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396" w:rsidRPr="006A2D1A" w:rsidRDefault="00967396" w:rsidP="008460D7">
      <w:pPr>
        <w:jc w:val="center"/>
        <w:rPr>
          <w:rFonts w:cs="B Badr"/>
          <w:b/>
          <w:bCs/>
          <w:spacing w:val="0"/>
          <w:sz w:val="36"/>
          <w:szCs w:val="36"/>
          <w:rtl/>
          <w:lang w:bidi="ar-SA"/>
        </w:rPr>
      </w:pPr>
    </w:p>
    <w:p w:rsidR="00B241EB" w:rsidRPr="006A2D1A" w:rsidRDefault="00B241EB" w:rsidP="002C1B92">
      <w:pPr>
        <w:ind w:firstLine="0"/>
        <w:jc w:val="center"/>
        <w:rPr>
          <w:rFonts w:cs="B Badr"/>
          <w:b/>
          <w:bCs/>
          <w:spacing w:val="0"/>
          <w:sz w:val="36"/>
          <w:szCs w:val="36"/>
          <w:rtl/>
          <w:lang w:bidi="ar-SA"/>
        </w:rPr>
      </w:pPr>
      <w:r w:rsidRPr="006A2D1A">
        <w:rPr>
          <w:rFonts w:cs="B Badr"/>
          <w:b/>
          <w:bCs/>
          <w:spacing w:val="0"/>
          <w:sz w:val="36"/>
          <w:szCs w:val="36"/>
          <w:rtl/>
          <w:lang w:bidi="ar-SA"/>
        </w:rPr>
        <w:t>امام ابوزکریا یحیی بن شرف نووی</w:t>
      </w:r>
      <w:r w:rsidR="00522994" w:rsidRPr="006A2D1A">
        <w:rPr>
          <w:rFonts w:cs="CTraditional Arabic"/>
          <w:spacing w:val="0"/>
          <w:sz w:val="36"/>
          <w:szCs w:val="36"/>
          <w:rtl/>
          <w:lang w:bidi="ar-SA"/>
        </w:rPr>
        <w:t>/</w:t>
      </w:r>
    </w:p>
    <w:p w:rsidR="00B241EB" w:rsidRPr="006A2D1A" w:rsidRDefault="00B241EB" w:rsidP="002C1B92">
      <w:pPr>
        <w:ind w:firstLine="0"/>
        <w:jc w:val="center"/>
        <w:rPr>
          <w:rFonts w:cs="B Zar"/>
          <w:spacing w:val="0"/>
          <w:sz w:val="32"/>
          <w:szCs w:val="32"/>
          <w:rtl/>
          <w:lang w:bidi="ar-SA"/>
        </w:rPr>
      </w:pPr>
      <w:r w:rsidRPr="006A2D1A">
        <w:rPr>
          <w:rFonts w:cs="B Zar"/>
          <w:spacing w:val="0"/>
          <w:sz w:val="32"/>
          <w:szCs w:val="32"/>
          <w:rtl/>
          <w:lang w:bidi="ar-SA"/>
        </w:rPr>
        <w:t>(631-</w:t>
      </w:r>
      <w:r w:rsidR="00CC049B" w:rsidRPr="006A2D1A">
        <w:rPr>
          <w:rFonts w:cs="B Zar"/>
          <w:spacing w:val="0"/>
          <w:sz w:val="32"/>
          <w:szCs w:val="32"/>
          <w:rtl/>
          <w:lang w:bidi="ar-SA"/>
        </w:rPr>
        <w:t>676</w:t>
      </w:r>
      <w:r w:rsidRPr="006A2D1A">
        <w:rPr>
          <w:rFonts w:cs="B Zar"/>
          <w:spacing w:val="0"/>
          <w:sz w:val="32"/>
          <w:szCs w:val="32"/>
          <w:rtl/>
          <w:lang w:bidi="ar-SA"/>
        </w:rPr>
        <w:t xml:space="preserve"> هـ)</w:t>
      </w:r>
    </w:p>
    <w:p w:rsidR="002C1B92" w:rsidRPr="006A2D1A" w:rsidRDefault="002C1B92" w:rsidP="002C1B92">
      <w:pPr>
        <w:ind w:firstLine="0"/>
        <w:jc w:val="center"/>
        <w:rPr>
          <w:rFonts w:cs="B Zar"/>
          <w:spacing w:val="0"/>
          <w:sz w:val="32"/>
          <w:szCs w:val="32"/>
          <w:rtl/>
          <w:lang w:bidi="ar-SA"/>
        </w:rPr>
      </w:pPr>
    </w:p>
    <w:p w:rsidR="00B241EB" w:rsidRPr="006A2D1A" w:rsidRDefault="00B241EB" w:rsidP="002C1B92">
      <w:pPr>
        <w:ind w:firstLine="0"/>
        <w:jc w:val="center"/>
        <w:rPr>
          <w:rFonts w:cs="B Titr"/>
          <w:b/>
          <w:bCs/>
          <w:spacing w:val="0"/>
          <w:sz w:val="92"/>
          <w:szCs w:val="92"/>
          <w:rtl/>
          <w:lang w:bidi="ar-SA"/>
        </w:rPr>
      </w:pPr>
      <w:r w:rsidRPr="006A2D1A">
        <w:rPr>
          <w:rFonts w:cs="B Titr"/>
          <w:b/>
          <w:bCs/>
          <w:spacing w:val="0"/>
          <w:sz w:val="92"/>
          <w:szCs w:val="92"/>
          <w:rtl/>
          <w:lang w:bidi="ar-SA"/>
        </w:rPr>
        <w:t>شرح ریاض‌ال</w:t>
      </w:r>
      <w:bookmarkStart w:id="0" w:name="_GoBack"/>
      <w:bookmarkEnd w:id="0"/>
      <w:r w:rsidRPr="006A2D1A">
        <w:rPr>
          <w:rFonts w:cs="B Titr"/>
          <w:b/>
          <w:bCs/>
          <w:spacing w:val="0"/>
          <w:sz w:val="92"/>
          <w:szCs w:val="92"/>
          <w:rtl/>
          <w:lang w:bidi="ar-SA"/>
        </w:rPr>
        <w:t>صالحین</w:t>
      </w:r>
    </w:p>
    <w:p w:rsidR="00B241EB" w:rsidRPr="006A2D1A" w:rsidRDefault="00C471C2" w:rsidP="002C1B92">
      <w:pPr>
        <w:ind w:firstLine="0"/>
        <w:jc w:val="center"/>
        <w:rPr>
          <w:rFonts w:cs="B Zar"/>
          <w:b/>
          <w:bCs/>
          <w:spacing w:val="0"/>
          <w:sz w:val="44"/>
          <w:szCs w:val="44"/>
          <w:rtl/>
          <w:lang w:bidi="ar-SA"/>
        </w:rPr>
      </w:pPr>
      <w:r w:rsidRPr="006A2D1A">
        <w:rPr>
          <w:rFonts w:cs="B Zar"/>
          <w:b/>
          <w:bCs/>
          <w:spacing w:val="0"/>
          <w:sz w:val="44"/>
          <w:szCs w:val="44"/>
          <w:rtl/>
          <w:lang w:bidi="ar-SA"/>
        </w:rPr>
        <w:t>(1)</w:t>
      </w:r>
    </w:p>
    <w:p w:rsidR="00C471C2" w:rsidRPr="006A2D1A" w:rsidRDefault="00C471C2" w:rsidP="002C1B92">
      <w:pPr>
        <w:ind w:firstLine="0"/>
        <w:jc w:val="center"/>
        <w:rPr>
          <w:rFonts w:cs="B Badr"/>
          <w:b/>
          <w:bCs/>
          <w:spacing w:val="0"/>
          <w:sz w:val="48"/>
          <w:szCs w:val="48"/>
          <w:rtl/>
          <w:lang w:bidi="ar-SA"/>
        </w:rPr>
      </w:pPr>
    </w:p>
    <w:p w:rsidR="00B241EB" w:rsidRPr="006A2D1A" w:rsidRDefault="00B241EB" w:rsidP="002C1B92">
      <w:pPr>
        <w:ind w:firstLine="0"/>
        <w:jc w:val="center"/>
        <w:rPr>
          <w:rFonts w:cs="B Mitra"/>
          <w:b/>
          <w:bCs/>
          <w:spacing w:val="0"/>
          <w:rtl/>
          <w:lang w:bidi="ar-SA"/>
        </w:rPr>
      </w:pPr>
      <w:r w:rsidRPr="006A2D1A">
        <w:rPr>
          <w:rFonts w:cs="B Mitra"/>
          <w:b/>
          <w:bCs/>
          <w:spacing w:val="0"/>
          <w:rtl/>
          <w:lang w:bidi="ar-SA"/>
        </w:rPr>
        <w:t>شرح و توضیح:</w:t>
      </w:r>
    </w:p>
    <w:p w:rsidR="00B241EB" w:rsidRPr="006A2D1A" w:rsidRDefault="00B241EB" w:rsidP="002C1B92">
      <w:pPr>
        <w:spacing w:after="480"/>
        <w:ind w:firstLine="0"/>
        <w:jc w:val="center"/>
        <w:rPr>
          <w:rFonts w:cs="B Kourosh"/>
          <w:spacing w:val="0"/>
          <w:sz w:val="34"/>
          <w:szCs w:val="34"/>
          <w:rtl/>
          <w:lang w:bidi="ar-SA"/>
        </w:rPr>
      </w:pPr>
      <w:r w:rsidRPr="006A2D1A">
        <w:rPr>
          <w:rFonts w:cs="B Kourosh"/>
          <w:spacing w:val="0"/>
          <w:sz w:val="34"/>
          <w:szCs w:val="34"/>
          <w:rtl/>
          <w:lang w:bidi="ar-SA"/>
        </w:rPr>
        <w:t>علامه محمد بن صالح العثیمین</w:t>
      </w:r>
      <w:r w:rsidR="00522994" w:rsidRPr="006A2D1A">
        <w:rPr>
          <w:rFonts w:cs="CTraditional Arabic"/>
          <w:spacing w:val="0"/>
          <w:sz w:val="34"/>
          <w:szCs w:val="34"/>
          <w:rtl/>
          <w:lang w:bidi="ar-SA"/>
        </w:rPr>
        <w:t>/</w:t>
      </w:r>
    </w:p>
    <w:p w:rsidR="00B241EB" w:rsidRPr="006A2D1A" w:rsidRDefault="00B241EB" w:rsidP="002C1B92">
      <w:pPr>
        <w:ind w:firstLine="0"/>
        <w:jc w:val="center"/>
        <w:rPr>
          <w:rFonts w:cs="B Badr"/>
          <w:b/>
          <w:bCs/>
          <w:spacing w:val="0"/>
          <w:sz w:val="32"/>
          <w:szCs w:val="32"/>
          <w:rtl/>
          <w:lang w:bidi="ar-SA"/>
        </w:rPr>
      </w:pPr>
    </w:p>
    <w:p w:rsidR="00B241EB" w:rsidRPr="006A2D1A" w:rsidRDefault="00B241EB" w:rsidP="002C1B92">
      <w:pPr>
        <w:ind w:firstLine="0"/>
        <w:jc w:val="center"/>
        <w:rPr>
          <w:rFonts w:cs="B Mitra"/>
          <w:b/>
          <w:bCs/>
          <w:spacing w:val="0"/>
          <w:rtl/>
          <w:lang w:bidi="ar-SA"/>
        </w:rPr>
      </w:pPr>
      <w:r w:rsidRPr="006A2D1A">
        <w:rPr>
          <w:rFonts w:cs="B Mitra"/>
          <w:b/>
          <w:bCs/>
          <w:spacing w:val="0"/>
          <w:rtl/>
          <w:lang w:bidi="ar-SA"/>
        </w:rPr>
        <w:t>با مقدمه و تعلیقاتی از:</w:t>
      </w:r>
    </w:p>
    <w:p w:rsidR="00B241EB" w:rsidRPr="006A2D1A" w:rsidRDefault="00B241EB" w:rsidP="002C1B92">
      <w:pPr>
        <w:spacing w:after="480"/>
        <w:ind w:firstLine="0"/>
        <w:jc w:val="center"/>
        <w:rPr>
          <w:rFonts w:cs="B Kourosh"/>
          <w:spacing w:val="0"/>
          <w:sz w:val="34"/>
          <w:szCs w:val="34"/>
          <w:rtl/>
          <w:lang w:bidi="ar-SA"/>
        </w:rPr>
      </w:pPr>
      <w:r w:rsidRPr="006A2D1A">
        <w:rPr>
          <w:rFonts w:cs="B Kourosh"/>
          <w:spacing w:val="0"/>
          <w:sz w:val="34"/>
          <w:szCs w:val="34"/>
          <w:rtl/>
          <w:lang w:bidi="ar-SA"/>
        </w:rPr>
        <w:t>علامه محمد ناصرالدین آلبانی</w:t>
      </w:r>
      <w:r w:rsidR="00522994" w:rsidRPr="006A2D1A">
        <w:rPr>
          <w:rFonts w:cs="CTraditional Arabic"/>
          <w:spacing w:val="0"/>
          <w:sz w:val="34"/>
          <w:szCs w:val="34"/>
          <w:rtl/>
          <w:lang w:bidi="ar-SA"/>
        </w:rPr>
        <w:t>/</w:t>
      </w:r>
    </w:p>
    <w:p w:rsidR="00B241EB" w:rsidRPr="006A2D1A" w:rsidRDefault="00B241EB" w:rsidP="002C1B92">
      <w:pPr>
        <w:ind w:firstLine="0"/>
        <w:jc w:val="center"/>
        <w:rPr>
          <w:rFonts w:cs="B Badr"/>
          <w:b/>
          <w:bCs/>
          <w:spacing w:val="0"/>
          <w:sz w:val="32"/>
          <w:szCs w:val="32"/>
          <w:rtl/>
          <w:lang w:bidi="ar-SA"/>
        </w:rPr>
      </w:pPr>
    </w:p>
    <w:p w:rsidR="00B241EB" w:rsidRPr="006A2D1A" w:rsidRDefault="00B241EB" w:rsidP="002C1B92">
      <w:pPr>
        <w:ind w:firstLine="0"/>
        <w:jc w:val="center"/>
        <w:rPr>
          <w:rFonts w:cs="B Mitra"/>
          <w:b/>
          <w:bCs/>
          <w:spacing w:val="0"/>
          <w:rtl/>
          <w:lang w:bidi="ar-SA"/>
        </w:rPr>
      </w:pPr>
      <w:r w:rsidRPr="006A2D1A">
        <w:rPr>
          <w:rFonts w:cs="B Mitra"/>
          <w:b/>
          <w:bCs/>
          <w:spacing w:val="0"/>
          <w:rtl/>
          <w:lang w:bidi="ar-SA"/>
        </w:rPr>
        <w:t>ترجمه و نگارش:</w:t>
      </w:r>
    </w:p>
    <w:p w:rsidR="00B241EB" w:rsidRPr="006A2D1A" w:rsidRDefault="00B241EB" w:rsidP="002C1B92">
      <w:pPr>
        <w:spacing w:after="480"/>
        <w:ind w:firstLine="0"/>
        <w:jc w:val="center"/>
        <w:rPr>
          <w:rFonts w:cs="B Kourosh"/>
          <w:spacing w:val="0"/>
          <w:sz w:val="34"/>
          <w:szCs w:val="34"/>
          <w:rtl/>
          <w:lang w:bidi="ar-SA"/>
        </w:rPr>
      </w:pPr>
      <w:r w:rsidRPr="006A2D1A">
        <w:rPr>
          <w:rFonts w:cs="B Kourosh"/>
          <w:spacing w:val="0"/>
          <w:sz w:val="34"/>
          <w:szCs w:val="34"/>
          <w:rtl/>
          <w:lang w:bidi="ar-SA"/>
        </w:rPr>
        <w:t>محمد ابراهیم کیانی</w:t>
      </w:r>
    </w:p>
    <w:p w:rsidR="005C29E1" w:rsidRPr="005C29E1" w:rsidRDefault="005C29E1" w:rsidP="00FD7435">
      <w:pPr>
        <w:ind w:firstLine="0"/>
        <w:jc w:val="center"/>
        <w:rPr>
          <w:rFonts w:cs="B Mitra"/>
          <w:b/>
          <w:bCs/>
          <w:spacing w:val="0"/>
          <w:rtl/>
          <w:lang w:bidi="ar-SA"/>
        </w:rPr>
      </w:pPr>
      <w:r w:rsidRPr="005C29E1">
        <w:rPr>
          <w:rFonts w:cs="B Mitra"/>
          <w:b/>
          <w:bCs/>
          <w:spacing w:val="0"/>
          <w:rtl/>
          <w:lang w:bidi="ar-SA"/>
        </w:rPr>
        <w:t>نظارت علم</w:t>
      </w:r>
      <w:r w:rsidRPr="005C29E1">
        <w:rPr>
          <w:rFonts w:cs="B Mitra" w:hint="cs"/>
          <w:b/>
          <w:bCs/>
          <w:spacing w:val="0"/>
          <w:rtl/>
          <w:lang w:bidi="ar-SA"/>
        </w:rPr>
        <w:t>ی</w:t>
      </w:r>
      <w:r w:rsidRPr="005C29E1">
        <w:rPr>
          <w:rFonts w:cs="B Mitra"/>
          <w:b/>
          <w:bCs/>
          <w:spacing w:val="0"/>
          <w:rtl/>
          <w:lang w:bidi="ar-SA"/>
        </w:rPr>
        <w:t xml:space="preserve"> و ناشر:</w:t>
      </w:r>
    </w:p>
    <w:p w:rsidR="006D4B2B" w:rsidRDefault="005C29E1" w:rsidP="00FD7435">
      <w:pPr>
        <w:ind w:firstLine="0"/>
        <w:jc w:val="center"/>
        <w:rPr>
          <w:rFonts w:cs="B Kourosh"/>
          <w:spacing w:val="0"/>
          <w:sz w:val="34"/>
          <w:szCs w:val="34"/>
          <w:rtl/>
          <w:lang w:bidi="ar-SA"/>
        </w:rPr>
      </w:pPr>
      <w:r w:rsidRPr="005C29E1">
        <w:rPr>
          <w:rFonts w:cs="B Kourosh"/>
          <w:spacing w:val="0"/>
          <w:sz w:val="34"/>
          <w:szCs w:val="34"/>
          <w:rtl/>
          <w:lang w:bidi="ar-SA"/>
        </w:rPr>
        <w:t>گروه علم</w:t>
      </w:r>
      <w:r w:rsidRPr="005C29E1">
        <w:rPr>
          <w:rFonts w:cs="B Kourosh" w:hint="cs"/>
          <w:spacing w:val="0"/>
          <w:sz w:val="34"/>
          <w:szCs w:val="34"/>
          <w:rtl/>
          <w:lang w:bidi="ar-SA"/>
        </w:rPr>
        <w:t>ی</w:t>
      </w:r>
      <w:r w:rsidRPr="005C29E1">
        <w:rPr>
          <w:rFonts w:cs="B Kourosh"/>
          <w:spacing w:val="0"/>
          <w:sz w:val="34"/>
          <w:szCs w:val="34"/>
          <w:rtl/>
          <w:lang w:bidi="ar-SA"/>
        </w:rPr>
        <w:t xml:space="preserve"> فرهنگ</w:t>
      </w:r>
      <w:r w:rsidRPr="005C29E1">
        <w:rPr>
          <w:rFonts w:cs="B Kourosh" w:hint="cs"/>
          <w:spacing w:val="0"/>
          <w:sz w:val="34"/>
          <w:szCs w:val="34"/>
          <w:rtl/>
          <w:lang w:bidi="ar-SA"/>
        </w:rPr>
        <w:t>ی</w:t>
      </w:r>
      <w:r w:rsidRPr="005C29E1">
        <w:rPr>
          <w:rFonts w:cs="B Kourosh"/>
          <w:spacing w:val="0"/>
          <w:sz w:val="34"/>
          <w:szCs w:val="34"/>
          <w:rtl/>
          <w:lang w:bidi="ar-SA"/>
        </w:rPr>
        <w:t xml:space="preserve"> مجموعه موحد</w:t>
      </w:r>
      <w:r w:rsidRPr="005C29E1">
        <w:rPr>
          <w:rFonts w:cs="B Kourosh" w:hint="cs"/>
          <w:spacing w:val="0"/>
          <w:sz w:val="34"/>
          <w:szCs w:val="34"/>
          <w:rtl/>
          <w:lang w:bidi="ar-SA"/>
        </w:rPr>
        <w:t>ی</w:t>
      </w:r>
      <w:r w:rsidRPr="005C29E1">
        <w:rPr>
          <w:rFonts w:cs="B Kourosh" w:hint="eastAsia"/>
          <w:spacing w:val="0"/>
          <w:sz w:val="34"/>
          <w:szCs w:val="34"/>
          <w:rtl/>
          <w:lang w:bidi="ar-SA"/>
        </w:rPr>
        <w:t>ن</w:t>
      </w:r>
    </w:p>
    <w:p w:rsidR="005C29E1" w:rsidRPr="005C29E1" w:rsidRDefault="005C29E1" w:rsidP="00FD7435">
      <w:pPr>
        <w:spacing w:after="480"/>
        <w:ind w:firstLine="0"/>
        <w:jc w:val="center"/>
        <w:rPr>
          <w:rFonts w:cs="B Kourosh"/>
          <w:spacing w:val="0"/>
          <w:sz w:val="24"/>
          <w:szCs w:val="24"/>
          <w:lang w:bidi="ar-SA"/>
        </w:rPr>
      </w:pPr>
      <w:r w:rsidRPr="005C29E1">
        <w:rPr>
          <w:rFonts w:cs="B Kourosh"/>
          <w:spacing w:val="0"/>
          <w:sz w:val="24"/>
          <w:szCs w:val="24"/>
          <w:lang w:bidi="ar-SA"/>
        </w:rPr>
        <w:t>www.mowahedin.com</w:t>
      </w:r>
    </w:p>
    <w:p w:rsidR="006D4B2B" w:rsidRPr="006A2D1A" w:rsidRDefault="006D4B2B" w:rsidP="008460D7">
      <w:pPr>
        <w:jc w:val="center"/>
        <w:rPr>
          <w:rFonts w:cs="B Badr"/>
          <w:b/>
          <w:bCs/>
          <w:spacing w:val="0"/>
          <w:rtl/>
          <w:lang w:bidi="ar-SA"/>
        </w:rPr>
      </w:pPr>
    </w:p>
    <w:p w:rsidR="006D4B2B" w:rsidRPr="006A2D1A" w:rsidRDefault="006D4B2B" w:rsidP="008460D7">
      <w:pPr>
        <w:jc w:val="center"/>
        <w:rPr>
          <w:rFonts w:cs="B Badr"/>
          <w:b/>
          <w:bCs/>
          <w:spacing w:val="0"/>
          <w:rtl/>
          <w:lang w:bidi="ar-SA"/>
        </w:rPr>
        <w:sectPr w:rsidR="006D4B2B" w:rsidRPr="006A2D1A" w:rsidSect="000B65E0">
          <w:footnotePr>
            <w:numRestart w:val="eachPage"/>
          </w:footnotePr>
          <w:pgSz w:w="11906" w:h="16838" w:code="9"/>
          <w:pgMar w:top="737" w:right="2381" w:bottom="3969" w:left="2381" w:header="737" w:footer="3969" w:gutter="0"/>
          <w:cols w:space="720"/>
          <w:titlePg/>
          <w:bidi/>
          <w:rtlGutter/>
          <w:docGrid w:linePitch="360"/>
        </w:sectPr>
      </w:pP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1232"/>
        <w:gridCol w:w="530"/>
        <w:gridCol w:w="1195"/>
        <w:gridCol w:w="2254"/>
      </w:tblGrid>
      <w:tr w:rsidR="00351F32" w:rsidRPr="00351F32" w:rsidTr="005C29E1">
        <w:trPr>
          <w:jc w:val="center"/>
        </w:trPr>
        <w:tc>
          <w:tcPr>
            <w:tcW w:w="1460" w:type="pct"/>
            <w:vAlign w:val="center"/>
          </w:tcPr>
          <w:p w:rsidR="00351F32" w:rsidRPr="00351F32" w:rsidRDefault="00351F32" w:rsidP="00734083">
            <w:pPr>
              <w:spacing w:line="240" w:lineRule="auto"/>
              <w:ind w:firstLine="0"/>
              <w:jc w:val="left"/>
              <w:rPr>
                <w:rFonts w:ascii="IRMitra" w:hAnsi="IRMitra" w:cs="IRMitra"/>
                <w:b/>
                <w:bCs/>
                <w:color w:val="FF0000"/>
                <w:spacing w:val="0"/>
                <w:sz w:val="27"/>
                <w:szCs w:val="27"/>
                <w:rtl/>
              </w:rPr>
            </w:pPr>
            <w:r w:rsidRPr="00351F32">
              <w:rPr>
                <w:rFonts w:ascii="IRMitra" w:hAnsi="IRMitra" w:cs="IRMitra" w:hint="cs"/>
                <w:noProof/>
                <w:color w:val="244061" w:themeColor="accent1" w:themeShade="80"/>
                <w:spacing w:val="0"/>
                <w:sz w:val="30"/>
                <w:szCs w:val="30"/>
                <w:rtl/>
                <w:lang w:bidi="ar-SA"/>
              </w:rPr>
              <w:lastRenderedPageBreak/>
              <mc:AlternateContent>
                <mc:Choice Requires="wps">
                  <w:drawing>
                    <wp:anchor distT="0" distB="0" distL="114300" distR="114300" simplePos="0" relativeHeight="251660288" behindDoc="1" locked="0" layoutInCell="0" allowOverlap="1" wp14:anchorId="3809C3A1" wp14:editId="69A2BCF2">
                      <wp:simplePos x="0" y="0"/>
                      <wp:positionH relativeFrom="column">
                        <wp:posOffset>-1588135</wp:posOffset>
                      </wp:positionH>
                      <wp:positionV relativeFrom="page">
                        <wp:posOffset>8890</wp:posOffset>
                      </wp:positionV>
                      <wp:extent cx="7829550" cy="3438525"/>
                      <wp:effectExtent l="0" t="0" r="0" b="9525"/>
                      <wp:wrapNone/>
                      <wp:docPr id="35" name="Rectangle 35"/>
                      <wp:cNvGraphicFramePr/>
                      <a:graphic xmlns:a="http://schemas.openxmlformats.org/drawingml/2006/main">
                        <a:graphicData uri="http://schemas.microsoft.com/office/word/2010/wordprocessingShape">
                          <wps:wsp>
                            <wps:cNvSpPr/>
                            <wps:spPr>
                              <a:xfrm>
                                <a:off x="0" y="0"/>
                                <a:ext cx="7829550" cy="3438525"/>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125.05pt;margin-top:.7pt;width:616.5pt;height:27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" o:allowincell="f" fillcolor="#f2f2f2" stroked="f" strokeweight="2pt">
                      <w10:wrap anchory="page"/>
                    </v:rect>
                  </w:pict>
                </mc:Fallback>
              </mc:AlternateContent>
            </w:r>
            <w:r w:rsidRPr="00351F32">
              <w:rPr>
                <w:rFonts w:ascii="IRMitra" w:hAnsi="IRMitra" w:cs="IRMitra" w:hint="cs"/>
                <w:b/>
                <w:bCs/>
                <w:spacing w:val="0"/>
                <w:sz w:val="27"/>
                <w:szCs w:val="27"/>
                <w:rtl/>
              </w:rPr>
              <w:t>عنوان</w:t>
            </w:r>
            <w:r w:rsidRPr="00351F32">
              <w:rPr>
                <w:rFonts w:ascii="IRMitra" w:hAnsi="IRMitra" w:cs="IRMitra"/>
                <w:b/>
                <w:bCs/>
                <w:spacing w:val="0"/>
                <w:sz w:val="27"/>
                <w:szCs w:val="27"/>
                <w:rtl/>
              </w:rPr>
              <w:t xml:space="preserve"> کتاب</w:t>
            </w:r>
            <w:r w:rsidRPr="00351F32">
              <w:rPr>
                <w:rFonts w:ascii="IRMitra" w:hAnsi="IRMitra" w:cs="IRMitra" w:hint="cs"/>
                <w:b/>
                <w:bCs/>
                <w:spacing w:val="0"/>
                <w:sz w:val="27"/>
                <w:szCs w:val="27"/>
                <w:rtl/>
              </w:rPr>
              <w:t>:</w:t>
            </w:r>
          </w:p>
        </w:tc>
        <w:tc>
          <w:tcPr>
            <w:tcW w:w="3540" w:type="pct"/>
            <w:gridSpan w:val="4"/>
            <w:vAlign w:val="center"/>
          </w:tcPr>
          <w:p w:rsidR="00351F32" w:rsidRPr="00351F32" w:rsidRDefault="005C29E1" w:rsidP="00734083">
            <w:pPr>
              <w:spacing w:line="240" w:lineRule="auto"/>
              <w:ind w:firstLine="0"/>
              <w:jc w:val="left"/>
              <w:rPr>
                <w:rFonts w:ascii="IRMitra" w:hAnsi="IRMitra" w:cs="IRMitra"/>
                <w:color w:val="244061" w:themeColor="accent1" w:themeShade="80"/>
                <w:spacing w:val="0"/>
                <w:rtl/>
              </w:rPr>
            </w:pPr>
            <w:r w:rsidRPr="00946D4D">
              <w:rPr>
                <w:rFonts w:ascii="IRMitra" w:hAnsi="IRMitra" w:cs="IRMitra"/>
                <w:color w:val="244061" w:themeColor="accent1" w:themeShade="80"/>
                <w:spacing w:val="0"/>
                <w:rtl/>
              </w:rPr>
              <w:t>شرح ر</w:t>
            </w:r>
            <w:r w:rsidRPr="00946D4D">
              <w:rPr>
                <w:rFonts w:ascii="IRMitra" w:hAnsi="IRMitra" w:cs="IRMitra" w:hint="cs"/>
                <w:color w:val="244061" w:themeColor="accent1" w:themeShade="80"/>
                <w:spacing w:val="0"/>
                <w:rtl/>
              </w:rPr>
              <w:t>ی</w:t>
            </w:r>
            <w:r w:rsidRPr="00946D4D">
              <w:rPr>
                <w:rFonts w:ascii="IRMitra" w:hAnsi="IRMitra" w:cs="IRMitra" w:hint="eastAsia"/>
                <w:color w:val="244061" w:themeColor="accent1" w:themeShade="80"/>
                <w:spacing w:val="0"/>
                <w:rtl/>
              </w:rPr>
              <w:t>اض‌الصالح</w:t>
            </w:r>
            <w:r w:rsidRPr="00946D4D">
              <w:rPr>
                <w:rFonts w:ascii="IRMitra" w:hAnsi="IRMitra" w:cs="IRMitra" w:hint="cs"/>
                <w:color w:val="244061" w:themeColor="accent1" w:themeShade="80"/>
                <w:spacing w:val="0"/>
                <w:rtl/>
              </w:rPr>
              <w:t>ی</w:t>
            </w:r>
            <w:r w:rsidRPr="00946D4D">
              <w:rPr>
                <w:rFonts w:ascii="IRMitra" w:hAnsi="IRMitra" w:cs="IRMitra" w:hint="eastAsia"/>
                <w:color w:val="244061" w:themeColor="accent1" w:themeShade="80"/>
                <w:spacing w:val="0"/>
                <w:rtl/>
              </w:rPr>
              <w:t>ن</w:t>
            </w:r>
          </w:p>
        </w:tc>
      </w:tr>
      <w:tr w:rsidR="00351F32" w:rsidRPr="00351F32" w:rsidTr="005C29E1">
        <w:trPr>
          <w:jc w:val="center"/>
        </w:trPr>
        <w:tc>
          <w:tcPr>
            <w:tcW w:w="1460" w:type="pct"/>
            <w:vAlign w:val="center"/>
          </w:tcPr>
          <w:p w:rsidR="00351F32" w:rsidRPr="00351F32" w:rsidRDefault="00351F32" w:rsidP="00734083">
            <w:pPr>
              <w:spacing w:before="60" w:line="240" w:lineRule="auto"/>
              <w:ind w:firstLine="0"/>
              <w:jc w:val="left"/>
              <w:rPr>
                <w:rFonts w:ascii="IRMitra" w:hAnsi="IRMitra" w:cs="IRMitra"/>
                <w:b/>
                <w:bCs/>
                <w:spacing w:val="0"/>
                <w:sz w:val="27"/>
                <w:szCs w:val="27"/>
                <w:rtl/>
              </w:rPr>
            </w:pPr>
            <w:r w:rsidRPr="00351F32">
              <w:rPr>
                <w:rFonts w:ascii="IRMitra" w:hAnsi="IRMitra" w:cs="IRMitra" w:hint="cs"/>
                <w:b/>
                <w:bCs/>
                <w:spacing w:val="0"/>
                <w:sz w:val="27"/>
                <w:szCs w:val="27"/>
                <w:rtl/>
              </w:rPr>
              <w:t>عنوان اصلی:</w:t>
            </w:r>
          </w:p>
        </w:tc>
        <w:tc>
          <w:tcPr>
            <w:tcW w:w="3540" w:type="pct"/>
            <w:gridSpan w:val="4"/>
            <w:vAlign w:val="center"/>
          </w:tcPr>
          <w:p w:rsidR="00351F32" w:rsidRPr="00351F32" w:rsidRDefault="005C29E1" w:rsidP="00734083">
            <w:pPr>
              <w:spacing w:before="60" w:line="240" w:lineRule="auto"/>
              <w:ind w:firstLine="0"/>
              <w:jc w:val="left"/>
              <w:rPr>
                <w:rFonts w:ascii="IRMitra" w:hAnsi="IRMitra" w:cs="IRMitra"/>
                <w:color w:val="244061" w:themeColor="accent1" w:themeShade="80"/>
                <w:spacing w:val="0"/>
                <w:rtl/>
              </w:rPr>
            </w:pPr>
            <w:r w:rsidRPr="00946D4D">
              <w:rPr>
                <w:rFonts w:ascii="IRMitra" w:hAnsi="IRMitra" w:cs="IRMitra"/>
                <w:color w:val="244061" w:themeColor="accent1" w:themeShade="80"/>
                <w:spacing w:val="0"/>
                <w:rtl/>
              </w:rPr>
              <w:t>شرح رياض الصالحين من كلام سيد المرسلين</w:t>
            </w:r>
          </w:p>
        </w:tc>
      </w:tr>
      <w:tr w:rsidR="00351F32" w:rsidRPr="00351F32" w:rsidTr="005C29E1">
        <w:trPr>
          <w:jc w:val="center"/>
        </w:trPr>
        <w:tc>
          <w:tcPr>
            <w:tcW w:w="1460" w:type="pct"/>
            <w:vAlign w:val="center"/>
          </w:tcPr>
          <w:p w:rsidR="00351F32" w:rsidRPr="00351F32" w:rsidRDefault="00351F32" w:rsidP="00734083">
            <w:pPr>
              <w:spacing w:before="60" w:line="240" w:lineRule="auto"/>
              <w:ind w:firstLine="0"/>
              <w:jc w:val="left"/>
              <w:rPr>
                <w:rFonts w:ascii="IRMitra" w:hAnsi="IRMitra" w:cs="IRMitra"/>
                <w:b/>
                <w:bCs/>
                <w:color w:val="FF0000"/>
                <w:spacing w:val="0"/>
                <w:sz w:val="27"/>
                <w:szCs w:val="27"/>
                <w:rtl/>
              </w:rPr>
            </w:pPr>
            <w:r w:rsidRPr="00351F32">
              <w:rPr>
                <w:rFonts w:ascii="IRMitra" w:hAnsi="IRMitra" w:cs="IRMitra" w:hint="cs"/>
                <w:b/>
                <w:bCs/>
                <w:spacing w:val="0"/>
                <w:sz w:val="27"/>
                <w:szCs w:val="27"/>
                <w:rtl/>
              </w:rPr>
              <w:t xml:space="preserve">نویسنده: </w:t>
            </w:r>
          </w:p>
        </w:tc>
        <w:tc>
          <w:tcPr>
            <w:tcW w:w="3540" w:type="pct"/>
            <w:gridSpan w:val="4"/>
            <w:vAlign w:val="center"/>
          </w:tcPr>
          <w:p w:rsidR="00351F32" w:rsidRPr="00351F32" w:rsidRDefault="005C29E1" w:rsidP="00734083">
            <w:pPr>
              <w:spacing w:before="60" w:line="240" w:lineRule="auto"/>
              <w:ind w:firstLine="0"/>
              <w:jc w:val="left"/>
              <w:rPr>
                <w:rFonts w:ascii="IRMitra" w:hAnsi="IRMitra" w:cs="IRMitra"/>
                <w:color w:val="244061" w:themeColor="accent1" w:themeShade="80"/>
                <w:spacing w:val="0"/>
                <w:rtl/>
              </w:rPr>
            </w:pPr>
            <w:r w:rsidRPr="00946D4D">
              <w:rPr>
                <w:rFonts w:ascii="IRMitra" w:hAnsi="IRMitra" w:cs="IRMitra"/>
                <w:color w:val="244061" w:themeColor="accent1" w:themeShade="80"/>
                <w:spacing w:val="0"/>
                <w:rtl/>
              </w:rPr>
              <w:t>امام ابوزکر</w:t>
            </w:r>
            <w:r w:rsidRPr="00946D4D">
              <w:rPr>
                <w:rFonts w:ascii="IRMitra" w:hAnsi="IRMitra" w:cs="IRMitra" w:hint="cs"/>
                <w:color w:val="244061" w:themeColor="accent1" w:themeShade="80"/>
                <w:spacing w:val="0"/>
                <w:rtl/>
              </w:rPr>
              <w:t>ی</w:t>
            </w:r>
            <w:r w:rsidRPr="00946D4D">
              <w:rPr>
                <w:rFonts w:ascii="IRMitra" w:hAnsi="IRMitra" w:cs="IRMitra" w:hint="eastAsia"/>
                <w:color w:val="244061" w:themeColor="accent1" w:themeShade="80"/>
                <w:spacing w:val="0"/>
                <w:rtl/>
              </w:rPr>
              <w:t>ا</w:t>
            </w:r>
            <w:r w:rsidRPr="00946D4D">
              <w:rPr>
                <w:rFonts w:ascii="IRMitra" w:hAnsi="IRMitra" w:cs="IRMitra"/>
                <w:color w:val="244061" w:themeColor="accent1" w:themeShade="80"/>
                <w:spacing w:val="0"/>
                <w:rtl/>
              </w:rPr>
              <w:t xml:space="preserve"> </w:t>
            </w:r>
            <w:r w:rsidRPr="00946D4D">
              <w:rPr>
                <w:rFonts w:ascii="IRMitra" w:hAnsi="IRMitra" w:cs="IRMitra" w:hint="cs"/>
                <w:color w:val="244061" w:themeColor="accent1" w:themeShade="80"/>
                <w:spacing w:val="0"/>
                <w:rtl/>
              </w:rPr>
              <w:t>ی</w:t>
            </w:r>
            <w:r w:rsidRPr="00946D4D">
              <w:rPr>
                <w:rFonts w:ascii="IRMitra" w:hAnsi="IRMitra" w:cs="IRMitra" w:hint="eastAsia"/>
                <w:color w:val="244061" w:themeColor="accent1" w:themeShade="80"/>
                <w:spacing w:val="0"/>
                <w:rtl/>
              </w:rPr>
              <w:t>ح</w:t>
            </w:r>
            <w:r w:rsidRPr="00946D4D">
              <w:rPr>
                <w:rFonts w:ascii="IRMitra" w:hAnsi="IRMitra" w:cs="IRMitra" w:hint="cs"/>
                <w:color w:val="244061" w:themeColor="accent1" w:themeShade="80"/>
                <w:spacing w:val="0"/>
                <w:rtl/>
              </w:rPr>
              <w:t>یی</w:t>
            </w:r>
            <w:r w:rsidRPr="00946D4D">
              <w:rPr>
                <w:rFonts w:ascii="IRMitra" w:hAnsi="IRMitra" w:cs="IRMitra"/>
                <w:color w:val="244061" w:themeColor="accent1" w:themeShade="80"/>
                <w:spacing w:val="0"/>
                <w:rtl/>
              </w:rPr>
              <w:t xml:space="preserve"> بن شرف نوو</w:t>
            </w:r>
            <w:r w:rsidRPr="00946D4D">
              <w:rPr>
                <w:rFonts w:ascii="IRMitra" w:hAnsi="IRMitra" w:cs="IRMitra" w:hint="cs"/>
                <w:color w:val="244061" w:themeColor="accent1" w:themeShade="80"/>
                <w:spacing w:val="0"/>
                <w:rtl/>
              </w:rPr>
              <w:t>ی</w:t>
            </w:r>
          </w:p>
        </w:tc>
      </w:tr>
      <w:tr w:rsidR="005C29E1" w:rsidRPr="00351F32" w:rsidTr="005C29E1">
        <w:trPr>
          <w:jc w:val="center"/>
        </w:trPr>
        <w:tc>
          <w:tcPr>
            <w:tcW w:w="1460" w:type="pct"/>
            <w:vAlign w:val="center"/>
          </w:tcPr>
          <w:p w:rsidR="005C29E1" w:rsidRPr="00351F32" w:rsidRDefault="005C29E1" w:rsidP="00734083">
            <w:pPr>
              <w:spacing w:before="60" w:line="240" w:lineRule="auto"/>
              <w:ind w:firstLine="0"/>
              <w:jc w:val="left"/>
              <w:rPr>
                <w:rFonts w:ascii="IRMitra" w:hAnsi="IRMitra" w:cs="IRMitra"/>
                <w:b/>
                <w:bCs/>
                <w:spacing w:val="0"/>
                <w:sz w:val="27"/>
                <w:szCs w:val="27"/>
                <w:rtl/>
              </w:rPr>
            </w:pPr>
            <w:r w:rsidRPr="005C29E1">
              <w:rPr>
                <w:rFonts w:ascii="IRMitra" w:hAnsi="IRMitra" w:cs="IRMitra"/>
                <w:b/>
                <w:bCs/>
                <w:spacing w:val="0"/>
                <w:sz w:val="27"/>
                <w:szCs w:val="27"/>
                <w:rtl/>
              </w:rPr>
              <w:t>شرح و توض</w:t>
            </w:r>
            <w:r w:rsidRPr="005C29E1">
              <w:rPr>
                <w:rFonts w:ascii="IRMitra" w:hAnsi="IRMitra" w:cs="IRMitra" w:hint="cs"/>
                <w:b/>
                <w:bCs/>
                <w:spacing w:val="0"/>
                <w:sz w:val="27"/>
                <w:szCs w:val="27"/>
                <w:rtl/>
              </w:rPr>
              <w:t>ی</w:t>
            </w:r>
            <w:r w:rsidRPr="005C29E1">
              <w:rPr>
                <w:rFonts w:ascii="IRMitra" w:hAnsi="IRMitra" w:cs="IRMitra" w:hint="eastAsia"/>
                <w:b/>
                <w:bCs/>
                <w:spacing w:val="0"/>
                <w:sz w:val="27"/>
                <w:szCs w:val="27"/>
                <w:rtl/>
              </w:rPr>
              <w:t>ح</w:t>
            </w:r>
            <w:r>
              <w:rPr>
                <w:rFonts w:ascii="IRMitra" w:hAnsi="IRMitra" w:cs="IRMitra" w:hint="cs"/>
                <w:b/>
                <w:bCs/>
                <w:spacing w:val="0"/>
                <w:sz w:val="27"/>
                <w:szCs w:val="27"/>
                <w:rtl/>
              </w:rPr>
              <w:t>:</w:t>
            </w:r>
          </w:p>
        </w:tc>
        <w:tc>
          <w:tcPr>
            <w:tcW w:w="3540" w:type="pct"/>
            <w:gridSpan w:val="4"/>
            <w:vAlign w:val="center"/>
          </w:tcPr>
          <w:p w:rsidR="005C29E1" w:rsidRPr="00946D4D" w:rsidRDefault="005C29E1" w:rsidP="00734083">
            <w:pPr>
              <w:spacing w:before="60" w:line="240" w:lineRule="auto"/>
              <w:ind w:firstLine="0"/>
              <w:jc w:val="left"/>
              <w:rPr>
                <w:rFonts w:ascii="IRMitra" w:hAnsi="IRMitra" w:cs="IRMitra"/>
                <w:color w:val="244061" w:themeColor="accent1" w:themeShade="80"/>
                <w:spacing w:val="0"/>
                <w:rtl/>
              </w:rPr>
            </w:pPr>
            <w:r w:rsidRPr="00946D4D">
              <w:rPr>
                <w:rFonts w:ascii="IRMitra" w:hAnsi="IRMitra" w:cs="IRMitra"/>
                <w:color w:val="244061" w:themeColor="accent1" w:themeShade="80"/>
                <w:spacing w:val="0"/>
                <w:rtl/>
              </w:rPr>
              <w:t>علامه محمد بن صالح العث</w:t>
            </w:r>
            <w:r w:rsidRPr="00946D4D">
              <w:rPr>
                <w:rFonts w:ascii="IRMitra" w:hAnsi="IRMitra" w:cs="IRMitra" w:hint="cs"/>
                <w:color w:val="244061" w:themeColor="accent1" w:themeShade="80"/>
                <w:spacing w:val="0"/>
                <w:rtl/>
              </w:rPr>
              <w:t>ی</w:t>
            </w:r>
            <w:r w:rsidRPr="00946D4D">
              <w:rPr>
                <w:rFonts w:ascii="IRMitra" w:hAnsi="IRMitra" w:cs="IRMitra" w:hint="eastAsia"/>
                <w:color w:val="244061" w:themeColor="accent1" w:themeShade="80"/>
                <w:spacing w:val="0"/>
                <w:rtl/>
              </w:rPr>
              <w:t>م</w:t>
            </w:r>
            <w:r w:rsidRPr="00946D4D">
              <w:rPr>
                <w:rFonts w:ascii="IRMitra" w:hAnsi="IRMitra" w:cs="IRMitra" w:hint="cs"/>
                <w:color w:val="244061" w:themeColor="accent1" w:themeShade="80"/>
                <w:spacing w:val="0"/>
                <w:rtl/>
              </w:rPr>
              <w:t>ی</w:t>
            </w:r>
            <w:r w:rsidRPr="00946D4D">
              <w:rPr>
                <w:rFonts w:ascii="IRMitra" w:hAnsi="IRMitra" w:cs="IRMitra" w:hint="eastAsia"/>
                <w:color w:val="244061" w:themeColor="accent1" w:themeShade="80"/>
                <w:spacing w:val="0"/>
                <w:rtl/>
              </w:rPr>
              <w:t>ن</w:t>
            </w:r>
          </w:p>
        </w:tc>
      </w:tr>
      <w:tr w:rsidR="00351F32" w:rsidRPr="00351F32" w:rsidTr="005C29E1">
        <w:trPr>
          <w:jc w:val="center"/>
        </w:trPr>
        <w:tc>
          <w:tcPr>
            <w:tcW w:w="1460" w:type="pct"/>
            <w:vAlign w:val="center"/>
          </w:tcPr>
          <w:p w:rsidR="00351F32" w:rsidRPr="00351F32" w:rsidRDefault="00351F32" w:rsidP="00734083">
            <w:pPr>
              <w:spacing w:before="60" w:line="240" w:lineRule="auto"/>
              <w:ind w:firstLine="0"/>
              <w:jc w:val="left"/>
              <w:rPr>
                <w:rFonts w:ascii="IRMitra" w:hAnsi="IRMitra" w:cs="IRMitra"/>
                <w:b/>
                <w:bCs/>
                <w:color w:val="FF0000"/>
                <w:spacing w:val="0"/>
                <w:sz w:val="27"/>
                <w:szCs w:val="27"/>
                <w:rtl/>
              </w:rPr>
            </w:pPr>
            <w:r w:rsidRPr="00351F32">
              <w:rPr>
                <w:rFonts w:ascii="IRMitra" w:hAnsi="IRMitra" w:cs="IRMitra" w:hint="cs"/>
                <w:b/>
                <w:bCs/>
                <w:spacing w:val="0"/>
                <w:sz w:val="27"/>
                <w:szCs w:val="27"/>
                <w:rtl/>
              </w:rPr>
              <w:t>مترجم:</w:t>
            </w:r>
          </w:p>
        </w:tc>
        <w:tc>
          <w:tcPr>
            <w:tcW w:w="3540" w:type="pct"/>
            <w:gridSpan w:val="4"/>
            <w:vAlign w:val="center"/>
          </w:tcPr>
          <w:p w:rsidR="00351F32" w:rsidRPr="00351F32" w:rsidRDefault="005C29E1" w:rsidP="00734083">
            <w:pPr>
              <w:spacing w:before="60" w:line="240" w:lineRule="auto"/>
              <w:ind w:firstLine="0"/>
              <w:jc w:val="left"/>
              <w:rPr>
                <w:rFonts w:ascii="IRMitra" w:hAnsi="IRMitra" w:cs="IRMitra"/>
                <w:color w:val="244061" w:themeColor="accent1" w:themeShade="80"/>
                <w:spacing w:val="0"/>
                <w:rtl/>
              </w:rPr>
            </w:pPr>
            <w:r w:rsidRPr="00946D4D">
              <w:rPr>
                <w:rFonts w:ascii="IRMitra" w:hAnsi="IRMitra" w:cs="IRMitra"/>
                <w:color w:val="244061" w:themeColor="accent1" w:themeShade="80"/>
                <w:spacing w:val="0"/>
                <w:rtl/>
              </w:rPr>
              <w:t>محمد ابراه</w:t>
            </w:r>
            <w:r w:rsidRPr="00946D4D">
              <w:rPr>
                <w:rFonts w:ascii="IRMitra" w:hAnsi="IRMitra" w:cs="IRMitra" w:hint="cs"/>
                <w:color w:val="244061" w:themeColor="accent1" w:themeShade="80"/>
                <w:spacing w:val="0"/>
                <w:rtl/>
              </w:rPr>
              <w:t>ی</w:t>
            </w:r>
            <w:r w:rsidRPr="00946D4D">
              <w:rPr>
                <w:rFonts w:ascii="IRMitra" w:hAnsi="IRMitra" w:cs="IRMitra" w:hint="eastAsia"/>
                <w:color w:val="244061" w:themeColor="accent1" w:themeShade="80"/>
                <w:spacing w:val="0"/>
                <w:rtl/>
              </w:rPr>
              <w:t>م</w:t>
            </w:r>
            <w:r w:rsidRPr="00946D4D">
              <w:rPr>
                <w:rFonts w:ascii="IRMitra" w:hAnsi="IRMitra" w:cs="IRMitra"/>
                <w:color w:val="244061" w:themeColor="accent1" w:themeShade="80"/>
                <w:spacing w:val="0"/>
                <w:rtl/>
              </w:rPr>
              <w:t xml:space="preserve"> ک</w:t>
            </w:r>
            <w:r w:rsidRPr="00946D4D">
              <w:rPr>
                <w:rFonts w:ascii="IRMitra" w:hAnsi="IRMitra" w:cs="IRMitra" w:hint="cs"/>
                <w:color w:val="244061" w:themeColor="accent1" w:themeShade="80"/>
                <w:spacing w:val="0"/>
                <w:rtl/>
              </w:rPr>
              <w:t>ی</w:t>
            </w:r>
            <w:r w:rsidRPr="00946D4D">
              <w:rPr>
                <w:rFonts w:ascii="IRMitra" w:hAnsi="IRMitra" w:cs="IRMitra" w:hint="eastAsia"/>
                <w:color w:val="244061" w:themeColor="accent1" w:themeShade="80"/>
                <w:spacing w:val="0"/>
                <w:rtl/>
              </w:rPr>
              <w:t>ان</w:t>
            </w:r>
            <w:r w:rsidRPr="00946D4D">
              <w:rPr>
                <w:rFonts w:ascii="IRMitra" w:hAnsi="IRMitra" w:cs="IRMitra" w:hint="cs"/>
                <w:color w:val="244061" w:themeColor="accent1" w:themeShade="80"/>
                <w:spacing w:val="0"/>
                <w:rtl/>
              </w:rPr>
              <w:t xml:space="preserve">ی </w:t>
            </w:r>
          </w:p>
        </w:tc>
      </w:tr>
      <w:tr w:rsidR="00351F32" w:rsidRPr="00351F32" w:rsidTr="005C29E1">
        <w:trPr>
          <w:jc w:val="center"/>
        </w:trPr>
        <w:tc>
          <w:tcPr>
            <w:tcW w:w="1460" w:type="pct"/>
            <w:vAlign w:val="center"/>
          </w:tcPr>
          <w:p w:rsidR="00351F32" w:rsidRPr="00351F32" w:rsidRDefault="005C29E1" w:rsidP="00734083">
            <w:pPr>
              <w:spacing w:before="60" w:line="240" w:lineRule="auto"/>
              <w:ind w:firstLine="0"/>
              <w:jc w:val="left"/>
              <w:rPr>
                <w:rFonts w:ascii="IRMitra" w:hAnsi="IRMitra" w:cs="IRMitra"/>
                <w:b/>
                <w:bCs/>
                <w:spacing w:val="0"/>
                <w:sz w:val="27"/>
                <w:szCs w:val="27"/>
                <w:rtl/>
              </w:rPr>
            </w:pPr>
            <w:r>
              <w:rPr>
                <w:rFonts w:ascii="IRMitra" w:hAnsi="IRMitra" w:cs="IRMitra" w:hint="cs"/>
                <w:b/>
                <w:bCs/>
                <w:spacing w:val="0"/>
                <w:sz w:val="27"/>
                <w:szCs w:val="27"/>
                <w:rtl/>
              </w:rPr>
              <w:t>نظارت علمی و ناشر</w:t>
            </w:r>
            <w:r w:rsidR="00351F32" w:rsidRPr="00351F32">
              <w:rPr>
                <w:rFonts w:ascii="IRMitra" w:hAnsi="IRMitra" w:cs="IRMitra" w:hint="cs"/>
                <w:b/>
                <w:bCs/>
                <w:spacing w:val="0"/>
                <w:sz w:val="27"/>
                <w:szCs w:val="27"/>
                <w:rtl/>
              </w:rPr>
              <w:t>:</w:t>
            </w:r>
          </w:p>
        </w:tc>
        <w:tc>
          <w:tcPr>
            <w:tcW w:w="3540" w:type="pct"/>
            <w:gridSpan w:val="4"/>
            <w:vAlign w:val="center"/>
          </w:tcPr>
          <w:p w:rsidR="00351F32" w:rsidRPr="00351F32" w:rsidRDefault="005C29E1" w:rsidP="00734083">
            <w:pPr>
              <w:spacing w:before="60" w:line="240" w:lineRule="auto"/>
              <w:ind w:firstLine="0"/>
              <w:jc w:val="left"/>
              <w:rPr>
                <w:rFonts w:ascii="IRMitra" w:hAnsi="IRMitra" w:cs="IRMitra"/>
                <w:color w:val="244061" w:themeColor="accent1" w:themeShade="80"/>
                <w:spacing w:val="0"/>
                <w:rtl/>
              </w:rPr>
            </w:pPr>
            <w:r w:rsidRPr="00946D4D">
              <w:rPr>
                <w:rFonts w:ascii="IRMitra" w:hAnsi="IRMitra" w:cs="IRMitra"/>
                <w:color w:val="244061" w:themeColor="accent1" w:themeShade="80"/>
                <w:spacing w:val="0"/>
                <w:rtl/>
              </w:rPr>
              <w:t>گروه علم</w:t>
            </w:r>
            <w:r w:rsidRPr="00946D4D">
              <w:rPr>
                <w:rFonts w:ascii="IRMitra" w:hAnsi="IRMitra" w:cs="IRMitra" w:hint="cs"/>
                <w:color w:val="244061" w:themeColor="accent1" w:themeShade="80"/>
                <w:spacing w:val="0"/>
                <w:rtl/>
              </w:rPr>
              <w:t>ی</w:t>
            </w:r>
            <w:r w:rsidRPr="00946D4D">
              <w:rPr>
                <w:rFonts w:ascii="IRMitra" w:hAnsi="IRMitra" w:cs="IRMitra"/>
                <w:color w:val="244061" w:themeColor="accent1" w:themeShade="80"/>
                <w:spacing w:val="0"/>
                <w:rtl/>
              </w:rPr>
              <w:t xml:space="preserve"> فرهنگ</w:t>
            </w:r>
            <w:r w:rsidRPr="00946D4D">
              <w:rPr>
                <w:rFonts w:ascii="IRMitra" w:hAnsi="IRMitra" w:cs="IRMitra" w:hint="cs"/>
                <w:color w:val="244061" w:themeColor="accent1" w:themeShade="80"/>
                <w:spacing w:val="0"/>
                <w:rtl/>
              </w:rPr>
              <w:t>ی</w:t>
            </w:r>
            <w:r w:rsidRPr="00946D4D">
              <w:rPr>
                <w:rFonts w:ascii="IRMitra" w:hAnsi="IRMitra" w:cs="IRMitra"/>
                <w:color w:val="244061" w:themeColor="accent1" w:themeShade="80"/>
                <w:spacing w:val="0"/>
                <w:rtl/>
              </w:rPr>
              <w:t xml:space="preserve"> مجموعه موحد</w:t>
            </w:r>
            <w:r w:rsidRPr="00946D4D">
              <w:rPr>
                <w:rFonts w:ascii="IRMitra" w:hAnsi="IRMitra" w:cs="IRMitra" w:hint="cs"/>
                <w:color w:val="244061" w:themeColor="accent1" w:themeShade="80"/>
                <w:spacing w:val="0"/>
                <w:rtl/>
              </w:rPr>
              <w:t>ی</w:t>
            </w:r>
            <w:r w:rsidRPr="00946D4D">
              <w:rPr>
                <w:rFonts w:ascii="IRMitra" w:hAnsi="IRMitra" w:cs="IRMitra" w:hint="eastAsia"/>
                <w:color w:val="244061" w:themeColor="accent1" w:themeShade="80"/>
                <w:spacing w:val="0"/>
                <w:rtl/>
              </w:rPr>
              <w:t>ن</w:t>
            </w:r>
          </w:p>
        </w:tc>
      </w:tr>
      <w:tr w:rsidR="00351F32" w:rsidRPr="00351F32" w:rsidTr="005C29E1">
        <w:trPr>
          <w:jc w:val="center"/>
        </w:trPr>
        <w:tc>
          <w:tcPr>
            <w:tcW w:w="1460" w:type="pct"/>
            <w:vAlign w:val="center"/>
          </w:tcPr>
          <w:p w:rsidR="00351F32" w:rsidRPr="00351F32" w:rsidRDefault="00351F32" w:rsidP="00734083">
            <w:pPr>
              <w:spacing w:before="60" w:line="240" w:lineRule="auto"/>
              <w:ind w:firstLine="0"/>
              <w:jc w:val="left"/>
              <w:rPr>
                <w:rFonts w:ascii="IRMitra" w:hAnsi="IRMitra" w:cs="IRMitra"/>
                <w:b/>
                <w:bCs/>
                <w:color w:val="FF0000"/>
                <w:spacing w:val="0"/>
                <w:sz w:val="27"/>
                <w:szCs w:val="27"/>
                <w:rtl/>
              </w:rPr>
            </w:pPr>
            <w:r w:rsidRPr="00351F32">
              <w:rPr>
                <w:rFonts w:ascii="IRMitra" w:hAnsi="IRMitra" w:cs="IRMitra" w:hint="cs"/>
                <w:b/>
                <w:bCs/>
                <w:spacing w:val="0"/>
                <w:sz w:val="27"/>
                <w:szCs w:val="27"/>
                <w:rtl/>
              </w:rPr>
              <w:t>موضوع:</w:t>
            </w:r>
          </w:p>
        </w:tc>
        <w:tc>
          <w:tcPr>
            <w:tcW w:w="3540" w:type="pct"/>
            <w:gridSpan w:val="4"/>
            <w:vAlign w:val="center"/>
          </w:tcPr>
          <w:p w:rsidR="00351F32" w:rsidRPr="00351F32" w:rsidRDefault="005C29E1" w:rsidP="00734083">
            <w:pPr>
              <w:spacing w:before="60" w:line="240" w:lineRule="auto"/>
              <w:ind w:firstLine="0"/>
              <w:jc w:val="left"/>
              <w:rPr>
                <w:rFonts w:ascii="IRMitra" w:hAnsi="IRMitra" w:cs="IRMitra"/>
                <w:color w:val="244061" w:themeColor="accent1" w:themeShade="80"/>
                <w:spacing w:val="0"/>
                <w:rtl/>
              </w:rPr>
            </w:pPr>
            <w:r w:rsidRPr="00946D4D">
              <w:rPr>
                <w:rFonts w:ascii="IRMitra" w:hAnsi="IRMitra" w:cs="IRMitra" w:hint="cs"/>
                <w:color w:val="244061" w:themeColor="accent1" w:themeShade="80"/>
                <w:spacing w:val="0"/>
                <w:rtl/>
              </w:rPr>
              <w:t>احادیث نبوی</w:t>
            </w:r>
          </w:p>
        </w:tc>
      </w:tr>
      <w:tr w:rsidR="00351F32" w:rsidRPr="00351F32" w:rsidTr="005C29E1">
        <w:trPr>
          <w:jc w:val="center"/>
        </w:trPr>
        <w:tc>
          <w:tcPr>
            <w:tcW w:w="1460" w:type="pct"/>
            <w:vAlign w:val="center"/>
          </w:tcPr>
          <w:p w:rsidR="00351F32" w:rsidRPr="00351F32" w:rsidRDefault="00351F32" w:rsidP="00734083">
            <w:pPr>
              <w:spacing w:before="60" w:line="240" w:lineRule="auto"/>
              <w:ind w:firstLine="0"/>
              <w:jc w:val="left"/>
              <w:rPr>
                <w:rFonts w:ascii="IRMitra" w:hAnsi="IRMitra" w:cs="IRMitra"/>
                <w:b/>
                <w:bCs/>
                <w:color w:val="FF0000"/>
                <w:spacing w:val="0"/>
                <w:sz w:val="27"/>
                <w:szCs w:val="27"/>
                <w:rtl/>
              </w:rPr>
            </w:pPr>
            <w:r w:rsidRPr="00351F32">
              <w:rPr>
                <w:rFonts w:ascii="IRMitra" w:hAnsi="IRMitra" w:cs="IRMitra" w:hint="cs"/>
                <w:b/>
                <w:bCs/>
                <w:spacing w:val="0"/>
                <w:sz w:val="27"/>
                <w:szCs w:val="27"/>
                <w:rtl/>
              </w:rPr>
              <w:t xml:space="preserve">نوبت انتشار: </w:t>
            </w:r>
          </w:p>
        </w:tc>
        <w:tc>
          <w:tcPr>
            <w:tcW w:w="3540" w:type="pct"/>
            <w:gridSpan w:val="4"/>
            <w:vAlign w:val="center"/>
          </w:tcPr>
          <w:p w:rsidR="00351F32" w:rsidRPr="00351F32" w:rsidRDefault="00351F32" w:rsidP="00734083">
            <w:pPr>
              <w:spacing w:before="60" w:line="240" w:lineRule="auto"/>
              <w:ind w:firstLine="0"/>
              <w:jc w:val="left"/>
              <w:rPr>
                <w:rFonts w:ascii="IRMitra" w:hAnsi="IRMitra" w:cs="IRMitra"/>
                <w:color w:val="244061" w:themeColor="accent1" w:themeShade="80"/>
                <w:spacing w:val="0"/>
                <w:rtl/>
              </w:rPr>
            </w:pPr>
            <w:r w:rsidRPr="00351F32">
              <w:rPr>
                <w:rFonts w:ascii="IRMitra" w:hAnsi="IRMitra" w:cs="IRMitra" w:hint="cs"/>
                <w:color w:val="244061" w:themeColor="accent1" w:themeShade="80"/>
                <w:spacing w:val="0"/>
                <w:rtl/>
              </w:rPr>
              <w:t xml:space="preserve">اول (دیجیتال) </w:t>
            </w:r>
          </w:p>
        </w:tc>
      </w:tr>
      <w:tr w:rsidR="00351F32" w:rsidRPr="00351F32" w:rsidTr="005C29E1">
        <w:trPr>
          <w:jc w:val="center"/>
        </w:trPr>
        <w:tc>
          <w:tcPr>
            <w:tcW w:w="1460" w:type="pct"/>
            <w:vAlign w:val="center"/>
          </w:tcPr>
          <w:p w:rsidR="00351F32" w:rsidRPr="00351F32" w:rsidRDefault="00351F32" w:rsidP="00734083">
            <w:pPr>
              <w:spacing w:before="60" w:line="240" w:lineRule="auto"/>
              <w:ind w:firstLine="0"/>
              <w:jc w:val="left"/>
              <w:rPr>
                <w:rFonts w:ascii="IRMitra" w:hAnsi="IRMitra" w:cs="IRMitra"/>
                <w:b/>
                <w:bCs/>
                <w:color w:val="FF0000"/>
                <w:spacing w:val="0"/>
                <w:sz w:val="27"/>
                <w:szCs w:val="27"/>
                <w:rtl/>
              </w:rPr>
            </w:pPr>
            <w:r w:rsidRPr="00351F32">
              <w:rPr>
                <w:rFonts w:ascii="IRMitra" w:hAnsi="IRMitra" w:cs="IRMitra" w:hint="cs"/>
                <w:b/>
                <w:bCs/>
                <w:spacing w:val="0"/>
                <w:sz w:val="27"/>
                <w:szCs w:val="27"/>
                <w:rtl/>
              </w:rPr>
              <w:t xml:space="preserve">تاریخ انتشار: </w:t>
            </w:r>
          </w:p>
        </w:tc>
        <w:tc>
          <w:tcPr>
            <w:tcW w:w="3540" w:type="pct"/>
            <w:gridSpan w:val="4"/>
            <w:vAlign w:val="center"/>
          </w:tcPr>
          <w:p w:rsidR="00351F32" w:rsidRPr="00351F32" w:rsidRDefault="00351F32" w:rsidP="00734083">
            <w:pPr>
              <w:spacing w:before="60" w:line="240" w:lineRule="auto"/>
              <w:ind w:firstLine="0"/>
              <w:jc w:val="left"/>
              <w:rPr>
                <w:rFonts w:ascii="IRMitra" w:hAnsi="IRMitra" w:cs="IRMitra"/>
                <w:color w:val="244061" w:themeColor="accent1" w:themeShade="80"/>
                <w:spacing w:val="0"/>
                <w:sz w:val="30"/>
                <w:szCs w:val="30"/>
                <w:rtl/>
              </w:rPr>
            </w:pPr>
            <w:r w:rsidRPr="00351F32">
              <w:rPr>
                <w:rFonts w:ascii="IRMitra" w:hAnsi="IRMitra" w:cs="IRMitra" w:hint="cs"/>
                <w:color w:val="244061" w:themeColor="accent1" w:themeShade="80"/>
                <w:spacing w:val="0"/>
                <w:sz w:val="30"/>
                <w:szCs w:val="30"/>
                <w:rtl/>
              </w:rPr>
              <w:t xml:space="preserve">اسفند (حوت) 1394 شمسی </w:t>
            </w:r>
            <w:r w:rsidRPr="00351F32">
              <w:rPr>
                <w:rFonts w:ascii="IRMitra" w:hAnsi="IRMitra" w:cs="IRMitra"/>
                <w:color w:val="244061" w:themeColor="accent1" w:themeShade="80"/>
                <w:spacing w:val="0"/>
                <w:sz w:val="30"/>
                <w:szCs w:val="30"/>
                <w:rtl/>
              </w:rPr>
              <w:t>–</w:t>
            </w:r>
            <w:r w:rsidRPr="00351F32">
              <w:rPr>
                <w:rFonts w:ascii="IRMitra" w:hAnsi="IRMitra" w:cs="IRMitra" w:hint="cs"/>
                <w:color w:val="244061" w:themeColor="accent1" w:themeShade="80"/>
                <w:spacing w:val="0"/>
                <w:sz w:val="30"/>
                <w:szCs w:val="30"/>
                <w:rtl/>
              </w:rPr>
              <w:t xml:space="preserve"> جما</w:t>
            </w:r>
            <w:r w:rsidRPr="00351F32">
              <w:rPr>
                <w:rFonts w:ascii="IRMitra" w:hAnsi="IRMitra" w:cs="IRMitra" w:hint="cs"/>
                <w:color w:val="244061" w:themeColor="accent1" w:themeShade="80"/>
                <w:spacing w:val="0"/>
                <w:sz w:val="30"/>
                <w:szCs w:val="30"/>
                <w:rtl/>
                <w:lang w:bidi="ar-SA"/>
              </w:rPr>
              <w:t>دي الأول</w:t>
            </w:r>
            <w:r w:rsidRPr="00351F32">
              <w:rPr>
                <w:rFonts w:ascii="IRMitra" w:hAnsi="IRMitra" w:cs="IRMitra" w:hint="cs"/>
                <w:color w:val="244061" w:themeColor="accent1" w:themeShade="80"/>
                <w:spacing w:val="0"/>
                <w:sz w:val="30"/>
                <w:szCs w:val="30"/>
                <w:rtl/>
              </w:rPr>
              <w:t xml:space="preserve"> 1437 هجری </w:t>
            </w:r>
          </w:p>
        </w:tc>
      </w:tr>
      <w:tr w:rsidR="00351F32" w:rsidRPr="00351F32" w:rsidTr="005C29E1">
        <w:trPr>
          <w:jc w:val="center"/>
        </w:trPr>
        <w:tc>
          <w:tcPr>
            <w:tcW w:w="1460" w:type="pct"/>
            <w:vAlign w:val="center"/>
          </w:tcPr>
          <w:p w:rsidR="00351F32" w:rsidRPr="00351F32" w:rsidRDefault="00351F32" w:rsidP="00734083">
            <w:pPr>
              <w:spacing w:before="60" w:line="240" w:lineRule="auto"/>
              <w:ind w:firstLine="0"/>
              <w:jc w:val="left"/>
              <w:rPr>
                <w:rFonts w:ascii="IRMitra" w:hAnsi="IRMitra" w:cs="IRMitra"/>
                <w:b/>
                <w:bCs/>
                <w:spacing w:val="0"/>
                <w:sz w:val="27"/>
                <w:szCs w:val="27"/>
                <w:rtl/>
              </w:rPr>
            </w:pPr>
            <w:r w:rsidRPr="00351F32">
              <w:rPr>
                <w:rFonts w:ascii="IRMitra" w:hAnsi="IRMitra" w:cs="IRMitra" w:hint="cs"/>
                <w:b/>
                <w:bCs/>
                <w:spacing w:val="0"/>
                <w:sz w:val="27"/>
                <w:szCs w:val="27"/>
                <w:rtl/>
              </w:rPr>
              <w:t xml:space="preserve">منبع: </w:t>
            </w:r>
          </w:p>
        </w:tc>
        <w:tc>
          <w:tcPr>
            <w:tcW w:w="3540" w:type="pct"/>
            <w:gridSpan w:val="4"/>
            <w:vAlign w:val="center"/>
          </w:tcPr>
          <w:p w:rsidR="00351F32" w:rsidRPr="00351F32" w:rsidRDefault="00351F32" w:rsidP="00734083">
            <w:pPr>
              <w:spacing w:before="60" w:line="240" w:lineRule="auto"/>
              <w:ind w:firstLine="0"/>
              <w:jc w:val="left"/>
              <w:rPr>
                <w:rFonts w:ascii="IRMitra" w:hAnsi="IRMitra" w:cs="IRMitra"/>
                <w:color w:val="244061" w:themeColor="accent1" w:themeShade="80"/>
                <w:spacing w:val="0"/>
                <w:sz w:val="30"/>
                <w:szCs w:val="30"/>
                <w:rtl/>
              </w:rPr>
            </w:pPr>
            <w:r w:rsidRPr="00351F32">
              <w:rPr>
                <w:rFonts w:ascii="IRMitra" w:hAnsi="IRMitra" w:cs="IRMitra" w:hint="cs"/>
                <w:color w:val="244061" w:themeColor="accent1" w:themeShade="80"/>
                <w:spacing w:val="0"/>
                <w:sz w:val="30"/>
                <w:szCs w:val="30"/>
                <w:rtl/>
              </w:rPr>
              <w:t xml:space="preserve">سايت </w:t>
            </w:r>
            <w:r w:rsidR="00156EC3">
              <w:rPr>
                <w:rFonts w:ascii="IRMitra" w:hAnsi="IRMitra" w:cs="IRMitra" w:hint="cs"/>
                <w:color w:val="244061" w:themeColor="accent1" w:themeShade="80"/>
                <w:spacing w:val="0"/>
                <w:sz w:val="30"/>
                <w:szCs w:val="30"/>
                <w:rtl/>
              </w:rPr>
              <w:t xml:space="preserve">کتابخانه الکترونیکی </w:t>
            </w:r>
            <w:r w:rsidRPr="00351F32">
              <w:rPr>
                <w:rFonts w:ascii="IRMitra" w:hAnsi="IRMitra" w:cs="IRMitra" w:hint="cs"/>
                <w:color w:val="244061" w:themeColor="accent1" w:themeShade="80"/>
                <w:spacing w:val="0"/>
                <w:sz w:val="30"/>
                <w:szCs w:val="30"/>
                <w:rtl/>
              </w:rPr>
              <w:t>عقیده</w:t>
            </w:r>
          </w:p>
        </w:tc>
      </w:tr>
      <w:tr w:rsidR="00351F32" w:rsidRPr="00351F32" w:rsidTr="00C07B0F">
        <w:trPr>
          <w:jc w:val="center"/>
        </w:trPr>
        <w:tc>
          <w:tcPr>
            <w:tcW w:w="3469" w:type="pct"/>
            <w:gridSpan w:val="4"/>
            <w:vAlign w:val="center"/>
          </w:tcPr>
          <w:p w:rsidR="00351F32" w:rsidRPr="00351F32" w:rsidRDefault="00351F32" w:rsidP="00351F32">
            <w:pPr>
              <w:spacing w:line="240" w:lineRule="auto"/>
              <w:ind w:firstLine="0"/>
              <w:jc w:val="center"/>
              <w:rPr>
                <w:rFonts w:cs="IRNazanin"/>
                <w:b/>
                <w:bCs/>
                <w:color w:val="244061" w:themeColor="accent1" w:themeShade="80"/>
                <w:spacing w:val="0"/>
                <w:rtl/>
              </w:rPr>
            </w:pPr>
            <w:r w:rsidRPr="00351F32">
              <w:rPr>
                <w:rFonts w:cs="IRNazanin" w:hint="cs"/>
                <w:b/>
                <w:bCs/>
                <w:color w:val="244061" w:themeColor="accent1" w:themeShade="80"/>
                <w:spacing w:val="0"/>
                <w:rtl/>
              </w:rPr>
              <w:t>ای</w:t>
            </w:r>
            <w:r w:rsidRPr="00351F32">
              <w:rPr>
                <w:rFonts w:cs="IRNazanin" w:hint="eastAsia"/>
                <w:b/>
                <w:bCs/>
                <w:color w:val="244061" w:themeColor="accent1" w:themeShade="80"/>
                <w:spacing w:val="0"/>
                <w:rtl/>
              </w:rPr>
              <w:t>ن</w:t>
            </w:r>
            <w:r w:rsidRPr="00351F32">
              <w:rPr>
                <w:rFonts w:cs="IRNazanin"/>
                <w:b/>
                <w:bCs/>
                <w:color w:val="244061" w:themeColor="accent1" w:themeShade="80"/>
                <w:spacing w:val="0"/>
                <w:rtl/>
              </w:rPr>
              <w:t xml:space="preserve"> کتاب </w:t>
            </w:r>
            <w:r w:rsidRPr="00351F32">
              <w:rPr>
                <w:rFonts w:cs="IRNazanin" w:hint="cs"/>
                <w:b/>
                <w:bCs/>
                <w:color w:val="244061" w:themeColor="accent1" w:themeShade="80"/>
                <w:spacing w:val="0"/>
                <w:rtl/>
              </w:rPr>
              <w:t xml:space="preserve">از سایت </w:t>
            </w:r>
            <w:r w:rsidRPr="00351F32">
              <w:rPr>
                <w:rFonts w:cs="IRNazanin"/>
                <w:b/>
                <w:bCs/>
                <w:color w:val="244061" w:themeColor="accent1" w:themeShade="80"/>
                <w:spacing w:val="0"/>
                <w:rtl/>
              </w:rPr>
              <w:t>کتابخان</w:t>
            </w:r>
            <w:r w:rsidRPr="00351F32">
              <w:rPr>
                <w:rFonts w:cs="IRNazanin" w:hint="cs"/>
                <w:b/>
                <w:bCs/>
                <w:color w:val="244061" w:themeColor="accent1" w:themeShade="80"/>
                <w:spacing w:val="0"/>
                <w:rtl/>
              </w:rPr>
              <w:t>ۀ</w:t>
            </w:r>
            <w:r w:rsidRPr="00351F32">
              <w:rPr>
                <w:rFonts w:cs="IRNazanin"/>
                <w:b/>
                <w:bCs/>
                <w:color w:val="244061" w:themeColor="accent1" w:themeShade="80"/>
                <w:spacing w:val="0"/>
                <w:rtl/>
              </w:rPr>
              <w:t xml:space="preserve"> عق</w:t>
            </w:r>
            <w:r w:rsidRPr="00351F32">
              <w:rPr>
                <w:rFonts w:cs="IRNazanin" w:hint="cs"/>
                <w:b/>
                <w:bCs/>
                <w:color w:val="244061" w:themeColor="accent1" w:themeShade="80"/>
                <w:spacing w:val="0"/>
                <w:rtl/>
              </w:rPr>
              <w:t>ی</w:t>
            </w:r>
            <w:r w:rsidRPr="00351F32">
              <w:rPr>
                <w:rFonts w:cs="IRNazanin" w:hint="eastAsia"/>
                <w:b/>
                <w:bCs/>
                <w:color w:val="244061" w:themeColor="accent1" w:themeShade="80"/>
                <w:spacing w:val="0"/>
                <w:rtl/>
              </w:rPr>
              <w:t>ده</w:t>
            </w:r>
            <w:r w:rsidRPr="00351F32">
              <w:rPr>
                <w:rFonts w:cs="IRNazanin"/>
                <w:b/>
                <w:bCs/>
                <w:color w:val="244061" w:themeColor="accent1" w:themeShade="80"/>
                <w:spacing w:val="0"/>
                <w:rtl/>
              </w:rPr>
              <w:t xml:space="preserve"> </w:t>
            </w:r>
            <w:r w:rsidRPr="00351F32">
              <w:rPr>
                <w:rFonts w:cs="IRNazanin" w:hint="cs"/>
                <w:b/>
                <w:bCs/>
                <w:color w:val="244061" w:themeColor="accent1" w:themeShade="80"/>
                <w:spacing w:val="0"/>
                <w:rtl/>
              </w:rPr>
              <w:t xml:space="preserve">دانلود </w:t>
            </w:r>
            <w:r w:rsidRPr="00351F32">
              <w:rPr>
                <w:rFonts w:cs="IRNazanin"/>
                <w:b/>
                <w:bCs/>
                <w:color w:val="244061" w:themeColor="accent1" w:themeShade="80"/>
                <w:spacing w:val="0"/>
                <w:rtl/>
              </w:rPr>
              <w:t>شده است.</w:t>
            </w:r>
          </w:p>
          <w:p w:rsidR="00351F32" w:rsidRPr="00351F32" w:rsidRDefault="00351F32" w:rsidP="00351F32">
            <w:pPr>
              <w:spacing w:before="60" w:after="60" w:line="240" w:lineRule="auto"/>
              <w:ind w:firstLine="0"/>
              <w:jc w:val="center"/>
              <w:rPr>
                <w:rFonts w:ascii="IRMitra" w:hAnsi="IRMitra" w:cs="IRMitra"/>
                <w:b/>
                <w:bCs/>
                <w:spacing w:val="0"/>
                <w:sz w:val="27"/>
                <w:szCs w:val="27"/>
                <w:rtl/>
              </w:rPr>
            </w:pPr>
            <w:r w:rsidRPr="00351F32">
              <w:rPr>
                <w:rFonts w:cs="Times New Roman"/>
                <w:b/>
                <w:bCs/>
                <w:color w:val="244061" w:themeColor="accent1" w:themeShade="80"/>
                <w:spacing w:val="0"/>
                <w:sz w:val="24"/>
                <w:szCs w:val="24"/>
              </w:rPr>
              <w:t>www.aqeedeh.com</w:t>
            </w:r>
          </w:p>
        </w:tc>
        <w:tc>
          <w:tcPr>
            <w:tcW w:w="1531" w:type="pct"/>
          </w:tcPr>
          <w:p w:rsidR="00351F32" w:rsidRPr="00351F32" w:rsidRDefault="00351F32" w:rsidP="00351F32">
            <w:pPr>
              <w:spacing w:before="60" w:after="60" w:line="240" w:lineRule="auto"/>
              <w:ind w:firstLine="0"/>
              <w:jc w:val="center"/>
              <w:rPr>
                <w:rFonts w:ascii="IRMitra" w:hAnsi="IRMitra" w:cs="IRMitra"/>
                <w:color w:val="244061" w:themeColor="accent1" w:themeShade="80"/>
                <w:spacing w:val="0"/>
                <w:sz w:val="30"/>
                <w:szCs w:val="30"/>
                <w:rtl/>
              </w:rPr>
            </w:pPr>
            <w:r w:rsidRPr="00351F32">
              <w:rPr>
                <w:rFonts w:ascii="IRMitra" w:hAnsi="IRMitra" w:cs="IRMitra" w:hint="cs"/>
                <w:noProof/>
                <w:color w:val="244061" w:themeColor="accent1" w:themeShade="80"/>
                <w:spacing w:val="0"/>
                <w:sz w:val="30"/>
                <w:szCs w:val="30"/>
                <w:rtl/>
                <w:lang w:bidi="ar-SA"/>
              </w:rPr>
              <w:drawing>
                <wp:inline distT="0" distB="0" distL="0" distR="0" wp14:anchorId="2FC8FF44" wp14:editId="4CF5AD18">
                  <wp:extent cx="943200" cy="943200"/>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351F32" w:rsidRPr="00351F32" w:rsidTr="005C29E1">
        <w:trPr>
          <w:jc w:val="center"/>
        </w:trPr>
        <w:tc>
          <w:tcPr>
            <w:tcW w:w="1460" w:type="pct"/>
            <w:vAlign w:val="center"/>
          </w:tcPr>
          <w:p w:rsidR="00351F32" w:rsidRPr="00351F32" w:rsidRDefault="00351F32" w:rsidP="00351F32">
            <w:pPr>
              <w:spacing w:before="60" w:after="60" w:line="240" w:lineRule="auto"/>
              <w:ind w:firstLine="0"/>
              <w:jc w:val="center"/>
              <w:rPr>
                <w:rFonts w:ascii="IRMitra" w:hAnsi="IRMitra" w:cs="IRMitra"/>
                <w:b/>
                <w:bCs/>
                <w:spacing w:val="0"/>
                <w:sz w:val="27"/>
                <w:szCs w:val="27"/>
                <w:rtl/>
              </w:rPr>
            </w:pPr>
            <w:r w:rsidRPr="00351F32">
              <w:rPr>
                <w:rFonts w:ascii="IRNazanin" w:hAnsi="IRNazanin" w:cs="IRNazanin"/>
                <w:b/>
                <w:bCs/>
                <w:spacing w:val="0"/>
                <w:rtl/>
              </w:rPr>
              <w:t>ایمیل:</w:t>
            </w:r>
          </w:p>
        </w:tc>
        <w:tc>
          <w:tcPr>
            <w:tcW w:w="3540" w:type="pct"/>
            <w:gridSpan w:val="4"/>
            <w:vAlign w:val="center"/>
          </w:tcPr>
          <w:p w:rsidR="00351F32" w:rsidRPr="00351F32" w:rsidRDefault="00351F32" w:rsidP="00351F32">
            <w:pPr>
              <w:spacing w:before="60" w:after="60" w:line="240" w:lineRule="auto"/>
              <w:ind w:firstLine="0"/>
              <w:jc w:val="right"/>
              <w:rPr>
                <w:rFonts w:ascii="IRMitra" w:hAnsi="IRMitra" w:cs="IRMitra"/>
                <w:color w:val="244061" w:themeColor="accent1" w:themeShade="80"/>
                <w:spacing w:val="0"/>
                <w:sz w:val="30"/>
                <w:szCs w:val="30"/>
                <w:rtl/>
              </w:rPr>
            </w:pPr>
            <w:r w:rsidRPr="00351F32">
              <w:rPr>
                <w:rFonts w:asciiTheme="majorBidi" w:hAnsiTheme="majorBidi" w:cstheme="majorBidi"/>
                <w:b/>
                <w:bCs/>
                <w:spacing w:val="0"/>
                <w:sz w:val="24"/>
                <w:szCs w:val="24"/>
                <w:lang w:bidi="ar-SA"/>
              </w:rPr>
              <w:t>book@aqeedeh.com</w:t>
            </w:r>
          </w:p>
        </w:tc>
      </w:tr>
      <w:tr w:rsidR="00351F32" w:rsidRPr="00351F32" w:rsidTr="00C07B0F">
        <w:trPr>
          <w:jc w:val="center"/>
        </w:trPr>
        <w:tc>
          <w:tcPr>
            <w:tcW w:w="5000" w:type="pct"/>
            <w:gridSpan w:val="5"/>
            <w:vAlign w:val="bottom"/>
          </w:tcPr>
          <w:p w:rsidR="00351F32" w:rsidRPr="00351F32" w:rsidRDefault="00351F32" w:rsidP="00351F32">
            <w:pPr>
              <w:spacing w:before="360" w:after="60" w:line="240" w:lineRule="auto"/>
              <w:ind w:firstLine="0"/>
              <w:jc w:val="center"/>
              <w:rPr>
                <w:rFonts w:ascii="IRMitra" w:hAnsi="IRMitra" w:cs="IRMitra"/>
                <w:color w:val="244061" w:themeColor="accent1" w:themeShade="80"/>
                <w:spacing w:val="0"/>
                <w:sz w:val="30"/>
                <w:szCs w:val="30"/>
                <w:rtl/>
              </w:rPr>
            </w:pPr>
            <w:r w:rsidRPr="00351F32">
              <w:rPr>
                <w:rFonts w:ascii="Times New Roman Bold" w:hAnsi="Times New Roman Bold" w:cs="IRNazanin"/>
                <w:b/>
                <w:bCs/>
                <w:spacing w:val="0"/>
                <w:sz w:val="26"/>
                <w:rtl/>
                <w:lang w:bidi="ar-SA"/>
              </w:rPr>
              <w:t>سا</w:t>
            </w:r>
            <w:r w:rsidRPr="00351F32">
              <w:rPr>
                <w:rFonts w:ascii="Times New Roman Bold" w:hAnsi="Times New Roman Bold" w:cs="IRNazanin" w:hint="cs"/>
                <w:b/>
                <w:bCs/>
                <w:spacing w:val="0"/>
                <w:sz w:val="26"/>
                <w:rtl/>
                <w:lang w:bidi="ar-SA"/>
              </w:rPr>
              <w:t>ی</w:t>
            </w:r>
            <w:r w:rsidRPr="00351F32">
              <w:rPr>
                <w:rFonts w:ascii="Times New Roman Bold" w:hAnsi="Times New Roman Bold" w:cs="IRNazanin" w:hint="eastAsia"/>
                <w:b/>
                <w:bCs/>
                <w:spacing w:val="0"/>
                <w:sz w:val="26"/>
                <w:rtl/>
                <w:lang w:bidi="ar-SA"/>
              </w:rPr>
              <w:t>ت‌ها</w:t>
            </w:r>
            <w:r w:rsidRPr="00351F32">
              <w:rPr>
                <w:rFonts w:ascii="Times New Roman Bold" w:hAnsi="Times New Roman Bold" w:cs="IRNazanin" w:hint="cs"/>
                <w:b/>
                <w:bCs/>
                <w:spacing w:val="0"/>
                <w:sz w:val="26"/>
                <w:rtl/>
                <w:lang w:bidi="ar-SA"/>
              </w:rPr>
              <w:t>ی</w:t>
            </w:r>
            <w:r w:rsidRPr="00351F32">
              <w:rPr>
                <w:rFonts w:ascii="Times New Roman Bold" w:hAnsi="Times New Roman Bold" w:cs="IRNazanin"/>
                <w:b/>
                <w:bCs/>
                <w:spacing w:val="0"/>
                <w:sz w:val="26"/>
                <w:rtl/>
                <w:lang w:bidi="ar-SA"/>
              </w:rPr>
              <w:t xml:space="preserve"> مجموع</w:t>
            </w:r>
            <w:r w:rsidRPr="00351F32">
              <w:rPr>
                <w:rFonts w:ascii="Times New Roman Bold" w:hAnsi="Times New Roman Bold" w:cs="IRNazanin" w:hint="cs"/>
                <w:b/>
                <w:bCs/>
                <w:spacing w:val="0"/>
                <w:sz w:val="26"/>
                <w:rtl/>
                <w:lang w:bidi="ar-SA"/>
              </w:rPr>
              <w:t>ۀ</w:t>
            </w:r>
            <w:r w:rsidRPr="00351F32">
              <w:rPr>
                <w:rFonts w:ascii="Times New Roman Bold" w:hAnsi="Times New Roman Bold" w:cs="IRNazanin"/>
                <w:b/>
                <w:bCs/>
                <w:spacing w:val="0"/>
                <w:sz w:val="26"/>
                <w:rtl/>
                <w:lang w:bidi="ar-SA"/>
              </w:rPr>
              <w:t xml:space="preserve"> موحد</w:t>
            </w:r>
            <w:r w:rsidRPr="00351F32">
              <w:rPr>
                <w:rFonts w:ascii="Times New Roman Bold" w:hAnsi="Times New Roman Bold" w:cs="IRNazanin" w:hint="cs"/>
                <w:b/>
                <w:bCs/>
                <w:spacing w:val="0"/>
                <w:sz w:val="26"/>
                <w:rtl/>
                <w:lang w:bidi="ar-SA"/>
              </w:rPr>
              <w:t>ی</w:t>
            </w:r>
            <w:r w:rsidRPr="00351F32">
              <w:rPr>
                <w:rFonts w:ascii="Times New Roman Bold" w:hAnsi="Times New Roman Bold" w:cs="IRNazanin" w:hint="eastAsia"/>
                <w:b/>
                <w:bCs/>
                <w:spacing w:val="0"/>
                <w:sz w:val="26"/>
                <w:rtl/>
                <w:lang w:bidi="ar-SA"/>
              </w:rPr>
              <w:t>ن</w:t>
            </w:r>
          </w:p>
        </w:tc>
      </w:tr>
      <w:tr w:rsidR="00351F32" w:rsidRPr="00351F32" w:rsidTr="00C07B0F">
        <w:trPr>
          <w:jc w:val="center"/>
        </w:trPr>
        <w:tc>
          <w:tcPr>
            <w:tcW w:w="2297" w:type="pct"/>
            <w:gridSpan w:val="2"/>
            <w:shd w:val="clear" w:color="auto" w:fill="auto"/>
          </w:tcPr>
          <w:p w:rsidR="00351F32" w:rsidRPr="00351F32" w:rsidRDefault="00351F32" w:rsidP="00351F32">
            <w:pPr>
              <w:widowControl w:val="0"/>
              <w:tabs>
                <w:tab w:val="right" w:leader="dot" w:pos="5138"/>
              </w:tabs>
              <w:spacing w:before="60" w:after="60" w:line="240" w:lineRule="auto"/>
              <w:ind w:firstLine="0"/>
              <w:jc w:val="right"/>
              <w:rPr>
                <w:rFonts w:ascii="Literata" w:hAnsi="Literata" w:cs="Times New Roman"/>
                <w:spacing w:val="0"/>
                <w:sz w:val="24"/>
                <w:szCs w:val="24"/>
              </w:rPr>
            </w:pPr>
            <w:r w:rsidRPr="00351F32">
              <w:rPr>
                <w:rFonts w:ascii="Literata" w:hAnsi="Literata" w:cs="Times New Roman"/>
                <w:spacing w:val="0"/>
                <w:sz w:val="24"/>
                <w:szCs w:val="24"/>
              </w:rPr>
              <w:t>www.mowahedin.com</w:t>
            </w:r>
          </w:p>
          <w:p w:rsidR="00351F32" w:rsidRPr="00351F32" w:rsidRDefault="00351F32" w:rsidP="00351F32">
            <w:pPr>
              <w:widowControl w:val="0"/>
              <w:tabs>
                <w:tab w:val="right" w:leader="dot" w:pos="5138"/>
              </w:tabs>
              <w:spacing w:before="60" w:after="60" w:line="240" w:lineRule="auto"/>
              <w:ind w:firstLine="0"/>
              <w:jc w:val="right"/>
              <w:rPr>
                <w:rFonts w:ascii="Literata" w:hAnsi="Literata" w:cs="Times New Roman"/>
                <w:spacing w:val="0"/>
                <w:sz w:val="24"/>
                <w:szCs w:val="24"/>
              </w:rPr>
            </w:pPr>
            <w:r w:rsidRPr="00351F32">
              <w:rPr>
                <w:rFonts w:ascii="Literata" w:hAnsi="Literata" w:cs="Times New Roman"/>
                <w:spacing w:val="0"/>
                <w:sz w:val="24"/>
                <w:szCs w:val="24"/>
              </w:rPr>
              <w:t>www.videofarsi.com</w:t>
            </w:r>
          </w:p>
          <w:p w:rsidR="00351F32" w:rsidRPr="00351F32" w:rsidRDefault="00351F32" w:rsidP="00351F32">
            <w:pPr>
              <w:spacing w:before="60" w:after="60" w:line="240" w:lineRule="auto"/>
              <w:ind w:firstLine="0"/>
              <w:jc w:val="right"/>
              <w:rPr>
                <w:rFonts w:ascii="Literata" w:hAnsi="Literata" w:cs="Times New Roman"/>
                <w:spacing w:val="0"/>
                <w:sz w:val="24"/>
                <w:szCs w:val="24"/>
              </w:rPr>
            </w:pPr>
            <w:r w:rsidRPr="00351F32">
              <w:rPr>
                <w:rFonts w:ascii="Literata" w:hAnsi="Literata" w:cs="Times New Roman"/>
                <w:spacing w:val="0"/>
                <w:sz w:val="24"/>
                <w:szCs w:val="24"/>
              </w:rPr>
              <w:t>www.zekr.tv</w:t>
            </w:r>
          </w:p>
          <w:p w:rsidR="00351F32" w:rsidRPr="00351F32" w:rsidRDefault="00351F32" w:rsidP="00351F32">
            <w:pPr>
              <w:spacing w:before="60" w:after="60" w:line="240" w:lineRule="auto"/>
              <w:ind w:firstLine="0"/>
              <w:jc w:val="right"/>
              <w:rPr>
                <w:rFonts w:ascii="IRMitra" w:hAnsi="IRMitra" w:cs="IRMitra"/>
                <w:b/>
                <w:bCs/>
                <w:spacing w:val="0"/>
                <w:sz w:val="27"/>
                <w:szCs w:val="27"/>
                <w:rtl/>
              </w:rPr>
            </w:pPr>
            <w:r w:rsidRPr="00351F32">
              <w:rPr>
                <w:rFonts w:ascii="Literata" w:hAnsi="Literata" w:cs="Times New Roman"/>
                <w:spacing w:val="0"/>
                <w:sz w:val="24"/>
                <w:szCs w:val="24"/>
              </w:rPr>
              <w:t>www.mowahed.com</w:t>
            </w:r>
          </w:p>
        </w:tc>
        <w:tc>
          <w:tcPr>
            <w:tcW w:w="360" w:type="pct"/>
          </w:tcPr>
          <w:p w:rsidR="00351F32" w:rsidRPr="00351F32" w:rsidRDefault="00351F32" w:rsidP="00351F32">
            <w:pPr>
              <w:spacing w:before="60" w:after="60" w:line="240" w:lineRule="auto"/>
              <w:ind w:firstLine="0"/>
              <w:jc w:val="right"/>
              <w:rPr>
                <w:rFonts w:ascii="IRMitra" w:hAnsi="IRMitra" w:cs="IRMitra"/>
                <w:color w:val="244061" w:themeColor="accent1" w:themeShade="80"/>
                <w:spacing w:val="0"/>
                <w:sz w:val="30"/>
                <w:szCs w:val="30"/>
                <w:rtl/>
              </w:rPr>
            </w:pPr>
          </w:p>
        </w:tc>
        <w:tc>
          <w:tcPr>
            <w:tcW w:w="2343" w:type="pct"/>
            <w:gridSpan w:val="2"/>
          </w:tcPr>
          <w:p w:rsidR="00351F32" w:rsidRPr="00351F32" w:rsidRDefault="00351F32" w:rsidP="00351F32">
            <w:pPr>
              <w:widowControl w:val="0"/>
              <w:tabs>
                <w:tab w:val="right" w:leader="dot" w:pos="5138"/>
              </w:tabs>
              <w:spacing w:before="60" w:after="60" w:line="240" w:lineRule="auto"/>
              <w:ind w:firstLine="0"/>
              <w:jc w:val="right"/>
              <w:rPr>
                <w:rFonts w:ascii="Literata" w:hAnsi="Literata" w:cs="Times New Roman"/>
                <w:spacing w:val="0"/>
                <w:sz w:val="24"/>
                <w:szCs w:val="24"/>
                <w:lang w:bidi="ar-SA"/>
              </w:rPr>
            </w:pPr>
            <w:r w:rsidRPr="00351F32">
              <w:rPr>
                <w:rFonts w:ascii="Literata" w:hAnsi="Literata" w:cs="Times New Roman"/>
                <w:spacing w:val="0"/>
                <w:sz w:val="24"/>
                <w:szCs w:val="24"/>
                <w:lang w:bidi="ar-SA"/>
              </w:rPr>
              <w:t>www.aqeedeh.com</w:t>
            </w:r>
          </w:p>
          <w:p w:rsidR="00351F32" w:rsidRPr="00351F32" w:rsidRDefault="00351F32" w:rsidP="00351F32">
            <w:pPr>
              <w:widowControl w:val="0"/>
              <w:tabs>
                <w:tab w:val="right" w:leader="dot" w:pos="5138"/>
              </w:tabs>
              <w:spacing w:before="60" w:after="60" w:line="240" w:lineRule="auto"/>
              <w:ind w:firstLine="0"/>
              <w:jc w:val="right"/>
              <w:rPr>
                <w:rFonts w:ascii="Literata" w:hAnsi="Literata" w:cs="Times New Roman"/>
                <w:spacing w:val="0"/>
                <w:sz w:val="24"/>
                <w:szCs w:val="24"/>
                <w:lang w:bidi="ar-SA"/>
              </w:rPr>
            </w:pPr>
            <w:r w:rsidRPr="00351F32">
              <w:rPr>
                <w:rFonts w:ascii="Literata" w:hAnsi="Literata" w:cs="Times New Roman"/>
                <w:spacing w:val="0"/>
                <w:sz w:val="24"/>
                <w:szCs w:val="24"/>
                <w:lang w:bidi="ar-SA"/>
              </w:rPr>
              <w:t>www.islamtxt.com</w:t>
            </w:r>
          </w:p>
          <w:p w:rsidR="00351F32" w:rsidRPr="00351F32" w:rsidRDefault="00DD60C4" w:rsidP="00351F32">
            <w:pPr>
              <w:widowControl w:val="0"/>
              <w:tabs>
                <w:tab w:val="right" w:leader="dot" w:pos="5138"/>
              </w:tabs>
              <w:spacing w:before="60" w:after="60" w:line="240" w:lineRule="auto"/>
              <w:ind w:firstLine="0"/>
              <w:jc w:val="right"/>
              <w:rPr>
                <w:rFonts w:ascii="Literata" w:hAnsi="Literata" w:cs="Times New Roman"/>
                <w:spacing w:val="0"/>
                <w:sz w:val="24"/>
                <w:szCs w:val="24"/>
                <w:lang w:bidi="ar-SA"/>
              </w:rPr>
            </w:pPr>
            <w:hyperlink r:id="rId10" w:history="1">
              <w:r w:rsidR="00351F32" w:rsidRPr="00351F32">
                <w:rPr>
                  <w:rFonts w:ascii="IRNazli" w:hAnsi="IRNazli" w:cs="IRNazli"/>
                  <w:spacing w:val="0"/>
                </w:rPr>
                <w:t>www.shabnam.cc</w:t>
              </w:r>
            </w:hyperlink>
          </w:p>
          <w:p w:rsidR="00351F32" w:rsidRPr="00351F32" w:rsidRDefault="00351F32" w:rsidP="00351F32">
            <w:pPr>
              <w:spacing w:before="60" w:after="60" w:line="240" w:lineRule="auto"/>
              <w:ind w:firstLine="0"/>
              <w:jc w:val="right"/>
              <w:rPr>
                <w:rFonts w:ascii="IRMitra" w:hAnsi="IRMitra" w:cs="IRMitra"/>
                <w:color w:val="244061" w:themeColor="accent1" w:themeShade="80"/>
                <w:spacing w:val="0"/>
                <w:sz w:val="30"/>
                <w:szCs w:val="30"/>
                <w:rtl/>
              </w:rPr>
            </w:pPr>
            <w:r w:rsidRPr="00351F32">
              <w:rPr>
                <w:rFonts w:ascii="Literata" w:hAnsi="Literata" w:cs="Times New Roman"/>
                <w:spacing w:val="0"/>
                <w:sz w:val="24"/>
                <w:szCs w:val="24"/>
                <w:lang w:bidi="ar-SA"/>
              </w:rPr>
              <w:t>www.sadaislam.com</w:t>
            </w:r>
          </w:p>
        </w:tc>
      </w:tr>
      <w:tr w:rsidR="00351F32" w:rsidRPr="00351F32" w:rsidTr="00C07B0F">
        <w:trPr>
          <w:jc w:val="center"/>
        </w:trPr>
        <w:tc>
          <w:tcPr>
            <w:tcW w:w="2297" w:type="pct"/>
            <w:gridSpan w:val="2"/>
          </w:tcPr>
          <w:p w:rsidR="00351F32" w:rsidRPr="00351F32" w:rsidRDefault="00351F32" w:rsidP="00351F32">
            <w:pPr>
              <w:spacing w:before="60" w:after="60" w:line="240" w:lineRule="auto"/>
              <w:ind w:firstLine="0"/>
              <w:jc w:val="right"/>
              <w:rPr>
                <w:rFonts w:ascii="IRMitra" w:hAnsi="IRMitra" w:cs="IRMitra"/>
                <w:b/>
                <w:bCs/>
                <w:spacing w:val="0"/>
                <w:sz w:val="5"/>
                <w:szCs w:val="5"/>
                <w:rtl/>
              </w:rPr>
            </w:pPr>
          </w:p>
        </w:tc>
        <w:tc>
          <w:tcPr>
            <w:tcW w:w="2703" w:type="pct"/>
            <w:gridSpan w:val="3"/>
          </w:tcPr>
          <w:p w:rsidR="00351F32" w:rsidRPr="00351F32" w:rsidRDefault="00351F32" w:rsidP="00351F32">
            <w:pPr>
              <w:spacing w:before="60" w:after="60" w:line="240" w:lineRule="auto"/>
              <w:ind w:firstLine="0"/>
              <w:jc w:val="right"/>
              <w:rPr>
                <w:rFonts w:ascii="IRMitra" w:hAnsi="IRMitra" w:cs="IRMitra"/>
                <w:color w:val="244061" w:themeColor="accent1" w:themeShade="80"/>
                <w:spacing w:val="0"/>
                <w:sz w:val="5"/>
                <w:szCs w:val="5"/>
                <w:rtl/>
              </w:rPr>
            </w:pPr>
          </w:p>
        </w:tc>
      </w:tr>
      <w:tr w:rsidR="00351F32" w:rsidRPr="00351F32" w:rsidTr="00C07B0F">
        <w:trPr>
          <w:jc w:val="center"/>
        </w:trPr>
        <w:tc>
          <w:tcPr>
            <w:tcW w:w="5000" w:type="pct"/>
            <w:gridSpan w:val="5"/>
          </w:tcPr>
          <w:p w:rsidR="00351F32" w:rsidRPr="00351F32" w:rsidRDefault="00351F32" w:rsidP="00351F32">
            <w:pPr>
              <w:spacing w:before="60" w:after="60" w:line="240" w:lineRule="auto"/>
              <w:ind w:firstLine="0"/>
              <w:jc w:val="center"/>
              <w:rPr>
                <w:rFonts w:ascii="IRMitra" w:hAnsi="IRMitra" w:cs="IRMitra"/>
                <w:color w:val="244061" w:themeColor="accent1" w:themeShade="80"/>
                <w:spacing w:val="0"/>
                <w:sz w:val="30"/>
                <w:szCs w:val="30"/>
                <w:rtl/>
              </w:rPr>
            </w:pPr>
            <w:r w:rsidRPr="00351F32">
              <w:rPr>
                <w:rFonts w:ascii="IRMitra" w:hAnsi="IRMitra" w:cs="IRMitra" w:hint="cs"/>
                <w:noProof/>
                <w:color w:val="244061" w:themeColor="accent1" w:themeShade="80"/>
                <w:spacing w:val="0"/>
                <w:sz w:val="30"/>
                <w:szCs w:val="30"/>
                <w:rtl/>
                <w:lang w:bidi="ar-SA"/>
              </w:rPr>
              <w:drawing>
                <wp:inline distT="0" distB="0" distL="0" distR="0" wp14:anchorId="07FE3FF3" wp14:editId="3FE7F2AB">
                  <wp:extent cx="1576800" cy="8208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351F32" w:rsidRPr="00351F32" w:rsidTr="00C07B0F">
        <w:trPr>
          <w:jc w:val="center"/>
        </w:trPr>
        <w:tc>
          <w:tcPr>
            <w:tcW w:w="5000" w:type="pct"/>
            <w:gridSpan w:val="5"/>
            <w:vAlign w:val="center"/>
          </w:tcPr>
          <w:p w:rsidR="00351F32" w:rsidRPr="00351F32" w:rsidRDefault="00351F32" w:rsidP="00351F32">
            <w:pPr>
              <w:spacing w:before="60" w:after="60" w:line="240" w:lineRule="auto"/>
              <w:ind w:firstLine="0"/>
              <w:jc w:val="center"/>
              <w:rPr>
                <w:rFonts w:ascii="IRMitra" w:hAnsi="IRMitra" w:cs="IRMitra"/>
                <w:noProof/>
                <w:color w:val="244061" w:themeColor="accent1" w:themeShade="80"/>
                <w:spacing w:val="0"/>
                <w:sz w:val="30"/>
                <w:szCs w:val="30"/>
                <w:rtl/>
                <w:lang w:bidi="ar-SA"/>
              </w:rPr>
            </w:pPr>
            <w:r w:rsidRPr="00351F32">
              <w:rPr>
                <w:rFonts w:ascii="IRMitra" w:hAnsi="IRMitra" w:cs="IRMitra"/>
                <w:noProof/>
                <w:color w:val="244061" w:themeColor="accent1" w:themeShade="80"/>
                <w:spacing w:val="0"/>
                <w:sz w:val="30"/>
                <w:szCs w:val="30"/>
                <w:lang w:bidi="ar-SA"/>
              </w:rPr>
              <w:t>contact@mowahedin.com</w:t>
            </w:r>
          </w:p>
        </w:tc>
      </w:tr>
      <w:tr w:rsidR="00351F32" w:rsidRPr="00351F32" w:rsidTr="00C07B0F">
        <w:trPr>
          <w:jc w:val="center"/>
        </w:trPr>
        <w:tc>
          <w:tcPr>
            <w:tcW w:w="2297" w:type="pct"/>
            <w:gridSpan w:val="2"/>
          </w:tcPr>
          <w:p w:rsidR="00351F32" w:rsidRPr="00351F32" w:rsidRDefault="00351F32" w:rsidP="00351F32">
            <w:pPr>
              <w:spacing w:before="60" w:after="60" w:line="240" w:lineRule="auto"/>
              <w:ind w:firstLine="0"/>
              <w:jc w:val="right"/>
              <w:rPr>
                <w:rFonts w:ascii="IRMitra" w:hAnsi="IRMitra" w:cs="IRMitra"/>
                <w:b/>
                <w:bCs/>
                <w:spacing w:val="0"/>
                <w:sz w:val="7"/>
                <w:szCs w:val="7"/>
                <w:rtl/>
              </w:rPr>
            </w:pPr>
          </w:p>
        </w:tc>
        <w:tc>
          <w:tcPr>
            <w:tcW w:w="2703" w:type="pct"/>
            <w:gridSpan w:val="3"/>
          </w:tcPr>
          <w:p w:rsidR="00351F32" w:rsidRPr="00351F32" w:rsidRDefault="00351F32" w:rsidP="00351F32">
            <w:pPr>
              <w:spacing w:before="60" w:after="60" w:line="240" w:lineRule="auto"/>
              <w:ind w:firstLine="0"/>
              <w:jc w:val="right"/>
              <w:rPr>
                <w:rFonts w:ascii="IRMitra" w:hAnsi="IRMitra" w:cs="IRMitra"/>
                <w:color w:val="244061" w:themeColor="accent1" w:themeShade="80"/>
                <w:spacing w:val="0"/>
                <w:sz w:val="7"/>
                <w:szCs w:val="7"/>
                <w:rtl/>
              </w:rPr>
            </w:pPr>
          </w:p>
        </w:tc>
      </w:tr>
    </w:tbl>
    <w:p w:rsidR="00D84005" w:rsidRPr="006A2D1A" w:rsidRDefault="00D84005" w:rsidP="00B241EB">
      <w:pPr>
        <w:ind w:firstLine="0"/>
        <w:jc w:val="center"/>
        <w:rPr>
          <w:rFonts w:cs="B Badr"/>
          <w:b/>
          <w:bCs/>
          <w:spacing w:val="0"/>
          <w:sz w:val="48"/>
          <w:szCs w:val="48"/>
          <w:rtl/>
          <w:lang w:bidi="ar-SA"/>
        </w:rPr>
      </w:pPr>
    </w:p>
    <w:p w:rsidR="00734083" w:rsidRDefault="00734083" w:rsidP="00734083">
      <w:pPr>
        <w:ind w:firstLine="0"/>
        <w:jc w:val="center"/>
        <w:rPr>
          <w:rFonts w:cs="B Badr"/>
          <w:b/>
          <w:bCs/>
          <w:spacing w:val="0"/>
          <w:sz w:val="48"/>
          <w:szCs w:val="48"/>
          <w:rtl/>
          <w:lang w:bidi="ar-SA"/>
        </w:rPr>
      </w:pPr>
    </w:p>
    <w:p w:rsidR="00734083" w:rsidRDefault="00734083" w:rsidP="00734083">
      <w:pPr>
        <w:ind w:firstLine="0"/>
        <w:jc w:val="center"/>
        <w:rPr>
          <w:rFonts w:cs="B Badr"/>
          <w:b/>
          <w:bCs/>
          <w:spacing w:val="0"/>
          <w:sz w:val="48"/>
          <w:szCs w:val="48"/>
          <w:rtl/>
          <w:lang w:bidi="ar-SA"/>
        </w:rPr>
      </w:pPr>
    </w:p>
    <w:p w:rsidR="00734083" w:rsidRDefault="00734083" w:rsidP="00734083">
      <w:pPr>
        <w:ind w:firstLine="0"/>
        <w:jc w:val="center"/>
        <w:rPr>
          <w:rFonts w:cs="B Badr"/>
          <w:b/>
          <w:bCs/>
          <w:spacing w:val="0"/>
          <w:sz w:val="48"/>
          <w:szCs w:val="48"/>
          <w:rtl/>
          <w:lang w:bidi="ar-SA"/>
        </w:rPr>
      </w:pPr>
    </w:p>
    <w:p w:rsidR="00D84005" w:rsidRPr="003704E1" w:rsidRDefault="00734083" w:rsidP="00734083">
      <w:pPr>
        <w:ind w:firstLine="0"/>
        <w:jc w:val="center"/>
        <w:rPr>
          <w:rFonts w:ascii="IRNazli" w:hAnsi="IRNazli" w:cs="IRNazli"/>
          <w:b/>
          <w:bCs/>
          <w:spacing w:val="0"/>
          <w:sz w:val="44"/>
          <w:szCs w:val="44"/>
          <w:rtl/>
          <w:lang w:bidi="ar-SA"/>
        </w:rPr>
      </w:pPr>
      <w:r w:rsidRPr="003704E1">
        <w:rPr>
          <w:rFonts w:ascii="IRNazli" w:hAnsi="IRNazli" w:cs="IRNazli"/>
          <w:b/>
          <w:bCs/>
          <w:spacing w:val="0"/>
          <w:sz w:val="44"/>
          <w:szCs w:val="44"/>
          <w:rtl/>
          <w:lang w:bidi="ar-SA"/>
        </w:rPr>
        <w:t>بازنشر این کتاب با ذکر اسم ناشر بلامانع است</w:t>
      </w:r>
      <w:r w:rsidR="003704E1">
        <w:rPr>
          <w:rFonts w:ascii="IRNazli" w:hAnsi="IRNazli" w:cs="IRNazli" w:hint="cs"/>
          <w:b/>
          <w:bCs/>
          <w:spacing w:val="0"/>
          <w:sz w:val="44"/>
          <w:szCs w:val="44"/>
          <w:rtl/>
          <w:lang w:bidi="ar-SA"/>
        </w:rPr>
        <w:t>.</w:t>
      </w:r>
    </w:p>
    <w:p w:rsidR="00734083" w:rsidRDefault="00734083" w:rsidP="00734083">
      <w:pPr>
        <w:ind w:firstLine="0"/>
        <w:jc w:val="center"/>
        <w:rPr>
          <w:rFonts w:cs="B Badr"/>
          <w:b/>
          <w:bCs/>
          <w:spacing w:val="0"/>
          <w:sz w:val="48"/>
          <w:szCs w:val="48"/>
          <w:rtl/>
          <w:lang w:bidi="ar-SA"/>
        </w:rPr>
      </w:pPr>
    </w:p>
    <w:p w:rsidR="00734083" w:rsidRPr="005C29E1" w:rsidRDefault="00734083" w:rsidP="00734083">
      <w:pPr>
        <w:ind w:firstLine="0"/>
        <w:jc w:val="center"/>
        <w:rPr>
          <w:rFonts w:cs="B Mitra"/>
          <w:b/>
          <w:bCs/>
          <w:spacing w:val="0"/>
          <w:rtl/>
          <w:lang w:bidi="ar-SA"/>
        </w:rPr>
      </w:pPr>
      <w:r w:rsidRPr="005C29E1">
        <w:rPr>
          <w:rFonts w:cs="B Mitra"/>
          <w:b/>
          <w:bCs/>
          <w:spacing w:val="0"/>
          <w:rtl/>
          <w:lang w:bidi="ar-SA"/>
        </w:rPr>
        <w:t>نظارت علم</w:t>
      </w:r>
      <w:r w:rsidRPr="005C29E1">
        <w:rPr>
          <w:rFonts w:cs="B Mitra" w:hint="cs"/>
          <w:b/>
          <w:bCs/>
          <w:spacing w:val="0"/>
          <w:rtl/>
          <w:lang w:bidi="ar-SA"/>
        </w:rPr>
        <w:t>ی</w:t>
      </w:r>
      <w:r w:rsidR="003704E1">
        <w:rPr>
          <w:rFonts w:cs="B Mitra" w:hint="cs"/>
          <w:b/>
          <w:bCs/>
          <w:spacing w:val="0"/>
          <w:rtl/>
        </w:rPr>
        <w:t>، فنی</w:t>
      </w:r>
      <w:r w:rsidRPr="005C29E1">
        <w:rPr>
          <w:rFonts w:cs="B Mitra"/>
          <w:b/>
          <w:bCs/>
          <w:spacing w:val="0"/>
          <w:rtl/>
          <w:lang w:bidi="ar-SA"/>
        </w:rPr>
        <w:t xml:space="preserve"> و ناشر:</w:t>
      </w:r>
    </w:p>
    <w:p w:rsidR="00734083" w:rsidRDefault="00734083" w:rsidP="00734083">
      <w:pPr>
        <w:ind w:firstLine="0"/>
        <w:jc w:val="center"/>
        <w:rPr>
          <w:rFonts w:cs="B Kourosh"/>
          <w:spacing w:val="0"/>
          <w:sz w:val="34"/>
          <w:szCs w:val="34"/>
          <w:rtl/>
          <w:lang w:bidi="ar-SA"/>
        </w:rPr>
      </w:pPr>
      <w:r w:rsidRPr="005C29E1">
        <w:rPr>
          <w:rFonts w:cs="B Kourosh"/>
          <w:spacing w:val="0"/>
          <w:sz w:val="34"/>
          <w:szCs w:val="34"/>
          <w:rtl/>
          <w:lang w:bidi="ar-SA"/>
        </w:rPr>
        <w:t>گروه علم</w:t>
      </w:r>
      <w:r w:rsidRPr="005C29E1">
        <w:rPr>
          <w:rFonts w:cs="B Kourosh" w:hint="cs"/>
          <w:spacing w:val="0"/>
          <w:sz w:val="34"/>
          <w:szCs w:val="34"/>
          <w:rtl/>
          <w:lang w:bidi="ar-SA"/>
        </w:rPr>
        <w:t>ی</w:t>
      </w:r>
      <w:r w:rsidRPr="005C29E1">
        <w:rPr>
          <w:rFonts w:cs="B Kourosh"/>
          <w:spacing w:val="0"/>
          <w:sz w:val="34"/>
          <w:szCs w:val="34"/>
          <w:rtl/>
          <w:lang w:bidi="ar-SA"/>
        </w:rPr>
        <w:t xml:space="preserve"> فرهنگ</w:t>
      </w:r>
      <w:r w:rsidRPr="005C29E1">
        <w:rPr>
          <w:rFonts w:cs="B Kourosh" w:hint="cs"/>
          <w:spacing w:val="0"/>
          <w:sz w:val="34"/>
          <w:szCs w:val="34"/>
          <w:rtl/>
          <w:lang w:bidi="ar-SA"/>
        </w:rPr>
        <w:t>ی</w:t>
      </w:r>
      <w:r w:rsidRPr="005C29E1">
        <w:rPr>
          <w:rFonts w:cs="B Kourosh"/>
          <w:spacing w:val="0"/>
          <w:sz w:val="34"/>
          <w:szCs w:val="34"/>
          <w:rtl/>
          <w:lang w:bidi="ar-SA"/>
        </w:rPr>
        <w:t xml:space="preserve"> مجموعه موحد</w:t>
      </w:r>
      <w:r w:rsidRPr="005C29E1">
        <w:rPr>
          <w:rFonts w:cs="B Kourosh" w:hint="cs"/>
          <w:spacing w:val="0"/>
          <w:sz w:val="34"/>
          <w:szCs w:val="34"/>
          <w:rtl/>
          <w:lang w:bidi="ar-SA"/>
        </w:rPr>
        <w:t>ی</w:t>
      </w:r>
      <w:r w:rsidRPr="005C29E1">
        <w:rPr>
          <w:rFonts w:cs="B Kourosh" w:hint="eastAsia"/>
          <w:spacing w:val="0"/>
          <w:sz w:val="34"/>
          <w:szCs w:val="34"/>
          <w:rtl/>
          <w:lang w:bidi="ar-SA"/>
        </w:rPr>
        <w:t>ن</w:t>
      </w:r>
    </w:p>
    <w:p w:rsidR="00734083" w:rsidRPr="005C29E1" w:rsidRDefault="00734083" w:rsidP="00734083">
      <w:pPr>
        <w:spacing w:after="480"/>
        <w:ind w:firstLine="0"/>
        <w:jc w:val="center"/>
        <w:rPr>
          <w:rFonts w:cs="B Kourosh"/>
          <w:spacing w:val="0"/>
          <w:sz w:val="24"/>
          <w:szCs w:val="24"/>
          <w:lang w:bidi="ar-SA"/>
        </w:rPr>
      </w:pPr>
      <w:r w:rsidRPr="005C29E1">
        <w:rPr>
          <w:rFonts w:cs="B Kourosh"/>
          <w:spacing w:val="0"/>
          <w:sz w:val="24"/>
          <w:szCs w:val="24"/>
          <w:lang w:bidi="ar-SA"/>
        </w:rPr>
        <w:t>www.mowahedin.com</w:t>
      </w:r>
    </w:p>
    <w:p w:rsidR="00734083" w:rsidRPr="00734083" w:rsidRDefault="00734083" w:rsidP="00734083">
      <w:pPr>
        <w:ind w:firstLine="0"/>
        <w:jc w:val="center"/>
        <w:rPr>
          <w:rFonts w:cs="B Mitra"/>
          <w:b/>
          <w:bCs/>
          <w:spacing w:val="0"/>
          <w:rtl/>
          <w:lang w:bidi="ar-SA"/>
        </w:rPr>
      </w:pPr>
      <w:r w:rsidRPr="00734083">
        <w:rPr>
          <w:rFonts w:cs="B Mitra" w:hint="cs"/>
          <w:b/>
          <w:bCs/>
          <w:spacing w:val="0"/>
          <w:rtl/>
          <w:lang w:bidi="ar-SA"/>
        </w:rPr>
        <w:t>منبع:</w:t>
      </w:r>
    </w:p>
    <w:p w:rsidR="00734083" w:rsidRDefault="00734083" w:rsidP="00734083">
      <w:pPr>
        <w:ind w:firstLine="0"/>
        <w:jc w:val="center"/>
        <w:rPr>
          <w:rFonts w:cs="B Kourosh"/>
          <w:spacing w:val="0"/>
          <w:sz w:val="34"/>
          <w:szCs w:val="34"/>
          <w:rtl/>
          <w:lang w:bidi="ar-SA"/>
        </w:rPr>
      </w:pPr>
      <w:r w:rsidRPr="00734083">
        <w:rPr>
          <w:rFonts w:cs="B Kourosh"/>
          <w:spacing w:val="0"/>
          <w:sz w:val="34"/>
          <w:szCs w:val="34"/>
          <w:rtl/>
          <w:lang w:bidi="ar-SA"/>
        </w:rPr>
        <w:t>کتابخانه الکترون</w:t>
      </w:r>
      <w:r w:rsidRPr="00734083">
        <w:rPr>
          <w:rFonts w:cs="B Kourosh" w:hint="cs"/>
          <w:spacing w:val="0"/>
          <w:sz w:val="34"/>
          <w:szCs w:val="34"/>
          <w:rtl/>
          <w:lang w:bidi="ar-SA"/>
        </w:rPr>
        <w:t>ی</w:t>
      </w:r>
      <w:r w:rsidRPr="00734083">
        <w:rPr>
          <w:rFonts w:cs="B Kourosh" w:hint="eastAsia"/>
          <w:spacing w:val="0"/>
          <w:sz w:val="34"/>
          <w:szCs w:val="34"/>
          <w:rtl/>
          <w:lang w:bidi="ar-SA"/>
        </w:rPr>
        <w:t>ک</w:t>
      </w:r>
      <w:r w:rsidRPr="00734083">
        <w:rPr>
          <w:rFonts w:cs="B Kourosh" w:hint="cs"/>
          <w:spacing w:val="0"/>
          <w:sz w:val="34"/>
          <w:szCs w:val="34"/>
          <w:rtl/>
          <w:lang w:bidi="ar-SA"/>
        </w:rPr>
        <w:t>ی</w:t>
      </w:r>
      <w:r w:rsidRPr="00734083">
        <w:rPr>
          <w:rFonts w:cs="B Kourosh"/>
          <w:spacing w:val="0"/>
          <w:sz w:val="34"/>
          <w:szCs w:val="34"/>
          <w:rtl/>
          <w:lang w:bidi="ar-SA"/>
        </w:rPr>
        <w:t xml:space="preserve"> عق</w:t>
      </w:r>
      <w:r w:rsidRPr="00734083">
        <w:rPr>
          <w:rFonts w:cs="B Kourosh" w:hint="cs"/>
          <w:spacing w:val="0"/>
          <w:sz w:val="34"/>
          <w:szCs w:val="34"/>
          <w:rtl/>
          <w:lang w:bidi="ar-SA"/>
        </w:rPr>
        <w:t>ی</w:t>
      </w:r>
      <w:r w:rsidRPr="00734083">
        <w:rPr>
          <w:rFonts w:cs="B Kourosh" w:hint="eastAsia"/>
          <w:spacing w:val="0"/>
          <w:sz w:val="34"/>
          <w:szCs w:val="34"/>
          <w:rtl/>
          <w:lang w:bidi="ar-SA"/>
        </w:rPr>
        <w:t>ده</w:t>
      </w:r>
    </w:p>
    <w:p w:rsidR="00734083" w:rsidRPr="005C29E1" w:rsidRDefault="00734083" w:rsidP="00734083">
      <w:pPr>
        <w:spacing w:after="480"/>
        <w:ind w:firstLine="0"/>
        <w:jc w:val="center"/>
        <w:rPr>
          <w:rFonts w:cs="B Kourosh"/>
          <w:spacing w:val="0"/>
          <w:sz w:val="24"/>
          <w:szCs w:val="24"/>
          <w:lang w:bidi="ar-SA"/>
        </w:rPr>
      </w:pPr>
      <w:r w:rsidRPr="005C29E1">
        <w:rPr>
          <w:rFonts w:cs="B Kourosh"/>
          <w:spacing w:val="0"/>
          <w:sz w:val="24"/>
          <w:szCs w:val="24"/>
          <w:lang w:bidi="ar-SA"/>
        </w:rPr>
        <w:t>www.</w:t>
      </w:r>
      <w:r>
        <w:rPr>
          <w:rFonts w:cs="B Kourosh"/>
          <w:spacing w:val="0"/>
          <w:sz w:val="24"/>
          <w:szCs w:val="24"/>
          <w:lang w:bidi="ar-SA"/>
        </w:rPr>
        <w:t>aqeedeh</w:t>
      </w:r>
      <w:r w:rsidRPr="005C29E1">
        <w:rPr>
          <w:rFonts w:cs="B Kourosh"/>
          <w:spacing w:val="0"/>
          <w:sz w:val="24"/>
          <w:szCs w:val="24"/>
          <w:lang w:bidi="ar-SA"/>
        </w:rPr>
        <w:t>.com</w:t>
      </w:r>
    </w:p>
    <w:p w:rsidR="00734083" w:rsidRDefault="00734083" w:rsidP="00734083">
      <w:pPr>
        <w:ind w:firstLine="0"/>
        <w:jc w:val="center"/>
        <w:rPr>
          <w:rFonts w:cs="B Mitra"/>
          <w:b/>
          <w:bCs/>
          <w:spacing w:val="0"/>
          <w:rtl/>
          <w:lang w:bidi="ar-SA"/>
        </w:rPr>
      </w:pPr>
    </w:p>
    <w:p w:rsidR="00734083" w:rsidRDefault="00734083" w:rsidP="00734083">
      <w:pPr>
        <w:ind w:firstLine="0"/>
        <w:jc w:val="center"/>
        <w:rPr>
          <w:rFonts w:cs="B Mitra"/>
          <w:b/>
          <w:bCs/>
          <w:spacing w:val="0"/>
          <w:rtl/>
          <w:lang w:bidi="ar-SA"/>
        </w:rPr>
      </w:pPr>
    </w:p>
    <w:p w:rsidR="00734083" w:rsidRDefault="00734083" w:rsidP="00734083">
      <w:pPr>
        <w:ind w:firstLine="0"/>
        <w:jc w:val="center"/>
        <w:rPr>
          <w:rFonts w:cs="B Mitra"/>
          <w:b/>
          <w:bCs/>
          <w:spacing w:val="0"/>
          <w:rtl/>
          <w:lang w:bidi="ar-SA"/>
        </w:rPr>
      </w:pPr>
    </w:p>
    <w:p w:rsidR="00734083" w:rsidRPr="00734083" w:rsidRDefault="00734083" w:rsidP="00734083">
      <w:pPr>
        <w:ind w:firstLine="0"/>
        <w:jc w:val="center"/>
        <w:rPr>
          <w:rFonts w:cs="B Mitra"/>
          <w:b/>
          <w:bCs/>
          <w:spacing w:val="0"/>
          <w:rtl/>
          <w:lang w:bidi="ar-SA"/>
        </w:rPr>
      </w:pPr>
      <w:r w:rsidRPr="00734083">
        <w:rPr>
          <w:rFonts w:cs="B Mitra" w:hint="cs"/>
          <w:b/>
          <w:bCs/>
          <w:spacing w:val="0"/>
          <w:rtl/>
          <w:lang w:bidi="ar-SA"/>
        </w:rPr>
        <w:t>تماس با ما:</w:t>
      </w:r>
    </w:p>
    <w:p w:rsidR="00734083" w:rsidRPr="00734083" w:rsidRDefault="00734083" w:rsidP="00734083">
      <w:pPr>
        <w:ind w:firstLine="0"/>
        <w:jc w:val="center"/>
        <w:rPr>
          <w:rFonts w:cs="B Kourosh"/>
          <w:spacing w:val="0"/>
          <w:rtl/>
          <w:lang w:bidi="ar-SA"/>
        </w:rPr>
      </w:pPr>
      <w:r w:rsidRPr="00734083">
        <w:rPr>
          <w:rFonts w:cs="B Kourosh"/>
          <w:spacing w:val="0"/>
          <w:lang w:bidi="ar-SA"/>
        </w:rPr>
        <w:t>book@aqeedeh.com</w:t>
      </w:r>
    </w:p>
    <w:p w:rsidR="00AD5630" w:rsidRPr="006A2D1A" w:rsidRDefault="00AD5630" w:rsidP="00B241EB">
      <w:pPr>
        <w:ind w:firstLine="0"/>
        <w:jc w:val="center"/>
        <w:rPr>
          <w:rFonts w:cs="B Badr"/>
          <w:b/>
          <w:bCs/>
          <w:spacing w:val="0"/>
          <w:sz w:val="48"/>
          <w:szCs w:val="48"/>
          <w:rtl/>
          <w:lang w:bidi="ar-SA"/>
        </w:rPr>
      </w:pPr>
    </w:p>
    <w:p w:rsidR="00B241EB" w:rsidRPr="006A2D1A" w:rsidRDefault="00B241EB" w:rsidP="00B241EB">
      <w:pPr>
        <w:ind w:firstLine="0"/>
        <w:rPr>
          <w:rFonts w:cs="B Badr"/>
          <w:b/>
          <w:bCs/>
          <w:spacing w:val="0"/>
          <w:sz w:val="48"/>
          <w:szCs w:val="48"/>
          <w:rtl/>
          <w:lang w:bidi="ar-SA"/>
        </w:rPr>
      </w:pPr>
    </w:p>
    <w:p w:rsidR="00B241EB" w:rsidRPr="006A2D1A" w:rsidRDefault="00B241EB" w:rsidP="00B241EB">
      <w:pPr>
        <w:ind w:firstLine="0"/>
        <w:rPr>
          <w:rFonts w:cs="B Badr"/>
          <w:b/>
          <w:bCs/>
          <w:spacing w:val="0"/>
          <w:sz w:val="32"/>
          <w:szCs w:val="32"/>
          <w:rtl/>
          <w:lang w:bidi="ar-SA"/>
        </w:rPr>
        <w:sectPr w:rsidR="00B241EB" w:rsidRPr="006A2D1A" w:rsidSect="000B65E0">
          <w:footnotePr>
            <w:numRestart w:val="eachPage"/>
          </w:footnotePr>
          <w:pgSz w:w="11906" w:h="16838" w:code="9"/>
          <w:pgMar w:top="737" w:right="2381" w:bottom="3969" w:left="2381" w:header="737" w:footer="3969" w:gutter="0"/>
          <w:cols w:space="720"/>
          <w:titlePg/>
          <w:bidi/>
          <w:rtlGutter/>
          <w:docGrid w:linePitch="360"/>
        </w:sectPr>
      </w:pPr>
    </w:p>
    <w:p w:rsidR="00DB1D67" w:rsidRPr="006A2D1A" w:rsidRDefault="00DB1D67" w:rsidP="00A35D3D">
      <w:pPr>
        <w:pStyle w:val="a"/>
        <w:rPr>
          <w:rtl/>
          <w:lang w:bidi="ar-SA"/>
        </w:rPr>
      </w:pPr>
      <w:bookmarkStart w:id="1" w:name="_Toc322030936"/>
      <w:r w:rsidRPr="006A2D1A">
        <w:rPr>
          <w:rtl/>
          <w:lang w:bidi="ar-SA"/>
        </w:rPr>
        <w:lastRenderedPageBreak/>
        <w:t>فهرست مطالب</w:t>
      </w:r>
      <w:bookmarkEnd w:id="1"/>
    </w:p>
    <w:p w:rsidR="004B497A" w:rsidRPr="006A2D1A" w:rsidRDefault="00A4637B" w:rsidP="00EB0C09">
      <w:pPr>
        <w:pStyle w:val="TOC1"/>
        <w:tabs>
          <w:tab w:val="right" w:leader="dot" w:pos="7134"/>
        </w:tabs>
        <w:rPr>
          <w:rFonts w:ascii="Calibri" w:hAnsi="Calibri" w:cs="Arial"/>
          <w:b w:val="0"/>
          <w:bCs w:val="0"/>
          <w:noProof/>
          <w:spacing w:val="0"/>
          <w:sz w:val="22"/>
          <w:szCs w:val="22"/>
          <w:rtl/>
        </w:rPr>
      </w:pPr>
      <w:r w:rsidRPr="006A2D1A">
        <w:rPr>
          <w:sz w:val="26"/>
          <w:szCs w:val="26"/>
          <w:rtl/>
          <w:lang w:bidi="ar-SA"/>
        </w:rPr>
        <w:fldChar w:fldCharType="begin"/>
      </w:r>
      <w:r w:rsidR="00BF3E23" w:rsidRPr="006A2D1A">
        <w:rPr>
          <w:sz w:val="26"/>
          <w:szCs w:val="26"/>
          <w:rtl/>
          <w:lang w:bidi="ar-SA"/>
        </w:rPr>
        <w:instrText xml:space="preserve"> </w:instrText>
      </w:r>
      <w:r w:rsidR="00BF3E23" w:rsidRPr="006A2D1A">
        <w:rPr>
          <w:sz w:val="26"/>
          <w:szCs w:val="26"/>
          <w:lang w:bidi="ar-SA"/>
        </w:rPr>
        <w:instrText>TOC</w:instrText>
      </w:r>
      <w:r w:rsidR="00BF3E23" w:rsidRPr="006A2D1A">
        <w:rPr>
          <w:sz w:val="26"/>
          <w:szCs w:val="26"/>
          <w:rtl/>
          <w:lang w:bidi="ar-SA"/>
        </w:rPr>
        <w:instrText xml:space="preserve"> \</w:instrText>
      </w:r>
      <w:r w:rsidR="00BF3E23" w:rsidRPr="006A2D1A">
        <w:rPr>
          <w:sz w:val="26"/>
          <w:szCs w:val="26"/>
          <w:lang w:bidi="ar-SA"/>
        </w:rPr>
        <w:instrText>h \z \t</w:instrText>
      </w:r>
      <w:r w:rsidR="00BF3E23" w:rsidRPr="006A2D1A">
        <w:rPr>
          <w:sz w:val="26"/>
          <w:szCs w:val="26"/>
          <w:rtl/>
          <w:lang w:bidi="ar-SA"/>
        </w:rPr>
        <w:instrText xml:space="preserve"> "تیتر و ابواب,1,تیتر دوم,2" </w:instrText>
      </w:r>
      <w:r w:rsidRPr="006A2D1A">
        <w:rPr>
          <w:sz w:val="26"/>
          <w:szCs w:val="26"/>
          <w:rtl/>
          <w:lang w:bidi="ar-SA"/>
        </w:rPr>
        <w:fldChar w:fldCharType="separate"/>
      </w:r>
      <w:hyperlink w:anchor="_Toc322030937" w:history="1">
        <w:r w:rsidR="004B497A" w:rsidRPr="006A2D1A">
          <w:rPr>
            <w:rStyle w:val="Hyperlink"/>
            <w:rFonts w:hint="eastAsia"/>
            <w:noProof/>
            <w:color w:val="auto"/>
            <w:spacing w:val="0"/>
            <w:rtl/>
            <w:lang w:bidi="ar-SA"/>
          </w:rPr>
          <w:t>درآمد</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بر</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کتاب</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_Toc322030937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3</w:t>
        </w:r>
        <w:r w:rsidR="004B497A" w:rsidRPr="006A2D1A">
          <w:rPr>
            <w:noProof/>
            <w:webHidden/>
            <w:spacing w:val="0"/>
            <w:rtl/>
            <w:lang w:bidi="ar-SA"/>
          </w:rPr>
          <w:fldChar w:fldCharType="end"/>
        </w:r>
      </w:hyperlink>
    </w:p>
    <w:p w:rsidR="004B497A" w:rsidRPr="006A2D1A" w:rsidRDefault="00DD60C4">
      <w:pPr>
        <w:pStyle w:val="TOC1"/>
        <w:tabs>
          <w:tab w:val="right" w:leader="dot" w:pos="7134"/>
        </w:tabs>
        <w:rPr>
          <w:rFonts w:ascii="Calibri" w:hAnsi="Calibri" w:cs="Arial"/>
          <w:b w:val="0"/>
          <w:bCs w:val="0"/>
          <w:noProof/>
          <w:spacing w:val="0"/>
          <w:sz w:val="22"/>
          <w:szCs w:val="22"/>
          <w:rtl/>
        </w:rPr>
      </w:pPr>
      <w:hyperlink w:anchor="_Toc322030938" w:history="1">
        <w:r w:rsidR="004B497A" w:rsidRPr="006A2D1A">
          <w:rPr>
            <w:rStyle w:val="Hyperlink"/>
            <w:rFonts w:hint="eastAsia"/>
            <w:noProof/>
            <w:color w:val="auto"/>
            <w:spacing w:val="0"/>
            <w:rtl/>
            <w:lang w:bidi="ar-SA"/>
          </w:rPr>
          <w:t>مختصر</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از</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زندگان</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امام</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نوو</w:t>
        </w:r>
        <w:r w:rsidR="004B497A" w:rsidRPr="006A2D1A">
          <w:rPr>
            <w:rStyle w:val="Hyperlink"/>
            <w:rFonts w:hint="cs"/>
            <w:noProof/>
            <w:color w:val="auto"/>
            <w:spacing w:val="0"/>
            <w:rtl/>
            <w:lang w:bidi="ar-SA"/>
          </w:rPr>
          <w:t>ی</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_Toc322030938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27</w:t>
        </w:r>
        <w:r w:rsidR="004B497A" w:rsidRPr="006A2D1A">
          <w:rPr>
            <w:noProof/>
            <w:webHidden/>
            <w:spacing w:val="0"/>
            <w:rtl/>
            <w:lang w:bidi="ar-SA"/>
          </w:rPr>
          <w:fldChar w:fldCharType="end"/>
        </w:r>
      </w:hyperlink>
    </w:p>
    <w:p w:rsidR="004B497A" w:rsidRPr="006A2D1A" w:rsidRDefault="00DD60C4">
      <w:pPr>
        <w:pStyle w:val="TOC2"/>
        <w:tabs>
          <w:tab w:val="right" w:leader="dot" w:pos="7134"/>
        </w:tabs>
        <w:rPr>
          <w:rFonts w:ascii="Calibri" w:hAnsi="Calibri" w:cs="Arial"/>
          <w:b w:val="0"/>
          <w:bCs w:val="0"/>
          <w:noProof/>
          <w:spacing w:val="0"/>
          <w:sz w:val="22"/>
          <w:szCs w:val="22"/>
          <w:rtl/>
        </w:rPr>
      </w:pPr>
      <w:hyperlink w:anchor="_Toc322030939" w:history="1">
        <w:r w:rsidR="004B497A" w:rsidRPr="006A2D1A">
          <w:rPr>
            <w:rStyle w:val="Hyperlink"/>
            <w:rFonts w:hint="eastAsia"/>
            <w:noProof/>
            <w:color w:val="auto"/>
            <w:spacing w:val="0"/>
            <w:rtl/>
            <w:lang w:bidi="ar-SA"/>
          </w:rPr>
          <w:t>استادان</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او</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_Toc322030939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28</w:t>
        </w:r>
        <w:r w:rsidR="004B497A" w:rsidRPr="006A2D1A">
          <w:rPr>
            <w:noProof/>
            <w:webHidden/>
            <w:spacing w:val="0"/>
            <w:rtl/>
            <w:lang w:bidi="ar-SA"/>
          </w:rPr>
          <w:fldChar w:fldCharType="end"/>
        </w:r>
      </w:hyperlink>
    </w:p>
    <w:p w:rsidR="004B497A" w:rsidRPr="006A2D1A" w:rsidRDefault="00DD60C4">
      <w:pPr>
        <w:pStyle w:val="TOC2"/>
        <w:tabs>
          <w:tab w:val="right" w:leader="dot" w:pos="7134"/>
        </w:tabs>
        <w:rPr>
          <w:rFonts w:ascii="Calibri" w:hAnsi="Calibri" w:cs="Arial"/>
          <w:b w:val="0"/>
          <w:bCs w:val="0"/>
          <w:noProof/>
          <w:spacing w:val="0"/>
          <w:sz w:val="22"/>
          <w:szCs w:val="22"/>
          <w:rtl/>
        </w:rPr>
      </w:pPr>
      <w:hyperlink w:anchor="_Toc322030940" w:history="1">
        <w:r w:rsidR="004B497A" w:rsidRPr="006A2D1A">
          <w:rPr>
            <w:rStyle w:val="Hyperlink"/>
            <w:rFonts w:hint="eastAsia"/>
            <w:noProof/>
            <w:color w:val="auto"/>
            <w:spacing w:val="0"/>
            <w:rtl/>
            <w:lang w:bidi="ar-SA"/>
          </w:rPr>
          <w:t>شاگردان</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او</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_Toc322030940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29</w:t>
        </w:r>
        <w:r w:rsidR="004B497A" w:rsidRPr="006A2D1A">
          <w:rPr>
            <w:noProof/>
            <w:webHidden/>
            <w:spacing w:val="0"/>
            <w:rtl/>
            <w:lang w:bidi="ar-SA"/>
          </w:rPr>
          <w:fldChar w:fldCharType="end"/>
        </w:r>
      </w:hyperlink>
    </w:p>
    <w:p w:rsidR="004B497A" w:rsidRPr="006A2D1A" w:rsidRDefault="00DD60C4">
      <w:pPr>
        <w:pStyle w:val="TOC2"/>
        <w:tabs>
          <w:tab w:val="right" w:leader="dot" w:pos="7134"/>
        </w:tabs>
        <w:rPr>
          <w:rFonts w:ascii="Calibri" w:hAnsi="Calibri" w:cs="Arial"/>
          <w:b w:val="0"/>
          <w:bCs w:val="0"/>
          <w:noProof/>
          <w:spacing w:val="0"/>
          <w:sz w:val="22"/>
          <w:szCs w:val="22"/>
          <w:rtl/>
        </w:rPr>
      </w:pPr>
      <w:hyperlink w:anchor="_Toc322030941" w:history="1">
        <w:r w:rsidR="004B497A" w:rsidRPr="006A2D1A">
          <w:rPr>
            <w:rStyle w:val="Hyperlink"/>
            <w:rFonts w:hint="eastAsia"/>
            <w:noProof/>
            <w:color w:val="auto"/>
            <w:spacing w:val="0"/>
            <w:rtl/>
            <w:lang w:bidi="ar-SA"/>
          </w:rPr>
          <w:t>اخلاق</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ژگ</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ها</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او</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_Toc322030941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29</w:t>
        </w:r>
        <w:r w:rsidR="004B497A" w:rsidRPr="006A2D1A">
          <w:rPr>
            <w:noProof/>
            <w:webHidden/>
            <w:spacing w:val="0"/>
            <w:rtl/>
            <w:lang w:bidi="ar-SA"/>
          </w:rPr>
          <w:fldChar w:fldCharType="end"/>
        </w:r>
      </w:hyperlink>
    </w:p>
    <w:p w:rsidR="004B497A" w:rsidRPr="006A2D1A" w:rsidRDefault="00DD60C4">
      <w:pPr>
        <w:pStyle w:val="TOC2"/>
        <w:tabs>
          <w:tab w:val="right" w:leader="dot" w:pos="7134"/>
        </w:tabs>
        <w:rPr>
          <w:rFonts w:ascii="Calibri" w:hAnsi="Calibri" w:cs="Arial"/>
          <w:b w:val="0"/>
          <w:bCs w:val="0"/>
          <w:noProof/>
          <w:spacing w:val="0"/>
          <w:sz w:val="22"/>
          <w:szCs w:val="22"/>
          <w:rtl/>
        </w:rPr>
      </w:pPr>
      <w:hyperlink w:anchor="_Toc322030942" w:history="1">
        <w:r w:rsidR="004B497A" w:rsidRPr="006A2D1A">
          <w:rPr>
            <w:rStyle w:val="Hyperlink"/>
            <w:rFonts w:hint="eastAsia"/>
            <w:noProof/>
            <w:color w:val="auto"/>
            <w:spacing w:val="0"/>
            <w:rtl/>
            <w:lang w:bidi="ar-SA"/>
          </w:rPr>
          <w:t>تأل</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فات</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او</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_Toc322030942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29</w:t>
        </w:r>
        <w:r w:rsidR="004B497A" w:rsidRPr="006A2D1A">
          <w:rPr>
            <w:noProof/>
            <w:webHidden/>
            <w:spacing w:val="0"/>
            <w:rtl/>
            <w:lang w:bidi="ar-SA"/>
          </w:rPr>
          <w:fldChar w:fldCharType="end"/>
        </w:r>
      </w:hyperlink>
    </w:p>
    <w:p w:rsidR="004B497A" w:rsidRPr="006A2D1A" w:rsidRDefault="00DD60C4">
      <w:pPr>
        <w:pStyle w:val="TOC2"/>
        <w:tabs>
          <w:tab w:val="right" w:leader="dot" w:pos="7134"/>
        </w:tabs>
        <w:rPr>
          <w:rFonts w:ascii="Calibri" w:hAnsi="Calibri" w:cs="Arial"/>
          <w:b w:val="0"/>
          <w:bCs w:val="0"/>
          <w:noProof/>
          <w:spacing w:val="0"/>
          <w:sz w:val="22"/>
          <w:szCs w:val="22"/>
          <w:rtl/>
        </w:rPr>
      </w:pPr>
      <w:hyperlink w:anchor="_Toc322030943" w:history="1">
        <w:r w:rsidR="004B497A" w:rsidRPr="006A2D1A">
          <w:rPr>
            <w:rStyle w:val="Hyperlink"/>
            <w:rFonts w:hint="eastAsia"/>
            <w:noProof/>
            <w:color w:val="auto"/>
            <w:spacing w:val="0"/>
            <w:rtl/>
            <w:lang w:bidi="ar-SA"/>
          </w:rPr>
          <w:t>وفات</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او</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_Toc322030943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32</w:t>
        </w:r>
        <w:r w:rsidR="004B497A" w:rsidRPr="006A2D1A">
          <w:rPr>
            <w:noProof/>
            <w:webHidden/>
            <w:spacing w:val="0"/>
            <w:rtl/>
            <w:lang w:bidi="ar-SA"/>
          </w:rPr>
          <w:fldChar w:fldCharType="end"/>
        </w:r>
      </w:hyperlink>
    </w:p>
    <w:p w:rsidR="004B497A" w:rsidRPr="006A2D1A" w:rsidRDefault="00DD60C4">
      <w:pPr>
        <w:pStyle w:val="TOC1"/>
        <w:tabs>
          <w:tab w:val="right" w:leader="dot" w:pos="7134"/>
        </w:tabs>
        <w:rPr>
          <w:rFonts w:ascii="Calibri" w:hAnsi="Calibri" w:cs="Arial"/>
          <w:b w:val="0"/>
          <w:bCs w:val="0"/>
          <w:noProof/>
          <w:spacing w:val="0"/>
          <w:sz w:val="22"/>
          <w:szCs w:val="22"/>
          <w:rtl/>
        </w:rPr>
      </w:pPr>
      <w:hyperlink w:anchor="_Toc322030944" w:history="1">
        <w:r w:rsidR="004B497A" w:rsidRPr="006A2D1A">
          <w:rPr>
            <w:rStyle w:val="Hyperlink"/>
            <w:rFonts w:hint="eastAsia"/>
            <w:noProof/>
            <w:color w:val="auto"/>
            <w:spacing w:val="0"/>
            <w:rtl/>
            <w:lang w:bidi="ar-SA"/>
          </w:rPr>
          <w:t>مختصر</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از</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زندگان</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علامه</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محمد</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بن</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صالح</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العث</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م</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ن</w:t>
        </w:r>
        <w:r w:rsidR="004B497A" w:rsidRPr="006A2D1A">
          <w:rPr>
            <w:rStyle w:val="Hyperlink"/>
            <w:rFonts w:cs="CTraditional Arabic"/>
            <w:b w:val="0"/>
            <w:bCs w:val="0"/>
            <w:noProof/>
            <w:color w:val="auto"/>
            <w:spacing w:val="0"/>
            <w:rtl/>
            <w:lang w:bidi="ar-SA"/>
          </w:rPr>
          <w:t>/</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_Toc322030944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35</w:t>
        </w:r>
        <w:r w:rsidR="004B497A" w:rsidRPr="006A2D1A">
          <w:rPr>
            <w:noProof/>
            <w:webHidden/>
            <w:spacing w:val="0"/>
            <w:rtl/>
            <w:lang w:bidi="ar-SA"/>
          </w:rPr>
          <w:fldChar w:fldCharType="end"/>
        </w:r>
      </w:hyperlink>
    </w:p>
    <w:p w:rsidR="004B497A" w:rsidRPr="006A2D1A" w:rsidRDefault="00DD60C4">
      <w:pPr>
        <w:pStyle w:val="TOC2"/>
        <w:tabs>
          <w:tab w:val="right" w:leader="dot" w:pos="7134"/>
        </w:tabs>
        <w:rPr>
          <w:rFonts w:ascii="Calibri" w:hAnsi="Calibri" w:cs="Arial"/>
          <w:b w:val="0"/>
          <w:bCs w:val="0"/>
          <w:noProof/>
          <w:spacing w:val="0"/>
          <w:sz w:val="22"/>
          <w:szCs w:val="22"/>
          <w:rtl/>
        </w:rPr>
      </w:pPr>
      <w:hyperlink w:anchor="_Toc322030945" w:history="1">
        <w:r w:rsidR="004B497A" w:rsidRPr="006A2D1A">
          <w:rPr>
            <w:rStyle w:val="Hyperlink"/>
            <w:rFonts w:hint="eastAsia"/>
            <w:noProof/>
            <w:color w:val="auto"/>
            <w:spacing w:val="0"/>
            <w:rtl/>
            <w:lang w:bidi="ar-SA"/>
          </w:rPr>
          <w:t>م</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لاد</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زندگ</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خانوادگ</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او</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_Toc322030945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35</w:t>
        </w:r>
        <w:r w:rsidR="004B497A" w:rsidRPr="006A2D1A">
          <w:rPr>
            <w:noProof/>
            <w:webHidden/>
            <w:spacing w:val="0"/>
            <w:rtl/>
            <w:lang w:bidi="ar-SA"/>
          </w:rPr>
          <w:fldChar w:fldCharType="end"/>
        </w:r>
      </w:hyperlink>
    </w:p>
    <w:p w:rsidR="004B497A" w:rsidRPr="006A2D1A" w:rsidRDefault="00DD60C4">
      <w:pPr>
        <w:pStyle w:val="TOC2"/>
        <w:tabs>
          <w:tab w:val="right" w:leader="dot" w:pos="7134"/>
        </w:tabs>
        <w:rPr>
          <w:rFonts w:ascii="Calibri" w:hAnsi="Calibri" w:cs="Arial"/>
          <w:b w:val="0"/>
          <w:bCs w:val="0"/>
          <w:noProof/>
          <w:spacing w:val="0"/>
          <w:sz w:val="22"/>
          <w:szCs w:val="22"/>
          <w:rtl/>
        </w:rPr>
      </w:pPr>
      <w:hyperlink w:anchor="_Toc322030946" w:history="1">
        <w:r w:rsidR="004B497A" w:rsidRPr="006A2D1A">
          <w:rPr>
            <w:rStyle w:val="Hyperlink"/>
            <w:rFonts w:hint="eastAsia"/>
            <w:noProof/>
            <w:color w:val="auto"/>
            <w:spacing w:val="0"/>
            <w:rtl/>
            <w:lang w:bidi="ar-SA"/>
          </w:rPr>
          <w:t>تحص</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ل</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علم</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اسات</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د</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rFonts w:hint="cs"/>
            <w:noProof/>
            <w:color w:val="auto"/>
            <w:spacing w:val="0"/>
            <w:rtl/>
            <w:lang w:bidi="ar-SA"/>
          </w:rPr>
          <w:t>ی</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_Toc322030946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35</w:t>
        </w:r>
        <w:r w:rsidR="004B497A" w:rsidRPr="006A2D1A">
          <w:rPr>
            <w:noProof/>
            <w:webHidden/>
            <w:spacing w:val="0"/>
            <w:rtl/>
            <w:lang w:bidi="ar-SA"/>
          </w:rPr>
          <w:fldChar w:fldCharType="end"/>
        </w:r>
      </w:hyperlink>
    </w:p>
    <w:p w:rsidR="004B497A" w:rsidRPr="006A2D1A" w:rsidRDefault="00DD60C4">
      <w:pPr>
        <w:pStyle w:val="TOC2"/>
        <w:tabs>
          <w:tab w:val="right" w:leader="dot" w:pos="7134"/>
        </w:tabs>
        <w:rPr>
          <w:rFonts w:ascii="Calibri" w:hAnsi="Calibri" w:cs="Arial"/>
          <w:b w:val="0"/>
          <w:bCs w:val="0"/>
          <w:noProof/>
          <w:spacing w:val="0"/>
          <w:sz w:val="22"/>
          <w:szCs w:val="22"/>
          <w:rtl/>
        </w:rPr>
      </w:pPr>
      <w:hyperlink w:anchor="_Toc322030947" w:history="1">
        <w:r w:rsidR="004B497A" w:rsidRPr="006A2D1A">
          <w:rPr>
            <w:rStyle w:val="Hyperlink"/>
            <w:rFonts w:hint="eastAsia"/>
            <w:noProof/>
            <w:color w:val="auto"/>
            <w:spacing w:val="0"/>
            <w:rtl/>
            <w:lang w:bidi="ar-SA"/>
          </w:rPr>
          <w:t>شاگردان</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ش</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خ</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_Toc322030947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36</w:t>
        </w:r>
        <w:r w:rsidR="004B497A" w:rsidRPr="006A2D1A">
          <w:rPr>
            <w:noProof/>
            <w:webHidden/>
            <w:spacing w:val="0"/>
            <w:rtl/>
            <w:lang w:bidi="ar-SA"/>
          </w:rPr>
          <w:fldChar w:fldCharType="end"/>
        </w:r>
      </w:hyperlink>
    </w:p>
    <w:p w:rsidR="004B497A" w:rsidRPr="006A2D1A" w:rsidRDefault="00DD60C4">
      <w:pPr>
        <w:pStyle w:val="TOC2"/>
        <w:tabs>
          <w:tab w:val="right" w:leader="dot" w:pos="7134"/>
        </w:tabs>
        <w:rPr>
          <w:rFonts w:ascii="Calibri" w:hAnsi="Calibri" w:cs="Arial"/>
          <w:b w:val="0"/>
          <w:bCs w:val="0"/>
          <w:noProof/>
          <w:spacing w:val="0"/>
          <w:sz w:val="22"/>
          <w:szCs w:val="22"/>
          <w:rtl/>
        </w:rPr>
      </w:pPr>
      <w:hyperlink w:anchor="_Toc322030948" w:history="1">
        <w:r w:rsidR="004B497A" w:rsidRPr="006A2D1A">
          <w:rPr>
            <w:rStyle w:val="Hyperlink"/>
            <w:rFonts w:hint="eastAsia"/>
            <w:noProof/>
            <w:color w:val="auto"/>
            <w:spacing w:val="0"/>
            <w:rtl/>
            <w:lang w:bidi="ar-SA"/>
          </w:rPr>
          <w:t>اخلاق</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ش</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خ</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_Toc322030948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36</w:t>
        </w:r>
        <w:r w:rsidR="004B497A" w:rsidRPr="006A2D1A">
          <w:rPr>
            <w:noProof/>
            <w:webHidden/>
            <w:spacing w:val="0"/>
            <w:rtl/>
            <w:lang w:bidi="ar-SA"/>
          </w:rPr>
          <w:fldChar w:fldCharType="end"/>
        </w:r>
      </w:hyperlink>
    </w:p>
    <w:p w:rsidR="004B497A" w:rsidRPr="006A2D1A" w:rsidRDefault="00DD60C4">
      <w:pPr>
        <w:pStyle w:val="TOC2"/>
        <w:tabs>
          <w:tab w:val="right" w:leader="dot" w:pos="7134"/>
        </w:tabs>
        <w:rPr>
          <w:rFonts w:ascii="Calibri" w:hAnsi="Calibri" w:cs="Arial"/>
          <w:b w:val="0"/>
          <w:bCs w:val="0"/>
          <w:noProof/>
          <w:spacing w:val="0"/>
          <w:sz w:val="22"/>
          <w:szCs w:val="22"/>
          <w:rtl/>
        </w:rPr>
      </w:pPr>
      <w:hyperlink w:anchor="_Toc322030949" w:history="1">
        <w:r w:rsidR="004B497A" w:rsidRPr="006A2D1A">
          <w:rPr>
            <w:rStyle w:val="Hyperlink"/>
            <w:rFonts w:hint="eastAsia"/>
            <w:noProof/>
            <w:color w:val="auto"/>
            <w:spacing w:val="0"/>
            <w:rtl/>
            <w:lang w:bidi="ar-SA"/>
          </w:rPr>
          <w:t>مذهب</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روش</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علم</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ش</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خ</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_Toc322030949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37</w:t>
        </w:r>
        <w:r w:rsidR="004B497A" w:rsidRPr="006A2D1A">
          <w:rPr>
            <w:noProof/>
            <w:webHidden/>
            <w:spacing w:val="0"/>
            <w:rtl/>
            <w:lang w:bidi="ar-SA"/>
          </w:rPr>
          <w:fldChar w:fldCharType="end"/>
        </w:r>
      </w:hyperlink>
    </w:p>
    <w:p w:rsidR="004B497A" w:rsidRPr="006A2D1A" w:rsidRDefault="00DD60C4">
      <w:pPr>
        <w:pStyle w:val="TOC2"/>
        <w:tabs>
          <w:tab w:val="right" w:leader="dot" w:pos="7134"/>
        </w:tabs>
        <w:rPr>
          <w:rFonts w:ascii="Calibri" w:hAnsi="Calibri" w:cs="Arial"/>
          <w:b w:val="0"/>
          <w:bCs w:val="0"/>
          <w:noProof/>
          <w:spacing w:val="0"/>
          <w:sz w:val="22"/>
          <w:szCs w:val="22"/>
          <w:rtl/>
        </w:rPr>
      </w:pPr>
      <w:hyperlink w:anchor="_Toc322030950" w:history="1">
        <w:r w:rsidR="004B497A" w:rsidRPr="006A2D1A">
          <w:rPr>
            <w:rStyle w:val="Hyperlink"/>
            <w:rFonts w:hint="eastAsia"/>
            <w:noProof/>
            <w:color w:val="auto"/>
            <w:spacing w:val="0"/>
            <w:rtl/>
            <w:lang w:bidi="ar-SA"/>
          </w:rPr>
          <w:t>روش</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آموزش</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rFonts w:hint="cs"/>
            <w:noProof/>
            <w:color w:val="auto"/>
            <w:spacing w:val="0"/>
            <w:rtl/>
            <w:lang w:bidi="ar-SA"/>
          </w:rPr>
          <w:t>ی</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_Toc322030950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37</w:t>
        </w:r>
        <w:r w:rsidR="004B497A" w:rsidRPr="006A2D1A">
          <w:rPr>
            <w:noProof/>
            <w:webHidden/>
            <w:spacing w:val="0"/>
            <w:rtl/>
            <w:lang w:bidi="ar-SA"/>
          </w:rPr>
          <w:fldChar w:fldCharType="end"/>
        </w:r>
      </w:hyperlink>
    </w:p>
    <w:p w:rsidR="004B497A" w:rsidRPr="006A2D1A" w:rsidRDefault="00DD60C4">
      <w:pPr>
        <w:pStyle w:val="TOC2"/>
        <w:tabs>
          <w:tab w:val="right" w:leader="dot" w:pos="7134"/>
        </w:tabs>
        <w:rPr>
          <w:rFonts w:ascii="Calibri" w:hAnsi="Calibri" w:cs="Arial"/>
          <w:b w:val="0"/>
          <w:bCs w:val="0"/>
          <w:noProof/>
          <w:spacing w:val="0"/>
          <w:sz w:val="22"/>
          <w:szCs w:val="22"/>
          <w:rtl/>
        </w:rPr>
      </w:pPr>
      <w:hyperlink w:anchor="_Toc322030951" w:history="1">
        <w:r w:rsidR="004B497A" w:rsidRPr="006A2D1A">
          <w:rPr>
            <w:rStyle w:val="Hyperlink"/>
            <w:rFonts w:hint="eastAsia"/>
            <w:noProof/>
            <w:color w:val="auto"/>
            <w:spacing w:val="0"/>
            <w:rtl/>
            <w:lang w:bidi="ar-SA"/>
          </w:rPr>
          <w:t>در</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افت</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جا</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زه‌</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جهان</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ملک</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ف</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صل</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_Toc322030951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37</w:t>
        </w:r>
        <w:r w:rsidR="004B497A" w:rsidRPr="006A2D1A">
          <w:rPr>
            <w:noProof/>
            <w:webHidden/>
            <w:spacing w:val="0"/>
            <w:rtl/>
            <w:lang w:bidi="ar-SA"/>
          </w:rPr>
          <w:fldChar w:fldCharType="end"/>
        </w:r>
      </w:hyperlink>
    </w:p>
    <w:p w:rsidR="004B497A" w:rsidRPr="006A2D1A" w:rsidRDefault="00DD60C4">
      <w:pPr>
        <w:pStyle w:val="TOC2"/>
        <w:tabs>
          <w:tab w:val="right" w:leader="dot" w:pos="7134"/>
        </w:tabs>
        <w:rPr>
          <w:rFonts w:ascii="Calibri" w:hAnsi="Calibri" w:cs="Arial"/>
          <w:b w:val="0"/>
          <w:bCs w:val="0"/>
          <w:noProof/>
          <w:spacing w:val="0"/>
          <w:sz w:val="22"/>
          <w:szCs w:val="22"/>
          <w:rtl/>
        </w:rPr>
      </w:pPr>
      <w:hyperlink w:anchor="_Toc322030952" w:history="1">
        <w:r w:rsidR="004B497A" w:rsidRPr="006A2D1A">
          <w:rPr>
            <w:rStyle w:val="Hyperlink"/>
            <w:rFonts w:hint="eastAsia"/>
            <w:noProof/>
            <w:color w:val="auto"/>
            <w:spacing w:val="0"/>
            <w:rtl/>
            <w:lang w:bidi="ar-SA"/>
          </w:rPr>
          <w:t>ب</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مار</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ش</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خ</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_Toc322030952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37</w:t>
        </w:r>
        <w:r w:rsidR="004B497A" w:rsidRPr="006A2D1A">
          <w:rPr>
            <w:noProof/>
            <w:webHidden/>
            <w:spacing w:val="0"/>
            <w:rtl/>
            <w:lang w:bidi="ar-SA"/>
          </w:rPr>
          <w:fldChar w:fldCharType="end"/>
        </w:r>
      </w:hyperlink>
    </w:p>
    <w:p w:rsidR="004B497A" w:rsidRPr="006A2D1A" w:rsidRDefault="00DD60C4">
      <w:pPr>
        <w:pStyle w:val="TOC2"/>
        <w:tabs>
          <w:tab w:val="right" w:leader="dot" w:pos="7134"/>
        </w:tabs>
        <w:rPr>
          <w:rFonts w:ascii="Calibri" w:hAnsi="Calibri" w:cs="Arial"/>
          <w:b w:val="0"/>
          <w:bCs w:val="0"/>
          <w:noProof/>
          <w:spacing w:val="0"/>
          <w:sz w:val="22"/>
          <w:szCs w:val="22"/>
          <w:rtl/>
        </w:rPr>
      </w:pPr>
      <w:hyperlink w:anchor="_Toc322030953" w:history="1">
        <w:r w:rsidR="004B497A" w:rsidRPr="006A2D1A">
          <w:rPr>
            <w:rStyle w:val="Hyperlink"/>
            <w:rFonts w:hint="eastAsia"/>
            <w:noProof/>
            <w:color w:val="auto"/>
            <w:spacing w:val="0"/>
            <w:rtl/>
            <w:lang w:bidi="ar-SA"/>
          </w:rPr>
          <w:t>وفات</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ش</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خ</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_Toc322030953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38</w:t>
        </w:r>
        <w:r w:rsidR="004B497A" w:rsidRPr="006A2D1A">
          <w:rPr>
            <w:noProof/>
            <w:webHidden/>
            <w:spacing w:val="0"/>
            <w:rtl/>
            <w:lang w:bidi="ar-SA"/>
          </w:rPr>
          <w:fldChar w:fldCharType="end"/>
        </w:r>
      </w:hyperlink>
    </w:p>
    <w:p w:rsidR="004B497A" w:rsidRPr="006A2D1A" w:rsidRDefault="00DD60C4">
      <w:pPr>
        <w:pStyle w:val="TOC1"/>
        <w:tabs>
          <w:tab w:val="right" w:leader="dot" w:pos="7134"/>
        </w:tabs>
        <w:rPr>
          <w:rFonts w:ascii="Calibri" w:hAnsi="Calibri" w:cs="Arial"/>
          <w:b w:val="0"/>
          <w:bCs w:val="0"/>
          <w:noProof/>
          <w:spacing w:val="0"/>
          <w:sz w:val="22"/>
          <w:szCs w:val="22"/>
          <w:rtl/>
        </w:rPr>
      </w:pPr>
      <w:hyperlink w:anchor="_Toc322030954" w:history="1">
        <w:r w:rsidR="004B497A" w:rsidRPr="006A2D1A">
          <w:rPr>
            <w:rStyle w:val="Hyperlink"/>
            <w:rFonts w:hint="eastAsia"/>
            <w:noProof/>
            <w:color w:val="auto"/>
            <w:spacing w:val="0"/>
            <w:rtl/>
            <w:lang w:bidi="ar-SA"/>
          </w:rPr>
          <w:t>مقدمه‌</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مؤلف</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_Toc322030954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39</w:t>
        </w:r>
        <w:r w:rsidR="004B497A" w:rsidRPr="006A2D1A">
          <w:rPr>
            <w:noProof/>
            <w:webHidden/>
            <w:spacing w:val="0"/>
            <w:rtl/>
            <w:lang w:bidi="ar-SA"/>
          </w:rPr>
          <w:fldChar w:fldCharType="end"/>
        </w:r>
      </w:hyperlink>
    </w:p>
    <w:p w:rsidR="004B497A" w:rsidRPr="006A2D1A" w:rsidRDefault="00DD60C4" w:rsidP="00842A6A">
      <w:pPr>
        <w:pStyle w:val="TOC1"/>
        <w:tabs>
          <w:tab w:val="right" w:leader="dot" w:pos="7134"/>
        </w:tabs>
        <w:jc w:val="left"/>
        <w:rPr>
          <w:rFonts w:ascii="Calibri" w:hAnsi="Calibri" w:cs="Arial"/>
          <w:b w:val="0"/>
          <w:bCs w:val="0"/>
          <w:noProof/>
          <w:spacing w:val="0"/>
          <w:sz w:val="22"/>
          <w:szCs w:val="22"/>
          <w:rtl/>
        </w:rPr>
      </w:pPr>
      <w:hyperlink w:anchor="_Toc322030955" w:history="1">
        <w:r w:rsidR="004B497A" w:rsidRPr="006A2D1A">
          <w:rPr>
            <w:rStyle w:val="Hyperlink"/>
            <w:noProof/>
            <w:color w:val="auto"/>
            <w:spacing w:val="0"/>
            <w:rtl/>
            <w:lang w:bidi="ar-SA"/>
          </w:rPr>
          <w:t xml:space="preserve">1- </w:t>
        </w:r>
        <w:r w:rsidR="004B497A" w:rsidRPr="006A2D1A">
          <w:rPr>
            <w:rStyle w:val="Hyperlink"/>
            <w:rFonts w:hint="eastAsia"/>
            <w:noProof/>
            <w:color w:val="auto"/>
            <w:spacing w:val="0"/>
            <w:rtl/>
            <w:lang w:bidi="ar-SA"/>
          </w:rPr>
          <w:t>باب</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اخلاص</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داشتن</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ن</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ت</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در</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همه‌</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کارها</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سخنان،</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احوال</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پنهان</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آشکار</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_Toc322030955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43</w:t>
        </w:r>
        <w:r w:rsidR="004B497A" w:rsidRPr="006A2D1A">
          <w:rPr>
            <w:noProof/>
            <w:webHidden/>
            <w:spacing w:val="0"/>
            <w:rtl/>
            <w:lang w:bidi="ar-SA"/>
          </w:rPr>
          <w:fldChar w:fldCharType="end"/>
        </w:r>
      </w:hyperlink>
    </w:p>
    <w:p w:rsidR="004B497A" w:rsidRPr="006A2D1A" w:rsidRDefault="00DD60C4">
      <w:pPr>
        <w:pStyle w:val="TOC1"/>
        <w:tabs>
          <w:tab w:val="right" w:leader="dot" w:pos="7134"/>
        </w:tabs>
        <w:rPr>
          <w:rFonts w:ascii="Calibri" w:hAnsi="Calibri" w:cs="Arial"/>
          <w:b w:val="0"/>
          <w:bCs w:val="0"/>
          <w:noProof/>
          <w:spacing w:val="0"/>
          <w:sz w:val="22"/>
          <w:szCs w:val="22"/>
          <w:rtl/>
        </w:rPr>
      </w:pPr>
      <w:hyperlink w:anchor="_Toc322030956" w:history="1">
        <w:r w:rsidR="004B497A" w:rsidRPr="006A2D1A">
          <w:rPr>
            <w:rStyle w:val="Hyperlink"/>
            <w:rFonts w:ascii="Traditional Arabic"/>
            <w:noProof/>
            <w:color w:val="auto"/>
            <w:spacing w:val="0"/>
            <w:rtl/>
            <w:lang w:bidi="ar-SA"/>
          </w:rPr>
          <w:t>2</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باب</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توبه</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_Toc322030956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103</w:t>
        </w:r>
        <w:r w:rsidR="004B497A" w:rsidRPr="006A2D1A">
          <w:rPr>
            <w:noProof/>
            <w:webHidden/>
            <w:spacing w:val="0"/>
            <w:rtl/>
            <w:lang w:bidi="ar-SA"/>
          </w:rPr>
          <w:fldChar w:fldCharType="end"/>
        </w:r>
      </w:hyperlink>
    </w:p>
    <w:p w:rsidR="004B497A" w:rsidRPr="006A2D1A" w:rsidRDefault="00DD60C4">
      <w:pPr>
        <w:pStyle w:val="TOC1"/>
        <w:tabs>
          <w:tab w:val="right" w:leader="dot" w:pos="7134"/>
        </w:tabs>
        <w:rPr>
          <w:rFonts w:ascii="Calibri" w:hAnsi="Calibri" w:cs="Arial"/>
          <w:b w:val="0"/>
          <w:bCs w:val="0"/>
          <w:noProof/>
          <w:spacing w:val="0"/>
          <w:sz w:val="22"/>
          <w:szCs w:val="22"/>
          <w:rtl/>
        </w:rPr>
      </w:pPr>
      <w:hyperlink w:anchor="_Toc322030957" w:history="1">
        <w:r w:rsidR="004B497A" w:rsidRPr="006A2D1A">
          <w:rPr>
            <w:rStyle w:val="Hyperlink"/>
            <w:rFonts w:ascii="Traditional Arabic"/>
            <w:noProof/>
            <w:color w:val="auto"/>
            <w:spacing w:val="0"/>
            <w:rtl/>
            <w:lang w:bidi="ar-SA"/>
          </w:rPr>
          <w:t>3</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باب</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صبر</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_Toc322030957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151</w:t>
        </w:r>
        <w:r w:rsidR="004B497A" w:rsidRPr="006A2D1A">
          <w:rPr>
            <w:noProof/>
            <w:webHidden/>
            <w:spacing w:val="0"/>
            <w:rtl/>
            <w:lang w:bidi="ar-SA"/>
          </w:rPr>
          <w:fldChar w:fldCharType="end"/>
        </w:r>
      </w:hyperlink>
    </w:p>
    <w:p w:rsidR="004B497A" w:rsidRPr="006A2D1A" w:rsidRDefault="00DD60C4">
      <w:pPr>
        <w:pStyle w:val="TOC1"/>
        <w:tabs>
          <w:tab w:val="right" w:leader="dot" w:pos="7134"/>
        </w:tabs>
        <w:rPr>
          <w:rFonts w:ascii="Calibri" w:hAnsi="Calibri" w:cs="Arial"/>
          <w:b w:val="0"/>
          <w:bCs w:val="0"/>
          <w:noProof/>
          <w:spacing w:val="0"/>
          <w:sz w:val="22"/>
          <w:szCs w:val="22"/>
          <w:rtl/>
        </w:rPr>
      </w:pPr>
      <w:hyperlink w:anchor="_Toc322030958" w:history="1">
        <w:r w:rsidR="004B497A" w:rsidRPr="006A2D1A">
          <w:rPr>
            <w:rStyle w:val="Hyperlink"/>
            <w:rFonts w:ascii="Traditional Arabic"/>
            <w:noProof/>
            <w:color w:val="auto"/>
            <w:spacing w:val="0"/>
            <w:rtl/>
            <w:lang w:bidi="ar-SA"/>
          </w:rPr>
          <w:t>4</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باب</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صدق</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راستي</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_Toc322030958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249</w:t>
        </w:r>
        <w:r w:rsidR="004B497A" w:rsidRPr="006A2D1A">
          <w:rPr>
            <w:noProof/>
            <w:webHidden/>
            <w:spacing w:val="0"/>
            <w:rtl/>
            <w:lang w:bidi="ar-SA"/>
          </w:rPr>
          <w:fldChar w:fldCharType="end"/>
        </w:r>
      </w:hyperlink>
    </w:p>
    <w:p w:rsidR="004B497A" w:rsidRPr="006A2D1A" w:rsidRDefault="00DD60C4">
      <w:pPr>
        <w:pStyle w:val="TOC1"/>
        <w:tabs>
          <w:tab w:val="right" w:leader="dot" w:pos="7134"/>
        </w:tabs>
        <w:rPr>
          <w:rFonts w:ascii="Calibri" w:hAnsi="Calibri" w:cs="Arial"/>
          <w:b w:val="0"/>
          <w:bCs w:val="0"/>
          <w:noProof/>
          <w:spacing w:val="0"/>
          <w:sz w:val="22"/>
          <w:szCs w:val="22"/>
          <w:rtl/>
        </w:rPr>
      </w:pPr>
      <w:hyperlink w:anchor="_Toc322030959" w:history="1">
        <w:r w:rsidR="004B497A" w:rsidRPr="006A2D1A">
          <w:rPr>
            <w:rStyle w:val="Hyperlink"/>
            <w:noProof/>
            <w:color w:val="auto"/>
            <w:spacing w:val="0"/>
            <w:rtl/>
            <w:lang w:bidi="ar-SA"/>
          </w:rPr>
          <w:t xml:space="preserve">5- </w:t>
        </w:r>
        <w:r w:rsidR="004B497A" w:rsidRPr="006A2D1A">
          <w:rPr>
            <w:rStyle w:val="Hyperlink"/>
            <w:rFonts w:hint="eastAsia"/>
            <w:noProof/>
            <w:color w:val="auto"/>
            <w:spacing w:val="0"/>
            <w:rtl/>
            <w:lang w:bidi="ar-SA"/>
          </w:rPr>
          <w:t>باب</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مراقبت</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توجه</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به</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خداوند</w:t>
        </w:r>
        <w:r w:rsidR="004B497A" w:rsidRPr="006A2D1A">
          <w:rPr>
            <w:rStyle w:val="Hyperlink"/>
            <w:b w:val="0"/>
            <w:bCs w:val="0"/>
            <w:noProof/>
            <w:color w:val="auto"/>
            <w:spacing w:val="0"/>
            <w:rtl/>
            <w:lang w:bidi="ar-SA"/>
          </w:rPr>
          <w:sym w:font="AGA Arabesque" w:char="F055"/>
        </w:r>
        <w:r w:rsidR="004B497A" w:rsidRPr="006A2D1A">
          <w:rPr>
            <w:rStyle w:val="Hyperlink"/>
            <w:b w:val="0"/>
            <w:bCs w:val="0"/>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رسيدگي</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به</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اعمال</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خويش</w:t>
        </w:r>
        <w:r w:rsidR="004B497A" w:rsidRPr="006A2D1A">
          <w:rPr>
            <w:rStyle w:val="Hyperlink"/>
            <w:noProof/>
            <w:color w:val="auto"/>
            <w:spacing w:val="0"/>
            <w:rtl/>
            <w:lang w:bidi="ar-SA"/>
          </w:rPr>
          <w:t>)</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_Toc322030959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311</w:t>
        </w:r>
        <w:r w:rsidR="004B497A" w:rsidRPr="006A2D1A">
          <w:rPr>
            <w:noProof/>
            <w:webHidden/>
            <w:spacing w:val="0"/>
            <w:rtl/>
            <w:lang w:bidi="ar-SA"/>
          </w:rPr>
          <w:fldChar w:fldCharType="end"/>
        </w:r>
      </w:hyperlink>
    </w:p>
    <w:p w:rsidR="004B497A" w:rsidRPr="006A2D1A" w:rsidRDefault="00DD60C4">
      <w:pPr>
        <w:pStyle w:val="TOC1"/>
        <w:tabs>
          <w:tab w:val="right" w:leader="dot" w:pos="7134"/>
        </w:tabs>
        <w:rPr>
          <w:rFonts w:ascii="Calibri" w:hAnsi="Calibri" w:cs="Arial"/>
          <w:b w:val="0"/>
          <w:bCs w:val="0"/>
          <w:noProof/>
          <w:spacing w:val="0"/>
          <w:sz w:val="22"/>
          <w:szCs w:val="22"/>
          <w:rtl/>
        </w:rPr>
      </w:pPr>
      <w:hyperlink w:anchor="_Toc322030960" w:history="1">
        <w:r w:rsidR="004B497A" w:rsidRPr="006A2D1A">
          <w:rPr>
            <w:rStyle w:val="Hyperlink"/>
            <w:noProof/>
            <w:color w:val="auto"/>
            <w:spacing w:val="0"/>
            <w:rtl/>
            <w:lang w:bidi="ar-SA"/>
          </w:rPr>
          <w:t xml:space="preserve">6- </w:t>
        </w:r>
        <w:r w:rsidR="004B497A" w:rsidRPr="006A2D1A">
          <w:rPr>
            <w:rStyle w:val="Hyperlink"/>
            <w:rFonts w:hint="eastAsia"/>
            <w:noProof/>
            <w:color w:val="auto"/>
            <w:spacing w:val="0"/>
            <w:rtl/>
            <w:lang w:bidi="ar-SA"/>
          </w:rPr>
          <w:t>باب</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تقوا</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_Toc322030960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493</w:t>
        </w:r>
        <w:r w:rsidR="004B497A" w:rsidRPr="006A2D1A">
          <w:rPr>
            <w:noProof/>
            <w:webHidden/>
            <w:spacing w:val="0"/>
            <w:rtl/>
            <w:lang w:bidi="ar-SA"/>
          </w:rPr>
          <w:fldChar w:fldCharType="end"/>
        </w:r>
      </w:hyperlink>
    </w:p>
    <w:p w:rsidR="004B497A" w:rsidRPr="006A2D1A" w:rsidRDefault="00DD60C4">
      <w:pPr>
        <w:pStyle w:val="TOC1"/>
        <w:tabs>
          <w:tab w:val="right" w:leader="dot" w:pos="7134"/>
        </w:tabs>
        <w:rPr>
          <w:rFonts w:ascii="Calibri" w:hAnsi="Calibri" w:cs="Arial"/>
          <w:b w:val="0"/>
          <w:bCs w:val="0"/>
          <w:noProof/>
          <w:spacing w:val="0"/>
          <w:sz w:val="22"/>
          <w:szCs w:val="22"/>
          <w:rtl/>
        </w:rPr>
      </w:pPr>
      <w:hyperlink w:anchor="_Toc322030961" w:history="1">
        <w:r w:rsidR="004B497A" w:rsidRPr="006A2D1A">
          <w:rPr>
            <w:rStyle w:val="Hyperlink"/>
            <w:noProof/>
            <w:color w:val="auto"/>
            <w:spacing w:val="0"/>
            <w:rtl/>
            <w:lang w:bidi="ar-SA"/>
          </w:rPr>
          <w:t xml:space="preserve">7- </w:t>
        </w:r>
        <w:r w:rsidR="004B497A" w:rsidRPr="006A2D1A">
          <w:rPr>
            <w:rStyle w:val="Hyperlink"/>
            <w:rFonts w:hint="eastAsia"/>
            <w:noProof/>
            <w:color w:val="auto"/>
            <w:spacing w:val="0"/>
            <w:rtl/>
            <w:lang w:bidi="ar-SA"/>
          </w:rPr>
          <w:t>باب</w:t>
        </w:r>
        <w:r w:rsidR="004B497A" w:rsidRPr="006A2D1A">
          <w:rPr>
            <w:rStyle w:val="Hyperlink"/>
            <w:noProof/>
            <w:color w:val="auto"/>
            <w:spacing w:val="0"/>
            <w:rtl/>
            <w:lang w:bidi="ar-SA"/>
          </w:rPr>
          <w:t xml:space="preserve">: </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ق</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ن</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توکل</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_Toc322030961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519</w:t>
        </w:r>
        <w:r w:rsidR="004B497A" w:rsidRPr="006A2D1A">
          <w:rPr>
            <w:noProof/>
            <w:webHidden/>
            <w:spacing w:val="0"/>
            <w:rtl/>
            <w:lang w:bidi="ar-SA"/>
          </w:rPr>
          <w:fldChar w:fldCharType="end"/>
        </w:r>
      </w:hyperlink>
    </w:p>
    <w:p w:rsidR="004B497A" w:rsidRPr="006A2D1A" w:rsidRDefault="00DD60C4">
      <w:pPr>
        <w:pStyle w:val="TOC1"/>
        <w:tabs>
          <w:tab w:val="right" w:leader="dot" w:pos="7134"/>
        </w:tabs>
        <w:rPr>
          <w:rFonts w:ascii="Calibri" w:hAnsi="Calibri" w:cs="Arial"/>
          <w:b w:val="0"/>
          <w:bCs w:val="0"/>
          <w:noProof/>
          <w:spacing w:val="0"/>
          <w:sz w:val="22"/>
          <w:szCs w:val="22"/>
          <w:rtl/>
        </w:rPr>
      </w:pPr>
      <w:hyperlink w:anchor="_Toc322030962" w:history="1">
        <w:r w:rsidR="004B497A" w:rsidRPr="006A2D1A">
          <w:rPr>
            <w:rStyle w:val="Hyperlink"/>
            <w:noProof/>
            <w:color w:val="auto"/>
            <w:spacing w:val="0"/>
            <w:rtl/>
            <w:lang w:bidi="ar-SA"/>
          </w:rPr>
          <w:t xml:space="preserve">8-  </w:t>
        </w:r>
        <w:r w:rsidR="004B497A" w:rsidRPr="006A2D1A">
          <w:rPr>
            <w:rStyle w:val="Hyperlink"/>
            <w:rFonts w:hint="eastAsia"/>
            <w:noProof/>
            <w:color w:val="auto"/>
            <w:spacing w:val="0"/>
            <w:rtl/>
            <w:lang w:bidi="ar-SA"/>
          </w:rPr>
          <w:t>باب</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استقامت</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_Toc322030962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553</w:t>
        </w:r>
        <w:r w:rsidR="004B497A" w:rsidRPr="006A2D1A">
          <w:rPr>
            <w:noProof/>
            <w:webHidden/>
            <w:spacing w:val="0"/>
            <w:rtl/>
            <w:lang w:bidi="ar-SA"/>
          </w:rPr>
          <w:fldChar w:fldCharType="end"/>
        </w:r>
      </w:hyperlink>
    </w:p>
    <w:p w:rsidR="004B497A" w:rsidRPr="006A2D1A" w:rsidRDefault="00DD60C4" w:rsidP="00842A6A">
      <w:pPr>
        <w:pStyle w:val="TOC1"/>
        <w:tabs>
          <w:tab w:val="right" w:leader="dot" w:pos="7134"/>
        </w:tabs>
        <w:jc w:val="left"/>
        <w:rPr>
          <w:rFonts w:ascii="Calibri" w:hAnsi="Calibri" w:cs="Arial"/>
          <w:b w:val="0"/>
          <w:bCs w:val="0"/>
          <w:noProof/>
          <w:spacing w:val="0"/>
          <w:sz w:val="22"/>
          <w:szCs w:val="22"/>
          <w:rtl/>
        </w:rPr>
      </w:pPr>
      <w:hyperlink w:anchor="_Toc322030963" w:history="1">
        <w:r w:rsidR="004B497A" w:rsidRPr="006A2D1A">
          <w:rPr>
            <w:rStyle w:val="Hyperlink"/>
            <w:noProof/>
            <w:color w:val="auto"/>
            <w:spacing w:val="0"/>
            <w:rtl/>
            <w:lang w:bidi="ar-SA"/>
          </w:rPr>
          <w:t xml:space="preserve">9- </w:t>
        </w:r>
        <w:r w:rsidR="004B497A" w:rsidRPr="006A2D1A">
          <w:rPr>
            <w:rStyle w:val="Hyperlink"/>
            <w:rFonts w:hint="eastAsia"/>
            <w:noProof/>
            <w:color w:val="auto"/>
            <w:spacing w:val="0"/>
            <w:rtl/>
            <w:lang w:bidi="ar-SA"/>
          </w:rPr>
          <w:t>باب</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تفکر</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در</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عظمتِ</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آفر</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نش</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آفر</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ده‌ها</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خداوند</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ناپا</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دار</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دن</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ا</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سخت</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ها</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وحشت‌انگ</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ز</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ق</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امت</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خودساز</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تهذ</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ب</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نفس</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پرورش</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آن</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بر</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استقامت</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_Toc322030963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563</w:t>
        </w:r>
        <w:r w:rsidR="004B497A" w:rsidRPr="006A2D1A">
          <w:rPr>
            <w:noProof/>
            <w:webHidden/>
            <w:spacing w:val="0"/>
            <w:rtl/>
            <w:lang w:bidi="ar-SA"/>
          </w:rPr>
          <w:fldChar w:fldCharType="end"/>
        </w:r>
      </w:hyperlink>
    </w:p>
    <w:p w:rsidR="004B497A" w:rsidRPr="006A2D1A" w:rsidRDefault="00DD60C4" w:rsidP="00842A6A">
      <w:pPr>
        <w:pStyle w:val="TOC1"/>
        <w:tabs>
          <w:tab w:val="right" w:leader="dot" w:pos="7134"/>
        </w:tabs>
        <w:jc w:val="left"/>
        <w:rPr>
          <w:rFonts w:ascii="Calibri" w:hAnsi="Calibri" w:cs="Arial"/>
          <w:b w:val="0"/>
          <w:bCs w:val="0"/>
          <w:noProof/>
          <w:spacing w:val="0"/>
          <w:sz w:val="22"/>
          <w:szCs w:val="22"/>
          <w:rtl/>
        </w:rPr>
      </w:pPr>
      <w:hyperlink w:anchor="_Toc322030964" w:history="1">
        <w:r w:rsidR="004B497A" w:rsidRPr="006A2D1A">
          <w:rPr>
            <w:rStyle w:val="Hyperlink"/>
            <w:noProof/>
            <w:color w:val="auto"/>
            <w:spacing w:val="0"/>
            <w:rtl/>
            <w:lang w:bidi="ar-SA"/>
          </w:rPr>
          <w:t xml:space="preserve">10- </w:t>
        </w:r>
        <w:r w:rsidR="004B497A" w:rsidRPr="006A2D1A">
          <w:rPr>
            <w:rStyle w:val="Hyperlink"/>
            <w:rFonts w:hint="eastAsia"/>
            <w:noProof/>
            <w:color w:val="auto"/>
            <w:spacing w:val="0"/>
            <w:rtl/>
            <w:lang w:bidi="ar-SA"/>
          </w:rPr>
          <w:t>باب</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تعج</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ل</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در</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انجام</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کارها</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ن</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ک</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تشو</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ق</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به</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ا</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ن‌که</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با</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د</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تصم</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م‌ها</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ن</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ک</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را</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هرچه</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زودتر</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با</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جد</w:t>
        </w:r>
        <w:r w:rsidR="004B497A" w:rsidRPr="006A2D1A">
          <w:rPr>
            <w:rStyle w:val="Hyperlink"/>
            <w:rFonts w:hint="cs"/>
            <w:noProof/>
            <w:color w:val="auto"/>
            <w:spacing w:val="0"/>
            <w:rtl/>
            <w:lang w:bidi="ar-SA"/>
          </w:rPr>
          <w:t>ی</w:t>
        </w:r>
        <w:r w:rsidR="004B497A" w:rsidRPr="006A2D1A">
          <w:rPr>
            <w:rStyle w:val="Hyperlink"/>
            <w:rFonts w:hint="eastAsia"/>
            <w:noProof/>
            <w:color w:val="auto"/>
            <w:spacing w:val="0"/>
            <w:rtl/>
            <w:lang w:bidi="ar-SA"/>
          </w:rPr>
          <w:t>ت</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و</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بدون</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دودل</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عمل</w:t>
        </w:r>
        <w:r w:rsidR="004B497A" w:rsidRPr="006A2D1A">
          <w:rPr>
            <w:rStyle w:val="Hyperlink"/>
            <w:rFonts w:hint="cs"/>
            <w:noProof/>
            <w:color w:val="auto"/>
            <w:spacing w:val="0"/>
            <w:rtl/>
            <w:lang w:bidi="ar-SA"/>
          </w:rPr>
          <w:t>ی</w:t>
        </w:r>
        <w:r w:rsidR="004B497A" w:rsidRPr="006A2D1A">
          <w:rPr>
            <w:rStyle w:val="Hyperlink"/>
            <w:noProof/>
            <w:color w:val="auto"/>
            <w:spacing w:val="0"/>
            <w:rtl/>
            <w:lang w:bidi="ar-SA"/>
          </w:rPr>
          <w:t xml:space="preserve"> </w:t>
        </w:r>
        <w:r w:rsidR="004B497A" w:rsidRPr="006A2D1A">
          <w:rPr>
            <w:rStyle w:val="Hyperlink"/>
            <w:rFonts w:hint="eastAsia"/>
            <w:noProof/>
            <w:color w:val="auto"/>
            <w:spacing w:val="0"/>
            <w:rtl/>
            <w:lang w:bidi="ar-SA"/>
          </w:rPr>
          <w:t>ساخت</w:t>
        </w:r>
        <w:r w:rsidR="004B497A" w:rsidRPr="006A2D1A">
          <w:rPr>
            <w:noProof/>
            <w:webHidden/>
            <w:spacing w:val="0"/>
            <w:rtl/>
            <w:lang w:bidi="ar-SA"/>
          </w:rPr>
          <w:tab/>
        </w:r>
        <w:r w:rsidR="004B497A" w:rsidRPr="006A2D1A">
          <w:rPr>
            <w:noProof/>
            <w:webHidden/>
            <w:spacing w:val="0"/>
            <w:rtl/>
            <w:lang w:bidi="ar-SA"/>
          </w:rPr>
          <w:fldChar w:fldCharType="begin"/>
        </w:r>
        <w:r w:rsidR="004B497A" w:rsidRPr="006A2D1A">
          <w:rPr>
            <w:noProof/>
            <w:webHidden/>
            <w:spacing w:val="0"/>
            <w:rtl/>
            <w:lang w:bidi="ar-SA"/>
          </w:rPr>
          <w:instrText xml:space="preserve"> </w:instrText>
        </w:r>
        <w:r w:rsidR="004B497A" w:rsidRPr="006A2D1A">
          <w:rPr>
            <w:noProof/>
            <w:webHidden/>
            <w:spacing w:val="0"/>
          </w:rPr>
          <w:instrText xml:space="preserve">PAGEREF _Toc322030964 \h </w:instrText>
        </w:r>
        <w:r w:rsidR="004B497A" w:rsidRPr="006A2D1A">
          <w:rPr>
            <w:noProof/>
            <w:webHidden/>
            <w:spacing w:val="0"/>
            <w:rtl/>
            <w:lang w:bidi="ar-SA"/>
          </w:rPr>
        </w:r>
        <w:r w:rsidR="004B497A" w:rsidRPr="006A2D1A">
          <w:rPr>
            <w:noProof/>
            <w:webHidden/>
            <w:spacing w:val="0"/>
            <w:rtl/>
          </w:rPr>
          <w:fldChar w:fldCharType="separate"/>
        </w:r>
        <w:r w:rsidR="00EB00BC">
          <w:rPr>
            <w:noProof/>
            <w:webHidden/>
            <w:spacing w:val="0"/>
            <w:rtl/>
            <w:lang w:bidi="ar-SA"/>
          </w:rPr>
          <w:t>579</w:t>
        </w:r>
        <w:r w:rsidR="004B497A" w:rsidRPr="006A2D1A">
          <w:rPr>
            <w:noProof/>
            <w:webHidden/>
            <w:spacing w:val="0"/>
            <w:rtl/>
            <w:lang w:bidi="ar-SA"/>
          </w:rPr>
          <w:fldChar w:fldCharType="end"/>
        </w:r>
      </w:hyperlink>
    </w:p>
    <w:p w:rsidR="00EF324F" w:rsidRDefault="00A4637B" w:rsidP="00BF3E23">
      <w:pPr>
        <w:ind w:firstLine="0"/>
        <w:rPr>
          <w:rFonts w:cs="B Mitra"/>
          <w:sz w:val="26"/>
          <w:szCs w:val="26"/>
          <w:rtl/>
          <w:lang w:bidi="ar-SA"/>
        </w:rPr>
      </w:pPr>
      <w:r w:rsidRPr="006A2D1A">
        <w:rPr>
          <w:rFonts w:cs="B Mitra"/>
          <w:sz w:val="26"/>
          <w:szCs w:val="26"/>
          <w:rtl/>
          <w:lang w:bidi="ar-SA"/>
        </w:rPr>
        <w:fldChar w:fldCharType="end"/>
      </w:r>
    </w:p>
    <w:p w:rsidR="00BF3E23" w:rsidRDefault="00BF3E23" w:rsidP="00BF3E23">
      <w:pPr>
        <w:ind w:firstLine="0"/>
        <w:rPr>
          <w:rFonts w:cs="B Mitra"/>
          <w:spacing w:val="0"/>
          <w:sz w:val="26"/>
          <w:szCs w:val="26"/>
          <w:rtl/>
          <w:lang w:bidi="ar-SA"/>
        </w:rPr>
      </w:pPr>
    </w:p>
    <w:p w:rsidR="00FD7435" w:rsidRPr="006A2D1A" w:rsidRDefault="00FD7435" w:rsidP="00BF3E23">
      <w:pPr>
        <w:ind w:firstLine="0"/>
        <w:rPr>
          <w:rFonts w:cs="B Mitra"/>
          <w:spacing w:val="0"/>
          <w:sz w:val="26"/>
          <w:szCs w:val="26"/>
          <w:rtl/>
          <w:lang w:bidi="ar-SA"/>
        </w:rPr>
      </w:pPr>
    </w:p>
    <w:p w:rsidR="00FD7435" w:rsidRPr="005C29E1" w:rsidRDefault="00FD7435" w:rsidP="00FD7435">
      <w:pPr>
        <w:ind w:firstLine="0"/>
        <w:jc w:val="center"/>
        <w:rPr>
          <w:rFonts w:cs="B Mitra"/>
          <w:b/>
          <w:bCs/>
          <w:spacing w:val="0"/>
          <w:rtl/>
          <w:lang w:bidi="ar-SA"/>
        </w:rPr>
      </w:pPr>
      <w:r w:rsidRPr="005C29E1">
        <w:rPr>
          <w:rFonts w:cs="B Mitra"/>
          <w:b/>
          <w:bCs/>
          <w:spacing w:val="0"/>
          <w:rtl/>
          <w:lang w:bidi="ar-SA"/>
        </w:rPr>
        <w:t>نظارت علم</w:t>
      </w:r>
      <w:r w:rsidRPr="005C29E1">
        <w:rPr>
          <w:rFonts w:cs="B Mitra" w:hint="cs"/>
          <w:b/>
          <w:bCs/>
          <w:spacing w:val="0"/>
          <w:rtl/>
          <w:lang w:bidi="ar-SA"/>
        </w:rPr>
        <w:t>ی</w:t>
      </w:r>
      <w:r w:rsidRPr="005C29E1">
        <w:rPr>
          <w:rFonts w:cs="B Mitra"/>
          <w:b/>
          <w:bCs/>
          <w:spacing w:val="0"/>
          <w:rtl/>
          <w:lang w:bidi="ar-SA"/>
        </w:rPr>
        <w:t xml:space="preserve"> و ناشر:</w:t>
      </w:r>
    </w:p>
    <w:p w:rsidR="00FD7435" w:rsidRDefault="00FD7435" w:rsidP="00FD7435">
      <w:pPr>
        <w:ind w:firstLine="0"/>
        <w:jc w:val="center"/>
        <w:rPr>
          <w:rFonts w:cs="B Kourosh"/>
          <w:spacing w:val="0"/>
          <w:sz w:val="34"/>
          <w:szCs w:val="34"/>
          <w:rtl/>
          <w:lang w:bidi="ar-SA"/>
        </w:rPr>
      </w:pPr>
      <w:r w:rsidRPr="005C29E1">
        <w:rPr>
          <w:rFonts w:cs="B Kourosh"/>
          <w:spacing w:val="0"/>
          <w:sz w:val="34"/>
          <w:szCs w:val="34"/>
          <w:rtl/>
          <w:lang w:bidi="ar-SA"/>
        </w:rPr>
        <w:t>گروه علم</w:t>
      </w:r>
      <w:r w:rsidRPr="005C29E1">
        <w:rPr>
          <w:rFonts w:cs="B Kourosh" w:hint="cs"/>
          <w:spacing w:val="0"/>
          <w:sz w:val="34"/>
          <w:szCs w:val="34"/>
          <w:rtl/>
          <w:lang w:bidi="ar-SA"/>
        </w:rPr>
        <w:t>ی</w:t>
      </w:r>
      <w:r w:rsidRPr="005C29E1">
        <w:rPr>
          <w:rFonts w:cs="B Kourosh"/>
          <w:spacing w:val="0"/>
          <w:sz w:val="34"/>
          <w:szCs w:val="34"/>
          <w:rtl/>
          <w:lang w:bidi="ar-SA"/>
        </w:rPr>
        <w:t xml:space="preserve"> فرهنگ</w:t>
      </w:r>
      <w:r w:rsidRPr="005C29E1">
        <w:rPr>
          <w:rFonts w:cs="B Kourosh" w:hint="cs"/>
          <w:spacing w:val="0"/>
          <w:sz w:val="34"/>
          <w:szCs w:val="34"/>
          <w:rtl/>
          <w:lang w:bidi="ar-SA"/>
        </w:rPr>
        <w:t>ی</w:t>
      </w:r>
      <w:r w:rsidRPr="005C29E1">
        <w:rPr>
          <w:rFonts w:cs="B Kourosh"/>
          <w:spacing w:val="0"/>
          <w:sz w:val="34"/>
          <w:szCs w:val="34"/>
          <w:rtl/>
          <w:lang w:bidi="ar-SA"/>
        </w:rPr>
        <w:t xml:space="preserve"> مجموعه موحد</w:t>
      </w:r>
      <w:r w:rsidRPr="005C29E1">
        <w:rPr>
          <w:rFonts w:cs="B Kourosh" w:hint="cs"/>
          <w:spacing w:val="0"/>
          <w:sz w:val="34"/>
          <w:szCs w:val="34"/>
          <w:rtl/>
          <w:lang w:bidi="ar-SA"/>
        </w:rPr>
        <w:t>ی</w:t>
      </w:r>
      <w:r w:rsidRPr="005C29E1">
        <w:rPr>
          <w:rFonts w:cs="B Kourosh" w:hint="eastAsia"/>
          <w:spacing w:val="0"/>
          <w:sz w:val="34"/>
          <w:szCs w:val="34"/>
          <w:rtl/>
          <w:lang w:bidi="ar-SA"/>
        </w:rPr>
        <w:t>ن</w:t>
      </w:r>
    </w:p>
    <w:p w:rsidR="00FD7435" w:rsidRPr="005C29E1" w:rsidRDefault="00FD7435" w:rsidP="00FD7435">
      <w:pPr>
        <w:spacing w:after="480"/>
        <w:ind w:firstLine="0"/>
        <w:jc w:val="center"/>
        <w:rPr>
          <w:rFonts w:cs="B Kourosh"/>
          <w:spacing w:val="0"/>
          <w:sz w:val="24"/>
          <w:szCs w:val="24"/>
          <w:lang w:bidi="ar-SA"/>
        </w:rPr>
      </w:pPr>
      <w:r w:rsidRPr="005C29E1">
        <w:rPr>
          <w:rFonts w:cs="B Kourosh"/>
          <w:spacing w:val="0"/>
          <w:sz w:val="24"/>
          <w:szCs w:val="24"/>
          <w:lang w:bidi="ar-SA"/>
        </w:rPr>
        <w:t>www.mowahedin.com</w:t>
      </w:r>
    </w:p>
    <w:p w:rsidR="00BF3E23" w:rsidRPr="006A2D1A" w:rsidRDefault="00BF3E23" w:rsidP="00BF3E23">
      <w:pPr>
        <w:ind w:firstLine="0"/>
        <w:rPr>
          <w:rFonts w:cs="B Mitra"/>
          <w:spacing w:val="0"/>
          <w:sz w:val="26"/>
          <w:szCs w:val="26"/>
          <w:rtl/>
          <w:lang w:bidi="ar-SA"/>
        </w:rPr>
      </w:pPr>
    </w:p>
    <w:p w:rsidR="00EF324F" w:rsidRPr="006A2D1A" w:rsidRDefault="00EF324F" w:rsidP="00EF324F">
      <w:pPr>
        <w:ind w:left="357" w:hanging="3"/>
        <w:rPr>
          <w:spacing w:val="0"/>
          <w:rtl/>
          <w:lang w:bidi="ar-SA"/>
        </w:rPr>
      </w:pPr>
    </w:p>
    <w:p w:rsidR="00DB1D67" w:rsidRPr="006A2D1A" w:rsidRDefault="00DB1D67" w:rsidP="00DB1D67">
      <w:pPr>
        <w:rPr>
          <w:spacing w:val="0"/>
          <w:rtl/>
          <w:lang w:bidi="ar-SA"/>
        </w:rPr>
      </w:pPr>
    </w:p>
    <w:p w:rsidR="00DB1D67" w:rsidRPr="006A2D1A" w:rsidRDefault="00DB1D67" w:rsidP="00EF324F">
      <w:pPr>
        <w:ind w:firstLine="0"/>
        <w:rPr>
          <w:spacing w:val="0"/>
          <w:rtl/>
          <w:lang w:bidi="ar-SA"/>
        </w:rPr>
        <w:sectPr w:rsidR="00DB1D67" w:rsidRPr="006A2D1A" w:rsidSect="000B65E0">
          <w:headerReference w:type="even" r:id="rId12"/>
          <w:headerReference w:type="default" r:id="rId13"/>
          <w:headerReference w:type="first" r:id="rId14"/>
          <w:footnotePr>
            <w:numRestart w:val="eachPage"/>
          </w:footnotePr>
          <w:type w:val="oddPage"/>
          <w:pgSz w:w="11906" w:h="16838" w:code="9"/>
          <w:pgMar w:top="737" w:right="2381" w:bottom="3969" w:left="2381" w:header="737" w:footer="3969" w:gutter="0"/>
          <w:pgNumType w:start="1"/>
          <w:cols w:space="720"/>
          <w:titlePg/>
          <w:bidi/>
          <w:rtlGutter/>
          <w:docGrid w:linePitch="360"/>
        </w:sectPr>
      </w:pPr>
    </w:p>
    <w:p w:rsidR="00DB1D67" w:rsidRPr="006A2D1A" w:rsidRDefault="00DB1D67" w:rsidP="008460D7">
      <w:pPr>
        <w:jc w:val="center"/>
        <w:rPr>
          <w:spacing w:val="0"/>
          <w:rtl/>
          <w:lang w:bidi="ar-SA"/>
        </w:rPr>
      </w:pPr>
    </w:p>
    <w:p w:rsidR="00D33022" w:rsidRPr="006A2D1A" w:rsidRDefault="00D33022" w:rsidP="009E00B7">
      <w:pPr>
        <w:ind w:firstLine="0"/>
        <w:jc w:val="center"/>
        <w:rPr>
          <w:spacing w:val="0"/>
          <w:sz w:val="140"/>
          <w:szCs w:val="140"/>
          <w:rtl/>
          <w:lang w:bidi="ar-SA"/>
        </w:rPr>
      </w:pPr>
      <w:r w:rsidRPr="006A2D1A">
        <w:rPr>
          <w:spacing w:val="0"/>
          <w:sz w:val="140"/>
          <w:szCs w:val="140"/>
          <w:rtl/>
          <w:lang w:bidi="ar-SA"/>
        </w:rPr>
        <w:sym w:font="AGA Arabesque" w:char="F050"/>
      </w:r>
    </w:p>
    <w:p w:rsidR="00EF324F" w:rsidRPr="006A2D1A" w:rsidRDefault="00EF324F" w:rsidP="009E00B7">
      <w:pPr>
        <w:pStyle w:val="a"/>
        <w:rPr>
          <w:rtl/>
          <w:lang w:bidi="ar-SA"/>
        </w:rPr>
      </w:pPr>
      <w:bookmarkStart w:id="2" w:name="_Toc322030937"/>
      <w:r w:rsidRPr="006A2D1A">
        <w:rPr>
          <w:rtl/>
          <w:lang w:bidi="ar-SA"/>
        </w:rPr>
        <w:t>درآمدی بر کتاب</w:t>
      </w:r>
      <w:bookmarkEnd w:id="2"/>
    </w:p>
    <w:p w:rsidR="00D33022" w:rsidRPr="006A2D1A" w:rsidRDefault="00D33022" w:rsidP="00522994">
      <w:pPr>
        <w:pStyle w:val="a0"/>
        <w:rPr>
          <w:rtl/>
          <w:lang w:bidi="ar-SA"/>
        </w:rPr>
      </w:pPr>
      <w:r w:rsidRPr="006A2D1A">
        <w:rPr>
          <w:rtl/>
          <w:lang w:bidi="ar-SA"/>
        </w:rPr>
        <w:t>إنّ الحمدَ للهِ نح</w:t>
      </w:r>
      <w:r w:rsidR="00716CF9" w:rsidRPr="006A2D1A">
        <w:rPr>
          <w:rtl/>
          <w:lang w:bidi="ar-SA"/>
        </w:rPr>
        <w:t>مَدُهُ ونستعينُهُ ونستغفرُهُ ونعوذ باللهِ مِنْ شرور أنفسِنا و</w:t>
      </w:r>
      <w:r w:rsidRPr="006A2D1A">
        <w:rPr>
          <w:rtl/>
          <w:lang w:bidi="ar-SA"/>
        </w:rPr>
        <w:t>مِن سي</w:t>
      </w:r>
      <w:r w:rsidR="00716CF9" w:rsidRPr="006A2D1A">
        <w:rPr>
          <w:rFonts w:hint="cs"/>
          <w:rtl/>
          <w:lang w:bidi="ar-SA"/>
        </w:rPr>
        <w:t>ِّ</w:t>
      </w:r>
      <w:r w:rsidRPr="006A2D1A">
        <w:rPr>
          <w:rtl/>
          <w:lang w:bidi="ar-SA"/>
        </w:rPr>
        <w:t>ئاتِ أعمالِنا مَن يه</w:t>
      </w:r>
      <w:r w:rsidR="00716CF9" w:rsidRPr="006A2D1A">
        <w:rPr>
          <w:rtl/>
          <w:lang w:bidi="ar-SA"/>
        </w:rPr>
        <w:t>دِهِ اللهُ فلاَ مُضِلَّ لَهُ وَمَن يُضْلِلْ فلا هاديَ لَهُ و</w:t>
      </w:r>
      <w:r w:rsidRPr="006A2D1A">
        <w:rPr>
          <w:rtl/>
          <w:lang w:bidi="ar-SA"/>
        </w:rPr>
        <w:t>أشهدُ أن لا إله إلاّ اللهُ وحده لا شريكَ ل</w:t>
      </w:r>
      <w:r w:rsidR="00716CF9" w:rsidRPr="006A2D1A">
        <w:rPr>
          <w:rtl/>
          <w:lang w:bidi="ar-SA"/>
        </w:rPr>
        <w:t>هُ وأشهدُ أنَّ محمّداً عبدُهُ و</w:t>
      </w:r>
      <w:r w:rsidRPr="006A2D1A">
        <w:rPr>
          <w:rtl/>
          <w:lang w:bidi="ar-SA"/>
        </w:rPr>
        <w:t>رسولُهُ</w:t>
      </w:r>
    </w:p>
    <w:p w:rsidR="00D33022" w:rsidRPr="006A2D1A" w:rsidRDefault="00D33022" w:rsidP="007F78AB">
      <w:pPr>
        <w:rPr>
          <w:spacing w:val="0"/>
          <w:rtl/>
          <w:lang w:bidi="ar-SA"/>
        </w:rPr>
      </w:pPr>
      <w:r w:rsidRPr="006A2D1A">
        <w:rPr>
          <w:spacing w:val="0"/>
          <w:rtl/>
          <w:lang w:bidi="ar-SA"/>
        </w:rPr>
        <w:t>كتاب «ریاض الصالحین» از آن دس</w:t>
      </w:r>
      <w:r w:rsidR="003D5DCC" w:rsidRPr="006A2D1A">
        <w:rPr>
          <w:spacing w:val="0"/>
          <w:rtl/>
          <w:lang w:bidi="ar-SA"/>
        </w:rPr>
        <w:t>ت</w:t>
      </w:r>
      <w:r w:rsidR="007C4D75" w:rsidRPr="006A2D1A">
        <w:rPr>
          <w:spacing w:val="0"/>
          <w:rtl/>
          <w:lang w:bidi="ar-SA"/>
        </w:rPr>
        <w:t xml:space="preserve"> کتاب‌هایی‌</w:t>
      </w:r>
      <w:r w:rsidRPr="006A2D1A">
        <w:rPr>
          <w:spacing w:val="0"/>
          <w:rtl/>
          <w:lang w:bidi="ar-SA"/>
        </w:rPr>
        <w:t>ست که در حال حاضر رواج و جایگاه ویژه‌</w:t>
      </w:r>
      <w:r w:rsidR="007D6DEA" w:rsidRPr="006A2D1A">
        <w:rPr>
          <w:spacing w:val="0"/>
          <w:rtl/>
          <w:lang w:bidi="ar-SA"/>
        </w:rPr>
        <w:t>ای نزد عموم مسلمانان یافته است؛</w:t>
      </w:r>
      <w:r w:rsidRPr="006A2D1A">
        <w:rPr>
          <w:spacing w:val="0"/>
          <w:rtl/>
          <w:lang w:bidi="ar-SA"/>
        </w:rPr>
        <w:t xml:space="preserve"> از این‌رو علما و دانشمندان علوم اسلامی، توجه خاصی به آن نموده‌اند که در رأسشان می‌توان به علامه محمد ناصرالدین آلبانی</w:t>
      </w:r>
      <w:r w:rsidR="00121F3F" w:rsidRPr="006A2D1A">
        <w:rPr>
          <w:rFonts w:cs="CTraditional Arabic"/>
          <w:spacing w:val="0"/>
          <w:rtl/>
          <w:lang w:bidi="ar-SA"/>
        </w:rPr>
        <w:t>/</w:t>
      </w:r>
      <w:r w:rsidRPr="006A2D1A">
        <w:rPr>
          <w:spacing w:val="0"/>
          <w:rtl/>
          <w:lang w:bidi="ar-SA"/>
        </w:rPr>
        <w:t xml:space="preserve"> محدث برجسته و </w:t>
      </w:r>
      <w:r w:rsidR="007F78AB" w:rsidRPr="006A2D1A">
        <w:rPr>
          <w:rFonts w:hint="cs"/>
          <w:spacing w:val="0"/>
          <w:rtl/>
          <w:lang w:bidi="ar-SA"/>
        </w:rPr>
        <w:t>یاریگر</w:t>
      </w:r>
      <w:r w:rsidRPr="006A2D1A">
        <w:rPr>
          <w:spacing w:val="0"/>
          <w:rtl/>
          <w:lang w:bidi="ar-SA"/>
        </w:rPr>
        <w:t xml:space="preserve"> کتاب و</w:t>
      </w:r>
      <w:r w:rsidR="00292342" w:rsidRPr="006A2D1A">
        <w:rPr>
          <w:spacing w:val="0"/>
          <w:rtl/>
          <w:lang w:bidi="ar-SA"/>
        </w:rPr>
        <w:t xml:space="preserve"> سنت بر اساس فهم سلف صالح</w:t>
      </w:r>
      <w:r w:rsidRPr="006A2D1A">
        <w:rPr>
          <w:spacing w:val="0"/>
          <w:rtl/>
          <w:lang w:bidi="ar-SA"/>
        </w:rPr>
        <w:t xml:space="preserve"> اشاره کرد که تخریج و تحقیق بسیاری از احادیث کتاب یادشده را در کارنامه</w:t>
      </w:r>
      <w:r w:rsidR="00643A9D" w:rsidRPr="006A2D1A">
        <w:rPr>
          <w:spacing w:val="0"/>
          <w:rtl/>
          <w:lang w:bidi="ar-SA"/>
        </w:rPr>
        <w:t xml:space="preserve">‌ی علمی خود دارد؛ </w:t>
      </w:r>
      <w:r w:rsidR="000232C0" w:rsidRPr="006A2D1A">
        <w:rPr>
          <w:spacing w:val="0"/>
          <w:rtl/>
          <w:lang w:bidi="ar-SA"/>
        </w:rPr>
        <w:t>چنان‌که</w:t>
      </w:r>
      <w:r w:rsidR="00643A9D" w:rsidRPr="006A2D1A">
        <w:rPr>
          <w:spacing w:val="0"/>
          <w:rtl/>
          <w:lang w:bidi="ar-SA"/>
        </w:rPr>
        <w:t xml:space="preserve"> توضیحات و پانوشت‌های مهمی بر این کتاب نگاشته است. البته آن بزرگوار، همه‌ی احادیث کتاب را تخریج نکرده و خود، در نشست‌هایی که ضبط شده، به پاره‌ای از اسباب و عوامل عدم تخریج همه‌ی احادیث کتاب «ریاض الصالحین» اشاره نموده است. </w:t>
      </w:r>
      <w:r w:rsidR="00A108E4" w:rsidRPr="006A2D1A">
        <w:rPr>
          <w:spacing w:val="0"/>
          <w:rtl/>
          <w:lang w:bidi="ar-SA"/>
        </w:rPr>
        <w:t>به دنبال این کار ارزشمند، علامه‌ی اصولی و فقیه بزرگوار، استاد محمد بن صالح العثیمین</w:t>
      </w:r>
      <w:r w:rsidR="00121F3F" w:rsidRPr="006A2D1A">
        <w:rPr>
          <w:rFonts w:cs="CTraditional Arabic"/>
          <w:spacing w:val="0"/>
          <w:rtl/>
          <w:lang w:bidi="ar-SA"/>
        </w:rPr>
        <w:t>/</w:t>
      </w:r>
      <w:r w:rsidR="00A108E4" w:rsidRPr="006A2D1A">
        <w:rPr>
          <w:spacing w:val="0"/>
          <w:rtl/>
          <w:lang w:bidi="ar-SA"/>
        </w:rPr>
        <w:t xml:space="preserve"> نیز با روش علمیِ متمایز، آسان و روان خویش به شرح بخش </w:t>
      </w:r>
      <w:r w:rsidR="00630AA3" w:rsidRPr="006A2D1A">
        <w:rPr>
          <w:spacing w:val="0"/>
          <w:rtl/>
          <w:lang w:bidi="ar-SA"/>
        </w:rPr>
        <w:t>فراوانی</w:t>
      </w:r>
      <w:r w:rsidR="00A108E4" w:rsidRPr="006A2D1A">
        <w:rPr>
          <w:spacing w:val="0"/>
          <w:rtl/>
          <w:lang w:bidi="ar-SA"/>
        </w:rPr>
        <w:t xml:space="preserve"> از اح</w:t>
      </w:r>
      <w:r w:rsidR="004E7931" w:rsidRPr="006A2D1A">
        <w:rPr>
          <w:spacing w:val="0"/>
          <w:rtl/>
          <w:lang w:bidi="ar-SA"/>
        </w:rPr>
        <w:t>ا</w:t>
      </w:r>
      <w:r w:rsidR="00A108E4" w:rsidRPr="006A2D1A">
        <w:rPr>
          <w:spacing w:val="0"/>
          <w:rtl/>
          <w:lang w:bidi="ar-SA"/>
        </w:rPr>
        <w:t>دیث این کتاب پرداخته است؛ به‌گونه‌ای که امکان استفاده از آن برای عموم مسلمانان وجود دارد و در عین حال هیچ دانش‌پژوهی از آن بی‌نیاز نیست.</w:t>
      </w:r>
    </w:p>
    <w:p w:rsidR="00A108E4" w:rsidRPr="006A2D1A" w:rsidRDefault="004E7931" w:rsidP="00167AB1">
      <w:pPr>
        <w:rPr>
          <w:spacing w:val="0"/>
          <w:rtl/>
          <w:lang w:bidi="ar-SA"/>
        </w:rPr>
      </w:pPr>
      <w:r w:rsidRPr="006A2D1A">
        <w:rPr>
          <w:spacing w:val="0"/>
          <w:rtl/>
          <w:lang w:bidi="ar-SA"/>
        </w:rPr>
        <w:t>در کتابی که پیش رو دارید، تلاش علمی این دو عالم بزرگوار را در کنار مت</w:t>
      </w:r>
      <w:r w:rsidR="00D66D94" w:rsidRPr="006A2D1A">
        <w:rPr>
          <w:spacing w:val="0"/>
          <w:rtl/>
          <w:lang w:bidi="ar-SA"/>
        </w:rPr>
        <w:t>ن اصلی گردآورنده- امام نووی</w:t>
      </w:r>
      <w:r w:rsidR="00121F3F" w:rsidRPr="006A2D1A">
        <w:rPr>
          <w:rFonts w:cs="CTraditional Arabic"/>
          <w:spacing w:val="0"/>
          <w:rtl/>
          <w:lang w:bidi="ar-SA"/>
        </w:rPr>
        <w:t>/</w:t>
      </w:r>
      <w:r w:rsidRPr="006A2D1A">
        <w:rPr>
          <w:spacing w:val="0"/>
          <w:rtl/>
          <w:lang w:bidi="ar-SA"/>
        </w:rPr>
        <w:t xml:space="preserve">- با هم جمع کرده‌ایم تا خواننده‌ی گرامی بتواند با </w:t>
      </w:r>
      <w:r w:rsidRPr="006A2D1A">
        <w:rPr>
          <w:spacing w:val="0"/>
          <w:rtl/>
          <w:lang w:bidi="ar-SA"/>
        </w:rPr>
        <w:lastRenderedPageBreak/>
        <w:t>خاطری آسوده، به‌طور هم‌زمان و بدون این</w:t>
      </w:r>
      <w:r w:rsidR="00521BE9" w:rsidRPr="006A2D1A">
        <w:rPr>
          <w:spacing w:val="0"/>
          <w:rtl/>
          <w:lang w:bidi="ar-SA"/>
        </w:rPr>
        <w:t>‌</w:t>
      </w:r>
      <w:r w:rsidRPr="006A2D1A">
        <w:rPr>
          <w:spacing w:val="0"/>
          <w:rtl/>
          <w:lang w:bidi="ar-SA"/>
        </w:rPr>
        <w:t>که ناگزیر شود چندین نسخه از کتاب ریاض</w:t>
      </w:r>
      <w:r w:rsidR="00647C7F" w:rsidRPr="006A2D1A">
        <w:rPr>
          <w:spacing w:val="0"/>
          <w:rtl/>
          <w:lang w:bidi="ar-SA"/>
        </w:rPr>
        <w:t>‌</w:t>
      </w:r>
      <w:r w:rsidRPr="006A2D1A">
        <w:rPr>
          <w:spacing w:val="0"/>
          <w:rtl/>
          <w:lang w:bidi="ar-SA"/>
        </w:rPr>
        <w:t xml:space="preserve">الصالحین را پیش رویش قرار دهد، از متن، تخریج و شرح این کتاب بهره ببرد. </w:t>
      </w:r>
      <w:r w:rsidR="00BB27A7" w:rsidRPr="006A2D1A">
        <w:rPr>
          <w:spacing w:val="0"/>
          <w:rtl/>
          <w:lang w:bidi="ar-SA"/>
        </w:rPr>
        <w:t>هم‌چنین برای افزایش میزان بهره‌بری خواننده‌</w:t>
      </w:r>
      <w:r w:rsidR="00607040" w:rsidRPr="006A2D1A">
        <w:rPr>
          <w:spacing w:val="0"/>
          <w:rtl/>
          <w:lang w:bidi="ar-SA"/>
        </w:rPr>
        <w:t xml:space="preserve">‌ي </w:t>
      </w:r>
      <w:r w:rsidR="00BB27A7" w:rsidRPr="006A2D1A">
        <w:rPr>
          <w:spacing w:val="0"/>
          <w:rtl/>
          <w:lang w:bidi="ar-SA"/>
        </w:rPr>
        <w:t>کتاب، مقدمه‌ی شیخ آلبانی</w:t>
      </w:r>
      <w:r w:rsidR="00121F3F" w:rsidRPr="006A2D1A">
        <w:rPr>
          <w:rFonts w:cs="CTraditional Arabic"/>
          <w:spacing w:val="0"/>
          <w:rtl/>
          <w:lang w:bidi="ar-SA"/>
        </w:rPr>
        <w:t>/</w:t>
      </w:r>
      <w:r w:rsidR="002D2228" w:rsidRPr="006A2D1A">
        <w:rPr>
          <w:spacing w:val="0"/>
          <w:rtl/>
          <w:lang w:bidi="ar-SA"/>
        </w:rPr>
        <w:t xml:space="preserve"> را که حاوی نکات مفیدی‌</w:t>
      </w:r>
      <w:r w:rsidR="00BB27A7" w:rsidRPr="006A2D1A">
        <w:rPr>
          <w:spacing w:val="0"/>
          <w:rtl/>
          <w:lang w:bidi="ar-SA"/>
        </w:rPr>
        <w:t>ست، در این مقدمه گنجانده‌ایم و از پروردگار متعال مسألت داریم که به این عالم بزرگوار پاداش نیک عنایت فرماید.</w:t>
      </w:r>
    </w:p>
    <w:p w:rsidR="00BB27A7" w:rsidRPr="006A2D1A" w:rsidRDefault="00BB27A7" w:rsidP="00167AB1">
      <w:pPr>
        <w:rPr>
          <w:spacing w:val="0"/>
          <w:rtl/>
          <w:lang w:bidi="ar-SA"/>
        </w:rPr>
      </w:pPr>
      <w:r w:rsidRPr="006A2D1A">
        <w:rPr>
          <w:spacing w:val="0"/>
          <w:rtl/>
          <w:lang w:bidi="ar-SA"/>
        </w:rPr>
        <w:t>شیخ آلبانی</w:t>
      </w:r>
      <w:r w:rsidR="00121F3F" w:rsidRPr="006A2D1A">
        <w:rPr>
          <w:rFonts w:cs="CTraditional Arabic"/>
          <w:spacing w:val="0"/>
          <w:rtl/>
          <w:lang w:bidi="ar-SA"/>
        </w:rPr>
        <w:t>/</w:t>
      </w:r>
      <w:r w:rsidR="00716CF9" w:rsidRPr="006A2D1A">
        <w:rPr>
          <w:rFonts w:hint="cs"/>
          <w:spacing w:val="0"/>
          <w:rtl/>
          <w:lang w:bidi="ar-SA"/>
        </w:rPr>
        <w:t xml:space="preserve"> مي</w:t>
      </w:r>
      <w:r w:rsidR="00716CF9" w:rsidRPr="006A2D1A">
        <w:rPr>
          <w:rFonts w:hint="eastAsia"/>
          <w:spacing w:val="0"/>
          <w:rtl/>
          <w:lang w:bidi="ar-SA"/>
        </w:rPr>
        <w:t>‌</w:t>
      </w:r>
      <w:r w:rsidRPr="006A2D1A">
        <w:rPr>
          <w:spacing w:val="0"/>
          <w:rtl/>
          <w:lang w:bidi="ar-SA"/>
        </w:rPr>
        <w:t>گوید:</w:t>
      </w:r>
    </w:p>
    <w:p w:rsidR="00BB27A7" w:rsidRPr="006A2D1A" w:rsidRDefault="00BB27A7" w:rsidP="00167AB1">
      <w:pPr>
        <w:rPr>
          <w:spacing w:val="0"/>
          <w:rtl/>
          <w:lang w:bidi="ar-SA"/>
        </w:rPr>
      </w:pPr>
      <w:r w:rsidRPr="006A2D1A">
        <w:rPr>
          <w:spacing w:val="0"/>
          <w:rtl/>
          <w:lang w:bidi="ar-SA"/>
        </w:rPr>
        <w:t>هنگام تحقیق ریاض الصالحین چندین نکته برایم روشن شد که در پانوشت‌ها به پاره‌ای از آن‌ها اشاره کرده‌ام و در این مقدمه به نکات باقی‌مانده می‌پردازم:</w:t>
      </w:r>
    </w:p>
    <w:p w:rsidR="00BB27A7" w:rsidRPr="006A2D1A" w:rsidRDefault="00321123" w:rsidP="00842A6A">
      <w:pPr>
        <w:pStyle w:val="a3"/>
        <w:rPr>
          <w:lang w:bidi="ar-SA"/>
        </w:rPr>
      </w:pPr>
      <w:r w:rsidRPr="006A2D1A">
        <w:rPr>
          <w:rtl/>
          <w:lang w:bidi="ar-SA"/>
        </w:rPr>
        <w:t>نکته‌ی اول</w:t>
      </w:r>
    </w:p>
    <w:p w:rsidR="003C276B" w:rsidRPr="006A2D1A" w:rsidRDefault="00BB27A7" w:rsidP="00167AB1">
      <w:pPr>
        <w:numPr>
          <w:ilvl w:val="0"/>
          <w:numId w:val="35"/>
        </w:numPr>
        <w:ind w:left="0" w:firstLine="386"/>
        <w:rPr>
          <w:spacing w:val="0"/>
          <w:rtl/>
          <w:lang w:bidi="ar-SA"/>
        </w:rPr>
      </w:pPr>
      <w:r w:rsidRPr="006A2D1A">
        <w:rPr>
          <w:spacing w:val="0"/>
          <w:rtl/>
          <w:lang w:bidi="ar-SA"/>
        </w:rPr>
        <w:t>امام نووی</w:t>
      </w:r>
      <w:r w:rsidR="00121F3F" w:rsidRPr="006A2D1A">
        <w:rPr>
          <w:rFonts w:cs="CTraditional Arabic"/>
          <w:spacing w:val="0"/>
          <w:rtl/>
          <w:lang w:bidi="ar-SA"/>
        </w:rPr>
        <w:t>/</w:t>
      </w:r>
      <w:r w:rsidRPr="006A2D1A">
        <w:rPr>
          <w:spacing w:val="0"/>
          <w:rtl/>
          <w:lang w:bidi="ar-SA"/>
        </w:rPr>
        <w:t xml:space="preserve"> در پایان مقدمه‌ی کتاب می‌گوید: «...از این‌رو </w:t>
      </w:r>
      <w:r w:rsidR="00B57ED4" w:rsidRPr="006A2D1A">
        <w:rPr>
          <w:spacing w:val="0"/>
          <w:rtl/>
          <w:lang w:bidi="ar-SA"/>
        </w:rPr>
        <w:t>تصمیم گرفتم</w:t>
      </w:r>
      <w:r w:rsidRPr="006A2D1A">
        <w:rPr>
          <w:spacing w:val="0"/>
          <w:rtl/>
          <w:lang w:bidi="ar-SA"/>
        </w:rPr>
        <w:t xml:space="preserve"> مختصری از احادیث صحیح را جمع‌آوری کنم</w:t>
      </w:r>
      <w:r w:rsidR="003C276B" w:rsidRPr="006A2D1A">
        <w:rPr>
          <w:spacing w:val="0"/>
          <w:rtl/>
          <w:lang w:bidi="ar-SA"/>
        </w:rPr>
        <w:t>».</w:t>
      </w:r>
    </w:p>
    <w:p w:rsidR="003C276B" w:rsidRPr="006A2D1A" w:rsidRDefault="003C276B" w:rsidP="00167AB1">
      <w:pPr>
        <w:rPr>
          <w:spacing w:val="0"/>
          <w:rtl/>
          <w:lang w:bidi="ar-SA"/>
        </w:rPr>
      </w:pPr>
      <w:r w:rsidRPr="006A2D1A">
        <w:rPr>
          <w:spacing w:val="0"/>
          <w:rtl/>
          <w:lang w:bidi="ar-SA"/>
        </w:rPr>
        <w:t>بنده درباره‌ی این سخن نووی</w:t>
      </w:r>
      <w:r w:rsidR="00121F3F" w:rsidRPr="006A2D1A">
        <w:rPr>
          <w:rFonts w:cs="CTraditional Arabic"/>
          <w:spacing w:val="0"/>
          <w:rtl/>
          <w:lang w:bidi="ar-SA"/>
        </w:rPr>
        <w:t>/</w:t>
      </w:r>
      <w:r w:rsidRPr="006A2D1A">
        <w:rPr>
          <w:spacing w:val="0"/>
          <w:rtl/>
          <w:lang w:bidi="ar-SA"/>
        </w:rPr>
        <w:t xml:space="preserve"> به بیان دو نکته می‌پردازم:</w:t>
      </w:r>
    </w:p>
    <w:p w:rsidR="003C276B" w:rsidRPr="006A2D1A" w:rsidRDefault="003C276B" w:rsidP="00522994">
      <w:pPr>
        <w:spacing w:line="228" w:lineRule="auto"/>
        <w:rPr>
          <w:spacing w:val="0"/>
          <w:rtl/>
          <w:lang w:bidi="ar-SA"/>
        </w:rPr>
      </w:pPr>
      <w:r w:rsidRPr="006A2D1A">
        <w:rPr>
          <w:spacing w:val="0"/>
          <w:rtl/>
          <w:lang w:bidi="ar-SA"/>
        </w:rPr>
        <w:t>اول این‌که</w:t>
      </w:r>
      <w:r w:rsidR="002D2228" w:rsidRPr="006A2D1A">
        <w:rPr>
          <w:spacing w:val="0"/>
          <w:rtl/>
          <w:lang w:bidi="ar-SA"/>
        </w:rPr>
        <w:t xml:space="preserve"> منظورش از حدیث صحیح، حدیث قوی‌</w:t>
      </w:r>
      <w:r w:rsidRPr="006A2D1A">
        <w:rPr>
          <w:spacing w:val="0"/>
          <w:rtl/>
          <w:lang w:bidi="ar-SA"/>
        </w:rPr>
        <w:t>ست که شامل حَسَن و فراتر از آن می‌شود؛ بر اساس همان تعریفی که در گذشته از سوی نخستین علمای حدیث درباره‌ی حدیث صحیح ارائه شده است و این، پیش از آن صورت گرفته که ترمذی</w:t>
      </w:r>
      <w:r w:rsidR="00121F3F" w:rsidRPr="006A2D1A">
        <w:rPr>
          <w:rFonts w:cs="CTraditional Arabic"/>
          <w:spacing w:val="0"/>
          <w:rtl/>
          <w:lang w:bidi="ar-SA"/>
        </w:rPr>
        <w:t>/</w:t>
      </w:r>
      <w:r w:rsidRPr="006A2D1A">
        <w:rPr>
          <w:spacing w:val="0"/>
          <w:rtl/>
          <w:lang w:bidi="ar-SA"/>
        </w:rPr>
        <w:t xml:space="preserve"> به‌پیروی از استادش بخاری</w:t>
      </w:r>
      <w:r w:rsidR="00121F3F" w:rsidRPr="006A2D1A">
        <w:rPr>
          <w:rFonts w:cs="CTraditional Arabic"/>
          <w:spacing w:val="0"/>
          <w:rtl/>
          <w:lang w:bidi="ar-SA"/>
        </w:rPr>
        <w:t>/</w:t>
      </w:r>
      <w:r w:rsidRPr="006A2D1A">
        <w:rPr>
          <w:spacing w:val="0"/>
          <w:rtl/>
          <w:lang w:bidi="ar-SA"/>
        </w:rPr>
        <w:t xml:space="preserve"> حدیث مورد قبول را به صحیح و حَسَن تقسیم‌بندی نماید. البته تعریف نخست که نووی</w:t>
      </w:r>
      <w:r w:rsidR="00121F3F" w:rsidRPr="006A2D1A">
        <w:rPr>
          <w:rFonts w:cs="CTraditional Arabic"/>
          <w:spacing w:val="0"/>
          <w:rtl/>
          <w:lang w:bidi="ar-SA"/>
        </w:rPr>
        <w:t>/</w:t>
      </w:r>
      <w:r w:rsidRPr="006A2D1A">
        <w:rPr>
          <w:spacing w:val="0"/>
          <w:rtl/>
          <w:lang w:bidi="ar-SA"/>
        </w:rPr>
        <w:t xml:space="preserve"> به‌کار برده، درست است و اشکالی ندارد؛ و بنده در بسیاری از تألیفاتم هم‌چون </w:t>
      </w:r>
      <w:r w:rsidR="00716CF9" w:rsidRPr="006A2D1A">
        <w:rPr>
          <w:rStyle w:val="Char1"/>
          <w:spacing w:val="0"/>
          <w:rtl/>
          <w:lang w:bidi="ar-SA"/>
        </w:rPr>
        <w:t>«صحیح الجامع الصغیر و</w:t>
      </w:r>
      <w:r w:rsidRPr="006A2D1A">
        <w:rPr>
          <w:rStyle w:val="Char1"/>
          <w:spacing w:val="0"/>
          <w:rtl/>
          <w:lang w:bidi="ar-SA"/>
        </w:rPr>
        <w:t>زیادته»</w:t>
      </w:r>
      <w:r w:rsidRPr="006A2D1A">
        <w:rPr>
          <w:spacing w:val="0"/>
          <w:rtl/>
          <w:lang w:bidi="ar-SA"/>
        </w:rPr>
        <w:t xml:space="preserve"> و </w:t>
      </w:r>
      <w:r w:rsidRPr="006A2D1A">
        <w:rPr>
          <w:rStyle w:val="Char1"/>
          <w:spacing w:val="0"/>
          <w:rtl/>
          <w:lang w:bidi="ar-SA"/>
        </w:rPr>
        <w:t>«صحیح الکلم الطیب»</w:t>
      </w:r>
      <w:r w:rsidRPr="006A2D1A">
        <w:rPr>
          <w:spacing w:val="0"/>
          <w:rtl/>
          <w:lang w:bidi="ar-SA"/>
        </w:rPr>
        <w:t xml:space="preserve"> که به چاپ رسیده و نیز در </w:t>
      </w:r>
      <w:r w:rsidRPr="006A2D1A">
        <w:rPr>
          <w:rStyle w:val="Char1"/>
          <w:spacing w:val="0"/>
          <w:rtl/>
          <w:lang w:bidi="ar-SA"/>
        </w:rPr>
        <w:t>«صحیح أبی</w:t>
      </w:r>
      <w:r w:rsidRPr="006A2D1A">
        <w:rPr>
          <w:rStyle w:val="Char1"/>
          <w:rFonts w:cs="Times New Roman"/>
          <w:spacing w:val="0"/>
          <w:rtl/>
          <w:lang w:bidi="ar-SA"/>
        </w:rPr>
        <w:t>‌</w:t>
      </w:r>
      <w:r w:rsidRPr="006A2D1A">
        <w:rPr>
          <w:rStyle w:val="Char1"/>
          <w:rFonts w:ascii="mylotus" w:hAnsi="mylotus"/>
          <w:spacing w:val="0"/>
          <w:rtl/>
          <w:lang w:bidi="ar-SA"/>
        </w:rPr>
        <w:t>داود</w:t>
      </w:r>
      <w:r w:rsidRPr="006A2D1A">
        <w:rPr>
          <w:rStyle w:val="Char1"/>
          <w:spacing w:val="0"/>
          <w:rtl/>
          <w:lang w:bidi="ar-SA"/>
        </w:rPr>
        <w:t>»</w:t>
      </w:r>
      <w:r w:rsidRPr="006A2D1A">
        <w:rPr>
          <w:spacing w:val="0"/>
          <w:rtl/>
          <w:lang w:bidi="ar-SA"/>
        </w:rPr>
        <w:t xml:space="preserve"> و </w:t>
      </w:r>
      <w:r w:rsidRPr="006A2D1A">
        <w:rPr>
          <w:rStyle w:val="Char1"/>
          <w:spacing w:val="0"/>
          <w:rtl/>
          <w:lang w:bidi="ar-SA"/>
        </w:rPr>
        <w:t>«سلسل</w:t>
      </w:r>
      <w:r w:rsidR="00AF67E2" w:rsidRPr="006A2D1A">
        <w:rPr>
          <w:rStyle w:val="Char1"/>
          <w:spacing w:val="0"/>
          <w:rtl/>
          <w:lang w:bidi="ar-SA"/>
        </w:rPr>
        <w:t>ة</w:t>
      </w:r>
      <w:r w:rsidRPr="006A2D1A">
        <w:rPr>
          <w:rStyle w:val="Char1"/>
          <w:rFonts w:ascii="mylotus" w:hAnsi="mylotus"/>
          <w:spacing w:val="0"/>
          <w:rtl/>
          <w:lang w:bidi="ar-SA"/>
        </w:rPr>
        <w:t xml:space="preserve"> الأحادیث الصحیح</w:t>
      </w:r>
      <w:r w:rsidR="00AF67E2" w:rsidRPr="006A2D1A">
        <w:rPr>
          <w:rStyle w:val="Char1"/>
          <w:rFonts w:ascii="mylotus" w:hAnsi="mylotus"/>
          <w:spacing w:val="0"/>
          <w:rtl/>
          <w:lang w:bidi="ar-SA"/>
        </w:rPr>
        <w:t>ة</w:t>
      </w:r>
      <w:r w:rsidRPr="006A2D1A">
        <w:rPr>
          <w:rStyle w:val="Char1"/>
          <w:spacing w:val="0"/>
          <w:rtl/>
          <w:lang w:bidi="ar-SA"/>
        </w:rPr>
        <w:t>»</w:t>
      </w:r>
      <w:r w:rsidRPr="006A2D1A">
        <w:rPr>
          <w:spacing w:val="0"/>
          <w:rtl/>
          <w:lang w:bidi="ar-SA"/>
        </w:rPr>
        <w:t xml:space="preserve"> و... به همین منوال عمل کرده‌ام. </w:t>
      </w:r>
      <w:r w:rsidR="00CC5817" w:rsidRPr="006A2D1A">
        <w:rPr>
          <w:spacing w:val="0"/>
          <w:rtl/>
          <w:lang w:bidi="ar-SA"/>
        </w:rPr>
        <w:t>البته ناگفته نماند که</w:t>
      </w:r>
      <w:r w:rsidRPr="006A2D1A">
        <w:rPr>
          <w:spacing w:val="0"/>
          <w:rtl/>
          <w:lang w:bidi="ar-SA"/>
        </w:rPr>
        <w:t xml:space="preserve"> تقسیم‌بندی ترمذی، صحیح‌تر و دقیق‌تر می‌باشد.</w:t>
      </w:r>
    </w:p>
    <w:p w:rsidR="00091DB8" w:rsidRPr="006A2D1A" w:rsidRDefault="00091DB8" w:rsidP="007F78AB">
      <w:pPr>
        <w:rPr>
          <w:spacing w:val="0"/>
          <w:rtl/>
          <w:lang w:bidi="ar-SA"/>
        </w:rPr>
      </w:pPr>
      <w:r w:rsidRPr="006A2D1A">
        <w:rPr>
          <w:spacing w:val="0"/>
          <w:rtl/>
          <w:lang w:bidi="ar-SA"/>
        </w:rPr>
        <w:t>و اما نکته‌ی دیگر</w:t>
      </w:r>
      <w:r w:rsidR="009D082D" w:rsidRPr="006A2D1A">
        <w:rPr>
          <w:spacing w:val="0"/>
          <w:rtl/>
          <w:lang w:bidi="ar-SA"/>
        </w:rPr>
        <w:t>،</w:t>
      </w:r>
      <w:r w:rsidRPr="006A2D1A">
        <w:rPr>
          <w:spacing w:val="0"/>
          <w:rtl/>
          <w:lang w:bidi="ar-SA"/>
        </w:rPr>
        <w:t xml:space="preserve"> این‌که منظور نووی</w:t>
      </w:r>
      <w:r w:rsidR="00121F3F" w:rsidRPr="006A2D1A">
        <w:rPr>
          <w:rFonts w:cs="CTraditional Arabic"/>
          <w:spacing w:val="0"/>
          <w:rtl/>
          <w:lang w:bidi="ar-SA"/>
        </w:rPr>
        <w:t>/</w:t>
      </w:r>
      <w:r w:rsidRPr="006A2D1A">
        <w:rPr>
          <w:spacing w:val="0"/>
          <w:rtl/>
          <w:lang w:bidi="ar-SA"/>
        </w:rPr>
        <w:t xml:space="preserve"> از گردآوری احادیث صحیح، این بوده که </w:t>
      </w:r>
      <w:r w:rsidR="007F78AB" w:rsidRPr="006A2D1A">
        <w:rPr>
          <w:rFonts w:hint="cs"/>
          <w:spacing w:val="0"/>
          <w:rtl/>
          <w:lang w:bidi="ar-SA"/>
        </w:rPr>
        <w:t>بيشتر</w:t>
      </w:r>
      <w:r w:rsidRPr="006A2D1A">
        <w:rPr>
          <w:spacing w:val="0"/>
          <w:rtl/>
          <w:lang w:bidi="ar-SA"/>
        </w:rPr>
        <w:t>، احادیث صحیح را جمع‌آوری نموده، نه این‌که همه‌ی احادیث موجود در ریاض الصالحین صحیح است. بنده، از گذشته‌های دور می‌دانستم که در آن، احادیث ضعیفی وجود دارد و چون به تحقیق و بررسی دقیق کتاب پرداختم، دریافتم که تعداد احادیث ض</w:t>
      </w:r>
      <w:r w:rsidR="00EB07EB" w:rsidRPr="006A2D1A">
        <w:rPr>
          <w:spacing w:val="0"/>
          <w:rtl/>
          <w:lang w:bidi="ar-SA"/>
        </w:rPr>
        <w:t>عیف موجود در آن، بیش از تعدادی‌</w:t>
      </w:r>
      <w:r w:rsidRPr="006A2D1A">
        <w:rPr>
          <w:spacing w:val="0"/>
          <w:rtl/>
          <w:lang w:bidi="ar-SA"/>
        </w:rPr>
        <w:t xml:space="preserve">ست که گمانش را داشتم؛ </w:t>
      </w:r>
      <w:r w:rsidR="000232C0" w:rsidRPr="006A2D1A">
        <w:rPr>
          <w:spacing w:val="0"/>
          <w:rtl/>
          <w:lang w:bidi="ar-SA"/>
        </w:rPr>
        <w:t>چنان‌که</w:t>
      </w:r>
      <w:r w:rsidRPr="006A2D1A">
        <w:rPr>
          <w:spacing w:val="0"/>
          <w:rtl/>
          <w:lang w:bidi="ar-SA"/>
        </w:rPr>
        <w:t xml:space="preserve"> </w:t>
      </w:r>
      <w:r w:rsidRPr="006A2D1A">
        <w:rPr>
          <w:spacing w:val="0"/>
          <w:rtl/>
          <w:lang w:bidi="ar-SA"/>
        </w:rPr>
        <w:lastRenderedPageBreak/>
        <w:t>می‌توانید در پانوشت‌ها مشاهده کنید و در ای</w:t>
      </w:r>
      <w:r w:rsidR="00521BE9" w:rsidRPr="006A2D1A">
        <w:rPr>
          <w:spacing w:val="0"/>
          <w:rtl/>
          <w:lang w:bidi="ar-SA"/>
        </w:rPr>
        <w:t>ن مقدمه نیز احادیث ضعیف</w:t>
      </w:r>
      <w:r w:rsidRPr="006A2D1A">
        <w:rPr>
          <w:spacing w:val="0"/>
          <w:rtl/>
          <w:lang w:bidi="ar-SA"/>
        </w:rPr>
        <w:t xml:space="preserve"> ریاض الصالحین را برمی‌شماریم و به شماره‌ی آن‌ها اشاره می‌کنیم: (67، 201، 292، 347، 363، 378، 413، 486، 490، 524، 583، 589، 601، 717 که تکرار حدیث 378 می‌باشد، 736، 794، 802، </w:t>
      </w:r>
      <w:r w:rsidR="00C4496D" w:rsidRPr="006A2D1A">
        <w:rPr>
          <w:spacing w:val="0"/>
          <w:rtl/>
          <w:lang w:bidi="ar-SA"/>
        </w:rPr>
        <w:t xml:space="preserve">834، 894، 895، 896، 917، 951، 954، 1007، 1067، 1393، 1402، </w:t>
      </w:r>
      <w:r w:rsidR="00A53F5E" w:rsidRPr="006A2D1A">
        <w:rPr>
          <w:spacing w:val="0"/>
          <w:rtl/>
          <w:lang w:bidi="ar-SA"/>
        </w:rPr>
        <w:t>1501، 1547، 1577، 1585، 1649، 1654، 1679، 1686، 1731، 1863، 1882).</w:t>
      </w:r>
    </w:p>
    <w:p w:rsidR="00A53F5E" w:rsidRPr="006A2D1A" w:rsidRDefault="00A53F5E" w:rsidP="00522994">
      <w:pPr>
        <w:spacing w:line="228" w:lineRule="auto"/>
        <w:rPr>
          <w:spacing w:val="0"/>
          <w:rtl/>
          <w:lang w:bidi="ar-SA"/>
        </w:rPr>
      </w:pPr>
      <w:r w:rsidRPr="006A2D1A">
        <w:rPr>
          <w:spacing w:val="0"/>
          <w:rtl/>
          <w:lang w:bidi="ar-SA"/>
        </w:rPr>
        <w:t>به گمان بنده عذر مؤلف را باید پذیرفت که با وجود اشتیاق وافرش به گردآوری احادیث صحیح، به احادیث ضعیف دچار شده است؛ زیرا</w:t>
      </w:r>
      <w:r w:rsidR="007F78AB" w:rsidRPr="006A2D1A">
        <w:rPr>
          <w:rFonts w:hint="cs"/>
          <w:spacing w:val="0"/>
          <w:rtl/>
          <w:lang w:bidi="ar-SA"/>
        </w:rPr>
        <w:t>بیشتر</w:t>
      </w:r>
      <w:r w:rsidRPr="006A2D1A">
        <w:rPr>
          <w:spacing w:val="0"/>
          <w:rtl/>
          <w:lang w:bidi="ar-SA"/>
        </w:rPr>
        <w:t xml:space="preserve"> به تصحیح و تحسین ترمذی</w:t>
      </w:r>
      <w:r w:rsidR="00121F3F" w:rsidRPr="006A2D1A">
        <w:rPr>
          <w:rFonts w:cs="CTraditional Arabic"/>
          <w:spacing w:val="0"/>
          <w:rtl/>
          <w:lang w:bidi="ar-SA"/>
        </w:rPr>
        <w:t>/</w:t>
      </w:r>
      <w:r w:rsidRPr="006A2D1A">
        <w:rPr>
          <w:spacing w:val="0"/>
          <w:rtl/>
          <w:lang w:bidi="ar-SA"/>
        </w:rPr>
        <w:t xml:space="preserve"> و سکوت ابوداود</w:t>
      </w:r>
      <w:r w:rsidR="00121F3F" w:rsidRPr="006A2D1A">
        <w:rPr>
          <w:rFonts w:cs="CTraditional Arabic"/>
          <w:spacing w:val="0"/>
          <w:rtl/>
          <w:lang w:bidi="ar-SA"/>
        </w:rPr>
        <w:t>/</w:t>
      </w:r>
      <w:r w:rsidRPr="006A2D1A">
        <w:rPr>
          <w:spacing w:val="0"/>
          <w:rtl/>
          <w:lang w:bidi="ar-SA"/>
        </w:rPr>
        <w:t xml:space="preserve"> درباره‌ی احادیث اعتماد کرده و خود، در مقدمه‌ی کتابش «</w:t>
      </w:r>
      <w:r w:rsidRPr="006A2D1A">
        <w:rPr>
          <w:rFonts w:cs="B Badr"/>
          <w:b/>
          <w:bCs/>
          <w:spacing w:val="0"/>
          <w:sz w:val="26"/>
          <w:szCs w:val="26"/>
          <w:rtl/>
          <w:lang w:bidi="ar-SA"/>
        </w:rPr>
        <w:t>الأذکار</w:t>
      </w:r>
      <w:r w:rsidRPr="006A2D1A">
        <w:rPr>
          <w:spacing w:val="0"/>
          <w:rtl/>
          <w:lang w:bidi="ar-SA"/>
        </w:rPr>
        <w:t xml:space="preserve">» بدین نکته تصریح نموده و گفته است: «...و روایت سنن أبی‌داود را آورده‌ایم که با اسناد جید نقل کرده و آن را </w:t>
      </w:r>
      <w:r w:rsidR="009D082D" w:rsidRPr="006A2D1A">
        <w:rPr>
          <w:spacing w:val="0"/>
          <w:rtl/>
          <w:lang w:bidi="ar-SA"/>
        </w:rPr>
        <w:t>ضعیف ندانسته است». این در حالی‌</w:t>
      </w:r>
      <w:r w:rsidRPr="006A2D1A">
        <w:rPr>
          <w:spacing w:val="0"/>
          <w:rtl/>
          <w:lang w:bidi="ar-SA"/>
        </w:rPr>
        <w:t>ست که امام نووی</w:t>
      </w:r>
      <w:r w:rsidR="00121F3F" w:rsidRPr="006A2D1A">
        <w:rPr>
          <w:rFonts w:cs="CTraditional Arabic"/>
          <w:spacing w:val="0"/>
          <w:rtl/>
          <w:lang w:bidi="ar-SA"/>
        </w:rPr>
        <w:t>/</w:t>
      </w:r>
      <w:r w:rsidRPr="006A2D1A">
        <w:rPr>
          <w:spacing w:val="0"/>
          <w:rtl/>
          <w:lang w:bidi="ar-SA"/>
        </w:rPr>
        <w:t xml:space="preserve">، خود به تحقیق و بررسی این </w:t>
      </w:r>
      <w:r w:rsidR="00FD50BB" w:rsidRPr="006A2D1A">
        <w:rPr>
          <w:spacing w:val="0"/>
          <w:rtl/>
          <w:lang w:bidi="ar-SA"/>
        </w:rPr>
        <w:t>روایات نپرداخته و به دیدگاه ترمذی و ابوداود رحمهما</w:t>
      </w:r>
      <w:r w:rsidR="0027020C" w:rsidRPr="006A2D1A">
        <w:rPr>
          <w:rFonts w:hint="cs"/>
          <w:spacing w:val="0"/>
          <w:rtl/>
          <w:lang w:bidi="ar-SA"/>
        </w:rPr>
        <w:t xml:space="preserve"> </w:t>
      </w:r>
      <w:r w:rsidR="00FD50BB" w:rsidRPr="006A2D1A">
        <w:rPr>
          <w:spacing w:val="0"/>
          <w:rtl/>
          <w:lang w:bidi="ar-SA"/>
        </w:rPr>
        <w:t>الله بسنده نموده است.</w:t>
      </w:r>
      <w:r w:rsidR="00E40703" w:rsidRPr="006A2D1A">
        <w:rPr>
          <w:spacing w:val="0"/>
          <w:rtl/>
          <w:lang w:bidi="ar-SA"/>
        </w:rPr>
        <w:t xml:space="preserve"> و این، روشی</w:t>
      </w:r>
      <w:r w:rsidR="00121F3F" w:rsidRPr="006A2D1A">
        <w:rPr>
          <w:spacing w:val="0"/>
          <w:rtl/>
          <w:lang w:bidi="ar-SA"/>
        </w:rPr>
        <w:t>‌</w:t>
      </w:r>
      <w:r w:rsidR="00E40703" w:rsidRPr="006A2D1A">
        <w:rPr>
          <w:spacing w:val="0"/>
          <w:rtl/>
          <w:lang w:bidi="ar-SA"/>
        </w:rPr>
        <w:t xml:space="preserve">ست که </w:t>
      </w:r>
      <w:r w:rsidR="007F78AB" w:rsidRPr="006A2D1A">
        <w:rPr>
          <w:rFonts w:hint="cs"/>
          <w:spacing w:val="0"/>
          <w:rtl/>
          <w:lang w:bidi="ar-SA"/>
        </w:rPr>
        <w:t>بیشتر</w:t>
      </w:r>
      <w:r w:rsidR="00E40703" w:rsidRPr="006A2D1A">
        <w:rPr>
          <w:spacing w:val="0"/>
          <w:rtl/>
          <w:lang w:bidi="ar-SA"/>
        </w:rPr>
        <w:t xml:space="preserve"> فقهای متأخر در پرداختن به احادیث در پیش گرفته‌اند و</w:t>
      </w:r>
      <w:r w:rsidR="007F78AB" w:rsidRPr="006A2D1A">
        <w:rPr>
          <w:rFonts w:hint="cs"/>
          <w:spacing w:val="0"/>
          <w:rtl/>
          <w:lang w:bidi="ar-SA"/>
        </w:rPr>
        <w:t xml:space="preserve"> كمتر</w:t>
      </w:r>
      <w:r w:rsidR="00E40703" w:rsidRPr="006A2D1A">
        <w:rPr>
          <w:spacing w:val="0"/>
          <w:rtl/>
          <w:lang w:bidi="ar-SA"/>
        </w:rPr>
        <w:t>کسی از آنان، یکایک احادیث را مورد نقد و پردازش قرار داده است؛ مانند ابن‌حجر</w:t>
      </w:r>
      <w:r w:rsidR="00121F3F" w:rsidRPr="006A2D1A">
        <w:rPr>
          <w:rFonts w:cs="CTraditional Arabic"/>
          <w:spacing w:val="0"/>
          <w:rtl/>
          <w:lang w:bidi="ar-SA"/>
        </w:rPr>
        <w:t>/</w:t>
      </w:r>
      <w:r w:rsidR="00E40703" w:rsidRPr="006A2D1A">
        <w:rPr>
          <w:spacing w:val="0"/>
          <w:rtl/>
          <w:lang w:bidi="ar-SA"/>
        </w:rPr>
        <w:t xml:space="preserve"> که در برخی از کتاب‌هایش چنین </w:t>
      </w:r>
      <w:r w:rsidR="007F78AB" w:rsidRPr="006A2D1A">
        <w:rPr>
          <w:rFonts w:hint="cs"/>
          <w:spacing w:val="0"/>
          <w:rtl/>
          <w:lang w:bidi="ar-SA"/>
        </w:rPr>
        <w:t>رویکردی</w:t>
      </w:r>
      <w:r w:rsidR="00E40703" w:rsidRPr="006A2D1A">
        <w:rPr>
          <w:spacing w:val="0"/>
          <w:rtl/>
          <w:lang w:bidi="ar-SA"/>
        </w:rPr>
        <w:t xml:space="preserve"> دارد و به بررس</w:t>
      </w:r>
      <w:r w:rsidR="00521BE9" w:rsidRPr="006A2D1A">
        <w:rPr>
          <w:spacing w:val="0"/>
          <w:rtl/>
          <w:lang w:bidi="ar-SA"/>
        </w:rPr>
        <w:t>ی یکایک احادیث می‌پردازد. در</w:t>
      </w:r>
      <w:r w:rsidR="00E40703" w:rsidRPr="006A2D1A">
        <w:rPr>
          <w:spacing w:val="0"/>
          <w:rtl/>
          <w:lang w:bidi="ar-SA"/>
        </w:rPr>
        <w:t xml:space="preserve"> میان متأخرین و کسانی که پس از ابن‌حجر</w:t>
      </w:r>
      <w:r w:rsidR="00121F3F" w:rsidRPr="006A2D1A">
        <w:rPr>
          <w:rFonts w:cs="CTraditional Arabic"/>
          <w:spacing w:val="0"/>
          <w:rtl/>
          <w:lang w:bidi="ar-SA"/>
        </w:rPr>
        <w:t>/</w:t>
      </w:r>
      <w:r w:rsidR="00E40703" w:rsidRPr="006A2D1A">
        <w:rPr>
          <w:spacing w:val="0"/>
          <w:rtl/>
          <w:lang w:bidi="ar-SA"/>
        </w:rPr>
        <w:t xml:space="preserve"> آمده‌اند، </w:t>
      </w:r>
      <w:r w:rsidR="007F78AB" w:rsidRPr="006A2D1A">
        <w:rPr>
          <w:rFonts w:hint="cs"/>
          <w:spacing w:val="0"/>
          <w:rtl/>
          <w:lang w:bidi="ar-SA"/>
        </w:rPr>
        <w:t>كمتر</w:t>
      </w:r>
      <w:r w:rsidR="00E40703" w:rsidRPr="006A2D1A">
        <w:rPr>
          <w:spacing w:val="0"/>
          <w:rtl/>
          <w:lang w:bidi="ar-SA"/>
        </w:rPr>
        <w:t xml:space="preserve"> کسی یافت می‌شود که </w:t>
      </w:r>
      <w:r w:rsidR="006D6EC5" w:rsidRPr="006A2D1A">
        <w:rPr>
          <w:spacing w:val="0"/>
          <w:rtl/>
          <w:lang w:bidi="ar-SA"/>
        </w:rPr>
        <w:t>چنین روی‌کردی داشته باشد. البته نووی در مواردی که به نکته‌ی خاصی درباره‌ی سند حدیثی پی برده، به بیان علت و ضع</w:t>
      </w:r>
      <w:r w:rsidR="00121F3F" w:rsidRPr="006A2D1A">
        <w:rPr>
          <w:spacing w:val="0"/>
          <w:rtl/>
          <w:lang w:bidi="ar-SA"/>
        </w:rPr>
        <w:t>ف آن پرداخته است؛</w:t>
      </w:r>
      <w:r w:rsidR="00F06167" w:rsidRPr="006A2D1A">
        <w:rPr>
          <w:spacing w:val="0"/>
          <w:rtl/>
          <w:lang w:bidi="ar-SA"/>
        </w:rPr>
        <w:t xml:space="preserve"> از این‌رو امکان دارد عذر دیگری داشت</w:t>
      </w:r>
      <w:r w:rsidR="006D6EC5" w:rsidRPr="006A2D1A">
        <w:rPr>
          <w:spacing w:val="0"/>
          <w:rtl/>
          <w:lang w:bidi="ar-SA"/>
        </w:rPr>
        <w:t xml:space="preserve">ه است؛ </w:t>
      </w:r>
      <w:r w:rsidR="000232C0" w:rsidRPr="006A2D1A">
        <w:rPr>
          <w:spacing w:val="0"/>
          <w:rtl/>
          <w:lang w:bidi="ar-SA"/>
        </w:rPr>
        <w:t>چنان‌که</w:t>
      </w:r>
      <w:r w:rsidR="006D6EC5" w:rsidRPr="006A2D1A">
        <w:rPr>
          <w:spacing w:val="0"/>
          <w:rtl/>
          <w:lang w:bidi="ar-SA"/>
        </w:rPr>
        <w:t xml:space="preserve"> خود، در مقدمه‌ی </w:t>
      </w:r>
      <w:r w:rsidR="006D6EC5" w:rsidRPr="006A2D1A">
        <w:rPr>
          <w:rStyle w:val="Char1"/>
          <w:spacing w:val="0"/>
          <w:rtl/>
          <w:lang w:bidi="ar-SA"/>
        </w:rPr>
        <w:t>«الأذکار»</w:t>
      </w:r>
      <w:r w:rsidR="006D6EC5" w:rsidRPr="006A2D1A">
        <w:rPr>
          <w:spacing w:val="0"/>
          <w:rtl/>
          <w:lang w:bidi="ar-SA"/>
        </w:rPr>
        <w:t xml:space="preserve"> به آن تصریح نموده و گفته است: «و اما روایاتی را که در صحیحین (بخاری و مسلم) نیامده، به کتاب‌های </w:t>
      </w:r>
      <w:r w:rsidR="006D6EC5" w:rsidRPr="006A2D1A">
        <w:rPr>
          <w:rStyle w:val="Char1"/>
          <w:spacing w:val="0"/>
          <w:rtl/>
          <w:lang w:bidi="ar-SA"/>
        </w:rPr>
        <w:t>«سنن»</w:t>
      </w:r>
      <w:r w:rsidR="006D6EC5" w:rsidRPr="006A2D1A">
        <w:rPr>
          <w:spacing w:val="0"/>
          <w:rtl/>
          <w:lang w:bidi="ar-SA"/>
        </w:rPr>
        <w:t xml:space="preserve"> و امثال آن پیوست می‌دهم و در </w:t>
      </w:r>
      <w:r w:rsidR="006E70D2" w:rsidRPr="006A2D1A">
        <w:rPr>
          <w:rFonts w:hint="cs"/>
          <w:spacing w:val="0"/>
          <w:rtl/>
          <w:lang w:bidi="ar-SA"/>
        </w:rPr>
        <w:t>بیشتر</w:t>
      </w:r>
      <w:r w:rsidR="006D6EC5" w:rsidRPr="006A2D1A">
        <w:rPr>
          <w:spacing w:val="0"/>
          <w:rtl/>
          <w:lang w:bidi="ar-SA"/>
        </w:rPr>
        <w:t xml:space="preserve"> موارد به بیان صحت و حُسن یا ضعف آن-</w:t>
      </w:r>
      <w:r w:rsidR="00521BE9" w:rsidRPr="006A2D1A">
        <w:rPr>
          <w:spacing w:val="0"/>
          <w:rtl/>
          <w:lang w:bidi="ar-SA"/>
        </w:rPr>
        <w:t xml:space="preserve"> </w:t>
      </w:r>
      <w:r w:rsidR="006D6EC5" w:rsidRPr="006A2D1A">
        <w:rPr>
          <w:spacing w:val="0"/>
          <w:rtl/>
          <w:lang w:bidi="ar-SA"/>
        </w:rPr>
        <w:t>در صورتی که ضعیف باشد- می‌پردازم و در پاره‌‌ای از موارد از بیان صحت، حُسن و ضعف آن خودداری می‌کنم».</w:t>
      </w:r>
    </w:p>
    <w:p w:rsidR="006D6EC5" w:rsidRPr="006A2D1A" w:rsidRDefault="006D6EC5" w:rsidP="00167AB1">
      <w:pPr>
        <w:rPr>
          <w:spacing w:val="0"/>
          <w:rtl/>
          <w:lang w:bidi="ar-SA"/>
        </w:rPr>
      </w:pPr>
      <w:r w:rsidRPr="006A2D1A">
        <w:rPr>
          <w:spacing w:val="0"/>
          <w:rtl/>
          <w:lang w:bidi="ar-SA"/>
        </w:rPr>
        <w:t>بنده برای کسی که می‌خواهد به تحقیق و بررسی در این علم ارزشمند بپردازد، شایسته نمی‌دانم که به آن‌چه گفتیم، بسنده نماید؛ بلکه:</w:t>
      </w:r>
    </w:p>
    <w:p w:rsidR="00235CA8" w:rsidRPr="006A2D1A" w:rsidRDefault="006D6EC5" w:rsidP="00522994">
      <w:pPr>
        <w:spacing w:line="228" w:lineRule="auto"/>
        <w:rPr>
          <w:spacing w:val="0"/>
          <w:lang w:bidi="ar-SA"/>
        </w:rPr>
      </w:pPr>
      <w:r w:rsidRPr="006A2D1A">
        <w:rPr>
          <w:spacing w:val="0"/>
          <w:rtl/>
          <w:lang w:bidi="ar-SA"/>
        </w:rPr>
        <w:lastRenderedPageBreak/>
        <w:t>چه خوبست به مفهوم سکوت ابوداود درباره</w:t>
      </w:r>
      <w:r w:rsidR="00B34631" w:rsidRPr="006A2D1A">
        <w:rPr>
          <w:spacing w:val="0"/>
          <w:rtl/>
          <w:lang w:bidi="ar-SA"/>
        </w:rPr>
        <w:t>‌ی پاره‌ای از احادیث توجه نماید؛</w:t>
      </w:r>
      <w:r w:rsidRPr="006A2D1A">
        <w:rPr>
          <w:spacing w:val="0"/>
          <w:rtl/>
          <w:lang w:bidi="ar-SA"/>
        </w:rPr>
        <w:t xml:space="preserve"> زیرا روایاتی که شخص ابوداود</w:t>
      </w:r>
      <w:r w:rsidR="00121F3F" w:rsidRPr="006A2D1A">
        <w:rPr>
          <w:rFonts w:cs="CTraditional Arabic"/>
          <w:spacing w:val="0"/>
          <w:rtl/>
          <w:lang w:bidi="ar-SA"/>
        </w:rPr>
        <w:t>/</w:t>
      </w:r>
      <w:r w:rsidRPr="006A2D1A">
        <w:rPr>
          <w:spacing w:val="0"/>
          <w:rtl/>
          <w:lang w:bidi="ar-SA"/>
        </w:rPr>
        <w:t xml:space="preserve"> نقل کرده و درباره‌اش سکوت نموده، گوناگون است؛ </w:t>
      </w:r>
      <w:r w:rsidR="000232C0" w:rsidRPr="006A2D1A">
        <w:rPr>
          <w:spacing w:val="0"/>
          <w:rtl/>
          <w:lang w:bidi="ar-SA"/>
        </w:rPr>
        <w:t>چنان‌که</w:t>
      </w:r>
      <w:r w:rsidRPr="006A2D1A">
        <w:rPr>
          <w:spacing w:val="0"/>
          <w:rtl/>
          <w:lang w:bidi="ar-SA"/>
        </w:rPr>
        <w:t xml:space="preserve"> با مقداری تأمل و دقت نظر و نیز تطبیق چنین روایاتی با سنن ابی‌داود، این نکته واضح و روشن می‌شود</w:t>
      </w:r>
      <w:r w:rsidR="008D42BD" w:rsidRPr="006A2D1A">
        <w:rPr>
          <w:spacing w:val="0"/>
          <w:rtl/>
          <w:lang w:bidi="ar-SA"/>
        </w:rPr>
        <w:t xml:space="preserve"> که هر روایتی که او درباره‌اش سکوت نموده، لزوماً</w:t>
      </w:r>
      <w:r w:rsidR="00292342" w:rsidRPr="006A2D1A">
        <w:rPr>
          <w:spacing w:val="0"/>
          <w:rtl/>
          <w:lang w:bidi="ar-SA"/>
        </w:rPr>
        <w:t xml:space="preserve"> نزدش حَسَن نبوده و سکوتش از آن‌رو</w:t>
      </w:r>
      <w:r w:rsidR="008D42BD" w:rsidRPr="006A2D1A">
        <w:rPr>
          <w:spacing w:val="0"/>
          <w:rtl/>
          <w:lang w:bidi="ar-SA"/>
        </w:rPr>
        <w:t xml:space="preserve"> و بدین معناست که شدتِ ضعفِ روایت، </w:t>
      </w:r>
      <w:r w:rsidR="00870332" w:rsidRPr="006A2D1A">
        <w:rPr>
          <w:spacing w:val="0"/>
          <w:rtl/>
          <w:lang w:bidi="ar-SA"/>
        </w:rPr>
        <w:t>زیاد نیست. و این، تنها نکته‌ای‌</w:t>
      </w:r>
      <w:r w:rsidR="008D42BD" w:rsidRPr="006A2D1A">
        <w:rPr>
          <w:spacing w:val="0"/>
          <w:rtl/>
          <w:lang w:bidi="ar-SA"/>
        </w:rPr>
        <w:t xml:space="preserve">ست که می‌توان پیرامون این موضوع مطرح کرد. همان‌طور که در مقدمه‌ی کتابم </w:t>
      </w:r>
      <w:r w:rsidR="008D42BD" w:rsidRPr="006A2D1A">
        <w:rPr>
          <w:rStyle w:val="Char1"/>
          <w:spacing w:val="0"/>
          <w:rtl/>
          <w:lang w:bidi="ar-SA"/>
        </w:rPr>
        <w:t>«ضعیف أبی</w:t>
      </w:r>
      <w:r w:rsidR="008D42BD" w:rsidRPr="006A2D1A">
        <w:rPr>
          <w:rStyle w:val="Char1"/>
          <w:rFonts w:cs="Times New Roman"/>
          <w:spacing w:val="0"/>
          <w:rtl/>
          <w:lang w:bidi="ar-SA"/>
        </w:rPr>
        <w:t>‌</w:t>
      </w:r>
      <w:r w:rsidR="008D42BD" w:rsidRPr="006A2D1A">
        <w:rPr>
          <w:rStyle w:val="Char1"/>
          <w:rFonts w:ascii="mylotus" w:hAnsi="mylotus"/>
          <w:spacing w:val="0"/>
          <w:rtl/>
          <w:lang w:bidi="ar-SA"/>
        </w:rPr>
        <w:t>داود</w:t>
      </w:r>
      <w:r w:rsidR="008D42BD" w:rsidRPr="006A2D1A">
        <w:rPr>
          <w:rStyle w:val="Char1"/>
          <w:spacing w:val="0"/>
          <w:rtl/>
          <w:lang w:bidi="ar-SA"/>
        </w:rPr>
        <w:t>»</w:t>
      </w:r>
      <w:r w:rsidR="008D42BD" w:rsidRPr="006A2D1A">
        <w:rPr>
          <w:spacing w:val="0"/>
          <w:rtl/>
          <w:lang w:bidi="ar-SA"/>
        </w:rPr>
        <w:t xml:space="preserve"> آن را مورد نقد و پردازش قرار داده‌ام و حافظ ابن‌حجر عسقلانی</w:t>
      </w:r>
      <w:r w:rsidR="00121F3F" w:rsidRPr="006A2D1A">
        <w:rPr>
          <w:rFonts w:cs="CTraditional Arabic"/>
          <w:spacing w:val="0"/>
          <w:rtl/>
          <w:lang w:bidi="ar-SA"/>
        </w:rPr>
        <w:t>/</w:t>
      </w:r>
      <w:r w:rsidR="008D42BD" w:rsidRPr="006A2D1A">
        <w:rPr>
          <w:spacing w:val="0"/>
          <w:rtl/>
          <w:lang w:bidi="ar-SA"/>
        </w:rPr>
        <w:t xml:space="preserve"> نیز همین گرایش را دارد و این، به سبب فراوانی احادیث ضعیفی</w:t>
      </w:r>
      <w:r w:rsidR="00121F3F" w:rsidRPr="006A2D1A">
        <w:rPr>
          <w:spacing w:val="0"/>
          <w:rtl/>
          <w:lang w:bidi="ar-SA"/>
        </w:rPr>
        <w:t>‌</w:t>
      </w:r>
      <w:r w:rsidR="008D42BD" w:rsidRPr="006A2D1A">
        <w:rPr>
          <w:spacing w:val="0"/>
          <w:rtl/>
          <w:lang w:bidi="ar-SA"/>
        </w:rPr>
        <w:t xml:space="preserve">ست که در مقایسه با مجموع احادیث موجود در </w:t>
      </w:r>
      <w:r w:rsidR="008D42BD" w:rsidRPr="006A2D1A">
        <w:rPr>
          <w:rStyle w:val="Char1"/>
          <w:spacing w:val="0"/>
          <w:rtl/>
          <w:lang w:bidi="ar-SA"/>
        </w:rPr>
        <w:t>«سنن أبی</w:t>
      </w:r>
      <w:r w:rsidR="008D42BD" w:rsidRPr="006A2D1A">
        <w:rPr>
          <w:rStyle w:val="Char1"/>
          <w:rFonts w:cs="Times New Roman"/>
          <w:spacing w:val="0"/>
          <w:rtl/>
          <w:lang w:bidi="ar-SA"/>
        </w:rPr>
        <w:t>‌</w:t>
      </w:r>
      <w:r w:rsidR="008D42BD" w:rsidRPr="006A2D1A">
        <w:rPr>
          <w:rStyle w:val="Char1"/>
          <w:spacing w:val="0"/>
          <w:rtl/>
          <w:lang w:bidi="ar-SA"/>
        </w:rPr>
        <w:t>داود»</w:t>
      </w:r>
      <w:r w:rsidR="008D42BD" w:rsidRPr="006A2D1A">
        <w:rPr>
          <w:spacing w:val="0"/>
          <w:rtl/>
          <w:lang w:bidi="ar-SA"/>
        </w:rPr>
        <w:t xml:space="preserve"> یافت می‌شود؛ و </w:t>
      </w:r>
      <w:r w:rsidR="000232C0" w:rsidRPr="006A2D1A">
        <w:rPr>
          <w:spacing w:val="0"/>
          <w:rtl/>
          <w:lang w:bidi="ar-SA"/>
        </w:rPr>
        <w:t>چنان‌که</w:t>
      </w:r>
      <w:r w:rsidR="008D42BD" w:rsidRPr="006A2D1A">
        <w:rPr>
          <w:spacing w:val="0"/>
          <w:rtl/>
          <w:lang w:bidi="ar-SA"/>
        </w:rPr>
        <w:t xml:space="preserve"> در </w:t>
      </w:r>
      <w:r w:rsidR="008D42BD" w:rsidRPr="006A2D1A">
        <w:rPr>
          <w:rStyle w:val="Char1"/>
          <w:spacing w:val="0"/>
          <w:rtl/>
          <w:lang w:bidi="ar-SA"/>
        </w:rPr>
        <w:t>«التدریب»</w:t>
      </w:r>
      <w:r w:rsidR="008D42BD" w:rsidRPr="006A2D1A">
        <w:rPr>
          <w:spacing w:val="0"/>
          <w:rtl/>
          <w:lang w:bidi="ar-SA"/>
        </w:rPr>
        <w:t xml:space="preserve"> آمده، تعداد احادیث موجود در </w:t>
      </w:r>
      <w:r w:rsidR="008D42BD" w:rsidRPr="006A2D1A">
        <w:rPr>
          <w:rStyle w:val="Char1"/>
          <w:spacing w:val="0"/>
          <w:rtl/>
          <w:lang w:bidi="ar-SA"/>
        </w:rPr>
        <w:t>«</w:t>
      </w:r>
      <w:r w:rsidR="00121F3F" w:rsidRPr="006A2D1A">
        <w:rPr>
          <w:rStyle w:val="Char1"/>
          <w:spacing w:val="0"/>
          <w:rtl/>
          <w:lang w:bidi="ar-SA"/>
        </w:rPr>
        <w:t>سنن أبی</w:t>
      </w:r>
      <w:r w:rsidR="00121F3F" w:rsidRPr="006A2D1A">
        <w:rPr>
          <w:rStyle w:val="Char1"/>
          <w:rFonts w:cs="Times New Roman"/>
          <w:spacing w:val="0"/>
          <w:rtl/>
          <w:lang w:bidi="ar-SA"/>
        </w:rPr>
        <w:t>‌</w:t>
      </w:r>
      <w:r w:rsidR="00121F3F" w:rsidRPr="006A2D1A">
        <w:rPr>
          <w:rStyle w:val="Char1"/>
          <w:spacing w:val="0"/>
          <w:rtl/>
          <w:lang w:bidi="ar-SA"/>
        </w:rPr>
        <w:t>داود</w:t>
      </w:r>
      <w:r w:rsidR="008D42BD" w:rsidRPr="006A2D1A">
        <w:rPr>
          <w:rStyle w:val="Char1"/>
          <w:spacing w:val="0"/>
          <w:rtl/>
          <w:lang w:bidi="ar-SA"/>
        </w:rPr>
        <w:t>»</w:t>
      </w:r>
      <w:r w:rsidR="008D42BD" w:rsidRPr="006A2D1A">
        <w:rPr>
          <w:spacing w:val="0"/>
          <w:rtl/>
          <w:lang w:bidi="ar-SA"/>
        </w:rPr>
        <w:t xml:space="preserve"> به 4800 حدیث می‌‌رسد. شمار احادیث ضعیفی که در کتابم </w:t>
      </w:r>
      <w:r w:rsidR="008D42BD" w:rsidRPr="006A2D1A">
        <w:rPr>
          <w:rStyle w:val="Char1"/>
          <w:spacing w:val="0"/>
          <w:rtl/>
          <w:lang w:bidi="ar-SA"/>
        </w:rPr>
        <w:t>«ضعیف أبی</w:t>
      </w:r>
      <w:r w:rsidR="008D42BD" w:rsidRPr="006A2D1A">
        <w:rPr>
          <w:rStyle w:val="Char1"/>
          <w:rFonts w:cs="Times New Roman"/>
          <w:spacing w:val="0"/>
          <w:rtl/>
          <w:lang w:bidi="ar-SA"/>
        </w:rPr>
        <w:t>‌</w:t>
      </w:r>
      <w:r w:rsidR="008D42BD" w:rsidRPr="006A2D1A">
        <w:rPr>
          <w:rStyle w:val="Char1"/>
          <w:rFonts w:ascii="mylotus" w:hAnsi="mylotus"/>
          <w:spacing w:val="0"/>
          <w:rtl/>
          <w:lang w:bidi="ar-SA"/>
        </w:rPr>
        <w:t>داود</w:t>
      </w:r>
      <w:r w:rsidR="008D42BD" w:rsidRPr="006A2D1A">
        <w:rPr>
          <w:rStyle w:val="Char1"/>
          <w:spacing w:val="0"/>
          <w:rtl/>
          <w:lang w:bidi="ar-SA"/>
        </w:rPr>
        <w:t>»</w:t>
      </w:r>
      <w:r w:rsidR="008D42BD" w:rsidRPr="006A2D1A">
        <w:rPr>
          <w:spacing w:val="0"/>
          <w:rtl/>
          <w:lang w:bidi="ar-SA"/>
        </w:rPr>
        <w:t xml:space="preserve"> به بیان ضعف آن پرداخته‌‌ام، بیش از 300 حدیث است و این، مربوط به ثلث (یک‌سوم) کتاب </w:t>
      </w:r>
      <w:r w:rsidR="008D42BD" w:rsidRPr="006A2D1A">
        <w:rPr>
          <w:rStyle w:val="Char1"/>
          <w:spacing w:val="0"/>
          <w:rtl/>
          <w:lang w:bidi="ar-SA"/>
        </w:rPr>
        <w:t>«</w:t>
      </w:r>
      <w:r w:rsidR="00121F3F" w:rsidRPr="006A2D1A">
        <w:rPr>
          <w:rStyle w:val="Char1"/>
          <w:spacing w:val="0"/>
          <w:rtl/>
          <w:lang w:bidi="ar-SA"/>
        </w:rPr>
        <w:t>سنن أبی</w:t>
      </w:r>
      <w:r w:rsidR="00121F3F" w:rsidRPr="006A2D1A">
        <w:rPr>
          <w:rStyle w:val="Char1"/>
          <w:rFonts w:cs="Times New Roman"/>
          <w:spacing w:val="0"/>
          <w:rtl/>
          <w:lang w:bidi="ar-SA"/>
        </w:rPr>
        <w:t>‌</w:t>
      </w:r>
      <w:r w:rsidR="00121F3F" w:rsidRPr="006A2D1A">
        <w:rPr>
          <w:rStyle w:val="Char1"/>
          <w:spacing w:val="0"/>
          <w:rtl/>
          <w:lang w:bidi="ar-SA"/>
        </w:rPr>
        <w:t>داود</w:t>
      </w:r>
      <w:r w:rsidR="008D42BD" w:rsidRPr="006A2D1A">
        <w:rPr>
          <w:rStyle w:val="Char1"/>
          <w:spacing w:val="0"/>
          <w:rtl/>
          <w:lang w:bidi="ar-SA"/>
        </w:rPr>
        <w:t>»</w:t>
      </w:r>
      <w:r w:rsidR="008D42BD" w:rsidRPr="006A2D1A">
        <w:rPr>
          <w:spacing w:val="0"/>
          <w:rtl/>
          <w:lang w:bidi="ar-SA"/>
        </w:rPr>
        <w:t xml:space="preserve"> می‌باشد که تا کتاب المناسک بررسی کرده‌ام و مجموع احادیث ضعیف</w:t>
      </w:r>
      <w:r w:rsidR="00235CA8" w:rsidRPr="006A2D1A">
        <w:rPr>
          <w:spacing w:val="0"/>
          <w:rtl/>
          <w:lang w:bidi="ar-SA"/>
        </w:rPr>
        <w:t xml:space="preserve"> کتاب یادشده به حدود 1000 حدیث می‌رسد. </w:t>
      </w:r>
      <w:r w:rsidR="00521BE9" w:rsidRPr="006A2D1A">
        <w:rPr>
          <w:spacing w:val="0"/>
          <w:rtl/>
          <w:lang w:bidi="ar-SA"/>
        </w:rPr>
        <w:t xml:space="preserve">به </w:t>
      </w:r>
      <w:r w:rsidR="00235CA8" w:rsidRPr="006A2D1A">
        <w:rPr>
          <w:spacing w:val="0"/>
          <w:rtl/>
          <w:lang w:bidi="ar-SA"/>
        </w:rPr>
        <w:t xml:space="preserve">همین </w:t>
      </w:r>
      <w:r w:rsidR="00521BE9" w:rsidRPr="006A2D1A">
        <w:rPr>
          <w:spacing w:val="0"/>
          <w:rtl/>
          <w:lang w:bidi="ar-SA"/>
        </w:rPr>
        <w:t>علت ا</w:t>
      </w:r>
      <w:r w:rsidR="00235CA8" w:rsidRPr="006A2D1A">
        <w:rPr>
          <w:spacing w:val="0"/>
          <w:rtl/>
          <w:lang w:bidi="ar-SA"/>
        </w:rPr>
        <w:t>ست که نووی در پاره‌ای از موارد می‌گوید: «ابوداود به ضعف این روایت، تصریح نکرده است؛ زیرا کاملاً واضح و روشن می‌باشد».</w:t>
      </w:r>
    </w:p>
    <w:p w:rsidR="006D6EC5" w:rsidRPr="006A2D1A" w:rsidRDefault="00235CA8" w:rsidP="00167AB1">
      <w:pPr>
        <w:rPr>
          <w:spacing w:val="0"/>
          <w:rtl/>
          <w:lang w:bidi="ar-SA"/>
        </w:rPr>
      </w:pPr>
      <w:r w:rsidRPr="006A2D1A">
        <w:rPr>
          <w:spacing w:val="0"/>
          <w:rtl/>
          <w:lang w:bidi="ar-SA"/>
        </w:rPr>
        <w:t>منذری</w:t>
      </w:r>
      <w:r w:rsidR="00121F3F" w:rsidRPr="006A2D1A">
        <w:rPr>
          <w:rFonts w:cs="CTraditional Arabic"/>
          <w:spacing w:val="0"/>
          <w:rtl/>
          <w:lang w:bidi="ar-SA"/>
        </w:rPr>
        <w:t>/</w:t>
      </w:r>
      <w:r w:rsidRPr="006A2D1A">
        <w:rPr>
          <w:spacing w:val="0"/>
          <w:rtl/>
          <w:lang w:bidi="ar-SA"/>
        </w:rPr>
        <w:t xml:space="preserve"> نیز در کتاب </w:t>
      </w:r>
      <w:r w:rsidRPr="006A2D1A">
        <w:rPr>
          <w:rFonts w:ascii="mylotus" w:hAnsi="mylotus" w:cs="mylotus"/>
          <w:spacing w:val="0"/>
          <w:rtl/>
          <w:lang w:bidi="ar-SA"/>
        </w:rPr>
        <w:t>«</w:t>
      </w:r>
      <w:r w:rsidR="00716CF9" w:rsidRPr="006A2D1A">
        <w:rPr>
          <w:rFonts w:ascii="mylotus" w:hAnsi="mylotus" w:cs="mylotus"/>
          <w:spacing w:val="0"/>
          <w:rtl/>
          <w:lang w:bidi="ar-SA"/>
        </w:rPr>
        <w:t>الترغیب و</w:t>
      </w:r>
      <w:r w:rsidRPr="006A2D1A">
        <w:rPr>
          <w:rFonts w:ascii="mylotus" w:hAnsi="mylotus" w:cs="mylotus"/>
          <w:spacing w:val="0"/>
          <w:rtl/>
          <w:lang w:bidi="ar-SA"/>
        </w:rPr>
        <w:t>الترهیب»</w:t>
      </w:r>
      <w:r w:rsidRPr="006A2D1A">
        <w:rPr>
          <w:spacing w:val="0"/>
          <w:rtl/>
          <w:lang w:bidi="ar-SA"/>
        </w:rPr>
        <w:t xml:space="preserve"> بدین نکته اشاره کرده و از تساهل ابوداود</w:t>
      </w:r>
      <w:r w:rsidR="00DF3CF8" w:rsidRPr="006A2D1A">
        <w:rPr>
          <w:rFonts w:cs="CTraditional Arabic"/>
          <w:spacing w:val="0"/>
          <w:rtl/>
          <w:lang w:bidi="ar-SA"/>
        </w:rPr>
        <w:t>/</w:t>
      </w:r>
      <w:r w:rsidR="006D6EC5" w:rsidRPr="006A2D1A">
        <w:rPr>
          <w:spacing w:val="0"/>
          <w:rtl/>
          <w:lang w:bidi="ar-SA"/>
        </w:rPr>
        <w:t xml:space="preserve"> </w:t>
      </w:r>
      <w:r w:rsidRPr="006A2D1A">
        <w:rPr>
          <w:spacing w:val="0"/>
          <w:rtl/>
          <w:lang w:bidi="ar-SA"/>
        </w:rPr>
        <w:t>در زمینه‌ی بیان ضعف بسیاری از روایت‌ها سخن گفته است.</w:t>
      </w:r>
    </w:p>
    <w:p w:rsidR="00235CA8" w:rsidRPr="006A2D1A" w:rsidRDefault="00235CA8" w:rsidP="00522994">
      <w:pPr>
        <w:spacing w:line="228" w:lineRule="auto"/>
        <w:rPr>
          <w:spacing w:val="0"/>
          <w:rtl/>
          <w:lang w:bidi="ar-SA"/>
        </w:rPr>
      </w:pPr>
      <w:r w:rsidRPr="006A2D1A">
        <w:rPr>
          <w:spacing w:val="0"/>
          <w:rtl/>
          <w:lang w:bidi="ar-SA"/>
        </w:rPr>
        <w:t>این</w:t>
      </w:r>
      <w:r w:rsidR="00521BE9" w:rsidRPr="006A2D1A">
        <w:rPr>
          <w:spacing w:val="0"/>
          <w:rtl/>
          <w:lang w:bidi="ar-SA"/>
        </w:rPr>
        <w:t>‌</w:t>
      </w:r>
      <w:r w:rsidRPr="006A2D1A">
        <w:rPr>
          <w:spacing w:val="0"/>
          <w:rtl/>
          <w:lang w:bidi="ar-SA"/>
        </w:rPr>
        <w:t xml:space="preserve">جاست که روشن می‌شود برخی، درباره‌ی سکوت ابوداود یا تحسین وی دچار اشتباه می‌گردند؛ </w:t>
      </w:r>
      <w:r w:rsidR="000232C0" w:rsidRPr="006A2D1A">
        <w:rPr>
          <w:spacing w:val="0"/>
          <w:rtl/>
          <w:lang w:bidi="ar-SA"/>
        </w:rPr>
        <w:t>چنان‌که</w:t>
      </w:r>
      <w:r w:rsidRPr="006A2D1A">
        <w:rPr>
          <w:spacing w:val="0"/>
          <w:rtl/>
          <w:lang w:bidi="ar-SA"/>
        </w:rPr>
        <w:t xml:space="preserve"> بسیاری از متأخران مانند صاحب </w:t>
      </w:r>
      <w:r w:rsidRPr="006A2D1A">
        <w:rPr>
          <w:rStyle w:val="Char1"/>
          <w:spacing w:val="0"/>
          <w:rtl/>
          <w:lang w:bidi="ar-SA"/>
        </w:rPr>
        <w:t>«التاج الجامع للأصول»</w:t>
      </w:r>
      <w:r w:rsidR="00773CF8" w:rsidRPr="006A2D1A">
        <w:rPr>
          <w:spacing w:val="0"/>
          <w:rtl/>
          <w:lang w:bidi="ar-SA"/>
        </w:rPr>
        <w:t xml:space="preserve"> دچار اشتباه شده‌اند.</w:t>
      </w:r>
    </w:p>
    <w:p w:rsidR="00A47D85" w:rsidRPr="006A2D1A" w:rsidRDefault="00A47D85" w:rsidP="00522994">
      <w:pPr>
        <w:numPr>
          <w:ilvl w:val="0"/>
          <w:numId w:val="35"/>
        </w:numPr>
        <w:spacing w:line="228" w:lineRule="auto"/>
        <w:ind w:left="0" w:firstLine="386"/>
        <w:rPr>
          <w:spacing w:val="0"/>
          <w:lang w:bidi="ar-SA"/>
        </w:rPr>
      </w:pPr>
      <w:r w:rsidRPr="006A2D1A">
        <w:rPr>
          <w:spacing w:val="0"/>
          <w:rtl/>
          <w:lang w:bidi="ar-SA"/>
        </w:rPr>
        <w:t>در تحسین و تصحیح ترمذی</w:t>
      </w:r>
      <w:r w:rsidR="00DF3CF8" w:rsidRPr="006A2D1A">
        <w:rPr>
          <w:rFonts w:cs="CTraditional Arabic"/>
          <w:spacing w:val="0"/>
          <w:rtl/>
          <w:lang w:bidi="ar-SA"/>
        </w:rPr>
        <w:t>/</w:t>
      </w:r>
      <w:r w:rsidRPr="006A2D1A">
        <w:rPr>
          <w:spacing w:val="0"/>
          <w:rtl/>
          <w:lang w:bidi="ar-SA"/>
        </w:rPr>
        <w:t xml:space="preserve"> نیز تساهل فراوانی صورت گرفته است</w:t>
      </w:r>
      <w:r w:rsidR="00260CF4" w:rsidRPr="006A2D1A">
        <w:rPr>
          <w:spacing w:val="0"/>
          <w:rtl/>
          <w:lang w:bidi="ar-SA"/>
        </w:rPr>
        <w:t xml:space="preserve">. سیوطی در </w:t>
      </w:r>
      <w:r w:rsidR="00260CF4" w:rsidRPr="006A2D1A">
        <w:rPr>
          <w:rStyle w:val="Char1"/>
          <w:spacing w:val="0"/>
          <w:rtl/>
          <w:lang w:bidi="ar-SA"/>
        </w:rPr>
        <w:t>«التدریب»</w:t>
      </w:r>
      <w:r w:rsidR="00260CF4" w:rsidRPr="006A2D1A">
        <w:rPr>
          <w:spacing w:val="0"/>
          <w:rtl/>
          <w:lang w:bidi="ar-SA"/>
        </w:rPr>
        <w:t xml:space="preserve"> می‌گوید: «ذهبی گوید: رتبه و جایگاه </w:t>
      </w:r>
      <w:r w:rsidR="00260CF4" w:rsidRPr="006A2D1A">
        <w:rPr>
          <w:rStyle w:val="Char1"/>
          <w:spacing w:val="0"/>
          <w:rtl/>
          <w:lang w:bidi="ar-SA"/>
        </w:rPr>
        <w:t>«جامع الترمذی»</w:t>
      </w:r>
      <w:r w:rsidR="00260CF4" w:rsidRPr="006A2D1A">
        <w:rPr>
          <w:spacing w:val="0"/>
          <w:rtl/>
          <w:lang w:bidi="ar-SA"/>
        </w:rPr>
        <w:t xml:space="preserve"> از </w:t>
      </w:r>
      <w:r w:rsidR="00260CF4" w:rsidRPr="006A2D1A">
        <w:rPr>
          <w:rStyle w:val="Char1"/>
          <w:spacing w:val="0"/>
          <w:rtl/>
          <w:lang w:bidi="ar-SA"/>
        </w:rPr>
        <w:t>«سنن»</w:t>
      </w:r>
      <w:r w:rsidR="00260CF4" w:rsidRPr="006A2D1A">
        <w:rPr>
          <w:spacing w:val="0"/>
          <w:rtl/>
          <w:lang w:bidi="ar-SA"/>
        </w:rPr>
        <w:t xml:space="preserve"> أبی‌داود و نسائی</w:t>
      </w:r>
      <w:r w:rsidR="006E70D2" w:rsidRPr="006A2D1A">
        <w:rPr>
          <w:rFonts w:hint="cs"/>
          <w:spacing w:val="0"/>
          <w:rtl/>
          <w:lang w:bidi="ar-SA"/>
        </w:rPr>
        <w:t xml:space="preserve"> کمتر</w:t>
      </w:r>
      <w:r w:rsidR="00260CF4" w:rsidRPr="006A2D1A">
        <w:rPr>
          <w:spacing w:val="0"/>
          <w:rtl/>
          <w:lang w:bidi="ar-SA"/>
        </w:rPr>
        <w:t xml:space="preserve"> و پایین‌تر است؛ زیرا ترمذی، حدیث مصلوب و ک</w:t>
      </w:r>
      <w:r w:rsidR="00BF7F78" w:rsidRPr="006A2D1A">
        <w:rPr>
          <w:spacing w:val="0"/>
          <w:rtl/>
          <w:lang w:bidi="ar-SA"/>
        </w:rPr>
        <w:t>لبی و امثال آن دو را آورده است»؛</w:t>
      </w:r>
      <w:r w:rsidR="00260CF4" w:rsidRPr="006A2D1A">
        <w:rPr>
          <w:spacing w:val="0"/>
          <w:rtl/>
          <w:lang w:bidi="ar-SA"/>
        </w:rPr>
        <w:t xml:space="preserve"> یعنی این‌ها به کذب و دروغ‌گویی متهم‌اند و کثیر بن </w:t>
      </w:r>
      <w:r w:rsidR="00260CF4" w:rsidRPr="006A2D1A">
        <w:rPr>
          <w:spacing w:val="0"/>
          <w:rtl/>
          <w:lang w:bidi="ar-SA"/>
        </w:rPr>
        <w:lastRenderedPageBreak/>
        <w:t>عبدالله بن عمرو بن عوف مزنی نیز جزو متهمان به کذب و دروغ‌گویی</w:t>
      </w:r>
      <w:r w:rsidR="00555993" w:rsidRPr="006A2D1A">
        <w:rPr>
          <w:spacing w:val="0"/>
          <w:rtl/>
          <w:lang w:bidi="ar-SA"/>
        </w:rPr>
        <w:t>‌</w:t>
      </w:r>
      <w:r w:rsidR="00260CF4" w:rsidRPr="006A2D1A">
        <w:rPr>
          <w:spacing w:val="0"/>
          <w:rtl/>
          <w:lang w:bidi="ar-SA"/>
        </w:rPr>
        <w:t>ست؛ شافعی و ابوداود درباره‌اش گفته‌اند: «یکی از ارکان و پایه‌های کذب به‌شمار می‌رود»</w:t>
      </w:r>
      <w:r w:rsidR="00555993" w:rsidRPr="006A2D1A">
        <w:rPr>
          <w:spacing w:val="0"/>
          <w:rtl/>
          <w:lang w:bidi="ar-SA"/>
        </w:rPr>
        <w:t>؛</w:t>
      </w:r>
      <w:r w:rsidR="00260CF4" w:rsidRPr="006A2D1A">
        <w:rPr>
          <w:spacing w:val="0"/>
          <w:rtl/>
          <w:lang w:bidi="ar-SA"/>
        </w:rPr>
        <w:t xml:space="preserve"> ولی با این حال نه تنها ترمذی از او حدیث، روایت کرده، بلکه روایتش را صحیح دانسته است. ذهبی در </w:t>
      </w:r>
      <w:r w:rsidR="00260CF4" w:rsidRPr="006A2D1A">
        <w:rPr>
          <w:rStyle w:val="Char1"/>
          <w:spacing w:val="0"/>
          <w:rtl/>
          <w:lang w:bidi="ar-SA"/>
        </w:rPr>
        <w:t>«المیزان»</w:t>
      </w:r>
      <w:r w:rsidR="00BE5631" w:rsidRPr="006A2D1A">
        <w:rPr>
          <w:spacing w:val="0"/>
          <w:rtl/>
          <w:lang w:bidi="ar-SA"/>
        </w:rPr>
        <w:t xml:space="preserve"> در بخ</w:t>
      </w:r>
      <w:r w:rsidR="00BE5631" w:rsidRPr="006A2D1A">
        <w:rPr>
          <w:rFonts w:hint="cs"/>
          <w:spacing w:val="0"/>
          <w:rtl/>
          <w:lang w:bidi="ar-SA"/>
        </w:rPr>
        <w:t>ش</w:t>
      </w:r>
      <w:r w:rsidR="00260CF4" w:rsidRPr="006A2D1A">
        <w:rPr>
          <w:spacing w:val="0"/>
          <w:rtl/>
          <w:lang w:bidi="ar-SA"/>
        </w:rPr>
        <w:t>ی از شرح حال وی می‌گوید: «</w:t>
      </w:r>
      <w:r w:rsidR="005A171F" w:rsidRPr="006A2D1A">
        <w:rPr>
          <w:spacing w:val="0"/>
          <w:rtl/>
          <w:lang w:bidi="ar-SA"/>
        </w:rPr>
        <w:t>ترمذی</w:t>
      </w:r>
      <w:r w:rsidR="00555993" w:rsidRPr="006A2D1A">
        <w:rPr>
          <w:rFonts w:cs="CTraditional Arabic"/>
          <w:spacing w:val="0"/>
          <w:rtl/>
          <w:lang w:bidi="ar-SA"/>
        </w:rPr>
        <w:t>/</w:t>
      </w:r>
      <w:r w:rsidR="006978DB" w:rsidRPr="006A2D1A">
        <w:rPr>
          <w:spacing w:val="0"/>
          <w:rtl/>
          <w:lang w:bidi="ar-SA"/>
        </w:rPr>
        <w:t xml:space="preserve"> این حدیثش را روایت کرده که: </w:t>
      </w:r>
      <w:r w:rsidR="006978DB" w:rsidRPr="006A2D1A">
        <w:rPr>
          <w:rStyle w:val="Char1"/>
          <w:spacing w:val="0"/>
          <w:rtl/>
          <w:lang w:bidi="ar-SA"/>
        </w:rPr>
        <w:t>"الصُّلْحُ جَائِزٌ بَيْنَ الْمُسْلِمِينَ"</w:t>
      </w:r>
      <w:r w:rsidR="006978DB" w:rsidRPr="006A2D1A">
        <w:rPr>
          <w:spacing w:val="0"/>
          <w:rtl/>
          <w:lang w:bidi="ar-SA"/>
        </w:rPr>
        <w:t xml:space="preserve"> و آن را صحیح دانسته است؛</w:t>
      </w:r>
      <w:r w:rsidR="005A171F" w:rsidRPr="006A2D1A">
        <w:rPr>
          <w:spacing w:val="0"/>
          <w:rtl/>
          <w:lang w:bidi="ar-SA"/>
        </w:rPr>
        <w:t xml:space="preserve"> از این‌رو علما، تصحیح ترمذی را معتبر نمی‌دانند».</w:t>
      </w:r>
    </w:p>
    <w:p w:rsidR="005A171F" w:rsidRPr="006A2D1A" w:rsidRDefault="00292342" w:rsidP="006E70D2">
      <w:pPr>
        <w:rPr>
          <w:spacing w:val="0"/>
          <w:rtl/>
          <w:lang w:bidi="ar-SA"/>
        </w:rPr>
      </w:pPr>
      <w:r w:rsidRPr="006A2D1A">
        <w:rPr>
          <w:spacing w:val="0"/>
          <w:rtl/>
          <w:lang w:bidi="ar-SA"/>
        </w:rPr>
        <w:t>بنابراین هر پژوهش‌گری باید آن‌</w:t>
      </w:r>
      <w:r w:rsidR="005A171F" w:rsidRPr="006A2D1A">
        <w:rPr>
          <w:spacing w:val="0"/>
          <w:rtl/>
          <w:lang w:bidi="ar-SA"/>
        </w:rPr>
        <w:t>چه را که ابوداود</w:t>
      </w:r>
      <w:r w:rsidRPr="006A2D1A">
        <w:rPr>
          <w:spacing w:val="0"/>
          <w:rtl/>
          <w:lang w:bidi="ar-SA"/>
        </w:rPr>
        <w:t>،</w:t>
      </w:r>
      <w:r w:rsidR="005A171F" w:rsidRPr="006A2D1A">
        <w:rPr>
          <w:spacing w:val="0"/>
          <w:rtl/>
          <w:lang w:bidi="ar-SA"/>
        </w:rPr>
        <w:t xml:space="preserve"> درباره‌اش سکوت نموده یا ترمذی آن را صحیح و حَسَن دانسته</w:t>
      </w:r>
      <w:r w:rsidR="006978DB" w:rsidRPr="006A2D1A">
        <w:rPr>
          <w:spacing w:val="0"/>
          <w:rtl/>
          <w:lang w:bidi="ar-SA"/>
        </w:rPr>
        <w:t xml:space="preserve"> است</w:t>
      </w:r>
      <w:r w:rsidR="005A171F" w:rsidRPr="006A2D1A">
        <w:rPr>
          <w:spacing w:val="0"/>
          <w:rtl/>
          <w:lang w:bidi="ar-SA"/>
        </w:rPr>
        <w:t>، مورد بررس</w:t>
      </w:r>
      <w:r w:rsidR="00870332" w:rsidRPr="006A2D1A">
        <w:rPr>
          <w:spacing w:val="0"/>
          <w:rtl/>
          <w:lang w:bidi="ar-SA"/>
        </w:rPr>
        <w:t>ی قرار دهد؛</w:t>
      </w:r>
      <w:r w:rsidR="005A171F" w:rsidRPr="006A2D1A">
        <w:rPr>
          <w:spacing w:val="0"/>
          <w:rtl/>
          <w:lang w:bidi="ar-SA"/>
        </w:rPr>
        <w:t xml:space="preserve"> زی</w:t>
      </w:r>
      <w:r w:rsidR="006978DB" w:rsidRPr="006A2D1A">
        <w:rPr>
          <w:spacing w:val="0"/>
          <w:rtl/>
          <w:lang w:bidi="ar-SA"/>
        </w:rPr>
        <w:t>را در روایات هر دو، راویان ضعیف</w:t>
      </w:r>
      <w:r w:rsidR="005A171F" w:rsidRPr="006A2D1A">
        <w:rPr>
          <w:spacing w:val="0"/>
          <w:rtl/>
          <w:lang w:bidi="ar-SA"/>
        </w:rPr>
        <w:t xml:space="preserve"> به‌کثرت مشاهده می‌شوند. بنده در تخریج  و تحقیق این کتاب و نگارش پانوشت‌های آن، همین </w:t>
      </w:r>
      <w:r w:rsidR="006E70D2" w:rsidRPr="006A2D1A">
        <w:rPr>
          <w:rFonts w:hint="cs"/>
          <w:spacing w:val="0"/>
          <w:rtl/>
          <w:lang w:bidi="ar-SA"/>
        </w:rPr>
        <w:t>رویکرد</w:t>
      </w:r>
      <w:r w:rsidR="005A171F" w:rsidRPr="006A2D1A">
        <w:rPr>
          <w:spacing w:val="0"/>
          <w:rtl/>
          <w:lang w:bidi="ar-SA"/>
        </w:rPr>
        <w:t xml:space="preserve"> را داشته‌ام و این، نزد من از مهم‌</w:t>
      </w:r>
      <w:r w:rsidR="00870332" w:rsidRPr="006A2D1A">
        <w:rPr>
          <w:spacing w:val="0"/>
          <w:rtl/>
          <w:lang w:bidi="ar-SA"/>
        </w:rPr>
        <w:t>ترین کارهایی‌</w:t>
      </w:r>
      <w:r w:rsidR="005A171F" w:rsidRPr="006A2D1A">
        <w:rPr>
          <w:spacing w:val="0"/>
          <w:rtl/>
          <w:lang w:bidi="ar-SA"/>
        </w:rPr>
        <w:t xml:space="preserve">ست که باید مورد توجه قرار گیرد. درباره‌ی </w:t>
      </w:r>
      <w:r w:rsidR="006E70D2" w:rsidRPr="006A2D1A">
        <w:rPr>
          <w:rFonts w:hint="cs"/>
          <w:spacing w:val="0"/>
          <w:rtl/>
          <w:lang w:bidi="ar-SA"/>
        </w:rPr>
        <w:t>بیشتر</w:t>
      </w:r>
      <w:r w:rsidR="005A171F" w:rsidRPr="006A2D1A">
        <w:rPr>
          <w:spacing w:val="0"/>
          <w:rtl/>
          <w:lang w:bidi="ar-SA"/>
        </w:rPr>
        <w:t xml:space="preserve"> احادیث کتاب، به‌صورت مختصر در جایش سخن گفته‌ام و در اندکی از موارد</w:t>
      </w:r>
      <w:r w:rsidR="00521BE9" w:rsidRPr="006A2D1A">
        <w:rPr>
          <w:spacing w:val="0"/>
          <w:rtl/>
          <w:lang w:bidi="ar-SA"/>
        </w:rPr>
        <w:t xml:space="preserve"> </w:t>
      </w:r>
      <w:r w:rsidR="005A171F" w:rsidRPr="006A2D1A">
        <w:rPr>
          <w:spacing w:val="0"/>
          <w:rtl/>
          <w:lang w:bidi="ar-SA"/>
        </w:rPr>
        <w:t>سخنی به می</w:t>
      </w:r>
      <w:r w:rsidR="006978DB" w:rsidRPr="006A2D1A">
        <w:rPr>
          <w:spacing w:val="0"/>
          <w:rtl/>
          <w:lang w:bidi="ar-SA"/>
        </w:rPr>
        <w:t>ان نیاورده و اظهار نظر نکرده‌ام؛</w:t>
      </w:r>
      <w:r w:rsidR="005A171F" w:rsidRPr="006A2D1A">
        <w:rPr>
          <w:spacing w:val="0"/>
          <w:rtl/>
          <w:lang w:bidi="ar-SA"/>
        </w:rPr>
        <w:t xml:space="preserve"> از این‌رو مناسب دیدم که در مقدمه، جهت جبران مافات و تکمیل فایده به توضیح چند نکته بپردازم:</w:t>
      </w:r>
    </w:p>
    <w:p w:rsidR="005A171F" w:rsidRPr="006A2D1A" w:rsidRDefault="005A171F" w:rsidP="00167AB1">
      <w:pPr>
        <w:numPr>
          <w:ilvl w:val="0"/>
          <w:numId w:val="36"/>
        </w:numPr>
        <w:ind w:left="0" w:firstLine="386"/>
        <w:rPr>
          <w:spacing w:val="0"/>
          <w:lang w:bidi="ar-SA"/>
        </w:rPr>
      </w:pPr>
      <w:r w:rsidRPr="006A2D1A">
        <w:rPr>
          <w:spacing w:val="0"/>
          <w:rtl/>
          <w:lang w:bidi="ar-SA"/>
        </w:rPr>
        <w:t>نگارنده درباره‌ی حدیث شماره‌ی 201 که در موضوع برحذرداشتن از هم‌نشینی با بد</w:t>
      </w:r>
      <w:r w:rsidR="007B2316" w:rsidRPr="006A2D1A">
        <w:rPr>
          <w:spacing w:val="0"/>
          <w:rtl/>
          <w:lang w:bidi="ar-SA"/>
        </w:rPr>
        <w:t>کار</w:t>
      </w:r>
      <w:r w:rsidRPr="006A2D1A">
        <w:rPr>
          <w:spacing w:val="0"/>
          <w:rtl/>
          <w:lang w:bidi="ar-SA"/>
        </w:rPr>
        <w:t>ان است، می‌گوید: «ابوداود و ترمذی، آن را روایت کرده‌اند و ترمذی، آن را حَسَن دانسته است».</w:t>
      </w:r>
    </w:p>
    <w:p w:rsidR="005A171F" w:rsidRPr="006A2D1A" w:rsidRDefault="005A171F" w:rsidP="00522994">
      <w:pPr>
        <w:spacing w:line="228" w:lineRule="auto"/>
        <w:rPr>
          <w:spacing w:val="0"/>
          <w:rtl/>
          <w:lang w:bidi="ar-SA"/>
        </w:rPr>
      </w:pPr>
      <w:r w:rsidRPr="006A2D1A">
        <w:rPr>
          <w:spacing w:val="0"/>
          <w:rtl/>
          <w:lang w:bidi="ar-SA"/>
        </w:rPr>
        <w:t>می‌گویم: در این روایت، اشکال روشنی و</w:t>
      </w:r>
      <w:r w:rsidR="006978DB" w:rsidRPr="006A2D1A">
        <w:rPr>
          <w:spacing w:val="0"/>
          <w:rtl/>
          <w:lang w:bidi="ar-SA"/>
        </w:rPr>
        <w:t>جود دارد؛ زیرا مدارش بر ابوعبیده</w:t>
      </w:r>
      <w:r w:rsidRPr="006A2D1A">
        <w:rPr>
          <w:spacing w:val="0"/>
          <w:rtl/>
          <w:lang w:bidi="ar-SA"/>
        </w:rPr>
        <w:t xml:space="preserve"> بن عبدالله بن مسعود استوار است و او، همان‌طور که ترمذی</w:t>
      </w:r>
      <w:r w:rsidR="006978DB" w:rsidRPr="006A2D1A">
        <w:rPr>
          <w:rFonts w:cs="CTraditional Arabic"/>
          <w:spacing w:val="0"/>
          <w:rtl/>
          <w:lang w:bidi="ar-SA"/>
        </w:rPr>
        <w:t>/</w:t>
      </w:r>
      <w:r w:rsidR="007B2316" w:rsidRPr="006A2D1A">
        <w:rPr>
          <w:spacing w:val="0"/>
          <w:rtl/>
          <w:lang w:bidi="ar-SA"/>
        </w:rPr>
        <w:t xml:space="preserve"> بارها گفته است، از پدرش حدیث نشنیده و از این‌رو روایت مذک</w:t>
      </w:r>
      <w:r w:rsidR="006978DB" w:rsidRPr="006A2D1A">
        <w:rPr>
          <w:spacing w:val="0"/>
          <w:rtl/>
          <w:lang w:bidi="ar-SA"/>
        </w:rPr>
        <w:t>و</w:t>
      </w:r>
      <w:r w:rsidR="007B2316" w:rsidRPr="006A2D1A">
        <w:rPr>
          <w:spacing w:val="0"/>
          <w:rtl/>
          <w:lang w:bidi="ar-SA"/>
        </w:rPr>
        <w:t xml:space="preserve">ر، منقطع می‌باشد. بنده در کتابم </w:t>
      </w:r>
      <w:r w:rsidR="007B2316" w:rsidRPr="006A2D1A">
        <w:rPr>
          <w:rStyle w:val="Char1"/>
          <w:spacing w:val="0"/>
          <w:rtl/>
          <w:lang w:bidi="ar-SA"/>
        </w:rPr>
        <w:t>«الأحادیث الضعیف</w:t>
      </w:r>
      <w:r w:rsidR="00CE506D" w:rsidRPr="006A2D1A">
        <w:rPr>
          <w:rStyle w:val="Char1"/>
          <w:spacing w:val="0"/>
          <w:rtl/>
          <w:lang w:bidi="ar-SA"/>
        </w:rPr>
        <w:t>ة</w:t>
      </w:r>
      <w:r w:rsidR="007B2316" w:rsidRPr="006A2D1A">
        <w:rPr>
          <w:rStyle w:val="Char1"/>
          <w:rFonts w:ascii="mylotus" w:hAnsi="mylotus"/>
          <w:spacing w:val="0"/>
          <w:rtl/>
          <w:lang w:bidi="ar-SA"/>
        </w:rPr>
        <w:t xml:space="preserve"> والموضوع</w:t>
      </w:r>
      <w:r w:rsidR="00CE506D" w:rsidRPr="006A2D1A">
        <w:rPr>
          <w:rStyle w:val="Char1"/>
          <w:rFonts w:ascii="mylotus" w:hAnsi="mylotus"/>
          <w:spacing w:val="0"/>
          <w:rtl/>
          <w:lang w:bidi="ar-SA"/>
        </w:rPr>
        <w:t>ة</w:t>
      </w:r>
      <w:r w:rsidR="00716CF9" w:rsidRPr="006A2D1A">
        <w:rPr>
          <w:rStyle w:val="Char1"/>
          <w:rFonts w:ascii="mylotus" w:hAnsi="mylotus"/>
          <w:spacing w:val="0"/>
          <w:rtl/>
          <w:lang w:bidi="ar-SA"/>
        </w:rPr>
        <w:t xml:space="preserve"> وأثرها السییء ف</w:t>
      </w:r>
      <w:r w:rsidR="00716CF9" w:rsidRPr="006A2D1A">
        <w:rPr>
          <w:rStyle w:val="Char1"/>
          <w:rFonts w:ascii="mylotus" w:hAnsi="mylotus" w:hint="cs"/>
          <w:spacing w:val="0"/>
          <w:rtl/>
          <w:lang w:bidi="ar-SA"/>
        </w:rPr>
        <w:t>ي</w:t>
      </w:r>
      <w:r w:rsidR="007B2316" w:rsidRPr="006A2D1A">
        <w:rPr>
          <w:rStyle w:val="Char1"/>
          <w:rFonts w:ascii="mylotus" w:hAnsi="mylotus"/>
          <w:spacing w:val="0"/>
          <w:rtl/>
          <w:lang w:bidi="ar-SA"/>
        </w:rPr>
        <w:t xml:space="preserve"> الأم</w:t>
      </w:r>
      <w:r w:rsidR="00CE506D" w:rsidRPr="006A2D1A">
        <w:rPr>
          <w:rStyle w:val="Char1"/>
          <w:rFonts w:ascii="mylotus" w:hAnsi="mylotus"/>
          <w:spacing w:val="0"/>
          <w:rtl/>
          <w:lang w:bidi="ar-SA"/>
        </w:rPr>
        <w:t>ة</w:t>
      </w:r>
      <w:r w:rsidR="007B2316" w:rsidRPr="006A2D1A">
        <w:rPr>
          <w:rStyle w:val="Char1"/>
          <w:spacing w:val="0"/>
          <w:rtl/>
          <w:lang w:bidi="ar-SA"/>
        </w:rPr>
        <w:t>»</w:t>
      </w:r>
      <w:r w:rsidR="007B2316" w:rsidRPr="006A2D1A">
        <w:rPr>
          <w:spacing w:val="0"/>
          <w:rtl/>
          <w:lang w:bidi="ar-SA"/>
        </w:rPr>
        <w:t>، ‌شماره‌ی 1105 به‌تفصیل پیرامون این موضوع سخن گفته‌ام.</w:t>
      </w:r>
    </w:p>
    <w:p w:rsidR="007B2316" w:rsidRPr="006A2D1A" w:rsidRDefault="007B2316" w:rsidP="00167AB1">
      <w:pPr>
        <w:numPr>
          <w:ilvl w:val="0"/>
          <w:numId w:val="36"/>
        </w:numPr>
        <w:ind w:left="0" w:firstLine="386"/>
        <w:rPr>
          <w:spacing w:val="0"/>
          <w:lang w:bidi="ar-SA"/>
        </w:rPr>
      </w:pPr>
      <w:r w:rsidRPr="006A2D1A">
        <w:rPr>
          <w:spacing w:val="0"/>
          <w:rtl/>
          <w:lang w:bidi="ar-SA"/>
        </w:rPr>
        <w:t>حدیث شماره‌ی 486: «ترمذی، آن را روا</w:t>
      </w:r>
      <w:r w:rsidR="00B144B6" w:rsidRPr="006A2D1A">
        <w:rPr>
          <w:spacing w:val="0"/>
          <w:rtl/>
          <w:lang w:bidi="ar-SA"/>
        </w:rPr>
        <w:t>یت کرده و گفته است: حدیث صحیحی‌</w:t>
      </w:r>
      <w:r w:rsidRPr="006A2D1A">
        <w:rPr>
          <w:spacing w:val="0"/>
          <w:rtl/>
          <w:lang w:bidi="ar-SA"/>
        </w:rPr>
        <w:t>ست».</w:t>
      </w:r>
    </w:p>
    <w:p w:rsidR="007B2316" w:rsidRPr="006A2D1A" w:rsidRDefault="007B2316" w:rsidP="00522994">
      <w:pPr>
        <w:spacing w:line="228" w:lineRule="auto"/>
        <w:rPr>
          <w:spacing w:val="0"/>
          <w:rtl/>
          <w:lang w:bidi="ar-SA"/>
        </w:rPr>
      </w:pPr>
      <w:r w:rsidRPr="006A2D1A">
        <w:rPr>
          <w:spacing w:val="0"/>
          <w:rtl/>
          <w:lang w:bidi="ar-SA"/>
        </w:rPr>
        <w:t>بنده می‌گویم: بلکه ح</w:t>
      </w:r>
      <w:r w:rsidR="0006484B" w:rsidRPr="006A2D1A">
        <w:rPr>
          <w:spacing w:val="0"/>
          <w:rtl/>
          <w:lang w:bidi="ar-SA"/>
        </w:rPr>
        <w:t>دیث ضعیفی‌</w:t>
      </w:r>
      <w:r w:rsidRPr="006A2D1A">
        <w:rPr>
          <w:spacing w:val="0"/>
          <w:rtl/>
          <w:lang w:bidi="ar-SA"/>
        </w:rPr>
        <w:t>ست. در سندش</w:t>
      </w:r>
      <w:r w:rsidR="00F06167" w:rsidRPr="006A2D1A">
        <w:rPr>
          <w:spacing w:val="0"/>
          <w:rtl/>
          <w:lang w:bidi="ar-SA"/>
        </w:rPr>
        <w:t xml:space="preserve"> </w:t>
      </w:r>
      <w:r w:rsidRPr="006A2D1A">
        <w:rPr>
          <w:spacing w:val="0"/>
          <w:rtl/>
          <w:lang w:bidi="ar-SA"/>
        </w:rPr>
        <w:t xml:space="preserve">دو راوی ضعیف وجود دارد. </w:t>
      </w:r>
      <w:r w:rsidR="000232C0" w:rsidRPr="006A2D1A">
        <w:rPr>
          <w:spacing w:val="0"/>
          <w:rtl/>
          <w:lang w:bidi="ar-SA"/>
        </w:rPr>
        <w:t>چنان‌که</w:t>
      </w:r>
      <w:r w:rsidRPr="006A2D1A">
        <w:rPr>
          <w:spacing w:val="0"/>
          <w:rtl/>
          <w:lang w:bidi="ar-SA"/>
        </w:rPr>
        <w:t xml:space="preserve"> در </w:t>
      </w:r>
      <w:r w:rsidRPr="006A2D1A">
        <w:rPr>
          <w:rStyle w:val="Char1"/>
          <w:spacing w:val="0"/>
          <w:rtl/>
          <w:lang w:bidi="ar-SA"/>
        </w:rPr>
        <w:t>«الأحادیث الضعیف</w:t>
      </w:r>
      <w:r w:rsidR="00CE506D" w:rsidRPr="006A2D1A">
        <w:rPr>
          <w:rStyle w:val="Char1"/>
          <w:spacing w:val="0"/>
          <w:rtl/>
          <w:lang w:bidi="ar-SA"/>
        </w:rPr>
        <w:t>ة</w:t>
      </w:r>
      <w:r w:rsidRPr="006A2D1A">
        <w:rPr>
          <w:rStyle w:val="Char1"/>
          <w:rFonts w:ascii="mylotus" w:hAnsi="mylotus"/>
          <w:spacing w:val="0"/>
          <w:rtl/>
          <w:lang w:bidi="ar-SA"/>
        </w:rPr>
        <w:t xml:space="preserve"> والموضوع</w:t>
      </w:r>
      <w:r w:rsidR="00CE506D" w:rsidRPr="006A2D1A">
        <w:rPr>
          <w:rStyle w:val="Char1"/>
          <w:rFonts w:ascii="mylotus" w:hAnsi="mylotus"/>
          <w:spacing w:val="0"/>
          <w:rtl/>
          <w:lang w:bidi="ar-SA"/>
        </w:rPr>
        <w:t>ة</w:t>
      </w:r>
      <w:r w:rsidRPr="006A2D1A">
        <w:rPr>
          <w:rStyle w:val="Char1"/>
          <w:spacing w:val="0"/>
          <w:rtl/>
          <w:lang w:bidi="ar-SA"/>
        </w:rPr>
        <w:t>»</w:t>
      </w:r>
      <w:r w:rsidRPr="006A2D1A">
        <w:rPr>
          <w:spacing w:val="0"/>
          <w:rtl/>
          <w:lang w:bidi="ar-SA"/>
        </w:rPr>
        <w:t xml:space="preserve"> ‌شماره‌ی1063 بیان کرده‌ام.</w:t>
      </w:r>
    </w:p>
    <w:p w:rsidR="007B2316" w:rsidRPr="006A2D1A" w:rsidRDefault="007B2316" w:rsidP="00BE5631">
      <w:pPr>
        <w:numPr>
          <w:ilvl w:val="0"/>
          <w:numId w:val="36"/>
        </w:numPr>
        <w:ind w:left="0" w:firstLine="386"/>
        <w:rPr>
          <w:spacing w:val="0"/>
          <w:lang w:bidi="ar-SA"/>
        </w:rPr>
      </w:pPr>
      <w:r w:rsidRPr="006A2D1A">
        <w:rPr>
          <w:spacing w:val="0"/>
          <w:rtl/>
          <w:lang w:bidi="ar-SA"/>
        </w:rPr>
        <w:lastRenderedPageBreak/>
        <w:t>حدیث شماره‌ی 894 که در موضوع بوسیدن دست و پای پیامبر</w:t>
      </w:r>
      <w:r w:rsidRPr="006A2D1A">
        <w:rPr>
          <w:spacing w:val="0"/>
          <w:lang w:bidi="ar-SA"/>
        </w:rPr>
        <w:sym w:font="AGA Arabesque" w:char="F072"/>
      </w:r>
      <w:r w:rsidRPr="006A2D1A">
        <w:rPr>
          <w:spacing w:val="0"/>
          <w:rtl/>
          <w:lang w:bidi="ar-SA"/>
        </w:rPr>
        <w:t xml:space="preserve"> می‌باشد؛ «ترمذی و دیگران با </w:t>
      </w:r>
      <w:r w:rsidR="00BE5631" w:rsidRPr="006A2D1A">
        <w:rPr>
          <w:rFonts w:hint="cs"/>
          <w:spacing w:val="0"/>
          <w:rtl/>
          <w:lang w:bidi="ar-SA"/>
        </w:rPr>
        <w:t>سند هاي صحيح</w:t>
      </w:r>
      <w:r w:rsidRPr="006A2D1A">
        <w:rPr>
          <w:spacing w:val="0"/>
          <w:rtl/>
          <w:lang w:bidi="ar-SA"/>
        </w:rPr>
        <w:t>، روایتش کرده‌اند».</w:t>
      </w:r>
    </w:p>
    <w:p w:rsidR="007B2316" w:rsidRPr="006A2D1A" w:rsidRDefault="007B2316" w:rsidP="00522994">
      <w:pPr>
        <w:spacing w:line="228" w:lineRule="auto"/>
        <w:rPr>
          <w:spacing w:val="0"/>
          <w:rtl/>
          <w:lang w:bidi="ar-SA"/>
        </w:rPr>
      </w:pPr>
      <w:r w:rsidRPr="006A2D1A">
        <w:rPr>
          <w:spacing w:val="0"/>
          <w:rtl/>
          <w:lang w:bidi="ar-SA"/>
        </w:rPr>
        <w:t>می‌گویم: ترمذی و دیگران، تنها</w:t>
      </w:r>
      <w:r w:rsidR="00BE5631" w:rsidRPr="006A2D1A">
        <w:rPr>
          <w:rFonts w:hint="cs"/>
          <w:spacing w:val="0"/>
          <w:rtl/>
          <w:lang w:bidi="ar-SA"/>
        </w:rPr>
        <w:t xml:space="preserve"> يك سند</w:t>
      </w:r>
      <w:r w:rsidRPr="006A2D1A">
        <w:rPr>
          <w:spacing w:val="0"/>
          <w:rtl/>
          <w:lang w:bidi="ar-SA"/>
        </w:rPr>
        <w:t xml:space="preserve"> دارند که در ادامه‌ی بحث (در نکته‌ی دوم) به‌تفصیل</w:t>
      </w:r>
      <w:r w:rsidR="00516724" w:rsidRPr="006A2D1A">
        <w:rPr>
          <w:spacing w:val="0"/>
          <w:rtl/>
          <w:lang w:bidi="ar-SA"/>
        </w:rPr>
        <w:t>، پیرامون این گفتار مؤ</w:t>
      </w:r>
      <w:r w:rsidR="006978DB" w:rsidRPr="006A2D1A">
        <w:rPr>
          <w:spacing w:val="0"/>
          <w:rtl/>
          <w:lang w:bidi="ar-SA"/>
        </w:rPr>
        <w:t>لف</w:t>
      </w:r>
      <w:r w:rsidR="006978DB" w:rsidRPr="006A2D1A">
        <w:rPr>
          <w:rFonts w:cs="CTraditional Arabic"/>
          <w:spacing w:val="0"/>
          <w:rtl/>
          <w:lang w:bidi="ar-SA"/>
        </w:rPr>
        <w:t>/</w:t>
      </w:r>
      <w:r w:rsidRPr="006A2D1A">
        <w:rPr>
          <w:spacing w:val="0"/>
          <w:rtl/>
          <w:lang w:bidi="ar-SA"/>
        </w:rPr>
        <w:t xml:space="preserve"> سخن خواهیم گفت. ضمن این‌که در سند این روایت، شخصی به نام عبدالله بن سلِمه-</w:t>
      </w:r>
      <w:r w:rsidR="00521BE9" w:rsidRPr="006A2D1A">
        <w:rPr>
          <w:spacing w:val="0"/>
          <w:rtl/>
          <w:lang w:bidi="ar-SA"/>
        </w:rPr>
        <w:t xml:space="preserve"> </w:t>
      </w:r>
      <w:r w:rsidRPr="006A2D1A">
        <w:rPr>
          <w:spacing w:val="0"/>
          <w:rtl/>
          <w:lang w:bidi="ar-SA"/>
        </w:rPr>
        <w:t>به کسر لام- وجود دارد که درباره‌اش اختلاف است. عبدالله بن سلمه‌ی مرادی، راوی حدیث علی</w:t>
      </w:r>
      <w:r w:rsidRPr="006A2D1A">
        <w:rPr>
          <w:spacing w:val="0"/>
          <w:lang w:bidi="ar-SA"/>
        </w:rPr>
        <w:sym w:font="AGA Arabesque" w:char="F074"/>
      </w:r>
      <w:r w:rsidRPr="006A2D1A">
        <w:rPr>
          <w:spacing w:val="0"/>
          <w:rtl/>
          <w:lang w:bidi="ar-SA"/>
        </w:rPr>
        <w:t xml:space="preserve"> درباره‌ی ممنوعیت تلاوت قرآن در حال جنابت است و بسیاری از </w:t>
      </w:r>
      <w:r w:rsidR="006A38D7" w:rsidRPr="006A2D1A">
        <w:rPr>
          <w:spacing w:val="0"/>
          <w:rtl/>
          <w:lang w:bidi="ar-SA"/>
        </w:rPr>
        <w:t>حفاظ و محققان حدیث از جمله: احمد و شافعی و بخاری و... او را</w:t>
      </w:r>
      <w:r w:rsidR="00516724" w:rsidRPr="006A2D1A">
        <w:rPr>
          <w:spacing w:val="0"/>
          <w:rtl/>
          <w:lang w:bidi="ar-SA"/>
        </w:rPr>
        <w:t xml:space="preserve"> ضعیف دانسته‌اند؛ </w:t>
      </w:r>
      <w:r w:rsidR="000232C0" w:rsidRPr="006A2D1A">
        <w:rPr>
          <w:spacing w:val="0"/>
          <w:rtl/>
          <w:lang w:bidi="ar-SA"/>
        </w:rPr>
        <w:t>چنان‌که</w:t>
      </w:r>
      <w:r w:rsidR="00516724" w:rsidRPr="006A2D1A">
        <w:rPr>
          <w:spacing w:val="0"/>
          <w:rtl/>
          <w:lang w:bidi="ar-SA"/>
        </w:rPr>
        <w:t xml:space="preserve"> شخص مؤ</w:t>
      </w:r>
      <w:r w:rsidR="006A38D7" w:rsidRPr="006A2D1A">
        <w:rPr>
          <w:spacing w:val="0"/>
          <w:rtl/>
          <w:lang w:bidi="ar-SA"/>
        </w:rPr>
        <w:t xml:space="preserve">لف نیز به تضعیف وی از سوی محققان حدیث تصریح کرده است. می‌توانید بحث تفصیلی این موضوع را در </w:t>
      </w:r>
      <w:r w:rsidR="006A38D7" w:rsidRPr="006A2D1A">
        <w:rPr>
          <w:rStyle w:val="Char1"/>
          <w:spacing w:val="0"/>
          <w:rtl/>
          <w:lang w:bidi="ar-SA"/>
        </w:rPr>
        <w:t>«ضعیف أبی</w:t>
      </w:r>
      <w:r w:rsidR="006A38D7" w:rsidRPr="006A2D1A">
        <w:rPr>
          <w:rStyle w:val="Char1"/>
          <w:rFonts w:cs="Times New Roman"/>
          <w:spacing w:val="0"/>
          <w:rtl/>
          <w:lang w:bidi="ar-SA"/>
        </w:rPr>
        <w:t>‌</w:t>
      </w:r>
      <w:r w:rsidR="006A38D7" w:rsidRPr="006A2D1A">
        <w:rPr>
          <w:rStyle w:val="Char1"/>
          <w:rFonts w:ascii="mylotus" w:hAnsi="mylotus"/>
          <w:spacing w:val="0"/>
          <w:rtl/>
          <w:lang w:bidi="ar-SA"/>
        </w:rPr>
        <w:t>داود</w:t>
      </w:r>
      <w:r w:rsidR="006A38D7" w:rsidRPr="006A2D1A">
        <w:rPr>
          <w:rStyle w:val="Char1"/>
          <w:spacing w:val="0"/>
          <w:rtl/>
          <w:lang w:bidi="ar-SA"/>
        </w:rPr>
        <w:t>»</w:t>
      </w:r>
      <w:r w:rsidR="006A38D7" w:rsidRPr="006A2D1A">
        <w:rPr>
          <w:spacing w:val="0"/>
          <w:rtl/>
          <w:lang w:bidi="ar-SA"/>
        </w:rPr>
        <w:t xml:space="preserve"> به‌شماره‌ی 30 مشاهده کنید. زیلعی در </w:t>
      </w:r>
      <w:r w:rsidR="006A38D7" w:rsidRPr="006A2D1A">
        <w:rPr>
          <w:rStyle w:val="Char1"/>
          <w:spacing w:val="0"/>
          <w:rtl/>
          <w:lang w:bidi="ar-SA"/>
        </w:rPr>
        <w:t>«نصب الرا</w:t>
      </w:r>
      <w:r w:rsidR="00716CF9" w:rsidRPr="006A2D1A">
        <w:rPr>
          <w:rStyle w:val="Char1"/>
          <w:rFonts w:hint="cs"/>
          <w:spacing w:val="0"/>
          <w:rtl/>
          <w:lang w:bidi="ar-SA"/>
        </w:rPr>
        <w:t>ية</w:t>
      </w:r>
      <w:r w:rsidR="006A38D7" w:rsidRPr="006A2D1A">
        <w:rPr>
          <w:rStyle w:val="Char1"/>
          <w:spacing w:val="0"/>
          <w:rtl/>
          <w:lang w:bidi="ar-SA"/>
        </w:rPr>
        <w:t>»</w:t>
      </w:r>
      <w:r w:rsidR="006A38D7" w:rsidRPr="006A2D1A">
        <w:rPr>
          <w:spacing w:val="0"/>
          <w:rtl/>
          <w:lang w:bidi="ar-SA"/>
        </w:rPr>
        <w:t xml:space="preserve"> (4/258) از نسائی نقل کرده که درباره‌ی حدیث ترمذی</w:t>
      </w:r>
      <w:r w:rsidR="007C1713" w:rsidRPr="006A2D1A">
        <w:rPr>
          <w:spacing w:val="0"/>
          <w:rtl/>
          <w:lang w:bidi="ar-SA"/>
        </w:rPr>
        <w:t xml:space="preserve"> گفته است: «حدیث منکَر</w:t>
      </w:r>
      <w:r w:rsidR="006A38D7" w:rsidRPr="006A2D1A">
        <w:rPr>
          <w:spacing w:val="0"/>
          <w:rtl/>
          <w:lang w:bidi="ar-SA"/>
        </w:rPr>
        <w:t>ی</w:t>
      </w:r>
      <w:r w:rsidR="007C1713" w:rsidRPr="006A2D1A">
        <w:rPr>
          <w:spacing w:val="0"/>
          <w:rtl/>
          <w:lang w:bidi="ar-SA"/>
        </w:rPr>
        <w:t>‌</w:t>
      </w:r>
      <w:r w:rsidR="006A38D7" w:rsidRPr="006A2D1A">
        <w:rPr>
          <w:spacing w:val="0"/>
          <w:rtl/>
          <w:lang w:bidi="ar-SA"/>
        </w:rPr>
        <w:t>ست». و می</w:t>
      </w:r>
      <w:r w:rsidR="00857DBD" w:rsidRPr="006A2D1A">
        <w:rPr>
          <w:spacing w:val="0"/>
          <w:rtl/>
          <w:lang w:bidi="ar-SA"/>
        </w:rPr>
        <w:t>‌</w:t>
      </w:r>
      <w:r w:rsidR="006A38D7" w:rsidRPr="006A2D1A">
        <w:rPr>
          <w:spacing w:val="0"/>
          <w:rtl/>
          <w:lang w:bidi="ar-SA"/>
        </w:rPr>
        <w:t>گوید: «منذری، گفته است: وی، آن را از ناحیه‌ی عبدالله بن سلمه منکَر دانسته که درباره‌اش اشکال‌ها و سخنانی گفته شده است».</w:t>
      </w:r>
    </w:p>
    <w:p w:rsidR="006A38D7" w:rsidRPr="006A2D1A" w:rsidRDefault="006A38D7" w:rsidP="00522994">
      <w:pPr>
        <w:numPr>
          <w:ilvl w:val="0"/>
          <w:numId w:val="36"/>
        </w:numPr>
        <w:spacing w:line="228" w:lineRule="auto"/>
        <w:ind w:left="0" w:firstLine="386"/>
        <w:rPr>
          <w:spacing w:val="0"/>
          <w:lang w:bidi="ar-SA"/>
        </w:rPr>
      </w:pPr>
      <w:r w:rsidRPr="006A2D1A">
        <w:rPr>
          <w:spacing w:val="0"/>
          <w:rtl/>
          <w:lang w:bidi="ar-SA"/>
        </w:rPr>
        <w:t xml:space="preserve">حدیث شماره‌ی 895؛ </w:t>
      </w:r>
      <w:r w:rsidR="00857DBD" w:rsidRPr="006A2D1A">
        <w:rPr>
          <w:rStyle w:val="Char1"/>
          <w:spacing w:val="0"/>
          <w:rtl/>
          <w:lang w:bidi="ar-SA"/>
        </w:rPr>
        <w:t>«فَدَنَوْنا مِنَ النَّبِيِّ</w:t>
      </w:r>
      <w:r w:rsidR="00857DBD" w:rsidRPr="006A2D1A">
        <w:rPr>
          <w:rStyle w:val="Char1"/>
          <w:spacing w:val="0"/>
          <w:lang w:bidi="ar-SA"/>
        </w:rPr>
        <w:sym w:font="AGA Arabesque" w:char="F072"/>
      </w:r>
      <w:r w:rsidR="00857DBD" w:rsidRPr="006A2D1A">
        <w:rPr>
          <w:rStyle w:val="Char1"/>
          <w:spacing w:val="0"/>
          <w:rtl/>
          <w:lang w:bidi="ar-SA"/>
        </w:rPr>
        <w:t xml:space="preserve"> فَقَبَّلْنا يَدَهُ»</w:t>
      </w:r>
      <w:r w:rsidR="00857DBD" w:rsidRPr="006A2D1A">
        <w:rPr>
          <w:spacing w:val="0"/>
          <w:rtl/>
          <w:lang w:bidi="ar-SA"/>
        </w:rPr>
        <w:t>؛ یعنی:</w:t>
      </w:r>
      <w:r w:rsidRPr="006A2D1A">
        <w:rPr>
          <w:spacing w:val="0"/>
          <w:rtl/>
          <w:lang w:bidi="ar-SA"/>
        </w:rPr>
        <w:t xml:space="preserve"> «به پیامبر</w:t>
      </w:r>
      <w:r w:rsidRPr="006A2D1A">
        <w:rPr>
          <w:spacing w:val="0"/>
          <w:lang w:bidi="ar-SA"/>
        </w:rPr>
        <w:sym w:font="AGA Arabesque" w:char="F072"/>
      </w:r>
      <w:r w:rsidRPr="006A2D1A">
        <w:rPr>
          <w:spacing w:val="0"/>
          <w:rtl/>
          <w:lang w:bidi="ar-SA"/>
        </w:rPr>
        <w:t xml:space="preserve"> نزدیک شدیم و دستش را بوسیدیم». </w:t>
      </w:r>
      <w:r w:rsidR="00857DBD" w:rsidRPr="006A2D1A">
        <w:rPr>
          <w:spacing w:val="0"/>
          <w:rtl/>
          <w:lang w:bidi="ar-SA"/>
        </w:rPr>
        <w:t>[روایت ابوداود]</w:t>
      </w:r>
    </w:p>
    <w:p w:rsidR="006A38D7" w:rsidRPr="006A2D1A" w:rsidRDefault="006A38D7" w:rsidP="00167AB1">
      <w:pPr>
        <w:rPr>
          <w:spacing w:val="0"/>
          <w:rtl/>
          <w:lang w:bidi="ar-SA"/>
        </w:rPr>
      </w:pPr>
      <w:r w:rsidRPr="006A2D1A">
        <w:rPr>
          <w:spacing w:val="0"/>
          <w:rtl/>
          <w:lang w:bidi="ar-SA"/>
        </w:rPr>
        <w:t>می‌گویم: در سند این روایت، یزید بن ابی‌زیاد هاشمی</w:t>
      </w:r>
      <w:r w:rsidR="00857DBD" w:rsidRPr="006A2D1A">
        <w:rPr>
          <w:spacing w:val="0"/>
          <w:rtl/>
          <w:lang w:bidi="ar-SA"/>
        </w:rPr>
        <w:t>‌</w:t>
      </w:r>
      <w:r w:rsidRPr="006A2D1A">
        <w:rPr>
          <w:spacing w:val="0"/>
          <w:rtl/>
          <w:lang w:bidi="ar-SA"/>
        </w:rPr>
        <w:t>ست که حافظ درباره‌اش می‌گوید: «ضعیف است؛ و چون پا به سن گذاشت، دچار دگرگونی و تغییر حال شد و به او سخنان را تلقین می‌کردند».</w:t>
      </w:r>
    </w:p>
    <w:p w:rsidR="006340CB" w:rsidRPr="006A2D1A" w:rsidRDefault="006A38D7" w:rsidP="00522994">
      <w:pPr>
        <w:numPr>
          <w:ilvl w:val="0"/>
          <w:numId w:val="36"/>
        </w:numPr>
        <w:spacing w:line="228" w:lineRule="auto"/>
        <w:ind w:left="0" w:firstLine="386"/>
        <w:rPr>
          <w:spacing w:val="0"/>
          <w:lang w:bidi="ar-SA"/>
        </w:rPr>
      </w:pPr>
      <w:r w:rsidRPr="006A2D1A">
        <w:rPr>
          <w:spacing w:val="0"/>
          <w:rtl/>
          <w:lang w:bidi="ar-SA"/>
        </w:rPr>
        <w:t>حدیث شماره‌ی 896؛  در این روایت آمده است:</w:t>
      </w:r>
      <w:r w:rsidRPr="006A2D1A">
        <w:rPr>
          <w:rStyle w:val="Char1"/>
          <w:spacing w:val="0"/>
          <w:rtl/>
          <w:lang w:bidi="ar-SA"/>
        </w:rPr>
        <w:t xml:space="preserve"> </w:t>
      </w:r>
      <w:r w:rsidR="00857DBD" w:rsidRPr="006A2D1A">
        <w:rPr>
          <w:rStyle w:val="Char1"/>
          <w:spacing w:val="0"/>
          <w:rtl/>
          <w:lang w:bidi="ar-SA"/>
        </w:rPr>
        <w:t>«فَقَام إليْهِ النَّبِيُّ</w:t>
      </w:r>
      <w:r w:rsidR="00857DBD" w:rsidRPr="006A2D1A">
        <w:rPr>
          <w:rStyle w:val="Char1"/>
          <w:spacing w:val="0"/>
          <w:lang w:bidi="ar-SA"/>
        </w:rPr>
        <w:sym w:font="AGA Arabesque" w:char="F072"/>
      </w:r>
      <w:r w:rsidR="00857DBD" w:rsidRPr="006A2D1A">
        <w:rPr>
          <w:rStyle w:val="Char1"/>
          <w:spacing w:val="0"/>
          <w:rtl/>
          <w:lang w:bidi="ar-SA"/>
        </w:rPr>
        <w:t xml:space="preserve"> يَجُرُّ ثوْبَهُ فَاعْتَنَقَهُ وَقَبَّلَهُ»</w:t>
      </w:r>
      <w:r w:rsidR="00857DBD" w:rsidRPr="006A2D1A">
        <w:rPr>
          <w:spacing w:val="0"/>
          <w:rtl/>
          <w:lang w:bidi="ar-SA"/>
        </w:rPr>
        <w:t>؛ یعنی:</w:t>
      </w:r>
      <w:r w:rsidR="00A17F15" w:rsidRPr="006A2D1A">
        <w:rPr>
          <w:spacing w:val="0"/>
          <w:rtl/>
          <w:lang w:bidi="ar-SA"/>
        </w:rPr>
        <w:t xml:space="preserve"> «پیامبر</w:t>
      </w:r>
      <w:r w:rsidR="00A17F15" w:rsidRPr="006A2D1A">
        <w:rPr>
          <w:spacing w:val="0"/>
          <w:lang w:bidi="ar-SA"/>
        </w:rPr>
        <w:sym w:font="AGA Arabesque" w:char="F072"/>
      </w:r>
      <w:r w:rsidR="00A17F15" w:rsidRPr="006A2D1A">
        <w:rPr>
          <w:spacing w:val="0"/>
          <w:rtl/>
          <w:lang w:bidi="ar-SA"/>
        </w:rPr>
        <w:t xml:space="preserve"> در حالی که جامه‌اش را می‌کشید، به سویش برخاست، او را در آغوش گرفت و او را بوسید». </w:t>
      </w:r>
      <w:r w:rsidR="00857DBD" w:rsidRPr="006A2D1A">
        <w:rPr>
          <w:spacing w:val="0"/>
          <w:rtl/>
          <w:lang w:bidi="ar-SA"/>
        </w:rPr>
        <w:t>[</w:t>
      </w:r>
      <w:r w:rsidR="00A17F15" w:rsidRPr="006A2D1A">
        <w:rPr>
          <w:spacing w:val="0"/>
          <w:rtl/>
          <w:lang w:bidi="ar-SA"/>
        </w:rPr>
        <w:t>ترمذی، روایتش کرده و آن را حَسَن دانسته است.</w:t>
      </w:r>
      <w:r w:rsidR="00857DBD" w:rsidRPr="006A2D1A">
        <w:rPr>
          <w:spacing w:val="0"/>
          <w:rtl/>
          <w:lang w:bidi="ar-SA"/>
        </w:rPr>
        <w:t>]</w:t>
      </w:r>
    </w:p>
    <w:p w:rsidR="00A17F15" w:rsidRPr="006A2D1A" w:rsidRDefault="00A17F15" w:rsidP="00167AB1">
      <w:pPr>
        <w:rPr>
          <w:spacing w:val="0"/>
          <w:rtl/>
          <w:lang w:bidi="ar-SA"/>
        </w:rPr>
      </w:pPr>
      <w:r w:rsidRPr="006A2D1A">
        <w:rPr>
          <w:spacing w:val="0"/>
          <w:rtl/>
          <w:lang w:bidi="ar-SA"/>
        </w:rPr>
        <w:t>می‌گویم: در سند این روایت، محمد بن اسحاق است که به تدلیس مشهور می‌باشد.</w:t>
      </w:r>
    </w:p>
    <w:p w:rsidR="00A17F15" w:rsidRPr="006A2D1A" w:rsidRDefault="00A17F15" w:rsidP="00522994">
      <w:pPr>
        <w:numPr>
          <w:ilvl w:val="0"/>
          <w:numId w:val="36"/>
        </w:numPr>
        <w:spacing w:line="228" w:lineRule="auto"/>
        <w:ind w:left="0" w:firstLine="386"/>
        <w:rPr>
          <w:spacing w:val="0"/>
          <w:lang w:bidi="ar-SA"/>
        </w:rPr>
      </w:pPr>
      <w:r w:rsidRPr="006A2D1A">
        <w:rPr>
          <w:spacing w:val="0"/>
          <w:rtl/>
          <w:lang w:bidi="ar-SA"/>
        </w:rPr>
        <w:lastRenderedPageBreak/>
        <w:t xml:space="preserve">حدیث شماره‌ی 1103؛ </w:t>
      </w:r>
      <w:r w:rsidR="00E67271" w:rsidRPr="006A2D1A">
        <w:rPr>
          <w:rStyle w:val="Char1"/>
          <w:spacing w:val="0"/>
          <w:rtl/>
          <w:lang w:bidi="ar-SA"/>
        </w:rPr>
        <w:t>«وَسِّطُوا الإمَامَ، وَسُدُّوا الخَلَلَ»</w:t>
      </w:r>
      <w:r w:rsidR="00E67271" w:rsidRPr="006A2D1A">
        <w:rPr>
          <w:spacing w:val="0"/>
          <w:rtl/>
          <w:lang w:bidi="ar-SA"/>
        </w:rPr>
        <w:t>؛ یعنی:</w:t>
      </w:r>
      <w:r w:rsidRPr="006A2D1A">
        <w:rPr>
          <w:b/>
          <w:bCs/>
          <w:spacing w:val="0"/>
          <w:rtl/>
          <w:lang w:bidi="ar-SA"/>
        </w:rPr>
        <w:t xml:space="preserve"> </w:t>
      </w:r>
      <w:r w:rsidRPr="006A2D1A">
        <w:rPr>
          <w:spacing w:val="0"/>
          <w:rtl/>
          <w:lang w:bidi="ar-SA"/>
        </w:rPr>
        <w:t xml:space="preserve">«امام را وسط قرار دهید و فاصله‌ها را پر کنید». </w:t>
      </w:r>
      <w:r w:rsidR="00E67271" w:rsidRPr="006A2D1A">
        <w:rPr>
          <w:spacing w:val="0"/>
          <w:rtl/>
          <w:lang w:bidi="ar-SA"/>
        </w:rPr>
        <w:t>[روایت ابوداود]</w:t>
      </w:r>
    </w:p>
    <w:p w:rsidR="00A17F15" w:rsidRPr="006A2D1A" w:rsidRDefault="00A17F15" w:rsidP="00522994">
      <w:pPr>
        <w:spacing w:line="228" w:lineRule="auto"/>
        <w:rPr>
          <w:spacing w:val="0"/>
          <w:rtl/>
          <w:lang w:bidi="ar-SA"/>
        </w:rPr>
      </w:pPr>
      <w:r w:rsidRPr="006A2D1A">
        <w:rPr>
          <w:spacing w:val="0"/>
          <w:rtl/>
          <w:lang w:bidi="ar-SA"/>
        </w:rPr>
        <w:t xml:space="preserve">می‌گویم: همان‌طور که در </w:t>
      </w:r>
      <w:r w:rsidRPr="006A2D1A">
        <w:rPr>
          <w:rStyle w:val="Char1"/>
          <w:spacing w:val="0"/>
          <w:rtl/>
          <w:lang w:bidi="ar-SA"/>
        </w:rPr>
        <w:t>«ضعیف أبی</w:t>
      </w:r>
      <w:r w:rsidRPr="006A2D1A">
        <w:rPr>
          <w:rStyle w:val="Char1"/>
          <w:rFonts w:cs="Times New Roman"/>
          <w:spacing w:val="0"/>
          <w:rtl/>
          <w:lang w:bidi="ar-SA"/>
        </w:rPr>
        <w:t>‌</w:t>
      </w:r>
      <w:r w:rsidRPr="006A2D1A">
        <w:rPr>
          <w:rStyle w:val="Char1"/>
          <w:rFonts w:ascii="mylotus" w:hAnsi="mylotus"/>
          <w:spacing w:val="0"/>
          <w:rtl/>
          <w:lang w:bidi="ar-SA"/>
        </w:rPr>
        <w:t>داود</w:t>
      </w:r>
      <w:r w:rsidRPr="006A2D1A">
        <w:rPr>
          <w:rStyle w:val="Char1"/>
          <w:spacing w:val="0"/>
          <w:rtl/>
          <w:lang w:bidi="ar-SA"/>
        </w:rPr>
        <w:t>»</w:t>
      </w:r>
      <w:r w:rsidRPr="006A2D1A">
        <w:rPr>
          <w:spacing w:val="0"/>
          <w:rtl/>
          <w:lang w:bidi="ar-SA"/>
        </w:rPr>
        <w:t xml:space="preserve"> شماره‌ی 105 بیان کرده‌ام، در سند این روایت دو راوی ناشناخته هستند؛ ولی نیم</w:t>
      </w:r>
      <w:r w:rsidR="001F3FA0" w:rsidRPr="006A2D1A">
        <w:rPr>
          <w:spacing w:val="0"/>
          <w:rtl/>
          <w:lang w:bidi="ar-SA"/>
        </w:rPr>
        <w:t>ه‌ی دوم روایت مذکور، شاهد</w:t>
      </w:r>
      <w:r w:rsidRPr="006A2D1A">
        <w:rPr>
          <w:spacing w:val="0"/>
          <w:rtl/>
          <w:lang w:bidi="ar-SA"/>
        </w:rPr>
        <w:t>ی از حدیث ابن‌عمر</w:t>
      </w:r>
      <w:r w:rsidR="001F3FA0" w:rsidRPr="006A2D1A">
        <w:rPr>
          <w:rFonts w:cs="(M. Aiyada Ayoub ALKobaisi)"/>
          <w:spacing w:val="0"/>
          <w:rtl/>
          <w:lang w:bidi="ar-SA"/>
        </w:rPr>
        <w:t>$</w:t>
      </w:r>
      <w:r w:rsidRPr="006A2D1A">
        <w:rPr>
          <w:spacing w:val="0"/>
          <w:rtl/>
          <w:lang w:bidi="ar-SA"/>
        </w:rPr>
        <w:t xml:space="preserve"> دارد. این روایت نزد مؤلف، صحیح است. به حدیث شماره‌ی 1098 همین کتاب رجوع کنید.</w:t>
      </w:r>
    </w:p>
    <w:p w:rsidR="00A17F15" w:rsidRPr="006A2D1A" w:rsidRDefault="00A17F15" w:rsidP="00522994">
      <w:pPr>
        <w:numPr>
          <w:ilvl w:val="0"/>
          <w:numId w:val="36"/>
        </w:numPr>
        <w:spacing w:line="228" w:lineRule="auto"/>
        <w:ind w:left="0" w:firstLine="386"/>
        <w:rPr>
          <w:spacing w:val="0"/>
          <w:lang w:bidi="ar-SA"/>
        </w:rPr>
      </w:pPr>
      <w:r w:rsidRPr="006A2D1A">
        <w:rPr>
          <w:spacing w:val="0"/>
          <w:rtl/>
          <w:lang w:bidi="ar-SA"/>
        </w:rPr>
        <w:t xml:space="preserve">حدیث شماره‌ی 1028؛ </w:t>
      </w:r>
      <w:r w:rsidR="00086310" w:rsidRPr="006A2D1A">
        <w:rPr>
          <w:rStyle w:val="Char1"/>
          <w:spacing w:val="0"/>
          <w:rtl/>
          <w:lang w:bidi="ar-SA"/>
        </w:rPr>
        <w:t>«مَنْ حَفِظَ عَشْرَ آيَاتٍ مِنْ أَوَّلِ سُورَةِ الكَهْفِ عُصِمَ مِنَ الدَّجَّالِ؛ وفي رواية: مِنْ آخِرِ سُورَةِ الكَهْفِ»</w:t>
      </w:r>
      <w:r w:rsidR="00036020" w:rsidRPr="006A2D1A">
        <w:rPr>
          <w:spacing w:val="0"/>
          <w:rtl/>
          <w:lang w:bidi="ar-SA"/>
        </w:rPr>
        <w:t xml:space="preserve"> </w:t>
      </w:r>
      <w:r w:rsidR="001F3FA0" w:rsidRPr="006A2D1A">
        <w:rPr>
          <w:spacing w:val="0"/>
          <w:rtl/>
          <w:lang w:bidi="ar-SA"/>
        </w:rPr>
        <w:t>[روایت مسلم]</w:t>
      </w:r>
      <w:r w:rsidR="00036020" w:rsidRPr="006A2D1A">
        <w:rPr>
          <w:spacing w:val="0"/>
          <w:rtl/>
          <w:lang w:bidi="ar-SA"/>
        </w:rPr>
        <w:t xml:space="preserve"> یعنی: «کسی که ده آیه از ابتدای سوره‌ی کهف حفظ کند، از </w:t>
      </w:r>
      <w:r w:rsidR="00086310" w:rsidRPr="006A2D1A">
        <w:rPr>
          <w:spacing w:val="0"/>
          <w:rtl/>
          <w:lang w:bidi="ar-SA"/>
        </w:rPr>
        <w:t xml:space="preserve">فتنه‌ی </w:t>
      </w:r>
      <w:r w:rsidR="00086310" w:rsidRPr="006A2D1A">
        <w:rPr>
          <w:rFonts w:cs="Times New Roman"/>
          <w:spacing w:val="0"/>
          <w:rtl/>
          <w:lang w:bidi="ar-SA"/>
        </w:rPr>
        <w:t>"</w:t>
      </w:r>
      <w:r w:rsidR="00086310" w:rsidRPr="006A2D1A">
        <w:rPr>
          <w:spacing w:val="0"/>
          <w:rtl/>
          <w:lang w:bidi="ar-SA"/>
        </w:rPr>
        <w:t>دجال</w:t>
      </w:r>
      <w:r w:rsidR="00086310" w:rsidRPr="006A2D1A">
        <w:rPr>
          <w:rFonts w:cs="Times New Roman"/>
          <w:spacing w:val="0"/>
          <w:rtl/>
          <w:lang w:bidi="ar-SA"/>
        </w:rPr>
        <w:t>"</w:t>
      </w:r>
      <w:r w:rsidR="00036020" w:rsidRPr="006A2D1A">
        <w:rPr>
          <w:spacing w:val="0"/>
          <w:rtl/>
          <w:lang w:bidi="ar-SA"/>
        </w:rPr>
        <w:t xml:space="preserve"> درامان می‌ماند». و در روایت دیگری آمده است: «کسی که ده آیه‌ی پایانی سوره‌ی کهف را حفظ کند...».</w:t>
      </w:r>
    </w:p>
    <w:p w:rsidR="0096741E" w:rsidRPr="006A2D1A" w:rsidRDefault="0096741E" w:rsidP="00522994">
      <w:pPr>
        <w:spacing w:line="228" w:lineRule="auto"/>
        <w:rPr>
          <w:spacing w:val="0"/>
          <w:rtl/>
          <w:lang w:bidi="ar-SA"/>
        </w:rPr>
      </w:pPr>
      <w:r w:rsidRPr="006A2D1A">
        <w:rPr>
          <w:spacing w:val="0"/>
          <w:rtl/>
          <w:lang w:bidi="ar-SA"/>
        </w:rPr>
        <w:t>می‌گویم: روایت دیگر که به فضیلت حفظ ده آیه‌ی پایانی سوره‌ی کهف</w:t>
      </w:r>
      <w:r w:rsidR="00086310" w:rsidRPr="006A2D1A">
        <w:rPr>
          <w:spacing w:val="0"/>
          <w:rtl/>
          <w:lang w:bidi="ar-SA"/>
        </w:rPr>
        <w:t xml:space="preserve"> اشاره دارد، روایت شاذ و غریبی‌</w:t>
      </w:r>
      <w:r w:rsidRPr="006A2D1A">
        <w:rPr>
          <w:spacing w:val="0"/>
          <w:rtl/>
          <w:lang w:bidi="ar-SA"/>
        </w:rPr>
        <w:t xml:space="preserve">ست و روایت ثابت، همان روایت نخست می‌باشد که در آن، به فضیلت حفظ ده آیه از ابتدای سوره‌ی کهف اشاره شده است؛ </w:t>
      </w:r>
      <w:r w:rsidR="000232C0" w:rsidRPr="006A2D1A">
        <w:rPr>
          <w:spacing w:val="0"/>
          <w:rtl/>
          <w:lang w:bidi="ar-SA"/>
        </w:rPr>
        <w:t>چنان‌که</w:t>
      </w:r>
      <w:r w:rsidR="00036020" w:rsidRPr="006A2D1A">
        <w:rPr>
          <w:spacing w:val="0"/>
          <w:rtl/>
          <w:lang w:bidi="ar-SA"/>
        </w:rPr>
        <w:t xml:space="preserve"> در </w:t>
      </w:r>
      <w:r w:rsidR="00036020" w:rsidRPr="006A2D1A">
        <w:rPr>
          <w:rStyle w:val="Char1"/>
          <w:spacing w:val="0"/>
          <w:rtl/>
          <w:lang w:bidi="ar-SA"/>
        </w:rPr>
        <w:t>«سلسل</w:t>
      </w:r>
      <w:r w:rsidR="00F11E82" w:rsidRPr="006A2D1A">
        <w:rPr>
          <w:rStyle w:val="Char1"/>
          <w:spacing w:val="0"/>
          <w:rtl/>
          <w:lang w:bidi="ar-SA"/>
        </w:rPr>
        <w:t>ة</w:t>
      </w:r>
      <w:r w:rsidR="00036020" w:rsidRPr="006A2D1A">
        <w:rPr>
          <w:rStyle w:val="Char1"/>
          <w:rFonts w:ascii="mylotus" w:hAnsi="mylotus"/>
          <w:spacing w:val="0"/>
          <w:rtl/>
          <w:lang w:bidi="ar-SA"/>
        </w:rPr>
        <w:t xml:space="preserve"> الأ</w:t>
      </w:r>
      <w:r w:rsidRPr="006A2D1A">
        <w:rPr>
          <w:rStyle w:val="Char1"/>
          <w:spacing w:val="0"/>
          <w:rtl/>
          <w:lang w:bidi="ar-SA"/>
        </w:rPr>
        <w:t>حادیث الصحیح</w:t>
      </w:r>
      <w:r w:rsidR="00F11E82" w:rsidRPr="006A2D1A">
        <w:rPr>
          <w:rStyle w:val="Char1"/>
          <w:spacing w:val="0"/>
          <w:rtl/>
          <w:lang w:bidi="ar-SA"/>
        </w:rPr>
        <w:t>ة</w:t>
      </w:r>
      <w:r w:rsidRPr="006A2D1A">
        <w:rPr>
          <w:rStyle w:val="Char1"/>
          <w:spacing w:val="0"/>
          <w:rtl/>
          <w:lang w:bidi="ar-SA"/>
        </w:rPr>
        <w:t>»</w:t>
      </w:r>
      <w:r w:rsidRPr="006A2D1A">
        <w:rPr>
          <w:spacing w:val="0"/>
          <w:rtl/>
          <w:lang w:bidi="ar-SA"/>
        </w:rPr>
        <w:t xml:space="preserve"> شماره‌ی 582 تحقیق و بررسی نموده‌ام. و حدیث نواس بن سمعان</w:t>
      </w:r>
      <w:r w:rsidR="001F3FA0" w:rsidRPr="006A2D1A">
        <w:rPr>
          <w:spacing w:val="0"/>
          <w:lang w:bidi="ar-SA"/>
        </w:rPr>
        <w:sym w:font="AGA Arabesque" w:char="F074"/>
      </w:r>
      <w:r w:rsidRPr="006A2D1A">
        <w:rPr>
          <w:spacing w:val="0"/>
          <w:rtl/>
          <w:lang w:bidi="ar-SA"/>
        </w:rPr>
        <w:t xml:space="preserve"> به‌شماره‌ی 1817</w:t>
      </w:r>
      <w:r w:rsidR="00036020" w:rsidRPr="006A2D1A">
        <w:rPr>
          <w:spacing w:val="0"/>
          <w:rtl/>
          <w:lang w:bidi="ar-SA"/>
        </w:rPr>
        <w:t xml:space="preserve"> در همین کتاب، شاهد و دلیلی بر </w:t>
      </w:r>
      <w:r w:rsidRPr="006A2D1A">
        <w:rPr>
          <w:spacing w:val="0"/>
          <w:rtl/>
          <w:lang w:bidi="ar-SA"/>
        </w:rPr>
        <w:t>ثبوت روایت نخست می‌باشد. همان</w:t>
      </w:r>
      <w:r w:rsidR="00923468" w:rsidRPr="006A2D1A">
        <w:rPr>
          <w:spacing w:val="0"/>
          <w:rtl/>
          <w:lang w:bidi="ar-SA"/>
        </w:rPr>
        <w:t xml:space="preserve">‌طور که در حدیث نواس آمده است: </w:t>
      </w:r>
      <w:r w:rsidR="001F3FA0" w:rsidRPr="006A2D1A">
        <w:rPr>
          <w:rStyle w:val="Char1"/>
          <w:spacing w:val="0"/>
          <w:rtl/>
          <w:lang w:bidi="ar-SA"/>
        </w:rPr>
        <w:t>«</w:t>
      </w:r>
      <w:r w:rsidR="00923468" w:rsidRPr="006A2D1A">
        <w:rPr>
          <w:rStyle w:val="Char1"/>
          <w:spacing w:val="0"/>
          <w:rtl/>
          <w:lang w:bidi="ar-SA"/>
        </w:rPr>
        <w:t>فَمَنْ أدْرَكَه مِنْكُم، فَلْيَقْرَأْ عَلَيْهِ فَوَاتِحَ سُورةِ الْكَهْف</w:t>
      </w:r>
      <w:r w:rsidR="001F3FA0" w:rsidRPr="006A2D1A">
        <w:rPr>
          <w:rStyle w:val="Char1"/>
          <w:spacing w:val="0"/>
          <w:rtl/>
          <w:lang w:bidi="ar-SA"/>
        </w:rPr>
        <w:t>»</w:t>
      </w:r>
      <w:r w:rsidR="001F3FA0" w:rsidRPr="006A2D1A">
        <w:rPr>
          <w:spacing w:val="0"/>
          <w:rtl/>
          <w:lang w:bidi="ar-SA"/>
        </w:rPr>
        <w:t>؛</w:t>
      </w:r>
      <w:r w:rsidRPr="006A2D1A">
        <w:rPr>
          <w:spacing w:val="0"/>
          <w:rtl/>
          <w:lang w:bidi="ar-SA"/>
        </w:rPr>
        <w:t xml:space="preserve"> </w:t>
      </w:r>
      <w:r w:rsidR="001F3FA0" w:rsidRPr="006A2D1A">
        <w:rPr>
          <w:spacing w:val="0"/>
          <w:rtl/>
          <w:lang w:bidi="ar-SA"/>
        </w:rPr>
        <w:t xml:space="preserve">یعنی: </w:t>
      </w:r>
      <w:r w:rsidRPr="006A2D1A">
        <w:rPr>
          <w:spacing w:val="0"/>
          <w:rtl/>
          <w:lang w:bidi="ar-SA"/>
        </w:rPr>
        <w:t xml:space="preserve">«هرکس از شما دجال را </w:t>
      </w:r>
      <w:r w:rsidR="00E21127" w:rsidRPr="006A2D1A">
        <w:rPr>
          <w:spacing w:val="0"/>
          <w:rtl/>
          <w:lang w:bidi="ar-SA"/>
        </w:rPr>
        <w:t>ببیند</w:t>
      </w:r>
      <w:r w:rsidRPr="006A2D1A">
        <w:rPr>
          <w:spacing w:val="0"/>
          <w:rtl/>
          <w:lang w:bidi="ar-SA"/>
        </w:rPr>
        <w:t>، نخستین آیه‌های سوره‌ی کهف را بر او بخواند».</w:t>
      </w:r>
    </w:p>
    <w:p w:rsidR="00381231" w:rsidRPr="006A2D1A" w:rsidRDefault="00381231" w:rsidP="00522994">
      <w:pPr>
        <w:numPr>
          <w:ilvl w:val="0"/>
          <w:numId w:val="36"/>
        </w:numPr>
        <w:spacing w:line="228" w:lineRule="auto"/>
        <w:ind w:left="0" w:firstLine="386"/>
        <w:rPr>
          <w:spacing w:val="0"/>
          <w:lang w:bidi="ar-SA"/>
        </w:rPr>
      </w:pPr>
      <w:r w:rsidRPr="006A2D1A">
        <w:rPr>
          <w:spacing w:val="0"/>
          <w:rtl/>
          <w:lang w:bidi="ar-SA"/>
        </w:rPr>
        <w:t xml:space="preserve">حدیث شماره‌ی 1128؛ </w:t>
      </w:r>
      <w:r w:rsidR="00F94C7B" w:rsidRPr="006A2D1A">
        <w:rPr>
          <w:rStyle w:val="Char1"/>
          <w:spacing w:val="0"/>
          <w:rtl/>
          <w:lang w:bidi="ar-SA"/>
        </w:rPr>
        <w:t>«...كَانَ يُصَلِّي قَبلَ العَصْرِ رَكْعَتَيْنِ»</w:t>
      </w:r>
      <w:r w:rsidR="00F94C7B" w:rsidRPr="006A2D1A">
        <w:rPr>
          <w:spacing w:val="0"/>
          <w:rtl/>
          <w:lang w:bidi="ar-SA"/>
        </w:rPr>
        <w:t>؛ یعنی</w:t>
      </w:r>
      <w:r w:rsidRPr="006A2D1A">
        <w:rPr>
          <w:spacing w:val="0"/>
          <w:rtl/>
          <w:lang w:bidi="ar-SA"/>
        </w:rPr>
        <w:t>: «پیامبر</w:t>
      </w:r>
      <w:r w:rsidRPr="006A2D1A">
        <w:rPr>
          <w:spacing w:val="0"/>
          <w:lang w:bidi="ar-SA"/>
        </w:rPr>
        <w:sym w:font="AGA Arabesque" w:char="F072"/>
      </w:r>
      <w:r w:rsidRPr="006A2D1A">
        <w:rPr>
          <w:spacing w:val="0"/>
          <w:rtl/>
          <w:lang w:bidi="ar-SA"/>
        </w:rPr>
        <w:t xml:space="preserve"> پیش از عصر</w:t>
      </w:r>
      <w:r w:rsidR="00E21127" w:rsidRPr="006A2D1A">
        <w:rPr>
          <w:spacing w:val="0"/>
          <w:rtl/>
          <w:lang w:bidi="ar-SA"/>
        </w:rPr>
        <w:t>،</w:t>
      </w:r>
      <w:r w:rsidRPr="006A2D1A">
        <w:rPr>
          <w:spacing w:val="0"/>
          <w:rtl/>
          <w:lang w:bidi="ar-SA"/>
        </w:rPr>
        <w:t xml:space="preserve"> دو رکعت نماز به‌جا می‌آورد». </w:t>
      </w:r>
      <w:r w:rsidR="00F94C7B" w:rsidRPr="006A2D1A">
        <w:rPr>
          <w:spacing w:val="0"/>
          <w:rtl/>
          <w:lang w:bidi="ar-SA"/>
        </w:rPr>
        <w:t>[</w:t>
      </w:r>
      <w:r w:rsidRPr="006A2D1A">
        <w:rPr>
          <w:spacing w:val="0"/>
          <w:rtl/>
          <w:lang w:bidi="ar-SA"/>
        </w:rPr>
        <w:t>این روایت را ابوداود با سند صحیح نقل کرده است.</w:t>
      </w:r>
      <w:r w:rsidR="00F94C7B" w:rsidRPr="006A2D1A">
        <w:rPr>
          <w:spacing w:val="0"/>
          <w:rtl/>
          <w:lang w:bidi="ar-SA"/>
        </w:rPr>
        <w:t>]</w:t>
      </w:r>
    </w:p>
    <w:p w:rsidR="00381231" w:rsidRPr="006A2D1A" w:rsidRDefault="00381231" w:rsidP="00522994">
      <w:pPr>
        <w:spacing w:line="228" w:lineRule="auto"/>
        <w:rPr>
          <w:spacing w:val="0"/>
          <w:rtl/>
          <w:lang w:bidi="ar-SA"/>
        </w:rPr>
      </w:pPr>
      <w:r w:rsidRPr="006A2D1A">
        <w:rPr>
          <w:spacing w:val="0"/>
          <w:rtl/>
          <w:lang w:bidi="ar-SA"/>
        </w:rPr>
        <w:t>می‌گویم:</w:t>
      </w:r>
      <w:r w:rsidR="00F94C7B" w:rsidRPr="006A2D1A">
        <w:rPr>
          <w:spacing w:val="0"/>
          <w:rtl/>
          <w:lang w:bidi="ar-SA"/>
        </w:rPr>
        <w:t xml:space="preserve"> بلکه این روایت با لفظ </w:t>
      </w:r>
      <w:r w:rsidR="00F94C7B" w:rsidRPr="006A2D1A">
        <w:rPr>
          <w:rStyle w:val="Char1"/>
          <w:spacing w:val="0"/>
          <w:rtl/>
          <w:lang w:bidi="ar-SA"/>
        </w:rPr>
        <w:t>«رَكْعَتَيْنِ»</w:t>
      </w:r>
      <w:r w:rsidRPr="006A2D1A">
        <w:rPr>
          <w:spacing w:val="0"/>
          <w:rtl/>
          <w:lang w:bidi="ar-SA"/>
        </w:rPr>
        <w:t xml:space="preserve">، </w:t>
      </w:r>
      <w:r w:rsidR="00F94C7B" w:rsidRPr="006A2D1A">
        <w:rPr>
          <w:spacing w:val="0"/>
          <w:rtl/>
          <w:lang w:bidi="ar-SA"/>
        </w:rPr>
        <w:t xml:space="preserve">روایت شاذ و غریبی است و با لفظ </w:t>
      </w:r>
      <w:r w:rsidR="00F94C7B" w:rsidRPr="006A2D1A">
        <w:rPr>
          <w:rStyle w:val="Char1"/>
          <w:spacing w:val="0"/>
          <w:rtl/>
          <w:lang w:bidi="ar-SA"/>
        </w:rPr>
        <w:t>«أربع رکعات»</w:t>
      </w:r>
      <w:r w:rsidRPr="006A2D1A">
        <w:rPr>
          <w:spacing w:val="0"/>
          <w:rtl/>
          <w:lang w:bidi="ar-SA"/>
        </w:rPr>
        <w:t xml:space="preserve"> ثابت شده است. نگا: </w:t>
      </w:r>
      <w:r w:rsidRPr="006A2D1A">
        <w:rPr>
          <w:rStyle w:val="Char1"/>
          <w:spacing w:val="0"/>
          <w:rtl/>
          <w:lang w:bidi="ar-SA"/>
        </w:rPr>
        <w:t>«ضعیف أبی</w:t>
      </w:r>
      <w:r w:rsidRPr="006A2D1A">
        <w:rPr>
          <w:rStyle w:val="Char1"/>
          <w:rFonts w:cs="Times New Roman"/>
          <w:spacing w:val="0"/>
          <w:rtl/>
          <w:lang w:bidi="ar-SA"/>
        </w:rPr>
        <w:t>‌</w:t>
      </w:r>
      <w:r w:rsidRPr="006A2D1A">
        <w:rPr>
          <w:rStyle w:val="Char1"/>
          <w:rFonts w:ascii="mylotus" w:hAnsi="mylotus"/>
          <w:spacing w:val="0"/>
          <w:rtl/>
          <w:lang w:bidi="ar-SA"/>
        </w:rPr>
        <w:t>داود»</w:t>
      </w:r>
      <w:r w:rsidRPr="006A2D1A">
        <w:rPr>
          <w:spacing w:val="0"/>
          <w:rtl/>
          <w:lang w:bidi="ar-SA"/>
        </w:rPr>
        <w:t xml:space="preserve"> شماره‌ی 235.</w:t>
      </w:r>
    </w:p>
    <w:p w:rsidR="00381231" w:rsidRPr="006A2D1A" w:rsidRDefault="00381231" w:rsidP="00522994">
      <w:pPr>
        <w:numPr>
          <w:ilvl w:val="0"/>
          <w:numId w:val="36"/>
        </w:numPr>
        <w:spacing w:line="228" w:lineRule="auto"/>
        <w:ind w:left="0" w:firstLine="386"/>
        <w:rPr>
          <w:spacing w:val="0"/>
          <w:lang w:bidi="ar-SA"/>
        </w:rPr>
      </w:pPr>
      <w:r w:rsidRPr="006A2D1A">
        <w:rPr>
          <w:spacing w:val="0"/>
          <w:rtl/>
          <w:lang w:bidi="ar-SA"/>
        </w:rPr>
        <w:t>حدیث شماره‌ی 1101؛ روایت عایشه</w:t>
      </w:r>
      <w:r w:rsidR="00540F68" w:rsidRPr="006A2D1A">
        <w:rPr>
          <w:rFonts w:cs="(M. Aiyada Ayoub ALKobaisi)"/>
          <w:spacing w:val="0"/>
          <w:rtl/>
          <w:lang w:bidi="ar-SA"/>
        </w:rPr>
        <w:t>&amp;</w:t>
      </w:r>
      <w:r w:rsidR="00540F68" w:rsidRPr="006A2D1A">
        <w:rPr>
          <w:spacing w:val="0"/>
          <w:rtl/>
          <w:lang w:bidi="ar-SA"/>
        </w:rPr>
        <w:t xml:space="preserve">: </w:t>
      </w:r>
      <w:r w:rsidR="00540F68" w:rsidRPr="006A2D1A">
        <w:rPr>
          <w:rStyle w:val="Char1"/>
          <w:spacing w:val="0"/>
          <w:rtl/>
          <w:lang w:bidi="ar-SA"/>
        </w:rPr>
        <w:t>«إنَّ اللهَ وَمَلاَئِكَتَهُ يُصَلُّونَ عَلَى مَيَامِنِ الصُّفُوفِ</w:t>
      </w:r>
      <w:r w:rsidR="00F94C7B" w:rsidRPr="006A2D1A">
        <w:rPr>
          <w:rStyle w:val="Char1"/>
          <w:spacing w:val="0"/>
          <w:rtl/>
          <w:lang w:bidi="ar-SA"/>
        </w:rPr>
        <w:t>»</w:t>
      </w:r>
      <w:r w:rsidR="00F94C7B" w:rsidRPr="006A2D1A">
        <w:rPr>
          <w:spacing w:val="0"/>
          <w:rtl/>
          <w:lang w:bidi="ar-SA"/>
        </w:rPr>
        <w:t>؛</w:t>
      </w:r>
      <w:r w:rsidRPr="006A2D1A">
        <w:rPr>
          <w:spacing w:val="0"/>
          <w:rtl/>
          <w:lang w:bidi="ar-SA"/>
        </w:rPr>
        <w:t xml:space="preserve"> یعنی: «الله و فرشتگانش بر </w:t>
      </w:r>
      <w:r w:rsidR="00715384" w:rsidRPr="006A2D1A">
        <w:rPr>
          <w:spacing w:val="0"/>
          <w:rtl/>
          <w:lang w:bidi="ar-SA"/>
        </w:rPr>
        <w:t xml:space="preserve">کسانی که در سمت راستِ صف‌ها </w:t>
      </w:r>
      <w:r w:rsidR="00715384" w:rsidRPr="006A2D1A">
        <w:rPr>
          <w:spacing w:val="0"/>
          <w:rtl/>
          <w:lang w:bidi="ar-SA"/>
        </w:rPr>
        <w:lastRenderedPageBreak/>
        <w:t>هستند،</w:t>
      </w:r>
      <w:r w:rsidRPr="006A2D1A">
        <w:rPr>
          <w:spacing w:val="0"/>
          <w:rtl/>
          <w:lang w:bidi="ar-SA"/>
        </w:rPr>
        <w:t xml:space="preserve"> درود می‌‌فرستند». </w:t>
      </w:r>
      <w:r w:rsidR="00715384" w:rsidRPr="006A2D1A">
        <w:rPr>
          <w:spacing w:val="0"/>
          <w:rtl/>
          <w:lang w:bidi="ar-SA"/>
        </w:rPr>
        <w:t>[</w:t>
      </w:r>
      <w:r w:rsidR="00540F68" w:rsidRPr="006A2D1A">
        <w:rPr>
          <w:spacing w:val="0"/>
          <w:rtl/>
          <w:lang w:bidi="ar-SA"/>
        </w:rPr>
        <w:t xml:space="preserve">نووی گوید: </w:t>
      </w:r>
      <w:r w:rsidRPr="006A2D1A">
        <w:rPr>
          <w:spacing w:val="0"/>
          <w:rtl/>
          <w:lang w:bidi="ar-SA"/>
        </w:rPr>
        <w:t xml:space="preserve">روایت ابوداود با </w:t>
      </w:r>
      <w:r w:rsidR="00540F68" w:rsidRPr="006A2D1A">
        <w:rPr>
          <w:spacing w:val="0"/>
          <w:rtl/>
          <w:lang w:bidi="ar-SA"/>
        </w:rPr>
        <w:t>اِسنادی</w:t>
      </w:r>
      <w:r w:rsidRPr="006A2D1A">
        <w:rPr>
          <w:spacing w:val="0"/>
          <w:rtl/>
          <w:lang w:bidi="ar-SA"/>
        </w:rPr>
        <w:t xml:space="preserve"> که مطابق شرط مسلم است و در سندش شخصی</w:t>
      </w:r>
      <w:r w:rsidR="00F82E53" w:rsidRPr="006A2D1A">
        <w:rPr>
          <w:spacing w:val="0"/>
          <w:rtl/>
          <w:lang w:bidi="ar-SA"/>
        </w:rPr>
        <w:t xml:space="preserve"> وجود دارد که درباره‌ی ثقه بودنش اختلاف نظر است.</w:t>
      </w:r>
      <w:r w:rsidR="00715384" w:rsidRPr="006A2D1A">
        <w:rPr>
          <w:spacing w:val="0"/>
          <w:rtl/>
          <w:lang w:bidi="ar-SA"/>
        </w:rPr>
        <w:t>]</w:t>
      </w:r>
    </w:p>
    <w:p w:rsidR="00A11F83" w:rsidRPr="006A2D1A" w:rsidRDefault="00F82E53" w:rsidP="00522994">
      <w:pPr>
        <w:spacing w:line="228" w:lineRule="auto"/>
        <w:rPr>
          <w:spacing w:val="0"/>
          <w:rtl/>
          <w:lang w:bidi="ar-SA"/>
        </w:rPr>
      </w:pPr>
      <w:r w:rsidRPr="006A2D1A">
        <w:rPr>
          <w:spacing w:val="0"/>
          <w:rtl/>
          <w:lang w:bidi="ar-SA"/>
        </w:rPr>
        <w:t>می‌گویم:</w:t>
      </w:r>
      <w:r w:rsidR="000371AC" w:rsidRPr="006A2D1A">
        <w:rPr>
          <w:spacing w:val="0"/>
          <w:rtl/>
          <w:lang w:bidi="ar-SA"/>
        </w:rPr>
        <w:t xml:space="preserve"> آن شخص، اسامه</w:t>
      </w:r>
      <w:r w:rsidRPr="006A2D1A">
        <w:rPr>
          <w:spacing w:val="0"/>
          <w:rtl/>
          <w:lang w:bidi="ar-SA"/>
        </w:rPr>
        <w:t xml:space="preserve"> بن زید لیثی</w:t>
      </w:r>
      <w:r w:rsidR="0025298F" w:rsidRPr="006A2D1A">
        <w:rPr>
          <w:spacing w:val="0"/>
          <w:rtl/>
          <w:lang w:bidi="ar-SA"/>
        </w:rPr>
        <w:t>‌</w:t>
      </w:r>
      <w:r w:rsidRPr="006A2D1A">
        <w:rPr>
          <w:spacing w:val="0"/>
          <w:rtl/>
          <w:lang w:bidi="ar-SA"/>
        </w:rPr>
        <w:t>ست و دیدگاه نهایی عالمان و محققان و ناقدان حدیث بر این است که اگر در روایتش مخالفت نکند، حدیثش، حَسَن است و از این‌رو گروهی از حفاظ حدیث، روایتش را حَسَن دانسته‌اند. البته این روایت، شاذ یا منکَر می‌باشد؛ زیرا تنها ثقه</w:t>
      </w:r>
      <w:r w:rsidR="00550B08" w:rsidRPr="006A2D1A">
        <w:rPr>
          <w:spacing w:val="0"/>
          <w:rtl/>
          <w:lang w:bidi="ar-SA"/>
        </w:rPr>
        <w:t>‌ای که روایتش کرده، معاویه</w:t>
      </w:r>
      <w:r w:rsidR="00A11F83" w:rsidRPr="006A2D1A">
        <w:rPr>
          <w:spacing w:val="0"/>
          <w:rtl/>
          <w:lang w:bidi="ar-SA"/>
        </w:rPr>
        <w:t xml:space="preserve"> بن هشام است و او از لحاظ حفظ، ضعیف می‌</w:t>
      </w:r>
      <w:r w:rsidR="00612DAE" w:rsidRPr="006A2D1A">
        <w:rPr>
          <w:spacing w:val="0"/>
          <w:rtl/>
          <w:lang w:bidi="ar-SA"/>
        </w:rPr>
        <w:t>باشد و روایت ثابت، همان روایتی‌</w:t>
      </w:r>
      <w:r w:rsidR="00A11F83" w:rsidRPr="006A2D1A">
        <w:rPr>
          <w:spacing w:val="0"/>
          <w:rtl/>
          <w:lang w:bidi="ar-SA"/>
        </w:rPr>
        <w:t xml:space="preserve">ست که بیهقی با این لفظ آورده است: </w:t>
      </w:r>
      <w:r w:rsidR="0025298F" w:rsidRPr="006A2D1A">
        <w:rPr>
          <w:rStyle w:val="Char1"/>
          <w:spacing w:val="0"/>
          <w:rtl/>
          <w:lang w:bidi="ar-SA"/>
        </w:rPr>
        <w:t>«...عَلَى الَّذِينَ يَصِلُونَ الصُّفُوفَ»</w:t>
      </w:r>
      <w:r w:rsidR="0025298F" w:rsidRPr="006A2D1A">
        <w:rPr>
          <w:spacing w:val="0"/>
          <w:rtl/>
          <w:lang w:bidi="ar-SA"/>
        </w:rPr>
        <w:t xml:space="preserve">؛ </w:t>
      </w:r>
      <w:r w:rsidR="00A11F83" w:rsidRPr="006A2D1A">
        <w:rPr>
          <w:spacing w:val="0"/>
          <w:rtl/>
          <w:lang w:bidi="ar-SA"/>
        </w:rPr>
        <w:t xml:space="preserve">یعنی: «الله و فرشتگانش بر کسانی که صف‌ها را به‌هم وصل می‌کنند، درود می‌فرستند». </w:t>
      </w:r>
      <w:r w:rsidR="000232C0" w:rsidRPr="006A2D1A">
        <w:rPr>
          <w:spacing w:val="0"/>
          <w:rtl/>
          <w:lang w:bidi="ar-SA"/>
        </w:rPr>
        <w:t>چنان‌که</w:t>
      </w:r>
      <w:r w:rsidR="00A11F83" w:rsidRPr="006A2D1A">
        <w:rPr>
          <w:spacing w:val="0"/>
          <w:rtl/>
          <w:lang w:bidi="ar-SA"/>
        </w:rPr>
        <w:t xml:space="preserve"> در تعلیقی که بر </w:t>
      </w:r>
      <w:r w:rsidR="00A11F83" w:rsidRPr="006A2D1A">
        <w:rPr>
          <w:rStyle w:val="Char1"/>
          <w:spacing w:val="0"/>
          <w:rtl/>
          <w:lang w:bidi="ar-SA"/>
        </w:rPr>
        <w:t>«مشکا</w:t>
      </w:r>
      <w:r w:rsidR="002F06DA" w:rsidRPr="006A2D1A">
        <w:rPr>
          <w:rStyle w:val="Char1"/>
          <w:spacing w:val="0"/>
          <w:rtl/>
          <w:lang w:bidi="ar-SA"/>
        </w:rPr>
        <w:t>ة</w:t>
      </w:r>
      <w:r w:rsidR="00A11F83" w:rsidRPr="006A2D1A">
        <w:rPr>
          <w:rStyle w:val="Char1"/>
          <w:spacing w:val="0"/>
          <w:rtl/>
          <w:lang w:bidi="ar-SA"/>
        </w:rPr>
        <w:t>»</w:t>
      </w:r>
      <w:r w:rsidR="00A11F83" w:rsidRPr="006A2D1A">
        <w:rPr>
          <w:spacing w:val="0"/>
          <w:rtl/>
          <w:lang w:bidi="ar-SA"/>
        </w:rPr>
        <w:t xml:space="preserve"> نوشته‌ام، این نکته را یادآوری کرده‌ام. نگا: </w:t>
      </w:r>
      <w:r w:rsidR="00A11F83" w:rsidRPr="006A2D1A">
        <w:rPr>
          <w:rStyle w:val="Char1"/>
          <w:spacing w:val="0"/>
          <w:rtl/>
          <w:lang w:bidi="ar-SA"/>
        </w:rPr>
        <w:t>«المشکا</w:t>
      </w:r>
      <w:r w:rsidR="002F06DA" w:rsidRPr="006A2D1A">
        <w:rPr>
          <w:rStyle w:val="Char1"/>
          <w:spacing w:val="0"/>
          <w:rtl/>
          <w:lang w:bidi="ar-SA"/>
        </w:rPr>
        <w:t>ة</w:t>
      </w:r>
      <w:r w:rsidR="00A11F83" w:rsidRPr="006A2D1A">
        <w:rPr>
          <w:rStyle w:val="Char1"/>
          <w:spacing w:val="0"/>
          <w:rtl/>
          <w:lang w:bidi="ar-SA"/>
        </w:rPr>
        <w:t>»</w:t>
      </w:r>
      <w:r w:rsidR="00A11F83" w:rsidRPr="006A2D1A">
        <w:rPr>
          <w:spacing w:val="0"/>
          <w:rtl/>
          <w:lang w:bidi="ar-SA"/>
        </w:rPr>
        <w:t xml:space="preserve">، شماره‌ی 1096؛ و نیز: </w:t>
      </w:r>
      <w:r w:rsidR="00A11F83" w:rsidRPr="006A2D1A">
        <w:rPr>
          <w:rStyle w:val="Char1"/>
          <w:spacing w:val="0"/>
          <w:rtl/>
          <w:lang w:bidi="ar-SA"/>
        </w:rPr>
        <w:t>«ضعیف أبی</w:t>
      </w:r>
      <w:r w:rsidR="00A11F83" w:rsidRPr="006A2D1A">
        <w:rPr>
          <w:rStyle w:val="Char1"/>
          <w:rFonts w:cs="Times New Roman"/>
          <w:spacing w:val="0"/>
          <w:rtl/>
          <w:lang w:bidi="ar-SA"/>
        </w:rPr>
        <w:t>‌</w:t>
      </w:r>
      <w:r w:rsidR="00A11F83" w:rsidRPr="006A2D1A">
        <w:rPr>
          <w:rStyle w:val="Char1"/>
          <w:rFonts w:ascii="mylotus" w:hAnsi="mylotus"/>
          <w:spacing w:val="0"/>
          <w:rtl/>
          <w:lang w:bidi="ar-SA"/>
        </w:rPr>
        <w:t>داود</w:t>
      </w:r>
      <w:r w:rsidR="00A11F83" w:rsidRPr="006A2D1A">
        <w:rPr>
          <w:rStyle w:val="Char1"/>
          <w:spacing w:val="0"/>
          <w:rtl/>
          <w:lang w:bidi="ar-SA"/>
        </w:rPr>
        <w:t>»</w:t>
      </w:r>
      <w:r w:rsidR="00A11F83" w:rsidRPr="006A2D1A">
        <w:rPr>
          <w:spacing w:val="0"/>
          <w:rtl/>
          <w:lang w:bidi="ar-SA"/>
        </w:rPr>
        <w:t xml:space="preserve">، شماره‌ی 153 و </w:t>
      </w:r>
      <w:r w:rsidR="00A11F83" w:rsidRPr="006A2D1A">
        <w:rPr>
          <w:rStyle w:val="Char1"/>
          <w:spacing w:val="0"/>
          <w:rtl/>
          <w:lang w:bidi="ar-SA"/>
        </w:rPr>
        <w:t>«صحیح أبی</w:t>
      </w:r>
      <w:r w:rsidR="00A11F83" w:rsidRPr="006A2D1A">
        <w:rPr>
          <w:rStyle w:val="Char1"/>
          <w:rFonts w:cs="Times New Roman"/>
          <w:spacing w:val="0"/>
          <w:rtl/>
          <w:lang w:bidi="ar-SA"/>
        </w:rPr>
        <w:t>‌</w:t>
      </w:r>
      <w:r w:rsidR="00A11F83" w:rsidRPr="006A2D1A">
        <w:rPr>
          <w:rStyle w:val="Char1"/>
          <w:rFonts w:ascii="mylotus" w:hAnsi="mylotus"/>
          <w:spacing w:val="0"/>
          <w:rtl/>
          <w:lang w:bidi="ar-SA"/>
        </w:rPr>
        <w:t>داود</w:t>
      </w:r>
      <w:r w:rsidR="00A11F83" w:rsidRPr="006A2D1A">
        <w:rPr>
          <w:rStyle w:val="Char1"/>
          <w:spacing w:val="0"/>
          <w:rtl/>
          <w:lang w:bidi="ar-SA"/>
        </w:rPr>
        <w:t>»</w:t>
      </w:r>
      <w:r w:rsidR="00A11F83" w:rsidRPr="006A2D1A">
        <w:rPr>
          <w:spacing w:val="0"/>
          <w:rtl/>
          <w:lang w:bidi="ar-SA"/>
        </w:rPr>
        <w:t>، شماره‌ی 680.</w:t>
      </w:r>
    </w:p>
    <w:p w:rsidR="00206BB3" w:rsidRPr="006A2D1A" w:rsidRDefault="00C13A44" w:rsidP="00522994">
      <w:pPr>
        <w:numPr>
          <w:ilvl w:val="0"/>
          <w:numId w:val="36"/>
        </w:numPr>
        <w:spacing w:line="228" w:lineRule="auto"/>
        <w:ind w:left="0" w:firstLine="340"/>
        <w:rPr>
          <w:spacing w:val="0"/>
          <w:lang w:bidi="ar-SA"/>
        </w:rPr>
      </w:pPr>
      <w:r w:rsidRPr="006A2D1A">
        <w:rPr>
          <w:spacing w:val="0"/>
          <w:rtl/>
          <w:lang w:bidi="ar-SA"/>
        </w:rPr>
        <w:t xml:space="preserve"> </w:t>
      </w:r>
      <w:r w:rsidR="00206BB3" w:rsidRPr="006A2D1A">
        <w:rPr>
          <w:spacing w:val="0"/>
          <w:rtl/>
          <w:lang w:bidi="ar-SA"/>
        </w:rPr>
        <w:t xml:space="preserve">حدیث شماره‌ی 1164؛ </w:t>
      </w:r>
      <w:r w:rsidR="00695F92" w:rsidRPr="006A2D1A">
        <w:rPr>
          <w:rStyle w:val="Char1"/>
          <w:spacing w:val="0"/>
          <w:rtl/>
          <w:lang w:bidi="ar-SA"/>
        </w:rPr>
        <w:t>«هِيَ مَا بَيْنَ أنْ يَجْلِسَ الإمَامُ إِلَى أنْ تُقْضَى الصَّلاةُ»</w:t>
      </w:r>
      <w:r w:rsidR="00695F92" w:rsidRPr="006A2D1A">
        <w:rPr>
          <w:spacing w:val="0"/>
          <w:rtl/>
          <w:lang w:bidi="ar-SA"/>
        </w:rPr>
        <w:t xml:space="preserve">؛ یعنی: </w:t>
      </w:r>
      <w:r w:rsidR="00206BB3" w:rsidRPr="006A2D1A">
        <w:rPr>
          <w:spacing w:val="0"/>
          <w:rtl/>
          <w:lang w:bidi="ar-SA"/>
        </w:rPr>
        <w:t xml:space="preserve">«(ساعت اجابت دعا در روز جمعه) </w:t>
      </w:r>
      <w:r w:rsidR="00426A2F" w:rsidRPr="006A2D1A">
        <w:rPr>
          <w:spacing w:val="0"/>
          <w:rtl/>
          <w:lang w:bidi="ar-SA"/>
        </w:rPr>
        <w:t>در فاصله‌ی نشستن امام - بر منبر- تا پایانِ نماز است</w:t>
      </w:r>
      <w:r w:rsidR="00206BB3" w:rsidRPr="006A2D1A">
        <w:rPr>
          <w:spacing w:val="0"/>
          <w:rtl/>
          <w:lang w:bidi="ar-SA"/>
        </w:rPr>
        <w:t xml:space="preserve">». </w:t>
      </w:r>
      <w:r w:rsidR="00426A2F" w:rsidRPr="006A2D1A">
        <w:rPr>
          <w:spacing w:val="0"/>
          <w:rtl/>
          <w:lang w:bidi="ar-SA"/>
        </w:rPr>
        <w:t>[روایت مسلم]</w:t>
      </w:r>
    </w:p>
    <w:p w:rsidR="00F82E53" w:rsidRPr="006A2D1A" w:rsidRDefault="00206BB3" w:rsidP="00522994">
      <w:pPr>
        <w:spacing w:line="228" w:lineRule="auto"/>
        <w:rPr>
          <w:spacing w:val="-2"/>
          <w:rtl/>
          <w:lang w:bidi="ar-SA"/>
        </w:rPr>
      </w:pPr>
      <w:r w:rsidRPr="006A2D1A">
        <w:rPr>
          <w:spacing w:val="-2"/>
          <w:rtl/>
          <w:lang w:bidi="ar-SA"/>
        </w:rPr>
        <w:t xml:space="preserve">می‌گویم: </w:t>
      </w:r>
      <w:r w:rsidR="00B9584B" w:rsidRPr="006A2D1A">
        <w:rPr>
          <w:spacing w:val="-2"/>
          <w:rtl/>
          <w:lang w:bidi="ar-SA"/>
        </w:rPr>
        <w:t>امامان حدیث از جمله امام دارقطنی،</w:t>
      </w:r>
      <w:r w:rsidRPr="006A2D1A">
        <w:rPr>
          <w:spacing w:val="-2"/>
          <w:rtl/>
          <w:lang w:bidi="ar-SA"/>
        </w:rPr>
        <w:t xml:space="preserve"> </w:t>
      </w:r>
      <w:r w:rsidR="00B9584B" w:rsidRPr="006A2D1A">
        <w:rPr>
          <w:spacing w:val="-2"/>
          <w:rtl/>
          <w:lang w:bidi="ar-SA"/>
        </w:rPr>
        <w:t>ارجاع آن را به ابوموسی اشعری</w:t>
      </w:r>
      <w:r w:rsidR="00B9584B" w:rsidRPr="006A2D1A">
        <w:rPr>
          <w:spacing w:val="-2"/>
          <w:lang w:bidi="ar-SA"/>
        </w:rPr>
        <w:sym w:font="AGA Arabesque" w:char="F074"/>
      </w:r>
      <w:r w:rsidR="00F82E53" w:rsidRPr="006A2D1A">
        <w:rPr>
          <w:spacing w:val="-2"/>
          <w:rtl/>
          <w:lang w:bidi="ar-SA"/>
        </w:rPr>
        <w:t xml:space="preserve"> </w:t>
      </w:r>
      <w:r w:rsidR="00B9584B" w:rsidRPr="006A2D1A">
        <w:rPr>
          <w:spacing w:val="-2"/>
          <w:rtl/>
          <w:lang w:bidi="ar-SA"/>
        </w:rPr>
        <w:t xml:space="preserve">صحیح دانسته‌اند. این نکته را در </w:t>
      </w:r>
      <w:r w:rsidR="00B9584B" w:rsidRPr="006A2D1A">
        <w:rPr>
          <w:rStyle w:val="Char1"/>
          <w:spacing w:val="-2"/>
          <w:rtl/>
          <w:lang w:bidi="ar-SA"/>
        </w:rPr>
        <w:t>«ضعیف أبی</w:t>
      </w:r>
      <w:r w:rsidR="00B9584B" w:rsidRPr="006A2D1A">
        <w:rPr>
          <w:rStyle w:val="Char1"/>
          <w:rFonts w:cs="Times New Roman"/>
          <w:spacing w:val="-2"/>
          <w:rtl/>
          <w:lang w:bidi="ar-SA"/>
        </w:rPr>
        <w:t>‌</w:t>
      </w:r>
      <w:r w:rsidR="00B9584B" w:rsidRPr="006A2D1A">
        <w:rPr>
          <w:rStyle w:val="Char1"/>
          <w:rFonts w:ascii="mylotus" w:hAnsi="mylotus"/>
          <w:spacing w:val="-2"/>
          <w:rtl/>
          <w:lang w:bidi="ar-SA"/>
        </w:rPr>
        <w:t>داود</w:t>
      </w:r>
      <w:r w:rsidR="00B9584B" w:rsidRPr="006A2D1A">
        <w:rPr>
          <w:rStyle w:val="Char1"/>
          <w:spacing w:val="-2"/>
          <w:rtl/>
          <w:lang w:bidi="ar-SA"/>
        </w:rPr>
        <w:t>»</w:t>
      </w:r>
      <w:r w:rsidR="00B9584B" w:rsidRPr="006A2D1A">
        <w:rPr>
          <w:spacing w:val="-2"/>
          <w:rtl/>
          <w:lang w:bidi="ar-SA"/>
        </w:rPr>
        <w:t xml:space="preserve"> شماره‌ی 193 شرح داده‌ام.</w:t>
      </w:r>
    </w:p>
    <w:p w:rsidR="00B9584B" w:rsidRPr="006A2D1A" w:rsidRDefault="00C13A44" w:rsidP="00522994">
      <w:pPr>
        <w:numPr>
          <w:ilvl w:val="0"/>
          <w:numId w:val="36"/>
        </w:numPr>
        <w:spacing w:line="228" w:lineRule="auto"/>
        <w:ind w:left="0" w:firstLine="340"/>
        <w:rPr>
          <w:spacing w:val="-4"/>
          <w:rtl/>
          <w:lang w:bidi="ar-SA"/>
        </w:rPr>
      </w:pPr>
      <w:r w:rsidRPr="006A2D1A">
        <w:rPr>
          <w:spacing w:val="-4"/>
          <w:rtl/>
          <w:lang w:bidi="ar-SA"/>
        </w:rPr>
        <w:t xml:space="preserve"> </w:t>
      </w:r>
      <w:r w:rsidR="00B9584B" w:rsidRPr="006A2D1A">
        <w:rPr>
          <w:spacing w:val="-4"/>
          <w:rtl/>
          <w:lang w:bidi="ar-SA"/>
        </w:rPr>
        <w:t xml:space="preserve">حدیث شماره‌ی 1187؛ </w:t>
      </w:r>
      <w:r w:rsidR="00FA175E" w:rsidRPr="006A2D1A">
        <w:rPr>
          <w:rStyle w:val="Char1"/>
          <w:spacing w:val="-4"/>
          <w:rtl/>
          <w:lang w:bidi="ar-SA"/>
        </w:rPr>
        <w:t>«فَلْيَفْتَتِحِ الصَّلاَةَ ب</w:t>
      </w:r>
      <w:r w:rsidR="00716CF9" w:rsidRPr="006A2D1A">
        <w:rPr>
          <w:rStyle w:val="Char1"/>
          <w:rFonts w:hint="cs"/>
          <w:spacing w:val="-4"/>
          <w:rtl/>
          <w:lang w:bidi="ar-SA"/>
        </w:rPr>
        <w:t>ِ</w:t>
      </w:r>
      <w:r w:rsidR="00FA175E" w:rsidRPr="006A2D1A">
        <w:rPr>
          <w:rStyle w:val="Char1"/>
          <w:spacing w:val="-4"/>
          <w:rtl/>
          <w:lang w:bidi="ar-SA"/>
        </w:rPr>
        <w:t>ر</w:t>
      </w:r>
      <w:r w:rsidR="00716CF9" w:rsidRPr="006A2D1A">
        <w:rPr>
          <w:rStyle w:val="Char1"/>
          <w:rFonts w:hint="cs"/>
          <w:spacing w:val="-4"/>
          <w:rtl/>
          <w:lang w:bidi="ar-SA"/>
        </w:rPr>
        <w:t>َ</w:t>
      </w:r>
      <w:r w:rsidR="00FA175E" w:rsidRPr="006A2D1A">
        <w:rPr>
          <w:rStyle w:val="Char1"/>
          <w:spacing w:val="-4"/>
          <w:rtl/>
          <w:lang w:bidi="ar-SA"/>
        </w:rPr>
        <w:t>كْعَتَيْنِ خَفِيفَتَيْنِ»</w:t>
      </w:r>
      <w:r w:rsidR="00FA175E" w:rsidRPr="006A2D1A">
        <w:rPr>
          <w:spacing w:val="-4"/>
          <w:rtl/>
          <w:lang w:bidi="ar-SA"/>
        </w:rPr>
        <w:t>؛ [روایت مسلم]</w:t>
      </w:r>
      <w:r w:rsidR="00516724" w:rsidRPr="006A2D1A">
        <w:rPr>
          <w:spacing w:val="-4"/>
          <w:rtl/>
          <w:lang w:bidi="ar-SA"/>
        </w:rPr>
        <w:t xml:space="preserve"> یعنی: «</w:t>
      </w:r>
      <w:r w:rsidR="00B9584B" w:rsidRPr="006A2D1A">
        <w:rPr>
          <w:spacing w:val="-4"/>
          <w:rtl/>
          <w:lang w:bidi="ar-SA"/>
        </w:rPr>
        <w:t>هرگاه یکی از شما برای نماز شب برخاست، نماز را با دو رکعت کوتاه آغاز کند».</w:t>
      </w:r>
    </w:p>
    <w:p w:rsidR="00B9584B" w:rsidRPr="006A2D1A" w:rsidRDefault="00B9584B" w:rsidP="00522994">
      <w:pPr>
        <w:spacing w:line="228" w:lineRule="auto"/>
        <w:rPr>
          <w:spacing w:val="-4"/>
          <w:rtl/>
          <w:lang w:bidi="ar-SA"/>
        </w:rPr>
      </w:pPr>
      <w:r w:rsidRPr="006A2D1A">
        <w:rPr>
          <w:spacing w:val="-4"/>
          <w:rtl/>
          <w:lang w:bidi="ar-SA"/>
        </w:rPr>
        <w:t xml:space="preserve">می‌گویم: همان‌طور که در </w:t>
      </w:r>
      <w:r w:rsidRPr="006A2D1A">
        <w:rPr>
          <w:rStyle w:val="Char1"/>
          <w:spacing w:val="-4"/>
          <w:rtl/>
          <w:lang w:bidi="ar-SA"/>
        </w:rPr>
        <w:t>«ضعیف أبی</w:t>
      </w:r>
      <w:r w:rsidRPr="006A2D1A">
        <w:rPr>
          <w:rStyle w:val="Char1"/>
          <w:rFonts w:cs="Times New Roman"/>
          <w:spacing w:val="-4"/>
          <w:rtl/>
          <w:lang w:bidi="ar-SA"/>
        </w:rPr>
        <w:t>‌</w:t>
      </w:r>
      <w:r w:rsidRPr="006A2D1A">
        <w:rPr>
          <w:rStyle w:val="Char1"/>
          <w:rFonts w:ascii="mylotus" w:hAnsi="mylotus"/>
          <w:spacing w:val="-4"/>
          <w:rtl/>
          <w:lang w:bidi="ar-SA"/>
        </w:rPr>
        <w:t>داود</w:t>
      </w:r>
      <w:r w:rsidRPr="006A2D1A">
        <w:rPr>
          <w:rStyle w:val="Char1"/>
          <w:spacing w:val="-4"/>
          <w:rtl/>
          <w:lang w:bidi="ar-SA"/>
        </w:rPr>
        <w:t>»</w:t>
      </w:r>
      <w:r w:rsidRPr="006A2D1A">
        <w:rPr>
          <w:spacing w:val="-4"/>
          <w:rtl/>
          <w:lang w:bidi="ar-SA"/>
        </w:rPr>
        <w:t xml:space="preserve"> شماره‌ی 240 آورده‌ام، روایتی که چنین عملی را در قالب گفتار و فرموده‌ی پیامبر</w:t>
      </w:r>
      <w:r w:rsidRPr="006A2D1A">
        <w:rPr>
          <w:spacing w:val="-4"/>
          <w:lang w:bidi="ar-SA"/>
        </w:rPr>
        <w:sym w:font="AGA Arabesque" w:char="F072"/>
      </w:r>
      <w:r w:rsidRPr="006A2D1A">
        <w:rPr>
          <w:spacing w:val="-4"/>
          <w:rtl/>
          <w:lang w:bidi="ar-SA"/>
        </w:rPr>
        <w:t xml:space="preserve"> مطرح می‌کند، روایت شاذ و غریبی</w:t>
      </w:r>
      <w:r w:rsidR="00FA175E" w:rsidRPr="006A2D1A">
        <w:rPr>
          <w:spacing w:val="-4"/>
          <w:rtl/>
          <w:lang w:bidi="ar-SA"/>
        </w:rPr>
        <w:t>‌ست؛</w:t>
      </w:r>
      <w:r w:rsidRPr="006A2D1A">
        <w:rPr>
          <w:spacing w:val="-4"/>
          <w:rtl/>
          <w:lang w:bidi="ar-SA"/>
        </w:rPr>
        <w:t xml:space="preserve"> بلکه روایت درست، همان روایتی</w:t>
      </w:r>
      <w:r w:rsidR="00FA175E" w:rsidRPr="006A2D1A">
        <w:rPr>
          <w:spacing w:val="-4"/>
          <w:rtl/>
          <w:lang w:bidi="ar-SA"/>
        </w:rPr>
        <w:t>‌</w:t>
      </w:r>
      <w:r w:rsidRPr="006A2D1A">
        <w:rPr>
          <w:spacing w:val="-4"/>
          <w:rtl/>
          <w:lang w:bidi="ar-SA"/>
        </w:rPr>
        <w:t>ست که سایر امامان حدیث غیر از مسلم</w:t>
      </w:r>
      <w:r w:rsidR="00FA175E" w:rsidRPr="006A2D1A">
        <w:rPr>
          <w:rFonts w:cs="CTraditional Arabic"/>
          <w:spacing w:val="-4"/>
          <w:rtl/>
          <w:lang w:bidi="ar-SA"/>
        </w:rPr>
        <w:t>/</w:t>
      </w:r>
      <w:r w:rsidRPr="006A2D1A">
        <w:rPr>
          <w:spacing w:val="-4"/>
          <w:rtl/>
          <w:lang w:bidi="ar-SA"/>
        </w:rPr>
        <w:t xml:space="preserve"> به‌صورت مرفوع از ابوهریره</w:t>
      </w:r>
      <w:r w:rsidRPr="006A2D1A">
        <w:rPr>
          <w:spacing w:val="-4"/>
          <w:lang w:bidi="ar-SA"/>
        </w:rPr>
        <w:sym w:font="AGA Arabesque" w:char="F074"/>
      </w:r>
      <w:r w:rsidRPr="006A2D1A">
        <w:rPr>
          <w:spacing w:val="-4"/>
          <w:rtl/>
          <w:lang w:bidi="ar-SA"/>
        </w:rPr>
        <w:t xml:space="preserve"> به عنوان عمل پیامبر</w:t>
      </w:r>
      <w:r w:rsidRPr="006A2D1A">
        <w:rPr>
          <w:spacing w:val="-4"/>
          <w:lang w:bidi="ar-SA"/>
        </w:rPr>
        <w:sym w:font="AGA Arabesque" w:char="F072"/>
      </w:r>
      <w:r w:rsidRPr="006A2D1A">
        <w:rPr>
          <w:spacing w:val="-4"/>
          <w:rtl/>
          <w:lang w:bidi="ar-SA"/>
        </w:rPr>
        <w:t xml:space="preserve"> نقل کرده‌اند، نه گفتارش.</w:t>
      </w:r>
    </w:p>
    <w:p w:rsidR="00B9584B" w:rsidRPr="006A2D1A" w:rsidRDefault="00FA175E" w:rsidP="00522994">
      <w:pPr>
        <w:numPr>
          <w:ilvl w:val="0"/>
          <w:numId w:val="36"/>
        </w:numPr>
        <w:spacing w:line="228" w:lineRule="auto"/>
        <w:ind w:left="0" w:firstLine="340"/>
        <w:rPr>
          <w:spacing w:val="0"/>
          <w:rtl/>
          <w:lang w:bidi="ar-SA"/>
        </w:rPr>
      </w:pPr>
      <w:r w:rsidRPr="006A2D1A">
        <w:rPr>
          <w:spacing w:val="0"/>
          <w:rtl/>
          <w:lang w:bidi="ar-SA"/>
        </w:rPr>
        <w:lastRenderedPageBreak/>
        <w:t xml:space="preserve"> </w:t>
      </w:r>
      <w:r w:rsidR="00B9584B" w:rsidRPr="006A2D1A">
        <w:rPr>
          <w:spacing w:val="0"/>
          <w:rtl/>
          <w:lang w:bidi="ar-SA"/>
        </w:rPr>
        <w:t xml:space="preserve">حدیث شماره‌ی 1243؛ </w:t>
      </w:r>
      <w:r w:rsidR="009021FF" w:rsidRPr="006A2D1A">
        <w:rPr>
          <w:rStyle w:val="Char1"/>
          <w:spacing w:val="0"/>
          <w:rtl/>
          <w:lang w:bidi="ar-SA"/>
        </w:rPr>
        <w:t>«أحَبُّ عِبَادِي إلَيَّ أعْجَلُهُمْ فِطْراً»</w:t>
      </w:r>
      <w:r w:rsidR="00B9584B" w:rsidRPr="006A2D1A">
        <w:rPr>
          <w:spacing w:val="0"/>
          <w:rtl/>
          <w:lang w:bidi="ar-SA"/>
        </w:rPr>
        <w:t xml:space="preserve">. </w:t>
      </w:r>
      <w:r w:rsidRPr="006A2D1A">
        <w:rPr>
          <w:spacing w:val="0"/>
          <w:rtl/>
          <w:lang w:bidi="ar-SA"/>
        </w:rPr>
        <w:t>[</w:t>
      </w:r>
      <w:r w:rsidR="00B9584B" w:rsidRPr="006A2D1A">
        <w:rPr>
          <w:spacing w:val="0"/>
          <w:rtl/>
          <w:lang w:bidi="ar-SA"/>
        </w:rPr>
        <w:t>ترمذی، روایتش کرده و آن</w:t>
      </w:r>
      <w:r w:rsidR="009021FF" w:rsidRPr="006A2D1A">
        <w:rPr>
          <w:spacing w:val="0"/>
          <w:rtl/>
          <w:lang w:bidi="ar-SA"/>
        </w:rPr>
        <w:t>‌</w:t>
      </w:r>
      <w:r w:rsidR="00B9584B" w:rsidRPr="006A2D1A">
        <w:rPr>
          <w:spacing w:val="0"/>
          <w:rtl/>
          <w:lang w:bidi="ar-SA"/>
        </w:rPr>
        <w:t>را حدیثی حسن دانسته است.</w:t>
      </w:r>
      <w:r w:rsidRPr="006A2D1A">
        <w:rPr>
          <w:spacing w:val="0"/>
          <w:rtl/>
          <w:lang w:bidi="ar-SA"/>
        </w:rPr>
        <w:t>]</w:t>
      </w:r>
      <w:r w:rsidR="00B9584B" w:rsidRPr="006A2D1A">
        <w:rPr>
          <w:spacing w:val="0"/>
          <w:rtl/>
          <w:lang w:bidi="ar-SA"/>
        </w:rPr>
        <w:t xml:space="preserve"> ترجمه‌ی حدیث: «...محبوب‌ترین بندگانم نزد من کسانی هستند که زودتر از دیگران</w:t>
      </w:r>
      <w:r w:rsidR="002547CD" w:rsidRPr="006A2D1A">
        <w:rPr>
          <w:spacing w:val="0"/>
          <w:rtl/>
          <w:lang w:bidi="ar-SA"/>
        </w:rPr>
        <w:t>- در ابتدای وقت-</w:t>
      </w:r>
      <w:r w:rsidR="00B9584B" w:rsidRPr="006A2D1A">
        <w:rPr>
          <w:spacing w:val="0"/>
          <w:rtl/>
          <w:lang w:bidi="ar-SA"/>
        </w:rPr>
        <w:t xml:space="preserve"> افطار می‌کنند».</w:t>
      </w:r>
    </w:p>
    <w:p w:rsidR="00B9584B" w:rsidRPr="006A2D1A" w:rsidRDefault="00B9584B" w:rsidP="00522994">
      <w:pPr>
        <w:spacing w:line="228" w:lineRule="auto"/>
        <w:rPr>
          <w:spacing w:val="0"/>
          <w:rtl/>
          <w:lang w:bidi="ar-SA"/>
        </w:rPr>
      </w:pPr>
      <w:r w:rsidRPr="006A2D1A">
        <w:rPr>
          <w:spacing w:val="0"/>
          <w:rtl/>
          <w:lang w:bidi="ar-SA"/>
        </w:rPr>
        <w:t xml:space="preserve">می‌گویم: </w:t>
      </w:r>
      <w:r w:rsidR="007B2147" w:rsidRPr="006A2D1A">
        <w:rPr>
          <w:spacing w:val="0"/>
          <w:rtl/>
          <w:lang w:bidi="ar-SA"/>
        </w:rPr>
        <w:t>حسن دانستن این روایت، خالی از اشکال نیست</w:t>
      </w:r>
      <w:r w:rsidR="00FA175E" w:rsidRPr="006A2D1A">
        <w:rPr>
          <w:spacing w:val="0"/>
          <w:rtl/>
          <w:lang w:bidi="ar-SA"/>
        </w:rPr>
        <w:t>؛ زیرا مدار سند این حدیث، بر قره</w:t>
      </w:r>
      <w:r w:rsidR="007B2147" w:rsidRPr="006A2D1A">
        <w:rPr>
          <w:spacing w:val="0"/>
          <w:rtl/>
          <w:lang w:bidi="ar-SA"/>
        </w:rPr>
        <w:t xml:space="preserve"> بن عبدالرحمن استوار است و او به سبب ضعف حافظه در شمار راویان ضعیف قرار دارد. بنده در </w:t>
      </w:r>
      <w:r w:rsidR="007B2147" w:rsidRPr="006A2D1A">
        <w:rPr>
          <w:rStyle w:val="Char1"/>
          <w:spacing w:val="0"/>
          <w:rtl/>
          <w:lang w:bidi="ar-SA"/>
        </w:rPr>
        <w:t>«إرواء الغلیل فی تخریج أحادیث منار السبیل»</w:t>
      </w:r>
      <w:r w:rsidR="007B2147" w:rsidRPr="006A2D1A">
        <w:rPr>
          <w:spacing w:val="0"/>
          <w:rtl/>
          <w:lang w:bidi="ar-SA"/>
        </w:rPr>
        <w:t>، حدیث شماره‌ی 2 به‌تفصیل اقوال علما را درباره‌ی جرح وی آورده‌ام.</w:t>
      </w:r>
    </w:p>
    <w:p w:rsidR="007B2147" w:rsidRPr="006A2D1A" w:rsidRDefault="00FA175E" w:rsidP="007B558B">
      <w:pPr>
        <w:numPr>
          <w:ilvl w:val="0"/>
          <w:numId w:val="36"/>
        </w:numPr>
        <w:ind w:left="0" w:firstLine="340"/>
        <w:rPr>
          <w:spacing w:val="0"/>
          <w:rtl/>
          <w:lang w:bidi="ar-SA"/>
        </w:rPr>
      </w:pPr>
      <w:r w:rsidRPr="006A2D1A">
        <w:rPr>
          <w:spacing w:val="0"/>
          <w:rtl/>
          <w:lang w:bidi="ar-SA"/>
        </w:rPr>
        <w:t xml:space="preserve"> </w:t>
      </w:r>
      <w:r w:rsidR="007B2147" w:rsidRPr="006A2D1A">
        <w:rPr>
          <w:spacing w:val="0"/>
          <w:rtl/>
          <w:lang w:bidi="ar-SA"/>
        </w:rPr>
        <w:t>حدیث شماره‌ی 1256 به‌نقل از «مجیبه‌ی باهلی».</w:t>
      </w:r>
    </w:p>
    <w:p w:rsidR="007B2147" w:rsidRPr="006A2D1A" w:rsidRDefault="007B2147" w:rsidP="00716CF9">
      <w:pPr>
        <w:spacing w:line="228" w:lineRule="auto"/>
        <w:rPr>
          <w:spacing w:val="0"/>
          <w:rtl/>
          <w:lang w:bidi="ar-SA"/>
        </w:rPr>
      </w:pPr>
      <w:r w:rsidRPr="006A2D1A">
        <w:rPr>
          <w:spacing w:val="0"/>
          <w:rtl/>
          <w:lang w:bidi="ar-SA"/>
        </w:rPr>
        <w:t xml:space="preserve">می‌گویم: سندش، ضعیف است؛ همان‌طور که در </w:t>
      </w:r>
      <w:r w:rsidRPr="006A2D1A">
        <w:rPr>
          <w:rStyle w:val="Char1"/>
          <w:spacing w:val="0"/>
          <w:rtl/>
          <w:lang w:bidi="ar-SA"/>
        </w:rPr>
        <w:t>«التعلیق الرغیب علی الترغیب و</w:t>
      </w:r>
      <w:r w:rsidR="00716CF9" w:rsidRPr="006A2D1A">
        <w:rPr>
          <w:rStyle w:val="Char1"/>
          <w:spacing w:val="0"/>
          <w:rtl/>
          <w:lang w:bidi="ar-SA"/>
        </w:rPr>
        <w:t>التر</w:t>
      </w:r>
      <w:r w:rsidR="00716CF9" w:rsidRPr="006A2D1A">
        <w:rPr>
          <w:rStyle w:val="Char1"/>
          <w:rFonts w:hint="cs"/>
          <w:spacing w:val="0"/>
          <w:rtl/>
          <w:lang w:bidi="ar-SA"/>
        </w:rPr>
        <w:t>غ</w:t>
      </w:r>
      <w:r w:rsidRPr="006A2D1A">
        <w:rPr>
          <w:rStyle w:val="Char1"/>
          <w:spacing w:val="0"/>
          <w:rtl/>
          <w:lang w:bidi="ar-SA"/>
        </w:rPr>
        <w:t>یب»</w:t>
      </w:r>
      <w:r w:rsidRPr="006A2D1A">
        <w:rPr>
          <w:spacing w:val="0"/>
          <w:rtl/>
          <w:lang w:bidi="ar-SA"/>
        </w:rPr>
        <w:t xml:space="preserve"> (2/82) بیان کرده‌ام.</w:t>
      </w:r>
    </w:p>
    <w:p w:rsidR="007B2147" w:rsidRPr="006A2D1A" w:rsidRDefault="00FA175E" w:rsidP="007B558B">
      <w:pPr>
        <w:numPr>
          <w:ilvl w:val="0"/>
          <w:numId w:val="36"/>
        </w:numPr>
        <w:ind w:left="0" w:firstLine="340"/>
        <w:rPr>
          <w:spacing w:val="0"/>
          <w:rtl/>
          <w:lang w:bidi="ar-SA"/>
        </w:rPr>
      </w:pPr>
      <w:r w:rsidRPr="006A2D1A">
        <w:rPr>
          <w:spacing w:val="0"/>
          <w:rtl/>
          <w:lang w:bidi="ar-SA"/>
        </w:rPr>
        <w:t xml:space="preserve"> </w:t>
      </w:r>
      <w:r w:rsidR="007B2147" w:rsidRPr="006A2D1A">
        <w:rPr>
          <w:spacing w:val="0"/>
          <w:rtl/>
          <w:lang w:bidi="ar-SA"/>
        </w:rPr>
        <w:t>حدیث شماره‌ی 1450؛ ترمذی، روایتش کرده و آن را حسن دانسته است.</w:t>
      </w:r>
    </w:p>
    <w:p w:rsidR="007B2147" w:rsidRPr="006A2D1A" w:rsidRDefault="00FA175E" w:rsidP="00522994">
      <w:pPr>
        <w:spacing w:line="228" w:lineRule="auto"/>
        <w:rPr>
          <w:spacing w:val="0"/>
          <w:rtl/>
          <w:lang w:bidi="ar-SA"/>
        </w:rPr>
      </w:pPr>
      <w:r w:rsidRPr="006A2D1A">
        <w:rPr>
          <w:spacing w:val="0"/>
          <w:rtl/>
          <w:lang w:bidi="ar-SA"/>
        </w:rPr>
        <w:t xml:space="preserve">می‌گویم: </w:t>
      </w:r>
      <w:r w:rsidR="007B2147" w:rsidRPr="006A2D1A">
        <w:rPr>
          <w:spacing w:val="0"/>
          <w:rtl/>
          <w:lang w:bidi="ar-SA"/>
        </w:rPr>
        <w:t xml:space="preserve">در سندش راوی ناشناخته‌ای است؛ </w:t>
      </w:r>
      <w:r w:rsidR="000232C0" w:rsidRPr="006A2D1A">
        <w:rPr>
          <w:spacing w:val="0"/>
          <w:rtl/>
          <w:lang w:bidi="ar-SA"/>
        </w:rPr>
        <w:t>چنان‌که</w:t>
      </w:r>
      <w:r w:rsidR="007B2147" w:rsidRPr="006A2D1A">
        <w:rPr>
          <w:spacing w:val="0"/>
          <w:rtl/>
          <w:lang w:bidi="ar-SA"/>
        </w:rPr>
        <w:t xml:space="preserve"> در تعلیق و پانوشتی که بر </w:t>
      </w:r>
      <w:r w:rsidR="007B2147" w:rsidRPr="006A2D1A">
        <w:rPr>
          <w:rStyle w:val="Char1"/>
          <w:spacing w:val="0"/>
          <w:rtl/>
          <w:lang w:bidi="ar-SA"/>
        </w:rPr>
        <w:t>«الکلم الطیب»</w:t>
      </w:r>
      <w:r w:rsidR="007B2147" w:rsidRPr="006A2D1A">
        <w:rPr>
          <w:spacing w:val="0"/>
          <w:rtl/>
          <w:lang w:bidi="ar-SA"/>
        </w:rPr>
        <w:t xml:space="preserve"> ص27 نوشته‌ام،‌</w:t>
      </w:r>
      <w:r w:rsidR="00EC34B6" w:rsidRPr="006A2D1A">
        <w:rPr>
          <w:spacing w:val="0"/>
          <w:rtl/>
          <w:lang w:bidi="ar-SA"/>
        </w:rPr>
        <w:t xml:space="preserve"> و نیز در ردی که بر شیخ حبشی نگاشته‌ام، به توضیح علت ضعف حدیث پرداخته‌ام. البته اصل حدیث بی‌آن‌که ذکری از هسته‌های خرما (النوی) یا دانه‌های ریگ (الحصی) در میان باشد، صحیح است و امام مسلم</w:t>
      </w:r>
      <w:r w:rsidRPr="006A2D1A">
        <w:rPr>
          <w:rFonts w:cs="CTraditional Arabic"/>
          <w:spacing w:val="0"/>
          <w:rtl/>
          <w:lang w:bidi="ar-SA"/>
        </w:rPr>
        <w:t>/</w:t>
      </w:r>
      <w:r w:rsidR="00EC34B6" w:rsidRPr="006A2D1A">
        <w:rPr>
          <w:spacing w:val="0"/>
          <w:rtl/>
          <w:lang w:bidi="ar-SA"/>
        </w:rPr>
        <w:t xml:space="preserve"> در صحیح خویش از ام‌المؤمنین</w:t>
      </w:r>
      <w:r w:rsidRPr="006A2D1A">
        <w:rPr>
          <w:spacing w:val="0"/>
          <w:rtl/>
          <w:lang w:bidi="ar-SA"/>
        </w:rPr>
        <w:t>، جویریه</w:t>
      </w:r>
      <w:r w:rsidRPr="006A2D1A">
        <w:rPr>
          <w:rFonts w:cs="(M. Aiyada Ayoub ALKobaisi)"/>
          <w:spacing w:val="0"/>
          <w:rtl/>
          <w:lang w:bidi="ar-SA"/>
        </w:rPr>
        <w:t>&amp;</w:t>
      </w:r>
      <w:r w:rsidR="00EC34B6" w:rsidRPr="006A2D1A">
        <w:rPr>
          <w:spacing w:val="0"/>
          <w:rtl/>
          <w:lang w:bidi="ar-SA"/>
        </w:rPr>
        <w:t xml:space="preserve"> روایت</w:t>
      </w:r>
      <w:r w:rsidRPr="006A2D1A">
        <w:rPr>
          <w:spacing w:val="0"/>
          <w:rtl/>
          <w:lang w:bidi="ar-SA"/>
        </w:rPr>
        <w:t>ش</w:t>
      </w:r>
      <w:r w:rsidR="00EC34B6" w:rsidRPr="006A2D1A">
        <w:rPr>
          <w:spacing w:val="0"/>
          <w:rtl/>
          <w:lang w:bidi="ar-SA"/>
        </w:rPr>
        <w:t xml:space="preserve"> کرده است.</w:t>
      </w:r>
    </w:p>
    <w:p w:rsidR="0013299D" w:rsidRPr="006A2D1A" w:rsidRDefault="00FA175E" w:rsidP="007B558B">
      <w:pPr>
        <w:numPr>
          <w:ilvl w:val="0"/>
          <w:numId w:val="36"/>
        </w:numPr>
        <w:ind w:left="0" w:firstLine="340"/>
        <w:rPr>
          <w:spacing w:val="-4"/>
          <w:rtl/>
          <w:lang w:bidi="ar-SA"/>
        </w:rPr>
      </w:pPr>
      <w:r w:rsidRPr="006A2D1A">
        <w:rPr>
          <w:spacing w:val="-4"/>
          <w:rtl/>
          <w:lang w:bidi="ar-SA"/>
        </w:rPr>
        <w:t xml:space="preserve"> </w:t>
      </w:r>
      <w:r w:rsidR="0013299D" w:rsidRPr="006A2D1A">
        <w:rPr>
          <w:spacing w:val="-4"/>
          <w:rtl/>
          <w:lang w:bidi="ar-SA"/>
        </w:rPr>
        <w:t xml:space="preserve">حدیث شماره‌ی 1495؛ </w:t>
      </w:r>
      <w:r w:rsidRPr="006A2D1A">
        <w:rPr>
          <w:spacing w:val="-4"/>
          <w:rtl/>
          <w:lang w:bidi="ar-SA"/>
        </w:rPr>
        <w:t>[</w:t>
      </w:r>
      <w:r w:rsidR="0013299D" w:rsidRPr="006A2D1A">
        <w:rPr>
          <w:spacing w:val="-4"/>
          <w:rtl/>
          <w:lang w:bidi="ar-SA"/>
        </w:rPr>
        <w:t>ترمذی، روایتش نموده و آن را حسن دانسته است.</w:t>
      </w:r>
      <w:r w:rsidRPr="006A2D1A">
        <w:rPr>
          <w:spacing w:val="-4"/>
          <w:rtl/>
          <w:lang w:bidi="ar-SA"/>
        </w:rPr>
        <w:t>]</w:t>
      </w:r>
    </w:p>
    <w:p w:rsidR="0013299D" w:rsidRPr="006A2D1A" w:rsidRDefault="0013299D" w:rsidP="00522994">
      <w:pPr>
        <w:spacing w:line="228" w:lineRule="auto"/>
        <w:rPr>
          <w:spacing w:val="0"/>
          <w:rtl/>
          <w:lang w:bidi="ar-SA"/>
        </w:rPr>
      </w:pPr>
      <w:r w:rsidRPr="006A2D1A">
        <w:rPr>
          <w:spacing w:val="0"/>
          <w:rtl/>
          <w:lang w:bidi="ar-SA"/>
        </w:rPr>
        <w:t>آری! در برخی از نسخه‌های ترمذی همین‌طور آمده، ولی در نسخه‌ی بولاق (2/261) از روایت مذکور به عنوان حدیثی غریب یعنی حدیثی ضعیف یاد شده است و با توجه به سند ر</w:t>
      </w:r>
      <w:r w:rsidR="00D72A2C" w:rsidRPr="006A2D1A">
        <w:rPr>
          <w:spacing w:val="0"/>
          <w:rtl/>
          <w:lang w:bidi="ar-SA"/>
        </w:rPr>
        <w:t>وایت، درست همین است که این حدیث،</w:t>
      </w:r>
      <w:r w:rsidR="00FA175E" w:rsidRPr="006A2D1A">
        <w:rPr>
          <w:spacing w:val="0"/>
          <w:rtl/>
          <w:lang w:bidi="ar-SA"/>
        </w:rPr>
        <w:t xml:space="preserve"> ضعیف می‌باشد؛</w:t>
      </w:r>
      <w:r w:rsidRPr="006A2D1A">
        <w:rPr>
          <w:spacing w:val="0"/>
          <w:rtl/>
          <w:lang w:bidi="ar-SA"/>
        </w:rPr>
        <w:t xml:space="preserve"> زیرا در سندش، انقطاع و ضعف وجود دارد. ابن حبان (2431) و احمد (4/444) از طریقی دیگر بدین لفظ روایت کرده‌اند که: </w:t>
      </w:r>
      <w:r w:rsidR="005C4C8E" w:rsidRPr="006A2D1A">
        <w:rPr>
          <w:rStyle w:val="Char1"/>
          <w:spacing w:val="0"/>
          <w:rtl/>
          <w:lang w:bidi="ar-SA"/>
        </w:rPr>
        <w:t>«اللَّهُمَّ قِنِي شَرَّ نَفْسِي، وَاعْزِمْ لِي عَلَى أَرْشَدِ أَمْرِي»</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
      </w:r>
      <w:r w:rsidR="003A729F" w:rsidRPr="006A2D1A">
        <w:rPr>
          <w:rStyle w:val="FootnoteReference"/>
          <w:rFonts w:cs="B Lotus"/>
          <w:spacing w:val="0"/>
          <w:szCs w:val="28"/>
          <w:rtl/>
          <w:lang w:bidi="ar-SA"/>
        </w:rPr>
        <w:t>)</w:t>
      </w:r>
      <w:r w:rsidRPr="006A2D1A">
        <w:rPr>
          <w:spacing w:val="0"/>
          <w:rtl/>
          <w:lang w:bidi="ar-SA"/>
        </w:rPr>
        <w:t xml:space="preserve"> که سندش بنا بر شرط شیخین، صحیح است. و احمد</w:t>
      </w:r>
      <w:r w:rsidR="003D6D8C" w:rsidRPr="006A2D1A">
        <w:rPr>
          <w:rFonts w:cs="CTraditional Arabic"/>
          <w:spacing w:val="0"/>
          <w:rtl/>
          <w:lang w:bidi="ar-SA"/>
        </w:rPr>
        <w:t>/</w:t>
      </w:r>
      <w:r w:rsidRPr="006A2D1A">
        <w:rPr>
          <w:spacing w:val="0"/>
          <w:rtl/>
          <w:lang w:bidi="ar-SA"/>
        </w:rPr>
        <w:t xml:space="preserve"> (4/217) از پیامبر </w:t>
      </w:r>
      <w:r w:rsidRPr="006A2D1A">
        <w:rPr>
          <w:spacing w:val="0"/>
          <w:rtl/>
          <w:lang w:bidi="ar-SA"/>
        </w:rPr>
        <w:lastRenderedPageBreak/>
        <w:t>اکرم</w:t>
      </w:r>
      <w:r w:rsidRPr="006A2D1A">
        <w:rPr>
          <w:spacing w:val="0"/>
          <w:lang w:bidi="ar-SA"/>
        </w:rPr>
        <w:sym w:font="AGA Arabesque" w:char="F072"/>
      </w:r>
      <w:r w:rsidRPr="006A2D1A">
        <w:rPr>
          <w:spacing w:val="0"/>
          <w:rtl/>
          <w:lang w:bidi="ar-SA"/>
        </w:rPr>
        <w:t xml:space="preserve"> روایت نموده که فرموده است: </w:t>
      </w:r>
      <w:r w:rsidR="005C4C8E" w:rsidRPr="006A2D1A">
        <w:rPr>
          <w:rStyle w:val="Char1"/>
          <w:spacing w:val="0"/>
          <w:rtl/>
          <w:lang w:bidi="ar-SA"/>
        </w:rPr>
        <w:t>«</w:t>
      </w:r>
      <w:r w:rsidR="008D21F2" w:rsidRPr="006A2D1A">
        <w:rPr>
          <w:rStyle w:val="Char1"/>
          <w:spacing w:val="0"/>
          <w:rtl/>
          <w:lang w:bidi="ar-SA"/>
        </w:rPr>
        <w:t>اللَّهُمَّ اغْفِرْ لِي ذَنْبِي خَطَئِي وَعَمْدِي اللَّهُمَّ إِنِّي أَسْتَهْدِيكَ لِأَرْشَدِ أَمْرِي وَأَعُوذُ بِكَ مِنْ شَرِّ نَفْسِي</w:t>
      </w:r>
      <w:r w:rsidR="005C4C8E" w:rsidRPr="006A2D1A">
        <w:rPr>
          <w:rStyle w:val="Char1"/>
          <w:spacing w:val="0"/>
          <w:rtl/>
          <w:lang w:bidi="ar-SA"/>
        </w:rPr>
        <w:t>»</w:t>
      </w:r>
      <w:r w:rsidR="00FB248D"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
      </w:r>
      <w:r w:rsidR="003A729F" w:rsidRPr="006A2D1A">
        <w:rPr>
          <w:rStyle w:val="FootnoteReference"/>
          <w:rFonts w:cs="B Lotus"/>
          <w:spacing w:val="0"/>
          <w:szCs w:val="28"/>
          <w:rtl/>
          <w:lang w:bidi="ar-SA"/>
        </w:rPr>
        <w:t>)</w:t>
      </w:r>
      <w:r w:rsidR="003918FE" w:rsidRPr="006A2D1A">
        <w:rPr>
          <w:spacing w:val="0"/>
          <w:rtl/>
          <w:lang w:bidi="ar-SA"/>
        </w:rPr>
        <w:t xml:space="preserve"> سند این روایت،</w:t>
      </w:r>
      <w:r w:rsidR="00E31995" w:rsidRPr="006A2D1A">
        <w:rPr>
          <w:spacing w:val="0"/>
          <w:rtl/>
          <w:lang w:bidi="ar-SA"/>
        </w:rPr>
        <w:t xml:space="preserve"> </w:t>
      </w:r>
      <w:r w:rsidR="00FB248D" w:rsidRPr="006A2D1A">
        <w:rPr>
          <w:spacing w:val="0"/>
          <w:rtl/>
          <w:lang w:bidi="ar-SA"/>
        </w:rPr>
        <w:t>جید</w:t>
      </w:r>
      <w:r w:rsidR="005F47CE" w:rsidRPr="006A2D1A">
        <w:rPr>
          <w:spacing w:val="0"/>
          <w:rtl/>
          <w:lang w:bidi="ar-SA"/>
        </w:rPr>
        <w:t xml:space="preserve"> است</w:t>
      </w:r>
      <w:r w:rsidR="00E31995" w:rsidRPr="006A2D1A">
        <w:rPr>
          <w:spacing w:val="0"/>
          <w:rtl/>
          <w:lang w:bidi="ar-SA"/>
        </w:rPr>
        <w:t>.</w:t>
      </w:r>
    </w:p>
    <w:p w:rsidR="00E31995" w:rsidRPr="006A2D1A" w:rsidRDefault="00E31995" w:rsidP="00167AB1">
      <w:pPr>
        <w:rPr>
          <w:spacing w:val="0"/>
          <w:rtl/>
          <w:lang w:bidi="ar-SA"/>
        </w:rPr>
      </w:pPr>
      <w:r w:rsidRPr="006A2D1A">
        <w:rPr>
          <w:spacing w:val="0"/>
          <w:rtl/>
          <w:lang w:bidi="ar-SA"/>
        </w:rPr>
        <w:t>16-</w:t>
      </w:r>
      <w:r w:rsidR="00DB1D67" w:rsidRPr="006A2D1A">
        <w:rPr>
          <w:spacing w:val="0"/>
          <w:rtl/>
          <w:lang w:bidi="ar-SA"/>
        </w:rPr>
        <w:t xml:space="preserve"> </w:t>
      </w:r>
      <w:r w:rsidR="003918FE" w:rsidRPr="006A2D1A">
        <w:rPr>
          <w:spacing w:val="0"/>
          <w:rtl/>
          <w:lang w:bidi="ar-SA"/>
        </w:rPr>
        <w:t>حدیث شماره‌ی 1498؛ روایت ابوالدرداء</w:t>
      </w:r>
      <w:r w:rsidR="003918FE" w:rsidRPr="006A2D1A">
        <w:rPr>
          <w:spacing w:val="0"/>
          <w:lang w:bidi="ar-SA"/>
        </w:rPr>
        <w:sym w:font="AGA Arabesque" w:char="F074"/>
      </w:r>
      <w:r w:rsidR="003918FE" w:rsidRPr="006A2D1A">
        <w:rPr>
          <w:spacing w:val="0"/>
          <w:rtl/>
          <w:lang w:bidi="ar-SA"/>
        </w:rPr>
        <w:t xml:space="preserve"> که ترمذی </w:t>
      </w:r>
      <w:r w:rsidR="00DB1D67" w:rsidRPr="006A2D1A">
        <w:rPr>
          <w:spacing w:val="0"/>
          <w:rtl/>
          <w:lang w:bidi="ar-SA"/>
        </w:rPr>
        <w:t>نقل</w:t>
      </w:r>
      <w:r w:rsidR="003918FE" w:rsidRPr="006A2D1A">
        <w:rPr>
          <w:spacing w:val="0"/>
          <w:rtl/>
          <w:lang w:bidi="ar-SA"/>
        </w:rPr>
        <w:t xml:space="preserve"> کرده و آن را حسن دانسته است.</w:t>
      </w:r>
    </w:p>
    <w:p w:rsidR="003918FE" w:rsidRPr="006A2D1A" w:rsidRDefault="003918FE" w:rsidP="00167AB1">
      <w:pPr>
        <w:rPr>
          <w:spacing w:val="0"/>
          <w:rtl/>
          <w:lang w:bidi="ar-SA"/>
        </w:rPr>
      </w:pPr>
      <w:r w:rsidRPr="006A2D1A">
        <w:rPr>
          <w:spacing w:val="0"/>
          <w:rtl/>
          <w:lang w:bidi="ar-SA"/>
        </w:rPr>
        <w:t>می‌گویم: در این روایت اشکال روشنی وجود دارد. همان‌طور که حافظ گفته، در سندش عبدالله بن ربیعه‌ی دم</w:t>
      </w:r>
      <w:r w:rsidR="00895E81" w:rsidRPr="006A2D1A">
        <w:rPr>
          <w:spacing w:val="0"/>
          <w:rtl/>
          <w:lang w:bidi="ar-SA"/>
        </w:rPr>
        <w:t>شقی‌</w:t>
      </w:r>
      <w:r w:rsidRPr="006A2D1A">
        <w:rPr>
          <w:spacing w:val="0"/>
          <w:rtl/>
          <w:lang w:bidi="ar-SA"/>
        </w:rPr>
        <w:t>ست که مجهول می‌باشد.</w:t>
      </w:r>
    </w:p>
    <w:p w:rsidR="003918FE" w:rsidRPr="006A2D1A" w:rsidRDefault="003918FE" w:rsidP="00167AB1">
      <w:pPr>
        <w:rPr>
          <w:spacing w:val="0"/>
          <w:rtl/>
          <w:lang w:bidi="ar-SA"/>
        </w:rPr>
      </w:pPr>
      <w:r w:rsidRPr="006A2D1A">
        <w:rPr>
          <w:spacing w:val="0"/>
          <w:rtl/>
          <w:lang w:bidi="ar-SA"/>
        </w:rPr>
        <w:t>17-</w:t>
      </w:r>
      <w:r w:rsidR="00DB1D67" w:rsidRPr="006A2D1A">
        <w:rPr>
          <w:spacing w:val="0"/>
          <w:rtl/>
          <w:lang w:bidi="ar-SA"/>
        </w:rPr>
        <w:t xml:space="preserve"> </w:t>
      </w:r>
      <w:r w:rsidRPr="006A2D1A">
        <w:rPr>
          <w:spacing w:val="0"/>
          <w:rtl/>
          <w:lang w:bidi="ar-SA"/>
        </w:rPr>
        <w:t>حدیث شماره‌ی 1526؛ روایت ترمذی از ابن‌عمر</w:t>
      </w:r>
      <w:r w:rsidR="0038391E" w:rsidRPr="006A2D1A">
        <w:rPr>
          <w:rFonts w:cs="(M. Aiyada Ayoub ALKobaisi)"/>
          <w:spacing w:val="0"/>
          <w:rtl/>
          <w:lang w:bidi="ar-SA"/>
        </w:rPr>
        <w:t>$</w:t>
      </w:r>
      <w:r w:rsidRPr="006A2D1A">
        <w:rPr>
          <w:spacing w:val="0"/>
          <w:rtl/>
          <w:lang w:bidi="ar-SA"/>
        </w:rPr>
        <w:t>.</w:t>
      </w:r>
    </w:p>
    <w:p w:rsidR="003918FE" w:rsidRPr="006A2D1A" w:rsidRDefault="003918FE" w:rsidP="00716CF9">
      <w:pPr>
        <w:spacing w:line="228" w:lineRule="auto"/>
        <w:rPr>
          <w:spacing w:val="0"/>
          <w:rtl/>
          <w:lang w:bidi="ar-SA"/>
        </w:rPr>
      </w:pPr>
      <w:r w:rsidRPr="006A2D1A">
        <w:rPr>
          <w:spacing w:val="0"/>
          <w:rtl/>
          <w:lang w:bidi="ar-SA"/>
        </w:rPr>
        <w:t xml:space="preserve">می‌گویم: ترمذی، روایتش کرده و آن را حسن </w:t>
      </w:r>
      <w:r w:rsidR="00C76124" w:rsidRPr="006A2D1A">
        <w:rPr>
          <w:spacing w:val="0"/>
          <w:rtl/>
          <w:lang w:bidi="ar-SA"/>
        </w:rPr>
        <w:t>غریب دانسته است. در سندش ابراهیم</w:t>
      </w:r>
      <w:r w:rsidRPr="006A2D1A">
        <w:rPr>
          <w:spacing w:val="0"/>
          <w:rtl/>
          <w:lang w:bidi="ar-SA"/>
        </w:rPr>
        <w:t xml:space="preserve"> بن عبدالله بن حاطب می‌باشد که مجهول‌الحال است؛ اگرچه ابن‌حبان</w:t>
      </w:r>
      <w:r w:rsidR="006F14E2" w:rsidRPr="006A2D1A">
        <w:rPr>
          <w:rFonts w:cs="CTraditional Arabic"/>
          <w:spacing w:val="0"/>
          <w:rtl/>
          <w:lang w:bidi="ar-SA"/>
        </w:rPr>
        <w:t>/</w:t>
      </w:r>
      <w:r w:rsidRPr="006A2D1A">
        <w:rPr>
          <w:spacing w:val="0"/>
          <w:rtl/>
          <w:lang w:bidi="ar-SA"/>
        </w:rPr>
        <w:t xml:space="preserve"> بر اساس ضوابط خویش او را ثقه دانسته و به‌پیروی از او</w:t>
      </w:r>
      <w:r w:rsidR="006F14E2" w:rsidRPr="006A2D1A">
        <w:rPr>
          <w:spacing w:val="0"/>
          <w:rtl/>
          <w:lang w:bidi="ar-SA"/>
        </w:rPr>
        <w:t>،</w:t>
      </w:r>
      <w:r w:rsidRPr="006A2D1A">
        <w:rPr>
          <w:spacing w:val="0"/>
          <w:rtl/>
          <w:lang w:bidi="ar-SA"/>
        </w:rPr>
        <w:t xml:space="preserve"> شیخ احمد شاکر</w:t>
      </w:r>
      <w:r w:rsidR="006F14E2" w:rsidRPr="006A2D1A">
        <w:rPr>
          <w:rFonts w:cs="CTraditional Arabic"/>
          <w:spacing w:val="0"/>
          <w:rtl/>
          <w:lang w:bidi="ar-SA"/>
        </w:rPr>
        <w:t>/</w:t>
      </w:r>
      <w:r w:rsidRPr="006A2D1A">
        <w:rPr>
          <w:spacing w:val="0"/>
          <w:rtl/>
          <w:lang w:bidi="ar-SA"/>
        </w:rPr>
        <w:t xml:space="preserve"> نیز مطابق روش خویش، دچار اشتباه شده و حدیث را صحیح دانسته است. و مالک</w:t>
      </w:r>
      <w:r w:rsidR="006F14E2" w:rsidRPr="006A2D1A">
        <w:rPr>
          <w:rFonts w:cs="CTraditional Arabic"/>
          <w:spacing w:val="0"/>
          <w:rtl/>
          <w:lang w:bidi="ar-SA"/>
        </w:rPr>
        <w:t>/</w:t>
      </w:r>
      <w:r w:rsidRPr="006A2D1A">
        <w:rPr>
          <w:spacing w:val="0"/>
          <w:rtl/>
          <w:lang w:bidi="ar-SA"/>
        </w:rPr>
        <w:t>، این سخن را به عنوان سخن عیسی</w:t>
      </w:r>
      <w:r w:rsidRPr="006A2D1A">
        <w:rPr>
          <w:spacing w:val="0"/>
          <w:lang w:bidi="ar-SA"/>
        </w:rPr>
        <w:sym w:font="AGA Arabesque" w:char="F075"/>
      </w:r>
      <w:r w:rsidRPr="006A2D1A">
        <w:rPr>
          <w:spacing w:val="0"/>
          <w:rtl/>
          <w:lang w:bidi="ar-SA"/>
        </w:rPr>
        <w:t xml:space="preserve"> روایت نموده و ما، درباره‌اش در </w:t>
      </w:r>
      <w:r w:rsidRPr="006A2D1A">
        <w:rPr>
          <w:rStyle w:val="Char1"/>
          <w:spacing w:val="0"/>
          <w:rtl/>
          <w:lang w:bidi="ar-SA"/>
        </w:rPr>
        <w:t>«سلسل</w:t>
      </w:r>
      <w:r w:rsidR="002F06DA" w:rsidRPr="006A2D1A">
        <w:rPr>
          <w:rStyle w:val="Char1"/>
          <w:spacing w:val="0"/>
          <w:rtl/>
          <w:lang w:bidi="ar-SA"/>
        </w:rPr>
        <w:t>ة</w:t>
      </w:r>
      <w:r w:rsidRPr="006A2D1A">
        <w:rPr>
          <w:rStyle w:val="Char1"/>
          <w:rFonts w:ascii="mylotus" w:hAnsi="mylotus"/>
          <w:spacing w:val="0"/>
          <w:rtl/>
          <w:lang w:bidi="ar-SA"/>
        </w:rPr>
        <w:t xml:space="preserve"> الأحادیث الضعیف</w:t>
      </w:r>
      <w:r w:rsidR="00716CF9" w:rsidRPr="006A2D1A">
        <w:rPr>
          <w:rStyle w:val="Char1"/>
          <w:rFonts w:ascii="mylotus" w:hAnsi="mylotus" w:hint="cs"/>
          <w:spacing w:val="0"/>
          <w:rtl/>
          <w:lang w:bidi="ar-SA"/>
        </w:rPr>
        <w:t>ة</w:t>
      </w:r>
      <w:r w:rsidRPr="006A2D1A">
        <w:rPr>
          <w:rStyle w:val="Char1"/>
          <w:spacing w:val="0"/>
          <w:rtl/>
          <w:lang w:bidi="ar-SA"/>
        </w:rPr>
        <w:t>»</w:t>
      </w:r>
      <w:r w:rsidRPr="006A2D1A">
        <w:rPr>
          <w:spacing w:val="0"/>
          <w:rtl/>
          <w:lang w:bidi="ar-SA"/>
        </w:rPr>
        <w:t xml:space="preserve"> به‌تفصیل سخن گفته‌ایم.</w:t>
      </w:r>
    </w:p>
    <w:p w:rsidR="003918FE" w:rsidRPr="006A2D1A" w:rsidRDefault="003918FE" w:rsidP="00522994">
      <w:pPr>
        <w:spacing w:line="228" w:lineRule="auto"/>
        <w:rPr>
          <w:spacing w:val="0"/>
          <w:rtl/>
          <w:lang w:bidi="ar-SA"/>
        </w:rPr>
      </w:pPr>
      <w:r w:rsidRPr="006A2D1A">
        <w:rPr>
          <w:spacing w:val="0"/>
          <w:rtl/>
          <w:lang w:bidi="ar-SA"/>
        </w:rPr>
        <w:t>18-</w:t>
      </w:r>
      <w:r w:rsidR="006F14E2" w:rsidRPr="006A2D1A">
        <w:rPr>
          <w:spacing w:val="0"/>
          <w:rtl/>
          <w:lang w:bidi="ar-SA"/>
        </w:rPr>
        <w:t xml:space="preserve"> </w:t>
      </w:r>
      <w:r w:rsidRPr="006A2D1A">
        <w:rPr>
          <w:spacing w:val="0"/>
          <w:rtl/>
          <w:lang w:bidi="ar-SA"/>
        </w:rPr>
        <w:t>حدیث شماره‌ی1626</w:t>
      </w:r>
      <w:r w:rsidR="006F14E2" w:rsidRPr="006A2D1A">
        <w:rPr>
          <w:spacing w:val="0"/>
          <w:rtl/>
          <w:lang w:bidi="ar-SA"/>
        </w:rPr>
        <w:t xml:space="preserve">؛ </w:t>
      </w:r>
      <w:r w:rsidR="006F14E2" w:rsidRPr="006A2D1A">
        <w:rPr>
          <w:rStyle w:val="Char1"/>
          <w:spacing w:val="0"/>
          <w:rtl/>
          <w:lang w:bidi="ar-SA"/>
        </w:rPr>
        <w:t>«عن ابن عمرَ</w:t>
      </w:r>
      <w:r w:rsidR="002F06DA" w:rsidRPr="006A2D1A">
        <w:rPr>
          <w:rFonts w:cs="(M. Aiyada Ayoub ALKobaisi)"/>
          <w:spacing w:val="0"/>
          <w:rtl/>
          <w:lang w:bidi="ar-SA"/>
        </w:rPr>
        <w:t>$</w:t>
      </w:r>
      <w:r w:rsidR="006F14E2" w:rsidRPr="006A2D1A">
        <w:rPr>
          <w:rStyle w:val="Char1"/>
          <w:spacing w:val="0"/>
          <w:rtl/>
          <w:lang w:bidi="ar-SA"/>
        </w:rPr>
        <w:t xml:space="preserve"> أن نَاساً...»</w:t>
      </w:r>
      <w:r w:rsidR="006F14E2" w:rsidRPr="006A2D1A">
        <w:rPr>
          <w:spacing w:val="0"/>
          <w:rtl/>
          <w:lang w:bidi="ar-SA"/>
        </w:rPr>
        <w:t>.</w:t>
      </w:r>
    </w:p>
    <w:p w:rsidR="00F50D66" w:rsidRPr="006A2D1A" w:rsidRDefault="00F50D66" w:rsidP="00167AB1">
      <w:pPr>
        <w:rPr>
          <w:spacing w:val="0"/>
          <w:rtl/>
          <w:lang w:bidi="ar-SA"/>
        </w:rPr>
      </w:pPr>
      <w:r w:rsidRPr="006A2D1A">
        <w:rPr>
          <w:spacing w:val="0"/>
          <w:rtl/>
          <w:lang w:bidi="ar-SA"/>
        </w:rPr>
        <w:t>در متن چنین آمده که ابن‌عمر</w:t>
      </w:r>
      <w:r w:rsidR="006F14E2" w:rsidRPr="006A2D1A">
        <w:rPr>
          <w:rFonts w:cs="(M. Aiyada Ayoub ALKobaisi)"/>
          <w:spacing w:val="0"/>
          <w:rtl/>
          <w:lang w:bidi="ar-SA"/>
        </w:rPr>
        <w:t>$</w:t>
      </w:r>
      <w:r w:rsidR="003901D9" w:rsidRPr="006A2D1A">
        <w:rPr>
          <w:spacing w:val="0"/>
          <w:rtl/>
          <w:lang w:bidi="ar-SA"/>
        </w:rPr>
        <w:t xml:space="preserve"> می‌گوید؛</w:t>
      </w:r>
      <w:r w:rsidRPr="006A2D1A">
        <w:rPr>
          <w:spacing w:val="0"/>
          <w:rtl/>
          <w:lang w:bidi="ar-SA"/>
        </w:rPr>
        <w:t xml:space="preserve"> یعنی این سخن، به شخصِ ابن‌عمر</w:t>
      </w:r>
      <w:r w:rsidR="003901D9" w:rsidRPr="006A2D1A">
        <w:rPr>
          <w:rFonts w:cs="(M. Aiyada Ayoub ALKobaisi)"/>
          <w:spacing w:val="0"/>
          <w:rtl/>
          <w:lang w:bidi="ar-SA"/>
        </w:rPr>
        <w:t>$</w:t>
      </w:r>
      <w:r w:rsidRPr="006A2D1A">
        <w:rPr>
          <w:spacing w:val="0"/>
          <w:rtl/>
          <w:lang w:bidi="ar-SA"/>
        </w:rPr>
        <w:t xml:space="preserve"> نسبت داده شده که او گفتاری را که مردم برایش گفته‌اند، بازگو کرده است؛ حال آن‌که این، خطایی</w:t>
      </w:r>
      <w:r w:rsidR="003901D9" w:rsidRPr="006A2D1A">
        <w:rPr>
          <w:spacing w:val="0"/>
          <w:rtl/>
          <w:lang w:bidi="ar-SA"/>
        </w:rPr>
        <w:t>‌</w:t>
      </w:r>
      <w:r w:rsidRPr="006A2D1A">
        <w:rPr>
          <w:spacing w:val="0"/>
          <w:rtl/>
          <w:lang w:bidi="ar-SA"/>
        </w:rPr>
        <w:t>ست که به سبب روایت به معنا به وجود آمده و اصل گفتار، به نوه‌ی ابن‌عمر</w:t>
      </w:r>
      <w:r w:rsidR="003901D9" w:rsidRPr="006A2D1A">
        <w:rPr>
          <w:spacing w:val="0"/>
          <w:rtl/>
          <w:lang w:bidi="ar-SA"/>
        </w:rPr>
        <w:t>،</w:t>
      </w:r>
      <w:r w:rsidRPr="006A2D1A">
        <w:rPr>
          <w:spacing w:val="0"/>
          <w:rtl/>
          <w:lang w:bidi="ar-SA"/>
        </w:rPr>
        <w:t xml:space="preserve"> یعنی محمد بن زید بن عبدالله بن عمر باز می‌گردد. به عبارتی محمد بن زید گفته است: عده‌ای از مردم به ابن‌عمر</w:t>
      </w:r>
      <w:r w:rsidR="003901D9" w:rsidRPr="006A2D1A">
        <w:rPr>
          <w:rFonts w:cs="(M. Aiyada Ayoub ALKobaisi)"/>
          <w:spacing w:val="0"/>
          <w:rtl/>
          <w:lang w:bidi="ar-SA"/>
        </w:rPr>
        <w:t>$</w:t>
      </w:r>
      <w:r w:rsidRPr="006A2D1A">
        <w:rPr>
          <w:spacing w:val="0"/>
          <w:rtl/>
          <w:lang w:bidi="ar-SA"/>
        </w:rPr>
        <w:t xml:space="preserve"> گفتند</w:t>
      </w:r>
      <w:r w:rsidR="003901D9" w:rsidRPr="006A2D1A">
        <w:rPr>
          <w:spacing w:val="0"/>
          <w:rtl/>
          <w:lang w:bidi="ar-SA"/>
        </w:rPr>
        <w:t>:</w:t>
      </w:r>
      <w:r w:rsidRPr="006A2D1A">
        <w:rPr>
          <w:spacing w:val="0"/>
          <w:rtl/>
          <w:lang w:bidi="ar-SA"/>
        </w:rPr>
        <w:t>.... بدین ترتیب این روایت، نزد بخاری (نگا: فتح الباری13/149) بدین صورت است که ذکر شد. ضمن این‌که شخص مؤلف-</w:t>
      </w:r>
      <w:r w:rsidR="003901D9" w:rsidRPr="006A2D1A">
        <w:rPr>
          <w:spacing w:val="0"/>
          <w:rtl/>
          <w:lang w:bidi="ar-SA"/>
        </w:rPr>
        <w:t xml:space="preserve"> </w:t>
      </w:r>
      <w:r w:rsidRPr="006A2D1A">
        <w:rPr>
          <w:spacing w:val="0"/>
          <w:rtl/>
          <w:lang w:bidi="ar-SA"/>
        </w:rPr>
        <w:t>نووی</w:t>
      </w:r>
      <w:r w:rsidR="003901D9" w:rsidRPr="006A2D1A">
        <w:rPr>
          <w:rFonts w:cs="CTraditional Arabic"/>
          <w:spacing w:val="0"/>
          <w:rtl/>
          <w:lang w:bidi="ar-SA"/>
        </w:rPr>
        <w:t>/</w:t>
      </w:r>
      <w:r w:rsidR="003901D9" w:rsidRPr="006A2D1A">
        <w:rPr>
          <w:spacing w:val="0"/>
          <w:rtl/>
          <w:lang w:bidi="ar-SA"/>
        </w:rPr>
        <w:t>-</w:t>
      </w:r>
      <w:r w:rsidRPr="006A2D1A">
        <w:rPr>
          <w:spacing w:val="0"/>
          <w:rtl/>
          <w:lang w:bidi="ar-SA"/>
        </w:rPr>
        <w:t xml:space="preserve"> نیز روایت مذکور را به صورت صحیح به‌شماره‌ی 1549 آورده است.</w:t>
      </w:r>
    </w:p>
    <w:p w:rsidR="00F50D66" w:rsidRPr="006A2D1A" w:rsidRDefault="00C37535" w:rsidP="00C37535">
      <w:pPr>
        <w:rPr>
          <w:spacing w:val="0"/>
          <w:rtl/>
          <w:lang w:bidi="ar-SA"/>
        </w:rPr>
      </w:pPr>
      <w:r w:rsidRPr="006A2D1A">
        <w:rPr>
          <w:rFonts w:hint="cs"/>
          <w:spacing w:val="0"/>
          <w:rtl/>
          <w:lang w:bidi="ar-SA"/>
        </w:rPr>
        <w:lastRenderedPageBreak/>
        <w:t>هم</w:t>
      </w:r>
      <w:r w:rsidRPr="006A2D1A">
        <w:rPr>
          <w:rFonts w:hint="cs"/>
          <w:spacing w:val="0"/>
          <w:rtl/>
        </w:rPr>
        <w:t>چنین</w:t>
      </w:r>
      <w:r w:rsidR="00F50D66" w:rsidRPr="006A2D1A">
        <w:rPr>
          <w:spacing w:val="0"/>
          <w:rtl/>
          <w:lang w:bidi="ar-SA"/>
        </w:rPr>
        <w:t xml:space="preserve"> در نسبت دادن این حدیث با الفاظ مذکور در متن به بخاری</w:t>
      </w:r>
      <w:r w:rsidR="003901D9" w:rsidRPr="006A2D1A">
        <w:rPr>
          <w:rFonts w:cs="CTraditional Arabic"/>
          <w:spacing w:val="0"/>
          <w:rtl/>
          <w:lang w:bidi="ar-SA"/>
        </w:rPr>
        <w:t>/</w:t>
      </w:r>
      <w:r w:rsidR="00F50D66" w:rsidRPr="006A2D1A">
        <w:rPr>
          <w:spacing w:val="0"/>
          <w:rtl/>
          <w:lang w:bidi="ar-SA"/>
        </w:rPr>
        <w:t>، دو اشکال وجود دارد:</w:t>
      </w:r>
    </w:p>
    <w:p w:rsidR="00F50D66" w:rsidRPr="006A2D1A" w:rsidRDefault="003901D9" w:rsidP="00522994">
      <w:pPr>
        <w:spacing w:line="228" w:lineRule="auto"/>
        <w:rPr>
          <w:spacing w:val="-8"/>
          <w:rtl/>
          <w:lang w:bidi="ar-SA"/>
        </w:rPr>
      </w:pPr>
      <w:r w:rsidRPr="006A2D1A">
        <w:rPr>
          <w:spacing w:val="-8"/>
          <w:rtl/>
          <w:lang w:bidi="ar-SA"/>
        </w:rPr>
        <w:t xml:space="preserve">اول این‌که </w:t>
      </w:r>
      <w:r w:rsidRPr="006A2D1A">
        <w:rPr>
          <w:rStyle w:val="Char1"/>
          <w:spacing w:val="-8"/>
          <w:rtl/>
          <w:lang w:bidi="ar-SA"/>
        </w:rPr>
        <w:t>«عَلَى عَهْدِ رسول الله</w:t>
      </w:r>
      <w:r w:rsidRPr="006A2D1A">
        <w:rPr>
          <w:rStyle w:val="Char1"/>
          <w:spacing w:val="-8"/>
          <w:lang w:bidi="ar-SA"/>
        </w:rPr>
        <w:sym w:font="AGA Arabesque" w:char="F072"/>
      </w:r>
      <w:r w:rsidRPr="006A2D1A">
        <w:rPr>
          <w:rStyle w:val="Char1"/>
          <w:spacing w:val="-8"/>
          <w:rtl/>
          <w:lang w:bidi="ar-SA"/>
        </w:rPr>
        <w:t>»</w:t>
      </w:r>
      <w:r w:rsidR="00F50D66" w:rsidRPr="006A2D1A">
        <w:rPr>
          <w:spacing w:val="-8"/>
          <w:rtl/>
          <w:lang w:bidi="ar-SA"/>
        </w:rPr>
        <w:t xml:space="preserve"> جزو الفاظ بخاری نیست؛ بلکه لفظ طیالسی می‌باشد.</w:t>
      </w:r>
    </w:p>
    <w:p w:rsidR="00F50D66" w:rsidRPr="006A2D1A" w:rsidRDefault="00F50D66" w:rsidP="00522994">
      <w:pPr>
        <w:spacing w:line="228" w:lineRule="auto"/>
        <w:rPr>
          <w:spacing w:val="0"/>
          <w:rtl/>
          <w:lang w:bidi="ar-SA"/>
        </w:rPr>
      </w:pPr>
      <w:r w:rsidRPr="006A2D1A">
        <w:rPr>
          <w:spacing w:val="0"/>
          <w:rtl/>
          <w:lang w:bidi="ar-SA"/>
        </w:rPr>
        <w:t>و دو</w:t>
      </w:r>
      <w:r w:rsidR="003901D9" w:rsidRPr="006A2D1A">
        <w:rPr>
          <w:spacing w:val="0"/>
          <w:rtl/>
          <w:lang w:bidi="ar-SA"/>
        </w:rPr>
        <w:t xml:space="preserve">م این‌که در روایت بخاری به جای </w:t>
      </w:r>
      <w:r w:rsidR="003901D9" w:rsidRPr="006A2D1A">
        <w:rPr>
          <w:rStyle w:val="Char1"/>
          <w:spacing w:val="0"/>
          <w:rtl/>
          <w:lang w:bidi="ar-SA"/>
        </w:rPr>
        <w:t>«سَلاَطِيننَا»</w:t>
      </w:r>
      <w:r w:rsidRPr="006A2D1A">
        <w:rPr>
          <w:spacing w:val="0"/>
          <w:rtl/>
          <w:lang w:bidi="ar-SA"/>
        </w:rPr>
        <w:t xml:space="preserve">، واژه‌ی </w:t>
      </w:r>
      <w:r w:rsidR="000F15BE" w:rsidRPr="006A2D1A">
        <w:rPr>
          <w:rStyle w:val="Char1"/>
          <w:spacing w:val="0"/>
          <w:rtl/>
          <w:lang w:bidi="ar-SA"/>
        </w:rPr>
        <w:t>«سُلطانِنا»</w:t>
      </w:r>
      <w:r w:rsidRPr="006A2D1A">
        <w:rPr>
          <w:spacing w:val="0"/>
          <w:rtl/>
          <w:lang w:bidi="ar-SA"/>
        </w:rPr>
        <w:t xml:space="preserve"> آمده و این واژه به صورت جمع، یعنی </w:t>
      </w:r>
      <w:r w:rsidR="000F15BE" w:rsidRPr="006A2D1A">
        <w:rPr>
          <w:rStyle w:val="Char1"/>
          <w:spacing w:val="0"/>
          <w:rtl/>
          <w:lang w:bidi="ar-SA"/>
        </w:rPr>
        <w:t>«سَلاَطِيننَا»</w:t>
      </w:r>
      <w:r w:rsidR="000F15BE" w:rsidRPr="006A2D1A">
        <w:rPr>
          <w:spacing w:val="0"/>
          <w:rtl/>
          <w:lang w:bidi="ar-SA"/>
        </w:rPr>
        <w:t xml:space="preserve"> لفظی‌ست که طیالسی آورده است؛</w:t>
      </w:r>
      <w:r w:rsidRPr="006A2D1A">
        <w:rPr>
          <w:spacing w:val="0"/>
          <w:rtl/>
          <w:lang w:bidi="ar-SA"/>
        </w:rPr>
        <w:t xml:space="preserve"> همان‌طور که حافظ ابن‌حجر</w:t>
      </w:r>
      <w:r w:rsidR="000F15BE" w:rsidRPr="006A2D1A">
        <w:rPr>
          <w:rFonts w:cs="CTraditional Arabic"/>
          <w:spacing w:val="0"/>
          <w:rtl/>
          <w:lang w:bidi="ar-SA"/>
        </w:rPr>
        <w:t>/</w:t>
      </w:r>
      <w:r w:rsidRPr="006A2D1A">
        <w:rPr>
          <w:spacing w:val="0"/>
          <w:rtl/>
          <w:lang w:bidi="ar-SA"/>
        </w:rPr>
        <w:t xml:space="preserve"> در </w:t>
      </w:r>
      <w:r w:rsidRPr="006A2D1A">
        <w:rPr>
          <w:rStyle w:val="Char1"/>
          <w:spacing w:val="0"/>
          <w:rtl/>
          <w:lang w:bidi="ar-SA"/>
        </w:rPr>
        <w:t>«فتح الباری»</w:t>
      </w:r>
      <w:r w:rsidRPr="006A2D1A">
        <w:rPr>
          <w:spacing w:val="0"/>
          <w:rtl/>
          <w:lang w:bidi="ar-SA"/>
        </w:rPr>
        <w:t xml:space="preserve"> گفته است.</w:t>
      </w:r>
    </w:p>
    <w:p w:rsidR="00F50D66" w:rsidRPr="006A2D1A" w:rsidRDefault="00F50D66" w:rsidP="00167AB1">
      <w:pPr>
        <w:rPr>
          <w:spacing w:val="0"/>
          <w:rtl/>
          <w:lang w:bidi="ar-SA"/>
        </w:rPr>
      </w:pPr>
      <w:r w:rsidRPr="006A2D1A">
        <w:rPr>
          <w:spacing w:val="0"/>
          <w:rtl/>
          <w:lang w:bidi="ar-SA"/>
        </w:rPr>
        <w:t>19-</w:t>
      </w:r>
      <w:r w:rsidR="000F15BE" w:rsidRPr="006A2D1A">
        <w:rPr>
          <w:spacing w:val="0"/>
          <w:rtl/>
          <w:lang w:bidi="ar-SA"/>
        </w:rPr>
        <w:t xml:space="preserve"> </w:t>
      </w:r>
      <w:r w:rsidRPr="006A2D1A">
        <w:rPr>
          <w:spacing w:val="0"/>
          <w:rtl/>
          <w:lang w:bidi="ar-SA"/>
        </w:rPr>
        <w:t>حدیث شماره‌ی 1765؛ حدیث انس</w:t>
      </w:r>
      <w:r w:rsidRPr="006A2D1A">
        <w:rPr>
          <w:spacing w:val="0"/>
          <w:lang w:bidi="ar-SA"/>
        </w:rPr>
        <w:sym w:font="AGA Arabesque" w:char="F074"/>
      </w:r>
      <w:r w:rsidR="00B02FD2" w:rsidRPr="006A2D1A">
        <w:rPr>
          <w:spacing w:val="0"/>
          <w:rtl/>
          <w:lang w:bidi="ar-SA"/>
        </w:rPr>
        <w:t xml:space="preserve"> که ترمذی</w:t>
      </w:r>
      <w:r w:rsidR="00703109" w:rsidRPr="006A2D1A">
        <w:rPr>
          <w:rFonts w:cs="CTraditional Arabic"/>
          <w:spacing w:val="0"/>
          <w:rtl/>
          <w:lang w:bidi="ar-SA"/>
        </w:rPr>
        <w:t>/</w:t>
      </w:r>
      <w:r w:rsidR="00B02FD2" w:rsidRPr="006A2D1A">
        <w:rPr>
          <w:spacing w:val="0"/>
          <w:rtl/>
          <w:lang w:bidi="ar-SA"/>
        </w:rPr>
        <w:t xml:space="preserve"> روایتش کرده و آن را حسن صحیح دانسته است.</w:t>
      </w:r>
    </w:p>
    <w:p w:rsidR="00B02FD2" w:rsidRPr="006A2D1A" w:rsidRDefault="0092523D" w:rsidP="00167AB1">
      <w:pPr>
        <w:rPr>
          <w:spacing w:val="0"/>
          <w:rtl/>
          <w:lang w:bidi="ar-SA"/>
        </w:rPr>
      </w:pPr>
      <w:r w:rsidRPr="006A2D1A">
        <w:rPr>
          <w:spacing w:val="0"/>
          <w:rtl/>
          <w:lang w:bidi="ar-SA"/>
        </w:rPr>
        <w:t>در متن چنین آمده است که</w:t>
      </w:r>
      <w:r w:rsidR="00B02FD2" w:rsidRPr="006A2D1A">
        <w:rPr>
          <w:spacing w:val="0"/>
          <w:rtl/>
          <w:lang w:bidi="ar-SA"/>
        </w:rPr>
        <w:t xml:space="preserve"> شاید برگرفته از یکی از نسخه‌های ترمذی باشد؛ وگرنه در نسخه‌ی بولاق (1/116) آمده که این حدیث، حسَن می‌باشد و در حاشیه‌اش به جای حسن، غریب آمده است.</w:t>
      </w:r>
    </w:p>
    <w:p w:rsidR="00B02FD2" w:rsidRPr="006A2D1A" w:rsidRDefault="00B02FD2" w:rsidP="00522994">
      <w:pPr>
        <w:spacing w:line="228" w:lineRule="auto"/>
        <w:rPr>
          <w:spacing w:val="0"/>
          <w:rtl/>
          <w:lang w:bidi="ar-SA"/>
        </w:rPr>
      </w:pPr>
      <w:r w:rsidRPr="006A2D1A">
        <w:rPr>
          <w:spacing w:val="0"/>
          <w:rtl/>
          <w:lang w:bidi="ar-SA"/>
        </w:rPr>
        <w:t>می‌گویم: یعنی ضعیف است</w:t>
      </w:r>
      <w:r w:rsidR="0092523D" w:rsidRPr="006A2D1A">
        <w:rPr>
          <w:spacing w:val="0"/>
          <w:rtl/>
          <w:lang w:bidi="ar-SA"/>
        </w:rPr>
        <w:t xml:space="preserve"> و وضعیت سندش، همین را می‌رساند؛</w:t>
      </w:r>
      <w:r w:rsidRPr="006A2D1A">
        <w:rPr>
          <w:spacing w:val="0"/>
          <w:rtl/>
          <w:lang w:bidi="ar-SA"/>
        </w:rPr>
        <w:t xml:space="preserve"> چراکه در آن، ضعف و انقطاع وجود دارد. نگا: </w:t>
      </w:r>
      <w:r w:rsidRPr="006A2D1A">
        <w:rPr>
          <w:rStyle w:val="Char1"/>
          <w:spacing w:val="0"/>
          <w:rtl/>
          <w:lang w:bidi="ar-SA"/>
        </w:rPr>
        <w:t>«التعلیق علی المشکا</w:t>
      </w:r>
      <w:r w:rsidR="002F06DA" w:rsidRPr="006A2D1A">
        <w:rPr>
          <w:rStyle w:val="Char1"/>
          <w:spacing w:val="0"/>
          <w:rtl/>
          <w:lang w:bidi="ar-SA"/>
        </w:rPr>
        <w:t>ة</w:t>
      </w:r>
      <w:r w:rsidRPr="006A2D1A">
        <w:rPr>
          <w:rStyle w:val="Char1"/>
          <w:spacing w:val="0"/>
          <w:rtl/>
          <w:lang w:bidi="ar-SA"/>
        </w:rPr>
        <w:t>»</w:t>
      </w:r>
      <w:r w:rsidRPr="006A2D1A">
        <w:rPr>
          <w:spacing w:val="0"/>
          <w:rtl/>
          <w:lang w:bidi="ar-SA"/>
        </w:rPr>
        <w:t xml:space="preserve"> (172 ،465 ،997) و </w:t>
      </w:r>
      <w:r w:rsidRPr="006A2D1A">
        <w:rPr>
          <w:rStyle w:val="Char1"/>
          <w:spacing w:val="0"/>
          <w:rtl/>
          <w:lang w:bidi="ar-SA"/>
        </w:rPr>
        <w:t>«الترغیب»</w:t>
      </w:r>
      <w:r w:rsidRPr="006A2D1A">
        <w:rPr>
          <w:spacing w:val="0"/>
          <w:rtl/>
          <w:lang w:bidi="ar-SA"/>
        </w:rPr>
        <w:t xml:space="preserve"> (1/191).</w:t>
      </w:r>
    </w:p>
    <w:p w:rsidR="00B02FD2" w:rsidRPr="006A2D1A" w:rsidRDefault="00B02FD2" w:rsidP="00167AB1">
      <w:pPr>
        <w:rPr>
          <w:spacing w:val="0"/>
          <w:rtl/>
          <w:lang w:bidi="ar-SA"/>
        </w:rPr>
      </w:pPr>
      <w:r w:rsidRPr="006A2D1A">
        <w:rPr>
          <w:spacing w:val="0"/>
          <w:rtl/>
          <w:lang w:bidi="ar-SA"/>
        </w:rPr>
        <w:t>20-</w:t>
      </w:r>
      <w:r w:rsidR="001A0E6C" w:rsidRPr="006A2D1A">
        <w:rPr>
          <w:spacing w:val="0"/>
          <w:rtl/>
          <w:lang w:bidi="ar-SA"/>
        </w:rPr>
        <w:t xml:space="preserve"> </w:t>
      </w:r>
      <w:r w:rsidRPr="006A2D1A">
        <w:rPr>
          <w:spacing w:val="0"/>
          <w:rtl/>
          <w:lang w:bidi="ar-SA"/>
        </w:rPr>
        <w:t>حدیث شماره‌ی 1841؛ روایت دارقطنی و دیگران از ابی‌ثعلبه‌ی خشنی، جرثوم بن ناشر</w:t>
      </w:r>
      <w:r w:rsidRPr="006A2D1A">
        <w:rPr>
          <w:spacing w:val="0"/>
          <w:lang w:bidi="ar-SA"/>
        </w:rPr>
        <w:sym w:font="AGA Arabesque" w:char="F074"/>
      </w:r>
      <w:r w:rsidRPr="006A2D1A">
        <w:rPr>
          <w:spacing w:val="0"/>
          <w:rtl/>
          <w:lang w:bidi="ar-SA"/>
        </w:rPr>
        <w:t xml:space="preserve">. در متن آمده </w:t>
      </w:r>
      <w:r w:rsidR="001A0E6C" w:rsidRPr="006A2D1A">
        <w:rPr>
          <w:spacing w:val="0"/>
          <w:rtl/>
          <w:lang w:bidi="ar-SA"/>
        </w:rPr>
        <w:t xml:space="preserve"> است که </w:t>
      </w:r>
      <w:r w:rsidRPr="006A2D1A">
        <w:rPr>
          <w:spacing w:val="0"/>
          <w:rtl/>
          <w:lang w:bidi="ar-SA"/>
        </w:rPr>
        <w:t xml:space="preserve">این حدیث، حسن </w:t>
      </w:r>
      <w:r w:rsidR="001A0E6C" w:rsidRPr="006A2D1A">
        <w:rPr>
          <w:spacing w:val="0"/>
          <w:rtl/>
          <w:lang w:bidi="ar-SA"/>
        </w:rPr>
        <w:t>می‌باشد.</w:t>
      </w:r>
    </w:p>
    <w:p w:rsidR="00B02FD2" w:rsidRPr="006A2D1A" w:rsidRDefault="00B02FD2" w:rsidP="00522994">
      <w:pPr>
        <w:spacing w:line="228" w:lineRule="auto"/>
        <w:rPr>
          <w:spacing w:val="0"/>
          <w:rtl/>
          <w:lang w:bidi="ar-SA"/>
        </w:rPr>
      </w:pPr>
      <w:r w:rsidRPr="006A2D1A">
        <w:rPr>
          <w:spacing w:val="0"/>
          <w:rtl/>
          <w:lang w:bidi="ar-SA"/>
        </w:rPr>
        <w:t xml:space="preserve">می‌گویم: همان‌طور که در کتابم </w:t>
      </w:r>
      <w:r w:rsidRPr="006A2D1A">
        <w:rPr>
          <w:rStyle w:val="Char1"/>
          <w:spacing w:val="0"/>
          <w:rtl/>
          <w:lang w:bidi="ar-SA"/>
        </w:rPr>
        <w:t>«غای</w:t>
      </w:r>
      <w:r w:rsidR="002F06DA" w:rsidRPr="006A2D1A">
        <w:rPr>
          <w:rStyle w:val="Char1"/>
          <w:spacing w:val="0"/>
          <w:rtl/>
          <w:lang w:bidi="ar-SA"/>
        </w:rPr>
        <w:t>ة</w:t>
      </w:r>
      <w:r w:rsidRPr="006A2D1A">
        <w:rPr>
          <w:rStyle w:val="Char1"/>
          <w:rFonts w:ascii="mylotus" w:hAnsi="mylotus"/>
          <w:spacing w:val="0"/>
          <w:rtl/>
          <w:lang w:bidi="ar-SA"/>
        </w:rPr>
        <w:t xml:space="preserve"> المرام فی تخریج أح</w:t>
      </w:r>
      <w:r w:rsidRPr="006A2D1A">
        <w:rPr>
          <w:rStyle w:val="Char1"/>
          <w:spacing w:val="0"/>
          <w:rtl/>
          <w:lang w:bidi="ar-SA"/>
        </w:rPr>
        <w:t>ادیث الحلال و الحرام»</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3"/>
      </w:r>
      <w:r w:rsidR="003A729F" w:rsidRPr="006A2D1A">
        <w:rPr>
          <w:rStyle w:val="FootnoteReference"/>
          <w:rFonts w:cs="B Lotus"/>
          <w:spacing w:val="0"/>
          <w:szCs w:val="28"/>
          <w:rtl/>
          <w:lang w:bidi="ar-SA"/>
        </w:rPr>
        <w:t>)</w:t>
      </w:r>
      <w:r w:rsidRPr="006A2D1A">
        <w:rPr>
          <w:spacing w:val="0"/>
          <w:rtl/>
          <w:lang w:bidi="ar-SA"/>
        </w:rPr>
        <w:t xml:space="preserve"> آورده‌ام، سند این روایت، منقطع است. ضمن این‌که درباره‌ی اسم ابوثعلبه‌ی خشنی اختلاف نظر شدیدی وجود دارد و حافظ ابن‌حجر با وجود علم و دانش وافرش نتوانسته قول راجح در این زمینه را از میان انبوه دیدگاه‌های دیگر برگزیند و از بیان دیدگاه خود در این‌باره خودداری کرده است؛ ولی جای بسی شگفت است که با وجود این‌همه اختلاف نظر درباره‌ی نام ابوثعلبه</w:t>
      </w:r>
      <w:r w:rsidR="00BE0A0E" w:rsidRPr="006A2D1A">
        <w:rPr>
          <w:spacing w:val="0"/>
          <w:rtl/>
          <w:lang w:bidi="ar-SA"/>
        </w:rPr>
        <w:t xml:space="preserve">، </w:t>
      </w:r>
      <w:r w:rsidR="006546FE" w:rsidRPr="006A2D1A">
        <w:rPr>
          <w:spacing w:val="0"/>
          <w:rtl/>
          <w:lang w:bidi="ar-SA"/>
        </w:rPr>
        <w:t xml:space="preserve">چگونه </w:t>
      </w:r>
      <w:r w:rsidR="00BE0A0E" w:rsidRPr="006A2D1A">
        <w:rPr>
          <w:spacing w:val="0"/>
          <w:rtl/>
          <w:lang w:bidi="ar-SA"/>
        </w:rPr>
        <w:t>مؤلف «ریاض الصالحین»، قاطعانه و بدون هیچ اشاره‌ای به اختلافات مذکور، درباره‌ی نام ابوثعلبه اظهار نظر کرده است</w:t>
      </w:r>
      <w:r w:rsidR="006546FE" w:rsidRPr="006A2D1A">
        <w:rPr>
          <w:spacing w:val="0"/>
          <w:rtl/>
          <w:lang w:bidi="ar-SA"/>
        </w:rPr>
        <w:t>؟</w:t>
      </w:r>
      <w:r w:rsidR="00BE0A0E" w:rsidRPr="006A2D1A">
        <w:rPr>
          <w:spacing w:val="0"/>
          <w:rtl/>
          <w:lang w:bidi="ar-SA"/>
        </w:rPr>
        <w:t>!</w:t>
      </w:r>
    </w:p>
    <w:p w:rsidR="006546FE" w:rsidRPr="006A2D1A" w:rsidRDefault="006546FE" w:rsidP="00842A6A">
      <w:pPr>
        <w:pStyle w:val="a3"/>
        <w:rPr>
          <w:rtl/>
          <w:lang w:bidi="ar-SA"/>
        </w:rPr>
      </w:pPr>
      <w:r w:rsidRPr="006A2D1A">
        <w:rPr>
          <w:rtl/>
          <w:lang w:bidi="ar-SA"/>
        </w:rPr>
        <w:lastRenderedPageBreak/>
        <w:t>نکته‌ی دوم</w:t>
      </w:r>
    </w:p>
    <w:p w:rsidR="006546FE" w:rsidRPr="006A2D1A" w:rsidRDefault="006546FE" w:rsidP="00522994">
      <w:pPr>
        <w:rPr>
          <w:spacing w:val="0"/>
          <w:rtl/>
          <w:lang w:bidi="ar-SA"/>
        </w:rPr>
      </w:pPr>
      <w:r w:rsidRPr="006A2D1A">
        <w:rPr>
          <w:spacing w:val="0"/>
          <w:rtl/>
          <w:lang w:bidi="ar-SA"/>
        </w:rPr>
        <w:t>باید دانست که امام نووی</w:t>
      </w:r>
      <w:r w:rsidR="00A65D44" w:rsidRPr="006A2D1A">
        <w:rPr>
          <w:rFonts w:cs="CTraditional Arabic"/>
          <w:spacing w:val="0"/>
          <w:rtl/>
          <w:lang w:bidi="ar-SA"/>
        </w:rPr>
        <w:t>/</w:t>
      </w:r>
      <w:r w:rsidRPr="006A2D1A">
        <w:rPr>
          <w:spacing w:val="0"/>
          <w:rtl/>
          <w:lang w:bidi="ar-SA"/>
        </w:rPr>
        <w:t xml:space="preserve"> در تخریج برخی از احادیث، در پاره‌ی از موارد</w:t>
      </w:r>
      <w:r w:rsidR="005F47CE" w:rsidRPr="006A2D1A">
        <w:rPr>
          <w:spacing w:val="0"/>
          <w:rtl/>
          <w:lang w:bidi="ar-SA"/>
        </w:rPr>
        <w:t xml:space="preserve"> </w:t>
      </w:r>
      <w:r w:rsidRPr="006A2D1A">
        <w:rPr>
          <w:spacing w:val="0"/>
          <w:rtl/>
          <w:lang w:bidi="ar-SA"/>
        </w:rPr>
        <w:t>به روش خاصی عمل کرده</w:t>
      </w:r>
      <w:r w:rsidR="00A65D44" w:rsidRPr="006A2D1A">
        <w:rPr>
          <w:spacing w:val="0"/>
          <w:rtl/>
          <w:lang w:bidi="ar-SA"/>
        </w:rPr>
        <w:t xml:space="preserve"> که با روش سایر علما متفاوت است</w:t>
      </w:r>
      <w:r w:rsidRPr="006A2D1A">
        <w:rPr>
          <w:spacing w:val="0"/>
          <w:rtl/>
          <w:lang w:bidi="ar-SA"/>
        </w:rPr>
        <w:t>؛ بدین‌سان که وی، روایت حدیثی را از صحابه آغاز می‌کند و می‌گوید: «فلانی و فلانی، با سندهای صحیح روایت کرده‌اند». و گاهی می‌گوید: «با سندهای حسن». تنها برداشت خوانندگان از این گفتار، این است که حدیث دار</w:t>
      </w:r>
      <w:r w:rsidR="00633762" w:rsidRPr="006A2D1A">
        <w:rPr>
          <w:spacing w:val="0"/>
          <w:rtl/>
          <w:lang w:bidi="ar-SA"/>
        </w:rPr>
        <w:t>ا</w:t>
      </w:r>
      <w:r w:rsidRPr="006A2D1A">
        <w:rPr>
          <w:spacing w:val="0"/>
          <w:rtl/>
          <w:lang w:bidi="ar-SA"/>
        </w:rPr>
        <w:t>ی چندین سند است که به صحابی حدیث می‌رسد و این، بدان معناست که او، فرد غریبی نیست. من</w:t>
      </w:r>
      <w:r w:rsidR="008F6FDD" w:rsidRPr="006A2D1A">
        <w:rPr>
          <w:spacing w:val="0"/>
          <w:rtl/>
          <w:lang w:bidi="ar-SA"/>
        </w:rPr>
        <w:t>اسب می‌دانم در این مقدمه، نمونه‌</w:t>
      </w:r>
      <w:r w:rsidRPr="006A2D1A">
        <w:rPr>
          <w:spacing w:val="0"/>
          <w:rtl/>
          <w:lang w:bidi="ar-SA"/>
        </w:rPr>
        <w:t>ای ذکر کنم و به شرح و بیان این نکته بپردازم که نمونه‌ی مورد بحث، تنها یک سند دارد. به عنوان مثال، حدیث شماره‌ی 83 را بررسی می‌کنیم:</w:t>
      </w:r>
    </w:p>
    <w:p w:rsidR="006546FE" w:rsidRPr="006A2D1A" w:rsidRDefault="00321123" w:rsidP="00522994">
      <w:pPr>
        <w:spacing w:line="228" w:lineRule="auto"/>
        <w:rPr>
          <w:spacing w:val="0"/>
          <w:rtl/>
          <w:lang w:bidi="ar-SA"/>
        </w:rPr>
      </w:pPr>
      <w:r w:rsidRPr="006A2D1A">
        <w:rPr>
          <w:rStyle w:val="Char1"/>
          <w:rFonts w:ascii="mylotus" w:hAnsi="mylotus" w:cs="mylotus"/>
          <w:spacing w:val="0"/>
          <w:rtl/>
          <w:lang w:bidi="ar-SA"/>
        </w:rPr>
        <w:t>(</w:t>
      </w:r>
      <w:r w:rsidR="001E2AF9" w:rsidRPr="006A2D1A">
        <w:rPr>
          <w:rStyle w:val="Char1"/>
          <w:spacing w:val="0"/>
          <w:rtl/>
          <w:lang w:bidi="ar-SA"/>
        </w:rPr>
        <w:t>عَنْ أُمِّ سلَمَةَ</w:t>
      </w:r>
      <w:r w:rsidR="0008578F" w:rsidRPr="006A2D1A">
        <w:rPr>
          <w:rFonts w:cs="(M. Aiyada Ayoub ALKobaisi)"/>
          <w:spacing w:val="0"/>
          <w:rtl/>
          <w:lang w:bidi="ar-SA"/>
        </w:rPr>
        <w:t>&amp;</w:t>
      </w:r>
      <w:r w:rsidR="001E2AF9" w:rsidRPr="006A2D1A">
        <w:rPr>
          <w:rStyle w:val="Char1"/>
          <w:spacing w:val="0"/>
          <w:rtl/>
          <w:lang w:bidi="ar-SA"/>
        </w:rPr>
        <w:t xml:space="preserve"> أنّ النبيَّ</w:t>
      </w:r>
      <w:r w:rsidR="001E2AF9" w:rsidRPr="006A2D1A">
        <w:rPr>
          <w:rStyle w:val="Char1"/>
          <w:spacing w:val="0"/>
          <w:lang w:bidi="ar-SA"/>
        </w:rPr>
        <w:sym w:font="AGA Arabesque" w:char="F072"/>
      </w:r>
      <w:r w:rsidR="001E2AF9" w:rsidRPr="006A2D1A">
        <w:rPr>
          <w:rStyle w:val="Char1"/>
          <w:spacing w:val="0"/>
          <w:rtl/>
          <w:lang w:bidi="ar-SA"/>
        </w:rPr>
        <w:t xml:space="preserve"> كانَ إذَا خَرجَ مِنْ بيْتِهِ قال: «بسم اللَّهِ...</w:t>
      </w:r>
      <w:r w:rsidRPr="006A2D1A">
        <w:rPr>
          <w:rStyle w:val="Char1"/>
          <w:rFonts w:hint="cs"/>
          <w:spacing w:val="0"/>
          <w:rtl/>
          <w:lang w:bidi="ar-SA"/>
        </w:rPr>
        <w:t>»</w:t>
      </w:r>
      <w:r w:rsidRPr="006A2D1A">
        <w:rPr>
          <w:rStyle w:val="Char1"/>
          <w:rFonts w:ascii="mylotus" w:hAnsi="mylotus" w:cs="mylotus" w:hint="cs"/>
          <w:spacing w:val="0"/>
          <w:rtl/>
          <w:lang w:bidi="ar-SA"/>
        </w:rPr>
        <w:t>)</w:t>
      </w:r>
      <w:r w:rsidR="006546FE" w:rsidRPr="006A2D1A">
        <w:rPr>
          <w:spacing w:val="0"/>
          <w:rtl/>
          <w:lang w:bidi="ar-SA"/>
        </w:rPr>
        <w:t xml:space="preserve"> </w:t>
      </w:r>
      <w:r w:rsidR="004643CC" w:rsidRPr="006A2D1A">
        <w:rPr>
          <w:spacing w:val="0"/>
          <w:sz w:val="24"/>
          <w:rtl/>
          <w:lang w:bidi="ar-SA"/>
        </w:rPr>
        <w:t>[</w:t>
      </w:r>
      <w:r w:rsidR="006546FE" w:rsidRPr="006A2D1A">
        <w:rPr>
          <w:spacing w:val="0"/>
          <w:sz w:val="24"/>
          <w:rtl/>
          <w:lang w:bidi="ar-SA"/>
        </w:rPr>
        <w:t>حدیث صحیحی است که ابوداود و ترمذی و...</w:t>
      </w:r>
      <w:r w:rsidR="004643CC" w:rsidRPr="006A2D1A">
        <w:rPr>
          <w:spacing w:val="0"/>
          <w:sz w:val="24"/>
          <w:rtl/>
          <w:lang w:bidi="ar-SA"/>
        </w:rPr>
        <w:t xml:space="preserve"> با</w:t>
      </w:r>
      <w:r w:rsidR="009D06C0" w:rsidRPr="006A2D1A">
        <w:rPr>
          <w:rFonts w:hint="cs"/>
          <w:spacing w:val="0"/>
          <w:sz w:val="24"/>
          <w:rtl/>
          <w:lang w:bidi="ar-SA"/>
        </w:rPr>
        <w:t xml:space="preserve"> سندهاي</w:t>
      </w:r>
      <w:r w:rsidR="004643CC" w:rsidRPr="006A2D1A">
        <w:rPr>
          <w:spacing w:val="0"/>
          <w:sz w:val="24"/>
          <w:rtl/>
          <w:lang w:bidi="ar-SA"/>
        </w:rPr>
        <w:t xml:space="preserve"> صحیح روایت کرده‌اند]</w:t>
      </w:r>
      <w:r w:rsidR="006546FE" w:rsidRPr="006A2D1A">
        <w:rPr>
          <w:spacing w:val="0"/>
          <w:rtl/>
          <w:lang w:bidi="ar-SA"/>
        </w:rPr>
        <w:t xml:space="preserve"> </w:t>
      </w:r>
      <w:r w:rsidR="004643CC" w:rsidRPr="006A2D1A">
        <w:rPr>
          <w:spacing w:val="0"/>
          <w:rtl/>
          <w:lang w:bidi="ar-SA"/>
        </w:rPr>
        <w:t>عبارت داخل [ ]</w:t>
      </w:r>
      <w:r w:rsidR="00BE6221" w:rsidRPr="006A2D1A">
        <w:rPr>
          <w:spacing w:val="0"/>
          <w:rtl/>
          <w:lang w:bidi="ar-SA"/>
        </w:rPr>
        <w:t xml:space="preserve"> نوشتار مؤلف ریاض الصالحین است.</w:t>
      </w:r>
    </w:p>
    <w:p w:rsidR="00BE6221" w:rsidRPr="006A2D1A" w:rsidRDefault="00BE6221" w:rsidP="00167AB1">
      <w:pPr>
        <w:rPr>
          <w:spacing w:val="0"/>
          <w:rtl/>
          <w:lang w:bidi="ar-SA"/>
        </w:rPr>
      </w:pPr>
      <w:r w:rsidRPr="006A2D1A">
        <w:rPr>
          <w:b/>
          <w:bCs/>
          <w:spacing w:val="0"/>
          <w:rtl/>
          <w:lang w:bidi="ar-SA"/>
        </w:rPr>
        <w:t>می</w:t>
      </w:r>
      <w:r w:rsidRPr="006A2D1A">
        <w:rPr>
          <w:rFonts w:cs="Times New Roman" w:hint="cs"/>
          <w:b/>
          <w:bCs/>
          <w:spacing w:val="0"/>
          <w:rtl/>
          <w:lang w:bidi="ar-SA"/>
        </w:rPr>
        <w:t>‌</w:t>
      </w:r>
      <w:r w:rsidRPr="006A2D1A">
        <w:rPr>
          <w:rFonts w:ascii="mylotus" w:hAnsi="mylotus" w:hint="cs"/>
          <w:b/>
          <w:bCs/>
          <w:spacing w:val="0"/>
          <w:rtl/>
          <w:lang w:bidi="ar-SA"/>
        </w:rPr>
        <w:t>گویم</w:t>
      </w:r>
      <w:r w:rsidRPr="006A2D1A">
        <w:rPr>
          <w:bCs/>
          <w:spacing w:val="0"/>
          <w:rtl/>
          <w:lang w:bidi="ar-SA"/>
        </w:rPr>
        <w:t>:</w:t>
      </w:r>
      <w:r w:rsidRPr="006A2D1A">
        <w:rPr>
          <w:spacing w:val="0"/>
          <w:rtl/>
          <w:lang w:bidi="ar-SA"/>
        </w:rPr>
        <w:t xml:space="preserve"> این روایت را ابوداود در پایان «الأدب» از شعبه نقل نموده و ترمذی نیز در «الدعوات» از سفیان روایتش کرده و هر دو، آن را از منصور، از عامر شعبی از ام‌سلمه</w:t>
      </w:r>
      <w:r w:rsidR="001E2AF9" w:rsidRPr="006A2D1A">
        <w:rPr>
          <w:rFonts w:cs="(M. Aiyada Ayoub ALKobaisi)"/>
          <w:spacing w:val="0"/>
          <w:rtl/>
          <w:lang w:bidi="ar-SA"/>
        </w:rPr>
        <w:t>&amp;</w:t>
      </w:r>
      <w:r w:rsidRPr="006A2D1A">
        <w:rPr>
          <w:spacing w:val="0"/>
          <w:rtl/>
          <w:lang w:bidi="ar-SA"/>
        </w:rPr>
        <w:t xml:space="preserve"> نقل </w:t>
      </w:r>
      <w:r w:rsidR="001E2AF9" w:rsidRPr="006A2D1A">
        <w:rPr>
          <w:spacing w:val="0"/>
          <w:rtl/>
          <w:lang w:bidi="ar-SA"/>
        </w:rPr>
        <w:t>نموده‌اند</w:t>
      </w:r>
      <w:r w:rsidRPr="006A2D1A">
        <w:rPr>
          <w:spacing w:val="0"/>
          <w:rtl/>
          <w:lang w:bidi="ar-SA"/>
        </w:rPr>
        <w:t>.</w:t>
      </w:r>
    </w:p>
    <w:p w:rsidR="00BE6221" w:rsidRPr="006A2D1A" w:rsidRDefault="00BE6221" w:rsidP="00716CF9">
      <w:pPr>
        <w:spacing w:line="228" w:lineRule="auto"/>
        <w:rPr>
          <w:spacing w:val="0"/>
          <w:rtl/>
          <w:lang w:bidi="ar-SA"/>
        </w:rPr>
      </w:pPr>
      <w:r w:rsidRPr="006A2D1A">
        <w:rPr>
          <w:spacing w:val="0"/>
          <w:rtl/>
          <w:lang w:bidi="ar-SA"/>
        </w:rPr>
        <w:t>سایر اصحاب «سنن» نیز این روایت را آورده</w:t>
      </w:r>
      <w:r w:rsidR="003B3B75" w:rsidRPr="006A2D1A">
        <w:rPr>
          <w:spacing w:val="0"/>
          <w:rtl/>
          <w:lang w:bidi="ar-SA"/>
        </w:rPr>
        <w:t xml:space="preserve">‌اند؛ </w:t>
      </w:r>
      <w:r w:rsidR="000232C0" w:rsidRPr="006A2D1A">
        <w:rPr>
          <w:spacing w:val="0"/>
          <w:rtl/>
          <w:lang w:bidi="ar-SA"/>
        </w:rPr>
        <w:t>چنان‌که</w:t>
      </w:r>
      <w:r w:rsidR="003B3B75" w:rsidRPr="006A2D1A">
        <w:rPr>
          <w:spacing w:val="0"/>
          <w:rtl/>
          <w:lang w:bidi="ar-SA"/>
        </w:rPr>
        <w:t xml:space="preserve"> نسائی</w:t>
      </w:r>
      <w:r w:rsidR="001E2AF9" w:rsidRPr="006A2D1A">
        <w:rPr>
          <w:rFonts w:cs="CTraditional Arabic"/>
          <w:spacing w:val="0"/>
          <w:rtl/>
          <w:lang w:bidi="ar-SA"/>
        </w:rPr>
        <w:t>/</w:t>
      </w:r>
      <w:r w:rsidR="003B3B75" w:rsidRPr="006A2D1A">
        <w:rPr>
          <w:spacing w:val="0"/>
          <w:rtl/>
          <w:lang w:bidi="ar-SA"/>
        </w:rPr>
        <w:t xml:space="preserve"> در </w:t>
      </w:r>
      <w:r w:rsidR="00716CF9" w:rsidRPr="006A2D1A">
        <w:rPr>
          <w:rStyle w:val="Char1"/>
          <w:spacing w:val="0"/>
          <w:rtl/>
          <w:lang w:bidi="ar-SA"/>
        </w:rPr>
        <w:t>«ال</w:t>
      </w:r>
      <w:r w:rsidR="00716CF9" w:rsidRPr="006A2D1A">
        <w:rPr>
          <w:rStyle w:val="Char1"/>
          <w:rFonts w:hint="cs"/>
          <w:spacing w:val="0"/>
          <w:rtl/>
          <w:lang w:bidi="ar-SA"/>
        </w:rPr>
        <w:t>اس</w:t>
      </w:r>
      <w:r w:rsidR="003B3B75" w:rsidRPr="006A2D1A">
        <w:rPr>
          <w:rStyle w:val="Char1"/>
          <w:spacing w:val="0"/>
          <w:rtl/>
          <w:lang w:bidi="ar-SA"/>
        </w:rPr>
        <w:t>تعاذ</w:t>
      </w:r>
      <w:r w:rsidR="0008578F" w:rsidRPr="006A2D1A">
        <w:rPr>
          <w:rStyle w:val="Char1"/>
          <w:spacing w:val="0"/>
          <w:rtl/>
          <w:lang w:bidi="ar-SA"/>
        </w:rPr>
        <w:t>ة</w:t>
      </w:r>
      <w:r w:rsidR="003B3B75" w:rsidRPr="006A2D1A">
        <w:rPr>
          <w:rStyle w:val="Char1"/>
          <w:spacing w:val="0"/>
          <w:rtl/>
          <w:lang w:bidi="ar-SA"/>
        </w:rPr>
        <w:t>»</w:t>
      </w:r>
      <w:r w:rsidR="003B3B75" w:rsidRPr="006A2D1A">
        <w:rPr>
          <w:spacing w:val="0"/>
          <w:rtl/>
          <w:lang w:bidi="ar-SA"/>
        </w:rPr>
        <w:t xml:space="preserve"> از جریر و از سفیان این روایت را ذکر کرده و </w:t>
      </w:r>
      <w:r w:rsidR="005A0D1A" w:rsidRPr="006A2D1A">
        <w:rPr>
          <w:spacing w:val="0"/>
          <w:rtl/>
          <w:lang w:bidi="ar-SA"/>
        </w:rPr>
        <w:t xml:space="preserve">نیز </w:t>
      </w:r>
      <w:r w:rsidR="003B3B75" w:rsidRPr="006A2D1A">
        <w:rPr>
          <w:spacing w:val="0"/>
          <w:rtl/>
          <w:lang w:bidi="ar-SA"/>
        </w:rPr>
        <w:t>ابن‌ماجه</w:t>
      </w:r>
      <w:r w:rsidR="001E2AF9" w:rsidRPr="006A2D1A">
        <w:rPr>
          <w:rFonts w:cs="CTraditional Arabic"/>
          <w:spacing w:val="0"/>
          <w:rtl/>
          <w:lang w:bidi="ar-SA"/>
        </w:rPr>
        <w:t>/</w:t>
      </w:r>
      <w:r w:rsidR="003B3B75" w:rsidRPr="006A2D1A">
        <w:rPr>
          <w:spacing w:val="0"/>
          <w:rtl/>
          <w:lang w:bidi="ar-SA"/>
        </w:rPr>
        <w:t xml:space="preserve"> در </w:t>
      </w:r>
      <w:r w:rsidR="003B3B75" w:rsidRPr="006A2D1A">
        <w:rPr>
          <w:rStyle w:val="Char1"/>
          <w:spacing w:val="0"/>
          <w:rtl/>
          <w:lang w:bidi="ar-SA"/>
        </w:rPr>
        <w:t>«الدعاء»</w:t>
      </w:r>
      <w:r w:rsidR="003B3B75" w:rsidRPr="006A2D1A">
        <w:rPr>
          <w:spacing w:val="0"/>
          <w:rtl/>
          <w:lang w:bidi="ar-SA"/>
        </w:rPr>
        <w:t xml:space="preserve"> از عبید</w:t>
      </w:r>
      <w:r w:rsidR="00D22CE4" w:rsidRPr="006A2D1A">
        <w:rPr>
          <w:spacing w:val="0"/>
          <w:rtl/>
          <w:lang w:bidi="ar-SA"/>
        </w:rPr>
        <w:t>ه</w:t>
      </w:r>
      <w:r w:rsidR="003B3B75" w:rsidRPr="006A2D1A">
        <w:rPr>
          <w:spacing w:val="0"/>
          <w:rtl/>
          <w:lang w:bidi="ar-SA"/>
        </w:rPr>
        <w:t xml:space="preserve"> بن </w:t>
      </w:r>
      <w:r w:rsidR="005A0D1A" w:rsidRPr="006A2D1A">
        <w:rPr>
          <w:spacing w:val="0"/>
          <w:rtl/>
          <w:lang w:bidi="ar-SA"/>
        </w:rPr>
        <w:t>حمید که سند همه‌ی آنان به منصور می‌رسد.</w:t>
      </w:r>
    </w:p>
    <w:p w:rsidR="005A0D1A" w:rsidRPr="006A2D1A" w:rsidRDefault="00C37535" w:rsidP="00522994">
      <w:pPr>
        <w:spacing w:line="228" w:lineRule="auto"/>
        <w:rPr>
          <w:spacing w:val="0"/>
          <w:rtl/>
          <w:lang w:bidi="ar-SA"/>
        </w:rPr>
      </w:pPr>
      <w:r w:rsidRPr="006A2D1A">
        <w:rPr>
          <w:rFonts w:hint="cs"/>
          <w:spacing w:val="0"/>
          <w:rtl/>
          <w:lang w:bidi="ar-SA"/>
        </w:rPr>
        <w:t>همچنین</w:t>
      </w:r>
      <w:r w:rsidR="005A0D1A" w:rsidRPr="006A2D1A">
        <w:rPr>
          <w:spacing w:val="0"/>
          <w:rtl/>
          <w:lang w:bidi="ar-SA"/>
        </w:rPr>
        <w:t xml:space="preserve"> احمد (6/306، 318، 321، 322) از طریق شعبه و سفیان، روایت مذکور را آورده و ابن‌السنی (172) نیز آن را از سفیان نقل نموده و حدیث مذکور در </w:t>
      </w:r>
      <w:r w:rsidR="005A0D1A" w:rsidRPr="006A2D1A">
        <w:rPr>
          <w:rStyle w:val="Char1"/>
          <w:spacing w:val="0"/>
          <w:rtl/>
          <w:lang w:bidi="ar-SA"/>
        </w:rPr>
        <w:t>«</w:t>
      </w:r>
      <w:r w:rsidR="001E2AF9" w:rsidRPr="006A2D1A">
        <w:rPr>
          <w:rStyle w:val="Char1"/>
          <w:spacing w:val="0"/>
          <w:rtl/>
          <w:lang w:bidi="ar-SA"/>
        </w:rPr>
        <w:t>ال</w:t>
      </w:r>
      <w:r w:rsidR="005A0D1A" w:rsidRPr="006A2D1A">
        <w:rPr>
          <w:rStyle w:val="Char1"/>
          <w:spacing w:val="0"/>
          <w:rtl/>
          <w:lang w:bidi="ar-SA"/>
        </w:rPr>
        <w:t>مشکا</w:t>
      </w:r>
      <w:r w:rsidR="0008578F" w:rsidRPr="006A2D1A">
        <w:rPr>
          <w:rStyle w:val="Char1"/>
          <w:spacing w:val="0"/>
          <w:rtl/>
          <w:lang w:bidi="ar-SA"/>
        </w:rPr>
        <w:t>ة</w:t>
      </w:r>
      <w:r w:rsidR="005A0D1A" w:rsidRPr="006A2D1A">
        <w:rPr>
          <w:rStyle w:val="Char1"/>
          <w:spacing w:val="0"/>
          <w:rtl/>
          <w:lang w:bidi="ar-SA"/>
        </w:rPr>
        <w:t>»</w:t>
      </w:r>
      <w:r w:rsidR="005A0D1A" w:rsidRPr="006A2D1A">
        <w:rPr>
          <w:spacing w:val="0"/>
          <w:rtl/>
          <w:lang w:bidi="ar-SA"/>
        </w:rPr>
        <w:t xml:space="preserve"> به‌شماره‌ی 2442 موجود است. بدین ترتیب واضح می‌شود که </w:t>
      </w:r>
      <w:r w:rsidR="001E2AF9" w:rsidRPr="006A2D1A">
        <w:rPr>
          <w:spacing w:val="0"/>
          <w:rtl/>
          <w:lang w:bidi="ar-SA"/>
        </w:rPr>
        <w:t>حدیث شماره‌ی</w:t>
      </w:r>
      <w:r w:rsidR="005A0D1A" w:rsidRPr="006A2D1A">
        <w:rPr>
          <w:spacing w:val="0"/>
          <w:rtl/>
          <w:lang w:bidi="ar-SA"/>
        </w:rPr>
        <w:t>83 ریاض</w:t>
      </w:r>
      <w:r w:rsidR="001E2AF9" w:rsidRPr="006A2D1A">
        <w:rPr>
          <w:spacing w:val="0"/>
          <w:rtl/>
          <w:lang w:bidi="ar-SA"/>
        </w:rPr>
        <w:t>‌</w:t>
      </w:r>
      <w:r w:rsidR="005A0D1A" w:rsidRPr="006A2D1A">
        <w:rPr>
          <w:spacing w:val="0"/>
          <w:rtl/>
          <w:lang w:bidi="ar-SA"/>
        </w:rPr>
        <w:t>الصالحین نزد ابوداود و ترمذی و سایر محدثان و صاحبان سنن به‌نقل از ام‌سلمه</w:t>
      </w:r>
      <w:r w:rsidR="001E2AF9" w:rsidRPr="006A2D1A">
        <w:rPr>
          <w:rFonts w:cs="(M. Aiyada Ayoub ALKobaisi)"/>
          <w:spacing w:val="0"/>
          <w:rtl/>
          <w:lang w:bidi="ar-SA"/>
        </w:rPr>
        <w:t>&amp;</w:t>
      </w:r>
      <w:r w:rsidR="004643CC" w:rsidRPr="006A2D1A">
        <w:rPr>
          <w:spacing w:val="0"/>
          <w:rtl/>
          <w:lang w:bidi="ar-SA"/>
        </w:rPr>
        <w:t xml:space="preserve"> تنها یک سند دارد؛</w:t>
      </w:r>
      <w:r w:rsidR="005A0D1A" w:rsidRPr="006A2D1A">
        <w:rPr>
          <w:spacing w:val="0"/>
          <w:rtl/>
          <w:lang w:bidi="ar-SA"/>
        </w:rPr>
        <w:t xml:space="preserve"> زیرا مدار همه‌ی این راه‌ها بر منصور از عامر شعبی از ام‌سلمه</w:t>
      </w:r>
      <w:r w:rsidR="001E2AF9" w:rsidRPr="006A2D1A">
        <w:rPr>
          <w:rFonts w:cs="(M. Aiyada Ayoub ALKobaisi)"/>
          <w:spacing w:val="0"/>
          <w:rtl/>
          <w:lang w:bidi="ar-SA"/>
        </w:rPr>
        <w:t>&amp;</w:t>
      </w:r>
      <w:r w:rsidR="001E2AF9" w:rsidRPr="006A2D1A">
        <w:rPr>
          <w:spacing w:val="0"/>
          <w:rtl/>
          <w:lang w:bidi="ar-SA"/>
        </w:rPr>
        <w:t xml:space="preserve"> استوار است؛</w:t>
      </w:r>
      <w:r w:rsidR="005A0D1A" w:rsidRPr="006A2D1A">
        <w:rPr>
          <w:spacing w:val="0"/>
          <w:rtl/>
          <w:lang w:bidi="ar-SA"/>
        </w:rPr>
        <w:t xml:space="preserve"> از این‌رو این سخن مؤلف که «با سندهای صحیح روایت کرده‌اند»، ایهام و اشتباهِ برداشت ایجاد می‌کند و بر خلاف واقعیت است.</w:t>
      </w:r>
    </w:p>
    <w:p w:rsidR="005A0D1A" w:rsidRPr="006A2D1A" w:rsidRDefault="005A0D1A" w:rsidP="00522994">
      <w:pPr>
        <w:spacing w:line="228" w:lineRule="auto"/>
        <w:rPr>
          <w:spacing w:val="0"/>
          <w:rtl/>
          <w:lang w:bidi="ar-SA"/>
        </w:rPr>
      </w:pPr>
      <w:r w:rsidRPr="006A2D1A">
        <w:rPr>
          <w:spacing w:val="0"/>
          <w:rtl/>
          <w:lang w:bidi="ar-SA"/>
        </w:rPr>
        <w:lastRenderedPageBreak/>
        <w:t xml:space="preserve">در </w:t>
      </w:r>
      <w:r w:rsidR="001E2AF9" w:rsidRPr="006A2D1A">
        <w:rPr>
          <w:spacing w:val="0"/>
          <w:rtl/>
          <w:lang w:bidi="ar-SA"/>
        </w:rPr>
        <w:t>شمار دیگری از احادیث کتاب، مؤلف</w:t>
      </w:r>
      <w:r w:rsidR="001E2AF9" w:rsidRPr="006A2D1A">
        <w:rPr>
          <w:rFonts w:cs="CTraditional Arabic"/>
          <w:spacing w:val="0"/>
          <w:rtl/>
          <w:lang w:bidi="ar-SA"/>
        </w:rPr>
        <w:t>/</w:t>
      </w:r>
      <w:r w:rsidRPr="006A2D1A">
        <w:rPr>
          <w:spacing w:val="0"/>
          <w:rtl/>
          <w:lang w:bidi="ar-SA"/>
        </w:rPr>
        <w:t xml:space="preserve"> همین سخن را درباره‌ی آن‌ها بیان کرده است؛ حال آن‌که هر یک از این احادیث فقط دارای یک سند از صحابی حدیث می‌باشد. شماره‌ی این دسته از احادیث از این قرار است: (201، 476، 811، 825 که در «صحیح أبی‌داود» به‌شماره‌ی1171 موجود است، 891، 973  که در </w:t>
      </w:r>
      <w:r w:rsidRPr="006A2D1A">
        <w:rPr>
          <w:rStyle w:val="Char1"/>
          <w:spacing w:val="0"/>
          <w:rtl/>
          <w:lang w:bidi="ar-SA"/>
        </w:rPr>
        <w:t>«سلسل</w:t>
      </w:r>
      <w:r w:rsidR="0008578F" w:rsidRPr="006A2D1A">
        <w:rPr>
          <w:rStyle w:val="Char1"/>
          <w:spacing w:val="0"/>
          <w:rtl/>
          <w:lang w:bidi="ar-SA"/>
        </w:rPr>
        <w:t>ة</w:t>
      </w:r>
      <w:r w:rsidRPr="006A2D1A">
        <w:rPr>
          <w:rStyle w:val="Char1"/>
          <w:rFonts w:ascii="mylotus" w:hAnsi="mylotus"/>
          <w:spacing w:val="0"/>
          <w:rtl/>
          <w:lang w:bidi="ar-SA"/>
        </w:rPr>
        <w:t xml:space="preserve"> الأحادیث الصحیح</w:t>
      </w:r>
      <w:r w:rsidR="0008578F" w:rsidRPr="006A2D1A">
        <w:rPr>
          <w:rStyle w:val="Char1"/>
          <w:rFonts w:ascii="mylotus" w:hAnsi="mylotus"/>
          <w:spacing w:val="0"/>
          <w:rtl/>
          <w:lang w:bidi="ar-SA"/>
        </w:rPr>
        <w:t>ة</w:t>
      </w:r>
      <w:r w:rsidRPr="006A2D1A">
        <w:rPr>
          <w:rStyle w:val="Char1"/>
          <w:spacing w:val="0"/>
          <w:rtl/>
          <w:lang w:bidi="ar-SA"/>
        </w:rPr>
        <w:t>»</w:t>
      </w:r>
      <w:r w:rsidRPr="006A2D1A">
        <w:rPr>
          <w:spacing w:val="0"/>
          <w:rtl/>
          <w:lang w:bidi="ar-SA"/>
        </w:rPr>
        <w:t xml:space="preserve"> (1/23) وجود دارد؛ 1119، 1210، 1655 که در </w:t>
      </w:r>
      <w:r w:rsidRPr="006A2D1A">
        <w:rPr>
          <w:rStyle w:val="Char1"/>
          <w:spacing w:val="0"/>
          <w:rtl/>
          <w:lang w:bidi="ar-SA"/>
        </w:rPr>
        <w:t>«المشکا</w:t>
      </w:r>
      <w:r w:rsidR="0008578F" w:rsidRPr="006A2D1A">
        <w:rPr>
          <w:rStyle w:val="Char1"/>
          <w:spacing w:val="0"/>
          <w:rtl/>
          <w:lang w:bidi="ar-SA"/>
        </w:rPr>
        <w:t>ة</w:t>
      </w:r>
      <w:r w:rsidRPr="006A2D1A">
        <w:rPr>
          <w:rStyle w:val="Char1"/>
          <w:spacing w:val="0"/>
          <w:rtl/>
          <w:lang w:bidi="ar-SA"/>
        </w:rPr>
        <w:t>»</w:t>
      </w:r>
      <w:r w:rsidRPr="006A2D1A">
        <w:rPr>
          <w:spacing w:val="0"/>
          <w:rtl/>
          <w:lang w:bidi="ar-SA"/>
        </w:rPr>
        <w:t xml:space="preserve"> به شماره‌ی 4458 آمده است).</w:t>
      </w:r>
    </w:p>
    <w:p w:rsidR="005A0D1A" w:rsidRPr="006A2D1A" w:rsidRDefault="005A0D1A" w:rsidP="00522994">
      <w:pPr>
        <w:spacing w:line="228" w:lineRule="auto"/>
        <w:rPr>
          <w:spacing w:val="0"/>
          <w:rtl/>
          <w:lang w:bidi="ar-SA"/>
        </w:rPr>
      </w:pPr>
      <w:r w:rsidRPr="006A2D1A">
        <w:rPr>
          <w:spacing w:val="0"/>
          <w:rtl/>
          <w:lang w:bidi="ar-SA"/>
        </w:rPr>
        <w:t>نووی</w:t>
      </w:r>
      <w:r w:rsidR="001E2AF9" w:rsidRPr="006A2D1A">
        <w:rPr>
          <w:rFonts w:cs="CTraditional Arabic"/>
          <w:spacing w:val="0"/>
          <w:rtl/>
          <w:lang w:bidi="ar-SA"/>
        </w:rPr>
        <w:t>/</w:t>
      </w:r>
      <w:r w:rsidRPr="006A2D1A">
        <w:rPr>
          <w:spacing w:val="0"/>
          <w:rtl/>
          <w:lang w:bidi="ar-SA"/>
        </w:rPr>
        <w:t xml:space="preserve"> این عبارت یا این شیوه را در دیگر کتاب‌هایش نیز به‌کار برده است؛ مانند کتاب </w:t>
      </w:r>
      <w:r w:rsidRPr="006A2D1A">
        <w:rPr>
          <w:rStyle w:val="Char1"/>
          <w:spacing w:val="0"/>
          <w:rtl/>
          <w:lang w:bidi="ar-SA"/>
        </w:rPr>
        <w:t>«الأذکار»</w:t>
      </w:r>
      <w:r w:rsidRPr="006A2D1A">
        <w:rPr>
          <w:spacing w:val="0"/>
          <w:rtl/>
          <w:lang w:bidi="ar-SA"/>
        </w:rPr>
        <w:t xml:space="preserve">. به عنوان مثال: </w:t>
      </w:r>
      <w:r w:rsidR="00AA47B0" w:rsidRPr="006A2D1A">
        <w:rPr>
          <w:spacing w:val="0"/>
          <w:rtl/>
          <w:lang w:bidi="ar-SA"/>
        </w:rPr>
        <w:t xml:space="preserve">حدیث ابی‌حمید یا ابی‌اسید در صفحه‌ی 25 و حدیث عوف بن مالک، صفحه‌ی42-43؛ و نیز حدیث عبدالرحمن بن عبدالقاری، صفحه‌ی 52؛ </w:t>
      </w:r>
      <w:r w:rsidR="00C37535" w:rsidRPr="006A2D1A">
        <w:rPr>
          <w:rFonts w:hint="cs"/>
          <w:spacing w:val="0"/>
          <w:rtl/>
          <w:lang w:bidi="ar-SA"/>
        </w:rPr>
        <w:t>همچنین</w:t>
      </w:r>
      <w:r w:rsidR="00AA47B0" w:rsidRPr="006A2D1A">
        <w:rPr>
          <w:spacing w:val="0"/>
          <w:rtl/>
          <w:lang w:bidi="ar-SA"/>
        </w:rPr>
        <w:t xml:space="preserve"> حدیث عبدالله بن خبیب، صفحه</w:t>
      </w:r>
      <w:r w:rsidR="002B37D9" w:rsidRPr="006A2D1A">
        <w:rPr>
          <w:spacing w:val="0"/>
          <w:rtl/>
          <w:lang w:bidi="ar-SA"/>
        </w:rPr>
        <w:t>‌</w:t>
      </w:r>
      <w:r w:rsidR="00AA47B0" w:rsidRPr="006A2D1A">
        <w:rPr>
          <w:spacing w:val="0"/>
          <w:rtl/>
          <w:lang w:bidi="ar-SA"/>
        </w:rPr>
        <w:t>ی 63؛ حدیث ابوهریره</w:t>
      </w:r>
      <w:r w:rsidR="00AA47B0" w:rsidRPr="006A2D1A">
        <w:rPr>
          <w:spacing w:val="0"/>
          <w:lang w:bidi="ar-SA"/>
        </w:rPr>
        <w:sym w:font="AGA Arabesque" w:char="F074"/>
      </w:r>
      <w:r w:rsidR="00AA47B0" w:rsidRPr="006A2D1A">
        <w:rPr>
          <w:spacing w:val="0"/>
          <w:rtl/>
          <w:lang w:bidi="ar-SA"/>
        </w:rPr>
        <w:t xml:space="preserve"> صفحه‌ی 63؛ حدیث ثوبان</w:t>
      </w:r>
      <w:r w:rsidR="00AA47B0" w:rsidRPr="006A2D1A">
        <w:rPr>
          <w:spacing w:val="0"/>
          <w:lang w:bidi="ar-SA"/>
        </w:rPr>
        <w:sym w:font="AGA Arabesque" w:char="F074"/>
      </w:r>
      <w:r w:rsidR="00AA47B0" w:rsidRPr="006A2D1A">
        <w:rPr>
          <w:spacing w:val="0"/>
          <w:rtl/>
          <w:lang w:bidi="ar-SA"/>
        </w:rPr>
        <w:t xml:space="preserve"> صفحه‌ی 65؛ حدیث ابن‌عمر</w:t>
      </w:r>
      <w:r w:rsidR="002B37D9" w:rsidRPr="006A2D1A">
        <w:rPr>
          <w:rFonts w:cs="(M. Aiyada Ayoub ALKobaisi)"/>
          <w:spacing w:val="0"/>
          <w:rtl/>
          <w:lang w:bidi="ar-SA"/>
        </w:rPr>
        <w:t>$</w:t>
      </w:r>
      <w:r w:rsidR="00AA47B0" w:rsidRPr="006A2D1A">
        <w:rPr>
          <w:spacing w:val="0"/>
          <w:rtl/>
          <w:lang w:bidi="ar-SA"/>
        </w:rPr>
        <w:t xml:space="preserve"> صفحه‌ی66 و حدیث ابی‌عیاش، صفحه‌ی 67 و بسیاری از احادیث دیگر.</w:t>
      </w:r>
    </w:p>
    <w:p w:rsidR="00AA47B0" w:rsidRPr="00711545" w:rsidRDefault="00AA47B0" w:rsidP="00522994">
      <w:pPr>
        <w:spacing w:line="228" w:lineRule="auto"/>
        <w:rPr>
          <w:spacing w:val="-2"/>
          <w:rtl/>
          <w:lang w:bidi="ar-SA"/>
        </w:rPr>
      </w:pPr>
      <w:r w:rsidRPr="00711545">
        <w:rPr>
          <w:spacing w:val="-2"/>
          <w:rtl/>
          <w:lang w:bidi="ar-SA"/>
        </w:rPr>
        <w:t>حافظ</w:t>
      </w:r>
      <w:r w:rsidR="002B37D9" w:rsidRPr="00711545">
        <w:rPr>
          <w:rFonts w:cs="CTraditional Arabic"/>
          <w:spacing w:val="-2"/>
          <w:rtl/>
          <w:lang w:bidi="ar-SA"/>
        </w:rPr>
        <w:t>/</w:t>
      </w:r>
      <w:r w:rsidRPr="00711545">
        <w:rPr>
          <w:spacing w:val="-2"/>
          <w:rtl/>
          <w:lang w:bidi="ar-SA"/>
        </w:rPr>
        <w:t xml:space="preserve"> در کتاب </w:t>
      </w:r>
      <w:r w:rsidRPr="00711545">
        <w:rPr>
          <w:rStyle w:val="Char1"/>
          <w:spacing w:val="-2"/>
          <w:rtl/>
          <w:lang w:bidi="ar-SA"/>
        </w:rPr>
        <w:t>«نتائج الدفکار»</w:t>
      </w:r>
      <w:r w:rsidRPr="00711545">
        <w:rPr>
          <w:spacing w:val="-2"/>
          <w:rtl/>
          <w:lang w:bidi="ar-SA"/>
        </w:rPr>
        <w:t xml:space="preserve"> که تخریج احادیث </w:t>
      </w:r>
      <w:r w:rsidRPr="00711545">
        <w:rPr>
          <w:rStyle w:val="Char1"/>
          <w:spacing w:val="-2"/>
          <w:rtl/>
          <w:lang w:bidi="ar-SA"/>
        </w:rPr>
        <w:t>«الأذکار»</w:t>
      </w:r>
      <w:r w:rsidRPr="00711545">
        <w:rPr>
          <w:spacing w:val="-2"/>
          <w:rtl/>
          <w:lang w:bidi="ar-SA"/>
        </w:rPr>
        <w:t xml:space="preserve"> می‌باشد، به بررسی این نکته در دو حدیث پایانی، یعنی حدیث ابن‌عمر و حدیث ابی‌عیاش پرداخته و درباره‌ی حدیث ابن‌عمر</w:t>
      </w:r>
      <w:r w:rsidR="002B37D9" w:rsidRPr="00711545">
        <w:rPr>
          <w:rFonts w:cs="(M. Aiyada Ayoub ALKobaisi)"/>
          <w:spacing w:val="-2"/>
          <w:rtl/>
          <w:lang w:bidi="ar-SA"/>
        </w:rPr>
        <w:t>$</w:t>
      </w:r>
      <w:r w:rsidRPr="00711545">
        <w:rPr>
          <w:spacing w:val="-2"/>
          <w:rtl/>
          <w:lang w:bidi="ar-SA"/>
        </w:rPr>
        <w:t xml:space="preserve"> گفته است: «این‌که شیخ </w:t>
      </w:r>
      <w:r w:rsidRPr="00711545">
        <w:rPr>
          <w:rFonts w:cs="Times New Roman"/>
          <w:spacing w:val="-2"/>
          <w:rtl/>
          <w:lang w:bidi="ar-SA"/>
        </w:rPr>
        <w:t>–</w:t>
      </w:r>
      <w:r w:rsidRPr="00711545">
        <w:rPr>
          <w:spacing w:val="-2"/>
          <w:rtl/>
          <w:lang w:bidi="ar-SA"/>
        </w:rPr>
        <w:t>نووی</w:t>
      </w:r>
      <w:r w:rsidR="002B37D9" w:rsidRPr="00711545">
        <w:rPr>
          <w:rFonts w:cs="CTraditional Arabic"/>
          <w:spacing w:val="-2"/>
          <w:rtl/>
          <w:lang w:bidi="ar-SA"/>
        </w:rPr>
        <w:t>/</w:t>
      </w:r>
      <w:r w:rsidRPr="00711545">
        <w:rPr>
          <w:spacing w:val="-2"/>
          <w:rtl/>
          <w:lang w:bidi="ar-SA"/>
        </w:rPr>
        <w:t>- می‌گوید: با سندهای صحیح روایت شده، این برداشت و تصور نادرست را ایجاد می‌کند که این حدیث، به چندین طریق از ابن‌عمر</w:t>
      </w:r>
      <w:r w:rsidR="002B37D9" w:rsidRPr="00711545">
        <w:rPr>
          <w:rFonts w:cs="(M. Aiyada Ayoub ALKobaisi)"/>
          <w:spacing w:val="-2"/>
          <w:rtl/>
          <w:lang w:bidi="ar-SA"/>
        </w:rPr>
        <w:t>$</w:t>
      </w:r>
      <w:r w:rsidRPr="00711545">
        <w:rPr>
          <w:spacing w:val="-2"/>
          <w:rtl/>
          <w:lang w:bidi="ar-SA"/>
        </w:rPr>
        <w:t xml:space="preserve"> روایت شده است؛ حال آن‌که چنین نیست».</w:t>
      </w:r>
    </w:p>
    <w:p w:rsidR="00AA47B0" w:rsidRPr="006A2D1A" w:rsidRDefault="00AA47B0" w:rsidP="00167AB1">
      <w:pPr>
        <w:rPr>
          <w:spacing w:val="0"/>
          <w:rtl/>
          <w:lang w:bidi="ar-SA"/>
        </w:rPr>
      </w:pPr>
      <w:r w:rsidRPr="006A2D1A">
        <w:rPr>
          <w:spacing w:val="0"/>
          <w:rtl/>
          <w:lang w:bidi="ar-SA"/>
        </w:rPr>
        <w:t>حافظ</w:t>
      </w:r>
      <w:r w:rsidR="002B37D9" w:rsidRPr="006A2D1A">
        <w:rPr>
          <w:rFonts w:cs="CTraditional Arabic"/>
          <w:spacing w:val="0"/>
          <w:rtl/>
          <w:lang w:bidi="ar-SA"/>
        </w:rPr>
        <w:t>/</w:t>
      </w:r>
      <w:r w:rsidRPr="006A2D1A">
        <w:rPr>
          <w:spacing w:val="0"/>
          <w:rtl/>
          <w:lang w:bidi="ar-SA"/>
        </w:rPr>
        <w:t xml:space="preserve"> درباره‌ی حدیث دیگر می‌گوید: «این سخن شیخ که با چند سند روایت شده، اشکال دارد؛ زیرا تنها سند این روایت نزد ابوداود و ابن‌ماجه رحمهماالله، سند حماد تا پایان آن است».</w:t>
      </w:r>
    </w:p>
    <w:p w:rsidR="00AA47B0" w:rsidRPr="006A2D1A" w:rsidRDefault="00AA47B0" w:rsidP="00167AB1">
      <w:pPr>
        <w:rPr>
          <w:spacing w:val="0"/>
          <w:rtl/>
          <w:lang w:bidi="ar-SA"/>
        </w:rPr>
      </w:pPr>
      <w:r w:rsidRPr="006A2D1A">
        <w:rPr>
          <w:spacing w:val="0"/>
          <w:rtl/>
          <w:lang w:bidi="ar-SA"/>
        </w:rPr>
        <w:t>اینک این پرسش مطرح می‌شود که منظور نووی</w:t>
      </w:r>
      <w:r w:rsidR="002B37D9" w:rsidRPr="006A2D1A">
        <w:rPr>
          <w:rFonts w:cs="CTraditional Arabic"/>
          <w:spacing w:val="0"/>
          <w:rtl/>
          <w:lang w:bidi="ar-SA"/>
        </w:rPr>
        <w:t>/</w:t>
      </w:r>
      <w:r w:rsidRPr="006A2D1A">
        <w:rPr>
          <w:spacing w:val="0"/>
          <w:rtl/>
          <w:lang w:bidi="ar-SA"/>
        </w:rPr>
        <w:t xml:space="preserve"> از این عبارت چیست؟</w:t>
      </w:r>
    </w:p>
    <w:p w:rsidR="00AA47B0" w:rsidRPr="006A2D1A" w:rsidRDefault="00AA47B0" w:rsidP="00167AB1">
      <w:pPr>
        <w:rPr>
          <w:spacing w:val="0"/>
          <w:rtl/>
          <w:lang w:bidi="ar-SA"/>
        </w:rPr>
      </w:pPr>
      <w:r w:rsidRPr="006A2D1A">
        <w:rPr>
          <w:bCs/>
          <w:spacing w:val="0"/>
          <w:rtl/>
          <w:lang w:bidi="ar-SA"/>
        </w:rPr>
        <w:t>می</w:t>
      </w:r>
      <w:r w:rsidRPr="006A2D1A">
        <w:rPr>
          <w:rFonts w:cs="Times New Roman" w:hint="cs"/>
          <w:bCs/>
          <w:spacing w:val="0"/>
          <w:rtl/>
          <w:lang w:bidi="ar-SA"/>
        </w:rPr>
        <w:t>‌</w:t>
      </w:r>
      <w:r w:rsidRPr="006A2D1A">
        <w:rPr>
          <w:rFonts w:ascii="mylotus" w:hAnsi="mylotus" w:hint="cs"/>
          <w:bCs/>
          <w:spacing w:val="0"/>
          <w:rtl/>
          <w:lang w:bidi="ar-SA"/>
        </w:rPr>
        <w:t>گویم</w:t>
      </w:r>
      <w:r w:rsidRPr="006A2D1A">
        <w:rPr>
          <w:bCs/>
          <w:spacing w:val="0"/>
          <w:rtl/>
          <w:lang w:bidi="ar-SA"/>
        </w:rPr>
        <w:t>:</w:t>
      </w:r>
      <w:r w:rsidR="002B37D9" w:rsidRPr="006A2D1A">
        <w:rPr>
          <w:spacing w:val="0"/>
          <w:rtl/>
          <w:lang w:bidi="ar-SA"/>
        </w:rPr>
        <w:t xml:space="preserve"> به نظر بنده،</w:t>
      </w:r>
      <w:r w:rsidRPr="006A2D1A">
        <w:rPr>
          <w:spacing w:val="0"/>
          <w:rtl/>
          <w:lang w:bidi="ar-SA"/>
        </w:rPr>
        <w:t xml:space="preserve"> نووی</w:t>
      </w:r>
      <w:r w:rsidR="002B37D9" w:rsidRPr="006A2D1A">
        <w:rPr>
          <w:rFonts w:cs="CTraditional Arabic"/>
          <w:spacing w:val="0"/>
          <w:rtl/>
          <w:lang w:bidi="ar-SA"/>
        </w:rPr>
        <w:t>/</w:t>
      </w:r>
      <w:r w:rsidRPr="006A2D1A">
        <w:rPr>
          <w:spacing w:val="0"/>
          <w:rtl/>
          <w:lang w:bidi="ar-SA"/>
        </w:rPr>
        <w:t xml:space="preserve"> با به‌کار بردن این عبارت بدین نکته اشاره می‌کند که حدیث، دارای شهرتی نسبی</w:t>
      </w:r>
      <w:r w:rsidR="003964BB" w:rsidRPr="006A2D1A">
        <w:rPr>
          <w:spacing w:val="0"/>
          <w:rtl/>
          <w:lang w:bidi="ar-SA"/>
        </w:rPr>
        <w:t>‌</w:t>
      </w:r>
      <w:r w:rsidRPr="006A2D1A">
        <w:rPr>
          <w:spacing w:val="0"/>
          <w:rtl/>
          <w:lang w:bidi="ar-SA"/>
        </w:rPr>
        <w:t xml:space="preserve">ست که به چندین طریق از یکی از راویانش، روایت شده است؛ </w:t>
      </w:r>
      <w:r w:rsidR="000232C0" w:rsidRPr="006A2D1A">
        <w:rPr>
          <w:spacing w:val="0"/>
          <w:rtl/>
          <w:lang w:bidi="ar-SA"/>
        </w:rPr>
        <w:t>چنان‌که</w:t>
      </w:r>
      <w:r w:rsidRPr="006A2D1A">
        <w:rPr>
          <w:spacing w:val="0"/>
          <w:rtl/>
          <w:lang w:bidi="ar-SA"/>
        </w:rPr>
        <w:t xml:space="preserve"> در مثال گذشته، مدار همه‌ی طرق بر منصور، یعنی ابن‌المعتمر استوار بود.</w:t>
      </w:r>
    </w:p>
    <w:p w:rsidR="00AA47B0" w:rsidRPr="00711545" w:rsidRDefault="00AA47B0" w:rsidP="00522994">
      <w:pPr>
        <w:spacing w:line="228" w:lineRule="auto"/>
        <w:rPr>
          <w:spacing w:val="-2"/>
          <w:rtl/>
        </w:rPr>
      </w:pPr>
      <w:r w:rsidRPr="00711545">
        <w:rPr>
          <w:spacing w:val="-2"/>
          <w:rtl/>
          <w:lang w:bidi="ar-SA"/>
        </w:rPr>
        <w:lastRenderedPageBreak/>
        <w:t>این، پاسخی</w:t>
      </w:r>
      <w:r w:rsidR="003964BB" w:rsidRPr="00711545">
        <w:rPr>
          <w:spacing w:val="-2"/>
          <w:rtl/>
          <w:lang w:bidi="ar-SA"/>
        </w:rPr>
        <w:t>‌</w:t>
      </w:r>
      <w:r w:rsidRPr="00711545">
        <w:rPr>
          <w:spacing w:val="-2"/>
          <w:rtl/>
          <w:lang w:bidi="ar-SA"/>
        </w:rPr>
        <w:t>ست که بنده درباره‌ی پرسش یادشده دارم و آن را بی‌اشک</w:t>
      </w:r>
      <w:r w:rsidR="003964BB" w:rsidRPr="00711545">
        <w:rPr>
          <w:spacing w:val="-2"/>
          <w:rtl/>
          <w:lang w:bidi="ar-SA"/>
        </w:rPr>
        <w:t>ال می‌دانم، و نه خرده‌گیری بر مؤ</w:t>
      </w:r>
      <w:r w:rsidRPr="00711545">
        <w:rPr>
          <w:spacing w:val="-2"/>
          <w:rtl/>
          <w:lang w:bidi="ar-SA"/>
        </w:rPr>
        <w:t xml:space="preserve">لف. ضمن این‌که حافظ در کتاب </w:t>
      </w:r>
      <w:r w:rsidRPr="00711545">
        <w:rPr>
          <w:rStyle w:val="Char1"/>
          <w:spacing w:val="-2"/>
          <w:rtl/>
          <w:lang w:bidi="ar-SA"/>
        </w:rPr>
        <w:t>«نتائج الأفکار»</w:t>
      </w:r>
      <w:r w:rsidRPr="00711545">
        <w:rPr>
          <w:spacing w:val="-2"/>
          <w:rtl/>
          <w:lang w:bidi="ar-SA"/>
        </w:rPr>
        <w:t xml:space="preserve">، مؤلف </w:t>
      </w:r>
      <w:r w:rsidRPr="00711545">
        <w:rPr>
          <w:rStyle w:val="Char1"/>
          <w:spacing w:val="-2"/>
          <w:rtl/>
          <w:lang w:bidi="ar-SA"/>
        </w:rPr>
        <w:t>«الأذکار»</w:t>
      </w:r>
      <w:r w:rsidR="00B827F0" w:rsidRPr="00711545">
        <w:rPr>
          <w:spacing w:val="-2"/>
          <w:rtl/>
          <w:lang w:bidi="ar-SA"/>
        </w:rPr>
        <w:t xml:space="preserve"> را در مواردی که عبارت مورد بحث ما را به‌کار برده، مورد انتقاد قرار داده است.</w:t>
      </w:r>
    </w:p>
    <w:p w:rsidR="00B827F0" w:rsidRPr="006A2D1A" w:rsidRDefault="00B827F0" w:rsidP="00321123">
      <w:pPr>
        <w:pStyle w:val="a3"/>
        <w:rPr>
          <w:rtl/>
          <w:lang w:bidi="ar-SA"/>
        </w:rPr>
      </w:pPr>
      <w:r w:rsidRPr="006A2D1A">
        <w:rPr>
          <w:rtl/>
          <w:lang w:bidi="ar-SA"/>
        </w:rPr>
        <w:t>نکاتی دیگر</w:t>
      </w:r>
    </w:p>
    <w:p w:rsidR="00B827F0" w:rsidRPr="00711545" w:rsidRDefault="00B827F0" w:rsidP="00522994">
      <w:pPr>
        <w:spacing w:line="228" w:lineRule="auto"/>
        <w:rPr>
          <w:spacing w:val="-2"/>
          <w:rtl/>
          <w:lang w:bidi="ar-SA"/>
        </w:rPr>
      </w:pPr>
      <w:r w:rsidRPr="00711545">
        <w:rPr>
          <w:spacing w:val="-2"/>
          <w:rtl/>
          <w:lang w:bidi="ar-SA"/>
        </w:rPr>
        <w:t>1-</w:t>
      </w:r>
      <w:r w:rsidR="00897B10" w:rsidRPr="00711545">
        <w:rPr>
          <w:spacing w:val="-2"/>
          <w:rtl/>
          <w:lang w:bidi="ar-SA"/>
        </w:rPr>
        <w:t xml:space="preserve"> </w:t>
      </w:r>
      <w:r w:rsidRPr="00711545">
        <w:rPr>
          <w:spacing w:val="-2"/>
          <w:rtl/>
          <w:lang w:bidi="ar-SA"/>
        </w:rPr>
        <w:t xml:space="preserve">حدیث شماره‌ی 8: </w:t>
      </w:r>
      <w:r w:rsidR="00321123" w:rsidRPr="00711545">
        <w:rPr>
          <w:rFonts w:ascii="mylotus" w:hAnsi="mylotus" w:cs="mylotus"/>
          <w:spacing w:val="-2"/>
          <w:rtl/>
          <w:lang w:bidi="ar-SA"/>
        </w:rPr>
        <w:t>(</w:t>
      </w:r>
      <w:r w:rsidR="00897B10" w:rsidRPr="00711545">
        <w:rPr>
          <w:rStyle w:val="Char1"/>
          <w:spacing w:val="-2"/>
          <w:rtl/>
          <w:lang w:bidi="ar-SA"/>
        </w:rPr>
        <w:t>وَعَنْ أبي</w:t>
      </w:r>
      <w:r w:rsidR="00897B10" w:rsidRPr="00711545">
        <w:rPr>
          <w:rStyle w:val="Char1"/>
          <w:rFonts w:cs="Times New Roman"/>
          <w:spacing w:val="-2"/>
          <w:rtl/>
          <w:lang w:bidi="ar-SA"/>
        </w:rPr>
        <w:t>‌</w:t>
      </w:r>
      <w:r w:rsidR="00897B10" w:rsidRPr="00711545">
        <w:rPr>
          <w:rStyle w:val="Char1"/>
          <w:rFonts w:ascii="mylotus" w:hAnsi="mylotus"/>
          <w:spacing w:val="-2"/>
          <w:rtl/>
          <w:lang w:bidi="ar-SA"/>
        </w:rPr>
        <w:t>هُ</w:t>
      </w:r>
      <w:r w:rsidR="00897B10" w:rsidRPr="00711545">
        <w:rPr>
          <w:rStyle w:val="Char1"/>
          <w:spacing w:val="-2"/>
          <w:rtl/>
          <w:lang w:bidi="ar-SA"/>
        </w:rPr>
        <w:t>ريْرة</w:t>
      </w:r>
      <w:r w:rsidR="00897B10" w:rsidRPr="00711545">
        <w:rPr>
          <w:rStyle w:val="Char1"/>
          <w:spacing w:val="-2"/>
          <w:lang w:bidi="ar-SA"/>
        </w:rPr>
        <w:sym w:font="AGA Arabesque" w:char="F074"/>
      </w:r>
      <w:r w:rsidR="00897B10" w:rsidRPr="00711545">
        <w:rPr>
          <w:rStyle w:val="Char1"/>
          <w:spacing w:val="-2"/>
          <w:rtl/>
          <w:lang w:bidi="ar-SA"/>
        </w:rPr>
        <w:t xml:space="preserve"> قال: قالَ رَسُولُ</w:t>
      </w:r>
      <w:r w:rsidR="00897B10" w:rsidRPr="00711545">
        <w:rPr>
          <w:rStyle w:val="Char1"/>
          <w:rFonts w:cs="Times New Roman"/>
          <w:spacing w:val="-2"/>
          <w:rtl/>
          <w:lang w:bidi="ar-SA"/>
        </w:rPr>
        <w:t>‌</w:t>
      </w:r>
      <w:r w:rsidR="00897B10" w:rsidRPr="00711545">
        <w:rPr>
          <w:rStyle w:val="Char1"/>
          <w:rFonts w:ascii="mylotus" w:hAnsi="mylotus"/>
          <w:spacing w:val="-2"/>
          <w:rtl/>
          <w:lang w:bidi="ar-SA"/>
        </w:rPr>
        <w:t>الله</w:t>
      </w:r>
      <w:r w:rsidR="00897B10" w:rsidRPr="00711545">
        <w:rPr>
          <w:rStyle w:val="Char1"/>
          <w:spacing w:val="-2"/>
          <w:lang w:bidi="ar-SA"/>
        </w:rPr>
        <w:sym w:font="AGA Arabesque" w:char="F072"/>
      </w:r>
      <w:r w:rsidR="00897B10" w:rsidRPr="00711545">
        <w:rPr>
          <w:rStyle w:val="Char1"/>
          <w:spacing w:val="-2"/>
          <w:rtl/>
          <w:lang w:bidi="ar-SA"/>
        </w:rPr>
        <w:t xml:space="preserve"> : «إِنَّ الله لا يَنْظُرُ إِلى أَجْسامِكْم، وَلا إِلى صُوَرِكُم، وَلَكِنْ يَنْظُرُ إِلَى قُلُوبِكُمْ وَأَعمالِكُمْ</w:t>
      </w:r>
      <w:r w:rsidR="004A383E" w:rsidRPr="00711545">
        <w:rPr>
          <w:rStyle w:val="Char1"/>
          <w:spacing w:val="-2"/>
          <w:rtl/>
          <w:lang w:bidi="ar-SA"/>
        </w:rPr>
        <w:t>»</w:t>
      </w:r>
      <w:r w:rsidR="00897B10" w:rsidRPr="00711545">
        <w:rPr>
          <w:rStyle w:val="Char1"/>
          <w:spacing w:val="-2"/>
          <w:rtl/>
          <w:lang w:bidi="ar-SA"/>
        </w:rPr>
        <w:t>.</w:t>
      </w:r>
      <w:r w:rsidR="00321123" w:rsidRPr="00711545">
        <w:rPr>
          <w:rStyle w:val="Char1"/>
          <w:rFonts w:ascii="mylotus" w:hAnsi="mylotus" w:cs="mylotus"/>
          <w:spacing w:val="-2"/>
          <w:sz w:val="28"/>
          <w:szCs w:val="28"/>
          <w:rtl/>
          <w:lang w:bidi="ar-SA"/>
        </w:rPr>
        <w:t>)</w:t>
      </w:r>
      <w:r w:rsidR="00897B10" w:rsidRPr="00711545">
        <w:rPr>
          <w:rFonts w:eastAsia="MS Mincho"/>
          <w:spacing w:val="-2"/>
          <w:rtl/>
          <w:lang w:bidi="ar-SA"/>
        </w:rPr>
        <w:t xml:space="preserve"> [روایت مسلم]</w:t>
      </w:r>
      <w:r w:rsidR="00897B10" w:rsidRPr="00711545">
        <w:rPr>
          <w:spacing w:val="-2"/>
          <w:rtl/>
          <w:lang w:bidi="ar-SA"/>
        </w:rPr>
        <w:t xml:space="preserve"> </w:t>
      </w:r>
      <w:r w:rsidRPr="00711545">
        <w:rPr>
          <w:spacing w:val="-2"/>
          <w:rtl/>
          <w:lang w:bidi="ar-SA"/>
        </w:rPr>
        <w:t>یعنی: «همانا الله به جسم‌ها و چهره‌های شما نگاه نمی‌کند؛ بلکه به دل‌هایتان می‌نگرد».</w:t>
      </w:r>
    </w:p>
    <w:p w:rsidR="00B827F0" w:rsidRPr="006A2D1A" w:rsidRDefault="00B827F0" w:rsidP="00716CF9">
      <w:pPr>
        <w:spacing w:line="228" w:lineRule="auto"/>
        <w:rPr>
          <w:spacing w:val="0"/>
          <w:rtl/>
          <w:lang w:bidi="ar-SA"/>
        </w:rPr>
      </w:pPr>
      <w:r w:rsidRPr="006A2D1A">
        <w:rPr>
          <w:bCs/>
          <w:spacing w:val="0"/>
          <w:rtl/>
          <w:lang w:bidi="ar-SA"/>
        </w:rPr>
        <w:t>می</w:t>
      </w:r>
      <w:r w:rsidRPr="006A2D1A">
        <w:rPr>
          <w:rFonts w:cs="Times New Roman" w:hint="cs"/>
          <w:bCs/>
          <w:spacing w:val="0"/>
          <w:rtl/>
          <w:lang w:bidi="ar-SA"/>
        </w:rPr>
        <w:t>‌</w:t>
      </w:r>
      <w:r w:rsidRPr="006A2D1A">
        <w:rPr>
          <w:rFonts w:ascii="mylotus" w:hAnsi="mylotus" w:hint="cs"/>
          <w:bCs/>
          <w:spacing w:val="0"/>
          <w:rtl/>
          <w:lang w:bidi="ar-SA"/>
        </w:rPr>
        <w:t>گویم</w:t>
      </w:r>
      <w:r w:rsidRPr="006A2D1A">
        <w:rPr>
          <w:bCs/>
          <w:spacing w:val="0"/>
          <w:rtl/>
          <w:lang w:bidi="ar-SA"/>
        </w:rPr>
        <w:t>:</w:t>
      </w:r>
      <w:r w:rsidR="00431704" w:rsidRPr="006A2D1A">
        <w:rPr>
          <w:rFonts w:hint="cs"/>
          <w:bCs/>
          <w:spacing w:val="0"/>
          <w:rtl/>
          <w:lang w:bidi="ar-SA"/>
        </w:rPr>
        <w:t xml:space="preserve"> </w:t>
      </w:r>
      <w:r w:rsidRPr="006A2D1A">
        <w:rPr>
          <w:spacing w:val="0"/>
          <w:rtl/>
          <w:lang w:bidi="ar-SA"/>
        </w:rPr>
        <w:t>مسلم</w:t>
      </w:r>
      <w:r w:rsidR="00897B10" w:rsidRPr="006A2D1A">
        <w:rPr>
          <w:rFonts w:cs="CTraditional Arabic"/>
          <w:spacing w:val="0"/>
          <w:rtl/>
          <w:lang w:bidi="ar-SA"/>
        </w:rPr>
        <w:t>/</w:t>
      </w:r>
      <w:r w:rsidRPr="006A2D1A">
        <w:rPr>
          <w:spacing w:val="0"/>
          <w:rtl/>
          <w:lang w:bidi="ar-SA"/>
        </w:rPr>
        <w:t xml:space="preserve"> و دیگر محدثان افزوده‌اند: در روایتی آمده است: </w:t>
      </w:r>
      <w:r w:rsidR="00897B10" w:rsidRPr="006A2D1A">
        <w:rPr>
          <w:rStyle w:val="Char1"/>
          <w:spacing w:val="0"/>
          <w:rtl/>
          <w:lang w:bidi="ar-SA"/>
        </w:rPr>
        <w:t>«وَأَعمالِكُمْ»</w:t>
      </w:r>
      <w:r w:rsidR="00897B10" w:rsidRPr="006A2D1A">
        <w:rPr>
          <w:spacing w:val="0"/>
          <w:rtl/>
          <w:lang w:bidi="ar-SA"/>
        </w:rPr>
        <w:t>؛</w:t>
      </w:r>
      <w:r w:rsidRPr="006A2D1A">
        <w:rPr>
          <w:spacing w:val="0"/>
          <w:rtl/>
          <w:lang w:bidi="ar-SA"/>
        </w:rPr>
        <w:t xml:space="preserve"> یعنی: «بلکه به دل‌ها و اعمال شما می‌نگرد». می‌توانید تخریج این روایت را بنگرید در: </w:t>
      </w:r>
      <w:r w:rsidRPr="006A2D1A">
        <w:rPr>
          <w:rStyle w:val="Char1"/>
          <w:spacing w:val="0"/>
          <w:rtl/>
          <w:lang w:bidi="ar-SA"/>
        </w:rPr>
        <w:t>«غای</w:t>
      </w:r>
      <w:r w:rsidR="0008578F" w:rsidRPr="006A2D1A">
        <w:rPr>
          <w:rStyle w:val="Char1"/>
          <w:spacing w:val="0"/>
          <w:rtl/>
          <w:lang w:bidi="ar-SA"/>
        </w:rPr>
        <w:t>ة</w:t>
      </w:r>
      <w:r w:rsidRPr="006A2D1A">
        <w:rPr>
          <w:rStyle w:val="Char1"/>
          <w:rFonts w:ascii="mylotus" w:hAnsi="mylotus"/>
          <w:spacing w:val="0"/>
          <w:rtl/>
          <w:lang w:bidi="ar-SA"/>
        </w:rPr>
        <w:t xml:space="preserve"> المرام ف</w:t>
      </w:r>
      <w:r w:rsidR="00716CF9" w:rsidRPr="006A2D1A">
        <w:rPr>
          <w:rStyle w:val="Char1"/>
          <w:rFonts w:ascii="mylotus" w:hAnsi="mylotus" w:hint="cs"/>
          <w:spacing w:val="0"/>
          <w:rtl/>
          <w:lang w:bidi="ar-SA"/>
        </w:rPr>
        <w:t>ي</w:t>
      </w:r>
      <w:r w:rsidR="00716CF9" w:rsidRPr="006A2D1A">
        <w:rPr>
          <w:rStyle w:val="Char1"/>
          <w:rFonts w:ascii="mylotus" w:hAnsi="mylotus"/>
          <w:spacing w:val="0"/>
          <w:rtl/>
          <w:lang w:bidi="ar-SA"/>
        </w:rPr>
        <w:t xml:space="preserve"> تخریج الحلال و</w:t>
      </w:r>
      <w:r w:rsidRPr="006A2D1A">
        <w:rPr>
          <w:rStyle w:val="Char1"/>
          <w:rFonts w:ascii="mylotus" w:hAnsi="mylotus"/>
          <w:spacing w:val="0"/>
          <w:rtl/>
          <w:lang w:bidi="ar-SA"/>
        </w:rPr>
        <w:t>الحرام</w:t>
      </w:r>
      <w:r w:rsidRPr="006A2D1A">
        <w:rPr>
          <w:rStyle w:val="Char1"/>
          <w:spacing w:val="0"/>
          <w:rtl/>
          <w:lang w:bidi="ar-SA"/>
        </w:rPr>
        <w:t>»</w:t>
      </w:r>
      <w:r w:rsidRPr="006A2D1A">
        <w:rPr>
          <w:spacing w:val="0"/>
          <w:rtl/>
          <w:lang w:bidi="ar-SA"/>
        </w:rPr>
        <w:t>، صفحه‌ی 410.</w:t>
      </w:r>
    </w:p>
    <w:p w:rsidR="00B827F0" w:rsidRPr="006A2D1A" w:rsidRDefault="00B827F0" w:rsidP="00522994">
      <w:pPr>
        <w:spacing w:line="228" w:lineRule="auto"/>
        <w:rPr>
          <w:spacing w:val="0"/>
          <w:rtl/>
          <w:lang w:bidi="ar-SA"/>
        </w:rPr>
      </w:pPr>
      <w:r w:rsidRPr="006A2D1A">
        <w:rPr>
          <w:spacing w:val="0"/>
          <w:rtl/>
          <w:lang w:bidi="ar-SA"/>
        </w:rPr>
        <w:t>گفتنی</w:t>
      </w:r>
      <w:r w:rsidR="00897B10" w:rsidRPr="006A2D1A">
        <w:rPr>
          <w:spacing w:val="0"/>
          <w:rtl/>
          <w:lang w:bidi="ar-SA"/>
        </w:rPr>
        <w:t>‌ست: این بخشِ</w:t>
      </w:r>
      <w:r w:rsidRPr="006A2D1A">
        <w:rPr>
          <w:spacing w:val="0"/>
          <w:rtl/>
          <w:lang w:bidi="ar-SA"/>
        </w:rPr>
        <w:t xml:space="preserve"> روایت، خیلی مهم است؛ زیرا بسیاری از مردم، بدون در نظر گرفتن این بخش حدی</w:t>
      </w:r>
      <w:r w:rsidR="00897B10" w:rsidRPr="006A2D1A">
        <w:rPr>
          <w:spacing w:val="0"/>
          <w:rtl/>
          <w:lang w:bidi="ar-SA"/>
        </w:rPr>
        <w:t>ث، برداشت نادرستی از آن می‌کنند؛</w:t>
      </w:r>
      <w:r w:rsidRPr="006A2D1A">
        <w:rPr>
          <w:spacing w:val="0"/>
          <w:rtl/>
          <w:lang w:bidi="ar-SA"/>
        </w:rPr>
        <w:t xml:space="preserve"> بدین‌سان که هرگاه آنان را به سوی یکی از اوامر و دستورهای دینی </w:t>
      </w:r>
      <w:r w:rsidR="00C37535" w:rsidRPr="006A2D1A">
        <w:rPr>
          <w:rFonts w:hint="cs"/>
          <w:spacing w:val="0"/>
          <w:rtl/>
          <w:lang w:bidi="ar-SA"/>
        </w:rPr>
        <w:t>همچون</w:t>
      </w:r>
      <w:r w:rsidRPr="006A2D1A">
        <w:rPr>
          <w:spacing w:val="0"/>
          <w:rtl/>
          <w:lang w:bidi="ar-SA"/>
        </w:rPr>
        <w:t xml:space="preserve"> گذاشتن ریش و خودداری از همانندی به کافران و یا به سوی دیگر وظایف دینی فرا می‌خوانی، می‌گویند: مهم این است که قلب، پاک باشد! و به همین حدیث استناد می‌کنند. بی‌آن‌که بدانند بخش ناگفته‌ی حدیث که ذکر شد، صحیح و</w:t>
      </w:r>
      <w:r w:rsidR="00C37535" w:rsidRPr="006A2D1A">
        <w:rPr>
          <w:rFonts w:hint="cs"/>
          <w:spacing w:val="0"/>
          <w:rtl/>
          <w:lang w:bidi="ar-SA"/>
        </w:rPr>
        <w:t xml:space="preserve"> بيان</w:t>
      </w:r>
      <w:r w:rsidR="00C37535" w:rsidRPr="006A2D1A">
        <w:rPr>
          <w:rFonts w:hint="cs"/>
          <w:spacing w:val="0"/>
          <w:rtl/>
        </w:rPr>
        <w:t>گر</w:t>
      </w:r>
      <w:r w:rsidRPr="006A2D1A">
        <w:rPr>
          <w:spacing w:val="0"/>
          <w:rtl/>
          <w:lang w:bidi="ar-SA"/>
        </w:rPr>
        <w:t xml:space="preserve"> این نکته است که پروردگار متعال به اعمالشان نیز نگاه می‌کند؛ اگر کردارشان نیک باشد، می‌پذیرد و در غیر این صورت کردا</w:t>
      </w:r>
      <w:r w:rsidR="00897B10" w:rsidRPr="006A2D1A">
        <w:rPr>
          <w:spacing w:val="0"/>
          <w:rtl/>
          <w:lang w:bidi="ar-SA"/>
        </w:rPr>
        <w:t>رشان را به خودشان باز می‌گرداند؛</w:t>
      </w:r>
      <w:r w:rsidRPr="006A2D1A">
        <w:rPr>
          <w:spacing w:val="0"/>
          <w:rtl/>
          <w:lang w:bidi="ar-SA"/>
        </w:rPr>
        <w:t xml:space="preserve"> </w:t>
      </w:r>
      <w:r w:rsidR="000232C0" w:rsidRPr="006A2D1A">
        <w:rPr>
          <w:spacing w:val="0"/>
          <w:rtl/>
          <w:lang w:bidi="ar-SA"/>
        </w:rPr>
        <w:t>چنان‌که</w:t>
      </w:r>
      <w:r w:rsidRPr="006A2D1A">
        <w:rPr>
          <w:spacing w:val="0"/>
          <w:rtl/>
          <w:lang w:bidi="ar-SA"/>
        </w:rPr>
        <w:t xml:space="preserve"> در بسیاری از نصوص و متون دینی بدین نکته تصریح شده است. </w:t>
      </w:r>
      <w:r w:rsidR="005950EA" w:rsidRPr="006A2D1A">
        <w:rPr>
          <w:spacing w:val="0"/>
          <w:rtl/>
          <w:lang w:bidi="ar-SA"/>
        </w:rPr>
        <w:t>مانند این فرموده‌ی رسول‌الله</w:t>
      </w:r>
      <w:r w:rsidR="005950EA" w:rsidRPr="006A2D1A">
        <w:rPr>
          <w:spacing w:val="0"/>
          <w:lang w:bidi="ar-SA"/>
        </w:rPr>
        <w:sym w:font="AGA Arabesque" w:char="F072"/>
      </w:r>
      <w:r w:rsidR="00A474FC" w:rsidRPr="006A2D1A">
        <w:rPr>
          <w:spacing w:val="0"/>
          <w:rtl/>
          <w:lang w:bidi="ar-SA"/>
        </w:rPr>
        <w:t xml:space="preserve"> که: </w:t>
      </w:r>
      <w:r w:rsidR="00A474FC" w:rsidRPr="006A2D1A">
        <w:rPr>
          <w:rStyle w:val="Char1"/>
          <w:spacing w:val="0"/>
          <w:rtl/>
          <w:lang w:bidi="ar-SA"/>
        </w:rPr>
        <w:t>«</w:t>
      </w:r>
      <w:r w:rsidR="00897B10" w:rsidRPr="006A2D1A">
        <w:rPr>
          <w:rStyle w:val="Char1"/>
          <w:spacing w:val="0"/>
          <w:rtl/>
          <w:lang w:bidi="ar-SA"/>
        </w:rPr>
        <w:t>مَنْ أَحْدثَ في أَمْرِنَا هَذَا مَا لَيْسَ مِنْهُ فهُو رَدٌّ</w:t>
      </w:r>
      <w:r w:rsidR="00A474FC" w:rsidRPr="006A2D1A">
        <w:rPr>
          <w:rStyle w:val="Char1"/>
          <w:spacing w:val="0"/>
          <w:rtl/>
          <w:lang w:bidi="ar-SA"/>
        </w:rPr>
        <w:t>»</w:t>
      </w:r>
      <w:r w:rsidR="00897B10" w:rsidRPr="006A2D1A">
        <w:rPr>
          <w:spacing w:val="0"/>
          <w:rtl/>
          <w:lang w:bidi="ar-SA"/>
        </w:rPr>
        <w:t>؛</w:t>
      </w:r>
      <w:r w:rsidR="00A474FC" w:rsidRPr="006A2D1A">
        <w:rPr>
          <w:spacing w:val="0"/>
          <w:rtl/>
          <w:lang w:bidi="ar-SA"/>
        </w:rPr>
        <w:t xml:space="preserve"> یعنی</w:t>
      </w:r>
      <w:r w:rsidR="005950EA" w:rsidRPr="006A2D1A">
        <w:rPr>
          <w:spacing w:val="0"/>
          <w:rtl/>
          <w:lang w:bidi="ar-SA"/>
        </w:rPr>
        <w:t>: «کسی که در دینمان، چیزی ایجاد کند که از آن نیست، بداند که عملش مردود است».</w:t>
      </w:r>
    </w:p>
    <w:p w:rsidR="005950EA" w:rsidRPr="006A2D1A" w:rsidRDefault="005950EA" w:rsidP="00522994">
      <w:pPr>
        <w:spacing w:line="228" w:lineRule="auto"/>
        <w:rPr>
          <w:spacing w:val="0"/>
          <w:rtl/>
          <w:lang w:bidi="ar-SA"/>
        </w:rPr>
      </w:pPr>
      <w:r w:rsidRPr="006A2D1A">
        <w:rPr>
          <w:spacing w:val="0"/>
          <w:rtl/>
          <w:lang w:bidi="ar-SA"/>
        </w:rPr>
        <w:t xml:space="preserve">در حقیقت نمی‌توان از نیکی و پاکی دل‌ها، تصوری جز اعمال نیک و شایسته داشت و یا چنین تصور نمود که درستی و شایستگی کردار، جدا از نیکی و پاکی دل‌هاست. </w:t>
      </w:r>
      <w:r w:rsidR="000232C0" w:rsidRPr="006A2D1A">
        <w:rPr>
          <w:spacing w:val="0"/>
          <w:rtl/>
          <w:lang w:bidi="ar-SA"/>
        </w:rPr>
        <w:t>چنان‌که</w:t>
      </w:r>
      <w:r w:rsidRPr="006A2D1A">
        <w:rPr>
          <w:spacing w:val="0"/>
          <w:rtl/>
          <w:lang w:bidi="ar-SA"/>
        </w:rPr>
        <w:t xml:space="preserve"> رسول‌الله</w:t>
      </w:r>
      <w:r w:rsidRPr="006A2D1A">
        <w:rPr>
          <w:spacing w:val="0"/>
          <w:lang w:bidi="ar-SA"/>
        </w:rPr>
        <w:sym w:font="AGA Arabesque" w:char="F072"/>
      </w:r>
      <w:r w:rsidRPr="006A2D1A">
        <w:rPr>
          <w:spacing w:val="0"/>
          <w:rtl/>
          <w:lang w:bidi="ar-SA"/>
        </w:rPr>
        <w:t xml:space="preserve"> در حدیثی که نعمان بن بشیر</w:t>
      </w:r>
      <w:r w:rsidRPr="006A2D1A">
        <w:rPr>
          <w:spacing w:val="0"/>
          <w:lang w:bidi="ar-SA"/>
        </w:rPr>
        <w:sym w:font="AGA Arabesque" w:char="F074"/>
      </w:r>
      <w:r w:rsidR="00897B10" w:rsidRPr="006A2D1A">
        <w:rPr>
          <w:spacing w:val="0"/>
          <w:rtl/>
          <w:lang w:bidi="ar-SA"/>
        </w:rPr>
        <w:t xml:space="preserve"> روایت کرده، با</w:t>
      </w:r>
      <w:r w:rsidRPr="006A2D1A">
        <w:rPr>
          <w:spacing w:val="0"/>
          <w:rtl/>
          <w:lang w:bidi="ar-SA"/>
        </w:rPr>
        <w:t xml:space="preserve"> بیانی </w:t>
      </w:r>
      <w:r w:rsidRPr="006A2D1A">
        <w:rPr>
          <w:spacing w:val="0"/>
          <w:rtl/>
          <w:lang w:bidi="ar-SA"/>
        </w:rPr>
        <w:lastRenderedPageBreak/>
        <w:t>زیبا و شیوا این نک</w:t>
      </w:r>
      <w:r w:rsidR="00CE1E8D" w:rsidRPr="006A2D1A">
        <w:rPr>
          <w:spacing w:val="0"/>
          <w:rtl/>
          <w:lang w:bidi="ar-SA"/>
        </w:rPr>
        <w:t xml:space="preserve">ته را روشن نموده و فرموده است: </w:t>
      </w:r>
      <w:r w:rsidR="00CE1E8D" w:rsidRPr="006A2D1A">
        <w:rPr>
          <w:rStyle w:val="Char1"/>
          <w:spacing w:val="0"/>
          <w:rtl/>
          <w:lang w:bidi="ar-SA"/>
        </w:rPr>
        <w:t>«أَلاَ وإِنَّ في الجسَدِ مُضغَةً إذا صلَحَت صَلَحَ الجسَدُ كُلُّه، وَإِذا فَسَدَتْ فَسدَ الجَسَدُ كُلُّه: أَلاَ وَهِي القَلْبُ»</w:t>
      </w:r>
      <w:r w:rsidR="00CE1E8D" w:rsidRPr="006A2D1A">
        <w:rPr>
          <w:spacing w:val="0"/>
          <w:rtl/>
          <w:lang w:bidi="ar-SA"/>
        </w:rPr>
        <w:t>.</w:t>
      </w:r>
      <w:r w:rsidR="00CE1E8D" w:rsidRPr="006A2D1A">
        <w:rPr>
          <w:spacing w:val="0"/>
          <w:sz w:val="24"/>
          <w:rtl/>
          <w:lang w:bidi="ar-SA"/>
        </w:rPr>
        <w:t xml:space="preserve"> </w:t>
      </w:r>
      <w:r w:rsidR="00897B10" w:rsidRPr="006A2D1A">
        <w:rPr>
          <w:spacing w:val="0"/>
          <w:sz w:val="24"/>
          <w:rtl/>
          <w:lang w:bidi="ar-SA"/>
        </w:rPr>
        <w:t>[حدیث شماره‌ی 593 همین کتاب]</w:t>
      </w:r>
      <w:r w:rsidR="002F7C67" w:rsidRPr="006A2D1A">
        <w:rPr>
          <w:spacing w:val="0"/>
          <w:rtl/>
          <w:lang w:bidi="ar-SA"/>
        </w:rPr>
        <w:t xml:space="preserve"> یعنی: «بدانید که در بدن، پاره‌گوشتی</w:t>
      </w:r>
      <w:r w:rsidR="00897B10" w:rsidRPr="006A2D1A">
        <w:rPr>
          <w:spacing w:val="0"/>
          <w:rtl/>
          <w:lang w:bidi="ar-SA"/>
        </w:rPr>
        <w:t>‌</w:t>
      </w:r>
      <w:r w:rsidR="002F7C67" w:rsidRPr="006A2D1A">
        <w:rPr>
          <w:spacing w:val="0"/>
          <w:rtl/>
          <w:lang w:bidi="ar-SA"/>
        </w:rPr>
        <w:t>ست که صلاح و فساد همه‌ی بدن وابسته به آن است. بدانید که آن عضو، قلب است».</w:t>
      </w:r>
    </w:p>
    <w:p w:rsidR="002F7C67" w:rsidRPr="00711545" w:rsidRDefault="004329D9" w:rsidP="00522994">
      <w:pPr>
        <w:spacing w:line="228" w:lineRule="auto"/>
        <w:rPr>
          <w:spacing w:val="-2"/>
          <w:rtl/>
          <w:lang w:bidi="ar-SA"/>
        </w:rPr>
      </w:pPr>
      <w:r w:rsidRPr="00711545">
        <w:rPr>
          <w:spacing w:val="-2"/>
          <w:rtl/>
          <w:lang w:bidi="ar-SA"/>
        </w:rPr>
        <w:t>و در حدیث دیگری آ</w:t>
      </w:r>
      <w:r w:rsidR="002F7C67" w:rsidRPr="00711545">
        <w:rPr>
          <w:spacing w:val="-2"/>
          <w:rtl/>
          <w:lang w:bidi="ar-SA"/>
        </w:rPr>
        <w:t xml:space="preserve">مده است: </w:t>
      </w:r>
      <w:r w:rsidRPr="00711545">
        <w:rPr>
          <w:rStyle w:val="Char1"/>
          <w:spacing w:val="-2"/>
          <w:rtl/>
          <w:lang w:bidi="ar-SA"/>
        </w:rPr>
        <w:t>«لَتُسَوُّنَّ صُفُوفَكُمْ أَوْ لَيُخَالِفَنَّ اللَّه بَيْنَ وُجُوهِكمْ»</w:t>
      </w:r>
      <w:r w:rsidR="00897B10" w:rsidRPr="00711545">
        <w:rPr>
          <w:rStyle w:val="Char1"/>
          <w:spacing w:val="-2"/>
          <w:rtl/>
          <w:lang w:bidi="ar-SA"/>
        </w:rPr>
        <w:t>.</w:t>
      </w:r>
      <w:r w:rsidR="002F7C67" w:rsidRPr="00711545">
        <w:rPr>
          <w:spacing w:val="-2"/>
          <w:sz w:val="24"/>
          <w:rtl/>
          <w:lang w:bidi="ar-SA"/>
        </w:rPr>
        <w:t xml:space="preserve"> </w:t>
      </w:r>
      <w:r w:rsidR="00897B10" w:rsidRPr="00711545">
        <w:rPr>
          <w:spacing w:val="-2"/>
          <w:sz w:val="24"/>
          <w:rtl/>
          <w:lang w:bidi="ar-SA"/>
        </w:rPr>
        <w:t>[حدیث شماره‌ی 1096]</w:t>
      </w:r>
      <w:r w:rsidR="002F7C67" w:rsidRPr="00711545">
        <w:rPr>
          <w:spacing w:val="-2"/>
          <w:rtl/>
          <w:lang w:bidi="ar-SA"/>
        </w:rPr>
        <w:t xml:space="preserve"> یعنی: «صف‌هایتان را (هنگام نماز) راست</w:t>
      </w:r>
      <w:r w:rsidRPr="00711545">
        <w:rPr>
          <w:spacing w:val="-2"/>
          <w:rtl/>
          <w:lang w:bidi="ar-SA"/>
        </w:rPr>
        <w:t xml:space="preserve"> کنی</w:t>
      </w:r>
      <w:r w:rsidR="00897B10" w:rsidRPr="00711545">
        <w:rPr>
          <w:spacing w:val="-2"/>
          <w:rtl/>
          <w:lang w:bidi="ar-SA"/>
        </w:rPr>
        <w:t>د؛ وگرنه، بیم آن می‌رود که الله</w:t>
      </w:r>
      <w:r w:rsidRPr="00711545">
        <w:rPr>
          <w:spacing w:val="-2"/>
          <w:rtl/>
          <w:lang w:bidi="ar-SA"/>
        </w:rPr>
        <w:t xml:space="preserve"> چهره‌هایتان را مسخ کند (یا</w:t>
      </w:r>
      <w:r w:rsidR="002F7C67" w:rsidRPr="00711545">
        <w:rPr>
          <w:spacing w:val="-2"/>
          <w:rtl/>
          <w:lang w:bidi="ar-SA"/>
        </w:rPr>
        <w:t xml:space="preserve"> در میان شما اختلاف و </w:t>
      </w:r>
      <w:r w:rsidRPr="00711545">
        <w:rPr>
          <w:spacing w:val="-2"/>
          <w:rtl/>
          <w:lang w:bidi="ar-SA"/>
        </w:rPr>
        <w:t>کینه</w:t>
      </w:r>
      <w:r w:rsidR="002F7C67" w:rsidRPr="00711545">
        <w:rPr>
          <w:spacing w:val="-2"/>
          <w:rtl/>
          <w:lang w:bidi="ar-SA"/>
        </w:rPr>
        <w:t xml:space="preserve"> </w:t>
      </w:r>
      <w:r w:rsidRPr="00711545">
        <w:rPr>
          <w:spacing w:val="-2"/>
          <w:rtl/>
          <w:lang w:bidi="ar-SA"/>
        </w:rPr>
        <w:t>بیندازد)</w:t>
      </w:r>
      <w:r w:rsidR="002F7C67" w:rsidRPr="00711545">
        <w:rPr>
          <w:spacing w:val="-2"/>
          <w:rtl/>
          <w:lang w:bidi="ar-SA"/>
        </w:rPr>
        <w:t>».</w:t>
      </w:r>
    </w:p>
    <w:p w:rsidR="002F7C67" w:rsidRPr="00711545" w:rsidRDefault="00C37535" w:rsidP="00522994">
      <w:pPr>
        <w:spacing w:line="228" w:lineRule="auto"/>
        <w:rPr>
          <w:spacing w:val="-6"/>
          <w:rtl/>
          <w:lang w:bidi="ar-SA"/>
        </w:rPr>
      </w:pPr>
      <w:r w:rsidRPr="00711545">
        <w:rPr>
          <w:rFonts w:hint="cs"/>
          <w:spacing w:val="-6"/>
          <w:rtl/>
          <w:lang w:bidi="ar-SA"/>
        </w:rPr>
        <w:t>همچنین</w:t>
      </w:r>
      <w:r w:rsidR="002F7C67" w:rsidRPr="00711545">
        <w:rPr>
          <w:spacing w:val="-6"/>
          <w:rtl/>
          <w:lang w:bidi="ar-SA"/>
        </w:rPr>
        <w:t xml:space="preserve"> فرموده است:</w:t>
      </w:r>
      <w:r w:rsidR="00897B10" w:rsidRPr="00711545">
        <w:rPr>
          <w:spacing w:val="-6"/>
          <w:rtl/>
          <w:lang w:bidi="ar-SA"/>
        </w:rPr>
        <w:t xml:space="preserve"> </w:t>
      </w:r>
      <w:r w:rsidR="00897B10" w:rsidRPr="00711545">
        <w:rPr>
          <w:rStyle w:val="Char1"/>
          <w:spacing w:val="-6"/>
          <w:rtl/>
          <w:lang w:bidi="ar-SA"/>
        </w:rPr>
        <w:t>«إِنَّ اللَّهَ جَمِيلٌ يُحِبُّ الجَمالَ»</w:t>
      </w:r>
      <w:r w:rsidR="00897B10" w:rsidRPr="00711545">
        <w:rPr>
          <w:spacing w:val="-6"/>
          <w:rtl/>
          <w:lang w:bidi="ar-SA"/>
        </w:rPr>
        <w:t>؛</w:t>
      </w:r>
      <w:r w:rsidR="002F7C67" w:rsidRPr="00711545">
        <w:rPr>
          <w:spacing w:val="-6"/>
          <w:sz w:val="24"/>
          <w:rtl/>
          <w:lang w:bidi="ar-SA"/>
        </w:rPr>
        <w:t xml:space="preserve"> </w:t>
      </w:r>
      <w:r w:rsidR="00897B10" w:rsidRPr="00711545">
        <w:rPr>
          <w:spacing w:val="-6"/>
          <w:sz w:val="24"/>
          <w:rtl/>
          <w:lang w:bidi="ar-SA"/>
        </w:rPr>
        <w:t>[حدیث شماره‌ی 617]</w:t>
      </w:r>
      <w:r w:rsidR="002F7C67" w:rsidRPr="00711545">
        <w:rPr>
          <w:spacing w:val="-6"/>
          <w:rtl/>
          <w:lang w:bidi="ar-SA"/>
        </w:rPr>
        <w:t xml:space="preserve"> یعنی: «همانا الله زیباست و زی</w:t>
      </w:r>
      <w:r w:rsidR="00897B10" w:rsidRPr="00711545">
        <w:rPr>
          <w:spacing w:val="-6"/>
          <w:rtl/>
          <w:lang w:bidi="ar-SA"/>
        </w:rPr>
        <w:t>ب</w:t>
      </w:r>
      <w:r w:rsidR="002F7C67" w:rsidRPr="00711545">
        <w:rPr>
          <w:spacing w:val="-6"/>
          <w:rtl/>
          <w:lang w:bidi="ar-SA"/>
        </w:rPr>
        <w:t>ایی را دوست دارد». این حدیث، بر خلاف پندار بسیاری از مردم، درباره‌ی جمال و زیبایی ظاهری و مادی در چارچوب شریعت و آموزه‌های دینی</w:t>
      </w:r>
      <w:r w:rsidR="00897B10" w:rsidRPr="00711545">
        <w:rPr>
          <w:spacing w:val="-6"/>
          <w:rtl/>
          <w:lang w:bidi="ar-SA"/>
        </w:rPr>
        <w:t>‌</w:t>
      </w:r>
      <w:r w:rsidR="002F7C67" w:rsidRPr="00711545">
        <w:rPr>
          <w:spacing w:val="-6"/>
          <w:rtl/>
          <w:lang w:bidi="ar-SA"/>
        </w:rPr>
        <w:t>ست.</w:t>
      </w:r>
    </w:p>
    <w:p w:rsidR="005722B6" w:rsidRPr="006A2D1A" w:rsidRDefault="002F7C67" w:rsidP="00522994">
      <w:pPr>
        <w:spacing w:line="228" w:lineRule="auto"/>
        <w:rPr>
          <w:spacing w:val="0"/>
          <w:rtl/>
          <w:lang w:bidi="ar-SA"/>
        </w:rPr>
      </w:pPr>
      <w:r w:rsidRPr="006A2D1A">
        <w:rPr>
          <w:spacing w:val="0"/>
          <w:rtl/>
          <w:lang w:bidi="ar-SA"/>
        </w:rPr>
        <w:t>حال که این ن</w:t>
      </w:r>
      <w:r w:rsidR="00447B3A" w:rsidRPr="006A2D1A">
        <w:rPr>
          <w:spacing w:val="0"/>
          <w:rtl/>
          <w:lang w:bidi="ar-SA"/>
        </w:rPr>
        <w:t>کته روشن شد، باید بگویم از بزرگ‌</w:t>
      </w:r>
      <w:r w:rsidRPr="006A2D1A">
        <w:rPr>
          <w:spacing w:val="0"/>
          <w:rtl/>
          <w:lang w:bidi="ar-SA"/>
        </w:rPr>
        <w:t>ت</w:t>
      </w:r>
      <w:r w:rsidR="00B4181E" w:rsidRPr="006A2D1A">
        <w:rPr>
          <w:spacing w:val="0"/>
          <w:rtl/>
          <w:lang w:bidi="ar-SA"/>
        </w:rPr>
        <w:t>رین اشتباه‌هایی که بنده در کتاب</w:t>
      </w:r>
      <w:r w:rsidR="00B4181E" w:rsidRPr="006A2D1A">
        <w:rPr>
          <w:rFonts w:hint="cs"/>
          <w:spacing w:val="0"/>
          <w:rtl/>
          <w:lang w:bidi="ar-SA"/>
        </w:rPr>
        <w:t xml:space="preserve"> </w:t>
      </w:r>
      <w:r w:rsidRPr="006A2D1A">
        <w:rPr>
          <w:spacing w:val="0"/>
          <w:rtl/>
          <w:lang w:bidi="ar-SA"/>
        </w:rPr>
        <w:t>ریاض</w:t>
      </w:r>
      <w:r w:rsidR="00897B10" w:rsidRPr="006A2D1A">
        <w:rPr>
          <w:spacing w:val="0"/>
          <w:rtl/>
          <w:lang w:bidi="ar-SA"/>
        </w:rPr>
        <w:t>‌</w:t>
      </w:r>
      <w:r w:rsidRPr="006A2D1A">
        <w:rPr>
          <w:spacing w:val="0"/>
          <w:rtl/>
          <w:lang w:bidi="ar-SA"/>
        </w:rPr>
        <w:t>الصالحی</w:t>
      </w:r>
      <w:r w:rsidR="00B4181E" w:rsidRPr="006A2D1A">
        <w:rPr>
          <w:spacing w:val="0"/>
          <w:rtl/>
          <w:lang w:bidi="ar-SA"/>
        </w:rPr>
        <w:t>ن اعم از نسخه‌های خطی و چاپی‌ای</w:t>
      </w:r>
      <w:r w:rsidR="00B4181E" w:rsidRPr="006A2D1A">
        <w:rPr>
          <w:rFonts w:hint="cs"/>
          <w:spacing w:val="0"/>
          <w:rtl/>
          <w:lang w:bidi="ar-SA"/>
        </w:rPr>
        <w:t xml:space="preserve"> </w:t>
      </w:r>
      <w:r w:rsidRPr="006A2D1A">
        <w:rPr>
          <w:spacing w:val="0"/>
          <w:rtl/>
          <w:lang w:bidi="ar-SA"/>
        </w:rPr>
        <w:t>ک</w:t>
      </w:r>
      <w:r w:rsidR="00B4181E" w:rsidRPr="006A2D1A">
        <w:rPr>
          <w:spacing w:val="0"/>
          <w:rtl/>
          <w:lang w:bidi="ar-SA"/>
        </w:rPr>
        <w:t>ه</w:t>
      </w:r>
      <w:r w:rsidR="00B4181E" w:rsidRPr="006A2D1A">
        <w:rPr>
          <w:rFonts w:hint="cs"/>
          <w:spacing w:val="0"/>
          <w:rtl/>
          <w:lang w:bidi="ar-SA"/>
        </w:rPr>
        <w:t xml:space="preserve"> </w:t>
      </w:r>
      <w:r w:rsidRPr="006A2D1A">
        <w:rPr>
          <w:spacing w:val="0"/>
          <w:rtl/>
          <w:lang w:bidi="ar-SA"/>
        </w:rPr>
        <w:t>در دست داشتم، مشاهده کردم، این بود که مؤلف</w:t>
      </w:r>
      <w:r w:rsidR="00897B10" w:rsidRPr="006A2D1A">
        <w:rPr>
          <w:rFonts w:cs="CTraditional Arabic"/>
          <w:spacing w:val="0"/>
          <w:rtl/>
          <w:lang w:bidi="ar-SA"/>
        </w:rPr>
        <w:t>/</w:t>
      </w:r>
      <w:r w:rsidRPr="006A2D1A">
        <w:rPr>
          <w:spacing w:val="0"/>
          <w:rtl/>
          <w:lang w:bidi="ar-SA"/>
        </w:rPr>
        <w:t xml:space="preserve"> واژه‌ی </w:t>
      </w:r>
      <w:r w:rsidR="00897B10" w:rsidRPr="006A2D1A">
        <w:rPr>
          <w:rStyle w:val="Char1"/>
          <w:spacing w:val="0"/>
          <w:rtl/>
          <w:lang w:bidi="ar-SA"/>
        </w:rPr>
        <w:t>«أَعمالِكُمْ»</w:t>
      </w:r>
      <w:r w:rsidRPr="006A2D1A">
        <w:rPr>
          <w:spacing w:val="0"/>
          <w:rtl/>
          <w:lang w:bidi="ar-SA"/>
        </w:rPr>
        <w:t xml:space="preserve"> را که در حدیث شماره‌ی 8 از قلم افتاده، در حدیث شماره‌ی 1578 آورده است، ولی متأسفانه قلم وی یا کاتبش به‌اشتباه آن را در قسمتی از حدیث آورده که معنا را به‌کلی نادرست می‌کند؛ </w:t>
      </w:r>
      <w:r w:rsidR="00226C09" w:rsidRPr="006A2D1A">
        <w:rPr>
          <w:spacing w:val="0"/>
          <w:rtl/>
          <w:lang w:bidi="ar-SA"/>
        </w:rPr>
        <w:t xml:space="preserve">بدین‌‌سان که نوشته است: </w:t>
      </w:r>
      <w:r w:rsidR="00897B10" w:rsidRPr="006A2D1A">
        <w:rPr>
          <w:rStyle w:val="Char1"/>
          <w:spacing w:val="0"/>
          <w:rtl/>
          <w:lang w:bidi="ar-SA"/>
        </w:rPr>
        <w:t>«...وَلا إِلَى صُوَرِكُمْ وأعْمَالِكُمْ وَلكِنْ يَنْظُرُ...»</w:t>
      </w:r>
      <w:r w:rsidR="00897B10" w:rsidRPr="006A2D1A">
        <w:rPr>
          <w:spacing w:val="0"/>
          <w:rtl/>
          <w:lang w:bidi="ar-SA"/>
        </w:rPr>
        <w:t>؛</w:t>
      </w:r>
      <w:r w:rsidR="00226C09" w:rsidRPr="006A2D1A">
        <w:rPr>
          <w:spacing w:val="0"/>
          <w:rtl/>
          <w:lang w:bidi="ar-SA"/>
        </w:rPr>
        <w:t xml:space="preserve"> بر این اساس، مفهوم حدیث به‌کلی نادرست می‌شود و چنین معنا می‌گردد که «پروردگار، به جسم‌ها و چهره‌ها و عمل‌هایتان نگاه نمی‌‌کند؛ بلکه...». متأسفانه این نکته بر همه‌ی کسانی که به چاپ، تصحیح و شرح ریاض الصالحی</w:t>
      </w:r>
      <w:r w:rsidR="00897B10" w:rsidRPr="006A2D1A">
        <w:rPr>
          <w:spacing w:val="0"/>
          <w:rtl/>
          <w:lang w:bidi="ar-SA"/>
        </w:rPr>
        <w:t>ن پرداخته‌اند، پوشیده مانده است؛</w:t>
      </w:r>
      <w:r w:rsidR="00226C09" w:rsidRPr="006A2D1A">
        <w:rPr>
          <w:spacing w:val="0"/>
          <w:rtl/>
          <w:lang w:bidi="ar-SA"/>
        </w:rPr>
        <w:t xml:space="preserve"> حتی بر «ابن‌علان»، شارح ریاض</w:t>
      </w:r>
      <w:r w:rsidR="00897B10" w:rsidRPr="006A2D1A">
        <w:rPr>
          <w:spacing w:val="0"/>
          <w:rtl/>
          <w:lang w:bidi="ar-SA"/>
        </w:rPr>
        <w:t>‌الصالحین؛</w:t>
      </w:r>
      <w:r w:rsidR="00226C09" w:rsidRPr="006A2D1A">
        <w:rPr>
          <w:spacing w:val="0"/>
          <w:rtl/>
          <w:lang w:bidi="ar-SA"/>
        </w:rPr>
        <w:t xml:space="preserve"> از این‌رو در شرح این حدیث گفته است: </w:t>
      </w:r>
      <w:r w:rsidR="005722B6" w:rsidRPr="006A2D1A">
        <w:rPr>
          <w:spacing w:val="0"/>
          <w:rtl/>
          <w:lang w:bidi="ar-SA"/>
        </w:rPr>
        <w:t>«پروردگار متعال، اجر و پاداش را بر اساس بزرگی جسم، زیبایی چهره و فراوانی عمل، استوار و فراهم نکرده است». ناگفته پیداست که چنین شرحی از حدیث، نادرست و بلکه بر خلاف متن صحیح حدیث مذکور می‌باشد و با بسیاری از آموزه‌ها</w:t>
      </w:r>
      <w:r w:rsidR="00897B10" w:rsidRPr="006A2D1A">
        <w:rPr>
          <w:spacing w:val="0"/>
          <w:rtl/>
          <w:lang w:bidi="ar-SA"/>
        </w:rPr>
        <w:t xml:space="preserve"> و نصوص کتاب و سنت در تعارض است؛</w:t>
      </w:r>
      <w:r w:rsidR="005722B6" w:rsidRPr="006A2D1A">
        <w:rPr>
          <w:spacing w:val="0"/>
          <w:rtl/>
          <w:lang w:bidi="ar-SA"/>
        </w:rPr>
        <w:t xml:space="preserve"> زیرا نصوص کتاب و سنت نشان می‌دهد که بندگان خدا مطابق اعمالشان، درجات و جایگاه‌های متفاوتی دارند:</w:t>
      </w:r>
    </w:p>
    <w:p w:rsidR="00711545" w:rsidRDefault="00CD4281" w:rsidP="00711545">
      <w:pPr>
        <w:tabs>
          <w:tab w:val="right" w:pos="6860"/>
        </w:tabs>
        <w:rPr>
          <w:spacing w:val="0"/>
          <w:rtl/>
          <w:lang w:bidi="ar-SA"/>
        </w:rPr>
      </w:pPr>
      <w:r w:rsidRPr="00711545">
        <w:rPr>
          <w:rFonts w:ascii="KFGQPC Uthman Taha Naskh" w:cs="KFGQPC Uthman Taha Naskh" w:hint="cs"/>
          <w:spacing w:val="0"/>
          <w:rtl/>
          <w:lang w:val="en-MY" w:eastAsia="en-MY" w:bidi="ar-SA"/>
        </w:rPr>
        <w:lastRenderedPageBreak/>
        <w:t>﴿</w:t>
      </w:r>
      <w:r w:rsidRPr="00711545">
        <w:rPr>
          <w:rStyle w:val="Char2"/>
          <w:rFonts w:hint="eastAsia"/>
          <w:spacing w:val="0"/>
          <w:rtl/>
        </w:rPr>
        <w:t>وَلِكُلّ</w:t>
      </w:r>
      <w:r w:rsidRPr="00711545">
        <w:rPr>
          <w:rStyle w:val="Char2"/>
          <w:rFonts w:hint="cs"/>
          <w:spacing w:val="0"/>
          <w:rtl/>
        </w:rPr>
        <w:t>ٖ</w:t>
      </w:r>
      <w:r w:rsidRPr="00711545">
        <w:rPr>
          <w:rStyle w:val="Char2"/>
          <w:spacing w:val="0"/>
          <w:rtl/>
        </w:rPr>
        <w:t xml:space="preserve"> </w:t>
      </w:r>
      <w:r w:rsidRPr="00711545">
        <w:rPr>
          <w:rStyle w:val="Char2"/>
          <w:rFonts w:hint="eastAsia"/>
          <w:spacing w:val="0"/>
          <w:rtl/>
        </w:rPr>
        <w:t>دَرَجَ</w:t>
      </w:r>
      <w:r w:rsidRPr="00711545">
        <w:rPr>
          <w:rStyle w:val="Char2"/>
          <w:rFonts w:hint="cs"/>
          <w:spacing w:val="0"/>
          <w:rtl/>
        </w:rPr>
        <w:t>ٰ</w:t>
      </w:r>
      <w:r w:rsidRPr="00711545">
        <w:rPr>
          <w:rStyle w:val="Char2"/>
          <w:rFonts w:hint="eastAsia"/>
          <w:spacing w:val="0"/>
          <w:rtl/>
        </w:rPr>
        <w:t>ت</w:t>
      </w:r>
      <w:r w:rsidRPr="00711545">
        <w:rPr>
          <w:rStyle w:val="Char2"/>
          <w:rFonts w:hint="cs"/>
          <w:spacing w:val="0"/>
          <w:rtl/>
        </w:rPr>
        <w:t>ٞ</w:t>
      </w:r>
      <w:r w:rsidRPr="00711545">
        <w:rPr>
          <w:rStyle w:val="Char2"/>
          <w:spacing w:val="0"/>
          <w:rtl/>
        </w:rPr>
        <w:t xml:space="preserve"> </w:t>
      </w:r>
      <w:r w:rsidRPr="00711545">
        <w:rPr>
          <w:rStyle w:val="Char2"/>
          <w:rFonts w:hint="eastAsia"/>
          <w:spacing w:val="0"/>
          <w:rtl/>
        </w:rPr>
        <w:t>مِّمَّا</w:t>
      </w:r>
      <w:r w:rsidRPr="00711545">
        <w:rPr>
          <w:rStyle w:val="Char2"/>
          <w:spacing w:val="0"/>
          <w:rtl/>
        </w:rPr>
        <w:t xml:space="preserve"> </w:t>
      </w:r>
      <w:r w:rsidRPr="00711545">
        <w:rPr>
          <w:rStyle w:val="Char2"/>
          <w:rFonts w:hint="eastAsia"/>
          <w:spacing w:val="0"/>
          <w:rtl/>
        </w:rPr>
        <w:t>عَمِلُواْ</w:t>
      </w:r>
      <w:r w:rsidRPr="00711545">
        <w:rPr>
          <w:rStyle w:val="Char2"/>
          <w:rFonts w:hint="cs"/>
          <w:spacing w:val="0"/>
          <w:rtl/>
        </w:rPr>
        <w:t>ۚ</w:t>
      </w:r>
      <w:r w:rsidRPr="00711545">
        <w:rPr>
          <w:rStyle w:val="Char2"/>
          <w:spacing w:val="0"/>
          <w:rtl/>
        </w:rPr>
        <w:t xml:space="preserve"> </w:t>
      </w:r>
      <w:r w:rsidRPr="00711545">
        <w:rPr>
          <w:rStyle w:val="Char2"/>
          <w:spacing w:val="0"/>
        </w:rPr>
        <w:t>…</w:t>
      </w:r>
      <w:r w:rsidRPr="00711545">
        <w:rPr>
          <w:rFonts w:ascii="KFGQPC Uthman Taha Naskh" w:cs="KFGQPC Uthman Taha Naskh" w:hint="cs"/>
          <w:spacing w:val="0"/>
          <w:rtl/>
          <w:lang w:val="en-MY" w:eastAsia="en-MY" w:bidi="ar-SA"/>
        </w:rPr>
        <w:t>﴾</w:t>
      </w:r>
      <w:r w:rsidRPr="00711545">
        <w:rPr>
          <w:rFonts w:ascii="KFGQPC Uthman Taha Naskh" w:cs="KFGQPC Uthman Taha Naskh"/>
          <w:spacing w:val="0"/>
          <w:rtl/>
          <w:lang w:val="en-MY" w:eastAsia="en-MY" w:bidi="ar-SA"/>
        </w:rPr>
        <w:t xml:space="preserve"> </w:t>
      </w:r>
      <w:r w:rsidR="00711545">
        <w:rPr>
          <w:rFonts w:ascii="KFGQPC Uthman Taha Naskh" w:cs="KFGQPC Uthman Taha Naskh" w:hint="cs"/>
          <w:spacing w:val="0"/>
          <w:rtl/>
          <w:lang w:val="en-MY" w:eastAsia="en-MY" w:bidi="ar-SA"/>
        </w:rPr>
        <w:tab/>
      </w:r>
      <w:r w:rsidRPr="00711545">
        <w:rPr>
          <w:rStyle w:val="Char7"/>
          <w:spacing w:val="0"/>
          <w:rtl/>
        </w:rPr>
        <w:t>[</w:t>
      </w:r>
      <w:r w:rsidR="00CA49B9" w:rsidRPr="00711545">
        <w:rPr>
          <w:rStyle w:val="Char7"/>
          <w:rFonts w:hint="eastAsia"/>
          <w:spacing w:val="0"/>
          <w:rtl/>
        </w:rPr>
        <w:t>الأنعام</w:t>
      </w:r>
      <w:r w:rsidRPr="00711545">
        <w:rPr>
          <w:rStyle w:val="Char7"/>
          <w:spacing w:val="0"/>
          <w:rtl/>
        </w:rPr>
        <w:t xml:space="preserve">: </w:t>
      </w:r>
      <w:r w:rsidRPr="00711545">
        <w:rPr>
          <w:rStyle w:val="Char7"/>
          <w:rFonts w:hint="cs"/>
          <w:spacing w:val="0"/>
          <w:rtl/>
        </w:rPr>
        <w:t>١٣٢</w:t>
      </w:r>
      <w:r w:rsidRPr="00711545">
        <w:rPr>
          <w:rStyle w:val="Char7"/>
          <w:spacing w:val="0"/>
          <w:rtl/>
        </w:rPr>
        <w:t>]</w:t>
      </w:r>
      <w:r w:rsidRPr="00711545">
        <w:rPr>
          <w:rFonts w:ascii="KFGQPC Uthman Taha Naskh" w:cs="KFGQPC Uthman Taha Naskh"/>
          <w:spacing w:val="0"/>
          <w:rtl/>
          <w:lang w:val="en-MY" w:eastAsia="en-MY" w:bidi="ar-SA"/>
        </w:rPr>
        <w:t xml:space="preserve"> </w:t>
      </w:r>
    </w:p>
    <w:p w:rsidR="005722B6" w:rsidRPr="00711545" w:rsidRDefault="00897B10" w:rsidP="00CD4281">
      <w:pPr>
        <w:rPr>
          <w:spacing w:val="0"/>
          <w:rtl/>
          <w:lang w:bidi="ar-SA"/>
        </w:rPr>
      </w:pPr>
      <w:r w:rsidRPr="00711545">
        <w:rPr>
          <w:rStyle w:val="Char3"/>
          <w:spacing w:val="0"/>
          <w:rtl/>
          <w:lang w:bidi="ar-SA"/>
        </w:rPr>
        <w:t>«</w:t>
      </w:r>
      <w:r w:rsidR="005722B6" w:rsidRPr="00711545">
        <w:rPr>
          <w:rStyle w:val="Char3"/>
          <w:spacing w:val="0"/>
          <w:rtl/>
          <w:lang w:bidi="ar-SA"/>
        </w:rPr>
        <w:t>برای همه مطابق اعمالشان درجاتی وجود دارد</w:t>
      </w:r>
      <w:r w:rsidRPr="00711545">
        <w:rPr>
          <w:rStyle w:val="Char3"/>
          <w:spacing w:val="0"/>
          <w:rtl/>
          <w:lang w:bidi="ar-SA"/>
        </w:rPr>
        <w:t>».</w:t>
      </w:r>
    </w:p>
    <w:p w:rsidR="005722B6" w:rsidRPr="00711545" w:rsidRDefault="006E299B" w:rsidP="00522994">
      <w:pPr>
        <w:autoSpaceDE w:val="0"/>
        <w:autoSpaceDN w:val="0"/>
        <w:adjustRightInd w:val="0"/>
        <w:spacing w:line="228" w:lineRule="auto"/>
        <w:ind w:firstLine="403"/>
        <w:rPr>
          <w:spacing w:val="-2"/>
          <w:rtl/>
          <w:lang w:bidi="ar-SA"/>
        </w:rPr>
      </w:pPr>
      <w:r w:rsidRPr="00711545">
        <w:rPr>
          <w:spacing w:val="-2"/>
          <w:rtl/>
          <w:lang w:bidi="ar-SA"/>
        </w:rPr>
        <w:t>و در حدیثی قدسی آمده است:</w:t>
      </w:r>
      <w:r w:rsidRPr="00711545">
        <w:rPr>
          <w:rStyle w:val="Char1"/>
          <w:spacing w:val="-2"/>
          <w:rtl/>
          <w:lang w:bidi="ar-SA"/>
        </w:rPr>
        <w:t xml:space="preserve"> </w:t>
      </w:r>
      <w:r w:rsidR="00897B10" w:rsidRPr="00711545">
        <w:rPr>
          <w:rStyle w:val="Char1"/>
          <w:spacing w:val="-2"/>
          <w:rtl/>
          <w:lang w:bidi="ar-SA"/>
        </w:rPr>
        <w:t>«يَا عِبَادِي إنَّما هِيَ أعْمَالُكُمْ أُحْصِيهَا لَكُمْ، ثُمَّ أوَفِّيكُمْ إيَّاهَا، فَمَنْ وَجَدَ خَيْراً فَلْيَحْمدِ اللَّه...»</w:t>
      </w:r>
      <w:r w:rsidR="00897B10" w:rsidRPr="00711545">
        <w:rPr>
          <w:rFonts w:ascii="(normal text)" w:hAnsi="(normal text)"/>
          <w:spacing w:val="-2"/>
          <w:rtl/>
          <w:lang w:bidi="ar-SA"/>
        </w:rPr>
        <w:t>؛</w:t>
      </w:r>
      <w:r w:rsidR="00863A9E" w:rsidRPr="00711545">
        <w:rPr>
          <w:rFonts w:ascii="(normal text)" w:hAnsi="(normal text)"/>
          <w:spacing w:val="-2"/>
          <w:rtl/>
          <w:lang w:bidi="ar-SA"/>
        </w:rPr>
        <w:t xml:space="preserve"> </w:t>
      </w:r>
      <w:r w:rsidR="00863A9E" w:rsidRPr="00711545">
        <w:rPr>
          <w:spacing w:val="-2"/>
          <w:sz w:val="24"/>
          <w:rtl/>
          <w:lang w:bidi="ar-SA"/>
        </w:rPr>
        <w:t>[حدیث شماره‌ی 113]</w:t>
      </w:r>
      <w:r w:rsidR="00897B10" w:rsidRPr="00711545">
        <w:rPr>
          <w:rFonts w:ascii="(normal text)" w:hAnsi="(normal text)"/>
          <w:spacing w:val="-2"/>
          <w:rtl/>
          <w:lang w:bidi="ar-SA"/>
        </w:rPr>
        <w:t xml:space="preserve"> یعنی: «ای بندگان من! این، اعمال شماست که آن را برای شما محاسبه می‌کنم و نتایج آن را به‌طور کامل به شما می‌دهم؛ لذا هرکس، </w:t>
      </w:r>
      <w:r w:rsidR="00863A9E" w:rsidRPr="00711545">
        <w:rPr>
          <w:rFonts w:ascii="(normal text)" w:hAnsi="(normal text)"/>
          <w:spacing w:val="-2"/>
          <w:rtl/>
          <w:lang w:bidi="ar-SA"/>
        </w:rPr>
        <w:t>عمل و نتیجه‌ی نیکی یافت</w:t>
      </w:r>
      <w:r w:rsidR="00897B10" w:rsidRPr="00711545">
        <w:rPr>
          <w:rFonts w:ascii="(normal text)" w:hAnsi="(normal text)"/>
          <w:spacing w:val="-2"/>
          <w:rtl/>
          <w:lang w:bidi="ar-SA"/>
        </w:rPr>
        <w:t>، الله را ستایش نماید</w:t>
      </w:r>
      <w:r w:rsidR="00863A9E" w:rsidRPr="00711545">
        <w:rPr>
          <w:rFonts w:ascii="(normal text)" w:hAnsi="(normal text)"/>
          <w:spacing w:val="-2"/>
          <w:rtl/>
          <w:lang w:bidi="ar-SA"/>
        </w:rPr>
        <w:t>...».</w:t>
      </w:r>
    </w:p>
    <w:p w:rsidR="006E299B" w:rsidRPr="006A2D1A" w:rsidRDefault="006E299B" w:rsidP="00167AB1">
      <w:pPr>
        <w:rPr>
          <w:spacing w:val="0"/>
          <w:rtl/>
          <w:lang w:bidi="ar-SA"/>
        </w:rPr>
      </w:pPr>
      <w:r w:rsidRPr="006A2D1A">
        <w:rPr>
          <w:spacing w:val="0"/>
          <w:rtl/>
          <w:lang w:bidi="ar-SA"/>
        </w:rPr>
        <w:t>بنابراین آیا عاقلانه است که</w:t>
      </w:r>
      <w:r w:rsidR="00863A9E" w:rsidRPr="006A2D1A">
        <w:rPr>
          <w:spacing w:val="0"/>
          <w:rtl/>
          <w:lang w:bidi="ar-SA"/>
        </w:rPr>
        <w:t xml:space="preserve"> الله همان‌طور که به جسم‌ها و چ</w:t>
      </w:r>
      <w:r w:rsidRPr="006A2D1A">
        <w:rPr>
          <w:spacing w:val="0"/>
          <w:rtl/>
          <w:lang w:bidi="ar-SA"/>
        </w:rPr>
        <w:t>هره‌ها نمی‌نگرد، به اعمال بندگانش نیز نگاه نکند، حال آن‌که پایه و اساس ورود به بهشت، پس</w:t>
      </w:r>
      <w:r w:rsidR="00863A9E" w:rsidRPr="006A2D1A">
        <w:rPr>
          <w:spacing w:val="0"/>
          <w:rtl/>
          <w:lang w:bidi="ar-SA"/>
        </w:rPr>
        <w:t xml:space="preserve"> از ایمان، اعمال و کردار نیکوست؟!</w:t>
      </w:r>
      <w:r w:rsidRPr="006A2D1A">
        <w:rPr>
          <w:spacing w:val="0"/>
          <w:rtl/>
          <w:lang w:bidi="ar-SA"/>
        </w:rPr>
        <w:t xml:space="preserve"> الله</w:t>
      </w:r>
      <w:r w:rsidRPr="006A2D1A">
        <w:rPr>
          <w:spacing w:val="0"/>
          <w:lang w:bidi="ar-SA"/>
        </w:rPr>
        <w:sym w:font="AGA Arabesque" w:char="F059"/>
      </w:r>
      <w:r w:rsidRPr="006A2D1A">
        <w:rPr>
          <w:spacing w:val="0"/>
          <w:rtl/>
          <w:lang w:bidi="ar-SA"/>
        </w:rPr>
        <w:t xml:space="preserve"> می‌فرماید:</w:t>
      </w:r>
    </w:p>
    <w:p w:rsidR="00711545" w:rsidRDefault="00F405A5" w:rsidP="00711545">
      <w:pPr>
        <w:tabs>
          <w:tab w:val="right" w:pos="6860"/>
        </w:tabs>
        <w:rPr>
          <w:rStyle w:val="Char7"/>
          <w:spacing w:val="0"/>
          <w:rtl/>
        </w:rPr>
      </w:pPr>
      <w:r w:rsidRPr="00711545">
        <w:rPr>
          <w:rFonts w:ascii="KFGQPC Uthman Taha Naskh" w:cs="KFGQPC Uthman Taha Naskh" w:hint="cs"/>
          <w:spacing w:val="0"/>
          <w:rtl/>
          <w:lang w:val="en-MY" w:eastAsia="en-MY" w:bidi="ar-SA"/>
        </w:rPr>
        <w:t>﴿</w:t>
      </w:r>
      <w:r w:rsidRPr="00711545">
        <w:rPr>
          <w:rStyle w:val="Char2"/>
          <w:spacing w:val="0"/>
          <w:sz w:val="28"/>
        </w:rPr>
        <w:t>…</w:t>
      </w:r>
      <w:r w:rsidRPr="00711545">
        <w:rPr>
          <w:rStyle w:val="Char2"/>
          <w:spacing w:val="0"/>
          <w:rtl/>
        </w:rPr>
        <w:t xml:space="preserve"> </w:t>
      </w:r>
      <w:r w:rsidRPr="00711545">
        <w:rPr>
          <w:rStyle w:val="Char2"/>
          <w:rFonts w:hint="cs"/>
          <w:spacing w:val="0"/>
          <w:rtl/>
        </w:rPr>
        <w:t>ٱ</w:t>
      </w:r>
      <w:r w:rsidRPr="00711545">
        <w:rPr>
          <w:rStyle w:val="Char2"/>
          <w:rFonts w:hint="eastAsia"/>
          <w:spacing w:val="0"/>
          <w:rtl/>
        </w:rPr>
        <w:t>د</w:t>
      </w:r>
      <w:r w:rsidRPr="00711545">
        <w:rPr>
          <w:rStyle w:val="Char2"/>
          <w:rFonts w:hint="cs"/>
          <w:spacing w:val="0"/>
          <w:rtl/>
        </w:rPr>
        <w:t>ۡ</w:t>
      </w:r>
      <w:r w:rsidRPr="00711545">
        <w:rPr>
          <w:rStyle w:val="Char2"/>
          <w:rFonts w:hint="eastAsia"/>
          <w:spacing w:val="0"/>
          <w:rtl/>
        </w:rPr>
        <w:t>خُلُواْ</w:t>
      </w:r>
      <w:r w:rsidRPr="00711545">
        <w:rPr>
          <w:rStyle w:val="Char2"/>
          <w:spacing w:val="0"/>
          <w:rtl/>
        </w:rPr>
        <w:t xml:space="preserve"> </w:t>
      </w:r>
      <w:r w:rsidRPr="00711545">
        <w:rPr>
          <w:rStyle w:val="Char2"/>
          <w:rFonts w:hint="cs"/>
          <w:spacing w:val="0"/>
          <w:rtl/>
        </w:rPr>
        <w:t>ٱ</w:t>
      </w:r>
      <w:r w:rsidRPr="00711545">
        <w:rPr>
          <w:rStyle w:val="Char2"/>
          <w:rFonts w:hint="eastAsia"/>
          <w:spacing w:val="0"/>
          <w:rtl/>
        </w:rPr>
        <w:t>ل</w:t>
      </w:r>
      <w:r w:rsidRPr="00711545">
        <w:rPr>
          <w:rStyle w:val="Char2"/>
          <w:rFonts w:hint="cs"/>
          <w:spacing w:val="0"/>
          <w:rtl/>
        </w:rPr>
        <w:t>ۡ</w:t>
      </w:r>
      <w:r w:rsidRPr="00711545">
        <w:rPr>
          <w:rStyle w:val="Char2"/>
          <w:rFonts w:hint="eastAsia"/>
          <w:spacing w:val="0"/>
          <w:rtl/>
        </w:rPr>
        <w:t>جَنَّةَ</w:t>
      </w:r>
      <w:r w:rsidRPr="00711545">
        <w:rPr>
          <w:rStyle w:val="Char2"/>
          <w:spacing w:val="0"/>
          <w:rtl/>
        </w:rPr>
        <w:t xml:space="preserve"> </w:t>
      </w:r>
      <w:r w:rsidRPr="00711545">
        <w:rPr>
          <w:rStyle w:val="Char2"/>
          <w:rFonts w:hint="eastAsia"/>
          <w:spacing w:val="0"/>
          <w:rtl/>
        </w:rPr>
        <w:t>بِمَا</w:t>
      </w:r>
      <w:r w:rsidRPr="00711545">
        <w:rPr>
          <w:rStyle w:val="Char2"/>
          <w:spacing w:val="0"/>
          <w:rtl/>
        </w:rPr>
        <w:t xml:space="preserve"> </w:t>
      </w:r>
      <w:r w:rsidRPr="00711545">
        <w:rPr>
          <w:rStyle w:val="Char2"/>
          <w:rFonts w:hint="eastAsia"/>
          <w:spacing w:val="0"/>
          <w:rtl/>
        </w:rPr>
        <w:t>كُنتُم</w:t>
      </w:r>
      <w:r w:rsidRPr="00711545">
        <w:rPr>
          <w:rStyle w:val="Char2"/>
          <w:rFonts w:hint="cs"/>
          <w:spacing w:val="0"/>
          <w:rtl/>
        </w:rPr>
        <w:t>ۡ</w:t>
      </w:r>
      <w:r w:rsidRPr="00711545">
        <w:rPr>
          <w:rStyle w:val="Char2"/>
          <w:spacing w:val="0"/>
          <w:rtl/>
        </w:rPr>
        <w:t xml:space="preserve"> </w:t>
      </w:r>
      <w:r w:rsidRPr="00711545">
        <w:rPr>
          <w:rStyle w:val="Char2"/>
          <w:rFonts w:hint="eastAsia"/>
          <w:spacing w:val="0"/>
          <w:rtl/>
        </w:rPr>
        <w:t>تَع</w:t>
      </w:r>
      <w:r w:rsidRPr="00711545">
        <w:rPr>
          <w:rStyle w:val="Char2"/>
          <w:rFonts w:hint="cs"/>
          <w:spacing w:val="0"/>
          <w:rtl/>
        </w:rPr>
        <w:t>ۡ</w:t>
      </w:r>
      <w:r w:rsidRPr="00711545">
        <w:rPr>
          <w:rStyle w:val="Char2"/>
          <w:rFonts w:hint="eastAsia"/>
          <w:spacing w:val="0"/>
          <w:rtl/>
        </w:rPr>
        <w:t>مَلُونَ</w:t>
      </w:r>
      <w:r w:rsidRPr="00711545">
        <w:rPr>
          <w:rStyle w:val="Char2"/>
          <w:spacing w:val="0"/>
          <w:rtl/>
        </w:rPr>
        <w:t xml:space="preserve"> </w:t>
      </w:r>
      <w:r w:rsidRPr="00711545">
        <w:rPr>
          <w:rStyle w:val="Char2"/>
          <w:rFonts w:hint="cs"/>
          <w:spacing w:val="0"/>
          <w:rtl/>
        </w:rPr>
        <w:t>٣٢</w:t>
      </w:r>
      <w:r w:rsidRPr="00711545">
        <w:rPr>
          <w:rFonts w:ascii="KFGQPC Uthman Taha Naskh" w:cs="KFGQPC Uthman Taha Naskh" w:hint="cs"/>
          <w:spacing w:val="0"/>
          <w:rtl/>
          <w:lang w:val="en-MY" w:eastAsia="en-MY" w:bidi="ar-SA"/>
        </w:rPr>
        <w:t>﴾</w:t>
      </w:r>
      <w:r w:rsidRPr="00711545">
        <w:rPr>
          <w:rFonts w:ascii="KFGQPC Uthman Taha Naskh" w:cs="KFGQPC Uthman Taha Naskh"/>
          <w:spacing w:val="0"/>
          <w:rtl/>
          <w:lang w:val="en-MY" w:eastAsia="en-MY" w:bidi="ar-SA"/>
        </w:rPr>
        <w:t xml:space="preserve"> </w:t>
      </w:r>
      <w:r w:rsidRPr="00711545">
        <w:rPr>
          <w:rFonts w:ascii="KFGQPC Uthman Taha Naskh" w:cs="KFGQPC Uthman Taha Naskh"/>
          <w:spacing w:val="0"/>
          <w:lang w:val="en-MY" w:eastAsia="en-MY" w:bidi="ar-SA"/>
        </w:rPr>
        <w:tab/>
      </w:r>
      <w:r w:rsidRPr="00711545">
        <w:rPr>
          <w:rStyle w:val="Char7"/>
          <w:spacing w:val="0"/>
          <w:rtl/>
        </w:rPr>
        <w:t>[</w:t>
      </w:r>
      <w:r w:rsidRPr="00711545">
        <w:rPr>
          <w:rStyle w:val="Char7"/>
          <w:rFonts w:hint="eastAsia"/>
          <w:spacing w:val="0"/>
          <w:rtl/>
        </w:rPr>
        <w:t>النحل</w:t>
      </w:r>
      <w:r w:rsidRPr="00711545">
        <w:rPr>
          <w:rStyle w:val="Char7"/>
          <w:spacing w:val="0"/>
          <w:rtl/>
        </w:rPr>
        <w:t xml:space="preserve">: </w:t>
      </w:r>
      <w:r w:rsidRPr="00711545">
        <w:rPr>
          <w:rStyle w:val="Char7"/>
          <w:rFonts w:hint="cs"/>
          <w:spacing w:val="0"/>
          <w:rtl/>
        </w:rPr>
        <w:t>٣٢</w:t>
      </w:r>
      <w:r w:rsidRPr="00711545">
        <w:rPr>
          <w:rStyle w:val="Char7"/>
          <w:spacing w:val="0"/>
          <w:rtl/>
        </w:rPr>
        <w:t>]</w:t>
      </w:r>
    </w:p>
    <w:p w:rsidR="006E299B" w:rsidRPr="00711545" w:rsidRDefault="006E299B" w:rsidP="00F405A5">
      <w:pPr>
        <w:rPr>
          <w:rFonts w:ascii="(normal text)" w:hAnsi="(normal text)"/>
          <w:spacing w:val="0"/>
          <w:rtl/>
          <w:lang w:bidi="ar-SA"/>
        </w:rPr>
      </w:pPr>
      <w:r w:rsidRPr="00711545">
        <w:rPr>
          <w:rStyle w:val="Char3"/>
          <w:spacing w:val="0"/>
          <w:rtl/>
          <w:lang w:bidi="ar-SA"/>
        </w:rPr>
        <w:t>«به پاداش کردارتان، وارد بهشت شوید»</w:t>
      </w:r>
      <w:r w:rsidRPr="00711545">
        <w:rPr>
          <w:rFonts w:ascii="(normal text)" w:hAnsi="(normal text)"/>
          <w:spacing w:val="0"/>
          <w:rtl/>
          <w:lang w:bidi="ar-SA"/>
        </w:rPr>
        <w:t>.</w:t>
      </w:r>
    </w:p>
    <w:p w:rsidR="006E299B" w:rsidRPr="006A2D1A" w:rsidRDefault="00863A9E" w:rsidP="00C37535">
      <w:pPr>
        <w:rPr>
          <w:spacing w:val="0"/>
          <w:rtl/>
          <w:lang w:bidi="ar-SA"/>
        </w:rPr>
      </w:pPr>
      <w:r w:rsidRPr="006A2D1A">
        <w:rPr>
          <w:spacing w:val="0"/>
          <w:rtl/>
          <w:lang w:bidi="ar-SA"/>
        </w:rPr>
        <w:t>لذا</w:t>
      </w:r>
      <w:r w:rsidR="006E299B" w:rsidRPr="006A2D1A">
        <w:rPr>
          <w:spacing w:val="0"/>
          <w:rtl/>
          <w:lang w:bidi="ar-SA"/>
        </w:rPr>
        <w:t xml:space="preserve"> باید در </w:t>
      </w:r>
      <w:r w:rsidRPr="006A2D1A">
        <w:rPr>
          <w:spacing w:val="0"/>
          <w:rtl/>
          <w:lang w:bidi="ar-SA"/>
        </w:rPr>
        <w:t xml:space="preserve">این </w:t>
      </w:r>
      <w:r w:rsidR="006E299B" w:rsidRPr="006A2D1A">
        <w:rPr>
          <w:spacing w:val="0"/>
          <w:rtl/>
          <w:lang w:bidi="ar-SA"/>
        </w:rPr>
        <w:t xml:space="preserve">نکته تأمل و درنگ نمود که به‌راستی تقلید، چه همه باعث دوری مقلدان از راه و اندیشه‌ی درست می‌گردد و آنان را در وادی اشتباه می‌افکند. آری! سببش، </w:t>
      </w:r>
      <w:r w:rsidRPr="006A2D1A">
        <w:rPr>
          <w:spacing w:val="0"/>
          <w:rtl/>
          <w:lang w:bidi="ar-SA"/>
        </w:rPr>
        <w:t xml:space="preserve">تنها </w:t>
      </w:r>
      <w:r w:rsidR="00C37535" w:rsidRPr="006A2D1A">
        <w:rPr>
          <w:rFonts w:hint="cs"/>
          <w:spacing w:val="0"/>
          <w:rtl/>
          <w:lang w:bidi="ar-SA"/>
        </w:rPr>
        <w:t>رویگردانی</w:t>
      </w:r>
      <w:r w:rsidR="006E299B" w:rsidRPr="006A2D1A">
        <w:rPr>
          <w:spacing w:val="0"/>
          <w:rtl/>
          <w:lang w:bidi="ar-SA"/>
        </w:rPr>
        <w:t xml:space="preserve"> آنان از بررسی سنت در کتاب‌های صحیح و اصلیِ روایی</w:t>
      </w:r>
      <w:r w:rsidRPr="006A2D1A">
        <w:rPr>
          <w:spacing w:val="0"/>
          <w:rtl/>
          <w:lang w:bidi="ar-SA"/>
        </w:rPr>
        <w:t>‌</w:t>
      </w:r>
      <w:r w:rsidR="006E299B" w:rsidRPr="006A2D1A">
        <w:rPr>
          <w:spacing w:val="0"/>
          <w:rtl/>
          <w:lang w:bidi="ar-SA"/>
        </w:rPr>
        <w:t>ست.</w:t>
      </w:r>
    </w:p>
    <w:p w:rsidR="006E299B" w:rsidRPr="006A2D1A" w:rsidRDefault="00CB6757" w:rsidP="00522994">
      <w:pPr>
        <w:spacing w:line="228" w:lineRule="auto"/>
        <w:rPr>
          <w:spacing w:val="0"/>
          <w:rtl/>
          <w:lang w:bidi="ar-SA"/>
        </w:rPr>
      </w:pPr>
      <w:r w:rsidRPr="006A2D1A">
        <w:rPr>
          <w:spacing w:val="0"/>
          <w:rtl/>
          <w:lang w:bidi="ar-SA"/>
        </w:rPr>
        <w:t>اشتباهی شبیه به این در حدیث انس</w:t>
      </w:r>
      <w:r w:rsidRPr="006A2D1A">
        <w:rPr>
          <w:spacing w:val="0"/>
          <w:lang w:bidi="ar-SA"/>
        </w:rPr>
        <w:sym w:font="AGA Arabesque" w:char="F074"/>
      </w:r>
      <w:r w:rsidRPr="006A2D1A">
        <w:rPr>
          <w:spacing w:val="0"/>
          <w:rtl/>
          <w:lang w:bidi="ar-SA"/>
        </w:rPr>
        <w:t xml:space="preserve"> به‌شماره‌ی 364و457 به روایت مسلم، صورت گرفته که در آن آمده است: </w:t>
      </w:r>
      <w:r w:rsidR="00863A9E" w:rsidRPr="006A2D1A">
        <w:rPr>
          <w:rStyle w:val="Char1"/>
          <w:spacing w:val="0"/>
          <w:rtl/>
          <w:lang w:bidi="ar-SA"/>
        </w:rPr>
        <w:t>«إِنِّي لاَ أَبْكِي إِنِّي لأَعْلَمُ...»</w:t>
      </w:r>
      <w:r w:rsidR="00863A9E" w:rsidRPr="006A2D1A">
        <w:rPr>
          <w:spacing w:val="0"/>
          <w:rtl/>
          <w:lang w:bidi="ar-SA"/>
        </w:rPr>
        <w:t>؛ یعنی: «من</w:t>
      </w:r>
      <w:r w:rsidRPr="006A2D1A">
        <w:rPr>
          <w:spacing w:val="0"/>
          <w:rtl/>
          <w:lang w:bidi="ar-SA"/>
        </w:rPr>
        <w:t xml:space="preserve"> نمی‌گریم؛ بلکه من می‌دانم که...». حال آن‌که مطابق روایت مسلم (7/145)، صحیحش بدین صورت است که: </w:t>
      </w:r>
      <w:r w:rsidR="00863A9E" w:rsidRPr="006A2D1A">
        <w:rPr>
          <w:rStyle w:val="Char1"/>
          <w:spacing w:val="0"/>
          <w:rtl/>
          <w:lang w:bidi="ar-SA"/>
        </w:rPr>
        <w:t>«مَا أَبْكِي أن لاَ أَکُونَ أَعْلَمُ...»</w:t>
      </w:r>
      <w:r w:rsidR="00863A9E" w:rsidRPr="006A2D1A">
        <w:rPr>
          <w:spacing w:val="0"/>
          <w:rtl/>
          <w:lang w:bidi="ar-SA"/>
        </w:rPr>
        <w:t>؛</w:t>
      </w:r>
      <w:r w:rsidRPr="006A2D1A">
        <w:rPr>
          <w:spacing w:val="0"/>
          <w:rtl/>
          <w:lang w:bidi="ar-SA"/>
        </w:rPr>
        <w:t xml:space="preserve"> یعنی: «دلیل گریه‌ام </w:t>
      </w:r>
      <w:r w:rsidR="00863A9E" w:rsidRPr="006A2D1A">
        <w:rPr>
          <w:spacing w:val="0"/>
          <w:rtl/>
          <w:lang w:bidi="ar-SA"/>
        </w:rPr>
        <w:t>این نیست که ندانم...</w:t>
      </w:r>
      <w:r w:rsidRPr="006A2D1A">
        <w:rPr>
          <w:spacing w:val="0"/>
          <w:rtl/>
          <w:lang w:bidi="ar-SA"/>
        </w:rPr>
        <w:t xml:space="preserve">». در روایت ابن‌ماجه (1635) چنین آمده است: </w:t>
      </w:r>
      <w:r w:rsidR="00863A9E" w:rsidRPr="006A2D1A">
        <w:rPr>
          <w:rStyle w:val="Char1"/>
          <w:spacing w:val="0"/>
          <w:rtl/>
          <w:lang w:bidi="ar-SA"/>
        </w:rPr>
        <w:t>«قالت: إِنِّي لأَعْلَمُ مَا عنْدَاللهِ...»</w:t>
      </w:r>
      <w:r w:rsidR="00863A9E" w:rsidRPr="006A2D1A">
        <w:rPr>
          <w:spacing w:val="0"/>
          <w:rtl/>
          <w:lang w:bidi="ar-SA"/>
        </w:rPr>
        <w:t>؛</w:t>
      </w:r>
      <w:r w:rsidR="00295A9A" w:rsidRPr="006A2D1A">
        <w:rPr>
          <w:spacing w:val="0"/>
          <w:rtl/>
          <w:lang w:bidi="ar-SA"/>
        </w:rPr>
        <w:t xml:space="preserve"> و این، مطابق همان الفاظی</w:t>
      </w:r>
      <w:r w:rsidR="00863A9E" w:rsidRPr="006A2D1A">
        <w:rPr>
          <w:spacing w:val="0"/>
          <w:rtl/>
          <w:lang w:bidi="ar-SA"/>
        </w:rPr>
        <w:t>‌</w:t>
      </w:r>
      <w:r w:rsidR="00295A9A" w:rsidRPr="006A2D1A">
        <w:rPr>
          <w:spacing w:val="0"/>
          <w:rtl/>
          <w:lang w:bidi="ar-SA"/>
        </w:rPr>
        <w:t>ست که در ریاض</w:t>
      </w:r>
      <w:r w:rsidR="00863A9E" w:rsidRPr="006A2D1A">
        <w:rPr>
          <w:spacing w:val="0"/>
          <w:rtl/>
          <w:lang w:bidi="ar-SA"/>
        </w:rPr>
        <w:t>‌</w:t>
      </w:r>
      <w:r w:rsidR="00295A9A" w:rsidRPr="006A2D1A">
        <w:rPr>
          <w:spacing w:val="0"/>
          <w:rtl/>
          <w:lang w:bidi="ar-SA"/>
        </w:rPr>
        <w:t xml:space="preserve">الصالحین آمده است؛ البته به استثنای عبارت </w:t>
      </w:r>
      <w:r w:rsidR="0008578F" w:rsidRPr="006A2D1A">
        <w:rPr>
          <w:rStyle w:val="Char1"/>
          <w:spacing w:val="0"/>
          <w:rtl/>
          <w:lang w:bidi="ar-SA"/>
        </w:rPr>
        <w:t>«</w:t>
      </w:r>
      <w:r w:rsidR="00863A9E" w:rsidRPr="006A2D1A">
        <w:rPr>
          <w:rStyle w:val="Char1"/>
          <w:spacing w:val="0"/>
          <w:rtl/>
          <w:lang w:bidi="ar-SA"/>
        </w:rPr>
        <w:t>إِنِّي لاَ أَبْكِي»</w:t>
      </w:r>
      <w:r w:rsidR="00295A9A" w:rsidRPr="006A2D1A">
        <w:rPr>
          <w:spacing w:val="0"/>
          <w:rtl/>
          <w:lang w:bidi="ar-SA"/>
        </w:rPr>
        <w:t xml:space="preserve"> که معنا و مفهوم نادرستی از روایت، ایجاد می‌کند. عبارتی که</w:t>
      </w:r>
      <w:r w:rsidR="00863A9E" w:rsidRPr="006A2D1A">
        <w:rPr>
          <w:spacing w:val="0"/>
          <w:rtl/>
          <w:lang w:bidi="ar-SA"/>
        </w:rPr>
        <w:t xml:space="preserve"> در روایت مرسل عکرمه توسط دارمی</w:t>
      </w:r>
      <w:r w:rsidR="00295A9A" w:rsidRPr="006A2D1A">
        <w:rPr>
          <w:spacing w:val="0"/>
          <w:rtl/>
          <w:lang w:bidi="ar-SA"/>
        </w:rPr>
        <w:t xml:space="preserve"> نقل شده، به الفاظ و عبارت مسلم نزدیک است: </w:t>
      </w:r>
      <w:r w:rsidR="00207CFB" w:rsidRPr="006A2D1A">
        <w:rPr>
          <w:rStyle w:val="Char1"/>
          <w:spacing w:val="0"/>
          <w:rtl/>
          <w:lang w:bidi="ar-SA"/>
        </w:rPr>
        <w:t>«</w:t>
      </w:r>
      <w:r w:rsidR="00295A9A" w:rsidRPr="006A2D1A">
        <w:rPr>
          <w:rStyle w:val="Char1"/>
          <w:spacing w:val="0"/>
          <w:rtl/>
          <w:lang w:bidi="ar-SA"/>
        </w:rPr>
        <w:t>ق</w:t>
      </w:r>
      <w:r w:rsidR="00207CFB" w:rsidRPr="006A2D1A">
        <w:rPr>
          <w:rStyle w:val="Char1"/>
          <w:spacing w:val="0"/>
          <w:rtl/>
          <w:lang w:bidi="ar-SA"/>
        </w:rPr>
        <w:t>َ</w:t>
      </w:r>
      <w:r w:rsidR="00295A9A" w:rsidRPr="006A2D1A">
        <w:rPr>
          <w:rStyle w:val="Char1"/>
          <w:spacing w:val="0"/>
          <w:rtl/>
          <w:lang w:bidi="ar-SA"/>
        </w:rPr>
        <w:t>ال</w:t>
      </w:r>
      <w:r w:rsidR="00207CFB" w:rsidRPr="006A2D1A">
        <w:rPr>
          <w:rStyle w:val="Char1"/>
          <w:spacing w:val="0"/>
          <w:rtl/>
          <w:lang w:bidi="ar-SA"/>
        </w:rPr>
        <w:t>َ</w:t>
      </w:r>
      <w:r w:rsidR="00295A9A" w:rsidRPr="006A2D1A">
        <w:rPr>
          <w:rStyle w:val="Char1"/>
          <w:spacing w:val="0"/>
          <w:rtl/>
          <w:lang w:bidi="ar-SA"/>
        </w:rPr>
        <w:t>ت: إن</w:t>
      </w:r>
      <w:r w:rsidR="00207CFB" w:rsidRPr="006A2D1A">
        <w:rPr>
          <w:rStyle w:val="Char1"/>
          <w:spacing w:val="0"/>
          <w:rtl/>
          <w:lang w:bidi="ar-SA"/>
        </w:rPr>
        <w:t>ّي</w:t>
      </w:r>
      <w:r w:rsidR="00295A9A" w:rsidRPr="006A2D1A">
        <w:rPr>
          <w:rStyle w:val="Char1"/>
          <w:spacing w:val="0"/>
          <w:rtl/>
          <w:lang w:bidi="ar-SA"/>
        </w:rPr>
        <w:t xml:space="preserve"> والله ما</w:t>
      </w:r>
      <w:r w:rsidR="00207CFB" w:rsidRPr="006A2D1A">
        <w:rPr>
          <w:rStyle w:val="Char1"/>
          <w:spacing w:val="0"/>
          <w:rtl/>
          <w:lang w:bidi="ar-SA"/>
        </w:rPr>
        <w:t xml:space="preserve"> أبکي</w:t>
      </w:r>
      <w:r w:rsidR="00295A9A" w:rsidRPr="006A2D1A">
        <w:rPr>
          <w:rStyle w:val="Char1"/>
          <w:spacing w:val="0"/>
          <w:rtl/>
          <w:lang w:bidi="ar-SA"/>
        </w:rPr>
        <w:t xml:space="preserve"> علی رسول</w:t>
      </w:r>
      <w:r w:rsidR="00295A9A" w:rsidRPr="006A2D1A">
        <w:rPr>
          <w:rStyle w:val="Char1"/>
          <w:rFonts w:cs="Times New Roman"/>
          <w:spacing w:val="0"/>
          <w:rtl/>
          <w:lang w:bidi="ar-SA"/>
        </w:rPr>
        <w:t>‌</w:t>
      </w:r>
      <w:r w:rsidR="00295A9A" w:rsidRPr="006A2D1A">
        <w:rPr>
          <w:rStyle w:val="Char1"/>
          <w:rFonts w:ascii="mylotus" w:hAnsi="mylotus"/>
          <w:spacing w:val="0"/>
          <w:rtl/>
          <w:lang w:bidi="ar-SA"/>
        </w:rPr>
        <w:t>الله</w:t>
      </w:r>
      <w:r w:rsidR="00295A9A" w:rsidRPr="006A2D1A">
        <w:rPr>
          <w:rStyle w:val="Char1"/>
          <w:spacing w:val="0"/>
          <w:lang w:bidi="ar-SA"/>
        </w:rPr>
        <w:sym w:font="AGA Arabesque" w:char="F072"/>
      </w:r>
      <w:r w:rsidR="00295A9A" w:rsidRPr="006A2D1A">
        <w:rPr>
          <w:rStyle w:val="Char1"/>
          <w:spacing w:val="0"/>
          <w:rtl/>
          <w:lang w:bidi="ar-SA"/>
        </w:rPr>
        <w:t xml:space="preserve"> أن لا</w:t>
      </w:r>
      <w:r w:rsidR="00207CFB" w:rsidRPr="006A2D1A">
        <w:rPr>
          <w:rStyle w:val="Char1"/>
          <w:spacing w:val="0"/>
          <w:rtl/>
          <w:lang w:bidi="ar-SA"/>
        </w:rPr>
        <w:t xml:space="preserve"> </w:t>
      </w:r>
      <w:r w:rsidR="00295A9A" w:rsidRPr="006A2D1A">
        <w:rPr>
          <w:rStyle w:val="Char1"/>
          <w:spacing w:val="0"/>
          <w:rtl/>
          <w:lang w:bidi="ar-SA"/>
        </w:rPr>
        <w:t>أکون أعلم أن</w:t>
      </w:r>
      <w:r w:rsidR="00207CFB" w:rsidRPr="006A2D1A">
        <w:rPr>
          <w:rStyle w:val="Char1"/>
          <w:spacing w:val="0"/>
          <w:rtl/>
          <w:lang w:bidi="ar-SA"/>
        </w:rPr>
        <w:t>َّ</w:t>
      </w:r>
      <w:r w:rsidR="00295A9A" w:rsidRPr="006A2D1A">
        <w:rPr>
          <w:rStyle w:val="Char1"/>
          <w:spacing w:val="0"/>
          <w:rtl/>
          <w:lang w:bidi="ar-SA"/>
        </w:rPr>
        <w:t>ه</w:t>
      </w:r>
      <w:r w:rsidR="00207CFB" w:rsidRPr="006A2D1A">
        <w:rPr>
          <w:rStyle w:val="Char1"/>
          <w:spacing w:val="0"/>
          <w:rtl/>
          <w:lang w:bidi="ar-SA"/>
        </w:rPr>
        <w:t>ُ</w:t>
      </w:r>
      <w:r w:rsidR="00295A9A" w:rsidRPr="006A2D1A">
        <w:rPr>
          <w:rStyle w:val="Char1"/>
          <w:spacing w:val="0"/>
          <w:rtl/>
          <w:lang w:bidi="ar-SA"/>
        </w:rPr>
        <w:t xml:space="preserve"> قد ذ</w:t>
      </w:r>
      <w:r w:rsidR="00207CFB" w:rsidRPr="006A2D1A">
        <w:rPr>
          <w:rStyle w:val="Char1"/>
          <w:spacing w:val="0"/>
          <w:rtl/>
          <w:lang w:bidi="ar-SA"/>
        </w:rPr>
        <w:t>َ</w:t>
      </w:r>
      <w:r w:rsidR="00295A9A" w:rsidRPr="006A2D1A">
        <w:rPr>
          <w:rStyle w:val="Char1"/>
          <w:spacing w:val="0"/>
          <w:rtl/>
          <w:lang w:bidi="ar-SA"/>
        </w:rPr>
        <w:t>ه</w:t>
      </w:r>
      <w:r w:rsidR="00207CFB" w:rsidRPr="006A2D1A">
        <w:rPr>
          <w:rStyle w:val="Char1"/>
          <w:spacing w:val="0"/>
          <w:rtl/>
          <w:lang w:bidi="ar-SA"/>
        </w:rPr>
        <w:t>َ</w:t>
      </w:r>
      <w:r w:rsidR="00295A9A" w:rsidRPr="006A2D1A">
        <w:rPr>
          <w:rStyle w:val="Char1"/>
          <w:spacing w:val="0"/>
          <w:rtl/>
          <w:lang w:bidi="ar-SA"/>
        </w:rPr>
        <w:t>ب</w:t>
      </w:r>
      <w:r w:rsidR="00207CFB" w:rsidRPr="006A2D1A">
        <w:rPr>
          <w:rStyle w:val="Char1"/>
          <w:spacing w:val="0"/>
          <w:rtl/>
          <w:lang w:bidi="ar-SA"/>
        </w:rPr>
        <w:t>َ</w:t>
      </w:r>
      <w:r w:rsidR="00295A9A" w:rsidRPr="006A2D1A">
        <w:rPr>
          <w:rStyle w:val="Char1"/>
          <w:spacing w:val="0"/>
          <w:rtl/>
          <w:lang w:bidi="ar-SA"/>
        </w:rPr>
        <w:t xml:space="preserve"> إلی ما هو خیر</w:t>
      </w:r>
      <w:r w:rsidR="00207CFB" w:rsidRPr="006A2D1A">
        <w:rPr>
          <w:rStyle w:val="Char1"/>
          <w:spacing w:val="0"/>
          <w:rtl/>
          <w:lang w:bidi="ar-SA"/>
        </w:rPr>
        <w:t>ٌ</w:t>
      </w:r>
      <w:r w:rsidR="00295A9A" w:rsidRPr="006A2D1A">
        <w:rPr>
          <w:rStyle w:val="Char1"/>
          <w:spacing w:val="0"/>
          <w:rtl/>
          <w:lang w:bidi="ar-SA"/>
        </w:rPr>
        <w:t xml:space="preserve"> ل</w:t>
      </w:r>
      <w:r w:rsidR="00207CFB" w:rsidRPr="006A2D1A">
        <w:rPr>
          <w:rStyle w:val="Char1"/>
          <w:spacing w:val="0"/>
          <w:rtl/>
          <w:lang w:bidi="ar-SA"/>
        </w:rPr>
        <w:t>َ</w:t>
      </w:r>
      <w:r w:rsidR="00295A9A" w:rsidRPr="006A2D1A">
        <w:rPr>
          <w:rStyle w:val="Char1"/>
          <w:spacing w:val="0"/>
          <w:rtl/>
          <w:lang w:bidi="ar-SA"/>
        </w:rPr>
        <w:t>ه</w:t>
      </w:r>
      <w:r w:rsidR="00207CFB" w:rsidRPr="006A2D1A">
        <w:rPr>
          <w:rStyle w:val="Char1"/>
          <w:spacing w:val="0"/>
          <w:rtl/>
          <w:lang w:bidi="ar-SA"/>
        </w:rPr>
        <w:t>ُ من الدّنیا،</w:t>
      </w:r>
      <w:r w:rsidR="00295A9A" w:rsidRPr="006A2D1A">
        <w:rPr>
          <w:rStyle w:val="Char1"/>
          <w:spacing w:val="0"/>
          <w:rtl/>
          <w:lang w:bidi="ar-SA"/>
        </w:rPr>
        <w:t xml:space="preserve"> ولکن</w:t>
      </w:r>
      <w:r w:rsidR="00207CFB" w:rsidRPr="006A2D1A">
        <w:rPr>
          <w:rStyle w:val="Char1"/>
          <w:spacing w:val="0"/>
          <w:rtl/>
          <w:lang w:bidi="ar-SA"/>
        </w:rPr>
        <w:t>ّي أبکي...»</w:t>
      </w:r>
      <w:r w:rsidR="00207CFB" w:rsidRPr="006A2D1A">
        <w:rPr>
          <w:spacing w:val="0"/>
          <w:rtl/>
          <w:lang w:bidi="ar-SA"/>
        </w:rPr>
        <w:t>؛</w:t>
      </w:r>
      <w:r w:rsidR="00295A9A" w:rsidRPr="006A2D1A">
        <w:rPr>
          <w:spacing w:val="0"/>
          <w:rtl/>
          <w:lang w:bidi="ar-SA"/>
        </w:rPr>
        <w:t xml:space="preserve"> یعنی: «(ام‌ایمن</w:t>
      </w:r>
      <w:r w:rsidR="00207CFB" w:rsidRPr="006A2D1A">
        <w:rPr>
          <w:rFonts w:cs="(M. Aiyada Ayoub ALKobaisi)"/>
          <w:spacing w:val="0"/>
          <w:rtl/>
          <w:lang w:bidi="ar-SA"/>
        </w:rPr>
        <w:t>&amp;</w:t>
      </w:r>
      <w:r w:rsidR="00295A9A" w:rsidRPr="006A2D1A">
        <w:rPr>
          <w:spacing w:val="0"/>
          <w:rtl/>
          <w:lang w:bidi="ar-SA"/>
        </w:rPr>
        <w:t xml:space="preserve">) گفت: سبب گریه‌ام </w:t>
      </w:r>
      <w:r w:rsidR="00295A9A" w:rsidRPr="006A2D1A">
        <w:rPr>
          <w:spacing w:val="0"/>
          <w:rtl/>
          <w:lang w:bidi="ar-SA"/>
        </w:rPr>
        <w:lastRenderedPageBreak/>
        <w:t>بر رسول‌الله</w:t>
      </w:r>
      <w:r w:rsidR="00295A9A" w:rsidRPr="006A2D1A">
        <w:rPr>
          <w:spacing w:val="0"/>
          <w:lang w:bidi="ar-SA"/>
        </w:rPr>
        <w:sym w:font="AGA Arabesque" w:char="F072"/>
      </w:r>
      <w:r w:rsidR="00295A9A" w:rsidRPr="006A2D1A">
        <w:rPr>
          <w:spacing w:val="0"/>
          <w:rtl/>
          <w:lang w:bidi="ar-SA"/>
        </w:rPr>
        <w:t xml:space="preserve">، </w:t>
      </w:r>
      <w:r w:rsidR="00207CFB" w:rsidRPr="006A2D1A">
        <w:rPr>
          <w:spacing w:val="0"/>
          <w:rtl/>
          <w:lang w:bidi="ar-SA"/>
        </w:rPr>
        <w:t xml:space="preserve">این نیست که ندانم </w:t>
      </w:r>
      <w:r w:rsidR="00295A9A" w:rsidRPr="006A2D1A">
        <w:rPr>
          <w:spacing w:val="0"/>
          <w:rtl/>
          <w:lang w:bidi="ar-SA"/>
        </w:rPr>
        <w:t>که او به آن‌جا رفته که برایش از دنیا بهتر است؛ ب</w:t>
      </w:r>
      <w:r w:rsidR="00207CFB" w:rsidRPr="006A2D1A">
        <w:rPr>
          <w:spacing w:val="0"/>
          <w:rtl/>
          <w:lang w:bidi="ar-SA"/>
        </w:rPr>
        <w:t>لکه من از این جهت می‌گریم که...»</w:t>
      </w:r>
      <w:r w:rsidR="00295A9A" w:rsidRPr="006A2D1A">
        <w:rPr>
          <w:spacing w:val="0"/>
          <w:rtl/>
          <w:lang w:bidi="ar-SA"/>
        </w:rPr>
        <w:t>.</w:t>
      </w:r>
    </w:p>
    <w:p w:rsidR="0015386C" w:rsidRPr="00711545" w:rsidRDefault="00207CFB" w:rsidP="00167AB1">
      <w:pPr>
        <w:rPr>
          <w:spacing w:val="-2"/>
          <w:rtl/>
          <w:lang w:bidi="ar-SA"/>
        </w:rPr>
      </w:pPr>
      <w:r w:rsidRPr="00711545">
        <w:rPr>
          <w:spacing w:val="-2"/>
          <w:rtl/>
          <w:lang w:bidi="ar-SA"/>
        </w:rPr>
        <w:t>شگفت‌آور</w:t>
      </w:r>
      <w:r w:rsidR="00B4181E" w:rsidRPr="00711545">
        <w:rPr>
          <w:spacing w:val="-2"/>
          <w:rtl/>
          <w:lang w:bidi="ar-SA"/>
        </w:rPr>
        <w:t>است</w:t>
      </w:r>
      <w:r w:rsidR="0027020C" w:rsidRPr="00711545">
        <w:rPr>
          <w:rFonts w:hint="cs"/>
          <w:spacing w:val="-2"/>
          <w:rtl/>
          <w:lang w:bidi="ar-SA"/>
        </w:rPr>
        <w:t xml:space="preserve"> </w:t>
      </w:r>
      <w:r w:rsidR="00B4181E" w:rsidRPr="00711545">
        <w:rPr>
          <w:spacing w:val="-2"/>
          <w:rtl/>
          <w:lang w:bidi="ar-SA"/>
        </w:rPr>
        <w:t>که</w:t>
      </w:r>
      <w:r w:rsidR="00B4181E" w:rsidRPr="00711545">
        <w:rPr>
          <w:rFonts w:hint="cs"/>
          <w:spacing w:val="-2"/>
          <w:rtl/>
          <w:lang w:bidi="ar-SA"/>
        </w:rPr>
        <w:t xml:space="preserve"> </w:t>
      </w:r>
      <w:r w:rsidR="004D30A8" w:rsidRPr="00711545">
        <w:rPr>
          <w:spacing w:val="-2"/>
          <w:rtl/>
          <w:lang w:bidi="ar-SA"/>
        </w:rPr>
        <w:t>این اشتباه در همه‌ی نسخه‌های خطی و چاپی ریاض</w:t>
      </w:r>
      <w:r w:rsidRPr="00711545">
        <w:rPr>
          <w:spacing w:val="-2"/>
          <w:rtl/>
          <w:lang w:bidi="ar-SA"/>
        </w:rPr>
        <w:t>‌</w:t>
      </w:r>
      <w:r w:rsidR="004D30A8" w:rsidRPr="00711545">
        <w:rPr>
          <w:spacing w:val="-2"/>
          <w:rtl/>
          <w:lang w:bidi="ar-SA"/>
        </w:rPr>
        <w:t>الصالحین، از جمله در شرح ابن‌علان (2/223) تکرار شده است! ولی در نسخه‌ی جدیدی که توسط دار</w:t>
      </w:r>
      <w:r w:rsidR="00321123" w:rsidRPr="00711545">
        <w:rPr>
          <w:rFonts w:hint="cs"/>
          <w:spacing w:val="-2"/>
          <w:rtl/>
          <w:lang w:bidi="ar-SA"/>
        </w:rPr>
        <w:t xml:space="preserve"> </w:t>
      </w:r>
      <w:r w:rsidR="004D30A8" w:rsidRPr="00711545">
        <w:rPr>
          <w:spacing w:val="-2"/>
          <w:rtl/>
          <w:lang w:bidi="ar-SA"/>
        </w:rPr>
        <w:t>المأمون دمشق به چاپ رس</w:t>
      </w:r>
      <w:r w:rsidR="00002E8E" w:rsidRPr="00711545">
        <w:rPr>
          <w:spacing w:val="-2"/>
          <w:rtl/>
          <w:lang w:bidi="ar-SA"/>
        </w:rPr>
        <w:t xml:space="preserve">یده، این اشتباه، از لحاظ معنایی، </w:t>
      </w:r>
      <w:r w:rsidR="004D30A8" w:rsidRPr="00711545">
        <w:rPr>
          <w:spacing w:val="-2"/>
          <w:rtl/>
          <w:lang w:bidi="ar-SA"/>
        </w:rPr>
        <w:t>البته بدون مراجعه به اصل روایت</w:t>
      </w:r>
      <w:r w:rsidR="00002E8E" w:rsidRPr="00711545">
        <w:rPr>
          <w:spacing w:val="-2"/>
          <w:rtl/>
          <w:lang w:bidi="ar-SA"/>
        </w:rPr>
        <w:t>، یعنی روایت صحیح مسلم و بدون</w:t>
      </w:r>
      <w:r w:rsidRPr="00711545">
        <w:rPr>
          <w:spacing w:val="-2"/>
          <w:rtl/>
          <w:lang w:bidi="ar-SA"/>
        </w:rPr>
        <w:t xml:space="preserve"> </w:t>
      </w:r>
      <w:r w:rsidR="00002E8E" w:rsidRPr="00711545">
        <w:rPr>
          <w:spacing w:val="-2"/>
          <w:rtl/>
          <w:lang w:bidi="ar-SA"/>
        </w:rPr>
        <w:t>اشاره به وجود و تکرار این خطا در نسخه‌های مختلف ریاض</w:t>
      </w:r>
      <w:r w:rsidRPr="00711545">
        <w:rPr>
          <w:spacing w:val="-2"/>
          <w:rtl/>
          <w:lang w:bidi="ar-SA"/>
        </w:rPr>
        <w:t>‌</w:t>
      </w:r>
      <w:r w:rsidR="00002E8E" w:rsidRPr="00711545">
        <w:rPr>
          <w:spacing w:val="-2"/>
          <w:rtl/>
          <w:lang w:bidi="ar-SA"/>
        </w:rPr>
        <w:t>الصالحین، تصحیح شده است.</w:t>
      </w:r>
    </w:p>
    <w:p w:rsidR="0015386C" w:rsidRPr="006A2D1A" w:rsidRDefault="0015386C" w:rsidP="00167AB1">
      <w:pPr>
        <w:rPr>
          <w:spacing w:val="0"/>
          <w:rtl/>
          <w:lang w:bidi="ar-SA"/>
        </w:rPr>
      </w:pPr>
      <w:r w:rsidRPr="006A2D1A">
        <w:rPr>
          <w:spacing w:val="0"/>
          <w:rtl/>
          <w:lang w:bidi="ar-SA"/>
        </w:rPr>
        <w:t>2-</w:t>
      </w:r>
      <w:r w:rsidR="00207CFB" w:rsidRPr="006A2D1A">
        <w:rPr>
          <w:spacing w:val="0"/>
          <w:rtl/>
          <w:lang w:bidi="ar-SA"/>
        </w:rPr>
        <w:t xml:space="preserve"> </w:t>
      </w:r>
      <w:r w:rsidRPr="006A2D1A">
        <w:rPr>
          <w:spacing w:val="0"/>
          <w:rtl/>
          <w:lang w:bidi="ar-SA"/>
        </w:rPr>
        <w:t>حدیث ابوسعید خدری</w:t>
      </w:r>
      <w:r w:rsidRPr="006A2D1A">
        <w:rPr>
          <w:spacing w:val="0"/>
          <w:lang w:bidi="ar-SA"/>
        </w:rPr>
        <w:sym w:font="AGA Arabesque" w:char="F074"/>
      </w:r>
      <w:r w:rsidRPr="006A2D1A">
        <w:rPr>
          <w:spacing w:val="0"/>
          <w:rtl/>
          <w:lang w:bidi="ar-SA"/>
        </w:rPr>
        <w:t>، شماره‌ی 259 و620 به روایت مسلم</w:t>
      </w:r>
      <w:r w:rsidR="007A4DD6" w:rsidRPr="006A2D1A">
        <w:rPr>
          <w:rFonts w:cs="CTraditional Arabic"/>
          <w:spacing w:val="0"/>
          <w:rtl/>
          <w:lang w:bidi="ar-SA"/>
        </w:rPr>
        <w:t>/</w:t>
      </w:r>
      <w:r w:rsidRPr="006A2D1A">
        <w:rPr>
          <w:spacing w:val="0"/>
          <w:rtl/>
          <w:lang w:bidi="ar-SA"/>
        </w:rPr>
        <w:t>:</w:t>
      </w:r>
    </w:p>
    <w:p w:rsidR="00295A9A" w:rsidRPr="006A2D1A" w:rsidRDefault="0015386C" w:rsidP="00522994">
      <w:pPr>
        <w:spacing w:line="228" w:lineRule="auto"/>
        <w:rPr>
          <w:spacing w:val="0"/>
          <w:rtl/>
          <w:lang w:bidi="ar-SA"/>
        </w:rPr>
      </w:pPr>
      <w:r w:rsidRPr="006A2D1A">
        <w:rPr>
          <w:bCs/>
          <w:spacing w:val="0"/>
          <w:rtl/>
          <w:lang w:bidi="ar-SA"/>
        </w:rPr>
        <w:t>می</w:t>
      </w:r>
      <w:r w:rsidRPr="006A2D1A">
        <w:rPr>
          <w:rFonts w:cs="Times New Roman" w:hint="cs"/>
          <w:bCs/>
          <w:spacing w:val="0"/>
          <w:rtl/>
          <w:lang w:bidi="ar-SA"/>
        </w:rPr>
        <w:t>‌</w:t>
      </w:r>
      <w:r w:rsidRPr="006A2D1A">
        <w:rPr>
          <w:rFonts w:ascii="mylotus" w:hAnsi="mylotus" w:hint="cs"/>
          <w:bCs/>
          <w:spacing w:val="0"/>
          <w:rtl/>
          <w:lang w:bidi="ar-SA"/>
        </w:rPr>
        <w:t>گویم</w:t>
      </w:r>
      <w:r w:rsidRPr="006A2D1A">
        <w:rPr>
          <w:bCs/>
          <w:spacing w:val="0"/>
          <w:rtl/>
          <w:lang w:bidi="ar-SA"/>
        </w:rPr>
        <w:t>:</w:t>
      </w:r>
      <w:r w:rsidRPr="006A2D1A">
        <w:rPr>
          <w:spacing w:val="0"/>
          <w:rtl/>
          <w:lang w:bidi="ar-SA"/>
        </w:rPr>
        <w:t xml:space="preserve"> مسلم</w:t>
      </w:r>
      <w:r w:rsidR="00800FFB" w:rsidRPr="006A2D1A">
        <w:rPr>
          <w:rFonts w:cs="CTraditional Arabic"/>
          <w:spacing w:val="0"/>
          <w:rtl/>
          <w:lang w:bidi="ar-SA"/>
        </w:rPr>
        <w:t>/</w:t>
      </w:r>
      <w:r w:rsidR="00002E8E" w:rsidRPr="006A2D1A">
        <w:rPr>
          <w:spacing w:val="0"/>
          <w:rtl/>
          <w:lang w:bidi="ar-SA"/>
        </w:rPr>
        <w:t xml:space="preserve"> </w:t>
      </w:r>
      <w:r w:rsidRPr="006A2D1A">
        <w:rPr>
          <w:spacing w:val="0"/>
          <w:rtl/>
          <w:lang w:bidi="ar-SA"/>
        </w:rPr>
        <w:t xml:space="preserve">همه‌ی حدیث را نیاورده؛ بلکه تنها بخش اول و بخش پایانی حدیث یادشده را نقل کرده </w:t>
      </w:r>
      <w:r w:rsidR="007D2501" w:rsidRPr="006A2D1A">
        <w:rPr>
          <w:spacing w:val="0"/>
          <w:rtl/>
          <w:lang w:bidi="ar-SA"/>
        </w:rPr>
        <w:t>است</w:t>
      </w:r>
      <w:r w:rsidR="00500F4F" w:rsidRPr="006A2D1A">
        <w:rPr>
          <w:spacing w:val="0"/>
          <w:rtl/>
          <w:lang w:bidi="ar-SA"/>
        </w:rPr>
        <w:t xml:space="preserve"> </w:t>
      </w:r>
      <w:r w:rsidRPr="006A2D1A">
        <w:rPr>
          <w:spacing w:val="0"/>
          <w:rtl/>
          <w:lang w:bidi="ar-SA"/>
        </w:rPr>
        <w:t>و در مورد سایر بخش‌های حدیث به روایت ابوهریره</w:t>
      </w:r>
      <w:r w:rsidRPr="006A2D1A">
        <w:rPr>
          <w:spacing w:val="0"/>
          <w:lang w:bidi="ar-SA"/>
        </w:rPr>
        <w:sym w:font="AGA Arabesque" w:char="F074"/>
      </w:r>
      <w:r w:rsidRPr="006A2D1A">
        <w:rPr>
          <w:spacing w:val="0"/>
          <w:rtl/>
          <w:lang w:bidi="ar-SA"/>
        </w:rPr>
        <w:t xml:space="preserve"> که قبل از این حدیث قرار دارد و به همان معناست، حواله داده و الفاظ و عباراتش، با </w:t>
      </w:r>
      <w:r w:rsidR="00800FFB" w:rsidRPr="006A2D1A">
        <w:rPr>
          <w:spacing w:val="0"/>
          <w:rtl/>
          <w:lang w:bidi="ar-SA"/>
        </w:rPr>
        <w:t>الفاظ و عباراتی که در حدیث 259 ریاض‌الصالحین</w:t>
      </w:r>
      <w:r w:rsidRPr="006A2D1A">
        <w:rPr>
          <w:spacing w:val="0"/>
          <w:rtl/>
          <w:lang w:bidi="ar-SA"/>
        </w:rPr>
        <w:t xml:space="preserve"> آمده، متفاوت است. آری؛ این روایت را امام احمد (3/79) عیناً به همین شکل آورده و چنین به نظر می‌رسد که نووی</w:t>
      </w:r>
      <w:r w:rsidR="00800FFB" w:rsidRPr="006A2D1A">
        <w:rPr>
          <w:rFonts w:cs="CTraditional Arabic"/>
          <w:spacing w:val="0"/>
          <w:rtl/>
          <w:lang w:bidi="ar-SA"/>
        </w:rPr>
        <w:t>/</w:t>
      </w:r>
      <w:r w:rsidRPr="006A2D1A">
        <w:rPr>
          <w:spacing w:val="0"/>
          <w:rtl/>
          <w:lang w:bidi="ar-SA"/>
        </w:rPr>
        <w:t xml:space="preserve"> آن را از امام احمد</w:t>
      </w:r>
      <w:r w:rsidR="00800FFB" w:rsidRPr="006A2D1A">
        <w:rPr>
          <w:rFonts w:cs="CTraditional Arabic"/>
          <w:spacing w:val="0"/>
          <w:rtl/>
          <w:lang w:bidi="ar-SA"/>
        </w:rPr>
        <w:t>/</w:t>
      </w:r>
      <w:r w:rsidRPr="006A2D1A">
        <w:rPr>
          <w:spacing w:val="0"/>
          <w:rtl/>
          <w:lang w:bidi="ar-SA"/>
        </w:rPr>
        <w:t xml:space="preserve"> نقل کرده و به امام مسلم</w:t>
      </w:r>
      <w:r w:rsidR="00800FFB" w:rsidRPr="006A2D1A">
        <w:rPr>
          <w:rFonts w:cs="CTraditional Arabic"/>
          <w:spacing w:val="0"/>
          <w:rtl/>
          <w:lang w:bidi="ar-SA"/>
        </w:rPr>
        <w:t>/</w:t>
      </w:r>
      <w:r w:rsidRPr="006A2D1A">
        <w:rPr>
          <w:spacing w:val="0"/>
          <w:rtl/>
          <w:lang w:bidi="ar-SA"/>
        </w:rPr>
        <w:t xml:space="preserve"> نسبت داده است! ضمن این‌که حدیث مذکور نزد بخاری</w:t>
      </w:r>
      <w:r w:rsidR="00800FFB" w:rsidRPr="006A2D1A">
        <w:rPr>
          <w:rFonts w:cs="CTraditional Arabic"/>
          <w:spacing w:val="0"/>
          <w:rtl/>
          <w:lang w:bidi="ar-SA"/>
        </w:rPr>
        <w:t>/</w:t>
      </w:r>
      <w:r w:rsidRPr="006A2D1A">
        <w:rPr>
          <w:spacing w:val="0"/>
          <w:rtl/>
          <w:lang w:bidi="ar-SA"/>
        </w:rPr>
        <w:t xml:space="preserve"> در </w:t>
      </w:r>
      <w:r w:rsidRPr="006A2D1A">
        <w:rPr>
          <w:rStyle w:val="Char1"/>
          <w:spacing w:val="0"/>
          <w:rtl/>
          <w:lang w:bidi="ar-SA"/>
        </w:rPr>
        <w:t>«التفسیر»</w:t>
      </w:r>
      <w:r w:rsidRPr="006A2D1A">
        <w:rPr>
          <w:spacing w:val="0"/>
          <w:rtl/>
          <w:lang w:bidi="ar-SA"/>
        </w:rPr>
        <w:t xml:space="preserve"> به روایت ابوهریره</w:t>
      </w:r>
      <w:r w:rsidRPr="006A2D1A">
        <w:rPr>
          <w:spacing w:val="0"/>
          <w:lang w:bidi="ar-SA"/>
        </w:rPr>
        <w:sym w:font="AGA Arabesque" w:char="F074"/>
      </w:r>
      <w:r w:rsidRPr="006A2D1A">
        <w:rPr>
          <w:spacing w:val="0"/>
          <w:rtl/>
          <w:lang w:bidi="ar-SA"/>
        </w:rPr>
        <w:t xml:space="preserve"> کامل‌تر از روایت ابوسعید</w:t>
      </w:r>
      <w:r w:rsidRPr="006A2D1A">
        <w:rPr>
          <w:spacing w:val="0"/>
          <w:lang w:bidi="ar-SA"/>
        </w:rPr>
        <w:sym w:font="AGA Arabesque" w:char="F074"/>
      </w:r>
      <w:r w:rsidRPr="006A2D1A">
        <w:rPr>
          <w:spacing w:val="0"/>
          <w:rtl/>
          <w:lang w:bidi="ar-SA"/>
        </w:rPr>
        <w:t xml:space="preserve"> است</w:t>
      </w:r>
      <w:r w:rsidR="004D30A8" w:rsidRPr="006A2D1A">
        <w:rPr>
          <w:spacing w:val="0"/>
          <w:rtl/>
          <w:lang w:bidi="ar-SA"/>
        </w:rPr>
        <w:t xml:space="preserve"> </w:t>
      </w:r>
      <w:r w:rsidRPr="006A2D1A">
        <w:rPr>
          <w:spacing w:val="0"/>
          <w:rtl/>
          <w:lang w:bidi="ar-SA"/>
        </w:rPr>
        <w:t>که اگر مؤلف - نووی- روایت بخاری را ذکر می‌کرد، بهتر بود.</w:t>
      </w:r>
    </w:p>
    <w:p w:rsidR="0092623D" w:rsidRPr="006A2D1A" w:rsidRDefault="00800FFB" w:rsidP="00522994">
      <w:pPr>
        <w:spacing w:line="228" w:lineRule="auto"/>
        <w:rPr>
          <w:spacing w:val="0"/>
          <w:rtl/>
          <w:lang w:bidi="ar-SA"/>
        </w:rPr>
      </w:pPr>
      <w:r w:rsidRPr="006A2D1A">
        <w:rPr>
          <w:spacing w:val="0"/>
          <w:rtl/>
          <w:lang w:bidi="ar-SA"/>
        </w:rPr>
        <w:t xml:space="preserve">3- </w:t>
      </w:r>
      <w:r w:rsidR="006973B8" w:rsidRPr="006A2D1A">
        <w:rPr>
          <w:spacing w:val="0"/>
          <w:rtl/>
          <w:lang w:bidi="ar-SA"/>
        </w:rPr>
        <w:t>مؤلف، برخی از احادیث را به بخاری</w:t>
      </w:r>
      <w:r w:rsidRPr="006A2D1A">
        <w:rPr>
          <w:rFonts w:cs="CTraditional Arabic"/>
          <w:spacing w:val="0"/>
          <w:rtl/>
          <w:lang w:bidi="ar-SA"/>
        </w:rPr>
        <w:t>/</w:t>
      </w:r>
      <w:r w:rsidR="006973B8" w:rsidRPr="006A2D1A">
        <w:rPr>
          <w:spacing w:val="0"/>
          <w:rtl/>
          <w:lang w:bidi="ar-SA"/>
        </w:rPr>
        <w:t xml:space="preserve"> نسبت داده است؛ در صورتی که همان احادیث، نزد بخاری</w:t>
      </w:r>
      <w:r w:rsidRPr="006A2D1A">
        <w:rPr>
          <w:rFonts w:cs="CTraditional Arabic"/>
          <w:spacing w:val="0"/>
          <w:rtl/>
          <w:lang w:bidi="ar-SA"/>
        </w:rPr>
        <w:t>/</w:t>
      </w:r>
      <w:r w:rsidR="006973B8" w:rsidRPr="006A2D1A">
        <w:rPr>
          <w:spacing w:val="0"/>
          <w:rtl/>
          <w:lang w:bidi="ar-SA"/>
        </w:rPr>
        <w:t>، معلّق است؛ مانند احادیث (374، 608، 1032). بدین‌سان این تصور نادرست شکل می‌گیرد که این احادیث، نزد بخاری</w:t>
      </w:r>
      <w:r w:rsidRPr="006A2D1A">
        <w:rPr>
          <w:rFonts w:cs="CTraditional Arabic"/>
          <w:spacing w:val="0"/>
          <w:rtl/>
          <w:lang w:bidi="ar-SA"/>
        </w:rPr>
        <w:t>/</w:t>
      </w:r>
      <w:r w:rsidRPr="006A2D1A">
        <w:rPr>
          <w:spacing w:val="0"/>
          <w:rtl/>
          <w:lang w:bidi="ar-SA"/>
        </w:rPr>
        <w:t>،</w:t>
      </w:r>
      <w:r w:rsidR="006973B8" w:rsidRPr="006A2D1A">
        <w:rPr>
          <w:spacing w:val="0"/>
          <w:rtl/>
          <w:lang w:bidi="ar-SA"/>
        </w:rPr>
        <w:t xml:space="preserve"> متصل می‌باشد؛ در صورتی که چنین نیست. چه خوب بود </w:t>
      </w:r>
      <w:r w:rsidR="00F22BD0" w:rsidRPr="006A2D1A">
        <w:rPr>
          <w:spacing w:val="0"/>
          <w:rtl/>
          <w:lang w:bidi="ar-SA"/>
        </w:rPr>
        <w:t>مؤلف ضمن نسبت دادن این روایا</w:t>
      </w:r>
      <w:r w:rsidRPr="006A2D1A">
        <w:rPr>
          <w:spacing w:val="0"/>
          <w:rtl/>
          <w:lang w:bidi="ar-SA"/>
        </w:rPr>
        <w:t>ت به بخاری، قید می‌کرد که بخاری</w:t>
      </w:r>
      <w:r w:rsidRPr="006A2D1A">
        <w:rPr>
          <w:rFonts w:cs="CTraditional Arabic"/>
          <w:spacing w:val="0"/>
          <w:rtl/>
          <w:lang w:bidi="ar-SA"/>
        </w:rPr>
        <w:t>/</w:t>
      </w:r>
      <w:r w:rsidR="00F22BD0" w:rsidRPr="006A2D1A">
        <w:rPr>
          <w:spacing w:val="0"/>
          <w:rtl/>
          <w:lang w:bidi="ar-SA"/>
        </w:rPr>
        <w:t xml:space="preserve"> آن را معلّقاً یا تعلیقاً روایت کرده است. علم</w:t>
      </w:r>
      <w:r w:rsidR="00290D71" w:rsidRPr="006A2D1A">
        <w:rPr>
          <w:spacing w:val="0"/>
          <w:rtl/>
          <w:lang w:bidi="ar-SA"/>
        </w:rPr>
        <w:t>ا</w:t>
      </w:r>
      <w:r w:rsidR="00F22BD0" w:rsidRPr="006A2D1A">
        <w:rPr>
          <w:spacing w:val="0"/>
          <w:rtl/>
          <w:lang w:bidi="ar-SA"/>
        </w:rPr>
        <w:t xml:space="preserve"> اتفاق نظر دارند که احادیث معلّق بخاری، خارج از چارچوب نقد و بررسی نیست و پاره‌ای از آن‌ها ضعیف است. </w:t>
      </w:r>
      <w:r w:rsidR="0092623D" w:rsidRPr="006A2D1A">
        <w:rPr>
          <w:spacing w:val="0"/>
          <w:rtl/>
          <w:lang w:bidi="ar-SA"/>
        </w:rPr>
        <w:t xml:space="preserve">از این‌رو همان‌طور که در ردّ خود بر شیخ محمد المنتصر </w:t>
      </w:r>
      <w:r w:rsidR="007D2501" w:rsidRPr="006A2D1A">
        <w:rPr>
          <w:spacing w:val="0"/>
          <w:rtl/>
          <w:lang w:bidi="ar-SA"/>
        </w:rPr>
        <w:t>الکتانی</w:t>
      </w:r>
      <w:r w:rsidR="0092623D" w:rsidRPr="006A2D1A">
        <w:rPr>
          <w:spacing w:val="0"/>
          <w:rtl/>
          <w:lang w:bidi="ar-SA"/>
        </w:rPr>
        <w:t xml:space="preserve"> صفحه‌ی 6 شرح داده‌ام</w:t>
      </w:r>
      <w:r w:rsidRPr="006A2D1A">
        <w:rPr>
          <w:spacing w:val="0"/>
          <w:rtl/>
          <w:lang w:bidi="ar-SA"/>
        </w:rPr>
        <w:t>، این‌جا نیز قابل یادآوری‌ست</w:t>
      </w:r>
      <w:r w:rsidR="0092623D" w:rsidRPr="006A2D1A">
        <w:rPr>
          <w:spacing w:val="0"/>
          <w:rtl/>
          <w:lang w:bidi="ar-SA"/>
        </w:rPr>
        <w:t xml:space="preserve"> که علما بر ضرورت </w:t>
      </w:r>
      <w:r w:rsidRPr="006A2D1A">
        <w:rPr>
          <w:spacing w:val="0"/>
          <w:rtl/>
          <w:lang w:bidi="ar-SA"/>
        </w:rPr>
        <w:t>نسبت دادنِ مقیّدِ چنین روایاتی -</w:t>
      </w:r>
      <w:r w:rsidR="0092623D" w:rsidRPr="006A2D1A">
        <w:rPr>
          <w:spacing w:val="0"/>
          <w:rtl/>
          <w:lang w:bidi="ar-SA"/>
        </w:rPr>
        <w:t>یعنی بیان معلّق بودن چنین احادیثی به</w:t>
      </w:r>
      <w:r w:rsidRPr="006A2D1A">
        <w:rPr>
          <w:spacing w:val="0"/>
          <w:rtl/>
          <w:lang w:bidi="ar-SA"/>
        </w:rPr>
        <w:t xml:space="preserve"> </w:t>
      </w:r>
      <w:r w:rsidRPr="006A2D1A">
        <w:rPr>
          <w:spacing w:val="0"/>
          <w:rtl/>
          <w:lang w:bidi="ar-SA"/>
        </w:rPr>
        <w:lastRenderedPageBreak/>
        <w:t>هنگام نسبت دادن آن‌ها به بخاری-</w:t>
      </w:r>
      <w:r w:rsidR="0092623D" w:rsidRPr="006A2D1A">
        <w:rPr>
          <w:spacing w:val="0"/>
          <w:rtl/>
          <w:lang w:bidi="ar-SA"/>
        </w:rPr>
        <w:t xml:space="preserve"> اتفاق نظر دارند؛ هرچند بسیاری از متأخران به این اصل عمل نمی‌ک</w:t>
      </w:r>
      <w:r w:rsidRPr="006A2D1A">
        <w:rPr>
          <w:spacing w:val="0"/>
          <w:rtl/>
          <w:lang w:bidi="ar-SA"/>
        </w:rPr>
        <w:t xml:space="preserve">نند. بنده گمان نمی‌کردم که </w:t>
      </w:r>
      <w:r w:rsidR="0092623D" w:rsidRPr="006A2D1A">
        <w:rPr>
          <w:spacing w:val="0"/>
          <w:rtl/>
          <w:lang w:bidi="ar-SA"/>
        </w:rPr>
        <w:t>نووی</w:t>
      </w:r>
      <w:r w:rsidRPr="006A2D1A">
        <w:rPr>
          <w:rFonts w:cs="CTraditional Arabic"/>
          <w:spacing w:val="0"/>
          <w:rtl/>
          <w:lang w:bidi="ar-SA"/>
        </w:rPr>
        <w:t>/</w:t>
      </w:r>
      <w:r w:rsidR="0092623D" w:rsidRPr="006A2D1A">
        <w:rPr>
          <w:spacing w:val="0"/>
          <w:rtl/>
          <w:lang w:bidi="ar-SA"/>
        </w:rPr>
        <w:t xml:space="preserve"> چنین </w:t>
      </w:r>
      <w:r w:rsidR="00C37535" w:rsidRPr="006A2D1A">
        <w:rPr>
          <w:rFonts w:hint="cs"/>
          <w:spacing w:val="0"/>
          <w:rtl/>
          <w:lang w:bidi="ar-SA"/>
        </w:rPr>
        <w:t>رویکردی</w:t>
      </w:r>
      <w:r w:rsidRPr="006A2D1A">
        <w:rPr>
          <w:spacing w:val="0"/>
          <w:rtl/>
          <w:lang w:bidi="ar-SA"/>
        </w:rPr>
        <w:t xml:space="preserve"> در رابطه با این اصل داشته باشد؛</w:t>
      </w:r>
      <w:r w:rsidR="0092623D" w:rsidRPr="006A2D1A">
        <w:rPr>
          <w:spacing w:val="0"/>
          <w:rtl/>
          <w:lang w:bidi="ar-SA"/>
        </w:rPr>
        <w:t xml:space="preserve"> </w:t>
      </w:r>
      <w:r w:rsidR="000232C0" w:rsidRPr="006A2D1A">
        <w:rPr>
          <w:spacing w:val="0"/>
          <w:rtl/>
          <w:lang w:bidi="ar-SA"/>
        </w:rPr>
        <w:t>چنان‌که</w:t>
      </w:r>
      <w:r w:rsidR="0092623D" w:rsidRPr="006A2D1A">
        <w:rPr>
          <w:spacing w:val="0"/>
          <w:rtl/>
          <w:lang w:bidi="ar-SA"/>
        </w:rPr>
        <w:t xml:space="preserve"> شخص وی، در </w:t>
      </w:r>
      <w:r w:rsidR="0092623D" w:rsidRPr="006A2D1A">
        <w:rPr>
          <w:rStyle w:val="Char1"/>
          <w:spacing w:val="0"/>
          <w:rtl/>
          <w:lang w:bidi="ar-SA"/>
        </w:rPr>
        <w:t>«التقریب»</w:t>
      </w:r>
      <w:r w:rsidR="0092623D" w:rsidRPr="006A2D1A">
        <w:rPr>
          <w:spacing w:val="0"/>
          <w:rtl/>
          <w:lang w:bidi="ar-SA"/>
        </w:rPr>
        <w:t xml:space="preserve"> تفاوت روایت‌های متصل و معلّ</w:t>
      </w:r>
      <w:r w:rsidR="000C3EDC" w:rsidRPr="006A2D1A">
        <w:rPr>
          <w:spacing w:val="0"/>
          <w:rtl/>
          <w:lang w:bidi="ar-SA"/>
        </w:rPr>
        <w:t>ق</w:t>
      </w:r>
      <w:r w:rsidR="0092623D" w:rsidRPr="006A2D1A">
        <w:rPr>
          <w:spacing w:val="0"/>
          <w:rtl/>
          <w:lang w:bidi="ar-SA"/>
        </w:rPr>
        <w:t xml:space="preserve"> بخاری را از لحاظ صحت و عدم صحت، ذکر کرده و سیوطی در</w:t>
      </w:r>
      <w:r w:rsidR="0092623D" w:rsidRPr="006A2D1A">
        <w:rPr>
          <w:rStyle w:val="Char1"/>
          <w:spacing w:val="0"/>
          <w:rtl/>
          <w:lang w:bidi="ar-SA"/>
        </w:rPr>
        <w:t xml:space="preserve"> «تدریب الراوی»</w:t>
      </w:r>
      <w:r w:rsidR="0092623D" w:rsidRPr="006A2D1A">
        <w:rPr>
          <w:spacing w:val="0"/>
          <w:rtl/>
          <w:lang w:bidi="ar-SA"/>
        </w:rPr>
        <w:t>، صفحه‌های 60-63 به حد کافی به شرح این موضوع پرداخته است.</w:t>
      </w:r>
    </w:p>
    <w:p w:rsidR="00D4734A" w:rsidRPr="00711545" w:rsidRDefault="00DD4405" w:rsidP="00167AB1">
      <w:pPr>
        <w:rPr>
          <w:spacing w:val="-2"/>
          <w:rtl/>
          <w:lang w:bidi="ar-SA"/>
        </w:rPr>
      </w:pPr>
      <w:r w:rsidRPr="00711545">
        <w:rPr>
          <w:spacing w:val="-2"/>
          <w:rtl/>
          <w:lang w:bidi="ar-SA"/>
        </w:rPr>
        <w:t>4-</w:t>
      </w:r>
      <w:r w:rsidR="00EC5B8C" w:rsidRPr="00711545">
        <w:rPr>
          <w:spacing w:val="-2"/>
          <w:rtl/>
          <w:lang w:bidi="ar-SA"/>
        </w:rPr>
        <w:t xml:space="preserve"> </w:t>
      </w:r>
      <w:r w:rsidRPr="00711545">
        <w:rPr>
          <w:spacing w:val="-2"/>
          <w:rtl/>
          <w:lang w:bidi="ar-SA"/>
        </w:rPr>
        <w:t>مؤلف، پس از</w:t>
      </w:r>
      <w:r w:rsidR="00D4734A" w:rsidRPr="00711545">
        <w:rPr>
          <w:spacing w:val="-2"/>
          <w:rtl/>
          <w:lang w:bidi="ar-SA"/>
        </w:rPr>
        <w:t xml:space="preserve"> </w:t>
      </w:r>
      <w:r w:rsidRPr="00711545">
        <w:rPr>
          <w:spacing w:val="-2"/>
          <w:rtl/>
          <w:lang w:bidi="ar-SA"/>
        </w:rPr>
        <w:t xml:space="preserve">ذکر </w:t>
      </w:r>
      <w:r w:rsidR="00D4734A" w:rsidRPr="00711545">
        <w:rPr>
          <w:spacing w:val="-2"/>
          <w:rtl/>
          <w:lang w:bidi="ar-SA"/>
        </w:rPr>
        <w:t>حدیث</w:t>
      </w:r>
      <w:r w:rsidRPr="00711545">
        <w:rPr>
          <w:spacing w:val="-2"/>
          <w:rtl/>
          <w:lang w:bidi="ar-SA"/>
        </w:rPr>
        <w:t xml:space="preserve"> 954 می‌گوید: «شافعی</w:t>
      </w:r>
      <w:r w:rsidR="00800FFB" w:rsidRPr="00711545">
        <w:rPr>
          <w:rFonts w:cs="CTraditional Arabic"/>
          <w:spacing w:val="-2"/>
          <w:rtl/>
          <w:lang w:bidi="ar-SA"/>
        </w:rPr>
        <w:t>/</w:t>
      </w:r>
      <w:r w:rsidR="00800FFB" w:rsidRPr="00711545">
        <w:rPr>
          <w:spacing w:val="-2"/>
          <w:rtl/>
          <w:lang w:bidi="ar-SA"/>
        </w:rPr>
        <w:t xml:space="preserve"> گوید</w:t>
      </w:r>
      <w:r w:rsidRPr="00711545">
        <w:rPr>
          <w:spacing w:val="-2"/>
          <w:rtl/>
          <w:lang w:bidi="ar-SA"/>
        </w:rPr>
        <w:t xml:space="preserve">: مستحب است </w:t>
      </w:r>
      <w:r w:rsidR="00800FFB" w:rsidRPr="00711545">
        <w:rPr>
          <w:spacing w:val="-2"/>
          <w:rtl/>
          <w:lang w:bidi="ar-SA"/>
        </w:rPr>
        <w:t xml:space="preserve">که </w:t>
      </w:r>
      <w:r w:rsidRPr="00711545">
        <w:rPr>
          <w:spacing w:val="-2"/>
          <w:rtl/>
          <w:lang w:bidi="ar-SA"/>
        </w:rPr>
        <w:t>پس از دفن میّت، بخشی از قرآن تلاوت شود و اگر همه‌ی قرآن ختم گردد، خوبست».</w:t>
      </w:r>
    </w:p>
    <w:p w:rsidR="00DD4405" w:rsidRPr="00711545" w:rsidRDefault="00DD4405" w:rsidP="00522994">
      <w:pPr>
        <w:spacing w:line="228" w:lineRule="auto"/>
        <w:rPr>
          <w:spacing w:val="-2"/>
          <w:rtl/>
          <w:lang w:bidi="ar-SA"/>
        </w:rPr>
      </w:pPr>
      <w:r w:rsidRPr="00711545">
        <w:rPr>
          <w:bCs/>
          <w:spacing w:val="-2"/>
          <w:rtl/>
          <w:lang w:bidi="ar-SA"/>
        </w:rPr>
        <w:t>می</w:t>
      </w:r>
      <w:r w:rsidRPr="00711545">
        <w:rPr>
          <w:rFonts w:cs="Times New Roman" w:hint="cs"/>
          <w:bCs/>
          <w:spacing w:val="-2"/>
          <w:rtl/>
          <w:lang w:bidi="ar-SA"/>
        </w:rPr>
        <w:t>‌</w:t>
      </w:r>
      <w:r w:rsidRPr="00711545">
        <w:rPr>
          <w:rFonts w:ascii="mylotus" w:hAnsi="mylotus" w:hint="cs"/>
          <w:bCs/>
          <w:spacing w:val="-2"/>
          <w:rtl/>
          <w:lang w:bidi="ar-SA"/>
        </w:rPr>
        <w:t>گویم</w:t>
      </w:r>
      <w:r w:rsidRPr="00711545">
        <w:rPr>
          <w:bCs/>
          <w:spacing w:val="-2"/>
          <w:rtl/>
          <w:lang w:bidi="ar-SA"/>
        </w:rPr>
        <w:t>:</w:t>
      </w:r>
      <w:r w:rsidRPr="00711545">
        <w:rPr>
          <w:spacing w:val="-2"/>
          <w:rtl/>
          <w:lang w:bidi="ar-SA"/>
        </w:rPr>
        <w:t xml:space="preserve"> نمی‌‌دانم شافعی</w:t>
      </w:r>
      <w:r w:rsidR="00800FFB" w:rsidRPr="00711545">
        <w:rPr>
          <w:rFonts w:cs="CTraditional Arabic"/>
          <w:spacing w:val="-2"/>
          <w:rtl/>
          <w:lang w:bidi="ar-SA"/>
        </w:rPr>
        <w:t>/</w:t>
      </w:r>
      <w:r w:rsidRPr="00711545">
        <w:rPr>
          <w:spacing w:val="-2"/>
          <w:rtl/>
          <w:lang w:bidi="ar-SA"/>
        </w:rPr>
        <w:t xml:space="preserve"> کجا چنین سخنی گفته است؛ بلکه از نظر من در ثبوت این سخن از امام شا</w:t>
      </w:r>
      <w:r w:rsidR="00800FFB" w:rsidRPr="00711545">
        <w:rPr>
          <w:spacing w:val="-2"/>
          <w:rtl/>
          <w:lang w:bidi="ar-SA"/>
        </w:rPr>
        <w:t>فعی، شک و تردید زیادی وجود دارد؛</w:t>
      </w:r>
      <w:r w:rsidRPr="00711545">
        <w:rPr>
          <w:spacing w:val="-2"/>
          <w:rtl/>
          <w:lang w:bidi="ar-SA"/>
        </w:rPr>
        <w:t xml:space="preserve"> </w:t>
      </w:r>
      <w:r w:rsidR="00103C08" w:rsidRPr="00711545">
        <w:rPr>
          <w:spacing w:val="-2"/>
          <w:rtl/>
          <w:lang w:bidi="ar-SA"/>
        </w:rPr>
        <w:t>چراکه</w:t>
      </w:r>
      <w:r w:rsidRPr="00711545">
        <w:rPr>
          <w:spacing w:val="-2"/>
          <w:rtl/>
          <w:lang w:bidi="ar-SA"/>
        </w:rPr>
        <w:t xml:space="preserve"> دیدگاه شافعی، این است که ایصال ثواب قر</w:t>
      </w:r>
      <w:r w:rsidR="000C1DAC" w:rsidRPr="00711545">
        <w:rPr>
          <w:spacing w:val="-2"/>
          <w:rtl/>
          <w:lang w:bidi="ar-SA"/>
        </w:rPr>
        <w:t>ا</w:t>
      </w:r>
      <w:r w:rsidRPr="00711545">
        <w:rPr>
          <w:spacing w:val="-2"/>
          <w:rtl/>
          <w:lang w:bidi="ar-SA"/>
        </w:rPr>
        <w:t>ئت قرآن به مردگان، بی‌معناست و ثوابش به آن‌ها نمی‌رسد</w:t>
      </w:r>
      <w:r w:rsidR="00800FFB" w:rsidRPr="00711545">
        <w:rPr>
          <w:spacing w:val="-2"/>
          <w:rtl/>
          <w:lang w:bidi="ar-SA"/>
        </w:rPr>
        <w:t>؛</w:t>
      </w:r>
      <w:r w:rsidRPr="00711545">
        <w:rPr>
          <w:spacing w:val="-2"/>
          <w:rtl/>
          <w:lang w:bidi="ar-SA"/>
        </w:rPr>
        <w:t xml:space="preserve"> </w:t>
      </w:r>
      <w:r w:rsidR="001B727D" w:rsidRPr="00711545">
        <w:rPr>
          <w:spacing w:val="-2"/>
          <w:rtl/>
          <w:lang w:bidi="ar-SA"/>
        </w:rPr>
        <w:t>همان‌طور که حافظ ابن</w:t>
      </w:r>
      <w:r w:rsidR="00800FFB" w:rsidRPr="00711545">
        <w:rPr>
          <w:spacing w:val="-2"/>
          <w:rtl/>
          <w:lang w:bidi="ar-SA"/>
        </w:rPr>
        <w:t>‌</w:t>
      </w:r>
      <w:r w:rsidR="001B727D" w:rsidRPr="00711545">
        <w:rPr>
          <w:spacing w:val="-2"/>
          <w:rtl/>
          <w:lang w:bidi="ar-SA"/>
        </w:rPr>
        <w:t>کثیر</w:t>
      </w:r>
      <w:r w:rsidR="00800FFB" w:rsidRPr="00711545">
        <w:rPr>
          <w:rFonts w:cs="CTraditional Arabic"/>
          <w:spacing w:val="-2"/>
          <w:rtl/>
          <w:lang w:bidi="ar-SA"/>
        </w:rPr>
        <w:t>/</w:t>
      </w:r>
      <w:r w:rsidR="001B727D" w:rsidRPr="00711545">
        <w:rPr>
          <w:spacing w:val="-2"/>
          <w:rtl/>
          <w:lang w:bidi="ar-SA"/>
        </w:rPr>
        <w:t xml:space="preserve"> در تفسیر آیه‌ی 39 سوره‌ی النجم، این دیدگاه امام شافعی</w:t>
      </w:r>
      <w:r w:rsidR="00800FFB" w:rsidRPr="00711545">
        <w:rPr>
          <w:rFonts w:cs="CTraditional Arabic"/>
          <w:spacing w:val="-2"/>
          <w:rtl/>
          <w:lang w:bidi="ar-SA"/>
        </w:rPr>
        <w:t>/</w:t>
      </w:r>
      <w:r w:rsidR="001B727D" w:rsidRPr="00711545">
        <w:rPr>
          <w:spacing w:val="-2"/>
          <w:rtl/>
          <w:lang w:bidi="ar-SA"/>
        </w:rPr>
        <w:t xml:space="preserve"> را ذکر کرده، و </w:t>
      </w:r>
      <w:r w:rsidR="0070368E" w:rsidRPr="00711545">
        <w:rPr>
          <w:spacing w:val="-2"/>
          <w:rtl/>
          <w:lang w:bidi="ar-SA"/>
        </w:rPr>
        <w:t>صاحب</w:t>
      </w:r>
      <w:r w:rsidR="001B727D" w:rsidRPr="00711545">
        <w:rPr>
          <w:spacing w:val="-2"/>
          <w:rtl/>
          <w:lang w:bidi="ar-SA"/>
        </w:rPr>
        <w:t xml:space="preserve"> </w:t>
      </w:r>
      <w:r w:rsidR="001B727D" w:rsidRPr="00711545">
        <w:rPr>
          <w:rStyle w:val="Char1"/>
          <w:spacing w:val="-2"/>
          <w:rtl/>
          <w:lang w:bidi="ar-SA"/>
        </w:rPr>
        <w:t>«إقتضاء الصراط المستقیم»</w:t>
      </w:r>
      <w:r w:rsidR="001B727D" w:rsidRPr="00711545">
        <w:rPr>
          <w:spacing w:val="-2"/>
          <w:rtl/>
          <w:lang w:bidi="ar-SA"/>
        </w:rPr>
        <w:t xml:space="preserve"> به عدم ثبوت این گفتار از امام شافعی</w:t>
      </w:r>
      <w:r w:rsidR="001B727D" w:rsidRPr="00711545">
        <w:rPr>
          <w:spacing w:val="-2"/>
          <w:lang w:bidi="ar-SA"/>
        </w:rPr>
        <w:sym w:font="AGA Arabesque" w:char="F074"/>
      </w:r>
      <w:r w:rsidR="001B727D" w:rsidRPr="00711545">
        <w:rPr>
          <w:spacing w:val="-2"/>
          <w:rtl/>
          <w:lang w:bidi="ar-SA"/>
        </w:rPr>
        <w:t xml:space="preserve"> اشاره کرده و گفته است: «درباره‌ی این مسأله‌، سخنی از امام شافعی</w:t>
      </w:r>
      <w:r w:rsidR="0070368E" w:rsidRPr="00711545">
        <w:rPr>
          <w:rFonts w:cs="CTraditional Arabic"/>
          <w:spacing w:val="-2"/>
          <w:rtl/>
          <w:lang w:bidi="ar-SA"/>
        </w:rPr>
        <w:t>/</w:t>
      </w:r>
      <w:r w:rsidR="0070368E" w:rsidRPr="00711545">
        <w:rPr>
          <w:spacing w:val="-2"/>
          <w:rtl/>
          <w:lang w:bidi="ar-SA"/>
        </w:rPr>
        <w:t xml:space="preserve"> </w:t>
      </w:r>
      <w:r w:rsidR="001B727D" w:rsidRPr="00711545">
        <w:rPr>
          <w:spacing w:val="-2"/>
          <w:rtl/>
          <w:lang w:bidi="ar-SA"/>
        </w:rPr>
        <w:t>به ثبوت نرسیده است؛ زیرا چنین عملی، از دیدگاه وی بدعت بوده، و امام مالک</w:t>
      </w:r>
      <w:r w:rsidR="001B727D" w:rsidRPr="00711545">
        <w:rPr>
          <w:spacing w:val="-2"/>
          <w:lang w:bidi="ar-SA"/>
        </w:rPr>
        <w:sym w:font="AGA Arabesque" w:char="F074"/>
      </w:r>
      <w:r w:rsidR="001B727D" w:rsidRPr="00711545">
        <w:rPr>
          <w:spacing w:val="-2"/>
          <w:rtl/>
          <w:lang w:bidi="ar-SA"/>
        </w:rPr>
        <w:t xml:space="preserve"> نیز گفته است: هیچ‌کس را سراغ ندارم که این عمل را انجام داده باشد. از این‌رو پرواضح است که صحابه و تابعین، چنین عملی را انجام نداده‌اند».</w:t>
      </w:r>
    </w:p>
    <w:p w:rsidR="001B727D" w:rsidRPr="006A2D1A" w:rsidRDefault="001B727D" w:rsidP="00167AB1">
      <w:pPr>
        <w:rPr>
          <w:spacing w:val="0"/>
          <w:rtl/>
          <w:lang w:bidi="ar-SA"/>
        </w:rPr>
      </w:pPr>
      <w:r w:rsidRPr="006A2D1A">
        <w:rPr>
          <w:bCs/>
          <w:spacing w:val="0"/>
          <w:rtl/>
          <w:lang w:bidi="ar-SA"/>
        </w:rPr>
        <w:t>می</w:t>
      </w:r>
      <w:r w:rsidRPr="006A2D1A">
        <w:rPr>
          <w:rFonts w:cs="Times New Roman" w:hint="cs"/>
          <w:bCs/>
          <w:spacing w:val="0"/>
          <w:rtl/>
          <w:lang w:bidi="ar-SA"/>
        </w:rPr>
        <w:t>‌</w:t>
      </w:r>
      <w:r w:rsidRPr="006A2D1A">
        <w:rPr>
          <w:rFonts w:ascii="mylotus" w:hAnsi="mylotus" w:hint="cs"/>
          <w:bCs/>
          <w:spacing w:val="0"/>
          <w:rtl/>
          <w:lang w:bidi="ar-SA"/>
        </w:rPr>
        <w:t>گویم</w:t>
      </w:r>
      <w:r w:rsidRPr="006A2D1A">
        <w:rPr>
          <w:bCs/>
          <w:spacing w:val="0"/>
          <w:rtl/>
          <w:lang w:bidi="ar-SA"/>
        </w:rPr>
        <w:t>:</w:t>
      </w:r>
      <w:r w:rsidRPr="006A2D1A">
        <w:rPr>
          <w:spacing w:val="0"/>
          <w:rtl/>
          <w:lang w:bidi="ar-SA"/>
        </w:rPr>
        <w:t xml:space="preserve"> دیدگاه امام احمد</w:t>
      </w:r>
      <w:r w:rsidR="0070368E" w:rsidRPr="006A2D1A">
        <w:rPr>
          <w:rFonts w:cs="CTraditional Arabic"/>
          <w:spacing w:val="0"/>
          <w:rtl/>
          <w:lang w:bidi="ar-SA"/>
        </w:rPr>
        <w:t>/</w:t>
      </w:r>
      <w:r w:rsidRPr="006A2D1A">
        <w:rPr>
          <w:spacing w:val="0"/>
          <w:rtl/>
          <w:lang w:bidi="ar-SA"/>
        </w:rPr>
        <w:t xml:space="preserve"> نیز همین است </w:t>
      </w:r>
      <w:r w:rsidR="0070368E" w:rsidRPr="006A2D1A">
        <w:rPr>
          <w:spacing w:val="0"/>
          <w:rtl/>
          <w:lang w:bidi="ar-SA"/>
        </w:rPr>
        <w:t>که نباید بر سرِ قبر، قرآن خواند؛</w:t>
      </w:r>
      <w:r w:rsidRPr="006A2D1A">
        <w:rPr>
          <w:spacing w:val="0"/>
          <w:rtl/>
          <w:lang w:bidi="ar-SA"/>
        </w:rPr>
        <w:t xml:space="preserve"> </w:t>
      </w:r>
      <w:r w:rsidR="000232C0" w:rsidRPr="006A2D1A">
        <w:rPr>
          <w:spacing w:val="0"/>
          <w:rtl/>
          <w:lang w:bidi="ar-SA"/>
        </w:rPr>
        <w:t>چنان‌که</w:t>
      </w:r>
      <w:r w:rsidRPr="006A2D1A">
        <w:rPr>
          <w:spacing w:val="0"/>
          <w:rtl/>
          <w:lang w:bidi="ar-SA"/>
        </w:rPr>
        <w:t xml:space="preserve"> این موضوع را در کتابم «احکام جنایز» مورد بررسی قرار داده‌ام؛ در کتاب یادشده به بررسی دیدگاه </w:t>
      </w:r>
      <w:r w:rsidR="0070368E" w:rsidRPr="006A2D1A">
        <w:rPr>
          <w:spacing w:val="0"/>
          <w:rtl/>
          <w:lang w:bidi="ar-SA"/>
        </w:rPr>
        <w:t>امام ابوالعباس حرانی</w:t>
      </w:r>
      <w:r w:rsidR="0070368E" w:rsidRPr="006A2D1A">
        <w:rPr>
          <w:rFonts w:cs="CTraditional Arabic"/>
          <w:spacing w:val="0"/>
          <w:rtl/>
          <w:lang w:bidi="ar-SA"/>
        </w:rPr>
        <w:t>/</w:t>
      </w:r>
      <w:r w:rsidRPr="006A2D1A">
        <w:rPr>
          <w:spacing w:val="0"/>
          <w:rtl/>
          <w:lang w:bidi="ar-SA"/>
        </w:rPr>
        <w:t xml:space="preserve"> نیز پرداخته‌ام.</w:t>
      </w:r>
    </w:p>
    <w:p w:rsidR="00627F81" w:rsidRPr="006A2D1A" w:rsidRDefault="001B727D" w:rsidP="00C37535">
      <w:pPr>
        <w:rPr>
          <w:spacing w:val="0"/>
          <w:sz w:val="24"/>
          <w:rtl/>
          <w:lang w:bidi="ar-SA"/>
        </w:rPr>
      </w:pPr>
      <w:r w:rsidRPr="006A2D1A">
        <w:rPr>
          <w:spacing w:val="0"/>
          <w:rtl/>
          <w:lang w:bidi="ar-SA"/>
        </w:rPr>
        <w:t>5-</w:t>
      </w:r>
      <w:r w:rsidR="00EC5B8C" w:rsidRPr="006A2D1A">
        <w:rPr>
          <w:spacing w:val="0"/>
          <w:rtl/>
          <w:lang w:bidi="ar-SA"/>
        </w:rPr>
        <w:t xml:space="preserve"> </w:t>
      </w:r>
      <w:r w:rsidR="001E328A" w:rsidRPr="006A2D1A">
        <w:rPr>
          <w:spacing w:val="0"/>
          <w:rtl/>
          <w:lang w:bidi="ar-SA"/>
        </w:rPr>
        <w:t>مؤلف</w:t>
      </w:r>
      <w:r w:rsidR="0070368E" w:rsidRPr="006A2D1A">
        <w:rPr>
          <w:rFonts w:cs="CTraditional Arabic"/>
          <w:spacing w:val="0"/>
          <w:rtl/>
          <w:lang w:bidi="ar-SA"/>
        </w:rPr>
        <w:t>/</w:t>
      </w:r>
      <w:r w:rsidR="001E328A" w:rsidRPr="006A2D1A">
        <w:rPr>
          <w:spacing w:val="0"/>
          <w:rtl/>
          <w:lang w:bidi="ar-SA"/>
        </w:rPr>
        <w:t xml:space="preserve"> بابی تحت عنوان «صدقه دادن از سوی میّت و دعا برای او» گشوده و ذیل آن، دو حدیث آورده که نه به‌صراحت و نه به‌اشاره، </w:t>
      </w:r>
      <w:r w:rsidR="00C37535" w:rsidRPr="006A2D1A">
        <w:rPr>
          <w:rFonts w:hint="cs"/>
          <w:spacing w:val="0"/>
          <w:rtl/>
          <w:lang w:bidi="ar-SA"/>
        </w:rPr>
        <w:t>بيان</w:t>
      </w:r>
      <w:r w:rsidR="00C37535" w:rsidRPr="006A2D1A">
        <w:rPr>
          <w:rFonts w:hint="cs"/>
          <w:spacing w:val="0"/>
          <w:rtl/>
        </w:rPr>
        <w:t>گر</w:t>
      </w:r>
      <w:r w:rsidR="001E328A" w:rsidRPr="006A2D1A">
        <w:rPr>
          <w:spacing w:val="0"/>
          <w:rtl/>
          <w:lang w:bidi="ar-SA"/>
        </w:rPr>
        <w:t xml:space="preserve"> صدقه دادن از سوی میّت نیست و تنها </w:t>
      </w:r>
      <w:r w:rsidR="00C37535" w:rsidRPr="006A2D1A">
        <w:rPr>
          <w:rFonts w:hint="cs"/>
          <w:spacing w:val="0"/>
          <w:rtl/>
          <w:lang w:bidi="ar-SA"/>
        </w:rPr>
        <w:t>بیانگر</w:t>
      </w:r>
      <w:r w:rsidR="00627F81" w:rsidRPr="006A2D1A">
        <w:rPr>
          <w:spacing w:val="0"/>
          <w:rtl/>
          <w:lang w:bidi="ar-SA"/>
        </w:rPr>
        <w:t xml:space="preserve"> صدقه دادن فرزند برای والدینش می‌باشد که هیچ</w:t>
      </w:r>
      <w:r w:rsidR="0070368E" w:rsidRPr="006A2D1A">
        <w:rPr>
          <w:spacing w:val="0"/>
          <w:rtl/>
          <w:lang w:bidi="ar-SA"/>
        </w:rPr>
        <w:t xml:space="preserve"> اختلافی در این‌باره وجود ندارد؛</w:t>
      </w:r>
      <w:r w:rsidR="00627F81" w:rsidRPr="006A2D1A">
        <w:rPr>
          <w:spacing w:val="0"/>
          <w:rtl/>
          <w:lang w:bidi="ar-SA"/>
        </w:rPr>
        <w:t xml:space="preserve"> ولی از ظاهر نصوص، چنین برمی‌آید که ثواب صدقه‌ی افراد بیگانه و کسانی که با میّت، نسبت فرزندی ندارند، به میّت نمی‌رسد و نفعی به او نمی‌رساند. </w:t>
      </w:r>
      <w:r w:rsidR="0070368E" w:rsidRPr="006A2D1A">
        <w:rPr>
          <w:spacing w:val="0"/>
          <w:sz w:val="24"/>
          <w:rtl/>
          <w:lang w:bidi="ar-SA"/>
        </w:rPr>
        <w:t>[</w:t>
      </w:r>
      <w:r w:rsidR="00627F81" w:rsidRPr="006A2D1A">
        <w:rPr>
          <w:spacing w:val="0"/>
          <w:sz w:val="24"/>
          <w:rtl/>
          <w:lang w:bidi="ar-SA"/>
        </w:rPr>
        <w:t>نگا: «احکام جنایز»، صفحه‌ی 177 و تفسیر «المنار»، جلد 8، صفحه‌ی254.</w:t>
      </w:r>
      <w:r w:rsidR="0070368E" w:rsidRPr="006A2D1A">
        <w:rPr>
          <w:spacing w:val="0"/>
          <w:sz w:val="24"/>
          <w:rtl/>
          <w:lang w:bidi="ar-SA"/>
        </w:rPr>
        <w:t>]</w:t>
      </w:r>
    </w:p>
    <w:p w:rsidR="004F4C67" w:rsidRPr="006A2D1A" w:rsidRDefault="004F4C67" w:rsidP="00522994">
      <w:pPr>
        <w:spacing w:line="228" w:lineRule="auto"/>
        <w:rPr>
          <w:spacing w:val="0"/>
          <w:rtl/>
          <w:lang w:bidi="ar-SA"/>
        </w:rPr>
      </w:pPr>
      <w:r w:rsidRPr="006A2D1A">
        <w:rPr>
          <w:spacing w:val="0"/>
          <w:rtl/>
          <w:lang w:bidi="ar-SA"/>
        </w:rPr>
        <w:lastRenderedPageBreak/>
        <w:t>6-</w:t>
      </w:r>
      <w:r w:rsidR="0070368E" w:rsidRPr="006A2D1A">
        <w:rPr>
          <w:spacing w:val="0"/>
          <w:rtl/>
          <w:lang w:bidi="ar-SA"/>
        </w:rPr>
        <w:t xml:space="preserve"> </w:t>
      </w:r>
      <w:r w:rsidRPr="006A2D1A">
        <w:rPr>
          <w:spacing w:val="0"/>
          <w:rtl/>
          <w:lang w:bidi="ar-SA"/>
        </w:rPr>
        <w:t>حدیث 574:</w:t>
      </w:r>
      <w:r w:rsidRPr="006A2D1A">
        <w:rPr>
          <w:rStyle w:val="Char1"/>
          <w:spacing w:val="0"/>
          <w:rtl/>
          <w:lang w:bidi="ar-SA"/>
        </w:rPr>
        <w:t xml:space="preserve"> </w:t>
      </w:r>
      <w:r w:rsidR="00D96965" w:rsidRPr="006A2D1A">
        <w:rPr>
          <w:rStyle w:val="Char1"/>
          <w:spacing w:val="0"/>
          <w:rtl/>
          <w:lang w:bidi="ar-SA"/>
        </w:rPr>
        <w:t>«عن سهلِ بنِ سعدٍ</w:t>
      </w:r>
      <w:r w:rsidR="00D96965" w:rsidRPr="006A2D1A">
        <w:rPr>
          <w:rStyle w:val="Char1"/>
          <w:spacing w:val="0"/>
          <w:lang w:bidi="ar-SA"/>
        </w:rPr>
        <w:sym w:font="AGA Arabesque" w:char="F074"/>
      </w:r>
      <w:r w:rsidR="00D96965" w:rsidRPr="006A2D1A">
        <w:rPr>
          <w:rStyle w:val="Char1"/>
          <w:spacing w:val="0"/>
          <w:rtl/>
          <w:lang w:bidi="ar-SA"/>
        </w:rPr>
        <w:t xml:space="preserve"> أَنَّ رسولَ اللَّه</w:t>
      </w:r>
      <w:r w:rsidR="00D96965" w:rsidRPr="006A2D1A">
        <w:rPr>
          <w:rStyle w:val="Char1"/>
          <w:spacing w:val="0"/>
          <w:lang w:bidi="ar-SA"/>
        </w:rPr>
        <w:sym w:font="AGA Arabesque" w:char="F072"/>
      </w:r>
      <w:r w:rsidR="00D96965" w:rsidRPr="006A2D1A">
        <w:rPr>
          <w:rStyle w:val="Char1"/>
          <w:spacing w:val="0"/>
          <w:rtl/>
          <w:lang w:bidi="ar-SA"/>
        </w:rPr>
        <w:t xml:space="preserve"> أُتِيَ بِشَرَابٍ، فَشَرِبَ مِنهُ وَعَن يَمِينِهِ غُلامٌ»</w:t>
      </w:r>
      <w:r w:rsidR="00D96965" w:rsidRPr="006A2D1A">
        <w:rPr>
          <w:spacing w:val="0"/>
          <w:rtl/>
          <w:lang w:bidi="ar-SA"/>
        </w:rPr>
        <w:t xml:space="preserve">؛ </w:t>
      </w:r>
      <w:r w:rsidRPr="006A2D1A">
        <w:rPr>
          <w:spacing w:val="0"/>
          <w:rtl/>
          <w:lang w:bidi="ar-SA"/>
        </w:rPr>
        <w:t>یعنی: «از سهل بن سعد</w:t>
      </w:r>
      <w:r w:rsidRPr="006A2D1A">
        <w:rPr>
          <w:spacing w:val="0"/>
          <w:lang w:bidi="ar-SA"/>
        </w:rPr>
        <w:sym w:font="AGA Arabesque" w:char="F074"/>
      </w:r>
      <w:r w:rsidRPr="006A2D1A">
        <w:rPr>
          <w:spacing w:val="0"/>
          <w:rtl/>
          <w:lang w:bidi="ar-SA"/>
        </w:rPr>
        <w:t xml:space="preserve"> روایت </w:t>
      </w:r>
      <w:r w:rsidR="00D96965" w:rsidRPr="006A2D1A">
        <w:rPr>
          <w:spacing w:val="0"/>
          <w:rtl/>
          <w:lang w:bidi="ar-SA"/>
        </w:rPr>
        <w:t>است</w:t>
      </w:r>
      <w:r w:rsidRPr="006A2D1A">
        <w:rPr>
          <w:spacing w:val="0"/>
          <w:rtl/>
          <w:lang w:bidi="ar-SA"/>
        </w:rPr>
        <w:t xml:space="preserve"> که برای رسول‌الله</w:t>
      </w:r>
      <w:r w:rsidRPr="006A2D1A">
        <w:rPr>
          <w:spacing w:val="0"/>
          <w:lang w:bidi="ar-SA"/>
        </w:rPr>
        <w:sym w:font="AGA Arabesque" w:char="F072"/>
      </w:r>
      <w:r w:rsidRPr="006A2D1A">
        <w:rPr>
          <w:spacing w:val="0"/>
          <w:rtl/>
          <w:lang w:bidi="ar-SA"/>
        </w:rPr>
        <w:t xml:space="preserve"> نوشیدنی آوردند؛ پیامبر</w:t>
      </w:r>
      <w:r w:rsidRPr="006A2D1A">
        <w:rPr>
          <w:spacing w:val="0"/>
          <w:lang w:bidi="ar-SA"/>
        </w:rPr>
        <w:sym w:font="AGA Arabesque" w:char="F072"/>
      </w:r>
      <w:r w:rsidRPr="006A2D1A">
        <w:rPr>
          <w:spacing w:val="0"/>
          <w:rtl/>
          <w:lang w:bidi="ar-SA"/>
        </w:rPr>
        <w:t xml:space="preserve"> از آن نوشید و سمت راستش پسربچه‌ای بود».</w:t>
      </w:r>
    </w:p>
    <w:p w:rsidR="00073D85" w:rsidRPr="006A2D1A" w:rsidRDefault="004F4C67" w:rsidP="00522994">
      <w:pPr>
        <w:spacing w:line="228" w:lineRule="auto"/>
        <w:rPr>
          <w:spacing w:val="0"/>
          <w:rtl/>
          <w:lang w:bidi="ar-SA"/>
        </w:rPr>
      </w:pPr>
      <w:r w:rsidRPr="006A2D1A">
        <w:rPr>
          <w:bCs/>
          <w:spacing w:val="0"/>
          <w:rtl/>
          <w:lang w:bidi="ar-SA"/>
        </w:rPr>
        <w:t>می</w:t>
      </w:r>
      <w:r w:rsidRPr="006A2D1A">
        <w:rPr>
          <w:rFonts w:cs="Times New Roman" w:hint="cs"/>
          <w:bCs/>
          <w:spacing w:val="0"/>
          <w:rtl/>
          <w:lang w:bidi="ar-SA"/>
        </w:rPr>
        <w:t>‌</w:t>
      </w:r>
      <w:r w:rsidRPr="006A2D1A">
        <w:rPr>
          <w:rFonts w:ascii="mylotus" w:hAnsi="mylotus" w:hint="cs"/>
          <w:bCs/>
          <w:spacing w:val="0"/>
          <w:rtl/>
          <w:lang w:bidi="ar-SA"/>
        </w:rPr>
        <w:t>گویم</w:t>
      </w:r>
      <w:r w:rsidRPr="006A2D1A">
        <w:rPr>
          <w:bCs/>
          <w:spacing w:val="0"/>
          <w:rtl/>
          <w:lang w:bidi="ar-SA"/>
        </w:rPr>
        <w:t>:</w:t>
      </w:r>
      <w:r w:rsidRPr="006A2D1A">
        <w:rPr>
          <w:spacing w:val="0"/>
          <w:rtl/>
          <w:lang w:bidi="ar-SA"/>
        </w:rPr>
        <w:t xml:space="preserve"> بنا بر روایت بخاری</w:t>
      </w:r>
      <w:r w:rsidR="0070368E" w:rsidRPr="006A2D1A">
        <w:rPr>
          <w:rFonts w:cs="CTraditional Arabic"/>
          <w:spacing w:val="0"/>
          <w:rtl/>
          <w:lang w:bidi="ar-SA"/>
        </w:rPr>
        <w:t>/</w:t>
      </w:r>
      <w:r w:rsidRPr="006A2D1A">
        <w:rPr>
          <w:spacing w:val="0"/>
          <w:rtl/>
          <w:lang w:bidi="ar-SA"/>
        </w:rPr>
        <w:t xml:space="preserve"> دلیل این‌که ابتدا رسول‌الله</w:t>
      </w:r>
      <w:r w:rsidRPr="006A2D1A">
        <w:rPr>
          <w:spacing w:val="0"/>
          <w:lang w:bidi="ar-SA"/>
        </w:rPr>
        <w:sym w:font="AGA Arabesque" w:char="F072"/>
      </w:r>
      <w:r w:rsidRPr="006A2D1A">
        <w:rPr>
          <w:spacing w:val="0"/>
          <w:rtl/>
          <w:lang w:bidi="ar-SA"/>
        </w:rPr>
        <w:t xml:space="preserve"> آن نوشیدنی را نوشید، این بود که خود، آن را درخواست کرده بود. پس بر خلاف آن‌چه نزد متأخرین مشهور شده، دلیلی وجود ندارد که آغاز کردن پذیرایی از بزرگ‌تر محفل را سنت بدانیم. همان‌طور که مؤلف</w:t>
      </w:r>
      <w:r w:rsidR="0070368E" w:rsidRPr="006A2D1A">
        <w:rPr>
          <w:rFonts w:cs="CTraditional Arabic"/>
          <w:spacing w:val="0"/>
          <w:rtl/>
          <w:lang w:bidi="ar-SA"/>
        </w:rPr>
        <w:t>/</w:t>
      </w:r>
      <w:r w:rsidRPr="006A2D1A">
        <w:rPr>
          <w:spacing w:val="0"/>
          <w:rtl/>
          <w:lang w:bidi="ar-SA"/>
        </w:rPr>
        <w:t xml:space="preserve"> در باب شماره‌ی 111 بدین نکته اشاره نموده است؛ اگرچه آغاز کردن پذیرایی را از سمت راست، با عبارت </w:t>
      </w:r>
      <w:r w:rsidR="0070368E" w:rsidRPr="006A2D1A">
        <w:rPr>
          <w:rStyle w:val="Char1"/>
          <w:spacing w:val="0"/>
          <w:rtl/>
          <w:lang w:bidi="ar-SA"/>
        </w:rPr>
        <w:t>«بعد المبتدئ»</w:t>
      </w:r>
      <w:r w:rsidRPr="006A2D1A">
        <w:rPr>
          <w:spacing w:val="0"/>
          <w:rtl/>
          <w:lang w:bidi="ar-SA"/>
        </w:rPr>
        <w:t xml:space="preserve">، یعنی «پس از آغازکننده» مقیّد کرده، ولی صحیح، این است که این عبارت یا این قید، حذف شود و جهت پیروی از فرموده‌ی مطلق و </w:t>
      </w:r>
      <w:r w:rsidR="0070368E" w:rsidRPr="006A2D1A">
        <w:rPr>
          <w:spacing w:val="0"/>
          <w:rtl/>
          <w:lang w:bidi="ar-SA"/>
        </w:rPr>
        <w:t>عامِ</w:t>
      </w:r>
      <w:r w:rsidRPr="006A2D1A">
        <w:rPr>
          <w:spacing w:val="0"/>
          <w:rtl/>
          <w:lang w:bidi="ar-SA"/>
        </w:rPr>
        <w:t xml:space="preserve"> رسول‌الله</w:t>
      </w:r>
      <w:r w:rsidRPr="006A2D1A">
        <w:rPr>
          <w:spacing w:val="0"/>
          <w:lang w:bidi="ar-SA"/>
        </w:rPr>
        <w:sym w:font="AGA Arabesque" w:char="F072"/>
      </w:r>
      <w:r w:rsidRPr="006A2D1A">
        <w:rPr>
          <w:spacing w:val="0"/>
          <w:rtl/>
          <w:lang w:bidi="ar-SA"/>
        </w:rPr>
        <w:t>، ترتیب پذیرایی از سمت راست رعایت گردد. همان‌طور که در حدیث ابن‌عباس</w:t>
      </w:r>
      <w:r w:rsidR="00E1653B" w:rsidRPr="006A2D1A">
        <w:rPr>
          <w:rFonts w:cs="(M. Aiyada Ayoub ALKobaisi)"/>
          <w:spacing w:val="0"/>
          <w:rtl/>
          <w:lang w:bidi="ar-SA"/>
        </w:rPr>
        <w:t>$</w:t>
      </w:r>
      <w:r w:rsidR="00073D85" w:rsidRPr="006A2D1A">
        <w:rPr>
          <w:spacing w:val="0"/>
          <w:rtl/>
          <w:lang w:bidi="ar-SA"/>
        </w:rPr>
        <w:t xml:space="preserve"> آمده است: </w:t>
      </w:r>
      <w:r w:rsidR="00E1653B" w:rsidRPr="006A2D1A">
        <w:rPr>
          <w:rStyle w:val="Char1"/>
          <w:spacing w:val="0"/>
          <w:rtl/>
          <w:lang w:bidi="ar-SA"/>
        </w:rPr>
        <w:t>«الأَيْمَنَ فالأَيْمنَ»</w:t>
      </w:r>
      <w:r w:rsidR="00E1653B" w:rsidRPr="006A2D1A">
        <w:rPr>
          <w:spacing w:val="0"/>
          <w:rtl/>
          <w:lang w:bidi="ar-SA"/>
        </w:rPr>
        <w:t>؛</w:t>
      </w:r>
      <w:r w:rsidR="00073D85" w:rsidRPr="006A2D1A">
        <w:rPr>
          <w:spacing w:val="0"/>
          <w:rtl/>
          <w:lang w:bidi="ar-SA"/>
        </w:rPr>
        <w:t xml:space="preserve"> این حدیث، مفهوم رعایت ترتیب پذیرایی از سمت راست را می‌رساند.</w:t>
      </w:r>
    </w:p>
    <w:p w:rsidR="0001323E" w:rsidRPr="006A2D1A" w:rsidRDefault="0001323E" w:rsidP="00167AB1">
      <w:pPr>
        <w:rPr>
          <w:spacing w:val="0"/>
          <w:rtl/>
          <w:lang w:bidi="ar-SA"/>
        </w:rPr>
      </w:pPr>
      <w:r w:rsidRPr="006A2D1A">
        <w:rPr>
          <w:spacing w:val="0"/>
          <w:rtl/>
          <w:lang w:bidi="ar-SA"/>
        </w:rPr>
        <w:t>7-</w:t>
      </w:r>
      <w:r w:rsidR="004A4977" w:rsidRPr="006A2D1A">
        <w:rPr>
          <w:spacing w:val="0"/>
          <w:rtl/>
          <w:lang w:bidi="ar-SA"/>
        </w:rPr>
        <w:t xml:space="preserve"> مؤلف، بابی به نام «سنت جمعه»</w:t>
      </w:r>
      <w:r w:rsidRPr="006A2D1A">
        <w:rPr>
          <w:spacing w:val="0"/>
          <w:rtl/>
          <w:lang w:bidi="ar-SA"/>
        </w:rPr>
        <w:t xml:space="preserve"> به‌شماره‌ی 203 گشوده است.</w:t>
      </w:r>
    </w:p>
    <w:p w:rsidR="00D27B1D" w:rsidRPr="006A2D1A" w:rsidRDefault="0001323E" w:rsidP="00522994">
      <w:pPr>
        <w:spacing w:line="228" w:lineRule="auto"/>
        <w:rPr>
          <w:spacing w:val="0"/>
          <w:rtl/>
          <w:lang w:bidi="ar-SA"/>
        </w:rPr>
      </w:pPr>
      <w:r w:rsidRPr="006A2D1A">
        <w:rPr>
          <w:bCs/>
          <w:spacing w:val="0"/>
          <w:rtl/>
          <w:lang w:bidi="ar-SA"/>
        </w:rPr>
        <w:t>می</w:t>
      </w:r>
      <w:r w:rsidRPr="006A2D1A">
        <w:rPr>
          <w:rFonts w:cs="Times New Roman" w:hint="cs"/>
          <w:bCs/>
          <w:spacing w:val="0"/>
          <w:rtl/>
          <w:lang w:bidi="ar-SA"/>
        </w:rPr>
        <w:t>‌</w:t>
      </w:r>
      <w:r w:rsidRPr="006A2D1A">
        <w:rPr>
          <w:rFonts w:ascii="mylotus" w:hAnsi="mylotus" w:hint="cs"/>
          <w:bCs/>
          <w:spacing w:val="0"/>
          <w:rtl/>
          <w:lang w:bidi="ar-SA"/>
        </w:rPr>
        <w:t>گویم</w:t>
      </w:r>
      <w:r w:rsidRPr="006A2D1A">
        <w:rPr>
          <w:bCs/>
          <w:spacing w:val="0"/>
          <w:rtl/>
          <w:lang w:bidi="ar-SA"/>
        </w:rPr>
        <w:t>:</w:t>
      </w:r>
      <w:r w:rsidRPr="006A2D1A">
        <w:rPr>
          <w:spacing w:val="0"/>
          <w:rtl/>
          <w:lang w:bidi="ar-SA"/>
        </w:rPr>
        <w:t xml:space="preserve"> </w:t>
      </w:r>
      <w:r w:rsidR="004A4977" w:rsidRPr="006A2D1A">
        <w:rPr>
          <w:spacing w:val="0"/>
          <w:rtl/>
          <w:lang w:bidi="ar-SA"/>
        </w:rPr>
        <w:t>گویا منظورش، سنت پس از جمعه است؛</w:t>
      </w:r>
      <w:r w:rsidRPr="006A2D1A">
        <w:rPr>
          <w:spacing w:val="0"/>
          <w:rtl/>
          <w:lang w:bidi="ar-SA"/>
        </w:rPr>
        <w:t xml:space="preserve"> زیرا احادیثی که در این باب آورده، درباره‌ی نماز سنت پس از جمعه می‌باشد؛ ولی در رابطه با سنت پیش از جمعه، بر خلاف میل و کوشش برخی از متعصبان </w:t>
      </w:r>
      <w:r w:rsidR="00483ABD" w:rsidRPr="006A2D1A">
        <w:rPr>
          <w:spacing w:val="0"/>
          <w:rtl/>
          <w:lang w:bidi="ar-SA"/>
        </w:rPr>
        <w:t>حنفی، هیچ حدیث صحیحی وجود ندارد؛</w:t>
      </w:r>
      <w:r w:rsidRPr="006A2D1A">
        <w:rPr>
          <w:spacing w:val="0"/>
          <w:rtl/>
          <w:lang w:bidi="ar-SA"/>
        </w:rPr>
        <w:t xml:space="preserve"> </w:t>
      </w:r>
      <w:r w:rsidR="00C813F5" w:rsidRPr="006A2D1A">
        <w:rPr>
          <w:spacing w:val="0"/>
          <w:rtl/>
          <w:lang w:bidi="ar-SA"/>
        </w:rPr>
        <w:t>البته نووی</w:t>
      </w:r>
      <w:r w:rsidR="00483ABD" w:rsidRPr="006A2D1A">
        <w:rPr>
          <w:rFonts w:cs="CTraditional Arabic"/>
          <w:spacing w:val="0"/>
          <w:rtl/>
          <w:lang w:bidi="ar-SA"/>
        </w:rPr>
        <w:t>/</w:t>
      </w:r>
      <w:r w:rsidR="00C813F5" w:rsidRPr="006A2D1A">
        <w:rPr>
          <w:spacing w:val="0"/>
          <w:rtl/>
          <w:lang w:bidi="ar-SA"/>
        </w:rPr>
        <w:t xml:space="preserve"> با خودداری از ذکر هرگونه حدیثی در باب سنت پیش از جمعه، بدین نکته اشاره کرده است؛ اگرچه در این‌باره احادیثی در «سنن ابن‌ماجه» یافت می‌شود، ولی همان‌طور که در </w:t>
      </w:r>
      <w:r w:rsidR="00C813F5" w:rsidRPr="006A2D1A">
        <w:rPr>
          <w:rStyle w:val="Char1"/>
          <w:spacing w:val="0"/>
          <w:rtl/>
          <w:lang w:bidi="ar-SA"/>
        </w:rPr>
        <w:t>«الأجوب</w:t>
      </w:r>
      <w:r w:rsidR="0008578F" w:rsidRPr="006A2D1A">
        <w:rPr>
          <w:rStyle w:val="Char1"/>
          <w:spacing w:val="0"/>
          <w:rtl/>
          <w:lang w:bidi="ar-SA"/>
        </w:rPr>
        <w:t>ة</w:t>
      </w:r>
      <w:r w:rsidR="00C813F5" w:rsidRPr="006A2D1A">
        <w:rPr>
          <w:rStyle w:val="Char1"/>
          <w:rFonts w:ascii="mylotus" w:hAnsi="mylotus"/>
          <w:spacing w:val="0"/>
          <w:rtl/>
          <w:lang w:bidi="ar-SA"/>
        </w:rPr>
        <w:t xml:space="preserve"> النافع</w:t>
      </w:r>
      <w:r w:rsidR="0008578F" w:rsidRPr="006A2D1A">
        <w:rPr>
          <w:rStyle w:val="Char1"/>
          <w:rFonts w:ascii="mylotus" w:hAnsi="mylotus"/>
          <w:spacing w:val="0"/>
          <w:rtl/>
          <w:lang w:bidi="ar-SA"/>
        </w:rPr>
        <w:t>ة</w:t>
      </w:r>
      <w:r w:rsidR="00C813F5" w:rsidRPr="006A2D1A">
        <w:rPr>
          <w:rStyle w:val="Char1"/>
          <w:spacing w:val="0"/>
          <w:rtl/>
          <w:lang w:bidi="ar-SA"/>
        </w:rPr>
        <w:t>»</w:t>
      </w:r>
      <w:r w:rsidR="00C813F5" w:rsidRPr="006A2D1A">
        <w:rPr>
          <w:spacing w:val="0"/>
          <w:rtl/>
          <w:lang w:bidi="ar-SA"/>
        </w:rPr>
        <w:t xml:space="preserve"> بیان کرده‌ام، به‌شدت</w:t>
      </w:r>
      <w:r w:rsidR="00483ABD" w:rsidRPr="006A2D1A">
        <w:rPr>
          <w:spacing w:val="0"/>
          <w:rtl/>
          <w:lang w:bidi="ar-SA"/>
        </w:rPr>
        <w:t xml:space="preserve"> ضعیف است؛</w:t>
      </w:r>
      <w:r w:rsidR="00C813F5" w:rsidRPr="006A2D1A">
        <w:rPr>
          <w:spacing w:val="0"/>
          <w:rtl/>
          <w:lang w:bidi="ar-SA"/>
        </w:rPr>
        <w:t xml:space="preserve"> اما آیا مقلدان از این </w:t>
      </w:r>
      <w:r w:rsidR="00C37535" w:rsidRPr="006A2D1A">
        <w:rPr>
          <w:rFonts w:hint="cs"/>
          <w:spacing w:val="0"/>
          <w:rtl/>
          <w:lang w:bidi="ar-SA"/>
        </w:rPr>
        <w:t>رویکرد</w:t>
      </w:r>
      <w:r w:rsidR="00C813F5" w:rsidRPr="006A2D1A">
        <w:rPr>
          <w:spacing w:val="0"/>
          <w:rtl/>
          <w:lang w:bidi="ar-SA"/>
        </w:rPr>
        <w:t xml:space="preserve"> نووی که هیچ حدیثی درباره‌ی سنت پیش از نماز جمعه نیاورده، عبرت نمی‌گیرند؟ مؤلف در کتاب‌های دیگرش به حدیث دیگری استدلال نموده که حافظ</w:t>
      </w:r>
      <w:r w:rsidR="00483ABD" w:rsidRPr="006A2D1A">
        <w:rPr>
          <w:rFonts w:cs="CTraditional Arabic"/>
          <w:spacing w:val="0"/>
          <w:rtl/>
          <w:lang w:bidi="ar-SA"/>
        </w:rPr>
        <w:t>/</w:t>
      </w:r>
      <w:r w:rsidR="00483ABD" w:rsidRPr="006A2D1A">
        <w:rPr>
          <w:spacing w:val="0"/>
          <w:rtl/>
          <w:lang w:bidi="ar-SA"/>
        </w:rPr>
        <w:t xml:space="preserve"> </w:t>
      </w:r>
      <w:r w:rsidR="00C813F5" w:rsidRPr="006A2D1A">
        <w:rPr>
          <w:spacing w:val="0"/>
          <w:rtl/>
          <w:lang w:bidi="ar-SA"/>
        </w:rPr>
        <w:t xml:space="preserve">در ردّ بر او گفته است: «هیچ دلیلی در آن وجود ندارد». و بنده، سخن حافظ را در این‌باره در </w:t>
      </w:r>
      <w:r w:rsidR="00D27B1D" w:rsidRPr="006A2D1A">
        <w:rPr>
          <w:rStyle w:val="Char1"/>
          <w:spacing w:val="0"/>
          <w:rtl/>
          <w:lang w:bidi="ar-SA"/>
        </w:rPr>
        <w:t>«الأجوب</w:t>
      </w:r>
      <w:r w:rsidR="0008578F" w:rsidRPr="006A2D1A">
        <w:rPr>
          <w:rStyle w:val="Char1"/>
          <w:spacing w:val="0"/>
          <w:rtl/>
          <w:lang w:bidi="ar-SA"/>
        </w:rPr>
        <w:t>ة</w:t>
      </w:r>
      <w:r w:rsidR="00D27B1D" w:rsidRPr="006A2D1A">
        <w:rPr>
          <w:rStyle w:val="Char1"/>
          <w:rFonts w:ascii="mylotus" w:hAnsi="mylotus"/>
          <w:spacing w:val="0"/>
          <w:rtl/>
          <w:lang w:bidi="ar-SA"/>
        </w:rPr>
        <w:t xml:space="preserve"> النافع</w:t>
      </w:r>
      <w:r w:rsidR="0008578F" w:rsidRPr="006A2D1A">
        <w:rPr>
          <w:rStyle w:val="Char1"/>
          <w:spacing w:val="0"/>
          <w:rtl/>
          <w:lang w:bidi="ar-SA"/>
        </w:rPr>
        <w:t>ة</w:t>
      </w:r>
      <w:r w:rsidR="00D27B1D" w:rsidRPr="006A2D1A">
        <w:rPr>
          <w:rStyle w:val="Char1"/>
          <w:spacing w:val="0"/>
          <w:rtl/>
          <w:lang w:bidi="ar-SA"/>
        </w:rPr>
        <w:t>»</w:t>
      </w:r>
      <w:r w:rsidR="00D27B1D" w:rsidRPr="006A2D1A">
        <w:rPr>
          <w:spacing w:val="0"/>
          <w:rtl/>
          <w:lang w:bidi="ar-SA"/>
        </w:rPr>
        <w:t>، ص27 نقل کرده‌ام که می‌توانید به آن مراجعه کنید.</w:t>
      </w:r>
    </w:p>
    <w:p w:rsidR="004F4C67" w:rsidRPr="006A2D1A" w:rsidRDefault="00D27B1D" w:rsidP="00522994">
      <w:pPr>
        <w:spacing w:line="228" w:lineRule="auto"/>
        <w:rPr>
          <w:spacing w:val="0"/>
          <w:rtl/>
          <w:lang w:bidi="ar-SA"/>
        </w:rPr>
      </w:pPr>
      <w:r w:rsidRPr="006A2D1A">
        <w:rPr>
          <w:spacing w:val="0"/>
          <w:rtl/>
          <w:lang w:bidi="ar-SA"/>
        </w:rPr>
        <w:lastRenderedPageBreak/>
        <w:t>8-</w:t>
      </w:r>
      <w:r w:rsidR="00483ABD" w:rsidRPr="006A2D1A">
        <w:rPr>
          <w:spacing w:val="0"/>
          <w:rtl/>
          <w:lang w:bidi="ar-SA"/>
        </w:rPr>
        <w:t xml:space="preserve"> </w:t>
      </w:r>
      <w:r w:rsidR="00A65DD2" w:rsidRPr="006A2D1A">
        <w:rPr>
          <w:spacing w:val="0"/>
          <w:rtl/>
          <w:lang w:bidi="ar-SA"/>
        </w:rPr>
        <w:t xml:space="preserve">حدیث 1176: </w:t>
      </w:r>
      <w:r w:rsidR="007E5B21" w:rsidRPr="006A2D1A">
        <w:rPr>
          <w:rStyle w:val="Char1"/>
          <w:spacing w:val="0"/>
          <w:rtl/>
          <w:lang w:bidi="ar-SA"/>
        </w:rPr>
        <w:t>«صَلاةُ اللَّيْلِ مَثْنَى مَثْنَى»</w:t>
      </w:r>
      <w:r w:rsidR="007E5B21" w:rsidRPr="006A2D1A">
        <w:rPr>
          <w:spacing w:val="0"/>
          <w:rtl/>
          <w:lang w:bidi="ar-SA"/>
        </w:rPr>
        <w:t>؛</w:t>
      </w:r>
      <w:r w:rsidR="00A65DD2" w:rsidRPr="006A2D1A">
        <w:rPr>
          <w:spacing w:val="0"/>
          <w:rtl/>
          <w:lang w:bidi="ar-SA"/>
        </w:rPr>
        <w:t xml:space="preserve"> یعنی: «نماز شب، دو</w:t>
      </w:r>
      <w:r w:rsidR="00674CD5" w:rsidRPr="006A2D1A">
        <w:rPr>
          <w:rFonts w:hint="cs"/>
          <w:spacing w:val="0"/>
          <w:rtl/>
          <w:lang w:bidi="ar-SA"/>
        </w:rPr>
        <w:t xml:space="preserve"> </w:t>
      </w:r>
      <w:r w:rsidR="00A65DD2" w:rsidRPr="006A2D1A">
        <w:rPr>
          <w:spacing w:val="0"/>
          <w:rtl/>
          <w:lang w:bidi="ar-SA"/>
        </w:rPr>
        <w:t>رکعت</w:t>
      </w:r>
      <w:r w:rsidR="00674CD5" w:rsidRPr="006A2D1A">
        <w:rPr>
          <w:rFonts w:hint="cs"/>
          <w:spacing w:val="0"/>
          <w:rtl/>
          <w:lang w:bidi="ar-SA"/>
        </w:rPr>
        <w:t xml:space="preserve"> </w:t>
      </w:r>
      <w:r w:rsidR="00A65DD2" w:rsidRPr="006A2D1A">
        <w:rPr>
          <w:spacing w:val="0"/>
          <w:rtl/>
          <w:lang w:bidi="ar-SA"/>
        </w:rPr>
        <w:t>‌دو</w:t>
      </w:r>
      <w:r w:rsidR="00674CD5" w:rsidRPr="006A2D1A">
        <w:rPr>
          <w:rFonts w:hint="cs"/>
          <w:spacing w:val="0"/>
          <w:rtl/>
          <w:lang w:bidi="ar-SA"/>
        </w:rPr>
        <w:t xml:space="preserve"> </w:t>
      </w:r>
      <w:r w:rsidR="00A65DD2" w:rsidRPr="006A2D1A">
        <w:rPr>
          <w:spacing w:val="0"/>
          <w:rtl/>
          <w:lang w:bidi="ar-SA"/>
        </w:rPr>
        <w:t>رکعت خوانده می‌شود».</w:t>
      </w:r>
    </w:p>
    <w:p w:rsidR="00A65DD2" w:rsidRPr="006A2D1A" w:rsidRDefault="00A65DD2" w:rsidP="00522994">
      <w:pPr>
        <w:spacing w:line="228" w:lineRule="auto"/>
        <w:rPr>
          <w:spacing w:val="0"/>
          <w:rtl/>
          <w:lang w:bidi="ar-SA"/>
        </w:rPr>
      </w:pPr>
      <w:r w:rsidRPr="006A2D1A">
        <w:rPr>
          <w:bCs/>
          <w:spacing w:val="0"/>
          <w:rtl/>
          <w:lang w:bidi="ar-SA"/>
        </w:rPr>
        <w:t>می</w:t>
      </w:r>
      <w:r w:rsidRPr="006A2D1A">
        <w:rPr>
          <w:rFonts w:cs="Times New Roman" w:hint="cs"/>
          <w:bCs/>
          <w:spacing w:val="0"/>
          <w:rtl/>
          <w:lang w:bidi="ar-SA"/>
        </w:rPr>
        <w:t>‌</w:t>
      </w:r>
      <w:r w:rsidRPr="006A2D1A">
        <w:rPr>
          <w:rFonts w:ascii="mylotus" w:hAnsi="mylotus" w:hint="cs"/>
          <w:bCs/>
          <w:spacing w:val="0"/>
          <w:rtl/>
          <w:lang w:bidi="ar-SA"/>
        </w:rPr>
        <w:t>گویم</w:t>
      </w:r>
      <w:r w:rsidRPr="006A2D1A">
        <w:rPr>
          <w:bCs/>
          <w:spacing w:val="0"/>
          <w:rtl/>
          <w:lang w:bidi="ar-SA"/>
        </w:rPr>
        <w:t>:</w:t>
      </w:r>
      <w:r w:rsidRPr="006A2D1A">
        <w:rPr>
          <w:spacing w:val="0"/>
          <w:rtl/>
          <w:lang w:bidi="ar-SA"/>
        </w:rPr>
        <w:t xml:space="preserve"> تفسیرش، در روایت مسلم</w:t>
      </w:r>
      <w:r w:rsidR="007E5B21" w:rsidRPr="006A2D1A">
        <w:rPr>
          <w:rFonts w:cs="CTraditional Arabic"/>
          <w:spacing w:val="0"/>
          <w:rtl/>
          <w:lang w:bidi="ar-SA"/>
        </w:rPr>
        <w:t>/</w:t>
      </w:r>
      <w:r w:rsidRPr="006A2D1A">
        <w:rPr>
          <w:spacing w:val="0"/>
          <w:rtl/>
          <w:lang w:bidi="ar-SA"/>
        </w:rPr>
        <w:t xml:space="preserve"> بدین لفظ آمده است که: از ابن‌عمر</w:t>
      </w:r>
      <w:r w:rsidR="007E5B21" w:rsidRPr="006A2D1A">
        <w:rPr>
          <w:rFonts w:cs="(M. Aiyada Ayoub ALKobaisi)"/>
          <w:spacing w:val="0"/>
          <w:rtl/>
          <w:lang w:bidi="ar-SA"/>
        </w:rPr>
        <w:t>$</w:t>
      </w:r>
      <w:r w:rsidRPr="006A2D1A">
        <w:rPr>
          <w:spacing w:val="0"/>
          <w:rtl/>
          <w:lang w:bidi="ar-SA"/>
        </w:rPr>
        <w:t xml:space="preserve"> سؤال شد: «دو</w:t>
      </w:r>
      <w:r w:rsidR="00B4181E" w:rsidRPr="006A2D1A">
        <w:rPr>
          <w:rFonts w:hint="cs"/>
          <w:spacing w:val="0"/>
          <w:rtl/>
          <w:lang w:bidi="ar-SA"/>
        </w:rPr>
        <w:t xml:space="preserve"> </w:t>
      </w:r>
      <w:r w:rsidRPr="006A2D1A">
        <w:rPr>
          <w:spacing w:val="0"/>
          <w:rtl/>
          <w:lang w:bidi="ar-SA"/>
        </w:rPr>
        <w:t>رکعت</w:t>
      </w:r>
      <w:r w:rsidR="00B4181E" w:rsidRPr="006A2D1A">
        <w:rPr>
          <w:rFonts w:hint="cs"/>
          <w:spacing w:val="0"/>
          <w:rtl/>
          <w:lang w:bidi="ar-SA"/>
        </w:rPr>
        <w:t xml:space="preserve"> </w:t>
      </w:r>
      <w:r w:rsidRPr="006A2D1A">
        <w:rPr>
          <w:spacing w:val="0"/>
          <w:rtl/>
          <w:lang w:bidi="ar-SA"/>
        </w:rPr>
        <w:t>‌دو</w:t>
      </w:r>
      <w:r w:rsidR="00B4181E" w:rsidRPr="006A2D1A">
        <w:rPr>
          <w:rFonts w:hint="cs"/>
          <w:spacing w:val="0"/>
          <w:rtl/>
          <w:lang w:bidi="ar-SA"/>
        </w:rPr>
        <w:t xml:space="preserve"> </w:t>
      </w:r>
      <w:r w:rsidRPr="006A2D1A">
        <w:rPr>
          <w:spacing w:val="0"/>
          <w:rtl/>
          <w:lang w:bidi="ar-SA"/>
        </w:rPr>
        <w:t xml:space="preserve">رکعت چگونه است؟» پاسخ داد: «بدین شکل که در هر </w:t>
      </w:r>
      <w:r w:rsidR="007E5B21" w:rsidRPr="006A2D1A">
        <w:rPr>
          <w:spacing w:val="0"/>
          <w:rtl/>
          <w:lang w:bidi="ar-SA"/>
        </w:rPr>
        <w:t xml:space="preserve">دو </w:t>
      </w:r>
      <w:r w:rsidRPr="006A2D1A">
        <w:rPr>
          <w:spacing w:val="0"/>
          <w:rtl/>
          <w:lang w:bidi="ar-SA"/>
        </w:rPr>
        <w:t xml:space="preserve">رکعت، سلام دهد». ناگفته پیداست که راوی، بیش از دیگران به آن‌چه روایت می‌کند، داناست؛ در این‌باره احادیثی وجود دارد که </w:t>
      </w:r>
      <w:r w:rsidR="00C37535" w:rsidRPr="006A2D1A">
        <w:rPr>
          <w:rFonts w:hint="cs"/>
          <w:spacing w:val="0"/>
          <w:rtl/>
          <w:lang w:bidi="ar-SA"/>
        </w:rPr>
        <w:t>بیانگر</w:t>
      </w:r>
      <w:r w:rsidRPr="006A2D1A">
        <w:rPr>
          <w:spacing w:val="0"/>
          <w:rtl/>
          <w:lang w:bidi="ar-SA"/>
        </w:rPr>
        <w:t xml:space="preserve"> سلام دادن پیامبر</w:t>
      </w:r>
      <w:r w:rsidRPr="006A2D1A">
        <w:rPr>
          <w:spacing w:val="0"/>
          <w:lang w:bidi="ar-SA"/>
        </w:rPr>
        <w:sym w:font="AGA Arabesque" w:char="F072"/>
      </w:r>
      <w:r w:rsidRPr="006A2D1A">
        <w:rPr>
          <w:spacing w:val="0"/>
          <w:rtl/>
          <w:lang w:bidi="ar-SA"/>
        </w:rPr>
        <w:t xml:space="preserve"> در هر دو رکعت در نماز شب می‌باشد و می‌توانید برخی از این احادیث را در کتابم </w:t>
      </w:r>
      <w:r w:rsidRPr="006A2D1A">
        <w:rPr>
          <w:rStyle w:val="Char1"/>
          <w:spacing w:val="0"/>
          <w:rtl/>
          <w:lang w:bidi="ar-SA"/>
        </w:rPr>
        <w:t>«صلا</w:t>
      </w:r>
      <w:r w:rsidR="0008578F" w:rsidRPr="006A2D1A">
        <w:rPr>
          <w:rStyle w:val="Char1"/>
          <w:spacing w:val="0"/>
          <w:rtl/>
          <w:lang w:bidi="ar-SA"/>
        </w:rPr>
        <w:t>ة</w:t>
      </w:r>
      <w:r w:rsidRPr="006A2D1A">
        <w:rPr>
          <w:rStyle w:val="Char1"/>
          <w:rFonts w:ascii="mylotus" w:hAnsi="mylotus"/>
          <w:spacing w:val="0"/>
          <w:rtl/>
          <w:lang w:bidi="ar-SA"/>
        </w:rPr>
        <w:t xml:space="preserve"> التراویح</w:t>
      </w:r>
      <w:r w:rsidRPr="006A2D1A">
        <w:rPr>
          <w:rStyle w:val="Char1"/>
          <w:spacing w:val="0"/>
          <w:rtl/>
          <w:lang w:bidi="ar-SA"/>
        </w:rPr>
        <w:t>»</w:t>
      </w:r>
      <w:r w:rsidRPr="006A2D1A">
        <w:rPr>
          <w:spacing w:val="0"/>
          <w:rtl/>
          <w:lang w:bidi="ar-SA"/>
        </w:rPr>
        <w:t xml:space="preserve"> ببینید.</w:t>
      </w:r>
    </w:p>
    <w:p w:rsidR="00A65DD2" w:rsidRPr="006A2D1A" w:rsidRDefault="00A65DD2" w:rsidP="00522994">
      <w:pPr>
        <w:spacing w:line="228" w:lineRule="auto"/>
        <w:rPr>
          <w:spacing w:val="0"/>
          <w:rtl/>
          <w:lang w:bidi="ar-SA"/>
        </w:rPr>
      </w:pPr>
      <w:r w:rsidRPr="006A2D1A">
        <w:rPr>
          <w:spacing w:val="0"/>
          <w:rtl/>
          <w:lang w:bidi="ar-SA"/>
        </w:rPr>
        <w:t>9-</w:t>
      </w:r>
      <w:r w:rsidR="007E5B21" w:rsidRPr="006A2D1A">
        <w:rPr>
          <w:spacing w:val="0"/>
          <w:rtl/>
          <w:lang w:bidi="ar-SA"/>
        </w:rPr>
        <w:t xml:space="preserve"> </w:t>
      </w:r>
      <w:r w:rsidRPr="006A2D1A">
        <w:rPr>
          <w:spacing w:val="0"/>
          <w:rtl/>
          <w:lang w:bidi="ar-SA"/>
        </w:rPr>
        <w:t>حدیث1231 که به‌شماره‌ی 1201 نیز آمده و در آن، لفظ</w:t>
      </w:r>
      <w:r w:rsidR="009E2082" w:rsidRPr="006A2D1A">
        <w:rPr>
          <w:spacing w:val="0"/>
          <w:rtl/>
          <w:lang w:bidi="ar-SA"/>
        </w:rPr>
        <w:t xml:space="preserve"> </w:t>
      </w:r>
      <w:r w:rsidR="009E2082" w:rsidRPr="006A2D1A">
        <w:rPr>
          <w:rStyle w:val="Char1"/>
          <w:spacing w:val="0"/>
          <w:rtl/>
          <w:lang w:bidi="ar-SA"/>
        </w:rPr>
        <w:t>«وَجَدَّ»</w:t>
      </w:r>
      <w:r w:rsidRPr="006A2D1A">
        <w:rPr>
          <w:spacing w:val="0"/>
          <w:rtl/>
          <w:lang w:bidi="ar-SA"/>
        </w:rPr>
        <w:t xml:space="preserve"> افزون بر الفاظ حدیث 1231 وجود دارد و فقط روایت مسلم</w:t>
      </w:r>
      <w:r w:rsidR="009E2082" w:rsidRPr="006A2D1A">
        <w:rPr>
          <w:rFonts w:cs="CTraditional Arabic"/>
          <w:spacing w:val="0"/>
          <w:rtl/>
          <w:lang w:bidi="ar-SA"/>
        </w:rPr>
        <w:t>/</w:t>
      </w:r>
      <w:r w:rsidR="009E2082" w:rsidRPr="006A2D1A">
        <w:rPr>
          <w:spacing w:val="0"/>
          <w:rtl/>
          <w:lang w:bidi="ar-SA"/>
        </w:rPr>
        <w:t xml:space="preserve"> می‌باشد.</w:t>
      </w:r>
    </w:p>
    <w:p w:rsidR="00D12245" w:rsidRPr="00711545" w:rsidRDefault="00A65DD2" w:rsidP="00522994">
      <w:pPr>
        <w:spacing w:line="228" w:lineRule="auto"/>
        <w:rPr>
          <w:spacing w:val="-4"/>
          <w:rtl/>
          <w:lang w:bidi="ar-SA"/>
        </w:rPr>
      </w:pPr>
      <w:r w:rsidRPr="00711545">
        <w:rPr>
          <w:spacing w:val="-4"/>
          <w:rtl/>
          <w:lang w:bidi="ar-SA"/>
        </w:rPr>
        <w:t>10-</w:t>
      </w:r>
      <w:r w:rsidR="009E2082" w:rsidRPr="00711545">
        <w:rPr>
          <w:spacing w:val="-4"/>
          <w:rtl/>
          <w:lang w:bidi="ar-SA"/>
        </w:rPr>
        <w:t xml:space="preserve"> </w:t>
      </w:r>
      <w:r w:rsidRPr="00711545">
        <w:rPr>
          <w:spacing w:val="-4"/>
          <w:rtl/>
          <w:lang w:bidi="ar-SA"/>
        </w:rPr>
        <w:t>حدیث 1439:</w:t>
      </w:r>
      <w:r w:rsidR="00522994" w:rsidRPr="00711545">
        <w:rPr>
          <w:rFonts w:hint="cs"/>
          <w:spacing w:val="-4"/>
          <w:rtl/>
        </w:rPr>
        <w:t xml:space="preserve"> </w:t>
      </w:r>
      <w:r w:rsidRPr="00711545">
        <w:rPr>
          <w:spacing w:val="-4"/>
          <w:rtl/>
          <w:lang w:bidi="ar-SA"/>
        </w:rPr>
        <w:t xml:space="preserve">مؤلف می‌گوید: </w:t>
      </w:r>
      <w:r w:rsidR="00D12245" w:rsidRPr="00711545">
        <w:rPr>
          <w:spacing w:val="-4"/>
          <w:rtl/>
          <w:lang w:bidi="ar-SA"/>
        </w:rPr>
        <w:t>«...این حدیث در کتاب مسلم با لفظ</w:t>
      </w:r>
      <w:r w:rsidR="00D203E8" w:rsidRPr="00711545">
        <w:rPr>
          <w:spacing w:val="-4"/>
          <w:rtl/>
          <w:lang w:bidi="ar-SA"/>
        </w:rPr>
        <w:t xml:space="preserve"> </w:t>
      </w:r>
      <w:r w:rsidR="00D203E8" w:rsidRPr="00711545">
        <w:rPr>
          <w:rStyle w:val="Char1"/>
          <w:spacing w:val="-4"/>
          <w:rtl/>
          <w:lang w:bidi="ar-SA"/>
        </w:rPr>
        <w:t>«أَوْ يُحَطُّ»</w:t>
      </w:r>
      <w:r w:rsidR="00D203E8" w:rsidRPr="00711545">
        <w:rPr>
          <w:spacing w:val="-4"/>
          <w:rtl/>
          <w:lang w:bidi="ar-SA"/>
        </w:rPr>
        <w:t xml:space="preserve"> </w:t>
      </w:r>
      <w:r w:rsidR="00D12245" w:rsidRPr="00711545">
        <w:rPr>
          <w:spacing w:val="-4"/>
          <w:rtl/>
          <w:lang w:bidi="ar-SA"/>
        </w:rPr>
        <w:t>آمده است؛ برقانی می‌گوید: شعبه و ابوعوانه و یحیی القطان، آن را از موسی که مسلم</w:t>
      </w:r>
      <w:r w:rsidR="00D203E8" w:rsidRPr="00711545">
        <w:rPr>
          <w:rFonts w:cs="CTraditional Arabic"/>
          <w:spacing w:val="-4"/>
          <w:rtl/>
          <w:lang w:bidi="ar-SA"/>
        </w:rPr>
        <w:t>/</w:t>
      </w:r>
      <w:r w:rsidR="00D203E8" w:rsidRPr="00711545">
        <w:rPr>
          <w:spacing w:val="-4"/>
          <w:rtl/>
          <w:lang w:bidi="ar-SA"/>
        </w:rPr>
        <w:t xml:space="preserve"> </w:t>
      </w:r>
      <w:r w:rsidR="00D12245" w:rsidRPr="00711545">
        <w:rPr>
          <w:spacing w:val="-4"/>
          <w:rtl/>
          <w:lang w:bidi="ar-SA"/>
        </w:rPr>
        <w:t xml:space="preserve">آن را از ناحیه‌ی وی روایت کرده، نقل نموده‌اند؛ البته با لفظ </w:t>
      </w:r>
      <w:r w:rsidR="00D203E8" w:rsidRPr="00711545">
        <w:rPr>
          <w:spacing w:val="-4"/>
          <w:rtl/>
          <w:lang w:bidi="ar-SA"/>
        </w:rPr>
        <w:t>«</w:t>
      </w:r>
      <w:r w:rsidR="00D203E8" w:rsidRPr="00711545">
        <w:rPr>
          <w:rFonts w:ascii="Traditional Arabic" w:hAnsi="Traditional Arabic" w:cs="KFGQPC Uthman Taha Naskh"/>
          <w:spacing w:val="-4"/>
          <w:sz w:val="27"/>
          <w:szCs w:val="27"/>
          <w:rtl/>
          <w:lang w:bidi="ar-SA"/>
        </w:rPr>
        <w:t>وَ يُحَطُّ</w:t>
      </w:r>
      <w:r w:rsidR="00D203E8" w:rsidRPr="00711545">
        <w:rPr>
          <w:spacing w:val="-4"/>
          <w:rtl/>
          <w:lang w:bidi="ar-SA"/>
        </w:rPr>
        <w:t xml:space="preserve">»، </w:t>
      </w:r>
      <w:r w:rsidR="00D12245" w:rsidRPr="00711545">
        <w:rPr>
          <w:spacing w:val="-4"/>
          <w:rtl/>
          <w:lang w:bidi="ar-SA"/>
        </w:rPr>
        <w:t>بدون الف».</w:t>
      </w:r>
    </w:p>
    <w:p w:rsidR="00A65DD2" w:rsidRPr="006A2D1A" w:rsidRDefault="00A65DD2" w:rsidP="00522994">
      <w:pPr>
        <w:spacing w:line="228" w:lineRule="auto"/>
        <w:rPr>
          <w:spacing w:val="0"/>
          <w:rtl/>
          <w:lang w:bidi="ar-SA"/>
        </w:rPr>
      </w:pPr>
      <w:r w:rsidRPr="006A2D1A">
        <w:rPr>
          <w:spacing w:val="0"/>
          <w:rtl/>
          <w:lang w:bidi="ar-SA"/>
        </w:rPr>
        <w:t xml:space="preserve"> </w:t>
      </w:r>
      <w:r w:rsidR="00D12245" w:rsidRPr="006A2D1A">
        <w:rPr>
          <w:bCs/>
          <w:spacing w:val="0"/>
          <w:rtl/>
          <w:lang w:bidi="ar-SA"/>
        </w:rPr>
        <w:t>می</w:t>
      </w:r>
      <w:r w:rsidR="00D12245" w:rsidRPr="006A2D1A">
        <w:rPr>
          <w:rFonts w:cs="Times New Roman" w:hint="cs"/>
          <w:bCs/>
          <w:spacing w:val="0"/>
          <w:rtl/>
          <w:lang w:bidi="ar-SA"/>
        </w:rPr>
        <w:t>‌</w:t>
      </w:r>
      <w:r w:rsidR="00D12245" w:rsidRPr="006A2D1A">
        <w:rPr>
          <w:rFonts w:ascii="mylotus" w:hAnsi="mylotus" w:hint="cs"/>
          <w:bCs/>
          <w:spacing w:val="0"/>
          <w:rtl/>
          <w:lang w:bidi="ar-SA"/>
        </w:rPr>
        <w:t>گویم</w:t>
      </w:r>
      <w:r w:rsidR="00D12245" w:rsidRPr="006A2D1A">
        <w:rPr>
          <w:bCs/>
          <w:spacing w:val="0"/>
          <w:rtl/>
          <w:lang w:bidi="ar-SA"/>
        </w:rPr>
        <w:t>:</w:t>
      </w:r>
      <w:r w:rsidR="00D12245" w:rsidRPr="006A2D1A">
        <w:rPr>
          <w:spacing w:val="0"/>
          <w:rtl/>
          <w:lang w:bidi="ar-SA"/>
        </w:rPr>
        <w:t xml:space="preserve"> ولی احمد</w:t>
      </w:r>
      <w:r w:rsidR="00D203E8" w:rsidRPr="006A2D1A">
        <w:rPr>
          <w:rFonts w:cs="CTraditional Arabic"/>
          <w:spacing w:val="0"/>
          <w:rtl/>
          <w:lang w:bidi="ar-SA"/>
        </w:rPr>
        <w:t>/</w:t>
      </w:r>
      <w:r w:rsidR="00D12245" w:rsidRPr="006A2D1A">
        <w:rPr>
          <w:spacing w:val="0"/>
          <w:rtl/>
          <w:lang w:bidi="ar-SA"/>
        </w:rPr>
        <w:t xml:space="preserve"> در «المسند» (1/180) این روایت را از یحیی القطان با لفظ </w:t>
      </w:r>
      <w:r w:rsidR="00D203E8" w:rsidRPr="006A2D1A">
        <w:rPr>
          <w:rStyle w:val="Char1"/>
          <w:spacing w:val="0"/>
          <w:rtl/>
          <w:lang w:bidi="ar-SA"/>
        </w:rPr>
        <w:t>«أَوْ يُحَطُّ»</w:t>
      </w:r>
      <w:r w:rsidR="00D12245" w:rsidRPr="006A2D1A">
        <w:rPr>
          <w:spacing w:val="0"/>
          <w:rtl/>
          <w:lang w:bidi="ar-SA"/>
        </w:rPr>
        <w:t xml:space="preserve"> هم‌چون روایت مسلم آورده و سپس گفته است: </w:t>
      </w:r>
      <w:r w:rsidR="009947BB" w:rsidRPr="006A2D1A">
        <w:rPr>
          <w:spacing w:val="0"/>
          <w:rtl/>
          <w:lang w:bidi="ar-SA"/>
        </w:rPr>
        <w:t xml:space="preserve">«ابن‌نمیر و یعلی گفته‌اند: </w:t>
      </w:r>
      <w:r w:rsidR="00D203E8" w:rsidRPr="006A2D1A">
        <w:rPr>
          <w:rStyle w:val="Char1"/>
          <w:spacing w:val="0"/>
          <w:rtl/>
          <w:lang w:bidi="ar-SA"/>
        </w:rPr>
        <w:t>أَوْ يُحَطُّ</w:t>
      </w:r>
      <w:r w:rsidR="00D203E8" w:rsidRPr="006A2D1A">
        <w:rPr>
          <w:spacing w:val="0"/>
          <w:rtl/>
          <w:lang w:bidi="ar-SA"/>
        </w:rPr>
        <w:t>»؛</w:t>
      </w:r>
      <w:r w:rsidR="009947BB" w:rsidRPr="006A2D1A">
        <w:rPr>
          <w:spacing w:val="0"/>
          <w:rtl/>
          <w:lang w:bidi="ar-SA"/>
        </w:rPr>
        <w:t xml:space="preserve"> یعنی ابن‌‌نمیر و یعلی به‌نقل از موسی در این لفظ از یحیی القطان پیروی کرده‌اند. ترمذی</w:t>
      </w:r>
      <w:r w:rsidR="00D203E8" w:rsidRPr="006A2D1A">
        <w:rPr>
          <w:rFonts w:cs="CTraditional Arabic"/>
          <w:spacing w:val="0"/>
          <w:rtl/>
          <w:lang w:bidi="ar-SA"/>
        </w:rPr>
        <w:t>/</w:t>
      </w:r>
      <w:r w:rsidR="009947BB" w:rsidRPr="006A2D1A">
        <w:rPr>
          <w:spacing w:val="0"/>
          <w:rtl/>
          <w:lang w:bidi="ar-SA"/>
        </w:rPr>
        <w:t xml:space="preserve"> (2/258) از طریق یحیی با لفظ </w:t>
      </w:r>
      <w:r w:rsidR="00D203E8" w:rsidRPr="006A2D1A">
        <w:rPr>
          <w:rStyle w:val="Char1"/>
          <w:spacing w:val="0"/>
          <w:rtl/>
          <w:lang w:bidi="ar-SA"/>
        </w:rPr>
        <w:t>«وَ يُحَطُّ»</w:t>
      </w:r>
      <w:r w:rsidR="00D203E8" w:rsidRPr="006A2D1A">
        <w:rPr>
          <w:spacing w:val="0"/>
          <w:rtl/>
          <w:lang w:bidi="ar-SA"/>
        </w:rPr>
        <w:t xml:space="preserve"> </w:t>
      </w:r>
      <w:r w:rsidR="009947BB" w:rsidRPr="006A2D1A">
        <w:rPr>
          <w:spacing w:val="0"/>
          <w:rtl/>
          <w:lang w:bidi="ar-SA"/>
        </w:rPr>
        <w:t>روایتش کرده است؛ ولی از آن‌جا که ابن‌نمیر و یعلی، از یحیی پیروی کرده و مطابق او روایت نموده‌اند</w:t>
      </w:r>
      <w:r w:rsidR="00D203E8" w:rsidRPr="006A2D1A">
        <w:rPr>
          <w:spacing w:val="0"/>
          <w:rtl/>
          <w:lang w:bidi="ar-SA"/>
        </w:rPr>
        <w:t xml:space="preserve"> و مسلم نیز روایت او را برگزیده،</w:t>
      </w:r>
      <w:r w:rsidR="009947BB" w:rsidRPr="006A2D1A">
        <w:rPr>
          <w:spacing w:val="0"/>
          <w:rtl/>
          <w:lang w:bidi="ar-SA"/>
        </w:rPr>
        <w:t xml:space="preserve"> بنابراین لفظ نخست، نزد من راجح است؛ اگرچه در معنا یکی</w:t>
      </w:r>
      <w:r w:rsidR="00D203E8" w:rsidRPr="006A2D1A">
        <w:rPr>
          <w:spacing w:val="0"/>
          <w:rtl/>
          <w:lang w:bidi="ar-SA"/>
        </w:rPr>
        <w:t>‌</w:t>
      </w:r>
      <w:r w:rsidR="009947BB" w:rsidRPr="006A2D1A">
        <w:rPr>
          <w:spacing w:val="0"/>
          <w:rtl/>
          <w:lang w:bidi="ar-SA"/>
        </w:rPr>
        <w:t>ست. والله اعلم.</w:t>
      </w:r>
    </w:p>
    <w:p w:rsidR="009947BB" w:rsidRPr="006A2D1A" w:rsidRDefault="009947BB" w:rsidP="00674CD5">
      <w:pPr>
        <w:rPr>
          <w:spacing w:val="0"/>
          <w:rtl/>
          <w:lang w:bidi="ar-SA"/>
        </w:rPr>
      </w:pPr>
      <w:r w:rsidRPr="006A2D1A">
        <w:rPr>
          <w:spacing w:val="0"/>
          <w:rtl/>
          <w:lang w:bidi="ar-SA"/>
        </w:rPr>
        <w:t>11-</w:t>
      </w:r>
      <w:r w:rsidR="001600AA" w:rsidRPr="006A2D1A">
        <w:rPr>
          <w:spacing w:val="0"/>
          <w:rtl/>
          <w:lang w:bidi="ar-SA"/>
        </w:rPr>
        <w:t xml:space="preserve"> </w:t>
      </w:r>
      <w:r w:rsidR="00911472" w:rsidRPr="006A2D1A">
        <w:rPr>
          <w:spacing w:val="0"/>
          <w:rtl/>
          <w:lang w:bidi="ar-SA"/>
        </w:rPr>
        <w:t>مؤلف</w:t>
      </w:r>
      <w:r w:rsidR="00DE158E" w:rsidRPr="006A2D1A">
        <w:rPr>
          <w:rFonts w:cs="CTraditional Arabic"/>
          <w:spacing w:val="0"/>
          <w:rtl/>
          <w:lang w:bidi="ar-SA"/>
        </w:rPr>
        <w:t>/</w:t>
      </w:r>
      <w:r w:rsidR="00911472" w:rsidRPr="006A2D1A">
        <w:rPr>
          <w:spacing w:val="0"/>
          <w:rtl/>
          <w:lang w:bidi="ar-SA"/>
        </w:rPr>
        <w:t xml:space="preserve"> پس از ذکر حدیث 1720 می‌گوید: </w:t>
      </w:r>
      <w:r w:rsidR="001A56FC" w:rsidRPr="006A2D1A">
        <w:rPr>
          <w:spacing w:val="0"/>
          <w:rtl/>
          <w:lang w:bidi="ar-SA"/>
        </w:rPr>
        <w:t>«از پیامبر</w:t>
      </w:r>
      <w:r w:rsidR="001A56FC" w:rsidRPr="006A2D1A">
        <w:rPr>
          <w:spacing w:val="0"/>
          <w:lang w:bidi="ar-SA"/>
        </w:rPr>
        <w:sym w:font="AGA Arabesque" w:char="F072"/>
      </w:r>
      <w:r w:rsidR="001A56FC" w:rsidRPr="006A2D1A">
        <w:rPr>
          <w:spacing w:val="0"/>
          <w:rtl/>
          <w:lang w:bidi="ar-SA"/>
        </w:rPr>
        <w:t xml:space="preserve"> </w:t>
      </w:r>
      <w:r w:rsidR="00674CD5" w:rsidRPr="006A2D1A">
        <w:rPr>
          <w:rFonts w:hint="cs"/>
          <w:spacing w:val="0"/>
          <w:rtl/>
          <w:lang w:bidi="ar-SA"/>
        </w:rPr>
        <w:t>ر</w:t>
      </w:r>
      <w:r w:rsidR="00674CD5" w:rsidRPr="006A2D1A">
        <w:rPr>
          <w:rFonts w:hint="cs"/>
          <w:spacing w:val="0"/>
          <w:rtl/>
        </w:rPr>
        <w:t xml:space="preserve">وایت شده </w:t>
      </w:r>
      <w:r w:rsidR="001A56FC" w:rsidRPr="006A2D1A">
        <w:rPr>
          <w:spacing w:val="0"/>
          <w:rtl/>
          <w:lang w:bidi="ar-SA"/>
        </w:rPr>
        <w:t>که: ریا، شرک است».</w:t>
      </w:r>
    </w:p>
    <w:p w:rsidR="001A56FC" w:rsidRPr="006A2D1A" w:rsidRDefault="001A56FC" w:rsidP="009639CF">
      <w:pPr>
        <w:spacing w:line="228" w:lineRule="auto"/>
        <w:rPr>
          <w:spacing w:val="0"/>
          <w:rtl/>
          <w:lang w:bidi="ar-SA"/>
        </w:rPr>
      </w:pPr>
      <w:r w:rsidRPr="006A2D1A">
        <w:rPr>
          <w:bCs/>
          <w:spacing w:val="0"/>
          <w:rtl/>
          <w:lang w:bidi="ar-SA"/>
        </w:rPr>
        <w:t>می</w:t>
      </w:r>
      <w:r w:rsidRPr="006A2D1A">
        <w:rPr>
          <w:rFonts w:cs="Times New Roman" w:hint="cs"/>
          <w:bCs/>
          <w:spacing w:val="0"/>
          <w:rtl/>
          <w:lang w:bidi="ar-SA"/>
        </w:rPr>
        <w:t>‌</w:t>
      </w:r>
      <w:r w:rsidRPr="006A2D1A">
        <w:rPr>
          <w:rFonts w:ascii="mylotus" w:hAnsi="mylotus" w:hint="cs"/>
          <w:bCs/>
          <w:spacing w:val="0"/>
          <w:rtl/>
          <w:lang w:bidi="ar-SA"/>
        </w:rPr>
        <w:t>گویم</w:t>
      </w:r>
      <w:r w:rsidRPr="006A2D1A">
        <w:rPr>
          <w:bCs/>
          <w:spacing w:val="0"/>
          <w:rtl/>
          <w:lang w:bidi="ar-SA"/>
        </w:rPr>
        <w:t>:</w:t>
      </w:r>
      <w:r w:rsidRPr="006A2D1A">
        <w:rPr>
          <w:spacing w:val="0"/>
          <w:rtl/>
          <w:lang w:bidi="ar-SA"/>
        </w:rPr>
        <w:t xml:space="preserve"> نووی</w:t>
      </w:r>
      <w:r w:rsidR="00DE158E" w:rsidRPr="006A2D1A">
        <w:rPr>
          <w:rFonts w:cs="CTraditional Arabic"/>
          <w:spacing w:val="0"/>
          <w:rtl/>
          <w:lang w:bidi="ar-SA"/>
        </w:rPr>
        <w:t>/</w:t>
      </w:r>
      <w:r w:rsidRPr="006A2D1A">
        <w:rPr>
          <w:spacing w:val="0"/>
          <w:rtl/>
          <w:lang w:bidi="ar-SA"/>
        </w:rPr>
        <w:t xml:space="preserve"> با به‌کار بردن عبارت «روایت شده»، بدین نکته اشاره کرده که سند حدیث مذکور، ضعیف است. و همین‌طور نیز می‌باشد. بنده، این حدیث را </w:t>
      </w:r>
      <w:r w:rsidRPr="006A2D1A">
        <w:rPr>
          <w:spacing w:val="0"/>
          <w:rtl/>
          <w:lang w:bidi="ar-SA"/>
        </w:rPr>
        <w:lastRenderedPageBreak/>
        <w:t xml:space="preserve">در </w:t>
      </w:r>
      <w:r w:rsidRPr="006A2D1A">
        <w:rPr>
          <w:rStyle w:val="Char1"/>
          <w:spacing w:val="0"/>
          <w:rtl/>
          <w:lang w:bidi="ar-SA"/>
        </w:rPr>
        <w:t>«الأحادیث الضعیف</w:t>
      </w:r>
      <w:r w:rsidR="0008578F" w:rsidRPr="006A2D1A">
        <w:rPr>
          <w:rStyle w:val="Char1"/>
          <w:spacing w:val="0"/>
          <w:rtl/>
          <w:lang w:bidi="ar-SA"/>
        </w:rPr>
        <w:t>ة</w:t>
      </w:r>
      <w:r w:rsidRPr="006A2D1A">
        <w:rPr>
          <w:rStyle w:val="Char1"/>
          <w:rFonts w:ascii="mylotus" w:hAnsi="mylotus"/>
          <w:spacing w:val="0"/>
          <w:rtl/>
          <w:lang w:bidi="ar-SA"/>
        </w:rPr>
        <w:t xml:space="preserve"> والموضوع</w:t>
      </w:r>
      <w:r w:rsidR="00674CD5" w:rsidRPr="006A2D1A">
        <w:rPr>
          <w:rStyle w:val="Char1"/>
          <w:spacing w:val="0"/>
          <w:rtl/>
          <w:lang w:bidi="ar-SA"/>
        </w:rPr>
        <w:t>ة</w:t>
      </w:r>
      <w:r w:rsidR="009639CF" w:rsidRPr="006A2D1A">
        <w:rPr>
          <w:rStyle w:val="Char1"/>
          <w:rFonts w:ascii="mylotus" w:hAnsi="mylotus"/>
          <w:spacing w:val="0"/>
          <w:rtl/>
          <w:lang w:bidi="ar-SA"/>
        </w:rPr>
        <w:t xml:space="preserve"> و أثرهاالسیئ ف</w:t>
      </w:r>
      <w:r w:rsidR="009639CF" w:rsidRPr="006A2D1A">
        <w:rPr>
          <w:rStyle w:val="Char1"/>
          <w:rFonts w:ascii="mylotus" w:hAnsi="mylotus" w:hint="cs"/>
          <w:spacing w:val="0"/>
          <w:rtl/>
          <w:lang w:bidi="ar-SA"/>
        </w:rPr>
        <w:t>ي</w:t>
      </w:r>
      <w:r w:rsidRPr="006A2D1A">
        <w:rPr>
          <w:rStyle w:val="Char1"/>
          <w:rFonts w:ascii="mylotus" w:hAnsi="mylotus"/>
          <w:spacing w:val="0"/>
          <w:rtl/>
          <w:lang w:bidi="ar-SA"/>
        </w:rPr>
        <w:t xml:space="preserve"> الأم</w:t>
      </w:r>
      <w:r w:rsidR="0008578F" w:rsidRPr="006A2D1A">
        <w:rPr>
          <w:rStyle w:val="Char1"/>
          <w:rFonts w:ascii="mylotus" w:hAnsi="mylotus"/>
          <w:spacing w:val="0"/>
          <w:rtl/>
          <w:lang w:bidi="ar-SA"/>
        </w:rPr>
        <w:t>ة</w:t>
      </w:r>
      <w:r w:rsidRPr="006A2D1A">
        <w:rPr>
          <w:rStyle w:val="Char1"/>
          <w:spacing w:val="0"/>
          <w:rtl/>
          <w:lang w:bidi="ar-SA"/>
        </w:rPr>
        <w:t>»</w:t>
      </w:r>
      <w:r w:rsidRPr="006A2D1A">
        <w:rPr>
          <w:spacing w:val="0"/>
          <w:rtl/>
          <w:lang w:bidi="ar-SA"/>
        </w:rPr>
        <w:t xml:space="preserve"> (1850) تخریج کرده و سبب ضعفش را بیان نموده‌ام.</w:t>
      </w:r>
    </w:p>
    <w:p w:rsidR="001A56FC" w:rsidRPr="006A2D1A" w:rsidRDefault="001A56FC" w:rsidP="00522994">
      <w:pPr>
        <w:rPr>
          <w:spacing w:val="0"/>
          <w:rtl/>
          <w:lang w:bidi="ar-SA"/>
        </w:rPr>
      </w:pPr>
      <w:r w:rsidRPr="006A2D1A">
        <w:rPr>
          <w:spacing w:val="0"/>
          <w:rtl/>
          <w:lang w:bidi="ar-SA"/>
        </w:rPr>
        <w:t>12-</w:t>
      </w:r>
      <w:r w:rsidR="00DE158E" w:rsidRPr="006A2D1A">
        <w:rPr>
          <w:spacing w:val="0"/>
          <w:rtl/>
          <w:lang w:bidi="ar-SA"/>
        </w:rPr>
        <w:t xml:space="preserve"> </w:t>
      </w:r>
      <w:r w:rsidRPr="006A2D1A">
        <w:rPr>
          <w:spacing w:val="0"/>
          <w:rtl/>
          <w:lang w:bidi="ar-SA"/>
        </w:rPr>
        <w:t>مؤلف در باب شماره‌ی 334 که پیرامون ناپسندبودن گفتگو پس از نماز عشا</w:t>
      </w:r>
      <w:r w:rsidR="00522994" w:rsidRPr="006A2D1A">
        <w:rPr>
          <w:rFonts w:hint="cs"/>
          <w:spacing w:val="0"/>
          <w:rtl/>
        </w:rPr>
        <w:t>ء</w:t>
      </w:r>
      <w:r w:rsidRPr="006A2D1A">
        <w:rPr>
          <w:spacing w:val="0"/>
          <w:rtl/>
          <w:lang w:bidi="ar-SA"/>
        </w:rPr>
        <w:t xml:space="preserve">ست، می‌گوید: اما در گفتگوهایی که خیر است، </w:t>
      </w:r>
      <w:r w:rsidR="00C37535" w:rsidRPr="006A2D1A">
        <w:rPr>
          <w:rFonts w:hint="cs"/>
          <w:spacing w:val="0"/>
          <w:rtl/>
          <w:lang w:bidi="ar-SA"/>
        </w:rPr>
        <w:t>همچون</w:t>
      </w:r>
      <w:r w:rsidRPr="006A2D1A">
        <w:rPr>
          <w:spacing w:val="0"/>
          <w:rtl/>
          <w:lang w:bidi="ar-SA"/>
        </w:rPr>
        <w:t xml:space="preserve"> پرداختن به مباحث عل</w:t>
      </w:r>
      <w:r w:rsidR="00DE158E" w:rsidRPr="006A2D1A">
        <w:rPr>
          <w:spacing w:val="0"/>
          <w:rtl/>
          <w:lang w:bidi="ar-SA"/>
        </w:rPr>
        <w:t>م</w:t>
      </w:r>
      <w:r w:rsidRPr="006A2D1A">
        <w:rPr>
          <w:spacing w:val="0"/>
          <w:rtl/>
          <w:lang w:bidi="ar-SA"/>
        </w:rPr>
        <w:t>ی و... کراهیتی نیست؛ بلکه مستحب نیز می‌باشد».</w:t>
      </w:r>
    </w:p>
    <w:p w:rsidR="008C2BD5" w:rsidRPr="006A2D1A" w:rsidRDefault="001A56FC" w:rsidP="00522994">
      <w:pPr>
        <w:spacing w:line="228" w:lineRule="auto"/>
        <w:rPr>
          <w:spacing w:val="0"/>
          <w:rtl/>
          <w:lang w:bidi="ar-SA"/>
        </w:rPr>
      </w:pPr>
      <w:r w:rsidRPr="006A2D1A">
        <w:rPr>
          <w:bCs/>
          <w:spacing w:val="0"/>
          <w:rtl/>
          <w:lang w:bidi="ar-SA"/>
        </w:rPr>
        <w:t>می</w:t>
      </w:r>
      <w:r w:rsidRPr="006A2D1A">
        <w:rPr>
          <w:rFonts w:cs="Times New Roman" w:hint="cs"/>
          <w:bCs/>
          <w:spacing w:val="0"/>
          <w:rtl/>
          <w:lang w:bidi="ar-SA"/>
        </w:rPr>
        <w:t>‌</w:t>
      </w:r>
      <w:r w:rsidRPr="006A2D1A">
        <w:rPr>
          <w:rFonts w:ascii="mylotus" w:hAnsi="mylotus" w:hint="cs"/>
          <w:bCs/>
          <w:spacing w:val="0"/>
          <w:rtl/>
          <w:lang w:bidi="ar-SA"/>
        </w:rPr>
        <w:t>گویم</w:t>
      </w:r>
      <w:r w:rsidRPr="006A2D1A">
        <w:rPr>
          <w:bCs/>
          <w:spacing w:val="0"/>
          <w:rtl/>
          <w:lang w:bidi="ar-SA"/>
        </w:rPr>
        <w:t>:</w:t>
      </w:r>
      <w:r w:rsidRPr="006A2D1A">
        <w:rPr>
          <w:spacing w:val="0"/>
          <w:rtl/>
          <w:lang w:bidi="ar-SA"/>
        </w:rPr>
        <w:t xml:space="preserve"> چه خوب بود این نکته‌ی مهم را هم قید می‌کرد که بیدار ماندن و گفتگوهای پس از نماز عشاء در صورتی درست است که سبب تباهی و ضایع شدن واجبات عینی نگردد؛ مانند برخی از جوانان که شب امتحان تا نیمه‌های شب بیدار می‌مانند و از شدت خستگی به خواب می‌روند و نماز صبح را از دست می‌دهند. این شب‌زنده‌داری و بیدار ماندن اگرچه برای کسب علم است، ولی جایز نیست و بیش‌تر به عمل کسی می‌ماند که کاخی بنا می‌نهد</w:t>
      </w:r>
      <w:r w:rsidR="00DE158E" w:rsidRPr="006A2D1A">
        <w:rPr>
          <w:spacing w:val="0"/>
          <w:rtl/>
          <w:lang w:bidi="ar-SA"/>
        </w:rPr>
        <w:t xml:space="preserve"> و در عوض، شهری را ویران می‌کند؛</w:t>
      </w:r>
      <w:r w:rsidRPr="006A2D1A">
        <w:rPr>
          <w:spacing w:val="0"/>
          <w:rtl/>
          <w:lang w:bidi="ar-SA"/>
        </w:rPr>
        <w:t xml:space="preserve"> بلکه باید بلافاصله پس از نماز عشاء بخوابد تا بتواند برای نماز صبح برخیزد و پس از نماز صبح به مرور درس‌هایش بپردازد. آری! رسول‌الله</w:t>
      </w:r>
      <w:r w:rsidRPr="006A2D1A">
        <w:rPr>
          <w:spacing w:val="0"/>
          <w:lang w:bidi="ar-SA"/>
        </w:rPr>
        <w:sym w:font="AGA Arabesque" w:char="F072"/>
      </w:r>
      <w:r w:rsidRPr="006A2D1A">
        <w:rPr>
          <w:spacing w:val="0"/>
          <w:rtl/>
          <w:lang w:bidi="ar-SA"/>
        </w:rPr>
        <w:t xml:space="preserve"> راست و درست فرموده است که: </w:t>
      </w:r>
      <w:r w:rsidR="00607CFE" w:rsidRPr="006A2D1A">
        <w:rPr>
          <w:rStyle w:val="Char1"/>
          <w:spacing w:val="0"/>
          <w:rtl/>
          <w:lang w:bidi="ar-SA"/>
        </w:rPr>
        <w:t>«بُورِكَ لِأُمَّتِي فِي بُكُورِهَا»</w:t>
      </w:r>
      <w:r w:rsidR="00607CFE" w:rsidRPr="006A2D1A">
        <w:rPr>
          <w:spacing w:val="0"/>
          <w:rtl/>
          <w:lang w:bidi="ar-SA"/>
        </w:rPr>
        <w:t xml:space="preserve">؛ </w:t>
      </w:r>
      <w:r w:rsidRPr="006A2D1A">
        <w:rPr>
          <w:spacing w:val="0"/>
          <w:rtl/>
          <w:lang w:bidi="ar-SA"/>
        </w:rPr>
        <w:t>یعنی: «برای امتم در صبح‌گاه</w:t>
      </w:r>
      <w:r w:rsidR="008C2BD5" w:rsidRPr="006A2D1A">
        <w:rPr>
          <w:spacing w:val="0"/>
          <w:rtl/>
          <w:lang w:bidi="ar-SA"/>
        </w:rPr>
        <w:t>انشان خیر و برکت است». اینک که بسیاری از جوانان از این برکت غافل‌اند، چه خوبست که به این رهنمود نبوی عمل نماییم.</w:t>
      </w:r>
    </w:p>
    <w:p w:rsidR="008C2BD5" w:rsidRPr="006A2D1A" w:rsidRDefault="008C2BD5" w:rsidP="00167AB1">
      <w:pPr>
        <w:rPr>
          <w:spacing w:val="0"/>
          <w:rtl/>
          <w:lang w:bidi="ar-SA"/>
        </w:rPr>
      </w:pPr>
      <w:r w:rsidRPr="006A2D1A">
        <w:rPr>
          <w:spacing w:val="0"/>
          <w:rtl/>
          <w:lang w:bidi="ar-SA"/>
        </w:rPr>
        <w:t>13-</w:t>
      </w:r>
      <w:r w:rsidR="00607CFE" w:rsidRPr="006A2D1A">
        <w:rPr>
          <w:spacing w:val="0"/>
          <w:rtl/>
          <w:lang w:bidi="ar-SA"/>
        </w:rPr>
        <w:t xml:space="preserve"> </w:t>
      </w:r>
      <w:r w:rsidRPr="006A2D1A">
        <w:rPr>
          <w:spacing w:val="0"/>
          <w:rtl/>
          <w:lang w:bidi="ar-SA"/>
        </w:rPr>
        <w:t>در حدیث 1870 از ابی‌زید عمرو بن اخطب</w:t>
      </w:r>
      <w:r w:rsidRPr="006A2D1A">
        <w:rPr>
          <w:spacing w:val="0"/>
          <w:lang w:bidi="ar-SA"/>
        </w:rPr>
        <w:sym w:font="AGA Arabesque" w:char="F074"/>
      </w:r>
      <w:r w:rsidRPr="006A2D1A">
        <w:rPr>
          <w:spacing w:val="0"/>
          <w:rtl/>
          <w:lang w:bidi="ar-SA"/>
        </w:rPr>
        <w:t xml:space="preserve"> نقل شده که: «پیامبر</w:t>
      </w:r>
      <w:r w:rsidRPr="006A2D1A">
        <w:rPr>
          <w:spacing w:val="0"/>
          <w:lang w:bidi="ar-SA"/>
        </w:rPr>
        <w:sym w:font="AGA Arabesque" w:char="F072"/>
      </w:r>
      <w:r w:rsidRPr="006A2D1A">
        <w:rPr>
          <w:spacing w:val="0"/>
          <w:rtl/>
          <w:lang w:bidi="ar-SA"/>
        </w:rPr>
        <w:t xml:space="preserve"> آن‌چه را که اتفاق افتاده و آن‌چه را که اتفاق خواهد افتاد، به ما گفت».</w:t>
      </w:r>
    </w:p>
    <w:p w:rsidR="008C2BD5" w:rsidRPr="006A2D1A" w:rsidRDefault="008C2BD5" w:rsidP="00167AB1">
      <w:pPr>
        <w:rPr>
          <w:spacing w:val="0"/>
          <w:rtl/>
          <w:lang w:bidi="ar-SA"/>
        </w:rPr>
      </w:pPr>
      <w:r w:rsidRPr="006A2D1A">
        <w:rPr>
          <w:bCs/>
          <w:spacing w:val="0"/>
          <w:rtl/>
          <w:lang w:bidi="ar-SA"/>
        </w:rPr>
        <w:t>می</w:t>
      </w:r>
      <w:r w:rsidRPr="006A2D1A">
        <w:rPr>
          <w:rFonts w:cs="Times New Roman" w:hint="cs"/>
          <w:bCs/>
          <w:spacing w:val="0"/>
          <w:rtl/>
          <w:lang w:bidi="ar-SA"/>
        </w:rPr>
        <w:t>‌</w:t>
      </w:r>
      <w:r w:rsidRPr="006A2D1A">
        <w:rPr>
          <w:rFonts w:ascii="mylotus" w:hAnsi="mylotus" w:hint="cs"/>
          <w:bCs/>
          <w:spacing w:val="0"/>
          <w:rtl/>
          <w:lang w:bidi="ar-SA"/>
        </w:rPr>
        <w:t>گویم</w:t>
      </w:r>
      <w:r w:rsidRPr="006A2D1A">
        <w:rPr>
          <w:bCs/>
          <w:spacing w:val="0"/>
          <w:rtl/>
          <w:lang w:bidi="ar-SA"/>
        </w:rPr>
        <w:t>:</w:t>
      </w:r>
      <w:r w:rsidRPr="006A2D1A">
        <w:rPr>
          <w:spacing w:val="0"/>
          <w:rtl/>
          <w:lang w:bidi="ar-SA"/>
        </w:rPr>
        <w:t xml:space="preserve"> یعنی: ما را از فتنه‌های گذشته و فتنه‌هایی که اتفاق خواهد افتاد، آگاه ساخت؛ </w:t>
      </w:r>
      <w:r w:rsidR="000232C0" w:rsidRPr="006A2D1A">
        <w:rPr>
          <w:spacing w:val="0"/>
          <w:rtl/>
          <w:lang w:bidi="ar-SA"/>
        </w:rPr>
        <w:t>چنان‌که</w:t>
      </w:r>
      <w:r w:rsidRPr="006A2D1A">
        <w:rPr>
          <w:spacing w:val="0"/>
          <w:rtl/>
          <w:lang w:bidi="ar-SA"/>
        </w:rPr>
        <w:t xml:space="preserve"> حدیث دیگری که از حذیفه</w:t>
      </w:r>
      <w:r w:rsidRPr="006A2D1A">
        <w:rPr>
          <w:spacing w:val="0"/>
          <w:lang w:bidi="ar-SA"/>
        </w:rPr>
        <w:sym w:font="AGA Arabesque" w:char="F074"/>
      </w:r>
      <w:r w:rsidRPr="006A2D1A">
        <w:rPr>
          <w:spacing w:val="0"/>
          <w:rtl/>
          <w:lang w:bidi="ar-SA"/>
        </w:rPr>
        <w:t xml:space="preserve"> روایت شده، بیان‌گر همین نکته است. مسلم</w:t>
      </w:r>
      <w:r w:rsidR="00607CFE" w:rsidRPr="006A2D1A">
        <w:rPr>
          <w:rFonts w:cs="CTraditional Arabic"/>
          <w:spacing w:val="0"/>
          <w:rtl/>
          <w:lang w:bidi="ar-SA"/>
        </w:rPr>
        <w:t>/</w:t>
      </w:r>
      <w:r w:rsidRPr="006A2D1A">
        <w:rPr>
          <w:spacing w:val="0"/>
          <w:rtl/>
          <w:lang w:bidi="ar-SA"/>
        </w:rPr>
        <w:t xml:space="preserve"> نیز حدیث عمرو بن اخطب</w:t>
      </w:r>
      <w:r w:rsidRPr="006A2D1A">
        <w:rPr>
          <w:spacing w:val="0"/>
          <w:lang w:bidi="ar-SA"/>
        </w:rPr>
        <w:sym w:font="AGA Arabesque" w:char="F074"/>
      </w:r>
      <w:r w:rsidRPr="006A2D1A">
        <w:rPr>
          <w:spacing w:val="0"/>
          <w:rtl/>
          <w:lang w:bidi="ar-SA"/>
        </w:rPr>
        <w:t xml:space="preserve"> را در «کتاب الفتن» صحیح خویش روایت نموده است.</w:t>
      </w:r>
    </w:p>
    <w:p w:rsidR="00474B96" w:rsidRPr="006A2D1A" w:rsidRDefault="00F93754" w:rsidP="0009553E">
      <w:pPr>
        <w:rPr>
          <w:spacing w:val="0"/>
          <w:rtl/>
          <w:lang w:bidi="ar-SA"/>
        </w:rPr>
      </w:pPr>
      <w:r w:rsidRPr="006A2D1A">
        <w:rPr>
          <w:spacing w:val="0"/>
          <w:rtl/>
          <w:lang w:bidi="ar-SA"/>
        </w:rPr>
        <w:t>14-</w:t>
      </w:r>
      <w:r w:rsidR="00607CFE" w:rsidRPr="006A2D1A">
        <w:rPr>
          <w:spacing w:val="0"/>
          <w:rtl/>
          <w:lang w:bidi="ar-SA"/>
        </w:rPr>
        <w:t xml:space="preserve"> </w:t>
      </w:r>
      <w:r w:rsidRPr="006A2D1A">
        <w:rPr>
          <w:spacing w:val="0"/>
          <w:rtl/>
          <w:lang w:bidi="ar-SA"/>
        </w:rPr>
        <w:t>مؤ</w:t>
      </w:r>
      <w:r w:rsidR="008C2BD5" w:rsidRPr="006A2D1A">
        <w:rPr>
          <w:spacing w:val="0"/>
          <w:rtl/>
          <w:lang w:bidi="ar-SA"/>
        </w:rPr>
        <w:t xml:space="preserve">لف پس از ذکر حدیث 1869 می‌گوید: </w:t>
      </w:r>
      <w:r w:rsidR="00474B96" w:rsidRPr="006A2D1A">
        <w:rPr>
          <w:spacing w:val="0"/>
          <w:rtl/>
          <w:lang w:bidi="ar-SA"/>
        </w:rPr>
        <w:t>«منظور از</w:t>
      </w:r>
      <w:r w:rsidR="004B5DD3" w:rsidRPr="006A2D1A">
        <w:rPr>
          <w:rFonts w:hint="cs"/>
          <w:spacing w:val="0"/>
          <w:rtl/>
          <w:lang w:bidi="ar-SA"/>
        </w:rPr>
        <w:t xml:space="preserve"> صلا</w:t>
      </w:r>
      <w:r w:rsidR="0009553E" w:rsidRPr="006A2D1A">
        <w:rPr>
          <w:rFonts w:ascii="mylotus" w:hAnsi="mylotus" w:cs="mylotus"/>
          <w:spacing w:val="0"/>
          <w:sz w:val="26"/>
          <w:szCs w:val="26"/>
          <w:rtl/>
        </w:rPr>
        <w:t>ة</w:t>
      </w:r>
      <w:r w:rsidR="00474B96" w:rsidRPr="006A2D1A">
        <w:rPr>
          <w:spacing w:val="0"/>
          <w:rtl/>
          <w:lang w:bidi="ar-SA"/>
        </w:rPr>
        <w:t xml:space="preserve"> بر کش</w:t>
      </w:r>
      <w:r w:rsidR="00607CFE" w:rsidRPr="006A2D1A">
        <w:rPr>
          <w:spacing w:val="0"/>
          <w:rtl/>
          <w:lang w:bidi="ar-SA"/>
        </w:rPr>
        <w:t>ته‌شدگان احد، دعا برای آنان است؛</w:t>
      </w:r>
      <w:r w:rsidR="00474B96" w:rsidRPr="006A2D1A">
        <w:rPr>
          <w:spacing w:val="0"/>
          <w:rtl/>
          <w:lang w:bidi="ar-SA"/>
        </w:rPr>
        <w:t xml:space="preserve"> نه </w:t>
      </w:r>
      <w:r w:rsidR="00607CFE" w:rsidRPr="006A2D1A">
        <w:rPr>
          <w:spacing w:val="0"/>
          <w:rtl/>
          <w:lang w:bidi="ar-SA"/>
        </w:rPr>
        <w:t>نماز</w:t>
      </w:r>
      <w:r w:rsidR="00474B96" w:rsidRPr="006A2D1A">
        <w:rPr>
          <w:spacing w:val="0"/>
          <w:rtl/>
          <w:lang w:bidi="ar-SA"/>
        </w:rPr>
        <w:t xml:space="preserve"> معروف</w:t>
      </w:r>
      <w:r w:rsidR="00607CFE" w:rsidRPr="006A2D1A">
        <w:rPr>
          <w:spacing w:val="0"/>
          <w:rtl/>
          <w:lang w:bidi="ar-SA"/>
        </w:rPr>
        <w:t xml:space="preserve"> یا نماز جنازه</w:t>
      </w:r>
      <w:r w:rsidR="00474B96" w:rsidRPr="006A2D1A">
        <w:rPr>
          <w:spacing w:val="0"/>
          <w:rtl/>
          <w:lang w:bidi="ar-SA"/>
        </w:rPr>
        <w:t>».</w:t>
      </w:r>
    </w:p>
    <w:p w:rsidR="00474B96" w:rsidRPr="006A2D1A" w:rsidRDefault="00474B96" w:rsidP="00167AB1">
      <w:pPr>
        <w:rPr>
          <w:spacing w:val="0"/>
          <w:rtl/>
          <w:lang w:bidi="ar-SA"/>
        </w:rPr>
      </w:pPr>
      <w:r w:rsidRPr="006A2D1A">
        <w:rPr>
          <w:bCs/>
          <w:spacing w:val="0"/>
          <w:rtl/>
          <w:lang w:bidi="ar-SA"/>
        </w:rPr>
        <w:t>می</w:t>
      </w:r>
      <w:r w:rsidRPr="006A2D1A">
        <w:rPr>
          <w:rFonts w:cs="Times New Roman" w:hint="cs"/>
          <w:bCs/>
          <w:spacing w:val="0"/>
          <w:rtl/>
          <w:lang w:bidi="ar-SA"/>
        </w:rPr>
        <w:t>‌</w:t>
      </w:r>
      <w:r w:rsidRPr="006A2D1A">
        <w:rPr>
          <w:rFonts w:ascii="mylotus" w:hAnsi="mylotus" w:hint="cs"/>
          <w:bCs/>
          <w:spacing w:val="0"/>
          <w:rtl/>
          <w:lang w:bidi="ar-SA"/>
        </w:rPr>
        <w:t>گویم</w:t>
      </w:r>
      <w:r w:rsidRPr="006A2D1A">
        <w:rPr>
          <w:bCs/>
          <w:spacing w:val="0"/>
          <w:rtl/>
          <w:lang w:bidi="ar-SA"/>
        </w:rPr>
        <w:t>:</w:t>
      </w:r>
      <w:r w:rsidRPr="006A2D1A">
        <w:rPr>
          <w:spacing w:val="0"/>
          <w:rtl/>
          <w:lang w:bidi="ar-SA"/>
        </w:rPr>
        <w:t xml:space="preserve"> نووی با این عبارت، نماز خواندن رسول‌الله</w:t>
      </w:r>
      <w:r w:rsidRPr="006A2D1A">
        <w:rPr>
          <w:spacing w:val="0"/>
          <w:lang w:bidi="ar-SA"/>
        </w:rPr>
        <w:sym w:font="AGA Arabesque" w:char="F072"/>
      </w:r>
      <w:r w:rsidRPr="006A2D1A">
        <w:rPr>
          <w:spacing w:val="0"/>
          <w:rtl/>
          <w:lang w:bidi="ar-SA"/>
        </w:rPr>
        <w:t xml:space="preserve"> بر شهدای احد را به دعا کردن برای آنان معنا کرده و تصریح نموده که منظور از این روایت، خواندن نماز </w:t>
      </w:r>
      <w:r w:rsidRPr="006A2D1A">
        <w:rPr>
          <w:spacing w:val="0"/>
          <w:rtl/>
          <w:lang w:bidi="ar-SA"/>
        </w:rPr>
        <w:lastRenderedPageBreak/>
        <w:t>جنازه بر آنا</w:t>
      </w:r>
      <w:r w:rsidR="00607CFE" w:rsidRPr="006A2D1A">
        <w:rPr>
          <w:spacing w:val="0"/>
          <w:rtl/>
          <w:lang w:bidi="ar-SA"/>
        </w:rPr>
        <w:t>ن نیست؛</w:t>
      </w:r>
      <w:r w:rsidRPr="006A2D1A">
        <w:rPr>
          <w:spacing w:val="0"/>
          <w:rtl/>
          <w:lang w:bidi="ar-SA"/>
        </w:rPr>
        <w:t xml:space="preserve"> این، گفتار اشتباه و نادرستی</w:t>
      </w:r>
      <w:r w:rsidR="00607CFE" w:rsidRPr="006A2D1A">
        <w:rPr>
          <w:spacing w:val="0"/>
          <w:rtl/>
          <w:lang w:bidi="ar-SA"/>
        </w:rPr>
        <w:t>‌ست؛</w:t>
      </w:r>
      <w:r w:rsidRPr="006A2D1A">
        <w:rPr>
          <w:spacing w:val="0"/>
          <w:rtl/>
          <w:lang w:bidi="ar-SA"/>
        </w:rPr>
        <w:t xml:space="preserve"> زیرا در </w:t>
      </w:r>
      <w:r w:rsidR="00607CFE" w:rsidRPr="006A2D1A">
        <w:rPr>
          <w:spacing w:val="0"/>
          <w:rtl/>
          <w:lang w:bidi="ar-SA"/>
        </w:rPr>
        <w:t xml:space="preserve">صحیح </w:t>
      </w:r>
      <w:r w:rsidRPr="006A2D1A">
        <w:rPr>
          <w:spacing w:val="0"/>
          <w:rtl/>
          <w:lang w:bidi="ar-SA"/>
        </w:rPr>
        <w:t xml:space="preserve">بخاری </w:t>
      </w:r>
      <w:r w:rsidR="00607CFE" w:rsidRPr="006A2D1A">
        <w:rPr>
          <w:spacing w:val="0"/>
          <w:rtl/>
          <w:lang w:bidi="ar-SA"/>
        </w:rPr>
        <w:t xml:space="preserve">آمده است: ... </w:t>
      </w:r>
      <w:r w:rsidRPr="006A2D1A">
        <w:rPr>
          <w:spacing w:val="0"/>
          <w:rtl/>
          <w:lang w:bidi="ar-SA"/>
        </w:rPr>
        <w:t>بر شهدای احد آن‌گونه نماز خواند که بر مردگان نماز می‌‌خوانند. می‌توانید تخریج این حدیث را به پیوست عبارت تفسیری آن، در کتابم «احکام جنایز» ببینید که از کتاب‌های شش</w:t>
      </w:r>
      <w:r w:rsidR="00F93754" w:rsidRPr="006A2D1A">
        <w:rPr>
          <w:spacing w:val="0"/>
          <w:rtl/>
          <w:lang w:bidi="ar-SA"/>
        </w:rPr>
        <w:t>‌گانه‌</w:t>
      </w:r>
      <w:r w:rsidRPr="006A2D1A">
        <w:rPr>
          <w:spacing w:val="0"/>
          <w:rtl/>
          <w:lang w:bidi="ar-SA"/>
        </w:rPr>
        <w:t>ی حدیث و دیگر کتاب‌ها تخریج کرده‌ام.</w:t>
      </w:r>
    </w:p>
    <w:p w:rsidR="00F93754" w:rsidRPr="006A2D1A" w:rsidRDefault="00474B96" w:rsidP="00167AB1">
      <w:pPr>
        <w:rPr>
          <w:spacing w:val="0"/>
          <w:rtl/>
          <w:lang w:bidi="ar-SA"/>
        </w:rPr>
      </w:pPr>
      <w:r w:rsidRPr="006A2D1A">
        <w:rPr>
          <w:spacing w:val="0"/>
          <w:rtl/>
          <w:lang w:bidi="ar-SA"/>
        </w:rPr>
        <w:t>15-</w:t>
      </w:r>
      <w:r w:rsidR="00607CFE" w:rsidRPr="006A2D1A">
        <w:rPr>
          <w:spacing w:val="0"/>
          <w:rtl/>
          <w:lang w:bidi="ar-SA"/>
        </w:rPr>
        <w:t xml:space="preserve"> </w:t>
      </w:r>
      <w:r w:rsidRPr="006A2D1A">
        <w:rPr>
          <w:spacing w:val="0"/>
          <w:rtl/>
          <w:lang w:bidi="ar-SA"/>
        </w:rPr>
        <w:t>در حدیث 1883 می‌گوید: «از ابن‌مسعود</w:t>
      </w:r>
      <w:r w:rsidRPr="006A2D1A">
        <w:rPr>
          <w:spacing w:val="0"/>
          <w:lang w:bidi="ar-SA"/>
        </w:rPr>
        <w:sym w:font="AGA Arabesque" w:char="F074"/>
      </w:r>
      <w:r w:rsidRPr="006A2D1A">
        <w:rPr>
          <w:spacing w:val="0"/>
          <w:rtl/>
          <w:lang w:bidi="ar-SA"/>
        </w:rPr>
        <w:t xml:space="preserve"> روایت شده که رسول‌الله</w:t>
      </w:r>
      <w:r w:rsidRPr="006A2D1A">
        <w:rPr>
          <w:spacing w:val="0"/>
          <w:lang w:bidi="ar-SA"/>
        </w:rPr>
        <w:sym w:font="AGA Arabesque" w:char="F072"/>
      </w:r>
      <w:r w:rsidRPr="006A2D1A">
        <w:rPr>
          <w:spacing w:val="0"/>
          <w:rtl/>
          <w:lang w:bidi="ar-SA"/>
        </w:rPr>
        <w:t xml:space="preserve"> فرمود:...». و سپس در پایان می‌گوید: «روایت ابوداود، ترمذی و حاکم که</w:t>
      </w:r>
      <w:r w:rsidR="00F93754" w:rsidRPr="006A2D1A">
        <w:rPr>
          <w:spacing w:val="0"/>
          <w:rtl/>
          <w:lang w:bidi="ar-SA"/>
        </w:rPr>
        <w:t xml:space="preserve"> آن را صحیح دان</w:t>
      </w:r>
      <w:r w:rsidRPr="006A2D1A">
        <w:rPr>
          <w:spacing w:val="0"/>
          <w:rtl/>
          <w:lang w:bidi="ar-SA"/>
        </w:rPr>
        <w:t>س</w:t>
      </w:r>
      <w:r w:rsidR="00F93754" w:rsidRPr="006A2D1A">
        <w:rPr>
          <w:spacing w:val="0"/>
          <w:rtl/>
          <w:lang w:bidi="ar-SA"/>
        </w:rPr>
        <w:t>ت</w:t>
      </w:r>
      <w:r w:rsidRPr="006A2D1A">
        <w:rPr>
          <w:spacing w:val="0"/>
          <w:rtl/>
          <w:lang w:bidi="ar-SA"/>
        </w:rPr>
        <w:t>ه است».</w:t>
      </w:r>
    </w:p>
    <w:p w:rsidR="001A56FC" w:rsidRPr="006A2D1A" w:rsidRDefault="00F93754" w:rsidP="00522994">
      <w:pPr>
        <w:spacing w:line="228" w:lineRule="auto"/>
        <w:rPr>
          <w:spacing w:val="0"/>
          <w:rtl/>
          <w:lang w:bidi="ar-SA"/>
        </w:rPr>
      </w:pPr>
      <w:r w:rsidRPr="006A2D1A">
        <w:rPr>
          <w:bCs/>
          <w:spacing w:val="0"/>
          <w:rtl/>
          <w:lang w:bidi="ar-SA"/>
        </w:rPr>
        <w:t>می</w:t>
      </w:r>
      <w:r w:rsidRPr="006A2D1A">
        <w:rPr>
          <w:rFonts w:cs="Times New Roman" w:hint="cs"/>
          <w:bCs/>
          <w:spacing w:val="0"/>
          <w:rtl/>
          <w:lang w:bidi="ar-SA"/>
        </w:rPr>
        <w:t>‌</w:t>
      </w:r>
      <w:r w:rsidRPr="006A2D1A">
        <w:rPr>
          <w:rFonts w:ascii="mylotus" w:hAnsi="mylotus" w:hint="cs"/>
          <w:bCs/>
          <w:spacing w:val="0"/>
          <w:rtl/>
          <w:lang w:bidi="ar-SA"/>
        </w:rPr>
        <w:t>گویم</w:t>
      </w:r>
      <w:r w:rsidRPr="006A2D1A">
        <w:rPr>
          <w:bCs/>
          <w:spacing w:val="0"/>
          <w:rtl/>
          <w:lang w:bidi="ar-SA"/>
        </w:rPr>
        <w:t>:</w:t>
      </w:r>
      <w:r w:rsidRPr="006A2D1A">
        <w:rPr>
          <w:spacing w:val="0"/>
          <w:rtl/>
          <w:lang w:bidi="ar-SA"/>
        </w:rPr>
        <w:t xml:space="preserve"> گفتار مؤلف، این تصور نادرست را ایجاد می‌کند که ابوداود و ترمذی، این حدیث را از ابن‌مسعود</w:t>
      </w:r>
      <w:r w:rsidRPr="006A2D1A">
        <w:rPr>
          <w:spacing w:val="0"/>
          <w:lang w:bidi="ar-SA"/>
        </w:rPr>
        <w:sym w:font="AGA Arabesque" w:char="F074"/>
      </w:r>
      <w:r w:rsidRPr="006A2D1A">
        <w:rPr>
          <w:spacing w:val="0"/>
          <w:rtl/>
          <w:lang w:bidi="ar-SA"/>
        </w:rPr>
        <w:t xml:space="preserve"> روایت کرده‌اند؛ حال آن‌که چنین</w:t>
      </w:r>
      <w:r w:rsidR="00607CFE" w:rsidRPr="006A2D1A">
        <w:rPr>
          <w:spacing w:val="0"/>
          <w:rtl/>
          <w:lang w:bidi="ar-SA"/>
        </w:rPr>
        <w:t xml:space="preserve"> نیست؛</w:t>
      </w:r>
      <w:r w:rsidRPr="006A2D1A">
        <w:rPr>
          <w:spacing w:val="0"/>
          <w:rtl/>
          <w:lang w:bidi="ar-SA"/>
        </w:rPr>
        <w:t xml:space="preserve"> بلکه فقط حاکم</w:t>
      </w:r>
      <w:r w:rsidR="00607CFE" w:rsidRPr="006A2D1A">
        <w:rPr>
          <w:rFonts w:cs="CTraditional Arabic"/>
          <w:spacing w:val="0"/>
          <w:rtl/>
          <w:lang w:bidi="ar-SA"/>
        </w:rPr>
        <w:t>/</w:t>
      </w:r>
      <w:r w:rsidRPr="006A2D1A">
        <w:rPr>
          <w:spacing w:val="0"/>
          <w:rtl/>
          <w:lang w:bidi="ar-SA"/>
        </w:rPr>
        <w:t xml:space="preserve"> این حدیث را از ابن‌مسعود</w:t>
      </w:r>
      <w:r w:rsidRPr="006A2D1A">
        <w:rPr>
          <w:spacing w:val="0"/>
          <w:lang w:bidi="ar-SA"/>
        </w:rPr>
        <w:sym w:font="AGA Arabesque" w:char="F074"/>
      </w:r>
      <w:r w:rsidRPr="006A2D1A">
        <w:rPr>
          <w:spacing w:val="0"/>
          <w:rtl/>
          <w:lang w:bidi="ar-SA"/>
        </w:rPr>
        <w:t xml:space="preserve"> با سند قوی روایت کرده است و ابوداود و ترمذی، چنین حدیثی را از زید</w:t>
      </w:r>
      <w:r w:rsidRPr="006A2D1A">
        <w:rPr>
          <w:spacing w:val="0"/>
          <w:lang w:bidi="ar-SA"/>
        </w:rPr>
        <w:sym w:font="AGA Arabesque" w:char="F074"/>
      </w:r>
      <w:r w:rsidRPr="006A2D1A">
        <w:rPr>
          <w:spacing w:val="0"/>
          <w:rtl/>
          <w:lang w:bidi="ar-SA"/>
        </w:rPr>
        <w:t xml:space="preserve"> </w:t>
      </w:r>
      <w:r w:rsidR="008C2BD5" w:rsidRPr="006A2D1A">
        <w:rPr>
          <w:spacing w:val="0"/>
          <w:rtl/>
          <w:lang w:bidi="ar-SA"/>
        </w:rPr>
        <w:t xml:space="preserve"> </w:t>
      </w:r>
      <w:r w:rsidRPr="006A2D1A">
        <w:rPr>
          <w:spacing w:val="0"/>
          <w:rtl/>
          <w:lang w:bidi="ar-SA"/>
        </w:rPr>
        <w:t>نقل نموده‌</w:t>
      </w:r>
      <w:r w:rsidR="00607CFE" w:rsidRPr="006A2D1A">
        <w:rPr>
          <w:spacing w:val="0"/>
          <w:rtl/>
          <w:lang w:bidi="ar-SA"/>
        </w:rPr>
        <w:t>اند که در سندش، راوی مجهولی‌ست؛</w:t>
      </w:r>
      <w:r w:rsidRPr="006A2D1A">
        <w:rPr>
          <w:spacing w:val="0"/>
          <w:rtl/>
          <w:lang w:bidi="ar-SA"/>
        </w:rPr>
        <w:t xml:space="preserve"> ولی شواهد دیگری جز روایت ابن‌مسعود برای این حدیث وجود دارد که آن را بی‌اشکال می‌کند و بنده در </w:t>
      </w:r>
      <w:r w:rsidRPr="006A2D1A">
        <w:rPr>
          <w:rStyle w:val="Char1"/>
          <w:spacing w:val="0"/>
          <w:rtl/>
          <w:lang w:bidi="ar-SA"/>
        </w:rPr>
        <w:t>«التعلیق الرغیب»</w:t>
      </w:r>
      <w:r w:rsidRPr="006A2D1A">
        <w:rPr>
          <w:spacing w:val="0"/>
          <w:rtl/>
          <w:lang w:bidi="ar-SA"/>
        </w:rPr>
        <w:t xml:space="preserve"> (2/269) به</w:t>
      </w:r>
      <w:r w:rsidR="00607CFE" w:rsidRPr="006A2D1A">
        <w:rPr>
          <w:spacing w:val="0"/>
          <w:rtl/>
          <w:lang w:bidi="ar-SA"/>
        </w:rPr>
        <w:t xml:space="preserve"> شواهد این حدیث اشاره کرده‌ام. [</w:t>
      </w:r>
      <w:r w:rsidRPr="006A2D1A">
        <w:rPr>
          <w:spacing w:val="0"/>
          <w:rtl/>
          <w:lang w:bidi="ar-SA"/>
        </w:rPr>
        <w:t>پایان گفتار آلبانی</w:t>
      </w:r>
      <w:r w:rsidR="00607CFE" w:rsidRPr="006A2D1A">
        <w:rPr>
          <w:rFonts w:cs="CTraditional Arabic"/>
          <w:spacing w:val="0"/>
          <w:rtl/>
          <w:lang w:bidi="ar-SA"/>
        </w:rPr>
        <w:t>/</w:t>
      </w:r>
      <w:r w:rsidR="00607CFE" w:rsidRPr="006A2D1A">
        <w:rPr>
          <w:spacing w:val="0"/>
          <w:rtl/>
          <w:lang w:bidi="ar-SA"/>
        </w:rPr>
        <w:t>]</w:t>
      </w:r>
    </w:p>
    <w:p w:rsidR="00F93754" w:rsidRPr="006A2D1A" w:rsidRDefault="00F93754" w:rsidP="00522994">
      <w:pPr>
        <w:spacing w:line="228" w:lineRule="auto"/>
        <w:rPr>
          <w:spacing w:val="0"/>
          <w:rtl/>
          <w:lang w:bidi="ar-SA"/>
        </w:rPr>
      </w:pPr>
      <w:r w:rsidRPr="006A2D1A">
        <w:rPr>
          <w:spacing w:val="0"/>
          <w:rtl/>
          <w:lang w:bidi="ar-SA"/>
        </w:rPr>
        <w:t xml:space="preserve">از آن‌جا که </w:t>
      </w:r>
      <w:r w:rsidR="00607CFE" w:rsidRPr="006A2D1A">
        <w:rPr>
          <w:spacing w:val="0"/>
          <w:rtl/>
          <w:lang w:bidi="ar-SA"/>
        </w:rPr>
        <w:t>علامه</w:t>
      </w:r>
      <w:r w:rsidRPr="006A2D1A">
        <w:rPr>
          <w:spacing w:val="0"/>
          <w:rtl/>
          <w:lang w:bidi="ar-SA"/>
        </w:rPr>
        <w:t xml:space="preserve"> آلبانی</w:t>
      </w:r>
      <w:r w:rsidR="00607CFE" w:rsidRPr="006A2D1A">
        <w:rPr>
          <w:rFonts w:cs="CTraditional Arabic"/>
          <w:spacing w:val="0"/>
          <w:rtl/>
          <w:lang w:bidi="ar-SA"/>
        </w:rPr>
        <w:t>/</w:t>
      </w:r>
      <w:r w:rsidRPr="006A2D1A">
        <w:rPr>
          <w:spacing w:val="0"/>
          <w:rtl/>
          <w:lang w:bidi="ar-SA"/>
        </w:rPr>
        <w:t xml:space="preserve"> همه‌ی احادیث </w:t>
      </w:r>
      <w:r w:rsidRPr="006A2D1A">
        <w:rPr>
          <w:rStyle w:val="Char1"/>
          <w:spacing w:val="0"/>
          <w:rtl/>
          <w:lang w:bidi="ar-SA"/>
        </w:rPr>
        <w:t>«ریاض</w:t>
      </w:r>
      <w:r w:rsidR="00607CFE" w:rsidRPr="006A2D1A">
        <w:rPr>
          <w:rStyle w:val="Char1"/>
          <w:rFonts w:cs="Times New Roman"/>
          <w:spacing w:val="0"/>
          <w:rtl/>
          <w:lang w:bidi="ar-SA"/>
        </w:rPr>
        <w:t>‌</w:t>
      </w:r>
      <w:r w:rsidRPr="006A2D1A">
        <w:rPr>
          <w:rStyle w:val="Char1"/>
          <w:spacing w:val="0"/>
          <w:rtl/>
          <w:lang w:bidi="ar-SA"/>
        </w:rPr>
        <w:t>الصالحین»</w:t>
      </w:r>
      <w:r w:rsidRPr="006A2D1A">
        <w:rPr>
          <w:spacing w:val="0"/>
          <w:rtl/>
          <w:lang w:bidi="ar-SA"/>
        </w:rPr>
        <w:t xml:space="preserve"> را تخریج نکرده است، ما با تکیه بر اقوال و دیدگا</w:t>
      </w:r>
      <w:r w:rsidR="00607CFE" w:rsidRPr="006A2D1A">
        <w:rPr>
          <w:spacing w:val="0"/>
          <w:rtl/>
          <w:lang w:bidi="ar-SA"/>
        </w:rPr>
        <w:t>ه‌</w:t>
      </w:r>
      <w:r w:rsidRPr="006A2D1A">
        <w:rPr>
          <w:spacing w:val="0"/>
          <w:rtl/>
          <w:lang w:bidi="ar-SA"/>
        </w:rPr>
        <w:t>‌های او در سایر کتاب‌هایش به تکمیل این عمل</w:t>
      </w:r>
      <w:r w:rsidR="00607CFE" w:rsidRPr="006A2D1A">
        <w:rPr>
          <w:spacing w:val="0"/>
          <w:rtl/>
          <w:lang w:bidi="ar-SA"/>
        </w:rPr>
        <w:t>، یعنی تخریج ا</w:t>
      </w:r>
      <w:r w:rsidRPr="006A2D1A">
        <w:rPr>
          <w:spacing w:val="0"/>
          <w:rtl/>
          <w:lang w:bidi="ar-SA"/>
        </w:rPr>
        <w:t>ح</w:t>
      </w:r>
      <w:r w:rsidR="00607CFE" w:rsidRPr="006A2D1A">
        <w:rPr>
          <w:spacing w:val="0"/>
          <w:rtl/>
          <w:lang w:bidi="ar-SA"/>
        </w:rPr>
        <w:t>ا</w:t>
      </w:r>
      <w:r w:rsidRPr="006A2D1A">
        <w:rPr>
          <w:spacing w:val="0"/>
          <w:rtl/>
          <w:lang w:bidi="ar-SA"/>
        </w:rPr>
        <w:t>دیث ریاض</w:t>
      </w:r>
      <w:r w:rsidR="00607CFE" w:rsidRPr="006A2D1A">
        <w:rPr>
          <w:spacing w:val="0"/>
          <w:rtl/>
          <w:lang w:bidi="ar-SA"/>
        </w:rPr>
        <w:t>‌الصالحین</w:t>
      </w:r>
      <w:r w:rsidRPr="006A2D1A">
        <w:rPr>
          <w:spacing w:val="0"/>
          <w:rtl/>
          <w:lang w:bidi="ar-SA"/>
        </w:rPr>
        <w:t xml:space="preserve"> پرداختیم تا بدین‌سان همه‌ی تخریج انجام‌شده، منسوب به علامه آلبانی</w:t>
      </w:r>
      <w:r w:rsidR="00607CFE" w:rsidRPr="006A2D1A">
        <w:rPr>
          <w:rFonts w:cs="CTraditional Arabic"/>
          <w:spacing w:val="0"/>
          <w:rtl/>
          <w:lang w:bidi="ar-SA"/>
        </w:rPr>
        <w:t>/</w:t>
      </w:r>
      <w:r w:rsidRPr="006A2D1A">
        <w:rPr>
          <w:spacing w:val="0"/>
          <w:rtl/>
          <w:lang w:bidi="ar-SA"/>
        </w:rPr>
        <w:t xml:space="preserve"> و برگرفته از پژوهش‌های رواییِ وی باشد</w:t>
      </w:r>
      <w:r w:rsidR="00607CFE" w:rsidRPr="006A2D1A">
        <w:rPr>
          <w:spacing w:val="0"/>
          <w:rtl/>
          <w:lang w:bidi="ar-SA"/>
        </w:rPr>
        <w:t xml:space="preserve"> </w:t>
      </w:r>
      <w:r w:rsidRPr="006A2D1A">
        <w:rPr>
          <w:spacing w:val="0"/>
          <w:rtl/>
          <w:lang w:bidi="ar-SA"/>
        </w:rPr>
        <w:t xml:space="preserve">و </w:t>
      </w:r>
      <w:r w:rsidR="00706414" w:rsidRPr="006A2D1A">
        <w:rPr>
          <w:spacing w:val="0"/>
          <w:rtl/>
          <w:lang w:bidi="ar-SA"/>
        </w:rPr>
        <w:t>هم‌چنین متن اصلی کتاب را با نسخه‌ای که مورد توجه علامه آلبانی</w:t>
      </w:r>
      <w:r w:rsidR="00607CFE" w:rsidRPr="006A2D1A">
        <w:rPr>
          <w:rFonts w:cs="CTraditional Arabic"/>
          <w:spacing w:val="0"/>
          <w:rtl/>
          <w:lang w:bidi="ar-SA"/>
        </w:rPr>
        <w:t>/</w:t>
      </w:r>
      <w:r w:rsidR="00706414" w:rsidRPr="006A2D1A">
        <w:rPr>
          <w:spacing w:val="0"/>
          <w:rtl/>
          <w:lang w:bidi="ar-SA"/>
        </w:rPr>
        <w:t xml:space="preserve"> بوده و توسط </w:t>
      </w:r>
      <w:r w:rsidR="009639CF" w:rsidRPr="006A2D1A">
        <w:rPr>
          <w:rStyle w:val="Char1"/>
          <w:spacing w:val="0"/>
          <w:rtl/>
          <w:lang w:bidi="ar-SA"/>
        </w:rPr>
        <w:t>«المکتب الإسلام</w:t>
      </w:r>
      <w:r w:rsidR="009639CF" w:rsidRPr="006A2D1A">
        <w:rPr>
          <w:rStyle w:val="Char1"/>
          <w:rFonts w:hint="cs"/>
          <w:spacing w:val="0"/>
          <w:rtl/>
          <w:lang w:bidi="ar-SA"/>
        </w:rPr>
        <w:t>ي</w:t>
      </w:r>
      <w:r w:rsidR="00706414" w:rsidRPr="006A2D1A">
        <w:rPr>
          <w:rStyle w:val="Char1"/>
          <w:spacing w:val="0"/>
          <w:rtl/>
          <w:lang w:bidi="ar-SA"/>
        </w:rPr>
        <w:t>»</w:t>
      </w:r>
      <w:r w:rsidR="00706414" w:rsidRPr="006A2D1A">
        <w:rPr>
          <w:spacing w:val="0"/>
          <w:rtl/>
          <w:lang w:bidi="ar-SA"/>
        </w:rPr>
        <w:t xml:space="preserve"> به چاپ رسیده، مقایسه نمودیم و در این میان از نسخه‌ی خطی آن نیز بهره بردیم. گفتنی</w:t>
      </w:r>
      <w:r w:rsidR="00607CFE" w:rsidRPr="006A2D1A">
        <w:rPr>
          <w:spacing w:val="0"/>
          <w:rtl/>
          <w:lang w:bidi="ar-SA"/>
        </w:rPr>
        <w:t>‌</w:t>
      </w:r>
      <w:r w:rsidR="00706414" w:rsidRPr="006A2D1A">
        <w:rPr>
          <w:spacing w:val="0"/>
          <w:rtl/>
          <w:lang w:bidi="ar-SA"/>
        </w:rPr>
        <w:t>ست: این نسخه‌ی چاپی، دقیق‌ترین نسخه می‌باشد؛ هرچند اشتباه‌های چاپی اندکی در آن وجود داشت که تصحیح کردیم.</w:t>
      </w:r>
    </w:p>
    <w:p w:rsidR="00706414" w:rsidRPr="006A2D1A" w:rsidRDefault="00706414" w:rsidP="00C37535">
      <w:pPr>
        <w:rPr>
          <w:spacing w:val="0"/>
          <w:rtl/>
          <w:lang w:bidi="ar-SA"/>
        </w:rPr>
      </w:pPr>
      <w:r w:rsidRPr="006A2D1A">
        <w:rPr>
          <w:spacing w:val="0"/>
          <w:rtl/>
          <w:lang w:bidi="ar-SA"/>
        </w:rPr>
        <w:t>و اما در رابطه با شرح علامه ابن‌عثیمین</w:t>
      </w:r>
      <w:r w:rsidR="00607CFE" w:rsidRPr="006A2D1A">
        <w:rPr>
          <w:rFonts w:cs="CTraditional Arabic"/>
          <w:spacing w:val="0"/>
          <w:rtl/>
          <w:lang w:bidi="ar-SA"/>
        </w:rPr>
        <w:t>/</w:t>
      </w:r>
      <w:r w:rsidRPr="006A2D1A">
        <w:rPr>
          <w:spacing w:val="0"/>
          <w:rtl/>
          <w:lang w:bidi="ar-SA"/>
        </w:rPr>
        <w:t xml:space="preserve"> بدین شکل عمل نموده‌ایم که به تخریج احادیث موجود در شرح پرداخته‌ایم و در این میان دامنه‌ی تخریج خود را نسبت به </w:t>
      </w:r>
      <w:r w:rsidR="00607CFE" w:rsidRPr="006A2D1A">
        <w:rPr>
          <w:spacing w:val="0"/>
          <w:rtl/>
          <w:lang w:bidi="ar-SA"/>
        </w:rPr>
        <w:t>شیوه‌ی خویش در تخریج احادیث متن،</w:t>
      </w:r>
      <w:r w:rsidRPr="006A2D1A">
        <w:rPr>
          <w:spacing w:val="0"/>
          <w:rtl/>
          <w:lang w:bidi="ar-SA"/>
        </w:rPr>
        <w:t xml:space="preserve"> توسعه‌ی بیش‌تری داده‌ایم؛ بدین‌سان که در بیش‌تر موارد، در جمع‌آوری طرق حدیث و ذکر منابع روایی و نیز </w:t>
      </w:r>
      <w:r w:rsidRPr="006A2D1A">
        <w:rPr>
          <w:spacing w:val="0"/>
          <w:rtl/>
          <w:lang w:bidi="ar-SA"/>
        </w:rPr>
        <w:lastRenderedPageBreak/>
        <w:t>بیان علل روایت‌ها و احوال راویان، روش مذکور را دنبال کرده‌ایم و سپس خلاصه‌ی بحث و بررسی خویش را به‌گونه‌ای که خللی در پژوهش انجام‌شده ایجاد نگردد، مختصر و ذکر نموده‌ایم و در پاره‌ای از موارد نیز به اقوال آلبانی</w:t>
      </w:r>
      <w:r w:rsidR="00607CFE" w:rsidRPr="006A2D1A">
        <w:rPr>
          <w:rFonts w:cs="CTraditional Arabic"/>
          <w:spacing w:val="0"/>
          <w:rtl/>
          <w:lang w:bidi="ar-SA"/>
        </w:rPr>
        <w:t>/</w:t>
      </w:r>
      <w:r w:rsidRPr="006A2D1A">
        <w:rPr>
          <w:spacing w:val="0"/>
          <w:rtl/>
          <w:lang w:bidi="ar-SA"/>
        </w:rPr>
        <w:t xml:space="preserve"> بسنده کرده‌ایم. این، شیوه و </w:t>
      </w:r>
      <w:r w:rsidR="00C37535" w:rsidRPr="006A2D1A">
        <w:rPr>
          <w:rFonts w:hint="cs"/>
          <w:spacing w:val="0"/>
          <w:rtl/>
          <w:lang w:bidi="ar-SA"/>
        </w:rPr>
        <w:t>رویکرد</w:t>
      </w:r>
      <w:r w:rsidRPr="006A2D1A">
        <w:rPr>
          <w:spacing w:val="0"/>
          <w:rtl/>
          <w:lang w:bidi="ar-SA"/>
        </w:rPr>
        <w:t xml:space="preserve"> ما درباره‌ی احادیث و آثاری</w:t>
      </w:r>
      <w:r w:rsidR="00607CFE" w:rsidRPr="006A2D1A">
        <w:rPr>
          <w:spacing w:val="0"/>
          <w:rtl/>
          <w:lang w:bidi="ar-SA"/>
        </w:rPr>
        <w:t>‌</w:t>
      </w:r>
      <w:r w:rsidRPr="006A2D1A">
        <w:rPr>
          <w:spacing w:val="0"/>
          <w:rtl/>
          <w:lang w:bidi="ar-SA"/>
        </w:rPr>
        <w:t>ست که در صحیحین نیست؛ ولی در رابطه با احادیث و آثار موجود در صحیحین، ضمن ذکر صحابی حدیث، روایت را به صحیحین نسبت داده‌ایم و از بررسی و جمع‌آوری سایر طرق حدیث، خارج از روایات بخاری و مسلم رحمهما</w:t>
      </w:r>
      <w:r w:rsidR="00536250" w:rsidRPr="006A2D1A">
        <w:rPr>
          <w:spacing w:val="0"/>
          <w:rtl/>
          <w:lang w:bidi="ar-SA"/>
        </w:rPr>
        <w:t>‌</w:t>
      </w:r>
      <w:r w:rsidRPr="006A2D1A">
        <w:rPr>
          <w:spacing w:val="0"/>
          <w:rtl/>
          <w:lang w:bidi="ar-SA"/>
        </w:rPr>
        <w:t xml:space="preserve">الله خودداری کرده‌ایم تا </w:t>
      </w:r>
      <w:r w:rsidR="00607CFE" w:rsidRPr="006A2D1A">
        <w:rPr>
          <w:spacing w:val="0"/>
          <w:rtl/>
          <w:lang w:bidi="ar-SA"/>
        </w:rPr>
        <w:t>پانوشت</w:t>
      </w:r>
      <w:r w:rsidRPr="006A2D1A">
        <w:rPr>
          <w:spacing w:val="0"/>
          <w:rtl/>
          <w:lang w:bidi="ar-SA"/>
        </w:rPr>
        <w:t xml:space="preserve"> کت</w:t>
      </w:r>
      <w:r w:rsidR="00607CFE" w:rsidRPr="006A2D1A">
        <w:rPr>
          <w:spacing w:val="0"/>
          <w:rtl/>
          <w:lang w:bidi="ar-SA"/>
        </w:rPr>
        <w:t>ا</w:t>
      </w:r>
      <w:r w:rsidRPr="006A2D1A">
        <w:rPr>
          <w:spacing w:val="0"/>
          <w:rtl/>
          <w:lang w:bidi="ar-SA"/>
        </w:rPr>
        <w:t xml:space="preserve">ب، سنگین و طولانی نشود. ضمن این‌که انجام چنین عملی زمانی طولانی </w:t>
      </w:r>
      <w:r w:rsidR="00DA5E19" w:rsidRPr="006A2D1A">
        <w:rPr>
          <w:spacing w:val="0"/>
          <w:rtl/>
          <w:lang w:bidi="ar-SA"/>
        </w:rPr>
        <w:t>می‌طلبید</w:t>
      </w:r>
      <w:r w:rsidRPr="006A2D1A">
        <w:rPr>
          <w:spacing w:val="0"/>
          <w:rtl/>
          <w:lang w:bidi="ar-SA"/>
        </w:rPr>
        <w:t>.</w:t>
      </w:r>
    </w:p>
    <w:p w:rsidR="00DA5E19" w:rsidRPr="006A2D1A" w:rsidRDefault="00DA5E19" w:rsidP="00167AB1">
      <w:pPr>
        <w:rPr>
          <w:spacing w:val="0"/>
          <w:rtl/>
          <w:lang w:bidi="ar-SA"/>
        </w:rPr>
      </w:pPr>
      <w:r w:rsidRPr="006A2D1A">
        <w:rPr>
          <w:spacing w:val="0"/>
          <w:rtl/>
          <w:lang w:bidi="ar-SA"/>
        </w:rPr>
        <w:t>خود می‌دانید که شیخ محمد صالح العثیمین</w:t>
      </w:r>
      <w:r w:rsidR="00607CFE" w:rsidRPr="006A2D1A">
        <w:rPr>
          <w:rFonts w:cs="CTraditional Arabic"/>
          <w:spacing w:val="0"/>
          <w:rtl/>
          <w:lang w:bidi="ar-SA"/>
        </w:rPr>
        <w:t>/</w:t>
      </w:r>
      <w:r w:rsidRPr="006A2D1A">
        <w:rPr>
          <w:spacing w:val="0"/>
          <w:rtl/>
          <w:lang w:bidi="ar-SA"/>
        </w:rPr>
        <w:t xml:space="preserve"> این شرح را به دست خویش ننوشته است؛ بلکه شرحی که از شیخ تقدیمتان می‌گردد، درس‌هایی</w:t>
      </w:r>
      <w:r w:rsidR="00607CFE" w:rsidRPr="006A2D1A">
        <w:rPr>
          <w:spacing w:val="0"/>
          <w:rtl/>
          <w:lang w:bidi="ar-SA"/>
        </w:rPr>
        <w:t>‌</w:t>
      </w:r>
      <w:r w:rsidRPr="006A2D1A">
        <w:rPr>
          <w:spacing w:val="0"/>
          <w:rtl/>
          <w:lang w:bidi="ar-SA"/>
        </w:rPr>
        <w:t>ست که برای شاگردانش ایراد نموده و آن‌ها، این درس‌ها را از روی نوارهای موجود، به روی کاغذ آورده‌اند. شیخ</w:t>
      </w:r>
      <w:r w:rsidR="00607CFE" w:rsidRPr="006A2D1A">
        <w:rPr>
          <w:rFonts w:cs="CTraditional Arabic"/>
          <w:spacing w:val="0"/>
          <w:rtl/>
          <w:lang w:bidi="ar-SA"/>
        </w:rPr>
        <w:t>/</w:t>
      </w:r>
      <w:r w:rsidRPr="006A2D1A">
        <w:rPr>
          <w:spacing w:val="0"/>
          <w:rtl/>
          <w:lang w:bidi="ar-SA"/>
        </w:rPr>
        <w:t>، خود اجازه داد که این درس‌ها را جمع‌آوری و چاپ کنند. ما، یکی از نسخه‌های چاپ‌شده را برای مقایسه با شرح، انتخاب کردیم و هر جا که دچار مشکل شدیم، از نوارها و  لوح‌های فشرده‌ی موجود کمک گرفتیم و در مواردی که احساس کردیم چیزی از قلم افتاده، همان‌جا به آن اشاره نمودیم.</w:t>
      </w:r>
    </w:p>
    <w:p w:rsidR="009217D1" w:rsidRPr="006A2D1A" w:rsidRDefault="00DA5E19" w:rsidP="00C37535">
      <w:pPr>
        <w:rPr>
          <w:spacing w:val="0"/>
          <w:rtl/>
          <w:lang w:bidi="ar-SA"/>
        </w:rPr>
      </w:pPr>
      <w:r w:rsidRPr="006A2D1A">
        <w:rPr>
          <w:spacing w:val="0"/>
          <w:rtl/>
          <w:lang w:bidi="ar-SA"/>
        </w:rPr>
        <w:t>در مواردی که در سخن شیخ، اجمال و کلی‌گویی یا پوشیدگی و ابهامی وجود داشت که معمولاً کج‌اندیشان به آن علاقه و گرایش دارند، توضیح داده‌ایم و مطابق عقیده و منهج آن بزرگوار، یعنی بر اساس عقیده و منهج سلف صالح، به رفع ابهام و بیان منظور وی پرداخته‌ایم. گاهی شیخ در پاره‌ای از مسایل فقهی، دیدگاهی را</w:t>
      </w:r>
      <w:r w:rsidR="00607CFE" w:rsidRPr="006A2D1A">
        <w:rPr>
          <w:spacing w:val="0"/>
          <w:rtl/>
          <w:lang w:bidi="ar-SA"/>
        </w:rPr>
        <w:t xml:space="preserve"> ترجیح می‌دهد که بر خلاف قول را</w:t>
      </w:r>
      <w:r w:rsidRPr="006A2D1A">
        <w:rPr>
          <w:spacing w:val="0"/>
          <w:rtl/>
          <w:lang w:bidi="ar-SA"/>
        </w:rPr>
        <w:t>ج</w:t>
      </w:r>
      <w:r w:rsidR="00607CFE" w:rsidRPr="006A2D1A">
        <w:rPr>
          <w:spacing w:val="0"/>
          <w:rtl/>
          <w:lang w:bidi="ar-SA"/>
        </w:rPr>
        <w:t>ح</w:t>
      </w:r>
      <w:r w:rsidRPr="006A2D1A">
        <w:rPr>
          <w:spacing w:val="0"/>
          <w:rtl/>
          <w:lang w:bidi="ar-SA"/>
        </w:rPr>
        <w:t xml:space="preserve"> نزد سایر علماست و چون دیدگاه سایر علما را مطابق دلیل می‌بینیم، بدور از تقلید و به‌پیروی از دلیل، به تبیین موضوع می‌پردازیم و بر این باوریم که در هر دو صورت، چه پذیرش دیدگاه شیخ و چه ردّ آن، با شیخ</w:t>
      </w:r>
      <w:r w:rsidR="00607CFE" w:rsidRPr="006A2D1A">
        <w:rPr>
          <w:rFonts w:cs="CTraditional Arabic"/>
          <w:spacing w:val="0"/>
          <w:rtl/>
          <w:lang w:bidi="ar-SA"/>
        </w:rPr>
        <w:t>/</w:t>
      </w:r>
      <w:r w:rsidRPr="006A2D1A">
        <w:rPr>
          <w:spacing w:val="0"/>
          <w:rtl/>
          <w:lang w:bidi="ar-SA"/>
        </w:rPr>
        <w:t xml:space="preserve"> مخالفت نکرده</w:t>
      </w:r>
      <w:r w:rsidR="009217D1" w:rsidRPr="006A2D1A">
        <w:rPr>
          <w:spacing w:val="0"/>
          <w:rtl/>
          <w:lang w:bidi="ar-SA"/>
        </w:rPr>
        <w:t>‌ایم؛ زیرا ما، پیرو دلیل ه</w:t>
      </w:r>
      <w:r w:rsidRPr="006A2D1A">
        <w:rPr>
          <w:spacing w:val="0"/>
          <w:rtl/>
          <w:lang w:bidi="ar-SA"/>
        </w:rPr>
        <w:t>ستیم</w:t>
      </w:r>
      <w:r w:rsidR="009217D1" w:rsidRPr="006A2D1A">
        <w:rPr>
          <w:spacing w:val="0"/>
          <w:rtl/>
          <w:lang w:bidi="ar-SA"/>
        </w:rPr>
        <w:t xml:space="preserve">. و الله رحمت کند یکی از گذشتگان نیک را که گفته است: «کسی که مطابق دلیل عمل کند، با ما مخالفت نکرده است». ان‌شاءالله که شیخ در هر صورت، مأجور و سزاوار اجر و پاداش است؛ چون او از امامان و علمای مجتهد </w:t>
      </w:r>
      <w:r w:rsidR="00607CFE" w:rsidRPr="006A2D1A">
        <w:rPr>
          <w:spacing w:val="0"/>
          <w:rtl/>
          <w:lang w:bidi="ar-SA"/>
        </w:rPr>
        <w:t>بوده</w:t>
      </w:r>
      <w:r w:rsidR="009217D1" w:rsidRPr="006A2D1A">
        <w:rPr>
          <w:spacing w:val="0"/>
          <w:rtl/>
          <w:lang w:bidi="ar-SA"/>
        </w:rPr>
        <w:t xml:space="preserve"> و ما از او یاد گرفته‌ایم که در حد توان و بدون تقلید از </w:t>
      </w:r>
      <w:r w:rsidR="009217D1" w:rsidRPr="006A2D1A">
        <w:rPr>
          <w:spacing w:val="0"/>
          <w:rtl/>
          <w:lang w:bidi="ar-SA"/>
        </w:rPr>
        <w:lastRenderedPageBreak/>
        <w:t>هیچ‌کس، کمال تلاش خود را در مباحث علمی به‌کار بندیم. همان‌طور که از</w:t>
      </w:r>
      <w:r w:rsidR="00C37535" w:rsidRPr="006A2D1A">
        <w:rPr>
          <w:rFonts w:hint="cs"/>
          <w:spacing w:val="0"/>
          <w:rtl/>
          <w:lang w:bidi="ar-SA"/>
        </w:rPr>
        <w:t>بیشتر</w:t>
      </w:r>
      <w:r w:rsidR="009217D1" w:rsidRPr="006A2D1A">
        <w:rPr>
          <w:spacing w:val="0"/>
          <w:rtl/>
          <w:lang w:bidi="ar-SA"/>
        </w:rPr>
        <w:t xml:space="preserve"> امامان ثابت شده که گفته‌اند: «هرگاه حد</w:t>
      </w:r>
      <w:r w:rsidR="00607CFE" w:rsidRPr="006A2D1A">
        <w:rPr>
          <w:spacing w:val="0"/>
          <w:rtl/>
          <w:lang w:bidi="ar-SA"/>
        </w:rPr>
        <w:t>یثی</w:t>
      </w:r>
      <w:r w:rsidR="009217D1" w:rsidRPr="006A2D1A">
        <w:rPr>
          <w:spacing w:val="0"/>
          <w:rtl/>
          <w:lang w:bidi="ar-SA"/>
        </w:rPr>
        <w:t xml:space="preserve"> صحیح باشد، مذهب ما همان است».</w:t>
      </w:r>
    </w:p>
    <w:p w:rsidR="009217D1" w:rsidRPr="006A2D1A" w:rsidRDefault="009217D1" w:rsidP="00167AB1">
      <w:pPr>
        <w:rPr>
          <w:spacing w:val="0"/>
          <w:rtl/>
          <w:lang w:bidi="ar-SA"/>
        </w:rPr>
      </w:pPr>
      <w:r w:rsidRPr="006A2D1A">
        <w:rPr>
          <w:spacing w:val="0"/>
          <w:rtl/>
          <w:lang w:bidi="ar-SA"/>
        </w:rPr>
        <w:t>شیخ مح</w:t>
      </w:r>
      <w:r w:rsidR="000149DC" w:rsidRPr="006A2D1A">
        <w:rPr>
          <w:rFonts w:hint="cs"/>
          <w:spacing w:val="0"/>
          <w:rtl/>
          <w:lang w:bidi="ar-SA"/>
        </w:rPr>
        <w:t>م</w:t>
      </w:r>
      <w:r w:rsidRPr="006A2D1A">
        <w:rPr>
          <w:spacing w:val="0"/>
          <w:rtl/>
          <w:lang w:bidi="ar-SA"/>
        </w:rPr>
        <w:t>د صالح عثیمین</w:t>
      </w:r>
      <w:r w:rsidR="00607CFE" w:rsidRPr="006A2D1A">
        <w:rPr>
          <w:rFonts w:cs="CTraditional Arabic"/>
          <w:spacing w:val="0"/>
          <w:rtl/>
          <w:lang w:bidi="ar-SA"/>
        </w:rPr>
        <w:t>/</w:t>
      </w:r>
      <w:r w:rsidRPr="006A2D1A">
        <w:rPr>
          <w:spacing w:val="0"/>
          <w:rtl/>
          <w:lang w:bidi="ar-SA"/>
        </w:rPr>
        <w:t xml:space="preserve"> شرح ریاض‌الصالحین را در ششم ماه صفر سال 1411 هجری قمری آغاز کرد و این کلاس، همه روزه پس از نماز عصر ادامه داشت.</w:t>
      </w:r>
    </w:p>
    <w:p w:rsidR="00DA5E19" w:rsidRPr="00711545" w:rsidRDefault="009217D1" w:rsidP="00167AB1">
      <w:pPr>
        <w:rPr>
          <w:spacing w:val="-2"/>
          <w:rtl/>
          <w:lang w:bidi="ar-SA"/>
        </w:rPr>
      </w:pPr>
      <w:r w:rsidRPr="00711545">
        <w:rPr>
          <w:spacing w:val="-2"/>
          <w:rtl/>
          <w:lang w:bidi="ar-SA"/>
        </w:rPr>
        <w:t>این شرح، چه در بیان مفاهیم احادیث و چه در بیان پاره‌ای از اصول و ضوابط اهل حق در زمینه‌ی نام‌های الله و صفات و افعالش، نکات ارزشمند و مفیدی در خود دارد و حاوی مطالبی پیرامون منهج اهل سنت و جماعت د</w:t>
      </w:r>
      <w:r w:rsidR="00607CFE" w:rsidRPr="00711545">
        <w:rPr>
          <w:spacing w:val="-2"/>
          <w:rtl/>
          <w:lang w:bidi="ar-SA"/>
        </w:rPr>
        <w:t>ر</w:t>
      </w:r>
      <w:r w:rsidRPr="00711545">
        <w:rPr>
          <w:spacing w:val="-2"/>
          <w:rtl/>
          <w:lang w:bidi="ar-SA"/>
        </w:rPr>
        <w:t xml:space="preserve"> مورد پاره‌ای از مسایل اختلافی</w:t>
      </w:r>
      <w:r w:rsidR="00607CFE" w:rsidRPr="00711545">
        <w:rPr>
          <w:spacing w:val="-2"/>
          <w:rtl/>
          <w:lang w:bidi="ar-SA"/>
        </w:rPr>
        <w:t>‌</w:t>
      </w:r>
      <w:r w:rsidRPr="00711545">
        <w:rPr>
          <w:spacing w:val="-2"/>
          <w:rtl/>
          <w:lang w:bidi="ar-SA"/>
        </w:rPr>
        <w:t>ست که به سبب ناآگاهی و دوری امت از قرآن و سنت پیامبر</w:t>
      </w:r>
      <w:r w:rsidRPr="00711545">
        <w:rPr>
          <w:spacing w:val="-2"/>
          <w:lang w:bidi="ar-SA"/>
        </w:rPr>
        <w:sym w:font="AGA Arabesque" w:char="F072"/>
      </w:r>
      <w:r w:rsidRPr="00711545">
        <w:rPr>
          <w:spacing w:val="-2"/>
          <w:rtl/>
          <w:lang w:bidi="ar-SA"/>
        </w:rPr>
        <w:t xml:space="preserve"> و فهم علمای ربانی </w:t>
      </w:r>
      <w:r w:rsidRPr="00711545">
        <w:rPr>
          <w:rFonts w:cs="Times New Roman"/>
          <w:spacing w:val="-2"/>
          <w:rtl/>
          <w:lang w:bidi="ar-SA"/>
        </w:rPr>
        <w:t>–</w:t>
      </w:r>
      <w:r w:rsidR="00DA5E19" w:rsidRPr="00711545">
        <w:rPr>
          <w:spacing w:val="-2"/>
          <w:rtl/>
          <w:lang w:bidi="ar-SA"/>
        </w:rPr>
        <w:t xml:space="preserve"> </w:t>
      </w:r>
      <w:r w:rsidRPr="00711545">
        <w:rPr>
          <w:spacing w:val="-2"/>
          <w:rtl/>
          <w:lang w:bidi="ar-SA"/>
        </w:rPr>
        <w:t>صحابه، تابعین و پیروان نیکشان- در میان امت اسلامی رواج یافته است.</w:t>
      </w:r>
    </w:p>
    <w:p w:rsidR="009217D1" w:rsidRPr="006A2D1A" w:rsidRDefault="009217D1" w:rsidP="00167AB1">
      <w:pPr>
        <w:rPr>
          <w:spacing w:val="0"/>
          <w:rtl/>
          <w:lang w:bidi="ar-SA"/>
        </w:rPr>
      </w:pPr>
      <w:r w:rsidRPr="006A2D1A">
        <w:rPr>
          <w:spacing w:val="0"/>
          <w:rtl/>
          <w:lang w:bidi="ar-SA"/>
        </w:rPr>
        <w:t>شایسته است که در رابطه با سایر احادیث نیز شیوه‌ی عمومی شیخ</w:t>
      </w:r>
      <w:r w:rsidR="00607CFE" w:rsidRPr="006A2D1A">
        <w:rPr>
          <w:rFonts w:cs="CTraditional Arabic"/>
          <w:spacing w:val="0"/>
          <w:rtl/>
          <w:lang w:bidi="ar-SA"/>
        </w:rPr>
        <w:t>/</w:t>
      </w:r>
      <w:r w:rsidRPr="006A2D1A">
        <w:rPr>
          <w:spacing w:val="0"/>
          <w:rtl/>
          <w:lang w:bidi="ar-SA"/>
        </w:rPr>
        <w:t xml:space="preserve"> به‌ویژه در زمینه‌ی نام‌های الله و صفات و افعالش مورد توجه قرار گیرد؛ زیرا امام نووی</w:t>
      </w:r>
      <w:r w:rsidR="00607CFE" w:rsidRPr="006A2D1A">
        <w:rPr>
          <w:rFonts w:cs="CTraditional Arabic"/>
          <w:spacing w:val="0"/>
          <w:rtl/>
          <w:lang w:bidi="ar-SA"/>
        </w:rPr>
        <w:t>/</w:t>
      </w:r>
      <w:r w:rsidRPr="006A2D1A">
        <w:rPr>
          <w:spacing w:val="0"/>
          <w:rtl/>
          <w:lang w:bidi="ar-SA"/>
        </w:rPr>
        <w:t xml:space="preserve"> پیرامون پاره‌ای از مسایل به خطا رفته و مانند اشعری‌ها به تأویل روی آورده است؛ حال آن‌که مذهب اهل سنت و جماعت، بر پذیرش اسماء و صفات ثابت‌شده برای الله، بدور از تأویل، تعطیل، تشبیه و تمثیل می‌باشد و این روش، به صورت مفصل در کتاب‌هایشان آمده و بیان شده است.</w:t>
      </w:r>
    </w:p>
    <w:p w:rsidR="009217D1" w:rsidRPr="006A2D1A" w:rsidRDefault="009217D1" w:rsidP="009639CF">
      <w:pPr>
        <w:pStyle w:val="a0"/>
        <w:ind w:firstLine="0"/>
        <w:jc w:val="center"/>
        <w:rPr>
          <w:rtl/>
          <w:lang w:bidi="ar-SA"/>
        </w:rPr>
      </w:pPr>
      <w:r w:rsidRPr="006A2D1A">
        <w:rPr>
          <w:rtl/>
          <w:lang w:bidi="ar-SA"/>
        </w:rPr>
        <w:t>و الحمد لله رب العالمین وصلی الله وبار</w:t>
      </w:r>
      <w:r w:rsidR="009639CF" w:rsidRPr="006A2D1A">
        <w:rPr>
          <w:rFonts w:hint="cs"/>
          <w:rtl/>
          <w:lang w:bidi="ar-SA"/>
        </w:rPr>
        <w:t>ك</w:t>
      </w:r>
      <w:r w:rsidRPr="006A2D1A">
        <w:rPr>
          <w:rtl/>
          <w:lang w:bidi="ar-SA"/>
        </w:rPr>
        <w:t xml:space="preserve"> علی نبینا محمد وعلی آله وصحبه أجمعین</w:t>
      </w:r>
    </w:p>
    <w:p w:rsidR="00715FBB" w:rsidRPr="006A2D1A" w:rsidRDefault="00715FBB" w:rsidP="00167AB1">
      <w:pPr>
        <w:jc w:val="right"/>
        <w:rPr>
          <w:spacing w:val="0"/>
          <w:rtl/>
          <w:lang w:bidi="ar-SA"/>
        </w:rPr>
      </w:pPr>
    </w:p>
    <w:p w:rsidR="002A71C9" w:rsidRPr="006A2D1A" w:rsidRDefault="0094301D" w:rsidP="00167AB1">
      <w:pPr>
        <w:jc w:val="right"/>
        <w:rPr>
          <w:b/>
          <w:bCs/>
          <w:spacing w:val="0"/>
          <w:sz w:val="27"/>
          <w:szCs w:val="27"/>
          <w:rtl/>
          <w:lang w:bidi="ar-SA"/>
        </w:rPr>
      </w:pPr>
      <w:r w:rsidRPr="006A2D1A">
        <w:rPr>
          <w:b/>
          <w:bCs/>
          <w:spacing w:val="0"/>
          <w:sz w:val="27"/>
          <w:szCs w:val="27"/>
          <w:rtl/>
          <w:lang w:bidi="ar-SA"/>
        </w:rPr>
        <w:t>محـ</w:t>
      </w:r>
      <w:r w:rsidR="002A71C9" w:rsidRPr="006A2D1A">
        <w:rPr>
          <w:b/>
          <w:bCs/>
          <w:spacing w:val="0"/>
          <w:sz w:val="27"/>
          <w:szCs w:val="27"/>
          <w:rtl/>
          <w:lang w:bidi="ar-SA"/>
        </w:rPr>
        <w:t>م</w:t>
      </w:r>
      <w:r w:rsidRPr="006A2D1A">
        <w:rPr>
          <w:b/>
          <w:bCs/>
          <w:spacing w:val="0"/>
          <w:sz w:val="27"/>
          <w:szCs w:val="27"/>
          <w:rtl/>
          <w:lang w:bidi="ar-SA"/>
        </w:rPr>
        <w:t>و</w:t>
      </w:r>
      <w:r w:rsidR="002A71C9" w:rsidRPr="006A2D1A">
        <w:rPr>
          <w:b/>
          <w:bCs/>
          <w:spacing w:val="0"/>
          <w:sz w:val="27"/>
          <w:szCs w:val="27"/>
          <w:rtl/>
          <w:lang w:bidi="ar-SA"/>
        </w:rPr>
        <w:t xml:space="preserve">د بـن </w:t>
      </w:r>
      <w:r w:rsidRPr="006A2D1A">
        <w:rPr>
          <w:b/>
          <w:bCs/>
          <w:spacing w:val="0"/>
          <w:sz w:val="27"/>
          <w:szCs w:val="27"/>
          <w:rtl/>
          <w:lang w:bidi="ar-SA"/>
        </w:rPr>
        <w:t>ال</w:t>
      </w:r>
      <w:r w:rsidR="002A71C9" w:rsidRPr="006A2D1A">
        <w:rPr>
          <w:b/>
          <w:bCs/>
          <w:spacing w:val="0"/>
          <w:sz w:val="27"/>
          <w:szCs w:val="27"/>
          <w:rtl/>
          <w:lang w:bidi="ar-SA"/>
        </w:rPr>
        <w:t>جمـیـل</w:t>
      </w:r>
    </w:p>
    <w:p w:rsidR="002A71C9" w:rsidRPr="006A2D1A" w:rsidRDefault="002A71C9" w:rsidP="00167AB1">
      <w:pPr>
        <w:jc w:val="right"/>
        <w:rPr>
          <w:spacing w:val="0"/>
          <w:rtl/>
          <w:lang w:bidi="ar-SA"/>
        </w:rPr>
      </w:pPr>
      <w:r w:rsidRPr="006A2D1A">
        <w:rPr>
          <w:b/>
          <w:bCs/>
          <w:spacing w:val="0"/>
          <w:sz w:val="27"/>
          <w:szCs w:val="27"/>
          <w:rtl/>
          <w:lang w:bidi="ar-SA"/>
        </w:rPr>
        <w:t>خالد بن محمد عث</w:t>
      </w:r>
      <w:r w:rsidR="0094301D" w:rsidRPr="006A2D1A">
        <w:rPr>
          <w:b/>
          <w:bCs/>
          <w:spacing w:val="0"/>
          <w:sz w:val="27"/>
          <w:szCs w:val="27"/>
          <w:rtl/>
          <w:lang w:bidi="ar-SA"/>
        </w:rPr>
        <w:t>ـ</w:t>
      </w:r>
      <w:r w:rsidRPr="006A2D1A">
        <w:rPr>
          <w:b/>
          <w:bCs/>
          <w:spacing w:val="0"/>
          <w:sz w:val="27"/>
          <w:szCs w:val="27"/>
          <w:rtl/>
          <w:lang w:bidi="ar-SA"/>
        </w:rPr>
        <w:t>مان</w:t>
      </w:r>
    </w:p>
    <w:p w:rsidR="00855581" w:rsidRPr="006A2D1A" w:rsidRDefault="00855581" w:rsidP="00167AB1">
      <w:pPr>
        <w:jc w:val="center"/>
        <w:rPr>
          <w:spacing w:val="0"/>
          <w:rtl/>
          <w:lang w:bidi="ar-SA"/>
        </w:rPr>
      </w:pPr>
    </w:p>
    <w:p w:rsidR="00855581" w:rsidRPr="006A2D1A" w:rsidRDefault="00855581" w:rsidP="00167AB1">
      <w:pPr>
        <w:jc w:val="center"/>
        <w:rPr>
          <w:spacing w:val="0"/>
          <w:rtl/>
          <w:lang w:bidi="ar-SA"/>
        </w:rPr>
        <w:sectPr w:rsidR="00855581" w:rsidRPr="006A2D1A" w:rsidSect="000B65E0">
          <w:headerReference w:type="default" r:id="rId15"/>
          <w:footnotePr>
            <w:numRestart w:val="eachPage"/>
          </w:footnotePr>
          <w:type w:val="oddPage"/>
          <w:pgSz w:w="11906" w:h="16838" w:code="9"/>
          <w:pgMar w:top="737" w:right="2381" w:bottom="3969" w:left="2381" w:header="737" w:footer="3969" w:gutter="0"/>
          <w:cols w:space="720"/>
          <w:titlePg/>
          <w:bidi/>
          <w:rtlGutter/>
          <w:docGrid w:linePitch="360"/>
        </w:sectPr>
      </w:pPr>
    </w:p>
    <w:p w:rsidR="00862E1D" w:rsidRPr="006A2D1A" w:rsidRDefault="00862E1D" w:rsidP="00522994">
      <w:pPr>
        <w:pStyle w:val="a"/>
        <w:rPr>
          <w:rtl/>
          <w:lang w:bidi="ar-SA"/>
        </w:rPr>
      </w:pPr>
      <w:bookmarkStart w:id="3" w:name="_Toc322030938"/>
      <w:r w:rsidRPr="006A2D1A">
        <w:rPr>
          <w:rtl/>
          <w:lang w:bidi="ar-SA"/>
        </w:rPr>
        <w:lastRenderedPageBreak/>
        <w:t>مختصری از زندگانی امام نووی</w:t>
      </w:r>
      <w:bookmarkEnd w:id="3"/>
      <w:r w:rsidR="00522994" w:rsidRPr="006A2D1A">
        <w:rPr>
          <w:rFonts w:hint="cs"/>
          <w:rtl/>
          <w:lang w:bidi="ar-SA"/>
        </w:rPr>
        <w:br/>
      </w:r>
      <w:r w:rsidR="00522994" w:rsidRPr="006A2D1A">
        <w:rPr>
          <w:rFonts w:cs="B Lotus" w:hint="cs"/>
          <w:sz w:val="30"/>
          <w:szCs w:val="28"/>
          <w:rtl/>
          <w:lang w:bidi="ar-SA"/>
        </w:rPr>
        <w:t>(</w:t>
      </w:r>
      <w:r w:rsidR="00522994" w:rsidRPr="006A2D1A">
        <w:rPr>
          <w:rFonts w:cs="B Lotus"/>
          <w:sz w:val="30"/>
          <w:szCs w:val="28"/>
          <w:rtl/>
          <w:lang w:bidi="ar-SA"/>
        </w:rPr>
        <w:t>631-676ه</w:t>
      </w:r>
      <w:r w:rsidR="00522994" w:rsidRPr="006A2D1A">
        <w:rPr>
          <w:rFonts w:cs="B Lotus" w:hint="cs"/>
          <w:sz w:val="30"/>
          <w:szCs w:val="28"/>
          <w:rtl/>
          <w:lang w:bidi="ar-SA"/>
        </w:rPr>
        <w:t>‍</w:t>
      </w:r>
      <w:r w:rsidRPr="006A2D1A">
        <w:rPr>
          <w:rFonts w:cs="B Lotus"/>
          <w:sz w:val="30"/>
          <w:szCs w:val="28"/>
          <w:rtl/>
          <w:lang w:bidi="ar-SA"/>
        </w:rPr>
        <w:t>.ق برابر با</w:t>
      </w:r>
      <w:r w:rsidR="00522994" w:rsidRPr="006A2D1A">
        <w:rPr>
          <w:rFonts w:cs="B Lotus" w:hint="cs"/>
          <w:sz w:val="30"/>
          <w:szCs w:val="28"/>
          <w:rtl/>
          <w:lang w:bidi="ar-SA"/>
        </w:rPr>
        <w:t xml:space="preserve"> </w:t>
      </w:r>
      <w:r w:rsidRPr="006A2D1A">
        <w:rPr>
          <w:rFonts w:cs="B Lotus"/>
          <w:sz w:val="30"/>
          <w:szCs w:val="28"/>
          <w:rtl/>
          <w:lang w:bidi="ar-SA"/>
        </w:rPr>
        <w:t>1233-1277م</w:t>
      </w:r>
      <w:r w:rsidR="00522994" w:rsidRPr="006A2D1A">
        <w:rPr>
          <w:rFonts w:cs="B Lotus" w:hint="cs"/>
          <w:sz w:val="30"/>
          <w:szCs w:val="28"/>
          <w:rtl/>
          <w:lang w:bidi="ar-SA"/>
        </w:rPr>
        <w:t>)</w:t>
      </w:r>
    </w:p>
    <w:p w:rsidR="00862E1D" w:rsidRPr="006A2D1A" w:rsidRDefault="00862E1D" w:rsidP="00522994">
      <w:pPr>
        <w:rPr>
          <w:spacing w:val="0"/>
          <w:rtl/>
          <w:lang w:bidi="ar-SA"/>
        </w:rPr>
      </w:pPr>
      <w:r w:rsidRPr="006A2D1A">
        <w:rPr>
          <w:spacing w:val="0"/>
          <w:rtl/>
          <w:lang w:bidi="ar-SA"/>
        </w:rPr>
        <w:t>امام، علامه، شیخ‌الاسلام، فقیه، زاهد، حافظ محیی‌الدین ابوزکریا یحیی بن شرف بن مری بن حسن بن حسین بن محمد بن جمع</w:t>
      </w:r>
      <w:r w:rsidR="00715FBB" w:rsidRPr="006A2D1A">
        <w:rPr>
          <w:rFonts w:hint="cs"/>
          <w:spacing w:val="0"/>
          <w:rtl/>
          <w:lang w:bidi="ar-SA"/>
        </w:rPr>
        <w:t>ه</w:t>
      </w:r>
      <w:r w:rsidRPr="006A2D1A">
        <w:rPr>
          <w:spacing w:val="0"/>
          <w:rtl/>
          <w:lang w:bidi="ar-SA"/>
        </w:rPr>
        <w:t xml:space="preserve"> بن حزام نووی یا نواوی.</w:t>
      </w:r>
    </w:p>
    <w:p w:rsidR="00D13461" w:rsidRPr="006A2D1A" w:rsidRDefault="00862E1D" w:rsidP="00522994">
      <w:pPr>
        <w:spacing w:line="228" w:lineRule="auto"/>
        <w:rPr>
          <w:spacing w:val="0"/>
          <w:rtl/>
          <w:lang w:bidi="ar-SA"/>
        </w:rPr>
      </w:pPr>
      <w:r w:rsidRPr="006A2D1A">
        <w:rPr>
          <w:spacing w:val="0"/>
          <w:rtl/>
          <w:lang w:bidi="ar-SA"/>
        </w:rPr>
        <w:t>وی در ماه محرم سال 631 هجری به دنیا آمد</w:t>
      </w:r>
      <w:r w:rsidR="007320ED" w:rsidRPr="006A2D1A">
        <w:rPr>
          <w:spacing w:val="0"/>
          <w:rtl/>
          <w:lang w:bidi="ar-SA"/>
        </w:rPr>
        <w:t xml:space="preserve"> و پیش از بلوغ، فراگیری قرآن و حفظ آن را به پایان رساند. او در «نوی» از روستاهای «حران» در کشور سوریه چشم به جهان گشود و بر اساس نام زادگاهش] نووی نامیده‌ می‌شود. نووی، فراگیری قرآن را در روستایش آغاز کرد و سپس به «دمشق» رفت و در مدرسه‌ی </w:t>
      </w:r>
      <w:r w:rsidR="007320ED" w:rsidRPr="006A2D1A">
        <w:rPr>
          <w:rStyle w:val="Char1"/>
          <w:spacing w:val="0"/>
          <w:rtl/>
          <w:lang w:bidi="ar-SA"/>
        </w:rPr>
        <w:t>«الرواحی</w:t>
      </w:r>
      <w:r w:rsidR="00E26436" w:rsidRPr="006A2D1A">
        <w:rPr>
          <w:rStyle w:val="Char1"/>
          <w:spacing w:val="0"/>
          <w:rtl/>
          <w:lang w:bidi="ar-SA"/>
        </w:rPr>
        <w:t>ة</w:t>
      </w:r>
      <w:r w:rsidR="007320ED" w:rsidRPr="006A2D1A">
        <w:rPr>
          <w:rStyle w:val="Char1"/>
          <w:spacing w:val="0"/>
          <w:rtl/>
          <w:lang w:bidi="ar-SA"/>
        </w:rPr>
        <w:t>»</w:t>
      </w:r>
      <w:r w:rsidR="007320ED" w:rsidRPr="006A2D1A">
        <w:rPr>
          <w:spacing w:val="0"/>
          <w:rtl/>
          <w:lang w:bidi="ar-SA"/>
        </w:rPr>
        <w:t xml:space="preserve"> ساکن شد. فقه و اصول فقه، حدیث و علوم حدیث، صرف و نحو، توحید و منطق آموخت و همراه پدرش رهسپار حج شد و یک و نیم ماه در «مدینه‌ی منوره» اقامت نمود و امام </w:t>
      </w:r>
      <w:r w:rsidR="00D13461" w:rsidRPr="006A2D1A">
        <w:rPr>
          <w:spacing w:val="0"/>
          <w:rtl/>
          <w:lang w:bidi="ar-SA"/>
        </w:rPr>
        <w:t>شافعی‌ها در دوران خویش گشت؛ او در زمینه‌ی تحقیق، تهذیب، ویرایش و پیرایش مذهب، سرآمد دوران خود بود؛ به‌طوری که یاد و نامش در همه جا پیچید و بلندآوازه شد. از امام نووی</w:t>
      </w:r>
      <w:r w:rsidR="00B332BB" w:rsidRPr="006A2D1A">
        <w:rPr>
          <w:rFonts w:cs="CTraditional Arabic"/>
          <w:spacing w:val="0"/>
          <w:rtl/>
          <w:lang w:bidi="ar-SA"/>
        </w:rPr>
        <w:t>/</w:t>
      </w:r>
      <w:r w:rsidR="00D13461" w:rsidRPr="006A2D1A">
        <w:rPr>
          <w:spacing w:val="0"/>
          <w:rtl/>
          <w:lang w:bidi="ar-SA"/>
        </w:rPr>
        <w:t xml:space="preserve"> کتاب‌های مشهور، سودمند و خجسته‌ای برجای مانده است.</w:t>
      </w:r>
    </w:p>
    <w:p w:rsidR="008817CC" w:rsidRPr="006A2D1A" w:rsidRDefault="00D13461" w:rsidP="00167AB1">
      <w:pPr>
        <w:rPr>
          <w:spacing w:val="0"/>
          <w:rtl/>
          <w:lang w:bidi="ar-SA"/>
        </w:rPr>
      </w:pPr>
      <w:r w:rsidRPr="006A2D1A">
        <w:rPr>
          <w:spacing w:val="0"/>
          <w:rtl/>
          <w:lang w:bidi="ar-SA"/>
        </w:rPr>
        <w:t>نووی، خود می‌گوید: یکی از اجدادم بر این باور بود که نسبش به «حزام»، پدرِ صحابی بزرگوار</w:t>
      </w:r>
      <w:r w:rsidR="008817CC" w:rsidRPr="006A2D1A">
        <w:rPr>
          <w:spacing w:val="0"/>
          <w:rtl/>
          <w:lang w:bidi="ar-SA"/>
        </w:rPr>
        <w:t>، «حکیم بن حزام</w:t>
      </w:r>
      <w:r w:rsidR="00B332BB" w:rsidRPr="006A2D1A">
        <w:rPr>
          <w:spacing w:val="0"/>
          <w:lang w:bidi="ar-SA"/>
        </w:rPr>
        <w:sym w:font="AGA Arabesque" w:char="F074"/>
      </w:r>
      <w:r w:rsidR="008817CC" w:rsidRPr="006A2D1A">
        <w:rPr>
          <w:spacing w:val="0"/>
          <w:rtl/>
          <w:lang w:bidi="ar-SA"/>
        </w:rPr>
        <w:t>» می‌رسد.</w:t>
      </w:r>
    </w:p>
    <w:p w:rsidR="00E1061A" w:rsidRPr="006A2D1A" w:rsidRDefault="008817CC" w:rsidP="00C37535">
      <w:pPr>
        <w:rPr>
          <w:spacing w:val="0"/>
          <w:rtl/>
          <w:lang w:bidi="ar-SA"/>
        </w:rPr>
      </w:pPr>
      <w:r w:rsidRPr="006A2D1A">
        <w:rPr>
          <w:spacing w:val="0"/>
          <w:rtl/>
          <w:lang w:bidi="ar-SA"/>
        </w:rPr>
        <w:t xml:space="preserve">وی، نوزده ساله بود که با پدرش به «دمشق» رفت و </w:t>
      </w:r>
      <w:r w:rsidR="000232C0" w:rsidRPr="006A2D1A">
        <w:rPr>
          <w:spacing w:val="0"/>
          <w:rtl/>
          <w:lang w:bidi="ar-SA"/>
        </w:rPr>
        <w:t>چنان‌که</w:t>
      </w:r>
      <w:r w:rsidR="00B332BB" w:rsidRPr="006A2D1A">
        <w:rPr>
          <w:spacing w:val="0"/>
          <w:rtl/>
          <w:lang w:bidi="ar-SA"/>
        </w:rPr>
        <w:t xml:space="preserve"> پیش‌تر بیان شد، در مدسه‌ی رواحیه سکونت گزید و بی‌آن‌که سر بر</w:t>
      </w:r>
      <w:r w:rsidRPr="006A2D1A">
        <w:rPr>
          <w:spacing w:val="0"/>
          <w:rtl/>
          <w:lang w:bidi="ar-SA"/>
        </w:rPr>
        <w:t xml:space="preserve"> بالین گذارد، دو سال در آن‌جا ماند و خوراکش، جیره‌ی مدرسه بود. در همان زمان «التنبیه» و ربع «المهذب» را حفظ </w:t>
      </w:r>
      <w:r w:rsidR="00E1061A" w:rsidRPr="006A2D1A">
        <w:rPr>
          <w:spacing w:val="0"/>
          <w:rtl/>
          <w:lang w:bidi="ar-SA"/>
        </w:rPr>
        <w:t>کرد و این، در سال 650 هجری بود. او، نزد استادش کمال‌الدین اسحاق بن احمد مغربی تلمذ نمود؛ آن‌</w:t>
      </w:r>
      <w:r w:rsidR="000232C0" w:rsidRPr="006A2D1A">
        <w:rPr>
          <w:spacing w:val="0"/>
          <w:rtl/>
          <w:lang w:bidi="ar-SA"/>
        </w:rPr>
        <w:t>چنان‌که</w:t>
      </w:r>
      <w:r w:rsidR="00E1061A" w:rsidRPr="006A2D1A">
        <w:rPr>
          <w:spacing w:val="0"/>
          <w:rtl/>
          <w:lang w:bidi="ar-SA"/>
        </w:rPr>
        <w:t xml:space="preserve"> توجه و مهر استاد را به خود جلب کرد و بدین‌سان همواره با استاد بود و نفع زیادی برد. نووی</w:t>
      </w:r>
      <w:r w:rsidR="009630EF" w:rsidRPr="006A2D1A">
        <w:rPr>
          <w:rFonts w:cs="CTraditional Arabic"/>
          <w:spacing w:val="0"/>
          <w:rtl/>
          <w:lang w:bidi="ar-SA"/>
        </w:rPr>
        <w:t>/</w:t>
      </w:r>
      <w:r w:rsidR="00E1061A" w:rsidRPr="006A2D1A">
        <w:rPr>
          <w:spacing w:val="0"/>
          <w:rtl/>
          <w:lang w:bidi="ar-SA"/>
        </w:rPr>
        <w:t xml:space="preserve"> حدود بیست سال به تحصیل و فراگیری علم مشغول بود تا آن‌که از همه‌ی دانش‌آموزان و </w:t>
      </w:r>
      <w:r w:rsidR="00C37535" w:rsidRPr="006A2D1A">
        <w:rPr>
          <w:rFonts w:hint="cs"/>
          <w:spacing w:val="0"/>
          <w:rtl/>
          <w:lang w:bidi="ar-SA"/>
        </w:rPr>
        <w:t>دانشجویان</w:t>
      </w:r>
      <w:r w:rsidR="00E1061A" w:rsidRPr="006A2D1A">
        <w:rPr>
          <w:spacing w:val="0"/>
          <w:rtl/>
          <w:lang w:bidi="ar-SA"/>
        </w:rPr>
        <w:t xml:space="preserve"> هم‌ردیفش پیش افتاد و به </w:t>
      </w:r>
      <w:r w:rsidR="00E1061A" w:rsidRPr="006A2D1A">
        <w:rPr>
          <w:spacing w:val="0"/>
          <w:rtl/>
          <w:lang w:bidi="ar-SA"/>
        </w:rPr>
        <w:lastRenderedPageBreak/>
        <w:t>فضیلت پیش‌گامی در علم و عمل دست یافت و تقریباً از سال 660، تألیف و تصنیف را آغاز کرد و تا پایان عمر به این کار ارزشمند ادامه داد.</w:t>
      </w:r>
    </w:p>
    <w:p w:rsidR="008817CC" w:rsidRPr="006A2D1A" w:rsidRDefault="00E1061A" w:rsidP="00167AB1">
      <w:pPr>
        <w:rPr>
          <w:spacing w:val="0"/>
          <w:rtl/>
          <w:lang w:bidi="ar-SA"/>
        </w:rPr>
      </w:pPr>
      <w:r w:rsidRPr="006A2D1A">
        <w:rPr>
          <w:spacing w:val="0"/>
          <w:rtl/>
          <w:lang w:bidi="ar-SA"/>
        </w:rPr>
        <w:t>هر روز شرح و تصحیح دوازده درس را نزد استادانش می‌خواند: دو درس از «الوسیط»، یک درس از «المهذب»</w:t>
      </w:r>
      <w:r w:rsidR="003826FE" w:rsidRPr="006A2D1A">
        <w:rPr>
          <w:spacing w:val="0"/>
          <w:rtl/>
          <w:lang w:bidi="ar-SA"/>
        </w:rPr>
        <w:t xml:space="preserve"> و درسی از الجمع بین صحیحین، یک درس از «صحیح مسلم»، درسی از «اللمع»، یک درس از «اصلاح المنطق»، درسی در زمینه‌ی صرف و درسی دیگر در اصول فقه.</w:t>
      </w:r>
    </w:p>
    <w:p w:rsidR="003826FE" w:rsidRPr="006A2D1A" w:rsidRDefault="003826FE" w:rsidP="00167AB1">
      <w:pPr>
        <w:rPr>
          <w:spacing w:val="0"/>
          <w:rtl/>
          <w:lang w:bidi="ar-SA"/>
        </w:rPr>
      </w:pPr>
      <w:r w:rsidRPr="006A2D1A">
        <w:rPr>
          <w:spacing w:val="0"/>
          <w:rtl/>
          <w:lang w:bidi="ar-SA"/>
        </w:rPr>
        <w:t>وی علاقه‌مند فراگیری علم طب شد و بدین منظور کتاب «قانون» ابن‌سینا را خرید و تصمیم گرفت دانش پزشکی را فرابگیرد. خود، می‌گوید: احساس کردم دلم، تیره و تار شده و چند روزی نمی‌توانستم دست به کاری ببرم. با خود اندیشیدم و فکر کردم که چرا چنین حالی پیدا کرده‌ام تا این‌که پرورد</w:t>
      </w:r>
      <w:r w:rsidR="007B334A" w:rsidRPr="006A2D1A">
        <w:rPr>
          <w:spacing w:val="0"/>
          <w:rtl/>
          <w:lang w:bidi="ar-SA"/>
        </w:rPr>
        <w:t xml:space="preserve">گار متعال در دلم انداخت که سببش، مشغول شدن به </w:t>
      </w:r>
      <w:r w:rsidR="000551C1" w:rsidRPr="006A2D1A">
        <w:rPr>
          <w:spacing w:val="0"/>
          <w:rtl/>
          <w:lang w:bidi="ar-SA"/>
        </w:rPr>
        <w:t>علم طب است؛ از این‌رو کتاب «قانون» را فروختم</w:t>
      </w:r>
      <w:r w:rsidR="009630EF" w:rsidRPr="006A2D1A">
        <w:rPr>
          <w:spacing w:val="0"/>
          <w:rtl/>
          <w:lang w:bidi="ar-SA"/>
        </w:rPr>
        <w:t>؛ آن‌گاه</w:t>
      </w:r>
      <w:r w:rsidR="000551C1" w:rsidRPr="006A2D1A">
        <w:rPr>
          <w:spacing w:val="0"/>
          <w:rtl/>
          <w:lang w:bidi="ar-SA"/>
        </w:rPr>
        <w:t xml:space="preserve"> </w:t>
      </w:r>
      <w:r w:rsidR="009630EF" w:rsidRPr="006A2D1A">
        <w:rPr>
          <w:spacing w:val="0"/>
          <w:rtl/>
          <w:lang w:bidi="ar-SA"/>
        </w:rPr>
        <w:t>دلم</w:t>
      </w:r>
      <w:r w:rsidR="000551C1" w:rsidRPr="006A2D1A">
        <w:rPr>
          <w:spacing w:val="0"/>
          <w:rtl/>
          <w:lang w:bidi="ar-SA"/>
        </w:rPr>
        <w:t xml:space="preserve"> روشن شد.</w:t>
      </w:r>
    </w:p>
    <w:p w:rsidR="000551C1" w:rsidRPr="006A2D1A" w:rsidRDefault="000551C1" w:rsidP="00167AB1">
      <w:pPr>
        <w:rPr>
          <w:spacing w:val="0"/>
          <w:rtl/>
          <w:lang w:bidi="ar-SA"/>
        </w:rPr>
      </w:pPr>
      <w:r w:rsidRPr="006A2D1A">
        <w:rPr>
          <w:spacing w:val="0"/>
          <w:rtl/>
          <w:lang w:bidi="ar-SA"/>
        </w:rPr>
        <w:t>به‌طور قطع فراگیری علوم پزشکی، هیچ ایرادی ندارد؛ ولی الله متعال، زمینه‌ی فراگیری دانش ارزشمند و شریف حدیث و سایر علوم اسلامی را برای نووی مقدّر کرده بود.</w:t>
      </w:r>
    </w:p>
    <w:p w:rsidR="000551C1" w:rsidRPr="006A2D1A" w:rsidRDefault="000C5ABB" w:rsidP="00167AB1">
      <w:pPr>
        <w:pStyle w:val="a3"/>
        <w:rPr>
          <w:rtl/>
          <w:lang w:bidi="ar-SA"/>
        </w:rPr>
      </w:pPr>
      <w:bookmarkStart w:id="4" w:name="_Toc322030939"/>
      <w:r w:rsidRPr="006A2D1A">
        <w:rPr>
          <w:rtl/>
          <w:lang w:bidi="ar-SA"/>
        </w:rPr>
        <w:t>استادان او</w:t>
      </w:r>
      <w:bookmarkEnd w:id="4"/>
    </w:p>
    <w:p w:rsidR="000C5ABB" w:rsidRPr="006A2D1A" w:rsidRDefault="000C5ABB" w:rsidP="00167AB1">
      <w:pPr>
        <w:rPr>
          <w:spacing w:val="0"/>
          <w:rtl/>
          <w:lang w:bidi="ar-SA"/>
        </w:rPr>
      </w:pPr>
      <w:r w:rsidRPr="006A2D1A">
        <w:rPr>
          <w:spacing w:val="0"/>
          <w:rtl/>
          <w:lang w:bidi="ar-SA"/>
        </w:rPr>
        <w:t>«صحیح مسلم» را از «رضی بن برهان» شنید. «صحیح بخاری»، «مسند احمد»، «سنن ابی‌داود»، «سنن نسائی»، «سنن ابن‌ماجه»، «جامع ترمذی»، «مسند شافعی»، «سنن دارقطنی» و شرح سنت و علوم دیگر را نزد عالمان زمان خود سماع نمود و آموخت.</w:t>
      </w:r>
    </w:p>
    <w:p w:rsidR="000C5ABB" w:rsidRPr="006A2D1A" w:rsidRDefault="000C5ABB" w:rsidP="00167AB1">
      <w:pPr>
        <w:rPr>
          <w:spacing w:val="0"/>
          <w:rtl/>
          <w:lang w:bidi="ar-SA"/>
        </w:rPr>
      </w:pPr>
      <w:r w:rsidRPr="006A2D1A">
        <w:rPr>
          <w:spacing w:val="0"/>
          <w:rtl/>
          <w:lang w:bidi="ar-SA"/>
        </w:rPr>
        <w:t>از میان استادانش می‌توان بدین افراد اشاره کرد:</w:t>
      </w:r>
      <w:r w:rsidR="00E06ABC" w:rsidRPr="006A2D1A">
        <w:rPr>
          <w:spacing w:val="0"/>
          <w:rtl/>
          <w:lang w:bidi="ar-SA"/>
        </w:rPr>
        <w:t xml:space="preserve"> ابن‌عبدالدایم، الزین خالد، شیخ‌الشیوخ شرف‌الدین عبدالعزیز، قاضی عمادالدین حرستانی، ابن‌ابی‌الیسر، یحیی صیرفی، صدر بکری، شیخ شمس‌الدین ابن ابی‌عمر و گروهی دیگر از عالمان آن زمان.</w:t>
      </w:r>
    </w:p>
    <w:p w:rsidR="00E06ABC" w:rsidRPr="006A2D1A" w:rsidRDefault="00E06ABC" w:rsidP="00EF1666">
      <w:pPr>
        <w:rPr>
          <w:spacing w:val="0"/>
          <w:rtl/>
          <w:lang w:bidi="ar-SA"/>
        </w:rPr>
      </w:pPr>
      <w:r w:rsidRPr="006A2D1A">
        <w:rPr>
          <w:spacing w:val="0"/>
          <w:rtl/>
          <w:lang w:bidi="ar-SA"/>
        </w:rPr>
        <w:t xml:space="preserve">وی، علم حدیث را از گروهی از حفاظ حدیث آموخت؛ از جمله: کتاب «الکمال» حافظ عبدالغنی را نزد </w:t>
      </w:r>
      <w:r w:rsidR="000C4413" w:rsidRPr="006A2D1A">
        <w:rPr>
          <w:spacing w:val="0"/>
          <w:rtl/>
          <w:lang w:bidi="ar-SA"/>
        </w:rPr>
        <w:t>«</w:t>
      </w:r>
      <w:r w:rsidRPr="006A2D1A">
        <w:rPr>
          <w:spacing w:val="0"/>
          <w:rtl/>
          <w:lang w:bidi="ar-SA"/>
        </w:rPr>
        <w:t>ابی‌البقاء خالد نابلسی</w:t>
      </w:r>
      <w:r w:rsidR="000C4413" w:rsidRPr="006A2D1A">
        <w:rPr>
          <w:spacing w:val="0"/>
          <w:rtl/>
          <w:lang w:bidi="ar-SA"/>
        </w:rPr>
        <w:t>»</w:t>
      </w:r>
      <w:r w:rsidRPr="006A2D1A">
        <w:rPr>
          <w:spacing w:val="0"/>
          <w:rtl/>
          <w:lang w:bidi="ar-SA"/>
        </w:rPr>
        <w:t xml:space="preserve"> خواند و شرح مسلم و </w:t>
      </w:r>
      <w:r w:rsidR="00EF1666" w:rsidRPr="006A2D1A">
        <w:rPr>
          <w:rFonts w:hint="cs"/>
          <w:spacing w:val="0"/>
          <w:rtl/>
          <w:lang w:bidi="ar-SA"/>
        </w:rPr>
        <w:t>بیشت</w:t>
      </w:r>
      <w:r w:rsidRPr="006A2D1A">
        <w:rPr>
          <w:spacing w:val="0"/>
          <w:rtl/>
          <w:lang w:bidi="ar-SA"/>
        </w:rPr>
        <w:t xml:space="preserve">ر بخاری را نزد «مرادی». فقه (و اصول فقه) را از </w:t>
      </w:r>
      <w:r w:rsidR="000C4413" w:rsidRPr="006A2D1A">
        <w:rPr>
          <w:spacing w:val="0"/>
          <w:rtl/>
          <w:lang w:bidi="ar-SA"/>
        </w:rPr>
        <w:t>«</w:t>
      </w:r>
      <w:r w:rsidRPr="006A2D1A">
        <w:rPr>
          <w:spacing w:val="0"/>
          <w:rtl/>
          <w:lang w:bidi="ar-SA"/>
        </w:rPr>
        <w:t>قاضی ابی‌علی فتح تفلیسی</w:t>
      </w:r>
      <w:r w:rsidR="000C4413" w:rsidRPr="006A2D1A">
        <w:rPr>
          <w:spacing w:val="0"/>
          <w:rtl/>
          <w:lang w:bidi="ar-SA"/>
        </w:rPr>
        <w:t>»</w:t>
      </w:r>
      <w:r w:rsidRPr="006A2D1A">
        <w:rPr>
          <w:spacing w:val="0"/>
          <w:rtl/>
          <w:lang w:bidi="ar-SA"/>
        </w:rPr>
        <w:t xml:space="preserve"> آموخت </w:t>
      </w:r>
      <w:r w:rsidRPr="006A2D1A">
        <w:rPr>
          <w:spacing w:val="0"/>
          <w:rtl/>
          <w:lang w:bidi="ar-SA"/>
        </w:rPr>
        <w:lastRenderedPageBreak/>
        <w:t xml:space="preserve">و نزد </w:t>
      </w:r>
      <w:r w:rsidR="000C4413" w:rsidRPr="006A2D1A">
        <w:rPr>
          <w:spacing w:val="0"/>
          <w:rtl/>
          <w:lang w:bidi="ar-SA"/>
        </w:rPr>
        <w:t>«</w:t>
      </w:r>
      <w:r w:rsidRPr="006A2D1A">
        <w:rPr>
          <w:spacing w:val="0"/>
          <w:rtl/>
          <w:lang w:bidi="ar-SA"/>
        </w:rPr>
        <w:t>امام کمال‌الدین اسحاق مغربی</w:t>
      </w:r>
      <w:r w:rsidR="000C4413" w:rsidRPr="006A2D1A">
        <w:rPr>
          <w:spacing w:val="0"/>
          <w:rtl/>
          <w:lang w:bidi="ar-SA"/>
        </w:rPr>
        <w:t>»</w:t>
      </w:r>
      <w:r w:rsidRPr="006A2D1A">
        <w:rPr>
          <w:spacing w:val="0"/>
          <w:rtl/>
          <w:lang w:bidi="ar-SA"/>
        </w:rPr>
        <w:t xml:space="preserve">، </w:t>
      </w:r>
      <w:r w:rsidR="000C4413" w:rsidRPr="006A2D1A">
        <w:rPr>
          <w:spacing w:val="0"/>
          <w:rtl/>
          <w:lang w:bidi="ar-SA"/>
        </w:rPr>
        <w:t>«</w:t>
      </w:r>
      <w:r w:rsidRPr="006A2D1A">
        <w:rPr>
          <w:spacing w:val="0"/>
          <w:rtl/>
          <w:lang w:bidi="ar-SA"/>
        </w:rPr>
        <w:t>امام شمس‌الدین عبدالرحمن بن نوح</w:t>
      </w:r>
      <w:r w:rsidR="000C4413" w:rsidRPr="006A2D1A">
        <w:rPr>
          <w:spacing w:val="0"/>
          <w:rtl/>
          <w:lang w:bidi="ar-SA"/>
        </w:rPr>
        <w:t>»</w:t>
      </w:r>
      <w:r w:rsidRPr="006A2D1A">
        <w:rPr>
          <w:spacing w:val="0"/>
          <w:rtl/>
          <w:lang w:bidi="ar-SA"/>
        </w:rPr>
        <w:t xml:space="preserve"> و </w:t>
      </w:r>
      <w:r w:rsidR="000C4413" w:rsidRPr="006A2D1A">
        <w:rPr>
          <w:spacing w:val="0"/>
          <w:rtl/>
          <w:lang w:bidi="ar-SA"/>
        </w:rPr>
        <w:t>«</w:t>
      </w:r>
      <w:r w:rsidRPr="006A2D1A">
        <w:rPr>
          <w:spacing w:val="0"/>
          <w:rtl/>
          <w:lang w:bidi="ar-SA"/>
        </w:rPr>
        <w:t>عزالدین عمر بن اسعد اربیلی</w:t>
      </w:r>
      <w:r w:rsidR="000C4413" w:rsidRPr="006A2D1A">
        <w:rPr>
          <w:spacing w:val="0"/>
          <w:rtl/>
          <w:lang w:bidi="ar-SA"/>
        </w:rPr>
        <w:t>»</w:t>
      </w:r>
      <w:r w:rsidRPr="006A2D1A">
        <w:rPr>
          <w:spacing w:val="0"/>
          <w:rtl/>
          <w:lang w:bidi="ar-SA"/>
        </w:rPr>
        <w:t xml:space="preserve"> نیز به فراگیری فقه پرداخت.</w:t>
      </w:r>
    </w:p>
    <w:p w:rsidR="00E06ABC" w:rsidRPr="006A2D1A" w:rsidRDefault="00E06ABC" w:rsidP="00167AB1">
      <w:pPr>
        <w:pStyle w:val="a3"/>
        <w:rPr>
          <w:rtl/>
          <w:lang w:bidi="ar-SA"/>
        </w:rPr>
      </w:pPr>
      <w:bookmarkStart w:id="5" w:name="_Toc322030940"/>
      <w:r w:rsidRPr="006A2D1A">
        <w:rPr>
          <w:rtl/>
          <w:lang w:bidi="ar-SA"/>
        </w:rPr>
        <w:t>شاگردان او</w:t>
      </w:r>
      <w:bookmarkEnd w:id="5"/>
    </w:p>
    <w:p w:rsidR="004C4F0C" w:rsidRPr="006A2D1A" w:rsidRDefault="00E06ABC" w:rsidP="00167AB1">
      <w:pPr>
        <w:rPr>
          <w:spacing w:val="0"/>
          <w:rtl/>
          <w:lang w:bidi="ar-SA"/>
        </w:rPr>
      </w:pPr>
      <w:r w:rsidRPr="006A2D1A">
        <w:rPr>
          <w:spacing w:val="0"/>
          <w:rtl/>
          <w:lang w:bidi="ar-SA"/>
        </w:rPr>
        <w:t xml:space="preserve">قاضی صدرالدین سلیمان، شیخ شهاب‌الدین بن جعوان، شیخ علاءالدین بن </w:t>
      </w:r>
      <w:r w:rsidR="004C4F0C" w:rsidRPr="006A2D1A">
        <w:rPr>
          <w:spacing w:val="0"/>
          <w:rtl/>
          <w:lang w:bidi="ar-SA"/>
        </w:rPr>
        <w:t xml:space="preserve">عطار، </w:t>
      </w:r>
      <w:r w:rsidR="000C4413" w:rsidRPr="006A2D1A">
        <w:rPr>
          <w:spacing w:val="0"/>
          <w:rtl/>
          <w:lang w:bidi="ar-SA"/>
        </w:rPr>
        <w:t>امین‌</w:t>
      </w:r>
      <w:r w:rsidR="004C4F0C" w:rsidRPr="006A2D1A">
        <w:rPr>
          <w:spacing w:val="0"/>
          <w:rtl/>
          <w:lang w:bidi="ar-SA"/>
        </w:rPr>
        <w:t>الدین سالم، قاضی شهاب‌الدین</w:t>
      </w:r>
      <w:r w:rsidR="008817CC" w:rsidRPr="006A2D1A">
        <w:rPr>
          <w:spacing w:val="0"/>
          <w:rtl/>
          <w:lang w:bidi="ar-SA"/>
        </w:rPr>
        <w:t xml:space="preserve"> </w:t>
      </w:r>
      <w:r w:rsidR="004C4F0C" w:rsidRPr="006A2D1A">
        <w:rPr>
          <w:spacing w:val="0"/>
          <w:rtl/>
          <w:lang w:bidi="ar-SA"/>
        </w:rPr>
        <w:t>اربدی، ابن‌العطار، مزی و ابن ابی‌الفتح و....</w:t>
      </w:r>
    </w:p>
    <w:p w:rsidR="00862E1D" w:rsidRPr="006A2D1A" w:rsidRDefault="000C4413" w:rsidP="00167AB1">
      <w:pPr>
        <w:pStyle w:val="a3"/>
        <w:rPr>
          <w:rtl/>
          <w:lang w:bidi="ar-SA"/>
        </w:rPr>
      </w:pPr>
      <w:bookmarkStart w:id="6" w:name="_Toc322030941"/>
      <w:r w:rsidRPr="006A2D1A">
        <w:rPr>
          <w:rtl/>
          <w:lang w:bidi="ar-SA"/>
        </w:rPr>
        <w:t>اخلاق و ویژگی‌های او</w:t>
      </w:r>
      <w:bookmarkEnd w:id="6"/>
    </w:p>
    <w:p w:rsidR="002644EA" w:rsidRPr="006A2D1A" w:rsidRDefault="009630EF" w:rsidP="00167AB1">
      <w:pPr>
        <w:rPr>
          <w:spacing w:val="0"/>
          <w:rtl/>
          <w:lang w:bidi="ar-SA"/>
        </w:rPr>
      </w:pPr>
      <w:r w:rsidRPr="006A2D1A">
        <w:rPr>
          <w:spacing w:val="0"/>
          <w:rtl/>
          <w:lang w:bidi="ar-SA"/>
        </w:rPr>
        <w:t>امام أسنوی</w:t>
      </w:r>
      <w:r w:rsidR="000C4413" w:rsidRPr="006A2D1A">
        <w:rPr>
          <w:spacing w:val="0"/>
          <w:rtl/>
          <w:lang w:bidi="ar-SA"/>
        </w:rPr>
        <w:t xml:space="preserve"> می‌گوید: نووی</w:t>
      </w:r>
      <w:r w:rsidRPr="006A2D1A">
        <w:rPr>
          <w:rFonts w:cs="CTraditional Arabic"/>
          <w:spacing w:val="0"/>
          <w:rtl/>
          <w:lang w:bidi="ar-SA"/>
        </w:rPr>
        <w:t>/</w:t>
      </w:r>
      <w:r w:rsidR="000C4413" w:rsidRPr="006A2D1A">
        <w:rPr>
          <w:spacing w:val="0"/>
          <w:rtl/>
          <w:lang w:bidi="ar-SA"/>
        </w:rPr>
        <w:t xml:space="preserve"> </w:t>
      </w:r>
      <w:r w:rsidR="00074E0D" w:rsidRPr="006A2D1A">
        <w:rPr>
          <w:spacing w:val="0"/>
          <w:rtl/>
          <w:lang w:bidi="ar-SA"/>
        </w:rPr>
        <w:t xml:space="preserve">از </w:t>
      </w:r>
      <w:r w:rsidR="000C4413" w:rsidRPr="006A2D1A">
        <w:rPr>
          <w:spacing w:val="0"/>
          <w:rtl/>
          <w:lang w:bidi="ar-SA"/>
        </w:rPr>
        <w:t xml:space="preserve">عمل و زهد فراوانی </w:t>
      </w:r>
      <w:r w:rsidR="00074E0D" w:rsidRPr="006A2D1A">
        <w:rPr>
          <w:spacing w:val="0"/>
          <w:rtl/>
          <w:lang w:bidi="ar-SA"/>
        </w:rPr>
        <w:t>برخوردار بود</w:t>
      </w:r>
      <w:r w:rsidR="000C4413" w:rsidRPr="006A2D1A">
        <w:rPr>
          <w:spacing w:val="0"/>
          <w:rtl/>
          <w:lang w:bidi="ar-SA"/>
        </w:rPr>
        <w:t xml:space="preserve"> و صبر و شکیبایی </w:t>
      </w:r>
      <w:r w:rsidR="00074E0D" w:rsidRPr="006A2D1A">
        <w:rPr>
          <w:spacing w:val="0"/>
          <w:rtl/>
          <w:lang w:bidi="ar-SA"/>
        </w:rPr>
        <w:t>زیادی</w:t>
      </w:r>
      <w:r w:rsidR="000C4413" w:rsidRPr="006A2D1A">
        <w:rPr>
          <w:spacing w:val="0"/>
          <w:rtl/>
          <w:lang w:bidi="ar-SA"/>
        </w:rPr>
        <w:t xml:space="preserve"> در برابر سختی‌ها</w:t>
      </w:r>
      <w:r w:rsidRPr="006A2D1A">
        <w:rPr>
          <w:spacing w:val="0"/>
          <w:rtl/>
          <w:lang w:bidi="ar-SA"/>
        </w:rPr>
        <w:t xml:space="preserve"> داشت؛ وی</w:t>
      </w:r>
      <w:r w:rsidR="00074E0D" w:rsidRPr="006A2D1A">
        <w:rPr>
          <w:spacing w:val="0"/>
          <w:rtl/>
          <w:lang w:bidi="ar-SA"/>
        </w:rPr>
        <w:t xml:space="preserve"> به‌قصد پرهیز از شبهاتی که در میوه‌های دمشق وجود داشت، از آن‌ها نمی‌خورد و از خوراک ناچیزی تغذیه می‌کرد که پدر و مادرش از روستا برایش می‌فرستادند. در شبانه‌روز فقط یک بار، پس از نماز عشاء غذای اندکی می‌خورد و فقط یک بار در سحر، آب می</w:t>
      </w:r>
      <w:r w:rsidR="002644EA" w:rsidRPr="006A2D1A">
        <w:rPr>
          <w:spacing w:val="0"/>
          <w:rtl/>
          <w:lang w:bidi="ar-SA"/>
        </w:rPr>
        <w:t xml:space="preserve">‌نوشید و بر خلاف عادت شامی‌ها، با یخ، آب نمی‌نوشید. نووی، ازدواج نکرد و شب‌زنده‌دار بود و شب‌ها را در عبادت و تألیف سپری می‌کرد و توجه ویژه‌ای به امر به معروف و نهی از منکر داشت </w:t>
      </w:r>
      <w:r w:rsidR="00CB378F" w:rsidRPr="006A2D1A">
        <w:rPr>
          <w:spacing w:val="0"/>
          <w:rtl/>
          <w:lang w:bidi="ar-SA"/>
        </w:rPr>
        <w:t>و تعاملش</w:t>
      </w:r>
      <w:r w:rsidR="002644EA" w:rsidRPr="006A2D1A">
        <w:rPr>
          <w:spacing w:val="0"/>
          <w:rtl/>
          <w:lang w:bidi="ar-SA"/>
        </w:rPr>
        <w:t xml:space="preserve"> با حاکمان و سایر مردم، بر اساس امر به معروف و نهی از منکر بود. او، تألیف و تصنیف را در حدود 660 هجری آغاز کرد.</w:t>
      </w:r>
    </w:p>
    <w:p w:rsidR="000C4413" w:rsidRPr="006A2D1A" w:rsidRDefault="002644EA" w:rsidP="00167AB1">
      <w:pPr>
        <w:rPr>
          <w:spacing w:val="0"/>
          <w:rtl/>
          <w:lang w:bidi="ar-SA"/>
        </w:rPr>
      </w:pPr>
      <w:r w:rsidRPr="006A2D1A">
        <w:rPr>
          <w:spacing w:val="0"/>
          <w:rtl/>
          <w:lang w:bidi="ar-SA"/>
        </w:rPr>
        <w:t>در ریش او، تعدادی موی سفید به چشم می‌خورد. در همه‌ حال به‌ویژه در بحث‌های علمی</w:t>
      </w:r>
      <w:r w:rsidR="00CB378F" w:rsidRPr="006A2D1A">
        <w:rPr>
          <w:spacing w:val="0"/>
          <w:rtl/>
          <w:lang w:bidi="ar-SA"/>
        </w:rPr>
        <w:t>‌اش</w:t>
      </w:r>
      <w:r w:rsidRPr="006A2D1A">
        <w:rPr>
          <w:spacing w:val="0"/>
          <w:rtl/>
          <w:lang w:bidi="ar-SA"/>
        </w:rPr>
        <w:t xml:space="preserve"> با فقها،</w:t>
      </w:r>
      <w:r w:rsidR="00CB378F" w:rsidRPr="006A2D1A">
        <w:rPr>
          <w:spacing w:val="0"/>
          <w:rtl/>
          <w:lang w:bidi="ar-SA"/>
        </w:rPr>
        <w:t xml:space="preserve"> آرام و متین بود. وی، سفری به منطقه‌ی خود نمود و سپس «به قدس شریف»- که الله آن را به مسلمانان بازگردان</w:t>
      </w:r>
      <w:r w:rsidR="009630EF" w:rsidRPr="006A2D1A">
        <w:rPr>
          <w:spacing w:val="0"/>
          <w:rtl/>
          <w:lang w:bidi="ar-SA"/>
        </w:rPr>
        <w:t>َ</w:t>
      </w:r>
      <w:r w:rsidR="00CB378F" w:rsidRPr="006A2D1A">
        <w:rPr>
          <w:spacing w:val="0"/>
          <w:rtl/>
          <w:lang w:bidi="ar-SA"/>
        </w:rPr>
        <w:t>د- رفت و نیز از «الخلیل» دیدن کرد و سپس به منطقه‌ی خویش بازگشت</w:t>
      </w:r>
      <w:r w:rsidR="00675C59" w:rsidRPr="006A2D1A">
        <w:rPr>
          <w:spacing w:val="0"/>
          <w:rtl/>
          <w:lang w:bidi="ar-SA"/>
        </w:rPr>
        <w:t xml:space="preserve"> و نزد پدر و مادرش بیمار شد و در شب چهارشنبه، چهاردهم ماه رجب سال شش</w:t>
      </w:r>
      <w:r w:rsidR="009630EF" w:rsidRPr="006A2D1A">
        <w:rPr>
          <w:spacing w:val="0"/>
          <w:rtl/>
          <w:lang w:bidi="ar-SA"/>
        </w:rPr>
        <w:t>‌</w:t>
      </w:r>
      <w:r w:rsidR="00675C59" w:rsidRPr="006A2D1A">
        <w:rPr>
          <w:spacing w:val="0"/>
          <w:rtl/>
          <w:lang w:bidi="ar-SA"/>
        </w:rPr>
        <w:t>صد و هفتاد و شش هجری درگذشت و همان‌جا به خاک سپرده شد. رحمت و رضوان الله بر او باد.</w:t>
      </w:r>
    </w:p>
    <w:p w:rsidR="00675C59" w:rsidRPr="006A2D1A" w:rsidRDefault="00675C59" w:rsidP="00167AB1">
      <w:pPr>
        <w:pStyle w:val="a3"/>
        <w:rPr>
          <w:rtl/>
          <w:lang w:bidi="ar-SA"/>
        </w:rPr>
      </w:pPr>
      <w:bookmarkStart w:id="7" w:name="_Toc322030942"/>
      <w:r w:rsidRPr="006A2D1A">
        <w:rPr>
          <w:rtl/>
          <w:lang w:bidi="ar-SA"/>
        </w:rPr>
        <w:t>تألیفات او</w:t>
      </w:r>
      <w:bookmarkEnd w:id="7"/>
    </w:p>
    <w:p w:rsidR="00675C59" w:rsidRPr="006A2D1A" w:rsidRDefault="00675C59" w:rsidP="00167AB1">
      <w:pPr>
        <w:rPr>
          <w:spacing w:val="0"/>
          <w:rtl/>
          <w:lang w:bidi="ar-SA"/>
        </w:rPr>
      </w:pPr>
      <w:r w:rsidRPr="006A2D1A">
        <w:rPr>
          <w:spacing w:val="0"/>
          <w:rtl/>
          <w:lang w:bidi="ar-SA"/>
        </w:rPr>
        <w:t>الله متعال، عموم مسلمانان را از تألیفات نووی</w:t>
      </w:r>
      <w:r w:rsidR="009630EF" w:rsidRPr="006A2D1A">
        <w:rPr>
          <w:rFonts w:cs="CTraditional Arabic"/>
          <w:spacing w:val="0"/>
          <w:rtl/>
          <w:lang w:bidi="ar-SA"/>
        </w:rPr>
        <w:t>/</w:t>
      </w:r>
      <w:r w:rsidRPr="006A2D1A">
        <w:rPr>
          <w:spacing w:val="0"/>
          <w:rtl/>
          <w:lang w:bidi="ar-SA"/>
        </w:rPr>
        <w:t xml:space="preserve"> بهر‌ه</w:t>
      </w:r>
      <w:r w:rsidR="0095242A" w:rsidRPr="006A2D1A">
        <w:rPr>
          <w:spacing w:val="0"/>
          <w:rtl/>
          <w:lang w:bidi="ar-SA"/>
        </w:rPr>
        <w:t>‌مند نموده و به سبب اهمیت فراوان</w:t>
      </w:r>
      <w:r w:rsidR="009630EF" w:rsidRPr="006A2D1A">
        <w:rPr>
          <w:spacing w:val="0"/>
          <w:rtl/>
          <w:lang w:bidi="ar-SA"/>
        </w:rPr>
        <w:t xml:space="preserve"> تألیفاتش در زمینه‌ی علوم دینی‌</w:t>
      </w:r>
      <w:r w:rsidR="0095242A" w:rsidRPr="006A2D1A">
        <w:rPr>
          <w:spacing w:val="0"/>
          <w:rtl/>
          <w:lang w:bidi="ar-SA"/>
        </w:rPr>
        <w:t>ست که با استقبال همگانی در همه جای جهان اسلام، روبه‌رو شده است.</w:t>
      </w:r>
    </w:p>
    <w:p w:rsidR="009630EF" w:rsidRPr="006A2D1A" w:rsidRDefault="009639CF"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lastRenderedPageBreak/>
        <w:t>ال</w:t>
      </w:r>
      <w:r w:rsidRPr="006A2D1A">
        <w:rPr>
          <w:rStyle w:val="Char1"/>
          <w:rFonts w:hint="cs"/>
          <w:spacing w:val="0"/>
          <w:rtl/>
          <w:lang w:bidi="ar-SA"/>
        </w:rPr>
        <w:t>أ</w:t>
      </w:r>
      <w:r w:rsidR="005C2F49" w:rsidRPr="006A2D1A">
        <w:rPr>
          <w:rStyle w:val="Char1"/>
          <w:spacing w:val="0"/>
          <w:rtl/>
          <w:lang w:bidi="ar-SA"/>
        </w:rPr>
        <w:t>ربعون النووی</w:t>
      </w:r>
      <w:r w:rsidR="00157A55" w:rsidRPr="006A2D1A">
        <w:rPr>
          <w:rStyle w:val="Char1"/>
          <w:spacing w:val="0"/>
          <w:rtl/>
          <w:lang w:bidi="ar-SA"/>
        </w:rPr>
        <w:t>ة</w:t>
      </w:r>
      <w:r w:rsidR="005C2F49" w:rsidRPr="006A2D1A">
        <w:rPr>
          <w:rStyle w:val="Char1"/>
          <w:rFonts w:ascii="mylotus" w:hAnsi="mylotus"/>
          <w:spacing w:val="0"/>
          <w:rtl/>
          <w:lang w:bidi="ar-SA"/>
        </w:rPr>
        <w:t>،</w:t>
      </w:r>
      <w:r w:rsidR="005C2F49" w:rsidRPr="006A2D1A">
        <w:rPr>
          <w:spacing w:val="0"/>
          <w:rtl/>
          <w:lang w:bidi="ar-SA"/>
        </w:rPr>
        <w:t xml:space="preserve"> در حدیث.</w:t>
      </w:r>
    </w:p>
    <w:p w:rsidR="009630EF" w:rsidRPr="006A2D1A" w:rsidRDefault="009639CF"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الإرشاد ف</w:t>
      </w:r>
      <w:r w:rsidRPr="006A2D1A">
        <w:rPr>
          <w:rStyle w:val="Char1"/>
          <w:rFonts w:hint="cs"/>
          <w:spacing w:val="0"/>
          <w:rtl/>
          <w:lang w:bidi="ar-SA"/>
        </w:rPr>
        <w:t>ي</w:t>
      </w:r>
      <w:r w:rsidRPr="006A2D1A">
        <w:rPr>
          <w:rStyle w:val="Char1"/>
          <w:spacing w:val="0"/>
          <w:rtl/>
          <w:lang w:bidi="ar-SA"/>
        </w:rPr>
        <w:t xml:space="preserve"> أصول الحدیث، یا الإرشاد ف</w:t>
      </w:r>
      <w:r w:rsidRPr="006A2D1A">
        <w:rPr>
          <w:rStyle w:val="Char1"/>
          <w:rFonts w:hint="cs"/>
          <w:spacing w:val="0"/>
          <w:rtl/>
          <w:lang w:bidi="ar-SA"/>
        </w:rPr>
        <w:t>ي</w:t>
      </w:r>
      <w:r w:rsidR="005C2F49" w:rsidRPr="006A2D1A">
        <w:rPr>
          <w:rStyle w:val="Char1"/>
          <w:spacing w:val="0"/>
          <w:rtl/>
          <w:lang w:bidi="ar-SA"/>
        </w:rPr>
        <w:t xml:space="preserve"> علوم الحدیث</w:t>
      </w:r>
      <w:r w:rsidR="005C2F49" w:rsidRPr="006A2D1A">
        <w:rPr>
          <w:rFonts w:cs="B Badr"/>
          <w:spacing w:val="0"/>
          <w:sz w:val="24"/>
          <w:szCs w:val="24"/>
          <w:rtl/>
          <w:lang w:bidi="ar-SA"/>
        </w:rPr>
        <w:t>.</w:t>
      </w:r>
    </w:p>
    <w:p w:rsidR="009630EF" w:rsidRPr="006A2D1A" w:rsidRDefault="005C2F49"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الإرشادات إلی بیان الأسماء المهمات،</w:t>
      </w:r>
      <w:r w:rsidRPr="006A2D1A">
        <w:rPr>
          <w:rFonts w:cs="B Badr"/>
          <w:spacing w:val="0"/>
          <w:sz w:val="24"/>
          <w:szCs w:val="24"/>
          <w:rtl/>
          <w:lang w:bidi="ar-SA"/>
        </w:rPr>
        <w:t xml:space="preserve"> </w:t>
      </w:r>
      <w:r w:rsidRPr="006A2D1A">
        <w:rPr>
          <w:spacing w:val="0"/>
          <w:rtl/>
          <w:lang w:bidi="ar-SA"/>
        </w:rPr>
        <w:t>در متون اسانید.</w:t>
      </w:r>
    </w:p>
    <w:p w:rsidR="009630EF" w:rsidRPr="006A2D1A" w:rsidRDefault="009639CF" w:rsidP="009639CF">
      <w:pPr>
        <w:numPr>
          <w:ilvl w:val="0"/>
          <w:numId w:val="37"/>
        </w:numPr>
        <w:spacing w:line="228" w:lineRule="auto"/>
        <w:ind w:left="851" w:hanging="454"/>
        <w:rPr>
          <w:rFonts w:cs="B Badr"/>
          <w:spacing w:val="0"/>
          <w:sz w:val="24"/>
          <w:szCs w:val="24"/>
          <w:lang w:bidi="ar-SA"/>
        </w:rPr>
      </w:pPr>
      <w:r w:rsidRPr="006A2D1A">
        <w:rPr>
          <w:rStyle w:val="Char1"/>
          <w:spacing w:val="0"/>
          <w:rtl/>
          <w:lang w:bidi="ar-SA"/>
        </w:rPr>
        <w:t>الأصول و</w:t>
      </w:r>
      <w:r w:rsidR="005C2F49" w:rsidRPr="006A2D1A">
        <w:rPr>
          <w:rStyle w:val="Char1"/>
          <w:spacing w:val="0"/>
          <w:rtl/>
          <w:lang w:bidi="ar-SA"/>
        </w:rPr>
        <w:t>الضوابط</w:t>
      </w:r>
      <w:r w:rsidR="00305C45" w:rsidRPr="006A2D1A">
        <w:rPr>
          <w:rStyle w:val="Char1"/>
          <w:spacing w:val="0"/>
          <w:rtl/>
          <w:lang w:bidi="ar-SA"/>
        </w:rPr>
        <w:t xml:space="preserve"> ف</w:t>
      </w:r>
      <w:r w:rsidRPr="006A2D1A">
        <w:rPr>
          <w:rStyle w:val="Char1"/>
          <w:rFonts w:hint="cs"/>
          <w:spacing w:val="0"/>
          <w:rtl/>
          <w:lang w:bidi="ar-SA"/>
        </w:rPr>
        <w:t>ي</w:t>
      </w:r>
      <w:r w:rsidR="00305C45" w:rsidRPr="006A2D1A">
        <w:rPr>
          <w:rStyle w:val="Char1"/>
          <w:spacing w:val="0"/>
          <w:rtl/>
          <w:lang w:bidi="ar-SA"/>
        </w:rPr>
        <w:t xml:space="preserve"> المذهب</w:t>
      </w:r>
      <w:r w:rsidR="00305C45" w:rsidRPr="006A2D1A">
        <w:rPr>
          <w:rFonts w:cs="B Badr"/>
          <w:spacing w:val="0"/>
          <w:sz w:val="24"/>
          <w:szCs w:val="24"/>
          <w:rtl/>
          <w:lang w:bidi="ar-SA"/>
        </w:rPr>
        <w:t>.</w:t>
      </w:r>
    </w:p>
    <w:p w:rsidR="009630EF" w:rsidRPr="006A2D1A" w:rsidRDefault="005C2F49" w:rsidP="009639CF">
      <w:pPr>
        <w:numPr>
          <w:ilvl w:val="0"/>
          <w:numId w:val="37"/>
        </w:numPr>
        <w:spacing w:line="228" w:lineRule="auto"/>
        <w:ind w:left="851" w:hanging="454"/>
        <w:rPr>
          <w:rFonts w:cs="B Badr"/>
          <w:spacing w:val="0"/>
          <w:sz w:val="24"/>
          <w:szCs w:val="24"/>
          <w:lang w:bidi="ar-SA"/>
        </w:rPr>
      </w:pPr>
      <w:r w:rsidRPr="006A2D1A">
        <w:rPr>
          <w:rFonts w:cs="B Badr"/>
          <w:spacing w:val="0"/>
          <w:sz w:val="24"/>
          <w:szCs w:val="24"/>
          <w:rtl/>
          <w:lang w:bidi="ar-SA"/>
        </w:rPr>
        <w:t xml:space="preserve"> </w:t>
      </w:r>
      <w:r w:rsidR="00305C45" w:rsidRPr="006A2D1A">
        <w:rPr>
          <w:rStyle w:val="Char1"/>
          <w:spacing w:val="0"/>
          <w:rtl/>
          <w:lang w:bidi="ar-SA"/>
        </w:rPr>
        <w:t>الإیضاح ف</w:t>
      </w:r>
      <w:r w:rsidR="009639CF" w:rsidRPr="006A2D1A">
        <w:rPr>
          <w:rStyle w:val="Char1"/>
          <w:rFonts w:hint="cs"/>
          <w:spacing w:val="0"/>
          <w:rtl/>
          <w:lang w:bidi="ar-SA"/>
        </w:rPr>
        <w:t>ي</w:t>
      </w:r>
      <w:r w:rsidR="00305C45" w:rsidRPr="006A2D1A">
        <w:rPr>
          <w:rStyle w:val="Char1"/>
          <w:spacing w:val="0"/>
          <w:rtl/>
          <w:lang w:bidi="ar-SA"/>
        </w:rPr>
        <w:t xml:space="preserve"> مناسک الحج</w:t>
      </w:r>
      <w:r w:rsidR="00305C45" w:rsidRPr="006A2D1A">
        <w:rPr>
          <w:rFonts w:cs="B Badr"/>
          <w:spacing w:val="0"/>
          <w:sz w:val="24"/>
          <w:szCs w:val="24"/>
          <w:rtl/>
          <w:lang w:bidi="ar-SA"/>
        </w:rPr>
        <w:t>.</w:t>
      </w:r>
    </w:p>
    <w:p w:rsidR="009630EF" w:rsidRPr="006A2D1A" w:rsidRDefault="00305C45"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بستان العارفین</w:t>
      </w:r>
      <w:r w:rsidRPr="006A2D1A">
        <w:rPr>
          <w:rFonts w:cs="B Badr"/>
          <w:spacing w:val="0"/>
          <w:sz w:val="24"/>
          <w:szCs w:val="24"/>
          <w:rtl/>
          <w:lang w:bidi="ar-SA"/>
        </w:rPr>
        <w:t>.</w:t>
      </w:r>
    </w:p>
    <w:p w:rsidR="009630EF" w:rsidRPr="006A2D1A" w:rsidRDefault="00305C45" w:rsidP="009639CF">
      <w:pPr>
        <w:numPr>
          <w:ilvl w:val="0"/>
          <w:numId w:val="37"/>
        </w:numPr>
        <w:spacing w:line="228" w:lineRule="auto"/>
        <w:ind w:left="851" w:hanging="454"/>
        <w:rPr>
          <w:rFonts w:cs="B Badr"/>
          <w:spacing w:val="0"/>
          <w:sz w:val="24"/>
          <w:szCs w:val="24"/>
          <w:lang w:bidi="ar-SA"/>
        </w:rPr>
      </w:pPr>
      <w:r w:rsidRPr="006A2D1A">
        <w:rPr>
          <w:rStyle w:val="Char1"/>
          <w:spacing w:val="0"/>
          <w:rtl/>
          <w:lang w:bidi="ar-SA"/>
        </w:rPr>
        <w:t>التبیان ف</w:t>
      </w:r>
      <w:r w:rsidR="009639CF" w:rsidRPr="006A2D1A">
        <w:rPr>
          <w:rStyle w:val="Char1"/>
          <w:rFonts w:hint="cs"/>
          <w:spacing w:val="0"/>
          <w:rtl/>
          <w:lang w:bidi="ar-SA"/>
        </w:rPr>
        <w:t>ي</w:t>
      </w:r>
      <w:r w:rsidRPr="006A2D1A">
        <w:rPr>
          <w:rStyle w:val="Char1"/>
          <w:spacing w:val="0"/>
          <w:rtl/>
          <w:lang w:bidi="ar-SA"/>
        </w:rPr>
        <w:t xml:space="preserve"> آداب حم</w:t>
      </w:r>
      <w:r w:rsidR="009639CF" w:rsidRPr="006A2D1A">
        <w:rPr>
          <w:rStyle w:val="Char1"/>
          <w:rFonts w:hint="cs"/>
          <w:spacing w:val="0"/>
          <w:rtl/>
          <w:lang w:bidi="ar-SA"/>
        </w:rPr>
        <w:t>لة</w:t>
      </w:r>
      <w:r w:rsidRPr="006A2D1A">
        <w:rPr>
          <w:rStyle w:val="Char1"/>
          <w:rFonts w:ascii="mylotus" w:hAnsi="mylotus"/>
          <w:spacing w:val="0"/>
          <w:rtl/>
          <w:lang w:bidi="ar-SA"/>
        </w:rPr>
        <w:t xml:space="preserve"> القرآن</w:t>
      </w:r>
      <w:r w:rsidRPr="006A2D1A">
        <w:rPr>
          <w:rFonts w:cs="B Badr"/>
          <w:spacing w:val="0"/>
          <w:sz w:val="24"/>
          <w:szCs w:val="24"/>
          <w:rtl/>
          <w:lang w:bidi="ar-SA"/>
        </w:rPr>
        <w:t>.</w:t>
      </w:r>
    </w:p>
    <w:p w:rsidR="009630EF" w:rsidRPr="006A2D1A" w:rsidRDefault="00305C45"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التحریر،  شرح «التنبیهِ» ابواسحاق شیرازی</w:t>
      </w:r>
      <w:r w:rsidRPr="006A2D1A">
        <w:rPr>
          <w:rFonts w:cs="B Badr"/>
          <w:spacing w:val="0"/>
          <w:sz w:val="24"/>
          <w:szCs w:val="24"/>
          <w:rtl/>
          <w:lang w:bidi="ar-SA"/>
        </w:rPr>
        <w:t>.</w:t>
      </w:r>
    </w:p>
    <w:p w:rsidR="009630EF" w:rsidRPr="006A2D1A" w:rsidRDefault="00305C45"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تحف</w:t>
      </w:r>
      <w:r w:rsidR="00157A55" w:rsidRPr="006A2D1A">
        <w:rPr>
          <w:rStyle w:val="Char1"/>
          <w:spacing w:val="0"/>
          <w:rtl/>
          <w:lang w:bidi="ar-SA"/>
        </w:rPr>
        <w:t>ة</w:t>
      </w:r>
      <w:r w:rsidRPr="006A2D1A">
        <w:rPr>
          <w:rStyle w:val="Char1"/>
          <w:rFonts w:ascii="mylotus" w:hAnsi="mylotus"/>
          <w:spacing w:val="0"/>
          <w:rtl/>
          <w:lang w:bidi="ar-SA"/>
        </w:rPr>
        <w:t xml:space="preserve"> الطالب النبیه فی شرح التنبیه</w:t>
      </w:r>
      <w:r w:rsidRPr="006A2D1A">
        <w:rPr>
          <w:rFonts w:cs="B Badr"/>
          <w:spacing w:val="0"/>
          <w:sz w:val="24"/>
          <w:szCs w:val="24"/>
          <w:rtl/>
          <w:lang w:bidi="ar-SA"/>
        </w:rPr>
        <w:t>.</w:t>
      </w:r>
    </w:p>
    <w:p w:rsidR="009630EF" w:rsidRPr="006A2D1A" w:rsidRDefault="00305C45"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تحف</w:t>
      </w:r>
      <w:r w:rsidR="00157A55" w:rsidRPr="006A2D1A">
        <w:rPr>
          <w:rStyle w:val="Char1"/>
          <w:spacing w:val="0"/>
          <w:rtl/>
          <w:lang w:bidi="ar-SA"/>
        </w:rPr>
        <w:t>ة</w:t>
      </w:r>
      <w:r w:rsidRPr="006A2D1A">
        <w:rPr>
          <w:rStyle w:val="Char1"/>
          <w:rFonts w:ascii="mylotus" w:hAnsi="mylotus"/>
          <w:spacing w:val="0"/>
          <w:rtl/>
          <w:lang w:bidi="ar-SA"/>
        </w:rPr>
        <w:t xml:space="preserve"> ال</w:t>
      </w:r>
      <w:r w:rsidR="009639CF" w:rsidRPr="006A2D1A">
        <w:rPr>
          <w:rStyle w:val="Char1"/>
          <w:spacing w:val="0"/>
          <w:rtl/>
          <w:lang w:bidi="ar-SA"/>
        </w:rPr>
        <w:t>والد و</w:t>
      </w:r>
      <w:r w:rsidRPr="006A2D1A">
        <w:rPr>
          <w:rStyle w:val="Char1"/>
          <w:spacing w:val="0"/>
          <w:rtl/>
          <w:lang w:bidi="ar-SA"/>
        </w:rPr>
        <w:t>بغی</w:t>
      </w:r>
      <w:r w:rsidR="00157A55" w:rsidRPr="006A2D1A">
        <w:rPr>
          <w:rStyle w:val="Char1"/>
          <w:rFonts w:ascii="mylotus" w:hAnsi="mylotus"/>
          <w:spacing w:val="0"/>
          <w:rtl/>
          <w:lang w:bidi="ar-SA"/>
        </w:rPr>
        <w:t>ة</w:t>
      </w:r>
      <w:r w:rsidRPr="006A2D1A">
        <w:rPr>
          <w:rStyle w:val="Char1"/>
          <w:rFonts w:ascii="mylotus" w:hAnsi="mylotus"/>
          <w:spacing w:val="0"/>
          <w:rtl/>
          <w:lang w:bidi="ar-SA"/>
        </w:rPr>
        <w:t xml:space="preserve"> </w:t>
      </w:r>
      <w:r w:rsidRPr="006A2D1A">
        <w:rPr>
          <w:rStyle w:val="Char1"/>
          <w:spacing w:val="0"/>
          <w:rtl/>
          <w:lang w:bidi="ar-SA"/>
        </w:rPr>
        <w:t>الرائد</w:t>
      </w:r>
      <w:r w:rsidRPr="006A2D1A">
        <w:rPr>
          <w:rFonts w:cs="B Badr"/>
          <w:spacing w:val="0"/>
          <w:sz w:val="24"/>
          <w:szCs w:val="24"/>
          <w:rtl/>
          <w:lang w:bidi="ar-SA"/>
        </w:rPr>
        <w:t>.</w:t>
      </w:r>
    </w:p>
    <w:p w:rsidR="009630EF" w:rsidRPr="006A2D1A" w:rsidRDefault="00305C45"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 xml:space="preserve"> کتاب التحقیق</w:t>
      </w:r>
      <w:r w:rsidRPr="006A2D1A">
        <w:rPr>
          <w:rFonts w:cs="B Badr"/>
          <w:spacing w:val="0"/>
          <w:sz w:val="24"/>
          <w:szCs w:val="24"/>
          <w:rtl/>
          <w:lang w:bidi="ar-SA"/>
        </w:rPr>
        <w:t>.</w:t>
      </w:r>
    </w:p>
    <w:p w:rsidR="0022268B" w:rsidRPr="006A2D1A" w:rsidRDefault="009639CF"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الترخیص ف</w:t>
      </w:r>
      <w:r w:rsidRPr="006A2D1A">
        <w:rPr>
          <w:rStyle w:val="Char1"/>
          <w:rFonts w:hint="cs"/>
          <w:spacing w:val="0"/>
          <w:rtl/>
          <w:lang w:bidi="ar-SA"/>
        </w:rPr>
        <w:t>ي</w:t>
      </w:r>
      <w:r w:rsidRPr="006A2D1A">
        <w:rPr>
          <w:rStyle w:val="Char1"/>
          <w:spacing w:val="0"/>
          <w:rtl/>
          <w:lang w:bidi="ar-SA"/>
        </w:rPr>
        <w:t xml:space="preserve"> الإکرام بالقیام لذو</w:t>
      </w:r>
      <w:r w:rsidRPr="006A2D1A">
        <w:rPr>
          <w:rStyle w:val="Char1"/>
          <w:rFonts w:hint="cs"/>
          <w:spacing w:val="0"/>
          <w:rtl/>
          <w:lang w:bidi="ar-SA"/>
        </w:rPr>
        <w:t>ي</w:t>
      </w:r>
      <w:r w:rsidRPr="006A2D1A">
        <w:rPr>
          <w:rStyle w:val="Char1"/>
          <w:spacing w:val="0"/>
          <w:rtl/>
          <w:lang w:bidi="ar-SA"/>
        </w:rPr>
        <w:t xml:space="preserve"> الفضل و</w:t>
      </w:r>
      <w:r w:rsidR="00305C45" w:rsidRPr="006A2D1A">
        <w:rPr>
          <w:rStyle w:val="Char1"/>
          <w:spacing w:val="0"/>
          <w:rtl/>
          <w:lang w:bidi="ar-SA"/>
        </w:rPr>
        <w:t>المزی</w:t>
      </w:r>
      <w:r w:rsidR="00157A55" w:rsidRPr="006A2D1A">
        <w:rPr>
          <w:rStyle w:val="Char1"/>
          <w:rFonts w:ascii="mylotus" w:hAnsi="mylotus"/>
          <w:spacing w:val="0"/>
          <w:rtl/>
          <w:lang w:bidi="ar-SA"/>
        </w:rPr>
        <w:t>ة</w:t>
      </w:r>
      <w:r w:rsidR="00305C45" w:rsidRPr="006A2D1A">
        <w:rPr>
          <w:rStyle w:val="Char1"/>
          <w:rFonts w:ascii="mylotus" w:hAnsi="mylotus"/>
          <w:spacing w:val="0"/>
          <w:rtl/>
          <w:lang w:bidi="ar-SA"/>
        </w:rPr>
        <w:t xml:space="preserve"> من أهل الإسلام، </w:t>
      </w:r>
      <w:r w:rsidR="00305C45" w:rsidRPr="006A2D1A">
        <w:rPr>
          <w:rStyle w:val="Char1"/>
          <w:rFonts w:ascii="mylotus" w:hAnsi="mylotus" w:cs="B Lotus"/>
          <w:spacing w:val="0"/>
          <w:sz w:val="28"/>
          <w:szCs w:val="28"/>
          <w:rtl/>
          <w:lang w:bidi="ar-SA"/>
        </w:rPr>
        <w:t>که</w:t>
      </w:r>
      <w:r w:rsidR="00305C45" w:rsidRPr="006A2D1A">
        <w:rPr>
          <w:rStyle w:val="Char1"/>
          <w:rFonts w:ascii="mylotus" w:hAnsi="mylotus"/>
          <w:spacing w:val="0"/>
          <w:sz w:val="28"/>
          <w:szCs w:val="28"/>
          <w:rtl/>
          <w:lang w:bidi="ar-SA"/>
        </w:rPr>
        <w:t xml:space="preserve"> </w:t>
      </w:r>
      <w:r w:rsidRPr="006A2D1A">
        <w:rPr>
          <w:rStyle w:val="Char1"/>
          <w:rFonts w:ascii="mylotus" w:hAnsi="mylotus"/>
          <w:spacing w:val="0"/>
          <w:rtl/>
          <w:lang w:bidi="ar-SA"/>
        </w:rPr>
        <w:t>الترخیص بالقیام ل</w:t>
      </w:r>
      <w:r w:rsidRPr="006A2D1A">
        <w:rPr>
          <w:rStyle w:val="Char1"/>
          <w:rFonts w:ascii="mylotus" w:hAnsi="mylotus" w:hint="cs"/>
          <w:spacing w:val="0"/>
          <w:rtl/>
          <w:lang w:bidi="ar-SA"/>
        </w:rPr>
        <w:t>أ</w:t>
      </w:r>
      <w:r w:rsidRPr="006A2D1A">
        <w:rPr>
          <w:rStyle w:val="Char1"/>
          <w:rFonts w:ascii="mylotus" w:hAnsi="mylotus"/>
          <w:spacing w:val="0"/>
          <w:rtl/>
          <w:lang w:bidi="ar-SA"/>
        </w:rPr>
        <w:t>هل ال</w:t>
      </w:r>
      <w:r w:rsidRPr="006A2D1A">
        <w:rPr>
          <w:rStyle w:val="Char1"/>
          <w:rFonts w:ascii="mylotus" w:hAnsi="mylotus" w:hint="cs"/>
          <w:spacing w:val="0"/>
          <w:rtl/>
          <w:lang w:bidi="ar-SA"/>
        </w:rPr>
        <w:t>إ</w:t>
      </w:r>
      <w:r w:rsidR="00305C45" w:rsidRPr="006A2D1A">
        <w:rPr>
          <w:rStyle w:val="Char1"/>
          <w:rFonts w:ascii="mylotus" w:hAnsi="mylotus"/>
          <w:spacing w:val="0"/>
          <w:rtl/>
          <w:lang w:bidi="ar-SA"/>
        </w:rPr>
        <w:t>سلام علی جه</w:t>
      </w:r>
      <w:r w:rsidR="00157A55" w:rsidRPr="006A2D1A">
        <w:rPr>
          <w:rStyle w:val="Char1"/>
          <w:rFonts w:ascii="mylotus" w:hAnsi="mylotus"/>
          <w:spacing w:val="0"/>
          <w:rtl/>
          <w:lang w:bidi="ar-SA"/>
        </w:rPr>
        <w:t>ة</w:t>
      </w:r>
      <w:r w:rsidRPr="006A2D1A">
        <w:rPr>
          <w:rStyle w:val="Char1"/>
          <w:rFonts w:ascii="mylotus" w:hAnsi="mylotus"/>
          <w:spacing w:val="0"/>
          <w:rtl/>
          <w:lang w:bidi="ar-SA"/>
        </w:rPr>
        <w:t xml:space="preserve"> البر والتوقیر والإحترام، لا علی الریاء و</w:t>
      </w:r>
      <w:r w:rsidR="00305C45" w:rsidRPr="006A2D1A">
        <w:rPr>
          <w:rStyle w:val="Char1"/>
          <w:rFonts w:ascii="mylotus" w:hAnsi="mylotus"/>
          <w:spacing w:val="0"/>
          <w:rtl/>
          <w:lang w:bidi="ar-SA"/>
        </w:rPr>
        <w:t>الإعظام،</w:t>
      </w:r>
      <w:r w:rsidR="00305C45" w:rsidRPr="006A2D1A">
        <w:rPr>
          <w:spacing w:val="0"/>
          <w:rtl/>
          <w:lang w:bidi="ar-SA"/>
        </w:rPr>
        <w:t xml:space="preserve"> نامیده می‌شود.</w:t>
      </w:r>
    </w:p>
    <w:p w:rsidR="0022268B" w:rsidRPr="006A2D1A" w:rsidRDefault="00305C45"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التقریب و التیسیر لمعرف</w:t>
      </w:r>
      <w:r w:rsidR="00157A55" w:rsidRPr="006A2D1A">
        <w:rPr>
          <w:rStyle w:val="Char1"/>
          <w:spacing w:val="0"/>
          <w:rtl/>
          <w:lang w:bidi="ar-SA"/>
        </w:rPr>
        <w:t>ة</w:t>
      </w:r>
      <w:r w:rsidRPr="006A2D1A">
        <w:rPr>
          <w:rStyle w:val="Char1"/>
          <w:rFonts w:ascii="mylotus" w:hAnsi="mylotus"/>
          <w:spacing w:val="0"/>
          <w:rtl/>
          <w:lang w:bidi="ar-SA"/>
        </w:rPr>
        <w:t xml:space="preserve"> سنن البشیر النذیر</w:t>
      </w:r>
      <w:r w:rsidRPr="006A2D1A">
        <w:rPr>
          <w:rFonts w:cs="B Badr"/>
          <w:spacing w:val="0"/>
          <w:sz w:val="24"/>
          <w:szCs w:val="24"/>
          <w:rtl/>
          <w:lang w:bidi="ar-SA"/>
        </w:rPr>
        <w:t>.</w:t>
      </w:r>
    </w:p>
    <w:p w:rsidR="0022268B" w:rsidRPr="006A2D1A" w:rsidRDefault="00305C45"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تقریب الإرشاد إلی علم الإسناد</w:t>
      </w:r>
      <w:r w:rsidRPr="006A2D1A">
        <w:rPr>
          <w:rFonts w:cs="B Badr"/>
          <w:spacing w:val="0"/>
          <w:sz w:val="24"/>
          <w:szCs w:val="24"/>
          <w:rtl/>
          <w:lang w:bidi="ar-SA"/>
        </w:rPr>
        <w:t>.</w:t>
      </w:r>
    </w:p>
    <w:p w:rsidR="0022268B" w:rsidRPr="006A2D1A" w:rsidRDefault="00305C45"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تهذی</w:t>
      </w:r>
      <w:r w:rsidR="009639CF" w:rsidRPr="006A2D1A">
        <w:rPr>
          <w:rStyle w:val="Char1"/>
          <w:spacing w:val="0"/>
          <w:rtl/>
          <w:lang w:bidi="ar-SA"/>
        </w:rPr>
        <w:t>ب الأسماء و</w:t>
      </w:r>
      <w:r w:rsidRPr="006A2D1A">
        <w:rPr>
          <w:rStyle w:val="Char1"/>
          <w:spacing w:val="0"/>
          <w:rtl/>
          <w:lang w:bidi="ar-SA"/>
        </w:rPr>
        <w:t>اللغات</w:t>
      </w:r>
      <w:r w:rsidRPr="006A2D1A">
        <w:rPr>
          <w:rFonts w:cs="B Badr"/>
          <w:spacing w:val="0"/>
          <w:sz w:val="24"/>
          <w:szCs w:val="24"/>
          <w:rtl/>
          <w:lang w:bidi="ar-SA"/>
        </w:rPr>
        <w:t>.</w:t>
      </w:r>
    </w:p>
    <w:p w:rsidR="0022268B" w:rsidRPr="006A2D1A" w:rsidRDefault="00305C45"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الأذکار (حلی</w:t>
      </w:r>
      <w:r w:rsidR="00157A55" w:rsidRPr="006A2D1A">
        <w:rPr>
          <w:rStyle w:val="Char1"/>
          <w:spacing w:val="0"/>
          <w:rtl/>
          <w:lang w:bidi="ar-SA"/>
        </w:rPr>
        <w:t>ة</w:t>
      </w:r>
      <w:r w:rsidR="009639CF" w:rsidRPr="006A2D1A">
        <w:rPr>
          <w:rStyle w:val="Char1"/>
          <w:rFonts w:ascii="mylotus" w:hAnsi="mylotus"/>
          <w:spacing w:val="0"/>
          <w:rtl/>
          <w:lang w:bidi="ar-SA"/>
        </w:rPr>
        <w:t xml:space="preserve"> الأبرار وشعار الأخیار ف</w:t>
      </w:r>
      <w:r w:rsidR="009639CF" w:rsidRPr="006A2D1A">
        <w:rPr>
          <w:rStyle w:val="Char1"/>
          <w:rFonts w:ascii="mylotus" w:hAnsi="mylotus" w:hint="cs"/>
          <w:spacing w:val="0"/>
          <w:rtl/>
          <w:lang w:bidi="ar-SA"/>
        </w:rPr>
        <w:t>ي</w:t>
      </w:r>
      <w:r w:rsidR="009639CF" w:rsidRPr="006A2D1A">
        <w:rPr>
          <w:rStyle w:val="Char1"/>
          <w:rFonts w:ascii="mylotus" w:hAnsi="mylotus"/>
          <w:spacing w:val="0"/>
          <w:rtl/>
          <w:lang w:bidi="ar-SA"/>
        </w:rPr>
        <w:t xml:space="preserve"> تخلیص الدعوات و</w:t>
      </w:r>
      <w:r w:rsidRPr="006A2D1A">
        <w:rPr>
          <w:rStyle w:val="Char1"/>
          <w:rFonts w:ascii="mylotus" w:hAnsi="mylotus"/>
          <w:spacing w:val="0"/>
          <w:rtl/>
          <w:lang w:bidi="ar-SA"/>
        </w:rPr>
        <w:t>الأذکار)</w:t>
      </w:r>
      <w:r w:rsidRPr="006A2D1A">
        <w:rPr>
          <w:rFonts w:cs="B Badr"/>
          <w:spacing w:val="0"/>
          <w:sz w:val="24"/>
          <w:szCs w:val="24"/>
          <w:rtl/>
          <w:lang w:bidi="ar-SA"/>
        </w:rPr>
        <w:t>.</w:t>
      </w:r>
    </w:p>
    <w:p w:rsidR="0022268B" w:rsidRPr="006A2D1A" w:rsidRDefault="00305C45" w:rsidP="009639CF">
      <w:pPr>
        <w:numPr>
          <w:ilvl w:val="0"/>
          <w:numId w:val="37"/>
        </w:numPr>
        <w:spacing w:line="228" w:lineRule="auto"/>
        <w:ind w:left="851" w:hanging="454"/>
        <w:rPr>
          <w:rFonts w:cs="B Badr"/>
          <w:spacing w:val="0"/>
          <w:sz w:val="24"/>
          <w:szCs w:val="24"/>
          <w:lang w:bidi="ar-SA"/>
        </w:rPr>
      </w:pPr>
      <w:r w:rsidRPr="006A2D1A">
        <w:rPr>
          <w:rStyle w:val="Char1"/>
          <w:spacing w:val="0"/>
          <w:rtl/>
          <w:lang w:bidi="ar-SA"/>
        </w:rPr>
        <w:t>خلاص</w:t>
      </w:r>
      <w:r w:rsidR="00157A55" w:rsidRPr="006A2D1A">
        <w:rPr>
          <w:rStyle w:val="Char1"/>
          <w:spacing w:val="0"/>
          <w:rtl/>
          <w:lang w:bidi="ar-SA"/>
        </w:rPr>
        <w:t>ة</w:t>
      </w:r>
      <w:r w:rsidRPr="006A2D1A">
        <w:rPr>
          <w:rStyle w:val="Char1"/>
          <w:rFonts w:ascii="mylotus" w:hAnsi="mylotus"/>
          <w:spacing w:val="0"/>
          <w:rtl/>
          <w:lang w:bidi="ar-SA"/>
        </w:rPr>
        <w:t xml:space="preserve"> الأحکام ف</w:t>
      </w:r>
      <w:r w:rsidR="009639CF" w:rsidRPr="006A2D1A">
        <w:rPr>
          <w:rStyle w:val="Char1"/>
          <w:rFonts w:ascii="mylotus" w:hAnsi="mylotus" w:hint="cs"/>
          <w:spacing w:val="0"/>
          <w:rtl/>
          <w:lang w:bidi="ar-SA"/>
        </w:rPr>
        <w:t>ي</w:t>
      </w:r>
      <w:r w:rsidR="009639CF" w:rsidRPr="006A2D1A">
        <w:rPr>
          <w:rStyle w:val="Char1"/>
          <w:rFonts w:ascii="mylotus" w:hAnsi="mylotus"/>
          <w:spacing w:val="0"/>
          <w:rtl/>
          <w:lang w:bidi="ar-SA"/>
        </w:rPr>
        <w:t xml:space="preserve"> مهمات السنن و</w:t>
      </w:r>
      <w:r w:rsidRPr="006A2D1A">
        <w:rPr>
          <w:rStyle w:val="Char1"/>
          <w:rFonts w:ascii="mylotus" w:hAnsi="mylotus"/>
          <w:spacing w:val="0"/>
          <w:rtl/>
          <w:lang w:bidi="ar-SA"/>
        </w:rPr>
        <w:t>قواعد الإسلام</w:t>
      </w:r>
      <w:r w:rsidRPr="006A2D1A">
        <w:rPr>
          <w:rFonts w:cs="B Badr"/>
          <w:spacing w:val="0"/>
          <w:sz w:val="24"/>
          <w:szCs w:val="24"/>
          <w:rtl/>
          <w:lang w:bidi="ar-SA"/>
        </w:rPr>
        <w:t>.</w:t>
      </w:r>
    </w:p>
    <w:p w:rsidR="0022268B" w:rsidRPr="006A2D1A" w:rsidRDefault="00305C45" w:rsidP="009639CF">
      <w:pPr>
        <w:numPr>
          <w:ilvl w:val="0"/>
          <w:numId w:val="37"/>
        </w:numPr>
        <w:spacing w:line="228" w:lineRule="auto"/>
        <w:ind w:left="851" w:hanging="454"/>
        <w:rPr>
          <w:rFonts w:cs="B Badr"/>
          <w:spacing w:val="0"/>
          <w:sz w:val="24"/>
          <w:szCs w:val="24"/>
          <w:lang w:bidi="ar-SA"/>
        </w:rPr>
      </w:pPr>
      <w:r w:rsidRPr="006A2D1A">
        <w:rPr>
          <w:rStyle w:val="Char1"/>
          <w:spacing w:val="0"/>
          <w:rtl/>
          <w:lang w:bidi="ar-SA"/>
        </w:rPr>
        <w:t>روح المس</w:t>
      </w:r>
      <w:r w:rsidR="0022268B" w:rsidRPr="006A2D1A">
        <w:rPr>
          <w:rStyle w:val="Char1"/>
          <w:spacing w:val="0"/>
          <w:rtl/>
          <w:lang w:bidi="ar-SA"/>
        </w:rPr>
        <w:t>ا</w:t>
      </w:r>
      <w:r w:rsidRPr="006A2D1A">
        <w:rPr>
          <w:rStyle w:val="Char1"/>
          <w:spacing w:val="0"/>
          <w:rtl/>
          <w:lang w:bidi="ar-SA"/>
        </w:rPr>
        <w:t>ئل ف</w:t>
      </w:r>
      <w:r w:rsidR="009639CF" w:rsidRPr="006A2D1A">
        <w:rPr>
          <w:rStyle w:val="Char1"/>
          <w:rFonts w:hint="cs"/>
          <w:spacing w:val="0"/>
          <w:rtl/>
          <w:lang w:bidi="ar-SA"/>
        </w:rPr>
        <w:t>ي</w:t>
      </w:r>
      <w:r w:rsidRPr="006A2D1A">
        <w:rPr>
          <w:rStyle w:val="Char1"/>
          <w:spacing w:val="0"/>
          <w:rtl/>
          <w:lang w:bidi="ar-SA"/>
        </w:rPr>
        <w:t xml:space="preserve"> فروع الفقه</w:t>
      </w:r>
      <w:r w:rsidRPr="006A2D1A">
        <w:rPr>
          <w:rFonts w:cs="B Badr"/>
          <w:spacing w:val="0"/>
          <w:sz w:val="24"/>
          <w:szCs w:val="24"/>
          <w:rtl/>
          <w:lang w:bidi="ar-SA"/>
        </w:rPr>
        <w:t>.</w:t>
      </w:r>
    </w:p>
    <w:p w:rsidR="0022268B" w:rsidRPr="006A2D1A" w:rsidRDefault="00305C45"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روض</w:t>
      </w:r>
      <w:r w:rsidR="00157A55" w:rsidRPr="006A2D1A">
        <w:rPr>
          <w:rStyle w:val="Char1"/>
          <w:spacing w:val="0"/>
          <w:rtl/>
          <w:lang w:bidi="ar-SA"/>
        </w:rPr>
        <w:t>ة</w:t>
      </w:r>
      <w:r w:rsidR="009639CF" w:rsidRPr="006A2D1A">
        <w:rPr>
          <w:rStyle w:val="Char1"/>
          <w:rFonts w:ascii="mylotus" w:hAnsi="mylotus"/>
          <w:spacing w:val="0"/>
          <w:rtl/>
          <w:lang w:bidi="ar-SA"/>
        </w:rPr>
        <w:t xml:space="preserve"> الطالبین و</w:t>
      </w:r>
      <w:r w:rsidRPr="006A2D1A">
        <w:rPr>
          <w:rStyle w:val="Char1"/>
          <w:rFonts w:ascii="mylotus" w:hAnsi="mylotus"/>
          <w:spacing w:val="0"/>
          <w:rtl/>
          <w:lang w:bidi="ar-SA"/>
        </w:rPr>
        <w:t>عمد</w:t>
      </w:r>
      <w:r w:rsidR="00157A55" w:rsidRPr="006A2D1A">
        <w:rPr>
          <w:rStyle w:val="Char1"/>
          <w:rFonts w:ascii="mylotus" w:hAnsi="mylotus"/>
          <w:spacing w:val="0"/>
          <w:rtl/>
          <w:lang w:bidi="ar-SA"/>
        </w:rPr>
        <w:t>ة</w:t>
      </w:r>
      <w:r w:rsidRPr="006A2D1A">
        <w:rPr>
          <w:rStyle w:val="Char1"/>
          <w:rFonts w:ascii="mylotus" w:hAnsi="mylotus"/>
          <w:spacing w:val="0"/>
          <w:rtl/>
          <w:lang w:bidi="ar-SA"/>
        </w:rPr>
        <w:t xml:space="preserve"> المتقین</w:t>
      </w:r>
      <w:r w:rsidRPr="006A2D1A">
        <w:rPr>
          <w:rFonts w:cs="B Badr"/>
          <w:spacing w:val="0"/>
          <w:sz w:val="24"/>
          <w:szCs w:val="24"/>
          <w:rtl/>
          <w:lang w:bidi="ar-SA"/>
        </w:rPr>
        <w:t>.</w:t>
      </w:r>
    </w:p>
    <w:p w:rsidR="0022268B" w:rsidRPr="006A2D1A" w:rsidRDefault="00305C45"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ریاض الصالحین</w:t>
      </w:r>
      <w:r w:rsidRPr="006A2D1A">
        <w:rPr>
          <w:rFonts w:cs="B Badr"/>
          <w:spacing w:val="0"/>
          <w:sz w:val="24"/>
          <w:szCs w:val="24"/>
          <w:rtl/>
          <w:lang w:bidi="ar-SA"/>
        </w:rPr>
        <w:t>.</w:t>
      </w:r>
    </w:p>
    <w:p w:rsidR="0022268B" w:rsidRPr="006A2D1A" w:rsidRDefault="00AD253D"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شرح الجامع الصحیح</w:t>
      </w:r>
      <w:r w:rsidRPr="006A2D1A">
        <w:rPr>
          <w:rFonts w:cs="B Badr"/>
          <w:spacing w:val="0"/>
          <w:sz w:val="24"/>
          <w:szCs w:val="24"/>
          <w:rtl/>
          <w:lang w:bidi="ar-SA"/>
        </w:rPr>
        <w:t xml:space="preserve"> </w:t>
      </w:r>
      <w:r w:rsidRPr="006A2D1A">
        <w:rPr>
          <w:spacing w:val="0"/>
          <w:rtl/>
          <w:lang w:bidi="ar-SA"/>
        </w:rPr>
        <w:t>(شرح بخاری تا پایان کتاب الإیمان)</w:t>
      </w:r>
      <w:r w:rsidRPr="006A2D1A">
        <w:rPr>
          <w:rFonts w:cs="B Badr"/>
          <w:spacing w:val="0"/>
          <w:sz w:val="24"/>
          <w:szCs w:val="24"/>
          <w:rtl/>
          <w:lang w:bidi="ar-SA"/>
        </w:rPr>
        <w:t>.</w:t>
      </w:r>
    </w:p>
    <w:p w:rsidR="0022268B" w:rsidRPr="006A2D1A" w:rsidRDefault="00AD253D"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عیون المس</w:t>
      </w:r>
      <w:r w:rsidR="0022268B" w:rsidRPr="006A2D1A">
        <w:rPr>
          <w:rStyle w:val="Char1"/>
          <w:spacing w:val="0"/>
          <w:rtl/>
          <w:lang w:bidi="ar-SA"/>
        </w:rPr>
        <w:t>ا</w:t>
      </w:r>
      <w:r w:rsidRPr="006A2D1A">
        <w:rPr>
          <w:rStyle w:val="Char1"/>
          <w:spacing w:val="0"/>
          <w:rtl/>
          <w:lang w:bidi="ar-SA"/>
        </w:rPr>
        <w:t>ئل المهم</w:t>
      </w:r>
      <w:r w:rsidR="00157A55" w:rsidRPr="006A2D1A">
        <w:rPr>
          <w:rStyle w:val="Char1"/>
          <w:spacing w:val="0"/>
          <w:rtl/>
          <w:lang w:bidi="ar-SA"/>
        </w:rPr>
        <w:t>ة</w:t>
      </w:r>
      <w:r w:rsidR="009639CF" w:rsidRPr="006A2D1A">
        <w:rPr>
          <w:rStyle w:val="Char1"/>
          <w:rFonts w:ascii="mylotus" w:hAnsi="mylotus"/>
          <w:spacing w:val="0"/>
          <w:rtl/>
          <w:lang w:bidi="ar-SA"/>
        </w:rPr>
        <w:t xml:space="preserve"> (عیون المسائل و</w:t>
      </w:r>
      <w:r w:rsidRPr="006A2D1A">
        <w:rPr>
          <w:rStyle w:val="Char1"/>
          <w:rFonts w:ascii="mylotus" w:hAnsi="mylotus"/>
          <w:spacing w:val="0"/>
          <w:rtl/>
          <w:lang w:bidi="ar-SA"/>
        </w:rPr>
        <w:t>ال</w:t>
      </w:r>
      <w:r w:rsidRPr="006A2D1A">
        <w:rPr>
          <w:rStyle w:val="Char1"/>
          <w:spacing w:val="0"/>
          <w:rtl/>
          <w:lang w:bidi="ar-SA"/>
        </w:rPr>
        <w:t>فوائد)</w:t>
      </w:r>
      <w:r w:rsidRPr="006A2D1A">
        <w:rPr>
          <w:rFonts w:cs="B Badr"/>
          <w:spacing w:val="0"/>
          <w:sz w:val="24"/>
          <w:szCs w:val="24"/>
          <w:rtl/>
          <w:lang w:bidi="ar-SA"/>
        </w:rPr>
        <w:t>.</w:t>
      </w:r>
    </w:p>
    <w:p w:rsidR="0022268B" w:rsidRPr="006A2D1A" w:rsidRDefault="00AD253D" w:rsidP="009639CF">
      <w:pPr>
        <w:numPr>
          <w:ilvl w:val="0"/>
          <w:numId w:val="37"/>
        </w:numPr>
        <w:spacing w:line="228" w:lineRule="auto"/>
        <w:ind w:left="851" w:hanging="454"/>
        <w:rPr>
          <w:rFonts w:cs="B Badr"/>
          <w:spacing w:val="0"/>
          <w:sz w:val="24"/>
          <w:szCs w:val="24"/>
          <w:lang w:bidi="ar-SA"/>
        </w:rPr>
      </w:pPr>
      <w:r w:rsidRPr="006A2D1A">
        <w:rPr>
          <w:rStyle w:val="Char1"/>
          <w:spacing w:val="0"/>
          <w:rtl/>
          <w:lang w:bidi="ar-SA"/>
        </w:rPr>
        <w:lastRenderedPageBreak/>
        <w:t>غیث النفع ف</w:t>
      </w:r>
      <w:r w:rsidR="009639CF" w:rsidRPr="006A2D1A">
        <w:rPr>
          <w:rStyle w:val="Char1"/>
          <w:rFonts w:hint="cs"/>
          <w:spacing w:val="0"/>
          <w:rtl/>
          <w:lang w:bidi="ar-SA"/>
        </w:rPr>
        <w:t>ي</w:t>
      </w:r>
      <w:r w:rsidRPr="006A2D1A">
        <w:rPr>
          <w:rStyle w:val="Char1"/>
          <w:spacing w:val="0"/>
          <w:rtl/>
          <w:lang w:bidi="ar-SA"/>
        </w:rPr>
        <w:t xml:space="preserve"> القراءات السبع</w:t>
      </w:r>
      <w:r w:rsidRPr="006A2D1A">
        <w:rPr>
          <w:rFonts w:cs="B Badr"/>
          <w:spacing w:val="0"/>
          <w:sz w:val="24"/>
          <w:szCs w:val="24"/>
          <w:rtl/>
          <w:lang w:bidi="ar-SA"/>
        </w:rPr>
        <w:t>.</w:t>
      </w:r>
    </w:p>
    <w:p w:rsidR="0022268B" w:rsidRPr="006A2D1A" w:rsidRDefault="009639CF"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فضل القیام لأهل العلم والحدیث والزهد والعباد و</w:t>
      </w:r>
      <w:r w:rsidR="00950AAC" w:rsidRPr="006A2D1A">
        <w:rPr>
          <w:rStyle w:val="Char1"/>
          <w:spacing w:val="0"/>
          <w:rtl/>
          <w:lang w:bidi="ar-SA"/>
        </w:rPr>
        <w:t>الصلحاء</w:t>
      </w:r>
      <w:r w:rsidRPr="006A2D1A">
        <w:rPr>
          <w:rStyle w:val="Char1"/>
          <w:rFonts w:hint="cs"/>
          <w:spacing w:val="0"/>
          <w:rtl/>
          <w:lang w:bidi="ar-SA"/>
        </w:rPr>
        <w:t xml:space="preserve"> </w:t>
      </w:r>
      <w:r w:rsidRPr="006A2D1A">
        <w:rPr>
          <w:rStyle w:val="Char1"/>
          <w:spacing w:val="0"/>
          <w:rtl/>
          <w:lang w:bidi="ar-SA"/>
        </w:rPr>
        <w:t>و</w:t>
      </w:r>
      <w:r w:rsidR="00950AAC" w:rsidRPr="006A2D1A">
        <w:rPr>
          <w:rStyle w:val="Char1"/>
          <w:spacing w:val="0"/>
          <w:rtl/>
          <w:lang w:bidi="ar-SA"/>
        </w:rPr>
        <w:t>القراء من أهل الإسلام</w:t>
      </w:r>
      <w:r w:rsidR="00950AAC" w:rsidRPr="006A2D1A">
        <w:rPr>
          <w:rFonts w:cs="B Badr"/>
          <w:spacing w:val="0"/>
          <w:sz w:val="24"/>
          <w:szCs w:val="24"/>
          <w:rtl/>
          <w:lang w:bidi="ar-SA"/>
        </w:rPr>
        <w:t>.</w:t>
      </w:r>
    </w:p>
    <w:p w:rsidR="0022268B" w:rsidRPr="006A2D1A" w:rsidRDefault="00950AAC"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المبهم علی حروف المعجم</w:t>
      </w:r>
      <w:r w:rsidRPr="006A2D1A">
        <w:rPr>
          <w:rFonts w:cs="B Badr"/>
          <w:spacing w:val="0"/>
          <w:sz w:val="24"/>
          <w:szCs w:val="24"/>
          <w:rtl/>
          <w:lang w:bidi="ar-SA"/>
        </w:rPr>
        <w:t>.</w:t>
      </w:r>
    </w:p>
    <w:p w:rsidR="0022268B" w:rsidRPr="006A2D1A" w:rsidRDefault="00950AAC"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المجموع</w:t>
      </w:r>
      <w:r w:rsidRPr="006A2D1A">
        <w:rPr>
          <w:spacing w:val="0"/>
          <w:rtl/>
          <w:lang w:bidi="ar-SA"/>
        </w:rPr>
        <w:t xml:space="preserve"> (که شرح «المهذبِ» ابواسحاق شیرازی</w:t>
      </w:r>
      <w:r w:rsidR="002437E0" w:rsidRPr="006A2D1A">
        <w:rPr>
          <w:spacing w:val="0"/>
          <w:rtl/>
          <w:lang w:bidi="ar-SA"/>
        </w:rPr>
        <w:t>‌</w:t>
      </w:r>
      <w:r w:rsidRPr="006A2D1A">
        <w:rPr>
          <w:spacing w:val="0"/>
          <w:rtl/>
          <w:lang w:bidi="ar-SA"/>
        </w:rPr>
        <w:t>ست)</w:t>
      </w:r>
      <w:r w:rsidRPr="006A2D1A">
        <w:rPr>
          <w:rFonts w:cs="B Badr"/>
          <w:spacing w:val="0"/>
          <w:sz w:val="24"/>
          <w:szCs w:val="24"/>
          <w:rtl/>
          <w:lang w:bidi="ar-SA"/>
        </w:rPr>
        <w:t>.</w:t>
      </w:r>
    </w:p>
    <w:p w:rsidR="0022268B" w:rsidRPr="006A2D1A" w:rsidRDefault="00950AAC" w:rsidP="009639CF">
      <w:pPr>
        <w:numPr>
          <w:ilvl w:val="0"/>
          <w:numId w:val="37"/>
        </w:numPr>
        <w:spacing w:line="228" w:lineRule="auto"/>
        <w:ind w:left="851" w:hanging="454"/>
        <w:rPr>
          <w:rFonts w:cs="B Badr"/>
          <w:spacing w:val="0"/>
          <w:sz w:val="24"/>
          <w:szCs w:val="24"/>
          <w:lang w:bidi="ar-SA"/>
        </w:rPr>
      </w:pPr>
      <w:r w:rsidRPr="006A2D1A">
        <w:rPr>
          <w:rStyle w:val="Char1"/>
          <w:spacing w:val="0"/>
          <w:rtl/>
          <w:lang w:bidi="ar-SA"/>
        </w:rPr>
        <w:t>مرآ</w:t>
      </w:r>
      <w:r w:rsidR="00157A55" w:rsidRPr="006A2D1A">
        <w:rPr>
          <w:rStyle w:val="Char1"/>
          <w:spacing w:val="0"/>
          <w:rtl/>
          <w:lang w:bidi="ar-SA"/>
        </w:rPr>
        <w:t>ة</w:t>
      </w:r>
      <w:r w:rsidRPr="006A2D1A">
        <w:rPr>
          <w:rStyle w:val="Char1"/>
          <w:rFonts w:ascii="mylotus" w:hAnsi="mylotus"/>
          <w:spacing w:val="0"/>
          <w:rtl/>
          <w:lang w:bidi="ar-SA"/>
        </w:rPr>
        <w:t xml:space="preserve"> الزمان ف</w:t>
      </w:r>
      <w:r w:rsidR="009639CF" w:rsidRPr="006A2D1A">
        <w:rPr>
          <w:rStyle w:val="Char1"/>
          <w:rFonts w:ascii="mylotus" w:hAnsi="mylotus" w:hint="cs"/>
          <w:spacing w:val="0"/>
          <w:rtl/>
          <w:lang w:bidi="ar-SA"/>
        </w:rPr>
        <w:t>ي</w:t>
      </w:r>
      <w:r w:rsidRPr="006A2D1A">
        <w:rPr>
          <w:rStyle w:val="Char1"/>
          <w:rFonts w:ascii="mylotus" w:hAnsi="mylotus"/>
          <w:spacing w:val="0"/>
          <w:rtl/>
          <w:lang w:bidi="ar-SA"/>
        </w:rPr>
        <w:t xml:space="preserve"> تاریخ الأعیان</w:t>
      </w:r>
      <w:r w:rsidRPr="006A2D1A">
        <w:rPr>
          <w:rFonts w:cs="B Badr"/>
          <w:spacing w:val="0"/>
          <w:sz w:val="24"/>
          <w:szCs w:val="24"/>
          <w:rtl/>
          <w:lang w:bidi="ar-SA"/>
        </w:rPr>
        <w:t>.</w:t>
      </w:r>
    </w:p>
    <w:p w:rsidR="0022268B" w:rsidRPr="006A2D1A" w:rsidRDefault="009639CF"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المنثورات و</w:t>
      </w:r>
      <w:r w:rsidR="00950AAC" w:rsidRPr="006A2D1A">
        <w:rPr>
          <w:rStyle w:val="Char1"/>
          <w:spacing w:val="0"/>
          <w:rtl/>
          <w:lang w:bidi="ar-SA"/>
        </w:rPr>
        <w:t>عیون المسائل المهمات</w:t>
      </w:r>
      <w:r w:rsidR="00950AAC" w:rsidRPr="006A2D1A">
        <w:rPr>
          <w:rFonts w:cs="B Badr"/>
          <w:spacing w:val="0"/>
          <w:sz w:val="24"/>
          <w:szCs w:val="24"/>
          <w:rtl/>
          <w:lang w:bidi="ar-SA"/>
        </w:rPr>
        <w:t>.</w:t>
      </w:r>
    </w:p>
    <w:p w:rsidR="0022268B" w:rsidRPr="006A2D1A" w:rsidRDefault="00950AAC" w:rsidP="009639CF">
      <w:pPr>
        <w:numPr>
          <w:ilvl w:val="0"/>
          <w:numId w:val="37"/>
        </w:numPr>
        <w:spacing w:line="228" w:lineRule="auto"/>
        <w:ind w:left="851" w:hanging="454"/>
        <w:rPr>
          <w:rFonts w:cs="B Badr"/>
          <w:spacing w:val="0"/>
          <w:sz w:val="24"/>
          <w:szCs w:val="24"/>
          <w:lang w:bidi="ar-SA"/>
        </w:rPr>
      </w:pPr>
      <w:r w:rsidRPr="006A2D1A">
        <w:rPr>
          <w:rStyle w:val="Char1"/>
          <w:spacing w:val="0"/>
          <w:rtl/>
          <w:lang w:bidi="ar-SA"/>
        </w:rPr>
        <w:t>مناس</w:t>
      </w:r>
      <w:r w:rsidR="009639CF" w:rsidRPr="006A2D1A">
        <w:rPr>
          <w:rStyle w:val="Char1"/>
          <w:rFonts w:hint="cs"/>
          <w:spacing w:val="0"/>
          <w:rtl/>
          <w:lang w:bidi="ar-SA"/>
        </w:rPr>
        <w:t>ك</w:t>
      </w:r>
      <w:r w:rsidRPr="006A2D1A">
        <w:rPr>
          <w:rStyle w:val="Char1"/>
          <w:spacing w:val="0"/>
          <w:rtl/>
          <w:lang w:bidi="ar-SA"/>
        </w:rPr>
        <w:t xml:space="preserve"> الحج</w:t>
      </w:r>
      <w:r w:rsidRPr="006A2D1A">
        <w:rPr>
          <w:rFonts w:cs="B Badr"/>
          <w:spacing w:val="0"/>
          <w:sz w:val="24"/>
          <w:szCs w:val="24"/>
          <w:rtl/>
          <w:lang w:bidi="ar-SA"/>
        </w:rPr>
        <w:t>.</w:t>
      </w:r>
    </w:p>
    <w:p w:rsidR="0022268B" w:rsidRPr="006A2D1A" w:rsidRDefault="00950AAC"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المنهاج لشرح صحیح مسلم بن حجاج</w:t>
      </w:r>
      <w:r w:rsidRPr="006A2D1A">
        <w:rPr>
          <w:rFonts w:cs="B Badr"/>
          <w:spacing w:val="0"/>
          <w:sz w:val="24"/>
          <w:szCs w:val="24"/>
          <w:rtl/>
          <w:lang w:bidi="ar-SA"/>
        </w:rPr>
        <w:t>.</w:t>
      </w:r>
    </w:p>
    <w:p w:rsidR="0022268B" w:rsidRPr="006A2D1A" w:rsidRDefault="00950AAC" w:rsidP="009639CF">
      <w:pPr>
        <w:numPr>
          <w:ilvl w:val="0"/>
          <w:numId w:val="37"/>
        </w:numPr>
        <w:spacing w:line="228" w:lineRule="auto"/>
        <w:ind w:left="851" w:hanging="454"/>
        <w:rPr>
          <w:rFonts w:cs="B Badr"/>
          <w:spacing w:val="0"/>
          <w:sz w:val="24"/>
          <w:szCs w:val="24"/>
          <w:lang w:bidi="ar-SA"/>
        </w:rPr>
      </w:pPr>
      <w:r w:rsidRPr="006A2D1A">
        <w:rPr>
          <w:rStyle w:val="Char1"/>
          <w:spacing w:val="0"/>
          <w:rtl/>
          <w:lang w:bidi="ar-SA"/>
        </w:rPr>
        <w:t>منهاج الطالبین ف</w:t>
      </w:r>
      <w:r w:rsidR="009639CF" w:rsidRPr="006A2D1A">
        <w:rPr>
          <w:rStyle w:val="Char1"/>
          <w:rFonts w:hint="cs"/>
          <w:spacing w:val="0"/>
          <w:rtl/>
          <w:lang w:bidi="ar-SA"/>
        </w:rPr>
        <w:t>ي</w:t>
      </w:r>
      <w:r w:rsidRPr="006A2D1A">
        <w:rPr>
          <w:rStyle w:val="Char1"/>
          <w:spacing w:val="0"/>
          <w:rtl/>
          <w:lang w:bidi="ar-SA"/>
        </w:rPr>
        <w:t xml:space="preserve"> الفروع</w:t>
      </w:r>
      <w:r w:rsidRPr="006A2D1A">
        <w:rPr>
          <w:rFonts w:cs="B Badr"/>
          <w:spacing w:val="0"/>
          <w:sz w:val="24"/>
          <w:szCs w:val="24"/>
          <w:rtl/>
          <w:lang w:bidi="ar-SA"/>
        </w:rPr>
        <w:t>.</w:t>
      </w:r>
    </w:p>
    <w:p w:rsidR="0022268B" w:rsidRPr="006A2D1A" w:rsidRDefault="00950AAC"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طبقات الفق</w:t>
      </w:r>
      <w:r w:rsidR="0022268B" w:rsidRPr="006A2D1A">
        <w:rPr>
          <w:rStyle w:val="Char1"/>
          <w:spacing w:val="0"/>
          <w:rtl/>
          <w:lang w:bidi="ar-SA"/>
        </w:rPr>
        <w:t>ه</w:t>
      </w:r>
      <w:r w:rsidRPr="006A2D1A">
        <w:rPr>
          <w:rStyle w:val="Char1"/>
          <w:spacing w:val="0"/>
          <w:rtl/>
          <w:lang w:bidi="ar-SA"/>
        </w:rPr>
        <w:t>اء</w:t>
      </w:r>
      <w:r w:rsidRPr="006A2D1A">
        <w:rPr>
          <w:rFonts w:cs="B Badr"/>
          <w:spacing w:val="0"/>
          <w:sz w:val="24"/>
          <w:szCs w:val="24"/>
          <w:rtl/>
          <w:lang w:bidi="ar-SA"/>
        </w:rPr>
        <w:t>.</w:t>
      </w:r>
    </w:p>
    <w:p w:rsidR="0022268B" w:rsidRPr="006A2D1A" w:rsidRDefault="00950AAC"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الدقائق علی المنهاج</w:t>
      </w:r>
      <w:r w:rsidRPr="006A2D1A">
        <w:rPr>
          <w:rFonts w:cs="B Badr"/>
          <w:spacing w:val="0"/>
          <w:sz w:val="24"/>
          <w:szCs w:val="24"/>
          <w:rtl/>
          <w:lang w:bidi="ar-SA"/>
        </w:rPr>
        <w:t>.</w:t>
      </w:r>
    </w:p>
    <w:p w:rsidR="0022268B" w:rsidRPr="006A2D1A" w:rsidRDefault="00950AAC"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تصحیح التنبیه</w:t>
      </w:r>
      <w:r w:rsidRPr="006A2D1A">
        <w:rPr>
          <w:rFonts w:cs="B Badr"/>
          <w:spacing w:val="0"/>
          <w:sz w:val="24"/>
          <w:szCs w:val="24"/>
          <w:rtl/>
          <w:lang w:bidi="ar-SA"/>
        </w:rPr>
        <w:t>.</w:t>
      </w:r>
    </w:p>
    <w:p w:rsidR="0022268B" w:rsidRPr="006A2D1A" w:rsidRDefault="00950AAC"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المبهمات</w:t>
      </w:r>
      <w:r w:rsidRPr="006A2D1A">
        <w:rPr>
          <w:rFonts w:cs="B Badr"/>
          <w:spacing w:val="0"/>
          <w:sz w:val="24"/>
          <w:szCs w:val="24"/>
          <w:rtl/>
          <w:lang w:bidi="ar-SA"/>
        </w:rPr>
        <w:t>.</w:t>
      </w:r>
    </w:p>
    <w:p w:rsidR="0022268B" w:rsidRPr="006A2D1A" w:rsidRDefault="00950AAC"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المقاصد</w:t>
      </w:r>
      <w:r w:rsidRPr="006A2D1A">
        <w:rPr>
          <w:rFonts w:cs="B Badr"/>
          <w:spacing w:val="0"/>
          <w:sz w:val="24"/>
          <w:szCs w:val="24"/>
          <w:rtl/>
          <w:lang w:bidi="ar-SA"/>
        </w:rPr>
        <w:t>.</w:t>
      </w:r>
    </w:p>
    <w:p w:rsidR="0022268B" w:rsidRPr="006A2D1A" w:rsidRDefault="00950AAC"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مناقب الشافعی</w:t>
      </w:r>
      <w:r w:rsidRPr="006A2D1A">
        <w:rPr>
          <w:rFonts w:cs="B Badr"/>
          <w:spacing w:val="0"/>
          <w:sz w:val="24"/>
          <w:szCs w:val="24"/>
          <w:rtl/>
          <w:lang w:bidi="ar-SA"/>
        </w:rPr>
        <w:t>.</w:t>
      </w:r>
    </w:p>
    <w:p w:rsidR="0022268B" w:rsidRPr="006A2D1A" w:rsidRDefault="00950AAC"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مختصر التبیان</w:t>
      </w:r>
      <w:r w:rsidRPr="006A2D1A">
        <w:rPr>
          <w:rFonts w:cs="B Badr"/>
          <w:spacing w:val="0"/>
          <w:sz w:val="24"/>
          <w:szCs w:val="24"/>
          <w:rtl/>
          <w:lang w:bidi="ar-SA"/>
        </w:rPr>
        <w:t>.</w:t>
      </w:r>
    </w:p>
    <w:p w:rsidR="0022268B" w:rsidRPr="006A2D1A" w:rsidRDefault="00950AAC" w:rsidP="009639CF">
      <w:pPr>
        <w:numPr>
          <w:ilvl w:val="0"/>
          <w:numId w:val="37"/>
        </w:numPr>
        <w:spacing w:line="228" w:lineRule="auto"/>
        <w:ind w:left="851" w:hanging="454"/>
        <w:rPr>
          <w:rFonts w:cs="B Badr"/>
          <w:spacing w:val="0"/>
          <w:sz w:val="24"/>
          <w:szCs w:val="24"/>
          <w:lang w:bidi="ar-SA"/>
        </w:rPr>
      </w:pPr>
      <w:r w:rsidRPr="006A2D1A">
        <w:rPr>
          <w:rStyle w:val="Char1"/>
          <w:spacing w:val="0"/>
          <w:rtl/>
          <w:lang w:bidi="ar-SA"/>
        </w:rPr>
        <w:t>منار الهدی ف</w:t>
      </w:r>
      <w:r w:rsidR="009639CF" w:rsidRPr="006A2D1A">
        <w:rPr>
          <w:rStyle w:val="Char1"/>
          <w:rFonts w:hint="cs"/>
          <w:spacing w:val="0"/>
          <w:rtl/>
          <w:lang w:bidi="ar-SA"/>
        </w:rPr>
        <w:t>ي</w:t>
      </w:r>
      <w:r w:rsidR="009639CF" w:rsidRPr="006A2D1A">
        <w:rPr>
          <w:rStyle w:val="Char1"/>
          <w:spacing w:val="0"/>
          <w:rtl/>
          <w:lang w:bidi="ar-SA"/>
        </w:rPr>
        <w:t xml:space="preserve"> الوقف و</w:t>
      </w:r>
      <w:r w:rsidRPr="006A2D1A">
        <w:rPr>
          <w:rStyle w:val="Char1"/>
          <w:spacing w:val="0"/>
          <w:rtl/>
          <w:lang w:bidi="ar-SA"/>
        </w:rPr>
        <w:t>الإبتدا، در زمینه</w:t>
      </w:r>
      <w:r w:rsidRPr="006A2D1A">
        <w:rPr>
          <w:rStyle w:val="Char1"/>
          <w:rFonts w:cs="Times New Roman"/>
          <w:spacing w:val="0"/>
          <w:rtl/>
          <w:lang w:bidi="ar-SA"/>
        </w:rPr>
        <w:t>‌</w:t>
      </w:r>
      <w:r w:rsidRPr="006A2D1A">
        <w:rPr>
          <w:rStyle w:val="Char1"/>
          <w:rFonts w:ascii="mylotus" w:hAnsi="mylotus"/>
          <w:spacing w:val="0"/>
          <w:rtl/>
          <w:lang w:bidi="ar-SA"/>
        </w:rPr>
        <w:t>ی</w:t>
      </w:r>
      <w:r w:rsidRPr="006A2D1A">
        <w:rPr>
          <w:rStyle w:val="Char1"/>
          <w:spacing w:val="0"/>
          <w:rtl/>
          <w:lang w:bidi="ar-SA"/>
        </w:rPr>
        <w:t xml:space="preserve"> تجوید</w:t>
      </w:r>
      <w:r w:rsidRPr="006A2D1A">
        <w:rPr>
          <w:spacing w:val="0"/>
          <w:rtl/>
          <w:lang w:bidi="ar-SA"/>
        </w:rPr>
        <w:t>.</w:t>
      </w:r>
    </w:p>
    <w:p w:rsidR="0022268B" w:rsidRPr="006A2D1A" w:rsidRDefault="00950AAC" w:rsidP="00522994">
      <w:pPr>
        <w:numPr>
          <w:ilvl w:val="0"/>
          <w:numId w:val="37"/>
        </w:numPr>
        <w:spacing w:line="228" w:lineRule="auto"/>
        <w:ind w:left="851" w:hanging="454"/>
        <w:rPr>
          <w:rFonts w:cs="B Badr"/>
          <w:spacing w:val="0"/>
          <w:sz w:val="24"/>
          <w:szCs w:val="24"/>
          <w:lang w:bidi="ar-SA"/>
        </w:rPr>
      </w:pPr>
      <w:r w:rsidRPr="006A2D1A">
        <w:rPr>
          <w:rFonts w:cs="KFGQPC Uthman Taha Naskh"/>
          <w:spacing w:val="0"/>
          <w:sz w:val="27"/>
          <w:szCs w:val="27"/>
          <w:rtl/>
          <w:lang w:bidi="ar-SA"/>
        </w:rPr>
        <w:t>التحقیق</w:t>
      </w:r>
      <w:r w:rsidRPr="006A2D1A">
        <w:rPr>
          <w:spacing w:val="0"/>
          <w:rtl/>
          <w:lang w:bidi="ar-SA"/>
        </w:rPr>
        <w:t xml:space="preserve"> که بیش‌تر مطالب موجود در شرح «المهذب» را در آن آورده است</w:t>
      </w:r>
      <w:r w:rsidRPr="006A2D1A">
        <w:rPr>
          <w:rFonts w:cs="B Badr"/>
          <w:spacing w:val="0"/>
          <w:sz w:val="24"/>
          <w:szCs w:val="24"/>
          <w:rtl/>
          <w:lang w:bidi="ar-SA"/>
        </w:rPr>
        <w:t>.</w:t>
      </w:r>
    </w:p>
    <w:p w:rsidR="0022268B" w:rsidRPr="006A2D1A" w:rsidRDefault="00950AAC"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شروط الصلا</w:t>
      </w:r>
      <w:r w:rsidR="00157A55" w:rsidRPr="006A2D1A">
        <w:rPr>
          <w:rStyle w:val="Char1"/>
          <w:spacing w:val="0"/>
          <w:rtl/>
          <w:lang w:bidi="ar-SA"/>
        </w:rPr>
        <w:t>ة</w:t>
      </w:r>
      <w:r w:rsidRPr="006A2D1A">
        <w:rPr>
          <w:rFonts w:cs="B Badr"/>
          <w:spacing w:val="0"/>
          <w:sz w:val="24"/>
          <w:szCs w:val="24"/>
          <w:rtl/>
          <w:lang w:bidi="ar-SA"/>
        </w:rPr>
        <w:t>.</w:t>
      </w:r>
    </w:p>
    <w:p w:rsidR="0022268B" w:rsidRPr="006A2D1A" w:rsidRDefault="00950AAC" w:rsidP="00522994">
      <w:pPr>
        <w:numPr>
          <w:ilvl w:val="0"/>
          <w:numId w:val="37"/>
        </w:numPr>
        <w:spacing w:line="228" w:lineRule="auto"/>
        <w:ind w:left="851" w:hanging="454"/>
        <w:rPr>
          <w:rFonts w:cs="B Badr"/>
          <w:spacing w:val="0"/>
          <w:sz w:val="24"/>
          <w:szCs w:val="24"/>
          <w:lang w:bidi="ar-SA"/>
        </w:rPr>
      </w:pPr>
      <w:r w:rsidRPr="006A2D1A">
        <w:rPr>
          <w:rFonts w:cs="KFGQPC Uthman Taha Naskh"/>
          <w:spacing w:val="0"/>
          <w:sz w:val="27"/>
          <w:szCs w:val="27"/>
          <w:rtl/>
          <w:lang w:bidi="ar-SA"/>
        </w:rPr>
        <w:t>المنتخب</w:t>
      </w:r>
      <w:r w:rsidRPr="006A2D1A">
        <w:rPr>
          <w:spacing w:val="0"/>
          <w:rtl/>
          <w:lang w:bidi="ar-SA"/>
        </w:rPr>
        <w:t xml:space="preserve"> که گزیده‌ی</w:t>
      </w:r>
      <w:r w:rsidRPr="006A2D1A">
        <w:rPr>
          <w:rFonts w:cs="B Badr"/>
          <w:spacing w:val="0"/>
          <w:sz w:val="24"/>
          <w:szCs w:val="24"/>
          <w:rtl/>
          <w:lang w:bidi="ar-SA"/>
        </w:rPr>
        <w:t xml:space="preserve"> </w:t>
      </w:r>
      <w:r w:rsidRPr="006A2D1A">
        <w:rPr>
          <w:spacing w:val="0"/>
          <w:rtl/>
          <w:lang w:bidi="ar-SA"/>
        </w:rPr>
        <w:t>«التهذیبِ»</w:t>
      </w:r>
      <w:r w:rsidRPr="006A2D1A">
        <w:rPr>
          <w:rFonts w:cs="B Badr"/>
          <w:spacing w:val="0"/>
          <w:sz w:val="24"/>
          <w:szCs w:val="24"/>
          <w:rtl/>
          <w:lang w:bidi="ar-SA"/>
        </w:rPr>
        <w:t xml:space="preserve"> </w:t>
      </w:r>
      <w:r w:rsidRPr="006A2D1A">
        <w:rPr>
          <w:spacing w:val="0"/>
          <w:rtl/>
          <w:lang w:bidi="ar-SA"/>
        </w:rPr>
        <w:t>رافعی</w:t>
      </w:r>
      <w:r w:rsidR="002437E0" w:rsidRPr="006A2D1A">
        <w:rPr>
          <w:spacing w:val="0"/>
          <w:rtl/>
          <w:lang w:bidi="ar-SA"/>
        </w:rPr>
        <w:t>‌</w:t>
      </w:r>
      <w:r w:rsidRPr="006A2D1A">
        <w:rPr>
          <w:spacing w:val="0"/>
          <w:rtl/>
          <w:lang w:bidi="ar-SA"/>
        </w:rPr>
        <w:t>ست</w:t>
      </w:r>
      <w:r w:rsidRPr="006A2D1A">
        <w:rPr>
          <w:rFonts w:cs="B Badr"/>
          <w:spacing w:val="0"/>
          <w:sz w:val="24"/>
          <w:szCs w:val="24"/>
          <w:rtl/>
          <w:lang w:bidi="ar-SA"/>
        </w:rPr>
        <w:t>.</w:t>
      </w:r>
    </w:p>
    <w:p w:rsidR="0022268B" w:rsidRPr="006A2D1A" w:rsidRDefault="00950AAC"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رؤوس المسائل</w:t>
      </w:r>
      <w:r w:rsidRPr="006A2D1A">
        <w:rPr>
          <w:rFonts w:cs="B Badr"/>
          <w:spacing w:val="0"/>
          <w:sz w:val="24"/>
          <w:szCs w:val="24"/>
          <w:rtl/>
          <w:lang w:bidi="ar-SA"/>
        </w:rPr>
        <w:t>.</w:t>
      </w:r>
    </w:p>
    <w:p w:rsidR="0022268B" w:rsidRPr="006A2D1A" w:rsidRDefault="00950AAC" w:rsidP="00522994">
      <w:pPr>
        <w:numPr>
          <w:ilvl w:val="0"/>
          <w:numId w:val="37"/>
        </w:numPr>
        <w:spacing w:line="228" w:lineRule="auto"/>
        <w:ind w:left="851" w:hanging="454"/>
        <w:rPr>
          <w:rFonts w:cs="B Badr"/>
          <w:spacing w:val="0"/>
          <w:sz w:val="24"/>
          <w:szCs w:val="24"/>
          <w:lang w:bidi="ar-SA"/>
        </w:rPr>
      </w:pPr>
      <w:r w:rsidRPr="006A2D1A">
        <w:rPr>
          <w:rFonts w:cs="KFGQPC Uthman Taha Naskh"/>
          <w:spacing w:val="0"/>
          <w:sz w:val="27"/>
          <w:szCs w:val="27"/>
          <w:rtl/>
          <w:lang w:bidi="ar-SA"/>
        </w:rPr>
        <w:t>مختصرِ</w:t>
      </w:r>
      <w:r w:rsidRPr="006A2D1A">
        <w:rPr>
          <w:rFonts w:cs="B Badr"/>
          <w:spacing w:val="0"/>
          <w:sz w:val="24"/>
          <w:szCs w:val="24"/>
          <w:rtl/>
          <w:lang w:bidi="ar-SA"/>
        </w:rPr>
        <w:t xml:space="preserve"> </w:t>
      </w:r>
      <w:r w:rsidRPr="006A2D1A">
        <w:rPr>
          <w:rStyle w:val="Char1"/>
          <w:spacing w:val="0"/>
          <w:rtl/>
          <w:lang w:bidi="ar-SA"/>
        </w:rPr>
        <w:t>«المحرر»</w:t>
      </w:r>
      <w:r w:rsidRPr="006A2D1A">
        <w:rPr>
          <w:rFonts w:cs="B Badr"/>
          <w:spacing w:val="0"/>
          <w:sz w:val="24"/>
          <w:szCs w:val="24"/>
          <w:rtl/>
          <w:lang w:bidi="ar-SA"/>
        </w:rPr>
        <w:t xml:space="preserve"> </w:t>
      </w:r>
      <w:r w:rsidRPr="006A2D1A">
        <w:rPr>
          <w:spacing w:val="0"/>
          <w:rtl/>
          <w:lang w:bidi="ar-SA"/>
        </w:rPr>
        <w:t>محمد رافعی.</w:t>
      </w:r>
    </w:p>
    <w:p w:rsidR="0022268B" w:rsidRPr="006A2D1A" w:rsidRDefault="00950AAC" w:rsidP="009639CF">
      <w:pPr>
        <w:numPr>
          <w:ilvl w:val="0"/>
          <w:numId w:val="37"/>
        </w:numPr>
        <w:spacing w:line="228" w:lineRule="auto"/>
        <w:ind w:left="851" w:hanging="454"/>
        <w:rPr>
          <w:rFonts w:cs="B Badr"/>
          <w:spacing w:val="0"/>
          <w:sz w:val="24"/>
          <w:szCs w:val="24"/>
          <w:lang w:bidi="ar-SA"/>
        </w:rPr>
      </w:pPr>
      <w:r w:rsidRPr="006A2D1A">
        <w:rPr>
          <w:rStyle w:val="Char1"/>
          <w:spacing w:val="0"/>
          <w:rtl/>
          <w:lang w:bidi="ar-SA"/>
        </w:rPr>
        <w:t>مقدم</w:t>
      </w:r>
      <w:r w:rsidR="00157A55" w:rsidRPr="006A2D1A">
        <w:rPr>
          <w:rStyle w:val="Char1"/>
          <w:spacing w:val="0"/>
          <w:rtl/>
          <w:lang w:bidi="ar-SA"/>
        </w:rPr>
        <w:t>ة</w:t>
      </w:r>
      <w:r w:rsidRPr="006A2D1A">
        <w:rPr>
          <w:rStyle w:val="Char1"/>
          <w:rFonts w:ascii="mylotus" w:hAnsi="mylotus"/>
          <w:spacing w:val="0"/>
          <w:rtl/>
          <w:lang w:bidi="ar-SA"/>
        </w:rPr>
        <w:t xml:space="preserve"> ف</w:t>
      </w:r>
      <w:r w:rsidR="009639CF" w:rsidRPr="006A2D1A">
        <w:rPr>
          <w:rStyle w:val="Char1"/>
          <w:rFonts w:ascii="mylotus" w:hAnsi="mylotus" w:hint="cs"/>
          <w:spacing w:val="0"/>
          <w:rtl/>
          <w:lang w:bidi="ar-SA"/>
        </w:rPr>
        <w:t>ي</w:t>
      </w:r>
      <w:r w:rsidRPr="006A2D1A">
        <w:rPr>
          <w:rStyle w:val="Char1"/>
          <w:rFonts w:ascii="mylotus" w:hAnsi="mylotus"/>
          <w:spacing w:val="0"/>
          <w:rtl/>
          <w:lang w:bidi="ar-SA"/>
        </w:rPr>
        <w:t xml:space="preserve"> الفقه</w:t>
      </w:r>
      <w:r w:rsidRPr="006A2D1A">
        <w:rPr>
          <w:rFonts w:cs="B Badr"/>
          <w:spacing w:val="0"/>
          <w:sz w:val="24"/>
          <w:szCs w:val="24"/>
          <w:rtl/>
          <w:lang w:bidi="ar-SA"/>
        </w:rPr>
        <w:t>.</w:t>
      </w:r>
    </w:p>
    <w:p w:rsidR="0022268B" w:rsidRPr="006A2D1A" w:rsidRDefault="00950AAC" w:rsidP="00522994">
      <w:pPr>
        <w:numPr>
          <w:ilvl w:val="0"/>
          <w:numId w:val="37"/>
        </w:numPr>
        <w:spacing w:line="228" w:lineRule="auto"/>
        <w:ind w:left="851" w:hanging="454"/>
        <w:rPr>
          <w:rFonts w:cs="B Badr"/>
          <w:spacing w:val="0"/>
          <w:sz w:val="24"/>
          <w:szCs w:val="24"/>
          <w:lang w:bidi="ar-SA"/>
        </w:rPr>
      </w:pPr>
      <w:r w:rsidRPr="006A2D1A">
        <w:rPr>
          <w:rFonts w:cs="KFGQPC Uthman Taha Naskh"/>
          <w:spacing w:val="0"/>
          <w:sz w:val="27"/>
          <w:szCs w:val="27"/>
          <w:rtl/>
          <w:lang w:bidi="ar-SA"/>
        </w:rPr>
        <w:lastRenderedPageBreak/>
        <w:t>مختصر</w:t>
      </w:r>
      <w:r w:rsidRPr="006A2D1A">
        <w:rPr>
          <w:spacing w:val="0"/>
          <w:rtl/>
          <w:lang w:bidi="ar-SA"/>
        </w:rPr>
        <w:t xml:space="preserve"> </w:t>
      </w:r>
      <w:r w:rsidRPr="006A2D1A">
        <w:rPr>
          <w:rFonts w:cs="KFGQPC Uthman Taha Naskh"/>
          <w:spacing w:val="0"/>
          <w:sz w:val="27"/>
          <w:szCs w:val="27"/>
          <w:rtl/>
          <w:lang w:bidi="ar-SA"/>
        </w:rPr>
        <w:t>صحیح</w:t>
      </w:r>
      <w:r w:rsidR="00394151" w:rsidRPr="006A2D1A">
        <w:rPr>
          <w:spacing w:val="0"/>
          <w:rtl/>
          <w:lang w:bidi="ar-SA"/>
        </w:rPr>
        <w:t xml:space="preserve"> </w:t>
      </w:r>
      <w:r w:rsidR="00394151" w:rsidRPr="006A2D1A">
        <w:rPr>
          <w:rFonts w:cs="KFGQPC Uthman Taha Naskh"/>
          <w:spacing w:val="0"/>
          <w:sz w:val="27"/>
          <w:szCs w:val="27"/>
          <w:rtl/>
          <w:lang w:bidi="ar-SA"/>
        </w:rPr>
        <w:t>مسلم.</w:t>
      </w:r>
    </w:p>
    <w:p w:rsidR="0022268B" w:rsidRPr="006A2D1A" w:rsidRDefault="00394151" w:rsidP="00522994">
      <w:pPr>
        <w:numPr>
          <w:ilvl w:val="0"/>
          <w:numId w:val="37"/>
        </w:numPr>
        <w:spacing w:line="228" w:lineRule="auto"/>
        <w:ind w:left="851" w:hanging="454"/>
        <w:rPr>
          <w:rFonts w:cs="B Badr"/>
          <w:spacing w:val="0"/>
          <w:sz w:val="24"/>
          <w:szCs w:val="24"/>
          <w:lang w:bidi="ar-SA"/>
        </w:rPr>
      </w:pPr>
      <w:r w:rsidRPr="006A2D1A">
        <w:rPr>
          <w:rFonts w:cs="KFGQPC Uthman Taha Naskh"/>
          <w:spacing w:val="0"/>
          <w:sz w:val="27"/>
          <w:szCs w:val="27"/>
          <w:rtl/>
          <w:lang w:bidi="ar-SA"/>
        </w:rPr>
        <w:t>تلخیص</w:t>
      </w:r>
      <w:r w:rsidRPr="006A2D1A">
        <w:rPr>
          <w:spacing w:val="0"/>
          <w:rtl/>
          <w:lang w:bidi="ar-SA"/>
        </w:rPr>
        <w:t xml:space="preserve"> </w:t>
      </w:r>
      <w:r w:rsidRPr="006A2D1A">
        <w:rPr>
          <w:rFonts w:cs="KFGQPC Uthman Taha Naskh"/>
          <w:spacing w:val="0"/>
          <w:sz w:val="27"/>
          <w:szCs w:val="27"/>
          <w:rtl/>
          <w:lang w:bidi="ar-SA"/>
        </w:rPr>
        <w:t>غریب</w:t>
      </w:r>
      <w:r w:rsidRPr="006A2D1A">
        <w:rPr>
          <w:spacing w:val="0"/>
          <w:rtl/>
          <w:lang w:bidi="ar-SA"/>
        </w:rPr>
        <w:t xml:space="preserve"> </w:t>
      </w:r>
      <w:r w:rsidRPr="006A2D1A">
        <w:rPr>
          <w:rFonts w:cs="KFGQPC Uthman Taha Naskh"/>
          <w:spacing w:val="0"/>
          <w:sz w:val="27"/>
          <w:szCs w:val="27"/>
          <w:rtl/>
          <w:lang w:bidi="ar-SA"/>
        </w:rPr>
        <w:t>مسلم</w:t>
      </w:r>
      <w:r w:rsidRPr="006A2D1A">
        <w:rPr>
          <w:rFonts w:cs="B Badr"/>
          <w:spacing w:val="0"/>
          <w:sz w:val="24"/>
          <w:szCs w:val="24"/>
          <w:rtl/>
          <w:lang w:bidi="ar-SA"/>
        </w:rPr>
        <w:t>.</w:t>
      </w:r>
    </w:p>
    <w:p w:rsidR="0022268B" w:rsidRPr="006A2D1A" w:rsidRDefault="00394151" w:rsidP="00522994">
      <w:pPr>
        <w:numPr>
          <w:ilvl w:val="0"/>
          <w:numId w:val="37"/>
        </w:numPr>
        <w:spacing w:line="228" w:lineRule="auto"/>
        <w:ind w:left="851" w:hanging="454"/>
        <w:rPr>
          <w:rFonts w:cs="B Badr"/>
          <w:spacing w:val="0"/>
          <w:sz w:val="24"/>
          <w:szCs w:val="24"/>
          <w:lang w:bidi="ar-SA"/>
        </w:rPr>
      </w:pPr>
      <w:r w:rsidRPr="006A2D1A">
        <w:rPr>
          <w:rStyle w:val="Char1"/>
          <w:spacing w:val="0"/>
          <w:rtl/>
          <w:lang w:bidi="ar-SA"/>
        </w:rPr>
        <w:t>تحصیل المنافع من کتاب الدرر اللوامع</w:t>
      </w:r>
      <w:r w:rsidRPr="006A2D1A">
        <w:rPr>
          <w:rFonts w:cs="B Badr"/>
          <w:spacing w:val="0"/>
          <w:sz w:val="24"/>
          <w:szCs w:val="24"/>
          <w:rtl/>
          <w:lang w:bidi="ar-SA"/>
        </w:rPr>
        <w:t>.</w:t>
      </w:r>
    </w:p>
    <w:p w:rsidR="0022268B" w:rsidRPr="006A2D1A" w:rsidRDefault="00394151" w:rsidP="00522994">
      <w:pPr>
        <w:numPr>
          <w:ilvl w:val="0"/>
          <w:numId w:val="37"/>
        </w:numPr>
        <w:spacing w:line="228" w:lineRule="auto"/>
        <w:ind w:left="851" w:hanging="454"/>
        <w:rPr>
          <w:rFonts w:cs="B Badr"/>
          <w:spacing w:val="0"/>
          <w:sz w:val="24"/>
          <w:szCs w:val="24"/>
          <w:lang w:bidi="ar-SA"/>
        </w:rPr>
      </w:pPr>
      <w:r w:rsidRPr="006A2D1A">
        <w:rPr>
          <w:rFonts w:cs="KFGQPC Uthman Taha Naskh"/>
          <w:spacing w:val="0"/>
          <w:sz w:val="27"/>
          <w:szCs w:val="27"/>
          <w:rtl/>
          <w:lang w:bidi="ar-SA"/>
        </w:rPr>
        <w:t>مختصر</w:t>
      </w:r>
      <w:r w:rsidRPr="006A2D1A">
        <w:rPr>
          <w:spacing w:val="0"/>
          <w:rtl/>
          <w:lang w:bidi="ar-SA"/>
        </w:rPr>
        <w:t xml:space="preserve"> </w:t>
      </w:r>
      <w:r w:rsidRPr="006A2D1A">
        <w:rPr>
          <w:rFonts w:cs="KFGQPC Uthman Taha Naskh"/>
          <w:spacing w:val="0"/>
          <w:sz w:val="27"/>
          <w:szCs w:val="27"/>
          <w:rtl/>
          <w:lang w:bidi="ar-SA"/>
        </w:rPr>
        <w:t>کتاب</w:t>
      </w:r>
      <w:r w:rsidRPr="006A2D1A">
        <w:rPr>
          <w:rFonts w:cs="B Badr"/>
          <w:spacing w:val="0"/>
          <w:sz w:val="24"/>
          <w:szCs w:val="24"/>
          <w:rtl/>
          <w:lang w:bidi="ar-SA"/>
        </w:rPr>
        <w:t xml:space="preserve"> </w:t>
      </w:r>
      <w:r w:rsidRPr="006A2D1A">
        <w:rPr>
          <w:rStyle w:val="Char1"/>
          <w:spacing w:val="0"/>
          <w:rtl/>
          <w:lang w:bidi="ar-SA"/>
        </w:rPr>
        <w:t>«الإرشادِ»</w:t>
      </w:r>
      <w:r w:rsidRPr="006A2D1A">
        <w:rPr>
          <w:rFonts w:cs="B Badr"/>
          <w:spacing w:val="0"/>
          <w:sz w:val="24"/>
          <w:szCs w:val="24"/>
          <w:rtl/>
          <w:lang w:bidi="ar-SA"/>
        </w:rPr>
        <w:t xml:space="preserve"> </w:t>
      </w:r>
      <w:r w:rsidRPr="006A2D1A">
        <w:rPr>
          <w:spacing w:val="0"/>
          <w:rtl/>
          <w:lang w:bidi="ar-SA"/>
        </w:rPr>
        <w:t>خودش.</w:t>
      </w:r>
    </w:p>
    <w:p w:rsidR="00394151" w:rsidRPr="006A2D1A" w:rsidRDefault="00394151" w:rsidP="00522994">
      <w:pPr>
        <w:numPr>
          <w:ilvl w:val="0"/>
          <w:numId w:val="37"/>
        </w:numPr>
        <w:spacing w:line="228" w:lineRule="auto"/>
        <w:ind w:left="851" w:hanging="454"/>
        <w:rPr>
          <w:rFonts w:cs="B Badr"/>
          <w:spacing w:val="0"/>
          <w:sz w:val="24"/>
          <w:szCs w:val="24"/>
          <w:rtl/>
          <w:lang w:bidi="ar-SA"/>
        </w:rPr>
      </w:pPr>
      <w:r w:rsidRPr="006A2D1A">
        <w:rPr>
          <w:rStyle w:val="Char1"/>
          <w:spacing w:val="0"/>
          <w:rtl/>
          <w:lang w:bidi="ar-SA"/>
        </w:rPr>
        <w:t>حم</w:t>
      </w:r>
      <w:r w:rsidR="002437E0" w:rsidRPr="006A2D1A">
        <w:rPr>
          <w:rStyle w:val="Char1"/>
          <w:spacing w:val="0"/>
          <w:rtl/>
          <w:lang w:bidi="ar-SA"/>
        </w:rPr>
        <w:t>ل</w:t>
      </w:r>
      <w:r w:rsidR="00157A55" w:rsidRPr="006A2D1A">
        <w:rPr>
          <w:rStyle w:val="Char1"/>
          <w:spacing w:val="0"/>
          <w:rtl/>
          <w:lang w:bidi="ar-SA"/>
        </w:rPr>
        <w:t>ة</w:t>
      </w:r>
      <w:r w:rsidR="009639CF" w:rsidRPr="006A2D1A">
        <w:rPr>
          <w:rStyle w:val="Char1"/>
          <w:rFonts w:ascii="mylotus" w:hAnsi="mylotus"/>
          <w:spacing w:val="0"/>
          <w:rtl/>
          <w:lang w:bidi="ar-SA"/>
        </w:rPr>
        <w:t xml:space="preserve"> القرآن و</w:t>
      </w:r>
      <w:r w:rsidR="002437E0" w:rsidRPr="006A2D1A">
        <w:rPr>
          <w:rStyle w:val="Char1"/>
          <w:rFonts w:ascii="mylotus" w:hAnsi="mylotus"/>
          <w:spacing w:val="0"/>
          <w:rtl/>
          <w:lang w:bidi="ar-SA"/>
        </w:rPr>
        <w:t>عمد</w:t>
      </w:r>
      <w:r w:rsidR="00157A55" w:rsidRPr="006A2D1A">
        <w:rPr>
          <w:rStyle w:val="Char1"/>
          <w:rFonts w:ascii="mylotus" w:hAnsi="mylotus"/>
          <w:spacing w:val="0"/>
          <w:rtl/>
          <w:lang w:bidi="ar-SA"/>
        </w:rPr>
        <w:t>ة</w:t>
      </w:r>
      <w:r w:rsidR="002437E0" w:rsidRPr="006A2D1A">
        <w:rPr>
          <w:rStyle w:val="Char1"/>
          <w:rFonts w:ascii="mylotus" w:hAnsi="mylotus"/>
          <w:spacing w:val="0"/>
          <w:rtl/>
          <w:lang w:bidi="ar-SA"/>
        </w:rPr>
        <w:t xml:space="preserve"> المفتین.</w:t>
      </w:r>
      <w:r w:rsidR="002437E0" w:rsidRPr="006A2D1A">
        <w:rPr>
          <w:rStyle w:val="Char1"/>
          <w:spacing w:val="0"/>
          <w:rtl/>
          <w:lang w:bidi="ar-SA"/>
        </w:rPr>
        <w:t xml:space="preserve"> و .</w:t>
      </w:r>
      <w:r w:rsidR="00157A55" w:rsidRPr="006A2D1A">
        <w:rPr>
          <w:rStyle w:val="Char1"/>
          <w:spacing w:val="0"/>
          <w:rtl/>
          <w:lang w:bidi="ar-SA"/>
        </w:rPr>
        <w:t>.</w:t>
      </w:r>
      <w:r w:rsidR="002437E0" w:rsidRPr="006A2D1A">
        <w:rPr>
          <w:rStyle w:val="Char1"/>
          <w:spacing w:val="0"/>
          <w:rtl/>
          <w:lang w:bidi="ar-SA"/>
        </w:rPr>
        <w:t>..</w:t>
      </w:r>
    </w:p>
    <w:p w:rsidR="00D75EAC" w:rsidRPr="006A2D1A" w:rsidRDefault="00D75EAC" w:rsidP="00167AB1">
      <w:pPr>
        <w:pStyle w:val="a3"/>
        <w:rPr>
          <w:rtl/>
          <w:lang w:bidi="ar-SA"/>
        </w:rPr>
      </w:pPr>
      <w:bookmarkStart w:id="8" w:name="_Toc322030943"/>
      <w:r w:rsidRPr="006A2D1A">
        <w:rPr>
          <w:rtl/>
          <w:lang w:bidi="ar-SA"/>
        </w:rPr>
        <w:t>وفات او</w:t>
      </w:r>
      <w:bookmarkEnd w:id="8"/>
    </w:p>
    <w:p w:rsidR="00D75EAC" w:rsidRPr="006A2D1A" w:rsidRDefault="00D75EAC" w:rsidP="00167AB1">
      <w:pPr>
        <w:rPr>
          <w:spacing w:val="0"/>
          <w:rtl/>
          <w:lang w:bidi="ar-SA"/>
        </w:rPr>
      </w:pPr>
      <w:r w:rsidRPr="006A2D1A">
        <w:rPr>
          <w:spacing w:val="0"/>
          <w:rtl/>
          <w:lang w:bidi="ar-SA"/>
        </w:rPr>
        <w:t>نووی</w:t>
      </w:r>
      <w:r w:rsidR="002437E0" w:rsidRPr="006A2D1A">
        <w:rPr>
          <w:rFonts w:cs="CTraditional Arabic"/>
          <w:spacing w:val="0"/>
          <w:rtl/>
          <w:lang w:bidi="ar-SA"/>
        </w:rPr>
        <w:t>/</w:t>
      </w:r>
      <w:r w:rsidRPr="006A2D1A">
        <w:rPr>
          <w:spacing w:val="0"/>
          <w:rtl/>
          <w:lang w:bidi="ar-SA"/>
        </w:rPr>
        <w:t xml:space="preserve"> در</w:t>
      </w:r>
      <w:r w:rsidR="002437E0" w:rsidRPr="006A2D1A">
        <w:rPr>
          <w:spacing w:val="0"/>
          <w:rtl/>
          <w:lang w:bidi="ar-SA"/>
        </w:rPr>
        <w:t xml:space="preserve"> یک‌سوم پایانیِ شب چهارشنبه،</w:t>
      </w:r>
      <w:r w:rsidRPr="006A2D1A">
        <w:rPr>
          <w:spacing w:val="0"/>
          <w:rtl/>
          <w:lang w:bidi="ar-SA"/>
        </w:rPr>
        <w:t xml:space="preserve"> ماه رجب سال 676 هجری نزد خانواده‌اش در «نوی» درگذشت و فردای آن</w:t>
      </w:r>
      <w:r w:rsidR="002437E0" w:rsidRPr="006A2D1A">
        <w:rPr>
          <w:spacing w:val="0"/>
          <w:rtl/>
          <w:lang w:bidi="ar-SA"/>
        </w:rPr>
        <w:t xml:space="preserve"> شب به خاک سپرده شد. خبر وفاتش</w:t>
      </w:r>
      <w:r w:rsidRPr="006A2D1A">
        <w:rPr>
          <w:spacing w:val="0"/>
          <w:rtl/>
          <w:lang w:bidi="ar-SA"/>
        </w:rPr>
        <w:t xml:space="preserve">، دمشق و اطرافش را تکان داد و تأسف و تأثر </w:t>
      </w:r>
      <w:r w:rsidR="002437E0" w:rsidRPr="006A2D1A">
        <w:rPr>
          <w:spacing w:val="0"/>
          <w:rtl/>
          <w:lang w:bidi="ar-SA"/>
        </w:rPr>
        <w:t>ِ</w:t>
      </w:r>
      <w:r w:rsidRPr="006A2D1A">
        <w:rPr>
          <w:spacing w:val="0"/>
          <w:rtl/>
          <w:lang w:bidi="ar-SA"/>
        </w:rPr>
        <w:t>شدید</w:t>
      </w:r>
      <w:r w:rsidR="002437E0" w:rsidRPr="006A2D1A">
        <w:rPr>
          <w:spacing w:val="0"/>
          <w:rtl/>
          <w:lang w:bidi="ar-SA"/>
        </w:rPr>
        <w:t>ِ</w:t>
      </w:r>
      <w:r w:rsidRPr="006A2D1A">
        <w:rPr>
          <w:spacing w:val="0"/>
          <w:rtl/>
          <w:lang w:bidi="ar-SA"/>
        </w:rPr>
        <w:t xml:space="preserve"> مسلمانان را برانگیخت.</w:t>
      </w:r>
    </w:p>
    <w:p w:rsidR="006067DF" w:rsidRPr="006A2D1A" w:rsidRDefault="00D75EAC" w:rsidP="00167AB1">
      <w:pPr>
        <w:rPr>
          <w:spacing w:val="0"/>
          <w:rtl/>
          <w:lang w:bidi="ar-SA"/>
        </w:rPr>
      </w:pPr>
      <w:r w:rsidRPr="006A2D1A">
        <w:rPr>
          <w:spacing w:val="0"/>
          <w:rtl/>
          <w:lang w:bidi="ar-SA"/>
        </w:rPr>
        <w:t>قطب یونینی می‌گوید: زمانی که خبر وفات نووی به دمشق رسید، قاضی عزالدین محمد بن صائغ و گروهی از اطرافیان و دوستانش، رهسپار «نوی» شدند تا بر قبر نووی نماز بخوانند. او، همواره آرزو داشت که مرگش در سرزمین «فلسطین» باشد، و پروردگار متعال، او را به خواسته‌اش رساند. بیش از بیست نفر در رثا و یاد آن بزرگوار شعر سرودند؛ از جمله ابن‌ظهیر که قصیده‌ی بلندی</w:t>
      </w:r>
      <w:r w:rsidR="006067DF" w:rsidRPr="006A2D1A">
        <w:rPr>
          <w:spacing w:val="0"/>
          <w:rtl/>
          <w:lang w:bidi="ar-SA"/>
        </w:rPr>
        <w:t xml:space="preserve"> برایش سرود، با این مطلع که:</w:t>
      </w:r>
    </w:p>
    <w:p w:rsidR="00F270D2" w:rsidRPr="006A2D1A" w:rsidRDefault="00F270D2" w:rsidP="00522994">
      <w:pPr>
        <w:ind w:firstLine="0"/>
        <w:jc w:val="center"/>
        <w:rPr>
          <w:rFonts w:cs="KFGQPC Uthman Taha Naskh"/>
          <w:spacing w:val="0"/>
          <w:rtl/>
          <w:lang w:bidi="ar-SA"/>
        </w:rPr>
      </w:pPr>
      <w:r w:rsidRPr="006A2D1A">
        <w:rPr>
          <w:rFonts w:cs="KFGQPC Uthman Taha Naskh"/>
          <w:spacing w:val="0"/>
          <w:rtl/>
          <w:lang w:bidi="ar-SA"/>
        </w:rPr>
        <w:t>عز العزاء و عـم الحـادث الجلـ</w:t>
      </w:r>
      <w:r w:rsidR="00522994" w:rsidRPr="006A2D1A">
        <w:rPr>
          <w:rFonts w:cs="KFGQPC Uthman Taha Naskh" w:hint="cs"/>
          <w:spacing w:val="0"/>
          <w:rtl/>
          <w:lang w:bidi="ar-SA"/>
        </w:rPr>
        <w:t>ـ</w:t>
      </w:r>
      <w:r w:rsidRPr="006A2D1A">
        <w:rPr>
          <w:rFonts w:cs="KFGQPC Uthman Taha Naskh"/>
          <w:spacing w:val="0"/>
          <w:rtl/>
          <w:lang w:bidi="ar-SA"/>
        </w:rPr>
        <w:t>ـ</w:t>
      </w:r>
      <w:r w:rsidR="002437E0" w:rsidRPr="006A2D1A">
        <w:rPr>
          <w:rFonts w:cs="KFGQPC Uthman Taha Naskh"/>
          <w:spacing w:val="0"/>
          <w:rtl/>
          <w:lang w:bidi="ar-SA"/>
        </w:rPr>
        <w:t>ـ</w:t>
      </w:r>
      <w:r w:rsidRPr="006A2D1A">
        <w:rPr>
          <w:rFonts w:cs="KFGQPC Uthman Taha Naskh"/>
          <w:spacing w:val="0"/>
          <w:rtl/>
          <w:lang w:bidi="ar-SA"/>
        </w:rPr>
        <w:t>ل</w:t>
      </w:r>
      <w:r w:rsidRPr="006A2D1A">
        <w:rPr>
          <w:rFonts w:cs="KFGQPC Uthman Taha Naskh"/>
          <w:spacing w:val="0"/>
          <w:rtl/>
          <w:lang w:bidi="ar-SA"/>
        </w:rPr>
        <w:tab/>
      </w:r>
      <w:r w:rsidR="00522994" w:rsidRPr="006A2D1A">
        <w:rPr>
          <w:rFonts w:cs="KFGQPC Uthman Taha Naskh" w:hint="cs"/>
          <w:spacing w:val="0"/>
          <w:rtl/>
          <w:lang w:bidi="ar-SA"/>
        </w:rPr>
        <w:t xml:space="preserve">    </w:t>
      </w:r>
      <w:r w:rsidRPr="006A2D1A">
        <w:rPr>
          <w:rFonts w:cs="KFGQPC Uthman Taha Naskh"/>
          <w:spacing w:val="0"/>
          <w:rtl/>
          <w:lang w:bidi="ar-SA"/>
        </w:rPr>
        <w:t>و خـ</w:t>
      </w:r>
      <w:r w:rsidR="00522994" w:rsidRPr="006A2D1A">
        <w:rPr>
          <w:rFonts w:cs="KFGQPC Uthman Taha Naskh" w:hint="cs"/>
          <w:spacing w:val="0"/>
          <w:rtl/>
          <w:lang w:bidi="ar-SA"/>
        </w:rPr>
        <w:t>ــ</w:t>
      </w:r>
      <w:r w:rsidRPr="006A2D1A">
        <w:rPr>
          <w:rFonts w:cs="KFGQPC Uthman Taha Naskh"/>
          <w:spacing w:val="0"/>
          <w:rtl/>
          <w:lang w:bidi="ar-SA"/>
        </w:rPr>
        <w:t>اب بالموت فی تعم</w:t>
      </w:r>
      <w:r w:rsidR="00FD4362" w:rsidRPr="006A2D1A">
        <w:rPr>
          <w:rFonts w:cs="KFGQPC Uthman Taha Naskh" w:hint="cs"/>
          <w:spacing w:val="0"/>
          <w:rtl/>
          <w:lang w:bidi="ar-SA"/>
        </w:rPr>
        <w:t>ي</w:t>
      </w:r>
      <w:r w:rsidR="002437E0" w:rsidRPr="006A2D1A">
        <w:rPr>
          <w:rFonts w:cs="KFGQPC Uthman Taha Naskh"/>
          <w:spacing w:val="0"/>
          <w:rtl/>
          <w:lang w:bidi="ar-SA"/>
        </w:rPr>
        <w:t>ـ</w:t>
      </w:r>
      <w:r w:rsidRPr="006A2D1A">
        <w:rPr>
          <w:rFonts w:cs="KFGQPC Uthman Taha Naskh"/>
          <w:spacing w:val="0"/>
          <w:rtl/>
          <w:lang w:bidi="ar-SA"/>
        </w:rPr>
        <w:t>رک الأمل</w:t>
      </w:r>
    </w:p>
    <w:p w:rsidR="00D75EAC" w:rsidRPr="006A2D1A" w:rsidRDefault="00F270D2" w:rsidP="009639CF">
      <w:pPr>
        <w:ind w:firstLine="0"/>
        <w:jc w:val="center"/>
        <w:rPr>
          <w:spacing w:val="0"/>
          <w:rtl/>
          <w:lang w:bidi="ar-SA"/>
        </w:rPr>
      </w:pPr>
      <w:r w:rsidRPr="006A2D1A">
        <w:rPr>
          <w:rFonts w:cs="KFGQPC Uthman Taha Naskh"/>
          <w:spacing w:val="0"/>
          <w:rtl/>
          <w:lang w:bidi="ar-SA"/>
        </w:rPr>
        <w:t>واستوحشت بعدما کنت الأن</w:t>
      </w:r>
      <w:r w:rsidR="00FD4362" w:rsidRPr="006A2D1A">
        <w:rPr>
          <w:rFonts w:cs="KFGQPC Uthman Taha Naskh" w:hint="cs"/>
          <w:spacing w:val="0"/>
          <w:rtl/>
          <w:lang w:bidi="ar-SA"/>
        </w:rPr>
        <w:t>ي</w:t>
      </w:r>
      <w:r w:rsidRPr="006A2D1A">
        <w:rPr>
          <w:rFonts w:cs="KFGQPC Uthman Taha Naskh"/>
          <w:spacing w:val="0"/>
          <w:rtl/>
          <w:lang w:bidi="ar-SA"/>
        </w:rPr>
        <w:t>س</w:t>
      </w:r>
      <w:r w:rsidR="002437E0" w:rsidRPr="006A2D1A">
        <w:rPr>
          <w:rFonts w:cs="KFGQPC Uthman Taha Naskh"/>
          <w:spacing w:val="0"/>
          <w:rtl/>
          <w:lang w:bidi="ar-SA"/>
        </w:rPr>
        <w:t xml:space="preserve"> ب</w:t>
      </w:r>
      <w:r w:rsidRPr="006A2D1A">
        <w:rPr>
          <w:rFonts w:cs="KFGQPC Uthman Taha Naskh"/>
          <w:spacing w:val="0"/>
          <w:rtl/>
          <w:lang w:bidi="ar-SA"/>
        </w:rPr>
        <w:t>ها</w:t>
      </w:r>
      <w:r w:rsidRPr="006A2D1A">
        <w:rPr>
          <w:rFonts w:cs="KFGQPC Uthman Taha Naskh"/>
          <w:spacing w:val="0"/>
          <w:rtl/>
          <w:lang w:bidi="ar-SA"/>
        </w:rPr>
        <w:tab/>
      </w:r>
      <w:r w:rsidR="00522994" w:rsidRPr="006A2D1A">
        <w:rPr>
          <w:rFonts w:cs="KFGQPC Uthman Taha Naskh" w:hint="cs"/>
          <w:spacing w:val="0"/>
          <w:rtl/>
          <w:lang w:bidi="ar-SA"/>
        </w:rPr>
        <w:t xml:space="preserve">    </w:t>
      </w:r>
      <w:r w:rsidRPr="006A2D1A">
        <w:rPr>
          <w:rFonts w:cs="KFGQPC Uthman Taha Naskh"/>
          <w:spacing w:val="0"/>
          <w:rtl/>
          <w:lang w:bidi="ar-SA"/>
        </w:rPr>
        <w:t>و ساءها فقـد</w:t>
      </w:r>
      <w:r w:rsidR="009639CF" w:rsidRPr="006A2D1A">
        <w:rPr>
          <w:rFonts w:cs="KFGQPC Uthman Taha Naskh" w:hint="cs"/>
          <w:spacing w:val="0"/>
          <w:rtl/>
          <w:lang w:bidi="ar-SA"/>
        </w:rPr>
        <w:t>ك</w:t>
      </w:r>
      <w:r w:rsidRPr="006A2D1A">
        <w:rPr>
          <w:rFonts w:cs="KFGQPC Uthman Taha Naskh"/>
          <w:spacing w:val="0"/>
          <w:rtl/>
          <w:lang w:bidi="ar-SA"/>
        </w:rPr>
        <w:t xml:space="preserve"> الأسحار و الأص</w:t>
      </w:r>
      <w:r w:rsidR="002437E0" w:rsidRPr="006A2D1A">
        <w:rPr>
          <w:rFonts w:cs="KFGQPC Uthman Taha Naskh"/>
          <w:spacing w:val="0"/>
          <w:rtl/>
          <w:lang w:bidi="ar-SA"/>
        </w:rPr>
        <w:t>ـ</w:t>
      </w:r>
      <w:r w:rsidRPr="006A2D1A">
        <w:rPr>
          <w:rFonts w:cs="KFGQPC Uthman Taha Naskh"/>
          <w:spacing w:val="0"/>
          <w:rtl/>
          <w:lang w:bidi="ar-SA"/>
        </w:rPr>
        <w:t>ل</w:t>
      </w:r>
    </w:p>
    <w:p w:rsidR="00950AAC" w:rsidRPr="006A2D1A" w:rsidRDefault="00F270D2" w:rsidP="00522994">
      <w:pPr>
        <w:ind w:left="340" w:right="340" w:firstLine="0"/>
        <w:rPr>
          <w:spacing w:val="0"/>
          <w:rtl/>
          <w:lang w:bidi="ar-SA"/>
        </w:rPr>
      </w:pPr>
      <w:r w:rsidRPr="006A2D1A">
        <w:rPr>
          <w:spacing w:val="0"/>
          <w:rtl/>
          <w:lang w:bidi="ar-SA"/>
        </w:rPr>
        <w:t>«مصیبت بزرگ وفات تو، اتفاق افتاد و آرزوی عمر طولانی برایت، در برابر مرگ به نتیجه نرسید.</w:t>
      </w:r>
      <w:r w:rsidR="002437E0" w:rsidRPr="006A2D1A">
        <w:rPr>
          <w:spacing w:val="0"/>
          <w:rtl/>
          <w:lang w:bidi="ar-SA"/>
        </w:rPr>
        <w:t xml:space="preserve"> سحرگاهان و صبح‌گاهانی که با آن</w:t>
      </w:r>
      <w:r w:rsidRPr="006A2D1A">
        <w:rPr>
          <w:spacing w:val="0"/>
          <w:rtl/>
          <w:lang w:bidi="ar-SA"/>
        </w:rPr>
        <w:t xml:space="preserve"> انس و الفت داشتی، در فقدان تو اندوهگین و دل‌گیر شد».  </w:t>
      </w:r>
    </w:p>
    <w:p w:rsidR="00305C45" w:rsidRPr="006A2D1A" w:rsidRDefault="00816D7F" w:rsidP="00167AB1">
      <w:pPr>
        <w:rPr>
          <w:spacing w:val="0"/>
          <w:rtl/>
          <w:lang w:bidi="ar-SA"/>
        </w:rPr>
      </w:pPr>
      <w:r w:rsidRPr="006A2D1A">
        <w:rPr>
          <w:spacing w:val="0"/>
          <w:rtl/>
          <w:lang w:bidi="ar-SA"/>
        </w:rPr>
        <w:t>الله</w:t>
      </w:r>
      <w:r w:rsidRPr="006A2D1A">
        <w:rPr>
          <w:spacing w:val="0"/>
          <w:lang w:bidi="ar-SA"/>
        </w:rPr>
        <w:sym w:font="AGA Arabesque" w:char="F059"/>
      </w:r>
      <w:r w:rsidRPr="006A2D1A">
        <w:rPr>
          <w:spacing w:val="0"/>
          <w:rtl/>
          <w:lang w:bidi="ar-SA"/>
        </w:rPr>
        <w:t>، امام نووی را رحمت کند و از طرف مسلمانان به او خیر دهد و کتاب‌ها و تألیفاتی را که نوشته، در ترازوی نیکی‌هایش به‌شمار آورد تا ترازوی اعمالش، سنگین و سنگین‌تر شود. اللهم آمین.</w:t>
      </w:r>
    </w:p>
    <w:p w:rsidR="00715FBB" w:rsidRPr="006A2D1A" w:rsidRDefault="00715FBB" w:rsidP="00167AB1">
      <w:pPr>
        <w:rPr>
          <w:spacing w:val="0"/>
          <w:rtl/>
          <w:lang w:bidi="ar-SA"/>
        </w:rPr>
      </w:pPr>
    </w:p>
    <w:p w:rsidR="00715FBB" w:rsidRPr="006A2D1A" w:rsidRDefault="00715FBB" w:rsidP="00167AB1">
      <w:pPr>
        <w:rPr>
          <w:spacing w:val="0"/>
          <w:rtl/>
          <w:lang w:bidi="ar-SA"/>
        </w:rPr>
      </w:pPr>
    </w:p>
    <w:p w:rsidR="00816D7F" w:rsidRPr="006A2D1A" w:rsidRDefault="00816D7F" w:rsidP="00EF1666">
      <w:pPr>
        <w:rPr>
          <w:spacing w:val="0"/>
          <w:rtl/>
          <w:lang w:bidi="ar-SA"/>
        </w:rPr>
      </w:pPr>
      <w:r w:rsidRPr="006A2D1A">
        <w:rPr>
          <w:spacing w:val="0"/>
          <w:rtl/>
          <w:lang w:bidi="ar-SA"/>
        </w:rPr>
        <w:lastRenderedPageBreak/>
        <w:t xml:space="preserve">برای کسب اطلاعات </w:t>
      </w:r>
      <w:r w:rsidR="00EF1666" w:rsidRPr="006A2D1A">
        <w:rPr>
          <w:rFonts w:hint="cs"/>
          <w:spacing w:val="0"/>
          <w:rtl/>
          <w:lang w:bidi="ar-SA"/>
        </w:rPr>
        <w:t>بیشت</w:t>
      </w:r>
      <w:r w:rsidRPr="006A2D1A">
        <w:rPr>
          <w:spacing w:val="0"/>
          <w:rtl/>
          <w:lang w:bidi="ar-SA"/>
        </w:rPr>
        <w:t>ر از زندگانی آن بزرگوار، می‌توانید به کتاب‌های ذیل مراجعه کنید:</w:t>
      </w:r>
    </w:p>
    <w:p w:rsidR="00816D7F" w:rsidRPr="006A2D1A" w:rsidRDefault="00816D7F" w:rsidP="00522994">
      <w:pPr>
        <w:pStyle w:val="a0"/>
        <w:rPr>
          <w:lang w:bidi="ar-SA"/>
        </w:rPr>
      </w:pPr>
      <w:r w:rsidRPr="006A2D1A">
        <w:rPr>
          <w:rtl/>
          <w:lang w:bidi="ar-SA"/>
        </w:rPr>
        <w:t>کشف الظنون، حاجی خلیفه.</w:t>
      </w:r>
    </w:p>
    <w:p w:rsidR="00816D7F" w:rsidRPr="006A2D1A" w:rsidRDefault="00816D7F" w:rsidP="00522994">
      <w:pPr>
        <w:pStyle w:val="a0"/>
        <w:rPr>
          <w:lang w:bidi="ar-SA"/>
        </w:rPr>
      </w:pPr>
      <w:r w:rsidRPr="006A2D1A">
        <w:rPr>
          <w:rtl/>
          <w:lang w:bidi="ar-SA"/>
        </w:rPr>
        <w:t>تاریخ المدارس، نعیمی.</w:t>
      </w:r>
    </w:p>
    <w:p w:rsidR="00816D7F" w:rsidRPr="006A2D1A" w:rsidRDefault="00816D7F" w:rsidP="00522994">
      <w:pPr>
        <w:pStyle w:val="a0"/>
        <w:rPr>
          <w:lang w:bidi="ar-SA"/>
        </w:rPr>
      </w:pPr>
      <w:r w:rsidRPr="006A2D1A">
        <w:rPr>
          <w:rtl/>
          <w:lang w:bidi="ar-SA"/>
        </w:rPr>
        <w:t>طبقات الشافعی</w:t>
      </w:r>
      <w:r w:rsidR="00157A55" w:rsidRPr="006A2D1A">
        <w:rPr>
          <w:rtl/>
          <w:lang w:bidi="ar-SA"/>
        </w:rPr>
        <w:t>ة</w:t>
      </w:r>
      <w:r w:rsidRPr="006A2D1A">
        <w:rPr>
          <w:rFonts w:ascii="mylotus" w:hAnsi="mylotus"/>
          <w:rtl/>
          <w:lang w:bidi="ar-SA"/>
        </w:rPr>
        <w:t>، أسنوی.</w:t>
      </w:r>
    </w:p>
    <w:p w:rsidR="00816D7F" w:rsidRPr="006A2D1A" w:rsidRDefault="00816D7F" w:rsidP="00522994">
      <w:pPr>
        <w:pStyle w:val="a0"/>
        <w:rPr>
          <w:lang w:bidi="ar-SA"/>
        </w:rPr>
      </w:pPr>
      <w:r w:rsidRPr="006A2D1A">
        <w:rPr>
          <w:rtl/>
          <w:lang w:bidi="ar-SA"/>
        </w:rPr>
        <w:t>فوات الوفیات، ابن</w:t>
      </w:r>
      <w:r w:rsidRPr="006A2D1A">
        <w:rPr>
          <w:rFonts w:cs="Times New Roman"/>
          <w:rtl/>
          <w:lang w:bidi="ar-SA"/>
        </w:rPr>
        <w:t>‌</w:t>
      </w:r>
      <w:r w:rsidRPr="006A2D1A">
        <w:rPr>
          <w:rFonts w:ascii="mylotus" w:hAnsi="mylotus"/>
          <w:rtl/>
          <w:lang w:bidi="ar-SA"/>
        </w:rPr>
        <w:t>شاکر الکتبی.</w:t>
      </w:r>
    </w:p>
    <w:p w:rsidR="00816D7F" w:rsidRPr="006A2D1A" w:rsidRDefault="00816D7F" w:rsidP="00522994">
      <w:pPr>
        <w:pStyle w:val="a0"/>
        <w:rPr>
          <w:lang w:bidi="ar-SA"/>
        </w:rPr>
      </w:pPr>
      <w:r w:rsidRPr="006A2D1A">
        <w:rPr>
          <w:rtl/>
          <w:lang w:bidi="ar-SA"/>
        </w:rPr>
        <w:t>البدای</w:t>
      </w:r>
      <w:r w:rsidR="00157A55" w:rsidRPr="006A2D1A">
        <w:rPr>
          <w:rtl/>
          <w:lang w:bidi="ar-SA"/>
        </w:rPr>
        <w:t>ة</w:t>
      </w:r>
      <w:r w:rsidR="009639CF" w:rsidRPr="006A2D1A">
        <w:rPr>
          <w:rFonts w:ascii="mylotus" w:hAnsi="mylotus"/>
          <w:rtl/>
          <w:lang w:bidi="ar-SA"/>
        </w:rPr>
        <w:t xml:space="preserve"> و</w:t>
      </w:r>
      <w:r w:rsidRPr="006A2D1A">
        <w:rPr>
          <w:rFonts w:ascii="mylotus" w:hAnsi="mylotus"/>
          <w:rtl/>
          <w:lang w:bidi="ar-SA"/>
        </w:rPr>
        <w:t>النهای</w:t>
      </w:r>
      <w:r w:rsidR="00157A55" w:rsidRPr="006A2D1A">
        <w:rPr>
          <w:rFonts w:ascii="mylotus" w:hAnsi="mylotus"/>
          <w:rtl/>
          <w:lang w:bidi="ar-SA"/>
        </w:rPr>
        <w:t>ة</w:t>
      </w:r>
      <w:r w:rsidRPr="006A2D1A">
        <w:rPr>
          <w:rFonts w:ascii="mylotus" w:hAnsi="mylotus"/>
          <w:rtl/>
          <w:lang w:bidi="ar-SA"/>
        </w:rPr>
        <w:t>، ابن</w:t>
      </w:r>
      <w:r w:rsidRPr="006A2D1A">
        <w:rPr>
          <w:rFonts w:cs="Times New Roman"/>
          <w:rtl/>
          <w:lang w:bidi="ar-SA"/>
        </w:rPr>
        <w:t>‌</w:t>
      </w:r>
      <w:r w:rsidRPr="006A2D1A">
        <w:rPr>
          <w:rFonts w:ascii="mylotus" w:hAnsi="mylotus"/>
          <w:rtl/>
          <w:lang w:bidi="ar-SA"/>
        </w:rPr>
        <w:t>کثیر.</w:t>
      </w:r>
    </w:p>
    <w:p w:rsidR="00816D7F" w:rsidRPr="006A2D1A" w:rsidRDefault="00816D7F" w:rsidP="00522994">
      <w:pPr>
        <w:pStyle w:val="a0"/>
        <w:rPr>
          <w:lang w:bidi="ar-SA"/>
        </w:rPr>
      </w:pPr>
      <w:r w:rsidRPr="006A2D1A">
        <w:rPr>
          <w:rtl/>
          <w:lang w:bidi="ar-SA"/>
        </w:rPr>
        <w:t>حسن المحاضر</w:t>
      </w:r>
      <w:r w:rsidR="00157A55" w:rsidRPr="006A2D1A">
        <w:rPr>
          <w:rtl/>
          <w:lang w:bidi="ar-SA"/>
        </w:rPr>
        <w:t>ة</w:t>
      </w:r>
      <w:r w:rsidRPr="006A2D1A">
        <w:rPr>
          <w:rFonts w:ascii="mylotus" w:hAnsi="mylotus"/>
          <w:rtl/>
          <w:lang w:bidi="ar-SA"/>
        </w:rPr>
        <w:t>، سیوطی.</w:t>
      </w:r>
    </w:p>
    <w:p w:rsidR="00816D7F" w:rsidRPr="006A2D1A" w:rsidRDefault="00816D7F" w:rsidP="00522994">
      <w:pPr>
        <w:pStyle w:val="a0"/>
        <w:rPr>
          <w:lang w:bidi="ar-SA"/>
        </w:rPr>
      </w:pPr>
      <w:r w:rsidRPr="006A2D1A">
        <w:rPr>
          <w:rtl/>
          <w:lang w:bidi="ar-SA"/>
        </w:rPr>
        <w:t>هدی</w:t>
      </w:r>
      <w:r w:rsidR="00157A55" w:rsidRPr="006A2D1A">
        <w:rPr>
          <w:rtl/>
          <w:lang w:bidi="ar-SA"/>
        </w:rPr>
        <w:t>ة</w:t>
      </w:r>
      <w:r w:rsidRPr="006A2D1A">
        <w:rPr>
          <w:rFonts w:ascii="mylotus" w:hAnsi="mylotus"/>
          <w:rtl/>
          <w:lang w:bidi="ar-SA"/>
        </w:rPr>
        <w:t xml:space="preserve"> العارفین، بغدادی پاشا.</w:t>
      </w:r>
    </w:p>
    <w:p w:rsidR="00816D7F" w:rsidRPr="006A2D1A" w:rsidRDefault="00DB1D67" w:rsidP="00522994">
      <w:pPr>
        <w:pStyle w:val="a0"/>
        <w:rPr>
          <w:lang w:bidi="ar-SA"/>
        </w:rPr>
      </w:pPr>
      <w:r w:rsidRPr="006A2D1A">
        <w:rPr>
          <w:rtl/>
          <w:lang w:bidi="ar-SA"/>
        </w:rPr>
        <w:t>معجم المؤ</w:t>
      </w:r>
      <w:r w:rsidR="00816D7F" w:rsidRPr="006A2D1A">
        <w:rPr>
          <w:rtl/>
          <w:lang w:bidi="ar-SA"/>
        </w:rPr>
        <w:t>لفین، عمر رضا کحاله.</w:t>
      </w:r>
    </w:p>
    <w:p w:rsidR="00816D7F" w:rsidRPr="006A2D1A" w:rsidRDefault="00816D7F" w:rsidP="00522994">
      <w:pPr>
        <w:pStyle w:val="a0"/>
        <w:rPr>
          <w:lang w:bidi="ar-SA"/>
        </w:rPr>
      </w:pPr>
      <w:r w:rsidRPr="006A2D1A">
        <w:rPr>
          <w:rtl/>
          <w:lang w:bidi="ar-SA"/>
        </w:rPr>
        <w:t>الفتح المبین شرح ریاض الصالحین، طه عبدالرؤوف سعد.</w:t>
      </w:r>
    </w:p>
    <w:p w:rsidR="00816D7F" w:rsidRPr="006A2D1A" w:rsidRDefault="00816D7F" w:rsidP="00522994">
      <w:pPr>
        <w:pStyle w:val="a0"/>
        <w:rPr>
          <w:lang w:bidi="ar-SA"/>
        </w:rPr>
      </w:pPr>
      <w:r w:rsidRPr="006A2D1A">
        <w:rPr>
          <w:rtl/>
          <w:lang w:bidi="ar-SA"/>
        </w:rPr>
        <w:t>شذرات الذهب، ابن</w:t>
      </w:r>
      <w:r w:rsidRPr="006A2D1A">
        <w:rPr>
          <w:rFonts w:cs="Times New Roman"/>
          <w:rtl/>
          <w:lang w:bidi="ar-SA"/>
        </w:rPr>
        <w:t>‌</w:t>
      </w:r>
      <w:r w:rsidRPr="006A2D1A">
        <w:rPr>
          <w:rFonts w:ascii="mylotus" w:hAnsi="mylotus"/>
          <w:rtl/>
          <w:lang w:bidi="ar-SA"/>
        </w:rPr>
        <w:t>عماد حنبلی.</w:t>
      </w:r>
    </w:p>
    <w:p w:rsidR="00816D7F" w:rsidRPr="006A2D1A" w:rsidRDefault="00816D7F" w:rsidP="00522994">
      <w:pPr>
        <w:pStyle w:val="a0"/>
        <w:rPr>
          <w:lang w:bidi="ar-SA"/>
        </w:rPr>
      </w:pPr>
      <w:r w:rsidRPr="006A2D1A">
        <w:rPr>
          <w:rtl/>
          <w:lang w:bidi="ar-SA"/>
        </w:rPr>
        <w:t>الموسوع</w:t>
      </w:r>
      <w:r w:rsidR="00157A55" w:rsidRPr="006A2D1A">
        <w:rPr>
          <w:rtl/>
          <w:lang w:bidi="ar-SA"/>
        </w:rPr>
        <w:t>ة</w:t>
      </w:r>
      <w:r w:rsidRPr="006A2D1A">
        <w:rPr>
          <w:rFonts w:ascii="mylotus" w:hAnsi="mylotus"/>
          <w:rtl/>
          <w:lang w:bidi="ar-SA"/>
        </w:rPr>
        <w:t xml:space="preserve"> الذهبی</w:t>
      </w:r>
      <w:r w:rsidR="00157A55" w:rsidRPr="006A2D1A">
        <w:rPr>
          <w:rFonts w:ascii="mylotus" w:hAnsi="mylotus"/>
          <w:rtl/>
          <w:lang w:bidi="ar-SA"/>
        </w:rPr>
        <w:t>ة</w:t>
      </w:r>
      <w:r w:rsidRPr="006A2D1A">
        <w:rPr>
          <w:rFonts w:ascii="mylotus" w:hAnsi="mylotus"/>
          <w:rtl/>
          <w:lang w:bidi="ar-SA"/>
        </w:rPr>
        <w:t xml:space="preserve"> </w:t>
      </w:r>
      <w:r w:rsidRPr="006A2D1A">
        <w:rPr>
          <w:rtl/>
          <w:lang w:bidi="ar-SA"/>
        </w:rPr>
        <w:t>للعلوم الإسلامی</w:t>
      </w:r>
      <w:r w:rsidR="00157A55" w:rsidRPr="006A2D1A">
        <w:rPr>
          <w:rtl/>
          <w:lang w:bidi="ar-SA"/>
        </w:rPr>
        <w:t>ة</w:t>
      </w:r>
      <w:r w:rsidRPr="006A2D1A">
        <w:rPr>
          <w:rFonts w:ascii="mylotus" w:hAnsi="mylotus"/>
          <w:rtl/>
          <w:lang w:bidi="ar-SA"/>
        </w:rPr>
        <w:t>، دکتر فاطمه محمد محجوب.</w:t>
      </w:r>
    </w:p>
    <w:p w:rsidR="00816D7F" w:rsidRPr="006A2D1A" w:rsidRDefault="00816D7F" w:rsidP="00522994">
      <w:pPr>
        <w:pStyle w:val="a0"/>
        <w:rPr>
          <w:rtl/>
          <w:lang w:bidi="ar-SA"/>
        </w:rPr>
      </w:pPr>
      <w:r w:rsidRPr="006A2D1A">
        <w:rPr>
          <w:rtl/>
          <w:lang w:bidi="ar-SA"/>
        </w:rPr>
        <w:t>الموسوع</w:t>
      </w:r>
      <w:r w:rsidR="00157A55" w:rsidRPr="006A2D1A">
        <w:rPr>
          <w:rtl/>
          <w:lang w:bidi="ar-SA"/>
        </w:rPr>
        <w:t>ة</w:t>
      </w:r>
      <w:r w:rsidRPr="006A2D1A">
        <w:rPr>
          <w:rFonts w:ascii="mylotus" w:hAnsi="mylotus"/>
          <w:rtl/>
          <w:lang w:bidi="ar-SA"/>
        </w:rPr>
        <w:t xml:space="preserve"> العربی</w:t>
      </w:r>
      <w:r w:rsidR="00157A55" w:rsidRPr="006A2D1A">
        <w:rPr>
          <w:rFonts w:ascii="mylotus" w:hAnsi="mylotus"/>
          <w:rtl/>
          <w:lang w:bidi="ar-SA"/>
        </w:rPr>
        <w:t>ة</w:t>
      </w:r>
      <w:r w:rsidRPr="006A2D1A">
        <w:rPr>
          <w:rFonts w:ascii="mylotus" w:hAnsi="mylotus"/>
          <w:rtl/>
          <w:lang w:bidi="ar-SA"/>
        </w:rPr>
        <w:t xml:space="preserve"> ال</w:t>
      </w:r>
      <w:r w:rsidRPr="006A2D1A">
        <w:rPr>
          <w:rtl/>
          <w:lang w:bidi="ar-SA"/>
        </w:rPr>
        <w:t>میسر</w:t>
      </w:r>
      <w:r w:rsidR="00157A55" w:rsidRPr="006A2D1A">
        <w:rPr>
          <w:rFonts w:ascii="mylotus" w:hAnsi="mylotus"/>
          <w:rtl/>
          <w:lang w:bidi="ar-SA"/>
        </w:rPr>
        <w:t>ة</w:t>
      </w:r>
      <w:r w:rsidRPr="006A2D1A">
        <w:rPr>
          <w:rFonts w:ascii="mylotus" w:hAnsi="mylotus"/>
          <w:rtl/>
          <w:lang w:bidi="ar-SA"/>
        </w:rPr>
        <w:t>.</w:t>
      </w:r>
    </w:p>
    <w:p w:rsidR="00157A55" w:rsidRPr="006A2D1A" w:rsidRDefault="00157A55" w:rsidP="00167AB1">
      <w:pPr>
        <w:jc w:val="center"/>
        <w:rPr>
          <w:b/>
          <w:bCs/>
          <w:spacing w:val="0"/>
          <w:sz w:val="32"/>
          <w:szCs w:val="32"/>
          <w:rtl/>
          <w:lang w:bidi="ar-SA"/>
        </w:rPr>
      </w:pPr>
    </w:p>
    <w:p w:rsidR="00157A55" w:rsidRPr="006A2D1A" w:rsidRDefault="00157A55" w:rsidP="00167AB1">
      <w:pPr>
        <w:jc w:val="center"/>
        <w:rPr>
          <w:b/>
          <w:bCs/>
          <w:spacing w:val="0"/>
          <w:sz w:val="32"/>
          <w:szCs w:val="32"/>
          <w:rtl/>
          <w:lang w:bidi="ar-SA"/>
        </w:rPr>
        <w:sectPr w:rsidR="00157A55" w:rsidRPr="006A2D1A" w:rsidSect="000B65E0">
          <w:headerReference w:type="default" r:id="rId16"/>
          <w:footnotePr>
            <w:numRestart w:val="eachPage"/>
          </w:footnotePr>
          <w:type w:val="oddPage"/>
          <w:pgSz w:w="11906" w:h="16838" w:code="9"/>
          <w:pgMar w:top="737" w:right="2381" w:bottom="3969" w:left="2381" w:header="737" w:footer="3969" w:gutter="0"/>
          <w:cols w:space="720"/>
          <w:titlePg/>
          <w:bidi/>
          <w:rtlGutter/>
          <w:docGrid w:linePitch="360"/>
        </w:sectPr>
      </w:pPr>
    </w:p>
    <w:p w:rsidR="00816D7F" w:rsidRPr="006A2D1A" w:rsidRDefault="00816D7F" w:rsidP="00167AB1">
      <w:pPr>
        <w:pStyle w:val="a"/>
        <w:rPr>
          <w:rtl/>
          <w:lang w:bidi="ar-SA"/>
        </w:rPr>
      </w:pPr>
      <w:bookmarkStart w:id="9" w:name="_Toc322030944"/>
      <w:r w:rsidRPr="006A2D1A">
        <w:rPr>
          <w:rtl/>
          <w:lang w:bidi="ar-SA"/>
        </w:rPr>
        <w:lastRenderedPageBreak/>
        <w:t>مختصری از زندگانی علامه محمد بن صالح العثیمین</w:t>
      </w:r>
      <w:r w:rsidR="004D7E96" w:rsidRPr="006A2D1A">
        <w:rPr>
          <w:rFonts w:cs="CTraditional Arabic"/>
          <w:b w:val="0"/>
          <w:bCs w:val="0"/>
          <w:rtl/>
          <w:lang w:bidi="ar-SA"/>
        </w:rPr>
        <w:t>/</w:t>
      </w:r>
      <w:bookmarkEnd w:id="9"/>
    </w:p>
    <w:p w:rsidR="00816D7F" w:rsidRPr="006A2D1A" w:rsidRDefault="004875FA" w:rsidP="00167AB1">
      <w:pPr>
        <w:pStyle w:val="a3"/>
        <w:rPr>
          <w:rtl/>
          <w:lang w:bidi="ar-SA"/>
        </w:rPr>
      </w:pPr>
      <w:bookmarkStart w:id="10" w:name="_Toc322030945"/>
      <w:r w:rsidRPr="006A2D1A">
        <w:rPr>
          <w:rtl/>
          <w:lang w:bidi="ar-SA"/>
        </w:rPr>
        <w:t>میلاد و زندگی خانوادگی او</w:t>
      </w:r>
      <w:bookmarkEnd w:id="10"/>
    </w:p>
    <w:p w:rsidR="004875FA" w:rsidRPr="006A2D1A" w:rsidRDefault="004875FA" w:rsidP="00167AB1">
      <w:pPr>
        <w:rPr>
          <w:spacing w:val="0"/>
          <w:rtl/>
          <w:lang w:bidi="ar-SA"/>
        </w:rPr>
      </w:pPr>
      <w:r w:rsidRPr="006A2D1A">
        <w:rPr>
          <w:spacing w:val="0"/>
          <w:rtl/>
          <w:lang w:bidi="ar-SA"/>
        </w:rPr>
        <w:t>شیخ عثیمین</w:t>
      </w:r>
      <w:r w:rsidR="00FD7071" w:rsidRPr="006A2D1A">
        <w:rPr>
          <w:rFonts w:cs="CTraditional Arabic"/>
          <w:spacing w:val="0"/>
          <w:rtl/>
          <w:lang w:bidi="ar-SA"/>
        </w:rPr>
        <w:t>/</w:t>
      </w:r>
      <w:r w:rsidRPr="006A2D1A">
        <w:rPr>
          <w:spacing w:val="0"/>
          <w:rtl/>
          <w:lang w:bidi="ar-SA"/>
        </w:rPr>
        <w:t xml:space="preserve"> در شهر «عنیزه» یکی از شهرهای استان «القصیم»</w:t>
      </w:r>
      <w:r w:rsidR="00FD7071" w:rsidRPr="006A2D1A">
        <w:rPr>
          <w:spacing w:val="0"/>
          <w:rtl/>
          <w:lang w:bidi="ar-SA"/>
        </w:rPr>
        <w:t xml:space="preserve"> عربستان</w:t>
      </w:r>
      <w:r w:rsidRPr="006A2D1A">
        <w:rPr>
          <w:spacing w:val="0"/>
          <w:rtl/>
          <w:lang w:bidi="ar-SA"/>
        </w:rPr>
        <w:t xml:space="preserve"> در 27 رمضان سال 1347 هجری در خانواده‌ای متدین چشم به جهان گشود. وی، یک بار ازدواج کرد که ثمره‌اش، هشت فرزند- پنج پسر و سه دختر- بود.</w:t>
      </w:r>
    </w:p>
    <w:p w:rsidR="004875FA" w:rsidRPr="006A2D1A" w:rsidRDefault="004875FA" w:rsidP="00167AB1">
      <w:pPr>
        <w:pStyle w:val="a3"/>
        <w:rPr>
          <w:rtl/>
          <w:lang w:bidi="ar-SA"/>
        </w:rPr>
      </w:pPr>
      <w:bookmarkStart w:id="11" w:name="_Toc322030946"/>
      <w:r w:rsidRPr="006A2D1A">
        <w:rPr>
          <w:rtl/>
          <w:lang w:bidi="ar-SA"/>
        </w:rPr>
        <w:t>تحصیل علم و اساتید وی</w:t>
      </w:r>
      <w:bookmarkEnd w:id="11"/>
    </w:p>
    <w:p w:rsidR="00AA004B" w:rsidRPr="006A2D1A" w:rsidRDefault="004875FA" w:rsidP="00EF1666">
      <w:pPr>
        <w:rPr>
          <w:spacing w:val="0"/>
          <w:rtl/>
          <w:lang w:bidi="ar-SA"/>
        </w:rPr>
      </w:pPr>
      <w:r w:rsidRPr="006A2D1A">
        <w:rPr>
          <w:spacing w:val="0"/>
          <w:rtl/>
          <w:lang w:bidi="ar-SA"/>
        </w:rPr>
        <w:t>شیخ در فراگیری علم و دانش، روش سلف صالح را در پیش گرفت؛ بدین‌سان که ابتدا به حفظ قرآن کریم</w:t>
      </w:r>
      <w:r w:rsidR="00FD7071" w:rsidRPr="006A2D1A">
        <w:rPr>
          <w:spacing w:val="0"/>
          <w:rtl/>
          <w:lang w:bidi="ar-SA"/>
        </w:rPr>
        <w:t xml:space="preserve">- </w:t>
      </w:r>
      <w:r w:rsidRPr="006A2D1A">
        <w:rPr>
          <w:spacing w:val="0"/>
          <w:rtl/>
          <w:lang w:bidi="ar-SA"/>
        </w:rPr>
        <w:t>زمانی که کودکی کم‌سن و سال بود- پرداخت. او، نزد پدربزرگ مادری</w:t>
      </w:r>
      <w:r w:rsidR="00FD7071" w:rsidRPr="006A2D1A">
        <w:rPr>
          <w:spacing w:val="0"/>
          <w:rtl/>
          <w:lang w:bidi="ar-SA"/>
        </w:rPr>
        <w:t>‌</w:t>
      </w:r>
      <w:r w:rsidRPr="006A2D1A">
        <w:rPr>
          <w:spacing w:val="0"/>
          <w:rtl/>
          <w:lang w:bidi="ar-SA"/>
        </w:rPr>
        <w:t>اش، شیخ عبدالرحمن بن سلیمان آل‌دامغ</w:t>
      </w:r>
      <w:r w:rsidR="00FD7071" w:rsidRPr="006A2D1A">
        <w:rPr>
          <w:rFonts w:cs="CTraditional Arabic"/>
          <w:spacing w:val="0"/>
          <w:rtl/>
          <w:lang w:bidi="ar-SA"/>
        </w:rPr>
        <w:t>/</w:t>
      </w:r>
      <w:r w:rsidRPr="006A2D1A">
        <w:rPr>
          <w:spacing w:val="0"/>
          <w:rtl/>
          <w:lang w:bidi="ar-SA"/>
        </w:rPr>
        <w:t xml:space="preserve"> قرآن آموخت و سپس در مسیر فراگیری علم با علامه‌ی مفسر، شیخ عبدالرحمن بن ناصر السعدی</w:t>
      </w:r>
      <w:r w:rsidR="00FD7071" w:rsidRPr="006A2D1A">
        <w:rPr>
          <w:rFonts w:cs="CTraditional Arabic"/>
          <w:spacing w:val="0"/>
          <w:rtl/>
          <w:lang w:bidi="ar-SA"/>
        </w:rPr>
        <w:t>/</w:t>
      </w:r>
      <w:r w:rsidRPr="006A2D1A">
        <w:rPr>
          <w:spacing w:val="0"/>
          <w:rtl/>
          <w:lang w:bidi="ar-SA"/>
        </w:rPr>
        <w:t xml:space="preserve"> همراهی و مصاحبت نمود که استاد اولش به‌شمار می‌رود و نزدش علم توحید، تفسیر، حدیث و فقه فراگرفت و حدود یازده سال از او بهره‌ی علمی جست و از برجسته‌ترین شاگردان وی بود. زمانی که عثیمین برای ادامه‌ی تحصیل به «ریاض» رفت، نزد علامه، شیخ عبدالعزیز بن باز</w:t>
      </w:r>
      <w:r w:rsidR="00FD7071" w:rsidRPr="006A2D1A">
        <w:rPr>
          <w:rFonts w:cs="CTraditional Arabic"/>
          <w:spacing w:val="0"/>
          <w:rtl/>
          <w:lang w:bidi="ar-SA"/>
        </w:rPr>
        <w:t>/</w:t>
      </w:r>
      <w:r w:rsidRPr="006A2D1A">
        <w:rPr>
          <w:spacing w:val="0"/>
          <w:rtl/>
          <w:lang w:bidi="ar-SA"/>
        </w:rPr>
        <w:t xml:space="preserve"> صحیح بخاری و برخی از کتاب‌های شیخ‌الاسلام </w:t>
      </w:r>
      <w:r w:rsidR="00FD7071" w:rsidRPr="006A2D1A">
        <w:rPr>
          <w:spacing w:val="0"/>
          <w:rtl/>
          <w:lang w:bidi="ar-SA"/>
        </w:rPr>
        <w:t>ابوالعباس حرانی</w:t>
      </w:r>
      <w:r w:rsidR="00FD7071" w:rsidRPr="006A2D1A">
        <w:rPr>
          <w:rFonts w:cs="CTraditional Arabic"/>
          <w:spacing w:val="0"/>
          <w:rtl/>
          <w:lang w:bidi="ar-SA"/>
        </w:rPr>
        <w:t>/</w:t>
      </w:r>
      <w:r w:rsidRPr="006A2D1A">
        <w:rPr>
          <w:spacing w:val="0"/>
          <w:rtl/>
          <w:lang w:bidi="ar-SA"/>
        </w:rPr>
        <w:t xml:space="preserve"> و تعدادی از کتاب‌های فقه را خواند. هنگامی که شیخ عبدالرحمن بن ناصر السعدی درگذشت، شیخ ابن‌عثیمین، عهده‌‌دار امامت در </w:t>
      </w:r>
      <w:r w:rsidR="006933FD" w:rsidRPr="006A2D1A">
        <w:rPr>
          <w:spacing w:val="0"/>
          <w:rtl/>
          <w:lang w:bidi="ar-SA"/>
        </w:rPr>
        <w:t xml:space="preserve">مسجد جامع «عنیزه» گردید و در </w:t>
      </w:r>
      <w:r w:rsidR="00EF1666" w:rsidRPr="006A2D1A">
        <w:rPr>
          <w:rFonts w:hint="cs"/>
          <w:spacing w:val="0"/>
          <w:rtl/>
          <w:lang w:bidi="ar-SA"/>
        </w:rPr>
        <w:t>آموزشگا</w:t>
      </w:r>
      <w:r w:rsidR="006933FD" w:rsidRPr="006A2D1A">
        <w:rPr>
          <w:spacing w:val="0"/>
          <w:rtl/>
          <w:lang w:bidi="ar-SA"/>
        </w:rPr>
        <w:t>ه «عنیزه» و نیز در مجمع علمی آن‌جا به تدریس پرداخت و سپس برای تدریس به دانشکده‌های شریعت و اصول دین</w:t>
      </w:r>
      <w:r w:rsidR="00FD7071" w:rsidRPr="006A2D1A">
        <w:rPr>
          <w:spacing w:val="0"/>
          <w:rtl/>
          <w:lang w:bidi="ar-SA"/>
        </w:rPr>
        <w:t>-</w:t>
      </w:r>
      <w:r w:rsidR="006933FD" w:rsidRPr="006A2D1A">
        <w:rPr>
          <w:spacing w:val="0"/>
          <w:rtl/>
          <w:lang w:bidi="ar-SA"/>
        </w:rPr>
        <w:t xml:space="preserve"> شاخه‌ی دانشگاه اسلامی امام محمد بن سعود در «القصیم»- فراخوانده شد و به عضویت هیئت کبار علما</w:t>
      </w:r>
      <w:r w:rsidR="004A6CB5" w:rsidRPr="006A2D1A">
        <w:rPr>
          <w:spacing w:val="0"/>
          <w:rtl/>
          <w:lang w:bidi="ar-SA"/>
        </w:rPr>
        <w:t>-</w:t>
      </w:r>
      <w:r w:rsidR="006933FD" w:rsidRPr="006A2D1A">
        <w:rPr>
          <w:spacing w:val="0"/>
          <w:rtl/>
          <w:lang w:bidi="ar-SA"/>
        </w:rPr>
        <w:t xml:space="preserve"> مرکز رسمی فتوا در عربستان سعودی- درآمد و تا پایان عمرش، عضو هیأت بود. از دیگر اساتیدش، می‌توان شیخ محمد امین بن مختار الجکنی الشنقیطی، شیخ علی بن محمد الصالحی و شیخ محمد بن عبدالعزیز المطوع را نام برد.</w:t>
      </w:r>
    </w:p>
    <w:p w:rsidR="00AA004B" w:rsidRPr="006A2D1A" w:rsidRDefault="00AA004B" w:rsidP="00167AB1">
      <w:pPr>
        <w:pStyle w:val="a3"/>
        <w:rPr>
          <w:rtl/>
          <w:lang w:bidi="ar-SA"/>
        </w:rPr>
      </w:pPr>
      <w:bookmarkStart w:id="12" w:name="_Toc322030947"/>
      <w:r w:rsidRPr="006A2D1A">
        <w:rPr>
          <w:rtl/>
          <w:lang w:bidi="ar-SA"/>
        </w:rPr>
        <w:lastRenderedPageBreak/>
        <w:t>شاگردان شیخ</w:t>
      </w:r>
      <w:bookmarkEnd w:id="12"/>
    </w:p>
    <w:p w:rsidR="007320ED" w:rsidRPr="006A2D1A" w:rsidRDefault="006933FD" w:rsidP="00EF1666">
      <w:pPr>
        <w:rPr>
          <w:spacing w:val="0"/>
          <w:rtl/>
          <w:lang w:bidi="ar-SA"/>
        </w:rPr>
      </w:pPr>
      <w:r w:rsidRPr="006A2D1A">
        <w:rPr>
          <w:spacing w:val="0"/>
          <w:rtl/>
          <w:lang w:bidi="ar-SA"/>
        </w:rPr>
        <w:t xml:space="preserve"> </w:t>
      </w:r>
      <w:r w:rsidR="00AA004B" w:rsidRPr="006A2D1A">
        <w:rPr>
          <w:spacing w:val="0"/>
          <w:rtl/>
          <w:lang w:bidi="ar-SA"/>
        </w:rPr>
        <w:t>شیخ</w:t>
      </w:r>
      <w:r w:rsidR="004A6CB5" w:rsidRPr="006A2D1A">
        <w:rPr>
          <w:rFonts w:cs="CTraditional Arabic"/>
          <w:spacing w:val="0"/>
          <w:rtl/>
          <w:lang w:bidi="ar-SA"/>
        </w:rPr>
        <w:t>/</w:t>
      </w:r>
      <w:r w:rsidR="00AA004B" w:rsidRPr="006A2D1A">
        <w:rPr>
          <w:spacing w:val="0"/>
          <w:rtl/>
          <w:lang w:bidi="ar-SA"/>
        </w:rPr>
        <w:t xml:space="preserve"> توجه ویژه‌ای به شاگردانش داشت و دانش‌دوستان فراوانی از همه جای دنیا برای فراگیری علم، نزدش می‌آمدند و این، به سبب اطمینانشان به تبحر و توانایی علمی شیخ و مهارتش در تدریس و نیز به سبب عطوفت آن بزرگوار نسبت به شاگردانش بود؛ به‌گونه‌ای که گویا همه، فرزندانش بودند. توجه ویژه‌ی شیخ به شاگردانش، او را بر آن داشت تا </w:t>
      </w:r>
      <w:r w:rsidR="00EF1666" w:rsidRPr="006A2D1A">
        <w:rPr>
          <w:rFonts w:hint="cs"/>
          <w:spacing w:val="0"/>
          <w:rtl/>
          <w:lang w:bidi="ar-SA"/>
        </w:rPr>
        <w:t>خوابگا</w:t>
      </w:r>
      <w:r w:rsidR="00AA004B" w:rsidRPr="006A2D1A">
        <w:rPr>
          <w:spacing w:val="0"/>
          <w:rtl/>
          <w:lang w:bidi="ar-SA"/>
        </w:rPr>
        <w:t>ه مجهزی برایشان فراهم کند که</w:t>
      </w:r>
      <w:r w:rsidR="00EF1666" w:rsidRPr="006A2D1A">
        <w:rPr>
          <w:rFonts w:hint="cs"/>
          <w:spacing w:val="0"/>
          <w:rtl/>
          <w:lang w:bidi="ar-SA"/>
        </w:rPr>
        <w:t xml:space="preserve"> کتابخانه ی</w:t>
      </w:r>
      <w:r w:rsidR="00AA004B" w:rsidRPr="006A2D1A">
        <w:rPr>
          <w:spacing w:val="0"/>
          <w:rtl/>
          <w:lang w:bidi="ar-SA"/>
        </w:rPr>
        <w:t xml:space="preserve"> غنی و بزرگی، پُر از کتاب‌های خطی و چاپی داشت. </w:t>
      </w:r>
      <w:r w:rsidR="00EF1666" w:rsidRPr="006A2D1A">
        <w:rPr>
          <w:rFonts w:hint="cs"/>
          <w:spacing w:val="0"/>
          <w:rtl/>
          <w:lang w:bidi="ar-SA"/>
        </w:rPr>
        <w:t>هم</w:t>
      </w:r>
      <w:r w:rsidR="00EF1666" w:rsidRPr="006A2D1A">
        <w:rPr>
          <w:rFonts w:hint="cs"/>
          <w:spacing w:val="0"/>
          <w:rtl/>
        </w:rPr>
        <w:t>چنین</w:t>
      </w:r>
      <w:r w:rsidR="00AA004B" w:rsidRPr="006A2D1A">
        <w:rPr>
          <w:spacing w:val="0"/>
          <w:rtl/>
          <w:lang w:bidi="ar-SA"/>
        </w:rPr>
        <w:t xml:space="preserve"> شیخ، وضعیت و سطح درسی شاگردانش را همواره پی‌گیری و ارزیابی می‌کرد؛ به‌طوری که در پاره‌ای از موارد به جای اولیای شاگردان، کارنامه‌ی ماهیانه‌ی آنان را امضا می‌نمود. وی، پیوسته شاگردانش را نصیحت می‌کرد که در چارچوب اطاعت از الله، از ولی امر اطاعت نمایند و از محبت و دعا برای او دریغ نکنند. این عالم</w:t>
      </w:r>
      <w:r w:rsidR="00072A8F" w:rsidRPr="006A2D1A">
        <w:rPr>
          <w:spacing w:val="0"/>
          <w:rtl/>
          <w:lang w:bidi="ar-SA"/>
        </w:rPr>
        <w:t xml:space="preserve"> بزرگوار، همواره مطابق شریعت الهی حکم و قضاوت می کرد و شعایر </w:t>
      </w:r>
      <w:r w:rsidR="00072A8F" w:rsidRPr="006A2D1A">
        <w:rPr>
          <w:rFonts w:hint="cs"/>
          <w:spacing w:val="0"/>
          <w:rtl/>
          <w:lang w:bidi="ar-SA"/>
        </w:rPr>
        <w:t>ا</w:t>
      </w:r>
      <w:r w:rsidR="00072A8F" w:rsidRPr="006A2D1A">
        <w:rPr>
          <w:spacing w:val="0"/>
          <w:rtl/>
          <w:lang w:bidi="ar-SA"/>
        </w:rPr>
        <w:t>ل</w:t>
      </w:r>
      <w:r w:rsidR="00AA004B" w:rsidRPr="006A2D1A">
        <w:rPr>
          <w:spacing w:val="0"/>
          <w:rtl/>
          <w:lang w:bidi="ar-SA"/>
        </w:rPr>
        <w:t>هی را به‌پا می‌داشت و امر به معروف و نهی از منکر می‌نمود.</w:t>
      </w:r>
    </w:p>
    <w:p w:rsidR="00AA004B" w:rsidRPr="006A2D1A" w:rsidRDefault="00AA004B" w:rsidP="00167AB1">
      <w:pPr>
        <w:pStyle w:val="a3"/>
        <w:rPr>
          <w:rtl/>
          <w:lang w:bidi="ar-SA"/>
        </w:rPr>
      </w:pPr>
      <w:bookmarkStart w:id="13" w:name="_Toc322030948"/>
      <w:r w:rsidRPr="006A2D1A">
        <w:rPr>
          <w:rtl/>
          <w:lang w:bidi="ar-SA"/>
        </w:rPr>
        <w:t>اخلاق شیخ</w:t>
      </w:r>
      <w:bookmarkEnd w:id="13"/>
    </w:p>
    <w:p w:rsidR="006F7258" w:rsidRPr="006A2D1A" w:rsidRDefault="006F7258" w:rsidP="00167AB1">
      <w:pPr>
        <w:rPr>
          <w:spacing w:val="0"/>
          <w:rtl/>
          <w:lang w:bidi="ar-SA"/>
        </w:rPr>
      </w:pPr>
      <w:r w:rsidRPr="006A2D1A">
        <w:rPr>
          <w:spacing w:val="0"/>
          <w:rtl/>
          <w:lang w:bidi="ar-SA"/>
        </w:rPr>
        <w:t>شیخ</w:t>
      </w:r>
      <w:r w:rsidR="004A6CB5" w:rsidRPr="006A2D1A">
        <w:rPr>
          <w:rFonts w:cs="CTraditional Arabic"/>
          <w:spacing w:val="0"/>
          <w:rtl/>
          <w:lang w:bidi="ar-SA"/>
        </w:rPr>
        <w:t>/</w:t>
      </w:r>
      <w:r w:rsidRPr="006A2D1A">
        <w:rPr>
          <w:spacing w:val="0"/>
          <w:rtl/>
          <w:lang w:bidi="ar-SA"/>
        </w:rPr>
        <w:t xml:space="preserve"> تصویر زنده‌ای از عالمِ عابد و آراسته به اخلاق رسول‌الله</w:t>
      </w:r>
      <w:r w:rsidRPr="006A2D1A">
        <w:rPr>
          <w:spacing w:val="0"/>
          <w:lang w:bidi="ar-SA"/>
        </w:rPr>
        <w:sym w:font="AGA Arabesque" w:char="F072"/>
      </w:r>
      <w:r w:rsidRPr="006A2D1A">
        <w:rPr>
          <w:spacing w:val="0"/>
          <w:rtl/>
          <w:lang w:bidi="ar-SA"/>
        </w:rPr>
        <w:t>-</w:t>
      </w:r>
      <w:r w:rsidR="004A6CB5" w:rsidRPr="006A2D1A">
        <w:rPr>
          <w:spacing w:val="0"/>
          <w:rtl/>
          <w:lang w:bidi="ar-SA"/>
        </w:rPr>
        <w:t xml:space="preserve"> </w:t>
      </w:r>
      <w:r w:rsidRPr="006A2D1A">
        <w:rPr>
          <w:spacing w:val="0"/>
          <w:rtl/>
          <w:lang w:bidi="ar-SA"/>
        </w:rPr>
        <w:t>آراسته به اخلاق قرآنی- بود؛ همان‌گونه که در توصیف اخلاق پیامبر</w:t>
      </w:r>
      <w:r w:rsidRPr="006A2D1A">
        <w:rPr>
          <w:spacing w:val="0"/>
          <w:lang w:bidi="ar-SA"/>
        </w:rPr>
        <w:sym w:font="AGA Arabesque" w:char="F072"/>
      </w:r>
      <w:r w:rsidRPr="006A2D1A">
        <w:rPr>
          <w:spacing w:val="0"/>
          <w:rtl/>
          <w:lang w:bidi="ar-SA"/>
        </w:rPr>
        <w:t xml:space="preserve"> روایت شده که اخلاقش، قرآن بود. شیخ عثیمین را همه به سجایا و ارزش‌های نیک اخلاقی، حلم و بردباری، متانت و وقار، و سکون و آرامش می‌شناختند و مردم، هرجا که او را می‌دیدند، پیرامونش جمع می‌شدند و او را سؤال‌باران می‌کردند و حتی با درخواست‌های خود، او را به زحمت می‌انداختند؛ ولی آن بزرگوار، به‌گونه‌ای با آنان برخورد می‌کرد که هر یک از آن‌ها احساس می‌کرد تمام توجه و عنایت شیخ، معطوف به اوست. شیخ، به‌پیروی از سرور و آقای انسان‌ها</w:t>
      </w:r>
      <w:r w:rsidR="007B7DC2" w:rsidRPr="006A2D1A">
        <w:rPr>
          <w:spacing w:val="0"/>
          <w:rtl/>
          <w:lang w:bidi="ar-SA"/>
        </w:rPr>
        <w:t>،</w:t>
      </w:r>
      <w:r w:rsidRPr="006A2D1A">
        <w:rPr>
          <w:spacing w:val="0"/>
          <w:rtl/>
          <w:lang w:bidi="ar-SA"/>
        </w:rPr>
        <w:t xml:space="preserve"> محمد مصطفی</w:t>
      </w:r>
      <w:r w:rsidR="007B7DC2" w:rsidRPr="006A2D1A">
        <w:rPr>
          <w:spacing w:val="0"/>
          <w:lang w:bidi="ar-SA"/>
        </w:rPr>
        <w:sym w:font="AGA Arabesque" w:char="F072"/>
      </w:r>
      <w:r w:rsidRPr="006A2D1A">
        <w:rPr>
          <w:spacing w:val="0"/>
          <w:rtl/>
          <w:lang w:bidi="ar-SA"/>
        </w:rPr>
        <w:t xml:space="preserve"> </w:t>
      </w:r>
      <w:r w:rsidR="007B7DC2" w:rsidRPr="006A2D1A">
        <w:rPr>
          <w:spacing w:val="0"/>
          <w:rtl/>
          <w:lang w:bidi="ar-SA"/>
        </w:rPr>
        <w:t>خویشتن را به</w:t>
      </w:r>
      <w:r w:rsidRPr="006A2D1A">
        <w:rPr>
          <w:spacing w:val="0"/>
          <w:rtl/>
          <w:lang w:bidi="ar-SA"/>
        </w:rPr>
        <w:t xml:space="preserve"> تحمل مردم و خواسته</w:t>
      </w:r>
      <w:r w:rsidR="007B7DC2" w:rsidRPr="006A2D1A">
        <w:rPr>
          <w:spacing w:val="0"/>
          <w:rtl/>
          <w:lang w:bidi="ar-SA"/>
        </w:rPr>
        <w:t>‌ها و مشکلاتشان عادت داده بود و از این‌رو همواره خشم خود را فرو می‌برد.</w:t>
      </w:r>
    </w:p>
    <w:p w:rsidR="00715FBB" w:rsidRPr="006A2D1A" w:rsidRDefault="00715FBB" w:rsidP="00167AB1">
      <w:pPr>
        <w:rPr>
          <w:spacing w:val="0"/>
          <w:rtl/>
          <w:lang w:bidi="ar-SA"/>
        </w:rPr>
      </w:pPr>
    </w:p>
    <w:p w:rsidR="00715FBB" w:rsidRPr="006A2D1A" w:rsidRDefault="00715FBB" w:rsidP="00167AB1">
      <w:pPr>
        <w:rPr>
          <w:spacing w:val="0"/>
          <w:rtl/>
          <w:lang w:bidi="ar-SA"/>
        </w:rPr>
      </w:pPr>
    </w:p>
    <w:p w:rsidR="002609F9" w:rsidRPr="006A2D1A" w:rsidRDefault="002609F9" w:rsidP="00167AB1">
      <w:pPr>
        <w:pStyle w:val="a3"/>
        <w:rPr>
          <w:rtl/>
          <w:lang w:bidi="ar-SA"/>
        </w:rPr>
      </w:pPr>
      <w:bookmarkStart w:id="14" w:name="_Toc322030949"/>
      <w:r w:rsidRPr="006A2D1A">
        <w:rPr>
          <w:rtl/>
          <w:lang w:bidi="ar-SA"/>
        </w:rPr>
        <w:lastRenderedPageBreak/>
        <w:t>مذهب و روش علمی شیخ</w:t>
      </w:r>
      <w:bookmarkEnd w:id="14"/>
    </w:p>
    <w:p w:rsidR="002609F9" w:rsidRPr="006A2D1A" w:rsidRDefault="002609F9" w:rsidP="00EF1666">
      <w:pPr>
        <w:rPr>
          <w:spacing w:val="0"/>
          <w:rtl/>
          <w:lang w:bidi="ar-SA"/>
        </w:rPr>
      </w:pPr>
      <w:r w:rsidRPr="006A2D1A">
        <w:rPr>
          <w:spacing w:val="0"/>
          <w:rtl/>
          <w:lang w:bidi="ar-SA"/>
        </w:rPr>
        <w:t>محمد صالح عثیمین</w:t>
      </w:r>
      <w:r w:rsidR="004A6CB5" w:rsidRPr="006A2D1A">
        <w:rPr>
          <w:rFonts w:cs="CTraditional Arabic"/>
          <w:spacing w:val="0"/>
          <w:rtl/>
          <w:lang w:bidi="ar-SA"/>
        </w:rPr>
        <w:t>/</w:t>
      </w:r>
      <w:r w:rsidRPr="006A2D1A">
        <w:rPr>
          <w:spacing w:val="0"/>
          <w:rtl/>
          <w:lang w:bidi="ar-SA"/>
        </w:rPr>
        <w:t xml:space="preserve"> پیوسته پیرو دلیل بود که این امر، در شرح وی بر «زاد المستقنع» به‌خوبی روشن است؛ هرچند </w:t>
      </w:r>
      <w:r w:rsidR="00EF1666" w:rsidRPr="006A2D1A">
        <w:rPr>
          <w:rFonts w:hint="cs"/>
          <w:spacing w:val="0"/>
          <w:rtl/>
          <w:lang w:bidi="ar-SA"/>
        </w:rPr>
        <w:t>بیشتر</w:t>
      </w:r>
      <w:r w:rsidRPr="006A2D1A">
        <w:rPr>
          <w:spacing w:val="0"/>
          <w:rtl/>
          <w:lang w:bidi="ar-SA"/>
        </w:rPr>
        <w:t xml:space="preserve"> ترجیحاتش، مطابق دیدگاه‌های شیخ‌الاسلام و شاگردش ابن</w:t>
      </w:r>
      <w:r w:rsidR="00EE48EC" w:rsidRPr="006A2D1A">
        <w:rPr>
          <w:spacing w:val="0"/>
          <w:rtl/>
          <w:lang w:bidi="ar-SA"/>
        </w:rPr>
        <w:t>‌القیم است</w:t>
      </w:r>
      <w:r w:rsidRPr="006A2D1A">
        <w:rPr>
          <w:spacing w:val="0"/>
          <w:rtl/>
          <w:lang w:bidi="ar-SA"/>
        </w:rPr>
        <w:t>، ولی در پاره‌ای از م</w:t>
      </w:r>
      <w:r w:rsidR="00EE48EC" w:rsidRPr="006A2D1A">
        <w:rPr>
          <w:spacing w:val="0"/>
          <w:rtl/>
          <w:lang w:bidi="ar-SA"/>
        </w:rPr>
        <w:t>وارد</w:t>
      </w:r>
      <w:r w:rsidRPr="006A2D1A">
        <w:rPr>
          <w:spacing w:val="0"/>
          <w:rtl/>
          <w:lang w:bidi="ar-SA"/>
        </w:rPr>
        <w:t xml:space="preserve"> به‌ مقتضای دلیل، با آن دو مخالفت می‌کند</w:t>
      </w:r>
      <w:r w:rsidR="00EE48EC" w:rsidRPr="006A2D1A">
        <w:rPr>
          <w:spacing w:val="0"/>
          <w:rtl/>
          <w:lang w:bidi="ar-SA"/>
        </w:rPr>
        <w:t>.</w:t>
      </w:r>
      <w:r w:rsidRPr="006A2D1A">
        <w:rPr>
          <w:spacing w:val="0"/>
          <w:rtl/>
          <w:lang w:bidi="ar-SA"/>
        </w:rPr>
        <w:t xml:space="preserve"> این سخن ارزشمند</w:t>
      </w:r>
      <w:r w:rsidR="00EE48EC" w:rsidRPr="006A2D1A">
        <w:rPr>
          <w:spacing w:val="0"/>
          <w:rtl/>
          <w:lang w:bidi="ar-SA"/>
        </w:rPr>
        <w:t xml:space="preserve"> که با کوه‌های طلا برابری می‌نماید،</w:t>
      </w:r>
      <w:r w:rsidRPr="006A2D1A">
        <w:rPr>
          <w:spacing w:val="0"/>
          <w:rtl/>
          <w:lang w:bidi="ar-SA"/>
        </w:rPr>
        <w:t xml:space="preserve"> از او به‌یادگار مانده</w:t>
      </w:r>
      <w:r w:rsidR="00EE48EC" w:rsidRPr="006A2D1A">
        <w:rPr>
          <w:spacing w:val="0"/>
          <w:rtl/>
          <w:lang w:bidi="ar-SA"/>
        </w:rPr>
        <w:t xml:space="preserve"> است: «پیش از هر عقیده و دیدگاهی، به دنبال دلیل باش و چنین نباشد که عقیده یا دیدگاهی را برگزینی (</w:t>
      </w:r>
      <w:r w:rsidR="004A6CB5" w:rsidRPr="006A2D1A">
        <w:rPr>
          <w:spacing w:val="0"/>
          <w:rtl/>
          <w:lang w:bidi="ar-SA"/>
        </w:rPr>
        <w:t xml:space="preserve">یا </w:t>
      </w:r>
      <w:r w:rsidR="00EE48EC" w:rsidRPr="006A2D1A">
        <w:rPr>
          <w:spacing w:val="0"/>
          <w:rtl/>
          <w:lang w:bidi="ar-SA"/>
        </w:rPr>
        <w:t>پیش‌داوری کنی) و سپس استدلال بورزی و در پی دلیل برآیی که در این صورت، راهت را گم می‌کنی».</w:t>
      </w:r>
    </w:p>
    <w:p w:rsidR="008538E4" w:rsidRPr="006A2D1A" w:rsidRDefault="008538E4" w:rsidP="00167AB1">
      <w:pPr>
        <w:pStyle w:val="a3"/>
        <w:rPr>
          <w:rtl/>
          <w:lang w:bidi="ar-SA"/>
        </w:rPr>
      </w:pPr>
      <w:bookmarkStart w:id="15" w:name="_Toc322030950"/>
      <w:r w:rsidRPr="006A2D1A">
        <w:rPr>
          <w:rtl/>
          <w:lang w:bidi="ar-SA"/>
        </w:rPr>
        <w:t>روش آموزشی وی</w:t>
      </w:r>
      <w:bookmarkEnd w:id="15"/>
    </w:p>
    <w:p w:rsidR="00510E27" w:rsidRPr="006A2D1A" w:rsidRDefault="008538E4" w:rsidP="00EF1666">
      <w:pPr>
        <w:rPr>
          <w:spacing w:val="0"/>
          <w:rtl/>
          <w:lang w:bidi="ar-SA"/>
        </w:rPr>
      </w:pPr>
      <w:r w:rsidRPr="006A2D1A">
        <w:rPr>
          <w:spacing w:val="0"/>
          <w:rtl/>
          <w:lang w:bidi="ar-SA"/>
        </w:rPr>
        <w:t xml:space="preserve">شیخ، بر حفظ متون تأکید فراوانی داشت و دانش‌آموزانش را به حفظ متون مکلف می‌کرد و در هر درسی پی‌گیر این </w:t>
      </w:r>
      <w:r w:rsidR="00E22FC5" w:rsidRPr="006A2D1A">
        <w:rPr>
          <w:spacing w:val="0"/>
          <w:rtl/>
          <w:lang w:bidi="ar-SA"/>
        </w:rPr>
        <w:t xml:space="preserve">مسأله بود و در ضمن، تمام تلاش و توانایی‌اش را در شرح و تحقیق مسایل، و بیان قول راجح از میان دیدگاه‌های علما، به‌کار می‌بست و در این راستا به هیچ عنوان پیرو هوا و هوس نبود. </w:t>
      </w:r>
      <w:r w:rsidR="00EF1666" w:rsidRPr="006A2D1A">
        <w:rPr>
          <w:rFonts w:hint="cs"/>
          <w:spacing w:val="0"/>
          <w:rtl/>
          <w:lang w:bidi="ar-SA"/>
        </w:rPr>
        <w:t>همچنین</w:t>
      </w:r>
      <w:r w:rsidR="00E22FC5" w:rsidRPr="006A2D1A">
        <w:rPr>
          <w:spacing w:val="0"/>
          <w:rtl/>
          <w:lang w:bidi="ar-SA"/>
        </w:rPr>
        <w:t xml:space="preserve"> در این میان، به توضیحات، نکات، اعتراض‌ها و پرسش‌های شاگردانش، خوب گوش می‌سپرد و در اثنای شرح خویش، پرسش‌هایی مطرح می‌نمود و فضای کلاس را به فضای گفتگو تبدیل می‌کرد</w:t>
      </w:r>
      <w:r w:rsidR="00510E27" w:rsidRPr="006A2D1A">
        <w:rPr>
          <w:spacing w:val="0"/>
          <w:rtl/>
          <w:lang w:bidi="ar-SA"/>
        </w:rPr>
        <w:t xml:space="preserve"> و پس از شنیدن سخنان و پاسخ‌های دانش‌پژوهان، خود به پرسش‌ها و مسایل مورد بحث، پاسخ می‌گفت.</w:t>
      </w:r>
    </w:p>
    <w:p w:rsidR="00510E27" w:rsidRPr="006A2D1A" w:rsidRDefault="00510E27" w:rsidP="00167AB1">
      <w:pPr>
        <w:pStyle w:val="a3"/>
        <w:rPr>
          <w:rtl/>
          <w:lang w:bidi="ar-SA"/>
        </w:rPr>
      </w:pPr>
      <w:bookmarkStart w:id="16" w:name="_Toc322030951"/>
      <w:r w:rsidRPr="006A2D1A">
        <w:rPr>
          <w:rtl/>
          <w:lang w:bidi="ar-SA"/>
        </w:rPr>
        <w:t>دریافت جایزه‌ی جهانی ملک فیصل</w:t>
      </w:r>
      <w:bookmarkEnd w:id="16"/>
    </w:p>
    <w:p w:rsidR="008538E4" w:rsidRPr="006A2D1A" w:rsidRDefault="00510E27" w:rsidP="00167AB1">
      <w:pPr>
        <w:rPr>
          <w:spacing w:val="0"/>
          <w:rtl/>
          <w:lang w:bidi="ar-SA"/>
        </w:rPr>
      </w:pPr>
      <w:r w:rsidRPr="006A2D1A">
        <w:rPr>
          <w:spacing w:val="0"/>
          <w:rtl/>
          <w:lang w:bidi="ar-SA"/>
        </w:rPr>
        <w:t>کمیته‌ی گزینش و انتخاب بهترین‌ها در ستاد جایزه‌ی جهانی ملک فیصل، جایزه‌ی سال 1414 هجری را به‌پاس تلاش‌های خجسته‌ی شیخ محد صالح عثیمین در زمینه‌ی خدمت به اسلام و مسلمانان، تقدیم آن بزرگوار کرد.</w:t>
      </w:r>
    </w:p>
    <w:p w:rsidR="00510E27" w:rsidRPr="006A2D1A" w:rsidRDefault="00510E27" w:rsidP="00167AB1">
      <w:pPr>
        <w:pStyle w:val="a3"/>
        <w:rPr>
          <w:rtl/>
          <w:lang w:bidi="ar-SA"/>
        </w:rPr>
      </w:pPr>
      <w:bookmarkStart w:id="17" w:name="_Toc322030952"/>
      <w:r w:rsidRPr="006A2D1A">
        <w:rPr>
          <w:rtl/>
          <w:lang w:bidi="ar-SA"/>
        </w:rPr>
        <w:t>بیماری شیخ</w:t>
      </w:r>
      <w:bookmarkEnd w:id="17"/>
    </w:p>
    <w:p w:rsidR="00510E27" w:rsidRPr="006A2D1A" w:rsidRDefault="00510E27" w:rsidP="00522994">
      <w:pPr>
        <w:spacing w:line="228" w:lineRule="auto"/>
        <w:rPr>
          <w:spacing w:val="0"/>
          <w:rtl/>
          <w:lang w:bidi="ar-SA"/>
        </w:rPr>
      </w:pPr>
      <w:r w:rsidRPr="006A2D1A">
        <w:rPr>
          <w:spacing w:val="0"/>
          <w:rtl/>
          <w:lang w:bidi="ar-SA"/>
        </w:rPr>
        <w:t>شیخ که درود الله بر او باد، به بیماری سرطان روده مبتلا شد و به‌ درخواست و پافشاری مسؤولان عربستانی، با هواپیمای ویژه- به دستور ولی‌</w:t>
      </w:r>
      <w:r w:rsidR="00403F17" w:rsidRPr="006A2D1A">
        <w:rPr>
          <w:spacing w:val="0"/>
          <w:rtl/>
          <w:lang w:bidi="ar-SA"/>
        </w:rPr>
        <w:t>عهد عربستان- برای</w:t>
      </w:r>
      <w:r w:rsidRPr="006A2D1A">
        <w:rPr>
          <w:spacing w:val="0"/>
          <w:rtl/>
          <w:lang w:bidi="ar-SA"/>
        </w:rPr>
        <w:t xml:space="preserve"> درمان بیماری به آمریکا</w:t>
      </w:r>
      <w:r w:rsidR="001F6121" w:rsidRPr="006A2D1A">
        <w:rPr>
          <w:spacing w:val="0"/>
          <w:rtl/>
          <w:lang w:bidi="ar-SA"/>
        </w:rPr>
        <w:t xml:space="preserve"> رفت. نزدیکان شیخ می‌گویند: </w:t>
      </w:r>
      <w:r w:rsidR="008018B8" w:rsidRPr="006A2D1A">
        <w:rPr>
          <w:spacing w:val="0"/>
          <w:rtl/>
          <w:lang w:bidi="ar-SA"/>
        </w:rPr>
        <w:t>تیم</w:t>
      </w:r>
      <w:r w:rsidR="001F6121" w:rsidRPr="006A2D1A">
        <w:rPr>
          <w:spacing w:val="0"/>
          <w:rtl/>
          <w:lang w:bidi="ar-SA"/>
        </w:rPr>
        <w:t xml:space="preserve"> پزشکی آمریکایی، برای </w:t>
      </w:r>
      <w:r w:rsidR="001F6121" w:rsidRPr="006A2D1A">
        <w:rPr>
          <w:spacing w:val="0"/>
          <w:rtl/>
          <w:lang w:bidi="ar-SA"/>
        </w:rPr>
        <w:lastRenderedPageBreak/>
        <w:t>درمان شیخ، پرتودرمانی هسته‌ای را پیشنهاد کردند و برایش توضیح دادند که این شیوه‌ی درمانی، ریزش موهایش را در پی خواهد داشت. شیخ از آنان پرسید: آیا موهای ریش من نیز می‌</w:t>
      </w:r>
      <w:r w:rsidR="00403F17" w:rsidRPr="006A2D1A">
        <w:rPr>
          <w:spacing w:val="0"/>
          <w:rtl/>
          <w:lang w:bidi="ar-SA"/>
        </w:rPr>
        <w:t>‌</w:t>
      </w:r>
      <w:r w:rsidR="001F6121" w:rsidRPr="006A2D1A">
        <w:rPr>
          <w:spacing w:val="0"/>
          <w:rtl/>
          <w:lang w:bidi="ar-SA"/>
        </w:rPr>
        <w:t>ریزد؟ و چون با پاسخ مثبت، روبه‌رو شد، گفت: دوست ندارم که پروردگارم را بدون ریش ملاقات کنم. از این‌رو به عربستان بازگشت و در بیمارستان «ملک</w:t>
      </w:r>
      <w:r w:rsidRPr="006A2D1A">
        <w:rPr>
          <w:spacing w:val="0"/>
          <w:rtl/>
          <w:lang w:bidi="ar-SA"/>
        </w:rPr>
        <w:t xml:space="preserve"> </w:t>
      </w:r>
      <w:r w:rsidR="001F6121" w:rsidRPr="006A2D1A">
        <w:rPr>
          <w:spacing w:val="0"/>
          <w:rtl/>
          <w:lang w:bidi="ar-SA"/>
        </w:rPr>
        <w:t xml:space="preserve">فیصل» بستری شد و پس از مدتی، در نهم رمضان بیمارستان را به‌قصد «حرم مکی» ترک کرد و از آن پس، در اتاقکی که در مسجدالحرام، در کنار </w:t>
      </w:r>
      <w:r w:rsidR="001F6121" w:rsidRPr="006A2D1A">
        <w:rPr>
          <w:rStyle w:val="Char1"/>
          <w:spacing w:val="0"/>
          <w:rtl/>
          <w:lang w:bidi="ar-SA"/>
        </w:rPr>
        <w:t>«باب العمر</w:t>
      </w:r>
      <w:r w:rsidR="00157A55" w:rsidRPr="006A2D1A">
        <w:rPr>
          <w:rStyle w:val="Char1"/>
          <w:spacing w:val="0"/>
          <w:rtl/>
          <w:lang w:bidi="ar-SA"/>
        </w:rPr>
        <w:t>ة</w:t>
      </w:r>
      <w:r w:rsidR="001F6121" w:rsidRPr="006A2D1A">
        <w:rPr>
          <w:rStyle w:val="Char1"/>
          <w:rFonts w:ascii="mylotus" w:hAnsi="mylotus"/>
          <w:spacing w:val="0"/>
          <w:rtl/>
          <w:lang w:bidi="ar-SA"/>
        </w:rPr>
        <w:t>»</w:t>
      </w:r>
      <w:r w:rsidR="001F6121" w:rsidRPr="006A2D1A">
        <w:rPr>
          <w:spacing w:val="0"/>
          <w:rtl/>
          <w:lang w:bidi="ar-SA"/>
        </w:rPr>
        <w:t xml:space="preserve"> قرار داشت، تدریس روزانه‌ی خود را از طریق بلندگو ادامه داد و بی‌آن‌که کسی را به حضور بپذیرد، پاسخ‌گوی پرسش‌ها بود. سپس به بیمارستان منتقل </w:t>
      </w:r>
      <w:r w:rsidR="003C0BD2" w:rsidRPr="006A2D1A">
        <w:rPr>
          <w:spacing w:val="0"/>
          <w:rtl/>
          <w:lang w:bidi="ar-SA"/>
        </w:rPr>
        <w:t>گردید</w:t>
      </w:r>
      <w:r w:rsidR="001F6121" w:rsidRPr="006A2D1A">
        <w:rPr>
          <w:spacing w:val="0"/>
          <w:rtl/>
          <w:lang w:bidi="ar-SA"/>
        </w:rPr>
        <w:t xml:space="preserve"> و در بخش مراقبت‌های ویژه، تحت درمان و مراقبت قرار گرفت</w:t>
      </w:r>
      <w:r w:rsidR="003C0BD2" w:rsidRPr="006A2D1A">
        <w:rPr>
          <w:spacing w:val="0"/>
          <w:rtl/>
          <w:lang w:bidi="ar-SA"/>
        </w:rPr>
        <w:t xml:space="preserve"> و بدین‌تر</w:t>
      </w:r>
      <w:r w:rsidR="00072A8F" w:rsidRPr="006A2D1A">
        <w:rPr>
          <w:rFonts w:hint="cs"/>
          <w:spacing w:val="0"/>
          <w:rtl/>
          <w:lang w:bidi="ar-SA"/>
        </w:rPr>
        <w:t>ت</w:t>
      </w:r>
      <w:r w:rsidR="003C0BD2" w:rsidRPr="006A2D1A">
        <w:rPr>
          <w:spacing w:val="0"/>
          <w:rtl/>
          <w:lang w:bidi="ar-SA"/>
        </w:rPr>
        <w:t xml:space="preserve">یب مقداری بهبود یافت؛ ولی حالش دوباره </w:t>
      </w:r>
      <w:r w:rsidR="00F339DD" w:rsidRPr="006A2D1A">
        <w:rPr>
          <w:spacing w:val="0"/>
          <w:rtl/>
          <w:lang w:bidi="ar-SA"/>
        </w:rPr>
        <w:t>وخیم</w:t>
      </w:r>
      <w:r w:rsidR="003C0BD2" w:rsidRPr="006A2D1A">
        <w:rPr>
          <w:spacing w:val="0"/>
          <w:rtl/>
          <w:lang w:bidi="ar-SA"/>
        </w:rPr>
        <w:t xml:space="preserve"> شد تا آن‌که دار فانی را وداع گفت. درود و رحمت الله بر او باد.</w:t>
      </w:r>
    </w:p>
    <w:p w:rsidR="003C0BD2" w:rsidRPr="006A2D1A" w:rsidRDefault="003C0BD2" w:rsidP="00167AB1">
      <w:pPr>
        <w:pStyle w:val="a3"/>
        <w:rPr>
          <w:rtl/>
          <w:lang w:bidi="ar-SA"/>
        </w:rPr>
      </w:pPr>
      <w:bookmarkStart w:id="18" w:name="_Toc322030953"/>
      <w:r w:rsidRPr="006A2D1A">
        <w:rPr>
          <w:rtl/>
          <w:lang w:bidi="ar-SA"/>
        </w:rPr>
        <w:t>وفات شیخ</w:t>
      </w:r>
      <w:bookmarkEnd w:id="18"/>
    </w:p>
    <w:p w:rsidR="003C0BD2" w:rsidRDefault="003C0BD2" w:rsidP="00167AB1">
      <w:pPr>
        <w:rPr>
          <w:spacing w:val="0"/>
          <w:rtl/>
          <w:lang w:bidi="ar-SA"/>
        </w:rPr>
      </w:pPr>
      <w:r w:rsidRPr="006A2D1A">
        <w:rPr>
          <w:spacing w:val="0"/>
          <w:rtl/>
          <w:lang w:bidi="ar-SA"/>
        </w:rPr>
        <w:t>شیخ، در ساعت 6 شام‌گاه روز چهارشنبه 15/10/1421 در بیمارستان تخصصی ملک فیصل در شهر «جده»، وفات نمود. الله</w:t>
      </w:r>
      <w:r w:rsidRPr="006A2D1A">
        <w:rPr>
          <w:spacing w:val="0"/>
          <w:lang w:bidi="ar-SA"/>
        </w:rPr>
        <w:sym w:font="AGA Arabesque" w:char="F055"/>
      </w:r>
      <w:r w:rsidRPr="006A2D1A">
        <w:rPr>
          <w:spacing w:val="0"/>
          <w:rtl/>
          <w:lang w:bidi="ar-SA"/>
        </w:rPr>
        <w:t>، امانتش را بازپس گرفت و روح شیخ پس از 74 سال و 18 روز پربرکت، به سوی خالقش شتافت.</w:t>
      </w:r>
    </w:p>
    <w:p w:rsidR="00FD7435" w:rsidRDefault="00FD7435" w:rsidP="00167AB1">
      <w:pPr>
        <w:rPr>
          <w:spacing w:val="0"/>
          <w:rtl/>
          <w:lang w:bidi="ar-SA"/>
        </w:rPr>
      </w:pPr>
    </w:p>
    <w:p w:rsidR="00FD7435" w:rsidRDefault="00FD7435" w:rsidP="00167AB1">
      <w:pPr>
        <w:rPr>
          <w:spacing w:val="0"/>
          <w:rtl/>
          <w:lang w:bidi="ar-SA"/>
        </w:rPr>
      </w:pPr>
    </w:p>
    <w:p w:rsidR="00FD7435" w:rsidRPr="005C29E1" w:rsidRDefault="00FD7435" w:rsidP="00FD7435">
      <w:pPr>
        <w:ind w:firstLine="0"/>
        <w:jc w:val="center"/>
        <w:rPr>
          <w:rFonts w:cs="B Mitra"/>
          <w:b/>
          <w:bCs/>
          <w:spacing w:val="0"/>
          <w:rtl/>
          <w:lang w:bidi="ar-SA"/>
        </w:rPr>
      </w:pPr>
      <w:r w:rsidRPr="005C29E1">
        <w:rPr>
          <w:rFonts w:cs="B Mitra"/>
          <w:b/>
          <w:bCs/>
          <w:spacing w:val="0"/>
          <w:rtl/>
          <w:lang w:bidi="ar-SA"/>
        </w:rPr>
        <w:t>نظارت علم</w:t>
      </w:r>
      <w:r w:rsidRPr="005C29E1">
        <w:rPr>
          <w:rFonts w:cs="B Mitra" w:hint="cs"/>
          <w:b/>
          <w:bCs/>
          <w:spacing w:val="0"/>
          <w:rtl/>
          <w:lang w:bidi="ar-SA"/>
        </w:rPr>
        <w:t>ی</w:t>
      </w:r>
      <w:r w:rsidRPr="005C29E1">
        <w:rPr>
          <w:rFonts w:cs="B Mitra"/>
          <w:b/>
          <w:bCs/>
          <w:spacing w:val="0"/>
          <w:rtl/>
          <w:lang w:bidi="ar-SA"/>
        </w:rPr>
        <w:t xml:space="preserve"> و ناشر:</w:t>
      </w:r>
    </w:p>
    <w:p w:rsidR="00FD7435" w:rsidRDefault="00FD7435" w:rsidP="00FD7435">
      <w:pPr>
        <w:ind w:firstLine="0"/>
        <w:jc w:val="center"/>
        <w:rPr>
          <w:rFonts w:cs="B Kourosh"/>
          <w:spacing w:val="0"/>
          <w:sz w:val="34"/>
          <w:szCs w:val="34"/>
          <w:rtl/>
          <w:lang w:bidi="ar-SA"/>
        </w:rPr>
      </w:pPr>
      <w:r w:rsidRPr="005C29E1">
        <w:rPr>
          <w:rFonts w:cs="B Kourosh"/>
          <w:spacing w:val="0"/>
          <w:sz w:val="34"/>
          <w:szCs w:val="34"/>
          <w:rtl/>
          <w:lang w:bidi="ar-SA"/>
        </w:rPr>
        <w:t>گروه علم</w:t>
      </w:r>
      <w:r w:rsidRPr="005C29E1">
        <w:rPr>
          <w:rFonts w:cs="B Kourosh" w:hint="cs"/>
          <w:spacing w:val="0"/>
          <w:sz w:val="34"/>
          <w:szCs w:val="34"/>
          <w:rtl/>
          <w:lang w:bidi="ar-SA"/>
        </w:rPr>
        <w:t>ی</w:t>
      </w:r>
      <w:r w:rsidRPr="005C29E1">
        <w:rPr>
          <w:rFonts w:cs="B Kourosh"/>
          <w:spacing w:val="0"/>
          <w:sz w:val="34"/>
          <w:szCs w:val="34"/>
          <w:rtl/>
          <w:lang w:bidi="ar-SA"/>
        </w:rPr>
        <w:t xml:space="preserve"> فرهنگ</w:t>
      </w:r>
      <w:r w:rsidRPr="005C29E1">
        <w:rPr>
          <w:rFonts w:cs="B Kourosh" w:hint="cs"/>
          <w:spacing w:val="0"/>
          <w:sz w:val="34"/>
          <w:szCs w:val="34"/>
          <w:rtl/>
          <w:lang w:bidi="ar-SA"/>
        </w:rPr>
        <w:t>ی</w:t>
      </w:r>
      <w:r w:rsidRPr="005C29E1">
        <w:rPr>
          <w:rFonts w:cs="B Kourosh"/>
          <w:spacing w:val="0"/>
          <w:sz w:val="34"/>
          <w:szCs w:val="34"/>
          <w:rtl/>
          <w:lang w:bidi="ar-SA"/>
        </w:rPr>
        <w:t xml:space="preserve"> مجموعه موحد</w:t>
      </w:r>
      <w:r w:rsidRPr="005C29E1">
        <w:rPr>
          <w:rFonts w:cs="B Kourosh" w:hint="cs"/>
          <w:spacing w:val="0"/>
          <w:sz w:val="34"/>
          <w:szCs w:val="34"/>
          <w:rtl/>
          <w:lang w:bidi="ar-SA"/>
        </w:rPr>
        <w:t>ی</w:t>
      </w:r>
      <w:r w:rsidRPr="005C29E1">
        <w:rPr>
          <w:rFonts w:cs="B Kourosh" w:hint="eastAsia"/>
          <w:spacing w:val="0"/>
          <w:sz w:val="34"/>
          <w:szCs w:val="34"/>
          <w:rtl/>
          <w:lang w:bidi="ar-SA"/>
        </w:rPr>
        <w:t>ن</w:t>
      </w:r>
    </w:p>
    <w:p w:rsidR="00FD7435" w:rsidRPr="005C29E1" w:rsidRDefault="00FD7435" w:rsidP="00FD7435">
      <w:pPr>
        <w:spacing w:after="480"/>
        <w:ind w:firstLine="0"/>
        <w:jc w:val="center"/>
        <w:rPr>
          <w:rFonts w:cs="B Kourosh"/>
          <w:spacing w:val="0"/>
          <w:sz w:val="24"/>
          <w:szCs w:val="24"/>
          <w:lang w:bidi="ar-SA"/>
        </w:rPr>
      </w:pPr>
      <w:r w:rsidRPr="005C29E1">
        <w:rPr>
          <w:rFonts w:cs="B Kourosh"/>
          <w:spacing w:val="0"/>
          <w:sz w:val="24"/>
          <w:szCs w:val="24"/>
          <w:lang w:bidi="ar-SA"/>
        </w:rPr>
        <w:t>www.mowahedin.com</w:t>
      </w:r>
    </w:p>
    <w:p w:rsidR="00FD7435" w:rsidRDefault="00FD7435" w:rsidP="00FD7435">
      <w:pPr>
        <w:ind w:firstLine="0"/>
        <w:rPr>
          <w:spacing w:val="0"/>
          <w:rtl/>
          <w:lang w:bidi="ar-SA"/>
        </w:rPr>
      </w:pPr>
    </w:p>
    <w:p w:rsidR="00FD7435" w:rsidRDefault="00FD7435" w:rsidP="00167AB1">
      <w:pPr>
        <w:rPr>
          <w:spacing w:val="0"/>
          <w:rtl/>
          <w:lang w:bidi="ar-SA"/>
        </w:rPr>
      </w:pPr>
    </w:p>
    <w:p w:rsidR="00FD7435" w:rsidRDefault="00FD7435" w:rsidP="00167AB1">
      <w:pPr>
        <w:rPr>
          <w:spacing w:val="0"/>
          <w:rtl/>
          <w:lang w:bidi="ar-SA"/>
        </w:rPr>
      </w:pPr>
    </w:p>
    <w:p w:rsidR="00FD7435" w:rsidRPr="006A2D1A" w:rsidRDefault="00FD7435" w:rsidP="00167AB1">
      <w:pPr>
        <w:rPr>
          <w:spacing w:val="0"/>
          <w:rtl/>
          <w:lang w:bidi="ar-SA"/>
        </w:rPr>
      </w:pPr>
    </w:p>
    <w:p w:rsidR="00157A55" w:rsidRPr="006A2D1A" w:rsidRDefault="00157A55" w:rsidP="00167AB1">
      <w:pPr>
        <w:rPr>
          <w:spacing w:val="0"/>
          <w:rtl/>
          <w:lang w:bidi="ar-SA"/>
        </w:rPr>
        <w:sectPr w:rsidR="00157A55" w:rsidRPr="006A2D1A" w:rsidSect="000B65E0">
          <w:headerReference w:type="default" r:id="rId17"/>
          <w:footnotePr>
            <w:numRestart w:val="eachPage"/>
          </w:footnotePr>
          <w:type w:val="oddPage"/>
          <w:pgSz w:w="11906" w:h="16838" w:code="9"/>
          <w:pgMar w:top="737" w:right="2381" w:bottom="3969" w:left="2381" w:header="737" w:footer="3969" w:gutter="0"/>
          <w:cols w:space="720"/>
          <w:titlePg/>
          <w:bidi/>
          <w:rtlGutter/>
          <w:docGrid w:linePitch="360"/>
        </w:sectPr>
      </w:pPr>
    </w:p>
    <w:p w:rsidR="003C0BD2" w:rsidRPr="006A2D1A" w:rsidRDefault="003C0BD2" w:rsidP="00167AB1">
      <w:pPr>
        <w:pStyle w:val="a"/>
        <w:rPr>
          <w:rtl/>
          <w:lang w:bidi="ar-SA"/>
        </w:rPr>
      </w:pPr>
      <w:bookmarkStart w:id="19" w:name="_Toc322030954"/>
      <w:r w:rsidRPr="006A2D1A">
        <w:rPr>
          <w:rtl/>
          <w:lang w:bidi="ar-SA"/>
        </w:rPr>
        <w:lastRenderedPageBreak/>
        <w:t>مقدمه‌ی مؤلف</w:t>
      </w:r>
      <w:bookmarkEnd w:id="19"/>
    </w:p>
    <w:p w:rsidR="001D0EF0" w:rsidRPr="006A2D1A" w:rsidRDefault="003C0BD2" w:rsidP="00167AB1">
      <w:pPr>
        <w:rPr>
          <w:spacing w:val="0"/>
          <w:rtl/>
          <w:lang w:bidi="ar-SA"/>
        </w:rPr>
      </w:pPr>
      <w:r w:rsidRPr="006A2D1A">
        <w:rPr>
          <w:spacing w:val="0"/>
          <w:rtl/>
          <w:lang w:bidi="ar-SA"/>
        </w:rPr>
        <w:t xml:space="preserve">همه‌ی حمد و ستایش، از آنِ الله، پروردگار یکتا، چیره، توانا و آمرزنده است؛ </w:t>
      </w:r>
      <w:r w:rsidR="00CA0751" w:rsidRPr="006A2D1A">
        <w:rPr>
          <w:spacing w:val="0"/>
          <w:rtl/>
          <w:lang w:bidi="ar-SA"/>
        </w:rPr>
        <w:t>ذاتی که شب و روز را در هم می‌پیچد تا مایه‌ی پند بیداردلانِ آگاه و بینش</w:t>
      </w:r>
      <w:r w:rsidR="004004DE" w:rsidRPr="006A2D1A">
        <w:rPr>
          <w:spacing w:val="0"/>
          <w:rtl/>
          <w:lang w:bidi="ar-SA"/>
        </w:rPr>
        <w:t>ِ</w:t>
      </w:r>
      <w:r w:rsidR="00CA0751" w:rsidRPr="006A2D1A">
        <w:rPr>
          <w:spacing w:val="0"/>
          <w:rtl/>
          <w:lang w:bidi="ar-SA"/>
        </w:rPr>
        <w:t xml:space="preserve"> خردمندان</w:t>
      </w:r>
      <w:r w:rsidR="004004DE" w:rsidRPr="006A2D1A">
        <w:rPr>
          <w:spacing w:val="0"/>
          <w:rtl/>
          <w:lang w:bidi="ar-SA"/>
        </w:rPr>
        <w:t>ِ</w:t>
      </w:r>
      <w:r w:rsidR="00CA0751" w:rsidRPr="006A2D1A">
        <w:rPr>
          <w:spacing w:val="0"/>
          <w:rtl/>
          <w:lang w:bidi="ar-SA"/>
        </w:rPr>
        <w:t xml:space="preserve"> پندپذیر باشد. ذاتی که به آفریدگان برگزیده‌اش، بینش و بیداری بخشید و آنان را به سرای دنیا بی‌اعتنا کرد و </w:t>
      </w:r>
      <w:r w:rsidR="00AF0B9D" w:rsidRPr="006A2D1A">
        <w:rPr>
          <w:spacing w:val="0"/>
          <w:rtl/>
          <w:lang w:bidi="ar-SA"/>
        </w:rPr>
        <w:t>به</w:t>
      </w:r>
      <w:r w:rsidR="00CA0751" w:rsidRPr="006A2D1A">
        <w:rPr>
          <w:spacing w:val="0"/>
          <w:rtl/>
          <w:lang w:bidi="ar-SA"/>
        </w:rPr>
        <w:t xml:space="preserve"> مراقبت و پاس‌داشت آیین خویش </w:t>
      </w:r>
      <w:r w:rsidR="00AF0B9D" w:rsidRPr="006A2D1A">
        <w:rPr>
          <w:spacing w:val="0"/>
          <w:rtl/>
          <w:lang w:bidi="ar-SA"/>
        </w:rPr>
        <w:t>واداشت</w:t>
      </w:r>
      <w:r w:rsidR="00360461" w:rsidRPr="006A2D1A">
        <w:rPr>
          <w:spacing w:val="0"/>
          <w:rtl/>
          <w:lang w:bidi="ar-SA"/>
        </w:rPr>
        <w:t xml:space="preserve"> تا پیوسته در اندیشه، پندپذیری و ذکر و یادآوری باشند و </w:t>
      </w:r>
      <w:r w:rsidR="00F36151" w:rsidRPr="006A2D1A">
        <w:rPr>
          <w:spacing w:val="0"/>
          <w:rtl/>
          <w:lang w:bidi="ar-SA"/>
        </w:rPr>
        <w:t xml:space="preserve">توفیقشان داد که در طاعت او بکوشند و برای سرای جاوید، </w:t>
      </w:r>
      <w:r w:rsidR="004004DE" w:rsidRPr="006A2D1A">
        <w:rPr>
          <w:spacing w:val="0"/>
          <w:rtl/>
          <w:lang w:bidi="ar-SA"/>
        </w:rPr>
        <w:t>سازِ سفر و ره‌توشه برگیرند و از آن‌چه او را به خشم می‌آورد و سزاوار سرای بی‌چارگی و تباهی- دوزخ- می‌گرداند، بپرهیزند و</w:t>
      </w:r>
      <w:r w:rsidR="00AF0B9D" w:rsidRPr="006A2D1A">
        <w:rPr>
          <w:spacing w:val="0"/>
          <w:rtl/>
          <w:lang w:bidi="ar-SA"/>
        </w:rPr>
        <w:t xml:space="preserve"> با دگرگونی اوضاع و احوال- در همه‌ی شرایط- </w:t>
      </w:r>
      <w:r w:rsidR="001D0EF0" w:rsidRPr="006A2D1A">
        <w:rPr>
          <w:spacing w:val="0"/>
          <w:rtl/>
          <w:lang w:bidi="ar-SA"/>
        </w:rPr>
        <w:t>این امور را پاس بدارند. الله را با رساترین، پاک‌ترین، جامع‌ترین و کامل‌ترین ثنا و ستایش می‌ستایم و گواهی می‌دهم که معبود راستینی جز الله نیکوکار، بزرگوار و بخشنده، و مهربان و مهرورز وجود ندارد و شهادت می‌دهم که م</w:t>
      </w:r>
      <w:r w:rsidR="001B1626" w:rsidRPr="006A2D1A">
        <w:rPr>
          <w:spacing w:val="0"/>
          <w:rtl/>
          <w:lang w:bidi="ar-SA"/>
        </w:rPr>
        <w:t>حمد</w:t>
      </w:r>
      <w:r w:rsidR="001D0EF0" w:rsidRPr="006A2D1A">
        <w:rPr>
          <w:spacing w:val="0"/>
          <w:rtl/>
          <w:lang w:bidi="ar-SA"/>
        </w:rPr>
        <w:t xml:space="preserve"> بنده، فرستاده‌، حبیب و خلیل اوست که به راه راست راهنمایی می‌کند و به دین استوار و راستین فرا می‌خواند. درود و سلام الله بر او و دیگر پیامبران و خاندان همه و سایر نیکان باد.</w:t>
      </w:r>
    </w:p>
    <w:p w:rsidR="001D0EF0" w:rsidRPr="006A2D1A" w:rsidRDefault="001D0EF0" w:rsidP="00167AB1">
      <w:pPr>
        <w:rPr>
          <w:spacing w:val="0"/>
          <w:rtl/>
          <w:lang w:bidi="ar-SA"/>
        </w:rPr>
      </w:pPr>
      <w:r w:rsidRPr="006A2D1A">
        <w:rPr>
          <w:spacing w:val="0"/>
          <w:rtl/>
          <w:lang w:bidi="ar-SA"/>
        </w:rPr>
        <w:t>الله</w:t>
      </w:r>
      <w:r w:rsidRPr="006A2D1A">
        <w:rPr>
          <w:spacing w:val="0"/>
          <w:lang w:bidi="ar-SA"/>
        </w:rPr>
        <w:sym w:font="AGA Arabesque" w:char="F059"/>
      </w:r>
      <w:r w:rsidRPr="006A2D1A">
        <w:rPr>
          <w:spacing w:val="0"/>
          <w:rtl/>
          <w:lang w:bidi="ar-SA"/>
        </w:rPr>
        <w:t xml:space="preserve"> می‌فرماید:</w:t>
      </w:r>
    </w:p>
    <w:p w:rsidR="00164BB6" w:rsidRPr="006A2D1A" w:rsidRDefault="00F405A5" w:rsidP="00F405A5">
      <w:pPr>
        <w:pStyle w:val="a1"/>
        <w:rPr>
          <w:rFonts w:ascii="(normal text)" w:hAnsi="(normal text)"/>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خَلَق</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جِنَّ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إِنسَ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لِيَع</w:t>
      </w:r>
      <w:r w:rsidRPr="006A2D1A">
        <w:rPr>
          <w:rFonts w:ascii="KFGQPC Uthmanic Script HAFS" w:hint="cs"/>
          <w:rtl/>
          <w:lang w:val="en-MY" w:eastAsia="en-MY" w:bidi="ar-SA"/>
        </w:rPr>
        <w:t>ۡ</w:t>
      </w:r>
      <w:r w:rsidRPr="006A2D1A">
        <w:rPr>
          <w:rFonts w:ascii="KFGQPC Uthmanic Script HAFS" w:hint="eastAsia"/>
          <w:rtl/>
          <w:lang w:val="en-MY" w:eastAsia="en-MY" w:bidi="ar-SA"/>
        </w:rPr>
        <w:t>بُدُونِ</w:t>
      </w:r>
      <w:r w:rsidRPr="006A2D1A">
        <w:rPr>
          <w:rFonts w:ascii="KFGQPC Uthmanic Script HAFS"/>
          <w:rtl/>
          <w:lang w:val="en-MY" w:eastAsia="en-MY" w:bidi="ar-SA"/>
        </w:rPr>
        <w:t xml:space="preserve"> </w:t>
      </w:r>
      <w:r w:rsidRPr="006A2D1A">
        <w:rPr>
          <w:rFonts w:ascii="KFGQPC Uthmanic Script HAFS" w:hint="cs"/>
          <w:rtl/>
          <w:lang w:val="en-MY" w:eastAsia="en-MY" w:bidi="ar-SA"/>
        </w:rPr>
        <w:t>٥٦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أُرِيدُ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رِّز</w:t>
      </w:r>
      <w:r w:rsidRPr="006A2D1A">
        <w:rPr>
          <w:rFonts w:ascii="KFGQPC Uthmanic Script HAFS" w:hint="cs"/>
          <w:rtl/>
          <w:lang w:val="en-MY" w:eastAsia="en-MY" w:bidi="ar-SA"/>
        </w:rPr>
        <w:t>ۡ</w:t>
      </w:r>
      <w:r w:rsidRPr="006A2D1A">
        <w:rPr>
          <w:rFonts w:ascii="KFGQPC Uthmanic Script HAFS" w:hint="eastAsia"/>
          <w:rtl/>
          <w:lang w:val="en-MY" w:eastAsia="en-MY" w:bidi="ar-SA"/>
        </w:rPr>
        <w:t>ق</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أُرِيدُ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يُط</w:t>
      </w:r>
      <w:r w:rsidRPr="006A2D1A">
        <w:rPr>
          <w:rFonts w:ascii="KFGQPC Uthmanic Script HAFS" w:hint="cs"/>
          <w:rtl/>
          <w:lang w:val="en-MY" w:eastAsia="en-MY" w:bidi="ar-SA"/>
        </w:rPr>
        <w:t>ۡ</w:t>
      </w:r>
      <w:r w:rsidRPr="006A2D1A">
        <w:rPr>
          <w:rFonts w:ascii="KFGQPC Uthmanic Script HAFS" w:hint="eastAsia"/>
          <w:rtl/>
          <w:lang w:val="en-MY" w:eastAsia="en-MY" w:bidi="ar-SA"/>
        </w:rPr>
        <w:t>عِمُونِ</w:t>
      </w:r>
      <w:r w:rsidRPr="006A2D1A">
        <w:rPr>
          <w:rFonts w:ascii="KFGQPC Uthmanic Script HAFS"/>
          <w:rtl/>
          <w:lang w:val="en-MY" w:eastAsia="en-MY" w:bidi="ar-SA"/>
        </w:rPr>
        <w:t xml:space="preserve"> </w:t>
      </w:r>
      <w:r w:rsidRPr="006A2D1A">
        <w:rPr>
          <w:rFonts w:ascii="KFGQPC Uthmanic Script HAFS" w:hint="cs"/>
          <w:rtl/>
          <w:lang w:val="en-MY" w:eastAsia="en-MY" w:bidi="ar-SA"/>
        </w:rPr>
        <w:t>٥٧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الذاريات</w:t>
      </w:r>
      <w:r w:rsidRPr="006A2D1A">
        <w:rPr>
          <w:rStyle w:val="Char7"/>
          <w:rtl/>
        </w:rPr>
        <w:t xml:space="preserve">: </w:t>
      </w:r>
      <w:r w:rsidRPr="006A2D1A">
        <w:rPr>
          <w:rStyle w:val="Char7"/>
          <w:rFonts w:hint="cs"/>
          <w:rtl/>
        </w:rPr>
        <w:t>٥٦</w:t>
      </w:r>
      <w:r w:rsidRPr="006A2D1A">
        <w:rPr>
          <w:rStyle w:val="Char7"/>
          <w:rFonts w:hint="eastAsia"/>
          <w:rtl/>
        </w:rPr>
        <w:t>،</w:t>
      </w:r>
      <w:r w:rsidRPr="006A2D1A">
        <w:rPr>
          <w:rStyle w:val="Char7"/>
          <w:rtl/>
        </w:rPr>
        <w:t xml:space="preserve">  </w:t>
      </w:r>
      <w:r w:rsidRPr="006A2D1A">
        <w:rPr>
          <w:rStyle w:val="Char7"/>
          <w:rFonts w:hint="cs"/>
          <w:rtl/>
        </w:rPr>
        <w:t>٥٧</w:t>
      </w:r>
      <w:r w:rsidRPr="006A2D1A">
        <w:rPr>
          <w:rStyle w:val="Char7"/>
          <w:rtl/>
        </w:rPr>
        <w:t>]</w:t>
      </w:r>
      <w:r w:rsidRPr="006A2D1A">
        <w:rPr>
          <w:rFonts w:ascii="KFGQPC Uthman Taha Naskh" w:cs="KFGQPC Uthman Taha Naskh"/>
          <w:rtl/>
          <w:lang w:val="en-MY" w:eastAsia="en-MY" w:bidi="ar-SA"/>
        </w:rPr>
        <w:t xml:space="preserve"> </w:t>
      </w:r>
    </w:p>
    <w:p w:rsidR="001D0EF0" w:rsidRPr="006A2D1A" w:rsidRDefault="00164BB6" w:rsidP="00167AB1">
      <w:pPr>
        <w:pStyle w:val="a2"/>
        <w:rPr>
          <w:spacing w:val="0"/>
          <w:rtl/>
          <w:lang w:bidi="ar-SA"/>
        </w:rPr>
      </w:pPr>
      <w:r w:rsidRPr="006A2D1A">
        <w:rPr>
          <w:spacing w:val="0"/>
          <w:rtl/>
          <w:lang w:bidi="ar-SA"/>
        </w:rPr>
        <w:t>و انسان‌ها و جن‌ها را تنها برای این آفریدم که مرا عبادت و پرستش نمایند. از آنان هیچ روزی و رزقی نمی‌خواهم و خواهان این نیستم که به من خوراک بدهند.</w:t>
      </w:r>
    </w:p>
    <w:p w:rsidR="001B0BDF" w:rsidRPr="006A2D1A" w:rsidRDefault="00164BB6" w:rsidP="00167AB1">
      <w:pPr>
        <w:rPr>
          <w:spacing w:val="0"/>
          <w:rtl/>
          <w:lang w:bidi="ar-SA"/>
        </w:rPr>
      </w:pPr>
      <w:r w:rsidRPr="006A2D1A">
        <w:rPr>
          <w:spacing w:val="0"/>
          <w:rtl/>
          <w:lang w:bidi="ar-SA"/>
        </w:rPr>
        <w:t>این، به‌صراحت گویای آن است که انسان‌ها و جن‌ها، برای عبادت و پرس</w:t>
      </w:r>
      <w:r w:rsidR="00E161D1" w:rsidRPr="006A2D1A">
        <w:rPr>
          <w:spacing w:val="0"/>
          <w:rtl/>
          <w:lang w:bidi="ar-SA"/>
        </w:rPr>
        <w:t xml:space="preserve">تش آفریده شده‌اند و از این‌رو شایسته و زیبنده‌ی آن‌هاست که به مقصد آفرینش خویش توجه کنند و با زهد و بی‌اعتنایی به دنیا </w:t>
      </w:r>
      <w:r w:rsidR="00977304" w:rsidRPr="006A2D1A">
        <w:rPr>
          <w:spacing w:val="0"/>
          <w:rtl/>
          <w:lang w:bidi="ar-SA"/>
        </w:rPr>
        <w:t>از لذت‌های آن روی‌گردانی نمایند؛ چراکه دنیا</w:t>
      </w:r>
      <w:r w:rsidR="00E161D1" w:rsidRPr="006A2D1A">
        <w:rPr>
          <w:spacing w:val="0"/>
          <w:rtl/>
          <w:lang w:bidi="ar-SA"/>
        </w:rPr>
        <w:t xml:space="preserve"> سرای فناست، نه سرای بقا؛ و وسیله‌ی عبور است، نه منزل اقامت و شادمانی؛ و </w:t>
      </w:r>
      <w:r w:rsidR="00977304" w:rsidRPr="006A2D1A">
        <w:rPr>
          <w:spacing w:val="0"/>
          <w:rtl/>
          <w:lang w:bidi="ar-SA"/>
        </w:rPr>
        <w:lastRenderedPageBreak/>
        <w:t>سرآغاز راهی‌</w:t>
      </w:r>
      <w:r w:rsidR="001B0BDF" w:rsidRPr="006A2D1A">
        <w:rPr>
          <w:spacing w:val="0"/>
          <w:rtl/>
          <w:lang w:bidi="ar-SA"/>
        </w:rPr>
        <w:t>ست که باید گذاشت و رفت، نه سرای ماندن. پس بیداردلان دنیا، همان افراد عبادت‌گزارند و هوشیارترین مردمش، کسانی که به دنیا بی‌‌اعتنا هستند.</w:t>
      </w:r>
    </w:p>
    <w:p w:rsidR="001B0BDF" w:rsidRPr="006A2D1A" w:rsidRDefault="001B0BDF" w:rsidP="00167AB1">
      <w:pPr>
        <w:rPr>
          <w:spacing w:val="0"/>
          <w:rtl/>
          <w:lang w:bidi="ar-SA"/>
        </w:rPr>
      </w:pPr>
      <w:r w:rsidRPr="006A2D1A">
        <w:rPr>
          <w:spacing w:val="0"/>
          <w:rtl/>
          <w:lang w:bidi="ar-SA"/>
        </w:rPr>
        <w:t>الله</w:t>
      </w:r>
      <w:r w:rsidRPr="006A2D1A">
        <w:rPr>
          <w:spacing w:val="0"/>
          <w:lang w:bidi="ar-SA"/>
        </w:rPr>
        <w:sym w:font="AGA Arabesque" w:char="F059"/>
      </w:r>
      <w:r w:rsidRPr="006A2D1A">
        <w:rPr>
          <w:spacing w:val="0"/>
          <w:rtl/>
          <w:lang w:bidi="ar-SA"/>
        </w:rPr>
        <w:t xml:space="preserve"> می‌فرماید:</w:t>
      </w:r>
    </w:p>
    <w:p w:rsidR="00E724A4" w:rsidRPr="006A2D1A" w:rsidRDefault="00F405A5" w:rsidP="00F405A5">
      <w:pPr>
        <w:pStyle w:val="a1"/>
        <w:rPr>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مَثَلُ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حَيَو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لدُّن</w:t>
      </w:r>
      <w:r w:rsidRPr="006A2D1A">
        <w:rPr>
          <w:rFonts w:ascii="KFGQPC Uthmanic Script HAFS" w:hint="cs"/>
          <w:rtl/>
          <w:lang w:val="en-MY" w:eastAsia="en-MY" w:bidi="ar-SA"/>
        </w:rPr>
        <w:t>ۡ</w:t>
      </w:r>
      <w:r w:rsidRPr="006A2D1A">
        <w:rPr>
          <w:rFonts w:ascii="KFGQPC Uthmanic Script HAFS" w:hint="eastAsia"/>
          <w:rtl/>
          <w:lang w:val="en-MY" w:eastAsia="en-MY" w:bidi="ar-SA"/>
        </w:rPr>
        <w:t>يَا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كَمَا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أَنزَل</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خ</w:t>
      </w:r>
      <w:r w:rsidRPr="006A2D1A">
        <w:rPr>
          <w:rFonts w:ascii="KFGQPC Uthmanic Script HAFS" w:hint="cs"/>
          <w:rtl/>
          <w:lang w:val="en-MY" w:eastAsia="en-MY" w:bidi="ar-SA"/>
        </w:rPr>
        <w:t>ۡ</w:t>
      </w:r>
      <w:r w:rsidRPr="006A2D1A">
        <w:rPr>
          <w:rFonts w:ascii="KFGQPC Uthmanic Script HAFS" w:hint="eastAsia"/>
          <w:rtl/>
          <w:lang w:val="en-MY" w:eastAsia="en-MY" w:bidi="ar-SA"/>
        </w:rPr>
        <w:t>تَلَطَ</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نَبَاتُ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يَأ</w:t>
      </w:r>
      <w:r w:rsidRPr="006A2D1A">
        <w:rPr>
          <w:rFonts w:ascii="KFGQPC Uthmanic Script HAFS" w:hint="cs"/>
          <w:rtl/>
          <w:lang w:val="en-MY" w:eastAsia="en-MY" w:bidi="ar-SA"/>
        </w:rPr>
        <w:t>ۡ</w:t>
      </w:r>
      <w:r w:rsidRPr="006A2D1A">
        <w:rPr>
          <w:rFonts w:ascii="KFGQPC Uthmanic Script HAFS" w:hint="eastAsia"/>
          <w:rtl/>
          <w:lang w:val="en-MY" w:eastAsia="en-MY" w:bidi="ar-SA"/>
        </w:rPr>
        <w:t>كُلُ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أَن</w:t>
      </w:r>
      <w:r w:rsidRPr="006A2D1A">
        <w:rPr>
          <w:rFonts w:ascii="KFGQPC Uthmanic Script HAFS" w:hint="cs"/>
          <w:rtl/>
          <w:lang w:val="en-MY" w:eastAsia="en-MY" w:bidi="ar-SA"/>
        </w:rPr>
        <w:t>ۡ</w:t>
      </w:r>
      <w:r w:rsidRPr="006A2D1A">
        <w:rPr>
          <w:rFonts w:ascii="KFGQPC Uthmanic Script HAFS" w:hint="eastAsia"/>
          <w:rtl/>
          <w:lang w:val="en-MY" w:eastAsia="en-MY" w:bidi="ar-SA"/>
        </w:rPr>
        <w:t>عَ</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حَتَّى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أَخَذَتِ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زُخ</w:t>
      </w:r>
      <w:r w:rsidRPr="006A2D1A">
        <w:rPr>
          <w:rFonts w:ascii="KFGQPC Uthmanic Script HAFS" w:hint="cs"/>
          <w:rtl/>
          <w:lang w:val="en-MY" w:eastAsia="en-MY" w:bidi="ar-SA"/>
        </w:rPr>
        <w:t>ۡ</w:t>
      </w:r>
      <w:r w:rsidRPr="006A2D1A">
        <w:rPr>
          <w:rFonts w:ascii="KFGQPC Uthmanic Script HAFS" w:hint="eastAsia"/>
          <w:rtl/>
          <w:lang w:val="en-MY" w:eastAsia="en-MY" w:bidi="ar-SA"/>
        </w:rPr>
        <w:t>رُفَهَا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زَّيَّنَت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وَظَنَّ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أَه</w:t>
      </w:r>
      <w:r w:rsidRPr="006A2D1A">
        <w:rPr>
          <w:rFonts w:ascii="KFGQPC Uthmanic Script HAFS" w:hint="cs"/>
          <w:rtl/>
          <w:lang w:val="en-MY" w:eastAsia="en-MY" w:bidi="ar-SA"/>
        </w:rPr>
        <w:t>ۡ</w:t>
      </w:r>
      <w:r w:rsidRPr="006A2D1A">
        <w:rPr>
          <w:rFonts w:ascii="KFGQPC Uthmanic Script HAFS" w:hint="eastAsia"/>
          <w:rtl/>
          <w:lang w:val="en-MY" w:eastAsia="en-MY" w:bidi="ar-SA"/>
        </w:rPr>
        <w:t>لُهَا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w:t>
      </w:r>
      <w:r w:rsidRPr="006A2D1A">
        <w:rPr>
          <w:rFonts w:ascii="KFGQPC Uthmanic Script HAFS" w:hint="cs"/>
          <w:rtl/>
          <w:lang w:val="en-MY" w:eastAsia="en-MY" w:bidi="ar-SA"/>
        </w:rPr>
        <w:t>ٰ</w:t>
      </w:r>
      <w:r w:rsidRPr="006A2D1A">
        <w:rPr>
          <w:rFonts w:ascii="KFGQPC Uthmanic Script HAFS" w:hint="eastAsia"/>
          <w:rtl/>
          <w:lang w:val="en-MY" w:eastAsia="en-MY" w:bidi="ar-SA"/>
        </w:rPr>
        <w:t>دِرُونَ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أَتَى</w:t>
      </w:r>
      <w:r w:rsidRPr="006A2D1A">
        <w:rPr>
          <w:rFonts w:ascii="KFGQPC Uthmanic Script HAFS" w:hint="cs"/>
          <w:rtl/>
          <w:lang w:val="en-MY" w:eastAsia="en-MY" w:bidi="ar-SA"/>
        </w:rPr>
        <w:t>ٰ</w:t>
      </w:r>
      <w:r w:rsidRPr="006A2D1A">
        <w:rPr>
          <w:rFonts w:ascii="KFGQPC Uthmanic Script HAFS" w:hint="eastAsia"/>
          <w:rtl/>
          <w:lang w:val="en-MY" w:eastAsia="en-MY" w:bidi="ar-SA"/>
        </w:rPr>
        <w:t>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w:t>
      </w:r>
      <w:r w:rsidRPr="006A2D1A">
        <w:rPr>
          <w:rFonts w:ascii="KFGQPC Uthmanic Script HAFS" w:hint="cs"/>
          <w:rtl/>
          <w:lang w:val="en-MY" w:eastAsia="en-MY" w:bidi="ar-SA"/>
        </w:rPr>
        <w:t>ۡ</w:t>
      </w:r>
      <w:r w:rsidRPr="006A2D1A">
        <w:rPr>
          <w:rFonts w:ascii="KFGQPC Uthmanic Script HAFS" w:hint="eastAsia"/>
          <w:rtl/>
          <w:lang w:val="en-MY" w:eastAsia="en-MY" w:bidi="ar-SA"/>
        </w:rPr>
        <w:t>رُنَا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w:t>
      </w:r>
      <w:r w:rsidRPr="006A2D1A">
        <w:rPr>
          <w:rFonts w:ascii="KFGQPC Uthmanic Script HAFS" w:hint="cs"/>
          <w:rtl/>
          <w:lang w:val="en-MY" w:eastAsia="en-MY" w:bidi="ar-SA"/>
        </w:rPr>
        <w:t>ۡ</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نَهَار</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فَجَعَل</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حَصِيد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كَأَن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تَغ</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أَم</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نُفَصِّلُ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w:t>
      </w:r>
      <w:r w:rsidRPr="006A2D1A">
        <w:rPr>
          <w:rFonts w:ascii="KFGQPC Uthmanic Script HAFS"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لِقَو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يَتَفَكَّرُونَ</w:t>
      </w:r>
      <w:r w:rsidRPr="006A2D1A">
        <w:rPr>
          <w:rFonts w:ascii="KFGQPC Uthmanic Script HAFS"/>
          <w:rtl/>
          <w:lang w:val="en-MY" w:eastAsia="en-MY" w:bidi="ar-SA"/>
        </w:rPr>
        <w:t xml:space="preserve"> </w:t>
      </w:r>
      <w:r w:rsidRPr="006A2D1A">
        <w:rPr>
          <w:rFonts w:ascii="KFGQPC Uthmanic Script HAFS" w:hint="cs"/>
          <w:rtl/>
          <w:lang w:val="en-MY" w:eastAsia="en-MY" w:bidi="ar-SA"/>
        </w:rPr>
        <w:t>٢٤</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Fonts w:ascii="KFGQPC Uthman Taha Naskh" w:cs="KFGQPC Uthman Taha Naskh"/>
          <w:rtl/>
          <w:lang w:val="en-MY" w:eastAsia="en-MY" w:bidi="ar-SA"/>
        </w:rPr>
        <w:t xml:space="preserve"> </w:t>
      </w:r>
      <w:r w:rsidRPr="006A2D1A">
        <w:rPr>
          <w:rStyle w:val="Char7"/>
          <w:rtl/>
        </w:rPr>
        <w:t>[</w:t>
      </w:r>
      <w:r w:rsidRPr="006A2D1A">
        <w:rPr>
          <w:rStyle w:val="Char7"/>
          <w:rFonts w:hint="eastAsia"/>
          <w:rtl/>
        </w:rPr>
        <w:t>يونس</w:t>
      </w:r>
      <w:r w:rsidRPr="006A2D1A">
        <w:rPr>
          <w:rStyle w:val="Char7"/>
          <w:rtl/>
        </w:rPr>
        <w:t xml:space="preserve"> : </w:t>
      </w:r>
      <w:r w:rsidRPr="006A2D1A">
        <w:rPr>
          <w:rStyle w:val="Char7"/>
          <w:rFonts w:hint="cs"/>
          <w:rtl/>
        </w:rPr>
        <w:t>٢٤</w:t>
      </w:r>
      <w:r w:rsidRPr="006A2D1A">
        <w:rPr>
          <w:rStyle w:val="Char7"/>
          <w:rtl/>
        </w:rPr>
        <w:t>]</w:t>
      </w:r>
      <w:r w:rsidRPr="006A2D1A">
        <w:rPr>
          <w:rFonts w:ascii="KFGQPC Uthman Taha Naskh" w:cs="KFGQPC Uthman Taha Naskh"/>
          <w:rtl/>
          <w:lang w:val="en-MY" w:eastAsia="en-MY" w:bidi="ar-SA"/>
        </w:rPr>
        <w:t xml:space="preserve">  </w:t>
      </w:r>
    </w:p>
    <w:p w:rsidR="00E724A4" w:rsidRPr="006A2D1A" w:rsidRDefault="00E724A4" w:rsidP="00167AB1">
      <w:pPr>
        <w:pStyle w:val="a2"/>
        <w:rPr>
          <w:spacing w:val="0"/>
          <w:rtl/>
          <w:lang w:bidi="ar-SA"/>
        </w:rPr>
      </w:pPr>
      <w:r w:rsidRPr="006A2D1A">
        <w:rPr>
          <w:spacing w:val="0"/>
          <w:rtl/>
          <w:lang w:bidi="ar-SA"/>
        </w:rPr>
        <w:t>زندگی دنیا همانند آبی</w:t>
      </w:r>
      <w:r w:rsidR="00977304" w:rsidRPr="006A2D1A">
        <w:rPr>
          <w:spacing w:val="0"/>
          <w:rtl/>
          <w:lang w:bidi="ar-SA"/>
        </w:rPr>
        <w:t>‌</w:t>
      </w:r>
      <w:r w:rsidRPr="006A2D1A">
        <w:rPr>
          <w:spacing w:val="0"/>
          <w:rtl/>
          <w:lang w:bidi="ar-SA"/>
        </w:rPr>
        <w:t>ست که از آسمان نازل كرده‏ايم‏ و انواع گیاهان زمین</w:t>
      </w:r>
      <w:r w:rsidR="00977304" w:rsidRPr="006A2D1A">
        <w:rPr>
          <w:spacing w:val="0"/>
          <w:rtl/>
          <w:lang w:bidi="ar-SA"/>
        </w:rPr>
        <w:t>-</w:t>
      </w:r>
      <w:r w:rsidRPr="006A2D1A">
        <w:rPr>
          <w:spacing w:val="0"/>
          <w:rtl/>
          <w:lang w:bidi="ar-SA"/>
        </w:rPr>
        <w:t xml:space="preserve"> که مردم و چارپایان می‌خورند</w:t>
      </w:r>
      <w:r w:rsidR="00977304" w:rsidRPr="006A2D1A">
        <w:rPr>
          <w:spacing w:val="0"/>
          <w:rtl/>
          <w:lang w:bidi="ar-SA"/>
        </w:rPr>
        <w:t xml:space="preserve">- </w:t>
      </w:r>
      <w:r w:rsidRPr="006A2D1A">
        <w:rPr>
          <w:spacing w:val="0"/>
          <w:rtl/>
          <w:lang w:bidi="ar-SA"/>
        </w:rPr>
        <w:t xml:space="preserve"> با آن درآمیخت (و رویید) تا آن</w:t>
      </w:r>
      <w:r w:rsidR="00977304" w:rsidRPr="006A2D1A">
        <w:rPr>
          <w:spacing w:val="0"/>
          <w:rtl/>
          <w:lang w:bidi="ar-SA"/>
        </w:rPr>
        <w:t>‌</w:t>
      </w:r>
      <w:r w:rsidRPr="006A2D1A">
        <w:rPr>
          <w:spacing w:val="0"/>
          <w:rtl/>
          <w:lang w:bidi="ar-SA"/>
        </w:rPr>
        <w:t xml:space="preserve">که زمین آراسته شد و کشاورزان گمان بردند بر استفاده از گیاهان توانا هستند؛ ولی فرمان ما در شب یا روز به آن رسید و بدین ترتیب گیاهان را به صورت گیاهان خشک و دروشده‌ای درآوردیم؛ </w:t>
      </w:r>
      <w:r w:rsidR="000232C0" w:rsidRPr="006A2D1A">
        <w:rPr>
          <w:spacing w:val="0"/>
          <w:rtl/>
          <w:lang w:bidi="ar-SA"/>
        </w:rPr>
        <w:t>چنان‌که</w:t>
      </w:r>
      <w:r w:rsidRPr="006A2D1A">
        <w:rPr>
          <w:spacing w:val="0"/>
          <w:rtl/>
          <w:lang w:bidi="ar-SA"/>
        </w:rPr>
        <w:t xml:space="preserve"> گویا دیروز اصلا گیاهی وجود نداشته است. این‌چنین آیات را برای کسانی که می‌اندیشند، بیان می‌کنیم.</w:t>
      </w:r>
    </w:p>
    <w:p w:rsidR="00E724A4" w:rsidRPr="006A2D1A" w:rsidRDefault="00E724A4" w:rsidP="00167AB1">
      <w:pPr>
        <w:rPr>
          <w:spacing w:val="0"/>
          <w:rtl/>
          <w:lang w:bidi="ar-SA"/>
        </w:rPr>
      </w:pPr>
      <w:r w:rsidRPr="006A2D1A">
        <w:rPr>
          <w:spacing w:val="0"/>
          <w:rtl/>
          <w:lang w:bidi="ar-SA"/>
        </w:rPr>
        <w:t>آیه‌های فراوانی، پیرامون این موضوع وجود دارد. شاعر چه خوب گفته است که:</w:t>
      </w:r>
    </w:p>
    <w:tbl>
      <w:tblPr>
        <w:bidiVisual/>
        <w:tblW w:w="0" w:type="auto"/>
        <w:tblLook w:val="04A0" w:firstRow="1" w:lastRow="0" w:firstColumn="1" w:lastColumn="0" w:noHBand="0" w:noVBand="1"/>
      </w:tblPr>
      <w:tblGrid>
        <w:gridCol w:w="3566"/>
        <w:gridCol w:w="425"/>
        <w:gridCol w:w="3369"/>
      </w:tblGrid>
      <w:tr w:rsidR="00157A55" w:rsidRPr="006A2D1A">
        <w:trPr>
          <w:trHeight w:val="1287"/>
        </w:trPr>
        <w:tc>
          <w:tcPr>
            <w:tcW w:w="3566" w:type="dxa"/>
          </w:tcPr>
          <w:p w:rsidR="00157A55" w:rsidRPr="006A2D1A" w:rsidRDefault="00157A55" w:rsidP="00522994">
            <w:pPr>
              <w:pStyle w:val="a0"/>
              <w:ind w:left="623" w:firstLine="0"/>
              <w:jc w:val="lowKashida"/>
              <w:rPr>
                <w:sz w:val="2"/>
                <w:szCs w:val="2"/>
                <w:rtl/>
                <w:lang w:bidi="ar-SA"/>
              </w:rPr>
            </w:pPr>
            <w:r w:rsidRPr="006A2D1A">
              <w:rPr>
                <w:rtl/>
                <w:lang w:bidi="ar-SA"/>
              </w:rPr>
              <w:t>إنّ لله عــبـادا فــطنــا</w:t>
            </w:r>
            <w:r w:rsidRPr="006A2D1A">
              <w:rPr>
                <w:rtl/>
                <w:lang w:bidi="ar-SA"/>
              </w:rPr>
              <w:br/>
              <w:t>نظروا فیها فلما علــمـوا</w:t>
            </w:r>
            <w:r w:rsidRPr="006A2D1A">
              <w:rPr>
                <w:rtl/>
                <w:lang w:bidi="ar-SA"/>
              </w:rPr>
              <w:br/>
              <w:t>جعلـوها لجّـة</w:t>
            </w:r>
            <w:r w:rsidRPr="006A2D1A">
              <w:rPr>
                <w:rFonts w:ascii="mylotus" w:hAnsi="mylotus"/>
                <w:rtl/>
                <w:lang w:bidi="ar-SA"/>
              </w:rPr>
              <w:t xml:space="preserve"> واتّخـذوا</w:t>
            </w:r>
            <w:r w:rsidRPr="006A2D1A">
              <w:rPr>
                <w:rFonts w:ascii="mylotus" w:hAnsi="mylotus"/>
                <w:rtl/>
                <w:lang w:bidi="ar-SA"/>
              </w:rPr>
              <w:br/>
            </w:r>
          </w:p>
        </w:tc>
        <w:tc>
          <w:tcPr>
            <w:tcW w:w="425" w:type="dxa"/>
          </w:tcPr>
          <w:p w:rsidR="00157A55" w:rsidRPr="006A2D1A" w:rsidRDefault="00157A55" w:rsidP="00167AB1">
            <w:pPr>
              <w:pStyle w:val="a0"/>
              <w:ind w:firstLine="0"/>
              <w:jc w:val="lowKashida"/>
              <w:rPr>
                <w:rtl/>
                <w:lang w:bidi="ar-SA"/>
              </w:rPr>
            </w:pPr>
          </w:p>
        </w:tc>
        <w:tc>
          <w:tcPr>
            <w:tcW w:w="3369" w:type="dxa"/>
          </w:tcPr>
          <w:p w:rsidR="00157A55" w:rsidRPr="006A2D1A" w:rsidRDefault="00157A55" w:rsidP="00522994">
            <w:pPr>
              <w:pStyle w:val="a0"/>
              <w:ind w:right="709" w:firstLine="0"/>
              <w:jc w:val="lowKashida"/>
              <w:rPr>
                <w:sz w:val="2"/>
                <w:szCs w:val="2"/>
                <w:rtl/>
                <w:lang w:bidi="ar-SA"/>
              </w:rPr>
            </w:pPr>
            <w:r w:rsidRPr="006A2D1A">
              <w:rPr>
                <w:rtl/>
                <w:lang w:bidi="ar-SA"/>
              </w:rPr>
              <w:t>طلـقوا الدنیا و خافوا الفتنا</w:t>
            </w:r>
            <w:r w:rsidRPr="006A2D1A">
              <w:rPr>
                <w:rtl/>
                <w:lang w:bidi="ar-SA"/>
              </w:rPr>
              <w:br/>
              <w:t>أنّـهـا لـیست لحـیٍّ وطنا</w:t>
            </w:r>
            <w:r w:rsidRPr="006A2D1A">
              <w:rPr>
                <w:rtl/>
                <w:lang w:bidi="ar-SA"/>
              </w:rPr>
              <w:br/>
              <w:t>صـالح الأعمال فیها سفنا</w:t>
            </w:r>
            <w:r w:rsidRPr="006A2D1A">
              <w:rPr>
                <w:rtl/>
                <w:lang w:bidi="ar-SA"/>
              </w:rPr>
              <w:br/>
            </w:r>
          </w:p>
        </w:tc>
      </w:tr>
    </w:tbl>
    <w:p w:rsidR="005D11A9" w:rsidRPr="006A2D1A" w:rsidRDefault="00977304" w:rsidP="00EF1666">
      <w:pPr>
        <w:rPr>
          <w:spacing w:val="0"/>
          <w:rtl/>
          <w:lang w:bidi="ar-SA"/>
        </w:rPr>
      </w:pPr>
      <w:r w:rsidRPr="006A2D1A">
        <w:rPr>
          <w:spacing w:val="0"/>
          <w:rtl/>
          <w:lang w:bidi="ar-SA"/>
        </w:rPr>
        <w:t>«</w:t>
      </w:r>
      <w:r w:rsidR="005D11A9" w:rsidRPr="006A2D1A">
        <w:rPr>
          <w:spacing w:val="0"/>
          <w:rtl/>
          <w:lang w:bidi="ar-SA"/>
        </w:rPr>
        <w:t xml:space="preserve">الله، بندگان زیرکی دارد که دنیا را طلاق دادند و از </w:t>
      </w:r>
      <w:r w:rsidR="006C6BAE" w:rsidRPr="006A2D1A">
        <w:rPr>
          <w:rFonts w:hint="cs"/>
          <w:spacing w:val="0"/>
          <w:rtl/>
          <w:lang w:bidi="ar-SA"/>
        </w:rPr>
        <w:t>ف</w:t>
      </w:r>
      <w:r w:rsidR="005D11A9" w:rsidRPr="006A2D1A">
        <w:rPr>
          <w:spacing w:val="0"/>
          <w:rtl/>
          <w:lang w:bidi="ar-SA"/>
        </w:rPr>
        <w:t xml:space="preserve">تنه‌های آن ترسیدند. در دنیا نگریستند و چون </w:t>
      </w:r>
      <w:r w:rsidR="00F51586" w:rsidRPr="006A2D1A">
        <w:rPr>
          <w:spacing w:val="0"/>
          <w:rtl/>
          <w:lang w:bidi="ar-SA"/>
        </w:rPr>
        <w:t>دریافتند که دنیا</w:t>
      </w:r>
      <w:r w:rsidR="00EF1666" w:rsidRPr="006A2D1A">
        <w:rPr>
          <w:rFonts w:hint="cs"/>
          <w:spacing w:val="0"/>
          <w:rtl/>
          <w:lang w:bidi="ar-SA"/>
        </w:rPr>
        <w:t xml:space="preserve"> جایگاه</w:t>
      </w:r>
      <w:r w:rsidR="00F51586" w:rsidRPr="006A2D1A">
        <w:rPr>
          <w:spacing w:val="0"/>
          <w:rtl/>
          <w:lang w:bidi="ar-SA"/>
        </w:rPr>
        <w:t xml:space="preserve"> همیشگی هیچ زنده‌ای نیست، آن را به‌سان دریایی دانستند که اعمال نیک را در آن مانند کشتی نجات به‌کار گرفتند.</w:t>
      </w:r>
      <w:r w:rsidRPr="006A2D1A">
        <w:rPr>
          <w:spacing w:val="0"/>
          <w:rtl/>
          <w:lang w:bidi="ar-SA"/>
        </w:rPr>
        <w:t>»</w:t>
      </w:r>
    </w:p>
    <w:p w:rsidR="00420DCC" w:rsidRPr="006A2D1A" w:rsidRDefault="00DB1D67" w:rsidP="00167AB1">
      <w:pPr>
        <w:rPr>
          <w:spacing w:val="0"/>
          <w:rtl/>
          <w:lang w:bidi="ar-SA"/>
        </w:rPr>
      </w:pPr>
      <w:r w:rsidRPr="006A2D1A">
        <w:rPr>
          <w:spacing w:val="0"/>
          <w:rtl/>
          <w:lang w:bidi="ar-SA"/>
        </w:rPr>
        <w:t>حال که</w:t>
      </w:r>
      <w:r w:rsidR="00F51586" w:rsidRPr="006A2D1A">
        <w:rPr>
          <w:spacing w:val="0"/>
          <w:rtl/>
          <w:lang w:bidi="ar-SA"/>
        </w:rPr>
        <w:t xml:space="preserve"> حقیقت دنیا، این‌چنین است که بیان کردم و وضعیت ما و هدفی که برای آن آفریده شده‌ایم، آن‌گونه که گفتم، </w:t>
      </w:r>
      <w:r w:rsidR="00420DCC" w:rsidRPr="006A2D1A">
        <w:rPr>
          <w:spacing w:val="0"/>
          <w:rtl/>
          <w:lang w:bidi="ar-SA"/>
        </w:rPr>
        <w:t xml:space="preserve">پس </w:t>
      </w:r>
      <w:r w:rsidR="00F51586" w:rsidRPr="006A2D1A">
        <w:rPr>
          <w:spacing w:val="0"/>
          <w:rtl/>
          <w:lang w:bidi="ar-SA"/>
        </w:rPr>
        <w:t>شایسته‌ی هر فرد مکلّفی</w:t>
      </w:r>
      <w:r w:rsidR="00977304" w:rsidRPr="006A2D1A">
        <w:rPr>
          <w:spacing w:val="0"/>
          <w:rtl/>
          <w:lang w:bidi="ar-SA"/>
        </w:rPr>
        <w:t>‌</w:t>
      </w:r>
      <w:r w:rsidR="00F51586" w:rsidRPr="006A2D1A">
        <w:rPr>
          <w:spacing w:val="0"/>
          <w:rtl/>
          <w:lang w:bidi="ar-SA"/>
        </w:rPr>
        <w:t>ست که</w:t>
      </w:r>
      <w:r w:rsidR="00D45702" w:rsidRPr="006A2D1A">
        <w:rPr>
          <w:spacing w:val="0"/>
          <w:rtl/>
          <w:lang w:bidi="ar-SA"/>
        </w:rPr>
        <w:t xml:space="preserve"> در مسیر نیکان قرار گیرد و راه خردمندان آگاه را </w:t>
      </w:r>
      <w:r w:rsidR="00420DCC" w:rsidRPr="006A2D1A">
        <w:rPr>
          <w:spacing w:val="0"/>
          <w:rtl/>
          <w:lang w:bidi="ar-SA"/>
        </w:rPr>
        <w:t>پیشه کند</w:t>
      </w:r>
      <w:r w:rsidR="00D45702" w:rsidRPr="006A2D1A">
        <w:rPr>
          <w:spacing w:val="0"/>
          <w:rtl/>
          <w:lang w:bidi="ar-SA"/>
        </w:rPr>
        <w:t xml:space="preserve"> و خود را برای آن‌چه به‌ آن اشاره کردم، آماده سازد و به اموری که یادآوری کردم، توجه نماید. در این راستا، درست‌ترین </w:t>
      </w:r>
      <w:r w:rsidR="00420DCC" w:rsidRPr="006A2D1A">
        <w:rPr>
          <w:spacing w:val="0"/>
          <w:rtl/>
          <w:lang w:bidi="ar-SA"/>
        </w:rPr>
        <w:t>و بهترین راهی که می‌تواند بپیماید، این است که خودش را به سنت‌های راستین و درست پیامبرمان، سرور و آقای گذشتگان و آیندگان، آراسته سازد.</w:t>
      </w:r>
    </w:p>
    <w:p w:rsidR="00715FBB" w:rsidRPr="006A2D1A" w:rsidRDefault="00715FBB" w:rsidP="00167AB1">
      <w:pPr>
        <w:rPr>
          <w:spacing w:val="0"/>
          <w:rtl/>
          <w:lang w:bidi="ar-SA"/>
        </w:rPr>
      </w:pPr>
    </w:p>
    <w:p w:rsidR="00E724A4" w:rsidRPr="006A2D1A" w:rsidRDefault="00420DCC" w:rsidP="00167AB1">
      <w:pPr>
        <w:rPr>
          <w:spacing w:val="0"/>
          <w:rtl/>
          <w:lang w:bidi="ar-SA"/>
        </w:rPr>
      </w:pPr>
      <w:r w:rsidRPr="006A2D1A">
        <w:rPr>
          <w:spacing w:val="0"/>
          <w:rtl/>
          <w:lang w:bidi="ar-SA"/>
        </w:rPr>
        <w:t>الله</w:t>
      </w:r>
      <w:r w:rsidRPr="006A2D1A">
        <w:rPr>
          <w:spacing w:val="0"/>
          <w:lang w:bidi="ar-SA"/>
        </w:rPr>
        <w:sym w:font="AGA Arabesque" w:char="F059"/>
      </w:r>
      <w:r w:rsidRPr="006A2D1A">
        <w:rPr>
          <w:spacing w:val="0"/>
          <w:rtl/>
          <w:lang w:bidi="ar-SA"/>
        </w:rPr>
        <w:t xml:space="preserve"> می‌فرماید:</w:t>
      </w:r>
    </w:p>
    <w:p w:rsidR="00420DCC" w:rsidRPr="006A2D1A" w:rsidRDefault="00F405A5" w:rsidP="00F405A5">
      <w:pPr>
        <w:pStyle w:val="a1"/>
        <w:rPr>
          <w:rtl/>
          <w:lang w:bidi="ar-SA"/>
        </w:rPr>
      </w:pPr>
      <w:r w:rsidRPr="006A2D1A">
        <w:rPr>
          <w:rFonts w:ascii="KFGQPC Uthman Taha Naskh" w:cs="KFGQPC Uthman Taha Naskh" w:hint="cs"/>
          <w:rtl/>
          <w:lang w:val="en-MY" w:eastAsia="en-MY" w:bidi="ar-SA"/>
        </w:rPr>
        <w:lastRenderedPageBreak/>
        <w:t>﴿</w:t>
      </w:r>
      <w:r w:rsidRPr="006A2D1A">
        <w:rPr>
          <w:rFonts w:ascii="KFGQPC Uthmanic Script HAFS" w:hint="eastAsia"/>
          <w:rtl/>
          <w:lang w:val="en-MY" w:eastAsia="en-MY" w:bidi="ar-SA"/>
        </w:rPr>
        <w:t>وَتَعَاوَنُواْ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بِرِّ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لتَّق</w:t>
      </w:r>
      <w:r w:rsidRPr="006A2D1A">
        <w:rPr>
          <w:rFonts w:ascii="KFGQPC Uthmanic Script HAFS" w:hint="cs"/>
          <w:rtl/>
          <w:lang w:val="en-MY" w:eastAsia="en-MY" w:bidi="ar-SA"/>
        </w:rPr>
        <w:t>ۡ</w:t>
      </w:r>
      <w:r w:rsidRPr="006A2D1A">
        <w:rPr>
          <w:rFonts w:ascii="KFGQPC Uthmanic Script HAFS" w:hint="eastAsia"/>
          <w:rtl/>
          <w:lang w:val="en-MY" w:eastAsia="en-MY" w:bidi="ar-SA"/>
        </w:rPr>
        <w:t>وَى</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المائ‍دة</w:t>
      </w:r>
      <w:r w:rsidRPr="006A2D1A">
        <w:rPr>
          <w:rStyle w:val="Char7"/>
          <w:rtl/>
        </w:rPr>
        <w:t xml:space="preserve">: </w:t>
      </w:r>
      <w:r w:rsidRPr="006A2D1A">
        <w:rPr>
          <w:rStyle w:val="Char7"/>
          <w:rFonts w:hint="cs"/>
          <w:rtl/>
        </w:rPr>
        <w:t>٢</w:t>
      </w:r>
      <w:r w:rsidRPr="006A2D1A">
        <w:rPr>
          <w:rStyle w:val="Char7"/>
          <w:rtl/>
        </w:rPr>
        <w:t>]</w:t>
      </w:r>
      <w:r w:rsidRPr="006A2D1A">
        <w:rPr>
          <w:rFonts w:ascii="KFGQPC Uthman Taha Naskh" w:cs="KFGQPC Uthman Taha Naskh"/>
          <w:rtl/>
          <w:lang w:val="en-MY" w:eastAsia="en-MY" w:bidi="ar-SA"/>
        </w:rPr>
        <w:t xml:space="preserve">  </w:t>
      </w:r>
      <w:r w:rsidR="00157A55" w:rsidRPr="006A2D1A">
        <w:rPr>
          <w:rtl/>
          <w:lang w:bidi="ar-SA"/>
        </w:rPr>
        <w:tab/>
      </w:r>
    </w:p>
    <w:p w:rsidR="00420DCC" w:rsidRPr="006A2D1A" w:rsidRDefault="00420DCC" w:rsidP="00EF1666">
      <w:pPr>
        <w:pStyle w:val="a2"/>
        <w:rPr>
          <w:spacing w:val="0"/>
          <w:rtl/>
          <w:lang w:bidi="ar-SA"/>
        </w:rPr>
      </w:pPr>
      <w:r w:rsidRPr="006A2D1A">
        <w:rPr>
          <w:spacing w:val="0"/>
          <w:rtl/>
          <w:lang w:bidi="ar-SA"/>
        </w:rPr>
        <w:t>و با ی</w:t>
      </w:r>
      <w:r w:rsidR="00EF1666" w:rsidRPr="006A2D1A">
        <w:rPr>
          <w:rFonts w:hint="cs"/>
          <w:spacing w:val="0"/>
          <w:rtl/>
          <w:lang w:bidi="ar-SA"/>
        </w:rPr>
        <w:t>کدیگر</w:t>
      </w:r>
      <w:r w:rsidRPr="006A2D1A">
        <w:rPr>
          <w:spacing w:val="0"/>
          <w:rtl/>
          <w:lang w:bidi="ar-SA"/>
        </w:rPr>
        <w:t xml:space="preserve"> بر نیکی و پرهیزکاری </w:t>
      </w:r>
      <w:r w:rsidR="00EF1666" w:rsidRPr="006A2D1A">
        <w:rPr>
          <w:rFonts w:hint="cs"/>
          <w:spacing w:val="0"/>
          <w:rtl/>
          <w:lang w:bidi="ar-SA"/>
        </w:rPr>
        <w:t>همکاری</w:t>
      </w:r>
      <w:r w:rsidRPr="006A2D1A">
        <w:rPr>
          <w:spacing w:val="0"/>
          <w:rtl/>
          <w:lang w:bidi="ar-SA"/>
        </w:rPr>
        <w:t xml:space="preserve"> نمایید.</w:t>
      </w:r>
    </w:p>
    <w:p w:rsidR="00420DCC" w:rsidRPr="006A2D1A" w:rsidRDefault="00420DCC" w:rsidP="00522994">
      <w:pPr>
        <w:spacing w:line="228" w:lineRule="auto"/>
        <w:rPr>
          <w:spacing w:val="0"/>
          <w:rtl/>
          <w:lang w:bidi="ar-SA"/>
        </w:rPr>
      </w:pPr>
      <w:r w:rsidRPr="006A2D1A">
        <w:rPr>
          <w:spacing w:val="0"/>
          <w:rtl/>
          <w:lang w:bidi="ar-SA"/>
        </w:rPr>
        <w:t>حدیث صحیحی از رسول‌الله</w:t>
      </w:r>
      <w:r w:rsidRPr="006A2D1A">
        <w:rPr>
          <w:spacing w:val="0"/>
          <w:lang w:bidi="ar-SA"/>
        </w:rPr>
        <w:sym w:font="AGA Arabesque" w:char="F072"/>
      </w:r>
      <w:r w:rsidR="00DB1D67" w:rsidRPr="006A2D1A">
        <w:rPr>
          <w:spacing w:val="0"/>
          <w:rtl/>
          <w:lang w:bidi="ar-SA"/>
        </w:rPr>
        <w:t xml:space="preserve"> نقل شده که فرموده است: </w:t>
      </w:r>
      <w:r w:rsidR="00DB1D67" w:rsidRPr="006A2D1A">
        <w:rPr>
          <w:rStyle w:val="Char1"/>
          <w:spacing w:val="0"/>
          <w:rtl/>
          <w:lang w:bidi="ar-SA"/>
        </w:rPr>
        <w:t>«واللَّه فِي عَوْنِ الْعَبْدِ مَا كَانَ الْعَبْدُ فِي عَوْنِ أَخِيهِ»</w:t>
      </w:r>
      <w:r w:rsidR="00DB1D67"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4"/>
      </w:r>
      <w:r w:rsidR="003A729F" w:rsidRPr="006A2D1A">
        <w:rPr>
          <w:rStyle w:val="FootnoteReference"/>
          <w:rFonts w:cs="B Lotus"/>
          <w:spacing w:val="0"/>
          <w:szCs w:val="28"/>
          <w:rtl/>
          <w:lang w:bidi="ar-SA"/>
        </w:rPr>
        <w:t>)</w:t>
      </w:r>
      <w:r w:rsidR="00977304" w:rsidRPr="006A2D1A">
        <w:rPr>
          <w:spacing w:val="0"/>
          <w:rtl/>
          <w:lang w:bidi="ar-SA"/>
        </w:rPr>
        <w:t xml:space="preserve"> یعنی: «الله</w:t>
      </w:r>
      <w:r w:rsidR="009C3DAE" w:rsidRPr="006A2D1A">
        <w:rPr>
          <w:spacing w:val="0"/>
          <w:rtl/>
          <w:lang w:bidi="ar-SA"/>
        </w:rPr>
        <w:t xml:space="preserve"> بنده</w:t>
      </w:r>
      <w:r w:rsidR="00DB1D67" w:rsidRPr="006A2D1A">
        <w:rPr>
          <w:spacing w:val="0"/>
          <w:rtl/>
          <w:lang w:bidi="ar-SA"/>
        </w:rPr>
        <w:t>‌</w:t>
      </w:r>
      <w:r w:rsidR="009C3DAE" w:rsidRPr="006A2D1A">
        <w:rPr>
          <w:spacing w:val="0"/>
          <w:rtl/>
          <w:lang w:bidi="ar-SA"/>
        </w:rPr>
        <w:t>اش را یاری می‌کند، مادامی که بنده در صدد یاری برا</w:t>
      </w:r>
      <w:r w:rsidR="00B81F6F" w:rsidRPr="006A2D1A">
        <w:rPr>
          <w:spacing w:val="0"/>
          <w:rtl/>
          <w:lang w:bidi="ar-SA"/>
        </w:rPr>
        <w:t xml:space="preserve">درش باشد». </w:t>
      </w:r>
      <w:r w:rsidR="00EF1666" w:rsidRPr="006A2D1A">
        <w:rPr>
          <w:rFonts w:hint="cs"/>
          <w:spacing w:val="0"/>
          <w:rtl/>
          <w:lang w:bidi="ar-SA"/>
        </w:rPr>
        <w:t>همچنین</w:t>
      </w:r>
      <w:r w:rsidR="00B81F6F" w:rsidRPr="006A2D1A">
        <w:rPr>
          <w:spacing w:val="0"/>
          <w:rtl/>
          <w:lang w:bidi="ar-SA"/>
        </w:rPr>
        <w:t xml:space="preserve"> فرموده است: </w:t>
      </w:r>
      <w:r w:rsidR="00B81F6F" w:rsidRPr="006A2D1A">
        <w:rPr>
          <w:rStyle w:val="Char1"/>
          <w:spacing w:val="0"/>
          <w:rtl/>
          <w:lang w:bidi="ar-SA"/>
        </w:rPr>
        <w:t>«مَنْ دَلَّ عَلَى خَيْرٍ فَلهُ مثلُ أَجْرِ فَاعِلِهِ»</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5"/>
      </w:r>
      <w:r w:rsidR="003A729F" w:rsidRPr="006A2D1A">
        <w:rPr>
          <w:rStyle w:val="FootnoteReference"/>
          <w:rFonts w:cs="B Lotus"/>
          <w:spacing w:val="0"/>
          <w:szCs w:val="28"/>
          <w:rtl/>
          <w:lang w:bidi="ar-SA"/>
        </w:rPr>
        <w:t>)</w:t>
      </w:r>
      <w:r w:rsidR="001D2912" w:rsidRPr="006A2D1A">
        <w:rPr>
          <w:spacing w:val="0"/>
          <w:rtl/>
          <w:lang w:bidi="ar-SA"/>
        </w:rPr>
        <w:t xml:space="preserve"> </w:t>
      </w:r>
      <w:r w:rsidR="009269CA" w:rsidRPr="006A2D1A">
        <w:rPr>
          <w:spacing w:val="0"/>
          <w:rtl/>
          <w:lang w:bidi="ar-SA"/>
        </w:rPr>
        <w:t xml:space="preserve">یعنی: «کسی که </w:t>
      </w:r>
      <w:r w:rsidR="00E23102" w:rsidRPr="006A2D1A">
        <w:rPr>
          <w:spacing w:val="0"/>
          <w:rtl/>
          <w:lang w:bidi="ar-SA"/>
        </w:rPr>
        <w:t xml:space="preserve">به </w:t>
      </w:r>
      <w:r w:rsidR="009269CA" w:rsidRPr="006A2D1A">
        <w:rPr>
          <w:spacing w:val="0"/>
          <w:rtl/>
          <w:lang w:bidi="ar-SA"/>
        </w:rPr>
        <w:t>کار نیکی ر</w:t>
      </w:r>
      <w:r w:rsidR="00E23102" w:rsidRPr="006A2D1A">
        <w:rPr>
          <w:spacing w:val="0"/>
          <w:rtl/>
          <w:lang w:bidi="ar-SA"/>
        </w:rPr>
        <w:t>اهنمایی کند، پاداشی مانند پاداش انجام‌دهنده‌ی آن کار خواهد داشت».</w:t>
      </w:r>
      <w:r w:rsidR="00AB5DE5" w:rsidRPr="006A2D1A">
        <w:rPr>
          <w:spacing w:val="0"/>
          <w:rtl/>
          <w:lang w:bidi="ar-SA"/>
        </w:rPr>
        <w:t xml:space="preserve"> و فرموده است: </w:t>
      </w:r>
      <w:r w:rsidR="00AB5DE5" w:rsidRPr="006A2D1A">
        <w:rPr>
          <w:rStyle w:val="Char1"/>
          <w:spacing w:val="0"/>
          <w:rtl/>
          <w:lang w:bidi="ar-SA"/>
        </w:rPr>
        <w:t>«مَنْ دَعَا إِلَى هُدًى كَانَ لَهُ مِنَ الأَجْرِ مِثْلُ أُجُورِ منْ تَبِعَهُ لا ينْقُصُ ذلِكَ مِنْ أُجُورِهِم شَيْئا»</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6"/>
      </w:r>
      <w:r w:rsidR="003A729F" w:rsidRPr="006A2D1A">
        <w:rPr>
          <w:rStyle w:val="FootnoteReference"/>
          <w:rFonts w:cs="B Lotus"/>
          <w:spacing w:val="0"/>
          <w:szCs w:val="28"/>
          <w:rtl/>
          <w:lang w:bidi="ar-SA"/>
        </w:rPr>
        <w:t>)</w:t>
      </w:r>
      <w:r w:rsidR="00E23102" w:rsidRPr="006A2D1A">
        <w:rPr>
          <w:spacing w:val="0"/>
          <w:rtl/>
          <w:lang w:bidi="ar-SA"/>
        </w:rPr>
        <w:t xml:space="preserve"> یعنی: «کسی که به سوی هدایت فرابخواند، از پاداشی </w:t>
      </w:r>
      <w:r w:rsidR="00EF1666" w:rsidRPr="006A2D1A">
        <w:rPr>
          <w:rFonts w:hint="cs"/>
          <w:spacing w:val="0"/>
          <w:rtl/>
          <w:lang w:bidi="ar-SA"/>
        </w:rPr>
        <w:t>همچون</w:t>
      </w:r>
      <w:r w:rsidR="00E23102" w:rsidRPr="006A2D1A">
        <w:rPr>
          <w:spacing w:val="0"/>
          <w:rtl/>
          <w:lang w:bidi="ar-SA"/>
        </w:rPr>
        <w:t xml:space="preserve"> پاداش کسانی که از او پیروی کنند، </w:t>
      </w:r>
      <w:r w:rsidR="006B0249" w:rsidRPr="006A2D1A">
        <w:rPr>
          <w:spacing w:val="0"/>
          <w:rtl/>
          <w:lang w:bidi="ar-SA"/>
        </w:rPr>
        <w:t>برخوردار می‌شود؛ و این، چیزی از پاداش آن‌ها نمی‌کاهد».</w:t>
      </w:r>
      <w:r w:rsidR="00B57ED4" w:rsidRPr="006A2D1A">
        <w:rPr>
          <w:spacing w:val="0"/>
          <w:rtl/>
          <w:lang w:bidi="ar-SA"/>
        </w:rPr>
        <w:t xml:space="preserve"> رسول‌الله</w:t>
      </w:r>
      <w:r w:rsidR="00B57ED4" w:rsidRPr="006A2D1A">
        <w:rPr>
          <w:spacing w:val="0"/>
          <w:lang w:bidi="ar-SA"/>
        </w:rPr>
        <w:sym w:font="AGA Arabesque" w:char="F072"/>
      </w:r>
      <w:r w:rsidR="00B57ED4" w:rsidRPr="006A2D1A">
        <w:rPr>
          <w:spacing w:val="0"/>
          <w:rtl/>
          <w:lang w:bidi="ar-SA"/>
        </w:rPr>
        <w:t xml:space="preserve"> به علی</w:t>
      </w:r>
      <w:r w:rsidR="00B57ED4" w:rsidRPr="006A2D1A">
        <w:rPr>
          <w:spacing w:val="0"/>
          <w:lang w:bidi="ar-SA"/>
        </w:rPr>
        <w:sym w:font="AGA Arabesque" w:char="F074"/>
      </w:r>
      <w:r w:rsidR="00B57ED4" w:rsidRPr="006A2D1A">
        <w:rPr>
          <w:spacing w:val="0"/>
          <w:rtl/>
          <w:lang w:bidi="ar-SA"/>
        </w:rPr>
        <w:t xml:space="preserve"> فرمود: </w:t>
      </w:r>
      <w:r w:rsidR="00FC7373" w:rsidRPr="006A2D1A">
        <w:rPr>
          <w:rStyle w:val="Char1"/>
          <w:spacing w:val="0"/>
          <w:rtl/>
          <w:lang w:bidi="ar-SA"/>
        </w:rPr>
        <w:t>«فَواللَّه لأَنْ يَهْدِيَ اللَّه بِكَ رَجُلاً وَاحِداً خَيْرٌ لَكَ مِنْ حُمْرِ النَّعَمَ»</w:t>
      </w:r>
      <w:r w:rsidR="00FC7373"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7"/>
      </w:r>
      <w:r w:rsidR="003A729F" w:rsidRPr="006A2D1A">
        <w:rPr>
          <w:rStyle w:val="FootnoteReference"/>
          <w:rFonts w:cs="B Lotus"/>
          <w:spacing w:val="0"/>
          <w:szCs w:val="28"/>
          <w:rtl/>
          <w:lang w:bidi="ar-SA"/>
        </w:rPr>
        <w:t>)</w:t>
      </w:r>
      <w:r w:rsidR="00B57ED4" w:rsidRPr="006A2D1A">
        <w:rPr>
          <w:spacing w:val="0"/>
          <w:rtl/>
          <w:lang w:bidi="ar-SA"/>
        </w:rPr>
        <w:t xml:space="preserve"> یعنی: «</w:t>
      </w:r>
      <w:r w:rsidR="00771EBE" w:rsidRPr="006A2D1A">
        <w:rPr>
          <w:spacing w:val="0"/>
          <w:rtl/>
          <w:lang w:bidi="ar-SA"/>
        </w:rPr>
        <w:t xml:space="preserve">به الله </w:t>
      </w:r>
      <w:r w:rsidR="00B57ED4" w:rsidRPr="006A2D1A">
        <w:rPr>
          <w:spacing w:val="0"/>
          <w:rtl/>
          <w:lang w:bidi="ar-SA"/>
        </w:rPr>
        <w:t xml:space="preserve">سوگند که اگر </w:t>
      </w:r>
      <w:r w:rsidR="00771EBE" w:rsidRPr="006A2D1A">
        <w:rPr>
          <w:spacing w:val="0"/>
          <w:rtl/>
          <w:lang w:bidi="ar-SA"/>
        </w:rPr>
        <w:t xml:space="preserve">الله، </w:t>
      </w:r>
      <w:r w:rsidR="00B57ED4" w:rsidRPr="006A2D1A">
        <w:rPr>
          <w:spacing w:val="0"/>
          <w:rtl/>
          <w:lang w:bidi="ar-SA"/>
        </w:rPr>
        <w:t>یک نفر را به‌وسیله‌ی تو هدایت کند، برای تو از شتران سرخ‌مو بهتر است».</w:t>
      </w:r>
    </w:p>
    <w:p w:rsidR="00164BB6" w:rsidRPr="006A2D1A" w:rsidRDefault="00B57ED4" w:rsidP="00EF1666">
      <w:pPr>
        <w:rPr>
          <w:spacing w:val="0"/>
          <w:rtl/>
          <w:lang w:bidi="ar-SA"/>
        </w:rPr>
      </w:pPr>
      <w:r w:rsidRPr="006A2D1A">
        <w:rPr>
          <w:spacing w:val="0"/>
          <w:rtl/>
          <w:lang w:bidi="ar-SA"/>
        </w:rPr>
        <w:t>از این‌رو تصمیم گرفتم مختصری از احادیث صحی</w:t>
      </w:r>
      <w:r w:rsidR="002A5A37" w:rsidRPr="006A2D1A">
        <w:rPr>
          <w:spacing w:val="0"/>
          <w:rtl/>
          <w:lang w:bidi="ar-SA"/>
        </w:rPr>
        <w:t>ح را جمع‌آوری کنم که حاوی رهنمودهایی برای کسانی باشد که به آخرت روی آورده‌اند؛ گزیده‌ای از احادیثی که آداب ظاهر</w:t>
      </w:r>
      <w:r w:rsidR="00FF44A0" w:rsidRPr="006A2D1A">
        <w:rPr>
          <w:spacing w:val="0"/>
          <w:rtl/>
          <w:lang w:bidi="ar-SA"/>
        </w:rPr>
        <w:t xml:space="preserve">ی و باطنی سیر و سلوک را فراهم کند و آمیزه‌ای از بیم و نوید و دیگر آموزه‌های مورد نیاز سالکان و رهروان (راه حقیقت) را در خود داشته باشد: احادیثی پیرامون زهد و بی‌‌علاقگی به دنیا، مجاهدت و ریاضت نفس، تربیت و اصلاح اخلاق، پاک‌سازی و درمان </w:t>
      </w:r>
      <w:r w:rsidR="00F06167" w:rsidRPr="006A2D1A">
        <w:rPr>
          <w:spacing w:val="0"/>
          <w:rtl/>
          <w:lang w:bidi="ar-SA"/>
        </w:rPr>
        <w:t>دل‌ها</w:t>
      </w:r>
      <w:r w:rsidR="00FF44A0" w:rsidRPr="006A2D1A">
        <w:rPr>
          <w:spacing w:val="0"/>
          <w:rtl/>
          <w:lang w:bidi="ar-SA"/>
        </w:rPr>
        <w:t xml:space="preserve"> (از آلودگی‌ها و بیماری‌های اخلاقی و قلبی) و محافظت اندام</w:t>
      </w:r>
      <w:r w:rsidR="00F06167" w:rsidRPr="006A2D1A">
        <w:rPr>
          <w:spacing w:val="0"/>
          <w:rtl/>
          <w:lang w:bidi="ar-SA"/>
        </w:rPr>
        <w:t xml:space="preserve"> (از گناه و انحراف) و برطرف کردن کجی‌های رفتاری؛ و </w:t>
      </w:r>
      <w:r w:rsidR="00EF1666" w:rsidRPr="006A2D1A">
        <w:rPr>
          <w:rFonts w:hint="cs"/>
          <w:spacing w:val="0"/>
          <w:rtl/>
          <w:lang w:bidi="ar-SA"/>
        </w:rPr>
        <w:t>همچنین</w:t>
      </w:r>
      <w:r w:rsidR="00F06167" w:rsidRPr="006A2D1A">
        <w:rPr>
          <w:spacing w:val="0"/>
          <w:rtl/>
          <w:lang w:bidi="ar-SA"/>
        </w:rPr>
        <w:t xml:space="preserve"> شامل دیگر مسایل اساسی و مقاصد اهل معرفت</w:t>
      </w:r>
      <w:r w:rsidR="00FF44A0" w:rsidRPr="006A2D1A">
        <w:rPr>
          <w:spacing w:val="0"/>
          <w:rtl/>
          <w:lang w:bidi="ar-SA"/>
        </w:rPr>
        <w:t xml:space="preserve"> </w:t>
      </w:r>
      <w:r w:rsidR="00F06167" w:rsidRPr="006A2D1A">
        <w:rPr>
          <w:spacing w:val="0"/>
          <w:rtl/>
          <w:lang w:bidi="ar-SA"/>
        </w:rPr>
        <w:t>باشد.</w:t>
      </w:r>
      <w:r w:rsidR="002A5A37" w:rsidRPr="006A2D1A">
        <w:rPr>
          <w:spacing w:val="0"/>
          <w:rtl/>
          <w:lang w:bidi="ar-SA"/>
        </w:rPr>
        <w:t xml:space="preserve"> </w:t>
      </w:r>
    </w:p>
    <w:p w:rsidR="003C0BD2" w:rsidRPr="006A2D1A" w:rsidRDefault="00AF0B9D" w:rsidP="00167AB1">
      <w:pPr>
        <w:rPr>
          <w:spacing w:val="0"/>
          <w:rtl/>
          <w:lang w:bidi="ar-SA"/>
        </w:rPr>
      </w:pPr>
      <w:r w:rsidRPr="006A2D1A">
        <w:rPr>
          <w:spacing w:val="0"/>
          <w:rtl/>
          <w:lang w:bidi="ar-SA"/>
        </w:rPr>
        <w:lastRenderedPageBreak/>
        <w:t xml:space="preserve"> </w:t>
      </w:r>
      <w:r w:rsidR="006814F3" w:rsidRPr="006A2D1A">
        <w:rPr>
          <w:spacing w:val="0"/>
          <w:rtl/>
          <w:lang w:bidi="ar-SA"/>
        </w:rPr>
        <w:t>بنده، خود را در این‌‌باره ملزم و متعهد می‌دانم که فقط احادیثی را ذکر نمایم که صحتش، به‌روشنی معلوم است</w:t>
      </w:r>
      <w:r w:rsidR="004004DE" w:rsidRPr="006A2D1A">
        <w:rPr>
          <w:spacing w:val="0"/>
          <w:rtl/>
          <w:lang w:bidi="ar-SA"/>
        </w:rPr>
        <w:t xml:space="preserve"> </w:t>
      </w:r>
      <w:r w:rsidR="006814F3" w:rsidRPr="006A2D1A">
        <w:rPr>
          <w:spacing w:val="0"/>
          <w:rtl/>
          <w:lang w:bidi="ar-SA"/>
        </w:rPr>
        <w:t>و برگرفته از کتاب‌های صحیح و مشهورِ حدیث می‌باشد. هر بابی را با آیه‌های قرآنی آغاز می‌کنم و هر نکته‌ای را که نیازمند شرح و توضیح</w:t>
      </w:r>
      <w:r w:rsidR="0097396D" w:rsidRPr="006A2D1A">
        <w:rPr>
          <w:spacing w:val="0"/>
          <w:rtl/>
          <w:lang w:bidi="ar-SA"/>
        </w:rPr>
        <w:t>ِ معنایی</w:t>
      </w:r>
      <w:r w:rsidR="00102B25" w:rsidRPr="006A2D1A">
        <w:rPr>
          <w:spacing w:val="0"/>
          <w:rtl/>
          <w:lang w:bidi="ar-SA"/>
        </w:rPr>
        <w:t>‌</w:t>
      </w:r>
      <w:r w:rsidR="006814F3" w:rsidRPr="006A2D1A">
        <w:rPr>
          <w:spacing w:val="0"/>
          <w:rtl/>
          <w:lang w:bidi="ar-SA"/>
        </w:rPr>
        <w:t xml:space="preserve">ست، </w:t>
      </w:r>
      <w:r w:rsidR="0097396D" w:rsidRPr="006A2D1A">
        <w:rPr>
          <w:spacing w:val="0"/>
          <w:rtl/>
          <w:lang w:bidi="ar-SA"/>
        </w:rPr>
        <w:t>به نکات زیبا و قابل فهم می‌آرایم. منظورم از عبارت «متفق علیه» که در پایان برخی از احادیث آورده‌ام، این است که آن حدیث را بخاری و مسلم، روایت کرده‌اند.</w:t>
      </w:r>
    </w:p>
    <w:p w:rsidR="00E7530F" w:rsidRPr="006A2D1A" w:rsidRDefault="0097396D" w:rsidP="00167AB1">
      <w:pPr>
        <w:rPr>
          <w:spacing w:val="0"/>
          <w:rtl/>
          <w:lang w:bidi="ar-SA"/>
        </w:rPr>
      </w:pPr>
      <w:r w:rsidRPr="006A2D1A">
        <w:rPr>
          <w:spacing w:val="0"/>
          <w:rtl/>
          <w:lang w:bidi="ar-SA"/>
        </w:rPr>
        <w:t xml:space="preserve">امیدوارم </w:t>
      </w:r>
      <w:r w:rsidR="00783207" w:rsidRPr="006A2D1A">
        <w:rPr>
          <w:spacing w:val="0"/>
          <w:rtl/>
          <w:lang w:bidi="ar-SA"/>
        </w:rPr>
        <w:t xml:space="preserve">اگر گردآوری این کتاب به انجام برسد، </w:t>
      </w:r>
      <w:r w:rsidR="00FA7274" w:rsidRPr="006A2D1A">
        <w:rPr>
          <w:spacing w:val="0"/>
          <w:rtl/>
          <w:lang w:bidi="ar-SA"/>
        </w:rPr>
        <w:t xml:space="preserve">گردآورنده‌اش و </w:t>
      </w:r>
      <w:r w:rsidR="00783207" w:rsidRPr="006A2D1A">
        <w:rPr>
          <w:spacing w:val="0"/>
          <w:rtl/>
          <w:lang w:bidi="ar-SA"/>
        </w:rPr>
        <w:t>هر که را به آن توجه می‌کند،</w:t>
      </w:r>
      <w:r w:rsidR="00FA7274" w:rsidRPr="006A2D1A">
        <w:rPr>
          <w:spacing w:val="0"/>
          <w:rtl/>
          <w:lang w:bidi="ar-SA"/>
        </w:rPr>
        <w:t xml:space="preserve"> به سوی خیر رهنمون شود و مانعش در برابر</w:t>
      </w:r>
      <w:r w:rsidR="00783207" w:rsidRPr="006A2D1A">
        <w:rPr>
          <w:spacing w:val="0"/>
          <w:rtl/>
          <w:lang w:bidi="ar-SA"/>
        </w:rPr>
        <w:t xml:space="preserve"> انواع بدی‌ها و </w:t>
      </w:r>
      <w:r w:rsidR="00FA7274" w:rsidRPr="006A2D1A">
        <w:rPr>
          <w:spacing w:val="0"/>
          <w:rtl/>
          <w:lang w:bidi="ar-SA"/>
        </w:rPr>
        <w:t xml:space="preserve">امور هلاکت‌بار باشد. بنده از </w:t>
      </w:r>
      <w:r w:rsidR="00E7530F" w:rsidRPr="006A2D1A">
        <w:rPr>
          <w:spacing w:val="0"/>
          <w:rtl/>
          <w:lang w:bidi="ar-SA"/>
        </w:rPr>
        <w:t>هر برادر</w:t>
      </w:r>
      <w:r w:rsidR="00FA7274" w:rsidRPr="006A2D1A">
        <w:rPr>
          <w:spacing w:val="0"/>
          <w:rtl/>
          <w:lang w:bidi="ar-SA"/>
        </w:rPr>
        <w:t xml:space="preserve"> و هم‌</w:t>
      </w:r>
      <w:r w:rsidR="00E7530F" w:rsidRPr="006A2D1A">
        <w:rPr>
          <w:spacing w:val="0"/>
          <w:rtl/>
          <w:lang w:bidi="ar-SA"/>
        </w:rPr>
        <w:t>کیشی</w:t>
      </w:r>
      <w:r w:rsidR="00FA7274" w:rsidRPr="006A2D1A">
        <w:rPr>
          <w:spacing w:val="0"/>
          <w:rtl/>
          <w:lang w:bidi="ar-SA"/>
        </w:rPr>
        <w:t xml:space="preserve"> </w:t>
      </w:r>
      <w:r w:rsidR="00E7530F" w:rsidRPr="006A2D1A">
        <w:rPr>
          <w:spacing w:val="0"/>
          <w:rtl/>
          <w:lang w:bidi="ar-SA"/>
        </w:rPr>
        <w:t xml:space="preserve">که از این کتاب بهره‌ای می‌برد، </w:t>
      </w:r>
      <w:r w:rsidR="00FA7274" w:rsidRPr="006A2D1A">
        <w:rPr>
          <w:spacing w:val="0"/>
          <w:rtl/>
          <w:lang w:bidi="ar-SA"/>
        </w:rPr>
        <w:t>درخواست می‌کنم که برای من</w:t>
      </w:r>
      <w:r w:rsidR="00E7530F" w:rsidRPr="006A2D1A">
        <w:rPr>
          <w:spacing w:val="0"/>
          <w:rtl/>
          <w:lang w:bidi="ar-SA"/>
        </w:rPr>
        <w:t>، پدر و مادر</w:t>
      </w:r>
      <w:r w:rsidR="00FA7274" w:rsidRPr="006A2D1A">
        <w:rPr>
          <w:spacing w:val="0"/>
          <w:rtl/>
          <w:lang w:bidi="ar-SA"/>
        </w:rPr>
        <w:t xml:space="preserve">، </w:t>
      </w:r>
      <w:r w:rsidR="00E7530F" w:rsidRPr="006A2D1A">
        <w:rPr>
          <w:spacing w:val="0"/>
          <w:rtl/>
          <w:lang w:bidi="ar-SA"/>
        </w:rPr>
        <w:t>استادان و دیگر دوستانم و برای همه‌ی مسلمانان دعا کند؛ تکیه و توکل من بر الله کریم و</w:t>
      </w:r>
      <w:r w:rsidR="00102B25" w:rsidRPr="006A2D1A">
        <w:rPr>
          <w:spacing w:val="0"/>
          <w:rtl/>
          <w:lang w:bidi="ar-SA"/>
        </w:rPr>
        <w:t xml:space="preserve"> </w:t>
      </w:r>
      <w:r w:rsidR="00E7530F" w:rsidRPr="006A2D1A">
        <w:rPr>
          <w:spacing w:val="0"/>
          <w:rtl/>
          <w:lang w:bidi="ar-SA"/>
        </w:rPr>
        <w:t>بخشنده است و کارم را به او واگذار کردم و اطمینان و اعتماد من به اوست. الله برای من کافی، و بهترین کارساز است.</w:t>
      </w:r>
    </w:p>
    <w:p w:rsidR="002D73C1" w:rsidRDefault="00E7530F" w:rsidP="00522994">
      <w:pPr>
        <w:pStyle w:val="a0"/>
        <w:ind w:firstLine="0"/>
        <w:jc w:val="center"/>
        <w:rPr>
          <w:rFonts w:ascii="mylotus" w:hAnsi="mylotus"/>
          <w:rtl/>
          <w:lang w:bidi="ar-SA"/>
        </w:rPr>
      </w:pPr>
      <w:r w:rsidRPr="006A2D1A">
        <w:rPr>
          <w:rtl/>
          <w:lang w:bidi="ar-SA"/>
        </w:rPr>
        <w:t>ولا حول و</w:t>
      </w:r>
      <w:r w:rsidR="00102B25" w:rsidRPr="006A2D1A">
        <w:rPr>
          <w:rtl/>
          <w:lang w:bidi="ar-SA"/>
        </w:rPr>
        <w:t>لا قو</w:t>
      </w:r>
      <w:r w:rsidR="00157A55" w:rsidRPr="006A2D1A">
        <w:rPr>
          <w:rtl/>
          <w:lang w:bidi="ar-SA"/>
        </w:rPr>
        <w:t>ة</w:t>
      </w:r>
      <w:r w:rsidR="00102B25" w:rsidRPr="006A2D1A">
        <w:rPr>
          <w:rFonts w:ascii="mylotus" w:hAnsi="mylotus"/>
          <w:rtl/>
          <w:lang w:bidi="ar-SA"/>
        </w:rPr>
        <w:t xml:space="preserve"> إلا بالله العزیز الحکیم</w:t>
      </w:r>
    </w:p>
    <w:p w:rsidR="00FD7435" w:rsidRDefault="00FD7435" w:rsidP="00522994">
      <w:pPr>
        <w:pStyle w:val="a0"/>
        <w:ind w:firstLine="0"/>
        <w:jc w:val="center"/>
        <w:rPr>
          <w:rFonts w:ascii="mylotus" w:hAnsi="mylotus"/>
          <w:rtl/>
          <w:lang w:bidi="ar-SA"/>
        </w:rPr>
      </w:pPr>
    </w:p>
    <w:p w:rsidR="00FD7435" w:rsidRDefault="00FD7435" w:rsidP="00522994">
      <w:pPr>
        <w:pStyle w:val="a0"/>
        <w:ind w:firstLine="0"/>
        <w:jc w:val="center"/>
        <w:rPr>
          <w:rFonts w:ascii="mylotus" w:hAnsi="mylotus"/>
          <w:rtl/>
          <w:lang w:bidi="ar-SA"/>
        </w:rPr>
      </w:pPr>
    </w:p>
    <w:p w:rsidR="00FD7435" w:rsidRPr="005C29E1" w:rsidRDefault="00FD7435" w:rsidP="00FD7435">
      <w:pPr>
        <w:ind w:firstLine="0"/>
        <w:jc w:val="center"/>
        <w:rPr>
          <w:rFonts w:cs="B Mitra"/>
          <w:b/>
          <w:bCs/>
          <w:spacing w:val="0"/>
          <w:rtl/>
          <w:lang w:bidi="ar-SA"/>
        </w:rPr>
      </w:pPr>
      <w:r w:rsidRPr="005C29E1">
        <w:rPr>
          <w:rFonts w:cs="B Mitra"/>
          <w:b/>
          <w:bCs/>
          <w:spacing w:val="0"/>
          <w:rtl/>
          <w:lang w:bidi="ar-SA"/>
        </w:rPr>
        <w:t>نظارت علم</w:t>
      </w:r>
      <w:r w:rsidRPr="005C29E1">
        <w:rPr>
          <w:rFonts w:cs="B Mitra" w:hint="cs"/>
          <w:b/>
          <w:bCs/>
          <w:spacing w:val="0"/>
          <w:rtl/>
          <w:lang w:bidi="ar-SA"/>
        </w:rPr>
        <w:t>ی</w:t>
      </w:r>
      <w:r w:rsidRPr="005C29E1">
        <w:rPr>
          <w:rFonts w:cs="B Mitra"/>
          <w:b/>
          <w:bCs/>
          <w:spacing w:val="0"/>
          <w:rtl/>
          <w:lang w:bidi="ar-SA"/>
        </w:rPr>
        <w:t xml:space="preserve"> و ناشر:</w:t>
      </w:r>
    </w:p>
    <w:p w:rsidR="00FD7435" w:rsidRDefault="00FD7435" w:rsidP="00FD7435">
      <w:pPr>
        <w:ind w:firstLine="0"/>
        <w:jc w:val="center"/>
        <w:rPr>
          <w:rFonts w:cs="B Kourosh"/>
          <w:spacing w:val="0"/>
          <w:sz w:val="34"/>
          <w:szCs w:val="34"/>
          <w:rtl/>
          <w:lang w:bidi="ar-SA"/>
        </w:rPr>
      </w:pPr>
      <w:r w:rsidRPr="005C29E1">
        <w:rPr>
          <w:rFonts w:cs="B Kourosh"/>
          <w:spacing w:val="0"/>
          <w:sz w:val="34"/>
          <w:szCs w:val="34"/>
          <w:rtl/>
          <w:lang w:bidi="ar-SA"/>
        </w:rPr>
        <w:t>گروه علم</w:t>
      </w:r>
      <w:r w:rsidRPr="005C29E1">
        <w:rPr>
          <w:rFonts w:cs="B Kourosh" w:hint="cs"/>
          <w:spacing w:val="0"/>
          <w:sz w:val="34"/>
          <w:szCs w:val="34"/>
          <w:rtl/>
          <w:lang w:bidi="ar-SA"/>
        </w:rPr>
        <w:t>ی</w:t>
      </w:r>
      <w:r w:rsidRPr="005C29E1">
        <w:rPr>
          <w:rFonts w:cs="B Kourosh"/>
          <w:spacing w:val="0"/>
          <w:sz w:val="34"/>
          <w:szCs w:val="34"/>
          <w:rtl/>
          <w:lang w:bidi="ar-SA"/>
        </w:rPr>
        <w:t xml:space="preserve"> فرهنگ</w:t>
      </w:r>
      <w:r w:rsidRPr="005C29E1">
        <w:rPr>
          <w:rFonts w:cs="B Kourosh" w:hint="cs"/>
          <w:spacing w:val="0"/>
          <w:sz w:val="34"/>
          <w:szCs w:val="34"/>
          <w:rtl/>
          <w:lang w:bidi="ar-SA"/>
        </w:rPr>
        <w:t>ی</w:t>
      </w:r>
      <w:r w:rsidRPr="005C29E1">
        <w:rPr>
          <w:rFonts w:cs="B Kourosh"/>
          <w:spacing w:val="0"/>
          <w:sz w:val="34"/>
          <w:szCs w:val="34"/>
          <w:rtl/>
          <w:lang w:bidi="ar-SA"/>
        </w:rPr>
        <w:t xml:space="preserve"> مجموعه موحد</w:t>
      </w:r>
      <w:r w:rsidRPr="005C29E1">
        <w:rPr>
          <w:rFonts w:cs="B Kourosh" w:hint="cs"/>
          <w:spacing w:val="0"/>
          <w:sz w:val="34"/>
          <w:szCs w:val="34"/>
          <w:rtl/>
          <w:lang w:bidi="ar-SA"/>
        </w:rPr>
        <w:t>ی</w:t>
      </w:r>
      <w:r w:rsidRPr="005C29E1">
        <w:rPr>
          <w:rFonts w:cs="B Kourosh" w:hint="eastAsia"/>
          <w:spacing w:val="0"/>
          <w:sz w:val="34"/>
          <w:szCs w:val="34"/>
          <w:rtl/>
          <w:lang w:bidi="ar-SA"/>
        </w:rPr>
        <w:t>ن</w:t>
      </w:r>
    </w:p>
    <w:p w:rsidR="00FD7435" w:rsidRPr="005C29E1" w:rsidRDefault="00FD7435" w:rsidP="00FD7435">
      <w:pPr>
        <w:spacing w:after="480"/>
        <w:ind w:firstLine="0"/>
        <w:jc w:val="center"/>
        <w:rPr>
          <w:rFonts w:cs="B Kourosh"/>
          <w:spacing w:val="0"/>
          <w:sz w:val="24"/>
          <w:szCs w:val="24"/>
          <w:lang w:bidi="ar-SA"/>
        </w:rPr>
      </w:pPr>
      <w:r w:rsidRPr="005C29E1">
        <w:rPr>
          <w:rFonts w:cs="B Kourosh"/>
          <w:spacing w:val="0"/>
          <w:sz w:val="24"/>
          <w:szCs w:val="24"/>
          <w:lang w:bidi="ar-SA"/>
        </w:rPr>
        <w:t>www.mowahedin.com</w:t>
      </w:r>
    </w:p>
    <w:p w:rsidR="00FD7435" w:rsidRDefault="00FD7435" w:rsidP="00522994">
      <w:pPr>
        <w:pStyle w:val="a0"/>
        <w:ind w:firstLine="0"/>
        <w:jc w:val="center"/>
        <w:rPr>
          <w:rFonts w:ascii="mylotus" w:hAnsi="mylotus"/>
          <w:rtl/>
          <w:lang w:bidi="ar-SA"/>
        </w:rPr>
      </w:pPr>
      <w:bookmarkStart w:id="20" w:name="Editing"/>
      <w:bookmarkEnd w:id="20"/>
    </w:p>
    <w:p w:rsidR="00FD7435" w:rsidRPr="006A2D1A" w:rsidRDefault="00FD7435" w:rsidP="00522994">
      <w:pPr>
        <w:pStyle w:val="a0"/>
        <w:ind w:firstLine="0"/>
        <w:jc w:val="center"/>
        <w:rPr>
          <w:rFonts w:ascii="mylotus" w:hAnsi="mylotus"/>
          <w:rtl/>
          <w:lang w:bidi="ar-SA"/>
        </w:rPr>
      </w:pPr>
    </w:p>
    <w:p w:rsidR="00157A55" w:rsidRPr="006A2D1A" w:rsidRDefault="00157A55" w:rsidP="00522994">
      <w:pPr>
        <w:pStyle w:val="a0"/>
        <w:ind w:firstLine="0"/>
        <w:jc w:val="center"/>
        <w:rPr>
          <w:rFonts w:ascii="mylotus" w:hAnsi="mylotus"/>
          <w:rtl/>
          <w:lang w:bidi="ar-SA"/>
        </w:rPr>
      </w:pPr>
    </w:p>
    <w:p w:rsidR="00157A55" w:rsidRPr="006A2D1A" w:rsidRDefault="00157A55" w:rsidP="00522994">
      <w:pPr>
        <w:pStyle w:val="a0"/>
        <w:ind w:firstLine="0"/>
        <w:jc w:val="center"/>
        <w:rPr>
          <w:rtl/>
          <w:lang w:bidi="ar-SA"/>
        </w:rPr>
        <w:sectPr w:rsidR="00157A55" w:rsidRPr="006A2D1A" w:rsidSect="000B65E0">
          <w:headerReference w:type="default" r:id="rId18"/>
          <w:footnotePr>
            <w:numRestart w:val="eachPage"/>
          </w:footnotePr>
          <w:type w:val="oddPage"/>
          <w:pgSz w:w="11906" w:h="16838" w:code="9"/>
          <w:pgMar w:top="737" w:right="2381" w:bottom="3969" w:left="2381" w:header="737" w:footer="3969" w:gutter="0"/>
          <w:cols w:space="720"/>
          <w:titlePg/>
          <w:bidi/>
          <w:rtlGutter/>
          <w:docGrid w:linePitch="360"/>
        </w:sectPr>
      </w:pPr>
    </w:p>
    <w:p w:rsidR="0097396D" w:rsidRPr="006A2D1A" w:rsidRDefault="00157A55" w:rsidP="00167AB1">
      <w:pPr>
        <w:pStyle w:val="a"/>
        <w:rPr>
          <w:rtl/>
          <w:lang w:bidi="ar-SA"/>
        </w:rPr>
      </w:pPr>
      <w:bookmarkStart w:id="21" w:name="_Toc322030955"/>
      <w:r w:rsidRPr="006A2D1A">
        <w:rPr>
          <w:rtl/>
          <w:lang w:bidi="ar-SA"/>
        </w:rPr>
        <w:lastRenderedPageBreak/>
        <w:t xml:space="preserve">1- </w:t>
      </w:r>
      <w:r w:rsidR="002D73C1" w:rsidRPr="006A2D1A">
        <w:rPr>
          <w:rtl/>
          <w:lang w:bidi="ar-SA"/>
        </w:rPr>
        <w:t>باب: اخلاص و داشتن نیت در همه‌ی کارها و سخنان</w:t>
      </w:r>
      <w:r w:rsidR="007966B5" w:rsidRPr="006A2D1A">
        <w:rPr>
          <w:rtl/>
          <w:lang w:bidi="ar-SA"/>
        </w:rPr>
        <w:t>،</w:t>
      </w:r>
      <w:r w:rsidR="002D73C1" w:rsidRPr="006A2D1A">
        <w:rPr>
          <w:rtl/>
          <w:lang w:bidi="ar-SA"/>
        </w:rPr>
        <w:t xml:space="preserve"> و احوال پنهان و آشکار</w:t>
      </w:r>
      <w:bookmarkEnd w:id="21"/>
    </w:p>
    <w:p w:rsidR="002D73C1" w:rsidRPr="006A2D1A" w:rsidRDefault="002D73C1" w:rsidP="00167AB1">
      <w:pPr>
        <w:rPr>
          <w:spacing w:val="0"/>
          <w:rtl/>
          <w:lang w:bidi="ar-SA"/>
        </w:rPr>
      </w:pPr>
      <w:r w:rsidRPr="006A2D1A">
        <w:rPr>
          <w:spacing w:val="0"/>
          <w:rtl/>
          <w:lang w:bidi="ar-SA"/>
        </w:rPr>
        <w:t>الله</w:t>
      </w:r>
      <w:r w:rsidRPr="006A2D1A">
        <w:rPr>
          <w:spacing w:val="0"/>
          <w:lang w:bidi="ar-SA"/>
        </w:rPr>
        <w:sym w:font="AGA Arabesque" w:char="F059"/>
      </w:r>
      <w:r w:rsidRPr="006A2D1A">
        <w:rPr>
          <w:spacing w:val="0"/>
          <w:rtl/>
          <w:lang w:bidi="ar-SA"/>
        </w:rPr>
        <w:t xml:space="preserve"> می‌فرماید:</w:t>
      </w:r>
    </w:p>
    <w:p w:rsidR="002D73C1" w:rsidRPr="006A2D1A" w:rsidRDefault="007B42E4" w:rsidP="007B42E4">
      <w:pPr>
        <w:pStyle w:val="a1"/>
        <w:rPr>
          <w:rFonts w:ascii="Cambria" w:hAnsi="Cambria"/>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أُمِرُو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لِيَع</w:t>
      </w:r>
      <w:r w:rsidRPr="006A2D1A">
        <w:rPr>
          <w:rFonts w:ascii="KFGQPC Uthmanic Script HAFS" w:hint="cs"/>
          <w:rtl/>
          <w:lang w:val="en-MY" w:eastAsia="en-MY" w:bidi="ar-SA"/>
        </w:rPr>
        <w:t>ۡ</w:t>
      </w:r>
      <w:r w:rsidRPr="006A2D1A">
        <w:rPr>
          <w:rFonts w:ascii="KFGQPC Uthmanic Script HAFS" w:hint="eastAsia"/>
          <w:rtl/>
          <w:lang w:val="en-MY" w:eastAsia="en-MY" w:bidi="ar-SA"/>
        </w:rPr>
        <w:t>بُدُواْ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مُخ</w:t>
      </w:r>
      <w:r w:rsidRPr="006A2D1A">
        <w:rPr>
          <w:rFonts w:ascii="KFGQPC Uthmanic Script HAFS" w:hint="cs"/>
          <w:rtl/>
          <w:lang w:val="en-MY" w:eastAsia="en-MY" w:bidi="ar-SA"/>
        </w:rPr>
        <w:t>ۡ</w:t>
      </w:r>
      <w:r w:rsidRPr="006A2D1A">
        <w:rPr>
          <w:rFonts w:ascii="KFGQPC Uthmanic Script HAFS" w:hint="eastAsia"/>
          <w:rtl/>
          <w:lang w:val="en-MY" w:eastAsia="en-MY" w:bidi="ar-SA"/>
        </w:rPr>
        <w:t>لِصِينَ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لدِّينَ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حُنَفَا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وَيُقِيمُواْ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لصَّلَو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وَيُؤ</w:t>
      </w:r>
      <w:r w:rsidRPr="006A2D1A">
        <w:rPr>
          <w:rFonts w:ascii="KFGQPC Uthmanic Script HAFS" w:hint="cs"/>
          <w:rtl/>
          <w:lang w:val="en-MY" w:eastAsia="en-MY" w:bidi="ar-SA"/>
        </w:rPr>
        <w:t>ۡ</w:t>
      </w:r>
      <w:r w:rsidRPr="006A2D1A">
        <w:rPr>
          <w:rFonts w:ascii="KFGQPC Uthmanic Script HAFS" w:hint="eastAsia"/>
          <w:rtl/>
          <w:lang w:val="en-MY" w:eastAsia="en-MY" w:bidi="ar-SA"/>
        </w:rPr>
        <w:t>تُواْ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لزَّكَو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دِينُ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قَيِّمَةِ</w:t>
      </w:r>
      <w:r w:rsidRPr="006A2D1A">
        <w:rPr>
          <w:rFonts w:ascii="KFGQPC Uthmanic Script HAFS"/>
          <w:rtl/>
          <w:lang w:val="en-MY" w:eastAsia="en-MY" w:bidi="ar-SA"/>
        </w:rPr>
        <w:t xml:space="preserve"> </w:t>
      </w:r>
      <w:r w:rsidRPr="006A2D1A">
        <w:rPr>
          <w:rFonts w:ascii="KFGQPC Uthmanic Script HAFS" w:hint="cs"/>
          <w:rtl/>
          <w:lang w:val="en-MY" w:eastAsia="en-MY" w:bidi="ar-SA"/>
        </w:rPr>
        <w:t>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البينة</w:t>
      </w:r>
      <w:r w:rsidRPr="006A2D1A">
        <w:rPr>
          <w:rStyle w:val="Char7"/>
          <w:rtl/>
        </w:rPr>
        <w:t xml:space="preserve">: </w:t>
      </w:r>
      <w:r w:rsidRPr="006A2D1A">
        <w:rPr>
          <w:rStyle w:val="Char7"/>
          <w:rFonts w:hint="cs"/>
          <w:rtl/>
        </w:rPr>
        <w:t>٥</w:t>
      </w:r>
      <w:r w:rsidRPr="006A2D1A">
        <w:rPr>
          <w:rStyle w:val="Char7"/>
          <w:rtl/>
        </w:rPr>
        <w:t>]</w:t>
      </w:r>
    </w:p>
    <w:p w:rsidR="002D73C1" w:rsidRPr="006A2D1A" w:rsidRDefault="002D73C1" w:rsidP="00167AB1">
      <w:pPr>
        <w:pStyle w:val="a2"/>
        <w:rPr>
          <w:spacing w:val="0"/>
          <w:rtl/>
          <w:lang w:bidi="ar-SA"/>
        </w:rPr>
      </w:pPr>
      <w:r w:rsidRPr="006A2D1A">
        <w:rPr>
          <w:spacing w:val="0"/>
          <w:rtl/>
          <w:lang w:bidi="ar-SA"/>
        </w:rPr>
        <w:t>و فرمان نیافتند جز آن</w:t>
      </w:r>
      <w:r w:rsidR="00102B25" w:rsidRPr="006A2D1A">
        <w:rPr>
          <w:spacing w:val="0"/>
          <w:rtl/>
          <w:lang w:bidi="ar-SA"/>
        </w:rPr>
        <w:t>‌</w:t>
      </w:r>
      <w:r w:rsidRPr="006A2D1A">
        <w:rPr>
          <w:spacing w:val="0"/>
          <w:rtl/>
          <w:lang w:bidi="ar-SA"/>
        </w:rPr>
        <w:t>که الله را مخلصانه و بر پایه‌ی آیین توحیدی، در حالی عبادت کنند که دین و عبادت را ویژه‌ی او بدانند و نماز را برپا دارند و زکات دهند. این، همان آیین استوار و راستین است.</w:t>
      </w:r>
    </w:p>
    <w:p w:rsidR="003C0BD2" w:rsidRPr="006A2D1A" w:rsidRDefault="00EF1666" w:rsidP="00167AB1">
      <w:pPr>
        <w:rPr>
          <w:spacing w:val="0"/>
          <w:rtl/>
          <w:lang w:bidi="ar-SA"/>
        </w:rPr>
      </w:pPr>
      <w:r w:rsidRPr="006A2D1A">
        <w:rPr>
          <w:rFonts w:hint="cs"/>
          <w:spacing w:val="0"/>
          <w:rtl/>
          <w:lang w:bidi="ar-SA"/>
        </w:rPr>
        <w:t>همچنین</w:t>
      </w:r>
      <w:r w:rsidR="007966B5" w:rsidRPr="006A2D1A">
        <w:rPr>
          <w:spacing w:val="0"/>
          <w:rtl/>
          <w:lang w:bidi="ar-SA"/>
        </w:rPr>
        <w:t xml:space="preserve"> می‌فرماید:</w:t>
      </w:r>
    </w:p>
    <w:p w:rsidR="007966B5" w:rsidRPr="006A2D1A" w:rsidRDefault="007B42E4" w:rsidP="007B42E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لَن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يَنَالَ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لُحُومُهَا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دِمَا</w:t>
      </w:r>
      <w:r w:rsidRPr="006A2D1A">
        <w:rPr>
          <w:rFonts w:ascii="KFGQPC Uthmanic Script HAFS" w:hint="cs"/>
          <w:rtl/>
          <w:lang w:val="en-MY" w:eastAsia="en-MY" w:bidi="ar-SA"/>
        </w:rPr>
        <w:t>ٓ</w:t>
      </w:r>
      <w:r w:rsidRPr="006A2D1A">
        <w:rPr>
          <w:rFonts w:ascii="KFGQPC Uthmanic Script HAFS" w:hint="eastAsia"/>
          <w:rtl/>
          <w:lang w:val="en-MY" w:eastAsia="en-MY" w:bidi="ar-SA"/>
        </w:rPr>
        <w:t>ؤُهَا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w:t>
      </w:r>
      <w:r w:rsidRPr="006A2D1A">
        <w:rPr>
          <w:rFonts w:ascii="KFGQPC Uthmanic Script HAFS" w:hint="cs"/>
          <w:rtl/>
          <w:lang w:val="en-MY" w:eastAsia="en-MY" w:bidi="ar-SA"/>
        </w:rPr>
        <w:t>ٰ</w:t>
      </w:r>
      <w:r w:rsidRPr="006A2D1A">
        <w:rPr>
          <w:rFonts w:ascii="KFGQPC Uthmanic Script HAFS" w:hint="eastAsia"/>
          <w:rtl/>
          <w:lang w:val="en-MY" w:eastAsia="en-MY" w:bidi="ar-SA"/>
        </w:rPr>
        <w:t>كِن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يَنَالُهُ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لتَّق</w:t>
      </w:r>
      <w:r w:rsidRPr="006A2D1A">
        <w:rPr>
          <w:rFonts w:ascii="KFGQPC Uthmanic Script HAFS" w:hint="cs"/>
          <w:rtl/>
          <w:lang w:val="en-MY" w:eastAsia="en-MY" w:bidi="ar-SA"/>
        </w:rPr>
        <w:t>ۡ</w:t>
      </w:r>
      <w:r w:rsidRPr="006A2D1A">
        <w:rPr>
          <w:rFonts w:ascii="KFGQPC Uthmanic Script HAFS" w:hint="eastAsia"/>
          <w:rtl/>
          <w:lang w:val="en-MY" w:eastAsia="en-MY" w:bidi="ar-SA"/>
        </w:rPr>
        <w:t>وَى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مِنكُم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الحج</w:t>
      </w:r>
      <w:r w:rsidRPr="006A2D1A">
        <w:rPr>
          <w:rStyle w:val="Char7"/>
          <w:rtl/>
        </w:rPr>
        <w:t xml:space="preserve"> : </w:t>
      </w:r>
      <w:r w:rsidRPr="006A2D1A">
        <w:rPr>
          <w:rStyle w:val="Char7"/>
          <w:rFonts w:hint="cs"/>
          <w:rtl/>
        </w:rPr>
        <w:t>٣٧</w:t>
      </w:r>
      <w:r w:rsidRPr="006A2D1A">
        <w:rPr>
          <w:rStyle w:val="Char7"/>
          <w:rtl/>
        </w:rPr>
        <w:t>]</w:t>
      </w:r>
      <w:r w:rsidRPr="006A2D1A">
        <w:rPr>
          <w:rFonts w:ascii="KFGQPC Uthman Taha Naskh" w:cs="KFGQPC Uthman Taha Naskh"/>
          <w:rtl/>
          <w:lang w:val="en-MY" w:eastAsia="en-MY" w:bidi="ar-SA"/>
        </w:rPr>
        <w:t xml:space="preserve">  </w:t>
      </w:r>
      <w:r w:rsidR="00431704" w:rsidRPr="006A2D1A">
        <w:rPr>
          <w:rFonts w:ascii="KFGQPC Uthman Taha Naskh" w:cs="KFGQPC Uthman Taha Naskh"/>
          <w:rtl/>
          <w:lang w:bidi="ar-SA"/>
        </w:rPr>
        <w:t xml:space="preserve"> </w:t>
      </w:r>
      <w:r w:rsidR="00431704" w:rsidRPr="006A2D1A">
        <w:rPr>
          <w:rFonts w:ascii="KFGQPC Uthman Taha Naskh" w:cs="KFGQPC Uthman Taha Naskh" w:hint="cs"/>
          <w:rtl/>
          <w:lang w:bidi="ar-SA"/>
        </w:rPr>
        <w:tab/>
      </w:r>
      <w:r w:rsidR="00157A55" w:rsidRPr="006A2D1A">
        <w:rPr>
          <w:rtl/>
          <w:lang w:bidi="ar-SA"/>
        </w:rPr>
        <w:tab/>
      </w:r>
      <w:r w:rsidR="00102B25" w:rsidRPr="006A2D1A">
        <w:rPr>
          <w:rtl/>
          <w:lang w:bidi="ar-SA"/>
        </w:rPr>
        <w:t xml:space="preserve"> </w:t>
      </w:r>
    </w:p>
    <w:p w:rsidR="007966B5" w:rsidRPr="006A2D1A" w:rsidRDefault="007966B5" w:rsidP="00167AB1">
      <w:pPr>
        <w:pStyle w:val="a2"/>
        <w:rPr>
          <w:spacing w:val="0"/>
          <w:rtl/>
          <w:lang w:bidi="ar-SA"/>
        </w:rPr>
      </w:pPr>
      <w:r w:rsidRPr="006A2D1A">
        <w:rPr>
          <w:spacing w:val="0"/>
          <w:rtl/>
          <w:lang w:bidi="ar-SA"/>
        </w:rPr>
        <w:t>گوشت و خونِ قربانی‌ها به الله نمی‌رسد؛ بلکه تقوا و پرهیزکاری شما به او می‌رسد.</w:t>
      </w:r>
    </w:p>
    <w:p w:rsidR="007966B5" w:rsidRPr="006A2D1A" w:rsidRDefault="007966B5" w:rsidP="00167AB1">
      <w:pPr>
        <w:rPr>
          <w:spacing w:val="0"/>
          <w:rtl/>
          <w:lang w:bidi="ar-SA"/>
        </w:rPr>
      </w:pPr>
      <w:r w:rsidRPr="006A2D1A">
        <w:rPr>
          <w:spacing w:val="0"/>
          <w:rtl/>
          <w:lang w:bidi="ar-SA"/>
        </w:rPr>
        <w:t>و می‌فرماید:</w:t>
      </w:r>
    </w:p>
    <w:p w:rsidR="007966B5" w:rsidRPr="006A2D1A" w:rsidRDefault="007B42E4" w:rsidP="00266F6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تُخ</w:t>
      </w:r>
      <w:r w:rsidRPr="006A2D1A">
        <w:rPr>
          <w:rFonts w:ascii="KFGQPC Uthmanic Script HAFS" w:hint="cs"/>
          <w:rtl/>
          <w:lang w:val="en-MY" w:eastAsia="en-MY" w:bidi="ar-SA"/>
        </w:rPr>
        <w:t>ۡ</w:t>
      </w:r>
      <w:r w:rsidRPr="006A2D1A">
        <w:rPr>
          <w:rFonts w:ascii="KFGQPC Uthmanic Script HAFS" w:hint="eastAsia"/>
          <w:rtl/>
          <w:lang w:val="en-MY" w:eastAsia="en-MY" w:bidi="ar-SA"/>
        </w:rPr>
        <w:t>فُواْ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صُدُورِكُم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تُب</w:t>
      </w:r>
      <w:r w:rsidRPr="006A2D1A">
        <w:rPr>
          <w:rFonts w:ascii="KFGQPC Uthmanic Script HAFS" w:hint="cs"/>
          <w:rtl/>
          <w:lang w:val="en-MY" w:eastAsia="en-MY" w:bidi="ar-SA"/>
        </w:rPr>
        <w:t>ۡ</w:t>
      </w:r>
      <w:r w:rsidRPr="006A2D1A">
        <w:rPr>
          <w:rFonts w:ascii="KFGQPC Uthmanic Script HAFS" w:hint="eastAsia"/>
          <w:rtl/>
          <w:lang w:val="en-MY" w:eastAsia="en-MY" w:bidi="ar-SA"/>
        </w:rPr>
        <w:t>دُوهُ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266F68" w:rsidRPr="006A2D1A">
        <w:rPr>
          <w:rStyle w:val="Char7"/>
          <w:rFonts w:hint="cs"/>
          <w:rtl/>
        </w:rPr>
        <w:t>آ</w:t>
      </w:r>
      <w:r w:rsidRPr="006A2D1A">
        <w:rPr>
          <w:rStyle w:val="Char7"/>
          <w:rFonts w:hint="eastAsia"/>
          <w:rtl/>
        </w:rPr>
        <w:t>ل</w:t>
      </w:r>
      <w:r w:rsidRPr="006A2D1A">
        <w:rPr>
          <w:rStyle w:val="Char7"/>
          <w:rtl/>
        </w:rPr>
        <w:t xml:space="preserve"> </w:t>
      </w:r>
      <w:r w:rsidRPr="006A2D1A">
        <w:rPr>
          <w:rStyle w:val="Char7"/>
          <w:rFonts w:hint="eastAsia"/>
          <w:rtl/>
        </w:rPr>
        <w:t>عمران</w:t>
      </w:r>
      <w:r w:rsidRPr="006A2D1A">
        <w:rPr>
          <w:rStyle w:val="Char7"/>
          <w:rtl/>
        </w:rPr>
        <w:t xml:space="preserve">: </w:t>
      </w:r>
      <w:r w:rsidRPr="006A2D1A">
        <w:rPr>
          <w:rStyle w:val="Char7"/>
          <w:rFonts w:hint="cs"/>
          <w:rtl/>
        </w:rPr>
        <w:t>٢٩</w:t>
      </w:r>
      <w:r w:rsidRPr="006A2D1A">
        <w:rPr>
          <w:rStyle w:val="Char7"/>
          <w:rtl/>
        </w:rPr>
        <w:t>]</w:t>
      </w:r>
      <w:r w:rsidR="00102B25" w:rsidRPr="006A2D1A">
        <w:rPr>
          <w:rtl/>
          <w:lang w:bidi="ar-SA"/>
        </w:rPr>
        <w:t xml:space="preserve"> </w:t>
      </w:r>
    </w:p>
    <w:p w:rsidR="007966B5" w:rsidRPr="006A2D1A" w:rsidRDefault="007966B5" w:rsidP="00167AB1">
      <w:pPr>
        <w:pStyle w:val="a2"/>
        <w:rPr>
          <w:spacing w:val="0"/>
          <w:rtl/>
          <w:lang w:bidi="ar-SA"/>
        </w:rPr>
      </w:pPr>
      <w:r w:rsidRPr="006A2D1A">
        <w:rPr>
          <w:spacing w:val="0"/>
          <w:rtl/>
          <w:lang w:bidi="ar-SA"/>
        </w:rPr>
        <w:t>بگو: اگر آنچه را که در دلهایتان است، پنهان نمایید و یا آشکار سازید، الله آن را می</w:t>
      </w:r>
      <w:r w:rsidRPr="006A2D1A">
        <w:rPr>
          <w:spacing w:val="0"/>
          <w:rtl/>
          <w:lang w:bidi="ar-SA"/>
        </w:rPr>
        <w:softHyphen/>
        <w:t>داند</w:t>
      </w:r>
    </w:p>
    <w:p w:rsidR="007966B5" w:rsidRPr="006A2D1A" w:rsidRDefault="007966B5" w:rsidP="00E642B8">
      <w:pPr>
        <w:ind w:firstLine="0"/>
        <w:jc w:val="center"/>
        <w:rPr>
          <w:b/>
          <w:bCs/>
          <w:spacing w:val="0"/>
          <w:sz w:val="32"/>
          <w:szCs w:val="32"/>
          <w:rtl/>
          <w:lang w:bidi="ar-SA"/>
        </w:rPr>
      </w:pPr>
      <w:r w:rsidRPr="006A2D1A">
        <w:rPr>
          <w:b/>
          <w:bCs/>
          <w:spacing w:val="0"/>
          <w:sz w:val="32"/>
          <w:szCs w:val="32"/>
          <w:rtl/>
          <w:lang w:bidi="ar-SA"/>
        </w:rPr>
        <w:t>شرح</w:t>
      </w:r>
    </w:p>
    <w:p w:rsidR="007966B5" w:rsidRPr="006A2D1A" w:rsidRDefault="007966B5" w:rsidP="00167AB1">
      <w:pPr>
        <w:rPr>
          <w:spacing w:val="0"/>
          <w:rtl/>
          <w:lang w:bidi="ar-SA"/>
        </w:rPr>
      </w:pPr>
      <w:r w:rsidRPr="006A2D1A">
        <w:rPr>
          <w:spacing w:val="0"/>
          <w:rtl/>
          <w:lang w:bidi="ar-SA"/>
        </w:rPr>
        <w:t>«نیت»؛ محل نیت برای همه</w:t>
      </w:r>
      <w:r w:rsidR="00102B25" w:rsidRPr="006A2D1A">
        <w:rPr>
          <w:spacing w:val="0"/>
          <w:rtl/>
          <w:lang w:bidi="ar-SA"/>
        </w:rPr>
        <w:t>‌ی کارها قلب است، نه زبان؛</w:t>
      </w:r>
      <w:r w:rsidRPr="006A2D1A">
        <w:rPr>
          <w:spacing w:val="0"/>
          <w:rtl/>
          <w:lang w:bidi="ar-SA"/>
        </w:rPr>
        <w:t xml:space="preserve"> از این‌رو کسی که </w:t>
      </w:r>
      <w:r w:rsidR="007606AF" w:rsidRPr="006A2D1A">
        <w:rPr>
          <w:spacing w:val="0"/>
          <w:rtl/>
          <w:lang w:bidi="ar-SA"/>
        </w:rPr>
        <w:t>هنگام</w:t>
      </w:r>
      <w:r w:rsidRPr="006A2D1A">
        <w:rPr>
          <w:spacing w:val="0"/>
          <w:rtl/>
          <w:lang w:bidi="ar-SA"/>
        </w:rPr>
        <w:t xml:space="preserve"> قصد نماز، روزه، </w:t>
      </w:r>
      <w:r w:rsidR="007606AF" w:rsidRPr="006A2D1A">
        <w:rPr>
          <w:spacing w:val="0"/>
          <w:rtl/>
          <w:lang w:bidi="ar-SA"/>
        </w:rPr>
        <w:t>و یا وضو و سایر اعمال، نیتش را بر زبان می‌آورد، در حقیقت در دین نوآوری کرده، قایل به چیزی می‌شود که جزو دین نیست</w:t>
      </w:r>
      <w:r w:rsidR="00102B25" w:rsidRPr="006A2D1A">
        <w:rPr>
          <w:spacing w:val="0"/>
          <w:rtl/>
          <w:lang w:bidi="ar-SA"/>
        </w:rPr>
        <w:t>؛</w:t>
      </w:r>
      <w:r w:rsidR="007606AF" w:rsidRPr="006A2D1A">
        <w:rPr>
          <w:spacing w:val="0"/>
          <w:rtl/>
          <w:lang w:bidi="ar-SA"/>
        </w:rPr>
        <w:t xml:space="preserve"> زیرا رسول‌الله</w:t>
      </w:r>
      <w:r w:rsidR="007606AF" w:rsidRPr="006A2D1A">
        <w:rPr>
          <w:spacing w:val="0"/>
          <w:lang w:bidi="ar-SA"/>
        </w:rPr>
        <w:sym w:font="AGA Arabesque" w:char="F072"/>
      </w:r>
      <w:r w:rsidR="007606AF" w:rsidRPr="006A2D1A">
        <w:rPr>
          <w:spacing w:val="0"/>
          <w:rtl/>
          <w:lang w:bidi="ar-SA"/>
        </w:rPr>
        <w:t xml:space="preserve"> وضو می‌</w:t>
      </w:r>
      <w:r w:rsidR="00102B25" w:rsidRPr="006A2D1A">
        <w:rPr>
          <w:spacing w:val="0"/>
          <w:rtl/>
          <w:lang w:bidi="ar-SA"/>
        </w:rPr>
        <w:t>گرفت، نماز می‌خواند و صدقه می‌داد</w:t>
      </w:r>
      <w:r w:rsidR="007606AF" w:rsidRPr="006A2D1A">
        <w:rPr>
          <w:spacing w:val="0"/>
          <w:rtl/>
          <w:lang w:bidi="ar-SA"/>
        </w:rPr>
        <w:t xml:space="preserve">؛ ولی هیچ‌گاه نیتش را بر زبان نمی‌آورد. و این، از آن روی بود که محل نیت، قلب است. </w:t>
      </w:r>
    </w:p>
    <w:p w:rsidR="007606AF" w:rsidRPr="006A2D1A" w:rsidRDefault="007606AF" w:rsidP="00EF1666">
      <w:pPr>
        <w:rPr>
          <w:spacing w:val="-2"/>
          <w:rtl/>
          <w:lang w:bidi="ar-SA"/>
        </w:rPr>
      </w:pPr>
      <w:r w:rsidRPr="006A2D1A">
        <w:rPr>
          <w:spacing w:val="-2"/>
          <w:rtl/>
          <w:lang w:bidi="ar-SA"/>
        </w:rPr>
        <w:t>الله</w:t>
      </w:r>
      <w:r w:rsidRPr="006A2D1A">
        <w:rPr>
          <w:spacing w:val="-2"/>
          <w:lang w:bidi="ar-SA"/>
        </w:rPr>
        <w:sym w:font="AGA Arabesque" w:char="F055"/>
      </w:r>
      <w:r w:rsidRPr="006A2D1A">
        <w:rPr>
          <w:spacing w:val="-2"/>
          <w:rtl/>
          <w:lang w:bidi="ar-SA"/>
        </w:rPr>
        <w:t xml:space="preserve"> آن‌چه را که در دل است، می‌داند و هیچ چیزی بر او پوشیده نیست؛ </w:t>
      </w:r>
      <w:r w:rsidR="00266F68" w:rsidRPr="006A2D1A">
        <w:rPr>
          <w:rFonts w:hint="cs"/>
          <w:spacing w:val="-2"/>
          <w:rtl/>
          <w:lang w:bidi="ar-SA"/>
        </w:rPr>
        <w:br/>
      </w:r>
      <w:r w:rsidR="00266F68" w:rsidRPr="006A2D1A">
        <w:rPr>
          <w:spacing w:val="-2"/>
          <w:sz w:val="2"/>
          <w:szCs w:val="2"/>
          <w:rtl/>
          <w:lang w:bidi="ar-SA"/>
        </w:rPr>
        <w:br/>
      </w:r>
      <w:r w:rsidRPr="006A2D1A">
        <w:rPr>
          <w:spacing w:val="-2"/>
          <w:rtl/>
          <w:lang w:bidi="ar-SA"/>
        </w:rPr>
        <w:lastRenderedPageBreak/>
        <w:t>همان‌طور که در آیه‌ی مورد اشاره‌ی مؤلف، یعنی آیه‌ی 29 سوره‌ی آل‌عمران،</w:t>
      </w:r>
      <w:r w:rsidR="003A729F" w:rsidRPr="006A2D1A">
        <w:rPr>
          <w:rStyle w:val="FootnoteReference"/>
          <w:rFonts w:cs="B Lotus"/>
          <w:spacing w:val="-2"/>
          <w:szCs w:val="28"/>
          <w:rtl/>
          <w:lang w:bidi="ar-SA"/>
        </w:rPr>
        <w:t>(</w:t>
      </w:r>
      <w:r w:rsidR="003A729F" w:rsidRPr="006A2D1A">
        <w:rPr>
          <w:rStyle w:val="FootnoteReference"/>
          <w:rFonts w:cs="B Lotus"/>
          <w:spacing w:val="-2"/>
          <w:szCs w:val="28"/>
          <w:rtl/>
          <w:lang w:bidi="ar-SA"/>
        </w:rPr>
        <w:footnoteReference w:id="8"/>
      </w:r>
      <w:r w:rsidR="003A729F" w:rsidRPr="006A2D1A">
        <w:rPr>
          <w:rStyle w:val="FootnoteReference"/>
          <w:rFonts w:cs="B Lotus"/>
          <w:spacing w:val="-2"/>
          <w:szCs w:val="28"/>
          <w:rtl/>
          <w:lang w:bidi="ar-SA"/>
        </w:rPr>
        <w:t>)</w:t>
      </w:r>
      <w:r w:rsidRPr="006A2D1A">
        <w:rPr>
          <w:spacing w:val="-2"/>
          <w:rtl/>
          <w:lang w:bidi="ar-SA"/>
        </w:rPr>
        <w:t xml:space="preserve"> بیان شده است. بر انسان واجب است که نیتش را در همه‌ی عبادت‌هایش برای الله، خالص بگرداند و با عبادت او، نیتی جز رضایتش و سعادت آخرت نداشته باشد. این، همان دستوری</w:t>
      </w:r>
      <w:r w:rsidR="00102B25" w:rsidRPr="006A2D1A">
        <w:rPr>
          <w:spacing w:val="-2"/>
          <w:rtl/>
          <w:lang w:bidi="ar-SA"/>
        </w:rPr>
        <w:t>‌</w:t>
      </w:r>
      <w:r w:rsidRPr="006A2D1A">
        <w:rPr>
          <w:spacing w:val="-2"/>
          <w:rtl/>
          <w:lang w:bidi="ar-SA"/>
        </w:rPr>
        <w:t>ست که الله در آیه‌ی 5 سوره</w:t>
      </w:r>
      <w:r w:rsidR="00102B25" w:rsidRPr="006A2D1A">
        <w:rPr>
          <w:spacing w:val="-2"/>
          <w:rtl/>
          <w:lang w:bidi="ar-SA"/>
        </w:rPr>
        <w:t xml:space="preserve">‌ی </w:t>
      </w:r>
      <w:r w:rsidR="00102B25" w:rsidRPr="006A2D1A">
        <w:rPr>
          <w:rFonts w:cs="Times New Roman"/>
          <w:spacing w:val="-2"/>
          <w:rtl/>
          <w:lang w:bidi="ar-SA"/>
        </w:rPr>
        <w:t>"</w:t>
      </w:r>
      <w:r w:rsidR="00102B25" w:rsidRPr="006A2D1A">
        <w:rPr>
          <w:spacing w:val="-2"/>
          <w:rtl/>
          <w:lang w:bidi="ar-SA"/>
        </w:rPr>
        <w:t>بینه</w:t>
      </w:r>
      <w:r w:rsidR="00102B25" w:rsidRPr="006A2D1A">
        <w:rPr>
          <w:rFonts w:cs="Times New Roman"/>
          <w:spacing w:val="-2"/>
          <w:rtl/>
          <w:lang w:bidi="ar-SA"/>
        </w:rPr>
        <w:t>"</w:t>
      </w:r>
      <w:r w:rsidR="00B3620E" w:rsidRPr="006A2D1A">
        <w:rPr>
          <w:spacing w:val="-2"/>
          <w:rtl/>
          <w:lang w:bidi="ar-SA"/>
        </w:rPr>
        <w:t xml:space="preserve"> داده و بدین معناست که باید هر عملی را خالصانه برای او انجام دهیم. البته باید در همه‌ی اعمال، نیت‌ درست داشت. به عنوان مثال نیت می‌کند وضو بگیرد، و نیت می‌کند برای الله وضو بگیرد و در ضمن</w:t>
      </w:r>
      <w:r w:rsidR="003A2195" w:rsidRPr="006A2D1A">
        <w:rPr>
          <w:spacing w:val="-2"/>
          <w:rtl/>
          <w:lang w:bidi="ar-SA"/>
        </w:rPr>
        <w:t>،</w:t>
      </w:r>
      <w:r w:rsidR="00B3620E" w:rsidRPr="006A2D1A">
        <w:rPr>
          <w:spacing w:val="-2"/>
          <w:rtl/>
          <w:lang w:bidi="ar-SA"/>
        </w:rPr>
        <w:t xml:space="preserve"> نیتش از وضو</w:t>
      </w:r>
      <w:r w:rsidR="003A2195" w:rsidRPr="006A2D1A">
        <w:rPr>
          <w:spacing w:val="-2"/>
          <w:rtl/>
          <w:lang w:bidi="ar-SA"/>
        </w:rPr>
        <w:t>،</w:t>
      </w:r>
      <w:r w:rsidR="00EF1666" w:rsidRPr="006A2D1A">
        <w:rPr>
          <w:rFonts w:hint="cs"/>
          <w:spacing w:val="-2"/>
          <w:rtl/>
          <w:lang w:bidi="ar-SA"/>
        </w:rPr>
        <w:t xml:space="preserve"> فرمانبرداری</w:t>
      </w:r>
      <w:r w:rsidR="00102B25" w:rsidRPr="006A2D1A">
        <w:rPr>
          <w:spacing w:val="-2"/>
          <w:rtl/>
          <w:lang w:bidi="ar-SA"/>
        </w:rPr>
        <w:t xml:space="preserve"> از الله است؛ به عبارت دیگر</w:t>
      </w:r>
      <w:r w:rsidR="00B3620E" w:rsidRPr="006A2D1A">
        <w:rPr>
          <w:spacing w:val="-2"/>
          <w:rtl/>
          <w:lang w:bidi="ar-SA"/>
        </w:rPr>
        <w:t xml:space="preserve"> هر نیتی، سه بخش دارد:</w:t>
      </w:r>
    </w:p>
    <w:p w:rsidR="00B3620E" w:rsidRPr="006A2D1A" w:rsidRDefault="00B3620E" w:rsidP="00167AB1">
      <w:pPr>
        <w:rPr>
          <w:spacing w:val="0"/>
          <w:lang w:bidi="ar-SA"/>
        </w:rPr>
      </w:pPr>
      <w:r w:rsidRPr="006A2D1A">
        <w:rPr>
          <w:spacing w:val="0"/>
          <w:rtl/>
          <w:lang w:bidi="ar-SA"/>
        </w:rPr>
        <w:t>نیت عبادت.</w:t>
      </w:r>
    </w:p>
    <w:p w:rsidR="00B3620E" w:rsidRPr="006A2D1A" w:rsidRDefault="00B3620E" w:rsidP="00167AB1">
      <w:pPr>
        <w:rPr>
          <w:spacing w:val="0"/>
          <w:lang w:bidi="ar-SA"/>
        </w:rPr>
      </w:pPr>
      <w:r w:rsidRPr="006A2D1A">
        <w:rPr>
          <w:spacing w:val="0"/>
          <w:rtl/>
          <w:lang w:bidi="ar-SA"/>
        </w:rPr>
        <w:t>این‌که برای الله باشد.</w:t>
      </w:r>
    </w:p>
    <w:p w:rsidR="00B3620E" w:rsidRPr="006A2D1A" w:rsidRDefault="00B3620E" w:rsidP="00EF1666">
      <w:pPr>
        <w:rPr>
          <w:spacing w:val="0"/>
          <w:lang w:bidi="ar-SA"/>
        </w:rPr>
      </w:pPr>
      <w:r w:rsidRPr="006A2D1A">
        <w:rPr>
          <w:spacing w:val="0"/>
          <w:rtl/>
          <w:lang w:bidi="ar-SA"/>
        </w:rPr>
        <w:t>و با نیت</w:t>
      </w:r>
      <w:r w:rsidR="003A2195" w:rsidRPr="006A2D1A">
        <w:rPr>
          <w:spacing w:val="0"/>
          <w:rtl/>
          <w:lang w:bidi="ar-SA"/>
        </w:rPr>
        <w:t>ش قصد</w:t>
      </w:r>
      <w:r w:rsidR="00EF1666" w:rsidRPr="006A2D1A">
        <w:rPr>
          <w:rFonts w:hint="cs"/>
          <w:spacing w:val="0"/>
          <w:rtl/>
          <w:lang w:bidi="ar-SA"/>
        </w:rPr>
        <w:t xml:space="preserve"> فرمانبرداری</w:t>
      </w:r>
      <w:r w:rsidRPr="006A2D1A">
        <w:rPr>
          <w:spacing w:val="0"/>
          <w:rtl/>
          <w:lang w:bidi="ar-SA"/>
        </w:rPr>
        <w:t xml:space="preserve"> از الله</w:t>
      </w:r>
      <w:r w:rsidR="003A2195" w:rsidRPr="006A2D1A">
        <w:rPr>
          <w:spacing w:val="0"/>
          <w:rtl/>
          <w:lang w:bidi="ar-SA"/>
        </w:rPr>
        <w:t xml:space="preserve"> را داشته</w:t>
      </w:r>
      <w:r w:rsidRPr="006A2D1A">
        <w:rPr>
          <w:spacing w:val="0"/>
          <w:rtl/>
          <w:lang w:bidi="ar-SA"/>
        </w:rPr>
        <w:t xml:space="preserve"> باشد.</w:t>
      </w:r>
    </w:p>
    <w:p w:rsidR="00B3620E" w:rsidRPr="006A2D1A" w:rsidRDefault="003A2195" w:rsidP="00167AB1">
      <w:pPr>
        <w:rPr>
          <w:spacing w:val="0"/>
          <w:rtl/>
          <w:lang w:bidi="ar-SA"/>
        </w:rPr>
      </w:pPr>
      <w:r w:rsidRPr="006A2D1A">
        <w:rPr>
          <w:spacing w:val="0"/>
          <w:rtl/>
          <w:lang w:bidi="ar-SA"/>
        </w:rPr>
        <w:t>این‌چنین نیتی، کامل‌ترین نوع نیت است که در نماز و همه‌ی عبادت‌ها، همین‌طور می‌باشد.</w:t>
      </w:r>
    </w:p>
    <w:p w:rsidR="003A2195" w:rsidRPr="006A2D1A" w:rsidRDefault="003A2195" w:rsidP="00167AB1">
      <w:pPr>
        <w:rPr>
          <w:spacing w:val="0"/>
          <w:rtl/>
          <w:lang w:bidi="ar-SA"/>
        </w:rPr>
      </w:pPr>
      <w:r w:rsidRPr="006A2D1A">
        <w:rPr>
          <w:spacing w:val="0"/>
          <w:rtl/>
          <w:lang w:bidi="ar-SA"/>
        </w:rPr>
        <w:t>مؤلف</w:t>
      </w:r>
      <w:r w:rsidR="00102B25" w:rsidRPr="006A2D1A">
        <w:rPr>
          <w:rFonts w:cs="CTraditional Arabic"/>
          <w:spacing w:val="0"/>
          <w:rtl/>
          <w:lang w:bidi="ar-SA"/>
        </w:rPr>
        <w:t>/</w:t>
      </w:r>
      <w:r w:rsidRPr="006A2D1A">
        <w:rPr>
          <w:spacing w:val="0"/>
          <w:rtl/>
          <w:lang w:bidi="ar-SA"/>
        </w:rPr>
        <w:t xml:space="preserve"> چند آیه را یادآور شده که نشان می‌دهد محل نیت، قلب است و الله متعال، نیت بندگانش را می‌داند. گاهی انسان در انظار مردم عملی انجام می‌دهد که به‌ظاهر، عمل نیکی</w:t>
      </w:r>
      <w:r w:rsidR="00102B25" w:rsidRPr="006A2D1A">
        <w:rPr>
          <w:spacing w:val="0"/>
          <w:rtl/>
          <w:lang w:bidi="ar-SA"/>
        </w:rPr>
        <w:t>‌</w:t>
      </w:r>
      <w:r w:rsidRPr="006A2D1A">
        <w:rPr>
          <w:spacing w:val="0"/>
          <w:rtl/>
          <w:lang w:bidi="ar-SA"/>
        </w:rPr>
        <w:t>ست؛ ولی در حقیقت عمل باطلی</w:t>
      </w:r>
      <w:r w:rsidR="00102B25" w:rsidRPr="006A2D1A">
        <w:rPr>
          <w:spacing w:val="0"/>
          <w:rtl/>
          <w:lang w:bidi="ar-SA"/>
        </w:rPr>
        <w:t>‌ست؛</w:t>
      </w:r>
      <w:r w:rsidRPr="006A2D1A">
        <w:rPr>
          <w:spacing w:val="0"/>
          <w:rtl/>
          <w:lang w:bidi="ar-SA"/>
        </w:rPr>
        <w:t xml:space="preserve"> زیرا نیت بد، خرابش کرده و الله، آن‌چه را که در دل است، می‌داند و روز قیامت، انسان را مطابق نیتی که در دل داشته، مجازات می‌کند. </w:t>
      </w:r>
      <w:r w:rsidR="000232C0" w:rsidRPr="006A2D1A">
        <w:rPr>
          <w:spacing w:val="0"/>
          <w:rtl/>
          <w:lang w:bidi="ar-SA"/>
        </w:rPr>
        <w:t>چنان‌که</w:t>
      </w:r>
      <w:r w:rsidRPr="006A2D1A">
        <w:rPr>
          <w:spacing w:val="0"/>
          <w:rtl/>
          <w:lang w:bidi="ar-SA"/>
        </w:rPr>
        <w:t xml:space="preserve"> الله متعال می‌فرماید:</w:t>
      </w:r>
    </w:p>
    <w:p w:rsidR="00786543" w:rsidRPr="006A2D1A" w:rsidRDefault="007B42E4" w:rsidP="00266F6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تُب</w:t>
      </w:r>
      <w:r w:rsidRPr="006A2D1A">
        <w:rPr>
          <w:rFonts w:ascii="KFGQPC Uthmanic Script HAFS" w:hint="cs"/>
          <w:rtl/>
          <w:lang w:val="en-MY" w:eastAsia="en-MY" w:bidi="ar-SA"/>
        </w:rPr>
        <w:t>ۡ</w:t>
      </w:r>
      <w:r w:rsidRPr="006A2D1A">
        <w:rPr>
          <w:rFonts w:ascii="KFGQPC Uthmanic Script HAFS" w:hint="eastAsia"/>
          <w:rtl/>
          <w:lang w:val="en-MY" w:eastAsia="en-MY" w:bidi="ar-SA"/>
        </w:rPr>
        <w:t>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لسَّرَا</w:t>
      </w:r>
      <w:r w:rsidRPr="006A2D1A">
        <w:rPr>
          <w:rFonts w:ascii="KFGQPC Uthmanic Script HAFS" w:hint="cs"/>
          <w:rtl/>
          <w:lang w:val="en-MY" w:eastAsia="en-MY" w:bidi="ar-SA"/>
        </w:rPr>
        <w:t>ٓ</w:t>
      </w:r>
      <w:r w:rsidRPr="006A2D1A">
        <w:rPr>
          <w:rFonts w:ascii="KFGQPC Uthmanic Script HAFS" w:hint="eastAsia"/>
          <w:rtl/>
          <w:lang w:val="en-MY" w:eastAsia="en-MY" w:bidi="ar-SA"/>
        </w:rPr>
        <w:t>ئِرُ</w:t>
      </w:r>
      <w:r w:rsidRPr="006A2D1A">
        <w:rPr>
          <w:rFonts w:ascii="KFGQPC Uthmanic Script HAFS"/>
          <w:rtl/>
          <w:lang w:val="en-MY" w:eastAsia="en-MY" w:bidi="ar-SA"/>
        </w:rPr>
        <w:t xml:space="preserve"> </w:t>
      </w:r>
      <w:r w:rsidRPr="006A2D1A">
        <w:rPr>
          <w:rFonts w:ascii="KFGQPC Uthmanic Script HAFS" w:hint="cs"/>
          <w:rtl/>
          <w:lang w:val="en-MY" w:eastAsia="en-MY" w:bidi="ar-SA"/>
        </w:rPr>
        <w:t>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قُوَّة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نَاصِر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١٠</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Fonts w:ascii="KFGQPC Uthman Taha Naskh" w:cs="KFGQPC Uthman Taha Naskh"/>
          <w:rtl/>
          <w:lang w:val="en-MY" w:eastAsia="en-MY" w:bidi="ar-SA"/>
        </w:rPr>
        <w:t xml:space="preserve"> </w:t>
      </w:r>
      <w:r w:rsidRPr="006A2D1A">
        <w:rPr>
          <w:rStyle w:val="Char7"/>
          <w:rtl/>
        </w:rPr>
        <w:t>[</w:t>
      </w:r>
      <w:r w:rsidRPr="006A2D1A">
        <w:rPr>
          <w:rStyle w:val="Char7"/>
          <w:rFonts w:hint="eastAsia"/>
          <w:rtl/>
        </w:rPr>
        <w:t>الطارق</w:t>
      </w:r>
      <w:r w:rsidRPr="006A2D1A">
        <w:rPr>
          <w:rStyle w:val="Char7"/>
          <w:rtl/>
        </w:rPr>
        <w:t xml:space="preserve">: </w:t>
      </w:r>
      <w:r w:rsidRPr="006A2D1A">
        <w:rPr>
          <w:rStyle w:val="Char7"/>
          <w:rFonts w:hint="cs"/>
          <w:rtl/>
        </w:rPr>
        <w:t>٩</w:t>
      </w:r>
      <w:r w:rsidRPr="006A2D1A">
        <w:rPr>
          <w:rStyle w:val="Char7"/>
          <w:rFonts w:hint="eastAsia"/>
          <w:rtl/>
        </w:rPr>
        <w:t>،</w:t>
      </w:r>
      <w:r w:rsidRPr="006A2D1A">
        <w:rPr>
          <w:rStyle w:val="Char7"/>
          <w:rFonts w:hint="cs"/>
          <w:rtl/>
        </w:rPr>
        <w:t>١٠</w:t>
      </w:r>
      <w:r w:rsidRPr="006A2D1A">
        <w:rPr>
          <w:rStyle w:val="Char7"/>
          <w:rtl/>
        </w:rPr>
        <w:t>]</w:t>
      </w:r>
      <w:r w:rsidRPr="006A2D1A">
        <w:rPr>
          <w:rFonts w:ascii="KFGQPC Uthman Taha Naskh" w:cs="KFGQPC Uthman Taha Naskh"/>
          <w:rtl/>
          <w:lang w:val="en-MY" w:eastAsia="en-MY" w:bidi="ar-SA"/>
        </w:rPr>
        <w:t xml:space="preserve">  </w:t>
      </w:r>
      <w:r w:rsidR="00217743" w:rsidRPr="006A2D1A">
        <w:rPr>
          <w:rFonts w:ascii="KFGQPC Uthman Taha Naskh" w:cs="KFGQPC Uthman Taha Naskh"/>
          <w:rtl/>
          <w:lang w:bidi="ar-SA"/>
        </w:rPr>
        <w:t xml:space="preserve"> </w:t>
      </w:r>
    </w:p>
    <w:p w:rsidR="00786543" w:rsidRPr="006A2D1A" w:rsidRDefault="003A2195" w:rsidP="00167AB1">
      <w:pPr>
        <w:pStyle w:val="a2"/>
        <w:rPr>
          <w:spacing w:val="0"/>
          <w:rtl/>
          <w:lang w:bidi="ar-SA"/>
        </w:rPr>
      </w:pPr>
      <w:r w:rsidRPr="006A2D1A">
        <w:rPr>
          <w:spacing w:val="0"/>
          <w:rtl/>
          <w:lang w:bidi="ar-SA"/>
        </w:rPr>
        <w:t>روزی که رازها فاش می‌شود.</w:t>
      </w:r>
      <w:r w:rsidR="00786543" w:rsidRPr="006A2D1A">
        <w:rPr>
          <w:spacing w:val="0"/>
          <w:rtl/>
          <w:lang w:bidi="ar-SA"/>
        </w:rPr>
        <w:t xml:space="preserve"> </w:t>
      </w:r>
      <w:r w:rsidRPr="006A2D1A">
        <w:rPr>
          <w:spacing w:val="0"/>
          <w:rtl/>
          <w:lang w:bidi="ar-SA"/>
        </w:rPr>
        <w:t>و انسان (در آن روز) هیچ نیرو و یاوری ندارد.</w:t>
      </w:r>
    </w:p>
    <w:p w:rsidR="00786543" w:rsidRPr="006A2D1A" w:rsidRDefault="00786543" w:rsidP="00167AB1">
      <w:pPr>
        <w:rPr>
          <w:spacing w:val="0"/>
          <w:rtl/>
          <w:lang w:bidi="ar-SA"/>
        </w:rPr>
      </w:pPr>
      <w:r w:rsidRPr="006A2D1A">
        <w:rPr>
          <w:spacing w:val="0"/>
          <w:rtl/>
          <w:lang w:bidi="ar-SA"/>
        </w:rPr>
        <w:t>منظور از رازها، باطن و اسرار پنهان درون است. الله متعال می‌فرماید:</w:t>
      </w:r>
    </w:p>
    <w:p w:rsidR="00280D3D" w:rsidRPr="006A2D1A" w:rsidRDefault="007B42E4" w:rsidP="00266F68">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w:t>
      </w:r>
      <w:r w:rsidRPr="006A2D1A">
        <w:rPr>
          <w:rFonts w:ascii="KFGQPC Uthmanic Script HAFS" w:hint="eastAsia"/>
          <w:rtl/>
          <w:lang w:val="en-MY" w:eastAsia="en-MY" w:bidi="ar-SA"/>
        </w:rPr>
        <w:t>أَفَلَا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ثِرَ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قُبُورِ</w:t>
      </w:r>
      <w:r w:rsidRPr="006A2D1A">
        <w:rPr>
          <w:rFonts w:ascii="KFGQPC Uthmanic Script HAFS"/>
          <w:rtl/>
          <w:lang w:val="en-MY" w:eastAsia="en-MY" w:bidi="ar-SA"/>
        </w:rPr>
        <w:t xml:space="preserve"> </w:t>
      </w:r>
      <w:r w:rsidRPr="006A2D1A">
        <w:rPr>
          <w:rFonts w:ascii="KFGQPC Uthmanic Script HAFS" w:hint="cs"/>
          <w:rtl/>
          <w:lang w:val="en-MY" w:eastAsia="en-MY" w:bidi="ar-SA"/>
        </w:rPr>
        <w:t>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وَحُصِّلَ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لصُّدُورِ</w:t>
      </w:r>
      <w:r w:rsidRPr="006A2D1A">
        <w:rPr>
          <w:rFonts w:ascii="KFGQPC Uthmanic Script HAFS"/>
          <w:rtl/>
          <w:lang w:val="en-MY" w:eastAsia="en-MY" w:bidi="ar-SA"/>
        </w:rPr>
        <w:t xml:space="preserve"> </w:t>
      </w:r>
      <w:r w:rsidRPr="006A2D1A">
        <w:rPr>
          <w:rFonts w:ascii="KFGQPC Uthmanic Script HAFS" w:hint="cs"/>
          <w:rtl/>
          <w:lang w:val="en-MY" w:eastAsia="en-MY" w:bidi="ar-SA"/>
        </w:rPr>
        <w:t>١٠</w:t>
      </w:r>
      <w:r w:rsidRPr="006A2D1A">
        <w:rPr>
          <w:rFonts w:ascii="KFGQPC Uthman Taha Naskh" w:cs="KFGQPC Uthman Taha Naskh" w:hint="cs"/>
          <w:rtl/>
          <w:lang w:val="en-MY" w:eastAsia="en-MY" w:bidi="ar-SA"/>
        </w:rPr>
        <w:t>﴾</w:t>
      </w:r>
    </w:p>
    <w:p w:rsidR="00786543" w:rsidRPr="006A2D1A" w:rsidRDefault="00280D3D" w:rsidP="00266F68">
      <w:pPr>
        <w:pStyle w:val="a1"/>
        <w:rPr>
          <w:rtl/>
          <w:lang w:bidi="ar-SA"/>
        </w:rPr>
      </w:pPr>
      <w:r w:rsidRPr="006A2D1A">
        <w:rPr>
          <w:rFonts w:ascii="KFGQPC Uthman Taha Naskh" w:cs="KFGQPC Uthman Taha Naskh"/>
          <w:lang w:val="en-MY" w:eastAsia="en-MY" w:bidi="ar-SA"/>
        </w:rPr>
        <w:tab/>
      </w:r>
      <w:r w:rsidR="007B42E4" w:rsidRPr="006A2D1A">
        <w:rPr>
          <w:rStyle w:val="Char7"/>
          <w:rtl/>
        </w:rPr>
        <w:t>[</w:t>
      </w:r>
      <w:r w:rsidR="007B42E4" w:rsidRPr="006A2D1A">
        <w:rPr>
          <w:rStyle w:val="Char7"/>
          <w:rFonts w:hint="eastAsia"/>
          <w:rtl/>
        </w:rPr>
        <w:t>العاديات</w:t>
      </w:r>
      <w:r w:rsidR="007B42E4" w:rsidRPr="006A2D1A">
        <w:rPr>
          <w:rStyle w:val="Char7"/>
          <w:rtl/>
        </w:rPr>
        <w:t xml:space="preserve">: </w:t>
      </w:r>
      <w:r w:rsidR="007B42E4" w:rsidRPr="006A2D1A">
        <w:rPr>
          <w:rStyle w:val="Char7"/>
          <w:rFonts w:hint="cs"/>
          <w:rtl/>
        </w:rPr>
        <w:t>٩</w:t>
      </w:r>
      <w:r w:rsidR="007B42E4" w:rsidRPr="006A2D1A">
        <w:rPr>
          <w:rStyle w:val="Char7"/>
          <w:rFonts w:hint="eastAsia"/>
          <w:rtl/>
        </w:rPr>
        <w:t>،</w:t>
      </w:r>
      <w:r w:rsidR="007B42E4" w:rsidRPr="006A2D1A">
        <w:rPr>
          <w:rStyle w:val="Char7"/>
          <w:rFonts w:hint="cs"/>
          <w:rtl/>
        </w:rPr>
        <w:t>١٠</w:t>
      </w:r>
      <w:r w:rsidR="007B42E4" w:rsidRPr="006A2D1A">
        <w:rPr>
          <w:rStyle w:val="Char7"/>
          <w:rtl/>
        </w:rPr>
        <w:t>]</w:t>
      </w:r>
      <w:r w:rsidR="007B42E4" w:rsidRPr="006A2D1A">
        <w:rPr>
          <w:rFonts w:ascii="KFGQPC Uthman Taha Naskh" w:cs="KFGQPC Uthman Taha Naskh"/>
          <w:rtl/>
          <w:lang w:val="en-MY" w:eastAsia="en-MY" w:bidi="ar-SA"/>
        </w:rPr>
        <w:t xml:space="preserve">  </w:t>
      </w:r>
      <w:r w:rsidR="00DB190F" w:rsidRPr="006A2D1A">
        <w:rPr>
          <w:rtl/>
          <w:lang w:bidi="ar-SA"/>
        </w:rPr>
        <w:tab/>
      </w:r>
    </w:p>
    <w:p w:rsidR="00786543" w:rsidRPr="006A2D1A" w:rsidRDefault="00786543" w:rsidP="00167AB1">
      <w:pPr>
        <w:pStyle w:val="a2"/>
        <w:rPr>
          <w:spacing w:val="0"/>
          <w:rtl/>
          <w:lang w:bidi="ar-SA"/>
        </w:rPr>
      </w:pPr>
      <w:r w:rsidRPr="006A2D1A">
        <w:rPr>
          <w:spacing w:val="0"/>
          <w:rtl/>
          <w:lang w:bidi="ar-SA"/>
        </w:rPr>
        <w:t>آیا نمی‌داند هنگامی که آن</w:t>
      </w:r>
      <w:r w:rsidR="00102B25" w:rsidRPr="006A2D1A">
        <w:rPr>
          <w:spacing w:val="0"/>
          <w:rtl/>
          <w:lang w:bidi="ar-SA"/>
        </w:rPr>
        <w:t>‌</w:t>
      </w:r>
      <w:r w:rsidRPr="006A2D1A">
        <w:rPr>
          <w:spacing w:val="0"/>
          <w:rtl/>
          <w:lang w:bidi="ar-SA"/>
        </w:rPr>
        <w:t>چه در گورهاست، زیر و رو و برانگیخته شود. و آن</w:t>
      </w:r>
      <w:r w:rsidR="00102B25" w:rsidRPr="006A2D1A">
        <w:rPr>
          <w:spacing w:val="0"/>
          <w:rtl/>
          <w:lang w:bidi="ar-SA"/>
        </w:rPr>
        <w:t>‌</w:t>
      </w:r>
      <w:r w:rsidRPr="006A2D1A">
        <w:rPr>
          <w:spacing w:val="0"/>
          <w:rtl/>
          <w:lang w:bidi="ar-SA"/>
        </w:rPr>
        <w:t>چه در سینه‌هاست، آشکار گردد.</w:t>
      </w:r>
    </w:p>
    <w:p w:rsidR="00E35695" w:rsidRPr="006A2D1A" w:rsidRDefault="00786543" w:rsidP="00522994">
      <w:pPr>
        <w:spacing w:line="228" w:lineRule="auto"/>
        <w:rPr>
          <w:spacing w:val="0"/>
          <w:rtl/>
          <w:lang w:bidi="ar-SA"/>
        </w:rPr>
      </w:pPr>
      <w:r w:rsidRPr="006A2D1A">
        <w:rPr>
          <w:spacing w:val="0"/>
          <w:rtl/>
          <w:lang w:bidi="ar-SA"/>
        </w:rPr>
        <w:lastRenderedPageBreak/>
        <w:t>پاداش و عقوبت در آخرت خواهد بود و آن‌چه در دل است، معتبر می‌باشد</w:t>
      </w:r>
      <w:r w:rsidR="00EB73B6" w:rsidRPr="006A2D1A">
        <w:rPr>
          <w:spacing w:val="0"/>
          <w:rtl/>
          <w:lang w:bidi="ar-SA"/>
        </w:rPr>
        <w:t>؛ ولی در دنیا، به ظاهر حکم می‌شود و در تعامل با مرد</w:t>
      </w:r>
      <w:r w:rsidR="002E4F9C" w:rsidRPr="006A2D1A">
        <w:rPr>
          <w:spacing w:val="0"/>
          <w:rtl/>
          <w:lang w:bidi="ar-SA"/>
        </w:rPr>
        <w:t>م</w:t>
      </w:r>
      <w:r w:rsidR="00EB73B6" w:rsidRPr="006A2D1A">
        <w:rPr>
          <w:spacing w:val="0"/>
          <w:rtl/>
          <w:lang w:bidi="ar-SA"/>
        </w:rPr>
        <w:t>، وضعیت و شاخص‌‌های ظاهری آنان، مد نظر قرار</w:t>
      </w:r>
      <w:r w:rsidR="00102B25" w:rsidRPr="006A2D1A">
        <w:rPr>
          <w:spacing w:val="0"/>
          <w:rtl/>
          <w:lang w:bidi="ar-SA"/>
        </w:rPr>
        <w:t xml:space="preserve"> می‌گیرد. اگر ظاهر و باطن</w:t>
      </w:r>
      <w:r w:rsidR="00EB73B6" w:rsidRPr="006A2D1A">
        <w:rPr>
          <w:spacing w:val="0"/>
          <w:rtl/>
          <w:lang w:bidi="ar-SA"/>
        </w:rPr>
        <w:t xml:space="preserve"> یکی باشد، نهان و آشکار انسان و ظاهر و باطنش، خوب است؛ و اگر ظاهر و باطن، یک‌سان نباشد و نیت فاسدی، قلب را گرفته باشد، پس چه خسارت و زیان بزرگی</w:t>
      </w:r>
      <w:r w:rsidR="00102B25" w:rsidRPr="006A2D1A">
        <w:rPr>
          <w:spacing w:val="0"/>
          <w:rtl/>
          <w:lang w:bidi="ar-SA"/>
        </w:rPr>
        <w:t>‌</w:t>
      </w:r>
      <w:r w:rsidR="00EB73B6" w:rsidRPr="006A2D1A">
        <w:rPr>
          <w:spacing w:val="0"/>
          <w:rtl/>
          <w:lang w:bidi="ar-SA"/>
        </w:rPr>
        <w:t xml:space="preserve">ست! بی‌چاره عمل می‌کند و خود را به زحمت می‌اندازد، ولی هیچ بهره‌ای از آن عمل نمی‌برد. </w:t>
      </w:r>
      <w:r w:rsidR="000232C0" w:rsidRPr="006A2D1A">
        <w:rPr>
          <w:spacing w:val="0"/>
          <w:rtl/>
          <w:lang w:bidi="ar-SA"/>
        </w:rPr>
        <w:t>چنان‌که</w:t>
      </w:r>
      <w:r w:rsidR="00EB73B6" w:rsidRPr="006A2D1A">
        <w:rPr>
          <w:spacing w:val="0"/>
          <w:rtl/>
          <w:lang w:bidi="ar-SA"/>
        </w:rPr>
        <w:t xml:space="preserve"> در حدیث صحیحی از پیامبر</w:t>
      </w:r>
      <w:r w:rsidR="00EB73B6" w:rsidRPr="006A2D1A">
        <w:rPr>
          <w:spacing w:val="0"/>
          <w:lang w:bidi="ar-SA"/>
        </w:rPr>
        <w:sym w:font="AGA Arabesque" w:char="F072"/>
      </w:r>
      <w:r w:rsidR="00D869D5" w:rsidRPr="006A2D1A">
        <w:rPr>
          <w:spacing w:val="0"/>
          <w:rtl/>
          <w:lang w:bidi="ar-SA"/>
        </w:rPr>
        <w:t xml:space="preserve"> آمده است: </w:t>
      </w:r>
      <w:r w:rsidR="00D869D5" w:rsidRPr="006A2D1A">
        <w:rPr>
          <w:rStyle w:val="Char1"/>
          <w:spacing w:val="0"/>
          <w:rtl/>
          <w:lang w:bidi="ar-SA"/>
        </w:rPr>
        <w:t>«</w:t>
      </w:r>
      <w:r w:rsidR="002776DC" w:rsidRPr="006A2D1A">
        <w:rPr>
          <w:rStyle w:val="Char1"/>
          <w:spacing w:val="0"/>
          <w:rtl/>
          <w:lang w:bidi="ar-SA"/>
        </w:rPr>
        <w:t>أ</w:t>
      </w:r>
      <w:r w:rsidR="009639CF" w:rsidRPr="006A2D1A">
        <w:rPr>
          <w:rStyle w:val="Char1"/>
          <w:spacing w:val="0"/>
          <w:rtl/>
          <w:lang w:bidi="ar-SA"/>
        </w:rPr>
        <w:t>نا أغنی الشُّرَکاء عَنِ الشِّر</w:t>
      </w:r>
      <w:r w:rsidR="009639CF" w:rsidRPr="006A2D1A">
        <w:rPr>
          <w:rStyle w:val="Char1"/>
          <w:rFonts w:hint="cs"/>
          <w:spacing w:val="0"/>
          <w:rtl/>
          <w:lang w:bidi="ar-SA"/>
        </w:rPr>
        <w:t>كِ</w:t>
      </w:r>
      <w:r w:rsidR="009639CF" w:rsidRPr="006A2D1A">
        <w:rPr>
          <w:rStyle w:val="Char1"/>
          <w:spacing w:val="0"/>
          <w:rtl/>
          <w:lang w:bidi="ar-SA"/>
        </w:rPr>
        <w:t>، مَن عَمِلَ عَمَلاً أَشرَ</w:t>
      </w:r>
      <w:r w:rsidR="009639CF" w:rsidRPr="006A2D1A">
        <w:rPr>
          <w:rStyle w:val="Char1"/>
          <w:rFonts w:hint="cs"/>
          <w:spacing w:val="0"/>
          <w:rtl/>
          <w:lang w:bidi="ar-SA"/>
        </w:rPr>
        <w:t>كَ</w:t>
      </w:r>
      <w:r w:rsidR="009639CF" w:rsidRPr="006A2D1A">
        <w:rPr>
          <w:rStyle w:val="Char1"/>
          <w:spacing w:val="0"/>
          <w:rtl/>
          <w:lang w:bidi="ar-SA"/>
        </w:rPr>
        <w:t xml:space="preserve"> فِیه</w:t>
      </w:r>
      <w:r w:rsidR="009639CF" w:rsidRPr="006A2D1A">
        <w:rPr>
          <w:rStyle w:val="Char1"/>
          <w:rFonts w:hint="cs"/>
          <w:spacing w:val="0"/>
          <w:rtl/>
          <w:lang w:bidi="ar-SA"/>
        </w:rPr>
        <w:t>ِ</w:t>
      </w:r>
      <w:r w:rsidR="009639CF" w:rsidRPr="006A2D1A">
        <w:rPr>
          <w:rStyle w:val="Char1"/>
          <w:spacing w:val="0"/>
          <w:rtl/>
          <w:lang w:bidi="ar-SA"/>
        </w:rPr>
        <w:t xml:space="preserve"> مَعِ</w:t>
      </w:r>
      <w:r w:rsidR="009639CF" w:rsidRPr="006A2D1A">
        <w:rPr>
          <w:rStyle w:val="Char1"/>
          <w:rFonts w:hint="cs"/>
          <w:spacing w:val="0"/>
          <w:rtl/>
          <w:lang w:bidi="ar-SA"/>
        </w:rPr>
        <w:t>يَ</w:t>
      </w:r>
      <w:r w:rsidR="009639CF" w:rsidRPr="006A2D1A">
        <w:rPr>
          <w:rStyle w:val="Char1"/>
          <w:spacing w:val="0"/>
          <w:rtl/>
          <w:lang w:bidi="ar-SA"/>
        </w:rPr>
        <w:t xml:space="preserve"> غَیرِ</w:t>
      </w:r>
      <w:r w:rsidR="009639CF" w:rsidRPr="006A2D1A">
        <w:rPr>
          <w:rStyle w:val="Char1"/>
          <w:rFonts w:hint="cs"/>
          <w:spacing w:val="0"/>
          <w:rtl/>
          <w:lang w:bidi="ar-SA"/>
        </w:rPr>
        <w:t>ي</w:t>
      </w:r>
      <w:r w:rsidR="002776DC" w:rsidRPr="006A2D1A">
        <w:rPr>
          <w:rStyle w:val="Char1"/>
          <w:spacing w:val="0"/>
          <w:rtl/>
          <w:lang w:bidi="ar-SA"/>
        </w:rPr>
        <w:t xml:space="preserve"> تَرَک</w:t>
      </w:r>
      <w:r w:rsidR="009639CF" w:rsidRPr="006A2D1A">
        <w:rPr>
          <w:rStyle w:val="Char1"/>
          <w:rFonts w:hint="cs"/>
          <w:spacing w:val="0"/>
          <w:rtl/>
          <w:lang w:bidi="ar-SA"/>
        </w:rPr>
        <w:t>ْ</w:t>
      </w:r>
      <w:r w:rsidR="002776DC" w:rsidRPr="006A2D1A">
        <w:rPr>
          <w:rStyle w:val="Char1"/>
          <w:spacing w:val="0"/>
          <w:rtl/>
          <w:lang w:bidi="ar-SA"/>
        </w:rPr>
        <w:t>تُه وَشِر</w:t>
      </w:r>
      <w:r w:rsidR="009639CF" w:rsidRPr="006A2D1A">
        <w:rPr>
          <w:rStyle w:val="Char1"/>
          <w:rFonts w:hint="cs"/>
          <w:spacing w:val="0"/>
          <w:rtl/>
          <w:lang w:bidi="ar-SA"/>
        </w:rPr>
        <w:t>ْ</w:t>
      </w:r>
      <w:r w:rsidR="003853A8" w:rsidRPr="006A2D1A">
        <w:rPr>
          <w:rStyle w:val="Char1"/>
          <w:spacing w:val="0"/>
          <w:rtl/>
          <w:lang w:bidi="ar-SA"/>
        </w:rPr>
        <w:t>كَ</w:t>
      </w:r>
      <w:r w:rsidR="002776DC" w:rsidRPr="006A2D1A">
        <w:rPr>
          <w:rStyle w:val="Char1"/>
          <w:spacing w:val="0"/>
          <w:rtl/>
          <w:lang w:bidi="ar-SA"/>
        </w:rPr>
        <w:t>هُ»</w:t>
      </w:r>
      <w:r w:rsidR="002776DC" w:rsidRPr="006A2D1A">
        <w:rPr>
          <w:spacing w:val="0"/>
          <w:rtl/>
          <w:lang w:bidi="ar-SA"/>
        </w:rPr>
        <w:t>؛ یعنی: «الله فرموده است: من</w:t>
      </w:r>
      <w:r w:rsidR="00EB73B6" w:rsidRPr="006A2D1A">
        <w:rPr>
          <w:spacing w:val="0"/>
          <w:rtl/>
          <w:lang w:bidi="ar-SA"/>
        </w:rPr>
        <w:t xml:space="preserve"> بر خلاف شریکان، به‌طور مطلق از شرک بی‌نیازم؛ هر</w:t>
      </w:r>
      <w:r w:rsidR="002776DC" w:rsidRPr="006A2D1A">
        <w:rPr>
          <w:spacing w:val="0"/>
          <w:rtl/>
          <w:lang w:bidi="ar-SA"/>
        </w:rPr>
        <w:t>کس</w:t>
      </w:r>
      <w:r w:rsidR="00EB73B6" w:rsidRPr="006A2D1A">
        <w:rPr>
          <w:spacing w:val="0"/>
          <w:rtl/>
          <w:lang w:bidi="ar-SA"/>
        </w:rPr>
        <w:t xml:space="preserve"> عملی انجام دهد و جز</w:t>
      </w:r>
      <w:r w:rsidR="002776DC" w:rsidRPr="006A2D1A">
        <w:rPr>
          <w:spacing w:val="0"/>
          <w:rtl/>
          <w:lang w:bidi="ar-SA"/>
        </w:rPr>
        <w:t xml:space="preserve"> من را در آن عمل شریکم </w:t>
      </w:r>
      <w:r w:rsidR="00EB73B6" w:rsidRPr="006A2D1A">
        <w:rPr>
          <w:spacing w:val="0"/>
          <w:rtl/>
          <w:lang w:bidi="ar-SA"/>
        </w:rPr>
        <w:t>سازد، او را با شرکش</w:t>
      </w:r>
      <w:r w:rsidR="002D6EDC" w:rsidRPr="006A2D1A">
        <w:rPr>
          <w:spacing w:val="0"/>
          <w:rtl/>
          <w:lang w:bidi="ar-SA"/>
        </w:rPr>
        <w:t xml:space="preserve"> (عمل شرک‌آمیزش) وا</w:t>
      </w:r>
      <w:r w:rsidR="00EB73B6" w:rsidRPr="006A2D1A">
        <w:rPr>
          <w:spacing w:val="0"/>
          <w:rtl/>
          <w:lang w:bidi="ar-SA"/>
        </w:rPr>
        <w:t>می‌‌گذارم».</w:t>
      </w:r>
      <w:r w:rsidR="002776DC" w:rsidRPr="006A2D1A">
        <w:rPr>
          <w:spacing w:val="0"/>
          <w:rtl/>
          <w:lang w:bidi="ar-SA"/>
        </w:rPr>
        <w:t xml:space="preserve"> پس ای برادران من! اخلاص؛</w:t>
      </w:r>
      <w:r w:rsidR="002D6EDC" w:rsidRPr="006A2D1A">
        <w:rPr>
          <w:spacing w:val="0"/>
          <w:rtl/>
          <w:lang w:bidi="ar-SA"/>
        </w:rPr>
        <w:t xml:space="preserve"> اخلاصِ در عمل را برای الله از یاد نبرید و بدانید که ممکن است قصد انجام عمل نیکی را بکنید؛ امکان دارد شیطان، شما را وسوسه کند و بگوید: تو، این عمل را به‌ریا و قصد خودنمایی انجام می‌دهی. شیطان، می‌خواهد اراده و همت شما را از میان ببرد. به وسوسه‌اش هیچ گوش نکنید و از او فرمان نبرید</w:t>
      </w:r>
      <w:r w:rsidR="002776DC" w:rsidRPr="006A2D1A">
        <w:rPr>
          <w:spacing w:val="0"/>
          <w:rtl/>
          <w:lang w:bidi="ar-SA"/>
        </w:rPr>
        <w:t>؛ بلکه آن عمل نیک را انجام دهید؛</w:t>
      </w:r>
      <w:r w:rsidR="002D6EDC" w:rsidRPr="006A2D1A">
        <w:rPr>
          <w:spacing w:val="0"/>
          <w:rtl/>
          <w:lang w:bidi="ar-SA"/>
        </w:rPr>
        <w:t xml:space="preserve"> زیرا اگر از شما سؤال شود که آیا آن عمل را از روی ریا و خودنمایی انجام می‌دهید، حتما می‌گویید: نه. پس به وسوسه‌ای که شیطان در دلتان می</w:t>
      </w:r>
      <w:r w:rsidR="007F16B0" w:rsidRPr="006A2D1A">
        <w:rPr>
          <w:spacing w:val="0"/>
          <w:rtl/>
          <w:lang w:bidi="ar-SA"/>
        </w:rPr>
        <w:t>‌آو</w:t>
      </w:r>
      <w:r w:rsidR="002D6EDC" w:rsidRPr="006A2D1A">
        <w:rPr>
          <w:spacing w:val="0"/>
          <w:rtl/>
          <w:lang w:bidi="ar-SA"/>
        </w:rPr>
        <w:t>رد، هیچ توجه نکنید</w:t>
      </w:r>
      <w:r w:rsidR="00E35695" w:rsidRPr="006A2D1A">
        <w:rPr>
          <w:spacing w:val="0"/>
          <w:rtl/>
          <w:lang w:bidi="ar-SA"/>
        </w:rPr>
        <w:t>.</w:t>
      </w:r>
    </w:p>
    <w:p w:rsidR="00E35695" w:rsidRPr="006A2D1A" w:rsidRDefault="00E35695" w:rsidP="007C0E84">
      <w:pPr>
        <w:ind w:firstLine="0"/>
        <w:jc w:val="center"/>
        <w:rPr>
          <w:spacing w:val="0"/>
          <w:rtl/>
          <w:lang w:bidi="ar-SA"/>
        </w:rPr>
      </w:pPr>
      <w:r w:rsidRPr="006A2D1A">
        <w:rPr>
          <w:spacing w:val="0"/>
          <w:rtl/>
          <w:lang w:bidi="ar-SA"/>
        </w:rPr>
        <w:t>***</w:t>
      </w:r>
    </w:p>
    <w:p w:rsidR="00E35695" w:rsidRPr="006A2D1A" w:rsidRDefault="00E35695" w:rsidP="0040309C">
      <w:pPr>
        <w:pStyle w:val="a4"/>
        <w:rPr>
          <w:rtl/>
          <w:lang w:bidi="ar-SA"/>
        </w:rPr>
      </w:pPr>
      <w:r w:rsidRPr="006A2D1A">
        <w:rPr>
          <w:rtl/>
          <w:lang w:bidi="ar-SA"/>
        </w:rPr>
        <w:t>1</w:t>
      </w:r>
      <w:r w:rsidR="007F16B0" w:rsidRPr="006A2D1A">
        <w:rPr>
          <w:rtl/>
          <w:lang w:bidi="ar-SA"/>
        </w:rPr>
        <w:t>- عَنْ أمیر المؤمنینَ أبی</w:t>
      </w:r>
      <w:r w:rsidR="007F16B0" w:rsidRPr="006A2D1A">
        <w:rPr>
          <w:rFonts w:ascii="Times New Roman" w:hAnsi="Times New Roman" w:cs="Times New Roman"/>
          <w:rtl/>
          <w:lang w:bidi="ar-SA"/>
        </w:rPr>
        <w:t>‌</w:t>
      </w:r>
      <w:r w:rsidR="007F16B0" w:rsidRPr="006A2D1A">
        <w:rPr>
          <w:rFonts w:ascii="mylotus" w:hAnsi="mylotus"/>
          <w:rtl/>
          <w:lang w:bidi="ar-SA"/>
        </w:rPr>
        <w:t>حفصٍ عُمَرَ بْنِ الْخطابِ بن نفیل بنِ عَبدالعُزّی بن ریاح بن عبدالله بن قُرط بن رزاح ب</w:t>
      </w:r>
      <w:r w:rsidR="007F16B0" w:rsidRPr="006A2D1A">
        <w:rPr>
          <w:rtl/>
          <w:lang w:bidi="ar-SA"/>
        </w:rPr>
        <w:t xml:space="preserve">ن عدیِّ بن </w:t>
      </w:r>
      <w:r w:rsidR="00574468" w:rsidRPr="006A2D1A">
        <w:rPr>
          <w:rtl/>
          <w:lang w:bidi="ar-SA"/>
        </w:rPr>
        <w:t>کعب بن لُؤَیِّ بن غالبٍ القرشیِّ العدویِّ</w:t>
      </w:r>
      <w:r w:rsidR="00022814" w:rsidRPr="006A2D1A">
        <w:rPr>
          <w:b w:val="0"/>
          <w:bCs w:val="0"/>
          <w:rtl/>
          <w:lang w:bidi="ar-SA"/>
        </w:rPr>
        <w:sym w:font="AGA Arabesque" w:char="F074"/>
      </w:r>
      <w:r w:rsidR="00022814" w:rsidRPr="006A2D1A">
        <w:rPr>
          <w:rtl/>
          <w:lang w:bidi="ar-SA"/>
        </w:rPr>
        <w:t xml:space="preserve"> </w:t>
      </w:r>
      <w:r w:rsidR="00574468" w:rsidRPr="006A2D1A">
        <w:rPr>
          <w:rtl/>
          <w:lang w:bidi="ar-SA"/>
        </w:rPr>
        <w:t>قَالَ: سَمِعْتُ رَسُولَ اللَّهِ</w:t>
      </w:r>
      <w:r w:rsidR="00022814" w:rsidRPr="006A2D1A">
        <w:rPr>
          <w:b w:val="0"/>
          <w:bCs w:val="0"/>
          <w:rtl/>
          <w:lang w:bidi="ar-SA"/>
        </w:rPr>
        <w:sym w:font="AGA Arabesque" w:char="F072"/>
      </w:r>
      <w:r w:rsidR="007F16B0" w:rsidRPr="006A2D1A">
        <w:rPr>
          <w:rtl/>
          <w:lang w:bidi="ar-SA"/>
        </w:rPr>
        <w:t xml:space="preserve"> يَقُولُ: «إِنَّمَا الأَعْمَالُ بِالنِّيَّاتِ، وَإِنَّمَا لِكُلِّ امْرِئٍ مَا نَوَى، فَمَنْ كَانَتْ هِجْرَتُهُ إِلَى </w:t>
      </w:r>
      <w:r w:rsidR="009639CF" w:rsidRPr="006A2D1A">
        <w:rPr>
          <w:rtl/>
          <w:lang w:bidi="ar-SA"/>
        </w:rPr>
        <w:t>اللهِ و</w:t>
      </w:r>
      <w:r w:rsidR="00574468" w:rsidRPr="006A2D1A">
        <w:rPr>
          <w:rtl/>
          <w:lang w:bidi="ar-SA"/>
        </w:rPr>
        <w:t>رس</w:t>
      </w:r>
      <w:r w:rsidR="009639CF" w:rsidRPr="006A2D1A">
        <w:rPr>
          <w:rtl/>
          <w:lang w:bidi="ar-SA"/>
        </w:rPr>
        <w:t>ولِهِ فهِجْرَتُهُ إِلَى اللهِ و</w:t>
      </w:r>
      <w:r w:rsidR="00574468" w:rsidRPr="006A2D1A">
        <w:rPr>
          <w:rtl/>
          <w:lang w:bidi="ar-SA"/>
        </w:rPr>
        <w:t>رسولِهِ ومن كَانَتْ هِجْرَتُهُ لِدُنْيَا يُصِيبُهَا أَو</w:t>
      </w:r>
      <w:r w:rsidR="007F16B0" w:rsidRPr="006A2D1A">
        <w:rPr>
          <w:rtl/>
          <w:lang w:bidi="ar-SA"/>
        </w:rPr>
        <w:t xml:space="preserve"> امْرَأَةٍ يَنْكِحُهَا فَهِجْرَتُهُ إِلَى </w:t>
      </w:r>
      <w:r w:rsidR="00574468" w:rsidRPr="006A2D1A">
        <w:rPr>
          <w:rtl/>
          <w:lang w:bidi="ar-SA"/>
        </w:rPr>
        <w:t>مَا هَاجَرَ إِلَيْهِ».</w:t>
      </w:r>
      <w:r w:rsidR="005E4B06" w:rsidRPr="006A2D1A">
        <w:rPr>
          <w:rtl/>
          <w:lang w:bidi="ar-SA"/>
        </w:rPr>
        <w:t xml:space="preserve"> [متفق علیه]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9"/>
      </w:r>
      <w:r w:rsidR="003A729F" w:rsidRPr="006A2D1A">
        <w:rPr>
          <w:rStyle w:val="FootnoteReference"/>
          <w:rFonts w:cs="B Lotus"/>
          <w:bCs w:val="0"/>
          <w:szCs w:val="28"/>
          <w:rtl/>
          <w:lang w:bidi="ar-SA"/>
        </w:rPr>
        <w:t>)</w:t>
      </w:r>
    </w:p>
    <w:p w:rsidR="00E35695" w:rsidRPr="006A2D1A" w:rsidRDefault="005E4B06" w:rsidP="00167AB1">
      <w:pPr>
        <w:rPr>
          <w:rFonts w:eastAsia="MS Mincho"/>
          <w:spacing w:val="0"/>
          <w:rtl/>
          <w:lang w:bidi="ar-SA"/>
        </w:rPr>
      </w:pPr>
      <w:r w:rsidRPr="006A2D1A">
        <w:rPr>
          <w:rFonts w:eastAsia="MS Mincho"/>
          <w:b/>
          <w:bCs/>
          <w:spacing w:val="0"/>
          <w:rtl/>
          <w:lang w:bidi="ar-SA"/>
        </w:rPr>
        <w:lastRenderedPageBreak/>
        <w:t>ترجمه:</w:t>
      </w:r>
      <w:r w:rsidRPr="006A2D1A">
        <w:rPr>
          <w:rFonts w:eastAsia="MS Mincho"/>
          <w:spacing w:val="0"/>
          <w:rtl/>
          <w:lang w:bidi="ar-SA"/>
        </w:rPr>
        <w:t xml:space="preserve"> امیر مو</w:t>
      </w:r>
      <w:r w:rsidR="00574468" w:rsidRPr="006A2D1A">
        <w:rPr>
          <w:rFonts w:eastAsia="MS Mincho"/>
          <w:spacing w:val="0"/>
          <w:rtl/>
          <w:lang w:bidi="ar-SA"/>
        </w:rPr>
        <w:t xml:space="preserve">منان، ابوحفص، </w:t>
      </w:r>
      <w:r w:rsidR="007F16B0" w:rsidRPr="006A2D1A">
        <w:rPr>
          <w:rFonts w:eastAsia="MS Mincho"/>
          <w:spacing w:val="0"/>
          <w:rtl/>
          <w:lang w:bidi="ar-SA"/>
        </w:rPr>
        <w:t>عمر</w:t>
      </w:r>
      <w:r w:rsidR="00574468" w:rsidRPr="006A2D1A">
        <w:rPr>
          <w:rFonts w:eastAsia="MS Mincho"/>
          <w:spacing w:val="0"/>
          <w:rtl/>
          <w:lang w:bidi="ar-SA"/>
        </w:rPr>
        <w:t xml:space="preserve"> </w:t>
      </w:r>
      <w:r w:rsidR="007F16B0" w:rsidRPr="006A2D1A">
        <w:rPr>
          <w:rFonts w:eastAsia="MS Mincho"/>
          <w:spacing w:val="0"/>
          <w:rtl/>
          <w:lang w:bidi="ar-SA"/>
        </w:rPr>
        <w:t>بن خطاب</w:t>
      </w:r>
      <w:r w:rsidR="00574468" w:rsidRPr="006A2D1A">
        <w:rPr>
          <w:rFonts w:eastAsia="MS Mincho"/>
          <w:spacing w:val="0"/>
          <w:rtl/>
          <w:lang w:bidi="ar-SA"/>
        </w:rPr>
        <w:t xml:space="preserve"> بن نفیل بنِ عَبدالعُزّی بن ریاح بن عبدالله بن قُرط بن رزاح بن عدیِّ بن کعب بن لُؤَیِّ بن غالب قریشی عدوی</w:t>
      </w:r>
      <w:r w:rsidR="00022814" w:rsidRPr="006A2D1A">
        <w:rPr>
          <w:rFonts w:eastAsia="MS Mincho" w:cs="Times New Roman"/>
          <w:spacing w:val="0"/>
          <w:lang w:bidi="ar-SA"/>
        </w:rPr>
        <w:sym w:font="AGA Arabesque" w:char="F074"/>
      </w:r>
      <w:r w:rsidR="00022814" w:rsidRPr="006A2D1A">
        <w:rPr>
          <w:rFonts w:eastAsia="MS Mincho" w:cs="Times New Roman"/>
          <w:spacing w:val="0"/>
          <w:rtl/>
          <w:lang w:bidi="ar-SA"/>
        </w:rPr>
        <w:t xml:space="preserve"> </w:t>
      </w:r>
      <w:r w:rsidR="001169D6" w:rsidRPr="006A2D1A">
        <w:rPr>
          <w:rFonts w:eastAsia="MS Mincho"/>
          <w:spacing w:val="0"/>
          <w:rtl/>
          <w:lang w:bidi="ar-SA"/>
        </w:rPr>
        <w:t>مي‌</w:t>
      </w:r>
      <w:r w:rsidR="007F16B0" w:rsidRPr="006A2D1A">
        <w:rPr>
          <w:rFonts w:eastAsia="MS Mincho"/>
          <w:spacing w:val="0"/>
          <w:rtl/>
          <w:lang w:bidi="ar-SA"/>
        </w:rPr>
        <w:t>گويد: از رسول</w:t>
      </w:r>
      <w:r w:rsidR="001169D6" w:rsidRPr="006A2D1A">
        <w:rPr>
          <w:rFonts w:eastAsia="MS Mincho"/>
          <w:spacing w:val="0"/>
          <w:rtl/>
          <w:lang w:bidi="ar-SA"/>
        </w:rPr>
        <w:t>‌</w:t>
      </w:r>
      <w:r w:rsidR="007F16B0" w:rsidRPr="006A2D1A">
        <w:rPr>
          <w:rFonts w:eastAsia="MS Mincho"/>
          <w:spacing w:val="0"/>
          <w:rtl/>
          <w:lang w:bidi="ar-SA"/>
        </w:rPr>
        <w:t>الله</w:t>
      </w:r>
      <w:r w:rsidR="00022814" w:rsidRPr="006A2D1A">
        <w:rPr>
          <w:rFonts w:eastAsia="MS Mincho" w:cs="Times New Roman"/>
          <w:spacing w:val="0"/>
          <w:lang w:bidi="ar-SA"/>
        </w:rPr>
        <w:sym w:font="AGA Arabesque" w:char="F072"/>
      </w:r>
      <w:r w:rsidR="00022814" w:rsidRPr="006A2D1A">
        <w:rPr>
          <w:rFonts w:eastAsia="MS Mincho" w:cs="Times New Roman"/>
          <w:spacing w:val="0"/>
          <w:rtl/>
          <w:lang w:bidi="ar-SA"/>
        </w:rPr>
        <w:t xml:space="preserve"> </w:t>
      </w:r>
      <w:r w:rsidR="007F16B0" w:rsidRPr="006A2D1A">
        <w:rPr>
          <w:rFonts w:eastAsia="MS Mincho"/>
          <w:spacing w:val="0"/>
          <w:rtl/>
          <w:lang w:bidi="ar-SA"/>
        </w:rPr>
        <w:t>شنيدم كه فرمود: «اعمال به نيت</w:t>
      </w:r>
      <w:r w:rsidR="001169D6" w:rsidRPr="006A2D1A">
        <w:rPr>
          <w:rFonts w:eastAsia="MS Mincho"/>
          <w:spacing w:val="0"/>
          <w:rtl/>
          <w:lang w:bidi="ar-SA"/>
        </w:rPr>
        <w:t>‌</w:t>
      </w:r>
      <w:r w:rsidR="007F16B0" w:rsidRPr="006A2D1A">
        <w:rPr>
          <w:rFonts w:eastAsia="MS Mincho"/>
          <w:spacing w:val="0"/>
          <w:rtl/>
          <w:lang w:bidi="ar-SA"/>
        </w:rPr>
        <w:t xml:space="preserve">ها بستگي دارند و </w:t>
      </w:r>
      <w:r w:rsidRPr="006A2D1A">
        <w:rPr>
          <w:rFonts w:eastAsia="MS Mincho"/>
          <w:spacing w:val="0"/>
          <w:rtl/>
          <w:lang w:bidi="ar-SA"/>
        </w:rPr>
        <w:t>دست‌آوردِ هر کسی، همان چیزی‌</w:t>
      </w:r>
      <w:r w:rsidR="001169D6" w:rsidRPr="006A2D1A">
        <w:rPr>
          <w:rFonts w:eastAsia="MS Mincho"/>
          <w:spacing w:val="0"/>
          <w:rtl/>
          <w:lang w:bidi="ar-SA"/>
        </w:rPr>
        <w:t>ست که نیت کرده است</w:t>
      </w:r>
      <w:r w:rsidR="007F16B0" w:rsidRPr="006A2D1A">
        <w:rPr>
          <w:rFonts w:eastAsia="MS Mincho"/>
          <w:spacing w:val="0"/>
          <w:rtl/>
          <w:lang w:bidi="ar-SA"/>
        </w:rPr>
        <w:t>. پس هر</w:t>
      </w:r>
      <w:r w:rsidR="003574CB" w:rsidRPr="006A2D1A">
        <w:rPr>
          <w:rFonts w:eastAsia="MS Mincho"/>
          <w:spacing w:val="0"/>
          <w:rtl/>
          <w:lang w:bidi="ar-SA"/>
        </w:rPr>
        <w:t>كس</w:t>
      </w:r>
      <w:r w:rsidR="001169D6" w:rsidRPr="006A2D1A">
        <w:rPr>
          <w:rFonts w:eastAsia="MS Mincho"/>
          <w:spacing w:val="0"/>
          <w:rtl/>
          <w:lang w:bidi="ar-SA"/>
        </w:rPr>
        <w:t xml:space="preserve"> هجرتش برای الله و پیامبرش باشد، هجرتش برای الله و پیامبر اوست (که پاداش آن را می‌یابد) و هر</w:t>
      </w:r>
      <w:r w:rsidR="003574CB" w:rsidRPr="006A2D1A">
        <w:rPr>
          <w:rFonts w:eastAsia="MS Mincho"/>
          <w:spacing w:val="0"/>
          <w:rtl/>
          <w:lang w:bidi="ar-SA"/>
        </w:rPr>
        <w:t>کس</w:t>
      </w:r>
      <w:r w:rsidR="001169D6" w:rsidRPr="006A2D1A">
        <w:rPr>
          <w:rFonts w:eastAsia="MS Mincho"/>
          <w:spacing w:val="0"/>
          <w:rtl/>
          <w:lang w:bidi="ar-SA"/>
        </w:rPr>
        <w:t xml:space="preserve"> برای کسب دنیا </w:t>
      </w:r>
      <w:r w:rsidR="003574CB" w:rsidRPr="006A2D1A">
        <w:rPr>
          <w:rFonts w:eastAsia="MS Mincho"/>
          <w:spacing w:val="0"/>
          <w:rtl/>
          <w:lang w:bidi="ar-SA"/>
        </w:rPr>
        <w:t>يا ازدواج با زني</w:t>
      </w:r>
      <w:r w:rsidR="007F16B0" w:rsidRPr="006A2D1A">
        <w:rPr>
          <w:rFonts w:eastAsia="MS Mincho"/>
          <w:spacing w:val="0"/>
          <w:rtl/>
          <w:lang w:bidi="ar-SA"/>
        </w:rPr>
        <w:t xml:space="preserve"> هجرت نمايد، </w:t>
      </w:r>
      <w:r w:rsidR="001169D6" w:rsidRPr="006A2D1A">
        <w:rPr>
          <w:rFonts w:eastAsia="MS Mincho"/>
          <w:spacing w:val="0"/>
          <w:rtl/>
          <w:lang w:bidi="ar-SA"/>
        </w:rPr>
        <w:t>دست</w:t>
      </w:r>
      <w:r w:rsidR="003574CB" w:rsidRPr="006A2D1A">
        <w:rPr>
          <w:rFonts w:eastAsia="MS Mincho"/>
          <w:spacing w:val="0"/>
          <w:rtl/>
          <w:lang w:bidi="ar-SA"/>
        </w:rPr>
        <w:t>‌آ</w:t>
      </w:r>
      <w:r w:rsidR="007F16B0" w:rsidRPr="006A2D1A">
        <w:rPr>
          <w:rFonts w:eastAsia="MS Mincho"/>
          <w:spacing w:val="0"/>
          <w:rtl/>
          <w:lang w:bidi="ar-SA"/>
        </w:rPr>
        <w:t>ورد هجرت</w:t>
      </w:r>
      <w:r w:rsidR="001169D6" w:rsidRPr="006A2D1A">
        <w:rPr>
          <w:rFonts w:eastAsia="MS Mincho"/>
          <w:spacing w:val="0"/>
          <w:rtl/>
          <w:lang w:bidi="ar-SA"/>
        </w:rPr>
        <w:t>ش،</w:t>
      </w:r>
      <w:r w:rsidR="007F16B0" w:rsidRPr="006A2D1A">
        <w:rPr>
          <w:rFonts w:eastAsia="MS Mincho"/>
          <w:spacing w:val="0"/>
          <w:rtl/>
          <w:lang w:bidi="ar-SA"/>
        </w:rPr>
        <w:t xml:space="preserve"> همان چيزي</w:t>
      </w:r>
      <w:r w:rsidR="003574CB" w:rsidRPr="006A2D1A">
        <w:rPr>
          <w:rFonts w:eastAsia="MS Mincho"/>
          <w:spacing w:val="0"/>
          <w:rtl/>
          <w:lang w:bidi="ar-SA"/>
        </w:rPr>
        <w:t>‌</w:t>
      </w:r>
      <w:r w:rsidR="007F16B0" w:rsidRPr="006A2D1A">
        <w:rPr>
          <w:rFonts w:eastAsia="MS Mincho"/>
          <w:spacing w:val="0"/>
          <w:rtl/>
          <w:lang w:bidi="ar-SA"/>
        </w:rPr>
        <w:t xml:space="preserve">ست كه به خاطر آن، هجرت </w:t>
      </w:r>
      <w:r w:rsidR="001169D6" w:rsidRPr="006A2D1A">
        <w:rPr>
          <w:rFonts w:eastAsia="MS Mincho"/>
          <w:spacing w:val="0"/>
          <w:rtl/>
          <w:lang w:bidi="ar-SA"/>
        </w:rPr>
        <w:t>کرده</w:t>
      </w:r>
      <w:r w:rsidR="007F16B0" w:rsidRPr="006A2D1A">
        <w:rPr>
          <w:rFonts w:eastAsia="MS Mincho"/>
          <w:spacing w:val="0"/>
          <w:rtl/>
          <w:lang w:bidi="ar-SA"/>
        </w:rPr>
        <w:t xml:space="preserve"> است».</w:t>
      </w:r>
    </w:p>
    <w:p w:rsidR="00E35695" w:rsidRPr="006A2D1A" w:rsidRDefault="003574CB" w:rsidP="00715FBB">
      <w:pPr>
        <w:rPr>
          <w:rFonts w:eastAsia="MS Mincho" w:cs="Nazli"/>
          <w:spacing w:val="0"/>
          <w:sz w:val="24"/>
          <w:szCs w:val="24"/>
          <w:rtl/>
          <w:lang w:bidi="ar-SA"/>
        </w:rPr>
      </w:pPr>
      <w:r w:rsidRPr="006A2D1A">
        <w:rPr>
          <w:rFonts w:eastAsia="MS Mincho" w:cs="Nazli"/>
          <w:spacing w:val="0"/>
          <w:sz w:val="24"/>
          <w:szCs w:val="24"/>
          <w:rtl/>
          <w:lang w:bidi="ar-SA"/>
        </w:rPr>
        <w:t xml:space="preserve">[نووی: </w:t>
      </w:r>
      <w:r w:rsidR="00D60960" w:rsidRPr="006A2D1A">
        <w:rPr>
          <w:rFonts w:eastAsia="MS Mincho" w:cs="Nazli"/>
          <w:spacing w:val="0"/>
          <w:sz w:val="24"/>
          <w:szCs w:val="24"/>
          <w:rtl/>
          <w:lang w:bidi="ar-SA"/>
        </w:rPr>
        <w:t>صحت این حدیث، مورد اتفاق است و دو امام و پیشوای محدثان، «ابوعبدالله، محمد بن اسماعیل بن ابراهیم بن مغیر</w:t>
      </w:r>
      <w:r w:rsidR="00715FBB" w:rsidRPr="006A2D1A">
        <w:rPr>
          <w:rFonts w:eastAsia="MS Mincho" w:cs="Nazli" w:hint="cs"/>
          <w:spacing w:val="0"/>
          <w:sz w:val="24"/>
          <w:szCs w:val="24"/>
          <w:rtl/>
          <w:lang w:bidi="ar-SA"/>
        </w:rPr>
        <w:t>ه</w:t>
      </w:r>
      <w:r w:rsidR="00D60960" w:rsidRPr="006A2D1A">
        <w:rPr>
          <w:rFonts w:eastAsia="MS Mincho" w:cs="Nazli"/>
          <w:spacing w:val="0"/>
          <w:sz w:val="24"/>
          <w:szCs w:val="24"/>
          <w:rtl/>
          <w:lang w:bidi="ar-SA"/>
        </w:rPr>
        <w:t xml:space="preserve"> بن بردزبه جُعفی بخاری» و «ابوالحسین، مسلم بن حجاج بن مسلم قشیری نیشابوری»، آن را در دو کتاب صحیح خود که صحیح‌ترین کتاب‌های حدیث است، روایت کرده‌اند</w:t>
      </w:r>
      <w:r w:rsidR="00E35695" w:rsidRPr="006A2D1A">
        <w:rPr>
          <w:rFonts w:eastAsia="MS Mincho" w:cs="Nazli"/>
          <w:spacing w:val="0"/>
          <w:sz w:val="24"/>
          <w:szCs w:val="24"/>
          <w:rtl/>
          <w:lang w:bidi="ar-SA"/>
        </w:rPr>
        <w:t>.</w:t>
      </w:r>
      <w:r w:rsidRPr="006A2D1A">
        <w:rPr>
          <w:rFonts w:eastAsia="MS Mincho" w:cs="Nazli"/>
          <w:spacing w:val="0"/>
          <w:sz w:val="24"/>
          <w:szCs w:val="24"/>
          <w:rtl/>
          <w:lang w:bidi="ar-SA"/>
        </w:rPr>
        <w:t>]</w:t>
      </w:r>
    </w:p>
    <w:p w:rsidR="00E35695" w:rsidRPr="006A2D1A" w:rsidRDefault="00E642B8" w:rsidP="00E642B8">
      <w:pPr>
        <w:ind w:firstLine="0"/>
        <w:jc w:val="center"/>
        <w:rPr>
          <w:rFonts w:eastAsia="MS Mincho"/>
          <w:b/>
          <w:bCs/>
          <w:spacing w:val="0"/>
          <w:sz w:val="32"/>
          <w:szCs w:val="32"/>
          <w:rtl/>
          <w:lang w:bidi="ar-SA"/>
        </w:rPr>
      </w:pPr>
      <w:r w:rsidRPr="006A2D1A">
        <w:rPr>
          <w:rFonts w:eastAsia="MS Mincho"/>
          <w:b/>
          <w:bCs/>
          <w:spacing w:val="0"/>
          <w:sz w:val="32"/>
          <w:szCs w:val="32"/>
          <w:rtl/>
          <w:lang w:bidi="ar-SA"/>
        </w:rPr>
        <w:t>شرح</w:t>
      </w:r>
    </w:p>
    <w:p w:rsidR="00E35695" w:rsidRPr="006A2D1A" w:rsidRDefault="00D60960" w:rsidP="00522994">
      <w:pPr>
        <w:spacing w:line="228" w:lineRule="auto"/>
        <w:rPr>
          <w:rFonts w:ascii="AGA Arabesque" w:eastAsia="MS Mincho" w:hAnsi="AGA Arabesque" w:hint="eastAsia"/>
          <w:spacing w:val="0"/>
          <w:rtl/>
          <w:lang w:bidi="ar-SA"/>
        </w:rPr>
      </w:pPr>
      <w:r w:rsidRPr="006A2D1A">
        <w:rPr>
          <w:rFonts w:eastAsia="MS Mincho"/>
          <w:spacing w:val="0"/>
          <w:rtl/>
          <w:lang w:bidi="ar-SA"/>
        </w:rPr>
        <w:t xml:space="preserve">از آن‌جا که این باب، پیرامون اخلاص عمل برای الله است و از آن روی که در </w:t>
      </w:r>
      <w:r w:rsidR="003574CB" w:rsidRPr="006A2D1A">
        <w:rPr>
          <w:rFonts w:eastAsia="MS Mincho"/>
          <w:spacing w:val="0"/>
          <w:rtl/>
          <w:lang w:bidi="ar-SA"/>
        </w:rPr>
        <w:t>هر کردار و گفتاری و در هر حالتی باید که نیت</w:t>
      </w:r>
      <w:r w:rsidRPr="006A2D1A">
        <w:rPr>
          <w:rFonts w:eastAsia="MS Mincho"/>
          <w:spacing w:val="0"/>
          <w:rtl/>
          <w:lang w:bidi="ar-SA"/>
        </w:rPr>
        <w:t xml:space="preserve"> خالص برای الله باشد</w:t>
      </w:r>
      <w:r w:rsidR="003574CB" w:rsidRPr="006A2D1A">
        <w:rPr>
          <w:rFonts w:eastAsia="MS Mincho"/>
          <w:spacing w:val="0"/>
          <w:rtl/>
          <w:lang w:bidi="ar-SA"/>
        </w:rPr>
        <w:t>،</w:t>
      </w:r>
      <w:r w:rsidRPr="006A2D1A">
        <w:rPr>
          <w:rFonts w:eastAsia="MS Mincho"/>
          <w:spacing w:val="0"/>
          <w:rtl/>
          <w:lang w:bidi="ar-SA"/>
        </w:rPr>
        <w:t xml:space="preserve"> مؤلف</w:t>
      </w:r>
      <w:r w:rsidR="003574CB" w:rsidRPr="006A2D1A">
        <w:rPr>
          <w:rFonts w:eastAsia="MS Mincho" w:cs="CTraditional Arabic"/>
          <w:spacing w:val="0"/>
          <w:rtl/>
          <w:lang w:bidi="ar-SA"/>
        </w:rPr>
        <w:t>/</w:t>
      </w:r>
      <w:r w:rsidRPr="006A2D1A">
        <w:rPr>
          <w:rFonts w:eastAsia="MS Mincho"/>
          <w:spacing w:val="0"/>
          <w:rtl/>
          <w:lang w:bidi="ar-SA"/>
        </w:rPr>
        <w:t xml:space="preserve"> آیه‌هایی از قرآن را در این موضوع یادآور شده و سپس تعدادی حدیث در این‌باره آورده و روایت عمر بن خطاب</w:t>
      </w:r>
      <w:r w:rsidRPr="006A2D1A">
        <w:rPr>
          <w:rFonts w:eastAsia="MS Mincho"/>
          <w:spacing w:val="0"/>
          <w:lang w:bidi="ar-SA"/>
        </w:rPr>
        <w:sym w:font="AGA Arabesque" w:char="F074"/>
      </w:r>
      <w:r w:rsidRPr="006A2D1A">
        <w:rPr>
          <w:rFonts w:eastAsia="MS Mincho"/>
          <w:spacing w:val="0"/>
          <w:rtl/>
          <w:lang w:bidi="ar-SA"/>
        </w:rPr>
        <w:t xml:space="preserve"> را سرآغاز این دسته از احادیث قرار داده است که: </w:t>
      </w:r>
      <w:r w:rsidRPr="006A2D1A">
        <w:rPr>
          <w:rStyle w:val="Char1"/>
          <w:rFonts w:eastAsia="MS Mincho"/>
          <w:spacing w:val="0"/>
          <w:rtl/>
          <w:lang w:bidi="ar-SA"/>
        </w:rPr>
        <w:t>«إِنَّمَا الأَعْمَالُ بِالنِّيَّاتِ، وَإِنَّمَا لِكُلِّ امْرِئٍ مَا نَوَى»</w:t>
      </w:r>
      <w:r w:rsidRPr="006A2D1A">
        <w:rPr>
          <w:rFonts w:ascii="AGA Arabesque" w:eastAsia="MS Mincho" w:hAnsi="AGA Arabesque"/>
          <w:spacing w:val="0"/>
          <w:rtl/>
          <w:lang w:bidi="ar-SA"/>
        </w:rPr>
        <w:t>.</w:t>
      </w:r>
    </w:p>
    <w:p w:rsidR="00E35695" w:rsidRPr="006A2D1A" w:rsidRDefault="003574CB" w:rsidP="00EF1666">
      <w:pPr>
        <w:rPr>
          <w:rFonts w:eastAsia="MS Mincho"/>
          <w:spacing w:val="0"/>
          <w:rtl/>
          <w:lang w:bidi="ar-SA"/>
        </w:rPr>
      </w:pPr>
      <w:r w:rsidRPr="006A2D1A">
        <w:rPr>
          <w:rFonts w:eastAsia="MS Mincho"/>
          <w:spacing w:val="0"/>
          <w:rtl/>
          <w:lang w:bidi="ar-SA"/>
        </w:rPr>
        <w:t>علما</w:t>
      </w:r>
      <w:r w:rsidR="00D60960" w:rsidRPr="006A2D1A">
        <w:rPr>
          <w:rFonts w:eastAsia="MS Mincho"/>
          <w:spacing w:val="0"/>
          <w:rtl/>
          <w:lang w:bidi="ar-SA"/>
        </w:rPr>
        <w:t xml:space="preserve"> درباره‌ی این دو جمله اختلاف نظر دارند</w:t>
      </w:r>
      <w:r w:rsidRPr="006A2D1A">
        <w:rPr>
          <w:rFonts w:eastAsia="MS Mincho"/>
          <w:spacing w:val="0"/>
          <w:rtl/>
          <w:lang w:bidi="ar-SA"/>
        </w:rPr>
        <w:t>؛ برخی</w:t>
      </w:r>
      <w:r w:rsidR="00F118DA" w:rsidRPr="006A2D1A">
        <w:rPr>
          <w:rFonts w:eastAsia="MS Mincho"/>
          <w:spacing w:val="0"/>
          <w:rtl/>
          <w:lang w:bidi="ar-SA"/>
        </w:rPr>
        <w:t xml:space="preserve"> هر دو جمله را به یک معنا می‌دانند و بر این باورند که جمله‌ی دوم</w:t>
      </w:r>
      <w:r w:rsidRPr="006A2D1A">
        <w:rPr>
          <w:rFonts w:eastAsia="MS Mincho"/>
          <w:spacing w:val="0"/>
          <w:rtl/>
          <w:lang w:bidi="ar-SA"/>
        </w:rPr>
        <w:t>، برای تأکید بر جمله‌ی نخست است؛</w:t>
      </w:r>
      <w:r w:rsidR="00F118DA" w:rsidRPr="006A2D1A">
        <w:rPr>
          <w:rFonts w:eastAsia="MS Mincho"/>
          <w:spacing w:val="0"/>
          <w:rtl/>
          <w:lang w:bidi="ar-SA"/>
        </w:rPr>
        <w:t xml:space="preserve"> ولی این، درست نیست؛ زیرا اصل در کلام این است که بنیادین، ریشه‌ای و دارای مفاهیم مستقل است، نه این‌که تأکیدی یا استقراری ب</w:t>
      </w:r>
      <w:r w:rsidRPr="006A2D1A">
        <w:rPr>
          <w:rFonts w:eastAsia="MS Mincho"/>
          <w:spacing w:val="0"/>
          <w:rtl/>
          <w:lang w:bidi="ar-SA"/>
        </w:rPr>
        <w:t>اشد. اندکی تأمل در این دو جمله‌</w:t>
      </w:r>
      <w:r w:rsidR="00F118DA" w:rsidRPr="006A2D1A">
        <w:rPr>
          <w:rFonts w:eastAsia="MS Mincho"/>
          <w:spacing w:val="0"/>
          <w:rtl/>
          <w:lang w:bidi="ar-SA"/>
        </w:rPr>
        <w:t xml:space="preserve"> نشان می‌دهد که </w:t>
      </w:r>
      <w:r w:rsidR="00BF3D65" w:rsidRPr="006A2D1A">
        <w:rPr>
          <w:rFonts w:eastAsia="MS Mincho"/>
          <w:spacing w:val="0"/>
          <w:rtl/>
          <w:lang w:bidi="ar-SA"/>
        </w:rPr>
        <w:t>تفاوت زیادی با هم دارند. جمله‌ی اول، سبب است و جمله‌ی دوم، نتیجه. در جمله‌ی نخست رسول‌الله</w:t>
      </w:r>
      <w:r w:rsidR="00BF3D65" w:rsidRPr="006A2D1A">
        <w:rPr>
          <w:rFonts w:eastAsia="MS Mincho"/>
          <w:spacing w:val="0"/>
          <w:lang w:bidi="ar-SA"/>
        </w:rPr>
        <w:sym w:font="AGA Arabesque" w:char="F072"/>
      </w:r>
      <w:r w:rsidR="00BF3D65" w:rsidRPr="006A2D1A">
        <w:rPr>
          <w:rFonts w:eastAsia="MS Mincho"/>
          <w:spacing w:val="0"/>
          <w:rtl/>
          <w:lang w:bidi="ar-SA"/>
        </w:rPr>
        <w:t xml:space="preserve"> بی</w:t>
      </w:r>
      <w:r w:rsidRPr="006A2D1A">
        <w:rPr>
          <w:rFonts w:eastAsia="MS Mincho"/>
          <w:spacing w:val="0"/>
          <w:rtl/>
          <w:lang w:bidi="ar-SA"/>
        </w:rPr>
        <w:t>ان می‌کند که ناگزیر</w:t>
      </w:r>
      <w:r w:rsidR="00BF3D65" w:rsidRPr="006A2D1A">
        <w:rPr>
          <w:rFonts w:eastAsia="MS Mincho"/>
          <w:spacing w:val="0"/>
          <w:rtl/>
          <w:lang w:bidi="ar-SA"/>
        </w:rPr>
        <w:t xml:space="preserve"> هیچ عملی، بدون نیت انجام نمی‌شود و هر عملی که انسان، با اختیار و اراده‌ی خویش انجام می‌دهد، به‌طور قطع قصد و نیتی از انجام آن دارد و امکان ندارد که کسی با وجود عقل و قدرت انتخاب و اراده، عملی را بدون نیت انجام دهد.</w:t>
      </w:r>
      <w:r w:rsidR="0098004A" w:rsidRPr="006A2D1A">
        <w:rPr>
          <w:rFonts w:eastAsia="MS Mincho"/>
          <w:spacing w:val="0"/>
          <w:rtl/>
          <w:lang w:bidi="ar-SA"/>
        </w:rPr>
        <w:t xml:space="preserve"> حتی یکی از علما گفته است: «اگر الله، ما را مکلّف می‌کرد که عملی بدون نیت انجام دهیم، تکلیفی خارج از توان </w:t>
      </w:r>
      <w:r w:rsidR="0098004A" w:rsidRPr="006A2D1A">
        <w:rPr>
          <w:rFonts w:eastAsia="MS Mincho"/>
          <w:spacing w:val="0"/>
          <w:rtl/>
          <w:lang w:bidi="ar-SA"/>
        </w:rPr>
        <w:lastRenderedPageBreak/>
        <w:t>و نیروی ما بود». و این، سخن درستی</w:t>
      </w:r>
      <w:r w:rsidRPr="006A2D1A">
        <w:rPr>
          <w:rFonts w:eastAsia="MS Mincho"/>
          <w:spacing w:val="0"/>
          <w:rtl/>
          <w:lang w:bidi="ar-SA"/>
        </w:rPr>
        <w:t>‌</w:t>
      </w:r>
      <w:r w:rsidR="0098004A" w:rsidRPr="006A2D1A">
        <w:rPr>
          <w:rFonts w:eastAsia="MS Mincho"/>
          <w:spacing w:val="0"/>
          <w:rtl/>
          <w:lang w:bidi="ar-SA"/>
        </w:rPr>
        <w:t xml:space="preserve">ست؛ زیرا چگونه می‌توانی با وجود عقل و اراده و بدون هیچ اجباری، کاری بکنی که از انجامش هیچ نیتی نداری؟ این، غیرممکن است؛ چراکه عمل، نتیجه و برآیند اراده و نیروست و اراده، همان نیت است. بنابراین مفهوم جمله‌ی اول، این است که انجام‌دهنده‌ی هر عملی، نیتی از انجام آن دارد. البته نیت‌ها، تفاوت زیادی با هم دارند. برخی از مردم، نیت‌های بلند و بالایی دارند و برخی هم نیت‌های پست و ناچیزی. به‌طوری که </w:t>
      </w:r>
      <w:r w:rsidR="00941E44" w:rsidRPr="006A2D1A">
        <w:rPr>
          <w:rFonts w:eastAsia="MS Mincho"/>
          <w:spacing w:val="0"/>
          <w:rtl/>
          <w:lang w:bidi="ar-SA"/>
        </w:rPr>
        <w:t xml:space="preserve">دو نفر، یک کار می‌کنند و در آغاز، میانه و پایان کار و حتی در حرکات و سکنات و در گفتار و </w:t>
      </w:r>
      <w:r w:rsidR="00EF1666" w:rsidRPr="006A2D1A">
        <w:rPr>
          <w:rFonts w:eastAsia="MS Mincho" w:hint="cs"/>
          <w:spacing w:val="0"/>
          <w:rtl/>
          <w:lang w:bidi="ar-SA"/>
        </w:rPr>
        <w:t>رویکرد</w:t>
      </w:r>
      <w:r w:rsidR="00941E44" w:rsidRPr="006A2D1A">
        <w:rPr>
          <w:rFonts w:eastAsia="MS Mincho"/>
          <w:spacing w:val="0"/>
          <w:rtl/>
          <w:lang w:bidi="ar-SA"/>
        </w:rPr>
        <w:t xml:space="preserve">، یک‌سان به نظر می‌رسند؛ ولی به سبب تفاوت نیت‌ها، به‌اندازه‌ی زمین و آسمان از هم فاصله دارند. پس </w:t>
      </w:r>
      <w:r w:rsidRPr="006A2D1A">
        <w:rPr>
          <w:rFonts w:eastAsia="MS Mincho"/>
          <w:spacing w:val="0"/>
          <w:rtl/>
          <w:lang w:bidi="ar-SA"/>
        </w:rPr>
        <w:t>اساساً هیچ عملی،</w:t>
      </w:r>
      <w:r w:rsidR="00E35695" w:rsidRPr="006A2D1A">
        <w:rPr>
          <w:rFonts w:eastAsia="MS Mincho"/>
          <w:spacing w:val="0"/>
          <w:rtl/>
          <w:lang w:bidi="ar-SA"/>
        </w:rPr>
        <w:t xml:space="preserve"> بدون نیت نیست.</w:t>
      </w:r>
    </w:p>
    <w:p w:rsidR="00E35695" w:rsidRPr="006A2D1A" w:rsidRDefault="009F0060" w:rsidP="00522994">
      <w:pPr>
        <w:spacing w:line="228" w:lineRule="auto"/>
        <w:rPr>
          <w:rFonts w:eastAsia="MS Mincho"/>
          <w:spacing w:val="0"/>
          <w:rtl/>
          <w:lang w:bidi="ar-SA"/>
        </w:rPr>
      </w:pPr>
      <w:r w:rsidRPr="006A2D1A">
        <w:rPr>
          <w:rFonts w:eastAsia="MS Mincho"/>
          <w:spacing w:val="0"/>
          <w:rtl/>
          <w:lang w:bidi="ar-SA"/>
        </w:rPr>
        <w:t xml:space="preserve">نتیجه‌ی جمله‌ی دوم </w:t>
      </w:r>
      <w:r w:rsidR="003574CB" w:rsidRPr="006A2D1A">
        <w:rPr>
          <w:rStyle w:val="Char1"/>
          <w:rFonts w:eastAsia="MS Mincho"/>
          <w:spacing w:val="0"/>
          <w:rtl/>
          <w:lang w:bidi="ar-SA"/>
        </w:rPr>
        <w:t>«</w:t>
      </w:r>
      <w:r w:rsidRPr="006A2D1A">
        <w:rPr>
          <w:rStyle w:val="Char1"/>
          <w:rFonts w:eastAsia="MS Mincho"/>
          <w:spacing w:val="0"/>
          <w:rtl/>
          <w:lang w:bidi="ar-SA"/>
        </w:rPr>
        <w:t>وَإِنَّمَا لِكُلِّ امْرِئٍ مَا نَوَى</w:t>
      </w:r>
      <w:r w:rsidR="003574CB" w:rsidRPr="006A2D1A">
        <w:rPr>
          <w:rStyle w:val="Char1"/>
          <w:rFonts w:eastAsia="MS Mincho"/>
          <w:spacing w:val="0"/>
          <w:rtl/>
          <w:lang w:bidi="ar-SA"/>
        </w:rPr>
        <w:t>»</w:t>
      </w:r>
      <w:r w:rsidRPr="006A2D1A">
        <w:rPr>
          <w:rFonts w:eastAsia="MS Mincho"/>
          <w:spacing w:val="0"/>
          <w:rtl/>
          <w:lang w:bidi="ar-SA"/>
        </w:rPr>
        <w:t xml:space="preserve">، این است که اگر در فعالیت‌ها و کارهای دینی خود، نیت الله و آخرت را داشته باشی، این امر برای </w:t>
      </w:r>
      <w:r w:rsidR="00645369" w:rsidRPr="006A2D1A">
        <w:rPr>
          <w:rFonts w:eastAsia="MS Mincho"/>
          <w:spacing w:val="0"/>
          <w:rtl/>
          <w:lang w:bidi="ar-SA"/>
        </w:rPr>
        <w:t>تو حاصل می‌شود و اگر نیت و قصدت</w:t>
      </w:r>
      <w:r w:rsidRPr="006A2D1A">
        <w:rPr>
          <w:rFonts w:eastAsia="MS Mincho"/>
          <w:spacing w:val="0"/>
          <w:rtl/>
          <w:lang w:bidi="ar-SA"/>
        </w:rPr>
        <w:t xml:space="preserve"> دنیا باشد، ممکن است به دست آید و ممکن است به‌دست نیاید. الله</w:t>
      </w:r>
      <w:r w:rsidRPr="006A2D1A">
        <w:rPr>
          <w:rFonts w:eastAsia="MS Mincho"/>
          <w:spacing w:val="0"/>
          <w:lang w:bidi="ar-SA"/>
        </w:rPr>
        <w:sym w:font="AGA Arabesque" w:char="F059"/>
      </w:r>
      <w:r w:rsidRPr="006A2D1A">
        <w:rPr>
          <w:rFonts w:eastAsia="MS Mincho"/>
          <w:spacing w:val="0"/>
          <w:rtl/>
          <w:lang w:bidi="ar-SA"/>
        </w:rPr>
        <w:t xml:space="preserve"> می‌فرماید:</w:t>
      </w:r>
    </w:p>
    <w:p w:rsidR="00E35695" w:rsidRPr="006A2D1A" w:rsidRDefault="007B42E4" w:rsidP="007B42E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يُرِيدُ</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عَاجِلَةَ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عَجَّل</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نُّرِيدُ</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3F6F41" w:rsidRPr="006A2D1A">
        <w:rPr>
          <w:rStyle w:val="Char7"/>
          <w:rFonts w:hint="eastAsia"/>
          <w:rtl/>
        </w:rPr>
        <w:t>الإسراء</w:t>
      </w:r>
      <w:r w:rsidRPr="006A2D1A">
        <w:rPr>
          <w:rStyle w:val="Char7"/>
          <w:rtl/>
        </w:rPr>
        <w:t xml:space="preserve">: </w:t>
      </w:r>
      <w:r w:rsidRPr="006A2D1A">
        <w:rPr>
          <w:rStyle w:val="Char7"/>
          <w:rFonts w:hint="cs"/>
          <w:rtl/>
        </w:rPr>
        <w:t>١٨</w:t>
      </w:r>
      <w:r w:rsidRPr="006A2D1A">
        <w:rPr>
          <w:rStyle w:val="Char7"/>
          <w:rtl/>
        </w:rPr>
        <w:t>]</w:t>
      </w:r>
      <w:r w:rsidRPr="006A2D1A">
        <w:rPr>
          <w:rFonts w:ascii="KFGQPC Uthman Taha Naskh" w:cs="KFGQPC Uthman Taha Naskh"/>
          <w:rtl/>
          <w:lang w:val="en-MY" w:eastAsia="en-MY" w:bidi="ar-SA"/>
        </w:rPr>
        <w:t xml:space="preserve">  </w:t>
      </w:r>
      <w:r w:rsidR="008712AC" w:rsidRPr="006A2D1A">
        <w:rPr>
          <w:rtl/>
          <w:lang w:bidi="ar-SA"/>
        </w:rPr>
        <w:tab/>
      </w:r>
      <w:r w:rsidRPr="006A2D1A">
        <w:rPr>
          <w:rtl/>
          <w:lang w:bidi="ar-SA"/>
        </w:rPr>
        <w:t xml:space="preserve"> </w:t>
      </w:r>
    </w:p>
    <w:p w:rsidR="00E35695" w:rsidRPr="006A2D1A" w:rsidRDefault="009F0060" w:rsidP="00167AB1">
      <w:pPr>
        <w:pStyle w:val="a2"/>
        <w:rPr>
          <w:spacing w:val="0"/>
          <w:rtl/>
          <w:lang w:bidi="ar-SA"/>
        </w:rPr>
      </w:pPr>
      <w:r w:rsidRPr="006A2D1A">
        <w:rPr>
          <w:spacing w:val="0"/>
          <w:rtl/>
          <w:lang w:bidi="ar-SA"/>
        </w:rPr>
        <w:t>هر کس خواهان دنیای زودگذر باشد، خیلی زود در همین دنیا آن</w:t>
      </w:r>
      <w:r w:rsidR="00645369" w:rsidRPr="006A2D1A">
        <w:rPr>
          <w:spacing w:val="0"/>
          <w:rtl/>
          <w:lang w:bidi="ar-SA"/>
        </w:rPr>
        <w:t>‌چه بخواهیم، به او؛</w:t>
      </w:r>
      <w:r w:rsidRPr="006A2D1A">
        <w:rPr>
          <w:spacing w:val="0"/>
          <w:rtl/>
          <w:lang w:bidi="ar-SA"/>
        </w:rPr>
        <w:t xml:space="preserve"> بلکه به هرکه بخواهیم، عطا می‌کنیم.</w:t>
      </w:r>
    </w:p>
    <w:p w:rsidR="00E35695" w:rsidRPr="006A2D1A" w:rsidRDefault="00112965" w:rsidP="00EF1666">
      <w:pPr>
        <w:rPr>
          <w:spacing w:val="0"/>
          <w:rtl/>
          <w:lang w:bidi="ar-SA"/>
        </w:rPr>
      </w:pPr>
      <w:r w:rsidRPr="006A2D1A">
        <w:rPr>
          <w:spacing w:val="0"/>
          <w:rtl/>
          <w:lang w:bidi="ar-SA"/>
        </w:rPr>
        <w:t xml:space="preserve">نگفت: </w:t>
      </w:r>
      <w:r w:rsidR="00645369" w:rsidRPr="006A2D1A">
        <w:rPr>
          <w:spacing w:val="0"/>
          <w:rtl/>
          <w:lang w:bidi="ar-SA"/>
        </w:rPr>
        <w:t>«</w:t>
      </w:r>
      <w:r w:rsidRPr="006A2D1A">
        <w:rPr>
          <w:spacing w:val="0"/>
          <w:rtl/>
          <w:lang w:bidi="ar-SA"/>
        </w:rPr>
        <w:t>آن‌چه بخواهد، به او می‌دهیم</w:t>
      </w:r>
      <w:r w:rsidR="00645369" w:rsidRPr="006A2D1A">
        <w:rPr>
          <w:spacing w:val="0"/>
          <w:rtl/>
          <w:lang w:bidi="ar-SA"/>
        </w:rPr>
        <w:t>»</w:t>
      </w:r>
      <w:r w:rsidRPr="006A2D1A">
        <w:rPr>
          <w:spacing w:val="0"/>
          <w:rtl/>
          <w:lang w:bidi="ar-SA"/>
        </w:rPr>
        <w:t xml:space="preserve">؛ بلکه فرمود: «آن‌چه بخواهیم و به هرکه بخواهیم، عطا می‌کنیم». </w:t>
      </w:r>
      <w:r w:rsidR="00645369" w:rsidRPr="006A2D1A">
        <w:rPr>
          <w:spacing w:val="0"/>
          <w:rtl/>
          <w:lang w:bidi="ar-SA"/>
        </w:rPr>
        <w:t>آری! برخی از مردم</w:t>
      </w:r>
      <w:r w:rsidR="00A71DBD" w:rsidRPr="006A2D1A">
        <w:rPr>
          <w:spacing w:val="0"/>
          <w:rtl/>
          <w:lang w:bidi="ar-SA"/>
        </w:rPr>
        <w:t xml:space="preserve"> به آن‌چه از دنیا بخواهند، می‌رسند و برخی هم به برخی از خواسته‌های دنیوی خویش دست می‌یابند؛ عده‌ای نیز هرگز </w:t>
      </w:r>
      <w:r w:rsidR="006D6AD5" w:rsidRPr="006A2D1A">
        <w:rPr>
          <w:spacing w:val="0"/>
          <w:rtl/>
          <w:lang w:bidi="ar-SA"/>
        </w:rPr>
        <w:t>به خواسته‌</w:t>
      </w:r>
      <w:r w:rsidR="00A71DBD" w:rsidRPr="006A2D1A">
        <w:rPr>
          <w:spacing w:val="0"/>
          <w:rtl/>
          <w:lang w:bidi="ar-SA"/>
        </w:rPr>
        <w:t>های خود نمی‌رسند. و همین، مفهوم فرم</w:t>
      </w:r>
      <w:r w:rsidR="00645369" w:rsidRPr="006A2D1A">
        <w:rPr>
          <w:spacing w:val="0"/>
          <w:rtl/>
          <w:lang w:bidi="ar-SA"/>
        </w:rPr>
        <w:t>وده‌ی الله [در آیه‌ی 18 سوره‌ی إ</w:t>
      </w:r>
      <w:r w:rsidR="00A71DBD" w:rsidRPr="006A2D1A">
        <w:rPr>
          <w:spacing w:val="0"/>
          <w:rtl/>
          <w:lang w:bidi="ar-SA"/>
        </w:rPr>
        <w:t>سراء] می‌باشد.</w:t>
      </w:r>
      <w:r w:rsidR="006D6AD5" w:rsidRPr="006A2D1A">
        <w:rPr>
          <w:spacing w:val="0"/>
          <w:rtl/>
          <w:lang w:bidi="ar-SA"/>
        </w:rPr>
        <w:t xml:space="preserve"> </w:t>
      </w:r>
      <w:r w:rsidR="00EF1666" w:rsidRPr="006A2D1A">
        <w:rPr>
          <w:rFonts w:hint="cs"/>
          <w:spacing w:val="0"/>
          <w:rtl/>
          <w:lang w:bidi="ar-SA"/>
        </w:rPr>
        <w:t>همچنین</w:t>
      </w:r>
      <w:r w:rsidR="006D6AD5" w:rsidRPr="006A2D1A">
        <w:rPr>
          <w:spacing w:val="0"/>
          <w:rtl/>
          <w:lang w:bidi="ar-SA"/>
        </w:rPr>
        <w:t xml:space="preserve"> پروردگار متعال می‌فرماید:</w:t>
      </w:r>
    </w:p>
    <w:p w:rsidR="001533D8" w:rsidRPr="006A2D1A" w:rsidRDefault="007B42E4" w:rsidP="007B42E4">
      <w:pPr>
        <w:pStyle w:val="a1"/>
        <w:rPr>
          <w:rFonts w:ascii="KFGQPC Uthman Taha Naskh" w:cs="KFGQPC Uthman Taha Naskh"/>
          <w:rtl/>
          <w:lang w:val="en-MY" w:eastAsia="en-MY" w:bidi="ar-SA"/>
        </w:rPr>
      </w:pPr>
      <w:r w:rsidRPr="006A2D1A">
        <w:rPr>
          <w:rFonts w:ascii="KFGQPC Uthman Taha Naskh" w:cs="KFGQPC Uthman Taha Naskh" w:hint="cs"/>
          <w:rtl/>
          <w:lang w:val="en-MY" w:eastAsia="en-MY" w:bidi="ar-SA"/>
        </w:rPr>
        <w:t>﴿</w:t>
      </w:r>
      <w:r w:rsidRPr="006A2D1A">
        <w:rPr>
          <w:rFonts w:ascii="KFGQPC Uthmanic Script HAFS" w:hAnsi="KFGQPC Uthmanic Script HAFS" w:hint="eastAsia"/>
          <w:spacing w:val="-6"/>
          <w:rtl/>
          <w:lang w:val="en-MY" w:eastAsia="en-MY" w:bidi="ar-SA"/>
        </w:rPr>
        <w:t>وَمَن</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أَرَادَ</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cs"/>
          <w:spacing w:val="-6"/>
          <w:rtl/>
          <w:lang w:val="en-MY" w:eastAsia="en-MY" w:bidi="ar-SA"/>
        </w:rPr>
        <w:t>ٱ</w:t>
      </w:r>
      <w:r w:rsidRPr="006A2D1A">
        <w:rPr>
          <w:rFonts w:ascii="KFGQPC Uthmanic Script HAFS" w:hAnsi="KFGQPC Uthmanic Script HAFS" w:hint="eastAsia"/>
          <w:spacing w:val="-6"/>
          <w:rtl/>
          <w:lang w:val="en-MY" w:eastAsia="en-MY" w:bidi="ar-SA"/>
        </w:rPr>
        <w:t>ل</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أ</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خِرَةَ</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وَسَعَى</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لَهَا</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سَع</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يَهَا</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وَهُوَ</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مُؤ</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مِن</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فَأُوْلَ</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ئِكَ</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كَانَ</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سَع</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يُهُم</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مَّش</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كُور</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ا</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cs"/>
          <w:spacing w:val="-6"/>
          <w:rtl/>
          <w:lang w:val="en-MY" w:eastAsia="en-MY" w:bidi="ar-SA"/>
        </w:rPr>
        <w:t>١٩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p>
    <w:p w:rsidR="00E35695" w:rsidRPr="006A2D1A" w:rsidRDefault="001533D8" w:rsidP="007B42E4">
      <w:pPr>
        <w:pStyle w:val="a1"/>
        <w:rPr>
          <w:rFonts w:ascii="Calibri" w:hAnsi="Calibri" w:cs="KFGQPC Uthman Taha Naskh"/>
          <w:lang w:bidi="ar-SA"/>
        </w:rPr>
      </w:pPr>
      <w:r w:rsidRPr="006A2D1A">
        <w:rPr>
          <w:rFonts w:ascii="KFGQPC Uthman Taha Naskh" w:cs="KFGQPC Uthman Taha Naskh" w:hint="cs"/>
          <w:rtl/>
          <w:lang w:val="en-MY" w:eastAsia="en-MY" w:bidi="ar-SA"/>
        </w:rPr>
        <w:tab/>
      </w:r>
      <w:r w:rsidR="007B42E4" w:rsidRPr="006A2D1A">
        <w:rPr>
          <w:rStyle w:val="Char7"/>
          <w:rtl/>
        </w:rPr>
        <w:t>[</w:t>
      </w:r>
      <w:r w:rsidR="003F6F41" w:rsidRPr="006A2D1A">
        <w:rPr>
          <w:rStyle w:val="Char7"/>
          <w:rFonts w:hint="eastAsia"/>
          <w:rtl/>
        </w:rPr>
        <w:t>الإسراء</w:t>
      </w:r>
      <w:r w:rsidR="007B42E4" w:rsidRPr="006A2D1A">
        <w:rPr>
          <w:rStyle w:val="Char7"/>
          <w:rtl/>
        </w:rPr>
        <w:t xml:space="preserve">: </w:t>
      </w:r>
      <w:r w:rsidR="007B42E4" w:rsidRPr="006A2D1A">
        <w:rPr>
          <w:rStyle w:val="Char7"/>
          <w:rFonts w:hint="cs"/>
          <w:rtl/>
        </w:rPr>
        <w:t>١٩</w:t>
      </w:r>
      <w:r w:rsidR="007B42E4" w:rsidRPr="006A2D1A">
        <w:rPr>
          <w:rStyle w:val="Char7"/>
          <w:rtl/>
        </w:rPr>
        <w:t>]</w:t>
      </w:r>
      <w:r w:rsidR="007B42E4" w:rsidRPr="006A2D1A">
        <w:rPr>
          <w:rFonts w:ascii="KFGQPC Uthman Taha Naskh" w:cs="KFGQPC Uthman Taha Naskh"/>
          <w:rtl/>
          <w:lang w:val="en-MY" w:eastAsia="en-MY" w:bidi="ar-SA"/>
        </w:rPr>
        <w:t xml:space="preserve">  </w:t>
      </w:r>
      <w:r w:rsidR="00217743" w:rsidRPr="006A2D1A">
        <w:rPr>
          <w:rFonts w:ascii="KFGQPC Uthman Taha Naskh" w:cs="KFGQPC Uthman Taha Naskh"/>
          <w:rtl/>
          <w:lang w:bidi="ar-SA"/>
        </w:rPr>
        <w:t xml:space="preserve"> </w:t>
      </w:r>
    </w:p>
    <w:p w:rsidR="00E35695" w:rsidRPr="006A2D1A" w:rsidRDefault="006D6AD5" w:rsidP="00167AB1">
      <w:pPr>
        <w:pStyle w:val="a2"/>
        <w:rPr>
          <w:spacing w:val="0"/>
          <w:rtl/>
          <w:lang w:bidi="ar-SA"/>
        </w:rPr>
      </w:pPr>
      <w:r w:rsidRPr="006A2D1A">
        <w:rPr>
          <w:spacing w:val="0"/>
          <w:rtl/>
          <w:lang w:bidi="ar-SA"/>
        </w:rPr>
        <w:t xml:space="preserve">و هر که آخرت را بخواهد و </w:t>
      </w:r>
      <w:r w:rsidR="000232C0" w:rsidRPr="006A2D1A">
        <w:rPr>
          <w:spacing w:val="0"/>
          <w:rtl/>
          <w:lang w:bidi="ar-SA"/>
        </w:rPr>
        <w:t>چنان‌که</w:t>
      </w:r>
      <w:r w:rsidRPr="006A2D1A">
        <w:rPr>
          <w:spacing w:val="0"/>
          <w:rtl/>
          <w:lang w:bidi="ar-SA"/>
        </w:rPr>
        <w:t xml:space="preserve"> باید برای آن تلاش نماید و مؤمن باشد، از سعی و تلاش چنین کسانی قدردانی می‌شود.</w:t>
      </w:r>
    </w:p>
    <w:p w:rsidR="00E35695" w:rsidRPr="006A2D1A" w:rsidRDefault="00645369" w:rsidP="00167AB1">
      <w:pPr>
        <w:rPr>
          <w:spacing w:val="0"/>
          <w:rtl/>
          <w:lang w:bidi="ar-SA"/>
        </w:rPr>
      </w:pPr>
      <w:r w:rsidRPr="006A2D1A">
        <w:rPr>
          <w:spacing w:val="0"/>
          <w:rtl/>
          <w:lang w:bidi="ar-SA"/>
        </w:rPr>
        <w:lastRenderedPageBreak/>
        <w:t>آری؛ انسان</w:t>
      </w:r>
      <w:r w:rsidR="00F50A95" w:rsidRPr="006A2D1A">
        <w:rPr>
          <w:spacing w:val="0"/>
          <w:rtl/>
          <w:lang w:bidi="ar-SA"/>
        </w:rPr>
        <w:t xml:space="preserve"> ثمره‌ی عملی را که به‌قصد آخرت و با نیت خالصانه برای الله انجام داده</w:t>
      </w:r>
      <w:r w:rsidRPr="006A2D1A">
        <w:rPr>
          <w:spacing w:val="0"/>
          <w:rtl/>
          <w:lang w:bidi="ar-SA"/>
        </w:rPr>
        <w:t xml:space="preserve"> است</w:t>
      </w:r>
      <w:r w:rsidR="00F50A95" w:rsidRPr="006A2D1A">
        <w:rPr>
          <w:spacing w:val="0"/>
          <w:rtl/>
          <w:lang w:bidi="ar-SA"/>
        </w:rPr>
        <w:t>، می‌چیند.</w:t>
      </w:r>
    </w:p>
    <w:p w:rsidR="00E35695" w:rsidRPr="006A2D1A" w:rsidRDefault="00F50A95" w:rsidP="00522994">
      <w:pPr>
        <w:spacing w:line="228" w:lineRule="auto"/>
        <w:rPr>
          <w:rFonts w:eastAsia="MS Mincho"/>
          <w:spacing w:val="0"/>
          <w:rtl/>
          <w:lang w:bidi="ar-SA"/>
        </w:rPr>
      </w:pPr>
      <w:r w:rsidRPr="006A2D1A">
        <w:rPr>
          <w:spacing w:val="0"/>
          <w:rtl/>
          <w:lang w:bidi="ar-SA"/>
        </w:rPr>
        <w:t>این سخن رسول‌الله</w:t>
      </w:r>
      <w:r w:rsidRPr="006A2D1A">
        <w:rPr>
          <w:spacing w:val="0"/>
          <w:lang w:bidi="ar-SA"/>
        </w:rPr>
        <w:sym w:font="AGA Arabesque" w:char="F072"/>
      </w:r>
      <w:r w:rsidRPr="006A2D1A">
        <w:rPr>
          <w:spacing w:val="0"/>
          <w:rtl/>
          <w:lang w:bidi="ar-SA"/>
        </w:rPr>
        <w:t xml:space="preserve"> که فرمود: </w:t>
      </w:r>
      <w:r w:rsidRPr="006A2D1A">
        <w:rPr>
          <w:rStyle w:val="Char1"/>
          <w:rFonts w:eastAsia="MS Mincho"/>
          <w:spacing w:val="0"/>
          <w:rtl/>
          <w:lang w:bidi="ar-SA"/>
        </w:rPr>
        <w:t>«إِنَّمَا الأَعْمَالُ بِالنِّيَّاتِ...</w:t>
      </w:r>
      <w:r w:rsidR="00645369" w:rsidRPr="006A2D1A">
        <w:rPr>
          <w:rStyle w:val="Char1"/>
          <w:rFonts w:eastAsia="MS Mincho"/>
          <w:spacing w:val="0"/>
          <w:rtl/>
          <w:lang w:bidi="ar-SA"/>
        </w:rPr>
        <w:t>»</w:t>
      </w:r>
      <w:r w:rsidR="00645369" w:rsidRPr="006A2D1A">
        <w:rPr>
          <w:rFonts w:eastAsia="MS Mincho"/>
          <w:spacing w:val="0"/>
          <w:rtl/>
          <w:lang w:bidi="ar-SA"/>
        </w:rPr>
        <w:t>، میزان و معیار هر عملی‌</w:t>
      </w:r>
      <w:r w:rsidRPr="006A2D1A">
        <w:rPr>
          <w:rFonts w:eastAsia="MS Mincho"/>
          <w:spacing w:val="0"/>
          <w:rtl/>
          <w:lang w:bidi="ar-SA"/>
        </w:rPr>
        <w:t>ست؛ البته میزان</w:t>
      </w:r>
      <w:r w:rsidR="00386900" w:rsidRPr="006A2D1A">
        <w:rPr>
          <w:rFonts w:eastAsia="MS Mincho"/>
          <w:spacing w:val="0"/>
          <w:rtl/>
          <w:lang w:bidi="ar-SA"/>
        </w:rPr>
        <w:t>ِ</w:t>
      </w:r>
      <w:r w:rsidRPr="006A2D1A">
        <w:rPr>
          <w:rFonts w:eastAsia="MS Mincho"/>
          <w:spacing w:val="0"/>
          <w:rtl/>
          <w:lang w:bidi="ar-SA"/>
        </w:rPr>
        <w:t xml:space="preserve"> باطن</w:t>
      </w:r>
      <w:r w:rsidR="00645369" w:rsidRPr="006A2D1A">
        <w:rPr>
          <w:rFonts w:eastAsia="MS Mincho"/>
          <w:spacing w:val="0"/>
          <w:rtl/>
          <w:lang w:bidi="ar-SA"/>
        </w:rPr>
        <w:t xml:space="preserve"> یا</w:t>
      </w:r>
      <w:r w:rsidRPr="006A2D1A">
        <w:rPr>
          <w:rFonts w:eastAsia="MS Mincho"/>
          <w:spacing w:val="0"/>
          <w:rtl/>
          <w:lang w:bidi="ar-SA"/>
        </w:rPr>
        <w:t xml:space="preserve"> </w:t>
      </w:r>
      <w:r w:rsidR="00386900" w:rsidRPr="006A2D1A">
        <w:rPr>
          <w:rFonts w:eastAsia="MS Mincho"/>
          <w:spacing w:val="0"/>
          <w:rtl/>
          <w:lang w:bidi="ar-SA"/>
        </w:rPr>
        <w:t>اعمال باطنی</w:t>
      </w:r>
      <w:r w:rsidR="00645369" w:rsidRPr="006A2D1A">
        <w:rPr>
          <w:rFonts w:eastAsia="MS Mincho"/>
          <w:spacing w:val="0"/>
          <w:rtl/>
          <w:lang w:bidi="ar-SA"/>
        </w:rPr>
        <w:t>‌ست؛</w:t>
      </w:r>
      <w:r w:rsidRPr="006A2D1A">
        <w:rPr>
          <w:rFonts w:eastAsia="MS Mincho"/>
          <w:spacing w:val="0"/>
          <w:rtl/>
          <w:lang w:bidi="ar-SA"/>
        </w:rPr>
        <w:t xml:space="preserve"> </w:t>
      </w:r>
      <w:r w:rsidR="00386900" w:rsidRPr="006A2D1A">
        <w:rPr>
          <w:rFonts w:eastAsia="MS Mincho"/>
          <w:spacing w:val="0"/>
          <w:rtl/>
          <w:lang w:bidi="ar-SA"/>
        </w:rPr>
        <w:t>ولی میزان اعمال ظاهری، حدیثی</w:t>
      </w:r>
      <w:r w:rsidR="00645369" w:rsidRPr="006A2D1A">
        <w:rPr>
          <w:rFonts w:eastAsia="MS Mincho"/>
          <w:spacing w:val="0"/>
          <w:rtl/>
          <w:lang w:bidi="ar-SA"/>
        </w:rPr>
        <w:t>‌</w:t>
      </w:r>
      <w:r w:rsidR="00386900" w:rsidRPr="006A2D1A">
        <w:rPr>
          <w:rFonts w:eastAsia="MS Mincho"/>
          <w:spacing w:val="0"/>
          <w:rtl/>
          <w:lang w:bidi="ar-SA"/>
        </w:rPr>
        <w:t>ست به‌روایت شیخین</w:t>
      </w:r>
      <w:r w:rsidR="00645369" w:rsidRPr="006A2D1A">
        <w:rPr>
          <w:rFonts w:eastAsia="MS Mincho"/>
          <w:spacing w:val="0"/>
          <w:rtl/>
          <w:lang w:bidi="ar-SA"/>
        </w:rPr>
        <w:t>- بخاری و مسلم- از عای</w:t>
      </w:r>
      <w:r w:rsidR="00386900" w:rsidRPr="006A2D1A">
        <w:rPr>
          <w:rFonts w:eastAsia="MS Mincho"/>
          <w:spacing w:val="0"/>
          <w:rtl/>
          <w:lang w:bidi="ar-SA"/>
        </w:rPr>
        <w:t>شه</w:t>
      </w:r>
      <w:r w:rsidR="00645369" w:rsidRPr="006A2D1A">
        <w:rPr>
          <w:rFonts w:eastAsia="MS Mincho" w:cs="(M. Aiyada Ayoub ALKobaisi)"/>
          <w:spacing w:val="0"/>
          <w:rtl/>
          <w:lang w:bidi="ar-SA"/>
        </w:rPr>
        <w:t>&amp;</w:t>
      </w:r>
      <w:r w:rsidR="00386900" w:rsidRPr="006A2D1A">
        <w:rPr>
          <w:rFonts w:eastAsia="MS Mincho"/>
          <w:spacing w:val="0"/>
          <w:rtl/>
          <w:lang w:bidi="ar-SA"/>
        </w:rPr>
        <w:t xml:space="preserve"> که رسول‌الله</w:t>
      </w:r>
      <w:r w:rsidR="00386900" w:rsidRPr="006A2D1A">
        <w:rPr>
          <w:rFonts w:eastAsia="MS Mincho"/>
          <w:spacing w:val="0"/>
          <w:lang w:bidi="ar-SA"/>
        </w:rPr>
        <w:sym w:font="AGA Arabesque" w:char="F072"/>
      </w:r>
      <w:r w:rsidR="00386900" w:rsidRPr="006A2D1A">
        <w:rPr>
          <w:rFonts w:eastAsia="MS Mincho"/>
          <w:spacing w:val="0"/>
          <w:rtl/>
          <w:lang w:bidi="ar-SA"/>
        </w:rPr>
        <w:t xml:space="preserve"> فرموده است: </w:t>
      </w:r>
      <w:r w:rsidR="00386900" w:rsidRPr="006A2D1A">
        <w:rPr>
          <w:rStyle w:val="Char1"/>
          <w:rFonts w:eastAsia="MS Mincho"/>
          <w:spacing w:val="0"/>
          <w:rtl/>
          <w:lang w:bidi="ar-SA"/>
        </w:rPr>
        <w:t>«مَن ع</w:t>
      </w:r>
      <w:r w:rsidR="00822AD7" w:rsidRPr="006A2D1A">
        <w:rPr>
          <w:rStyle w:val="Char1"/>
          <w:rFonts w:eastAsia="MS Mincho"/>
          <w:spacing w:val="0"/>
          <w:rtl/>
          <w:lang w:bidi="ar-SA"/>
        </w:rPr>
        <w:t>َ</w:t>
      </w:r>
      <w:r w:rsidR="00386900" w:rsidRPr="006A2D1A">
        <w:rPr>
          <w:rStyle w:val="Char1"/>
          <w:rFonts w:eastAsia="MS Mincho"/>
          <w:spacing w:val="0"/>
          <w:rtl/>
          <w:lang w:bidi="ar-SA"/>
        </w:rPr>
        <w:t>م</w:t>
      </w:r>
      <w:r w:rsidR="00822AD7" w:rsidRPr="006A2D1A">
        <w:rPr>
          <w:rStyle w:val="Char1"/>
          <w:rFonts w:eastAsia="MS Mincho"/>
          <w:spacing w:val="0"/>
          <w:rtl/>
          <w:lang w:bidi="ar-SA"/>
        </w:rPr>
        <w:t>ِ</w:t>
      </w:r>
      <w:r w:rsidR="00386900" w:rsidRPr="006A2D1A">
        <w:rPr>
          <w:rStyle w:val="Char1"/>
          <w:rFonts w:eastAsia="MS Mincho"/>
          <w:spacing w:val="0"/>
          <w:rtl/>
          <w:lang w:bidi="ar-SA"/>
        </w:rPr>
        <w:t>ل</w:t>
      </w:r>
      <w:r w:rsidR="00822AD7" w:rsidRPr="006A2D1A">
        <w:rPr>
          <w:rStyle w:val="Char1"/>
          <w:rFonts w:eastAsia="MS Mincho"/>
          <w:spacing w:val="0"/>
          <w:rtl/>
          <w:lang w:bidi="ar-SA"/>
        </w:rPr>
        <w:t>َ</w:t>
      </w:r>
      <w:r w:rsidR="00386900" w:rsidRPr="006A2D1A">
        <w:rPr>
          <w:rStyle w:val="Char1"/>
          <w:rFonts w:eastAsia="MS Mincho"/>
          <w:spacing w:val="0"/>
          <w:rtl/>
          <w:lang w:bidi="ar-SA"/>
        </w:rPr>
        <w:t xml:space="preserve"> ع</w:t>
      </w:r>
      <w:r w:rsidR="00822AD7" w:rsidRPr="006A2D1A">
        <w:rPr>
          <w:rStyle w:val="Char1"/>
          <w:rFonts w:eastAsia="MS Mincho"/>
          <w:spacing w:val="0"/>
          <w:rtl/>
          <w:lang w:bidi="ar-SA"/>
        </w:rPr>
        <w:t>َ</w:t>
      </w:r>
      <w:r w:rsidR="00386900" w:rsidRPr="006A2D1A">
        <w:rPr>
          <w:rStyle w:val="Char1"/>
          <w:rFonts w:eastAsia="MS Mincho"/>
          <w:spacing w:val="0"/>
          <w:rtl/>
          <w:lang w:bidi="ar-SA"/>
        </w:rPr>
        <w:t>م</w:t>
      </w:r>
      <w:r w:rsidR="00822AD7" w:rsidRPr="006A2D1A">
        <w:rPr>
          <w:rStyle w:val="Char1"/>
          <w:rFonts w:eastAsia="MS Mincho"/>
          <w:spacing w:val="0"/>
          <w:rtl/>
          <w:lang w:bidi="ar-SA"/>
        </w:rPr>
        <w:t>َ</w:t>
      </w:r>
      <w:r w:rsidR="00386900" w:rsidRPr="006A2D1A">
        <w:rPr>
          <w:rStyle w:val="Char1"/>
          <w:rFonts w:eastAsia="MS Mincho"/>
          <w:spacing w:val="0"/>
          <w:rtl/>
          <w:lang w:bidi="ar-SA"/>
        </w:rPr>
        <w:t>لاً ل</w:t>
      </w:r>
      <w:r w:rsidR="00822AD7" w:rsidRPr="006A2D1A">
        <w:rPr>
          <w:rStyle w:val="Char1"/>
          <w:rFonts w:eastAsia="MS Mincho"/>
          <w:spacing w:val="0"/>
          <w:rtl/>
          <w:lang w:bidi="ar-SA"/>
        </w:rPr>
        <w:t>َ</w:t>
      </w:r>
      <w:r w:rsidR="00386900" w:rsidRPr="006A2D1A">
        <w:rPr>
          <w:rStyle w:val="Char1"/>
          <w:rFonts w:eastAsia="MS Mincho"/>
          <w:spacing w:val="0"/>
          <w:rtl/>
          <w:lang w:bidi="ar-SA"/>
        </w:rPr>
        <w:t>یس</w:t>
      </w:r>
      <w:r w:rsidR="00822AD7" w:rsidRPr="006A2D1A">
        <w:rPr>
          <w:rStyle w:val="Char1"/>
          <w:rFonts w:eastAsia="MS Mincho"/>
          <w:spacing w:val="0"/>
          <w:rtl/>
          <w:lang w:bidi="ar-SA"/>
        </w:rPr>
        <w:t>َ</w:t>
      </w:r>
      <w:r w:rsidR="00386900" w:rsidRPr="006A2D1A">
        <w:rPr>
          <w:rStyle w:val="Char1"/>
          <w:rFonts w:eastAsia="MS Mincho"/>
          <w:spacing w:val="0"/>
          <w:rtl/>
          <w:lang w:bidi="ar-SA"/>
        </w:rPr>
        <w:t xml:space="preserve"> ع</w:t>
      </w:r>
      <w:r w:rsidR="00822AD7" w:rsidRPr="006A2D1A">
        <w:rPr>
          <w:rStyle w:val="Char1"/>
          <w:rFonts w:eastAsia="MS Mincho"/>
          <w:spacing w:val="0"/>
          <w:rtl/>
          <w:lang w:bidi="ar-SA"/>
        </w:rPr>
        <w:t>َ</w:t>
      </w:r>
      <w:r w:rsidR="00386900" w:rsidRPr="006A2D1A">
        <w:rPr>
          <w:rStyle w:val="Char1"/>
          <w:rFonts w:eastAsia="MS Mincho"/>
          <w:spacing w:val="0"/>
          <w:rtl/>
          <w:lang w:bidi="ar-SA"/>
        </w:rPr>
        <w:t>ل</w:t>
      </w:r>
      <w:r w:rsidR="00822AD7" w:rsidRPr="006A2D1A">
        <w:rPr>
          <w:rStyle w:val="Char1"/>
          <w:rFonts w:eastAsia="MS Mincho"/>
          <w:spacing w:val="0"/>
          <w:rtl/>
          <w:lang w:bidi="ar-SA"/>
        </w:rPr>
        <w:t>َ</w:t>
      </w:r>
      <w:r w:rsidR="00386900" w:rsidRPr="006A2D1A">
        <w:rPr>
          <w:rStyle w:val="Char1"/>
          <w:rFonts w:eastAsia="MS Mincho"/>
          <w:spacing w:val="0"/>
          <w:rtl/>
          <w:lang w:bidi="ar-SA"/>
        </w:rPr>
        <w:t>یه</w:t>
      </w:r>
      <w:r w:rsidR="00822AD7" w:rsidRPr="006A2D1A">
        <w:rPr>
          <w:rStyle w:val="Char1"/>
          <w:rFonts w:eastAsia="MS Mincho"/>
          <w:spacing w:val="0"/>
          <w:rtl/>
          <w:lang w:bidi="ar-SA"/>
        </w:rPr>
        <w:t>ِ</w:t>
      </w:r>
      <w:r w:rsidR="00386900" w:rsidRPr="006A2D1A">
        <w:rPr>
          <w:rStyle w:val="Char1"/>
          <w:rFonts w:eastAsia="MS Mincho"/>
          <w:spacing w:val="0"/>
          <w:rtl/>
          <w:lang w:bidi="ar-SA"/>
        </w:rPr>
        <w:t xml:space="preserve"> أمر</w:t>
      </w:r>
      <w:r w:rsidR="00822AD7" w:rsidRPr="006A2D1A">
        <w:rPr>
          <w:rStyle w:val="Char1"/>
          <w:rFonts w:eastAsia="MS Mincho"/>
          <w:spacing w:val="0"/>
          <w:rtl/>
          <w:lang w:bidi="ar-SA"/>
        </w:rPr>
        <w:t>ُ</w:t>
      </w:r>
      <w:r w:rsidR="00386900" w:rsidRPr="006A2D1A">
        <w:rPr>
          <w:rStyle w:val="Char1"/>
          <w:rFonts w:eastAsia="MS Mincho"/>
          <w:spacing w:val="0"/>
          <w:rtl/>
          <w:lang w:bidi="ar-SA"/>
        </w:rPr>
        <w:t>نا ف</w:t>
      </w:r>
      <w:r w:rsidR="00822AD7" w:rsidRPr="006A2D1A">
        <w:rPr>
          <w:rStyle w:val="Char1"/>
          <w:rFonts w:eastAsia="MS Mincho"/>
          <w:spacing w:val="0"/>
          <w:rtl/>
          <w:lang w:bidi="ar-SA"/>
        </w:rPr>
        <w:t>َ</w:t>
      </w:r>
      <w:r w:rsidR="00386900" w:rsidRPr="006A2D1A">
        <w:rPr>
          <w:rStyle w:val="Char1"/>
          <w:rFonts w:eastAsia="MS Mincho"/>
          <w:spacing w:val="0"/>
          <w:rtl/>
          <w:lang w:bidi="ar-SA"/>
        </w:rPr>
        <w:t>ه</w:t>
      </w:r>
      <w:r w:rsidR="00822AD7" w:rsidRPr="006A2D1A">
        <w:rPr>
          <w:rStyle w:val="Char1"/>
          <w:rFonts w:eastAsia="MS Mincho"/>
          <w:spacing w:val="0"/>
          <w:rtl/>
          <w:lang w:bidi="ar-SA"/>
        </w:rPr>
        <w:t>ُ</w:t>
      </w:r>
      <w:r w:rsidR="00386900" w:rsidRPr="006A2D1A">
        <w:rPr>
          <w:rStyle w:val="Char1"/>
          <w:rFonts w:eastAsia="MS Mincho"/>
          <w:spacing w:val="0"/>
          <w:rtl/>
          <w:lang w:bidi="ar-SA"/>
        </w:rPr>
        <w:t>و</w:t>
      </w:r>
      <w:r w:rsidR="00822AD7" w:rsidRPr="006A2D1A">
        <w:rPr>
          <w:rStyle w:val="Char1"/>
          <w:rFonts w:eastAsia="MS Mincho"/>
          <w:spacing w:val="0"/>
          <w:rtl/>
          <w:lang w:bidi="ar-SA"/>
        </w:rPr>
        <w:t>ُ</w:t>
      </w:r>
      <w:r w:rsidR="00386900" w:rsidRPr="006A2D1A">
        <w:rPr>
          <w:rStyle w:val="Char1"/>
          <w:rFonts w:eastAsia="MS Mincho"/>
          <w:spacing w:val="0"/>
          <w:rtl/>
          <w:lang w:bidi="ar-SA"/>
        </w:rPr>
        <w:t xml:space="preserve"> ر</w:t>
      </w:r>
      <w:r w:rsidR="00822AD7" w:rsidRPr="006A2D1A">
        <w:rPr>
          <w:rStyle w:val="Char1"/>
          <w:rFonts w:eastAsia="MS Mincho"/>
          <w:spacing w:val="0"/>
          <w:rtl/>
          <w:lang w:bidi="ar-SA"/>
        </w:rPr>
        <w:t>َ</w:t>
      </w:r>
      <w:r w:rsidR="00386900" w:rsidRPr="006A2D1A">
        <w:rPr>
          <w:rStyle w:val="Char1"/>
          <w:rFonts w:eastAsia="MS Mincho"/>
          <w:spacing w:val="0"/>
          <w:rtl/>
          <w:lang w:bidi="ar-SA"/>
        </w:rPr>
        <w:t>د</w:t>
      </w:r>
      <w:r w:rsidR="00822AD7" w:rsidRPr="006A2D1A">
        <w:rPr>
          <w:rStyle w:val="Char1"/>
          <w:rFonts w:eastAsia="MS Mincho"/>
          <w:spacing w:val="0"/>
          <w:rtl/>
          <w:lang w:bidi="ar-SA"/>
        </w:rPr>
        <w:t>ٌّ</w:t>
      </w:r>
      <w:r w:rsidR="00386900" w:rsidRPr="006A2D1A">
        <w:rPr>
          <w:rStyle w:val="Char1"/>
          <w:rFonts w:eastAsia="MS Mincho"/>
          <w:spacing w:val="0"/>
          <w:rtl/>
          <w:lang w:bidi="ar-SA"/>
        </w:rPr>
        <w:t>»</w:t>
      </w:r>
      <w:r w:rsidR="00645369" w:rsidRPr="006A2D1A">
        <w:rPr>
          <w:rFonts w:eastAsia="MS Mincho"/>
          <w:spacing w:val="0"/>
          <w:rtl/>
          <w:lang w:bidi="ar-SA"/>
        </w:rPr>
        <w:t>؛</w:t>
      </w:r>
      <w:r w:rsidR="003A729F" w:rsidRPr="006A2D1A">
        <w:rPr>
          <w:rStyle w:val="FootnoteReference"/>
          <w:rFonts w:eastAsia="MS Mincho" w:cs="B Lotus"/>
          <w:spacing w:val="0"/>
          <w:szCs w:val="28"/>
          <w:rtl/>
          <w:lang w:bidi="ar-SA"/>
        </w:rPr>
        <w:t>(</w:t>
      </w:r>
      <w:r w:rsidR="003A729F" w:rsidRPr="006A2D1A">
        <w:rPr>
          <w:rStyle w:val="FootnoteReference"/>
          <w:rFonts w:eastAsia="MS Mincho" w:cs="B Lotus"/>
          <w:spacing w:val="0"/>
          <w:szCs w:val="28"/>
          <w:rtl/>
          <w:lang w:bidi="ar-SA"/>
        </w:rPr>
        <w:footnoteReference w:id="10"/>
      </w:r>
      <w:r w:rsidR="003A729F" w:rsidRPr="006A2D1A">
        <w:rPr>
          <w:rStyle w:val="FootnoteReference"/>
          <w:rFonts w:eastAsia="MS Mincho" w:cs="B Lotus"/>
          <w:spacing w:val="0"/>
          <w:szCs w:val="28"/>
          <w:rtl/>
          <w:lang w:bidi="ar-SA"/>
        </w:rPr>
        <w:t>)</w:t>
      </w:r>
      <w:r w:rsidR="00386900" w:rsidRPr="006A2D1A">
        <w:rPr>
          <w:rFonts w:eastAsia="MS Mincho"/>
          <w:spacing w:val="0"/>
          <w:rtl/>
          <w:lang w:bidi="ar-SA"/>
        </w:rPr>
        <w:t xml:space="preserve"> یعنی: «هرکس عملی انجام دهد ک</w:t>
      </w:r>
      <w:r w:rsidR="00645369" w:rsidRPr="006A2D1A">
        <w:rPr>
          <w:rFonts w:eastAsia="MS Mincho"/>
          <w:spacing w:val="0"/>
          <w:rtl/>
          <w:lang w:bidi="ar-SA"/>
        </w:rPr>
        <w:t>ه امر (دین) ما بر آن نیست، عملش</w:t>
      </w:r>
      <w:r w:rsidR="00386900" w:rsidRPr="006A2D1A">
        <w:rPr>
          <w:rFonts w:eastAsia="MS Mincho"/>
          <w:spacing w:val="0"/>
          <w:rtl/>
          <w:lang w:bidi="ar-SA"/>
        </w:rPr>
        <w:t xml:space="preserve"> مردود است».</w:t>
      </w:r>
      <w:r w:rsidR="001F2FC0" w:rsidRPr="006A2D1A">
        <w:rPr>
          <w:rFonts w:eastAsia="MS Mincho"/>
          <w:spacing w:val="0"/>
          <w:rtl/>
          <w:lang w:bidi="ar-SA"/>
        </w:rPr>
        <w:t xml:space="preserve"> [یعنی ملاک و سنجه‌ی درستی هر عملی، این است که مطابق دستورها و آموزه‌های دین</w:t>
      </w:r>
      <w:r w:rsidR="00386900" w:rsidRPr="006A2D1A">
        <w:rPr>
          <w:rFonts w:eastAsia="MS Mincho"/>
          <w:spacing w:val="0"/>
          <w:rtl/>
          <w:lang w:bidi="ar-SA"/>
        </w:rPr>
        <w:t xml:space="preserve"> </w:t>
      </w:r>
      <w:r w:rsidR="001F2FC0" w:rsidRPr="006A2D1A">
        <w:rPr>
          <w:rFonts w:eastAsia="MS Mincho"/>
          <w:spacing w:val="0"/>
          <w:rtl/>
          <w:lang w:bidi="ar-SA"/>
        </w:rPr>
        <w:t>باشد.]</w:t>
      </w:r>
    </w:p>
    <w:p w:rsidR="00E35695" w:rsidRPr="006A2D1A" w:rsidRDefault="001F2FC0" w:rsidP="00522994">
      <w:pPr>
        <w:spacing w:line="228" w:lineRule="auto"/>
        <w:rPr>
          <w:rFonts w:eastAsia="MS Mincho"/>
          <w:spacing w:val="0"/>
          <w:rtl/>
          <w:lang w:bidi="ar-SA"/>
        </w:rPr>
      </w:pPr>
      <w:r w:rsidRPr="006A2D1A">
        <w:rPr>
          <w:rFonts w:eastAsia="MS Mincho"/>
          <w:spacing w:val="0"/>
          <w:rtl/>
          <w:lang w:bidi="ar-SA"/>
        </w:rPr>
        <w:t>برخی از علما، این دو حدیث را جامعِ تمام دین دانسته‌اند. سپس رسول‌الله</w:t>
      </w:r>
      <w:r w:rsidRPr="006A2D1A">
        <w:rPr>
          <w:rFonts w:eastAsia="MS Mincho"/>
          <w:spacing w:val="0"/>
          <w:lang w:bidi="ar-SA"/>
        </w:rPr>
        <w:sym w:font="AGA Arabesque" w:char="F072"/>
      </w:r>
      <w:r w:rsidRPr="006A2D1A">
        <w:rPr>
          <w:rFonts w:eastAsia="MS Mincho"/>
          <w:spacing w:val="0"/>
          <w:rtl/>
          <w:lang w:bidi="ar-SA"/>
        </w:rPr>
        <w:t xml:space="preserve"> مثالی عینی برای گفتارش بیان می‌کند: </w:t>
      </w:r>
      <w:r w:rsidRPr="006A2D1A">
        <w:rPr>
          <w:rStyle w:val="Char1"/>
          <w:rFonts w:eastAsia="MS Mincho"/>
          <w:spacing w:val="0"/>
          <w:rtl/>
          <w:lang w:bidi="ar-SA"/>
        </w:rPr>
        <w:t>«فَمَنْ كَانَتْ هِجْرَتُهُ إِلَى اللهِ و رسولِهِ فهِجْرَتُهُ إِلَى اللهِ و رسولِهِ ومن كَانَتْ هِجْرَتُهُ لِدُنْيَا يُصِيبُهَا أَو امْرَأَةٍ يَنْكِحُهَا فَهِجْرَتُهُ إِلَى مَا هَاجَرَ إِلَيْهِ»</w:t>
      </w:r>
      <w:r w:rsidRPr="006A2D1A">
        <w:rPr>
          <w:rFonts w:eastAsia="MS Mincho"/>
          <w:spacing w:val="0"/>
          <w:rtl/>
          <w:lang w:bidi="ar-SA"/>
        </w:rPr>
        <w:t>.</w:t>
      </w:r>
    </w:p>
    <w:p w:rsidR="00E35695" w:rsidRPr="006A2D1A" w:rsidRDefault="001F2FC0" w:rsidP="00522994">
      <w:pPr>
        <w:spacing w:line="228" w:lineRule="auto"/>
        <w:rPr>
          <w:rFonts w:eastAsia="MS Mincho"/>
          <w:spacing w:val="0"/>
          <w:rtl/>
          <w:lang w:bidi="ar-SA"/>
        </w:rPr>
      </w:pPr>
      <w:r w:rsidRPr="006A2D1A">
        <w:rPr>
          <w:rFonts w:eastAsia="MS Mincho"/>
          <w:spacing w:val="0"/>
          <w:rtl/>
          <w:lang w:bidi="ar-SA"/>
        </w:rPr>
        <w:t xml:space="preserve">هجرت، به معنای نقل مکان انسان از دار کفر به سرای اسلام است. به عنوان مثال کسی در آمریکا که دارکفر است، مسلمان می‌شود و چون </w:t>
      </w:r>
      <w:r w:rsidR="00DA44E6" w:rsidRPr="006A2D1A">
        <w:rPr>
          <w:rFonts w:eastAsia="MS Mincho"/>
          <w:spacing w:val="0"/>
          <w:rtl/>
          <w:lang w:bidi="ar-SA"/>
        </w:rPr>
        <w:t>نمی‌تواند دینش را در آن‌جا آشکار کند، به سرزمینی اسلامی می‌رود؛ این، همان هجرت است. البته انسان‌ها در هجرتشان، متفاوتند. برخی از آنان، مهاجرت می‌کنند و سرزمین خود را به‌خاطر الله و پیامبرش رها می‌نمایند؛ یعنی به‌خاطر شریعتی که الله به زبان پیامبرش</w:t>
      </w:r>
      <w:r w:rsidR="00101DCD" w:rsidRPr="006A2D1A">
        <w:rPr>
          <w:rFonts w:eastAsia="MS Mincho"/>
          <w:spacing w:val="0"/>
          <w:rtl/>
          <w:lang w:bidi="ar-SA"/>
        </w:rPr>
        <w:t>،</w:t>
      </w:r>
      <w:r w:rsidR="00DA44E6" w:rsidRPr="006A2D1A">
        <w:rPr>
          <w:rFonts w:eastAsia="MS Mincho"/>
          <w:spacing w:val="0"/>
          <w:rtl/>
          <w:lang w:bidi="ar-SA"/>
        </w:rPr>
        <w:t xml:space="preserve"> محمد مصطفی</w:t>
      </w:r>
      <w:r w:rsidR="00DA44E6" w:rsidRPr="006A2D1A">
        <w:rPr>
          <w:rFonts w:eastAsia="MS Mincho"/>
          <w:spacing w:val="0"/>
          <w:lang w:bidi="ar-SA"/>
        </w:rPr>
        <w:sym w:font="AGA Arabesque" w:char="F072"/>
      </w:r>
      <w:r w:rsidR="00DA44E6" w:rsidRPr="006A2D1A">
        <w:rPr>
          <w:rFonts w:eastAsia="MS Mincho"/>
          <w:spacing w:val="0"/>
          <w:rtl/>
          <w:lang w:bidi="ar-SA"/>
        </w:rPr>
        <w:t xml:space="preserve"> </w:t>
      </w:r>
      <w:r w:rsidR="00101DCD" w:rsidRPr="006A2D1A">
        <w:rPr>
          <w:rFonts w:eastAsia="MS Mincho"/>
          <w:spacing w:val="0"/>
          <w:rtl/>
          <w:lang w:bidi="ar-SA"/>
        </w:rPr>
        <w:t>فراروی انسان‌ها قرار داده، زادگاه و سرزمین خود را ترک می‌کنند. چنین کسانی به خیر و نیکی دست می‌یابند و به مقصود خویش می‌رسند. به همین سبب رسول‌الله</w:t>
      </w:r>
      <w:r w:rsidR="00101DCD" w:rsidRPr="006A2D1A">
        <w:rPr>
          <w:rFonts w:eastAsia="MS Mincho"/>
          <w:spacing w:val="0"/>
          <w:lang w:bidi="ar-SA"/>
        </w:rPr>
        <w:sym w:font="AGA Arabesque" w:char="F072"/>
      </w:r>
      <w:r w:rsidR="00101DCD" w:rsidRPr="006A2D1A">
        <w:rPr>
          <w:rFonts w:eastAsia="MS Mincho"/>
          <w:spacing w:val="0"/>
          <w:rtl/>
          <w:lang w:bidi="ar-SA"/>
        </w:rPr>
        <w:t xml:space="preserve"> فر</w:t>
      </w:r>
      <w:r w:rsidR="00E35695" w:rsidRPr="006A2D1A">
        <w:rPr>
          <w:rFonts w:eastAsia="MS Mincho"/>
          <w:spacing w:val="0"/>
          <w:rtl/>
          <w:lang w:bidi="ar-SA"/>
        </w:rPr>
        <w:t>مود:</w:t>
      </w:r>
      <w:r w:rsidR="00E35695" w:rsidRPr="006A2D1A">
        <w:rPr>
          <w:rStyle w:val="Char1"/>
          <w:rFonts w:eastAsia="MS Mincho"/>
          <w:spacing w:val="0"/>
          <w:rtl/>
          <w:lang w:bidi="ar-SA"/>
        </w:rPr>
        <w:t xml:space="preserve"> «</w:t>
      </w:r>
      <w:r w:rsidR="009639CF" w:rsidRPr="006A2D1A">
        <w:rPr>
          <w:rStyle w:val="Char1"/>
          <w:rFonts w:eastAsia="MS Mincho"/>
          <w:spacing w:val="0"/>
          <w:rtl/>
          <w:lang w:bidi="ar-SA"/>
        </w:rPr>
        <w:t>فهِجْرَتُهُ إِلَى اللهِ و</w:t>
      </w:r>
      <w:r w:rsidR="00645369" w:rsidRPr="006A2D1A">
        <w:rPr>
          <w:rStyle w:val="Char1"/>
          <w:rFonts w:eastAsia="MS Mincho"/>
          <w:spacing w:val="0"/>
          <w:rtl/>
          <w:lang w:bidi="ar-SA"/>
        </w:rPr>
        <w:t>رسولِهِ</w:t>
      </w:r>
      <w:r w:rsidR="00E35695" w:rsidRPr="006A2D1A">
        <w:rPr>
          <w:rStyle w:val="Char1"/>
          <w:rFonts w:eastAsia="MS Mincho"/>
          <w:spacing w:val="0"/>
          <w:rtl/>
          <w:lang w:bidi="ar-SA"/>
        </w:rPr>
        <w:t>»</w:t>
      </w:r>
      <w:r w:rsidR="00E35695" w:rsidRPr="006A2D1A">
        <w:rPr>
          <w:rFonts w:eastAsia="MS Mincho"/>
          <w:spacing w:val="0"/>
          <w:rtl/>
          <w:lang w:bidi="ar-SA"/>
        </w:rPr>
        <w:t>.</w:t>
      </w:r>
    </w:p>
    <w:p w:rsidR="00E35695" w:rsidRPr="006A2D1A" w:rsidRDefault="00101DCD" w:rsidP="00167AB1">
      <w:pPr>
        <w:rPr>
          <w:rFonts w:eastAsia="MS Mincho"/>
          <w:spacing w:val="0"/>
          <w:rtl/>
          <w:lang w:bidi="ar-SA"/>
        </w:rPr>
      </w:pPr>
      <w:r w:rsidRPr="006A2D1A">
        <w:rPr>
          <w:rFonts w:eastAsia="MS Mincho"/>
          <w:spacing w:val="0"/>
          <w:rtl/>
          <w:lang w:bidi="ar-SA"/>
        </w:rPr>
        <w:t>برخی هم برای کسب دنیا مهاجرت می‌کنند. به عنوان مثال شخصی که به ثروت‌اندوزی علاقه‌مند است، می‌شنود که در فلان سرزمین اسلامی شرایط خوبی برای کسب مال و ثروت وجود دارد و از این‌رو از دارکفر به آن سرزمین مه</w:t>
      </w:r>
      <w:r w:rsidR="00F30885" w:rsidRPr="006A2D1A">
        <w:rPr>
          <w:rFonts w:eastAsia="MS Mincho"/>
          <w:spacing w:val="0"/>
          <w:rtl/>
          <w:lang w:bidi="ar-SA"/>
        </w:rPr>
        <w:t>ا</w:t>
      </w:r>
      <w:r w:rsidRPr="006A2D1A">
        <w:rPr>
          <w:rFonts w:eastAsia="MS Mincho"/>
          <w:spacing w:val="0"/>
          <w:rtl/>
          <w:lang w:bidi="ar-SA"/>
        </w:rPr>
        <w:t xml:space="preserve">جرت می‌کند و قصدش از مهاجرت، پایداری بر دینش نیست؛ بلکه </w:t>
      </w:r>
      <w:r w:rsidR="00F30885" w:rsidRPr="006A2D1A">
        <w:rPr>
          <w:rFonts w:eastAsia="MS Mincho"/>
          <w:spacing w:val="0"/>
          <w:rtl/>
          <w:lang w:bidi="ar-SA"/>
        </w:rPr>
        <w:t xml:space="preserve">مهاجرتش، </w:t>
      </w:r>
      <w:r w:rsidRPr="006A2D1A">
        <w:rPr>
          <w:rFonts w:eastAsia="MS Mincho"/>
          <w:spacing w:val="0"/>
          <w:rtl/>
          <w:lang w:bidi="ar-SA"/>
        </w:rPr>
        <w:t>فقط به‌قصد</w:t>
      </w:r>
      <w:r w:rsidR="00F30885" w:rsidRPr="006A2D1A">
        <w:rPr>
          <w:rFonts w:eastAsia="MS Mincho"/>
          <w:spacing w:val="0"/>
          <w:rtl/>
          <w:lang w:bidi="ar-SA"/>
        </w:rPr>
        <w:t xml:space="preserve"> کسب مال و ثروت است.</w:t>
      </w:r>
    </w:p>
    <w:p w:rsidR="00E35695" w:rsidRPr="006A2D1A" w:rsidRDefault="00EF1666" w:rsidP="00522994">
      <w:pPr>
        <w:spacing w:line="228" w:lineRule="auto"/>
        <w:rPr>
          <w:rFonts w:eastAsia="MS Mincho"/>
          <w:spacing w:val="0"/>
          <w:rtl/>
          <w:lang w:bidi="ar-SA"/>
        </w:rPr>
      </w:pPr>
      <w:r w:rsidRPr="006A2D1A">
        <w:rPr>
          <w:rFonts w:eastAsia="MS Mincho" w:hint="cs"/>
          <w:spacing w:val="0"/>
          <w:rtl/>
          <w:lang w:bidi="ar-SA"/>
        </w:rPr>
        <w:lastRenderedPageBreak/>
        <w:t>همچنین</w:t>
      </w:r>
      <w:r w:rsidR="00F30885" w:rsidRPr="006A2D1A">
        <w:rPr>
          <w:rFonts w:eastAsia="MS Mincho"/>
          <w:spacing w:val="0"/>
          <w:rtl/>
          <w:lang w:bidi="ar-SA"/>
        </w:rPr>
        <w:t xml:space="preserve"> شخصی به‌قصد ازدواج با زنی، از سرزمین کفر به سرزمینی اسلامی مهاجرت می‌کند؛ چون به او گفته‌اند: فقط در این‌جا یعنی در سرزمین اسلامی به تو زن می‌دهیم و حق نداری او را با خود، به دارکفر ببری. و بدین‌سان به‌خاطر زنی، ناگزیر به مهاجرت می‌شود. روشن است که این دو شخص، به خاطر الله و پیامبر هجرت نکرده‌اند؛ از این‌رو رسول‌الله</w:t>
      </w:r>
      <w:r w:rsidR="00F30885" w:rsidRPr="006A2D1A">
        <w:rPr>
          <w:rFonts w:eastAsia="MS Mincho"/>
          <w:spacing w:val="0"/>
          <w:lang w:bidi="ar-SA"/>
        </w:rPr>
        <w:sym w:font="AGA Arabesque" w:char="F072"/>
      </w:r>
      <w:r w:rsidR="00F30885" w:rsidRPr="006A2D1A">
        <w:rPr>
          <w:rFonts w:eastAsia="MS Mincho"/>
          <w:spacing w:val="0"/>
          <w:rtl/>
          <w:lang w:bidi="ar-SA"/>
        </w:rPr>
        <w:t xml:space="preserve"> فرمود: </w:t>
      </w:r>
      <w:r w:rsidR="00F30885" w:rsidRPr="006A2D1A">
        <w:rPr>
          <w:rStyle w:val="Char1"/>
          <w:rFonts w:eastAsia="MS Mincho"/>
          <w:spacing w:val="0"/>
          <w:rtl/>
          <w:lang w:bidi="ar-SA"/>
        </w:rPr>
        <w:t>«</w:t>
      </w:r>
      <w:r w:rsidR="00645369" w:rsidRPr="006A2D1A">
        <w:rPr>
          <w:rStyle w:val="Char1"/>
          <w:rFonts w:eastAsia="MS Mincho"/>
          <w:spacing w:val="0"/>
          <w:rtl/>
          <w:lang w:bidi="ar-SA"/>
        </w:rPr>
        <w:t>فَهِجْرَتُهُ إِلَى مَا هَاجَرَ إِلَيْهِ»</w:t>
      </w:r>
      <w:r w:rsidR="00645369" w:rsidRPr="006A2D1A">
        <w:rPr>
          <w:rFonts w:eastAsia="MS Mincho"/>
          <w:spacing w:val="0"/>
          <w:rtl/>
          <w:lang w:bidi="ar-SA"/>
        </w:rPr>
        <w:t>؛</w:t>
      </w:r>
      <w:r w:rsidR="00F30885" w:rsidRPr="006A2D1A">
        <w:rPr>
          <w:rFonts w:eastAsia="MS Mincho"/>
          <w:spacing w:val="0"/>
          <w:rtl/>
          <w:lang w:bidi="ar-SA"/>
        </w:rPr>
        <w:t xml:space="preserve"> یعنی: «دست</w:t>
      </w:r>
      <w:r w:rsidR="00645369" w:rsidRPr="006A2D1A">
        <w:rPr>
          <w:rFonts w:eastAsia="MS Mincho"/>
          <w:spacing w:val="0"/>
          <w:rtl/>
          <w:lang w:bidi="ar-SA"/>
        </w:rPr>
        <w:t>‌آ</w:t>
      </w:r>
      <w:r w:rsidR="00F30885" w:rsidRPr="006A2D1A">
        <w:rPr>
          <w:rFonts w:eastAsia="MS Mincho"/>
          <w:spacing w:val="0"/>
          <w:rtl/>
          <w:lang w:bidi="ar-SA"/>
        </w:rPr>
        <w:t>ورد هجرتش، همان چيزي</w:t>
      </w:r>
      <w:r w:rsidR="00645369" w:rsidRPr="006A2D1A">
        <w:rPr>
          <w:rFonts w:eastAsia="MS Mincho"/>
          <w:spacing w:val="0"/>
          <w:rtl/>
          <w:lang w:bidi="ar-SA"/>
        </w:rPr>
        <w:t>‌</w:t>
      </w:r>
      <w:r w:rsidR="00F30885" w:rsidRPr="006A2D1A">
        <w:rPr>
          <w:rFonts w:eastAsia="MS Mincho"/>
          <w:spacing w:val="0"/>
          <w:rtl/>
          <w:lang w:bidi="ar-SA"/>
        </w:rPr>
        <w:t>ست كه به خاطر آن، مهاجرت کرده است». می‌بینیم که رسول‌الله</w:t>
      </w:r>
      <w:r w:rsidR="00F30885" w:rsidRPr="006A2D1A">
        <w:rPr>
          <w:rFonts w:eastAsia="MS Mincho"/>
          <w:spacing w:val="0"/>
          <w:lang w:bidi="ar-SA"/>
        </w:rPr>
        <w:sym w:font="AGA Arabesque" w:char="F072"/>
      </w:r>
      <w:r w:rsidR="00F30885" w:rsidRPr="006A2D1A">
        <w:rPr>
          <w:rFonts w:eastAsia="MS Mincho"/>
          <w:spacing w:val="0"/>
          <w:rtl/>
          <w:lang w:bidi="ar-SA"/>
        </w:rPr>
        <w:t xml:space="preserve"> از ذکر دنیا و زن در این بخش گفتارش، خودداری نمود و نگفت که </w:t>
      </w:r>
      <w:r w:rsidR="00645369" w:rsidRPr="006A2D1A">
        <w:rPr>
          <w:rFonts w:eastAsia="MS Mincho"/>
          <w:spacing w:val="0"/>
          <w:rtl/>
          <w:lang w:bidi="ar-SA"/>
        </w:rPr>
        <w:t xml:space="preserve">دست‌آورد </w:t>
      </w:r>
      <w:r w:rsidR="00F30885" w:rsidRPr="006A2D1A">
        <w:rPr>
          <w:rFonts w:eastAsia="MS Mincho"/>
          <w:spacing w:val="0"/>
          <w:rtl/>
          <w:lang w:bidi="ar-SA"/>
        </w:rPr>
        <w:t>هجرت چنین اشخاصی، دنیا یا زنی</w:t>
      </w:r>
      <w:r w:rsidR="00645369" w:rsidRPr="006A2D1A">
        <w:rPr>
          <w:rFonts w:eastAsia="MS Mincho"/>
          <w:spacing w:val="0"/>
          <w:rtl/>
          <w:lang w:bidi="ar-SA"/>
        </w:rPr>
        <w:t>‌</w:t>
      </w:r>
      <w:r w:rsidR="00F30885" w:rsidRPr="006A2D1A">
        <w:rPr>
          <w:rFonts w:eastAsia="MS Mincho"/>
          <w:spacing w:val="0"/>
          <w:rtl/>
          <w:lang w:bidi="ar-SA"/>
        </w:rPr>
        <w:t>ست که برای آن هجرت کرده‌اند. چرا؟</w:t>
      </w:r>
    </w:p>
    <w:p w:rsidR="00E35695" w:rsidRPr="006A2D1A" w:rsidRDefault="00F30885" w:rsidP="00167AB1">
      <w:pPr>
        <w:rPr>
          <w:rFonts w:eastAsia="MS Mincho"/>
          <w:spacing w:val="0"/>
          <w:rtl/>
          <w:lang w:bidi="ar-SA"/>
        </w:rPr>
      </w:pPr>
      <w:r w:rsidRPr="006A2D1A">
        <w:rPr>
          <w:rFonts w:eastAsia="MS Mincho"/>
          <w:spacing w:val="0"/>
          <w:rtl/>
          <w:lang w:bidi="ar-SA"/>
        </w:rPr>
        <w:t xml:space="preserve">برخی گفته‌اند: برای این‌که سخنش، طولانی نشود. برخی نیز سببش را در </w:t>
      </w:r>
      <w:r w:rsidR="00F9696F" w:rsidRPr="006A2D1A">
        <w:rPr>
          <w:rFonts w:eastAsia="MS Mincho"/>
          <w:spacing w:val="0"/>
          <w:rtl/>
          <w:lang w:bidi="ar-SA"/>
        </w:rPr>
        <w:t xml:space="preserve">نیت فاسد و ناچیز چنین مهاجرانی </w:t>
      </w:r>
      <w:r w:rsidRPr="006A2D1A">
        <w:rPr>
          <w:rFonts w:eastAsia="MS Mincho"/>
          <w:spacing w:val="0"/>
          <w:rtl/>
          <w:lang w:bidi="ar-SA"/>
        </w:rPr>
        <w:t>دانسته‌اند و گفته‌اند</w:t>
      </w:r>
      <w:r w:rsidR="00645369" w:rsidRPr="006A2D1A">
        <w:rPr>
          <w:rFonts w:eastAsia="MS Mincho"/>
          <w:spacing w:val="0"/>
          <w:rtl/>
          <w:lang w:bidi="ar-SA"/>
        </w:rPr>
        <w:t>:</w:t>
      </w:r>
      <w:r w:rsidRPr="006A2D1A">
        <w:rPr>
          <w:rFonts w:eastAsia="MS Mincho"/>
          <w:spacing w:val="0"/>
          <w:rtl/>
          <w:lang w:bidi="ar-SA"/>
        </w:rPr>
        <w:t xml:space="preserve"> رسول‌الله</w:t>
      </w:r>
      <w:r w:rsidRPr="006A2D1A">
        <w:rPr>
          <w:rFonts w:eastAsia="MS Mincho"/>
          <w:spacing w:val="0"/>
          <w:lang w:bidi="ar-SA"/>
        </w:rPr>
        <w:sym w:font="AGA Arabesque" w:char="F072"/>
      </w:r>
      <w:r w:rsidR="00645369" w:rsidRPr="006A2D1A">
        <w:rPr>
          <w:rFonts w:eastAsia="MS Mincho"/>
          <w:spacing w:val="0"/>
          <w:rtl/>
          <w:lang w:bidi="ar-SA"/>
        </w:rPr>
        <w:t xml:space="preserve"> به سبب حقارت و ناچیز</w:t>
      </w:r>
      <w:r w:rsidR="00F9696F" w:rsidRPr="006A2D1A">
        <w:rPr>
          <w:rFonts w:eastAsia="MS Mincho"/>
          <w:spacing w:val="0"/>
          <w:rtl/>
          <w:lang w:bidi="ar-SA"/>
        </w:rPr>
        <w:t xml:space="preserve"> بودن هجرت برای کسب دنیا و یا ازدواج با زن، در این بخش از حدیث، نامی از دنیا و زن به میان نیاورد.</w:t>
      </w:r>
    </w:p>
    <w:p w:rsidR="00E35695" w:rsidRPr="006A2D1A" w:rsidRDefault="00F9696F" w:rsidP="00167AB1">
      <w:pPr>
        <w:rPr>
          <w:rFonts w:eastAsia="MS Mincho"/>
          <w:spacing w:val="0"/>
          <w:rtl/>
          <w:lang w:bidi="ar-SA"/>
        </w:rPr>
      </w:pPr>
      <w:r w:rsidRPr="006A2D1A">
        <w:rPr>
          <w:rFonts w:eastAsia="MS Mincho"/>
          <w:spacing w:val="0"/>
          <w:rtl/>
          <w:lang w:bidi="ar-SA"/>
        </w:rPr>
        <w:t>در هر حال و بدون شک</w:t>
      </w:r>
      <w:r w:rsidR="00645369" w:rsidRPr="006A2D1A">
        <w:rPr>
          <w:rFonts w:eastAsia="MS Mincho"/>
          <w:spacing w:val="0"/>
          <w:rtl/>
          <w:lang w:bidi="ar-SA"/>
        </w:rPr>
        <w:t>،</w:t>
      </w:r>
      <w:r w:rsidRPr="006A2D1A">
        <w:rPr>
          <w:rFonts w:eastAsia="MS Mincho"/>
          <w:spacing w:val="0"/>
          <w:rtl/>
          <w:lang w:bidi="ar-SA"/>
        </w:rPr>
        <w:t xml:space="preserve"> نیت شخصی که با هجرتش قصد کسب دنیا یا ازدواج با زنی را دارد، خراب و پست و ناچیز است؛ بر خلاف شخصی که به خاطر الله و پیامبرش هجرت می‌کند.</w:t>
      </w:r>
    </w:p>
    <w:p w:rsidR="00E35695" w:rsidRPr="006A2D1A" w:rsidRDefault="00F9696F" w:rsidP="00167AB1">
      <w:pPr>
        <w:rPr>
          <w:rFonts w:eastAsia="MS Mincho"/>
          <w:spacing w:val="0"/>
          <w:rtl/>
          <w:lang w:bidi="ar-SA"/>
        </w:rPr>
      </w:pPr>
      <w:r w:rsidRPr="006A2D1A">
        <w:rPr>
          <w:rFonts w:eastAsia="MS Mincho"/>
          <w:b/>
          <w:bCs/>
          <w:spacing w:val="0"/>
          <w:rtl/>
          <w:lang w:bidi="ar-SA"/>
        </w:rPr>
        <w:t>انو</w:t>
      </w:r>
      <w:r w:rsidR="00300F73" w:rsidRPr="006A2D1A">
        <w:rPr>
          <w:rFonts w:eastAsia="MS Mincho"/>
          <w:b/>
          <w:bCs/>
          <w:spacing w:val="0"/>
          <w:rtl/>
          <w:lang w:bidi="ar-SA"/>
        </w:rPr>
        <w:t>ا</w:t>
      </w:r>
      <w:r w:rsidRPr="006A2D1A">
        <w:rPr>
          <w:rFonts w:eastAsia="MS Mincho"/>
          <w:b/>
          <w:bCs/>
          <w:spacing w:val="0"/>
          <w:rtl/>
          <w:lang w:bidi="ar-SA"/>
        </w:rPr>
        <w:t>ع هجرت:</w:t>
      </w:r>
      <w:r w:rsidRPr="006A2D1A">
        <w:rPr>
          <w:rFonts w:eastAsia="MS Mincho"/>
          <w:spacing w:val="0"/>
          <w:rtl/>
          <w:lang w:bidi="ar-SA"/>
        </w:rPr>
        <w:t xml:space="preserve"> </w:t>
      </w:r>
      <w:r w:rsidR="00300F73" w:rsidRPr="006A2D1A">
        <w:rPr>
          <w:rFonts w:eastAsia="MS Mincho"/>
          <w:spacing w:val="0"/>
          <w:rtl/>
          <w:lang w:bidi="ar-SA"/>
        </w:rPr>
        <w:t>هجرت از کار</w:t>
      </w:r>
      <w:r w:rsidR="00F60479" w:rsidRPr="006A2D1A">
        <w:rPr>
          <w:rFonts w:eastAsia="MS Mincho"/>
          <w:spacing w:val="0"/>
          <w:rtl/>
          <w:lang w:bidi="ar-SA"/>
        </w:rPr>
        <w:t xml:space="preserve"> (ترک محرمات)</w:t>
      </w:r>
      <w:r w:rsidR="00300F73" w:rsidRPr="006A2D1A">
        <w:rPr>
          <w:rFonts w:eastAsia="MS Mincho"/>
          <w:spacing w:val="0"/>
          <w:rtl/>
          <w:lang w:bidi="ar-SA"/>
        </w:rPr>
        <w:t xml:space="preserve">، هجرت </w:t>
      </w:r>
      <w:r w:rsidR="00B92EBD" w:rsidRPr="006A2D1A">
        <w:rPr>
          <w:rFonts w:eastAsia="MS Mincho"/>
          <w:spacing w:val="0"/>
          <w:rtl/>
          <w:lang w:bidi="ar-SA"/>
        </w:rPr>
        <w:t xml:space="preserve">از </w:t>
      </w:r>
      <w:r w:rsidR="00300F73" w:rsidRPr="006A2D1A">
        <w:rPr>
          <w:rFonts w:eastAsia="MS Mincho"/>
          <w:spacing w:val="0"/>
          <w:rtl/>
          <w:lang w:bidi="ar-SA"/>
        </w:rPr>
        <w:t>عمل‌کننده</w:t>
      </w:r>
      <w:r w:rsidR="00B92EBD" w:rsidRPr="006A2D1A">
        <w:rPr>
          <w:rFonts w:eastAsia="MS Mincho"/>
          <w:spacing w:val="0"/>
          <w:rtl/>
          <w:lang w:bidi="ar-SA"/>
        </w:rPr>
        <w:t xml:space="preserve"> و ترک ارتباط با انسان گنه</w:t>
      </w:r>
      <w:r w:rsidR="00645369" w:rsidRPr="006A2D1A">
        <w:rPr>
          <w:rFonts w:eastAsia="MS Mincho"/>
          <w:spacing w:val="0"/>
          <w:rtl/>
          <w:lang w:bidi="ar-SA"/>
        </w:rPr>
        <w:t>‌</w:t>
      </w:r>
      <w:r w:rsidR="00B92EBD" w:rsidRPr="006A2D1A">
        <w:rPr>
          <w:rFonts w:eastAsia="MS Mincho"/>
          <w:spacing w:val="0"/>
          <w:rtl/>
          <w:lang w:bidi="ar-SA"/>
        </w:rPr>
        <w:t>کار</w:t>
      </w:r>
      <w:r w:rsidR="00300F73" w:rsidRPr="006A2D1A">
        <w:rPr>
          <w:rFonts w:eastAsia="MS Mincho"/>
          <w:spacing w:val="0"/>
          <w:rtl/>
          <w:lang w:bidi="ar-SA"/>
        </w:rPr>
        <w:t>، و هجرت از یک مکان یا سرزمین.</w:t>
      </w:r>
    </w:p>
    <w:p w:rsidR="00E35695" w:rsidRPr="006A2D1A" w:rsidRDefault="00B21579" w:rsidP="00EF1666">
      <w:pPr>
        <w:rPr>
          <w:rFonts w:eastAsia="MS Mincho"/>
          <w:spacing w:val="0"/>
          <w:rtl/>
          <w:lang w:bidi="ar-SA"/>
        </w:rPr>
      </w:pPr>
      <w:r w:rsidRPr="006A2D1A">
        <w:rPr>
          <w:rFonts w:eastAsia="MS Mincho"/>
          <w:spacing w:val="0"/>
          <w:rtl/>
          <w:lang w:bidi="ar-SA"/>
        </w:rPr>
        <w:t>هجرت از یک مکان</w:t>
      </w:r>
      <w:r w:rsidR="00300F73" w:rsidRPr="006A2D1A">
        <w:rPr>
          <w:rFonts w:eastAsia="MS Mincho"/>
          <w:spacing w:val="0"/>
          <w:rtl/>
          <w:lang w:bidi="ar-SA"/>
        </w:rPr>
        <w:t xml:space="preserve">، بدین معناست که انسان، سرزمینی را که </w:t>
      </w:r>
      <w:r w:rsidRPr="006A2D1A">
        <w:rPr>
          <w:rFonts w:eastAsia="MS Mincho"/>
          <w:spacing w:val="0"/>
          <w:rtl/>
          <w:lang w:bidi="ar-SA"/>
        </w:rPr>
        <w:t xml:space="preserve">در آن </w:t>
      </w:r>
      <w:r w:rsidR="00300F73" w:rsidRPr="006A2D1A">
        <w:rPr>
          <w:rFonts w:eastAsia="MS Mincho"/>
          <w:spacing w:val="0"/>
          <w:rtl/>
          <w:lang w:bidi="ar-SA"/>
        </w:rPr>
        <w:t>به‌کثرت معصیت و نافرمانی</w:t>
      </w:r>
      <w:r w:rsidRPr="006A2D1A">
        <w:rPr>
          <w:rFonts w:eastAsia="MS Mincho"/>
          <w:spacing w:val="0"/>
          <w:rtl/>
          <w:lang w:bidi="ar-SA"/>
        </w:rPr>
        <w:t>،</w:t>
      </w:r>
      <w:r w:rsidR="00300F73" w:rsidRPr="006A2D1A">
        <w:rPr>
          <w:rFonts w:eastAsia="MS Mincho"/>
          <w:spacing w:val="0"/>
          <w:rtl/>
          <w:lang w:bidi="ar-SA"/>
        </w:rPr>
        <w:t xml:space="preserve"> و فسق و فجور می‌شود، ترک کند</w:t>
      </w:r>
      <w:r w:rsidR="004A5433" w:rsidRPr="006A2D1A">
        <w:rPr>
          <w:rFonts w:eastAsia="MS Mincho"/>
          <w:spacing w:val="0"/>
          <w:rtl/>
          <w:lang w:bidi="ar-SA"/>
        </w:rPr>
        <w:t xml:space="preserve">؛ هجرت از دارکفر به سرای اسلام در این نوع هجرت می‌گنجد و بزرگ‌ترین نوع مهاجرت به‌شمار می‌رود. </w:t>
      </w:r>
      <w:r w:rsidR="00332158" w:rsidRPr="006A2D1A">
        <w:rPr>
          <w:rFonts w:eastAsia="MS Mincho"/>
          <w:spacing w:val="0"/>
          <w:rtl/>
          <w:lang w:bidi="ar-SA"/>
        </w:rPr>
        <w:t>علما گفته‌اند: در شرایطی که انسان نتواند آزادانه به دینش عمل کند، مهاجرت از سرزمین کفر به سرای اسلام، و</w:t>
      </w:r>
      <w:r w:rsidRPr="006A2D1A">
        <w:rPr>
          <w:rFonts w:eastAsia="MS Mincho"/>
          <w:spacing w:val="0"/>
          <w:rtl/>
          <w:lang w:bidi="ar-SA"/>
        </w:rPr>
        <w:t>ا</w:t>
      </w:r>
      <w:r w:rsidR="00332158" w:rsidRPr="006A2D1A">
        <w:rPr>
          <w:rFonts w:eastAsia="MS Mincho"/>
          <w:spacing w:val="0"/>
          <w:rtl/>
          <w:lang w:bidi="ar-SA"/>
        </w:rPr>
        <w:t>جب است. البته اگر توانایی اظهار دینش را در سرزمین کفر داشته باشد، هجرت ب</w:t>
      </w:r>
      <w:r w:rsidRPr="006A2D1A">
        <w:rPr>
          <w:rFonts w:eastAsia="MS Mincho"/>
          <w:spacing w:val="0"/>
          <w:rtl/>
          <w:lang w:bidi="ar-SA"/>
        </w:rPr>
        <w:t>ر او واجب نیست و فقط مستحب است. البته در این‌جا این نکته درخور یادآوری</w:t>
      </w:r>
      <w:r w:rsidR="00645369" w:rsidRPr="006A2D1A">
        <w:rPr>
          <w:rFonts w:eastAsia="MS Mincho"/>
          <w:spacing w:val="0"/>
          <w:rtl/>
          <w:lang w:bidi="ar-SA"/>
        </w:rPr>
        <w:t>‌</w:t>
      </w:r>
      <w:r w:rsidRPr="006A2D1A">
        <w:rPr>
          <w:rFonts w:eastAsia="MS Mincho"/>
          <w:spacing w:val="0"/>
          <w:rtl/>
          <w:lang w:bidi="ar-SA"/>
        </w:rPr>
        <w:t xml:space="preserve">ست که آسیب‌ها و اشکال‌های مسافرت به سرزمین کفر از اقامت در آن، </w:t>
      </w:r>
      <w:r w:rsidR="00EF1666" w:rsidRPr="006A2D1A">
        <w:rPr>
          <w:rFonts w:eastAsia="MS Mincho" w:hint="cs"/>
          <w:spacing w:val="0"/>
          <w:rtl/>
          <w:lang w:bidi="ar-SA"/>
        </w:rPr>
        <w:t>بیشتر</w:t>
      </w:r>
      <w:r w:rsidRPr="006A2D1A">
        <w:rPr>
          <w:rFonts w:eastAsia="MS Mincho"/>
          <w:spacing w:val="0"/>
          <w:rtl/>
          <w:lang w:bidi="ar-SA"/>
        </w:rPr>
        <w:t xml:space="preserve"> و </w:t>
      </w:r>
      <w:r w:rsidR="00EF1666" w:rsidRPr="006A2D1A">
        <w:rPr>
          <w:rFonts w:eastAsia="MS Mincho" w:hint="cs"/>
          <w:spacing w:val="0"/>
          <w:rtl/>
          <w:lang w:bidi="ar-SA"/>
        </w:rPr>
        <w:t>بزرگتر</w:t>
      </w:r>
      <w:r w:rsidRPr="006A2D1A">
        <w:rPr>
          <w:rFonts w:eastAsia="MS Mincho"/>
          <w:spacing w:val="0"/>
          <w:rtl/>
          <w:lang w:bidi="ar-SA"/>
        </w:rPr>
        <w:t xml:space="preserve"> است؛ </w:t>
      </w:r>
      <w:r w:rsidR="00EF049B" w:rsidRPr="006A2D1A">
        <w:rPr>
          <w:rFonts w:eastAsia="MS Mincho"/>
          <w:spacing w:val="0"/>
          <w:rtl/>
          <w:lang w:bidi="ar-SA"/>
        </w:rPr>
        <w:t xml:space="preserve">وقتی مهاجرت انسان از زادگاه و وطنش که دارکفر است، در شرایطی که نمی‌تواند آزادانه به دینش عمل نماید، واجب است، </w:t>
      </w:r>
      <w:r w:rsidR="00EF049B" w:rsidRPr="006A2D1A">
        <w:rPr>
          <w:rFonts w:eastAsia="MS Mincho"/>
          <w:spacing w:val="0"/>
          <w:rtl/>
          <w:lang w:bidi="ar-SA"/>
        </w:rPr>
        <w:lastRenderedPageBreak/>
        <w:t xml:space="preserve">به‌طور قطع برای مسلمانی که در سرزمینی اسلامی </w:t>
      </w:r>
      <w:r w:rsidR="00F7018E" w:rsidRPr="006A2D1A">
        <w:rPr>
          <w:rFonts w:eastAsia="MS Mincho"/>
          <w:spacing w:val="0"/>
          <w:rtl/>
          <w:lang w:bidi="ar-SA"/>
        </w:rPr>
        <w:t>زندگی می‌کند</w:t>
      </w:r>
      <w:r w:rsidR="00EF049B" w:rsidRPr="006A2D1A">
        <w:rPr>
          <w:rFonts w:eastAsia="MS Mincho"/>
          <w:spacing w:val="0"/>
          <w:rtl/>
          <w:lang w:bidi="ar-SA"/>
        </w:rPr>
        <w:t xml:space="preserve">، روا نیست به سرزمین کفر مسافرت کند؛ زیرا دین و اخلاقش در معرض خطر قرار دارد و مالش </w:t>
      </w:r>
      <w:r w:rsidR="00F7018E" w:rsidRPr="006A2D1A">
        <w:rPr>
          <w:rFonts w:eastAsia="MS Mincho"/>
          <w:spacing w:val="0"/>
          <w:rtl/>
          <w:lang w:bidi="ar-SA"/>
        </w:rPr>
        <w:t>نیز بیهوده خرج می‌شود و حتی با چنین مسافرت‌های بیهوده‌ای، به تقویت اقتصاد کافران کمک می‌کند. حال آن‌که ما دستور یافته‌ایم تا آن‌جا که می‌توانیم بر کافران سخت بگیریم. الله</w:t>
      </w:r>
      <w:r w:rsidR="00F7018E" w:rsidRPr="006A2D1A">
        <w:rPr>
          <w:rFonts w:eastAsia="MS Mincho"/>
          <w:spacing w:val="0"/>
          <w:lang w:bidi="ar-SA"/>
        </w:rPr>
        <w:sym w:font="AGA Arabesque" w:char="F059"/>
      </w:r>
      <w:r w:rsidR="00F7018E" w:rsidRPr="006A2D1A">
        <w:rPr>
          <w:rFonts w:eastAsia="MS Mincho"/>
          <w:spacing w:val="0"/>
          <w:rtl/>
          <w:lang w:bidi="ar-SA"/>
        </w:rPr>
        <w:t xml:space="preserve"> می‌فرماید:</w:t>
      </w:r>
    </w:p>
    <w:p w:rsidR="00E35695" w:rsidRPr="006A2D1A" w:rsidRDefault="00D043CF" w:rsidP="00D043C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w:t>
      </w:r>
      <w:r w:rsidRPr="006A2D1A">
        <w:rPr>
          <w:rFonts w:ascii="KFGQPC Uthmanic Script HAFS" w:hint="cs"/>
          <w:rtl/>
          <w:lang w:val="en-MY" w:eastAsia="en-MY" w:bidi="ar-SA"/>
        </w:rPr>
        <w:t>ٰ</w:t>
      </w:r>
      <w:r w:rsidRPr="006A2D1A">
        <w:rPr>
          <w:rFonts w:ascii="KFGQPC Uthmanic Script HAFS" w:hint="eastAsia"/>
          <w:rtl/>
          <w:lang w:val="en-MY" w:eastAsia="en-MY" w:bidi="ar-SA"/>
        </w:rPr>
        <w:t>تِلُواْ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يَلُونَكُم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كُفَّارِ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w:t>
      </w:r>
      <w:r w:rsidRPr="006A2D1A">
        <w:rPr>
          <w:rFonts w:ascii="KFGQPC Uthmanic Script HAFS" w:hint="cs"/>
          <w:rtl/>
          <w:lang w:val="en-MY" w:eastAsia="en-MY" w:bidi="ar-SA"/>
        </w:rPr>
        <w:t>ۡ</w:t>
      </w:r>
      <w:r w:rsidRPr="006A2D1A">
        <w:rPr>
          <w:rFonts w:ascii="KFGQPC Uthmanic Script HAFS" w:hint="eastAsia"/>
          <w:rtl/>
          <w:lang w:val="en-MY" w:eastAsia="en-MY" w:bidi="ar-SA"/>
        </w:rPr>
        <w:t>يَجِدُواْ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غِل</w:t>
      </w:r>
      <w:r w:rsidRPr="006A2D1A">
        <w:rPr>
          <w:rFonts w:ascii="KFGQPC Uthmanic Script HAFS" w:hint="cs"/>
          <w:rtl/>
          <w:lang w:val="en-MY" w:eastAsia="en-MY" w:bidi="ar-SA"/>
        </w:rPr>
        <w:t>ۡ</w:t>
      </w:r>
      <w:r w:rsidRPr="006A2D1A">
        <w:rPr>
          <w:rFonts w:ascii="KFGQPC Uthmanic Script HAFS" w:hint="eastAsia"/>
          <w:rtl/>
          <w:lang w:val="en-MY" w:eastAsia="en-MY" w:bidi="ar-SA"/>
        </w:rPr>
        <w:t>ظَة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ع</w:t>
      </w:r>
      <w:r w:rsidRPr="006A2D1A">
        <w:rPr>
          <w:rFonts w:ascii="KFGQPC Uthmanic Script HAFS" w:hint="cs"/>
          <w:rtl/>
          <w:lang w:val="en-MY" w:eastAsia="en-MY" w:bidi="ar-SA"/>
        </w:rPr>
        <w:t>ۡ</w:t>
      </w:r>
      <w:r w:rsidRPr="006A2D1A">
        <w:rPr>
          <w:rFonts w:ascii="KFGQPC Uthmanic Script HAFS" w:hint="eastAsia"/>
          <w:rtl/>
          <w:lang w:val="en-MY" w:eastAsia="en-MY" w:bidi="ar-SA"/>
        </w:rPr>
        <w:t>لَمُو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مُتَّقِينَ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١٢٣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١٢٣</w:t>
      </w:r>
      <w:r w:rsidRPr="006A2D1A">
        <w:rPr>
          <w:rStyle w:val="Char7"/>
          <w:rtl/>
        </w:rPr>
        <w:t>]</w:t>
      </w:r>
      <w:r w:rsidRPr="006A2D1A">
        <w:rPr>
          <w:rFonts w:ascii="KFGQPC Uthman Taha Naskh" w:cs="KFGQPC Uthman Taha Naskh"/>
          <w:rtl/>
          <w:lang w:val="en-MY" w:eastAsia="en-MY" w:bidi="ar-SA"/>
        </w:rPr>
        <w:t xml:space="preserve">  </w:t>
      </w:r>
    </w:p>
    <w:p w:rsidR="00E35695" w:rsidRPr="006A2D1A" w:rsidRDefault="006631AD" w:rsidP="00167AB1">
      <w:pPr>
        <w:pStyle w:val="a2"/>
        <w:rPr>
          <w:spacing w:val="0"/>
          <w:rtl/>
          <w:lang w:bidi="ar-SA"/>
        </w:rPr>
      </w:pPr>
      <w:r w:rsidRPr="006A2D1A">
        <w:rPr>
          <w:spacing w:val="0"/>
          <w:rtl/>
          <w:lang w:bidi="ar-SA"/>
        </w:rPr>
        <w:t>ای مومنان! با آن دسته از کافران که به شما نزدیکند، پیکار نمایید و باید در شما درشتی بیابند. و بدانید که الله با پرهیزکاران است.</w:t>
      </w:r>
    </w:p>
    <w:p w:rsidR="00E35695" w:rsidRPr="006A2D1A" w:rsidRDefault="00EF1666" w:rsidP="00167AB1">
      <w:pPr>
        <w:rPr>
          <w:rFonts w:eastAsia="MS Mincho"/>
          <w:spacing w:val="0"/>
          <w:rtl/>
          <w:lang w:bidi="ar-SA"/>
        </w:rPr>
      </w:pPr>
      <w:r w:rsidRPr="006A2D1A">
        <w:rPr>
          <w:rFonts w:eastAsia="MS Mincho" w:hint="cs"/>
          <w:spacing w:val="0"/>
          <w:rtl/>
          <w:lang w:bidi="ar-SA"/>
        </w:rPr>
        <w:t>همچنین</w:t>
      </w:r>
      <w:r w:rsidR="0069743A" w:rsidRPr="006A2D1A">
        <w:rPr>
          <w:rFonts w:eastAsia="MS Mincho"/>
          <w:spacing w:val="0"/>
          <w:rtl/>
          <w:lang w:bidi="ar-SA"/>
        </w:rPr>
        <w:t xml:space="preserve"> فرموده است:</w:t>
      </w:r>
    </w:p>
    <w:p w:rsidR="00E35695" w:rsidRPr="006A2D1A" w:rsidRDefault="00D043CF" w:rsidP="00D043C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يَطَ‍</w:t>
      </w:r>
      <w:r w:rsidRPr="006A2D1A">
        <w:rPr>
          <w:rFonts w:ascii="KFGQPC Uthmanic Script HAFS" w:hint="cs"/>
          <w:rtl/>
          <w:lang w:val="en-MY" w:eastAsia="en-MY" w:bidi="ar-SA"/>
        </w:rPr>
        <w:t>ٔ</w:t>
      </w:r>
      <w:r w:rsidRPr="006A2D1A">
        <w:rPr>
          <w:rFonts w:ascii="KFGQPC Uthmanic Script HAFS" w:hint="eastAsia"/>
          <w:rtl/>
          <w:lang w:val="en-MY" w:eastAsia="en-MY" w:bidi="ar-SA"/>
        </w:rPr>
        <w:t>ُونَ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مَو</w:t>
      </w:r>
      <w:r w:rsidRPr="006A2D1A">
        <w:rPr>
          <w:rFonts w:ascii="KFGQPC Uthmanic Script HAFS" w:hint="cs"/>
          <w:rtl/>
          <w:lang w:val="en-MY" w:eastAsia="en-MY" w:bidi="ar-SA"/>
        </w:rPr>
        <w:t>ۡ</w:t>
      </w:r>
      <w:r w:rsidRPr="006A2D1A">
        <w:rPr>
          <w:rFonts w:ascii="KFGQPC Uthmanic Script HAFS" w:hint="eastAsia"/>
          <w:rtl/>
          <w:lang w:val="en-MY" w:eastAsia="en-MY" w:bidi="ar-SA"/>
        </w:rPr>
        <w:t>طِئ</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يَغِيظُ</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كُفَّارَ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يَنَالُونَ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عَدُوّ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نَّي</w:t>
      </w:r>
      <w:r w:rsidRPr="006A2D1A">
        <w:rPr>
          <w:rFonts w:ascii="KFGQPC Uthmanic Script HAFS" w:hint="cs"/>
          <w:rtl/>
          <w:lang w:val="en-MY" w:eastAsia="en-MY" w:bidi="ar-SA"/>
        </w:rPr>
        <w:t>ۡ</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كُتِبَ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عَمَل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w:t>
      </w:r>
      <w:r w:rsidRPr="006A2D1A">
        <w:rPr>
          <w:rFonts w:ascii="KFGQPC Uthmanic Script HAFS" w:hint="cs"/>
          <w:rtl/>
          <w:lang w:val="en-MY" w:eastAsia="en-MY" w:bidi="ar-SA"/>
        </w:rPr>
        <w:t>ٰ</w:t>
      </w:r>
      <w:r w:rsidRPr="006A2D1A">
        <w:rPr>
          <w:rFonts w:ascii="KFGQPC Uthmanic Script HAFS" w:hint="eastAsia"/>
          <w:rtl/>
          <w:lang w:val="en-MY" w:eastAsia="en-MY" w:bidi="ar-SA"/>
        </w:rPr>
        <w:t>لِحٌ</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يُضِيعُ</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أَج</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مُح</w:t>
      </w:r>
      <w:r w:rsidRPr="006A2D1A">
        <w:rPr>
          <w:rFonts w:ascii="KFGQPC Uthmanic Script HAFS" w:hint="cs"/>
          <w:rtl/>
          <w:lang w:val="en-MY" w:eastAsia="en-MY" w:bidi="ar-SA"/>
        </w:rPr>
        <w:t>ۡ</w:t>
      </w:r>
      <w:r w:rsidRPr="006A2D1A">
        <w:rPr>
          <w:rFonts w:ascii="KFGQPC Uthmanic Script HAFS" w:hint="eastAsia"/>
          <w:rtl/>
          <w:lang w:val="en-MY" w:eastAsia="en-MY" w:bidi="ar-SA"/>
        </w:rPr>
        <w:t>سِنِينَ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١٢٠</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١٢٠</w:t>
      </w:r>
      <w:r w:rsidRPr="006A2D1A">
        <w:rPr>
          <w:rStyle w:val="Char7"/>
          <w:rtl/>
        </w:rPr>
        <w:t>]</w:t>
      </w:r>
      <w:r w:rsidRPr="006A2D1A">
        <w:rPr>
          <w:rFonts w:ascii="KFGQPC Uthman Taha Naskh" w:cs="KFGQPC Uthman Taha Naskh"/>
          <w:rtl/>
          <w:lang w:val="en-MY" w:eastAsia="en-MY" w:bidi="ar-SA"/>
        </w:rPr>
        <w:t xml:space="preserve">  </w:t>
      </w:r>
      <w:r w:rsidR="008712AC" w:rsidRPr="006A2D1A">
        <w:rPr>
          <w:rtl/>
          <w:lang w:bidi="ar-SA"/>
        </w:rPr>
        <w:tab/>
      </w:r>
      <w:r w:rsidR="009D1A7A" w:rsidRPr="006A2D1A">
        <w:rPr>
          <w:rtl/>
          <w:lang w:bidi="ar-SA"/>
        </w:rPr>
        <w:t xml:space="preserve">  </w:t>
      </w:r>
    </w:p>
    <w:p w:rsidR="00E35695" w:rsidRPr="006A2D1A" w:rsidRDefault="0069743A" w:rsidP="00167AB1">
      <w:pPr>
        <w:pStyle w:val="a2"/>
        <w:rPr>
          <w:spacing w:val="0"/>
          <w:rtl/>
          <w:lang w:bidi="ar-SA"/>
        </w:rPr>
      </w:pPr>
      <w:r w:rsidRPr="006A2D1A">
        <w:rPr>
          <w:spacing w:val="0"/>
          <w:rtl/>
          <w:lang w:bidi="ar-SA"/>
        </w:rPr>
        <w:t>و در هیچ مکانی که مایه‌ی خشم کفار می‌شود، قدم نمی‌گذارند و بر هیچ دشمنی پیروز نمی‌شوند مگر آن</w:t>
      </w:r>
      <w:r w:rsidR="00217324" w:rsidRPr="006A2D1A">
        <w:rPr>
          <w:spacing w:val="0"/>
          <w:rtl/>
          <w:lang w:bidi="ar-SA"/>
        </w:rPr>
        <w:t>‌</w:t>
      </w:r>
      <w:r w:rsidRPr="006A2D1A">
        <w:rPr>
          <w:spacing w:val="0"/>
          <w:rtl/>
          <w:lang w:bidi="ar-SA"/>
        </w:rPr>
        <w:t>که در برابرش برایشان عمل شایسته‌ای ثبت می‌گردد. همانا الله پاداش نیکوکاران را ضایع نمی‌کند.</w:t>
      </w:r>
    </w:p>
    <w:p w:rsidR="00E35695" w:rsidRPr="006A2D1A" w:rsidRDefault="00217324" w:rsidP="00167AB1">
      <w:pPr>
        <w:rPr>
          <w:rFonts w:eastAsia="MS Mincho"/>
          <w:spacing w:val="0"/>
          <w:rtl/>
          <w:lang w:bidi="ar-SA"/>
        </w:rPr>
      </w:pPr>
      <w:r w:rsidRPr="006A2D1A">
        <w:rPr>
          <w:rFonts w:eastAsia="MS Mincho"/>
          <w:spacing w:val="0"/>
          <w:rtl/>
          <w:lang w:bidi="ar-SA"/>
        </w:rPr>
        <w:t>کافر، هرکه باشد؛</w:t>
      </w:r>
      <w:r w:rsidR="0001762C" w:rsidRPr="006A2D1A">
        <w:rPr>
          <w:rFonts w:eastAsia="MS Mincho"/>
          <w:spacing w:val="0"/>
          <w:rtl/>
          <w:lang w:bidi="ar-SA"/>
        </w:rPr>
        <w:t xml:space="preserve"> فرقی نمی‌کند که نصرانی باشد یا یهودی و یا بی‌دین و ملحد</w:t>
      </w:r>
      <w:r w:rsidRPr="006A2D1A">
        <w:rPr>
          <w:rFonts w:eastAsia="MS Mincho"/>
          <w:spacing w:val="0"/>
          <w:rtl/>
          <w:lang w:bidi="ar-SA"/>
        </w:rPr>
        <w:t>،</w:t>
      </w:r>
      <w:r w:rsidR="0001762C" w:rsidRPr="006A2D1A">
        <w:rPr>
          <w:rFonts w:eastAsia="MS Mincho"/>
          <w:spacing w:val="0"/>
          <w:rtl/>
          <w:lang w:bidi="ar-SA"/>
        </w:rPr>
        <w:t xml:space="preserve"> و تفاوتی ندارد که خود را به اسلام نسبت دهد یا نه؛ در هر </w:t>
      </w:r>
      <w:r w:rsidRPr="006A2D1A">
        <w:rPr>
          <w:rFonts w:eastAsia="MS Mincho"/>
          <w:spacing w:val="0"/>
          <w:rtl/>
          <w:lang w:bidi="ar-SA"/>
        </w:rPr>
        <w:t>صورت،</w:t>
      </w:r>
      <w:r w:rsidR="0001762C" w:rsidRPr="006A2D1A">
        <w:rPr>
          <w:rFonts w:eastAsia="MS Mincho"/>
          <w:spacing w:val="0"/>
          <w:rtl/>
          <w:lang w:bidi="ar-SA"/>
        </w:rPr>
        <w:t xml:space="preserve"> کافر، دشمن الله و کتاب و پیامبر اوست و با همه‌ی مسلمانان کینه دارد و در هر پوششی که باشد، دشمن است. بنابراین برای مسلمان، روا نیست که به سرزمین کافران مسافرت نماید؛ مگر به سه شرط:</w:t>
      </w:r>
    </w:p>
    <w:p w:rsidR="00E35695" w:rsidRPr="006A2D1A" w:rsidRDefault="0001762C" w:rsidP="00EF1666">
      <w:pPr>
        <w:rPr>
          <w:rFonts w:eastAsia="MS Mincho"/>
          <w:spacing w:val="0"/>
          <w:rtl/>
          <w:lang w:bidi="ar-SA"/>
        </w:rPr>
      </w:pPr>
      <w:r w:rsidRPr="006A2D1A">
        <w:rPr>
          <w:rFonts w:eastAsia="MS Mincho"/>
          <w:spacing w:val="0"/>
          <w:rtl/>
          <w:lang w:bidi="ar-SA"/>
        </w:rPr>
        <w:t>شرط اول: این‌که توانایی و دانش رفع شبهات و شبهه‌افکنی‌های آنان را داشته باشد؛ زیرا ک</w:t>
      </w:r>
      <w:r w:rsidR="00217324" w:rsidRPr="006A2D1A">
        <w:rPr>
          <w:rFonts w:eastAsia="MS Mincho"/>
          <w:spacing w:val="0"/>
          <w:rtl/>
          <w:lang w:bidi="ar-SA"/>
        </w:rPr>
        <w:t>ا</w:t>
      </w:r>
      <w:r w:rsidRPr="006A2D1A">
        <w:rPr>
          <w:rFonts w:eastAsia="MS Mincho"/>
          <w:spacing w:val="0"/>
          <w:rtl/>
          <w:lang w:bidi="ar-SA"/>
        </w:rPr>
        <w:t xml:space="preserve">فران برای مسلمانان شبه‌هایی در زمینه‌ی دین، پیامبر، کتاب و اخلاقشان مطرح می‌کنند و می‌کوشند در هر زمینه‌ای شبهه‌افکنی نمایند تا مسلمان دچار شک و تردید شود. </w:t>
      </w:r>
      <w:r w:rsidR="00137EEA" w:rsidRPr="006A2D1A">
        <w:rPr>
          <w:rFonts w:eastAsia="MS Mincho"/>
          <w:spacing w:val="0"/>
          <w:rtl/>
          <w:lang w:bidi="ar-SA"/>
        </w:rPr>
        <w:t xml:space="preserve">واضح </w:t>
      </w:r>
      <w:r w:rsidR="00217324" w:rsidRPr="006A2D1A">
        <w:rPr>
          <w:rFonts w:eastAsia="MS Mincho"/>
          <w:spacing w:val="0"/>
          <w:rtl/>
          <w:lang w:bidi="ar-SA"/>
        </w:rPr>
        <w:t xml:space="preserve">است </w:t>
      </w:r>
      <w:r w:rsidR="00137EEA" w:rsidRPr="006A2D1A">
        <w:rPr>
          <w:rFonts w:eastAsia="MS Mincho"/>
          <w:spacing w:val="0"/>
          <w:rtl/>
          <w:lang w:bidi="ar-SA"/>
        </w:rPr>
        <w:t xml:space="preserve">که وقتی مسلمان در اموری که یقین </w:t>
      </w:r>
      <w:r w:rsidR="00217324" w:rsidRPr="006A2D1A">
        <w:rPr>
          <w:rFonts w:eastAsia="MS Mincho"/>
          <w:spacing w:val="0"/>
          <w:rtl/>
          <w:lang w:bidi="ar-SA"/>
        </w:rPr>
        <w:t xml:space="preserve">به </w:t>
      </w:r>
      <w:r w:rsidR="00137EEA" w:rsidRPr="006A2D1A">
        <w:rPr>
          <w:rFonts w:eastAsia="MS Mincho"/>
          <w:spacing w:val="0"/>
          <w:rtl/>
          <w:lang w:bidi="ar-SA"/>
        </w:rPr>
        <w:t xml:space="preserve">آن‌ها واجب </w:t>
      </w:r>
      <w:r w:rsidR="00217324" w:rsidRPr="006A2D1A">
        <w:rPr>
          <w:rFonts w:eastAsia="MS Mincho"/>
          <w:spacing w:val="0"/>
          <w:rtl/>
          <w:lang w:bidi="ar-SA"/>
        </w:rPr>
        <w:t>می‌باشد</w:t>
      </w:r>
      <w:r w:rsidR="00137EEA" w:rsidRPr="006A2D1A">
        <w:rPr>
          <w:rFonts w:eastAsia="MS Mincho"/>
          <w:spacing w:val="0"/>
          <w:rtl/>
          <w:lang w:bidi="ar-SA"/>
        </w:rPr>
        <w:t>، دچار شک و شبهه گردد، از انجام واجب باز‌می‌ماند. ایمان به الله، فرشتگان و کتاب‌های پروردگار، و همین‌طور ایمان به آخرت و تقدیر نیک و بد</w:t>
      </w:r>
      <w:r w:rsidR="00222493" w:rsidRPr="006A2D1A">
        <w:rPr>
          <w:rFonts w:eastAsia="MS Mincho"/>
          <w:spacing w:val="0"/>
          <w:rtl/>
          <w:lang w:bidi="ar-SA"/>
        </w:rPr>
        <w:t>، باید بر اساس یقین و ب</w:t>
      </w:r>
      <w:r w:rsidR="00217324" w:rsidRPr="006A2D1A">
        <w:rPr>
          <w:rFonts w:eastAsia="MS Mincho"/>
          <w:spacing w:val="0"/>
          <w:rtl/>
          <w:lang w:bidi="ar-SA"/>
        </w:rPr>
        <w:t>ه‌</w:t>
      </w:r>
      <w:r w:rsidR="00222493" w:rsidRPr="006A2D1A">
        <w:rPr>
          <w:rFonts w:eastAsia="MS Mincho"/>
          <w:spacing w:val="0"/>
          <w:rtl/>
          <w:lang w:bidi="ar-SA"/>
        </w:rPr>
        <w:t xml:space="preserve">دور از شک و تردید باشد و اگر انسان در یکی از آن‌ها شک کند، کافر شده </w:t>
      </w:r>
      <w:r w:rsidR="00222493" w:rsidRPr="006A2D1A">
        <w:rPr>
          <w:rFonts w:eastAsia="MS Mincho"/>
          <w:spacing w:val="0"/>
          <w:rtl/>
          <w:lang w:bidi="ar-SA"/>
        </w:rPr>
        <w:lastRenderedPageBreak/>
        <w:t xml:space="preserve">است. کافران هموار می‌کوشند که مسلمانان را در شک و تردید بیندازند؛ </w:t>
      </w:r>
      <w:r w:rsidR="000232C0" w:rsidRPr="006A2D1A">
        <w:rPr>
          <w:rFonts w:eastAsia="MS Mincho"/>
          <w:spacing w:val="0"/>
          <w:rtl/>
          <w:lang w:bidi="ar-SA"/>
        </w:rPr>
        <w:t>چنان‌که</w:t>
      </w:r>
      <w:r w:rsidR="00222493" w:rsidRPr="006A2D1A">
        <w:rPr>
          <w:rFonts w:eastAsia="MS Mincho"/>
          <w:spacing w:val="0"/>
          <w:rtl/>
          <w:lang w:bidi="ar-SA"/>
        </w:rPr>
        <w:t xml:space="preserve"> یکی از سرانشان، آشکارا گفته است: «سعی نکنید ک</w:t>
      </w:r>
      <w:r w:rsidR="00217324" w:rsidRPr="006A2D1A">
        <w:rPr>
          <w:rFonts w:eastAsia="MS Mincho"/>
          <w:spacing w:val="0"/>
          <w:rtl/>
          <w:lang w:bidi="ar-SA"/>
        </w:rPr>
        <w:t>ه مسلمان را از دینش به دین نصارا</w:t>
      </w:r>
      <w:r w:rsidR="00222493" w:rsidRPr="006A2D1A">
        <w:rPr>
          <w:rFonts w:eastAsia="MS Mincho"/>
          <w:spacing w:val="0"/>
          <w:rtl/>
          <w:lang w:bidi="ar-SA"/>
        </w:rPr>
        <w:t xml:space="preserve"> درآورید؛ بلکه فقط کافی</w:t>
      </w:r>
      <w:r w:rsidR="00217324" w:rsidRPr="006A2D1A">
        <w:rPr>
          <w:rFonts w:eastAsia="MS Mincho"/>
          <w:spacing w:val="0"/>
          <w:rtl/>
          <w:lang w:bidi="ar-SA"/>
        </w:rPr>
        <w:t>‌</w:t>
      </w:r>
      <w:r w:rsidR="00222493" w:rsidRPr="006A2D1A">
        <w:rPr>
          <w:rFonts w:eastAsia="MS Mincho"/>
          <w:spacing w:val="0"/>
          <w:rtl/>
          <w:lang w:bidi="ar-SA"/>
        </w:rPr>
        <w:t>ست که او را درب</w:t>
      </w:r>
      <w:r w:rsidR="00217324" w:rsidRPr="006A2D1A">
        <w:rPr>
          <w:rFonts w:eastAsia="MS Mincho"/>
          <w:spacing w:val="0"/>
          <w:rtl/>
          <w:lang w:bidi="ar-SA"/>
        </w:rPr>
        <w:t>اره‌ی دینش دچار شک و تردید کنید؛</w:t>
      </w:r>
      <w:r w:rsidR="00222493" w:rsidRPr="006A2D1A">
        <w:rPr>
          <w:rFonts w:eastAsia="MS Mincho"/>
          <w:spacing w:val="0"/>
          <w:rtl/>
          <w:lang w:bidi="ar-SA"/>
        </w:rPr>
        <w:t xml:space="preserve"> زیرا در این صورت او را از دینش جدا کرده‌اید و این، کافی</w:t>
      </w:r>
      <w:r w:rsidR="00217324" w:rsidRPr="006A2D1A">
        <w:rPr>
          <w:rFonts w:eastAsia="MS Mincho"/>
          <w:spacing w:val="0"/>
          <w:rtl/>
          <w:lang w:bidi="ar-SA"/>
        </w:rPr>
        <w:t>‌</w:t>
      </w:r>
      <w:r w:rsidR="00222493" w:rsidRPr="006A2D1A">
        <w:rPr>
          <w:rFonts w:eastAsia="MS Mincho"/>
          <w:spacing w:val="0"/>
          <w:rtl/>
          <w:lang w:bidi="ar-SA"/>
        </w:rPr>
        <w:t>ست». آری! همین کافی</w:t>
      </w:r>
      <w:r w:rsidR="00217324" w:rsidRPr="006A2D1A">
        <w:rPr>
          <w:rFonts w:eastAsia="MS Mincho"/>
          <w:spacing w:val="0"/>
          <w:rtl/>
          <w:lang w:bidi="ar-SA"/>
        </w:rPr>
        <w:t>‌</w:t>
      </w:r>
      <w:r w:rsidR="00222493" w:rsidRPr="006A2D1A">
        <w:rPr>
          <w:rFonts w:eastAsia="MS Mincho"/>
          <w:spacing w:val="0"/>
          <w:rtl/>
          <w:lang w:bidi="ar-SA"/>
        </w:rPr>
        <w:t>ست که او را از حصا</w:t>
      </w:r>
      <w:r w:rsidR="00217324" w:rsidRPr="006A2D1A">
        <w:rPr>
          <w:rFonts w:eastAsia="MS Mincho"/>
          <w:spacing w:val="0"/>
          <w:rtl/>
          <w:lang w:bidi="ar-SA"/>
        </w:rPr>
        <w:t>ری که در آن</w:t>
      </w:r>
      <w:r w:rsidR="00222493" w:rsidRPr="006A2D1A">
        <w:rPr>
          <w:rFonts w:eastAsia="MS Mincho"/>
          <w:spacing w:val="0"/>
          <w:rtl/>
          <w:lang w:bidi="ar-SA"/>
        </w:rPr>
        <w:t xml:space="preserve"> عزت و کرامت است، بیرون بیاورید؛ ولی</w:t>
      </w:r>
      <w:r w:rsidR="00217324" w:rsidRPr="006A2D1A">
        <w:rPr>
          <w:rFonts w:eastAsia="MS Mincho"/>
          <w:spacing w:val="0"/>
          <w:rtl/>
          <w:lang w:bidi="ar-SA"/>
        </w:rPr>
        <w:t xml:space="preserve"> اگر سعی کنید او را به دین نصارا</w:t>
      </w:r>
      <w:r w:rsidR="00222493" w:rsidRPr="006A2D1A">
        <w:rPr>
          <w:rFonts w:eastAsia="MS Mincho"/>
          <w:spacing w:val="0"/>
          <w:rtl/>
          <w:lang w:bidi="ar-SA"/>
        </w:rPr>
        <w:t xml:space="preserve"> که بر گمراهی و بی‌خردی استوار است، د</w:t>
      </w:r>
      <w:r w:rsidR="00217324" w:rsidRPr="006A2D1A">
        <w:rPr>
          <w:rFonts w:eastAsia="MS Mincho"/>
          <w:spacing w:val="0"/>
          <w:rtl/>
          <w:lang w:bidi="ar-SA"/>
        </w:rPr>
        <w:t>رآورید، به نتیجه نمی‌رسید. نصارا</w:t>
      </w:r>
      <w:r w:rsidR="00222493" w:rsidRPr="006A2D1A">
        <w:rPr>
          <w:rFonts w:eastAsia="MS Mincho"/>
          <w:spacing w:val="0"/>
          <w:rtl/>
          <w:lang w:bidi="ar-SA"/>
        </w:rPr>
        <w:t xml:space="preserve"> همان‌طور که در حدیث رسول‌الله</w:t>
      </w:r>
      <w:r w:rsidR="00222493" w:rsidRPr="006A2D1A">
        <w:rPr>
          <w:rFonts w:eastAsia="MS Mincho"/>
          <w:spacing w:val="0"/>
          <w:lang w:bidi="ar-SA"/>
        </w:rPr>
        <w:sym w:font="AGA Arabesque" w:char="F072"/>
      </w:r>
      <w:r w:rsidR="00217324" w:rsidRPr="006A2D1A">
        <w:rPr>
          <w:rFonts w:eastAsia="MS Mincho"/>
          <w:spacing w:val="0"/>
          <w:rtl/>
          <w:lang w:bidi="ar-SA"/>
        </w:rPr>
        <w:t xml:space="preserve"> آمده است، گمراه</w:t>
      </w:r>
      <w:r w:rsidR="00222493" w:rsidRPr="006A2D1A">
        <w:rPr>
          <w:rFonts w:eastAsia="MS Mincho"/>
          <w:spacing w:val="0"/>
          <w:rtl/>
          <w:lang w:bidi="ar-SA"/>
        </w:rPr>
        <w:t>ند. هرچند دینشان در اصل، حق بوده</w:t>
      </w:r>
      <w:r w:rsidR="000C5DC6" w:rsidRPr="006A2D1A">
        <w:rPr>
          <w:rFonts w:eastAsia="MS Mincho"/>
          <w:spacing w:val="0"/>
          <w:rtl/>
          <w:lang w:bidi="ar-SA"/>
        </w:rPr>
        <w:t xml:space="preserve"> است؛ البته در زمان خودش و پیش از آن‌که با بعثت پیامبر</w:t>
      </w:r>
      <w:r w:rsidR="000C5DC6" w:rsidRPr="006A2D1A">
        <w:rPr>
          <w:rFonts w:eastAsia="MS Mincho"/>
          <w:spacing w:val="0"/>
          <w:lang w:bidi="ar-SA"/>
        </w:rPr>
        <w:sym w:font="AGA Arabesque" w:char="F072"/>
      </w:r>
      <w:r w:rsidR="000C5DC6" w:rsidRPr="006A2D1A">
        <w:rPr>
          <w:rFonts w:eastAsia="MS Mincho"/>
          <w:spacing w:val="0"/>
          <w:rtl/>
          <w:lang w:bidi="ar-SA"/>
        </w:rPr>
        <w:t>، منسوخ شود.</w:t>
      </w:r>
      <w:r w:rsidR="00E35695" w:rsidRPr="006A2D1A">
        <w:rPr>
          <w:rFonts w:eastAsia="MS Mincho"/>
          <w:spacing w:val="0"/>
          <w:rtl/>
          <w:lang w:bidi="ar-SA"/>
        </w:rPr>
        <w:t xml:space="preserve"> </w:t>
      </w:r>
      <w:r w:rsidR="000C5DC6" w:rsidRPr="006A2D1A">
        <w:rPr>
          <w:rFonts w:eastAsia="MS Mincho"/>
          <w:spacing w:val="0"/>
          <w:rtl/>
          <w:lang w:bidi="ar-SA"/>
        </w:rPr>
        <w:t>شرط دوم: این‌که مسلمان، به‌اندازه‌ای دین و ایمان داشته باشد که از او در برابر ش</w:t>
      </w:r>
      <w:r w:rsidR="00217324" w:rsidRPr="006A2D1A">
        <w:rPr>
          <w:rFonts w:eastAsia="MS Mincho"/>
          <w:spacing w:val="0"/>
          <w:rtl/>
          <w:lang w:bidi="ar-SA"/>
        </w:rPr>
        <w:t>هوت‌ها و امیال نفسانی حمایت کند؛</w:t>
      </w:r>
      <w:r w:rsidR="000C5DC6" w:rsidRPr="006A2D1A">
        <w:rPr>
          <w:rFonts w:eastAsia="MS Mincho"/>
          <w:spacing w:val="0"/>
          <w:rtl/>
          <w:lang w:bidi="ar-SA"/>
        </w:rPr>
        <w:t xml:space="preserve"> زیرا کسی که دین و ایمانی ندارد، با مسافرت به سرزمین کافران و مشاهده‌ی دنیای فریبنده‌ی آن‌جا و هرزگی‌هایی چون شراب‌خواری و زنا و هم‌جنس‌بازی و دیگر انحراف‌های رفتاری، </w:t>
      </w:r>
      <w:r w:rsidR="00EF1666" w:rsidRPr="006A2D1A">
        <w:rPr>
          <w:rFonts w:eastAsia="MS Mincho" w:hint="cs"/>
          <w:spacing w:val="0"/>
          <w:rtl/>
          <w:lang w:bidi="ar-SA"/>
        </w:rPr>
        <w:t>بیشتر</w:t>
      </w:r>
      <w:r w:rsidR="000C5DC6" w:rsidRPr="006A2D1A">
        <w:rPr>
          <w:rFonts w:eastAsia="MS Mincho"/>
          <w:spacing w:val="0"/>
          <w:rtl/>
          <w:lang w:bidi="ar-SA"/>
        </w:rPr>
        <w:t xml:space="preserve"> در معرض انحراف قرار دارد.</w:t>
      </w:r>
      <w:r w:rsidR="00E35695" w:rsidRPr="006A2D1A">
        <w:rPr>
          <w:rFonts w:eastAsia="MS Mincho"/>
          <w:spacing w:val="0"/>
          <w:rtl/>
          <w:lang w:bidi="ar-SA"/>
        </w:rPr>
        <w:t xml:space="preserve"> </w:t>
      </w:r>
    </w:p>
    <w:p w:rsidR="000D31FC" w:rsidRPr="006A2D1A" w:rsidRDefault="000C5DC6" w:rsidP="00167AB1">
      <w:pPr>
        <w:rPr>
          <w:rFonts w:eastAsia="MS Mincho"/>
          <w:spacing w:val="0"/>
          <w:rtl/>
          <w:lang w:bidi="ar-SA"/>
        </w:rPr>
      </w:pPr>
      <w:r w:rsidRPr="006A2D1A">
        <w:rPr>
          <w:rFonts w:eastAsia="MS Mincho"/>
          <w:spacing w:val="0"/>
          <w:rtl/>
          <w:lang w:bidi="ar-SA"/>
        </w:rPr>
        <w:t xml:space="preserve">شرط سوم: </w:t>
      </w:r>
      <w:r w:rsidR="006B1AD4" w:rsidRPr="006A2D1A">
        <w:rPr>
          <w:rFonts w:eastAsia="MS Mincho"/>
          <w:spacing w:val="0"/>
          <w:rtl/>
          <w:lang w:bidi="ar-SA"/>
        </w:rPr>
        <w:t>سومین شرط روا بدون سفر به سرزمین کفر، این است که سفر از روی ضرورت باشد؛ به عنوان م</w:t>
      </w:r>
      <w:r w:rsidR="00240440" w:rsidRPr="006A2D1A">
        <w:rPr>
          <w:rFonts w:eastAsia="MS Mincho"/>
          <w:spacing w:val="0"/>
          <w:rtl/>
          <w:lang w:bidi="ar-SA"/>
        </w:rPr>
        <w:t>ثال برای درمان بیماری یا فراگرفتن</w:t>
      </w:r>
      <w:r w:rsidR="006B1AD4" w:rsidRPr="006A2D1A">
        <w:rPr>
          <w:rFonts w:eastAsia="MS Mincho"/>
          <w:spacing w:val="0"/>
          <w:rtl/>
          <w:lang w:bidi="ar-SA"/>
        </w:rPr>
        <w:t xml:space="preserve"> دانشی که تخصصش در سرزمین‌های اسلامی نیست و یا به‌قصد تجارت به آن‌جا سفر می‌کند و پس از تجارت، باز می‌گردد. مهم این است که سفر از روی ضرورت و نیاز باشد؛ بنابراین بنده کسانی را که به قصد گردش به سرزمین‌های غیراسل</w:t>
      </w:r>
      <w:r w:rsidR="008F0445" w:rsidRPr="006A2D1A">
        <w:rPr>
          <w:rFonts w:eastAsia="MS Mincho"/>
          <w:spacing w:val="0"/>
          <w:rtl/>
          <w:lang w:bidi="ar-SA"/>
        </w:rPr>
        <w:t>امی سفر می‌کنند، گنه</w:t>
      </w:r>
      <w:r w:rsidR="00240440" w:rsidRPr="006A2D1A">
        <w:rPr>
          <w:rFonts w:eastAsia="MS Mincho"/>
          <w:spacing w:val="0"/>
          <w:rtl/>
          <w:lang w:bidi="ar-SA"/>
        </w:rPr>
        <w:t>‌</w:t>
      </w:r>
      <w:r w:rsidR="008F0445" w:rsidRPr="006A2D1A">
        <w:rPr>
          <w:rFonts w:eastAsia="MS Mincho"/>
          <w:spacing w:val="0"/>
          <w:rtl/>
          <w:lang w:bidi="ar-SA"/>
        </w:rPr>
        <w:t xml:space="preserve">کار می‌دانم و هر ریالی که برای این‌چنین سفرهایی هزینه و خرج می‌کنند، حرام است و تباه کردن مال به‌شمار می‌رود و روز قیامت بازخواست خواهند شد؛ در آن هنگام که دیگر جایی برای تفریح نمی‌یابند و تنها اعمال خود را مشاهده می‌کنند. آن‌ها بازخواست می‌شوند؛ زیرا وقت و مالشان را تَلَف و </w:t>
      </w:r>
      <w:r w:rsidR="000D22F7" w:rsidRPr="006A2D1A">
        <w:rPr>
          <w:rFonts w:eastAsia="MS Mincho"/>
          <w:spacing w:val="0"/>
          <w:rtl/>
          <w:lang w:bidi="ar-SA"/>
        </w:rPr>
        <w:t>اخلاقشان را نابود و تباه کرده‌اند و چه بسا خانواده‌هایشان را نیز در این سفرها با خود برده‌اند. عجیب است که این‌ها در حالی به سرزمین‌های کفر مسافرت می‌کنند که آن‌جا نه صدای اذ</w:t>
      </w:r>
      <w:r w:rsidR="00240440" w:rsidRPr="006A2D1A">
        <w:rPr>
          <w:rFonts w:eastAsia="MS Mincho"/>
          <w:spacing w:val="0"/>
          <w:rtl/>
          <w:lang w:bidi="ar-SA"/>
        </w:rPr>
        <w:t>ا</w:t>
      </w:r>
      <w:r w:rsidR="000D22F7" w:rsidRPr="006A2D1A">
        <w:rPr>
          <w:rFonts w:eastAsia="MS Mincho"/>
          <w:spacing w:val="0"/>
          <w:rtl/>
          <w:lang w:bidi="ar-SA"/>
        </w:rPr>
        <w:t>نی می‌شنوند و نه ذکر و یادی از نام الله؛ بلکه فقط صدای شیپور کنشت‌های یهو</w:t>
      </w:r>
      <w:r w:rsidR="00240440" w:rsidRPr="006A2D1A">
        <w:rPr>
          <w:rFonts w:eastAsia="MS Mincho"/>
          <w:spacing w:val="0"/>
          <w:rtl/>
          <w:lang w:bidi="ar-SA"/>
        </w:rPr>
        <w:t>دیان و صدای ناقوس کلیساهای نصارا</w:t>
      </w:r>
      <w:r w:rsidR="000D22F7" w:rsidRPr="006A2D1A">
        <w:rPr>
          <w:rFonts w:eastAsia="MS Mincho"/>
          <w:spacing w:val="0"/>
          <w:rtl/>
          <w:lang w:bidi="ar-SA"/>
        </w:rPr>
        <w:t xml:space="preserve"> را می‌شنوند! تازه مدتی هم با </w:t>
      </w:r>
      <w:r w:rsidR="000D31FC" w:rsidRPr="006A2D1A">
        <w:rPr>
          <w:rFonts w:eastAsia="MS Mincho"/>
          <w:spacing w:val="0"/>
          <w:rtl/>
          <w:lang w:bidi="ar-SA"/>
        </w:rPr>
        <w:t>خانواده، همسر، دختر و پسرشان در آن‌جا می‌مانند! از الله می‌خواهیم که همه را از این شر، مصون بدارد.</w:t>
      </w:r>
    </w:p>
    <w:p w:rsidR="00607C91" w:rsidRPr="006A2D1A" w:rsidRDefault="000D31FC" w:rsidP="00167AB1">
      <w:pPr>
        <w:pStyle w:val="PlainText"/>
        <w:rPr>
          <w:spacing w:val="0"/>
          <w:rtl/>
        </w:rPr>
      </w:pPr>
      <w:r w:rsidRPr="006A2D1A">
        <w:rPr>
          <w:spacing w:val="0"/>
          <w:rtl/>
        </w:rPr>
        <w:lastRenderedPageBreak/>
        <w:t>این، مصیبت نکبت‌باری</w:t>
      </w:r>
      <w:r w:rsidR="00240440" w:rsidRPr="006A2D1A">
        <w:rPr>
          <w:spacing w:val="0"/>
          <w:rtl/>
        </w:rPr>
        <w:t>‌</w:t>
      </w:r>
      <w:r w:rsidRPr="006A2D1A">
        <w:rPr>
          <w:spacing w:val="0"/>
          <w:rtl/>
        </w:rPr>
        <w:t xml:space="preserve">ست و همه‌ی این مشکلاتی که به ما می‌رسد، نتیجه‌ی گناهان و معصیت‌های ماست. الله متعال می‌فرماید: </w:t>
      </w:r>
    </w:p>
    <w:p w:rsidR="001533D8" w:rsidRPr="006A2D1A" w:rsidRDefault="00D043CF" w:rsidP="00D043CF">
      <w:pPr>
        <w:pStyle w:val="a1"/>
        <w:rPr>
          <w:rFonts w:ascii="KFGQPC Uthman Taha Naskh" w:cs="KFGQPC Uthman Taha Naskh"/>
          <w:rtl/>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أَصَ</w:t>
      </w:r>
      <w:r w:rsidRPr="006A2D1A">
        <w:rPr>
          <w:rFonts w:ascii="KFGQPC Uthmanic Script HAFS" w:hint="cs"/>
          <w:rtl/>
          <w:lang w:val="en-MY" w:eastAsia="en-MY" w:bidi="ar-SA"/>
        </w:rPr>
        <w:t>ٰ</w:t>
      </w:r>
      <w:r w:rsidRPr="006A2D1A">
        <w:rPr>
          <w:rFonts w:ascii="KFGQPC Uthmanic Script HAFS" w:hint="eastAsia"/>
          <w:rtl/>
          <w:lang w:val="en-MY" w:eastAsia="en-MY" w:bidi="ar-SA"/>
        </w:rPr>
        <w:t>بَكُم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مُّصِيبَة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فَبِمَا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كَسَبَت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أَي</w:t>
      </w:r>
      <w:r w:rsidRPr="006A2D1A">
        <w:rPr>
          <w:rFonts w:ascii="KFGQPC Uthmanic Script HAFS" w:hint="cs"/>
          <w:rtl/>
          <w:lang w:val="en-MY" w:eastAsia="en-MY" w:bidi="ar-SA"/>
        </w:rPr>
        <w:t>ۡ</w:t>
      </w:r>
      <w:r w:rsidRPr="006A2D1A">
        <w:rPr>
          <w:rFonts w:ascii="KFGQPC Uthmanic Script HAFS" w:hint="eastAsia"/>
          <w:rtl/>
          <w:lang w:val="en-MY" w:eastAsia="en-MY" w:bidi="ar-SA"/>
        </w:rPr>
        <w:t>دِيكُم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وَيَع</w:t>
      </w:r>
      <w:r w:rsidRPr="006A2D1A">
        <w:rPr>
          <w:rFonts w:ascii="KFGQPC Uthmanic Script HAFS" w:hint="cs"/>
          <w:rtl/>
          <w:lang w:val="en-MY" w:eastAsia="en-MY" w:bidi="ar-SA"/>
        </w:rPr>
        <w:t>ۡ</w:t>
      </w:r>
      <w:r w:rsidRPr="006A2D1A">
        <w:rPr>
          <w:rFonts w:ascii="KFGQPC Uthmanic Script HAFS" w:hint="eastAsia"/>
          <w:rtl/>
          <w:lang w:val="en-MY" w:eastAsia="en-MY" w:bidi="ar-SA"/>
        </w:rPr>
        <w:t>فُواْ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كَثِير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٣٠</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607C91" w:rsidRPr="006A2D1A" w:rsidRDefault="001533D8" w:rsidP="00D043CF">
      <w:pPr>
        <w:pStyle w:val="a1"/>
        <w:rPr>
          <w:rtl/>
          <w:lang w:bidi="ar-SA"/>
        </w:rPr>
      </w:pPr>
      <w:r w:rsidRPr="006A2D1A">
        <w:rPr>
          <w:rFonts w:ascii="KFGQPC Uthman Taha Naskh" w:cs="KFGQPC Uthman Taha Naskh" w:hint="cs"/>
          <w:rtl/>
          <w:lang w:val="en-MY" w:eastAsia="en-MY" w:bidi="ar-SA"/>
        </w:rPr>
        <w:tab/>
      </w:r>
      <w:r w:rsidR="00D043CF" w:rsidRPr="006A2D1A">
        <w:rPr>
          <w:rStyle w:val="Char7"/>
          <w:rtl/>
        </w:rPr>
        <w:t>[</w:t>
      </w:r>
      <w:r w:rsidR="00D043CF" w:rsidRPr="006A2D1A">
        <w:rPr>
          <w:rStyle w:val="Char7"/>
          <w:rFonts w:hint="eastAsia"/>
          <w:rtl/>
        </w:rPr>
        <w:t>الشورى</w:t>
      </w:r>
      <w:r w:rsidR="00D043CF" w:rsidRPr="006A2D1A">
        <w:rPr>
          <w:rStyle w:val="Char7"/>
          <w:rtl/>
        </w:rPr>
        <w:t xml:space="preserve">: </w:t>
      </w:r>
      <w:r w:rsidR="00D043CF" w:rsidRPr="006A2D1A">
        <w:rPr>
          <w:rStyle w:val="Char7"/>
          <w:rFonts w:hint="cs"/>
          <w:rtl/>
        </w:rPr>
        <w:t>٣٠</w:t>
      </w:r>
      <w:r w:rsidR="00D043CF" w:rsidRPr="006A2D1A">
        <w:rPr>
          <w:rStyle w:val="Char7"/>
          <w:rtl/>
        </w:rPr>
        <w:t>]</w:t>
      </w:r>
      <w:r w:rsidR="00D043CF" w:rsidRPr="006A2D1A">
        <w:rPr>
          <w:rFonts w:ascii="KFGQPC Uthman Taha Naskh" w:cs="KFGQPC Uthman Taha Naskh"/>
          <w:rtl/>
          <w:lang w:val="en-MY" w:eastAsia="en-MY" w:bidi="ar-SA"/>
        </w:rPr>
        <w:t xml:space="preserve">  </w:t>
      </w:r>
      <w:r w:rsidR="00607C91" w:rsidRPr="006A2D1A">
        <w:rPr>
          <w:rtl/>
          <w:lang w:bidi="ar-SA"/>
        </w:rPr>
        <w:t xml:space="preserve">  </w:t>
      </w:r>
      <w:r w:rsidR="008712AC" w:rsidRPr="006A2D1A">
        <w:rPr>
          <w:rtl/>
          <w:lang w:bidi="ar-SA"/>
        </w:rPr>
        <w:tab/>
      </w:r>
    </w:p>
    <w:p w:rsidR="00607C91" w:rsidRPr="006A2D1A" w:rsidRDefault="00607C91" w:rsidP="00167AB1">
      <w:pPr>
        <w:pStyle w:val="a2"/>
        <w:rPr>
          <w:spacing w:val="0"/>
          <w:rtl/>
          <w:lang w:bidi="ar-SA"/>
        </w:rPr>
      </w:pPr>
      <w:r w:rsidRPr="006A2D1A">
        <w:rPr>
          <w:spacing w:val="0"/>
          <w:rtl/>
          <w:lang w:bidi="ar-SA"/>
        </w:rPr>
        <w:t>هر مصیبتی که به شما برسد، به سبب گناهانی</w:t>
      </w:r>
      <w:r w:rsidR="000F4883" w:rsidRPr="006A2D1A">
        <w:rPr>
          <w:spacing w:val="0"/>
          <w:rtl/>
          <w:lang w:bidi="ar-SA"/>
        </w:rPr>
        <w:t>‌</w:t>
      </w:r>
      <w:r w:rsidRPr="006A2D1A">
        <w:rPr>
          <w:spacing w:val="0"/>
          <w:rtl/>
          <w:lang w:bidi="ar-SA"/>
        </w:rPr>
        <w:t>ست که دست</w:t>
      </w:r>
      <w:r w:rsidR="000F4883" w:rsidRPr="006A2D1A">
        <w:rPr>
          <w:spacing w:val="0"/>
          <w:rtl/>
          <w:lang w:bidi="ar-SA"/>
        </w:rPr>
        <w:t>‌آ</w:t>
      </w:r>
      <w:r w:rsidRPr="006A2D1A">
        <w:rPr>
          <w:spacing w:val="0"/>
          <w:rtl/>
          <w:lang w:bidi="ar-SA"/>
        </w:rPr>
        <w:t>ورد خود شماست. و الله از بسیاری (از گناهان) در می‌گذرد.</w:t>
      </w:r>
    </w:p>
    <w:p w:rsidR="000C5DC6" w:rsidRPr="006A2D1A" w:rsidRDefault="000D22F7" w:rsidP="00167AB1">
      <w:pPr>
        <w:pStyle w:val="PlainText"/>
        <w:rPr>
          <w:spacing w:val="0"/>
          <w:rtl/>
        </w:rPr>
      </w:pPr>
      <w:r w:rsidRPr="006A2D1A">
        <w:rPr>
          <w:spacing w:val="0"/>
          <w:rtl/>
        </w:rPr>
        <w:t xml:space="preserve"> </w:t>
      </w:r>
      <w:r w:rsidR="008F0445" w:rsidRPr="006A2D1A">
        <w:rPr>
          <w:spacing w:val="0"/>
          <w:rtl/>
        </w:rPr>
        <w:t xml:space="preserve"> </w:t>
      </w:r>
      <w:r w:rsidR="00345B6B" w:rsidRPr="006A2D1A">
        <w:rPr>
          <w:spacing w:val="0"/>
          <w:rtl/>
        </w:rPr>
        <w:t xml:space="preserve">ما غافل و بی‌خبریم و انگار پروردگارمان را نیز غافل و بی‌خبر می‌پنداریم؛ ولی </w:t>
      </w:r>
      <w:r w:rsidR="00166685" w:rsidRPr="006A2D1A">
        <w:rPr>
          <w:spacing w:val="0"/>
          <w:rtl/>
        </w:rPr>
        <w:t xml:space="preserve">در </w:t>
      </w:r>
      <w:r w:rsidR="00345B6B" w:rsidRPr="006A2D1A">
        <w:rPr>
          <w:spacing w:val="0"/>
          <w:rtl/>
        </w:rPr>
        <w:t>حقیقت</w:t>
      </w:r>
      <w:r w:rsidR="00166685" w:rsidRPr="006A2D1A">
        <w:rPr>
          <w:spacing w:val="0"/>
          <w:rtl/>
        </w:rPr>
        <w:t xml:space="preserve">، </w:t>
      </w:r>
      <w:r w:rsidR="00345B6B" w:rsidRPr="006A2D1A">
        <w:rPr>
          <w:spacing w:val="0"/>
          <w:rtl/>
        </w:rPr>
        <w:t>سنت الله بر این است که به ظالم فرصت می‌دهد</w:t>
      </w:r>
      <w:r w:rsidR="00166685" w:rsidRPr="006A2D1A">
        <w:rPr>
          <w:spacing w:val="0"/>
          <w:rtl/>
        </w:rPr>
        <w:t xml:space="preserve"> و چه بسا به‌ناگاه او را می‌گیرد و گرفتارش می‌کند. ولی افسوس که دل‌ها، سخت شده و مردم از این حوادث پند نمی‌گیرند و به سوی الله روی نمی‌آورند. الله</w:t>
      </w:r>
      <w:r w:rsidR="00166685" w:rsidRPr="006A2D1A">
        <w:rPr>
          <w:spacing w:val="0"/>
        </w:rPr>
        <w:sym w:font="AGA Arabesque" w:char="F055"/>
      </w:r>
      <w:r w:rsidR="00166685" w:rsidRPr="006A2D1A">
        <w:rPr>
          <w:spacing w:val="0"/>
          <w:rtl/>
        </w:rPr>
        <w:t xml:space="preserve"> می‌فرماید: </w:t>
      </w:r>
    </w:p>
    <w:p w:rsidR="00166685" w:rsidRPr="006A2D1A" w:rsidRDefault="00D043CF" w:rsidP="00D043C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أَخَذ</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عَذَابِ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فَمَا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تَكَانُواْ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لِرَبِّهِم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يَتَضَرَّعُونَ</w:t>
      </w:r>
      <w:r w:rsidRPr="006A2D1A">
        <w:rPr>
          <w:rFonts w:ascii="KFGQPC Uthmanic Script HAFS"/>
          <w:rtl/>
          <w:lang w:val="en-MY" w:eastAsia="en-MY" w:bidi="ar-SA"/>
        </w:rPr>
        <w:t xml:space="preserve"> </w:t>
      </w:r>
      <w:r w:rsidRPr="006A2D1A">
        <w:rPr>
          <w:rFonts w:ascii="KFGQPC Uthmanic Script HAFS" w:hint="cs"/>
          <w:rtl/>
          <w:lang w:val="en-MY" w:eastAsia="en-MY" w:bidi="ar-SA"/>
        </w:rPr>
        <w:t>٧٦</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Fonts w:ascii="KFGQPC Uthman Taha Naskh" w:cs="KFGQPC Uthman Taha Naskh"/>
          <w:rtl/>
          <w:lang w:val="en-MY" w:eastAsia="en-MY" w:bidi="ar-SA"/>
        </w:rPr>
        <w:t xml:space="preserve"> </w:t>
      </w:r>
      <w:r w:rsidRPr="006A2D1A">
        <w:rPr>
          <w:rStyle w:val="Char7"/>
          <w:rtl/>
        </w:rPr>
        <w:t>[</w:t>
      </w:r>
      <w:r w:rsidRPr="006A2D1A">
        <w:rPr>
          <w:rStyle w:val="Char7"/>
          <w:rFonts w:hint="eastAsia"/>
          <w:rtl/>
        </w:rPr>
        <w:t>المؤمنون</w:t>
      </w:r>
      <w:r w:rsidRPr="006A2D1A">
        <w:rPr>
          <w:rStyle w:val="Char7"/>
          <w:rtl/>
        </w:rPr>
        <w:t xml:space="preserve"> : </w:t>
      </w:r>
      <w:r w:rsidRPr="006A2D1A">
        <w:rPr>
          <w:rStyle w:val="Char7"/>
          <w:rFonts w:hint="cs"/>
          <w:rtl/>
        </w:rPr>
        <w:t>٧٦</w:t>
      </w:r>
      <w:r w:rsidRPr="006A2D1A">
        <w:rPr>
          <w:rStyle w:val="Char7"/>
          <w:rtl/>
        </w:rPr>
        <w:t>]</w:t>
      </w:r>
      <w:r w:rsidRPr="006A2D1A">
        <w:rPr>
          <w:rFonts w:ascii="KFGQPC Uthman Taha Naskh" w:cs="KFGQPC Uthman Taha Naskh"/>
          <w:rtl/>
          <w:lang w:val="en-MY" w:eastAsia="en-MY" w:bidi="ar-SA"/>
        </w:rPr>
        <w:t xml:space="preserve">  </w:t>
      </w:r>
      <w:r w:rsidR="00363E0F" w:rsidRPr="006A2D1A">
        <w:rPr>
          <w:rtl/>
          <w:lang w:bidi="ar-SA"/>
        </w:rPr>
        <w:t xml:space="preserve"> </w:t>
      </w:r>
      <w:r w:rsidR="008712AC" w:rsidRPr="006A2D1A">
        <w:rPr>
          <w:rtl/>
          <w:lang w:bidi="ar-SA"/>
        </w:rPr>
        <w:tab/>
      </w:r>
    </w:p>
    <w:p w:rsidR="00166685" w:rsidRPr="006A2D1A" w:rsidRDefault="00166685" w:rsidP="00167AB1">
      <w:pPr>
        <w:pStyle w:val="a2"/>
        <w:rPr>
          <w:spacing w:val="0"/>
          <w:rtl/>
          <w:lang w:bidi="ar-SA"/>
        </w:rPr>
      </w:pPr>
      <w:r w:rsidRPr="006A2D1A">
        <w:rPr>
          <w:spacing w:val="0"/>
          <w:rtl/>
          <w:lang w:bidi="ar-SA"/>
        </w:rPr>
        <w:t>و آنان را گرفتار عذاب کردیم؛ پس برای پروردگارشان فروتنی و زاری نکردند.</w:t>
      </w:r>
    </w:p>
    <w:p w:rsidR="00166685" w:rsidRPr="006A2D1A" w:rsidRDefault="004D7790" w:rsidP="00EF1666">
      <w:pPr>
        <w:pStyle w:val="PlainText"/>
        <w:rPr>
          <w:spacing w:val="0"/>
          <w:rtl/>
        </w:rPr>
      </w:pPr>
      <w:r w:rsidRPr="006A2D1A">
        <w:rPr>
          <w:spacing w:val="0"/>
          <w:rtl/>
        </w:rPr>
        <w:t xml:space="preserve">گرفتار عذاب شدند، ولی برای پروردگارشان فروتنی و زاری نکردند </w:t>
      </w:r>
      <w:r w:rsidR="00C60342" w:rsidRPr="006A2D1A">
        <w:rPr>
          <w:spacing w:val="0"/>
          <w:rtl/>
        </w:rPr>
        <w:t>و از عذاب سخت پروردگار و از عظمتش نترسیدند؛ بلکه دل‌ها، سخت شده و مرده‌اند و به همین خاطر است که این‌همه حوادث عبرت‌انگیز، تأثیری بر دل‌ها ندارد. از دل‌مردگی و سنگ‌ شدن دل‌ها به الله پناه می‌بریم؛ به‌راستی اگر مردم، بیدار و آگاه بودند و دل‌های زنده‌ای داشتند، چنین وضعی پیدا نمی‌کردند و در وضعیتی قرار نمی‌گرفتند که اینک ما در آن به‌سر می‌بریم. وضعیتی که گویا در جنگی خ</w:t>
      </w:r>
      <w:r w:rsidR="000F4883" w:rsidRPr="006A2D1A">
        <w:rPr>
          <w:spacing w:val="0"/>
          <w:rtl/>
        </w:rPr>
        <w:t>انمان‌سوز قرار داریم؛ جنگ اعصاب؛</w:t>
      </w:r>
      <w:r w:rsidR="00C60342" w:rsidRPr="006A2D1A">
        <w:rPr>
          <w:spacing w:val="0"/>
          <w:rtl/>
        </w:rPr>
        <w:t xml:space="preserve"> </w:t>
      </w:r>
      <w:r w:rsidR="008B7AF6" w:rsidRPr="006A2D1A">
        <w:rPr>
          <w:spacing w:val="0"/>
          <w:rtl/>
        </w:rPr>
        <w:t xml:space="preserve">جنگی که خیلی‌ها را در آستانه‌ی جنون و دیوانگی قرار داده است. </w:t>
      </w:r>
      <w:r w:rsidR="00523E30" w:rsidRPr="006A2D1A">
        <w:rPr>
          <w:spacing w:val="0"/>
          <w:rtl/>
        </w:rPr>
        <w:t>با این حال، در این شرایط ناگوار، عده‌ای با خانواده‌هایشان برای تفریح به سرزمین‌های کفر، و بلاد فسق و فجور مسافرت می‌کنند. دوباره می‌گویم: هجرت از دارکفر به سرای اسلام برای کسی که نمی‌تواند در آن‌جا به دینش عمل</w:t>
      </w:r>
      <w:r w:rsidR="008B7AF6" w:rsidRPr="006A2D1A">
        <w:rPr>
          <w:spacing w:val="0"/>
          <w:rtl/>
        </w:rPr>
        <w:t xml:space="preserve"> </w:t>
      </w:r>
      <w:r w:rsidR="00523E30" w:rsidRPr="006A2D1A">
        <w:rPr>
          <w:spacing w:val="0"/>
          <w:rtl/>
        </w:rPr>
        <w:t xml:space="preserve">کند، واجب است و مسافرت به سرزمین‌های کفر به‌قصد دعوت جایز می‌باشد؛ البته به شرط </w:t>
      </w:r>
      <w:r w:rsidR="000F4883" w:rsidRPr="006A2D1A">
        <w:rPr>
          <w:spacing w:val="0"/>
          <w:rtl/>
        </w:rPr>
        <w:t>اثرگذار بودن دعوت در سرزمین کفر؛</w:t>
      </w:r>
      <w:r w:rsidR="00523E30" w:rsidRPr="006A2D1A">
        <w:rPr>
          <w:spacing w:val="0"/>
          <w:rtl/>
        </w:rPr>
        <w:t xml:space="preserve"> زیرا </w:t>
      </w:r>
      <w:r w:rsidR="001967D2" w:rsidRPr="006A2D1A">
        <w:rPr>
          <w:spacing w:val="0"/>
          <w:rtl/>
        </w:rPr>
        <w:t xml:space="preserve">چنین سفری از نوع </w:t>
      </w:r>
      <w:r w:rsidR="00363E0F" w:rsidRPr="006A2D1A">
        <w:rPr>
          <w:spacing w:val="0"/>
          <w:rtl/>
        </w:rPr>
        <w:t>سفرهای مصلحتی و ضروری‌</w:t>
      </w:r>
      <w:r w:rsidR="001967D2" w:rsidRPr="006A2D1A">
        <w:rPr>
          <w:spacing w:val="0"/>
          <w:rtl/>
        </w:rPr>
        <w:t xml:space="preserve">ست. بسیاری </w:t>
      </w:r>
      <w:r w:rsidR="00363E0F" w:rsidRPr="006A2D1A">
        <w:rPr>
          <w:spacing w:val="0"/>
          <w:rtl/>
        </w:rPr>
        <w:t>از</w:t>
      </w:r>
      <w:r w:rsidR="001967D2" w:rsidRPr="006A2D1A">
        <w:rPr>
          <w:spacing w:val="0"/>
          <w:rtl/>
        </w:rPr>
        <w:t xml:space="preserve"> مسلمانانی که در سرزمین کفر زندگی می‌کنند، چیزی از اسلام نمی‌دانند و دچار انحراف و گمراهی شده‌اند؛ به آنان گفته‌اند: اسلام، دین وحشی‌گری</w:t>
      </w:r>
      <w:r w:rsidR="000F4883" w:rsidRPr="006A2D1A">
        <w:rPr>
          <w:spacing w:val="0"/>
          <w:rtl/>
        </w:rPr>
        <w:t>‌</w:t>
      </w:r>
      <w:r w:rsidR="001967D2" w:rsidRPr="006A2D1A">
        <w:rPr>
          <w:spacing w:val="0"/>
          <w:rtl/>
        </w:rPr>
        <w:t xml:space="preserve">ست؛ به‌ویژه پس از این اتفاقات که به </w:t>
      </w:r>
      <w:r w:rsidR="001967D2" w:rsidRPr="006A2D1A">
        <w:rPr>
          <w:spacing w:val="0"/>
          <w:rtl/>
        </w:rPr>
        <w:lastRenderedPageBreak/>
        <w:t xml:space="preserve">دست برخی از مدعیان اسلام روی داد. </w:t>
      </w:r>
      <w:r w:rsidR="00363E0F" w:rsidRPr="006A2D1A">
        <w:rPr>
          <w:spacing w:val="0"/>
          <w:rtl/>
        </w:rPr>
        <w:t xml:space="preserve">در نتیجه </w:t>
      </w:r>
      <w:r w:rsidR="001967D2" w:rsidRPr="006A2D1A">
        <w:rPr>
          <w:spacing w:val="0"/>
          <w:rtl/>
        </w:rPr>
        <w:t>خواهند گفت: اسلام کجاست؟ این‌که وحشی‌گری</w:t>
      </w:r>
      <w:r w:rsidR="000F4883" w:rsidRPr="006A2D1A">
        <w:rPr>
          <w:spacing w:val="0"/>
          <w:rtl/>
        </w:rPr>
        <w:t>‌</w:t>
      </w:r>
      <w:r w:rsidR="001967D2" w:rsidRPr="006A2D1A">
        <w:rPr>
          <w:spacing w:val="0"/>
          <w:rtl/>
        </w:rPr>
        <w:t>ست</w:t>
      </w:r>
      <w:r w:rsidR="00363E0F" w:rsidRPr="006A2D1A">
        <w:rPr>
          <w:spacing w:val="0"/>
          <w:rtl/>
        </w:rPr>
        <w:t>.</w:t>
      </w:r>
      <w:r w:rsidR="001967D2" w:rsidRPr="006A2D1A">
        <w:rPr>
          <w:spacing w:val="0"/>
          <w:rtl/>
        </w:rPr>
        <w:t xml:space="preserve"> و بدین ترتیب به سبب </w:t>
      </w:r>
      <w:r w:rsidR="00EF1666" w:rsidRPr="006A2D1A">
        <w:rPr>
          <w:rFonts w:hint="cs"/>
          <w:spacing w:val="0"/>
          <w:rtl/>
        </w:rPr>
        <w:t>رویکرد</w:t>
      </w:r>
      <w:r w:rsidR="001967D2" w:rsidRPr="006A2D1A">
        <w:rPr>
          <w:spacing w:val="0"/>
          <w:rtl/>
        </w:rPr>
        <w:t xml:space="preserve"> زشت و نامناسب برخی از مسلمانان، از اسلام بیزار می‌شوند. از الله </w:t>
      </w:r>
      <w:r w:rsidR="00363E0F" w:rsidRPr="006A2D1A">
        <w:rPr>
          <w:spacing w:val="0"/>
          <w:rtl/>
        </w:rPr>
        <w:t xml:space="preserve">متعال </w:t>
      </w:r>
      <w:r w:rsidR="001967D2" w:rsidRPr="006A2D1A">
        <w:rPr>
          <w:spacing w:val="0"/>
          <w:rtl/>
        </w:rPr>
        <w:t>می‌خواهیم که همه‌ی ما را هدایت کند.</w:t>
      </w:r>
    </w:p>
    <w:p w:rsidR="00A9189B" w:rsidRPr="006A2D1A" w:rsidRDefault="001967D2" w:rsidP="00522994">
      <w:pPr>
        <w:pStyle w:val="PlainText"/>
        <w:spacing w:line="228" w:lineRule="auto"/>
        <w:rPr>
          <w:spacing w:val="0"/>
          <w:rtl/>
        </w:rPr>
      </w:pPr>
      <w:r w:rsidRPr="006A2D1A">
        <w:rPr>
          <w:spacing w:val="0"/>
          <w:rtl/>
        </w:rPr>
        <w:t>ن</w:t>
      </w:r>
      <w:r w:rsidR="000F4883" w:rsidRPr="006A2D1A">
        <w:rPr>
          <w:spacing w:val="0"/>
          <w:rtl/>
        </w:rPr>
        <w:t>وع دوم: هجرت از کار؛ یعنی انسان</w:t>
      </w:r>
      <w:r w:rsidRPr="006A2D1A">
        <w:rPr>
          <w:spacing w:val="0"/>
          <w:rtl/>
        </w:rPr>
        <w:t xml:space="preserve"> کاری را که الله منع کرده</w:t>
      </w:r>
      <w:r w:rsidR="000F4883" w:rsidRPr="006A2D1A">
        <w:rPr>
          <w:spacing w:val="0"/>
          <w:rtl/>
        </w:rPr>
        <w:t xml:space="preserve"> است</w:t>
      </w:r>
      <w:r w:rsidRPr="006A2D1A">
        <w:rPr>
          <w:spacing w:val="0"/>
          <w:rtl/>
        </w:rPr>
        <w:t>، کنار بگذارد و ترکش کند</w:t>
      </w:r>
      <w:r w:rsidR="000F4883" w:rsidRPr="006A2D1A">
        <w:rPr>
          <w:spacing w:val="0"/>
          <w:rtl/>
        </w:rPr>
        <w:t>؛</w:t>
      </w:r>
      <w:r w:rsidRPr="006A2D1A">
        <w:rPr>
          <w:spacing w:val="0"/>
          <w:rtl/>
        </w:rPr>
        <w:t xml:space="preserve"> </w:t>
      </w:r>
      <w:r w:rsidR="000232C0" w:rsidRPr="006A2D1A">
        <w:rPr>
          <w:spacing w:val="0"/>
          <w:rtl/>
        </w:rPr>
        <w:t>چنان‌که</w:t>
      </w:r>
      <w:r w:rsidRPr="006A2D1A">
        <w:rPr>
          <w:spacing w:val="0"/>
          <w:rtl/>
        </w:rPr>
        <w:t xml:space="preserve"> رسول‌الله</w:t>
      </w:r>
      <w:r w:rsidRPr="006A2D1A">
        <w:rPr>
          <w:spacing w:val="0"/>
        </w:rPr>
        <w:sym w:font="AGA Arabesque" w:char="F072"/>
      </w:r>
      <w:r w:rsidRPr="006A2D1A">
        <w:rPr>
          <w:spacing w:val="0"/>
          <w:rtl/>
        </w:rPr>
        <w:t xml:space="preserve"> فرموده است: </w:t>
      </w:r>
      <w:r w:rsidRPr="006A2D1A">
        <w:rPr>
          <w:rStyle w:val="Char1"/>
          <w:spacing w:val="0"/>
          <w:rtl/>
          <w:lang w:bidi="ar-SA"/>
        </w:rPr>
        <w:t>«</w:t>
      </w:r>
      <w:r w:rsidR="0015244B" w:rsidRPr="006A2D1A">
        <w:rPr>
          <w:rStyle w:val="Char1"/>
          <w:spacing w:val="0"/>
          <w:rtl/>
          <w:lang w:bidi="ar-SA"/>
        </w:rPr>
        <w:t>الْمُسْلِمُ مَنْ سَلِمَ الْمُسْلِمُونَ مِنْ لِسانِهِ ويَدِه، والْمُهَاجِرُ مَنْ هَجَرَ ما نَهَى اللَّه</w:t>
      </w:r>
      <w:r w:rsidR="009639CF" w:rsidRPr="006A2D1A">
        <w:rPr>
          <w:rStyle w:val="Char1"/>
          <w:rFonts w:hint="cs"/>
          <w:spacing w:val="0"/>
          <w:rtl/>
          <w:lang w:bidi="ar-SA"/>
        </w:rPr>
        <w:t>ُ</w:t>
      </w:r>
      <w:r w:rsidR="0015244B" w:rsidRPr="006A2D1A">
        <w:rPr>
          <w:rStyle w:val="Char1"/>
          <w:spacing w:val="0"/>
          <w:rtl/>
          <w:lang w:bidi="ar-SA"/>
        </w:rPr>
        <w:t xml:space="preserve"> عَنْهُ</w:t>
      </w:r>
      <w:r w:rsidRPr="006A2D1A">
        <w:rPr>
          <w:rStyle w:val="Char1"/>
          <w:spacing w:val="0"/>
          <w:rtl/>
          <w:lang w:bidi="ar-SA"/>
        </w:rPr>
        <w:t>»</w:t>
      </w:r>
      <w:r w:rsidR="000F4883"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1"/>
      </w:r>
      <w:r w:rsidR="003A729F" w:rsidRPr="006A2D1A">
        <w:rPr>
          <w:rStyle w:val="FootnoteReference"/>
          <w:rFonts w:cs="B Lotus"/>
          <w:spacing w:val="0"/>
          <w:szCs w:val="28"/>
          <w:rtl/>
        </w:rPr>
        <w:t>)</w:t>
      </w:r>
      <w:r w:rsidR="00DA435F" w:rsidRPr="006A2D1A">
        <w:rPr>
          <w:spacing w:val="0"/>
          <w:rtl/>
        </w:rPr>
        <w:t xml:space="preserve"> </w:t>
      </w:r>
      <w:r w:rsidR="00A9189B" w:rsidRPr="006A2D1A">
        <w:rPr>
          <w:spacing w:val="0"/>
          <w:rtl/>
        </w:rPr>
        <w:t>یعنی: «مسلمان كسي</w:t>
      </w:r>
      <w:r w:rsidR="000F4883" w:rsidRPr="006A2D1A">
        <w:rPr>
          <w:spacing w:val="0"/>
          <w:rtl/>
        </w:rPr>
        <w:t>‌</w:t>
      </w:r>
      <w:r w:rsidR="00A9189B" w:rsidRPr="006A2D1A">
        <w:rPr>
          <w:spacing w:val="0"/>
          <w:rtl/>
        </w:rPr>
        <w:t xml:space="preserve">ست كه ساير مسلمانان از دست و زبان او در امان باشند. و مهاجر، </w:t>
      </w:r>
      <w:r w:rsidR="000F4883" w:rsidRPr="006A2D1A">
        <w:rPr>
          <w:spacing w:val="0"/>
          <w:rtl/>
        </w:rPr>
        <w:t>كسي‌</w:t>
      </w:r>
      <w:r w:rsidR="00A9189B" w:rsidRPr="006A2D1A">
        <w:rPr>
          <w:spacing w:val="0"/>
          <w:rtl/>
        </w:rPr>
        <w:t>ست كه آن</w:t>
      </w:r>
      <w:r w:rsidR="000F4883" w:rsidRPr="006A2D1A">
        <w:rPr>
          <w:spacing w:val="0"/>
          <w:rtl/>
        </w:rPr>
        <w:t>‌</w:t>
      </w:r>
      <w:r w:rsidR="00A9189B" w:rsidRPr="006A2D1A">
        <w:rPr>
          <w:spacing w:val="0"/>
          <w:rtl/>
        </w:rPr>
        <w:t>چه را الله منع كرده است، ترک نمايد».</w:t>
      </w:r>
      <w:r w:rsidR="0053593E" w:rsidRPr="006A2D1A">
        <w:rPr>
          <w:spacing w:val="0"/>
          <w:rtl/>
        </w:rPr>
        <w:t xml:space="preserve"> پس هر چه را که الله منع کرده</w:t>
      </w:r>
      <w:r w:rsidR="000F4883" w:rsidRPr="006A2D1A">
        <w:rPr>
          <w:spacing w:val="0"/>
          <w:rtl/>
        </w:rPr>
        <w:t xml:space="preserve"> است</w:t>
      </w:r>
      <w:r w:rsidR="0053593E" w:rsidRPr="006A2D1A">
        <w:rPr>
          <w:spacing w:val="0"/>
          <w:rtl/>
        </w:rPr>
        <w:t xml:space="preserve">، ترک کن؛ چه به حقوق الله، متعلق باشد و خواه به حقوق بندگان. ناسزاگویی، قتل، تقلب و خیانت، خوردن مال دیگران، نافرمانی </w:t>
      </w:r>
      <w:r w:rsidR="000F4883" w:rsidRPr="006A2D1A">
        <w:rPr>
          <w:spacing w:val="0"/>
          <w:rtl/>
        </w:rPr>
        <w:t xml:space="preserve">از </w:t>
      </w:r>
      <w:r w:rsidR="0053593E" w:rsidRPr="006A2D1A">
        <w:rPr>
          <w:spacing w:val="0"/>
          <w:rtl/>
        </w:rPr>
        <w:t xml:space="preserve">پدر و مادر، قطع ارتباط با خویشاوندان، و </w:t>
      </w:r>
      <w:r w:rsidR="000F4883" w:rsidRPr="006A2D1A">
        <w:rPr>
          <w:spacing w:val="0"/>
          <w:rtl/>
        </w:rPr>
        <w:t xml:space="preserve">هر </w:t>
      </w:r>
      <w:r w:rsidR="0053593E" w:rsidRPr="006A2D1A">
        <w:rPr>
          <w:spacing w:val="0"/>
          <w:rtl/>
        </w:rPr>
        <w:t>چیز دیگری را که الله منع کرده، رها کن؛ هرچند هوا و هوس، تو را به سوی محرمات بخواند، ولی به نفست یادآوری کن که الله، چنین کارهایی را حرام کرده است و بدین‌سان از بدی‌ها و کارهای حرام دوری نما.</w:t>
      </w:r>
    </w:p>
    <w:p w:rsidR="00B92EBD" w:rsidRPr="006A2D1A" w:rsidRDefault="0053593E" w:rsidP="00167AB1">
      <w:pPr>
        <w:pStyle w:val="PlainText"/>
        <w:rPr>
          <w:spacing w:val="0"/>
          <w:rtl/>
        </w:rPr>
      </w:pPr>
      <w:r w:rsidRPr="006A2D1A">
        <w:rPr>
          <w:spacing w:val="0"/>
          <w:rtl/>
        </w:rPr>
        <w:t xml:space="preserve">نوع سوم: هجرت </w:t>
      </w:r>
      <w:r w:rsidR="00B92EBD" w:rsidRPr="006A2D1A">
        <w:rPr>
          <w:spacing w:val="0"/>
          <w:rtl/>
        </w:rPr>
        <w:t xml:space="preserve">از </w:t>
      </w:r>
      <w:r w:rsidRPr="006A2D1A">
        <w:rPr>
          <w:spacing w:val="0"/>
          <w:rtl/>
        </w:rPr>
        <w:t xml:space="preserve">عمل‌کننده؛ </w:t>
      </w:r>
      <w:r w:rsidR="00B92EBD" w:rsidRPr="006A2D1A">
        <w:rPr>
          <w:spacing w:val="0"/>
          <w:rtl/>
        </w:rPr>
        <w:t>هجرت بر کسی که مرتکب کارهای زشت می‌شود، در پاره‌ای از موا</w:t>
      </w:r>
      <w:r w:rsidR="000F4883" w:rsidRPr="006A2D1A">
        <w:rPr>
          <w:spacing w:val="0"/>
          <w:rtl/>
        </w:rPr>
        <w:t>ر</w:t>
      </w:r>
      <w:r w:rsidR="00B92EBD" w:rsidRPr="006A2D1A">
        <w:rPr>
          <w:spacing w:val="0"/>
          <w:rtl/>
        </w:rPr>
        <w:t>د واجب است. علما گفته‌اند: کس</w:t>
      </w:r>
      <w:r w:rsidR="000F4883" w:rsidRPr="006A2D1A">
        <w:rPr>
          <w:spacing w:val="0"/>
          <w:rtl/>
        </w:rPr>
        <w:t>ی که آشکارا معصیت می‌کن</w:t>
      </w:r>
      <w:r w:rsidR="00B92EBD" w:rsidRPr="006A2D1A">
        <w:rPr>
          <w:spacing w:val="0"/>
          <w:rtl/>
        </w:rPr>
        <w:t>د، در صورتی که در هجرت و ترک او، فایده و مصلحتی وجود داشته باشد، می‌توان ترکش کرد. به عنوان مثال شخصی، به تقلب و خیانت در داد و ستد مشهور است و مردم، ترکش می‌گویند تا توبه کند؛ و ا</w:t>
      </w:r>
      <w:r w:rsidR="000F4883" w:rsidRPr="006A2D1A">
        <w:rPr>
          <w:spacing w:val="0"/>
          <w:rtl/>
        </w:rPr>
        <w:t>ي</w:t>
      </w:r>
      <w:r w:rsidR="00B92EBD" w:rsidRPr="006A2D1A">
        <w:rPr>
          <w:spacing w:val="0"/>
          <w:rtl/>
        </w:rPr>
        <w:t xml:space="preserve">ن اتفاق می‌افتد و از کرده‌اش پشیمان می‌شود. یا شخص دیگری به‌ربا داد و ستد و معامله می‌کند؛ مردم، ترکش می‌نمایند و با او سخن نمی‌گویند و حتی به او سلام نمی‌کنند؛ بدین ترتیب آن شخص، به اشتباهش پی می‌برد و خجالت‌زده می‌شود و اصلاح می‌گردد. </w:t>
      </w:r>
    </w:p>
    <w:p w:rsidR="00A55B2F" w:rsidRPr="006A2D1A" w:rsidRDefault="00B92EBD" w:rsidP="00522994">
      <w:pPr>
        <w:pStyle w:val="PlainText"/>
        <w:spacing w:line="228" w:lineRule="auto"/>
        <w:rPr>
          <w:rFonts w:hAnsi="AGA Arabesque" w:hint="eastAsia"/>
          <w:spacing w:val="0"/>
          <w:rtl/>
        </w:rPr>
      </w:pPr>
      <w:r w:rsidRPr="006A2D1A">
        <w:rPr>
          <w:spacing w:val="0"/>
          <w:rtl/>
        </w:rPr>
        <w:t>ولی در صورتی که ترک ارتباط با افراد گنه</w:t>
      </w:r>
      <w:r w:rsidR="000F4883" w:rsidRPr="006A2D1A">
        <w:rPr>
          <w:spacing w:val="0"/>
          <w:rtl/>
        </w:rPr>
        <w:t>‌کار</w:t>
      </w:r>
      <w:r w:rsidRPr="006A2D1A">
        <w:rPr>
          <w:spacing w:val="0"/>
          <w:rtl/>
        </w:rPr>
        <w:t xml:space="preserve"> سودمند نباشد، هجرت از او یا ترک ارتباط با او، درست نیست. بر خلاف ترک ارتباط با کافر که </w:t>
      </w:r>
      <w:r w:rsidR="00A55B2F" w:rsidRPr="006A2D1A">
        <w:rPr>
          <w:spacing w:val="0"/>
          <w:rtl/>
        </w:rPr>
        <w:t>در آن فایده و مصلحتی باشد یا</w:t>
      </w:r>
      <w:r w:rsidRPr="006A2D1A">
        <w:rPr>
          <w:spacing w:val="0"/>
          <w:rtl/>
        </w:rPr>
        <w:t xml:space="preserve"> نباشد، باید با او ترک ارتباط نمود.</w:t>
      </w:r>
      <w:r w:rsidR="00A55B2F" w:rsidRPr="006A2D1A">
        <w:rPr>
          <w:spacing w:val="0"/>
          <w:rtl/>
        </w:rPr>
        <w:t xml:space="preserve"> قهر کردن بی‌فایده با مسلمان گنه</w:t>
      </w:r>
      <w:r w:rsidR="000F4883" w:rsidRPr="006A2D1A">
        <w:rPr>
          <w:spacing w:val="0"/>
          <w:rtl/>
        </w:rPr>
        <w:t>‌</w:t>
      </w:r>
      <w:r w:rsidR="00A55B2F" w:rsidRPr="006A2D1A">
        <w:rPr>
          <w:spacing w:val="0"/>
          <w:rtl/>
        </w:rPr>
        <w:t xml:space="preserve">کار، درست </w:t>
      </w:r>
      <w:r w:rsidR="00A55B2F" w:rsidRPr="006A2D1A">
        <w:rPr>
          <w:spacing w:val="0"/>
          <w:rtl/>
        </w:rPr>
        <w:lastRenderedPageBreak/>
        <w:t>نیست؛ زیرا رسول‌الله</w:t>
      </w:r>
      <w:r w:rsidR="00A55B2F" w:rsidRPr="006A2D1A">
        <w:rPr>
          <w:spacing w:val="0"/>
        </w:rPr>
        <w:sym w:font="AGA Arabesque" w:char="F072"/>
      </w:r>
      <w:r w:rsidR="00A55B2F" w:rsidRPr="006A2D1A">
        <w:rPr>
          <w:spacing w:val="0"/>
          <w:rtl/>
        </w:rPr>
        <w:t xml:space="preserve"> فرموده است:</w:t>
      </w:r>
      <w:r w:rsidR="00A55B2F" w:rsidRPr="006A2D1A">
        <w:rPr>
          <w:rStyle w:val="Char1"/>
          <w:spacing w:val="0"/>
          <w:rtl/>
          <w:lang w:bidi="ar-SA"/>
        </w:rPr>
        <w:t xml:space="preserve"> «لايَحِلُّ لِمؤمنٍ أَنْ يَهْجُرَ أَخَاهُ فَوْقَ ثَلاثٍ، يَلْتَقِيَانِ فَيُعْرِضُ هَذَا، وَيُعْرِضُ هَذَا، وَخَيْرُهُمَا الَّذِي يَبْدَأُ بِالسَّلامِ»</w:t>
      </w:r>
      <w:r w:rsidR="000F4883" w:rsidRPr="006A2D1A">
        <w:rPr>
          <w:rFonts w:hAnsi="AGA Arabesque"/>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2"/>
      </w:r>
      <w:r w:rsidR="003A729F" w:rsidRPr="006A2D1A">
        <w:rPr>
          <w:rStyle w:val="FootnoteReference"/>
          <w:rFonts w:cs="B Lotus"/>
          <w:spacing w:val="0"/>
          <w:szCs w:val="28"/>
          <w:rtl/>
        </w:rPr>
        <w:t>)</w:t>
      </w:r>
      <w:r w:rsidR="00A55B2F" w:rsidRPr="006A2D1A">
        <w:rPr>
          <w:rFonts w:hAnsi="AGA Arabesque"/>
          <w:spacing w:val="0"/>
          <w:rtl/>
        </w:rPr>
        <w:t xml:space="preserve"> «براي هيچ مؤمنی، جايز نيست كه بيش از سه شبانه‌روز، با برادر مسلمانش، قهر باشد؛ به‌طوري كه وقتی هم</w:t>
      </w:r>
      <w:r w:rsidR="000F4883" w:rsidRPr="006A2D1A">
        <w:rPr>
          <w:rFonts w:hAnsi="AGA Arabesque"/>
          <w:spacing w:val="0"/>
          <w:rtl/>
        </w:rPr>
        <w:t>‌</w:t>
      </w:r>
      <w:r w:rsidR="00A55B2F" w:rsidRPr="006A2D1A">
        <w:rPr>
          <w:rFonts w:hAnsi="AGA Arabesque"/>
          <w:spacing w:val="0"/>
          <w:rtl/>
        </w:rPr>
        <w:t>دیگر را می‌بینند، از هم روي می‌گردانند. و بهترينشان،  كسي</w:t>
      </w:r>
      <w:r w:rsidR="000F4883" w:rsidRPr="006A2D1A">
        <w:rPr>
          <w:rFonts w:hAnsi="AGA Arabesque"/>
          <w:spacing w:val="0"/>
          <w:rtl/>
        </w:rPr>
        <w:t>‌</w:t>
      </w:r>
      <w:r w:rsidR="00A55B2F" w:rsidRPr="006A2D1A">
        <w:rPr>
          <w:rFonts w:hAnsi="AGA Arabesque"/>
          <w:spacing w:val="0"/>
          <w:rtl/>
        </w:rPr>
        <w:t>ست كه سلام (و آشتی) را آغاز می‌کند».</w:t>
      </w:r>
    </w:p>
    <w:p w:rsidR="00F60479" w:rsidRPr="006A2D1A" w:rsidRDefault="00F60479" w:rsidP="00167AB1">
      <w:pPr>
        <w:pStyle w:val="PlainText"/>
        <w:rPr>
          <w:spacing w:val="0"/>
          <w:rtl/>
        </w:rPr>
      </w:pPr>
      <w:r w:rsidRPr="006A2D1A">
        <w:rPr>
          <w:spacing w:val="0"/>
          <w:rtl/>
        </w:rPr>
        <w:t>می</w:t>
      </w:r>
      <w:r w:rsidR="000F4883" w:rsidRPr="006A2D1A">
        <w:rPr>
          <w:spacing w:val="0"/>
          <w:rtl/>
        </w:rPr>
        <w:t>‌</w:t>
      </w:r>
      <w:r w:rsidRPr="006A2D1A">
        <w:rPr>
          <w:spacing w:val="0"/>
          <w:rtl/>
        </w:rPr>
        <w:t xml:space="preserve">دانید که به اعتقاد اهل سنت و جماعت، </w:t>
      </w:r>
      <w:r w:rsidR="000F4883" w:rsidRPr="006A2D1A">
        <w:rPr>
          <w:spacing w:val="0"/>
          <w:rtl/>
        </w:rPr>
        <w:t>جز شرک و کفر، ارتکاب هیچ معصیتی</w:t>
      </w:r>
      <w:r w:rsidRPr="006A2D1A">
        <w:rPr>
          <w:spacing w:val="0"/>
          <w:rtl/>
        </w:rPr>
        <w:t xml:space="preserve"> باعث خروج</w:t>
      </w:r>
      <w:r w:rsidR="000F4883" w:rsidRPr="006A2D1A">
        <w:rPr>
          <w:spacing w:val="0"/>
          <w:rtl/>
        </w:rPr>
        <w:t xml:space="preserve"> انسان از دایره‌ی ایمان نمی‌شود؛</w:t>
      </w:r>
      <w:r w:rsidRPr="006A2D1A">
        <w:rPr>
          <w:spacing w:val="0"/>
          <w:rtl/>
        </w:rPr>
        <w:t xml:space="preserve"> البته باید خوب بر</w:t>
      </w:r>
      <w:r w:rsidR="000F4883" w:rsidRPr="006A2D1A">
        <w:rPr>
          <w:spacing w:val="0"/>
          <w:rtl/>
        </w:rPr>
        <w:t>ر</w:t>
      </w:r>
      <w:r w:rsidRPr="006A2D1A">
        <w:rPr>
          <w:spacing w:val="0"/>
          <w:rtl/>
        </w:rPr>
        <w:t>سی کرد که آیا قهر کردن با مسلمان گنه</w:t>
      </w:r>
      <w:r w:rsidR="000F4883" w:rsidRPr="006A2D1A">
        <w:rPr>
          <w:spacing w:val="0"/>
          <w:rtl/>
        </w:rPr>
        <w:t>‌</w:t>
      </w:r>
      <w:r w:rsidRPr="006A2D1A">
        <w:rPr>
          <w:spacing w:val="0"/>
          <w:rtl/>
        </w:rPr>
        <w:t xml:space="preserve">کار، مفید است یا نه؛ اگر مفید بود و باعث اصلاح وی می‌شد، باید با او قهر کرد. دلیلش، </w:t>
      </w:r>
      <w:r w:rsidR="000F4883" w:rsidRPr="006A2D1A">
        <w:rPr>
          <w:spacing w:val="0"/>
          <w:rtl/>
        </w:rPr>
        <w:t>داستان کعب بن مالک، هلال بن امیه و مراره</w:t>
      </w:r>
      <w:r w:rsidRPr="006A2D1A">
        <w:rPr>
          <w:spacing w:val="0"/>
          <w:rtl/>
        </w:rPr>
        <w:t xml:space="preserve"> بن ربیع</w:t>
      </w:r>
      <w:r w:rsidRPr="006A2D1A">
        <w:rPr>
          <w:spacing w:val="0"/>
        </w:rPr>
        <w:sym w:font="AGA Arabesque" w:char="F079"/>
      </w:r>
      <w:r w:rsidRPr="006A2D1A">
        <w:rPr>
          <w:spacing w:val="0"/>
          <w:rtl/>
        </w:rPr>
        <w:t xml:space="preserve"> است که از شرکت در غزوه‌ی تبوک تخلف نمودند و رسول‌الله</w:t>
      </w:r>
      <w:r w:rsidRPr="006A2D1A">
        <w:rPr>
          <w:spacing w:val="0"/>
        </w:rPr>
        <w:sym w:font="AGA Arabesque" w:char="F072"/>
      </w:r>
      <w:r w:rsidRPr="006A2D1A">
        <w:rPr>
          <w:spacing w:val="0"/>
          <w:rtl/>
        </w:rPr>
        <w:t xml:space="preserve"> با آنان قهر کرد و به مسلمانان نیز دستور داد با آنان، قطع رابطه کنند. در نتیجه، نفع زیادی به آنان رسید؛ بدین‌سان که به الله پناه بردند و زمین با همه‌ی </w:t>
      </w:r>
      <w:r w:rsidR="000F4883" w:rsidRPr="006A2D1A">
        <w:rPr>
          <w:spacing w:val="0"/>
          <w:rtl/>
        </w:rPr>
        <w:t>گستردگی‌اش</w:t>
      </w:r>
      <w:r w:rsidRPr="006A2D1A">
        <w:rPr>
          <w:spacing w:val="0"/>
          <w:rtl/>
        </w:rPr>
        <w:t>، بر آنان تنگ شد و حتی از خود به تنگ آمدند، ولی یقین کردند که هیچ پناهی جز الله ندارند و از این‌رو توبه کردند و الله هم توبه‌ی آنان را پذیرفت.</w:t>
      </w:r>
    </w:p>
    <w:p w:rsidR="00EA1B68" w:rsidRPr="006A2D1A" w:rsidRDefault="00F60479" w:rsidP="00167AB1">
      <w:pPr>
        <w:pStyle w:val="PlainText"/>
        <w:rPr>
          <w:spacing w:val="0"/>
          <w:rtl/>
        </w:rPr>
      </w:pPr>
      <w:r w:rsidRPr="006A2D1A">
        <w:rPr>
          <w:rFonts w:hAnsi="AGA Arabesque"/>
          <w:spacing w:val="0"/>
          <w:rtl/>
        </w:rPr>
        <w:t xml:space="preserve">بنابراین سه نوع هجرت وجود دارد: </w:t>
      </w:r>
      <w:r w:rsidRPr="006A2D1A">
        <w:rPr>
          <w:spacing w:val="0"/>
          <w:rtl/>
        </w:rPr>
        <w:t>هجرت از کار (ترک محرمات)، هجرت از عمل‌کننده</w:t>
      </w:r>
      <w:r w:rsidR="000F4883" w:rsidRPr="006A2D1A">
        <w:rPr>
          <w:spacing w:val="0"/>
          <w:rtl/>
        </w:rPr>
        <w:t xml:space="preserve"> يا </w:t>
      </w:r>
      <w:r w:rsidRPr="006A2D1A">
        <w:rPr>
          <w:spacing w:val="0"/>
          <w:rtl/>
        </w:rPr>
        <w:t>ترک ارتباط با انسان گنه</w:t>
      </w:r>
      <w:r w:rsidR="000F4883" w:rsidRPr="006A2D1A">
        <w:rPr>
          <w:spacing w:val="0"/>
          <w:rtl/>
        </w:rPr>
        <w:t>‌</w:t>
      </w:r>
      <w:r w:rsidRPr="006A2D1A">
        <w:rPr>
          <w:spacing w:val="0"/>
          <w:rtl/>
        </w:rPr>
        <w:t>کار، و هجرت از یک مکان یا سرزمین.</w:t>
      </w:r>
    </w:p>
    <w:p w:rsidR="00EA1B68" w:rsidRPr="006A2D1A" w:rsidRDefault="00EA1B68" w:rsidP="0040309C">
      <w:pPr>
        <w:pStyle w:val="a4"/>
        <w:rPr>
          <w:rtl/>
          <w:lang w:bidi="ar-SA"/>
        </w:rPr>
      </w:pPr>
      <w:r w:rsidRPr="006A2D1A">
        <w:rPr>
          <w:rtl/>
          <w:lang w:bidi="ar-SA"/>
        </w:rPr>
        <w:t>2- وَعَنْ أُمِّ الْمُؤْمِنِينَ أُمِّ عَبْدِ اللَّهِ عَائشَةَ</w:t>
      </w:r>
      <w:r w:rsidR="000F4883" w:rsidRPr="006A2D1A">
        <w:rPr>
          <w:rFonts w:cs="(M. Aiyada Ayoub ALKobaisi)"/>
          <w:b w:val="0"/>
          <w:bCs w:val="0"/>
          <w:rtl/>
          <w:lang w:bidi="ar-SA"/>
        </w:rPr>
        <w:t>&amp;</w:t>
      </w:r>
      <w:r w:rsidRPr="006A2D1A">
        <w:rPr>
          <w:rtl/>
          <w:lang w:bidi="ar-SA"/>
        </w:rPr>
        <w:t xml:space="preserve"> قالت: قال رسول</w:t>
      </w:r>
      <w:r w:rsidRPr="006A2D1A">
        <w:rPr>
          <w:rFonts w:ascii="Times New Roman" w:hAnsi="Times New Roman" w:cs="Times New Roman"/>
          <w:rtl/>
          <w:lang w:bidi="ar-SA"/>
        </w:rPr>
        <w:t>‌</w:t>
      </w:r>
      <w:r w:rsidRPr="006A2D1A">
        <w:rPr>
          <w:rFonts w:ascii="mylotus" w:hAnsi="mylotus"/>
          <w:rtl/>
          <w:lang w:bidi="ar-SA"/>
        </w:rPr>
        <w:t>الله</w:t>
      </w:r>
      <w:r w:rsidRPr="006A2D1A">
        <w:rPr>
          <w:b w:val="0"/>
          <w:bCs w:val="0"/>
          <w:rtl/>
          <w:lang w:bidi="ar-SA"/>
        </w:rPr>
        <w:sym w:font="AGA Arabesque" w:char="F072"/>
      </w:r>
      <w:r w:rsidRPr="006A2D1A">
        <w:rPr>
          <w:rtl/>
          <w:lang w:bidi="ar-SA"/>
        </w:rPr>
        <w:t>: «يَغْزُو جَيْشٌ الْكَعْبَةَ فَإِذَا كَانُوا بِبَيْداءَ مِنَ الأَرْضِ يُخْسَفُ بأَوَّلِهِم وَآخِرِهِمْ». قَالَت: قُلْتُ يَا رَسُولَ</w:t>
      </w:r>
      <w:r w:rsidRPr="006A2D1A">
        <w:rPr>
          <w:rFonts w:ascii="Times New Roman" w:hAnsi="Times New Roman" w:cs="Times New Roman"/>
          <w:rtl/>
          <w:lang w:bidi="ar-SA"/>
        </w:rPr>
        <w:t>‌</w:t>
      </w:r>
      <w:r w:rsidRPr="006A2D1A">
        <w:rPr>
          <w:rFonts w:ascii="mylotus" w:hAnsi="mylotus"/>
          <w:rtl/>
          <w:lang w:bidi="ar-SA"/>
        </w:rPr>
        <w:t>اللَّه، كَيْفَ يُخْسَفُ بَأَوَّلِهِم وَآخِرِهِمْ وَفِيهِمْ أَسْوَاقُهُمْ وَمَنْ لَيْسَ مِنهُم؟ قال: «يُخْسَفُ بِأَوَّلِهِم وَآخِرِهِم، ثُمَّ يُبْعَثُون عَلَى نِيَّاتِهِمْ»</w:t>
      </w:r>
      <w:r w:rsidR="00803A1B" w:rsidRPr="006A2D1A">
        <w:rPr>
          <w:rtl/>
          <w:lang w:bidi="ar-SA"/>
        </w:rPr>
        <w:t>.</w:t>
      </w:r>
      <w:r w:rsidR="00787E03" w:rsidRPr="006A2D1A">
        <w:rPr>
          <w:sz w:val="24"/>
          <w:szCs w:val="24"/>
          <w:rtl/>
          <w:lang w:bidi="ar-SA"/>
        </w:rPr>
        <w:t xml:space="preserve"> </w:t>
      </w:r>
      <w:r w:rsidR="00787E03" w:rsidRPr="006A2D1A">
        <w:rPr>
          <w:rFonts w:cs="B Lotus"/>
          <w:b w:val="0"/>
          <w:bCs w:val="0"/>
          <w:sz w:val="24"/>
          <w:szCs w:val="28"/>
          <w:rtl/>
          <w:lang w:bidi="ar-SA"/>
        </w:rPr>
        <w:t>[متَّفَق عليه</w:t>
      </w:r>
      <w:r w:rsidR="000F4883" w:rsidRPr="006A2D1A">
        <w:rPr>
          <w:rFonts w:cs="B Lotus"/>
          <w:b w:val="0"/>
          <w:bCs w:val="0"/>
          <w:sz w:val="24"/>
          <w:szCs w:val="28"/>
          <w:rtl/>
          <w:lang w:bidi="ar-SA"/>
        </w:rPr>
        <w:t>؛</w:t>
      </w:r>
      <w:r w:rsidR="00787E03" w:rsidRPr="006A2D1A">
        <w:rPr>
          <w:rFonts w:cs="B Lotus"/>
          <w:b w:val="0"/>
          <w:bCs w:val="0"/>
          <w:sz w:val="24"/>
          <w:szCs w:val="28"/>
          <w:rtl/>
          <w:lang w:bidi="ar-SA"/>
        </w:rPr>
        <w:t xml:space="preserve"> این، لفظ بخاری است.]</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13"/>
      </w:r>
      <w:r w:rsidR="003A729F" w:rsidRPr="006A2D1A">
        <w:rPr>
          <w:rStyle w:val="FootnoteReference"/>
          <w:rFonts w:cs="B Lotus"/>
          <w:bCs w:val="0"/>
          <w:szCs w:val="28"/>
          <w:rtl/>
          <w:lang w:bidi="ar-SA"/>
        </w:rPr>
        <w:t>)</w:t>
      </w:r>
    </w:p>
    <w:p w:rsidR="00EA1B68" w:rsidRPr="006A2D1A" w:rsidRDefault="000F4883" w:rsidP="00167AB1">
      <w:pPr>
        <w:pStyle w:val="PlainText"/>
        <w:rPr>
          <w:rFonts w:hAnsi="AGA Arabesque" w:hint="eastAsia"/>
          <w:spacing w:val="0"/>
          <w:rtl/>
        </w:rPr>
      </w:pPr>
      <w:r w:rsidRPr="006A2D1A">
        <w:rPr>
          <w:b/>
          <w:bCs/>
          <w:spacing w:val="0"/>
          <w:rtl/>
        </w:rPr>
        <w:t xml:space="preserve">ترجمه: </w:t>
      </w:r>
      <w:r w:rsidRPr="006A2D1A">
        <w:rPr>
          <w:spacing w:val="0"/>
          <w:rtl/>
        </w:rPr>
        <w:t>از مادر مو</w:t>
      </w:r>
      <w:r w:rsidR="000D03CF" w:rsidRPr="006A2D1A">
        <w:rPr>
          <w:spacing w:val="0"/>
          <w:rtl/>
        </w:rPr>
        <w:t>منان، ام‌عبدالله، عا</w:t>
      </w:r>
      <w:r w:rsidRPr="006A2D1A">
        <w:rPr>
          <w:spacing w:val="0"/>
          <w:rtl/>
        </w:rPr>
        <w:t>ي</w:t>
      </w:r>
      <w:r w:rsidR="000D03CF" w:rsidRPr="006A2D1A">
        <w:rPr>
          <w:spacing w:val="0"/>
          <w:rtl/>
        </w:rPr>
        <w:t>شه</w:t>
      </w:r>
      <w:r w:rsidRPr="006A2D1A">
        <w:rPr>
          <w:rFonts w:cs="(M. Aiyada Ayoub ALKobaisi)"/>
          <w:spacing w:val="0"/>
          <w:rtl/>
        </w:rPr>
        <w:t>&amp;</w:t>
      </w:r>
      <w:r w:rsidR="000D03CF" w:rsidRPr="006A2D1A">
        <w:rPr>
          <w:spacing w:val="0"/>
          <w:rtl/>
        </w:rPr>
        <w:t xml:space="preserve"> روایت </w:t>
      </w:r>
      <w:r w:rsidRPr="006A2D1A">
        <w:rPr>
          <w:spacing w:val="0"/>
          <w:rtl/>
        </w:rPr>
        <w:t xml:space="preserve">است </w:t>
      </w:r>
      <w:r w:rsidR="000D03CF" w:rsidRPr="006A2D1A">
        <w:rPr>
          <w:spacing w:val="0"/>
          <w:rtl/>
        </w:rPr>
        <w:t>که رسول‌الله</w:t>
      </w:r>
      <w:r w:rsidR="000D03CF" w:rsidRPr="006A2D1A">
        <w:rPr>
          <w:spacing w:val="0"/>
        </w:rPr>
        <w:sym w:font="AGA Arabesque" w:char="F072"/>
      </w:r>
      <w:r w:rsidR="000D03CF" w:rsidRPr="006A2D1A">
        <w:rPr>
          <w:spacing w:val="0"/>
          <w:rtl/>
        </w:rPr>
        <w:t xml:space="preserve"> فرمود</w:t>
      </w:r>
      <w:r w:rsidRPr="006A2D1A">
        <w:rPr>
          <w:spacing w:val="0"/>
          <w:rtl/>
        </w:rPr>
        <w:t>: «لشکری</w:t>
      </w:r>
      <w:r w:rsidR="000D03CF" w:rsidRPr="006A2D1A">
        <w:rPr>
          <w:spacing w:val="0"/>
          <w:rtl/>
        </w:rPr>
        <w:t xml:space="preserve"> به‌قصد حمله به کعبه، حرکت می‌کند و چون به زمینی وسیع می‌رسند، همه‌ی آن‌ها به زمین فرو می‌روند</w:t>
      </w:r>
      <w:r w:rsidR="00806464" w:rsidRPr="006A2D1A">
        <w:rPr>
          <w:spacing w:val="0"/>
          <w:rtl/>
        </w:rPr>
        <w:t>»</w:t>
      </w:r>
      <w:r w:rsidR="000D03CF" w:rsidRPr="006A2D1A">
        <w:rPr>
          <w:spacing w:val="0"/>
          <w:rtl/>
        </w:rPr>
        <w:t xml:space="preserve">. </w:t>
      </w:r>
      <w:r w:rsidR="00806464" w:rsidRPr="006A2D1A">
        <w:rPr>
          <w:rFonts w:hAnsi="AGA Arabesque"/>
          <w:spacing w:val="0"/>
          <w:rtl/>
        </w:rPr>
        <w:t>عايشه</w:t>
      </w:r>
      <w:r w:rsidRPr="006A2D1A">
        <w:rPr>
          <w:rFonts w:hAnsi="AGA Arabesque" w:cs="(M. Aiyada Ayoub ALKobaisi)"/>
          <w:spacing w:val="0"/>
          <w:rtl/>
        </w:rPr>
        <w:t>&amp;</w:t>
      </w:r>
      <w:r w:rsidR="00806464" w:rsidRPr="006A2D1A">
        <w:rPr>
          <w:rFonts w:hAnsi="AGA Arabesque"/>
          <w:spacing w:val="0"/>
          <w:rtl/>
        </w:rPr>
        <w:t xml:space="preserve"> مي‏گويد: </w:t>
      </w:r>
      <w:r w:rsidR="0052022D" w:rsidRPr="006A2D1A">
        <w:rPr>
          <w:rFonts w:hAnsi="AGA Arabesque"/>
          <w:spacing w:val="0"/>
          <w:rtl/>
        </w:rPr>
        <w:t>عرض ک</w:t>
      </w:r>
      <w:r w:rsidR="00806464" w:rsidRPr="006A2D1A">
        <w:rPr>
          <w:rFonts w:hAnsi="AGA Arabesque"/>
          <w:spacing w:val="0"/>
          <w:rtl/>
        </w:rPr>
        <w:t xml:space="preserve">ردم: ای </w:t>
      </w:r>
      <w:r w:rsidR="000D03CF" w:rsidRPr="006A2D1A">
        <w:rPr>
          <w:rFonts w:hAnsi="AGA Arabesque"/>
          <w:spacing w:val="0"/>
          <w:rtl/>
        </w:rPr>
        <w:t>رسول</w:t>
      </w:r>
      <w:r w:rsidR="00806464" w:rsidRPr="006A2D1A">
        <w:rPr>
          <w:rFonts w:hAnsi="AGA Arabesque"/>
          <w:spacing w:val="0"/>
          <w:rtl/>
        </w:rPr>
        <w:t>‌خدا</w:t>
      </w:r>
      <w:r w:rsidR="000D03CF" w:rsidRPr="006A2D1A">
        <w:rPr>
          <w:rFonts w:hAnsi="AGA Arabesque"/>
          <w:spacing w:val="0"/>
          <w:rtl/>
        </w:rPr>
        <w:t xml:space="preserve">! چگونه </w:t>
      </w:r>
      <w:r w:rsidR="00806464" w:rsidRPr="006A2D1A">
        <w:rPr>
          <w:rFonts w:hAnsi="AGA Arabesque"/>
          <w:spacing w:val="0"/>
          <w:rtl/>
        </w:rPr>
        <w:lastRenderedPageBreak/>
        <w:t>همه‌ی آن‌ها در</w:t>
      </w:r>
      <w:r w:rsidR="000D03CF" w:rsidRPr="006A2D1A">
        <w:rPr>
          <w:rFonts w:hAnsi="AGA Arabesque"/>
          <w:spacing w:val="0"/>
          <w:rtl/>
        </w:rPr>
        <w:t xml:space="preserve"> زمين </w:t>
      </w:r>
      <w:r w:rsidR="00806464" w:rsidRPr="006A2D1A">
        <w:rPr>
          <w:rFonts w:hAnsi="AGA Arabesque"/>
          <w:spacing w:val="0"/>
          <w:rtl/>
        </w:rPr>
        <w:t>فرو می‌روند</w:t>
      </w:r>
      <w:r w:rsidR="000D03CF" w:rsidRPr="006A2D1A">
        <w:rPr>
          <w:rFonts w:hAnsi="AGA Arabesque"/>
          <w:spacing w:val="0"/>
          <w:rtl/>
        </w:rPr>
        <w:t>، حال آن</w:t>
      </w:r>
      <w:r w:rsidR="00806464" w:rsidRPr="006A2D1A">
        <w:rPr>
          <w:rFonts w:hAnsi="AGA Arabesque"/>
          <w:spacing w:val="0"/>
          <w:rtl/>
        </w:rPr>
        <w:t>‌</w:t>
      </w:r>
      <w:r w:rsidR="000D03CF" w:rsidRPr="006A2D1A">
        <w:rPr>
          <w:rFonts w:hAnsi="AGA Arabesque"/>
          <w:spacing w:val="0"/>
          <w:rtl/>
        </w:rPr>
        <w:t xml:space="preserve">كه </w:t>
      </w:r>
      <w:r w:rsidR="00806464" w:rsidRPr="006A2D1A">
        <w:rPr>
          <w:rFonts w:hAnsi="AGA Arabesque"/>
          <w:spacing w:val="0"/>
          <w:rtl/>
        </w:rPr>
        <w:t xml:space="preserve">در </w:t>
      </w:r>
      <w:r w:rsidR="000D03CF" w:rsidRPr="006A2D1A">
        <w:rPr>
          <w:rFonts w:hAnsi="AGA Arabesque"/>
          <w:spacing w:val="0"/>
          <w:rtl/>
        </w:rPr>
        <w:t>ميان</w:t>
      </w:r>
      <w:r w:rsidR="00806464" w:rsidRPr="006A2D1A">
        <w:rPr>
          <w:rFonts w:hAnsi="AGA Arabesque"/>
          <w:spacing w:val="0"/>
          <w:rtl/>
        </w:rPr>
        <w:t>شان،</w:t>
      </w:r>
      <w:r w:rsidR="000D03CF" w:rsidRPr="006A2D1A">
        <w:rPr>
          <w:rFonts w:hAnsi="AGA Arabesque"/>
          <w:spacing w:val="0"/>
          <w:rtl/>
        </w:rPr>
        <w:t xml:space="preserve"> بازاري</w:t>
      </w:r>
      <w:r w:rsidR="00806464" w:rsidRPr="006A2D1A">
        <w:rPr>
          <w:rFonts w:hAnsi="AGA Arabesque"/>
          <w:spacing w:val="0"/>
          <w:rtl/>
        </w:rPr>
        <w:t>‌ها و</w:t>
      </w:r>
      <w:r w:rsidR="000D03CF" w:rsidRPr="006A2D1A">
        <w:rPr>
          <w:rFonts w:hAnsi="AGA Arabesque"/>
          <w:spacing w:val="0"/>
          <w:rtl/>
        </w:rPr>
        <w:t xml:space="preserve"> كساني </w:t>
      </w:r>
      <w:r w:rsidR="00806464" w:rsidRPr="006A2D1A">
        <w:rPr>
          <w:rFonts w:hAnsi="AGA Arabesque"/>
          <w:spacing w:val="0"/>
          <w:rtl/>
        </w:rPr>
        <w:t>هستند كه نيت جنگ ندارند</w:t>
      </w:r>
      <w:r w:rsidR="000D03CF" w:rsidRPr="006A2D1A">
        <w:rPr>
          <w:rFonts w:hAnsi="AGA Arabesque"/>
          <w:spacing w:val="0"/>
          <w:rtl/>
        </w:rPr>
        <w:t>؟ رسول</w:t>
      </w:r>
      <w:r w:rsidR="00806464" w:rsidRPr="006A2D1A">
        <w:rPr>
          <w:rFonts w:hAnsi="AGA Arabesque"/>
          <w:spacing w:val="0"/>
          <w:rtl/>
        </w:rPr>
        <w:t>‌الله</w:t>
      </w:r>
      <w:r w:rsidR="000D03CF" w:rsidRPr="006A2D1A">
        <w:rPr>
          <w:rFonts w:hAnsi="AGA Arabesque"/>
          <w:spacing w:val="0"/>
        </w:rPr>
        <w:t></w:t>
      </w:r>
      <w:r w:rsidR="000D03CF" w:rsidRPr="006A2D1A">
        <w:rPr>
          <w:rFonts w:ascii="Times New Roman" w:hAnsi="Times New Roman"/>
          <w:spacing w:val="0"/>
          <w:rtl/>
        </w:rPr>
        <w:t xml:space="preserve"> </w:t>
      </w:r>
      <w:r w:rsidR="000D03CF" w:rsidRPr="006A2D1A">
        <w:rPr>
          <w:rFonts w:hAnsi="AGA Arabesque"/>
          <w:spacing w:val="0"/>
          <w:rtl/>
        </w:rPr>
        <w:t>فرمود: «</w:t>
      </w:r>
      <w:r w:rsidR="00806464" w:rsidRPr="006A2D1A">
        <w:rPr>
          <w:rFonts w:hAnsi="AGA Arabesque"/>
          <w:spacing w:val="0"/>
          <w:rtl/>
        </w:rPr>
        <w:t>همه در زمین فرو می‌روند، ولی</w:t>
      </w:r>
      <w:r w:rsidR="000D03CF" w:rsidRPr="006A2D1A">
        <w:rPr>
          <w:rFonts w:hAnsi="AGA Arabesque"/>
          <w:spacing w:val="0"/>
          <w:rtl/>
        </w:rPr>
        <w:t xml:space="preserve"> روز قيامت</w:t>
      </w:r>
      <w:r w:rsidR="00806464" w:rsidRPr="006A2D1A">
        <w:rPr>
          <w:rFonts w:hAnsi="AGA Arabesque"/>
          <w:spacing w:val="0"/>
          <w:rtl/>
        </w:rPr>
        <w:t xml:space="preserve"> </w:t>
      </w:r>
      <w:r w:rsidR="000D03CF" w:rsidRPr="006A2D1A">
        <w:rPr>
          <w:rFonts w:hAnsi="AGA Arabesque"/>
          <w:spacing w:val="0"/>
          <w:rtl/>
        </w:rPr>
        <w:t>مطا</w:t>
      </w:r>
      <w:r w:rsidR="00806464" w:rsidRPr="006A2D1A">
        <w:rPr>
          <w:rFonts w:hAnsi="AGA Arabesque"/>
          <w:spacing w:val="0"/>
          <w:rtl/>
        </w:rPr>
        <w:t>بق نيت‌هایشان</w:t>
      </w:r>
      <w:r w:rsidR="000D03CF" w:rsidRPr="006A2D1A">
        <w:rPr>
          <w:rFonts w:hAnsi="AGA Arabesque"/>
          <w:spacing w:val="0"/>
          <w:rtl/>
        </w:rPr>
        <w:t xml:space="preserve"> </w:t>
      </w:r>
      <w:r w:rsidR="00806464" w:rsidRPr="006A2D1A">
        <w:rPr>
          <w:rFonts w:hAnsi="AGA Arabesque"/>
          <w:spacing w:val="0"/>
          <w:rtl/>
        </w:rPr>
        <w:t>برانگیخته (و محاسبه) می‌شوند</w:t>
      </w:r>
      <w:r w:rsidR="000D03CF" w:rsidRPr="006A2D1A">
        <w:rPr>
          <w:rFonts w:hAnsi="AGA Arabesque"/>
          <w:spacing w:val="0"/>
          <w:rtl/>
        </w:rPr>
        <w:t>».</w:t>
      </w:r>
    </w:p>
    <w:p w:rsidR="00514557" w:rsidRPr="006A2D1A" w:rsidRDefault="00E642B8" w:rsidP="006A2D1A">
      <w:pPr>
        <w:pStyle w:val="PlainText"/>
        <w:ind w:firstLine="0"/>
        <w:jc w:val="center"/>
        <w:rPr>
          <w:b/>
          <w:bCs/>
          <w:spacing w:val="0"/>
          <w:sz w:val="32"/>
          <w:szCs w:val="32"/>
          <w:rtl/>
        </w:rPr>
      </w:pPr>
      <w:r w:rsidRPr="006A2D1A">
        <w:rPr>
          <w:b/>
          <w:bCs/>
          <w:spacing w:val="0"/>
          <w:sz w:val="32"/>
          <w:szCs w:val="32"/>
          <w:rtl/>
        </w:rPr>
        <w:t>شرح</w:t>
      </w:r>
    </w:p>
    <w:p w:rsidR="00514557" w:rsidRPr="006A2D1A" w:rsidRDefault="00514557" w:rsidP="00167AB1">
      <w:pPr>
        <w:pStyle w:val="PlainText"/>
        <w:rPr>
          <w:spacing w:val="0"/>
          <w:rtl/>
        </w:rPr>
      </w:pPr>
      <w:r w:rsidRPr="006A2D1A">
        <w:rPr>
          <w:spacing w:val="0"/>
          <w:rtl/>
        </w:rPr>
        <w:t>منظور از کعبه در حدیث مذکور، همین کعبه در مکه‌ی مکرمه است که الله آن را از هر گزندی مصون بدارد.  کعبه، خانه‌‌ی الله را ابراهیم</w:t>
      </w:r>
      <w:r w:rsidRPr="006A2D1A">
        <w:rPr>
          <w:spacing w:val="0"/>
        </w:rPr>
        <w:sym w:font="AGA Arabesque" w:char="F075"/>
      </w:r>
      <w:r w:rsidRPr="006A2D1A">
        <w:rPr>
          <w:spacing w:val="0"/>
          <w:rtl/>
        </w:rPr>
        <w:t xml:space="preserve"> و فرزندش اسماعیل</w:t>
      </w:r>
      <w:r w:rsidRPr="006A2D1A">
        <w:rPr>
          <w:spacing w:val="0"/>
        </w:rPr>
        <w:sym w:font="AGA Arabesque" w:char="F075"/>
      </w:r>
      <w:r w:rsidRPr="006A2D1A">
        <w:rPr>
          <w:spacing w:val="0"/>
          <w:rtl/>
        </w:rPr>
        <w:t xml:space="preserve"> بنا کردند. آن دو، به هنگام بالا بردن پایه‌های خانه‌ی کعبه این دعا را بر زبان داشتند که:</w:t>
      </w:r>
    </w:p>
    <w:p w:rsidR="00514557" w:rsidRPr="006A2D1A" w:rsidRDefault="00514557" w:rsidP="005C05AD">
      <w:pPr>
        <w:pStyle w:val="a1"/>
        <w:rPr>
          <w:rtl/>
          <w:lang w:bidi="ar-SA"/>
        </w:rPr>
      </w:pPr>
      <w:r w:rsidRPr="006A2D1A">
        <w:rPr>
          <w:rtl/>
          <w:lang w:bidi="ar-SA"/>
        </w:rPr>
        <w:t xml:space="preserve"> </w:t>
      </w:r>
      <w:r w:rsidR="005C05AD" w:rsidRPr="006A2D1A">
        <w:rPr>
          <w:rFonts w:ascii="KFGQPC Uthman Taha Naskh" w:cs="KFGQPC Uthman Taha Naskh" w:hint="cs"/>
          <w:rtl/>
          <w:lang w:val="en-MY" w:eastAsia="en-MY" w:bidi="ar-SA"/>
        </w:rPr>
        <w:t>﴿</w:t>
      </w:r>
      <w:r w:rsidR="005C05AD" w:rsidRPr="006A2D1A">
        <w:rPr>
          <w:rFonts w:ascii="KFGQPC Uthmanic Script HAFS" w:hint="eastAsia"/>
          <w:rtl/>
          <w:lang w:val="en-MY" w:eastAsia="en-MY" w:bidi="ar-SA"/>
        </w:rPr>
        <w:t>رَبَّنَا</w:t>
      </w:r>
      <w:r w:rsidR="005C05AD" w:rsidRPr="006A2D1A">
        <w:rPr>
          <w:rFonts w:ascii="KFGQPC Uthmanic Script HAFS"/>
          <w:rtl/>
          <w:lang w:val="en-MY" w:eastAsia="en-MY" w:bidi="ar-SA"/>
        </w:rPr>
        <w:t xml:space="preserve"> </w:t>
      </w:r>
      <w:r w:rsidR="005C05AD" w:rsidRPr="006A2D1A">
        <w:rPr>
          <w:rFonts w:ascii="KFGQPC Uthmanic Script HAFS" w:hint="eastAsia"/>
          <w:rtl/>
          <w:lang w:val="en-MY" w:eastAsia="en-MY" w:bidi="ar-SA"/>
        </w:rPr>
        <w:t>تَقَبَّل</w:t>
      </w:r>
      <w:r w:rsidR="005C05AD" w:rsidRPr="006A2D1A">
        <w:rPr>
          <w:rFonts w:ascii="KFGQPC Uthmanic Script HAFS" w:hint="cs"/>
          <w:rtl/>
          <w:lang w:val="en-MY" w:eastAsia="en-MY" w:bidi="ar-SA"/>
        </w:rPr>
        <w:t>ۡ</w:t>
      </w:r>
      <w:r w:rsidR="005C05AD" w:rsidRPr="006A2D1A">
        <w:rPr>
          <w:rFonts w:ascii="KFGQPC Uthmanic Script HAFS"/>
          <w:rtl/>
          <w:lang w:val="en-MY" w:eastAsia="en-MY" w:bidi="ar-SA"/>
        </w:rPr>
        <w:t xml:space="preserve"> </w:t>
      </w:r>
      <w:r w:rsidR="005C05AD" w:rsidRPr="006A2D1A">
        <w:rPr>
          <w:rFonts w:ascii="KFGQPC Uthmanic Script HAFS" w:hint="eastAsia"/>
          <w:rtl/>
          <w:lang w:val="en-MY" w:eastAsia="en-MY" w:bidi="ar-SA"/>
        </w:rPr>
        <w:t>مِنَّا</w:t>
      </w:r>
      <w:r w:rsidR="005C05AD" w:rsidRPr="006A2D1A">
        <w:rPr>
          <w:rFonts w:ascii="KFGQPC Uthmanic Script HAFS" w:hint="cs"/>
          <w:rtl/>
          <w:lang w:val="en-MY" w:eastAsia="en-MY" w:bidi="ar-SA"/>
        </w:rPr>
        <w:t>ٓۖ</w:t>
      </w:r>
      <w:r w:rsidR="005C05AD" w:rsidRPr="006A2D1A">
        <w:rPr>
          <w:rFonts w:ascii="KFGQPC Uthmanic Script HAFS"/>
          <w:rtl/>
          <w:lang w:val="en-MY" w:eastAsia="en-MY" w:bidi="ar-SA"/>
        </w:rPr>
        <w:t xml:space="preserve"> </w:t>
      </w:r>
      <w:r w:rsidR="005C05AD" w:rsidRPr="006A2D1A">
        <w:rPr>
          <w:rFonts w:ascii="KFGQPC Uthmanic Script HAFS" w:hint="eastAsia"/>
          <w:rtl/>
          <w:lang w:val="en-MY" w:eastAsia="en-MY" w:bidi="ar-SA"/>
        </w:rPr>
        <w:t>إِنَّكَ</w:t>
      </w:r>
      <w:r w:rsidR="005C05AD" w:rsidRPr="006A2D1A">
        <w:rPr>
          <w:rFonts w:ascii="KFGQPC Uthmanic Script HAFS"/>
          <w:rtl/>
          <w:lang w:val="en-MY" w:eastAsia="en-MY" w:bidi="ar-SA"/>
        </w:rPr>
        <w:t xml:space="preserve"> </w:t>
      </w:r>
      <w:r w:rsidR="005C05AD" w:rsidRPr="006A2D1A">
        <w:rPr>
          <w:rFonts w:ascii="KFGQPC Uthmanic Script HAFS" w:hint="eastAsia"/>
          <w:rtl/>
          <w:lang w:val="en-MY" w:eastAsia="en-MY" w:bidi="ar-SA"/>
        </w:rPr>
        <w:t>أَنتَ</w:t>
      </w:r>
      <w:r w:rsidR="005C05AD" w:rsidRPr="006A2D1A">
        <w:rPr>
          <w:rFonts w:ascii="KFGQPC Uthmanic Script HAFS"/>
          <w:rtl/>
          <w:lang w:val="en-MY" w:eastAsia="en-MY" w:bidi="ar-SA"/>
        </w:rPr>
        <w:t xml:space="preserve"> </w:t>
      </w:r>
      <w:r w:rsidR="005C05AD" w:rsidRPr="006A2D1A">
        <w:rPr>
          <w:rFonts w:ascii="KFGQPC Uthmanic Script HAFS" w:hint="cs"/>
          <w:rtl/>
          <w:lang w:val="en-MY" w:eastAsia="en-MY" w:bidi="ar-SA"/>
        </w:rPr>
        <w:t>ٱ</w:t>
      </w:r>
      <w:r w:rsidR="005C05AD" w:rsidRPr="006A2D1A">
        <w:rPr>
          <w:rFonts w:ascii="KFGQPC Uthmanic Script HAFS" w:hint="eastAsia"/>
          <w:rtl/>
          <w:lang w:val="en-MY" w:eastAsia="en-MY" w:bidi="ar-SA"/>
        </w:rPr>
        <w:t>لسَّمِيعُ</w:t>
      </w:r>
      <w:r w:rsidR="005C05AD" w:rsidRPr="006A2D1A">
        <w:rPr>
          <w:rFonts w:ascii="KFGQPC Uthmanic Script HAFS"/>
          <w:rtl/>
          <w:lang w:val="en-MY" w:eastAsia="en-MY" w:bidi="ar-SA"/>
        </w:rPr>
        <w:t xml:space="preserve"> </w:t>
      </w:r>
      <w:r w:rsidR="005C05AD" w:rsidRPr="006A2D1A">
        <w:rPr>
          <w:rFonts w:ascii="KFGQPC Uthmanic Script HAFS" w:hint="cs"/>
          <w:rtl/>
          <w:lang w:val="en-MY" w:eastAsia="en-MY" w:bidi="ar-SA"/>
        </w:rPr>
        <w:t>ٱ</w:t>
      </w:r>
      <w:r w:rsidR="005C05AD" w:rsidRPr="006A2D1A">
        <w:rPr>
          <w:rFonts w:ascii="KFGQPC Uthmanic Script HAFS" w:hint="eastAsia"/>
          <w:rtl/>
          <w:lang w:val="en-MY" w:eastAsia="en-MY" w:bidi="ar-SA"/>
        </w:rPr>
        <w:t>ل</w:t>
      </w:r>
      <w:r w:rsidR="005C05AD" w:rsidRPr="006A2D1A">
        <w:rPr>
          <w:rFonts w:ascii="KFGQPC Uthmanic Script HAFS" w:hint="cs"/>
          <w:rtl/>
          <w:lang w:val="en-MY" w:eastAsia="en-MY" w:bidi="ar-SA"/>
        </w:rPr>
        <w:t>ۡ</w:t>
      </w:r>
      <w:r w:rsidR="005C05AD" w:rsidRPr="006A2D1A">
        <w:rPr>
          <w:rFonts w:ascii="KFGQPC Uthmanic Script HAFS" w:hint="eastAsia"/>
          <w:rtl/>
          <w:lang w:val="en-MY" w:eastAsia="en-MY" w:bidi="ar-SA"/>
        </w:rPr>
        <w:t>عَلِيمُ</w:t>
      </w:r>
      <w:r w:rsidR="005C05AD" w:rsidRPr="006A2D1A">
        <w:rPr>
          <w:rFonts w:ascii="KFGQPC Uthmanic Script HAFS"/>
          <w:rtl/>
          <w:lang w:val="en-MY" w:eastAsia="en-MY" w:bidi="ar-SA"/>
        </w:rPr>
        <w:t xml:space="preserve"> </w:t>
      </w:r>
      <w:r w:rsidR="005C05AD" w:rsidRPr="006A2D1A">
        <w:rPr>
          <w:rFonts w:ascii="KFGQPC Uthmanic Script HAFS" w:hint="cs"/>
          <w:rtl/>
          <w:lang w:val="en-MY" w:eastAsia="en-MY" w:bidi="ar-SA"/>
        </w:rPr>
        <w:t>١٢٧</w:t>
      </w:r>
      <w:r w:rsidR="005C05AD" w:rsidRPr="006A2D1A">
        <w:rPr>
          <w:rFonts w:ascii="KFGQPC Uthman Taha Naskh" w:cs="KFGQPC Uthman Taha Naskh" w:hint="cs"/>
          <w:rtl/>
          <w:lang w:val="en-MY" w:eastAsia="en-MY" w:bidi="ar-SA"/>
        </w:rPr>
        <w:t>﴾</w:t>
      </w:r>
      <w:r w:rsidR="005C05AD" w:rsidRPr="006A2D1A">
        <w:rPr>
          <w:rFonts w:ascii="KFGQPC Uthman Taha Naskh" w:cs="KFGQPC Uthman Taha Naskh"/>
          <w:rtl/>
          <w:lang w:val="en-MY" w:eastAsia="en-MY" w:bidi="ar-SA"/>
        </w:rPr>
        <w:t xml:space="preserve"> </w:t>
      </w:r>
      <w:r w:rsidR="005C05AD" w:rsidRPr="006A2D1A">
        <w:rPr>
          <w:rFonts w:ascii="KFGQPC Uthman Taha Naskh" w:cs="KFGQPC Uthman Taha Naskh"/>
          <w:lang w:val="en-MY" w:eastAsia="en-MY" w:bidi="ar-SA"/>
        </w:rPr>
        <w:tab/>
      </w:r>
      <w:r w:rsidR="005C05AD" w:rsidRPr="006A2D1A">
        <w:rPr>
          <w:rStyle w:val="Char7"/>
          <w:rtl/>
        </w:rPr>
        <w:t>[</w:t>
      </w:r>
      <w:r w:rsidR="005C05AD" w:rsidRPr="006A2D1A">
        <w:rPr>
          <w:rStyle w:val="Char7"/>
          <w:rFonts w:hint="eastAsia"/>
          <w:rtl/>
        </w:rPr>
        <w:t>البقرة</w:t>
      </w:r>
      <w:r w:rsidR="005C05AD" w:rsidRPr="006A2D1A">
        <w:rPr>
          <w:rStyle w:val="Char7"/>
          <w:rtl/>
        </w:rPr>
        <w:t xml:space="preserve">: </w:t>
      </w:r>
      <w:r w:rsidR="005C05AD" w:rsidRPr="006A2D1A">
        <w:rPr>
          <w:rStyle w:val="Char7"/>
          <w:rFonts w:hint="cs"/>
          <w:rtl/>
        </w:rPr>
        <w:t>١٢٧</w:t>
      </w:r>
      <w:r w:rsidR="005C05AD" w:rsidRPr="006A2D1A">
        <w:rPr>
          <w:rStyle w:val="Char7"/>
          <w:rtl/>
        </w:rPr>
        <w:t>]</w:t>
      </w:r>
      <w:r w:rsidR="005C05AD" w:rsidRPr="006A2D1A">
        <w:rPr>
          <w:rFonts w:ascii="KFGQPC Uthman Taha Naskh" w:cs="KFGQPC Uthman Taha Naskh"/>
          <w:rtl/>
          <w:lang w:val="en-MY" w:eastAsia="en-MY" w:bidi="ar-SA"/>
        </w:rPr>
        <w:t xml:space="preserve">  </w:t>
      </w:r>
      <w:r w:rsidRPr="006A2D1A">
        <w:rPr>
          <w:rtl/>
          <w:lang w:bidi="ar-SA"/>
        </w:rPr>
        <w:t xml:space="preserve"> </w:t>
      </w:r>
      <w:r w:rsidR="008712AC" w:rsidRPr="006A2D1A">
        <w:rPr>
          <w:rtl/>
          <w:lang w:bidi="ar-SA"/>
        </w:rPr>
        <w:tab/>
      </w:r>
    </w:p>
    <w:p w:rsidR="00514557" w:rsidRPr="006A2D1A" w:rsidRDefault="00514557" w:rsidP="00167AB1">
      <w:pPr>
        <w:pStyle w:val="a2"/>
        <w:rPr>
          <w:spacing w:val="0"/>
          <w:rtl/>
          <w:lang w:bidi="ar-SA"/>
        </w:rPr>
      </w:pPr>
      <w:r w:rsidRPr="006A2D1A">
        <w:rPr>
          <w:spacing w:val="0"/>
          <w:rtl/>
          <w:lang w:bidi="ar-SA"/>
        </w:rPr>
        <w:t>ای پروردگارمان! از ما بپذیر؛ همانا تو شنوا و دانایی.</w:t>
      </w:r>
    </w:p>
    <w:p w:rsidR="00F60479" w:rsidRPr="006A2D1A" w:rsidRDefault="00514557" w:rsidP="00522994">
      <w:pPr>
        <w:pStyle w:val="PlainText"/>
        <w:spacing w:line="228" w:lineRule="auto"/>
        <w:rPr>
          <w:spacing w:val="0"/>
          <w:rtl/>
        </w:rPr>
      </w:pPr>
      <w:r w:rsidRPr="006A2D1A">
        <w:rPr>
          <w:spacing w:val="0"/>
          <w:rtl/>
        </w:rPr>
        <w:t xml:space="preserve"> </w:t>
      </w:r>
      <w:r w:rsidR="00527585" w:rsidRPr="006A2D1A">
        <w:rPr>
          <w:spacing w:val="0"/>
          <w:rtl/>
        </w:rPr>
        <w:t xml:space="preserve">ابرهه، از یمن به قصد حمله به کعبه حرکت کرد و لشکری بزرگ با خود داشت که پیشاپیش آن فیلی بود که می‌خواست با آن، کعبه، خانه‌ی الله را خراب کند. هنگامی که به نزدیکی مکه، به محلی به نام </w:t>
      </w:r>
      <w:r w:rsidR="00527585" w:rsidRPr="006A2D1A">
        <w:rPr>
          <w:rStyle w:val="Char1"/>
          <w:spacing w:val="0"/>
          <w:rtl/>
          <w:lang w:bidi="ar-SA"/>
        </w:rPr>
        <w:t>«المغمَّس»</w:t>
      </w:r>
      <w:r w:rsidR="00527585" w:rsidRPr="006A2D1A">
        <w:rPr>
          <w:spacing w:val="0"/>
          <w:rtl/>
        </w:rPr>
        <w:t xml:space="preserve"> رسیدند، فیل از </w:t>
      </w:r>
      <w:r w:rsidR="00B25C0C" w:rsidRPr="006A2D1A">
        <w:rPr>
          <w:spacing w:val="0"/>
          <w:rtl/>
        </w:rPr>
        <w:t>رفتن بازایستاد و هر کار</w:t>
      </w:r>
      <w:r w:rsidR="00F80EA9" w:rsidRPr="006A2D1A">
        <w:rPr>
          <w:rFonts w:hint="cs"/>
          <w:spacing w:val="0"/>
          <w:rtl/>
        </w:rPr>
        <w:t>ي</w:t>
      </w:r>
      <w:r w:rsidR="00B25C0C" w:rsidRPr="006A2D1A">
        <w:rPr>
          <w:spacing w:val="0"/>
          <w:rtl/>
        </w:rPr>
        <w:t xml:space="preserve"> کردند،</w:t>
      </w:r>
      <w:r w:rsidR="00527585" w:rsidRPr="006A2D1A">
        <w:rPr>
          <w:spacing w:val="0"/>
          <w:rtl/>
        </w:rPr>
        <w:t xml:space="preserve"> نتوانستند او را وادار به حرکت کنند و چون رویش را به سوی یمن می‌گرداندند، به‌سرعت حرکت می‌کرد. خوبست به ماجرایی اشاره کنم که در غزوه‌ی حدیبیه اتفاق افتاد. در این غزوه، </w:t>
      </w:r>
      <w:r w:rsidR="003971B6" w:rsidRPr="006A2D1A">
        <w:rPr>
          <w:spacing w:val="0"/>
          <w:rtl/>
        </w:rPr>
        <w:t>شتر رسول‌الله</w:t>
      </w:r>
      <w:r w:rsidR="003971B6" w:rsidRPr="006A2D1A">
        <w:rPr>
          <w:spacing w:val="0"/>
        </w:rPr>
        <w:sym w:font="AGA Arabesque" w:char="F072"/>
      </w:r>
      <w:r w:rsidR="003971B6" w:rsidRPr="006A2D1A">
        <w:rPr>
          <w:spacing w:val="0"/>
          <w:rtl/>
        </w:rPr>
        <w:t xml:space="preserve"> که نامش «قصواء» بود، </w:t>
      </w:r>
      <w:r w:rsidR="00B25C0C" w:rsidRPr="006A2D1A">
        <w:rPr>
          <w:spacing w:val="0"/>
          <w:rtl/>
        </w:rPr>
        <w:t>زانو زد و از حرکت بازایستاد.</w:t>
      </w:r>
      <w:r w:rsidR="003971B6" w:rsidRPr="006A2D1A">
        <w:rPr>
          <w:spacing w:val="0"/>
          <w:rtl/>
        </w:rPr>
        <w:t>. صحابه</w:t>
      </w:r>
      <w:r w:rsidR="003971B6" w:rsidRPr="006A2D1A">
        <w:rPr>
          <w:spacing w:val="0"/>
        </w:rPr>
        <w:sym w:font="AGA Arabesque" w:char="F079"/>
      </w:r>
      <w:r w:rsidR="003971B6" w:rsidRPr="006A2D1A">
        <w:rPr>
          <w:spacing w:val="0"/>
          <w:rtl/>
        </w:rPr>
        <w:t xml:space="preserve"> گفتند: </w:t>
      </w:r>
      <w:r w:rsidR="003971B6" w:rsidRPr="006A2D1A">
        <w:rPr>
          <w:rStyle w:val="Char1"/>
          <w:spacing w:val="0"/>
          <w:rtl/>
          <w:lang w:bidi="ar-SA"/>
        </w:rPr>
        <w:t>«قصواء»</w:t>
      </w:r>
      <w:r w:rsidR="003971B6" w:rsidRPr="006A2D1A">
        <w:rPr>
          <w:spacing w:val="0"/>
          <w:rtl/>
        </w:rPr>
        <w:t xml:space="preserve">، </w:t>
      </w:r>
      <w:r w:rsidR="00B25C0C" w:rsidRPr="006A2D1A">
        <w:rPr>
          <w:spacing w:val="0"/>
          <w:rtl/>
        </w:rPr>
        <w:t>سرکش شده و بی‌علت نشسته است. رسول‌الله</w:t>
      </w:r>
      <w:r w:rsidR="00B25C0C" w:rsidRPr="006A2D1A">
        <w:rPr>
          <w:spacing w:val="0"/>
        </w:rPr>
        <w:sym w:font="AGA Arabesque" w:char="F072"/>
      </w:r>
      <w:r w:rsidR="00B25C0C" w:rsidRPr="006A2D1A">
        <w:rPr>
          <w:spacing w:val="0"/>
          <w:rtl/>
        </w:rPr>
        <w:t xml:space="preserve"> فرمود:</w:t>
      </w:r>
      <w:r w:rsidR="00B25C0C" w:rsidRPr="006A2D1A">
        <w:rPr>
          <w:rStyle w:val="Char1"/>
          <w:spacing w:val="0"/>
          <w:rtl/>
          <w:lang w:bidi="ar-SA"/>
        </w:rPr>
        <w:t xml:space="preserve"> «واللهِ مَا خَلأَتِ الْقَصْوَاءُ، وَمَا ذَاكَ لَهَا بِخُلُقٍ، وَلَكِنْ حَبَسَهَا حَابِسُ الْفِيلِ»</w:t>
      </w:r>
      <w:r w:rsidR="000F4883"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4"/>
      </w:r>
      <w:r w:rsidR="003A729F" w:rsidRPr="006A2D1A">
        <w:rPr>
          <w:rStyle w:val="FootnoteReference"/>
          <w:rFonts w:cs="B Lotus"/>
          <w:spacing w:val="0"/>
          <w:szCs w:val="28"/>
          <w:rtl/>
        </w:rPr>
        <w:t>)</w:t>
      </w:r>
      <w:r w:rsidR="00B25C0C" w:rsidRPr="006A2D1A">
        <w:rPr>
          <w:spacing w:val="0"/>
          <w:rtl/>
        </w:rPr>
        <w:t xml:space="preserve"> یعنی: «</w:t>
      </w:r>
      <w:r w:rsidR="00001BC8" w:rsidRPr="006A2D1A">
        <w:rPr>
          <w:spacing w:val="0"/>
          <w:rtl/>
        </w:rPr>
        <w:t>به‌خدا سوگند که قصواء سركشي نمي‌كند و چنين عادتي ندارد؛ ولي همان ذاتي كه مانع حركت فيل شد، قصواء را از حركت باز ‌داشته است». می‌بینیم که رسول‌الله</w:t>
      </w:r>
      <w:r w:rsidR="00001BC8" w:rsidRPr="006A2D1A">
        <w:rPr>
          <w:spacing w:val="0"/>
        </w:rPr>
        <w:sym w:font="AGA Arabesque" w:char="F072"/>
      </w:r>
      <w:r w:rsidR="00001BC8" w:rsidRPr="006A2D1A">
        <w:rPr>
          <w:spacing w:val="0"/>
          <w:rtl/>
        </w:rPr>
        <w:t xml:space="preserve"> از حیوانی دفاع می‌کند و می‌گوید: «او، سرکش و چموش نیست و چنین عادتی ندارد»</w:t>
      </w:r>
      <w:r w:rsidR="000F4883" w:rsidRPr="006A2D1A">
        <w:rPr>
          <w:spacing w:val="0"/>
          <w:rtl/>
        </w:rPr>
        <w:t>؛</w:t>
      </w:r>
      <w:r w:rsidR="00001BC8" w:rsidRPr="006A2D1A">
        <w:rPr>
          <w:spacing w:val="0"/>
          <w:rtl/>
        </w:rPr>
        <w:t xml:space="preserve"> زیرا ستم کردن، حتی بر چارپایان و حیوانات هم درست نیست. سپس فرمود:</w:t>
      </w:r>
      <w:r w:rsidR="00001BC8" w:rsidRPr="006A2D1A">
        <w:rPr>
          <w:rStyle w:val="Char1"/>
          <w:spacing w:val="0"/>
          <w:rtl/>
          <w:lang w:bidi="ar-SA"/>
        </w:rPr>
        <w:t xml:space="preserve"> </w:t>
      </w:r>
      <w:r w:rsidR="00B25C0C" w:rsidRPr="006A2D1A">
        <w:rPr>
          <w:rStyle w:val="Char1"/>
          <w:spacing w:val="0"/>
          <w:rtl/>
          <w:lang w:bidi="ar-SA"/>
        </w:rPr>
        <w:t>«وَالَّذِي نَفْسِي بِيَدِهِ لا يَسْأَلُونِي خُطَّةً يُعَظِّمُونَ فِيهَا حُ</w:t>
      </w:r>
      <w:r w:rsidR="00001BC8" w:rsidRPr="006A2D1A">
        <w:rPr>
          <w:rStyle w:val="Char1"/>
          <w:spacing w:val="0"/>
          <w:rtl/>
          <w:lang w:bidi="ar-SA"/>
        </w:rPr>
        <w:t>رُمَاتِ اللَّهِ إِلاَّ أَجَبتُهُمْ علی</w:t>
      </w:r>
      <w:r w:rsidR="00B25C0C" w:rsidRPr="006A2D1A">
        <w:rPr>
          <w:rStyle w:val="Char1"/>
          <w:spacing w:val="0"/>
          <w:rtl/>
          <w:lang w:bidi="ar-SA"/>
        </w:rPr>
        <w:t>هَا»</w:t>
      </w:r>
      <w:r w:rsidR="000F4883" w:rsidRPr="006A2D1A">
        <w:rPr>
          <w:spacing w:val="0"/>
          <w:rtl/>
        </w:rPr>
        <w:t>؛</w:t>
      </w:r>
      <w:r w:rsidR="00001BC8" w:rsidRPr="006A2D1A">
        <w:rPr>
          <w:spacing w:val="0"/>
          <w:rtl/>
        </w:rPr>
        <w:t xml:space="preserve"> یعنی: «سوگند به ذاتي كه جانم در دست اوست، ‌هر كاري كه آن‌ها از من بخواهند و نتیجه‌اش، حفظ شعا</w:t>
      </w:r>
      <w:r w:rsidR="00F80EA9" w:rsidRPr="006A2D1A">
        <w:rPr>
          <w:spacing w:val="0"/>
          <w:rtl/>
        </w:rPr>
        <w:t>یر و ارزش‌هاي ال</w:t>
      </w:r>
      <w:r w:rsidR="000F4883" w:rsidRPr="006A2D1A">
        <w:rPr>
          <w:spacing w:val="0"/>
          <w:rtl/>
        </w:rPr>
        <w:t>هي باشد، با آن</w:t>
      </w:r>
      <w:r w:rsidR="00001BC8" w:rsidRPr="006A2D1A">
        <w:rPr>
          <w:spacing w:val="0"/>
          <w:rtl/>
        </w:rPr>
        <w:t xml:space="preserve"> موافقت خواهم كرد».</w:t>
      </w:r>
    </w:p>
    <w:p w:rsidR="006C3CD6" w:rsidRPr="006A2D1A" w:rsidRDefault="00450104" w:rsidP="005C05AD">
      <w:pPr>
        <w:pStyle w:val="PlainText"/>
        <w:rPr>
          <w:spacing w:val="0"/>
          <w:rtl/>
        </w:rPr>
      </w:pPr>
      <w:r w:rsidRPr="006A2D1A">
        <w:rPr>
          <w:spacing w:val="0"/>
          <w:rtl/>
        </w:rPr>
        <w:lastRenderedPageBreak/>
        <w:t>به اصل موضوع برمی‌گردیم؛ لشکر یمن که</w:t>
      </w:r>
      <w:r w:rsidR="000F4883" w:rsidRPr="006A2D1A">
        <w:rPr>
          <w:spacing w:val="0"/>
          <w:rtl/>
        </w:rPr>
        <w:t xml:space="preserve"> پیشاپیش خود</w:t>
      </w:r>
      <w:r w:rsidRPr="006A2D1A">
        <w:rPr>
          <w:spacing w:val="0"/>
          <w:rtl/>
        </w:rPr>
        <w:t xml:space="preserve"> فیلی داشت، برای خراب کردن کعبه درحرکت بود؛ هنگامی که </w:t>
      </w:r>
      <w:r w:rsidR="000F4883" w:rsidRPr="006A2D1A">
        <w:rPr>
          <w:spacing w:val="0"/>
          <w:rtl/>
        </w:rPr>
        <w:t>به ناحیه‌ی «مغمَّس» رسیدند، فیل</w:t>
      </w:r>
      <w:r w:rsidRPr="006A2D1A">
        <w:rPr>
          <w:spacing w:val="0"/>
          <w:rtl/>
        </w:rPr>
        <w:t xml:space="preserve"> به زمین نشست و از ادا</w:t>
      </w:r>
      <w:r w:rsidR="000F4883" w:rsidRPr="006A2D1A">
        <w:rPr>
          <w:spacing w:val="0"/>
          <w:rtl/>
        </w:rPr>
        <w:t>مه</w:t>
      </w:r>
      <w:r w:rsidRPr="006A2D1A">
        <w:rPr>
          <w:spacing w:val="0"/>
          <w:rtl/>
        </w:rPr>
        <w:t>‌ی حرکت بازایستاد. خیلی سعی کردند که حرکتش دهند، ولی فایده‌ای نداشت. ناگزیر آن‌جا ماندند تا این‌که الله</w:t>
      </w:r>
      <w:r w:rsidRPr="006A2D1A">
        <w:rPr>
          <w:spacing w:val="0"/>
        </w:rPr>
        <w:sym w:font="AGA Arabesque" w:char="F055"/>
      </w:r>
      <w:r w:rsidR="00F33994" w:rsidRPr="006A2D1A">
        <w:rPr>
          <w:spacing w:val="0"/>
          <w:rtl/>
        </w:rPr>
        <w:t>، دسته‌هایی از پرندگان</w:t>
      </w:r>
      <w:r w:rsidR="006C3CD6" w:rsidRPr="006A2D1A">
        <w:rPr>
          <w:spacing w:val="0"/>
          <w:rtl/>
        </w:rPr>
        <w:t xml:space="preserve"> بر آنان فرستاد </w:t>
      </w:r>
      <w:r w:rsidR="00E830AC" w:rsidRPr="006A2D1A">
        <w:rPr>
          <w:spacing w:val="0"/>
          <w:rtl/>
        </w:rPr>
        <w:t xml:space="preserve">كه </w:t>
      </w:r>
      <w:r w:rsidR="006C3CD6" w:rsidRPr="006A2D1A">
        <w:rPr>
          <w:spacing w:val="0"/>
          <w:rtl/>
        </w:rPr>
        <w:t xml:space="preserve">هر کدامشان سنگ‌ریزه‌ای با خود داشت و هر یک از این پرندگان به سراغ یکی از سپاهیان ابرهه می‌رفت و آن سنگ‌ریزه را روی او می‌انداخت و بدین‌سان سپاهیان فیل از پا درآمدند و الله، آنان را مانند کاه جویده‌شده گردانید: </w:t>
      </w:r>
      <w:r w:rsidR="005C05AD" w:rsidRPr="006A2D1A">
        <w:rPr>
          <w:rFonts w:ascii="KFGQPC Uthman Taha Naskh" w:cs="KFGQPC Uthman Taha Naskh" w:hint="cs"/>
          <w:spacing w:val="0"/>
          <w:rtl/>
          <w:lang w:val="en-MY" w:eastAsia="en-MY"/>
        </w:rPr>
        <w:t>﴿</w:t>
      </w:r>
      <w:r w:rsidR="005C05AD" w:rsidRPr="006A2D1A">
        <w:rPr>
          <w:rStyle w:val="Char2"/>
          <w:rFonts w:hint="eastAsia"/>
          <w:rtl/>
        </w:rPr>
        <w:t>فَجَعَلَهُم</w:t>
      </w:r>
      <w:r w:rsidR="005C05AD" w:rsidRPr="006A2D1A">
        <w:rPr>
          <w:rStyle w:val="Char2"/>
          <w:rFonts w:hint="cs"/>
          <w:rtl/>
        </w:rPr>
        <w:t>ۡ</w:t>
      </w:r>
      <w:r w:rsidR="005C05AD" w:rsidRPr="006A2D1A">
        <w:rPr>
          <w:rStyle w:val="Char2"/>
          <w:rtl/>
        </w:rPr>
        <w:t xml:space="preserve"> </w:t>
      </w:r>
      <w:r w:rsidR="005C05AD" w:rsidRPr="006A2D1A">
        <w:rPr>
          <w:rStyle w:val="Char2"/>
          <w:rFonts w:hint="eastAsia"/>
          <w:rtl/>
        </w:rPr>
        <w:t>كَعَص</w:t>
      </w:r>
      <w:r w:rsidR="005C05AD" w:rsidRPr="006A2D1A">
        <w:rPr>
          <w:rStyle w:val="Char2"/>
          <w:rFonts w:hint="cs"/>
          <w:rtl/>
        </w:rPr>
        <w:t>ۡ</w:t>
      </w:r>
      <w:r w:rsidR="005C05AD" w:rsidRPr="006A2D1A">
        <w:rPr>
          <w:rStyle w:val="Char2"/>
          <w:rFonts w:hint="eastAsia"/>
          <w:rtl/>
        </w:rPr>
        <w:t>ف</w:t>
      </w:r>
      <w:r w:rsidR="005C05AD" w:rsidRPr="006A2D1A">
        <w:rPr>
          <w:rStyle w:val="Char2"/>
          <w:rFonts w:hint="cs"/>
          <w:rtl/>
        </w:rPr>
        <w:t>ٖ</w:t>
      </w:r>
      <w:r w:rsidR="005C05AD" w:rsidRPr="006A2D1A">
        <w:rPr>
          <w:rStyle w:val="Char2"/>
          <w:rtl/>
        </w:rPr>
        <w:t xml:space="preserve"> </w:t>
      </w:r>
      <w:r w:rsidR="005C05AD" w:rsidRPr="006A2D1A">
        <w:rPr>
          <w:rStyle w:val="Char2"/>
          <w:rFonts w:hint="eastAsia"/>
          <w:rtl/>
        </w:rPr>
        <w:t>مَّأ</w:t>
      </w:r>
      <w:r w:rsidR="005C05AD" w:rsidRPr="006A2D1A">
        <w:rPr>
          <w:rStyle w:val="Char2"/>
          <w:rFonts w:hint="cs"/>
          <w:rtl/>
        </w:rPr>
        <w:t>ۡ</w:t>
      </w:r>
      <w:r w:rsidR="005C05AD" w:rsidRPr="006A2D1A">
        <w:rPr>
          <w:rStyle w:val="Char2"/>
          <w:rFonts w:hint="eastAsia"/>
          <w:rtl/>
        </w:rPr>
        <w:t>كُولِ</w:t>
      </w:r>
      <w:r w:rsidR="005C05AD" w:rsidRPr="006A2D1A">
        <w:rPr>
          <w:rStyle w:val="Char2"/>
          <w:rFonts w:hint="cs"/>
          <w:rtl/>
        </w:rPr>
        <w:t>ۢ</w:t>
      </w:r>
      <w:r w:rsidR="005C05AD" w:rsidRPr="006A2D1A">
        <w:rPr>
          <w:rStyle w:val="Char2"/>
          <w:rtl/>
        </w:rPr>
        <w:t xml:space="preserve"> </w:t>
      </w:r>
      <w:r w:rsidR="005C05AD" w:rsidRPr="006A2D1A">
        <w:rPr>
          <w:rStyle w:val="Char2"/>
          <w:rFonts w:hint="cs"/>
          <w:rtl/>
        </w:rPr>
        <w:t>٥</w:t>
      </w:r>
      <w:r w:rsidR="005C05AD" w:rsidRPr="006A2D1A">
        <w:rPr>
          <w:rFonts w:ascii="KFGQPC Uthman Taha Naskh" w:cs="KFGQPC Uthman Taha Naskh" w:hint="cs"/>
          <w:spacing w:val="0"/>
          <w:rtl/>
          <w:lang w:val="en-MY" w:eastAsia="en-MY"/>
        </w:rPr>
        <w:t>﴾</w:t>
      </w:r>
      <w:r w:rsidR="001913B9" w:rsidRPr="006A2D1A">
        <w:rPr>
          <w:rFonts w:ascii="KFGQPC Uthman Taha Naskh" w:cs="KFGQPC Uthman Taha Naskh"/>
          <w:spacing w:val="0"/>
          <w:lang w:val="en-MY" w:eastAsia="en-MY"/>
        </w:rPr>
        <w:tab/>
      </w:r>
      <w:r w:rsidR="005C05AD" w:rsidRPr="006A2D1A">
        <w:rPr>
          <w:rFonts w:ascii="KFGQPC Uthman Taha Naskh" w:cs="KFGQPC Uthman Taha Naskh"/>
          <w:spacing w:val="0"/>
          <w:rtl/>
          <w:lang w:val="en-MY" w:eastAsia="en-MY"/>
        </w:rPr>
        <w:t xml:space="preserve"> </w:t>
      </w:r>
      <w:r w:rsidR="005C05AD" w:rsidRPr="006A2D1A">
        <w:rPr>
          <w:rStyle w:val="Char7"/>
          <w:rtl/>
        </w:rPr>
        <w:t>[</w:t>
      </w:r>
      <w:r w:rsidR="005C05AD" w:rsidRPr="006A2D1A">
        <w:rPr>
          <w:rStyle w:val="Char7"/>
          <w:rFonts w:hint="eastAsia"/>
          <w:rtl/>
        </w:rPr>
        <w:t>الفيل</w:t>
      </w:r>
      <w:r w:rsidR="005C05AD" w:rsidRPr="006A2D1A">
        <w:rPr>
          <w:rStyle w:val="Char7"/>
          <w:rtl/>
        </w:rPr>
        <w:t xml:space="preserve">: </w:t>
      </w:r>
      <w:r w:rsidR="005C05AD" w:rsidRPr="006A2D1A">
        <w:rPr>
          <w:rStyle w:val="Char7"/>
          <w:rFonts w:hint="cs"/>
          <w:rtl/>
        </w:rPr>
        <w:t>٥</w:t>
      </w:r>
      <w:r w:rsidR="005C05AD" w:rsidRPr="006A2D1A">
        <w:rPr>
          <w:rStyle w:val="Char7"/>
          <w:rtl/>
        </w:rPr>
        <w:t>]</w:t>
      </w:r>
      <w:r w:rsidR="005C05AD" w:rsidRPr="006A2D1A">
        <w:rPr>
          <w:rFonts w:ascii="KFGQPC Uthman Taha Naskh" w:cs="KFGQPC Uthman Taha Naskh"/>
          <w:spacing w:val="0"/>
          <w:rtl/>
          <w:lang w:val="en-MY" w:eastAsia="en-MY"/>
        </w:rPr>
        <w:t xml:space="preserve">  </w:t>
      </w:r>
      <w:r w:rsidR="006C3CD6" w:rsidRPr="006A2D1A">
        <w:rPr>
          <w:rFonts w:ascii="(normal text)" w:hAnsi="(normal text)"/>
          <w:spacing w:val="0"/>
          <w:rtl/>
        </w:rPr>
        <w:t xml:space="preserve"> </w:t>
      </w:r>
      <w:r w:rsidR="00254309" w:rsidRPr="006A2D1A">
        <w:rPr>
          <w:spacing w:val="0"/>
          <w:rtl/>
        </w:rPr>
        <w:t>امیه</w:t>
      </w:r>
      <w:r w:rsidR="006C3CD6" w:rsidRPr="006A2D1A">
        <w:rPr>
          <w:spacing w:val="0"/>
          <w:rtl/>
        </w:rPr>
        <w:t xml:space="preserve"> بن صلت در این‌باره می‌گوید:</w:t>
      </w:r>
    </w:p>
    <w:tbl>
      <w:tblPr>
        <w:bidiVisual/>
        <w:tblW w:w="0" w:type="auto"/>
        <w:tblLook w:val="04A0" w:firstRow="1" w:lastRow="0" w:firstColumn="1" w:lastColumn="0" w:noHBand="0" w:noVBand="1"/>
      </w:tblPr>
      <w:tblGrid>
        <w:gridCol w:w="3566"/>
        <w:gridCol w:w="425"/>
        <w:gridCol w:w="3369"/>
      </w:tblGrid>
      <w:tr w:rsidR="008712AC" w:rsidRPr="006A2D1A">
        <w:tc>
          <w:tcPr>
            <w:tcW w:w="3566" w:type="dxa"/>
          </w:tcPr>
          <w:p w:rsidR="008712AC" w:rsidRPr="006A2D1A" w:rsidRDefault="008712AC" w:rsidP="00522994">
            <w:pPr>
              <w:pStyle w:val="a0"/>
              <w:ind w:firstLine="0"/>
              <w:jc w:val="lowKashida"/>
              <w:rPr>
                <w:sz w:val="2"/>
                <w:szCs w:val="2"/>
                <w:rtl/>
                <w:lang w:bidi="ar-SA"/>
              </w:rPr>
            </w:pPr>
            <w:r w:rsidRPr="006A2D1A">
              <w:rPr>
                <w:rtl/>
                <w:lang w:bidi="ar-SA"/>
              </w:rPr>
              <w:t>حبسَ الفیلَ بالمُغَمَّسِ حتی</w:t>
            </w:r>
            <w:r w:rsidRPr="006A2D1A">
              <w:rPr>
                <w:rtl/>
                <w:lang w:bidi="ar-SA"/>
              </w:rPr>
              <w:br/>
            </w:r>
          </w:p>
        </w:tc>
        <w:tc>
          <w:tcPr>
            <w:tcW w:w="425" w:type="dxa"/>
          </w:tcPr>
          <w:p w:rsidR="008712AC" w:rsidRPr="006A2D1A" w:rsidRDefault="008712AC" w:rsidP="00167AB1">
            <w:pPr>
              <w:pStyle w:val="a0"/>
              <w:ind w:firstLine="0"/>
              <w:jc w:val="lowKashida"/>
              <w:rPr>
                <w:rtl/>
                <w:lang w:bidi="ar-SA"/>
              </w:rPr>
            </w:pPr>
          </w:p>
        </w:tc>
        <w:tc>
          <w:tcPr>
            <w:tcW w:w="3369" w:type="dxa"/>
          </w:tcPr>
          <w:p w:rsidR="008712AC" w:rsidRPr="006A2D1A" w:rsidRDefault="008712AC" w:rsidP="00522994">
            <w:pPr>
              <w:pStyle w:val="a0"/>
              <w:ind w:firstLine="0"/>
              <w:jc w:val="lowKashida"/>
              <w:rPr>
                <w:sz w:val="2"/>
                <w:szCs w:val="2"/>
                <w:rtl/>
                <w:lang w:bidi="ar-SA"/>
              </w:rPr>
            </w:pPr>
            <w:r w:rsidRPr="006A2D1A">
              <w:rPr>
                <w:rtl/>
                <w:lang w:bidi="ar-SA"/>
              </w:rPr>
              <w:t>صار یحبـو کأنَّـه معـقـور</w:t>
            </w:r>
            <w:r w:rsidRPr="006A2D1A">
              <w:rPr>
                <w:rtl/>
                <w:lang w:bidi="ar-SA"/>
              </w:rPr>
              <w:br/>
            </w:r>
          </w:p>
        </w:tc>
      </w:tr>
    </w:tbl>
    <w:p w:rsidR="00F60479" w:rsidRPr="006A2D1A" w:rsidRDefault="0061163C" w:rsidP="00167AB1">
      <w:pPr>
        <w:rPr>
          <w:spacing w:val="0"/>
          <w:lang w:bidi="ar-SA"/>
        </w:rPr>
      </w:pPr>
      <w:r w:rsidRPr="006A2D1A">
        <w:rPr>
          <w:spacing w:val="0"/>
          <w:rtl/>
          <w:lang w:bidi="ar-SA"/>
        </w:rPr>
        <w:t xml:space="preserve">«فیل را در ناحیه‌ی </w:t>
      </w:r>
      <w:r w:rsidR="00C77019" w:rsidRPr="006A2D1A">
        <w:rPr>
          <w:rFonts w:cs="Times New Roman"/>
          <w:spacing w:val="0"/>
          <w:rtl/>
          <w:lang w:bidi="ar-SA"/>
        </w:rPr>
        <w:t>"</w:t>
      </w:r>
      <w:r w:rsidRPr="006A2D1A">
        <w:rPr>
          <w:spacing w:val="0"/>
          <w:rtl/>
          <w:lang w:bidi="ar-SA"/>
        </w:rPr>
        <w:t>مغمّس</w:t>
      </w:r>
      <w:r w:rsidR="00C77019" w:rsidRPr="006A2D1A">
        <w:rPr>
          <w:rFonts w:cs="Times New Roman"/>
          <w:spacing w:val="0"/>
          <w:rtl/>
          <w:lang w:bidi="ar-SA"/>
        </w:rPr>
        <w:t>"</w:t>
      </w:r>
      <w:r w:rsidRPr="006A2D1A">
        <w:rPr>
          <w:spacing w:val="0"/>
          <w:rtl/>
          <w:lang w:bidi="ar-SA"/>
        </w:rPr>
        <w:t xml:space="preserve"> از حرکت بازداشت؛ گویا فیل را پی کرده بودند».</w:t>
      </w:r>
    </w:p>
    <w:p w:rsidR="00FB69C8" w:rsidRPr="006A2D1A" w:rsidRDefault="00A55B2F" w:rsidP="00EF1666">
      <w:pPr>
        <w:pStyle w:val="PlainText"/>
        <w:rPr>
          <w:spacing w:val="0"/>
          <w:rtl/>
        </w:rPr>
      </w:pPr>
      <w:r w:rsidRPr="006A2D1A">
        <w:rPr>
          <w:spacing w:val="0"/>
          <w:rtl/>
        </w:rPr>
        <w:t xml:space="preserve"> </w:t>
      </w:r>
      <w:r w:rsidR="00FB69C8" w:rsidRPr="006A2D1A">
        <w:rPr>
          <w:spacing w:val="0"/>
          <w:rtl/>
        </w:rPr>
        <w:t>الله</w:t>
      </w:r>
      <w:r w:rsidR="00FB69C8" w:rsidRPr="006A2D1A">
        <w:rPr>
          <w:spacing w:val="0"/>
        </w:rPr>
        <w:sym w:font="AGA Arabesque" w:char="F055"/>
      </w:r>
      <w:r w:rsidR="00FB69C8" w:rsidRPr="006A2D1A">
        <w:rPr>
          <w:spacing w:val="0"/>
          <w:rtl/>
        </w:rPr>
        <w:t xml:space="preserve"> خانه‌اش را در برابر این حاکم</w:t>
      </w:r>
      <w:r w:rsidR="00EF1666" w:rsidRPr="006A2D1A">
        <w:rPr>
          <w:rFonts w:hint="cs"/>
          <w:spacing w:val="0"/>
          <w:rtl/>
        </w:rPr>
        <w:t xml:space="preserve"> ستمگر</w:t>
      </w:r>
      <w:r w:rsidR="00FB69C8" w:rsidRPr="006A2D1A">
        <w:rPr>
          <w:spacing w:val="0"/>
          <w:rtl/>
        </w:rPr>
        <w:t xml:space="preserve"> که آمده بود تا آن خراب کند، حفظ کرد. الله متعال می‌فرماید:</w:t>
      </w:r>
    </w:p>
    <w:p w:rsidR="00FB69C8" w:rsidRPr="006A2D1A" w:rsidRDefault="001913B9" w:rsidP="001913B9">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يُرِد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بِإِل</w:t>
      </w:r>
      <w:r w:rsidRPr="006A2D1A">
        <w:rPr>
          <w:rFonts w:ascii="KFGQPC Uthmanic Script HAFS" w:hint="cs"/>
          <w:rtl/>
          <w:lang w:val="en-MY" w:eastAsia="en-MY" w:bidi="ar-SA"/>
        </w:rPr>
        <w:t>ۡ</w:t>
      </w:r>
      <w:r w:rsidRPr="006A2D1A">
        <w:rPr>
          <w:rFonts w:ascii="KFGQPC Uthmanic Script HAFS" w:hint="eastAsia"/>
          <w:rtl/>
          <w:lang w:val="en-MY" w:eastAsia="en-MY" w:bidi="ar-SA"/>
        </w:rPr>
        <w:t>حَادِ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بِظُل</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نُّذِق</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عَذَابٍ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أَلِيم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٢٥</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Fonts w:ascii="KFGQPC Uthman Taha Naskh" w:cs="KFGQPC Uthman Taha Naskh"/>
          <w:rtl/>
          <w:lang w:val="en-MY" w:eastAsia="en-MY" w:bidi="ar-SA"/>
        </w:rPr>
        <w:t xml:space="preserve"> </w:t>
      </w:r>
      <w:r w:rsidRPr="006A2D1A">
        <w:rPr>
          <w:rStyle w:val="Char7"/>
          <w:rtl/>
        </w:rPr>
        <w:t>[</w:t>
      </w:r>
      <w:r w:rsidRPr="006A2D1A">
        <w:rPr>
          <w:rStyle w:val="Char7"/>
          <w:rFonts w:hint="eastAsia"/>
          <w:rtl/>
        </w:rPr>
        <w:t>الحج</w:t>
      </w:r>
      <w:r w:rsidRPr="006A2D1A">
        <w:rPr>
          <w:rStyle w:val="Char7"/>
          <w:rtl/>
        </w:rPr>
        <w:t xml:space="preserve"> : </w:t>
      </w:r>
      <w:r w:rsidRPr="006A2D1A">
        <w:rPr>
          <w:rStyle w:val="Char7"/>
          <w:rFonts w:hint="cs"/>
          <w:rtl/>
        </w:rPr>
        <w:t>٢٥</w:t>
      </w:r>
      <w:r w:rsidRPr="006A2D1A">
        <w:rPr>
          <w:rStyle w:val="Char7"/>
          <w:rtl/>
        </w:rPr>
        <w:t>]</w:t>
      </w:r>
      <w:r w:rsidRPr="006A2D1A">
        <w:rPr>
          <w:rFonts w:ascii="KFGQPC Uthman Taha Naskh" w:cs="KFGQPC Uthman Taha Naskh"/>
          <w:rtl/>
          <w:lang w:val="en-MY" w:eastAsia="en-MY" w:bidi="ar-SA"/>
        </w:rPr>
        <w:t xml:space="preserve">  </w:t>
      </w:r>
    </w:p>
    <w:p w:rsidR="00FB69C8" w:rsidRPr="006A2D1A" w:rsidRDefault="00FB69C8" w:rsidP="00167AB1">
      <w:pPr>
        <w:pStyle w:val="a2"/>
        <w:rPr>
          <w:spacing w:val="0"/>
          <w:rtl/>
          <w:lang w:bidi="ar-SA"/>
        </w:rPr>
      </w:pPr>
      <w:r w:rsidRPr="006A2D1A">
        <w:rPr>
          <w:spacing w:val="0"/>
          <w:rtl/>
          <w:lang w:bidi="ar-SA"/>
        </w:rPr>
        <w:t>و هر کس خواسته باشد از روی ستم‌کاری در آنجا کج‌روی نماید، عذاب دردناکی به او می‌چشانیم.</w:t>
      </w:r>
    </w:p>
    <w:p w:rsidR="00ED5485" w:rsidRPr="006A2D1A" w:rsidRDefault="00FB69C8" w:rsidP="00167AB1">
      <w:pPr>
        <w:pStyle w:val="PlainText"/>
        <w:rPr>
          <w:rFonts w:hAnsi="AGA Arabesque" w:hint="eastAsia"/>
          <w:spacing w:val="0"/>
          <w:rtl/>
        </w:rPr>
      </w:pPr>
      <w:r w:rsidRPr="006A2D1A">
        <w:rPr>
          <w:spacing w:val="0"/>
          <w:rtl/>
        </w:rPr>
        <w:t xml:space="preserve"> </w:t>
      </w:r>
      <w:r w:rsidR="0052022D" w:rsidRPr="006A2D1A">
        <w:rPr>
          <w:spacing w:val="0"/>
          <w:rtl/>
        </w:rPr>
        <w:t>در آخر زمان نیز لشکری عظیم برای حمله به کعبه حرکت خواهد کرد و چون به سرزمین بیابانی و وسیعی می‌رسند، همه‌ی آنان، حتی بازاری‌ها و بازرگانانی که با آن‌ها هستند، در زمین فرو می‌روند. این‌، نشان می‌</w:t>
      </w:r>
      <w:r w:rsidR="001F1766" w:rsidRPr="006A2D1A">
        <w:rPr>
          <w:spacing w:val="0"/>
          <w:rtl/>
        </w:rPr>
        <w:t>دهد که آن‌ها در قالب لشکر بزرگی</w:t>
      </w:r>
      <w:r w:rsidR="0052022D" w:rsidRPr="006A2D1A">
        <w:rPr>
          <w:spacing w:val="0"/>
          <w:rtl/>
        </w:rPr>
        <w:t xml:space="preserve"> به جنگ کعبه می‌روند؛ زیرا عده‌ای بازاری نیز برای داد و ستد همراهشان هستند. و زمین، همه</w:t>
      </w:r>
      <w:r w:rsidR="00ED5485" w:rsidRPr="006A2D1A">
        <w:rPr>
          <w:spacing w:val="0"/>
          <w:rtl/>
        </w:rPr>
        <w:t>- حتی بازاری‌ها- را می‌بلعد</w:t>
      </w:r>
      <w:r w:rsidR="0052022D" w:rsidRPr="006A2D1A">
        <w:rPr>
          <w:spacing w:val="0"/>
          <w:rtl/>
        </w:rPr>
        <w:t xml:space="preserve">. </w:t>
      </w:r>
      <w:r w:rsidR="00ED5485" w:rsidRPr="006A2D1A">
        <w:rPr>
          <w:spacing w:val="0"/>
          <w:rtl/>
        </w:rPr>
        <w:t>به همین سبب عائشه</w:t>
      </w:r>
      <w:r w:rsidR="00E830AC" w:rsidRPr="006A2D1A">
        <w:rPr>
          <w:rFonts w:cs="(M. Aiyada Ayoub ALKobaisi)"/>
          <w:spacing w:val="0"/>
          <w:rtl/>
        </w:rPr>
        <w:t>&amp;</w:t>
      </w:r>
      <w:r w:rsidR="00ED5485" w:rsidRPr="006A2D1A">
        <w:rPr>
          <w:spacing w:val="0"/>
          <w:rtl/>
        </w:rPr>
        <w:t xml:space="preserve"> پرسید: «</w:t>
      </w:r>
      <w:r w:rsidR="00ED5485" w:rsidRPr="006A2D1A">
        <w:rPr>
          <w:rFonts w:hAnsi="AGA Arabesque"/>
          <w:spacing w:val="0"/>
          <w:rtl/>
        </w:rPr>
        <w:t>چگونه همه‌ی آن‌ها در زمين فرو می‌روند، حال آن‌كه در ميانشان، بازاري‌ها و كساني هستند كه نيت جنگ ندارند؟» رسول‌الله</w:t>
      </w:r>
      <w:r w:rsidR="00ED5485" w:rsidRPr="006A2D1A">
        <w:rPr>
          <w:rFonts w:hAnsi="AGA Arabesque"/>
          <w:spacing w:val="0"/>
        </w:rPr>
        <w:t></w:t>
      </w:r>
      <w:r w:rsidR="00ED5485" w:rsidRPr="006A2D1A">
        <w:rPr>
          <w:rFonts w:ascii="Times New Roman" w:hAnsi="Times New Roman"/>
          <w:spacing w:val="0"/>
          <w:rtl/>
        </w:rPr>
        <w:t xml:space="preserve"> </w:t>
      </w:r>
      <w:r w:rsidR="00ED5485" w:rsidRPr="006A2D1A">
        <w:rPr>
          <w:rFonts w:hAnsi="AGA Arabesque"/>
          <w:spacing w:val="0"/>
          <w:rtl/>
        </w:rPr>
        <w:t>فرمود: «همه در زمین فرو می‌روند، ولی روز قيامت مطابق نيت‌هایشان، برانگیخته (و محاسبه) می‌شوند».</w:t>
      </w:r>
    </w:p>
    <w:p w:rsidR="0053593E" w:rsidRPr="006A2D1A" w:rsidRDefault="00ED5485" w:rsidP="00522994">
      <w:pPr>
        <w:pStyle w:val="PlainText"/>
        <w:spacing w:line="228" w:lineRule="auto"/>
        <w:rPr>
          <w:spacing w:val="0"/>
          <w:rtl/>
        </w:rPr>
      </w:pPr>
      <w:r w:rsidRPr="006A2D1A">
        <w:rPr>
          <w:spacing w:val="0"/>
          <w:rtl/>
        </w:rPr>
        <w:t>این، یکی از نمونه</w:t>
      </w:r>
      <w:r w:rsidR="00E830AC" w:rsidRPr="006A2D1A">
        <w:rPr>
          <w:spacing w:val="0"/>
          <w:rtl/>
        </w:rPr>
        <w:t>‌هایی‌</w:t>
      </w:r>
      <w:r w:rsidRPr="006A2D1A">
        <w:rPr>
          <w:spacing w:val="0"/>
          <w:rtl/>
        </w:rPr>
        <w:t>ست که تنها رسول‌الله</w:t>
      </w:r>
      <w:r w:rsidRPr="006A2D1A">
        <w:rPr>
          <w:spacing w:val="0"/>
        </w:rPr>
        <w:sym w:font="AGA Arabesque" w:char="F072"/>
      </w:r>
      <w:r w:rsidRPr="006A2D1A">
        <w:rPr>
          <w:spacing w:val="0"/>
          <w:rtl/>
        </w:rPr>
        <w:t xml:space="preserve"> از آن خبر داده و نمونه‌ای عینی و مصداقی بارز در معنای حدیث نخست می‌باشد: </w:t>
      </w:r>
      <w:r w:rsidRPr="006A2D1A">
        <w:rPr>
          <w:rStyle w:val="Char1"/>
          <w:spacing w:val="0"/>
          <w:rtl/>
          <w:lang w:bidi="ar-SA"/>
        </w:rPr>
        <w:t xml:space="preserve">«إِنَّمَا الأَعْمَالُ بِالنِّيَّاتِ، وَإِنَّمَا لِكُلِّ امْرِئٍ </w:t>
      </w:r>
      <w:r w:rsidRPr="006A2D1A">
        <w:rPr>
          <w:rStyle w:val="Char1"/>
          <w:spacing w:val="0"/>
          <w:rtl/>
          <w:lang w:bidi="ar-SA"/>
        </w:rPr>
        <w:lastRenderedPageBreak/>
        <w:t>مَا نَوَى»</w:t>
      </w:r>
      <w:r w:rsidR="001F1766" w:rsidRPr="006A2D1A">
        <w:rPr>
          <w:rFonts w:hAnsi="AGA Arabesque"/>
          <w:spacing w:val="0"/>
          <w:rtl/>
        </w:rPr>
        <w:t>؛</w:t>
      </w:r>
      <w:r w:rsidRPr="006A2D1A">
        <w:rPr>
          <w:rFonts w:hAnsi="AGA Arabesque"/>
          <w:spacing w:val="0"/>
          <w:rtl/>
        </w:rPr>
        <w:t xml:space="preserve"> یعنی: </w:t>
      </w:r>
      <w:r w:rsidRPr="006A2D1A">
        <w:rPr>
          <w:spacing w:val="0"/>
          <w:rtl/>
        </w:rPr>
        <w:t>«اعمال به نيت‌ها بستگي دارند</w:t>
      </w:r>
      <w:r w:rsidR="00E830AC" w:rsidRPr="006A2D1A">
        <w:rPr>
          <w:spacing w:val="0"/>
          <w:rtl/>
        </w:rPr>
        <w:t xml:space="preserve"> و دست‌آوردِ هر کسی، همان چیزی‌</w:t>
      </w:r>
      <w:r w:rsidRPr="006A2D1A">
        <w:rPr>
          <w:spacing w:val="0"/>
          <w:rtl/>
        </w:rPr>
        <w:t>ست که نیت کرده است».</w:t>
      </w:r>
    </w:p>
    <w:p w:rsidR="002741DA" w:rsidRPr="006A2D1A" w:rsidRDefault="002741DA" w:rsidP="00EF1666">
      <w:pPr>
        <w:pStyle w:val="PlainText"/>
        <w:rPr>
          <w:spacing w:val="0"/>
          <w:rtl/>
        </w:rPr>
      </w:pPr>
      <w:r w:rsidRPr="006A2D1A">
        <w:rPr>
          <w:spacing w:val="0"/>
          <w:rtl/>
        </w:rPr>
        <w:t xml:space="preserve">این حدیث، بیان‌گر این نکته است که هرکس، با اهل باطل و </w:t>
      </w:r>
      <w:r w:rsidR="001F1766" w:rsidRPr="006A2D1A">
        <w:rPr>
          <w:spacing w:val="0"/>
          <w:rtl/>
        </w:rPr>
        <w:t>با دشمنان و افراد سرکش</w:t>
      </w:r>
      <w:r w:rsidR="00042849" w:rsidRPr="006A2D1A">
        <w:rPr>
          <w:spacing w:val="0"/>
          <w:rtl/>
        </w:rPr>
        <w:t xml:space="preserve"> </w:t>
      </w:r>
      <w:r w:rsidR="00EF1666" w:rsidRPr="006A2D1A">
        <w:rPr>
          <w:rFonts w:hint="cs"/>
          <w:spacing w:val="0"/>
          <w:rtl/>
        </w:rPr>
        <w:t>همكاري</w:t>
      </w:r>
      <w:r w:rsidR="00042849" w:rsidRPr="006A2D1A">
        <w:rPr>
          <w:spacing w:val="0"/>
          <w:rtl/>
        </w:rPr>
        <w:t xml:space="preserve"> کند، با آنان و در شمارِ آنان است و به سبب این هم</w:t>
      </w:r>
      <w:r w:rsidR="00F80EA9" w:rsidRPr="006A2D1A">
        <w:rPr>
          <w:spacing w:val="0"/>
          <w:rtl/>
        </w:rPr>
        <w:t xml:space="preserve">راهی، نیک و بد در مجازات </w:t>
      </w:r>
      <w:r w:rsidR="00EF1666" w:rsidRPr="006A2D1A">
        <w:rPr>
          <w:rFonts w:hint="cs"/>
          <w:spacing w:val="0"/>
          <w:rtl/>
        </w:rPr>
        <w:t>يكسا</w:t>
      </w:r>
      <w:r w:rsidR="00042849" w:rsidRPr="006A2D1A">
        <w:rPr>
          <w:spacing w:val="0"/>
          <w:rtl/>
        </w:rPr>
        <w:t>ن خواهند بود و اگر عذابی روی دهد، همه را دربرمی‌گیرد و سپس روز قیامت، مطابق نیت‌هایشان برانگیخته و محاسبه خواهند شد. الله</w:t>
      </w:r>
      <w:r w:rsidR="00042849" w:rsidRPr="006A2D1A">
        <w:rPr>
          <w:spacing w:val="0"/>
        </w:rPr>
        <w:sym w:font="AGA Arabesque" w:char="F055"/>
      </w:r>
      <w:r w:rsidR="00963192" w:rsidRPr="006A2D1A">
        <w:rPr>
          <w:spacing w:val="0"/>
          <w:rtl/>
        </w:rPr>
        <w:t xml:space="preserve"> می‌فرماید:</w:t>
      </w:r>
    </w:p>
    <w:p w:rsidR="008D2F80" w:rsidRPr="006A2D1A" w:rsidRDefault="001913B9" w:rsidP="001913B9">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تَّقُواْ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فِت</w:t>
      </w:r>
      <w:r w:rsidRPr="006A2D1A">
        <w:rPr>
          <w:rFonts w:ascii="KFGQPC Uthmanic Script HAFS" w:hint="cs"/>
          <w:rtl/>
          <w:lang w:val="en-MY" w:eastAsia="en-MY" w:bidi="ar-SA"/>
        </w:rPr>
        <w:t>ۡ</w:t>
      </w:r>
      <w:r w:rsidRPr="006A2D1A">
        <w:rPr>
          <w:rFonts w:ascii="KFGQPC Uthmanic Script HAFS" w:hint="eastAsia"/>
          <w:rtl/>
          <w:lang w:val="en-MY" w:eastAsia="en-MY" w:bidi="ar-SA"/>
        </w:rPr>
        <w:t>نَة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تُصِيبَنَّ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ظَلَمُواْ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خَا</w:t>
      </w:r>
      <w:r w:rsidRPr="006A2D1A">
        <w:rPr>
          <w:rFonts w:ascii="KFGQPC Uthmanic Script HAFS" w:hint="cs"/>
          <w:rtl/>
          <w:lang w:val="en-MY" w:eastAsia="en-MY" w:bidi="ar-SA"/>
        </w:rPr>
        <w:t>ٓ</w:t>
      </w:r>
      <w:r w:rsidRPr="006A2D1A">
        <w:rPr>
          <w:rFonts w:ascii="KFGQPC Uthmanic Script HAFS" w:hint="eastAsia"/>
          <w:rtl/>
          <w:lang w:val="en-MY" w:eastAsia="en-MY" w:bidi="ar-SA"/>
        </w:rPr>
        <w:t>صَّة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ع</w:t>
      </w:r>
      <w:r w:rsidRPr="006A2D1A">
        <w:rPr>
          <w:rFonts w:ascii="KFGQPC Uthmanic Script HAFS" w:hint="cs"/>
          <w:rtl/>
          <w:lang w:val="en-MY" w:eastAsia="en-MY" w:bidi="ar-SA"/>
        </w:rPr>
        <w:t>ۡ</w:t>
      </w:r>
      <w:r w:rsidRPr="006A2D1A">
        <w:rPr>
          <w:rFonts w:ascii="KFGQPC Uthmanic Script HAFS" w:hint="eastAsia"/>
          <w:rtl/>
          <w:lang w:val="en-MY" w:eastAsia="en-MY" w:bidi="ar-SA"/>
        </w:rPr>
        <w:t>لَمُو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شَدِيدُ</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عِقَابِ</w:t>
      </w:r>
      <w:r w:rsidRPr="006A2D1A">
        <w:rPr>
          <w:rFonts w:ascii="KFGQPC Uthmanic Script HAFS"/>
          <w:rtl/>
          <w:lang w:val="en-MY" w:eastAsia="en-MY" w:bidi="ar-SA"/>
        </w:rPr>
        <w:t xml:space="preserve"> </w:t>
      </w:r>
      <w:r w:rsidRPr="006A2D1A">
        <w:rPr>
          <w:rFonts w:ascii="KFGQPC Uthmanic Script HAFS" w:hint="cs"/>
          <w:rtl/>
          <w:lang w:val="en-MY" w:eastAsia="en-MY" w:bidi="ar-SA"/>
        </w:rPr>
        <w:t>٢٥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0608EE" w:rsidRPr="006A2D1A">
        <w:rPr>
          <w:rStyle w:val="Char7"/>
          <w:rFonts w:hint="eastAsia"/>
          <w:rtl/>
        </w:rPr>
        <w:t>الأنفال</w:t>
      </w:r>
      <w:r w:rsidRPr="006A2D1A">
        <w:rPr>
          <w:rStyle w:val="Char7"/>
          <w:rtl/>
        </w:rPr>
        <w:t xml:space="preserve">: </w:t>
      </w:r>
      <w:r w:rsidRPr="006A2D1A">
        <w:rPr>
          <w:rStyle w:val="Char7"/>
          <w:rFonts w:hint="cs"/>
          <w:rtl/>
        </w:rPr>
        <w:t>٢٥</w:t>
      </w:r>
      <w:r w:rsidRPr="006A2D1A">
        <w:rPr>
          <w:rStyle w:val="Char7"/>
          <w:rtl/>
        </w:rPr>
        <w:t>]</w:t>
      </w:r>
      <w:r w:rsidRPr="006A2D1A">
        <w:rPr>
          <w:rFonts w:ascii="KFGQPC Uthman Taha Naskh" w:cs="KFGQPC Uthman Taha Naskh"/>
          <w:rtl/>
          <w:lang w:val="en-MY" w:eastAsia="en-MY" w:bidi="ar-SA"/>
        </w:rPr>
        <w:t xml:space="preserve">  </w:t>
      </w:r>
    </w:p>
    <w:p w:rsidR="008D2F80" w:rsidRPr="006A2D1A" w:rsidRDefault="008D2F80" w:rsidP="00EF1666">
      <w:pPr>
        <w:pStyle w:val="a2"/>
        <w:rPr>
          <w:spacing w:val="0"/>
          <w:rtl/>
          <w:lang w:bidi="ar-SA"/>
        </w:rPr>
      </w:pPr>
      <w:r w:rsidRPr="006A2D1A">
        <w:rPr>
          <w:spacing w:val="0"/>
          <w:rtl/>
          <w:lang w:bidi="ar-SA"/>
        </w:rPr>
        <w:t>و از فتنه</w:t>
      </w:r>
      <w:r w:rsidRPr="006A2D1A">
        <w:rPr>
          <w:spacing w:val="0"/>
          <w:rtl/>
          <w:lang w:bidi="ar-SA"/>
        </w:rPr>
        <w:softHyphen/>
        <w:t>ای</w:t>
      </w:r>
      <w:r w:rsidRPr="006A2D1A">
        <w:rPr>
          <w:rFonts w:eastAsia="SimSun"/>
          <w:spacing w:val="0"/>
          <w:rtl/>
          <w:lang w:eastAsia="zh-CN" w:bidi="ar-SA"/>
        </w:rPr>
        <w:t xml:space="preserve"> بترسید که تنها دامن‌گیر </w:t>
      </w:r>
      <w:r w:rsidR="00EF1666" w:rsidRPr="006A2D1A">
        <w:rPr>
          <w:rFonts w:eastAsia="SimSun" w:hint="cs"/>
          <w:spacing w:val="0"/>
          <w:rtl/>
          <w:lang w:eastAsia="zh-CN" w:bidi="ar-SA"/>
        </w:rPr>
        <w:t>ستمكاران</w:t>
      </w:r>
      <w:r w:rsidRPr="006A2D1A">
        <w:rPr>
          <w:rFonts w:eastAsia="SimSun"/>
          <w:spacing w:val="0"/>
          <w:rtl/>
          <w:lang w:eastAsia="zh-CN" w:bidi="ar-SA"/>
        </w:rPr>
        <w:t xml:space="preserve"> شما نمی</w:t>
      </w:r>
      <w:r w:rsidRPr="006A2D1A">
        <w:rPr>
          <w:rFonts w:eastAsia="SimSun"/>
          <w:spacing w:val="0"/>
          <w:rtl/>
          <w:lang w:eastAsia="zh-CN" w:bidi="ar-SA"/>
        </w:rPr>
        <w:softHyphen/>
        <w:t>شود و بدانید که مجازات الله، سخت و شدید است.</w:t>
      </w:r>
    </w:p>
    <w:p w:rsidR="00101DCD" w:rsidRPr="006A2D1A" w:rsidRDefault="008D2F80" w:rsidP="00522994">
      <w:pPr>
        <w:pStyle w:val="PlainText"/>
        <w:spacing w:line="228" w:lineRule="auto"/>
        <w:rPr>
          <w:spacing w:val="0"/>
          <w:rtl/>
        </w:rPr>
      </w:pPr>
      <w:r w:rsidRPr="006A2D1A">
        <w:rPr>
          <w:spacing w:val="0"/>
          <w:rtl/>
        </w:rPr>
        <w:t>شاهد و دلیل این فرموده‌ی رسول الله</w:t>
      </w:r>
      <w:r w:rsidRPr="006A2D1A">
        <w:rPr>
          <w:spacing w:val="0"/>
        </w:rPr>
        <w:sym w:font="AGA Arabesque" w:char="F072"/>
      </w:r>
      <w:r w:rsidR="0069538B" w:rsidRPr="006A2D1A">
        <w:rPr>
          <w:spacing w:val="0"/>
          <w:rtl/>
        </w:rPr>
        <w:t xml:space="preserve"> که مطابق نیت‌هایشان</w:t>
      </w:r>
      <w:r w:rsidRPr="006A2D1A">
        <w:rPr>
          <w:spacing w:val="0"/>
          <w:rtl/>
        </w:rPr>
        <w:t xml:space="preserve"> برانگیخته می‌شوند، همان حدیث اول است که: </w:t>
      </w:r>
      <w:r w:rsidRPr="006A2D1A">
        <w:rPr>
          <w:rStyle w:val="Char1"/>
          <w:spacing w:val="0"/>
          <w:rtl/>
          <w:lang w:bidi="ar-SA"/>
        </w:rPr>
        <w:t>«إِنَّمَا الأَعْمَالُ بِالنِّيَّاتِ، وَإِنَّمَا لِكُلِّ امْرِئٍ مَا نَوَى</w:t>
      </w:r>
      <w:r w:rsidR="001F1766" w:rsidRPr="006A2D1A">
        <w:rPr>
          <w:rStyle w:val="Char1"/>
          <w:spacing w:val="0"/>
          <w:rtl/>
          <w:lang w:bidi="ar-SA"/>
        </w:rPr>
        <w:t>»</w:t>
      </w:r>
      <w:r w:rsidR="001F1766" w:rsidRPr="006A2D1A">
        <w:rPr>
          <w:rFonts w:hAnsi="AGA Arabesque"/>
          <w:spacing w:val="0"/>
          <w:rtl/>
        </w:rPr>
        <w:t>؛</w:t>
      </w:r>
      <w:r w:rsidRPr="006A2D1A">
        <w:rPr>
          <w:rFonts w:hAnsi="AGA Arabesque"/>
          <w:spacing w:val="0"/>
          <w:rtl/>
        </w:rPr>
        <w:t xml:space="preserve"> یعنی: </w:t>
      </w:r>
      <w:r w:rsidRPr="006A2D1A">
        <w:rPr>
          <w:spacing w:val="0"/>
          <w:rtl/>
        </w:rPr>
        <w:t>«اعمال به نيت‌ها بستگي دارند و دست‌آوردِ هر کسی، همان چیزی</w:t>
      </w:r>
      <w:r w:rsidR="001F1766" w:rsidRPr="006A2D1A">
        <w:rPr>
          <w:spacing w:val="0"/>
          <w:rtl/>
        </w:rPr>
        <w:t>‌</w:t>
      </w:r>
      <w:r w:rsidRPr="006A2D1A">
        <w:rPr>
          <w:spacing w:val="0"/>
          <w:rtl/>
        </w:rPr>
        <w:t>ست که نیت کرده است».</w:t>
      </w:r>
    </w:p>
    <w:p w:rsidR="00225ED9" w:rsidRPr="006A2D1A" w:rsidRDefault="00225ED9" w:rsidP="007C0E84">
      <w:pPr>
        <w:pStyle w:val="PlainText"/>
        <w:ind w:firstLine="0"/>
        <w:jc w:val="center"/>
        <w:rPr>
          <w:spacing w:val="0"/>
          <w:rtl/>
        </w:rPr>
      </w:pPr>
      <w:r w:rsidRPr="006A2D1A">
        <w:rPr>
          <w:spacing w:val="0"/>
          <w:rtl/>
        </w:rPr>
        <w:t>***</w:t>
      </w:r>
    </w:p>
    <w:p w:rsidR="008D2F80" w:rsidRPr="006A2D1A" w:rsidRDefault="008D2F80" w:rsidP="0040309C">
      <w:pPr>
        <w:pStyle w:val="a4"/>
        <w:rPr>
          <w:rtl/>
          <w:lang w:bidi="ar-SA"/>
        </w:rPr>
      </w:pPr>
      <w:r w:rsidRPr="006A2D1A">
        <w:rPr>
          <w:rtl/>
          <w:lang w:bidi="ar-SA"/>
        </w:rPr>
        <w:t>3- وعَنْ عَائِشَة</w:t>
      </w:r>
      <w:r w:rsidR="00303C74" w:rsidRPr="006A2D1A">
        <w:rPr>
          <w:rFonts w:cs="(M. Aiyada Ayoub ALKobaisi)"/>
          <w:b w:val="0"/>
          <w:bCs w:val="0"/>
          <w:rtl/>
          <w:lang w:bidi="ar-SA"/>
        </w:rPr>
        <w:t>&amp;</w:t>
      </w:r>
      <w:r w:rsidRPr="006A2D1A">
        <w:rPr>
          <w:rtl/>
          <w:lang w:bidi="ar-SA"/>
        </w:rPr>
        <w:t xml:space="preserve"> قَالَت قالَ النَّبِيُّ</w:t>
      </w:r>
      <w:r w:rsidR="00303C74" w:rsidRPr="006A2D1A">
        <w:rPr>
          <w:b w:val="0"/>
          <w:bCs w:val="0"/>
          <w:rtl/>
          <w:lang w:bidi="ar-SA"/>
        </w:rPr>
        <w:sym w:font="AGA Arabesque" w:char="F072"/>
      </w:r>
      <w:r w:rsidRPr="006A2D1A">
        <w:rPr>
          <w:rtl/>
          <w:lang w:bidi="ar-SA"/>
        </w:rPr>
        <w:t>: «لا هِجْرَةَ بَعْدَ الْفَتْحِ، وَلكنْ جِهَادٌ وَنِيَّةٌ ، وَإِذَا اسْتُنْفرِتُمْ فانْفِرُوا»</w:t>
      </w:r>
      <w:r w:rsidR="00867720" w:rsidRPr="006A2D1A">
        <w:rPr>
          <w:rtl/>
          <w:lang w:bidi="ar-SA"/>
        </w:rPr>
        <w:t>.</w:t>
      </w:r>
      <w:r w:rsidR="00225ED9" w:rsidRPr="006A2D1A">
        <w:rPr>
          <w:rtl/>
          <w:lang w:bidi="ar-SA"/>
        </w:rPr>
        <w:t xml:space="preserve"> [متفق علیه]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15"/>
      </w:r>
      <w:r w:rsidR="003A729F" w:rsidRPr="006A2D1A">
        <w:rPr>
          <w:rStyle w:val="FootnoteReference"/>
          <w:rFonts w:cs="B Lotus"/>
          <w:bCs w:val="0"/>
          <w:szCs w:val="28"/>
          <w:rtl/>
          <w:lang w:bidi="ar-SA"/>
        </w:rPr>
        <w:t>)</w:t>
      </w:r>
      <w:r w:rsidRPr="006A2D1A">
        <w:rPr>
          <w:rtl/>
          <w:lang w:bidi="ar-SA"/>
        </w:rPr>
        <w:t xml:space="preserve"> </w:t>
      </w:r>
    </w:p>
    <w:p w:rsidR="00867720" w:rsidRPr="006A2D1A" w:rsidRDefault="00225ED9" w:rsidP="00167AB1">
      <w:pPr>
        <w:pStyle w:val="PlainText"/>
        <w:rPr>
          <w:spacing w:val="0"/>
          <w:rtl/>
        </w:rPr>
      </w:pPr>
      <w:r w:rsidRPr="006A2D1A">
        <w:rPr>
          <w:b/>
          <w:bCs/>
          <w:spacing w:val="0"/>
          <w:rtl/>
        </w:rPr>
        <w:t>ترجمه:</w:t>
      </w:r>
      <w:r w:rsidRPr="006A2D1A">
        <w:rPr>
          <w:spacing w:val="0"/>
          <w:rtl/>
        </w:rPr>
        <w:t xml:space="preserve"> عاي</w:t>
      </w:r>
      <w:r w:rsidR="008D2F80" w:rsidRPr="006A2D1A">
        <w:rPr>
          <w:spacing w:val="0"/>
          <w:rtl/>
        </w:rPr>
        <w:t>شه</w:t>
      </w:r>
      <w:r w:rsidRPr="006A2D1A">
        <w:rPr>
          <w:rFonts w:cs="(M. Aiyada Ayoub ALKobaisi)"/>
          <w:spacing w:val="0"/>
          <w:rtl/>
        </w:rPr>
        <w:t>&amp;</w:t>
      </w:r>
      <w:r w:rsidR="008D2F80" w:rsidRPr="006A2D1A">
        <w:rPr>
          <w:spacing w:val="0"/>
          <w:rtl/>
        </w:rPr>
        <w:t xml:space="preserve"> روایت کرده که</w:t>
      </w:r>
      <w:r w:rsidRPr="006A2D1A">
        <w:rPr>
          <w:spacing w:val="0"/>
          <w:rtl/>
        </w:rPr>
        <w:t xml:space="preserve"> پیامبر</w:t>
      </w:r>
      <w:r w:rsidR="008D2F80" w:rsidRPr="006A2D1A">
        <w:rPr>
          <w:spacing w:val="0"/>
        </w:rPr>
        <w:sym w:font="AGA Arabesque" w:char="F072"/>
      </w:r>
      <w:r w:rsidR="008D2F80" w:rsidRPr="006A2D1A">
        <w:rPr>
          <w:spacing w:val="0"/>
          <w:rtl/>
        </w:rPr>
        <w:t xml:space="preserve"> فرموده است: </w:t>
      </w:r>
      <w:r w:rsidRPr="006A2D1A">
        <w:rPr>
          <w:spacing w:val="0"/>
          <w:rtl/>
        </w:rPr>
        <w:t>«</w:t>
      </w:r>
      <w:r w:rsidR="008D2F80" w:rsidRPr="006A2D1A">
        <w:rPr>
          <w:spacing w:val="0"/>
          <w:rtl/>
        </w:rPr>
        <w:t>پس از فتح</w:t>
      </w:r>
      <w:r w:rsidR="00867720" w:rsidRPr="006A2D1A">
        <w:rPr>
          <w:spacing w:val="0"/>
          <w:rtl/>
        </w:rPr>
        <w:t>ِ</w:t>
      </w:r>
      <w:r w:rsidR="008D2F80" w:rsidRPr="006A2D1A">
        <w:rPr>
          <w:spacing w:val="0"/>
          <w:rtl/>
        </w:rPr>
        <w:t xml:space="preserve"> [مکه]، دیگر هجرتی</w:t>
      </w:r>
      <w:r w:rsidR="00867720" w:rsidRPr="006A2D1A">
        <w:rPr>
          <w:spacing w:val="0"/>
          <w:rtl/>
        </w:rPr>
        <w:t xml:space="preserve"> [از مکه] وجود ندارد؛</w:t>
      </w:r>
      <w:r w:rsidR="008D2F80" w:rsidRPr="006A2D1A">
        <w:rPr>
          <w:spacing w:val="0"/>
          <w:rtl/>
        </w:rPr>
        <w:t xml:space="preserve"> ولی جهاد و نیت، باقی است. و هرگاه </w:t>
      </w:r>
      <w:r w:rsidR="00867720" w:rsidRPr="006A2D1A">
        <w:rPr>
          <w:spacing w:val="0"/>
          <w:rtl/>
        </w:rPr>
        <w:t xml:space="preserve">به جهاد </w:t>
      </w:r>
      <w:r w:rsidR="00C2717F" w:rsidRPr="006A2D1A">
        <w:rPr>
          <w:spacing w:val="0"/>
          <w:rtl/>
        </w:rPr>
        <w:t xml:space="preserve">فرا </w:t>
      </w:r>
      <w:r w:rsidR="00867720" w:rsidRPr="006A2D1A">
        <w:rPr>
          <w:spacing w:val="0"/>
          <w:rtl/>
        </w:rPr>
        <w:t>خوانده شدید، به جهاد بروید».</w:t>
      </w:r>
    </w:p>
    <w:p w:rsidR="00867720" w:rsidRPr="006A2D1A" w:rsidRDefault="00225ED9" w:rsidP="00167AB1">
      <w:pPr>
        <w:pStyle w:val="PlainText"/>
        <w:rPr>
          <w:rFonts w:cs="Nazli"/>
          <w:spacing w:val="0"/>
          <w:sz w:val="26"/>
          <w:szCs w:val="26"/>
          <w:rtl/>
        </w:rPr>
      </w:pPr>
      <w:r w:rsidRPr="006A2D1A">
        <w:rPr>
          <w:rFonts w:cs="Nazli"/>
          <w:spacing w:val="0"/>
          <w:sz w:val="26"/>
          <w:szCs w:val="26"/>
          <w:rtl/>
        </w:rPr>
        <w:t xml:space="preserve">[نووی: </w:t>
      </w:r>
      <w:r w:rsidR="00867720" w:rsidRPr="006A2D1A">
        <w:rPr>
          <w:rFonts w:cs="Nazli"/>
          <w:spacing w:val="0"/>
          <w:sz w:val="26"/>
          <w:szCs w:val="26"/>
          <w:rtl/>
        </w:rPr>
        <w:t>منظور، هجرت از مکه است؛ زیرا با فتح مکه، این شهر به دار اسلام تبدیل شد.</w:t>
      </w:r>
      <w:r w:rsidRPr="006A2D1A">
        <w:rPr>
          <w:rFonts w:cs="Nazli"/>
          <w:spacing w:val="0"/>
          <w:sz w:val="26"/>
          <w:szCs w:val="26"/>
          <w:rtl/>
        </w:rPr>
        <w:t>]</w:t>
      </w:r>
    </w:p>
    <w:p w:rsidR="00867720" w:rsidRPr="006A2D1A" w:rsidRDefault="00E642B8" w:rsidP="006A2D1A">
      <w:pPr>
        <w:pStyle w:val="PlainText"/>
        <w:ind w:firstLine="0"/>
        <w:jc w:val="center"/>
        <w:rPr>
          <w:b/>
          <w:bCs/>
          <w:spacing w:val="0"/>
          <w:sz w:val="32"/>
          <w:szCs w:val="32"/>
          <w:rtl/>
        </w:rPr>
      </w:pPr>
      <w:r w:rsidRPr="006A2D1A">
        <w:rPr>
          <w:b/>
          <w:bCs/>
          <w:spacing w:val="0"/>
          <w:sz w:val="32"/>
          <w:szCs w:val="32"/>
          <w:rtl/>
        </w:rPr>
        <w:t>شرح</w:t>
      </w:r>
    </w:p>
    <w:p w:rsidR="00867720" w:rsidRPr="006A2D1A" w:rsidRDefault="00867720" w:rsidP="00522994">
      <w:pPr>
        <w:pStyle w:val="PlainText"/>
        <w:spacing w:line="228" w:lineRule="auto"/>
        <w:rPr>
          <w:spacing w:val="0"/>
          <w:rtl/>
        </w:rPr>
      </w:pPr>
      <w:r w:rsidRPr="006A2D1A">
        <w:rPr>
          <w:spacing w:val="0"/>
          <w:rtl/>
        </w:rPr>
        <w:t>رسول‌الله</w:t>
      </w:r>
      <w:r w:rsidRPr="006A2D1A">
        <w:rPr>
          <w:spacing w:val="0"/>
        </w:rPr>
        <w:sym w:font="AGA Arabesque" w:char="F072"/>
      </w:r>
      <w:r w:rsidR="001F1766" w:rsidRPr="006A2D1A">
        <w:rPr>
          <w:spacing w:val="0"/>
          <w:rtl/>
        </w:rPr>
        <w:t xml:space="preserve"> در این حدیث، از عدم وجود هجرت</w:t>
      </w:r>
      <w:r w:rsidRPr="006A2D1A">
        <w:rPr>
          <w:spacing w:val="0"/>
          <w:rtl/>
        </w:rPr>
        <w:t xml:space="preserve"> پس از فتح مکه خبر داد؛ این نفی، عمومی و بدین معنا نیست که دیگر هیچ هجرتی از هیچ جا وجود ندارد و حکم </w:t>
      </w:r>
      <w:r w:rsidRPr="006A2D1A">
        <w:rPr>
          <w:spacing w:val="0"/>
          <w:rtl/>
        </w:rPr>
        <w:lastRenderedPageBreak/>
        <w:t xml:space="preserve">هجرت با فتح مکه، باطل شده باشد. خیر، بلکه در حدیث آمده است: </w:t>
      </w:r>
      <w:r w:rsidR="00C2717F" w:rsidRPr="006A2D1A">
        <w:rPr>
          <w:rStyle w:val="Char1"/>
          <w:spacing w:val="0"/>
          <w:rtl/>
          <w:lang w:bidi="ar-SA"/>
        </w:rPr>
        <w:t>«</w:t>
      </w:r>
      <w:r w:rsidR="001F5438" w:rsidRPr="006A2D1A">
        <w:rPr>
          <w:rStyle w:val="Char1"/>
          <w:spacing w:val="0"/>
          <w:rtl/>
          <w:lang w:bidi="ar-SA"/>
        </w:rPr>
        <w:t>لا تَنْقَطِعُ الْهِجْرَةُ حَتَّى تَنْقَطِعَ التَّوْبَةُ، وَلا تَنْقَطِعُ التَّوْبَةُ حَتَّى تَطْلُعَ الشَّمْسُ مِنْ مَغْرِبِهَا</w:t>
      </w:r>
      <w:r w:rsidR="00C2717F" w:rsidRPr="006A2D1A">
        <w:rPr>
          <w:rStyle w:val="Char1"/>
          <w:spacing w:val="0"/>
          <w:rtl/>
          <w:lang w:bidi="ar-SA"/>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6"/>
      </w:r>
      <w:r w:rsidR="003A729F" w:rsidRPr="006A2D1A">
        <w:rPr>
          <w:rStyle w:val="FootnoteReference"/>
          <w:rFonts w:cs="B Lotus"/>
          <w:spacing w:val="0"/>
          <w:szCs w:val="28"/>
          <w:rtl/>
        </w:rPr>
        <w:t>)</w:t>
      </w:r>
      <w:r w:rsidR="00C2717F" w:rsidRPr="006A2D1A">
        <w:rPr>
          <w:spacing w:val="0"/>
          <w:rtl/>
        </w:rPr>
        <w:t xml:space="preserve"> یعنی: «هجرت، پایان نمی‌یابد تا آن‌که فرصت توبه، تمام شود؛ و زمان توبه، به پایان نمی‌رسد تا آن‌که خورشید از مغرب طلوع کند». بنابراین منظور، نفی هجرت از مکه می‌باشد؛ </w:t>
      </w:r>
      <w:r w:rsidR="000232C0" w:rsidRPr="006A2D1A">
        <w:rPr>
          <w:spacing w:val="0"/>
          <w:rtl/>
        </w:rPr>
        <w:t>چنان‌که</w:t>
      </w:r>
      <w:r w:rsidR="001F5438" w:rsidRPr="006A2D1A">
        <w:rPr>
          <w:spacing w:val="0"/>
          <w:rtl/>
        </w:rPr>
        <w:t xml:space="preserve"> مؤلف به آن اشاره کرده است؛ زیرا با فتح مکه، این شهر</w:t>
      </w:r>
      <w:r w:rsidR="00C2717F" w:rsidRPr="006A2D1A">
        <w:rPr>
          <w:spacing w:val="0"/>
          <w:rtl/>
        </w:rPr>
        <w:t xml:space="preserve"> </w:t>
      </w:r>
      <w:r w:rsidR="00822323" w:rsidRPr="006A2D1A">
        <w:rPr>
          <w:spacing w:val="0"/>
          <w:rtl/>
        </w:rPr>
        <w:t>در قلمرو اسلام قرار گرفت و هرگز به کفر باز نخواهد گش</w:t>
      </w:r>
      <w:r w:rsidR="001F5438" w:rsidRPr="006A2D1A">
        <w:rPr>
          <w:spacing w:val="0"/>
          <w:rtl/>
        </w:rPr>
        <w:t>ت؛</w:t>
      </w:r>
      <w:r w:rsidR="00822323" w:rsidRPr="006A2D1A">
        <w:rPr>
          <w:spacing w:val="0"/>
          <w:rtl/>
        </w:rPr>
        <w:t xml:space="preserve"> از این‌رو رسول‌الله</w:t>
      </w:r>
      <w:r w:rsidR="00822323" w:rsidRPr="006A2D1A">
        <w:rPr>
          <w:spacing w:val="0"/>
        </w:rPr>
        <w:sym w:font="AGA Arabesque" w:char="F072"/>
      </w:r>
      <w:r w:rsidR="00822323" w:rsidRPr="006A2D1A">
        <w:rPr>
          <w:spacing w:val="0"/>
          <w:rtl/>
        </w:rPr>
        <w:t xml:space="preserve"> حکم هجرت از مکه را لغو کرد. مکه، زیر سلطه‌ی مشرکان بود؛ آن‌ها، رسول‌خدا</w:t>
      </w:r>
      <w:r w:rsidR="00822323" w:rsidRPr="006A2D1A">
        <w:rPr>
          <w:spacing w:val="0"/>
        </w:rPr>
        <w:sym w:font="AGA Arabesque" w:char="F072"/>
      </w:r>
      <w:r w:rsidR="00822323" w:rsidRPr="006A2D1A">
        <w:rPr>
          <w:spacing w:val="0"/>
          <w:rtl/>
        </w:rPr>
        <w:t xml:space="preserve"> را از این شهر بیرون راندند و به همین خاطر رسول‌الله</w:t>
      </w:r>
      <w:r w:rsidR="00822323" w:rsidRPr="006A2D1A">
        <w:rPr>
          <w:spacing w:val="0"/>
        </w:rPr>
        <w:sym w:font="AGA Arabesque" w:char="F072"/>
      </w:r>
      <w:r w:rsidR="00822323" w:rsidRPr="006A2D1A">
        <w:rPr>
          <w:spacing w:val="0"/>
          <w:rtl/>
        </w:rPr>
        <w:t xml:space="preserve"> به فرمان پروردگارش به مدینه هجرت کرد و پس از هشت سال، مکه را فتح نمود و پیروزمندانه وارد مکه شد و از</w:t>
      </w:r>
      <w:r w:rsidR="001F5438" w:rsidRPr="006A2D1A">
        <w:rPr>
          <w:spacing w:val="0"/>
          <w:rtl/>
        </w:rPr>
        <w:t xml:space="preserve"> آن پس، مکه</w:t>
      </w:r>
      <w:r w:rsidR="00822323" w:rsidRPr="006A2D1A">
        <w:rPr>
          <w:spacing w:val="0"/>
          <w:rtl/>
        </w:rPr>
        <w:t xml:space="preserve"> سرای اسلام و ایمان گشت و تا برپایی قیامت یا تا زمانی که الله بخواهد، در قلمرو اسلام خواهد بود.</w:t>
      </w:r>
    </w:p>
    <w:p w:rsidR="0007139F" w:rsidRPr="006A2D1A" w:rsidRDefault="00684C87" w:rsidP="001533D8">
      <w:pPr>
        <w:rPr>
          <w:rFonts w:eastAsia="MS Mincho"/>
          <w:spacing w:val="0"/>
          <w:rtl/>
          <w:lang w:bidi="ar-SA"/>
        </w:rPr>
      </w:pPr>
      <w:r w:rsidRPr="006A2D1A">
        <w:rPr>
          <w:rFonts w:eastAsia="MS Mincho"/>
          <w:spacing w:val="0"/>
          <w:rtl/>
          <w:lang w:bidi="ar-SA"/>
        </w:rPr>
        <w:t>سپس فرمود: «ولی جهاد و نیت، باقی</w:t>
      </w:r>
      <w:r w:rsidR="001F5438" w:rsidRPr="006A2D1A">
        <w:rPr>
          <w:rFonts w:eastAsia="MS Mincho"/>
          <w:spacing w:val="0"/>
          <w:rtl/>
          <w:lang w:bidi="ar-SA"/>
        </w:rPr>
        <w:t>‌</w:t>
      </w:r>
      <w:r w:rsidRPr="006A2D1A">
        <w:rPr>
          <w:rFonts w:eastAsia="MS Mincho"/>
          <w:spacing w:val="0"/>
          <w:rtl/>
          <w:lang w:bidi="ar-SA"/>
        </w:rPr>
        <w:t>ست». به عبارت دیگر حکم جهاد، هم‌چنان برای اهالی مکه، به قوت خود باقی</w:t>
      </w:r>
      <w:r w:rsidR="001F5438" w:rsidRPr="006A2D1A">
        <w:rPr>
          <w:rFonts w:eastAsia="MS Mincho"/>
          <w:spacing w:val="0"/>
          <w:rtl/>
          <w:lang w:bidi="ar-SA"/>
        </w:rPr>
        <w:t>‌</w:t>
      </w:r>
      <w:r w:rsidRPr="006A2D1A">
        <w:rPr>
          <w:rFonts w:eastAsia="MS Mincho"/>
          <w:spacing w:val="0"/>
          <w:rtl/>
          <w:lang w:bidi="ar-SA"/>
        </w:rPr>
        <w:t xml:space="preserve">ست و برای جهاد از مکه خارج می‌شوند و به جهاد می‌روند. </w:t>
      </w:r>
      <w:r w:rsidR="001F5438" w:rsidRPr="006A2D1A">
        <w:rPr>
          <w:rFonts w:eastAsia="MS Mincho"/>
          <w:spacing w:val="0"/>
          <w:rtl/>
          <w:lang w:bidi="ar-SA"/>
        </w:rPr>
        <w:t>و همین‌طور</w:t>
      </w:r>
      <w:r w:rsidRPr="006A2D1A">
        <w:rPr>
          <w:rFonts w:eastAsia="MS Mincho"/>
          <w:spacing w:val="0"/>
          <w:rtl/>
          <w:lang w:bidi="ar-SA"/>
        </w:rPr>
        <w:t xml:space="preserve"> نیت جهاد در راه الله که نیت نیکی</w:t>
      </w:r>
      <w:r w:rsidR="001F5438" w:rsidRPr="006A2D1A">
        <w:rPr>
          <w:rFonts w:eastAsia="MS Mincho"/>
          <w:spacing w:val="0"/>
          <w:rtl/>
          <w:lang w:bidi="ar-SA"/>
        </w:rPr>
        <w:t>‌</w:t>
      </w:r>
      <w:r w:rsidRPr="006A2D1A">
        <w:rPr>
          <w:rFonts w:eastAsia="MS Mincho"/>
          <w:spacing w:val="0"/>
          <w:rtl/>
          <w:lang w:bidi="ar-SA"/>
        </w:rPr>
        <w:t>ست؛</w:t>
      </w:r>
      <w:r w:rsidR="0007139F" w:rsidRPr="006A2D1A">
        <w:rPr>
          <w:rFonts w:eastAsia="MS Mincho"/>
          <w:spacing w:val="0"/>
          <w:rtl/>
          <w:lang w:bidi="ar-SA"/>
        </w:rPr>
        <w:t xml:space="preserve"> نیت جهاد، این است ک</w:t>
      </w:r>
      <w:r w:rsidR="00F80EA9" w:rsidRPr="006A2D1A">
        <w:rPr>
          <w:rFonts w:eastAsia="MS Mincho"/>
          <w:spacing w:val="0"/>
          <w:rtl/>
          <w:lang w:bidi="ar-SA"/>
        </w:rPr>
        <w:t>ه قصد انسان از جهادش، اعلای کلم</w:t>
      </w:r>
      <w:r w:rsidR="00F80EA9" w:rsidRPr="006A2D1A">
        <w:rPr>
          <w:rFonts w:eastAsia="MS Mincho" w:hint="cs"/>
          <w:spacing w:val="0"/>
          <w:rtl/>
          <w:lang w:bidi="ar-SA"/>
        </w:rPr>
        <w:t>ه</w:t>
      </w:r>
      <w:r w:rsidR="001533D8" w:rsidRPr="006A2D1A">
        <w:rPr>
          <w:rFonts w:eastAsia="MS Mincho" w:hint="cs"/>
          <w:spacing w:val="0"/>
          <w:rtl/>
          <w:lang w:bidi="ar-SA"/>
        </w:rPr>
        <w:t>‌</w:t>
      </w:r>
      <w:r w:rsidR="00F80EA9" w:rsidRPr="006A2D1A">
        <w:rPr>
          <w:rFonts w:eastAsia="MS Mincho" w:hint="cs"/>
          <w:spacing w:val="0"/>
          <w:rtl/>
          <w:lang w:bidi="ar-SA"/>
        </w:rPr>
        <w:t>ي</w:t>
      </w:r>
      <w:r w:rsidR="0007139F" w:rsidRPr="006A2D1A">
        <w:rPr>
          <w:rFonts w:eastAsia="MS Mincho"/>
          <w:spacing w:val="0"/>
          <w:rtl/>
          <w:lang w:bidi="ar-SA"/>
        </w:rPr>
        <w:t xml:space="preserve"> الله باشد.</w:t>
      </w:r>
    </w:p>
    <w:p w:rsidR="0007139F" w:rsidRPr="006A2D1A" w:rsidRDefault="0007139F" w:rsidP="00522994">
      <w:pPr>
        <w:spacing w:line="228" w:lineRule="auto"/>
        <w:rPr>
          <w:spacing w:val="0"/>
          <w:rtl/>
          <w:lang w:bidi="ar-SA"/>
        </w:rPr>
      </w:pPr>
      <w:r w:rsidRPr="006A2D1A">
        <w:rPr>
          <w:rFonts w:eastAsia="MS Mincho"/>
          <w:spacing w:val="0"/>
          <w:rtl/>
          <w:lang w:bidi="ar-SA"/>
        </w:rPr>
        <w:t>آن‌گاه رسول‌خدا</w:t>
      </w:r>
      <w:r w:rsidRPr="006A2D1A">
        <w:rPr>
          <w:rFonts w:eastAsia="MS Mincho"/>
          <w:spacing w:val="0"/>
          <w:lang w:bidi="ar-SA"/>
        </w:rPr>
        <w:sym w:font="AGA Arabesque" w:char="F072"/>
      </w:r>
      <w:r w:rsidRPr="006A2D1A">
        <w:rPr>
          <w:rFonts w:eastAsia="MS Mincho"/>
          <w:spacing w:val="0"/>
          <w:rtl/>
          <w:lang w:bidi="ar-SA"/>
        </w:rPr>
        <w:t xml:space="preserve"> فرمود: </w:t>
      </w:r>
      <w:r w:rsidRPr="006A2D1A">
        <w:rPr>
          <w:rStyle w:val="Char1"/>
          <w:rFonts w:eastAsia="MS Mincho"/>
          <w:spacing w:val="0"/>
          <w:rtl/>
          <w:lang w:bidi="ar-SA"/>
        </w:rPr>
        <w:t>«...</w:t>
      </w:r>
      <w:r w:rsidRPr="006A2D1A">
        <w:rPr>
          <w:rStyle w:val="Char1"/>
          <w:spacing w:val="0"/>
          <w:rtl/>
          <w:lang w:bidi="ar-SA"/>
        </w:rPr>
        <w:t>وَإِذَا اسْتُنْفرِتُمْ فانْفِرُوا»</w:t>
      </w:r>
      <w:r w:rsidR="001F5438" w:rsidRPr="006A2D1A">
        <w:rPr>
          <w:spacing w:val="0"/>
          <w:rtl/>
          <w:lang w:bidi="ar-SA"/>
        </w:rPr>
        <w:t>؛</w:t>
      </w:r>
      <w:r w:rsidRPr="006A2D1A">
        <w:rPr>
          <w:spacing w:val="0"/>
          <w:rtl/>
          <w:lang w:bidi="ar-SA"/>
        </w:rPr>
        <w:t xml:space="preserve"> یعنی: هرگاه کاردار و ولی امرتان، شما را به جهاد در راه الله فرا خواند، واجب است که </w:t>
      </w:r>
      <w:r w:rsidR="001F5438" w:rsidRPr="006A2D1A">
        <w:rPr>
          <w:spacing w:val="0"/>
          <w:rtl/>
          <w:lang w:bidi="ar-SA"/>
        </w:rPr>
        <w:t>رهسپار جهاد شوید. در چنین حالتی</w:t>
      </w:r>
      <w:r w:rsidRPr="006A2D1A">
        <w:rPr>
          <w:spacing w:val="0"/>
          <w:rtl/>
          <w:lang w:bidi="ar-SA"/>
        </w:rPr>
        <w:t xml:space="preserve"> جهاد، فرض عین است و هیچ</w:t>
      </w:r>
      <w:r w:rsidR="001F5438" w:rsidRPr="006A2D1A">
        <w:rPr>
          <w:spacing w:val="0"/>
          <w:rtl/>
          <w:lang w:bidi="ar-SA"/>
        </w:rPr>
        <w:t>‌</w:t>
      </w:r>
      <w:r w:rsidRPr="006A2D1A">
        <w:rPr>
          <w:spacing w:val="0"/>
          <w:rtl/>
          <w:lang w:bidi="ar-SA"/>
        </w:rPr>
        <w:t xml:space="preserve">کس نباید از آن، تخلف کند؛ مگر کسی که معذور است. الله متعال می‌فرماید: </w:t>
      </w:r>
    </w:p>
    <w:p w:rsidR="0007139F" w:rsidRPr="006A2D1A" w:rsidRDefault="00845DFC" w:rsidP="00845DFC">
      <w:pPr>
        <w:pStyle w:val="a1"/>
        <w:rPr>
          <w:rFonts w:eastAsia="SimSun"/>
          <w:rtl/>
          <w:lang w:eastAsia="zh-CN"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قِيلَ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نفِرُواْ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سَبِيلِ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ثَّاقَل</w:t>
      </w:r>
      <w:r w:rsidRPr="006A2D1A">
        <w:rPr>
          <w:rFonts w:ascii="KFGQPC Uthmanic Script HAFS" w:hint="cs"/>
          <w:rtl/>
          <w:lang w:val="en-MY" w:eastAsia="en-MY" w:bidi="ar-SA"/>
        </w:rPr>
        <w:t>ۡ</w:t>
      </w:r>
      <w:r w:rsidRPr="006A2D1A">
        <w:rPr>
          <w:rFonts w:ascii="KFGQPC Uthmanic Script HAFS" w:hint="eastAsia"/>
          <w:rtl/>
          <w:lang w:val="en-MY" w:eastAsia="en-MY" w:bidi="ar-SA"/>
        </w:rPr>
        <w:t>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أَرَضِيتُم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حَيَو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لدُّن</w:t>
      </w:r>
      <w:r w:rsidRPr="006A2D1A">
        <w:rPr>
          <w:rFonts w:ascii="KFGQPC Uthmanic Script HAFS" w:hint="cs"/>
          <w:rtl/>
          <w:lang w:val="en-MY" w:eastAsia="en-MY" w:bidi="ar-SA"/>
        </w:rPr>
        <w:t>ۡ</w:t>
      </w:r>
      <w:r w:rsidRPr="006A2D1A">
        <w:rPr>
          <w:rFonts w:ascii="KFGQPC Uthmanic Script HAFS" w:hint="eastAsia"/>
          <w:rtl/>
          <w:lang w:val="en-MY" w:eastAsia="en-MY" w:bidi="ar-SA"/>
        </w:rPr>
        <w:t>يَا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w:t>
      </w:r>
      <w:r w:rsidRPr="006A2D1A">
        <w:rPr>
          <w:rFonts w:ascii="KFGQPC Uthmanic Script HAFS" w:hint="cs"/>
          <w:rtl/>
          <w:lang w:val="en-MY" w:eastAsia="en-MY" w:bidi="ar-SA"/>
        </w:rPr>
        <w:t>ٓ</w:t>
      </w:r>
      <w:r w:rsidRPr="006A2D1A">
        <w:rPr>
          <w:rFonts w:ascii="KFGQPC Uthmanic Script HAFS" w:hint="eastAsia"/>
          <w:rtl/>
          <w:lang w:val="en-MY" w:eastAsia="en-MY" w:bidi="ar-SA"/>
        </w:rPr>
        <w:t>خِرَةِ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مَتَ</w:t>
      </w:r>
      <w:r w:rsidRPr="006A2D1A">
        <w:rPr>
          <w:rFonts w:ascii="KFGQPC Uthmanic Script HAFS" w:hint="cs"/>
          <w:rtl/>
          <w:lang w:val="en-MY" w:eastAsia="en-MY" w:bidi="ar-SA"/>
        </w:rPr>
        <w:t>ٰ</w:t>
      </w:r>
      <w:r w:rsidRPr="006A2D1A">
        <w:rPr>
          <w:rFonts w:ascii="KFGQPC Uthmanic Script HAFS" w:hint="eastAsia"/>
          <w:rtl/>
          <w:lang w:val="en-MY" w:eastAsia="en-MY" w:bidi="ar-SA"/>
        </w:rPr>
        <w:t>عُ</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حَيَو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لدُّن</w:t>
      </w:r>
      <w:r w:rsidRPr="006A2D1A">
        <w:rPr>
          <w:rFonts w:ascii="KFGQPC Uthmanic Script HAFS" w:hint="cs"/>
          <w:rtl/>
          <w:lang w:val="en-MY" w:eastAsia="en-MY" w:bidi="ar-SA"/>
        </w:rPr>
        <w:t>ۡ</w:t>
      </w:r>
      <w:r w:rsidRPr="006A2D1A">
        <w:rPr>
          <w:rFonts w:ascii="KFGQPC Uthmanic Script HAFS" w:hint="eastAsia"/>
          <w:rtl/>
          <w:lang w:val="en-MY" w:eastAsia="en-MY" w:bidi="ar-SA"/>
        </w:rPr>
        <w:t>يَا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w:t>
      </w:r>
      <w:r w:rsidRPr="006A2D1A">
        <w:rPr>
          <w:rFonts w:ascii="KFGQPC Uthmanic Script HAFS" w:hint="cs"/>
          <w:rtl/>
          <w:lang w:val="en-MY" w:eastAsia="en-MY" w:bidi="ar-SA"/>
        </w:rPr>
        <w:t>ٓ</w:t>
      </w:r>
      <w:r w:rsidRPr="006A2D1A">
        <w:rPr>
          <w:rFonts w:ascii="KFGQPC Uthmanic Script HAFS" w:hint="eastAsia"/>
          <w:rtl/>
          <w:lang w:val="en-MY" w:eastAsia="en-MY" w:bidi="ar-SA"/>
        </w:rPr>
        <w:t>خِرَةِ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قَلِيلٌ</w:t>
      </w:r>
      <w:r w:rsidRPr="006A2D1A">
        <w:rPr>
          <w:rFonts w:ascii="KFGQPC Uthmanic Script HAFS"/>
          <w:rtl/>
          <w:lang w:val="en-MY" w:eastAsia="en-MY" w:bidi="ar-SA"/>
        </w:rPr>
        <w:t xml:space="preserve"> </w:t>
      </w:r>
      <w:r w:rsidRPr="006A2D1A">
        <w:rPr>
          <w:rFonts w:ascii="KFGQPC Uthmanic Script HAFS" w:hint="cs"/>
          <w:rtl/>
          <w:lang w:val="en-MY" w:eastAsia="en-MY" w:bidi="ar-SA"/>
        </w:rPr>
        <w:t>٣٨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تَنفِرُواْ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يُعَذِّب</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عَذَابًا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أَلِيم</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وَيَس</w:t>
      </w:r>
      <w:r w:rsidRPr="006A2D1A">
        <w:rPr>
          <w:rFonts w:ascii="KFGQPC Uthmanic Script HAFS" w:hint="cs"/>
          <w:rtl/>
          <w:lang w:val="en-MY" w:eastAsia="en-MY" w:bidi="ar-SA"/>
        </w:rPr>
        <w:t>ۡ</w:t>
      </w:r>
      <w:r w:rsidRPr="006A2D1A">
        <w:rPr>
          <w:rFonts w:ascii="KFGQPC Uthmanic Script HAFS" w:hint="eastAsia"/>
          <w:rtl/>
          <w:lang w:val="en-MY" w:eastAsia="en-MY" w:bidi="ar-SA"/>
        </w:rPr>
        <w:t>تَب</w:t>
      </w:r>
      <w:r w:rsidRPr="006A2D1A">
        <w:rPr>
          <w:rFonts w:ascii="KFGQPC Uthmanic Script HAFS" w:hint="cs"/>
          <w:rtl/>
          <w:lang w:val="en-MY" w:eastAsia="en-MY" w:bidi="ar-SA"/>
        </w:rPr>
        <w:t>ۡ</w:t>
      </w:r>
      <w:r w:rsidRPr="006A2D1A">
        <w:rPr>
          <w:rFonts w:ascii="KFGQPC Uthmanic Script HAFS" w:hint="eastAsia"/>
          <w:rtl/>
          <w:lang w:val="en-MY" w:eastAsia="en-MY" w:bidi="ar-SA"/>
        </w:rPr>
        <w:t>دِل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قَو</w:t>
      </w:r>
      <w:r w:rsidRPr="006A2D1A">
        <w:rPr>
          <w:rFonts w:ascii="KFGQPC Uthmanic Script HAFS" w:hint="cs"/>
          <w:rtl/>
          <w:lang w:val="en-MY" w:eastAsia="en-MY" w:bidi="ar-SA"/>
        </w:rPr>
        <w:t>ۡ</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غَي</w:t>
      </w:r>
      <w:r w:rsidRPr="006A2D1A">
        <w:rPr>
          <w:rFonts w:ascii="KFGQPC Uthmanic Script HAFS" w:hint="cs"/>
          <w:rtl/>
          <w:lang w:val="en-MY" w:eastAsia="en-MY" w:bidi="ar-SA"/>
        </w:rPr>
        <w:t>ۡ</w:t>
      </w:r>
      <w:r w:rsidRPr="006A2D1A">
        <w:rPr>
          <w:rFonts w:ascii="KFGQPC Uthmanic Script HAFS" w:hint="eastAsia"/>
          <w:rtl/>
          <w:lang w:val="en-MY" w:eastAsia="en-MY" w:bidi="ar-SA"/>
        </w:rPr>
        <w:t>رَكُم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تَضُرُّوهُ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شَي</w:t>
      </w:r>
      <w:r w:rsidRPr="006A2D1A">
        <w:rPr>
          <w:rFonts w:ascii="KFGQPC Uthmanic Script HAFS" w:hint="cs"/>
          <w:rtl/>
          <w:lang w:val="en-MY" w:eastAsia="en-MY" w:bidi="ar-SA"/>
        </w:rPr>
        <w:t>ۡ</w:t>
      </w:r>
      <w:r w:rsidRPr="006A2D1A">
        <w:rPr>
          <w:rFonts w:ascii="KFGQPC Uthmanic Script HAFS" w:hint="eastAsia"/>
          <w:rtl/>
          <w:lang w:val="en-MY" w:eastAsia="en-MY" w:bidi="ar-SA"/>
        </w:rPr>
        <w:t>‍</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٣٨</w:t>
      </w:r>
      <w:r w:rsidRPr="006A2D1A">
        <w:rPr>
          <w:rStyle w:val="Char7"/>
          <w:rFonts w:hint="eastAsia"/>
          <w:rtl/>
        </w:rPr>
        <w:t>،</w:t>
      </w:r>
      <w:r w:rsidRPr="006A2D1A">
        <w:rPr>
          <w:rStyle w:val="Char7"/>
          <w:rtl/>
        </w:rPr>
        <w:t xml:space="preserve">  </w:t>
      </w:r>
      <w:r w:rsidRPr="006A2D1A">
        <w:rPr>
          <w:rStyle w:val="Char7"/>
          <w:rFonts w:hint="cs"/>
          <w:rtl/>
        </w:rPr>
        <w:t>٣٩</w:t>
      </w:r>
      <w:r w:rsidRPr="006A2D1A">
        <w:rPr>
          <w:rStyle w:val="Char7"/>
          <w:rtl/>
        </w:rPr>
        <w:t>]</w:t>
      </w:r>
      <w:r w:rsidRPr="006A2D1A">
        <w:rPr>
          <w:rFonts w:ascii="KFGQPC Uthman Taha Naskh" w:cs="KFGQPC Uthman Taha Naskh"/>
          <w:rtl/>
          <w:lang w:val="en-MY" w:eastAsia="en-MY" w:bidi="ar-SA"/>
        </w:rPr>
        <w:t xml:space="preserve">  </w:t>
      </w:r>
      <w:r w:rsidR="00F57D21" w:rsidRPr="006A2D1A">
        <w:rPr>
          <w:rFonts w:eastAsia="SimSun"/>
          <w:rtl/>
          <w:lang w:eastAsia="zh-CN" w:bidi="ar-SA"/>
        </w:rPr>
        <w:tab/>
      </w:r>
    </w:p>
    <w:p w:rsidR="0007139F" w:rsidRPr="006A2D1A" w:rsidRDefault="0007139F" w:rsidP="007F78AB">
      <w:pPr>
        <w:pStyle w:val="a2"/>
        <w:rPr>
          <w:spacing w:val="0"/>
          <w:rtl/>
          <w:lang w:bidi="ar-SA"/>
        </w:rPr>
      </w:pPr>
      <w:r w:rsidRPr="006A2D1A">
        <w:rPr>
          <w:rFonts w:eastAsia="SimSun"/>
          <w:spacing w:val="0"/>
          <w:rtl/>
          <w:lang w:eastAsia="zh-CN" w:bidi="ar-SA"/>
        </w:rPr>
        <w:t>ای مؤمنان! شما را چه شده که وقتی به شما گفته می</w:t>
      </w:r>
      <w:r w:rsidRPr="006A2D1A">
        <w:rPr>
          <w:rFonts w:eastAsia="SimSun"/>
          <w:spacing w:val="0"/>
          <w:rtl/>
          <w:lang w:eastAsia="zh-CN" w:bidi="ar-SA"/>
        </w:rPr>
        <w:softHyphen/>
      </w:r>
      <w:r w:rsidRPr="006A2D1A">
        <w:rPr>
          <w:rFonts w:eastAsia="SimSun"/>
          <w:spacing w:val="0"/>
          <w:rtl/>
          <w:lang w:eastAsia="zh-CN" w:bidi="ar-SA"/>
        </w:rPr>
        <w:softHyphen/>
        <w:t xml:space="preserve">شود: در راه الله خروج </w:t>
      </w:r>
      <w:r w:rsidR="00305325" w:rsidRPr="006A2D1A">
        <w:rPr>
          <w:rFonts w:eastAsia="SimSun"/>
          <w:spacing w:val="0"/>
          <w:rtl/>
          <w:lang w:eastAsia="zh-CN" w:bidi="ar-SA"/>
        </w:rPr>
        <w:t>نمایید</w:t>
      </w:r>
      <w:r w:rsidRPr="006A2D1A">
        <w:rPr>
          <w:rFonts w:eastAsia="SimSun"/>
          <w:spacing w:val="0"/>
          <w:rtl/>
          <w:lang w:eastAsia="zh-CN" w:bidi="ar-SA"/>
        </w:rPr>
        <w:t>، سُستی می</w:t>
      </w:r>
      <w:r w:rsidRPr="006A2D1A">
        <w:rPr>
          <w:rFonts w:eastAsia="SimSun"/>
          <w:spacing w:val="0"/>
          <w:rtl/>
          <w:lang w:eastAsia="zh-CN" w:bidi="ar-SA"/>
        </w:rPr>
        <w:softHyphen/>
        <w:t>کنید و به زمین می</w:t>
      </w:r>
      <w:r w:rsidRPr="006A2D1A">
        <w:rPr>
          <w:rFonts w:eastAsia="SimSun"/>
          <w:spacing w:val="0"/>
          <w:rtl/>
          <w:lang w:eastAsia="zh-CN" w:bidi="ar-SA"/>
        </w:rPr>
        <w:softHyphen/>
        <w:t>چسبید؟ آیا به جای آخرت به زندگی دنیا راضی شده</w:t>
      </w:r>
      <w:r w:rsidRPr="006A2D1A">
        <w:rPr>
          <w:rFonts w:eastAsia="SimSun"/>
          <w:spacing w:val="0"/>
          <w:rtl/>
          <w:lang w:eastAsia="zh-CN" w:bidi="ar-SA"/>
        </w:rPr>
        <w:softHyphen/>
        <w:t xml:space="preserve">اید؟ کالای </w:t>
      </w:r>
      <w:r w:rsidRPr="006A2D1A">
        <w:rPr>
          <w:rFonts w:eastAsia="SimSun"/>
          <w:spacing w:val="0"/>
          <w:rtl/>
          <w:lang w:eastAsia="zh-CN" w:bidi="ar-SA"/>
        </w:rPr>
        <w:lastRenderedPageBreak/>
        <w:t>زندگی دنیا در برابر آخرت اندک و ناچیز است. اگر در الله خروج نکنید، عذاب دردناکی به شما می</w:t>
      </w:r>
      <w:r w:rsidRPr="006A2D1A">
        <w:rPr>
          <w:rFonts w:eastAsia="SimSun"/>
          <w:spacing w:val="0"/>
          <w:rtl/>
          <w:lang w:eastAsia="zh-CN" w:bidi="ar-SA"/>
        </w:rPr>
        <w:softHyphen/>
        <w:t>رساند و گر</w:t>
      </w:r>
      <w:r w:rsidR="00F80EA9" w:rsidRPr="006A2D1A">
        <w:rPr>
          <w:rFonts w:eastAsia="SimSun"/>
          <w:spacing w:val="0"/>
          <w:rtl/>
          <w:lang w:eastAsia="zh-CN" w:bidi="ar-SA"/>
        </w:rPr>
        <w:t xml:space="preserve">وه دیگری را </w:t>
      </w:r>
      <w:r w:rsidR="007F78AB" w:rsidRPr="006A2D1A">
        <w:rPr>
          <w:rFonts w:eastAsia="SimSun" w:hint="cs"/>
          <w:spacing w:val="0"/>
          <w:rtl/>
          <w:lang w:eastAsia="zh-CN" w:bidi="ar-SA"/>
        </w:rPr>
        <w:t>جایگزین</w:t>
      </w:r>
      <w:r w:rsidRPr="006A2D1A">
        <w:rPr>
          <w:rFonts w:eastAsia="SimSun"/>
          <w:spacing w:val="0"/>
          <w:rtl/>
          <w:lang w:eastAsia="zh-CN" w:bidi="ar-SA"/>
        </w:rPr>
        <w:t xml:space="preserve"> شما می</w:t>
      </w:r>
      <w:r w:rsidRPr="006A2D1A">
        <w:rPr>
          <w:rFonts w:eastAsia="SimSun"/>
          <w:spacing w:val="0"/>
          <w:rtl/>
          <w:lang w:eastAsia="zh-CN" w:bidi="ar-SA"/>
        </w:rPr>
        <w:softHyphen/>
        <w:t>گردا</w:t>
      </w:r>
      <w:r w:rsidR="00305325" w:rsidRPr="006A2D1A">
        <w:rPr>
          <w:rFonts w:eastAsia="SimSun"/>
          <w:spacing w:val="0"/>
          <w:rtl/>
          <w:lang w:eastAsia="zh-CN" w:bidi="ar-SA"/>
        </w:rPr>
        <w:t>ند و هیچ زیانی به او نمی</w:t>
      </w:r>
      <w:r w:rsidR="00305325" w:rsidRPr="006A2D1A">
        <w:rPr>
          <w:rFonts w:eastAsia="SimSun"/>
          <w:spacing w:val="0"/>
          <w:rtl/>
          <w:lang w:eastAsia="zh-CN" w:bidi="ar-SA"/>
        </w:rPr>
        <w:softHyphen/>
        <w:t>رسانید.</w:t>
      </w:r>
    </w:p>
    <w:p w:rsidR="0007139F" w:rsidRPr="00711545" w:rsidRDefault="00305325" w:rsidP="00167AB1">
      <w:pPr>
        <w:rPr>
          <w:spacing w:val="-2"/>
          <w:rtl/>
          <w:lang w:bidi="ar-SA"/>
        </w:rPr>
      </w:pPr>
      <w:r w:rsidRPr="00711545">
        <w:rPr>
          <w:spacing w:val="-2"/>
          <w:rtl/>
          <w:lang w:bidi="ar-SA"/>
        </w:rPr>
        <w:t>آن‌گاه</w:t>
      </w:r>
      <w:r w:rsidR="00605960" w:rsidRPr="00711545">
        <w:rPr>
          <w:spacing w:val="-2"/>
          <w:rtl/>
          <w:lang w:bidi="ar-SA"/>
        </w:rPr>
        <w:t xml:space="preserve"> کاردار و ولی ا</w:t>
      </w:r>
      <w:r w:rsidR="003B2E58" w:rsidRPr="00711545">
        <w:rPr>
          <w:spacing w:val="-2"/>
          <w:rtl/>
          <w:lang w:bidi="ar-SA"/>
        </w:rPr>
        <w:t>مر، مسمانان را به سوی جهاد فرا می‌خواند،</w:t>
      </w:r>
      <w:r w:rsidR="00605960" w:rsidRPr="00711545">
        <w:rPr>
          <w:spacing w:val="-2"/>
          <w:rtl/>
          <w:lang w:bidi="ar-SA"/>
        </w:rPr>
        <w:t xml:space="preserve"> جهاد،</w:t>
      </w:r>
      <w:r w:rsidR="003B2E58" w:rsidRPr="00711545">
        <w:rPr>
          <w:spacing w:val="-2"/>
          <w:rtl/>
          <w:lang w:bidi="ar-SA"/>
        </w:rPr>
        <w:t xml:space="preserve"> فرض عین است. و اما مورد دوم که جهاد، فرض عین می‌باشد، زمانی</w:t>
      </w:r>
      <w:r w:rsidRPr="00711545">
        <w:rPr>
          <w:spacing w:val="-2"/>
          <w:rtl/>
          <w:lang w:bidi="ar-SA"/>
        </w:rPr>
        <w:t>‌</w:t>
      </w:r>
      <w:r w:rsidR="003B2E58" w:rsidRPr="00711545">
        <w:rPr>
          <w:spacing w:val="-2"/>
          <w:rtl/>
          <w:lang w:bidi="ar-SA"/>
        </w:rPr>
        <w:t>ست که سرزمین اسلامی در محاصره‌ی دشمن قر</w:t>
      </w:r>
      <w:r w:rsidRPr="00711545">
        <w:rPr>
          <w:spacing w:val="-2"/>
          <w:rtl/>
          <w:lang w:bidi="ar-SA"/>
        </w:rPr>
        <w:t>ار می‌گیرد و دشمن</w:t>
      </w:r>
      <w:r w:rsidR="003B2E58" w:rsidRPr="00711545">
        <w:rPr>
          <w:spacing w:val="-2"/>
          <w:rtl/>
          <w:lang w:bidi="ar-SA"/>
        </w:rPr>
        <w:t xml:space="preserve"> به قلمرو اسلامی می‌رسد. در این حالت جهاد، بر همه فرض عین است؛ حتی بر زنان و سال‌خوردگانی که توانایی جهاد دارند. زیرا این‌، جنگی تدافعی در برابر دشمن است. و می‌دانید که جنگ تهاجمی با جنگ دفاعی، </w:t>
      </w:r>
      <w:r w:rsidR="00C058FF" w:rsidRPr="00711545">
        <w:rPr>
          <w:spacing w:val="-2"/>
          <w:rtl/>
          <w:lang w:bidi="ar-SA"/>
        </w:rPr>
        <w:t>فرق دارد</w:t>
      </w:r>
      <w:r w:rsidR="003B2E58" w:rsidRPr="00711545">
        <w:rPr>
          <w:spacing w:val="-2"/>
          <w:rtl/>
          <w:lang w:bidi="ar-SA"/>
        </w:rPr>
        <w:t>. در حالتی که بیان شد، بر همه واجب است که برای دفاع از سرزمین خود، خارج شوند. و اما حا</w:t>
      </w:r>
      <w:r w:rsidR="00C058FF" w:rsidRPr="00711545">
        <w:rPr>
          <w:spacing w:val="-2"/>
          <w:rtl/>
          <w:lang w:bidi="ar-SA"/>
        </w:rPr>
        <w:t>لت سوم،</w:t>
      </w:r>
      <w:r w:rsidR="003B2E58" w:rsidRPr="00711545">
        <w:rPr>
          <w:spacing w:val="-2"/>
          <w:rtl/>
          <w:lang w:bidi="ar-SA"/>
        </w:rPr>
        <w:t xml:space="preserve"> هنگامی</w:t>
      </w:r>
      <w:r w:rsidRPr="00711545">
        <w:rPr>
          <w:spacing w:val="-2"/>
          <w:rtl/>
          <w:lang w:bidi="ar-SA"/>
        </w:rPr>
        <w:t>‌</w:t>
      </w:r>
      <w:r w:rsidR="003B2E58" w:rsidRPr="00711545">
        <w:rPr>
          <w:spacing w:val="-2"/>
          <w:rtl/>
          <w:lang w:bidi="ar-SA"/>
        </w:rPr>
        <w:t>ست که معرکه برپا شود و کافران و مسلمانان، رویاروی هم قرار گیرند. در این حالت ن</w:t>
      </w:r>
      <w:r w:rsidR="00C058FF" w:rsidRPr="00711545">
        <w:rPr>
          <w:spacing w:val="-2"/>
          <w:rtl/>
          <w:lang w:bidi="ar-SA"/>
        </w:rPr>
        <w:t>یز جهاد، فرض عین است و برای هیچ‌</w:t>
      </w:r>
      <w:r w:rsidR="003B2E58" w:rsidRPr="00711545">
        <w:rPr>
          <w:spacing w:val="-2"/>
          <w:rtl/>
          <w:lang w:bidi="ar-SA"/>
        </w:rPr>
        <w:t>کس جایز نیست که به میدان نبرد، پشت کند. الله تعالی می‌فرماید:</w:t>
      </w:r>
    </w:p>
    <w:p w:rsidR="00C058FF" w:rsidRPr="006A2D1A" w:rsidRDefault="00845DFC" w:rsidP="00845DFC">
      <w:pPr>
        <w:pStyle w:val="a1"/>
        <w:rPr>
          <w:rFonts w:eastAsia="SimSun"/>
          <w:rtl/>
          <w:lang w:eastAsia="zh-CN"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لَقِيتُمُ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كَفَرُواْ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زَح</w:t>
      </w:r>
      <w:r w:rsidRPr="006A2D1A">
        <w:rPr>
          <w:rFonts w:ascii="KFGQPC Uthmanic Script HAFS" w:hint="cs"/>
          <w:rtl/>
          <w:lang w:val="en-MY" w:eastAsia="en-MY" w:bidi="ar-SA"/>
        </w:rPr>
        <w:t>ۡ</w:t>
      </w:r>
      <w:r w:rsidRPr="006A2D1A">
        <w:rPr>
          <w:rFonts w:ascii="KFGQPC Uthmanic Script HAFS" w:hint="eastAsia"/>
          <w:rtl/>
          <w:lang w:val="en-MY" w:eastAsia="en-MY" w:bidi="ar-SA"/>
        </w:rPr>
        <w:t>ف</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تُوَلُّوهُمُ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أَد</w:t>
      </w:r>
      <w:r w:rsidRPr="006A2D1A">
        <w:rPr>
          <w:rFonts w:ascii="KFGQPC Uthmanic Script HAFS" w:hint="cs"/>
          <w:rtl/>
          <w:lang w:val="en-MY" w:eastAsia="en-MY" w:bidi="ar-SA"/>
        </w:rPr>
        <w:t>ۡ</w:t>
      </w:r>
      <w:r w:rsidRPr="006A2D1A">
        <w:rPr>
          <w:rFonts w:ascii="KFGQPC Uthmanic Script HAFS" w:hint="eastAsia"/>
          <w:rtl/>
          <w:lang w:val="en-MY" w:eastAsia="en-MY" w:bidi="ar-SA"/>
        </w:rPr>
        <w:t>بَارَ</w:t>
      </w:r>
      <w:r w:rsidRPr="006A2D1A">
        <w:rPr>
          <w:rFonts w:ascii="KFGQPC Uthmanic Script HAFS"/>
          <w:rtl/>
          <w:lang w:val="en-MY" w:eastAsia="en-MY" w:bidi="ar-SA"/>
        </w:rPr>
        <w:t xml:space="preserve"> </w:t>
      </w:r>
      <w:r w:rsidRPr="006A2D1A">
        <w:rPr>
          <w:rFonts w:ascii="KFGQPC Uthmanic Script HAFS" w:hint="cs"/>
          <w:rtl/>
          <w:lang w:val="en-MY" w:eastAsia="en-MY" w:bidi="ar-SA"/>
        </w:rPr>
        <w:t>١٥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يُوَلِّهِم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يَو</w:t>
      </w:r>
      <w:r w:rsidRPr="006A2D1A">
        <w:rPr>
          <w:rFonts w:ascii="KFGQPC Uthmanic Script HAFS" w:hint="cs"/>
          <w:rtl/>
          <w:lang w:val="en-MY" w:eastAsia="en-MY" w:bidi="ar-SA"/>
        </w:rPr>
        <w:t>ۡ</w:t>
      </w:r>
      <w:r w:rsidRPr="006A2D1A">
        <w:rPr>
          <w:rFonts w:ascii="KFGQPC Uthmanic Script HAFS" w:hint="eastAsia"/>
          <w:rtl/>
          <w:lang w:val="en-MY" w:eastAsia="en-MY" w:bidi="ar-SA"/>
        </w:rPr>
        <w:t>مَئِذ</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دُبُرَهُ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مُتَحَرِّف</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لِّقِتَالٍ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مُتَحَيِّزًا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فِئَة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بِغَضَب</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وَمَأ</w:t>
      </w:r>
      <w:r w:rsidRPr="006A2D1A">
        <w:rPr>
          <w:rFonts w:ascii="KFGQPC Uthmanic Script HAFS" w:hint="cs"/>
          <w:rtl/>
          <w:lang w:val="en-MY" w:eastAsia="en-MY" w:bidi="ar-SA"/>
        </w:rPr>
        <w:t>ۡ</w:t>
      </w:r>
      <w:r w:rsidRPr="006A2D1A">
        <w:rPr>
          <w:rFonts w:ascii="KFGQPC Uthmanic Script HAFS" w:hint="eastAsia"/>
          <w:rtl/>
          <w:lang w:val="en-MY" w:eastAsia="en-MY" w:bidi="ar-SA"/>
        </w:rPr>
        <w:t>وَى</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جَهَنَّمُ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وَبِئ</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مَصِيرُ</w:t>
      </w:r>
      <w:r w:rsidRPr="006A2D1A">
        <w:rPr>
          <w:rFonts w:ascii="KFGQPC Uthmanic Script HAFS"/>
          <w:rtl/>
          <w:lang w:val="en-MY" w:eastAsia="en-MY" w:bidi="ar-SA"/>
        </w:rPr>
        <w:t xml:space="preserve"> </w:t>
      </w:r>
      <w:r w:rsidRPr="006A2D1A">
        <w:rPr>
          <w:rFonts w:ascii="KFGQPC Uthmanic Script HAFS" w:hint="cs"/>
          <w:rtl/>
          <w:lang w:val="en-MY" w:eastAsia="en-MY" w:bidi="ar-SA"/>
        </w:rPr>
        <w:t>١٦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0608EE" w:rsidRPr="006A2D1A">
        <w:rPr>
          <w:rStyle w:val="Char7"/>
          <w:rFonts w:hint="eastAsia"/>
          <w:rtl/>
        </w:rPr>
        <w:t>الأنفال</w:t>
      </w:r>
      <w:r w:rsidRPr="006A2D1A">
        <w:rPr>
          <w:rStyle w:val="Char7"/>
          <w:rtl/>
        </w:rPr>
        <w:t xml:space="preserve">: </w:t>
      </w:r>
      <w:r w:rsidRPr="006A2D1A">
        <w:rPr>
          <w:rStyle w:val="Char7"/>
          <w:rFonts w:hint="cs"/>
          <w:rtl/>
        </w:rPr>
        <w:t>١٥</w:t>
      </w:r>
      <w:r w:rsidRPr="006A2D1A">
        <w:rPr>
          <w:rStyle w:val="Char7"/>
          <w:rFonts w:hint="eastAsia"/>
          <w:rtl/>
        </w:rPr>
        <w:t>،</w:t>
      </w:r>
      <w:r w:rsidRPr="006A2D1A">
        <w:rPr>
          <w:rStyle w:val="Char7"/>
          <w:rtl/>
        </w:rPr>
        <w:t xml:space="preserve">  </w:t>
      </w:r>
      <w:r w:rsidRPr="006A2D1A">
        <w:rPr>
          <w:rStyle w:val="Char7"/>
          <w:rFonts w:hint="cs"/>
          <w:rtl/>
        </w:rPr>
        <w:t>١٦</w:t>
      </w:r>
      <w:r w:rsidRPr="006A2D1A">
        <w:rPr>
          <w:rStyle w:val="Char7"/>
          <w:rtl/>
        </w:rPr>
        <w:t>]</w:t>
      </w:r>
      <w:r w:rsidRPr="006A2D1A">
        <w:rPr>
          <w:rFonts w:ascii="KFGQPC Uthman Taha Naskh" w:cs="KFGQPC Uthman Taha Naskh"/>
          <w:rtl/>
          <w:lang w:val="en-MY" w:eastAsia="en-MY" w:bidi="ar-SA"/>
        </w:rPr>
        <w:t xml:space="preserve">  </w:t>
      </w:r>
    </w:p>
    <w:p w:rsidR="00C058FF" w:rsidRPr="006A2D1A" w:rsidRDefault="00C058FF" w:rsidP="00167AB1">
      <w:pPr>
        <w:pStyle w:val="a2"/>
        <w:rPr>
          <w:rFonts w:eastAsia="SimSun"/>
          <w:spacing w:val="0"/>
          <w:lang w:eastAsia="zh-CN" w:bidi="ar-SA"/>
        </w:rPr>
      </w:pPr>
      <w:r w:rsidRPr="006A2D1A">
        <w:rPr>
          <w:rFonts w:eastAsia="SimSun"/>
          <w:spacing w:val="0"/>
          <w:rtl/>
          <w:lang w:eastAsia="zh-CN" w:bidi="ar-SA"/>
        </w:rPr>
        <w:t>ای مؤمنان! هنگامی که با انبوه کافران روب</w:t>
      </w:r>
      <w:r w:rsidR="00305325" w:rsidRPr="006A2D1A">
        <w:rPr>
          <w:rFonts w:eastAsia="SimSun"/>
          <w:spacing w:val="0"/>
          <w:rtl/>
          <w:lang w:eastAsia="zh-CN" w:bidi="ar-SA"/>
        </w:rPr>
        <w:t>ه‌</w:t>
      </w:r>
      <w:r w:rsidRPr="006A2D1A">
        <w:rPr>
          <w:rFonts w:eastAsia="SimSun"/>
          <w:spacing w:val="0"/>
          <w:rtl/>
          <w:lang w:eastAsia="zh-CN" w:bidi="ar-SA"/>
        </w:rPr>
        <w:t>رو می</w:t>
      </w:r>
      <w:r w:rsidRPr="006A2D1A">
        <w:rPr>
          <w:rFonts w:eastAsia="SimSun"/>
          <w:spacing w:val="0"/>
          <w:rtl/>
          <w:lang w:eastAsia="zh-CN" w:bidi="ar-SA"/>
        </w:rPr>
        <w:softHyphen/>
        <w:t>شوید، به آنان پشت نکنید (و نگریزید). هر کس در چنین موقعیتی به آنان پشت کند</w:t>
      </w:r>
      <w:r w:rsidR="00305325" w:rsidRPr="006A2D1A">
        <w:rPr>
          <w:rFonts w:eastAsia="SimSun"/>
          <w:spacing w:val="0"/>
          <w:rtl/>
          <w:lang w:eastAsia="zh-CN" w:bidi="ar-SA"/>
        </w:rPr>
        <w:t>-</w:t>
      </w:r>
      <w:r w:rsidRPr="006A2D1A">
        <w:rPr>
          <w:rFonts w:eastAsia="SimSun"/>
          <w:spacing w:val="0"/>
          <w:rtl/>
          <w:lang w:eastAsia="zh-CN" w:bidi="ar-SA"/>
        </w:rPr>
        <w:t xml:space="preserve"> جز (به عنوان یک تاکتیک) برای حمله</w:t>
      </w:r>
      <w:r w:rsidRPr="006A2D1A">
        <w:rPr>
          <w:rFonts w:eastAsia="SimSun"/>
          <w:spacing w:val="0"/>
          <w:rtl/>
          <w:lang w:eastAsia="zh-CN" w:bidi="ar-SA"/>
        </w:rPr>
        <w:softHyphen/>
        <w:t>ی دوباره یا به منظور پیوستن به گروه دیگری</w:t>
      </w:r>
      <w:r w:rsidR="00305325" w:rsidRPr="006A2D1A">
        <w:rPr>
          <w:rFonts w:eastAsia="SimSun"/>
          <w:spacing w:val="0"/>
          <w:rtl/>
          <w:lang w:eastAsia="zh-CN" w:bidi="ar-SA"/>
        </w:rPr>
        <w:t>-</w:t>
      </w:r>
      <w:r w:rsidRPr="006A2D1A">
        <w:rPr>
          <w:rFonts w:eastAsia="SimSun"/>
          <w:spacing w:val="0"/>
          <w:rtl/>
          <w:lang w:eastAsia="zh-CN" w:bidi="ar-SA"/>
        </w:rPr>
        <w:t xml:space="preserve"> سزاوار خشم الله می</w:t>
      </w:r>
      <w:r w:rsidRPr="006A2D1A">
        <w:rPr>
          <w:rFonts w:eastAsia="SimSun"/>
          <w:spacing w:val="0"/>
          <w:rtl/>
          <w:lang w:eastAsia="zh-CN" w:bidi="ar-SA"/>
        </w:rPr>
        <w:softHyphen/>
        <w:t>شود و جایگاهش دوزخ است و چه بد جایگاهی</w:t>
      </w:r>
      <w:r w:rsidR="00305325" w:rsidRPr="006A2D1A">
        <w:rPr>
          <w:rFonts w:eastAsia="SimSun"/>
          <w:spacing w:val="0"/>
          <w:rtl/>
          <w:lang w:eastAsia="zh-CN" w:bidi="ar-SA"/>
        </w:rPr>
        <w:t>‌</w:t>
      </w:r>
      <w:r w:rsidRPr="006A2D1A">
        <w:rPr>
          <w:rFonts w:eastAsia="SimSun"/>
          <w:spacing w:val="0"/>
          <w:rtl/>
          <w:lang w:eastAsia="zh-CN" w:bidi="ar-SA"/>
        </w:rPr>
        <w:t>ست!</w:t>
      </w:r>
    </w:p>
    <w:p w:rsidR="00C058FF" w:rsidRPr="006A2D1A" w:rsidRDefault="006328CA" w:rsidP="00167AB1">
      <w:pPr>
        <w:rPr>
          <w:spacing w:val="0"/>
          <w:rtl/>
          <w:lang w:bidi="ar-SA"/>
        </w:rPr>
      </w:pPr>
      <w:r w:rsidRPr="006A2D1A">
        <w:rPr>
          <w:spacing w:val="0"/>
          <w:rtl/>
          <w:lang w:bidi="ar-SA"/>
        </w:rPr>
        <w:t>و مورد چهارم که جهاد، فرض عین می باشد، زمانی</w:t>
      </w:r>
      <w:r w:rsidR="00305325" w:rsidRPr="006A2D1A">
        <w:rPr>
          <w:spacing w:val="0"/>
          <w:rtl/>
          <w:lang w:bidi="ar-SA"/>
        </w:rPr>
        <w:t>‌</w:t>
      </w:r>
      <w:r w:rsidRPr="006A2D1A">
        <w:rPr>
          <w:spacing w:val="0"/>
          <w:rtl/>
          <w:lang w:bidi="ar-SA"/>
        </w:rPr>
        <w:t xml:space="preserve">ست که برای استفاده از یک سلاح، به شخصی نیاز است که کسی جز او، دانش و توانایی استفاده از </w:t>
      </w:r>
      <w:r w:rsidR="00305325" w:rsidRPr="006A2D1A">
        <w:rPr>
          <w:spacing w:val="0"/>
          <w:rtl/>
          <w:lang w:bidi="ar-SA"/>
        </w:rPr>
        <w:t>آن سلاح را ندارد. در چنین حالتی</w:t>
      </w:r>
      <w:r w:rsidRPr="006A2D1A">
        <w:rPr>
          <w:spacing w:val="0"/>
          <w:rtl/>
          <w:lang w:bidi="ar-SA"/>
        </w:rPr>
        <w:t xml:space="preserve"> حتی اگر فرمان ولی امر، به او نرسیده باشد، جهاد بر او فرض عین است.</w:t>
      </w:r>
    </w:p>
    <w:p w:rsidR="003B2E58" w:rsidRPr="00711545" w:rsidRDefault="006328CA" w:rsidP="00167AB1">
      <w:pPr>
        <w:rPr>
          <w:spacing w:val="0"/>
          <w:rtl/>
          <w:lang w:bidi="ar-SA"/>
        </w:rPr>
      </w:pPr>
      <w:r w:rsidRPr="00711545">
        <w:rPr>
          <w:spacing w:val="0"/>
          <w:rtl/>
          <w:lang w:bidi="ar-SA"/>
        </w:rPr>
        <w:t>در چهار موردی که ذکر شد، جهاد، فرض عین می‌باشد و در سایر موارد، فرض کفایی.</w:t>
      </w:r>
    </w:p>
    <w:p w:rsidR="00E74670" w:rsidRPr="006A2D1A" w:rsidRDefault="006328CA" w:rsidP="00522994">
      <w:pPr>
        <w:pStyle w:val="PlainText"/>
        <w:spacing w:line="228" w:lineRule="auto"/>
        <w:rPr>
          <w:rFonts w:hAnsi="AGA Arabesque" w:hint="eastAsia"/>
          <w:spacing w:val="-4"/>
          <w:rtl/>
        </w:rPr>
      </w:pPr>
      <w:r w:rsidRPr="006A2D1A">
        <w:rPr>
          <w:spacing w:val="-4"/>
          <w:rtl/>
        </w:rPr>
        <w:t>علما گفته‌اند: بر مسلمانان واجب است که در سال، یک بار ج</w:t>
      </w:r>
      <w:r w:rsidR="00305325" w:rsidRPr="006A2D1A">
        <w:rPr>
          <w:spacing w:val="-4"/>
          <w:rtl/>
        </w:rPr>
        <w:t xml:space="preserve">هاد کنند و برای اعلای </w:t>
      </w:r>
      <w:r w:rsidR="00305325" w:rsidRPr="006A2D1A">
        <w:rPr>
          <w:rFonts w:ascii="mylotus" w:hAnsi="mylotus" w:cs="mylotus"/>
          <w:spacing w:val="-4"/>
          <w:sz w:val="27"/>
          <w:szCs w:val="27"/>
          <w:rtl/>
        </w:rPr>
        <w:t>کلم</w:t>
      </w:r>
      <w:r w:rsidR="00715FBB" w:rsidRPr="006A2D1A">
        <w:rPr>
          <w:rFonts w:ascii="mylotus" w:hAnsi="mylotus" w:cs="mylotus" w:hint="cs"/>
          <w:spacing w:val="-4"/>
          <w:sz w:val="27"/>
          <w:szCs w:val="27"/>
          <w:rtl/>
        </w:rPr>
        <w:t>ة</w:t>
      </w:r>
      <w:r w:rsidR="00305325" w:rsidRPr="006A2D1A">
        <w:rPr>
          <w:rFonts w:ascii="mylotus" w:hAnsi="mylotus" w:cs="mylotus"/>
          <w:spacing w:val="-4"/>
          <w:sz w:val="27"/>
          <w:szCs w:val="27"/>
          <w:rtl/>
        </w:rPr>
        <w:t xml:space="preserve"> الله</w:t>
      </w:r>
      <w:r w:rsidRPr="006A2D1A">
        <w:rPr>
          <w:spacing w:val="-4"/>
          <w:rtl/>
        </w:rPr>
        <w:t xml:space="preserve"> با دشمنان الله، پیکار</w:t>
      </w:r>
      <w:r w:rsidR="00305325" w:rsidRPr="006A2D1A">
        <w:rPr>
          <w:spacing w:val="-4"/>
          <w:rtl/>
        </w:rPr>
        <w:t xml:space="preserve"> نمایند؛ نه به خاطر دفاع از وطن؛ زیرا دفاع از وطن، کاری‌</w:t>
      </w:r>
      <w:r w:rsidRPr="006A2D1A">
        <w:rPr>
          <w:spacing w:val="-4"/>
          <w:rtl/>
        </w:rPr>
        <w:t xml:space="preserve">ست که هم مسلمان انجام می‌دهد و هم کافر. آری! حتی کافران، از وطنشان دفاع می‌کنند؛ ولی </w:t>
      </w:r>
      <w:r w:rsidRPr="006A2D1A">
        <w:rPr>
          <w:spacing w:val="-4"/>
          <w:rtl/>
        </w:rPr>
        <w:lastRenderedPageBreak/>
        <w:t>قصد مسلمان از جنگیدن، دفاع از دین الله است و اگر به دفاع از وطنش می‌پردازد، بدین‌ سبب است که وطن او، سرزمینی اسلامی</w:t>
      </w:r>
      <w:r w:rsidR="00305325" w:rsidRPr="006A2D1A">
        <w:rPr>
          <w:spacing w:val="-4"/>
          <w:rtl/>
        </w:rPr>
        <w:t>‌</w:t>
      </w:r>
      <w:r w:rsidRPr="006A2D1A">
        <w:rPr>
          <w:spacing w:val="-4"/>
          <w:rtl/>
        </w:rPr>
        <w:t xml:space="preserve">ست و به‌خاطر دفاع از اسلام، به دفاع از آن برمی‌خیزد. در شرایط کنونی، بر همه‌ی ما لازم است که به عموم مردم یادآوری کنیم که سخن از آزادی وطن و امثال آن، مناسب نیست؛  بلکه وظیفه داریم مردم را </w:t>
      </w:r>
      <w:r w:rsidR="00C56494" w:rsidRPr="006A2D1A">
        <w:rPr>
          <w:spacing w:val="-4"/>
          <w:rtl/>
        </w:rPr>
        <w:t xml:space="preserve">برای ارزش‌های دینی، آماده و بسیج کنیم. بدین‌سان پیش از هر چیز، به دفاع از دین و آیینمان می‌‌پردازیم؛ زیرا سرزمین ما، </w:t>
      </w:r>
      <w:r w:rsidR="00305325" w:rsidRPr="006A2D1A">
        <w:rPr>
          <w:spacing w:val="-4"/>
          <w:rtl/>
        </w:rPr>
        <w:t xml:space="preserve">سرزمینی </w:t>
      </w:r>
      <w:r w:rsidR="00C56494" w:rsidRPr="006A2D1A">
        <w:rPr>
          <w:spacing w:val="-4"/>
          <w:rtl/>
        </w:rPr>
        <w:t>اسلامی</w:t>
      </w:r>
      <w:r w:rsidR="00305325" w:rsidRPr="006A2D1A">
        <w:rPr>
          <w:spacing w:val="-4"/>
          <w:rtl/>
        </w:rPr>
        <w:t>‌</w:t>
      </w:r>
      <w:r w:rsidR="00C56494" w:rsidRPr="006A2D1A">
        <w:rPr>
          <w:spacing w:val="-4"/>
          <w:rtl/>
        </w:rPr>
        <w:t>ست و اسلام به دفاع و پشتیبانی نیاز دارد و از این‌رو باید با چنین نیتی، از آن دفاع کنیم. دفاعی که با اهداف و نیت‌های ملی</w:t>
      </w:r>
      <w:r w:rsidR="00305325" w:rsidRPr="006A2D1A">
        <w:rPr>
          <w:spacing w:val="-4"/>
          <w:rtl/>
        </w:rPr>
        <w:t xml:space="preserve"> و قومی صورت می‌گیرد، روز قیامت</w:t>
      </w:r>
      <w:r w:rsidR="00C56494" w:rsidRPr="006A2D1A">
        <w:rPr>
          <w:spacing w:val="-4"/>
          <w:rtl/>
        </w:rPr>
        <w:t xml:space="preserve"> سودی ندارد و اگر کسی ب</w:t>
      </w:r>
      <w:r w:rsidR="00305325" w:rsidRPr="006A2D1A">
        <w:rPr>
          <w:spacing w:val="-4"/>
          <w:rtl/>
        </w:rPr>
        <w:t>ا چنین نیتی کشته شود، شهید نیست؛</w:t>
      </w:r>
      <w:r w:rsidR="00C56494" w:rsidRPr="006A2D1A">
        <w:rPr>
          <w:spacing w:val="-4"/>
          <w:rtl/>
        </w:rPr>
        <w:t xml:space="preserve"> زیرا از رسول‌خدا</w:t>
      </w:r>
      <w:r w:rsidR="00C56494" w:rsidRPr="006A2D1A">
        <w:rPr>
          <w:spacing w:val="-4"/>
        </w:rPr>
        <w:sym w:font="AGA Arabesque" w:char="F072"/>
      </w:r>
      <w:r w:rsidR="00C56494" w:rsidRPr="006A2D1A">
        <w:rPr>
          <w:spacing w:val="-4"/>
          <w:rtl/>
        </w:rPr>
        <w:t xml:space="preserve"> درباره‌ی </w:t>
      </w:r>
      <w:r w:rsidR="008B3F39" w:rsidRPr="006A2D1A">
        <w:rPr>
          <w:spacing w:val="-4"/>
          <w:rtl/>
        </w:rPr>
        <w:t>کسانی</w:t>
      </w:r>
      <w:r w:rsidR="00C56494" w:rsidRPr="006A2D1A">
        <w:rPr>
          <w:spacing w:val="-4"/>
          <w:rtl/>
        </w:rPr>
        <w:t xml:space="preserve"> پرسیدند </w:t>
      </w:r>
      <w:r w:rsidR="008B3F39" w:rsidRPr="006A2D1A">
        <w:rPr>
          <w:spacing w:val="-4"/>
          <w:rtl/>
        </w:rPr>
        <w:t xml:space="preserve">که از روی </w:t>
      </w:r>
      <w:r w:rsidR="008B3F39" w:rsidRPr="006A2D1A">
        <w:rPr>
          <w:rFonts w:ascii="IPT Yagut" w:hAnsi="IPT Yagut"/>
          <w:spacing w:val="-4"/>
          <w:rtl/>
        </w:rPr>
        <w:t>تعصب و حسّ قومی و قبیله‌ای</w:t>
      </w:r>
      <w:r w:rsidR="008B3F39" w:rsidRPr="006A2D1A">
        <w:rPr>
          <w:spacing w:val="-4"/>
          <w:rtl/>
        </w:rPr>
        <w:t xml:space="preserve"> یا </w:t>
      </w:r>
      <w:r w:rsidR="008B3F39" w:rsidRPr="006A2D1A">
        <w:rPr>
          <w:rFonts w:ascii="IPT Yagut" w:hAnsi="IPT Yagut"/>
          <w:spacing w:val="-4"/>
          <w:rtl/>
        </w:rPr>
        <w:t xml:space="preserve">برای نشان دادن شجاعت خود </w:t>
      </w:r>
      <w:r w:rsidR="002C1B5B" w:rsidRPr="006A2D1A">
        <w:rPr>
          <w:rFonts w:ascii="IPT Yagut" w:hAnsi="IPT Yagut"/>
          <w:spacing w:val="-4"/>
          <w:rtl/>
        </w:rPr>
        <w:t xml:space="preserve">یا </w:t>
      </w:r>
      <w:r w:rsidR="008B3F39" w:rsidRPr="006A2D1A">
        <w:rPr>
          <w:rFonts w:ascii="IPT Yagut" w:hAnsi="IPT Yagut"/>
          <w:spacing w:val="-4"/>
          <w:rtl/>
        </w:rPr>
        <w:t>برای نام و نشان و خودنمایی</w:t>
      </w:r>
      <w:r w:rsidR="00C56494" w:rsidRPr="006A2D1A">
        <w:rPr>
          <w:rFonts w:ascii="IPT Yagut" w:hAnsi="IPT Yagut"/>
          <w:spacing w:val="-4"/>
          <w:rtl/>
        </w:rPr>
        <w:t xml:space="preserve"> </w:t>
      </w:r>
      <w:r w:rsidR="008B3F39" w:rsidRPr="006A2D1A">
        <w:rPr>
          <w:rFonts w:ascii="IPT Yagut" w:hAnsi="IPT Yagut"/>
          <w:spacing w:val="-4"/>
          <w:rtl/>
        </w:rPr>
        <w:t>می‌جنگند.</w:t>
      </w:r>
      <w:r w:rsidR="00C56494" w:rsidRPr="006A2D1A">
        <w:rPr>
          <w:rFonts w:ascii="IPT Yagut" w:hAnsi="IPT Yagut"/>
          <w:spacing w:val="-4"/>
          <w:rtl/>
        </w:rPr>
        <w:t xml:space="preserve"> رسول</w:t>
      </w:r>
      <w:r w:rsidR="008B3F39" w:rsidRPr="006A2D1A">
        <w:rPr>
          <w:rFonts w:ascii="IPT Yagut" w:hAnsi="IPT Yagut"/>
          <w:spacing w:val="-4"/>
          <w:rtl/>
        </w:rPr>
        <w:t>‌الله</w:t>
      </w:r>
      <w:r w:rsidR="008B3F39" w:rsidRPr="006A2D1A">
        <w:rPr>
          <w:rFonts w:ascii="IPT Yagut" w:hAnsi="IPT Yagut"/>
          <w:spacing w:val="-4"/>
        </w:rPr>
        <w:sym w:font="AGA Arabesque" w:char="F072"/>
      </w:r>
      <w:r w:rsidR="008B3F39" w:rsidRPr="006A2D1A">
        <w:rPr>
          <w:rFonts w:ascii="IPT Yagut" w:hAnsi="IPT Yagut"/>
          <w:spacing w:val="-4"/>
          <w:rtl/>
        </w:rPr>
        <w:t xml:space="preserve"> فرمود</w:t>
      </w:r>
      <w:r w:rsidR="00C56494" w:rsidRPr="006A2D1A">
        <w:rPr>
          <w:rFonts w:ascii="IPT Yagut" w:hAnsi="IPT Yagut"/>
          <w:spacing w:val="-4"/>
          <w:rtl/>
        </w:rPr>
        <w:t>:</w:t>
      </w:r>
      <w:r w:rsidR="008B3F39" w:rsidRPr="006A2D1A">
        <w:rPr>
          <w:spacing w:val="-4"/>
          <w:sz w:val="34"/>
          <w:szCs w:val="34"/>
          <w:rtl/>
        </w:rPr>
        <w:t xml:space="preserve"> </w:t>
      </w:r>
      <w:r w:rsidR="008B3F39" w:rsidRPr="006A2D1A">
        <w:rPr>
          <w:rStyle w:val="Char1"/>
          <w:spacing w:val="-4"/>
          <w:rtl/>
          <w:lang w:bidi="ar-SA"/>
        </w:rPr>
        <w:t>«مَنْ قَاتَلَ لِتَكُونَ كَلِمَةُ اللَّهِ هِيَ الْعُلْيَا فَهُوَ فِي سَبِيل</w:t>
      </w:r>
      <w:r w:rsidR="00F93216" w:rsidRPr="006A2D1A">
        <w:rPr>
          <w:rStyle w:val="Char1"/>
          <w:spacing w:val="-4"/>
          <w:rtl/>
          <w:lang w:bidi="ar-SA"/>
        </w:rPr>
        <w:t>ِ اللَّهِ</w:t>
      </w:r>
      <w:r w:rsidR="00F93216" w:rsidRPr="006A2D1A">
        <w:rPr>
          <w:rStyle w:val="Char1"/>
          <w:spacing w:val="-4"/>
          <w:lang w:bidi="ar-SA"/>
        </w:rPr>
        <w:sym w:font="AGA Arabesque" w:char="F055"/>
      </w:r>
      <w:r w:rsidR="008B3F39" w:rsidRPr="006A2D1A">
        <w:rPr>
          <w:rStyle w:val="Char1"/>
          <w:spacing w:val="-4"/>
          <w:rtl/>
          <w:lang w:bidi="ar-SA"/>
        </w:rPr>
        <w:t>»</w:t>
      </w:r>
      <w:r w:rsidR="00305325" w:rsidRPr="006A2D1A">
        <w:rPr>
          <w:spacing w:val="-4"/>
          <w:rtl/>
        </w:rPr>
        <w:t>؛</w:t>
      </w:r>
      <w:r w:rsidR="003A729F" w:rsidRPr="006A2D1A">
        <w:rPr>
          <w:rStyle w:val="FootnoteReference"/>
          <w:rFonts w:cs="B Lotus"/>
          <w:spacing w:val="-4"/>
          <w:szCs w:val="28"/>
          <w:rtl/>
        </w:rPr>
        <w:t>(</w:t>
      </w:r>
      <w:r w:rsidR="003A729F" w:rsidRPr="006A2D1A">
        <w:rPr>
          <w:rStyle w:val="FootnoteReference"/>
          <w:rFonts w:cs="B Lotus"/>
          <w:spacing w:val="-4"/>
          <w:szCs w:val="28"/>
          <w:rtl/>
        </w:rPr>
        <w:footnoteReference w:id="17"/>
      </w:r>
      <w:r w:rsidR="003A729F" w:rsidRPr="006A2D1A">
        <w:rPr>
          <w:rStyle w:val="FootnoteReference"/>
          <w:rFonts w:cs="B Lotus"/>
          <w:spacing w:val="-4"/>
          <w:szCs w:val="28"/>
          <w:rtl/>
        </w:rPr>
        <w:t>)</w:t>
      </w:r>
      <w:r w:rsidR="00E74670" w:rsidRPr="006A2D1A">
        <w:rPr>
          <w:spacing w:val="-4"/>
          <w:rtl/>
        </w:rPr>
        <w:t xml:space="preserve"> یعنی: </w:t>
      </w:r>
      <w:r w:rsidR="00F93216" w:rsidRPr="006A2D1A">
        <w:rPr>
          <w:spacing w:val="-4"/>
          <w:rtl/>
        </w:rPr>
        <w:t>«</w:t>
      </w:r>
      <w:r w:rsidR="00E74670" w:rsidRPr="006A2D1A">
        <w:rPr>
          <w:spacing w:val="-4"/>
          <w:rtl/>
        </w:rPr>
        <w:t>کسی که</w:t>
      </w:r>
      <w:r w:rsidR="00F80EA9" w:rsidRPr="006A2D1A">
        <w:rPr>
          <w:spacing w:val="-4"/>
          <w:rtl/>
        </w:rPr>
        <w:t xml:space="preserve"> برای اعلای کلم</w:t>
      </w:r>
      <w:r w:rsidR="00F80EA9" w:rsidRPr="006A2D1A">
        <w:rPr>
          <w:rFonts w:hint="cs"/>
          <w:spacing w:val="-4"/>
          <w:rtl/>
        </w:rPr>
        <w:t>ه ي</w:t>
      </w:r>
      <w:r w:rsidR="00305325" w:rsidRPr="006A2D1A">
        <w:rPr>
          <w:spacing w:val="-4"/>
          <w:rtl/>
        </w:rPr>
        <w:t xml:space="preserve"> الله بجنگد، او</w:t>
      </w:r>
      <w:r w:rsidR="00E74670" w:rsidRPr="006A2D1A">
        <w:rPr>
          <w:spacing w:val="-4"/>
          <w:rtl/>
        </w:rPr>
        <w:t xml:space="preserve"> مجاهد است و در راه الله</w:t>
      </w:r>
      <w:r w:rsidR="00F93216" w:rsidRPr="006A2D1A">
        <w:rPr>
          <w:spacing w:val="-4"/>
        </w:rPr>
        <w:sym w:font="AGA Arabesque" w:char="F055"/>
      </w:r>
      <w:r w:rsidR="00E74670" w:rsidRPr="006A2D1A">
        <w:rPr>
          <w:spacing w:val="-4"/>
          <w:rtl/>
        </w:rPr>
        <w:t xml:space="preserve"> جنگیده است».</w:t>
      </w:r>
      <w:r w:rsidR="00C56494" w:rsidRPr="006A2D1A">
        <w:rPr>
          <w:rFonts w:ascii="IPT Yagut" w:hAnsi="IPT Yagut"/>
          <w:spacing w:val="-4"/>
          <w:rtl/>
        </w:rPr>
        <w:t>‌</w:t>
      </w:r>
      <w:r w:rsidR="00E74670" w:rsidRPr="006A2D1A">
        <w:rPr>
          <w:rFonts w:ascii="IPT Yagut" w:hAnsi="IPT Yagut"/>
          <w:spacing w:val="-4"/>
          <w:rtl/>
        </w:rPr>
        <w:t xml:space="preserve"> اگر جنگ و پیکارت به‌خاطر وطن است، پس با کافری که با اهداف ملی می‌جنگد، تفاوتی نداری؛ از این‌رو پیکارت در</w:t>
      </w:r>
      <w:r w:rsidR="00F80EA9" w:rsidRPr="006A2D1A">
        <w:rPr>
          <w:rFonts w:ascii="IPT Yagut" w:hAnsi="IPT Yagut"/>
          <w:spacing w:val="-4"/>
          <w:rtl/>
        </w:rPr>
        <w:t xml:space="preserve"> دفاع از سرزمینت برای اعلای کلم</w:t>
      </w:r>
      <w:r w:rsidR="00F80EA9" w:rsidRPr="006A2D1A">
        <w:rPr>
          <w:rFonts w:ascii="IPT Yagut" w:hAnsi="IPT Yagut" w:hint="cs"/>
          <w:spacing w:val="-4"/>
          <w:rtl/>
        </w:rPr>
        <w:t>ه ي</w:t>
      </w:r>
      <w:r w:rsidR="00E74670" w:rsidRPr="006A2D1A">
        <w:rPr>
          <w:rFonts w:ascii="IPT Yagut" w:hAnsi="IPT Yagut"/>
          <w:spacing w:val="-4"/>
          <w:rtl/>
        </w:rPr>
        <w:t xml:space="preserve"> الله و سربلندی و عزت دین الله باشد؛ زیرا از آن‌جا که سرزمینت، سرزمینی اسلامی</w:t>
      </w:r>
      <w:r w:rsidR="00305325" w:rsidRPr="006A2D1A">
        <w:rPr>
          <w:rFonts w:ascii="IPT Yagut" w:hAnsi="IPT Yagut"/>
          <w:spacing w:val="-4"/>
          <w:rtl/>
        </w:rPr>
        <w:t>‌</w:t>
      </w:r>
      <w:r w:rsidR="00E74670" w:rsidRPr="006A2D1A">
        <w:rPr>
          <w:rFonts w:ascii="IPT Yagut" w:hAnsi="IPT Yagut"/>
          <w:spacing w:val="-4"/>
          <w:rtl/>
        </w:rPr>
        <w:t>ست، چنین پیکاری، در راه الله خواهد بود. رسول‌الله</w:t>
      </w:r>
      <w:r w:rsidR="00E74670" w:rsidRPr="006A2D1A">
        <w:rPr>
          <w:rFonts w:ascii="IPT Yagut" w:hAnsi="IPT Yagut"/>
          <w:spacing w:val="-4"/>
        </w:rPr>
        <w:sym w:font="AGA Arabesque" w:char="F072"/>
      </w:r>
      <w:r w:rsidR="00E74670" w:rsidRPr="006A2D1A">
        <w:rPr>
          <w:rFonts w:ascii="IPT Yagut" w:hAnsi="IPT Yagut"/>
          <w:spacing w:val="-4"/>
          <w:rtl/>
        </w:rPr>
        <w:t xml:space="preserve"> فرموده است: </w:t>
      </w:r>
      <w:r w:rsidR="00A70BBE" w:rsidRPr="006A2D1A">
        <w:rPr>
          <w:rStyle w:val="Char1"/>
          <w:spacing w:val="-4"/>
          <w:rtl/>
          <w:lang w:bidi="ar-SA"/>
        </w:rPr>
        <w:t>«</w:t>
      </w:r>
      <w:r w:rsidR="00CD54AB" w:rsidRPr="006A2D1A">
        <w:rPr>
          <w:rStyle w:val="Char1"/>
          <w:spacing w:val="-4"/>
          <w:rtl/>
          <w:lang w:bidi="ar-SA"/>
        </w:rPr>
        <w:t>مَا مِن مکلومٍ يُ</w:t>
      </w:r>
      <w:r w:rsidR="00A70BBE" w:rsidRPr="006A2D1A">
        <w:rPr>
          <w:rStyle w:val="Char1"/>
          <w:spacing w:val="-4"/>
          <w:rtl/>
          <w:lang w:bidi="ar-SA"/>
        </w:rPr>
        <w:t xml:space="preserve">کلَمُ </w:t>
      </w:r>
      <w:r w:rsidR="00305325" w:rsidRPr="006A2D1A">
        <w:rPr>
          <w:rStyle w:val="Char1"/>
          <w:spacing w:val="-4"/>
          <w:rtl/>
          <w:lang w:bidi="ar-SA"/>
        </w:rPr>
        <w:t>فِي سَبِيلِ اللَّهِ</w:t>
      </w:r>
      <w:r w:rsidR="00A70BBE" w:rsidRPr="006A2D1A">
        <w:rPr>
          <w:rStyle w:val="Char1"/>
          <w:spacing w:val="-4"/>
          <w:rtl/>
          <w:lang w:bidi="ar-SA"/>
        </w:rPr>
        <w:t>-</w:t>
      </w:r>
      <w:r w:rsidR="00305325" w:rsidRPr="006A2D1A">
        <w:rPr>
          <w:rStyle w:val="Char1"/>
          <w:spacing w:val="-4"/>
          <w:rtl/>
          <w:lang w:bidi="ar-SA"/>
        </w:rPr>
        <w:t xml:space="preserve"> </w:t>
      </w:r>
      <w:r w:rsidR="00E74670" w:rsidRPr="006A2D1A">
        <w:rPr>
          <w:rStyle w:val="Char1"/>
          <w:spacing w:val="-4"/>
          <w:rtl/>
          <w:lang w:bidi="ar-SA"/>
        </w:rPr>
        <w:t>وَاللَّهُ أَعْلَمُ بِمَنْ يُكْلَمُ فِي سَبِيلِهِ</w:t>
      </w:r>
      <w:r w:rsidR="00A70BBE" w:rsidRPr="006A2D1A">
        <w:rPr>
          <w:rStyle w:val="Char1"/>
          <w:spacing w:val="-4"/>
          <w:rtl/>
          <w:lang w:bidi="ar-SA"/>
        </w:rPr>
        <w:t>-</w:t>
      </w:r>
      <w:r w:rsidR="00305325" w:rsidRPr="006A2D1A">
        <w:rPr>
          <w:rStyle w:val="Char1"/>
          <w:spacing w:val="-4"/>
          <w:rtl/>
          <w:lang w:bidi="ar-SA"/>
        </w:rPr>
        <w:t xml:space="preserve"> </w:t>
      </w:r>
      <w:r w:rsidR="00E74670" w:rsidRPr="006A2D1A">
        <w:rPr>
          <w:rStyle w:val="Char1"/>
          <w:spacing w:val="-4"/>
          <w:rtl/>
          <w:lang w:bidi="ar-SA"/>
        </w:rPr>
        <w:t xml:space="preserve">إِلاَّ جَاءَ يَوْمَ الْقِيَامَةِ </w:t>
      </w:r>
      <w:r w:rsidR="00CD54AB" w:rsidRPr="006A2D1A">
        <w:rPr>
          <w:rStyle w:val="Char1"/>
          <w:spacing w:val="-4"/>
          <w:rtl/>
          <w:lang w:bidi="ar-SA"/>
        </w:rPr>
        <w:t>وَجُرحُه ي</w:t>
      </w:r>
      <w:r w:rsidR="00A70BBE" w:rsidRPr="006A2D1A">
        <w:rPr>
          <w:rStyle w:val="Char1"/>
          <w:spacing w:val="-4"/>
          <w:rtl/>
          <w:lang w:bidi="ar-SA"/>
        </w:rPr>
        <w:t xml:space="preserve">َثعَبُ دمًا </w:t>
      </w:r>
      <w:r w:rsidR="00E74670" w:rsidRPr="006A2D1A">
        <w:rPr>
          <w:rStyle w:val="Char1"/>
          <w:spacing w:val="-4"/>
          <w:rtl/>
          <w:lang w:bidi="ar-SA"/>
        </w:rPr>
        <w:t>اللَّوْنُ لَوْنُ الدَّمِ وَالرِّيحُ رِيحُ الْمِسْكِ»</w:t>
      </w:r>
      <w:r w:rsidR="00305325" w:rsidRPr="006A2D1A">
        <w:rPr>
          <w:rFonts w:hAnsi="AGA Arabesque"/>
          <w:spacing w:val="-4"/>
          <w:rtl/>
        </w:rPr>
        <w:t>؛</w:t>
      </w:r>
      <w:r w:rsidR="003A729F" w:rsidRPr="006A2D1A">
        <w:rPr>
          <w:rStyle w:val="FootnoteReference"/>
          <w:rFonts w:cs="B Lotus"/>
          <w:spacing w:val="-4"/>
          <w:szCs w:val="28"/>
          <w:rtl/>
        </w:rPr>
        <w:t>(</w:t>
      </w:r>
      <w:r w:rsidR="003A729F" w:rsidRPr="006A2D1A">
        <w:rPr>
          <w:rStyle w:val="FootnoteReference"/>
          <w:rFonts w:cs="B Lotus"/>
          <w:spacing w:val="-4"/>
          <w:szCs w:val="28"/>
          <w:rtl/>
        </w:rPr>
        <w:footnoteReference w:id="18"/>
      </w:r>
      <w:r w:rsidR="003A729F" w:rsidRPr="006A2D1A">
        <w:rPr>
          <w:rStyle w:val="FootnoteReference"/>
          <w:rFonts w:cs="B Lotus"/>
          <w:spacing w:val="-4"/>
          <w:szCs w:val="28"/>
          <w:rtl/>
        </w:rPr>
        <w:t>)</w:t>
      </w:r>
      <w:r w:rsidR="00E74670" w:rsidRPr="006A2D1A">
        <w:rPr>
          <w:rFonts w:hAnsi="AGA Arabesque"/>
          <w:spacing w:val="-4"/>
          <w:rtl/>
        </w:rPr>
        <w:t xml:space="preserve"> </w:t>
      </w:r>
      <w:r w:rsidR="00A70BBE" w:rsidRPr="006A2D1A">
        <w:rPr>
          <w:rFonts w:hAnsi="AGA Arabesque"/>
          <w:spacing w:val="-4"/>
          <w:rtl/>
        </w:rPr>
        <w:t>یعنی:</w:t>
      </w:r>
      <w:r w:rsidR="00E74670" w:rsidRPr="006A2D1A">
        <w:rPr>
          <w:rFonts w:hAnsi="AGA Arabesque"/>
          <w:spacing w:val="-4"/>
          <w:rtl/>
        </w:rPr>
        <w:t>«كس</w:t>
      </w:r>
      <w:r w:rsidR="00A70BBE" w:rsidRPr="006A2D1A">
        <w:rPr>
          <w:rFonts w:hAnsi="AGA Arabesque"/>
          <w:spacing w:val="-4"/>
          <w:rtl/>
        </w:rPr>
        <w:t>ی که</w:t>
      </w:r>
      <w:r w:rsidR="00E74670" w:rsidRPr="006A2D1A">
        <w:rPr>
          <w:rFonts w:hAnsi="AGA Arabesque"/>
          <w:spacing w:val="-4"/>
          <w:rtl/>
        </w:rPr>
        <w:t xml:space="preserve"> در راه </w:t>
      </w:r>
      <w:r w:rsidR="00A70BBE" w:rsidRPr="006A2D1A">
        <w:rPr>
          <w:rFonts w:hAnsi="AGA Arabesque"/>
          <w:spacing w:val="-4"/>
          <w:rtl/>
        </w:rPr>
        <w:t>الله</w:t>
      </w:r>
      <w:r w:rsidR="00E74670" w:rsidRPr="006A2D1A">
        <w:rPr>
          <w:rFonts w:hAnsi="AGA Arabesque"/>
          <w:spacing w:val="-4"/>
          <w:rtl/>
        </w:rPr>
        <w:t xml:space="preserve"> زخمي </w:t>
      </w:r>
      <w:r w:rsidR="00A70BBE" w:rsidRPr="006A2D1A">
        <w:rPr>
          <w:rFonts w:hAnsi="AGA Arabesque"/>
          <w:spacing w:val="-4"/>
          <w:rtl/>
        </w:rPr>
        <w:t>‌</w:t>
      </w:r>
      <w:r w:rsidR="00E74670" w:rsidRPr="006A2D1A">
        <w:rPr>
          <w:rFonts w:hAnsi="AGA Arabesque"/>
          <w:spacing w:val="-4"/>
          <w:rtl/>
        </w:rPr>
        <w:t>شود</w:t>
      </w:r>
      <w:r w:rsidR="00305325" w:rsidRPr="006A2D1A">
        <w:rPr>
          <w:rFonts w:hAnsi="AGA Arabesque"/>
          <w:spacing w:val="-4"/>
          <w:rtl/>
        </w:rPr>
        <w:t>-</w:t>
      </w:r>
      <w:r w:rsidR="00E74670" w:rsidRPr="006A2D1A">
        <w:rPr>
          <w:rFonts w:hAnsi="AGA Arabesque"/>
          <w:spacing w:val="-4"/>
          <w:rtl/>
        </w:rPr>
        <w:t xml:space="preserve"> و</w:t>
      </w:r>
      <w:r w:rsidR="00A70BBE" w:rsidRPr="006A2D1A">
        <w:rPr>
          <w:rFonts w:hAnsi="AGA Arabesque"/>
          <w:spacing w:val="-4"/>
          <w:rtl/>
        </w:rPr>
        <w:t xml:space="preserve"> الله</w:t>
      </w:r>
      <w:r w:rsidR="00E74670" w:rsidRPr="006A2D1A">
        <w:rPr>
          <w:rFonts w:hAnsi="AGA Arabesque"/>
          <w:spacing w:val="-4"/>
          <w:rtl/>
        </w:rPr>
        <w:t xml:space="preserve"> بهتر مي</w:t>
      </w:r>
      <w:r w:rsidR="00A70BBE" w:rsidRPr="006A2D1A">
        <w:rPr>
          <w:rFonts w:hAnsi="AGA Arabesque"/>
          <w:spacing w:val="-4"/>
          <w:rtl/>
        </w:rPr>
        <w:t>‌</w:t>
      </w:r>
      <w:r w:rsidR="00E74670" w:rsidRPr="006A2D1A">
        <w:rPr>
          <w:rFonts w:hAnsi="AGA Arabesque"/>
          <w:spacing w:val="-4"/>
          <w:rtl/>
        </w:rPr>
        <w:t xml:space="preserve">داند </w:t>
      </w:r>
      <w:r w:rsidR="00A70BBE" w:rsidRPr="006A2D1A">
        <w:rPr>
          <w:rFonts w:hAnsi="AGA Arabesque"/>
          <w:spacing w:val="-4"/>
          <w:rtl/>
        </w:rPr>
        <w:t xml:space="preserve">که </w:t>
      </w:r>
      <w:r w:rsidR="00E74670" w:rsidRPr="006A2D1A">
        <w:rPr>
          <w:rFonts w:hAnsi="AGA Arabesque"/>
          <w:spacing w:val="-4"/>
          <w:rtl/>
        </w:rPr>
        <w:t>چه كسي در راه او زخمي مي</w:t>
      </w:r>
      <w:r w:rsidR="00A70BBE" w:rsidRPr="006A2D1A">
        <w:rPr>
          <w:rFonts w:hAnsi="AGA Arabesque"/>
          <w:spacing w:val="-4"/>
          <w:rtl/>
        </w:rPr>
        <w:t>‌گرد</w:t>
      </w:r>
      <w:r w:rsidR="00E74670" w:rsidRPr="006A2D1A">
        <w:rPr>
          <w:rFonts w:hAnsi="AGA Arabesque"/>
          <w:spacing w:val="-4"/>
          <w:rtl/>
        </w:rPr>
        <w:t>د</w:t>
      </w:r>
      <w:r w:rsidR="00305325" w:rsidRPr="006A2D1A">
        <w:rPr>
          <w:rFonts w:hAnsi="AGA Arabesque"/>
          <w:spacing w:val="-4"/>
          <w:rtl/>
        </w:rPr>
        <w:t>-</w:t>
      </w:r>
      <w:r w:rsidR="00E74670" w:rsidRPr="006A2D1A">
        <w:rPr>
          <w:rFonts w:hAnsi="AGA Arabesque"/>
          <w:spacing w:val="-4"/>
          <w:rtl/>
        </w:rPr>
        <w:t xml:space="preserve"> روز قيامت در حالي </w:t>
      </w:r>
      <w:r w:rsidR="00A70BBE" w:rsidRPr="006A2D1A">
        <w:rPr>
          <w:rFonts w:hAnsi="AGA Arabesque"/>
          <w:spacing w:val="-4"/>
          <w:rtl/>
        </w:rPr>
        <w:t>برانگیخته مي‌شود که از زخمش خون می‌ریزد؛ رنگش</w:t>
      </w:r>
      <w:r w:rsidR="00E74670" w:rsidRPr="006A2D1A">
        <w:rPr>
          <w:rFonts w:hAnsi="AGA Arabesque"/>
          <w:spacing w:val="-4"/>
          <w:rtl/>
        </w:rPr>
        <w:t xml:space="preserve"> </w:t>
      </w:r>
      <w:r w:rsidR="00A70BBE" w:rsidRPr="006A2D1A">
        <w:rPr>
          <w:rFonts w:hAnsi="AGA Arabesque"/>
          <w:spacing w:val="-4"/>
          <w:rtl/>
        </w:rPr>
        <w:t xml:space="preserve">به </w:t>
      </w:r>
      <w:r w:rsidR="00E74670" w:rsidRPr="006A2D1A">
        <w:rPr>
          <w:rFonts w:hAnsi="AGA Arabesque"/>
          <w:spacing w:val="-4"/>
          <w:rtl/>
        </w:rPr>
        <w:t>رنگ خون</w:t>
      </w:r>
      <w:r w:rsidR="00A70BBE" w:rsidRPr="006A2D1A">
        <w:rPr>
          <w:rFonts w:hAnsi="AGA Arabesque"/>
          <w:spacing w:val="-4"/>
          <w:rtl/>
        </w:rPr>
        <w:t xml:space="preserve"> </w:t>
      </w:r>
      <w:r w:rsidR="00E74670" w:rsidRPr="006A2D1A">
        <w:rPr>
          <w:rFonts w:hAnsi="AGA Arabesque"/>
          <w:spacing w:val="-4"/>
          <w:rtl/>
        </w:rPr>
        <w:t>و بو</w:t>
      </w:r>
      <w:r w:rsidR="00A70BBE" w:rsidRPr="006A2D1A">
        <w:rPr>
          <w:rFonts w:hAnsi="AGA Arabesque"/>
          <w:spacing w:val="-4"/>
          <w:rtl/>
        </w:rPr>
        <w:t>یش</w:t>
      </w:r>
      <w:r w:rsidR="00E74670" w:rsidRPr="006A2D1A">
        <w:rPr>
          <w:rFonts w:hAnsi="AGA Arabesque"/>
          <w:spacing w:val="-4"/>
          <w:rtl/>
        </w:rPr>
        <w:t>، بوي مشك خواهد بود».</w:t>
      </w:r>
      <w:r w:rsidR="00C902BF" w:rsidRPr="006A2D1A">
        <w:rPr>
          <w:rFonts w:hAnsi="AGA Arabesque"/>
          <w:spacing w:val="-4"/>
          <w:rtl/>
        </w:rPr>
        <w:t xml:space="preserve"> ببین که چگونه رسول‌الله</w:t>
      </w:r>
      <w:r w:rsidR="00C902BF" w:rsidRPr="006A2D1A">
        <w:rPr>
          <w:rFonts w:hAnsi="AGA Arabesque"/>
          <w:spacing w:val="-4"/>
        </w:rPr>
        <w:sym w:font="AGA Arabesque" w:char="F072"/>
      </w:r>
      <w:r w:rsidR="00C902BF" w:rsidRPr="006A2D1A">
        <w:rPr>
          <w:rFonts w:hAnsi="AGA Arabesque"/>
          <w:spacing w:val="-4"/>
          <w:rtl/>
        </w:rPr>
        <w:t xml:space="preserve"> شهادت را مشروط به این می‌داند که که جنگ و پیکار انسان، در راه الله باشد. دانش‌پژوهان و طلاب علم، وظیفه دارند به تبیین این موضوع </w:t>
      </w:r>
      <w:r w:rsidR="007B627A" w:rsidRPr="006A2D1A">
        <w:rPr>
          <w:rFonts w:hAnsi="AGA Arabesque"/>
          <w:spacing w:val="-4"/>
          <w:rtl/>
        </w:rPr>
        <w:t>بپردازند. و الله، توفیق می‌دهد.</w:t>
      </w:r>
    </w:p>
    <w:p w:rsidR="007B627A" w:rsidRPr="006A2D1A" w:rsidRDefault="007B627A" w:rsidP="007C0E84">
      <w:pPr>
        <w:pStyle w:val="PlainText"/>
        <w:ind w:firstLine="0"/>
        <w:jc w:val="center"/>
        <w:rPr>
          <w:rFonts w:hAnsi="AGA Arabesque" w:hint="eastAsia"/>
          <w:spacing w:val="0"/>
          <w:rtl/>
        </w:rPr>
      </w:pPr>
      <w:r w:rsidRPr="006A2D1A">
        <w:rPr>
          <w:rFonts w:hAnsi="AGA Arabesque"/>
          <w:spacing w:val="0"/>
          <w:rtl/>
        </w:rPr>
        <w:t>***</w:t>
      </w:r>
    </w:p>
    <w:p w:rsidR="008D39D5" w:rsidRPr="006A2D1A" w:rsidRDefault="007F0A2F" w:rsidP="0040309C">
      <w:pPr>
        <w:pStyle w:val="a4"/>
        <w:rPr>
          <w:rtl/>
          <w:lang w:bidi="ar-SA"/>
        </w:rPr>
      </w:pPr>
      <w:r w:rsidRPr="006A2D1A">
        <w:rPr>
          <w:rtl/>
          <w:lang w:bidi="ar-SA"/>
        </w:rPr>
        <w:lastRenderedPageBreak/>
        <w:t>4-</w:t>
      </w:r>
      <w:r w:rsidR="007B627A" w:rsidRPr="006A2D1A">
        <w:rPr>
          <w:rtl/>
          <w:lang w:bidi="ar-SA"/>
        </w:rPr>
        <w:t xml:space="preserve"> </w:t>
      </w:r>
      <w:r w:rsidR="008D39D5" w:rsidRPr="006A2D1A">
        <w:rPr>
          <w:rtl/>
          <w:lang w:bidi="ar-SA"/>
        </w:rPr>
        <w:t>وعَنْ أبي عَبْدِ اللَّهِ جابِرِ بْنِ عَبْدِ اللَّهِ الأَنْصَارِيِّ</w:t>
      </w:r>
      <w:r w:rsidR="00A41D09" w:rsidRPr="006A2D1A">
        <w:rPr>
          <w:rFonts w:cs="(M. Aiyada Ayoub ALKobaisi)"/>
          <w:b w:val="0"/>
          <w:bCs w:val="0"/>
          <w:rtl/>
          <w:lang w:bidi="ar-SA"/>
        </w:rPr>
        <w:t>$</w:t>
      </w:r>
      <w:r w:rsidR="008D39D5" w:rsidRPr="006A2D1A">
        <w:rPr>
          <w:rtl/>
          <w:lang w:bidi="ar-SA"/>
        </w:rPr>
        <w:t xml:space="preserve"> قال: كُنَّا مَع النَّبِيِّ</w:t>
      </w:r>
      <w:r w:rsidR="008D39D5" w:rsidRPr="006A2D1A">
        <w:rPr>
          <w:b w:val="0"/>
          <w:bCs w:val="0"/>
          <w:rtl/>
          <w:lang w:bidi="ar-SA"/>
        </w:rPr>
        <w:sym w:font="AGA Arabesque" w:char="F072"/>
      </w:r>
      <w:r w:rsidR="008D39D5" w:rsidRPr="006A2D1A">
        <w:rPr>
          <w:rtl/>
          <w:lang w:bidi="ar-SA"/>
        </w:rPr>
        <w:t xml:space="preserve"> في غَزَاة فَقال: «إِنَّ بِالْمَدِينَةِ لَرِجَالاً مَا سِرْتُمْ مَسِيرا، وَلاَ قَطَعْتُمْ وَادِياً إِلاَّ كانُوا مَعكُم حَب</w:t>
      </w:r>
      <w:r w:rsidR="00A41D09" w:rsidRPr="006A2D1A">
        <w:rPr>
          <w:rtl/>
          <w:lang w:bidi="ar-SA"/>
        </w:rPr>
        <w:t>َسَهُمُ الْمَرَضُ» وَفِي روايَةٍ</w:t>
      </w:r>
      <w:r w:rsidR="008D39D5" w:rsidRPr="006A2D1A">
        <w:rPr>
          <w:rtl/>
          <w:lang w:bidi="ar-SA"/>
        </w:rPr>
        <w:t>: «إِلاَّ شَركُوكُمْ في الأَجْرِ»</w:t>
      </w:r>
      <w:r w:rsidR="007B627A" w:rsidRPr="006A2D1A">
        <w:rPr>
          <w:rtl/>
          <w:lang w:bidi="ar-SA"/>
        </w:rPr>
        <w:t>.</w:t>
      </w:r>
      <w:r w:rsidR="008D39D5" w:rsidRPr="006A2D1A">
        <w:rPr>
          <w:rtl/>
          <w:lang w:bidi="ar-SA"/>
        </w:rPr>
        <w:t xml:space="preserve"> </w:t>
      </w:r>
      <w:r w:rsidR="007B627A" w:rsidRPr="006A2D1A">
        <w:rPr>
          <w:rtl/>
          <w:lang w:bidi="ar-SA"/>
        </w:rPr>
        <w:t>[</w:t>
      </w:r>
      <w:r w:rsidR="008D39D5" w:rsidRPr="006A2D1A">
        <w:rPr>
          <w:rtl/>
          <w:lang w:bidi="ar-SA"/>
        </w:rPr>
        <w:t>روايت مسلم</w:t>
      </w:r>
      <w:r w:rsidR="007B627A" w:rsidRPr="006A2D1A">
        <w:rPr>
          <w:rtl/>
          <w:lang w:bidi="ar-SA"/>
        </w:rPr>
        <w:t>]</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19"/>
      </w:r>
      <w:r w:rsidR="003A729F" w:rsidRPr="006A2D1A">
        <w:rPr>
          <w:rStyle w:val="FootnoteReference"/>
          <w:rFonts w:cs="B Lotus"/>
          <w:bCs w:val="0"/>
          <w:szCs w:val="28"/>
          <w:rtl/>
          <w:lang w:bidi="ar-SA"/>
        </w:rPr>
        <w:t>)</w:t>
      </w:r>
    </w:p>
    <w:p w:rsidR="008D39D5" w:rsidRPr="006A2D1A" w:rsidRDefault="007B627A" w:rsidP="007F78AB">
      <w:pPr>
        <w:rPr>
          <w:spacing w:val="0"/>
          <w:rtl/>
          <w:lang w:bidi="ar-SA"/>
        </w:rPr>
      </w:pPr>
      <w:r w:rsidRPr="006A2D1A">
        <w:rPr>
          <w:b/>
          <w:bCs/>
          <w:spacing w:val="0"/>
          <w:rtl/>
          <w:lang w:bidi="ar-SA"/>
        </w:rPr>
        <w:t>ترجمه:</w:t>
      </w:r>
      <w:r w:rsidRPr="006A2D1A">
        <w:rPr>
          <w:spacing w:val="0"/>
          <w:rtl/>
          <w:lang w:bidi="ar-SA"/>
        </w:rPr>
        <w:t xml:space="preserve"> </w:t>
      </w:r>
      <w:r w:rsidR="008D39D5" w:rsidRPr="006A2D1A">
        <w:rPr>
          <w:spacing w:val="0"/>
          <w:rtl/>
          <w:lang w:bidi="ar-SA"/>
        </w:rPr>
        <w:t>ابوعبدالله، جابر بن عبدالله انصاری</w:t>
      </w:r>
      <w:r w:rsidRPr="006A2D1A">
        <w:rPr>
          <w:rFonts w:cs="(M. Aiyada Ayoub ALKobaisi)"/>
          <w:spacing w:val="0"/>
          <w:rtl/>
          <w:lang w:bidi="ar-SA"/>
        </w:rPr>
        <w:t>$</w:t>
      </w:r>
      <w:r w:rsidR="008D39D5" w:rsidRPr="006A2D1A">
        <w:rPr>
          <w:spacing w:val="0"/>
          <w:rtl/>
          <w:lang w:bidi="ar-SA"/>
        </w:rPr>
        <w:t xml:space="preserve"> می‌گوید: در یکی از جنگ‌ها با رسول‌الله</w:t>
      </w:r>
      <w:r w:rsidR="008D39D5" w:rsidRPr="006A2D1A">
        <w:rPr>
          <w:spacing w:val="0"/>
          <w:lang w:bidi="ar-SA"/>
        </w:rPr>
        <w:sym w:font="AGA Arabesque" w:char="F072"/>
      </w:r>
      <w:r w:rsidR="008D39D5" w:rsidRPr="006A2D1A">
        <w:rPr>
          <w:spacing w:val="0"/>
          <w:rtl/>
          <w:lang w:bidi="ar-SA"/>
        </w:rPr>
        <w:t xml:space="preserve"> ب</w:t>
      </w:r>
      <w:r w:rsidR="00FD3439" w:rsidRPr="006A2D1A">
        <w:rPr>
          <w:spacing w:val="0"/>
          <w:rtl/>
          <w:lang w:bidi="ar-SA"/>
        </w:rPr>
        <w:t>ودیم؛ فرمود: «همانا مردانی در مد</w:t>
      </w:r>
      <w:r w:rsidR="008D39D5" w:rsidRPr="006A2D1A">
        <w:rPr>
          <w:spacing w:val="0"/>
          <w:rtl/>
          <w:lang w:bidi="ar-SA"/>
        </w:rPr>
        <w:t xml:space="preserve">ینه هستند که شما، هیچ مسیری را نپیمودید و هیچ گردنه و راهی را پشت سر نگذاشتید، مگر آن‌که با </w:t>
      </w:r>
      <w:r w:rsidR="00F80EA9" w:rsidRPr="006A2D1A">
        <w:rPr>
          <w:spacing w:val="0"/>
          <w:rtl/>
          <w:lang w:bidi="ar-SA"/>
        </w:rPr>
        <w:t xml:space="preserve">شما بودند؛ بیماری، آنان را از </w:t>
      </w:r>
      <w:r w:rsidR="007F78AB" w:rsidRPr="006A2D1A">
        <w:rPr>
          <w:rFonts w:hint="cs"/>
          <w:spacing w:val="0"/>
          <w:rtl/>
        </w:rPr>
        <w:t>همراهی</w:t>
      </w:r>
      <w:r w:rsidR="008D39D5" w:rsidRPr="006A2D1A">
        <w:rPr>
          <w:spacing w:val="0"/>
          <w:rtl/>
          <w:lang w:bidi="ar-SA"/>
        </w:rPr>
        <w:t xml:space="preserve"> با شما بازداشت»</w:t>
      </w:r>
      <w:r w:rsidR="003260C0" w:rsidRPr="006A2D1A">
        <w:rPr>
          <w:spacing w:val="0"/>
          <w:rtl/>
          <w:lang w:bidi="ar-SA"/>
        </w:rPr>
        <w:t>. و در روایتی آمده است: «مگر آن‌</w:t>
      </w:r>
      <w:r w:rsidR="00284B42" w:rsidRPr="006A2D1A">
        <w:rPr>
          <w:spacing w:val="0"/>
          <w:rtl/>
          <w:lang w:bidi="ar-SA"/>
        </w:rPr>
        <w:t>که در اجر و پاداش، با شما شریک</w:t>
      </w:r>
      <w:r w:rsidR="003260C0" w:rsidRPr="006A2D1A">
        <w:rPr>
          <w:spacing w:val="0"/>
          <w:rtl/>
          <w:lang w:bidi="ar-SA"/>
        </w:rPr>
        <w:t>ند».</w:t>
      </w:r>
    </w:p>
    <w:p w:rsidR="00715FBB" w:rsidRPr="006A2D1A" w:rsidRDefault="00715FBB" w:rsidP="007C0E84">
      <w:pPr>
        <w:pStyle w:val="PlainText"/>
        <w:ind w:firstLine="0"/>
        <w:jc w:val="center"/>
        <w:rPr>
          <w:spacing w:val="0"/>
          <w:rtl/>
        </w:rPr>
      </w:pPr>
      <w:r w:rsidRPr="006A2D1A">
        <w:rPr>
          <w:spacing w:val="0"/>
          <w:rtl/>
        </w:rPr>
        <w:t>***</w:t>
      </w:r>
    </w:p>
    <w:p w:rsidR="008D39D5" w:rsidRPr="006A2D1A" w:rsidRDefault="008D39D5" w:rsidP="0040309C">
      <w:pPr>
        <w:pStyle w:val="a4"/>
        <w:rPr>
          <w:rtl/>
          <w:lang w:bidi="ar-SA"/>
        </w:rPr>
      </w:pPr>
      <w:r w:rsidRPr="006A2D1A">
        <w:rPr>
          <w:rtl/>
          <w:lang w:bidi="ar-SA"/>
        </w:rPr>
        <w:t>5-</w:t>
      </w:r>
      <w:r w:rsidR="007B627A" w:rsidRPr="006A2D1A">
        <w:rPr>
          <w:rtl/>
          <w:lang w:bidi="ar-SA"/>
        </w:rPr>
        <w:t xml:space="preserve"> </w:t>
      </w:r>
      <w:r w:rsidRPr="006A2D1A">
        <w:rPr>
          <w:rtl/>
          <w:lang w:bidi="ar-SA"/>
        </w:rPr>
        <w:t>ورواهُ البُخَارِيُّ عَنْ أَنَسٍ</w:t>
      </w:r>
      <w:r w:rsidR="00B65CEB" w:rsidRPr="006A2D1A">
        <w:rPr>
          <w:b w:val="0"/>
          <w:bCs w:val="0"/>
          <w:rtl/>
          <w:lang w:bidi="ar-SA"/>
        </w:rPr>
        <w:sym w:font="AGA Arabesque" w:char="F074"/>
      </w:r>
      <w:r w:rsidRPr="006A2D1A">
        <w:rPr>
          <w:rtl/>
          <w:lang w:bidi="ar-SA"/>
        </w:rPr>
        <w:t xml:space="preserve"> قال:</w:t>
      </w:r>
      <w:r w:rsidR="00B65CEB" w:rsidRPr="006A2D1A">
        <w:rPr>
          <w:rtl/>
          <w:lang w:bidi="ar-SA"/>
        </w:rPr>
        <w:t xml:space="preserve"> </w:t>
      </w:r>
      <w:r w:rsidRPr="006A2D1A">
        <w:rPr>
          <w:rtl/>
          <w:lang w:bidi="ar-SA"/>
        </w:rPr>
        <w:t>رَجَعْنَا</w:t>
      </w:r>
      <w:r w:rsidR="00B65CEB" w:rsidRPr="006A2D1A">
        <w:rPr>
          <w:rtl/>
          <w:lang w:bidi="ar-SA"/>
        </w:rPr>
        <w:t xml:space="preserve"> </w:t>
      </w:r>
      <w:r w:rsidRPr="006A2D1A">
        <w:rPr>
          <w:rtl/>
          <w:lang w:bidi="ar-SA"/>
        </w:rPr>
        <w:t>مِنْ غَزْوَةِ تَبُوكَ مَعَ النَّبِيِّ</w:t>
      </w:r>
      <w:r w:rsidR="00B65CEB" w:rsidRPr="006A2D1A">
        <w:rPr>
          <w:b w:val="0"/>
          <w:bCs w:val="0"/>
          <w:rtl/>
          <w:lang w:bidi="ar-SA"/>
        </w:rPr>
        <w:sym w:font="AGA Arabesque" w:char="F072"/>
      </w:r>
      <w:r w:rsidRPr="006A2D1A">
        <w:rPr>
          <w:rtl/>
          <w:lang w:bidi="ar-SA"/>
        </w:rPr>
        <w:t xml:space="preserve"> فَقَالَ: «إِنَّ أَقْوَامَاً خلْفَنَا بالمدِينةِ مَا سَلَكْنَا شِعْباً وَلاَ وَادِياً إِلاَّ وَهُمْ مَعَنَا، حَبَسَهُمْ الْعُذْرُ».</w:t>
      </w:r>
      <w:r w:rsidR="007B627A" w:rsidRPr="006A2D1A">
        <w:rPr>
          <w:rtl/>
          <w:lang w:bidi="ar-SA"/>
        </w:rPr>
        <w:t xml:space="preserve"> [روایت بخاری]</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20"/>
      </w:r>
      <w:r w:rsidR="003A729F" w:rsidRPr="006A2D1A">
        <w:rPr>
          <w:rStyle w:val="FootnoteReference"/>
          <w:rFonts w:cs="B Lotus"/>
          <w:bCs w:val="0"/>
          <w:szCs w:val="28"/>
          <w:rtl/>
          <w:lang w:bidi="ar-SA"/>
        </w:rPr>
        <w:t>)</w:t>
      </w:r>
    </w:p>
    <w:p w:rsidR="00B65CEB" w:rsidRPr="006A2D1A" w:rsidRDefault="007B627A" w:rsidP="007F78AB">
      <w:pPr>
        <w:rPr>
          <w:spacing w:val="0"/>
          <w:rtl/>
          <w:lang w:bidi="ar-SA"/>
        </w:rPr>
      </w:pPr>
      <w:r w:rsidRPr="006A2D1A">
        <w:rPr>
          <w:b/>
          <w:bCs/>
          <w:spacing w:val="0"/>
          <w:rtl/>
          <w:lang w:bidi="ar-SA"/>
        </w:rPr>
        <w:t>ترجمه:</w:t>
      </w:r>
      <w:r w:rsidRPr="006A2D1A">
        <w:rPr>
          <w:spacing w:val="0"/>
          <w:rtl/>
          <w:lang w:bidi="ar-SA"/>
        </w:rPr>
        <w:t xml:space="preserve"> </w:t>
      </w:r>
      <w:r w:rsidR="00B65CEB" w:rsidRPr="006A2D1A">
        <w:rPr>
          <w:spacing w:val="0"/>
          <w:rtl/>
          <w:lang w:bidi="ar-SA"/>
        </w:rPr>
        <w:t>بخاری</w:t>
      </w:r>
      <w:r w:rsidR="00305325" w:rsidRPr="006A2D1A">
        <w:rPr>
          <w:rFonts w:cs="CTraditional Arabic"/>
          <w:spacing w:val="0"/>
          <w:rtl/>
          <w:lang w:bidi="ar-SA"/>
        </w:rPr>
        <w:t>/</w:t>
      </w:r>
      <w:r w:rsidR="00B65CEB" w:rsidRPr="006A2D1A">
        <w:rPr>
          <w:spacing w:val="0"/>
          <w:rtl/>
          <w:lang w:bidi="ar-SA"/>
        </w:rPr>
        <w:t xml:space="preserve"> از انس</w:t>
      </w:r>
      <w:r w:rsidR="00B65CEB" w:rsidRPr="006A2D1A">
        <w:rPr>
          <w:spacing w:val="0"/>
          <w:lang w:bidi="ar-SA"/>
        </w:rPr>
        <w:sym w:font="AGA Arabesque" w:char="F074"/>
      </w:r>
      <w:r w:rsidR="00B65CEB" w:rsidRPr="006A2D1A">
        <w:rPr>
          <w:spacing w:val="0"/>
          <w:rtl/>
          <w:lang w:bidi="ar-SA"/>
        </w:rPr>
        <w:t xml:space="preserve"> روایت کرده که گفته است: با رسول‌خدا</w:t>
      </w:r>
      <w:r w:rsidR="00B65CEB" w:rsidRPr="006A2D1A">
        <w:rPr>
          <w:spacing w:val="0"/>
          <w:lang w:bidi="ar-SA"/>
        </w:rPr>
        <w:sym w:font="AGA Arabesque" w:char="F072"/>
      </w:r>
      <w:r w:rsidR="00B65CEB" w:rsidRPr="006A2D1A">
        <w:rPr>
          <w:spacing w:val="0"/>
          <w:rtl/>
          <w:lang w:bidi="ar-SA"/>
        </w:rPr>
        <w:t xml:space="preserve"> از غزوه‌ی تبوک باز می‌گشتیم که فرمود: «پس از ما، عده‌ای در مدینه بودند که هیچ دره و راهی را نپیمودیم مگر آن‌که</w:t>
      </w:r>
      <w:r w:rsidR="00F80EA9" w:rsidRPr="006A2D1A">
        <w:rPr>
          <w:spacing w:val="0"/>
          <w:rtl/>
          <w:lang w:bidi="ar-SA"/>
        </w:rPr>
        <w:t xml:space="preserve"> با ما بودند؛ عذر، آنان را از </w:t>
      </w:r>
      <w:r w:rsidR="007F78AB" w:rsidRPr="006A2D1A">
        <w:rPr>
          <w:rFonts w:hint="cs"/>
          <w:spacing w:val="0"/>
          <w:rtl/>
          <w:lang w:bidi="ar-SA"/>
        </w:rPr>
        <w:t>همراهی</w:t>
      </w:r>
      <w:r w:rsidR="00B65CEB" w:rsidRPr="006A2D1A">
        <w:rPr>
          <w:spacing w:val="0"/>
          <w:rtl/>
          <w:lang w:bidi="ar-SA"/>
        </w:rPr>
        <w:t xml:space="preserve"> با ما بازداشت».</w:t>
      </w:r>
    </w:p>
    <w:p w:rsidR="00C56494" w:rsidRPr="006A2D1A" w:rsidRDefault="00E642B8" w:rsidP="006A2D1A">
      <w:pPr>
        <w:pStyle w:val="PlainText"/>
        <w:ind w:firstLine="0"/>
        <w:jc w:val="center"/>
        <w:rPr>
          <w:b/>
          <w:bCs/>
          <w:spacing w:val="0"/>
          <w:sz w:val="32"/>
          <w:szCs w:val="32"/>
          <w:rtl/>
        </w:rPr>
      </w:pPr>
      <w:r w:rsidRPr="006A2D1A">
        <w:rPr>
          <w:b/>
          <w:bCs/>
          <w:spacing w:val="0"/>
          <w:sz w:val="32"/>
          <w:szCs w:val="32"/>
          <w:rtl/>
        </w:rPr>
        <w:t>شرح</w:t>
      </w:r>
    </w:p>
    <w:p w:rsidR="004D68F2" w:rsidRPr="006A2D1A" w:rsidRDefault="00C56494" w:rsidP="00522994">
      <w:pPr>
        <w:pStyle w:val="PlainText"/>
        <w:spacing w:line="228" w:lineRule="auto"/>
        <w:rPr>
          <w:rFonts w:hAnsi="AGA Arabesque" w:hint="eastAsia"/>
          <w:spacing w:val="0"/>
          <w:rtl/>
        </w:rPr>
      </w:pPr>
      <w:r w:rsidRPr="006A2D1A">
        <w:rPr>
          <w:spacing w:val="0"/>
          <w:rtl/>
        </w:rPr>
        <w:t xml:space="preserve"> </w:t>
      </w:r>
      <w:r w:rsidR="00B65CEB" w:rsidRPr="006A2D1A">
        <w:rPr>
          <w:spacing w:val="0"/>
          <w:rtl/>
        </w:rPr>
        <w:t>ح</w:t>
      </w:r>
      <w:r w:rsidR="00305325" w:rsidRPr="006A2D1A">
        <w:rPr>
          <w:spacing w:val="0"/>
          <w:rtl/>
        </w:rPr>
        <w:t>دیث، بدین معناست که هرگاه انسان</w:t>
      </w:r>
      <w:r w:rsidR="00B65CEB" w:rsidRPr="006A2D1A">
        <w:rPr>
          <w:spacing w:val="0"/>
          <w:rtl/>
        </w:rPr>
        <w:t xml:space="preserve"> نیت کار نیکی کند، ولی به سبب مانعی از انجام آن باز</w:t>
      </w:r>
      <w:r w:rsidR="00305325" w:rsidRPr="006A2D1A">
        <w:rPr>
          <w:spacing w:val="0"/>
          <w:rtl/>
        </w:rPr>
        <w:t xml:space="preserve"> بماند، پاداش نیتش به او می‌رسد. گفتنی‌ست: </w:t>
      </w:r>
      <w:r w:rsidR="004D68F2" w:rsidRPr="006A2D1A">
        <w:rPr>
          <w:spacing w:val="0"/>
          <w:rtl/>
        </w:rPr>
        <w:t>زمانی که در حالت عدم عذر</w:t>
      </w:r>
      <w:r w:rsidR="00C750AC" w:rsidRPr="006A2D1A">
        <w:rPr>
          <w:spacing w:val="0"/>
          <w:rtl/>
        </w:rPr>
        <w:t xml:space="preserve"> بر ان</w:t>
      </w:r>
      <w:r w:rsidR="004D68F2" w:rsidRPr="006A2D1A">
        <w:rPr>
          <w:spacing w:val="0"/>
          <w:rtl/>
        </w:rPr>
        <w:t>ج</w:t>
      </w:r>
      <w:r w:rsidR="00C750AC" w:rsidRPr="006A2D1A">
        <w:rPr>
          <w:spacing w:val="0"/>
          <w:rtl/>
        </w:rPr>
        <w:t>ا</w:t>
      </w:r>
      <w:r w:rsidR="004D68F2" w:rsidRPr="006A2D1A">
        <w:rPr>
          <w:spacing w:val="0"/>
          <w:rtl/>
        </w:rPr>
        <w:t>م عملی پای‌بندی داشته است و سپس از انجام آن ناتوان می‌شود، از پاداش آن عم</w:t>
      </w:r>
      <w:r w:rsidR="00305325" w:rsidRPr="006A2D1A">
        <w:rPr>
          <w:spacing w:val="0"/>
          <w:rtl/>
        </w:rPr>
        <w:t>ل، به‌طور کامل برخوردار می‌گردد؛</w:t>
      </w:r>
      <w:r w:rsidR="004D68F2" w:rsidRPr="006A2D1A">
        <w:rPr>
          <w:spacing w:val="0"/>
          <w:rtl/>
        </w:rPr>
        <w:t xml:space="preserve"> زیرا رسول‌الله</w:t>
      </w:r>
      <w:r w:rsidR="004D68F2" w:rsidRPr="006A2D1A">
        <w:rPr>
          <w:spacing w:val="0"/>
        </w:rPr>
        <w:sym w:font="AGA Arabesque" w:char="F072"/>
      </w:r>
      <w:r w:rsidR="004D68F2" w:rsidRPr="006A2D1A">
        <w:rPr>
          <w:spacing w:val="0"/>
          <w:rtl/>
        </w:rPr>
        <w:t xml:space="preserve"> فرموده است: </w:t>
      </w:r>
      <w:r w:rsidR="004D68F2" w:rsidRPr="006A2D1A">
        <w:rPr>
          <w:rStyle w:val="Char1"/>
          <w:spacing w:val="0"/>
          <w:rtl/>
          <w:lang w:bidi="ar-SA"/>
        </w:rPr>
        <w:t>«إِذَا مَرِضَ الْعَبْدُ أَوْ سَافَرَ كُتِبَ لَهُ مِثْلُ مَا كَانَ يَعْمَلُ صَحِيحًا مُقِيمًا»</w:t>
      </w:r>
      <w:r w:rsidR="00305325" w:rsidRPr="006A2D1A">
        <w:rPr>
          <w:rFonts w:hAnsi="AGA Arabesque"/>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1"/>
      </w:r>
      <w:r w:rsidR="003A729F" w:rsidRPr="006A2D1A">
        <w:rPr>
          <w:rStyle w:val="FootnoteReference"/>
          <w:rFonts w:cs="B Lotus"/>
          <w:spacing w:val="0"/>
          <w:szCs w:val="28"/>
          <w:rtl/>
        </w:rPr>
        <w:t>)</w:t>
      </w:r>
      <w:r w:rsidR="004D68F2" w:rsidRPr="006A2D1A">
        <w:rPr>
          <w:rFonts w:hAnsi="AGA Arabesque"/>
          <w:spacing w:val="0"/>
          <w:rtl/>
        </w:rPr>
        <w:t xml:space="preserve"> یعنی:</w:t>
      </w:r>
      <w:r w:rsidR="00305325" w:rsidRPr="006A2D1A">
        <w:rPr>
          <w:rFonts w:ascii="Times New Roman" w:hAnsi="Times New Roman"/>
          <w:spacing w:val="0"/>
          <w:rtl/>
        </w:rPr>
        <w:t xml:space="preserve"> «هرگاه بنده‌اي</w:t>
      </w:r>
      <w:r w:rsidR="004D68F2" w:rsidRPr="006A2D1A">
        <w:rPr>
          <w:rFonts w:ascii="Times New Roman" w:hAnsi="Times New Roman"/>
          <w:spacing w:val="0"/>
          <w:rtl/>
        </w:rPr>
        <w:t xml:space="preserve"> بیمار شود و يا به مسافرت برود، پادا</w:t>
      </w:r>
      <w:r w:rsidR="00305325" w:rsidRPr="006A2D1A">
        <w:rPr>
          <w:rFonts w:ascii="Times New Roman" w:hAnsi="Times New Roman"/>
          <w:spacing w:val="0"/>
          <w:rtl/>
        </w:rPr>
        <w:t>ش اعمالي كه در زمان صحت و اقامت</w:t>
      </w:r>
      <w:r w:rsidR="004D68F2" w:rsidRPr="006A2D1A">
        <w:rPr>
          <w:rFonts w:ascii="Times New Roman" w:hAnsi="Times New Roman"/>
          <w:spacing w:val="0"/>
          <w:rtl/>
        </w:rPr>
        <w:t xml:space="preserve"> انجام مي‌داده است، به او </w:t>
      </w:r>
      <w:r w:rsidR="004D68F2" w:rsidRPr="006A2D1A">
        <w:rPr>
          <w:rFonts w:ascii="Times New Roman" w:hAnsi="Times New Roman"/>
          <w:spacing w:val="0"/>
          <w:rtl/>
        </w:rPr>
        <w:lastRenderedPageBreak/>
        <w:t>مي‌رسد». بنابراین کسی که به هنگام عذر یا بیماری، آرزوی انجام عمل نیکی دارد، در صورتی که به انجام آن عادت داشته و به آن پای‌بند بوده است، باز هم از پاداش آن به‌طور کامل برخور</w:t>
      </w:r>
      <w:r w:rsidR="00305325" w:rsidRPr="006A2D1A">
        <w:rPr>
          <w:rFonts w:ascii="Times New Roman" w:hAnsi="Times New Roman"/>
          <w:spacing w:val="0"/>
          <w:rtl/>
        </w:rPr>
        <w:t>دار می‌شود. به عنوان مثال: شخصی</w:t>
      </w:r>
      <w:r w:rsidR="004D68F2" w:rsidRPr="006A2D1A">
        <w:rPr>
          <w:rFonts w:ascii="Times New Roman" w:hAnsi="Times New Roman"/>
          <w:spacing w:val="0"/>
          <w:rtl/>
        </w:rPr>
        <w:t xml:space="preserve"> به ادای نماز جماعت در مسجد عادت داشته، ولی خواب می‌ماند و یا بیماری یا امثال آن، مانع از حضورش در نماز جماعت می‌شود؛ پاداش نماز جماعت به‌طور کامل و ب</w:t>
      </w:r>
      <w:r w:rsidR="00A44461" w:rsidRPr="006A2D1A">
        <w:rPr>
          <w:rFonts w:ascii="Times New Roman" w:hAnsi="Times New Roman"/>
          <w:spacing w:val="0"/>
          <w:rtl/>
        </w:rPr>
        <w:t>ی‌‌کم و کاست</w:t>
      </w:r>
      <w:r w:rsidR="004D68F2" w:rsidRPr="006A2D1A">
        <w:rPr>
          <w:rFonts w:ascii="Times New Roman" w:hAnsi="Times New Roman"/>
          <w:spacing w:val="0"/>
          <w:rtl/>
        </w:rPr>
        <w:t xml:space="preserve">، </w:t>
      </w:r>
      <w:r w:rsidR="00A44461" w:rsidRPr="006A2D1A">
        <w:rPr>
          <w:rFonts w:ascii="Times New Roman" w:hAnsi="Times New Roman"/>
          <w:spacing w:val="0"/>
          <w:rtl/>
        </w:rPr>
        <w:t>به او می‌رسد. نمونه‌ها و مثال‌های فراوانی در این زمینه وجود دارد؛ البته اگر در حالت عادی و زمانی که عذری نداشته، به انجام آن عمل، پای‌بند نبوده است، در این صورت فقط پاداش نیتی که کرده به او می‌رسد، نه پاداش آن عم</w:t>
      </w:r>
      <w:r w:rsidR="00894228" w:rsidRPr="006A2D1A">
        <w:rPr>
          <w:rFonts w:ascii="Times New Roman" w:hAnsi="Times New Roman"/>
          <w:spacing w:val="0"/>
          <w:rtl/>
        </w:rPr>
        <w:t>ل. دلیلش</w:t>
      </w:r>
      <w:r w:rsidR="00A44461" w:rsidRPr="006A2D1A">
        <w:rPr>
          <w:rFonts w:ascii="Times New Roman" w:hAnsi="Times New Roman"/>
          <w:spacing w:val="0"/>
          <w:rtl/>
        </w:rPr>
        <w:t xml:space="preserve"> این است که اصحاب فقیر، نزد رسول‌الله</w:t>
      </w:r>
      <w:r w:rsidR="00A44461" w:rsidRPr="006A2D1A">
        <w:rPr>
          <w:rFonts w:ascii="Times New Roman" w:hAnsi="Times New Roman"/>
          <w:spacing w:val="0"/>
        </w:rPr>
        <w:sym w:font="AGA Arabesque" w:char="F072"/>
      </w:r>
      <w:r w:rsidR="00A44461" w:rsidRPr="006A2D1A">
        <w:rPr>
          <w:rFonts w:ascii="Times New Roman" w:hAnsi="Times New Roman"/>
          <w:spacing w:val="0"/>
          <w:rtl/>
        </w:rPr>
        <w:t xml:space="preserve"> آمدند </w:t>
      </w:r>
      <w:r w:rsidR="00894228" w:rsidRPr="006A2D1A">
        <w:rPr>
          <w:rFonts w:ascii="Times New Roman" w:hAnsi="Times New Roman"/>
          <w:spacing w:val="0"/>
          <w:rtl/>
        </w:rPr>
        <w:t>و گفتند: ای رسول‌خدا! ثروتمندان</w:t>
      </w:r>
      <w:r w:rsidR="00A44461" w:rsidRPr="006A2D1A">
        <w:rPr>
          <w:rFonts w:ascii="Times New Roman" w:hAnsi="Times New Roman"/>
          <w:spacing w:val="0"/>
          <w:rtl/>
        </w:rPr>
        <w:t xml:space="preserve"> همه‌ی پاداش‌ها و نعمت‌های جاوید بهشتی را از آنِ خود ساختند. منظورشان، این بود که ثروتمندان با صدقه دادن و آزاد کردن غلامان، از آن‌ها در کسب ثواب و درجه‌های بلند بهشت، پیشی گرفته‌اند. رسول‌الله</w:t>
      </w:r>
      <w:r w:rsidR="00A44461" w:rsidRPr="006A2D1A">
        <w:rPr>
          <w:rFonts w:ascii="Times New Roman" w:hAnsi="Times New Roman"/>
          <w:spacing w:val="0"/>
        </w:rPr>
        <w:sym w:font="AGA Arabesque" w:char="F072"/>
      </w:r>
      <w:r w:rsidR="00A44461" w:rsidRPr="006A2D1A">
        <w:rPr>
          <w:rFonts w:ascii="Times New Roman" w:hAnsi="Times New Roman"/>
          <w:spacing w:val="0"/>
          <w:rtl/>
        </w:rPr>
        <w:t xml:space="preserve"> فرمود: </w:t>
      </w:r>
      <w:r w:rsidR="00A44461" w:rsidRPr="006A2D1A">
        <w:rPr>
          <w:rStyle w:val="Char1"/>
          <w:spacing w:val="0"/>
          <w:rtl/>
          <w:lang w:bidi="ar-SA"/>
        </w:rPr>
        <w:t xml:space="preserve">«أَلا أُخبركُمْ </w:t>
      </w:r>
      <w:r w:rsidR="00DA01A3" w:rsidRPr="006A2D1A">
        <w:rPr>
          <w:rStyle w:val="Char1"/>
          <w:spacing w:val="0"/>
          <w:rtl/>
          <w:lang w:bidi="ar-SA"/>
        </w:rPr>
        <w:t xml:space="preserve">بشئٍ إذا فَعلتموه </w:t>
      </w:r>
      <w:r w:rsidR="00A44461" w:rsidRPr="006A2D1A">
        <w:rPr>
          <w:rStyle w:val="Char1"/>
          <w:spacing w:val="0"/>
          <w:rtl/>
          <w:lang w:bidi="ar-SA"/>
        </w:rPr>
        <w:t>أَدْرَكْتُمْ مَنْ سَبَقَكُمْ، وَلَمْ يُدْرِكْكُمْ أَحَدٌ إِلاَّ</w:t>
      </w:r>
      <w:r w:rsidR="00DA01A3" w:rsidRPr="006A2D1A">
        <w:rPr>
          <w:rStyle w:val="Char1"/>
          <w:spacing w:val="0"/>
          <w:rtl/>
          <w:lang w:bidi="ar-SA"/>
        </w:rPr>
        <w:t xml:space="preserve"> مَنْ عَمِلَ مِثْلَ ما عملتم</w:t>
      </w:r>
      <w:r w:rsidR="00894228" w:rsidRPr="006A2D1A">
        <w:rPr>
          <w:rStyle w:val="Char1"/>
          <w:spacing w:val="0"/>
          <w:rtl/>
          <w:lang w:bidi="ar-SA"/>
        </w:rPr>
        <w:t>»</w:t>
      </w:r>
      <w:r w:rsidR="00894228" w:rsidRPr="006A2D1A">
        <w:rPr>
          <w:rFonts w:hAnsi="AGA Arabesque"/>
          <w:spacing w:val="0"/>
          <w:rtl/>
        </w:rPr>
        <w:t>؛</w:t>
      </w:r>
      <w:r w:rsidR="00DA01A3" w:rsidRPr="006A2D1A">
        <w:rPr>
          <w:rFonts w:hAnsi="AGA Arabesque"/>
          <w:spacing w:val="0"/>
          <w:rtl/>
        </w:rPr>
        <w:t xml:space="preserve"> یعنی: «آيا شما را از عملي باخبر سازم كه اگر انجامش دهيد، به كساني كه از شما پيشي گرفته‌اند، می‌رسید و هیچ‌کس به شما نخواهد رسید، مگر کسی که مانند شما این عمل را انجام دهد؟» و سپس فرمود: </w:t>
      </w:r>
      <w:r w:rsidR="00DA01A3" w:rsidRPr="006A2D1A">
        <w:rPr>
          <w:rStyle w:val="Char1"/>
          <w:spacing w:val="0"/>
          <w:rtl/>
          <w:lang w:bidi="ar-SA"/>
        </w:rPr>
        <w:t>«</w:t>
      </w:r>
      <w:r w:rsidR="00A44461" w:rsidRPr="006A2D1A">
        <w:rPr>
          <w:rStyle w:val="Char1"/>
          <w:spacing w:val="0"/>
          <w:rtl/>
          <w:lang w:bidi="ar-SA"/>
        </w:rPr>
        <w:t xml:space="preserve">تُسَبِّحُونَ وَتُكَبِّرُونَ </w:t>
      </w:r>
      <w:r w:rsidR="00DA01A3" w:rsidRPr="006A2D1A">
        <w:rPr>
          <w:rStyle w:val="Char1"/>
          <w:spacing w:val="0"/>
          <w:rtl/>
          <w:lang w:bidi="ar-SA"/>
        </w:rPr>
        <w:t>وَتَحْمَدُونَ دبرَ</w:t>
      </w:r>
      <w:r w:rsidR="00A44461" w:rsidRPr="006A2D1A">
        <w:rPr>
          <w:rStyle w:val="Char1"/>
          <w:spacing w:val="0"/>
          <w:rtl/>
          <w:lang w:bidi="ar-SA"/>
        </w:rPr>
        <w:t xml:space="preserve"> كُلِّ صَلاةٍ ثَلاثًا وَثَلاثِينَ»</w:t>
      </w:r>
      <w:r w:rsidR="00A44461" w:rsidRPr="006A2D1A">
        <w:rPr>
          <w:rFonts w:hAnsi="AGA Arabesque"/>
          <w:spacing w:val="0"/>
          <w:rtl/>
        </w:rPr>
        <w:t>.</w:t>
      </w:r>
      <w:r w:rsidR="00DA01A3" w:rsidRPr="006A2D1A">
        <w:rPr>
          <w:rFonts w:hAnsi="AGA Arabesque"/>
          <w:spacing w:val="0"/>
          <w:rtl/>
        </w:rPr>
        <w:t xml:space="preserve"> یعنی: «پس از هر نماز، سی‌و‌سه بار </w:t>
      </w:r>
      <w:r w:rsidR="00DA01A3" w:rsidRPr="006A2D1A">
        <w:rPr>
          <w:rFonts w:hAnsi="AGA Arabesque"/>
          <w:b/>
          <w:bCs/>
          <w:spacing w:val="0"/>
          <w:rtl/>
        </w:rPr>
        <w:t>سبحان‌الله</w:t>
      </w:r>
      <w:r w:rsidR="00DA01A3" w:rsidRPr="006A2D1A">
        <w:rPr>
          <w:rFonts w:hAnsi="AGA Arabesque"/>
          <w:spacing w:val="0"/>
          <w:rtl/>
        </w:rPr>
        <w:t xml:space="preserve">، سی‌و‌سه بار </w:t>
      </w:r>
      <w:r w:rsidR="00DA01A3" w:rsidRPr="006A2D1A">
        <w:rPr>
          <w:rFonts w:hAnsi="AGA Arabesque"/>
          <w:b/>
          <w:bCs/>
          <w:spacing w:val="0"/>
          <w:rtl/>
        </w:rPr>
        <w:t>الله</w:t>
      </w:r>
      <w:r w:rsidR="00894228" w:rsidRPr="006A2D1A">
        <w:rPr>
          <w:rFonts w:hAnsi="AGA Arabesque"/>
          <w:b/>
          <w:bCs/>
          <w:spacing w:val="0"/>
          <w:rtl/>
        </w:rPr>
        <w:t>‌</w:t>
      </w:r>
      <w:r w:rsidR="00DA01A3" w:rsidRPr="006A2D1A">
        <w:rPr>
          <w:rFonts w:hAnsi="AGA Arabesque"/>
          <w:b/>
          <w:bCs/>
          <w:spacing w:val="0"/>
          <w:rtl/>
        </w:rPr>
        <w:t>اکبر</w:t>
      </w:r>
      <w:r w:rsidR="00DA01A3" w:rsidRPr="006A2D1A">
        <w:rPr>
          <w:rFonts w:hAnsi="AGA Arabesque"/>
          <w:spacing w:val="0"/>
          <w:rtl/>
        </w:rPr>
        <w:t xml:space="preserve"> و سی‌و‌سه بار </w:t>
      </w:r>
      <w:r w:rsidR="00DA01A3" w:rsidRPr="006A2D1A">
        <w:rPr>
          <w:rFonts w:hAnsi="AGA Arabesque"/>
          <w:b/>
          <w:bCs/>
          <w:spacing w:val="0"/>
          <w:rtl/>
        </w:rPr>
        <w:t>الحمدلله</w:t>
      </w:r>
      <w:r w:rsidR="00DA01A3" w:rsidRPr="006A2D1A">
        <w:rPr>
          <w:rFonts w:hAnsi="AGA Arabesque"/>
          <w:spacing w:val="0"/>
          <w:rtl/>
        </w:rPr>
        <w:t xml:space="preserve"> بگویید». پس از مدتی دوباره فقرا نزد رسول‌الله</w:t>
      </w:r>
      <w:r w:rsidR="00DA01A3" w:rsidRPr="006A2D1A">
        <w:rPr>
          <w:rFonts w:hAnsi="AGA Arabesque"/>
          <w:spacing w:val="0"/>
        </w:rPr>
        <w:sym w:font="AGA Arabesque" w:char="F072"/>
      </w:r>
      <w:r w:rsidR="00DA01A3" w:rsidRPr="006A2D1A">
        <w:rPr>
          <w:rFonts w:hAnsi="AGA Arabesque"/>
          <w:spacing w:val="0"/>
          <w:rtl/>
        </w:rPr>
        <w:t xml:space="preserve"> آمدند و گفتند: برادران ثروتمند ما،  از عملی که ما انجام می‌دهیم، باخبر شده‌اند و آن‌ها هم مثل ما این عمل را انجام می‌دهند. رسول‌الله</w:t>
      </w:r>
      <w:r w:rsidR="00DA01A3" w:rsidRPr="006A2D1A">
        <w:rPr>
          <w:rFonts w:hAnsi="AGA Arabesque"/>
          <w:spacing w:val="0"/>
        </w:rPr>
        <w:sym w:font="AGA Arabesque" w:char="F072"/>
      </w:r>
      <w:r w:rsidR="00DA01A3" w:rsidRPr="006A2D1A">
        <w:rPr>
          <w:rFonts w:hAnsi="AGA Arabesque"/>
          <w:spacing w:val="0"/>
          <w:rtl/>
        </w:rPr>
        <w:t xml:space="preserve"> فرمود: «این، لطف و فضل پروردگار است که به هرکس بخواهد، عطا می‌کند». و الله، دارای فضل بی‌کران است.</w:t>
      </w:r>
    </w:p>
    <w:p w:rsidR="00DA01A3" w:rsidRPr="006A2D1A" w:rsidRDefault="00DA01A3" w:rsidP="00167AB1">
      <w:pPr>
        <w:pStyle w:val="PlainText"/>
        <w:rPr>
          <w:spacing w:val="0"/>
          <w:rtl/>
        </w:rPr>
      </w:pPr>
      <w:r w:rsidRPr="006A2D1A">
        <w:rPr>
          <w:spacing w:val="0"/>
          <w:rtl/>
        </w:rPr>
        <w:t xml:space="preserve">آری! </w:t>
      </w:r>
      <w:r w:rsidR="008C43A7" w:rsidRPr="006A2D1A">
        <w:rPr>
          <w:spacing w:val="0"/>
          <w:rtl/>
        </w:rPr>
        <w:t>رسول‌خدا</w:t>
      </w:r>
      <w:r w:rsidR="008C43A7" w:rsidRPr="006A2D1A">
        <w:rPr>
          <w:spacing w:val="0"/>
        </w:rPr>
        <w:sym w:font="AGA Arabesque" w:char="F072"/>
      </w:r>
      <w:r w:rsidR="008C43A7" w:rsidRPr="006A2D1A">
        <w:rPr>
          <w:spacing w:val="0"/>
          <w:rtl/>
        </w:rPr>
        <w:t xml:space="preserve"> به آن‌ها نگفت که شما نیز در پاداش صدقه دادن و آزاد کردن غلامان با ثروتمندان، شریک هستید؛ البته در رسیدنِ پاداش نیت خیر به آنان شکی نیست.</w:t>
      </w:r>
      <w:r w:rsidR="00894228" w:rsidRPr="006A2D1A">
        <w:rPr>
          <w:spacing w:val="0"/>
          <w:rtl/>
        </w:rPr>
        <w:t xml:space="preserve"> ثروتمندی اموالش را در راه‌های خیر</w:t>
      </w:r>
      <w:r w:rsidR="004A0C22" w:rsidRPr="006A2D1A">
        <w:rPr>
          <w:spacing w:val="0"/>
          <w:rtl/>
        </w:rPr>
        <w:t xml:space="preserve"> انفاق می‌کند؛ فقیری می‌گوید: ای کاش من هم ثروتی داشتم و می‌توانستم کاری مثل کارِ فلانی انجام دهم</w:t>
      </w:r>
      <w:r w:rsidR="00A86310" w:rsidRPr="006A2D1A">
        <w:rPr>
          <w:spacing w:val="0"/>
          <w:rtl/>
        </w:rPr>
        <w:t>!</w:t>
      </w:r>
      <w:r w:rsidR="004A0C22" w:rsidRPr="006A2D1A">
        <w:rPr>
          <w:spacing w:val="0"/>
          <w:rtl/>
        </w:rPr>
        <w:t xml:space="preserve"> رسول‌الله</w:t>
      </w:r>
      <w:r w:rsidR="004A0C22" w:rsidRPr="006A2D1A">
        <w:rPr>
          <w:spacing w:val="0"/>
        </w:rPr>
        <w:sym w:font="AGA Arabesque" w:char="F072"/>
      </w:r>
      <w:r w:rsidR="004A0C22" w:rsidRPr="006A2D1A">
        <w:rPr>
          <w:spacing w:val="0"/>
          <w:rtl/>
        </w:rPr>
        <w:t xml:space="preserve"> فرموده </w:t>
      </w:r>
      <w:r w:rsidR="004A0C22" w:rsidRPr="006A2D1A">
        <w:rPr>
          <w:spacing w:val="0"/>
          <w:rtl/>
        </w:rPr>
        <w:lastRenderedPageBreak/>
        <w:t xml:space="preserve">است: </w:t>
      </w:r>
      <w:r w:rsidR="00894228" w:rsidRPr="006A2D1A">
        <w:rPr>
          <w:spacing w:val="0"/>
          <w:rtl/>
        </w:rPr>
        <w:t>«</w:t>
      </w:r>
      <w:r w:rsidR="00A86310" w:rsidRPr="006A2D1A">
        <w:rPr>
          <w:spacing w:val="0"/>
          <w:rtl/>
        </w:rPr>
        <w:t>این فقیر هم بر اساس نیتی که دارد، به اجر نیتش می‌رسد و آن دو، در اجر نیت با هم برابرند</w:t>
      </w:r>
      <w:r w:rsidR="00894228" w:rsidRPr="006A2D1A">
        <w:rPr>
          <w:spacing w:val="0"/>
          <w:rtl/>
        </w:rPr>
        <w:t>»</w:t>
      </w:r>
      <w:r w:rsidR="00A86310" w:rsidRPr="006A2D1A">
        <w:rPr>
          <w:spacing w:val="0"/>
          <w:rtl/>
        </w:rPr>
        <w:t xml:space="preserve">. ولی پاداش عمل فقط در صورتی برای آن شخص فقیر نوشته می‌شود که </w:t>
      </w:r>
      <w:r w:rsidR="000232C0" w:rsidRPr="006A2D1A">
        <w:rPr>
          <w:spacing w:val="0"/>
          <w:rtl/>
        </w:rPr>
        <w:t>چنان‌که</w:t>
      </w:r>
      <w:r w:rsidR="00A86310" w:rsidRPr="006A2D1A">
        <w:rPr>
          <w:spacing w:val="0"/>
          <w:rtl/>
        </w:rPr>
        <w:t xml:space="preserve"> در گذشته دارای مال و ثروتی بوده، به انفاق در راه الله عادت داشته است.</w:t>
      </w:r>
    </w:p>
    <w:p w:rsidR="000D5779" w:rsidRPr="006A2D1A" w:rsidRDefault="000D5779" w:rsidP="00522994">
      <w:pPr>
        <w:pStyle w:val="PlainText"/>
        <w:spacing w:line="228" w:lineRule="auto"/>
        <w:rPr>
          <w:spacing w:val="0"/>
          <w:rtl/>
        </w:rPr>
      </w:pPr>
      <w:r w:rsidRPr="006A2D1A">
        <w:rPr>
          <w:spacing w:val="0"/>
          <w:rtl/>
        </w:rPr>
        <w:t>در حدیث عبدالله بن جابر و انس</w:t>
      </w:r>
      <w:r w:rsidRPr="006A2D1A">
        <w:rPr>
          <w:spacing w:val="0"/>
        </w:rPr>
        <w:sym w:font="AGA Arabesque" w:char="F079"/>
      </w:r>
      <w:r w:rsidR="00894228" w:rsidRPr="006A2D1A">
        <w:rPr>
          <w:spacing w:val="0"/>
          <w:rtl/>
        </w:rPr>
        <w:t>، بدین نکته اشاره شده که هر کس</w:t>
      </w:r>
      <w:r w:rsidRPr="006A2D1A">
        <w:rPr>
          <w:spacing w:val="0"/>
          <w:rtl/>
        </w:rPr>
        <w:t xml:space="preserve"> </w:t>
      </w:r>
      <w:r w:rsidR="007F78AB" w:rsidRPr="006A2D1A">
        <w:rPr>
          <w:rFonts w:ascii="Times New Roman" w:hAnsi="Times New Roman" w:hint="cs"/>
          <w:spacing w:val="0"/>
          <w:rtl/>
          <w:lang w:bidi="fa-IR"/>
        </w:rPr>
        <w:t>رهسپار</w:t>
      </w:r>
      <w:r w:rsidRPr="006A2D1A">
        <w:rPr>
          <w:spacing w:val="0"/>
          <w:rtl/>
        </w:rPr>
        <w:t xml:space="preserve"> جنگ و جهاد در راه الله شود، پاداش مسیری که طی می‌کند، به او می‌رسد. از این‌رو فرمود: </w:t>
      </w:r>
      <w:r w:rsidRPr="006A2D1A">
        <w:rPr>
          <w:rStyle w:val="Char1"/>
          <w:spacing w:val="0"/>
          <w:rtl/>
          <w:lang w:bidi="ar-SA"/>
        </w:rPr>
        <w:t>«مَا سِرْتُمْ مَسِيرا، وَلاَ قَطَعْتُمْ وَادِياً ولا شِعبًا إِلاَّ و هُم مَعكُم»</w:t>
      </w:r>
      <w:r w:rsidRPr="006A2D1A">
        <w:rPr>
          <w:rFonts w:ascii="Traditional Arabic"/>
          <w:spacing w:val="0"/>
          <w:rtl/>
        </w:rPr>
        <w:t>.</w:t>
      </w:r>
      <w:r w:rsidRPr="006A2D1A">
        <w:rPr>
          <w:spacing w:val="0"/>
          <w:rtl/>
        </w:rPr>
        <w:t xml:space="preserve"> الله متعال فرموده است:</w:t>
      </w:r>
    </w:p>
    <w:p w:rsidR="001533D8" w:rsidRPr="006A2D1A" w:rsidRDefault="0022704F" w:rsidP="0022704F">
      <w:pPr>
        <w:pStyle w:val="a1"/>
        <w:ind w:left="386"/>
        <w:rPr>
          <w:rFonts w:ascii="KFGQPC Uthman Taha Naskh" w:cs="KFGQPC Uthman Taha Naskh"/>
          <w:rtl/>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بِأَنَّهُم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يُصِيبُهُم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ظَمَأ</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نَصَب</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مَخ</w:t>
      </w:r>
      <w:r w:rsidRPr="006A2D1A">
        <w:rPr>
          <w:rFonts w:ascii="KFGQPC Uthmanic Script HAFS" w:hint="cs"/>
          <w:rtl/>
          <w:lang w:val="en-MY" w:eastAsia="en-MY" w:bidi="ar-SA"/>
        </w:rPr>
        <w:t>ۡ</w:t>
      </w:r>
      <w:r w:rsidRPr="006A2D1A">
        <w:rPr>
          <w:rFonts w:ascii="KFGQPC Uthmanic Script HAFS" w:hint="eastAsia"/>
          <w:rtl/>
          <w:lang w:val="en-MY" w:eastAsia="en-MY" w:bidi="ar-SA"/>
        </w:rPr>
        <w:t>مَصَة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سَبِيلِ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يَطَ‍</w:t>
      </w:r>
      <w:r w:rsidRPr="006A2D1A">
        <w:rPr>
          <w:rFonts w:ascii="KFGQPC Uthmanic Script HAFS" w:hint="cs"/>
          <w:rtl/>
          <w:lang w:val="en-MY" w:eastAsia="en-MY" w:bidi="ar-SA"/>
        </w:rPr>
        <w:t>ٔ</w:t>
      </w:r>
      <w:r w:rsidRPr="006A2D1A">
        <w:rPr>
          <w:rFonts w:ascii="KFGQPC Uthmanic Script HAFS" w:hint="eastAsia"/>
          <w:rtl/>
          <w:lang w:val="en-MY" w:eastAsia="en-MY" w:bidi="ar-SA"/>
        </w:rPr>
        <w:t>ُونَ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مَو</w:t>
      </w:r>
      <w:r w:rsidRPr="006A2D1A">
        <w:rPr>
          <w:rFonts w:ascii="KFGQPC Uthmanic Script HAFS" w:hint="cs"/>
          <w:rtl/>
          <w:lang w:val="en-MY" w:eastAsia="en-MY" w:bidi="ar-SA"/>
        </w:rPr>
        <w:t>ۡ</w:t>
      </w:r>
      <w:r w:rsidRPr="006A2D1A">
        <w:rPr>
          <w:rFonts w:ascii="KFGQPC Uthmanic Script HAFS" w:hint="eastAsia"/>
          <w:rtl/>
          <w:lang w:val="en-MY" w:eastAsia="en-MY" w:bidi="ar-SA"/>
        </w:rPr>
        <w:t>طِئ</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يَغِيظُ</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كُفَّارَ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يَنَالُونَ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عَدُوّ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نَّي</w:t>
      </w:r>
      <w:r w:rsidRPr="006A2D1A">
        <w:rPr>
          <w:rFonts w:ascii="KFGQPC Uthmanic Script HAFS" w:hint="cs"/>
          <w:rtl/>
          <w:lang w:val="en-MY" w:eastAsia="en-MY" w:bidi="ar-SA"/>
        </w:rPr>
        <w:t>ۡ</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كُتِبَ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عَمَل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w:t>
      </w:r>
      <w:r w:rsidRPr="006A2D1A">
        <w:rPr>
          <w:rFonts w:ascii="KFGQPC Uthmanic Script HAFS" w:hint="cs"/>
          <w:rtl/>
          <w:lang w:val="en-MY" w:eastAsia="en-MY" w:bidi="ar-SA"/>
        </w:rPr>
        <w:t>ٰ</w:t>
      </w:r>
      <w:r w:rsidRPr="006A2D1A">
        <w:rPr>
          <w:rFonts w:ascii="KFGQPC Uthmanic Script HAFS" w:hint="eastAsia"/>
          <w:rtl/>
          <w:lang w:val="en-MY" w:eastAsia="en-MY" w:bidi="ar-SA"/>
        </w:rPr>
        <w:t>لِحٌ</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يُضِيعُ</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أَج</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مُح</w:t>
      </w:r>
      <w:r w:rsidRPr="006A2D1A">
        <w:rPr>
          <w:rFonts w:ascii="KFGQPC Uthmanic Script HAFS" w:hint="cs"/>
          <w:rtl/>
          <w:lang w:val="en-MY" w:eastAsia="en-MY" w:bidi="ar-SA"/>
        </w:rPr>
        <w:t>ۡ</w:t>
      </w:r>
      <w:r w:rsidRPr="006A2D1A">
        <w:rPr>
          <w:rFonts w:ascii="KFGQPC Uthmanic Script HAFS" w:hint="eastAsia"/>
          <w:rtl/>
          <w:lang w:val="en-MY" w:eastAsia="en-MY" w:bidi="ar-SA"/>
        </w:rPr>
        <w:t>سِنِينَ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١٢٠</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يُنفِقُونَ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نَفَقَة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صَغِيرَة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كَبِيرَة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يَق</w:t>
      </w:r>
      <w:r w:rsidRPr="006A2D1A">
        <w:rPr>
          <w:rFonts w:ascii="KFGQPC Uthmanic Script HAFS" w:hint="cs"/>
          <w:rtl/>
          <w:lang w:val="en-MY" w:eastAsia="en-MY" w:bidi="ar-SA"/>
        </w:rPr>
        <w:t>ۡ</w:t>
      </w:r>
      <w:r w:rsidRPr="006A2D1A">
        <w:rPr>
          <w:rFonts w:ascii="KFGQPC Uthmanic Script HAFS" w:hint="eastAsia"/>
          <w:rtl/>
          <w:lang w:val="en-MY" w:eastAsia="en-MY" w:bidi="ar-SA"/>
        </w:rPr>
        <w:t>طَعُونَ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وَادِيًا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كُتِبَ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لِيَج</w:t>
      </w:r>
      <w:r w:rsidRPr="006A2D1A">
        <w:rPr>
          <w:rFonts w:ascii="KFGQPC Uthmanic Script HAFS" w:hint="cs"/>
          <w:rtl/>
          <w:lang w:val="en-MY" w:eastAsia="en-MY" w:bidi="ar-SA"/>
        </w:rPr>
        <w:t>ۡ</w:t>
      </w:r>
      <w:r w:rsidRPr="006A2D1A">
        <w:rPr>
          <w:rFonts w:ascii="KFGQPC Uthmanic Script HAFS" w:hint="eastAsia"/>
          <w:rtl/>
          <w:lang w:val="en-MY" w:eastAsia="en-MY" w:bidi="ar-SA"/>
        </w:rPr>
        <w:t>زِيَهُمُ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أَح</w:t>
      </w:r>
      <w:r w:rsidRPr="006A2D1A">
        <w:rPr>
          <w:rFonts w:ascii="KFGQPC Uthmanic Script HAFS" w:hint="cs"/>
          <w:rtl/>
          <w:lang w:val="en-MY" w:eastAsia="en-MY" w:bidi="ar-SA"/>
        </w:rPr>
        <w:t>ۡ</w:t>
      </w:r>
      <w:r w:rsidRPr="006A2D1A">
        <w:rPr>
          <w:rFonts w:ascii="KFGQPC Uthmanic Script HAFS" w:hint="eastAsia"/>
          <w:rtl/>
          <w:lang w:val="en-MY" w:eastAsia="en-MY" w:bidi="ar-SA"/>
        </w:rPr>
        <w:t>سَنَ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مَلُونَ</w:t>
      </w:r>
      <w:r w:rsidRPr="006A2D1A">
        <w:rPr>
          <w:rFonts w:ascii="KFGQPC Uthmanic Script HAFS"/>
          <w:rtl/>
          <w:lang w:val="en-MY" w:eastAsia="en-MY" w:bidi="ar-SA"/>
        </w:rPr>
        <w:t xml:space="preserve"> </w:t>
      </w:r>
      <w:r w:rsidRPr="006A2D1A">
        <w:rPr>
          <w:rFonts w:ascii="KFGQPC Uthmanic Script HAFS" w:hint="cs"/>
          <w:rtl/>
          <w:lang w:val="en-MY" w:eastAsia="en-MY" w:bidi="ar-SA"/>
        </w:rPr>
        <w:t>١٢١</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255C73" w:rsidRPr="006A2D1A" w:rsidRDefault="001533D8" w:rsidP="00711545">
      <w:pPr>
        <w:pStyle w:val="a6"/>
        <w:rPr>
          <w:rtl/>
        </w:rPr>
      </w:pPr>
      <w:r w:rsidRPr="006A2D1A">
        <w:rPr>
          <w:rFonts w:hint="cs"/>
          <w:rtl/>
          <w:lang w:val="en-MY" w:eastAsia="en-MY"/>
        </w:rPr>
        <w:tab/>
      </w:r>
      <w:r w:rsidR="0022704F" w:rsidRPr="006A2D1A">
        <w:rPr>
          <w:rtl/>
          <w:lang w:val="en-MY" w:eastAsia="en-MY"/>
        </w:rPr>
        <w:t>[</w:t>
      </w:r>
      <w:r w:rsidR="0022704F" w:rsidRPr="006A2D1A">
        <w:rPr>
          <w:rFonts w:hint="eastAsia"/>
          <w:rtl/>
          <w:lang w:val="en-MY" w:eastAsia="en-MY"/>
        </w:rPr>
        <w:t>التوبة</w:t>
      </w:r>
      <w:r w:rsidR="0022704F" w:rsidRPr="006A2D1A">
        <w:rPr>
          <w:rtl/>
          <w:lang w:val="en-MY" w:eastAsia="en-MY"/>
        </w:rPr>
        <w:t xml:space="preserve">: </w:t>
      </w:r>
      <w:r w:rsidR="0022704F" w:rsidRPr="006A2D1A">
        <w:rPr>
          <w:rFonts w:hint="cs"/>
          <w:rtl/>
          <w:lang w:val="en-MY" w:eastAsia="en-MY"/>
        </w:rPr>
        <w:t>١٢٠</w:t>
      </w:r>
      <w:r w:rsidR="0022704F" w:rsidRPr="006A2D1A">
        <w:rPr>
          <w:rFonts w:hint="eastAsia"/>
          <w:rtl/>
          <w:lang w:val="en-MY" w:eastAsia="en-MY"/>
        </w:rPr>
        <w:t>،</w:t>
      </w:r>
      <w:r w:rsidR="0022704F" w:rsidRPr="006A2D1A">
        <w:rPr>
          <w:rtl/>
          <w:lang w:val="en-MY" w:eastAsia="en-MY"/>
        </w:rPr>
        <w:t xml:space="preserve">  </w:t>
      </w:r>
      <w:r w:rsidR="0022704F" w:rsidRPr="006A2D1A">
        <w:rPr>
          <w:rFonts w:hint="cs"/>
          <w:rtl/>
          <w:lang w:val="en-MY" w:eastAsia="en-MY"/>
        </w:rPr>
        <w:t>١٢١</w:t>
      </w:r>
      <w:r w:rsidR="0022704F" w:rsidRPr="006A2D1A">
        <w:rPr>
          <w:rtl/>
          <w:lang w:val="en-MY" w:eastAsia="en-MY"/>
        </w:rPr>
        <w:t>]</w:t>
      </w:r>
    </w:p>
    <w:p w:rsidR="000D5779" w:rsidRPr="006A2D1A" w:rsidRDefault="00255C73" w:rsidP="00167AB1">
      <w:pPr>
        <w:pStyle w:val="a2"/>
        <w:rPr>
          <w:rFonts w:ascii="AGA Arabesque" w:eastAsia="MS Mincho" w:hAnsi="AGA Arabesque" w:hint="eastAsia"/>
          <w:b/>
          <w:bCs/>
          <w:spacing w:val="0"/>
          <w:rtl/>
          <w:lang w:bidi="ar-SA"/>
        </w:rPr>
      </w:pPr>
      <w:r w:rsidRPr="006A2D1A">
        <w:rPr>
          <w:spacing w:val="0"/>
          <w:rtl/>
          <w:lang w:bidi="ar-SA"/>
        </w:rPr>
        <w:t>زیرا هیچ تشنگی، گرسنگی و رنجی در راه الله به آنان نمی‌رسد و در هیچ مکانی که مایه‌ی خشم کفار می‌شود، قدم نمی‌گذارند و بر هیچ دشمنی پیروز نمی‌شوند، مگر آن‌که در برابرش برایشان عمل شایسته‌ای ثبت می‌گردد. همانا الله، پاداش نیکوکاران را ضایع نمی‌کند. و هیچ مال کوچک و بزرگی هزینه نمی‌کنند و هیچ سرزمینی را (به‌سوی دشمن) پشت سر نمی‌گذارند، مگر آن‌که برایشان نوشته می‌شود تا الله، پاداشی بهتر از کردارشان به آنان بدهد.</w:t>
      </w:r>
    </w:p>
    <w:p w:rsidR="006C6098" w:rsidRPr="006A2D1A" w:rsidRDefault="00B75A07" w:rsidP="00167AB1">
      <w:pPr>
        <w:rPr>
          <w:spacing w:val="0"/>
          <w:rtl/>
          <w:lang w:bidi="ar-SA"/>
        </w:rPr>
      </w:pPr>
      <w:r w:rsidRPr="006A2D1A">
        <w:rPr>
          <w:spacing w:val="0"/>
          <w:rtl/>
          <w:lang w:bidi="ar-SA"/>
        </w:rPr>
        <w:t>و همانندِ این،</w:t>
      </w:r>
      <w:r w:rsidR="00255C73" w:rsidRPr="006A2D1A">
        <w:rPr>
          <w:spacing w:val="0"/>
          <w:rtl/>
          <w:lang w:bidi="ar-SA"/>
        </w:rPr>
        <w:t xml:space="preserve"> شخصی</w:t>
      </w:r>
      <w:r w:rsidRPr="006A2D1A">
        <w:rPr>
          <w:spacing w:val="0"/>
          <w:rtl/>
          <w:lang w:bidi="ar-SA"/>
        </w:rPr>
        <w:t>‌</w:t>
      </w:r>
      <w:r w:rsidR="00255C73" w:rsidRPr="006A2D1A">
        <w:rPr>
          <w:spacing w:val="0"/>
          <w:rtl/>
          <w:lang w:bidi="ar-SA"/>
        </w:rPr>
        <w:t>ست که در خانه‌اش وضوی کاملی می‌گیرد و سپس به‌سوی مسجد می‌رود؛ و قصدی جز نماز ندارد. به ازای هر</w:t>
      </w:r>
      <w:r w:rsidR="00894228" w:rsidRPr="006A2D1A">
        <w:rPr>
          <w:spacing w:val="0"/>
          <w:rtl/>
          <w:lang w:bidi="ar-SA"/>
        </w:rPr>
        <w:t xml:space="preserve"> گامی که بر می‌دارد، الله متعال</w:t>
      </w:r>
      <w:r w:rsidR="00255C73" w:rsidRPr="006A2D1A">
        <w:rPr>
          <w:spacing w:val="0"/>
          <w:rtl/>
          <w:lang w:bidi="ar-SA"/>
        </w:rPr>
        <w:t xml:space="preserve"> درجه</w:t>
      </w:r>
      <w:r w:rsidR="00C750AC" w:rsidRPr="006A2D1A">
        <w:rPr>
          <w:spacing w:val="0"/>
          <w:rtl/>
          <w:lang w:bidi="ar-SA"/>
        </w:rPr>
        <w:t>‌</w:t>
      </w:r>
      <w:r w:rsidR="00255C73" w:rsidRPr="006A2D1A">
        <w:rPr>
          <w:spacing w:val="0"/>
          <w:rtl/>
          <w:lang w:bidi="ar-SA"/>
        </w:rPr>
        <w:t>ای بر درجاتش می‌افزاید و گناهی از او را می آمرزد. این، از لطف بی‌کران الله متعال است که زمینه‌ها و وسایل فراوانی برا</w:t>
      </w:r>
      <w:r w:rsidR="00894228" w:rsidRPr="006A2D1A">
        <w:rPr>
          <w:spacing w:val="0"/>
          <w:rtl/>
          <w:lang w:bidi="ar-SA"/>
        </w:rPr>
        <w:t>ی</w:t>
      </w:r>
      <w:r w:rsidR="00255C73" w:rsidRPr="006A2D1A">
        <w:rPr>
          <w:spacing w:val="0"/>
          <w:rtl/>
          <w:lang w:bidi="ar-SA"/>
        </w:rPr>
        <w:t xml:space="preserve"> انجام اعمال نیک به ما ارزانی داشته و آن‌</w:t>
      </w:r>
      <w:r w:rsidR="000232C0" w:rsidRPr="006A2D1A">
        <w:rPr>
          <w:spacing w:val="0"/>
          <w:rtl/>
          <w:lang w:bidi="ar-SA"/>
        </w:rPr>
        <w:t>چنان‌که</w:t>
      </w:r>
      <w:r w:rsidR="00255C73" w:rsidRPr="006A2D1A">
        <w:rPr>
          <w:spacing w:val="0"/>
          <w:rtl/>
          <w:lang w:bidi="ar-SA"/>
        </w:rPr>
        <w:t xml:space="preserve"> رسول‌الله</w:t>
      </w:r>
      <w:r w:rsidR="00255C73" w:rsidRPr="006A2D1A">
        <w:rPr>
          <w:spacing w:val="0"/>
          <w:lang w:bidi="ar-SA"/>
        </w:rPr>
        <w:sym w:font="AGA Arabesque" w:char="F072"/>
      </w:r>
      <w:r w:rsidR="00255C73" w:rsidRPr="006A2D1A">
        <w:rPr>
          <w:spacing w:val="0"/>
          <w:rtl/>
          <w:lang w:bidi="ar-SA"/>
        </w:rPr>
        <w:t xml:space="preserve"> فرموده، برای هریک از این نیکی‌ها، اجر و پاداش بسیاری قرار داده است.</w:t>
      </w:r>
    </w:p>
    <w:p w:rsidR="00B75A07" w:rsidRPr="006A2D1A" w:rsidRDefault="00B75A07" w:rsidP="007C0E84">
      <w:pPr>
        <w:ind w:firstLine="0"/>
        <w:jc w:val="center"/>
        <w:rPr>
          <w:spacing w:val="0"/>
          <w:rtl/>
          <w:lang w:bidi="ar-SA"/>
        </w:rPr>
      </w:pPr>
      <w:r w:rsidRPr="006A2D1A">
        <w:rPr>
          <w:spacing w:val="0"/>
          <w:rtl/>
          <w:lang w:bidi="ar-SA"/>
        </w:rPr>
        <w:t>***</w:t>
      </w:r>
    </w:p>
    <w:p w:rsidR="001B4FC9" w:rsidRPr="006A2D1A" w:rsidRDefault="001B4FC9" w:rsidP="0040309C">
      <w:pPr>
        <w:pStyle w:val="a4"/>
        <w:rPr>
          <w:rtl/>
          <w:lang w:bidi="ar-SA"/>
        </w:rPr>
      </w:pPr>
      <w:r w:rsidRPr="006A2D1A">
        <w:rPr>
          <w:rtl/>
          <w:lang w:bidi="ar-SA"/>
        </w:rPr>
        <w:t>6- وَعَنْ أبي</w:t>
      </w:r>
      <w:r w:rsidRPr="006A2D1A">
        <w:rPr>
          <w:rFonts w:ascii="Times New Roman" w:hAnsi="Times New Roman" w:cs="Times New Roman"/>
          <w:rtl/>
          <w:lang w:bidi="ar-SA"/>
        </w:rPr>
        <w:t>‌</w:t>
      </w:r>
      <w:r w:rsidRPr="006A2D1A">
        <w:rPr>
          <w:rFonts w:ascii="mylotus" w:hAnsi="mylotus"/>
          <w:rtl/>
          <w:lang w:bidi="ar-SA"/>
        </w:rPr>
        <w:t>يَزِيدَ مَعْنِ بْن يَزِيدَ بْن</w:t>
      </w:r>
      <w:r w:rsidRPr="006A2D1A">
        <w:rPr>
          <w:rtl/>
          <w:lang w:bidi="ar-SA"/>
        </w:rPr>
        <w:t>ِ الأَخْنسِ</w:t>
      </w:r>
      <w:r w:rsidRPr="006A2D1A">
        <w:rPr>
          <w:b w:val="0"/>
          <w:bCs w:val="0"/>
          <w:rtl/>
          <w:lang w:bidi="ar-SA"/>
        </w:rPr>
        <w:sym w:font="AGA Arabesque" w:char="F079"/>
      </w:r>
      <w:r w:rsidRPr="006A2D1A">
        <w:rPr>
          <w:rtl/>
          <w:lang w:bidi="ar-SA"/>
        </w:rPr>
        <w:t xml:space="preserve">، وَهُوَ وَأَبُوهُ وَجَدّهُ صَحَابِيُّونَ، قَال: كَانَ أبي </w:t>
      </w:r>
      <w:r w:rsidRPr="006A2D1A">
        <w:rPr>
          <w:rFonts w:ascii="Times New Roman" w:hAnsi="Times New Roman" w:cs="Times New Roman"/>
          <w:rtl/>
          <w:lang w:bidi="ar-SA"/>
        </w:rPr>
        <w:t>‌</w:t>
      </w:r>
      <w:r w:rsidRPr="006A2D1A">
        <w:rPr>
          <w:rFonts w:ascii="mylotus" w:hAnsi="mylotus"/>
          <w:rtl/>
          <w:lang w:bidi="ar-SA"/>
        </w:rPr>
        <w:t xml:space="preserve">يَزِيدُ أَخْرَجَ دَنَانِيرَ يَتصَدَّقُ بِهَا فَوَضَعَهَا عِنْدَ رَجُلٍ في الْمَسْجِدِ فَجِئْتُ فَأَخَذْتُهَا فَأَتيْتُهُ </w:t>
      </w:r>
      <w:r w:rsidRPr="006A2D1A">
        <w:rPr>
          <w:rFonts w:ascii="mylotus" w:hAnsi="mylotus"/>
          <w:rtl/>
          <w:lang w:bidi="ar-SA"/>
        </w:rPr>
        <w:lastRenderedPageBreak/>
        <w:t>بِهَا. فَقال: وَاللَّهِ مَا إِيَّاكَ أَرَدْتُ، فَخَاصمْتُهُ إِلَى رسول</w:t>
      </w:r>
      <w:r w:rsidRPr="006A2D1A">
        <w:rPr>
          <w:rFonts w:ascii="Times New Roman" w:hAnsi="Times New Roman" w:cs="Times New Roman"/>
          <w:rtl/>
          <w:lang w:bidi="ar-SA"/>
        </w:rPr>
        <w:t>‌</w:t>
      </w:r>
      <w:r w:rsidRPr="006A2D1A">
        <w:rPr>
          <w:rFonts w:ascii="mylotus" w:hAnsi="mylotus"/>
          <w:rtl/>
          <w:lang w:bidi="ar-SA"/>
        </w:rPr>
        <w:t>اللّ</w:t>
      </w:r>
      <w:r w:rsidRPr="006A2D1A">
        <w:rPr>
          <w:rtl/>
          <w:lang w:bidi="ar-SA"/>
        </w:rPr>
        <w:t>َهِ</w:t>
      </w:r>
      <w:r w:rsidRPr="006A2D1A">
        <w:rPr>
          <w:b w:val="0"/>
          <w:bCs w:val="0"/>
          <w:rtl/>
          <w:lang w:bidi="ar-SA"/>
        </w:rPr>
        <w:sym w:font="AGA Arabesque" w:char="F072"/>
      </w:r>
      <w:r w:rsidRPr="006A2D1A">
        <w:rPr>
          <w:rtl/>
          <w:lang w:bidi="ar-SA"/>
        </w:rPr>
        <w:t xml:space="preserve"> فَقَالَ: «لَكَ مَا نويْتَ يَا يَزِيد، وَلَكَ مَا أَخذْتَ يَا مَعْنُ».</w:t>
      </w:r>
      <w:r w:rsidR="00B75A07" w:rsidRPr="006A2D1A">
        <w:rPr>
          <w:rtl/>
          <w:lang w:bidi="ar-SA"/>
        </w:rPr>
        <w:t xml:space="preserve"> [روایت بخاری]</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22"/>
      </w:r>
      <w:r w:rsidR="003A729F" w:rsidRPr="006A2D1A">
        <w:rPr>
          <w:rStyle w:val="FootnoteReference"/>
          <w:rFonts w:cs="B Lotus"/>
          <w:bCs w:val="0"/>
          <w:szCs w:val="28"/>
          <w:rtl/>
          <w:lang w:bidi="ar-SA"/>
        </w:rPr>
        <w:t>)</w:t>
      </w:r>
    </w:p>
    <w:p w:rsidR="006328CA" w:rsidRPr="006A2D1A" w:rsidRDefault="00B75A07" w:rsidP="00167AB1">
      <w:pPr>
        <w:rPr>
          <w:spacing w:val="0"/>
          <w:rtl/>
          <w:lang w:bidi="ar-SA"/>
        </w:rPr>
      </w:pPr>
      <w:r w:rsidRPr="006A2D1A">
        <w:rPr>
          <w:b/>
          <w:bCs/>
          <w:spacing w:val="0"/>
          <w:rtl/>
          <w:lang w:bidi="ar-SA"/>
        </w:rPr>
        <w:t>ترجمه:</w:t>
      </w:r>
      <w:r w:rsidRPr="006A2D1A">
        <w:rPr>
          <w:spacing w:val="0"/>
          <w:rtl/>
          <w:lang w:bidi="ar-SA"/>
        </w:rPr>
        <w:t xml:space="preserve"> </w:t>
      </w:r>
      <w:r w:rsidR="001B4FC9" w:rsidRPr="006A2D1A">
        <w:rPr>
          <w:spacing w:val="0"/>
          <w:rtl/>
          <w:lang w:bidi="ar-SA"/>
        </w:rPr>
        <w:t>ابويزيد، معن بن يزيد بن اخنس</w:t>
      </w:r>
      <w:r w:rsidR="001B4FC9" w:rsidRPr="006A2D1A">
        <w:rPr>
          <w:spacing w:val="0"/>
          <w:lang w:bidi="ar-SA"/>
        </w:rPr>
        <w:sym w:font="AGA Arabesque" w:char="F079"/>
      </w:r>
      <w:r w:rsidR="001B4FC9" w:rsidRPr="006A2D1A">
        <w:rPr>
          <w:spacing w:val="0"/>
          <w:rtl/>
          <w:lang w:bidi="ar-SA"/>
        </w:rPr>
        <w:t>- که خودش، پدرش، و پدربزرگش، صحابی بوده‌اند- می‌گوید: پدرم، یزید</w:t>
      </w:r>
      <w:r w:rsidR="001B4FC9" w:rsidRPr="006A2D1A">
        <w:rPr>
          <w:spacing w:val="0"/>
          <w:lang w:bidi="ar-SA"/>
        </w:rPr>
        <w:sym w:font="AGA Arabesque" w:char="F074"/>
      </w:r>
      <w:r w:rsidR="001B4FC9" w:rsidRPr="006A2D1A">
        <w:rPr>
          <w:spacing w:val="0"/>
          <w:rtl/>
          <w:lang w:bidi="ar-SA"/>
        </w:rPr>
        <w:t xml:space="preserve"> چند دینار برای صدقه د</w:t>
      </w:r>
      <w:r w:rsidR="00844DE7" w:rsidRPr="006A2D1A">
        <w:rPr>
          <w:spacing w:val="0"/>
          <w:rtl/>
          <w:lang w:bidi="ar-SA"/>
        </w:rPr>
        <w:t>ر</w:t>
      </w:r>
      <w:r w:rsidR="001B4FC9" w:rsidRPr="006A2D1A">
        <w:rPr>
          <w:spacing w:val="0"/>
          <w:rtl/>
          <w:lang w:bidi="ar-SA"/>
        </w:rPr>
        <w:t>آورد و نزد شخصی در م</w:t>
      </w:r>
      <w:r w:rsidR="00A76BCB" w:rsidRPr="006A2D1A">
        <w:rPr>
          <w:spacing w:val="0"/>
          <w:rtl/>
          <w:lang w:bidi="ar-SA"/>
        </w:rPr>
        <w:t>سجد گذاشت تا آن را صدقه دهد. من</w:t>
      </w:r>
      <w:r w:rsidR="001B4FC9" w:rsidRPr="006A2D1A">
        <w:rPr>
          <w:spacing w:val="0"/>
          <w:rtl/>
          <w:lang w:bidi="ar-SA"/>
        </w:rPr>
        <w:t xml:space="preserve"> نزد آن شخص رفتم و آن چند دینار را گرفتم و نزد پدرم بردم. پدرم گفت: «به خدا سوگند که من، این چند دی</w:t>
      </w:r>
      <w:r w:rsidR="00CE2DB9" w:rsidRPr="006A2D1A">
        <w:rPr>
          <w:spacing w:val="0"/>
          <w:rtl/>
          <w:lang w:bidi="ar-SA"/>
        </w:rPr>
        <w:t>نار را برای تو نگذاشته بودم». پدرم را برای داوری نزد رسول‌الله</w:t>
      </w:r>
      <w:r w:rsidR="00CE2DB9" w:rsidRPr="006A2D1A">
        <w:rPr>
          <w:spacing w:val="0"/>
          <w:lang w:bidi="ar-SA"/>
        </w:rPr>
        <w:sym w:font="AGA Arabesque" w:char="F072"/>
      </w:r>
      <w:r w:rsidR="00CE2DB9" w:rsidRPr="006A2D1A">
        <w:rPr>
          <w:spacing w:val="0"/>
          <w:rtl/>
          <w:lang w:bidi="ar-SA"/>
        </w:rPr>
        <w:t xml:space="preserve"> بردم. رسول‌الله</w:t>
      </w:r>
      <w:r w:rsidR="00CE2DB9" w:rsidRPr="006A2D1A">
        <w:rPr>
          <w:spacing w:val="0"/>
          <w:lang w:bidi="ar-SA"/>
        </w:rPr>
        <w:sym w:font="AGA Arabesque" w:char="F072"/>
      </w:r>
      <w:r w:rsidR="00CE2DB9" w:rsidRPr="006A2D1A">
        <w:rPr>
          <w:spacing w:val="0"/>
          <w:rtl/>
          <w:lang w:bidi="ar-SA"/>
        </w:rPr>
        <w:t xml:space="preserve"> فرمود: «ای یزید! ثواب نیتی که کرده‌ای، به تو می‌رسد؛ و تو ای معن! آن‌چه گرفته‌ای، مالِ توست».</w:t>
      </w:r>
    </w:p>
    <w:p w:rsidR="00CE2DB9" w:rsidRPr="006A2D1A" w:rsidRDefault="00E642B8" w:rsidP="006A2D1A">
      <w:pPr>
        <w:ind w:firstLine="0"/>
        <w:jc w:val="center"/>
        <w:rPr>
          <w:b/>
          <w:bCs/>
          <w:spacing w:val="0"/>
          <w:sz w:val="32"/>
          <w:szCs w:val="32"/>
          <w:rtl/>
          <w:lang w:bidi="ar-SA"/>
        </w:rPr>
      </w:pPr>
      <w:r w:rsidRPr="006A2D1A">
        <w:rPr>
          <w:b/>
          <w:bCs/>
          <w:spacing w:val="0"/>
          <w:sz w:val="32"/>
          <w:szCs w:val="32"/>
          <w:rtl/>
          <w:lang w:bidi="ar-SA"/>
        </w:rPr>
        <w:t>شرح</w:t>
      </w:r>
    </w:p>
    <w:p w:rsidR="00CE2DB9" w:rsidRPr="006A2D1A" w:rsidRDefault="007A11D9" w:rsidP="00522994">
      <w:pPr>
        <w:spacing w:line="228" w:lineRule="auto"/>
        <w:rPr>
          <w:spacing w:val="0"/>
          <w:rtl/>
          <w:lang w:bidi="ar-SA"/>
        </w:rPr>
      </w:pPr>
      <w:r w:rsidRPr="006A2D1A">
        <w:rPr>
          <w:spacing w:val="0"/>
          <w:rtl/>
          <w:lang w:bidi="ar-SA"/>
        </w:rPr>
        <w:t>در این حدیث، داستان معن بن یزید و پدرش</w:t>
      </w:r>
      <w:r w:rsidR="00A76BCB" w:rsidRPr="006A2D1A">
        <w:rPr>
          <w:rFonts w:cs="(M. Aiyada Ayoub ALKobaisi)"/>
          <w:spacing w:val="0"/>
          <w:rtl/>
          <w:lang w:bidi="ar-SA"/>
        </w:rPr>
        <w:t>$</w:t>
      </w:r>
      <w:r w:rsidRPr="006A2D1A">
        <w:rPr>
          <w:spacing w:val="0"/>
          <w:rtl/>
          <w:lang w:bidi="ar-SA"/>
        </w:rPr>
        <w:t xml:space="preserve"> آمده است؛ یزید</w:t>
      </w:r>
      <w:r w:rsidRPr="006A2D1A">
        <w:rPr>
          <w:spacing w:val="0"/>
          <w:lang w:bidi="ar-SA"/>
        </w:rPr>
        <w:sym w:font="AGA Arabesque" w:char="F074"/>
      </w:r>
      <w:r w:rsidRPr="006A2D1A">
        <w:rPr>
          <w:spacing w:val="0"/>
          <w:rtl/>
          <w:lang w:bidi="ar-SA"/>
        </w:rPr>
        <w:t xml:space="preserve"> چند دینار برداشت و نزد شخصی در مسجد گذاشت تا آن</w:t>
      </w:r>
      <w:r w:rsidR="00FE5116" w:rsidRPr="006A2D1A">
        <w:rPr>
          <w:spacing w:val="0"/>
          <w:rtl/>
          <w:lang w:bidi="ar-SA"/>
        </w:rPr>
        <w:t>‌ها</w:t>
      </w:r>
      <w:r w:rsidRPr="006A2D1A">
        <w:rPr>
          <w:spacing w:val="0"/>
          <w:rtl/>
          <w:lang w:bidi="ar-SA"/>
        </w:rPr>
        <w:t xml:space="preserve"> را به فقرا </w:t>
      </w:r>
      <w:r w:rsidR="00FE5116" w:rsidRPr="006A2D1A">
        <w:rPr>
          <w:spacing w:val="0"/>
          <w:rtl/>
          <w:lang w:bidi="ar-SA"/>
        </w:rPr>
        <w:t>ب</w:t>
      </w:r>
      <w:r w:rsidRPr="006A2D1A">
        <w:rPr>
          <w:spacing w:val="0"/>
          <w:rtl/>
          <w:lang w:bidi="ar-SA"/>
        </w:rPr>
        <w:t xml:space="preserve">دهد. </w:t>
      </w:r>
      <w:r w:rsidR="00FE5116" w:rsidRPr="006A2D1A">
        <w:rPr>
          <w:spacing w:val="0"/>
          <w:rtl/>
          <w:lang w:bidi="ar-SA"/>
        </w:rPr>
        <w:t>پسرش، معن</w:t>
      </w:r>
      <w:r w:rsidR="00FE5116" w:rsidRPr="006A2D1A">
        <w:rPr>
          <w:spacing w:val="0"/>
          <w:lang w:bidi="ar-SA"/>
        </w:rPr>
        <w:sym w:font="AGA Arabesque" w:char="F074"/>
      </w:r>
      <w:r w:rsidR="00FE5116" w:rsidRPr="006A2D1A">
        <w:rPr>
          <w:spacing w:val="0"/>
          <w:rtl/>
          <w:lang w:bidi="ar-SA"/>
        </w:rPr>
        <w:t xml:space="preserve"> می‌رود و آن چند دینار را از آن شخص می‌گیرد. امکان دارد آن شخص، معن را نمی‌شناخته و یا نمی‌دانسته که پسر یزید است. شاید هم از آن جهت دینارها را به معن داده که او را مستحق می‌دانسته است. </w:t>
      </w:r>
      <w:r w:rsidR="00084B03" w:rsidRPr="006A2D1A">
        <w:rPr>
          <w:spacing w:val="0"/>
          <w:rtl/>
          <w:lang w:bidi="ar-SA"/>
        </w:rPr>
        <w:t>خبرش به یزید رسید؛ به پسرش گفت: «من، این دینارها را برای تو نگذاشته بودم». معن</w:t>
      </w:r>
      <w:r w:rsidR="00084B03" w:rsidRPr="006A2D1A">
        <w:rPr>
          <w:spacing w:val="0"/>
          <w:lang w:bidi="ar-SA"/>
        </w:rPr>
        <w:sym w:font="AGA Arabesque" w:char="F074"/>
      </w:r>
      <w:r w:rsidR="00084B03" w:rsidRPr="006A2D1A">
        <w:rPr>
          <w:spacing w:val="0"/>
          <w:rtl/>
          <w:lang w:bidi="ar-SA"/>
        </w:rPr>
        <w:t xml:space="preserve"> نزد رسول‌الله</w:t>
      </w:r>
      <w:r w:rsidR="00084B03" w:rsidRPr="006A2D1A">
        <w:rPr>
          <w:spacing w:val="0"/>
          <w:lang w:bidi="ar-SA"/>
        </w:rPr>
        <w:sym w:font="AGA Arabesque" w:char="F072"/>
      </w:r>
      <w:r w:rsidR="00A76BCB" w:rsidRPr="006A2D1A">
        <w:rPr>
          <w:spacing w:val="0"/>
          <w:rtl/>
          <w:lang w:bidi="ar-SA"/>
        </w:rPr>
        <w:t xml:space="preserve"> رفت و ما</w:t>
      </w:r>
      <w:r w:rsidR="00084B03" w:rsidRPr="006A2D1A">
        <w:rPr>
          <w:spacing w:val="0"/>
          <w:rtl/>
          <w:lang w:bidi="ar-SA"/>
        </w:rPr>
        <w:t>ج</w:t>
      </w:r>
      <w:r w:rsidR="00A76BCB" w:rsidRPr="006A2D1A">
        <w:rPr>
          <w:spacing w:val="0"/>
          <w:rtl/>
          <w:lang w:bidi="ar-SA"/>
        </w:rPr>
        <w:t>ر</w:t>
      </w:r>
      <w:r w:rsidR="00084B03" w:rsidRPr="006A2D1A">
        <w:rPr>
          <w:spacing w:val="0"/>
          <w:rtl/>
          <w:lang w:bidi="ar-SA"/>
        </w:rPr>
        <w:t>ا را بازگو کرد. رسول‌الله</w:t>
      </w:r>
      <w:r w:rsidR="00084B03" w:rsidRPr="006A2D1A">
        <w:rPr>
          <w:spacing w:val="0"/>
          <w:lang w:bidi="ar-SA"/>
        </w:rPr>
        <w:sym w:font="AGA Arabesque" w:char="F072"/>
      </w:r>
      <w:r w:rsidR="00084B03" w:rsidRPr="006A2D1A">
        <w:rPr>
          <w:spacing w:val="0"/>
          <w:rtl/>
          <w:lang w:bidi="ar-SA"/>
        </w:rPr>
        <w:t xml:space="preserve"> فرمود: «ای یزید! ثواب نیتی که کرده‌ای، به تو می‌رسد؛ و تو ای معن! آن‌چه گرفته‌ای، مالِ توست». سخنی که رسول‌الله</w:t>
      </w:r>
      <w:r w:rsidR="00084B03" w:rsidRPr="006A2D1A">
        <w:rPr>
          <w:spacing w:val="0"/>
          <w:lang w:bidi="ar-SA"/>
        </w:rPr>
        <w:sym w:font="AGA Arabesque" w:char="F072"/>
      </w:r>
      <w:r w:rsidR="00084B03" w:rsidRPr="006A2D1A">
        <w:rPr>
          <w:spacing w:val="0"/>
          <w:rtl/>
          <w:lang w:bidi="ar-SA"/>
        </w:rPr>
        <w:t xml:space="preserve"> به یزید</w:t>
      </w:r>
      <w:r w:rsidR="00084B03" w:rsidRPr="006A2D1A">
        <w:rPr>
          <w:spacing w:val="0"/>
          <w:lang w:bidi="ar-SA"/>
        </w:rPr>
        <w:sym w:font="AGA Arabesque" w:char="F074"/>
      </w:r>
      <w:r w:rsidR="00084B03" w:rsidRPr="006A2D1A">
        <w:rPr>
          <w:spacing w:val="0"/>
          <w:rtl/>
          <w:lang w:bidi="ar-SA"/>
        </w:rPr>
        <w:t xml:space="preserve"> گفت</w:t>
      </w:r>
      <w:r w:rsidR="00CC19FB" w:rsidRPr="006A2D1A">
        <w:rPr>
          <w:spacing w:val="0"/>
          <w:rtl/>
          <w:lang w:bidi="ar-SA"/>
        </w:rPr>
        <w:t xml:space="preserve"> </w:t>
      </w:r>
      <w:r w:rsidR="00CC19FB" w:rsidRPr="006A2D1A">
        <w:rPr>
          <w:rStyle w:val="Char1"/>
          <w:spacing w:val="0"/>
          <w:rtl/>
          <w:lang w:bidi="ar-SA"/>
        </w:rPr>
        <w:t>(لَكَ مَا نويْتَ</w:t>
      </w:r>
      <w:r w:rsidR="00084B03" w:rsidRPr="006A2D1A">
        <w:rPr>
          <w:rStyle w:val="Char1"/>
          <w:spacing w:val="0"/>
          <w:rtl/>
          <w:lang w:bidi="ar-SA"/>
        </w:rPr>
        <w:t>)</w:t>
      </w:r>
      <w:r w:rsidR="00084B03" w:rsidRPr="006A2D1A">
        <w:rPr>
          <w:spacing w:val="0"/>
          <w:rtl/>
          <w:lang w:bidi="ar-SA"/>
        </w:rPr>
        <w:t xml:space="preserve">، بیان‌گر این نکته است که اعمال به </w:t>
      </w:r>
      <w:r w:rsidR="00CC19FB" w:rsidRPr="006A2D1A">
        <w:rPr>
          <w:spacing w:val="0"/>
          <w:rtl/>
          <w:lang w:bidi="ar-SA"/>
        </w:rPr>
        <w:t>نیت‌ها بستگی دارند. و اگر انسان</w:t>
      </w:r>
      <w:r w:rsidR="00084B03" w:rsidRPr="006A2D1A">
        <w:rPr>
          <w:spacing w:val="0"/>
          <w:rtl/>
          <w:lang w:bidi="ar-SA"/>
        </w:rPr>
        <w:t xml:space="preserve"> نیت خیر کند، به آن می‌رسد؛ زیرا یزید</w:t>
      </w:r>
      <w:r w:rsidR="00084B03" w:rsidRPr="006A2D1A">
        <w:rPr>
          <w:spacing w:val="0"/>
          <w:lang w:bidi="ar-SA"/>
        </w:rPr>
        <w:sym w:font="AGA Arabesque" w:char="F074"/>
      </w:r>
      <w:r w:rsidR="00084B03" w:rsidRPr="006A2D1A">
        <w:rPr>
          <w:spacing w:val="0"/>
          <w:rtl/>
          <w:lang w:bidi="ar-SA"/>
        </w:rPr>
        <w:t xml:space="preserve"> نمی‌خواست و اراده نکرده بود که پسرش معن</w:t>
      </w:r>
      <w:r w:rsidR="00084B03" w:rsidRPr="006A2D1A">
        <w:rPr>
          <w:spacing w:val="0"/>
          <w:lang w:bidi="ar-SA"/>
        </w:rPr>
        <w:sym w:font="AGA Arabesque" w:char="F074"/>
      </w:r>
      <w:r w:rsidR="00CC19FB" w:rsidRPr="006A2D1A">
        <w:rPr>
          <w:spacing w:val="0"/>
          <w:rtl/>
          <w:lang w:bidi="ar-SA"/>
        </w:rPr>
        <w:t xml:space="preserve"> آن دینارها را برای خود بگیرد؛</w:t>
      </w:r>
      <w:r w:rsidR="00084B03" w:rsidRPr="006A2D1A">
        <w:rPr>
          <w:spacing w:val="0"/>
          <w:rtl/>
          <w:lang w:bidi="ar-SA"/>
        </w:rPr>
        <w:t xml:space="preserve"> ولی معن</w:t>
      </w:r>
      <w:r w:rsidR="00084B03" w:rsidRPr="006A2D1A">
        <w:rPr>
          <w:spacing w:val="0"/>
          <w:lang w:bidi="ar-SA"/>
        </w:rPr>
        <w:sym w:font="AGA Arabesque" w:char="F074"/>
      </w:r>
      <w:r w:rsidR="00084B03" w:rsidRPr="006A2D1A">
        <w:rPr>
          <w:spacing w:val="0"/>
          <w:rtl/>
          <w:lang w:bidi="ar-SA"/>
        </w:rPr>
        <w:t xml:space="preserve"> که مستحقش بود، آن‌ها را گرفت و بدین ترتیب دینارها، از آنِ او شد و رسول‌الله</w:t>
      </w:r>
      <w:r w:rsidR="00084B03" w:rsidRPr="006A2D1A">
        <w:rPr>
          <w:spacing w:val="0"/>
          <w:lang w:bidi="ar-SA"/>
        </w:rPr>
        <w:sym w:font="AGA Arabesque" w:char="F072"/>
      </w:r>
      <w:r w:rsidR="00084B03" w:rsidRPr="006A2D1A">
        <w:rPr>
          <w:spacing w:val="0"/>
          <w:rtl/>
          <w:lang w:bidi="ar-SA"/>
        </w:rPr>
        <w:t xml:space="preserve"> نیز به او فرمود: «آن‌چه گرفته‌ای، مالِ توست».</w:t>
      </w:r>
    </w:p>
    <w:p w:rsidR="00084B03" w:rsidRPr="006A2D1A" w:rsidRDefault="00084B03" w:rsidP="00167AB1">
      <w:pPr>
        <w:rPr>
          <w:spacing w:val="0"/>
          <w:rtl/>
          <w:lang w:bidi="ar-SA"/>
        </w:rPr>
      </w:pPr>
      <w:r w:rsidRPr="006A2D1A">
        <w:rPr>
          <w:spacing w:val="0"/>
          <w:rtl/>
          <w:lang w:bidi="ar-SA"/>
        </w:rPr>
        <w:lastRenderedPageBreak/>
        <w:t xml:space="preserve">این حدیث، بیان‌گر رابطه‌ی اعمال و نیت‌هاست و نشان می‌دهد </w:t>
      </w:r>
      <w:r w:rsidR="00CC19FB" w:rsidRPr="006A2D1A">
        <w:rPr>
          <w:spacing w:val="0"/>
          <w:rtl/>
          <w:lang w:bidi="ar-SA"/>
        </w:rPr>
        <w:t>که هر کس نیت خیری کند، پاداش آن برایش ثبت می‌شود؛ هرچند نیتش</w:t>
      </w:r>
      <w:r w:rsidRPr="006A2D1A">
        <w:rPr>
          <w:spacing w:val="0"/>
          <w:rtl/>
          <w:lang w:bidi="ar-SA"/>
        </w:rPr>
        <w:t xml:space="preserve"> آن‌گونه که می‌خواهد، محقق نشود. از این قاعده، نکات زیادی برداشت می‌شود:</w:t>
      </w:r>
    </w:p>
    <w:p w:rsidR="00084B03" w:rsidRPr="006A2D1A" w:rsidRDefault="00084B03" w:rsidP="00167AB1">
      <w:pPr>
        <w:rPr>
          <w:spacing w:val="0"/>
          <w:rtl/>
          <w:lang w:bidi="ar-SA"/>
        </w:rPr>
      </w:pPr>
      <w:r w:rsidRPr="006A2D1A">
        <w:rPr>
          <w:spacing w:val="0"/>
          <w:rtl/>
          <w:lang w:bidi="ar-SA"/>
        </w:rPr>
        <w:t>از جمله: علما</w:t>
      </w:r>
      <w:r w:rsidR="007B627A" w:rsidRPr="006A2D1A">
        <w:rPr>
          <w:spacing w:val="0"/>
          <w:rtl/>
          <w:lang w:bidi="ar-SA"/>
        </w:rPr>
        <w:t xml:space="preserve">- </w:t>
      </w:r>
      <w:r w:rsidRPr="006A2D1A">
        <w:rPr>
          <w:spacing w:val="0"/>
          <w:rtl/>
          <w:lang w:bidi="ar-SA"/>
        </w:rPr>
        <w:t>که رحمت الله بر آنان ب</w:t>
      </w:r>
      <w:r w:rsidR="007B627A" w:rsidRPr="006A2D1A">
        <w:rPr>
          <w:spacing w:val="0"/>
          <w:rtl/>
          <w:lang w:bidi="ar-SA"/>
        </w:rPr>
        <w:t>اد-</w:t>
      </w:r>
      <w:r w:rsidRPr="006A2D1A">
        <w:rPr>
          <w:spacing w:val="0"/>
          <w:rtl/>
          <w:lang w:bidi="ar-SA"/>
        </w:rPr>
        <w:t xml:space="preserve"> گفته‌اند: </w:t>
      </w:r>
      <w:r w:rsidR="00CC19FB" w:rsidRPr="006A2D1A">
        <w:rPr>
          <w:spacing w:val="0"/>
          <w:rtl/>
          <w:lang w:bidi="ar-SA"/>
        </w:rPr>
        <w:t>اگر شخصی</w:t>
      </w:r>
      <w:r w:rsidR="0075312B" w:rsidRPr="006A2D1A">
        <w:rPr>
          <w:spacing w:val="0"/>
          <w:rtl/>
          <w:lang w:bidi="ar-SA"/>
        </w:rPr>
        <w:t xml:space="preserve"> زکاتش را به کسی بدهد که او را مستحق زکات می‌پندارد، و ب</w:t>
      </w:r>
      <w:r w:rsidR="005619AC" w:rsidRPr="006A2D1A">
        <w:rPr>
          <w:spacing w:val="0"/>
          <w:rtl/>
          <w:lang w:bidi="ar-SA"/>
        </w:rPr>
        <w:t xml:space="preserve">عد برایش مشخص </w:t>
      </w:r>
      <w:r w:rsidR="0075312B" w:rsidRPr="006A2D1A">
        <w:rPr>
          <w:spacing w:val="0"/>
          <w:rtl/>
          <w:lang w:bidi="ar-SA"/>
        </w:rPr>
        <w:t>‌شو</w:t>
      </w:r>
      <w:r w:rsidR="00CC19FB" w:rsidRPr="006A2D1A">
        <w:rPr>
          <w:spacing w:val="0"/>
          <w:rtl/>
          <w:lang w:bidi="ar-SA"/>
        </w:rPr>
        <w:t>د که او مستحق زکات نبوده، زکاتش</w:t>
      </w:r>
      <w:r w:rsidR="0075312B" w:rsidRPr="006A2D1A">
        <w:rPr>
          <w:spacing w:val="0"/>
          <w:rtl/>
          <w:lang w:bidi="ar-SA"/>
        </w:rPr>
        <w:t xml:space="preserve"> درست است</w:t>
      </w:r>
      <w:r w:rsidRPr="006A2D1A">
        <w:rPr>
          <w:spacing w:val="0"/>
          <w:rtl/>
          <w:lang w:bidi="ar-SA"/>
        </w:rPr>
        <w:t xml:space="preserve"> </w:t>
      </w:r>
      <w:r w:rsidR="0075312B" w:rsidRPr="006A2D1A">
        <w:rPr>
          <w:spacing w:val="0"/>
          <w:rtl/>
          <w:lang w:bidi="ar-SA"/>
        </w:rPr>
        <w:t xml:space="preserve">و پرداخت </w:t>
      </w:r>
      <w:r w:rsidR="00CC19FB" w:rsidRPr="006A2D1A">
        <w:rPr>
          <w:spacing w:val="0"/>
          <w:rtl/>
          <w:lang w:bidi="ar-SA"/>
        </w:rPr>
        <w:t>دوباره‌ی زکات بر عهده‌ی او نیست؛</w:t>
      </w:r>
      <w:r w:rsidR="0075312B" w:rsidRPr="006A2D1A">
        <w:rPr>
          <w:spacing w:val="0"/>
          <w:rtl/>
          <w:lang w:bidi="ar-SA"/>
        </w:rPr>
        <w:t xml:space="preserve"> زیرا نیتش، این بوده که زکاتش را به مستحق آن بدهد.</w:t>
      </w:r>
    </w:p>
    <w:p w:rsidR="0075312B" w:rsidRPr="006A2D1A" w:rsidRDefault="00F24F91" w:rsidP="00167AB1">
      <w:pPr>
        <w:rPr>
          <w:spacing w:val="0"/>
          <w:rtl/>
          <w:lang w:bidi="ar-SA"/>
        </w:rPr>
      </w:pPr>
      <w:r w:rsidRPr="006A2D1A">
        <w:rPr>
          <w:rFonts w:hint="cs"/>
          <w:spacing w:val="0"/>
          <w:rtl/>
          <w:lang w:bidi="ar-SA"/>
        </w:rPr>
        <w:t>همچنین</w:t>
      </w:r>
      <w:r w:rsidR="0075312B" w:rsidRPr="006A2D1A">
        <w:rPr>
          <w:spacing w:val="0"/>
          <w:rtl/>
          <w:lang w:bidi="ar-SA"/>
        </w:rPr>
        <w:t xml:space="preserve"> اگر کسی، چیزی را وقف کند؛ مثلا یک خانه‌ی کوچک را</w:t>
      </w:r>
      <w:r w:rsidR="005619AC" w:rsidRPr="006A2D1A">
        <w:rPr>
          <w:spacing w:val="0"/>
          <w:rtl/>
          <w:lang w:bidi="ar-SA"/>
        </w:rPr>
        <w:t>،</w:t>
      </w:r>
      <w:r w:rsidR="0075312B" w:rsidRPr="006A2D1A">
        <w:rPr>
          <w:spacing w:val="0"/>
          <w:rtl/>
          <w:lang w:bidi="ar-SA"/>
        </w:rPr>
        <w:t xml:space="preserve"> و بگوید: فلان خانه‌ام را وقف کردم و بر خلاف نیتش، خانه‌ی بزرگ را نام ببرد، حکم وقف بر خانه‌ی کوچک که نیت کرده است، جار</w:t>
      </w:r>
      <w:r w:rsidR="005619AC" w:rsidRPr="006A2D1A">
        <w:rPr>
          <w:spacing w:val="0"/>
          <w:rtl/>
          <w:lang w:bidi="ar-SA"/>
        </w:rPr>
        <w:t>ی</w:t>
      </w:r>
      <w:r w:rsidR="0075312B" w:rsidRPr="006A2D1A">
        <w:rPr>
          <w:spacing w:val="0"/>
          <w:rtl/>
          <w:lang w:bidi="ar-SA"/>
        </w:rPr>
        <w:t xml:space="preserve"> می‌گردد و اشتباه زبانش اعتبار ندارد.</w:t>
      </w:r>
    </w:p>
    <w:p w:rsidR="005619AC" w:rsidRPr="006A2D1A" w:rsidRDefault="0075312B" w:rsidP="00522994">
      <w:pPr>
        <w:spacing w:line="228" w:lineRule="auto"/>
        <w:rPr>
          <w:spacing w:val="0"/>
          <w:rtl/>
          <w:lang w:bidi="ar-SA"/>
        </w:rPr>
      </w:pPr>
      <w:r w:rsidRPr="006A2D1A">
        <w:rPr>
          <w:spacing w:val="0"/>
          <w:rtl/>
          <w:lang w:bidi="ar-SA"/>
        </w:rPr>
        <w:t xml:space="preserve">همین‌طور اگر انسان ناآگاهی که فرق حج و عمره را نمی‌داند، با مردم حج بگزارد و </w:t>
      </w:r>
      <w:r w:rsidR="003B7C2B" w:rsidRPr="006A2D1A">
        <w:rPr>
          <w:rStyle w:val="Char1"/>
          <w:spacing w:val="0"/>
          <w:rtl/>
          <w:lang w:bidi="ar-SA"/>
        </w:rPr>
        <w:t>«</w:t>
      </w:r>
      <w:r w:rsidRPr="006A2D1A">
        <w:rPr>
          <w:rStyle w:val="Char1"/>
          <w:spacing w:val="0"/>
          <w:rtl/>
          <w:lang w:bidi="ar-SA"/>
        </w:rPr>
        <w:t>لبیک حجًّا</w:t>
      </w:r>
      <w:r w:rsidR="003B7C2B" w:rsidRPr="006A2D1A">
        <w:rPr>
          <w:rStyle w:val="Char1"/>
          <w:spacing w:val="0"/>
          <w:rtl/>
          <w:lang w:bidi="ar-SA"/>
        </w:rPr>
        <w:t>»</w:t>
      </w:r>
      <w:r w:rsidRPr="006A2D1A">
        <w:rPr>
          <w:spacing w:val="0"/>
          <w:rtl/>
          <w:lang w:bidi="ar-SA"/>
        </w:rPr>
        <w:t xml:space="preserve"> را بر زبان بیاورد</w:t>
      </w:r>
      <w:r w:rsidR="00CC19FB" w:rsidRPr="006A2D1A">
        <w:rPr>
          <w:spacing w:val="0"/>
          <w:rtl/>
          <w:lang w:bidi="ar-SA"/>
        </w:rPr>
        <w:t xml:space="preserve"> و قصدش</w:t>
      </w:r>
      <w:r w:rsidR="009F15DB" w:rsidRPr="006A2D1A">
        <w:rPr>
          <w:spacing w:val="0"/>
          <w:rtl/>
          <w:lang w:bidi="ar-SA"/>
        </w:rPr>
        <w:t xml:space="preserve"> ادای عمره </w:t>
      </w:r>
      <w:r w:rsidR="003B7C2B" w:rsidRPr="006A2D1A">
        <w:rPr>
          <w:spacing w:val="0"/>
          <w:rtl/>
          <w:lang w:bidi="ar-SA"/>
        </w:rPr>
        <w:t xml:space="preserve">قبل از حج </w:t>
      </w:r>
      <w:r w:rsidR="009F15DB" w:rsidRPr="006A2D1A">
        <w:rPr>
          <w:spacing w:val="0"/>
          <w:rtl/>
          <w:lang w:bidi="ar-SA"/>
        </w:rPr>
        <w:t xml:space="preserve">باشد، نیتش اعتبار دارد و </w:t>
      </w:r>
      <w:r w:rsidR="003B7C2B" w:rsidRPr="006A2D1A">
        <w:rPr>
          <w:spacing w:val="0"/>
          <w:rtl/>
          <w:lang w:bidi="ar-SA"/>
        </w:rPr>
        <w:t>اگر</w:t>
      </w:r>
      <w:r w:rsidR="003B7C2B" w:rsidRPr="006A2D1A">
        <w:rPr>
          <w:rStyle w:val="Char1"/>
          <w:spacing w:val="0"/>
          <w:rtl/>
          <w:lang w:bidi="ar-SA"/>
        </w:rPr>
        <w:t xml:space="preserve"> «لبیک حجًّا مع الناس»</w:t>
      </w:r>
      <w:r w:rsidR="003B7C2B" w:rsidRPr="006A2D1A">
        <w:rPr>
          <w:spacing w:val="0"/>
          <w:rtl/>
          <w:lang w:bidi="ar-SA"/>
        </w:rPr>
        <w:t xml:space="preserve"> گفت، به نیتش بستگی دارد و </w:t>
      </w:r>
      <w:r w:rsidR="009F15DB" w:rsidRPr="006A2D1A">
        <w:rPr>
          <w:spacing w:val="0"/>
          <w:rtl/>
          <w:lang w:bidi="ar-SA"/>
        </w:rPr>
        <w:t>لغزش زبان، اشکالی وارد نمی‌کند.</w:t>
      </w:r>
    </w:p>
    <w:p w:rsidR="005619AC" w:rsidRPr="006A2D1A" w:rsidRDefault="005619AC" w:rsidP="00167AB1">
      <w:pPr>
        <w:rPr>
          <w:spacing w:val="0"/>
          <w:rtl/>
          <w:lang w:bidi="ar-SA"/>
        </w:rPr>
      </w:pPr>
      <w:r w:rsidRPr="006A2D1A">
        <w:rPr>
          <w:spacing w:val="0"/>
          <w:rtl/>
          <w:lang w:bidi="ar-SA"/>
        </w:rPr>
        <w:t xml:space="preserve">و نیز اگر مردی به همسرش بگوید: انتِ طالق (تو رها و آزاد هستی)، و نیت و منظورش از این عبارت، رها از چیزی </w:t>
      </w:r>
      <w:r w:rsidR="006C6725" w:rsidRPr="006A2D1A">
        <w:rPr>
          <w:spacing w:val="0"/>
          <w:rtl/>
          <w:lang w:bidi="ar-SA"/>
        </w:rPr>
        <w:t>مانند</w:t>
      </w:r>
      <w:r w:rsidRPr="006A2D1A">
        <w:rPr>
          <w:spacing w:val="0"/>
          <w:rtl/>
          <w:lang w:bidi="ar-SA"/>
        </w:rPr>
        <w:t xml:space="preserve"> </w:t>
      </w:r>
      <w:r w:rsidR="006C6725" w:rsidRPr="006A2D1A">
        <w:rPr>
          <w:spacing w:val="0"/>
          <w:rtl/>
          <w:lang w:bidi="ar-SA"/>
        </w:rPr>
        <w:t>«</w:t>
      </w:r>
      <w:r w:rsidRPr="006A2D1A">
        <w:rPr>
          <w:spacing w:val="0"/>
          <w:rtl/>
          <w:lang w:bidi="ar-SA"/>
        </w:rPr>
        <w:t>بند</w:t>
      </w:r>
      <w:r w:rsidR="006C6725" w:rsidRPr="006A2D1A">
        <w:rPr>
          <w:spacing w:val="0"/>
          <w:rtl/>
          <w:lang w:bidi="ar-SA"/>
        </w:rPr>
        <w:t>»</w:t>
      </w:r>
      <w:r w:rsidRPr="006A2D1A">
        <w:rPr>
          <w:spacing w:val="0"/>
          <w:rtl/>
          <w:lang w:bidi="ar-SA"/>
        </w:rPr>
        <w:t xml:space="preserve"> باشد، نه رها از نکا</w:t>
      </w:r>
      <w:r w:rsidR="00EE6BAE" w:rsidRPr="006A2D1A">
        <w:rPr>
          <w:spacing w:val="0"/>
          <w:rtl/>
          <w:lang w:bidi="ar-SA"/>
        </w:rPr>
        <w:t>ح؛</w:t>
      </w:r>
      <w:r w:rsidRPr="006A2D1A">
        <w:rPr>
          <w:spacing w:val="0"/>
          <w:rtl/>
          <w:lang w:bidi="ar-SA"/>
        </w:rPr>
        <w:t xml:space="preserve"> در این صورت طلاق واقع نمی‌شود و نیت آن شخص، اعتبار دارد.</w:t>
      </w:r>
    </w:p>
    <w:p w:rsidR="005619AC" w:rsidRPr="006A2D1A" w:rsidRDefault="005619AC" w:rsidP="00522994">
      <w:pPr>
        <w:spacing w:line="228" w:lineRule="auto"/>
        <w:rPr>
          <w:rFonts w:ascii="AGA Arabesque" w:eastAsia="MS Mincho" w:hAnsi="AGA Arabesque" w:hint="eastAsia"/>
          <w:spacing w:val="0"/>
          <w:rtl/>
          <w:lang w:bidi="ar-SA"/>
        </w:rPr>
      </w:pPr>
      <w:r w:rsidRPr="006A2D1A">
        <w:rPr>
          <w:spacing w:val="0"/>
          <w:rtl/>
          <w:lang w:bidi="ar-SA"/>
        </w:rPr>
        <w:t>خلاصه این‌که این حدیث، حاوی نکات و مسایل فقهی مهمی</w:t>
      </w:r>
      <w:r w:rsidR="00CC19FB" w:rsidRPr="006A2D1A">
        <w:rPr>
          <w:spacing w:val="0"/>
          <w:rtl/>
          <w:lang w:bidi="ar-SA"/>
        </w:rPr>
        <w:t>‌</w:t>
      </w:r>
      <w:r w:rsidRPr="006A2D1A">
        <w:rPr>
          <w:spacing w:val="0"/>
          <w:rtl/>
          <w:lang w:bidi="ar-SA"/>
        </w:rPr>
        <w:t>ست. و می‌توان از آن این نکته را نیز برداشت کرد که صدقه دادن پدر به فرزند</w:t>
      </w:r>
      <w:r w:rsidR="00EE6BAE" w:rsidRPr="006A2D1A">
        <w:rPr>
          <w:spacing w:val="0"/>
          <w:rtl/>
          <w:lang w:bidi="ar-SA"/>
        </w:rPr>
        <w:t xml:space="preserve"> نیازمندش</w:t>
      </w:r>
      <w:r w:rsidRPr="006A2D1A">
        <w:rPr>
          <w:spacing w:val="0"/>
          <w:rtl/>
          <w:lang w:bidi="ar-SA"/>
        </w:rPr>
        <w:t>، درست است.</w:t>
      </w:r>
      <w:r w:rsidR="00000B6E" w:rsidRPr="006A2D1A">
        <w:rPr>
          <w:spacing w:val="0"/>
          <w:rtl/>
          <w:lang w:bidi="ar-SA"/>
        </w:rPr>
        <w:t xml:space="preserve"> دلیلش، سخن عبدالله بن مسعود</w:t>
      </w:r>
      <w:r w:rsidR="00000B6E" w:rsidRPr="006A2D1A">
        <w:rPr>
          <w:spacing w:val="0"/>
          <w:lang w:bidi="ar-SA"/>
        </w:rPr>
        <w:sym w:font="AGA Arabesque" w:char="F074"/>
      </w:r>
      <w:r w:rsidR="00000B6E" w:rsidRPr="006A2D1A">
        <w:rPr>
          <w:spacing w:val="0"/>
          <w:rtl/>
          <w:lang w:bidi="ar-SA"/>
        </w:rPr>
        <w:t xml:space="preserve"> به همسرش می</w:t>
      </w:r>
      <w:r w:rsidR="00203AFD" w:rsidRPr="006A2D1A">
        <w:rPr>
          <w:spacing w:val="0"/>
          <w:rtl/>
          <w:lang w:bidi="ar-SA"/>
        </w:rPr>
        <w:t>‌باشد.</w:t>
      </w:r>
      <w:r w:rsidR="00000B6E" w:rsidRPr="006A2D1A">
        <w:rPr>
          <w:spacing w:val="0"/>
          <w:rtl/>
          <w:lang w:bidi="ar-SA"/>
        </w:rPr>
        <w:t xml:space="preserve"> رسول‌الله</w:t>
      </w:r>
      <w:r w:rsidR="00000B6E" w:rsidRPr="006A2D1A">
        <w:rPr>
          <w:spacing w:val="0"/>
          <w:lang w:bidi="ar-SA"/>
        </w:rPr>
        <w:sym w:font="AGA Arabesque" w:char="F072"/>
      </w:r>
      <w:r w:rsidR="00000B6E" w:rsidRPr="006A2D1A">
        <w:rPr>
          <w:spacing w:val="0"/>
          <w:rtl/>
          <w:lang w:bidi="ar-SA"/>
        </w:rPr>
        <w:t xml:space="preserve"> </w:t>
      </w:r>
      <w:r w:rsidR="00203AFD" w:rsidRPr="006A2D1A">
        <w:rPr>
          <w:spacing w:val="0"/>
          <w:rtl/>
          <w:lang w:bidi="ar-SA"/>
        </w:rPr>
        <w:t xml:space="preserve">مردم را </w:t>
      </w:r>
      <w:r w:rsidR="00000B6E" w:rsidRPr="006A2D1A">
        <w:rPr>
          <w:spacing w:val="0"/>
          <w:rtl/>
          <w:lang w:bidi="ar-SA"/>
        </w:rPr>
        <w:t>به صدقه دادن تشویق کرد</w:t>
      </w:r>
      <w:r w:rsidR="00203AFD" w:rsidRPr="006A2D1A">
        <w:rPr>
          <w:spacing w:val="0"/>
          <w:rtl/>
          <w:lang w:bidi="ar-SA"/>
        </w:rPr>
        <w:t>.</w:t>
      </w:r>
      <w:r w:rsidR="00000B6E" w:rsidRPr="006A2D1A">
        <w:rPr>
          <w:spacing w:val="0"/>
          <w:rtl/>
          <w:lang w:bidi="ar-SA"/>
        </w:rPr>
        <w:t xml:space="preserve"> زینب، همسر عبدالله بن مسعود</w:t>
      </w:r>
      <w:r w:rsidR="00CC19FB" w:rsidRPr="006A2D1A">
        <w:rPr>
          <w:rFonts w:cs="(M. Aiyada Ayoub ALKobaisi)"/>
          <w:spacing w:val="0"/>
          <w:rtl/>
          <w:lang w:bidi="ar-SA"/>
        </w:rPr>
        <w:t>$</w:t>
      </w:r>
      <w:r w:rsidR="00000B6E" w:rsidRPr="006A2D1A">
        <w:rPr>
          <w:spacing w:val="0"/>
          <w:rtl/>
          <w:lang w:bidi="ar-SA"/>
        </w:rPr>
        <w:t xml:space="preserve"> تصمیم گرفت بخشی از </w:t>
      </w:r>
      <w:r w:rsidR="00CC19FB" w:rsidRPr="006A2D1A">
        <w:rPr>
          <w:spacing w:val="0"/>
          <w:rtl/>
          <w:lang w:bidi="ar-SA"/>
        </w:rPr>
        <w:t>ثروتش</w:t>
      </w:r>
      <w:r w:rsidR="00000B6E" w:rsidRPr="006A2D1A">
        <w:rPr>
          <w:spacing w:val="0"/>
          <w:rtl/>
          <w:lang w:bidi="ar-SA"/>
        </w:rPr>
        <w:t xml:space="preserve"> را صدقه دهد. عبدالله</w:t>
      </w:r>
      <w:r w:rsidR="00000B6E" w:rsidRPr="006A2D1A">
        <w:rPr>
          <w:spacing w:val="0"/>
          <w:lang w:bidi="ar-SA"/>
        </w:rPr>
        <w:sym w:font="AGA Arabesque" w:char="F074"/>
      </w:r>
      <w:r w:rsidR="00000B6E" w:rsidRPr="006A2D1A">
        <w:rPr>
          <w:spacing w:val="0"/>
          <w:rtl/>
          <w:lang w:bidi="ar-SA"/>
        </w:rPr>
        <w:t xml:space="preserve"> که فقیر بود، </w:t>
      </w:r>
      <w:r w:rsidR="00203AFD" w:rsidRPr="006A2D1A">
        <w:rPr>
          <w:spacing w:val="0"/>
          <w:rtl/>
          <w:lang w:bidi="ar-SA"/>
        </w:rPr>
        <w:t>به همسرش گفت: «همسر و فرزندت، بیش از هر کسی مستحق صدقه‌ی تو هستند». زینب</w:t>
      </w:r>
      <w:r w:rsidR="00CC19FB" w:rsidRPr="006A2D1A">
        <w:rPr>
          <w:rFonts w:cs="(M. Aiyada Ayoub ALKobaisi)"/>
          <w:spacing w:val="0"/>
          <w:rtl/>
          <w:lang w:bidi="ar-SA"/>
        </w:rPr>
        <w:t>&amp;</w:t>
      </w:r>
      <w:r w:rsidR="00203AFD" w:rsidRPr="006A2D1A">
        <w:rPr>
          <w:spacing w:val="0"/>
          <w:rtl/>
          <w:lang w:bidi="ar-SA"/>
        </w:rPr>
        <w:t xml:space="preserve"> گفت: </w:t>
      </w:r>
      <w:r w:rsidR="00EE6BAE" w:rsidRPr="006A2D1A">
        <w:rPr>
          <w:spacing w:val="0"/>
          <w:rtl/>
          <w:lang w:bidi="ar-SA"/>
        </w:rPr>
        <w:t>«</w:t>
      </w:r>
      <w:r w:rsidR="00203AFD" w:rsidRPr="006A2D1A">
        <w:rPr>
          <w:spacing w:val="0"/>
          <w:rtl/>
          <w:lang w:bidi="ar-SA"/>
        </w:rPr>
        <w:t>نه؛ باید از رسول‌الله</w:t>
      </w:r>
      <w:r w:rsidR="00203AFD" w:rsidRPr="006A2D1A">
        <w:rPr>
          <w:spacing w:val="0"/>
          <w:lang w:bidi="ar-SA"/>
        </w:rPr>
        <w:sym w:font="AGA Arabesque" w:char="F072"/>
      </w:r>
      <w:r w:rsidR="00203AFD" w:rsidRPr="006A2D1A">
        <w:rPr>
          <w:spacing w:val="0"/>
          <w:rtl/>
          <w:lang w:bidi="ar-SA"/>
        </w:rPr>
        <w:t xml:space="preserve"> سؤال کنم</w:t>
      </w:r>
      <w:r w:rsidR="00EE6BAE" w:rsidRPr="006A2D1A">
        <w:rPr>
          <w:spacing w:val="0"/>
          <w:rtl/>
          <w:lang w:bidi="ar-SA"/>
        </w:rPr>
        <w:t>»</w:t>
      </w:r>
      <w:r w:rsidR="00203AFD" w:rsidRPr="006A2D1A">
        <w:rPr>
          <w:spacing w:val="0"/>
          <w:rtl/>
          <w:lang w:bidi="ar-SA"/>
        </w:rPr>
        <w:t>. رسول‌الله</w:t>
      </w:r>
      <w:r w:rsidR="00203AFD" w:rsidRPr="006A2D1A">
        <w:rPr>
          <w:spacing w:val="0"/>
          <w:lang w:bidi="ar-SA"/>
        </w:rPr>
        <w:sym w:font="AGA Arabesque" w:char="F072"/>
      </w:r>
      <w:r w:rsidR="00203AFD" w:rsidRPr="006A2D1A">
        <w:rPr>
          <w:spacing w:val="0"/>
          <w:rtl/>
          <w:lang w:bidi="ar-SA"/>
        </w:rPr>
        <w:t xml:space="preserve"> فرمود: </w:t>
      </w:r>
      <w:r w:rsidR="00203AFD" w:rsidRPr="006A2D1A">
        <w:rPr>
          <w:rStyle w:val="Char1"/>
          <w:rFonts w:eastAsia="MS Mincho"/>
          <w:spacing w:val="0"/>
          <w:rtl/>
          <w:lang w:bidi="ar-SA"/>
        </w:rPr>
        <w:t xml:space="preserve">«صَدَقَ عبدُالله، زَوْجُكِ وَوَلَدُكِ أَحَقُّ مَنْ تَصَدَّقْتِ بِهِ </w:t>
      </w:r>
      <w:r w:rsidR="00203AFD" w:rsidRPr="006A2D1A">
        <w:rPr>
          <w:rStyle w:val="Char1"/>
          <w:rFonts w:eastAsia="MS Mincho"/>
          <w:spacing w:val="0"/>
          <w:rtl/>
          <w:lang w:bidi="ar-SA"/>
        </w:rPr>
        <w:lastRenderedPageBreak/>
        <w:t>عَلَيْهِمْ»</w:t>
      </w:r>
      <w:r w:rsidR="00FD23C1" w:rsidRPr="006A2D1A">
        <w:rPr>
          <w:rFonts w:ascii="AGA Arabesque" w:eastAsia="MS Mincho" w:hAnsi="AGA Arabesque"/>
          <w:spacing w:val="0"/>
          <w:rtl/>
          <w:lang w:bidi="ar-SA"/>
        </w:rPr>
        <w:t>؛</w:t>
      </w:r>
      <w:r w:rsidR="003A729F" w:rsidRPr="006A2D1A">
        <w:rPr>
          <w:rStyle w:val="FootnoteReference"/>
          <w:rFonts w:eastAsia="MS Mincho" w:cs="B Lotus"/>
          <w:spacing w:val="0"/>
          <w:szCs w:val="28"/>
          <w:rtl/>
          <w:lang w:bidi="ar-SA"/>
        </w:rPr>
        <w:t>(</w:t>
      </w:r>
      <w:r w:rsidR="003A729F" w:rsidRPr="006A2D1A">
        <w:rPr>
          <w:rStyle w:val="FootnoteReference"/>
          <w:rFonts w:eastAsia="MS Mincho" w:cs="B Lotus"/>
          <w:spacing w:val="0"/>
          <w:szCs w:val="28"/>
          <w:rtl/>
          <w:lang w:bidi="ar-SA"/>
        </w:rPr>
        <w:footnoteReference w:id="23"/>
      </w:r>
      <w:r w:rsidR="003A729F" w:rsidRPr="006A2D1A">
        <w:rPr>
          <w:rStyle w:val="FootnoteReference"/>
          <w:rFonts w:eastAsia="MS Mincho" w:cs="B Lotus"/>
          <w:spacing w:val="0"/>
          <w:szCs w:val="28"/>
          <w:rtl/>
          <w:lang w:bidi="ar-SA"/>
        </w:rPr>
        <w:t>)</w:t>
      </w:r>
      <w:r w:rsidR="00203AFD" w:rsidRPr="006A2D1A">
        <w:rPr>
          <w:rFonts w:ascii="AGA Arabesque" w:eastAsia="MS Mincho" w:hAnsi="AGA Arabesque"/>
          <w:spacing w:val="0"/>
          <w:rtl/>
          <w:lang w:bidi="ar-SA"/>
        </w:rPr>
        <w:t xml:space="preserve"> یعنی: «عبدالله، راست گفته است؛ شوهر و فرزندت بیش از دیگران مستحق صدقه‌ی تو هستند».</w:t>
      </w:r>
    </w:p>
    <w:p w:rsidR="00133384" w:rsidRPr="006A2D1A" w:rsidRDefault="00203AFD" w:rsidP="00167AB1">
      <w:pPr>
        <w:rPr>
          <w:rFonts w:eastAsia="MS Mincho"/>
          <w:spacing w:val="0"/>
          <w:rtl/>
          <w:lang w:bidi="ar-SA"/>
        </w:rPr>
      </w:pPr>
      <w:r w:rsidRPr="006A2D1A">
        <w:rPr>
          <w:rFonts w:eastAsia="MS Mincho"/>
          <w:spacing w:val="0"/>
          <w:rtl/>
          <w:lang w:bidi="ar-SA"/>
        </w:rPr>
        <w:t xml:space="preserve">هم‌چنین می‌توان از </w:t>
      </w:r>
      <w:r w:rsidR="00133384" w:rsidRPr="006A2D1A">
        <w:rPr>
          <w:rFonts w:eastAsia="MS Mincho"/>
          <w:spacing w:val="0"/>
          <w:rtl/>
          <w:lang w:bidi="ar-SA"/>
        </w:rPr>
        <w:t xml:space="preserve">این </w:t>
      </w:r>
      <w:r w:rsidRPr="006A2D1A">
        <w:rPr>
          <w:rFonts w:eastAsia="MS Mincho"/>
          <w:spacing w:val="0"/>
          <w:rtl/>
          <w:lang w:bidi="ar-SA"/>
        </w:rPr>
        <w:t>حدیث</w:t>
      </w:r>
      <w:r w:rsidR="00EE6BAE" w:rsidRPr="006A2D1A">
        <w:rPr>
          <w:rFonts w:eastAsia="MS Mincho"/>
          <w:spacing w:val="0"/>
          <w:rtl/>
          <w:lang w:bidi="ar-SA"/>
        </w:rPr>
        <w:t>،</w:t>
      </w:r>
      <w:r w:rsidRPr="006A2D1A">
        <w:rPr>
          <w:rFonts w:eastAsia="MS Mincho"/>
          <w:spacing w:val="0"/>
          <w:rtl/>
          <w:lang w:bidi="ar-SA"/>
        </w:rPr>
        <w:t xml:space="preserve"> </w:t>
      </w:r>
      <w:r w:rsidR="00133384" w:rsidRPr="006A2D1A">
        <w:rPr>
          <w:rFonts w:eastAsia="MS Mincho"/>
          <w:spacing w:val="0"/>
          <w:rtl/>
          <w:lang w:bidi="ar-SA"/>
        </w:rPr>
        <w:t xml:space="preserve">چنین </w:t>
      </w:r>
      <w:r w:rsidRPr="006A2D1A">
        <w:rPr>
          <w:rFonts w:eastAsia="MS Mincho"/>
          <w:spacing w:val="0"/>
          <w:rtl/>
          <w:lang w:bidi="ar-SA"/>
        </w:rPr>
        <w:t>برداشت کرد که انسان می‌تواند زکاتش را به فرزند خویش بدهد؛ البته به شرط آن‌که این کار باعث کوتاهی در سایر وظایفی که دارد، نشود. به عنوان</w:t>
      </w:r>
      <w:r w:rsidR="00133384" w:rsidRPr="006A2D1A">
        <w:rPr>
          <w:rFonts w:eastAsia="MS Mincho"/>
          <w:spacing w:val="0"/>
          <w:rtl/>
          <w:lang w:bidi="ar-SA"/>
        </w:rPr>
        <w:t xml:space="preserve"> مثال: اگر</w:t>
      </w:r>
      <w:r w:rsidRPr="006A2D1A">
        <w:rPr>
          <w:rFonts w:eastAsia="MS Mincho"/>
          <w:spacing w:val="0"/>
          <w:rtl/>
          <w:lang w:bidi="ar-SA"/>
        </w:rPr>
        <w:t xml:space="preserve"> </w:t>
      </w:r>
      <w:r w:rsidR="00133384" w:rsidRPr="006A2D1A">
        <w:rPr>
          <w:rFonts w:eastAsia="MS Mincho"/>
          <w:spacing w:val="0"/>
          <w:rtl/>
          <w:lang w:bidi="ar-SA"/>
        </w:rPr>
        <w:t xml:space="preserve">به‌قصد رفع مسؤولیت از خود در قبال نفقه‌ی فرزندش، زکات مال خویش را به او بدهد تا فرزندش از </w:t>
      </w:r>
      <w:r w:rsidR="00FD23C1" w:rsidRPr="006A2D1A">
        <w:rPr>
          <w:rFonts w:eastAsia="MS Mincho"/>
          <w:spacing w:val="0"/>
          <w:rtl/>
          <w:lang w:bidi="ar-SA"/>
        </w:rPr>
        <w:t xml:space="preserve">او </w:t>
      </w:r>
      <w:r w:rsidR="00133384" w:rsidRPr="006A2D1A">
        <w:rPr>
          <w:rFonts w:eastAsia="MS Mincho"/>
          <w:spacing w:val="0"/>
          <w:rtl/>
          <w:lang w:bidi="ar-SA"/>
        </w:rPr>
        <w:t>درخواست نفقه نکند، در این صورت دادن زکات به فرزند درست نیست. ولی اگر فرزندش، بدهکار است و به‌طور مثال حادثه‌ای برایش اتفاق افتاده که زیر بار جریمه یا ب</w:t>
      </w:r>
      <w:r w:rsidR="00EE6BAE" w:rsidRPr="006A2D1A">
        <w:rPr>
          <w:rFonts w:eastAsia="MS Mincho"/>
          <w:spacing w:val="0"/>
          <w:rtl/>
          <w:lang w:bidi="ar-SA"/>
        </w:rPr>
        <w:t>دهی رفته است، در چنین حالتی پدر</w:t>
      </w:r>
      <w:r w:rsidR="00133384" w:rsidRPr="006A2D1A">
        <w:rPr>
          <w:rFonts w:eastAsia="MS Mincho"/>
          <w:spacing w:val="0"/>
          <w:rtl/>
          <w:lang w:bidi="ar-SA"/>
        </w:rPr>
        <w:t xml:space="preserve"> می‌تواند برای پرداخت بدهی‌های فرزند</w:t>
      </w:r>
      <w:r w:rsidR="005956DF" w:rsidRPr="006A2D1A">
        <w:rPr>
          <w:rFonts w:eastAsia="MS Mincho"/>
          <w:spacing w:val="0"/>
          <w:rtl/>
          <w:lang w:bidi="ar-SA"/>
        </w:rPr>
        <w:t>ش، زکات مال خویش را به او بدهد؛</w:t>
      </w:r>
      <w:r w:rsidR="00133384" w:rsidRPr="006A2D1A">
        <w:rPr>
          <w:rFonts w:eastAsia="MS Mincho"/>
          <w:spacing w:val="0"/>
          <w:rtl/>
          <w:lang w:bidi="ar-SA"/>
        </w:rPr>
        <w:t xml:space="preserve"> زیرا واضح است که قصدش، اسقاط نفقه‌ی فرزند از</w:t>
      </w:r>
      <w:r w:rsidR="00EE6BAE" w:rsidRPr="006A2D1A">
        <w:rPr>
          <w:rFonts w:eastAsia="MS Mincho"/>
          <w:spacing w:val="0"/>
          <w:rtl/>
          <w:lang w:bidi="ar-SA"/>
        </w:rPr>
        <w:t xml:space="preserve"> عهده‌ی خود</w:t>
      </w:r>
      <w:r w:rsidR="00133384" w:rsidRPr="006A2D1A">
        <w:rPr>
          <w:rFonts w:eastAsia="MS Mincho"/>
          <w:spacing w:val="0"/>
          <w:rtl/>
          <w:lang w:bidi="ar-SA"/>
        </w:rPr>
        <w:t xml:space="preserve"> نمی‌‌باشد و فقط می‌خواهد او را از زیر بار بدهی نجات دهد.</w:t>
      </w:r>
    </w:p>
    <w:p w:rsidR="00203AFD" w:rsidRPr="006A2D1A" w:rsidRDefault="00451AF0" w:rsidP="007C0E84">
      <w:pPr>
        <w:ind w:firstLine="0"/>
        <w:jc w:val="center"/>
        <w:rPr>
          <w:rFonts w:ascii="Traditional Arabic"/>
          <w:spacing w:val="0"/>
          <w:rtl/>
          <w:lang w:bidi="ar-SA"/>
        </w:rPr>
      </w:pPr>
      <w:r w:rsidRPr="006A2D1A">
        <w:rPr>
          <w:rFonts w:ascii="Traditional Arabic"/>
          <w:spacing w:val="0"/>
          <w:rtl/>
          <w:lang w:bidi="ar-SA"/>
        </w:rPr>
        <w:t>***</w:t>
      </w:r>
    </w:p>
    <w:p w:rsidR="002C19B2" w:rsidRPr="006A2D1A" w:rsidRDefault="00B723D0" w:rsidP="0040309C">
      <w:pPr>
        <w:pStyle w:val="a4"/>
        <w:rPr>
          <w:rFonts w:cs="B Badr"/>
          <w:rtl/>
          <w:lang w:bidi="ar-SA"/>
        </w:rPr>
      </w:pPr>
      <w:r w:rsidRPr="006A2D1A">
        <w:rPr>
          <w:rtl/>
          <w:lang w:bidi="ar-SA"/>
        </w:rPr>
        <w:t>7-</w:t>
      </w:r>
      <w:r w:rsidR="002D695D" w:rsidRPr="006A2D1A">
        <w:rPr>
          <w:rtl/>
          <w:lang w:bidi="ar-SA"/>
        </w:rPr>
        <w:t xml:space="preserve"> </w:t>
      </w:r>
      <w:r w:rsidR="002C19B2" w:rsidRPr="006A2D1A">
        <w:rPr>
          <w:rtl/>
          <w:lang w:bidi="ar-SA"/>
        </w:rPr>
        <w:t>وَعَنْ أبي إِسْحَاقَ سعْدِ بْنِ أبي</w:t>
      </w:r>
      <w:r w:rsidR="002C19B2" w:rsidRPr="006A2D1A">
        <w:rPr>
          <w:rFonts w:ascii="Times New Roman" w:hAnsi="Times New Roman" w:cs="Times New Roman"/>
          <w:rtl/>
          <w:lang w:bidi="ar-SA"/>
        </w:rPr>
        <w:t>‌</w:t>
      </w:r>
      <w:r w:rsidR="002C19B2" w:rsidRPr="006A2D1A">
        <w:rPr>
          <w:rtl/>
          <w:lang w:bidi="ar-SA"/>
        </w:rPr>
        <w:t>وَقَّاصٍ مَالك بن أُهَيْبِ بْنِ عَبْدِ مَنَافِ بْنِ زُهرةَ بْنِ كِلابِ بْنِ مُرَّةَ بْنِ كعْبِ بنِ لُؤىٍّ الْقُرشِيِّ الزُّهَرِيِّ</w:t>
      </w:r>
      <w:r w:rsidR="002C19B2" w:rsidRPr="006A2D1A">
        <w:rPr>
          <w:b w:val="0"/>
          <w:bCs w:val="0"/>
          <w:rtl/>
          <w:lang w:bidi="ar-SA"/>
        </w:rPr>
        <w:sym w:font="AGA Arabesque" w:char="F074"/>
      </w:r>
      <w:r w:rsidR="002C19B2" w:rsidRPr="006A2D1A">
        <w:rPr>
          <w:rtl/>
          <w:lang w:bidi="ar-SA"/>
        </w:rPr>
        <w:t>، أَحدِ الْعَشرة الْمَشْهودِ لَهمْ بِالْجَنَّة</w:t>
      </w:r>
      <w:r w:rsidR="002C19B2" w:rsidRPr="006A2D1A">
        <w:rPr>
          <w:b w:val="0"/>
          <w:bCs w:val="0"/>
          <w:rtl/>
          <w:lang w:bidi="ar-SA"/>
        </w:rPr>
        <w:sym w:font="AGA Arabesque" w:char="F079"/>
      </w:r>
      <w:r w:rsidR="002C19B2" w:rsidRPr="006A2D1A">
        <w:rPr>
          <w:rtl/>
          <w:lang w:bidi="ar-SA"/>
        </w:rPr>
        <w:t xml:space="preserve"> قال: «جَاءَنِي رسولُ</w:t>
      </w:r>
      <w:r w:rsidR="002C19B2" w:rsidRPr="006A2D1A">
        <w:rPr>
          <w:rFonts w:ascii="Times New Roman" w:hAnsi="Times New Roman" w:cs="Times New Roman"/>
          <w:rtl/>
          <w:lang w:bidi="ar-SA"/>
        </w:rPr>
        <w:t>‌</w:t>
      </w:r>
      <w:r w:rsidR="002C19B2" w:rsidRPr="006A2D1A">
        <w:rPr>
          <w:rtl/>
          <w:lang w:bidi="ar-SA"/>
        </w:rPr>
        <w:t>الله</w:t>
      </w:r>
      <w:r w:rsidR="002C19B2" w:rsidRPr="006A2D1A">
        <w:rPr>
          <w:b w:val="0"/>
          <w:bCs w:val="0"/>
          <w:rtl/>
          <w:lang w:bidi="ar-SA"/>
        </w:rPr>
        <w:sym w:font="AGA Arabesque" w:char="F072"/>
      </w:r>
      <w:r w:rsidR="002C19B2" w:rsidRPr="006A2D1A">
        <w:rPr>
          <w:rtl/>
          <w:lang w:bidi="ar-SA"/>
        </w:rPr>
        <w:t xml:space="preserve"> يَعُودُنِي عَامَ حَجَّة</w:t>
      </w:r>
      <w:r w:rsidR="002C19B2" w:rsidRPr="006A2D1A">
        <w:rPr>
          <w:rFonts w:ascii="Times New Roman" w:hAnsi="Times New Roman" w:cs="Times New Roman"/>
          <w:rtl/>
          <w:lang w:bidi="ar-SA"/>
        </w:rPr>
        <w:t>‌</w:t>
      </w:r>
      <w:r w:rsidR="002C19B2" w:rsidRPr="006A2D1A">
        <w:rPr>
          <w:rtl/>
          <w:lang w:bidi="ar-SA"/>
        </w:rPr>
        <w:t>الْوَداعِ مِنْ وَجعٍ اشْتدَّ بِي. فَقُلْت: يا رسُول</w:t>
      </w:r>
      <w:r w:rsidR="002C19B2" w:rsidRPr="006A2D1A">
        <w:rPr>
          <w:rFonts w:ascii="Times New Roman" w:hAnsi="Times New Roman" w:cs="Times New Roman"/>
          <w:rtl/>
          <w:lang w:bidi="ar-SA"/>
        </w:rPr>
        <w:t>‌</w:t>
      </w:r>
      <w:r w:rsidR="002C19B2" w:rsidRPr="006A2D1A">
        <w:rPr>
          <w:rtl/>
          <w:lang w:bidi="ar-SA"/>
        </w:rPr>
        <w:t>اللَّهِ إِنِّي قَدْ بلغَ بِي مِن الْوجعِ مَا تَرى، وَأَنَا ذُو مَالٍ وَ لاَيَرثُنِي إِلاَّ ابْنةٌ لِي، أَفأَتصَدَّق بثُلُثَىْ مالِي؟ قَالَ: لا، قُلْت: فالشَّطُر يَارسولَ</w:t>
      </w:r>
      <w:r w:rsidR="002C19B2" w:rsidRPr="006A2D1A">
        <w:rPr>
          <w:rFonts w:ascii="Times New Roman" w:hAnsi="Times New Roman" w:cs="Times New Roman"/>
          <w:rtl/>
          <w:lang w:bidi="ar-SA"/>
        </w:rPr>
        <w:t>‌</w:t>
      </w:r>
      <w:r w:rsidR="002C19B2" w:rsidRPr="006A2D1A">
        <w:rPr>
          <w:rtl/>
          <w:lang w:bidi="ar-SA"/>
        </w:rPr>
        <w:t>الله؟ فقال: لا، قُلْتُ: فالثُّلُثُ يا رسول</w:t>
      </w:r>
      <w:r w:rsidR="002C19B2" w:rsidRPr="006A2D1A">
        <w:rPr>
          <w:rFonts w:ascii="Times New Roman" w:hAnsi="Times New Roman" w:cs="Times New Roman"/>
          <w:rtl/>
          <w:lang w:bidi="ar-SA"/>
        </w:rPr>
        <w:t>‌</w:t>
      </w:r>
      <w:r w:rsidR="002C19B2" w:rsidRPr="006A2D1A">
        <w:rPr>
          <w:rtl/>
          <w:lang w:bidi="ar-SA"/>
        </w:rPr>
        <w:t>اللَّه؟ قال: الثُّلثُ والثُّلُثُ كثِيرٌ أَوْ كَبِيرٌ إِنَّكَ إِنْ تَذرَ وَرثتَك أغنِياءَ خَيْرٌ مِن أَنْ تذرَهُمْ عالَةً يَتكفَّفُونَ النَّاس، وَإِنَّكَ لَنْ تُنفِق نَفَقةً تبْتغِي بِهَا وجْهَ الله إِلاَّ أُجرْتَ عَلَيْهَا حَتَّى ما تَجْعلُ في فیِّ امْرَأَتكَ قَال: فَقلْت: يَا رَسُولَ</w:t>
      </w:r>
      <w:r w:rsidR="002C19B2" w:rsidRPr="006A2D1A">
        <w:rPr>
          <w:rFonts w:ascii="Times New Roman" w:hAnsi="Times New Roman" w:cs="Times New Roman"/>
          <w:rtl/>
          <w:lang w:bidi="ar-SA"/>
        </w:rPr>
        <w:t>‌</w:t>
      </w:r>
      <w:r w:rsidR="002C19B2" w:rsidRPr="006A2D1A">
        <w:rPr>
          <w:rtl/>
          <w:lang w:bidi="ar-SA"/>
        </w:rPr>
        <w:t>الله أُخَلَّف بَعْدَ أَصْحَابِي؟ قَال: إِنَّك لن تُخَلَّفَ فتعْمَل عَمَلاً تَبْتغِي بِهِ وَجْهَ الله إلاَّ ازْددْتَ بِهِ دَرجةً ورِفعةً ولعَلَّك أَنْ تُخلَّف حَتَى ينْتفعَ بكَ أَقَوامٌ وَيُضَرَّ بك آخرُونَ. اللَّهُمَّ أَمْضِ لأِصْحابي هجْرتَهُم، وَلاَ ترُدَّهُمْ عَلَى أَعْقَابِهم، لَكن الْبائسُ سعْدُ بْنُ خوْلَةَ يرْثى لَهُ رسولُ</w:t>
      </w:r>
      <w:r w:rsidR="002C19B2" w:rsidRPr="006A2D1A">
        <w:rPr>
          <w:rFonts w:ascii="Times New Roman" w:hAnsi="Times New Roman" w:cs="Times New Roman"/>
          <w:rtl/>
          <w:lang w:bidi="ar-SA"/>
        </w:rPr>
        <w:t>‌</w:t>
      </w:r>
      <w:r w:rsidR="002C19B2" w:rsidRPr="006A2D1A">
        <w:rPr>
          <w:rtl/>
          <w:lang w:bidi="ar-SA"/>
        </w:rPr>
        <w:t>الله</w:t>
      </w:r>
      <w:r w:rsidR="002C19B2" w:rsidRPr="006A2D1A">
        <w:rPr>
          <w:b w:val="0"/>
          <w:bCs w:val="0"/>
          <w:rtl/>
          <w:lang w:bidi="ar-SA"/>
        </w:rPr>
        <w:sym w:font="AGA Arabesque" w:char="F072"/>
      </w:r>
      <w:r w:rsidR="002C19B2" w:rsidRPr="006A2D1A">
        <w:rPr>
          <w:rtl/>
          <w:lang w:bidi="ar-SA"/>
        </w:rPr>
        <w:t xml:space="preserve"> أَن مَاتَ بمكَّةَ.</w:t>
      </w:r>
      <w:r w:rsidR="002C19B2" w:rsidRPr="006A2D1A">
        <w:rPr>
          <w:rFonts w:cs="B Badr"/>
          <w:rtl/>
          <w:lang w:bidi="ar-SA"/>
        </w:rPr>
        <w:t xml:space="preserve"> </w:t>
      </w:r>
      <w:r w:rsidR="006F5713" w:rsidRPr="006A2D1A">
        <w:rPr>
          <w:rtl/>
          <w:lang w:bidi="ar-SA"/>
        </w:rPr>
        <w:t>[متفق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24"/>
      </w:r>
      <w:r w:rsidR="003A729F" w:rsidRPr="006A2D1A">
        <w:rPr>
          <w:rStyle w:val="FootnoteReference"/>
          <w:rFonts w:cs="B Lotus"/>
          <w:bCs w:val="0"/>
          <w:szCs w:val="28"/>
          <w:rtl/>
          <w:lang w:bidi="ar-SA"/>
        </w:rPr>
        <w:t>)</w:t>
      </w:r>
    </w:p>
    <w:p w:rsidR="002C19B2" w:rsidRPr="006A2D1A" w:rsidRDefault="00B723D0" w:rsidP="00225955">
      <w:pPr>
        <w:pStyle w:val="PlainText"/>
        <w:rPr>
          <w:rFonts w:ascii="Traditional Arabic"/>
          <w:spacing w:val="0"/>
          <w:rtl/>
        </w:rPr>
      </w:pPr>
      <w:r w:rsidRPr="006A2D1A">
        <w:rPr>
          <w:rFonts w:ascii="Traditional Arabic"/>
          <w:b/>
          <w:bCs/>
          <w:spacing w:val="0"/>
          <w:rtl/>
        </w:rPr>
        <w:lastRenderedPageBreak/>
        <w:t>ترجمه:</w:t>
      </w:r>
      <w:r w:rsidRPr="006A2D1A">
        <w:rPr>
          <w:rFonts w:ascii="Traditional Arabic"/>
          <w:spacing w:val="0"/>
          <w:rtl/>
        </w:rPr>
        <w:t xml:space="preserve"> </w:t>
      </w:r>
      <w:r w:rsidR="00DD3AC0" w:rsidRPr="006A2D1A">
        <w:rPr>
          <w:rFonts w:ascii="Traditional Arabic"/>
          <w:spacing w:val="0"/>
          <w:rtl/>
        </w:rPr>
        <w:t>ابواسحاق،</w:t>
      </w:r>
      <w:r w:rsidR="002C19B2" w:rsidRPr="006A2D1A">
        <w:rPr>
          <w:rFonts w:ascii="Traditional Arabic"/>
          <w:spacing w:val="0"/>
          <w:rtl/>
        </w:rPr>
        <w:t xml:space="preserve"> </w:t>
      </w:r>
      <w:r w:rsidR="00DD3AC0" w:rsidRPr="006A2D1A">
        <w:rPr>
          <w:rFonts w:ascii="Traditional Arabic"/>
          <w:spacing w:val="0"/>
          <w:rtl/>
        </w:rPr>
        <w:t>سعد</w:t>
      </w:r>
      <w:r w:rsidR="002C19B2" w:rsidRPr="006A2D1A">
        <w:rPr>
          <w:rFonts w:ascii="Traditional Arabic"/>
          <w:spacing w:val="0"/>
          <w:rtl/>
        </w:rPr>
        <w:t xml:space="preserve"> </w:t>
      </w:r>
      <w:r w:rsidR="00DD3AC0" w:rsidRPr="006A2D1A">
        <w:rPr>
          <w:rFonts w:ascii="Traditional Arabic"/>
          <w:spacing w:val="0"/>
          <w:rtl/>
        </w:rPr>
        <w:t>بن</w:t>
      </w:r>
      <w:r w:rsidR="002C19B2" w:rsidRPr="006A2D1A">
        <w:rPr>
          <w:rFonts w:ascii="Traditional Arabic"/>
          <w:spacing w:val="0"/>
          <w:rtl/>
        </w:rPr>
        <w:t xml:space="preserve"> </w:t>
      </w:r>
      <w:r w:rsidR="00DD3AC0" w:rsidRPr="006A2D1A">
        <w:rPr>
          <w:rFonts w:ascii="Traditional Arabic"/>
          <w:spacing w:val="0"/>
          <w:rtl/>
        </w:rPr>
        <w:t>ا</w:t>
      </w:r>
      <w:r w:rsidR="002C19B2" w:rsidRPr="006A2D1A">
        <w:rPr>
          <w:rFonts w:ascii="Traditional Arabic"/>
          <w:spacing w:val="0"/>
          <w:rtl/>
        </w:rPr>
        <w:t>بي‌</w:t>
      </w:r>
      <w:r w:rsidR="00DD3AC0" w:rsidRPr="006A2D1A">
        <w:rPr>
          <w:rFonts w:ascii="Traditional Arabic"/>
          <w:spacing w:val="0"/>
          <w:rtl/>
        </w:rPr>
        <w:t>وقاص،</w:t>
      </w:r>
      <w:r w:rsidR="002C19B2" w:rsidRPr="006A2D1A">
        <w:rPr>
          <w:rFonts w:ascii="Traditional Arabic"/>
          <w:spacing w:val="0"/>
          <w:rtl/>
        </w:rPr>
        <w:t xml:space="preserve"> </w:t>
      </w:r>
      <w:r w:rsidR="00DD3AC0" w:rsidRPr="006A2D1A">
        <w:rPr>
          <w:rFonts w:ascii="Traditional Arabic"/>
          <w:spacing w:val="0"/>
          <w:rtl/>
        </w:rPr>
        <w:t>م</w:t>
      </w:r>
      <w:r w:rsidR="002C19B2" w:rsidRPr="006A2D1A">
        <w:rPr>
          <w:rFonts w:ascii="Traditional Arabic"/>
          <w:spacing w:val="0"/>
          <w:rtl/>
        </w:rPr>
        <w:t xml:space="preserve">الك بن أُهَيْبِ </w:t>
      </w:r>
      <w:r w:rsidR="00DD3AC0" w:rsidRPr="006A2D1A">
        <w:rPr>
          <w:rFonts w:ascii="Traditional Arabic"/>
          <w:spacing w:val="0"/>
          <w:rtl/>
        </w:rPr>
        <w:t>بْن</w:t>
      </w:r>
      <w:r w:rsidR="002C19B2" w:rsidRPr="006A2D1A">
        <w:rPr>
          <w:rFonts w:ascii="Traditional Arabic"/>
          <w:spacing w:val="0"/>
          <w:rtl/>
        </w:rPr>
        <w:t xml:space="preserve"> </w:t>
      </w:r>
      <w:r w:rsidR="00DD3AC0" w:rsidRPr="006A2D1A">
        <w:rPr>
          <w:rFonts w:ascii="Traditional Arabic"/>
          <w:spacing w:val="0"/>
          <w:rtl/>
        </w:rPr>
        <w:t>عبد</w:t>
      </w:r>
      <w:r w:rsidR="002C19B2" w:rsidRPr="006A2D1A">
        <w:rPr>
          <w:rFonts w:ascii="Traditional Arabic"/>
          <w:spacing w:val="0"/>
          <w:rtl/>
        </w:rPr>
        <w:t xml:space="preserve"> </w:t>
      </w:r>
      <w:r w:rsidR="00DD3AC0" w:rsidRPr="006A2D1A">
        <w:rPr>
          <w:rFonts w:ascii="Traditional Arabic"/>
          <w:spacing w:val="0"/>
          <w:rtl/>
        </w:rPr>
        <w:t>مناف</w:t>
      </w:r>
      <w:r w:rsidR="002C19B2" w:rsidRPr="006A2D1A">
        <w:rPr>
          <w:rFonts w:ascii="Traditional Arabic"/>
          <w:spacing w:val="0"/>
          <w:rtl/>
        </w:rPr>
        <w:t xml:space="preserve"> </w:t>
      </w:r>
      <w:r w:rsidR="00DD3AC0" w:rsidRPr="006A2D1A">
        <w:rPr>
          <w:rFonts w:ascii="Traditional Arabic"/>
          <w:spacing w:val="0"/>
          <w:rtl/>
        </w:rPr>
        <w:t>بن</w:t>
      </w:r>
      <w:r w:rsidR="002C19B2" w:rsidRPr="006A2D1A">
        <w:rPr>
          <w:rFonts w:ascii="Traditional Arabic"/>
          <w:spacing w:val="0"/>
          <w:rtl/>
        </w:rPr>
        <w:t xml:space="preserve"> </w:t>
      </w:r>
      <w:r w:rsidR="00451AF0" w:rsidRPr="006A2D1A">
        <w:rPr>
          <w:rFonts w:ascii="Traditional Arabic"/>
          <w:spacing w:val="0"/>
          <w:rtl/>
        </w:rPr>
        <w:t>زُهره</w:t>
      </w:r>
      <w:r w:rsidR="002C19B2" w:rsidRPr="006A2D1A">
        <w:rPr>
          <w:rFonts w:ascii="Traditional Arabic"/>
          <w:spacing w:val="0"/>
          <w:rtl/>
        </w:rPr>
        <w:t xml:space="preserve"> </w:t>
      </w:r>
      <w:r w:rsidR="00DD3AC0" w:rsidRPr="006A2D1A">
        <w:rPr>
          <w:rFonts w:ascii="Traditional Arabic"/>
          <w:spacing w:val="0"/>
          <w:rtl/>
        </w:rPr>
        <w:t>بن</w:t>
      </w:r>
      <w:r w:rsidR="002C19B2" w:rsidRPr="006A2D1A">
        <w:rPr>
          <w:rFonts w:ascii="Traditional Arabic"/>
          <w:spacing w:val="0"/>
          <w:rtl/>
        </w:rPr>
        <w:t xml:space="preserve"> </w:t>
      </w:r>
      <w:r w:rsidR="00DD3AC0" w:rsidRPr="006A2D1A">
        <w:rPr>
          <w:rFonts w:ascii="Traditional Arabic"/>
          <w:spacing w:val="0"/>
          <w:rtl/>
        </w:rPr>
        <w:t>كِلاب</w:t>
      </w:r>
      <w:r w:rsidR="002C19B2" w:rsidRPr="006A2D1A">
        <w:rPr>
          <w:rFonts w:ascii="Traditional Arabic"/>
          <w:spacing w:val="0"/>
          <w:rtl/>
        </w:rPr>
        <w:t xml:space="preserve"> </w:t>
      </w:r>
      <w:r w:rsidR="00DD3AC0" w:rsidRPr="006A2D1A">
        <w:rPr>
          <w:rFonts w:ascii="Traditional Arabic"/>
          <w:spacing w:val="0"/>
          <w:rtl/>
        </w:rPr>
        <w:t>بن</w:t>
      </w:r>
      <w:r w:rsidR="002C19B2" w:rsidRPr="006A2D1A">
        <w:rPr>
          <w:rFonts w:ascii="Traditional Arabic"/>
          <w:spacing w:val="0"/>
          <w:rtl/>
        </w:rPr>
        <w:t xml:space="preserve"> </w:t>
      </w:r>
      <w:r w:rsidR="00451AF0" w:rsidRPr="006A2D1A">
        <w:rPr>
          <w:rFonts w:ascii="Traditional Arabic"/>
          <w:spacing w:val="0"/>
          <w:rtl/>
        </w:rPr>
        <w:t>مُرَّه</w:t>
      </w:r>
      <w:r w:rsidR="002C19B2" w:rsidRPr="006A2D1A">
        <w:rPr>
          <w:rFonts w:ascii="Traditional Arabic"/>
          <w:spacing w:val="0"/>
          <w:rtl/>
        </w:rPr>
        <w:t xml:space="preserve"> </w:t>
      </w:r>
      <w:r w:rsidR="00DD3AC0" w:rsidRPr="006A2D1A">
        <w:rPr>
          <w:rFonts w:ascii="Traditional Arabic"/>
          <w:spacing w:val="0"/>
          <w:rtl/>
        </w:rPr>
        <w:t>بن</w:t>
      </w:r>
      <w:r w:rsidR="002C19B2" w:rsidRPr="006A2D1A">
        <w:rPr>
          <w:rFonts w:ascii="Traditional Arabic"/>
          <w:spacing w:val="0"/>
          <w:rtl/>
        </w:rPr>
        <w:t xml:space="preserve"> </w:t>
      </w:r>
      <w:r w:rsidR="00DD3AC0" w:rsidRPr="006A2D1A">
        <w:rPr>
          <w:rFonts w:ascii="Traditional Arabic"/>
          <w:spacing w:val="0"/>
          <w:rtl/>
        </w:rPr>
        <w:t>كعب</w:t>
      </w:r>
      <w:r w:rsidR="002C19B2" w:rsidRPr="006A2D1A">
        <w:rPr>
          <w:rFonts w:ascii="Traditional Arabic"/>
          <w:spacing w:val="0"/>
          <w:rtl/>
        </w:rPr>
        <w:t xml:space="preserve"> </w:t>
      </w:r>
      <w:r w:rsidR="00DD3AC0" w:rsidRPr="006A2D1A">
        <w:rPr>
          <w:rFonts w:ascii="Traditional Arabic"/>
          <w:spacing w:val="0"/>
          <w:rtl/>
        </w:rPr>
        <w:t>بن</w:t>
      </w:r>
      <w:r w:rsidR="002C19B2" w:rsidRPr="006A2D1A">
        <w:rPr>
          <w:rFonts w:ascii="Traditional Arabic"/>
          <w:spacing w:val="0"/>
          <w:rtl/>
        </w:rPr>
        <w:t xml:space="preserve"> </w:t>
      </w:r>
      <w:r w:rsidR="00DD3AC0" w:rsidRPr="006A2D1A">
        <w:rPr>
          <w:rFonts w:ascii="Traditional Arabic"/>
          <w:spacing w:val="0"/>
          <w:rtl/>
        </w:rPr>
        <w:t>لُؤىّ</w:t>
      </w:r>
      <w:r w:rsidR="002C19B2" w:rsidRPr="006A2D1A">
        <w:rPr>
          <w:rFonts w:ascii="Traditional Arabic"/>
          <w:spacing w:val="0"/>
          <w:rtl/>
        </w:rPr>
        <w:t xml:space="preserve"> </w:t>
      </w:r>
      <w:r w:rsidR="00DD3AC0" w:rsidRPr="006A2D1A">
        <w:rPr>
          <w:rFonts w:ascii="Traditional Arabic"/>
          <w:spacing w:val="0"/>
          <w:rtl/>
        </w:rPr>
        <w:t>ق</w:t>
      </w:r>
      <w:r w:rsidR="002C19B2" w:rsidRPr="006A2D1A">
        <w:rPr>
          <w:rFonts w:ascii="Traditional Arabic"/>
          <w:spacing w:val="0"/>
          <w:rtl/>
        </w:rPr>
        <w:t>ر</w:t>
      </w:r>
      <w:r w:rsidR="00DD3AC0" w:rsidRPr="006A2D1A">
        <w:rPr>
          <w:rFonts w:ascii="Traditional Arabic"/>
          <w:spacing w:val="0"/>
          <w:rtl/>
        </w:rPr>
        <w:t>یشي</w:t>
      </w:r>
      <w:r w:rsidR="002C19B2" w:rsidRPr="006A2D1A">
        <w:rPr>
          <w:rFonts w:ascii="Traditional Arabic"/>
          <w:spacing w:val="0"/>
          <w:rtl/>
        </w:rPr>
        <w:t xml:space="preserve"> </w:t>
      </w:r>
      <w:r w:rsidR="00DD3AC0" w:rsidRPr="006A2D1A">
        <w:rPr>
          <w:rFonts w:ascii="Traditional Arabic"/>
          <w:spacing w:val="0"/>
          <w:rtl/>
        </w:rPr>
        <w:t>زُهَري</w:t>
      </w:r>
      <w:r w:rsidR="002C19B2" w:rsidRPr="006A2D1A">
        <w:rPr>
          <w:rFonts w:ascii="Traditional Arabic"/>
          <w:spacing w:val="0"/>
        </w:rPr>
        <w:sym w:font="AGA Arabesque" w:char="F074"/>
      </w:r>
      <w:r w:rsidR="00DD3AC0" w:rsidRPr="006A2D1A">
        <w:rPr>
          <w:spacing w:val="0"/>
          <w:rtl/>
        </w:rPr>
        <w:t>-</w:t>
      </w:r>
      <w:r w:rsidR="00451AF0" w:rsidRPr="006A2D1A">
        <w:rPr>
          <w:spacing w:val="0"/>
          <w:rtl/>
        </w:rPr>
        <w:t xml:space="preserve"> </w:t>
      </w:r>
      <w:r w:rsidR="00DD3AC0" w:rsidRPr="006A2D1A">
        <w:rPr>
          <w:spacing w:val="0"/>
          <w:rtl/>
        </w:rPr>
        <w:t>یکی از عشره‌ی مبشره (ده نفری که به آنان نوید بهشت داده شد)</w:t>
      </w:r>
      <w:r w:rsidR="00451AF0" w:rsidRPr="006A2D1A">
        <w:rPr>
          <w:spacing w:val="0"/>
          <w:rtl/>
        </w:rPr>
        <w:t>-</w:t>
      </w:r>
      <w:r w:rsidR="00DD3AC0" w:rsidRPr="006A2D1A">
        <w:rPr>
          <w:spacing w:val="0"/>
          <w:rtl/>
        </w:rPr>
        <w:t xml:space="preserve"> مي‌</w:t>
      </w:r>
      <w:r w:rsidR="002C19B2" w:rsidRPr="006A2D1A">
        <w:rPr>
          <w:spacing w:val="0"/>
          <w:rtl/>
        </w:rPr>
        <w:t>گويد: سال حج</w:t>
      </w:r>
      <w:r w:rsidR="00451AF0" w:rsidRPr="006A2D1A">
        <w:rPr>
          <w:spacing w:val="0"/>
          <w:rtl/>
        </w:rPr>
        <w:t xml:space="preserve"> </w:t>
      </w:r>
      <w:r w:rsidR="002C19B2" w:rsidRPr="006A2D1A">
        <w:rPr>
          <w:spacing w:val="0"/>
          <w:rtl/>
        </w:rPr>
        <w:t>وداع</w:t>
      </w:r>
      <w:r w:rsidR="00DD3AC0" w:rsidRPr="006A2D1A">
        <w:rPr>
          <w:spacing w:val="0"/>
          <w:rtl/>
        </w:rPr>
        <w:t xml:space="preserve"> به‌</w:t>
      </w:r>
      <w:r w:rsidR="002C19B2" w:rsidRPr="006A2D1A">
        <w:rPr>
          <w:spacing w:val="0"/>
          <w:rtl/>
        </w:rPr>
        <w:t>شدت بيمار شدم. رسول</w:t>
      </w:r>
      <w:r w:rsidR="00DD3AC0" w:rsidRPr="006A2D1A">
        <w:rPr>
          <w:spacing w:val="0"/>
          <w:rtl/>
        </w:rPr>
        <w:t>‌الله</w:t>
      </w:r>
      <w:r w:rsidR="002C19B2" w:rsidRPr="006A2D1A">
        <w:rPr>
          <w:spacing w:val="0"/>
        </w:rPr>
        <w:sym w:font="AGA Arabesque" w:char="F072"/>
      </w:r>
      <w:r w:rsidR="002C19B2" w:rsidRPr="006A2D1A">
        <w:rPr>
          <w:spacing w:val="0"/>
          <w:rtl/>
        </w:rPr>
        <w:t xml:space="preserve">  به عيادت</w:t>
      </w:r>
      <w:r w:rsidR="00DD3AC0" w:rsidRPr="006A2D1A">
        <w:rPr>
          <w:spacing w:val="0"/>
          <w:rtl/>
        </w:rPr>
        <w:t>م</w:t>
      </w:r>
      <w:r w:rsidR="002C19B2" w:rsidRPr="006A2D1A">
        <w:rPr>
          <w:spacing w:val="0"/>
          <w:rtl/>
        </w:rPr>
        <w:t xml:space="preserve"> آمد. عرض كردم: </w:t>
      </w:r>
      <w:r w:rsidR="0075620D" w:rsidRPr="006A2D1A">
        <w:rPr>
          <w:spacing w:val="0"/>
          <w:rtl/>
        </w:rPr>
        <w:t xml:space="preserve">ای رسول‌خدا! </w:t>
      </w:r>
      <w:r w:rsidR="002C19B2" w:rsidRPr="006A2D1A">
        <w:rPr>
          <w:spacing w:val="0"/>
          <w:rtl/>
        </w:rPr>
        <w:t>همين</w:t>
      </w:r>
      <w:r w:rsidR="00DD3AC0" w:rsidRPr="006A2D1A">
        <w:rPr>
          <w:spacing w:val="0"/>
          <w:rtl/>
        </w:rPr>
        <w:t>‌</w:t>
      </w:r>
      <w:r w:rsidR="002C19B2" w:rsidRPr="006A2D1A">
        <w:rPr>
          <w:spacing w:val="0"/>
          <w:rtl/>
        </w:rPr>
        <w:t>طور كه مي</w:t>
      </w:r>
      <w:r w:rsidR="00DD3AC0" w:rsidRPr="006A2D1A">
        <w:rPr>
          <w:spacing w:val="0"/>
          <w:rtl/>
        </w:rPr>
        <w:t>‌بینید</w:t>
      </w:r>
      <w:r w:rsidR="00F131E6" w:rsidRPr="006A2D1A">
        <w:rPr>
          <w:spacing w:val="0"/>
          <w:rtl/>
        </w:rPr>
        <w:t>،</w:t>
      </w:r>
      <w:r w:rsidR="00DD3AC0" w:rsidRPr="006A2D1A">
        <w:rPr>
          <w:spacing w:val="0"/>
          <w:rtl/>
        </w:rPr>
        <w:t xml:space="preserve"> به‌</w:t>
      </w:r>
      <w:r w:rsidR="002C19B2" w:rsidRPr="006A2D1A">
        <w:rPr>
          <w:spacing w:val="0"/>
          <w:rtl/>
        </w:rPr>
        <w:t>شدت بيمارم</w:t>
      </w:r>
      <w:r w:rsidR="00DD3AC0" w:rsidRPr="006A2D1A">
        <w:rPr>
          <w:spacing w:val="0"/>
          <w:rtl/>
        </w:rPr>
        <w:t>؛</w:t>
      </w:r>
      <w:r w:rsidR="002C19B2" w:rsidRPr="006A2D1A">
        <w:rPr>
          <w:spacing w:val="0"/>
          <w:rtl/>
        </w:rPr>
        <w:t xml:space="preserve"> </w:t>
      </w:r>
      <w:r w:rsidR="00DD3AC0" w:rsidRPr="006A2D1A">
        <w:rPr>
          <w:spacing w:val="0"/>
          <w:rtl/>
        </w:rPr>
        <w:t>من، ثروت زيادي دارم</w:t>
      </w:r>
      <w:r w:rsidR="002C19B2" w:rsidRPr="006A2D1A">
        <w:rPr>
          <w:spacing w:val="0"/>
          <w:rtl/>
        </w:rPr>
        <w:t xml:space="preserve"> و </w:t>
      </w:r>
      <w:r w:rsidR="00DD3AC0" w:rsidRPr="006A2D1A">
        <w:rPr>
          <w:spacing w:val="0"/>
          <w:rtl/>
        </w:rPr>
        <w:t>جز</w:t>
      </w:r>
      <w:r w:rsidR="002C19B2" w:rsidRPr="006A2D1A">
        <w:rPr>
          <w:spacing w:val="0"/>
          <w:rtl/>
        </w:rPr>
        <w:t xml:space="preserve"> تنها </w:t>
      </w:r>
      <w:r w:rsidR="00DD3AC0" w:rsidRPr="006A2D1A">
        <w:rPr>
          <w:spacing w:val="0"/>
          <w:rtl/>
        </w:rPr>
        <w:t>دخترم، وارث ديگري ندارم. آيا مي‌توانم دو</w:t>
      </w:r>
      <w:r w:rsidR="002C19B2" w:rsidRPr="006A2D1A">
        <w:rPr>
          <w:spacing w:val="0"/>
          <w:rtl/>
        </w:rPr>
        <w:t xml:space="preserve">سوم </w:t>
      </w:r>
      <w:r w:rsidR="00DD3AC0" w:rsidRPr="006A2D1A">
        <w:rPr>
          <w:spacing w:val="0"/>
          <w:rtl/>
        </w:rPr>
        <w:t xml:space="preserve">ثروتم </w:t>
      </w:r>
      <w:r w:rsidR="002C19B2" w:rsidRPr="006A2D1A">
        <w:rPr>
          <w:spacing w:val="0"/>
          <w:rtl/>
        </w:rPr>
        <w:t xml:space="preserve">را صدقه دهم؟ </w:t>
      </w:r>
      <w:r w:rsidR="00DD3AC0" w:rsidRPr="006A2D1A">
        <w:rPr>
          <w:spacing w:val="0"/>
          <w:rtl/>
        </w:rPr>
        <w:t>رسول‌الله</w:t>
      </w:r>
      <w:r w:rsidR="002C19B2" w:rsidRPr="006A2D1A">
        <w:rPr>
          <w:spacing w:val="0"/>
        </w:rPr>
        <w:sym w:font="AGA Arabesque" w:char="F072"/>
      </w:r>
      <w:r w:rsidR="002C19B2" w:rsidRPr="006A2D1A">
        <w:rPr>
          <w:spacing w:val="0"/>
          <w:rtl/>
        </w:rPr>
        <w:t xml:space="preserve"> فرمود: «خير». گفتم: نصف </w:t>
      </w:r>
      <w:r w:rsidR="00DD3AC0" w:rsidRPr="006A2D1A">
        <w:rPr>
          <w:spacing w:val="0"/>
          <w:rtl/>
        </w:rPr>
        <w:t>ثروتم را</w:t>
      </w:r>
      <w:r w:rsidR="002C19B2" w:rsidRPr="006A2D1A">
        <w:rPr>
          <w:spacing w:val="0"/>
          <w:rtl/>
        </w:rPr>
        <w:t xml:space="preserve"> چ</w:t>
      </w:r>
      <w:r w:rsidR="00451AF0" w:rsidRPr="006A2D1A">
        <w:rPr>
          <w:spacing w:val="0"/>
          <w:rtl/>
        </w:rPr>
        <w:t>ه‌</w:t>
      </w:r>
      <w:r w:rsidR="002C19B2" w:rsidRPr="006A2D1A">
        <w:rPr>
          <w:spacing w:val="0"/>
          <w:rtl/>
        </w:rPr>
        <w:t>طور؟</w:t>
      </w:r>
      <w:r w:rsidR="00DD3AC0" w:rsidRPr="006A2D1A">
        <w:rPr>
          <w:spacing w:val="0"/>
          <w:rtl/>
        </w:rPr>
        <w:t xml:space="preserve"> </w:t>
      </w:r>
      <w:r w:rsidR="002C19B2" w:rsidRPr="006A2D1A">
        <w:rPr>
          <w:spacing w:val="0"/>
          <w:rtl/>
        </w:rPr>
        <w:t xml:space="preserve">فرمود: «خير». </w:t>
      </w:r>
      <w:r w:rsidR="00DD3AC0" w:rsidRPr="006A2D1A">
        <w:rPr>
          <w:spacing w:val="0"/>
          <w:rtl/>
        </w:rPr>
        <w:t>گفتم: آیا یک‌سوم آن را بدهم؟ فرمود: «يك‌</w:t>
      </w:r>
      <w:r w:rsidR="002C19B2" w:rsidRPr="006A2D1A">
        <w:rPr>
          <w:spacing w:val="0"/>
          <w:rtl/>
        </w:rPr>
        <w:t>سوم</w:t>
      </w:r>
      <w:r w:rsidR="00DD3AC0" w:rsidRPr="006A2D1A">
        <w:rPr>
          <w:spacing w:val="0"/>
          <w:rtl/>
        </w:rPr>
        <w:t>ش</w:t>
      </w:r>
      <w:r w:rsidR="002C19B2" w:rsidRPr="006A2D1A">
        <w:rPr>
          <w:spacing w:val="0"/>
          <w:rtl/>
        </w:rPr>
        <w:t xml:space="preserve"> </w:t>
      </w:r>
      <w:r w:rsidR="00DD3AC0" w:rsidRPr="006A2D1A">
        <w:rPr>
          <w:spacing w:val="0"/>
          <w:rtl/>
        </w:rPr>
        <w:t>ر</w:t>
      </w:r>
      <w:r w:rsidR="002C19B2" w:rsidRPr="006A2D1A">
        <w:rPr>
          <w:spacing w:val="0"/>
          <w:rtl/>
        </w:rPr>
        <w:t xml:space="preserve">ا صدقه </w:t>
      </w:r>
      <w:r w:rsidR="00DD3AC0" w:rsidRPr="006A2D1A">
        <w:rPr>
          <w:spacing w:val="0"/>
          <w:rtl/>
        </w:rPr>
        <w:t>ب</w:t>
      </w:r>
      <w:r w:rsidR="002C19B2" w:rsidRPr="006A2D1A">
        <w:rPr>
          <w:spacing w:val="0"/>
          <w:rtl/>
        </w:rPr>
        <w:t>ده</w:t>
      </w:r>
      <w:r w:rsidR="00DD3AC0" w:rsidRPr="006A2D1A">
        <w:rPr>
          <w:spacing w:val="0"/>
          <w:rtl/>
        </w:rPr>
        <w:t>؛ گر</w:t>
      </w:r>
      <w:r w:rsidR="002C19B2" w:rsidRPr="006A2D1A">
        <w:rPr>
          <w:spacing w:val="0"/>
          <w:rtl/>
        </w:rPr>
        <w:t>چه اين هم زياد است». و ا</w:t>
      </w:r>
      <w:r w:rsidR="00DD3AC0" w:rsidRPr="006A2D1A">
        <w:rPr>
          <w:spacing w:val="0"/>
          <w:rtl/>
        </w:rPr>
        <w:t>دامه داد: «اگر وارثانت را پس از خود، بي‌</w:t>
      </w:r>
      <w:r w:rsidR="002C19B2" w:rsidRPr="006A2D1A">
        <w:rPr>
          <w:spacing w:val="0"/>
          <w:rtl/>
        </w:rPr>
        <w:t xml:space="preserve">نياز ترك </w:t>
      </w:r>
      <w:r w:rsidR="00DD3AC0" w:rsidRPr="006A2D1A">
        <w:rPr>
          <w:spacing w:val="0"/>
          <w:rtl/>
        </w:rPr>
        <w:t>گویی</w:t>
      </w:r>
      <w:r w:rsidR="002C19B2" w:rsidRPr="006A2D1A">
        <w:rPr>
          <w:spacing w:val="0"/>
          <w:rtl/>
        </w:rPr>
        <w:t>، بهتر است از اين</w:t>
      </w:r>
      <w:r w:rsidR="00DD3AC0" w:rsidRPr="006A2D1A">
        <w:rPr>
          <w:spacing w:val="0"/>
          <w:rtl/>
        </w:rPr>
        <w:t>‌</w:t>
      </w:r>
      <w:r w:rsidR="002C19B2" w:rsidRPr="006A2D1A">
        <w:rPr>
          <w:spacing w:val="0"/>
          <w:rtl/>
        </w:rPr>
        <w:t>كه آن</w:t>
      </w:r>
      <w:r w:rsidR="00A60B21" w:rsidRPr="006A2D1A">
        <w:rPr>
          <w:spacing w:val="0"/>
          <w:rtl/>
        </w:rPr>
        <w:t>‌</w:t>
      </w:r>
      <w:r w:rsidR="002C19B2" w:rsidRPr="006A2D1A">
        <w:rPr>
          <w:spacing w:val="0"/>
          <w:rtl/>
        </w:rPr>
        <w:t xml:space="preserve">ها را فقير </w:t>
      </w:r>
      <w:r w:rsidR="00DD3AC0" w:rsidRPr="006A2D1A">
        <w:rPr>
          <w:spacing w:val="0"/>
          <w:rtl/>
        </w:rPr>
        <w:t xml:space="preserve">و نیازمند </w:t>
      </w:r>
      <w:r w:rsidR="002C19B2" w:rsidRPr="006A2D1A">
        <w:rPr>
          <w:spacing w:val="0"/>
          <w:rtl/>
        </w:rPr>
        <w:t xml:space="preserve">رها كني تا دست گدايي پيش اين و آن دراز كنند. و هرچه </w:t>
      </w:r>
      <w:r w:rsidR="00DD3AC0" w:rsidRPr="006A2D1A">
        <w:rPr>
          <w:spacing w:val="0"/>
          <w:rtl/>
        </w:rPr>
        <w:t>برای خ</w:t>
      </w:r>
      <w:r w:rsidR="002C19B2" w:rsidRPr="006A2D1A">
        <w:rPr>
          <w:spacing w:val="0"/>
          <w:rtl/>
        </w:rPr>
        <w:t xml:space="preserve">شنودي الله انفاق كني، </w:t>
      </w:r>
      <w:r w:rsidR="005656C7" w:rsidRPr="006A2D1A">
        <w:rPr>
          <w:spacing w:val="0"/>
          <w:rtl/>
        </w:rPr>
        <w:t>پاداش آن را خواهی یافت؛</w:t>
      </w:r>
      <w:r w:rsidR="002C19B2" w:rsidRPr="006A2D1A">
        <w:rPr>
          <w:spacing w:val="0"/>
          <w:rtl/>
        </w:rPr>
        <w:t xml:space="preserve"> حتي لقمه</w:t>
      </w:r>
      <w:r w:rsidR="005656C7" w:rsidRPr="006A2D1A">
        <w:rPr>
          <w:spacing w:val="0"/>
          <w:rtl/>
        </w:rPr>
        <w:t>‌ای</w:t>
      </w:r>
      <w:r w:rsidR="002C19B2" w:rsidRPr="006A2D1A">
        <w:rPr>
          <w:spacing w:val="0"/>
          <w:rtl/>
        </w:rPr>
        <w:t>‏</w:t>
      </w:r>
      <w:r w:rsidR="005656C7" w:rsidRPr="006A2D1A">
        <w:rPr>
          <w:spacing w:val="0"/>
          <w:rtl/>
        </w:rPr>
        <w:t xml:space="preserve">که </w:t>
      </w:r>
      <w:r w:rsidR="002C19B2" w:rsidRPr="006A2D1A">
        <w:rPr>
          <w:spacing w:val="0"/>
          <w:rtl/>
        </w:rPr>
        <w:t>در ده</w:t>
      </w:r>
      <w:r w:rsidR="005656C7" w:rsidRPr="006A2D1A">
        <w:rPr>
          <w:spacing w:val="0"/>
          <w:rtl/>
        </w:rPr>
        <w:t>ا</w:t>
      </w:r>
      <w:r w:rsidR="002C19B2" w:rsidRPr="006A2D1A">
        <w:rPr>
          <w:spacing w:val="0"/>
          <w:rtl/>
        </w:rPr>
        <w:t xml:space="preserve">ن همسرت </w:t>
      </w:r>
      <w:r w:rsidR="005656C7" w:rsidRPr="006A2D1A">
        <w:rPr>
          <w:spacing w:val="0"/>
          <w:rtl/>
        </w:rPr>
        <w:t>می‌‌گذاری</w:t>
      </w:r>
      <w:r w:rsidR="002C19B2" w:rsidRPr="006A2D1A">
        <w:rPr>
          <w:spacing w:val="0"/>
          <w:rtl/>
        </w:rPr>
        <w:t>». عرض كردم: اي</w:t>
      </w:r>
      <w:r w:rsidR="005656C7" w:rsidRPr="006A2D1A">
        <w:rPr>
          <w:spacing w:val="0"/>
          <w:rtl/>
        </w:rPr>
        <w:t xml:space="preserve"> رسول‌</w:t>
      </w:r>
      <w:r w:rsidR="002C19B2" w:rsidRPr="006A2D1A">
        <w:rPr>
          <w:spacing w:val="0"/>
          <w:rtl/>
        </w:rPr>
        <w:t>خدا!</w:t>
      </w:r>
      <w:r w:rsidR="005656C7" w:rsidRPr="006A2D1A">
        <w:rPr>
          <w:spacing w:val="0"/>
          <w:rtl/>
        </w:rPr>
        <w:t xml:space="preserve"> آيا من پس از </w:t>
      </w:r>
      <w:r w:rsidR="00E35A46" w:rsidRPr="006A2D1A">
        <w:rPr>
          <w:spacing w:val="0"/>
          <w:rtl/>
        </w:rPr>
        <w:t xml:space="preserve">(بازگشت) </w:t>
      </w:r>
      <w:r w:rsidR="005656C7" w:rsidRPr="006A2D1A">
        <w:rPr>
          <w:spacing w:val="0"/>
          <w:rtl/>
        </w:rPr>
        <w:t>دوستانم</w:t>
      </w:r>
      <w:r w:rsidR="002C19B2" w:rsidRPr="006A2D1A">
        <w:rPr>
          <w:spacing w:val="0"/>
          <w:rtl/>
        </w:rPr>
        <w:t xml:space="preserve"> </w:t>
      </w:r>
      <w:r w:rsidR="00E35A46" w:rsidRPr="006A2D1A">
        <w:rPr>
          <w:spacing w:val="0"/>
          <w:rtl/>
        </w:rPr>
        <w:t>(</w:t>
      </w:r>
      <w:r w:rsidR="006C6725" w:rsidRPr="006A2D1A">
        <w:rPr>
          <w:spacing w:val="0"/>
          <w:rtl/>
        </w:rPr>
        <w:t>به</w:t>
      </w:r>
      <w:r w:rsidR="00E35A46" w:rsidRPr="006A2D1A">
        <w:rPr>
          <w:spacing w:val="0"/>
          <w:rtl/>
        </w:rPr>
        <w:t xml:space="preserve"> مدینه، در مکه) می‌مانم (و در مکه می‌میرم و بدین‌سان فضیلت مهاجر بودن را از دست می‌دهم؟) رسول‌</w:t>
      </w:r>
      <w:r w:rsidR="002C19B2" w:rsidRPr="006A2D1A">
        <w:rPr>
          <w:spacing w:val="0"/>
          <w:rtl/>
        </w:rPr>
        <w:t xml:space="preserve">الله </w:t>
      </w:r>
      <w:r w:rsidR="002C19B2" w:rsidRPr="006A2D1A">
        <w:rPr>
          <w:spacing w:val="0"/>
        </w:rPr>
        <w:sym w:font="AGA Arabesque" w:char="F072"/>
      </w:r>
      <w:r w:rsidR="002C19B2" w:rsidRPr="006A2D1A">
        <w:rPr>
          <w:spacing w:val="0"/>
          <w:rtl/>
        </w:rPr>
        <w:t xml:space="preserve"> فرمود: «</w:t>
      </w:r>
      <w:r w:rsidR="00E35A46" w:rsidRPr="006A2D1A">
        <w:rPr>
          <w:spacing w:val="0"/>
          <w:rtl/>
        </w:rPr>
        <w:t>تو، (در مکه) نمی‌مانی؛ بلکه زنده می‌مانی و</w:t>
      </w:r>
      <w:r w:rsidR="002C19B2" w:rsidRPr="006A2D1A">
        <w:rPr>
          <w:spacing w:val="0"/>
          <w:rtl/>
        </w:rPr>
        <w:t xml:space="preserve"> </w:t>
      </w:r>
      <w:r w:rsidR="00E35A46" w:rsidRPr="006A2D1A">
        <w:rPr>
          <w:spacing w:val="0"/>
          <w:rtl/>
        </w:rPr>
        <w:t>ا</w:t>
      </w:r>
      <w:r w:rsidR="002C19B2" w:rsidRPr="006A2D1A">
        <w:rPr>
          <w:spacing w:val="0"/>
          <w:rtl/>
        </w:rPr>
        <w:t>عم</w:t>
      </w:r>
      <w:r w:rsidR="00E35A46" w:rsidRPr="006A2D1A">
        <w:rPr>
          <w:spacing w:val="0"/>
          <w:rtl/>
        </w:rPr>
        <w:t>ا</w:t>
      </w:r>
      <w:r w:rsidR="002C19B2" w:rsidRPr="006A2D1A">
        <w:rPr>
          <w:spacing w:val="0"/>
          <w:rtl/>
        </w:rPr>
        <w:t>لي</w:t>
      </w:r>
      <w:r w:rsidR="00E35A46" w:rsidRPr="006A2D1A">
        <w:rPr>
          <w:spacing w:val="0"/>
          <w:rtl/>
        </w:rPr>
        <w:t xml:space="preserve"> </w:t>
      </w:r>
      <w:r w:rsidR="008913B2" w:rsidRPr="006A2D1A">
        <w:rPr>
          <w:spacing w:val="0"/>
          <w:rtl/>
        </w:rPr>
        <w:t xml:space="preserve">به‌قصد دیدار </w:t>
      </w:r>
      <w:r w:rsidR="00E35A46" w:rsidRPr="006A2D1A">
        <w:rPr>
          <w:spacing w:val="0"/>
          <w:rtl/>
        </w:rPr>
        <w:t>الله</w:t>
      </w:r>
      <w:r w:rsidR="002C19B2" w:rsidRPr="006A2D1A">
        <w:rPr>
          <w:spacing w:val="0"/>
          <w:rtl/>
        </w:rPr>
        <w:t xml:space="preserve"> انجام مي</w:t>
      </w:r>
      <w:r w:rsidR="00E35A46" w:rsidRPr="006A2D1A">
        <w:rPr>
          <w:spacing w:val="0"/>
          <w:rtl/>
        </w:rPr>
        <w:t>‌</w:t>
      </w:r>
      <w:r w:rsidR="002C19B2" w:rsidRPr="006A2D1A">
        <w:rPr>
          <w:spacing w:val="0"/>
          <w:rtl/>
        </w:rPr>
        <w:t>دهي</w:t>
      </w:r>
      <w:r w:rsidR="00E35A46" w:rsidRPr="006A2D1A">
        <w:rPr>
          <w:spacing w:val="0"/>
          <w:rtl/>
        </w:rPr>
        <w:t xml:space="preserve"> که</w:t>
      </w:r>
      <w:r w:rsidR="002C19B2" w:rsidRPr="006A2D1A">
        <w:rPr>
          <w:spacing w:val="0"/>
          <w:rtl/>
        </w:rPr>
        <w:t xml:space="preserve"> موجب رفع درجات تو </w:t>
      </w:r>
      <w:r w:rsidR="00E35A46" w:rsidRPr="006A2D1A">
        <w:rPr>
          <w:spacing w:val="0"/>
          <w:rtl/>
        </w:rPr>
        <w:t>می‌گردد؛ تو زنده می‌مانی و</w:t>
      </w:r>
      <w:r w:rsidR="002C19B2" w:rsidRPr="006A2D1A">
        <w:rPr>
          <w:spacing w:val="0"/>
          <w:rtl/>
        </w:rPr>
        <w:t xml:space="preserve"> گروه</w:t>
      </w:r>
      <w:r w:rsidR="00E35A46" w:rsidRPr="006A2D1A">
        <w:rPr>
          <w:spacing w:val="0"/>
          <w:rtl/>
        </w:rPr>
        <w:t>ي از تو نفع می‌</w:t>
      </w:r>
      <w:r w:rsidR="002C19B2" w:rsidRPr="006A2D1A">
        <w:rPr>
          <w:spacing w:val="0"/>
          <w:rtl/>
        </w:rPr>
        <w:t>برند و گروهي ديگر (مشركان و</w:t>
      </w:r>
      <w:r w:rsidR="00E35A46" w:rsidRPr="006A2D1A">
        <w:rPr>
          <w:spacing w:val="0"/>
          <w:rtl/>
        </w:rPr>
        <w:t xml:space="preserve"> </w:t>
      </w:r>
      <w:r w:rsidR="002C19B2" w:rsidRPr="006A2D1A">
        <w:rPr>
          <w:spacing w:val="0"/>
          <w:rtl/>
        </w:rPr>
        <w:t xml:space="preserve">كافران) </w:t>
      </w:r>
      <w:r w:rsidR="00E35A46" w:rsidRPr="006A2D1A">
        <w:rPr>
          <w:spacing w:val="0"/>
          <w:rtl/>
        </w:rPr>
        <w:t xml:space="preserve">زیان می‌بینند. </w:t>
      </w:r>
      <w:r w:rsidR="002C19B2" w:rsidRPr="006A2D1A">
        <w:rPr>
          <w:spacing w:val="0"/>
          <w:rtl/>
        </w:rPr>
        <w:t xml:space="preserve">پروردگارا! هجرت يارانم را </w:t>
      </w:r>
      <w:r w:rsidR="00E35A46" w:rsidRPr="006A2D1A">
        <w:rPr>
          <w:spacing w:val="0"/>
          <w:rtl/>
        </w:rPr>
        <w:t xml:space="preserve">کامل بگردان و از آنان </w:t>
      </w:r>
      <w:r w:rsidR="002C19B2" w:rsidRPr="006A2D1A">
        <w:rPr>
          <w:spacing w:val="0"/>
          <w:rtl/>
        </w:rPr>
        <w:t xml:space="preserve">بپذير و </w:t>
      </w:r>
      <w:r w:rsidR="00E35A46" w:rsidRPr="006A2D1A">
        <w:rPr>
          <w:spacing w:val="0"/>
          <w:rtl/>
        </w:rPr>
        <w:t>آن‌ها</w:t>
      </w:r>
      <w:r w:rsidR="002C19B2" w:rsidRPr="006A2D1A">
        <w:rPr>
          <w:spacing w:val="0"/>
          <w:rtl/>
        </w:rPr>
        <w:t xml:space="preserve"> را به كفر و</w:t>
      </w:r>
      <w:r w:rsidR="00E35A46" w:rsidRPr="006A2D1A">
        <w:rPr>
          <w:spacing w:val="0"/>
          <w:rtl/>
        </w:rPr>
        <w:t xml:space="preserve"> </w:t>
      </w:r>
      <w:r w:rsidR="00225955" w:rsidRPr="006A2D1A">
        <w:rPr>
          <w:rFonts w:hint="cs"/>
          <w:spacing w:val="0"/>
          <w:rtl/>
        </w:rPr>
        <w:t>گمراهی</w:t>
      </w:r>
      <w:r w:rsidR="00451AF0" w:rsidRPr="006A2D1A">
        <w:rPr>
          <w:spacing w:val="0"/>
          <w:rtl/>
        </w:rPr>
        <w:t xml:space="preserve"> برنگردان؛</w:t>
      </w:r>
      <w:r w:rsidR="002C19B2" w:rsidRPr="006A2D1A">
        <w:rPr>
          <w:spacing w:val="0"/>
          <w:rtl/>
        </w:rPr>
        <w:t xml:space="preserve"> اما بيچاره سعد بن خوله</w:t>
      </w:r>
      <w:r w:rsidR="00E35A46" w:rsidRPr="006A2D1A">
        <w:rPr>
          <w:spacing w:val="0"/>
          <w:rtl/>
        </w:rPr>
        <w:t>...». رسول‌الله</w:t>
      </w:r>
      <w:r w:rsidR="002C19B2" w:rsidRPr="006A2D1A">
        <w:rPr>
          <w:spacing w:val="0"/>
        </w:rPr>
        <w:sym w:font="AGA Arabesque" w:char="F072"/>
      </w:r>
      <w:r w:rsidR="002C19B2" w:rsidRPr="006A2D1A">
        <w:rPr>
          <w:spacing w:val="0"/>
          <w:rtl/>
        </w:rPr>
        <w:t xml:space="preserve"> با اين جمله، براي سعد بن خوله</w:t>
      </w:r>
      <w:r w:rsidR="00F73953" w:rsidRPr="006A2D1A">
        <w:rPr>
          <w:spacing w:val="0"/>
        </w:rPr>
        <w:sym w:font="AGA Arabesque" w:char="F074"/>
      </w:r>
      <w:r w:rsidR="002C19B2" w:rsidRPr="006A2D1A">
        <w:rPr>
          <w:spacing w:val="0"/>
          <w:rtl/>
        </w:rPr>
        <w:t xml:space="preserve"> اظهار تأسف كرد</w:t>
      </w:r>
      <w:r w:rsidR="00E35A46" w:rsidRPr="006A2D1A">
        <w:rPr>
          <w:spacing w:val="0"/>
          <w:rtl/>
        </w:rPr>
        <w:t>؛</w:t>
      </w:r>
      <w:r w:rsidR="002C19B2" w:rsidRPr="006A2D1A">
        <w:rPr>
          <w:spacing w:val="0"/>
          <w:rtl/>
        </w:rPr>
        <w:t xml:space="preserve"> </w:t>
      </w:r>
      <w:r w:rsidR="00E35A46" w:rsidRPr="006A2D1A">
        <w:rPr>
          <w:spacing w:val="0"/>
          <w:rtl/>
        </w:rPr>
        <w:t>زيرا او</w:t>
      </w:r>
      <w:r w:rsidR="002C19B2" w:rsidRPr="006A2D1A">
        <w:rPr>
          <w:spacing w:val="0"/>
          <w:rtl/>
        </w:rPr>
        <w:t xml:space="preserve"> در مكه </w:t>
      </w:r>
      <w:r w:rsidR="00F73953" w:rsidRPr="006A2D1A">
        <w:rPr>
          <w:spacing w:val="0"/>
          <w:rtl/>
        </w:rPr>
        <w:t>درگذشت.</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5"/>
      </w:r>
      <w:r w:rsidR="003A729F" w:rsidRPr="006A2D1A">
        <w:rPr>
          <w:rStyle w:val="FootnoteReference"/>
          <w:rFonts w:cs="B Lotus"/>
          <w:spacing w:val="0"/>
          <w:szCs w:val="28"/>
          <w:rtl/>
        </w:rPr>
        <w:t>)</w:t>
      </w:r>
    </w:p>
    <w:p w:rsidR="009732F9" w:rsidRPr="006A2D1A" w:rsidRDefault="00AF1D34" w:rsidP="006A2D1A">
      <w:pPr>
        <w:pStyle w:val="PlainText"/>
        <w:ind w:firstLine="0"/>
        <w:jc w:val="center"/>
        <w:rPr>
          <w:b/>
          <w:bCs/>
          <w:spacing w:val="0"/>
          <w:sz w:val="32"/>
          <w:szCs w:val="32"/>
          <w:rtl/>
        </w:rPr>
      </w:pPr>
      <w:r w:rsidRPr="006A2D1A">
        <w:rPr>
          <w:rFonts w:hint="cs"/>
          <w:b/>
          <w:bCs/>
          <w:spacing w:val="0"/>
          <w:sz w:val="32"/>
          <w:szCs w:val="32"/>
          <w:rtl/>
        </w:rPr>
        <w:lastRenderedPageBreak/>
        <w:t>ش</w:t>
      </w:r>
      <w:r w:rsidR="00E642B8" w:rsidRPr="006A2D1A">
        <w:rPr>
          <w:b/>
          <w:bCs/>
          <w:spacing w:val="0"/>
          <w:sz w:val="32"/>
          <w:szCs w:val="32"/>
          <w:rtl/>
        </w:rPr>
        <w:t>رح</w:t>
      </w:r>
    </w:p>
    <w:p w:rsidR="009732F9" w:rsidRPr="006A2D1A" w:rsidRDefault="009732F9" w:rsidP="00167AB1">
      <w:pPr>
        <w:pStyle w:val="PlainText"/>
        <w:rPr>
          <w:rFonts w:hAnsi="AGA Arabesque" w:hint="eastAsia"/>
          <w:spacing w:val="0"/>
          <w:rtl/>
        </w:rPr>
      </w:pPr>
      <w:r w:rsidRPr="006A2D1A">
        <w:rPr>
          <w:spacing w:val="0"/>
          <w:rtl/>
        </w:rPr>
        <w:t>مؤلف</w:t>
      </w:r>
      <w:r w:rsidR="00451AF0" w:rsidRPr="006A2D1A">
        <w:rPr>
          <w:rFonts w:cs="CTraditional Arabic"/>
          <w:spacing w:val="0"/>
          <w:rtl/>
        </w:rPr>
        <w:t>/</w:t>
      </w:r>
      <w:r w:rsidRPr="006A2D1A">
        <w:rPr>
          <w:spacing w:val="0"/>
          <w:rtl/>
        </w:rPr>
        <w:t xml:space="preserve"> روایت سعد بن ابی‌وقاص</w:t>
      </w:r>
      <w:r w:rsidRPr="006A2D1A">
        <w:rPr>
          <w:spacing w:val="0"/>
        </w:rPr>
        <w:sym w:font="AGA Arabesque" w:char="F074"/>
      </w:r>
      <w:r w:rsidRPr="006A2D1A">
        <w:rPr>
          <w:spacing w:val="0"/>
          <w:rtl/>
        </w:rPr>
        <w:t xml:space="preserve"> را آورده که در مکه به‌شدت بیمار شده بود و پیامبر</w:t>
      </w:r>
      <w:r w:rsidRPr="006A2D1A">
        <w:rPr>
          <w:spacing w:val="0"/>
        </w:rPr>
        <w:sym w:font="AGA Arabesque" w:char="F072"/>
      </w:r>
      <w:r w:rsidRPr="006A2D1A">
        <w:rPr>
          <w:spacing w:val="0"/>
          <w:rtl/>
        </w:rPr>
        <w:t xml:space="preserve"> به عیادتش رفت. سعد بن ابی‌وقاص</w:t>
      </w:r>
      <w:r w:rsidRPr="006A2D1A">
        <w:rPr>
          <w:spacing w:val="0"/>
        </w:rPr>
        <w:sym w:font="AGA Arabesque" w:char="F074"/>
      </w:r>
      <w:r w:rsidR="00FA4909" w:rsidRPr="006A2D1A">
        <w:rPr>
          <w:spacing w:val="0"/>
          <w:rtl/>
        </w:rPr>
        <w:t xml:space="preserve"> از مهاجرانی</w:t>
      </w:r>
      <w:r w:rsidR="00451AF0" w:rsidRPr="006A2D1A">
        <w:rPr>
          <w:spacing w:val="0"/>
          <w:rtl/>
        </w:rPr>
        <w:t>‌</w:t>
      </w:r>
      <w:r w:rsidR="00FA4909" w:rsidRPr="006A2D1A">
        <w:rPr>
          <w:spacing w:val="0"/>
          <w:rtl/>
        </w:rPr>
        <w:t>ست که مکه را</w:t>
      </w:r>
      <w:r w:rsidRPr="006A2D1A">
        <w:rPr>
          <w:spacing w:val="0"/>
          <w:rtl/>
        </w:rPr>
        <w:t xml:space="preserve"> به‌خاطر الله</w:t>
      </w:r>
      <w:r w:rsidRPr="006A2D1A">
        <w:rPr>
          <w:spacing w:val="0"/>
        </w:rPr>
        <w:sym w:font="AGA Arabesque" w:char="F055"/>
      </w:r>
      <w:r w:rsidR="00220C4E" w:rsidRPr="006A2D1A">
        <w:rPr>
          <w:spacing w:val="0"/>
          <w:rtl/>
        </w:rPr>
        <w:t xml:space="preserve"> ترک گ</w:t>
      </w:r>
      <w:r w:rsidRPr="006A2D1A">
        <w:rPr>
          <w:spacing w:val="0"/>
          <w:rtl/>
        </w:rPr>
        <w:t>فتند و به مدینه هجرت کردند. عیادت بیماران، عادت رسول‌الله</w:t>
      </w:r>
      <w:r w:rsidRPr="006A2D1A">
        <w:rPr>
          <w:spacing w:val="0"/>
        </w:rPr>
        <w:sym w:font="AGA Arabesque" w:char="F072"/>
      </w:r>
      <w:r w:rsidRPr="006A2D1A">
        <w:rPr>
          <w:spacing w:val="0"/>
          <w:rtl/>
        </w:rPr>
        <w:t xml:space="preserve"> بود؛ همان‌طور که عادت داشت هر</w:t>
      </w:r>
      <w:r w:rsidR="00451AF0" w:rsidRPr="006A2D1A">
        <w:rPr>
          <w:spacing w:val="0"/>
          <w:rtl/>
        </w:rPr>
        <w:t xml:space="preserve"> از چند گاهی به دیدن آن‌ها برود؛</w:t>
      </w:r>
      <w:r w:rsidR="002B67BE" w:rsidRPr="006A2D1A">
        <w:rPr>
          <w:spacing w:val="0"/>
          <w:rtl/>
        </w:rPr>
        <w:t xml:space="preserve"> زیرا رسول‌الله</w:t>
      </w:r>
      <w:r w:rsidR="002B67BE" w:rsidRPr="006A2D1A">
        <w:rPr>
          <w:spacing w:val="0"/>
        </w:rPr>
        <w:sym w:font="AGA Arabesque" w:char="F072"/>
      </w:r>
      <w:r w:rsidR="002B67BE" w:rsidRPr="006A2D1A">
        <w:rPr>
          <w:spacing w:val="0"/>
          <w:rtl/>
        </w:rPr>
        <w:t xml:space="preserve"> به عن</w:t>
      </w:r>
      <w:r w:rsidR="00034FA9" w:rsidRPr="006A2D1A">
        <w:rPr>
          <w:spacing w:val="0"/>
          <w:rtl/>
        </w:rPr>
        <w:t>وان پیشوای مردم، در اخلاق و منشِ نیک</w:t>
      </w:r>
      <w:r w:rsidR="002B67BE" w:rsidRPr="006A2D1A">
        <w:rPr>
          <w:spacing w:val="0"/>
          <w:rtl/>
        </w:rPr>
        <w:t xml:space="preserve"> از همه‌‌ی آن‌ها بهتر بود. پیامبر</w:t>
      </w:r>
      <w:r w:rsidR="002B67BE" w:rsidRPr="006A2D1A">
        <w:rPr>
          <w:spacing w:val="0"/>
        </w:rPr>
        <w:sym w:font="AGA Arabesque" w:char="F072"/>
      </w:r>
      <w:r w:rsidR="002B67BE" w:rsidRPr="006A2D1A">
        <w:rPr>
          <w:spacing w:val="0"/>
          <w:rtl/>
        </w:rPr>
        <w:t xml:space="preserve"> به عیادت سعد</w:t>
      </w:r>
      <w:r w:rsidR="002B67BE" w:rsidRPr="006A2D1A">
        <w:rPr>
          <w:spacing w:val="0"/>
        </w:rPr>
        <w:sym w:font="AGA Arabesque" w:char="F074"/>
      </w:r>
      <w:r w:rsidR="002B67BE" w:rsidRPr="006A2D1A">
        <w:rPr>
          <w:spacing w:val="0"/>
          <w:rtl/>
        </w:rPr>
        <w:t xml:space="preserve"> رفت. سعد</w:t>
      </w:r>
      <w:r w:rsidR="002B67BE" w:rsidRPr="006A2D1A">
        <w:rPr>
          <w:spacing w:val="0"/>
        </w:rPr>
        <w:sym w:font="AGA Arabesque" w:char="F074"/>
      </w:r>
      <w:r w:rsidR="002B67BE" w:rsidRPr="006A2D1A">
        <w:rPr>
          <w:spacing w:val="0"/>
          <w:rtl/>
        </w:rPr>
        <w:t xml:space="preserve"> </w:t>
      </w:r>
      <w:r w:rsidR="002B67BE" w:rsidRPr="006A2D1A">
        <w:rPr>
          <w:rFonts w:hAnsi="AGA Arabesque"/>
          <w:spacing w:val="0"/>
          <w:rtl/>
        </w:rPr>
        <w:t>عرض كرد: «همين‌طور كه مي‌بینید به‌شدت بيمارم». چون به بیماری سختی مبتلا شده بود. و ادامه داد: «من، ثروت زيادي دارم و جز تنها دخترم، وارث ديگري ندارم. آيا مي‌توانم دوسوم ثروتم را صدقه دهم؟» رسول‌الله</w:t>
      </w:r>
      <w:r w:rsidR="002B67BE" w:rsidRPr="006A2D1A">
        <w:rPr>
          <w:rFonts w:hAnsi="AGA Arabesque"/>
          <w:spacing w:val="0"/>
        </w:rPr>
        <w:sym w:font="AGA Arabesque" w:char="F072"/>
      </w:r>
      <w:r w:rsidR="002B67BE" w:rsidRPr="006A2D1A">
        <w:rPr>
          <w:rFonts w:hAnsi="AGA Arabesque"/>
          <w:spacing w:val="0"/>
          <w:rtl/>
        </w:rPr>
        <w:t xml:space="preserve"> فرمود: «خير». گفت: «نصف ثروتم را چطور»؟ فرمود: «خير». گفت: «آیا یک‌سوم آن را بدهم؟» فرمود: «يك‌سومش را صدقه بده؛ گرچه اين هم زياد است».</w:t>
      </w:r>
    </w:p>
    <w:p w:rsidR="00A95DB7" w:rsidRPr="006A2D1A" w:rsidRDefault="00A42443" w:rsidP="00167AB1">
      <w:pPr>
        <w:pStyle w:val="PlainText"/>
        <w:rPr>
          <w:rFonts w:hAnsi="AGA Arabesque" w:hint="eastAsia"/>
          <w:spacing w:val="0"/>
          <w:rtl/>
        </w:rPr>
      </w:pPr>
      <w:r w:rsidRPr="006A2D1A">
        <w:rPr>
          <w:spacing w:val="0"/>
          <w:rtl/>
        </w:rPr>
        <w:t>سعد</w:t>
      </w:r>
      <w:r w:rsidRPr="006A2D1A">
        <w:rPr>
          <w:spacing w:val="0"/>
        </w:rPr>
        <w:sym w:font="AGA Arabesque" w:char="F074"/>
      </w:r>
      <w:r w:rsidRPr="006A2D1A">
        <w:rPr>
          <w:spacing w:val="0"/>
          <w:rtl/>
        </w:rPr>
        <w:t xml:space="preserve"> در آن هنگام به‌اندازه‌ای بیمار بود که اطرافیان</w:t>
      </w:r>
      <w:r w:rsidR="00451AF0" w:rsidRPr="006A2D1A">
        <w:rPr>
          <w:spacing w:val="0"/>
          <w:rtl/>
        </w:rPr>
        <w:t>ش</w:t>
      </w:r>
      <w:r w:rsidRPr="006A2D1A">
        <w:rPr>
          <w:spacing w:val="0"/>
          <w:rtl/>
        </w:rPr>
        <w:t xml:space="preserve"> فکر می‌کردند خواهد مرد؛ از این‌رو رسول‌الله</w:t>
      </w:r>
      <w:r w:rsidRPr="006A2D1A">
        <w:rPr>
          <w:spacing w:val="0"/>
        </w:rPr>
        <w:sym w:font="AGA Arabesque" w:char="F072"/>
      </w:r>
      <w:r w:rsidRPr="006A2D1A">
        <w:rPr>
          <w:spacing w:val="0"/>
          <w:rtl/>
        </w:rPr>
        <w:t xml:space="preserve"> اجازه نداد ب</w:t>
      </w:r>
      <w:r w:rsidR="00451AF0" w:rsidRPr="006A2D1A">
        <w:rPr>
          <w:spacing w:val="0"/>
          <w:rtl/>
        </w:rPr>
        <w:t>یش از یک‌سوم اموالش را صدقه دهد؛</w:t>
      </w:r>
      <w:r w:rsidRPr="006A2D1A">
        <w:rPr>
          <w:spacing w:val="0"/>
          <w:rtl/>
        </w:rPr>
        <w:t xml:space="preserve"> </w:t>
      </w:r>
      <w:r w:rsidR="005A1C08" w:rsidRPr="006A2D1A">
        <w:rPr>
          <w:spacing w:val="0"/>
          <w:rtl/>
        </w:rPr>
        <w:t>زیرا</w:t>
      </w:r>
      <w:r w:rsidRPr="006A2D1A">
        <w:rPr>
          <w:spacing w:val="0"/>
          <w:rtl/>
        </w:rPr>
        <w:t xml:space="preserve"> برای کسی که در آستانه‌ی مرگ یا در بیماری وفاتش به‌سر می‌برد، جایز نیست که بیش از یک‌سوم ا</w:t>
      </w:r>
      <w:r w:rsidR="00FD1650" w:rsidRPr="006A2D1A">
        <w:rPr>
          <w:spacing w:val="0"/>
          <w:rtl/>
        </w:rPr>
        <w:t xml:space="preserve">مواش را صدقه دهد. </w:t>
      </w:r>
      <w:r w:rsidR="00533E6F" w:rsidRPr="006A2D1A">
        <w:rPr>
          <w:spacing w:val="0"/>
          <w:rtl/>
        </w:rPr>
        <w:t>چراکه</w:t>
      </w:r>
      <w:r w:rsidR="00FD1650" w:rsidRPr="006A2D1A">
        <w:rPr>
          <w:spacing w:val="0"/>
          <w:rtl/>
        </w:rPr>
        <w:t xml:space="preserve"> حق دیگران (وارثان) به مالش تعلق گرفته است. البته انسان، در حالت تن‌درستی و یا در یک بیماری عادی که نگران‌کننده و منجر به مرگ نیست، می‌تواند یک‌سوم، نصف، دوسوم و حتی همه‌ی مالش را صدقه دهد و اشکالی ندارد</w:t>
      </w:r>
      <w:r w:rsidR="00451AF0" w:rsidRPr="006A2D1A">
        <w:rPr>
          <w:spacing w:val="0"/>
          <w:rtl/>
        </w:rPr>
        <w:t>؛</w:t>
      </w:r>
      <w:r w:rsidR="00FD1650" w:rsidRPr="006A2D1A">
        <w:rPr>
          <w:spacing w:val="0"/>
          <w:rtl/>
        </w:rPr>
        <w:t xml:space="preserve"> ولی باید دانست که صدقه دادن همه‌ی مال، خوب نیست؛ مگر آن‌که چیزی داشته باشد که با وجودِ آن، نیازمند مردم نشود. آری؛ رسول‌الله</w:t>
      </w:r>
      <w:r w:rsidR="00FD1650" w:rsidRPr="006A2D1A">
        <w:rPr>
          <w:spacing w:val="0"/>
        </w:rPr>
        <w:sym w:font="AGA Arabesque" w:char="F072"/>
      </w:r>
      <w:r w:rsidR="00FD1650" w:rsidRPr="006A2D1A">
        <w:rPr>
          <w:spacing w:val="0"/>
          <w:rtl/>
        </w:rPr>
        <w:t xml:space="preserve"> سعد بن ابی‌وقاص</w:t>
      </w:r>
      <w:r w:rsidR="00FD1650" w:rsidRPr="006A2D1A">
        <w:rPr>
          <w:spacing w:val="0"/>
        </w:rPr>
        <w:sym w:font="AGA Arabesque" w:char="F074"/>
      </w:r>
      <w:r w:rsidR="00FD1650" w:rsidRPr="006A2D1A">
        <w:rPr>
          <w:spacing w:val="0"/>
          <w:rtl/>
        </w:rPr>
        <w:t xml:space="preserve"> را از صدقه دادن بیش از یک‌سوم اموالش منع کرد و فرمود: </w:t>
      </w:r>
      <w:r w:rsidR="00FD1650" w:rsidRPr="006A2D1A">
        <w:rPr>
          <w:rFonts w:hAnsi="AGA Arabesque"/>
          <w:spacing w:val="0"/>
          <w:rtl/>
        </w:rPr>
        <w:t>«يك‌سومش را صدقه بده؛ گرچه اين هم زياد است».</w:t>
      </w:r>
    </w:p>
    <w:p w:rsidR="002B67BE" w:rsidRPr="006A2D1A" w:rsidRDefault="00A60B21" w:rsidP="00225955">
      <w:pPr>
        <w:pStyle w:val="PlainText"/>
        <w:rPr>
          <w:rFonts w:ascii="Traditional Arabic"/>
          <w:spacing w:val="0"/>
          <w:rtl/>
        </w:rPr>
      </w:pPr>
      <w:r w:rsidRPr="006A2D1A">
        <w:rPr>
          <w:spacing w:val="0"/>
          <w:rtl/>
        </w:rPr>
        <w:t>این‌ فرموده‌ی رسول الله</w:t>
      </w:r>
      <w:r w:rsidRPr="006A2D1A">
        <w:rPr>
          <w:spacing w:val="0"/>
        </w:rPr>
        <w:sym w:font="AGA Arabesque" w:char="F072"/>
      </w:r>
      <w:r w:rsidRPr="006A2D1A">
        <w:rPr>
          <w:spacing w:val="0"/>
          <w:rtl/>
        </w:rPr>
        <w:t xml:space="preserve"> نشان می‌دهد که اگر انسان </w:t>
      </w:r>
      <w:r w:rsidR="00225955" w:rsidRPr="006A2D1A">
        <w:rPr>
          <w:rFonts w:hint="cs"/>
          <w:spacing w:val="0"/>
          <w:rtl/>
        </w:rPr>
        <w:t>کمتر</w:t>
      </w:r>
      <w:r w:rsidRPr="006A2D1A">
        <w:rPr>
          <w:spacing w:val="0"/>
          <w:rtl/>
        </w:rPr>
        <w:t xml:space="preserve"> از یک‌سوم اموالش را صدقه دهد، بهتر و افضل می‌باشد. از این‌رو ابن‌عباس</w:t>
      </w:r>
      <w:r w:rsidR="00451AF0" w:rsidRPr="006A2D1A">
        <w:rPr>
          <w:rFonts w:cs="(M. Aiyada Ayoub ALKobaisi)"/>
          <w:spacing w:val="0"/>
          <w:rtl/>
        </w:rPr>
        <w:t>$</w:t>
      </w:r>
      <w:r w:rsidRPr="006A2D1A">
        <w:rPr>
          <w:spacing w:val="0"/>
          <w:rtl/>
        </w:rPr>
        <w:t xml:space="preserve"> گفته است: «ای کاش مردم به جای یک‌سوم ام</w:t>
      </w:r>
      <w:r w:rsidR="00451AF0" w:rsidRPr="006A2D1A">
        <w:rPr>
          <w:spacing w:val="0"/>
          <w:rtl/>
        </w:rPr>
        <w:t>والشان، یک‌چهارمش را صدقه دهند»؛</w:t>
      </w:r>
      <w:r w:rsidRPr="006A2D1A">
        <w:rPr>
          <w:spacing w:val="0"/>
          <w:rtl/>
        </w:rPr>
        <w:t xml:space="preserve"> چراکه رسول‌الله</w:t>
      </w:r>
      <w:r w:rsidRPr="006A2D1A">
        <w:rPr>
          <w:spacing w:val="0"/>
        </w:rPr>
        <w:sym w:font="AGA Arabesque" w:char="F072"/>
      </w:r>
      <w:r w:rsidRPr="006A2D1A">
        <w:rPr>
          <w:spacing w:val="0"/>
          <w:rtl/>
        </w:rPr>
        <w:t xml:space="preserve"> فرموده است: «يك‌سوم؛ گرچه اين هم زياد است».</w:t>
      </w:r>
      <w:r w:rsidR="00FD1650" w:rsidRPr="006A2D1A">
        <w:rPr>
          <w:rFonts w:ascii="Traditional Arabic"/>
          <w:spacing w:val="0"/>
          <w:rtl/>
        </w:rPr>
        <w:t xml:space="preserve">  </w:t>
      </w:r>
    </w:p>
    <w:p w:rsidR="00324C1A" w:rsidRPr="006A2D1A" w:rsidRDefault="00A60B21" w:rsidP="00225955">
      <w:pPr>
        <w:pStyle w:val="PlainText"/>
        <w:rPr>
          <w:spacing w:val="0"/>
          <w:rtl/>
        </w:rPr>
      </w:pPr>
      <w:r w:rsidRPr="006A2D1A">
        <w:rPr>
          <w:spacing w:val="0"/>
          <w:rtl/>
        </w:rPr>
        <w:t>ابوبکر صدیق</w:t>
      </w:r>
      <w:r w:rsidRPr="006A2D1A">
        <w:rPr>
          <w:spacing w:val="0"/>
        </w:rPr>
        <w:sym w:font="AGA Arabesque" w:char="F074"/>
      </w:r>
      <w:r w:rsidRPr="006A2D1A">
        <w:rPr>
          <w:spacing w:val="0"/>
          <w:rtl/>
        </w:rPr>
        <w:t xml:space="preserve"> گفته است: «همان چیزی را می‌پسندم که الله برای خود پسندیده است». یعنی یک‌پنجم (خمس)</w:t>
      </w:r>
      <w:r w:rsidR="00451AF0" w:rsidRPr="006A2D1A">
        <w:rPr>
          <w:spacing w:val="0"/>
          <w:rtl/>
        </w:rPr>
        <w:t>»</w:t>
      </w:r>
      <w:r w:rsidRPr="006A2D1A">
        <w:rPr>
          <w:spacing w:val="0"/>
          <w:rtl/>
        </w:rPr>
        <w:t>؛ و از این‌رو ابوبکر</w:t>
      </w:r>
      <w:r w:rsidRPr="006A2D1A">
        <w:rPr>
          <w:spacing w:val="0"/>
        </w:rPr>
        <w:sym w:font="AGA Arabesque" w:char="F074"/>
      </w:r>
      <w:r w:rsidRPr="006A2D1A">
        <w:rPr>
          <w:spacing w:val="0"/>
          <w:rtl/>
        </w:rPr>
        <w:t xml:space="preserve"> یک‌پنجم اموالش را صدقه داد. </w:t>
      </w:r>
      <w:r w:rsidRPr="006A2D1A">
        <w:rPr>
          <w:spacing w:val="0"/>
          <w:rtl/>
        </w:rPr>
        <w:lastRenderedPageBreak/>
        <w:t xml:space="preserve">این‌که امروز برخی از مردم را می‌بینیم که یک‌سوم اموالشان را می‌دهند، اگرچه جایز است، خلاف اولی است و فضیلت در آنست که </w:t>
      </w:r>
      <w:r w:rsidR="00225955" w:rsidRPr="006A2D1A">
        <w:rPr>
          <w:rFonts w:hint="cs"/>
          <w:spacing w:val="0"/>
          <w:rtl/>
        </w:rPr>
        <w:t>کمتر</w:t>
      </w:r>
      <w:r w:rsidRPr="006A2D1A">
        <w:rPr>
          <w:spacing w:val="0"/>
          <w:rtl/>
        </w:rPr>
        <w:t xml:space="preserve"> از یک‌سوم، یعنی یک‌چهارم یا یک‌پنجم باشد.</w:t>
      </w:r>
    </w:p>
    <w:p w:rsidR="00A60B21" w:rsidRPr="006A2D1A" w:rsidRDefault="00A60B21" w:rsidP="00167AB1">
      <w:pPr>
        <w:pStyle w:val="PlainText"/>
        <w:rPr>
          <w:spacing w:val="0"/>
          <w:rtl/>
        </w:rPr>
      </w:pPr>
      <w:r w:rsidRPr="006A2D1A">
        <w:rPr>
          <w:spacing w:val="0"/>
          <w:rtl/>
        </w:rPr>
        <w:t>فقها رحمهم‌الله گفته‌اند: «بهتر و افضل، آنست که به‌پیروی از ابوبکر صدیق</w:t>
      </w:r>
      <w:r w:rsidRPr="006A2D1A">
        <w:rPr>
          <w:spacing w:val="0"/>
        </w:rPr>
        <w:sym w:font="AGA Arabesque" w:char="F074"/>
      </w:r>
      <w:r w:rsidRPr="006A2D1A">
        <w:rPr>
          <w:spacing w:val="0"/>
          <w:rtl/>
        </w:rPr>
        <w:t>، به یک‌پنجم اموال وصیت شود».</w:t>
      </w:r>
    </w:p>
    <w:p w:rsidR="00684C87" w:rsidRPr="006A2D1A" w:rsidRDefault="00A60B21" w:rsidP="00225955">
      <w:pPr>
        <w:pStyle w:val="PlainText"/>
        <w:rPr>
          <w:spacing w:val="0"/>
          <w:rtl/>
        </w:rPr>
      </w:pPr>
      <w:r w:rsidRPr="006A2D1A">
        <w:rPr>
          <w:rFonts w:ascii="Traditional Arabic"/>
          <w:spacing w:val="0"/>
          <w:rtl/>
        </w:rPr>
        <w:t>سپس رسول‌الله</w:t>
      </w:r>
      <w:r w:rsidRPr="006A2D1A">
        <w:rPr>
          <w:rFonts w:ascii="Traditional Arabic"/>
          <w:spacing w:val="0"/>
        </w:rPr>
        <w:sym w:font="AGA Arabesque" w:char="F072"/>
      </w:r>
      <w:r w:rsidRPr="006A2D1A">
        <w:rPr>
          <w:rFonts w:ascii="Traditional Arabic"/>
          <w:spacing w:val="0"/>
          <w:rtl/>
        </w:rPr>
        <w:t xml:space="preserve"> فرمود: </w:t>
      </w:r>
      <w:r w:rsidRPr="006A2D1A">
        <w:rPr>
          <w:spacing w:val="0"/>
          <w:rtl/>
        </w:rPr>
        <w:t>«اگر وارثانت را پس از خود، بي‌نياز ترك گویی، بهتر است از اين‌كه آن‌ها را فقير و نیازمند رها كني تا دست گدايي پيش اين و آن دراز كنند»</w:t>
      </w:r>
      <w:r w:rsidR="00451AF0" w:rsidRPr="006A2D1A">
        <w:rPr>
          <w:spacing w:val="0"/>
          <w:rtl/>
        </w:rPr>
        <w:t>؛</w:t>
      </w:r>
      <w:r w:rsidRPr="006A2D1A">
        <w:rPr>
          <w:spacing w:val="0"/>
          <w:rtl/>
        </w:rPr>
        <w:t xml:space="preserve"> یعنی اگر مال و ثروتی از خود بگذاری و </w:t>
      </w:r>
      <w:r w:rsidR="00DD2750" w:rsidRPr="006A2D1A">
        <w:rPr>
          <w:spacing w:val="0"/>
          <w:rtl/>
        </w:rPr>
        <w:t xml:space="preserve">از صدقه دادن همه یا </w:t>
      </w:r>
      <w:r w:rsidR="00225955" w:rsidRPr="006A2D1A">
        <w:rPr>
          <w:rFonts w:hint="cs"/>
          <w:spacing w:val="0"/>
          <w:rtl/>
        </w:rPr>
        <w:t>بیشتر</w:t>
      </w:r>
      <w:r w:rsidR="00DD2750" w:rsidRPr="006A2D1A">
        <w:rPr>
          <w:spacing w:val="0"/>
          <w:rtl/>
        </w:rPr>
        <w:t xml:space="preserve"> آن صرف نظر کنی و بدین‌سان وارثانت را پس از خود، بی‌نیاز بگردانی، بهتر از است از این‌که آن‌ها را فقير و نیازمند رها كني تا دست گدايي پيش اين و آن دراز كنند. و این، نشان می‌دهد که اگر انسان، پس از مرگش مالی برای وارثانش از خود بگذارد، برایش بهتر است. در این میان نباید چنین پنداشت که انسان، در میراثی که برای وارثانش به‌جا می‌گذارد</w:t>
      </w:r>
      <w:r w:rsidR="006040C6" w:rsidRPr="006A2D1A">
        <w:rPr>
          <w:spacing w:val="0"/>
          <w:rtl/>
        </w:rPr>
        <w:t xml:space="preserve">- </w:t>
      </w:r>
      <w:r w:rsidR="00DD2750" w:rsidRPr="006A2D1A">
        <w:rPr>
          <w:spacing w:val="0"/>
          <w:rtl/>
        </w:rPr>
        <w:t>آن‌هم به‌اجبار و بر اساس روال عادی زندگی بشر که می‌میرد و اموالی از او می‌ماند</w:t>
      </w:r>
      <w:r w:rsidR="006040C6" w:rsidRPr="006A2D1A">
        <w:rPr>
          <w:spacing w:val="0"/>
          <w:rtl/>
        </w:rPr>
        <w:t>-</w:t>
      </w:r>
      <w:r w:rsidR="00DD2750" w:rsidRPr="006A2D1A">
        <w:rPr>
          <w:spacing w:val="0"/>
          <w:rtl/>
        </w:rPr>
        <w:t xml:space="preserve"> مأجور نیست و پاداشی نمی‌یابد. خیر؛ بلکه مأجور است. و از سخن رسول‌الله</w:t>
      </w:r>
      <w:r w:rsidR="00DD2750" w:rsidRPr="006A2D1A">
        <w:rPr>
          <w:spacing w:val="0"/>
        </w:rPr>
        <w:sym w:font="AGA Arabesque" w:char="F072"/>
      </w:r>
      <w:r w:rsidR="00DD2750" w:rsidRPr="006A2D1A">
        <w:rPr>
          <w:spacing w:val="0"/>
          <w:rtl/>
        </w:rPr>
        <w:t xml:space="preserve"> نیز همین برداشت می‌شود که اگر اموالی برای وارثانت که نزدیکان تو هستند، بگذاری تا از آن نفع ببرند، بهتر است از این‌که </w:t>
      </w:r>
      <w:r w:rsidR="008913B2" w:rsidRPr="006A2D1A">
        <w:rPr>
          <w:spacing w:val="0"/>
          <w:rtl/>
        </w:rPr>
        <w:t>اموالت را به کسانی که نسبتی با تو ندارند، صدقه دهی. می‌دانید که صدقه دادن به نزدیکان از صدقه دادن به بیگانگان و کسانی که نسبتی با انسان ندارند، بهتر و افضل است. چون علاوه بر پاداش صدقه، اجر</w:t>
      </w:r>
      <w:r w:rsidR="00451AF0" w:rsidRPr="006A2D1A">
        <w:rPr>
          <w:spacing w:val="0"/>
          <w:rtl/>
        </w:rPr>
        <w:t>ِ</w:t>
      </w:r>
      <w:r w:rsidR="008913B2" w:rsidRPr="006A2D1A">
        <w:rPr>
          <w:spacing w:val="0"/>
          <w:rtl/>
        </w:rPr>
        <w:t xml:space="preserve"> رعایت پیوند خویشاوندی را نیز با خود دارد.</w:t>
      </w:r>
    </w:p>
    <w:p w:rsidR="008913B2" w:rsidRPr="006A2D1A" w:rsidRDefault="008913B2" w:rsidP="00167AB1">
      <w:pPr>
        <w:pStyle w:val="PlainText"/>
        <w:rPr>
          <w:spacing w:val="0"/>
          <w:rtl/>
        </w:rPr>
      </w:pPr>
      <w:r w:rsidRPr="006A2D1A">
        <w:rPr>
          <w:spacing w:val="0"/>
          <w:rtl/>
        </w:rPr>
        <w:t>رسول‌الله</w:t>
      </w:r>
      <w:r w:rsidRPr="006A2D1A">
        <w:rPr>
          <w:spacing w:val="0"/>
        </w:rPr>
        <w:sym w:font="AGA Arabesque" w:char="F072"/>
      </w:r>
      <w:r w:rsidRPr="006A2D1A">
        <w:rPr>
          <w:spacing w:val="0"/>
          <w:rtl/>
        </w:rPr>
        <w:t xml:space="preserve"> به سعد</w:t>
      </w:r>
      <w:r w:rsidRPr="006A2D1A">
        <w:rPr>
          <w:spacing w:val="0"/>
        </w:rPr>
        <w:sym w:font="AGA Arabesque" w:char="F074"/>
      </w:r>
      <w:r w:rsidRPr="006A2D1A">
        <w:rPr>
          <w:spacing w:val="0"/>
          <w:rtl/>
        </w:rPr>
        <w:t xml:space="preserve"> فرمود: «و هرچه در طلب دیدن چهره‌ی الله انفاق كني، پاداش آن را خواهی یافت؛ حتي لقمه‌ای‏که در دهان همسرت می‌‌گذاری</w:t>
      </w:r>
      <w:r w:rsidR="00451AF0" w:rsidRPr="006A2D1A">
        <w:rPr>
          <w:spacing w:val="0"/>
          <w:rtl/>
        </w:rPr>
        <w:t>»؛</w:t>
      </w:r>
      <w:r w:rsidRPr="006A2D1A">
        <w:rPr>
          <w:spacing w:val="0"/>
          <w:rtl/>
        </w:rPr>
        <w:t xml:space="preserve"> یعنی: هر درهم و دینار، لباس، فرش و غذایی که </w:t>
      </w:r>
      <w:r w:rsidR="00736A5B" w:rsidRPr="006A2D1A">
        <w:rPr>
          <w:spacing w:val="0"/>
          <w:rtl/>
        </w:rPr>
        <w:t xml:space="preserve">به‌رضای الله و </w:t>
      </w:r>
      <w:r w:rsidRPr="006A2D1A">
        <w:rPr>
          <w:spacing w:val="0"/>
          <w:rtl/>
        </w:rPr>
        <w:t xml:space="preserve">به‌‌قصد دیدن </w:t>
      </w:r>
      <w:r w:rsidR="00736A5B" w:rsidRPr="006A2D1A">
        <w:rPr>
          <w:spacing w:val="0"/>
          <w:rtl/>
        </w:rPr>
        <w:t>او</w:t>
      </w:r>
      <w:r w:rsidRPr="006A2D1A">
        <w:rPr>
          <w:spacing w:val="0"/>
          <w:rtl/>
        </w:rPr>
        <w:t xml:space="preserve"> انفاق می‌کنی، پاداش آن را خواهی یافت.</w:t>
      </w:r>
    </w:p>
    <w:p w:rsidR="008913B2" w:rsidRPr="006A2D1A" w:rsidRDefault="008913B2" w:rsidP="00522994">
      <w:pPr>
        <w:pStyle w:val="PlainText"/>
        <w:spacing w:line="228" w:lineRule="auto"/>
        <w:rPr>
          <w:spacing w:val="0"/>
          <w:rtl/>
        </w:rPr>
      </w:pPr>
      <w:r w:rsidRPr="006A2D1A">
        <w:rPr>
          <w:rFonts w:hAnsi="AGA Arabesque"/>
          <w:spacing w:val="0"/>
          <w:rtl/>
        </w:rPr>
        <w:t xml:space="preserve">نکته‌ی مورد نظر، این‌جاست که فرمود: </w:t>
      </w:r>
      <w:r w:rsidRPr="006A2D1A">
        <w:rPr>
          <w:rStyle w:val="Char1"/>
          <w:spacing w:val="0"/>
          <w:rtl/>
          <w:lang w:bidi="ar-SA"/>
        </w:rPr>
        <w:t>«</w:t>
      </w:r>
      <w:r w:rsidR="00451AF0" w:rsidRPr="006A2D1A">
        <w:rPr>
          <w:rStyle w:val="Char1"/>
          <w:spacing w:val="0"/>
          <w:rtl/>
          <w:lang w:bidi="ar-SA"/>
        </w:rPr>
        <w:t>تَبْتغِي بِهِ وَجْهَ الله»</w:t>
      </w:r>
      <w:r w:rsidR="00451AF0" w:rsidRPr="006A2D1A">
        <w:rPr>
          <w:spacing w:val="0"/>
          <w:rtl/>
        </w:rPr>
        <w:t>؛</w:t>
      </w:r>
      <w:r w:rsidRPr="006A2D1A">
        <w:rPr>
          <w:spacing w:val="0"/>
          <w:rtl/>
        </w:rPr>
        <w:t xml:space="preserve"> یعنی: به‌قصد ورود به بهشت و </w:t>
      </w:r>
      <w:r w:rsidR="00736A5B" w:rsidRPr="006A2D1A">
        <w:rPr>
          <w:spacing w:val="0"/>
          <w:rtl/>
        </w:rPr>
        <w:t>دیدن الله</w:t>
      </w:r>
      <w:r w:rsidR="00736A5B" w:rsidRPr="006A2D1A">
        <w:rPr>
          <w:spacing w:val="0"/>
        </w:rPr>
        <w:sym w:font="AGA Arabesque" w:char="F055"/>
      </w:r>
      <w:r w:rsidR="00736A5B" w:rsidRPr="006A2D1A">
        <w:rPr>
          <w:spacing w:val="0"/>
          <w:rtl/>
        </w:rPr>
        <w:t>. آری! بهشتیان- که الله، همه‌ی ما را بهشتی بگرداند- الله</w:t>
      </w:r>
      <w:r w:rsidR="00736A5B" w:rsidRPr="006A2D1A">
        <w:rPr>
          <w:spacing w:val="0"/>
        </w:rPr>
        <w:sym w:font="AGA Arabesque" w:char="F059"/>
      </w:r>
      <w:r w:rsidR="00736A5B" w:rsidRPr="006A2D1A">
        <w:rPr>
          <w:spacing w:val="0"/>
          <w:rtl/>
        </w:rPr>
        <w:t xml:space="preserve"> را می‌‌بینند و با چشمانشان، واضح و آشکار به او می‌نگرند؛ همان‌طور که خورشیدِ آسمان </w:t>
      </w:r>
      <w:r w:rsidR="00736A5B" w:rsidRPr="006A2D1A">
        <w:rPr>
          <w:spacing w:val="0"/>
          <w:rtl/>
        </w:rPr>
        <w:lastRenderedPageBreak/>
        <w:t>صاف و ماه شب چهاردهم را مشاهده می‌کنن</w:t>
      </w:r>
      <w:r w:rsidR="00451AF0" w:rsidRPr="006A2D1A">
        <w:rPr>
          <w:spacing w:val="0"/>
          <w:rtl/>
        </w:rPr>
        <w:t>د؛</w:t>
      </w:r>
      <w:r w:rsidR="00736A5B" w:rsidRPr="006A2D1A">
        <w:rPr>
          <w:spacing w:val="0"/>
          <w:rtl/>
        </w:rPr>
        <w:t xml:space="preserve"> یعنی او را به‌درستی و بدون هیچ شک و تردیدی می‌بینند.</w:t>
      </w:r>
    </w:p>
    <w:p w:rsidR="00736A5B" w:rsidRPr="006A2D1A" w:rsidRDefault="00736A5B" w:rsidP="00167AB1">
      <w:pPr>
        <w:pStyle w:val="PlainText"/>
        <w:rPr>
          <w:spacing w:val="0"/>
          <w:rtl/>
        </w:rPr>
      </w:pPr>
      <w:r w:rsidRPr="006A2D1A">
        <w:rPr>
          <w:rFonts w:ascii="Traditional Arabic"/>
          <w:spacing w:val="0"/>
          <w:rtl/>
        </w:rPr>
        <w:t>رسول‌الله</w:t>
      </w:r>
      <w:r w:rsidRPr="006A2D1A">
        <w:rPr>
          <w:rFonts w:ascii="Traditional Arabic"/>
          <w:spacing w:val="0"/>
        </w:rPr>
        <w:sym w:font="AGA Arabesque" w:char="F072"/>
      </w:r>
      <w:r w:rsidRPr="006A2D1A">
        <w:rPr>
          <w:rFonts w:ascii="Traditional Arabic"/>
          <w:spacing w:val="0"/>
          <w:rtl/>
        </w:rPr>
        <w:t xml:space="preserve"> به سعد فرمود: </w:t>
      </w:r>
      <w:r w:rsidRPr="006A2D1A">
        <w:rPr>
          <w:spacing w:val="0"/>
          <w:rtl/>
        </w:rPr>
        <w:t>«و هرچه در طلب دیدن چهره‌ی الله انفاق كني، پاداش آن را خواهی یافت؛ حتي لقمه‌ای‏که در دهان همسرت می‌‌گذاری</w:t>
      </w:r>
      <w:r w:rsidR="00451AF0" w:rsidRPr="006A2D1A">
        <w:rPr>
          <w:spacing w:val="0"/>
          <w:rtl/>
        </w:rPr>
        <w:t>»؛</w:t>
      </w:r>
      <w:r w:rsidRPr="006A2D1A">
        <w:rPr>
          <w:spacing w:val="0"/>
          <w:rtl/>
        </w:rPr>
        <w:t xml:space="preserve"> یعنی لقمه‌ای که به‌رضای الله و در طلب دیدارش، در دهان همسرت می‌گذا</w:t>
      </w:r>
      <w:r w:rsidR="00717178" w:rsidRPr="006A2D1A">
        <w:rPr>
          <w:spacing w:val="0"/>
          <w:rtl/>
        </w:rPr>
        <w:t>ری، تو را سزاوار اجر و پاداش ال</w:t>
      </w:r>
      <w:r w:rsidRPr="006A2D1A">
        <w:rPr>
          <w:spacing w:val="0"/>
          <w:rtl/>
        </w:rPr>
        <w:t>هی می‌گرداند. و همین‌طور نفقه‌ای که به فرزندانت می‌دهی یا به پدر و مادرت و حتی به خودت، اگر به‌رضای الله و به نیت رسیدن ب</w:t>
      </w:r>
      <w:r w:rsidR="00717178" w:rsidRPr="006A2D1A">
        <w:rPr>
          <w:spacing w:val="0"/>
          <w:rtl/>
        </w:rPr>
        <w:t>ه لقای او باشد، ثواب و پاداش ال</w:t>
      </w:r>
      <w:r w:rsidRPr="006A2D1A">
        <w:rPr>
          <w:spacing w:val="0"/>
          <w:rtl/>
        </w:rPr>
        <w:t>هی را به دنبال دارد.</w:t>
      </w:r>
    </w:p>
    <w:p w:rsidR="00157679" w:rsidRPr="006A2D1A" w:rsidRDefault="00736A5B" w:rsidP="00522994">
      <w:pPr>
        <w:pStyle w:val="PlainText"/>
        <w:spacing w:line="228" w:lineRule="auto"/>
        <w:rPr>
          <w:rFonts w:hAnsi="AGA Arabesque" w:hint="eastAsia"/>
          <w:spacing w:val="0"/>
          <w:rtl/>
        </w:rPr>
      </w:pPr>
      <w:r w:rsidRPr="006A2D1A">
        <w:rPr>
          <w:rFonts w:hAnsi="AGA Arabesque"/>
          <w:spacing w:val="0"/>
          <w:rtl/>
        </w:rPr>
        <w:t>سعد</w:t>
      </w:r>
      <w:r w:rsidRPr="006A2D1A">
        <w:rPr>
          <w:rFonts w:hAnsi="AGA Arabesque"/>
          <w:spacing w:val="0"/>
        </w:rPr>
        <w:sym w:font="AGA Arabesque" w:char="F074"/>
      </w:r>
      <w:r w:rsidRPr="006A2D1A">
        <w:rPr>
          <w:rFonts w:hAnsi="AGA Arabesque"/>
          <w:spacing w:val="0"/>
          <w:rtl/>
        </w:rPr>
        <w:t xml:space="preserve"> از رسول‌الله</w:t>
      </w:r>
      <w:r w:rsidRPr="006A2D1A">
        <w:rPr>
          <w:rFonts w:hAnsi="AGA Arabesque"/>
          <w:spacing w:val="0"/>
        </w:rPr>
        <w:sym w:font="AGA Arabesque" w:char="F072"/>
      </w:r>
      <w:r w:rsidRPr="006A2D1A">
        <w:rPr>
          <w:rFonts w:hAnsi="AGA Arabesque"/>
          <w:spacing w:val="0"/>
          <w:rtl/>
        </w:rPr>
        <w:t xml:space="preserve"> پرسید: </w:t>
      </w:r>
      <w:r w:rsidR="006C6725" w:rsidRPr="006A2D1A">
        <w:rPr>
          <w:spacing w:val="0"/>
          <w:rtl/>
        </w:rPr>
        <w:t>پس از رفتن دوستانم، در مکه می‌مانم و همین‌جا می‌میرم؟ رسول‌الله</w:t>
      </w:r>
      <w:r w:rsidR="006C6725" w:rsidRPr="006A2D1A">
        <w:rPr>
          <w:spacing w:val="0"/>
        </w:rPr>
        <w:sym w:font="AGA Arabesque" w:char="F072"/>
      </w:r>
      <w:r w:rsidR="006C6725" w:rsidRPr="006A2D1A">
        <w:rPr>
          <w:spacing w:val="0"/>
          <w:rtl/>
        </w:rPr>
        <w:t xml:space="preserve"> به او خبر داد که در مکه نمی‌ماند؛ بلکه مژده‌اش داد که اگر زنده بماند و اعمالی به‌قصد دیدار الله انجام دهد، موجب رفع درجاتش می‌گردد. مفهوم سخن رسول‌الله</w:t>
      </w:r>
      <w:r w:rsidR="006C6725" w:rsidRPr="006A2D1A">
        <w:rPr>
          <w:spacing w:val="0"/>
        </w:rPr>
        <w:sym w:font="AGA Arabesque" w:char="F072"/>
      </w:r>
      <w:r w:rsidR="006C6725" w:rsidRPr="006A2D1A">
        <w:rPr>
          <w:spacing w:val="0"/>
          <w:rtl/>
        </w:rPr>
        <w:t xml:space="preserve"> به سعد</w:t>
      </w:r>
      <w:r w:rsidR="006C6725" w:rsidRPr="006A2D1A">
        <w:rPr>
          <w:spacing w:val="0"/>
        </w:rPr>
        <w:sym w:font="AGA Arabesque" w:char="F074"/>
      </w:r>
      <w:r w:rsidR="006C6725" w:rsidRPr="006A2D1A">
        <w:rPr>
          <w:spacing w:val="0"/>
          <w:rtl/>
        </w:rPr>
        <w:t>، این بود که حتی اگر در مکه بماند و اعمالی در طلب دیدار الله انجام دهد، نتیجه‌اش، رفع درجاتش خواهد بود و الله، درج</w:t>
      </w:r>
      <w:r w:rsidR="00157679" w:rsidRPr="006A2D1A">
        <w:rPr>
          <w:spacing w:val="0"/>
          <w:rtl/>
        </w:rPr>
        <w:t>ه</w:t>
      </w:r>
      <w:r w:rsidR="006C6725" w:rsidRPr="006A2D1A">
        <w:rPr>
          <w:spacing w:val="0"/>
          <w:rtl/>
        </w:rPr>
        <w:t xml:space="preserve"> و مقامش را در بهشت، بالا خواهد برد.</w:t>
      </w:r>
      <w:r w:rsidR="00157679" w:rsidRPr="006A2D1A">
        <w:rPr>
          <w:spacing w:val="0"/>
          <w:rtl/>
        </w:rPr>
        <w:t xml:space="preserve"> سپس فرمود: </w:t>
      </w:r>
      <w:r w:rsidR="00157679" w:rsidRPr="006A2D1A">
        <w:rPr>
          <w:rStyle w:val="Char1"/>
          <w:spacing w:val="0"/>
          <w:rtl/>
          <w:lang w:bidi="ar-SA"/>
        </w:rPr>
        <w:t>«</w:t>
      </w:r>
      <w:r w:rsidRPr="006A2D1A">
        <w:rPr>
          <w:rStyle w:val="Char1"/>
          <w:spacing w:val="0"/>
          <w:rtl/>
          <w:lang w:bidi="ar-SA"/>
        </w:rPr>
        <w:t>ولعَلَّك أَنْ تُخلَّف</w:t>
      </w:r>
      <w:r w:rsidR="00157679" w:rsidRPr="006A2D1A">
        <w:rPr>
          <w:rStyle w:val="Char1"/>
          <w:spacing w:val="0"/>
          <w:rtl/>
          <w:lang w:bidi="ar-SA"/>
        </w:rPr>
        <w:t>»</w:t>
      </w:r>
      <w:r w:rsidR="00157679" w:rsidRPr="006A2D1A">
        <w:rPr>
          <w:spacing w:val="0"/>
          <w:rtl/>
        </w:rPr>
        <w:t xml:space="preserve">. این‌جا واژه‌ی </w:t>
      </w:r>
      <w:r w:rsidR="00157679" w:rsidRPr="006A2D1A">
        <w:rPr>
          <w:rStyle w:val="Char1"/>
          <w:spacing w:val="0"/>
          <w:rtl/>
          <w:lang w:bidi="ar-SA"/>
        </w:rPr>
        <w:t>«تُخلَّف»</w:t>
      </w:r>
      <w:r w:rsidR="00157679" w:rsidRPr="006A2D1A">
        <w:rPr>
          <w:spacing w:val="0"/>
          <w:rtl/>
        </w:rPr>
        <w:t xml:space="preserve">، تکرار شده و مفهوم دیگری دارد؛ یعنی: </w:t>
      </w:r>
      <w:r w:rsidR="00157679" w:rsidRPr="006A2D1A">
        <w:rPr>
          <w:rFonts w:hAnsi="AGA Arabesque"/>
          <w:spacing w:val="0"/>
          <w:rtl/>
        </w:rPr>
        <w:t>تو زنده می‌مانی. همین‌طور هم شد و سعد</w:t>
      </w:r>
      <w:r w:rsidR="00157679" w:rsidRPr="006A2D1A">
        <w:rPr>
          <w:rFonts w:hAnsi="AGA Arabesque"/>
          <w:spacing w:val="0"/>
        </w:rPr>
        <w:sym w:font="AGA Arabesque" w:char="F074"/>
      </w:r>
      <w:r w:rsidR="00157679" w:rsidRPr="006A2D1A">
        <w:rPr>
          <w:rFonts w:hAnsi="AGA Arabesque"/>
          <w:spacing w:val="0"/>
          <w:rtl/>
        </w:rPr>
        <w:t xml:space="preserve"> عمری طولانی نمود. برخی از علما گفته‌اند: سعد</w:t>
      </w:r>
      <w:r w:rsidR="00157679" w:rsidRPr="006A2D1A">
        <w:rPr>
          <w:rFonts w:hAnsi="AGA Arabesque"/>
          <w:spacing w:val="0"/>
        </w:rPr>
        <w:sym w:font="AGA Arabesque" w:char="F074"/>
      </w:r>
      <w:r w:rsidR="00157679" w:rsidRPr="006A2D1A">
        <w:rPr>
          <w:rFonts w:hAnsi="AGA Arabesque"/>
          <w:spacing w:val="0"/>
          <w:rtl/>
        </w:rPr>
        <w:t xml:space="preserve"> </w:t>
      </w:r>
      <w:r w:rsidR="00A567C2" w:rsidRPr="006A2D1A">
        <w:rPr>
          <w:rFonts w:hAnsi="AGA Arabesque"/>
          <w:spacing w:val="0"/>
          <w:rtl/>
        </w:rPr>
        <w:t>دارای هفده پسر و دوازده دختر شد؛</w:t>
      </w:r>
      <w:r w:rsidR="00157679" w:rsidRPr="006A2D1A">
        <w:rPr>
          <w:rFonts w:hAnsi="AGA Arabesque"/>
          <w:spacing w:val="0"/>
          <w:rtl/>
        </w:rPr>
        <w:t xml:space="preserve"> اگرچه در زمان بیماری‌اش در مکه، فقط یک دختر داشت؛ ولی عمر زیادی کرد و خداوند، فرزندان زیادی به او داد. رسول‌الله</w:t>
      </w:r>
      <w:r w:rsidR="00157679" w:rsidRPr="006A2D1A">
        <w:rPr>
          <w:rFonts w:hAnsi="AGA Arabesque"/>
          <w:spacing w:val="0"/>
        </w:rPr>
        <w:sym w:font="AGA Arabesque" w:char="F072"/>
      </w:r>
      <w:r w:rsidR="00157679" w:rsidRPr="006A2D1A">
        <w:rPr>
          <w:rFonts w:hAnsi="AGA Arabesque"/>
          <w:spacing w:val="0"/>
          <w:rtl/>
        </w:rPr>
        <w:t xml:space="preserve"> به سعد</w:t>
      </w:r>
      <w:r w:rsidR="00157679" w:rsidRPr="006A2D1A">
        <w:rPr>
          <w:rFonts w:hAnsi="AGA Arabesque"/>
          <w:spacing w:val="0"/>
        </w:rPr>
        <w:sym w:font="AGA Arabesque" w:char="F074"/>
      </w:r>
      <w:r w:rsidR="00157679" w:rsidRPr="006A2D1A">
        <w:rPr>
          <w:rFonts w:hAnsi="AGA Arabesque"/>
          <w:spacing w:val="0"/>
          <w:rtl/>
        </w:rPr>
        <w:t xml:space="preserve"> نوید داد که: </w:t>
      </w:r>
      <w:r w:rsidR="00157679" w:rsidRPr="006A2D1A">
        <w:rPr>
          <w:rStyle w:val="Char1"/>
          <w:spacing w:val="0"/>
          <w:rtl/>
          <w:lang w:bidi="ar-SA"/>
        </w:rPr>
        <w:t>«</w:t>
      </w:r>
      <w:r w:rsidRPr="006A2D1A">
        <w:rPr>
          <w:rStyle w:val="Char1"/>
          <w:spacing w:val="0"/>
          <w:rtl/>
          <w:lang w:bidi="ar-SA"/>
        </w:rPr>
        <w:t>حَتَى ينْتفعَ بكَ أَقَوامٌ وَيُضَرَّ بك آخرُونَ</w:t>
      </w:r>
      <w:r w:rsidR="00157679" w:rsidRPr="006A2D1A">
        <w:rPr>
          <w:rStyle w:val="Char1"/>
          <w:spacing w:val="0"/>
          <w:rtl/>
          <w:lang w:bidi="ar-SA"/>
        </w:rPr>
        <w:t>»</w:t>
      </w:r>
      <w:r w:rsidR="00A567C2" w:rsidRPr="006A2D1A">
        <w:rPr>
          <w:spacing w:val="0"/>
          <w:rtl/>
        </w:rPr>
        <w:t>؛</w:t>
      </w:r>
      <w:r w:rsidR="00157679" w:rsidRPr="006A2D1A">
        <w:rPr>
          <w:spacing w:val="0"/>
          <w:rtl/>
        </w:rPr>
        <w:t xml:space="preserve"> یعنی: «</w:t>
      </w:r>
      <w:r w:rsidR="00157679" w:rsidRPr="006A2D1A">
        <w:rPr>
          <w:rFonts w:hAnsi="AGA Arabesque"/>
          <w:spacing w:val="0"/>
          <w:rtl/>
        </w:rPr>
        <w:t xml:space="preserve">و گروهي از تو نفع می‌برند و گروهي ديگر (مشركان و كافران) </w:t>
      </w:r>
      <w:r w:rsidR="00A567C2" w:rsidRPr="006A2D1A">
        <w:rPr>
          <w:rFonts w:hAnsi="AGA Arabesque"/>
          <w:spacing w:val="0"/>
          <w:rtl/>
        </w:rPr>
        <w:t>زیان می‌بینند</w:t>
      </w:r>
      <w:r w:rsidR="00157679" w:rsidRPr="006A2D1A">
        <w:rPr>
          <w:rFonts w:hAnsi="AGA Arabesque"/>
          <w:spacing w:val="0"/>
          <w:rtl/>
        </w:rPr>
        <w:t>». آری! سعد</w:t>
      </w:r>
      <w:r w:rsidR="00157679" w:rsidRPr="006A2D1A">
        <w:rPr>
          <w:rFonts w:hAnsi="AGA Arabesque"/>
          <w:spacing w:val="0"/>
        </w:rPr>
        <w:sym w:font="AGA Arabesque" w:char="F074"/>
      </w:r>
      <w:r w:rsidR="00157679" w:rsidRPr="006A2D1A">
        <w:rPr>
          <w:rFonts w:hAnsi="AGA Arabesque"/>
          <w:spacing w:val="0"/>
          <w:rtl/>
        </w:rPr>
        <w:t xml:space="preserve"> زنده ماند</w:t>
      </w:r>
      <w:r w:rsidR="00A567C2" w:rsidRPr="006A2D1A">
        <w:rPr>
          <w:rFonts w:hAnsi="AGA Arabesque"/>
          <w:spacing w:val="0"/>
          <w:rtl/>
        </w:rPr>
        <w:t xml:space="preserve"> و</w:t>
      </w:r>
      <w:r w:rsidR="00157679" w:rsidRPr="006A2D1A">
        <w:rPr>
          <w:rFonts w:hAnsi="AGA Arabesque"/>
          <w:spacing w:val="0"/>
          <w:rtl/>
        </w:rPr>
        <w:t xml:space="preserve"> نقش به‌سزایی در فتوحات اسلامی داشت؛ بدین‌سان مسلمانان از فتوحات بزرگ او نفع بردند و کافران، زیان دیدند.</w:t>
      </w:r>
    </w:p>
    <w:p w:rsidR="002A1778" w:rsidRPr="006A2D1A" w:rsidRDefault="00157679" w:rsidP="00522994">
      <w:pPr>
        <w:pStyle w:val="PlainText"/>
        <w:spacing w:line="228" w:lineRule="auto"/>
        <w:rPr>
          <w:spacing w:val="0"/>
          <w:rtl/>
        </w:rPr>
      </w:pPr>
      <w:r w:rsidRPr="006A2D1A">
        <w:rPr>
          <w:spacing w:val="0"/>
          <w:rtl/>
        </w:rPr>
        <w:t>رسول‌الله</w:t>
      </w:r>
      <w:r w:rsidRPr="006A2D1A">
        <w:rPr>
          <w:spacing w:val="0"/>
        </w:rPr>
        <w:sym w:font="AGA Arabesque" w:char="F072"/>
      </w:r>
      <w:r w:rsidRPr="006A2D1A">
        <w:rPr>
          <w:spacing w:val="0"/>
          <w:rtl/>
        </w:rPr>
        <w:t xml:space="preserve"> دعا </w:t>
      </w:r>
      <w:r w:rsidR="00A567C2" w:rsidRPr="006A2D1A">
        <w:rPr>
          <w:spacing w:val="0"/>
          <w:rtl/>
        </w:rPr>
        <w:t>نمود</w:t>
      </w:r>
      <w:r w:rsidRPr="006A2D1A">
        <w:rPr>
          <w:spacing w:val="0"/>
          <w:rtl/>
        </w:rPr>
        <w:t xml:space="preserve">: </w:t>
      </w:r>
      <w:r w:rsidRPr="006A2D1A">
        <w:rPr>
          <w:rStyle w:val="Char1"/>
          <w:spacing w:val="0"/>
          <w:rtl/>
          <w:lang w:bidi="ar-SA"/>
        </w:rPr>
        <w:t>«</w:t>
      </w:r>
      <w:r w:rsidR="00736A5B" w:rsidRPr="006A2D1A">
        <w:rPr>
          <w:rStyle w:val="Char1"/>
          <w:spacing w:val="0"/>
          <w:rtl/>
          <w:lang w:bidi="ar-SA"/>
        </w:rPr>
        <w:t>اللَّهُمَّ أَمْضِ لأِصْحابي هجْرتَهُم</w:t>
      </w:r>
      <w:r w:rsidR="00A567C2" w:rsidRPr="006A2D1A">
        <w:rPr>
          <w:rStyle w:val="Char1"/>
          <w:spacing w:val="0"/>
          <w:rtl/>
          <w:lang w:bidi="ar-SA"/>
        </w:rPr>
        <w:t>»</w:t>
      </w:r>
      <w:r w:rsidR="00A567C2" w:rsidRPr="006A2D1A">
        <w:rPr>
          <w:spacing w:val="0"/>
          <w:rtl/>
        </w:rPr>
        <w:t xml:space="preserve"> و بدین‌سان</w:t>
      </w:r>
      <w:r w:rsidR="000617A4" w:rsidRPr="006A2D1A">
        <w:rPr>
          <w:spacing w:val="0"/>
          <w:rtl/>
        </w:rPr>
        <w:t xml:space="preserve"> از الله</w:t>
      </w:r>
      <w:r w:rsidR="000617A4" w:rsidRPr="006A2D1A">
        <w:rPr>
          <w:spacing w:val="0"/>
        </w:rPr>
        <w:sym w:font="AGA Arabesque" w:char="F055"/>
      </w:r>
      <w:r w:rsidR="000617A4" w:rsidRPr="006A2D1A">
        <w:rPr>
          <w:spacing w:val="0"/>
          <w:rtl/>
        </w:rPr>
        <w:t xml:space="preserve"> درخواست کرد که هجرت یارانش را ثابت و مقبول بگرداند. درخواست رسول‌الله</w:t>
      </w:r>
      <w:r w:rsidR="000617A4" w:rsidRPr="006A2D1A">
        <w:rPr>
          <w:spacing w:val="0"/>
        </w:rPr>
        <w:sym w:font="AGA Arabesque" w:char="F072"/>
      </w:r>
      <w:r w:rsidR="000617A4" w:rsidRPr="006A2D1A">
        <w:rPr>
          <w:spacing w:val="0"/>
          <w:rtl/>
        </w:rPr>
        <w:t xml:space="preserve"> شامل دو بخش بود:</w:t>
      </w:r>
    </w:p>
    <w:p w:rsidR="002A1778" w:rsidRPr="006A2D1A" w:rsidRDefault="002A1778" w:rsidP="00167AB1">
      <w:pPr>
        <w:pStyle w:val="PlainText"/>
        <w:rPr>
          <w:spacing w:val="0"/>
          <w:rtl/>
        </w:rPr>
      </w:pPr>
      <w:r w:rsidRPr="006A2D1A">
        <w:rPr>
          <w:spacing w:val="0"/>
          <w:rtl/>
        </w:rPr>
        <w:t xml:space="preserve">1- </w:t>
      </w:r>
      <w:r w:rsidR="000617A4" w:rsidRPr="006A2D1A">
        <w:rPr>
          <w:spacing w:val="0"/>
          <w:rtl/>
        </w:rPr>
        <w:t>از الله درخواست کرد که یارانش را بر ایمانشان ثابت</w:t>
      </w:r>
      <w:r w:rsidR="00435916" w:rsidRPr="006A2D1A">
        <w:rPr>
          <w:spacing w:val="0"/>
          <w:rtl/>
        </w:rPr>
        <w:t>‌قدم و استوار بدارد؛ زیرا پایداری انسان بر ایمان، یعنی پایداری بر هجرت.</w:t>
      </w:r>
    </w:p>
    <w:p w:rsidR="00C11611" w:rsidRPr="006A2D1A" w:rsidRDefault="002A1778" w:rsidP="00167AB1">
      <w:pPr>
        <w:pStyle w:val="PlainText"/>
        <w:rPr>
          <w:rFonts w:hAnsi="AGA Arabesque" w:hint="eastAsia"/>
          <w:spacing w:val="-2"/>
          <w:rtl/>
        </w:rPr>
      </w:pPr>
      <w:r w:rsidRPr="006A2D1A">
        <w:rPr>
          <w:rFonts w:hAnsi="AGA Arabesque"/>
          <w:spacing w:val="-2"/>
          <w:rtl/>
        </w:rPr>
        <w:lastRenderedPageBreak/>
        <w:t xml:space="preserve">2- </w:t>
      </w:r>
      <w:r w:rsidR="00435916" w:rsidRPr="006A2D1A">
        <w:rPr>
          <w:rFonts w:hAnsi="AGA Arabesque"/>
          <w:spacing w:val="-2"/>
          <w:rtl/>
        </w:rPr>
        <w:t>دعا کرد که هیچ‌یک از یارانش، پس از هجرت از مکه به‌خ</w:t>
      </w:r>
      <w:r w:rsidR="00EF1A72" w:rsidRPr="006A2D1A">
        <w:rPr>
          <w:rFonts w:hAnsi="AGA Arabesque"/>
          <w:spacing w:val="-2"/>
          <w:rtl/>
        </w:rPr>
        <w:t>ا</w:t>
      </w:r>
      <w:r w:rsidR="00435916" w:rsidRPr="006A2D1A">
        <w:rPr>
          <w:rFonts w:hAnsi="AGA Arabesque"/>
          <w:spacing w:val="-2"/>
          <w:rtl/>
        </w:rPr>
        <w:t>طر الله و</w:t>
      </w:r>
      <w:r w:rsidR="00A567C2" w:rsidRPr="006A2D1A">
        <w:rPr>
          <w:rFonts w:hAnsi="AGA Arabesque"/>
          <w:spacing w:val="-2"/>
          <w:rtl/>
        </w:rPr>
        <w:t xml:space="preserve"> پیامبر، دوباره به مکه بازنگردد؛</w:t>
      </w:r>
      <w:r w:rsidR="00435916" w:rsidRPr="006A2D1A">
        <w:rPr>
          <w:rFonts w:hAnsi="AGA Arabesque"/>
          <w:spacing w:val="-2"/>
          <w:rtl/>
        </w:rPr>
        <w:t xml:space="preserve"> </w:t>
      </w:r>
      <w:r w:rsidR="00EF1A72" w:rsidRPr="006A2D1A">
        <w:rPr>
          <w:rFonts w:hAnsi="AGA Arabesque"/>
          <w:spacing w:val="-2"/>
          <w:rtl/>
        </w:rPr>
        <w:t xml:space="preserve">چراکه وقتی انسان صدقه‌ای بدهد، حق بازپس گرفتن آن را ندارد؛ هجرت نیز همین‌گونه است. یعنی اگر انسان به خاطر الله و پیامبرش </w:t>
      </w:r>
      <w:r w:rsidR="00AC3FBC" w:rsidRPr="006A2D1A">
        <w:rPr>
          <w:rFonts w:hAnsi="AGA Arabesque"/>
          <w:spacing w:val="-2"/>
          <w:rtl/>
        </w:rPr>
        <w:t xml:space="preserve">سرزمینی را ترک کند، </w:t>
      </w:r>
      <w:r w:rsidR="00C11611" w:rsidRPr="006A2D1A">
        <w:rPr>
          <w:rFonts w:hAnsi="AGA Arabesque"/>
          <w:spacing w:val="-2"/>
          <w:rtl/>
        </w:rPr>
        <w:t>حق بازگشت به آن را ندارد. البته این حکم، شامل همه‌ی چیزهایی می‌شود که انسان برای الله ترک می‌کند.</w:t>
      </w:r>
      <w:r w:rsidRPr="006A2D1A">
        <w:rPr>
          <w:rFonts w:hAnsi="AGA Arabesque"/>
          <w:spacing w:val="-2"/>
          <w:rtl/>
        </w:rPr>
        <w:t xml:space="preserve"> خیلی از مردم توفیق یافته‌اند به‌خاطر الله و پرهیز از </w:t>
      </w:r>
      <w:r w:rsidR="00406EAB" w:rsidRPr="006A2D1A">
        <w:rPr>
          <w:rFonts w:hAnsi="AGA Arabesque"/>
          <w:spacing w:val="-2"/>
          <w:rtl/>
        </w:rPr>
        <w:t xml:space="preserve">بدی‌های </w:t>
      </w:r>
      <w:r w:rsidRPr="006A2D1A">
        <w:rPr>
          <w:rFonts w:hAnsi="AGA Arabesque"/>
          <w:spacing w:val="-2"/>
          <w:rtl/>
        </w:rPr>
        <w:t>تلویزیون</w:t>
      </w:r>
      <w:r w:rsidR="00406EAB" w:rsidRPr="006A2D1A">
        <w:rPr>
          <w:rFonts w:hAnsi="AGA Arabesque"/>
          <w:spacing w:val="-2"/>
          <w:rtl/>
        </w:rPr>
        <w:t>، آن</w:t>
      </w:r>
      <w:r w:rsidRPr="006A2D1A">
        <w:rPr>
          <w:rFonts w:hAnsi="AGA Arabesque"/>
          <w:spacing w:val="-2"/>
          <w:rtl/>
        </w:rPr>
        <w:t xml:space="preserve"> را از زندگی خود خارج کنند.</w:t>
      </w:r>
      <w:r w:rsidR="00406EAB" w:rsidRPr="006A2D1A">
        <w:rPr>
          <w:rFonts w:hAnsi="AGA Arabesque"/>
          <w:spacing w:val="-2"/>
          <w:rtl/>
        </w:rPr>
        <w:t xml:space="preserve"> برخی از آنان می‌پرسند: </w:t>
      </w:r>
      <w:r w:rsidR="0046075D" w:rsidRPr="006A2D1A">
        <w:rPr>
          <w:rFonts w:hAnsi="AGA Arabesque"/>
          <w:spacing w:val="-2"/>
          <w:rtl/>
        </w:rPr>
        <w:t>آیا درست است که دوباره تلویزیون را به زندگی خود بازگردانیم؟ می‌گوییم: خیر. پس از آن‌که آن را برای الله از زندگی خود بیرون کرده‌اید، دوباره آن را به زندگی خود بازنگردانید؛ زیرا وقتی انسان، چیزی را برای الله ترک می‌کند، نباید دوباره به سویش بازگردد. از این‌رو رسول‌الله</w:t>
      </w:r>
      <w:r w:rsidR="0046075D" w:rsidRPr="006A2D1A">
        <w:rPr>
          <w:rFonts w:hAnsi="AGA Arabesque"/>
          <w:spacing w:val="-2"/>
        </w:rPr>
        <w:sym w:font="AGA Arabesque" w:char="F072"/>
      </w:r>
      <w:r w:rsidR="0046075D" w:rsidRPr="006A2D1A">
        <w:rPr>
          <w:rFonts w:hAnsi="AGA Arabesque"/>
          <w:spacing w:val="-2"/>
          <w:rtl/>
        </w:rPr>
        <w:t xml:space="preserve"> از پروردگارش درخواست کرد که </w:t>
      </w:r>
      <w:r w:rsidR="00A32603" w:rsidRPr="006A2D1A">
        <w:rPr>
          <w:rFonts w:hAnsi="AGA Arabesque"/>
          <w:spacing w:val="-2"/>
          <w:rtl/>
        </w:rPr>
        <w:t>هجرت یارانش را ثابت و مقبول بگرداند.</w:t>
      </w:r>
    </w:p>
    <w:p w:rsidR="00A06E4E" w:rsidRPr="006A2D1A" w:rsidRDefault="00A32603" w:rsidP="00522994">
      <w:pPr>
        <w:pStyle w:val="PlainText"/>
        <w:spacing w:line="228" w:lineRule="auto"/>
        <w:rPr>
          <w:spacing w:val="0"/>
          <w:rtl/>
        </w:rPr>
      </w:pPr>
      <w:r w:rsidRPr="006A2D1A">
        <w:rPr>
          <w:rFonts w:ascii="Traditional Arabic"/>
          <w:spacing w:val="0"/>
          <w:rtl/>
        </w:rPr>
        <w:t>رسول‌الله</w:t>
      </w:r>
      <w:r w:rsidRPr="006A2D1A">
        <w:rPr>
          <w:rFonts w:ascii="Traditional Arabic"/>
          <w:spacing w:val="0"/>
        </w:rPr>
        <w:sym w:font="AGA Arabesque" w:char="F072"/>
      </w:r>
      <w:r w:rsidRPr="006A2D1A">
        <w:rPr>
          <w:rFonts w:ascii="Traditional Arabic"/>
          <w:spacing w:val="0"/>
          <w:rtl/>
        </w:rPr>
        <w:t xml:space="preserve"> در بخشی از دعایش چنین گفت: </w:t>
      </w:r>
      <w:r w:rsidR="00CD53ED" w:rsidRPr="006A2D1A">
        <w:rPr>
          <w:rStyle w:val="Char1"/>
          <w:spacing w:val="0"/>
          <w:rtl/>
          <w:lang w:bidi="ar-SA"/>
        </w:rPr>
        <w:t>«</w:t>
      </w:r>
      <w:r w:rsidR="00736A5B" w:rsidRPr="006A2D1A">
        <w:rPr>
          <w:rStyle w:val="Char1"/>
          <w:spacing w:val="0"/>
          <w:rtl/>
          <w:lang w:bidi="ar-SA"/>
        </w:rPr>
        <w:t xml:space="preserve">وَلاَ ترُدَّهُمْ عَلَى </w:t>
      </w:r>
      <w:r w:rsidR="00CD53ED" w:rsidRPr="006A2D1A">
        <w:rPr>
          <w:rStyle w:val="Char1"/>
          <w:spacing w:val="0"/>
          <w:rtl/>
          <w:lang w:bidi="ar-SA"/>
        </w:rPr>
        <w:t>أَعْقَابِهم</w:t>
      </w:r>
      <w:r w:rsidR="00A567C2" w:rsidRPr="006A2D1A">
        <w:rPr>
          <w:rStyle w:val="Char1"/>
          <w:spacing w:val="0"/>
          <w:rtl/>
          <w:lang w:bidi="ar-SA"/>
        </w:rPr>
        <w:t>»</w:t>
      </w:r>
      <w:r w:rsidR="00A567C2" w:rsidRPr="006A2D1A">
        <w:rPr>
          <w:rFonts w:ascii="Traditional Arabic"/>
          <w:spacing w:val="0"/>
          <w:rtl/>
        </w:rPr>
        <w:t>؛</w:t>
      </w:r>
      <w:r w:rsidR="00CD53ED" w:rsidRPr="006A2D1A">
        <w:rPr>
          <w:rFonts w:ascii="Traditional Arabic"/>
          <w:spacing w:val="0"/>
          <w:rtl/>
        </w:rPr>
        <w:t xml:space="preserve"> یعنی: </w:t>
      </w:r>
      <w:r w:rsidR="00CD53ED" w:rsidRPr="006A2D1A">
        <w:rPr>
          <w:spacing w:val="0"/>
          <w:rtl/>
        </w:rPr>
        <w:t xml:space="preserve">«و آن‌ها را به كفر و </w:t>
      </w:r>
      <w:r w:rsidR="00225955" w:rsidRPr="006A2D1A">
        <w:rPr>
          <w:rFonts w:hint="cs"/>
          <w:spacing w:val="0"/>
          <w:rtl/>
        </w:rPr>
        <w:t>گمراهی</w:t>
      </w:r>
      <w:r w:rsidR="00CD53ED" w:rsidRPr="006A2D1A">
        <w:rPr>
          <w:spacing w:val="0"/>
          <w:rtl/>
        </w:rPr>
        <w:t xml:space="preserve"> برنگردان».</w:t>
      </w:r>
      <w:r w:rsidR="005954C5" w:rsidRPr="006A2D1A">
        <w:rPr>
          <w:spacing w:val="0"/>
          <w:rtl/>
        </w:rPr>
        <w:t xml:space="preserve"> آری! کفر، یعنی بازگشت به گذشته و عقب‌ماندگی؛ و ایمان، یعنی پیش‌رفت. بر عکس مفهومی که امروزه از زبان افراد ملحد و </w:t>
      </w:r>
      <w:r w:rsidR="00225955" w:rsidRPr="006A2D1A">
        <w:rPr>
          <w:rFonts w:hint="cs"/>
          <w:spacing w:val="0"/>
          <w:rtl/>
        </w:rPr>
        <w:t>گمراه</w:t>
      </w:r>
      <w:r w:rsidR="005954C5" w:rsidRPr="006A2D1A">
        <w:rPr>
          <w:spacing w:val="0"/>
          <w:rtl/>
        </w:rPr>
        <w:t xml:space="preserve"> می‌شنویم که اسلام را به ارتجاع و عقب‌مان</w:t>
      </w:r>
      <w:r w:rsidR="00F910AD" w:rsidRPr="006A2D1A">
        <w:rPr>
          <w:spacing w:val="0"/>
          <w:rtl/>
        </w:rPr>
        <w:t xml:space="preserve">دگی متهم می‌کنند و می‌گویند: </w:t>
      </w:r>
      <w:r w:rsidR="00225955" w:rsidRPr="006A2D1A">
        <w:rPr>
          <w:rFonts w:hint="cs"/>
          <w:spacing w:val="0"/>
          <w:rtl/>
        </w:rPr>
        <w:t xml:space="preserve">پیشرفت </w:t>
      </w:r>
      <w:r w:rsidR="005954C5" w:rsidRPr="006A2D1A">
        <w:rPr>
          <w:spacing w:val="0"/>
          <w:rtl/>
        </w:rPr>
        <w:t>، یعنی این‌که انسان</w:t>
      </w:r>
      <w:r w:rsidR="00A06E4E" w:rsidRPr="006A2D1A">
        <w:rPr>
          <w:spacing w:val="0"/>
          <w:rtl/>
        </w:rPr>
        <w:t>،</w:t>
      </w:r>
      <w:r w:rsidR="005954C5" w:rsidRPr="006A2D1A">
        <w:rPr>
          <w:spacing w:val="0"/>
          <w:rtl/>
        </w:rPr>
        <w:t xml:space="preserve"> دست از اسلام بکشد و بی‌دین شود. از نگاهِ این‌ها، کفر و ایمان، و اطاعت و نافرمانی، تفاوتی با هم ندارند.</w:t>
      </w:r>
    </w:p>
    <w:p w:rsidR="002D712C" w:rsidRPr="006A2D1A" w:rsidRDefault="002D712C" w:rsidP="00167AB1">
      <w:pPr>
        <w:pStyle w:val="PlainText"/>
        <w:rPr>
          <w:spacing w:val="0"/>
          <w:rtl/>
        </w:rPr>
      </w:pPr>
      <w:r w:rsidRPr="006A2D1A">
        <w:rPr>
          <w:spacing w:val="0"/>
          <w:rtl/>
        </w:rPr>
        <w:t>از جمله نکات ارزشمندی که از این حدیث برداشت می‌شود، این است که عیادت بیماران، رهنمود رسول‌خدا</w:t>
      </w:r>
      <w:r w:rsidRPr="006A2D1A">
        <w:rPr>
          <w:spacing w:val="0"/>
        </w:rPr>
        <w:sym w:font="AGA Arabesque" w:char="F072"/>
      </w:r>
      <w:r w:rsidR="000232C0" w:rsidRPr="006A2D1A">
        <w:rPr>
          <w:spacing w:val="0"/>
          <w:rtl/>
        </w:rPr>
        <w:t xml:space="preserve"> است؛ چنان‌که</w:t>
      </w:r>
      <w:r w:rsidRPr="006A2D1A">
        <w:rPr>
          <w:spacing w:val="0"/>
          <w:rtl/>
        </w:rPr>
        <w:t xml:space="preserve"> رسول‌الله</w:t>
      </w:r>
      <w:r w:rsidRPr="006A2D1A">
        <w:rPr>
          <w:spacing w:val="0"/>
        </w:rPr>
        <w:sym w:font="AGA Arabesque" w:char="F072"/>
      </w:r>
      <w:r w:rsidRPr="006A2D1A">
        <w:rPr>
          <w:spacing w:val="0"/>
          <w:rtl/>
        </w:rPr>
        <w:t xml:space="preserve"> به عیادت سعد</w:t>
      </w:r>
      <w:r w:rsidRPr="006A2D1A">
        <w:rPr>
          <w:spacing w:val="0"/>
        </w:rPr>
        <w:sym w:font="AGA Arabesque" w:char="F074"/>
      </w:r>
      <w:r w:rsidRPr="006A2D1A">
        <w:rPr>
          <w:spacing w:val="0"/>
          <w:rtl/>
        </w:rPr>
        <w:t xml:space="preserve"> رفت. در عیادت بیمار، فوایدی برای عیادت‌کننده و فوایدی نیز برای بیمار وجود دارد. عیادت‌کننده، در حقیقت، حق برادر مسلمانش را ادا می‌کند؛ زیرا این</w:t>
      </w:r>
      <w:r w:rsidR="00A567C2" w:rsidRPr="006A2D1A">
        <w:rPr>
          <w:spacing w:val="0"/>
          <w:rtl/>
        </w:rPr>
        <w:t>،</w:t>
      </w:r>
      <w:r w:rsidRPr="006A2D1A">
        <w:rPr>
          <w:spacing w:val="0"/>
          <w:rtl/>
        </w:rPr>
        <w:t xml:space="preserve"> حق برادر مسلمان توست که وقتی بیمار شد، به عیادتش بروی. وقتی انسان به عیادت بیمار می‌رود، گویا در حال چیدن میوه‌های بهشتی</w:t>
      </w:r>
      <w:r w:rsidR="00A567C2" w:rsidRPr="006A2D1A">
        <w:rPr>
          <w:spacing w:val="0"/>
          <w:rtl/>
        </w:rPr>
        <w:t>‌</w:t>
      </w:r>
      <w:r w:rsidRPr="006A2D1A">
        <w:rPr>
          <w:spacing w:val="0"/>
          <w:rtl/>
        </w:rPr>
        <w:t>ست. انسان</w:t>
      </w:r>
      <w:r w:rsidR="00A567C2" w:rsidRPr="006A2D1A">
        <w:rPr>
          <w:spacing w:val="0"/>
          <w:rtl/>
        </w:rPr>
        <w:t>،</w:t>
      </w:r>
      <w:r w:rsidRPr="006A2D1A">
        <w:rPr>
          <w:spacing w:val="0"/>
          <w:rtl/>
        </w:rPr>
        <w:t xml:space="preserve"> با </w:t>
      </w:r>
      <w:r w:rsidR="00A567C2" w:rsidRPr="006A2D1A">
        <w:rPr>
          <w:spacing w:val="0"/>
          <w:rtl/>
        </w:rPr>
        <w:t>عیادت بیمار</w:t>
      </w:r>
      <w:r w:rsidRPr="006A2D1A">
        <w:rPr>
          <w:spacing w:val="0"/>
          <w:rtl/>
        </w:rPr>
        <w:t xml:space="preserve"> نعمت ‌سلامتی و عافیت را به یاد می‌آورد؛ زیرا با مشاهده‌ی </w:t>
      </w:r>
      <w:r w:rsidR="00A567C2" w:rsidRPr="006A2D1A">
        <w:rPr>
          <w:spacing w:val="0"/>
          <w:rtl/>
        </w:rPr>
        <w:t>بیمار و رنج و بیماری او، بیش‌تر</w:t>
      </w:r>
      <w:r w:rsidRPr="006A2D1A">
        <w:rPr>
          <w:spacing w:val="0"/>
          <w:rtl/>
        </w:rPr>
        <w:t xml:space="preserve"> قدر سلامتی و تن‌درستی خود را </w:t>
      </w:r>
      <w:r w:rsidR="00F910AD" w:rsidRPr="006A2D1A">
        <w:rPr>
          <w:spacing w:val="0"/>
          <w:rtl/>
        </w:rPr>
        <w:t xml:space="preserve">که نعمتی </w:t>
      </w:r>
      <w:r w:rsidR="00770D59" w:rsidRPr="006A2D1A">
        <w:rPr>
          <w:spacing w:val="0"/>
          <w:rtl/>
        </w:rPr>
        <w:t>ا</w:t>
      </w:r>
      <w:r w:rsidR="00F910AD" w:rsidRPr="006A2D1A">
        <w:rPr>
          <w:rFonts w:hint="cs"/>
          <w:spacing w:val="0"/>
          <w:rtl/>
        </w:rPr>
        <w:t>ل</w:t>
      </w:r>
      <w:r w:rsidR="00770D59" w:rsidRPr="006A2D1A">
        <w:rPr>
          <w:spacing w:val="0"/>
          <w:rtl/>
        </w:rPr>
        <w:t>هی</w:t>
      </w:r>
      <w:r w:rsidR="00A567C2" w:rsidRPr="006A2D1A">
        <w:rPr>
          <w:spacing w:val="0"/>
          <w:rtl/>
        </w:rPr>
        <w:t>‌</w:t>
      </w:r>
      <w:r w:rsidR="00770D59" w:rsidRPr="006A2D1A">
        <w:rPr>
          <w:spacing w:val="0"/>
          <w:rtl/>
        </w:rPr>
        <w:t xml:space="preserve">ست، </w:t>
      </w:r>
      <w:r w:rsidRPr="006A2D1A">
        <w:rPr>
          <w:spacing w:val="0"/>
          <w:rtl/>
        </w:rPr>
        <w:t>درمی‌یابد.</w:t>
      </w:r>
    </w:p>
    <w:p w:rsidR="00770D59" w:rsidRPr="006A2D1A" w:rsidRDefault="00770D59" w:rsidP="00225955">
      <w:pPr>
        <w:pStyle w:val="PlainText"/>
        <w:rPr>
          <w:rFonts w:hAnsi="AGA Arabesque" w:hint="eastAsia"/>
          <w:spacing w:val="-4"/>
          <w:rtl/>
        </w:rPr>
      </w:pPr>
      <w:r w:rsidRPr="006A2D1A">
        <w:rPr>
          <w:rFonts w:hAnsi="AGA Arabesque"/>
          <w:spacing w:val="-4"/>
          <w:rtl/>
        </w:rPr>
        <w:t xml:space="preserve">عیادت بیمار، باعث گسترش مهر و محبت می‌گردد؛ بیمار، این لطف برادر مسلمانش را از یاد نمی‌برد و وقتی به یاد محبتش می‌افتد، از صمیم قلب دوستش می‌دارد. به همین </w:t>
      </w:r>
      <w:r w:rsidRPr="006A2D1A">
        <w:rPr>
          <w:rFonts w:hAnsi="AGA Arabesque"/>
          <w:spacing w:val="-4"/>
          <w:rtl/>
        </w:rPr>
        <w:lastRenderedPageBreak/>
        <w:t xml:space="preserve">خاطر وقتی به دیدن بیماری می‌روی، پس از آن‌که بهبود می‌یابد، هنگامی که تو را ملاقات می‌کند، تشکر می‌نماید و خود، می‌بینی که </w:t>
      </w:r>
      <w:r w:rsidR="00225955" w:rsidRPr="006A2D1A">
        <w:rPr>
          <w:rFonts w:hAnsi="AGA Arabesque" w:hint="cs"/>
          <w:spacing w:val="-4"/>
          <w:rtl/>
        </w:rPr>
        <w:t>چقد</w:t>
      </w:r>
      <w:r w:rsidRPr="006A2D1A">
        <w:rPr>
          <w:rFonts w:hAnsi="AGA Arabesque"/>
          <w:spacing w:val="-4"/>
          <w:rtl/>
        </w:rPr>
        <w:t xml:space="preserve">ر </w:t>
      </w:r>
      <w:r w:rsidR="00225955" w:rsidRPr="006A2D1A">
        <w:rPr>
          <w:rFonts w:hAnsi="AGA Arabesque" w:hint="cs"/>
          <w:spacing w:val="-4"/>
          <w:rtl/>
        </w:rPr>
        <w:t>خوشحال</w:t>
      </w:r>
      <w:r w:rsidRPr="006A2D1A">
        <w:rPr>
          <w:rFonts w:hAnsi="AGA Arabesque"/>
          <w:spacing w:val="-4"/>
          <w:rtl/>
        </w:rPr>
        <w:t xml:space="preserve"> شده است.</w:t>
      </w:r>
    </w:p>
    <w:p w:rsidR="00770D59" w:rsidRPr="006A2D1A" w:rsidRDefault="00A567C2" w:rsidP="00225955">
      <w:pPr>
        <w:pStyle w:val="PlainText"/>
        <w:rPr>
          <w:spacing w:val="0"/>
          <w:rtl/>
        </w:rPr>
      </w:pPr>
      <w:r w:rsidRPr="006A2D1A">
        <w:rPr>
          <w:spacing w:val="0"/>
          <w:rtl/>
        </w:rPr>
        <w:t>عیادت</w:t>
      </w:r>
      <w:r w:rsidR="00770D59" w:rsidRPr="006A2D1A">
        <w:rPr>
          <w:spacing w:val="0"/>
          <w:rtl/>
        </w:rPr>
        <w:t xml:space="preserve"> باعث </w:t>
      </w:r>
      <w:r w:rsidR="00225955" w:rsidRPr="006A2D1A">
        <w:rPr>
          <w:rFonts w:hint="cs"/>
          <w:spacing w:val="0"/>
          <w:rtl/>
        </w:rPr>
        <w:t>خوشحالی</w:t>
      </w:r>
      <w:r w:rsidR="00770D59" w:rsidRPr="006A2D1A">
        <w:rPr>
          <w:spacing w:val="0"/>
          <w:rtl/>
        </w:rPr>
        <w:t xml:space="preserve"> بیمار می‌شود و به او روحیه می‌دهد و رنج و درد بیماری را از میان می‌برد</w:t>
      </w:r>
      <w:r w:rsidR="007B7BE7" w:rsidRPr="006A2D1A">
        <w:rPr>
          <w:spacing w:val="0"/>
          <w:rtl/>
        </w:rPr>
        <w:t>.</w:t>
      </w:r>
      <w:r w:rsidR="00770D59" w:rsidRPr="006A2D1A">
        <w:rPr>
          <w:spacing w:val="0"/>
          <w:rtl/>
        </w:rPr>
        <w:t xml:space="preserve"> عیادت‌کننده، می‌تواند بیمار را به توبه و است</w:t>
      </w:r>
      <w:r w:rsidR="00A720C5" w:rsidRPr="006A2D1A">
        <w:rPr>
          <w:spacing w:val="0"/>
          <w:rtl/>
        </w:rPr>
        <w:t>غفار و دیگر نیکی‌ها سفارش نماید؛ از این‌رو عیادت‌کننده</w:t>
      </w:r>
      <w:r w:rsidR="00770D59" w:rsidRPr="006A2D1A">
        <w:rPr>
          <w:spacing w:val="0"/>
          <w:rtl/>
        </w:rPr>
        <w:t xml:space="preserve"> باید به بیمار روحیه دهد و سخنانی از این‌قبیل به او بگوید که ماشاءالله امروز، </w:t>
      </w:r>
      <w:r w:rsidR="007B7BE7" w:rsidRPr="006A2D1A">
        <w:rPr>
          <w:spacing w:val="0"/>
          <w:rtl/>
        </w:rPr>
        <w:t xml:space="preserve">حال و </w:t>
      </w:r>
      <w:r w:rsidR="009B5851" w:rsidRPr="006A2D1A">
        <w:rPr>
          <w:spacing w:val="0"/>
          <w:rtl/>
        </w:rPr>
        <w:t>وضع خوبی داری</w:t>
      </w:r>
      <w:r w:rsidR="00770D59" w:rsidRPr="006A2D1A">
        <w:rPr>
          <w:spacing w:val="0"/>
          <w:rtl/>
        </w:rPr>
        <w:t>.</w:t>
      </w:r>
      <w:r w:rsidR="009B5851" w:rsidRPr="006A2D1A">
        <w:rPr>
          <w:spacing w:val="0"/>
          <w:rtl/>
        </w:rPr>
        <w:t xml:space="preserve"> و لازم نیست که با او به‌گونه‌ای سخن بگوید که سخنانش، گ</w:t>
      </w:r>
      <w:r w:rsidR="00A720C5" w:rsidRPr="006A2D1A">
        <w:rPr>
          <w:spacing w:val="0"/>
          <w:rtl/>
        </w:rPr>
        <w:t>ویای بهبود وضعیت جسمانی وی باشد؛</w:t>
      </w:r>
      <w:r w:rsidR="009B5851" w:rsidRPr="006A2D1A">
        <w:rPr>
          <w:spacing w:val="0"/>
          <w:rtl/>
        </w:rPr>
        <w:t xml:space="preserve"> زیرا شاید وضعیت جسمانی بیمار نسبت به دیروز، بدتر شده باشد. از این‌رو بهتر است بگوید: ماشاءالله وضعیت خوبی داری؛ چراکه در حقیقت، همه‌ی اوضاع و احوال مؤمن، برای او </w:t>
      </w:r>
      <w:r w:rsidR="004936C0" w:rsidRPr="006A2D1A">
        <w:rPr>
          <w:spacing w:val="0"/>
          <w:rtl/>
        </w:rPr>
        <w:t>خوبست؛ اگر ناخوشی و رنجی به</w:t>
      </w:r>
      <w:r w:rsidR="007B7BE7" w:rsidRPr="006A2D1A">
        <w:rPr>
          <w:spacing w:val="0"/>
          <w:rtl/>
        </w:rPr>
        <w:t xml:space="preserve"> او برسد، صبر می‌کند و این، برایش خوب است؛ و اگر خوشی و نعمتی به او برسد، شکر می‌نماید، و این، برای او خوب است.</w:t>
      </w:r>
    </w:p>
    <w:p w:rsidR="0018070B" w:rsidRPr="006A2D1A" w:rsidRDefault="007B7BE7" w:rsidP="00167AB1">
      <w:pPr>
        <w:pStyle w:val="PlainText"/>
        <w:rPr>
          <w:spacing w:val="0"/>
          <w:rtl/>
        </w:rPr>
      </w:pPr>
      <w:r w:rsidRPr="006A2D1A">
        <w:rPr>
          <w:spacing w:val="0"/>
          <w:rtl/>
        </w:rPr>
        <w:t>اجل هر کسی، مشخص و قطعی</w:t>
      </w:r>
      <w:r w:rsidR="00A720C5" w:rsidRPr="006A2D1A">
        <w:rPr>
          <w:spacing w:val="0"/>
          <w:rtl/>
        </w:rPr>
        <w:t>‌</w:t>
      </w:r>
      <w:r w:rsidRPr="006A2D1A">
        <w:rPr>
          <w:spacing w:val="0"/>
          <w:rtl/>
        </w:rPr>
        <w:t>ست؛ اگر بیماری‌اش، سرآمدِ عمر او باشد، به‌طور قطع بی‌آن‌که لحظه‌ای پس و پیش شود، می‌میرد و اگر اجلش نرسیده باشد، زنده می‌ماند و به زندگی‌اش ادامه می‌دهد. عیادت‌کننده، باید بیمار را به توبه و ان</w:t>
      </w:r>
      <w:r w:rsidR="000232C0" w:rsidRPr="006A2D1A">
        <w:rPr>
          <w:spacing w:val="0"/>
          <w:rtl/>
        </w:rPr>
        <w:t>ا</w:t>
      </w:r>
      <w:r w:rsidRPr="006A2D1A">
        <w:rPr>
          <w:spacing w:val="0"/>
          <w:rtl/>
        </w:rPr>
        <w:t>بت به‌سوی الله سفارش کند؛ البته نه به‌طور مستقیم و به‌گونه‌ای که باعث رنجش خاطر و نگرانی بیمار شو</w:t>
      </w:r>
      <w:r w:rsidR="00A720C5" w:rsidRPr="006A2D1A">
        <w:rPr>
          <w:spacing w:val="0"/>
          <w:rtl/>
        </w:rPr>
        <w:t>د و با خود بگوید: اگر بیماری‌ام</w:t>
      </w:r>
      <w:r w:rsidRPr="006A2D1A">
        <w:rPr>
          <w:spacing w:val="0"/>
          <w:rtl/>
        </w:rPr>
        <w:t xml:space="preserve"> خطرناک نبود، مرا به توبه سفارش نمی‌کرد. خوبست برای بیمار از آیه‌ها و احادیثی بگوید که در آن‌، توبه‌کنندگان ستوده شده‌اند و</w:t>
      </w:r>
      <w:r w:rsidR="0018070B" w:rsidRPr="006A2D1A">
        <w:rPr>
          <w:spacing w:val="0"/>
          <w:rtl/>
        </w:rPr>
        <w:t xml:space="preserve"> همین‌طور باید بیمار را به وصیت کردن، سفارش نماید؛ نه این‌که به او بگوید: وصیتت را بگو که زیاد، زنده نخواهی </w:t>
      </w:r>
      <w:r w:rsidR="003A5CAF" w:rsidRPr="006A2D1A">
        <w:rPr>
          <w:spacing w:val="0"/>
          <w:rtl/>
        </w:rPr>
        <w:t>ماند</w:t>
      </w:r>
      <w:r w:rsidR="0018070B" w:rsidRPr="006A2D1A">
        <w:rPr>
          <w:spacing w:val="0"/>
          <w:rtl/>
        </w:rPr>
        <w:t>. بلکه داستان‌هایی در این زمینه برایش تعریف کند.</w:t>
      </w:r>
    </w:p>
    <w:p w:rsidR="007B61DA" w:rsidRPr="006A2D1A" w:rsidRDefault="0018070B" w:rsidP="00522994">
      <w:pPr>
        <w:autoSpaceDE w:val="0"/>
        <w:autoSpaceDN w:val="0"/>
        <w:adjustRightInd w:val="0"/>
        <w:spacing w:line="228" w:lineRule="auto"/>
        <w:ind w:firstLine="0"/>
        <w:rPr>
          <w:spacing w:val="0"/>
          <w:rtl/>
          <w:lang w:bidi="ar-SA"/>
        </w:rPr>
      </w:pPr>
      <w:r w:rsidRPr="006A2D1A">
        <w:rPr>
          <w:spacing w:val="0"/>
          <w:rtl/>
          <w:lang w:bidi="ar-SA"/>
        </w:rPr>
        <w:t>علما گفته‌اند: اگر چنین به‌نظر می‌رسید که بیمار</w:t>
      </w:r>
      <w:r w:rsidR="00A720C5" w:rsidRPr="006A2D1A">
        <w:rPr>
          <w:spacing w:val="0"/>
          <w:rtl/>
          <w:lang w:bidi="ar-SA"/>
        </w:rPr>
        <w:t>،</w:t>
      </w:r>
      <w:r w:rsidRPr="006A2D1A">
        <w:rPr>
          <w:spacing w:val="0"/>
          <w:rtl/>
          <w:lang w:bidi="ar-SA"/>
        </w:rPr>
        <w:t xml:space="preserve"> دوست دارد عیادت‌کننده، چیزی بر او بخواند، پس</w:t>
      </w:r>
      <w:r w:rsidR="003A5CAF" w:rsidRPr="006A2D1A">
        <w:rPr>
          <w:spacing w:val="0"/>
          <w:rtl/>
          <w:lang w:bidi="ar-SA"/>
        </w:rPr>
        <w:t>،</w:t>
      </w:r>
      <w:r w:rsidRPr="006A2D1A">
        <w:rPr>
          <w:spacing w:val="0"/>
          <w:rtl/>
          <w:lang w:bidi="ar-SA"/>
        </w:rPr>
        <w:t xml:space="preserve"> از اوراد و عباراتی که از رسول‌الله</w:t>
      </w:r>
      <w:r w:rsidRPr="006A2D1A">
        <w:rPr>
          <w:spacing w:val="0"/>
          <w:lang w:bidi="ar-SA"/>
        </w:rPr>
        <w:sym w:font="AGA Arabesque" w:char="F072"/>
      </w:r>
      <w:r w:rsidRPr="006A2D1A">
        <w:rPr>
          <w:spacing w:val="0"/>
          <w:rtl/>
          <w:lang w:bidi="ar-SA"/>
        </w:rPr>
        <w:t xml:space="preserve"> ر</w:t>
      </w:r>
      <w:r w:rsidR="00A720C5" w:rsidRPr="006A2D1A">
        <w:rPr>
          <w:spacing w:val="0"/>
          <w:rtl/>
          <w:lang w:bidi="ar-SA"/>
        </w:rPr>
        <w:t>وایت شده، بخواند و بر او دم کند؛</w:t>
      </w:r>
      <w:r w:rsidRPr="006A2D1A">
        <w:rPr>
          <w:spacing w:val="0"/>
          <w:rtl/>
          <w:lang w:bidi="ar-SA"/>
        </w:rPr>
        <w:t xml:space="preserve"> مثل: </w:t>
      </w:r>
      <w:r w:rsidRPr="006A2D1A">
        <w:rPr>
          <w:rStyle w:val="Char1"/>
          <w:spacing w:val="0"/>
          <w:rtl/>
          <w:lang w:bidi="ar-SA"/>
        </w:rPr>
        <w:t>«أَذْهِبِ الْبَاسَ رَبَّ النَّاسِ، اش</w:t>
      </w:r>
      <w:r w:rsidR="00374248" w:rsidRPr="006A2D1A">
        <w:rPr>
          <w:rStyle w:val="Char1"/>
          <w:spacing w:val="0"/>
          <w:rtl/>
          <w:lang w:bidi="ar-SA"/>
        </w:rPr>
        <w:t xml:space="preserve">ْفِ </w:t>
      </w:r>
      <w:r w:rsidRPr="006A2D1A">
        <w:rPr>
          <w:rStyle w:val="Char1"/>
          <w:spacing w:val="0"/>
          <w:rtl/>
          <w:lang w:bidi="ar-SA"/>
        </w:rPr>
        <w:t>أَنْتَ الشَّافِي، لا شِفَاءَ إِلاَّ شِفَاؤُكَ، شِفَاءً لا يُغَادِرُ سَقَمًا»</w:t>
      </w:r>
      <w:r w:rsidR="00A720C5"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6"/>
      </w:r>
      <w:r w:rsidR="003A729F" w:rsidRPr="006A2D1A">
        <w:rPr>
          <w:rStyle w:val="FootnoteReference"/>
          <w:rFonts w:cs="B Lotus"/>
          <w:spacing w:val="0"/>
          <w:szCs w:val="28"/>
          <w:rtl/>
          <w:lang w:bidi="ar-SA"/>
        </w:rPr>
        <w:t>)</w:t>
      </w:r>
      <w:r w:rsidRPr="006A2D1A">
        <w:rPr>
          <w:spacing w:val="0"/>
          <w:rtl/>
          <w:lang w:bidi="ar-SA"/>
        </w:rPr>
        <w:t xml:space="preserve"> يعني</w:t>
      </w:r>
      <w:r w:rsidR="00374248" w:rsidRPr="006A2D1A">
        <w:rPr>
          <w:spacing w:val="0"/>
          <w:rtl/>
          <w:lang w:bidi="ar-SA"/>
        </w:rPr>
        <w:t>:</w:t>
      </w:r>
      <w:r w:rsidRPr="006A2D1A">
        <w:rPr>
          <w:spacing w:val="0"/>
          <w:rtl/>
          <w:lang w:bidi="ar-SA"/>
        </w:rPr>
        <w:t xml:space="preserve"> </w:t>
      </w:r>
      <w:r w:rsidR="00374248" w:rsidRPr="006A2D1A">
        <w:rPr>
          <w:spacing w:val="0"/>
          <w:rtl/>
          <w:lang w:bidi="ar-SA"/>
        </w:rPr>
        <w:t>«اي پروردگار مردم! بيماري‌اش را برطرف کن</w:t>
      </w:r>
      <w:r w:rsidRPr="006A2D1A">
        <w:rPr>
          <w:spacing w:val="0"/>
          <w:rtl/>
          <w:lang w:bidi="ar-SA"/>
        </w:rPr>
        <w:t xml:space="preserve"> و </w:t>
      </w:r>
      <w:r w:rsidR="00374248" w:rsidRPr="006A2D1A">
        <w:rPr>
          <w:spacing w:val="0"/>
          <w:rtl/>
          <w:lang w:bidi="ar-SA"/>
        </w:rPr>
        <w:t>آن‌</w:t>
      </w:r>
      <w:r w:rsidRPr="006A2D1A">
        <w:rPr>
          <w:spacing w:val="0"/>
          <w:rtl/>
          <w:lang w:bidi="ar-SA"/>
        </w:rPr>
        <w:t xml:space="preserve">چنان </w:t>
      </w:r>
      <w:r w:rsidR="00374248" w:rsidRPr="006A2D1A">
        <w:rPr>
          <w:spacing w:val="0"/>
          <w:rtl/>
          <w:lang w:bidi="ar-SA"/>
        </w:rPr>
        <w:t>بهبودی و شفايي عنايت بفرما</w:t>
      </w:r>
      <w:r w:rsidRPr="006A2D1A">
        <w:rPr>
          <w:spacing w:val="0"/>
          <w:rtl/>
          <w:lang w:bidi="ar-SA"/>
        </w:rPr>
        <w:t xml:space="preserve"> كه هيچ</w:t>
      </w:r>
      <w:r w:rsidR="00374248" w:rsidRPr="006A2D1A">
        <w:rPr>
          <w:spacing w:val="0"/>
          <w:rtl/>
          <w:lang w:bidi="ar-SA"/>
        </w:rPr>
        <w:t>‌ بيماري‌</w:t>
      </w:r>
      <w:r w:rsidRPr="006A2D1A">
        <w:rPr>
          <w:spacing w:val="0"/>
          <w:rtl/>
          <w:lang w:bidi="ar-SA"/>
        </w:rPr>
        <w:t>اي باقي ن</w:t>
      </w:r>
      <w:r w:rsidR="00374248" w:rsidRPr="006A2D1A">
        <w:rPr>
          <w:spacing w:val="0"/>
          <w:rtl/>
          <w:lang w:bidi="ar-SA"/>
        </w:rPr>
        <w:t>گذارد</w:t>
      </w:r>
      <w:r w:rsidRPr="006A2D1A">
        <w:rPr>
          <w:spacing w:val="0"/>
          <w:rtl/>
          <w:lang w:bidi="ar-SA"/>
        </w:rPr>
        <w:t>. چرا كه تو</w:t>
      </w:r>
      <w:r w:rsidR="00374248" w:rsidRPr="006A2D1A">
        <w:rPr>
          <w:spacing w:val="0"/>
          <w:rtl/>
          <w:lang w:bidi="ar-SA"/>
        </w:rPr>
        <w:t>،</w:t>
      </w:r>
      <w:r w:rsidRPr="006A2D1A">
        <w:rPr>
          <w:spacing w:val="0"/>
          <w:rtl/>
          <w:lang w:bidi="ar-SA"/>
        </w:rPr>
        <w:t xml:space="preserve"> شفادهنده</w:t>
      </w:r>
      <w:r w:rsidR="00374248" w:rsidRPr="006A2D1A">
        <w:rPr>
          <w:spacing w:val="0"/>
          <w:rtl/>
          <w:lang w:bidi="ar-SA"/>
        </w:rPr>
        <w:t xml:space="preserve">‌ای و هيچ شفايي، </w:t>
      </w:r>
      <w:r w:rsidRPr="006A2D1A">
        <w:rPr>
          <w:spacing w:val="0"/>
          <w:rtl/>
          <w:lang w:bidi="ar-SA"/>
        </w:rPr>
        <w:t>جز شفاي تو وجود ندارد».</w:t>
      </w:r>
      <w:r w:rsidR="00A0066E" w:rsidRPr="006A2D1A">
        <w:rPr>
          <w:spacing w:val="0"/>
          <w:rtl/>
          <w:lang w:bidi="ar-SA"/>
        </w:rPr>
        <w:t xml:space="preserve"> یا این دعا: </w:t>
      </w:r>
      <w:r w:rsidR="000232C0" w:rsidRPr="006A2D1A">
        <w:rPr>
          <w:rStyle w:val="Char1"/>
          <w:spacing w:val="0"/>
          <w:rtl/>
          <w:lang w:bidi="ar-SA"/>
        </w:rPr>
        <w:t xml:space="preserve">«ربنا اللّه الذي في </w:t>
      </w:r>
      <w:r w:rsidR="000232C0" w:rsidRPr="006A2D1A">
        <w:rPr>
          <w:rStyle w:val="Char1"/>
          <w:spacing w:val="0"/>
          <w:rtl/>
          <w:lang w:bidi="ar-SA"/>
        </w:rPr>
        <w:lastRenderedPageBreak/>
        <w:t>السماء تقدس اسمك أمرك في السماء والأرض كما رحمتك في السماء فاجعل رحمتك في الأرض اغفر لنا حُوبَنا وخطايانا أنت رب الطيبين أنزل رحمة من رحمتك وشفاء من شفائك على هذا الوجع فيبرأ»</w:t>
      </w:r>
      <w:r w:rsidR="00A720C5"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7"/>
      </w:r>
      <w:r w:rsidR="003A729F" w:rsidRPr="006A2D1A">
        <w:rPr>
          <w:rStyle w:val="FootnoteReference"/>
          <w:rFonts w:cs="B Lotus"/>
          <w:spacing w:val="0"/>
          <w:szCs w:val="28"/>
          <w:rtl/>
          <w:lang w:bidi="ar-SA"/>
        </w:rPr>
        <w:t>)</w:t>
      </w:r>
      <w:r w:rsidR="00FA1DF2" w:rsidRPr="006A2D1A">
        <w:rPr>
          <w:spacing w:val="0"/>
          <w:rtl/>
          <w:lang w:bidi="ar-SA"/>
        </w:rPr>
        <w:t xml:space="preserve"> یعنی: «ای پروردگارمان! ای الله که در آسمان هستی! نامت از هر عیبی پاک است و فرمانت در آسمان و </w:t>
      </w:r>
      <w:r w:rsidR="000232C0" w:rsidRPr="006A2D1A">
        <w:rPr>
          <w:spacing w:val="0"/>
          <w:rtl/>
          <w:lang w:bidi="ar-SA"/>
        </w:rPr>
        <w:t xml:space="preserve">زمین، </w:t>
      </w:r>
      <w:r w:rsidR="00FA1DF2" w:rsidRPr="006A2D1A">
        <w:rPr>
          <w:spacing w:val="0"/>
          <w:rtl/>
          <w:lang w:bidi="ar-SA"/>
        </w:rPr>
        <w:t xml:space="preserve">جاری؛ همان‌طور که رحمتت در آسمان است، رحمت خاص خویش را در زمین (شامل مؤمنان) بگردان؛ تو، پروردگار پاکان هستی. گناهان و خطاهای ما را بیامرز؛ از رحمت گسترده‌ات، رحمتی خاص </w:t>
      </w:r>
      <w:r w:rsidR="002912D4" w:rsidRPr="006A2D1A">
        <w:rPr>
          <w:spacing w:val="0"/>
          <w:rtl/>
          <w:lang w:bidi="ar-SA"/>
        </w:rPr>
        <w:t xml:space="preserve">و نیز </w:t>
      </w:r>
      <w:r w:rsidR="003A5CAF" w:rsidRPr="006A2D1A">
        <w:rPr>
          <w:spacing w:val="0"/>
          <w:rtl/>
          <w:lang w:bidi="ar-SA"/>
        </w:rPr>
        <w:t>شفای خود را</w:t>
      </w:r>
      <w:r w:rsidR="000232C0" w:rsidRPr="006A2D1A">
        <w:rPr>
          <w:spacing w:val="0"/>
          <w:rtl/>
          <w:lang w:bidi="ar-SA"/>
        </w:rPr>
        <w:t xml:space="preserve"> </w:t>
      </w:r>
      <w:r w:rsidR="002912D4" w:rsidRPr="006A2D1A">
        <w:rPr>
          <w:spacing w:val="0"/>
          <w:rtl/>
          <w:lang w:bidi="ar-SA"/>
        </w:rPr>
        <w:t>بر این بیمار نازل بفرما». بدین ترتیب بیمار بهبود می‌یابد.</w:t>
      </w:r>
      <w:r w:rsidR="007B61DA" w:rsidRPr="006A2D1A">
        <w:rPr>
          <w:spacing w:val="0"/>
          <w:rtl/>
          <w:lang w:bidi="ar-SA"/>
        </w:rPr>
        <w:t xml:space="preserve"> یا سوره‌ی فاتحه را بر ب</w:t>
      </w:r>
      <w:r w:rsidR="00A720C5" w:rsidRPr="006A2D1A">
        <w:rPr>
          <w:spacing w:val="0"/>
          <w:rtl/>
          <w:lang w:bidi="ar-SA"/>
        </w:rPr>
        <w:t>یمار بخواند؛</w:t>
      </w:r>
      <w:r w:rsidR="007B61DA" w:rsidRPr="006A2D1A">
        <w:rPr>
          <w:spacing w:val="0"/>
          <w:rtl/>
          <w:lang w:bidi="ar-SA"/>
        </w:rPr>
        <w:t xml:space="preserve"> زیرا سوره‌ی فاتحه بر بیماران، مارگزیده‌ها و عقرب‌گزیده‌ها و امثالشان خوانده و دم می‌شود.</w:t>
      </w:r>
    </w:p>
    <w:p w:rsidR="00EF5BBD" w:rsidRPr="006A2D1A" w:rsidRDefault="007B61DA" w:rsidP="00522994">
      <w:pPr>
        <w:pStyle w:val="PlainText"/>
        <w:spacing w:line="228" w:lineRule="auto"/>
        <w:rPr>
          <w:spacing w:val="0"/>
          <w:rtl/>
        </w:rPr>
      </w:pPr>
      <w:r w:rsidRPr="006A2D1A">
        <w:rPr>
          <w:spacing w:val="0"/>
          <w:rtl/>
        </w:rPr>
        <w:t xml:space="preserve">باید توجه داشت که وقتی بیمار، دوست دارد دعایی بخوانند و بر او دم کنند، پیش از آن‌که خواسته‌اش را بگوید و از عیادت‌کننده چنین درخواستی نماید، عیادت‌کننده، </w:t>
      </w:r>
      <w:r w:rsidR="00A720C5" w:rsidRPr="006A2D1A">
        <w:rPr>
          <w:spacing w:val="0"/>
          <w:rtl/>
        </w:rPr>
        <w:t>خود بر او دم کند؛</w:t>
      </w:r>
      <w:r w:rsidRPr="006A2D1A">
        <w:rPr>
          <w:spacing w:val="0"/>
          <w:rtl/>
        </w:rPr>
        <w:t xml:space="preserve"> زیرا رسول‌الله</w:t>
      </w:r>
      <w:r w:rsidRPr="006A2D1A">
        <w:rPr>
          <w:spacing w:val="0"/>
        </w:rPr>
        <w:sym w:font="AGA Arabesque" w:char="F072"/>
      </w:r>
      <w:r w:rsidRPr="006A2D1A">
        <w:rPr>
          <w:spacing w:val="0"/>
          <w:rtl/>
        </w:rPr>
        <w:t xml:space="preserve"> فرموده است: </w:t>
      </w:r>
      <w:r w:rsidRPr="006A2D1A">
        <w:rPr>
          <w:rStyle w:val="Char1"/>
          <w:spacing w:val="0"/>
          <w:rtl/>
          <w:lang w:bidi="ar-SA"/>
        </w:rPr>
        <w:t>«</w:t>
      </w:r>
      <w:r w:rsidR="003A5CAF" w:rsidRPr="006A2D1A">
        <w:rPr>
          <w:rStyle w:val="Char1"/>
          <w:spacing w:val="0"/>
          <w:rtl/>
          <w:lang w:bidi="ar-SA"/>
        </w:rPr>
        <w:t>رأي</w:t>
      </w:r>
      <w:r w:rsidR="00A11CAA" w:rsidRPr="006A2D1A">
        <w:rPr>
          <w:rStyle w:val="Char1"/>
          <w:spacing w:val="0"/>
          <w:rtl/>
          <w:lang w:bidi="ar-SA"/>
        </w:rPr>
        <w:t xml:space="preserve">تُ مع أمّتی </w:t>
      </w:r>
      <w:r w:rsidR="003A5CAF" w:rsidRPr="006A2D1A">
        <w:rPr>
          <w:rStyle w:val="Char1"/>
          <w:spacing w:val="0"/>
          <w:rtl/>
          <w:lang w:bidi="ar-SA"/>
        </w:rPr>
        <w:t>سَبْعِي</w:t>
      </w:r>
      <w:r w:rsidR="00A11CAA" w:rsidRPr="006A2D1A">
        <w:rPr>
          <w:rStyle w:val="Char1"/>
          <w:spacing w:val="0"/>
          <w:rtl/>
          <w:lang w:bidi="ar-SA"/>
        </w:rPr>
        <w:t>نَ أَلْفًا يَدْخُلُونَ الْجَنَّةَ بِغَيْرِ حِسَابٍ ولاعَذابٍ»</w:t>
      </w:r>
      <w:r w:rsidR="00A720C5" w:rsidRPr="006A2D1A">
        <w:rPr>
          <w:spacing w:val="0"/>
          <w:rtl/>
        </w:rPr>
        <w:t>؛</w:t>
      </w:r>
      <w:r w:rsidR="00A11CAA" w:rsidRPr="006A2D1A">
        <w:rPr>
          <w:spacing w:val="0"/>
          <w:rtl/>
        </w:rPr>
        <w:t xml:space="preserve"> یعنی: «</w:t>
      </w:r>
      <w:r w:rsidR="00CE4845" w:rsidRPr="006A2D1A">
        <w:rPr>
          <w:spacing w:val="0"/>
          <w:rtl/>
        </w:rPr>
        <w:t xml:space="preserve">با امتم </w:t>
      </w:r>
      <w:r w:rsidR="00A11CAA" w:rsidRPr="006A2D1A">
        <w:rPr>
          <w:spacing w:val="0"/>
          <w:rtl/>
        </w:rPr>
        <w:t xml:space="preserve">هفتادهزار نفر را دیدم که بدون هیچ حساب و عذابی، وارد بهشت می‌شوند». و فرمود: </w:t>
      </w:r>
      <w:r w:rsidR="00A11CAA" w:rsidRPr="006A2D1A">
        <w:rPr>
          <w:rStyle w:val="Char1"/>
          <w:spacing w:val="0"/>
          <w:rtl/>
          <w:lang w:bidi="ar-SA"/>
        </w:rPr>
        <w:t>«هُمُ الَّذِينَ لا يَسْتَرْقُونَ، وَلا يَتَطَيَّرُونَ، وَلا يَكْتَوُونَ، وَعَلَى رَبِّهِمْ يَتَوَكَّلُونَ»</w:t>
      </w:r>
      <w:r w:rsidR="00A720C5"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8"/>
      </w:r>
      <w:r w:rsidR="003A729F" w:rsidRPr="006A2D1A">
        <w:rPr>
          <w:rStyle w:val="FootnoteReference"/>
          <w:rFonts w:cs="B Lotus"/>
          <w:spacing w:val="0"/>
          <w:szCs w:val="28"/>
          <w:rtl/>
        </w:rPr>
        <w:t>)</w:t>
      </w:r>
      <w:r w:rsidR="00CE4845" w:rsidRPr="006A2D1A">
        <w:rPr>
          <w:spacing w:val="0"/>
          <w:rtl/>
        </w:rPr>
        <w:t xml:space="preserve"> یعنی:</w:t>
      </w:r>
      <w:r w:rsidR="00A11CAA" w:rsidRPr="006A2D1A">
        <w:rPr>
          <w:spacing w:val="0"/>
          <w:rtl/>
        </w:rPr>
        <w:t xml:space="preserve"> «آن</w:t>
      </w:r>
      <w:r w:rsidR="00CE4845" w:rsidRPr="006A2D1A">
        <w:rPr>
          <w:spacing w:val="0"/>
          <w:rtl/>
        </w:rPr>
        <w:t>‌</w:t>
      </w:r>
      <w:r w:rsidR="00A11CAA" w:rsidRPr="006A2D1A">
        <w:rPr>
          <w:spacing w:val="0"/>
          <w:rtl/>
        </w:rPr>
        <w:t>ها</w:t>
      </w:r>
      <w:r w:rsidR="00CE4845" w:rsidRPr="006A2D1A">
        <w:rPr>
          <w:spacing w:val="0"/>
          <w:rtl/>
        </w:rPr>
        <w:t>،</w:t>
      </w:r>
      <w:r w:rsidR="00A11CAA" w:rsidRPr="006A2D1A">
        <w:rPr>
          <w:spacing w:val="0"/>
          <w:rtl/>
        </w:rPr>
        <w:t xml:space="preserve"> كساني هستند كه </w:t>
      </w:r>
      <w:r w:rsidR="00CE4845" w:rsidRPr="006A2D1A">
        <w:rPr>
          <w:spacing w:val="0"/>
          <w:rtl/>
        </w:rPr>
        <w:t>درخواست تعويذ (دم)</w:t>
      </w:r>
      <w:r w:rsidR="00A11CAA" w:rsidRPr="006A2D1A">
        <w:rPr>
          <w:spacing w:val="0"/>
          <w:rtl/>
        </w:rPr>
        <w:t xml:space="preserve"> نمي</w:t>
      </w:r>
      <w:r w:rsidR="00CE4845" w:rsidRPr="006A2D1A">
        <w:rPr>
          <w:spacing w:val="0"/>
          <w:rtl/>
        </w:rPr>
        <w:t xml:space="preserve">‌کنند، فال نمي‌گيرند، </w:t>
      </w:r>
      <w:r w:rsidR="009E4D60" w:rsidRPr="006A2D1A">
        <w:rPr>
          <w:spacing w:val="0"/>
          <w:rtl/>
        </w:rPr>
        <w:t>(و هنگامی که بیمار می‌شوند، از کسی) نمی‌خواهند که آن‌ها را داغ کند</w:t>
      </w:r>
      <w:r w:rsidR="00CE4845" w:rsidRPr="006A2D1A">
        <w:rPr>
          <w:spacing w:val="0"/>
          <w:rtl/>
        </w:rPr>
        <w:t xml:space="preserve"> و بر پروردگارشان</w:t>
      </w:r>
      <w:r w:rsidR="00A11CAA" w:rsidRPr="006A2D1A">
        <w:rPr>
          <w:spacing w:val="0"/>
          <w:rtl/>
        </w:rPr>
        <w:t xml:space="preserve"> </w:t>
      </w:r>
      <w:r w:rsidR="00CE4845" w:rsidRPr="006A2D1A">
        <w:rPr>
          <w:spacing w:val="0"/>
          <w:rtl/>
        </w:rPr>
        <w:t>توكل مي‌</w:t>
      </w:r>
      <w:r w:rsidR="00A11CAA" w:rsidRPr="006A2D1A">
        <w:rPr>
          <w:spacing w:val="0"/>
          <w:rtl/>
        </w:rPr>
        <w:t>نمايند»</w:t>
      </w:r>
      <w:r w:rsidR="00CE4845" w:rsidRPr="006A2D1A">
        <w:rPr>
          <w:spacing w:val="0"/>
          <w:rtl/>
        </w:rPr>
        <w:t>.</w:t>
      </w:r>
    </w:p>
    <w:p w:rsidR="005B525C" w:rsidRPr="006A2D1A" w:rsidRDefault="005B525C" w:rsidP="00225955">
      <w:pPr>
        <w:pStyle w:val="PlainText"/>
        <w:rPr>
          <w:spacing w:val="0"/>
          <w:rtl/>
        </w:rPr>
      </w:pPr>
      <w:r w:rsidRPr="006A2D1A">
        <w:rPr>
          <w:spacing w:val="0"/>
          <w:rtl/>
        </w:rPr>
        <w:t xml:space="preserve">اگر هنگام </w:t>
      </w:r>
      <w:r w:rsidR="00FF4425" w:rsidRPr="006A2D1A">
        <w:rPr>
          <w:spacing w:val="0"/>
          <w:rtl/>
        </w:rPr>
        <w:t>عیادت</w:t>
      </w:r>
      <w:r w:rsidRPr="006A2D1A">
        <w:rPr>
          <w:spacing w:val="0"/>
          <w:rtl/>
        </w:rPr>
        <w:t xml:space="preserve"> بیمار، دریافتید که دوست دارد زمان زیادی نزدش بمانید، این کار را بکنید</w:t>
      </w:r>
      <w:r w:rsidR="00FF4425" w:rsidRPr="006A2D1A">
        <w:rPr>
          <w:spacing w:val="0"/>
          <w:rtl/>
        </w:rPr>
        <w:t xml:space="preserve">؛ بدین‌سان </w:t>
      </w:r>
      <w:r w:rsidR="00225955" w:rsidRPr="006A2D1A">
        <w:rPr>
          <w:rFonts w:hint="cs"/>
          <w:spacing w:val="0"/>
          <w:rtl/>
        </w:rPr>
        <w:t>خوشحالش</w:t>
      </w:r>
      <w:r w:rsidR="00B5439C" w:rsidRPr="006A2D1A">
        <w:rPr>
          <w:spacing w:val="0"/>
          <w:rtl/>
        </w:rPr>
        <w:t xml:space="preserve"> کرده</w:t>
      </w:r>
      <w:r w:rsidR="00FF4425" w:rsidRPr="006A2D1A">
        <w:rPr>
          <w:spacing w:val="0"/>
          <w:rtl/>
        </w:rPr>
        <w:t xml:space="preserve"> و کار نیکی انجام داده‌اید</w:t>
      </w:r>
      <w:r w:rsidR="00575AEC" w:rsidRPr="006A2D1A">
        <w:rPr>
          <w:spacing w:val="0"/>
          <w:rtl/>
        </w:rPr>
        <w:t xml:space="preserve"> که ثواب دارد</w:t>
      </w:r>
      <w:r w:rsidR="00EF5BBD" w:rsidRPr="006A2D1A">
        <w:rPr>
          <w:spacing w:val="0"/>
          <w:rtl/>
        </w:rPr>
        <w:t xml:space="preserve">. </w:t>
      </w:r>
      <w:r w:rsidR="00841959" w:rsidRPr="006A2D1A">
        <w:rPr>
          <w:spacing w:val="0"/>
          <w:rtl/>
        </w:rPr>
        <w:t xml:space="preserve"> چه بسا این کار که باعث </w:t>
      </w:r>
      <w:r w:rsidR="00225955" w:rsidRPr="006A2D1A">
        <w:rPr>
          <w:rFonts w:hint="cs"/>
          <w:spacing w:val="0"/>
          <w:rtl/>
        </w:rPr>
        <w:t>خوشحالی</w:t>
      </w:r>
      <w:r w:rsidR="00841959" w:rsidRPr="006A2D1A">
        <w:rPr>
          <w:spacing w:val="0"/>
          <w:rtl/>
        </w:rPr>
        <w:t xml:space="preserve"> او می‌شود، زمینه‌ای برای بهبودش گردد؛ زیرا شادمانی و داشتن روحیه‌ی خوب، تأثیر به‌سزایی در بهبود و رفع بیماری‌ها دارد. پس نزدش بمان تا آن‌که </w:t>
      </w:r>
      <w:r w:rsidR="00B5439C" w:rsidRPr="006A2D1A">
        <w:rPr>
          <w:spacing w:val="0"/>
          <w:rtl/>
        </w:rPr>
        <w:t>احساس کنی خسته شده است؛ ولی اگر فهمیدی که بیمار</w:t>
      </w:r>
      <w:r w:rsidR="00841959" w:rsidRPr="006A2D1A">
        <w:rPr>
          <w:spacing w:val="0"/>
          <w:rtl/>
        </w:rPr>
        <w:t xml:space="preserve"> به زحمت می‌افتد و </w:t>
      </w:r>
      <w:r w:rsidR="00841959" w:rsidRPr="006A2D1A">
        <w:rPr>
          <w:spacing w:val="0"/>
          <w:rtl/>
        </w:rPr>
        <w:lastRenderedPageBreak/>
        <w:t>دوست ندارد نزدش بمانی و می‌خواهد با خانواده‌اش باشد، به عیادتی کوتاه در حد احوال‌پرسی بسنده کن.</w:t>
      </w:r>
    </w:p>
    <w:p w:rsidR="00570546" w:rsidRPr="006A2D1A" w:rsidRDefault="00841959" w:rsidP="00167AB1">
      <w:pPr>
        <w:pStyle w:val="PlainText"/>
        <w:rPr>
          <w:spacing w:val="0"/>
          <w:rtl/>
        </w:rPr>
      </w:pPr>
      <w:r w:rsidRPr="006A2D1A">
        <w:rPr>
          <w:spacing w:val="0"/>
          <w:rtl/>
        </w:rPr>
        <w:t>از حدیث سعد بن ابی‌وقاص</w:t>
      </w:r>
      <w:r w:rsidRPr="006A2D1A">
        <w:rPr>
          <w:spacing w:val="0"/>
        </w:rPr>
        <w:sym w:font="AGA Arabesque" w:char="F074"/>
      </w:r>
      <w:r w:rsidRPr="006A2D1A">
        <w:rPr>
          <w:spacing w:val="0"/>
          <w:rtl/>
        </w:rPr>
        <w:t xml:space="preserve"> به شرعی بودن عیادت</w:t>
      </w:r>
      <w:r w:rsidR="00570546" w:rsidRPr="006A2D1A">
        <w:rPr>
          <w:spacing w:val="0"/>
          <w:rtl/>
        </w:rPr>
        <w:t>ِ</w:t>
      </w:r>
      <w:r w:rsidRPr="006A2D1A">
        <w:rPr>
          <w:spacing w:val="0"/>
          <w:rtl/>
        </w:rPr>
        <w:t xml:space="preserve"> بیمار پی می‌بریم. هم‌چنین</w:t>
      </w:r>
      <w:r w:rsidR="00570546" w:rsidRPr="006A2D1A">
        <w:rPr>
          <w:spacing w:val="0"/>
          <w:rtl/>
        </w:rPr>
        <w:t xml:space="preserve"> عظمت اخلاق رسول‌الله</w:t>
      </w:r>
      <w:r w:rsidR="00570546" w:rsidRPr="006A2D1A">
        <w:rPr>
          <w:spacing w:val="0"/>
        </w:rPr>
        <w:sym w:font="AGA Arabesque" w:char="F072"/>
      </w:r>
      <w:r w:rsidR="00570546" w:rsidRPr="006A2D1A">
        <w:rPr>
          <w:spacing w:val="0"/>
          <w:rtl/>
        </w:rPr>
        <w:t xml:space="preserve"> را درمی‌یابیم. الله</w:t>
      </w:r>
      <w:r w:rsidR="00570546" w:rsidRPr="006A2D1A">
        <w:rPr>
          <w:spacing w:val="0"/>
        </w:rPr>
        <w:sym w:font="AGA Arabesque" w:char="F059"/>
      </w:r>
      <w:r w:rsidR="00570546" w:rsidRPr="006A2D1A">
        <w:rPr>
          <w:spacing w:val="0"/>
          <w:rtl/>
        </w:rPr>
        <w:t xml:space="preserve"> می‌فرماید:</w:t>
      </w:r>
    </w:p>
    <w:p w:rsidR="00570546" w:rsidRPr="006A2D1A" w:rsidRDefault="0022704F" w:rsidP="0022704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قَلَمِ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يَس</w:t>
      </w:r>
      <w:r w:rsidRPr="006A2D1A">
        <w:rPr>
          <w:rFonts w:ascii="KFGQPC Uthmanic Script HAFS" w:hint="cs"/>
          <w:rtl/>
          <w:lang w:val="en-MY" w:eastAsia="en-MY" w:bidi="ar-SA"/>
        </w:rPr>
        <w:t>ۡ</w:t>
      </w:r>
      <w:r w:rsidRPr="006A2D1A">
        <w:rPr>
          <w:rFonts w:ascii="KFGQPC Uthmanic Script HAFS" w:hint="eastAsia"/>
          <w:rtl/>
          <w:lang w:val="en-MY" w:eastAsia="en-MY" w:bidi="ar-SA"/>
        </w:rPr>
        <w:t>طُرُونَ</w:t>
      </w:r>
      <w:r w:rsidRPr="006A2D1A">
        <w:rPr>
          <w:rFonts w:ascii="KFGQPC Uthmanic Script HAFS"/>
          <w:rtl/>
          <w:lang w:val="en-MY" w:eastAsia="en-MY" w:bidi="ar-SA"/>
        </w:rPr>
        <w:t xml:space="preserve"> </w:t>
      </w:r>
      <w:r w:rsidRPr="006A2D1A">
        <w:rPr>
          <w:rFonts w:ascii="KFGQPC Uthmanic Script HAFS" w:hint="cs"/>
          <w:rtl/>
          <w:lang w:val="en-MY" w:eastAsia="en-MY" w:bidi="ar-SA"/>
        </w:rPr>
        <w:t>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بِنِع</w:t>
      </w:r>
      <w:r w:rsidRPr="006A2D1A">
        <w:rPr>
          <w:rFonts w:ascii="KFGQPC Uthmanic Script HAFS" w:hint="cs"/>
          <w:rtl/>
          <w:lang w:val="en-MY" w:eastAsia="en-MY" w:bidi="ar-SA"/>
        </w:rPr>
        <w:t>ۡ</w:t>
      </w:r>
      <w:r w:rsidRPr="006A2D1A">
        <w:rPr>
          <w:rFonts w:ascii="KFGQPC Uthmanic Script HAFS" w:hint="eastAsia"/>
          <w:rtl/>
          <w:lang w:val="en-MY" w:eastAsia="en-MY" w:bidi="ar-SA"/>
        </w:rPr>
        <w:t>مَةِ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بِمَج</w:t>
      </w:r>
      <w:r w:rsidRPr="006A2D1A">
        <w:rPr>
          <w:rFonts w:ascii="KFGQPC Uthmanic Script HAFS" w:hint="cs"/>
          <w:rtl/>
          <w:lang w:val="en-MY" w:eastAsia="en-MY" w:bidi="ar-SA"/>
        </w:rPr>
        <w:t>ۡ</w:t>
      </w:r>
      <w:r w:rsidRPr="006A2D1A">
        <w:rPr>
          <w:rFonts w:ascii="KFGQPC Uthmanic Script HAFS" w:hint="eastAsia"/>
          <w:rtl/>
          <w:lang w:val="en-MY" w:eastAsia="en-MY" w:bidi="ar-SA"/>
        </w:rPr>
        <w:t>نُون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٢</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لَأَج</w:t>
      </w:r>
      <w:r w:rsidRPr="006A2D1A">
        <w:rPr>
          <w:rFonts w:ascii="KFGQPC Uthmanic Script HAFS" w:hint="cs"/>
          <w:rtl/>
          <w:lang w:val="en-MY" w:eastAsia="en-MY" w:bidi="ar-SA"/>
        </w:rPr>
        <w:t>ۡ</w:t>
      </w:r>
      <w:r w:rsidRPr="006A2D1A">
        <w:rPr>
          <w:rFonts w:ascii="KFGQPC Uthmanic Script HAFS" w:hint="eastAsia"/>
          <w:rtl/>
          <w:lang w:val="en-MY" w:eastAsia="en-MY" w:bidi="ar-SA"/>
        </w:rPr>
        <w:t>رًا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غَي</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مَم</w:t>
      </w:r>
      <w:r w:rsidRPr="006A2D1A">
        <w:rPr>
          <w:rFonts w:ascii="KFGQPC Uthmanic Script HAFS" w:hint="cs"/>
          <w:rtl/>
          <w:lang w:val="en-MY" w:eastAsia="en-MY" w:bidi="ar-SA"/>
        </w:rPr>
        <w:t>ۡ</w:t>
      </w:r>
      <w:r w:rsidRPr="006A2D1A">
        <w:rPr>
          <w:rFonts w:ascii="KFGQPC Uthmanic Script HAFS" w:hint="eastAsia"/>
          <w:rtl/>
          <w:lang w:val="en-MY" w:eastAsia="en-MY" w:bidi="ar-SA"/>
        </w:rPr>
        <w:t>نُون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٣</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وَإِنَّكَ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عَظِيم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٤</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القلم</w:t>
      </w:r>
      <w:r w:rsidRPr="006A2D1A">
        <w:rPr>
          <w:rStyle w:val="Char7"/>
          <w:rtl/>
        </w:rPr>
        <w:t xml:space="preserve">: </w:t>
      </w:r>
      <w:r w:rsidRPr="006A2D1A">
        <w:rPr>
          <w:rStyle w:val="Char7"/>
          <w:rFonts w:hint="cs"/>
          <w:rtl/>
        </w:rPr>
        <w:t>١</w:t>
      </w:r>
      <w:r w:rsidRPr="006A2D1A">
        <w:rPr>
          <w:rStyle w:val="Char7"/>
          <w:rFonts w:hint="eastAsia"/>
          <w:rtl/>
        </w:rPr>
        <w:t>،</w:t>
      </w:r>
      <w:r w:rsidRPr="006A2D1A">
        <w:rPr>
          <w:rStyle w:val="Char7"/>
          <w:rtl/>
        </w:rPr>
        <w:t xml:space="preserve">  </w:t>
      </w:r>
      <w:r w:rsidRPr="006A2D1A">
        <w:rPr>
          <w:rStyle w:val="Char7"/>
          <w:rFonts w:hint="cs"/>
          <w:rtl/>
        </w:rPr>
        <w:t>٤</w:t>
      </w:r>
      <w:r w:rsidRPr="006A2D1A">
        <w:rPr>
          <w:rStyle w:val="Char7"/>
          <w:rtl/>
        </w:rPr>
        <w:t>]</w:t>
      </w:r>
      <w:r w:rsidRPr="006A2D1A">
        <w:rPr>
          <w:rFonts w:ascii="KFGQPC Uthman Taha Naskh" w:cs="KFGQPC Uthman Taha Naskh"/>
          <w:rtl/>
          <w:lang w:val="en-MY" w:eastAsia="en-MY" w:bidi="ar-SA"/>
        </w:rPr>
        <w:t xml:space="preserve">  </w:t>
      </w:r>
      <w:r w:rsidR="00570546" w:rsidRPr="006A2D1A">
        <w:rPr>
          <w:rFonts w:ascii="(normal text)" w:hAnsi="(normal text)"/>
          <w:rtl/>
          <w:lang w:bidi="ar-SA"/>
        </w:rPr>
        <w:t xml:space="preserve"> </w:t>
      </w:r>
      <w:r w:rsidR="00702495" w:rsidRPr="006A2D1A">
        <w:rPr>
          <w:rtl/>
          <w:lang w:bidi="ar-SA"/>
        </w:rPr>
        <w:tab/>
      </w:r>
      <w:r w:rsidRPr="006A2D1A">
        <w:rPr>
          <w:rtl/>
          <w:lang w:bidi="ar-SA"/>
        </w:rPr>
        <w:t xml:space="preserve"> </w:t>
      </w:r>
    </w:p>
    <w:p w:rsidR="00570546" w:rsidRPr="006A2D1A" w:rsidRDefault="00570546" w:rsidP="00167AB1">
      <w:pPr>
        <w:pStyle w:val="a2"/>
        <w:rPr>
          <w:spacing w:val="0"/>
          <w:rtl/>
          <w:lang w:bidi="ar-SA"/>
        </w:rPr>
      </w:pPr>
      <w:r w:rsidRPr="006A2D1A">
        <w:rPr>
          <w:spacing w:val="0"/>
          <w:rtl/>
          <w:lang w:bidi="ar-SA"/>
        </w:rPr>
        <w:t>نون؛ سوگند به قلم و آن</w:t>
      </w:r>
      <w:r w:rsidR="00270AF0" w:rsidRPr="006A2D1A">
        <w:rPr>
          <w:spacing w:val="0"/>
          <w:rtl/>
          <w:lang w:bidi="ar-SA"/>
        </w:rPr>
        <w:t>‌</w:t>
      </w:r>
      <w:r w:rsidRPr="006A2D1A">
        <w:rPr>
          <w:spacing w:val="0"/>
          <w:rtl/>
          <w:lang w:bidi="ar-SA"/>
        </w:rPr>
        <w:t>چه می‌نویسند که تو به فضل پروردگارت دیوانه نیستی. و به‌راستی تو، پاداش بی‌پایانی داری. و بی‌گمان تو، بر اخلاق بزرگی قرار داری.</w:t>
      </w:r>
    </w:p>
    <w:p w:rsidR="00841959" w:rsidRPr="006A2D1A" w:rsidRDefault="00570546" w:rsidP="00167AB1">
      <w:pPr>
        <w:pStyle w:val="PlainText"/>
        <w:rPr>
          <w:spacing w:val="0"/>
          <w:rtl/>
        </w:rPr>
      </w:pPr>
      <w:r w:rsidRPr="006A2D1A">
        <w:rPr>
          <w:spacing w:val="0"/>
          <w:rtl/>
        </w:rPr>
        <w:t>آری! رسول‌الله</w:t>
      </w:r>
      <w:r w:rsidRPr="006A2D1A">
        <w:rPr>
          <w:spacing w:val="0"/>
        </w:rPr>
        <w:sym w:font="AGA Arabesque" w:char="F072"/>
      </w:r>
      <w:r w:rsidRPr="006A2D1A">
        <w:rPr>
          <w:spacing w:val="0"/>
          <w:rtl/>
        </w:rPr>
        <w:t xml:space="preserve"> در اخلاق و منش، سرآمد و نمو</w:t>
      </w:r>
      <w:r w:rsidR="00836E35" w:rsidRPr="006A2D1A">
        <w:rPr>
          <w:spacing w:val="0"/>
          <w:rtl/>
        </w:rPr>
        <w:t>نه‌ی همه‌ی انسان‌ها و خلایق است؛</w:t>
      </w:r>
      <w:r w:rsidRPr="006A2D1A">
        <w:rPr>
          <w:spacing w:val="0"/>
          <w:rtl/>
        </w:rPr>
        <w:t xml:space="preserve"> از این‌رو به عیادت و دیدن یارانش می‌رفت و به آن‌ها سلام می‌کرد؛ حتی به بچه‌های کم‌سن و سال سلام می‌نمود. درود و سلام الله بر او باد.</w:t>
      </w:r>
    </w:p>
    <w:p w:rsidR="00940EE9" w:rsidRPr="00711545" w:rsidRDefault="00570546" w:rsidP="00522994">
      <w:pPr>
        <w:pStyle w:val="PlainText"/>
        <w:spacing w:line="228" w:lineRule="auto"/>
        <w:rPr>
          <w:spacing w:val="-2"/>
          <w:rtl/>
        </w:rPr>
      </w:pPr>
      <w:r w:rsidRPr="00711545">
        <w:rPr>
          <w:spacing w:val="-2"/>
          <w:rtl/>
        </w:rPr>
        <w:t>دیگر نکته</w:t>
      </w:r>
      <w:r w:rsidR="00270AF0" w:rsidRPr="00711545">
        <w:rPr>
          <w:spacing w:val="-2"/>
          <w:rtl/>
        </w:rPr>
        <w:t>‌</w:t>
      </w:r>
      <w:r w:rsidRPr="00711545">
        <w:rPr>
          <w:spacing w:val="-2"/>
          <w:rtl/>
        </w:rPr>
        <w:t>ای که می‌توانیم از حدیث سعد</w:t>
      </w:r>
      <w:r w:rsidRPr="00711545">
        <w:rPr>
          <w:spacing w:val="-2"/>
        </w:rPr>
        <w:sym w:font="AGA Arabesque" w:char="F074"/>
      </w:r>
      <w:r w:rsidRPr="00711545">
        <w:rPr>
          <w:spacing w:val="-2"/>
          <w:rtl/>
        </w:rPr>
        <w:t xml:space="preserve"> برداشت کنیم، این است که باید در کارها با صاحب‌نظران و افراد آگاه مشورت کنیم. </w:t>
      </w:r>
      <w:r w:rsidR="000232C0" w:rsidRPr="00711545">
        <w:rPr>
          <w:spacing w:val="-2"/>
          <w:rtl/>
        </w:rPr>
        <w:t>چنان‌که</w:t>
      </w:r>
      <w:r w:rsidRPr="00711545">
        <w:rPr>
          <w:spacing w:val="-2"/>
          <w:rtl/>
        </w:rPr>
        <w:t xml:space="preserve"> سعد</w:t>
      </w:r>
      <w:r w:rsidRPr="00711545">
        <w:rPr>
          <w:spacing w:val="-2"/>
        </w:rPr>
        <w:sym w:font="AGA Arabesque" w:char="F074"/>
      </w:r>
      <w:r w:rsidRPr="00711545">
        <w:rPr>
          <w:spacing w:val="-2"/>
          <w:rtl/>
        </w:rPr>
        <w:t xml:space="preserve"> هنگامی که تصمیم گرفت مالش را صدقه دهد، با رسول‌خدا</w:t>
      </w:r>
      <w:r w:rsidRPr="00711545">
        <w:rPr>
          <w:spacing w:val="-2"/>
        </w:rPr>
        <w:sym w:font="AGA Arabesque" w:char="F072"/>
      </w:r>
      <w:r w:rsidRPr="00711545">
        <w:rPr>
          <w:spacing w:val="-2"/>
          <w:rtl/>
        </w:rPr>
        <w:t xml:space="preserve"> مشورت کرد و رسول‌الله</w:t>
      </w:r>
      <w:r w:rsidRPr="00711545">
        <w:rPr>
          <w:spacing w:val="-2"/>
        </w:rPr>
        <w:sym w:font="AGA Arabesque" w:char="F072"/>
      </w:r>
      <w:r w:rsidRPr="00711545">
        <w:rPr>
          <w:spacing w:val="-2"/>
          <w:rtl/>
        </w:rPr>
        <w:t xml:space="preserve"> نیز او را راه</w:t>
      </w:r>
      <w:r w:rsidR="00836E35" w:rsidRPr="00711545">
        <w:rPr>
          <w:spacing w:val="-2"/>
          <w:rtl/>
        </w:rPr>
        <w:t>‌</w:t>
      </w:r>
      <w:r w:rsidRPr="00711545">
        <w:rPr>
          <w:spacing w:val="-2"/>
          <w:rtl/>
        </w:rPr>
        <w:t>نمایی فرمود. آری! باید</w:t>
      </w:r>
      <w:r w:rsidR="005D60BC" w:rsidRPr="00711545">
        <w:rPr>
          <w:spacing w:val="-2"/>
          <w:rtl/>
        </w:rPr>
        <w:t xml:space="preserve"> در هر کاری</w:t>
      </w:r>
      <w:r w:rsidRPr="00711545">
        <w:rPr>
          <w:spacing w:val="-2"/>
          <w:rtl/>
        </w:rPr>
        <w:t xml:space="preserve"> با ا</w:t>
      </w:r>
      <w:r w:rsidR="005D60BC" w:rsidRPr="00711545">
        <w:rPr>
          <w:spacing w:val="-2"/>
          <w:rtl/>
        </w:rPr>
        <w:t>هل علم و صاحب‌نظران مش</w:t>
      </w:r>
      <w:r w:rsidR="00836E35" w:rsidRPr="00711545">
        <w:rPr>
          <w:spacing w:val="-2"/>
          <w:rtl/>
        </w:rPr>
        <w:t>ورت نمود؛ در مسایل دینی با علما؛ زیرا به مسایل دینی آگاه</w:t>
      </w:r>
      <w:r w:rsidR="005D60BC" w:rsidRPr="00711545">
        <w:rPr>
          <w:spacing w:val="-2"/>
          <w:rtl/>
        </w:rPr>
        <w:t>ند؛ و همین‌طور در خ</w:t>
      </w:r>
      <w:r w:rsidR="0020615B" w:rsidRPr="00711545">
        <w:rPr>
          <w:spacing w:val="-2"/>
          <w:rtl/>
        </w:rPr>
        <w:t>رید خانه با کارشناسان معاملاتی</w:t>
      </w:r>
      <w:r w:rsidR="005D60BC" w:rsidRPr="00711545">
        <w:rPr>
          <w:spacing w:val="-2"/>
          <w:rtl/>
        </w:rPr>
        <w:t xml:space="preserve"> و </w:t>
      </w:r>
      <w:r w:rsidR="00836E35" w:rsidRPr="00711545">
        <w:rPr>
          <w:spacing w:val="-2"/>
          <w:rtl/>
        </w:rPr>
        <w:t>در خرید خود</w:t>
      </w:r>
      <w:r w:rsidR="005D60BC" w:rsidRPr="00711545">
        <w:rPr>
          <w:spacing w:val="-2"/>
          <w:rtl/>
        </w:rPr>
        <w:t>ر</w:t>
      </w:r>
      <w:r w:rsidR="00836E35" w:rsidRPr="00711545">
        <w:rPr>
          <w:spacing w:val="-2"/>
          <w:rtl/>
        </w:rPr>
        <w:t>و</w:t>
      </w:r>
      <w:r w:rsidR="005D60BC" w:rsidRPr="00711545">
        <w:rPr>
          <w:spacing w:val="-2"/>
          <w:rtl/>
        </w:rPr>
        <w:t xml:space="preserve"> با مهندسان مکانیک و کارشناسان خودرو و به همین منوال باید در هر امری، با کا</w:t>
      </w:r>
      <w:r w:rsidR="00433765" w:rsidRPr="00711545">
        <w:rPr>
          <w:spacing w:val="-2"/>
          <w:rtl/>
        </w:rPr>
        <w:t>رشناس آن مشورت کنیم. می‌گویند: «</w:t>
      </w:r>
      <w:r w:rsidR="005D60BC" w:rsidRPr="00711545">
        <w:rPr>
          <w:spacing w:val="-2"/>
          <w:rtl/>
        </w:rPr>
        <w:t>کسی که مشورت کند، زیان نمی‌‌بیند و کسی که استخاره نما</w:t>
      </w:r>
      <w:r w:rsidR="00836E35" w:rsidRPr="00711545">
        <w:rPr>
          <w:spacing w:val="-2"/>
          <w:rtl/>
        </w:rPr>
        <w:t>ید، پشیمان نمی‌شود». هیچ انسانی</w:t>
      </w:r>
      <w:r w:rsidR="005D60BC" w:rsidRPr="00711545">
        <w:rPr>
          <w:spacing w:val="-2"/>
          <w:rtl/>
        </w:rPr>
        <w:t xml:space="preserve"> نباید خود را کامل و بی‌عیب بپندارد و کسی که ادعای </w:t>
      </w:r>
      <w:r w:rsidR="00FA77E5" w:rsidRPr="00711545">
        <w:rPr>
          <w:spacing w:val="-2"/>
          <w:rtl/>
        </w:rPr>
        <w:t>کمال می‌کند، بسیار ناقص است؛</w:t>
      </w:r>
      <w:r w:rsidR="005D60BC" w:rsidRPr="00711545">
        <w:rPr>
          <w:spacing w:val="-2"/>
          <w:rtl/>
        </w:rPr>
        <w:t xml:space="preserve"> از این‌رو تأکید می‌کنم که به هیچ عنوان نباید در مسایل مهم، به‌ویژه در مسایل عمومی که به امت مربوط است، خودسری </w:t>
      </w:r>
      <w:r w:rsidR="00D55256" w:rsidRPr="00711545">
        <w:rPr>
          <w:spacing w:val="-2"/>
          <w:rtl/>
        </w:rPr>
        <w:t>کنیم.</w:t>
      </w:r>
      <w:r w:rsidR="005D60BC" w:rsidRPr="00711545">
        <w:rPr>
          <w:spacing w:val="-2"/>
          <w:rtl/>
        </w:rPr>
        <w:t xml:space="preserve"> گاهی انسان </w:t>
      </w:r>
      <w:r w:rsidR="00D55256" w:rsidRPr="00711545">
        <w:rPr>
          <w:spacing w:val="-2"/>
          <w:rtl/>
        </w:rPr>
        <w:t>از روی احساس و عاطفه تصمیم به انجام کاری می‌گیرد که در اصل خود درست است؛ ولی بر اساس موقعیت و شرایط زمانی و مکانی، پرداختن به آن و سخن گفتن از آن درست نیست.</w:t>
      </w:r>
      <w:r w:rsidR="005D60BC" w:rsidRPr="00711545">
        <w:rPr>
          <w:spacing w:val="-2"/>
          <w:rtl/>
        </w:rPr>
        <w:t xml:space="preserve"> </w:t>
      </w:r>
      <w:r w:rsidR="00D55256" w:rsidRPr="00711545">
        <w:rPr>
          <w:spacing w:val="-2"/>
          <w:rtl/>
        </w:rPr>
        <w:t>رسول‌الله</w:t>
      </w:r>
      <w:r w:rsidR="00D55256" w:rsidRPr="00711545">
        <w:rPr>
          <w:spacing w:val="-2"/>
        </w:rPr>
        <w:sym w:font="AGA Arabesque" w:char="F072"/>
      </w:r>
      <w:r w:rsidR="00D55256" w:rsidRPr="00711545">
        <w:rPr>
          <w:spacing w:val="-2"/>
          <w:rtl/>
        </w:rPr>
        <w:t xml:space="preserve"> با آن‌که دوست داشت خانه‌ی کعبه را بر همان پایه‌هایی تجدید بنا کند که ابراهیم</w:t>
      </w:r>
      <w:r w:rsidR="00D55256" w:rsidRPr="00711545">
        <w:rPr>
          <w:spacing w:val="-2"/>
        </w:rPr>
        <w:sym w:font="AGA Arabesque" w:char="F075"/>
      </w:r>
      <w:r w:rsidR="00D55256" w:rsidRPr="00711545">
        <w:rPr>
          <w:spacing w:val="-2"/>
          <w:rtl/>
        </w:rPr>
        <w:t xml:space="preserve"> بنا نهاده بود، ولی از </w:t>
      </w:r>
      <w:r w:rsidR="00DB2ECF" w:rsidRPr="00711545">
        <w:rPr>
          <w:spacing w:val="-2"/>
          <w:rtl/>
        </w:rPr>
        <w:t xml:space="preserve">ترس فتنه، این کار را نکرد و </w:t>
      </w:r>
      <w:r w:rsidR="00FA77E5" w:rsidRPr="00711545">
        <w:rPr>
          <w:spacing w:val="-2"/>
          <w:rtl/>
        </w:rPr>
        <w:t>به عاي</w:t>
      </w:r>
      <w:r w:rsidR="00D55256" w:rsidRPr="00711545">
        <w:rPr>
          <w:spacing w:val="-2"/>
          <w:rtl/>
        </w:rPr>
        <w:t>شه</w:t>
      </w:r>
      <w:r w:rsidR="00656218" w:rsidRPr="00711545">
        <w:rPr>
          <w:rFonts w:cs="(M. Aiyada Ayoub ALKobaisi)"/>
          <w:spacing w:val="-2"/>
          <w:rtl/>
        </w:rPr>
        <w:t>&amp;</w:t>
      </w:r>
      <w:r w:rsidR="00D55256" w:rsidRPr="00711545">
        <w:rPr>
          <w:spacing w:val="-2"/>
          <w:rtl/>
        </w:rPr>
        <w:t xml:space="preserve"> فرمود: </w:t>
      </w:r>
      <w:r w:rsidR="004F1B32" w:rsidRPr="00711545">
        <w:rPr>
          <w:rStyle w:val="Char1"/>
          <w:spacing w:val="-2"/>
          <w:rtl/>
          <w:lang w:bidi="ar-SA"/>
        </w:rPr>
        <w:t>«ل</w:t>
      </w:r>
      <w:r w:rsidR="00270AF0" w:rsidRPr="00711545">
        <w:rPr>
          <w:rStyle w:val="Char1"/>
          <w:spacing w:val="-2"/>
          <w:rtl/>
          <w:lang w:bidi="ar-SA"/>
        </w:rPr>
        <w:t>َ</w:t>
      </w:r>
      <w:r w:rsidR="004F1B32" w:rsidRPr="00711545">
        <w:rPr>
          <w:rStyle w:val="Char1"/>
          <w:spacing w:val="-2"/>
          <w:rtl/>
          <w:lang w:bidi="ar-SA"/>
        </w:rPr>
        <w:t>و</w:t>
      </w:r>
      <w:r w:rsidR="00270AF0" w:rsidRPr="00711545">
        <w:rPr>
          <w:rStyle w:val="Char1"/>
          <w:spacing w:val="-2"/>
          <w:rtl/>
          <w:lang w:bidi="ar-SA"/>
        </w:rPr>
        <w:t>ْلا أنَّ قومكِ</w:t>
      </w:r>
      <w:r w:rsidR="004F1B32" w:rsidRPr="00711545">
        <w:rPr>
          <w:rStyle w:val="Char1"/>
          <w:spacing w:val="-2"/>
          <w:rtl/>
          <w:lang w:bidi="ar-SA"/>
        </w:rPr>
        <w:t xml:space="preserve"> ح</w:t>
      </w:r>
      <w:r w:rsidR="00270AF0" w:rsidRPr="00711545">
        <w:rPr>
          <w:rStyle w:val="Char1"/>
          <w:spacing w:val="-2"/>
          <w:rtl/>
          <w:lang w:bidi="ar-SA"/>
        </w:rPr>
        <w:t>ِ</w:t>
      </w:r>
      <w:r w:rsidR="004F1B32" w:rsidRPr="00711545">
        <w:rPr>
          <w:rStyle w:val="Char1"/>
          <w:spacing w:val="-2"/>
          <w:rtl/>
          <w:lang w:bidi="ar-SA"/>
        </w:rPr>
        <w:t>دیثو ع</w:t>
      </w:r>
      <w:r w:rsidR="00270AF0" w:rsidRPr="00711545">
        <w:rPr>
          <w:rStyle w:val="Char1"/>
          <w:spacing w:val="-2"/>
          <w:rtl/>
          <w:lang w:bidi="ar-SA"/>
        </w:rPr>
        <w:t>َ</w:t>
      </w:r>
      <w:r w:rsidR="004F1B32" w:rsidRPr="00711545">
        <w:rPr>
          <w:rStyle w:val="Char1"/>
          <w:spacing w:val="-2"/>
          <w:rtl/>
          <w:lang w:bidi="ar-SA"/>
        </w:rPr>
        <w:t>ه</w:t>
      </w:r>
      <w:r w:rsidR="00270AF0" w:rsidRPr="00711545">
        <w:rPr>
          <w:rStyle w:val="Char1"/>
          <w:spacing w:val="-2"/>
          <w:rtl/>
          <w:lang w:bidi="ar-SA"/>
        </w:rPr>
        <w:t>ْ</w:t>
      </w:r>
      <w:r w:rsidR="004F1B32" w:rsidRPr="00711545">
        <w:rPr>
          <w:rStyle w:val="Char1"/>
          <w:spacing w:val="-2"/>
          <w:rtl/>
          <w:lang w:bidi="ar-SA"/>
        </w:rPr>
        <w:t>دٍ بکفرٍ لَبنیتُ الکع</w:t>
      </w:r>
      <w:r w:rsidR="00270AF0" w:rsidRPr="00711545">
        <w:rPr>
          <w:rStyle w:val="Char1"/>
          <w:spacing w:val="-2"/>
          <w:rtl/>
          <w:lang w:bidi="ar-SA"/>
        </w:rPr>
        <w:t>ْبَةَ</w:t>
      </w:r>
      <w:r w:rsidR="004F1B32" w:rsidRPr="00711545">
        <w:rPr>
          <w:rStyle w:val="Char1"/>
          <w:spacing w:val="-2"/>
          <w:rtl/>
          <w:lang w:bidi="ar-SA"/>
        </w:rPr>
        <w:t xml:space="preserve"> علی قو</w:t>
      </w:r>
      <w:r w:rsidR="006F5713" w:rsidRPr="00711545">
        <w:rPr>
          <w:rStyle w:val="Char1"/>
          <w:spacing w:val="-2"/>
          <w:rtl/>
          <w:lang w:bidi="ar-SA"/>
        </w:rPr>
        <w:t>ا</w:t>
      </w:r>
      <w:r w:rsidR="004F1B32" w:rsidRPr="00711545">
        <w:rPr>
          <w:rStyle w:val="Char1"/>
          <w:spacing w:val="-2"/>
          <w:rtl/>
          <w:lang w:bidi="ar-SA"/>
        </w:rPr>
        <w:t xml:space="preserve">عد </w:t>
      </w:r>
      <w:r w:rsidR="004F1B32" w:rsidRPr="00711545">
        <w:rPr>
          <w:rStyle w:val="Char1"/>
          <w:spacing w:val="-2"/>
          <w:rtl/>
          <w:lang w:bidi="ar-SA"/>
        </w:rPr>
        <w:lastRenderedPageBreak/>
        <w:t>إبراهیمَ ولجعلتُ ل</w:t>
      </w:r>
      <w:r w:rsidR="00270AF0" w:rsidRPr="00711545">
        <w:rPr>
          <w:rStyle w:val="Char1"/>
          <w:spacing w:val="-2"/>
          <w:rtl/>
          <w:lang w:bidi="ar-SA"/>
        </w:rPr>
        <w:t>َ</w:t>
      </w:r>
      <w:r w:rsidR="004F1B32" w:rsidRPr="00711545">
        <w:rPr>
          <w:rStyle w:val="Char1"/>
          <w:spacing w:val="-2"/>
          <w:rtl/>
          <w:lang w:bidi="ar-SA"/>
        </w:rPr>
        <w:t>ه</w:t>
      </w:r>
      <w:r w:rsidR="00270AF0" w:rsidRPr="00711545">
        <w:rPr>
          <w:rStyle w:val="Char1"/>
          <w:spacing w:val="-2"/>
          <w:rtl/>
          <w:lang w:bidi="ar-SA"/>
        </w:rPr>
        <w:t>َ</w:t>
      </w:r>
      <w:r w:rsidR="006F5713" w:rsidRPr="00711545">
        <w:rPr>
          <w:rStyle w:val="Char1"/>
          <w:spacing w:val="-2"/>
          <w:rtl/>
          <w:lang w:bidi="ar-SA"/>
        </w:rPr>
        <w:t>ا بابَی</w:t>
      </w:r>
      <w:r w:rsidR="00270AF0" w:rsidRPr="00711545">
        <w:rPr>
          <w:rStyle w:val="Char1"/>
          <w:spacing w:val="-2"/>
          <w:rtl/>
          <w:lang w:bidi="ar-SA"/>
        </w:rPr>
        <w:t>ْ</w:t>
      </w:r>
      <w:r w:rsidR="006F5713" w:rsidRPr="00711545">
        <w:rPr>
          <w:rStyle w:val="Char1"/>
          <w:spacing w:val="-2"/>
          <w:rtl/>
          <w:lang w:bidi="ar-SA"/>
        </w:rPr>
        <w:t>نِ، بابًا ی</w:t>
      </w:r>
      <w:r w:rsidR="00270AF0" w:rsidRPr="00711545">
        <w:rPr>
          <w:rStyle w:val="Char1"/>
          <w:spacing w:val="-2"/>
          <w:rtl/>
          <w:lang w:bidi="ar-SA"/>
        </w:rPr>
        <w:t>َ</w:t>
      </w:r>
      <w:r w:rsidR="006F5713" w:rsidRPr="00711545">
        <w:rPr>
          <w:rStyle w:val="Char1"/>
          <w:spacing w:val="-2"/>
          <w:rtl/>
          <w:lang w:bidi="ar-SA"/>
        </w:rPr>
        <w:t>د</w:t>
      </w:r>
      <w:r w:rsidR="00270AF0" w:rsidRPr="00711545">
        <w:rPr>
          <w:rStyle w:val="Char1"/>
          <w:spacing w:val="-2"/>
          <w:rtl/>
          <w:lang w:bidi="ar-SA"/>
        </w:rPr>
        <w:t>ْ</w:t>
      </w:r>
      <w:r w:rsidR="006F5713" w:rsidRPr="00711545">
        <w:rPr>
          <w:rStyle w:val="Char1"/>
          <w:spacing w:val="-2"/>
          <w:rtl/>
          <w:lang w:bidi="ar-SA"/>
        </w:rPr>
        <w:t>خ</w:t>
      </w:r>
      <w:r w:rsidR="00270AF0" w:rsidRPr="00711545">
        <w:rPr>
          <w:rStyle w:val="Char1"/>
          <w:spacing w:val="-2"/>
          <w:rtl/>
          <w:lang w:bidi="ar-SA"/>
        </w:rPr>
        <w:t>ُ</w:t>
      </w:r>
      <w:r w:rsidR="006F5713" w:rsidRPr="00711545">
        <w:rPr>
          <w:rStyle w:val="Char1"/>
          <w:spacing w:val="-2"/>
          <w:rtl/>
          <w:lang w:bidi="ar-SA"/>
        </w:rPr>
        <w:t>ل</w:t>
      </w:r>
      <w:r w:rsidR="00270AF0" w:rsidRPr="00711545">
        <w:rPr>
          <w:rStyle w:val="Char1"/>
          <w:spacing w:val="-2"/>
          <w:rtl/>
          <w:lang w:bidi="ar-SA"/>
        </w:rPr>
        <w:t>ُ</w:t>
      </w:r>
      <w:r w:rsidR="006F5713" w:rsidRPr="00711545">
        <w:rPr>
          <w:rStyle w:val="Char1"/>
          <w:spacing w:val="-2"/>
          <w:rtl/>
          <w:lang w:bidi="ar-SA"/>
        </w:rPr>
        <w:t xml:space="preserve"> م</w:t>
      </w:r>
      <w:r w:rsidR="00270AF0" w:rsidRPr="00711545">
        <w:rPr>
          <w:rStyle w:val="Char1"/>
          <w:spacing w:val="-2"/>
          <w:rtl/>
          <w:lang w:bidi="ar-SA"/>
        </w:rPr>
        <w:t>ِ</w:t>
      </w:r>
      <w:r w:rsidR="006F5713" w:rsidRPr="00711545">
        <w:rPr>
          <w:rStyle w:val="Char1"/>
          <w:spacing w:val="-2"/>
          <w:rtl/>
          <w:lang w:bidi="ar-SA"/>
        </w:rPr>
        <w:t>ن</w:t>
      </w:r>
      <w:r w:rsidR="00270AF0" w:rsidRPr="00711545">
        <w:rPr>
          <w:rStyle w:val="Char1"/>
          <w:spacing w:val="-2"/>
          <w:rtl/>
          <w:lang w:bidi="ar-SA"/>
        </w:rPr>
        <w:t>ْ</w:t>
      </w:r>
      <w:r w:rsidR="006F5713" w:rsidRPr="00711545">
        <w:rPr>
          <w:rStyle w:val="Char1"/>
          <w:spacing w:val="-2"/>
          <w:rtl/>
          <w:lang w:bidi="ar-SA"/>
        </w:rPr>
        <w:t>ه</w:t>
      </w:r>
      <w:r w:rsidR="00270AF0" w:rsidRPr="00711545">
        <w:rPr>
          <w:rStyle w:val="Char1"/>
          <w:spacing w:val="-2"/>
          <w:rtl/>
          <w:lang w:bidi="ar-SA"/>
        </w:rPr>
        <w:t>ُ</w:t>
      </w:r>
      <w:r w:rsidR="006F5713" w:rsidRPr="00711545">
        <w:rPr>
          <w:rStyle w:val="Char1"/>
          <w:spacing w:val="-2"/>
          <w:rtl/>
          <w:lang w:bidi="ar-SA"/>
        </w:rPr>
        <w:t xml:space="preserve"> النَّا</w:t>
      </w:r>
      <w:r w:rsidR="004F1B32" w:rsidRPr="00711545">
        <w:rPr>
          <w:rStyle w:val="Char1"/>
          <w:spacing w:val="-2"/>
          <w:rtl/>
          <w:lang w:bidi="ar-SA"/>
        </w:rPr>
        <w:t>س</w:t>
      </w:r>
      <w:r w:rsidR="00270AF0" w:rsidRPr="00711545">
        <w:rPr>
          <w:rStyle w:val="Char1"/>
          <w:spacing w:val="-2"/>
          <w:rtl/>
          <w:lang w:bidi="ar-SA"/>
        </w:rPr>
        <w:t>ُ</w:t>
      </w:r>
      <w:r w:rsidR="006F5713" w:rsidRPr="00711545">
        <w:rPr>
          <w:rStyle w:val="Char1"/>
          <w:spacing w:val="-2"/>
          <w:rtl/>
          <w:lang w:bidi="ar-SA"/>
        </w:rPr>
        <w:t xml:space="preserve"> </w:t>
      </w:r>
      <w:r w:rsidR="004F1B32" w:rsidRPr="00711545">
        <w:rPr>
          <w:rStyle w:val="Char1"/>
          <w:spacing w:val="-2"/>
          <w:rtl/>
          <w:lang w:bidi="ar-SA"/>
        </w:rPr>
        <w:t>و</w:t>
      </w:r>
      <w:r w:rsidR="00270AF0" w:rsidRPr="00711545">
        <w:rPr>
          <w:rStyle w:val="Char1"/>
          <w:spacing w:val="-2"/>
          <w:rtl/>
          <w:lang w:bidi="ar-SA"/>
        </w:rPr>
        <w:t>َ</w:t>
      </w:r>
      <w:r w:rsidR="004F1B32" w:rsidRPr="00711545">
        <w:rPr>
          <w:rStyle w:val="Char1"/>
          <w:spacing w:val="-2"/>
          <w:rtl/>
          <w:lang w:bidi="ar-SA"/>
        </w:rPr>
        <w:t>بابًا ی</w:t>
      </w:r>
      <w:r w:rsidR="00270AF0" w:rsidRPr="00711545">
        <w:rPr>
          <w:rStyle w:val="Char1"/>
          <w:spacing w:val="-2"/>
          <w:rtl/>
          <w:lang w:bidi="ar-SA"/>
        </w:rPr>
        <w:t>َ</w:t>
      </w:r>
      <w:r w:rsidR="004F1B32" w:rsidRPr="00711545">
        <w:rPr>
          <w:rStyle w:val="Char1"/>
          <w:spacing w:val="-2"/>
          <w:rtl/>
          <w:lang w:bidi="ar-SA"/>
        </w:rPr>
        <w:t>خ</w:t>
      </w:r>
      <w:r w:rsidR="00270AF0" w:rsidRPr="00711545">
        <w:rPr>
          <w:rStyle w:val="Char1"/>
          <w:spacing w:val="-2"/>
          <w:rtl/>
          <w:lang w:bidi="ar-SA"/>
        </w:rPr>
        <w:t>ْ</w:t>
      </w:r>
      <w:r w:rsidR="004F1B32" w:rsidRPr="00711545">
        <w:rPr>
          <w:rStyle w:val="Char1"/>
          <w:spacing w:val="-2"/>
          <w:rtl/>
          <w:lang w:bidi="ar-SA"/>
        </w:rPr>
        <w:t>ر</w:t>
      </w:r>
      <w:r w:rsidR="00270AF0" w:rsidRPr="00711545">
        <w:rPr>
          <w:rStyle w:val="Char1"/>
          <w:spacing w:val="-2"/>
          <w:rtl/>
          <w:lang w:bidi="ar-SA"/>
        </w:rPr>
        <w:t>ُ</w:t>
      </w:r>
      <w:r w:rsidR="004F1B32" w:rsidRPr="00711545">
        <w:rPr>
          <w:rStyle w:val="Char1"/>
          <w:spacing w:val="-2"/>
          <w:rtl/>
          <w:lang w:bidi="ar-SA"/>
        </w:rPr>
        <w:t>ج</w:t>
      </w:r>
      <w:r w:rsidR="00270AF0" w:rsidRPr="00711545">
        <w:rPr>
          <w:rStyle w:val="Char1"/>
          <w:spacing w:val="-2"/>
          <w:rtl/>
          <w:lang w:bidi="ar-SA"/>
        </w:rPr>
        <w:t>ُ</w:t>
      </w:r>
      <w:r w:rsidR="004F1B32" w:rsidRPr="00711545">
        <w:rPr>
          <w:rStyle w:val="Char1"/>
          <w:spacing w:val="-2"/>
          <w:rtl/>
          <w:lang w:bidi="ar-SA"/>
        </w:rPr>
        <w:t xml:space="preserve">ون </w:t>
      </w:r>
      <w:r w:rsidR="00270AF0" w:rsidRPr="00711545">
        <w:rPr>
          <w:rStyle w:val="Char1"/>
          <w:spacing w:val="-2"/>
          <w:rtl/>
          <w:lang w:bidi="ar-SA"/>
        </w:rPr>
        <w:t>مِنْهُ</w:t>
      </w:r>
      <w:r w:rsidR="004F1B32" w:rsidRPr="00711545">
        <w:rPr>
          <w:rStyle w:val="Char1"/>
          <w:spacing w:val="-2"/>
          <w:rtl/>
          <w:lang w:bidi="ar-SA"/>
        </w:rPr>
        <w:t>»</w:t>
      </w:r>
      <w:r w:rsidR="00FA77E5" w:rsidRPr="00711545">
        <w:rPr>
          <w:spacing w:val="-2"/>
          <w:rtl/>
        </w:rPr>
        <w:t>؛</w:t>
      </w:r>
      <w:r w:rsidR="003A729F" w:rsidRPr="00711545">
        <w:rPr>
          <w:rStyle w:val="FootnoteReference"/>
          <w:rFonts w:cs="B Lotus"/>
          <w:spacing w:val="-2"/>
          <w:szCs w:val="28"/>
          <w:rtl/>
        </w:rPr>
        <w:t>(</w:t>
      </w:r>
      <w:r w:rsidR="003A729F" w:rsidRPr="00711545">
        <w:rPr>
          <w:rStyle w:val="FootnoteReference"/>
          <w:rFonts w:cs="B Lotus"/>
          <w:spacing w:val="-2"/>
          <w:szCs w:val="28"/>
          <w:rtl/>
        </w:rPr>
        <w:footnoteReference w:id="29"/>
      </w:r>
      <w:r w:rsidR="003A729F" w:rsidRPr="00711545">
        <w:rPr>
          <w:rStyle w:val="FootnoteReference"/>
          <w:rFonts w:cs="B Lotus"/>
          <w:spacing w:val="-2"/>
          <w:szCs w:val="28"/>
          <w:rtl/>
        </w:rPr>
        <w:t>)</w:t>
      </w:r>
      <w:r w:rsidR="002473F0" w:rsidRPr="00711545">
        <w:rPr>
          <w:spacing w:val="-2"/>
          <w:rtl/>
        </w:rPr>
        <w:t xml:space="preserve"> یعنی: «اگر قومت (قریش)</w:t>
      </w:r>
      <w:r w:rsidR="004F1B32" w:rsidRPr="00711545">
        <w:rPr>
          <w:spacing w:val="-2"/>
          <w:rtl/>
        </w:rPr>
        <w:t xml:space="preserve"> تازه‌مسلمان نبودند، کعبه را مطابق بنا</w:t>
      </w:r>
      <w:r w:rsidR="002473F0" w:rsidRPr="00711545">
        <w:rPr>
          <w:spacing w:val="-2"/>
          <w:rtl/>
        </w:rPr>
        <w:t>ي</w:t>
      </w:r>
      <w:r w:rsidR="004F1B32" w:rsidRPr="00711545">
        <w:rPr>
          <w:spacing w:val="-2"/>
          <w:rtl/>
        </w:rPr>
        <w:t xml:space="preserve"> ابراهیم، ب</w:t>
      </w:r>
      <w:r w:rsidR="00B73772" w:rsidRPr="00711545">
        <w:rPr>
          <w:spacing w:val="-2"/>
          <w:rtl/>
        </w:rPr>
        <w:t>ازسازی می‌کردم و دو درب برای آن</w:t>
      </w:r>
      <w:r w:rsidR="004F1B32" w:rsidRPr="00711545">
        <w:rPr>
          <w:spacing w:val="-2"/>
          <w:rtl/>
        </w:rPr>
        <w:t xml:space="preserve"> قرار می‌دادم؛ یک درب برای ورود مردم و دیگری برای خروج آن‌ها». </w:t>
      </w:r>
      <w:r w:rsidR="004315BB" w:rsidRPr="00711545">
        <w:rPr>
          <w:spacing w:val="-2"/>
          <w:rtl/>
        </w:rPr>
        <w:t>رسول‌الله</w:t>
      </w:r>
      <w:r w:rsidR="004315BB" w:rsidRPr="00711545">
        <w:rPr>
          <w:spacing w:val="-2"/>
        </w:rPr>
        <w:sym w:font="AGA Arabesque" w:char="F072"/>
      </w:r>
      <w:r w:rsidR="004315BB" w:rsidRPr="00711545">
        <w:rPr>
          <w:spacing w:val="-2"/>
          <w:rtl/>
        </w:rPr>
        <w:t xml:space="preserve"> می‌خواست شرایطی فراهم کند که مردم بتوانند وارد خانه‌ی الله</w:t>
      </w:r>
      <w:r w:rsidR="004315BB" w:rsidRPr="00711545">
        <w:rPr>
          <w:spacing w:val="-2"/>
        </w:rPr>
        <w:sym w:font="AGA Arabesque" w:char="F055"/>
      </w:r>
      <w:r w:rsidR="004315BB" w:rsidRPr="00711545">
        <w:rPr>
          <w:spacing w:val="-2"/>
          <w:rtl/>
        </w:rPr>
        <w:t xml:space="preserve"> شوند؛ ولی به خ</w:t>
      </w:r>
      <w:r w:rsidR="00940EE9" w:rsidRPr="00711545">
        <w:rPr>
          <w:spacing w:val="-2"/>
          <w:rtl/>
        </w:rPr>
        <w:t>اطر مصلحت و ترس از فتنه‌، این کار را نکرد.</w:t>
      </w:r>
    </w:p>
    <w:p w:rsidR="00940EE9" w:rsidRPr="00711545" w:rsidRDefault="00940EE9" w:rsidP="00225955">
      <w:pPr>
        <w:pStyle w:val="PlainText"/>
        <w:rPr>
          <w:rFonts w:hAnsi="AGA Arabesque" w:hint="eastAsia"/>
          <w:spacing w:val="-2"/>
          <w:rtl/>
        </w:rPr>
      </w:pPr>
      <w:r w:rsidRPr="00711545">
        <w:rPr>
          <w:rFonts w:hAnsi="AGA Arabesque"/>
          <w:spacing w:val="-2"/>
          <w:rtl/>
        </w:rPr>
        <w:t>فراتر از این، ممنوعیت دشنام دادن به معبودان باطلِ مشرکان است که هرچند دشنام دادن به معبودان باطل، امر پسندیده‌ا</w:t>
      </w:r>
      <w:r w:rsidR="00225955" w:rsidRPr="00711545">
        <w:rPr>
          <w:rFonts w:hAnsi="AGA Arabesque" w:hint="cs"/>
          <w:spacing w:val="-2"/>
          <w:rtl/>
        </w:rPr>
        <w:t>یست</w:t>
      </w:r>
      <w:r w:rsidRPr="00711545">
        <w:rPr>
          <w:rFonts w:hAnsi="AGA Arabesque"/>
          <w:spacing w:val="-2"/>
          <w:rtl/>
        </w:rPr>
        <w:t>، ولی از آن‌جا که ممکن است به دشنام‌گویی مشرکان به الله، یگانه معبود برحق منجر شود، از این کار نهی شده است. الله</w:t>
      </w:r>
      <w:r w:rsidRPr="00711545">
        <w:rPr>
          <w:rFonts w:hAnsi="AGA Arabesque"/>
          <w:spacing w:val="-2"/>
        </w:rPr>
        <w:sym w:font="AGA Arabesque" w:char="F055"/>
      </w:r>
      <w:r w:rsidRPr="00711545">
        <w:rPr>
          <w:rFonts w:hAnsi="AGA Arabesque"/>
          <w:spacing w:val="-2"/>
          <w:rtl/>
        </w:rPr>
        <w:t xml:space="preserve"> می‌فرماید:</w:t>
      </w:r>
    </w:p>
    <w:p w:rsidR="001533D8" w:rsidRPr="006A2D1A" w:rsidRDefault="003834E3" w:rsidP="003834E3">
      <w:pPr>
        <w:pStyle w:val="a1"/>
        <w:rPr>
          <w:rFonts w:ascii="KFGQPC Uthman Taha Naskh" w:cs="KFGQPC Uthman Taha Naskh"/>
          <w:rtl/>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تَسُبُّواْ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يَد</w:t>
      </w:r>
      <w:r w:rsidRPr="006A2D1A">
        <w:rPr>
          <w:rFonts w:ascii="KFGQPC Uthmanic Script HAFS" w:hint="cs"/>
          <w:rtl/>
          <w:lang w:val="en-MY" w:eastAsia="en-MY" w:bidi="ar-SA"/>
        </w:rPr>
        <w:t>ۡ</w:t>
      </w:r>
      <w:r w:rsidRPr="006A2D1A">
        <w:rPr>
          <w:rFonts w:ascii="KFGQPC Uthmanic Script HAFS" w:hint="eastAsia"/>
          <w:rtl/>
          <w:lang w:val="en-MY" w:eastAsia="en-MY" w:bidi="ar-SA"/>
        </w:rPr>
        <w:t>عُونَ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دُونِ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فَيَسُبُّواْ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عَد</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بِغَي</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زَيَّنَّا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عَمَلَهُم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ثُمَّ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مَّر</w:t>
      </w:r>
      <w:r w:rsidRPr="006A2D1A">
        <w:rPr>
          <w:rFonts w:ascii="KFGQPC Uthmanic Script HAFS" w:hint="cs"/>
          <w:rtl/>
          <w:lang w:val="en-MY" w:eastAsia="en-MY" w:bidi="ar-SA"/>
        </w:rPr>
        <w:t>ۡ</w:t>
      </w:r>
      <w:r w:rsidRPr="006A2D1A">
        <w:rPr>
          <w:rFonts w:ascii="KFGQPC Uthmanic Script HAFS" w:hint="eastAsia"/>
          <w:rtl/>
          <w:lang w:val="en-MY" w:eastAsia="en-MY" w:bidi="ar-SA"/>
        </w:rPr>
        <w:t>جِعُهُم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فَيُنَبِّئُهُم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مَلُونَ</w:t>
      </w:r>
      <w:r w:rsidRPr="006A2D1A">
        <w:rPr>
          <w:rFonts w:ascii="KFGQPC Uthmanic Script HAFS"/>
          <w:rtl/>
          <w:lang w:val="en-MY" w:eastAsia="en-MY" w:bidi="ar-SA"/>
        </w:rPr>
        <w:t xml:space="preserve"> </w:t>
      </w:r>
      <w:r w:rsidRPr="006A2D1A">
        <w:rPr>
          <w:rFonts w:ascii="KFGQPC Uthmanic Script HAFS" w:hint="cs"/>
          <w:rtl/>
          <w:lang w:val="en-MY" w:eastAsia="en-MY" w:bidi="ar-SA"/>
        </w:rPr>
        <w:t>١٠٨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940EE9" w:rsidRPr="006A2D1A" w:rsidRDefault="001533D8" w:rsidP="003834E3">
      <w:pPr>
        <w:pStyle w:val="a1"/>
        <w:rPr>
          <w:lang w:bidi="ar-SA"/>
        </w:rPr>
      </w:pPr>
      <w:r w:rsidRPr="006A2D1A">
        <w:rPr>
          <w:rFonts w:ascii="KFGQPC Uthman Taha Naskh" w:cs="KFGQPC Uthman Taha Naskh" w:hint="cs"/>
          <w:rtl/>
          <w:lang w:val="en-MY" w:eastAsia="en-MY" w:bidi="ar-SA"/>
        </w:rPr>
        <w:tab/>
      </w:r>
      <w:r w:rsidR="003834E3" w:rsidRPr="006A2D1A">
        <w:rPr>
          <w:rStyle w:val="Char7"/>
          <w:rtl/>
        </w:rPr>
        <w:t>[</w:t>
      </w:r>
      <w:r w:rsidR="00CA49B9" w:rsidRPr="006A2D1A">
        <w:rPr>
          <w:rStyle w:val="Char7"/>
          <w:rFonts w:hint="eastAsia"/>
          <w:rtl/>
        </w:rPr>
        <w:t>الأنعام</w:t>
      </w:r>
      <w:r w:rsidR="003834E3" w:rsidRPr="006A2D1A">
        <w:rPr>
          <w:rStyle w:val="Char7"/>
          <w:rtl/>
        </w:rPr>
        <w:t xml:space="preserve">: </w:t>
      </w:r>
      <w:r w:rsidR="003834E3" w:rsidRPr="006A2D1A">
        <w:rPr>
          <w:rStyle w:val="Char7"/>
          <w:rFonts w:hint="cs"/>
          <w:rtl/>
        </w:rPr>
        <w:t>١٠٨</w:t>
      </w:r>
      <w:r w:rsidR="003834E3" w:rsidRPr="006A2D1A">
        <w:rPr>
          <w:rStyle w:val="Char7"/>
          <w:rtl/>
        </w:rPr>
        <w:t>]</w:t>
      </w:r>
      <w:r w:rsidR="003834E3" w:rsidRPr="006A2D1A">
        <w:rPr>
          <w:rFonts w:ascii="KFGQPC Uthman Taha Naskh" w:cs="KFGQPC Uthman Taha Naskh"/>
          <w:rtl/>
          <w:lang w:val="en-MY" w:eastAsia="en-MY" w:bidi="ar-SA"/>
        </w:rPr>
        <w:t xml:space="preserve">  </w:t>
      </w:r>
      <w:r w:rsidR="00702495" w:rsidRPr="006A2D1A">
        <w:rPr>
          <w:rtl/>
          <w:lang w:bidi="ar-SA"/>
        </w:rPr>
        <w:tab/>
      </w:r>
      <w:r w:rsidR="003834E3" w:rsidRPr="006A2D1A">
        <w:rPr>
          <w:rtl/>
          <w:lang w:bidi="ar-SA"/>
        </w:rPr>
        <w:t xml:space="preserve"> </w:t>
      </w:r>
    </w:p>
    <w:p w:rsidR="00940EE9" w:rsidRPr="006A2D1A" w:rsidRDefault="00940EE9" w:rsidP="00167AB1">
      <w:pPr>
        <w:pStyle w:val="a2"/>
        <w:rPr>
          <w:rFonts w:eastAsia="SimSun"/>
          <w:spacing w:val="0"/>
          <w:rtl/>
          <w:lang w:eastAsia="zh-CN" w:bidi="ar-SA"/>
        </w:rPr>
      </w:pPr>
      <w:r w:rsidRPr="006A2D1A">
        <w:rPr>
          <w:rFonts w:eastAsia="SimSun"/>
          <w:spacing w:val="0"/>
          <w:rtl/>
          <w:lang w:eastAsia="zh-CN" w:bidi="ar-SA"/>
        </w:rPr>
        <w:t>به معبودان کسانی که غیر الله را عبادت می</w:t>
      </w:r>
      <w:r w:rsidRPr="006A2D1A">
        <w:rPr>
          <w:rFonts w:eastAsia="SimSun"/>
          <w:spacing w:val="0"/>
          <w:rtl/>
          <w:lang w:eastAsia="zh-CN" w:bidi="ar-SA"/>
        </w:rPr>
        <w:softHyphen/>
        <w:t>کنند، دشنام ندهید که آنان نیز از روی دشمنی و نادانی به الله ناسزا خواهند گفت. این‌چنین اعمال هر گروهی را در نظرشان آراستیم و آن</w:t>
      </w:r>
      <w:r w:rsidRPr="006A2D1A">
        <w:rPr>
          <w:rFonts w:eastAsia="SimSun"/>
          <w:spacing w:val="0"/>
          <w:rtl/>
          <w:lang w:eastAsia="zh-CN" w:bidi="ar-SA"/>
        </w:rPr>
        <w:softHyphen/>
        <w:t>گاه به سوی پروردگارشان باز می</w:t>
      </w:r>
      <w:r w:rsidRPr="006A2D1A">
        <w:rPr>
          <w:rFonts w:eastAsia="SimSun"/>
          <w:spacing w:val="0"/>
          <w:rtl/>
          <w:lang w:eastAsia="zh-CN" w:bidi="ar-SA"/>
        </w:rPr>
        <w:softHyphen/>
        <w:t>گردند و آنان را از کردارشان آگاه می</w:t>
      </w:r>
      <w:r w:rsidRPr="006A2D1A">
        <w:rPr>
          <w:rFonts w:eastAsia="SimSun"/>
          <w:spacing w:val="0"/>
          <w:rtl/>
          <w:lang w:eastAsia="zh-CN" w:bidi="ar-SA"/>
        </w:rPr>
        <w:softHyphen/>
        <w:t>سازد.</w:t>
      </w:r>
    </w:p>
    <w:p w:rsidR="00F432EE" w:rsidRPr="006A2D1A" w:rsidRDefault="009207D3" w:rsidP="00167AB1">
      <w:pPr>
        <w:pStyle w:val="PlainText"/>
        <w:rPr>
          <w:spacing w:val="0"/>
          <w:rtl/>
        </w:rPr>
      </w:pPr>
      <w:r w:rsidRPr="006A2D1A">
        <w:rPr>
          <w:spacing w:val="0"/>
          <w:rtl/>
        </w:rPr>
        <w:t>باید دانست که ممکن است درون‌مایه و اصل</w:t>
      </w:r>
      <w:r w:rsidR="00FA77E5" w:rsidRPr="006A2D1A">
        <w:rPr>
          <w:spacing w:val="0"/>
          <w:rtl/>
        </w:rPr>
        <w:t>ِ</w:t>
      </w:r>
      <w:r w:rsidRPr="006A2D1A">
        <w:rPr>
          <w:spacing w:val="0"/>
          <w:rtl/>
        </w:rPr>
        <w:t xml:space="preserve"> </w:t>
      </w:r>
      <w:r w:rsidR="00FA77E5" w:rsidRPr="006A2D1A">
        <w:rPr>
          <w:spacing w:val="0"/>
          <w:rtl/>
        </w:rPr>
        <w:t>کاری، درست باشد، ولی با این حال</w:t>
      </w:r>
      <w:r w:rsidRPr="006A2D1A">
        <w:rPr>
          <w:spacing w:val="0"/>
          <w:rtl/>
        </w:rPr>
        <w:t xml:space="preserve"> حکیمانه، عاقلانه و درست نیست که </w:t>
      </w:r>
      <w:r w:rsidR="00F432EE" w:rsidRPr="006A2D1A">
        <w:rPr>
          <w:spacing w:val="0"/>
          <w:rtl/>
        </w:rPr>
        <w:t>همیشه و همه جا</w:t>
      </w:r>
      <w:r w:rsidRPr="006A2D1A">
        <w:rPr>
          <w:spacing w:val="0"/>
          <w:rtl/>
        </w:rPr>
        <w:t xml:space="preserve"> مطرح و پی‌گیری شود</w:t>
      </w:r>
      <w:r w:rsidR="00FA77E5" w:rsidRPr="006A2D1A">
        <w:rPr>
          <w:spacing w:val="0"/>
          <w:rtl/>
        </w:rPr>
        <w:t>؛</w:t>
      </w:r>
      <w:r w:rsidR="00F432EE" w:rsidRPr="006A2D1A">
        <w:rPr>
          <w:spacing w:val="0"/>
          <w:rtl/>
        </w:rPr>
        <w:t xml:space="preserve"> از این‌رو سزاوار است که انسان، قبل از انجام هر کار مهمی، با افراد آگاه، صاحب‌نظر و خیرخواه مشورت و نظرخواهی کند تا به دلیل قانع‌کننده</w:t>
      </w:r>
      <w:r w:rsidR="00FA77E5" w:rsidRPr="006A2D1A">
        <w:rPr>
          <w:spacing w:val="0"/>
          <w:rtl/>
        </w:rPr>
        <w:t>‌</w:t>
      </w:r>
      <w:r w:rsidR="00F432EE" w:rsidRPr="006A2D1A">
        <w:rPr>
          <w:spacing w:val="0"/>
          <w:rtl/>
        </w:rPr>
        <w:t>ای برای انجام آن کار برسد. الله</w:t>
      </w:r>
      <w:r w:rsidR="00F432EE" w:rsidRPr="006A2D1A">
        <w:rPr>
          <w:spacing w:val="0"/>
        </w:rPr>
        <w:sym w:font="AGA Arabesque" w:char="F059"/>
      </w:r>
      <w:r w:rsidR="00F432EE" w:rsidRPr="006A2D1A">
        <w:rPr>
          <w:spacing w:val="0"/>
          <w:rtl/>
        </w:rPr>
        <w:t xml:space="preserve"> به برگزیده‌ترین، داناترین و کامل‌ترین آفریده‌ی خویش، محمد مصطفی</w:t>
      </w:r>
      <w:r w:rsidR="00F432EE" w:rsidRPr="006A2D1A">
        <w:rPr>
          <w:spacing w:val="0"/>
        </w:rPr>
        <w:sym w:font="AGA Arabesque" w:char="F072"/>
      </w:r>
      <w:r w:rsidR="00F432EE" w:rsidRPr="006A2D1A">
        <w:rPr>
          <w:spacing w:val="0"/>
          <w:rtl/>
        </w:rPr>
        <w:t xml:space="preserve"> فرموده است:</w:t>
      </w:r>
    </w:p>
    <w:p w:rsidR="001533D8" w:rsidRPr="006A2D1A" w:rsidRDefault="00EE6FFE" w:rsidP="00EE6FFE">
      <w:pPr>
        <w:pStyle w:val="a1"/>
        <w:rPr>
          <w:rFonts w:ascii="KFGQPC Uthman Taha Naskh" w:cs="KFGQPC Uthman Taha Naskh"/>
          <w:rtl/>
          <w:lang w:val="en-MY" w:eastAsia="en-MY" w:bidi="ar-SA"/>
        </w:rPr>
      </w:pPr>
      <w:r w:rsidRPr="006A2D1A">
        <w:rPr>
          <w:rFonts w:ascii="KFGQPC Uthman Taha Naskh" w:cs="KFGQPC Uthman Taha Naskh" w:hint="cs"/>
          <w:spacing w:val="-4"/>
          <w:rtl/>
          <w:lang w:val="en-MY" w:eastAsia="en-MY" w:bidi="ar-SA"/>
        </w:rPr>
        <w:t>﴿</w:t>
      </w:r>
      <w:r w:rsidRPr="006A2D1A">
        <w:rPr>
          <w:rFonts w:ascii="KFGQPC Uthmanic Script HAFS" w:hint="eastAsia"/>
          <w:spacing w:val="-4"/>
          <w:rtl/>
          <w:lang w:val="en-MY" w:eastAsia="en-MY" w:bidi="ar-SA"/>
        </w:rPr>
        <w:t>فَ</w:t>
      </w:r>
      <w:r w:rsidRPr="006A2D1A">
        <w:rPr>
          <w:rFonts w:ascii="KFGQPC Uthmanic Script HAFS" w:hint="cs"/>
          <w:spacing w:val="-4"/>
          <w:rtl/>
          <w:lang w:val="en-MY" w:eastAsia="en-MY" w:bidi="ar-SA"/>
        </w:rPr>
        <w:t>ٱ</w:t>
      </w:r>
      <w:r w:rsidRPr="006A2D1A">
        <w:rPr>
          <w:rFonts w:ascii="KFGQPC Uthmanic Script HAFS" w:hint="eastAsia"/>
          <w:spacing w:val="-4"/>
          <w:rtl/>
          <w:lang w:val="en-MY" w:eastAsia="en-MY" w:bidi="ar-SA"/>
        </w:rPr>
        <w:t>ع</w:t>
      </w:r>
      <w:r w:rsidRPr="006A2D1A">
        <w:rPr>
          <w:rFonts w:ascii="KFGQPC Uthmanic Script HAFS" w:hint="cs"/>
          <w:spacing w:val="-4"/>
          <w:rtl/>
          <w:lang w:val="en-MY" w:eastAsia="en-MY" w:bidi="ar-SA"/>
        </w:rPr>
        <w:t>ۡ</w:t>
      </w:r>
      <w:r w:rsidRPr="006A2D1A">
        <w:rPr>
          <w:rFonts w:ascii="KFGQPC Uthmanic Script HAFS" w:hint="eastAsia"/>
          <w:spacing w:val="-4"/>
          <w:rtl/>
          <w:lang w:val="en-MY" w:eastAsia="en-MY" w:bidi="ar-SA"/>
        </w:rPr>
        <w:t>فُ</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عَن</w:t>
      </w:r>
      <w:r w:rsidRPr="006A2D1A">
        <w:rPr>
          <w:rFonts w:ascii="KFGQPC Uthmanic Script HAFS" w:hint="cs"/>
          <w:spacing w:val="-4"/>
          <w:rtl/>
          <w:lang w:val="en-MY" w:eastAsia="en-MY" w:bidi="ar-SA"/>
        </w:rPr>
        <w:t>ۡ</w:t>
      </w:r>
      <w:r w:rsidRPr="006A2D1A">
        <w:rPr>
          <w:rFonts w:ascii="KFGQPC Uthmanic Script HAFS" w:hint="eastAsia"/>
          <w:spacing w:val="-4"/>
          <w:rtl/>
          <w:lang w:val="en-MY" w:eastAsia="en-MY" w:bidi="ar-SA"/>
        </w:rPr>
        <w:t>هُم</w:t>
      </w:r>
      <w:r w:rsidRPr="006A2D1A">
        <w:rPr>
          <w:rFonts w:ascii="KFGQPC Uthmanic Script HAFS" w:hint="cs"/>
          <w:spacing w:val="-4"/>
          <w:rtl/>
          <w:lang w:val="en-MY" w:eastAsia="en-MY" w:bidi="ar-SA"/>
        </w:rPr>
        <w:t>ۡ</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وَ</w:t>
      </w:r>
      <w:r w:rsidRPr="006A2D1A">
        <w:rPr>
          <w:rFonts w:ascii="KFGQPC Uthmanic Script HAFS" w:hint="cs"/>
          <w:spacing w:val="-4"/>
          <w:rtl/>
          <w:lang w:val="en-MY" w:eastAsia="en-MY" w:bidi="ar-SA"/>
        </w:rPr>
        <w:t>ٱ</w:t>
      </w:r>
      <w:r w:rsidRPr="006A2D1A">
        <w:rPr>
          <w:rFonts w:ascii="KFGQPC Uthmanic Script HAFS" w:hint="eastAsia"/>
          <w:spacing w:val="-4"/>
          <w:rtl/>
          <w:lang w:val="en-MY" w:eastAsia="en-MY" w:bidi="ar-SA"/>
        </w:rPr>
        <w:t>س</w:t>
      </w:r>
      <w:r w:rsidRPr="006A2D1A">
        <w:rPr>
          <w:rFonts w:ascii="KFGQPC Uthmanic Script HAFS" w:hint="cs"/>
          <w:spacing w:val="-4"/>
          <w:rtl/>
          <w:lang w:val="en-MY" w:eastAsia="en-MY" w:bidi="ar-SA"/>
        </w:rPr>
        <w:t>ۡ</w:t>
      </w:r>
      <w:r w:rsidRPr="006A2D1A">
        <w:rPr>
          <w:rFonts w:ascii="KFGQPC Uthmanic Script HAFS" w:hint="eastAsia"/>
          <w:spacing w:val="-4"/>
          <w:rtl/>
          <w:lang w:val="en-MY" w:eastAsia="en-MY" w:bidi="ar-SA"/>
        </w:rPr>
        <w:t>تَغ</w:t>
      </w:r>
      <w:r w:rsidRPr="006A2D1A">
        <w:rPr>
          <w:rFonts w:ascii="KFGQPC Uthmanic Script HAFS" w:hint="cs"/>
          <w:spacing w:val="-4"/>
          <w:rtl/>
          <w:lang w:val="en-MY" w:eastAsia="en-MY" w:bidi="ar-SA"/>
        </w:rPr>
        <w:t>ۡ</w:t>
      </w:r>
      <w:r w:rsidRPr="006A2D1A">
        <w:rPr>
          <w:rFonts w:ascii="KFGQPC Uthmanic Script HAFS" w:hint="eastAsia"/>
          <w:spacing w:val="-4"/>
          <w:rtl/>
          <w:lang w:val="en-MY" w:eastAsia="en-MY" w:bidi="ar-SA"/>
        </w:rPr>
        <w:t>فِر</w:t>
      </w:r>
      <w:r w:rsidRPr="006A2D1A">
        <w:rPr>
          <w:rFonts w:ascii="KFGQPC Uthmanic Script HAFS" w:hint="cs"/>
          <w:spacing w:val="-4"/>
          <w:rtl/>
          <w:lang w:val="en-MY" w:eastAsia="en-MY" w:bidi="ar-SA"/>
        </w:rPr>
        <w:t>ۡ</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لَهُم</w:t>
      </w:r>
      <w:r w:rsidRPr="006A2D1A">
        <w:rPr>
          <w:rFonts w:ascii="KFGQPC Uthmanic Script HAFS" w:hint="cs"/>
          <w:spacing w:val="-4"/>
          <w:rtl/>
          <w:lang w:val="en-MY" w:eastAsia="en-MY" w:bidi="ar-SA"/>
        </w:rPr>
        <w:t>ۡ</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وَشَاوِر</w:t>
      </w:r>
      <w:r w:rsidRPr="006A2D1A">
        <w:rPr>
          <w:rFonts w:ascii="KFGQPC Uthmanic Script HAFS" w:hint="cs"/>
          <w:spacing w:val="-4"/>
          <w:rtl/>
          <w:lang w:val="en-MY" w:eastAsia="en-MY" w:bidi="ar-SA"/>
        </w:rPr>
        <w:t>ۡ</w:t>
      </w:r>
      <w:r w:rsidRPr="006A2D1A">
        <w:rPr>
          <w:rFonts w:ascii="KFGQPC Uthmanic Script HAFS" w:hint="eastAsia"/>
          <w:spacing w:val="-4"/>
          <w:rtl/>
          <w:lang w:val="en-MY" w:eastAsia="en-MY" w:bidi="ar-SA"/>
        </w:rPr>
        <w:t>هُم</w:t>
      </w:r>
      <w:r w:rsidRPr="006A2D1A">
        <w:rPr>
          <w:rFonts w:ascii="KFGQPC Uthmanic Script HAFS" w:hint="cs"/>
          <w:spacing w:val="-4"/>
          <w:rtl/>
          <w:lang w:val="en-MY" w:eastAsia="en-MY" w:bidi="ar-SA"/>
        </w:rPr>
        <w:t>ۡ</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فِي</w:t>
      </w:r>
      <w:r w:rsidRPr="006A2D1A">
        <w:rPr>
          <w:rFonts w:ascii="KFGQPC Uthmanic Script HAFS"/>
          <w:spacing w:val="-4"/>
          <w:rtl/>
          <w:lang w:val="en-MY" w:eastAsia="en-MY" w:bidi="ar-SA"/>
        </w:rPr>
        <w:t xml:space="preserve"> </w:t>
      </w:r>
      <w:r w:rsidRPr="006A2D1A">
        <w:rPr>
          <w:rFonts w:ascii="KFGQPC Uthmanic Script HAFS" w:hint="cs"/>
          <w:spacing w:val="-4"/>
          <w:rtl/>
          <w:lang w:val="en-MY" w:eastAsia="en-MY" w:bidi="ar-SA"/>
        </w:rPr>
        <w:t>ٱ</w:t>
      </w:r>
      <w:r w:rsidRPr="006A2D1A">
        <w:rPr>
          <w:rFonts w:ascii="KFGQPC Uthmanic Script HAFS" w:hint="eastAsia"/>
          <w:spacing w:val="-4"/>
          <w:rtl/>
          <w:lang w:val="en-MY" w:eastAsia="en-MY" w:bidi="ar-SA"/>
        </w:rPr>
        <w:t>ل</w:t>
      </w:r>
      <w:r w:rsidRPr="006A2D1A">
        <w:rPr>
          <w:rFonts w:ascii="KFGQPC Uthmanic Script HAFS" w:hint="cs"/>
          <w:spacing w:val="-4"/>
          <w:rtl/>
          <w:lang w:val="en-MY" w:eastAsia="en-MY" w:bidi="ar-SA"/>
        </w:rPr>
        <w:t>ۡ</w:t>
      </w:r>
      <w:r w:rsidRPr="006A2D1A">
        <w:rPr>
          <w:rFonts w:ascii="KFGQPC Uthmanic Script HAFS" w:hint="eastAsia"/>
          <w:spacing w:val="-4"/>
          <w:rtl/>
          <w:lang w:val="en-MY" w:eastAsia="en-MY" w:bidi="ar-SA"/>
        </w:rPr>
        <w:t>أَم</w:t>
      </w:r>
      <w:r w:rsidRPr="006A2D1A">
        <w:rPr>
          <w:rFonts w:ascii="KFGQPC Uthmanic Script HAFS" w:hint="cs"/>
          <w:spacing w:val="-4"/>
          <w:rtl/>
          <w:lang w:val="en-MY" w:eastAsia="en-MY" w:bidi="ar-SA"/>
        </w:rPr>
        <w:t>ۡ</w:t>
      </w:r>
      <w:r w:rsidRPr="006A2D1A">
        <w:rPr>
          <w:rFonts w:ascii="KFGQPC Uthmanic Script HAFS" w:hint="eastAsia"/>
          <w:spacing w:val="-4"/>
          <w:rtl/>
          <w:lang w:val="en-MY" w:eastAsia="en-MY" w:bidi="ar-SA"/>
        </w:rPr>
        <w:t>رِ</w:t>
      </w:r>
      <w:r w:rsidRPr="006A2D1A">
        <w:rPr>
          <w:rFonts w:ascii="KFGQPC Uthmanic Script HAFS" w:hint="cs"/>
          <w:spacing w:val="-4"/>
          <w:rtl/>
          <w:lang w:val="en-MY" w:eastAsia="en-MY" w:bidi="ar-SA"/>
        </w:rPr>
        <w:t>ۖ</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فَإِذَا</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عَزَم</w:t>
      </w:r>
      <w:r w:rsidRPr="006A2D1A">
        <w:rPr>
          <w:rFonts w:ascii="KFGQPC Uthmanic Script HAFS" w:hint="cs"/>
          <w:spacing w:val="-4"/>
          <w:rtl/>
          <w:lang w:val="en-MY" w:eastAsia="en-MY" w:bidi="ar-SA"/>
        </w:rPr>
        <w:t>ۡ</w:t>
      </w:r>
      <w:r w:rsidRPr="006A2D1A">
        <w:rPr>
          <w:rFonts w:ascii="KFGQPC Uthmanic Script HAFS" w:hint="eastAsia"/>
          <w:spacing w:val="-4"/>
          <w:rtl/>
          <w:lang w:val="en-MY" w:eastAsia="en-MY" w:bidi="ar-SA"/>
        </w:rPr>
        <w:t>تَ</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فَتَوَكَّل</w:t>
      </w:r>
      <w:r w:rsidRPr="006A2D1A">
        <w:rPr>
          <w:rFonts w:ascii="KFGQPC Uthmanic Script HAFS" w:hint="cs"/>
          <w:spacing w:val="-4"/>
          <w:rtl/>
          <w:lang w:val="en-MY" w:eastAsia="en-MY" w:bidi="ar-SA"/>
        </w:rPr>
        <w:t>ۡ</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عَلَى</w:t>
      </w:r>
      <w:r w:rsidRPr="006A2D1A">
        <w:rPr>
          <w:rFonts w:ascii="KFGQPC Uthmanic Script HAFS"/>
          <w:spacing w:val="-4"/>
          <w:rtl/>
          <w:lang w:val="en-MY" w:eastAsia="en-MY" w:bidi="ar-SA"/>
        </w:rPr>
        <w:t xml:space="preserve"> </w:t>
      </w:r>
      <w:r w:rsidRPr="006A2D1A">
        <w:rPr>
          <w:rFonts w:ascii="KFGQPC Uthmanic Script HAFS" w:hint="cs"/>
          <w:spacing w:val="-4"/>
          <w:rtl/>
          <w:lang w:val="en-MY" w:eastAsia="en-MY" w:bidi="ar-SA"/>
        </w:rPr>
        <w:t>ٱ</w:t>
      </w:r>
      <w:r w:rsidRPr="006A2D1A">
        <w:rPr>
          <w:rFonts w:ascii="KFGQPC Uthmanic Script HAFS" w:hint="eastAsia"/>
          <w:spacing w:val="-4"/>
          <w:rtl/>
          <w:lang w:val="en-MY" w:eastAsia="en-MY" w:bidi="ar-SA"/>
        </w:rPr>
        <w:t>للَّهِ</w:t>
      </w:r>
      <w:r w:rsidRPr="006A2D1A">
        <w:rPr>
          <w:rFonts w:ascii="KFGQPC Uthmanic Script HAFS" w:hint="cs"/>
          <w:spacing w:val="-4"/>
          <w:rtl/>
          <w:lang w:val="en-MY" w:eastAsia="en-MY" w:bidi="ar-SA"/>
        </w:rPr>
        <w:t>ۚ</w:t>
      </w:r>
      <w:r w:rsidRPr="006A2D1A">
        <w:rPr>
          <w:rFonts w:ascii="KFGQPC Uthmanic Script HAFS"/>
          <w:spacing w:val="-4"/>
          <w:rtl/>
          <w:lang w:val="en-MY" w:eastAsia="en-MY" w:bidi="ar-SA"/>
        </w:rPr>
        <w:t xml:space="preserve"> </w:t>
      </w:r>
      <w:r w:rsidRPr="006A2D1A">
        <w:rPr>
          <w:rFonts w:cs="Times New Roman"/>
          <w:spacing w:val="-4"/>
          <w:lang w:val="en-MY" w:eastAsia="en-MY" w:bidi="ar-SA"/>
        </w:rPr>
        <w:t>…</w:t>
      </w:r>
      <w:r w:rsidRPr="006A2D1A">
        <w:rPr>
          <w:rFonts w:ascii="KFGQPC Uthmanic Script HAFS"/>
          <w:spacing w:val="-4"/>
          <w:rtl/>
          <w:lang w:val="en-MY" w:eastAsia="en-MY" w:bidi="ar-SA"/>
        </w:rPr>
        <w:t xml:space="preserve"> </w:t>
      </w:r>
      <w:r w:rsidRPr="006A2D1A">
        <w:rPr>
          <w:rFonts w:ascii="KFGQPC Uthman Taha Naskh" w:cs="KFGQPC Uthman Taha Naskh" w:hint="cs"/>
          <w:spacing w:val="-4"/>
          <w:rtl/>
          <w:lang w:val="en-MY" w:eastAsia="en-MY" w:bidi="ar-SA"/>
        </w:rPr>
        <w:t>﴾</w:t>
      </w:r>
      <w:r w:rsidRPr="006A2D1A">
        <w:rPr>
          <w:rFonts w:ascii="KFGQPC Uthman Taha Naskh" w:cs="KFGQPC Uthman Taha Naskh"/>
          <w:lang w:val="en-MY" w:eastAsia="en-MY" w:bidi="ar-SA"/>
        </w:rPr>
        <w:tab/>
      </w:r>
      <w:r w:rsidRPr="006A2D1A">
        <w:rPr>
          <w:rFonts w:ascii="KFGQPC Uthman Taha Naskh" w:cs="KFGQPC Uthman Taha Naskh"/>
          <w:rtl/>
          <w:lang w:val="en-MY" w:eastAsia="en-MY" w:bidi="ar-SA"/>
        </w:rPr>
        <w:t xml:space="preserve"> </w:t>
      </w:r>
    </w:p>
    <w:p w:rsidR="00F432EE" w:rsidRPr="006A2D1A" w:rsidRDefault="001533D8" w:rsidP="00EE6FFE">
      <w:pPr>
        <w:pStyle w:val="a1"/>
        <w:rPr>
          <w:rtl/>
          <w:lang w:bidi="ar-SA"/>
        </w:rPr>
      </w:pPr>
      <w:r w:rsidRPr="006A2D1A">
        <w:rPr>
          <w:rFonts w:ascii="KFGQPC Uthman Taha Naskh" w:cs="KFGQPC Uthman Taha Naskh" w:hint="cs"/>
          <w:rtl/>
          <w:lang w:val="en-MY" w:eastAsia="en-MY" w:bidi="ar-SA"/>
        </w:rPr>
        <w:tab/>
      </w:r>
      <w:r w:rsidR="00EE6FFE" w:rsidRPr="006A2D1A">
        <w:rPr>
          <w:rStyle w:val="Char7"/>
          <w:rtl/>
        </w:rPr>
        <w:t>[</w:t>
      </w:r>
      <w:r w:rsidR="00CA49B9" w:rsidRPr="006A2D1A">
        <w:rPr>
          <w:rStyle w:val="Char7"/>
          <w:rFonts w:hint="eastAsia"/>
          <w:rtl/>
        </w:rPr>
        <w:t>آل عمران</w:t>
      </w:r>
      <w:r w:rsidR="00EE6FFE" w:rsidRPr="006A2D1A">
        <w:rPr>
          <w:rStyle w:val="Char7"/>
          <w:rtl/>
        </w:rPr>
        <w:t xml:space="preserve">: </w:t>
      </w:r>
      <w:r w:rsidR="00EE6FFE" w:rsidRPr="006A2D1A">
        <w:rPr>
          <w:rStyle w:val="Char7"/>
          <w:rFonts w:hint="cs"/>
          <w:rtl/>
        </w:rPr>
        <w:t>١٥٩</w:t>
      </w:r>
      <w:r w:rsidR="00EE6FFE" w:rsidRPr="006A2D1A">
        <w:rPr>
          <w:rStyle w:val="Char7"/>
          <w:rtl/>
        </w:rPr>
        <w:t>]</w:t>
      </w:r>
      <w:r w:rsidR="00EE6FFE" w:rsidRPr="006A2D1A">
        <w:rPr>
          <w:rFonts w:ascii="KFGQPC Uthman Taha Naskh" w:cs="KFGQPC Uthman Taha Naskh"/>
          <w:rtl/>
          <w:lang w:val="en-MY" w:eastAsia="en-MY" w:bidi="ar-SA"/>
        </w:rPr>
        <w:t xml:space="preserve">  </w:t>
      </w:r>
      <w:r w:rsidR="002A693F" w:rsidRPr="006A2D1A">
        <w:rPr>
          <w:rtl/>
          <w:lang w:bidi="ar-SA"/>
        </w:rPr>
        <w:t xml:space="preserve"> </w:t>
      </w:r>
      <w:r w:rsidR="00702495" w:rsidRPr="006A2D1A">
        <w:rPr>
          <w:rtl/>
          <w:lang w:bidi="ar-SA"/>
        </w:rPr>
        <w:tab/>
      </w:r>
      <w:r w:rsidR="002A693F" w:rsidRPr="006A2D1A">
        <w:rPr>
          <w:rtl/>
          <w:lang w:bidi="ar-SA"/>
        </w:rPr>
        <w:t xml:space="preserve"> </w:t>
      </w:r>
    </w:p>
    <w:p w:rsidR="00570546" w:rsidRPr="006A2D1A" w:rsidRDefault="00F432EE" w:rsidP="00167AB1">
      <w:pPr>
        <w:pStyle w:val="a2"/>
        <w:rPr>
          <w:rFonts w:hAnsi="AGA Arabesque"/>
          <w:spacing w:val="0"/>
          <w:rtl/>
          <w:lang w:bidi="ar-SA"/>
        </w:rPr>
      </w:pPr>
      <w:r w:rsidRPr="006A2D1A">
        <w:rPr>
          <w:spacing w:val="0"/>
          <w:rtl/>
          <w:lang w:bidi="ar-SA"/>
        </w:rPr>
        <w:t>... پس آنان را ببخش و برایشان آمرزش بخواه و در کارها با آن‌ها مشورت نما و چون تصمیمت را گرفتی، بر الله توکل کن.</w:t>
      </w:r>
    </w:p>
    <w:p w:rsidR="00A66337" w:rsidRPr="006A2D1A" w:rsidRDefault="008463DF" w:rsidP="00225955">
      <w:pPr>
        <w:pStyle w:val="PlainText"/>
        <w:rPr>
          <w:spacing w:val="0"/>
          <w:rtl/>
        </w:rPr>
      </w:pPr>
      <w:r w:rsidRPr="006A2D1A">
        <w:rPr>
          <w:spacing w:val="0"/>
          <w:rtl/>
        </w:rPr>
        <w:t>آری! رسول‌الله</w:t>
      </w:r>
      <w:r w:rsidRPr="006A2D1A">
        <w:rPr>
          <w:spacing w:val="0"/>
        </w:rPr>
        <w:sym w:font="AGA Arabesque" w:char="F072"/>
      </w:r>
      <w:r w:rsidRPr="006A2D1A">
        <w:rPr>
          <w:spacing w:val="0"/>
          <w:rtl/>
        </w:rPr>
        <w:t xml:space="preserve"> خردمندترین، آگاه‌ترین و برگزیده‌ترین آفریده‌ی الله چنین فرمانی می‌یابد.</w:t>
      </w:r>
      <w:r w:rsidR="002B5EC8" w:rsidRPr="006A2D1A">
        <w:rPr>
          <w:spacing w:val="0"/>
          <w:rtl/>
        </w:rPr>
        <w:t xml:space="preserve"> گاه</w:t>
      </w:r>
      <w:r w:rsidR="00A32BDE" w:rsidRPr="006A2D1A">
        <w:rPr>
          <w:spacing w:val="0"/>
          <w:rtl/>
        </w:rPr>
        <w:t xml:space="preserve"> انسان، احساساتی می‌شود و می‌گوید که این کار، به خاطر خد</w:t>
      </w:r>
      <w:r w:rsidR="00050513" w:rsidRPr="006A2D1A">
        <w:rPr>
          <w:spacing w:val="0"/>
          <w:rtl/>
        </w:rPr>
        <w:t xml:space="preserve">است و من، </w:t>
      </w:r>
      <w:r w:rsidR="00050513" w:rsidRPr="006A2D1A">
        <w:rPr>
          <w:spacing w:val="0"/>
          <w:rtl/>
        </w:rPr>
        <w:lastRenderedPageBreak/>
        <w:t>آن را انجام خواهم داد؛</w:t>
      </w:r>
      <w:r w:rsidR="00A32BDE" w:rsidRPr="006A2D1A">
        <w:rPr>
          <w:spacing w:val="0"/>
          <w:rtl/>
        </w:rPr>
        <w:t xml:space="preserve"> سخن حق را خواهم گفت و در راه الله و به‌خاطر</w:t>
      </w:r>
      <w:r w:rsidR="00E85E4D" w:rsidRPr="006A2D1A">
        <w:rPr>
          <w:spacing w:val="0"/>
          <w:rtl/>
        </w:rPr>
        <w:t xml:space="preserve"> او</w:t>
      </w:r>
      <w:r w:rsidR="00A32BDE" w:rsidRPr="006A2D1A">
        <w:rPr>
          <w:spacing w:val="0"/>
          <w:rtl/>
        </w:rPr>
        <w:t xml:space="preserve"> از هی</w:t>
      </w:r>
      <w:r w:rsidR="00E85E4D" w:rsidRPr="006A2D1A">
        <w:rPr>
          <w:spacing w:val="0"/>
          <w:rtl/>
        </w:rPr>
        <w:t>چ سرزنشی</w:t>
      </w:r>
      <w:r w:rsidR="00A32BDE" w:rsidRPr="006A2D1A">
        <w:rPr>
          <w:spacing w:val="0"/>
          <w:rtl/>
        </w:rPr>
        <w:t xml:space="preserve"> نمی‌ترسم. بله؛ با وجود چنین احساسی، کاری می‌کند که عواقب ناگوار و وخیمی دارد. غالبا کسانی که از روی عاطفه و بدون در نظر گرفتن عواقب و پی</w:t>
      </w:r>
      <w:r w:rsidR="00050513" w:rsidRPr="006A2D1A">
        <w:rPr>
          <w:spacing w:val="0"/>
          <w:rtl/>
        </w:rPr>
        <w:t>‌آ</w:t>
      </w:r>
      <w:r w:rsidR="00A32BDE" w:rsidRPr="006A2D1A">
        <w:rPr>
          <w:spacing w:val="0"/>
          <w:rtl/>
        </w:rPr>
        <w:t xml:space="preserve">مدها، و نیز بدون بررسی دقیق ابعاد مختلف، کاری می‌کنند، مشکلات و </w:t>
      </w:r>
      <w:r w:rsidR="00050513" w:rsidRPr="006A2D1A">
        <w:rPr>
          <w:spacing w:val="0"/>
          <w:rtl/>
        </w:rPr>
        <w:t xml:space="preserve">پی‌آمدهاي </w:t>
      </w:r>
      <w:r w:rsidR="00A32BDE" w:rsidRPr="006A2D1A">
        <w:rPr>
          <w:spacing w:val="0"/>
          <w:rtl/>
        </w:rPr>
        <w:t>ناگواری به وجود می‌آورند؛ هرچند ممکن است نیت</w:t>
      </w:r>
      <w:r w:rsidR="00A66337" w:rsidRPr="006A2D1A">
        <w:rPr>
          <w:spacing w:val="0"/>
          <w:rtl/>
        </w:rPr>
        <w:t xml:space="preserve"> خوبی داشته باشند، ولی در عمل و نحوه‌ی رفتار</w:t>
      </w:r>
      <w:r w:rsidR="00A32BDE" w:rsidRPr="006A2D1A">
        <w:rPr>
          <w:spacing w:val="0"/>
          <w:rtl/>
        </w:rPr>
        <w:t xml:space="preserve"> </w:t>
      </w:r>
      <w:r w:rsidR="00A66337" w:rsidRPr="006A2D1A">
        <w:rPr>
          <w:spacing w:val="0"/>
          <w:rtl/>
        </w:rPr>
        <w:t xml:space="preserve">مشکل دارند. واضح است که </w:t>
      </w:r>
      <w:r w:rsidR="00A32BDE" w:rsidRPr="006A2D1A">
        <w:rPr>
          <w:spacing w:val="0"/>
          <w:rtl/>
        </w:rPr>
        <w:t>حُسن نیت</w:t>
      </w:r>
      <w:r w:rsidR="00A66337" w:rsidRPr="006A2D1A">
        <w:rPr>
          <w:spacing w:val="0"/>
          <w:rtl/>
        </w:rPr>
        <w:t>،</w:t>
      </w:r>
      <w:r w:rsidR="00A32BDE" w:rsidRPr="006A2D1A">
        <w:rPr>
          <w:spacing w:val="0"/>
          <w:rtl/>
        </w:rPr>
        <w:t xml:space="preserve"> به‌تنهایی کافی نیست و </w:t>
      </w:r>
      <w:r w:rsidR="00225955" w:rsidRPr="006A2D1A">
        <w:rPr>
          <w:rFonts w:hint="cs"/>
          <w:spacing w:val="0"/>
          <w:rtl/>
        </w:rPr>
        <w:t>رویکرد</w:t>
      </w:r>
      <w:r w:rsidR="00A66337" w:rsidRPr="006A2D1A">
        <w:rPr>
          <w:spacing w:val="0"/>
          <w:rtl/>
        </w:rPr>
        <w:t xml:space="preserve"> نیز باید درست باشد. بعضی‌ها، نیت خوبی دارند، اما از </w:t>
      </w:r>
      <w:r w:rsidR="00225955" w:rsidRPr="006A2D1A">
        <w:rPr>
          <w:rFonts w:hint="cs"/>
          <w:spacing w:val="0"/>
          <w:rtl/>
        </w:rPr>
        <w:t>رویکرد</w:t>
      </w:r>
      <w:r w:rsidR="00A66337" w:rsidRPr="006A2D1A">
        <w:rPr>
          <w:spacing w:val="0"/>
          <w:rtl/>
        </w:rPr>
        <w:t xml:space="preserve"> مناسبی برخوردار نیستند و در پاره‌ای از موارد نیز سوء نیت دارند. غالباً کسانی که دارای سوء نیت‌اند، </w:t>
      </w:r>
      <w:r w:rsidR="00225955" w:rsidRPr="006A2D1A">
        <w:rPr>
          <w:rFonts w:hint="cs"/>
          <w:spacing w:val="0"/>
          <w:rtl/>
        </w:rPr>
        <w:t>رویکر</w:t>
      </w:r>
      <w:r w:rsidR="00A66337" w:rsidRPr="006A2D1A">
        <w:rPr>
          <w:spacing w:val="0"/>
          <w:rtl/>
        </w:rPr>
        <w:t xml:space="preserve">د و رفتارشان نیز نامناسب است؛ ولی سعی می‌کنند برای رسیدن به نیت سوء خویش، </w:t>
      </w:r>
      <w:r w:rsidR="00225955" w:rsidRPr="006A2D1A">
        <w:rPr>
          <w:rFonts w:hint="cs"/>
          <w:spacing w:val="0"/>
          <w:rtl/>
        </w:rPr>
        <w:t>رویکر</w:t>
      </w:r>
      <w:r w:rsidR="00A66337" w:rsidRPr="006A2D1A">
        <w:rPr>
          <w:spacing w:val="0"/>
          <w:rtl/>
        </w:rPr>
        <w:t>د درستی داشته باشند.</w:t>
      </w:r>
    </w:p>
    <w:p w:rsidR="005D60BC" w:rsidRPr="006A2D1A" w:rsidRDefault="00050513" w:rsidP="00167AB1">
      <w:pPr>
        <w:pStyle w:val="PlainText"/>
        <w:rPr>
          <w:spacing w:val="0"/>
          <w:rtl/>
        </w:rPr>
      </w:pPr>
      <w:r w:rsidRPr="006A2D1A">
        <w:rPr>
          <w:spacing w:val="0"/>
          <w:rtl/>
        </w:rPr>
        <w:t>انسان</w:t>
      </w:r>
      <w:r w:rsidR="00A66337" w:rsidRPr="006A2D1A">
        <w:rPr>
          <w:spacing w:val="0"/>
          <w:rtl/>
        </w:rPr>
        <w:t xml:space="preserve"> </w:t>
      </w:r>
      <w:r w:rsidRPr="006A2D1A">
        <w:rPr>
          <w:spacing w:val="0"/>
          <w:rtl/>
        </w:rPr>
        <w:t>ممکن است به حُسن نیتش ستوده شود؛</w:t>
      </w:r>
      <w:r w:rsidR="00A66337" w:rsidRPr="006A2D1A">
        <w:rPr>
          <w:spacing w:val="0"/>
          <w:rtl/>
        </w:rPr>
        <w:t xml:space="preserve"> هیچ‌کس را به‌خاطر سوء رفتارش نمی‌ستایند، مگر آن‌که به خوب بودن و</w:t>
      </w:r>
      <w:r w:rsidR="00F567EB" w:rsidRPr="006A2D1A">
        <w:rPr>
          <w:spacing w:val="0"/>
          <w:rtl/>
        </w:rPr>
        <w:t xml:space="preserve"> نیک‌منشی شناخته شده باشد؛</w:t>
      </w:r>
      <w:r w:rsidR="00A66337" w:rsidRPr="006A2D1A">
        <w:rPr>
          <w:spacing w:val="0"/>
          <w:rtl/>
        </w:rPr>
        <w:t xml:space="preserve"> در این صورت باید عذرش را پذیرفت و درباره‌اش </w:t>
      </w:r>
      <w:r w:rsidR="00F567EB" w:rsidRPr="006A2D1A">
        <w:rPr>
          <w:spacing w:val="0"/>
          <w:rtl/>
        </w:rPr>
        <w:t>گمان نیک داشت. البته نباید رفتارهای خلافِ حکمتِ آدم‌های خوب را دست</w:t>
      </w:r>
      <w:r w:rsidRPr="006A2D1A">
        <w:rPr>
          <w:spacing w:val="0"/>
          <w:rtl/>
        </w:rPr>
        <w:t>‌آ</w:t>
      </w:r>
      <w:r w:rsidR="00F567EB" w:rsidRPr="006A2D1A">
        <w:rPr>
          <w:spacing w:val="0"/>
          <w:rtl/>
        </w:rPr>
        <w:t>ویزی برای سرزنش آن‌ها قرار دهیم؛ بلکه باید آنان را معذور بدانیم، خیرخواهشان باشیم و آن‌ها را به راه درست رهنمون شویم و با سخنان سنجیده و محترمانه به آنان بفهمانیم که گفتا</w:t>
      </w:r>
      <w:r w:rsidRPr="006A2D1A">
        <w:rPr>
          <w:spacing w:val="0"/>
          <w:rtl/>
        </w:rPr>
        <w:t>ر یا کردارشان، اگرچه در نوع خود</w:t>
      </w:r>
      <w:r w:rsidR="00F567EB" w:rsidRPr="006A2D1A">
        <w:rPr>
          <w:spacing w:val="0"/>
          <w:rtl/>
        </w:rPr>
        <w:t xml:space="preserve"> درست است، ولی همیشه و همه‌جا درست نیست.</w:t>
      </w:r>
    </w:p>
    <w:p w:rsidR="00F567EB" w:rsidRPr="006A2D1A" w:rsidRDefault="00F567EB" w:rsidP="00225955">
      <w:pPr>
        <w:pStyle w:val="PlainText"/>
        <w:rPr>
          <w:spacing w:val="0"/>
          <w:rtl/>
        </w:rPr>
      </w:pPr>
      <w:r w:rsidRPr="006A2D1A">
        <w:rPr>
          <w:spacing w:val="0"/>
          <w:rtl/>
        </w:rPr>
        <w:t>به‌هر حال حدیث سعد بن ابی‌وقاص</w:t>
      </w:r>
      <w:r w:rsidRPr="006A2D1A">
        <w:rPr>
          <w:spacing w:val="0"/>
        </w:rPr>
        <w:sym w:font="AGA Arabesque" w:char="F074"/>
      </w:r>
      <w:r w:rsidRPr="006A2D1A">
        <w:rPr>
          <w:spacing w:val="0"/>
          <w:rtl/>
        </w:rPr>
        <w:t xml:space="preserve"> اشاره‌ا</w:t>
      </w:r>
      <w:r w:rsidR="00225955" w:rsidRPr="006A2D1A">
        <w:rPr>
          <w:rFonts w:hint="cs"/>
          <w:spacing w:val="0"/>
          <w:rtl/>
        </w:rPr>
        <w:t>یست</w:t>
      </w:r>
      <w:r w:rsidRPr="006A2D1A">
        <w:rPr>
          <w:spacing w:val="0"/>
          <w:rtl/>
        </w:rPr>
        <w:t xml:space="preserve"> به این‌که انسان باید با افراد آگاه‌تر از خود مشورت کند. </w:t>
      </w:r>
      <w:r w:rsidR="00081140" w:rsidRPr="006A2D1A">
        <w:rPr>
          <w:spacing w:val="0"/>
          <w:rtl/>
        </w:rPr>
        <w:t>هم‌چنین باید برای مشورت و نظرخواهی،</w:t>
      </w:r>
      <w:r w:rsidRPr="006A2D1A">
        <w:rPr>
          <w:spacing w:val="0"/>
          <w:rtl/>
        </w:rPr>
        <w:t xml:space="preserve"> بدون حاشیه‌روی و به‌صراحت، حقیقت امر را بیان کند و </w:t>
      </w:r>
      <w:r w:rsidR="00081140" w:rsidRPr="006A2D1A">
        <w:rPr>
          <w:spacing w:val="0"/>
          <w:rtl/>
        </w:rPr>
        <w:t>موضوع را به‌طور دقیق،</w:t>
      </w:r>
      <w:r w:rsidRPr="006A2D1A">
        <w:rPr>
          <w:spacing w:val="0"/>
          <w:rtl/>
        </w:rPr>
        <w:t xml:space="preserve"> همان‌گونه که هست، </w:t>
      </w:r>
      <w:r w:rsidR="00081140" w:rsidRPr="006A2D1A">
        <w:rPr>
          <w:spacing w:val="0"/>
          <w:rtl/>
        </w:rPr>
        <w:t xml:space="preserve">مطرح نماید تا مشاور به کنهِ موضوع پی ببرد و نظرش را بر حقیقت و اصل موضوع، استوار سازد. </w:t>
      </w:r>
      <w:r w:rsidR="000232C0" w:rsidRPr="006A2D1A">
        <w:rPr>
          <w:spacing w:val="0"/>
          <w:rtl/>
        </w:rPr>
        <w:t>چنان‌که</w:t>
      </w:r>
      <w:r w:rsidR="00081140" w:rsidRPr="006A2D1A">
        <w:rPr>
          <w:spacing w:val="0"/>
          <w:rtl/>
        </w:rPr>
        <w:t xml:space="preserve"> سعد</w:t>
      </w:r>
      <w:r w:rsidR="00081140" w:rsidRPr="006A2D1A">
        <w:rPr>
          <w:spacing w:val="0"/>
        </w:rPr>
        <w:sym w:font="AGA Arabesque" w:char="F074"/>
      </w:r>
      <w:r w:rsidR="00081140" w:rsidRPr="006A2D1A">
        <w:rPr>
          <w:spacing w:val="0"/>
          <w:rtl/>
        </w:rPr>
        <w:t xml:space="preserve"> موضوع را به‌درستی و بدون ‌هیچ ابهامی با رسول‌الله</w:t>
      </w:r>
      <w:r w:rsidR="00081140" w:rsidRPr="006A2D1A">
        <w:rPr>
          <w:spacing w:val="0"/>
        </w:rPr>
        <w:sym w:font="AGA Arabesque" w:char="F072"/>
      </w:r>
      <w:r w:rsidR="00081140" w:rsidRPr="006A2D1A">
        <w:rPr>
          <w:spacing w:val="0"/>
          <w:rtl/>
        </w:rPr>
        <w:t xml:space="preserve"> در میان نهاد و گفت: «من، ثروت زيادي دارم و جز تنها دخترم، وارث ديگري ندارم».</w:t>
      </w:r>
    </w:p>
    <w:p w:rsidR="00800C27" w:rsidRPr="006A2D1A" w:rsidRDefault="00081140" w:rsidP="00167AB1">
      <w:pPr>
        <w:pStyle w:val="PlainText"/>
        <w:rPr>
          <w:spacing w:val="0"/>
          <w:rtl/>
        </w:rPr>
      </w:pPr>
      <w:r w:rsidRPr="006A2D1A">
        <w:rPr>
          <w:spacing w:val="0"/>
          <w:rtl/>
        </w:rPr>
        <w:t>سعد</w:t>
      </w:r>
      <w:r w:rsidRPr="006A2D1A">
        <w:rPr>
          <w:spacing w:val="0"/>
        </w:rPr>
        <w:sym w:font="AGA Arabesque" w:char="F074"/>
      </w:r>
      <w:r w:rsidRPr="006A2D1A">
        <w:rPr>
          <w:spacing w:val="0"/>
          <w:rtl/>
        </w:rPr>
        <w:t xml:space="preserve"> با بیان این موضوع که «ثروت زیادی دارم»، سبب و چرایی ت</w:t>
      </w:r>
      <w:r w:rsidR="00050513" w:rsidRPr="006A2D1A">
        <w:rPr>
          <w:spacing w:val="0"/>
          <w:rtl/>
        </w:rPr>
        <w:t>صمیمش را برای بذل و بخشش اموالش</w:t>
      </w:r>
      <w:r w:rsidRPr="006A2D1A">
        <w:rPr>
          <w:spacing w:val="0"/>
          <w:rtl/>
        </w:rPr>
        <w:t xml:space="preserve"> بیان نمود و گفت: </w:t>
      </w:r>
      <w:r w:rsidR="00800C27" w:rsidRPr="006A2D1A">
        <w:rPr>
          <w:spacing w:val="0"/>
          <w:rtl/>
        </w:rPr>
        <w:t>«</w:t>
      </w:r>
      <w:r w:rsidRPr="006A2D1A">
        <w:rPr>
          <w:spacing w:val="0"/>
          <w:rtl/>
        </w:rPr>
        <w:t xml:space="preserve">تنها وارثی که دارم، دختر من است». </w:t>
      </w:r>
      <w:r w:rsidRPr="006A2D1A">
        <w:rPr>
          <w:spacing w:val="0"/>
          <w:rtl/>
        </w:rPr>
        <w:lastRenderedPageBreak/>
        <w:t xml:space="preserve">گویا </w:t>
      </w:r>
      <w:r w:rsidR="00800C27" w:rsidRPr="006A2D1A">
        <w:rPr>
          <w:spacing w:val="0"/>
          <w:rtl/>
        </w:rPr>
        <w:t>بدین نکته اشاره کرد که چون فقط یک وارث دارد، مانعی ندارد که بیش‌تر اموالش را صدقه دهد.</w:t>
      </w:r>
    </w:p>
    <w:p w:rsidR="00FB7240" w:rsidRPr="006A2D1A" w:rsidRDefault="00800C27" w:rsidP="00167AB1">
      <w:pPr>
        <w:pStyle w:val="PlainText"/>
        <w:rPr>
          <w:spacing w:val="0"/>
          <w:rtl/>
        </w:rPr>
      </w:pPr>
      <w:r w:rsidRPr="006A2D1A">
        <w:rPr>
          <w:spacing w:val="0"/>
          <w:rtl/>
        </w:rPr>
        <w:t>مشاور نیز باید خداترس باشد و در م</w:t>
      </w:r>
      <w:r w:rsidR="00225955" w:rsidRPr="006A2D1A">
        <w:rPr>
          <w:spacing w:val="0"/>
          <w:rtl/>
        </w:rPr>
        <w:t>شورتی که ارائه می‌دهد، تقوای ال</w:t>
      </w:r>
      <w:r w:rsidRPr="006A2D1A">
        <w:rPr>
          <w:spacing w:val="0"/>
          <w:rtl/>
        </w:rPr>
        <w:t>هی را پیشه سازد و در نظردهی و ارائه‌ی مشورت، احساساتی و عاطفی عمل نکند</w:t>
      </w:r>
      <w:r w:rsidR="00FB7240" w:rsidRPr="006A2D1A">
        <w:rPr>
          <w:spacing w:val="0"/>
          <w:rtl/>
        </w:rPr>
        <w:t>؛ زیرا برخی از مردم وقتی به رغبت و میل مشورت‌گیرنده پی می‌برند، مطابق میل او نظر می‌دهند. گویا منِ مشاور، دوست دارم مطابق میل مشورت‌گیرنده نظر دهم. این، اشتباهی بزرگ، و بلکه خیانت است. هنگامی که با شما مشورت می‌کنند و از شما نظر می‌خواهند، باید مطابق حق و به‌درستی نظر دهید و چیزی بگویید که آن را درست می‌دانید. مهم نیست که نظر شما، آن‌</w:t>
      </w:r>
      <w:r w:rsidR="00050513" w:rsidRPr="006A2D1A">
        <w:rPr>
          <w:spacing w:val="0"/>
          <w:rtl/>
        </w:rPr>
        <w:t>ها را راضی کند یا نکند؛ اگر شما</w:t>
      </w:r>
      <w:r w:rsidR="00FB7240" w:rsidRPr="006A2D1A">
        <w:rPr>
          <w:spacing w:val="0"/>
          <w:rtl/>
        </w:rPr>
        <w:t xml:space="preserve"> نظری را بگویید که آن را درست می‌پندارید، امانت را ادا نموده و به‌وظیفه‌ی خود، درست عمل کرده‌اید. خواه به مشورت شما عمل کنند و چه عمل نکنند؛ در هر صورت، شما کار درست را کرده‌اید.</w:t>
      </w:r>
    </w:p>
    <w:p w:rsidR="005E49C3" w:rsidRPr="006A2D1A" w:rsidRDefault="003E0197" w:rsidP="00167AB1">
      <w:pPr>
        <w:pStyle w:val="PlainText"/>
        <w:rPr>
          <w:spacing w:val="0"/>
          <w:rtl/>
        </w:rPr>
      </w:pPr>
      <w:r w:rsidRPr="006A2D1A">
        <w:rPr>
          <w:spacing w:val="0"/>
          <w:rtl/>
        </w:rPr>
        <w:t>وقتی سعد</w:t>
      </w:r>
      <w:r w:rsidRPr="006A2D1A">
        <w:rPr>
          <w:spacing w:val="0"/>
        </w:rPr>
        <w:sym w:font="AGA Arabesque" w:char="F074"/>
      </w:r>
      <w:r w:rsidRPr="006A2D1A">
        <w:rPr>
          <w:spacing w:val="0"/>
          <w:rtl/>
        </w:rPr>
        <w:t xml:space="preserve"> سؤالش را با رسول‌الله</w:t>
      </w:r>
      <w:r w:rsidRPr="006A2D1A">
        <w:rPr>
          <w:spacing w:val="0"/>
        </w:rPr>
        <w:sym w:font="AGA Arabesque" w:char="F072"/>
      </w:r>
      <w:r w:rsidRPr="006A2D1A">
        <w:rPr>
          <w:spacing w:val="0"/>
          <w:rtl/>
        </w:rPr>
        <w:t xml:space="preserve"> در میان گذاشت، رسول‌الله</w:t>
      </w:r>
      <w:r w:rsidRPr="006A2D1A">
        <w:rPr>
          <w:spacing w:val="0"/>
        </w:rPr>
        <w:sym w:font="AGA Arabesque" w:char="F072"/>
      </w:r>
      <w:r w:rsidRPr="006A2D1A">
        <w:rPr>
          <w:spacing w:val="0"/>
          <w:rtl/>
        </w:rPr>
        <w:t xml:space="preserve"> به او فرمود: «نه». و این، بدین معناست که گفتن «نه» هیچ اشکالی ندارد. رسول‌الله</w:t>
      </w:r>
      <w:r w:rsidRPr="006A2D1A">
        <w:rPr>
          <w:spacing w:val="0"/>
        </w:rPr>
        <w:sym w:font="AGA Arabesque" w:char="F072"/>
      </w:r>
      <w:r w:rsidRPr="006A2D1A">
        <w:rPr>
          <w:spacing w:val="0"/>
          <w:rtl/>
        </w:rPr>
        <w:t xml:space="preserve"> و یارانش، </w:t>
      </w:r>
      <w:r w:rsidR="00023044" w:rsidRPr="006A2D1A">
        <w:rPr>
          <w:spacing w:val="0"/>
          <w:rtl/>
        </w:rPr>
        <w:t xml:space="preserve">«نه» </w:t>
      </w:r>
      <w:r w:rsidRPr="006A2D1A">
        <w:rPr>
          <w:spacing w:val="0"/>
          <w:rtl/>
        </w:rPr>
        <w:t>می‌گفتن</w:t>
      </w:r>
      <w:r w:rsidR="00050513" w:rsidRPr="006A2D1A">
        <w:rPr>
          <w:spacing w:val="0"/>
          <w:rtl/>
        </w:rPr>
        <w:t>د و هیچ اشکالی در آن نمی‌دیدند.</w:t>
      </w:r>
    </w:p>
    <w:p w:rsidR="003C41C5" w:rsidRPr="00711545" w:rsidRDefault="005E49C3" w:rsidP="00225955">
      <w:pPr>
        <w:pStyle w:val="PlainText"/>
        <w:rPr>
          <w:rFonts w:hAnsi="AGA Arabesque" w:hint="eastAsia"/>
          <w:spacing w:val="-4"/>
          <w:rtl/>
        </w:rPr>
      </w:pPr>
      <w:r w:rsidRPr="00711545">
        <w:rPr>
          <w:rFonts w:hAnsi="AGA Arabesque"/>
          <w:spacing w:val="-4"/>
          <w:rtl/>
        </w:rPr>
        <w:t>در مسیری، شتر جابر</w:t>
      </w:r>
      <w:r w:rsidRPr="00711545">
        <w:rPr>
          <w:rFonts w:hAnsi="AGA Arabesque"/>
          <w:spacing w:val="-4"/>
        </w:rPr>
        <w:sym w:font="AGA Arabesque" w:char="F074"/>
      </w:r>
      <w:r w:rsidRPr="00711545">
        <w:rPr>
          <w:rFonts w:hAnsi="AGA Arabesque"/>
          <w:spacing w:val="-4"/>
          <w:rtl/>
        </w:rPr>
        <w:t xml:space="preserve"> سرکش شده بود و </w:t>
      </w:r>
      <w:r w:rsidR="003C41C5" w:rsidRPr="00711545">
        <w:rPr>
          <w:rFonts w:hAnsi="AGA Arabesque"/>
          <w:spacing w:val="-4"/>
          <w:rtl/>
        </w:rPr>
        <w:t>راه نمی‌رفت</w:t>
      </w:r>
      <w:r w:rsidRPr="00711545">
        <w:rPr>
          <w:rFonts w:hAnsi="AGA Arabesque"/>
          <w:spacing w:val="-4"/>
          <w:rtl/>
        </w:rPr>
        <w:t>. رسول‌الله</w:t>
      </w:r>
      <w:r w:rsidRPr="00711545">
        <w:rPr>
          <w:rFonts w:hAnsi="AGA Arabesque"/>
          <w:spacing w:val="-4"/>
        </w:rPr>
        <w:sym w:font="AGA Arabesque" w:char="F072"/>
      </w:r>
      <w:r w:rsidRPr="00711545">
        <w:rPr>
          <w:rFonts w:hAnsi="AGA Arabesque"/>
          <w:spacing w:val="-4"/>
          <w:rtl/>
        </w:rPr>
        <w:t xml:space="preserve"> به جابر</w:t>
      </w:r>
      <w:r w:rsidRPr="00711545">
        <w:rPr>
          <w:rFonts w:hAnsi="AGA Arabesque"/>
          <w:spacing w:val="-4"/>
        </w:rPr>
        <w:sym w:font="AGA Arabesque" w:char="F074"/>
      </w:r>
      <w:r w:rsidR="003C41C5" w:rsidRPr="00711545">
        <w:rPr>
          <w:rFonts w:hAnsi="AGA Arabesque"/>
          <w:spacing w:val="-4"/>
          <w:rtl/>
        </w:rPr>
        <w:t xml:space="preserve"> رسید!</w:t>
      </w:r>
      <w:r w:rsidRPr="00711545">
        <w:rPr>
          <w:rFonts w:hAnsi="AGA Arabesque"/>
          <w:spacing w:val="-4"/>
          <w:rtl/>
        </w:rPr>
        <w:t xml:space="preserve"> مگر رسول‌الله</w:t>
      </w:r>
      <w:r w:rsidRPr="00711545">
        <w:rPr>
          <w:rFonts w:hAnsi="AGA Arabesque"/>
          <w:spacing w:val="-4"/>
        </w:rPr>
        <w:sym w:font="AGA Arabesque" w:char="F072"/>
      </w:r>
      <w:r w:rsidRPr="00711545">
        <w:rPr>
          <w:rFonts w:hAnsi="AGA Arabesque"/>
          <w:spacing w:val="-4"/>
          <w:rtl/>
        </w:rPr>
        <w:t xml:space="preserve"> پیشاپ</w:t>
      </w:r>
      <w:r w:rsidR="003C41C5" w:rsidRPr="00711545">
        <w:rPr>
          <w:rFonts w:hAnsi="AGA Arabesque"/>
          <w:spacing w:val="-4"/>
          <w:rtl/>
        </w:rPr>
        <w:t>یش هم‌سفرانش حرکت نمی‌کرد؟ خیر. رسول‌الله</w:t>
      </w:r>
      <w:r w:rsidR="003C41C5" w:rsidRPr="00711545">
        <w:rPr>
          <w:rFonts w:hAnsi="AGA Arabesque"/>
          <w:spacing w:val="-4"/>
        </w:rPr>
        <w:sym w:font="AGA Arabesque" w:char="F072"/>
      </w:r>
      <w:r w:rsidR="003C41C5" w:rsidRPr="00711545">
        <w:rPr>
          <w:rFonts w:hAnsi="AGA Arabesque"/>
          <w:spacing w:val="-4"/>
          <w:rtl/>
        </w:rPr>
        <w:t xml:space="preserve"> که پیشوای امتش بود، پشت سر </w:t>
      </w:r>
      <w:r w:rsidR="00225955" w:rsidRPr="00711545">
        <w:rPr>
          <w:rFonts w:hAnsi="AGA Arabesque" w:hint="cs"/>
          <w:spacing w:val="-4"/>
          <w:rtl/>
        </w:rPr>
        <w:t>همر</w:t>
      </w:r>
      <w:r w:rsidR="003C41C5" w:rsidRPr="00711545">
        <w:rPr>
          <w:rFonts w:hAnsi="AGA Arabesque"/>
          <w:spacing w:val="-4"/>
          <w:rtl/>
        </w:rPr>
        <w:t>اهانش حرکت می‌کرد تا اگر کسی به چیزی نیاز داشته باشد، کمکش کند. ببینید پیامبر</w:t>
      </w:r>
      <w:r w:rsidR="003C41C5" w:rsidRPr="00711545">
        <w:rPr>
          <w:rFonts w:hAnsi="AGA Arabesque"/>
          <w:spacing w:val="-4"/>
        </w:rPr>
        <w:sym w:font="AGA Arabesque" w:char="F072"/>
      </w:r>
      <w:r w:rsidR="003C41C5" w:rsidRPr="00711545">
        <w:rPr>
          <w:rFonts w:hAnsi="AGA Arabesque"/>
          <w:spacing w:val="-4"/>
          <w:rtl/>
        </w:rPr>
        <w:t xml:space="preserve"> چه همه تواضع داشته و چه همه به یارانش رسیدگی می‌کرده است. آری! پیامبر</w:t>
      </w:r>
      <w:r w:rsidR="003C41C5" w:rsidRPr="00711545">
        <w:rPr>
          <w:rFonts w:hAnsi="AGA Arabesque"/>
          <w:spacing w:val="-4"/>
        </w:rPr>
        <w:sym w:font="AGA Arabesque" w:char="F072"/>
      </w:r>
      <w:r w:rsidR="003C41C5" w:rsidRPr="00711545">
        <w:rPr>
          <w:rFonts w:hAnsi="AGA Arabesque"/>
          <w:spacing w:val="-4"/>
          <w:rtl/>
        </w:rPr>
        <w:t xml:space="preserve"> به جابر</w:t>
      </w:r>
      <w:r w:rsidR="003C41C5" w:rsidRPr="00711545">
        <w:rPr>
          <w:rFonts w:hAnsi="AGA Arabesque"/>
          <w:spacing w:val="-4"/>
        </w:rPr>
        <w:sym w:font="AGA Arabesque" w:char="F074"/>
      </w:r>
      <w:r w:rsidR="003C41C5" w:rsidRPr="00711545">
        <w:rPr>
          <w:rFonts w:hAnsi="AGA Arabesque"/>
          <w:spacing w:val="-4"/>
          <w:rtl/>
        </w:rPr>
        <w:t xml:space="preserve"> رسید و شتر سرکش جابر</w:t>
      </w:r>
      <w:r w:rsidR="003C41C5" w:rsidRPr="00711545">
        <w:rPr>
          <w:rFonts w:hAnsi="AGA Arabesque"/>
          <w:spacing w:val="-4"/>
        </w:rPr>
        <w:sym w:font="AGA Arabesque" w:char="F074"/>
      </w:r>
      <w:r w:rsidR="003C41C5" w:rsidRPr="00711545">
        <w:rPr>
          <w:rFonts w:hAnsi="AGA Arabesque"/>
          <w:spacing w:val="-4"/>
          <w:rtl/>
        </w:rPr>
        <w:t xml:space="preserve"> را زد تا او را وادار به رفتن کند و برای جابر دعا کرد و گفت: «این شتر را به من بفروش». جابر</w:t>
      </w:r>
      <w:r w:rsidR="003C41C5" w:rsidRPr="00711545">
        <w:rPr>
          <w:rFonts w:hAnsi="AGA Arabesque"/>
          <w:spacing w:val="-4"/>
        </w:rPr>
        <w:sym w:font="AGA Arabesque" w:char="F074"/>
      </w:r>
      <w:r w:rsidR="003C41C5" w:rsidRPr="00711545">
        <w:rPr>
          <w:rFonts w:hAnsi="AGA Arabesque"/>
          <w:spacing w:val="-4"/>
          <w:rtl/>
        </w:rPr>
        <w:t xml:space="preserve"> گفت: «نه».</w:t>
      </w:r>
    </w:p>
    <w:p w:rsidR="007C40F5" w:rsidRPr="006A2D1A" w:rsidRDefault="00D6118C" w:rsidP="00167AB1">
      <w:pPr>
        <w:pStyle w:val="PlainText"/>
        <w:rPr>
          <w:spacing w:val="0"/>
          <w:rtl/>
        </w:rPr>
      </w:pPr>
      <w:r w:rsidRPr="006A2D1A">
        <w:rPr>
          <w:spacing w:val="0"/>
          <w:rtl/>
        </w:rPr>
        <w:t>آری!</w:t>
      </w:r>
      <w:r w:rsidR="003C41C5" w:rsidRPr="006A2D1A">
        <w:rPr>
          <w:spacing w:val="0"/>
          <w:rtl/>
        </w:rPr>
        <w:t xml:space="preserve"> به رسول‌الله</w:t>
      </w:r>
      <w:r w:rsidR="003C41C5" w:rsidRPr="006A2D1A">
        <w:rPr>
          <w:spacing w:val="0"/>
        </w:rPr>
        <w:sym w:font="AGA Arabesque" w:char="F072"/>
      </w:r>
      <w:r w:rsidR="003C41C5" w:rsidRPr="006A2D1A">
        <w:rPr>
          <w:spacing w:val="0"/>
          <w:rtl/>
        </w:rPr>
        <w:t xml:space="preserve"> گفت: «نه». و رسول‌الله</w:t>
      </w:r>
      <w:r w:rsidR="003C41C5" w:rsidRPr="006A2D1A">
        <w:rPr>
          <w:spacing w:val="0"/>
        </w:rPr>
        <w:sym w:font="AGA Arabesque" w:char="F072"/>
      </w:r>
      <w:r w:rsidR="003C41C5" w:rsidRPr="006A2D1A">
        <w:rPr>
          <w:spacing w:val="0"/>
          <w:rtl/>
        </w:rPr>
        <w:t xml:space="preserve"> نیز پاسخ منفی جابر</w:t>
      </w:r>
      <w:r w:rsidR="003C41C5" w:rsidRPr="006A2D1A">
        <w:rPr>
          <w:spacing w:val="0"/>
        </w:rPr>
        <w:sym w:font="AGA Arabesque" w:char="F074"/>
      </w:r>
      <w:r w:rsidR="003C41C5" w:rsidRPr="006A2D1A">
        <w:rPr>
          <w:spacing w:val="0"/>
          <w:rtl/>
        </w:rPr>
        <w:t xml:space="preserve"> را ناپسند ندانست. به‌کار بردن کلمه‌ی «نه» در پاسخ دیگران، بی‌ادبی به‌شمار نمی‌رود. </w:t>
      </w:r>
      <w:r w:rsidR="007C40F5" w:rsidRPr="006A2D1A">
        <w:rPr>
          <w:spacing w:val="0"/>
          <w:rtl/>
        </w:rPr>
        <w:t>بسیاری از مردم از گفتن «نه» خودداری می‌کنند و به جایش، می‌گویند: «سلامت باشی». درخواست سلام</w:t>
      </w:r>
      <w:r w:rsidR="00050513" w:rsidRPr="006A2D1A">
        <w:rPr>
          <w:spacing w:val="0"/>
          <w:rtl/>
        </w:rPr>
        <w:t>ت</w:t>
      </w:r>
      <w:r w:rsidR="007C40F5" w:rsidRPr="006A2D1A">
        <w:rPr>
          <w:spacing w:val="0"/>
          <w:rtl/>
        </w:rPr>
        <w:t>ی برای دیگران، خوب است؛ ولی گفتن «نه»، عیبی ندارد.</w:t>
      </w:r>
    </w:p>
    <w:p w:rsidR="00FF3977" w:rsidRPr="006A2D1A" w:rsidRDefault="00FF3977" w:rsidP="00167AB1">
      <w:pPr>
        <w:pStyle w:val="PlainText"/>
        <w:rPr>
          <w:spacing w:val="0"/>
          <w:rtl/>
        </w:rPr>
      </w:pPr>
      <w:r w:rsidRPr="006A2D1A">
        <w:rPr>
          <w:spacing w:val="0"/>
          <w:rtl/>
        </w:rPr>
        <w:t>برای بیماری که در بیماری وفات خویش به‌سر می‌برد، جایز نیست که بیش از یک‌سوم اموالش را ببخش</w:t>
      </w:r>
      <w:r w:rsidR="00050513" w:rsidRPr="006A2D1A">
        <w:rPr>
          <w:spacing w:val="0"/>
          <w:rtl/>
        </w:rPr>
        <w:t>د؛ مگر آن‌که وارثانش اجازه دهند؛</w:t>
      </w:r>
      <w:r w:rsidRPr="006A2D1A">
        <w:rPr>
          <w:spacing w:val="0"/>
          <w:rtl/>
        </w:rPr>
        <w:t xml:space="preserve"> زیرا حق وارثان به این مال تعلق گرفته است و وقتی سعد</w:t>
      </w:r>
      <w:r w:rsidRPr="006A2D1A">
        <w:rPr>
          <w:spacing w:val="0"/>
        </w:rPr>
        <w:sym w:font="AGA Arabesque" w:char="F074"/>
      </w:r>
      <w:r w:rsidRPr="006A2D1A">
        <w:rPr>
          <w:spacing w:val="0"/>
          <w:rtl/>
        </w:rPr>
        <w:t xml:space="preserve"> بیمار شد، رسول‌الله</w:t>
      </w:r>
      <w:r w:rsidRPr="006A2D1A">
        <w:rPr>
          <w:spacing w:val="0"/>
        </w:rPr>
        <w:sym w:font="AGA Arabesque" w:char="F072"/>
      </w:r>
      <w:r w:rsidRPr="006A2D1A">
        <w:rPr>
          <w:spacing w:val="0"/>
          <w:rtl/>
        </w:rPr>
        <w:t xml:space="preserve"> به او اجازه داد که فقط یک‌سوم </w:t>
      </w:r>
      <w:r w:rsidRPr="006A2D1A">
        <w:rPr>
          <w:spacing w:val="0"/>
          <w:rtl/>
        </w:rPr>
        <w:lastRenderedPageBreak/>
        <w:t xml:space="preserve">اموالش را ببخشد و این </w:t>
      </w:r>
      <w:r w:rsidR="005A50CB" w:rsidRPr="006A2D1A">
        <w:rPr>
          <w:spacing w:val="0"/>
          <w:rtl/>
        </w:rPr>
        <w:t xml:space="preserve">مقدار </w:t>
      </w:r>
      <w:r w:rsidRPr="006A2D1A">
        <w:rPr>
          <w:spacing w:val="0"/>
          <w:rtl/>
        </w:rPr>
        <w:t xml:space="preserve">را هم زیاد دانست. </w:t>
      </w:r>
      <w:r w:rsidR="005A50CB" w:rsidRPr="006A2D1A">
        <w:rPr>
          <w:spacing w:val="0"/>
          <w:rtl/>
        </w:rPr>
        <w:t>این، دلیلی</w:t>
      </w:r>
      <w:r w:rsidR="00A241CE" w:rsidRPr="006A2D1A">
        <w:rPr>
          <w:spacing w:val="0"/>
          <w:rtl/>
        </w:rPr>
        <w:t>‌</w:t>
      </w:r>
      <w:r w:rsidR="005A50CB" w:rsidRPr="006A2D1A">
        <w:rPr>
          <w:spacing w:val="0"/>
          <w:rtl/>
        </w:rPr>
        <w:t xml:space="preserve">ست بر این‌که بهتر است مقدار بخشش، کم‌تر از یک‌سوم اموال باشد. </w:t>
      </w:r>
      <w:r w:rsidR="000232C0" w:rsidRPr="006A2D1A">
        <w:rPr>
          <w:spacing w:val="0"/>
          <w:rtl/>
        </w:rPr>
        <w:t>چنان‌که</w:t>
      </w:r>
      <w:r w:rsidR="005A50CB" w:rsidRPr="006A2D1A">
        <w:rPr>
          <w:spacing w:val="0"/>
          <w:rtl/>
        </w:rPr>
        <w:t xml:space="preserve"> پیش‌تر سخن ابن‌‌عباس</w:t>
      </w:r>
      <w:r w:rsidR="005A50CB" w:rsidRPr="006A2D1A">
        <w:rPr>
          <w:spacing w:val="0"/>
        </w:rPr>
        <w:sym w:font="AGA Arabesque" w:char="F074"/>
      </w:r>
      <w:r w:rsidR="005A50CB" w:rsidRPr="006A2D1A">
        <w:rPr>
          <w:spacing w:val="0"/>
          <w:rtl/>
        </w:rPr>
        <w:t xml:space="preserve"> در این باره بیان شد.</w:t>
      </w:r>
    </w:p>
    <w:p w:rsidR="00D6118C" w:rsidRPr="006A2D1A" w:rsidRDefault="005A50CB" w:rsidP="00167AB1">
      <w:pPr>
        <w:pStyle w:val="PlainText"/>
        <w:rPr>
          <w:spacing w:val="0"/>
          <w:rtl/>
        </w:rPr>
      </w:pPr>
      <w:r w:rsidRPr="006A2D1A">
        <w:rPr>
          <w:spacing w:val="0"/>
          <w:rtl/>
        </w:rPr>
        <w:t>برای بیماری که در</w:t>
      </w:r>
      <w:r w:rsidR="00D6118C" w:rsidRPr="006A2D1A">
        <w:rPr>
          <w:spacing w:val="0"/>
          <w:rtl/>
        </w:rPr>
        <w:t xml:space="preserve"> آستانه‌ی مر</w:t>
      </w:r>
      <w:r w:rsidRPr="006A2D1A">
        <w:rPr>
          <w:spacing w:val="0"/>
          <w:rtl/>
        </w:rPr>
        <w:t>گ قرار دارد، جایز نیست که</w:t>
      </w:r>
      <w:r w:rsidR="00D6118C" w:rsidRPr="006A2D1A">
        <w:rPr>
          <w:spacing w:val="0"/>
          <w:rtl/>
        </w:rPr>
        <w:t xml:space="preserve"> بیش از یک‌سوم مالش را بخشش نماید؛ نه برای صدقه، نه برای مساجد و </w:t>
      </w:r>
      <w:r w:rsidR="005420C9" w:rsidRPr="006A2D1A">
        <w:rPr>
          <w:spacing w:val="0"/>
          <w:rtl/>
        </w:rPr>
        <w:t>نه</w:t>
      </w:r>
      <w:r w:rsidR="00A241CE" w:rsidRPr="006A2D1A">
        <w:rPr>
          <w:spacing w:val="0"/>
          <w:rtl/>
        </w:rPr>
        <w:t xml:space="preserve"> به عنوان هدیه و بخشش به دیگران؛</w:t>
      </w:r>
      <w:r w:rsidR="00D6118C" w:rsidRPr="006A2D1A">
        <w:rPr>
          <w:spacing w:val="0"/>
          <w:rtl/>
        </w:rPr>
        <w:t xml:space="preserve"> زیرا رسول‌الله</w:t>
      </w:r>
      <w:r w:rsidR="00D6118C" w:rsidRPr="006A2D1A">
        <w:rPr>
          <w:spacing w:val="0"/>
        </w:rPr>
        <w:sym w:font="AGA Arabesque" w:char="F072"/>
      </w:r>
      <w:r w:rsidR="00D6118C" w:rsidRPr="006A2D1A">
        <w:rPr>
          <w:spacing w:val="0"/>
          <w:rtl/>
        </w:rPr>
        <w:t xml:space="preserve"> سعد</w:t>
      </w:r>
      <w:r w:rsidR="00D6118C" w:rsidRPr="006A2D1A">
        <w:rPr>
          <w:spacing w:val="0"/>
        </w:rPr>
        <w:sym w:font="AGA Arabesque" w:char="F074"/>
      </w:r>
      <w:r w:rsidR="00D6118C" w:rsidRPr="006A2D1A">
        <w:rPr>
          <w:spacing w:val="0"/>
          <w:rtl/>
        </w:rPr>
        <w:t xml:space="preserve"> را از صدقه دادن بیش از یک‌سوم اموالش منع نمود. وصیت نیز مانند بخشش است و جایز نیست که کسی به بخشش بیش از یک‌سوم اموالش پس از مرگ خویش، وصیت نماید.</w:t>
      </w:r>
      <w:r w:rsidR="00D80CCE" w:rsidRPr="006A2D1A">
        <w:rPr>
          <w:spacing w:val="0"/>
          <w:rtl/>
        </w:rPr>
        <w:t xml:space="preserve"> د</w:t>
      </w:r>
      <w:r w:rsidR="004D7064" w:rsidRPr="006A2D1A">
        <w:rPr>
          <w:spacing w:val="0"/>
          <w:rtl/>
        </w:rPr>
        <w:t>ر رابطه با وصیت، بهتر است به یک‌</w:t>
      </w:r>
      <w:r w:rsidR="00D80CCE" w:rsidRPr="006A2D1A">
        <w:rPr>
          <w:spacing w:val="0"/>
          <w:rtl/>
        </w:rPr>
        <w:t>پنجم مالش وصیت کند؛ مانند ابوبکر صدیق</w:t>
      </w:r>
      <w:r w:rsidR="00D80CCE" w:rsidRPr="006A2D1A">
        <w:rPr>
          <w:spacing w:val="0"/>
        </w:rPr>
        <w:sym w:font="AGA Arabesque" w:char="F074"/>
      </w:r>
      <w:r w:rsidR="00D80CCE" w:rsidRPr="006A2D1A">
        <w:rPr>
          <w:spacing w:val="0"/>
          <w:rtl/>
        </w:rPr>
        <w:t xml:space="preserve"> که پیش‌تر گفتم.</w:t>
      </w:r>
    </w:p>
    <w:p w:rsidR="00D6118C" w:rsidRPr="00711545" w:rsidRDefault="00A241CE" w:rsidP="00167AB1">
      <w:pPr>
        <w:pStyle w:val="PlainText"/>
        <w:rPr>
          <w:rFonts w:hAnsi="AGA Arabesque" w:hint="eastAsia"/>
          <w:spacing w:val="-2"/>
          <w:rtl/>
        </w:rPr>
      </w:pPr>
      <w:r w:rsidRPr="00711545">
        <w:rPr>
          <w:rFonts w:hAnsi="AGA Arabesque"/>
          <w:spacing w:val="-2"/>
          <w:rtl/>
        </w:rPr>
        <w:t>اگر انسان</w:t>
      </w:r>
      <w:r w:rsidR="00D6118C" w:rsidRPr="00711545">
        <w:rPr>
          <w:rFonts w:hAnsi="AGA Arabesque"/>
          <w:spacing w:val="-2"/>
          <w:rtl/>
        </w:rPr>
        <w:t xml:space="preserve"> ث</w:t>
      </w:r>
      <w:r w:rsidRPr="00711545">
        <w:rPr>
          <w:rFonts w:hAnsi="AGA Arabesque"/>
          <w:spacing w:val="-2"/>
          <w:rtl/>
        </w:rPr>
        <w:t>روت زیادی نداشته باشد و وارثانش</w:t>
      </w:r>
      <w:r w:rsidR="00D6118C" w:rsidRPr="00711545">
        <w:rPr>
          <w:rFonts w:hAnsi="AGA Arabesque"/>
          <w:spacing w:val="-2"/>
          <w:rtl/>
        </w:rPr>
        <w:t xml:space="preserve"> فقیر باشند، در این صورت بهتر است که آن شخص، چیزی از </w:t>
      </w:r>
      <w:r w:rsidRPr="00711545">
        <w:rPr>
          <w:rFonts w:hAnsi="AGA Arabesque"/>
          <w:spacing w:val="-2"/>
          <w:rtl/>
        </w:rPr>
        <w:t>مالش را نبخشد؛ نه کم و نه زیاد؛</w:t>
      </w:r>
      <w:r w:rsidR="00905680" w:rsidRPr="00711545">
        <w:rPr>
          <w:rFonts w:hAnsi="AGA Arabesque"/>
          <w:spacing w:val="-2"/>
          <w:rtl/>
        </w:rPr>
        <w:t xml:space="preserve"> زیرا رسول الله</w:t>
      </w:r>
      <w:r w:rsidR="00905680" w:rsidRPr="00711545">
        <w:rPr>
          <w:rFonts w:hAnsi="AGA Arabesque"/>
          <w:spacing w:val="-2"/>
        </w:rPr>
        <w:sym w:font="AGA Arabesque" w:char="F072"/>
      </w:r>
      <w:r w:rsidR="00905680" w:rsidRPr="00711545">
        <w:rPr>
          <w:rFonts w:hAnsi="AGA Arabesque"/>
          <w:spacing w:val="-2"/>
          <w:rtl/>
        </w:rPr>
        <w:t xml:space="preserve"> فرموده است: «اگر وارثانت را پس از خود، بي‌نياز ترك گویی، بهتر است از اين‌كه آن‌ها را فقير و نیازمند رها كني</w:t>
      </w:r>
      <w:r w:rsidR="00981B01" w:rsidRPr="00711545">
        <w:rPr>
          <w:rFonts w:hAnsi="AGA Arabesque"/>
          <w:spacing w:val="-2"/>
          <w:rtl/>
        </w:rPr>
        <w:t>». بر خلاف پند</w:t>
      </w:r>
      <w:r w:rsidR="00905680" w:rsidRPr="00711545">
        <w:rPr>
          <w:rFonts w:hAnsi="AGA Arabesque"/>
          <w:spacing w:val="-2"/>
          <w:rtl/>
        </w:rPr>
        <w:t>ار برخی از عوام و توده‌ی مردم که گمان می‌کنند حتماً باید به بخش</w:t>
      </w:r>
      <w:r w:rsidR="00981B01" w:rsidRPr="00711545">
        <w:rPr>
          <w:rFonts w:hAnsi="AGA Arabesque"/>
          <w:spacing w:val="-2"/>
          <w:rtl/>
        </w:rPr>
        <w:t>ش بخشی از اموالشان وصیت نمایند؛ این، پندار نادرستی</w:t>
      </w:r>
      <w:r w:rsidRPr="00711545">
        <w:rPr>
          <w:rFonts w:hAnsi="AGA Arabesque"/>
          <w:spacing w:val="-2"/>
          <w:rtl/>
        </w:rPr>
        <w:t>‌</w:t>
      </w:r>
      <w:r w:rsidR="00981B01" w:rsidRPr="00711545">
        <w:rPr>
          <w:rFonts w:hAnsi="AGA Arabesque"/>
          <w:spacing w:val="-2"/>
          <w:rtl/>
        </w:rPr>
        <w:t>ست. انسانی که مال و ثروتش، اندک است و وارثان فقیری دارد، بهتر است که به بخشش</w:t>
      </w:r>
      <w:r w:rsidRPr="00711545">
        <w:rPr>
          <w:rFonts w:hAnsi="AGA Arabesque"/>
          <w:spacing w:val="-2"/>
          <w:rtl/>
        </w:rPr>
        <w:t xml:space="preserve"> اموالش وصیت نکند. برخی از مردم</w:t>
      </w:r>
      <w:r w:rsidR="00981B01" w:rsidRPr="00711545">
        <w:rPr>
          <w:rFonts w:hAnsi="AGA Arabesque"/>
          <w:spacing w:val="-2"/>
          <w:rtl/>
        </w:rPr>
        <w:t xml:space="preserve"> چنین می‌پندارند که اگر وصیتی نکن</w:t>
      </w:r>
      <w:r w:rsidRPr="00711545">
        <w:rPr>
          <w:rFonts w:hAnsi="AGA Arabesque"/>
          <w:spacing w:val="-2"/>
          <w:rtl/>
        </w:rPr>
        <w:t>ن</w:t>
      </w:r>
      <w:r w:rsidR="00981B01" w:rsidRPr="00711545">
        <w:rPr>
          <w:rFonts w:hAnsi="AGA Arabesque"/>
          <w:spacing w:val="-2"/>
          <w:rtl/>
        </w:rPr>
        <w:t>د، هیچ اجر و پاداشی نخواه</w:t>
      </w:r>
      <w:r w:rsidRPr="00711545">
        <w:rPr>
          <w:rFonts w:hAnsi="AGA Arabesque"/>
          <w:spacing w:val="-2"/>
          <w:rtl/>
        </w:rPr>
        <w:t>ن</w:t>
      </w:r>
      <w:r w:rsidR="00981B01" w:rsidRPr="00711545">
        <w:rPr>
          <w:rFonts w:hAnsi="AGA Arabesque"/>
          <w:spacing w:val="-2"/>
          <w:rtl/>
        </w:rPr>
        <w:t xml:space="preserve">د داشت؛ چنین نیست. بلکه اگر </w:t>
      </w:r>
      <w:r w:rsidRPr="00711545">
        <w:rPr>
          <w:rFonts w:hAnsi="AGA Arabesque"/>
          <w:spacing w:val="-2"/>
          <w:rtl/>
        </w:rPr>
        <w:t xml:space="preserve">انسان </w:t>
      </w:r>
      <w:r w:rsidR="00981B01" w:rsidRPr="00711545">
        <w:rPr>
          <w:rFonts w:hAnsi="AGA Arabesque"/>
          <w:spacing w:val="-2"/>
          <w:rtl/>
        </w:rPr>
        <w:t>پس از خود، مالی برای وارثانش</w:t>
      </w:r>
      <w:r w:rsidR="006040C6" w:rsidRPr="00711545">
        <w:rPr>
          <w:rFonts w:hAnsi="AGA Arabesque"/>
          <w:spacing w:val="-2"/>
          <w:rtl/>
        </w:rPr>
        <w:t xml:space="preserve"> بگذارد، سزاوار ثواب است؛ هرچند به‌اجبار و مطابق روال عادی</w:t>
      </w:r>
      <w:r w:rsidR="000F2289" w:rsidRPr="00711545">
        <w:rPr>
          <w:rFonts w:hAnsi="AGA Arabesque"/>
          <w:spacing w:val="-2"/>
          <w:rtl/>
        </w:rPr>
        <w:t xml:space="preserve"> زندگی بشر باشد که اموالش به وا</w:t>
      </w:r>
      <w:r w:rsidR="006040C6" w:rsidRPr="00711545">
        <w:rPr>
          <w:rFonts w:hAnsi="AGA Arabesque"/>
          <w:spacing w:val="-2"/>
          <w:rtl/>
        </w:rPr>
        <w:t>رثانش می‌رسد.</w:t>
      </w:r>
      <w:r w:rsidR="000F2289" w:rsidRPr="00711545">
        <w:rPr>
          <w:rFonts w:hAnsi="AGA Arabesque"/>
          <w:spacing w:val="-2"/>
          <w:rtl/>
        </w:rPr>
        <w:t xml:space="preserve"> ولی اگر به‌قصد عمل به رهنمود رسول‌الله</w:t>
      </w:r>
      <w:r w:rsidR="000F2289" w:rsidRPr="00711545">
        <w:rPr>
          <w:rFonts w:hAnsi="AGA Arabesque"/>
          <w:spacing w:val="-2"/>
        </w:rPr>
        <w:sym w:font="AGA Arabesque" w:char="F072"/>
      </w:r>
      <w:r w:rsidR="000F2289" w:rsidRPr="00711545">
        <w:rPr>
          <w:rFonts w:hAnsi="AGA Arabesque"/>
          <w:spacing w:val="-2"/>
          <w:rtl/>
        </w:rPr>
        <w:t xml:space="preserve"> باشد، به‌طور قطع اجر و ثواب بیش‌تری خواهد داشت از این‌که به بخشش بخشی از اموالش، وصیت کند.</w:t>
      </w:r>
      <w:r w:rsidR="00D6118C" w:rsidRPr="00711545">
        <w:rPr>
          <w:rFonts w:hAnsi="AGA Arabesque"/>
          <w:spacing w:val="-2"/>
          <w:rtl/>
        </w:rPr>
        <w:t xml:space="preserve"> </w:t>
      </w:r>
      <w:r w:rsidR="000F2289" w:rsidRPr="00711545">
        <w:rPr>
          <w:rFonts w:hAnsi="AGA Arabesque"/>
          <w:spacing w:val="-2"/>
          <w:rtl/>
        </w:rPr>
        <w:t>دلیلش، همان سخنی</w:t>
      </w:r>
      <w:r w:rsidRPr="00711545">
        <w:rPr>
          <w:rFonts w:hAnsi="AGA Arabesque"/>
          <w:spacing w:val="-2"/>
          <w:rtl/>
        </w:rPr>
        <w:t>‌</w:t>
      </w:r>
      <w:r w:rsidR="000F2289" w:rsidRPr="00711545">
        <w:rPr>
          <w:rFonts w:hAnsi="AGA Arabesque"/>
          <w:spacing w:val="-2"/>
          <w:rtl/>
        </w:rPr>
        <w:t>ست که رسول‌الله</w:t>
      </w:r>
      <w:r w:rsidR="000F2289" w:rsidRPr="00711545">
        <w:rPr>
          <w:rFonts w:hAnsi="AGA Arabesque"/>
          <w:spacing w:val="-2"/>
        </w:rPr>
        <w:sym w:font="AGA Arabesque" w:char="F072"/>
      </w:r>
      <w:r w:rsidR="000F2289" w:rsidRPr="00711545">
        <w:rPr>
          <w:rFonts w:hAnsi="AGA Arabesque"/>
          <w:spacing w:val="-2"/>
          <w:rtl/>
        </w:rPr>
        <w:t xml:space="preserve"> به سعد</w:t>
      </w:r>
      <w:r w:rsidR="000F2289" w:rsidRPr="00711545">
        <w:rPr>
          <w:rFonts w:hAnsi="AGA Arabesque"/>
          <w:spacing w:val="-2"/>
        </w:rPr>
        <w:sym w:font="AGA Arabesque" w:char="F074"/>
      </w:r>
      <w:r w:rsidR="000F2289" w:rsidRPr="00711545">
        <w:rPr>
          <w:rFonts w:hAnsi="AGA Arabesque"/>
          <w:spacing w:val="-2"/>
          <w:rtl/>
        </w:rPr>
        <w:t xml:space="preserve"> فرمود و در چند سطر قبل، به آن اشاره شد.</w:t>
      </w:r>
    </w:p>
    <w:p w:rsidR="000F2289" w:rsidRPr="006A2D1A" w:rsidRDefault="000F2289" w:rsidP="00167AB1">
      <w:pPr>
        <w:pStyle w:val="PlainText"/>
        <w:rPr>
          <w:spacing w:val="0"/>
          <w:rtl/>
        </w:rPr>
      </w:pPr>
      <w:r w:rsidRPr="006A2D1A">
        <w:rPr>
          <w:spacing w:val="0"/>
          <w:rtl/>
        </w:rPr>
        <w:t>از حدیث سعد</w:t>
      </w:r>
      <w:r w:rsidRPr="006A2D1A">
        <w:rPr>
          <w:spacing w:val="0"/>
        </w:rPr>
        <w:sym w:font="AGA Arabesque" w:char="F074"/>
      </w:r>
      <w:r w:rsidRPr="006A2D1A">
        <w:rPr>
          <w:spacing w:val="0"/>
          <w:rtl/>
        </w:rPr>
        <w:t xml:space="preserve"> چنین می‌فهمیم که صحابه‌ی مهاجر</w:t>
      </w:r>
      <w:r w:rsidRPr="006A2D1A">
        <w:rPr>
          <w:spacing w:val="0"/>
        </w:rPr>
        <w:sym w:font="AGA Arabesque" w:char="F079"/>
      </w:r>
      <w:r w:rsidRPr="006A2D1A">
        <w:rPr>
          <w:spacing w:val="0"/>
          <w:rtl/>
        </w:rPr>
        <w:t xml:space="preserve"> از این‌ک</w:t>
      </w:r>
      <w:r w:rsidR="00A241CE" w:rsidRPr="006A2D1A">
        <w:rPr>
          <w:spacing w:val="0"/>
          <w:rtl/>
        </w:rPr>
        <w:t>ه در مکه بمیرند، نگران بوده‌اند؛</w:t>
      </w:r>
      <w:r w:rsidRPr="006A2D1A">
        <w:rPr>
          <w:spacing w:val="0"/>
          <w:rtl/>
        </w:rPr>
        <w:t xml:space="preserve"> زیرا سعد</w:t>
      </w:r>
      <w:r w:rsidRPr="006A2D1A">
        <w:rPr>
          <w:spacing w:val="0"/>
        </w:rPr>
        <w:sym w:font="AGA Arabesque" w:char="F074"/>
      </w:r>
      <w:r w:rsidRPr="006A2D1A">
        <w:rPr>
          <w:spacing w:val="0"/>
          <w:rtl/>
        </w:rPr>
        <w:t xml:space="preserve"> از رسول‌الله</w:t>
      </w:r>
      <w:r w:rsidRPr="006A2D1A">
        <w:rPr>
          <w:spacing w:val="0"/>
        </w:rPr>
        <w:sym w:font="AGA Arabesque" w:char="F072"/>
      </w:r>
      <w:r w:rsidRPr="006A2D1A">
        <w:rPr>
          <w:spacing w:val="0"/>
          <w:rtl/>
        </w:rPr>
        <w:t xml:space="preserve"> پرسید: «آیا در مکه می‌مانم؟» مفهوم سخنش، این</w:t>
      </w:r>
      <w:r w:rsidR="00A241CE" w:rsidRPr="006A2D1A">
        <w:rPr>
          <w:spacing w:val="0"/>
          <w:rtl/>
        </w:rPr>
        <w:t xml:space="preserve"> بود که دوست ندارم در مکه بمیرم؛</w:t>
      </w:r>
      <w:r w:rsidRPr="006A2D1A">
        <w:rPr>
          <w:spacing w:val="0"/>
          <w:rtl/>
        </w:rPr>
        <w:t xml:space="preserve"> چراکه او مکه را به خاطر الله و پیامبرش ترک گفته بود.</w:t>
      </w:r>
    </w:p>
    <w:p w:rsidR="000C362C" w:rsidRPr="006A2D1A" w:rsidRDefault="000F2289" w:rsidP="00167AB1">
      <w:pPr>
        <w:pStyle w:val="PlainText"/>
        <w:rPr>
          <w:spacing w:val="0"/>
          <w:rtl/>
        </w:rPr>
      </w:pPr>
      <w:r w:rsidRPr="006A2D1A">
        <w:rPr>
          <w:spacing w:val="0"/>
          <w:rtl/>
        </w:rPr>
        <w:t>در این حدیث یکی از معجزه‌های رسول‌الله</w:t>
      </w:r>
      <w:r w:rsidRPr="006A2D1A">
        <w:rPr>
          <w:spacing w:val="0"/>
        </w:rPr>
        <w:sym w:font="AGA Arabesque" w:char="F072"/>
      </w:r>
      <w:r w:rsidRPr="006A2D1A">
        <w:rPr>
          <w:spacing w:val="0"/>
          <w:rtl/>
        </w:rPr>
        <w:t xml:space="preserve"> نیز نمایان می‌شود؛ </w:t>
      </w:r>
      <w:r w:rsidR="000232C0" w:rsidRPr="006A2D1A">
        <w:rPr>
          <w:spacing w:val="0"/>
          <w:rtl/>
        </w:rPr>
        <w:t>چنان‌که</w:t>
      </w:r>
      <w:r w:rsidRPr="006A2D1A">
        <w:rPr>
          <w:spacing w:val="0"/>
          <w:rtl/>
        </w:rPr>
        <w:t xml:space="preserve"> به سعد</w:t>
      </w:r>
      <w:r w:rsidRPr="006A2D1A">
        <w:rPr>
          <w:spacing w:val="0"/>
        </w:rPr>
        <w:sym w:font="AGA Arabesque" w:char="F074"/>
      </w:r>
      <w:r w:rsidRPr="006A2D1A">
        <w:rPr>
          <w:spacing w:val="0"/>
          <w:rtl/>
        </w:rPr>
        <w:t xml:space="preserve"> فرمود: «تو، (در مکه) نمی‌مانی؛ بلکه </w:t>
      </w:r>
      <w:r w:rsidR="00FF3977" w:rsidRPr="006A2D1A">
        <w:rPr>
          <w:spacing w:val="0"/>
          <w:rtl/>
        </w:rPr>
        <w:t>امید است زنده ب</w:t>
      </w:r>
      <w:r w:rsidRPr="006A2D1A">
        <w:rPr>
          <w:spacing w:val="0"/>
          <w:rtl/>
        </w:rPr>
        <w:t xml:space="preserve">مانی و گروهي از تو نفع </w:t>
      </w:r>
      <w:r w:rsidR="00FF3977" w:rsidRPr="006A2D1A">
        <w:rPr>
          <w:spacing w:val="0"/>
          <w:rtl/>
        </w:rPr>
        <w:lastRenderedPageBreak/>
        <w:t>ب</w:t>
      </w:r>
      <w:r w:rsidRPr="006A2D1A">
        <w:rPr>
          <w:spacing w:val="0"/>
          <w:rtl/>
        </w:rPr>
        <w:t xml:space="preserve">برند و گروهي ديگر (مشركان و كافران) </w:t>
      </w:r>
      <w:r w:rsidR="00FF3977" w:rsidRPr="006A2D1A">
        <w:rPr>
          <w:spacing w:val="0"/>
          <w:rtl/>
        </w:rPr>
        <w:t>زیان ب</w:t>
      </w:r>
      <w:r w:rsidRPr="006A2D1A">
        <w:rPr>
          <w:spacing w:val="0"/>
          <w:rtl/>
        </w:rPr>
        <w:t xml:space="preserve">بینند». </w:t>
      </w:r>
      <w:r w:rsidR="000C362C" w:rsidRPr="006A2D1A">
        <w:rPr>
          <w:spacing w:val="0"/>
          <w:rtl/>
        </w:rPr>
        <w:t>همین‌طور شد و سعد</w:t>
      </w:r>
      <w:r w:rsidR="000C362C" w:rsidRPr="006A2D1A">
        <w:rPr>
          <w:spacing w:val="0"/>
        </w:rPr>
        <w:sym w:font="AGA Arabesque" w:char="F074"/>
      </w:r>
      <w:r w:rsidR="000C362C" w:rsidRPr="006A2D1A">
        <w:rPr>
          <w:spacing w:val="0"/>
          <w:rtl/>
        </w:rPr>
        <w:t xml:space="preserve"> تا خلافت معاویه</w:t>
      </w:r>
      <w:r w:rsidR="000C362C" w:rsidRPr="006A2D1A">
        <w:rPr>
          <w:spacing w:val="0"/>
        </w:rPr>
        <w:sym w:font="AGA Arabesque" w:char="F074"/>
      </w:r>
      <w:r w:rsidR="000C362C" w:rsidRPr="006A2D1A">
        <w:rPr>
          <w:spacing w:val="0"/>
          <w:rtl/>
        </w:rPr>
        <w:t xml:space="preserve"> زنده ماند.</w:t>
      </w:r>
    </w:p>
    <w:p w:rsidR="00FF3977" w:rsidRPr="006A2D1A" w:rsidRDefault="000C362C" w:rsidP="00167AB1">
      <w:pPr>
        <w:pStyle w:val="PlainText"/>
        <w:rPr>
          <w:spacing w:val="0"/>
          <w:rtl/>
        </w:rPr>
      </w:pPr>
      <w:r w:rsidRPr="006A2D1A">
        <w:rPr>
          <w:spacing w:val="0"/>
          <w:rtl/>
        </w:rPr>
        <w:t>این، از معجزه‌های رسول‌الله</w:t>
      </w:r>
      <w:r w:rsidRPr="006A2D1A">
        <w:rPr>
          <w:spacing w:val="0"/>
        </w:rPr>
        <w:sym w:font="AGA Arabesque" w:char="F072"/>
      </w:r>
      <w:r w:rsidR="00A241CE" w:rsidRPr="006A2D1A">
        <w:rPr>
          <w:spacing w:val="0"/>
          <w:rtl/>
        </w:rPr>
        <w:t xml:space="preserve"> بود</w:t>
      </w:r>
      <w:r w:rsidRPr="006A2D1A">
        <w:rPr>
          <w:spacing w:val="0"/>
          <w:rtl/>
        </w:rPr>
        <w:t xml:space="preserve"> که درباره‌ی آینده خبری می‌داد که مطابق خبرش، اتفاق می‌افتاد.</w:t>
      </w:r>
      <w:r w:rsidR="00FF3977" w:rsidRPr="006A2D1A">
        <w:rPr>
          <w:spacing w:val="0"/>
          <w:rtl/>
        </w:rPr>
        <w:t xml:space="preserve"> اگرچه رسول‌الله</w:t>
      </w:r>
      <w:r w:rsidR="00FF3977" w:rsidRPr="006A2D1A">
        <w:rPr>
          <w:spacing w:val="0"/>
        </w:rPr>
        <w:sym w:font="AGA Arabesque" w:char="F072"/>
      </w:r>
      <w:r w:rsidR="00FF3977" w:rsidRPr="006A2D1A">
        <w:rPr>
          <w:spacing w:val="0"/>
          <w:rtl/>
        </w:rPr>
        <w:t xml:space="preserve"> در این‌باره به‌طور قطعی از زنده ماندن سعد</w:t>
      </w:r>
      <w:r w:rsidR="00FF3977" w:rsidRPr="006A2D1A">
        <w:rPr>
          <w:spacing w:val="0"/>
        </w:rPr>
        <w:sym w:font="AGA Arabesque" w:char="F074"/>
      </w:r>
      <w:r w:rsidR="00A241CE" w:rsidRPr="006A2D1A">
        <w:rPr>
          <w:spacing w:val="0"/>
          <w:rtl/>
        </w:rPr>
        <w:t xml:space="preserve"> خبر ندا</w:t>
      </w:r>
      <w:r w:rsidR="00FF3977" w:rsidRPr="006A2D1A">
        <w:rPr>
          <w:spacing w:val="0"/>
          <w:rtl/>
        </w:rPr>
        <w:t>د؛ ولی فرمود: «امید است که زنده بمانی...». و سعد، مطابق توقع رسول‌الله</w:t>
      </w:r>
      <w:r w:rsidR="00FF3977" w:rsidRPr="006A2D1A">
        <w:rPr>
          <w:spacing w:val="0"/>
        </w:rPr>
        <w:sym w:font="AGA Arabesque" w:char="F072"/>
      </w:r>
      <w:r w:rsidR="00FF3977" w:rsidRPr="006A2D1A">
        <w:rPr>
          <w:spacing w:val="0"/>
          <w:rtl/>
        </w:rPr>
        <w:t xml:space="preserve"> سال‌ها پس از آن، زنده ماند.</w:t>
      </w:r>
    </w:p>
    <w:p w:rsidR="000F2289" w:rsidRPr="006A2D1A" w:rsidRDefault="004D7064" w:rsidP="00167AB1">
      <w:pPr>
        <w:pStyle w:val="PlainText"/>
        <w:rPr>
          <w:spacing w:val="0"/>
          <w:rtl/>
        </w:rPr>
      </w:pPr>
      <w:r w:rsidRPr="006A2D1A">
        <w:rPr>
          <w:spacing w:val="0"/>
          <w:rtl/>
        </w:rPr>
        <w:t>از فرموده‌ی رسول‌الله</w:t>
      </w:r>
      <w:r w:rsidRPr="006A2D1A">
        <w:rPr>
          <w:spacing w:val="0"/>
        </w:rPr>
        <w:sym w:font="AGA Arabesque" w:char="F072"/>
      </w:r>
      <w:r w:rsidRPr="006A2D1A">
        <w:rPr>
          <w:spacing w:val="0"/>
          <w:rtl/>
        </w:rPr>
        <w:t xml:space="preserve"> چنین برمی‌آید که هر</w:t>
      </w:r>
      <w:r w:rsidR="00A241CE" w:rsidRPr="006A2D1A">
        <w:rPr>
          <w:spacing w:val="0"/>
          <w:rtl/>
        </w:rPr>
        <w:t>کس</w:t>
      </w:r>
      <w:r w:rsidRPr="006A2D1A">
        <w:rPr>
          <w:spacing w:val="0"/>
          <w:rtl/>
        </w:rPr>
        <w:t xml:space="preserve"> عملی به‌رضای الله انجام دهد، بر درجات او افزوده می‌شود؛ هرچند در جایی باشد که م</w:t>
      </w:r>
      <w:r w:rsidR="00A241CE" w:rsidRPr="006A2D1A">
        <w:rPr>
          <w:spacing w:val="0"/>
          <w:rtl/>
        </w:rPr>
        <w:t>اندن در آن‌جا برای او درست نیست؛</w:t>
      </w:r>
      <w:r w:rsidRPr="006A2D1A">
        <w:rPr>
          <w:spacing w:val="0"/>
          <w:rtl/>
        </w:rPr>
        <w:t xml:space="preserve"> زیرا مهم، درست بودن عمل است.</w:t>
      </w:r>
    </w:p>
    <w:p w:rsidR="004D7064" w:rsidRPr="006A2D1A" w:rsidRDefault="00803A1B" w:rsidP="00522994">
      <w:pPr>
        <w:pStyle w:val="PlainText"/>
        <w:spacing w:line="228" w:lineRule="auto"/>
        <w:rPr>
          <w:spacing w:val="0"/>
          <w:rtl/>
        </w:rPr>
      </w:pPr>
      <w:r w:rsidRPr="006A2D1A">
        <w:rPr>
          <w:spacing w:val="0"/>
          <w:rtl/>
        </w:rPr>
        <w:t>بر همین اساس قول راجح علما،</w:t>
      </w:r>
      <w:r w:rsidR="004D7064" w:rsidRPr="006A2D1A">
        <w:rPr>
          <w:spacing w:val="0"/>
          <w:rtl/>
        </w:rPr>
        <w:t xml:space="preserve"> درباره‌ی شخصی که در زمین غصبی نماز می‌گ</w:t>
      </w:r>
      <w:r w:rsidR="00A241CE" w:rsidRPr="006A2D1A">
        <w:rPr>
          <w:spacing w:val="0"/>
          <w:rtl/>
        </w:rPr>
        <w:t>زارد، این است که نمازش درست است؛</w:t>
      </w:r>
      <w:r w:rsidR="004D7064" w:rsidRPr="006A2D1A">
        <w:rPr>
          <w:spacing w:val="0"/>
          <w:rtl/>
        </w:rPr>
        <w:t xml:space="preserve"> زیرا نهی، مربوط به غصب است، نه نماز. اگرچه غصب‌کننده، به سبب ماندنش در زمین غصبی گن</w:t>
      </w:r>
      <w:r w:rsidR="00225955" w:rsidRPr="006A2D1A">
        <w:rPr>
          <w:rFonts w:hint="cs"/>
          <w:spacing w:val="0"/>
          <w:rtl/>
        </w:rPr>
        <w:t>هک</w:t>
      </w:r>
      <w:r w:rsidR="004D7064" w:rsidRPr="006A2D1A">
        <w:rPr>
          <w:spacing w:val="0"/>
          <w:rtl/>
        </w:rPr>
        <w:t>ار می‌باشد. آری! اگر در روایت می‌آمد که رسول‌الله</w:t>
      </w:r>
      <w:r w:rsidR="004D7064" w:rsidRPr="006A2D1A">
        <w:rPr>
          <w:spacing w:val="0"/>
        </w:rPr>
        <w:sym w:font="AGA Arabesque" w:char="F072"/>
      </w:r>
      <w:r w:rsidR="00A241CE" w:rsidRPr="006A2D1A">
        <w:rPr>
          <w:spacing w:val="0"/>
          <w:rtl/>
        </w:rPr>
        <w:t xml:space="preserve"> از نمازخواندن در زمین غصبی</w:t>
      </w:r>
      <w:r w:rsidR="004D7064" w:rsidRPr="006A2D1A">
        <w:rPr>
          <w:spacing w:val="0"/>
          <w:rtl/>
        </w:rPr>
        <w:t xml:space="preserve"> منع </w:t>
      </w:r>
      <w:r w:rsidR="00C332FD" w:rsidRPr="006A2D1A">
        <w:rPr>
          <w:spacing w:val="0"/>
          <w:rtl/>
        </w:rPr>
        <w:t>کرده است، در این صورت، اگر در زمین غصبی نماز می‌خواندی، نمازت باطل بود. ولی چنین روایتی وجود ندارد. البته نمازی که در قبرستان خوانده شود، باطل است؛ زیرا رسول‌الله</w:t>
      </w:r>
      <w:r w:rsidR="00C332FD" w:rsidRPr="006A2D1A">
        <w:rPr>
          <w:spacing w:val="0"/>
        </w:rPr>
        <w:sym w:font="AGA Arabesque" w:char="F072"/>
      </w:r>
      <w:r w:rsidR="00C332FD" w:rsidRPr="006A2D1A">
        <w:rPr>
          <w:spacing w:val="0"/>
          <w:rtl/>
        </w:rPr>
        <w:t xml:space="preserve"> فرموده است: </w:t>
      </w:r>
      <w:r w:rsidR="00C332FD" w:rsidRPr="006A2D1A">
        <w:rPr>
          <w:rStyle w:val="Char1"/>
          <w:spacing w:val="0"/>
          <w:rtl/>
          <w:lang w:bidi="ar-SA"/>
        </w:rPr>
        <w:t>«</w:t>
      </w:r>
      <w:r w:rsidR="008814D5" w:rsidRPr="006A2D1A">
        <w:rPr>
          <w:rStyle w:val="Char1"/>
          <w:spacing w:val="0"/>
          <w:rtl/>
          <w:lang w:bidi="ar-SA"/>
        </w:rPr>
        <w:t>الأَرْضُ كُلُّهَا مَسْجِدٌ إلا الْمَقْبَرَةَ وَالْحَمَّامَ</w:t>
      </w:r>
      <w:r w:rsidR="00830C24" w:rsidRPr="006A2D1A">
        <w:rPr>
          <w:rStyle w:val="Char1"/>
          <w:spacing w:val="0"/>
          <w:rtl/>
          <w:lang w:bidi="ar-SA"/>
        </w:rPr>
        <w:t>»</w:t>
      </w:r>
      <w:r w:rsidR="00A241CE"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30"/>
      </w:r>
      <w:r w:rsidR="003A729F" w:rsidRPr="006A2D1A">
        <w:rPr>
          <w:rStyle w:val="FootnoteReference"/>
          <w:rFonts w:cs="B Lotus"/>
          <w:spacing w:val="0"/>
          <w:szCs w:val="28"/>
          <w:rtl/>
        </w:rPr>
        <w:t>)</w:t>
      </w:r>
      <w:r w:rsidR="00830C24" w:rsidRPr="006A2D1A">
        <w:rPr>
          <w:spacing w:val="0"/>
          <w:rtl/>
        </w:rPr>
        <w:t xml:space="preserve"> یعنی«همه جای زمین، محل نماز است، جز قبرستان و حمام». البته نماز جنازه، مستثناست و خواندن آن در قبرستان، درست می‌باشد.</w:t>
      </w:r>
    </w:p>
    <w:p w:rsidR="00497C7D" w:rsidRPr="006A2D1A" w:rsidRDefault="00830C24" w:rsidP="00F84E18">
      <w:pPr>
        <w:pStyle w:val="PlainText"/>
        <w:rPr>
          <w:spacing w:val="0"/>
          <w:rtl/>
        </w:rPr>
      </w:pPr>
      <w:r w:rsidRPr="006A2D1A">
        <w:rPr>
          <w:spacing w:val="0"/>
          <w:rtl/>
        </w:rPr>
        <w:t>از دیگر نکات قابل برداشت از حدیث سعد</w:t>
      </w:r>
      <w:r w:rsidRPr="006A2D1A">
        <w:rPr>
          <w:spacing w:val="0"/>
        </w:rPr>
        <w:sym w:font="AGA Arabesque" w:char="F074"/>
      </w:r>
      <w:r w:rsidRPr="006A2D1A">
        <w:rPr>
          <w:spacing w:val="0"/>
          <w:rtl/>
        </w:rPr>
        <w:t xml:space="preserve"> این است که هرکس، به‌رضای الله</w:t>
      </w:r>
      <w:r w:rsidRPr="006A2D1A">
        <w:rPr>
          <w:spacing w:val="0"/>
        </w:rPr>
        <w:sym w:font="AGA Arabesque" w:char="F059"/>
      </w:r>
      <w:r w:rsidRPr="006A2D1A">
        <w:rPr>
          <w:spacing w:val="0"/>
          <w:rtl/>
        </w:rPr>
        <w:t xml:space="preserve"> چیزی هزینه نماید، مثل نفقه‌ای که به خانواده و همسرش می‌دهد</w:t>
      </w:r>
      <w:r w:rsidR="00A241CE" w:rsidRPr="006A2D1A">
        <w:rPr>
          <w:spacing w:val="0"/>
          <w:rtl/>
        </w:rPr>
        <w:t xml:space="preserve"> و حتی برای </w:t>
      </w:r>
      <w:r w:rsidR="00A241CE" w:rsidRPr="006A2D1A">
        <w:rPr>
          <w:spacing w:val="0"/>
          <w:rtl/>
        </w:rPr>
        <w:lastRenderedPageBreak/>
        <w:t>خودش هزینه می‌کند،</w:t>
      </w:r>
      <w:r w:rsidRPr="006A2D1A">
        <w:rPr>
          <w:spacing w:val="0"/>
          <w:rtl/>
        </w:rPr>
        <w:t xml:space="preserve"> برایش ثواب دارد.</w:t>
      </w:r>
      <w:r w:rsidR="00497C7D" w:rsidRPr="006A2D1A">
        <w:rPr>
          <w:spacing w:val="0"/>
          <w:rtl/>
        </w:rPr>
        <w:t xml:space="preserve"> ضمن این‌که این فرموده‌ی رسول الله</w:t>
      </w:r>
      <w:r w:rsidR="00497C7D" w:rsidRPr="006A2D1A">
        <w:rPr>
          <w:spacing w:val="0"/>
        </w:rPr>
        <w:sym w:font="AGA Arabesque" w:char="F072"/>
      </w:r>
      <w:r w:rsidR="00497C7D" w:rsidRPr="006A2D1A">
        <w:rPr>
          <w:spacing w:val="0"/>
          <w:rtl/>
        </w:rPr>
        <w:t xml:space="preserve"> بدین نکته اشاره دارد که باید انسان در هر نفقه‌ای، قصد تقرب و نزدیکی به الله</w:t>
      </w:r>
      <w:r w:rsidR="00497C7D" w:rsidRPr="006A2D1A">
        <w:rPr>
          <w:spacing w:val="0"/>
        </w:rPr>
        <w:sym w:font="AGA Arabesque" w:char="F055"/>
      </w:r>
      <w:r w:rsidR="00497C7D" w:rsidRPr="006A2D1A">
        <w:rPr>
          <w:spacing w:val="0"/>
          <w:rtl/>
        </w:rPr>
        <w:t xml:space="preserve"> را داشته باشد تا سزاوار اجر و پاداش ال</w:t>
      </w:r>
      <w:r w:rsidR="00F84E18" w:rsidRPr="006A2D1A">
        <w:rPr>
          <w:rFonts w:hint="cs"/>
          <w:spacing w:val="0"/>
          <w:rtl/>
        </w:rPr>
        <w:t>ه</w:t>
      </w:r>
      <w:r w:rsidR="00497C7D" w:rsidRPr="006A2D1A">
        <w:rPr>
          <w:spacing w:val="0"/>
          <w:rtl/>
        </w:rPr>
        <w:t>ی شود.</w:t>
      </w:r>
    </w:p>
    <w:p w:rsidR="00FC170C" w:rsidRPr="006A2D1A" w:rsidRDefault="00497C7D" w:rsidP="00F84E18">
      <w:pPr>
        <w:pStyle w:val="PlainText"/>
        <w:rPr>
          <w:spacing w:val="0"/>
          <w:rtl/>
        </w:rPr>
      </w:pPr>
      <w:r w:rsidRPr="006A2D1A">
        <w:rPr>
          <w:spacing w:val="0"/>
          <w:rtl/>
        </w:rPr>
        <w:t xml:space="preserve"> رسول‌الله</w:t>
      </w:r>
      <w:r w:rsidRPr="006A2D1A">
        <w:rPr>
          <w:spacing w:val="0"/>
        </w:rPr>
        <w:sym w:font="AGA Arabesque" w:char="F072"/>
      </w:r>
      <w:r w:rsidRPr="006A2D1A">
        <w:rPr>
          <w:spacing w:val="0"/>
          <w:rtl/>
        </w:rPr>
        <w:t xml:space="preserve"> دعا کرد: «پروردگارا! هجرت يارانم را کامل بگردان و از آنان بپذير و آن‌ها را به كفر و گ</w:t>
      </w:r>
      <w:r w:rsidR="00F84E18" w:rsidRPr="006A2D1A">
        <w:rPr>
          <w:rFonts w:hint="cs"/>
          <w:spacing w:val="0"/>
          <w:rtl/>
        </w:rPr>
        <w:t>مر</w:t>
      </w:r>
      <w:r w:rsidRPr="006A2D1A">
        <w:rPr>
          <w:spacing w:val="0"/>
          <w:rtl/>
        </w:rPr>
        <w:t>اهي برنگردان». رسول‌الله</w:t>
      </w:r>
      <w:r w:rsidRPr="006A2D1A">
        <w:rPr>
          <w:spacing w:val="0"/>
        </w:rPr>
        <w:sym w:font="AGA Arabesque" w:char="F072"/>
      </w:r>
      <w:r w:rsidRPr="006A2D1A">
        <w:rPr>
          <w:spacing w:val="0"/>
          <w:rtl/>
        </w:rPr>
        <w:t xml:space="preserve"> از پر</w:t>
      </w:r>
      <w:r w:rsidR="00A241CE" w:rsidRPr="006A2D1A">
        <w:rPr>
          <w:spacing w:val="0"/>
          <w:rtl/>
        </w:rPr>
        <w:t>وردگار متعال درخواست کرد که هجر</w:t>
      </w:r>
      <w:r w:rsidRPr="006A2D1A">
        <w:rPr>
          <w:spacing w:val="0"/>
          <w:rtl/>
        </w:rPr>
        <w:t>ت اصحاب را کامل و مقبول بگرداند؛ بدین‌سان که آنان را بر ایمان و</w:t>
      </w:r>
      <w:r w:rsidR="00A241CE" w:rsidRPr="006A2D1A">
        <w:rPr>
          <w:spacing w:val="0"/>
          <w:rtl/>
        </w:rPr>
        <w:t xml:space="preserve"> اقامتشان در سرزمین‌هایی که از م</w:t>
      </w:r>
      <w:r w:rsidRPr="006A2D1A">
        <w:rPr>
          <w:spacing w:val="0"/>
          <w:rtl/>
        </w:rPr>
        <w:t>که به آن‌جا هجرت کرده‌اند، ثابت‌قدم بدارد</w:t>
      </w:r>
      <w:r w:rsidR="00A241CE" w:rsidRPr="006A2D1A">
        <w:rPr>
          <w:spacing w:val="0"/>
          <w:rtl/>
        </w:rPr>
        <w:t>؛</w:t>
      </w:r>
      <w:r w:rsidR="00C36F3B" w:rsidRPr="006A2D1A">
        <w:rPr>
          <w:spacing w:val="0"/>
          <w:rtl/>
        </w:rPr>
        <w:t xml:space="preserve"> از این‌رو در ادا</w:t>
      </w:r>
      <w:r w:rsidR="002D65D6" w:rsidRPr="006A2D1A">
        <w:rPr>
          <w:spacing w:val="0"/>
          <w:rtl/>
        </w:rPr>
        <w:t>م</w:t>
      </w:r>
      <w:r w:rsidR="00C36F3B" w:rsidRPr="006A2D1A">
        <w:rPr>
          <w:spacing w:val="0"/>
          <w:rtl/>
        </w:rPr>
        <w:t>ه‌ی دعایش چنین گفت: «و آنان را به کفر و گ</w:t>
      </w:r>
      <w:r w:rsidR="00F84E18" w:rsidRPr="006A2D1A">
        <w:rPr>
          <w:rFonts w:hint="cs"/>
          <w:spacing w:val="0"/>
          <w:rtl/>
        </w:rPr>
        <w:t>مر</w:t>
      </w:r>
      <w:r w:rsidR="00C36F3B" w:rsidRPr="006A2D1A">
        <w:rPr>
          <w:spacing w:val="0"/>
          <w:rtl/>
        </w:rPr>
        <w:t>اهی برنگردان». الله</w:t>
      </w:r>
      <w:r w:rsidR="00C36F3B" w:rsidRPr="006A2D1A">
        <w:rPr>
          <w:spacing w:val="0"/>
        </w:rPr>
        <w:sym w:font="AGA Arabesque" w:char="F055"/>
      </w:r>
      <w:r w:rsidR="00FC170C" w:rsidRPr="006A2D1A">
        <w:rPr>
          <w:spacing w:val="0"/>
          <w:rtl/>
        </w:rPr>
        <w:t xml:space="preserve"> می‌فرماید:</w:t>
      </w:r>
    </w:p>
    <w:p w:rsidR="00FC170C" w:rsidRPr="006A2D1A" w:rsidRDefault="00EE6FFE" w:rsidP="00EE6FF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يَر</w:t>
      </w:r>
      <w:r w:rsidRPr="006A2D1A">
        <w:rPr>
          <w:rFonts w:ascii="KFGQPC Uthmanic Script HAFS" w:hint="cs"/>
          <w:rtl/>
          <w:lang w:val="en-MY" w:eastAsia="en-MY" w:bidi="ar-SA"/>
        </w:rPr>
        <w:t>ۡ</w:t>
      </w:r>
      <w:r w:rsidRPr="006A2D1A">
        <w:rPr>
          <w:rFonts w:ascii="KFGQPC Uthmanic Script HAFS" w:hint="eastAsia"/>
          <w:rtl/>
          <w:lang w:val="en-MY" w:eastAsia="en-MY" w:bidi="ar-SA"/>
        </w:rPr>
        <w:t>تَدِد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دِينِهِ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فَيَمُت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كَافِر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فَأُوْلَ</w:t>
      </w:r>
      <w:r w:rsidRPr="006A2D1A">
        <w:rPr>
          <w:rFonts w:ascii="KFGQPC Uthmanic Script HAFS" w:hint="cs"/>
          <w:rtl/>
          <w:lang w:val="en-MY" w:eastAsia="en-MY" w:bidi="ar-SA"/>
        </w:rPr>
        <w:t>ٰٓ</w:t>
      </w:r>
      <w:r w:rsidRPr="006A2D1A">
        <w:rPr>
          <w:rFonts w:ascii="KFGQPC Uthmanic Script HAFS" w:hint="eastAsia"/>
          <w:rtl/>
          <w:lang w:val="en-MY" w:eastAsia="en-MY" w:bidi="ar-SA"/>
        </w:rPr>
        <w:t>ئِكَ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حَبِطَت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لُهُم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لدُّن</w:t>
      </w:r>
      <w:r w:rsidRPr="006A2D1A">
        <w:rPr>
          <w:rFonts w:ascii="KFGQPC Uthmanic Script HAFS" w:hint="cs"/>
          <w:rtl/>
          <w:lang w:val="en-MY" w:eastAsia="en-MY" w:bidi="ar-SA"/>
        </w:rPr>
        <w:t>ۡ</w:t>
      </w:r>
      <w:r w:rsidRPr="006A2D1A">
        <w:rPr>
          <w:rFonts w:ascii="KFGQPC Uthmanic Script HAFS" w:hint="eastAsia"/>
          <w:rtl/>
          <w:lang w:val="en-MY" w:eastAsia="en-MY" w:bidi="ar-SA"/>
        </w:rPr>
        <w:t>يَا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w:t>
      </w:r>
      <w:r w:rsidRPr="006A2D1A">
        <w:rPr>
          <w:rFonts w:ascii="KFGQPC Uthmanic Script HAFS" w:hint="cs"/>
          <w:rtl/>
          <w:lang w:val="en-MY" w:eastAsia="en-MY" w:bidi="ar-SA"/>
        </w:rPr>
        <w:t>ٓ</w:t>
      </w:r>
      <w:r w:rsidRPr="006A2D1A">
        <w:rPr>
          <w:rFonts w:ascii="KFGQPC Uthmanic Script HAFS" w:hint="eastAsia"/>
          <w:rtl/>
          <w:lang w:val="en-MY" w:eastAsia="en-MY" w:bidi="ar-SA"/>
        </w:rPr>
        <w:t>خِرَةِ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وَأُوْلَ</w:t>
      </w:r>
      <w:r w:rsidRPr="006A2D1A">
        <w:rPr>
          <w:rFonts w:ascii="KFGQPC Uthmanic Script HAFS" w:hint="cs"/>
          <w:rtl/>
          <w:lang w:val="en-MY" w:eastAsia="en-MY" w:bidi="ar-SA"/>
        </w:rPr>
        <w:t>ٰٓ</w:t>
      </w:r>
      <w:r w:rsidRPr="006A2D1A">
        <w:rPr>
          <w:rFonts w:ascii="KFGQPC Uthmanic Script HAFS" w:hint="eastAsia"/>
          <w:rtl/>
          <w:lang w:val="en-MY" w:eastAsia="en-MY" w:bidi="ar-SA"/>
        </w:rPr>
        <w:t>ئِكَ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أَص</w:t>
      </w:r>
      <w:r w:rsidRPr="006A2D1A">
        <w:rPr>
          <w:rFonts w:ascii="KFGQPC Uthmanic Script HAFS" w:hint="cs"/>
          <w:rtl/>
          <w:lang w:val="en-MY" w:eastAsia="en-MY" w:bidi="ar-SA"/>
        </w:rPr>
        <w:t>ۡ</w:t>
      </w:r>
      <w:r w:rsidRPr="006A2D1A">
        <w:rPr>
          <w:rFonts w:ascii="KFGQPC Uthmanic Script HAFS" w:hint="eastAsia"/>
          <w:rtl/>
          <w:lang w:val="en-MY" w:eastAsia="en-MY" w:bidi="ar-SA"/>
        </w:rPr>
        <w:t>حَ</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w:t>
      </w:r>
      <w:r w:rsidRPr="006A2D1A">
        <w:rPr>
          <w:rFonts w:ascii="KFGQPC Uthmanic Script HAFS" w:hint="cs"/>
          <w:rtl/>
          <w:lang w:val="en-MY" w:eastAsia="en-MY" w:bidi="ar-SA"/>
        </w:rPr>
        <w:t>ٰ</w:t>
      </w:r>
      <w:r w:rsidRPr="006A2D1A">
        <w:rPr>
          <w:rFonts w:ascii="KFGQPC Uthmanic Script HAFS" w:hint="eastAsia"/>
          <w:rtl/>
          <w:lang w:val="en-MY" w:eastAsia="en-MY" w:bidi="ar-SA"/>
        </w:rPr>
        <w:t>لِدُونَ</w:t>
      </w:r>
      <w:r w:rsidRPr="006A2D1A">
        <w:rPr>
          <w:rFonts w:ascii="KFGQPC Uthmanic Script HAFS"/>
          <w:rtl/>
          <w:lang w:val="en-MY" w:eastAsia="en-MY" w:bidi="ar-SA"/>
        </w:rPr>
        <w:t xml:space="preserve"> </w:t>
      </w:r>
      <w:r w:rsidRPr="006A2D1A">
        <w:rPr>
          <w:rFonts w:ascii="KFGQPC Uthmanic Script HAFS" w:hint="cs"/>
          <w:rtl/>
          <w:lang w:val="en-MY" w:eastAsia="en-MY" w:bidi="ar-SA"/>
        </w:rPr>
        <w:t>٢١٧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٢١٧</w:t>
      </w:r>
      <w:r w:rsidRPr="006A2D1A">
        <w:rPr>
          <w:rStyle w:val="Char7"/>
          <w:rtl/>
        </w:rPr>
        <w:t>]</w:t>
      </w:r>
      <w:r w:rsidRPr="006A2D1A">
        <w:rPr>
          <w:rFonts w:ascii="KFGQPC Uthman Taha Naskh" w:cs="KFGQPC Uthman Taha Naskh"/>
          <w:rtl/>
          <w:lang w:val="en-MY" w:eastAsia="en-MY" w:bidi="ar-SA"/>
        </w:rPr>
        <w:t xml:space="preserve">  </w:t>
      </w:r>
    </w:p>
    <w:p w:rsidR="00830C24" w:rsidRPr="006A2D1A" w:rsidRDefault="00FC170C" w:rsidP="00167AB1">
      <w:pPr>
        <w:pStyle w:val="a2"/>
        <w:rPr>
          <w:rFonts w:ascii="(normal text)" w:hAnsi="(normal text)"/>
          <w:spacing w:val="0"/>
          <w:rtl/>
          <w:lang w:bidi="ar-SA"/>
        </w:rPr>
      </w:pPr>
      <w:r w:rsidRPr="006A2D1A">
        <w:rPr>
          <w:spacing w:val="0"/>
          <w:rtl/>
          <w:lang w:bidi="ar-SA"/>
        </w:rPr>
        <w:t>و اعمالِ آن دسته از شما که از دینشان برگردند و در حال کفر بمیرند، در دنیا و آخرت برباد می</w:t>
      </w:r>
      <w:r w:rsidRPr="006A2D1A">
        <w:rPr>
          <w:spacing w:val="0"/>
          <w:rtl/>
          <w:lang w:bidi="ar-SA"/>
        </w:rPr>
        <w:softHyphen/>
        <w:t>شود؛ و چنین افرادی، دوزخی</w:t>
      </w:r>
      <w:r w:rsidRPr="006A2D1A">
        <w:rPr>
          <w:spacing w:val="0"/>
          <w:rtl/>
          <w:lang w:bidi="ar-SA"/>
        </w:rPr>
        <w:softHyphen/>
        <w:t>اند و برای همیشه در دوزخ می</w:t>
      </w:r>
      <w:r w:rsidR="006450E0" w:rsidRPr="006A2D1A">
        <w:rPr>
          <w:spacing w:val="0"/>
          <w:rtl/>
          <w:lang w:bidi="ar-SA"/>
        </w:rPr>
        <w:t>‌</w:t>
      </w:r>
      <w:r w:rsidRPr="006A2D1A">
        <w:rPr>
          <w:spacing w:val="0"/>
          <w:rtl/>
          <w:lang w:bidi="ar-SA"/>
        </w:rPr>
        <w:t>مانند.</w:t>
      </w:r>
    </w:p>
    <w:p w:rsidR="004008C4" w:rsidRPr="006A2D1A" w:rsidRDefault="00BB4A83" w:rsidP="00167AB1">
      <w:pPr>
        <w:pStyle w:val="PlainText"/>
        <w:rPr>
          <w:spacing w:val="0"/>
          <w:rtl/>
        </w:rPr>
      </w:pPr>
      <w:r w:rsidRPr="006A2D1A">
        <w:rPr>
          <w:spacing w:val="0"/>
          <w:rtl/>
        </w:rPr>
        <w:t>رسول‌الله</w:t>
      </w:r>
      <w:r w:rsidRPr="006A2D1A">
        <w:rPr>
          <w:spacing w:val="0"/>
        </w:rPr>
        <w:sym w:font="AGA Arabesque" w:char="F072"/>
      </w:r>
      <w:r w:rsidRPr="006A2D1A">
        <w:rPr>
          <w:spacing w:val="0"/>
          <w:rtl/>
        </w:rPr>
        <w:t xml:space="preserve"> در پایان، </w:t>
      </w:r>
      <w:r w:rsidR="006C6725" w:rsidRPr="006A2D1A">
        <w:rPr>
          <w:spacing w:val="0"/>
          <w:rtl/>
        </w:rPr>
        <w:t>براي سعد بن خوله</w:t>
      </w:r>
      <w:r w:rsidR="006C6725" w:rsidRPr="006A2D1A">
        <w:rPr>
          <w:spacing w:val="0"/>
        </w:rPr>
        <w:sym w:font="AGA Arabesque" w:char="F074"/>
      </w:r>
      <w:r w:rsidR="006C6725" w:rsidRPr="006A2D1A">
        <w:rPr>
          <w:spacing w:val="0"/>
          <w:rtl/>
        </w:rPr>
        <w:t xml:space="preserve"> اظهار تأسف كرد</w:t>
      </w:r>
      <w:r w:rsidRPr="006A2D1A">
        <w:rPr>
          <w:spacing w:val="0"/>
          <w:rtl/>
        </w:rPr>
        <w:t>. سعد</w:t>
      </w:r>
      <w:r w:rsidRPr="006A2D1A">
        <w:rPr>
          <w:spacing w:val="0"/>
        </w:rPr>
        <w:sym w:font="AGA Arabesque" w:char="F074"/>
      </w:r>
      <w:r w:rsidRPr="006A2D1A">
        <w:rPr>
          <w:spacing w:val="0"/>
          <w:rtl/>
        </w:rPr>
        <w:t xml:space="preserve"> جزو کسانی بود که از مکه هجرت کرده بودند، ولی سرنوشتش از سوی الله</w:t>
      </w:r>
      <w:r w:rsidRPr="006A2D1A">
        <w:rPr>
          <w:spacing w:val="0"/>
        </w:rPr>
        <w:sym w:font="AGA Arabesque" w:char="F055"/>
      </w:r>
      <w:r w:rsidRPr="006A2D1A">
        <w:rPr>
          <w:spacing w:val="0"/>
          <w:rtl/>
        </w:rPr>
        <w:t xml:space="preserve"> چنی</w:t>
      </w:r>
      <w:r w:rsidR="00A241CE" w:rsidRPr="006A2D1A">
        <w:rPr>
          <w:spacing w:val="0"/>
          <w:rtl/>
        </w:rPr>
        <w:t>ن رقم خورده بود که در مکه بمیرد؛</w:t>
      </w:r>
      <w:r w:rsidRPr="006A2D1A">
        <w:rPr>
          <w:spacing w:val="0"/>
          <w:rtl/>
        </w:rPr>
        <w:t xml:space="preserve"> از این‌رو رسول‌الله</w:t>
      </w:r>
      <w:r w:rsidRPr="006A2D1A">
        <w:rPr>
          <w:spacing w:val="0"/>
        </w:rPr>
        <w:sym w:font="AGA Arabesque" w:char="F072"/>
      </w:r>
      <w:r w:rsidRPr="006A2D1A">
        <w:rPr>
          <w:spacing w:val="0"/>
          <w:rtl/>
        </w:rPr>
        <w:t xml:space="preserve"> برای او </w:t>
      </w:r>
      <w:r w:rsidR="00A241CE" w:rsidRPr="006A2D1A">
        <w:rPr>
          <w:spacing w:val="0"/>
          <w:rtl/>
        </w:rPr>
        <w:t>اظهار تأسف کرد؛</w:t>
      </w:r>
      <w:r w:rsidRPr="006A2D1A">
        <w:rPr>
          <w:spacing w:val="0"/>
          <w:rtl/>
        </w:rPr>
        <w:t xml:space="preserve"> ز</w:t>
      </w:r>
      <w:r w:rsidR="00A241CE" w:rsidRPr="006A2D1A">
        <w:rPr>
          <w:spacing w:val="0"/>
          <w:rtl/>
        </w:rPr>
        <w:t>یرا برای آنان ناگوار بود که کسی</w:t>
      </w:r>
      <w:r w:rsidRPr="006A2D1A">
        <w:rPr>
          <w:spacing w:val="0"/>
          <w:rtl/>
        </w:rPr>
        <w:t xml:space="preserve"> از </w:t>
      </w:r>
      <w:r w:rsidR="00D55A24" w:rsidRPr="006A2D1A">
        <w:rPr>
          <w:spacing w:val="0"/>
          <w:rtl/>
        </w:rPr>
        <w:t>سرزمینی هجرت کند</w:t>
      </w:r>
      <w:r w:rsidR="00DF3B62" w:rsidRPr="006A2D1A">
        <w:rPr>
          <w:spacing w:val="0"/>
          <w:rtl/>
        </w:rPr>
        <w:t>،</w:t>
      </w:r>
      <w:r w:rsidR="00D55A24" w:rsidRPr="006A2D1A">
        <w:rPr>
          <w:spacing w:val="0"/>
          <w:rtl/>
        </w:rPr>
        <w:t xml:space="preserve"> ولی روزی در همان سرزمین بمیرد.</w:t>
      </w:r>
      <w:r w:rsidR="004008C4" w:rsidRPr="006A2D1A">
        <w:rPr>
          <w:spacing w:val="0"/>
          <w:rtl/>
        </w:rPr>
        <w:t xml:space="preserve"> </w:t>
      </w:r>
    </w:p>
    <w:p w:rsidR="00FE11EC" w:rsidRPr="006A2D1A" w:rsidRDefault="004008C4" w:rsidP="00167AB1">
      <w:pPr>
        <w:pStyle w:val="PlainText"/>
        <w:rPr>
          <w:spacing w:val="0"/>
          <w:rtl/>
        </w:rPr>
      </w:pPr>
      <w:r w:rsidRPr="006A2D1A">
        <w:rPr>
          <w:spacing w:val="0"/>
          <w:rtl/>
        </w:rPr>
        <w:t>مؤلف- نووی</w:t>
      </w:r>
      <w:r w:rsidR="00A241CE" w:rsidRPr="006A2D1A">
        <w:rPr>
          <w:rFonts w:cs="CTraditional Arabic"/>
          <w:spacing w:val="0"/>
          <w:rtl/>
        </w:rPr>
        <w:t>/</w:t>
      </w:r>
      <w:r w:rsidR="00A241CE" w:rsidRPr="006A2D1A">
        <w:rPr>
          <w:spacing w:val="0"/>
          <w:rtl/>
        </w:rPr>
        <w:t>-</w:t>
      </w:r>
      <w:r w:rsidRPr="006A2D1A">
        <w:rPr>
          <w:spacing w:val="0"/>
          <w:rtl/>
        </w:rPr>
        <w:t xml:space="preserve"> این حدیث را در باب اخلاص و داشتن نیت آورده است؛ زیرا در این حدیث، رسول‌الله</w:t>
      </w:r>
      <w:r w:rsidRPr="006A2D1A">
        <w:rPr>
          <w:spacing w:val="0"/>
        </w:rPr>
        <w:sym w:font="AGA Arabesque" w:char="F072"/>
      </w:r>
      <w:r w:rsidRPr="006A2D1A">
        <w:rPr>
          <w:spacing w:val="0"/>
          <w:rtl/>
        </w:rPr>
        <w:t xml:space="preserve"> به سعد بن ابی‌وقاص</w:t>
      </w:r>
      <w:r w:rsidRPr="006A2D1A">
        <w:rPr>
          <w:spacing w:val="0"/>
        </w:rPr>
        <w:sym w:font="AGA Arabesque" w:char="F074"/>
      </w:r>
      <w:r w:rsidR="00A200AA" w:rsidRPr="006A2D1A">
        <w:rPr>
          <w:spacing w:val="0"/>
          <w:rtl/>
        </w:rPr>
        <w:t xml:space="preserve"> فرمود</w:t>
      </w:r>
      <w:r w:rsidRPr="006A2D1A">
        <w:rPr>
          <w:spacing w:val="0"/>
          <w:rtl/>
        </w:rPr>
        <w:t xml:space="preserve">: </w:t>
      </w:r>
      <w:r w:rsidR="00A200AA" w:rsidRPr="006A2D1A">
        <w:rPr>
          <w:spacing w:val="0"/>
          <w:rtl/>
        </w:rPr>
        <w:t xml:space="preserve">«اعمالي به‌قصد دیدار الله انجام مي‌دهي که موجب رفع درجات تو می‌گردد». و نیز فرمود: «هرچه برای خشنودي الله انفاق كني، پاداش آن را خواهی یافت». </w:t>
      </w:r>
      <w:r w:rsidR="003A427C" w:rsidRPr="006A2D1A">
        <w:rPr>
          <w:spacing w:val="0"/>
          <w:rtl/>
        </w:rPr>
        <w:t>پس در این حدیث، به این نکته اشاره شده که انسان، با عمل و انفاق خالصانه‌ی خود</w:t>
      </w:r>
      <w:r w:rsidR="00A241CE" w:rsidRPr="006A2D1A">
        <w:rPr>
          <w:spacing w:val="0"/>
          <w:rtl/>
        </w:rPr>
        <w:t>،</w:t>
      </w:r>
      <w:r w:rsidR="003A427C" w:rsidRPr="006A2D1A">
        <w:rPr>
          <w:spacing w:val="0"/>
          <w:rtl/>
        </w:rPr>
        <w:t xml:space="preserve"> به اجر و ثواب می‌رسد و درجه و جایگاهش نزد الله</w:t>
      </w:r>
      <w:r w:rsidR="003A427C" w:rsidRPr="006A2D1A">
        <w:rPr>
          <w:spacing w:val="0"/>
        </w:rPr>
        <w:sym w:font="AGA Arabesque" w:char="F055"/>
      </w:r>
      <w:r w:rsidR="003A427C" w:rsidRPr="006A2D1A">
        <w:rPr>
          <w:spacing w:val="0"/>
          <w:rtl/>
        </w:rPr>
        <w:t xml:space="preserve"> بلند می‌گردد.</w:t>
      </w:r>
    </w:p>
    <w:p w:rsidR="00BF02DB" w:rsidRPr="006A2D1A" w:rsidRDefault="00A241CE" w:rsidP="007C0E84">
      <w:pPr>
        <w:pStyle w:val="PlainText"/>
        <w:ind w:firstLine="0"/>
        <w:jc w:val="center"/>
        <w:rPr>
          <w:spacing w:val="0"/>
          <w:rtl/>
        </w:rPr>
      </w:pPr>
      <w:r w:rsidRPr="006A2D1A">
        <w:rPr>
          <w:spacing w:val="0"/>
          <w:rtl/>
        </w:rPr>
        <w:t>***</w:t>
      </w:r>
    </w:p>
    <w:p w:rsidR="001F737F" w:rsidRPr="006A2D1A" w:rsidRDefault="00BF02DB" w:rsidP="0040309C">
      <w:pPr>
        <w:pStyle w:val="a4"/>
        <w:rPr>
          <w:rtl/>
          <w:lang w:bidi="ar-SA"/>
        </w:rPr>
      </w:pPr>
      <w:r w:rsidRPr="006A2D1A">
        <w:rPr>
          <w:rtl/>
          <w:lang w:bidi="ar-SA"/>
        </w:rPr>
        <w:lastRenderedPageBreak/>
        <w:t>8-</w:t>
      </w:r>
      <w:r w:rsidR="001F737F" w:rsidRPr="006A2D1A">
        <w:rPr>
          <w:rtl/>
          <w:lang w:bidi="ar-SA"/>
        </w:rPr>
        <w:t xml:space="preserve"> وَعَنْ أبي</w:t>
      </w:r>
      <w:r w:rsidR="001F737F" w:rsidRPr="006A2D1A">
        <w:rPr>
          <w:rFonts w:ascii="Times New Roman" w:hAnsi="Times New Roman" w:cs="Times New Roman"/>
          <w:rtl/>
          <w:lang w:bidi="ar-SA"/>
        </w:rPr>
        <w:t>‌</w:t>
      </w:r>
      <w:r w:rsidR="001F737F" w:rsidRPr="006A2D1A">
        <w:rPr>
          <w:rFonts w:ascii="mylotus" w:hAnsi="mylotus"/>
          <w:rtl/>
          <w:lang w:bidi="ar-SA"/>
        </w:rPr>
        <w:t>هُريْرة عَبْدِ ا</w:t>
      </w:r>
      <w:r w:rsidR="001F737F" w:rsidRPr="006A2D1A">
        <w:rPr>
          <w:rtl/>
          <w:lang w:bidi="ar-SA"/>
        </w:rPr>
        <w:t>لرَّحْمن بْنِ صخْر</w:t>
      </w:r>
      <w:r w:rsidR="001F737F" w:rsidRPr="006A2D1A">
        <w:rPr>
          <w:b w:val="0"/>
          <w:bCs w:val="0"/>
          <w:rtl/>
          <w:lang w:bidi="ar-SA"/>
        </w:rPr>
        <w:sym w:font="AGA Arabesque" w:char="F074"/>
      </w:r>
      <w:r w:rsidR="001F737F" w:rsidRPr="006A2D1A">
        <w:rPr>
          <w:rtl/>
          <w:lang w:bidi="ar-SA"/>
        </w:rPr>
        <w:t xml:space="preserve"> قال: قالَ رَسُولُ</w:t>
      </w:r>
      <w:r w:rsidR="001F737F" w:rsidRPr="006A2D1A">
        <w:rPr>
          <w:rFonts w:ascii="Times New Roman" w:hAnsi="Times New Roman" w:cs="Times New Roman"/>
          <w:rtl/>
          <w:lang w:bidi="ar-SA"/>
        </w:rPr>
        <w:t>‌</w:t>
      </w:r>
      <w:r w:rsidR="001F737F" w:rsidRPr="006A2D1A">
        <w:rPr>
          <w:rFonts w:ascii="mylotus" w:hAnsi="mylotus"/>
          <w:rtl/>
          <w:lang w:bidi="ar-SA"/>
        </w:rPr>
        <w:t>الله</w:t>
      </w:r>
      <w:r w:rsidR="001F737F" w:rsidRPr="006A2D1A">
        <w:rPr>
          <w:b w:val="0"/>
          <w:bCs w:val="0"/>
          <w:rtl/>
          <w:lang w:bidi="ar-SA"/>
        </w:rPr>
        <w:sym w:font="AGA Arabesque" w:char="F072"/>
      </w:r>
      <w:r w:rsidR="001F737F" w:rsidRPr="006A2D1A">
        <w:rPr>
          <w:rtl/>
          <w:lang w:bidi="ar-SA"/>
        </w:rPr>
        <w:t xml:space="preserve"> : «إِنَّ الله لا يَنْظُرُ إِلى أَجْسامِكْم، وَلا إِلى صُوَرِكُم، وَلَكِنْ يَنْظُرُ إِلَى قُلُوبِكُمْ وَأَعمالِكُمْ</w:t>
      </w:r>
      <w:r w:rsidR="004A383E" w:rsidRPr="006A2D1A">
        <w:rPr>
          <w:rtl/>
          <w:lang w:bidi="ar-SA"/>
        </w:rPr>
        <w:t>»</w:t>
      </w:r>
      <w:r w:rsidR="006928E7" w:rsidRPr="006A2D1A">
        <w:rPr>
          <w:rtl/>
          <w:lang w:bidi="ar-SA"/>
        </w:rPr>
        <w:t>. [روایت مسلم]</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31"/>
      </w:r>
      <w:r w:rsidR="003A729F" w:rsidRPr="006A2D1A">
        <w:rPr>
          <w:rStyle w:val="FootnoteReference"/>
          <w:rFonts w:cs="B Lotus"/>
          <w:bCs w:val="0"/>
          <w:szCs w:val="28"/>
          <w:rtl/>
          <w:lang w:bidi="ar-SA"/>
        </w:rPr>
        <w:t>)</w:t>
      </w:r>
    </w:p>
    <w:p w:rsidR="001F737F" w:rsidRPr="006A2D1A" w:rsidRDefault="006928E7" w:rsidP="00167AB1">
      <w:pPr>
        <w:rPr>
          <w:spacing w:val="0"/>
          <w:rtl/>
          <w:lang w:bidi="ar-SA"/>
        </w:rPr>
      </w:pPr>
      <w:r w:rsidRPr="006A2D1A">
        <w:rPr>
          <w:rFonts w:eastAsia="MS Mincho"/>
          <w:b/>
          <w:bCs/>
          <w:spacing w:val="0"/>
          <w:rtl/>
          <w:lang w:bidi="ar-SA"/>
        </w:rPr>
        <w:t>ترجمه:</w:t>
      </w:r>
      <w:r w:rsidRPr="006A2D1A">
        <w:rPr>
          <w:rFonts w:eastAsia="MS Mincho"/>
          <w:spacing w:val="0"/>
          <w:rtl/>
          <w:lang w:bidi="ar-SA"/>
        </w:rPr>
        <w:t xml:space="preserve"> </w:t>
      </w:r>
      <w:r w:rsidR="001F737F" w:rsidRPr="006A2D1A">
        <w:rPr>
          <w:rFonts w:eastAsia="MS Mincho"/>
          <w:spacing w:val="0"/>
          <w:rtl/>
          <w:lang w:bidi="ar-SA"/>
        </w:rPr>
        <w:t>ابوهریره، عبدالرحمن بن صخر</w:t>
      </w:r>
      <w:r w:rsidR="001F737F" w:rsidRPr="006A2D1A">
        <w:rPr>
          <w:rFonts w:eastAsia="MS Mincho"/>
          <w:spacing w:val="0"/>
          <w:lang w:bidi="ar-SA"/>
        </w:rPr>
        <w:sym w:font="AGA Arabesque" w:char="F074"/>
      </w:r>
      <w:r w:rsidR="001F737F" w:rsidRPr="006A2D1A">
        <w:rPr>
          <w:rFonts w:eastAsia="MS Mincho"/>
          <w:spacing w:val="0"/>
          <w:rtl/>
          <w:lang w:bidi="ar-SA"/>
        </w:rPr>
        <w:t xml:space="preserve"> می‌گوید: رسول‌الله</w:t>
      </w:r>
      <w:r w:rsidR="001F737F" w:rsidRPr="006A2D1A">
        <w:rPr>
          <w:rFonts w:eastAsia="MS Mincho"/>
          <w:spacing w:val="0"/>
          <w:lang w:bidi="ar-SA"/>
        </w:rPr>
        <w:sym w:font="AGA Arabesque" w:char="F072"/>
      </w:r>
      <w:r w:rsidR="001F737F" w:rsidRPr="006A2D1A">
        <w:rPr>
          <w:rFonts w:eastAsia="MS Mincho"/>
          <w:spacing w:val="0"/>
          <w:rtl/>
          <w:lang w:bidi="ar-SA"/>
        </w:rPr>
        <w:t xml:space="preserve"> فرمود: </w:t>
      </w:r>
      <w:r w:rsidR="001F737F" w:rsidRPr="006A2D1A">
        <w:rPr>
          <w:spacing w:val="0"/>
          <w:rtl/>
          <w:lang w:bidi="ar-SA"/>
        </w:rPr>
        <w:t>«همانا الله به جسم‌ها و چهره‌های شما نگاه نمی‌کند؛ بلک</w:t>
      </w:r>
      <w:r w:rsidR="00C7028E" w:rsidRPr="006A2D1A">
        <w:rPr>
          <w:spacing w:val="0"/>
          <w:rtl/>
          <w:lang w:bidi="ar-SA"/>
        </w:rPr>
        <w:t>ه به دل‌ها و اعمالتان می‌نگرد».</w:t>
      </w:r>
    </w:p>
    <w:p w:rsidR="00C7028E" w:rsidRPr="006A2D1A" w:rsidRDefault="00E642B8" w:rsidP="006A2D1A">
      <w:pPr>
        <w:ind w:firstLine="0"/>
        <w:jc w:val="center"/>
        <w:rPr>
          <w:b/>
          <w:bCs/>
          <w:spacing w:val="0"/>
          <w:sz w:val="32"/>
          <w:szCs w:val="32"/>
          <w:rtl/>
          <w:lang w:bidi="ar-SA"/>
        </w:rPr>
      </w:pPr>
      <w:r w:rsidRPr="006A2D1A">
        <w:rPr>
          <w:b/>
          <w:bCs/>
          <w:spacing w:val="0"/>
          <w:sz w:val="32"/>
          <w:szCs w:val="32"/>
          <w:rtl/>
          <w:lang w:bidi="ar-SA"/>
        </w:rPr>
        <w:t>شرح</w:t>
      </w:r>
    </w:p>
    <w:p w:rsidR="001F737F" w:rsidRPr="006A2D1A" w:rsidRDefault="001F737F" w:rsidP="00167AB1">
      <w:pPr>
        <w:rPr>
          <w:spacing w:val="0"/>
          <w:rtl/>
          <w:lang w:bidi="ar-SA"/>
        </w:rPr>
      </w:pPr>
      <w:r w:rsidRPr="006A2D1A">
        <w:rPr>
          <w:spacing w:val="0"/>
          <w:rtl/>
          <w:lang w:bidi="ar-SA"/>
        </w:rPr>
        <w:t>این حدیث، به همان نکته‌ای اشاره دارد که در آیه‌ی 13 سوره‌ی حجرات آمده است:</w:t>
      </w:r>
    </w:p>
    <w:p w:rsidR="00CC4C9E" w:rsidRPr="006A2D1A" w:rsidRDefault="00F77294" w:rsidP="00F77294">
      <w:pPr>
        <w:pStyle w:val="a1"/>
        <w:rPr>
          <w:rFonts w:ascii="(normal text)" w:hAnsi="(normal text)"/>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خَلَق</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ذَكَر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وَأُنثَى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وَجَعَل</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شُعُوب</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وَقَبَا</w:t>
      </w:r>
      <w:r w:rsidRPr="006A2D1A">
        <w:rPr>
          <w:rFonts w:ascii="KFGQPC Uthmanic Script HAFS" w:hint="cs"/>
          <w:rtl/>
          <w:lang w:val="en-MY" w:eastAsia="en-MY" w:bidi="ar-SA"/>
        </w:rPr>
        <w:t>ٓ</w:t>
      </w:r>
      <w:r w:rsidRPr="006A2D1A">
        <w:rPr>
          <w:rFonts w:ascii="KFGQPC Uthmanic Script HAFS" w:hint="eastAsia"/>
          <w:rtl/>
          <w:lang w:val="en-MY" w:eastAsia="en-MY" w:bidi="ar-SA"/>
        </w:rPr>
        <w:t>ئِلَ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لِتَعَارَفُو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أَك</w:t>
      </w:r>
      <w:r w:rsidRPr="006A2D1A">
        <w:rPr>
          <w:rFonts w:ascii="KFGQPC Uthmanic Script HAFS" w:hint="cs"/>
          <w:rtl/>
          <w:lang w:val="en-MY" w:eastAsia="en-MY" w:bidi="ar-SA"/>
        </w:rPr>
        <w:t>ۡ</w:t>
      </w:r>
      <w:r w:rsidRPr="006A2D1A">
        <w:rPr>
          <w:rFonts w:ascii="KFGQPC Uthmanic Script HAFS" w:hint="eastAsia"/>
          <w:rtl/>
          <w:lang w:val="en-MY" w:eastAsia="en-MY" w:bidi="ar-SA"/>
        </w:rPr>
        <w:t>رَمَكُم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عِندَ</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أَت</w:t>
      </w:r>
      <w:r w:rsidRPr="006A2D1A">
        <w:rPr>
          <w:rFonts w:ascii="KFGQPC Uthmanic Script HAFS" w:hint="cs"/>
          <w:rtl/>
          <w:lang w:val="en-MY" w:eastAsia="en-MY" w:bidi="ar-SA"/>
        </w:rPr>
        <w:t>ۡ</w:t>
      </w:r>
      <w:r w:rsidRPr="006A2D1A">
        <w:rPr>
          <w:rFonts w:ascii="KFGQPC Uthmanic Script HAFS" w:hint="eastAsia"/>
          <w:rtl/>
          <w:lang w:val="en-MY" w:eastAsia="en-MY" w:bidi="ar-SA"/>
        </w:rPr>
        <w:t>قَى</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الحجرات</w:t>
      </w:r>
      <w:r w:rsidRPr="006A2D1A">
        <w:rPr>
          <w:rStyle w:val="Char7"/>
          <w:rtl/>
        </w:rPr>
        <w:t xml:space="preserve">: </w:t>
      </w:r>
      <w:r w:rsidRPr="006A2D1A">
        <w:rPr>
          <w:rStyle w:val="Char7"/>
          <w:rFonts w:hint="cs"/>
          <w:rtl/>
        </w:rPr>
        <w:t>١٣</w:t>
      </w:r>
      <w:r w:rsidRPr="006A2D1A">
        <w:rPr>
          <w:rStyle w:val="Char7"/>
          <w:rtl/>
        </w:rPr>
        <w:t>]</w:t>
      </w:r>
      <w:r w:rsidRPr="006A2D1A">
        <w:rPr>
          <w:rFonts w:ascii="KFGQPC Uthman Taha Naskh" w:cs="KFGQPC Uthman Taha Naskh"/>
          <w:rtl/>
          <w:lang w:val="en-MY" w:eastAsia="en-MY" w:bidi="ar-SA"/>
        </w:rPr>
        <w:t xml:space="preserve">  </w:t>
      </w:r>
    </w:p>
    <w:p w:rsidR="001F737F" w:rsidRPr="006A2D1A" w:rsidRDefault="00CC4C9E" w:rsidP="00167AB1">
      <w:pPr>
        <w:pStyle w:val="a2"/>
        <w:rPr>
          <w:spacing w:val="0"/>
          <w:rtl/>
          <w:lang w:bidi="ar-SA"/>
        </w:rPr>
      </w:pPr>
      <w:r w:rsidRPr="006A2D1A">
        <w:rPr>
          <w:spacing w:val="0"/>
          <w:rtl/>
          <w:lang w:bidi="ar-SA"/>
        </w:rPr>
        <w:t>ای مردم! ما، شما را از مرد و زنی آفریده‌ایم و شما را تیره‌ها و قبیله‌هایی قرار داده‌ایم تا یک</w:t>
      </w:r>
      <w:r w:rsidR="00A241CE" w:rsidRPr="006A2D1A">
        <w:rPr>
          <w:spacing w:val="0"/>
          <w:rtl/>
          <w:lang w:bidi="ar-SA"/>
        </w:rPr>
        <w:t>‌</w:t>
      </w:r>
      <w:r w:rsidRPr="006A2D1A">
        <w:rPr>
          <w:spacing w:val="0"/>
          <w:rtl/>
          <w:lang w:bidi="ar-SA"/>
        </w:rPr>
        <w:t>دیگر را بشناسید. بی‌گمان گرامی‌ترین شما نزد الله باتقواترین شماست.</w:t>
      </w:r>
    </w:p>
    <w:p w:rsidR="001F737F" w:rsidRPr="006A2D1A" w:rsidRDefault="00D30221" w:rsidP="00F21A24">
      <w:pPr>
        <w:rPr>
          <w:spacing w:val="0"/>
          <w:rtl/>
          <w:lang w:bidi="ar-SA"/>
        </w:rPr>
      </w:pPr>
      <w:r w:rsidRPr="006A2D1A">
        <w:rPr>
          <w:spacing w:val="0"/>
          <w:rtl/>
          <w:lang w:bidi="ar-SA"/>
        </w:rPr>
        <w:t>الله، به جسم و پیکر بندگانش نگاه نمی‌کند که بزرگ است یا کوچک، سالم است یا ناسالم و به چهره‌ها نیز نمی‌نگرد که زیباست یا زشت. هیچ‌یک از این‌ها نزد الله، مهم نیست. همین‌طور الله، به نسب و ریشه‌‌ی خانوادگی افراد، نگاه نمی‌کند که در چه جایگاهی هستند و به اموال و دارایی‌ها و به هیچ‌یک از این‌ها نمی‌نگرد. هیچ پیوندی جز تقوا، میان ا</w:t>
      </w:r>
      <w:r w:rsidR="00DA79AB" w:rsidRPr="006A2D1A">
        <w:rPr>
          <w:spacing w:val="0"/>
          <w:rtl/>
          <w:lang w:bidi="ar-SA"/>
        </w:rPr>
        <w:t>لله و بندگانش وجود ندارد. هرکه</w:t>
      </w:r>
      <w:r w:rsidRPr="006A2D1A">
        <w:rPr>
          <w:spacing w:val="0"/>
          <w:rtl/>
          <w:lang w:bidi="ar-SA"/>
        </w:rPr>
        <w:t xml:space="preserve"> باتقواتر باشد، به الله</w:t>
      </w:r>
      <w:r w:rsidRPr="006A2D1A">
        <w:rPr>
          <w:spacing w:val="0"/>
          <w:lang w:bidi="ar-SA"/>
        </w:rPr>
        <w:sym w:font="AGA Arabesque" w:char="F055"/>
      </w:r>
      <w:r w:rsidRPr="006A2D1A">
        <w:rPr>
          <w:spacing w:val="0"/>
          <w:rtl/>
          <w:lang w:bidi="ar-SA"/>
        </w:rPr>
        <w:t xml:space="preserve"> نزدیک‌تر است و نزدش گرامی‌تر. پس نباید به مال و ثروت خویش، به زیبایی و جمالت، و نیز به تنومندی و تن‌درستی خود و فرزندان و خانه‌های مجلل و ماشین‌های خویش و دیگر چیزهایی که از این دنیا داری، افتخار کنی. اگر خداوند</w:t>
      </w:r>
      <w:r w:rsidRPr="006A2D1A">
        <w:rPr>
          <w:spacing w:val="0"/>
          <w:lang w:bidi="ar-SA"/>
        </w:rPr>
        <w:sym w:font="AGA Arabesque" w:char="F055"/>
      </w:r>
      <w:r w:rsidRPr="006A2D1A">
        <w:rPr>
          <w:spacing w:val="0"/>
          <w:rtl/>
          <w:lang w:bidi="ar-SA"/>
        </w:rPr>
        <w:t xml:space="preserve"> توفیقت داد که تقوا پیشه کنی، آن را فضل و لطف الله بدان و شکر و سپاسش را به‌جا</w:t>
      </w:r>
      <w:r w:rsidR="00A241CE" w:rsidRPr="006A2D1A">
        <w:rPr>
          <w:spacing w:val="0"/>
          <w:rtl/>
          <w:lang w:bidi="ar-SA"/>
        </w:rPr>
        <w:t>ی</w:t>
      </w:r>
      <w:r w:rsidRPr="006A2D1A">
        <w:rPr>
          <w:spacing w:val="0"/>
          <w:rtl/>
          <w:lang w:bidi="ar-SA"/>
        </w:rPr>
        <w:t xml:space="preserve"> </w:t>
      </w:r>
      <w:r w:rsidR="00A241CE" w:rsidRPr="006A2D1A">
        <w:rPr>
          <w:spacing w:val="0"/>
          <w:rtl/>
          <w:lang w:bidi="ar-SA"/>
        </w:rPr>
        <w:t>آ</w:t>
      </w:r>
      <w:r w:rsidRPr="006A2D1A">
        <w:rPr>
          <w:spacing w:val="0"/>
          <w:rtl/>
          <w:lang w:bidi="ar-SA"/>
        </w:rPr>
        <w:t>ور و فراموش نکن که اعمال، به نیت‌ها بستگی دارند</w:t>
      </w:r>
      <w:r w:rsidR="00BE7264" w:rsidRPr="006A2D1A">
        <w:rPr>
          <w:spacing w:val="0"/>
          <w:rtl/>
          <w:lang w:bidi="ar-SA"/>
        </w:rPr>
        <w:t xml:space="preserve"> و محور اعمال، بر دل‌هاست. چه‌ بسیار انسان‌ه</w:t>
      </w:r>
      <w:r w:rsidR="00A241CE" w:rsidRPr="006A2D1A">
        <w:rPr>
          <w:spacing w:val="0"/>
          <w:rtl/>
          <w:lang w:bidi="ar-SA"/>
        </w:rPr>
        <w:t>ایی که ظاهرِ عملشان</w:t>
      </w:r>
      <w:r w:rsidR="00BE7264" w:rsidRPr="006A2D1A">
        <w:rPr>
          <w:spacing w:val="0"/>
          <w:rtl/>
          <w:lang w:bidi="ar-SA"/>
        </w:rPr>
        <w:t xml:space="preserve"> صحیح و درست است، ولی بدان سبب که بر پایه‌ی خرابی بنا شده، عملشان نیز تباه و برباد می</w:t>
      </w:r>
      <w:r w:rsidR="00A241CE" w:rsidRPr="006A2D1A">
        <w:rPr>
          <w:spacing w:val="0"/>
          <w:rtl/>
          <w:lang w:bidi="ar-SA"/>
        </w:rPr>
        <w:t>‌باشد. نیت، پایه و اساس هر عملی‌</w:t>
      </w:r>
      <w:r w:rsidR="00BE7264" w:rsidRPr="006A2D1A">
        <w:rPr>
          <w:spacing w:val="0"/>
          <w:rtl/>
          <w:lang w:bidi="ar-SA"/>
        </w:rPr>
        <w:t xml:space="preserve">ست. دو نفر در یک صف و پشت سرِ یک امام نماز می‌خوانند؛ ولی نمازهایشان به‌اندازه‌ی </w:t>
      </w:r>
      <w:r w:rsidR="00BE7264" w:rsidRPr="006A2D1A">
        <w:rPr>
          <w:spacing w:val="0"/>
          <w:rtl/>
          <w:lang w:bidi="ar-SA"/>
        </w:rPr>
        <w:lastRenderedPageBreak/>
        <w:t>فاصله‌ی مغرب و مشرق با هم تفاوت دارند</w:t>
      </w:r>
      <w:r w:rsidR="00A241CE" w:rsidRPr="006A2D1A">
        <w:rPr>
          <w:spacing w:val="0"/>
          <w:rtl/>
          <w:lang w:bidi="ar-SA"/>
        </w:rPr>
        <w:t>؛</w:t>
      </w:r>
      <w:r w:rsidR="00BE7264" w:rsidRPr="006A2D1A">
        <w:rPr>
          <w:spacing w:val="0"/>
          <w:rtl/>
          <w:lang w:bidi="ar-SA"/>
        </w:rPr>
        <w:t xml:space="preserve"> چراکه قلب یکی از آن‌ها غافل است و حتی در آن، ریا وجود دارد و دیگری، با حضور دل و برای رضای الله و پیروی از رسول‌الله</w:t>
      </w:r>
      <w:r w:rsidR="00BE7264" w:rsidRPr="006A2D1A">
        <w:rPr>
          <w:spacing w:val="0"/>
          <w:lang w:bidi="ar-SA"/>
        </w:rPr>
        <w:sym w:font="AGA Arabesque" w:char="F072"/>
      </w:r>
      <w:r w:rsidR="00BE7264" w:rsidRPr="006A2D1A">
        <w:rPr>
          <w:spacing w:val="0"/>
          <w:rtl/>
          <w:lang w:bidi="ar-SA"/>
        </w:rPr>
        <w:t xml:space="preserve"> نماز می‌گزارد. این‌دو چ</w:t>
      </w:r>
      <w:r w:rsidR="00F21A24" w:rsidRPr="006A2D1A">
        <w:rPr>
          <w:rFonts w:hint="cs"/>
          <w:spacing w:val="0"/>
          <w:rtl/>
          <w:lang w:bidi="ar-SA"/>
        </w:rPr>
        <w:t>ق</w:t>
      </w:r>
      <w:r w:rsidR="00BE7264" w:rsidRPr="006A2D1A">
        <w:rPr>
          <w:spacing w:val="0"/>
          <w:rtl/>
          <w:lang w:bidi="ar-SA"/>
        </w:rPr>
        <w:t>در با هم فرق دارند! در روز قیامت نیز بر</w:t>
      </w:r>
      <w:r w:rsidR="00815CA2" w:rsidRPr="006A2D1A">
        <w:rPr>
          <w:spacing w:val="0"/>
          <w:rtl/>
          <w:lang w:bidi="ar-SA"/>
        </w:rPr>
        <w:t xml:space="preserve"> اساس نیت‌هایی که در دل می‌گذرد،</w:t>
      </w:r>
      <w:r w:rsidR="00A241CE" w:rsidRPr="006A2D1A">
        <w:rPr>
          <w:spacing w:val="0"/>
          <w:rtl/>
          <w:lang w:bidi="ar-SA"/>
        </w:rPr>
        <w:t xml:space="preserve"> حکم خواهد شد؛</w:t>
      </w:r>
      <w:r w:rsidR="00BE7264" w:rsidRPr="006A2D1A">
        <w:rPr>
          <w:spacing w:val="0"/>
          <w:rtl/>
          <w:lang w:bidi="ar-SA"/>
        </w:rPr>
        <w:t xml:space="preserve"> همان‌</w:t>
      </w:r>
      <w:r w:rsidR="00A241CE" w:rsidRPr="006A2D1A">
        <w:rPr>
          <w:spacing w:val="0"/>
          <w:rtl/>
          <w:lang w:bidi="ar-SA"/>
        </w:rPr>
        <w:t xml:space="preserve">‌گونه </w:t>
      </w:r>
      <w:r w:rsidR="00BE7264" w:rsidRPr="006A2D1A">
        <w:rPr>
          <w:spacing w:val="0"/>
          <w:rtl/>
          <w:lang w:bidi="ar-SA"/>
        </w:rPr>
        <w:t>که الله</w:t>
      </w:r>
      <w:r w:rsidR="00BE7264" w:rsidRPr="006A2D1A">
        <w:rPr>
          <w:spacing w:val="0"/>
          <w:lang w:bidi="ar-SA"/>
        </w:rPr>
        <w:sym w:font="AGA Arabesque" w:char="F059"/>
      </w:r>
      <w:r w:rsidR="00BE7264" w:rsidRPr="006A2D1A">
        <w:rPr>
          <w:spacing w:val="0"/>
          <w:rtl/>
          <w:lang w:bidi="ar-SA"/>
        </w:rPr>
        <w:t xml:space="preserve"> می‌فرماید:</w:t>
      </w:r>
    </w:p>
    <w:p w:rsidR="0015512A" w:rsidRPr="006A2D1A" w:rsidRDefault="00F77294" w:rsidP="00F77294">
      <w:pPr>
        <w:pStyle w:val="a1"/>
        <w:rPr>
          <w:rFonts w:ascii="(normal text)" w:hAnsi="(normal text)"/>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رَج</w:t>
      </w:r>
      <w:r w:rsidRPr="006A2D1A">
        <w:rPr>
          <w:rFonts w:ascii="KFGQPC Uthmanic Script HAFS" w:hint="cs"/>
          <w:rtl/>
          <w:lang w:val="en-MY" w:eastAsia="en-MY" w:bidi="ar-SA"/>
        </w:rPr>
        <w:t>ۡ</w:t>
      </w:r>
      <w:r w:rsidRPr="006A2D1A">
        <w:rPr>
          <w:rFonts w:ascii="KFGQPC Uthmanic Script HAFS" w:hint="eastAsia"/>
          <w:rtl/>
          <w:lang w:val="en-MY" w:eastAsia="en-MY" w:bidi="ar-SA"/>
        </w:rPr>
        <w:t>عِهِ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لَقَادِر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تُب</w:t>
      </w:r>
      <w:r w:rsidRPr="006A2D1A">
        <w:rPr>
          <w:rFonts w:ascii="KFGQPC Uthmanic Script HAFS" w:hint="cs"/>
          <w:rtl/>
          <w:lang w:val="en-MY" w:eastAsia="en-MY" w:bidi="ar-SA"/>
        </w:rPr>
        <w:t>ۡ</w:t>
      </w:r>
      <w:r w:rsidRPr="006A2D1A">
        <w:rPr>
          <w:rFonts w:ascii="KFGQPC Uthmanic Script HAFS" w:hint="eastAsia"/>
          <w:rtl/>
          <w:lang w:val="en-MY" w:eastAsia="en-MY" w:bidi="ar-SA"/>
        </w:rPr>
        <w:t>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لسَّرَا</w:t>
      </w:r>
      <w:r w:rsidRPr="006A2D1A">
        <w:rPr>
          <w:rFonts w:ascii="KFGQPC Uthmanic Script HAFS" w:hint="cs"/>
          <w:rtl/>
          <w:lang w:val="en-MY" w:eastAsia="en-MY" w:bidi="ar-SA"/>
        </w:rPr>
        <w:t>ٓ</w:t>
      </w:r>
      <w:r w:rsidRPr="006A2D1A">
        <w:rPr>
          <w:rFonts w:ascii="KFGQPC Uthmanic Script HAFS" w:hint="eastAsia"/>
          <w:rtl/>
          <w:lang w:val="en-MY" w:eastAsia="en-MY" w:bidi="ar-SA"/>
        </w:rPr>
        <w:t>ئِرُ</w:t>
      </w:r>
      <w:r w:rsidRPr="006A2D1A">
        <w:rPr>
          <w:rFonts w:ascii="KFGQPC Uthmanic Script HAFS"/>
          <w:rtl/>
          <w:lang w:val="en-MY" w:eastAsia="en-MY" w:bidi="ar-SA"/>
        </w:rPr>
        <w:t xml:space="preserve"> </w:t>
      </w:r>
      <w:r w:rsidRPr="006A2D1A">
        <w:rPr>
          <w:rFonts w:ascii="KFGQPC Uthmanic Script HAFS" w:hint="cs"/>
          <w:rtl/>
          <w:lang w:val="en-MY" w:eastAsia="en-MY" w:bidi="ar-SA"/>
        </w:rPr>
        <w:t>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الطارق</w:t>
      </w:r>
      <w:r w:rsidRPr="006A2D1A">
        <w:rPr>
          <w:rStyle w:val="Char7"/>
          <w:rtl/>
        </w:rPr>
        <w:t xml:space="preserve">: </w:t>
      </w:r>
      <w:r w:rsidRPr="006A2D1A">
        <w:rPr>
          <w:rStyle w:val="Char7"/>
          <w:rFonts w:hint="cs"/>
          <w:rtl/>
        </w:rPr>
        <w:t>٨</w:t>
      </w:r>
      <w:r w:rsidRPr="006A2D1A">
        <w:rPr>
          <w:rStyle w:val="Char7"/>
          <w:rFonts w:hint="eastAsia"/>
          <w:rtl/>
        </w:rPr>
        <w:t>،</w:t>
      </w:r>
      <w:r w:rsidRPr="006A2D1A">
        <w:rPr>
          <w:rStyle w:val="Char7"/>
          <w:rtl/>
        </w:rPr>
        <w:t xml:space="preserve">  </w:t>
      </w:r>
      <w:r w:rsidRPr="006A2D1A">
        <w:rPr>
          <w:rStyle w:val="Char7"/>
          <w:rFonts w:hint="cs"/>
          <w:rtl/>
        </w:rPr>
        <w:t>٩</w:t>
      </w:r>
      <w:r w:rsidRPr="006A2D1A">
        <w:rPr>
          <w:rStyle w:val="Char7"/>
          <w:rtl/>
        </w:rPr>
        <w:t>]</w:t>
      </w:r>
      <w:r w:rsidRPr="006A2D1A">
        <w:rPr>
          <w:rFonts w:ascii="KFGQPC Uthman Taha Naskh" w:cs="KFGQPC Uthman Taha Naskh"/>
          <w:rtl/>
          <w:lang w:val="en-MY" w:eastAsia="en-MY" w:bidi="ar-SA"/>
        </w:rPr>
        <w:t xml:space="preserve">  </w:t>
      </w:r>
      <w:r w:rsidR="00B0552A" w:rsidRPr="006A2D1A">
        <w:rPr>
          <w:rFonts w:ascii="(normal text)" w:hAnsi="(normal text)"/>
          <w:rtl/>
          <w:lang w:bidi="ar-SA"/>
        </w:rPr>
        <w:t xml:space="preserve"> </w:t>
      </w:r>
    </w:p>
    <w:p w:rsidR="00BE7264" w:rsidRPr="006A2D1A" w:rsidRDefault="006C2298" w:rsidP="00167AB1">
      <w:pPr>
        <w:pStyle w:val="a2"/>
        <w:rPr>
          <w:spacing w:val="0"/>
          <w:rtl/>
          <w:lang w:bidi="ar-SA"/>
        </w:rPr>
      </w:pPr>
      <w:r w:rsidRPr="006A2D1A">
        <w:rPr>
          <w:spacing w:val="0"/>
          <w:rtl/>
          <w:lang w:bidi="ar-SA"/>
        </w:rPr>
        <w:t>بی‌گمان الله بر بازگرداندن و زنده‌</w:t>
      </w:r>
      <w:r w:rsidR="0015512A" w:rsidRPr="006A2D1A">
        <w:rPr>
          <w:spacing w:val="0"/>
          <w:rtl/>
          <w:lang w:bidi="ar-SA"/>
        </w:rPr>
        <w:t xml:space="preserve"> </w:t>
      </w:r>
      <w:r w:rsidRPr="006A2D1A">
        <w:rPr>
          <w:spacing w:val="0"/>
          <w:rtl/>
          <w:lang w:bidi="ar-SA"/>
        </w:rPr>
        <w:t xml:space="preserve">کردن دوباره‌ی انسان، تواناست. </w:t>
      </w:r>
      <w:r w:rsidR="00B0552A" w:rsidRPr="006A2D1A">
        <w:rPr>
          <w:spacing w:val="0"/>
          <w:rtl/>
          <w:lang w:bidi="ar-SA"/>
        </w:rPr>
        <w:t>روزی که رازها فاش می‌شود.</w:t>
      </w:r>
    </w:p>
    <w:p w:rsidR="00BF02DB" w:rsidRPr="006A2D1A" w:rsidRDefault="0015512A" w:rsidP="00167AB1">
      <w:pPr>
        <w:pStyle w:val="PlainText"/>
        <w:rPr>
          <w:spacing w:val="0"/>
          <w:rtl/>
        </w:rPr>
      </w:pPr>
      <w:r w:rsidRPr="006A2D1A">
        <w:rPr>
          <w:spacing w:val="0"/>
          <w:rtl/>
        </w:rPr>
        <w:t>ولی در دنیا در میان مردم، به ظاهر آن‌ها حکم می‌شود؛ همان‌طور که رسول‌الله</w:t>
      </w:r>
      <w:r w:rsidRPr="006A2D1A">
        <w:rPr>
          <w:spacing w:val="0"/>
        </w:rPr>
        <w:sym w:font="AGA Arabesque" w:char="F072"/>
      </w:r>
      <w:r w:rsidRPr="006A2D1A">
        <w:rPr>
          <w:spacing w:val="0"/>
          <w:rtl/>
        </w:rPr>
        <w:t xml:space="preserve"> فرموده است: «</w:t>
      </w:r>
      <w:r w:rsidR="00D61F56" w:rsidRPr="006A2D1A">
        <w:rPr>
          <w:rFonts w:cs="Traditional Arabic"/>
          <w:spacing w:val="0"/>
          <w:sz w:val="32"/>
          <w:szCs w:val="32"/>
          <w:rtl/>
        </w:rPr>
        <w:t>ف</w:t>
      </w:r>
      <w:r w:rsidR="00D61F56" w:rsidRPr="006A2D1A">
        <w:rPr>
          <w:rFonts w:ascii="Traditional Arabic" w:cs="Traditional Arabic"/>
          <w:spacing w:val="0"/>
          <w:sz w:val="32"/>
          <w:szCs w:val="32"/>
          <w:rtl/>
        </w:rPr>
        <w:t>إِنَّمَا أَقْضِي بِنحْو ما أَسْمَعُ</w:t>
      </w:r>
      <w:r w:rsidRPr="006A2D1A">
        <w:rPr>
          <w:spacing w:val="0"/>
          <w:rtl/>
        </w:rPr>
        <w:t>»</w:t>
      </w:r>
      <w:r w:rsidR="00A241CE" w:rsidRPr="006A2D1A">
        <w:rPr>
          <w:spacing w:val="0"/>
          <w:rtl/>
        </w:rPr>
        <w:t>؛ یعنی: «من</w:t>
      </w:r>
      <w:r w:rsidRPr="006A2D1A">
        <w:rPr>
          <w:spacing w:val="0"/>
          <w:rtl/>
        </w:rPr>
        <w:t xml:space="preserve"> مطابق چیزی که می‌شنوم، حکم می‌کنم». الله، باطن همه‌ی ما را پاک بگرداند. اگر باطن، درست و پاک باشد، چه خوب است؛ و اگر طور دیگری باشد، خیر و نیکی را به‌کلی از دست داده است. الله</w:t>
      </w:r>
      <w:r w:rsidRPr="006A2D1A">
        <w:rPr>
          <w:spacing w:val="0"/>
        </w:rPr>
        <w:sym w:font="AGA Arabesque" w:char="F055"/>
      </w:r>
      <w:r w:rsidR="00682A4F" w:rsidRPr="006A2D1A">
        <w:rPr>
          <w:spacing w:val="0"/>
          <w:rtl/>
        </w:rPr>
        <w:t xml:space="preserve"> می‌فرماید:</w:t>
      </w:r>
    </w:p>
    <w:p w:rsidR="00ED4212" w:rsidRPr="006A2D1A" w:rsidRDefault="00F77294" w:rsidP="00ED4212">
      <w:pPr>
        <w:pStyle w:val="a1"/>
        <w:rPr>
          <w:rFonts w:ascii="KFGQPC Uthman Taha Naskh" w:cs="KFGQPC Uthman Taha Naskh"/>
          <w:rtl/>
          <w:lang w:val="en-MY" w:eastAsia="en-MY"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w:t>
      </w:r>
      <w:r w:rsidRPr="006A2D1A">
        <w:rPr>
          <w:rFonts w:ascii="KFGQPC Uthmanic Script HAFS" w:hint="eastAsia"/>
          <w:rtl/>
          <w:lang w:val="en-MY" w:eastAsia="en-MY" w:bidi="ar-SA"/>
        </w:rPr>
        <w:t>أَفَلَا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ثِرَ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قُبُورِ</w:t>
      </w:r>
      <w:r w:rsidRPr="006A2D1A">
        <w:rPr>
          <w:rFonts w:ascii="KFGQPC Uthmanic Script HAFS"/>
          <w:rtl/>
          <w:lang w:val="en-MY" w:eastAsia="en-MY" w:bidi="ar-SA"/>
        </w:rPr>
        <w:t xml:space="preserve"> </w:t>
      </w:r>
      <w:r w:rsidRPr="006A2D1A">
        <w:rPr>
          <w:rFonts w:ascii="KFGQPC Uthmanic Script HAFS" w:hint="cs"/>
          <w:rtl/>
          <w:lang w:val="en-MY" w:eastAsia="en-MY" w:bidi="ar-SA"/>
        </w:rPr>
        <w:t>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وَحُصِّلَ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لصُّدُورِ</w:t>
      </w:r>
      <w:r w:rsidRPr="006A2D1A">
        <w:rPr>
          <w:rFonts w:ascii="KFGQPC Uthmanic Script HAFS"/>
          <w:rtl/>
          <w:lang w:val="en-MY" w:eastAsia="en-MY" w:bidi="ar-SA"/>
        </w:rPr>
        <w:t xml:space="preserve"> </w:t>
      </w:r>
      <w:r w:rsidRPr="006A2D1A">
        <w:rPr>
          <w:rFonts w:ascii="KFGQPC Uthmanic Script HAFS" w:hint="cs"/>
          <w:rtl/>
          <w:lang w:val="en-MY" w:eastAsia="en-MY" w:bidi="ar-SA"/>
        </w:rPr>
        <w:t>١٠</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p>
    <w:p w:rsidR="00682A4F" w:rsidRPr="006A2D1A" w:rsidRDefault="00ED4212" w:rsidP="00ED4212">
      <w:pPr>
        <w:pStyle w:val="a1"/>
        <w:rPr>
          <w:rFonts w:ascii="(normal text)" w:hAnsi="(normal text)"/>
          <w:rtl/>
          <w:lang w:bidi="ar-SA"/>
        </w:rPr>
      </w:pPr>
      <w:r w:rsidRPr="006A2D1A">
        <w:rPr>
          <w:rFonts w:ascii="KFGQPC Uthman Taha Naskh" w:cs="KFGQPC Uthman Taha Naskh" w:hint="cs"/>
          <w:rtl/>
          <w:lang w:val="en-MY" w:eastAsia="en-MY" w:bidi="ar-SA"/>
        </w:rPr>
        <w:tab/>
      </w:r>
      <w:r w:rsidR="00F77294" w:rsidRPr="006A2D1A">
        <w:rPr>
          <w:rStyle w:val="Char7"/>
          <w:rtl/>
        </w:rPr>
        <w:t>[</w:t>
      </w:r>
      <w:r w:rsidR="00F77294" w:rsidRPr="006A2D1A">
        <w:rPr>
          <w:rStyle w:val="Char7"/>
          <w:rFonts w:hint="eastAsia"/>
          <w:rtl/>
        </w:rPr>
        <w:t>العاديات</w:t>
      </w:r>
      <w:r w:rsidR="00F77294" w:rsidRPr="006A2D1A">
        <w:rPr>
          <w:rStyle w:val="Char7"/>
          <w:rtl/>
        </w:rPr>
        <w:t xml:space="preserve">: </w:t>
      </w:r>
      <w:r w:rsidR="00F77294" w:rsidRPr="006A2D1A">
        <w:rPr>
          <w:rStyle w:val="Char7"/>
          <w:rFonts w:hint="cs"/>
          <w:rtl/>
        </w:rPr>
        <w:t>٩</w:t>
      </w:r>
      <w:r w:rsidR="00F77294" w:rsidRPr="006A2D1A">
        <w:rPr>
          <w:rStyle w:val="Char7"/>
          <w:rFonts w:hint="eastAsia"/>
          <w:rtl/>
        </w:rPr>
        <w:t>،</w:t>
      </w:r>
      <w:r w:rsidR="00F77294" w:rsidRPr="006A2D1A">
        <w:rPr>
          <w:rStyle w:val="Char7"/>
          <w:rFonts w:hint="cs"/>
          <w:rtl/>
        </w:rPr>
        <w:t>١٠</w:t>
      </w:r>
      <w:r w:rsidR="00F77294" w:rsidRPr="006A2D1A">
        <w:rPr>
          <w:rStyle w:val="Char7"/>
          <w:rtl/>
        </w:rPr>
        <w:t>]</w:t>
      </w:r>
      <w:r w:rsidR="00F77294" w:rsidRPr="006A2D1A">
        <w:rPr>
          <w:rFonts w:ascii="KFGQPC Uthman Taha Naskh" w:cs="KFGQPC Uthman Taha Naskh"/>
          <w:rtl/>
          <w:lang w:val="en-MY" w:eastAsia="en-MY" w:bidi="ar-SA"/>
        </w:rPr>
        <w:t xml:space="preserve">  </w:t>
      </w:r>
    </w:p>
    <w:p w:rsidR="00682A4F" w:rsidRPr="006A2D1A" w:rsidRDefault="00682A4F" w:rsidP="00167AB1">
      <w:pPr>
        <w:pStyle w:val="a2"/>
        <w:rPr>
          <w:spacing w:val="0"/>
          <w:rtl/>
          <w:lang w:bidi="ar-SA"/>
        </w:rPr>
      </w:pPr>
      <w:r w:rsidRPr="006A2D1A">
        <w:rPr>
          <w:spacing w:val="0"/>
          <w:rtl/>
          <w:lang w:bidi="ar-SA"/>
        </w:rPr>
        <w:t>آیا نمی‌داند هنگامی که آن</w:t>
      </w:r>
      <w:r w:rsidR="00A241CE" w:rsidRPr="006A2D1A">
        <w:rPr>
          <w:spacing w:val="0"/>
          <w:rtl/>
          <w:lang w:bidi="ar-SA"/>
        </w:rPr>
        <w:t>‌</w:t>
      </w:r>
      <w:r w:rsidRPr="006A2D1A">
        <w:rPr>
          <w:spacing w:val="0"/>
          <w:rtl/>
          <w:lang w:bidi="ar-SA"/>
        </w:rPr>
        <w:t>چه در گورهاست، زیر و رو و برانگیخته شود. و آن</w:t>
      </w:r>
      <w:r w:rsidR="00A241CE" w:rsidRPr="006A2D1A">
        <w:rPr>
          <w:spacing w:val="0"/>
          <w:rtl/>
          <w:lang w:bidi="ar-SA"/>
        </w:rPr>
        <w:t>‌</w:t>
      </w:r>
      <w:r w:rsidRPr="006A2D1A">
        <w:rPr>
          <w:spacing w:val="0"/>
          <w:rtl/>
          <w:lang w:bidi="ar-SA"/>
        </w:rPr>
        <w:t>چه در سینه‌هاست، آشکار گردد.</w:t>
      </w:r>
    </w:p>
    <w:p w:rsidR="00682A4F" w:rsidRPr="006A2D1A" w:rsidRDefault="00682A4F" w:rsidP="00167AB1">
      <w:pPr>
        <w:pStyle w:val="PlainText"/>
        <w:rPr>
          <w:spacing w:val="0"/>
          <w:rtl/>
        </w:rPr>
      </w:pPr>
      <w:r w:rsidRPr="006A2D1A">
        <w:rPr>
          <w:spacing w:val="0"/>
          <w:rtl/>
        </w:rPr>
        <w:t>آری! راز دل‌ها و آن‌چه در آن گذشته، آشکار می‌شود. با این‌همه تأکیدی که در قرآن و سنت پیامبر</w:t>
      </w:r>
      <w:r w:rsidRPr="006A2D1A">
        <w:rPr>
          <w:spacing w:val="0"/>
        </w:rPr>
        <w:sym w:font="AGA Arabesque" w:char="F072"/>
      </w:r>
      <w:r w:rsidRPr="006A2D1A">
        <w:rPr>
          <w:spacing w:val="0"/>
          <w:rtl/>
        </w:rPr>
        <w:t xml:space="preserve"> درباره‌ی اصلاح نیت شده، باید نیت‌هایمان را درست کنیم؛ در واقع دل‌هایمان را اصلاح نماییم و دقت کنیم که هر شک و تردیدی را که در دل وجود دارد، از میان ببریم و یقین و باور درست و کامل را جای</w:t>
      </w:r>
      <w:r w:rsidR="0044555B" w:rsidRPr="006A2D1A">
        <w:rPr>
          <w:spacing w:val="0"/>
          <w:rtl/>
        </w:rPr>
        <w:t>‌</w:t>
      </w:r>
      <w:r w:rsidRPr="006A2D1A">
        <w:rPr>
          <w:spacing w:val="0"/>
          <w:rtl/>
        </w:rPr>
        <w:t>گزینش نماییم. چگونه می‌توان چنین کاری کرد؟ با نگریستن به نشانه‌های الله و</w:t>
      </w:r>
      <w:r w:rsidR="005D716C" w:rsidRPr="006A2D1A">
        <w:rPr>
          <w:spacing w:val="0"/>
          <w:rtl/>
        </w:rPr>
        <w:t xml:space="preserve"> تفکر در آن‌ها. الله</w:t>
      </w:r>
      <w:r w:rsidR="005D716C" w:rsidRPr="006A2D1A">
        <w:rPr>
          <w:spacing w:val="0"/>
        </w:rPr>
        <w:sym w:font="AGA Arabesque" w:char="F059"/>
      </w:r>
      <w:r w:rsidR="005D716C" w:rsidRPr="006A2D1A">
        <w:rPr>
          <w:spacing w:val="0"/>
          <w:rtl/>
        </w:rPr>
        <w:t xml:space="preserve"> می‌فرماید:</w:t>
      </w:r>
    </w:p>
    <w:p w:rsidR="00ED4212" w:rsidRPr="006A2D1A" w:rsidRDefault="00F77294" w:rsidP="00F77294">
      <w:pPr>
        <w:pStyle w:val="a1"/>
        <w:rPr>
          <w:rFonts w:ascii="KFGQPC Uthman Taha Naskh" w:cs="KFGQPC Uthman Taha Naskh"/>
          <w:rtl/>
          <w:lang w:val="en-MY" w:eastAsia="en-MY" w:bidi="ar-SA"/>
        </w:rPr>
      </w:pPr>
      <w:r w:rsidRPr="006A2D1A">
        <w:rPr>
          <w:rFonts w:ascii="KFGQPC Uthman Taha Naskh" w:cs="KFGQPC Uthman Taha Naskh" w:hint="cs"/>
          <w:spacing w:val="-6"/>
          <w:rtl/>
          <w:lang w:val="en-MY" w:eastAsia="en-MY" w:bidi="ar-SA"/>
        </w:rPr>
        <w:t>﴿</w:t>
      </w:r>
      <w:r w:rsidRPr="006A2D1A">
        <w:rPr>
          <w:rFonts w:ascii="KFGQPC Uthmanic Script HAFS" w:hint="eastAsia"/>
          <w:spacing w:val="-6"/>
          <w:rtl/>
          <w:lang w:val="en-MY" w:eastAsia="en-MY" w:bidi="ar-SA"/>
        </w:rPr>
        <w:t>إِنَّ</w:t>
      </w:r>
      <w:r w:rsidRPr="006A2D1A">
        <w:rPr>
          <w:rFonts w:ascii="KFGQPC Uthmanic Script HAFS"/>
          <w:spacing w:val="-6"/>
          <w:rtl/>
          <w:lang w:val="en-MY" w:eastAsia="en-MY" w:bidi="ar-SA"/>
        </w:rPr>
        <w:t xml:space="preserve"> </w:t>
      </w:r>
      <w:r w:rsidRPr="006A2D1A">
        <w:rPr>
          <w:rFonts w:ascii="KFGQPC Uthmanic Script HAFS" w:hint="eastAsia"/>
          <w:spacing w:val="-6"/>
          <w:rtl/>
          <w:lang w:val="en-MY" w:eastAsia="en-MY" w:bidi="ar-SA"/>
        </w:rPr>
        <w:t>فِي</w:t>
      </w:r>
      <w:r w:rsidRPr="006A2D1A">
        <w:rPr>
          <w:rFonts w:ascii="KFGQPC Uthmanic Script HAFS"/>
          <w:spacing w:val="-6"/>
          <w:rtl/>
          <w:lang w:val="en-MY" w:eastAsia="en-MY" w:bidi="ar-SA"/>
        </w:rPr>
        <w:t xml:space="preserve"> </w:t>
      </w:r>
      <w:r w:rsidRPr="006A2D1A">
        <w:rPr>
          <w:rFonts w:ascii="KFGQPC Uthmanic Script HAFS" w:hint="eastAsia"/>
          <w:spacing w:val="-6"/>
          <w:rtl/>
          <w:lang w:val="en-MY" w:eastAsia="en-MY" w:bidi="ar-SA"/>
        </w:rPr>
        <w:t>خَل</w:t>
      </w:r>
      <w:r w:rsidRPr="006A2D1A">
        <w:rPr>
          <w:rFonts w:ascii="KFGQPC Uthmanic Script HAFS" w:hint="cs"/>
          <w:spacing w:val="-6"/>
          <w:rtl/>
          <w:lang w:val="en-MY" w:eastAsia="en-MY" w:bidi="ar-SA"/>
        </w:rPr>
        <w:t>ۡ</w:t>
      </w:r>
      <w:r w:rsidRPr="006A2D1A">
        <w:rPr>
          <w:rFonts w:ascii="KFGQPC Uthmanic Script HAFS" w:hint="eastAsia"/>
          <w:spacing w:val="-6"/>
          <w:rtl/>
          <w:lang w:val="en-MY" w:eastAsia="en-MY" w:bidi="ar-SA"/>
        </w:rPr>
        <w:t>قِ</w:t>
      </w:r>
      <w:r w:rsidRPr="006A2D1A">
        <w:rPr>
          <w:rFonts w:ascii="KFGQPC Uthmanic Script HAFS"/>
          <w:spacing w:val="-6"/>
          <w:rtl/>
          <w:lang w:val="en-MY" w:eastAsia="en-MY" w:bidi="ar-SA"/>
        </w:rPr>
        <w:t xml:space="preserve"> </w:t>
      </w:r>
      <w:r w:rsidRPr="006A2D1A">
        <w:rPr>
          <w:rFonts w:ascii="KFGQPC Uthmanic Script HAFS" w:hint="cs"/>
          <w:spacing w:val="-6"/>
          <w:rtl/>
          <w:lang w:val="en-MY" w:eastAsia="en-MY" w:bidi="ar-SA"/>
        </w:rPr>
        <w:t>ٱ</w:t>
      </w:r>
      <w:r w:rsidRPr="006A2D1A">
        <w:rPr>
          <w:rFonts w:ascii="KFGQPC Uthmanic Script HAFS" w:hint="eastAsia"/>
          <w:spacing w:val="-6"/>
          <w:rtl/>
          <w:lang w:val="en-MY" w:eastAsia="en-MY" w:bidi="ar-SA"/>
        </w:rPr>
        <w:t>لسَّمَ</w:t>
      </w:r>
      <w:r w:rsidRPr="006A2D1A">
        <w:rPr>
          <w:rFonts w:ascii="KFGQPC Uthmanic Script HAFS" w:hint="cs"/>
          <w:spacing w:val="-6"/>
          <w:rtl/>
          <w:lang w:val="en-MY" w:eastAsia="en-MY" w:bidi="ar-SA"/>
        </w:rPr>
        <w:t>ٰ</w:t>
      </w:r>
      <w:r w:rsidRPr="006A2D1A">
        <w:rPr>
          <w:rFonts w:ascii="KFGQPC Uthmanic Script HAFS" w:hint="eastAsia"/>
          <w:spacing w:val="-6"/>
          <w:rtl/>
          <w:lang w:val="en-MY" w:eastAsia="en-MY" w:bidi="ar-SA"/>
        </w:rPr>
        <w:t>وَ</w:t>
      </w:r>
      <w:r w:rsidRPr="006A2D1A">
        <w:rPr>
          <w:rFonts w:ascii="KFGQPC Uthmanic Script HAFS" w:hint="cs"/>
          <w:spacing w:val="-6"/>
          <w:rtl/>
          <w:lang w:val="en-MY" w:eastAsia="en-MY" w:bidi="ar-SA"/>
        </w:rPr>
        <w:t>ٰ</w:t>
      </w:r>
      <w:r w:rsidRPr="006A2D1A">
        <w:rPr>
          <w:rFonts w:ascii="KFGQPC Uthmanic Script HAFS" w:hint="eastAsia"/>
          <w:spacing w:val="-6"/>
          <w:rtl/>
          <w:lang w:val="en-MY" w:eastAsia="en-MY" w:bidi="ar-SA"/>
        </w:rPr>
        <w:t>تِ</w:t>
      </w:r>
      <w:r w:rsidRPr="006A2D1A">
        <w:rPr>
          <w:rFonts w:ascii="KFGQPC Uthmanic Script HAFS"/>
          <w:spacing w:val="-6"/>
          <w:rtl/>
          <w:lang w:val="en-MY" w:eastAsia="en-MY" w:bidi="ar-SA"/>
        </w:rPr>
        <w:t xml:space="preserve"> </w:t>
      </w:r>
      <w:r w:rsidRPr="006A2D1A">
        <w:rPr>
          <w:rFonts w:ascii="KFGQPC Uthmanic Script HAFS" w:hint="eastAsia"/>
          <w:spacing w:val="-6"/>
          <w:rtl/>
          <w:lang w:val="en-MY" w:eastAsia="en-MY" w:bidi="ar-SA"/>
        </w:rPr>
        <w:t>وَ</w:t>
      </w:r>
      <w:r w:rsidRPr="006A2D1A">
        <w:rPr>
          <w:rFonts w:ascii="KFGQPC Uthmanic Script HAFS" w:hint="cs"/>
          <w:spacing w:val="-6"/>
          <w:rtl/>
          <w:lang w:val="en-MY" w:eastAsia="en-MY" w:bidi="ar-SA"/>
        </w:rPr>
        <w:t>ٱ</w:t>
      </w:r>
      <w:r w:rsidRPr="006A2D1A">
        <w:rPr>
          <w:rFonts w:ascii="KFGQPC Uthmanic Script HAFS" w:hint="eastAsia"/>
          <w:spacing w:val="-6"/>
          <w:rtl/>
          <w:lang w:val="en-MY" w:eastAsia="en-MY" w:bidi="ar-SA"/>
        </w:rPr>
        <w:t>ل</w:t>
      </w:r>
      <w:r w:rsidRPr="006A2D1A">
        <w:rPr>
          <w:rFonts w:ascii="KFGQPC Uthmanic Script HAFS" w:hint="cs"/>
          <w:spacing w:val="-6"/>
          <w:rtl/>
          <w:lang w:val="en-MY" w:eastAsia="en-MY" w:bidi="ar-SA"/>
        </w:rPr>
        <w:t>ۡ</w:t>
      </w:r>
      <w:r w:rsidRPr="006A2D1A">
        <w:rPr>
          <w:rFonts w:ascii="KFGQPC Uthmanic Script HAFS" w:hint="eastAsia"/>
          <w:spacing w:val="-6"/>
          <w:rtl/>
          <w:lang w:val="en-MY" w:eastAsia="en-MY" w:bidi="ar-SA"/>
        </w:rPr>
        <w:t>أَر</w:t>
      </w:r>
      <w:r w:rsidRPr="006A2D1A">
        <w:rPr>
          <w:rFonts w:ascii="KFGQPC Uthmanic Script HAFS" w:hint="cs"/>
          <w:spacing w:val="-6"/>
          <w:rtl/>
          <w:lang w:val="en-MY" w:eastAsia="en-MY" w:bidi="ar-SA"/>
        </w:rPr>
        <w:t>ۡ</w:t>
      </w:r>
      <w:r w:rsidRPr="006A2D1A">
        <w:rPr>
          <w:rFonts w:ascii="KFGQPC Uthmanic Script HAFS" w:hint="eastAsia"/>
          <w:spacing w:val="-6"/>
          <w:rtl/>
          <w:lang w:val="en-MY" w:eastAsia="en-MY" w:bidi="ar-SA"/>
        </w:rPr>
        <w:t>ضِ</w:t>
      </w:r>
      <w:r w:rsidRPr="006A2D1A">
        <w:rPr>
          <w:rFonts w:ascii="KFGQPC Uthmanic Script HAFS"/>
          <w:spacing w:val="-6"/>
          <w:rtl/>
          <w:lang w:val="en-MY" w:eastAsia="en-MY" w:bidi="ar-SA"/>
        </w:rPr>
        <w:t xml:space="preserve"> </w:t>
      </w:r>
      <w:r w:rsidRPr="006A2D1A">
        <w:rPr>
          <w:rFonts w:ascii="KFGQPC Uthmanic Script HAFS" w:hint="eastAsia"/>
          <w:spacing w:val="-6"/>
          <w:rtl/>
          <w:lang w:val="en-MY" w:eastAsia="en-MY" w:bidi="ar-SA"/>
        </w:rPr>
        <w:t>وَ</w:t>
      </w:r>
      <w:r w:rsidRPr="006A2D1A">
        <w:rPr>
          <w:rFonts w:ascii="KFGQPC Uthmanic Script HAFS" w:hint="cs"/>
          <w:spacing w:val="-6"/>
          <w:rtl/>
          <w:lang w:val="en-MY" w:eastAsia="en-MY" w:bidi="ar-SA"/>
        </w:rPr>
        <w:t>ٱ</w:t>
      </w:r>
      <w:r w:rsidRPr="006A2D1A">
        <w:rPr>
          <w:rFonts w:ascii="KFGQPC Uthmanic Script HAFS" w:hint="eastAsia"/>
          <w:spacing w:val="-6"/>
          <w:rtl/>
          <w:lang w:val="en-MY" w:eastAsia="en-MY" w:bidi="ar-SA"/>
        </w:rPr>
        <w:t>خ</w:t>
      </w:r>
      <w:r w:rsidRPr="006A2D1A">
        <w:rPr>
          <w:rFonts w:ascii="KFGQPC Uthmanic Script HAFS" w:hint="cs"/>
          <w:spacing w:val="-6"/>
          <w:rtl/>
          <w:lang w:val="en-MY" w:eastAsia="en-MY" w:bidi="ar-SA"/>
        </w:rPr>
        <w:t>ۡ</w:t>
      </w:r>
      <w:r w:rsidRPr="006A2D1A">
        <w:rPr>
          <w:rFonts w:ascii="KFGQPC Uthmanic Script HAFS" w:hint="eastAsia"/>
          <w:spacing w:val="-6"/>
          <w:rtl/>
          <w:lang w:val="en-MY" w:eastAsia="en-MY" w:bidi="ar-SA"/>
        </w:rPr>
        <w:t>تِلَ</w:t>
      </w:r>
      <w:r w:rsidRPr="006A2D1A">
        <w:rPr>
          <w:rFonts w:ascii="KFGQPC Uthmanic Script HAFS" w:hint="cs"/>
          <w:spacing w:val="-6"/>
          <w:rtl/>
          <w:lang w:val="en-MY" w:eastAsia="en-MY" w:bidi="ar-SA"/>
        </w:rPr>
        <w:t>ٰ</w:t>
      </w:r>
      <w:r w:rsidRPr="006A2D1A">
        <w:rPr>
          <w:rFonts w:ascii="KFGQPC Uthmanic Script HAFS" w:hint="eastAsia"/>
          <w:spacing w:val="-6"/>
          <w:rtl/>
          <w:lang w:val="en-MY" w:eastAsia="en-MY" w:bidi="ar-SA"/>
        </w:rPr>
        <w:t>فِ</w:t>
      </w:r>
      <w:r w:rsidRPr="006A2D1A">
        <w:rPr>
          <w:rFonts w:ascii="KFGQPC Uthmanic Script HAFS"/>
          <w:spacing w:val="-6"/>
          <w:rtl/>
          <w:lang w:val="en-MY" w:eastAsia="en-MY" w:bidi="ar-SA"/>
        </w:rPr>
        <w:t xml:space="preserve"> </w:t>
      </w:r>
      <w:r w:rsidRPr="006A2D1A">
        <w:rPr>
          <w:rFonts w:ascii="KFGQPC Uthmanic Script HAFS" w:hint="cs"/>
          <w:spacing w:val="-6"/>
          <w:rtl/>
          <w:lang w:val="en-MY" w:eastAsia="en-MY" w:bidi="ar-SA"/>
        </w:rPr>
        <w:t>ٱ</w:t>
      </w:r>
      <w:r w:rsidRPr="006A2D1A">
        <w:rPr>
          <w:rFonts w:ascii="KFGQPC Uthmanic Script HAFS" w:hint="eastAsia"/>
          <w:spacing w:val="-6"/>
          <w:rtl/>
          <w:lang w:val="en-MY" w:eastAsia="en-MY" w:bidi="ar-SA"/>
        </w:rPr>
        <w:t>لَّي</w:t>
      </w:r>
      <w:r w:rsidRPr="006A2D1A">
        <w:rPr>
          <w:rFonts w:ascii="KFGQPC Uthmanic Script HAFS" w:hint="cs"/>
          <w:spacing w:val="-6"/>
          <w:rtl/>
          <w:lang w:val="en-MY" w:eastAsia="en-MY" w:bidi="ar-SA"/>
        </w:rPr>
        <w:t>ۡ</w:t>
      </w:r>
      <w:r w:rsidRPr="006A2D1A">
        <w:rPr>
          <w:rFonts w:ascii="KFGQPC Uthmanic Script HAFS" w:hint="eastAsia"/>
          <w:spacing w:val="-6"/>
          <w:rtl/>
          <w:lang w:val="en-MY" w:eastAsia="en-MY" w:bidi="ar-SA"/>
        </w:rPr>
        <w:t>لِ</w:t>
      </w:r>
      <w:r w:rsidRPr="006A2D1A">
        <w:rPr>
          <w:rFonts w:ascii="KFGQPC Uthmanic Script HAFS"/>
          <w:spacing w:val="-6"/>
          <w:rtl/>
          <w:lang w:val="en-MY" w:eastAsia="en-MY" w:bidi="ar-SA"/>
        </w:rPr>
        <w:t xml:space="preserve"> </w:t>
      </w:r>
      <w:r w:rsidRPr="006A2D1A">
        <w:rPr>
          <w:rFonts w:ascii="KFGQPC Uthmanic Script HAFS" w:hint="eastAsia"/>
          <w:spacing w:val="-6"/>
          <w:rtl/>
          <w:lang w:val="en-MY" w:eastAsia="en-MY" w:bidi="ar-SA"/>
        </w:rPr>
        <w:t>وَ</w:t>
      </w:r>
      <w:r w:rsidRPr="006A2D1A">
        <w:rPr>
          <w:rFonts w:ascii="KFGQPC Uthmanic Script HAFS" w:hint="cs"/>
          <w:spacing w:val="-6"/>
          <w:rtl/>
          <w:lang w:val="en-MY" w:eastAsia="en-MY" w:bidi="ar-SA"/>
        </w:rPr>
        <w:t>ٱ</w:t>
      </w:r>
      <w:r w:rsidRPr="006A2D1A">
        <w:rPr>
          <w:rFonts w:ascii="KFGQPC Uthmanic Script HAFS" w:hint="eastAsia"/>
          <w:spacing w:val="-6"/>
          <w:rtl/>
          <w:lang w:val="en-MY" w:eastAsia="en-MY" w:bidi="ar-SA"/>
        </w:rPr>
        <w:t>لنَّهَارِ</w:t>
      </w:r>
      <w:r w:rsidRPr="006A2D1A">
        <w:rPr>
          <w:rFonts w:ascii="KFGQPC Uthmanic Script HAFS"/>
          <w:spacing w:val="-6"/>
          <w:rtl/>
          <w:lang w:val="en-MY" w:eastAsia="en-MY" w:bidi="ar-SA"/>
        </w:rPr>
        <w:t xml:space="preserve"> </w:t>
      </w:r>
      <w:r w:rsidRPr="006A2D1A">
        <w:rPr>
          <w:rFonts w:ascii="KFGQPC Uthmanic Script HAFS" w:hint="eastAsia"/>
          <w:spacing w:val="-6"/>
          <w:rtl/>
          <w:lang w:val="en-MY" w:eastAsia="en-MY" w:bidi="ar-SA"/>
        </w:rPr>
        <w:t>لَأ</w:t>
      </w:r>
      <w:r w:rsidRPr="006A2D1A">
        <w:rPr>
          <w:rFonts w:ascii="KFGQPC Uthmanic Script HAFS" w:hint="cs"/>
          <w:spacing w:val="-6"/>
          <w:rtl/>
          <w:lang w:val="en-MY" w:eastAsia="en-MY" w:bidi="ar-SA"/>
        </w:rPr>
        <w:t>ٓ</w:t>
      </w:r>
      <w:r w:rsidRPr="006A2D1A">
        <w:rPr>
          <w:rFonts w:ascii="KFGQPC Uthmanic Script HAFS" w:hint="eastAsia"/>
          <w:spacing w:val="-6"/>
          <w:rtl/>
          <w:lang w:val="en-MY" w:eastAsia="en-MY" w:bidi="ar-SA"/>
        </w:rPr>
        <w:t>يَ</w:t>
      </w:r>
      <w:r w:rsidRPr="006A2D1A">
        <w:rPr>
          <w:rFonts w:ascii="KFGQPC Uthmanic Script HAFS" w:hint="cs"/>
          <w:spacing w:val="-6"/>
          <w:rtl/>
          <w:lang w:val="en-MY" w:eastAsia="en-MY" w:bidi="ar-SA"/>
        </w:rPr>
        <w:t>ٰ</w:t>
      </w:r>
      <w:r w:rsidRPr="006A2D1A">
        <w:rPr>
          <w:rFonts w:ascii="KFGQPC Uthmanic Script HAFS" w:hint="eastAsia"/>
          <w:spacing w:val="-6"/>
          <w:rtl/>
          <w:lang w:val="en-MY" w:eastAsia="en-MY" w:bidi="ar-SA"/>
        </w:rPr>
        <w:t>ت</w:t>
      </w:r>
      <w:r w:rsidRPr="006A2D1A">
        <w:rPr>
          <w:rFonts w:ascii="KFGQPC Uthmanic Script HAFS" w:hint="cs"/>
          <w:spacing w:val="-6"/>
          <w:rtl/>
          <w:lang w:val="en-MY" w:eastAsia="en-MY" w:bidi="ar-SA"/>
        </w:rPr>
        <w:t>ٖ</w:t>
      </w:r>
      <w:r w:rsidRPr="006A2D1A">
        <w:rPr>
          <w:rFonts w:ascii="KFGQPC Uthmanic Script HAFS"/>
          <w:spacing w:val="-6"/>
          <w:rtl/>
          <w:lang w:val="en-MY" w:eastAsia="en-MY" w:bidi="ar-SA"/>
        </w:rPr>
        <w:t xml:space="preserve"> </w:t>
      </w:r>
      <w:r w:rsidRPr="006A2D1A">
        <w:rPr>
          <w:rFonts w:ascii="KFGQPC Uthmanic Script HAFS" w:hint="eastAsia"/>
          <w:spacing w:val="-6"/>
          <w:rtl/>
          <w:lang w:val="en-MY" w:eastAsia="en-MY" w:bidi="ar-SA"/>
        </w:rPr>
        <w:t>لِّأُوْلِي</w:t>
      </w:r>
      <w:r w:rsidRPr="006A2D1A">
        <w:rPr>
          <w:rFonts w:ascii="KFGQPC Uthmanic Script HAFS"/>
          <w:spacing w:val="-6"/>
          <w:rtl/>
          <w:lang w:val="en-MY" w:eastAsia="en-MY" w:bidi="ar-SA"/>
        </w:rPr>
        <w:t xml:space="preserve"> </w:t>
      </w:r>
      <w:r w:rsidRPr="006A2D1A">
        <w:rPr>
          <w:rFonts w:ascii="KFGQPC Uthmanic Script HAFS" w:hint="cs"/>
          <w:spacing w:val="-6"/>
          <w:rtl/>
          <w:lang w:val="en-MY" w:eastAsia="en-MY" w:bidi="ar-SA"/>
        </w:rPr>
        <w:t>ٱ</w:t>
      </w:r>
      <w:r w:rsidRPr="006A2D1A">
        <w:rPr>
          <w:rFonts w:ascii="KFGQPC Uthmanic Script HAFS" w:hint="eastAsia"/>
          <w:spacing w:val="-6"/>
          <w:rtl/>
          <w:lang w:val="en-MY" w:eastAsia="en-MY" w:bidi="ar-SA"/>
        </w:rPr>
        <w:t>ل</w:t>
      </w:r>
      <w:r w:rsidRPr="006A2D1A">
        <w:rPr>
          <w:rFonts w:ascii="KFGQPC Uthmanic Script HAFS" w:hint="cs"/>
          <w:spacing w:val="-6"/>
          <w:rtl/>
          <w:lang w:val="en-MY" w:eastAsia="en-MY" w:bidi="ar-SA"/>
        </w:rPr>
        <w:t>ۡ</w:t>
      </w:r>
      <w:r w:rsidRPr="006A2D1A">
        <w:rPr>
          <w:rFonts w:ascii="KFGQPC Uthmanic Script HAFS" w:hint="eastAsia"/>
          <w:spacing w:val="-6"/>
          <w:rtl/>
          <w:lang w:val="en-MY" w:eastAsia="en-MY" w:bidi="ar-SA"/>
        </w:rPr>
        <w:t>أَل</w:t>
      </w:r>
      <w:r w:rsidRPr="006A2D1A">
        <w:rPr>
          <w:rFonts w:ascii="KFGQPC Uthmanic Script HAFS" w:hint="cs"/>
          <w:spacing w:val="-6"/>
          <w:rtl/>
          <w:lang w:val="en-MY" w:eastAsia="en-MY" w:bidi="ar-SA"/>
        </w:rPr>
        <w:t>ۡ</w:t>
      </w:r>
      <w:r w:rsidRPr="006A2D1A">
        <w:rPr>
          <w:rFonts w:ascii="KFGQPC Uthmanic Script HAFS" w:hint="eastAsia"/>
          <w:spacing w:val="-6"/>
          <w:rtl/>
          <w:lang w:val="en-MY" w:eastAsia="en-MY" w:bidi="ar-SA"/>
        </w:rPr>
        <w:t>بَ</w:t>
      </w:r>
      <w:r w:rsidRPr="006A2D1A">
        <w:rPr>
          <w:rFonts w:ascii="KFGQPC Uthmanic Script HAFS" w:hint="cs"/>
          <w:spacing w:val="-6"/>
          <w:rtl/>
          <w:lang w:val="en-MY" w:eastAsia="en-MY" w:bidi="ar-SA"/>
        </w:rPr>
        <w:t>ٰ</w:t>
      </w:r>
      <w:r w:rsidRPr="006A2D1A">
        <w:rPr>
          <w:rFonts w:ascii="KFGQPC Uthmanic Script HAFS" w:hint="eastAsia"/>
          <w:spacing w:val="-6"/>
          <w:rtl/>
          <w:lang w:val="en-MY" w:eastAsia="en-MY" w:bidi="ar-SA"/>
        </w:rPr>
        <w:t>بِ</w:t>
      </w:r>
      <w:r w:rsidRPr="006A2D1A">
        <w:rPr>
          <w:rFonts w:ascii="KFGQPC Uthmanic Script HAFS"/>
          <w:spacing w:val="-6"/>
          <w:rtl/>
          <w:lang w:val="en-MY" w:eastAsia="en-MY" w:bidi="ar-SA"/>
        </w:rPr>
        <w:t xml:space="preserve"> </w:t>
      </w:r>
      <w:r w:rsidRPr="006A2D1A">
        <w:rPr>
          <w:rFonts w:ascii="KFGQPC Uthmanic Script HAFS" w:hint="cs"/>
          <w:spacing w:val="-6"/>
          <w:rtl/>
          <w:lang w:val="en-MY" w:eastAsia="en-MY" w:bidi="ar-SA"/>
        </w:rPr>
        <w:t>١٩٠</w:t>
      </w:r>
      <w:r w:rsidRPr="006A2D1A">
        <w:rPr>
          <w:rFonts w:ascii="KFGQPC Uthman Taha Naskh" w:cs="KFGQPC Uthman Taha Naskh" w:hint="cs"/>
          <w:spacing w:val="-6"/>
          <w:rtl/>
          <w:lang w:val="en-MY" w:eastAsia="en-MY" w:bidi="ar-SA"/>
        </w:rPr>
        <w:t>﴾</w:t>
      </w:r>
    </w:p>
    <w:p w:rsidR="00682A4F" w:rsidRPr="006A2D1A" w:rsidRDefault="00F77294" w:rsidP="00F77294">
      <w:pPr>
        <w:pStyle w:val="a1"/>
        <w:rPr>
          <w:rtl/>
          <w:lang w:bidi="ar-SA"/>
        </w:rPr>
      </w:pP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١٩٠</w:t>
      </w:r>
      <w:r w:rsidRPr="006A2D1A">
        <w:rPr>
          <w:rStyle w:val="Char7"/>
          <w:rtl/>
        </w:rPr>
        <w:t>]</w:t>
      </w:r>
      <w:r w:rsidRPr="006A2D1A">
        <w:rPr>
          <w:rFonts w:ascii="KFGQPC Uthman Taha Naskh" w:cs="KFGQPC Uthman Taha Naskh"/>
          <w:rtl/>
          <w:lang w:val="en-MY" w:eastAsia="en-MY" w:bidi="ar-SA"/>
        </w:rPr>
        <w:t xml:space="preserve">  </w:t>
      </w:r>
      <w:r w:rsidR="00F011C3" w:rsidRPr="006A2D1A">
        <w:rPr>
          <w:rtl/>
          <w:lang w:bidi="ar-SA"/>
        </w:rPr>
        <w:tab/>
      </w:r>
    </w:p>
    <w:p w:rsidR="00682A4F" w:rsidRPr="006A2D1A" w:rsidRDefault="00682A4F" w:rsidP="00167AB1">
      <w:pPr>
        <w:pStyle w:val="a2"/>
        <w:rPr>
          <w:spacing w:val="0"/>
          <w:rtl/>
          <w:lang w:bidi="ar-SA"/>
        </w:rPr>
      </w:pPr>
      <w:r w:rsidRPr="006A2D1A">
        <w:rPr>
          <w:spacing w:val="0"/>
          <w:rtl/>
          <w:lang w:bidi="ar-SA"/>
        </w:rPr>
        <w:t>همانا در آفرینش آسمان</w:t>
      </w:r>
      <w:r w:rsidRPr="006A2D1A">
        <w:rPr>
          <w:rFonts w:ascii="Lotus" w:hAnsi="Lotus"/>
          <w:spacing w:val="0"/>
          <w:rtl/>
          <w:lang w:bidi="ar-SA"/>
        </w:rPr>
        <w:t>‌</w:t>
      </w:r>
      <w:r w:rsidRPr="006A2D1A">
        <w:rPr>
          <w:spacing w:val="0"/>
          <w:rtl/>
          <w:lang w:bidi="ar-SA"/>
        </w:rPr>
        <w:t>ها و زمین و گردش شب و روز، نشانه</w:t>
      </w:r>
      <w:r w:rsidRPr="006A2D1A">
        <w:rPr>
          <w:rFonts w:ascii="Lotus" w:hAnsi="Lotus"/>
          <w:spacing w:val="0"/>
          <w:rtl/>
          <w:lang w:bidi="ar-SA"/>
        </w:rPr>
        <w:t>‌</w:t>
      </w:r>
      <w:r w:rsidRPr="006A2D1A">
        <w:rPr>
          <w:spacing w:val="0"/>
          <w:rtl/>
          <w:lang w:bidi="ar-SA"/>
        </w:rPr>
        <w:t>هایی برای خردمندان وجود دارد.</w:t>
      </w:r>
    </w:p>
    <w:p w:rsidR="00682A4F" w:rsidRPr="006A2D1A" w:rsidRDefault="005D716C" w:rsidP="00167AB1">
      <w:pPr>
        <w:pStyle w:val="PlainText"/>
        <w:rPr>
          <w:spacing w:val="0"/>
          <w:rtl/>
        </w:rPr>
      </w:pPr>
      <w:r w:rsidRPr="006A2D1A">
        <w:rPr>
          <w:spacing w:val="0"/>
          <w:rtl/>
        </w:rPr>
        <w:t>و می‌فرماید:</w:t>
      </w:r>
    </w:p>
    <w:p w:rsidR="005D716C" w:rsidRPr="006A2D1A" w:rsidRDefault="00F77294" w:rsidP="00F77294">
      <w:pPr>
        <w:pStyle w:val="a1"/>
        <w:rPr>
          <w:rtl/>
          <w:lang w:bidi="ar-SA"/>
        </w:rPr>
      </w:pPr>
      <w:r w:rsidRPr="006A2D1A">
        <w:rPr>
          <w:rFonts w:ascii="KFGQPC Uthman Taha Naskh" w:cs="KFGQPC Uthman Taha Naskh" w:hint="cs"/>
          <w:rtl/>
          <w:lang w:val="en-MY" w:eastAsia="en-MY" w:bidi="ar-SA"/>
        </w:rPr>
        <w:lastRenderedPageBreak/>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لَأ</w:t>
      </w:r>
      <w:r w:rsidRPr="006A2D1A">
        <w:rPr>
          <w:rFonts w:ascii="KFGQPC Uthmanic Script HAFS"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w:t>
      </w:r>
      <w:r w:rsidRPr="006A2D1A">
        <w:rPr>
          <w:rFonts w:ascii="KFGQPC Uthmanic Script HAFS" w:hint="cs"/>
          <w:rtl/>
          <w:lang w:val="en-MY" w:eastAsia="en-MY" w:bidi="ar-SA"/>
        </w:rPr>
        <w:t>ۡ</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مِنِينَ</w:t>
      </w:r>
      <w:r w:rsidRPr="006A2D1A">
        <w:rPr>
          <w:rFonts w:ascii="KFGQPC Uthmanic Script HAFS"/>
          <w:rtl/>
          <w:lang w:val="en-MY" w:eastAsia="en-MY" w:bidi="ar-SA"/>
        </w:rPr>
        <w:t xml:space="preserve"> </w:t>
      </w:r>
      <w:r w:rsidRPr="006A2D1A">
        <w:rPr>
          <w:rFonts w:ascii="KFGQPC Uthmanic Script HAFS" w:hint="cs"/>
          <w:rtl/>
          <w:lang w:val="en-MY" w:eastAsia="en-MY" w:bidi="ar-SA"/>
        </w:rPr>
        <w:t>٣</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w:t>
      </w:r>
      <w:r w:rsidRPr="006A2D1A">
        <w:rPr>
          <w:rFonts w:ascii="KFGQPC Uthmanic Script HAFS" w:hint="cs"/>
          <w:rtl/>
          <w:lang w:val="en-MY" w:eastAsia="en-MY" w:bidi="ar-SA"/>
        </w:rPr>
        <w:t>ۡ</w:t>
      </w:r>
      <w:r w:rsidRPr="006A2D1A">
        <w:rPr>
          <w:rFonts w:ascii="KFGQPC Uthmanic Script HAFS" w:hint="eastAsia"/>
          <w:rtl/>
          <w:lang w:val="en-MY" w:eastAsia="en-MY" w:bidi="ar-SA"/>
        </w:rPr>
        <w:t>قِكُم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يَبُثُّ</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دَا</w:t>
      </w:r>
      <w:r w:rsidRPr="006A2D1A">
        <w:rPr>
          <w:rFonts w:ascii="KFGQPC Uthmanic Script HAFS" w:hint="cs"/>
          <w:rtl/>
          <w:lang w:val="en-MY" w:eastAsia="en-MY" w:bidi="ar-SA"/>
        </w:rPr>
        <w:t>ٓ</w:t>
      </w:r>
      <w:r w:rsidRPr="006A2D1A">
        <w:rPr>
          <w:rFonts w:ascii="KFGQPC Uthmanic Script HAFS" w:hint="eastAsia"/>
          <w:rtl/>
          <w:lang w:val="en-MY" w:eastAsia="en-MY" w:bidi="ar-SA"/>
        </w:rPr>
        <w:t>بَّةٍ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ءَايَ</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لِّقَو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يُوقِنُونَ</w:t>
      </w:r>
      <w:r w:rsidRPr="006A2D1A">
        <w:rPr>
          <w:rFonts w:ascii="KFGQPC Uthmanic Script HAFS"/>
          <w:rtl/>
          <w:lang w:val="en-MY" w:eastAsia="en-MY" w:bidi="ar-SA"/>
        </w:rPr>
        <w:t xml:space="preserve"> </w:t>
      </w:r>
      <w:r w:rsidRPr="006A2D1A">
        <w:rPr>
          <w:rFonts w:ascii="KFGQPC Uthmanic Script HAFS" w:hint="cs"/>
          <w:rtl/>
          <w:lang w:val="en-MY" w:eastAsia="en-MY" w:bidi="ar-SA"/>
        </w:rPr>
        <w:t>٤</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الجاثية</w:t>
      </w:r>
      <w:r w:rsidRPr="006A2D1A">
        <w:rPr>
          <w:rStyle w:val="Char7"/>
          <w:rtl/>
        </w:rPr>
        <w:t xml:space="preserve"> : </w:t>
      </w:r>
      <w:r w:rsidRPr="006A2D1A">
        <w:rPr>
          <w:rStyle w:val="Char7"/>
          <w:rFonts w:hint="cs"/>
          <w:rtl/>
        </w:rPr>
        <w:t>٣</w:t>
      </w:r>
      <w:r w:rsidRPr="006A2D1A">
        <w:rPr>
          <w:rStyle w:val="Char7"/>
          <w:rFonts w:hint="eastAsia"/>
          <w:rtl/>
        </w:rPr>
        <w:t>،</w:t>
      </w:r>
      <w:r w:rsidRPr="006A2D1A">
        <w:rPr>
          <w:rStyle w:val="Char7"/>
          <w:rtl/>
        </w:rPr>
        <w:t xml:space="preserve">  </w:t>
      </w:r>
      <w:r w:rsidRPr="006A2D1A">
        <w:rPr>
          <w:rStyle w:val="Char7"/>
          <w:rFonts w:hint="cs"/>
          <w:rtl/>
        </w:rPr>
        <w:t>٤</w:t>
      </w:r>
      <w:r w:rsidRPr="006A2D1A">
        <w:rPr>
          <w:rStyle w:val="Char7"/>
          <w:rtl/>
        </w:rPr>
        <w:t>]</w:t>
      </w:r>
      <w:r w:rsidRPr="006A2D1A">
        <w:rPr>
          <w:rFonts w:ascii="KFGQPC Uthman Taha Naskh" w:cs="KFGQPC Uthman Taha Naskh"/>
          <w:rtl/>
          <w:lang w:val="en-MY" w:eastAsia="en-MY" w:bidi="ar-SA"/>
        </w:rPr>
        <w:t xml:space="preserve">  </w:t>
      </w:r>
      <w:r w:rsidR="00377AD0" w:rsidRPr="006A2D1A">
        <w:rPr>
          <w:rFonts w:ascii="(normal text)" w:hAnsi="(normal text)"/>
          <w:rtl/>
          <w:lang w:bidi="ar-SA"/>
        </w:rPr>
        <w:t xml:space="preserve"> </w:t>
      </w:r>
    </w:p>
    <w:p w:rsidR="005D716C" w:rsidRPr="006A2D1A" w:rsidRDefault="005D716C" w:rsidP="00167AB1">
      <w:pPr>
        <w:pStyle w:val="a2"/>
        <w:rPr>
          <w:rFonts w:ascii="(normal text)" w:hAnsi="(normal text)"/>
          <w:spacing w:val="0"/>
          <w:rtl/>
          <w:lang w:bidi="ar-SA"/>
        </w:rPr>
      </w:pPr>
      <w:r w:rsidRPr="006A2D1A">
        <w:rPr>
          <w:spacing w:val="0"/>
          <w:rtl/>
          <w:lang w:bidi="ar-SA"/>
        </w:rPr>
        <w:t>به‌یقین درآسمان‌ها و زمین، نشانه‌هایی برای مؤمنان وجود دارد. و در آفرینش شما و جنبندگانی که (در زمین) پراکنده می‌کند، نشانه‌هایی برای اهل یقین است.</w:t>
      </w:r>
    </w:p>
    <w:p w:rsidR="002233F8" w:rsidRPr="006A2D1A" w:rsidRDefault="004F79BE" w:rsidP="00F21A24">
      <w:pPr>
        <w:pStyle w:val="PlainText"/>
        <w:rPr>
          <w:spacing w:val="0"/>
          <w:rtl/>
        </w:rPr>
      </w:pPr>
      <w:r w:rsidRPr="006A2D1A">
        <w:rPr>
          <w:spacing w:val="0"/>
          <w:rtl/>
        </w:rPr>
        <w:t>هنگامی که شیطان</w:t>
      </w:r>
      <w:r w:rsidR="002233F8" w:rsidRPr="006A2D1A">
        <w:rPr>
          <w:spacing w:val="0"/>
          <w:rtl/>
        </w:rPr>
        <w:t xml:space="preserve"> شکی در دلت می‌آورد، در نشانه‌های</w:t>
      </w:r>
      <w:r w:rsidRPr="006A2D1A">
        <w:rPr>
          <w:spacing w:val="0"/>
          <w:rtl/>
        </w:rPr>
        <w:t xml:space="preserve"> ال</w:t>
      </w:r>
      <w:r w:rsidR="00F21A24" w:rsidRPr="006A2D1A">
        <w:rPr>
          <w:rFonts w:hint="cs"/>
          <w:spacing w:val="0"/>
          <w:rtl/>
        </w:rPr>
        <w:t>ه</w:t>
      </w:r>
      <w:r w:rsidRPr="006A2D1A">
        <w:rPr>
          <w:spacing w:val="0"/>
          <w:rtl/>
        </w:rPr>
        <w:t>ي</w:t>
      </w:r>
      <w:r w:rsidR="002233F8" w:rsidRPr="006A2D1A">
        <w:rPr>
          <w:spacing w:val="0"/>
          <w:rtl/>
        </w:rPr>
        <w:t xml:space="preserve"> بیندیش و بنگر که الله</w:t>
      </w:r>
      <w:r w:rsidR="002233F8" w:rsidRPr="006A2D1A">
        <w:rPr>
          <w:spacing w:val="0"/>
        </w:rPr>
        <w:sym w:font="AGA Arabesque" w:char="F055"/>
      </w:r>
      <w:r w:rsidR="002233F8" w:rsidRPr="006A2D1A">
        <w:rPr>
          <w:spacing w:val="0"/>
          <w:rtl/>
        </w:rPr>
        <w:t xml:space="preserve"> چگونه هستی را تدبیر می‌کند؛ به دگرگونی اوضاع و احوال توجه کن که چگونه الله</w:t>
      </w:r>
      <w:r w:rsidR="002233F8" w:rsidRPr="006A2D1A">
        <w:rPr>
          <w:spacing w:val="0"/>
        </w:rPr>
        <w:sym w:font="AGA Arabesque" w:char="F055"/>
      </w:r>
      <w:r w:rsidR="002233F8" w:rsidRPr="006A2D1A">
        <w:rPr>
          <w:spacing w:val="0"/>
          <w:rtl/>
        </w:rPr>
        <w:t xml:space="preserve"> روزگار مردم را می‌گرداند تا دریابی و یقین کنی که هستی، تدبیرکننده‌ی حکیم و فرزانه‌ای دارد.</w:t>
      </w:r>
    </w:p>
    <w:p w:rsidR="00EB67A7" w:rsidRPr="006A2D1A" w:rsidRDefault="002233F8" w:rsidP="00F21A24">
      <w:pPr>
        <w:pStyle w:val="PlainText"/>
        <w:rPr>
          <w:spacing w:val="0"/>
          <w:rtl/>
        </w:rPr>
      </w:pPr>
      <w:r w:rsidRPr="006A2D1A">
        <w:rPr>
          <w:spacing w:val="0"/>
          <w:rtl/>
        </w:rPr>
        <w:t xml:space="preserve"> قلبم را بدین‌سان پاک می‌کنم که با خود می‌گویم: </w:t>
      </w:r>
      <w:r w:rsidR="00F80636" w:rsidRPr="006A2D1A">
        <w:rPr>
          <w:spacing w:val="0"/>
          <w:rtl/>
        </w:rPr>
        <w:t>اگر از الله نافرمانی کنم، مردم هیچ سودی به من نمی‌رسانند و نمی‌توانند مرا از مجازات ال</w:t>
      </w:r>
      <w:r w:rsidR="00F21A24" w:rsidRPr="006A2D1A">
        <w:rPr>
          <w:rFonts w:hint="cs"/>
          <w:spacing w:val="0"/>
          <w:rtl/>
        </w:rPr>
        <w:t>ه</w:t>
      </w:r>
      <w:r w:rsidR="00F80636" w:rsidRPr="006A2D1A">
        <w:rPr>
          <w:spacing w:val="0"/>
          <w:rtl/>
        </w:rPr>
        <w:t>ی نجات دهند و اگر از الله اطاعت نمایم، آن‌ها نمی‌توانند پاداشی به من برسانند.</w:t>
      </w:r>
    </w:p>
    <w:p w:rsidR="00F80636" w:rsidRPr="006A2D1A" w:rsidRDefault="00F80636" w:rsidP="00167AB1">
      <w:pPr>
        <w:pStyle w:val="PlainText"/>
        <w:rPr>
          <w:spacing w:val="0"/>
          <w:rtl/>
        </w:rPr>
      </w:pPr>
      <w:r w:rsidRPr="006A2D1A">
        <w:rPr>
          <w:spacing w:val="0"/>
          <w:rtl/>
        </w:rPr>
        <w:t>ذاتی که پاداش می‌دهد و مجازات می‌کند، الله است؛ پس حال که چنین است، چرا به الله</w:t>
      </w:r>
      <w:r w:rsidRPr="006A2D1A">
        <w:rPr>
          <w:spacing w:val="0"/>
        </w:rPr>
        <w:sym w:font="AGA Arabesque" w:char="F055"/>
      </w:r>
      <w:r w:rsidR="00EB67A7" w:rsidRPr="006A2D1A">
        <w:rPr>
          <w:spacing w:val="0"/>
          <w:rtl/>
        </w:rPr>
        <w:t xml:space="preserve"> شرک می‌ورزی؟ چرا با عبادت خود، قصد تقرب و نزدیکی</w:t>
      </w:r>
      <w:r w:rsidR="004E627B" w:rsidRPr="006A2D1A">
        <w:rPr>
          <w:spacing w:val="0"/>
          <w:rtl/>
        </w:rPr>
        <w:t xml:space="preserve"> به مردم را در دل می‌آوری؟ هرکس</w:t>
      </w:r>
      <w:r w:rsidR="00EB67A7" w:rsidRPr="006A2D1A">
        <w:rPr>
          <w:spacing w:val="0"/>
          <w:rtl/>
        </w:rPr>
        <w:t xml:space="preserve"> با عبادتی که ویژه</w:t>
      </w:r>
      <w:r w:rsidR="004E627B" w:rsidRPr="006A2D1A">
        <w:rPr>
          <w:spacing w:val="0"/>
          <w:rtl/>
        </w:rPr>
        <w:t>‌ي</w:t>
      </w:r>
      <w:r w:rsidR="00EB67A7" w:rsidRPr="006A2D1A">
        <w:rPr>
          <w:spacing w:val="0"/>
          <w:rtl/>
        </w:rPr>
        <w:t xml:space="preserve"> الله است و با آن می‌توان به الله نزدیکی جست، درصدد تقرب و نزدیکی به مردم برآید</w:t>
      </w:r>
      <w:r w:rsidR="004F79BE" w:rsidRPr="006A2D1A">
        <w:rPr>
          <w:spacing w:val="0"/>
          <w:rtl/>
        </w:rPr>
        <w:t>، الله و مردم از او دور می‌شوند؛</w:t>
      </w:r>
      <w:r w:rsidR="00EB67A7" w:rsidRPr="006A2D1A">
        <w:rPr>
          <w:spacing w:val="0"/>
          <w:rtl/>
        </w:rPr>
        <w:t xml:space="preserve"> یعنی نزدیکی جستن </w:t>
      </w:r>
      <w:r w:rsidR="004E627B" w:rsidRPr="006A2D1A">
        <w:rPr>
          <w:spacing w:val="0"/>
          <w:rtl/>
        </w:rPr>
        <w:t>شخص</w:t>
      </w:r>
      <w:r w:rsidR="00EB67A7" w:rsidRPr="006A2D1A">
        <w:rPr>
          <w:spacing w:val="0"/>
          <w:rtl/>
        </w:rPr>
        <w:t xml:space="preserve"> به خلق با آن‌چه که به‌وسیله‌ی آن به الله تقرب می‌جویند، فقط سب</w:t>
      </w:r>
      <w:r w:rsidR="004E627B" w:rsidRPr="006A2D1A">
        <w:rPr>
          <w:spacing w:val="0"/>
          <w:rtl/>
        </w:rPr>
        <w:t>ب  دوری از الله و مردم خواهد شد؛</w:t>
      </w:r>
      <w:r w:rsidR="00EB67A7" w:rsidRPr="006A2D1A">
        <w:rPr>
          <w:spacing w:val="0"/>
          <w:rtl/>
        </w:rPr>
        <w:t xml:space="preserve"> زیرا وقتی که الله از تو راضی شود، مردم را نیز از تو راضی می‌کند و محبت تو را در دل مردم م</w:t>
      </w:r>
      <w:r w:rsidR="004F79BE" w:rsidRPr="006A2D1A">
        <w:rPr>
          <w:spacing w:val="0"/>
          <w:rtl/>
        </w:rPr>
        <w:t xml:space="preserve">ی‌اندازد. و اگر الله بر تو خشم </w:t>
      </w:r>
      <w:r w:rsidR="00EB67A7" w:rsidRPr="006A2D1A">
        <w:rPr>
          <w:spacing w:val="0"/>
          <w:rtl/>
        </w:rPr>
        <w:t>گیرد، مردم را هم بر تو خشمگین می‌گرداند</w:t>
      </w:r>
      <w:r w:rsidR="000C0C00" w:rsidRPr="006A2D1A">
        <w:rPr>
          <w:spacing w:val="0"/>
          <w:rtl/>
        </w:rPr>
        <w:t>. «پناه بر الله از خشم و مجازت او».</w:t>
      </w:r>
    </w:p>
    <w:p w:rsidR="000C0C00" w:rsidRPr="006A2D1A" w:rsidRDefault="000C0C00" w:rsidP="00167AB1">
      <w:pPr>
        <w:pStyle w:val="PlainText"/>
        <w:rPr>
          <w:spacing w:val="0"/>
          <w:rtl/>
        </w:rPr>
      </w:pPr>
      <w:r w:rsidRPr="006A2D1A">
        <w:rPr>
          <w:spacing w:val="0"/>
          <w:rtl/>
        </w:rPr>
        <w:t>برادرم</w:t>
      </w:r>
      <w:r w:rsidR="004F79BE" w:rsidRPr="006A2D1A">
        <w:rPr>
          <w:spacing w:val="0"/>
          <w:rtl/>
        </w:rPr>
        <w:t xml:space="preserve"> و خواهرم</w:t>
      </w:r>
      <w:r w:rsidRPr="006A2D1A">
        <w:rPr>
          <w:spacing w:val="0"/>
          <w:rtl/>
        </w:rPr>
        <w:t>! همواره در پی درمان دل خویش باش؛ همواره قلبت را شستشو بده تا پاک و پاکیزه گردد و از کسانی نباشی که الله</w:t>
      </w:r>
      <w:r w:rsidRPr="006A2D1A">
        <w:rPr>
          <w:spacing w:val="0"/>
        </w:rPr>
        <w:sym w:font="AGA Arabesque" w:char="F055"/>
      </w:r>
      <w:r w:rsidRPr="006A2D1A">
        <w:rPr>
          <w:spacing w:val="0"/>
          <w:rtl/>
        </w:rPr>
        <w:t xml:space="preserve"> درباره‌ی آنان فر</w:t>
      </w:r>
      <w:r w:rsidR="004F79BE" w:rsidRPr="006A2D1A">
        <w:rPr>
          <w:spacing w:val="0"/>
          <w:rtl/>
        </w:rPr>
        <w:t>موده است:</w:t>
      </w:r>
    </w:p>
    <w:p w:rsidR="00A66229" w:rsidRPr="006A2D1A" w:rsidRDefault="00F77294" w:rsidP="00F7729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أُوْلَ</w:t>
      </w:r>
      <w:r w:rsidRPr="006A2D1A">
        <w:rPr>
          <w:rFonts w:ascii="KFGQPC Uthmanic Script HAFS" w:hint="cs"/>
          <w:rtl/>
          <w:lang w:val="en-MY" w:eastAsia="en-MY" w:bidi="ar-SA"/>
        </w:rPr>
        <w:t>ٰٓ</w:t>
      </w:r>
      <w:r w:rsidRPr="006A2D1A">
        <w:rPr>
          <w:rFonts w:ascii="KFGQPC Uthmanic Script HAFS" w:hint="eastAsia"/>
          <w:rtl/>
          <w:lang w:val="en-MY" w:eastAsia="en-MY" w:bidi="ar-SA"/>
        </w:rPr>
        <w:t>ئِكَ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يُرِدِ</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يُطَهِّرَ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قُلُوبَهُم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المائ‍دة</w:t>
      </w:r>
      <w:r w:rsidRPr="006A2D1A">
        <w:rPr>
          <w:rStyle w:val="Char7"/>
          <w:rtl/>
        </w:rPr>
        <w:t xml:space="preserve">: </w:t>
      </w:r>
      <w:r w:rsidRPr="006A2D1A">
        <w:rPr>
          <w:rStyle w:val="Char7"/>
          <w:rFonts w:hint="cs"/>
          <w:rtl/>
        </w:rPr>
        <w:t>٤١</w:t>
      </w:r>
      <w:r w:rsidRPr="006A2D1A">
        <w:rPr>
          <w:rStyle w:val="Char7"/>
          <w:rtl/>
        </w:rPr>
        <w:t>]</w:t>
      </w:r>
      <w:r w:rsidRPr="006A2D1A">
        <w:rPr>
          <w:rFonts w:ascii="KFGQPC Uthman Taha Naskh" w:cs="KFGQPC Uthman Taha Naskh"/>
          <w:rtl/>
          <w:lang w:val="en-MY" w:eastAsia="en-MY" w:bidi="ar-SA"/>
        </w:rPr>
        <w:t xml:space="preserve">  </w:t>
      </w:r>
      <w:r w:rsidR="00377AD0" w:rsidRPr="006A2D1A">
        <w:rPr>
          <w:rtl/>
          <w:lang w:bidi="ar-SA"/>
        </w:rPr>
        <w:t xml:space="preserve"> </w:t>
      </w:r>
      <w:r w:rsidR="00F011C3" w:rsidRPr="006A2D1A">
        <w:rPr>
          <w:rtl/>
          <w:lang w:bidi="ar-SA"/>
        </w:rPr>
        <w:tab/>
      </w:r>
    </w:p>
    <w:p w:rsidR="00273E02" w:rsidRPr="006A2D1A" w:rsidRDefault="00A66229" w:rsidP="00167AB1">
      <w:pPr>
        <w:pStyle w:val="a2"/>
        <w:rPr>
          <w:rFonts w:eastAsia="MS Mincho"/>
          <w:spacing w:val="0"/>
          <w:rtl/>
          <w:lang w:bidi="ar-SA"/>
        </w:rPr>
      </w:pPr>
      <w:r w:rsidRPr="006A2D1A">
        <w:rPr>
          <w:spacing w:val="0"/>
          <w:rtl/>
          <w:lang w:bidi="ar-SA"/>
        </w:rPr>
        <w:t>ا</w:t>
      </w:r>
      <w:r w:rsidR="00273E02" w:rsidRPr="006A2D1A">
        <w:rPr>
          <w:spacing w:val="0"/>
          <w:rtl/>
          <w:lang w:bidi="ar-SA"/>
        </w:rPr>
        <w:t>ین</w:t>
      </w:r>
      <w:r w:rsidRPr="006A2D1A">
        <w:rPr>
          <w:spacing w:val="0"/>
          <w:rtl/>
          <w:lang w:bidi="ar-SA"/>
        </w:rPr>
        <w:t>‌</w:t>
      </w:r>
      <w:r w:rsidR="00273E02" w:rsidRPr="006A2D1A">
        <w:rPr>
          <w:spacing w:val="0"/>
          <w:rtl/>
          <w:lang w:bidi="ar-SA"/>
        </w:rPr>
        <w:t>ها کسانی هستند که الله اراده</w:t>
      </w:r>
      <w:r w:rsidR="00273E02" w:rsidRPr="006A2D1A">
        <w:rPr>
          <w:spacing w:val="0"/>
          <w:rtl/>
          <w:lang w:bidi="ar-SA"/>
        </w:rPr>
        <w:softHyphen/>
        <w:t>ی پاک کردن دل</w:t>
      </w:r>
      <w:r w:rsidR="00273E02" w:rsidRPr="006A2D1A">
        <w:rPr>
          <w:spacing w:val="0"/>
          <w:rtl/>
          <w:lang w:bidi="ar-SA"/>
        </w:rPr>
        <w:softHyphen/>
        <w:t>هایشان را نکرده است.</w:t>
      </w:r>
    </w:p>
    <w:p w:rsidR="00ED7D0C" w:rsidRPr="006A2D1A" w:rsidRDefault="00ED7D0C" w:rsidP="00167AB1">
      <w:pPr>
        <w:pStyle w:val="PlainText"/>
        <w:rPr>
          <w:spacing w:val="0"/>
          <w:rtl/>
        </w:rPr>
      </w:pPr>
      <w:r w:rsidRPr="006A2D1A">
        <w:rPr>
          <w:spacing w:val="0"/>
          <w:rtl/>
        </w:rPr>
        <w:t>پاک</w:t>
      </w:r>
      <w:r w:rsidR="00BF246D" w:rsidRPr="006A2D1A">
        <w:rPr>
          <w:spacing w:val="0"/>
          <w:rtl/>
        </w:rPr>
        <w:t>‌سازیِ</w:t>
      </w:r>
      <w:r w:rsidRPr="006A2D1A">
        <w:rPr>
          <w:spacing w:val="0"/>
          <w:rtl/>
        </w:rPr>
        <w:t xml:space="preserve"> دل‌ها، خیلی مهم است. از الله در</w:t>
      </w:r>
      <w:r w:rsidR="004F79BE" w:rsidRPr="006A2D1A">
        <w:rPr>
          <w:spacing w:val="0"/>
          <w:rtl/>
        </w:rPr>
        <w:t xml:space="preserve">خواست می‌کنم که دل من و دل‌های </w:t>
      </w:r>
      <w:r w:rsidRPr="006A2D1A">
        <w:rPr>
          <w:spacing w:val="0"/>
          <w:rtl/>
        </w:rPr>
        <w:t>ش</w:t>
      </w:r>
      <w:r w:rsidR="004F79BE" w:rsidRPr="006A2D1A">
        <w:rPr>
          <w:spacing w:val="0"/>
          <w:rtl/>
        </w:rPr>
        <w:t>م</w:t>
      </w:r>
      <w:r w:rsidRPr="006A2D1A">
        <w:rPr>
          <w:spacing w:val="0"/>
          <w:rtl/>
        </w:rPr>
        <w:t>ا را پاک بگرداند و ما را مخلص و پیرو پیامبرش قرار دهد.</w:t>
      </w:r>
    </w:p>
    <w:p w:rsidR="00D13E6F" w:rsidRPr="006A2D1A" w:rsidRDefault="00D13E6F" w:rsidP="007C0E84">
      <w:pPr>
        <w:pStyle w:val="PlainText"/>
        <w:ind w:firstLine="0"/>
        <w:jc w:val="center"/>
        <w:rPr>
          <w:spacing w:val="0"/>
          <w:rtl/>
        </w:rPr>
      </w:pPr>
      <w:r w:rsidRPr="006A2D1A">
        <w:rPr>
          <w:spacing w:val="0"/>
          <w:rtl/>
        </w:rPr>
        <w:t>***</w:t>
      </w:r>
    </w:p>
    <w:p w:rsidR="008E49ED" w:rsidRPr="006A2D1A" w:rsidRDefault="00ED7D0C" w:rsidP="0040309C">
      <w:pPr>
        <w:pStyle w:val="a4"/>
        <w:rPr>
          <w:rtl/>
          <w:lang w:bidi="ar-SA"/>
        </w:rPr>
      </w:pPr>
      <w:r w:rsidRPr="006A2D1A">
        <w:rPr>
          <w:rtl/>
          <w:lang w:bidi="ar-SA"/>
        </w:rPr>
        <w:lastRenderedPageBreak/>
        <w:t>9-</w:t>
      </w:r>
      <w:r w:rsidR="00925CED" w:rsidRPr="006A2D1A">
        <w:rPr>
          <w:rtl/>
          <w:lang w:bidi="ar-SA"/>
        </w:rPr>
        <w:t xml:space="preserve"> </w:t>
      </w:r>
      <w:r w:rsidR="008E49ED" w:rsidRPr="006A2D1A">
        <w:rPr>
          <w:rtl/>
          <w:lang w:bidi="ar-SA"/>
        </w:rPr>
        <w:t>وعَنْ أبي مُوسَى عبْدِ اللَّهِ بْنِ قَيْسٍ الأَشعرِيِّ</w:t>
      </w:r>
      <w:r w:rsidR="008E49ED" w:rsidRPr="006A2D1A">
        <w:rPr>
          <w:b w:val="0"/>
          <w:bCs w:val="0"/>
          <w:rtl/>
          <w:lang w:bidi="ar-SA"/>
        </w:rPr>
        <w:sym w:font="AGA Arabesque" w:char="F074"/>
      </w:r>
      <w:r w:rsidR="008E49ED" w:rsidRPr="006A2D1A">
        <w:rPr>
          <w:rtl/>
          <w:lang w:bidi="ar-SA"/>
        </w:rPr>
        <w:t xml:space="preserve"> قالَ: سُئِلَ رسول</w:t>
      </w:r>
      <w:r w:rsidR="008E49ED" w:rsidRPr="006A2D1A">
        <w:rPr>
          <w:rFonts w:ascii="Times New Roman" w:hAnsi="Times New Roman" w:cs="Times New Roman"/>
          <w:rtl/>
          <w:lang w:bidi="ar-SA"/>
        </w:rPr>
        <w:t>‌</w:t>
      </w:r>
      <w:r w:rsidR="008E49ED" w:rsidRPr="006A2D1A">
        <w:rPr>
          <w:rFonts w:ascii="mylotus" w:hAnsi="mylotus"/>
          <w:rtl/>
          <w:lang w:bidi="ar-SA"/>
        </w:rPr>
        <w:t>الله</w:t>
      </w:r>
      <w:r w:rsidR="008E49ED" w:rsidRPr="006A2D1A">
        <w:rPr>
          <w:b w:val="0"/>
          <w:bCs w:val="0"/>
          <w:rtl/>
          <w:lang w:bidi="ar-SA"/>
        </w:rPr>
        <w:sym w:font="AGA Arabesque" w:char="F072"/>
      </w:r>
      <w:r w:rsidR="008E49ED" w:rsidRPr="006A2D1A">
        <w:rPr>
          <w:rtl/>
          <w:lang w:bidi="ar-SA"/>
        </w:rPr>
        <w:t xml:space="preserve"> عَنِ الرَّجُلِ يُقاتِلُ شَجَاعَةً، ويُقاتِلُ حَمِيَّةً ويقاتِلُ رِياء، أَيُّ ذلِك في سَبِيلِ اللَّهِ؟ فَقَالَ رسول</w:t>
      </w:r>
      <w:r w:rsidR="008E49ED" w:rsidRPr="006A2D1A">
        <w:rPr>
          <w:rFonts w:ascii="Times New Roman" w:hAnsi="Times New Roman" w:cs="Times New Roman"/>
          <w:rtl/>
          <w:lang w:bidi="ar-SA"/>
        </w:rPr>
        <w:t>‌</w:t>
      </w:r>
      <w:r w:rsidR="008E49ED" w:rsidRPr="006A2D1A">
        <w:rPr>
          <w:rFonts w:ascii="mylotus" w:hAnsi="mylotus"/>
          <w:rtl/>
          <w:lang w:bidi="ar-SA"/>
        </w:rPr>
        <w:t>الله</w:t>
      </w:r>
      <w:r w:rsidR="008E49ED" w:rsidRPr="006A2D1A">
        <w:rPr>
          <w:b w:val="0"/>
          <w:bCs w:val="0"/>
          <w:rtl/>
          <w:lang w:bidi="ar-SA"/>
        </w:rPr>
        <w:sym w:font="AGA Arabesque" w:char="F072"/>
      </w:r>
      <w:r w:rsidR="008E49ED" w:rsidRPr="006A2D1A">
        <w:rPr>
          <w:rtl/>
          <w:lang w:bidi="ar-SA"/>
        </w:rPr>
        <w:t xml:space="preserve"> «مَنْ قاتَلَ لِتَكُون كلِمةُ اللَّهِ هِي الْعُلْيَا فهُوَ في سَبِيلِ اللَّهِ». </w:t>
      </w:r>
      <w:r w:rsidR="006F5713" w:rsidRPr="006A2D1A">
        <w:rPr>
          <w:rtl/>
          <w:lang w:bidi="ar-SA"/>
        </w:rPr>
        <w:t xml:space="preserve">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32"/>
      </w:r>
      <w:r w:rsidR="003A729F" w:rsidRPr="006A2D1A">
        <w:rPr>
          <w:rStyle w:val="FootnoteReference"/>
          <w:rFonts w:cs="B Lotus"/>
          <w:bCs w:val="0"/>
          <w:szCs w:val="28"/>
          <w:rtl/>
          <w:lang w:bidi="ar-SA"/>
        </w:rPr>
        <w:t>)</w:t>
      </w:r>
    </w:p>
    <w:p w:rsidR="008E49ED" w:rsidRPr="006A2D1A" w:rsidRDefault="00377AD0" w:rsidP="00F21A24">
      <w:pPr>
        <w:rPr>
          <w:spacing w:val="0"/>
          <w:rtl/>
          <w:lang w:bidi="ar-SA"/>
        </w:rPr>
      </w:pPr>
      <w:r w:rsidRPr="006A2D1A">
        <w:rPr>
          <w:b/>
          <w:bCs/>
          <w:spacing w:val="0"/>
          <w:rtl/>
          <w:lang w:bidi="ar-SA"/>
        </w:rPr>
        <w:t>ترجمه:</w:t>
      </w:r>
      <w:r w:rsidRPr="006A2D1A">
        <w:rPr>
          <w:spacing w:val="0"/>
          <w:rtl/>
          <w:lang w:bidi="ar-SA"/>
        </w:rPr>
        <w:t xml:space="preserve"> </w:t>
      </w:r>
      <w:r w:rsidR="008E49ED" w:rsidRPr="006A2D1A">
        <w:rPr>
          <w:spacing w:val="0"/>
          <w:rtl/>
          <w:lang w:bidi="ar-SA"/>
        </w:rPr>
        <w:t>ابوموسی</w:t>
      </w:r>
      <w:r w:rsidRPr="006A2D1A">
        <w:rPr>
          <w:spacing w:val="0"/>
          <w:rtl/>
          <w:lang w:bidi="ar-SA"/>
        </w:rPr>
        <w:t>،</w:t>
      </w:r>
      <w:r w:rsidR="008E49ED" w:rsidRPr="006A2D1A">
        <w:rPr>
          <w:spacing w:val="0"/>
          <w:rtl/>
          <w:lang w:bidi="ar-SA"/>
        </w:rPr>
        <w:t xml:space="preserve"> عبدالله بن قیس اشعری</w:t>
      </w:r>
      <w:r w:rsidR="008E49ED" w:rsidRPr="006A2D1A">
        <w:rPr>
          <w:spacing w:val="0"/>
          <w:lang w:bidi="ar-SA"/>
        </w:rPr>
        <w:sym w:font="AGA Arabesque" w:char="F074"/>
      </w:r>
      <w:r w:rsidR="008E49ED" w:rsidRPr="006A2D1A">
        <w:rPr>
          <w:spacing w:val="0"/>
          <w:rtl/>
          <w:lang w:bidi="ar-SA"/>
        </w:rPr>
        <w:t xml:space="preserve"> می‌گوید: از رسول‌الله</w:t>
      </w:r>
      <w:r w:rsidR="008E49ED" w:rsidRPr="006A2D1A">
        <w:rPr>
          <w:spacing w:val="0"/>
          <w:lang w:bidi="ar-SA"/>
        </w:rPr>
        <w:sym w:font="AGA Arabesque" w:char="F072"/>
      </w:r>
      <w:r w:rsidR="008E49ED" w:rsidRPr="006A2D1A">
        <w:rPr>
          <w:spacing w:val="0"/>
          <w:rtl/>
          <w:lang w:bidi="ar-SA"/>
        </w:rPr>
        <w:t xml:space="preserve"> درباره</w:t>
      </w:r>
      <w:r w:rsidR="00925CED" w:rsidRPr="006A2D1A">
        <w:rPr>
          <w:spacing w:val="0"/>
          <w:rtl/>
          <w:lang w:bidi="ar-SA"/>
        </w:rPr>
        <w:t>‌ی مردی پرسیدند که از روی شجاعت</w:t>
      </w:r>
      <w:r w:rsidR="008E49ED" w:rsidRPr="006A2D1A">
        <w:rPr>
          <w:spacing w:val="0"/>
          <w:rtl/>
          <w:lang w:bidi="ar-SA"/>
        </w:rPr>
        <w:t xml:space="preserve">، و از روی تعصب، یا از روی ریا و خودنمایی می‌جنگد. کدام‌یک در راه الله است؟ فرمود: «کسی که برای اعلای </w:t>
      </w:r>
      <w:r w:rsidR="008E49ED" w:rsidRPr="006A2D1A">
        <w:rPr>
          <w:rFonts w:cs="B Badr"/>
          <w:spacing w:val="0"/>
          <w:rtl/>
          <w:lang w:bidi="ar-SA"/>
        </w:rPr>
        <w:t>کلم</w:t>
      </w:r>
      <w:r w:rsidR="00F21A24" w:rsidRPr="006A2D1A">
        <w:rPr>
          <w:rFonts w:cs="B Badr" w:hint="cs"/>
          <w:spacing w:val="0"/>
          <w:rtl/>
          <w:lang w:bidi="ar-SA"/>
        </w:rPr>
        <w:t>ه ي</w:t>
      </w:r>
      <w:r w:rsidR="008E49ED" w:rsidRPr="006A2D1A">
        <w:rPr>
          <w:rFonts w:cs="B Badr"/>
          <w:spacing w:val="0"/>
          <w:rtl/>
          <w:lang w:bidi="ar-SA"/>
        </w:rPr>
        <w:t xml:space="preserve"> الله</w:t>
      </w:r>
      <w:r w:rsidR="008E49ED" w:rsidRPr="006A2D1A">
        <w:rPr>
          <w:spacing w:val="0"/>
          <w:rtl/>
          <w:lang w:bidi="ar-SA"/>
        </w:rPr>
        <w:t xml:space="preserve"> (وسرافرازی دین او) بجنگد، </w:t>
      </w:r>
      <w:r w:rsidR="00F93216" w:rsidRPr="006A2D1A">
        <w:rPr>
          <w:spacing w:val="0"/>
          <w:rtl/>
          <w:lang w:bidi="ar-SA"/>
        </w:rPr>
        <w:t>او</w:t>
      </w:r>
      <w:r w:rsidR="00F93216" w:rsidRPr="006A2D1A">
        <w:rPr>
          <w:rFonts w:eastAsia="MS Mincho"/>
          <w:spacing w:val="0"/>
          <w:rtl/>
          <w:lang w:bidi="ar-SA"/>
        </w:rPr>
        <w:t>، مجاهد راه الله است».</w:t>
      </w:r>
    </w:p>
    <w:p w:rsidR="00F93216" w:rsidRPr="006A2D1A" w:rsidRDefault="00E642B8" w:rsidP="006A2D1A">
      <w:pPr>
        <w:ind w:firstLine="0"/>
        <w:jc w:val="center"/>
        <w:rPr>
          <w:b/>
          <w:bCs/>
          <w:spacing w:val="0"/>
          <w:sz w:val="32"/>
          <w:szCs w:val="32"/>
          <w:rtl/>
          <w:lang w:bidi="ar-SA"/>
        </w:rPr>
      </w:pPr>
      <w:r w:rsidRPr="006A2D1A">
        <w:rPr>
          <w:b/>
          <w:bCs/>
          <w:spacing w:val="0"/>
          <w:sz w:val="32"/>
          <w:szCs w:val="32"/>
          <w:rtl/>
          <w:lang w:bidi="ar-SA"/>
        </w:rPr>
        <w:t>شرح</w:t>
      </w:r>
    </w:p>
    <w:p w:rsidR="00ED7D0C" w:rsidRPr="006A2D1A" w:rsidRDefault="00F93216" w:rsidP="00522994">
      <w:pPr>
        <w:pStyle w:val="PlainText"/>
        <w:spacing w:line="228" w:lineRule="auto"/>
        <w:rPr>
          <w:spacing w:val="0"/>
          <w:rtl/>
        </w:rPr>
      </w:pPr>
      <w:r w:rsidRPr="006A2D1A">
        <w:rPr>
          <w:spacing w:val="0"/>
          <w:rtl/>
        </w:rPr>
        <w:t xml:space="preserve">در روایتی آمده است: </w:t>
      </w:r>
      <w:r w:rsidRPr="006A2D1A">
        <w:rPr>
          <w:rStyle w:val="Char1"/>
          <w:spacing w:val="0"/>
          <w:rtl/>
          <w:lang w:bidi="ar-SA"/>
        </w:rPr>
        <w:t>«لی</w:t>
      </w:r>
      <w:r w:rsidR="00D04E81" w:rsidRPr="006A2D1A">
        <w:rPr>
          <w:rStyle w:val="Char1"/>
          <w:spacing w:val="0"/>
          <w:rtl/>
          <w:lang w:bidi="ar-SA"/>
        </w:rPr>
        <w:t>ُ</w:t>
      </w:r>
      <w:r w:rsidRPr="006A2D1A">
        <w:rPr>
          <w:rStyle w:val="Char1"/>
          <w:spacing w:val="0"/>
          <w:rtl/>
          <w:lang w:bidi="ar-SA"/>
        </w:rPr>
        <w:t>ری مکان</w:t>
      </w:r>
      <w:r w:rsidR="00D04E81" w:rsidRPr="006A2D1A">
        <w:rPr>
          <w:rStyle w:val="Char1"/>
          <w:spacing w:val="0"/>
          <w:rtl/>
          <w:lang w:bidi="ar-SA"/>
        </w:rPr>
        <w:t>ُ</w:t>
      </w:r>
      <w:r w:rsidRPr="006A2D1A">
        <w:rPr>
          <w:rStyle w:val="Char1"/>
          <w:spacing w:val="0"/>
          <w:rtl/>
          <w:lang w:bidi="ar-SA"/>
        </w:rPr>
        <w:t>ه</w:t>
      </w:r>
      <w:r w:rsidR="00D04E81" w:rsidRPr="006A2D1A">
        <w:rPr>
          <w:rStyle w:val="Char1"/>
          <w:spacing w:val="0"/>
          <w:rtl/>
          <w:lang w:bidi="ar-SA"/>
        </w:rPr>
        <w:t>ُ</w:t>
      </w:r>
      <w:r w:rsidRPr="006A2D1A">
        <w:rPr>
          <w:rStyle w:val="Char1"/>
          <w:spacing w:val="0"/>
          <w:rtl/>
          <w:lang w:bidi="ar-SA"/>
        </w:rPr>
        <w:t>»</w:t>
      </w:r>
      <w:r w:rsidRPr="006A2D1A">
        <w:rPr>
          <w:spacing w:val="0"/>
          <w:rtl/>
        </w:rPr>
        <w:t>. یعنی: «برای ریا و خودنمایی».</w:t>
      </w:r>
      <w:r w:rsidR="00D04E81" w:rsidRPr="006A2D1A">
        <w:rPr>
          <w:spacing w:val="0"/>
          <w:rtl/>
        </w:rPr>
        <w:t xml:space="preserve"> رسول‌الله</w:t>
      </w:r>
      <w:r w:rsidR="00D04E81" w:rsidRPr="006A2D1A">
        <w:rPr>
          <w:spacing w:val="0"/>
        </w:rPr>
        <w:sym w:font="AGA Arabesque" w:char="F072"/>
      </w:r>
      <w:r w:rsidR="00D04E81" w:rsidRPr="006A2D1A">
        <w:rPr>
          <w:spacing w:val="0"/>
          <w:rtl/>
        </w:rPr>
        <w:t xml:space="preserve"> فرمود: </w:t>
      </w:r>
      <w:r w:rsidR="00D04E81" w:rsidRPr="006A2D1A">
        <w:rPr>
          <w:rFonts w:ascii="Traditional Arabic"/>
          <w:spacing w:val="0"/>
          <w:rtl/>
        </w:rPr>
        <w:t xml:space="preserve">«کسی که برای اعلای </w:t>
      </w:r>
      <w:r w:rsidR="004F79BE" w:rsidRPr="006A2D1A">
        <w:rPr>
          <w:rFonts w:cs="B Badr"/>
          <w:spacing w:val="0"/>
          <w:rtl/>
        </w:rPr>
        <w:t>کلم</w:t>
      </w:r>
      <w:r w:rsidR="00F21A24" w:rsidRPr="006A2D1A">
        <w:rPr>
          <w:rFonts w:cs="B Badr" w:hint="cs"/>
          <w:spacing w:val="0"/>
          <w:rtl/>
        </w:rPr>
        <w:t>ه ي</w:t>
      </w:r>
      <w:r w:rsidR="004F79BE" w:rsidRPr="006A2D1A">
        <w:rPr>
          <w:rFonts w:cs="B Badr"/>
          <w:spacing w:val="0"/>
          <w:rtl/>
        </w:rPr>
        <w:t xml:space="preserve"> الله</w:t>
      </w:r>
      <w:r w:rsidR="004F79BE" w:rsidRPr="006A2D1A">
        <w:rPr>
          <w:rFonts w:ascii="Traditional Arabic"/>
          <w:spacing w:val="0"/>
          <w:rtl/>
        </w:rPr>
        <w:t xml:space="preserve"> </w:t>
      </w:r>
      <w:r w:rsidR="00D04E81" w:rsidRPr="006A2D1A">
        <w:rPr>
          <w:rFonts w:ascii="Traditional Arabic"/>
          <w:spacing w:val="0"/>
          <w:rtl/>
        </w:rPr>
        <w:t>(وسرافرازی دین او) بجنگد، او</w:t>
      </w:r>
      <w:r w:rsidR="00D04E81" w:rsidRPr="006A2D1A">
        <w:rPr>
          <w:spacing w:val="0"/>
          <w:rtl/>
        </w:rPr>
        <w:t>، مجاهد راه الله است».</w:t>
      </w:r>
    </w:p>
    <w:p w:rsidR="00D04E81" w:rsidRPr="006A2D1A" w:rsidRDefault="00D04E81" w:rsidP="00167AB1">
      <w:pPr>
        <w:pStyle w:val="PlainText"/>
        <w:rPr>
          <w:spacing w:val="0"/>
          <w:rtl/>
        </w:rPr>
      </w:pPr>
      <w:r w:rsidRPr="006A2D1A">
        <w:rPr>
          <w:spacing w:val="0"/>
          <w:rtl/>
        </w:rPr>
        <w:t>در این حدیث، به اخلاص و درست کردن نیت برای الله</w:t>
      </w:r>
      <w:r w:rsidRPr="006A2D1A">
        <w:rPr>
          <w:spacing w:val="0"/>
        </w:rPr>
        <w:sym w:font="AGA Arabesque" w:char="F055"/>
      </w:r>
      <w:r w:rsidRPr="006A2D1A">
        <w:rPr>
          <w:spacing w:val="0"/>
          <w:rtl/>
        </w:rPr>
        <w:t xml:space="preserve"> اشاره شده و به همین سبب، مؤلف</w:t>
      </w:r>
      <w:r w:rsidR="004F79BE" w:rsidRPr="006A2D1A">
        <w:rPr>
          <w:rFonts w:cs="CTraditional Arabic"/>
          <w:spacing w:val="0"/>
          <w:rtl/>
        </w:rPr>
        <w:t>/</w:t>
      </w:r>
      <w:r w:rsidRPr="006A2D1A">
        <w:rPr>
          <w:spacing w:val="0"/>
          <w:rtl/>
        </w:rPr>
        <w:t xml:space="preserve"> آن را در این باب آورده است. از رسول‌الله</w:t>
      </w:r>
      <w:r w:rsidRPr="006A2D1A">
        <w:rPr>
          <w:spacing w:val="0"/>
        </w:rPr>
        <w:sym w:font="AGA Arabesque" w:char="F072"/>
      </w:r>
      <w:r w:rsidRPr="006A2D1A">
        <w:rPr>
          <w:spacing w:val="0"/>
          <w:rtl/>
        </w:rPr>
        <w:t xml:space="preserve"> درباره‌ی شخصی پرسیدند که بر اساس یکی از این انگیزه‌ها می‌جنگ</w:t>
      </w:r>
      <w:r w:rsidR="00521679" w:rsidRPr="006A2D1A">
        <w:rPr>
          <w:spacing w:val="0"/>
          <w:rtl/>
        </w:rPr>
        <w:t>د</w:t>
      </w:r>
      <w:r w:rsidRPr="006A2D1A">
        <w:rPr>
          <w:spacing w:val="0"/>
          <w:rtl/>
        </w:rPr>
        <w:t>: شجاعت، تعصب و خودنمایی.</w:t>
      </w:r>
    </w:p>
    <w:p w:rsidR="00D70781" w:rsidRPr="006A2D1A" w:rsidRDefault="004F79BE" w:rsidP="00167AB1">
      <w:pPr>
        <w:pStyle w:val="PlainText"/>
        <w:rPr>
          <w:spacing w:val="0"/>
          <w:rtl/>
        </w:rPr>
      </w:pPr>
      <w:r w:rsidRPr="006A2D1A">
        <w:rPr>
          <w:spacing w:val="0"/>
          <w:rtl/>
        </w:rPr>
        <w:t>«</w:t>
      </w:r>
      <w:r w:rsidR="00D70781" w:rsidRPr="006A2D1A">
        <w:rPr>
          <w:spacing w:val="0"/>
          <w:rtl/>
        </w:rPr>
        <w:t>کسی که از روی شجاعت می‌جنگد</w:t>
      </w:r>
      <w:r w:rsidRPr="006A2D1A">
        <w:rPr>
          <w:spacing w:val="0"/>
          <w:rtl/>
        </w:rPr>
        <w:t>»</w:t>
      </w:r>
      <w:r w:rsidR="00D70781" w:rsidRPr="006A2D1A">
        <w:rPr>
          <w:spacing w:val="0"/>
          <w:rtl/>
        </w:rPr>
        <w:t xml:space="preserve">؛ یعنی </w:t>
      </w:r>
      <w:r w:rsidR="00D04E81" w:rsidRPr="006A2D1A">
        <w:rPr>
          <w:spacing w:val="0"/>
          <w:rtl/>
        </w:rPr>
        <w:t xml:space="preserve">شخصی، شجاع است و جنگیدن را دوست دارد و این شجاعت، باید در جایی </w:t>
      </w:r>
      <w:r w:rsidRPr="006A2D1A">
        <w:rPr>
          <w:spacing w:val="0"/>
          <w:rtl/>
        </w:rPr>
        <w:t>نمایان شود؛</w:t>
      </w:r>
      <w:r w:rsidR="006173A1" w:rsidRPr="006A2D1A">
        <w:rPr>
          <w:spacing w:val="0"/>
          <w:rtl/>
        </w:rPr>
        <w:t xml:space="preserve"> از این‌رو انسان شجاع آرزو می‌کند که خداوند، او را در شرایط جنگی قرار دهد تا بتواند شجاعتش را نشان دهد و بدین ترتیب انگیزه‌ی جنگیدن چنین شخصی، شجاعت اوست.</w:t>
      </w:r>
    </w:p>
    <w:p w:rsidR="00D70781" w:rsidRPr="006A2D1A" w:rsidRDefault="004F79BE" w:rsidP="00167AB1">
      <w:pPr>
        <w:pStyle w:val="PlainText"/>
        <w:rPr>
          <w:spacing w:val="0"/>
          <w:rtl/>
        </w:rPr>
      </w:pPr>
      <w:r w:rsidRPr="006A2D1A">
        <w:rPr>
          <w:spacing w:val="0"/>
          <w:rtl/>
        </w:rPr>
        <w:t>«</w:t>
      </w:r>
      <w:r w:rsidR="00D70781" w:rsidRPr="006A2D1A">
        <w:rPr>
          <w:spacing w:val="0"/>
          <w:rtl/>
        </w:rPr>
        <w:t>کسی که از روی تعصب می‌جنگد</w:t>
      </w:r>
      <w:r w:rsidRPr="006A2D1A">
        <w:rPr>
          <w:spacing w:val="0"/>
          <w:rtl/>
        </w:rPr>
        <w:t>»</w:t>
      </w:r>
      <w:r w:rsidR="00D70781" w:rsidRPr="006A2D1A">
        <w:rPr>
          <w:spacing w:val="0"/>
          <w:rtl/>
        </w:rPr>
        <w:t>؛ تعصب نژادی، تعصب قومی، تعصب ملی یا هر تعصب دیگری، انگیزه‌ی پیکار کردن در چنین شخصی</w:t>
      </w:r>
      <w:r w:rsidRPr="006A2D1A">
        <w:rPr>
          <w:spacing w:val="0"/>
          <w:rtl/>
        </w:rPr>
        <w:t>‌</w:t>
      </w:r>
      <w:r w:rsidR="00D70781" w:rsidRPr="006A2D1A">
        <w:rPr>
          <w:spacing w:val="0"/>
          <w:rtl/>
        </w:rPr>
        <w:t>ست.</w:t>
      </w:r>
    </w:p>
    <w:p w:rsidR="00D04E81" w:rsidRPr="006A2D1A" w:rsidRDefault="004F79BE" w:rsidP="00167AB1">
      <w:pPr>
        <w:pStyle w:val="PlainText"/>
        <w:rPr>
          <w:spacing w:val="0"/>
          <w:rtl/>
        </w:rPr>
      </w:pPr>
      <w:r w:rsidRPr="006A2D1A">
        <w:rPr>
          <w:spacing w:val="0"/>
          <w:rtl/>
        </w:rPr>
        <w:t>«</w:t>
      </w:r>
      <w:r w:rsidR="00D70781" w:rsidRPr="006A2D1A">
        <w:rPr>
          <w:spacing w:val="0"/>
          <w:rtl/>
        </w:rPr>
        <w:t>کسی که با انگیزه‌ی خودنمایی می‌جنگد</w:t>
      </w:r>
      <w:r w:rsidRPr="006A2D1A">
        <w:rPr>
          <w:spacing w:val="0"/>
          <w:rtl/>
        </w:rPr>
        <w:t>»</w:t>
      </w:r>
      <w:r w:rsidR="00D70781" w:rsidRPr="006A2D1A">
        <w:rPr>
          <w:spacing w:val="0"/>
          <w:rtl/>
        </w:rPr>
        <w:t>؛ چنین شخصی برای این می‌جنگد که مردم، او را ببینند و بدانند که آدمِ شجاعی</w:t>
      </w:r>
      <w:r w:rsidRPr="006A2D1A">
        <w:rPr>
          <w:spacing w:val="0"/>
          <w:rtl/>
        </w:rPr>
        <w:t>‌</w:t>
      </w:r>
      <w:r w:rsidR="00D70781" w:rsidRPr="006A2D1A">
        <w:rPr>
          <w:spacing w:val="0"/>
          <w:rtl/>
        </w:rPr>
        <w:t>ست.</w:t>
      </w:r>
    </w:p>
    <w:p w:rsidR="001D12E6" w:rsidRPr="006A2D1A" w:rsidRDefault="00D70781" w:rsidP="00F21A24">
      <w:pPr>
        <w:pStyle w:val="PlainText"/>
        <w:rPr>
          <w:spacing w:val="0"/>
          <w:rtl/>
        </w:rPr>
      </w:pPr>
      <w:r w:rsidRPr="006A2D1A">
        <w:rPr>
          <w:spacing w:val="0"/>
          <w:rtl/>
        </w:rPr>
        <w:t>رسول‌الله</w:t>
      </w:r>
      <w:r w:rsidRPr="006A2D1A">
        <w:rPr>
          <w:spacing w:val="0"/>
        </w:rPr>
        <w:sym w:font="AGA Arabesque" w:char="F072"/>
      </w:r>
      <w:r w:rsidRPr="006A2D1A">
        <w:rPr>
          <w:spacing w:val="0"/>
          <w:rtl/>
        </w:rPr>
        <w:t xml:space="preserve"> برای پاسخ به این پرسش، از ذکر دوباره‌ی چنین انگیزه‌هایی، خودداری کرد و پاسخی مختصر در این‌باره داد و فرمود: </w:t>
      </w:r>
      <w:r w:rsidRPr="006A2D1A">
        <w:rPr>
          <w:rFonts w:ascii="Traditional Arabic"/>
          <w:spacing w:val="0"/>
          <w:rtl/>
        </w:rPr>
        <w:t xml:space="preserve">«کسی که برای اعلای </w:t>
      </w:r>
      <w:r w:rsidR="004F79BE" w:rsidRPr="006A2D1A">
        <w:rPr>
          <w:rFonts w:cs="B Badr"/>
          <w:spacing w:val="0"/>
          <w:rtl/>
        </w:rPr>
        <w:t>کلم</w:t>
      </w:r>
      <w:r w:rsidR="00F21A24" w:rsidRPr="006A2D1A">
        <w:rPr>
          <w:rFonts w:cs="B Badr" w:hint="cs"/>
          <w:spacing w:val="0"/>
          <w:rtl/>
        </w:rPr>
        <w:t>ه ي</w:t>
      </w:r>
      <w:r w:rsidR="004F79BE" w:rsidRPr="006A2D1A">
        <w:rPr>
          <w:rFonts w:cs="B Badr"/>
          <w:spacing w:val="0"/>
          <w:rtl/>
        </w:rPr>
        <w:t xml:space="preserve"> الله</w:t>
      </w:r>
      <w:r w:rsidR="004F79BE" w:rsidRPr="006A2D1A">
        <w:rPr>
          <w:spacing w:val="0"/>
          <w:rtl/>
        </w:rPr>
        <w:t xml:space="preserve"> </w:t>
      </w:r>
      <w:r w:rsidRPr="006A2D1A">
        <w:rPr>
          <w:rFonts w:ascii="Traditional Arabic"/>
          <w:spacing w:val="0"/>
          <w:rtl/>
        </w:rPr>
        <w:t xml:space="preserve">بجنگد، </w:t>
      </w:r>
      <w:r w:rsidRPr="006A2D1A">
        <w:rPr>
          <w:rFonts w:ascii="Traditional Arabic"/>
          <w:spacing w:val="0"/>
          <w:rtl/>
        </w:rPr>
        <w:lastRenderedPageBreak/>
        <w:t>او</w:t>
      </w:r>
      <w:r w:rsidRPr="006A2D1A">
        <w:rPr>
          <w:spacing w:val="0"/>
          <w:rtl/>
        </w:rPr>
        <w:t>، مجاهد راه الله است».</w:t>
      </w:r>
      <w:r w:rsidR="00F652B6" w:rsidRPr="006A2D1A">
        <w:rPr>
          <w:spacing w:val="0"/>
          <w:rtl/>
        </w:rPr>
        <w:t xml:space="preserve"> رسول‌الله</w:t>
      </w:r>
      <w:r w:rsidR="00F652B6" w:rsidRPr="006A2D1A">
        <w:rPr>
          <w:spacing w:val="0"/>
        </w:rPr>
        <w:sym w:font="AGA Arabesque" w:char="F072"/>
      </w:r>
      <w:r w:rsidR="00F652B6" w:rsidRPr="006A2D1A">
        <w:rPr>
          <w:spacing w:val="0"/>
          <w:rtl/>
        </w:rPr>
        <w:t xml:space="preserve"> از آن جهت سه انگیزه‌ی یادشده را نام نبرد که پاسخش، کامل‌ت</w:t>
      </w:r>
      <w:r w:rsidR="004F79BE" w:rsidRPr="006A2D1A">
        <w:rPr>
          <w:spacing w:val="0"/>
          <w:rtl/>
        </w:rPr>
        <w:t>ر  و فراگیرتر باشد؛</w:t>
      </w:r>
      <w:r w:rsidR="00BD5D6A" w:rsidRPr="006A2D1A">
        <w:rPr>
          <w:spacing w:val="0"/>
          <w:rtl/>
        </w:rPr>
        <w:t xml:space="preserve"> زیرا انگیزه</w:t>
      </w:r>
      <w:r w:rsidR="00F652B6" w:rsidRPr="006A2D1A">
        <w:rPr>
          <w:spacing w:val="0"/>
          <w:rtl/>
        </w:rPr>
        <w:t>‌های جنگیدن به همین سه مورد خلاصه نمی‌شود</w:t>
      </w:r>
      <w:r w:rsidR="003304E9" w:rsidRPr="006A2D1A">
        <w:rPr>
          <w:spacing w:val="0"/>
          <w:rtl/>
        </w:rPr>
        <w:t xml:space="preserve"> و امکان دارد شخصی، به‌قصد کشورگشایی و تسلط بر سایر سرزمین‌ها بجنگد یا قصدش از جنگیدن، این باشد که با تاخت و تاز، زنانی را به اسارت خویش درآورد. نیت‌ها و انگیزه‌ها، حد و اندازه‌ای ندارند؛ ولی معیار و سنجه‌ای که رسول‌الله</w:t>
      </w:r>
      <w:r w:rsidR="003304E9" w:rsidRPr="006A2D1A">
        <w:rPr>
          <w:spacing w:val="0"/>
        </w:rPr>
        <w:sym w:font="AGA Arabesque" w:char="F072"/>
      </w:r>
      <w:r w:rsidR="003304E9" w:rsidRPr="006A2D1A">
        <w:rPr>
          <w:spacing w:val="0"/>
          <w:rtl/>
        </w:rPr>
        <w:t xml:space="preserve"> بیان ف</w:t>
      </w:r>
      <w:r w:rsidR="00DA05BB" w:rsidRPr="006A2D1A">
        <w:rPr>
          <w:spacing w:val="0"/>
          <w:rtl/>
        </w:rPr>
        <w:t>رمود، معیار فراگیر و کاملی‌</w:t>
      </w:r>
      <w:r w:rsidR="001D12E6" w:rsidRPr="006A2D1A">
        <w:rPr>
          <w:spacing w:val="0"/>
          <w:rtl/>
        </w:rPr>
        <w:t>ست. ای</w:t>
      </w:r>
      <w:r w:rsidR="00F21A24" w:rsidRPr="006A2D1A">
        <w:rPr>
          <w:rFonts w:hint="cs"/>
          <w:spacing w:val="0"/>
          <w:rtl/>
        </w:rPr>
        <w:t>نج</w:t>
      </w:r>
      <w:r w:rsidR="001D12E6" w:rsidRPr="006A2D1A">
        <w:rPr>
          <w:spacing w:val="0"/>
          <w:rtl/>
        </w:rPr>
        <w:t xml:space="preserve">است که درمی‌یابیم باید </w:t>
      </w:r>
      <w:r w:rsidR="00C407CF" w:rsidRPr="006A2D1A">
        <w:rPr>
          <w:spacing w:val="0"/>
          <w:rtl/>
        </w:rPr>
        <w:t>لهجه‌های مبارزاتی و گرایش‌هایی</w:t>
      </w:r>
      <w:r w:rsidR="00C22BB0" w:rsidRPr="006A2D1A">
        <w:rPr>
          <w:spacing w:val="0"/>
          <w:rtl/>
        </w:rPr>
        <w:t xml:space="preserve"> را که امروزه از زبان بسیاری از مردم می‌شنویم، در سنجه‌ی رسول‌خدا</w:t>
      </w:r>
      <w:r w:rsidR="00C22BB0" w:rsidRPr="006A2D1A">
        <w:rPr>
          <w:spacing w:val="0"/>
        </w:rPr>
        <w:sym w:font="AGA Arabesque" w:char="F072"/>
      </w:r>
      <w:r w:rsidR="00C22BB0" w:rsidRPr="006A2D1A">
        <w:rPr>
          <w:spacing w:val="0"/>
          <w:rtl/>
        </w:rPr>
        <w:t xml:space="preserve"> مورد سنجش و ارزیابی قرار دهیم.</w:t>
      </w:r>
      <w:r w:rsidR="004F79BE" w:rsidRPr="006A2D1A">
        <w:rPr>
          <w:spacing w:val="0"/>
          <w:rtl/>
        </w:rPr>
        <w:t>‌</w:t>
      </w:r>
    </w:p>
    <w:p w:rsidR="00C35F78" w:rsidRPr="006A2D1A" w:rsidRDefault="00C35F78" w:rsidP="00167AB1">
      <w:pPr>
        <w:pStyle w:val="PlainText"/>
        <w:ind w:firstLine="0"/>
        <w:rPr>
          <w:b/>
          <w:bCs/>
          <w:spacing w:val="0"/>
          <w:rtl/>
        </w:rPr>
      </w:pPr>
      <w:r w:rsidRPr="006A2D1A">
        <w:rPr>
          <w:b/>
          <w:bCs/>
          <w:spacing w:val="0"/>
          <w:rtl/>
        </w:rPr>
        <w:t>دو گرایش و لهجه‌ی مبارزاتی وجود دارد:</w:t>
      </w:r>
    </w:p>
    <w:p w:rsidR="00C407CF" w:rsidRPr="006A2D1A" w:rsidRDefault="00C22BB0" w:rsidP="00167AB1">
      <w:pPr>
        <w:pStyle w:val="PlainText"/>
        <w:rPr>
          <w:spacing w:val="0"/>
          <w:rtl/>
        </w:rPr>
      </w:pPr>
      <w:r w:rsidRPr="006A2D1A">
        <w:rPr>
          <w:spacing w:val="0"/>
          <w:rtl/>
        </w:rPr>
        <w:t xml:space="preserve">لهجه و </w:t>
      </w:r>
      <w:r w:rsidR="00C407CF" w:rsidRPr="006A2D1A">
        <w:rPr>
          <w:spacing w:val="0"/>
          <w:rtl/>
        </w:rPr>
        <w:t>گرایش</w:t>
      </w:r>
      <w:r w:rsidRPr="006A2D1A">
        <w:rPr>
          <w:spacing w:val="0"/>
          <w:rtl/>
        </w:rPr>
        <w:t xml:space="preserve"> کسانی که با اهداف و انگیزه‌های نژادی می‌جنگند و از ناسیونالیسم عربی سخن می‌گویند. به‌طور قطع </w:t>
      </w:r>
      <w:r w:rsidR="00535D1B" w:rsidRPr="006A2D1A">
        <w:rPr>
          <w:spacing w:val="0"/>
          <w:rtl/>
        </w:rPr>
        <w:t>جنگیدنی که بر اساس باورها و انگیزه‌های قومی و نژادی باشد</w:t>
      </w:r>
      <w:r w:rsidRPr="006A2D1A">
        <w:rPr>
          <w:spacing w:val="0"/>
          <w:rtl/>
        </w:rPr>
        <w:t>، جاهلی</w:t>
      </w:r>
      <w:r w:rsidR="004F79BE" w:rsidRPr="006A2D1A">
        <w:rPr>
          <w:spacing w:val="0"/>
          <w:rtl/>
        </w:rPr>
        <w:t>‌</w:t>
      </w:r>
      <w:r w:rsidRPr="006A2D1A">
        <w:rPr>
          <w:spacing w:val="0"/>
          <w:rtl/>
        </w:rPr>
        <w:t>ست و هر کس در</w:t>
      </w:r>
      <w:r w:rsidR="004F79BE" w:rsidRPr="006A2D1A">
        <w:rPr>
          <w:spacing w:val="0"/>
          <w:rtl/>
        </w:rPr>
        <w:t xml:space="preserve"> چنین مسیری کشته شود، شهید نیست؛</w:t>
      </w:r>
      <w:r w:rsidRPr="006A2D1A">
        <w:rPr>
          <w:spacing w:val="0"/>
          <w:rtl/>
        </w:rPr>
        <w:t xml:space="preserve"> بلکه در دنیا و آخرت، زیان‌کار است. زیرا پیکارش، در راه الله نبوده است. به همین خاطر است که با وجود این‌همه </w:t>
      </w:r>
      <w:r w:rsidR="00CC5AF8" w:rsidRPr="006A2D1A">
        <w:rPr>
          <w:spacing w:val="0"/>
          <w:rtl/>
        </w:rPr>
        <w:t>انگیزه‌های عربی، هیچ خیر و بهره‌</w:t>
      </w:r>
      <w:r w:rsidRPr="006A2D1A">
        <w:rPr>
          <w:spacing w:val="0"/>
          <w:rtl/>
        </w:rPr>
        <w:t xml:space="preserve">ای از </w:t>
      </w:r>
      <w:r w:rsidR="00CC5AF8" w:rsidRPr="006A2D1A">
        <w:rPr>
          <w:spacing w:val="0"/>
          <w:rtl/>
        </w:rPr>
        <w:t>ناسیونالیسم عربی نبرده‌ایم. یهودیان، بر سرزمین</w:t>
      </w:r>
      <w:r w:rsidR="00535D1B" w:rsidRPr="006A2D1A">
        <w:rPr>
          <w:spacing w:val="0"/>
          <w:rtl/>
        </w:rPr>
        <w:t xml:space="preserve"> اسلامی ما</w:t>
      </w:r>
      <w:r w:rsidR="00CC5AF8" w:rsidRPr="006A2D1A">
        <w:rPr>
          <w:spacing w:val="0"/>
          <w:rtl/>
        </w:rPr>
        <w:t xml:space="preserve"> تسلط یافته‌اند و ما، پراکنده شده‌ایم. به‌گونه‌ای که یهود</w:t>
      </w:r>
      <w:r w:rsidR="00C407CF" w:rsidRPr="006A2D1A">
        <w:rPr>
          <w:spacing w:val="0"/>
          <w:rtl/>
        </w:rPr>
        <w:t>یان</w:t>
      </w:r>
      <w:r w:rsidR="00CC5AF8" w:rsidRPr="006A2D1A">
        <w:rPr>
          <w:spacing w:val="0"/>
          <w:rtl/>
        </w:rPr>
        <w:t xml:space="preserve"> و </w:t>
      </w:r>
      <w:r w:rsidR="00C407CF" w:rsidRPr="006A2D1A">
        <w:rPr>
          <w:spacing w:val="0"/>
          <w:rtl/>
        </w:rPr>
        <w:t>نصرانی‌های عرب را به خاطر اشتراک نژادی،</w:t>
      </w:r>
      <w:r w:rsidR="00CC5AF8" w:rsidRPr="006A2D1A">
        <w:rPr>
          <w:spacing w:val="0"/>
          <w:rtl/>
        </w:rPr>
        <w:t xml:space="preserve"> در سنجه‌ی ناسیونالیسم عربی گنجانده‌اند و مسلمانان غیرعرب، بدان </w:t>
      </w:r>
      <w:r w:rsidR="00535D1B" w:rsidRPr="006A2D1A">
        <w:rPr>
          <w:spacing w:val="0"/>
          <w:rtl/>
        </w:rPr>
        <w:t>راه ندارند! و بدین‌سان به سبب این گرایش قومی</w:t>
      </w:r>
      <w:r w:rsidR="00C407CF" w:rsidRPr="006A2D1A">
        <w:rPr>
          <w:spacing w:val="0"/>
          <w:rtl/>
        </w:rPr>
        <w:t>، از میلیون‌ها مسلمان غیرعرب محروم شده‌ایم و کسانی بدین جمع راه یافته‌اند که هیچ خیری در آن‌ها نیست؛ بلکه به هر چیزی که درآیند، سبب نکبت و خفت آن می‌شوند.</w:t>
      </w:r>
    </w:p>
    <w:p w:rsidR="00DF3E7C" w:rsidRPr="006A2D1A" w:rsidRDefault="00C407CF" w:rsidP="00167AB1">
      <w:pPr>
        <w:pStyle w:val="PlainText"/>
        <w:rPr>
          <w:spacing w:val="0"/>
          <w:rtl/>
        </w:rPr>
      </w:pPr>
      <w:r w:rsidRPr="006A2D1A">
        <w:rPr>
          <w:spacing w:val="0"/>
          <w:rtl/>
        </w:rPr>
        <w:t xml:space="preserve">و دوم، لهجه‌ی مبارزاتی‌ و گرایش کسانی که با انگیزه‌‌های ملی می‌‌جنگند. در پیکاری که برای وطن </w:t>
      </w:r>
      <w:r w:rsidR="004F79BE" w:rsidRPr="006A2D1A">
        <w:rPr>
          <w:spacing w:val="0"/>
          <w:rtl/>
        </w:rPr>
        <w:t>است</w:t>
      </w:r>
      <w:r w:rsidRPr="006A2D1A">
        <w:rPr>
          <w:spacing w:val="0"/>
          <w:rtl/>
        </w:rPr>
        <w:t xml:space="preserve">، </w:t>
      </w:r>
      <w:r w:rsidR="006B4172" w:rsidRPr="006A2D1A">
        <w:rPr>
          <w:spacing w:val="0"/>
          <w:rtl/>
        </w:rPr>
        <w:t>مسل</w:t>
      </w:r>
      <w:r w:rsidR="004F79BE" w:rsidRPr="006A2D1A">
        <w:rPr>
          <w:spacing w:val="0"/>
          <w:rtl/>
        </w:rPr>
        <w:t>مان و کافر، تفاوتی با هم ندارند؛</w:t>
      </w:r>
      <w:r w:rsidR="006B4172" w:rsidRPr="006A2D1A">
        <w:rPr>
          <w:spacing w:val="0"/>
          <w:rtl/>
        </w:rPr>
        <w:t xml:space="preserve"> چراکه کافر نیز برای وطن می‌جنگد. کسی که فقط</w:t>
      </w:r>
      <w:r w:rsidR="00DF3E7C" w:rsidRPr="006A2D1A">
        <w:rPr>
          <w:spacing w:val="0"/>
          <w:rtl/>
        </w:rPr>
        <w:t xml:space="preserve"> برای وطن می‌جنگد و کشته می‌شود،</w:t>
      </w:r>
      <w:r w:rsidR="006B4172" w:rsidRPr="006A2D1A">
        <w:rPr>
          <w:spacing w:val="0"/>
          <w:rtl/>
        </w:rPr>
        <w:t xml:space="preserve"> شهید نیست. </w:t>
      </w:r>
      <w:r w:rsidR="00223D1D" w:rsidRPr="006A2D1A">
        <w:rPr>
          <w:spacing w:val="0"/>
          <w:rtl/>
        </w:rPr>
        <w:t xml:space="preserve">ما که در سرزمینی اسلامی به‌سر می‌بریم، وظیفه داریم جنگیدن در سرزمینمان را در راستای دفاع از اسلام قرار دهیم. این‌دو، تفاوت زیادی با هم دارند. ما از اسلام که در سرزمین ماست، دفاع می‌کنیم و موقعیت جغرافیایی سرزمین، فرقی نمی‌کند؛ مهم، این است که اسلامی باشد. باید این نکته را اصلاح کنیم و بگوییم: ما، به خاطر اسلام در سرزمین </w:t>
      </w:r>
      <w:r w:rsidR="00223D1D" w:rsidRPr="006A2D1A">
        <w:rPr>
          <w:spacing w:val="0"/>
          <w:rtl/>
        </w:rPr>
        <w:lastRenderedPageBreak/>
        <w:t>خود می‌جنگیم. به عبارت دیگر</w:t>
      </w:r>
      <w:r w:rsidR="00DF3E7C" w:rsidRPr="006A2D1A">
        <w:rPr>
          <w:spacing w:val="0"/>
          <w:rtl/>
        </w:rPr>
        <w:t>،</w:t>
      </w:r>
      <w:r w:rsidR="00223D1D" w:rsidRPr="006A2D1A">
        <w:rPr>
          <w:spacing w:val="0"/>
          <w:rtl/>
        </w:rPr>
        <w:t xml:space="preserve"> </w:t>
      </w:r>
      <w:r w:rsidR="00DF3E7C" w:rsidRPr="006A2D1A">
        <w:rPr>
          <w:spacing w:val="0"/>
          <w:rtl/>
        </w:rPr>
        <w:t>ما، از سرزمین خود بدین سبب دفاع می</w:t>
      </w:r>
      <w:r w:rsidR="004F79BE" w:rsidRPr="006A2D1A">
        <w:rPr>
          <w:spacing w:val="0"/>
          <w:rtl/>
        </w:rPr>
        <w:t>‌</w:t>
      </w:r>
      <w:r w:rsidR="00DF3E7C" w:rsidRPr="006A2D1A">
        <w:rPr>
          <w:spacing w:val="0"/>
          <w:rtl/>
        </w:rPr>
        <w:t xml:space="preserve">کنیم که </w:t>
      </w:r>
      <w:r w:rsidR="004F79BE" w:rsidRPr="006A2D1A">
        <w:rPr>
          <w:spacing w:val="0"/>
          <w:rtl/>
        </w:rPr>
        <w:t xml:space="preserve">سرزمینی </w:t>
      </w:r>
      <w:r w:rsidR="00DF3E7C" w:rsidRPr="006A2D1A">
        <w:rPr>
          <w:spacing w:val="0"/>
          <w:rtl/>
        </w:rPr>
        <w:t>اسلامی</w:t>
      </w:r>
      <w:r w:rsidR="004F79BE" w:rsidRPr="006A2D1A">
        <w:rPr>
          <w:spacing w:val="0"/>
          <w:rtl/>
        </w:rPr>
        <w:t>‌</w:t>
      </w:r>
      <w:r w:rsidR="00DF3E7C" w:rsidRPr="006A2D1A">
        <w:rPr>
          <w:spacing w:val="0"/>
          <w:rtl/>
        </w:rPr>
        <w:t>ست. در واقع از اسلام و آیین راستینی که در آن است، دفاع می‌نماییم.</w:t>
      </w:r>
    </w:p>
    <w:p w:rsidR="00C22BB0" w:rsidRPr="006A2D1A" w:rsidRDefault="00223D1D" w:rsidP="00167AB1">
      <w:pPr>
        <w:pStyle w:val="PlainText"/>
        <w:rPr>
          <w:spacing w:val="0"/>
          <w:rtl/>
        </w:rPr>
      </w:pPr>
      <w:r w:rsidRPr="006A2D1A">
        <w:rPr>
          <w:spacing w:val="0"/>
          <w:rtl/>
        </w:rPr>
        <w:t xml:space="preserve">  </w:t>
      </w:r>
      <w:r w:rsidR="00BD5D9C" w:rsidRPr="006A2D1A">
        <w:rPr>
          <w:spacing w:val="0"/>
          <w:rtl/>
        </w:rPr>
        <w:t>م</w:t>
      </w:r>
      <w:r w:rsidR="00D67F9C" w:rsidRPr="006A2D1A">
        <w:rPr>
          <w:spacing w:val="0"/>
          <w:rtl/>
        </w:rPr>
        <w:t>لی‌گرایی، نیت و انگیزه‌ی باطلی‌</w:t>
      </w:r>
      <w:r w:rsidR="00BD5D9C" w:rsidRPr="006A2D1A">
        <w:rPr>
          <w:spacing w:val="0"/>
          <w:rtl/>
        </w:rPr>
        <w:t xml:space="preserve">ست که هیچ سودی برای اسلام ندارد و در جنگی که با اهداف ملی </w:t>
      </w:r>
      <w:r w:rsidR="00D67F9C" w:rsidRPr="006A2D1A">
        <w:rPr>
          <w:spacing w:val="0"/>
          <w:rtl/>
        </w:rPr>
        <w:t>انجام مي‌شود</w:t>
      </w:r>
      <w:r w:rsidR="00BD5D9C" w:rsidRPr="006A2D1A">
        <w:rPr>
          <w:spacing w:val="0"/>
          <w:rtl/>
        </w:rPr>
        <w:t>، مسلمان و غیرمسلمان، فرقی ندارند. این‌که می‌گویند: «دوست داشتن وطن، از ایمان است»</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33"/>
      </w:r>
      <w:r w:rsidR="003A729F" w:rsidRPr="006A2D1A">
        <w:rPr>
          <w:rStyle w:val="FootnoteReference"/>
          <w:rFonts w:cs="B Lotus"/>
          <w:spacing w:val="0"/>
          <w:szCs w:val="28"/>
          <w:rtl/>
        </w:rPr>
        <w:t>)</w:t>
      </w:r>
      <w:r w:rsidR="00BD5D9C" w:rsidRPr="006A2D1A">
        <w:rPr>
          <w:spacing w:val="0"/>
          <w:rtl/>
        </w:rPr>
        <w:t xml:space="preserve"> و آن را حدیث پیامبر</w:t>
      </w:r>
      <w:r w:rsidR="00BD5D9C" w:rsidRPr="006A2D1A">
        <w:rPr>
          <w:spacing w:val="0"/>
        </w:rPr>
        <w:sym w:font="AGA Arabesque" w:char="F072"/>
      </w:r>
      <w:r w:rsidR="00BD5D9C" w:rsidRPr="006A2D1A">
        <w:rPr>
          <w:spacing w:val="0"/>
          <w:rtl/>
        </w:rPr>
        <w:t xml:space="preserve"> می‌پندارند، دروغ است و هیچ پایه و اساسی ندارد. اگر کشوری، اسلامی باشد، باید آن را به خاطر اسلام</w:t>
      </w:r>
      <w:r w:rsidR="00D67F9C" w:rsidRPr="006A2D1A">
        <w:rPr>
          <w:spacing w:val="0"/>
          <w:rtl/>
        </w:rPr>
        <w:t>ی بودن آن دوست داشت؛</w:t>
      </w:r>
      <w:r w:rsidR="00BD5D9C" w:rsidRPr="006A2D1A">
        <w:rPr>
          <w:spacing w:val="0"/>
          <w:rtl/>
        </w:rPr>
        <w:t xml:space="preserve"> خواه زادگاه تو باشد و خواه سرزمینی دوردست؛ </w:t>
      </w:r>
      <w:r w:rsidR="00C16BE0" w:rsidRPr="006A2D1A">
        <w:rPr>
          <w:spacing w:val="0"/>
          <w:rtl/>
        </w:rPr>
        <w:t>در هر صورت، بدان سبب که سرزمینی اسلامی‌</w:t>
      </w:r>
      <w:r w:rsidR="00BD5D9C" w:rsidRPr="006A2D1A">
        <w:rPr>
          <w:spacing w:val="0"/>
          <w:rtl/>
        </w:rPr>
        <w:t>ست، وظیفه داریم از آن دفاع کنیم.</w:t>
      </w:r>
    </w:p>
    <w:p w:rsidR="00A57270" w:rsidRPr="006A2D1A" w:rsidRDefault="00A57270" w:rsidP="00167AB1">
      <w:pPr>
        <w:pStyle w:val="PlainText"/>
        <w:rPr>
          <w:spacing w:val="0"/>
          <w:rtl/>
        </w:rPr>
      </w:pPr>
      <w:r w:rsidRPr="006A2D1A">
        <w:rPr>
          <w:spacing w:val="0"/>
          <w:rtl/>
        </w:rPr>
        <w:t xml:space="preserve">در هر صورت، باید بدانیم که نیت درست در جنگیدن، این است که </w:t>
      </w:r>
      <w:r w:rsidR="004F79BE" w:rsidRPr="006A2D1A">
        <w:rPr>
          <w:spacing w:val="0"/>
          <w:rtl/>
        </w:rPr>
        <w:t xml:space="preserve">در دفاع از </w:t>
      </w:r>
      <w:r w:rsidRPr="006A2D1A">
        <w:rPr>
          <w:spacing w:val="0"/>
          <w:rtl/>
        </w:rPr>
        <w:t>سرزمین خود</w:t>
      </w:r>
      <w:r w:rsidR="004F79BE" w:rsidRPr="006A2D1A">
        <w:rPr>
          <w:spacing w:val="0"/>
          <w:rtl/>
        </w:rPr>
        <w:t>،</w:t>
      </w:r>
      <w:r w:rsidRPr="006A2D1A">
        <w:rPr>
          <w:spacing w:val="0"/>
          <w:rtl/>
        </w:rPr>
        <w:t xml:space="preserve"> به خاطر اسلام بجنگیم یا انگیزه‌ی ما در دفاع از وطن، اسلامی باشد، نه صرفاً ملی.</w:t>
      </w:r>
    </w:p>
    <w:p w:rsidR="00BD5D9C" w:rsidRPr="006A2D1A" w:rsidRDefault="008D34EE" w:rsidP="00522994">
      <w:pPr>
        <w:pStyle w:val="PlainText"/>
        <w:spacing w:line="228" w:lineRule="auto"/>
        <w:rPr>
          <w:spacing w:val="0"/>
          <w:rtl/>
        </w:rPr>
      </w:pPr>
      <w:r w:rsidRPr="006A2D1A">
        <w:rPr>
          <w:spacing w:val="0"/>
          <w:rtl/>
        </w:rPr>
        <w:t xml:space="preserve">ولی اگر کسی، در خانه‌ات به تو حمله‌ور شد و می‌خواست مالت را </w:t>
      </w:r>
      <w:r w:rsidR="004F79BE" w:rsidRPr="006A2D1A">
        <w:rPr>
          <w:spacing w:val="0"/>
          <w:rtl/>
        </w:rPr>
        <w:t>به یغما ببرد و یا به خانواده‌ات</w:t>
      </w:r>
      <w:r w:rsidRPr="006A2D1A">
        <w:rPr>
          <w:spacing w:val="0"/>
          <w:rtl/>
        </w:rPr>
        <w:t xml:space="preserve"> بی‌آبرویی ک</w:t>
      </w:r>
      <w:r w:rsidR="004F79BE" w:rsidRPr="006A2D1A">
        <w:rPr>
          <w:spacing w:val="0"/>
          <w:rtl/>
        </w:rPr>
        <w:t>ند، باید به مقابله با او برخیزی؛</w:t>
      </w:r>
      <w:r w:rsidRPr="006A2D1A">
        <w:rPr>
          <w:spacing w:val="0"/>
          <w:rtl/>
        </w:rPr>
        <w:t xml:space="preserve"> زیرا این، فرمان رسول‌خدا</w:t>
      </w:r>
      <w:r w:rsidRPr="006A2D1A">
        <w:rPr>
          <w:spacing w:val="0"/>
        </w:rPr>
        <w:sym w:font="AGA Arabesque" w:char="F072"/>
      </w:r>
      <w:r w:rsidRPr="006A2D1A">
        <w:rPr>
          <w:spacing w:val="0"/>
          <w:rtl/>
        </w:rPr>
        <w:t xml:space="preserve"> است. از رسول‌الله</w:t>
      </w:r>
      <w:r w:rsidRPr="006A2D1A">
        <w:rPr>
          <w:spacing w:val="0"/>
        </w:rPr>
        <w:sym w:font="AGA Arabesque" w:char="F072"/>
      </w:r>
      <w:r w:rsidRPr="006A2D1A">
        <w:rPr>
          <w:spacing w:val="0"/>
          <w:rtl/>
        </w:rPr>
        <w:t xml:space="preserve"> درباره‌ی شخصی پرسیدند که کسی به سراغش می‌رود و می‌گوید: مالت را به من بده و می‌خواهد مالش را به‌ناحق بگیرد</w:t>
      </w:r>
      <w:r w:rsidR="004F79BE" w:rsidRPr="006A2D1A">
        <w:rPr>
          <w:spacing w:val="0"/>
          <w:rtl/>
        </w:rPr>
        <w:t>؛</w:t>
      </w:r>
      <w:r w:rsidRPr="006A2D1A">
        <w:rPr>
          <w:spacing w:val="0"/>
          <w:rtl/>
        </w:rPr>
        <w:t xml:space="preserve"> رسول‌الله</w:t>
      </w:r>
      <w:r w:rsidRPr="006A2D1A">
        <w:rPr>
          <w:spacing w:val="0"/>
        </w:rPr>
        <w:sym w:font="AGA Arabesque" w:char="F072"/>
      </w:r>
      <w:r w:rsidRPr="006A2D1A">
        <w:rPr>
          <w:spacing w:val="0"/>
          <w:rtl/>
        </w:rPr>
        <w:t xml:space="preserve"> فرمود: «مالت را به او نده». گفت: «اگر با من جنگید، چه کنم؟» فرمود: «با او بجنگ».</w:t>
      </w:r>
      <w:r w:rsidR="00711EFE" w:rsidRPr="006A2D1A">
        <w:rPr>
          <w:spacing w:val="0"/>
          <w:rtl/>
        </w:rPr>
        <w:t xml:space="preserve"> عرض کرد: «اگر مرا کشت، چه</w:t>
      </w:r>
      <w:r w:rsidR="006B787E" w:rsidRPr="006A2D1A">
        <w:rPr>
          <w:spacing w:val="0"/>
          <w:rtl/>
        </w:rPr>
        <w:t>؟»</w:t>
      </w:r>
      <w:r w:rsidR="00A57270" w:rsidRPr="006A2D1A">
        <w:rPr>
          <w:spacing w:val="0"/>
          <w:rtl/>
        </w:rPr>
        <w:t xml:space="preserve"> </w:t>
      </w:r>
      <w:r w:rsidR="006B787E" w:rsidRPr="006A2D1A">
        <w:rPr>
          <w:spacing w:val="0"/>
          <w:rtl/>
        </w:rPr>
        <w:t>فرمود: «اگر تو را کشت، شهید هستی». پرسید: «اگر من، او را بکشم، حکمش چیست؟» فرمود: «اگر تو، او را بکشی، دوزخی</w:t>
      </w:r>
      <w:r w:rsidR="004F79BE" w:rsidRPr="006A2D1A">
        <w:rPr>
          <w:spacing w:val="0"/>
          <w:rtl/>
        </w:rPr>
        <w:t>‌</w:t>
      </w:r>
      <w:r w:rsidR="006B787E" w:rsidRPr="006A2D1A">
        <w:rPr>
          <w:spacing w:val="0"/>
          <w:rtl/>
        </w:rPr>
        <w:t>ست»</w:t>
      </w:r>
      <w:r w:rsidR="004F79BE"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34"/>
      </w:r>
      <w:r w:rsidR="003A729F" w:rsidRPr="006A2D1A">
        <w:rPr>
          <w:rStyle w:val="FootnoteReference"/>
          <w:rFonts w:cs="B Lotus"/>
          <w:spacing w:val="0"/>
          <w:szCs w:val="28"/>
          <w:rtl/>
        </w:rPr>
        <w:t>)</w:t>
      </w:r>
      <w:r w:rsidR="006B787E" w:rsidRPr="006A2D1A">
        <w:rPr>
          <w:spacing w:val="0"/>
          <w:rtl/>
        </w:rPr>
        <w:t xml:space="preserve"> زیرا او، تجاوزکار و</w:t>
      </w:r>
      <w:r w:rsidR="00F21A24" w:rsidRPr="006A2D1A">
        <w:rPr>
          <w:rFonts w:hint="cs"/>
          <w:spacing w:val="0"/>
          <w:rtl/>
        </w:rPr>
        <w:t>ست</w:t>
      </w:r>
      <w:r w:rsidR="00F21A24" w:rsidRPr="006A2D1A">
        <w:rPr>
          <w:rFonts w:ascii="Times New Roman" w:hAnsi="Times New Roman" w:hint="cs"/>
          <w:spacing w:val="0"/>
          <w:rtl/>
          <w:lang w:bidi="fa-IR"/>
        </w:rPr>
        <w:t>مگر</w:t>
      </w:r>
      <w:r w:rsidR="006B787E" w:rsidRPr="006A2D1A">
        <w:rPr>
          <w:spacing w:val="0"/>
          <w:rtl/>
        </w:rPr>
        <w:t xml:space="preserve"> به‌شمار می‌رود؛</w:t>
      </w:r>
      <w:r w:rsidR="004F79BE" w:rsidRPr="006A2D1A">
        <w:rPr>
          <w:spacing w:val="0"/>
          <w:rtl/>
        </w:rPr>
        <w:t xml:space="preserve"> هرچند مسلمان باشد. اگر مسلمانی</w:t>
      </w:r>
      <w:r w:rsidR="006B787E" w:rsidRPr="006A2D1A">
        <w:rPr>
          <w:spacing w:val="0"/>
          <w:rtl/>
        </w:rPr>
        <w:t xml:space="preserve"> با تو درگیر شد تا تو را از خانه‌ات بیرون کند، با او بجنگ و اگر او را کشتی، دوزخی خواهد بود و اگر او، تو را کشت، </w:t>
      </w:r>
      <w:r w:rsidR="002B291D" w:rsidRPr="006A2D1A">
        <w:rPr>
          <w:spacing w:val="0"/>
          <w:rtl/>
        </w:rPr>
        <w:t>شهید</w:t>
      </w:r>
      <w:r w:rsidR="006B787E" w:rsidRPr="006A2D1A">
        <w:rPr>
          <w:spacing w:val="0"/>
          <w:rtl/>
        </w:rPr>
        <w:t xml:space="preserve"> هستی. نگو: چگونه مسلمانی را بکشم؟ او، تجاوزکار است. اگر </w:t>
      </w:r>
      <w:r w:rsidR="00C450FF" w:rsidRPr="006A2D1A">
        <w:rPr>
          <w:spacing w:val="0"/>
          <w:rtl/>
        </w:rPr>
        <w:t xml:space="preserve">در برابر تجاوزکارانی که درباره‌ی مؤمنان به هیچ تعهدی پای‌بند نیستند، کوتاه بیاییم و </w:t>
      </w:r>
      <w:r w:rsidR="002B291D" w:rsidRPr="006A2D1A">
        <w:rPr>
          <w:spacing w:val="0"/>
          <w:rtl/>
        </w:rPr>
        <w:t>با آن‌ها برخورد نکنیم</w:t>
      </w:r>
      <w:r w:rsidR="00C450FF" w:rsidRPr="006A2D1A">
        <w:rPr>
          <w:spacing w:val="0"/>
          <w:rtl/>
        </w:rPr>
        <w:t>، سرانجام، مسلط می‌شوند و در زمین، فساد و تباهی ایجاد می‌کنند. این‌چنین مبارزه‌ای، تدافعی</w:t>
      </w:r>
      <w:r w:rsidR="004F79BE" w:rsidRPr="006A2D1A">
        <w:rPr>
          <w:spacing w:val="0"/>
          <w:rtl/>
        </w:rPr>
        <w:t>‌</w:t>
      </w:r>
      <w:r w:rsidR="00C450FF" w:rsidRPr="006A2D1A">
        <w:rPr>
          <w:spacing w:val="0"/>
          <w:rtl/>
        </w:rPr>
        <w:t xml:space="preserve">ست، نه تهاجمی. روشن است که به جنگ یک </w:t>
      </w:r>
      <w:r w:rsidR="00C450FF" w:rsidRPr="006A2D1A">
        <w:rPr>
          <w:spacing w:val="0"/>
          <w:rtl/>
        </w:rPr>
        <w:lastRenderedPageBreak/>
        <w:t xml:space="preserve">مسلمان نمی‌رویم؛ بلکه از جان و مال و ناموس خود </w:t>
      </w:r>
      <w:r w:rsidR="002B291D" w:rsidRPr="006A2D1A">
        <w:rPr>
          <w:spacing w:val="0"/>
          <w:rtl/>
        </w:rPr>
        <w:t>دفاع می‌کنیم؛ گرچه تجاوزکار، مسلمان باشد.</w:t>
      </w:r>
      <w:r w:rsidR="00C450FF" w:rsidRPr="006A2D1A">
        <w:rPr>
          <w:spacing w:val="0"/>
          <w:rtl/>
        </w:rPr>
        <w:t xml:space="preserve"> امکان ندارد </w:t>
      </w:r>
      <w:r w:rsidR="002B291D" w:rsidRPr="006A2D1A">
        <w:rPr>
          <w:spacing w:val="0"/>
          <w:rtl/>
        </w:rPr>
        <w:t xml:space="preserve">شخصی، ایمان داشته باشد و بخواهد </w:t>
      </w:r>
      <w:r w:rsidR="004F79BE" w:rsidRPr="006A2D1A">
        <w:rPr>
          <w:spacing w:val="0"/>
          <w:rtl/>
        </w:rPr>
        <w:t>بر مال و ناموس مسلمانی چیره شود؛</w:t>
      </w:r>
      <w:r w:rsidR="002B291D" w:rsidRPr="006A2D1A">
        <w:rPr>
          <w:spacing w:val="0"/>
          <w:rtl/>
        </w:rPr>
        <w:t xml:space="preserve"> از این‌رو رسول‌الله</w:t>
      </w:r>
      <w:r w:rsidR="002B291D" w:rsidRPr="006A2D1A">
        <w:rPr>
          <w:spacing w:val="0"/>
        </w:rPr>
        <w:sym w:font="AGA Arabesque" w:char="F072"/>
      </w:r>
      <w:r w:rsidR="002B291D" w:rsidRPr="006A2D1A">
        <w:rPr>
          <w:spacing w:val="0"/>
          <w:rtl/>
        </w:rPr>
        <w:t xml:space="preserve"> فرموده است:</w:t>
      </w:r>
      <w:r w:rsidR="002B291D" w:rsidRPr="006A2D1A">
        <w:rPr>
          <w:rStyle w:val="Char1"/>
          <w:spacing w:val="0"/>
          <w:rtl/>
          <w:lang w:bidi="ar-SA"/>
        </w:rPr>
        <w:t xml:space="preserve"> «سبابُ المسلم فسوق وقتالُهُ کفر</w:t>
      </w:r>
      <w:r w:rsidR="004F79BE" w:rsidRPr="006A2D1A">
        <w:rPr>
          <w:rStyle w:val="Char1"/>
          <w:spacing w:val="0"/>
          <w:rtl/>
          <w:lang w:bidi="ar-SA"/>
        </w:rPr>
        <w:t>»</w:t>
      </w:r>
      <w:r w:rsidR="004F79BE" w:rsidRPr="006A2D1A">
        <w:rPr>
          <w:spacing w:val="0"/>
          <w:rtl/>
        </w:rPr>
        <w:t>؛</w:t>
      </w:r>
      <w:r w:rsidR="002B291D" w:rsidRPr="006A2D1A">
        <w:rPr>
          <w:spacing w:val="0"/>
          <w:rtl/>
        </w:rPr>
        <w:t xml:space="preserve"> یعنی: «ناسزاگویی به مسلمان، فسق است و جنگیدن با او، کفر». کسی که با مسلمانان می‌جنگد، ایمان ندارد. پس باید با چنین شخصی که ایمان ندارد یا کم‌ایمان است، مقابله کنیم و این، به‌ فرموده‌ی رسول‌الله</w:t>
      </w:r>
      <w:r w:rsidR="002B291D" w:rsidRPr="006A2D1A">
        <w:rPr>
          <w:spacing w:val="0"/>
        </w:rPr>
        <w:sym w:font="AGA Arabesque" w:char="F072"/>
      </w:r>
      <w:r w:rsidR="000C2562" w:rsidRPr="006A2D1A">
        <w:rPr>
          <w:spacing w:val="0"/>
          <w:rtl/>
        </w:rPr>
        <w:t xml:space="preserve"> واجب است؛</w:t>
      </w:r>
      <w:r w:rsidR="002B291D" w:rsidRPr="006A2D1A">
        <w:rPr>
          <w:spacing w:val="0"/>
          <w:rtl/>
        </w:rPr>
        <w:t xml:space="preserve"> </w:t>
      </w:r>
      <w:r w:rsidR="00CE34B9" w:rsidRPr="006A2D1A">
        <w:rPr>
          <w:spacing w:val="0"/>
          <w:rtl/>
        </w:rPr>
        <w:t xml:space="preserve">زیرا فرمود: «با </w:t>
      </w:r>
      <w:r w:rsidR="00380682" w:rsidRPr="006A2D1A">
        <w:rPr>
          <w:spacing w:val="0"/>
          <w:rtl/>
        </w:rPr>
        <w:t>او پیکار و مقابله کن</w:t>
      </w:r>
      <w:r w:rsidR="004F79BE" w:rsidRPr="006A2D1A">
        <w:rPr>
          <w:spacing w:val="0"/>
          <w:rtl/>
        </w:rPr>
        <w:t>»</w:t>
      </w:r>
      <w:r w:rsidR="00380682" w:rsidRPr="006A2D1A">
        <w:rPr>
          <w:spacing w:val="0"/>
          <w:rtl/>
        </w:rPr>
        <w:t xml:space="preserve"> و حتی فرمو</w:t>
      </w:r>
      <w:r w:rsidR="00CE34B9" w:rsidRPr="006A2D1A">
        <w:rPr>
          <w:spacing w:val="0"/>
          <w:rtl/>
        </w:rPr>
        <w:t>د: «اگر او را بکشی، دوزخی</w:t>
      </w:r>
      <w:r w:rsidR="004F79BE" w:rsidRPr="006A2D1A">
        <w:rPr>
          <w:spacing w:val="0"/>
          <w:rtl/>
        </w:rPr>
        <w:t>‌</w:t>
      </w:r>
      <w:r w:rsidR="00CE34B9" w:rsidRPr="006A2D1A">
        <w:rPr>
          <w:spacing w:val="0"/>
          <w:rtl/>
        </w:rPr>
        <w:t>ست». و همین‌طور «اگر او، تو را بکشد، بهشتی هستی». نتیجه این‌که دو نوع پیکار وجود دارد: یکی، پیکار تهاجمی</w:t>
      </w:r>
      <w:r w:rsidR="004F79BE" w:rsidRPr="006A2D1A">
        <w:rPr>
          <w:spacing w:val="0"/>
          <w:rtl/>
        </w:rPr>
        <w:t>‌</w:t>
      </w:r>
      <w:r w:rsidR="00CE34B9" w:rsidRPr="006A2D1A">
        <w:rPr>
          <w:spacing w:val="0"/>
          <w:rtl/>
        </w:rPr>
        <w:t>ست که فقط در شرایط خاصی جایز می‌باشد. مثلاً اگر مردم یک شهر یا آبادی، اذان را ترک کنند، - هرچند اذان، جزو ارکان اسلام نیست- اما بر ولی امر واجب است که با آنان پیکار نماید تا اذان بگویند؛ زیرا آن‌ها یکی از شعایر اسلامی را ترک کرده‌اند. هم‌چنین اگر نماز عید را با آن‌که جزو ارکان اسلام نیست، ترک نمایند، بر ما واجب است که با آنان پیکار کنیم. اگر کسانی بگویند: مگر اذان، جزو ارکان اسلام است، در پاسخشان می‌گوییم: خیر؛ ولی جزو شعایر اسلامی</w:t>
      </w:r>
      <w:r w:rsidR="004F79BE" w:rsidRPr="006A2D1A">
        <w:rPr>
          <w:spacing w:val="0"/>
          <w:rtl/>
        </w:rPr>
        <w:t>‌</w:t>
      </w:r>
      <w:r w:rsidR="00CE34B9" w:rsidRPr="006A2D1A">
        <w:rPr>
          <w:spacing w:val="0"/>
          <w:rtl/>
        </w:rPr>
        <w:t>ست که باید گرامی داشت و ما با آنان می‌جنگیم تا اذان دهند.</w:t>
      </w:r>
    </w:p>
    <w:p w:rsidR="006A590F" w:rsidRPr="006A2D1A" w:rsidRDefault="004F79BE" w:rsidP="00167AB1">
      <w:pPr>
        <w:pStyle w:val="PlainText"/>
        <w:rPr>
          <w:spacing w:val="0"/>
          <w:rtl/>
        </w:rPr>
      </w:pPr>
      <w:r w:rsidRPr="006A2D1A">
        <w:rPr>
          <w:spacing w:val="0"/>
          <w:rtl/>
        </w:rPr>
        <w:t>هرگاه دو گروه از مسلمانان</w:t>
      </w:r>
      <w:r w:rsidR="00CE34B9" w:rsidRPr="006A2D1A">
        <w:rPr>
          <w:spacing w:val="0"/>
          <w:rtl/>
        </w:rPr>
        <w:t xml:space="preserve"> با هم درگیر شدند، بر م</w:t>
      </w:r>
      <w:r w:rsidR="00C105AE" w:rsidRPr="006A2D1A">
        <w:rPr>
          <w:spacing w:val="0"/>
          <w:rtl/>
        </w:rPr>
        <w:t>ا واجب است که در میانشان صلح و آ</w:t>
      </w:r>
      <w:r w:rsidRPr="006A2D1A">
        <w:rPr>
          <w:spacing w:val="0"/>
          <w:rtl/>
        </w:rPr>
        <w:t>شتی برقرار کنیم؛</w:t>
      </w:r>
      <w:r w:rsidR="00CE34B9" w:rsidRPr="006A2D1A">
        <w:rPr>
          <w:spacing w:val="0"/>
          <w:rtl/>
        </w:rPr>
        <w:t xml:space="preserve"> ولی اگر یکی از این دو گروه، بر دیگری تجاوز کند، </w:t>
      </w:r>
      <w:r w:rsidR="006A590F" w:rsidRPr="006A2D1A">
        <w:rPr>
          <w:spacing w:val="0"/>
          <w:rtl/>
        </w:rPr>
        <w:t>بر ما واجب است که با گروه تجاوزگر بجنگیم تا دست از تجاوز بردارد</w:t>
      </w:r>
      <w:r w:rsidRPr="006A2D1A">
        <w:rPr>
          <w:spacing w:val="0"/>
          <w:rtl/>
        </w:rPr>
        <w:t xml:space="preserve"> و دوباره به فرمان الله بازگردد؛</w:t>
      </w:r>
      <w:r w:rsidR="006A590F" w:rsidRPr="006A2D1A">
        <w:rPr>
          <w:spacing w:val="0"/>
          <w:rtl/>
        </w:rPr>
        <w:t xml:space="preserve"> هرچند گروه تجاوزگر، مسمان است. بنابراین پیکار تهاجمی با پیکار تدافعی، تفاوت دارد. در عین حال، از یاد نبریم که درست کردن نیت، خیلی مهم است. متأسفانه در ر</w:t>
      </w:r>
      <w:r w:rsidRPr="006A2D1A">
        <w:rPr>
          <w:spacing w:val="0"/>
          <w:rtl/>
        </w:rPr>
        <w:t>وزنامه‌ها و جراید، درباره‌ی وطن</w:t>
      </w:r>
      <w:r w:rsidR="006A590F" w:rsidRPr="006A2D1A">
        <w:rPr>
          <w:spacing w:val="0"/>
          <w:rtl/>
        </w:rPr>
        <w:t xml:space="preserve"> بسیار می‌نویسند، ولی در آن‌ها نامی از اسلام نیست. و این، نقص بزرگی به‌شمار می‌رود. از این‌رو روی آوردن امت به راه و روش درست، یک ضرورت گریزناپذیر است. از پروردگار متعال درخواست می‌کنیم که همه‌ی ما ر</w:t>
      </w:r>
      <w:r w:rsidR="008748C2" w:rsidRPr="006A2D1A">
        <w:rPr>
          <w:spacing w:val="0"/>
          <w:rtl/>
        </w:rPr>
        <w:t>ا به آن‌چه که رضای او در آن است،</w:t>
      </w:r>
      <w:r w:rsidR="006A590F" w:rsidRPr="006A2D1A">
        <w:rPr>
          <w:spacing w:val="0"/>
          <w:rtl/>
        </w:rPr>
        <w:t xml:space="preserve"> توفیق دهد.</w:t>
      </w:r>
    </w:p>
    <w:p w:rsidR="004F79BE" w:rsidRPr="006A2D1A" w:rsidRDefault="004F79BE" w:rsidP="007C0E84">
      <w:pPr>
        <w:pStyle w:val="PlainText"/>
        <w:ind w:firstLine="0"/>
        <w:jc w:val="center"/>
        <w:rPr>
          <w:spacing w:val="0"/>
          <w:rtl/>
        </w:rPr>
      </w:pPr>
      <w:r w:rsidRPr="006A2D1A">
        <w:rPr>
          <w:spacing w:val="0"/>
          <w:rtl/>
        </w:rPr>
        <w:t>***</w:t>
      </w:r>
    </w:p>
    <w:p w:rsidR="006A590F" w:rsidRPr="006A2D1A" w:rsidRDefault="006A590F" w:rsidP="0040309C">
      <w:pPr>
        <w:pStyle w:val="a4"/>
        <w:rPr>
          <w:rtl/>
          <w:lang w:bidi="ar-SA"/>
        </w:rPr>
      </w:pPr>
      <w:r w:rsidRPr="006A2D1A">
        <w:rPr>
          <w:rtl/>
          <w:lang w:bidi="ar-SA"/>
        </w:rPr>
        <w:lastRenderedPageBreak/>
        <w:t>10-</w:t>
      </w:r>
      <w:r w:rsidR="00FA728B" w:rsidRPr="006A2D1A">
        <w:rPr>
          <w:rtl/>
          <w:lang w:bidi="ar-SA"/>
        </w:rPr>
        <w:t xml:space="preserve"> </w:t>
      </w:r>
      <w:r w:rsidRPr="006A2D1A">
        <w:rPr>
          <w:rtl/>
          <w:lang w:bidi="ar-SA"/>
        </w:rPr>
        <w:t>وعن أبي بَكْرَة نُفيْعِ بْنِ الْحارِثِ الثَّقفِي</w:t>
      </w:r>
      <w:r w:rsidRPr="006A2D1A">
        <w:rPr>
          <w:b w:val="0"/>
          <w:bCs w:val="0"/>
          <w:rtl/>
          <w:lang w:bidi="ar-SA"/>
        </w:rPr>
        <w:sym w:font="AGA Arabesque" w:char="F074"/>
      </w:r>
      <w:r w:rsidRPr="006A2D1A">
        <w:rPr>
          <w:rtl/>
          <w:lang w:bidi="ar-SA"/>
        </w:rPr>
        <w:t xml:space="preserve"> أَنَّ النَّبِيَّ</w:t>
      </w:r>
      <w:r w:rsidRPr="006A2D1A">
        <w:rPr>
          <w:b w:val="0"/>
          <w:bCs w:val="0"/>
          <w:rtl/>
          <w:lang w:bidi="ar-SA"/>
        </w:rPr>
        <w:sym w:font="AGA Arabesque" w:char="F072"/>
      </w:r>
      <w:r w:rsidRPr="006A2D1A">
        <w:rPr>
          <w:rtl/>
          <w:lang w:bidi="ar-SA"/>
        </w:rPr>
        <w:t xml:space="preserve"> قال: «إِذَا الْتقَى الْمُسْلِمَانِ بسيْفيْهِمَا فالْقاتِلُ والمقْتُولُ في النَّارِ» قُلْت: يَا رَسُول اللَّه، هَذَا الْقَاتِلُ فمَا بَالُ الْمقْتُول؟ قَال: «إِنَّهُ كَانَ حَرِيصاً عَلَى قَتْلِ صَاحِبِهِ»</w:t>
      </w:r>
      <w:r w:rsidR="006F5713" w:rsidRPr="006A2D1A">
        <w:rPr>
          <w:rtl/>
          <w:lang w:bidi="ar-SA"/>
        </w:rPr>
        <w:t>.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35"/>
      </w:r>
      <w:r w:rsidR="003A729F" w:rsidRPr="006A2D1A">
        <w:rPr>
          <w:rStyle w:val="FootnoteReference"/>
          <w:rFonts w:cs="B Lotus"/>
          <w:bCs w:val="0"/>
          <w:szCs w:val="28"/>
          <w:rtl/>
          <w:lang w:bidi="ar-SA"/>
        </w:rPr>
        <w:t>)</w:t>
      </w:r>
    </w:p>
    <w:p w:rsidR="006A590F" w:rsidRPr="006A2D1A" w:rsidRDefault="00FA728B" w:rsidP="00167AB1">
      <w:pPr>
        <w:rPr>
          <w:spacing w:val="0"/>
          <w:rtl/>
          <w:lang w:bidi="ar-SA"/>
        </w:rPr>
      </w:pPr>
      <w:r w:rsidRPr="006A2D1A">
        <w:rPr>
          <w:b/>
          <w:bCs/>
          <w:spacing w:val="0"/>
          <w:rtl/>
          <w:lang w:bidi="ar-SA"/>
        </w:rPr>
        <w:t>ترجمه:</w:t>
      </w:r>
      <w:r w:rsidRPr="006A2D1A">
        <w:rPr>
          <w:spacing w:val="0"/>
          <w:rtl/>
          <w:lang w:bidi="ar-SA"/>
        </w:rPr>
        <w:t xml:space="preserve"> ابوبکره</w:t>
      </w:r>
      <w:r w:rsidR="006A590F" w:rsidRPr="006A2D1A">
        <w:rPr>
          <w:spacing w:val="0"/>
          <w:rtl/>
          <w:lang w:bidi="ar-SA"/>
        </w:rPr>
        <w:t>، نُفَیع بن حارث ثقفی</w:t>
      </w:r>
      <w:r w:rsidR="006A590F" w:rsidRPr="006A2D1A">
        <w:rPr>
          <w:spacing w:val="0"/>
          <w:lang w:bidi="ar-SA"/>
        </w:rPr>
        <w:sym w:font="AGA Arabesque" w:char="F074"/>
      </w:r>
      <w:r w:rsidR="006A590F" w:rsidRPr="006A2D1A">
        <w:rPr>
          <w:spacing w:val="0"/>
          <w:rtl/>
          <w:lang w:bidi="ar-SA"/>
        </w:rPr>
        <w:t xml:space="preserve"> می‌گوید: رسول‌الله</w:t>
      </w:r>
      <w:r w:rsidR="006A590F" w:rsidRPr="006A2D1A">
        <w:rPr>
          <w:spacing w:val="0"/>
          <w:lang w:bidi="ar-SA"/>
        </w:rPr>
        <w:sym w:font="AGA Arabesque" w:char="F072"/>
      </w:r>
      <w:r w:rsidR="006A590F" w:rsidRPr="006A2D1A">
        <w:rPr>
          <w:spacing w:val="0"/>
          <w:rtl/>
          <w:lang w:bidi="ar-SA"/>
        </w:rPr>
        <w:t xml:space="preserve"> فرمود: «</w:t>
      </w:r>
      <w:r w:rsidR="009B6F83" w:rsidRPr="006A2D1A">
        <w:rPr>
          <w:spacing w:val="0"/>
          <w:rtl/>
          <w:lang w:bidi="ar-SA"/>
        </w:rPr>
        <w:t xml:space="preserve">هرگاه دو مسلمان، با شمشیرهایشان رویاروی هم قرار بگیرند، قاتل و مقتول، در دوزخ‌اند». گفتم: ای رسول‌خدا! (دوزخی بودن) قاتل روشن است؛ </w:t>
      </w:r>
      <w:r w:rsidRPr="006A2D1A">
        <w:rPr>
          <w:spacing w:val="0"/>
          <w:rtl/>
          <w:lang w:bidi="ar-SA"/>
        </w:rPr>
        <w:t>ولی گناه مقتول چیست؟ فرمود: «او</w:t>
      </w:r>
      <w:r w:rsidR="009B6F83" w:rsidRPr="006A2D1A">
        <w:rPr>
          <w:spacing w:val="0"/>
          <w:rtl/>
          <w:lang w:bidi="ar-SA"/>
        </w:rPr>
        <w:t xml:space="preserve"> بر کشتن طرف مقابلش حریص بود».</w:t>
      </w:r>
    </w:p>
    <w:p w:rsidR="00CE34B9" w:rsidRPr="006A2D1A" w:rsidRDefault="00E642B8" w:rsidP="006A2D1A">
      <w:pPr>
        <w:pStyle w:val="PlainText"/>
        <w:ind w:firstLine="0"/>
        <w:jc w:val="center"/>
        <w:rPr>
          <w:b/>
          <w:bCs/>
          <w:spacing w:val="0"/>
          <w:sz w:val="32"/>
          <w:szCs w:val="32"/>
          <w:rtl/>
        </w:rPr>
      </w:pPr>
      <w:r w:rsidRPr="006A2D1A">
        <w:rPr>
          <w:b/>
          <w:bCs/>
          <w:spacing w:val="0"/>
          <w:sz w:val="32"/>
          <w:szCs w:val="32"/>
          <w:rtl/>
        </w:rPr>
        <w:t>شرح</w:t>
      </w:r>
    </w:p>
    <w:p w:rsidR="009B6F83" w:rsidRPr="006A2D1A" w:rsidRDefault="008B4D01" w:rsidP="00522994">
      <w:pPr>
        <w:pStyle w:val="PlainText"/>
        <w:spacing w:line="228" w:lineRule="auto"/>
        <w:rPr>
          <w:spacing w:val="0"/>
          <w:rtl/>
        </w:rPr>
      </w:pPr>
      <w:r w:rsidRPr="006A2D1A">
        <w:rPr>
          <w:rStyle w:val="Char1"/>
          <w:spacing w:val="0"/>
          <w:rtl/>
          <w:lang w:bidi="ar-SA"/>
        </w:rPr>
        <w:t>«</w:t>
      </w:r>
      <w:r w:rsidR="00FA728B" w:rsidRPr="006A2D1A">
        <w:rPr>
          <w:rStyle w:val="Char1"/>
          <w:spacing w:val="0"/>
          <w:rtl/>
          <w:lang w:bidi="ar-SA"/>
        </w:rPr>
        <w:t>إِذَا الْتقَى الْمُسْلِمَانِ بسيْفيْهِمَا</w:t>
      </w:r>
      <w:r w:rsidRPr="006A2D1A">
        <w:rPr>
          <w:rStyle w:val="Char1"/>
          <w:spacing w:val="0"/>
          <w:rtl/>
          <w:lang w:bidi="ar-SA"/>
        </w:rPr>
        <w:t>»</w:t>
      </w:r>
      <w:r w:rsidR="00FA728B" w:rsidRPr="006A2D1A">
        <w:rPr>
          <w:rFonts w:ascii="Traditional Arabic"/>
          <w:spacing w:val="0"/>
          <w:rtl/>
        </w:rPr>
        <w:t>؛</w:t>
      </w:r>
      <w:r w:rsidRPr="006A2D1A">
        <w:rPr>
          <w:rFonts w:ascii="Traditional Arabic"/>
          <w:spacing w:val="0"/>
          <w:rtl/>
        </w:rPr>
        <w:t xml:space="preserve"> یعنی: «</w:t>
      </w:r>
      <w:r w:rsidRPr="006A2D1A">
        <w:rPr>
          <w:spacing w:val="0"/>
          <w:rtl/>
        </w:rPr>
        <w:t>وقتی دو مسلمان، به روی هم شمشیر بکشند»</w:t>
      </w:r>
      <w:r w:rsidR="00887A4E" w:rsidRPr="006A2D1A">
        <w:rPr>
          <w:spacing w:val="0"/>
          <w:rtl/>
        </w:rPr>
        <w:t>. شمشیر را به عنوان نمونه، ذکر کرد؛ ولی هر وسیله‌ای مانند تفنگ که نام سلاح بر آن اطلاق شود، و نیز سنگ یا هر چیز دیگری که برای قتل به‌کار رود، در این مفهوم می‌گنجد.</w:t>
      </w:r>
      <w:r w:rsidR="002D6A76" w:rsidRPr="006A2D1A">
        <w:rPr>
          <w:spacing w:val="0"/>
          <w:rtl/>
        </w:rPr>
        <w:t xml:space="preserve"> آری! وقتی دو مسلمان به روی هم اسلحه بکشند و در صدد قتل یک</w:t>
      </w:r>
      <w:r w:rsidR="00FA728B" w:rsidRPr="006A2D1A">
        <w:rPr>
          <w:spacing w:val="0"/>
          <w:rtl/>
        </w:rPr>
        <w:t>‌</w:t>
      </w:r>
      <w:r w:rsidR="002D6A76" w:rsidRPr="006A2D1A">
        <w:rPr>
          <w:spacing w:val="0"/>
          <w:rtl/>
        </w:rPr>
        <w:t>دیگر برآیند و یکی از آن‌ها، دیگری را به قتل برساند، هر دو-</w:t>
      </w:r>
      <w:r w:rsidR="00E24D76" w:rsidRPr="006A2D1A">
        <w:rPr>
          <w:spacing w:val="0"/>
          <w:rtl/>
        </w:rPr>
        <w:t xml:space="preserve"> </w:t>
      </w:r>
      <w:r w:rsidR="00FA728B" w:rsidRPr="006A2D1A">
        <w:rPr>
          <w:spacing w:val="0"/>
          <w:rtl/>
        </w:rPr>
        <w:t xml:space="preserve"> </w:t>
      </w:r>
      <w:r w:rsidR="002D6A76" w:rsidRPr="006A2D1A">
        <w:rPr>
          <w:spacing w:val="0"/>
          <w:rtl/>
        </w:rPr>
        <w:t>قاتل و مقتول- دوزخی‌اند.</w:t>
      </w:r>
      <w:r w:rsidR="00E24D76" w:rsidRPr="006A2D1A">
        <w:rPr>
          <w:spacing w:val="0"/>
          <w:rtl/>
        </w:rPr>
        <w:t xml:space="preserve"> </w:t>
      </w:r>
      <w:r w:rsidR="00E6365F" w:rsidRPr="006A2D1A">
        <w:rPr>
          <w:spacing w:val="0"/>
          <w:rtl/>
        </w:rPr>
        <w:t>ابوبکره</w:t>
      </w:r>
      <w:r w:rsidR="00E6365F" w:rsidRPr="006A2D1A">
        <w:rPr>
          <w:spacing w:val="0"/>
        </w:rPr>
        <w:sym w:font="AGA Arabesque" w:char="F074"/>
      </w:r>
      <w:r w:rsidR="00E6365F" w:rsidRPr="006A2D1A">
        <w:rPr>
          <w:spacing w:val="0"/>
          <w:rtl/>
        </w:rPr>
        <w:t xml:space="preserve"> عرض کرد: دوزخی بودن قاتل، روشن می‌باشد؛ چون مؤمنی را به‌عمد و ‌ناحق کشته است؛ پس دوزخ</w:t>
      </w:r>
      <w:r w:rsidR="00FA728B" w:rsidRPr="006A2D1A">
        <w:rPr>
          <w:spacing w:val="0"/>
          <w:rtl/>
        </w:rPr>
        <w:t>ي‌</w:t>
      </w:r>
      <w:r w:rsidR="00E6365F" w:rsidRPr="006A2D1A">
        <w:rPr>
          <w:spacing w:val="0"/>
          <w:rtl/>
        </w:rPr>
        <w:t>ست. الله</w:t>
      </w:r>
      <w:r w:rsidR="00E6365F" w:rsidRPr="006A2D1A">
        <w:rPr>
          <w:spacing w:val="0"/>
        </w:rPr>
        <w:sym w:font="AGA Arabesque" w:char="F059"/>
      </w:r>
      <w:r w:rsidR="00E6365F" w:rsidRPr="006A2D1A">
        <w:rPr>
          <w:spacing w:val="0"/>
          <w:rtl/>
        </w:rPr>
        <w:t xml:space="preserve"> می‌فرماید:</w:t>
      </w:r>
    </w:p>
    <w:p w:rsidR="00E6365F" w:rsidRPr="006A2D1A" w:rsidRDefault="00A5334C" w:rsidP="00A5334C">
      <w:pPr>
        <w:pStyle w:val="a1"/>
        <w:rPr>
          <w:rFonts w:ascii="(normal text)" w:hAnsi="(normal text)"/>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يَق</w:t>
      </w:r>
      <w:r w:rsidRPr="006A2D1A">
        <w:rPr>
          <w:rFonts w:ascii="KFGQPC Uthmanic Script HAFS" w:hint="cs"/>
          <w:rtl/>
          <w:lang w:val="en-MY" w:eastAsia="en-MY" w:bidi="ar-SA"/>
        </w:rPr>
        <w:t>ۡ</w:t>
      </w:r>
      <w:r w:rsidRPr="006A2D1A">
        <w:rPr>
          <w:rFonts w:ascii="KFGQPC Uthmanic Script HAFS" w:hint="eastAsia"/>
          <w:rtl/>
          <w:lang w:val="en-MY" w:eastAsia="en-MY" w:bidi="ar-SA"/>
        </w:rPr>
        <w:t>تُل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مُّتَعَمِّد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فَجَزَا</w:t>
      </w:r>
      <w:r w:rsidRPr="006A2D1A">
        <w:rPr>
          <w:rFonts w:ascii="KFGQPC Uthmanic Script HAFS" w:hint="cs"/>
          <w:rtl/>
          <w:lang w:val="en-MY" w:eastAsia="en-MY" w:bidi="ar-SA"/>
        </w:rPr>
        <w:t>ٓ</w:t>
      </w:r>
      <w:r w:rsidRPr="006A2D1A">
        <w:rPr>
          <w:rFonts w:ascii="KFGQPC Uthmanic Script HAFS" w:hint="eastAsia"/>
          <w:rtl/>
          <w:lang w:val="en-MY" w:eastAsia="en-MY" w:bidi="ar-SA"/>
        </w:rPr>
        <w:t>ؤُهُ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جَهَنَّمُ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w:t>
      </w:r>
      <w:r w:rsidRPr="006A2D1A">
        <w:rPr>
          <w:rFonts w:ascii="KFGQPC Uthmanic Script HAFS" w:hint="cs"/>
          <w:rtl/>
          <w:lang w:val="en-MY" w:eastAsia="en-MY" w:bidi="ar-SA"/>
        </w:rPr>
        <w:t>ٰ</w:t>
      </w:r>
      <w:r w:rsidRPr="006A2D1A">
        <w:rPr>
          <w:rFonts w:ascii="KFGQPC Uthmanic Script HAFS" w:hint="eastAsia"/>
          <w:rtl/>
          <w:lang w:val="en-MY" w:eastAsia="en-MY" w:bidi="ar-SA"/>
        </w:rPr>
        <w:t>لِد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وَغَضِبَ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وَلَعَنَهُ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وَأَعَدَّ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عَذَابًا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عَظِيم</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٩٣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النساء</w:t>
      </w:r>
      <w:r w:rsidRPr="006A2D1A">
        <w:rPr>
          <w:rStyle w:val="Char7"/>
          <w:rtl/>
        </w:rPr>
        <w:t xml:space="preserve"> : </w:t>
      </w:r>
      <w:r w:rsidRPr="006A2D1A">
        <w:rPr>
          <w:rStyle w:val="Char7"/>
          <w:rFonts w:hint="cs"/>
          <w:rtl/>
        </w:rPr>
        <w:t>٩٣</w:t>
      </w:r>
      <w:r w:rsidRPr="006A2D1A">
        <w:rPr>
          <w:rStyle w:val="Char7"/>
          <w:rtl/>
        </w:rPr>
        <w:t>]</w:t>
      </w:r>
      <w:r w:rsidRPr="006A2D1A">
        <w:rPr>
          <w:rFonts w:ascii="KFGQPC Uthman Taha Naskh" w:cs="KFGQPC Uthman Taha Naskh"/>
          <w:rtl/>
          <w:lang w:val="en-MY" w:eastAsia="en-MY" w:bidi="ar-SA"/>
        </w:rPr>
        <w:t xml:space="preserve">  </w:t>
      </w:r>
      <w:r w:rsidR="00FA728B" w:rsidRPr="006A2D1A">
        <w:rPr>
          <w:rFonts w:ascii="(normal text)" w:hAnsi="(normal text)"/>
          <w:rtl/>
          <w:lang w:bidi="ar-SA"/>
        </w:rPr>
        <w:t xml:space="preserve"> </w:t>
      </w:r>
    </w:p>
    <w:p w:rsidR="00E6365F" w:rsidRPr="006A2D1A" w:rsidRDefault="00E6365F" w:rsidP="00167AB1">
      <w:pPr>
        <w:pStyle w:val="a2"/>
        <w:rPr>
          <w:spacing w:val="0"/>
          <w:rtl/>
          <w:lang w:bidi="ar-SA"/>
        </w:rPr>
      </w:pPr>
      <w:r w:rsidRPr="006A2D1A">
        <w:rPr>
          <w:spacing w:val="0"/>
          <w:rtl/>
          <w:lang w:bidi="ar-SA"/>
        </w:rPr>
        <w:t>و هر کس، مؤمنی را به‌عمد بکشد، جزایش دوزخ است و جاودانه در آن خواهد ماند؛ و الله بر او خشم گرفته، و او را از رحمتش دور نموده و عذاب بزرگی برایش آماده ساخته است.</w:t>
      </w:r>
    </w:p>
    <w:p w:rsidR="003067EF" w:rsidRPr="006A2D1A" w:rsidRDefault="00E6365F" w:rsidP="00522994">
      <w:pPr>
        <w:pStyle w:val="PlainText"/>
        <w:spacing w:line="228" w:lineRule="auto"/>
        <w:rPr>
          <w:spacing w:val="0"/>
          <w:rtl/>
        </w:rPr>
      </w:pPr>
      <w:r w:rsidRPr="006A2D1A">
        <w:rPr>
          <w:spacing w:val="0"/>
          <w:rtl/>
        </w:rPr>
        <w:t>ابوبکره</w:t>
      </w:r>
      <w:r w:rsidRPr="006A2D1A">
        <w:rPr>
          <w:spacing w:val="0"/>
        </w:rPr>
        <w:sym w:font="AGA Arabesque" w:char="F074"/>
      </w:r>
      <w:r w:rsidRPr="006A2D1A">
        <w:rPr>
          <w:spacing w:val="0"/>
          <w:rtl/>
        </w:rPr>
        <w:t xml:space="preserve"> گفت: </w:t>
      </w:r>
      <w:r w:rsidRPr="006A2D1A">
        <w:rPr>
          <w:rStyle w:val="Char1"/>
          <w:spacing w:val="0"/>
          <w:rtl/>
          <w:lang w:bidi="ar-SA"/>
        </w:rPr>
        <w:t>«هذا القاتل»</w:t>
      </w:r>
      <w:r w:rsidRPr="006A2D1A">
        <w:rPr>
          <w:spacing w:val="0"/>
          <w:rtl/>
        </w:rPr>
        <w:t xml:space="preserve">. چنین جمله‌هایی در مناظره، برای پذیرش و قبول کردن موضوع به‌کار می‌رود؛ یعنی: قبول داریم و درست است که </w:t>
      </w:r>
      <w:r w:rsidR="000D0C91" w:rsidRPr="006A2D1A">
        <w:rPr>
          <w:spacing w:val="0"/>
          <w:rtl/>
        </w:rPr>
        <w:t>قاتل، دوزخ</w:t>
      </w:r>
      <w:r w:rsidR="00FA728B" w:rsidRPr="006A2D1A">
        <w:rPr>
          <w:spacing w:val="0"/>
          <w:rtl/>
        </w:rPr>
        <w:t>ي‌ست؛</w:t>
      </w:r>
      <w:r w:rsidR="000D0C91" w:rsidRPr="006A2D1A">
        <w:rPr>
          <w:spacing w:val="0"/>
          <w:rtl/>
        </w:rPr>
        <w:t xml:space="preserve"> ولی گناه مقتول چیست؟ رسول‌الله</w:t>
      </w:r>
      <w:r w:rsidR="000D0C91" w:rsidRPr="006A2D1A">
        <w:rPr>
          <w:spacing w:val="0"/>
        </w:rPr>
        <w:sym w:font="AGA Arabesque" w:char="F072"/>
      </w:r>
      <w:r w:rsidR="000D0C91" w:rsidRPr="006A2D1A">
        <w:rPr>
          <w:spacing w:val="0"/>
          <w:rtl/>
        </w:rPr>
        <w:t xml:space="preserve"> فرمود: «او بر کشتن رفیقش، حریص بود». به همین خاطر نیز وسیله‌ی قتل را با خود آورده بود؛ ولی موفق نشد و طرف مقابلش، بر او برتری یافت. بنابراین از آن‌جا که </w:t>
      </w:r>
      <w:r w:rsidR="005F0DE5" w:rsidRPr="006A2D1A">
        <w:rPr>
          <w:spacing w:val="0"/>
          <w:rtl/>
        </w:rPr>
        <w:t xml:space="preserve">نیت قتل داشته و بدین کار مبادرت کرده است، با </w:t>
      </w:r>
      <w:r w:rsidR="005F0DE5" w:rsidRPr="006A2D1A">
        <w:rPr>
          <w:spacing w:val="0"/>
          <w:rtl/>
        </w:rPr>
        <w:lastRenderedPageBreak/>
        <w:t>وجودی که به مقصودش نرسیده، حکم قاتل را دارد. آری! اعمال، به نیت‌ها بستگی دارند و این شخ</w:t>
      </w:r>
      <w:r w:rsidR="00FA728B" w:rsidRPr="006A2D1A">
        <w:rPr>
          <w:spacing w:val="0"/>
          <w:rtl/>
        </w:rPr>
        <w:t>ص</w:t>
      </w:r>
      <w:r w:rsidR="005F0DE5" w:rsidRPr="006A2D1A">
        <w:rPr>
          <w:spacing w:val="0"/>
          <w:rtl/>
        </w:rPr>
        <w:t xml:space="preserve"> به خاطر نیت قتل، گویا مرتکب قتل شده است. این‌جاست که به تفاوت این حدیث با این فرموده‌ی رسول‌الله</w:t>
      </w:r>
      <w:r w:rsidR="005F0DE5" w:rsidRPr="006A2D1A">
        <w:rPr>
          <w:spacing w:val="0"/>
        </w:rPr>
        <w:sym w:font="AGA Arabesque" w:char="F072"/>
      </w:r>
      <w:r w:rsidR="005F0DE5" w:rsidRPr="006A2D1A">
        <w:rPr>
          <w:spacing w:val="0"/>
          <w:rtl/>
        </w:rPr>
        <w:t xml:space="preserve"> پی می‌بریم که: </w:t>
      </w:r>
      <w:r w:rsidR="005F0DE5" w:rsidRPr="006A2D1A">
        <w:rPr>
          <w:rStyle w:val="Char1"/>
          <w:spacing w:val="0"/>
          <w:rtl/>
          <w:lang w:bidi="ar-SA"/>
        </w:rPr>
        <w:t>«م</w:t>
      </w:r>
      <w:r w:rsidR="00FA728B" w:rsidRPr="006A2D1A">
        <w:rPr>
          <w:rStyle w:val="Char1"/>
          <w:spacing w:val="0"/>
          <w:rtl/>
          <w:lang w:bidi="ar-SA"/>
        </w:rPr>
        <w:t>َ</w:t>
      </w:r>
      <w:r w:rsidR="005F0DE5" w:rsidRPr="006A2D1A">
        <w:rPr>
          <w:rStyle w:val="Char1"/>
          <w:spacing w:val="0"/>
          <w:rtl/>
          <w:lang w:bidi="ar-SA"/>
        </w:rPr>
        <w:t>ن قُتِلَ دون دمِه فهو شهیدٌ، و من قُتِلَ دون أهلِه فهو شهیدٌ و من قُتِلَ دون مالِه فهو شهیدٌ</w:t>
      </w:r>
      <w:r w:rsidR="00FA728B" w:rsidRPr="006A2D1A">
        <w:rPr>
          <w:rStyle w:val="Char1"/>
          <w:spacing w:val="0"/>
          <w:rtl/>
          <w:lang w:bidi="ar-SA"/>
        </w:rPr>
        <w:t>»</w:t>
      </w:r>
      <w:r w:rsidR="00FA728B" w:rsidRPr="006A2D1A">
        <w:rPr>
          <w:spacing w:val="0"/>
          <w:rtl/>
        </w:rPr>
        <w:t>؛</w:t>
      </w:r>
      <w:r w:rsidR="005F0DE5" w:rsidRPr="006A2D1A">
        <w:rPr>
          <w:spacing w:val="0"/>
          <w:rtl/>
        </w:rPr>
        <w:t xml:space="preserve"> یعنی: «کسی که در دفاع از جانش کشته شود، شهید است؛ کسی که به خاطر دفاع از خانواده‌ی خود کشته شود، شهید است؛ و کسی که در دفاع از مالش کشته شود، شهید است».</w:t>
      </w:r>
      <w:r w:rsidR="00FB5228" w:rsidRPr="006A2D1A">
        <w:rPr>
          <w:spacing w:val="0"/>
          <w:rtl/>
        </w:rPr>
        <w:t xml:space="preserve"> پیش‌تر نیز حدیثی گذشت که در آن آمده بود: «اگر او را بکشی، دوزخی</w:t>
      </w:r>
      <w:r w:rsidR="00FA728B" w:rsidRPr="006A2D1A">
        <w:rPr>
          <w:spacing w:val="0"/>
          <w:rtl/>
        </w:rPr>
        <w:t>‌</w:t>
      </w:r>
      <w:r w:rsidR="00FB5228" w:rsidRPr="006A2D1A">
        <w:rPr>
          <w:spacing w:val="0"/>
          <w:rtl/>
        </w:rPr>
        <w:t>ست و اگر او، تو را بکشد، بهشتی هستی»</w:t>
      </w:r>
      <w:r w:rsidR="00FA728B"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36"/>
      </w:r>
      <w:r w:rsidR="003A729F" w:rsidRPr="006A2D1A">
        <w:rPr>
          <w:rStyle w:val="FootnoteReference"/>
          <w:rFonts w:cs="B Lotus"/>
          <w:spacing w:val="0"/>
          <w:szCs w:val="28"/>
          <w:rtl/>
        </w:rPr>
        <w:t>)</w:t>
      </w:r>
      <w:r w:rsidR="00380682" w:rsidRPr="006A2D1A">
        <w:rPr>
          <w:spacing w:val="0"/>
          <w:rtl/>
        </w:rPr>
        <w:t xml:space="preserve"> زیرا انسانی که از مال، خانواده،</w:t>
      </w:r>
      <w:r w:rsidR="0062044D" w:rsidRPr="006A2D1A">
        <w:rPr>
          <w:spacing w:val="0"/>
          <w:rtl/>
        </w:rPr>
        <w:t xml:space="preserve"> آبرو و جان خویش دفاع می‌کند، در برابر تجاوزگری به مقابله بر‌می</w:t>
      </w:r>
      <w:r w:rsidR="00380682" w:rsidRPr="006A2D1A">
        <w:rPr>
          <w:spacing w:val="0"/>
          <w:rtl/>
        </w:rPr>
        <w:t>‌</w:t>
      </w:r>
      <w:r w:rsidR="0062044D" w:rsidRPr="006A2D1A">
        <w:rPr>
          <w:spacing w:val="0"/>
          <w:rtl/>
        </w:rPr>
        <w:t>خیزد که تنها با پیکار و قتال، می‌توان ج</w:t>
      </w:r>
      <w:r w:rsidR="00380682" w:rsidRPr="006A2D1A">
        <w:rPr>
          <w:spacing w:val="0"/>
          <w:rtl/>
        </w:rPr>
        <w:t>ل</w:t>
      </w:r>
      <w:r w:rsidR="00A37626" w:rsidRPr="006A2D1A">
        <w:rPr>
          <w:spacing w:val="0"/>
          <w:rtl/>
        </w:rPr>
        <w:t>ویش را گرفت. در این صورت اگر تج</w:t>
      </w:r>
      <w:r w:rsidR="0062044D" w:rsidRPr="006A2D1A">
        <w:rPr>
          <w:spacing w:val="0"/>
          <w:rtl/>
        </w:rPr>
        <w:t>ا</w:t>
      </w:r>
      <w:r w:rsidR="00A37626" w:rsidRPr="006A2D1A">
        <w:rPr>
          <w:spacing w:val="0"/>
          <w:rtl/>
        </w:rPr>
        <w:t>و</w:t>
      </w:r>
      <w:r w:rsidR="00FA728B" w:rsidRPr="006A2D1A">
        <w:rPr>
          <w:spacing w:val="0"/>
          <w:rtl/>
        </w:rPr>
        <w:t>زگر</w:t>
      </w:r>
      <w:r w:rsidR="0062044D" w:rsidRPr="006A2D1A">
        <w:rPr>
          <w:spacing w:val="0"/>
          <w:rtl/>
        </w:rPr>
        <w:t xml:space="preserve"> کشته شود، دوزخی</w:t>
      </w:r>
      <w:r w:rsidR="00FA728B" w:rsidRPr="006A2D1A">
        <w:rPr>
          <w:spacing w:val="0"/>
          <w:rtl/>
        </w:rPr>
        <w:t>‌</w:t>
      </w:r>
      <w:r w:rsidR="0062044D" w:rsidRPr="006A2D1A">
        <w:rPr>
          <w:spacing w:val="0"/>
          <w:rtl/>
        </w:rPr>
        <w:t xml:space="preserve">ست و اگر کسی که به دفاع برخاسته، به قتل برسد، </w:t>
      </w:r>
      <w:r w:rsidR="003067EF" w:rsidRPr="006A2D1A">
        <w:rPr>
          <w:spacing w:val="0"/>
          <w:rtl/>
        </w:rPr>
        <w:t xml:space="preserve">شهید و </w:t>
      </w:r>
      <w:r w:rsidR="0062044D" w:rsidRPr="006A2D1A">
        <w:rPr>
          <w:spacing w:val="0"/>
          <w:rtl/>
        </w:rPr>
        <w:t>بهشتی می‌باشد.</w:t>
      </w:r>
      <w:r w:rsidR="003067EF" w:rsidRPr="006A2D1A">
        <w:rPr>
          <w:spacing w:val="0"/>
          <w:rtl/>
        </w:rPr>
        <w:t xml:space="preserve"> تفاوت در این‌جا روشن می‌شود؛ یعنی کسی که به‌قصد</w:t>
      </w:r>
      <w:r w:rsidR="00FA728B" w:rsidRPr="006A2D1A">
        <w:rPr>
          <w:spacing w:val="0"/>
          <w:rtl/>
        </w:rPr>
        <w:t xml:space="preserve"> و با نيت قتل</w:t>
      </w:r>
      <w:r w:rsidR="003067EF" w:rsidRPr="006A2D1A">
        <w:rPr>
          <w:spacing w:val="0"/>
          <w:rtl/>
        </w:rPr>
        <w:t xml:space="preserve"> برادر مسلمانش را بکشد، دوزخی خواهد بود و همین‌طور کسی که به دست برادر مسلمانش، کشته می‌شود و خود نیز قصد کشتن او را داشته،</w:t>
      </w:r>
      <w:r w:rsidR="00FA728B" w:rsidRPr="006A2D1A">
        <w:rPr>
          <w:spacing w:val="0"/>
          <w:rtl/>
        </w:rPr>
        <w:t xml:space="preserve"> ولی موفق نشده است؛ چنین مقتولی نيز</w:t>
      </w:r>
      <w:r w:rsidR="003067EF" w:rsidRPr="006A2D1A">
        <w:rPr>
          <w:spacing w:val="0"/>
          <w:rtl/>
        </w:rPr>
        <w:t xml:space="preserve"> دوزخی</w:t>
      </w:r>
      <w:r w:rsidR="00FA728B" w:rsidRPr="006A2D1A">
        <w:rPr>
          <w:spacing w:val="0"/>
          <w:rtl/>
        </w:rPr>
        <w:t>‌</w:t>
      </w:r>
      <w:r w:rsidR="003067EF" w:rsidRPr="006A2D1A">
        <w:rPr>
          <w:spacing w:val="0"/>
          <w:rtl/>
        </w:rPr>
        <w:t>ست.</w:t>
      </w:r>
    </w:p>
    <w:p w:rsidR="00E6365F" w:rsidRPr="006A2D1A" w:rsidRDefault="003067EF" w:rsidP="00522994">
      <w:pPr>
        <w:pStyle w:val="PlainText"/>
        <w:spacing w:line="228" w:lineRule="auto"/>
        <w:rPr>
          <w:spacing w:val="0"/>
          <w:rtl/>
        </w:rPr>
      </w:pPr>
      <w:r w:rsidRPr="006A2D1A">
        <w:rPr>
          <w:spacing w:val="0"/>
          <w:rtl/>
        </w:rPr>
        <w:t>حدیث ابوبکره</w:t>
      </w:r>
      <w:r w:rsidRPr="006A2D1A">
        <w:rPr>
          <w:spacing w:val="0"/>
        </w:rPr>
        <w:sym w:font="AGA Arabesque" w:char="F074"/>
      </w:r>
      <w:r w:rsidRPr="006A2D1A">
        <w:rPr>
          <w:spacing w:val="0"/>
          <w:rtl/>
        </w:rPr>
        <w:t xml:space="preserve"> بیان‌گر بزرگ بودن گناه قتل است و نشان می‌دهد که قتل، یکی از مهم‌ترین عوامل ورود به دوزخ به‌شمار می‌رود. از این حدیث چنین برداشت می‌شود که صحابه</w:t>
      </w:r>
      <w:r w:rsidRPr="006A2D1A">
        <w:rPr>
          <w:spacing w:val="0"/>
        </w:rPr>
        <w:sym w:font="AGA Arabesque" w:char="F079"/>
      </w:r>
      <w:r w:rsidRPr="006A2D1A">
        <w:rPr>
          <w:spacing w:val="0"/>
          <w:rtl/>
        </w:rPr>
        <w:t xml:space="preserve"> هر شبهه و اشکالی که داشتند، مطرح می‌کردند و رسول‌الله</w:t>
      </w:r>
      <w:r w:rsidRPr="006A2D1A">
        <w:rPr>
          <w:spacing w:val="0"/>
        </w:rPr>
        <w:sym w:font="AGA Arabesque" w:char="F072"/>
      </w:r>
      <w:r w:rsidRPr="006A2D1A">
        <w:rPr>
          <w:spacing w:val="0"/>
          <w:rtl/>
        </w:rPr>
        <w:t xml:space="preserve"> به</w:t>
      </w:r>
      <w:r w:rsidR="00FA728B" w:rsidRPr="006A2D1A">
        <w:rPr>
          <w:spacing w:val="0"/>
          <w:rtl/>
        </w:rPr>
        <w:t xml:space="preserve"> پرسش‌ها و شبهاتشان پاسخ می‌داد؛</w:t>
      </w:r>
      <w:r w:rsidRPr="006A2D1A">
        <w:rPr>
          <w:spacing w:val="0"/>
          <w:rtl/>
        </w:rPr>
        <w:t xml:space="preserve"> </w:t>
      </w:r>
      <w:r w:rsidR="00113D01" w:rsidRPr="006A2D1A">
        <w:rPr>
          <w:spacing w:val="0"/>
          <w:rtl/>
        </w:rPr>
        <w:t>از این‌رو هیچ شبهه</w:t>
      </w:r>
      <w:r w:rsidR="00FA728B" w:rsidRPr="006A2D1A">
        <w:rPr>
          <w:spacing w:val="0"/>
          <w:rtl/>
        </w:rPr>
        <w:t>‌</w:t>
      </w:r>
      <w:r w:rsidR="00113D01" w:rsidRPr="006A2D1A">
        <w:rPr>
          <w:spacing w:val="0"/>
          <w:rtl/>
        </w:rPr>
        <w:t xml:space="preserve">ای در کتاب و سنت، بی‌پاسخ نیست؛ در پاره‌ای پاسخ‌گویی به شبهات در کتاب و سنت با طرح سؤال </w:t>
      </w:r>
      <w:r w:rsidR="00F21A24" w:rsidRPr="006A2D1A">
        <w:rPr>
          <w:rFonts w:hint="cs"/>
          <w:spacing w:val="0"/>
          <w:rtl/>
        </w:rPr>
        <w:t>همرا</w:t>
      </w:r>
      <w:r w:rsidR="00113D01" w:rsidRPr="006A2D1A">
        <w:rPr>
          <w:spacing w:val="0"/>
          <w:rtl/>
        </w:rPr>
        <w:t>ه است و در مواردی نیز بی‌آن‌که پرسشی مطرح شود، پاسخ شبهه‌ها ارائه می‌گردد. به عنوان مثال: رسول‌الله</w:t>
      </w:r>
      <w:r w:rsidR="00113D01" w:rsidRPr="006A2D1A">
        <w:rPr>
          <w:spacing w:val="0"/>
        </w:rPr>
        <w:sym w:font="AGA Arabesque" w:char="F072"/>
      </w:r>
      <w:r w:rsidR="00113D01" w:rsidRPr="006A2D1A">
        <w:rPr>
          <w:spacing w:val="0"/>
          <w:rtl/>
        </w:rPr>
        <w:t xml:space="preserve"> درباره‌ی «دجال» خبر داد که چهل روز در زمین می‌ماند که روز اولش، مانند یک سال است و روز دومش، هم‌چون یک ماه و روز سوم، به‌اندازه‌ی یک هفته و سایر ایام، همانند روزهای عاد</w:t>
      </w:r>
      <w:r w:rsidR="00F21A24" w:rsidRPr="006A2D1A">
        <w:rPr>
          <w:rFonts w:hint="cs"/>
          <w:spacing w:val="0"/>
          <w:rtl/>
        </w:rPr>
        <w:t>یس</w:t>
      </w:r>
      <w:r w:rsidR="00113D01" w:rsidRPr="006A2D1A">
        <w:rPr>
          <w:spacing w:val="0"/>
          <w:rtl/>
        </w:rPr>
        <w:t>ت. صحابه</w:t>
      </w:r>
      <w:r w:rsidR="00113D01" w:rsidRPr="006A2D1A">
        <w:rPr>
          <w:spacing w:val="0"/>
        </w:rPr>
        <w:sym w:font="AGA Arabesque" w:char="F079"/>
      </w:r>
      <w:r w:rsidR="00113D01" w:rsidRPr="006A2D1A">
        <w:rPr>
          <w:spacing w:val="0"/>
          <w:rtl/>
        </w:rPr>
        <w:t xml:space="preserve"> پرسیدند: آیا در روزی که مانند یک سال است، </w:t>
      </w:r>
      <w:r w:rsidR="00113D01" w:rsidRPr="006A2D1A">
        <w:rPr>
          <w:spacing w:val="0"/>
          <w:rtl/>
        </w:rPr>
        <w:lastRenderedPageBreak/>
        <w:t>باید فقط یک وعده نماز بخوانیم؟ رسول‌الله</w:t>
      </w:r>
      <w:r w:rsidR="00113D01" w:rsidRPr="006A2D1A">
        <w:rPr>
          <w:spacing w:val="0"/>
        </w:rPr>
        <w:sym w:font="AGA Arabesque" w:char="F072"/>
      </w:r>
      <w:r w:rsidR="00113D01" w:rsidRPr="006A2D1A">
        <w:rPr>
          <w:spacing w:val="0"/>
          <w:rtl/>
        </w:rPr>
        <w:t xml:space="preserve"> فرمود: </w:t>
      </w:r>
      <w:r w:rsidR="00113D01" w:rsidRPr="006A2D1A">
        <w:rPr>
          <w:rStyle w:val="Char1"/>
          <w:spacing w:val="0"/>
          <w:rtl/>
          <w:lang w:bidi="ar-SA"/>
        </w:rPr>
        <w:t>«لا، لکن اقدروا له قدره»</w:t>
      </w:r>
      <w:r w:rsidR="00113D01"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37"/>
      </w:r>
      <w:r w:rsidR="003A729F" w:rsidRPr="006A2D1A">
        <w:rPr>
          <w:rStyle w:val="FootnoteReference"/>
          <w:rFonts w:cs="B Lotus"/>
          <w:spacing w:val="0"/>
          <w:szCs w:val="28"/>
          <w:rtl/>
        </w:rPr>
        <w:t>)</w:t>
      </w:r>
      <w:r w:rsidR="00236921" w:rsidRPr="006A2D1A">
        <w:rPr>
          <w:spacing w:val="0"/>
          <w:rtl/>
        </w:rPr>
        <w:t xml:space="preserve"> </w:t>
      </w:r>
      <w:r w:rsidR="00A44725" w:rsidRPr="006A2D1A">
        <w:rPr>
          <w:spacing w:val="0"/>
          <w:rtl/>
        </w:rPr>
        <w:t>بنابراین به فضل ال</w:t>
      </w:r>
      <w:r w:rsidR="00F21A24" w:rsidRPr="006A2D1A">
        <w:rPr>
          <w:rFonts w:hint="cs"/>
          <w:spacing w:val="0"/>
          <w:rtl/>
        </w:rPr>
        <w:t>ه</w:t>
      </w:r>
      <w:r w:rsidR="00A44725" w:rsidRPr="006A2D1A">
        <w:rPr>
          <w:spacing w:val="0"/>
          <w:rtl/>
        </w:rPr>
        <w:t>ی، هیچ شبهه‌</w:t>
      </w:r>
      <w:r w:rsidR="00236921" w:rsidRPr="006A2D1A">
        <w:rPr>
          <w:spacing w:val="0"/>
          <w:rtl/>
        </w:rPr>
        <w:t>ای در کتاب و سنت، برای ما بی</w:t>
      </w:r>
      <w:r w:rsidR="00A44725" w:rsidRPr="006A2D1A">
        <w:rPr>
          <w:spacing w:val="0"/>
          <w:rtl/>
        </w:rPr>
        <w:t>‌پاسخ نمانده است.</w:t>
      </w:r>
      <w:r w:rsidR="00236921" w:rsidRPr="006A2D1A">
        <w:rPr>
          <w:spacing w:val="0"/>
          <w:rtl/>
        </w:rPr>
        <w:t xml:space="preserve"> اگر در پاره‌ای از موارد، اشکالی پیش می‌آید که فکر می‌کنیم حل آن </w:t>
      </w:r>
      <w:r w:rsidR="00955A1D" w:rsidRPr="006A2D1A">
        <w:rPr>
          <w:spacing w:val="0"/>
          <w:rtl/>
        </w:rPr>
        <w:t>در کتاب و سنت وجود ندارد، دلیلش</w:t>
      </w:r>
      <w:r w:rsidR="00236921" w:rsidRPr="006A2D1A">
        <w:rPr>
          <w:spacing w:val="0"/>
          <w:rtl/>
        </w:rPr>
        <w:t xml:space="preserve"> این است که ما، از شناخت </w:t>
      </w:r>
      <w:r w:rsidR="00A44725" w:rsidRPr="006A2D1A">
        <w:rPr>
          <w:spacing w:val="0"/>
          <w:rtl/>
        </w:rPr>
        <w:t>حل آن در قرآن و سنت، عاجزیم یا برای شناخت آن،</w:t>
      </w:r>
      <w:r w:rsidR="00236921" w:rsidRPr="006A2D1A">
        <w:rPr>
          <w:spacing w:val="0"/>
          <w:rtl/>
        </w:rPr>
        <w:t xml:space="preserve"> کوتاهی کرده‌ایم و به‌اندازه‌ی کاف</w:t>
      </w:r>
      <w:r w:rsidR="00955A1D" w:rsidRPr="006A2D1A">
        <w:rPr>
          <w:spacing w:val="0"/>
          <w:rtl/>
        </w:rPr>
        <w:t>ی به کنکاش و بررسی نپرداخته‌ایم؛</w:t>
      </w:r>
      <w:r w:rsidR="00236921" w:rsidRPr="006A2D1A">
        <w:rPr>
          <w:spacing w:val="0"/>
          <w:rtl/>
        </w:rPr>
        <w:t xml:space="preserve"> ولی در حقیقت، هیچ شبهه‌ای در کتاب و سنت، بی</w:t>
      </w:r>
      <w:r w:rsidR="00A44725" w:rsidRPr="006A2D1A">
        <w:rPr>
          <w:spacing w:val="0"/>
          <w:rtl/>
        </w:rPr>
        <w:t>‌پاسخ نیست.</w:t>
      </w:r>
    </w:p>
    <w:p w:rsidR="00B86B37" w:rsidRPr="006A2D1A" w:rsidRDefault="00B86B37" w:rsidP="007C0E84">
      <w:pPr>
        <w:pStyle w:val="PlainText"/>
        <w:ind w:firstLine="0"/>
        <w:jc w:val="center"/>
        <w:rPr>
          <w:spacing w:val="0"/>
          <w:rtl/>
        </w:rPr>
      </w:pPr>
      <w:r w:rsidRPr="006A2D1A">
        <w:rPr>
          <w:spacing w:val="0"/>
          <w:rtl/>
        </w:rPr>
        <w:t>***</w:t>
      </w:r>
    </w:p>
    <w:p w:rsidR="00A44725" w:rsidRPr="006A2D1A" w:rsidRDefault="00E47F12" w:rsidP="0040309C">
      <w:pPr>
        <w:pStyle w:val="a4"/>
        <w:rPr>
          <w:rtl/>
          <w:lang w:bidi="ar-SA"/>
        </w:rPr>
      </w:pPr>
      <w:r w:rsidRPr="006A2D1A">
        <w:rPr>
          <w:rtl/>
          <w:lang w:bidi="ar-SA"/>
        </w:rPr>
        <w:t>11</w:t>
      </w:r>
      <w:r w:rsidR="00A44725" w:rsidRPr="006A2D1A">
        <w:rPr>
          <w:rtl/>
          <w:lang w:bidi="ar-SA"/>
        </w:rPr>
        <w:t>-</w:t>
      </w:r>
      <w:r w:rsidRPr="006A2D1A">
        <w:rPr>
          <w:rtl/>
          <w:lang w:bidi="ar-SA"/>
        </w:rPr>
        <w:t xml:space="preserve"> </w:t>
      </w:r>
      <w:r w:rsidR="00A44725" w:rsidRPr="006A2D1A">
        <w:rPr>
          <w:rtl/>
          <w:lang w:bidi="ar-SA"/>
        </w:rPr>
        <w:t>وَعَنْ أبي هُرَيْرَةَ</w:t>
      </w:r>
      <w:r w:rsidR="00A44725" w:rsidRPr="006A2D1A">
        <w:rPr>
          <w:b w:val="0"/>
          <w:bCs w:val="0"/>
          <w:rtl/>
          <w:lang w:bidi="ar-SA"/>
        </w:rPr>
        <w:sym w:font="AGA Arabesque" w:char="F074"/>
      </w:r>
      <w:r w:rsidR="00A44725" w:rsidRPr="006A2D1A">
        <w:rPr>
          <w:rtl/>
          <w:lang w:bidi="ar-SA"/>
        </w:rPr>
        <w:t xml:space="preserve"> قال: قال رسول الله</w:t>
      </w:r>
      <w:r w:rsidR="00A44725" w:rsidRPr="006A2D1A">
        <w:rPr>
          <w:b w:val="0"/>
          <w:bCs w:val="0"/>
          <w:rtl/>
          <w:lang w:bidi="ar-SA"/>
        </w:rPr>
        <w:sym w:font="AGA Arabesque" w:char="F072"/>
      </w:r>
      <w:r w:rsidR="00A44725" w:rsidRPr="006A2D1A">
        <w:rPr>
          <w:rtl/>
          <w:lang w:bidi="ar-SA"/>
        </w:rPr>
        <w:t xml:space="preserve"> : «صَلاَةُ الرَّجُلِ في جماعةٍ تزيدُ عَلَى صَلاَتِهِ في سُوقِهِ وَبَيْتِهِ بضْعاً وعِشْرينَ دَرَجَةً، وذلِكَ أَنَّ أَحَدَهُمْ إِذا تَوَضَّأَ فَأَحْسَنَ الْوُضُوء ثُمَّ أَتَى الْمَسْجِد لا يُرِيدُ إِلاَّ الصَّلاَةَ، لا يَنْهَزُهُ إِلاَّ الصَّلاَةُ، لَمْ يَخطُ خُطوَةً إِلاَّ رُفِعَ لَهُ بِها دَرجةٌ وَحُطَّ عَنْهُ بِهَا خَطيئَةٌ حتَّى يَدْخلَ الْمَسْجِد، فَإِذَا دخل الْمَسْجِدَ كانَ في الصَّلاَةِ مَا كَانَتِ الصَّلاةُ هِيَ التي تحبِسُه، وَالْمَلائِكَةُ يُصَلُّونَ عَلَى أَحَدكُمْ ما دام في مَجْلِسهِ الَّذي صَلَّى فِيه، يقُولُون: اللَّهُمَّ ارْحَمْه، اللَّهُمَّ اغْفِرْ لَه، اللَّهُمَّ تُبْ عَلَيْه، مالَمْ يُؤْذِ فِيه، مَا لَمْ يُحْدِثْ فِيهِ».</w:t>
      </w:r>
      <w:r w:rsidRPr="006A2D1A">
        <w:rPr>
          <w:sz w:val="24"/>
          <w:szCs w:val="24"/>
          <w:rtl/>
          <w:lang w:bidi="ar-SA"/>
        </w:rPr>
        <w:t xml:space="preserve"> [متفق علیه؛ این، لفظ مسلم است.]</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38"/>
      </w:r>
      <w:r w:rsidR="003A729F" w:rsidRPr="006A2D1A">
        <w:rPr>
          <w:rStyle w:val="FootnoteReference"/>
          <w:rFonts w:cs="B Lotus"/>
          <w:bCs w:val="0"/>
          <w:szCs w:val="28"/>
          <w:rtl/>
          <w:lang w:bidi="ar-SA"/>
        </w:rPr>
        <w:t>)</w:t>
      </w:r>
    </w:p>
    <w:p w:rsidR="00A44725" w:rsidRPr="006A2D1A" w:rsidRDefault="00E47F12" w:rsidP="00167AB1">
      <w:pPr>
        <w:rPr>
          <w:spacing w:val="0"/>
          <w:rtl/>
          <w:lang w:bidi="ar-SA"/>
        </w:rPr>
      </w:pPr>
      <w:r w:rsidRPr="006A2D1A">
        <w:rPr>
          <w:b/>
          <w:bCs/>
          <w:spacing w:val="0"/>
          <w:rtl/>
          <w:lang w:bidi="ar-SA"/>
        </w:rPr>
        <w:t>ترجمه:</w:t>
      </w:r>
      <w:r w:rsidRPr="006A2D1A">
        <w:rPr>
          <w:spacing w:val="0"/>
          <w:rtl/>
          <w:lang w:bidi="ar-SA"/>
        </w:rPr>
        <w:t xml:space="preserve"> </w:t>
      </w:r>
      <w:r w:rsidR="00A44725" w:rsidRPr="006A2D1A">
        <w:rPr>
          <w:spacing w:val="0"/>
          <w:rtl/>
          <w:lang w:bidi="ar-SA"/>
        </w:rPr>
        <w:t>ابوهریره</w:t>
      </w:r>
      <w:r w:rsidR="00A44725" w:rsidRPr="006A2D1A">
        <w:rPr>
          <w:spacing w:val="0"/>
          <w:lang w:bidi="ar-SA"/>
        </w:rPr>
        <w:sym w:font="AGA Arabesque" w:char="F074"/>
      </w:r>
      <w:r w:rsidR="00A44725" w:rsidRPr="006A2D1A">
        <w:rPr>
          <w:spacing w:val="0"/>
          <w:rtl/>
          <w:lang w:bidi="ar-SA"/>
        </w:rPr>
        <w:t xml:space="preserve"> می‌گوید: رسول‌الله</w:t>
      </w:r>
      <w:r w:rsidR="00A44725" w:rsidRPr="006A2D1A">
        <w:rPr>
          <w:spacing w:val="0"/>
          <w:lang w:bidi="ar-SA"/>
        </w:rPr>
        <w:sym w:font="AGA Arabesque" w:char="F072"/>
      </w:r>
      <w:r w:rsidR="00A44725" w:rsidRPr="006A2D1A">
        <w:rPr>
          <w:spacing w:val="0"/>
          <w:rtl/>
          <w:lang w:bidi="ar-SA"/>
        </w:rPr>
        <w:t xml:space="preserve"> فرمود: «نماز انسان به</w:t>
      </w:r>
      <w:r w:rsidR="00541739" w:rsidRPr="006A2D1A">
        <w:rPr>
          <w:spacing w:val="0"/>
          <w:rtl/>
          <w:lang w:bidi="ar-SA"/>
        </w:rPr>
        <w:t>‌صورت جماعت بر نمازی که</w:t>
      </w:r>
      <w:r w:rsidR="00A44725" w:rsidRPr="006A2D1A">
        <w:rPr>
          <w:spacing w:val="0"/>
          <w:rtl/>
          <w:lang w:bidi="ar-SA"/>
        </w:rPr>
        <w:t xml:space="preserve"> در بازار و خانه</w:t>
      </w:r>
      <w:r w:rsidR="00541739" w:rsidRPr="006A2D1A">
        <w:rPr>
          <w:spacing w:val="0"/>
          <w:rtl/>
          <w:lang w:bidi="ar-SA"/>
        </w:rPr>
        <w:t>‌اش می‌خواند،</w:t>
      </w:r>
      <w:r w:rsidR="00955A1D" w:rsidRPr="006A2D1A">
        <w:rPr>
          <w:spacing w:val="0"/>
          <w:rtl/>
          <w:lang w:bidi="ar-SA"/>
        </w:rPr>
        <w:t xml:space="preserve"> بیست و چند درجه برتری دارد؛</w:t>
      </w:r>
      <w:r w:rsidR="00A44725" w:rsidRPr="006A2D1A">
        <w:rPr>
          <w:spacing w:val="0"/>
          <w:rtl/>
          <w:lang w:bidi="ar-SA"/>
        </w:rPr>
        <w:t xml:space="preserve"> </w:t>
      </w:r>
      <w:r w:rsidR="00184396" w:rsidRPr="006A2D1A">
        <w:rPr>
          <w:spacing w:val="0"/>
          <w:rtl/>
          <w:lang w:bidi="ar-SA"/>
        </w:rPr>
        <w:t>زیرا هرگاه یکی از شما، وضوی درست و کاملی بگیرد و به مسجد برود و قصدی جز نماز نداشته و انگیزه‌</w:t>
      </w:r>
      <w:r w:rsidR="00955A1D" w:rsidRPr="006A2D1A">
        <w:rPr>
          <w:spacing w:val="0"/>
          <w:rtl/>
          <w:lang w:bidi="ar-SA"/>
        </w:rPr>
        <w:t>ای جز نماز</w:t>
      </w:r>
      <w:r w:rsidR="00184396" w:rsidRPr="006A2D1A">
        <w:rPr>
          <w:spacing w:val="0"/>
          <w:rtl/>
          <w:lang w:bidi="ar-SA"/>
        </w:rPr>
        <w:t xml:space="preserve"> بلندش نکرده باشد، تا زمانی که وارد مسجد </w:t>
      </w:r>
      <w:r w:rsidR="00AC4668" w:rsidRPr="006A2D1A">
        <w:rPr>
          <w:spacing w:val="0"/>
          <w:rtl/>
          <w:lang w:bidi="ar-SA"/>
        </w:rPr>
        <w:t>گردد</w:t>
      </w:r>
      <w:r w:rsidR="00184396" w:rsidRPr="006A2D1A">
        <w:rPr>
          <w:spacing w:val="0"/>
          <w:rtl/>
          <w:lang w:bidi="ar-SA"/>
        </w:rPr>
        <w:t xml:space="preserve">، با هر قدمی که برمی‌دارد، یک درجه بر درجاتش افزود </w:t>
      </w:r>
      <w:r w:rsidR="00AC4668" w:rsidRPr="006A2D1A">
        <w:rPr>
          <w:spacing w:val="0"/>
          <w:rtl/>
          <w:lang w:bidi="ar-SA"/>
        </w:rPr>
        <w:t>می‌شود</w:t>
      </w:r>
      <w:r w:rsidR="00184396" w:rsidRPr="006A2D1A">
        <w:rPr>
          <w:spacing w:val="0"/>
          <w:rtl/>
          <w:lang w:bidi="ar-SA"/>
        </w:rPr>
        <w:t xml:space="preserve"> و یک</w:t>
      </w:r>
      <w:r w:rsidR="00AC4668" w:rsidRPr="006A2D1A">
        <w:rPr>
          <w:spacing w:val="0"/>
          <w:rtl/>
          <w:lang w:bidi="ar-SA"/>
        </w:rPr>
        <w:t>ی از</w:t>
      </w:r>
      <w:r w:rsidR="00184396" w:rsidRPr="006A2D1A">
        <w:rPr>
          <w:spacing w:val="0"/>
          <w:rtl/>
          <w:lang w:bidi="ar-SA"/>
        </w:rPr>
        <w:t xml:space="preserve"> گناه</w:t>
      </w:r>
      <w:r w:rsidR="00AC4668" w:rsidRPr="006A2D1A">
        <w:rPr>
          <w:spacing w:val="0"/>
          <w:rtl/>
          <w:lang w:bidi="ar-SA"/>
        </w:rPr>
        <w:t>ا</w:t>
      </w:r>
      <w:r w:rsidR="00184396" w:rsidRPr="006A2D1A">
        <w:rPr>
          <w:spacing w:val="0"/>
          <w:rtl/>
          <w:lang w:bidi="ar-SA"/>
        </w:rPr>
        <w:t xml:space="preserve">ش </w:t>
      </w:r>
      <w:r w:rsidR="00AC4668" w:rsidRPr="006A2D1A">
        <w:rPr>
          <w:spacing w:val="0"/>
          <w:rtl/>
          <w:lang w:bidi="ar-SA"/>
        </w:rPr>
        <w:t>کم می‌گردد</w:t>
      </w:r>
      <w:r w:rsidR="00184396" w:rsidRPr="006A2D1A">
        <w:rPr>
          <w:spacing w:val="0"/>
          <w:rtl/>
          <w:lang w:bidi="ar-SA"/>
        </w:rPr>
        <w:t>. و هنگ</w:t>
      </w:r>
      <w:r w:rsidR="00AC4668" w:rsidRPr="006A2D1A">
        <w:rPr>
          <w:spacing w:val="0"/>
          <w:rtl/>
          <w:lang w:bidi="ar-SA"/>
        </w:rPr>
        <w:t>ا</w:t>
      </w:r>
      <w:r w:rsidR="00184396" w:rsidRPr="006A2D1A">
        <w:rPr>
          <w:spacing w:val="0"/>
          <w:rtl/>
          <w:lang w:bidi="ar-SA"/>
        </w:rPr>
        <w:t xml:space="preserve">می که وارد مسجد </w:t>
      </w:r>
      <w:r w:rsidR="00AC4668" w:rsidRPr="006A2D1A">
        <w:rPr>
          <w:spacing w:val="0"/>
          <w:rtl/>
          <w:lang w:bidi="ar-SA"/>
        </w:rPr>
        <w:t>شود</w:t>
      </w:r>
      <w:r w:rsidR="00184396" w:rsidRPr="006A2D1A">
        <w:rPr>
          <w:spacing w:val="0"/>
          <w:rtl/>
          <w:lang w:bidi="ar-SA"/>
        </w:rPr>
        <w:t>، مادامی که</w:t>
      </w:r>
      <w:r w:rsidR="00AC4668" w:rsidRPr="006A2D1A">
        <w:rPr>
          <w:spacing w:val="0"/>
          <w:rtl/>
          <w:lang w:bidi="ar-SA"/>
        </w:rPr>
        <w:t xml:space="preserve"> در انتظار نماز نشسته، گویا در </w:t>
      </w:r>
      <w:r w:rsidR="00AC4668" w:rsidRPr="006A2D1A">
        <w:rPr>
          <w:spacing w:val="0"/>
          <w:rtl/>
          <w:lang w:bidi="ar-SA"/>
        </w:rPr>
        <w:lastRenderedPageBreak/>
        <w:t>حالِ نماز است.</w:t>
      </w:r>
      <w:r w:rsidR="00184396" w:rsidRPr="006A2D1A">
        <w:rPr>
          <w:spacing w:val="0"/>
          <w:rtl/>
          <w:lang w:bidi="ar-SA"/>
        </w:rPr>
        <w:t xml:space="preserve"> </w:t>
      </w:r>
      <w:r w:rsidR="00AC4668" w:rsidRPr="006A2D1A">
        <w:rPr>
          <w:spacing w:val="0"/>
          <w:rtl/>
          <w:lang w:bidi="ar-SA"/>
        </w:rPr>
        <w:t xml:space="preserve">و فرشتگان برای کسی که در جای نمازش نشسته تا مادامی که بی‌وضو یا باعث </w:t>
      </w:r>
      <w:r w:rsidR="00541739" w:rsidRPr="006A2D1A">
        <w:rPr>
          <w:spacing w:val="0"/>
          <w:rtl/>
          <w:lang w:bidi="ar-SA"/>
        </w:rPr>
        <w:t xml:space="preserve">آزار کسی نشده است، </w:t>
      </w:r>
      <w:r w:rsidR="00AC4668" w:rsidRPr="006A2D1A">
        <w:rPr>
          <w:spacing w:val="0"/>
          <w:rtl/>
          <w:lang w:bidi="ar-SA"/>
        </w:rPr>
        <w:t>دعا می‌کنند و می‌گویند: یا الله! بر او رحم فرما و او را بیامرز</w:t>
      </w:r>
      <w:r w:rsidRPr="006A2D1A">
        <w:rPr>
          <w:spacing w:val="0"/>
          <w:rtl/>
          <w:lang w:bidi="ar-SA"/>
        </w:rPr>
        <w:t>؛ یا الله! توبه‌ی او را بپذیر».</w:t>
      </w:r>
    </w:p>
    <w:p w:rsidR="00236921" w:rsidRPr="006A2D1A" w:rsidRDefault="00E642B8" w:rsidP="006A2D1A">
      <w:pPr>
        <w:pStyle w:val="PlainText"/>
        <w:ind w:firstLine="0"/>
        <w:jc w:val="center"/>
        <w:rPr>
          <w:b/>
          <w:bCs/>
          <w:spacing w:val="0"/>
          <w:sz w:val="32"/>
          <w:szCs w:val="32"/>
          <w:rtl/>
        </w:rPr>
      </w:pPr>
      <w:r w:rsidRPr="006A2D1A">
        <w:rPr>
          <w:b/>
          <w:bCs/>
          <w:spacing w:val="0"/>
          <w:sz w:val="32"/>
          <w:szCs w:val="32"/>
          <w:rtl/>
        </w:rPr>
        <w:t>شرح</w:t>
      </w:r>
    </w:p>
    <w:p w:rsidR="005B1F6B" w:rsidRPr="006A2D1A" w:rsidRDefault="005B1F6B" w:rsidP="00167AB1">
      <w:pPr>
        <w:pStyle w:val="PlainText"/>
        <w:rPr>
          <w:spacing w:val="0"/>
          <w:rtl/>
        </w:rPr>
      </w:pPr>
      <w:r w:rsidRPr="006A2D1A">
        <w:rPr>
          <w:spacing w:val="0"/>
          <w:rtl/>
        </w:rPr>
        <w:t>م</w:t>
      </w:r>
      <w:r w:rsidR="00955A1D" w:rsidRPr="006A2D1A">
        <w:rPr>
          <w:spacing w:val="0"/>
          <w:rtl/>
        </w:rPr>
        <w:t>فهوم حدیث، این است که اگر انسان</w:t>
      </w:r>
      <w:r w:rsidRPr="006A2D1A">
        <w:rPr>
          <w:spacing w:val="0"/>
          <w:rtl/>
        </w:rPr>
        <w:t xml:space="preserve"> با جماعت نماز بخواند، نمازش بر نمازی که در خانه یا در محل کسب و کارش می‌خواند، بیست و هفت درجه برتری دارد</w:t>
      </w:r>
      <w:r w:rsidR="00153998" w:rsidRPr="006A2D1A">
        <w:rPr>
          <w:spacing w:val="0"/>
          <w:rtl/>
        </w:rPr>
        <w:t>؛</w:t>
      </w:r>
      <w:r w:rsidRPr="006A2D1A">
        <w:rPr>
          <w:spacing w:val="0"/>
          <w:rtl/>
        </w:rPr>
        <w:t xml:space="preserve"> چراکه ادای نماز با جماعت، عمل کردن به ح</w:t>
      </w:r>
      <w:r w:rsidR="002D5E67" w:rsidRPr="006A2D1A">
        <w:rPr>
          <w:spacing w:val="0"/>
          <w:rtl/>
        </w:rPr>
        <w:t>کمی</w:t>
      </w:r>
      <w:r w:rsidR="00153998" w:rsidRPr="006A2D1A">
        <w:rPr>
          <w:spacing w:val="0"/>
          <w:rtl/>
        </w:rPr>
        <w:t>‌</w:t>
      </w:r>
      <w:r w:rsidR="002D5E67" w:rsidRPr="006A2D1A">
        <w:rPr>
          <w:spacing w:val="0"/>
          <w:rtl/>
        </w:rPr>
        <w:t>ست که الله، واجب کرده است.</w:t>
      </w:r>
      <w:r w:rsidRPr="006A2D1A">
        <w:rPr>
          <w:spacing w:val="0"/>
          <w:rtl/>
        </w:rPr>
        <w:t xml:space="preserve"> قول راجح علما، این است که نماز جماعت، فرض عین می‌باشد و بر هر مسلمانی و</w:t>
      </w:r>
      <w:r w:rsidR="00D45D4D" w:rsidRPr="006A2D1A">
        <w:rPr>
          <w:spacing w:val="0"/>
          <w:rtl/>
        </w:rPr>
        <w:t>ا</w:t>
      </w:r>
      <w:r w:rsidRPr="006A2D1A">
        <w:rPr>
          <w:spacing w:val="0"/>
          <w:rtl/>
        </w:rPr>
        <w:t>جب است که نما</w:t>
      </w:r>
      <w:r w:rsidR="00153998" w:rsidRPr="006A2D1A">
        <w:rPr>
          <w:spacing w:val="0"/>
          <w:rtl/>
        </w:rPr>
        <w:t>زش را با جماعت و در مسجد بخواند؛</w:t>
      </w:r>
      <w:r w:rsidRPr="006A2D1A">
        <w:rPr>
          <w:spacing w:val="0"/>
          <w:rtl/>
        </w:rPr>
        <w:t xml:space="preserve"> زیرا احادیثی در این‌باره آمده است و آیه‌ی 102 سوره‌ی نساء نیز به همین نکته اشاره دارد:</w:t>
      </w:r>
    </w:p>
    <w:p w:rsidR="005B1F6B" w:rsidRPr="00711545" w:rsidRDefault="00A5334C" w:rsidP="00711545">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كُنتَ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فَأَقَم</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لصَّلَو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فَل</w:t>
      </w:r>
      <w:r w:rsidRPr="006A2D1A">
        <w:rPr>
          <w:rFonts w:ascii="KFGQPC Uthmanic Script HAFS" w:hint="cs"/>
          <w:rtl/>
          <w:lang w:val="en-MY" w:eastAsia="en-MY" w:bidi="ar-SA"/>
        </w:rPr>
        <w:t>ۡ</w:t>
      </w:r>
      <w:r w:rsidRPr="006A2D1A">
        <w:rPr>
          <w:rFonts w:ascii="KFGQPC Uthmanic Script HAFS" w:hint="eastAsia"/>
          <w:rtl/>
          <w:lang w:val="en-MY" w:eastAsia="en-MY" w:bidi="ar-SA"/>
        </w:rPr>
        <w:t>تَقُم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طَا</w:t>
      </w:r>
      <w:r w:rsidRPr="006A2D1A">
        <w:rPr>
          <w:rFonts w:ascii="KFGQPC Uthmanic Script HAFS" w:hint="cs"/>
          <w:rtl/>
          <w:lang w:val="en-MY" w:eastAsia="en-MY" w:bidi="ar-SA"/>
        </w:rPr>
        <w:t>ٓ</w:t>
      </w:r>
      <w:r w:rsidRPr="006A2D1A">
        <w:rPr>
          <w:rFonts w:ascii="KFGQPC Uthmanic Script HAFS" w:hint="eastAsia"/>
          <w:rtl/>
          <w:lang w:val="en-MY" w:eastAsia="en-MY" w:bidi="ar-SA"/>
        </w:rPr>
        <w:t>ئِفَة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مَّعَكَ</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711545">
        <w:rPr>
          <w:rStyle w:val="Char7"/>
        </w:rPr>
        <w:tab/>
      </w:r>
      <w:r w:rsidRPr="00711545">
        <w:rPr>
          <w:rStyle w:val="Char7"/>
          <w:rtl/>
        </w:rPr>
        <w:t>[</w:t>
      </w:r>
      <w:r w:rsidRPr="00711545">
        <w:rPr>
          <w:rStyle w:val="Char7"/>
          <w:rFonts w:hint="eastAsia"/>
          <w:rtl/>
        </w:rPr>
        <w:t>النساء</w:t>
      </w:r>
      <w:r w:rsidRPr="00711545">
        <w:rPr>
          <w:rStyle w:val="Char7"/>
          <w:rtl/>
        </w:rPr>
        <w:t xml:space="preserve"> : </w:t>
      </w:r>
      <w:r w:rsidRPr="00711545">
        <w:rPr>
          <w:rStyle w:val="Char7"/>
          <w:rFonts w:hint="cs"/>
          <w:rtl/>
        </w:rPr>
        <w:t>١٠٢</w:t>
      </w:r>
      <w:r w:rsidRPr="00711545">
        <w:rPr>
          <w:rStyle w:val="Char7"/>
          <w:rtl/>
        </w:rPr>
        <w:t xml:space="preserve">]  </w:t>
      </w:r>
      <w:r w:rsidR="005B1F6B" w:rsidRPr="00711545">
        <w:rPr>
          <w:rStyle w:val="Char7"/>
          <w:rtl/>
        </w:rPr>
        <w:t xml:space="preserve"> </w:t>
      </w:r>
    </w:p>
    <w:p w:rsidR="005B1F6B" w:rsidRPr="006A2D1A" w:rsidRDefault="005B1F6B" w:rsidP="00167AB1">
      <w:pPr>
        <w:pStyle w:val="a2"/>
        <w:rPr>
          <w:spacing w:val="0"/>
          <w:rtl/>
          <w:lang w:bidi="ar-SA"/>
        </w:rPr>
      </w:pPr>
      <w:r w:rsidRPr="006A2D1A">
        <w:rPr>
          <w:rFonts w:ascii="(normal text)" w:hAnsi="(normal text)"/>
          <w:spacing w:val="0"/>
          <w:rtl/>
          <w:lang w:bidi="ar-SA"/>
        </w:rPr>
        <w:t xml:space="preserve"> </w:t>
      </w:r>
      <w:r w:rsidRPr="006A2D1A">
        <w:rPr>
          <w:spacing w:val="0"/>
          <w:rtl/>
          <w:lang w:bidi="ar-SA"/>
        </w:rPr>
        <w:t>و هنگامی که در میانشان بودی و برایشان نماز را برپا کردی، باید گروهی از آنان، با تو به نماز بایستند.</w:t>
      </w:r>
    </w:p>
    <w:p w:rsidR="00236921" w:rsidRPr="006A2D1A" w:rsidRDefault="005B1F6B" w:rsidP="00167AB1">
      <w:pPr>
        <w:pStyle w:val="PlainText"/>
        <w:rPr>
          <w:spacing w:val="0"/>
          <w:rtl/>
        </w:rPr>
      </w:pPr>
      <w:r w:rsidRPr="006A2D1A">
        <w:rPr>
          <w:spacing w:val="0"/>
          <w:rtl/>
        </w:rPr>
        <w:t>این، مربوط به زمان جنگ و حالت خوف است؛ پس وقتی خداوند</w:t>
      </w:r>
      <w:r w:rsidRPr="006A2D1A">
        <w:rPr>
          <w:spacing w:val="0"/>
        </w:rPr>
        <w:sym w:font="AGA Arabesque" w:char="F055"/>
      </w:r>
      <w:r w:rsidRPr="006A2D1A">
        <w:rPr>
          <w:spacing w:val="0"/>
          <w:rtl/>
        </w:rPr>
        <w:t xml:space="preserve"> نماز جماعت را در چنین حالتی واجب کرده، به‌طور قطع نماز جماعت در شرایط عادی، به طریق اولی واجب می‌‌باشد.</w:t>
      </w:r>
    </w:p>
    <w:p w:rsidR="005B1F6B" w:rsidRPr="006A2D1A" w:rsidRDefault="002D5E67" w:rsidP="00167AB1">
      <w:pPr>
        <w:pStyle w:val="PlainText"/>
        <w:rPr>
          <w:spacing w:val="0"/>
          <w:rtl/>
        </w:rPr>
      </w:pPr>
      <w:r w:rsidRPr="006A2D1A">
        <w:rPr>
          <w:spacing w:val="0"/>
          <w:rtl/>
        </w:rPr>
        <w:t>سپس رسول‌الله</w:t>
      </w:r>
      <w:r w:rsidRPr="006A2D1A">
        <w:rPr>
          <w:spacing w:val="0"/>
        </w:rPr>
        <w:sym w:font="AGA Arabesque" w:char="F072"/>
      </w:r>
      <w:r w:rsidRPr="006A2D1A">
        <w:rPr>
          <w:spacing w:val="0"/>
          <w:rtl/>
        </w:rPr>
        <w:t xml:space="preserve"> دلیل برتری نماز جماعت را بیان فرمود: «</w:t>
      </w:r>
      <w:r w:rsidR="00153998" w:rsidRPr="006A2D1A">
        <w:rPr>
          <w:spacing w:val="0"/>
          <w:rtl/>
        </w:rPr>
        <w:t>زیرا هرگاه یکی از شما</w:t>
      </w:r>
      <w:r w:rsidRPr="006A2D1A">
        <w:rPr>
          <w:spacing w:val="0"/>
          <w:rtl/>
        </w:rPr>
        <w:t xml:space="preserve"> وضوی درست و کاملی بگیرد و به مسجد برود و قصدی جز نماز نداشته و انگیزه‌</w:t>
      </w:r>
      <w:r w:rsidR="00153998" w:rsidRPr="006A2D1A">
        <w:rPr>
          <w:spacing w:val="0"/>
          <w:rtl/>
        </w:rPr>
        <w:t>ای جز نماز</w:t>
      </w:r>
      <w:r w:rsidRPr="006A2D1A">
        <w:rPr>
          <w:spacing w:val="0"/>
          <w:rtl/>
        </w:rPr>
        <w:t xml:space="preserve"> بلندش نکرده باشد، تا زمانی که وارد مسجد گردد، با هر قدمی که برمی‌دارد، یک درجه بر درجاتش افزود می‌شود، و یکی از گناهاش کم می‌گردد». فرقی نمی‌کند که مسجد، دور باشد یا نزدیک؛ در هرقدمی، دو فایده وجود دارد:</w:t>
      </w:r>
    </w:p>
    <w:p w:rsidR="002D5E67" w:rsidRPr="006A2D1A" w:rsidRDefault="002D5E67" w:rsidP="00167AB1">
      <w:pPr>
        <w:pStyle w:val="PlainText"/>
        <w:rPr>
          <w:spacing w:val="0"/>
          <w:rtl/>
        </w:rPr>
      </w:pPr>
      <w:r w:rsidRPr="006A2D1A">
        <w:rPr>
          <w:spacing w:val="0"/>
          <w:rtl/>
        </w:rPr>
        <w:t>فایده‌ی اول: این‌که الله در ازای آن، یک درجه بر درجاتش می‌‌افزاید.</w:t>
      </w:r>
    </w:p>
    <w:p w:rsidR="002D5E67" w:rsidRPr="006A2D1A" w:rsidRDefault="002D5E67" w:rsidP="00167AB1">
      <w:pPr>
        <w:pStyle w:val="PlainText"/>
        <w:rPr>
          <w:spacing w:val="0"/>
          <w:rtl/>
        </w:rPr>
      </w:pPr>
      <w:r w:rsidRPr="006A2D1A">
        <w:rPr>
          <w:spacing w:val="0"/>
          <w:rtl/>
        </w:rPr>
        <w:t>و فایده‌ی دوم: این‌که الله</w:t>
      </w:r>
      <w:r w:rsidRPr="006A2D1A">
        <w:rPr>
          <w:spacing w:val="0"/>
        </w:rPr>
        <w:sym w:font="AGA Arabesque" w:char="F059"/>
      </w:r>
      <w:r w:rsidRPr="006A2D1A">
        <w:rPr>
          <w:spacing w:val="0"/>
          <w:rtl/>
        </w:rPr>
        <w:t xml:space="preserve"> یکی از گناهانش را از او کم می‌کند. و این، فضل بزرگی</w:t>
      </w:r>
      <w:r w:rsidR="00153998" w:rsidRPr="006A2D1A">
        <w:rPr>
          <w:spacing w:val="0"/>
          <w:rtl/>
        </w:rPr>
        <w:t>‌</w:t>
      </w:r>
      <w:r w:rsidRPr="006A2D1A">
        <w:rPr>
          <w:spacing w:val="0"/>
          <w:rtl/>
        </w:rPr>
        <w:t>ست.</w:t>
      </w:r>
    </w:p>
    <w:p w:rsidR="002D5E67" w:rsidRPr="006A2D1A" w:rsidRDefault="002D5E67" w:rsidP="00522994">
      <w:pPr>
        <w:pStyle w:val="PlainText"/>
        <w:spacing w:line="228" w:lineRule="auto"/>
        <w:rPr>
          <w:spacing w:val="0"/>
          <w:rtl/>
        </w:rPr>
      </w:pPr>
      <w:r w:rsidRPr="006A2D1A">
        <w:rPr>
          <w:spacing w:val="0"/>
          <w:rtl/>
        </w:rPr>
        <w:t xml:space="preserve">علاوه بر این، فضیلت بزرگ دیگری نیز دارد و آن، این‌که تا در انتظار نماز نشسته، گویا در حالِ نماز است. هنگامی که وارد مسجد می‌شوی و نماز </w:t>
      </w:r>
      <w:r w:rsidRPr="006A2D1A">
        <w:rPr>
          <w:rStyle w:val="Char1"/>
          <w:spacing w:val="0"/>
          <w:rtl/>
          <w:lang w:bidi="ar-SA"/>
        </w:rPr>
        <w:t>تحی</w:t>
      </w:r>
      <w:r w:rsidR="00C35F78" w:rsidRPr="006A2D1A">
        <w:rPr>
          <w:rStyle w:val="Char1"/>
          <w:spacing w:val="0"/>
          <w:rtl/>
          <w:lang w:bidi="ar-SA"/>
        </w:rPr>
        <w:t>ة</w:t>
      </w:r>
      <w:r w:rsidRPr="006A2D1A">
        <w:rPr>
          <w:rStyle w:val="Char1"/>
          <w:rFonts w:ascii="Tahoma" w:hAnsi="Tahoma" w:cs="Tahoma"/>
          <w:spacing w:val="0"/>
          <w:rtl/>
          <w:lang w:bidi="ar-SA"/>
        </w:rPr>
        <w:t>‌</w:t>
      </w:r>
      <w:r w:rsidRPr="006A2D1A">
        <w:rPr>
          <w:rStyle w:val="Char1"/>
          <w:rFonts w:ascii="mylotus" w:hAnsi="mylotus"/>
          <w:spacing w:val="0"/>
          <w:rtl/>
          <w:lang w:bidi="ar-SA"/>
        </w:rPr>
        <w:t>المسجد</w:t>
      </w:r>
      <w:r w:rsidRPr="006A2D1A">
        <w:rPr>
          <w:spacing w:val="0"/>
          <w:rtl/>
        </w:rPr>
        <w:t xml:space="preserve"> و هر </w:t>
      </w:r>
      <w:r w:rsidRPr="006A2D1A">
        <w:rPr>
          <w:spacing w:val="0"/>
          <w:rtl/>
        </w:rPr>
        <w:lastRenderedPageBreak/>
        <w:t>نمازی را که خدا بخواهد، به‌جا می‌آوری و به انتظار نماز جماعت می‌نشینی، برای تو ثواب نماز منظور می‌شود.</w:t>
      </w:r>
    </w:p>
    <w:p w:rsidR="0018153D" w:rsidRPr="006A2D1A" w:rsidRDefault="002D5E67" w:rsidP="00167AB1">
      <w:pPr>
        <w:pStyle w:val="PlainText"/>
        <w:rPr>
          <w:spacing w:val="0"/>
          <w:rtl/>
        </w:rPr>
      </w:pPr>
      <w:r w:rsidRPr="006A2D1A">
        <w:rPr>
          <w:spacing w:val="0"/>
          <w:rtl/>
        </w:rPr>
        <w:t>فضیل</w:t>
      </w:r>
      <w:r w:rsidR="00153998" w:rsidRPr="006A2D1A">
        <w:rPr>
          <w:spacing w:val="0"/>
          <w:rtl/>
        </w:rPr>
        <w:t>ت</w:t>
      </w:r>
      <w:r w:rsidRPr="006A2D1A">
        <w:rPr>
          <w:spacing w:val="0"/>
          <w:rtl/>
        </w:rPr>
        <w:t xml:space="preserve"> چهارمی هم وجود دارد؛ فرشتگان برای کسی که در جای نمازش نشسته است، دعا می‌کنند و می‌گویند: «یا الله! بر او رحم فرما و او را بیامرز؛ یا الله! توبه‌ی او را بپذیر». این پاداش، نصیب کسی می</w:t>
      </w:r>
      <w:r w:rsidR="00153998" w:rsidRPr="006A2D1A">
        <w:rPr>
          <w:spacing w:val="0"/>
          <w:rtl/>
        </w:rPr>
        <w:t>‌</w:t>
      </w:r>
      <w:r w:rsidRPr="006A2D1A">
        <w:rPr>
          <w:spacing w:val="0"/>
          <w:rtl/>
        </w:rPr>
        <w:t>گردد که با این نیت و با این اعمال، در مسجد حاضر شود. دلیلش، این بخش حدیث است که: «</w:t>
      </w:r>
      <w:r w:rsidR="0018153D" w:rsidRPr="006A2D1A">
        <w:rPr>
          <w:spacing w:val="0"/>
          <w:rtl/>
        </w:rPr>
        <w:t>سپس از خانه</w:t>
      </w:r>
      <w:r w:rsidR="00153998" w:rsidRPr="006A2D1A">
        <w:rPr>
          <w:spacing w:val="0"/>
          <w:rtl/>
        </w:rPr>
        <w:t>‌</w:t>
      </w:r>
      <w:r w:rsidR="0018153D" w:rsidRPr="006A2D1A">
        <w:rPr>
          <w:spacing w:val="0"/>
          <w:rtl/>
        </w:rPr>
        <w:t>اش بیرون شود و انگیزه‌ای جز نماز، او را خارج نکرده باشد». این، نشان می‌دهد که آن‌چه برای دست‌یابی به چنین فضیلت</w:t>
      </w:r>
      <w:r w:rsidR="00153998" w:rsidRPr="006A2D1A">
        <w:rPr>
          <w:spacing w:val="0"/>
          <w:rtl/>
        </w:rPr>
        <w:t>ی اعتبار دارد، نیت است؛</w:t>
      </w:r>
      <w:r w:rsidR="0018153D" w:rsidRPr="006A2D1A">
        <w:rPr>
          <w:spacing w:val="0"/>
          <w:rtl/>
        </w:rPr>
        <w:t xml:space="preserve"> اما اگر از خانه‌اش به قصد دیگری خارج شود، از این فضیلت برخوردار نمی‌گردد؛ مثلاً اگر به‌قصد مغازه‌اش از خانه بیرون شود و چون صدای اذان را بشنود، به مسجد برود، در این صورت بدین پاداش دست نمی‌یابد؛ زیرا این پاداش از آنِ کسی</w:t>
      </w:r>
      <w:r w:rsidR="00153998" w:rsidRPr="006A2D1A">
        <w:rPr>
          <w:spacing w:val="0"/>
          <w:rtl/>
        </w:rPr>
        <w:t>‌</w:t>
      </w:r>
      <w:r w:rsidR="0018153D" w:rsidRPr="006A2D1A">
        <w:rPr>
          <w:spacing w:val="0"/>
          <w:rtl/>
        </w:rPr>
        <w:t>ست که فقط با انگیزه‌ی نماز، خانه‌اش را ترک می‌کند. البته پاداش چنین شخصی، از زمانی ثبت می‌شود که مغازه یا محل کسب و کارش را به‌قصد مسجد و در حالت وضو، ترک کند.</w:t>
      </w:r>
    </w:p>
    <w:p w:rsidR="00BD5162" w:rsidRPr="006A2D1A" w:rsidRDefault="00BD5162" w:rsidP="007C0E84">
      <w:pPr>
        <w:pStyle w:val="PlainText"/>
        <w:ind w:firstLine="0"/>
        <w:jc w:val="center"/>
        <w:rPr>
          <w:spacing w:val="0"/>
          <w:rtl/>
        </w:rPr>
      </w:pPr>
      <w:r w:rsidRPr="006A2D1A">
        <w:rPr>
          <w:spacing w:val="0"/>
          <w:rtl/>
        </w:rPr>
        <w:t>***</w:t>
      </w:r>
    </w:p>
    <w:p w:rsidR="0018153D" w:rsidRPr="006A2D1A" w:rsidRDefault="0018153D" w:rsidP="0040309C">
      <w:pPr>
        <w:pStyle w:val="a4"/>
        <w:rPr>
          <w:rtl/>
          <w:lang w:bidi="ar-SA"/>
        </w:rPr>
      </w:pPr>
      <w:r w:rsidRPr="006A2D1A">
        <w:rPr>
          <w:rtl/>
          <w:lang w:bidi="ar-SA"/>
        </w:rPr>
        <w:t>12-</w:t>
      </w:r>
      <w:r w:rsidR="00BD5162" w:rsidRPr="006A2D1A">
        <w:rPr>
          <w:rtl/>
          <w:lang w:bidi="ar-SA"/>
        </w:rPr>
        <w:t xml:space="preserve"> </w:t>
      </w:r>
      <w:r w:rsidRPr="006A2D1A">
        <w:rPr>
          <w:rtl/>
          <w:lang w:bidi="ar-SA"/>
        </w:rPr>
        <w:t>و</w:t>
      </w:r>
      <w:r w:rsidR="00BD5162" w:rsidRPr="006A2D1A">
        <w:rPr>
          <w:rtl/>
          <w:lang w:bidi="ar-SA"/>
        </w:rPr>
        <w:t xml:space="preserve"> </w:t>
      </w:r>
      <w:r w:rsidRPr="006A2D1A">
        <w:rPr>
          <w:rtl/>
          <w:lang w:bidi="ar-SA"/>
        </w:rPr>
        <w:t>َعَنْ أبي الْعَبَّاسِ عَبْدِ اللَّهِ بْنِ عبَّاسِ بْنِ عَبْدِ الْمُطَِّلب</w:t>
      </w:r>
      <w:r w:rsidR="00BD5162" w:rsidRPr="006A2D1A">
        <w:rPr>
          <w:rFonts w:cs="(M. Aiyada Ayoub ALKobaisi)"/>
          <w:b w:val="0"/>
          <w:bCs w:val="0"/>
          <w:rtl/>
          <w:lang w:bidi="ar-SA"/>
        </w:rPr>
        <w:t>$</w:t>
      </w:r>
      <w:r w:rsidRPr="006A2D1A">
        <w:rPr>
          <w:rtl/>
          <w:lang w:bidi="ar-SA"/>
        </w:rPr>
        <w:t xml:space="preserve"> عَنْ</w:t>
      </w:r>
      <w:r w:rsidR="00FD4672" w:rsidRPr="006A2D1A">
        <w:rPr>
          <w:rtl/>
          <w:lang w:bidi="ar-SA"/>
        </w:rPr>
        <w:t xml:space="preserve"> </w:t>
      </w:r>
      <w:r w:rsidRPr="006A2D1A">
        <w:rPr>
          <w:rtl/>
          <w:lang w:bidi="ar-SA"/>
        </w:rPr>
        <w:t>رسول</w:t>
      </w:r>
      <w:r w:rsidRPr="006A2D1A">
        <w:rPr>
          <w:rFonts w:ascii="Times New Roman" w:hAnsi="Times New Roman" w:cs="Times New Roman"/>
          <w:rtl/>
          <w:lang w:bidi="ar-SA"/>
        </w:rPr>
        <w:t>‌</w:t>
      </w:r>
      <w:r w:rsidRPr="006A2D1A">
        <w:rPr>
          <w:rFonts w:ascii="mylotus" w:hAnsi="mylotus"/>
          <w:rtl/>
          <w:lang w:bidi="ar-SA"/>
        </w:rPr>
        <w:t>الله</w:t>
      </w:r>
      <w:r w:rsidRPr="006A2D1A">
        <w:rPr>
          <w:b w:val="0"/>
          <w:bCs w:val="0"/>
          <w:rtl/>
          <w:lang w:bidi="ar-SA"/>
        </w:rPr>
        <w:sym w:font="AGA Arabesque" w:char="F072"/>
      </w:r>
      <w:r w:rsidRPr="006A2D1A">
        <w:rPr>
          <w:rtl/>
          <w:lang w:bidi="ar-SA"/>
        </w:rPr>
        <w:t>، فِيما يَرْوى عَنْ ربِّه تَبَارَكَ وَتَعَالَى قال: «إِنَّ الله كتَبَ الْحسناتِ والسَّيِّئاتِ ثُمَّ بَيَّنَ ذلك: فمَنْ همَّ بِحَسَنةٍ فَلمْ يعْمَلْهَا كتبَهَا اللَّهُ عِنْدَهُ تَبَارَكَ وَتَعَالَى عِنْدَهُ حسنةً كامِلةً وَإِنْ همَّ بهَا فَعَمِلَهَا كَتَبَهَا اللَّهُ عَشْر حَسَنَاتٍ إِلَى سَبْعِمَائِةِ ضِعْفٍ إِلَى أَضْعَافٍ كثيرةٍ ، وَإِنْ هَمَّ بِسيِّئَةِ فَلَمْ يَعْمَلْهَا كَتَبَهَا اللَّهُ عِنْدَهُ حَسَنَةً كامِلَةً، وَإِنْ هَمَّ بِها فعَمِلهَا كَتَبَهَا اللَّهُ سَيِّئَةً وَاحِدَةً».</w:t>
      </w:r>
      <w:r w:rsidR="006F5713" w:rsidRPr="006A2D1A">
        <w:rPr>
          <w:rtl/>
          <w:lang w:bidi="ar-SA"/>
        </w:rPr>
        <w:t xml:space="preserve">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39"/>
      </w:r>
      <w:r w:rsidR="003A729F" w:rsidRPr="006A2D1A">
        <w:rPr>
          <w:rStyle w:val="FootnoteReference"/>
          <w:rFonts w:cs="B Lotus"/>
          <w:bCs w:val="0"/>
          <w:szCs w:val="28"/>
          <w:rtl/>
          <w:lang w:bidi="ar-SA"/>
        </w:rPr>
        <w:t>)</w:t>
      </w:r>
    </w:p>
    <w:p w:rsidR="0018153D" w:rsidRPr="006A2D1A" w:rsidRDefault="00BD5162" w:rsidP="00167AB1">
      <w:pPr>
        <w:pStyle w:val="PlainText"/>
        <w:rPr>
          <w:rFonts w:ascii="Traditional Arabic"/>
          <w:spacing w:val="0"/>
          <w:rtl/>
        </w:rPr>
      </w:pPr>
      <w:r w:rsidRPr="006A2D1A">
        <w:rPr>
          <w:rFonts w:ascii="Traditional Arabic"/>
          <w:b/>
          <w:bCs/>
          <w:spacing w:val="0"/>
          <w:rtl/>
        </w:rPr>
        <w:t>ترجمه:</w:t>
      </w:r>
      <w:r w:rsidRPr="006A2D1A">
        <w:rPr>
          <w:rFonts w:ascii="Traditional Arabic"/>
          <w:spacing w:val="0"/>
          <w:rtl/>
        </w:rPr>
        <w:t xml:space="preserve"> </w:t>
      </w:r>
      <w:r w:rsidR="00FD4672" w:rsidRPr="006A2D1A">
        <w:rPr>
          <w:rFonts w:ascii="Traditional Arabic"/>
          <w:spacing w:val="0"/>
          <w:rtl/>
        </w:rPr>
        <w:t>از ابوعباس، عبدالله بن عباس بن عبدالمطّلب</w:t>
      </w:r>
      <w:r w:rsidRPr="006A2D1A">
        <w:rPr>
          <w:rFonts w:ascii="Traditional Arabic" w:cs="(M. Aiyada Ayoub ALKobaisi)"/>
          <w:spacing w:val="0"/>
          <w:rtl/>
        </w:rPr>
        <w:t>$</w:t>
      </w:r>
      <w:r w:rsidR="00FD4672" w:rsidRPr="006A2D1A">
        <w:rPr>
          <w:rFonts w:ascii="Traditional Arabic"/>
          <w:spacing w:val="0"/>
          <w:rtl/>
        </w:rPr>
        <w:t xml:space="preserve"> روایت است که رسول‌الله</w:t>
      </w:r>
      <w:r w:rsidR="00FD4672" w:rsidRPr="006A2D1A">
        <w:rPr>
          <w:rFonts w:ascii="Traditional Arabic"/>
          <w:spacing w:val="0"/>
        </w:rPr>
        <w:sym w:font="AGA Arabesque" w:char="F072"/>
      </w:r>
      <w:r w:rsidR="00FD4672" w:rsidRPr="006A2D1A">
        <w:rPr>
          <w:rFonts w:ascii="Traditional Arabic"/>
          <w:spacing w:val="0"/>
          <w:rtl/>
        </w:rPr>
        <w:t xml:space="preserve"> به‌نقل از پروردگارش فرمود: «همانا </w:t>
      </w:r>
      <w:r w:rsidR="00FD4672" w:rsidRPr="006A2D1A">
        <w:rPr>
          <w:spacing w:val="0"/>
          <w:rtl/>
        </w:rPr>
        <w:t>الله، نيکي‌ها و بدي‌ها را نوشته است</w:t>
      </w:r>
      <w:r w:rsidR="00B00B10" w:rsidRPr="006A2D1A">
        <w:rPr>
          <w:spacing w:val="0"/>
          <w:rtl/>
        </w:rPr>
        <w:t xml:space="preserve"> و سپس این را بیان کرد که: هرکس</w:t>
      </w:r>
      <w:r w:rsidR="00FD4672" w:rsidRPr="006A2D1A">
        <w:rPr>
          <w:spacing w:val="0"/>
          <w:rtl/>
        </w:rPr>
        <w:t xml:space="preserve"> اراده‌ی انجام عمل نیکی را بکند، ولي آن را انجام ندهد، الله تبارک و تعالی براي او نزد خود، يک نيکي کامل ثبت مي‌کند. و اگر </w:t>
      </w:r>
      <w:r w:rsidR="00B00B10" w:rsidRPr="006A2D1A">
        <w:rPr>
          <w:spacing w:val="0"/>
          <w:rtl/>
        </w:rPr>
        <w:t>کسی</w:t>
      </w:r>
      <w:r w:rsidR="00504EBC" w:rsidRPr="006A2D1A">
        <w:rPr>
          <w:spacing w:val="0"/>
          <w:rtl/>
        </w:rPr>
        <w:t xml:space="preserve"> </w:t>
      </w:r>
      <w:r w:rsidR="00FD4672" w:rsidRPr="006A2D1A">
        <w:rPr>
          <w:spacing w:val="0"/>
          <w:rtl/>
        </w:rPr>
        <w:lastRenderedPageBreak/>
        <w:t xml:space="preserve">قصد انجام عمل نيکي را نمايد و </w:t>
      </w:r>
      <w:r w:rsidR="00504EBC" w:rsidRPr="006A2D1A">
        <w:rPr>
          <w:spacing w:val="0"/>
          <w:rtl/>
        </w:rPr>
        <w:t>به آن</w:t>
      </w:r>
      <w:r w:rsidR="00FD4672" w:rsidRPr="006A2D1A">
        <w:rPr>
          <w:spacing w:val="0"/>
          <w:rtl/>
        </w:rPr>
        <w:t xml:space="preserve"> عمل كند، </w:t>
      </w:r>
      <w:r w:rsidR="00504EBC" w:rsidRPr="006A2D1A">
        <w:rPr>
          <w:spacing w:val="0"/>
          <w:rtl/>
        </w:rPr>
        <w:t>الله</w:t>
      </w:r>
      <w:r w:rsidR="00FD4672" w:rsidRPr="006A2D1A">
        <w:rPr>
          <w:spacing w:val="0"/>
          <w:rtl/>
        </w:rPr>
        <w:t xml:space="preserve"> نزد خود، ده تا هفت</w:t>
      </w:r>
      <w:r w:rsidR="00504EBC" w:rsidRPr="006A2D1A">
        <w:rPr>
          <w:spacing w:val="0"/>
          <w:rtl/>
        </w:rPr>
        <w:t>‌</w:t>
      </w:r>
      <w:r w:rsidR="00FD4672" w:rsidRPr="006A2D1A">
        <w:rPr>
          <w:spacing w:val="0"/>
          <w:rtl/>
        </w:rPr>
        <w:t>صد نيكي و بيش</w:t>
      </w:r>
      <w:r w:rsidR="00504EBC" w:rsidRPr="006A2D1A">
        <w:rPr>
          <w:spacing w:val="0"/>
          <w:rtl/>
        </w:rPr>
        <w:t>‌تر</w:t>
      </w:r>
      <w:r w:rsidR="00FD4672" w:rsidRPr="006A2D1A">
        <w:rPr>
          <w:spacing w:val="0"/>
          <w:rtl/>
        </w:rPr>
        <w:t>، برايش مي</w:t>
      </w:r>
      <w:r w:rsidR="00504EBC" w:rsidRPr="006A2D1A">
        <w:rPr>
          <w:spacing w:val="0"/>
          <w:rtl/>
        </w:rPr>
        <w:t>‌نویسد</w:t>
      </w:r>
      <w:r w:rsidR="00FD4672" w:rsidRPr="006A2D1A">
        <w:rPr>
          <w:spacing w:val="0"/>
          <w:rtl/>
        </w:rPr>
        <w:t>.</w:t>
      </w:r>
      <w:r w:rsidR="00B00B10" w:rsidRPr="006A2D1A">
        <w:rPr>
          <w:spacing w:val="0"/>
          <w:rtl/>
        </w:rPr>
        <w:t xml:space="preserve"> و هرکس</w:t>
      </w:r>
      <w:r w:rsidR="00FD4672" w:rsidRPr="006A2D1A">
        <w:rPr>
          <w:spacing w:val="0"/>
          <w:rtl/>
        </w:rPr>
        <w:t xml:space="preserve"> قصد انجام عمل بدي را ب</w:t>
      </w:r>
      <w:r w:rsidR="00504EBC" w:rsidRPr="006A2D1A">
        <w:rPr>
          <w:spacing w:val="0"/>
          <w:rtl/>
        </w:rPr>
        <w:t>کند، ولی</w:t>
      </w:r>
      <w:r w:rsidR="00FD4672" w:rsidRPr="006A2D1A">
        <w:rPr>
          <w:spacing w:val="0"/>
          <w:rtl/>
        </w:rPr>
        <w:t xml:space="preserve"> آن</w:t>
      </w:r>
      <w:r w:rsidR="00504EBC" w:rsidRPr="006A2D1A">
        <w:rPr>
          <w:spacing w:val="0"/>
          <w:rtl/>
        </w:rPr>
        <w:t xml:space="preserve"> </w:t>
      </w:r>
      <w:r w:rsidR="00FD4672" w:rsidRPr="006A2D1A">
        <w:rPr>
          <w:spacing w:val="0"/>
          <w:rtl/>
        </w:rPr>
        <w:t xml:space="preserve">را </w:t>
      </w:r>
      <w:r w:rsidR="00504EBC" w:rsidRPr="006A2D1A">
        <w:rPr>
          <w:spacing w:val="0"/>
          <w:rtl/>
        </w:rPr>
        <w:t>انجام ندهد</w:t>
      </w:r>
      <w:r w:rsidR="00FD4672" w:rsidRPr="006A2D1A">
        <w:rPr>
          <w:spacing w:val="0"/>
          <w:rtl/>
        </w:rPr>
        <w:t xml:space="preserve">، خداوند نزد خود، </w:t>
      </w:r>
      <w:r w:rsidR="00504EBC" w:rsidRPr="006A2D1A">
        <w:rPr>
          <w:spacing w:val="0"/>
          <w:rtl/>
        </w:rPr>
        <w:t xml:space="preserve">يک نيکي کامل </w:t>
      </w:r>
      <w:r w:rsidR="00FD4672" w:rsidRPr="006A2D1A">
        <w:rPr>
          <w:spacing w:val="0"/>
          <w:rtl/>
        </w:rPr>
        <w:t>برايش</w:t>
      </w:r>
      <w:r w:rsidR="00504EBC" w:rsidRPr="006A2D1A">
        <w:rPr>
          <w:spacing w:val="0"/>
          <w:rtl/>
        </w:rPr>
        <w:t xml:space="preserve"> ثبت مي‌</w:t>
      </w:r>
      <w:r w:rsidR="00FD4672" w:rsidRPr="006A2D1A">
        <w:rPr>
          <w:spacing w:val="0"/>
          <w:rtl/>
        </w:rPr>
        <w:t xml:space="preserve">کند. و اگر قصد انجام عمل بدي را نمايد و </w:t>
      </w:r>
      <w:r w:rsidR="00504EBC" w:rsidRPr="006A2D1A">
        <w:rPr>
          <w:spacing w:val="0"/>
          <w:rtl/>
        </w:rPr>
        <w:t>انجامش دهد</w:t>
      </w:r>
      <w:r w:rsidR="00FD4672" w:rsidRPr="006A2D1A">
        <w:rPr>
          <w:spacing w:val="0"/>
          <w:rtl/>
        </w:rPr>
        <w:t>، خداوند برايش</w:t>
      </w:r>
      <w:r w:rsidR="00504EBC" w:rsidRPr="006A2D1A">
        <w:rPr>
          <w:spacing w:val="0"/>
          <w:rtl/>
        </w:rPr>
        <w:t xml:space="preserve"> يک بدي، ثبت مي‌</w:t>
      </w:r>
      <w:r w:rsidR="00FD4672" w:rsidRPr="006A2D1A">
        <w:rPr>
          <w:spacing w:val="0"/>
          <w:rtl/>
        </w:rPr>
        <w:t>نمايد»</w:t>
      </w:r>
      <w:r w:rsidR="00C67EF0" w:rsidRPr="006A2D1A">
        <w:rPr>
          <w:rFonts w:ascii="Traditional Arabic"/>
          <w:spacing w:val="0"/>
          <w:rtl/>
        </w:rPr>
        <w:t>.</w:t>
      </w:r>
    </w:p>
    <w:p w:rsidR="0018153D" w:rsidRPr="006A2D1A" w:rsidRDefault="00E642B8" w:rsidP="006A2D1A">
      <w:pPr>
        <w:pStyle w:val="PlainText"/>
        <w:ind w:firstLine="0"/>
        <w:jc w:val="center"/>
        <w:rPr>
          <w:b/>
          <w:bCs/>
          <w:spacing w:val="0"/>
          <w:sz w:val="32"/>
          <w:szCs w:val="32"/>
          <w:rtl/>
        </w:rPr>
      </w:pPr>
      <w:r w:rsidRPr="006A2D1A">
        <w:rPr>
          <w:b/>
          <w:bCs/>
          <w:spacing w:val="0"/>
          <w:sz w:val="32"/>
          <w:szCs w:val="32"/>
          <w:rtl/>
        </w:rPr>
        <w:t>شرح</w:t>
      </w:r>
    </w:p>
    <w:p w:rsidR="00C67EF0" w:rsidRPr="006A2D1A" w:rsidRDefault="00C67EF0" w:rsidP="00167AB1">
      <w:pPr>
        <w:pStyle w:val="PlainText"/>
        <w:rPr>
          <w:spacing w:val="0"/>
          <w:rtl/>
        </w:rPr>
      </w:pPr>
      <w:r w:rsidRPr="006A2D1A">
        <w:rPr>
          <w:rFonts w:ascii="Traditional Arabic"/>
          <w:spacing w:val="0"/>
          <w:rtl/>
        </w:rPr>
        <w:t>فرمود: «</w:t>
      </w:r>
      <w:r w:rsidRPr="006A2D1A">
        <w:rPr>
          <w:spacing w:val="0"/>
          <w:rtl/>
        </w:rPr>
        <w:t>الله، نيکي‌ها و بدي‌ها را نوشته است». نوشتن نیکی‌ها و بدی‌ها، شامل دو معناست:</w:t>
      </w:r>
    </w:p>
    <w:p w:rsidR="00C67EF0" w:rsidRPr="006A2D1A" w:rsidRDefault="00C67EF0" w:rsidP="00167AB1">
      <w:pPr>
        <w:pStyle w:val="PlainText"/>
        <w:rPr>
          <w:spacing w:val="0"/>
          <w:rtl/>
        </w:rPr>
      </w:pPr>
      <w:r w:rsidRPr="006A2D1A">
        <w:rPr>
          <w:spacing w:val="0"/>
          <w:rtl/>
        </w:rPr>
        <w:t>معنای نخست: ثبت کردن نیکی‌ها و بدی‌ها در «لوح محفوظ»؛ چراکه الله</w:t>
      </w:r>
      <w:r w:rsidRPr="006A2D1A">
        <w:rPr>
          <w:spacing w:val="0"/>
        </w:rPr>
        <w:sym w:font="AGA Arabesque" w:char="F055"/>
      </w:r>
      <w:r w:rsidRPr="006A2D1A">
        <w:rPr>
          <w:spacing w:val="0"/>
          <w:rtl/>
        </w:rPr>
        <w:t xml:space="preserve"> همه چیز را در آن، ثبت کرده است. </w:t>
      </w:r>
      <w:r w:rsidR="000232C0" w:rsidRPr="006A2D1A">
        <w:rPr>
          <w:spacing w:val="0"/>
          <w:rtl/>
        </w:rPr>
        <w:t>چنان‌که</w:t>
      </w:r>
      <w:r w:rsidRPr="006A2D1A">
        <w:rPr>
          <w:spacing w:val="0"/>
          <w:rtl/>
        </w:rPr>
        <w:t xml:space="preserve"> می‌فرماید:</w:t>
      </w:r>
    </w:p>
    <w:p w:rsidR="00623AE0" w:rsidRPr="006A2D1A" w:rsidRDefault="00A5334C" w:rsidP="00A5334C">
      <w:pPr>
        <w:pStyle w:val="a1"/>
        <w:rPr>
          <w:rFonts w:ascii="(normal text)" w:hAnsi="(normal text)"/>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خَلَق</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بِقَدَر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٤٩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القمر</w:t>
      </w:r>
      <w:r w:rsidRPr="006A2D1A">
        <w:rPr>
          <w:rStyle w:val="Char7"/>
          <w:rtl/>
        </w:rPr>
        <w:t xml:space="preserve">: </w:t>
      </w:r>
      <w:r w:rsidRPr="006A2D1A">
        <w:rPr>
          <w:rStyle w:val="Char7"/>
          <w:rFonts w:hint="cs"/>
          <w:rtl/>
        </w:rPr>
        <w:t>٤٩</w:t>
      </w:r>
      <w:r w:rsidRPr="006A2D1A">
        <w:rPr>
          <w:rStyle w:val="Char7"/>
          <w:rtl/>
        </w:rPr>
        <w:t>]</w:t>
      </w:r>
      <w:r w:rsidRPr="006A2D1A">
        <w:rPr>
          <w:rFonts w:ascii="KFGQPC Uthman Taha Naskh" w:cs="KFGQPC Uthman Taha Naskh"/>
          <w:rtl/>
          <w:lang w:val="en-MY" w:eastAsia="en-MY" w:bidi="ar-SA"/>
        </w:rPr>
        <w:t xml:space="preserve">  </w:t>
      </w:r>
      <w:r w:rsidR="00623AE0" w:rsidRPr="006A2D1A">
        <w:rPr>
          <w:rFonts w:ascii="(normal text)" w:hAnsi="(normal text)"/>
          <w:rtl/>
          <w:lang w:bidi="ar-SA"/>
        </w:rPr>
        <w:t xml:space="preserve"> </w:t>
      </w:r>
    </w:p>
    <w:p w:rsidR="00C67EF0" w:rsidRPr="006A2D1A" w:rsidRDefault="00623AE0" w:rsidP="00F21A24">
      <w:pPr>
        <w:pStyle w:val="a2"/>
        <w:rPr>
          <w:rFonts w:ascii="Traditional Arabic"/>
          <w:spacing w:val="0"/>
          <w:rtl/>
          <w:lang w:bidi="ar-SA"/>
        </w:rPr>
      </w:pPr>
      <w:r w:rsidRPr="006A2D1A">
        <w:rPr>
          <w:spacing w:val="0"/>
          <w:rtl/>
          <w:lang w:bidi="ar-SA"/>
        </w:rPr>
        <w:t>به‌راستی ما، هر چیزی را به اندازه</w:t>
      </w:r>
      <w:r w:rsidR="00F21A24" w:rsidRPr="006A2D1A">
        <w:rPr>
          <w:rFonts w:hint="cs"/>
          <w:spacing w:val="0"/>
          <w:rtl/>
          <w:lang w:bidi="ar-SA"/>
        </w:rPr>
        <w:t xml:space="preserve"> ي </w:t>
      </w:r>
      <w:r w:rsidRPr="006A2D1A">
        <w:rPr>
          <w:spacing w:val="0"/>
          <w:rtl/>
          <w:lang w:bidi="ar-SA"/>
        </w:rPr>
        <w:t>‌(مقرر در لوح محفوظ) آفریده‌ایم.</w:t>
      </w:r>
    </w:p>
    <w:p w:rsidR="002D5E67" w:rsidRPr="006A2D1A" w:rsidRDefault="00623AE0" w:rsidP="00167AB1">
      <w:pPr>
        <w:pStyle w:val="PlainText"/>
        <w:rPr>
          <w:spacing w:val="0"/>
          <w:rtl/>
        </w:rPr>
      </w:pPr>
      <w:r w:rsidRPr="006A2D1A">
        <w:rPr>
          <w:spacing w:val="0"/>
          <w:rtl/>
        </w:rPr>
        <w:t>و نیز می‌فرماید:</w:t>
      </w:r>
    </w:p>
    <w:p w:rsidR="00623AE0" w:rsidRPr="006A2D1A" w:rsidRDefault="00A5334C" w:rsidP="00A5334C">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صَغِير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وَكَبِير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مُّس</w:t>
      </w:r>
      <w:r w:rsidRPr="006A2D1A">
        <w:rPr>
          <w:rFonts w:ascii="KFGQPC Uthmanic Script HAFS" w:hint="cs"/>
          <w:rtl/>
          <w:lang w:val="en-MY" w:eastAsia="en-MY" w:bidi="ar-SA"/>
        </w:rPr>
        <w:t>ۡ</w:t>
      </w:r>
      <w:r w:rsidRPr="006A2D1A">
        <w:rPr>
          <w:rFonts w:ascii="KFGQPC Uthmanic Script HAFS" w:hint="eastAsia"/>
          <w:rtl/>
          <w:lang w:val="en-MY" w:eastAsia="en-MY" w:bidi="ar-SA"/>
        </w:rPr>
        <w:t>تَطَرٌ</w:t>
      </w:r>
      <w:r w:rsidRPr="006A2D1A">
        <w:rPr>
          <w:rFonts w:ascii="KFGQPC Uthmanic Script HAFS"/>
          <w:rtl/>
          <w:lang w:val="en-MY" w:eastAsia="en-MY" w:bidi="ar-SA"/>
        </w:rPr>
        <w:t xml:space="preserve"> </w:t>
      </w:r>
      <w:r w:rsidRPr="006A2D1A">
        <w:rPr>
          <w:rFonts w:ascii="KFGQPC Uthmanic Script HAFS" w:hint="cs"/>
          <w:rtl/>
          <w:lang w:val="en-MY" w:eastAsia="en-MY" w:bidi="ar-SA"/>
        </w:rPr>
        <w:t>٥٣</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Pr="006A2D1A">
        <w:rPr>
          <w:rStyle w:val="Char7"/>
          <w:rFonts w:hint="eastAsia"/>
          <w:rtl/>
        </w:rPr>
        <w:t>القمر</w:t>
      </w:r>
      <w:r w:rsidRPr="006A2D1A">
        <w:rPr>
          <w:rStyle w:val="Char7"/>
          <w:rtl/>
        </w:rPr>
        <w:t xml:space="preserve">: </w:t>
      </w:r>
      <w:r w:rsidRPr="006A2D1A">
        <w:rPr>
          <w:rStyle w:val="Char7"/>
          <w:rFonts w:hint="cs"/>
          <w:rtl/>
        </w:rPr>
        <w:t>٥٣</w:t>
      </w:r>
      <w:r w:rsidRPr="006A2D1A">
        <w:rPr>
          <w:rStyle w:val="Char7"/>
          <w:rtl/>
        </w:rPr>
        <w:t>]</w:t>
      </w:r>
      <w:r w:rsidRPr="006A2D1A">
        <w:rPr>
          <w:rFonts w:ascii="KFGQPC Uthman Taha Naskh" w:cs="KFGQPC Uthman Taha Naskh"/>
          <w:rtl/>
          <w:lang w:val="en-MY" w:eastAsia="en-MY" w:bidi="ar-SA"/>
        </w:rPr>
        <w:t xml:space="preserve">  </w:t>
      </w:r>
      <w:r w:rsidR="00623AE0" w:rsidRPr="006A2D1A">
        <w:rPr>
          <w:rtl/>
          <w:lang w:bidi="ar-SA"/>
        </w:rPr>
        <w:t xml:space="preserve"> </w:t>
      </w:r>
      <w:r w:rsidR="00C35F78" w:rsidRPr="006A2D1A">
        <w:rPr>
          <w:rtl/>
          <w:lang w:bidi="ar-SA"/>
        </w:rPr>
        <w:tab/>
      </w:r>
      <w:r w:rsidRPr="006A2D1A">
        <w:rPr>
          <w:rtl/>
          <w:lang w:bidi="ar-SA"/>
        </w:rPr>
        <w:t xml:space="preserve"> </w:t>
      </w:r>
    </w:p>
    <w:p w:rsidR="00623AE0" w:rsidRPr="006A2D1A" w:rsidRDefault="00623AE0" w:rsidP="00167AB1">
      <w:pPr>
        <w:pStyle w:val="a2"/>
        <w:rPr>
          <w:spacing w:val="0"/>
          <w:rtl/>
          <w:lang w:bidi="ar-SA"/>
        </w:rPr>
      </w:pPr>
      <w:r w:rsidRPr="006A2D1A">
        <w:rPr>
          <w:spacing w:val="0"/>
          <w:rtl/>
          <w:lang w:bidi="ar-SA"/>
        </w:rPr>
        <w:t>و هر (عمل) کوچک و بزرگی نوشته شده است.</w:t>
      </w:r>
    </w:p>
    <w:p w:rsidR="00623AE0" w:rsidRPr="006A2D1A" w:rsidRDefault="00623AE0" w:rsidP="00167AB1">
      <w:pPr>
        <w:pStyle w:val="PlainText"/>
        <w:rPr>
          <w:spacing w:val="0"/>
          <w:rtl/>
        </w:rPr>
      </w:pPr>
      <w:r w:rsidRPr="006A2D1A">
        <w:rPr>
          <w:spacing w:val="0"/>
          <w:rtl/>
        </w:rPr>
        <w:t>آری! الله</w:t>
      </w:r>
      <w:r w:rsidRPr="006A2D1A">
        <w:rPr>
          <w:spacing w:val="0"/>
        </w:rPr>
        <w:sym w:font="AGA Arabesque" w:char="F059"/>
      </w:r>
      <w:r w:rsidRPr="006A2D1A">
        <w:rPr>
          <w:spacing w:val="0"/>
          <w:rtl/>
        </w:rPr>
        <w:t xml:space="preserve"> نیکی‌ها و بدی‌ها را در «لوح محفوظ» ثبت و مقدر کرده است.</w:t>
      </w:r>
    </w:p>
    <w:p w:rsidR="00623AE0" w:rsidRPr="006A2D1A" w:rsidRDefault="00B00B10" w:rsidP="00167AB1">
      <w:pPr>
        <w:pStyle w:val="PlainText"/>
        <w:rPr>
          <w:spacing w:val="0"/>
          <w:rtl/>
        </w:rPr>
      </w:pPr>
      <w:r w:rsidRPr="006A2D1A">
        <w:rPr>
          <w:spacing w:val="0"/>
          <w:rtl/>
        </w:rPr>
        <w:t>معنای دوم: هرگاه بنده‌ای</w:t>
      </w:r>
      <w:r w:rsidR="00623AE0" w:rsidRPr="006A2D1A">
        <w:rPr>
          <w:spacing w:val="0"/>
          <w:rtl/>
        </w:rPr>
        <w:t xml:space="preserve"> نیکی </w:t>
      </w:r>
      <w:r w:rsidRPr="006A2D1A">
        <w:rPr>
          <w:spacing w:val="0"/>
          <w:rtl/>
        </w:rPr>
        <w:t>یا بدی‌ای انجام دهد، الله متعال</w:t>
      </w:r>
      <w:r w:rsidR="00623AE0" w:rsidRPr="006A2D1A">
        <w:rPr>
          <w:spacing w:val="0"/>
          <w:rtl/>
        </w:rPr>
        <w:t xml:space="preserve"> آن را مطابق حکمت و</w:t>
      </w:r>
      <w:r w:rsidRPr="006A2D1A">
        <w:rPr>
          <w:spacing w:val="0"/>
          <w:rtl/>
        </w:rPr>
        <w:t xml:space="preserve"> همین‌طور بر طبق عدل و فضل خویش</w:t>
      </w:r>
      <w:r w:rsidR="00623AE0" w:rsidRPr="006A2D1A">
        <w:rPr>
          <w:spacing w:val="0"/>
          <w:rtl/>
        </w:rPr>
        <w:t xml:space="preserve"> ثبت می‌کند.</w:t>
      </w:r>
    </w:p>
    <w:p w:rsidR="00623AE0" w:rsidRPr="006A2D1A" w:rsidRDefault="00623AE0" w:rsidP="00167AB1">
      <w:pPr>
        <w:pStyle w:val="PlainText"/>
        <w:rPr>
          <w:spacing w:val="0"/>
          <w:rtl/>
        </w:rPr>
      </w:pPr>
      <w:r w:rsidRPr="006A2D1A">
        <w:rPr>
          <w:spacing w:val="0"/>
          <w:rtl/>
        </w:rPr>
        <w:t>بنابراین</w:t>
      </w:r>
      <w:r w:rsidR="00EC6E62" w:rsidRPr="006A2D1A">
        <w:rPr>
          <w:spacing w:val="0"/>
          <w:rtl/>
        </w:rPr>
        <w:t>،</w:t>
      </w:r>
      <w:r w:rsidRPr="006A2D1A">
        <w:rPr>
          <w:spacing w:val="0"/>
          <w:rtl/>
        </w:rPr>
        <w:t xml:space="preserve"> نوشتن و ثبت و ضبط اعمال بر دو گونه است:</w:t>
      </w:r>
    </w:p>
    <w:p w:rsidR="00623AE0" w:rsidRPr="006A2D1A" w:rsidRDefault="00623AE0" w:rsidP="00167AB1">
      <w:pPr>
        <w:pStyle w:val="PlainText"/>
        <w:rPr>
          <w:spacing w:val="0"/>
          <w:rtl/>
        </w:rPr>
      </w:pPr>
      <w:r w:rsidRPr="006A2D1A">
        <w:rPr>
          <w:spacing w:val="0"/>
          <w:rtl/>
        </w:rPr>
        <w:t xml:space="preserve">1- </w:t>
      </w:r>
      <w:r w:rsidR="00A83328" w:rsidRPr="006A2D1A">
        <w:rPr>
          <w:spacing w:val="0"/>
          <w:rtl/>
        </w:rPr>
        <w:t xml:space="preserve"> </w:t>
      </w:r>
      <w:r w:rsidRPr="006A2D1A">
        <w:rPr>
          <w:spacing w:val="0"/>
          <w:rtl/>
        </w:rPr>
        <w:t>ثبت و ضبط</w:t>
      </w:r>
      <w:r w:rsidR="00B00B10" w:rsidRPr="006A2D1A">
        <w:rPr>
          <w:spacing w:val="0"/>
          <w:rtl/>
        </w:rPr>
        <w:t>،</w:t>
      </w:r>
      <w:r w:rsidRPr="006A2D1A">
        <w:rPr>
          <w:spacing w:val="0"/>
          <w:rtl/>
        </w:rPr>
        <w:t xml:space="preserve"> یا تقدیری که </w:t>
      </w:r>
      <w:r w:rsidR="00EC6E62" w:rsidRPr="006A2D1A">
        <w:rPr>
          <w:spacing w:val="0"/>
          <w:rtl/>
        </w:rPr>
        <w:t xml:space="preserve">پیش‌تر رقم خورده و </w:t>
      </w:r>
      <w:r w:rsidRPr="006A2D1A">
        <w:rPr>
          <w:spacing w:val="0"/>
          <w:rtl/>
        </w:rPr>
        <w:t>فقط الله</w:t>
      </w:r>
      <w:r w:rsidRPr="006A2D1A">
        <w:rPr>
          <w:spacing w:val="0"/>
        </w:rPr>
        <w:sym w:font="AGA Arabesque" w:char="F055"/>
      </w:r>
      <w:r w:rsidRPr="006A2D1A">
        <w:rPr>
          <w:spacing w:val="0"/>
          <w:rtl/>
        </w:rPr>
        <w:t xml:space="preserve"> از آن، آگاه است و هیچ</w:t>
      </w:r>
      <w:r w:rsidR="00EC6E62" w:rsidRPr="006A2D1A">
        <w:rPr>
          <w:spacing w:val="0"/>
          <w:rtl/>
        </w:rPr>
        <w:t>‌یک</w:t>
      </w:r>
      <w:r w:rsidRPr="006A2D1A">
        <w:rPr>
          <w:spacing w:val="0"/>
          <w:rtl/>
        </w:rPr>
        <w:t xml:space="preserve"> از ما نمی‌داند که الله، برای او بدی رقم زده یا نیکی</w:t>
      </w:r>
      <w:r w:rsidR="00B00B10" w:rsidRPr="006A2D1A">
        <w:rPr>
          <w:spacing w:val="0"/>
          <w:rtl/>
        </w:rPr>
        <w:t>؛</w:t>
      </w:r>
      <w:r w:rsidRPr="006A2D1A">
        <w:rPr>
          <w:spacing w:val="0"/>
          <w:rtl/>
        </w:rPr>
        <w:t xml:space="preserve"> تا آن‌که نیکی یا بدی</w:t>
      </w:r>
      <w:r w:rsidR="00B00B10" w:rsidRPr="006A2D1A">
        <w:rPr>
          <w:spacing w:val="0"/>
          <w:rtl/>
        </w:rPr>
        <w:t>ِ</w:t>
      </w:r>
      <w:r w:rsidRPr="006A2D1A">
        <w:rPr>
          <w:spacing w:val="0"/>
          <w:rtl/>
        </w:rPr>
        <w:t xml:space="preserve"> رقم‌خورده، واقع شود.</w:t>
      </w:r>
    </w:p>
    <w:p w:rsidR="00623AE0" w:rsidRPr="006A2D1A" w:rsidRDefault="00623AE0" w:rsidP="00F21A24">
      <w:pPr>
        <w:pStyle w:val="PlainText"/>
        <w:rPr>
          <w:spacing w:val="0"/>
          <w:rtl/>
        </w:rPr>
      </w:pPr>
      <w:r w:rsidRPr="006A2D1A">
        <w:rPr>
          <w:spacing w:val="0"/>
          <w:rtl/>
        </w:rPr>
        <w:t>2-</w:t>
      </w:r>
      <w:r w:rsidR="00A83328" w:rsidRPr="006A2D1A">
        <w:rPr>
          <w:spacing w:val="0"/>
          <w:rtl/>
        </w:rPr>
        <w:t xml:space="preserve"> </w:t>
      </w:r>
      <w:r w:rsidRPr="006A2D1A">
        <w:rPr>
          <w:spacing w:val="0"/>
          <w:rtl/>
        </w:rPr>
        <w:t xml:space="preserve">ثبت </w:t>
      </w:r>
      <w:r w:rsidR="00EC6E62" w:rsidRPr="006A2D1A">
        <w:rPr>
          <w:spacing w:val="0"/>
          <w:rtl/>
        </w:rPr>
        <w:t>و ضبط اعمال به هنگامی که انسان، آن را انجام می‌</w:t>
      </w:r>
      <w:r w:rsidR="00B00B10" w:rsidRPr="006A2D1A">
        <w:rPr>
          <w:spacing w:val="0"/>
          <w:rtl/>
        </w:rPr>
        <w:t>دهد؛ وقتی انسان</w:t>
      </w:r>
      <w:r w:rsidR="00EC6E62" w:rsidRPr="006A2D1A">
        <w:rPr>
          <w:spacing w:val="0"/>
          <w:rtl/>
        </w:rPr>
        <w:t xml:space="preserve"> عملی انجام دهد، عملش مطابق حکمت، عدل و فضل ال</w:t>
      </w:r>
      <w:r w:rsidR="00F21A24" w:rsidRPr="006A2D1A">
        <w:rPr>
          <w:rFonts w:hint="cs"/>
          <w:spacing w:val="0"/>
          <w:rtl/>
        </w:rPr>
        <w:t>ه</w:t>
      </w:r>
      <w:r w:rsidR="00EC6E62" w:rsidRPr="006A2D1A">
        <w:rPr>
          <w:spacing w:val="0"/>
          <w:rtl/>
        </w:rPr>
        <w:t>ی ثبت می‌شود.</w:t>
      </w:r>
    </w:p>
    <w:p w:rsidR="00EC6E62" w:rsidRPr="006A2D1A" w:rsidRDefault="00EC6E62" w:rsidP="00522994">
      <w:pPr>
        <w:pStyle w:val="PlainText"/>
        <w:spacing w:line="228" w:lineRule="auto"/>
        <w:rPr>
          <w:spacing w:val="0"/>
          <w:rtl/>
        </w:rPr>
      </w:pPr>
      <w:r w:rsidRPr="006A2D1A">
        <w:rPr>
          <w:rStyle w:val="Char1"/>
          <w:spacing w:val="0"/>
          <w:rtl/>
          <w:lang w:bidi="ar-SA"/>
        </w:rPr>
        <w:t>«ثم بیَّن ذلک</w:t>
      </w:r>
      <w:r w:rsidR="00B00B10" w:rsidRPr="006A2D1A">
        <w:rPr>
          <w:rStyle w:val="Char1"/>
          <w:spacing w:val="0"/>
          <w:rtl/>
          <w:lang w:bidi="ar-SA"/>
        </w:rPr>
        <w:t>»</w:t>
      </w:r>
      <w:r w:rsidR="00B00B10" w:rsidRPr="006A2D1A">
        <w:rPr>
          <w:spacing w:val="0"/>
          <w:rtl/>
        </w:rPr>
        <w:t>؛</w:t>
      </w:r>
      <w:r w:rsidRPr="006A2D1A">
        <w:rPr>
          <w:spacing w:val="0"/>
          <w:rtl/>
        </w:rPr>
        <w:t xml:space="preserve"> یعنی پیامبر</w:t>
      </w:r>
      <w:r w:rsidRPr="006A2D1A">
        <w:rPr>
          <w:spacing w:val="0"/>
        </w:rPr>
        <w:sym w:font="AGA Arabesque" w:char="F072"/>
      </w:r>
      <w:r w:rsidRPr="006A2D1A">
        <w:rPr>
          <w:spacing w:val="0"/>
          <w:rtl/>
        </w:rPr>
        <w:t xml:space="preserve"> بیان کرد که ثبت و ضبط اعمال انسان چگونه انجام می‌شود. وقتی اراده‌ی انجام عمل نیکی را بکند، ولي آن را انجام ندهد، الله تبارک و تعالی براي او نزد خود، يک نيکي کامل ثبت مي‌کند. مثلاً شخصی وضو می‌گیرد تا قرآن </w:t>
      </w:r>
      <w:r w:rsidRPr="006A2D1A">
        <w:rPr>
          <w:spacing w:val="0"/>
          <w:rtl/>
        </w:rPr>
        <w:lastRenderedPageBreak/>
        <w:t>بخواند، ولی به کار دیگری می‌پردازد و از تلاوت قرآن خودداری می‌کند. نیکی کاملی برای او ثبت می‌گردد.</w:t>
      </w:r>
    </w:p>
    <w:p w:rsidR="00EC6E62" w:rsidRPr="006A2D1A" w:rsidRDefault="00B00B10" w:rsidP="00167AB1">
      <w:pPr>
        <w:pStyle w:val="PlainText"/>
        <w:rPr>
          <w:spacing w:val="0"/>
          <w:rtl/>
        </w:rPr>
      </w:pPr>
      <w:r w:rsidRPr="006A2D1A">
        <w:rPr>
          <w:spacing w:val="0"/>
          <w:rtl/>
        </w:rPr>
        <w:t xml:space="preserve">اراده می‌کند صدقه </w:t>
      </w:r>
      <w:r w:rsidR="00EC6E62" w:rsidRPr="006A2D1A">
        <w:rPr>
          <w:spacing w:val="0"/>
          <w:rtl/>
        </w:rPr>
        <w:t>دهد و حتی مال صدقه را هم مشخص می‌نماید، ولی صدقه نمی‌دهد. با نیتی که کرده</w:t>
      </w:r>
      <w:r w:rsidRPr="006A2D1A">
        <w:rPr>
          <w:spacing w:val="0"/>
          <w:rtl/>
        </w:rPr>
        <w:t>،</w:t>
      </w:r>
      <w:r w:rsidR="00EC6E62" w:rsidRPr="006A2D1A">
        <w:rPr>
          <w:spacing w:val="0"/>
          <w:rtl/>
        </w:rPr>
        <w:t xml:space="preserve"> یک نیکی کامل برایش نوشته می‌شود. و همین‌طور تصمیم می‌گیرد دو رکعت نماز بخواند، ولی نمی‌خواند. آری! پاداش کاملی برای او ثبت می‌گردد.</w:t>
      </w:r>
    </w:p>
    <w:p w:rsidR="00594143" w:rsidRPr="006A2D1A" w:rsidRDefault="00594143" w:rsidP="00167AB1">
      <w:pPr>
        <w:pStyle w:val="PlainText"/>
        <w:rPr>
          <w:spacing w:val="0"/>
          <w:rtl/>
        </w:rPr>
      </w:pPr>
      <w:r w:rsidRPr="006A2D1A">
        <w:rPr>
          <w:spacing w:val="0"/>
          <w:rtl/>
        </w:rPr>
        <w:t>ممکن است کسی بگوید: چگونه نیکی کاملی برای او ثبت می‌شود، حال آن‌که آن را انجام نداده است؟ پاسخ، این است که: لطف و فضل الله، بی‌کران می‌باشد. همین اراده‌ی نیک، برای او یک نیک</w:t>
      </w:r>
      <w:r w:rsidR="00B00B10" w:rsidRPr="006A2D1A">
        <w:rPr>
          <w:spacing w:val="0"/>
          <w:rtl/>
        </w:rPr>
        <w:t>ی محسوب می‌شود؛</w:t>
      </w:r>
      <w:r w:rsidRPr="006A2D1A">
        <w:rPr>
          <w:spacing w:val="0"/>
          <w:rtl/>
        </w:rPr>
        <w:t xml:space="preserve"> زیرا اراده‌های زیادی در دل می‌آید؛ چه نیک و چه بد. اگر اراده‌ی نیک کند، برایش نوشته می‌شود؛ اگر به اراده‌ی نیک خود عمل نماید، ده تا هفت‌صد نیکی و بلکه بیش‌تر از این، برایش ثبت می‌گردد. البته این تفاوت اجر و پاداش، به میزان اخلاص و پیروی او از رسول‌الله</w:t>
      </w:r>
      <w:r w:rsidRPr="006A2D1A">
        <w:rPr>
          <w:spacing w:val="0"/>
        </w:rPr>
        <w:sym w:font="AGA Arabesque" w:char="F072"/>
      </w:r>
      <w:r w:rsidRPr="006A2D1A">
        <w:rPr>
          <w:spacing w:val="0"/>
          <w:rtl/>
        </w:rPr>
        <w:t xml:space="preserve"> بستگی دارد. هر چه اخلاص و پیروی‌اش از رسول‌الله</w:t>
      </w:r>
      <w:r w:rsidRPr="006A2D1A">
        <w:rPr>
          <w:spacing w:val="0"/>
        </w:rPr>
        <w:sym w:font="AGA Arabesque" w:char="F072"/>
      </w:r>
      <w:r w:rsidR="00B00B10" w:rsidRPr="006A2D1A">
        <w:rPr>
          <w:spacing w:val="0"/>
          <w:rtl/>
        </w:rPr>
        <w:t xml:space="preserve"> بیش‌تر باشد، عبادتش</w:t>
      </w:r>
      <w:r w:rsidRPr="006A2D1A">
        <w:rPr>
          <w:spacing w:val="0"/>
          <w:rtl/>
        </w:rPr>
        <w:t xml:space="preserve"> کامل‌تر</w:t>
      </w:r>
      <w:r w:rsidR="00B00B10" w:rsidRPr="006A2D1A">
        <w:rPr>
          <w:spacing w:val="0"/>
          <w:rtl/>
        </w:rPr>
        <w:t>، و ثوابش</w:t>
      </w:r>
      <w:r w:rsidRPr="006A2D1A">
        <w:rPr>
          <w:spacing w:val="0"/>
          <w:rtl/>
        </w:rPr>
        <w:t xml:space="preserve"> بیش‌تر است.</w:t>
      </w:r>
    </w:p>
    <w:p w:rsidR="00636A8D" w:rsidRPr="006A2D1A" w:rsidRDefault="00594143" w:rsidP="00522994">
      <w:pPr>
        <w:pStyle w:val="PlainText"/>
        <w:spacing w:line="228" w:lineRule="auto"/>
        <w:rPr>
          <w:spacing w:val="0"/>
          <w:rtl/>
        </w:rPr>
      </w:pPr>
      <w:r w:rsidRPr="006A2D1A">
        <w:rPr>
          <w:spacing w:val="0"/>
          <w:rtl/>
        </w:rPr>
        <w:t>و نیز فرمود: «</w:t>
      </w:r>
      <w:r w:rsidR="00B00B10" w:rsidRPr="006A2D1A">
        <w:rPr>
          <w:spacing w:val="0"/>
          <w:rtl/>
        </w:rPr>
        <w:t>و هرکس</w:t>
      </w:r>
      <w:r w:rsidR="00EC6E62" w:rsidRPr="006A2D1A">
        <w:rPr>
          <w:spacing w:val="0"/>
          <w:rtl/>
        </w:rPr>
        <w:t xml:space="preserve"> قصد انجام عمل بدي را بکن</w:t>
      </w:r>
      <w:r w:rsidR="002738E5" w:rsidRPr="006A2D1A">
        <w:rPr>
          <w:spacing w:val="0"/>
          <w:rtl/>
        </w:rPr>
        <w:t>د، ولی آن را انجام ندهد، خداوند</w:t>
      </w:r>
      <w:r w:rsidR="00EC6E62" w:rsidRPr="006A2D1A">
        <w:rPr>
          <w:spacing w:val="0"/>
          <w:rtl/>
        </w:rPr>
        <w:t xml:space="preserve"> نزد خود، يک نيکي کامل برايش ثبت مي‌کند</w:t>
      </w:r>
      <w:r w:rsidRPr="006A2D1A">
        <w:rPr>
          <w:spacing w:val="0"/>
          <w:rtl/>
        </w:rPr>
        <w:t>»</w:t>
      </w:r>
      <w:r w:rsidR="00EC6E62" w:rsidRPr="006A2D1A">
        <w:rPr>
          <w:spacing w:val="0"/>
          <w:rtl/>
        </w:rPr>
        <w:t xml:space="preserve">. </w:t>
      </w:r>
      <w:r w:rsidRPr="006A2D1A">
        <w:rPr>
          <w:spacing w:val="0"/>
          <w:rtl/>
        </w:rPr>
        <w:t xml:space="preserve">به عنوان مثال شخصی، تصمیم می‌گیرد که دزدی کند، ولی </w:t>
      </w:r>
      <w:r w:rsidR="008D51FD" w:rsidRPr="006A2D1A">
        <w:rPr>
          <w:spacing w:val="0"/>
          <w:rtl/>
        </w:rPr>
        <w:t>از ترس الله، این کار را انجام نمی‌دهد؛ بنابراین،</w:t>
      </w:r>
      <w:r w:rsidRPr="006A2D1A">
        <w:rPr>
          <w:spacing w:val="0"/>
          <w:rtl/>
        </w:rPr>
        <w:t xml:space="preserve"> </w:t>
      </w:r>
      <w:r w:rsidR="008D51FD" w:rsidRPr="006A2D1A">
        <w:rPr>
          <w:spacing w:val="0"/>
          <w:rtl/>
        </w:rPr>
        <w:t xml:space="preserve">یک نیکی کامل </w:t>
      </w:r>
      <w:r w:rsidR="002738E5" w:rsidRPr="006A2D1A">
        <w:rPr>
          <w:spacing w:val="0"/>
          <w:rtl/>
        </w:rPr>
        <w:t>برایش ثبت می‌شود؛</w:t>
      </w:r>
      <w:r w:rsidRPr="006A2D1A">
        <w:rPr>
          <w:spacing w:val="0"/>
          <w:rtl/>
        </w:rPr>
        <w:t xml:space="preserve"> </w:t>
      </w:r>
      <w:r w:rsidR="008D51FD" w:rsidRPr="006A2D1A">
        <w:rPr>
          <w:spacing w:val="0"/>
          <w:rtl/>
        </w:rPr>
        <w:t>زیرا او به خاطر الله، معصیتی را ترک گفته است و به همین سبب نیز پاداش می‌ی</w:t>
      </w:r>
      <w:r w:rsidR="00C42F2D" w:rsidRPr="006A2D1A">
        <w:rPr>
          <w:spacing w:val="0"/>
          <w:rtl/>
        </w:rPr>
        <w:t xml:space="preserve">ابد. </w:t>
      </w:r>
      <w:r w:rsidR="000232C0" w:rsidRPr="006A2D1A">
        <w:rPr>
          <w:spacing w:val="0"/>
          <w:rtl/>
        </w:rPr>
        <w:t>چنان‌که</w:t>
      </w:r>
      <w:r w:rsidR="00C42F2D" w:rsidRPr="006A2D1A">
        <w:rPr>
          <w:spacing w:val="0"/>
          <w:rtl/>
        </w:rPr>
        <w:t xml:space="preserve"> در حدیثی آ</w:t>
      </w:r>
      <w:r w:rsidR="008D51FD" w:rsidRPr="006A2D1A">
        <w:rPr>
          <w:spacing w:val="0"/>
          <w:rtl/>
        </w:rPr>
        <w:t>مده است:</w:t>
      </w:r>
      <w:r w:rsidR="008D51FD" w:rsidRPr="006A2D1A">
        <w:rPr>
          <w:rStyle w:val="Char1"/>
          <w:spacing w:val="0"/>
          <w:rtl/>
          <w:lang w:bidi="ar-SA"/>
        </w:rPr>
        <w:t xml:space="preserve"> </w:t>
      </w:r>
      <w:r w:rsidR="00636A8D" w:rsidRPr="006A2D1A">
        <w:rPr>
          <w:rStyle w:val="Char1"/>
          <w:spacing w:val="0"/>
          <w:rtl/>
          <w:lang w:bidi="ar-SA"/>
        </w:rPr>
        <w:t>«</w:t>
      </w:r>
      <w:r w:rsidR="002738E5" w:rsidRPr="006A2D1A">
        <w:rPr>
          <w:rStyle w:val="Char1"/>
          <w:spacing w:val="0"/>
          <w:rtl/>
          <w:lang w:bidi="ar-SA"/>
        </w:rPr>
        <w:t>تَرَكَهَا مِنْ جَرَّايَ</w:t>
      </w:r>
      <w:r w:rsidR="004A383E" w:rsidRPr="006A2D1A">
        <w:rPr>
          <w:rStyle w:val="Char1"/>
          <w:spacing w:val="0"/>
          <w:rtl/>
          <w:lang w:bidi="ar-SA"/>
        </w:rPr>
        <w:t>»</w:t>
      </w:r>
      <w:r w:rsidR="002738E5" w:rsidRPr="006A2D1A">
        <w:rPr>
          <w:spacing w:val="0"/>
          <w:rtl/>
        </w:rPr>
        <w:t>؛ یعنی: «</w:t>
      </w:r>
      <w:r w:rsidR="00636A8D" w:rsidRPr="006A2D1A">
        <w:rPr>
          <w:spacing w:val="0"/>
          <w:rtl/>
        </w:rPr>
        <w:t>او به خاطر من، آن را ترک کرده است».</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40"/>
      </w:r>
      <w:r w:rsidR="003A729F" w:rsidRPr="006A2D1A">
        <w:rPr>
          <w:rStyle w:val="FootnoteReference"/>
          <w:rFonts w:cs="B Lotus"/>
          <w:spacing w:val="0"/>
          <w:szCs w:val="28"/>
          <w:rtl/>
        </w:rPr>
        <w:t>)</w:t>
      </w:r>
      <w:r w:rsidR="002738E5" w:rsidRPr="006A2D1A">
        <w:rPr>
          <w:spacing w:val="0"/>
          <w:rtl/>
        </w:rPr>
        <w:t xml:space="preserve"> پس، اگر ع</w:t>
      </w:r>
      <w:r w:rsidR="00636A8D" w:rsidRPr="006A2D1A">
        <w:rPr>
          <w:spacing w:val="0"/>
          <w:rtl/>
        </w:rPr>
        <w:t>مل بدی انجام دهد، فقط یکی بدی برای او نوشته و ثبت می‌شود، نه بیش</w:t>
      </w:r>
      <w:r w:rsidR="002738E5" w:rsidRPr="006A2D1A">
        <w:rPr>
          <w:spacing w:val="0"/>
          <w:rtl/>
        </w:rPr>
        <w:t>‌تر. زیرا الله متعال می‌فرماید:</w:t>
      </w:r>
    </w:p>
    <w:p w:rsidR="00636A8D" w:rsidRPr="006A2D1A" w:rsidRDefault="00424FB1" w:rsidP="00424FB1">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حَسَنَةِ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عَش</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w:t>
      </w:r>
      <w:r w:rsidRPr="006A2D1A">
        <w:rPr>
          <w:rFonts w:ascii="KFGQPC Uthmanic Script HAFS" w:hint="cs"/>
          <w:rtl/>
          <w:lang w:val="en-MY" w:eastAsia="en-MY" w:bidi="ar-SA"/>
        </w:rPr>
        <w:t>ۡ</w:t>
      </w:r>
      <w:r w:rsidRPr="006A2D1A">
        <w:rPr>
          <w:rFonts w:ascii="KFGQPC Uthmanic Script HAFS" w:hint="eastAsia"/>
          <w:rtl/>
          <w:lang w:val="en-MY" w:eastAsia="en-MY" w:bidi="ar-SA"/>
        </w:rPr>
        <w:t>ثَالِهَا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لسَّيِّئَةِ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يُج</w:t>
      </w:r>
      <w:r w:rsidRPr="006A2D1A">
        <w:rPr>
          <w:rFonts w:ascii="KFGQPC Uthmanic Script HAFS" w:hint="cs"/>
          <w:rtl/>
          <w:lang w:val="en-MY" w:eastAsia="en-MY" w:bidi="ar-SA"/>
        </w:rPr>
        <w:t>ۡ</w:t>
      </w:r>
      <w:r w:rsidRPr="006A2D1A">
        <w:rPr>
          <w:rFonts w:ascii="KFGQPC Uthmanic Script HAFS" w:hint="eastAsia"/>
          <w:rtl/>
          <w:lang w:val="en-MY" w:eastAsia="en-MY" w:bidi="ar-SA"/>
        </w:rPr>
        <w:t>زَى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مِث</w:t>
      </w:r>
      <w:r w:rsidRPr="006A2D1A">
        <w:rPr>
          <w:rFonts w:ascii="KFGQPC Uthmanic Script HAFS" w:hint="cs"/>
          <w:rtl/>
          <w:lang w:val="en-MY" w:eastAsia="en-MY" w:bidi="ar-SA"/>
        </w:rPr>
        <w:t>ۡ</w:t>
      </w:r>
      <w:r w:rsidRPr="006A2D1A">
        <w:rPr>
          <w:rFonts w:ascii="KFGQPC Uthmanic Script HAFS" w:hint="eastAsia"/>
          <w:rtl/>
          <w:lang w:val="en-MY" w:eastAsia="en-MY" w:bidi="ar-SA"/>
        </w:rPr>
        <w:t>لَهَا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يُظ</w:t>
      </w:r>
      <w:r w:rsidRPr="006A2D1A">
        <w:rPr>
          <w:rFonts w:ascii="KFGQPC Uthmanic Script HAFS" w:hint="cs"/>
          <w:rtl/>
          <w:lang w:val="en-MY" w:eastAsia="en-MY" w:bidi="ar-SA"/>
        </w:rPr>
        <w:t>ۡ</w:t>
      </w:r>
      <w:r w:rsidRPr="006A2D1A">
        <w:rPr>
          <w:rFonts w:ascii="KFGQPC Uthmanic Script HAFS" w:hint="eastAsia"/>
          <w:rtl/>
          <w:lang w:val="en-MY" w:eastAsia="en-MY" w:bidi="ar-SA"/>
        </w:rPr>
        <w:t>لَمُونَ</w:t>
      </w:r>
      <w:r w:rsidRPr="006A2D1A">
        <w:rPr>
          <w:rFonts w:ascii="KFGQPC Uthmanic Script HAFS"/>
          <w:rtl/>
          <w:lang w:val="en-MY" w:eastAsia="en-MY" w:bidi="ar-SA"/>
        </w:rPr>
        <w:t xml:space="preserve"> </w:t>
      </w:r>
      <w:r w:rsidRPr="006A2D1A">
        <w:rPr>
          <w:rFonts w:ascii="KFGQPC Uthmanic Script HAFS" w:hint="cs"/>
          <w:rtl/>
          <w:lang w:val="en-MY" w:eastAsia="en-MY" w:bidi="ar-SA"/>
        </w:rPr>
        <w:t>١٦٠</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الأنعام</w:t>
      </w:r>
      <w:r w:rsidRPr="006A2D1A">
        <w:rPr>
          <w:rStyle w:val="Char7"/>
          <w:rtl/>
        </w:rPr>
        <w:t xml:space="preserve">: </w:t>
      </w:r>
      <w:r w:rsidRPr="006A2D1A">
        <w:rPr>
          <w:rStyle w:val="Char7"/>
          <w:rFonts w:hint="cs"/>
          <w:rtl/>
        </w:rPr>
        <w:t>١٦٠</w:t>
      </w:r>
      <w:r w:rsidRPr="006A2D1A">
        <w:rPr>
          <w:rStyle w:val="Char7"/>
          <w:rtl/>
        </w:rPr>
        <w:t>]</w:t>
      </w:r>
      <w:r w:rsidRPr="006A2D1A">
        <w:rPr>
          <w:rFonts w:ascii="KFGQPC Uthman Taha Naskh" w:cs="KFGQPC Uthman Taha Naskh"/>
          <w:rtl/>
          <w:lang w:val="en-MY" w:eastAsia="en-MY" w:bidi="ar-SA"/>
        </w:rPr>
        <w:t xml:space="preserve">  </w:t>
      </w:r>
      <w:r w:rsidR="00D51228" w:rsidRPr="006A2D1A">
        <w:rPr>
          <w:rtl/>
          <w:lang w:bidi="ar-SA"/>
        </w:rPr>
        <w:t xml:space="preserve"> </w:t>
      </w:r>
      <w:r w:rsidR="00C35F78" w:rsidRPr="006A2D1A">
        <w:rPr>
          <w:rtl/>
          <w:lang w:bidi="ar-SA"/>
        </w:rPr>
        <w:tab/>
      </w:r>
      <w:r w:rsidR="00D51228" w:rsidRPr="006A2D1A">
        <w:rPr>
          <w:rtl/>
          <w:lang w:bidi="ar-SA"/>
        </w:rPr>
        <w:t xml:space="preserve"> </w:t>
      </w:r>
    </w:p>
    <w:p w:rsidR="00636A8D" w:rsidRPr="006A2D1A" w:rsidRDefault="00636A8D" w:rsidP="00167AB1">
      <w:pPr>
        <w:pStyle w:val="a2"/>
        <w:rPr>
          <w:rFonts w:eastAsia="SimSun"/>
          <w:spacing w:val="0"/>
          <w:rtl/>
          <w:lang w:eastAsia="zh-CN" w:bidi="ar-SA"/>
        </w:rPr>
      </w:pPr>
      <w:r w:rsidRPr="006A2D1A">
        <w:rPr>
          <w:rFonts w:eastAsia="SimSun"/>
          <w:spacing w:val="0"/>
          <w:rtl/>
          <w:lang w:eastAsia="zh-CN" w:bidi="ar-SA"/>
        </w:rPr>
        <w:t>هر کس کار نیکی انجام دهد، ده برابرش پاداش می</w:t>
      </w:r>
      <w:r w:rsidRPr="006A2D1A">
        <w:rPr>
          <w:rFonts w:eastAsia="SimSun"/>
          <w:spacing w:val="0"/>
          <w:rtl/>
          <w:lang w:eastAsia="zh-CN" w:bidi="ar-SA"/>
        </w:rPr>
        <w:softHyphen/>
        <w:t>یابد و هر کس کار بدی انجام دهد، تنها به اندازه</w:t>
      </w:r>
      <w:r w:rsidRPr="006A2D1A">
        <w:rPr>
          <w:rFonts w:eastAsia="SimSun"/>
          <w:spacing w:val="0"/>
          <w:rtl/>
          <w:lang w:eastAsia="zh-CN" w:bidi="ar-SA"/>
        </w:rPr>
        <w:softHyphen/>
        <w:t>ی کارِ بدش مجازات خواهد شد. و هیچ ستمی به آن</w:t>
      </w:r>
      <w:r w:rsidR="002738E5" w:rsidRPr="006A2D1A">
        <w:rPr>
          <w:rFonts w:eastAsia="SimSun"/>
          <w:spacing w:val="0"/>
          <w:rtl/>
          <w:lang w:eastAsia="zh-CN" w:bidi="ar-SA"/>
        </w:rPr>
        <w:t>‌</w:t>
      </w:r>
      <w:r w:rsidRPr="006A2D1A">
        <w:rPr>
          <w:rFonts w:eastAsia="SimSun"/>
          <w:spacing w:val="0"/>
          <w:rtl/>
          <w:lang w:eastAsia="zh-CN" w:bidi="ar-SA"/>
        </w:rPr>
        <w:t>ها نمی‌شود.</w:t>
      </w:r>
    </w:p>
    <w:p w:rsidR="00636A8D" w:rsidRPr="006A2D1A" w:rsidRDefault="00D85950" w:rsidP="00167AB1">
      <w:pPr>
        <w:pStyle w:val="PlainText"/>
        <w:rPr>
          <w:spacing w:val="0"/>
          <w:rtl/>
        </w:rPr>
      </w:pPr>
      <w:r w:rsidRPr="006A2D1A">
        <w:rPr>
          <w:spacing w:val="0"/>
          <w:rtl/>
        </w:rPr>
        <w:lastRenderedPageBreak/>
        <w:t>این حدیث، دلیلی</w:t>
      </w:r>
      <w:r w:rsidR="002738E5" w:rsidRPr="006A2D1A">
        <w:rPr>
          <w:spacing w:val="0"/>
          <w:rtl/>
        </w:rPr>
        <w:t>‌</w:t>
      </w:r>
      <w:r w:rsidRPr="006A2D1A">
        <w:rPr>
          <w:spacing w:val="0"/>
          <w:rtl/>
        </w:rPr>
        <w:t>ست بر اعتبار نیت و این</w:t>
      </w:r>
      <w:r w:rsidR="002738E5" w:rsidRPr="006A2D1A">
        <w:rPr>
          <w:spacing w:val="0"/>
          <w:rtl/>
        </w:rPr>
        <w:t>‌که نیت، صاحبش را به خیر و نیکی</w:t>
      </w:r>
      <w:r w:rsidRPr="006A2D1A">
        <w:rPr>
          <w:spacing w:val="0"/>
          <w:rtl/>
        </w:rPr>
        <w:t xml:space="preserve"> می‌رساند.</w:t>
      </w:r>
    </w:p>
    <w:p w:rsidR="00D85950" w:rsidRPr="006A2D1A" w:rsidRDefault="002738E5" w:rsidP="00167AB1">
      <w:pPr>
        <w:pStyle w:val="PlainText"/>
        <w:rPr>
          <w:rFonts w:ascii="Traditional Arabic"/>
          <w:spacing w:val="0"/>
          <w:rtl/>
        </w:rPr>
      </w:pPr>
      <w:r w:rsidRPr="006A2D1A">
        <w:rPr>
          <w:spacing w:val="0"/>
          <w:rtl/>
        </w:rPr>
        <w:t xml:space="preserve">پیش‌تر این </w:t>
      </w:r>
      <w:r w:rsidR="00D85950" w:rsidRPr="006A2D1A">
        <w:rPr>
          <w:spacing w:val="0"/>
          <w:rtl/>
        </w:rPr>
        <w:t>ن</w:t>
      </w:r>
      <w:r w:rsidRPr="006A2D1A">
        <w:rPr>
          <w:spacing w:val="0"/>
          <w:rtl/>
        </w:rPr>
        <w:t>كته بیان شد که اگر انسان</w:t>
      </w:r>
      <w:r w:rsidR="00D85950" w:rsidRPr="006A2D1A">
        <w:rPr>
          <w:spacing w:val="0"/>
          <w:rtl/>
        </w:rPr>
        <w:t xml:space="preserve"> قصد انجام عمل بدی را</w:t>
      </w:r>
      <w:r w:rsidRPr="006A2D1A">
        <w:rPr>
          <w:spacing w:val="0"/>
          <w:rtl/>
        </w:rPr>
        <w:t xml:space="preserve"> بکند و به انجام آن عمل مبادرت </w:t>
      </w:r>
      <w:r w:rsidR="00D85950" w:rsidRPr="006A2D1A">
        <w:rPr>
          <w:spacing w:val="0"/>
          <w:rtl/>
        </w:rPr>
        <w:t xml:space="preserve">ورزد، ولی نتواند آن را به انجام برساند، برای او گناه آن نوشته می‌شود؛ همان‌طور </w:t>
      </w:r>
      <w:r w:rsidRPr="006A2D1A">
        <w:rPr>
          <w:spacing w:val="0"/>
          <w:rtl/>
        </w:rPr>
        <w:t xml:space="preserve">كه </w:t>
      </w:r>
      <w:r w:rsidR="00D85950" w:rsidRPr="006A2D1A">
        <w:rPr>
          <w:spacing w:val="0"/>
          <w:rtl/>
        </w:rPr>
        <w:t xml:space="preserve">پیش‌تر در حدیث آمده بود: «هرگاه دو مسلمان، به روی هم شمشیر بکشند، قاتل و مقتول، در دوزخ‌اند». گفتند: </w:t>
      </w:r>
      <w:r w:rsidR="00D85950" w:rsidRPr="006A2D1A">
        <w:rPr>
          <w:rFonts w:ascii="Traditional Arabic"/>
          <w:spacing w:val="0"/>
          <w:rtl/>
        </w:rPr>
        <w:t>ای رسول‌خدا! (دوزخی بودن) قاتل روشن است؛ ولی گناه مقتول چیست؟ فرمود: «او، بر کشتن طرف مقابلش حریص بود».</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41"/>
      </w:r>
      <w:r w:rsidR="003A729F" w:rsidRPr="006A2D1A">
        <w:rPr>
          <w:rStyle w:val="FootnoteReference"/>
          <w:rFonts w:cs="B Lotus"/>
          <w:spacing w:val="0"/>
          <w:szCs w:val="28"/>
          <w:rtl/>
        </w:rPr>
        <w:t>)</w:t>
      </w:r>
    </w:p>
    <w:p w:rsidR="002738E5" w:rsidRPr="006A2D1A" w:rsidRDefault="002738E5" w:rsidP="007C0E84">
      <w:pPr>
        <w:pStyle w:val="PlainText"/>
        <w:ind w:firstLine="0"/>
        <w:jc w:val="center"/>
        <w:rPr>
          <w:rFonts w:ascii="Traditional Arabic"/>
          <w:spacing w:val="0"/>
          <w:rtl/>
        </w:rPr>
      </w:pPr>
      <w:r w:rsidRPr="006A2D1A">
        <w:rPr>
          <w:rFonts w:ascii="Traditional Arabic"/>
          <w:spacing w:val="0"/>
          <w:rtl/>
        </w:rPr>
        <w:t>***</w:t>
      </w:r>
    </w:p>
    <w:p w:rsidR="00D85950" w:rsidRPr="006A2D1A" w:rsidRDefault="00557119" w:rsidP="0040309C">
      <w:pPr>
        <w:pStyle w:val="a4"/>
        <w:rPr>
          <w:rtl/>
          <w:lang w:bidi="ar-SA"/>
        </w:rPr>
      </w:pPr>
      <w:r w:rsidRPr="006A2D1A">
        <w:rPr>
          <w:rtl/>
          <w:lang w:bidi="ar-SA"/>
        </w:rPr>
        <w:t>13-</w:t>
      </w:r>
      <w:r w:rsidR="00D85950" w:rsidRPr="006A2D1A">
        <w:rPr>
          <w:rtl/>
          <w:lang w:bidi="ar-SA"/>
        </w:rPr>
        <w:t xml:space="preserve"> وعن أبي عَبْد الرَّحْمَن عَبْدِ اللَّهِ بْنِ عُمَرَ بْنِ الْخطَّابِ</w:t>
      </w:r>
      <w:r w:rsidR="002738E5" w:rsidRPr="006A2D1A">
        <w:rPr>
          <w:rFonts w:cs="(M. Aiyada Ayoub ALKobaisi)"/>
          <w:b w:val="0"/>
          <w:bCs w:val="0"/>
          <w:rtl/>
          <w:lang w:bidi="ar-SA"/>
        </w:rPr>
        <w:t>$</w:t>
      </w:r>
      <w:r w:rsidR="00D85950" w:rsidRPr="006A2D1A">
        <w:rPr>
          <w:rtl/>
          <w:lang w:bidi="ar-SA"/>
        </w:rPr>
        <w:t xml:space="preserve"> قال: سَمِعْتُ رسولَ</w:t>
      </w:r>
      <w:r w:rsidR="00D85950" w:rsidRPr="006A2D1A">
        <w:rPr>
          <w:rFonts w:ascii="Times New Roman" w:hAnsi="Times New Roman" w:cs="Times New Roman"/>
          <w:rtl/>
          <w:lang w:bidi="ar-SA"/>
        </w:rPr>
        <w:t>‌</w:t>
      </w:r>
      <w:r w:rsidR="00D85950" w:rsidRPr="006A2D1A">
        <w:rPr>
          <w:rFonts w:ascii="mylotus" w:hAnsi="mylotus"/>
          <w:rtl/>
          <w:lang w:bidi="ar-SA"/>
        </w:rPr>
        <w:t>الله</w:t>
      </w:r>
      <w:r w:rsidR="00D85950" w:rsidRPr="006A2D1A">
        <w:rPr>
          <w:b w:val="0"/>
          <w:bCs w:val="0"/>
          <w:rtl/>
          <w:lang w:bidi="ar-SA"/>
        </w:rPr>
        <w:sym w:font="AGA Arabesque" w:char="F072"/>
      </w:r>
      <w:r w:rsidR="00D85950" w:rsidRPr="006A2D1A">
        <w:rPr>
          <w:rtl/>
          <w:lang w:bidi="ar-SA"/>
        </w:rPr>
        <w:t xml:space="preserve"> يَقُولُ: «انْطَلَقَ ثَلاَثَةُ نفرٍ مِمَّنْ كَانَ قَبْلَكُمْ حَتَّى آوَاهُمُ الْمبِيتُ إِلَى غَارٍ فَدَخَلُوهُ، فانْحَدَرَتْ صَخْرةٌ مِنَ الْجبلِ فَسَدَّتْ عَلَيْهِمْ الْغَارَ، فَقَالُوا: إِنَّهُ لا يُنْجِيكُمْ مِنْ الصَّخْرَةِ إِلاَّ أَنْ تَدْعُوا الله</w:t>
      </w:r>
      <w:r w:rsidR="002437DB" w:rsidRPr="006A2D1A">
        <w:rPr>
          <w:rFonts w:hint="cs"/>
          <w:rtl/>
          <w:lang w:bidi="ar-SA"/>
        </w:rPr>
        <w:t>َ</w:t>
      </w:r>
      <w:r w:rsidR="00D85950" w:rsidRPr="006A2D1A">
        <w:rPr>
          <w:rtl/>
          <w:lang w:bidi="ar-SA"/>
        </w:rPr>
        <w:t xml:space="preserve"> تعالى بصالح أَعْمَال</w:t>
      </w:r>
      <w:r w:rsidR="002437DB" w:rsidRPr="006A2D1A">
        <w:rPr>
          <w:rFonts w:hint="cs"/>
          <w:rtl/>
          <w:lang w:bidi="ar-SA"/>
        </w:rPr>
        <w:t>ِ</w:t>
      </w:r>
      <w:r w:rsidR="00D85950" w:rsidRPr="006A2D1A">
        <w:rPr>
          <w:rtl/>
          <w:lang w:bidi="ar-SA"/>
        </w:rPr>
        <w:t>كُم.</w:t>
      </w:r>
    </w:p>
    <w:p w:rsidR="00D85950" w:rsidRPr="006A2D1A" w:rsidRDefault="00D85950" w:rsidP="0040309C">
      <w:pPr>
        <w:pStyle w:val="a4"/>
        <w:rPr>
          <w:rtl/>
          <w:lang w:bidi="ar-SA"/>
        </w:rPr>
      </w:pPr>
      <w:r w:rsidRPr="006A2D1A">
        <w:rPr>
          <w:rtl/>
          <w:lang w:bidi="ar-SA"/>
        </w:rPr>
        <w:t>قال رجلٌ مِنهُم: اللَّهُمَّ كَانَ لِي أَبَوانِ شَيْخَانِ كَبِيران، وكُنْتُ لاَ أَغبِقُ قبْلهَما أَهْلاً وَلا مالاً فنأَى بي طَلَبُ الشَّجرِ يَوْماً فَلمْ أُرِحْ عَلَيْهمَا حَتَّى نَامَا فَحَلبْت لَهُمَا غبُوقَهمَا فَوَجَدْتُهُمَا نَائِميْنِ، فَكَرِهْت أَنْ أُوقظَهمَا وَأَنْ أَغْبِقَ قَبْلَهُمَا أَهْلاً أَوْ مَالاً، فَلَبِثْتُ وَالْقَدَحُ عَلَى يَدِى أَنْتَظِرُ اسْتِيقَاظَهُما حَتَّى بَرَقَ الْفَجْرُ وَالصِّبْيَةُ يَتَضاغَوْنَ عِنْدَ قَدَمى فَاسْتَيْقظَا فَشَربَا غَبُوقَهُمَا. اللَّهُمَّ إِنْ كُنْتُ فَعَلْتُ ذَلِكَ ابْتِغَاءَ وَجْهِكَ فَفَرِّجْ عَنَّا مَا نَحْنُ فِيهِ مِنْ هَذِهِ الصَّخْرَة، فانْفَرَجَتْ شَيْئاً لا يَسْتَطيعُونَ الْخُرُوجَ مِنْه.</w:t>
      </w:r>
    </w:p>
    <w:p w:rsidR="00D85950" w:rsidRPr="006A2D1A" w:rsidRDefault="00D85950" w:rsidP="0040309C">
      <w:pPr>
        <w:pStyle w:val="a4"/>
        <w:rPr>
          <w:rtl/>
          <w:lang w:bidi="ar-SA"/>
        </w:rPr>
      </w:pPr>
      <w:r w:rsidRPr="006A2D1A">
        <w:rPr>
          <w:rtl/>
          <w:lang w:bidi="ar-SA"/>
        </w:rPr>
        <w:t xml:space="preserve">قال الآخر: اللَّهُمَّ إِنَّهُ كَانتْ لِيَ ابْنَةُ عمٍّ كانتْ أَحَبَّ النَّاسِ إِلَيَّ وفي رواية: كُنْتُ أُحِبُّهَا كَأَشد مَا يُحبُّ الرِّجَالُ النِّسَاء، فَأَرَدْتُهَا عَلَى نَفْسهَا فَامْتَنَعَتْ مِنِّى حَتَّى أَلَمَّتْ بِهَا سَنَةٌ مِنَ السِّنِينَ فَجَاءَتْنِى </w:t>
      </w:r>
      <w:r w:rsidR="0036123D" w:rsidRPr="006A2D1A">
        <w:rPr>
          <w:rtl/>
          <w:lang w:bidi="ar-SA"/>
        </w:rPr>
        <w:t>فَأَعْطَيْتُهَ</w:t>
      </w:r>
      <w:r w:rsidRPr="006A2D1A">
        <w:rPr>
          <w:rtl/>
          <w:lang w:bidi="ar-SA"/>
        </w:rPr>
        <w:t>ا عِشْرينَ وَمِائَةَ دِينَارٍ</w:t>
      </w:r>
      <w:r w:rsidR="0036123D" w:rsidRPr="006A2D1A">
        <w:rPr>
          <w:rtl/>
          <w:lang w:bidi="ar-SA"/>
        </w:rPr>
        <w:t>ٍ</w:t>
      </w:r>
      <w:r w:rsidRPr="006A2D1A">
        <w:rPr>
          <w:rtl/>
          <w:lang w:bidi="ar-SA"/>
        </w:rPr>
        <w:t xml:space="preserve"> عَلَى أَنْ تُخَلِّىَ بَيْنِى وَبَيْنَ نَفْسِهَا ففَعَلَت، حَتَّى إِذَا قَدَرْتُ عَلَيْهَا وفي رواية : </w:t>
      </w:r>
      <w:r w:rsidR="0008578F" w:rsidRPr="006A2D1A">
        <w:rPr>
          <w:rtl/>
          <w:lang w:bidi="ar-SA"/>
        </w:rPr>
        <w:t>«</w:t>
      </w:r>
      <w:r w:rsidRPr="006A2D1A">
        <w:rPr>
          <w:rtl/>
          <w:lang w:bidi="ar-SA"/>
        </w:rPr>
        <w:t xml:space="preserve">فَلَمَّا قَعَدْتُ بَيْنَ رِجْليْهَا، قَالت: اتَّقِ الله ولا تَفُضَّ الْخاتَمَ إِلاَّ بِحَقِّه، فانْصَرَفْتُ عَنْهَا وَهِىَ أَحَبُّ النَّاسِ إِليَّ وَتركْتُ الذَّهَبَ الَّذي أَعْطَيتُهَا، اللَّهُمَّ </w:t>
      </w:r>
      <w:r w:rsidRPr="006A2D1A">
        <w:rPr>
          <w:rtl/>
          <w:lang w:bidi="ar-SA"/>
        </w:rPr>
        <w:lastRenderedPageBreak/>
        <w:t>إِنْ كُنْتُ فَعْلتُ ذَلِكَ ابْتِغَاءَ وَجْهِكَ فافْرُجْ عَنَّا مَا نَحْنُ فِيه، فانفَرَجَتِ الصَّخْرَةُ غَيْرَ أَنَّهُمْ لا يَسْتَطِيعُونَ الْخُرُوجَ مِنْهَا.</w:t>
      </w:r>
    </w:p>
    <w:p w:rsidR="0036123D" w:rsidRPr="006A2D1A" w:rsidRDefault="00D85950" w:rsidP="0040309C">
      <w:pPr>
        <w:pStyle w:val="a4"/>
        <w:rPr>
          <w:rtl/>
          <w:lang w:bidi="ar-SA"/>
        </w:rPr>
      </w:pPr>
      <w:r w:rsidRPr="006A2D1A">
        <w:rPr>
          <w:rtl/>
          <w:lang w:bidi="ar-SA"/>
        </w:rPr>
        <w:t xml:space="preserve">وقَالَ الثَّالِث: اللَّهُمَّ إِنِّي اسْتَأْجَرْتُ أُجرَاءَ وَأَعْطَيْتُهمْ أَجْرَهُمْ غَيْرَ رَجُلٍ وَاحِدٍ تَرَكَ الَّذي لَّه وذهب فثمَّرت أجره حتى كثرت منه الأموال </w:t>
      </w:r>
      <w:r w:rsidR="0036123D" w:rsidRPr="006A2D1A">
        <w:rPr>
          <w:rtl/>
          <w:lang w:bidi="ar-SA"/>
        </w:rPr>
        <w:t>فجاء</w:t>
      </w:r>
      <w:r w:rsidRPr="006A2D1A">
        <w:rPr>
          <w:rtl/>
          <w:lang w:bidi="ar-SA"/>
        </w:rPr>
        <w:t>نى بعد حين فقال يا عبدالله أَدِّ إِلَيَّ أَجْرِي، فَقُلْت: كُلُّ مَا تَرَى منْ أَجْرِك: مِنَ الإِبِلِ وَالْبَقَرِ وَالْغَنَم وَالرَّقِيق فقال: يا عَبْدَاللَّهِ لا تَسْتهْزيْ بي، فَقُلْت: لاَ أَسْتَهْزيُ بك، فَأَخَذَهُ كُلَّهُ فاسْتاقَهُ فَلَمْ يَتْرُكْ مِنْه شَيْئا، اللَّهُمَّ إِنْ كُنْتُ فَعَلْتُ ذَلِكَ ابْتغَاءَ وَجْهِكَ فافْرُجْ عَنَّا مَا نَحْنُ فِيه، فَانْفَرَجَتِ الصَّخْرَةُ فخرَجُوا يَمْشُونَ</w:t>
      </w:r>
      <w:r w:rsidR="0036123D" w:rsidRPr="006A2D1A">
        <w:rPr>
          <w:rtl/>
          <w:lang w:bidi="ar-SA"/>
        </w:rPr>
        <w:t>.</w:t>
      </w:r>
      <w:r w:rsidR="006F5713" w:rsidRPr="006A2D1A">
        <w:rPr>
          <w:rtl/>
          <w:lang w:bidi="ar-SA"/>
        </w:rPr>
        <w:t xml:space="preserve">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42"/>
      </w:r>
      <w:r w:rsidR="003A729F" w:rsidRPr="006A2D1A">
        <w:rPr>
          <w:rStyle w:val="FootnoteReference"/>
          <w:rFonts w:cs="B Lotus"/>
          <w:bCs w:val="0"/>
          <w:szCs w:val="28"/>
          <w:rtl/>
          <w:lang w:bidi="ar-SA"/>
        </w:rPr>
        <w:t>)</w:t>
      </w:r>
    </w:p>
    <w:p w:rsidR="00AE39FC" w:rsidRPr="006A2D1A" w:rsidRDefault="00557119" w:rsidP="00F21A24">
      <w:pPr>
        <w:pStyle w:val="PlainText"/>
        <w:rPr>
          <w:spacing w:val="0"/>
          <w:rtl/>
        </w:rPr>
      </w:pPr>
      <w:r w:rsidRPr="006A2D1A">
        <w:rPr>
          <w:b/>
          <w:bCs/>
          <w:spacing w:val="0"/>
          <w:rtl/>
        </w:rPr>
        <w:t>ترجمه:</w:t>
      </w:r>
      <w:r w:rsidRPr="006A2D1A">
        <w:rPr>
          <w:spacing w:val="0"/>
          <w:rtl/>
        </w:rPr>
        <w:t xml:space="preserve"> </w:t>
      </w:r>
      <w:r w:rsidR="00F21A24" w:rsidRPr="006A2D1A">
        <w:rPr>
          <w:spacing w:val="0"/>
          <w:rtl/>
        </w:rPr>
        <w:t>ابوعبدالرحمن، عب</w:t>
      </w:r>
      <w:r w:rsidR="00F21A24" w:rsidRPr="006A2D1A">
        <w:rPr>
          <w:rFonts w:hint="cs"/>
          <w:spacing w:val="0"/>
          <w:rtl/>
        </w:rPr>
        <w:t>د</w:t>
      </w:r>
      <w:r w:rsidR="0036123D" w:rsidRPr="006A2D1A">
        <w:rPr>
          <w:spacing w:val="0"/>
          <w:rtl/>
        </w:rPr>
        <w:t>الله بن عمر بن خطاب</w:t>
      </w:r>
      <w:r w:rsidRPr="006A2D1A">
        <w:rPr>
          <w:rFonts w:cs="(M. Aiyada Ayoub ALKobaisi)"/>
          <w:spacing w:val="0"/>
          <w:rtl/>
        </w:rPr>
        <w:t>$</w:t>
      </w:r>
      <w:r w:rsidR="0036123D" w:rsidRPr="006A2D1A">
        <w:rPr>
          <w:spacing w:val="0"/>
          <w:rtl/>
        </w:rPr>
        <w:t xml:space="preserve"> مي‌گويد: از رسول‌الله</w:t>
      </w:r>
      <w:r w:rsidRPr="006A2D1A">
        <w:rPr>
          <w:spacing w:val="0"/>
        </w:rPr>
        <w:sym w:font="AGA Arabesque" w:char="F072"/>
      </w:r>
      <w:r w:rsidR="0036123D" w:rsidRPr="006A2D1A">
        <w:rPr>
          <w:rFonts w:ascii="Times New Roman" w:hAnsi="Times New Roman"/>
          <w:spacing w:val="0"/>
          <w:rtl/>
        </w:rPr>
        <w:t xml:space="preserve"> شنيدم كه </w:t>
      </w:r>
      <w:r w:rsidR="0036123D" w:rsidRPr="006A2D1A">
        <w:rPr>
          <w:spacing w:val="0"/>
          <w:rtl/>
        </w:rPr>
        <w:t>فرمود: «سه نفر از امت‌هاي گذشته، در سفری با هم بودند تا این‌که شب فرا رسید و برای بیتوته (سپری کردن شب) به غاري پناه بردند و وارد غار شدند. ناگهان سنگ بزرگي از كوه، سرازير شد</w:t>
      </w:r>
      <w:r w:rsidR="00BA22D3" w:rsidRPr="006A2D1A">
        <w:rPr>
          <w:spacing w:val="0"/>
          <w:rtl/>
        </w:rPr>
        <w:t xml:space="preserve"> و دهانه‌ی غار را به‌رویشان بست</w:t>
      </w:r>
      <w:r w:rsidR="00233AF2" w:rsidRPr="006A2D1A">
        <w:rPr>
          <w:spacing w:val="0"/>
          <w:rtl/>
        </w:rPr>
        <w:t>. به ي</w:t>
      </w:r>
      <w:r w:rsidR="00F21A24" w:rsidRPr="006A2D1A">
        <w:rPr>
          <w:rFonts w:hint="cs"/>
          <w:spacing w:val="0"/>
          <w:rtl/>
        </w:rPr>
        <w:t>کدی</w:t>
      </w:r>
      <w:r w:rsidR="00233AF2" w:rsidRPr="006A2D1A">
        <w:rPr>
          <w:spacing w:val="0"/>
          <w:rtl/>
        </w:rPr>
        <w:t>گر گفتند:</w:t>
      </w:r>
      <w:r w:rsidR="0036123D" w:rsidRPr="006A2D1A">
        <w:rPr>
          <w:spacing w:val="0"/>
          <w:rtl/>
        </w:rPr>
        <w:t xml:space="preserve"> </w:t>
      </w:r>
      <w:r w:rsidR="002738E5" w:rsidRPr="006A2D1A">
        <w:rPr>
          <w:spacing w:val="0"/>
          <w:rtl/>
        </w:rPr>
        <w:t>از اين سنگ</w:t>
      </w:r>
      <w:r w:rsidR="00233AF2" w:rsidRPr="006A2D1A">
        <w:rPr>
          <w:spacing w:val="0"/>
          <w:rtl/>
        </w:rPr>
        <w:t xml:space="preserve"> نجات نمی‌یابیم</w:t>
      </w:r>
      <w:r w:rsidR="002738E5" w:rsidRPr="006A2D1A">
        <w:rPr>
          <w:spacing w:val="0"/>
          <w:rtl/>
        </w:rPr>
        <w:t>،</w:t>
      </w:r>
      <w:r w:rsidR="0036123D" w:rsidRPr="006A2D1A">
        <w:rPr>
          <w:spacing w:val="0"/>
          <w:rtl/>
        </w:rPr>
        <w:t xml:space="preserve"> مگر اين</w:t>
      </w:r>
      <w:r w:rsidR="00233AF2" w:rsidRPr="006A2D1A">
        <w:rPr>
          <w:spacing w:val="0"/>
          <w:rtl/>
        </w:rPr>
        <w:t>‌</w:t>
      </w:r>
      <w:r w:rsidR="0036123D" w:rsidRPr="006A2D1A">
        <w:rPr>
          <w:spacing w:val="0"/>
          <w:rtl/>
        </w:rPr>
        <w:t>كه</w:t>
      </w:r>
      <w:r w:rsidR="00233AF2" w:rsidRPr="006A2D1A">
        <w:rPr>
          <w:spacing w:val="0"/>
          <w:rtl/>
        </w:rPr>
        <w:t xml:space="preserve"> با توسل </w:t>
      </w:r>
      <w:r w:rsidR="0036123D" w:rsidRPr="006A2D1A">
        <w:rPr>
          <w:spacing w:val="0"/>
          <w:rtl/>
        </w:rPr>
        <w:t xml:space="preserve">به اعمال نيك خود، </w:t>
      </w:r>
      <w:r w:rsidR="00233AF2" w:rsidRPr="006A2D1A">
        <w:rPr>
          <w:spacing w:val="0"/>
          <w:rtl/>
        </w:rPr>
        <w:t xml:space="preserve">الله را بخوانیم (و درخواست </w:t>
      </w:r>
      <w:r w:rsidR="0036123D" w:rsidRPr="006A2D1A">
        <w:rPr>
          <w:spacing w:val="0"/>
          <w:rtl/>
        </w:rPr>
        <w:t xml:space="preserve">نجات </w:t>
      </w:r>
      <w:r w:rsidR="00233AF2" w:rsidRPr="006A2D1A">
        <w:rPr>
          <w:spacing w:val="0"/>
          <w:rtl/>
        </w:rPr>
        <w:t>کنیم).</w:t>
      </w:r>
      <w:r w:rsidR="0036123D" w:rsidRPr="006A2D1A">
        <w:rPr>
          <w:spacing w:val="0"/>
          <w:rtl/>
        </w:rPr>
        <w:t xml:space="preserve"> يكي از</w:t>
      </w:r>
      <w:r w:rsidR="00F21A24" w:rsidRPr="006A2D1A">
        <w:rPr>
          <w:spacing w:val="0"/>
          <w:rtl/>
        </w:rPr>
        <w:t xml:space="preserve"> آنان دعا كرد و گفت: پروردگارا!</w:t>
      </w:r>
      <w:r w:rsidR="00F21A24" w:rsidRPr="006A2D1A">
        <w:rPr>
          <w:rFonts w:hint="cs"/>
          <w:spacing w:val="0"/>
          <w:rtl/>
        </w:rPr>
        <w:t xml:space="preserve"> </w:t>
      </w:r>
      <w:r w:rsidR="00F21A24" w:rsidRPr="006A2D1A">
        <w:rPr>
          <w:spacing w:val="0"/>
          <w:rtl/>
        </w:rPr>
        <w:t>پدر</w:t>
      </w:r>
      <w:r w:rsidR="00F21A24" w:rsidRPr="006A2D1A">
        <w:rPr>
          <w:rFonts w:hint="cs"/>
          <w:spacing w:val="0"/>
          <w:rtl/>
        </w:rPr>
        <w:t xml:space="preserve"> </w:t>
      </w:r>
      <w:r w:rsidR="00233AF2" w:rsidRPr="006A2D1A">
        <w:rPr>
          <w:spacing w:val="0"/>
          <w:rtl/>
        </w:rPr>
        <w:t>و مادرِ</w:t>
      </w:r>
      <w:r w:rsidR="0036123D" w:rsidRPr="006A2D1A">
        <w:rPr>
          <w:spacing w:val="0"/>
          <w:rtl/>
        </w:rPr>
        <w:t xml:space="preserve"> سال</w:t>
      </w:r>
      <w:r w:rsidR="00233AF2" w:rsidRPr="006A2D1A">
        <w:rPr>
          <w:spacing w:val="0"/>
          <w:rtl/>
        </w:rPr>
        <w:t>‌</w:t>
      </w:r>
      <w:r w:rsidR="0036123D" w:rsidRPr="006A2D1A">
        <w:rPr>
          <w:spacing w:val="0"/>
          <w:rtl/>
        </w:rPr>
        <w:t>خورده</w:t>
      </w:r>
      <w:r w:rsidR="0008597F" w:rsidRPr="006A2D1A">
        <w:rPr>
          <w:spacing w:val="0"/>
          <w:rtl/>
        </w:rPr>
        <w:t>‌ای داشتم؛</w:t>
      </w:r>
      <w:r w:rsidR="00233AF2" w:rsidRPr="006A2D1A">
        <w:rPr>
          <w:spacing w:val="0"/>
          <w:rtl/>
        </w:rPr>
        <w:t xml:space="preserve"> </w:t>
      </w:r>
      <w:r w:rsidR="0036123D" w:rsidRPr="006A2D1A">
        <w:rPr>
          <w:spacing w:val="0"/>
          <w:rtl/>
        </w:rPr>
        <w:t xml:space="preserve">و </w:t>
      </w:r>
      <w:r w:rsidR="00233AF2" w:rsidRPr="006A2D1A">
        <w:rPr>
          <w:spacing w:val="0"/>
          <w:rtl/>
        </w:rPr>
        <w:t xml:space="preserve">عادتم بر این بود که پیش </w:t>
      </w:r>
      <w:r w:rsidR="00E329F5" w:rsidRPr="006A2D1A">
        <w:rPr>
          <w:spacing w:val="0"/>
          <w:rtl/>
        </w:rPr>
        <w:t xml:space="preserve">از </w:t>
      </w:r>
      <w:r w:rsidR="00233AF2" w:rsidRPr="006A2D1A">
        <w:rPr>
          <w:spacing w:val="0"/>
          <w:rtl/>
        </w:rPr>
        <w:t>غذا دادن به</w:t>
      </w:r>
      <w:r w:rsidR="0036123D" w:rsidRPr="006A2D1A">
        <w:rPr>
          <w:spacing w:val="0"/>
          <w:rtl/>
        </w:rPr>
        <w:t xml:space="preserve"> زن و فرزند</w:t>
      </w:r>
      <w:r w:rsidR="00BA22D3" w:rsidRPr="006A2D1A">
        <w:rPr>
          <w:spacing w:val="0"/>
          <w:rtl/>
        </w:rPr>
        <w:t>ان</w:t>
      </w:r>
      <w:r w:rsidR="0036123D" w:rsidRPr="006A2D1A">
        <w:rPr>
          <w:spacing w:val="0"/>
          <w:rtl/>
        </w:rPr>
        <w:t xml:space="preserve"> و غلام</w:t>
      </w:r>
      <w:r w:rsidR="00233AF2" w:rsidRPr="006A2D1A">
        <w:rPr>
          <w:spacing w:val="0"/>
          <w:rtl/>
        </w:rPr>
        <w:t>ان خو</w:t>
      </w:r>
      <w:r w:rsidR="00E329F5" w:rsidRPr="006A2D1A">
        <w:rPr>
          <w:spacing w:val="0"/>
          <w:rtl/>
        </w:rPr>
        <w:t xml:space="preserve">د، به پدر و مادرم غذا </w:t>
      </w:r>
      <w:r w:rsidR="0036123D" w:rsidRPr="006A2D1A">
        <w:rPr>
          <w:spacing w:val="0"/>
          <w:rtl/>
        </w:rPr>
        <w:t>م</w:t>
      </w:r>
      <w:r w:rsidR="00E329F5" w:rsidRPr="006A2D1A">
        <w:rPr>
          <w:spacing w:val="0"/>
          <w:rtl/>
        </w:rPr>
        <w:t>ي‌دادم. روزي</w:t>
      </w:r>
      <w:r w:rsidR="0036123D" w:rsidRPr="006A2D1A">
        <w:rPr>
          <w:spacing w:val="0"/>
          <w:rtl/>
        </w:rPr>
        <w:t xml:space="preserve"> </w:t>
      </w:r>
      <w:r w:rsidR="00FF4ECD" w:rsidRPr="006A2D1A">
        <w:rPr>
          <w:spacing w:val="0"/>
          <w:rtl/>
        </w:rPr>
        <w:t>در جستجوی چراگاه (برای چراندن گوسفندانم)</w:t>
      </w:r>
      <w:r w:rsidR="00E329F5" w:rsidRPr="006A2D1A">
        <w:rPr>
          <w:spacing w:val="0"/>
          <w:rtl/>
        </w:rPr>
        <w:t xml:space="preserve">، </w:t>
      </w:r>
      <w:r w:rsidR="0036123D" w:rsidRPr="006A2D1A">
        <w:rPr>
          <w:spacing w:val="0"/>
          <w:rtl/>
        </w:rPr>
        <w:t xml:space="preserve">دير به خانه برگشتم و </w:t>
      </w:r>
      <w:r w:rsidR="00BA22D3" w:rsidRPr="006A2D1A">
        <w:rPr>
          <w:spacing w:val="0"/>
          <w:rtl/>
        </w:rPr>
        <w:t xml:space="preserve">وقتی </w:t>
      </w:r>
      <w:r w:rsidR="00AE39FC" w:rsidRPr="006A2D1A">
        <w:rPr>
          <w:spacing w:val="0"/>
          <w:rtl/>
        </w:rPr>
        <w:t xml:space="preserve">نزد پدر و مادرم </w:t>
      </w:r>
      <w:r w:rsidR="00BA22D3" w:rsidRPr="006A2D1A">
        <w:rPr>
          <w:spacing w:val="0"/>
          <w:rtl/>
        </w:rPr>
        <w:t>بازگشتم</w:t>
      </w:r>
      <w:r w:rsidR="0008597F" w:rsidRPr="006A2D1A">
        <w:rPr>
          <w:spacing w:val="0"/>
          <w:rtl/>
        </w:rPr>
        <w:t>،</w:t>
      </w:r>
      <w:r w:rsidR="00E329F5" w:rsidRPr="006A2D1A">
        <w:rPr>
          <w:spacing w:val="0"/>
          <w:rtl/>
        </w:rPr>
        <w:t xml:space="preserve"> آن دو خوابیده بودند.</w:t>
      </w:r>
      <w:r w:rsidR="0036123D" w:rsidRPr="006A2D1A">
        <w:rPr>
          <w:spacing w:val="0"/>
          <w:rtl/>
        </w:rPr>
        <w:t xml:space="preserve"> </w:t>
      </w:r>
      <w:r w:rsidR="00AE39FC" w:rsidRPr="006A2D1A">
        <w:rPr>
          <w:spacing w:val="0"/>
          <w:rtl/>
        </w:rPr>
        <w:t xml:space="preserve">برایشان </w:t>
      </w:r>
      <w:r w:rsidR="0036123D" w:rsidRPr="006A2D1A">
        <w:rPr>
          <w:spacing w:val="0"/>
          <w:rtl/>
        </w:rPr>
        <w:t>شير</w:t>
      </w:r>
      <w:r w:rsidR="00E329F5" w:rsidRPr="006A2D1A">
        <w:rPr>
          <w:spacing w:val="0"/>
          <w:rtl/>
        </w:rPr>
        <w:t xml:space="preserve"> دوشيدم و چون هنوز خوابیده بودند، </w:t>
      </w:r>
      <w:r w:rsidR="00BA22D3" w:rsidRPr="006A2D1A">
        <w:rPr>
          <w:spacing w:val="0"/>
          <w:rtl/>
        </w:rPr>
        <w:t>نپسندیدم که بیدارشان کنم یا خودم و زن و فرزندان و خدمت‌کارانم، پیش از آن‌ها شیر بنوشیم.</w:t>
      </w:r>
      <w:r w:rsidR="00AE39FC" w:rsidRPr="006A2D1A">
        <w:rPr>
          <w:spacing w:val="0"/>
          <w:rtl/>
        </w:rPr>
        <w:t xml:space="preserve"> ظرف شیر را </w:t>
      </w:r>
      <w:r w:rsidR="0036123D" w:rsidRPr="006A2D1A">
        <w:rPr>
          <w:spacing w:val="0"/>
          <w:rtl/>
        </w:rPr>
        <w:t>ب</w:t>
      </w:r>
      <w:r w:rsidR="00AE39FC" w:rsidRPr="006A2D1A">
        <w:rPr>
          <w:spacing w:val="0"/>
          <w:rtl/>
        </w:rPr>
        <w:t>ه‌</w:t>
      </w:r>
      <w:r w:rsidR="0036123D" w:rsidRPr="006A2D1A">
        <w:rPr>
          <w:spacing w:val="0"/>
          <w:rtl/>
        </w:rPr>
        <w:t>دست گرفتم و</w:t>
      </w:r>
      <w:r w:rsidR="00AE39FC" w:rsidRPr="006A2D1A">
        <w:rPr>
          <w:spacing w:val="0"/>
          <w:rtl/>
        </w:rPr>
        <w:t xml:space="preserve"> در حالی که بچه‌ها، پیشِ </w:t>
      </w:r>
      <w:r w:rsidR="00DE77ED" w:rsidRPr="006A2D1A">
        <w:rPr>
          <w:spacing w:val="0"/>
          <w:rtl/>
        </w:rPr>
        <w:t>من</w:t>
      </w:r>
      <w:r w:rsidR="00AE39FC" w:rsidRPr="006A2D1A">
        <w:rPr>
          <w:spacing w:val="0"/>
          <w:rtl/>
        </w:rPr>
        <w:t xml:space="preserve"> از گرسنگی بی‌قراری می‌کردند، منتظر ماندم تا پدر و مادرم ب</w:t>
      </w:r>
      <w:r w:rsidR="0008597F" w:rsidRPr="006A2D1A">
        <w:rPr>
          <w:spacing w:val="0"/>
          <w:rtl/>
        </w:rPr>
        <w:t>یدار شوند تا این‌که سپیده‌ی صبح</w:t>
      </w:r>
      <w:r w:rsidR="00AE39FC" w:rsidRPr="006A2D1A">
        <w:rPr>
          <w:spacing w:val="0"/>
          <w:rtl/>
        </w:rPr>
        <w:t xml:space="preserve"> سر زد و آن‌ها</w:t>
      </w:r>
      <w:r w:rsidR="0036123D" w:rsidRPr="006A2D1A">
        <w:rPr>
          <w:spacing w:val="0"/>
          <w:rtl/>
        </w:rPr>
        <w:t xml:space="preserve"> بيدار شدند</w:t>
      </w:r>
      <w:r w:rsidR="00AE39FC" w:rsidRPr="006A2D1A">
        <w:rPr>
          <w:spacing w:val="0"/>
          <w:rtl/>
        </w:rPr>
        <w:t xml:space="preserve"> و شیرشان را نوشیدند.</w:t>
      </w:r>
      <w:r w:rsidR="0036123D" w:rsidRPr="006A2D1A">
        <w:rPr>
          <w:spacing w:val="0"/>
          <w:rtl/>
        </w:rPr>
        <w:t xml:space="preserve"> پروردگارا! اگر اين عمل را ب</w:t>
      </w:r>
      <w:r w:rsidR="00AE39FC" w:rsidRPr="006A2D1A">
        <w:rPr>
          <w:spacing w:val="0"/>
          <w:rtl/>
        </w:rPr>
        <w:t>ه‌</w:t>
      </w:r>
      <w:r w:rsidR="0036123D" w:rsidRPr="006A2D1A">
        <w:rPr>
          <w:spacing w:val="0"/>
          <w:rtl/>
        </w:rPr>
        <w:t>خاطر خوشنودي تو انجام داد</w:t>
      </w:r>
      <w:r w:rsidR="00AE39FC" w:rsidRPr="006A2D1A">
        <w:rPr>
          <w:spacing w:val="0"/>
          <w:rtl/>
        </w:rPr>
        <w:t>ه‌</w:t>
      </w:r>
      <w:r w:rsidR="0036123D" w:rsidRPr="006A2D1A">
        <w:rPr>
          <w:spacing w:val="0"/>
          <w:rtl/>
        </w:rPr>
        <w:t xml:space="preserve">ام، </w:t>
      </w:r>
      <w:r w:rsidR="00B025CA" w:rsidRPr="006A2D1A">
        <w:rPr>
          <w:spacing w:val="0"/>
          <w:rtl/>
        </w:rPr>
        <w:t>ما را از اين مصيبت</w:t>
      </w:r>
      <w:r w:rsidR="0036123D" w:rsidRPr="006A2D1A">
        <w:rPr>
          <w:spacing w:val="0"/>
          <w:rtl/>
        </w:rPr>
        <w:t xml:space="preserve"> </w:t>
      </w:r>
      <w:r w:rsidR="00AE39FC" w:rsidRPr="006A2D1A">
        <w:rPr>
          <w:spacing w:val="0"/>
          <w:rtl/>
        </w:rPr>
        <w:t>كه گرفتارش شده‌</w:t>
      </w:r>
      <w:r w:rsidR="0036123D" w:rsidRPr="006A2D1A">
        <w:rPr>
          <w:spacing w:val="0"/>
          <w:rtl/>
        </w:rPr>
        <w:t xml:space="preserve">ايم، نجات </w:t>
      </w:r>
      <w:r w:rsidR="00B025CA" w:rsidRPr="006A2D1A">
        <w:rPr>
          <w:spacing w:val="0"/>
          <w:rtl/>
        </w:rPr>
        <w:t>ب</w:t>
      </w:r>
      <w:r w:rsidR="0036123D" w:rsidRPr="006A2D1A">
        <w:rPr>
          <w:spacing w:val="0"/>
          <w:rtl/>
        </w:rPr>
        <w:t>ده. آن</w:t>
      </w:r>
      <w:r w:rsidR="00AE39FC" w:rsidRPr="006A2D1A">
        <w:rPr>
          <w:spacing w:val="0"/>
          <w:rtl/>
        </w:rPr>
        <w:t>‌گاه</w:t>
      </w:r>
      <w:r w:rsidR="0036123D" w:rsidRPr="006A2D1A">
        <w:rPr>
          <w:spacing w:val="0"/>
          <w:rtl/>
        </w:rPr>
        <w:t xml:space="preserve"> سنگ، اندكي تكان خورد</w:t>
      </w:r>
      <w:r w:rsidR="0008597F" w:rsidRPr="006A2D1A">
        <w:rPr>
          <w:spacing w:val="0"/>
          <w:rtl/>
        </w:rPr>
        <w:t>؛</w:t>
      </w:r>
      <w:r w:rsidR="0036123D" w:rsidRPr="006A2D1A">
        <w:rPr>
          <w:spacing w:val="0"/>
          <w:rtl/>
        </w:rPr>
        <w:t xml:space="preserve"> اما نه </w:t>
      </w:r>
      <w:r w:rsidR="00AE39FC" w:rsidRPr="006A2D1A">
        <w:rPr>
          <w:spacing w:val="0"/>
          <w:rtl/>
        </w:rPr>
        <w:t xml:space="preserve">به‌اندازه‌ای </w:t>
      </w:r>
      <w:r w:rsidR="0036123D" w:rsidRPr="006A2D1A">
        <w:rPr>
          <w:spacing w:val="0"/>
          <w:rtl/>
        </w:rPr>
        <w:t>كه آنان بتوانند از غار، بيرون بيايند</w:t>
      </w:r>
      <w:r w:rsidR="00AE39FC" w:rsidRPr="006A2D1A">
        <w:rPr>
          <w:spacing w:val="0"/>
          <w:rtl/>
        </w:rPr>
        <w:t>.</w:t>
      </w:r>
    </w:p>
    <w:p w:rsidR="0036123D" w:rsidRPr="006A2D1A" w:rsidRDefault="00DE77ED" w:rsidP="00F21A24">
      <w:pPr>
        <w:pStyle w:val="PlainText"/>
        <w:rPr>
          <w:rFonts w:ascii="Times New Roman" w:hAnsi="Times New Roman"/>
          <w:spacing w:val="0"/>
        </w:rPr>
      </w:pPr>
      <w:r w:rsidRPr="006A2D1A">
        <w:rPr>
          <w:spacing w:val="0"/>
          <w:rtl/>
        </w:rPr>
        <w:lastRenderedPageBreak/>
        <w:t>دیگری</w:t>
      </w:r>
      <w:r w:rsidR="0036123D" w:rsidRPr="006A2D1A">
        <w:rPr>
          <w:spacing w:val="0"/>
          <w:rtl/>
        </w:rPr>
        <w:t>، گفت: پروردگارا! من</w:t>
      </w:r>
      <w:r w:rsidR="00AE39FC" w:rsidRPr="006A2D1A">
        <w:rPr>
          <w:spacing w:val="0"/>
          <w:rtl/>
        </w:rPr>
        <w:t>،</w:t>
      </w:r>
      <w:r w:rsidR="0036123D" w:rsidRPr="006A2D1A">
        <w:rPr>
          <w:spacing w:val="0"/>
          <w:rtl/>
        </w:rPr>
        <w:t xml:space="preserve"> </w:t>
      </w:r>
      <w:r w:rsidR="00AE39FC" w:rsidRPr="006A2D1A">
        <w:rPr>
          <w:spacing w:val="0"/>
          <w:rtl/>
        </w:rPr>
        <w:t>دختر</w:t>
      </w:r>
      <w:r w:rsidR="0036123D" w:rsidRPr="006A2D1A">
        <w:rPr>
          <w:spacing w:val="0"/>
          <w:rtl/>
        </w:rPr>
        <w:t xml:space="preserve">عمويي داشتم كه </w:t>
      </w:r>
      <w:r w:rsidRPr="006A2D1A">
        <w:rPr>
          <w:spacing w:val="0"/>
          <w:rtl/>
        </w:rPr>
        <w:t>محبوب‌ترین مردم نزد من بود.- به روایت دیگر: به‌شدت</w:t>
      </w:r>
      <w:r w:rsidR="001865AA" w:rsidRPr="006A2D1A">
        <w:rPr>
          <w:spacing w:val="0"/>
          <w:rtl/>
        </w:rPr>
        <w:t>ِ</w:t>
      </w:r>
      <w:r w:rsidRPr="006A2D1A">
        <w:rPr>
          <w:spacing w:val="0"/>
          <w:rtl/>
        </w:rPr>
        <w:t xml:space="preserve"> وضعیتی که مردان، شیفته‌ی زنان می‌شوند، من دل‌باخته‌‌اش شده بودم.-  باری از او درخواست ک</w:t>
      </w:r>
      <w:r w:rsidR="00F21A24" w:rsidRPr="006A2D1A">
        <w:rPr>
          <w:rFonts w:hint="cs"/>
          <w:spacing w:val="0"/>
          <w:rtl/>
        </w:rPr>
        <w:t>امجو</w:t>
      </w:r>
      <w:r w:rsidRPr="006A2D1A">
        <w:rPr>
          <w:spacing w:val="0"/>
          <w:rtl/>
        </w:rPr>
        <w:t>یی کر</w:t>
      </w:r>
      <w:r w:rsidR="001865AA" w:rsidRPr="006A2D1A">
        <w:rPr>
          <w:spacing w:val="0"/>
          <w:rtl/>
        </w:rPr>
        <w:t>دم؛</w:t>
      </w:r>
      <w:r w:rsidRPr="006A2D1A">
        <w:rPr>
          <w:spacing w:val="0"/>
          <w:rtl/>
        </w:rPr>
        <w:t xml:space="preserve"> ولی او قبول نکرد تا این‌که </w:t>
      </w:r>
      <w:r w:rsidR="0036123D" w:rsidRPr="006A2D1A">
        <w:rPr>
          <w:spacing w:val="0"/>
          <w:rtl/>
        </w:rPr>
        <w:t>در يكي  از سال</w:t>
      </w:r>
      <w:r w:rsidRPr="006A2D1A">
        <w:rPr>
          <w:spacing w:val="0"/>
          <w:rtl/>
        </w:rPr>
        <w:t>‌ها</w:t>
      </w:r>
      <w:r w:rsidR="0036123D" w:rsidRPr="006A2D1A">
        <w:rPr>
          <w:spacing w:val="0"/>
          <w:rtl/>
        </w:rPr>
        <w:t xml:space="preserve"> نياز </w:t>
      </w:r>
      <w:r w:rsidRPr="006A2D1A">
        <w:rPr>
          <w:spacing w:val="0"/>
          <w:rtl/>
        </w:rPr>
        <w:t>پيدا كرد و نزدم</w:t>
      </w:r>
      <w:r w:rsidR="0036123D" w:rsidRPr="006A2D1A">
        <w:rPr>
          <w:spacing w:val="0"/>
          <w:rtl/>
        </w:rPr>
        <w:t xml:space="preserve"> آمد. گفتم: اگر خود را </w:t>
      </w:r>
      <w:r w:rsidRPr="006A2D1A">
        <w:rPr>
          <w:spacing w:val="0"/>
          <w:rtl/>
        </w:rPr>
        <w:t>در اختيارم</w:t>
      </w:r>
      <w:r w:rsidR="0036123D" w:rsidRPr="006A2D1A">
        <w:rPr>
          <w:spacing w:val="0"/>
          <w:rtl/>
        </w:rPr>
        <w:t xml:space="preserve"> قرار دهي، يك</w:t>
      </w:r>
      <w:r w:rsidRPr="006A2D1A">
        <w:rPr>
          <w:spacing w:val="0"/>
          <w:rtl/>
        </w:rPr>
        <w:t>‌</w:t>
      </w:r>
      <w:r w:rsidR="0036123D" w:rsidRPr="006A2D1A">
        <w:rPr>
          <w:spacing w:val="0"/>
          <w:rtl/>
        </w:rPr>
        <w:t xml:space="preserve">صد و بيست دينار به تو خواهم داد. او </w:t>
      </w:r>
      <w:r w:rsidRPr="006A2D1A">
        <w:rPr>
          <w:spacing w:val="0"/>
          <w:rtl/>
        </w:rPr>
        <w:t>به‌ناچار</w:t>
      </w:r>
      <w:r w:rsidR="0036123D" w:rsidRPr="006A2D1A">
        <w:rPr>
          <w:spacing w:val="0"/>
          <w:rtl/>
        </w:rPr>
        <w:t xml:space="preserve"> پذيرفت. وقتي </w:t>
      </w:r>
      <w:r w:rsidRPr="006A2D1A">
        <w:rPr>
          <w:spacing w:val="0"/>
          <w:rtl/>
        </w:rPr>
        <w:t>بر او دست یافتم،-</w:t>
      </w:r>
      <w:r w:rsidR="001865AA" w:rsidRPr="006A2D1A">
        <w:rPr>
          <w:spacing w:val="0"/>
          <w:rtl/>
        </w:rPr>
        <w:t xml:space="preserve"> </w:t>
      </w:r>
      <w:r w:rsidRPr="006A2D1A">
        <w:rPr>
          <w:spacing w:val="0"/>
          <w:rtl/>
        </w:rPr>
        <w:t>و به روایتی: وقتی میان پاهایش نشستم- به من</w:t>
      </w:r>
      <w:r w:rsidR="0036123D" w:rsidRPr="006A2D1A">
        <w:rPr>
          <w:spacing w:val="0"/>
          <w:rtl/>
        </w:rPr>
        <w:t xml:space="preserve"> گفت: </w:t>
      </w:r>
      <w:r w:rsidR="00B025CA" w:rsidRPr="006A2D1A">
        <w:rPr>
          <w:spacing w:val="0"/>
          <w:rtl/>
        </w:rPr>
        <w:t>«</w:t>
      </w:r>
      <w:r w:rsidRPr="006A2D1A">
        <w:rPr>
          <w:spacing w:val="0"/>
          <w:rtl/>
        </w:rPr>
        <w:t xml:space="preserve">از خدا بترس </w:t>
      </w:r>
      <w:r w:rsidR="00B025CA" w:rsidRPr="006A2D1A">
        <w:rPr>
          <w:spacing w:val="0"/>
          <w:rtl/>
        </w:rPr>
        <w:t>و به‌ناحق گوهرِ (عفّت) را نشکن».</w:t>
      </w:r>
      <w:r w:rsidR="0036123D" w:rsidRPr="006A2D1A">
        <w:rPr>
          <w:spacing w:val="0"/>
          <w:rtl/>
        </w:rPr>
        <w:t xml:space="preserve"> من از انجام آن عمل، منصرف شد</w:t>
      </w:r>
      <w:r w:rsidR="00B025CA" w:rsidRPr="006A2D1A">
        <w:rPr>
          <w:spacing w:val="0"/>
          <w:rtl/>
        </w:rPr>
        <w:t>م</w:t>
      </w:r>
      <w:r w:rsidR="0036123D" w:rsidRPr="006A2D1A">
        <w:rPr>
          <w:spacing w:val="0"/>
          <w:rtl/>
        </w:rPr>
        <w:t xml:space="preserve"> و </w:t>
      </w:r>
      <w:r w:rsidR="00B025CA" w:rsidRPr="006A2D1A">
        <w:rPr>
          <w:spacing w:val="0"/>
          <w:rtl/>
        </w:rPr>
        <w:t xml:space="preserve">آن مبلغ را </w:t>
      </w:r>
      <w:r w:rsidR="0036123D" w:rsidRPr="006A2D1A">
        <w:rPr>
          <w:spacing w:val="0"/>
          <w:rtl/>
        </w:rPr>
        <w:t xml:space="preserve">به او بخشيدم و </w:t>
      </w:r>
      <w:r w:rsidR="00B025CA" w:rsidRPr="006A2D1A">
        <w:rPr>
          <w:spacing w:val="0"/>
          <w:rtl/>
        </w:rPr>
        <w:t xml:space="preserve">در حالی از او جدا شدم </w:t>
      </w:r>
      <w:r w:rsidR="0036123D" w:rsidRPr="006A2D1A">
        <w:rPr>
          <w:spacing w:val="0"/>
          <w:rtl/>
        </w:rPr>
        <w:t xml:space="preserve">كه </w:t>
      </w:r>
      <w:r w:rsidR="00B025CA" w:rsidRPr="006A2D1A">
        <w:rPr>
          <w:spacing w:val="0"/>
          <w:rtl/>
        </w:rPr>
        <w:t xml:space="preserve">محبوب‌ترین مردم، در </w:t>
      </w:r>
      <w:r w:rsidR="0036123D" w:rsidRPr="006A2D1A">
        <w:rPr>
          <w:spacing w:val="0"/>
          <w:rtl/>
        </w:rPr>
        <w:t xml:space="preserve">نزد من </w:t>
      </w:r>
      <w:r w:rsidR="00B025CA" w:rsidRPr="006A2D1A">
        <w:rPr>
          <w:spacing w:val="0"/>
          <w:rtl/>
        </w:rPr>
        <w:t xml:space="preserve">بود. </w:t>
      </w:r>
      <w:r w:rsidR="0036123D" w:rsidRPr="006A2D1A">
        <w:rPr>
          <w:spacing w:val="0"/>
          <w:rtl/>
        </w:rPr>
        <w:t xml:space="preserve">پروردگارا! اگر اين </w:t>
      </w:r>
      <w:r w:rsidR="00B025CA" w:rsidRPr="006A2D1A">
        <w:rPr>
          <w:spacing w:val="0"/>
          <w:rtl/>
        </w:rPr>
        <w:t xml:space="preserve">كار من، </w:t>
      </w:r>
      <w:r w:rsidR="0036123D" w:rsidRPr="006A2D1A">
        <w:rPr>
          <w:spacing w:val="0"/>
          <w:rtl/>
        </w:rPr>
        <w:t>ب</w:t>
      </w:r>
      <w:r w:rsidR="00B025CA" w:rsidRPr="006A2D1A">
        <w:rPr>
          <w:spacing w:val="0"/>
          <w:rtl/>
        </w:rPr>
        <w:t>ه‌</w:t>
      </w:r>
      <w:r w:rsidR="0036123D" w:rsidRPr="006A2D1A">
        <w:rPr>
          <w:spacing w:val="0"/>
          <w:rtl/>
        </w:rPr>
        <w:t xml:space="preserve">خاطر </w:t>
      </w:r>
      <w:r w:rsidR="00B025CA" w:rsidRPr="006A2D1A">
        <w:rPr>
          <w:spacing w:val="0"/>
          <w:rtl/>
        </w:rPr>
        <w:t>خ</w:t>
      </w:r>
      <w:r w:rsidR="0036123D" w:rsidRPr="006A2D1A">
        <w:rPr>
          <w:spacing w:val="0"/>
          <w:rtl/>
        </w:rPr>
        <w:t xml:space="preserve">شنودي تو </w:t>
      </w:r>
      <w:r w:rsidR="00B025CA" w:rsidRPr="006A2D1A">
        <w:rPr>
          <w:spacing w:val="0"/>
          <w:rtl/>
        </w:rPr>
        <w:t>بوده است</w:t>
      </w:r>
      <w:r w:rsidR="0036123D" w:rsidRPr="006A2D1A">
        <w:rPr>
          <w:spacing w:val="0"/>
          <w:rtl/>
        </w:rPr>
        <w:t xml:space="preserve">، از اين </w:t>
      </w:r>
      <w:r w:rsidR="00B025CA" w:rsidRPr="006A2D1A">
        <w:rPr>
          <w:spacing w:val="0"/>
          <w:rtl/>
        </w:rPr>
        <w:t>بلا که گرفتارش هستیم،</w:t>
      </w:r>
      <w:r w:rsidR="0036123D" w:rsidRPr="006A2D1A">
        <w:rPr>
          <w:spacing w:val="0"/>
          <w:rtl/>
        </w:rPr>
        <w:t xml:space="preserve"> نجات</w:t>
      </w:r>
      <w:r w:rsidR="00B025CA" w:rsidRPr="006A2D1A">
        <w:rPr>
          <w:spacing w:val="0"/>
          <w:rtl/>
        </w:rPr>
        <w:t>مان</w:t>
      </w:r>
      <w:r w:rsidR="00E80D95" w:rsidRPr="006A2D1A">
        <w:rPr>
          <w:spacing w:val="0"/>
          <w:rtl/>
        </w:rPr>
        <w:t xml:space="preserve"> </w:t>
      </w:r>
      <w:r w:rsidR="0036123D" w:rsidRPr="006A2D1A">
        <w:rPr>
          <w:spacing w:val="0"/>
          <w:rtl/>
        </w:rPr>
        <w:t>ده. آن</w:t>
      </w:r>
      <w:r w:rsidR="00B025CA" w:rsidRPr="006A2D1A">
        <w:rPr>
          <w:spacing w:val="0"/>
          <w:rtl/>
        </w:rPr>
        <w:t>‌</w:t>
      </w:r>
      <w:r w:rsidR="0036123D" w:rsidRPr="006A2D1A">
        <w:rPr>
          <w:spacing w:val="0"/>
          <w:rtl/>
        </w:rPr>
        <w:t>گاه سنگ اندكي از جايش تكان خورد</w:t>
      </w:r>
      <w:r w:rsidR="00E80D95" w:rsidRPr="006A2D1A">
        <w:rPr>
          <w:spacing w:val="0"/>
          <w:rtl/>
        </w:rPr>
        <w:t>؛</w:t>
      </w:r>
      <w:r w:rsidR="00B025CA" w:rsidRPr="006A2D1A">
        <w:rPr>
          <w:spacing w:val="0"/>
          <w:rtl/>
        </w:rPr>
        <w:t xml:space="preserve"> ولی نه به‌</w:t>
      </w:r>
      <w:r w:rsidR="0036123D" w:rsidRPr="006A2D1A">
        <w:rPr>
          <w:spacing w:val="0"/>
          <w:rtl/>
        </w:rPr>
        <w:t>اندازه</w:t>
      </w:r>
      <w:r w:rsidR="00E80D95" w:rsidRPr="006A2D1A">
        <w:rPr>
          <w:spacing w:val="0"/>
          <w:rtl/>
        </w:rPr>
        <w:t>‌</w:t>
      </w:r>
      <w:r w:rsidR="0036123D" w:rsidRPr="006A2D1A">
        <w:rPr>
          <w:spacing w:val="0"/>
          <w:rtl/>
        </w:rPr>
        <w:t>اي كه آنان بتوانند از غار بيرون بيايند.</w:t>
      </w:r>
    </w:p>
    <w:p w:rsidR="00D85950" w:rsidRPr="006A2D1A" w:rsidRDefault="00B025CA" w:rsidP="00167AB1">
      <w:pPr>
        <w:pStyle w:val="PlainText"/>
        <w:rPr>
          <w:rFonts w:ascii="Traditional Arabic"/>
          <w:spacing w:val="0"/>
          <w:rtl/>
        </w:rPr>
      </w:pPr>
      <w:r w:rsidRPr="006A2D1A">
        <w:rPr>
          <w:spacing w:val="0"/>
          <w:rtl/>
        </w:rPr>
        <w:t xml:space="preserve">سومی </w:t>
      </w:r>
      <w:r w:rsidR="0036123D" w:rsidRPr="006A2D1A">
        <w:rPr>
          <w:spacing w:val="0"/>
          <w:rtl/>
        </w:rPr>
        <w:t>گفت: پروردگارا! چند كارگر را به كاري گماشتم و مزد</w:t>
      </w:r>
      <w:r w:rsidRPr="006A2D1A">
        <w:rPr>
          <w:spacing w:val="0"/>
          <w:rtl/>
        </w:rPr>
        <w:t>شان</w:t>
      </w:r>
      <w:r w:rsidR="0036123D" w:rsidRPr="006A2D1A">
        <w:rPr>
          <w:spacing w:val="0"/>
          <w:rtl/>
        </w:rPr>
        <w:t xml:space="preserve"> را پرداخت نمودم</w:t>
      </w:r>
      <w:r w:rsidR="00E80D95" w:rsidRPr="006A2D1A">
        <w:rPr>
          <w:spacing w:val="0"/>
          <w:rtl/>
        </w:rPr>
        <w:t>؛</w:t>
      </w:r>
      <w:r w:rsidR="0036123D" w:rsidRPr="006A2D1A">
        <w:rPr>
          <w:spacing w:val="0"/>
          <w:rtl/>
        </w:rPr>
        <w:t xml:space="preserve"> مگر يك نفر كه بدون دريافت مزد، رفته بود. من</w:t>
      </w:r>
      <w:r w:rsidRPr="006A2D1A">
        <w:rPr>
          <w:spacing w:val="0"/>
          <w:rtl/>
        </w:rPr>
        <w:t>،</w:t>
      </w:r>
      <w:r w:rsidR="0036123D" w:rsidRPr="006A2D1A">
        <w:rPr>
          <w:spacing w:val="0"/>
          <w:rtl/>
        </w:rPr>
        <w:t xml:space="preserve"> مزد او را به كار انداختم تا اين</w:t>
      </w:r>
      <w:r w:rsidRPr="006A2D1A">
        <w:rPr>
          <w:spacing w:val="0"/>
          <w:rtl/>
        </w:rPr>
        <w:t>‌</w:t>
      </w:r>
      <w:r w:rsidR="0036123D" w:rsidRPr="006A2D1A">
        <w:rPr>
          <w:spacing w:val="0"/>
          <w:rtl/>
        </w:rPr>
        <w:t>كه ثروت زيادي ب</w:t>
      </w:r>
      <w:r w:rsidRPr="006A2D1A">
        <w:rPr>
          <w:spacing w:val="0"/>
          <w:rtl/>
        </w:rPr>
        <w:t>ه‌</w:t>
      </w:r>
      <w:r w:rsidR="0036123D" w:rsidRPr="006A2D1A">
        <w:rPr>
          <w:spacing w:val="0"/>
          <w:rtl/>
        </w:rPr>
        <w:t>دست آمد.</w:t>
      </w:r>
      <w:r w:rsidRPr="006A2D1A">
        <w:rPr>
          <w:spacing w:val="0"/>
          <w:rtl/>
        </w:rPr>
        <w:t xml:space="preserve"> </w:t>
      </w:r>
      <w:r w:rsidR="00E80D95" w:rsidRPr="006A2D1A">
        <w:rPr>
          <w:spacing w:val="0"/>
          <w:rtl/>
        </w:rPr>
        <w:t>پس از مدتي</w:t>
      </w:r>
      <w:r w:rsidR="0036123D" w:rsidRPr="006A2D1A">
        <w:rPr>
          <w:spacing w:val="0"/>
          <w:rtl/>
        </w:rPr>
        <w:t xml:space="preserve"> آن كارگر</w:t>
      </w:r>
      <w:r w:rsidRPr="006A2D1A">
        <w:rPr>
          <w:spacing w:val="0"/>
          <w:rtl/>
        </w:rPr>
        <w:t>، نزدم</w:t>
      </w:r>
      <w:r w:rsidR="0036123D" w:rsidRPr="006A2D1A">
        <w:rPr>
          <w:spacing w:val="0"/>
          <w:rtl/>
        </w:rPr>
        <w:t xml:space="preserve"> آمد</w:t>
      </w:r>
      <w:r w:rsidRPr="006A2D1A">
        <w:rPr>
          <w:spacing w:val="0"/>
          <w:rtl/>
        </w:rPr>
        <w:t xml:space="preserve"> و گفت: اي بنده‌ی خدا! مزدم را بده</w:t>
      </w:r>
      <w:r w:rsidR="0036123D" w:rsidRPr="006A2D1A">
        <w:rPr>
          <w:spacing w:val="0"/>
          <w:rtl/>
        </w:rPr>
        <w:t>. گفتم: آن</w:t>
      </w:r>
      <w:r w:rsidRPr="006A2D1A">
        <w:rPr>
          <w:spacing w:val="0"/>
          <w:rtl/>
        </w:rPr>
        <w:t>‌</w:t>
      </w:r>
      <w:r w:rsidR="0036123D" w:rsidRPr="006A2D1A">
        <w:rPr>
          <w:spacing w:val="0"/>
          <w:rtl/>
        </w:rPr>
        <w:t xml:space="preserve">چه </w:t>
      </w:r>
      <w:r w:rsidR="006C68D2" w:rsidRPr="006A2D1A">
        <w:rPr>
          <w:spacing w:val="0"/>
          <w:rtl/>
        </w:rPr>
        <w:t xml:space="preserve">از </w:t>
      </w:r>
      <w:r w:rsidR="0036123D" w:rsidRPr="006A2D1A">
        <w:rPr>
          <w:spacing w:val="0"/>
          <w:rtl/>
        </w:rPr>
        <w:t>گاو، گوسفند، شتر و برده مي‏بيني، از آنِ تو هستند. گفت: اي بند</w:t>
      </w:r>
      <w:r w:rsidRPr="006A2D1A">
        <w:rPr>
          <w:spacing w:val="0"/>
          <w:rtl/>
        </w:rPr>
        <w:t xml:space="preserve">ه‌ی </w:t>
      </w:r>
      <w:r w:rsidR="0036123D" w:rsidRPr="006A2D1A">
        <w:rPr>
          <w:spacing w:val="0"/>
          <w:rtl/>
        </w:rPr>
        <w:t xml:space="preserve">خدا! مرا مسخره نكن! </w:t>
      </w:r>
      <w:r w:rsidR="006C68D2" w:rsidRPr="006A2D1A">
        <w:rPr>
          <w:spacing w:val="0"/>
          <w:rtl/>
        </w:rPr>
        <w:t>گفتم: تو را مسخره نمي‌</w:t>
      </w:r>
      <w:r w:rsidR="0036123D" w:rsidRPr="006A2D1A">
        <w:rPr>
          <w:spacing w:val="0"/>
          <w:rtl/>
        </w:rPr>
        <w:t>كنم. سرانجام، او تمام آن</w:t>
      </w:r>
      <w:r w:rsidR="006C68D2" w:rsidRPr="006A2D1A">
        <w:rPr>
          <w:spacing w:val="0"/>
          <w:rtl/>
        </w:rPr>
        <w:t>‌</w:t>
      </w:r>
      <w:r w:rsidR="0036123D" w:rsidRPr="006A2D1A">
        <w:rPr>
          <w:spacing w:val="0"/>
          <w:rtl/>
        </w:rPr>
        <w:t>ها را گرفت و با خود برد و چيزي نگذاشت. پروردگارا! اگر اين كار را ب</w:t>
      </w:r>
      <w:r w:rsidR="006C68D2" w:rsidRPr="006A2D1A">
        <w:rPr>
          <w:spacing w:val="0"/>
          <w:rtl/>
        </w:rPr>
        <w:t>ه‌</w:t>
      </w:r>
      <w:r w:rsidR="0036123D" w:rsidRPr="006A2D1A">
        <w:rPr>
          <w:spacing w:val="0"/>
          <w:rtl/>
        </w:rPr>
        <w:t xml:space="preserve">خاطر </w:t>
      </w:r>
      <w:r w:rsidR="006C68D2" w:rsidRPr="006A2D1A">
        <w:rPr>
          <w:spacing w:val="0"/>
          <w:rtl/>
        </w:rPr>
        <w:t>رضاي تو انجام داده‌</w:t>
      </w:r>
      <w:r w:rsidR="0036123D" w:rsidRPr="006A2D1A">
        <w:rPr>
          <w:spacing w:val="0"/>
          <w:rtl/>
        </w:rPr>
        <w:t>ام، ما را از اين گرفتاري نجات ده. آن</w:t>
      </w:r>
      <w:r w:rsidR="006C68D2" w:rsidRPr="006A2D1A">
        <w:rPr>
          <w:spacing w:val="0"/>
          <w:rtl/>
        </w:rPr>
        <w:t>‌گاه</w:t>
      </w:r>
      <w:r w:rsidR="0036123D" w:rsidRPr="006A2D1A">
        <w:rPr>
          <w:spacing w:val="0"/>
          <w:rtl/>
        </w:rPr>
        <w:t xml:space="preserve"> سنگ، از دهان</w:t>
      </w:r>
      <w:r w:rsidR="006C68D2" w:rsidRPr="006A2D1A">
        <w:rPr>
          <w:spacing w:val="0"/>
          <w:rtl/>
        </w:rPr>
        <w:t>ه‌ی</w:t>
      </w:r>
      <w:r w:rsidR="0036123D" w:rsidRPr="006A2D1A">
        <w:rPr>
          <w:spacing w:val="0"/>
          <w:rtl/>
        </w:rPr>
        <w:t xml:space="preserve"> غار كنار رفت و آن</w:t>
      </w:r>
      <w:r w:rsidR="006C68D2" w:rsidRPr="006A2D1A">
        <w:rPr>
          <w:spacing w:val="0"/>
          <w:rtl/>
        </w:rPr>
        <w:t>‌</w:t>
      </w:r>
      <w:r w:rsidR="0036123D" w:rsidRPr="006A2D1A">
        <w:rPr>
          <w:spacing w:val="0"/>
          <w:rtl/>
        </w:rPr>
        <w:t xml:space="preserve">ها بيرون </w:t>
      </w:r>
      <w:r w:rsidR="006C68D2" w:rsidRPr="006A2D1A">
        <w:rPr>
          <w:spacing w:val="0"/>
          <w:rtl/>
        </w:rPr>
        <w:t>آمدند و به راهشان ادامه دادند</w:t>
      </w:r>
      <w:r w:rsidR="0036123D" w:rsidRPr="006A2D1A">
        <w:rPr>
          <w:spacing w:val="0"/>
          <w:rtl/>
        </w:rPr>
        <w:t>.</w:t>
      </w:r>
    </w:p>
    <w:p w:rsidR="00D85950" w:rsidRPr="006A2D1A" w:rsidRDefault="00E642B8" w:rsidP="006A2D1A">
      <w:pPr>
        <w:pStyle w:val="PlainText"/>
        <w:ind w:firstLine="0"/>
        <w:jc w:val="center"/>
        <w:rPr>
          <w:b/>
          <w:bCs/>
          <w:spacing w:val="0"/>
          <w:sz w:val="32"/>
          <w:szCs w:val="32"/>
          <w:rtl/>
        </w:rPr>
      </w:pPr>
      <w:r w:rsidRPr="006A2D1A">
        <w:rPr>
          <w:b/>
          <w:bCs/>
          <w:spacing w:val="0"/>
          <w:sz w:val="32"/>
          <w:szCs w:val="32"/>
          <w:rtl/>
        </w:rPr>
        <w:t>شرح</w:t>
      </w:r>
    </w:p>
    <w:p w:rsidR="00D85950" w:rsidRPr="006A2D1A" w:rsidRDefault="006C68D2" w:rsidP="00522994">
      <w:pPr>
        <w:pStyle w:val="PlainText"/>
        <w:spacing w:line="228" w:lineRule="auto"/>
        <w:rPr>
          <w:spacing w:val="0"/>
          <w:rtl/>
        </w:rPr>
      </w:pPr>
      <w:r w:rsidRPr="006A2D1A">
        <w:rPr>
          <w:rStyle w:val="Char1"/>
          <w:spacing w:val="0"/>
          <w:rtl/>
          <w:lang w:bidi="ar-SA"/>
        </w:rPr>
        <w:t>«حَتَّى آوَاهُمُ الْمبِيتُ إِلَى غَارٍ فَدَخَلُوهُ»</w:t>
      </w:r>
      <w:r w:rsidRPr="006A2D1A">
        <w:rPr>
          <w:spacing w:val="0"/>
          <w:rtl/>
        </w:rPr>
        <w:t xml:space="preserve"> یعنی: به غاری رفتند تا در آن بیتوته کنند. </w:t>
      </w:r>
      <w:r w:rsidR="008643DA" w:rsidRPr="006A2D1A">
        <w:rPr>
          <w:spacing w:val="0"/>
          <w:rtl/>
        </w:rPr>
        <w:t xml:space="preserve">صخره‌ای از کوه سرازیر </w:t>
      </w:r>
      <w:r w:rsidR="00E80D95" w:rsidRPr="006A2D1A">
        <w:rPr>
          <w:spacing w:val="0"/>
          <w:rtl/>
        </w:rPr>
        <w:t>شد و دهانه‌ی غار را بست؛ آن سنگ</w:t>
      </w:r>
      <w:r w:rsidR="008643DA" w:rsidRPr="006A2D1A">
        <w:rPr>
          <w:spacing w:val="0"/>
          <w:rtl/>
        </w:rPr>
        <w:t xml:space="preserve"> به‌قدری بزرگ بود </w:t>
      </w:r>
      <w:r w:rsidR="00E80D95" w:rsidRPr="006A2D1A">
        <w:rPr>
          <w:spacing w:val="0"/>
          <w:rtl/>
        </w:rPr>
        <w:t>که نمی‌توانستند آن را تکان دهند؛</w:t>
      </w:r>
      <w:r w:rsidR="008643DA" w:rsidRPr="006A2D1A">
        <w:rPr>
          <w:spacing w:val="0"/>
          <w:rtl/>
        </w:rPr>
        <w:t xml:space="preserve"> از این‌رو به اعمال نیکشان متوسل شدند. یکی از آن‌ها، نیکی‌اش به پدر و مادر را ذکر کرد و دیگری، عفت و پاک‌دامنی‌اش را و سومی، </w:t>
      </w:r>
      <w:r w:rsidR="00AE61D1" w:rsidRPr="006A2D1A">
        <w:rPr>
          <w:spacing w:val="0"/>
          <w:rtl/>
        </w:rPr>
        <w:t xml:space="preserve">به درست‌کاری و </w:t>
      </w:r>
      <w:r w:rsidR="00CF020E" w:rsidRPr="006A2D1A">
        <w:rPr>
          <w:spacing w:val="0"/>
          <w:rtl/>
        </w:rPr>
        <w:t>پرهیزکاری</w:t>
      </w:r>
      <w:r w:rsidR="00AE61D1" w:rsidRPr="006A2D1A">
        <w:rPr>
          <w:spacing w:val="0"/>
          <w:rtl/>
        </w:rPr>
        <w:t xml:space="preserve">‌اش </w:t>
      </w:r>
      <w:r w:rsidR="00CF020E" w:rsidRPr="006A2D1A">
        <w:rPr>
          <w:spacing w:val="0"/>
          <w:rtl/>
        </w:rPr>
        <w:t>متوسل شد</w:t>
      </w:r>
      <w:r w:rsidR="008643DA" w:rsidRPr="006A2D1A">
        <w:rPr>
          <w:spacing w:val="0"/>
          <w:rtl/>
        </w:rPr>
        <w:t>.</w:t>
      </w:r>
    </w:p>
    <w:p w:rsidR="00436FE5" w:rsidRPr="006A2D1A" w:rsidRDefault="00436FE5" w:rsidP="00F21A24">
      <w:pPr>
        <w:pStyle w:val="PlainText"/>
        <w:rPr>
          <w:spacing w:val="0"/>
          <w:rtl/>
        </w:rPr>
      </w:pPr>
      <w:r w:rsidRPr="006A2D1A">
        <w:rPr>
          <w:spacing w:val="0"/>
          <w:rtl/>
        </w:rPr>
        <w:t>اولی، گفت: پدر و مادر پیر و س</w:t>
      </w:r>
      <w:r w:rsidR="00F21A24" w:rsidRPr="006A2D1A">
        <w:rPr>
          <w:rFonts w:hint="cs"/>
          <w:spacing w:val="0"/>
          <w:rtl/>
        </w:rPr>
        <w:t>الخو</w:t>
      </w:r>
      <w:r w:rsidRPr="006A2D1A">
        <w:rPr>
          <w:spacing w:val="0"/>
          <w:rtl/>
        </w:rPr>
        <w:t xml:space="preserve">رده‌ای داشته که پیش از غذا دادن به اهل و غلامان خود، به پدر و مادر خویش غذا می‌داده است. در نص حدیث، «اهل» و «مال» </w:t>
      </w:r>
      <w:r w:rsidRPr="006A2D1A">
        <w:rPr>
          <w:spacing w:val="0"/>
          <w:rtl/>
        </w:rPr>
        <w:lastRenderedPageBreak/>
        <w:t xml:space="preserve">آمده است؛ منظور از اهل، همسر و فرزندان شخص هستند. و منظور از مال، غلامان و خدمت‌کاران او. این شخص، گوسفندانی داشت که آن‌ها را به چراگاه می‌برد و در پایان روز باز می‌گشت و شیرشان را می‌دوشید و ابتدا به پدر و مادر پیرش می‌داد و سپس به همسر و فرزندان و خدمت‌کاران خویش. </w:t>
      </w:r>
      <w:r w:rsidR="00FF4ECD" w:rsidRPr="006A2D1A">
        <w:rPr>
          <w:spacing w:val="0"/>
          <w:rtl/>
        </w:rPr>
        <w:t>روزی در جستجوی چراگاه برای چراندن گوسفندانش، مسیر دورتری رفت و چون دیر کرد، هنگامی بازگشت که پدر و مادرش خوابیده بودند. با خود فکر کرد که آیا ابتدا به خانواده و خدمت‌کارانش شیر دهد یا منتظر بیدار شدن پدر و مادرش بماند. گزینه‌ی دوم را انتخاب کرد؛ یعنی ظرف شیر را تا سپیده‌دم در دست گرفت و منتظر ماند تا پدر و مادرش بیدار شوند. بدین‌ترتیب ابتدا والدینش شیر نوشیدند و سپس همسر و فرزندان و غلامان او.</w:t>
      </w:r>
    </w:p>
    <w:p w:rsidR="00FF4ECD" w:rsidRPr="006A2D1A" w:rsidRDefault="00FF4ECD" w:rsidP="00167AB1">
      <w:pPr>
        <w:pStyle w:val="PlainText"/>
        <w:rPr>
          <w:spacing w:val="0"/>
          <w:rtl/>
        </w:rPr>
      </w:pPr>
      <w:r w:rsidRPr="006A2D1A">
        <w:rPr>
          <w:rFonts w:ascii="Traditional Arabic"/>
          <w:spacing w:val="0"/>
          <w:rtl/>
        </w:rPr>
        <w:t>آن شخص در غار دعا کرد و گفت: «</w:t>
      </w:r>
      <w:r w:rsidRPr="006A2D1A">
        <w:rPr>
          <w:spacing w:val="0"/>
          <w:rtl/>
        </w:rPr>
        <w:t xml:space="preserve">پروردگارا! اگر اين عمل را به‌خاطر خوشنودي تو انجام داده‌ام، ما را از اين مصيبت كه گرفتارش شده‌ايم، نجات </w:t>
      </w:r>
      <w:r w:rsidR="00E80D95" w:rsidRPr="006A2D1A">
        <w:rPr>
          <w:spacing w:val="0"/>
          <w:rtl/>
        </w:rPr>
        <w:t>ده»؛</w:t>
      </w:r>
      <w:r w:rsidRPr="006A2D1A">
        <w:rPr>
          <w:spacing w:val="0"/>
          <w:rtl/>
        </w:rPr>
        <w:t xml:space="preserve"> یعنی: اگر در کارم مخلص بوده‌ام، از ا</w:t>
      </w:r>
      <w:r w:rsidR="00E80D95" w:rsidRPr="006A2D1A">
        <w:rPr>
          <w:spacing w:val="0"/>
          <w:rtl/>
        </w:rPr>
        <w:t xml:space="preserve">ین مصیبت نجاتمان </w:t>
      </w:r>
      <w:r w:rsidRPr="006A2D1A">
        <w:rPr>
          <w:spacing w:val="0"/>
          <w:rtl/>
        </w:rPr>
        <w:t>ده.</w:t>
      </w:r>
    </w:p>
    <w:p w:rsidR="00FF4ECD" w:rsidRPr="006A2D1A" w:rsidRDefault="00FF4ECD" w:rsidP="00167AB1">
      <w:pPr>
        <w:pStyle w:val="PlainText"/>
        <w:rPr>
          <w:rFonts w:ascii="Traditional Arabic"/>
          <w:spacing w:val="0"/>
          <w:rtl/>
        </w:rPr>
      </w:pPr>
      <w:r w:rsidRPr="006A2D1A">
        <w:rPr>
          <w:spacing w:val="0"/>
          <w:rtl/>
        </w:rPr>
        <w:t>این حدیث، دلیلی</w:t>
      </w:r>
      <w:r w:rsidR="00E80D95" w:rsidRPr="006A2D1A">
        <w:rPr>
          <w:spacing w:val="0"/>
          <w:rtl/>
        </w:rPr>
        <w:t>‌</w:t>
      </w:r>
      <w:r w:rsidRPr="006A2D1A">
        <w:rPr>
          <w:spacing w:val="0"/>
          <w:rtl/>
        </w:rPr>
        <w:t xml:space="preserve">ست بر این‌که باید در هر عملی اخلاص داشت و اخلاص، محور اصلی پذیرش اعمال به‌شمار می‌رود. </w:t>
      </w:r>
      <w:r w:rsidR="000232C0" w:rsidRPr="006A2D1A">
        <w:rPr>
          <w:spacing w:val="0"/>
          <w:rtl/>
        </w:rPr>
        <w:t>چنان‌که</w:t>
      </w:r>
      <w:r w:rsidRPr="006A2D1A">
        <w:rPr>
          <w:spacing w:val="0"/>
          <w:rtl/>
        </w:rPr>
        <w:t xml:space="preserve"> الله</w:t>
      </w:r>
      <w:r w:rsidRPr="006A2D1A">
        <w:rPr>
          <w:spacing w:val="0"/>
        </w:rPr>
        <w:sym w:font="AGA Arabesque" w:char="F055"/>
      </w:r>
      <w:r w:rsidRPr="006A2D1A">
        <w:rPr>
          <w:spacing w:val="0"/>
          <w:rtl/>
        </w:rPr>
        <w:t xml:space="preserve"> این وسیله را از آن شخص پذیرفت و سنگ، اندکی جابه‌جا شد؛ البته به‌اندازه‌ای که نمی‌توانستند از غار بیرون بروند.</w:t>
      </w:r>
    </w:p>
    <w:p w:rsidR="00CF020E" w:rsidRPr="006A2D1A" w:rsidRDefault="00FF4ECD" w:rsidP="00167AB1">
      <w:pPr>
        <w:pStyle w:val="PlainText"/>
        <w:rPr>
          <w:rFonts w:hAnsi="AGA Arabesque" w:hint="eastAsia"/>
          <w:spacing w:val="0"/>
          <w:rtl/>
        </w:rPr>
      </w:pPr>
      <w:r w:rsidRPr="006A2D1A">
        <w:rPr>
          <w:spacing w:val="0"/>
          <w:rtl/>
        </w:rPr>
        <w:t xml:space="preserve">دومی، با توسل به عفت خود، دست به دعا برداشت. او دخترعمویی داشت که </w:t>
      </w:r>
      <w:r w:rsidR="00386897" w:rsidRPr="006A2D1A">
        <w:rPr>
          <w:spacing w:val="0"/>
          <w:rtl/>
        </w:rPr>
        <w:t>به شدیدترین شکلی که مردان، شیفته‌ی زنان می‌شوند، دل‌باخته‌ی دخترعمویش شده بود. حتی باری از او درخواست کرد</w:t>
      </w:r>
      <w:r w:rsidR="00E80D95" w:rsidRPr="006A2D1A">
        <w:rPr>
          <w:spacing w:val="0"/>
          <w:rtl/>
        </w:rPr>
        <w:t xml:space="preserve"> که خودش را در اختیار او بگذارد؛</w:t>
      </w:r>
      <w:r w:rsidR="00386897" w:rsidRPr="006A2D1A">
        <w:rPr>
          <w:spacing w:val="0"/>
          <w:rtl/>
        </w:rPr>
        <w:t xml:space="preserve"> ولی دخترعمویش قبول نکرد. سرانجام، نیاز شدید، دخترعمویش را بر آن داشت که به خواسته‌ی وی تن دهد که گرچه از روی نیاز شدید بود، ولی جایز ن</w:t>
      </w:r>
      <w:r w:rsidR="00E80D95" w:rsidRPr="006A2D1A">
        <w:rPr>
          <w:spacing w:val="0"/>
          <w:rtl/>
        </w:rPr>
        <w:t>ي</w:t>
      </w:r>
      <w:r w:rsidR="00386897" w:rsidRPr="006A2D1A">
        <w:rPr>
          <w:spacing w:val="0"/>
          <w:rtl/>
        </w:rPr>
        <w:t>ست. آن شخص، صد و بیست دینار به دخترعمویش داد، مشروط به این‌که به خواسته‌ی نامشروع وی تن دهد</w:t>
      </w:r>
      <w:r w:rsidR="00E80D95" w:rsidRPr="006A2D1A">
        <w:rPr>
          <w:spacing w:val="0"/>
          <w:rtl/>
        </w:rPr>
        <w:t>.</w:t>
      </w:r>
      <w:r w:rsidR="00386897" w:rsidRPr="006A2D1A">
        <w:rPr>
          <w:spacing w:val="0"/>
          <w:rtl/>
        </w:rPr>
        <w:t xml:space="preserve"> او نیز از روی فقر و نیاز، قبول کرد. وقتی چیزی نمانده بود که آن مرد، به خواسته‌ی نامشروع خود برسد، در زمانی که میان پاهای وی نشست، آن زن، او را </w:t>
      </w:r>
      <w:r w:rsidR="00E80D95" w:rsidRPr="006A2D1A">
        <w:rPr>
          <w:spacing w:val="0"/>
          <w:rtl/>
        </w:rPr>
        <w:t xml:space="preserve">از </w:t>
      </w:r>
      <w:r w:rsidR="00386897" w:rsidRPr="006A2D1A">
        <w:rPr>
          <w:spacing w:val="0"/>
          <w:rtl/>
        </w:rPr>
        <w:t xml:space="preserve">خدا ترساند و به او گفت: </w:t>
      </w:r>
      <w:r w:rsidR="00386897" w:rsidRPr="006A2D1A">
        <w:rPr>
          <w:rFonts w:hAnsi="AGA Arabesque"/>
          <w:spacing w:val="0"/>
          <w:rtl/>
        </w:rPr>
        <w:t>«از خدا بترس و به‌ناحق گوهرِ (عفّت) را نشکن». آری! او را از الله</w:t>
      </w:r>
      <w:r w:rsidR="00386897" w:rsidRPr="006A2D1A">
        <w:rPr>
          <w:rFonts w:hAnsi="AGA Arabesque"/>
          <w:spacing w:val="0"/>
        </w:rPr>
        <w:sym w:font="AGA Arabesque" w:char="F055"/>
      </w:r>
      <w:r w:rsidR="00386897" w:rsidRPr="006A2D1A">
        <w:rPr>
          <w:rFonts w:hAnsi="AGA Arabesque"/>
          <w:spacing w:val="0"/>
          <w:rtl/>
        </w:rPr>
        <w:t xml:space="preserve"> ترساند و به او یادآوری کرد که می‌تواند از راه درست یعنی از طریق </w:t>
      </w:r>
      <w:r w:rsidR="00E80D95" w:rsidRPr="006A2D1A">
        <w:rPr>
          <w:rFonts w:hAnsi="AGA Arabesque"/>
          <w:spacing w:val="0"/>
          <w:rtl/>
        </w:rPr>
        <w:t>ازدواج مشروع، به خواسته‌اش برسد؛</w:t>
      </w:r>
      <w:r w:rsidR="00386897" w:rsidRPr="006A2D1A">
        <w:rPr>
          <w:rFonts w:hAnsi="AGA Arabesque"/>
          <w:spacing w:val="0"/>
          <w:rtl/>
        </w:rPr>
        <w:t xml:space="preserve"> ولی نباید گوهر عفت را بشکند. آن زن که چنین رابطه‌ای را گناه و </w:t>
      </w:r>
      <w:r w:rsidR="00386897" w:rsidRPr="006A2D1A">
        <w:rPr>
          <w:rFonts w:hAnsi="AGA Arabesque"/>
          <w:spacing w:val="0"/>
          <w:rtl/>
        </w:rPr>
        <w:lastRenderedPageBreak/>
        <w:t>معصیت می‌دانست، به پسرعمویش گفت: از خدا بترس  و چون این را از تهِ دل بر زبان آورد، در دل پسرعم</w:t>
      </w:r>
      <w:r w:rsidR="00E80D95" w:rsidRPr="006A2D1A">
        <w:rPr>
          <w:rFonts w:hAnsi="AGA Arabesque"/>
          <w:spacing w:val="0"/>
          <w:rtl/>
        </w:rPr>
        <w:t>ویش اثر کرد و بدین ترتیب آن مرد</w:t>
      </w:r>
      <w:r w:rsidR="00386897" w:rsidRPr="006A2D1A">
        <w:rPr>
          <w:rFonts w:hAnsi="AGA Arabesque"/>
          <w:spacing w:val="0"/>
          <w:rtl/>
        </w:rPr>
        <w:t xml:space="preserve"> برخاست و </w:t>
      </w:r>
      <w:r w:rsidR="00CF020E" w:rsidRPr="006A2D1A">
        <w:rPr>
          <w:rFonts w:hAnsi="AGA Arabesque"/>
          <w:spacing w:val="0"/>
          <w:rtl/>
        </w:rPr>
        <w:t>به‌رغم شیفتگی زیادش ب</w:t>
      </w:r>
      <w:r w:rsidR="00E80D95" w:rsidRPr="006A2D1A">
        <w:rPr>
          <w:rFonts w:hAnsi="AGA Arabesque"/>
          <w:spacing w:val="0"/>
          <w:rtl/>
        </w:rPr>
        <w:t>ه او، دست از این کار زشت برداشت؛</w:t>
      </w:r>
      <w:r w:rsidR="00CF020E" w:rsidRPr="006A2D1A">
        <w:rPr>
          <w:rFonts w:hAnsi="AGA Arabesque"/>
          <w:spacing w:val="0"/>
          <w:rtl/>
        </w:rPr>
        <w:t xml:space="preserve"> </w:t>
      </w:r>
      <w:r w:rsidR="00AF4AFF" w:rsidRPr="006A2D1A">
        <w:rPr>
          <w:rFonts w:hAnsi="AGA Arabesque"/>
          <w:spacing w:val="0"/>
          <w:rtl/>
        </w:rPr>
        <w:t>یعنی محبت آن زن هنوز در دلش بود،</w:t>
      </w:r>
      <w:r w:rsidR="00CF020E" w:rsidRPr="006A2D1A">
        <w:rPr>
          <w:rFonts w:hAnsi="AGA Arabesque"/>
          <w:spacing w:val="0"/>
          <w:rtl/>
        </w:rPr>
        <w:t xml:space="preserve"> ولی ترس از الله</w:t>
      </w:r>
      <w:r w:rsidR="00CF020E" w:rsidRPr="006A2D1A">
        <w:rPr>
          <w:rFonts w:hAnsi="AGA Arabesque"/>
          <w:spacing w:val="0"/>
        </w:rPr>
        <w:sym w:font="AGA Arabesque" w:char="F055"/>
      </w:r>
      <w:r w:rsidR="00CF020E" w:rsidRPr="006A2D1A">
        <w:rPr>
          <w:rFonts w:hAnsi="AGA Arabesque"/>
          <w:spacing w:val="0"/>
          <w:rtl/>
        </w:rPr>
        <w:t xml:space="preserve"> او را از این کار بازداشت و پولی را که به او داده بود، پس نگرفت و به او بخشید. آن مرد، در غار چنین دعا کرد که: «پروردگارا! اگر اين </w:t>
      </w:r>
      <w:r w:rsidR="00E80D95" w:rsidRPr="006A2D1A">
        <w:rPr>
          <w:rFonts w:hAnsi="AGA Arabesque"/>
          <w:spacing w:val="0"/>
          <w:rtl/>
        </w:rPr>
        <w:t>كار من</w:t>
      </w:r>
      <w:r w:rsidR="00CF020E" w:rsidRPr="006A2D1A">
        <w:rPr>
          <w:rFonts w:hAnsi="AGA Arabesque"/>
          <w:spacing w:val="0"/>
          <w:rtl/>
        </w:rPr>
        <w:t xml:space="preserve"> به‌خاطر خشنودي تو بوده است، از اين بلا که گرفتارش هستیم، </w:t>
      </w:r>
      <w:r w:rsidR="00E80D95" w:rsidRPr="006A2D1A">
        <w:rPr>
          <w:rFonts w:hAnsi="AGA Arabesque"/>
          <w:spacing w:val="0"/>
          <w:rtl/>
        </w:rPr>
        <w:t xml:space="preserve">نجاتمان </w:t>
      </w:r>
      <w:r w:rsidR="00CF020E" w:rsidRPr="006A2D1A">
        <w:rPr>
          <w:rFonts w:hAnsi="AGA Arabesque"/>
          <w:spacing w:val="0"/>
          <w:rtl/>
        </w:rPr>
        <w:t>ده». آن‌گاه سنگ، اندكي از جايش تكان خورد، ولی نه به‌اندازه</w:t>
      </w:r>
      <w:r w:rsidR="00E80D95" w:rsidRPr="006A2D1A">
        <w:rPr>
          <w:rFonts w:hAnsi="AGA Arabesque"/>
          <w:spacing w:val="0"/>
          <w:rtl/>
        </w:rPr>
        <w:t>‌</w:t>
      </w:r>
      <w:r w:rsidR="00CF020E" w:rsidRPr="006A2D1A">
        <w:rPr>
          <w:rFonts w:hAnsi="AGA Arabesque"/>
          <w:spacing w:val="0"/>
          <w:rtl/>
        </w:rPr>
        <w:t>اي كه آنان بتوانند از غار بيرون بيايند. این، از نشانه‌های الله</w:t>
      </w:r>
      <w:r w:rsidR="00CF020E" w:rsidRPr="006A2D1A">
        <w:rPr>
          <w:rFonts w:hAnsi="AGA Arabesque"/>
          <w:spacing w:val="0"/>
        </w:rPr>
        <w:sym w:font="AGA Arabesque" w:char="F059"/>
      </w:r>
      <w:r w:rsidR="00CF020E" w:rsidRPr="006A2D1A">
        <w:rPr>
          <w:rFonts w:hAnsi="AGA Arabesque"/>
          <w:spacing w:val="0"/>
          <w:rtl/>
        </w:rPr>
        <w:t xml:space="preserve"> است؛ زیرا او بر هر کاری تواناست و اگر می‌خواست، سنگ را به‌یک‌باره از دهانه‌ی</w:t>
      </w:r>
      <w:r w:rsidR="00E80D95" w:rsidRPr="006A2D1A">
        <w:rPr>
          <w:rFonts w:hAnsi="AGA Arabesque"/>
          <w:spacing w:val="0"/>
          <w:rtl/>
        </w:rPr>
        <w:t xml:space="preserve"> غار برمی‌داشت و نجاتشان می‌داد؛</w:t>
      </w:r>
      <w:r w:rsidR="00CF020E" w:rsidRPr="006A2D1A">
        <w:rPr>
          <w:rFonts w:hAnsi="AGA Arabesque"/>
          <w:spacing w:val="0"/>
          <w:rtl/>
        </w:rPr>
        <w:t xml:space="preserve"> اما الله سبحانه وتعالی، سنگ را به‌یک‌باره برنداشت تا هر یک از آنان، به هر عمل نیکی که می‌خواست، متوسل شود.</w:t>
      </w:r>
    </w:p>
    <w:p w:rsidR="00CF020E" w:rsidRPr="006A2D1A" w:rsidRDefault="00CF020E" w:rsidP="00167AB1">
      <w:pPr>
        <w:pStyle w:val="PlainText"/>
        <w:rPr>
          <w:spacing w:val="0"/>
          <w:rtl/>
        </w:rPr>
      </w:pPr>
      <w:r w:rsidRPr="006A2D1A">
        <w:rPr>
          <w:spacing w:val="0"/>
          <w:rtl/>
        </w:rPr>
        <w:t>سو</w:t>
      </w:r>
      <w:r w:rsidR="00892A2B" w:rsidRPr="006A2D1A">
        <w:rPr>
          <w:spacing w:val="0"/>
          <w:rtl/>
        </w:rPr>
        <w:t>می، به اما</w:t>
      </w:r>
      <w:r w:rsidRPr="006A2D1A">
        <w:rPr>
          <w:spacing w:val="0"/>
          <w:rtl/>
        </w:rPr>
        <w:t>نت‌داری و اخلاصش در عمل متوسل شد. او داستانش را چنین بازگو کرد که کارگرانی را به کاری گماشته و مزد همه‌ی آن‌ها را داده بود، جز مزد یک نفر که پیش از دریافت مزدش، رفته بود. آن شخص، مزد این کارگر را در کار اندا</w:t>
      </w:r>
      <w:r w:rsidR="00E80D95" w:rsidRPr="006A2D1A">
        <w:rPr>
          <w:spacing w:val="0"/>
          <w:rtl/>
        </w:rPr>
        <w:t>خت و با کسب و کاری که از آن پول</w:t>
      </w:r>
      <w:r w:rsidRPr="006A2D1A">
        <w:rPr>
          <w:spacing w:val="0"/>
          <w:rtl/>
        </w:rPr>
        <w:t xml:space="preserve"> به‌هم زد، </w:t>
      </w:r>
      <w:r w:rsidR="0019310A" w:rsidRPr="006A2D1A">
        <w:rPr>
          <w:spacing w:val="0"/>
          <w:rtl/>
        </w:rPr>
        <w:t>به اموال فراوانی از قبیل گاو و گوسفند و شتر دست یافت. کارگری که مزدش را نگرفته بود، پس از مدتی به سراغش آمد و مزدش را طلب کرد؛ آن شخص به او گفت: هرچه شتر و گاو و گوسفند و برده در این‌جا می‌بینی، از آنِ توست. کارگر که گم</w:t>
      </w:r>
      <w:r w:rsidR="00E80D95" w:rsidRPr="006A2D1A">
        <w:rPr>
          <w:spacing w:val="0"/>
          <w:rtl/>
        </w:rPr>
        <w:t>انش را نداشت، گفت: مسخره‌ام نکن؛</w:t>
      </w:r>
      <w:r w:rsidR="0019310A" w:rsidRPr="006A2D1A">
        <w:rPr>
          <w:spacing w:val="0"/>
          <w:rtl/>
        </w:rPr>
        <w:t xml:space="preserve"> مز</w:t>
      </w:r>
      <w:r w:rsidR="00892A2B" w:rsidRPr="006A2D1A">
        <w:rPr>
          <w:spacing w:val="0"/>
          <w:rtl/>
        </w:rPr>
        <w:t>دم را بده. مزدی که نزد تو داشتم،</w:t>
      </w:r>
      <w:r w:rsidR="0019310A" w:rsidRPr="006A2D1A">
        <w:rPr>
          <w:spacing w:val="0"/>
          <w:rtl/>
        </w:rPr>
        <w:t xml:space="preserve"> خیلی کم بود؛ چگونه این‌همه شتر و گاو و گوسفند و برده، از آنِ من است؟ مرا مسخره نکن. آن شخص، ماجرا را برایش بازگو کرد و گفت که این‌همه را با سرمایه‌ی او سرِ هم کرده است. کارگر که تازه، اصل ماجرا را فهمیده بود، همه را گرفت و رفت. آن شخص، در غار دست به دعا برداشت و گفت: </w:t>
      </w:r>
      <w:r w:rsidR="0008578F" w:rsidRPr="006A2D1A">
        <w:rPr>
          <w:spacing w:val="0"/>
          <w:rtl/>
        </w:rPr>
        <w:t>«</w:t>
      </w:r>
      <w:r w:rsidR="0019310A" w:rsidRPr="006A2D1A">
        <w:rPr>
          <w:spacing w:val="0"/>
          <w:rtl/>
        </w:rPr>
        <w:t>پروردگارا! اگر اين كار را به‌خاطر رضاي تو انجام داده‌ام، ما را از اين گرفتاري نجات ده». آن‌گاه سنگ، از دهانه‌ی غار كنار رفت و آن‌ها بيرون آمدند و به راهشان ادامه دادند.</w:t>
      </w:r>
    </w:p>
    <w:p w:rsidR="00F76F1C" w:rsidRPr="006A2D1A" w:rsidRDefault="0019310A" w:rsidP="00167AB1">
      <w:pPr>
        <w:pStyle w:val="PlainText"/>
        <w:rPr>
          <w:spacing w:val="0"/>
          <w:rtl/>
        </w:rPr>
      </w:pPr>
      <w:r w:rsidRPr="006A2D1A">
        <w:rPr>
          <w:spacing w:val="0"/>
          <w:rtl/>
        </w:rPr>
        <w:t>آن‌ها به اعمال شایسته‌ای متوسل شدند که خالصانه برای الل</w:t>
      </w:r>
      <w:r w:rsidR="00E80D95" w:rsidRPr="006A2D1A">
        <w:rPr>
          <w:spacing w:val="0"/>
          <w:rtl/>
        </w:rPr>
        <w:t>ه انجام داده بودند. از این حدیث</w:t>
      </w:r>
      <w:r w:rsidRPr="006A2D1A">
        <w:rPr>
          <w:spacing w:val="0"/>
          <w:rtl/>
        </w:rPr>
        <w:t xml:space="preserve"> به فضیلت نیکی به پدر و مادر پی می‌بریم و درمی‌یابیم که نیکی به پدر و مادر، جزو اعمال شایسته‌ای</w:t>
      </w:r>
      <w:r w:rsidR="00DB68F6" w:rsidRPr="006A2D1A">
        <w:rPr>
          <w:spacing w:val="0"/>
          <w:rtl/>
        </w:rPr>
        <w:t>‌</w:t>
      </w:r>
      <w:r w:rsidRPr="006A2D1A">
        <w:rPr>
          <w:spacing w:val="0"/>
          <w:rtl/>
        </w:rPr>
        <w:t xml:space="preserve">ست که با آن، </w:t>
      </w:r>
      <w:r w:rsidR="00F76F1C" w:rsidRPr="006A2D1A">
        <w:rPr>
          <w:spacing w:val="0"/>
          <w:rtl/>
        </w:rPr>
        <w:t>سختی‌ها و تاریکی‌های زندگی، از میان می‌رود.</w:t>
      </w:r>
    </w:p>
    <w:p w:rsidR="00436FE5" w:rsidRPr="006A2D1A" w:rsidRDefault="00F76F1C" w:rsidP="00522994">
      <w:pPr>
        <w:pStyle w:val="PlainText"/>
        <w:spacing w:line="228" w:lineRule="auto"/>
        <w:rPr>
          <w:spacing w:val="0"/>
          <w:rtl/>
        </w:rPr>
      </w:pPr>
      <w:r w:rsidRPr="006A2D1A">
        <w:rPr>
          <w:spacing w:val="0"/>
          <w:rtl/>
        </w:rPr>
        <w:lastRenderedPageBreak/>
        <w:t xml:space="preserve">هم‌چنین به فضیلت عفت و پاک‌دامنی و دوری از زنا پی می‌بریم. آری! عفت و پاک‌دامنی در زمانی که انسان، توانایی زنا کردن را دارد، یکی از برترین عمل‌ها به‌شمار می‌رود. </w:t>
      </w:r>
      <w:r w:rsidR="0019310A" w:rsidRPr="006A2D1A">
        <w:rPr>
          <w:spacing w:val="0"/>
          <w:rtl/>
        </w:rPr>
        <w:t>از رسول‌الله</w:t>
      </w:r>
      <w:r w:rsidR="0019310A" w:rsidRPr="006A2D1A">
        <w:rPr>
          <w:spacing w:val="0"/>
        </w:rPr>
        <w:sym w:font="AGA Arabesque" w:char="F072"/>
      </w:r>
      <w:r w:rsidR="0019310A" w:rsidRPr="006A2D1A">
        <w:rPr>
          <w:spacing w:val="0"/>
          <w:rtl/>
        </w:rPr>
        <w:t xml:space="preserve"> ثابت شده که </w:t>
      </w:r>
      <w:r w:rsidRPr="006A2D1A">
        <w:rPr>
          <w:spacing w:val="0"/>
          <w:rtl/>
        </w:rPr>
        <w:t>چنین شخصی</w:t>
      </w:r>
      <w:r w:rsidR="0019310A" w:rsidRPr="006A2D1A">
        <w:rPr>
          <w:spacing w:val="0"/>
          <w:rtl/>
        </w:rPr>
        <w:t xml:space="preserve">، </w:t>
      </w:r>
      <w:r w:rsidRPr="006A2D1A">
        <w:rPr>
          <w:spacing w:val="0"/>
          <w:rtl/>
        </w:rPr>
        <w:t>جزو هفت گروهی خواهد بود که الله،</w:t>
      </w:r>
      <w:r w:rsidR="0019310A" w:rsidRPr="006A2D1A">
        <w:rPr>
          <w:spacing w:val="0"/>
          <w:rtl/>
        </w:rPr>
        <w:t xml:space="preserve"> آن</w:t>
      </w:r>
      <w:r w:rsidRPr="006A2D1A">
        <w:rPr>
          <w:spacing w:val="0"/>
          <w:rtl/>
        </w:rPr>
        <w:t>‌ها</w:t>
      </w:r>
      <w:r w:rsidR="00DB68F6" w:rsidRPr="006A2D1A">
        <w:rPr>
          <w:spacing w:val="0"/>
          <w:rtl/>
        </w:rPr>
        <w:t xml:space="preserve"> را</w:t>
      </w:r>
      <w:r w:rsidRPr="006A2D1A">
        <w:rPr>
          <w:spacing w:val="0"/>
          <w:rtl/>
        </w:rPr>
        <w:t xml:space="preserve"> در روزی که سایه‌ای جز سایه‌ی او نیست، زیر سایه‌ی خود جا می‌دهد: </w:t>
      </w:r>
      <w:r w:rsidRPr="006A2D1A">
        <w:rPr>
          <w:rStyle w:val="Char1"/>
          <w:spacing w:val="0"/>
          <w:rtl/>
          <w:lang w:bidi="ar-SA"/>
        </w:rPr>
        <w:t>«</w:t>
      </w:r>
      <w:r w:rsidR="00DB68F6" w:rsidRPr="006A2D1A">
        <w:rPr>
          <w:rStyle w:val="Char1"/>
          <w:spacing w:val="0"/>
          <w:rtl/>
          <w:lang w:bidi="ar-SA"/>
        </w:rPr>
        <w:t>رَجُلٌ دَعَتْهُ امْرَأَةٌ ذَاتُ مَنْصِبٍ وَجَمَالٍ فَقَالَ: إِنِّي أَخَافُ اللَّهَ</w:t>
      </w:r>
      <w:r w:rsidRPr="006A2D1A">
        <w:rPr>
          <w:rStyle w:val="Char1"/>
          <w:spacing w:val="0"/>
          <w:rtl/>
          <w:lang w:bidi="ar-SA"/>
        </w:rPr>
        <w:t>»</w:t>
      </w:r>
      <w:r w:rsidR="00DB68F6"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43"/>
      </w:r>
      <w:r w:rsidR="003A729F" w:rsidRPr="006A2D1A">
        <w:rPr>
          <w:rStyle w:val="FootnoteReference"/>
          <w:rFonts w:cs="B Lotus"/>
          <w:spacing w:val="0"/>
          <w:szCs w:val="28"/>
          <w:rtl/>
        </w:rPr>
        <w:t>)</w:t>
      </w:r>
      <w:r w:rsidRPr="006A2D1A">
        <w:rPr>
          <w:spacing w:val="0"/>
          <w:rtl/>
        </w:rPr>
        <w:t xml:space="preserve"> یعنی: «كسي كه زني زيبا و</w:t>
      </w:r>
      <w:r w:rsidR="00DB68F6" w:rsidRPr="006A2D1A">
        <w:rPr>
          <w:spacing w:val="0"/>
          <w:rtl/>
        </w:rPr>
        <w:t xml:space="preserve"> صاحب مقام</w:t>
      </w:r>
      <w:r w:rsidRPr="006A2D1A">
        <w:rPr>
          <w:spacing w:val="0"/>
          <w:rtl/>
        </w:rPr>
        <w:t xml:space="preserve"> او را به فحشا فرا بخواند، ولي (او نپذيرد و) بگويد: من از خدا مي‌ترسم».</w:t>
      </w:r>
    </w:p>
    <w:p w:rsidR="00AE61D1" w:rsidRPr="006A2D1A" w:rsidRDefault="00AE61D1" w:rsidP="00167AB1">
      <w:pPr>
        <w:pStyle w:val="PlainText"/>
        <w:rPr>
          <w:spacing w:val="0"/>
          <w:rtl/>
        </w:rPr>
      </w:pPr>
      <w:r w:rsidRPr="006A2D1A">
        <w:rPr>
          <w:spacing w:val="0"/>
          <w:rtl/>
        </w:rPr>
        <w:t>این مرد، چیزی نمانده بود که به دخترعموی خود که شیفته و دل‌باخته‌اش بود، برسد؛ ولی از ترس الله</w:t>
      </w:r>
      <w:r w:rsidRPr="006A2D1A">
        <w:rPr>
          <w:spacing w:val="0"/>
        </w:rPr>
        <w:sym w:font="AGA Arabesque" w:char="F055"/>
      </w:r>
      <w:r w:rsidRPr="006A2D1A">
        <w:rPr>
          <w:spacing w:val="0"/>
          <w:rtl/>
        </w:rPr>
        <w:t xml:space="preserve"> آن کار زشت را ترک کرد و بدین‌سان به عفت و پاک‌دامنی دست یافت و امید است که الله</w:t>
      </w:r>
      <w:r w:rsidRPr="006A2D1A">
        <w:rPr>
          <w:spacing w:val="0"/>
        </w:rPr>
        <w:sym w:font="AGA Arabesque" w:char="F059"/>
      </w:r>
      <w:r w:rsidRPr="006A2D1A">
        <w:rPr>
          <w:spacing w:val="0"/>
          <w:rtl/>
        </w:rPr>
        <w:t>، او را جزو کسانی بگرداند که در روزی که سایه‌ای جز سایه‌ی او وجود ندارد، آن‌ها را در زیر سایه‌ی خود جای دهد.</w:t>
      </w:r>
    </w:p>
    <w:p w:rsidR="00AE61D1" w:rsidRPr="006A2D1A" w:rsidRDefault="00AE61D1" w:rsidP="00167AB1">
      <w:pPr>
        <w:pStyle w:val="PlainText"/>
        <w:rPr>
          <w:spacing w:val="0"/>
          <w:rtl/>
        </w:rPr>
      </w:pPr>
      <w:r w:rsidRPr="006A2D1A">
        <w:rPr>
          <w:spacing w:val="0"/>
          <w:rtl/>
        </w:rPr>
        <w:t xml:space="preserve">از این حدیث، به فضیلت امانت‌داری و درست‌کاری پی می‌بریم. برای آن شخص، این امکان وجود داشت که وقتی کارگرش برای مطالبه‌ی مزد خویش نزدش آمد، مزدش را به او بدهد و این‌همه مال را برای خود نگه دارد، ولی امانت‌داری و درست‌کاری‌ او نسبت به برادرش، او را بر آن داشت که همه‌ی درآمدهای حاصل از مزد </w:t>
      </w:r>
      <w:r w:rsidR="009F27E3" w:rsidRPr="006A2D1A">
        <w:rPr>
          <w:spacing w:val="0"/>
          <w:rtl/>
        </w:rPr>
        <w:t>آن کارگر را به او بدهد.</w:t>
      </w:r>
    </w:p>
    <w:p w:rsidR="009F27E3" w:rsidRPr="006A2D1A" w:rsidRDefault="009F27E3" w:rsidP="00167AB1">
      <w:pPr>
        <w:pStyle w:val="PlainText"/>
        <w:rPr>
          <w:spacing w:val="0"/>
          <w:rtl/>
        </w:rPr>
      </w:pPr>
      <w:r w:rsidRPr="006A2D1A">
        <w:rPr>
          <w:spacing w:val="0"/>
          <w:rtl/>
        </w:rPr>
        <w:t>از این حدیث، هم‌چنین به قدرت الله</w:t>
      </w:r>
      <w:r w:rsidRPr="006A2D1A">
        <w:rPr>
          <w:spacing w:val="0"/>
        </w:rPr>
        <w:sym w:font="AGA Arabesque" w:char="F059"/>
      </w:r>
      <w:r w:rsidRPr="006A2D1A">
        <w:rPr>
          <w:spacing w:val="0"/>
          <w:rtl/>
        </w:rPr>
        <w:t xml:space="preserve"> پی می‌بریم که آن سن</w:t>
      </w:r>
      <w:r w:rsidR="00DB68F6" w:rsidRPr="006A2D1A">
        <w:rPr>
          <w:spacing w:val="0"/>
          <w:rtl/>
        </w:rPr>
        <w:t>گ بزرگ را از دهانه‌ی غار برداشت،</w:t>
      </w:r>
      <w:r w:rsidRPr="006A2D1A">
        <w:rPr>
          <w:spacing w:val="0"/>
          <w:rtl/>
        </w:rPr>
        <w:t xml:space="preserve"> بی‌آن‌که جرثقیل و یا ماشی</w:t>
      </w:r>
      <w:r w:rsidR="00DB68F6" w:rsidRPr="006A2D1A">
        <w:rPr>
          <w:spacing w:val="0"/>
          <w:rtl/>
        </w:rPr>
        <w:t>ن بزرگی برای برداشتن آن بیاورند؛</w:t>
      </w:r>
      <w:r w:rsidRPr="006A2D1A">
        <w:rPr>
          <w:spacing w:val="0"/>
          <w:rtl/>
        </w:rPr>
        <w:t xml:space="preserve"> بلکه سنگ به امر الله</w:t>
      </w:r>
      <w:r w:rsidRPr="006A2D1A">
        <w:rPr>
          <w:spacing w:val="0"/>
        </w:rPr>
        <w:sym w:font="AGA Arabesque" w:char="F055"/>
      </w:r>
      <w:r w:rsidRPr="006A2D1A">
        <w:rPr>
          <w:spacing w:val="0"/>
          <w:rtl/>
        </w:rPr>
        <w:t xml:space="preserve"> از دهانه‌ی غار کنار رفت. این‌که سنگ، دهانه‌ی غار را بست و نیز کنار رفتنش از دهانه‌ی غار، به امر و فرمان الله متعال بود. و الله</w:t>
      </w:r>
      <w:r w:rsidRPr="006A2D1A">
        <w:rPr>
          <w:spacing w:val="0"/>
        </w:rPr>
        <w:sym w:font="AGA Arabesque" w:char="F059"/>
      </w:r>
      <w:r w:rsidRPr="006A2D1A">
        <w:rPr>
          <w:spacing w:val="0"/>
          <w:rtl/>
        </w:rPr>
        <w:t xml:space="preserve"> بر هر کاری تواناست.</w:t>
      </w:r>
    </w:p>
    <w:p w:rsidR="009F27E3" w:rsidRPr="006A2D1A" w:rsidRDefault="009F27E3" w:rsidP="00167AB1">
      <w:pPr>
        <w:pStyle w:val="PlainText"/>
        <w:rPr>
          <w:spacing w:val="0"/>
          <w:rtl/>
        </w:rPr>
      </w:pPr>
      <w:r w:rsidRPr="006A2D1A">
        <w:rPr>
          <w:spacing w:val="0"/>
          <w:rtl/>
        </w:rPr>
        <w:t>از دیگر آموزه‌های حدیث، این است که الله</w:t>
      </w:r>
      <w:r w:rsidRPr="006A2D1A">
        <w:rPr>
          <w:spacing w:val="0"/>
        </w:rPr>
        <w:sym w:font="AGA Arabesque" w:char="F059"/>
      </w:r>
      <w:r w:rsidRPr="006A2D1A">
        <w:rPr>
          <w:spacing w:val="0"/>
          <w:rtl/>
        </w:rPr>
        <w:t xml:space="preserve"> دعاها را می‌شنود؛ </w:t>
      </w:r>
      <w:r w:rsidR="000232C0" w:rsidRPr="006A2D1A">
        <w:rPr>
          <w:spacing w:val="0"/>
          <w:rtl/>
        </w:rPr>
        <w:t>چنان‌که</w:t>
      </w:r>
      <w:r w:rsidRPr="006A2D1A">
        <w:rPr>
          <w:spacing w:val="0"/>
          <w:rtl/>
        </w:rPr>
        <w:t xml:space="preserve"> دعای این سه نفر را شنید و اجابت کرد.</w:t>
      </w:r>
    </w:p>
    <w:p w:rsidR="009F27E3" w:rsidRPr="006A2D1A" w:rsidRDefault="009F27E3" w:rsidP="00167AB1">
      <w:pPr>
        <w:pStyle w:val="PlainText"/>
        <w:rPr>
          <w:spacing w:val="0"/>
          <w:rtl/>
        </w:rPr>
      </w:pPr>
      <w:r w:rsidRPr="006A2D1A">
        <w:rPr>
          <w:spacing w:val="0"/>
          <w:rtl/>
        </w:rPr>
        <w:t xml:space="preserve">آموزه‌ی دیگری که از این حدیث برداشت می‌کنیم، این است که اخلاص، از اسباب گشایش مشکلات است؛ چراکه هر یک از آنان در دعایش چنین گفت: «یا الله! اگر این کار را خالص به‌رضای تو انجام داده‌ام، ما را از مصیبتی که گرفتارش هستیم، </w:t>
      </w:r>
      <w:r w:rsidRPr="006A2D1A">
        <w:rPr>
          <w:spacing w:val="0"/>
          <w:rtl/>
        </w:rPr>
        <w:lastRenderedPageBreak/>
        <w:t>نجات بده». در مقابل، ریا و عمل کسی که آن را از رو</w:t>
      </w:r>
      <w:r w:rsidR="00DB68F6" w:rsidRPr="006A2D1A">
        <w:rPr>
          <w:spacing w:val="0"/>
          <w:rtl/>
        </w:rPr>
        <w:t>ی خودنمایی انجام می‌دهد تا مردم</w:t>
      </w:r>
      <w:r w:rsidRPr="006A2D1A">
        <w:rPr>
          <w:spacing w:val="0"/>
          <w:rtl/>
        </w:rPr>
        <w:t xml:space="preserve"> او را بستایند، همانند </w:t>
      </w:r>
      <w:r w:rsidR="00362DD6" w:rsidRPr="006A2D1A">
        <w:rPr>
          <w:spacing w:val="0"/>
          <w:rtl/>
        </w:rPr>
        <w:t>کفِ روی آب است که از میان می‌رود و هیچ سودی برای صاحبش ندارد.</w:t>
      </w:r>
      <w:r w:rsidR="002E4F9C" w:rsidRPr="006A2D1A">
        <w:rPr>
          <w:spacing w:val="0"/>
          <w:rtl/>
        </w:rPr>
        <w:t xml:space="preserve"> از الله درخواست می کنیم که به همه‌ی ما اخلاص عنایت کند.</w:t>
      </w:r>
    </w:p>
    <w:p w:rsidR="002E4F9C" w:rsidRPr="006A2D1A" w:rsidRDefault="002E4F9C" w:rsidP="00522994">
      <w:pPr>
        <w:pStyle w:val="PlainText"/>
        <w:spacing w:line="228" w:lineRule="auto"/>
        <w:rPr>
          <w:spacing w:val="0"/>
          <w:rtl/>
        </w:rPr>
      </w:pPr>
      <w:r w:rsidRPr="006A2D1A">
        <w:rPr>
          <w:spacing w:val="0"/>
          <w:rtl/>
        </w:rPr>
        <w:t>اخلاص، همه چیز است. در عبادتت، هیچ سهمی برای هیچ کس قرار نده؛ بلکه همه</w:t>
      </w:r>
      <w:r w:rsidR="00DB68F6" w:rsidRPr="006A2D1A">
        <w:rPr>
          <w:spacing w:val="0"/>
          <w:rtl/>
        </w:rPr>
        <w:t>‌</w:t>
      </w:r>
      <w:r w:rsidRPr="006A2D1A">
        <w:rPr>
          <w:spacing w:val="0"/>
          <w:rtl/>
        </w:rPr>
        <w:t>اش را برای الله</w:t>
      </w:r>
      <w:r w:rsidRPr="006A2D1A">
        <w:rPr>
          <w:spacing w:val="0"/>
        </w:rPr>
        <w:sym w:font="AGA Arabesque" w:char="F055"/>
      </w:r>
      <w:r w:rsidR="00DB68F6" w:rsidRPr="006A2D1A">
        <w:rPr>
          <w:spacing w:val="0"/>
          <w:rtl/>
        </w:rPr>
        <w:t xml:space="preserve"> قرار </w:t>
      </w:r>
      <w:r w:rsidRPr="006A2D1A">
        <w:rPr>
          <w:spacing w:val="0"/>
          <w:rtl/>
        </w:rPr>
        <w:t>ده تا نزدش پذیرفته شود</w:t>
      </w:r>
      <w:r w:rsidR="00DB68F6" w:rsidRPr="006A2D1A">
        <w:rPr>
          <w:spacing w:val="0"/>
          <w:rtl/>
        </w:rPr>
        <w:t>؛</w:t>
      </w:r>
      <w:r w:rsidRPr="006A2D1A">
        <w:rPr>
          <w:spacing w:val="0"/>
          <w:rtl/>
        </w:rPr>
        <w:t xml:space="preserve"> زیرا رسول‌الله</w:t>
      </w:r>
      <w:r w:rsidRPr="006A2D1A">
        <w:rPr>
          <w:spacing w:val="0"/>
        </w:rPr>
        <w:sym w:font="AGA Arabesque" w:char="F072"/>
      </w:r>
      <w:r w:rsidRPr="006A2D1A">
        <w:rPr>
          <w:spacing w:val="0"/>
          <w:rtl/>
        </w:rPr>
        <w:t xml:space="preserve"> از الله ای</w:t>
      </w:r>
      <w:r w:rsidR="00DB68F6" w:rsidRPr="006A2D1A">
        <w:rPr>
          <w:spacing w:val="0"/>
          <w:rtl/>
        </w:rPr>
        <w:t xml:space="preserve">ن‌چنین نقل کرده که فرموده است: </w:t>
      </w:r>
      <w:r w:rsidR="00DB68F6" w:rsidRPr="006A2D1A">
        <w:rPr>
          <w:rStyle w:val="Char1"/>
          <w:spacing w:val="0"/>
          <w:rtl/>
          <w:lang w:bidi="ar-SA"/>
        </w:rPr>
        <w:t>«أنا أغنی الشُّرَکاء عَنِ الشِّركِ، مَن عَمِلَ عَمَلاً أَشرَكَ فِیه مَعِیَ غَیرِي تَرَكتُه وَشِر</w:t>
      </w:r>
      <w:r w:rsidR="003853A8" w:rsidRPr="006A2D1A">
        <w:rPr>
          <w:rStyle w:val="Char1"/>
          <w:spacing w:val="0"/>
          <w:rtl/>
          <w:lang w:bidi="ar-SA"/>
        </w:rPr>
        <w:t>كَ</w:t>
      </w:r>
      <w:r w:rsidR="00DB68F6" w:rsidRPr="006A2D1A">
        <w:rPr>
          <w:rStyle w:val="Char1"/>
          <w:spacing w:val="0"/>
          <w:rtl/>
          <w:lang w:bidi="ar-SA"/>
        </w:rPr>
        <w:t>هُ»</w:t>
      </w:r>
      <w:r w:rsidR="00DB68F6"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44"/>
      </w:r>
      <w:r w:rsidR="003A729F" w:rsidRPr="006A2D1A">
        <w:rPr>
          <w:rStyle w:val="FootnoteReference"/>
          <w:rFonts w:cs="B Lotus"/>
          <w:spacing w:val="0"/>
          <w:szCs w:val="28"/>
          <w:rtl/>
        </w:rPr>
        <w:t>)</w:t>
      </w:r>
      <w:r w:rsidR="00DB68F6" w:rsidRPr="006A2D1A">
        <w:rPr>
          <w:spacing w:val="0"/>
          <w:rtl/>
        </w:rPr>
        <w:t xml:space="preserve"> یعنی: «من</w:t>
      </w:r>
      <w:r w:rsidRPr="006A2D1A">
        <w:rPr>
          <w:spacing w:val="0"/>
          <w:rtl/>
        </w:rPr>
        <w:t xml:space="preserve"> بر خلاف شریکان، به‌طور مطلق از شرک بی‌نیازم؛ هر</w:t>
      </w:r>
      <w:r w:rsidR="00DB68F6" w:rsidRPr="006A2D1A">
        <w:rPr>
          <w:spacing w:val="0"/>
          <w:rtl/>
        </w:rPr>
        <w:t>کس</w:t>
      </w:r>
      <w:r w:rsidRPr="006A2D1A">
        <w:rPr>
          <w:spacing w:val="0"/>
          <w:rtl/>
        </w:rPr>
        <w:t xml:space="preserve"> عملی انجام دهد و جز من را در آن عمل، شریکم بسازد، او را با شرکش (عمل شرک‌آمیزش) وامی‌‌گذارم».</w:t>
      </w:r>
    </w:p>
    <w:p w:rsidR="00C35F78" w:rsidRPr="006A2D1A" w:rsidRDefault="00C35F78" w:rsidP="00167AB1">
      <w:pPr>
        <w:pStyle w:val="PlainText"/>
        <w:rPr>
          <w:spacing w:val="0"/>
          <w:rtl/>
        </w:rPr>
        <w:sectPr w:rsidR="00C35F78" w:rsidRPr="006A2D1A" w:rsidSect="000B65E0">
          <w:headerReference w:type="default" r:id="rId19"/>
          <w:footnotePr>
            <w:numRestart w:val="eachPage"/>
          </w:footnotePr>
          <w:type w:val="oddPage"/>
          <w:pgSz w:w="11906" w:h="16838" w:code="9"/>
          <w:pgMar w:top="737" w:right="2381" w:bottom="3969" w:left="2381" w:header="737" w:footer="3969" w:gutter="0"/>
          <w:cols w:space="720"/>
          <w:titlePg/>
          <w:bidi/>
          <w:rtlGutter/>
          <w:docGrid w:linePitch="360"/>
        </w:sectPr>
      </w:pPr>
    </w:p>
    <w:p w:rsidR="002E4F9C" w:rsidRPr="006A2D1A" w:rsidRDefault="00EF324F" w:rsidP="00167AB1">
      <w:pPr>
        <w:pStyle w:val="a"/>
        <w:rPr>
          <w:rtl/>
          <w:lang w:bidi="ar-SA"/>
        </w:rPr>
      </w:pPr>
      <w:bookmarkStart w:id="22" w:name="_Toc322030956"/>
      <w:r w:rsidRPr="006A2D1A">
        <w:rPr>
          <w:rFonts w:ascii="Traditional Arabic"/>
          <w:rtl/>
          <w:lang w:bidi="ar-SA"/>
        </w:rPr>
        <w:lastRenderedPageBreak/>
        <w:t>2</w:t>
      </w:r>
      <w:r w:rsidRPr="006A2D1A">
        <w:rPr>
          <w:rtl/>
          <w:lang w:bidi="ar-SA"/>
        </w:rPr>
        <w:t xml:space="preserve">- </w:t>
      </w:r>
      <w:r w:rsidR="00484695" w:rsidRPr="006A2D1A">
        <w:rPr>
          <w:rtl/>
          <w:lang w:bidi="ar-SA"/>
        </w:rPr>
        <w:t xml:space="preserve"> </w:t>
      </w:r>
      <w:r w:rsidR="002E4F9C" w:rsidRPr="006A2D1A">
        <w:rPr>
          <w:rtl/>
          <w:lang w:bidi="ar-SA"/>
        </w:rPr>
        <w:t>باب</w:t>
      </w:r>
      <w:r w:rsidR="00AE78F4" w:rsidRPr="006A2D1A">
        <w:rPr>
          <w:rtl/>
          <w:lang w:bidi="ar-SA"/>
        </w:rPr>
        <w:t>:</w:t>
      </w:r>
      <w:r w:rsidR="002E4F9C" w:rsidRPr="006A2D1A">
        <w:rPr>
          <w:rtl/>
          <w:lang w:bidi="ar-SA"/>
        </w:rPr>
        <w:t xml:space="preserve"> توبه</w:t>
      </w:r>
      <w:bookmarkEnd w:id="22"/>
    </w:p>
    <w:p w:rsidR="002E4F9C" w:rsidRPr="006A2D1A" w:rsidRDefault="000D1D60" w:rsidP="00167AB1">
      <w:pPr>
        <w:pStyle w:val="PlainText"/>
        <w:rPr>
          <w:spacing w:val="0"/>
          <w:rtl/>
        </w:rPr>
      </w:pPr>
      <w:r w:rsidRPr="006A2D1A">
        <w:rPr>
          <w:spacing w:val="0"/>
          <w:rtl/>
        </w:rPr>
        <w:t xml:space="preserve">علما، گفته‌اند: توبه از </w:t>
      </w:r>
      <w:r w:rsidR="00484695" w:rsidRPr="006A2D1A">
        <w:rPr>
          <w:spacing w:val="0"/>
          <w:rtl/>
        </w:rPr>
        <w:t xml:space="preserve">هر </w:t>
      </w:r>
      <w:r w:rsidRPr="006A2D1A">
        <w:rPr>
          <w:spacing w:val="0"/>
          <w:rtl/>
        </w:rPr>
        <w:t xml:space="preserve">گناهی، واجب است؛ </w:t>
      </w:r>
      <w:r w:rsidR="00484695" w:rsidRPr="006A2D1A">
        <w:rPr>
          <w:spacing w:val="0"/>
          <w:rtl/>
        </w:rPr>
        <w:t>اگر گناه</w:t>
      </w:r>
      <w:r w:rsidR="00BF4704" w:rsidRPr="006A2D1A">
        <w:rPr>
          <w:spacing w:val="0"/>
          <w:rtl/>
        </w:rPr>
        <w:t xml:space="preserve"> میان بنده و پروردگارش باشد و به حقوق مردم ربطی نداشته باشد، سه شرط دارد:</w:t>
      </w:r>
    </w:p>
    <w:p w:rsidR="00BF4704" w:rsidRPr="006A2D1A" w:rsidRDefault="00BF4704" w:rsidP="00167AB1">
      <w:pPr>
        <w:pStyle w:val="PlainText"/>
        <w:rPr>
          <w:spacing w:val="0"/>
          <w:rtl/>
        </w:rPr>
      </w:pPr>
      <w:r w:rsidRPr="006A2D1A">
        <w:rPr>
          <w:spacing w:val="0"/>
          <w:rtl/>
        </w:rPr>
        <w:t>اول: دست کشیدن از گناه.</w:t>
      </w:r>
    </w:p>
    <w:p w:rsidR="00BF4704" w:rsidRPr="006A2D1A" w:rsidRDefault="00BF4704" w:rsidP="00167AB1">
      <w:pPr>
        <w:pStyle w:val="PlainText"/>
        <w:rPr>
          <w:spacing w:val="0"/>
          <w:rtl/>
        </w:rPr>
      </w:pPr>
      <w:r w:rsidRPr="006A2D1A">
        <w:rPr>
          <w:spacing w:val="0"/>
          <w:rtl/>
        </w:rPr>
        <w:t>دوم: پشیمانی از انجام گناه.</w:t>
      </w:r>
    </w:p>
    <w:p w:rsidR="00BF4704" w:rsidRPr="006A2D1A" w:rsidRDefault="00BF4704" w:rsidP="00167AB1">
      <w:pPr>
        <w:pStyle w:val="PlainText"/>
        <w:rPr>
          <w:spacing w:val="0"/>
          <w:rtl/>
        </w:rPr>
      </w:pPr>
      <w:r w:rsidRPr="006A2D1A">
        <w:rPr>
          <w:spacing w:val="0"/>
          <w:rtl/>
        </w:rPr>
        <w:t>سوم: تصمیم بگیرد که هرگز به آن گناه برنگردد. بدون هر یک از این شرط‌های سه‌گانه، توبه‌، درست و کامل نیست.</w:t>
      </w:r>
    </w:p>
    <w:p w:rsidR="00BF4704" w:rsidRPr="006A2D1A" w:rsidRDefault="00BF4704" w:rsidP="00725B59">
      <w:pPr>
        <w:pStyle w:val="PlainText"/>
        <w:rPr>
          <w:spacing w:val="0"/>
          <w:rtl/>
        </w:rPr>
      </w:pPr>
      <w:r w:rsidRPr="006A2D1A">
        <w:rPr>
          <w:spacing w:val="0"/>
          <w:rtl/>
        </w:rPr>
        <w:t>و اگر گناه، به حقوق مردم تعلق داشته داشته باشد، توبه، چهار شرط دارد: سه شرط بالا و این‌که خو</w:t>
      </w:r>
      <w:r w:rsidR="00484695" w:rsidRPr="006A2D1A">
        <w:rPr>
          <w:spacing w:val="0"/>
          <w:rtl/>
        </w:rPr>
        <w:t>دش را از زیر بار صاحب حق درآورد</w:t>
      </w:r>
      <w:r w:rsidRPr="006A2D1A">
        <w:rPr>
          <w:spacing w:val="0"/>
          <w:rtl/>
        </w:rPr>
        <w:t>؛ اگر آن حق، مال یا همانند آن باشد، آن را به صاحبش بازگرداند و اگر تهمتی به کسی زده باشد، از او درخواست بخشش کند یا بگذارد که حدّ قذف (مجازات شرعی مرب</w:t>
      </w:r>
      <w:r w:rsidR="00484695" w:rsidRPr="006A2D1A">
        <w:rPr>
          <w:spacing w:val="0"/>
          <w:rtl/>
        </w:rPr>
        <w:t>وط به تهمت) را بر او اجرا نماید؛</w:t>
      </w:r>
      <w:r w:rsidRPr="006A2D1A">
        <w:rPr>
          <w:spacing w:val="0"/>
          <w:rtl/>
        </w:rPr>
        <w:t xml:space="preserve"> و اگر از او غیبت کرده است، </w:t>
      </w:r>
      <w:r w:rsidR="00CD328A" w:rsidRPr="006A2D1A">
        <w:rPr>
          <w:spacing w:val="0"/>
          <w:rtl/>
        </w:rPr>
        <w:t xml:space="preserve">از او حلالی بطلبد. بر هر کسی واجب است که از همه‌ی گناهان، </w:t>
      </w:r>
      <w:r w:rsidR="00484695" w:rsidRPr="006A2D1A">
        <w:rPr>
          <w:spacing w:val="0"/>
          <w:rtl/>
        </w:rPr>
        <w:t>توبه کند. اگر از برخی از گناهان</w:t>
      </w:r>
      <w:r w:rsidR="00CD328A" w:rsidRPr="006A2D1A">
        <w:rPr>
          <w:spacing w:val="0"/>
          <w:rtl/>
        </w:rPr>
        <w:t xml:space="preserve"> توبه کند، توبه‌اش از آن گناهان، درست است و سایر گناهان، هم‌چنان بر گردن اوست. دلایل کتاب و سنت و اجماع علما بر وجوب توبه، آشکار و نمایان است:</w:t>
      </w:r>
      <w:r w:rsidR="00725B59" w:rsidRPr="006A2D1A">
        <w:rPr>
          <w:rFonts w:hint="cs"/>
          <w:spacing w:val="0"/>
          <w:rtl/>
        </w:rPr>
        <w:t xml:space="preserve"> </w:t>
      </w:r>
      <w:r w:rsidR="00CD328A" w:rsidRPr="006A2D1A">
        <w:rPr>
          <w:spacing w:val="0"/>
          <w:rtl/>
        </w:rPr>
        <w:t>الله</w:t>
      </w:r>
      <w:r w:rsidR="00CD328A" w:rsidRPr="006A2D1A">
        <w:rPr>
          <w:spacing w:val="0"/>
        </w:rPr>
        <w:sym w:font="AGA Arabesque" w:char="F059"/>
      </w:r>
      <w:r w:rsidR="00CD328A" w:rsidRPr="006A2D1A">
        <w:rPr>
          <w:spacing w:val="0"/>
          <w:rtl/>
        </w:rPr>
        <w:t xml:space="preserve"> می‌فرماید:</w:t>
      </w:r>
    </w:p>
    <w:p w:rsidR="00CD328A" w:rsidRPr="006A2D1A" w:rsidRDefault="00424FB1" w:rsidP="00424FB1">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وَتُوبُو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جَمِيعًا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أَيُّهَ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لَعَلَّكُم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تُف</w:t>
      </w:r>
      <w:r w:rsidRPr="006A2D1A">
        <w:rPr>
          <w:rFonts w:ascii="KFGQPC Uthmanic Script HAFS" w:hint="cs"/>
          <w:rtl/>
          <w:lang w:val="en-MY" w:eastAsia="en-MY" w:bidi="ar-SA"/>
        </w:rPr>
        <w:t>ۡ</w:t>
      </w:r>
      <w:r w:rsidRPr="006A2D1A">
        <w:rPr>
          <w:rFonts w:ascii="KFGQPC Uthmanic Script HAFS" w:hint="eastAsia"/>
          <w:rtl/>
          <w:lang w:val="en-MY" w:eastAsia="en-MY" w:bidi="ar-SA"/>
        </w:rPr>
        <w:t>لِحُونَ</w:t>
      </w:r>
      <w:r w:rsidRPr="006A2D1A">
        <w:rPr>
          <w:rFonts w:ascii="KFGQPC Uthmanic Script HAFS"/>
          <w:rtl/>
          <w:lang w:val="en-MY" w:eastAsia="en-MY" w:bidi="ar-SA"/>
        </w:rPr>
        <w:t xml:space="preserve"> </w:t>
      </w:r>
      <w:r w:rsidRPr="006A2D1A">
        <w:rPr>
          <w:rFonts w:ascii="KFGQPC Uthmanic Script HAFS" w:hint="cs"/>
          <w:rtl/>
          <w:lang w:val="en-MY" w:eastAsia="en-MY" w:bidi="ar-SA"/>
        </w:rPr>
        <w:t>٣١</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النور</w:t>
      </w:r>
      <w:r w:rsidRPr="006A2D1A">
        <w:rPr>
          <w:rStyle w:val="Char7"/>
          <w:rtl/>
        </w:rPr>
        <w:t xml:space="preserve"> : </w:t>
      </w:r>
      <w:r w:rsidRPr="006A2D1A">
        <w:rPr>
          <w:rStyle w:val="Char7"/>
          <w:rFonts w:hint="cs"/>
          <w:rtl/>
        </w:rPr>
        <w:t>٣١</w:t>
      </w:r>
      <w:r w:rsidRPr="006A2D1A">
        <w:rPr>
          <w:rStyle w:val="Char7"/>
          <w:rtl/>
        </w:rPr>
        <w:t>]</w:t>
      </w:r>
      <w:r w:rsidRPr="006A2D1A">
        <w:rPr>
          <w:rFonts w:ascii="KFGQPC Uthman Taha Naskh" w:cs="KFGQPC Uthman Taha Naskh"/>
          <w:rtl/>
          <w:lang w:val="en-MY" w:eastAsia="en-MY" w:bidi="ar-SA"/>
        </w:rPr>
        <w:t xml:space="preserve">  </w:t>
      </w:r>
      <w:r w:rsidR="00CD328A" w:rsidRPr="006A2D1A">
        <w:rPr>
          <w:rtl/>
          <w:lang w:bidi="ar-SA"/>
        </w:rPr>
        <w:t xml:space="preserve"> </w:t>
      </w:r>
      <w:r w:rsidR="00C35F78" w:rsidRPr="006A2D1A">
        <w:rPr>
          <w:rtl/>
          <w:lang w:bidi="ar-SA"/>
        </w:rPr>
        <w:tab/>
      </w:r>
    </w:p>
    <w:p w:rsidR="00CD328A" w:rsidRPr="006A2D1A" w:rsidRDefault="00CD328A" w:rsidP="00167AB1">
      <w:pPr>
        <w:pStyle w:val="a2"/>
        <w:rPr>
          <w:spacing w:val="0"/>
          <w:rtl/>
          <w:lang w:bidi="ar-SA"/>
        </w:rPr>
      </w:pPr>
      <w:r w:rsidRPr="006A2D1A">
        <w:rPr>
          <w:spacing w:val="0"/>
          <w:rtl/>
          <w:lang w:bidi="ar-SA"/>
        </w:rPr>
        <w:t>و ای مؤمنان! همه به‌سوی الله توبه کنید تا رستگار شوید.</w:t>
      </w:r>
    </w:p>
    <w:p w:rsidR="00CD328A" w:rsidRPr="006A2D1A" w:rsidRDefault="00CD328A" w:rsidP="00167AB1">
      <w:pPr>
        <w:pStyle w:val="PlainText"/>
        <w:rPr>
          <w:spacing w:val="0"/>
          <w:rtl/>
        </w:rPr>
      </w:pPr>
      <w:r w:rsidRPr="006A2D1A">
        <w:rPr>
          <w:spacing w:val="0"/>
          <w:rtl/>
        </w:rPr>
        <w:t>و می‌فرماید:</w:t>
      </w:r>
    </w:p>
    <w:p w:rsidR="00CD328A" w:rsidRPr="006A2D1A" w:rsidRDefault="00424FB1" w:rsidP="00424FB1">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وَأَنِ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تَغ</w:t>
      </w:r>
      <w:r w:rsidRPr="006A2D1A">
        <w:rPr>
          <w:rFonts w:ascii="KFGQPC Uthmanic Script HAFS" w:hint="cs"/>
          <w:rtl/>
          <w:lang w:val="en-MY" w:eastAsia="en-MY" w:bidi="ar-SA"/>
        </w:rPr>
        <w:t>ۡ</w:t>
      </w:r>
      <w:r w:rsidRPr="006A2D1A">
        <w:rPr>
          <w:rFonts w:ascii="KFGQPC Uthmanic Script HAFS" w:hint="eastAsia"/>
          <w:rtl/>
          <w:lang w:val="en-MY" w:eastAsia="en-MY" w:bidi="ar-SA"/>
        </w:rPr>
        <w:t>فِرُواْ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ثُمَّ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تُوبُو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إِلَي</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هود</w:t>
      </w:r>
      <w:r w:rsidRPr="006A2D1A">
        <w:rPr>
          <w:rStyle w:val="Char7"/>
          <w:rtl/>
        </w:rPr>
        <w:t xml:space="preserve">: </w:t>
      </w:r>
      <w:r w:rsidRPr="006A2D1A">
        <w:rPr>
          <w:rStyle w:val="Char7"/>
          <w:rFonts w:hint="cs"/>
          <w:rtl/>
        </w:rPr>
        <w:t>٣</w:t>
      </w:r>
      <w:r w:rsidRPr="006A2D1A">
        <w:rPr>
          <w:rStyle w:val="Char7"/>
          <w:rtl/>
        </w:rPr>
        <w:t>]</w:t>
      </w:r>
      <w:r w:rsidRPr="006A2D1A">
        <w:rPr>
          <w:rFonts w:ascii="KFGQPC Uthman Taha Naskh" w:cs="KFGQPC Uthman Taha Naskh"/>
          <w:rtl/>
          <w:lang w:val="en-MY" w:eastAsia="en-MY" w:bidi="ar-SA"/>
        </w:rPr>
        <w:t xml:space="preserve">  </w:t>
      </w:r>
    </w:p>
    <w:p w:rsidR="00CD328A" w:rsidRPr="006A2D1A" w:rsidRDefault="00CD328A" w:rsidP="00167AB1">
      <w:pPr>
        <w:pStyle w:val="a2"/>
        <w:rPr>
          <w:spacing w:val="0"/>
          <w:rtl/>
          <w:lang w:bidi="ar-SA"/>
        </w:rPr>
      </w:pPr>
      <w:r w:rsidRPr="006A2D1A">
        <w:rPr>
          <w:spacing w:val="0"/>
          <w:rtl/>
          <w:lang w:bidi="ar-SA"/>
        </w:rPr>
        <w:t>و این</w:t>
      </w:r>
      <w:r w:rsidR="00083E9E" w:rsidRPr="006A2D1A">
        <w:rPr>
          <w:spacing w:val="0"/>
          <w:rtl/>
          <w:lang w:bidi="ar-SA"/>
        </w:rPr>
        <w:t>‌</w:t>
      </w:r>
      <w:r w:rsidRPr="006A2D1A">
        <w:rPr>
          <w:spacing w:val="0"/>
          <w:rtl/>
          <w:lang w:bidi="ar-SA"/>
        </w:rPr>
        <w:t>که از پروردگارتان آمرزش بخواهید و به‌سوی او توبه کنید.</w:t>
      </w:r>
    </w:p>
    <w:p w:rsidR="002E4F9C" w:rsidRPr="006A2D1A" w:rsidRDefault="00F21A24" w:rsidP="00167AB1">
      <w:pPr>
        <w:pStyle w:val="PlainText"/>
        <w:rPr>
          <w:spacing w:val="0"/>
          <w:rtl/>
        </w:rPr>
      </w:pPr>
      <w:r w:rsidRPr="006A2D1A">
        <w:rPr>
          <w:rFonts w:hint="cs"/>
          <w:spacing w:val="0"/>
          <w:rtl/>
        </w:rPr>
        <w:t>همچنین</w:t>
      </w:r>
      <w:r w:rsidR="00CD328A" w:rsidRPr="006A2D1A">
        <w:rPr>
          <w:spacing w:val="0"/>
          <w:rtl/>
        </w:rPr>
        <w:t xml:space="preserve"> می‌فرماید:</w:t>
      </w:r>
    </w:p>
    <w:p w:rsidR="00CD328A" w:rsidRPr="006A2D1A" w:rsidRDefault="00424FB1" w:rsidP="00424FB1">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تُوبُو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تَو</w:t>
      </w:r>
      <w:r w:rsidRPr="006A2D1A">
        <w:rPr>
          <w:rFonts w:ascii="KFGQPC Uthmanic Script HAFS" w:hint="cs"/>
          <w:rtl/>
          <w:lang w:val="en-MY" w:eastAsia="en-MY" w:bidi="ar-SA"/>
        </w:rPr>
        <w:t>ۡ</w:t>
      </w:r>
      <w:r w:rsidRPr="006A2D1A">
        <w:rPr>
          <w:rFonts w:ascii="KFGQPC Uthmanic Script HAFS" w:hint="eastAsia"/>
          <w:rtl/>
          <w:lang w:val="en-MY" w:eastAsia="en-MY" w:bidi="ar-SA"/>
        </w:rPr>
        <w:t>بَة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نَّصُوحًا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التحريم</w:t>
      </w:r>
      <w:r w:rsidRPr="006A2D1A">
        <w:rPr>
          <w:rStyle w:val="Char7"/>
          <w:rtl/>
        </w:rPr>
        <w:t xml:space="preserve">: </w:t>
      </w:r>
      <w:r w:rsidRPr="006A2D1A">
        <w:rPr>
          <w:rStyle w:val="Char7"/>
          <w:rFonts w:hint="cs"/>
          <w:rtl/>
        </w:rPr>
        <w:t>٨</w:t>
      </w:r>
      <w:r w:rsidRPr="006A2D1A">
        <w:rPr>
          <w:rStyle w:val="Char7"/>
          <w:rtl/>
        </w:rPr>
        <w:t>]</w:t>
      </w:r>
      <w:r w:rsidRPr="006A2D1A">
        <w:rPr>
          <w:rFonts w:ascii="KFGQPC Uthman Taha Naskh" w:cs="KFGQPC Uthman Taha Naskh"/>
          <w:rtl/>
          <w:lang w:val="en-MY" w:eastAsia="en-MY" w:bidi="ar-SA"/>
        </w:rPr>
        <w:t xml:space="preserve">  </w:t>
      </w:r>
      <w:r w:rsidR="00484695" w:rsidRPr="006A2D1A">
        <w:rPr>
          <w:rtl/>
          <w:lang w:bidi="ar-SA"/>
        </w:rPr>
        <w:t xml:space="preserve"> </w:t>
      </w:r>
      <w:r w:rsidR="00C35F78" w:rsidRPr="006A2D1A">
        <w:rPr>
          <w:rtl/>
          <w:lang w:bidi="ar-SA"/>
        </w:rPr>
        <w:tab/>
      </w:r>
    </w:p>
    <w:p w:rsidR="00CD328A" w:rsidRPr="006A2D1A" w:rsidRDefault="00CD328A" w:rsidP="00167AB1">
      <w:pPr>
        <w:pStyle w:val="a2"/>
        <w:rPr>
          <w:spacing w:val="0"/>
          <w:rtl/>
          <w:lang w:bidi="ar-SA"/>
        </w:rPr>
      </w:pPr>
      <w:r w:rsidRPr="006A2D1A">
        <w:rPr>
          <w:spacing w:val="0"/>
          <w:rtl/>
          <w:lang w:bidi="ar-SA"/>
        </w:rPr>
        <w:t>ای مؤمنان! به سوی الله توبه‌ی خالصی نمایید</w:t>
      </w:r>
      <w:r w:rsidR="00AF7957" w:rsidRPr="006A2D1A">
        <w:rPr>
          <w:spacing w:val="0"/>
          <w:rtl/>
          <w:lang w:bidi="ar-SA"/>
        </w:rPr>
        <w:t>.</w:t>
      </w:r>
    </w:p>
    <w:p w:rsidR="00AF7957" w:rsidRPr="006A2D1A" w:rsidRDefault="00E642B8" w:rsidP="006A2D1A">
      <w:pPr>
        <w:pStyle w:val="PlainText"/>
        <w:ind w:firstLine="0"/>
        <w:jc w:val="center"/>
        <w:rPr>
          <w:b/>
          <w:bCs/>
          <w:spacing w:val="0"/>
          <w:sz w:val="32"/>
          <w:szCs w:val="32"/>
          <w:rtl/>
        </w:rPr>
      </w:pPr>
      <w:r w:rsidRPr="006A2D1A">
        <w:rPr>
          <w:b/>
          <w:bCs/>
          <w:spacing w:val="0"/>
          <w:sz w:val="32"/>
          <w:szCs w:val="32"/>
          <w:rtl/>
        </w:rPr>
        <w:lastRenderedPageBreak/>
        <w:t>شرح</w:t>
      </w:r>
    </w:p>
    <w:p w:rsidR="00AC790C" w:rsidRPr="006A2D1A" w:rsidRDefault="00083E9E" w:rsidP="00167AB1">
      <w:pPr>
        <w:pStyle w:val="PlainText"/>
        <w:rPr>
          <w:spacing w:val="0"/>
          <w:rtl/>
        </w:rPr>
      </w:pPr>
      <w:r w:rsidRPr="006A2D1A">
        <w:rPr>
          <w:spacing w:val="0"/>
          <w:rtl/>
        </w:rPr>
        <w:t>توبه در لغت به معنای بازگشت</w:t>
      </w:r>
      <w:r w:rsidR="00AC790C" w:rsidRPr="006A2D1A">
        <w:rPr>
          <w:spacing w:val="0"/>
          <w:rtl/>
        </w:rPr>
        <w:t xml:space="preserve"> است و در شریعت به مفهوم بازگشت از معصیت الله</w:t>
      </w:r>
      <w:r w:rsidR="00AC790C" w:rsidRPr="006A2D1A">
        <w:rPr>
          <w:spacing w:val="0"/>
        </w:rPr>
        <w:sym w:font="AGA Arabesque" w:char="F055"/>
      </w:r>
      <w:r w:rsidR="00AC790C" w:rsidRPr="006A2D1A">
        <w:rPr>
          <w:spacing w:val="0"/>
          <w:rtl/>
        </w:rPr>
        <w:t xml:space="preserve"> به سوی اطاعت و فرمان‌برداری</w:t>
      </w:r>
      <w:r w:rsidR="00484695" w:rsidRPr="006A2D1A">
        <w:rPr>
          <w:spacing w:val="0"/>
          <w:rtl/>
        </w:rPr>
        <w:t>‌ست</w:t>
      </w:r>
      <w:r w:rsidR="00AC790C" w:rsidRPr="006A2D1A">
        <w:rPr>
          <w:spacing w:val="0"/>
          <w:rtl/>
        </w:rPr>
        <w:t>. واجب‌ترین و بزرگ‌ترین نوع توبه، بازگشتن از کفر به سوی ایمان است؛ الله</w:t>
      </w:r>
      <w:r w:rsidR="00AC790C" w:rsidRPr="006A2D1A">
        <w:rPr>
          <w:spacing w:val="0"/>
        </w:rPr>
        <w:sym w:font="AGA Arabesque" w:char="F059"/>
      </w:r>
      <w:r w:rsidR="00AC790C" w:rsidRPr="006A2D1A">
        <w:rPr>
          <w:spacing w:val="0"/>
          <w:rtl/>
        </w:rPr>
        <w:t xml:space="preserve"> می‌فرماید:</w:t>
      </w:r>
    </w:p>
    <w:p w:rsidR="00AC790C" w:rsidRPr="006A2D1A" w:rsidRDefault="009904B4" w:rsidP="009904B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كَفَرُو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يَنتَهُواْ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يُغ</w:t>
      </w:r>
      <w:r w:rsidRPr="006A2D1A">
        <w:rPr>
          <w:rFonts w:ascii="KFGQPC Uthmanic Script HAFS" w:hint="cs"/>
          <w:rtl/>
          <w:lang w:val="en-MY" w:eastAsia="en-MY" w:bidi="ar-SA"/>
        </w:rPr>
        <w:t>ۡ</w:t>
      </w:r>
      <w:r w:rsidRPr="006A2D1A">
        <w:rPr>
          <w:rFonts w:ascii="KFGQPC Uthmanic Script HAFS" w:hint="eastAsia"/>
          <w:rtl/>
          <w:lang w:val="en-MY" w:eastAsia="en-MY" w:bidi="ar-SA"/>
        </w:rPr>
        <w:t>فَر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سَلَفَ</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0608EE" w:rsidRPr="006A2D1A">
        <w:rPr>
          <w:rStyle w:val="Char7"/>
          <w:rFonts w:hint="eastAsia"/>
          <w:rtl/>
        </w:rPr>
        <w:t>الأنفال</w:t>
      </w:r>
      <w:r w:rsidRPr="006A2D1A">
        <w:rPr>
          <w:rStyle w:val="Char7"/>
          <w:rtl/>
        </w:rPr>
        <w:t xml:space="preserve">: </w:t>
      </w:r>
      <w:r w:rsidRPr="006A2D1A">
        <w:rPr>
          <w:rStyle w:val="Char7"/>
          <w:rFonts w:hint="cs"/>
          <w:rtl/>
        </w:rPr>
        <w:t>٣٨</w:t>
      </w:r>
      <w:r w:rsidRPr="006A2D1A">
        <w:rPr>
          <w:rStyle w:val="Char7"/>
          <w:rtl/>
        </w:rPr>
        <w:t>]</w:t>
      </w:r>
      <w:r w:rsidRPr="006A2D1A">
        <w:rPr>
          <w:rFonts w:ascii="KFGQPC Uthman Taha Naskh" w:cs="KFGQPC Uthman Taha Naskh"/>
          <w:rtl/>
          <w:lang w:val="en-MY" w:eastAsia="en-MY" w:bidi="ar-SA"/>
        </w:rPr>
        <w:t xml:space="preserve">  </w:t>
      </w:r>
      <w:r w:rsidR="00E92486" w:rsidRPr="006A2D1A">
        <w:rPr>
          <w:rtl/>
          <w:lang w:bidi="ar-SA"/>
        </w:rPr>
        <w:t xml:space="preserve"> </w:t>
      </w:r>
      <w:r w:rsidR="00C35F78" w:rsidRPr="006A2D1A">
        <w:rPr>
          <w:rtl/>
          <w:lang w:bidi="ar-SA"/>
        </w:rPr>
        <w:tab/>
      </w:r>
      <w:r w:rsidR="00E92486" w:rsidRPr="006A2D1A">
        <w:rPr>
          <w:rtl/>
          <w:lang w:bidi="ar-SA"/>
        </w:rPr>
        <w:t xml:space="preserve">  </w:t>
      </w:r>
    </w:p>
    <w:p w:rsidR="00AC790C" w:rsidRPr="006A2D1A" w:rsidRDefault="00AC790C" w:rsidP="00167AB1">
      <w:pPr>
        <w:pStyle w:val="a2"/>
        <w:rPr>
          <w:spacing w:val="0"/>
          <w:rtl/>
          <w:lang w:bidi="ar-SA"/>
        </w:rPr>
      </w:pPr>
      <w:r w:rsidRPr="006A2D1A">
        <w:rPr>
          <w:spacing w:val="0"/>
          <w:rtl/>
          <w:lang w:bidi="ar-SA"/>
        </w:rPr>
        <w:t>به کافران بگو: اگر (از کفر) باز آیند، گذشته</w:t>
      </w:r>
      <w:r w:rsidRPr="006A2D1A">
        <w:rPr>
          <w:spacing w:val="0"/>
          <w:rtl/>
          <w:lang w:bidi="ar-SA"/>
        </w:rPr>
        <w:softHyphen/>
        <w:t>هایشان بخشیده می</w:t>
      </w:r>
      <w:r w:rsidRPr="006A2D1A">
        <w:rPr>
          <w:spacing w:val="0"/>
          <w:rtl/>
          <w:lang w:bidi="ar-SA"/>
        </w:rPr>
        <w:softHyphen/>
        <w:t>شود.</w:t>
      </w:r>
    </w:p>
    <w:p w:rsidR="00AC790C" w:rsidRPr="006A2D1A" w:rsidRDefault="00AC790C" w:rsidP="00F21A24">
      <w:pPr>
        <w:pStyle w:val="PlainText"/>
        <w:rPr>
          <w:spacing w:val="0"/>
          <w:rtl/>
        </w:rPr>
      </w:pPr>
      <w:r w:rsidRPr="006A2D1A">
        <w:rPr>
          <w:spacing w:val="0"/>
          <w:rtl/>
        </w:rPr>
        <w:t>و پس از آن، توبه از گناهان کبیره و بزرگ، در اولویت قرار دارد. و توبه از گناهان کوچک، در رتبه‌ی سوم می‌باشد. بر هر شخصی واجب است که از هر گناهی به سوی الله توبه کند. همان‌طور که مؤلف</w:t>
      </w:r>
      <w:r w:rsidR="00484695" w:rsidRPr="006A2D1A">
        <w:rPr>
          <w:rFonts w:cs="CTraditional Arabic"/>
          <w:spacing w:val="0"/>
          <w:rtl/>
        </w:rPr>
        <w:t>/</w:t>
      </w:r>
      <w:r w:rsidR="00484695" w:rsidRPr="006A2D1A">
        <w:rPr>
          <w:spacing w:val="0"/>
          <w:rtl/>
        </w:rPr>
        <w:t xml:space="preserve"> گفته است، توبه سه شرط دارد. ولی اگر خوب</w:t>
      </w:r>
      <w:r w:rsidRPr="006A2D1A">
        <w:rPr>
          <w:spacing w:val="0"/>
          <w:rtl/>
        </w:rPr>
        <w:t xml:space="preserve"> بررسی کنیم، می‌بینیم که پنج شرط دارد:</w:t>
      </w:r>
    </w:p>
    <w:p w:rsidR="008B210D" w:rsidRPr="006A2D1A" w:rsidRDefault="00484695" w:rsidP="00167AB1">
      <w:pPr>
        <w:pStyle w:val="PlainText"/>
        <w:rPr>
          <w:spacing w:val="0"/>
          <w:rtl/>
        </w:rPr>
      </w:pPr>
      <w:r w:rsidRPr="006A2D1A">
        <w:rPr>
          <w:spacing w:val="0"/>
          <w:rtl/>
        </w:rPr>
        <w:t>شر</w:t>
      </w:r>
      <w:r w:rsidR="00AC790C" w:rsidRPr="006A2D1A">
        <w:rPr>
          <w:spacing w:val="0"/>
          <w:rtl/>
        </w:rPr>
        <w:t xml:space="preserve">ط اول: </w:t>
      </w:r>
      <w:r w:rsidR="008B210D" w:rsidRPr="006A2D1A">
        <w:rPr>
          <w:spacing w:val="0"/>
          <w:rtl/>
        </w:rPr>
        <w:t>اخلاص برای الله؛ یعنی قصد توبه‌کننده از توبه‌اش، این باشد که الله از او راضی شود و توبه‌اش را بپذیرد و</w:t>
      </w:r>
      <w:r w:rsidRPr="006A2D1A">
        <w:rPr>
          <w:spacing w:val="0"/>
          <w:rtl/>
        </w:rPr>
        <w:t xml:space="preserve"> از معصیتی که مرتکب شده، درگذرد؛</w:t>
      </w:r>
      <w:r w:rsidR="008B210D" w:rsidRPr="006A2D1A">
        <w:rPr>
          <w:spacing w:val="0"/>
          <w:rtl/>
        </w:rPr>
        <w:t xml:space="preserve"> نه این‌که قصدش خودنمایی به مردم و نزدیکی جستن به آنان باشد یا بخواهد از </w:t>
      </w:r>
      <w:r w:rsidR="00093D91" w:rsidRPr="006A2D1A">
        <w:rPr>
          <w:spacing w:val="0"/>
          <w:rtl/>
        </w:rPr>
        <w:t>این طریق از مجازات درامان بماند؛</w:t>
      </w:r>
      <w:r w:rsidR="008B210D" w:rsidRPr="006A2D1A">
        <w:rPr>
          <w:spacing w:val="0"/>
          <w:rtl/>
        </w:rPr>
        <w:t xml:space="preserve"> بلکه فقط باید به قصد رضایت الله و به خاطر آخرت و به امید عفو </w:t>
      </w:r>
      <w:r w:rsidR="00F21A24" w:rsidRPr="006A2D1A">
        <w:rPr>
          <w:spacing w:val="0"/>
          <w:rtl/>
        </w:rPr>
        <w:t>و بخشش ال</w:t>
      </w:r>
      <w:r w:rsidR="008B210D" w:rsidRPr="006A2D1A">
        <w:rPr>
          <w:spacing w:val="0"/>
          <w:rtl/>
        </w:rPr>
        <w:t>هی، توبه کند.</w:t>
      </w:r>
    </w:p>
    <w:p w:rsidR="008B210D" w:rsidRPr="006A2D1A" w:rsidRDefault="008B210D" w:rsidP="00167AB1">
      <w:pPr>
        <w:pStyle w:val="PlainText"/>
        <w:rPr>
          <w:spacing w:val="0"/>
          <w:rtl/>
        </w:rPr>
      </w:pPr>
      <w:r w:rsidRPr="006A2D1A">
        <w:rPr>
          <w:spacing w:val="0"/>
          <w:rtl/>
        </w:rPr>
        <w:t>شرط دوم: از گذشته‌اش و گناهی که در گذشته مرتکب شده</w:t>
      </w:r>
      <w:r w:rsidR="00093D91" w:rsidRPr="006A2D1A">
        <w:rPr>
          <w:spacing w:val="0"/>
          <w:rtl/>
        </w:rPr>
        <w:t xml:space="preserve"> است، پشیمان باشد؛</w:t>
      </w:r>
      <w:r w:rsidRPr="006A2D1A">
        <w:rPr>
          <w:spacing w:val="0"/>
          <w:rtl/>
        </w:rPr>
        <w:t xml:space="preserve"> زیرا احساس پشیمانی، بیان‌گر صداقت و راستی انسان در توبه است؛ یعنی بر گذشته‌ی خود افسوس بخورد و از بابتش، پیش خود شرمنده و دل‌گیر باشد و گمان نکند که به‌خاطر فرصت توبه، می‌تواند انجامش دهد.</w:t>
      </w:r>
    </w:p>
    <w:p w:rsidR="00D74138" w:rsidRPr="006A2D1A" w:rsidRDefault="00D74138" w:rsidP="00167AB1">
      <w:pPr>
        <w:pStyle w:val="PlainText"/>
        <w:rPr>
          <w:spacing w:val="0"/>
          <w:rtl/>
        </w:rPr>
      </w:pPr>
      <w:r w:rsidRPr="006A2D1A">
        <w:rPr>
          <w:spacing w:val="0"/>
          <w:rtl/>
        </w:rPr>
        <w:t>شرط سوم که مهم‌</w:t>
      </w:r>
      <w:r w:rsidR="008B210D" w:rsidRPr="006A2D1A">
        <w:rPr>
          <w:spacing w:val="0"/>
          <w:rtl/>
        </w:rPr>
        <w:t xml:space="preserve">ترین شرط توبه به‌شمار می‌رود، این است که از گناهی </w:t>
      </w:r>
      <w:r w:rsidR="00093D91" w:rsidRPr="006A2D1A">
        <w:rPr>
          <w:spacing w:val="0"/>
          <w:rtl/>
        </w:rPr>
        <w:t>که در آن به‌سر می‌برد، دست بکشد؛</w:t>
      </w:r>
      <w:r w:rsidR="008B210D" w:rsidRPr="006A2D1A">
        <w:rPr>
          <w:spacing w:val="0"/>
          <w:rtl/>
        </w:rPr>
        <w:t xml:space="preserve"> یعنی اگر گناهی که مرتکب می‌شود، ترک واجبی شرعی</w:t>
      </w:r>
      <w:r w:rsidR="00093D91" w:rsidRPr="006A2D1A">
        <w:rPr>
          <w:spacing w:val="0"/>
          <w:rtl/>
        </w:rPr>
        <w:t>‌</w:t>
      </w:r>
      <w:r w:rsidR="008B210D" w:rsidRPr="006A2D1A">
        <w:rPr>
          <w:spacing w:val="0"/>
          <w:rtl/>
        </w:rPr>
        <w:t xml:space="preserve">ست، </w:t>
      </w:r>
      <w:r w:rsidRPr="006A2D1A">
        <w:rPr>
          <w:spacing w:val="0"/>
          <w:rtl/>
        </w:rPr>
        <w:t>بلافاصله به ا</w:t>
      </w:r>
      <w:r w:rsidR="00093D91" w:rsidRPr="006A2D1A">
        <w:rPr>
          <w:spacing w:val="0"/>
          <w:rtl/>
        </w:rPr>
        <w:t>نجام آن بپردازد. مثلاً اگر شخصی</w:t>
      </w:r>
      <w:r w:rsidRPr="006A2D1A">
        <w:rPr>
          <w:spacing w:val="0"/>
          <w:rtl/>
        </w:rPr>
        <w:t xml:space="preserve"> زکات نمی‌دهد، توبه‌اش این است که هرچه از زکات گذشته بر گردن اوست، از مالش درآورد و زکات مالش را ادا کند. اگر در نیکی به پدر و مادر کوتاهی کرده، بر او واجب است که بی‌هیچ درنگی به پدر و مادرش نیکی نماید. اگر در صل</w:t>
      </w:r>
      <w:r w:rsidR="00093D91" w:rsidRPr="006A2D1A">
        <w:rPr>
          <w:spacing w:val="0"/>
          <w:rtl/>
        </w:rPr>
        <w:t>ه‌ی رحم و رعایت پیوند خویشاوندی</w:t>
      </w:r>
      <w:r w:rsidRPr="006A2D1A">
        <w:rPr>
          <w:spacing w:val="0"/>
          <w:rtl/>
        </w:rPr>
        <w:t xml:space="preserve"> کوتاهی نموده، بر او واجب است که پیوند خویشاوندی را با خویشان خود برقرار نماید.</w:t>
      </w:r>
    </w:p>
    <w:p w:rsidR="00D74138" w:rsidRPr="006A2D1A" w:rsidRDefault="00D74138" w:rsidP="00167AB1">
      <w:pPr>
        <w:pStyle w:val="PlainText"/>
        <w:rPr>
          <w:spacing w:val="0"/>
          <w:rtl/>
        </w:rPr>
      </w:pPr>
      <w:r w:rsidRPr="006A2D1A">
        <w:rPr>
          <w:spacing w:val="0"/>
          <w:rtl/>
        </w:rPr>
        <w:lastRenderedPageBreak/>
        <w:t>اگر گنا</w:t>
      </w:r>
      <w:r w:rsidR="004D2774" w:rsidRPr="006A2D1A">
        <w:rPr>
          <w:spacing w:val="0"/>
          <w:rtl/>
        </w:rPr>
        <w:t>ه</w:t>
      </w:r>
      <w:r w:rsidRPr="006A2D1A">
        <w:rPr>
          <w:spacing w:val="0"/>
          <w:rtl/>
        </w:rPr>
        <w:t>ی که مرتکب می‌شود،</w:t>
      </w:r>
      <w:r w:rsidR="00093D91" w:rsidRPr="006A2D1A">
        <w:rPr>
          <w:spacing w:val="0"/>
          <w:rtl/>
        </w:rPr>
        <w:t xml:space="preserve"> انجام یک فعل حرام است، توبه‌اش</w:t>
      </w:r>
      <w:r w:rsidRPr="006A2D1A">
        <w:rPr>
          <w:spacing w:val="0"/>
          <w:rtl/>
        </w:rPr>
        <w:t xml:space="preserve"> این است که بی‌درنگ از انجامِ آن معصیت دست بکشد و لحظه‌ای هم تأخیر نکند.</w:t>
      </w:r>
      <w:r w:rsidR="004D2774" w:rsidRPr="006A2D1A">
        <w:rPr>
          <w:spacing w:val="0"/>
          <w:rtl/>
        </w:rPr>
        <w:t xml:space="preserve"> به عنوان مثال: اگر ربا می‌خورد، بر او واجب است که رباخواری را رها کند و از آن دوری گزیند و مال و ثروتی را که با رباخواری فراهم کرده است، از اموالش خارج کند.</w:t>
      </w:r>
    </w:p>
    <w:p w:rsidR="00FF0151" w:rsidRPr="006A2D1A" w:rsidRDefault="004D2774" w:rsidP="00167AB1">
      <w:pPr>
        <w:pStyle w:val="PlainText"/>
        <w:rPr>
          <w:spacing w:val="0"/>
          <w:rtl/>
        </w:rPr>
      </w:pPr>
      <w:r w:rsidRPr="006A2D1A">
        <w:rPr>
          <w:spacing w:val="0"/>
          <w:rtl/>
        </w:rPr>
        <w:t>و اگر با تقلب و خیا</w:t>
      </w:r>
      <w:r w:rsidR="00093D91" w:rsidRPr="006A2D1A">
        <w:rPr>
          <w:spacing w:val="0"/>
          <w:rtl/>
        </w:rPr>
        <w:t>نت به مردم، و یا با خیانت در امانت</w:t>
      </w:r>
      <w:r w:rsidRPr="006A2D1A">
        <w:rPr>
          <w:spacing w:val="0"/>
          <w:rtl/>
        </w:rPr>
        <w:t xml:space="preserve"> مرتکب معصیت شده، بر او واجب است که دست از چنین اعمالی بکشد</w:t>
      </w:r>
      <w:r w:rsidR="00FF0151" w:rsidRPr="006A2D1A">
        <w:rPr>
          <w:spacing w:val="0"/>
          <w:rtl/>
        </w:rPr>
        <w:t xml:space="preserve"> و اگر از این طریق مالی به‌دست آورده است، باید آن را به صاحبش بازگرداند و از صاحب حق بخواهد که او را </w:t>
      </w:r>
      <w:r w:rsidR="00093D91" w:rsidRPr="006A2D1A">
        <w:rPr>
          <w:spacing w:val="0"/>
          <w:rtl/>
        </w:rPr>
        <w:t>حلال</w:t>
      </w:r>
      <w:r w:rsidR="00FF0151" w:rsidRPr="006A2D1A">
        <w:rPr>
          <w:spacing w:val="0"/>
          <w:rtl/>
        </w:rPr>
        <w:t xml:space="preserve"> ک</w:t>
      </w:r>
      <w:r w:rsidR="00093D91" w:rsidRPr="006A2D1A">
        <w:rPr>
          <w:spacing w:val="0"/>
          <w:rtl/>
        </w:rPr>
        <w:t>ند. و اگر گناهش</w:t>
      </w:r>
      <w:r w:rsidR="00FF0151" w:rsidRPr="006A2D1A">
        <w:rPr>
          <w:spacing w:val="0"/>
          <w:rtl/>
        </w:rPr>
        <w:t xml:space="preserve"> غیبت است، باید دست از غیبت دیگران و ریختن آبروی آنان بردارد. بنابراین اگر کسی بگوید که توبه کرده، ولی هم‌چنان به ترک واجب و یا انجام عمل حرام ادامه دهد، به‌طور ق</w:t>
      </w:r>
      <w:r w:rsidR="00093D91" w:rsidRPr="006A2D1A">
        <w:rPr>
          <w:spacing w:val="0"/>
          <w:rtl/>
        </w:rPr>
        <w:t>طع چنین توبه‌ای پذیرفته نمی‌شود؛</w:t>
      </w:r>
      <w:r w:rsidR="00FF0151" w:rsidRPr="006A2D1A">
        <w:rPr>
          <w:spacing w:val="0"/>
          <w:rtl/>
        </w:rPr>
        <w:t xml:space="preserve"> بلکه این نوعی ریشخند به الله</w:t>
      </w:r>
      <w:r w:rsidR="00FF0151" w:rsidRPr="006A2D1A">
        <w:rPr>
          <w:spacing w:val="0"/>
        </w:rPr>
        <w:sym w:font="AGA Arabesque" w:char="F055"/>
      </w:r>
      <w:r w:rsidR="00FF0151" w:rsidRPr="006A2D1A">
        <w:rPr>
          <w:spacing w:val="0"/>
          <w:rtl/>
        </w:rPr>
        <w:t xml:space="preserve"> می‌باشد. مگر می‌شود به سوی الله</w:t>
      </w:r>
      <w:r w:rsidR="00FF0151" w:rsidRPr="006A2D1A">
        <w:rPr>
          <w:spacing w:val="0"/>
        </w:rPr>
        <w:sym w:font="AGA Arabesque" w:char="F059"/>
      </w:r>
      <w:r w:rsidR="00093D91" w:rsidRPr="006A2D1A">
        <w:rPr>
          <w:spacing w:val="0"/>
          <w:rtl/>
        </w:rPr>
        <w:t xml:space="preserve"> توبه کنی و به انجام معصیت</w:t>
      </w:r>
      <w:r w:rsidR="00FF0151" w:rsidRPr="006A2D1A">
        <w:rPr>
          <w:spacing w:val="0"/>
          <w:rtl/>
        </w:rPr>
        <w:t xml:space="preserve"> ادامه دهی؟</w:t>
      </w:r>
      <w:r w:rsidR="00093D91" w:rsidRPr="006A2D1A">
        <w:rPr>
          <w:spacing w:val="0"/>
          <w:rtl/>
        </w:rPr>
        <w:t>!</w:t>
      </w:r>
    </w:p>
    <w:p w:rsidR="0075044F" w:rsidRPr="006A2D1A" w:rsidRDefault="00FF0151" w:rsidP="00F21A24">
      <w:pPr>
        <w:pStyle w:val="PlainText"/>
        <w:rPr>
          <w:spacing w:val="0"/>
          <w:rtl/>
        </w:rPr>
      </w:pPr>
      <w:r w:rsidRPr="006A2D1A">
        <w:rPr>
          <w:spacing w:val="0"/>
          <w:rtl/>
        </w:rPr>
        <w:t>اگر در تعامل با شخصی، چنین رو</w:t>
      </w:r>
      <w:r w:rsidR="00F21A24" w:rsidRPr="006A2D1A">
        <w:rPr>
          <w:rFonts w:hint="cs"/>
          <w:spacing w:val="0"/>
          <w:rtl/>
        </w:rPr>
        <w:t>یکر</w:t>
      </w:r>
      <w:r w:rsidRPr="006A2D1A">
        <w:rPr>
          <w:spacing w:val="0"/>
          <w:rtl/>
        </w:rPr>
        <w:t>دی داشته باشی و بگویی که من از فلان کاری که در رابطه با تو انجام داده‌ام، پشیمانم، ولی در دل و درونت قصد انجام دوباره‌ی آن عمل را داشته باشی، این، مسخره کردن و به‌ریشخند گرفتن آن شخص به‌شمار می‌رود. و چنین روی‌کردی درباره‌ی پروردگار جهانیان نیز استهزا و مسخره، محسوب می‌شود. پس توبه‌کار واقعی، کسی</w:t>
      </w:r>
      <w:r w:rsidR="00093D91" w:rsidRPr="006A2D1A">
        <w:rPr>
          <w:spacing w:val="0"/>
          <w:rtl/>
        </w:rPr>
        <w:t>‌</w:t>
      </w:r>
      <w:r w:rsidRPr="006A2D1A">
        <w:rPr>
          <w:spacing w:val="0"/>
          <w:rtl/>
        </w:rPr>
        <w:t xml:space="preserve">ست که دست از گناه برمی‌دارد. خیلی عجیب است که </w:t>
      </w:r>
      <w:r w:rsidR="0075044F" w:rsidRPr="006A2D1A">
        <w:rPr>
          <w:spacing w:val="0"/>
          <w:rtl/>
        </w:rPr>
        <w:t>برخی از ربا و رباخواری در جامعه می‌نالند و خود، غرق در این گناه هستند! یا از غیبت و خوردن گوشت مردم، اظهار ناراحتی می‌کنند و با این حال، بیش از همه غیبت می‌کنند! و یا از دروغ و خیانت در امانت، آه سر می‌دهند و خود بیش از همه به دروغ و خیانت در امانت مبتلا هستند!</w:t>
      </w:r>
    </w:p>
    <w:p w:rsidR="00AC790C" w:rsidRPr="006A2D1A" w:rsidRDefault="0075044F" w:rsidP="00522994">
      <w:pPr>
        <w:pStyle w:val="PlainText"/>
        <w:spacing w:line="228" w:lineRule="auto"/>
        <w:rPr>
          <w:rFonts w:hAnsi="AGA Arabesque" w:hint="eastAsia"/>
          <w:spacing w:val="0"/>
          <w:rtl/>
        </w:rPr>
      </w:pPr>
      <w:r w:rsidRPr="006A2D1A">
        <w:rPr>
          <w:spacing w:val="0"/>
          <w:rtl/>
        </w:rPr>
        <w:t>به‌هر حا</w:t>
      </w:r>
      <w:r w:rsidR="00093D91" w:rsidRPr="006A2D1A">
        <w:rPr>
          <w:spacing w:val="0"/>
          <w:rtl/>
        </w:rPr>
        <w:t>ل، انسان باید از گناهی که از آن</w:t>
      </w:r>
      <w:r w:rsidRPr="006A2D1A">
        <w:rPr>
          <w:spacing w:val="0"/>
          <w:rtl/>
        </w:rPr>
        <w:t xml:space="preserve"> توبه کرده است، دست بردارد و اگر از انجام گناه باز</w:t>
      </w:r>
      <w:r w:rsidR="005C1344" w:rsidRPr="006A2D1A">
        <w:rPr>
          <w:spacing w:val="0"/>
          <w:rtl/>
        </w:rPr>
        <w:t xml:space="preserve"> </w:t>
      </w:r>
      <w:r w:rsidRPr="006A2D1A">
        <w:rPr>
          <w:spacing w:val="0"/>
          <w:rtl/>
        </w:rPr>
        <w:t>نیاید، توبه‌اش پذیرفته نیست و نزد الله</w:t>
      </w:r>
      <w:r w:rsidRPr="006A2D1A">
        <w:rPr>
          <w:spacing w:val="0"/>
        </w:rPr>
        <w:sym w:font="AGA Arabesque" w:char="F055"/>
      </w:r>
      <w:r w:rsidRPr="006A2D1A">
        <w:rPr>
          <w:spacing w:val="0"/>
          <w:rtl/>
        </w:rPr>
        <w:t xml:space="preserve"> سودی به حالش ندارد. </w:t>
      </w:r>
      <w:r w:rsidR="005C1344" w:rsidRPr="006A2D1A">
        <w:rPr>
          <w:spacing w:val="0"/>
          <w:rtl/>
        </w:rPr>
        <w:t xml:space="preserve">در پاره‌ای از موارد </w:t>
      </w:r>
      <w:r w:rsidRPr="006A2D1A">
        <w:rPr>
          <w:spacing w:val="0"/>
          <w:rtl/>
        </w:rPr>
        <w:t>بازآمدن از گناه، ترک معصیتی</w:t>
      </w:r>
      <w:r w:rsidR="005C1344" w:rsidRPr="006A2D1A">
        <w:rPr>
          <w:spacing w:val="0"/>
          <w:rtl/>
        </w:rPr>
        <w:t>‌</w:t>
      </w:r>
      <w:r w:rsidRPr="006A2D1A">
        <w:rPr>
          <w:spacing w:val="0"/>
          <w:rtl/>
        </w:rPr>
        <w:t>ست که به حقوق ال</w:t>
      </w:r>
      <w:r w:rsidR="00F21A24" w:rsidRPr="006A2D1A">
        <w:rPr>
          <w:rFonts w:hint="cs"/>
          <w:spacing w:val="0"/>
          <w:rtl/>
        </w:rPr>
        <w:t>ه</w:t>
      </w:r>
      <w:r w:rsidRPr="006A2D1A">
        <w:rPr>
          <w:spacing w:val="0"/>
          <w:rtl/>
        </w:rPr>
        <w:t>ی مربوط می‌شود. در این حالت فقط کافی</w:t>
      </w:r>
      <w:r w:rsidR="005C1344" w:rsidRPr="006A2D1A">
        <w:rPr>
          <w:spacing w:val="0"/>
          <w:rtl/>
        </w:rPr>
        <w:t>‌</w:t>
      </w:r>
      <w:r w:rsidRPr="006A2D1A">
        <w:rPr>
          <w:spacing w:val="0"/>
          <w:rtl/>
        </w:rPr>
        <w:t>ست که انسان از آن گناه توبه کند</w:t>
      </w:r>
      <w:r w:rsidR="005C1344" w:rsidRPr="006A2D1A">
        <w:rPr>
          <w:spacing w:val="0"/>
          <w:rtl/>
        </w:rPr>
        <w:t>. گفتنی‌ست: درست و بلکه جایز نیست که انسان</w:t>
      </w:r>
      <w:r w:rsidRPr="006A2D1A">
        <w:rPr>
          <w:spacing w:val="0"/>
          <w:rtl/>
        </w:rPr>
        <w:t xml:space="preserve"> درباره‌ی معصیتش، چه انجام عمل حرام و چه ترک </w:t>
      </w:r>
      <w:r w:rsidR="005C1344" w:rsidRPr="006A2D1A">
        <w:rPr>
          <w:spacing w:val="0"/>
          <w:rtl/>
        </w:rPr>
        <w:t>واجب شرعی، نزد دیگران سخن بگوید؛</w:t>
      </w:r>
      <w:r w:rsidRPr="006A2D1A">
        <w:rPr>
          <w:spacing w:val="0"/>
          <w:rtl/>
        </w:rPr>
        <w:t xml:space="preserve"> زیرا </w:t>
      </w:r>
      <w:r w:rsidR="009059BE" w:rsidRPr="006A2D1A">
        <w:rPr>
          <w:spacing w:val="0"/>
          <w:rtl/>
        </w:rPr>
        <w:t>حقوق ال</w:t>
      </w:r>
      <w:r w:rsidR="00F21A24" w:rsidRPr="006A2D1A">
        <w:rPr>
          <w:rFonts w:hint="cs"/>
          <w:spacing w:val="0"/>
          <w:rtl/>
        </w:rPr>
        <w:t>ه</w:t>
      </w:r>
      <w:r w:rsidR="009059BE" w:rsidRPr="006A2D1A">
        <w:rPr>
          <w:spacing w:val="0"/>
          <w:rtl/>
        </w:rPr>
        <w:t>ی، بین بنده و پروردگار است و وقتی خداوند</w:t>
      </w:r>
      <w:r w:rsidR="009059BE" w:rsidRPr="006A2D1A">
        <w:rPr>
          <w:spacing w:val="0"/>
        </w:rPr>
        <w:sym w:font="AGA Arabesque" w:char="F055"/>
      </w:r>
      <w:r w:rsidR="009059BE" w:rsidRPr="006A2D1A">
        <w:rPr>
          <w:spacing w:val="0"/>
          <w:rtl/>
        </w:rPr>
        <w:t xml:space="preserve"> بر </w:t>
      </w:r>
      <w:r w:rsidR="009059BE" w:rsidRPr="006A2D1A">
        <w:rPr>
          <w:spacing w:val="0"/>
          <w:rtl/>
        </w:rPr>
        <w:lastRenderedPageBreak/>
        <w:t>تو منت نها</w:t>
      </w:r>
      <w:r w:rsidR="005C1344" w:rsidRPr="006A2D1A">
        <w:rPr>
          <w:spacing w:val="0"/>
          <w:rtl/>
        </w:rPr>
        <w:t>ده و پرده‌پوشی تو را کرده، دیگر</w:t>
      </w:r>
      <w:r w:rsidR="009059BE" w:rsidRPr="006A2D1A">
        <w:rPr>
          <w:spacing w:val="0"/>
          <w:rtl/>
        </w:rPr>
        <w:t xml:space="preserve"> درباره‌ی گناهت با هیچ</w:t>
      </w:r>
      <w:r w:rsidR="005C1344" w:rsidRPr="006A2D1A">
        <w:rPr>
          <w:spacing w:val="0"/>
          <w:rtl/>
        </w:rPr>
        <w:t>‌کس سخن نگو؛</w:t>
      </w:r>
      <w:r w:rsidR="009059BE" w:rsidRPr="006A2D1A">
        <w:rPr>
          <w:spacing w:val="0"/>
          <w:rtl/>
        </w:rPr>
        <w:t xml:space="preserve"> رسول‌الله</w:t>
      </w:r>
      <w:r w:rsidR="009059BE" w:rsidRPr="006A2D1A">
        <w:rPr>
          <w:spacing w:val="0"/>
        </w:rPr>
        <w:sym w:font="AGA Arabesque" w:char="F072"/>
      </w:r>
      <w:r w:rsidR="009059BE" w:rsidRPr="006A2D1A">
        <w:rPr>
          <w:spacing w:val="0"/>
          <w:rtl/>
        </w:rPr>
        <w:t xml:space="preserve"> فرموده است: </w:t>
      </w:r>
      <w:r w:rsidR="009059BE" w:rsidRPr="006A2D1A">
        <w:rPr>
          <w:rStyle w:val="Char1"/>
          <w:spacing w:val="0"/>
          <w:rtl/>
          <w:lang w:bidi="ar-SA"/>
        </w:rPr>
        <w:t>«كُلُّ أُمَّتِي مُعَافًى إِلاَّ الْمُجَاهِرِينَ</w:t>
      </w:r>
      <w:r w:rsidR="005C1344" w:rsidRPr="006A2D1A">
        <w:rPr>
          <w:rStyle w:val="Char1"/>
          <w:spacing w:val="0"/>
          <w:rtl/>
          <w:lang w:bidi="ar-SA"/>
        </w:rPr>
        <w:t>»</w:t>
      </w:r>
      <w:r w:rsidR="005C1344" w:rsidRPr="006A2D1A">
        <w:rPr>
          <w:rFonts w:hAnsi="AGA Arabesque"/>
          <w:spacing w:val="0"/>
          <w:rtl/>
        </w:rPr>
        <w:t>؛</w:t>
      </w:r>
      <w:r w:rsidR="009059BE" w:rsidRPr="006A2D1A">
        <w:rPr>
          <w:rFonts w:hAnsi="AGA Arabesque"/>
          <w:spacing w:val="0"/>
          <w:rtl/>
        </w:rPr>
        <w:t xml:space="preserve"> یعنی: ««همه‌ي افراد امتم بخشيده می‌شوند، مگر کسانی که گناهانشان را آشکار می‌کنند». همان‌طور که در حدیث آمده، آشکار کردن گناه بدین صورت است که «شخصی، شب‌هنگام مرتكب گناهي شود و صبح، گناهش را برای مردم بازگو کند و بگوید که من، چن</w:t>
      </w:r>
      <w:r w:rsidR="005C1344" w:rsidRPr="006A2D1A">
        <w:rPr>
          <w:rFonts w:hAnsi="AGA Arabesque"/>
          <w:spacing w:val="0"/>
          <w:rtl/>
        </w:rPr>
        <w:t>ین و چنان کرده‌ام»؛</w:t>
      </w:r>
      <w:r w:rsidR="009059BE" w:rsidRPr="006A2D1A">
        <w:rPr>
          <w:rFonts w:hAnsi="AGA Arabesque"/>
          <w:spacing w:val="0"/>
          <w:rtl/>
        </w:rPr>
        <w:t xml:space="preserve"> </w:t>
      </w:r>
      <w:r w:rsidR="005C1344" w:rsidRPr="006A2D1A">
        <w:rPr>
          <w:rFonts w:hAnsi="AGA Arabesque"/>
          <w:spacing w:val="0"/>
          <w:rtl/>
        </w:rPr>
        <w:t>از این‌رو برخی از علما</w:t>
      </w:r>
      <w:r w:rsidR="001B022C" w:rsidRPr="006A2D1A">
        <w:rPr>
          <w:rFonts w:hAnsi="AGA Arabesque"/>
          <w:spacing w:val="0"/>
          <w:rtl/>
        </w:rPr>
        <w:t xml:space="preserve"> گفته‌اند: وقتی انسان، مرتکب گناهی شود که </w:t>
      </w:r>
      <w:r w:rsidR="00E27997" w:rsidRPr="006A2D1A">
        <w:rPr>
          <w:rFonts w:hAnsi="AGA Arabesque"/>
          <w:spacing w:val="0"/>
          <w:rtl/>
        </w:rPr>
        <w:t>حدّ شرعی دارد، می‌تواند به قاضی و حاکم مراجعه کند و بگوید که مرتکب فلان‌ معصیت شده است تا او را با اجرای مجازات شرعی پاک نماید؛ ولی بهتر و افضل، این است که بر خود پرده‌پوش</w:t>
      </w:r>
      <w:r w:rsidR="00CC5E21" w:rsidRPr="006A2D1A">
        <w:rPr>
          <w:rFonts w:hAnsi="AGA Arabesque"/>
          <w:spacing w:val="0"/>
          <w:rtl/>
        </w:rPr>
        <w:t>ی کند؛</w:t>
      </w:r>
      <w:r w:rsidR="00E27997" w:rsidRPr="006A2D1A">
        <w:rPr>
          <w:rFonts w:hAnsi="AGA Arabesque"/>
          <w:spacing w:val="0"/>
          <w:rtl/>
        </w:rPr>
        <w:t xml:space="preserve"> یعنی اگر مرتکب گناهی مثل زنا شد، می‌تواند به قاضی و حاکم مراجعه کند و اجرای حکم شرعی را درخواست نماید؛ زیرا اجرای مجازات شرعی، کفاره‌ی گناه محسوب می‌شود</w:t>
      </w:r>
      <w:r w:rsidR="00CC5E21" w:rsidRPr="006A2D1A">
        <w:rPr>
          <w:rFonts w:hAnsi="AGA Arabesque"/>
          <w:spacing w:val="0"/>
          <w:rtl/>
        </w:rPr>
        <w:t>؛</w:t>
      </w:r>
      <w:r w:rsidR="00E27997" w:rsidRPr="006A2D1A">
        <w:rPr>
          <w:rFonts w:hAnsi="AGA Arabesque"/>
          <w:spacing w:val="0"/>
          <w:rtl/>
        </w:rPr>
        <w:t xml:space="preserve"> اما در مورد سایر گناهان، همان‌طور که الله بر تو پرده‌پوشی نموده، تو نیز رازت را به کسی نگو و گناهانی مثل زنا و امثال آن را جز با مسؤول یا قاضی اجرای احکام شرعی در میان مگذار و خودت را رسوا مکن. با این شرایط، ماد</w:t>
      </w:r>
      <w:r w:rsidR="00F21A24" w:rsidRPr="006A2D1A">
        <w:rPr>
          <w:rFonts w:hAnsi="AGA Arabesque"/>
          <w:spacing w:val="0"/>
          <w:rtl/>
        </w:rPr>
        <w:t>امی که توبه‌ات مربوط به حقوق ال</w:t>
      </w:r>
      <w:r w:rsidR="00E27997" w:rsidRPr="006A2D1A">
        <w:rPr>
          <w:rFonts w:hAnsi="AGA Arabesque"/>
          <w:spacing w:val="0"/>
          <w:rtl/>
        </w:rPr>
        <w:t xml:space="preserve">هی باشد، </w:t>
      </w:r>
      <w:r w:rsidR="00CC5E21" w:rsidRPr="006A2D1A">
        <w:rPr>
          <w:rFonts w:hAnsi="AGA Arabesque"/>
          <w:spacing w:val="0"/>
          <w:rtl/>
        </w:rPr>
        <w:t>فقط کافی‌ست که توبه کنی؛ زیرا الله</w:t>
      </w:r>
      <w:r w:rsidR="001474D2" w:rsidRPr="006A2D1A">
        <w:rPr>
          <w:rFonts w:hAnsi="AGA Arabesque"/>
          <w:spacing w:val="0"/>
          <w:rtl/>
        </w:rPr>
        <w:t xml:space="preserve"> توبه‌ی بندگانش را می‌پذیرد و از گناهانشان درمی‌گذرد. ولی اگر گ</w:t>
      </w:r>
      <w:r w:rsidR="00CC5E21" w:rsidRPr="006A2D1A">
        <w:rPr>
          <w:rFonts w:hAnsi="AGA Arabesque"/>
          <w:spacing w:val="0"/>
          <w:rtl/>
        </w:rPr>
        <w:t>ناهت</w:t>
      </w:r>
      <w:r w:rsidR="001474D2" w:rsidRPr="006A2D1A">
        <w:rPr>
          <w:rFonts w:hAnsi="AGA Arabesque"/>
          <w:spacing w:val="0"/>
          <w:rtl/>
        </w:rPr>
        <w:t xml:space="preserve"> به حقوق مردم مربوط می‌شود، مثل مالی که از مردم بر گردن توست، باید آن را به صاحبش بازگردانی و توبه، فقط با ادا</w:t>
      </w:r>
      <w:r w:rsidR="00CC5E21" w:rsidRPr="006A2D1A">
        <w:rPr>
          <w:rFonts w:hAnsi="AGA Arabesque"/>
          <w:spacing w:val="0"/>
          <w:rtl/>
        </w:rPr>
        <w:t>ی آن پذیرفته می‌گردد. مثلاً کسی</w:t>
      </w:r>
      <w:r w:rsidR="001474D2" w:rsidRPr="006A2D1A">
        <w:rPr>
          <w:rFonts w:hAnsi="AGA Arabesque"/>
          <w:spacing w:val="0"/>
          <w:rtl/>
        </w:rPr>
        <w:t xml:space="preserve"> چیزی دزدیده است؛ برای توبه باید مالِ دزدیده را به صاحبش بازگرداند. یا شخصی، طلب (بست</w:t>
      </w:r>
      <w:r w:rsidR="00F21A24" w:rsidRPr="006A2D1A">
        <w:rPr>
          <w:rFonts w:hAnsi="AGA Arabesque" w:hint="cs"/>
          <w:spacing w:val="0"/>
          <w:rtl/>
        </w:rPr>
        <w:t>انک</w:t>
      </w:r>
      <w:r w:rsidR="001474D2" w:rsidRPr="006A2D1A">
        <w:rPr>
          <w:rFonts w:hAnsi="AGA Arabesque"/>
          <w:spacing w:val="0"/>
          <w:rtl/>
        </w:rPr>
        <w:t>اری) کسی را انکار کرده است؛ حال که می‌خواهد توبه کند، چاره‌ای جز این ندارد که نزد بستان‌کار برود و اعتراف کند که حقش را خورده است تا طلب‌کار، حق خود را بازپس بگیرد. و اگر به بست</w:t>
      </w:r>
      <w:r w:rsidR="00F21A24" w:rsidRPr="006A2D1A">
        <w:rPr>
          <w:rFonts w:hAnsi="AGA Arabesque" w:hint="cs"/>
          <w:spacing w:val="0"/>
          <w:rtl/>
        </w:rPr>
        <w:t>انکار</w:t>
      </w:r>
      <w:r w:rsidR="001474D2" w:rsidRPr="006A2D1A">
        <w:rPr>
          <w:rFonts w:hAnsi="AGA Arabesque"/>
          <w:spacing w:val="0"/>
          <w:rtl/>
        </w:rPr>
        <w:t xml:space="preserve"> دس</w:t>
      </w:r>
      <w:r w:rsidR="00F21A24" w:rsidRPr="006A2D1A">
        <w:rPr>
          <w:rFonts w:hAnsi="AGA Arabesque" w:hint="cs"/>
          <w:spacing w:val="0"/>
          <w:rtl/>
        </w:rPr>
        <w:t>تر</w:t>
      </w:r>
      <w:r w:rsidR="001474D2" w:rsidRPr="006A2D1A">
        <w:rPr>
          <w:rFonts w:hAnsi="AGA Arabesque"/>
          <w:spacing w:val="0"/>
          <w:rtl/>
        </w:rPr>
        <w:t>سی نداشت و نمی‌دانست که به کجا رفته است و یا مرده بود، آن را به وارثانش پس دهد و اگر وا</w:t>
      </w:r>
      <w:r w:rsidR="00CC5E21" w:rsidRPr="006A2D1A">
        <w:rPr>
          <w:rFonts w:hAnsi="AGA Arabesque"/>
          <w:spacing w:val="0"/>
          <w:rtl/>
        </w:rPr>
        <w:t>رثان طلب‌کارش را نمی‌شناخت،</w:t>
      </w:r>
      <w:r w:rsidR="001474D2" w:rsidRPr="006A2D1A">
        <w:rPr>
          <w:rFonts w:hAnsi="AGA Arabesque"/>
          <w:spacing w:val="0"/>
          <w:rtl/>
        </w:rPr>
        <w:t xml:space="preserve"> آن را از طرف او صدقه دهد تا از شرّ دَینی که بر گردن اوست، رهایی یابد</w:t>
      </w:r>
      <w:r w:rsidR="00A67433" w:rsidRPr="006A2D1A">
        <w:rPr>
          <w:rFonts w:hAnsi="AGA Arabesque"/>
          <w:spacing w:val="0"/>
          <w:rtl/>
        </w:rPr>
        <w:t>؛ الله</w:t>
      </w:r>
      <w:r w:rsidR="00A67433" w:rsidRPr="006A2D1A">
        <w:rPr>
          <w:rFonts w:hAnsi="AGA Arabesque"/>
          <w:spacing w:val="0"/>
        </w:rPr>
        <w:sym w:font="AGA Arabesque" w:char="F059"/>
      </w:r>
      <w:r w:rsidR="00A67433" w:rsidRPr="006A2D1A">
        <w:rPr>
          <w:rFonts w:hAnsi="AGA Arabesque"/>
          <w:spacing w:val="0"/>
          <w:rtl/>
        </w:rPr>
        <w:t xml:space="preserve"> </w:t>
      </w:r>
      <w:r w:rsidR="00CC5E21" w:rsidRPr="006A2D1A">
        <w:rPr>
          <w:rFonts w:hAnsi="AGA Arabesque"/>
          <w:spacing w:val="0"/>
          <w:rtl/>
        </w:rPr>
        <w:t>نیز</w:t>
      </w:r>
      <w:r w:rsidR="00A67433" w:rsidRPr="006A2D1A">
        <w:rPr>
          <w:rFonts w:hAnsi="AGA Arabesque"/>
          <w:spacing w:val="0"/>
          <w:rtl/>
        </w:rPr>
        <w:t xml:space="preserve"> می‌داند و امید است که آن را به او برساند.</w:t>
      </w:r>
    </w:p>
    <w:p w:rsidR="00A67433" w:rsidRPr="006A2D1A" w:rsidRDefault="00A67433" w:rsidP="00167AB1">
      <w:pPr>
        <w:pStyle w:val="PlainText"/>
        <w:rPr>
          <w:spacing w:val="0"/>
          <w:rtl/>
        </w:rPr>
      </w:pPr>
      <w:r w:rsidRPr="006A2D1A">
        <w:rPr>
          <w:spacing w:val="0"/>
          <w:rtl/>
        </w:rPr>
        <w:lastRenderedPageBreak/>
        <w:t>اگر معصیت انجام‌شده، این بوده که به کسی زده است، برای توبه باید نزد آن شخص برود و به او اجازه‌ی تلافی بدهد؛ اگر به سرش زده، باید در سرش قصاص شود و اگر به پشتش زده، در پشتش قصاص ‌گردد و همین‌طور، قصاص در اندامی انجام می‌شود که به آن زده است. زیرا الله</w:t>
      </w:r>
      <w:r w:rsidRPr="006A2D1A">
        <w:rPr>
          <w:spacing w:val="0"/>
        </w:rPr>
        <w:sym w:font="AGA Arabesque" w:char="F059"/>
      </w:r>
      <w:r w:rsidRPr="006A2D1A">
        <w:rPr>
          <w:spacing w:val="0"/>
          <w:rtl/>
        </w:rPr>
        <w:t xml:space="preserve"> می‌فرماید:</w:t>
      </w:r>
    </w:p>
    <w:p w:rsidR="00A67433" w:rsidRPr="006A2D1A" w:rsidRDefault="009904B4" w:rsidP="009904B4">
      <w:pPr>
        <w:pStyle w:val="a1"/>
        <w:rPr>
          <w:rFonts w:ascii="AGA Arabesque" w:eastAsia="MS Mincho" w:hAnsi="AGA Arabesque" w:hint="eastAsia"/>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وَجَزَ</w:t>
      </w:r>
      <w:r w:rsidRPr="006A2D1A">
        <w:rPr>
          <w:rFonts w:ascii="KFGQPC Uthmanic Script HAFS" w:hint="cs"/>
          <w:rtl/>
          <w:lang w:val="en-MY" w:eastAsia="en-MY" w:bidi="ar-SA"/>
        </w:rPr>
        <w:t>ٰٓ</w:t>
      </w:r>
      <w:r w:rsidRPr="006A2D1A">
        <w:rPr>
          <w:rFonts w:ascii="KFGQPC Uthmanic Script HAFS" w:hint="eastAsia"/>
          <w:rtl/>
          <w:lang w:val="en-MY" w:eastAsia="en-MY" w:bidi="ar-SA"/>
        </w:rPr>
        <w:t>ؤُاْ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سَيِّئَة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سَيِّئَة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مِّث</w:t>
      </w:r>
      <w:r w:rsidRPr="006A2D1A">
        <w:rPr>
          <w:rFonts w:ascii="KFGQPC Uthmanic Script HAFS" w:hint="cs"/>
          <w:rtl/>
          <w:lang w:val="en-MY" w:eastAsia="en-MY" w:bidi="ar-SA"/>
        </w:rPr>
        <w:t>ۡ</w:t>
      </w:r>
      <w:r w:rsidRPr="006A2D1A">
        <w:rPr>
          <w:rFonts w:ascii="KFGQPC Uthmanic Script HAFS" w:hint="eastAsia"/>
          <w:rtl/>
          <w:lang w:val="en-MY" w:eastAsia="en-MY" w:bidi="ar-SA"/>
        </w:rPr>
        <w:t>لُهَا</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الشورى</w:t>
      </w:r>
      <w:r w:rsidRPr="006A2D1A">
        <w:rPr>
          <w:rStyle w:val="Char7"/>
          <w:rtl/>
        </w:rPr>
        <w:t xml:space="preserve">: </w:t>
      </w:r>
      <w:r w:rsidRPr="006A2D1A">
        <w:rPr>
          <w:rStyle w:val="Char7"/>
          <w:rFonts w:hint="cs"/>
          <w:rtl/>
        </w:rPr>
        <w:t>٤٠</w:t>
      </w:r>
      <w:r w:rsidRPr="006A2D1A">
        <w:rPr>
          <w:rStyle w:val="Char7"/>
          <w:rtl/>
        </w:rPr>
        <w:t>]</w:t>
      </w:r>
      <w:r w:rsidRPr="006A2D1A">
        <w:rPr>
          <w:rFonts w:ascii="KFGQPC Uthman Taha Naskh" w:cs="KFGQPC Uthman Taha Naskh"/>
          <w:rtl/>
          <w:lang w:val="en-MY" w:eastAsia="en-MY" w:bidi="ar-SA"/>
        </w:rPr>
        <w:t xml:space="preserve">  </w:t>
      </w:r>
      <w:r w:rsidR="00A67433" w:rsidRPr="006A2D1A">
        <w:rPr>
          <w:rFonts w:ascii="(normal text)" w:hAnsi="(normal text)"/>
          <w:rtl/>
          <w:lang w:bidi="ar-SA"/>
        </w:rPr>
        <w:t xml:space="preserve"> </w:t>
      </w:r>
    </w:p>
    <w:p w:rsidR="00A67433" w:rsidRPr="006A2D1A" w:rsidRDefault="00A67433" w:rsidP="00167AB1">
      <w:pPr>
        <w:pStyle w:val="a2"/>
        <w:rPr>
          <w:rFonts w:ascii="Traditional Arabic"/>
          <w:spacing w:val="0"/>
          <w:rtl/>
          <w:lang w:bidi="ar-SA"/>
        </w:rPr>
      </w:pPr>
      <w:r w:rsidRPr="006A2D1A">
        <w:rPr>
          <w:spacing w:val="0"/>
          <w:rtl/>
          <w:lang w:bidi="ar-SA"/>
        </w:rPr>
        <w:t>کیفر هر بدی، مجازاتی همانند آن می‌باشد.</w:t>
      </w:r>
    </w:p>
    <w:p w:rsidR="00A67433" w:rsidRPr="006A2D1A" w:rsidRDefault="008426D2" w:rsidP="00167AB1">
      <w:pPr>
        <w:pStyle w:val="PlainText"/>
        <w:rPr>
          <w:spacing w:val="0"/>
          <w:rtl/>
        </w:rPr>
      </w:pPr>
      <w:r w:rsidRPr="006A2D1A">
        <w:rPr>
          <w:spacing w:val="0"/>
          <w:rtl/>
        </w:rPr>
        <w:t>و نیز می‌فرماید:</w:t>
      </w:r>
    </w:p>
    <w:p w:rsidR="008426D2" w:rsidRPr="006A2D1A" w:rsidRDefault="009904B4" w:rsidP="009904B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ع</w:t>
      </w:r>
      <w:r w:rsidRPr="006A2D1A">
        <w:rPr>
          <w:rFonts w:ascii="KFGQPC Uthmanic Script HAFS" w:hint="cs"/>
          <w:rtl/>
          <w:lang w:val="en-MY" w:eastAsia="en-MY" w:bidi="ar-SA"/>
        </w:rPr>
        <w:t>ۡ</w:t>
      </w:r>
      <w:r w:rsidRPr="006A2D1A">
        <w:rPr>
          <w:rFonts w:ascii="KFGQPC Uthmanic Script HAFS" w:hint="eastAsia"/>
          <w:rtl/>
          <w:lang w:val="en-MY" w:eastAsia="en-MY" w:bidi="ar-SA"/>
        </w:rPr>
        <w:t>تَدَى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ع</w:t>
      </w:r>
      <w:r w:rsidRPr="006A2D1A">
        <w:rPr>
          <w:rFonts w:ascii="KFGQPC Uthmanic Script HAFS" w:hint="cs"/>
          <w:rtl/>
          <w:lang w:val="en-MY" w:eastAsia="en-MY" w:bidi="ar-SA"/>
        </w:rPr>
        <w:t>ۡ</w:t>
      </w:r>
      <w:r w:rsidRPr="006A2D1A">
        <w:rPr>
          <w:rFonts w:ascii="KFGQPC Uthmanic Script HAFS" w:hint="eastAsia"/>
          <w:rtl/>
          <w:lang w:val="en-MY" w:eastAsia="en-MY" w:bidi="ar-SA"/>
        </w:rPr>
        <w:t>تَدُواْ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بِمِث</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ع</w:t>
      </w:r>
      <w:r w:rsidRPr="006A2D1A">
        <w:rPr>
          <w:rFonts w:ascii="KFGQPC Uthmanic Script HAFS" w:hint="cs"/>
          <w:rtl/>
          <w:lang w:val="en-MY" w:eastAsia="en-MY" w:bidi="ar-SA"/>
        </w:rPr>
        <w:t>ۡ</w:t>
      </w:r>
      <w:r w:rsidRPr="006A2D1A">
        <w:rPr>
          <w:rFonts w:ascii="KFGQPC Uthmanic Script HAFS" w:hint="eastAsia"/>
          <w:rtl/>
          <w:lang w:val="en-MY" w:eastAsia="en-MY" w:bidi="ar-SA"/>
        </w:rPr>
        <w:t>تَدَى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١٩٤</w:t>
      </w:r>
      <w:r w:rsidRPr="006A2D1A">
        <w:rPr>
          <w:rStyle w:val="Char7"/>
          <w:rtl/>
        </w:rPr>
        <w:t>]</w:t>
      </w:r>
      <w:r w:rsidRPr="006A2D1A">
        <w:rPr>
          <w:rFonts w:ascii="KFGQPC Uthman Taha Naskh" w:cs="KFGQPC Uthman Taha Naskh"/>
          <w:rtl/>
          <w:lang w:val="en-MY" w:eastAsia="en-MY" w:bidi="ar-SA"/>
        </w:rPr>
        <w:t xml:space="preserve">  </w:t>
      </w:r>
      <w:r w:rsidR="00557119" w:rsidRPr="006A2D1A">
        <w:rPr>
          <w:rtl/>
          <w:lang w:bidi="ar-SA"/>
        </w:rPr>
        <w:t xml:space="preserve"> </w:t>
      </w:r>
      <w:r w:rsidR="00C35F78" w:rsidRPr="006A2D1A">
        <w:rPr>
          <w:rtl/>
          <w:lang w:bidi="ar-SA"/>
        </w:rPr>
        <w:tab/>
      </w:r>
    </w:p>
    <w:p w:rsidR="008426D2" w:rsidRPr="006A2D1A" w:rsidRDefault="008426D2" w:rsidP="00167AB1">
      <w:pPr>
        <w:pStyle w:val="a2"/>
        <w:rPr>
          <w:spacing w:val="0"/>
          <w:rtl/>
          <w:lang w:bidi="ar-SA"/>
        </w:rPr>
      </w:pPr>
      <w:r w:rsidRPr="006A2D1A">
        <w:rPr>
          <w:spacing w:val="0"/>
          <w:rtl/>
          <w:lang w:bidi="ar-SA"/>
        </w:rPr>
        <w:t xml:space="preserve">... بنابراین کسی که به شما تجاوز و تعدی کند، شما نیز همان‌طور که به شما تعدی کرده، به او تعدی </w:t>
      </w:r>
      <w:r w:rsidR="008A60B8" w:rsidRPr="006A2D1A">
        <w:rPr>
          <w:spacing w:val="0"/>
          <w:rtl/>
          <w:lang w:bidi="ar-SA"/>
        </w:rPr>
        <w:t xml:space="preserve">(یعنی قصاص) </w:t>
      </w:r>
      <w:r w:rsidRPr="006A2D1A">
        <w:rPr>
          <w:spacing w:val="0"/>
          <w:rtl/>
          <w:lang w:bidi="ar-SA"/>
        </w:rPr>
        <w:t>نمایید.</w:t>
      </w:r>
    </w:p>
    <w:p w:rsidR="008426D2" w:rsidRPr="006A2D1A" w:rsidRDefault="00B30ACC" w:rsidP="00167AB1">
      <w:pPr>
        <w:pStyle w:val="PlainText"/>
        <w:rPr>
          <w:spacing w:val="0"/>
          <w:rtl/>
        </w:rPr>
      </w:pPr>
      <w:r w:rsidRPr="006A2D1A">
        <w:rPr>
          <w:spacing w:val="0"/>
          <w:rtl/>
        </w:rPr>
        <w:t>و اگر با سخنش</w:t>
      </w:r>
      <w:r w:rsidR="008426D2" w:rsidRPr="006A2D1A">
        <w:rPr>
          <w:spacing w:val="0"/>
          <w:rtl/>
        </w:rPr>
        <w:t xml:space="preserve"> کسی را </w:t>
      </w:r>
      <w:r w:rsidR="00202B00" w:rsidRPr="006A2D1A">
        <w:rPr>
          <w:spacing w:val="0"/>
          <w:rtl/>
        </w:rPr>
        <w:t>رنجانده</w:t>
      </w:r>
      <w:r w:rsidR="008426D2" w:rsidRPr="006A2D1A">
        <w:rPr>
          <w:spacing w:val="0"/>
          <w:rtl/>
        </w:rPr>
        <w:t xml:space="preserve"> باشد، </w:t>
      </w:r>
      <w:r w:rsidR="00202B00" w:rsidRPr="006A2D1A">
        <w:rPr>
          <w:spacing w:val="0"/>
          <w:rtl/>
        </w:rPr>
        <w:t>مثلا در میان مردم به او دشنام گفته یا او را سرزنش کرده و یا بر او عیب‌جویی نموده، باید نزدش برود و بر سرِ هرچه که با هم توافق کنند، بخشش بخواهد؛ حتی اگر آن شخص، درخواست چیزی مثل پول بکند تا حقش را ببخشد، باید برای جلب رضایتش، هرچه می‌خواهد، به او بدهد.</w:t>
      </w:r>
    </w:p>
    <w:p w:rsidR="00783F7F" w:rsidRPr="006A2D1A" w:rsidRDefault="00783F7F" w:rsidP="00522994">
      <w:pPr>
        <w:pStyle w:val="PlainText"/>
        <w:spacing w:line="228" w:lineRule="auto"/>
        <w:rPr>
          <w:spacing w:val="0"/>
          <w:rtl/>
        </w:rPr>
      </w:pPr>
      <w:r w:rsidRPr="006A2D1A">
        <w:rPr>
          <w:spacing w:val="0"/>
          <w:rtl/>
        </w:rPr>
        <w:t>اگر</w:t>
      </w:r>
      <w:r w:rsidR="008A60B8" w:rsidRPr="006A2D1A">
        <w:rPr>
          <w:spacing w:val="0"/>
          <w:rtl/>
        </w:rPr>
        <w:t xml:space="preserve"> پشت سر کسی غیبت کرده </w:t>
      </w:r>
      <w:r w:rsidRPr="006A2D1A">
        <w:rPr>
          <w:spacing w:val="0"/>
          <w:rtl/>
        </w:rPr>
        <w:t>است</w:t>
      </w:r>
      <w:r w:rsidR="008A60B8" w:rsidRPr="006A2D1A">
        <w:rPr>
          <w:spacing w:val="0"/>
          <w:rtl/>
        </w:rPr>
        <w:t xml:space="preserve">؛ مثلاً درباره‌ی کسی پشت سرش حرف زده و از او نزد مردم، بد گفته است. علما در این‌باره اختلاف نظر دارند؛ برخی گفته‌اند: باید نزدش آن شخص برود و </w:t>
      </w:r>
      <w:r w:rsidR="00FA5764" w:rsidRPr="006A2D1A">
        <w:rPr>
          <w:spacing w:val="0"/>
          <w:rtl/>
        </w:rPr>
        <w:t>به او بگوید: فلانی! من</w:t>
      </w:r>
      <w:r w:rsidR="00A473F6" w:rsidRPr="006A2D1A">
        <w:rPr>
          <w:spacing w:val="0"/>
          <w:rtl/>
        </w:rPr>
        <w:t xml:space="preserve"> پشت سرت، پیش مردم حرف زده‌ام و از تو می‌خواهم که مرا ببخشی و حلالم کنی. عده‌ی دیگری از علما گفته‌اند: نباید نزد آن شخص برود. البته این موضوع، شرح بیش‌تری دارد؛ اگر شخصی که از او غیبت شده، خبر دارد که پشت سرش حرف زده‌اند، غیبت‌کننده با</w:t>
      </w:r>
      <w:r w:rsidR="00FA5764" w:rsidRPr="006A2D1A">
        <w:rPr>
          <w:spacing w:val="0"/>
          <w:rtl/>
        </w:rPr>
        <w:t>ید نزدش برود و درخواست بخشش کند؛</w:t>
      </w:r>
      <w:r w:rsidR="00A473F6" w:rsidRPr="006A2D1A">
        <w:rPr>
          <w:spacing w:val="0"/>
          <w:rtl/>
        </w:rPr>
        <w:t xml:space="preserve"> ولی اگر خبر ندارد، غیبت‌کننده نباید نزدش برود و همین کافی</w:t>
      </w:r>
      <w:r w:rsidR="00FA5764" w:rsidRPr="006A2D1A">
        <w:rPr>
          <w:spacing w:val="0"/>
          <w:rtl/>
        </w:rPr>
        <w:t>‌</w:t>
      </w:r>
      <w:r w:rsidR="00A473F6" w:rsidRPr="006A2D1A">
        <w:rPr>
          <w:spacing w:val="0"/>
          <w:rtl/>
        </w:rPr>
        <w:t>ست که برایش استغفار و درخواست آمرزش کند و در مجالسی که غیبتش ر</w:t>
      </w:r>
      <w:r w:rsidR="00FA5764" w:rsidRPr="006A2D1A">
        <w:rPr>
          <w:spacing w:val="0"/>
          <w:rtl/>
        </w:rPr>
        <w:t>ا کرده، از او به‌خوبی یاد نماید؛</w:t>
      </w:r>
      <w:r w:rsidR="00A473F6" w:rsidRPr="006A2D1A">
        <w:rPr>
          <w:spacing w:val="0"/>
          <w:rtl/>
        </w:rPr>
        <w:t xml:space="preserve"> زیرا نیکی‌ها، بدی‌ها را از میان می‌برند. و ای</w:t>
      </w:r>
      <w:r w:rsidR="00FA5764" w:rsidRPr="006A2D1A">
        <w:rPr>
          <w:spacing w:val="0"/>
          <w:rtl/>
        </w:rPr>
        <w:t xml:space="preserve">ن دیدگاه، صحیح‌تر به </w:t>
      </w:r>
      <w:r w:rsidR="00FA5764" w:rsidRPr="006A2D1A">
        <w:rPr>
          <w:spacing w:val="0"/>
          <w:rtl/>
        </w:rPr>
        <w:lastRenderedPageBreak/>
        <w:t>نظر می‌رسد؛ چون</w:t>
      </w:r>
      <w:r w:rsidR="00A473F6" w:rsidRPr="006A2D1A">
        <w:rPr>
          <w:spacing w:val="0"/>
          <w:rtl/>
        </w:rPr>
        <w:t xml:space="preserve"> در حدیث آمده است:</w:t>
      </w:r>
      <w:r w:rsidR="00A473F6" w:rsidRPr="006A2D1A">
        <w:rPr>
          <w:rStyle w:val="Char1"/>
          <w:spacing w:val="0"/>
          <w:rtl/>
          <w:lang w:bidi="ar-SA"/>
        </w:rPr>
        <w:t xml:space="preserve"> «</w:t>
      </w:r>
      <w:r w:rsidR="00FA5764" w:rsidRPr="006A2D1A">
        <w:rPr>
          <w:rStyle w:val="Char1"/>
          <w:spacing w:val="0"/>
          <w:rtl/>
          <w:lang w:bidi="ar-SA"/>
        </w:rPr>
        <w:t>كَفَّارَةُ مَنْ اغْتَبْت</w:t>
      </w:r>
      <w:r w:rsidR="002437DB" w:rsidRPr="006A2D1A">
        <w:rPr>
          <w:rStyle w:val="Char1"/>
          <w:rFonts w:hint="cs"/>
          <w:spacing w:val="0"/>
          <w:rtl/>
          <w:lang w:bidi="ar-SA"/>
        </w:rPr>
        <w:t>َ</w:t>
      </w:r>
      <w:r w:rsidR="00FA5764" w:rsidRPr="006A2D1A">
        <w:rPr>
          <w:rStyle w:val="Char1"/>
          <w:spacing w:val="0"/>
          <w:rtl/>
          <w:lang w:bidi="ar-SA"/>
        </w:rPr>
        <w:t>ه أَنْ تَسْتَغْفِرَ لَهُ</w:t>
      </w:r>
      <w:r w:rsidR="00A473F6" w:rsidRPr="006A2D1A">
        <w:rPr>
          <w:rStyle w:val="Char1"/>
          <w:spacing w:val="0"/>
          <w:rtl/>
          <w:lang w:bidi="ar-SA"/>
        </w:rPr>
        <w:t>»</w:t>
      </w:r>
      <w:r w:rsidR="00FA5764"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45"/>
      </w:r>
      <w:r w:rsidR="003A729F" w:rsidRPr="006A2D1A">
        <w:rPr>
          <w:rStyle w:val="FootnoteReference"/>
          <w:rFonts w:cs="B Lotus"/>
          <w:spacing w:val="0"/>
          <w:szCs w:val="28"/>
          <w:rtl/>
        </w:rPr>
        <w:t>)</w:t>
      </w:r>
      <w:r w:rsidR="00A473F6" w:rsidRPr="006A2D1A">
        <w:rPr>
          <w:spacing w:val="0"/>
          <w:rtl/>
        </w:rPr>
        <w:t xml:space="preserve"> </w:t>
      </w:r>
      <w:r w:rsidRPr="006A2D1A">
        <w:rPr>
          <w:spacing w:val="0"/>
          <w:rtl/>
        </w:rPr>
        <w:t>یعنی: «وقتی از کسی غیبت کردی، کفاره‌اش این است که برایش درخواست آمرزشی کنی». یعنی بگویی: خدایا! او را بیامرز.  یکی از شروط اساسی توبه، این است که حقوق ضایع‌شده‌ را به صاحبانش برگردانیم.</w:t>
      </w:r>
    </w:p>
    <w:p w:rsidR="00783F7F" w:rsidRPr="006A2D1A" w:rsidRDefault="00783F7F" w:rsidP="00167AB1">
      <w:pPr>
        <w:pStyle w:val="PlainText"/>
        <w:rPr>
          <w:spacing w:val="0"/>
          <w:rtl/>
        </w:rPr>
      </w:pPr>
      <w:r w:rsidRPr="006A2D1A">
        <w:rPr>
          <w:spacing w:val="0"/>
          <w:rtl/>
        </w:rPr>
        <w:t xml:space="preserve">شرط چهارم توبه، این است که تصمیم بگیرد در آینده مرتکب آن معصیت نشود. این، توبه نیست که </w:t>
      </w:r>
      <w:r w:rsidR="00FA5764" w:rsidRPr="006A2D1A">
        <w:rPr>
          <w:spacing w:val="0"/>
          <w:rtl/>
        </w:rPr>
        <w:t>انسان</w:t>
      </w:r>
      <w:r w:rsidRPr="006A2D1A">
        <w:rPr>
          <w:spacing w:val="0"/>
          <w:rtl/>
        </w:rPr>
        <w:t xml:space="preserve"> شرایط و توانایی لازم برای گناه کردن را از دست بدهد؛ یعنی اگر در دل قصد ‌کند که در صورت فراهم شدن شرایط، دوباره آن معصیت را انجام دهد، توبه‌اش </w:t>
      </w:r>
      <w:r w:rsidR="00FA5764" w:rsidRPr="006A2D1A">
        <w:rPr>
          <w:spacing w:val="0"/>
          <w:rtl/>
        </w:rPr>
        <w:t>درست و پذیرفته نیست. مثلاً شخصی</w:t>
      </w:r>
      <w:r w:rsidRPr="006A2D1A">
        <w:rPr>
          <w:spacing w:val="0"/>
          <w:rtl/>
        </w:rPr>
        <w:t xml:space="preserve"> با پولی که دارد، مشروبات الکلی می‌خرد و یا زنا می‌کند؛ ولی وقتی </w:t>
      </w:r>
      <w:r w:rsidR="00FA5764" w:rsidRPr="006A2D1A">
        <w:rPr>
          <w:spacing w:val="0"/>
          <w:rtl/>
        </w:rPr>
        <w:t xml:space="preserve">بي‌پول </w:t>
      </w:r>
      <w:r w:rsidRPr="006A2D1A">
        <w:rPr>
          <w:spacing w:val="0"/>
          <w:rtl/>
        </w:rPr>
        <w:t xml:space="preserve">می‌شود: می‌گوید: خدایا! توبه کردم. حال آن‌که دروغ می‌گوید و در دل نیت دارد که اگر دوباره ثروتی بیابد و شرایط فراهم شود، گناهان گذشته‌اش را تکرار کند. این‌چنین توبه‌ای، توبه‌ی آدم عاجز و ناتوان است؛ زیرا چه توبه کند و چه نکند، </w:t>
      </w:r>
      <w:r w:rsidR="00E54C23" w:rsidRPr="006A2D1A">
        <w:rPr>
          <w:spacing w:val="0"/>
          <w:rtl/>
        </w:rPr>
        <w:t>نمی‌تواند معصیت نماید. برخی از مردم در چنین شرایطی اظهار توبه و ندامت می‌کنند، ولی در دل چنین می‌پرورانند که اگر بتوانند باز هم گناه و معصیت خواهند کرد. چنین توبه‌ای، پذیرفته نمی‌شود.</w:t>
      </w:r>
    </w:p>
    <w:p w:rsidR="00E54C23" w:rsidRPr="006A2D1A" w:rsidRDefault="00E54C23" w:rsidP="00167AB1">
      <w:pPr>
        <w:pStyle w:val="PlainText"/>
        <w:rPr>
          <w:spacing w:val="0"/>
          <w:rtl/>
        </w:rPr>
      </w:pPr>
      <w:r w:rsidRPr="006A2D1A">
        <w:rPr>
          <w:spacing w:val="0"/>
          <w:rtl/>
        </w:rPr>
        <w:t xml:space="preserve">شرط پنج توبه، این است </w:t>
      </w:r>
      <w:r w:rsidR="00FA5764" w:rsidRPr="006A2D1A">
        <w:rPr>
          <w:spacing w:val="0"/>
          <w:rtl/>
        </w:rPr>
        <w:t>که در زمان پذیرش توبه انجام شود؛</w:t>
      </w:r>
      <w:r w:rsidRPr="006A2D1A">
        <w:rPr>
          <w:spacing w:val="0"/>
          <w:rtl/>
        </w:rPr>
        <w:t xml:space="preserve"> یعنی اگر کسی در زمانی توبه کند که در آن، توبه پذیرفته نمی‌شود، توبه‌اش سودی به حالش ندارد. زمان توبه بر دو نوع است:</w:t>
      </w:r>
    </w:p>
    <w:p w:rsidR="00E54C23" w:rsidRPr="00711545" w:rsidRDefault="00E54C23" w:rsidP="00167AB1">
      <w:pPr>
        <w:pStyle w:val="PlainText"/>
        <w:rPr>
          <w:rFonts w:hAnsi="AGA Arabesque" w:hint="eastAsia"/>
          <w:spacing w:val="-2"/>
          <w:rtl/>
        </w:rPr>
      </w:pPr>
      <w:r w:rsidRPr="00711545">
        <w:rPr>
          <w:rFonts w:hAnsi="AGA Arabesque"/>
          <w:spacing w:val="-2"/>
          <w:rtl/>
        </w:rPr>
        <w:t>نوع اول، ویژه‌ی هر انسانی می‌باشد و نوع دوم، عمومی</w:t>
      </w:r>
      <w:r w:rsidR="00FA5764" w:rsidRPr="00711545">
        <w:rPr>
          <w:rFonts w:hAnsi="AGA Arabesque"/>
          <w:spacing w:val="-2"/>
          <w:rtl/>
        </w:rPr>
        <w:t>‌</w:t>
      </w:r>
      <w:r w:rsidRPr="00711545">
        <w:rPr>
          <w:rFonts w:hAnsi="AGA Arabesque"/>
          <w:spacing w:val="-2"/>
          <w:rtl/>
        </w:rPr>
        <w:t>ست و همه را در برمی‌گیرد. نوع اول، بدین معناست که توبه باید پیش از فرارسیدن مرگ باشد؛ یعنی اگر انسان در زمان مرگش توبه کند، چنین توبه‌ای هیچ سودی به حالش ندارد؛ زیرا الله</w:t>
      </w:r>
      <w:r w:rsidRPr="00711545">
        <w:rPr>
          <w:rFonts w:hAnsi="AGA Arabesque"/>
          <w:spacing w:val="-2"/>
        </w:rPr>
        <w:sym w:font="AGA Arabesque" w:char="F059"/>
      </w:r>
      <w:r w:rsidRPr="00711545">
        <w:rPr>
          <w:rFonts w:hAnsi="AGA Arabesque"/>
          <w:spacing w:val="-2"/>
          <w:rtl/>
        </w:rPr>
        <w:t xml:space="preserve"> می‌فرماید:</w:t>
      </w:r>
    </w:p>
    <w:p w:rsidR="00E54C23" w:rsidRPr="006A2D1A" w:rsidRDefault="009904B4" w:rsidP="009904B4">
      <w:pPr>
        <w:pStyle w:val="a1"/>
        <w:rPr>
          <w:rtl/>
          <w:lang w:bidi="ar-SA"/>
        </w:rPr>
      </w:pPr>
      <w:r w:rsidRPr="006A2D1A">
        <w:rPr>
          <w:rFonts w:ascii="KFGQPC Uthman Taha Naskh" w:cs="KFGQPC Uthman Taha Naskh" w:hint="cs"/>
          <w:rtl/>
          <w:lang w:val="en-MY" w:eastAsia="en-MY" w:bidi="ar-SA"/>
        </w:rPr>
        <w:lastRenderedPageBreak/>
        <w:t>﴿</w:t>
      </w:r>
      <w:r w:rsidRPr="006A2D1A">
        <w:rPr>
          <w:rFonts w:ascii="KFGQPC Uthmanic Script HAFS" w:hint="eastAsia"/>
          <w:rtl/>
          <w:lang w:val="en-MY" w:eastAsia="en-MY" w:bidi="ar-SA"/>
        </w:rPr>
        <w:t>وَلَي</w:t>
      </w:r>
      <w:r w:rsidRPr="006A2D1A">
        <w:rPr>
          <w:rFonts w:ascii="KFGQPC Uthmanic Script HAFS" w:hint="cs"/>
          <w:rtl/>
          <w:lang w:val="en-MY" w:eastAsia="en-MY" w:bidi="ar-SA"/>
        </w:rPr>
        <w:t>ۡ</w:t>
      </w:r>
      <w:r w:rsidRPr="006A2D1A">
        <w:rPr>
          <w:rFonts w:ascii="KFGQPC Uthmanic Script HAFS" w:hint="eastAsia"/>
          <w:rtl/>
          <w:lang w:val="en-MY" w:eastAsia="en-MY" w:bidi="ar-SA"/>
        </w:rPr>
        <w:t>سَتِ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لتَّو</w:t>
      </w:r>
      <w:r w:rsidRPr="006A2D1A">
        <w:rPr>
          <w:rFonts w:ascii="KFGQPC Uthmanic Script HAFS" w:hint="cs"/>
          <w:rtl/>
          <w:lang w:val="en-MY" w:eastAsia="en-MY" w:bidi="ar-SA"/>
        </w:rPr>
        <w:t>ۡ</w:t>
      </w:r>
      <w:r w:rsidRPr="006A2D1A">
        <w:rPr>
          <w:rFonts w:ascii="KFGQPC Uthmanic Script HAFS" w:hint="eastAsia"/>
          <w:rtl/>
          <w:lang w:val="en-MY" w:eastAsia="en-MY" w:bidi="ar-SA"/>
        </w:rPr>
        <w:t>بَةُ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مَلُونَ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لسَّيِّ‍</w:t>
      </w:r>
      <w:r w:rsidRPr="006A2D1A">
        <w:rPr>
          <w:rFonts w:ascii="KFGQPC Uthmanic Script HAFS" w:hint="cs"/>
          <w:rtl/>
          <w:lang w:val="en-MY" w:eastAsia="en-MY" w:bidi="ar-SA"/>
        </w:rPr>
        <w:t>ٔ</w:t>
      </w:r>
      <w:r w:rsidRPr="006A2D1A">
        <w:rPr>
          <w:rFonts w:ascii="KFGQPC Uthmanic Script HAFS" w:hint="eastAsia"/>
          <w:rtl/>
          <w:lang w:val="en-MY" w:eastAsia="en-MY" w:bidi="ar-SA"/>
        </w:rPr>
        <w:t>َاتِ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حَتَّى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حَضَرَ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أَحَدَهُمُ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تُب</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ـ</w:t>
      </w:r>
      <w:r w:rsidRPr="006A2D1A">
        <w:rPr>
          <w:rFonts w:ascii="KFGQPC Uthmanic Script HAFS" w:hint="cs"/>
          <w:rtl/>
          <w:lang w:val="en-MY" w:eastAsia="en-MY" w:bidi="ar-SA"/>
        </w:rPr>
        <w:t>ٔ</w:t>
      </w:r>
      <w:r w:rsidRPr="006A2D1A">
        <w:rPr>
          <w:rFonts w:ascii="KFGQPC Uthmanic Script HAFS" w:hint="eastAsia"/>
          <w:rtl/>
          <w:lang w:val="en-MY" w:eastAsia="en-MY" w:bidi="ar-SA"/>
        </w:rPr>
        <w:t>َ</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النساء</w:t>
      </w:r>
      <w:r w:rsidRPr="006A2D1A">
        <w:rPr>
          <w:rStyle w:val="Char7"/>
          <w:rtl/>
        </w:rPr>
        <w:t xml:space="preserve"> : </w:t>
      </w:r>
      <w:r w:rsidRPr="006A2D1A">
        <w:rPr>
          <w:rStyle w:val="Char7"/>
          <w:rFonts w:hint="cs"/>
          <w:rtl/>
        </w:rPr>
        <w:t>١٨</w:t>
      </w:r>
      <w:r w:rsidRPr="006A2D1A">
        <w:rPr>
          <w:rStyle w:val="Char7"/>
          <w:rtl/>
        </w:rPr>
        <w:t>]</w:t>
      </w:r>
      <w:r w:rsidRPr="006A2D1A">
        <w:rPr>
          <w:rFonts w:ascii="KFGQPC Uthman Taha Naskh" w:cs="KFGQPC Uthman Taha Naskh"/>
          <w:rtl/>
          <w:lang w:val="en-MY" w:eastAsia="en-MY" w:bidi="ar-SA"/>
        </w:rPr>
        <w:t xml:space="preserve">  </w:t>
      </w:r>
    </w:p>
    <w:p w:rsidR="00E54C23" w:rsidRPr="006A2D1A" w:rsidRDefault="00E54C23" w:rsidP="00167AB1">
      <w:pPr>
        <w:pStyle w:val="a2"/>
        <w:rPr>
          <w:spacing w:val="0"/>
          <w:rtl/>
          <w:lang w:bidi="ar-SA"/>
        </w:rPr>
      </w:pPr>
      <w:r w:rsidRPr="006A2D1A">
        <w:rPr>
          <w:spacing w:val="0"/>
          <w:rtl/>
          <w:lang w:bidi="ar-SA"/>
        </w:rPr>
        <w:t xml:space="preserve">و پذیرش توبه برای کسانی نیست که </w:t>
      </w:r>
      <w:r w:rsidR="00D337E1" w:rsidRPr="006A2D1A">
        <w:rPr>
          <w:spacing w:val="0"/>
          <w:rtl/>
          <w:lang w:bidi="ar-SA"/>
        </w:rPr>
        <w:t xml:space="preserve">مرتکب </w:t>
      </w:r>
      <w:r w:rsidRPr="006A2D1A">
        <w:rPr>
          <w:spacing w:val="0"/>
          <w:rtl/>
          <w:lang w:bidi="ar-SA"/>
        </w:rPr>
        <w:t>کارهای بد می</w:t>
      </w:r>
      <w:r w:rsidRPr="006A2D1A">
        <w:rPr>
          <w:spacing w:val="0"/>
          <w:rtl/>
          <w:lang w:bidi="ar-SA"/>
        </w:rPr>
        <w:softHyphen/>
        <w:t xml:space="preserve">شوند و چون مرگِ یکی از ایشان فرا </w:t>
      </w:r>
      <w:r w:rsidR="00D337E1" w:rsidRPr="006A2D1A">
        <w:rPr>
          <w:spacing w:val="0"/>
          <w:rtl/>
          <w:lang w:bidi="ar-SA"/>
        </w:rPr>
        <w:t>می‌</w:t>
      </w:r>
      <w:r w:rsidRPr="006A2D1A">
        <w:rPr>
          <w:spacing w:val="0"/>
          <w:rtl/>
          <w:lang w:bidi="ar-SA"/>
        </w:rPr>
        <w:t>رسد، می</w:t>
      </w:r>
      <w:r w:rsidRPr="006A2D1A">
        <w:rPr>
          <w:spacing w:val="0"/>
          <w:rtl/>
          <w:lang w:bidi="ar-SA"/>
        </w:rPr>
        <w:softHyphen/>
        <w:t>گوید: اینک توبه کردم.</w:t>
      </w:r>
    </w:p>
    <w:p w:rsidR="00D337E1" w:rsidRPr="006A2D1A" w:rsidRDefault="00D337E1" w:rsidP="00167AB1">
      <w:pPr>
        <w:pStyle w:val="PlainText"/>
        <w:rPr>
          <w:spacing w:val="0"/>
          <w:rtl/>
        </w:rPr>
      </w:pPr>
      <w:r w:rsidRPr="006A2D1A">
        <w:rPr>
          <w:spacing w:val="0"/>
          <w:rtl/>
        </w:rPr>
        <w:t>توبه‌ی چنین کسانی پذیرفته نمی‌شود. الله متعال می‌فرماید:</w:t>
      </w:r>
    </w:p>
    <w:p w:rsidR="00D337E1" w:rsidRPr="006A2D1A" w:rsidRDefault="009904B4" w:rsidP="009904B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فَلَمَّا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رَأَو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بَأ</w:t>
      </w:r>
      <w:r w:rsidRPr="006A2D1A">
        <w:rPr>
          <w:rFonts w:ascii="KFGQPC Uthmanic Script HAFS" w:hint="cs"/>
          <w:rtl/>
          <w:lang w:val="en-MY" w:eastAsia="en-MY" w:bidi="ar-SA"/>
        </w:rPr>
        <w:t>ۡ</w:t>
      </w:r>
      <w:r w:rsidRPr="006A2D1A">
        <w:rPr>
          <w:rFonts w:ascii="KFGQPC Uthmanic Script HAFS" w:hint="eastAsia"/>
          <w:rtl/>
          <w:lang w:val="en-MY" w:eastAsia="en-MY" w:bidi="ar-SA"/>
        </w:rPr>
        <w:t>سَنَا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وَح</w:t>
      </w:r>
      <w:r w:rsidRPr="006A2D1A">
        <w:rPr>
          <w:rFonts w:ascii="KFGQPC Uthmanic Script HAFS" w:hint="cs"/>
          <w:rtl/>
          <w:lang w:val="en-MY" w:eastAsia="en-MY" w:bidi="ar-SA"/>
        </w:rPr>
        <w:t>ۡ</w:t>
      </w:r>
      <w:r w:rsidRPr="006A2D1A">
        <w:rPr>
          <w:rFonts w:ascii="KFGQPC Uthmanic Script HAFS" w:hint="eastAsia"/>
          <w:rtl/>
          <w:lang w:val="en-MY" w:eastAsia="en-MY" w:bidi="ar-SA"/>
        </w:rPr>
        <w:t>دَهُ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وَكَفَر</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مُش</w:t>
      </w:r>
      <w:r w:rsidRPr="006A2D1A">
        <w:rPr>
          <w:rFonts w:ascii="KFGQPC Uthmanic Script HAFS" w:hint="cs"/>
          <w:rtl/>
          <w:lang w:val="en-MY" w:eastAsia="en-MY" w:bidi="ar-SA"/>
        </w:rPr>
        <w:t>ۡ</w:t>
      </w:r>
      <w:r w:rsidRPr="006A2D1A">
        <w:rPr>
          <w:rFonts w:ascii="KFGQPC Uthmanic Script HAFS" w:hint="eastAsia"/>
          <w:rtl/>
          <w:lang w:val="en-MY" w:eastAsia="en-MY" w:bidi="ar-SA"/>
        </w:rPr>
        <w:t>رِكِينَ</w:t>
      </w:r>
      <w:r w:rsidRPr="006A2D1A">
        <w:rPr>
          <w:rFonts w:ascii="KFGQPC Uthmanic Script HAFS"/>
          <w:rtl/>
          <w:lang w:val="en-MY" w:eastAsia="en-MY" w:bidi="ar-SA"/>
        </w:rPr>
        <w:t xml:space="preserve"> </w:t>
      </w:r>
      <w:r w:rsidRPr="006A2D1A">
        <w:rPr>
          <w:rFonts w:ascii="KFGQPC Uthmanic Script HAFS" w:hint="cs"/>
          <w:rtl/>
          <w:lang w:val="en-MY" w:eastAsia="en-MY" w:bidi="ar-SA"/>
        </w:rPr>
        <w:t>٨٤</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يَنفَعُهُم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إِيمَ</w:t>
      </w:r>
      <w:r w:rsidRPr="006A2D1A">
        <w:rPr>
          <w:rFonts w:ascii="KFGQPC Uthmanic Script HAFS" w:hint="cs"/>
          <w:rtl/>
          <w:lang w:val="en-MY" w:eastAsia="en-MY" w:bidi="ar-SA"/>
        </w:rPr>
        <w:t>ٰ</w:t>
      </w:r>
      <w:r w:rsidRPr="006A2D1A">
        <w:rPr>
          <w:rFonts w:ascii="KFGQPC Uthmanic Script HAFS" w:hint="eastAsia"/>
          <w:rtl/>
          <w:lang w:val="en-MY" w:eastAsia="en-MY" w:bidi="ar-SA"/>
        </w:rPr>
        <w:t>نُهُم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رَأَو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بَأ</w:t>
      </w:r>
      <w:r w:rsidRPr="006A2D1A">
        <w:rPr>
          <w:rFonts w:ascii="KFGQPC Uthmanic Script HAFS" w:hint="cs"/>
          <w:rtl/>
          <w:lang w:val="en-MY" w:eastAsia="en-MY" w:bidi="ar-SA"/>
        </w:rPr>
        <w:t>ۡ</w:t>
      </w:r>
      <w:r w:rsidRPr="006A2D1A">
        <w:rPr>
          <w:rFonts w:ascii="KFGQPC Uthmanic Script HAFS" w:hint="eastAsia"/>
          <w:rtl/>
          <w:lang w:val="en-MY" w:eastAsia="en-MY" w:bidi="ar-SA"/>
        </w:rPr>
        <w:t>سَنَا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سُنَّتَ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لَّتِي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عِبَادِهِ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وَخَسِرَ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هُنَالِكَ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hint="cs"/>
          <w:rtl/>
          <w:lang w:val="en-MY" w:eastAsia="en-MY" w:bidi="ar-SA"/>
        </w:rPr>
        <w:t>ٰ</w:t>
      </w:r>
      <w:r w:rsidRPr="006A2D1A">
        <w:rPr>
          <w:rFonts w:ascii="KFGQPC Uthmanic Script HAFS" w:hint="eastAsia"/>
          <w:rtl/>
          <w:lang w:val="en-MY" w:eastAsia="en-MY" w:bidi="ar-SA"/>
        </w:rPr>
        <w:t>فِرُونَ</w:t>
      </w:r>
      <w:r w:rsidRPr="006A2D1A">
        <w:rPr>
          <w:rFonts w:ascii="KFGQPC Uthmanic Script HAFS"/>
          <w:rtl/>
          <w:lang w:val="en-MY" w:eastAsia="en-MY" w:bidi="ar-SA"/>
        </w:rPr>
        <w:t xml:space="preserve"> </w:t>
      </w:r>
      <w:r w:rsidRPr="006A2D1A">
        <w:rPr>
          <w:rFonts w:ascii="KFGQPC Uthmanic Script HAFS" w:hint="cs"/>
          <w:rtl/>
          <w:lang w:val="en-MY" w:eastAsia="en-MY" w:bidi="ar-SA"/>
        </w:rPr>
        <w:t>٨٥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غافر</w:t>
      </w:r>
      <w:r w:rsidRPr="006A2D1A">
        <w:rPr>
          <w:rStyle w:val="Char7"/>
          <w:rtl/>
        </w:rPr>
        <w:t xml:space="preserve">: </w:t>
      </w:r>
      <w:r w:rsidRPr="006A2D1A">
        <w:rPr>
          <w:rStyle w:val="Char7"/>
          <w:rFonts w:hint="cs"/>
          <w:rtl/>
        </w:rPr>
        <w:t>٨٤</w:t>
      </w:r>
      <w:r w:rsidRPr="006A2D1A">
        <w:rPr>
          <w:rStyle w:val="Char7"/>
          <w:rFonts w:hint="eastAsia"/>
          <w:rtl/>
        </w:rPr>
        <w:t>،</w:t>
      </w:r>
      <w:r w:rsidRPr="006A2D1A">
        <w:rPr>
          <w:rStyle w:val="Char7"/>
          <w:rtl/>
        </w:rPr>
        <w:t xml:space="preserve">  </w:t>
      </w:r>
      <w:r w:rsidRPr="006A2D1A">
        <w:rPr>
          <w:rStyle w:val="Char7"/>
          <w:rFonts w:hint="cs"/>
          <w:rtl/>
        </w:rPr>
        <w:t>٨٥</w:t>
      </w:r>
      <w:r w:rsidRPr="006A2D1A">
        <w:rPr>
          <w:rStyle w:val="Char7"/>
          <w:rtl/>
        </w:rPr>
        <w:t>]</w:t>
      </w:r>
      <w:r w:rsidRPr="006A2D1A">
        <w:rPr>
          <w:rFonts w:ascii="KFGQPC Uthman Taha Naskh" w:cs="KFGQPC Uthman Taha Naskh"/>
          <w:rtl/>
          <w:lang w:val="en-MY" w:eastAsia="en-MY" w:bidi="ar-SA"/>
        </w:rPr>
        <w:t xml:space="preserve">  </w:t>
      </w:r>
      <w:r w:rsidR="00D337E1" w:rsidRPr="006A2D1A">
        <w:rPr>
          <w:rtl/>
          <w:lang w:bidi="ar-SA"/>
        </w:rPr>
        <w:t xml:space="preserve"> </w:t>
      </w:r>
      <w:r w:rsidR="00EE18DE" w:rsidRPr="006A2D1A">
        <w:rPr>
          <w:rtl/>
          <w:lang w:bidi="ar-SA"/>
        </w:rPr>
        <w:t xml:space="preserve"> </w:t>
      </w:r>
    </w:p>
    <w:p w:rsidR="00E54C23" w:rsidRPr="006A2D1A" w:rsidRDefault="00D337E1" w:rsidP="00167AB1">
      <w:pPr>
        <w:pStyle w:val="a2"/>
        <w:rPr>
          <w:spacing w:val="0"/>
          <w:rtl/>
          <w:lang w:bidi="ar-SA"/>
        </w:rPr>
      </w:pPr>
      <w:r w:rsidRPr="006A2D1A">
        <w:rPr>
          <w:spacing w:val="0"/>
          <w:rtl/>
          <w:lang w:bidi="ar-SA"/>
        </w:rPr>
        <w:t>وقتی عذاب شدید ما را مشاهده کردند، گفتند: به الله یگانه ایمان آوردیم و منکر معبودانی شدیم که شریک پروردگار می‌ساختیم. پس زمانی که عذاب سخت ما را دیدند، ایمانشان سودی به آنان نبخشید؛ این قانون را الله بنا نهاده که همواره در میان بندگانش اجرا شده است. و آن‌</w:t>
      </w:r>
      <w:r w:rsidR="00FA5764" w:rsidRPr="006A2D1A">
        <w:rPr>
          <w:spacing w:val="0"/>
          <w:rtl/>
          <w:lang w:bidi="ar-SA"/>
        </w:rPr>
        <w:t>جا کافران، زیان‌کار گشتند.</w:t>
      </w:r>
    </w:p>
    <w:p w:rsidR="008A60B8" w:rsidRPr="006A2D1A" w:rsidRDefault="00783F7F" w:rsidP="00167AB1">
      <w:pPr>
        <w:pStyle w:val="PlainText"/>
        <w:rPr>
          <w:spacing w:val="0"/>
          <w:rtl/>
        </w:rPr>
      </w:pPr>
      <w:r w:rsidRPr="006A2D1A">
        <w:rPr>
          <w:spacing w:val="0"/>
          <w:rtl/>
        </w:rPr>
        <w:t xml:space="preserve"> </w:t>
      </w:r>
      <w:r w:rsidR="00212605" w:rsidRPr="006A2D1A">
        <w:rPr>
          <w:spacing w:val="0"/>
          <w:rtl/>
        </w:rPr>
        <w:t>بنابراین در زمانی که انسان، مرگش را می‌بیند و اجلش فرا می‌رسد، یعنی هنگامی که از زنده ماندن ناامید می‌شود، توبه‌اش</w:t>
      </w:r>
      <w:r w:rsidR="00A703A2" w:rsidRPr="006A2D1A">
        <w:rPr>
          <w:spacing w:val="0"/>
          <w:rtl/>
        </w:rPr>
        <w:t xml:space="preserve"> در این حالت، در زمان نامناسبی‌</w:t>
      </w:r>
      <w:r w:rsidR="00FA5764" w:rsidRPr="006A2D1A">
        <w:rPr>
          <w:spacing w:val="0"/>
          <w:rtl/>
        </w:rPr>
        <w:t>ست! در زمانی‌</w:t>
      </w:r>
      <w:r w:rsidR="00212605" w:rsidRPr="006A2D1A">
        <w:rPr>
          <w:spacing w:val="0"/>
          <w:rtl/>
        </w:rPr>
        <w:t>ست که از زندگی ناامید شده و دیگر امیدی به ماندن ندارد؛ در آن</w:t>
      </w:r>
      <w:r w:rsidR="00FA5764" w:rsidRPr="006A2D1A">
        <w:rPr>
          <w:spacing w:val="0"/>
          <w:rtl/>
        </w:rPr>
        <w:t xml:space="preserve"> هنگام، توبه می‌کند! این، توبه از سرِ</w:t>
      </w:r>
      <w:r w:rsidR="00212605" w:rsidRPr="006A2D1A">
        <w:rPr>
          <w:spacing w:val="0"/>
          <w:rtl/>
        </w:rPr>
        <w:t xml:space="preserve"> ناچاری</w:t>
      </w:r>
      <w:r w:rsidR="00FA5764" w:rsidRPr="006A2D1A">
        <w:rPr>
          <w:spacing w:val="0"/>
          <w:rtl/>
        </w:rPr>
        <w:t>‌ست و</w:t>
      </w:r>
      <w:r w:rsidR="00212605" w:rsidRPr="006A2D1A">
        <w:rPr>
          <w:spacing w:val="0"/>
          <w:rtl/>
        </w:rPr>
        <w:t xml:space="preserve"> سودی </w:t>
      </w:r>
      <w:r w:rsidR="001662D2" w:rsidRPr="006A2D1A">
        <w:rPr>
          <w:spacing w:val="0"/>
          <w:rtl/>
        </w:rPr>
        <w:t xml:space="preserve">به حالش </w:t>
      </w:r>
      <w:r w:rsidR="00212605" w:rsidRPr="006A2D1A">
        <w:rPr>
          <w:spacing w:val="0"/>
          <w:rtl/>
        </w:rPr>
        <w:t>ندارد</w:t>
      </w:r>
      <w:r w:rsidR="001662D2" w:rsidRPr="006A2D1A">
        <w:rPr>
          <w:spacing w:val="0"/>
          <w:rtl/>
        </w:rPr>
        <w:t xml:space="preserve"> و از او پذیرفته </w:t>
      </w:r>
      <w:r w:rsidR="000B0941" w:rsidRPr="006A2D1A">
        <w:rPr>
          <w:rFonts w:hint="cs"/>
          <w:spacing w:val="0"/>
          <w:rtl/>
        </w:rPr>
        <w:t>ن</w:t>
      </w:r>
      <w:r w:rsidR="001662D2" w:rsidRPr="006A2D1A">
        <w:rPr>
          <w:spacing w:val="0"/>
          <w:rtl/>
        </w:rPr>
        <w:t>می‌شود و باید پیش‌تر که ناچار نبود، توبه می‌کرد.</w:t>
      </w:r>
    </w:p>
    <w:p w:rsidR="0097381C" w:rsidRPr="006A2D1A" w:rsidRDefault="001662D2" w:rsidP="00522994">
      <w:pPr>
        <w:pStyle w:val="PlainText"/>
        <w:spacing w:line="228" w:lineRule="auto"/>
        <w:rPr>
          <w:spacing w:val="0"/>
          <w:rtl/>
        </w:rPr>
      </w:pPr>
      <w:r w:rsidRPr="006A2D1A">
        <w:rPr>
          <w:spacing w:val="0"/>
          <w:rtl/>
        </w:rPr>
        <w:t>اما در مورد زمان عمومی توبه؛ رسول‌الله</w:t>
      </w:r>
      <w:r w:rsidRPr="006A2D1A">
        <w:rPr>
          <w:spacing w:val="0"/>
        </w:rPr>
        <w:sym w:font="AGA Arabesque" w:char="F072"/>
      </w:r>
      <w:r w:rsidRPr="006A2D1A">
        <w:rPr>
          <w:spacing w:val="0"/>
          <w:rtl/>
        </w:rPr>
        <w:t xml:space="preserve"> فرموده است: </w:t>
      </w:r>
      <w:r w:rsidR="00FA5764" w:rsidRPr="006A2D1A">
        <w:rPr>
          <w:rStyle w:val="Char1"/>
          <w:spacing w:val="0"/>
          <w:rtl/>
          <w:lang w:bidi="ar-SA"/>
        </w:rPr>
        <w:t>«لا تَنْقَطِعُ الْهِجْرَةُ حَتَّى تَنْقَطِعَ التَّوْبَةُ، وَلا تَنْقَطِعُ التَّوْبَةُ حَتَّى تَطْلُعَ الشَّمْسُ مِنْ مَغْرِبِهَا»</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46"/>
      </w:r>
      <w:r w:rsidR="003A729F" w:rsidRPr="006A2D1A">
        <w:rPr>
          <w:rStyle w:val="FootnoteReference"/>
          <w:rFonts w:cs="B Lotus"/>
          <w:spacing w:val="0"/>
          <w:szCs w:val="28"/>
          <w:rtl/>
        </w:rPr>
        <w:t>)</w:t>
      </w:r>
      <w:r w:rsidR="00FA5764" w:rsidRPr="006A2D1A">
        <w:rPr>
          <w:spacing w:val="0"/>
          <w:rtl/>
        </w:rPr>
        <w:t xml:space="preserve"> یعنی: «هجرت، پایان نمی‌یابد تا آن‌که فرصت توبه، تمام شود؛ و زمان توبه، به پایان نمی‌رسد تا آن‌که خورشید از مغرب طلوع کند». بنابراین </w:t>
      </w:r>
      <w:r w:rsidR="0097381C" w:rsidRPr="006A2D1A">
        <w:rPr>
          <w:spacing w:val="0"/>
          <w:rtl/>
        </w:rPr>
        <w:t>زمانی که خورشید از مغرب طلوع کند، توبه‌ی هیچ</w:t>
      </w:r>
      <w:r w:rsidR="00FA5764" w:rsidRPr="006A2D1A">
        <w:rPr>
          <w:spacing w:val="0"/>
          <w:rtl/>
        </w:rPr>
        <w:t>‌کس</w:t>
      </w:r>
      <w:r w:rsidR="0097381C" w:rsidRPr="006A2D1A">
        <w:rPr>
          <w:spacing w:val="0"/>
          <w:rtl/>
        </w:rPr>
        <w:t xml:space="preserve"> سودی به حالش ندارد. الله</w:t>
      </w:r>
      <w:r w:rsidR="0097381C" w:rsidRPr="006A2D1A">
        <w:rPr>
          <w:spacing w:val="0"/>
        </w:rPr>
        <w:sym w:font="AGA Arabesque" w:char="F059"/>
      </w:r>
      <w:r w:rsidR="0097381C" w:rsidRPr="006A2D1A">
        <w:rPr>
          <w:spacing w:val="0"/>
          <w:rtl/>
        </w:rPr>
        <w:t xml:space="preserve"> می‌فرماید:</w:t>
      </w:r>
    </w:p>
    <w:p w:rsidR="00764116" w:rsidRPr="006A2D1A" w:rsidRDefault="009904B4" w:rsidP="009904B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يَأ</w:t>
      </w:r>
      <w:r w:rsidRPr="006A2D1A">
        <w:rPr>
          <w:rFonts w:ascii="KFGQPC Uthmanic Script HAFS" w:hint="cs"/>
          <w:rtl/>
          <w:lang w:val="en-MY" w:eastAsia="en-MY" w:bidi="ar-SA"/>
        </w:rPr>
        <w:t>ۡ</w:t>
      </w:r>
      <w:r w:rsidRPr="006A2D1A">
        <w:rPr>
          <w:rFonts w:ascii="KFGQPC Uthmanic Script HAFS" w:hint="eastAsia"/>
          <w:rtl/>
          <w:lang w:val="en-MY" w:eastAsia="en-MY" w:bidi="ar-SA"/>
        </w:rPr>
        <w:t>تِي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ءَايَ</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يَنفَعُ</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نَف</w:t>
      </w:r>
      <w:r w:rsidRPr="006A2D1A">
        <w:rPr>
          <w:rFonts w:ascii="KFGQPC Uthmanic Script HAFS" w:hint="cs"/>
          <w:rtl/>
          <w:lang w:val="en-MY" w:eastAsia="en-MY" w:bidi="ar-SA"/>
        </w:rPr>
        <w:t>ۡ</w:t>
      </w:r>
      <w:r w:rsidRPr="006A2D1A">
        <w:rPr>
          <w:rFonts w:ascii="KFGQPC Uthmanic Script HAFS" w:hint="eastAsia"/>
          <w:rtl/>
          <w:lang w:val="en-MY" w:eastAsia="en-MY" w:bidi="ar-SA"/>
        </w:rPr>
        <w:t>سًا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إِيمَ</w:t>
      </w:r>
      <w:r w:rsidRPr="006A2D1A">
        <w:rPr>
          <w:rFonts w:ascii="KFGQPC Uthmanic Script HAFS" w:hint="cs"/>
          <w:rtl/>
          <w:lang w:val="en-MY" w:eastAsia="en-MY" w:bidi="ar-SA"/>
        </w:rPr>
        <w:t>ٰ</w:t>
      </w:r>
      <w:r w:rsidRPr="006A2D1A">
        <w:rPr>
          <w:rFonts w:ascii="KFGQPC Uthmanic Script HAFS" w:hint="eastAsia"/>
          <w:rtl/>
          <w:lang w:val="en-MY" w:eastAsia="en-MY" w:bidi="ar-SA"/>
        </w:rPr>
        <w:t>نُهَا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تَكُن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قَب</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كَسَبَت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إِيمَ</w:t>
      </w:r>
      <w:r w:rsidRPr="006A2D1A">
        <w:rPr>
          <w:rFonts w:ascii="KFGQPC Uthmanic Script HAFS" w:hint="cs"/>
          <w:rtl/>
          <w:lang w:val="en-MY" w:eastAsia="en-MY" w:bidi="ar-SA"/>
        </w:rPr>
        <w:t>ٰ</w:t>
      </w:r>
      <w:r w:rsidRPr="006A2D1A">
        <w:rPr>
          <w:rFonts w:ascii="KFGQPC Uthmanic Script HAFS" w:hint="eastAsia"/>
          <w:rtl/>
          <w:lang w:val="en-MY" w:eastAsia="en-MY" w:bidi="ar-SA"/>
        </w:rPr>
        <w:t>نِهَا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خَي</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الأنعام</w:t>
      </w:r>
      <w:r w:rsidRPr="006A2D1A">
        <w:rPr>
          <w:rStyle w:val="Char7"/>
          <w:rtl/>
        </w:rPr>
        <w:t xml:space="preserve">: </w:t>
      </w:r>
      <w:r w:rsidRPr="006A2D1A">
        <w:rPr>
          <w:rStyle w:val="Char7"/>
          <w:rFonts w:hint="cs"/>
          <w:rtl/>
        </w:rPr>
        <w:t>١٥٨</w:t>
      </w:r>
      <w:r w:rsidRPr="006A2D1A">
        <w:rPr>
          <w:rStyle w:val="Char7"/>
          <w:rtl/>
        </w:rPr>
        <w:t>]</w:t>
      </w:r>
      <w:r w:rsidRPr="006A2D1A">
        <w:rPr>
          <w:rFonts w:ascii="KFGQPC Uthman Taha Naskh" w:cs="KFGQPC Uthman Taha Naskh"/>
          <w:rtl/>
          <w:lang w:val="en-MY" w:eastAsia="en-MY" w:bidi="ar-SA"/>
        </w:rPr>
        <w:t xml:space="preserve">  </w:t>
      </w:r>
      <w:r w:rsidR="00FA5764" w:rsidRPr="006A2D1A">
        <w:rPr>
          <w:rtl/>
          <w:lang w:bidi="ar-SA"/>
        </w:rPr>
        <w:t xml:space="preserve"> </w:t>
      </w:r>
    </w:p>
    <w:p w:rsidR="0097381C" w:rsidRPr="006A2D1A" w:rsidRDefault="002408AE" w:rsidP="00167AB1">
      <w:pPr>
        <w:pStyle w:val="a2"/>
        <w:rPr>
          <w:spacing w:val="0"/>
          <w:rtl/>
          <w:lang w:bidi="ar-SA"/>
        </w:rPr>
      </w:pPr>
      <w:r w:rsidRPr="006A2D1A">
        <w:rPr>
          <w:spacing w:val="0"/>
          <w:rtl/>
          <w:lang w:bidi="ar-SA"/>
        </w:rPr>
        <w:lastRenderedPageBreak/>
        <w:t>روزی که برخی از نشانه</w:t>
      </w:r>
      <w:r w:rsidRPr="006A2D1A">
        <w:rPr>
          <w:spacing w:val="0"/>
          <w:rtl/>
          <w:lang w:bidi="ar-SA"/>
        </w:rPr>
        <w:softHyphen/>
        <w:t>های پروردگارت فرا رسد، دیگر ایمان کسی که پیش</w:t>
      </w:r>
      <w:r w:rsidR="00764116" w:rsidRPr="006A2D1A">
        <w:rPr>
          <w:spacing w:val="0"/>
          <w:rtl/>
          <w:lang w:bidi="ar-SA"/>
        </w:rPr>
        <w:t>‌</w:t>
      </w:r>
      <w:r w:rsidRPr="006A2D1A">
        <w:rPr>
          <w:spacing w:val="0"/>
          <w:rtl/>
          <w:lang w:bidi="ar-SA"/>
        </w:rPr>
        <w:t>تر ایمان نیاورده یا با وجود ایمان</w:t>
      </w:r>
      <w:r w:rsidR="00764116" w:rsidRPr="006A2D1A">
        <w:rPr>
          <w:spacing w:val="0"/>
          <w:rtl/>
          <w:lang w:bidi="ar-SA"/>
        </w:rPr>
        <w:t>،</w:t>
      </w:r>
      <w:r w:rsidRPr="006A2D1A">
        <w:rPr>
          <w:spacing w:val="0"/>
          <w:rtl/>
          <w:lang w:bidi="ar-SA"/>
        </w:rPr>
        <w:t xml:space="preserve"> کار نیکی نکرده</w:t>
      </w:r>
      <w:r w:rsidR="00764116" w:rsidRPr="006A2D1A">
        <w:rPr>
          <w:spacing w:val="0"/>
          <w:rtl/>
          <w:lang w:bidi="ar-SA"/>
        </w:rPr>
        <w:t xml:space="preserve"> است</w:t>
      </w:r>
      <w:r w:rsidRPr="006A2D1A">
        <w:rPr>
          <w:spacing w:val="0"/>
          <w:rtl/>
          <w:lang w:bidi="ar-SA"/>
        </w:rPr>
        <w:t>، سودی به حالش نخواهد داشت.</w:t>
      </w:r>
    </w:p>
    <w:p w:rsidR="0097381C" w:rsidRPr="006A2D1A" w:rsidRDefault="00764116" w:rsidP="000B0941">
      <w:pPr>
        <w:pStyle w:val="PlainText"/>
        <w:rPr>
          <w:spacing w:val="0"/>
          <w:rtl/>
        </w:rPr>
      </w:pPr>
      <w:r w:rsidRPr="006A2D1A">
        <w:rPr>
          <w:spacing w:val="0"/>
          <w:rtl/>
        </w:rPr>
        <w:t>همان‌طور که در حدیث آمد و رسول‌الله</w:t>
      </w:r>
      <w:r w:rsidRPr="006A2D1A">
        <w:rPr>
          <w:spacing w:val="0"/>
        </w:rPr>
        <w:sym w:font="AGA Arabesque" w:char="F072"/>
      </w:r>
      <w:r w:rsidRPr="006A2D1A">
        <w:rPr>
          <w:spacing w:val="0"/>
          <w:rtl/>
        </w:rPr>
        <w:t xml:space="preserve"> تفسیر نمود، منظور از برخی از نشانه‌های پروردگار، طل</w:t>
      </w:r>
      <w:r w:rsidR="00FA5764" w:rsidRPr="006A2D1A">
        <w:rPr>
          <w:spacing w:val="0"/>
          <w:rtl/>
        </w:rPr>
        <w:t>وع خورشید</w:t>
      </w:r>
      <w:r w:rsidR="003446DD" w:rsidRPr="006A2D1A">
        <w:rPr>
          <w:spacing w:val="0"/>
          <w:rtl/>
        </w:rPr>
        <w:t xml:space="preserve"> از مغرب است. به‌هر حا</w:t>
      </w:r>
      <w:r w:rsidRPr="006A2D1A">
        <w:rPr>
          <w:spacing w:val="0"/>
          <w:rtl/>
        </w:rPr>
        <w:t>ل، توبه باید در زمانی باشد که پذیرفته می‌شود و اگر در زمان</w:t>
      </w:r>
      <w:r w:rsidR="00FA5764" w:rsidRPr="006A2D1A">
        <w:rPr>
          <w:spacing w:val="0"/>
          <w:rtl/>
        </w:rPr>
        <w:t xml:space="preserve"> پذیرش توبه نباشد، توبه‌ی انسان</w:t>
      </w:r>
      <w:r w:rsidRPr="006A2D1A">
        <w:rPr>
          <w:spacing w:val="0"/>
          <w:rtl/>
        </w:rPr>
        <w:t xml:space="preserve"> قبول نمی‌گردد.</w:t>
      </w:r>
      <w:r w:rsidR="00FA5764" w:rsidRPr="006A2D1A">
        <w:rPr>
          <w:spacing w:val="0"/>
          <w:rtl/>
        </w:rPr>
        <w:t xml:space="preserve"> علما</w:t>
      </w:r>
      <w:r w:rsidR="003E3188" w:rsidRPr="006A2D1A">
        <w:rPr>
          <w:spacing w:val="0"/>
          <w:rtl/>
        </w:rPr>
        <w:t xml:space="preserve"> </w:t>
      </w:r>
      <w:r w:rsidR="000B0941" w:rsidRPr="006A2D1A">
        <w:rPr>
          <w:rFonts w:hint="cs"/>
          <w:spacing w:val="0"/>
          <w:rtl/>
        </w:rPr>
        <w:t>همچنین</w:t>
      </w:r>
      <w:r w:rsidR="003E3188" w:rsidRPr="006A2D1A">
        <w:rPr>
          <w:spacing w:val="0"/>
          <w:rtl/>
        </w:rPr>
        <w:t xml:space="preserve"> اختلاف نظر دارند که آیا تو</w:t>
      </w:r>
      <w:r w:rsidR="00FA5764" w:rsidRPr="006A2D1A">
        <w:rPr>
          <w:spacing w:val="0"/>
          <w:rtl/>
        </w:rPr>
        <w:t>به‌ی کسی که به انجام گناه دیگری</w:t>
      </w:r>
      <w:r w:rsidR="003E3188" w:rsidRPr="006A2D1A">
        <w:rPr>
          <w:spacing w:val="0"/>
          <w:rtl/>
        </w:rPr>
        <w:t xml:space="preserve"> عادت دارد، پذیرفته می‌شود یا خیر؟ در این‌باره سه دیدگاه وجود دارد:</w:t>
      </w:r>
    </w:p>
    <w:p w:rsidR="00FA5764" w:rsidRPr="006A2D1A" w:rsidRDefault="003E3188" w:rsidP="00167AB1">
      <w:pPr>
        <w:pStyle w:val="PlainText"/>
        <w:numPr>
          <w:ilvl w:val="0"/>
          <w:numId w:val="38"/>
        </w:numPr>
        <w:rPr>
          <w:spacing w:val="0"/>
        </w:rPr>
      </w:pPr>
      <w:r w:rsidRPr="006A2D1A">
        <w:rPr>
          <w:spacing w:val="0"/>
          <w:rtl/>
        </w:rPr>
        <w:t xml:space="preserve">برخی گفته‌اند: توبه، درست </w:t>
      </w:r>
      <w:r w:rsidR="00FA5764" w:rsidRPr="006A2D1A">
        <w:rPr>
          <w:spacing w:val="0"/>
          <w:rtl/>
        </w:rPr>
        <w:t>و پذیرفته است؛ هرچند توبه‌کننده</w:t>
      </w:r>
      <w:r w:rsidRPr="006A2D1A">
        <w:rPr>
          <w:spacing w:val="0"/>
          <w:rtl/>
        </w:rPr>
        <w:t xml:space="preserve"> به گناه دیگری عادت داشته باشد. گناهی که از آن توبه کرده، قبول می‌شود و گناهی که هم‌چنان انجام می‌دهد، بر گردنش باقی می‌ماند.</w:t>
      </w:r>
    </w:p>
    <w:p w:rsidR="003E3188" w:rsidRPr="006A2D1A" w:rsidRDefault="003E3188" w:rsidP="00167AB1">
      <w:pPr>
        <w:pStyle w:val="PlainText"/>
        <w:numPr>
          <w:ilvl w:val="0"/>
          <w:numId w:val="38"/>
        </w:numPr>
        <w:rPr>
          <w:spacing w:val="0"/>
          <w:rtl/>
        </w:rPr>
      </w:pPr>
      <w:r w:rsidRPr="006A2D1A">
        <w:rPr>
          <w:spacing w:val="0"/>
          <w:rtl/>
        </w:rPr>
        <w:t xml:space="preserve">عده‌ی دیگری از علما بر این باورند که توبه‌ کردن از یک گناه </w:t>
      </w:r>
      <w:r w:rsidR="001C6FD8" w:rsidRPr="006A2D1A">
        <w:rPr>
          <w:spacing w:val="0"/>
          <w:rtl/>
        </w:rPr>
        <w:t>در صورت ادامه دادن یک گناه دیگر،</w:t>
      </w:r>
      <w:r w:rsidRPr="006A2D1A">
        <w:rPr>
          <w:spacing w:val="0"/>
          <w:rtl/>
        </w:rPr>
        <w:t xml:space="preserve"> پذیرفته و صحیح نیست.</w:t>
      </w:r>
    </w:p>
    <w:p w:rsidR="003E3188" w:rsidRPr="006A2D1A" w:rsidRDefault="003E3188" w:rsidP="00167AB1">
      <w:pPr>
        <w:pStyle w:val="PlainText"/>
        <w:numPr>
          <w:ilvl w:val="0"/>
          <w:numId w:val="38"/>
        </w:numPr>
        <w:rPr>
          <w:spacing w:val="0"/>
          <w:rtl/>
        </w:rPr>
      </w:pPr>
      <w:r w:rsidRPr="006A2D1A">
        <w:rPr>
          <w:spacing w:val="0"/>
          <w:rtl/>
        </w:rPr>
        <w:t xml:space="preserve">گروه دیگری از علما با تفصیل بیش‌تری در این باره سخن گفته‌اند؛ دیدگاه این‌ها، این است که </w:t>
      </w:r>
      <w:r w:rsidR="001C6FD8" w:rsidRPr="006A2D1A">
        <w:rPr>
          <w:spacing w:val="0"/>
          <w:rtl/>
        </w:rPr>
        <w:t>اگر گناهی که مرتکب می‌شود، از جنس گناهی باشد که از آن توبه کرده است، در این صورت، توبه‌اش پذیرفته نمی‌شود و اگر از جنس آن گناه نباشد، قبول می‌گردد.</w:t>
      </w:r>
    </w:p>
    <w:p w:rsidR="001C6FD8" w:rsidRPr="006A2D1A" w:rsidRDefault="001C6FD8" w:rsidP="00167AB1">
      <w:pPr>
        <w:pStyle w:val="PlainText"/>
        <w:rPr>
          <w:spacing w:val="0"/>
          <w:rtl/>
        </w:rPr>
      </w:pPr>
      <w:r w:rsidRPr="006A2D1A">
        <w:rPr>
          <w:spacing w:val="0"/>
          <w:rtl/>
        </w:rPr>
        <w:t>مثلاً شخصی، از گناه ربا توبه می‌کند و در عین حال، به گناه زنا ادامه می‌دهد یا شراب‌خوار است؛ در این‌باره علما، سه دیدگاه یادشده را دارند:</w:t>
      </w:r>
    </w:p>
    <w:p w:rsidR="001C6FD8" w:rsidRPr="006A2D1A" w:rsidRDefault="001C6FD8" w:rsidP="00167AB1">
      <w:pPr>
        <w:pStyle w:val="PlainText"/>
        <w:rPr>
          <w:spacing w:val="0"/>
          <w:rtl/>
        </w:rPr>
      </w:pPr>
      <w:r w:rsidRPr="006A2D1A">
        <w:rPr>
          <w:spacing w:val="0"/>
          <w:rtl/>
        </w:rPr>
        <w:t>برخی گفته‌اند که توبه‌اش از ربا قبول نمی‌شود؛ زیرا چگونه به سوی الله توبه کرده</w:t>
      </w:r>
      <w:r w:rsidR="007F2E91" w:rsidRPr="006A2D1A">
        <w:rPr>
          <w:spacing w:val="0"/>
          <w:rtl/>
        </w:rPr>
        <w:t>، در حالی</w:t>
      </w:r>
      <w:r w:rsidRPr="006A2D1A">
        <w:rPr>
          <w:spacing w:val="0"/>
          <w:rtl/>
        </w:rPr>
        <w:t xml:space="preserve"> که به معصیت دیگری مثل شراب‌خواری ادامه می‌دهد؟</w:t>
      </w:r>
    </w:p>
    <w:p w:rsidR="001C6FD8" w:rsidRPr="006A2D1A" w:rsidRDefault="001C6FD8" w:rsidP="000B0941">
      <w:pPr>
        <w:pStyle w:val="PlainText"/>
        <w:rPr>
          <w:spacing w:val="0"/>
          <w:rtl/>
        </w:rPr>
      </w:pPr>
      <w:r w:rsidRPr="006A2D1A">
        <w:rPr>
          <w:spacing w:val="0"/>
          <w:rtl/>
        </w:rPr>
        <w:t>عده‌ای نیز بر این باورند که توبه</w:t>
      </w:r>
      <w:r w:rsidR="007F2E91" w:rsidRPr="006A2D1A">
        <w:rPr>
          <w:spacing w:val="0"/>
          <w:rtl/>
        </w:rPr>
        <w:t>‌</w:t>
      </w:r>
      <w:r w:rsidRPr="006A2D1A">
        <w:rPr>
          <w:spacing w:val="0"/>
          <w:rtl/>
        </w:rPr>
        <w:t>اش از ربا پذیرفته و صحیح می‌باشد و شراب‌خواری، گناه دیگر</w:t>
      </w:r>
      <w:r w:rsidR="000B0941" w:rsidRPr="006A2D1A">
        <w:rPr>
          <w:rFonts w:hint="cs"/>
          <w:spacing w:val="0"/>
          <w:rtl/>
        </w:rPr>
        <w:t>یست</w:t>
      </w:r>
      <w:r w:rsidRPr="006A2D1A">
        <w:rPr>
          <w:spacing w:val="0"/>
          <w:rtl/>
        </w:rPr>
        <w:t>. نووی</w:t>
      </w:r>
      <w:r w:rsidR="007F2E91" w:rsidRPr="006A2D1A">
        <w:rPr>
          <w:rFonts w:cs="CTraditional Arabic"/>
          <w:spacing w:val="0"/>
          <w:rtl/>
        </w:rPr>
        <w:t>/</w:t>
      </w:r>
      <w:r w:rsidR="007F2E91" w:rsidRPr="006A2D1A">
        <w:rPr>
          <w:spacing w:val="0"/>
          <w:rtl/>
        </w:rPr>
        <w:t xml:space="preserve"> </w:t>
      </w:r>
      <w:r w:rsidRPr="006A2D1A">
        <w:rPr>
          <w:spacing w:val="0"/>
          <w:rtl/>
        </w:rPr>
        <w:t>همین دیدگاه را دارد و گفته است: نزد اهل حق، توبه‌‌ از یک گناه، با وجود پرداختن به یک گناه دیگر، پذیرفته می‌شود. اگر هر دو گناه، از یک جنس باشند، مثل گناه زنا و گناه چشم</w:t>
      </w:r>
      <w:r w:rsidR="007F2E91" w:rsidRPr="006A2D1A">
        <w:rPr>
          <w:spacing w:val="0"/>
          <w:rtl/>
        </w:rPr>
        <w:t>‌</w:t>
      </w:r>
      <w:r w:rsidRPr="006A2D1A">
        <w:rPr>
          <w:spacing w:val="0"/>
          <w:rtl/>
        </w:rPr>
        <w:t>چرانی؛ در این‌باره اختلاف است که آیا اگر از زنا توبه کند، ولی به چشم‌چرانی ادامه دهد، توبه‌اش از زنا پذیرفته می‌شود</w:t>
      </w:r>
      <w:r w:rsidR="007F2E91" w:rsidRPr="006A2D1A">
        <w:rPr>
          <w:spacing w:val="0"/>
          <w:rtl/>
        </w:rPr>
        <w:t xml:space="preserve"> یا خیر؟ برخی گفته‌اند: توبه‌اش</w:t>
      </w:r>
      <w:r w:rsidRPr="006A2D1A">
        <w:rPr>
          <w:spacing w:val="0"/>
          <w:rtl/>
        </w:rPr>
        <w:t xml:space="preserve"> درست است و برخی، </w:t>
      </w:r>
      <w:r w:rsidR="00EB1C3E" w:rsidRPr="006A2D1A">
        <w:rPr>
          <w:spacing w:val="0"/>
          <w:rtl/>
        </w:rPr>
        <w:t>توبه‌اش را درست نمی‌پندارند.</w:t>
      </w:r>
    </w:p>
    <w:p w:rsidR="00EB1C3E" w:rsidRPr="006A2D1A" w:rsidRDefault="00EB1C3E" w:rsidP="00167AB1">
      <w:pPr>
        <w:pStyle w:val="PlainText"/>
        <w:rPr>
          <w:spacing w:val="0"/>
          <w:rtl/>
        </w:rPr>
      </w:pPr>
      <w:r w:rsidRPr="006A2D1A">
        <w:rPr>
          <w:spacing w:val="0"/>
          <w:rtl/>
        </w:rPr>
        <w:lastRenderedPageBreak/>
        <w:t>نظر درست درباره‌ی این مسأله، این است که توبه‌ا</w:t>
      </w:r>
      <w:r w:rsidR="007F2E91" w:rsidRPr="006A2D1A">
        <w:rPr>
          <w:spacing w:val="0"/>
          <w:rtl/>
        </w:rPr>
        <w:t>ش درست می‌باشد؛</w:t>
      </w:r>
      <w:r w:rsidRPr="006A2D1A">
        <w:rPr>
          <w:spacing w:val="0"/>
          <w:rtl/>
        </w:rPr>
        <w:t xml:space="preserve"> ولی چنین انسانی را نمی‌‌توان به‌طور مطلق، توبه‌کار و شایسته‌ی ستایش و فضایلی دانست که درباره‌ی توبه‌کاران وجود دارد؛ زیرا توبه‌اش، توبه‌ی ناقصی</w:t>
      </w:r>
      <w:r w:rsidR="007F2E91" w:rsidRPr="006A2D1A">
        <w:rPr>
          <w:spacing w:val="0"/>
          <w:rtl/>
        </w:rPr>
        <w:t>‌</w:t>
      </w:r>
      <w:r w:rsidRPr="006A2D1A">
        <w:rPr>
          <w:spacing w:val="0"/>
          <w:rtl/>
        </w:rPr>
        <w:t>ست. از یک گناه توبه کرده و این گناه از او برداشته می‌شود، اما به‌طور مطلق توبه‌کار به‌شمار نمی‌رود و در ضمن، از فضیلت توبه‌ای که کرده، محروم نخواهد بود. این، همان دیدگاهی</w:t>
      </w:r>
      <w:r w:rsidR="007F2E91" w:rsidRPr="006A2D1A">
        <w:rPr>
          <w:spacing w:val="0"/>
          <w:rtl/>
        </w:rPr>
        <w:t>‌</w:t>
      </w:r>
      <w:r w:rsidRPr="006A2D1A">
        <w:rPr>
          <w:spacing w:val="0"/>
          <w:rtl/>
        </w:rPr>
        <w:t>ست که صحیح‌ به نظر می‌رسد و مایه‌ی آرامش است.</w:t>
      </w:r>
    </w:p>
    <w:p w:rsidR="00EB1C3E" w:rsidRPr="006A2D1A" w:rsidRDefault="00EB1C3E" w:rsidP="00167AB1">
      <w:pPr>
        <w:pStyle w:val="PlainText"/>
        <w:rPr>
          <w:spacing w:val="0"/>
          <w:rtl/>
        </w:rPr>
      </w:pPr>
      <w:r w:rsidRPr="006A2D1A">
        <w:rPr>
          <w:spacing w:val="0"/>
          <w:rtl/>
        </w:rPr>
        <w:t>مؤلف</w:t>
      </w:r>
      <w:r w:rsidR="007F2E91" w:rsidRPr="006A2D1A">
        <w:rPr>
          <w:rFonts w:cs="CTraditional Arabic"/>
          <w:spacing w:val="0"/>
          <w:rtl/>
        </w:rPr>
        <w:t>/</w:t>
      </w:r>
      <w:r w:rsidRPr="006A2D1A">
        <w:rPr>
          <w:spacing w:val="0"/>
          <w:rtl/>
        </w:rPr>
        <w:t xml:space="preserve"> به فراوانیِ نصوصی از کتاب و سنت درباره‌ی وجوب توبه از همه‌ی گناهان اشاره کرده و درست هم گف</w:t>
      </w:r>
      <w:r w:rsidR="007F2E91" w:rsidRPr="006A2D1A">
        <w:rPr>
          <w:spacing w:val="0"/>
          <w:rtl/>
        </w:rPr>
        <w:t>ته است. آیات</w:t>
      </w:r>
      <w:r w:rsidRPr="006A2D1A">
        <w:rPr>
          <w:spacing w:val="0"/>
          <w:rtl/>
        </w:rPr>
        <w:t xml:space="preserve"> و همین‌طور احادیث فراوانی درباره‌ی تشویق به توبه و فضیلت و اجر آن وجود دارد. الله</w:t>
      </w:r>
      <w:r w:rsidRPr="006A2D1A">
        <w:rPr>
          <w:spacing w:val="0"/>
        </w:rPr>
        <w:sym w:font="AGA Arabesque" w:char="F059"/>
      </w:r>
      <w:r w:rsidRPr="006A2D1A">
        <w:rPr>
          <w:spacing w:val="0"/>
          <w:rtl/>
        </w:rPr>
        <w:t xml:space="preserve"> در کتابش بیان فرموده که </w:t>
      </w:r>
      <w:r w:rsidR="007E43C6" w:rsidRPr="006A2D1A">
        <w:rPr>
          <w:spacing w:val="0"/>
          <w:rtl/>
        </w:rPr>
        <w:t>توّابین (توبه‌کنندگان) و پا</w:t>
      </w:r>
      <w:r w:rsidR="007F2E91" w:rsidRPr="006A2D1A">
        <w:rPr>
          <w:spacing w:val="0"/>
          <w:rtl/>
        </w:rPr>
        <w:t>کان را دوست دارد. توّابین، کسان</w:t>
      </w:r>
      <w:r w:rsidR="007E43C6" w:rsidRPr="006A2D1A">
        <w:rPr>
          <w:spacing w:val="0"/>
          <w:rtl/>
        </w:rPr>
        <w:t xml:space="preserve">ی هستند که به‌کثرت توبه می‌کنند و هر بار که گناهی از آنان سر می‌زند، به سوی الله </w:t>
      </w:r>
      <w:r w:rsidR="007F2E91" w:rsidRPr="006A2D1A">
        <w:rPr>
          <w:spacing w:val="0"/>
          <w:rtl/>
        </w:rPr>
        <w:t>باز می‌گردند</w:t>
      </w:r>
      <w:r w:rsidR="007E43C6" w:rsidRPr="006A2D1A">
        <w:rPr>
          <w:spacing w:val="0"/>
          <w:rtl/>
        </w:rPr>
        <w:t>. نووی</w:t>
      </w:r>
      <w:r w:rsidR="007F2E91" w:rsidRPr="006A2D1A">
        <w:rPr>
          <w:rFonts w:cs="CTraditional Arabic"/>
          <w:spacing w:val="0"/>
          <w:rtl/>
        </w:rPr>
        <w:t>/</w:t>
      </w:r>
      <w:r w:rsidR="007E43C6" w:rsidRPr="006A2D1A">
        <w:rPr>
          <w:spacing w:val="0"/>
          <w:rtl/>
        </w:rPr>
        <w:t xml:space="preserve"> به آیه‌ی 31 سوره‌ی نور اشاره کرده و بخش پایانی این آیه را آورده است که در واقع، پایان‌بخش دو آیه‌ی 30 و31 این سوره درباره‌ی وجوب خودداری از نگاه کردن به زنان است:</w:t>
      </w:r>
    </w:p>
    <w:p w:rsidR="007E43C6" w:rsidRPr="006A2D1A" w:rsidRDefault="009904B4" w:rsidP="009904B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w:t>
      </w:r>
      <w:r w:rsidRPr="006A2D1A">
        <w:rPr>
          <w:rFonts w:ascii="KFGQPC Uthmanic Script HAFS" w:hint="cs"/>
          <w:rtl/>
          <w:lang w:val="en-MY" w:eastAsia="en-MY" w:bidi="ar-SA"/>
        </w:rPr>
        <w:t>ۡ</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يَغُضُّواْ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أَب</w:t>
      </w:r>
      <w:r w:rsidRPr="006A2D1A">
        <w:rPr>
          <w:rFonts w:ascii="KFGQPC Uthmanic Script HAFS" w:hint="cs"/>
          <w:rtl/>
          <w:lang w:val="en-MY" w:eastAsia="en-MY" w:bidi="ar-SA"/>
        </w:rPr>
        <w:t>ۡ</w:t>
      </w:r>
      <w:r w:rsidRPr="006A2D1A">
        <w:rPr>
          <w:rFonts w:ascii="KFGQPC Uthmanic Script HAFS" w:hint="eastAsia"/>
          <w:rtl/>
          <w:lang w:val="en-MY" w:eastAsia="en-MY" w:bidi="ar-SA"/>
        </w:rPr>
        <w:t>صَ</w:t>
      </w:r>
      <w:r w:rsidRPr="006A2D1A">
        <w:rPr>
          <w:rFonts w:ascii="KFGQPC Uthmanic Script HAFS" w:hint="cs"/>
          <w:rtl/>
          <w:lang w:val="en-MY" w:eastAsia="en-MY" w:bidi="ar-SA"/>
        </w:rPr>
        <w:t>ٰ</w:t>
      </w:r>
      <w:r w:rsidRPr="006A2D1A">
        <w:rPr>
          <w:rFonts w:ascii="KFGQPC Uthmanic Script HAFS" w:hint="eastAsia"/>
          <w:rtl/>
          <w:lang w:val="en-MY" w:eastAsia="en-MY" w:bidi="ar-SA"/>
        </w:rPr>
        <w:t>رِهِم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وَيَح</w:t>
      </w:r>
      <w:r w:rsidRPr="006A2D1A">
        <w:rPr>
          <w:rFonts w:ascii="KFGQPC Uthmanic Script HAFS" w:hint="cs"/>
          <w:rtl/>
          <w:lang w:val="en-MY" w:eastAsia="en-MY" w:bidi="ar-SA"/>
        </w:rPr>
        <w:t>ۡ</w:t>
      </w:r>
      <w:r w:rsidRPr="006A2D1A">
        <w:rPr>
          <w:rFonts w:ascii="KFGQPC Uthmanic Script HAFS" w:hint="eastAsia"/>
          <w:rtl/>
          <w:lang w:val="en-MY" w:eastAsia="en-MY" w:bidi="ar-SA"/>
        </w:rPr>
        <w:t>فَظُواْ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فُرُوجَهُم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أَز</w:t>
      </w:r>
      <w:r w:rsidRPr="006A2D1A">
        <w:rPr>
          <w:rFonts w:ascii="KFGQPC Uthmanic Script HAFS" w:hint="cs"/>
          <w:rtl/>
          <w:lang w:val="en-MY" w:eastAsia="en-MY" w:bidi="ar-SA"/>
        </w:rPr>
        <w:t>ۡ</w:t>
      </w:r>
      <w:r w:rsidRPr="006A2D1A">
        <w:rPr>
          <w:rFonts w:ascii="KFGQPC Uthmanic Script HAFS" w:hint="eastAsia"/>
          <w:rtl/>
          <w:lang w:val="en-MY" w:eastAsia="en-MY" w:bidi="ar-SA"/>
        </w:rPr>
        <w:t>كَى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خَبِيرُ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يَص</w:t>
      </w:r>
      <w:r w:rsidRPr="006A2D1A">
        <w:rPr>
          <w:rFonts w:ascii="KFGQPC Uthmanic Script HAFS" w:hint="cs"/>
          <w:rtl/>
          <w:lang w:val="en-MY" w:eastAsia="en-MY" w:bidi="ar-SA"/>
        </w:rPr>
        <w:t>ۡ</w:t>
      </w:r>
      <w:r w:rsidRPr="006A2D1A">
        <w:rPr>
          <w:rFonts w:ascii="KFGQPC Uthmanic Script HAFS" w:hint="eastAsia"/>
          <w:rtl/>
          <w:lang w:val="en-MY" w:eastAsia="en-MY" w:bidi="ar-SA"/>
        </w:rPr>
        <w:t>نَعُونَ</w:t>
      </w:r>
      <w:r w:rsidRPr="006A2D1A">
        <w:rPr>
          <w:rFonts w:ascii="KFGQPC Uthmanic Script HAFS"/>
          <w:rtl/>
          <w:lang w:val="en-MY" w:eastAsia="en-MY" w:bidi="ar-SA"/>
        </w:rPr>
        <w:t xml:space="preserve"> </w:t>
      </w:r>
      <w:r w:rsidRPr="006A2D1A">
        <w:rPr>
          <w:rFonts w:ascii="KFGQPC Uthmanic Script HAFS" w:hint="cs"/>
          <w:rtl/>
          <w:lang w:val="en-MY" w:eastAsia="en-MY" w:bidi="ar-SA"/>
        </w:rPr>
        <w:t>٣٠</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وَقُل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w:t>
      </w:r>
      <w:r w:rsidRPr="006A2D1A">
        <w:rPr>
          <w:rFonts w:ascii="KFGQPC Uthmanic Script HAFS" w:hint="cs"/>
          <w:rtl/>
          <w:lang w:val="en-MY" w:eastAsia="en-MY" w:bidi="ar-SA"/>
        </w:rPr>
        <w:t>ۡ</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يَغ</w:t>
      </w:r>
      <w:r w:rsidRPr="006A2D1A">
        <w:rPr>
          <w:rFonts w:ascii="KFGQPC Uthmanic Script HAFS" w:hint="cs"/>
          <w:rtl/>
          <w:lang w:val="en-MY" w:eastAsia="en-MY" w:bidi="ar-SA"/>
        </w:rPr>
        <w:t>ۡ</w:t>
      </w:r>
      <w:r w:rsidRPr="006A2D1A">
        <w:rPr>
          <w:rFonts w:ascii="KFGQPC Uthmanic Script HAFS" w:hint="eastAsia"/>
          <w:rtl/>
          <w:lang w:val="en-MY" w:eastAsia="en-MY" w:bidi="ar-SA"/>
        </w:rPr>
        <w:t>ضُض</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أَب</w:t>
      </w:r>
      <w:r w:rsidRPr="006A2D1A">
        <w:rPr>
          <w:rFonts w:ascii="KFGQPC Uthmanic Script HAFS" w:hint="cs"/>
          <w:rtl/>
          <w:lang w:val="en-MY" w:eastAsia="en-MY" w:bidi="ar-SA"/>
        </w:rPr>
        <w:t>ۡ</w:t>
      </w:r>
      <w:r w:rsidRPr="006A2D1A">
        <w:rPr>
          <w:rFonts w:ascii="KFGQPC Uthmanic Script HAFS" w:hint="eastAsia"/>
          <w:rtl/>
          <w:lang w:val="en-MY" w:eastAsia="en-MY" w:bidi="ar-SA"/>
        </w:rPr>
        <w:t>صَ</w:t>
      </w:r>
      <w:r w:rsidRPr="006A2D1A">
        <w:rPr>
          <w:rFonts w:ascii="KFGQPC Uthmanic Script HAFS" w:hint="cs"/>
          <w:rtl/>
          <w:lang w:val="en-MY" w:eastAsia="en-MY" w:bidi="ar-SA"/>
        </w:rPr>
        <w:t>ٰ</w:t>
      </w:r>
      <w:r w:rsidRPr="006A2D1A">
        <w:rPr>
          <w:rFonts w:ascii="KFGQPC Uthmanic Script HAFS" w:hint="eastAsia"/>
          <w:rtl/>
          <w:lang w:val="en-MY" w:eastAsia="en-MY" w:bidi="ar-SA"/>
        </w:rPr>
        <w:t>رِهِنَّ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وَيَح</w:t>
      </w:r>
      <w:r w:rsidRPr="006A2D1A">
        <w:rPr>
          <w:rFonts w:ascii="KFGQPC Uthmanic Script HAFS" w:hint="cs"/>
          <w:rtl/>
          <w:lang w:val="en-MY" w:eastAsia="en-MY" w:bidi="ar-SA"/>
        </w:rPr>
        <w:t>ۡ</w:t>
      </w:r>
      <w:r w:rsidRPr="006A2D1A">
        <w:rPr>
          <w:rFonts w:ascii="KFGQPC Uthmanic Script HAFS" w:hint="eastAsia"/>
          <w:rtl/>
          <w:lang w:val="en-MY" w:eastAsia="en-MY" w:bidi="ar-SA"/>
        </w:rPr>
        <w:t>فَظ</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فُرُوجَهُنَّ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يُب</w:t>
      </w:r>
      <w:r w:rsidRPr="006A2D1A">
        <w:rPr>
          <w:rFonts w:ascii="KFGQPC Uthmanic Script HAFS" w:hint="cs"/>
          <w:rtl/>
          <w:lang w:val="en-MY" w:eastAsia="en-MY" w:bidi="ar-SA"/>
        </w:rPr>
        <w:t>ۡ</w:t>
      </w:r>
      <w:r w:rsidRPr="006A2D1A">
        <w:rPr>
          <w:rFonts w:ascii="KFGQPC Uthmanic Script HAFS" w:hint="eastAsia"/>
          <w:rtl/>
          <w:lang w:val="en-MY" w:eastAsia="en-MY" w:bidi="ar-SA"/>
        </w:rPr>
        <w:t>دِينَ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زِينَتَهُنَّ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ظَهَرَ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hint="eastAsia"/>
          <w:rtl/>
          <w:lang w:val="en-MY" w:eastAsia="en-MY" w:bidi="ar-SA"/>
        </w:rPr>
        <w:t>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w:t>
      </w:r>
      <w:r w:rsidRPr="006A2D1A">
        <w:rPr>
          <w:rFonts w:ascii="KFGQPC Uthmanic Script HAFS" w:hint="cs"/>
          <w:rtl/>
          <w:lang w:val="en-MY" w:eastAsia="en-MY" w:bidi="ar-SA"/>
        </w:rPr>
        <w:t>ۡ</w:t>
      </w:r>
      <w:r w:rsidRPr="006A2D1A">
        <w:rPr>
          <w:rFonts w:ascii="KFGQPC Uthmanic Script HAFS" w:hint="eastAsia"/>
          <w:rtl/>
          <w:lang w:val="en-MY" w:eastAsia="en-MY" w:bidi="ar-SA"/>
        </w:rPr>
        <w:t>يَض</w:t>
      </w:r>
      <w:r w:rsidRPr="006A2D1A">
        <w:rPr>
          <w:rFonts w:ascii="KFGQPC Uthmanic Script HAFS" w:hint="cs"/>
          <w:rtl/>
          <w:lang w:val="en-MY" w:eastAsia="en-MY" w:bidi="ar-SA"/>
        </w:rPr>
        <w:t>ۡ</w:t>
      </w:r>
      <w:r w:rsidRPr="006A2D1A">
        <w:rPr>
          <w:rFonts w:ascii="KFGQPC Uthmanic Script HAFS" w:hint="eastAsia"/>
          <w:rtl/>
          <w:lang w:val="en-MY" w:eastAsia="en-MY" w:bidi="ar-SA"/>
        </w:rPr>
        <w:t>رِب</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بِخُمُرِهِنَّ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جُيُوبِهِنَّ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يُب</w:t>
      </w:r>
      <w:r w:rsidRPr="006A2D1A">
        <w:rPr>
          <w:rFonts w:ascii="KFGQPC Uthmanic Script HAFS" w:hint="cs"/>
          <w:rtl/>
          <w:lang w:val="en-MY" w:eastAsia="en-MY" w:bidi="ar-SA"/>
        </w:rPr>
        <w:t>ۡ</w:t>
      </w:r>
      <w:r w:rsidRPr="006A2D1A">
        <w:rPr>
          <w:rFonts w:ascii="KFGQPC Uthmanic Script HAFS" w:hint="eastAsia"/>
          <w:rtl/>
          <w:lang w:val="en-MY" w:eastAsia="en-MY" w:bidi="ar-SA"/>
        </w:rPr>
        <w:t>دِينَ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زِينَتَهُنَّ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لِبُعُولَتِهِنَّ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ءَابَا</w:t>
      </w:r>
      <w:r w:rsidRPr="006A2D1A">
        <w:rPr>
          <w:rFonts w:ascii="KFGQPC Uthmanic Script HAFS" w:hint="cs"/>
          <w:rtl/>
          <w:lang w:val="en-MY" w:eastAsia="en-MY" w:bidi="ar-SA"/>
        </w:rPr>
        <w:t>ٓ</w:t>
      </w:r>
      <w:r w:rsidRPr="006A2D1A">
        <w:rPr>
          <w:rFonts w:ascii="KFGQPC Uthmanic Script HAFS" w:hint="eastAsia"/>
          <w:rtl/>
          <w:lang w:val="en-MY" w:eastAsia="en-MY" w:bidi="ar-SA"/>
        </w:rPr>
        <w:t>ئِهِنَّ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ءَابَا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بُعُولَتِهِنَّ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أَب</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hint="cs"/>
          <w:rtl/>
          <w:lang w:val="en-MY" w:eastAsia="en-MY" w:bidi="ar-SA"/>
        </w:rPr>
        <w:t>ٓ</w:t>
      </w:r>
      <w:r w:rsidRPr="006A2D1A">
        <w:rPr>
          <w:rFonts w:ascii="KFGQPC Uthmanic Script HAFS" w:hint="eastAsia"/>
          <w:rtl/>
          <w:lang w:val="en-MY" w:eastAsia="en-MY" w:bidi="ar-SA"/>
        </w:rPr>
        <w:t>ئِهِنَّ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أَب</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بُعُولَتِهِنَّ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إِخ</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نِهِنَّ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بَنِي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إِخ</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نِهِنَّ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بَنِي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أَخَوَ</w:t>
      </w:r>
      <w:r w:rsidRPr="006A2D1A">
        <w:rPr>
          <w:rFonts w:ascii="KFGQPC Uthmanic Script HAFS" w:hint="cs"/>
          <w:rtl/>
          <w:lang w:val="en-MY" w:eastAsia="en-MY" w:bidi="ar-SA"/>
        </w:rPr>
        <w:t>ٰ</w:t>
      </w:r>
      <w:r w:rsidRPr="006A2D1A">
        <w:rPr>
          <w:rFonts w:ascii="KFGQPC Uthmanic Script HAFS" w:hint="eastAsia"/>
          <w:rtl/>
          <w:lang w:val="en-MY" w:eastAsia="en-MY" w:bidi="ar-SA"/>
        </w:rPr>
        <w:t>تِهِنَّ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نِسَا</w:t>
      </w:r>
      <w:r w:rsidRPr="006A2D1A">
        <w:rPr>
          <w:rFonts w:ascii="KFGQPC Uthmanic Script HAFS" w:hint="cs"/>
          <w:rtl/>
          <w:lang w:val="en-MY" w:eastAsia="en-MY" w:bidi="ar-SA"/>
        </w:rPr>
        <w:t>ٓ</w:t>
      </w:r>
      <w:r w:rsidRPr="006A2D1A">
        <w:rPr>
          <w:rFonts w:ascii="KFGQPC Uthmanic Script HAFS" w:hint="eastAsia"/>
          <w:rtl/>
          <w:lang w:val="en-MY" w:eastAsia="en-MY" w:bidi="ar-SA"/>
        </w:rPr>
        <w:t>ئِهِنَّ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مَلَكَت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أَي</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نُهُنَّ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لتَّ</w:t>
      </w:r>
      <w:r w:rsidRPr="006A2D1A">
        <w:rPr>
          <w:rFonts w:ascii="KFGQPC Uthmanic Script HAFS" w:hint="cs"/>
          <w:rtl/>
          <w:lang w:val="en-MY" w:eastAsia="en-MY" w:bidi="ar-SA"/>
        </w:rPr>
        <w:t>ٰ</w:t>
      </w:r>
      <w:r w:rsidRPr="006A2D1A">
        <w:rPr>
          <w:rFonts w:ascii="KFGQPC Uthmanic Script HAFS" w:hint="eastAsia"/>
          <w:rtl/>
          <w:lang w:val="en-MY" w:eastAsia="en-MY" w:bidi="ar-SA"/>
        </w:rPr>
        <w:t>بِعِينَ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غَي</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أُوْلِي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إِر</w:t>
      </w:r>
      <w:r w:rsidRPr="006A2D1A">
        <w:rPr>
          <w:rFonts w:ascii="KFGQPC Uthmanic Script HAFS" w:hint="cs"/>
          <w:rtl/>
          <w:lang w:val="en-MY" w:eastAsia="en-MY" w:bidi="ar-SA"/>
        </w:rPr>
        <w:t>ۡ</w:t>
      </w:r>
      <w:r w:rsidRPr="006A2D1A">
        <w:rPr>
          <w:rFonts w:ascii="KFGQPC Uthmanic Script HAFS" w:hint="eastAsia"/>
          <w:rtl/>
          <w:lang w:val="en-MY" w:eastAsia="en-MY" w:bidi="ar-SA"/>
        </w:rPr>
        <w:t>بَةِ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لرِّجَالِ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لطِّف</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يَظ</w:t>
      </w:r>
      <w:r w:rsidRPr="006A2D1A">
        <w:rPr>
          <w:rFonts w:ascii="KFGQPC Uthmanic Script HAFS" w:hint="cs"/>
          <w:rtl/>
          <w:lang w:val="en-MY" w:eastAsia="en-MY" w:bidi="ar-SA"/>
        </w:rPr>
        <w:t>ۡ</w:t>
      </w:r>
      <w:r w:rsidRPr="006A2D1A">
        <w:rPr>
          <w:rFonts w:ascii="KFGQPC Uthmanic Script HAFS" w:hint="eastAsia"/>
          <w:rtl/>
          <w:lang w:val="en-MY" w:eastAsia="en-MY" w:bidi="ar-SA"/>
        </w:rPr>
        <w:t>هَرُواْ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عَو</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لنِّسَا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يَض</w:t>
      </w:r>
      <w:r w:rsidRPr="006A2D1A">
        <w:rPr>
          <w:rFonts w:ascii="KFGQPC Uthmanic Script HAFS" w:hint="cs"/>
          <w:rtl/>
          <w:lang w:val="en-MY" w:eastAsia="en-MY" w:bidi="ar-SA"/>
        </w:rPr>
        <w:t>ۡ</w:t>
      </w:r>
      <w:r w:rsidRPr="006A2D1A">
        <w:rPr>
          <w:rFonts w:ascii="KFGQPC Uthmanic Script HAFS" w:hint="eastAsia"/>
          <w:rtl/>
          <w:lang w:val="en-MY" w:eastAsia="en-MY" w:bidi="ar-SA"/>
        </w:rPr>
        <w:t>رِب</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بِأَر</w:t>
      </w:r>
      <w:r w:rsidRPr="006A2D1A">
        <w:rPr>
          <w:rFonts w:ascii="KFGQPC Uthmanic Script HAFS" w:hint="cs"/>
          <w:rtl/>
          <w:lang w:val="en-MY" w:eastAsia="en-MY" w:bidi="ar-SA"/>
        </w:rPr>
        <w:t>ۡ</w:t>
      </w:r>
      <w:r w:rsidRPr="006A2D1A">
        <w:rPr>
          <w:rFonts w:ascii="KFGQPC Uthmanic Script HAFS" w:hint="eastAsia"/>
          <w:rtl/>
          <w:lang w:val="en-MY" w:eastAsia="en-MY" w:bidi="ar-SA"/>
        </w:rPr>
        <w:t>جُلِهِنَّ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يُخ</w:t>
      </w:r>
      <w:r w:rsidRPr="006A2D1A">
        <w:rPr>
          <w:rFonts w:ascii="KFGQPC Uthmanic Script HAFS" w:hint="cs"/>
          <w:rtl/>
          <w:lang w:val="en-MY" w:eastAsia="en-MY" w:bidi="ar-SA"/>
        </w:rPr>
        <w:t>ۡ</w:t>
      </w:r>
      <w:r w:rsidRPr="006A2D1A">
        <w:rPr>
          <w:rFonts w:ascii="KFGQPC Uthmanic Script HAFS" w:hint="eastAsia"/>
          <w:rtl/>
          <w:lang w:val="en-MY" w:eastAsia="en-MY" w:bidi="ar-SA"/>
        </w:rPr>
        <w:t>فِينَ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زِينَتِهِنَّ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وَتُوبُو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جَمِيعًا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أَيُّهَ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لَعَلَّكُم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تُف</w:t>
      </w:r>
      <w:r w:rsidRPr="006A2D1A">
        <w:rPr>
          <w:rFonts w:ascii="KFGQPC Uthmanic Script HAFS" w:hint="cs"/>
          <w:rtl/>
          <w:lang w:val="en-MY" w:eastAsia="en-MY" w:bidi="ar-SA"/>
        </w:rPr>
        <w:t>ۡ</w:t>
      </w:r>
      <w:r w:rsidRPr="006A2D1A">
        <w:rPr>
          <w:rFonts w:ascii="KFGQPC Uthmanic Script HAFS" w:hint="eastAsia"/>
          <w:rtl/>
          <w:lang w:val="en-MY" w:eastAsia="en-MY" w:bidi="ar-SA"/>
        </w:rPr>
        <w:t>لِحُونَ</w:t>
      </w:r>
      <w:r w:rsidRPr="006A2D1A">
        <w:rPr>
          <w:rFonts w:ascii="KFGQPC Uthmanic Script HAFS"/>
          <w:rtl/>
          <w:lang w:val="en-MY" w:eastAsia="en-MY" w:bidi="ar-SA"/>
        </w:rPr>
        <w:t xml:space="preserve"> </w:t>
      </w:r>
      <w:r w:rsidRPr="006A2D1A">
        <w:rPr>
          <w:rFonts w:ascii="KFGQPC Uthmanic Script HAFS" w:hint="cs"/>
          <w:rtl/>
          <w:lang w:val="en-MY" w:eastAsia="en-MY" w:bidi="ar-SA"/>
        </w:rPr>
        <w:t>٣١</w:t>
      </w:r>
      <w:r w:rsidRPr="006A2D1A">
        <w:rPr>
          <w:rFonts w:ascii="KFGQPC Uthmanic Script HAFS"/>
          <w:rtl/>
          <w:lang w:val="en-MY" w:eastAsia="en-MY" w:bidi="ar-SA"/>
        </w:rPr>
        <w:t xml:space="preserve"> </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النور</w:t>
      </w:r>
      <w:r w:rsidRPr="006A2D1A">
        <w:rPr>
          <w:rStyle w:val="Char7"/>
          <w:rtl/>
        </w:rPr>
        <w:t xml:space="preserve"> : </w:t>
      </w:r>
      <w:r w:rsidRPr="006A2D1A">
        <w:rPr>
          <w:rStyle w:val="Char7"/>
          <w:rFonts w:hint="cs"/>
          <w:rtl/>
        </w:rPr>
        <w:t>٣٠</w:t>
      </w:r>
      <w:r w:rsidRPr="006A2D1A">
        <w:rPr>
          <w:rStyle w:val="Char7"/>
          <w:rFonts w:hint="eastAsia"/>
          <w:rtl/>
        </w:rPr>
        <w:t>،</w:t>
      </w:r>
      <w:r w:rsidRPr="006A2D1A">
        <w:rPr>
          <w:rStyle w:val="Char7"/>
          <w:rtl/>
        </w:rPr>
        <w:t xml:space="preserve">  </w:t>
      </w:r>
      <w:r w:rsidRPr="006A2D1A">
        <w:rPr>
          <w:rStyle w:val="Char7"/>
          <w:rFonts w:hint="cs"/>
          <w:rtl/>
        </w:rPr>
        <w:t>٣١</w:t>
      </w:r>
      <w:r w:rsidRPr="006A2D1A">
        <w:rPr>
          <w:rStyle w:val="Char7"/>
          <w:rtl/>
        </w:rPr>
        <w:t>]</w:t>
      </w:r>
      <w:r w:rsidRPr="006A2D1A">
        <w:rPr>
          <w:rFonts w:ascii="KFGQPC Uthman Taha Naskh" w:cs="KFGQPC Uthman Taha Naskh"/>
          <w:rtl/>
          <w:lang w:val="en-MY" w:eastAsia="en-MY" w:bidi="ar-SA"/>
        </w:rPr>
        <w:t xml:space="preserve">  </w:t>
      </w:r>
      <w:r w:rsidR="007E43C6" w:rsidRPr="006A2D1A">
        <w:rPr>
          <w:rtl/>
          <w:lang w:bidi="ar-SA"/>
        </w:rPr>
        <w:t xml:space="preserve"> </w:t>
      </w:r>
      <w:r w:rsidR="001D0739" w:rsidRPr="006A2D1A">
        <w:rPr>
          <w:rtl/>
          <w:lang w:bidi="ar-SA"/>
        </w:rPr>
        <w:tab/>
      </w:r>
      <w:r w:rsidR="0079526E" w:rsidRPr="006A2D1A">
        <w:rPr>
          <w:rtl/>
          <w:lang w:bidi="ar-SA"/>
        </w:rPr>
        <w:t xml:space="preserve"> </w:t>
      </w:r>
    </w:p>
    <w:p w:rsidR="007E43C6" w:rsidRPr="006A2D1A" w:rsidRDefault="007E43C6" w:rsidP="00167AB1">
      <w:pPr>
        <w:pStyle w:val="a2"/>
        <w:rPr>
          <w:spacing w:val="0"/>
          <w:rtl/>
          <w:lang w:bidi="ar-SA"/>
        </w:rPr>
      </w:pPr>
      <w:r w:rsidRPr="006A2D1A">
        <w:rPr>
          <w:spacing w:val="0"/>
          <w:rtl/>
          <w:lang w:bidi="ar-SA"/>
        </w:rPr>
        <w:t xml:space="preserve">به مردان مؤمن بگو: چشمانشان را پایین بگیرند و شرمگاه‌هایشان را حفظ کنند. این، برایشان پاکیزه‌تر است. بی‌گمان الله به کردارشان آگاه است. و به زنان مؤمن بگو: چشمانشان را پایین بگیرند و شرمگاه‌هایشان را حفظ نمایند و زیور خویش را ـ جز آن‌چه ظاهر است ـ آشکار نکنند و روسری‌هایشان را بر گریبان‌هایشان بیندازند و زیورشان را ظاهر نسازند جز برای شوهر یا پدر یا پسر یا پدرشوهر یا برادر یا برادرزاده‌ها یا خواهرزاده‌ها و یا زنان هم‌کیش خویش یا غلامانشان یا مردان پیر که به زنان بی‌رغبتند یا کودکانی که به </w:t>
      </w:r>
      <w:r w:rsidRPr="006A2D1A">
        <w:rPr>
          <w:spacing w:val="0"/>
          <w:rtl/>
          <w:lang w:bidi="ar-SA"/>
        </w:rPr>
        <w:lastRenderedPageBreak/>
        <w:t>مسایل جنسی زنان آگاهی ندارند؛ و (زنان،) پاهایشان را به زمین نکوبند که زیورآلات پنهانشان جلب توجه کند. و ای مؤمنان! همه به‌سوی الله توبه نمایید تا رستگار شوید.</w:t>
      </w:r>
    </w:p>
    <w:p w:rsidR="005922CD" w:rsidRDefault="00043FCE" w:rsidP="00522994">
      <w:pPr>
        <w:pStyle w:val="PlainText"/>
        <w:spacing w:line="228" w:lineRule="auto"/>
        <w:rPr>
          <w:rFonts w:hAnsi="AGA Arabesque" w:hint="eastAsia"/>
          <w:spacing w:val="0"/>
          <w:rtl/>
        </w:rPr>
      </w:pPr>
      <w:r w:rsidRPr="006A2D1A">
        <w:rPr>
          <w:spacing w:val="0"/>
          <w:rtl/>
        </w:rPr>
        <w:t xml:space="preserve">این آیه، </w:t>
      </w:r>
      <w:r w:rsidR="007F2E91" w:rsidRPr="006A2D1A">
        <w:rPr>
          <w:spacing w:val="0"/>
          <w:rtl/>
        </w:rPr>
        <w:t>بيان‌گر</w:t>
      </w:r>
      <w:r w:rsidRPr="006A2D1A">
        <w:rPr>
          <w:spacing w:val="0"/>
          <w:rtl/>
        </w:rPr>
        <w:t xml:space="preserve"> وجوب پایین گرفتن چشم‌ها و حفظ شرمگاه‌ها</w:t>
      </w:r>
      <w:r w:rsidR="007F2E91" w:rsidRPr="006A2D1A">
        <w:rPr>
          <w:spacing w:val="0"/>
          <w:rtl/>
        </w:rPr>
        <w:t>ست</w:t>
      </w:r>
      <w:r w:rsidRPr="006A2D1A">
        <w:rPr>
          <w:spacing w:val="0"/>
          <w:rtl/>
        </w:rPr>
        <w:t>. پایین انداختن چشم‌ها</w:t>
      </w:r>
      <w:r w:rsidR="005922CD" w:rsidRPr="006A2D1A">
        <w:rPr>
          <w:spacing w:val="0"/>
          <w:rtl/>
        </w:rPr>
        <w:t>، بدین معناست که انسان</w:t>
      </w:r>
      <w:r w:rsidR="007F2E91" w:rsidRPr="006A2D1A">
        <w:rPr>
          <w:spacing w:val="0"/>
          <w:rtl/>
        </w:rPr>
        <w:t xml:space="preserve"> از چشم‌چرانی بپرهیزد؛</w:t>
      </w:r>
      <w:r w:rsidR="005922CD" w:rsidRPr="006A2D1A">
        <w:rPr>
          <w:spacing w:val="0"/>
          <w:rtl/>
        </w:rPr>
        <w:t xml:space="preserve"> زیرا چشم‌چرانی و لاابالی‌گری، یکی از مهم‌ترین زمینه‌های هلاکت و بدبختی به‌شمار می‌رود. رسول‌الله</w:t>
      </w:r>
      <w:r w:rsidR="005922CD" w:rsidRPr="006A2D1A">
        <w:rPr>
          <w:spacing w:val="0"/>
        </w:rPr>
        <w:sym w:font="AGA Arabesque" w:char="F072"/>
      </w:r>
      <w:r w:rsidR="005922CD" w:rsidRPr="006A2D1A">
        <w:rPr>
          <w:spacing w:val="0"/>
          <w:rtl/>
        </w:rPr>
        <w:t xml:space="preserve"> فرموده است: </w:t>
      </w:r>
      <w:r w:rsidR="005922CD" w:rsidRPr="006A2D1A">
        <w:rPr>
          <w:rStyle w:val="Char1"/>
          <w:spacing w:val="0"/>
          <w:rtl/>
          <w:lang w:bidi="ar-SA"/>
        </w:rPr>
        <w:t>«مَا تَرَكْتُ بَعْدِي فِتْنَةً أَضَرَّ عَلَى الرِّجَالِ مِنَ النِّسَاءِ»</w:t>
      </w:r>
      <w:r w:rsidR="007F2E91" w:rsidRPr="006A2D1A">
        <w:rPr>
          <w:rFonts w:hAnsi="AGA Arabesque"/>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47"/>
      </w:r>
      <w:r w:rsidR="003A729F" w:rsidRPr="006A2D1A">
        <w:rPr>
          <w:rStyle w:val="FootnoteReference"/>
          <w:rFonts w:cs="B Lotus"/>
          <w:spacing w:val="0"/>
          <w:szCs w:val="28"/>
          <w:rtl/>
        </w:rPr>
        <w:t>)</w:t>
      </w:r>
      <w:r w:rsidR="005922CD" w:rsidRPr="006A2D1A">
        <w:rPr>
          <w:rFonts w:hAnsi="AGA Arabesque"/>
          <w:spacing w:val="0"/>
          <w:rtl/>
        </w:rPr>
        <w:t xml:space="preserve"> یعنی: </w:t>
      </w:r>
      <w:r w:rsidR="0008578F" w:rsidRPr="006A2D1A">
        <w:rPr>
          <w:rFonts w:hAnsi="AGA Arabesque"/>
          <w:spacing w:val="0"/>
          <w:rtl/>
        </w:rPr>
        <w:t>«</w:t>
      </w:r>
      <w:r w:rsidR="005922CD" w:rsidRPr="006A2D1A">
        <w:rPr>
          <w:rFonts w:hAnsi="AGA Arabesque"/>
          <w:spacing w:val="0"/>
          <w:rtl/>
        </w:rPr>
        <w:t xml:space="preserve">پس از من، زيان‌بارترین فتنه‌ای که برای مردان برجای می‌ماند، فتنه‌ی زنان است». هم‌چنین فرموده است: </w:t>
      </w:r>
      <w:r w:rsidR="005922CD" w:rsidRPr="006A2D1A">
        <w:rPr>
          <w:rStyle w:val="Char1"/>
          <w:spacing w:val="0"/>
          <w:rtl/>
          <w:lang w:bidi="ar-SA"/>
        </w:rPr>
        <w:t>«</w:t>
      </w:r>
      <w:r w:rsidR="007F2E91" w:rsidRPr="006A2D1A">
        <w:rPr>
          <w:rStyle w:val="Char1"/>
          <w:spacing w:val="0"/>
          <w:rtl/>
          <w:lang w:bidi="ar-SA"/>
        </w:rPr>
        <w:t>فإنَّ أَوَّلَ فِتْنَةِ بَنِي إِسْرَائِيلَ كَانَتْ فِي النِّسَاءِ</w:t>
      </w:r>
      <w:r w:rsidR="005922CD" w:rsidRPr="006A2D1A">
        <w:rPr>
          <w:rStyle w:val="Char1"/>
          <w:spacing w:val="0"/>
          <w:rtl/>
          <w:lang w:bidi="ar-SA"/>
        </w:rPr>
        <w:t>»</w:t>
      </w:r>
      <w:r w:rsidR="007F2E91" w:rsidRPr="006A2D1A">
        <w:rPr>
          <w:rFonts w:hAnsi="AGA Arabesque"/>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48"/>
      </w:r>
      <w:r w:rsidR="003A729F" w:rsidRPr="006A2D1A">
        <w:rPr>
          <w:rStyle w:val="FootnoteReference"/>
          <w:rFonts w:cs="B Lotus"/>
          <w:spacing w:val="0"/>
          <w:szCs w:val="28"/>
          <w:rtl/>
        </w:rPr>
        <w:t>)</w:t>
      </w:r>
      <w:r w:rsidR="005922CD" w:rsidRPr="006A2D1A">
        <w:rPr>
          <w:rFonts w:hAnsi="AGA Arabesque"/>
          <w:spacing w:val="0"/>
          <w:rtl/>
        </w:rPr>
        <w:t xml:space="preserve"> یعنی: «نخستین فتنه‌ای که در بنی‌اسرائیل پدید آمد، </w:t>
      </w:r>
      <w:r w:rsidR="00DE3FF4" w:rsidRPr="006A2D1A">
        <w:rPr>
          <w:rFonts w:hAnsi="AGA Arabesque"/>
          <w:spacing w:val="0"/>
          <w:rtl/>
        </w:rPr>
        <w:t>به‌خاطر زنان بود». از این‌رو دشمنان ما، دشمنان اسلام، بلکه دشمنان الله و پیامبر</w:t>
      </w:r>
      <w:r w:rsidR="00DE3FF4" w:rsidRPr="006A2D1A">
        <w:rPr>
          <w:rFonts w:hAnsi="AGA Arabesque"/>
          <w:spacing w:val="0"/>
        </w:rPr>
        <w:sym w:font="AGA Arabesque" w:char="F072"/>
      </w:r>
      <w:r w:rsidR="00DE3FF4" w:rsidRPr="006A2D1A">
        <w:rPr>
          <w:rFonts w:hAnsi="AGA Arabesque"/>
          <w:spacing w:val="0"/>
          <w:rtl/>
        </w:rPr>
        <w:t xml:space="preserve">، یهود و نصارا، مشرک‌ها و بی‌دین‌ها و نیز پیروانشان، همواره تلاش می‌کنند تا مسلمانان را از طریق زنان بفریبند؛ </w:t>
      </w:r>
      <w:r w:rsidR="000232C0" w:rsidRPr="006A2D1A">
        <w:rPr>
          <w:rFonts w:hAnsi="AGA Arabesque"/>
          <w:spacing w:val="0"/>
          <w:rtl/>
        </w:rPr>
        <w:t>چنان‌که</w:t>
      </w:r>
      <w:r w:rsidR="00DE3FF4" w:rsidRPr="006A2D1A">
        <w:rPr>
          <w:rFonts w:hAnsi="AGA Arabesque"/>
          <w:spacing w:val="0"/>
          <w:rtl/>
        </w:rPr>
        <w:t xml:space="preserve"> به نام حقوق بشر، به خودنمایی و خودآرایی زنان در برابر بیگانگان و هم‌چنین به اختلاط و هم</w:t>
      </w:r>
      <w:r w:rsidR="007F2E91" w:rsidRPr="006A2D1A">
        <w:rPr>
          <w:rFonts w:hAnsi="AGA Arabesque"/>
          <w:spacing w:val="0"/>
          <w:rtl/>
        </w:rPr>
        <w:t>‌</w:t>
      </w:r>
      <w:r w:rsidR="00DE3FF4" w:rsidRPr="006A2D1A">
        <w:rPr>
          <w:rFonts w:hAnsi="AGA Arabesque"/>
          <w:spacing w:val="0"/>
          <w:rtl/>
        </w:rPr>
        <w:t>نشینی زن و مرد فرا می‌خوانند؛ به کنار زدن تمام ارزش‌های اخلاقی فرا می‌خوانند و در این راستا از همه‌ی امکاناتشان، از قلم، زبان و رسانه‌ها و هر چه د</w:t>
      </w:r>
      <w:r w:rsidR="007F2E91" w:rsidRPr="006A2D1A">
        <w:rPr>
          <w:rFonts w:hAnsi="AGA Arabesque"/>
          <w:spacing w:val="0"/>
          <w:rtl/>
        </w:rPr>
        <w:t>ر اختیار دارند، استفاده می‌کنند؛</w:t>
      </w:r>
      <w:r w:rsidR="00DE3FF4" w:rsidRPr="006A2D1A">
        <w:rPr>
          <w:rFonts w:hAnsi="AGA Arabesque"/>
          <w:spacing w:val="0"/>
          <w:rtl/>
        </w:rPr>
        <w:t xml:space="preserve"> چون می‌دانند که این، بزرگ‌ترین فتنه‌ای</w:t>
      </w:r>
      <w:r w:rsidR="007F2E91" w:rsidRPr="006A2D1A">
        <w:rPr>
          <w:rFonts w:hAnsi="AGA Arabesque"/>
          <w:spacing w:val="0"/>
          <w:rtl/>
        </w:rPr>
        <w:t>‌</w:t>
      </w:r>
      <w:r w:rsidR="00DE3FF4" w:rsidRPr="006A2D1A">
        <w:rPr>
          <w:rFonts w:hAnsi="AGA Arabesque"/>
          <w:spacing w:val="0"/>
          <w:rtl/>
        </w:rPr>
        <w:t>ست که انسان را از خ</w:t>
      </w:r>
      <w:r w:rsidR="00D371D3" w:rsidRPr="006A2D1A">
        <w:rPr>
          <w:rFonts w:hAnsi="AGA Arabesque"/>
          <w:spacing w:val="0"/>
          <w:rtl/>
        </w:rPr>
        <w:t>دا و دنیش غافل می‌کند. آری! زن، به‌گونه‌ای</w:t>
      </w:r>
      <w:r w:rsidR="007F2E91" w:rsidRPr="006A2D1A">
        <w:rPr>
          <w:rFonts w:hAnsi="AGA Arabesque"/>
          <w:spacing w:val="0"/>
          <w:rtl/>
        </w:rPr>
        <w:t>‌</w:t>
      </w:r>
      <w:r w:rsidR="00D371D3" w:rsidRPr="006A2D1A">
        <w:rPr>
          <w:rFonts w:hAnsi="AGA Arabesque"/>
          <w:spacing w:val="0"/>
          <w:rtl/>
        </w:rPr>
        <w:t xml:space="preserve">ست که می‌تواند صاحبان اندیشه و خرد را بفریبد؛ </w:t>
      </w:r>
      <w:r w:rsidR="000232C0" w:rsidRPr="006A2D1A">
        <w:rPr>
          <w:rFonts w:hAnsi="AGA Arabesque"/>
          <w:spacing w:val="0"/>
          <w:rtl/>
        </w:rPr>
        <w:t>چنان‌که</w:t>
      </w:r>
      <w:r w:rsidR="00D371D3" w:rsidRPr="006A2D1A">
        <w:rPr>
          <w:rFonts w:hAnsi="AGA Arabesque"/>
          <w:spacing w:val="0"/>
          <w:rtl/>
        </w:rPr>
        <w:t xml:space="preserve"> رسول‌الله</w:t>
      </w:r>
      <w:r w:rsidR="00D371D3" w:rsidRPr="006A2D1A">
        <w:rPr>
          <w:rFonts w:hAnsi="AGA Arabesque"/>
          <w:spacing w:val="0"/>
        </w:rPr>
        <w:sym w:font="AGA Arabesque" w:char="F072"/>
      </w:r>
      <w:r w:rsidR="00D371D3" w:rsidRPr="006A2D1A">
        <w:rPr>
          <w:rFonts w:hAnsi="AGA Arabesque"/>
          <w:spacing w:val="0"/>
          <w:rtl/>
        </w:rPr>
        <w:t xml:space="preserve"> به زنان فرمود: «هیچ‌کس را ندیده‌ام که هم‌چون شما بتواند مردان عاقل را فریب دهد». </w:t>
      </w:r>
      <w:r w:rsidR="000E4935" w:rsidRPr="006A2D1A">
        <w:rPr>
          <w:rFonts w:hAnsi="AGA Arabesque"/>
          <w:spacing w:val="0"/>
          <w:rtl/>
        </w:rPr>
        <w:t xml:space="preserve">آیا از این واضح‌تر </w:t>
      </w:r>
      <w:r w:rsidR="00D371D3" w:rsidRPr="006A2D1A">
        <w:rPr>
          <w:rFonts w:hAnsi="AGA Arabesque"/>
          <w:spacing w:val="0"/>
          <w:rtl/>
        </w:rPr>
        <w:t>که زن، توانایی فریفتن مردان عاقل را دارد؟ پس درباره‌ی افراد کم‌خرد و سست‌عنصری که دین و مردانگی چندانی ندارند، چه فکری می‌توان کرد؟ به‌طور قطع چنین کسانی، بیش از دیگران در معرض فتنه‌انگیزی زنان هستند. این، یک واقعیت است. از این‌رو پروردگار متعال، پس از آن‌که به پایین انداختن چشم‌ها و پرهیز از چشم</w:t>
      </w:r>
      <w:r w:rsidR="007F2E91" w:rsidRPr="006A2D1A">
        <w:rPr>
          <w:rFonts w:hAnsi="AGA Arabesque"/>
          <w:spacing w:val="0"/>
          <w:rtl/>
        </w:rPr>
        <w:t>‌چرانی دستور می‌دهد، می‌فرماید:</w:t>
      </w:r>
    </w:p>
    <w:p w:rsidR="00711545" w:rsidRPr="006A2D1A" w:rsidRDefault="00711545" w:rsidP="00522994">
      <w:pPr>
        <w:pStyle w:val="PlainText"/>
        <w:spacing w:line="228" w:lineRule="auto"/>
        <w:rPr>
          <w:rFonts w:hAnsi="AGA Arabesque" w:hint="eastAsia"/>
          <w:spacing w:val="0"/>
          <w:rtl/>
        </w:rPr>
      </w:pPr>
    </w:p>
    <w:p w:rsidR="00D371D3" w:rsidRPr="006A2D1A" w:rsidRDefault="00C34650" w:rsidP="00C57C92">
      <w:pPr>
        <w:pStyle w:val="a1"/>
        <w:spacing w:line="228" w:lineRule="auto"/>
        <w:rPr>
          <w:rtl/>
          <w:lang w:bidi="ar-SA"/>
        </w:rPr>
      </w:pPr>
      <w:r w:rsidRPr="006A2D1A">
        <w:rPr>
          <w:rFonts w:ascii="KFGQPC Uthman Taha Naskh" w:cs="KFGQPC Uthman Taha Naskh" w:hint="cs"/>
          <w:rtl/>
          <w:lang w:val="en-MY" w:eastAsia="en-MY" w:bidi="ar-SA"/>
        </w:rPr>
        <w:lastRenderedPageBreak/>
        <w:t>﴿</w:t>
      </w:r>
      <w:r w:rsidRPr="006A2D1A">
        <w:rPr>
          <w:rFonts w:ascii="KFGQPC Uthmanic Script HAFS" w:hint="eastAsia"/>
          <w:rtl/>
          <w:lang w:val="en-MY" w:eastAsia="en-MY" w:bidi="ar-SA"/>
        </w:rPr>
        <w:t>وَتُوبُو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جَمِيعًا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أَيُّهَ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لَعَلَّكُم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تُف</w:t>
      </w:r>
      <w:r w:rsidRPr="006A2D1A">
        <w:rPr>
          <w:rFonts w:ascii="KFGQPC Uthmanic Script HAFS" w:hint="cs"/>
          <w:rtl/>
          <w:lang w:val="en-MY" w:eastAsia="en-MY" w:bidi="ar-SA"/>
        </w:rPr>
        <w:t>ۡ</w:t>
      </w:r>
      <w:r w:rsidRPr="006A2D1A">
        <w:rPr>
          <w:rFonts w:ascii="KFGQPC Uthmanic Script HAFS" w:hint="eastAsia"/>
          <w:rtl/>
          <w:lang w:val="en-MY" w:eastAsia="en-MY" w:bidi="ar-SA"/>
        </w:rPr>
        <w:t>لِحُونَ</w:t>
      </w:r>
      <w:r w:rsidRPr="006A2D1A">
        <w:rPr>
          <w:rFonts w:ascii="KFGQPC Uthmanic Script HAFS"/>
          <w:rtl/>
          <w:lang w:val="en-MY" w:eastAsia="en-MY" w:bidi="ar-SA"/>
        </w:rPr>
        <w:t xml:space="preserve"> </w:t>
      </w:r>
      <w:r w:rsidRPr="006A2D1A">
        <w:rPr>
          <w:rFonts w:ascii="KFGQPC Uthmanic Script HAFS" w:hint="cs"/>
          <w:rtl/>
          <w:lang w:val="en-MY" w:eastAsia="en-MY" w:bidi="ar-SA"/>
        </w:rPr>
        <w:t>٣١</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النور</w:t>
      </w:r>
      <w:r w:rsidRPr="006A2D1A">
        <w:rPr>
          <w:rStyle w:val="Char7"/>
          <w:rtl/>
        </w:rPr>
        <w:t xml:space="preserve"> : </w:t>
      </w:r>
      <w:r w:rsidRPr="006A2D1A">
        <w:rPr>
          <w:rStyle w:val="Char7"/>
          <w:rFonts w:hint="cs"/>
          <w:rtl/>
        </w:rPr>
        <w:t>٣١</w:t>
      </w:r>
      <w:r w:rsidRPr="006A2D1A">
        <w:rPr>
          <w:rStyle w:val="Char7"/>
          <w:rtl/>
        </w:rPr>
        <w:t>]</w:t>
      </w:r>
      <w:r w:rsidRPr="006A2D1A">
        <w:rPr>
          <w:rFonts w:ascii="KFGQPC Uthman Taha Naskh" w:cs="KFGQPC Uthman Taha Naskh"/>
          <w:rtl/>
          <w:lang w:val="en-MY" w:eastAsia="en-MY" w:bidi="ar-SA"/>
        </w:rPr>
        <w:t xml:space="preserve">  </w:t>
      </w:r>
      <w:r w:rsidR="00D371D3" w:rsidRPr="006A2D1A">
        <w:rPr>
          <w:rtl/>
          <w:lang w:bidi="ar-SA"/>
        </w:rPr>
        <w:t xml:space="preserve"> </w:t>
      </w:r>
      <w:r w:rsidR="001D0739" w:rsidRPr="006A2D1A">
        <w:rPr>
          <w:rtl/>
          <w:lang w:bidi="ar-SA"/>
        </w:rPr>
        <w:tab/>
      </w:r>
    </w:p>
    <w:p w:rsidR="00D371D3" w:rsidRPr="006A2D1A" w:rsidRDefault="00D371D3" w:rsidP="00167AB1">
      <w:pPr>
        <w:pStyle w:val="a2"/>
        <w:rPr>
          <w:spacing w:val="0"/>
          <w:rtl/>
          <w:lang w:bidi="ar-SA"/>
        </w:rPr>
      </w:pPr>
      <w:r w:rsidRPr="006A2D1A">
        <w:rPr>
          <w:spacing w:val="0"/>
          <w:rtl/>
          <w:lang w:bidi="ar-SA"/>
        </w:rPr>
        <w:t>و ای مؤمنان! همه به‌سوی الله توبه کنید تا رستگار شوید.</w:t>
      </w:r>
    </w:p>
    <w:p w:rsidR="007E43C6" w:rsidRPr="006A2D1A" w:rsidRDefault="00D371D3" w:rsidP="000B0941">
      <w:pPr>
        <w:pStyle w:val="PlainText"/>
        <w:rPr>
          <w:spacing w:val="0"/>
          <w:rtl/>
        </w:rPr>
      </w:pPr>
      <w:r w:rsidRPr="006A2D1A">
        <w:rPr>
          <w:spacing w:val="0"/>
          <w:rtl/>
        </w:rPr>
        <w:t>همه‌ی ما وظیفه داریم که ی</w:t>
      </w:r>
      <w:r w:rsidR="000B0941" w:rsidRPr="006A2D1A">
        <w:rPr>
          <w:rFonts w:hint="cs"/>
          <w:spacing w:val="0"/>
          <w:rtl/>
        </w:rPr>
        <w:t>کد</w:t>
      </w:r>
      <w:r w:rsidRPr="006A2D1A">
        <w:rPr>
          <w:spacing w:val="0"/>
          <w:rtl/>
        </w:rPr>
        <w:t>یگر</w:t>
      </w:r>
      <w:r w:rsidR="007F2E91" w:rsidRPr="006A2D1A">
        <w:rPr>
          <w:spacing w:val="0"/>
          <w:rtl/>
        </w:rPr>
        <w:t xml:space="preserve"> را به توبه و انابت به سوی الله</w:t>
      </w:r>
      <w:r w:rsidRPr="006A2D1A">
        <w:rPr>
          <w:spacing w:val="0"/>
          <w:rtl/>
        </w:rPr>
        <w:t xml:space="preserve"> سفارش نماییم و جویای وضعیت هم باشیم که آیا از گناهان خود توبه می‌کنیم یا هم‌چنان به گناه و معصیت می‌پردازیم؛ چراکه خطاب قرآن، عمومی</w:t>
      </w:r>
      <w:r w:rsidR="007F2E91" w:rsidRPr="006A2D1A">
        <w:rPr>
          <w:spacing w:val="0"/>
          <w:rtl/>
        </w:rPr>
        <w:t>‌</w:t>
      </w:r>
      <w:r w:rsidRPr="006A2D1A">
        <w:rPr>
          <w:spacing w:val="0"/>
          <w:rtl/>
        </w:rPr>
        <w:t>ست و همه را مخاطب قرار می‌دهد و می‌فرماید: «ای مؤمنان! همه به سوی الله توبه کنید». اینکه می‌فرماید: «تا رستگار شوید»، دلیلی</w:t>
      </w:r>
      <w:r w:rsidR="007F2E91" w:rsidRPr="006A2D1A">
        <w:rPr>
          <w:spacing w:val="0"/>
          <w:rtl/>
        </w:rPr>
        <w:t>‌</w:t>
      </w:r>
      <w:r w:rsidRPr="006A2D1A">
        <w:rPr>
          <w:spacing w:val="0"/>
          <w:rtl/>
        </w:rPr>
        <w:t xml:space="preserve">ست بر این‌که توبه، </w:t>
      </w:r>
      <w:r w:rsidR="00D16780" w:rsidRPr="006A2D1A">
        <w:rPr>
          <w:spacing w:val="0"/>
          <w:rtl/>
        </w:rPr>
        <w:t>از مهم</w:t>
      </w:r>
      <w:r w:rsidR="007F2E91" w:rsidRPr="006A2D1A">
        <w:rPr>
          <w:spacing w:val="0"/>
          <w:rtl/>
        </w:rPr>
        <w:t>‌</w:t>
      </w:r>
      <w:r w:rsidR="00D16780" w:rsidRPr="006A2D1A">
        <w:rPr>
          <w:spacing w:val="0"/>
          <w:rtl/>
        </w:rPr>
        <w:t xml:space="preserve">ترین عوامل رستگاری به‌شمار می‌رود. مفسران گفته‌اند: رستگاری، </w:t>
      </w:r>
      <w:r w:rsidR="005922CD" w:rsidRPr="006A2D1A">
        <w:rPr>
          <w:spacing w:val="0"/>
          <w:rtl/>
        </w:rPr>
        <w:t xml:space="preserve"> </w:t>
      </w:r>
      <w:r w:rsidR="00D16780" w:rsidRPr="006A2D1A">
        <w:rPr>
          <w:spacing w:val="0"/>
          <w:rtl/>
        </w:rPr>
        <w:t>واژه‌ی پرمعنایی</w:t>
      </w:r>
      <w:r w:rsidR="007F2E91" w:rsidRPr="006A2D1A">
        <w:rPr>
          <w:spacing w:val="0"/>
          <w:rtl/>
        </w:rPr>
        <w:t>‌</w:t>
      </w:r>
      <w:r w:rsidR="00D16780" w:rsidRPr="006A2D1A">
        <w:rPr>
          <w:spacing w:val="0"/>
          <w:rtl/>
        </w:rPr>
        <w:t>ست که مفهوم دست‌یابی به هر خواسته‌ و مطلوبی و رهایی از هر مسأله‌ی نگران‌کننده‌ای را در خود دارد. هر انسانی، خواهان خیر دنیا و آخرت است؛ حتی کافر نیز چیزی جز خیر نمی‌خواهد، ولی برخی از مردم توفیق می‌یابند و عده‌ای هم توفیق نمی‌یابند.</w:t>
      </w:r>
    </w:p>
    <w:p w:rsidR="00D16780" w:rsidRPr="006A2D1A" w:rsidRDefault="007F2E91" w:rsidP="00167AB1">
      <w:pPr>
        <w:pStyle w:val="PlainText"/>
        <w:rPr>
          <w:spacing w:val="0"/>
          <w:rtl/>
        </w:rPr>
      </w:pPr>
      <w:r w:rsidRPr="006A2D1A">
        <w:rPr>
          <w:spacing w:val="0"/>
          <w:rtl/>
        </w:rPr>
        <w:t>کافر</w:t>
      </w:r>
      <w:r w:rsidR="00D16780" w:rsidRPr="006A2D1A">
        <w:rPr>
          <w:spacing w:val="0"/>
          <w:rtl/>
        </w:rPr>
        <w:t xml:space="preserve"> خواهان خیر و خو</w:t>
      </w:r>
      <w:r w:rsidRPr="006A2D1A">
        <w:rPr>
          <w:spacing w:val="0"/>
          <w:rtl/>
        </w:rPr>
        <w:t>بی است؛</w:t>
      </w:r>
      <w:r w:rsidR="00D16780" w:rsidRPr="006A2D1A">
        <w:rPr>
          <w:spacing w:val="0"/>
          <w:rtl/>
        </w:rPr>
        <w:t xml:space="preserve"> ولی او، ف</w:t>
      </w:r>
      <w:r w:rsidRPr="006A2D1A">
        <w:rPr>
          <w:spacing w:val="0"/>
          <w:rtl/>
        </w:rPr>
        <w:t>قط خیر و خوبی دنیا را می‌‌خواهد؛</w:t>
      </w:r>
      <w:r w:rsidR="00D16780" w:rsidRPr="006A2D1A">
        <w:rPr>
          <w:spacing w:val="0"/>
          <w:rtl/>
        </w:rPr>
        <w:t xml:space="preserve"> زیرا کافر، به‌سان چارپایی</w:t>
      </w:r>
      <w:r w:rsidRPr="006A2D1A">
        <w:rPr>
          <w:spacing w:val="0"/>
          <w:rtl/>
        </w:rPr>
        <w:t>‌</w:t>
      </w:r>
      <w:r w:rsidR="00D16780" w:rsidRPr="006A2D1A">
        <w:rPr>
          <w:spacing w:val="0"/>
          <w:rtl/>
        </w:rPr>
        <w:t>ست که بدترین جنبنده نزد الله به‌شمار می‌رود:</w:t>
      </w:r>
    </w:p>
    <w:p w:rsidR="00D16780" w:rsidRPr="006A2D1A" w:rsidRDefault="00C34650" w:rsidP="00C3465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لدَّوَا</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عِندَ</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كَفَرُواْ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يُؤ</w:t>
      </w:r>
      <w:r w:rsidRPr="006A2D1A">
        <w:rPr>
          <w:rFonts w:ascii="KFGQPC Uthmanic Script HAFS" w:hint="cs"/>
          <w:rtl/>
          <w:lang w:val="en-MY" w:eastAsia="en-MY" w:bidi="ar-SA"/>
        </w:rPr>
        <w:t>ۡ</w:t>
      </w:r>
      <w:r w:rsidRPr="006A2D1A">
        <w:rPr>
          <w:rFonts w:ascii="KFGQPC Uthmanic Script HAFS" w:hint="eastAsia"/>
          <w:rtl/>
          <w:lang w:val="en-MY" w:eastAsia="en-MY" w:bidi="ar-SA"/>
        </w:rPr>
        <w:t>مِنُونَ</w:t>
      </w:r>
      <w:r w:rsidRPr="006A2D1A">
        <w:rPr>
          <w:rFonts w:ascii="KFGQPC Uthmanic Script HAFS"/>
          <w:rtl/>
          <w:lang w:val="en-MY" w:eastAsia="en-MY" w:bidi="ar-SA"/>
        </w:rPr>
        <w:t xml:space="preserve"> </w:t>
      </w:r>
      <w:r w:rsidRPr="006A2D1A">
        <w:rPr>
          <w:rFonts w:ascii="KFGQPC Uthmanic Script HAFS" w:hint="cs"/>
          <w:rtl/>
          <w:lang w:val="en-MY" w:eastAsia="en-MY" w:bidi="ar-SA"/>
        </w:rPr>
        <w:t>٥٥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0608EE" w:rsidRPr="006A2D1A">
        <w:rPr>
          <w:rStyle w:val="Char7"/>
          <w:rFonts w:hint="eastAsia"/>
          <w:rtl/>
        </w:rPr>
        <w:t>الأنفال</w:t>
      </w:r>
      <w:r w:rsidRPr="006A2D1A">
        <w:rPr>
          <w:rStyle w:val="Char7"/>
          <w:rtl/>
        </w:rPr>
        <w:t xml:space="preserve">: </w:t>
      </w:r>
      <w:r w:rsidRPr="006A2D1A">
        <w:rPr>
          <w:rStyle w:val="Char7"/>
          <w:rFonts w:hint="cs"/>
          <w:rtl/>
        </w:rPr>
        <w:t>٥٥</w:t>
      </w:r>
      <w:r w:rsidRPr="006A2D1A">
        <w:rPr>
          <w:rStyle w:val="Char7"/>
          <w:rtl/>
        </w:rPr>
        <w:t>]</w:t>
      </w:r>
      <w:r w:rsidRPr="006A2D1A">
        <w:rPr>
          <w:rFonts w:ascii="KFGQPC Uthman Taha Naskh" w:cs="KFGQPC Uthman Taha Naskh"/>
          <w:rtl/>
          <w:lang w:val="en-MY" w:eastAsia="en-MY" w:bidi="ar-SA"/>
        </w:rPr>
        <w:t xml:space="preserve">  </w:t>
      </w:r>
      <w:r w:rsidR="007F2E91" w:rsidRPr="006A2D1A">
        <w:rPr>
          <w:rtl/>
          <w:lang w:bidi="ar-SA"/>
        </w:rPr>
        <w:t xml:space="preserve"> </w:t>
      </w:r>
    </w:p>
    <w:p w:rsidR="00D16780" w:rsidRPr="006A2D1A" w:rsidRDefault="00D16780" w:rsidP="00167AB1">
      <w:pPr>
        <w:pStyle w:val="a2"/>
        <w:rPr>
          <w:spacing w:val="0"/>
          <w:rtl/>
          <w:lang w:bidi="ar-SA"/>
        </w:rPr>
      </w:pPr>
      <w:r w:rsidRPr="006A2D1A">
        <w:rPr>
          <w:spacing w:val="0"/>
          <w:rtl/>
          <w:lang w:bidi="ar-SA"/>
        </w:rPr>
        <w:t>بدترین جنبندگان نزد الله، کسانی هستند که کفر ورزیدند؛ و آنان ایمان نمی</w:t>
      </w:r>
      <w:r w:rsidRPr="006A2D1A">
        <w:rPr>
          <w:spacing w:val="0"/>
          <w:rtl/>
          <w:lang w:bidi="ar-SA"/>
        </w:rPr>
        <w:softHyphen/>
        <w:t>آورند.</w:t>
      </w:r>
    </w:p>
    <w:p w:rsidR="00C97E1C" w:rsidRPr="00C57C92" w:rsidRDefault="00D16780" w:rsidP="00167AB1">
      <w:pPr>
        <w:pStyle w:val="PlainText"/>
        <w:rPr>
          <w:rFonts w:hAnsi="AGA Arabesque" w:hint="eastAsia"/>
          <w:spacing w:val="-4"/>
          <w:rtl/>
        </w:rPr>
      </w:pPr>
      <w:r w:rsidRPr="00C57C92">
        <w:rPr>
          <w:rFonts w:hAnsi="AGA Arabesque"/>
          <w:spacing w:val="-4"/>
          <w:rtl/>
        </w:rPr>
        <w:t>کافر، از همه‌ی جانوران</w:t>
      </w:r>
      <w:r w:rsidR="007F2E91" w:rsidRPr="00C57C92">
        <w:rPr>
          <w:rFonts w:hAnsi="AGA Arabesque"/>
          <w:spacing w:val="-4"/>
          <w:rtl/>
        </w:rPr>
        <w:t xml:space="preserve"> روی زمین، بدتر است؛ با این حال</w:t>
      </w:r>
      <w:r w:rsidRPr="00C57C92">
        <w:rPr>
          <w:rFonts w:hAnsi="AGA Arabesque"/>
          <w:spacing w:val="-4"/>
          <w:rtl/>
        </w:rPr>
        <w:t xml:space="preserve"> به دنبال خیر و رفاه دنیاست. آری! او خواهان د</w:t>
      </w:r>
      <w:r w:rsidR="0008108E" w:rsidRPr="00C57C92">
        <w:rPr>
          <w:rFonts w:hAnsi="AGA Arabesque"/>
          <w:spacing w:val="-4"/>
          <w:rtl/>
        </w:rPr>
        <w:t>نیاست؛ چراکه دنیا، بهشت اوست و آ</w:t>
      </w:r>
      <w:r w:rsidRPr="00C57C92">
        <w:rPr>
          <w:rFonts w:hAnsi="AGA Arabesque"/>
          <w:spacing w:val="-4"/>
          <w:rtl/>
        </w:rPr>
        <w:t>خرت، عذاب و دوزخ او خواهد بود.</w:t>
      </w:r>
      <w:r w:rsidR="007F2E91" w:rsidRPr="00C57C92">
        <w:rPr>
          <w:rFonts w:hAnsi="AGA Arabesque"/>
          <w:spacing w:val="-4"/>
          <w:rtl/>
        </w:rPr>
        <w:t xml:space="preserve"> خلاصه این‌که هر انسانی</w:t>
      </w:r>
      <w:r w:rsidR="00C97E1C" w:rsidRPr="00C57C92">
        <w:rPr>
          <w:rFonts w:hAnsi="AGA Arabesque"/>
          <w:spacing w:val="-4"/>
          <w:rtl/>
        </w:rPr>
        <w:t xml:space="preserve"> مطابق همت و اراده‌ی خود، در پی خیر و</w:t>
      </w:r>
      <w:r w:rsidR="007F2E91" w:rsidRPr="00C57C92">
        <w:rPr>
          <w:rFonts w:hAnsi="AGA Arabesque"/>
          <w:spacing w:val="-4"/>
          <w:rtl/>
        </w:rPr>
        <w:t xml:space="preserve"> نیکی‌</w:t>
      </w:r>
      <w:r w:rsidR="00C97E1C" w:rsidRPr="00C57C92">
        <w:rPr>
          <w:rFonts w:hAnsi="AGA Arabesque"/>
          <w:spacing w:val="-4"/>
          <w:rtl/>
        </w:rPr>
        <w:t>ست. باید به یاد داشت که توبه و انابت به سوی الله، از مهم‌ترین اسباب و عوامل رستگاری محسوب می‌شود. همان‌طور که در آیه‌ی 31 سوره‌ی نور، بدین نکته اشاره شده است.</w:t>
      </w:r>
    </w:p>
    <w:p w:rsidR="00AA2B46" w:rsidRPr="006A2D1A" w:rsidRDefault="00AA2B46" w:rsidP="007C0E84">
      <w:pPr>
        <w:pStyle w:val="PlainText"/>
        <w:ind w:firstLine="0"/>
        <w:jc w:val="center"/>
        <w:rPr>
          <w:spacing w:val="0"/>
          <w:rtl/>
        </w:rPr>
      </w:pPr>
      <w:r w:rsidRPr="006A2D1A">
        <w:rPr>
          <w:spacing w:val="0"/>
          <w:rtl/>
        </w:rPr>
        <w:t>***</w:t>
      </w:r>
    </w:p>
    <w:p w:rsidR="00945B6C" w:rsidRPr="006A2D1A" w:rsidRDefault="00945B6C" w:rsidP="00C57C92">
      <w:pPr>
        <w:pStyle w:val="a4"/>
        <w:spacing w:before="0" w:line="216" w:lineRule="auto"/>
        <w:rPr>
          <w:sz w:val="44"/>
          <w:szCs w:val="44"/>
          <w:rtl/>
          <w:lang w:bidi="ar-SA"/>
        </w:rPr>
      </w:pPr>
      <w:r w:rsidRPr="006A2D1A">
        <w:rPr>
          <w:rtl/>
          <w:lang w:bidi="ar-SA"/>
        </w:rPr>
        <w:t>14- وعَنْ أبي هُرَيْرَةَ</w:t>
      </w:r>
      <w:r w:rsidRPr="006A2D1A">
        <w:rPr>
          <w:b w:val="0"/>
          <w:bCs w:val="0"/>
          <w:rtl/>
          <w:lang w:bidi="ar-SA"/>
        </w:rPr>
        <w:sym w:font="AGA Arabesque" w:char="F074"/>
      </w:r>
      <w:r w:rsidRPr="006A2D1A">
        <w:rPr>
          <w:rtl/>
          <w:lang w:bidi="ar-SA"/>
        </w:rPr>
        <w:t xml:space="preserve"> قال: سمِعتُ رسولَ</w:t>
      </w:r>
      <w:r w:rsidRPr="006A2D1A">
        <w:rPr>
          <w:rFonts w:ascii="Times New Roman" w:hAnsi="Times New Roman" w:cs="Times New Roman"/>
          <w:rtl/>
          <w:lang w:bidi="ar-SA"/>
        </w:rPr>
        <w:t>‌</w:t>
      </w:r>
      <w:r w:rsidRPr="006A2D1A">
        <w:rPr>
          <w:rFonts w:ascii="mylotus" w:hAnsi="mylotus"/>
          <w:rtl/>
          <w:lang w:bidi="ar-SA"/>
        </w:rPr>
        <w:t>الله</w:t>
      </w:r>
      <w:r w:rsidRPr="006A2D1A">
        <w:rPr>
          <w:b w:val="0"/>
          <w:bCs w:val="0"/>
          <w:rtl/>
          <w:lang w:bidi="ar-SA"/>
        </w:rPr>
        <w:sym w:font="AGA Arabesque" w:char="F072"/>
      </w:r>
      <w:r w:rsidRPr="006A2D1A">
        <w:rPr>
          <w:rtl/>
          <w:lang w:bidi="ar-SA"/>
        </w:rPr>
        <w:t xml:space="preserve"> يَقُول: «واللَّه إِنِّي لأَسْتَغْفرُ اللهَ وَأَتُوبُ إِليْه في اليَوْم أَكثر مِنْ سَبْعِين مرَّةً». [روایت بخاري]</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49"/>
      </w:r>
      <w:r w:rsidR="003A729F" w:rsidRPr="006A2D1A">
        <w:rPr>
          <w:rStyle w:val="FootnoteReference"/>
          <w:rFonts w:cs="B Lotus"/>
          <w:bCs w:val="0"/>
          <w:szCs w:val="28"/>
          <w:rtl/>
          <w:lang w:bidi="ar-SA"/>
        </w:rPr>
        <w:t>)</w:t>
      </w:r>
    </w:p>
    <w:p w:rsidR="00945B6C" w:rsidRPr="006A2D1A" w:rsidRDefault="00AA2B46" w:rsidP="00C57C92">
      <w:pPr>
        <w:pStyle w:val="PlainText"/>
        <w:rPr>
          <w:spacing w:val="0"/>
          <w:rtl/>
        </w:rPr>
      </w:pPr>
      <w:r w:rsidRPr="006A2D1A">
        <w:rPr>
          <w:b/>
          <w:bCs/>
          <w:spacing w:val="0"/>
          <w:rtl/>
        </w:rPr>
        <w:t>ترجمه:</w:t>
      </w:r>
      <w:r w:rsidRPr="006A2D1A">
        <w:rPr>
          <w:spacing w:val="0"/>
          <w:rtl/>
        </w:rPr>
        <w:t xml:space="preserve"> </w:t>
      </w:r>
      <w:r w:rsidR="00945B6C" w:rsidRPr="006A2D1A">
        <w:rPr>
          <w:spacing w:val="0"/>
          <w:rtl/>
        </w:rPr>
        <w:t>ابوهریره</w:t>
      </w:r>
      <w:r w:rsidR="00945B6C" w:rsidRPr="006A2D1A">
        <w:rPr>
          <w:spacing w:val="0"/>
        </w:rPr>
        <w:sym w:font="AGA Arabesque" w:char="F074"/>
      </w:r>
      <w:r w:rsidR="00945B6C" w:rsidRPr="006A2D1A">
        <w:rPr>
          <w:spacing w:val="0"/>
          <w:rtl/>
        </w:rPr>
        <w:t xml:space="preserve"> می‌گوید: از رسول‌الله</w:t>
      </w:r>
      <w:r w:rsidR="00945B6C" w:rsidRPr="006A2D1A">
        <w:rPr>
          <w:spacing w:val="0"/>
        </w:rPr>
        <w:sym w:font="AGA Arabesque" w:char="F072"/>
      </w:r>
      <w:r w:rsidR="00945B6C" w:rsidRPr="006A2D1A">
        <w:rPr>
          <w:spacing w:val="0"/>
          <w:rtl/>
        </w:rPr>
        <w:t xml:space="preserve"> شنیدم که می‌فرمود: «سوگند به الله که </w:t>
      </w:r>
      <w:r w:rsidR="00C57C92" w:rsidRPr="00C57C92">
        <w:rPr>
          <w:spacing w:val="0"/>
          <w:sz w:val="2"/>
          <w:szCs w:val="2"/>
          <w:rtl/>
        </w:rPr>
        <w:br/>
      </w:r>
      <w:r w:rsidR="00945B6C" w:rsidRPr="006A2D1A">
        <w:rPr>
          <w:spacing w:val="0"/>
          <w:rtl/>
        </w:rPr>
        <w:t>من، روزانه بیش از هفتاد بار از الله آمرزش می‌خواهم و به سوی او توبه می‌کنم».</w:t>
      </w:r>
    </w:p>
    <w:p w:rsidR="00945B6C" w:rsidRPr="006A2D1A" w:rsidRDefault="00945B6C" w:rsidP="0040309C">
      <w:pPr>
        <w:pStyle w:val="a4"/>
        <w:rPr>
          <w:rtl/>
          <w:lang w:bidi="ar-SA"/>
        </w:rPr>
      </w:pPr>
      <w:r w:rsidRPr="006A2D1A">
        <w:rPr>
          <w:rtl/>
          <w:lang w:bidi="ar-SA"/>
        </w:rPr>
        <w:lastRenderedPageBreak/>
        <w:t>15- وعن الأَغَرِّ بْن يَسار المُزنِيِّ</w:t>
      </w:r>
      <w:r w:rsidRPr="006A2D1A">
        <w:rPr>
          <w:b w:val="0"/>
          <w:bCs w:val="0"/>
          <w:rtl/>
          <w:lang w:bidi="ar-SA"/>
        </w:rPr>
        <w:sym w:font="AGA Arabesque" w:char="F074"/>
      </w:r>
      <w:r w:rsidRPr="006A2D1A">
        <w:rPr>
          <w:rtl/>
          <w:lang w:bidi="ar-SA"/>
        </w:rPr>
        <w:t xml:space="preserve"> قال: قال رسولُ</w:t>
      </w:r>
      <w:r w:rsidRPr="006A2D1A">
        <w:rPr>
          <w:rFonts w:ascii="Times New Roman" w:hAnsi="Times New Roman" w:cs="Times New Roman"/>
          <w:rtl/>
          <w:lang w:bidi="ar-SA"/>
        </w:rPr>
        <w:t>‌</w:t>
      </w:r>
      <w:r w:rsidRPr="006A2D1A">
        <w:rPr>
          <w:rFonts w:ascii="mylotus" w:hAnsi="mylotus"/>
          <w:rtl/>
          <w:lang w:bidi="ar-SA"/>
        </w:rPr>
        <w:t>الله</w:t>
      </w:r>
      <w:r w:rsidRPr="006A2D1A">
        <w:rPr>
          <w:b w:val="0"/>
          <w:bCs w:val="0"/>
          <w:rtl/>
          <w:lang w:bidi="ar-SA"/>
        </w:rPr>
        <w:sym w:font="AGA Arabesque" w:char="F072"/>
      </w:r>
      <w:r w:rsidRPr="006A2D1A">
        <w:rPr>
          <w:rtl/>
          <w:lang w:bidi="ar-SA"/>
        </w:rPr>
        <w:t xml:space="preserve"> : «يا أَيُّها النَّاس تُوبُوا إِلى اللَّهِ واسْتغْفرُوهُ فإِنّي أَتوبُ في اليَوْمِ مائة مَرَّة». [روایت مسلم]</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50"/>
      </w:r>
      <w:r w:rsidR="003A729F" w:rsidRPr="006A2D1A">
        <w:rPr>
          <w:rStyle w:val="FootnoteReference"/>
          <w:rFonts w:cs="B Lotus"/>
          <w:bCs w:val="0"/>
          <w:szCs w:val="28"/>
          <w:rtl/>
          <w:lang w:bidi="ar-SA"/>
        </w:rPr>
        <w:t>)</w:t>
      </w:r>
    </w:p>
    <w:p w:rsidR="00C31990" w:rsidRPr="006A2D1A" w:rsidRDefault="00AA2B46" w:rsidP="00167AB1">
      <w:pPr>
        <w:pStyle w:val="PlainText"/>
        <w:rPr>
          <w:spacing w:val="0"/>
          <w:rtl/>
        </w:rPr>
      </w:pPr>
      <w:r w:rsidRPr="006A2D1A">
        <w:rPr>
          <w:b/>
          <w:bCs/>
          <w:spacing w:val="0"/>
          <w:rtl/>
        </w:rPr>
        <w:t>ترجمه:</w:t>
      </w:r>
      <w:r w:rsidRPr="006A2D1A">
        <w:rPr>
          <w:spacing w:val="0"/>
          <w:rtl/>
        </w:rPr>
        <w:t xml:space="preserve"> </w:t>
      </w:r>
      <w:r w:rsidR="00945B6C" w:rsidRPr="006A2D1A">
        <w:rPr>
          <w:spacing w:val="0"/>
          <w:rtl/>
        </w:rPr>
        <w:t>اغَرّ بن یسار مُزَنی</w:t>
      </w:r>
      <w:r w:rsidR="00945B6C" w:rsidRPr="006A2D1A">
        <w:rPr>
          <w:spacing w:val="0"/>
        </w:rPr>
        <w:sym w:font="AGA Arabesque" w:char="F074"/>
      </w:r>
      <w:r w:rsidR="00945B6C" w:rsidRPr="006A2D1A">
        <w:rPr>
          <w:spacing w:val="0"/>
          <w:rtl/>
        </w:rPr>
        <w:t xml:space="preserve"> می‌گوید: رسول‌الله</w:t>
      </w:r>
      <w:r w:rsidR="00945B6C" w:rsidRPr="006A2D1A">
        <w:rPr>
          <w:spacing w:val="0"/>
        </w:rPr>
        <w:sym w:font="AGA Arabesque" w:char="F072"/>
      </w:r>
      <w:r w:rsidR="00945B6C" w:rsidRPr="006A2D1A">
        <w:rPr>
          <w:spacing w:val="0"/>
          <w:rtl/>
        </w:rPr>
        <w:t xml:space="preserve"> فرمود: «ای مردم! به سوی الله توبه کنید و از او آمرزش بخواهید</w:t>
      </w:r>
      <w:r w:rsidR="00C31990" w:rsidRPr="006A2D1A">
        <w:rPr>
          <w:spacing w:val="0"/>
          <w:rtl/>
        </w:rPr>
        <w:t xml:space="preserve"> که من، روزانه صد بار به سوی او توبه می‌کنم».</w:t>
      </w:r>
    </w:p>
    <w:p w:rsidR="00D16780" w:rsidRPr="006A2D1A" w:rsidRDefault="00E642B8" w:rsidP="006A2D1A">
      <w:pPr>
        <w:pStyle w:val="PlainText"/>
        <w:ind w:firstLine="0"/>
        <w:jc w:val="center"/>
        <w:rPr>
          <w:b/>
          <w:bCs/>
          <w:spacing w:val="0"/>
          <w:sz w:val="32"/>
          <w:szCs w:val="32"/>
          <w:rtl/>
        </w:rPr>
      </w:pPr>
      <w:r w:rsidRPr="006A2D1A">
        <w:rPr>
          <w:b/>
          <w:bCs/>
          <w:spacing w:val="0"/>
          <w:sz w:val="32"/>
          <w:szCs w:val="32"/>
          <w:rtl/>
        </w:rPr>
        <w:t>شرح</w:t>
      </w:r>
    </w:p>
    <w:p w:rsidR="00C31990" w:rsidRPr="006A2D1A" w:rsidRDefault="00C31990" w:rsidP="00167AB1">
      <w:pPr>
        <w:pStyle w:val="PlainText"/>
        <w:rPr>
          <w:spacing w:val="0"/>
          <w:rtl/>
        </w:rPr>
      </w:pPr>
      <w:r w:rsidRPr="006A2D1A">
        <w:rPr>
          <w:spacing w:val="0"/>
          <w:rtl/>
        </w:rPr>
        <w:t>پیش‌تر پیرامون نوشتار مؤلف</w:t>
      </w:r>
      <w:r w:rsidR="007F2E91" w:rsidRPr="006A2D1A">
        <w:rPr>
          <w:rFonts w:cs="CTraditional Arabic"/>
          <w:spacing w:val="0"/>
          <w:rtl/>
        </w:rPr>
        <w:t>/</w:t>
      </w:r>
      <w:r w:rsidRPr="006A2D1A">
        <w:rPr>
          <w:spacing w:val="0"/>
          <w:rtl/>
        </w:rPr>
        <w:t xml:space="preserve"> درباره‌ی وجو</w:t>
      </w:r>
      <w:r w:rsidR="00B950F0" w:rsidRPr="006A2D1A">
        <w:rPr>
          <w:spacing w:val="0"/>
          <w:rtl/>
        </w:rPr>
        <w:t>ب توبه و شروط آن و آیاتی که در این‌باره آ</w:t>
      </w:r>
      <w:r w:rsidRPr="006A2D1A">
        <w:rPr>
          <w:spacing w:val="0"/>
          <w:rtl/>
        </w:rPr>
        <w:t>ورده است، سخن گفتیم. وی، این د</w:t>
      </w:r>
      <w:r w:rsidR="00A561B6" w:rsidRPr="006A2D1A">
        <w:rPr>
          <w:spacing w:val="0"/>
          <w:rtl/>
        </w:rPr>
        <w:t>و حدیث را در تأیید بر این نکته آ</w:t>
      </w:r>
      <w:r w:rsidR="009F761B" w:rsidRPr="006A2D1A">
        <w:rPr>
          <w:spacing w:val="0"/>
          <w:rtl/>
        </w:rPr>
        <w:t>ورده است ك</w:t>
      </w:r>
      <w:r w:rsidR="007F2E91" w:rsidRPr="006A2D1A">
        <w:rPr>
          <w:spacing w:val="0"/>
          <w:rtl/>
        </w:rPr>
        <w:t>ه توبه، واجب می‌باشد؛</w:t>
      </w:r>
      <w:r w:rsidRPr="006A2D1A">
        <w:rPr>
          <w:spacing w:val="0"/>
          <w:rtl/>
        </w:rPr>
        <w:t xml:space="preserve"> چراکه هر چه دلایل بیش‌تری درباره‌ی </w:t>
      </w:r>
      <w:r w:rsidR="007F2E91" w:rsidRPr="006A2D1A">
        <w:rPr>
          <w:spacing w:val="0"/>
          <w:rtl/>
        </w:rPr>
        <w:t>یک موضوع</w:t>
      </w:r>
      <w:r w:rsidRPr="006A2D1A">
        <w:rPr>
          <w:spacing w:val="0"/>
          <w:rtl/>
        </w:rPr>
        <w:t xml:space="preserve"> ارائه شود، آن موضوع قوت و اهمیت بیش‌تری می‌‌یابد و بیش‌تر درخور توجه و عمل قرار می‌گیرد. ابتدا حدیث ابوهریره</w:t>
      </w:r>
      <w:r w:rsidRPr="006A2D1A">
        <w:rPr>
          <w:spacing w:val="0"/>
        </w:rPr>
        <w:sym w:font="AGA Arabesque" w:char="F074"/>
      </w:r>
      <w:r w:rsidRPr="006A2D1A">
        <w:rPr>
          <w:spacing w:val="0"/>
          <w:rtl/>
        </w:rPr>
        <w:t xml:space="preserve"> را آورده است که رسول‌الله</w:t>
      </w:r>
      <w:r w:rsidRPr="006A2D1A">
        <w:rPr>
          <w:spacing w:val="0"/>
        </w:rPr>
        <w:sym w:font="AGA Arabesque" w:char="F072"/>
      </w:r>
      <w:r w:rsidRPr="006A2D1A">
        <w:rPr>
          <w:spacing w:val="0"/>
          <w:rtl/>
        </w:rPr>
        <w:t xml:space="preserve"> سوگند یاد ‌نمود و فرمود که روزانه بیش از هفتاد بار به سوی الله، توبه و استغفار می‌کند.</w:t>
      </w:r>
    </w:p>
    <w:p w:rsidR="00C31990" w:rsidRPr="006A2D1A" w:rsidRDefault="00C31990" w:rsidP="00167AB1">
      <w:pPr>
        <w:pStyle w:val="PlainText"/>
        <w:rPr>
          <w:spacing w:val="0"/>
          <w:rtl/>
        </w:rPr>
      </w:pPr>
      <w:r w:rsidRPr="006A2D1A">
        <w:rPr>
          <w:spacing w:val="0"/>
          <w:rtl/>
        </w:rPr>
        <w:t xml:space="preserve">آری! </w:t>
      </w:r>
      <w:r w:rsidR="007F2E91" w:rsidRPr="006A2D1A">
        <w:rPr>
          <w:spacing w:val="0"/>
          <w:rtl/>
        </w:rPr>
        <w:t>این، رسول‌خداست که الله متعال هیچ گناهی بر او نگذاشته است؛</w:t>
      </w:r>
      <w:r w:rsidRPr="006A2D1A">
        <w:rPr>
          <w:spacing w:val="0"/>
          <w:rtl/>
        </w:rPr>
        <w:t xml:space="preserve"> ولی او، روزانه بیش از هفتاد بار توبه و استغفار می‌کند! و بنا به </w:t>
      </w:r>
      <w:r w:rsidR="00241C4E" w:rsidRPr="006A2D1A">
        <w:rPr>
          <w:spacing w:val="0"/>
          <w:rtl/>
        </w:rPr>
        <w:t>روايت</w:t>
      </w:r>
      <w:r w:rsidRPr="006A2D1A">
        <w:rPr>
          <w:spacing w:val="0"/>
          <w:rtl/>
        </w:rPr>
        <w:t xml:space="preserve"> اغر بن یسار</w:t>
      </w:r>
      <w:r w:rsidRPr="006A2D1A">
        <w:rPr>
          <w:spacing w:val="0"/>
        </w:rPr>
        <w:sym w:font="AGA Arabesque" w:char="F074"/>
      </w:r>
      <w:r w:rsidRPr="006A2D1A">
        <w:rPr>
          <w:spacing w:val="0"/>
          <w:rtl/>
        </w:rPr>
        <w:t xml:space="preserve"> روزانه صد بار توبه می‌نماید.</w:t>
      </w:r>
    </w:p>
    <w:p w:rsidR="00C31990" w:rsidRPr="006A2D1A" w:rsidRDefault="00C31990" w:rsidP="00167AB1">
      <w:pPr>
        <w:pStyle w:val="PlainText"/>
        <w:rPr>
          <w:spacing w:val="0"/>
          <w:rtl/>
        </w:rPr>
      </w:pPr>
      <w:r w:rsidRPr="006A2D1A">
        <w:rPr>
          <w:spacing w:val="0"/>
          <w:rtl/>
        </w:rPr>
        <w:t xml:space="preserve">از این دو حدیث، </w:t>
      </w:r>
      <w:r w:rsidR="007F2E91" w:rsidRPr="006A2D1A">
        <w:rPr>
          <w:spacing w:val="0"/>
          <w:rtl/>
        </w:rPr>
        <w:t>چنین برداشت می‌شود که توبه کردن</w:t>
      </w:r>
      <w:r w:rsidRPr="006A2D1A">
        <w:rPr>
          <w:spacing w:val="0"/>
          <w:rtl/>
        </w:rPr>
        <w:t xml:space="preserve"> و</w:t>
      </w:r>
      <w:r w:rsidR="00241C4E" w:rsidRPr="006A2D1A">
        <w:rPr>
          <w:spacing w:val="0"/>
          <w:rtl/>
        </w:rPr>
        <w:t>ا</w:t>
      </w:r>
      <w:r w:rsidRPr="006A2D1A">
        <w:rPr>
          <w:spacing w:val="0"/>
          <w:rtl/>
        </w:rPr>
        <w:t>جب است؛ زیرا رسول‌الله</w:t>
      </w:r>
      <w:r w:rsidRPr="006A2D1A">
        <w:rPr>
          <w:spacing w:val="0"/>
        </w:rPr>
        <w:sym w:font="AGA Arabesque" w:char="F072"/>
      </w:r>
      <w:r w:rsidRPr="006A2D1A">
        <w:rPr>
          <w:spacing w:val="0"/>
          <w:rtl/>
        </w:rPr>
        <w:t xml:space="preserve"> فرمود: «ای مردم! به سوی الله توبه کنید». انسان، با توبه و انابت به سوی پروردگارش به دو فایده‌ی بزرگ دست می‌یابد:</w:t>
      </w:r>
    </w:p>
    <w:p w:rsidR="00C31990" w:rsidRPr="006A2D1A" w:rsidRDefault="00C31990" w:rsidP="00167AB1">
      <w:pPr>
        <w:pStyle w:val="PlainText"/>
        <w:rPr>
          <w:spacing w:val="0"/>
          <w:rtl/>
        </w:rPr>
      </w:pPr>
      <w:r w:rsidRPr="006A2D1A">
        <w:rPr>
          <w:spacing w:val="0"/>
          <w:rtl/>
        </w:rPr>
        <w:t xml:space="preserve">اول این‌که با توبه‌اش، در واقع از الله و پیامبرش فرمان‌برداری </w:t>
      </w:r>
      <w:r w:rsidR="007F2E91" w:rsidRPr="006A2D1A">
        <w:rPr>
          <w:spacing w:val="0"/>
          <w:rtl/>
        </w:rPr>
        <w:t>مي‌</w:t>
      </w:r>
      <w:r w:rsidR="00E312A1" w:rsidRPr="006A2D1A">
        <w:rPr>
          <w:spacing w:val="0"/>
          <w:rtl/>
        </w:rPr>
        <w:t>کند که سراسر، خیر است؛ چراکه فرمان‌برداری از الله و پیامبرش، محور سعادت دنیا و آخرت می‌باشد.</w:t>
      </w:r>
    </w:p>
    <w:p w:rsidR="00E312A1" w:rsidRPr="00C57C92" w:rsidRDefault="00E312A1" w:rsidP="00522994">
      <w:pPr>
        <w:pStyle w:val="PlainText"/>
        <w:spacing w:line="228" w:lineRule="auto"/>
        <w:rPr>
          <w:rFonts w:hAnsi="AGA Arabesque" w:hint="eastAsia"/>
          <w:spacing w:val="-6"/>
          <w:rtl/>
        </w:rPr>
      </w:pPr>
      <w:r w:rsidRPr="00C57C92">
        <w:rPr>
          <w:rFonts w:hAnsi="AGA Arabesque"/>
          <w:spacing w:val="-6"/>
          <w:rtl/>
        </w:rPr>
        <w:t>و دوم این‌که بدین‌سان به رسول‌الله</w:t>
      </w:r>
      <w:r w:rsidRPr="00C57C92">
        <w:rPr>
          <w:rFonts w:hAnsi="AGA Arabesque"/>
          <w:spacing w:val="-6"/>
        </w:rPr>
        <w:sym w:font="AGA Arabesque" w:char="F072"/>
      </w:r>
      <w:r w:rsidRPr="00C57C92">
        <w:rPr>
          <w:rFonts w:hAnsi="AGA Arabesque"/>
          <w:spacing w:val="-6"/>
          <w:rtl/>
        </w:rPr>
        <w:t xml:space="preserve"> اقتدا نموده است؛ </w:t>
      </w:r>
      <w:r w:rsidR="000232C0" w:rsidRPr="00C57C92">
        <w:rPr>
          <w:rFonts w:hAnsi="AGA Arabesque"/>
          <w:spacing w:val="-6"/>
          <w:rtl/>
        </w:rPr>
        <w:t>چنان‌که</w:t>
      </w:r>
      <w:r w:rsidRPr="00C57C92">
        <w:rPr>
          <w:rFonts w:hAnsi="AGA Arabesque"/>
          <w:spacing w:val="-6"/>
          <w:rtl/>
        </w:rPr>
        <w:t xml:space="preserve"> رسول‌الله</w:t>
      </w:r>
      <w:r w:rsidRPr="00C57C92">
        <w:rPr>
          <w:rFonts w:hAnsi="AGA Arabesque"/>
          <w:spacing w:val="-6"/>
        </w:rPr>
        <w:sym w:font="AGA Arabesque" w:char="F072"/>
      </w:r>
      <w:r w:rsidRPr="00C57C92">
        <w:rPr>
          <w:rFonts w:hAnsi="AGA Arabesque"/>
          <w:spacing w:val="-6"/>
          <w:rtl/>
        </w:rPr>
        <w:t xml:space="preserve"> روزانه یک</w:t>
      </w:r>
      <w:r w:rsidR="007F2E91" w:rsidRPr="00C57C92">
        <w:rPr>
          <w:rFonts w:hAnsi="AGA Arabesque"/>
          <w:spacing w:val="-6"/>
          <w:rtl/>
        </w:rPr>
        <w:t>‌صد بار به سوی الله توبه می‌کرد؛</w:t>
      </w:r>
      <w:r w:rsidRPr="00C57C92">
        <w:rPr>
          <w:rFonts w:hAnsi="AGA Arabesque"/>
          <w:spacing w:val="-6"/>
          <w:rtl/>
        </w:rPr>
        <w:t xml:space="preserve"> یعنی می‌گفت: </w:t>
      </w:r>
      <w:r w:rsidR="007F2E91" w:rsidRPr="00C57C92">
        <w:rPr>
          <w:rStyle w:val="Char1"/>
          <w:rFonts w:hAnsi="AGA Arabesque"/>
          <w:spacing w:val="-6"/>
          <w:rtl/>
          <w:lang w:bidi="ar-SA"/>
        </w:rPr>
        <w:t>«</w:t>
      </w:r>
      <w:r w:rsidRPr="00C57C92">
        <w:rPr>
          <w:rStyle w:val="Char1"/>
          <w:rFonts w:hAnsi="AGA Arabesque"/>
          <w:spacing w:val="-6"/>
          <w:rtl/>
          <w:lang w:bidi="ar-SA"/>
        </w:rPr>
        <w:t>أتوب إلی الله</w:t>
      </w:r>
      <w:r w:rsidR="007F2E91" w:rsidRPr="00C57C92">
        <w:rPr>
          <w:rStyle w:val="Char1"/>
          <w:rFonts w:hAnsi="AGA Arabesque"/>
          <w:spacing w:val="-6"/>
          <w:rtl/>
          <w:lang w:bidi="ar-SA"/>
        </w:rPr>
        <w:t>»</w:t>
      </w:r>
      <w:r w:rsidR="007F2E91" w:rsidRPr="00C57C92">
        <w:rPr>
          <w:rFonts w:hAnsi="AGA Arabesque"/>
          <w:spacing w:val="-6"/>
          <w:rtl/>
        </w:rPr>
        <w:t>؛</w:t>
      </w:r>
      <w:r w:rsidRPr="00C57C92">
        <w:rPr>
          <w:rFonts w:hAnsi="AGA Arabesque"/>
          <w:spacing w:val="-6"/>
          <w:rtl/>
        </w:rPr>
        <w:t xml:space="preserve"> </w:t>
      </w:r>
      <w:r w:rsidR="007F2E91" w:rsidRPr="00C57C92">
        <w:rPr>
          <w:rFonts w:hAnsi="AGA Arabesque"/>
          <w:spacing w:val="-6"/>
          <w:rtl/>
        </w:rPr>
        <w:t>«به سوی الله توبه می‌کنم».</w:t>
      </w:r>
    </w:p>
    <w:p w:rsidR="00E312A1" w:rsidRPr="006A2D1A" w:rsidRDefault="00E312A1" w:rsidP="00167AB1">
      <w:pPr>
        <w:pStyle w:val="PlainText"/>
        <w:rPr>
          <w:spacing w:val="0"/>
          <w:rtl/>
        </w:rPr>
      </w:pPr>
      <w:r w:rsidRPr="006A2D1A">
        <w:rPr>
          <w:spacing w:val="0"/>
          <w:rtl/>
        </w:rPr>
        <w:t>توبه باید صادقانه</w:t>
      </w:r>
      <w:r w:rsidR="007F2E91" w:rsidRPr="006A2D1A">
        <w:rPr>
          <w:spacing w:val="0"/>
          <w:rtl/>
        </w:rPr>
        <w:t xml:space="preserve"> باشد؛ به‌گونه‌ای که وقتی انسان</w:t>
      </w:r>
      <w:r w:rsidRPr="006A2D1A">
        <w:rPr>
          <w:spacing w:val="0"/>
          <w:rtl/>
        </w:rPr>
        <w:t xml:space="preserve"> به سوی پروردگارش توبه می‌کند، دست ا</w:t>
      </w:r>
      <w:r w:rsidR="007F2E91" w:rsidRPr="006A2D1A">
        <w:rPr>
          <w:spacing w:val="0"/>
          <w:rtl/>
        </w:rPr>
        <w:t>ز گناه بردارد؛</w:t>
      </w:r>
      <w:r w:rsidRPr="006A2D1A">
        <w:rPr>
          <w:spacing w:val="0"/>
          <w:rtl/>
        </w:rPr>
        <w:t xml:space="preserve"> ولی انسانی که به‌زبان توبه می‌نماید و قلبش، پیچیده در انجام گناه یا ترک واجب است و یا به‌زبان توبه می‌کند و با اندامش به انجام معاصی می‌پردازد، توبه‌اش پذیرفته نمی‌شود و گویا پروردگارش را مسخره می</w:t>
      </w:r>
      <w:r w:rsidR="00912E55" w:rsidRPr="006A2D1A">
        <w:rPr>
          <w:spacing w:val="0"/>
          <w:rtl/>
        </w:rPr>
        <w:t>‌نماید.</w:t>
      </w:r>
    </w:p>
    <w:p w:rsidR="00912E55" w:rsidRPr="006A2D1A" w:rsidRDefault="00912E55" w:rsidP="00167AB1">
      <w:pPr>
        <w:pStyle w:val="PlainText"/>
        <w:rPr>
          <w:spacing w:val="0"/>
          <w:rtl/>
        </w:rPr>
      </w:pPr>
      <w:r w:rsidRPr="006A2D1A">
        <w:rPr>
          <w:spacing w:val="0"/>
          <w:rtl/>
        </w:rPr>
        <w:lastRenderedPageBreak/>
        <w:t xml:space="preserve">چگونه ادعا می‌کنی که از گناهی توبه کرده‌ای و باز هم انجامش می‌دهی؟ یا می‌گویی از فلان معصیت توبه کرده‌ام، ولی در دل، قصد انجامش را </w:t>
      </w:r>
      <w:r w:rsidR="007F2E91" w:rsidRPr="006A2D1A">
        <w:rPr>
          <w:spacing w:val="0"/>
          <w:rtl/>
        </w:rPr>
        <w:t>داری؟! اگر با انسانی هم‌چون خود</w:t>
      </w:r>
      <w:r w:rsidRPr="006A2D1A">
        <w:rPr>
          <w:spacing w:val="0"/>
          <w:rtl/>
        </w:rPr>
        <w:t xml:space="preserve"> چنین برخوردی داشته باشی، خواهد گفت که مرا مسخره می‌کند؛ چگونه نزد من از این کار اظهار بیزاری می‌نماید، ولی انجامش می‌دهد؟ انگار مرا مسخره دارد! آری! پس گمانت درباره‌ی پروردگار جهانیان چیست؟</w:t>
      </w:r>
    </w:p>
    <w:p w:rsidR="00912E55" w:rsidRPr="006A2D1A" w:rsidRDefault="00912E55" w:rsidP="00167AB1">
      <w:pPr>
        <w:pStyle w:val="PlainText"/>
        <w:rPr>
          <w:spacing w:val="0"/>
          <w:rtl/>
        </w:rPr>
      </w:pPr>
      <w:r w:rsidRPr="006A2D1A">
        <w:rPr>
          <w:spacing w:val="0"/>
          <w:rtl/>
        </w:rPr>
        <w:t>برخی از مردم ادعا می‌کن</w:t>
      </w:r>
      <w:r w:rsidR="005E5AF5" w:rsidRPr="006A2D1A">
        <w:rPr>
          <w:spacing w:val="0"/>
          <w:rtl/>
        </w:rPr>
        <w:t>ن</w:t>
      </w:r>
      <w:r w:rsidRPr="006A2D1A">
        <w:rPr>
          <w:spacing w:val="0"/>
          <w:rtl/>
        </w:rPr>
        <w:t xml:space="preserve">د که دست از </w:t>
      </w:r>
      <w:r w:rsidR="00C0033E" w:rsidRPr="006A2D1A">
        <w:rPr>
          <w:spacing w:val="0"/>
          <w:rtl/>
        </w:rPr>
        <w:t>ر</w:t>
      </w:r>
      <w:r w:rsidRPr="006A2D1A">
        <w:rPr>
          <w:spacing w:val="0"/>
          <w:rtl/>
        </w:rPr>
        <w:t xml:space="preserve">با کشیده‌اند، ولی متأسفانه غرق در رباخواری‌اند! پناه بر خدا؛ آشکارا ربا می‌خورند و با حیله و نیرنگ به رباخواری مشغولند. </w:t>
      </w:r>
      <w:r w:rsidR="00C0033E" w:rsidRPr="006A2D1A">
        <w:rPr>
          <w:spacing w:val="0"/>
          <w:rtl/>
        </w:rPr>
        <w:t xml:space="preserve">جرم و </w:t>
      </w:r>
      <w:r w:rsidRPr="006A2D1A">
        <w:rPr>
          <w:spacing w:val="0"/>
          <w:rtl/>
        </w:rPr>
        <w:t>گناه ک</w:t>
      </w:r>
      <w:r w:rsidR="00C0033E" w:rsidRPr="006A2D1A">
        <w:rPr>
          <w:spacing w:val="0"/>
          <w:rtl/>
        </w:rPr>
        <w:t xml:space="preserve">سی که با نیرنگ و حیله و با نام و روش دیگری، </w:t>
      </w:r>
      <w:r w:rsidRPr="006A2D1A">
        <w:rPr>
          <w:spacing w:val="0"/>
          <w:rtl/>
        </w:rPr>
        <w:t xml:space="preserve">ربا می‌خورد، </w:t>
      </w:r>
      <w:r w:rsidR="00C0033E" w:rsidRPr="006A2D1A">
        <w:rPr>
          <w:spacing w:val="0"/>
          <w:rtl/>
        </w:rPr>
        <w:t>از جرم و گناه کسی که ربا می‌خورد و قبو</w:t>
      </w:r>
      <w:r w:rsidR="005E5AF5" w:rsidRPr="006A2D1A">
        <w:rPr>
          <w:spacing w:val="0"/>
          <w:rtl/>
        </w:rPr>
        <w:t>ل دارد که رباست، بیش‌تر می‌باشد؛</w:t>
      </w:r>
      <w:r w:rsidR="00C0033E" w:rsidRPr="006A2D1A">
        <w:rPr>
          <w:spacing w:val="0"/>
          <w:rtl/>
        </w:rPr>
        <w:t xml:space="preserve"> چون چنین شخصی به خودش دو جنایت روا داشته است:</w:t>
      </w:r>
    </w:p>
    <w:p w:rsidR="00C0033E" w:rsidRPr="006A2D1A" w:rsidRDefault="00C0033E" w:rsidP="00167AB1">
      <w:pPr>
        <w:pStyle w:val="PlainText"/>
        <w:rPr>
          <w:spacing w:val="0"/>
          <w:rtl/>
        </w:rPr>
      </w:pPr>
      <w:r w:rsidRPr="006A2D1A">
        <w:rPr>
          <w:spacing w:val="0"/>
          <w:rtl/>
        </w:rPr>
        <w:t>اول این‌که ربا خورده است.</w:t>
      </w:r>
    </w:p>
    <w:p w:rsidR="00C0033E" w:rsidRPr="006A2D1A" w:rsidRDefault="00C0033E" w:rsidP="000B0941">
      <w:pPr>
        <w:pStyle w:val="PlainText"/>
        <w:rPr>
          <w:rFonts w:hAnsi="AGA Arabesque" w:hint="eastAsia"/>
          <w:spacing w:val="0"/>
          <w:rtl/>
        </w:rPr>
      </w:pPr>
      <w:r w:rsidRPr="006A2D1A">
        <w:rPr>
          <w:rFonts w:hAnsi="AGA Arabesque"/>
          <w:spacing w:val="0"/>
          <w:rtl/>
        </w:rPr>
        <w:t>و دوم این‌که انگار خدا را فریفته و روش و رو</w:t>
      </w:r>
      <w:r w:rsidR="000B0941" w:rsidRPr="006A2D1A">
        <w:rPr>
          <w:rFonts w:hAnsi="AGA Arabesque" w:hint="cs"/>
          <w:spacing w:val="0"/>
          <w:rtl/>
        </w:rPr>
        <w:t>یک</w:t>
      </w:r>
      <w:r w:rsidRPr="006A2D1A">
        <w:rPr>
          <w:rFonts w:hAnsi="AGA Arabesque"/>
          <w:spacing w:val="0"/>
          <w:rtl/>
        </w:rPr>
        <w:t>ردی برای رباخواری داشته است که گویا خدا نمی‌داند. متأسفانه امروزه به‌عیان می‌بینیم که برخی از مر</w:t>
      </w:r>
      <w:r w:rsidR="00FB67EE" w:rsidRPr="006A2D1A">
        <w:rPr>
          <w:rFonts w:hAnsi="AGA Arabesque"/>
          <w:spacing w:val="0"/>
          <w:rtl/>
        </w:rPr>
        <w:t>د</w:t>
      </w:r>
      <w:r w:rsidRPr="006A2D1A">
        <w:rPr>
          <w:rFonts w:hAnsi="AGA Arabesque"/>
          <w:spacing w:val="0"/>
          <w:rtl/>
        </w:rPr>
        <w:t>م، آشکار</w:t>
      </w:r>
      <w:r w:rsidR="00FB67EE" w:rsidRPr="006A2D1A">
        <w:rPr>
          <w:rFonts w:hAnsi="AGA Arabesque"/>
          <w:spacing w:val="0"/>
          <w:rtl/>
        </w:rPr>
        <w:t>ا</w:t>
      </w:r>
      <w:r w:rsidRPr="006A2D1A">
        <w:rPr>
          <w:rFonts w:hAnsi="AGA Arabesque"/>
          <w:spacing w:val="0"/>
          <w:rtl/>
        </w:rPr>
        <w:t xml:space="preserve"> ربا می‌خورند و برخی هم با نیرنگ و حیله به ربا‌خواری مشغولند. سال‌هاست که اجناس فراوانی در مغازه‌ی </w:t>
      </w:r>
      <w:r w:rsidR="00FB67EE" w:rsidRPr="006A2D1A">
        <w:rPr>
          <w:rFonts w:hAnsi="AGA Arabesque"/>
          <w:spacing w:val="0"/>
          <w:rtl/>
        </w:rPr>
        <w:t>آقای دکان‌دار</w:t>
      </w:r>
      <w:r w:rsidRPr="006A2D1A">
        <w:rPr>
          <w:rFonts w:hAnsi="AGA Arabesque"/>
          <w:spacing w:val="0"/>
          <w:rtl/>
        </w:rPr>
        <w:t xml:space="preserve"> مانده است؛ ثروتمندی، فقیری را با خود به این مغازه می‌آورد و با یک معامله‌ی صو</w:t>
      </w:r>
      <w:r w:rsidR="00F26D81" w:rsidRPr="006A2D1A">
        <w:rPr>
          <w:rFonts w:hAnsi="AGA Arabesque"/>
          <w:spacing w:val="0"/>
          <w:rtl/>
        </w:rPr>
        <w:t>ری</w:t>
      </w:r>
      <w:r w:rsidRPr="006A2D1A">
        <w:rPr>
          <w:rFonts w:hAnsi="AGA Arabesque"/>
          <w:spacing w:val="0"/>
          <w:rtl/>
        </w:rPr>
        <w:t xml:space="preserve">، </w:t>
      </w:r>
      <w:r w:rsidR="00F26D81" w:rsidRPr="006A2D1A">
        <w:rPr>
          <w:rFonts w:hAnsi="AGA Arabesque"/>
          <w:spacing w:val="0"/>
          <w:rtl/>
        </w:rPr>
        <w:t xml:space="preserve">این اجناس را خریداری می‌کند و بدین‌سان </w:t>
      </w:r>
      <w:r w:rsidRPr="006A2D1A">
        <w:rPr>
          <w:rFonts w:hAnsi="AGA Arabesque"/>
          <w:spacing w:val="0"/>
          <w:rtl/>
        </w:rPr>
        <w:t>فقیر بی‌چاره</w:t>
      </w:r>
      <w:r w:rsidR="00F26D81" w:rsidRPr="006A2D1A">
        <w:rPr>
          <w:rFonts w:hAnsi="AGA Arabesque"/>
          <w:spacing w:val="0"/>
          <w:rtl/>
        </w:rPr>
        <w:t xml:space="preserve">‌ </w:t>
      </w:r>
      <w:r w:rsidRPr="006A2D1A">
        <w:rPr>
          <w:rFonts w:hAnsi="AGA Arabesque"/>
          <w:spacing w:val="0"/>
          <w:rtl/>
        </w:rPr>
        <w:t>را به کشتارگاه رباخواری می‌کشاند! بی‌آن‌که در حقیقت، معامله‌ا</w:t>
      </w:r>
      <w:r w:rsidR="00F26D81" w:rsidRPr="006A2D1A">
        <w:rPr>
          <w:rFonts w:hAnsi="AGA Arabesque"/>
          <w:spacing w:val="0"/>
          <w:rtl/>
        </w:rPr>
        <w:t>ی صورت گرفته باشد و این را همه‌ی آن‌ها می‌</w:t>
      </w:r>
      <w:r w:rsidR="005E5AF5" w:rsidRPr="006A2D1A">
        <w:rPr>
          <w:rFonts w:hAnsi="AGA Arabesque"/>
          <w:spacing w:val="0"/>
          <w:rtl/>
        </w:rPr>
        <w:t>دانند؛</w:t>
      </w:r>
      <w:r w:rsidR="00F26D81" w:rsidRPr="006A2D1A">
        <w:rPr>
          <w:rFonts w:hAnsi="AGA Arabesque"/>
          <w:spacing w:val="0"/>
          <w:rtl/>
        </w:rPr>
        <w:t xml:space="preserve"> زیرا خریدار، به آن اجناس و به کیفیت آن‌ها نگاه نمی‌کند و اصلاً برایش مهم نیست که در کیسه‌ها خاکستر باشد یا چیز دیگری، بلکه این کالا در </w:t>
      </w:r>
      <w:r w:rsidR="00FB67EE" w:rsidRPr="006A2D1A">
        <w:rPr>
          <w:rFonts w:hAnsi="AGA Arabesque"/>
          <w:spacing w:val="0"/>
          <w:rtl/>
        </w:rPr>
        <w:t>بین</w:t>
      </w:r>
      <w:r w:rsidR="00F26D81" w:rsidRPr="006A2D1A">
        <w:rPr>
          <w:rFonts w:hAnsi="AGA Arabesque"/>
          <w:spacing w:val="0"/>
          <w:rtl/>
        </w:rPr>
        <w:t xml:space="preserve"> </w:t>
      </w:r>
      <w:r w:rsidR="00FB67EE" w:rsidRPr="006A2D1A">
        <w:rPr>
          <w:rFonts w:hAnsi="AGA Arabesque"/>
          <w:spacing w:val="0"/>
          <w:rtl/>
        </w:rPr>
        <w:t>است</w:t>
      </w:r>
      <w:r w:rsidR="00F26D81" w:rsidRPr="006A2D1A">
        <w:rPr>
          <w:rFonts w:hAnsi="AGA Arabesque"/>
          <w:spacing w:val="0"/>
          <w:rtl/>
        </w:rPr>
        <w:t xml:space="preserve"> تا این معامله‌ی صوری شکل بگیرد و به نام معامله، به مبلغ ده هزار و با مهلت یک‌ساله به فقیر بفروشد و مبلغ نه هزار به صاحب مغازه بپردازد و بدین ترتیب از دو جهت، از فقیر بینوا بخورند: هم از آن جهت که به او قرض داده‌اند و هم از جهت صاحب دکان! تازه، می‌گویند: معامله‌ی درستی</w:t>
      </w:r>
      <w:r w:rsidR="005E5AF5" w:rsidRPr="006A2D1A">
        <w:rPr>
          <w:rFonts w:hAnsi="AGA Arabesque"/>
          <w:spacing w:val="0"/>
          <w:rtl/>
        </w:rPr>
        <w:t>‌</w:t>
      </w:r>
      <w:r w:rsidR="00F26D81" w:rsidRPr="006A2D1A">
        <w:rPr>
          <w:rFonts w:hAnsi="AGA Arabesque"/>
          <w:spacing w:val="0"/>
          <w:rtl/>
        </w:rPr>
        <w:t xml:space="preserve">ست! و حتی نامش را «تصحیح»، یعنی روش درست کردن معامله یا پرداخت وام مدت‌دار می‌گذارند! سبحان‌الله! </w:t>
      </w:r>
      <w:r w:rsidR="00FB67EE" w:rsidRPr="006A2D1A">
        <w:rPr>
          <w:rFonts w:hAnsi="AGA Arabesque"/>
          <w:spacing w:val="0"/>
          <w:rtl/>
        </w:rPr>
        <w:t xml:space="preserve">آیا این، درست است؟ این، چیزی جز آلوده شدن به گناه نیست. پناه بر </w:t>
      </w:r>
      <w:r w:rsidR="005E5AF5" w:rsidRPr="006A2D1A">
        <w:rPr>
          <w:rFonts w:hAnsi="AGA Arabesque"/>
          <w:spacing w:val="0"/>
          <w:rtl/>
        </w:rPr>
        <w:t>الله</w:t>
      </w:r>
      <w:r w:rsidR="00FB67EE" w:rsidRPr="006A2D1A">
        <w:rPr>
          <w:rFonts w:hAnsi="AGA Arabesque"/>
          <w:spacing w:val="0"/>
          <w:rtl/>
        </w:rPr>
        <w:t>.</w:t>
      </w:r>
    </w:p>
    <w:p w:rsidR="00FB67EE" w:rsidRPr="006A2D1A" w:rsidRDefault="00FB67EE" w:rsidP="00167AB1">
      <w:pPr>
        <w:pStyle w:val="PlainText"/>
        <w:rPr>
          <w:spacing w:val="0"/>
          <w:rtl/>
        </w:rPr>
      </w:pPr>
      <w:r w:rsidRPr="006A2D1A">
        <w:rPr>
          <w:spacing w:val="0"/>
          <w:rtl/>
        </w:rPr>
        <w:lastRenderedPageBreak/>
        <w:t>بر ماست که اگر در توبه‌ی خود با پروردگارمان صادقیم، واقعاً دست از گناه برداریم و بر کردار گناه‌آلود خویش پشیمان شویم و معصیت را زشت بدانیم تا توبه‌ی ما، توبه‌ی خالصی باشد.</w:t>
      </w:r>
    </w:p>
    <w:p w:rsidR="00E322A2" w:rsidRPr="006A2D1A" w:rsidRDefault="00FB67EE" w:rsidP="000B0941">
      <w:pPr>
        <w:pStyle w:val="PlainText"/>
        <w:rPr>
          <w:spacing w:val="0"/>
          <w:rtl/>
        </w:rPr>
      </w:pPr>
      <w:r w:rsidRPr="006A2D1A">
        <w:rPr>
          <w:spacing w:val="0"/>
          <w:rtl/>
        </w:rPr>
        <w:t>از این دو حدیث، چنین برداشت می‌کنیم که پیامبرمان، محمد مصطفی</w:t>
      </w:r>
      <w:r w:rsidRPr="006A2D1A">
        <w:rPr>
          <w:spacing w:val="0"/>
        </w:rPr>
        <w:sym w:font="AGA Arabesque" w:char="F072"/>
      </w:r>
      <w:r w:rsidRPr="006A2D1A">
        <w:rPr>
          <w:spacing w:val="0"/>
          <w:rtl/>
        </w:rPr>
        <w:t xml:space="preserve">  بیش از همه‌ی مردم، عباد‌ت‌گزار بوده است</w:t>
      </w:r>
      <w:r w:rsidR="005E5AF5" w:rsidRPr="006A2D1A">
        <w:rPr>
          <w:spacing w:val="0"/>
          <w:rtl/>
        </w:rPr>
        <w:t>؛ او از همه</w:t>
      </w:r>
      <w:r w:rsidRPr="006A2D1A">
        <w:rPr>
          <w:spacing w:val="0"/>
          <w:rtl/>
        </w:rPr>
        <w:t xml:space="preserve"> خداترس‌تر، خداشناس‌تر و باتقواتر بوده است. هم‌چنین از این دو حدیث، این نکته را در می‌یابیم که رسول‌خدا</w:t>
      </w:r>
      <w:r w:rsidRPr="006A2D1A">
        <w:rPr>
          <w:spacing w:val="0"/>
        </w:rPr>
        <w:sym w:font="AGA Arabesque" w:char="F072"/>
      </w:r>
      <w:r w:rsidRPr="006A2D1A">
        <w:rPr>
          <w:spacing w:val="0"/>
          <w:rtl/>
        </w:rPr>
        <w:t xml:space="preserve"> با زبا</w:t>
      </w:r>
      <w:r w:rsidR="005E5AF5" w:rsidRPr="006A2D1A">
        <w:rPr>
          <w:spacing w:val="0"/>
          <w:rtl/>
        </w:rPr>
        <w:t>ن و عملش، معلم نیکی‌ها بوده است؛</w:t>
      </w:r>
      <w:r w:rsidRPr="006A2D1A">
        <w:rPr>
          <w:spacing w:val="0"/>
          <w:rtl/>
        </w:rPr>
        <w:t xml:space="preserve"> </w:t>
      </w:r>
      <w:r w:rsidR="000232C0" w:rsidRPr="006A2D1A">
        <w:rPr>
          <w:spacing w:val="0"/>
          <w:rtl/>
        </w:rPr>
        <w:t>چنان‌که</w:t>
      </w:r>
      <w:r w:rsidR="005E5AF5" w:rsidRPr="006A2D1A">
        <w:rPr>
          <w:spacing w:val="0"/>
          <w:rtl/>
        </w:rPr>
        <w:t xml:space="preserve"> از الله، درخواست آ</w:t>
      </w:r>
      <w:r w:rsidRPr="006A2D1A">
        <w:rPr>
          <w:spacing w:val="0"/>
          <w:rtl/>
        </w:rPr>
        <w:t>مرزش می‌کرد و مردم را به استغفار و طلب</w:t>
      </w:r>
      <w:r w:rsidR="005E5AF5" w:rsidRPr="006A2D1A">
        <w:rPr>
          <w:spacing w:val="0"/>
          <w:rtl/>
        </w:rPr>
        <w:t xml:space="preserve"> آمرزش فرمان می‌داد تا به فرمانش</w:t>
      </w:r>
      <w:r w:rsidRPr="006A2D1A">
        <w:rPr>
          <w:spacing w:val="0"/>
          <w:rtl/>
        </w:rPr>
        <w:t xml:space="preserve"> عمل</w:t>
      </w:r>
      <w:r w:rsidR="005E5AF5" w:rsidRPr="006A2D1A">
        <w:rPr>
          <w:spacing w:val="0"/>
          <w:rtl/>
        </w:rPr>
        <w:t xml:space="preserve"> کنند و از عملش</w:t>
      </w:r>
      <w:r w:rsidRPr="006A2D1A">
        <w:rPr>
          <w:spacing w:val="0"/>
          <w:rtl/>
        </w:rPr>
        <w:t xml:space="preserve"> پیروی نمایند. و این، از کمال خیرخواهی آن بزرگوار نسبت به امتش بود و چه خوبست که به او اقتدا نماییم و </w:t>
      </w:r>
      <w:r w:rsidR="00E322A2" w:rsidRPr="006A2D1A">
        <w:rPr>
          <w:spacing w:val="0"/>
          <w:rtl/>
        </w:rPr>
        <w:t>وقتی مردم را به کاری فرا می‌خوانیم،</w:t>
      </w:r>
      <w:r w:rsidRPr="006A2D1A">
        <w:rPr>
          <w:spacing w:val="0"/>
          <w:rtl/>
        </w:rPr>
        <w:t xml:space="preserve"> بکوشیم که </w:t>
      </w:r>
      <w:r w:rsidR="00E322A2" w:rsidRPr="006A2D1A">
        <w:rPr>
          <w:spacing w:val="0"/>
          <w:rtl/>
        </w:rPr>
        <w:t>نخست، خودما</w:t>
      </w:r>
      <w:r w:rsidR="005E5AF5" w:rsidRPr="006A2D1A">
        <w:rPr>
          <w:spacing w:val="0"/>
          <w:rtl/>
        </w:rPr>
        <w:t>ن</w:t>
      </w:r>
      <w:r w:rsidR="00E322A2" w:rsidRPr="006A2D1A">
        <w:rPr>
          <w:spacing w:val="0"/>
          <w:rtl/>
        </w:rPr>
        <w:t xml:space="preserve"> به آن عمل نماییم و هرگاه مردم را از کاری باز می‌داریم، سعی کنیم که ابتدا خودمان دست از آن کار برداریم. این، حقیقت و ویژگی راستین یک دعو</w:t>
      </w:r>
      <w:r w:rsidR="000B0941" w:rsidRPr="006A2D1A">
        <w:rPr>
          <w:rFonts w:hint="cs"/>
          <w:spacing w:val="0"/>
          <w:rtl/>
        </w:rPr>
        <w:t>تگ</w:t>
      </w:r>
      <w:r w:rsidR="00E322A2" w:rsidRPr="006A2D1A">
        <w:rPr>
          <w:spacing w:val="0"/>
          <w:rtl/>
        </w:rPr>
        <w:t>ر است و بلکه حقیقت دعوت، می‌باشد. حقیقت د</w:t>
      </w:r>
      <w:r w:rsidR="005E5AF5" w:rsidRPr="006A2D1A">
        <w:rPr>
          <w:spacing w:val="0"/>
          <w:rtl/>
        </w:rPr>
        <w:t>عوت به سوی الله، این است که خود</w:t>
      </w:r>
      <w:r w:rsidR="00E322A2" w:rsidRPr="006A2D1A">
        <w:rPr>
          <w:spacing w:val="0"/>
          <w:rtl/>
        </w:rPr>
        <w:t xml:space="preserve"> به آن‌چه دعوت می‌کنی، عمل نمایی و نیز از آن‌چه که باز می‌داری، خودداری کنی. همان‌طور که رسول‌الله</w:t>
      </w:r>
      <w:r w:rsidR="00E322A2" w:rsidRPr="006A2D1A">
        <w:rPr>
          <w:spacing w:val="0"/>
        </w:rPr>
        <w:sym w:font="AGA Arabesque" w:char="F072"/>
      </w:r>
      <w:r w:rsidR="00E322A2" w:rsidRPr="006A2D1A">
        <w:rPr>
          <w:spacing w:val="0"/>
          <w:rtl/>
        </w:rPr>
        <w:t xml:space="preserve"> ما را به توبه فرا خواند و خود، بیش از ما توبه و استغفار می‌کرد. امیدوارم که الله، به همه‌ی ما توفیق توبه عنایت کند و توبه‌ی ما را بپذیرد و ما را به راه راست هدایت نماید.</w:t>
      </w:r>
    </w:p>
    <w:p w:rsidR="005E5AF5" w:rsidRPr="006A2D1A" w:rsidRDefault="005E5AF5" w:rsidP="007C0E84">
      <w:pPr>
        <w:pStyle w:val="PlainText"/>
        <w:ind w:firstLine="0"/>
        <w:jc w:val="center"/>
        <w:rPr>
          <w:spacing w:val="0"/>
          <w:rtl/>
        </w:rPr>
      </w:pPr>
      <w:r w:rsidRPr="006A2D1A">
        <w:rPr>
          <w:spacing w:val="0"/>
          <w:rtl/>
        </w:rPr>
        <w:t>***</w:t>
      </w:r>
    </w:p>
    <w:p w:rsidR="00E322A2" w:rsidRPr="006A2D1A" w:rsidRDefault="00E322A2" w:rsidP="0040309C">
      <w:pPr>
        <w:pStyle w:val="a4"/>
        <w:rPr>
          <w:rtl/>
          <w:lang w:bidi="ar-SA"/>
        </w:rPr>
      </w:pPr>
      <w:r w:rsidRPr="006A2D1A">
        <w:rPr>
          <w:rtl/>
          <w:lang w:bidi="ar-SA"/>
        </w:rPr>
        <w:t>16</w:t>
      </w:r>
      <w:r w:rsidR="000C61AF" w:rsidRPr="006A2D1A">
        <w:rPr>
          <w:rtl/>
          <w:lang w:bidi="ar-SA"/>
        </w:rPr>
        <w:t>-</w:t>
      </w:r>
      <w:r w:rsidRPr="006A2D1A">
        <w:rPr>
          <w:rtl/>
          <w:lang w:bidi="ar-SA"/>
        </w:rPr>
        <w:t xml:space="preserve"> وعنْ أبي حَمْزَةَ أَنَس بن مَالِكٍ الأَنْصَارِيِّ</w:t>
      </w:r>
      <w:r w:rsidRPr="006A2D1A">
        <w:rPr>
          <w:b w:val="0"/>
          <w:bCs w:val="0"/>
          <w:rtl/>
          <w:lang w:bidi="ar-SA"/>
        </w:rPr>
        <w:sym w:font="AGA Arabesque" w:char="F074"/>
      </w:r>
      <w:r w:rsidRPr="006A2D1A">
        <w:rPr>
          <w:rtl/>
          <w:lang w:bidi="ar-SA"/>
        </w:rPr>
        <w:t>، خَادِمِ رسول</w:t>
      </w:r>
      <w:r w:rsidRPr="006A2D1A">
        <w:rPr>
          <w:rFonts w:ascii="Times New Roman" w:hAnsi="Times New Roman" w:cs="Times New Roman"/>
          <w:rtl/>
          <w:lang w:bidi="ar-SA"/>
        </w:rPr>
        <w:t>‌</w:t>
      </w:r>
      <w:r w:rsidRPr="006A2D1A">
        <w:rPr>
          <w:rtl/>
          <w:lang w:bidi="ar-SA"/>
        </w:rPr>
        <w:t>الله</w:t>
      </w:r>
      <w:r w:rsidRPr="006A2D1A">
        <w:rPr>
          <w:b w:val="0"/>
          <w:bCs w:val="0"/>
          <w:rtl/>
          <w:lang w:bidi="ar-SA"/>
        </w:rPr>
        <w:sym w:font="AGA Arabesque" w:char="F072"/>
      </w:r>
      <w:r w:rsidRPr="006A2D1A">
        <w:rPr>
          <w:rtl/>
          <w:lang w:bidi="ar-SA"/>
        </w:rPr>
        <w:t xml:space="preserve"> قال: قال رسول</w:t>
      </w:r>
      <w:r w:rsidRPr="006A2D1A">
        <w:rPr>
          <w:rFonts w:ascii="Times New Roman" w:hAnsi="Times New Roman" w:cs="Times New Roman"/>
          <w:rtl/>
          <w:lang w:bidi="ar-SA"/>
        </w:rPr>
        <w:t>‌</w:t>
      </w:r>
      <w:r w:rsidRPr="006A2D1A">
        <w:rPr>
          <w:rtl/>
          <w:lang w:bidi="ar-SA"/>
        </w:rPr>
        <w:t>الله</w:t>
      </w:r>
      <w:r w:rsidRPr="006A2D1A">
        <w:rPr>
          <w:b w:val="0"/>
          <w:bCs w:val="0"/>
          <w:rtl/>
          <w:lang w:bidi="ar-SA"/>
        </w:rPr>
        <w:sym w:font="AGA Arabesque" w:char="F072"/>
      </w:r>
      <w:r w:rsidRPr="006A2D1A">
        <w:rPr>
          <w:rtl/>
          <w:lang w:bidi="ar-SA"/>
        </w:rPr>
        <w:t>: «للَّهُ أَفْرحُ بتْوبةِ عَبْدِهِ مِنْ أَحَدِكُمْ سقطَ عَلَى بعِيرِهِ وقد أَضلَّهُ في أَرضٍ فَلاةٍ».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51"/>
      </w:r>
      <w:r w:rsidR="003A729F" w:rsidRPr="006A2D1A">
        <w:rPr>
          <w:rStyle w:val="FootnoteReference"/>
          <w:rFonts w:cs="B Lotus"/>
          <w:bCs w:val="0"/>
          <w:szCs w:val="28"/>
          <w:rtl/>
          <w:lang w:bidi="ar-SA"/>
        </w:rPr>
        <w:t>)</w:t>
      </w:r>
    </w:p>
    <w:p w:rsidR="00E322A2" w:rsidRPr="006A2D1A" w:rsidRDefault="00E322A2" w:rsidP="0040309C">
      <w:pPr>
        <w:pStyle w:val="a4"/>
        <w:spacing w:before="0"/>
        <w:rPr>
          <w:rtl/>
          <w:lang w:bidi="ar-SA"/>
        </w:rPr>
      </w:pPr>
      <w:r w:rsidRPr="006A2D1A">
        <w:rPr>
          <w:rtl/>
          <w:lang w:bidi="ar-SA"/>
        </w:rPr>
        <w:t>وفي رواية لمُسْلمٍ: «للَّهُ أَشدُّ فرحاً بِتَوْبةِ عَبْدِهِ حِين يتُوبُ إِلْيهِ مِنْ أَحَدِكُمْ كان عَلَى راحِلَتِهِ بِأَرْضٍ فلاةٍ، فانْفلتتْ مِنْهُ وعلَيْها طعامُهُ وشرَابُهُ فأَيِسَ مِنْهَا، فأَتَى شَجَرةً فاضْطَجَعَ في ظِلِّهَا، وقد أَيِسَ مِنْ رَاحِلتِه، فَبَيْنما هوَ كَذَلِكَ إِذْ هُوَ بِها قَائِمة عِنْدَه، فَأَخذ بِخطامِهَا ثُمَّ قَالَ مِنْ شِدَّةِ الفَرح: اللَّهُمَّ أَنت عبْدِي وأَنا ربُّكَ، أَخْطَأَ مِنْ شِدَّةِ الفرح».</w:t>
      </w:r>
    </w:p>
    <w:p w:rsidR="00B15C6E" w:rsidRPr="006A2D1A" w:rsidRDefault="000C61AF" w:rsidP="00167AB1">
      <w:pPr>
        <w:rPr>
          <w:spacing w:val="0"/>
          <w:rtl/>
          <w:lang w:bidi="ar-SA"/>
        </w:rPr>
      </w:pPr>
      <w:r w:rsidRPr="006A2D1A">
        <w:rPr>
          <w:b/>
          <w:bCs/>
          <w:spacing w:val="0"/>
          <w:rtl/>
          <w:lang w:bidi="ar-SA"/>
        </w:rPr>
        <w:lastRenderedPageBreak/>
        <w:t>ترجمه:</w:t>
      </w:r>
      <w:r w:rsidRPr="006A2D1A">
        <w:rPr>
          <w:spacing w:val="0"/>
          <w:rtl/>
          <w:lang w:bidi="ar-SA"/>
        </w:rPr>
        <w:t xml:space="preserve"> </w:t>
      </w:r>
      <w:r w:rsidR="00B15C6E" w:rsidRPr="006A2D1A">
        <w:rPr>
          <w:spacing w:val="0"/>
          <w:rtl/>
          <w:lang w:bidi="ar-SA"/>
        </w:rPr>
        <w:t>ابوحمزه، انس بن مالک انصاری</w:t>
      </w:r>
      <w:r w:rsidR="00B15C6E" w:rsidRPr="006A2D1A">
        <w:rPr>
          <w:spacing w:val="0"/>
          <w:lang w:bidi="ar-SA"/>
        </w:rPr>
        <w:sym w:font="AGA Arabesque" w:char="F074"/>
      </w:r>
      <w:r w:rsidR="00B15C6E" w:rsidRPr="006A2D1A">
        <w:rPr>
          <w:spacing w:val="0"/>
          <w:rtl/>
          <w:lang w:bidi="ar-SA"/>
        </w:rPr>
        <w:t>، خادم رسول‌الله</w:t>
      </w:r>
      <w:r w:rsidR="00B15C6E" w:rsidRPr="006A2D1A">
        <w:rPr>
          <w:spacing w:val="0"/>
          <w:lang w:bidi="ar-SA"/>
        </w:rPr>
        <w:sym w:font="AGA Arabesque" w:char="F072"/>
      </w:r>
      <w:r w:rsidR="00B15C6E" w:rsidRPr="006A2D1A">
        <w:rPr>
          <w:spacing w:val="0"/>
          <w:rtl/>
          <w:lang w:bidi="ar-SA"/>
        </w:rPr>
        <w:t xml:space="preserve"> می‌گوید: رسول‌الله</w:t>
      </w:r>
      <w:r w:rsidR="00B15C6E" w:rsidRPr="006A2D1A">
        <w:rPr>
          <w:spacing w:val="0"/>
          <w:lang w:bidi="ar-SA"/>
        </w:rPr>
        <w:sym w:font="AGA Arabesque" w:char="F072"/>
      </w:r>
      <w:r w:rsidR="00B15C6E" w:rsidRPr="006A2D1A">
        <w:rPr>
          <w:spacing w:val="0"/>
          <w:rtl/>
          <w:lang w:bidi="ar-SA"/>
        </w:rPr>
        <w:t xml:space="preserve"> فرمود: «</w:t>
      </w:r>
      <w:r w:rsidR="0080336C" w:rsidRPr="006A2D1A">
        <w:rPr>
          <w:spacing w:val="0"/>
          <w:rtl/>
          <w:lang w:bidi="ar-SA"/>
        </w:rPr>
        <w:t>به‌راستی که شادمانی الله</w:t>
      </w:r>
      <w:r w:rsidR="00B15C6E" w:rsidRPr="006A2D1A">
        <w:rPr>
          <w:spacing w:val="0"/>
          <w:rtl/>
          <w:lang w:bidi="ar-SA"/>
        </w:rPr>
        <w:t xml:space="preserve"> از توبه‌ی بنده‌اش، </w:t>
      </w:r>
      <w:r w:rsidR="0080336C" w:rsidRPr="006A2D1A">
        <w:rPr>
          <w:spacing w:val="0"/>
          <w:rtl/>
          <w:lang w:bidi="ar-SA"/>
        </w:rPr>
        <w:t>بیش‌تر از شادی</w:t>
      </w:r>
      <w:r w:rsidR="00B15C6E" w:rsidRPr="006A2D1A">
        <w:rPr>
          <w:spacing w:val="0"/>
          <w:rtl/>
          <w:lang w:bidi="ar-SA"/>
        </w:rPr>
        <w:t xml:space="preserve"> </w:t>
      </w:r>
      <w:r w:rsidR="0080336C" w:rsidRPr="006A2D1A">
        <w:rPr>
          <w:spacing w:val="0"/>
          <w:rtl/>
          <w:lang w:bidi="ar-SA"/>
        </w:rPr>
        <w:t>یکی از شماس</w:t>
      </w:r>
      <w:r w:rsidR="00387726" w:rsidRPr="006A2D1A">
        <w:rPr>
          <w:spacing w:val="0"/>
          <w:rtl/>
          <w:lang w:bidi="ar-SA"/>
        </w:rPr>
        <w:t>ت که شتر گم‌شده‌اش را در بیابان</w:t>
      </w:r>
      <w:r w:rsidR="0080336C" w:rsidRPr="006A2D1A">
        <w:rPr>
          <w:spacing w:val="0"/>
          <w:rtl/>
          <w:lang w:bidi="ar-SA"/>
        </w:rPr>
        <w:t xml:space="preserve"> می‌یابد».</w:t>
      </w:r>
    </w:p>
    <w:p w:rsidR="00E312A1" w:rsidRPr="006A2D1A" w:rsidRDefault="001965E2" w:rsidP="00167AB1">
      <w:pPr>
        <w:pStyle w:val="PlainText"/>
        <w:rPr>
          <w:spacing w:val="0"/>
          <w:rtl/>
        </w:rPr>
      </w:pPr>
      <w:r w:rsidRPr="006A2D1A">
        <w:rPr>
          <w:rFonts w:ascii="Traditional Arabic"/>
          <w:spacing w:val="0"/>
          <w:rtl/>
        </w:rPr>
        <w:t>و در روایتی از مسلم</w:t>
      </w:r>
      <w:r w:rsidR="00387726" w:rsidRPr="006A2D1A">
        <w:rPr>
          <w:rFonts w:ascii="Traditional Arabic" w:cs="CTraditional Arabic"/>
          <w:spacing w:val="0"/>
          <w:rtl/>
        </w:rPr>
        <w:t>/</w:t>
      </w:r>
      <w:r w:rsidRPr="006A2D1A">
        <w:rPr>
          <w:rFonts w:ascii="Traditional Arabic"/>
          <w:spacing w:val="0"/>
          <w:rtl/>
        </w:rPr>
        <w:t xml:space="preserve"> آمده است: «</w:t>
      </w:r>
      <w:r w:rsidRPr="006A2D1A">
        <w:rPr>
          <w:spacing w:val="0"/>
          <w:rtl/>
        </w:rPr>
        <w:t>خداوند، از توبه‌</w:t>
      </w:r>
      <w:r w:rsidR="000F3BFA" w:rsidRPr="006A2D1A">
        <w:rPr>
          <w:spacing w:val="0"/>
          <w:rtl/>
        </w:rPr>
        <w:t>ي بنده‌</w:t>
      </w:r>
      <w:r w:rsidRPr="006A2D1A">
        <w:rPr>
          <w:spacing w:val="0"/>
          <w:rtl/>
        </w:rPr>
        <w:t>اش بيش‌تر از فردی شادمان مي‌شود كه</w:t>
      </w:r>
      <w:r w:rsidR="00387726" w:rsidRPr="006A2D1A">
        <w:rPr>
          <w:spacing w:val="0"/>
          <w:rtl/>
        </w:rPr>
        <w:t xml:space="preserve"> در بیابانی</w:t>
      </w:r>
      <w:r w:rsidR="000F3BFA" w:rsidRPr="006A2D1A">
        <w:rPr>
          <w:spacing w:val="0"/>
          <w:rtl/>
        </w:rPr>
        <w:t xml:space="preserve"> بر </w:t>
      </w:r>
      <w:r w:rsidR="00EB0EAB" w:rsidRPr="006A2D1A">
        <w:rPr>
          <w:spacing w:val="0"/>
          <w:rtl/>
        </w:rPr>
        <w:t>شتر</w:t>
      </w:r>
      <w:r w:rsidR="000F3BFA" w:rsidRPr="006A2D1A">
        <w:rPr>
          <w:spacing w:val="0"/>
          <w:rtl/>
        </w:rPr>
        <w:t xml:space="preserve"> خود سوار است؛ </w:t>
      </w:r>
      <w:r w:rsidR="00EB0EAB" w:rsidRPr="006A2D1A">
        <w:rPr>
          <w:spacing w:val="0"/>
          <w:rtl/>
        </w:rPr>
        <w:t>شترش</w:t>
      </w:r>
      <w:r w:rsidR="000F3BFA" w:rsidRPr="006A2D1A">
        <w:rPr>
          <w:spacing w:val="0"/>
          <w:rtl/>
        </w:rPr>
        <w:t xml:space="preserve"> که آب و غذای او را بر پشت دارد، از او می‌رمد و فرار می‌کند و او، از یافتنش ناامید می‌شود؛ زیر سایه‌ی درختی می‌رود و ناامید از یافتن </w:t>
      </w:r>
      <w:r w:rsidR="00EB0EAB" w:rsidRPr="006A2D1A">
        <w:rPr>
          <w:spacing w:val="0"/>
          <w:rtl/>
        </w:rPr>
        <w:t>شترش</w:t>
      </w:r>
      <w:r w:rsidR="000F3BFA" w:rsidRPr="006A2D1A">
        <w:rPr>
          <w:spacing w:val="0"/>
          <w:rtl/>
        </w:rPr>
        <w:t xml:space="preserve">، دراز می‌کشد. در آن حال که به‌کلی ناامید شده، </w:t>
      </w:r>
      <w:r w:rsidR="00EB0EAB" w:rsidRPr="006A2D1A">
        <w:rPr>
          <w:spacing w:val="0"/>
          <w:rtl/>
        </w:rPr>
        <w:t xml:space="preserve">ناگهان شترش </w:t>
      </w:r>
      <w:r w:rsidR="00387726" w:rsidRPr="006A2D1A">
        <w:rPr>
          <w:spacing w:val="0"/>
          <w:rtl/>
        </w:rPr>
        <w:t>را می‌بیند که کنارش ایستاده است؛</w:t>
      </w:r>
      <w:r w:rsidR="00EB0EAB" w:rsidRPr="006A2D1A">
        <w:rPr>
          <w:spacing w:val="0"/>
          <w:rtl/>
        </w:rPr>
        <w:t xml:space="preserve"> افسار شتر را می‌گیرد و از </w:t>
      </w:r>
      <w:r w:rsidR="003309F2" w:rsidRPr="006A2D1A">
        <w:rPr>
          <w:spacing w:val="0"/>
          <w:rtl/>
        </w:rPr>
        <w:t>شدت</w:t>
      </w:r>
      <w:r w:rsidR="00EB0EAB" w:rsidRPr="006A2D1A">
        <w:rPr>
          <w:spacing w:val="0"/>
          <w:rtl/>
        </w:rPr>
        <w:t xml:space="preserve"> خوش</w:t>
      </w:r>
      <w:r w:rsidR="00387726" w:rsidRPr="006A2D1A">
        <w:rPr>
          <w:spacing w:val="0"/>
          <w:rtl/>
        </w:rPr>
        <w:t>‌</w:t>
      </w:r>
      <w:r w:rsidR="00EB0EAB" w:rsidRPr="006A2D1A">
        <w:rPr>
          <w:spacing w:val="0"/>
          <w:rtl/>
        </w:rPr>
        <w:t>حالی، به‌اشتباه می‌گوید: خدایا! تو، بنده‌ی</w:t>
      </w:r>
      <w:r w:rsidRPr="006A2D1A">
        <w:rPr>
          <w:spacing w:val="0"/>
          <w:rtl/>
        </w:rPr>
        <w:t xml:space="preserve"> </w:t>
      </w:r>
      <w:r w:rsidR="00EB0EAB" w:rsidRPr="006A2D1A">
        <w:rPr>
          <w:spacing w:val="0"/>
          <w:rtl/>
        </w:rPr>
        <w:t>منی و من، پروردگار تو هستم».</w:t>
      </w:r>
    </w:p>
    <w:p w:rsidR="00EB0EAB" w:rsidRPr="006A2D1A" w:rsidRDefault="00E642B8" w:rsidP="006A2D1A">
      <w:pPr>
        <w:pStyle w:val="PlainText"/>
        <w:ind w:firstLine="0"/>
        <w:jc w:val="center"/>
        <w:rPr>
          <w:b/>
          <w:bCs/>
          <w:spacing w:val="0"/>
          <w:sz w:val="32"/>
          <w:szCs w:val="32"/>
          <w:rtl/>
        </w:rPr>
      </w:pPr>
      <w:r w:rsidRPr="006A2D1A">
        <w:rPr>
          <w:b/>
          <w:bCs/>
          <w:spacing w:val="0"/>
          <w:sz w:val="32"/>
          <w:szCs w:val="32"/>
          <w:rtl/>
        </w:rPr>
        <w:t>شرح</w:t>
      </w:r>
    </w:p>
    <w:p w:rsidR="005C2FAD" w:rsidRPr="006A2D1A" w:rsidRDefault="003309F2" w:rsidP="000B0941">
      <w:pPr>
        <w:pStyle w:val="PlainText"/>
        <w:rPr>
          <w:spacing w:val="0"/>
          <w:rtl/>
        </w:rPr>
      </w:pPr>
      <w:r w:rsidRPr="006A2D1A">
        <w:rPr>
          <w:spacing w:val="0"/>
          <w:rtl/>
        </w:rPr>
        <w:t>انس بن مالک</w:t>
      </w:r>
      <w:r w:rsidRPr="006A2D1A">
        <w:rPr>
          <w:spacing w:val="0"/>
        </w:rPr>
        <w:sym w:font="AGA Arabesque" w:char="F074"/>
      </w:r>
      <w:r w:rsidRPr="006A2D1A">
        <w:rPr>
          <w:spacing w:val="0"/>
          <w:rtl/>
        </w:rPr>
        <w:t>، خادم رسول‌الله</w:t>
      </w:r>
      <w:r w:rsidRPr="006A2D1A">
        <w:rPr>
          <w:spacing w:val="0"/>
        </w:rPr>
        <w:sym w:font="AGA Arabesque" w:char="F072"/>
      </w:r>
      <w:r w:rsidRPr="006A2D1A">
        <w:rPr>
          <w:spacing w:val="0"/>
          <w:rtl/>
        </w:rPr>
        <w:t xml:space="preserve"> بود. زمانی که رسول‌الله</w:t>
      </w:r>
      <w:r w:rsidRPr="006A2D1A">
        <w:rPr>
          <w:spacing w:val="0"/>
        </w:rPr>
        <w:sym w:font="AGA Arabesque" w:char="F072"/>
      </w:r>
      <w:r w:rsidRPr="006A2D1A">
        <w:rPr>
          <w:spacing w:val="0"/>
          <w:rtl/>
        </w:rPr>
        <w:t xml:space="preserve"> به مدینه آمد، مادر انس، او را نزد رسول‌خدا</w:t>
      </w:r>
      <w:r w:rsidRPr="006A2D1A">
        <w:rPr>
          <w:spacing w:val="0"/>
        </w:rPr>
        <w:sym w:font="AGA Arabesque" w:char="F072"/>
      </w:r>
      <w:r w:rsidRPr="006A2D1A">
        <w:rPr>
          <w:spacing w:val="0"/>
          <w:rtl/>
        </w:rPr>
        <w:t xml:space="preserve"> برد و گفت: این، انس بن مالک </w:t>
      </w:r>
      <w:r w:rsidR="00387726" w:rsidRPr="006A2D1A">
        <w:rPr>
          <w:spacing w:val="0"/>
          <w:rtl/>
        </w:rPr>
        <w:t>است که در خدمتت خواهد بود. رسول‌</w:t>
      </w:r>
      <w:r w:rsidRPr="006A2D1A">
        <w:rPr>
          <w:spacing w:val="0"/>
          <w:rtl/>
        </w:rPr>
        <w:t>الله</w:t>
      </w:r>
      <w:r w:rsidRPr="006A2D1A">
        <w:rPr>
          <w:spacing w:val="0"/>
        </w:rPr>
        <w:sym w:font="AGA Arabesque" w:char="F072"/>
      </w:r>
      <w:r w:rsidRPr="006A2D1A">
        <w:rPr>
          <w:spacing w:val="0"/>
          <w:rtl/>
        </w:rPr>
        <w:t xml:space="preserve"> پذیرفت</w:t>
      </w:r>
      <w:r w:rsidR="00387726" w:rsidRPr="006A2D1A">
        <w:rPr>
          <w:spacing w:val="0"/>
          <w:rtl/>
        </w:rPr>
        <w:t xml:space="preserve"> و</w:t>
      </w:r>
      <w:r w:rsidRPr="006A2D1A">
        <w:rPr>
          <w:spacing w:val="0"/>
          <w:rtl/>
        </w:rPr>
        <w:t xml:space="preserve"> از آن پس، انس</w:t>
      </w:r>
      <w:r w:rsidRPr="006A2D1A">
        <w:rPr>
          <w:spacing w:val="0"/>
        </w:rPr>
        <w:sym w:font="AGA Arabesque" w:char="F074"/>
      </w:r>
      <w:r w:rsidRPr="006A2D1A">
        <w:rPr>
          <w:spacing w:val="0"/>
          <w:rtl/>
        </w:rPr>
        <w:t xml:space="preserve"> خدمت‌گزار رسول‌الله</w:t>
      </w:r>
      <w:r w:rsidRPr="006A2D1A">
        <w:rPr>
          <w:spacing w:val="0"/>
        </w:rPr>
        <w:sym w:font="AGA Arabesque" w:char="F072"/>
      </w:r>
      <w:r w:rsidRPr="006A2D1A">
        <w:rPr>
          <w:spacing w:val="0"/>
          <w:rtl/>
        </w:rPr>
        <w:t xml:space="preserve"> شد. انس</w:t>
      </w:r>
      <w:r w:rsidRPr="006A2D1A">
        <w:rPr>
          <w:spacing w:val="0"/>
        </w:rPr>
        <w:sym w:font="AGA Arabesque" w:char="F074"/>
      </w:r>
      <w:r w:rsidRPr="006A2D1A">
        <w:rPr>
          <w:spacing w:val="0"/>
          <w:rtl/>
        </w:rPr>
        <w:t xml:space="preserve"> می‌گوید: رسول‌الله</w:t>
      </w:r>
      <w:r w:rsidRPr="006A2D1A">
        <w:rPr>
          <w:spacing w:val="0"/>
        </w:rPr>
        <w:sym w:font="AGA Arabesque" w:char="F072"/>
      </w:r>
      <w:r w:rsidRPr="006A2D1A">
        <w:rPr>
          <w:spacing w:val="0"/>
          <w:rtl/>
        </w:rPr>
        <w:t xml:space="preserve"> فرمود: «الله، </w:t>
      </w:r>
      <w:r w:rsidR="00CD20B8" w:rsidRPr="006A2D1A">
        <w:rPr>
          <w:spacing w:val="0"/>
          <w:rtl/>
        </w:rPr>
        <w:t>از توبه‌ی بنده‌اش بیش‌تر از فردی شادمان می‌شود که شتر گم‌شده‌اش را در بیابان می‌ی</w:t>
      </w:r>
      <w:r w:rsidR="00387726" w:rsidRPr="006A2D1A">
        <w:rPr>
          <w:spacing w:val="0"/>
          <w:rtl/>
        </w:rPr>
        <w:t>ابد». شخصی</w:t>
      </w:r>
      <w:r w:rsidR="00CD20B8" w:rsidRPr="006A2D1A">
        <w:rPr>
          <w:spacing w:val="0"/>
          <w:rtl/>
        </w:rPr>
        <w:t xml:space="preserve"> در بیابانی خشک که هیچ</w:t>
      </w:r>
      <w:r w:rsidR="00387726" w:rsidRPr="006A2D1A">
        <w:rPr>
          <w:spacing w:val="0"/>
          <w:rtl/>
        </w:rPr>
        <w:t>‌</w:t>
      </w:r>
      <w:r w:rsidR="00CD20B8" w:rsidRPr="006A2D1A">
        <w:rPr>
          <w:spacing w:val="0"/>
          <w:rtl/>
        </w:rPr>
        <w:t xml:space="preserve">کس در اطرافش نیست و به آب و غذا دست‌رسی ندارد، شترش را گم می‌کند. </w:t>
      </w:r>
      <w:r w:rsidR="005C2FAD" w:rsidRPr="006A2D1A">
        <w:rPr>
          <w:spacing w:val="0"/>
          <w:rtl/>
        </w:rPr>
        <w:t xml:space="preserve">هرچه به دنبالش می‌گردد، آن را نمی‌یابد؛ زیر درختی می‌رود </w:t>
      </w:r>
      <w:r w:rsidR="00CD20B8" w:rsidRPr="006A2D1A">
        <w:rPr>
          <w:spacing w:val="0"/>
          <w:rtl/>
        </w:rPr>
        <w:t xml:space="preserve">‌‌ </w:t>
      </w:r>
      <w:r w:rsidR="005C2FAD" w:rsidRPr="006A2D1A">
        <w:rPr>
          <w:spacing w:val="0"/>
          <w:rtl/>
        </w:rPr>
        <w:t>و آن‌جا در انتظار مرگ، سر به زمین می‌گذارد و می‌خوابد. از یافتن شترش و بلکه از ز</w:t>
      </w:r>
      <w:r w:rsidR="00387726" w:rsidRPr="006A2D1A">
        <w:rPr>
          <w:spacing w:val="0"/>
          <w:rtl/>
        </w:rPr>
        <w:t>ن</w:t>
      </w:r>
      <w:r w:rsidR="005C2FAD" w:rsidRPr="006A2D1A">
        <w:rPr>
          <w:spacing w:val="0"/>
          <w:rtl/>
        </w:rPr>
        <w:t>دگی، به‌کلی ناامید می‌شود؛ چراکه آب و غذایش، بارِ شتر بوده و حالا شترش را گم کرده است. در این حال، ناگهان شترش را در کنار خود می‌بیند؛ افسارش به درخت بسته است؛ به نظر شما خو</w:t>
      </w:r>
      <w:r w:rsidR="000B0941" w:rsidRPr="006A2D1A">
        <w:rPr>
          <w:rFonts w:hint="cs"/>
          <w:spacing w:val="0"/>
          <w:rtl/>
        </w:rPr>
        <w:t>شح</w:t>
      </w:r>
      <w:r w:rsidR="005C2FAD" w:rsidRPr="006A2D1A">
        <w:rPr>
          <w:spacing w:val="0"/>
          <w:rtl/>
        </w:rPr>
        <w:t>الی آن فرد در آن هنگام، حد و اندازه‌ای هم دارد؟</w:t>
      </w:r>
    </w:p>
    <w:p w:rsidR="005C2FAD" w:rsidRPr="006A2D1A" w:rsidRDefault="005C2FAD" w:rsidP="000B0941">
      <w:pPr>
        <w:pStyle w:val="PlainText"/>
        <w:rPr>
          <w:rFonts w:hAnsi="AGA Arabesque" w:hint="eastAsia"/>
          <w:spacing w:val="-2"/>
          <w:rtl/>
        </w:rPr>
      </w:pPr>
      <w:r w:rsidRPr="006A2D1A">
        <w:rPr>
          <w:rFonts w:hAnsi="AGA Arabesque"/>
          <w:spacing w:val="-2"/>
          <w:rtl/>
        </w:rPr>
        <w:t>کسی حد و اندزه‌اش را می‌داند که در چنین موقعیتی قرار گرفته باشد. خو</w:t>
      </w:r>
      <w:r w:rsidR="000B0941" w:rsidRPr="006A2D1A">
        <w:rPr>
          <w:rFonts w:hAnsi="AGA Arabesque" w:hint="cs"/>
          <w:spacing w:val="-2"/>
          <w:rtl/>
        </w:rPr>
        <w:t>شح</w:t>
      </w:r>
      <w:r w:rsidRPr="006A2D1A">
        <w:rPr>
          <w:rFonts w:hAnsi="AGA Arabesque"/>
          <w:spacing w:val="-2"/>
          <w:rtl/>
        </w:rPr>
        <w:t>الی بزرگ</w:t>
      </w:r>
      <w:r w:rsidR="00387726" w:rsidRPr="006A2D1A">
        <w:rPr>
          <w:rFonts w:hAnsi="AGA Arabesque"/>
          <w:spacing w:val="-2"/>
          <w:rtl/>
        </w:rPr>
        <w:t>ي‌</w:t>
      </w:r>
      <w:r w:rsidRPr="006A2D1A">
        <w:rPr>
          <w:rFonts w:hAnsi="AGA Arabesque"/>
          <w:spacing w:val="-2"/>
          <w:rtl/>
        </w:rPr>
        <w:t>ست! خوش</w:t>
      </w:r>
      <w:r w:rsidR="00387726" w:rsidRPr="006A2D1A">
        <w:rPr>
          <w:rFonts w:hAnsi="AGA Arabesque"/>
          <w:spacing w:val="-2"/>
          <w:rtl/>
        </w:rPr>
        <w:t>‌</w:t>
      </w:r>
      <w:r w:rsidRPr="006A2D1A">
        <w:rPr>
          <w:rFonts w:hAnsi="AGA Arabesque"/>
          <w:spacing w:val="-2"/>
          <w:rtl/>
        </w:rPr>
        <w:t xml:space="preserve">حالیِ برآمده </w:t>
      </w:r>
      <w:r w:rsidR="00387726" w:rsidRPr="006A2D1A">
        <w:rPr>
          <w:rFonts w:hAnsi="AGA Arabesque"/>
          <w:spacing w:val="-2"/>
          <w:rtl/>
        </w:rPr>
        <w:t>از امید به زندگی، پس از ناامیدی‌</w:t>
      </w:r>
      <w:r w:rsidRPr="006A2D1A">
        <w:rPr>
          <w:rFonts w:hAnsi="AGA Arabesque"/>
          <w:spacing w:val="-2"/>
          <w:rtl/>
        </w:rPr>
        <w:t>ست. آن‌قدر خو</w:t>
      </w:r>
      <w:r w:rsidR="000B0941" w:rsidRPr="006A2D1A">
        <w:rPr>
          <w:rFonts w:hAnsi="AGA Arabesque" w:hint="cs"/>
          <w:spacing w:val="-2"/>
          <w:rtl/>
        </w:rPr>
        <w:t>شح</w:t>
      </w:r>
      <w:r w:rsidRPr="006A2D1A">
        <w:rPr>
          <w:rFonts w:hAnsi="AGA Arabesque"/>
          <w:spacing w:val="-2"/>
          <w:rtl/>
        </w:rPr>
        <w:t>ال می‌شود که از شدت خو</w:t>
      </w:r>
      <w:r w:rsidR="000B0941" w:rsidRPr="006A2D1A">
        <w:rPr>
          <w:rFonts w:hAnsi="AGA Arabesque" w:hint="cs"/>
          <w:spacing w:val="-2"/>
          <w:rtl/>
        </w:rPr>
        <w:t>شح</w:t>
      </w:r>
      <w:r w:rsidRPr="006A2D1A">
        <w:rPr>
          <w:rFonts w:hAnsi="AGA Arabesque"/>
          <w:spacing w:val="-2"/>
          <w:rtl/>
        </w:rPr>
        <w:t>الی، به‌اشتباه می‌گوید: «آه! خدای من! تو، بنده‌ی منی و من، پروردگار تو هستم». می‌خواهد شکر خدا را بگوید که نجاتش داده است، ولی از فرط خو</w:t>
      </w:r>
      <w:r w:rsidR="000B0941" w:rsidRPr="006A2D1A">
        <w:rPr>
          <w:rFonts w:hAnsi="AGA Arabesque" w:hint="cs"/>
          <w:spacing w:val="-2"/>
          <w:rtl/>
        </w:rPr>
        <w:t>شح</w:t>
      </w:r>
      <w:r w:rsidRPr="006A2D1A">
        <w:rPr>
          <w:rFonts w:hAnsi="AGA Arabesque"/>
          <w:spacing w:val="-2"/>
          <w:rtl/>
        </w:rPr>
        <w:t>الی،</w:t>
      </w:r>
      <w:r w:rsidR="00FD6B06" w:rsidRPr="006A2D1A">
        <w:rPr>
          <w:rFonts w:hAnsi="AGA Arabesque"/>
          <w:spacing w:val="-2"/>
          <w:rtl/>
        </w:rPr>
        <w:t xml:space="preserve"> اشتباه می‌کند و می‌گوید: «خدایا! تو، </w:t>
      </w:r>
      <w:r w:rsidR="002D1726" w:rsidRPr="006A2D1A">
        <w:rPr>
          <w:rFonts w:hAnsi="AGA Arabesque"/>
          <w:spacing w:val="-2"/>
          <w:rtl/>
        </w:rPr>
        <w:t>بنده‌ی منی و من، پروردگار تو هستم».</w:t>
      </w:r>
    </w:p>
    <w:p w:rsidR="00630965" w:rsidRPr="006A2D1A" w:rsidRDefault="00630965" w:rsidP="00167AB1">
      <w:pPr>
        <w:pStyle w:val="PlainText"/>
        <w:rPr>
          <w:spacing w:val="0"/>
          <w:rtl/>
        </w:rPr>
      </w:pPr>
      <w:r w:rsidRPr="006A2D1A">
        <w:rPr>
          <w:spacing w:val="0"/>
          <w:rtl/>
        </w:rPr>
        <w:lastRenderedPageBreak/>
        <w:t>این حدیث، بیان‌گر این است که الله، از توبه‌ی بند</w:t>
      </w:r>
      <w:r w:rsidR="000B0941" w:rsidRPr="006A2D1A">
        <w:rPr>
          <w:rFonts w:hint="cs"/>
          <w:spacing w:val="0"/>
          <w:rtl/>
        </w:rPr>
        <w:t>ه ا</w:t>
      </w:r>
      <w:r w:rsidRPr="006A2D1A">
        <w:rPr>
          <w:spacing w:val="0"/>
          <w:rtl/>
        </w:rPr>
        <w:t>ش شادمان می‌شود و دوست دارد</w:t>
      </w:r>
      <w:r w:rsidR="00387726" w:rsidRPr="006A2D1A">
        <w:rPr>
          <w:spacing w:val="0"/>
          <w:rtl/>
        </w:rPr>
        <w:t xml:space="preserve"> که بنده‌اش به سوی او توبه کند؛ </w:t>
      </w:r>
      <w:r w:rsidRPr="006A2D1A">
        <w:rPr>
          <w:spacing w:val="0"/>
          <w:rtl/>
        </w:rPr>
        <w:t>البته این، از روی نیازش به اعمال و توبه‌ی ما نیست؛ بلکه الله، بی‌ن</w:t>
      </w:r>
      <w:r w:rsidR="00387726" w:rsidRPr="006A2D1A">
        <w:rPr>
          <w:spacing w:val="0"/>
          <w:rtl/>
        </w:rPr>
        <w:t>یاز است و ا</w:t>
      </w:r>
      <w:r w:rsidRPr="006A2D1A">
        <w:rPr>
          <w:spacing w:val="0"/>
          <w:rtl/>
        </w:rPr>
        <w:t>ز محبت و بخشندگی اوست که دوست دارد بنده‌اش را ببخشد. آری! خداوند</w:t>
      </w:r>
      <w:r w:rsidRPr="006A2D1A">
        <w:rPr>
          <w:spacing w:val="0"/>
        </w:rPr>
        <w:sym w:font="AGA Arabesque" w:char="F055"/>
      </w:r>
      <w:r w:rsidRPr="006A2D1A">
        <w:rPr>
          <w:spacing w:val="0"/>
          <w:rtl/>
        </w:rPr>
        <w:t xml:space="preserve"> بیش از آن‌که مجازات بنده اش را دوست داشته</w:t>
      </w:r>
      <w:r w:rsidR="005A03B9" w:rsidRPr="006A2D1A">
        <w:rPr>
          <w:spacing w:val="0"/>
          <w:rtl/>
        </w:rPr>
        <w:t xml:space="preserve"> باشد، دوست دارد که او را ببخشد</w:t>
      </w:r>
      <w:r w:rsidRPr="006A2D1A">
        <w:rPr>
          <w:spacing w:val="0"/>
          <w:rtl/>
        </w:rPr>
        <w:t xml:space="preserve"> و از این‌رو از توبه</w:t>
      </w:r>
      <w:r w:rsidR="005A03B9" w:rsidRPr="006A2D1A">
        <w:rPr>
          <w:spacing w:val="0"/>
          <w:rtl/>
        </w:rPr>
        <w:t>‌ی بنده‌</w:t>
      </w:r>
      <w:r w:rsidRPr="006A2D1A">
        <w:rPr>
          <w:spacing w:val="0"/>
          <w:rtl/>
        </w:rPr>
        <w:t>اش شاد می‌شود.</w:t>
      </w:r>
    </w:p>
    <w:p w:rsidR="002D1726" w:rsidRPr="006A2D1A" w:rsidRDefault="005A03B9" w:rsidP="00167AB1">
      <w:pPr>
        <w:pStyle w:val="PlainText"/>
        <w:rPr>
          <w:spacing w:val="0"/>
          <w:rtl/>
        </w:rPr>
      </w:pPr>
      <w:r w:rsidRPr="006A2D1A">
        <w:rPr>
          <w:spacing w:val="0"/>
          <w:rtl/>
        </w:rPr>
        <w:t>در این حدیث، به توبه تشویق شده است؛ زیرا الله، توبه‌ی بنده‌اش را دوست دارد و این، به مصلحت بنده است که توبه کند.</w:t>
      </w:r>
    </w:p>
    <w:p w:rsidR="005A03B9" w:rsidRPr="006A2D1A" w:rsidRDefault="000B0941" w:rsidP="00167AB1">
      <w:pPr>
        <w:pStyle w:val="PlainText"/>
        <w:rPr>
          <w:spacing w:val="0"/>
          <w:rtl/>
        </w:rPr>
      </w:pPr>
      <w:r w:rsidRPr="006A2D1A">
        <w:rPr>
          <w:rFonts w:hint="cs"/>
          <w:spacing w:val="0"/>
          <w:rtl/>
        </w:rPr>
        <w:t>همچنین</w:t>
      </w:r>
      <w:r w:rsidR="005A03B9" w:rsidRPr="006A2D1A">
        <w:rPr>
          <w:spacing w:val="0"/>
          <w:rtl/>
        </w:rPr>
        <w:t xml:space="preserve"> به صفت شادی برای الله پی می‌بریم و در می‌یابیم که الله، شادمان و خشمگین می‌شود، هم د</w:t>
      </w:r>
      <w:r w:rsidR="00387726" w:rsidRPr="006A2D1A">
        <w:rPr>
          <w:spacing w:val="0"/>
          <w:rtl/>
        </w:rPr>
        <w:t>وست می‌دارد و هم ناگوار می‌داند؛</w:t>
      </w:r>
      <w:r w:rsidR="005A03B9" w:rsidRPr="006A2D1A">
        <w:rPr>
          <w:spacing w:val="0"/>
          <w:rtl/>
        </w:rPr>
        <w:t xml:space="preserve"> ول</w:t>
      </w:r>
      <w:r w:rsidR="00387726" w:rsidRPr="006A2D1A">
        <w:rPr>
          <w:spacing w:val="0"/>
          <w:rtl/>
        </w:rPr>
        <w:t>ی این صفات، همانند صفات ما نیست؛</w:t>
      </w:r>
      <w:r w:rsidR="005A03B9" w:rsidRPr="006A2D1A">
        <w:rPr>
          <w:spacing w:val="0"/>
          <w:rtl/>
        </w:rPr>
        <w:t xml:space="preserve"> بلکه منظور، شادمانی و ف</w:t>
      </w:r>
      <w:r w:rsidR="00387726" w:rsidRPr="006A2D1A">
        <w:rPr>
          <w:spacing w:val="0"/>
          <w:rtl/>
        </w:rPr>
        <w:t>َ</w:t>
      </w:r>
      <w:r w:rsidR="005A03B9" w:rsidRPr="006A2D1A">
        <w:rPr>
          <w:spacing w:val="0"/>
          <w:rtl/>
        </w:rPr>
        <w:t>ر</w:t>
      </w:r>
      <w:r w:rsidR="00387726" w:rsidRPr="006A2D1A">
        <w:rPr>
          <w:spacing w:val="0"/>
          <w:rtl/>
        </w:rPr>
        <w:t>َ</w:t>
      </w:r>
      <w:r w:rsidR="005A03B9" w:rsidRPr="006A2D1A">
        <w:rPr>
          <w:spacing w:val="0"/>
          <w:rtl/>
        </w:rPr>
        <w:t>حی</w:t>
      </w:r>
      <w:r w:rsidR="00387726" w:rsidRPr="006A2D1A">
        <w:rPr>
          <w:spacing w:val="0"/>
          <w:rtl/>
        </w:rPr>
        <w:t>‌</w:t>
      </w:r>
      <w:r w:rsidR="005A03B9" w:rsidRPr="006A2D1A">
        <w:rPr>
          <w:spacing w:val="0"/>
          <w:rtl/>
        </w:rPr>
        <w:t>ست که شایسته‌ی جلال و عظمت او</w:t>
      </w:r>
      <w:r w:rsidR="00387726" w:rsidRPr="006A2D1A">
        <w:rPr>
          <w:spacing w:val="0"/>
          <w:rtl/>
        </w:rPr>
        <w:t>ست</w:t>
      </w:r>
      <w:r w:rsidR="00FB019C" w:rsidRPr="006A2D1A">
        <w:rPr>
          <w:spacing w:val="0"/>
          <w:rtl/>
        </w:rPr>
        <w:t xml:space="preserve"> و هیچ شباهتی با شادمانی آفریده‌هایش ندارد؛</w:t>
      </w:r>
      <w:r w:rsidR="005A03B9" w:rsidRPr="006A2D1A">
        <w:rPr>
          <w:spacing w:val="0"/>
          <w:rtl/>
        </w:rPr>
        <w:t xml:space="preserve"> زیرا می‌فرماید:</w:t>
      </w:r>
    </w:p>
    <w:p w:rsidR="00FB019C" w:rsidRPr="006A2D1A" w:rsidRDefault="00C34650" w:rsidP="00C34650">
      <w:pPr>
        <w:pStyle w:val="a1"/>
        <w:rPr>
          <w:rFonts w:ascii="(normal text)" w:hAnsi="(normal text)"/>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لَي</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كَمِث</w:t>
      </w:r>
      <w:r w:rsidRPr="006A2D1A">
        <w:rPr>
          <w:rFonts w:ascii="KFGQPC Uthmanic Script HAFS" w:hint="cs"/>
          <w:rtl/>
          <w:lang w:val="en-MY" w:eastAsia="en-MY" w:bidi="ar-SA"/>
        </w:rPr>
        <w:t>ۡ</w:t>
      </w:r>
      <w:r w:rsidRPr="006A2D1A">
        <w:rPr>
          <w:rFonts w:ascii="KFGQPC Uthmanic Script HAFS" w:hint="eastAsia"/>
          <w:rtl/>
          <w:lang w:val="en-MY" w:eastAsia="en-MY" w:bidi="ar-SA"/>
        </w:rPr>
        <w:t>لِهِ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وَهُوَ</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لسَّمِيعُ</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بَصِيرُ</w:t>
      </w:r>
      <w:r w:rsidRPr="006A2D1A">
        <w:rPr>
          <w:rFonts w:ascii="KFGQPC Uthmanic Script HAFS"/>
          <w:rtl/>
          <w:lang w:val="en-MY" w:eastAsia="en-MY" w:bidi="ar-SA"/>
        </w:rPr>
        <w:t xml:space="preserve"> </w:t>
      </w:r>
      <w:r w:rsidRPr="006A2D1A">
        <w:rPr>
          <w:rFonts w:ascii="KFGQPC Uthmanic Script HAFS" w:hint="cs"/>
          <w:rtl/>
          <w:lang w:val="en-MY" w:eastAsia="en-MY" w:bidi="ar-SA"/>
        </w:rPr>
        <w:t>١١</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الشورى</w:t>
      </w:r>
      <w:r w:rsidRPr="006A2D1A">
        <w:rPr>
          <w:rStyle w:val="Char7"/>
          <w:rtl/>
        </w:rPr>
        <w:t xml:space="preserve">: </w:t>
      </w:r>
      <w:r w:rsidRPr="006A2D1A">
        <w:rPr>
          <w:rStyle w:val="Char7"/>
          <w:rFonts w:hint="cs"/>
          <w:rtl/>
        </w:rPr>
        <w:t>١١</w:t>
      </w:r>
      <w:r w:rsidRPr="006A2D1A">
        <w:rPr>
          <w:rStyle w:val="Char7"/>
          <w:rtl/>
        </w:rPr>
        <w:t>]</w:t>
      </w:r>
      <w:r w:rsidRPr="006A2D1A">
        <w:rPr>
          <w:rFonts w:ascii="KFGQPC Uthman Taha Naskh" w:cs="KFGQPC Uthman Taha Naskh"/>
          <w:rtl/>
          <w:lang w:val="en-MY" w:eastAsia="en-MY" w:bidi="ar-SA"/>
        </w:rPr>
        <w:t xml:space="preserve">  </w:t>
      </w:r>
      <w:r w:rsidR="00FB019C" w:rsidRPr="006A2D1A">
        <w:rPr>
          <w:rFonts w:ascii="(normal text)" w:hAnsi="(normal text)"/>
          <w:rtl/>
          <w:lang w:bidi="ar-SA"/>
        </w:rPr>
        <w:t xml:space="preserve"> </w:t>
      </w:r>
      <w:r w:rsidR="001D0739" w:rsidRPr="006A2D1A">
        <w:rPr>
          <w:rFonts w:ascii="(normal text)" w:hAnsi="(normal text)"/>
          <w:rtl/>
          <w:lang w:bidi="ar-SA"/>
        </w:rPr>
        <w:tab/>
      </w:r>
    </w:p>
    <w:p w:rsidR="005A03B9" w:rsidRPr="006A2D1A" w:rsidRDefault="00FB019C" w:rsidP="00167AB1">
      <w:pPr>
        <w:pStyle w:val="a2"/>
        <w:rPr>
          <w:spacing w:val="0"/>
          <w:rtl/>
          <w:lang w:bidi="ar-SA"/>
        </w:rPr>
      </w:pPr>
      <w:r w:rsidRPr="006A2D1A">
        <w:rPr>
          <w:spacing w:val="0"/>
          <w:rtl/>
          <w:lang w:bidi="ar-SA"/>
        </w:rPr>
        <w:t>هیچ چیزی همانند او نیست؛ و او، شنوای بیناست.</w:t>
      </w:r>
    </w:p>
    <w:p w:rsidR="00147A54" w:rsidRPr="006A2D1A" w:rsidRDefault="00FB019C" w:rsidP="000B0941">
      <w:pPr>
        <w:pStyle w:val="PlainText"/>
        <w:rPr>
          <w:spacing w:val="0"/>
          <w:rtl/>
        </w:rPr>
      </w:pPr>
      <w:r w:rsidRPr="006A2D1A">
        <w:rPr>
          <w:spacing w:val="0"/>
          <w:rtl/>
        </w:rPr>
        <w:t xml:space="preserve">از این </w:t>
      </w:r>
      <w:r w:rsidR="00387726" w:rsidRPr="006A2D1A">
        <w:rPr>
          <w:spacing w:val="0"/>
          <w:rtl/>
        </w:rPr>
        <w:t>حدیث چنین می‌فهمیم که اگر انسان</w:t>
      </w:r>
      <w:r w:rsidRPr="006A2D1A">
        <w:rPr>
          <w:spacing w:val="0"/>
          <w:rtl/>
        </w:rPr>
        <w:t xml:space="preserve"> به‌اشتباه سخنی بگوید، هرچند  سخن کفرآمیزی باشد که به‌اشتباه و به سبب لغزش زبان، گفته است، سزاوار سرزنش و مؤاخذه نخواهد بود. همان‌طور که در حدیث آمده، آن شخص، سخ</w:t>
      </w:r>
      <w:r w:rsidR="006F48AD" w:rsidRPr="006A2D1A">
        <w:rPr>
          <w:spacing w:val="0"/>
          <w:rtl/>
        </w:rPr>
        <w:t>ن کفرآمیزی گفت؛ چراکه اگر انسان</w:t>
      </w:r>
      <w:r w:rsidRPr="006A2D1A">
        <w:rPr>
          <w:spacing w:val="0"/>
          <w:rtl/>
        </w:rPr>
        <w:t xml:space="preserve"> به پروردگارش بگوید: تو، بنده‌ی منی و من، پروردگار تو هستم، بدون شک سخن کفرآمیزی </w:t>
      </w:r>
      <w:r w:rsidR="006F48AD" w:rsidRPr="006A2D1A">
        <w:rPr>
          <w:spacing w:val="0"/>
          <w:rtl/>
        </w:rPr>
        <w:t>گفته است؛</w:t>
      </w:r>
      <w:r w:rsidRPr="006A2D1A">
        <w:rPr>
          <w:spacing w:val="0"/>
          <w:rtl/>
        </w:rPr>
        <w:t xml:space="preserve"> ولی از آن‌جا که این سخن را از شدت خو</w:t>
      </w:r>
      <w:r w:rsidR="000B0941" w:rsidRPr="006A2D1A">
        <w:rPr>
          <w:rFonts w:hint="cs"/>
          <w:spacing w:val="0"/>
          <w:rtl/>
        </w:rPr>
        <w:t>شح</w:t>
      </w:r>
      <w:r w:rsidRPr="006A2D1A">
        <w:rPr>
          <w:spacing w:val="0"/>
          <w:rtl/>
        </w:rPr>
        <w:t xml:space="preserve">الی، به‌اشتباه بر زبان آورد، مؤاخذه نشد. حکم دیگر عباراتی که به‌اشتباه گفته می‌شود نیز همین است. مثل دشنام‌گویی به دیگران به‌اشتباه و بدون قصد؛ یا </w:t>
      </w:r>
      <w:r w:rsidR="0098561D" w:rsidRPr="006A2D1A">
        <w:rPr>
          <w:spacing w:val="0"/>
          <w:rtl/>
        </w:rPr>
        <w:t>طلاق دادن همسر، بدون قصد و از روی خ</w:t>
      </w:r>
      <w:r w:rsidR="00147A54" w:rsidRPr="006A2D1A">
        <w:rPr>
          <w:spacing w:val="0"/>
          <w:rtl/>
        </w:rPr>
        <w:t>طا؛ در چنین مواردی که انسان، به‌</w:t>
      </w:r>
      <w:r w:rsidR="006F48AD" w:rsidRPr="006A2D1A">
        <w:rPr>
          <w:spacing w:val="0"/>
          <w:rtl/>
        </w:rPr>
        <w:t>اشتباه و بدون قصد</w:t>
      </w:r>
      <w:r w:rsidR="0098561D" w:rsidRPr="006A2D1A">
        <w:rPr>
          <w:spacing w:val="0"/>
          <w:rtl/>
        </w:rPr>
        <w:t xml:space="preserve"> چیزی می‌گوید، حکمش مانند</w:t>
      </w:r>
      <w:r w:rsidR="00147A54" w:rsidRPr="006A2D1A">
        <w:rPr>
          <w:spacing w:val="0"/>
          <w:rtl/>
        </w:rPr>
        <w:t xml:space="preserve"> سوگند لغو و بیهوده می‌باشد. الله</w:t>
      </w:r>
      <w:r w:rsidR="00147A54" w:rsidRPr="006A2D1A">
        <w:rPr>
          <w:spacing w:val="0"/>
        </w:rPr>
        <w:sym w:font="AGA Arabesque" w:char="F059"/>
      </w:r>
      <w:r w:rsidR="00147A54" w:rsidRPr="006A2D1A">
        <w:rPr>
          <w:spacing w:val="0"/>
          <w:rtl/>
        </w:rPr>
        <w:t xml:space="preserve"> می‌فرماید:</w:t>
      </w:r>
    </w:p>
    <w:p w:rsidR="00147A54" w:rsidRPr="006A2D1A" w:rsidRDefault="00C34650" w:rsidP="00C3465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يُؤَاخِذُكُمُ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للَّغ</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أَي</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نِكُم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w:t>
      </w:r>
      <w:r w:rsidRPr="006A2D1A">
        <w:rPr>
          <w:rFonts w:ascii="KFGQPC Uthmanic Script HAFS" w:hint="cs"/>
          <w:rtl/>
          <w:lang w:val="en-MY" w:eastAsia="en-MY" w:bidi="ar-SA"/>
        </w:rPr>
        <w:t>ٰ</w:t>
      </w:r>
      <w:r w:rsidRPr="006A2D1A">
        <w:rPr>
          <w:rFonts w:ascii="KFGQPC Uthmanic Script HAFS" w:hint="eastAsia"/>
          <w:rtl/>
          <w:lang w:val="en-MY" w:eastAsia="en-MY" w:bidi="ar-SA"/>
        </w:rPr>
        <w:t>كِن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يُؤَاخِذُكُم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كَسَبَت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قُلُوبُكُم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٢٢٥</w:t>
      </w:r>
      <w:r w:rsidRPr="006A2D1A">
        <w:rPr>
          <w:rStyle w:val="Char7"/>
          <w:rtl/>
        </w:rPr>
        <w:t>]</w:t>
      </w:r>
      <w:r w:rsidRPr="006A2D1A">
        <w:rPr>
          <w:rFonts w:ascii="KFGQPC Uthman Taha Naskh" w:cs="KFGQPC Uthman Taha Naskh"/>
          <w:rtl/>
          <w:lang w:val="en-MY" w:eastAsia="en-MY" w:bidi="ar-SA"/>
        </w:rPr>
        <w:t xml:space="preserve">  </w:t>
      </w:r>
      <w:r w:rsidR="00147A54" w:rsidRPr="006A2D1A">
        <w:rPr>
          <w:rtl/>
          <w:lang w:bidi="ar-SA"/>
        </w:rPr>
        <w:t xml:space="preserve"> </w:t>
      </w:r>
      <w:r w:rsidR="00147A54" w:rsidRPr="006A2D1A">
        <w:rPr>
          <w:rtl/>
          <w:lang w:bidi="ar-SA"/>
        </w:rPr>
        <w:tab/>
      </w:r>
    </w:p>
    <w:p w:rsidR="00147A54" w:rsidRPr="006A2D1A" w:rsidRDefault="00147A54" w:rsidP="00167AB1">
      <w:pPr>
        <w:pStyle w:val="a2"/>
        <w:rPr>
          <w:spacing w:val="0"/>
          <w:rtl/>
          <w:lang w:bidi="ar-SA"/>
        </w:rPr>
      </w:pPr>
      <w:r w:rsidRPr="006A2D1A">
        <w:rPr>
          <w:spacing w:val="0"/>
          <w:rtl/>
          <w:lang w:bidi="ar-SA"/>
        </w:rPr>
        <w:t>الله، شما را به خاطر سوگندهای بیهوده</w:t>
      </w:r>
      <w:r w:rsidRPr="006A2D1A">
        <w:rPr>
          <w:spacing w:val="0"/>
          <w:rtl/>
          <w:lang w:bidi="ar-SA"/>
        </w:rPr>
        <w:softHyphen/>
        <w:t>ای که می</w:t>
      </w:r>
      <w:r w:rsidRPr="006A2D1A">
        <w:rPr>
          <w:spacing w:val="0"/>
          <w:rtl/>
          <w:lang w:bidi="ar-SA"/>
        </w:rPr>
        <w:softHyphen/>
        <w:t>خورید، مؤاخذه نمی</w:t>
      </w:r>
      <w:r w:rsidRPr="006A2D1A">
        <w:rPr>
          <w:spacing w:val="0"/>
          <w:rtl/>
          <w:lang w:bidi="ar-SA"/>
        </w:rPr>
        <w:softHyphen/>
        <w:t>کند؛ ولی شما را به خاطر آن</w:t>
      </w:r>
      <w:r w:rsidR="006F48AD" w:rsidRPr="006A2D1A">
        <w:rPr>
          <w:spacing w:val="0"/>
          <w:rtl/>
          <w:lang w:bidi="ar-SA"/>
        </w:rPr>
        <w:t>‌</w:t>
      </w:r>
      <w:r w:rsidRPr="006A2D1A">
        <w:rPr>
          <w:spacing w:val="0"/>
          <w:rtl/>
          <w:lang w:bidi="ar-SA"/>
        </w:rPr>
        <w:t>چه که در دل دارید، مؤاخذه خواهد کرد.</w:t>
      </w:r>
    </w:p>
    <w:p w:rsidR="00147A54" w:rsidRPr="006A2D1A" w:rsidRDefault="00B91223" w:rsidP="00167AB1">
      <w:pPr>
        <w:pStyle w:val="PlainText"/>
        <w:rPr>
          <w:spacing w:val="0"/>
          <w:rtl/>
        </w:rPr>
      </w:pPr>
      <w:r w:rsidRPr="006A2D1A">
        <w:rPr>
          <w:spacing w:val="0"/>
          <w:rtl/>
        </w:rPr>
        <w:lastRenderedPageBreak/>
        <w:t>البته کسی که به‌قص</w:t>
      </w:r>
      <w:r w:rsidR="000277FA" w:rsidRPr="006A2D1A">
        <w:rPr>
          <w:spacing w:val="0"/>
          <w:rtl/>
        </w:rPr>
        <w:t>د استهزا</w:t>
      </w:r>
      <w:r w:rsidRPr="006A2D1A">
        <w:rPr>
          <w:spacing w:val="0"/>
          <w:rtl/>
        </w:rPr>
        <w:t xml:space="preserve"> سخن کفرآمیزی بگوید، کافر است</w:t>
      </w:r>
      <w:r w:rsidR="000277FA" w:rsidRPr="006A2D1A">
        <w:rPr>
          <w:spacing w:val="0"/>
          <w:rtl/>
        </w:rPr>
        <w:t xml:space="preserve"> و از دایره‌ی اسلام خارج می‌شود؛</w:t>
      </w:r>
      <w:r w:rsidRPr="006A2D1A">
        <w:rPr>
          <w:spacing w:val="0"/>
          <w:rtl/>
        </w:rPr>
        <w:t xml:space="preserve"> زیرا الله</w:t>
      </w:r>
      <w:r w:rsidRPr="006A2D1A">
        <w:rPr>
          <w:spacing w:val="0"/>
        </w:rPr>
        <w:sym w:font="AGA Arabesque" w:char="F059"/>
      </w:r>
      <w:r w:rsidRPr="006A2D1A">
        <w:rPr>
          <w:spacing w:val="0"/>
          <w:rtl/>
        </w:rPr>
        <w:t xml:space="preserve"> می‌فرماید:</w:t>
      </w:r>
    </w:p>
    <w:p w:rsidR="00DC0406" w:rsidRPr="006A2D1A" w:rsidRDefault="0051154F" w:rsidP="0051154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وَلَئِن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سَأَل</w:t>
      </w:r>
      <w:r w:rsidRPr="006A2D1A">
        <w:rPr>
          <w:rFonts w:ascii="KFGQPC Uthmanic Script HAFS" w:hint="cs"/>
          <w:rtl/>
          <w:lang w:val="en-MY" w:eastAsia="en-MY" w:bidi="ar-SA"/>
        </w:rPr>
        <w:t>ۡ</w:t>
      </w:r>
      <w:r w:rsidRPr="006A2D1A">
        <w:rPr>
          <w:rFonts w:ascii="KFGQPC Uthmanic Script HAFS" w:hint="eastAsia"/>
          <w:rtl/>
          <w:lang w:val="en-MY" w:eastAsia="en-MY" w:bidi="ar-SA"/>
        </w:rPr>
        <w:t>تَهُم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لَيَقُولُنَّ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نَخُوضُ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وَنَل</w:t>
      </w:r>
      <w:r w:rsidRPr="006A2D1A">
        <w:rPr>
          <w:rFonts w:ascii="KFGQPC Uthmanic Script HAFS" w:hint="cs"/>
          <w:rtl/>
          <w:lang w:val="en-MY" w:eastAsia="en-MY" w:bidi="ar-SA"/>
        </w:rPr>
        <w:t>ۡ</w:t>
      </w:r>
      <w:r w:rsidRPr="006A2D1A">
        <w:rPr>
          <w:rFonts w:ascii="KFGQPC Uthmanic Script HAFS" w:hint="eastAsia"/>
          <w:rtl/>
          <w:lang w:val="en-MY" w:eastAsia="en-MY" w:bidi="ar-SA"/>
        </w:rPr>
        <w:t>عَبُ</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أَبِ</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وَءَايَ</w:t>
      </w:r>
      <w:r w:rsidRPr="006A2D1A">
        <w:rPr>
          <w:rFonts w:ascii="KFGQPC Uthmanic Script HAFS" w:hint="cs"/>
          <w:rtl/>
          <w:lang w:val="en-MY" w:eastAsia="en-MY" w:bidi="ar-SA"/>
        </w:rPr>
        <w:t>ٰ</w:t>
      </w:r>
      <w:r w:rsidRPr="006A2D1A">
        <w:rPr>
          <w:rFonts w:ascii="KFGQPC Uthmanic Script HAFS" w:hint="eastAsia"/>
          <w:rtl/>
          <w:lang w:val="en-MY" w:eastAsia="en-MY" w:bidi="ar-SA"/>
        </w:rPr>
        <w:t>تِهِ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وَرَسُولِهِ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كُنتُم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تَس</w:t>
      </w:r>
      <w:r w:rsidRPr="006A2D1A">
        <w:rPr>
          <w:rFonts w:ascii="KFGQPC Uthmanic Script HAFS" w:hint="cs"/>
          <w:rtl/>
          <w:lang w:val="en-MY" w:eastAsia="en-MY" w:bidi="ar-SA"/>
        </w:rPr>
        <w:t>ۡ</w:t>
      </w:r>
      <w:r w:rsidRPr="006A2D1A">
        <w:rPr>
          <w:rFonts w:ascii="KFGQPC Uthmanic Script HAFS" w:hint="eastAsia"/>
          <w:rtl/>
          <w:lang w:val="en-MY" w:eastAsia="en-MY" w:bidi="ar-SA"/>
        </w:rPr>
        <w:t>تَه</w:t>
      </w:r>
      <w:r w:rsidRPr="006A2D1A">
        <w:rPr>
          <w:rFonts w:ascii="KFGQPC Uthmanic Script HAFS" w:hint="cs"/>
          <w:rtl/>
          <w:lang w:val="en-MY" w:eastAsia="en-MY" w:bidi="ar-SA"/>
        </w:rPr>
        <w:t>ۡ</w:t>
      </w:r>
      <w:r w:rsidRPr="006A2D1A">
        <w:rPr>
          <w:rFonts w:ascii="KFGQPC Uthmanic Script HAFS" w:hint="eastAsia"/>
          <w:rtl/>
          <w:lang w:val="en-MY" w:eastAsia="en-MY" w:bidi="ar-SA"/>
        </w:rPr>
        <w:t>زِءُونَ</w:t>
      </w:r>
      <w:r w:rsidRPr="006A2D1A">
        <w:rPr>
          <w:rFonts w:ascii="KFGQPC Uthmanic Script HAFS"/>
          <w:rtl/>
          <w:lang w:val="en-MY" w:eastAsia="en-MY" w:bidi="ar-SA"/>
        </w:rPr>
        <w:t xml:space="preserve"> </w:t>
      </w:r>
      <w:r w:rsidRPr="006A2D1A">
        <w:rPr>
          <w:rFonts w:ascii="KFGQPC Uthmanic Script HAFS" w:hint="cs"/>
          <w:rtl/>
          <w:lang w:val="en-MY" w:eastAsia="en-MY" w:bidi="ar-SA"/>
        </w:rPr>
        <w:t>٦٥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تَع</w:t>
      </w:r>
      <w:r w:rsidRPr="006A2D1A">
        <w:rPr>
          <w:rFonts w:ascii="KFGQPC Uthmanic Script HAFS" w:hint="cs"/>
          <w:rtl/>
          <w:lang w:val="en-MY" w:eastAsia="en-MY" w:bidi="ar-SA"/>
        </w:rPr>
        <w:t>ۡ</w:t>
      </w:r>
      <w:r w:rsidRPr="006A2D1A">
        <w:rPr>
          <w:rFonts w:ascii="KFGQPC Uthmanic Script HAFS" w:hint="eastAsia"/>
          <w:rtl/>
          <w:lang w:val="en-MY" w:eastAsia="en-MY" w:bidi="ar-SA"/>
        </w:rPr>
        <w:t>تَذِرُواْ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كَفَر</w:t>
      </w:r>
      <w:r w:rsidRPr="006A2D1A">
        <w:rPr>
          <w:rFonts w:ascii="KFGQPC Uthmanic Script HAFS" w:hint="cs"/>
          <w:rtl/>
          <w:lang w:val="en-MY" w:eastAsia="en-MY" w:bidi="ar-SA"/>
        </w:rPr>
        <w:t>ۡ</w:t>
      </w:r>
      <w:r w:rsidRPr="006A2D1A">
        <w:rPr>
          <w:rFonts w:ascii="KFGQPC Uthmanic Script HAFS" w:hint="eastAsia"/>
          <w:rtl/>
          <w:lang w:val="en-MY" w:eastAsia="en-MY" w:bidi="ar-SA"/>
        </w:rPr>
        <w:t>تُم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إِيمَ</w:t>
      </w:r>
      <w:r w:rsidRPr="006A2D1A">
        <w:rPr>
          <w:rFonts w:ascii="KFGQPC Uthmanic Script HAFS" w:hint="cs"/>
          <w:rtl/>
          <w:lang w:val="en-MY" w:eastAsia="en-MY" w:bidi="ar-SA"/>
        </w:rPr>
        <w:t>ٰ</w:t>
      </w:r>
      <w:r w:rsidRPr="006A2D1A">
        <w:rPr>
          <w:rFonts w:ascii="KFGQPC Uthmanic Script HAFS" w:hint="eastAsia"/>
          <w:rtl/>
          <w:lang w:val="en-MY" w:eastAsia="en-MY" w:bidi="ar-SA"/>
        </w:rPr>
        <w:t>نِكُم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٦٥</w:t>
      </w:r>
      <w:r w:rsidRPr="006A2D1A">
        <w:rPr>
          <w:rStyle w:val="Char7"/>
          <w:rFonts w:hint="eastAsia"/>
          <w:rtl/>
        </w:rPr>
        <w:t>،</w:t>
      </w:r>
      <w:r w:rsidRPr="006A2D1A">
        <w:rPr>
          <w:rStyle w:val="Char7"/>
          <w:rtl/>
        </w:rPr>
        <w:t xml:space="preserve">  </w:t>
      </w:r>
      <w:r w:rsidRPr="006A2D1A">
        <w:rPr>
          <w:rStyle w:val="Char7"/>
          <w:rFonts w:hint="cs"/>
          <w:rtl/>
        </w:rPr>
        <w:t>٦٦</w:t>
      </w:r>
      <w:r w:rsidRPr="006A2D1A">
        <w:rPr>
          <w:rStyle w:val="Char7"/>
          <w:rtl/>
        </w:rPr>
        <w:t>]</w:t>
      </w:r>
      <w:r w:rsidRPr="006A2D1A">
        <w:rPr>
          <w:rFonts w:ascii="KFGQPC Uthman Taha Naskh" w:cs="KFGQPC Uthman Taha Naskh"/>
          <w:rtl/>
          <w:lang w:val="en-MY" w:eastAsia="en-MY" w:bidi="ar-SA"/>
        </w:rPr>
        <w:t xml:space="preserve">  </w:t>
      </w:r>
      <w:r w:rsidR="00DC4FEF" w:rsidRPr="006A2D1A">
        <w:rPr>
          <w:rtl/>
          <w:lang w:bidi="ar-SA"/>
        </w:rPr>
        <w:t xml:space="preserve"> </w:t>
      </w:r>
      <w:r w:rsidR="001D0739" w:rsidRPr="006A2D1A">
        <w:rPr>
          <w:rtl/>
          <w:lang w:bidi="ar-SA"/>
        </w:rPr>
        <w:tab/>
      </w:r>
    </w:p>
    <w:p w:rsidR="00DC0406" w:rsidRPr="006A2D1A" w:rsidRDefault="00DC0406" w:rsidP="00167AB1">
      <w:pPr>
        <w:pStyle w:val="a2"/>
        <w:rPr>
          <w:spacing w:val="0"/>
          <w:rtl/>
          <w:lang w:bidi="ar-SA"/>
        </w:rPr>
      </w:pPr>
      <w:r w:rsidRPr="006A2D1A">
        <w:rPr>
          <w:rFonts w:eastAsia="SimSun"/>
          <w:spacing w:val="0"/>
          <w:rtl/>
          <w:lang w:eastAsia="zh-CN" w:bidi="ar-SA"/>
        </w:rPr>
        <w:t xml:space="preserve">و اگر </w:t>
      </w:r>
      <w:r w:rsidRPr="006A2D1A">
        <w:rPr>
          <w:spacing w:val="0"/>
          <w:rtl/>
          <w:lang w:bidi="ar-SA"/>
        </w:rPr>
        <w:t>آنان</w:t>
      </w:r>
      <w:r w:rsidRPr="006A2D1A">
        <w:rPr>
          <w:rFonts w:eastAsia="SimSun"/>
          <w:spacing w:val="0"/>
          <w:rtl/>
          <w:lang w:eastAsia="zh-CN" w:bidi="ar-SA"/>
        </w:rPr>
        <w:t xml:space="preserve"> را بازخواست کنی (که چرا چنین سخنانی گفتید)، </w:t>
      </w:r>
      <w:r w:rsidRPr="006A2D1A">
        <w:rPr>
          <w:spacing w:val="0"/>
          <w:rtl/>
          <w:lang w:bidi="ar-SA"/>
        </w:rPr>
        <w:t>می</w:t>
      </w:r>
      <w:r w:rsidRPr="006A2D1A">
        <w:rPr>
          <w:spacing w:val="0"/>
          <w:rtl/>
          <w:lang w:bidi="ar-SA"/>
        </w:rPr>
        <w:softHyphen/>
        <w:t>گویند</w:t>
      </w:r>
      <w:r w:rsidRPr="006A2D1A">
        <w:rPr>
          <w:rFonts w:eastAsia="SimSun"/>
          <w:spacing w:val="0"/>
          <w:rtl/>
          <w:lang w:eastAsia="zh-CN" w:bidi="ar-SA"/>
        </w:rPr>
        <w:t xml:space="preserve">: ما </w:t>
      </w:r>
      <w:r w:rsidRPr="006A2D1A">
        <w:rPr>
          <w:spacing w:val="0"/>
          <w:rtl/>
          <w:lang w:bidi="ar-SA"/>
        </w:rPr>
        <w:t>فقط</w:t>
      </w:r>
      <w:r w:rsidRPr="006A2D1A">
        <w:rPr>
          <w:rFonts w:eastAsia="SimSun"/>
          <w:spacing w:val="0"/>
          <w:rtl/>
          <w:lang w:eastAsia="zh-CN" w:bidi="ar-SA"/>
        </w:rPr>
        <w:t xml:space="preserve"> شوخی و بازی می‌کردیم. بگو: آیا الله، و آیات و پیامبرش را به مسخره می</w:t>
      </w:r>
      <w:r w:rsidRPr="006A2D1A">
        <w:rPr>
          <w:rFonts w:eastAsia="SimSun"/>
          <w:spacing w:val="0"/>
          <w:rtl/>
          <w:lang w:eastAsia="zh-CN" w:bidi="ar-SA"/>
        </w:rPr>
        <w:softHyphen/>
        <w:t xml:space="preserve">گیرید؟ عذر و بهانه </w:t>
      </w:r>
      <w:r w:rsidRPr="006A2D1A">
        <w:rPr>
          <w:spacing w:val="0"/>
          <w:rtl/>
          <w:lang w:bidi="ar-SA"/>
        </w:rPr>
        <w:t>نیاورید</w:t>
      </w:r>
      <w:r w:rsidRPr="006A2D1A">
        <w:rPr>
          <w:rFonts w:eastAsia="SimSun"/>
          <w:spacing w:val="0"/>
          <w:rtl/>
          <w:lang w:eastAsia="zh-CN" w:bidi="ar-SA"/>
        </w:rPr>
        <w:t>؛ به‌راستی پس از ایمانتان، کفر ورزیده</w:t>
      </w:r>
      <w:r w:rsidRPr="006A2D1A">
        <w:rPr>
          <w:rFonts w:eastAsia="SimSun"/>
          <w:spacing w:val="0"/>
          <w:rtl/>
          <w:lang w:eastAsia="zh-CN" w:bidi="ar-SA"/>
        </w:rPr>
        <w:softHyphen/>
        <w:t>اید.</w:t>
      </w:r>
    </w:p>
    <w:p w:rsidR="00B91223" w:rsidRPr="006A2D1A" w:rsidRDefault="00DC4FEF" w:rsidP="00167AB1">
      <w:pPr>
        <w:pStyle w:val="PlainText"/>
        <w:rPr>
          <w:spacing w:val="0"/>
          <w:rtl/>
        </w:rPr>
      </w:pPr>
      <w:r w:rsidRPr="006A2D1A">
        <w:rPr>
          <w:spacing w:val="0"/>
          <w:rtl/>
        </w:rPr>
        <w:t>مسخره‌کننده</w:t>
      </w:r>
      <w:r w:rsidR="00DC0406" w:rsidRPr="006A2D1A">
        <w:rPr>
          <w:spacing w:val="0"/>
          <w:rtl/>
        </w:rPr>
        <w:t xml:space="preserve"> با گفتن سخنان کفرآمیز، عبارات کفرآمیز و مفاهیم آن را در نظر می‌گیرد و به‌قصد</w:t>
      </w:r>
      <w:r w:rsidRPr="006A2D1A">
        <w:rPr>
          <w:spacing w:val="0"/>
          <w:rtl/>
        </w:rPr>
        <w:t>،</w:t>
      </w:r>
      <w:r w:rsidR="00DC0406" w:rsidRPr="006A2D1A">
        <w:rPr>
          <w:spacing w:val="0"/>
          <w:rtl/>
        </w:rPr>
        <w:t xml:space="preserve"> چنین سخنانی را بر زبان می‌آورد؛ از این‌رو کافر است؛ بر خلاف کسی که بدون قصد، دچار لغزش زبان می‌شود و اگرچه سخن کفرآمیز بر زبانش می‌آید، ولی کافر نیست. و این، از </w:t>
      </w:r>
      <w:r w:rsidR="0022160A" w:rsidRPr="006A2D1A">
        <w:rPr>
          <w:spacing w:val="0"/>
          <w:rtl/>
        </w:rPr>
        <w:t xml:space="preserve">رحمت </w:t>
      </w:r>
      <w:r w:rsidR="00DC0406" w:rsidRPr="006A2D1A">
        <w:rPr>
          <w:spacing w:val="0"/>
          <w:rtl/>
        </w:rPr>
        <w:t>بی‌کران الله</w:t>
      </w:r>
      <w:r w:rsidR="00DC0406" w:rsidRPr="006A2D1A">
        <w:rPr>
          <w:spacing w:val="0"/>
        </w:rPr>
        <w:sym w:font="AGA Arabesque" w:char="F055"/>
      </w:r>
      <w:r w:rsidR="00DC0406" w:rsidRPr="006A2D1A">
        <w:rPr>
          <w:spacing w:val="0"/>
          <w:rtl/>
        </w:rPr>
        <w:t xml:space="preserve"> می‌باشد.</w:t>
      </w:r>
    </w:p>
    <w:p w:rsidR="000277FA" w:rsidRPr="006A2D1A" w:rsidRDefault="000277FA" w:rsidP="007C0E84">
      <w:pPr>
        <w:pStyle w:val="PlainText"/>
        <w:ind w:firstLine="0"/>
        <w:jc w:val="center"/>
        <w:rPr>
          <w:spacing w:val="0"/>
          <w:rtl/>
        </w:rPr>
      </w:pPr>
      <w:r w:rsidRPr="006A2D1A">
        <w:rPr>
          <w:spacing w:val="0"/>
          <w:rtl/>
        </w:rPr>
        <w:t>***</w:t>
      </w:r>
    </w:p>
    <w:p w:rsidR="0022160A" w:rsidRPr="006A2D1A" w:rsidRDefault="000277FA" w:rsidP="0040309C">
      <w:pPr>
        <w:pStyle w:val="a4"/>
        <w:rPr>
          <w:rtl/>
          <w:lang w:bidi="ar-SA"/>
        </w:rPr>
      </w:pPr>
      <w:r w:rsidRPr="006A2D1A">
        <w:rPr>
          <w:rtl/>
          <w:lang w:bidi="ar-SA"/>
        </w:rPr>
        <w:t xml:space="preserve">17- </w:t>
      </w:r>
      <w:r w:rsidR="0022160A" w:rsidRPr="006A2D1A">
        <w:rPr>
          <w:rtl/>
          <w:lang w:bidi="ar-SA"/>
        </w:rPr>
        <w:t>وعن أبي مُوسى عَبْدِ اللَّهِ بنِ قَيْسٍ الأَشْعَرِي</w:t>
      </w:r>
      <w:r w:rsidR="0022160A" w:rsidRPr="006A2D1A">
        <w:rPr>
          <w:b w:val="0"/>
          <w:bCs w:val="0"/>
          <w:rtl/>
          <w:lang w:bidi="ar-SA"/>
        </w:rPr>
        <w:sym w:font="AGA Arabesque" w:char="F074"/>
      </w:r>
      <w:r w:rsidR="0022160A" w:rsidRPr="006A2D1A">
        <w:rPr>
          <w:rtl/>
          <w:lang w:bidi="ar-SA"/>
        </w:rPr>
        <w:t xml:space="preserve"> عن النَّبِيِّ</w:t>
      </w:r>
      <w:r w:rsidR="0022160A" w:rsidRPr="006A2D1A">
        <w:rPr>
          <w:b w:val="0"/>
          <w:bCs w:val="0"/>
          <w:rtl/>
          <w:lang w:bidi="ar-SA"/>
        </w:rPr>
        <w:sym w:font="AGA Arabesque" w:char="F072"/>
      </w:r>
      <w:r w:rsidR="0022160A" w:rsidRPr="006A2D1A">
        <w:rPr>
          <w:rtl/>
          <w:lang w:bidi="ar-SA"/>
        </w:rPr>
        <w:t xml:space="preserve"> قال: «إِن الله تعالى يبْسُطُ يدهُ بِاللَّيْلِ ليتُوب</w:t>
      </w:r>
      <w:r w:rsidRPr="006A2D1A">
        <w:rPr>
          <w:rtl/>
          <w:lang w:bidi="ar-SA"/>
        </w:rPr>
        <w:t>َ</w:t>
      </w:r>
      <w:r w:rsidR="0022160A" w:rsidRPr="006A2D1A">
        <w:rPr>
          <w:rtl/>
          <w:lang w:bidi="ar-SA"/>
        </w:rPr>
        <w:t xml:space="preserve"> مُسيءُ النَّهَارِ وَيبْسُطُ يَدهُ بالنَّهَارِ ليَتُوبَ مُسِيءُ اللَّيْلِ حتَّى تَطْلُعَ الشَّمْسُ مِن مغْرِبِها»</w:t>
      </w:r>
      <w:r w:rsidR="00EE1D98" w:rsidRPr="006A2D1A">
        <w:rPr>
          <w:rtl/>
          <w:lang w:bidi="ar-SA"/>
        </w:rPr>
        <w:t>.</w:t>
      </w:r>
      <w:r w:rsidR="0022160A" w:rsidRPr="006A2D1A">
        <w:rPr>
          <w:rtl/>
          <w:lang w:bidi="ar-SA"/>
        </w:rPr>
        <w:t xml:space="preserve"> </w:t>
      </w:r>
      <w:r w:rsidR="00EE1D98" w:rsidRPr="006A2D1A">
        <w:rPr>
          <w:rtl/>
          <w:lang w:bidi="ar-SA"/>
        </w:rPr>
        <w:t>[روایت</w:t>
      </w:r>
      <w:r w:rsidR="0022160A" w:rsidRPr="006A2D1A">
        <w:rPr>
          <w:rtl/>
          <w:lang w:bidi="ar-SA"/>
        </w:rPr>
        <w:t xml:space="preserve"> مسلم</w:t>
      </w:r>
      <w:r w:rsidR="00EE1D98" w:rsidRPr="006A2D1A">
        <w:rPr>
          <w:rtl/>
          <w:lang w:bidi="ar-SA"/>
        </w:rPr>
        <w:t>]</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52"/>
      </w:r>
      <w:r w:rsidR="003A729F" w:rsidRPr="006A2D1A">
        <w:rPr>
          <w:rStyle w:val="FootnoteReference"/>
          <w:rFonts w:cs="B Lotus"/>
          <w:bCs w:val="0"/>
          <w:szCs w:val="28"/>
          <w:rtl/>
          <w:lang w:bidi="ar-SA"/>
        </w:rPr>
        <w:t>)</w:t>
      </w:r>
    </w:p>
    <w:p w:rsidR="0022160A" w:rsidRPr="006A2D1A" w:rsidRDefault="000277FA" w:rsidP="000B0941">
      <w:pPr>
        <w:pStyle w:val="PlainText"/>
        <w:rPr>
          <w:spacing w:val="0"/>
          <w:rtl/>
        </w:rPr>
      </w:pPr>
      <w:r w:rsidRPr="006A2D1A">
        <w:rPr>
          <w:b/>
          <w:bCs/>
          <w:spacing w:val="0"/>
          <w:rtl/>
        </w:rPr>
        <w:t>ترجمه:</w:t>
      </w:r>
      <w:r w:rsidRPr="006A2D1A">
        <w:rPr>
          <w:spacing w:val="0"/>
          <w:rtl/>
        </w:rPr>
        <w:t xml:space="preserve"> </w:t>
      </w:r>
      <w:r w:rsidR="00EE1D98" w:rsidRPr="006A2D1A">
        <w:rPr>
          <w:spacing w:val="0"/>
          <w:rtl/>
        </w:rPr>
        <w:t>ابوموسی، عبدالله بن قیس اشعری</w:t>
      </w:r>
      <w:r w:rsidR="00EE1D98" w:rsidRPr="006A2D1A">
        <w:rPr>
          <w:spacing w:val="0"/>
        </w:rPr>
        <w:sym w:font="AGA Arabesque" w:char="F074"/>
      </w:r>
      <w:r w:rsidR="00EE1D98" w:rsidRPr="006A2D1A">
        <w:rPr>
          <w:spacing w:val="0"/>
          <w:rtl/>
        </w:rPr>
        <w:t xml:space="preserve"> می‌گوید: پیامبر</w:t>
      </w:r>
      <w:r w:rsidR="00EE1D98" w:rsidRPr="006A2D1A">
        <w:rPr>
          <w:spacing w:val="0"/>
        </w:rPr>
        <w:sym w:font="AGA Arabesque" w:char="F072"/>
      </w:r>
      <w:r w:rsidRPr="006A2D1A">
        <w:rPr>
          <w:spacing w:val="0"/>
          <w:rtl/>
        </w:rPr>
        <w:t xml:space="preserve"> فرمود: «الله متعال</w:t>
      </w:r>
      <w:r w:rsidR="00EE1D98" w:rsidRPr="006A2D1A">
        <w:rPr>
          <w:spacing w:val="0"/>
          <w:rtl/>
        </w:rPr>
        <w:t xml:space="preserve"> دستش را در شب می‌گشا</w:t>
      </w:r>
      <w:r w:rsidR="008F0420" w:rsidRPr="006A2D1A">
        <w:rPr>
          <w:spacing w:val="0"/>
          <w:rtl/>
        </w:rPr>
        <w:t>ی</w:t>
      </w:r>
      <w:r w:rsidR="00EE1D98" w:rsidRPr="006A2D1A">
        <w:rPr>
          <w:spacing w:val="0"/>
          <w:rtl/>
        </w:rPr>
        <w:t>د تا توبه‌ی گن</w:t>
      </w:r>
      <w:r w:rsidR="000B0941" w:rsidRPr="006A2D1A">
        <w:rPr>
          <w:rFonts w:hint="cs"/>
          <w:spacing w:val="0"/>
          <w:rtl/>
        </w:rPr>
        <w:t>هک</w:t>
      </w:r>
      <w:r w:rsidR="00EE1D98" w:rsidRPr="006A2D1A">
        <w:rPr>
          <w:spacing w:val="0"/>
          <w:rtl/>
        </w:rPr>
        <w:t>ار روز را قبول کند و دستش را در روز، باز می‌کند تا توبه‌ی گن</w:t>
      </w:r>
      <w:r w:rsidR="000B0941" w:rsidRPr="006A2D1A">
        <w:rPr>
          <w:rFonts w:hint="cs"/>
          <w:spacing w:val="0"/>
          <w:rtl/>
        </w:rPr>
        <w:t>هک</w:t>
      </w:r>
      <w:r w:rsidR="00EE1D98" w:rsidRPr="006A2D1A">
        <w:rPr>
          <w:spacing w:val="0"/>
          <w:rtl/>
        </w:rPr>
        <w:t>ار شب را بپذیرد».</w:t>
      </w:r>
    </w:p>
    <w:p w:rsidR="00EE1D98" w:rsidRPr="006A2D1A" w:rsidRDefault="00EE1D98" w:rsidP="0040309C">
      <w:pPr>
        <w:pStyle w:val="a4"/>
        <w:rPr>
          <w:rtl/>
          <w:lang w:bidi="ar-SA"/>
        </w:rPr>
      </w:pPr>
      <w:r w:rsidRPr="006A2D1A">
        <w:rPr>
          <w:rtl/>
          <w:lang w:bidi="ar-SA"/>
        </w:rPr>
        <w:t>18- وعَنْ أبي هُريْرةَ</w:t>
      </w:r>
      <w:r w:rsidRPr="006A2D1A">
        <w:rPr>
          <w:b w:val="0"/>
          <w:bCs w:val="0"/>
          <w:rtl/>
          <w:lang w:bidi="ar-SA"/>
        </w:rPr>
        <w:sym w:font="AGA Arabesque" w:char="F074"/>
      </w:r>
      <w:r w:rsidRPr="006A2D1A">
        <w:rPr>
          <w:rtl/>
          <w:lang w:bidi="ar-SA"/>
        </w:rPr>
        <w:t xml:space="preserve"> قال: قال رسولُ الله</w:t>
      </w:r>
      <w:r w:rsidRPr="006A2D1A">
        <w:rPr>
          <w:b w:val="0"/>
          <w:bCs w:val="0"/>
          <w:rtl/>
          <w:lang w:bidi="ar-SA"/>
        </w:rPr>
        <w:sym w:font="AGA Arabesque" w:char="F072"/>
      </w:r>
      <w:r w:rsidRPr="006A2D1A">
        <w:rPr>
          <w:rtl/>
          <w:lang w:bidi="ar-SA"/>
        </w:rPr>
        <w:t xml:space="preserve"> : «مَنْ تاب قَبْلَ أَنْ تطلُعَ الشَّمْسُ مِنْ مغْرِبِهَا تَابَ الله علَيْه». [روایت مسلم]</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53"/>
      </w:r>
      <w:r w:rsidR="003A729F" w:rsidRPr="006A2D1A">
        <w:rPr>
          <w:rStyle w:val="FootnoteReference"/>
          <w:rFonts w:cs="B Lotus"/>
          <w:bCs w:val="0"/>
          <w:szCs w:val="28"/>
          <w:rtl/>
          <w:lang w:bidi="ar-SA"/>
        </w:rPr>
        <w:t>)</w:t>
      </w:r>
    </w:p>
    <w:p w:rsidR="0022160A" w:rsidRPr="006A2D1A" w:rsidRDefault="000277FA" w:rsidP="00167AB1">
      <w:pPr>
        <w:pStyle w:val="PlainText"/>
        <w:rPr>
          <w:spacing w:val="0"/>
          <w:rtl/>
        </w:rPr>
      </w:pPr>
      <w:r w:rsidRPr="006A2D1A">
        <w:rPr>
          <w:b/>
          <w:bCs/>
          <w:spacing w:val="0"/>
          <w:rtl/>
        </w:rPr>
        <w:t>ترجمه:</w:t>
      </w:r>
      <w:r w:rsidRPr="006A2D1A">
        <w:rPr>
          <w:spacing w:val="0"/>
          <w:rtl/>
        </w:rPr>
        <w:t xml:space="preserve"> </w:t>
      </w:r>
      <w:r w:rsidR="00EE1D98" w:rsidRPr="006A2D1A">
        <w:rPr>
          <w:spacing w:val="0"/>
          <w:rtl/>
        </w:rPr>
        <w:t>ابوهریره</w:t>
      </w:r>
      <w:r w:rsidR="00EE1D98" w:rsidRPr="006A2D1A">
        <w:rPr>
          <w:spacing w:val="0"/>
        </w:rPr>
        <w:sym w:font="AGA Arabesque" w:char="F074"/>
      </w:r>
      <w:r w:rsidR="00EE1D98" w:rsidRPr="006A2D1A">
        <w:rPr>
          <w:spacing w:val="0"/>
          <w:rtl/>
        </w:rPr>
        <w:t xml:space="preserve"> می‌گوید: رسول‌الله</w:t>
      </w:r>
      <w:r w:rsidR="00EE1D98" w:rsidRPr="006A2D1A">
        <w:rPr>
          <w:spacing w:val="0"/>
        </w:rPr>
        <w:sym w:font="AGA Arabesque" w:char="F072"/>
      </w:r>
      <w:r w:rsidRPr="006A2D1A">
        <w:rPr>
          <w:spacing w:val="0"/>
          <w:rtl/>
        </w:rPr>
        <w:t xml:space="preserve"> فرمود: «هرکس پیش از طلوع خورشید از مغرب</w:t>
      </w:r>
      <w:r w:rsidR="00EE1D98" w:rsidRPr="006A2D1A">
        <w:rPr>
          <w:spacing w:val="0"/>
          <w:rtl/>
        </w:rPr>
        <w:t xml:space="preserve"> توبه کن</w:t>
      </w:r>
      <w:r w:rsidRPr="006A2D1A">
        <w:rPr>
          <w:spacing w:val="0"/>
          <w:rtl/>
        </w:rPr>
        <w:t>د، الله</w:t>
      </w:r>
      <w:r w:rsidR="00EE1D98" w:rsidRPr="006A2D1A">
        <w:rPr>
          <w:spacing w:val="0"/>
          <w:rtl/>
        </w:rPr>
        <w:t xml:space="preserve"> توبه‌اش را می‌پذیرد».</w:t>
      </w:r>
    </w:p>
    <w:p w:rsidR="00EE1D98" w:rsidRPr="006A2D1A" w:rsidRDefault="00EE1D98" w:rsidP="0040309C">
      <w:pPr>
        <w:pStyle w:val="a4"/>
        <w:rPr>
          <w:rtl/>
          <w:lang w:bidi="ar-SA"/>
        </w:rPr>
      </w:pPr>
      <w:r w:rsidRPr="006A2D1A">
        <w:rPr>
          <w:rtl/>
          <w:lang w:bidi="ar-SA"/>
        </w:rPr>
        <w:lastRenderedPageBreak/>
        <w:t>19- وعَنْ أبي عَبْدِ الرَّحْمن عَبْدِ اللَّهِ بن عُمرَ بن الخطَّاب</w:t>
      </w:r>
      <w:r w:rsidR="000277FA" w:rsidRPr="006A2D1A">
        <w:rPr>
          <w:rFonts w:cs="(M. Aiyada Ayoub ALKobaisi)"/>
          <w:b w:val="0"/>
          <w:bCs w:val="0"/>
          <w:rtl/>
          <w:lang w:bidi="ar-SA"/>
        </w:rPr>
        <w:t>$</w:t>
      </w:r>
      <w:r w:rsidRPr="006A2D1A">
        <w:rPr>
          <w:rtl/>
          <w:lang w:bidi="ar-SA"/>
        </w:rPr>
        <w:t xml:space="preserve"> عن النَّبيِّ</w:t>
      </w:r>
      <w:r w:rsidRPr="006A2D1A">
        <w:rPr>
          <w:b w:val="0"/>
          <w:bCs w:val="0"/>
          <w:rtl/>
          <w:lang w:bidi="ar-SA"/>
        </w:rPr>
        <w:sym w:font="AGA Arabesque" w:char="F072"/>
      </w:r>
      <w:r w:rsidRPr="006A2D1A">
        <w:rPr>
          <w:rtl/>
          <w:lang w:bidi="ar-SA"/>
        </w:rPr>
        <w:t xml:space="preserve"> قال: «إِنَّ الله</w:t>
      </w:r>
      <w:r w:rsidRPr="006A2D1A">
        <w:rPr>
          <w:b w:val="0"/>
          <w:bCs w:val="0"/>
          <w:rtl/>
          <w:lang w:bidi="ar-SA"/>
        </w:rPr>
        <w:sym w:font="AGA Arabesque" w:char="F055"/>
      </w:r>
      <w:r w:rsidRPr="006A2D1A">
        <w:rPr>
          <w:rtl/>
          <w:lang w:bidi="ar-SA"/>
        </w:rPr>
        <w:t xml:space="preserve"> يقْبَلُ توْبةَ العبْدِ مَا</w:t>
      </w:r>
      <w:r w:rsidR="004E21D0" w:rsidRPr="006A2D1A">
        <w:rPr>
          <w:rtl/>
          <w:lang w:bidi="ar-SA"/>
        </w:rPr>
        <w:t xml:space="preserve"> </w:t>
      </w:r>
      <w:r w:rsidRPr="006A2D1A">
        <w:rPr>
          <w:rtl/>
          <w:lang w:bidi="ar-SA"/>
        </w:rPr>
        <w:t>لَم يُغرْغرِ».</w:t>
      </w:r>
      <w:r w:rsidRPr="006A2D1A">
        <w:rPr>
          <w:sz w:val="24"/>
          <w:szCs w:val="24"/>
          <w:rtl/>
          <w:lang w:bidi="ar-SA"/>
        </w:rPr>
        <w:t xml:space="preserve"> </w:t>
      </w:r>
      <w:r w:rsidR="008F0420" w:rsidRPr="006A2D1A">
        <w:rPr>
          <w:sz w:val="24"/>
          <w:szCs w:val="24"/>
          <w:rtl/>
          <w:lang w:bidi="ar-SA"/>
        </w:rPr>
        <w:t xml:space="preserve">[ترمذی، روایتش کرده و آن را </w:t>
      </w:r>
      <w:r w:rsidRPr="006A2D1A">
        <w:rPr>
          <w:sz w:val="24"/>
          <w:szCs w:val="24"/>
          <w:rtl/>
          <w:lang w:bidi="ar-SA"/>
        </w:rPr>
        <w:t>حسن</w:t>
      </w:r>
      <w:r w:rsidR="000277FA" w:rsidRPr="006A2D1A">
        <w:rPr>
          <w:sz w:val="24"/>
          <w:szCs w:val="24"/>
          <w:rtl/>
          <w:lang w:bidi="ar-SA"/>
        </w:rPr>
        <w:t xml:space="preserve"> دانسته است]</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54"/>
      </w:r>
      <w:r w:rsidR="003A729F" w:rsidRPr="006A2D1A">
        <w:rPr>
          <w:rStyle w:val="FootnoteReference"/>
          <w:rFonts w:cs="B Lotus"/>
          <w:bCs w:val="0"/>
          <w:szCs w:val="28"/>
          <w:rtl/>
          <w:lang w:bidi="ar-SA"/>
        </w:rPr>
        <w:t>)</w:t>
      </w:r>
    </w:p>
    <w:p w:rsidR="004E21D0" w:rsidRPr="006A2D1A" w:rsidRDefault="000277FA" w:rsidP="00167AB1">
      <w:pPr>
        <w:pStyle w:val="PlainText"/>
        <w:rPr>
          <w:spacing w:val="0"/>
          <w:rtl/>
        </w:rPr>
      </w:pPr>
      <w:r w:rsidRPr="006A2D1A">
        <w:rPr>
          <w:b/>
          <w:bCs/>
          <w:spacing w:val="0"/>
          <w:rtl/>
        </w:rPr>
        <w:t>ترجمه:</w:t>
      </w:r>
      <w:r w:rsidRPr="006A2D1A">
        <w:rPr>
          <w:spacing w:val="0"/>
          <w:rtl/>
        </w:rPr>
        <w:t xml:space="preserve"> </w:t>
      </w:r>
      <w:r w:rsidR="004E21D0" w:rsidRPr="006A2D1A">
        <w:rPr>
          <w:spacing w:val="0"/>
          <w:rtl/>
        </w:rPr>
        <w:t>ابوعبدالرحمن، عبدالله بن عمر</w:t>
      </w:r>
      <w:r w:rsidRPr="006A2D1A">
        <w:rPr>
          <w:rFonts w:cs="(M. Aiyada Ayoub ALKobaisi)"/>
          <w:spacing w:val="0"/>
          <w:rtl/>
        </w:rPr>
        <w:t>$</w:t>
      </w:r>
      <w:r w:rsidR="004E21D0" w:rsidRPr="006A2D1A">
        <w:rPr>
          <w:spacing w:val="0"/>
          <w:rtl/>
        </w:rPr>
        <w:t xml:space="preserve"> می‌گوید: پیامبر</w:t>
      </w:r>
      <w:r w:rsidR="004E21D0" w:rsidRPr="006A2D1A">
        <w:rPr>
          <w:spacing w:val="0"/>
        </w:rPr>
        <w:sym w:font="AGA Arabesque" w:char="F072"/>
      </w:r>
      <w:r w:rsidR="004E21D0" w:rsidRPr="006A2D1A">
        <w:rPr>
          <w:spacing w:val="0"/>
          <w:rtl/>
        </w:rPr>
        <w:t xml:space="preserve"> فرمود: «الله</w:t>
      </w:r>
      <w:r w:rsidR="004E21D0" w:rsidRPr="006A2D1A">
        <w:rPr>
          <w:spacing w:val="0"/>
        </w:rPr>
        <w:sym w:font="AGA Arabesque" w:char="F055"/>
      </w:r>
      <w:r w:rsidR="004E21D0" w:rsidRPr="006A2D1A">
        <w:rPr>
          <w:spacing w:val="0"/>
          <w:rtl/>
        </w:rPr>
        <w:t xml:space="preserve"> توبه‌ی بنده را تا زمانی که جانش به گلو نرسیده است، می‌پذیرد».</w:t>
      </w:r>
    </w:p>
    <w:p w:rsidR="008F0420" w:rsidRPr="006A2D1A" w:rsidRDefault="00E642B8" w:rsidP="006A2D1A">
      <w:pPr>
        <w:pStyle w:val="PlainText"/>
        <w:ind w:firstLine="0"/>
        <w:jc w:val="center"/>
        <w:rPr>
          <w:b/>
          <w:bCs/>
          <w:spacing w:val="0"/>
          <w:sz w:val="32"/>
          <w:szCs w:val="32"/>
          <w:rtl/>
        </w:rPr>
      </w:pPr>
      <w:r w:rsidRPr="006A2D1A">
        <w:rPr>
          <w:b/>
          <w:bCs/>
          <w:spacing w:val="0"/>
          <w:sz w:val="32"/>
          <w:szCs w:val="32"/>
          <w:rtl/>
        </w:rPr>
        <w:t>شرح</w:t>
      </w:r>
    </w:p>
    <w:p w:rsidR="00EE1D98" w:rsidRPr="006A2D1A" w:rsidRDefault="008F0420" w:rsidP="00167AB1">
      <w:pPr>
        <w:pStyle w:val="PlainText"/>
        <w:rPr>
          <w:spacing w:val="0"/>
          <w:rtl/>
        </w:rPr>
      </w:pPr>
      <w:r w:rsidRPr="006A2D1A">
        <w:rPr>
          <w:spacing w:val="0"/>
          <w:rtl/>
        </w:rPr>
        <w:t>این سه حدیث که مؤلف</w:t>
      </w:r>
      <w:r w:rsidR="000277FA" w:rsidRPr="006A2D1A">
        <w:rPr>
          <w:rFonts w:cs="CTraditional Arabic"/>
          <w:spacing w:val="0"/>
          <w:rtl/>
        </w:rPr>
        <w:t>/</w:t>
      </w:r>
      <w:r w:rsidRPr="006A2D1A">
        <w:rPr>
          <w:spacing w:val="0"/>
          <w:rtl/>
        </w:rPr>
        <w:t xml:space="preserve"> ذکر کرده، درباره‌ی توبه </w:t>
      </w:r>
      <w:r w:rsidR="000277FA" w:rsidRPr="006A2D1A">
        <w:rPr>
          <w:spacing w:val="0"/>
          <w:rtl/>
        </w:rPr>
        <w:t>است</w:t>
      </w:r>
      <w:r w:rsidRPr="006A2D1A">
        <w:rPr>
          <w:spacing w:val="0"/>
          <w:rtl/>
        </w:rPr>
        <w:t>.</w:t>
      </w:r>
    </w:p>
    <w:p w:rsidR="008F0420" w:rsidRPr="006A2D1A" w:rsidRDefault="008F0420" w:rsidP="000B0941">
      <w:pPr>
        <w:pStyle w:val="PlainText"/>
        <w:rPr>
          <w:spacing w:val="0"/>
          <w:rtl/>
        </w:rPr>
      </w:pPr>
      <w:r w:rsidRPr="006A2D1A">
        <w:rPr>
          <w:spacing w:val="0"/>
          <w:rtl/>
        </w:rPr>
        <w:t>اما حدیث ابوموسی اشعری</w:t>
      </w:r>
      <w:r w:rsidRPr="006A2D1A">
        <w:rPr>
          <w:spacing w:val="0"/>
        </w:rPr>
        <w:sym w:font="AGA Arabesque" w:char="F074"/>
      </w:r>
      <w:r w:rsidRPr="006A2D1A">
        <w:rPr>
          <w:spacing w:val="0"/>
          <w:rtl/>
        </w:rPr>
        <w:t xml:space="preserve"> که رسول‌الله</w:t>
      </w:r>
      <w:r w:rsidRPr="006A2D1A">
        <w:rPr>
          <w:spacing w:val="0"/>
        </w:rPr>
        <w:sym w:font="AGA Arabesque" w:char="F072"/>
      </w:r>
      <w:r w:rsidRPr="006A2D1A">
        <w:rPr>
          <w:spacing w:val="0"/>
          <w:rtl/>
        </w:rPr>
        <w:t xml:space="preserve"> فرمود: «الله متعال، دستش را در شب می‌گشاید تا توبه‌ی گن</w:t>
      </w:r>
      <w:r w:rsidR="000B0941" w:rsidRPr="006A2D1A">
        <w:rPr>
          <w:rFonts w:hint="cs"/>
          <w:spacing w:val="0"/>
          <w:rtl/>
        </w:rPr>
        <w:t>هک</w:t>
      </w:r>
      <w:r w:rsidRPr="006A2D1A">
        <w:rPr>
          <w:spacing w:val="0"/>
          <w:rtl/>
        </w:rPr>
        <w:t>ار روز را قبول کند...».</w:t>
      </w:r>
    </w:p>
    <w:p w:rsidR="008F0420" w:rsidRPr="006A2D1A" w:rsidRDefault="008F0420" w:rsidP="000B0941">
      <w:pPr>
        <w:pStyle w:val="PlainText"/>
        <w:rPr>
          <w:spacing w:val="0"/>
          <w:rtl/>
        </w:rPr>
      </w:pPr>
      <w:r w:rsidRPr="006A2D1A">
        <w:rPr>
          <w:spacing w:val="0"/>
          <w:rtl/>
        </w:rPr>
        <w:t>این، از لطف و بخشندگی الله</w:t>
      </w:r>
      <w:r w:rsidRPr="006A2D1A">
        <w:rPr>
          <w:spacing w:val="0"/>
        </w:rPr>
        <w:sym w:font="AGA Arabesque" w:char="F055"/>
      </w:r>
      <w:r w:rsidR="000277FA" w:rsidRPr="006A2D1A">
        <w:rPr>
          <w:spacing w:val="0"/>
          <w:rtl/>
        </w:rPr>
        <w:t xml:space="preserve"> ا</w:t>
      </w:r>
      <w:r w:rsidRPr="006A2D1A">
        <w:rPr>
          <w:spacing w:val="0"/>
          <w:rtl/>
        </w:rPr>
        <w:t>ست که توبه‌ی بنده را اگرچه</w:t>
      </w:r>
      <w:r w:rsidR="000277FA" w:rsidRPr="006A2D1A">
        <w:rPr>
          <w:spacing w:val="0"/>
          <w:rtl/>
        </w:rPr>
        <w:t xml:space="preserve"> با درنگ و تأخیر باشد، می‌پذیرد؛</w:t>
      </w:r>
      <w:r w:rsidRPr="006A2D1A">
        <w:rPr>
          <w:spacing w:val="0"/>
          <w:rtl/>
        </w:rPr>
        <w:t xml:space="preserve"> انسانی که در روز مرتکب گناهی می‌شود و در ش</w:t>
      </w:r>
      <w:r w:rsidR="000277FA" w:rsidRPr="006A2D1A">
        <w:rPr>
          <w:spacing w:val="0"/>
          <w:rtl/>
        </w:rPr>
        <w:t>ب توبه می‌کند، الله متعال</w:t>
      </w:r>
      <w:r w:rsidRPr="006A2D1A">
        <w:rPr>
          <w:spacing w:val="0"/>
          <w:rtl/>
        </w:rPr>
        <w:t xml:space="preserve"> توبه‌اش را می‌پذیرد.</w:t>
      </w:r>
    </w:p>
    <w:p w:rsidR="00DC0406" w:rsidRPr="006A2D1A" w:rsidRDefault="008F0420" w:rsidP="000B0941">
      <w:pPr>
        <w:pStyle w:val="PlainText"/>
        <w:rPr>
          <w:spacing w:val="0"/>
          <w:rtl/>
        </w:rPr>
      </w:pPr>
      <w:r w:rsidRPr="006A2D1A">
        <w:rPr>
          <w:spacing w:val="0"/>
          <w:rtl/>
        </w:rPr>
        <w:t>و همین‌طور اگر کسی در شب گناه کند، الله</w:t>
      </w:r>
      <w:r w:rsidRPr="006A2D1A">
        <w:rPr>
          <w:spacing w:val="0"/>
        </w:rPr>
        <w:sym w:font="AGA Arabesque" w:char="F055"/>
      </w:r>
      <w:r w:rsidRPr="006A2D1A">
        <w:rPr>
          <w:spacing w:val="0"/>
          <w:rtl/>
        </w:rPr>
        <w:t xml:space="preserve"> توبه‌اش را می‌پذیرد؛ اگرچه آن بنده‌ی گن</w:t>
      </w:r>
      <w:r w:rsidR="000B0941" w:rsidRPr="006A2D1A">
        <w:rPr>
          <w:rFonts w:hint="cs"/>
          <w:spacing w:val="0"/>
          <w:rtl/>
        </w:rPr>
        <w:t>هك</w:t>
      </w:r>
      <w:r w:rsidRPr="006A2D1A">
        <w:rPr>
          <w:spacing w:val="0"/>
          <w:rtl/>
        </w:rPr>
        <w:t>ار، در  روز توبه نماید. آری! الله</w:t>
      </w:r>
      <w:r w:rsidRPr="006A2D1A">
        <w:rPr>
          <w:spacing w:val="0"/>
        </w:rPr>
        <w:sym w:font="AGA Arabesque" w:char="F059"/>
      </w:r>
      <w:r w:rsidRPr="006A2D1A">
        <w:rPr>
          <w:spacing w:val="0"/>
          <w:rtl/>
        </w:rPr>
        <w:t xml:space="preserve"> دستش را می</w:t>
      </w:r>
      <w:r w:rsidR="000277FA" w:rsidRPr="006A2D1A">
        <w:rPr>
          <w:spacing w:val="0"/>
          <w:rtl/>
        </w:rPr>
        <w:t>‌</w:t>
      </w:r>
      <w:r w:rsidRPr="006A2D1A">
        <w:rPr>
          <w:spacing w:val="0"/>
          <w:rtl/>
        </w:rPr>
        <w:t xml:space="preserve">گشاید  تا توبه‌ی این بنده‌ی مؤمنش را قبول کند. این حدیث، بیان‌گر این است که الله متعال، توبه‌ی بنده‌اش را دوست دارد؛ </w:t>
      </w:r>
      <w:r w:rsidR="000232C0" w:rsidRPr="006A2D1A">
        <w:rPr>
          <w:spacing w:val="0"/>
          <w:rtl/>
        </w:rPr>
        <w:t>چنان‌که</w:t>
      </w:r>
      <w:r w:rsidRPr="006A2D1A">
        <w:rPr>
          <w:spacing w:val="0"/>
          <w:rtl/>
        </w:rPr>
        <w:t xml:space="preserve"> پیش‌تر این حدیث گذشت که از توبه‌ی بنده‌اش بیش‌تر از کسی شادمان می‌شود که شترش را در بیابان گم می‌کند و سپس آن را می‌یابد.</w:t>
      </w:r>
    </w:p>
    <w:p w:rsidR="008F0420" w:rsidRPr="006A2D1A" w:rsidRDefault="008F0420" w:rsidP="00167AB1">
      <w:pPr>
        <w:pStyle w:val="PlainText"/>
        <w:rPr>
          <w:spacing w:val="0"/>
          <w:rtl/>
        </w:rPr>
      </w:pPr>
      <w:r w:rsidRPr="006A2D1A">
        <w:rPr>
          <w:spacing w:val="0"/>
          <w:rtl/>
        </w:rPr>
        <w:t>از این حدیث، هم</w:t>
      </w:r>
      <w:r w:rsidR="00D7227B" w:rsidRPr="006A2D1A">
        <w:rPr>
          <w:spacing w:val="0"/>
          <w:rtl/>
        </w:rPr>
        <w:t xml:space="preserve">‌چنین صفت «ید» یا </w:t>
      </w:r>
      <w:r w:rsidR="000277FA" w:rsidRPr="006A2D1A">
        <w:rPr>
          <w:spacing w:val="0"/>
          <w:rtl/>
        </w:rPr>
        <w:t>«</w:t>
      </w:r>
      <w:r w:rsidR="00D7227B" w:rsidRPr="006A2D1A">
        <w:rPr>
          <w:spacing w:val="0"/>
          <w:rtl/>
        </w:rPr>
        <w:t>دست</w:t>
      </w:r>
      <w:r w:rsidR="000277FA" w:rsidRPr="006A2D1A">
        <w:rPr>
          <w:spacing w:val="0"/>
          <w:rtl/>
        </w:rPr>
        <w:t>»</w:t>
      </w:r>
      <w:r w:rsidR="00D7227B" w:rsidRPr="006A2D1A">
        <w:rPr>
          <w:spacing w:val="0"/>
          <w:rtl/>
        </w:rPr>
        <w:t xml:space="preserve"> برای الله</w:t>
      </w:r>
      <w:r w:rsidR="00D7227B" w:rsidRPr="006A2D1A">
        <w:rPr>
          <w:spacing w:val="0"/>
        </w:rPr>
        <w:sym w:font="AGA Arabesque" w:char="F055"/>
      </w:r>
      <w:r w:rsidR="00D7227B" w:rsidRPr="006A2D1A">
        <w:rPr>
          <w:spacing w:val="0"/>
          <w:rtl/>
        </w:rPr>
        <w:t xml:space="preserve"> ثابت می‌شود؛ بلکه الله</w:t>
      </w:r>
      <w:r w:rsidR="00D7227B" w:rsidRPr="006A2D1A">
        <w:rPr>
          <w:spacing w:val="0"/>
        </w:rPr>
        <w:sym w:font="AGA Arabesque" w:char="F059"/>
      </w:r>
      <w:r w:rsidR="00D7227B" w:rsidRPr="006A2D1A">
        <w:rPr>
          <w:spacing w:val="0"/>
          <w:rtl/>
        </w:rPr>
        <w:t xml:space="preserve"> دو دست دارد. </w:t>
      </w:r>
      <w:r w:rsidR="000232C0" w:rsidRPr="006A2D1A">
        <w:rPr>
          <w:spacing w:val="0"/>
          <w:rtl/>
        </w:rPr>
        <w:t>چنان‌که</w:t>
      </w:r>
      <w:r w:rsidR="00D7227B" w:rsidRPr="006A2D1A">
        <w:rPr>
          <w:spacing w:val="0"/>
          <w:rtl/>
        </w:rPr>
        <w:t xml:space="preserve"> خود، می‌فرماید:</w:t>
      </w:r>
    </w:p>
    <w:p w:rsidR="00D7227B" w:rsidRPr="006A2D1A" w:rsidRDefault="0051154F" w:rsidP="0051154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وَقَالَتِ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يَهُودُ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يَدُ</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مَغ</w:t>
      </w:r>
      <w:r w:rsidRPr="006A2D1A">
        <w:rPr>
          <w:rFonts w:ascii="KFGQPC Uthmanic Script HAFS" w:hint="cs"/>
          <w:rtl/>
          <w:lang w:val="en-MY" w:eastAsia="en-MY" w:bidi="ar-SA"/>
        </w:rPr>
        <w:t>ۡ</w:t>
      </w:r>
      <w:r w:rsidRPr="006A2D1A">
        <w:rPr>
          <w:rFonts w:ascii="KFGQPC Uthmanic Script HAFS" w:hint="eastAsia"/>
          <w:rtl/>
          <w:lang w:val="en-MY" w:eastAsia="en-MY" w:bidi="ar-SA"/>
        </w:rPr>
        <w:t>لُولَةٌ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غُلَّت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أَي</w:t>
      </w:r>
      <w:r w:rsidRPr="006A2D1A">
        <w:rPr>
          <w:rFonts w:ascii="KFGQPC Uthmanic Script HAFS" w:hint="cs"/>
          <w:rtl/>
          <w:lang w:val="en-MY" w:eastAsia="en-MY" w:bidi="ar-SA"/>
        </w:rPr>
        <w:t>ۡ</w:t>
      </w:r>
      <w:r w:rsidRPr="006A2D1A">
        <w:rPr>
          <w:rFonts w:ascii="KFGQPC Uthmanic Script HAFS" w:hint="eastAsia"/>
          <w:rtl/>
          <w:lang w:val="en-MY" w:eastAsia="en-MY" w:bidi="ar-SA"/>
        </w:rPr>
        <w:t>دِيهِم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وَلُعِنُواْ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قَالُواْ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يَدَاهُ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مَب</w:t>
      </w:r>
      <w:r w:rsidRPr="006A2D1A">
        <w:rPr>
          <w:rFonts w:ascii="KFGQPC Uthmanic Script HAFS" w:hint="cs"/>
          <w:rtl/>
          <w:lang w:val="en-MY" w:eastAsia="en-MY" w:bidi="ar-SA"/>
        </w:rPr>
        <w:t>ۡ</w:t>
      </w:r>
      <w:r w:rsidRPr="006A2D1A">
        <w:rPr>
          <w:rFonts w:ascii="KFGQPC Uthmanic Script HAFS" w:hint="eastAsia"/>
          <w:rtl/>
          <w:lang w:val="en-MY" w:eastAsia="en-MY" w:bidi="ar-SA"/>
        </w:rPr>
        <w:t>سُوطَتَانِ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يُنفِقُ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كَي</w:t>
      </w:r>
      <w:r w:rsidRPr="006A2D1A">
        <w:rPr>
          <w:rFonts w:ascii="KFGQPC Uthmanic Script HAFS" w:hint="cs"/>
          <w:rtl/>
          <w:lang w:val="en-MY" w:eastAsia="en-MY" w:bidi="ar-SA"/>
        </w:rPr>
        <w:t>ۡ</w:t>
      </w:r>
      <w:r w:rsidRPr="006A2D1A">
        <w:rPr>
          <w:rFonts w:ascii="KFGQPC Uthmanic Script HAFS" w:hint="eastAsia"/>
          <w:rtl/>
          <w:lang w:val="en-MY" w:eastAsia="en-MY" w:bidi="ar-SA"/>
        </w:rPr>
        <w:t>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المائ‍دة</w:t>
      </w:r>
      <w:r w:rsidRPr="006A2D1A">
        <w:rPr>
          <w:rStyle w:val="Char7"/>
          <w:rtl/>
        </w:rPr>
        <w:t xml:space="preserve">: </w:t>
      </w:r>
      <w:r w:rsidRPr="006A2D1A">
        <w:rPr>
          <w:rStyle w:val="Char7"/>
          <w:rFonts w:hint="cs"/>
          <w:rtl/>
        </w:rPr>
        <w:t>٦٤</w:t>
      </w:r>
      <w:r w:rsidRPr="006A2D1A">
        <w:rPr>
          <w:rStyle w:val="Char7"/>
          <w:rtl/>
        </w:rPr>
        <w:t>]</w:t>
      </w:r>
      <w:r w:rsidRPr="006A2D1A">
        <w:rPr>
          <w:rFonts w:ascii="KFGQPC Uthman Taha Naskh" w:cs="KFGQPC Uthman Taha Naskh"/>
          <w:rtl/>
          <w:lang w:val="en-MY" w:eastAsia="en-MY" w:bidi="ar-SA"/>
        </w:rPr>
        <w:t xml:space="preserve">  </w:t>
      </w:r>
      <w:r w:rsidR="00D7227B" w:rsidRPr="006A2D1A">
        <w:rPr>
          <w:rtl/>
          <w:lang w:bidi="ar-SA"/>
        </w:rPr>
        <w:t xml:space="preserve"> </w:t>
      </w:r>
      <w:r w:rsidR="001D0739" w:rsidRPr="006A2D1A">
        <w:rPr>
          <w:rtl/>
          <w:lang w:bidi="ar-SA"/>
        </w:rPr>
        <w:tab/>
      </w:r>
    </w:p>
    <w:p w:rsidR="00D7227B" w:rsidRPr="006A2D1A" w:rsidRDefault="00D7227B" w:rsidP="00167AB1">
      <w:pPr>
        <w:pStyle w:val="a2"/>
        <w:rPr>
          <w:rFonts w:ascii="Traditional Arabic"/>
          <w:spacing w:val="0"/>
          <w:rtl/>
          <w:lang w:bidi="ar-SA"/>
        </w:rPr>
      </w:pPr>
      <w:r w:rsidRPr="006A2D1A">
        <w:rPr>
          <w:spacing w:val="0"/>
          <w:rtl/>
          <w:lang w:bidi="ar-SA"/>
        </w:rPr>
        <w:t>و یهودیان گفتند: «دست الله بسته است»! دستشان بسته باد و نفرینشان که چنین گفتند. بلکه دو دست ا</w:t>
      </w:r>
      <w:r w:rsidR="00F7541C" w:rsidRPr="006A2D1A">
        <w:rPr>
          <w:spacing w:val="0"/>
          <w:rtl/>
          <w:lang w:bidi="ar-SA"/>
        </w:rPr>
        <w:t>لله باز است و هرگونه بخواهد، می‌</w:t>
      </w:r>
      <w:r w:rsidRPr="006A2D1A">
        <w:rPr>
          <w:spacing w:val="0"/>
          <w:rtl/>
          <w:lang w:bidi="ar-SA"/>
        </w:rPr>
        <w:t>بخشد.</w:t>
      </w:r>
    </w:p>
    <w:p w:rsidR="00D7227B" w:rsidRPr="006A2D1A" w:rsidRDefault="00D7227B" w:rsidP="00167AB1">
      <w:pPr>
        <w:pStyle w:val="PlainText"/>
        <w:rPr>
          <w:spacing w:val="0"/>
          <w:rtl/>
        </w:rPr>
      </w:pPr>
      <w:r w:rsidRPr="006A2D1A">
        <w:rPr>
          <w:spacing w:val="0"/>
          <w:rtl/>
        </w:rPr>
        <w:t xml:space="preserve">بر ما واجب است که به صفت </w:t>
      </w:r>
      <w:r w:rsidR="000277FA" w:rsidRPr="006A2D1A">
        <w:rPr>
          <w:spacing w:val="0"/>
          <w:rtl/>
        </w:rPr>
        <w:t>«</w:t>
      </w:r>
      <w:r w:rsidRPr="006A2D1A">
        <w:rPr>
          <w:spacing w:val="0"/>
          <w:rtl/>
        </w:rPr>
        <w:t>دست</w:t>
      </w:r>
      <w:r w:rsidR="000277FA" w:rsidRPr="006A2D1A">
        <w:rPr>
          <w:spacing w:val="0"/>
          <w:rtl/>
        </w:rPr>
        <w:t>»</w:t>
      </w:r>
      <w:r w:rsidRPr="006A2D1A">
        <w:rPr>
          <w:spacing w:val="0"/>
          <w:rtl/>
        </w:rPr>
        <w:t xml:space="preserve">، بلکه </w:t>
      </w:r>
      <w:r w:rsidR="000277FA" w:rsidRPr="006A2D1A">
        <w:rPr>
          <w:spacing w:val="0"/>
          <w:rtl/>
        </w:rPr>
        <w:t>«</w:t>
      </w:r>
      <w:r w:rsidRPr="006A2D1A">
        <w:rPr>
          <w:spacing w:val="0"/>
          <w:rtl/>
        </w:rPr>
        <w:t>دو دست</w:t>
      </w:r>
      <w:r w:rsidR="000277FA" w:rsidRPr="006A2D1A">
        <w:rPr>
          <w:spacing w:val="0"/>
          <w:rtl/>
        </w:rPr>
        <w:t>» که الله</w:t>
      </w:r>
      <w:r w:rsidRPr="006A2D1A">
        <w:rPr>
          <w:spacing w:val="0"/>
          <w:rtl/>
        </w:rPr>
        <w:t xml:space="preserve"> برای خود ثابت کرده</w:t>
      </w:r>
      <w:r w:rsidR="000277FA" w:rsidRPr="006A2D1A">
        <w:rPr>
          <w:spacing w:val="0"/>
          <w:rtl/>
        </w:rPr>
        <w:t xml:space="preserve"> است</w:t>
      </w:r>
      <w:r w:rsidRPr="006A2D1A">
        <w:rPr>
          <w:spacing w:val="0"/>
          <w:rtl/>
        </w:rPr>
        <w:t>، ایمان بیاوریم و باور د</w:t>
      </w:r>
      <w:r w:rsidR="000277FA" w:rsidRPr="006A2D1A">
        <w:rPr>
          <w:spacing w:val="0"/>
          <w:rtl/>
        </w:rPr>
        <w:t>اشته باشیم که الله، دو دست دارد؛</w:t>
      </w:r>
      <w:r w:rsidRPr="006A2D1A">
        <w:rPr>
          <w:spacing w:val="0"/>
          <w:rtl/>
        </w:rPr>
        <w:t xml:space="preserve"> البته جایز نیست که گمان کنیم دو دست الله، هم‌چون دستان ماست؛ زیرا الله</w:t>
      </w:r>
      <w:r w:rsidRPr="006A2D1A">
        <w:rPr>
          <w:spacing w:val="0"/>
        </w:rPr>
        <w:sym w:font="AGA Arabesque" w:char="F059"/>
      </w:r>
      <w:r w:rsidRPr="006A2D1A">
        <w:rPr>
          <w:spacing w:val="0"/>
          <w:rtl/>
        </w:rPr>
        <w:t xml:space="preserve"> می‌فرماید: </w:t>
      </w:r>
    </w:p>
    <w:p w:rsidR="00D7227B" w:rsidRPr="006A2D1A" w:rsidRDefault="0051154F" w:rsidP="0051154F">
      <w:pPr>
        <w:pStyle w:val="a1"/>
        <w:rPr>
          <w:rtl/>
          <w:lang w:bidi="ar-SA"/>
        </w:rPr>
      </w:pPr>
      <w:r w:rsidRPr="006A2D1A">
        <w:rPr>
          <w:rFonts w:ascii="KFGQPC Uthman Taha Naskh" w:cs="KFGQPC Uthman Taha Naskh" w:hint="cs"/>
          <w:rtl/>
          <w:lang w:val="en-MY" w:eastAsia="en-MY" w:bidi="ar-SA"/>
        </w:rPr>
        <w:lastRenderedPageBreak/>
        <w:t>﴿</w:t>
      </w:r>
      <w:r w:rsidRPr="006A2D1A">
        <w:rPr>
          <w:rFonts w:ascii="KFGQPC Uthmanic Script HAFS" w:hint="eastAsia"/>
          <w:rtl/>
          <w:lang w:val="en-MY" w:eastAsia="en-MY" w:bidi="ar-SA"/>
        </w:rPr>
        <w:t>لَي</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كَمِث</w:t>
      </w:r>
      <w:r w:rsidRPr="006A2D1A">
        <w:rPr>
          <w:rFonts w:ascii="KFGQPC Uthmanic Script HAFS" w:hint="cs"/>
          <w:rtl/>
          <w:lang w:val="en-MY" w:eastAsia="en-MY" w:bidi="ar-SA"/>
        </w:rPr>
        <w:t>ۡ</w:t>
      </w:r>
      <w:r w:rsidRPr="006A2D1A">
        <w:rPr>
          <w:rFonts w:ascii="KFGQPC Uthmanic Script HAFS" w:hint="eastAsia"/>
          <w:rtl/>
          <w:lang w:val="en-MY" w:eastAsia="en-MY" w:bidi="ar-SA"/>
        </w:rPr>
        <w:t>لِهِ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وَهُوَ</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لسَّمِيعُ</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بَصِيرُ</w:t>
      </w:r>
      <w:r w:rsidRPr="006A2D1A">
        <w:rPr>
          <w:rFonts w:ascii="KFGQPC Uthmanic Script HAFS"/>
          <w:rtl/>
          <w:lang w:val="en-MY" w:eastAsia="en-MY" w:bidi="ar-SA"/>
        </w:rPr>
        <w:t xml:space="preserve"> </w:t>
      </w:r>
      <w:r w:rsidRPr="006A2D1A">
        <w:rPr>
          <w:rFonts w:ascii="KFGQPC Uthmanic Script HAFS" w:hint="cs"/>
          <w:rtl/>
          <w:lang w:val="en-MY" w:eastAsia="en-MY" w:bidi="ar-SA"/>
        </w:rPr>
        <w:t>١١</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الشورى</w:t>
      </w:r>
      <w:r w:rsidRPr="006A2D1A">
        <w:rPr>
          <w:rStyle w:val="Char7"/>
          <w:rtl/>
        </w:rPr>
        <w:t xml:space="preserve">: </w:t>
      </w:r>
      <w:r w:rsidRPr="006A2D1A">
        <w:rPr>
          <w:rStyle w:val="Char7"/>
          <w:rFonts w:hint="cs"/>
          <w:rtl/>
        </w:rPr>
        <w:t>١١</w:t>
      </w:r>
      <w:r w:rsidRPr="006A2D1A">
        <w:rPr>
          <w:rStyle w:val="Char7"/>
          <w:rtl/>
        </w:rPr>
        <w:t>]</w:t>
      </w:r>
      <w:r w:rsidRPr="006A2D1A">
        <w:rPr>
          <w:rFonts w:ascii="KFGQPC Uthman Taha Naskh" w:cs="KFGQPC Uthman Taha Naskh"/>
          <w:rtl/>
          <w:lang w:val="en-MY" w:eastAsia="en-MY" w:bidi="ar-SA"/>
        </w:rPr>
        <w:t xml:space="preserve">  </w:t>
      </w:r>
      <w:r w:rsidR="00D7227B" w:rsidRPr="006A2D1A">
        <w:rPr>
          <w:rtl/>
          <w:lang w:bidi="ar-SA"/>
        </w:rPr>
        <w:t xml:space="preserve"> </w:t>
      </w:r>
      <w:r w:rsidR="001D0739" w:rsidRPr="006A2D1A">
        <w:rPr>
          <w:rtl/>
          <w:lang w:bidi="ar-SA"/>
        </w:rPr>
        <w:tab/>
      </w:r>
      <w:r w:rsidR="000277FA" w:rsidRPr="006A2D1A">
        <w:rPr>
          <w:rtl/>
          <w:lang w:bidi="ar-SA"/>
        </w:rPr>
        <w:t xml:space="preserve"> </w:t>
      </w:r>
    </w:p>
    <w:p w:rsidR="00D7227B" w:rsidRPr="006A2D1A" w:rsidRDefault="00D7227B" w:rsidP="00167AB1">
      <w:pPr>
        <w:pStyle w:val="a2"/>
        <w:rPr>
          <w:spacing w:val="0"/>
          <w:rtl/>
          <w:lang w:bidi="ar-SA"/>
        </w:rPr>
      </w:pPr>
      <w:r w:rsidRPr="006A2D1A">
        <w:rPr>
          <w:spacing w:val="0"/>
          <w:rtl/>
          <w:lang w:bidi="ar-SA"/>
        </w:rPr>
        <w:t>هیچ چیزی همانند او نیست؛ و او، شنوای بیناست.</w:t>
      </w:r>
    </w:p>
    <w:p w:rsidR="00EE1D98" w:rsidRPr="006A2D1A" w:rsidRDefault="00D7227B" w:rsidP="00167AB1">
      <w:pPr>
        <w:pStyle w:val="PlainText"/>
        <w:rPr>
          <w:spacing w:val="0"/>
          <w:rtl/>
        </w:rPr>
      </w:pPr>
      <w:r w:rsidRPr="006A2D1A">
        <w:rPr>
          <w:spacing w:val="0"/>
          <w:rtl/>
        </w:rPr>
        <w:t xml:space="preserve">همین‌طور باید به تمام صفات الله، ایمان بیاوریم؛ البته بی‌آن‌که صفات الله </w:t>
      </w:r>
      <w:r w:rsidR="000277FA" w:rsidRPr="006A2D1A">
        <w:rPr>
          <w:spacing w:val="0"/>
          <w:rtl/>
        </w:rPr>
        <w:t>را همانند صفات آفریدگانش بدانیم؛</w:t>
      </w:r>
      <w:r w:rsidRPr="006A2D1A">
        <w:rPr>
          <w:spacing w:val="0"/>
          <w:rtl/>
        </w:rPr>
        <w:t xml:space="preserve"> زیرا هیچ چیزی همانند او نیست؛ نه در ذاتش و نه در صفاتش.</w:t>
      </w:r>
    </w:p>
    <w:p w:rsidR="00D7227B" w:rsidRPr="006A2D1A" w:rsidRDefault="00D7227B" w:rsidP="00167AB1">
      <w:pPr>
        <w:pStyle w:val="PlainText"/>
        <w:rPr>
          <w:spacing w:val="0"/>
          <w:rtl/>
        </w:rPr>
      </w:pPr>
      <w:r w:rsidRPr="006A2D1A">
        <w:rPr>
          <w:spacing w:val="0"/>
          <w:rtl/>
        </w:rPr>
        <w:t>از این حدیث چنین می‌فهمیم که خداوند</w:t>
      </w:r>
      <w:r w:rsidRPr="006A2D1A">
        <w:rPr>
          <w:spacing w:val="0"/>
        </w:rPr>
        <w:sym w:font="AGA Arabesque" w:char="F055"/>
      </w:r>
      <w:r w:rsidRPr="006A2D1A">
        <w:rPr>
          <w:spacing w:val="0"/>
          <w:rtl/>
        </w:rPr>
        <w:t xml:space="preserve"> توبه‌ی بنده‌اش را اگرچه با تأخیر باشد، می‌پذیر</w:t>
      </w:r>
      <w:r w:rsidR="000277FA" w:rsidRPr="006A2D1A">
        <w:rPr>
          <w:spacing w:val="0"/>
          <w:rtl/>
        </w:rPr>
        <w:t>د؛ ولی باید برای توبه شتاب کنیم؛</w:t>
      </w:r>
      <w:r w:rsidRPr="006A2D1A">
        <w:rPr>
          <w:spacing w:val="0"/>
          <w:rtl/>
        </w:rPr>
        <w:t xml:space="preserve"> زیرا هیچ انسانی نمی‌داند که چه زمانی می‌میرد و شاید </w:t>
      </w:r>
      <w:r w:rsidR="006026DA" w:rsidRPr="006A2D1A">
        <w:rPr>
          <w:spacing w:val="0"/>
          <w:rtl/>
        </w:rPr>
        <w:t>پیش از آن‌که توبه کند، با مرگ ناگهانی بمیرد. از این‌رو واجب که برای توبه شتاب نماییم؛ ولی الله متعال، توبه را اگرچه با تأخیر باشد، می‌پذیرد.</w:t>
      </w:r>
    </w:p>
    <w:p w:rsidR="006026DA" w:rsidRPr="006A2D1A" w:rsidRDefault="006026DA" w:rsidP="00167AB1">
      <w:pPr>
        <w:pStyle w:val="PlainText"/>
        <w:rPr>
          <w:spacing w:val="0"/>
          <w:rtl/>
        </w:rPr>
      </w:pPr>
      <w:r w:rsidRPr="006A2D1A">
        <w:rPr>
          <w:spacing w:val="0"/>
          <w:rtl/>
        </w:rPr>
        <w:t>این حدیث، بیان‌گر این است که وقتی خورشید از مغرب طلوع کند، زمان پذیرش توبه پایان می‌یابد. شاید کسی بپرسد: آیا مگر خورشید از مغرب، طلوع خواهد کرد؟</w:t>
      </w:r>
    </w:p>
    <w:p w:rsidR="006026DA" w:rsidRPr="006A2D1A" w:rsidRDefault="006026DA" w:rsidP="00167AB1">
      <w:pPr>
        <w:pStyle w:val="PlainText"/>
        <w:rPr>
          <w:spacing w:val="0"/>
          <w:rtl/>
        </w:rPr>
      </w:pPr>
      <w:r w:rsidRPr="006A2D1A">
        <w:rPr>
          <w:spacing w:val="0"/>
          <w:rtl/>
        </w:rPr>
        <w:t>آری؛ اگرچه نظام هستی از آغاز تا کنون بر این بوده که خورشید از مشرق طلوع کند، ولی در آخر زمان، الله</w:t>
      </w:r>
      <w:r w:rsidRPr="006A2D1A">
        <w:rPr>
          <w:spacing w:val="0"/>
        </w:rPr>
        <w:sym w:font="AGA Arabesque" w:char="F059"/>
      </w:r>
      <w:r w:rsidRPr="006A2D1A">
        <w:rPr>
          <w:spacing w:val="0"/>
          <w:rtl/>
        </w:rPr>
        <w:t xml:space="preserve"> به خورشید فرمان می‌دهد که باز گردد و بدین‌سان گردش زمان، وارونه می‌شود! حرکت خورشید، برعکس می‌گردد و از مغرب طلوع می‌کند. در آن‌هنگام ه</w:t>
      </w:r>
      <w:r w:rsidR="000277FA" w:rsidRPr="006A2D1A">
        <w:rPr>
          <w:spacing w:val="0"/>
          <w:rtl/>
        </w:rPr>
        <w:t>مه‌ی انسان‌ها، حتی یهود و نصارا</w:t>
      </w:r>
      <w:r w:rsidRPr="006A2D1A">
        <w:rPr>
          <w:spacing w:val="0"/>
          <w:rtl/>
        </w:rPr>
        <w:t xml:space="preserve"> و بودایی‌ها</w:t>
      </w:r>
      <w:r w:rsidR="000277FA" w:rsidRPr="006A2D1A">
        <w:rPr>
          <w:spacing w:val="0"/>
          <w:rtl/>
        </w:rPr>
        <w:t xml:space="preserve"> و کسانی که منکر خدا هستند، همه</w:t>
      </w:r>
      <w:r w:rsidRPr="006A2D1A">
        <w:rPr>
          <w:spacing w:val="0"/>
          <w:rtl/>
        </w:rPr>
        <w:t xml:space="preserve"> ایمان می‌آورند؛ ولی ایمان کسی که پیش از طلوع خورشید</w:t>
      </w:r>
      <w:r w:rsidR="004E21D0" w:rsidRPr="006A2D1A">
        <w:rPr>
          <w:spacing w:val="0"/>
          <w:rtl/>
        </w:rPr>
        <w:t xml:space="preserve"> از مغرب</w:t>
      </w:r>
      <w:r w:rsidRPr="006A2D1A">
        <w:rPr>
          <w:spacing w:val="0"/>
          <w:rtl/>
        </w:rPr>
        <w:t xml:space="preserve"> ایمان نیاورده است، سودی به حالش ندارد.</w:t>
      </w:r>
    </w:p>
    <w:p w:rsidR="006026DA" w:rsidRPr="006A2D1A" w:rsidRDefault="000277FA" w:rsidP="00167AB1">
      <w:pPr>
        <w:pStyle w:val="PlainText"/>
        <w:rPr>
          <w:spacing w:val="0"/>
          <w:rtl/>
        </w:rPr>
      </w:pPr>
      <w:r w:rsidRPr="006A2D1A">
        <w:rPr>
          <w:spacing w:val="0"/>
          <w:rtl/>
        </w:rPr>
        <w:t>همه</w:t>
      </w:r>
      <w:r w:rsidR="004E21D0" w:rsidRPr="006A2D1A">
        <w:rPr>
          <w:spacing w:val="0"/>
          <w:rtl/>
        </w:rPr>
        <w:t xml:space="preserve"> توبه می‌کنند، ولی توبه‌ی کس</w:t>
      </w:r>
      <w:r w:rsidRPr="006A2D1A">
        <w:rPr>
          <w:spacing w:val="0"/>
          <w:rtl/>
        </w:rPr>
        <w:t>ی که پیش از طلوع خورشید از مغرب</w:t>
      </w:r>
      <w:r w:rsidR="004E21D0" w:rsidRPr="006A2D1A">
        <w:rPr>
          <w:spacing w:val="0"/>
          <w:rtl/>
        </w:rPr>
        <w:t xml:space="preserve"> </w:t>
      </w:r>
      <w:r w:rsidRPr="006A2D1A">
        <w:rPr>
          <w:spacing w:val="0"/>
          <w:rtl/>
        </w:rPr>
        <w:t>توبه نکرده است، پذیرفته نمی‌شود؛</w:t>
      </w:r>
      <w:r w:rsidR="004E21D0" w:rsidRPr="006A2D1A">
        <w:rPr>
          <w:spacing w:val="0"/>
          <w:rtl/>
        </w:rPr>
        <w:t xml:space="preserve"> زیرا همه، این نشانه را می‌بی</w:t>
      </w:r>
      <w:r w:rsidRPr="006A2D1A">
        <w:rPr>
          <w:spacing w:val="0"/>
          <w:rtl/>
        </w:rPr>
        <w:t>نند و زمانی که نشانه‌های بیمناک</w:t>
      </w:r>
      <w:r w:rsidR="004E21D0" w:rsidRPr="006A2D1A">
        <w:rPr>
          <w:spacing w:val="0"/>
          <w:rtl/>
        </w:rPr>
        <w:t xml:space="preserve"> فرارسد، ایمان و توبه هیچ سودی ندارد.</w:t>
      </w:r>
    </w:p>
    <w:p w:rsidR="004E21D0" w:rsidRPr="006A2D1A" w:rsidRDefault="004E21D0" w:rsidP="00167AB1">
      <w:pPr>
        <w:pStyle w:val="PlainText"/>
        <w:rPr>
          <w:spacing w:val="0"/>
          <w:rtl/>
        </w:rPr>
      </w:pPr>
      <w:r w:rsidRPr="006A2D1A">
        <w:rPr>
          <w:spacing w:val="0"/>
          <w:rtl/>
        </w:rPr>
        <w:t>اما حدیث ابن‌عمر</w:t>
      </w:r>
      <w:r w:rsidR="000277FA" w:rsidRPr="006A2D1A">
        <w:rPr>
          <w:rFonts w:cs="(M. Aiyada Ayoub ALKobaisi)"/>
          <w:spacing w:val="0"/>
          <w:rtl/>
        </w:rPr>
        <w:t>$</w:t>
      </w:r>
      <w:r w:rsidRPr="006A2D1A">
        <w:rPr>
          <w:spacing w:val="0"/>
          <w:rtl/>
        </w:rPr>
        <w:t xml:space="preserve"> که «الله</w:t>
      </w:r>
      <w:r w:rsidRPr="006A2D1A">
        <w:rPr>
          <w:spacing w:val="0"/>
        </w:rPr>
        <w:sym w:font="AGA Arabesque" w:char="F055"/>
      </w:r>
      <w:r w:rsidRPr="006A2D1A">
        <w:rPr>
          <w:spacing w:val="0"/>
          <w:rtl/>
        </w:rPr>
        <w:t xml:space="preserve"> توبه‌ی بنده را تا زمانی که جانش به گلو نرسیده است، می‌پذیرد». وقتی جان، به گلو برسد، دیگر، توبه قبول نمی‌شود. این نکته در نصوص دیگری نیز آ</w:t>
      </w:r>
      <w:r w:rsidR="000277FA" w:rsidRPr="006A2D1A">
        <w:rPr>
          <w:spacing w:val="0"/>
          <w:rtl/>
        </w:rPr>
        <w:t>مده است؛ الله متعال می‌فرماید:</w:t>
      </w:r>
    </w:p>
    <w:p w:rsidR="004E21D0" w:rsidRPr="006A2D1A" w:rsidRDefault="0051154F" w:rsidP="0051154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وَلَي</w:t>
      </w:r>
      <w:r w:rsidRPr="006A2D1A">
        <w:rPr>
          <w:rFonts w:ascii="KFGQPC Uthmanic Script HAFS" w:hint="cs"/>
          <w:rtl/>
          <w:lang w:val="en-MY" w:eastAsia="en-MY" w:bidi="ar-SA"/>
        </w:rPr>
        <w:t>ۡ</w:t>
      </w:r>
      <w:r w:rsidRPr="006A2D1A">
        <w:rPr>
          <w:rFonts w:ascii="KFGQPC Uthmanic Script HAFS" w:hint="eastAsia"/>
          <w:rtl/>
          <w:lang w:val="en-MY" w:eastAsia="en-MY" w:bidi="ar-SA"/>
        </w:rPr>
        <w:t>سَتِ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لتَّو</w:t>
      </w:r>
      <w:r w:rsidRPr="006A2D1A">
        <w:rPr>
          <w:rFonts w:ascii="KFGQPC Uthmanic Script HAFS" w:hint="cs"/>
          <w:rtl/>
          <w:lang w:val="en-MY" w:eastAsia="en-MY" w:bidi="ar-SA"/>
        </w:rPr>
        <w:t>ۡ</w:t>
      </w:r>
      <w:r w:rsidRPr="006A2D1A">
        <w:rPr>
          <w:rFonts w:ascii="KFGQPC Uthmanic Script HAFS" w:hint="eastAsia"/>
          <w:rtl/>
          <w:lang w:val="en-MY" w:eastAsia="en-MY" w:bidi="ar-SA"/>
        </w:rPr>
        <w:t>بَةُ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مَلُونَ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لسَّيِّ‍</w:t>
      </w:r>
      <w:r w:rsidRPr="006A2D1A">
        <w:rPr>
          <w:rFonts w:ascii="KFGQPC Uthmanic Script HAFS" w:hint="cs"/>
          <w:rtl/>
          <w:lang w:val="en-MY" w:eastAsia="en-MY" w:bidi="ar-SA"/>
        </w:rPr>
        <w:t>ٔ</w:t>
      </w:r>
      <w:r w:rsidRPr="006A2D1A">
        <w:rPr>
          <w:rFonts w:ascii="KFGQPC Uthmanic Script HAFS" w:hint="eastAsia"/>
          <w:rtl/>
          <w:lang w:val="en-MY" w:eastAsia="en-MY" w:bidi="ar-SA"/>
        </w:rPr>
        <w:t>َاتِ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حَتَّى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حَضَرَ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أَحَدَهُمُ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تُب</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ـ</w:t>
      </w:r>
      <w:r w:rsidRPr="006A2D1A">
        <w:rPr>
          <w:rFonts w:ascii="KFGQPC Uthmanic Script HAFS" w:hint="cs"/>
          <w:rtl/>
          <w:lang w:val="en-MY" w:eastAsia="en-MY" w:bidi="ar-SA"/>
        </w:rPr>
        <w:t>ٔ</w:t>
      </w:r>
      <w:r w:rsidRPr="006A2D1A">
        <w:rPr>
          <w:rFonts w:ascii="KFGQPC Uthmanic Script HAFS" w:hint="eastAsia"/>
          <w:rtl/>
          <w:lang w:val="en-MY" w:eastAsia="en-MY" w:bidi="ar-SA"/>
        </w:rPr>
        <w:t>َ</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النساء</w:t>
      </w:r>
      <w:r w:rsidRPr="006A2D1A">
        <w:rPr>
          <w:rStyle w:val="Char7"/>
          <w:rtl/>
        </w:rPr>
        <w:t xml:space="preserve"> : </w:t>
      </w:r>
      <w:r w:rsidRPr="006A2D1A">
        <w:rPr>
          <w:rStyle w:val="Char7"/>
          <w:rFonts w:hint="cs"/>
          <w:rtl/>
        </w:rPr>
        <w:t>١٨</w:t>
      </w:r>
      <w:r w:rsidRPr="006A2D1A">
        <w:rPr>
          <w:rStyle w:val="Char7"/>
          <w:rtl/>
        </w:rPr>
        <w:t>]</w:t>
      </w:r>
    </w:p>
    <w:p w:rsidR="004E21D0" w:rsidRPr="006A2D1A" w:rsidRDefault="004E21D0" w:rsidP="00167AB1">
      <w:pPr>
        <w:pStyle w:val="a2"/>
        <w:rPr>
          <w:spacing w:val="0"/>
          <w:rtl/>
          <w:lang w:bidi="ar-SA"/>
        </w:rPr>
      </w:pPr>
      <w:r w:rsidRPr="006A2D1A">
        <w:rPr>
          <w:spacing w:val="0"/>
          <w:rtl/>
          <w:lang w:bidi="ar-SA"/>
        </w:rPr>
        <w:t>و پذیرش توبه برای کسانی نیست که مرتکب کارهای بد می</w:t>
      </w:r>
      <w:r w:rsidRPr="006A2D1A">
        <w:rPr>
          <w:spacing w:val="0"/>
          <w:rtl/>
          <w:lang w:bidi="ar-SA"/>
        </w:rPr>
        <w:softHyphen/>
        <w:t>شوند و چون مرگِ یکی از ایشان فرا می‌رسد، می</w:t>
      </w:r>
      <w:r w:rsidRPr="006A2D1A">
        <w:rPr>
          <w:spacing w:val="0"/>
          <w:rtl/>
          <w:lang w:bidi="ar-SA"/>
        </w:rPr>
        <w:softHyphen/>
        <w:t>گوید: اینک توبه کردم.</w:t>
      </w:r>
    </w:p>
    <w:p w:rsidR="004E21D0" w:rsidRPr="006A2D1A" w:rsidRDefault="004E21D0" w:rsidP="00167AB1">
      <w:pPr>
        <w:pStyle w:val="PlainText"/>
        <w:rPr>
          <w:spacing w:val="0"/>
          <w:rtl/>
        </w:rPr>
      </w:pPr>
      <w:r w:rsidRPr="006A2D1A">
        <w:rPr>
          <w:spacing w:val="0"/>
          <w:rtl/>
        </w:rPr>
        <w:lastRenderedPageBreak/>
        <w:t>برادر مسلمانم! بر توست که برای توبه به سوی الله شتاب کنی و دست از گناهان برداری و دیگر، در انجام وظایف و واجبات دینی خود کوتاهی نکنی و از الله بخواهی که توبه‌ات را بپذیرد.</w:t>
      </w:r>
    </w:p>
    <w:p w:rsidR="000277FA" w:rsidRPr="006A2D1A" w:rsidRDefault="000277FA" w:rsidP="007C0E84">
      <w:pPr>
        <w:pStyle w:val="PlainText"/>
        <w:ind w:firstLine="0"/>
        <w:jc w:val="center"/>
        <w:rPr>
          <w:spacing w:val="0"/>
          <w:rtl/>
        </w:rPr>
      </w:pPr>
      <w:r w:rsidRPr="006A2D1A">
        <w:rPr>
          <w:spacing w:val="0"/>
          <w:rtl/>
        </w:rPr>
        <w:t>***</w:t>
      </w:r>
    </w:p>
    <w:p w:rsidR="004E21D0" w:rsidRPr="006A2D1A" w:rsidRDefault="004E21D0" w:rsidP="0040309C">
      <w:pPr>
        <w:pStyle w:val="a4"/>
        <w:rPr>
          <w:rtl/>
          <w:lang w:bidi="ar-SA"/>
        </w:rPr>
      </w:pPr>
      <w:r w:rsidRPr="006A2D1A">
        <w:rPr>
          <w:rtl/>
          <w:lang w:bidi="ar-SA"/>
        </w:rPr>
        <w:t>20-</w:t>
      </w:r>
      <w:r w:rsidR="00623614" w:rsidRPr="006A2D1A">
        <w:rPr>
          <w:rtl/>
          <w:lang w:bidi="ar-SA"/>
        </w:rPr>
        <w:t xml:space="preserve"> </w:t>
      </w:r>
      <w:r w:rsidRPr="006A2D1A">
        <w:rPr>
          <w:rtl/>
          <w:lang w:bidi="ar-SA"/>
        </w:rPr>
        <w:t>وعَنْ زِرِّ بْنِ حُبْيشٍ قال: أَتيْتُ صفْوانَ بْنِ عسَّالٍ</w:t>
      </w:r>
      <w:r w:rsidRPr="006A2D1A">
        <w:rPr>
          <w:b w:val="0"/>
          <w:bCs w:val="0"/>
          <w:rtl/>
          <w:lang w:bidi="ar-SA"/>
        </w:rPr>
        <w:sym w:font="AGA Arabesque" w:char="F074"/>
      </w:r>
      <w:r w:rsidRPr="006A2D1A">
        <w:rPr>
          <w:rtl/>
          <w:lang w:bidi="ar-SA"/>
        </w:rPr>
        <w:t xml:space="preserve">ُ أَسْأَلُهُ عن الْمَسْحِ عَلَى الْخُفَّيْنِ فقال: مَا جَاءَ بِكَ يَا زِر؟ فقُلْت: ابْتغَاءُ الْعِلْم، فقَال: إِنَّ الْملائِكَةَ تَضَعُ </w:t>
      </w:r>
      <w:r w:rsidR="00494A9A" w:rsidRPr="006A2D1A">
        <w:rPr>
          <w:rtl/>
          <w:lang w:bidi="ar-SA"/>
        </w:rPr>
        <w:t>أَجْنِحت</w:t>
      </w:r>
      <w:r w:rsidRPr="006A2D1A">
        <w:rPr>
          <w:rtl/>
          <w:lang w:bidi="ar-SA"/>
        </w:rPr>
        <w:t>ها لِطَالِبِ الْعِلْمِ رِضاء بمَا يَطلُب، فَقلْت: إِنَّه قدْ حَكَّ في صدْرِي الْمسْحُ عَلَى الْخُفَّيْنِ بَعْدَ الْغَائِطِ والْبوْل، وكُنْتَ امْرَءاً مِنْ أَصْحاب النَّبِيِّ</w:t>
      </w:r>
      <w:r w:rsidR="00494A9A" w:rsidRPr="006A2D1A">
        <w:rPr>
          <w:b w:val="0"/>
          <w:bCs w:val="0"/>
          <w:rtl/>
          <w:lang w:bidi="ar-SA"/>
        </w:rPr>
        <w:sym w:font="AGA Arabesque" w:char="F072"/>
      </w:r>
      <w:r w:rsidRPr="006A2D1A">
        <w:rPr>
          <w:rtl/>
          <w:lang w:bidi="ar-SA"/>
        </w:rPr>
        <w:t xml:space="preserve"> فَجئْت أَسْأَلُك: هَلْ سمِعْتَهُ يذْكرُ في ذَلِكَ شيْئا؟ قال: نعَمْ كانَ يأْمُرنا إذا كُنا سفراً أوْ مُسافِرين أَن لا ننْزعَ خفافَنا ثلاثة أَيَّامٍ ولَيَالِيهنَّ إِلاَّ مِنْ جنَابةٍ ، لكِنْ مِنْ غائطٍ وبْولٍ ونْوم. فقُلْت: هَل سمِعتهُ يذكُر في الْهوى شيْئا؟ قال: نعمْ كُنَّا مَع رسول الله</w:t>
      </w:r>
      <w:r w:rsidR="00494A9A" w:rsidRPr="006A2D1A">
        <w:rPr>
          <w:b w:val="0"/>
          <w:bCs w:val="0"/>
          <w:rtl/>
          <w:lang w:bidi="ar-SA"/>
        </w:rPr>
        <w:sym w:font="AGA Arabesque" w:char="F072"/>
      </w:r>
      <w:r w:rsidRPr="006A2D1A">
        <w:rPr>
          <w:rtl/>
          <w:lang w:bidi="ar-SA"/>
        </w:rPr>
        <w:t xml:space="preserve"> في سفر، فبيْنا نحنُ عِنْدهُ إِذ نادَاهُ أَعْرابي بصوْتٍ له جهوري: يا مُحمَّد، فأَجَابهُ رسولُ</w:t>
      </w:r>
      <w:r w:rsidR="00494A9A" w:rsidRPr="006A2D1A">
        <w:rPr>
          <w:rFonts w:ascii="Times New Roman" w:hAnsi="Times New Roman" w:cs="Times New Roman"/>
          <w:rtl/>
          <w:lang w:bidi="ar-SA"/>
        </w:rPr>
        <w:t>‌</w:t>
      </w:r>
      <w:r w:rsidRPr="006A2D1A">
        <w:rPr>
          <w:rtl/>
          <w:lang w:bidi="ar-SA"/>
        </w:rPr>
        <w:t>الله</w:t>
      </w:r>
      <w:r w:rsidR="00494A9A" w:rsidRPr="006A2D1A">
        <w:rPr>
          <w:b w:val="0"/>
          <w:bCs w:val="0"/>
          <w:rtl/>
          <w:lang w:bidi="ar-SA"/>
        </w:rPr>
        <w:sym w:font="AGA Arabesque" w:char="F072"/>
      </w:r>
      <w:r w:rsidR="00494A9A" w:rsidRPr="006A2D1A">
        <w:rPr>
          <w:rtl/>
          <w:lang w:bidi="ar-SA"/>
        </w:rPr>
        <w:t xml:space="preserve"> </w:t>
      </w:r>
      <w:r w:rsidRPr="006A2D1A">
        <w:rPr>
          <w:rtl/>
          <w:lang w:bidi="ar-SA"/>
        </w:rPr>
        <w:t>نحْوا مِنْ صَوْتِه: «هاؤُمْ» فقُلْتُ له: وَيْحَكَ اغْضُضْ مِنْ صَوْتِكَ فإِنَّك عِنْد النَّبيِّ</w:t>
      </w:r>
      <w:r w:rsidR="00494A9A" w:rsidRPr="006A2D1A">
        <w:rPr>
          <w:b w:val="0"/>
          <w:bCs w:val="0"/>
          <w:rtl/>
          <w:lang w:bidi="ar-SA"/>
        </w:rPr>
        <w:sym w:font="AGA Arabesque" w:char="F072"/>
      </w:r>
      <w:r w:rsidR="00494A9A" w:rsidRPr="006A2D1A">
        <w:rPr>
          <w:rtl/>
          <w:lang w:bidi="ar-SA"/>
        </w:rPr>
        <w:t xml:space="preserve"> </w:t>
      </w:r>
      <w:r w:rsidRPr="006A2D1A">
        <w:rPr>
          <w:rtl/>
          <w:lang w:bidi="ar-SA"/>
        </w:rPr>
        <w:t>وقدْ نُهِيت عَنْ هذا، فقال: واللَّه لا أَغضُض: قَالَ الأَعْرابِي: الْمَرْءُ يُحِبُّ الْقَوم ولَمَّا يلْحق بِهِمْ؟ قال النَّبِيُّ</w:t>
      </w:r>
      <w:r w:rsidR="00494A9A" w:rsidRPr="006A2D1A">
        <w:rPr>
          <w:b w:val="0"/>
          <w:bCs w:val="0"/>
          <w:rtl/>
          <w:lang w:bidi="ar-SA"/>
        </w:rPr>
        <w:sym w:font="AGA Arabesque" w:char="F072"/>
      </w:r>
      <w:r w:rsidR="00494A9A" w:rsidRPr="006A2D1A">
        <w:rPr>
          <w:rtl/>
          <w:lang w:bidi="ar-SA"/>
        </w:rPr>
        <w:t xml:space="preserve"> </w:t>
      </w:r>
      <w:r w:rsidRPr="006A2D1A">
        <w:rPr>
          <w:rtl/>
          <w:lang w:bidi="ar-SA"/>
        </w:rPr>
        <w:t>: «الْمرْءُ مع منْ أَحَبَّ يَوْمَ الْقِيامةِ»</w:t>
      </w:r>
      <w:r w:rsidR="00494A9A" w:rsidRPr="006A2D1A">
        <w:rPr>
          <w:rtl/>
          <w:lang w:bidi="ar-SA"/>
        </w:rPr>
        <w:t>.</w:t>
      </w:r>
      <w:r w:rsidRPr="006A2D1A">
        <w:rPr>
          <w:rtl/>
          <w:lang w:bidi="ar-SA"/>
        </w:rPr>
        <w:t xml:space="preserve"> فما زَالَ يُحدِّثُنَا حتَّى ذكر باباً من الْمَغْرب مَسيرةُ عرْضِه أوْ يسِير الرَّاكِبُ في عرْضِهِ أَرْبَعِينَ أَوْ سَبْعِينَ عَاماً. قَالَ سُفْيانُ أَحدُ الرُّوَاةِ</w:t>
      </w:r>
      <w:r w:rsidR="00494A9A" w:rsidRPr="006A2D1A">
        <w:rPr>
          <w:rtl/>
          <w:lang w:bidi="ar-SA"/>
        </w:rPr>
        <w:t>:</w:t>
      </w:r>
      <w:r w:rsidRPr="006A2D1A">
        <w:rPr>
          <w:rtl/>
          <w:lang w:bidi="ar-SA"/>
        </w:rPr>
        <w:t xml:space="preserve"> </w:t>
      </w:r>
      <w:r w:rsidR="00494A9A" w:rsidRPr="006A2D1A">
        <w:rPr>
          <w:rtl/>
          <w:lang w:bidi="ar-SA"/>
        </w:rPr>
        <w:t>ق</w:t>
      </w:r>
      <w:r w:rsidRPr="006A2D1A">
        <w:rPr>
          <w:rtl/>
          <w:lang w:bidi="ar-SA"/>
        </w:rPr>
        <w:t>بل الشَّامِ خلقَهُ اللَّهُ تعالى يوْم خلق السموات والأَرْضَ مفْتوحاً لِلتَّوبة لا يُغلقُ حتَّى تَطلُعَ الشَّمْسُ مِنْهُ</w:t>
      </w:r>
      <w:r w:rsidR="00494A9A" w:rsidRPr="006A2D1A">
        <w:rPr>
          <w:rtl/>
          <w:lang w:bidi="ar-SA"/>
        </w:rPr>
        <w:t>.</w:t>
      </w:r>
      <w:r w:rsidRPr="006A2D1A">
        <w:rPr>
          <w:rFonts w:cs="Traditional Arabic"/>
          <w:sz w:val="32"/>
          <w:szCs w:val="32"/>
          <w:rtl/>
          <w:lang w:bidi="ar-SA"/>
        </w:rPr>
        <w:t xml:space="preserve"> </w:t>
      </w:r>
      <w:r w:rsidR="00494A9A" w:rsidRPr="006A2D1A">
        <w:rPr>
          <w:sz w:val="24"/>
          <w:szCs w:val="24"/>
          <w:rtl/>
          <w:lang w:bidi="ar-SA"/>
        </w:rPr>
        <w:t>[روایت</w:t>
      </w:r>
      <w:r w:rsidRPr="006A2D1A">
        <w:rPr>
          <w:sz w:val="24"/>
          <w:szCs w:val="24"/>
          <w:rtl/>
          <w:lang w:bidi="ar-SA"/>
        </w:rPr>
        <w:t xml:space="preserve"> </w:t>
      </w:r>
      <w:r w:rsidR="00494A9A" w:rsidRPr="006A2D1A">
        <w:rPr>
          <w:sz w:val="24"/>
          <w:szCs w:val="24"/>
          <w:rtl/>
          <w:lang w:bidi="ar-SA"/>
        </w:rPr>
        <w:t>تر</w:t>
      </w:r>
      <w:r w:rsidRPr="006A2D1A">
        <w:rPr>
          <w:sz w:val="24"/>
          <w:szCs w:val="24"/>
          <w:rtl/>
          <w:lang w:bidi="ar-SA"/>
        </w:rPr>
        <w:t xml:space="preserve">مذي </w:t>
      </w:r>
      <w:r w:rsidR="00494A9A" w:rsidRPr="006A2D1A">
        <w:rPr>
          <w:sz w:val="24"/>
          <w:szCs w:val="24"/>
          <w:rtl/>
          <w:lang w:bidi="ar-SA"/>
        </w:rPr>
        <w:t>و دیگران؛ ترمذی، گفته است:</w:t>
      </w:r>
      <w:r w:rsidRPr="006A2D1A">
        <w:rPr>
          <w:sz w:val="24"/>
          <w:szCs w:val="24"/>
          <w:rtl/>
          <w:lang w:bidi="ar-SA"/>
        </w:rPr>
        <w:t xml:space="preserve">  </w:t>
      </w:r>
      <w:r w:rsidR="00494A9A" w:rsidRPr="006A2D1A">
        <w:rPr>
          <w:sz w:val="24"/>
          <w:szCs w:val="24"/>
          <w:rtl/>
          <w:lang w:bidi="ar-SA"/>
        </w:rPr>
        <w:t xml:space="preserve">این </w:t>
      </w:r>
      <w:r w:rsidRPr="006A2D1A">
        <w:rPr>
          <w:sz w:val="24"/>
          <w:szCs w:val="24"/>
          <w:rtl/>
          <w:lang w:bidi="ar-SA"/>
        </w:rPr>
        <w:t>حديث</w:t>
      </w:r>
      <w:r w:rsidR="00494A9A" w:rsidRPr="006A2D1A">
        <w:rPr>
          <w:sz w:val="24"/>
          <w:szCs w:val="24"/>
          <w:rtl/>
          <w:lang w:bidi="ar-SA"/>
        </w:rPr>
        <w:t>،</w:t>
      </w:r>
      <w:r w:rsidRPr="006A2D1A">
        <w:rPr>
          <w:sz w:val="24"/>
          <w:szCs w:val="24"/>
          <w:rtl/>
          <w:lang w:bidi="ar-SA"/>
        </w:rPr>
        <w:t xml:space="preserve"> حسن صحيح</w:t>
      </w:r>
      <w:r w:rsidR="00623614" w:rsidRPr="006A2D1A">
        <w:rPr>
          <w:sz w:val="24"/>
          <w:szCs w:val="24"/>
          <w:rtl/>
          <w:lang w:bidi="ar-SA"/>
        </w:rPr>
        <w:t xml:space="preserve"> است.]</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55"/>
      </w:r>
      <w:r w:rsidR="003A729F" w:rsidRPr="006A2D1A">
        <w:rPr>
          <w:rStyle w:val="FootnoteReference"/>
          <w:rFonts w:cs="B Lotus"/>
          <w:bCs w:val="0"/>
          <w:szCs w:val="28"/>
          <w:rtl/>
          <w:lang w:bidi="ar-SA"/>
        </w:rPr>
        <w:t>)</w:t>
      </w:r>
    </w:p>
    <w:p w:rsidR="00323E02" w:rsidRPr="006A2D1A" w:rsidRDefault="00623614" w:rsidP="000B0941">
      <w:pPr>
        <w:pStyle w:val="PlainText"/>
        <w:rPr>
          <w:spacing w:val="0"/>
          <w:rtl/>
        </w:rPr>
      </w:pPr>
      <w:r w:rsidRPr="006A2D1A">
        <w:rPr>
          <w:b/>
          <w:bCs/>
          <w:spacing w:val="0"/>
          <w:rtl/>
        </w:rPr>
        <w:t>ترجمه:</w:t>
      </w:r>
      <w:r w:rsidRPr="006A2D1A">
        <w:rPr>
          <w:spacing w:val="0"/>
          <w:rtl/>
        </w:rPr>
        <w:t xml:space="preserve"> </w:t>
      </w:r>
      <w:r w:rsidR="00657BE5" w:rsidRPr="006A2D1A">
        <w:rPr>
          <w:spacing w:val="0"/>
          <w:rtl/>
        </w:rPr>
        <w:t>زِرّ بن حُبَیش می‌گوید: نزد صفوان بن عسّال</w:t>
      </w:r>
      <w:r w:rsidR="00657BE5" w:rsidRPr="006A2D1A">
        <w:rPr>
          <w:spacing w:val="0"/>
        </w:rPr>
        <w:sym w:font="AGA Arabesque" w:char="F074"/>
      </w:r>
      <w:r w:rsidR="00657BE5" w:rsidRPr="006A2D1A">
        <w:rPr>
          <w:spacing w:val="0"/>
          <w:rtl/>
        </w:rPr>
        <w:t xml:space="preserve"> رفتم تا از او درباره‌ی مسح بر «موزه» (نوعی جوراب) سؤال کنم. صفوان پرسید: «چه چیزی باعث آمدن تو به این‌جا شده است</w:t>
      </w:r>
      <w:r w:rsidR="000277FA" w:rsidRPr="006A2D1A">
        <w:rPr>
          <w:spacing w:val="0"/>
          <w:rtl/>
        </w:rPr>
        <w:t>؟» گفتم: طلب علم. گفت: «فرشتگان</w:t>
      </w:r>
      <w:r w:rsidR="00657BE5" w:rsidRPr="006A2D1A">
        <w:rPr>
          <w:spacing w:val="0"/>
          <w:rtl/>
        </w:rPr>
        <w:t xml:space="preserve"> بال‌های خود را برای طالبِ علم می‌گسترانند؛ زیرا کارش را که طلب علم است، می‌پسندند». گفتم: </w:t>
      </w:r>
      <w:r w:rsidR="00ED2440" w:rsidRPr="006A2D1A">
        <w:rPr>
          <w:spacing w:val="0"/>
          <w:rtl/>
        </w:rPr>
        <w:t>درباره‌ی مسح بر موزه (جوراب) پس از قضای حاجت، در دلم شک آمده است. تو، از اصحاب پیامبر</w:t>
      </w:r>
      <w:r w:rsidR="00ED2440" w:rsidRPr="006A2D1A">
        <w:rPr>
          <w:spacing w:val="0"/>
        </w:rPr>
        <w:sym w:font="AGA Arabesque" w:char="F072"/>
      </w:r>
      <w:r w:rsidR="00657BE5" w:rsidRPr="006A2D1A">
        <w:rPr>
          <w:spacing w:val="0"/>
          <w:rtl/>
        </w:rPr>
        <w:t xml:space="preserve"> </w:t>
      </w:r>
      <w:r w:rsidR="00ED2440" w:rsidRPr="006A2D1A">
        <w:rPr>
          <w:spacing w:val="0"/>
          <w:rtl/>
        </w:rPr>
        <w:t xml:space="preserve">بوده‌ای؛ از این‌رو آمده‌ام تا از تو بپرسم که آیا در این‌باره چیزی شنیده‌ای؟ پاسخ داد: </w:t>
      </w:r>
      <w:r w:rsidR="00ED2440" w:rsidRPr="006A2D1A">
        <w:rPr>
          <w:spacing w:val="0"/>
          <w:rtl/>
        </w:rPr>
        <w:lastRenderedPageBreak/>
        <w:t>«آری؛ پیامبر</w:t>
      </w:r>
      <w:r w:rsidR="00ED2440" w:rsidRPr="006A2D1A">
        <w:rPr>
          <w:spacing w:val="0"/>
        </w:rPr>
        <w:sym w:font="AGA Arabesque" w:char="F072"/>
      </w:r>
      <w:r w:rsidR="00ED2440" w:rsidRPr="006A2D1A">
        <w:rPr>
          <w:spacing w:val="0"/>
          <w:rtl/>
        </w:rPr>
        <w:t xml:space="preserve"> به ما دستور می‌داد که در مسافرت، سه شبانه‌روز موزه‌هایمان را درنیاوریم</w:t>
      </w:r>
      <w:r w:rsidR="00FF5D6B" w:rsidRPr="006A2D1A">
        <w:rPr>
          <w:spacing w:val="0"/>
          <w:rtl/>
        </w:rPr>
        <w:t>؛ البته از بابت قضای حاجت و خواب، نه از بابت جنابت</w:t>
      </w:r>
      <w:r w:rsidR="005D71D9" w:rsidRPr="006A2D1A">
        <w:rPr>
          <w:spacing w:val="0"/>
          <w:rtl/>
        </w:rPr>
        <w:t>». پرسیدم: آیا درباره‌ی محبت و میل و رغبت به کسی، چیزی از پیامبر</w:t>
      </w:r>
      <w:r w:rsidR="005D71D9" w:rsidRPr="006A2D1A">
        <w:rPr>
          <w:spacing w:val="0"/>
        </w:rPr>
        <w:sym w:font="AGA Arabesque" w:char="F072"/>
      </w:r>
      <w:r w:rsidR="005D71D9" w:rsidRPr="006A2D1A">
        <w:rPr>
          <w:spacing w:val="0"/>
          <w:rtl/>
        </w:rPr>
        <w:t xml:space="preserve"> شنیده‌ای؟ گفت: «بله؛ در سفری </w:t>
      </w:r>
      <w:r w:rsidR="000B0941" w:rsidRPr="006A2D1A">
        <w:rPr>
          <w:rFonts w:hint="cs"/>
          <w:spacing w:val="0"/>
          <w:rtl/>
        </w:rPr>
        <w:t>همراه</w:t>
      </w:r>
      <w:r w:rsidR="005D71D9" w:rsidRPr="006A2D1A">
        <w:rPr>
          <w:spacing w:val="0"/>
          <w:rtl/>
        </w:rPr>
        <w:t xml:space="preserve"> پیامبر</w:t>
      </w:r>
      <w:r w:rsidR="005D71D9" w:rsidRPr="006A2D1A">
        <w:rPr>
          <w:spacing w:val="0"/>
        </w:rPr>
        <w:sym w:font="AGA Arabesque" w:char="F072"/>
      </w:r>
      <w:r w:rsidR="005D71D9" w:rsidRPr="006A2D1A">
        <w:rPr>
          <w:spacing w:val="0"/>
          <w:rtl/>
        </w:rPr>
        <w:t xml:space="preserve"> بودیم. نزد رسول‌الله</w:t>
      </w:r>
      <w:r w:rsidR="005D71D9" w:rsidRPr="006A2D1A">
        <w:rPr>
          <w:spacing w:val="0"/>
        </w:rPr>
        <w:sym w:font="AGA Arabesque" w:char="F072"/>
      </w:r>
      <w:r w:rsidR="005D71D9" w:rsidRPr="006A2D1A">
        <w:rPr>
          <w:spacing w:val="0"/>
          <w:rtl/>
        </w:rPr>
        <w:t xml:space="preserve"> بودیم که در این میان، صحرانشینی که صدای بلندی داشت، رسول‌الله</w:t>
      </w:r>
      <w:r w:rsidR="005D71D9" w:rsidRPr="006A2D1A">
        <w:rPr>
          <w:spacing w:val="0"/>
        </w:rPr>
        <w:sym w:font="AGA Arabesque" w:char="F072"/>
      </w:r>
      <w:r w:rsidR="005D71D9" w:rsidRPr="006A2D1A">
        <w:rPr>
          <w:spacing w:val="0"/>
          <w:rtl/>
        </w:rPr>
        <w:t xml:space="preserve"> را صدا زد و گفت: «ای محمد!» رسول الله</w:t>
      </w:r>
      <w:r w:rsidR="005D71D9" w:rsidRPr="006A2D1A">
        <w:rPr>
          <w:spacing w:val="0"/>
        </w:rPr>
        <w:sym w:font="AGA Arabesque" w:char="F072"/>
      </w:r>
      <w:r w:rsidR="005D71D9" w:rsidRPr="006A2D1A">
        <w:rPr>
          <w:spacing w:val="0"/>
          <w:rtl/>
        </w:rPr>
        <w:t xml:space="preserve"> نیز هم‌چون او، با صدای بلند فرمود: «بله؛ (من، اینجا هستم)». به صحرانشین گفتم: وای بر تو! صدایت را پایین بیاور. تو نزد پیامبر</w:t>
      </w:r>
      <w:r w:rsidR="005D71D9" w:rsidRPr="006A2D1A">
        <w:rPr>
          <w:spacing w:val="0"/>
        </w:rPr>
        <w:sym w:font="AGA Arabesque" w:char="F072"/>
      </w:r>
      <w:r w:rsidR="005D71D9" w:rsidRPr="006A2D1A">
        <w:rPr>
          <w:spacing w:val="0"/>
          <w:rtl/>
        </w:rPr>
        <w:t xml:space="preserve"> هستی و از صدابلندی در نزد او، منع شده‌ای. صحرانشین گفت: «والله صدایم را پایین نمی‌آورم». و ادامه داد: «</w:t>
      </w:r>
      <w:r w:rsidR="00FF342F" w:rsidRPr="006A2D1A">
        <w:rPr>
          <w:spacing w:val="0"/>
          <w:rtl/>
        </w:rPr>
        <w:t>شخصی، عده‌ای را دوست دارد؛ ولی در عمل به آنان نمی‌رسد؟» پیامبر</w:t>
      </w:r>
      <w:r w:rsidR="00FF342F" w:rsidRPr="006A2D1A">
        <w:rPr>
          <w:spacing w:val="0"/>
        </w:rPr>
        <w:sym w:font="AGA Arabesque" w:char="F072"/>
      </w:r>
      <w:r w:rsidR="00FF342F" w:rsidRPr="006A2D1A">
        <w:rPr>
          <w:spacing w:val="0"/>
          <w:rtl/>
        </w:rPr>
        <w:t xml:space="preserve"> فرمود: «انسان در روز قیامت با کسی خواهد بود که دوستش دارد». آن‌گاه پیامبر</w:t>
      </w:r>
      <w:r w:rsidR="00FF342F" w:rsidRPr="006A2D1A">
        <w:rPr>
          <w:spacing w:val="0"/>
        </w:rPr>
        <w:sym w:font="AGA Arabesque" w:char="F072"/>
      </w:r>
      <w:r w:rsidR="00FF342F" w:rsidRPr="006A2D1A">
        <w:rPr>
          <w:spacing w:val="0"/>
          <w:rtl/>
        </w:rPr>
        <w:t xml:space="preserve"> هم‌چنان برای ما سخن می‌گفت تا این‌که ذکری از دروازه‌ی مغرب به میان آورد که پهنای آن یا </w:t>
      </w:r>
      <w:r w:rsidR="00347A1A" w:rsidRPr="006A2D1A">
        <w:rPr>
          <w:spacing w:val="0"/>
          <w:rtl/>
        </w:rPr>
        <w:t xml:space="preserve">مسیری که یک سوارکار در عرض آن طی می‌کند، چهل یا هفتاد سال است. یکی از راویان به نام سفیان می‌گوید: </w:t>
      </w:r>
      <w:r w:rsidR="00B60043" w:rsidRPr="006A2D1A">
        <w:rPr>
          <w:spacing w:val="0"/>
          <w:rtl/>
        </w:rPr>
        <w:t>«این دروازه در سمت شام قرار دارد که الله متعال، در روز آفرینش آسمان‌ها و زمین، آن را آفریده و برای توبه، باز است و بسته نمی‌شود تا آن‌که خورشید از آن، طلوع کند».</w:t>
      </w:r>
    </w:p>
    <w:p w:rsidR="00323E02" w:rsidRPr="006A2D1A" w:rsidRDefault="006A2D1A" w:rsidP="006A2D1A">
      <w:pPr>
        <w:pStyle w:val="PlainText"/>
        <w:ind w:firstLine="0"/>
        <w:jc w:val="center"/>
        <w:rPr>
          <w:b/>
          <w:bCs/>
          <w:spacing w:val="0"/>
          <w:sz w:val="32"/>
          <w:szCs w:val="32"/>
          <w:rtl/>
        </w:rPr>
      </w:pPr>
      <w:r w:rsidRPr="006A2D1A">
        <w:rPr>
          <w:b/>
          <w:bCs/>
          <w:spacing w:val="0"/>
          <w:sz w:val="32"/>
          <w:szCs w:val="32"/>
          <w:rtl/>
        </w:rPr>
        <w:t>شرح</w:t>
      </w:r>
    </w:p>
    <w:p w:rsidR="00323E02" w:rsidRPr="006A2D1A" w:rsidRDefault="00323E02" w:rsidP="00167AB1">
      <w:pPr>
        <w:pStyle w:val="PlainText"/>
        <w:rPr>
          <w:spacing w:val="0"/>
          <w:rtl/>
        </w:rPr>
      </w:pPr>
      <w:r w:rsidRPr="006A2D1A">
        <w:rPr>
          <w:spacing w:val="0"/>
          <w:rtl/>
        </w:rPr>
        <w:t>مؤلف</w:t>
      </w:r>
      <w:r w:rsidR="00690BE3" w:rsidRPr="006A2D1A">
        <w:rPr>
          <w:rFonts w:cs="CTraditional Arabic"/>
          <w:spacing w:val="0"/>
          <w:rtl/>
        </w:rPr>
        <w:t>/</w:t>
      </w:r>
      <w:r w:rsidRPr="006A2D1A">
        <w:rPr>
          <w:spacing w:val="0"/>
          <w:rtl/>
        </w:rPr>
        <w:t xml:space="preserve"> این حدیث را در شمار احادیث توبه آورده که در بیان زمانی</w:t>
      </w:r>
      <w:r w:rsidR="004E24A8" w:rsidRPr="006A2D1A">
        <w:rPr>
          <w:spacing w:val="0"/>
          <w:rtl/>
        </w:rPr>
        <w:t>‌ست که پذیرش توبه پایان می‌یابد؛</w:t>
      </w:r>
      <w:r w:rsidRPr="006A2D1A">
        <w:rPr>
          <w:spacing w:val="0"/>
          <w:rtl/>
        </w:rPr>
        <w:t xml:space="preserve"> البته نکات و مفاهیم دیگری نیز در خود دارد:</w:t>
      </w:r>
    </w:p>
    <w:p w:rsidR="004E21D0" w:rsidRPr="006A2D1A" w:rsidRDefault="00323E02" w:rsidP="000B0941">
      <w:pPr>
        <w:pStyle w:val="PlainText"/>
        <w:rPr>
          <w:spacing w:val="0"/>
          <w:rtl/>
        </w:rPr>
      </w:pPr>
      <w:r w:rsidRPr="006A2D1A">
        <w:rPr>
          <w:spacing w:val="0"/>
          <w:rtl/>
        </w:rPr>
        <w:t>از جمله این‌که زِرّ بن حبیش برای کسب علم نزد صفوان بن عسال</w:t>
      </w:r>
      <w:r w:rsidRPr="006A2D1A">
        <w:rPr>
          <w:spacing w:val="0"/>
        </w:rPr>
        <w:sym w:font="AGA Arabesque" w:char="F074"/>
      </w:r>
      <w:r w:rsidRPr="006A2D1A">
        <w:rPr>
          <w:spacing w:val="0"/>
          <w:rtl/>
        </w:rPr>
        <w:t xml:space="preserve"> رفت. صفوان</w:t>
      </w:r>
      <w:r w:rsidRPr="006A2D1A">
        <w:rPr>
          <w:spacing w:val="0"/>
        </w:rPr>
        <w:sym w:font="AGA Arabesque" w:char="F074"/>
      </w:r>
      <w:r w:rsidRPr="006A2D1A">
        <w:rPr>
          <w:spacing w:val="0"/>
          <w:rtl/>
        </w:rPr>
        <w:t xml:space="preserve"> به او گفت:  «فرشتگان، بال‌های خود را برای طالبِ علم می‌گسترانند؛ زیرا کارش را که طلب علم است، می‌پسندند». این، نکته‌ی بزرگی</w:t>
      </w:r>
      <w:r w:rsidR="004E24A8" w:rsidRPr="006A2D1A">
        <w:rPr>
          <w:spacing w:val="0"/>
          <w:rtl/>
        </w:rPr>
        <w:t>‌</w:t>
      </w:r>
      <w:r w:rsidRPr="006A2D1A">
        <w:rPr>
          <w:spacing w:val="0"/>
          <w:rtl/>
        </w:rPr>
        <w:t>ست که بیان‌گر فضیلت علم و کسب علم می‌باشد. منظور، علم شرعی</w:t>
      </w:r>
      <w:r w:rsidR="004E24A8" w:rsidRPr="006A2D1A">
        <w:rPr>
          <w:spacing w:val="0"/>
          <w:rtl/>
        </w:rPr>
        <w:t>‌</w:t>
      </w:r>
      <w:r w:rsidRPr="006A2D1A">
        <w:rPr>
          <w:spacing w:val="0"/>
          <w:rtl/>
        </w:rPr>
        <w:t>ست؛ یعنی دانشی که رسول‌الله</w:t>
      </w:r>
      <w:r w:rsidRPr="006A2D1A">
        <w:rPr>
          <w:spacing w:val="0"/>
        </w:rPr>
        <w:sym w:font="AGA Arabesque" w:char="F072"/>
      </w:r>
      <w:r w:rsidRPr="006A2D1A">
        <w:rPr>
          <w:spacing w:val="0"/>
          <w:rtl/>
        </w:rPr>
        <w:t xml:space="preserve"> آورده، و گرنه دانش دنیا، برای دنیاست. ولی کسب علمی که پیامبر</w:t>
      </w:r>
      <w:r w:rsidRPr="006A2D1A">
        <w:rPr>
          <w:spacing w:val="0"/>
        </w:rPr>
        <w:sym w:font="AGA Arabesque" w:char="F072"/>
      </w:r>
      <w:r w:rsidRPr="006A2D1A">
        <w:rPr>
          <w:spacing w:val="0"/>
          <w:rtl/>
        </w:rPr>
        <w:t xml:space="preserve"> آورده، همان کار ارزشمند و درخورِ ستایشی</w:t>
      </w:r>
      <w:r w:rsidR="004E24A8" w:rsidRPr="006A2D1A">
        <w:rPr>
          <w:spacing w:val="0"/>
          <w:rtl/>
        </w:rPr>
        <w:t>‌</w:t>
      </w:r>
      <w:r w:rsidRPr="006A2D1A">
        <w:rPr>
          <w:spacing w:val="0"/>
          <w:rtl/>
        </w:rPr>
        <w:t xml:space="preserve">ست که در قرآن و سنت، بدان تشویق شده و نوعی </w:t>
      </w:r>
      <w:r w:rsidR="004E24A8" w:rsidRPr="006A2D1A">
        <w:rPr>
          <w:spacing w:val="0"/>
          <w:rtl/>
        </w:rPr>
        <w:t>جهاد در راه الله به‌شمار می‌رود؛</w:t>
      </w:r>
      <w:r w:rsidRPr="006A2D1A">
        <w:rPr>
          <w:spacing w:val="0"/>
          <w:rtl/>
        </w:rPr>
        <w:t xml:space="preserve"> </w:t>
      </w:r>
      <w:r w:rsidR="006C4547" w:rsidRPr="006A2D1A">
        <w:rPr>
          <w:spacing w:val="0"/>
          <w:rtl/>
        </w:rPr>
        <w:t>چراک</w:t>
      </w:r>
      <w:r w:rsidR="000B0941" w:rsidRPr="006A2D1A">
        <w:rPr>
          <w:rFonts w:ascii="Times New Roman" w:hAnsi="Times New Roman" w:hint="cs"/>
          <w:spacing w:val="0"/>
          <w:rtl/>
          <w:lang w:bidi="fa-IR"/>
        </w:rPr>
        <w:t xml:space="preserve">ه پیشرفت </w:t>
      </w:r>
      <w:r w:rsidR="006C4547" w:rsidRPr="006A2D1A">
        <w:rPr>
          <w:spacing w:val="0"/>
          <w:rtl/>
        </w:rPr>
        <w:t>و بالندگی این دین، با علم و دانش، و جهاد و سرنیزه بوده است. حتی برخی از علما، گفته‌اند: «کسب علم، از جهاد</w:t>
      </w:r>
      <w:r w:rsidR="004E24A8" w:rsidRPr="006A2D1A">
        <w:rPr>
          <w:spacing w:val="0"/>
          <w:rtl/>
        </w:rPr>
        <w:t xml:space="preserve"> مسلحانه در راه الله، برتر است»؛</w:t>
      </w:r>
      <w:r w:rsidR="006C4547" w:rsidRPr="006A2D1A">
        <w:rPr>
          <w:spacing w:val="0"/>
          <w:rtl/>
        </w:rPr>
        <w:t xml:space="preserve"> زیرا تنها به‌وسیله‌ی علم و دانش است که دین، حفظ می‌شود و جهاد مسلحان</w:t>
      </w:r>
      <w:r w:rsidR="004E24A8" w:rsidRPr="006A2D1A">
        <w:rPr>
          <w:spacing w:val="0"/>
          <w:rtl/>
        </w:rPr>
        <w:t>ه نیز بر پایه‌ی علم، استوار است؛ چون</w:t>
      </w:r>
      <w:r w:rsidR="006C4547" w:rsidRPr="006A2D1A">
        <w:rPr>
          <w:spacing w:val="0"/>
          <w:rtl/>
        </w:rPr>
        <w:t xml:space="preserve"> حرکت، پی</w:t>
      </w:r>
      <w:r w:rsidR="000B0941" w:rsidRPr="006A2D1A">
        <w:rPr>
          <w:rFonts w:hint="cs"/>
          <w:spacing w:val="0"/>
          <w:rtl/>
        </w:rPr>
        <w:t>شرو</w:t>
      </w:r>
      <w:r w:rsidR="006C4547" w:rsidRPr="006A2D1A">
        <w:rPr>
          <w:spacing w:val="0"/>
          <w:rtl/>
        </w:rPr>
        <w:t xml:space="preserve">ی، پیکار و یورش مجاهد </w:t>
      </w:r>
      <w:r w:rsidR="006C4547" w:rsidRPr="006A2D1A">
        <w:rPr>
          <w:spacing w:val="0"/>
          <w:rtl/>
        </w:rPr>
        <w:lastRenderedPageBreak/>
        <w:t xml:space="preserve">و رزمنده، و نیز تقسیم غنایم جنگی و تصمیم‌گیری درباره‌ی </w:t>
      </w:r>
      <w:r w:rsidR="004E24A8" w:rsidRPr="006A2D1A">
        <w:rPr>
          <w:spacing w:val="0"/>
          <w:rtl/>
        </w:rPr>
        <w:t>اسیران، تنها از طریق علم</w:t>
      </w:r>
      <w:r w:rsidR="006C4547" w:rsidRPr="006A2D1A">
        <w:rPr>
          <w:spacing w:val="0"/>
          <w:rtl/>
        </w:rPr>
        <w:t xml:space="preserve"> صورت می‌گیرد. بنابراین علم، همه چیز است. الله</w:t>
      </w:r>
      <w:r w:rsidR="006C4547" w:rsidRPr="006A2D1A">
        <w:rPr>
          <w:spacing w:val="0"/>
        </w:rPr>
        <w:sym w:font="AGA Arabesque" w:char="F059"/>
      </w:r>
      <w:r w:rsidR="006C4547" w:rsidRPr="006A2D1A">
        <w:rPr>
          <w:spacing w:val="0"/>
          <w:rtl/>
        </w:rPr>
        <w:t xml:space="preserve"> می‌فرماید:</w:t>
      </w:r>
    </w:p>
    <w:p w:rsidR="006C4547" w:rsidRPr="006A2D1A" w:rsidRDefault="0051154F" w:rsidP="0051154F">
      <w:pPr>
        <w:pStyle w:val="a1"/>
        <w:rPr>
          <w:rFonts w:ascii="(normal text)" w:hAnsi="(normal text)"/>
          <w:rtl/>
          <w:lang w:bidi="ar-SA"/>
        </w:rPr>
      </w:pPr>
      <w:r w:rsidRPr="006A2D1A">
        <w:rPr>
          <w:rFonts w:ascii="KFGQPC Uthman Taha Naskh" w:cs="KFGQPC Uthman Taha Naskh"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يَر</w:t>
      </w:r>
      <w:r w:rsidRPr="006A2D1A">
        <w:rPr>
          <w:rFonts w:ascii="KFGQPC Uthmanic Script HAFS" w:hint="cs"/>
          <w:rtl/>
          <w:lang w:val="en-MY" w:eastAsia="en-MY" w:bidi="ar-SA"/>
        </w:rPr>
        <w:t>ۡ</w:t>
      </w:r>
      <w:r w:rsidRPr="006A2D1A">
        <w:rPr>
          <w:rFonts w:ascii="KFGQPC Uthmanic Script HAFS" w:hint="eastAsia"/>
          <w:rtl/>
          <w:lang w:val="en-MY" w:eastAsia="en-MY" w:bidi="ar-SA"/>
        </w:rPr>
        <w:t>فَعِ</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أُوتُواْ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عِل</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دَرَجَ</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المجادلة</w:t>
      </w:r>
      <w:r w:rsidRPr="006A2D1A">
        <w:rPr>
          <w:rStyle w:val="Char7"/>
          <w:rtl/>
        </w:rPr>
        <w:t xml:space="preserve">: </w:t>
      </w:r>
      <w:r w:rsidRPr="006A2D1A">
        <w:rPr>
          <w:rStyle w:val="Char7"/>
          <w:rFonts w:hint="cs"/>
          <w:rtl/>
        </w:rPr>
        <w:t>١١</w:t>
      </w:r>
      <w:r w:rsidRPr="006A2D1A">
        <w:rPr>
          <w:rStyle w:val="Char7"/>
          <w:rtl/>
        </w:rPr>
        <w:t>]</w:t>
      </w:r>
      <w:r w:rsidRPr="006A2D1A">
        <w:rPr>
          <w:rFonts w:ascii="KFGQPC Uthman Taha Naskh" w:cs="KFGQPC Uthman Taha Naskh"/>
          <w:rtl/>
          <w:lang w:val="en-MY" w:eastAsia="en-MY" w:bidi="ar-SA"/>
        </w:rPr>
        <w:t xml:space="preserve">  </w:t>
      </w:r>
      <w:r w:rsidR="00AA2B59" w:rsidRPr="006A2D1A">
        <w:rPr>
          <w:rFonts w:ascii="(normal text)" w:hAnsi="(normal text)"/>
          <w:rtl/>
          <w:lang w:bidi="ar-SA"/>
        </w:rPr>
        <w:t xml:space="preserve">  </w:t>
      </w:r>
    </w:p>
    <w:p w:rsidR="006C4547" w:rsidRPr="006A2D1A" w:rsidRDefault="006C4547" w:rsidP="00167AB1">
      <w:pPr>
        <w:pStyle w:val="a2"/>
        <w:rPr>
          <w:rFonts w:ascii="Traditional Arabic"/>
          <w:spacing w:val="0"/>
          <w:rtl/>
          <w:lang w:bidi="ar-SA"/>
        </w:rPr>
      </w:pPr>
      <w:r w:rsidRPr="006A2D1A">
        <w:rPr>
          <w:spacing w:val="0"/>
          <w:rtl/>
          <w:lang w:bidi="ar-SA"/>
        </w:rPr>
        <w:t>الله (جایگاه) مؤمنانتان و کسانی را که علم و دانش یافته‌اند، به درجات بزرگی بالا ببرد.</w:t>
      </w:r>
    </w:p>
    <w:p w:rsidR="0065355F" w:rsidRPr="00661DF2" w:rsidRDefault="0065355F" w:rsidP="00522994">
      <w:pPr>
        <w:pStyle w:val="PlainText"/>
        <w:spacing w:line="228" w:lineRule="auto"/>
        <w:rPr>
          <w:rFonts w:hAnsi="AGA Arabesque" w:hint="eastAsia"/>
          <w:spacing w:val="-2"/>
          <w:rtl/>
        </w:rPr>
      </w:pPr>
      <w:r w:rsidRPr="00661DF2">
        <w:rPr>
          <w:rFonts w:hAnsi="AGA Arabesque"/>
          <w:spacing w:val="-2"/>
          <w:rtl/>
        </w:rPr>
        <w:t>آری! فرشتگان که کار طالب علم را می‌پسندند، به‌احترام و بزر</w:t>
      </w:r>
      <w:r w:rsidR="00EC5716" w:rsidRPr="00661DF2">
        <w:rPr>
          <w:rFonts w:hAnsi="AGA Arabesque" w:hint="cs"/>
          <w:spacing w:val="-2"/>
          <w:rtl/>
        </w:rPr>
        <w:t>گد</w:t>
      </w:r>
      <w:r w:rsidRPr="00661DF2">
        <w:rPr>
          <w:rFonts w:hAnsi="AGA Arabesque"/>
          <w:spacing w:val="-2"/>
          <w:rtl/>
        </w:rPr>
        <w:t>اشت او، بال‌هایشان را برایش می‌گسترانند و نباید کسی</w:t>
      </w:r>
      <w:r w:rsidR="004E24A8" w:rsidRPr="00661DF2">
        <w:rPr>
          <w:rFonts w:hAnsi="AGA Arabesque"/>
          <w:spacing w:val="-2"/>
          <w:rtl/>
        </w:rPr>
        <w:t xml:space="preserve"> بگوید که من، این را حس نمی‌کنم؛</w:t>
      </w:r>
      <w:r w:rsidRPr="00661DF2">
        <w:rPr>
          <w:rFonts w:hAnsi="AGA Arabesque"/>
          <w:spacing w:val="-2"/>
          <w:rtl/>
        </w:rPr>
        <w:t xml:space="preserve"> زیرا باید هر خبر صحیحی را که از رسول‌الله</w:t>
      </w:r>
      <w:r w:rsidRPr="00661DF2">
        <w:rPr>
          <w:rFonts w:hAnsi="AGA Arabesque"/>
          <w:spacing w:val="-2"/>
        </w:rPr>
        <w:sym w:font="AGA Arabesque" w:char="F072"/>
      </w:r>
      <w:r w:rsidRPr="00661DF2">
        <w:rPr>
          <w:rFonts w:hAnsi="AGA Arabesque"/>
          <w:spacing w:val="-2"/>
          <w:rtl/>
        </w:rPr>
        <w:t xml:space="preserve"> </w:t>
      </w:r>
      <w:r w:rsidR="004E24A8" w:rsidRPr="00661DF2">
        <w:rPr>
          <w:rFonts w:hAnsi="AGA Arabesque"/>
          <w:spacing w:val="-2"/>
          <w:rtl/>
        </w:rPr>
        <w:t xml:space="preserve">به </w:t>
      </w:r>
      <w:r w:rsidRPr="00661DF2">
        <w:rPr>
          <w:rFonts w:hAnsi="AGA Arabesque"/>
          <w:spacing w:val="-2"/>
          <w:rtl/>
        </w:rPr>
        <w:t>ما رسیده، به‌گونه‌ای باور کنیم که گویا آن را به‌چشم مشاهده می‌نماییم و این، بر ما واجب است. آیا خبر نداریم که رسول‌الله</w:t>
      </w:r>
      <w:r w:rsidRPr="00661DF2">
        <w:rPr>
          <w:rFonts w:hAnsi="AGA Arabesque"/>
          <w:spacing w:val="-2"/>
        </w:rPr>
        <w:sym w:font="AGA Arabesque" w:char="F072"/>
      </w:r>
      <w:r w:rsidRPr="00661DF2">
        <w:rPr>
          <w:rFonts w:hAnsi="AGA Arabesque"/>
          <w:spacing w:val="-2"/>
          <w:rtl/>
        </w:rPr>
        <w:t xml:space="preserve"> فرموده است: </w:t>
      </w:r>
      <w:r w:rsidRPr="00661DF2">
        <w:rPr>
          <w:rStyle w:val="Char1"/>
          <w:rFonts w:hAnsi="AGA Arabesque"/>
          <w:spacing w:val="-2"/>
          <w:rtl/>
          <w:lang w:bidi="ar-SA"/>
        </w:rPr>
        <w:t>«يَنْزِلُ رَبُّنَا تَبَارَكَ وَتَعَالَى كُلَّ لَيْلَةٍ إِلَى السَّمَاءِ الدُّنْيَا حِينَ يَبْقَى ثُلُثُ اللَّيْلِ الآخِرُ، يَقُولُ: مَنْ يَدْعُونِي فَأَسْتَجِيبَ لَهُ؟ مَنْ يَسْأَلُنِي فَأُعْطِيَهُ؟ مَنْ يَسْتَغْفِرُنِي فَأَغْفِرَ لَهُ؟»</w:t>
      </w:r>
      <w:r w:rsidRPr="00661DF2">
        <w:rPr>
          <w:rFonts w:hAnsi="AGA Arabesque"/>
          <w:spacing w:val="-2"/>
          <w:rtl/>
        </w:rPr>
        <w:t xml:space="preserve"> یعنی: «پرور</w:t>
      </w:r>
      <w:r w:rsidR="004E24A8" w:rsidRPr="00661DF2">
        <w:rPr>
          <w:rFonts w:hAnsi="AGA Arabesque"/>
          <w:spacing w:val="-2"/>
          <w:rtl/>
        </w:rPr>
        <w:t>دگارمان</w:t>
      </w:r>
      <w:r w:rsidRPr="00661DF2">
        <w:rPr>
          <w:rFonts w:hAnsi="AGA Arabesque"/>
          <w:spacing w:val="-2"/>
          <w:rtl/>
        </w:rPr>
        <w:t xml:space="preserve"> هر شب پس از گذشتن دوسوم شب</w:t>
      </w:r>
      <w:r w:rsidR="00E67E50" w:rsidRPr="00661DF2">
        <w:rPr>
          <w:rFonts w:hAnsi="AGA Arabesque"/>
          <w:spacing w:val="-2"/>
          <w:rtl/>
        </w:rPr>
        <w:t>، به آسمان دنيا فرود می‌آید</w:t>
      </w:r>
      <w:r w:rsidRPr="00661DF2">
        <w:rPr>
          <w:rFonts w:hAnsi="AGA Arabesque"/>
          <w:spacing w:val="-2"/>
          <w:rtl/>
        </w:rPr>
        <w:t xml:space="preserve"> و مي</w:t>
      </w:r>
      <w:r w:rsidR="00E67E50" w:rsidRPr="00661DF2">
        <w:rPr>
          <w:rFonts w:hAnsi="AGA Arabesque"/>
          <w:spacing w:val="-2"/>
          <w:rtl/>
        </w:rPr>
        <w:t>‌فرماید</w:t>
      </w:r>
      <w:r w:rsidRPr="00661DF2">
        <w:rPr>
          <w:rFonts w:hAnsi="AGA Arabesque"/>
          <w:spacing w:val="-2"/>
          <w:rtl/>
        </w:rPr>
        <w:t xml:space="preserve">: آيا كسي هست كه مرا بخواند تا او را اجابت كنم؟ آيا كسي هست كه از من بخواهد تا به او بدهم؟ آيا كسي هست كه از من </w:t>
      </w:r>
      <w:r w:rsidR="00E67E50" w:rsidRPr="00661DF2">
        <w:rPr>
          <w:rFonts w:hAnsi="AGA Arabesque"/>
          <w:spacing w:val="-2"/>
          <w:rtl/>
        </w:rPr>
        <w:t>درخواست</w:t>
      </w:r>
      <w:r w:rsidRPr="00661DF2">
        <w:rPr>
          <w:rFonts w:hAnsi="AGA Arabesque"/>
          <w:spacing w:val="-2"/>
          <w:rtl/>
        </w:rPr>
        <w:t xml:space="preserve"> </w:t>
      </w:r>
      <w:r w:rsidR="00E67E50" w:rsidRPr="00661DF2">
        <w:rPr>
          <w:rFonts w:hAnsi="AGA Arabesque"/>
          <w:spacing w:val="-2"/>
          <w:rtl/>
        </w:rPr>
        <w:t>آمرزش</w:t>
      </w:r>
      <w:r w:rsidRPr="00661DF2">
        <w:rPr>
          <w:rFonts w:hAnsi="AGA Arabesque"/>
          <w:spacing w:val="-2"/>
          <w:rtl/>
        </w:rPr>
        <w:t xml:space="preserve"> كند تا او را </w:t>
      </w:r>
      <w:r w:rsidR="00E67E50" w:rsidRPr="00661DF2">
        <w:rPr>
          <w:rFonts w:hAnsi="AGA Arabesque"/>
          <w:spacing w:val="-2"/>
          <w:rtl/>
        </w:rPr>
        <w:t>بیامرزم</w:t>
      </w:r>
      <w:r w:rsidRPr="00661DF2">
        <w:rPr>
          <w:rFonts w:hAnsi="AGA Arabesque"/>
          <w:spacing w:val="-2"/>
          <w:rtl/>
        </w:rPr>
        <w:t>»؟</w:t>
      </w:r>
    </w:p>
    <w:p w:rsidR="00E67E50" w:rsidRPr="006A2D1A" w:rsidRDefault="00E67E50" w:rsidP="00EC5716">
      <w:pPr>
        <w:pStyle w:val="PlainText"/>
        <w:rPr>
          <w:spacing w:val="0"/>
          <w:rtl/>
        </w:rPr>
      </w:pPr>
      <w:r w:rsidRPr="006A2D1A">
        <w:rPr>
          <w:spacing w:val="0"/>
          <w:rtl/>
        </w:rPr>
        <w:t>این سخن را ما، از خداوند</w:t>
      </w:r>
      <w:r w:rsidRPr="006A2D1A">
        <w:rPr>
          <w:spacing w:val="0"/>
        </w:rPr>
        <w:sym w:font="AGA Arabesque" w:char="F055"/>
      </w:r>
      <w:r w:rsidRPr="006A2D1A">
        <w:rPr>
          <w:spacing w:val="0"/>
          <w:rtl/>
        </w:rPr>
        <w:t xml:space="preserve"> نمی‌شنویم، ولی چون روایت صحیحی</w:t>
      </w:r>
      <w:r w:rsidR="004E24A8" w:rsidRPr="006A2D1A">
        <w:rPr>
          <w:spacing w:val="0"/>
          <w:rtl/>
        </w:rPr>
        <w:t>‌</w:t>
      </w:r>
      <w:r w:rsidRPr="006A2D1A">
        <w:rPr>
          <w:spacing w:val="0"/>
          <w:rtl/>
        </w:rPr>
        <w:t>ست که از پیامبر</w:t>
      </w:r>
      <w:r w:rsidRPr="006A2D1A">
        <w:rPr>
          <w:spacing w:val="0"/>
        </w:rPr>
        <w:sym w:font="AGA Arabesque" w:char="F072"/>
      </w:r>
      <w:r w:rsidRPr="006A2D1A">
        <w:rPr>
          <w:spacing w:val="0"/>
          <w:rtl/>
        </w:rPr>
        <w:t xml:space="preserve"> به ما رسیده، گویا این ندا</w:t>
      </w:r>
      <w:r w:rsidR="004E24A8" w:rsidRPr="006A2D1A">
        <w:rPr>
          <w:spacing w:val="0"/>
          <w:rtl/>
        </w:rPr>
        <w:t>ی ال</w:t>
      </w:r>
      <w:r w:rsidR="00EC5716" w:rsidRPr="006A2D1A">
        <w:rPr>
          <w:rFonts w:hint="cs"/>
          <w:spacing w:val="0"/>
          <w:rtl/>
        </w:rPr>
        <w:t>ه</w:t>
      </w:r>
      <w:r w:rsidR="004E24A8" w:rsidRPr="006A2D1A">
        <w:rPr>
          <w:spacing w:val="0"/>
          <w:rtl/>
        </w:rPr>
        <w:t>ی را در سحرگاهان می‌شنویم؛</w:t>
      </w:r>
      <w:r w:rsidRPr="006A2D1A">
        <w:rPr>
          <w:spacing w:val="0"/>
          <w:rtl/>
        </w:rPr>
        <w:t xml:space="preserve"> از این‌رو بر ما واجب است که به آن‌چه رسول‌الله</w:t>
      </w:r>
      <w:r w:rsidRPr="006A2D1A">
        <w:rPr>
          <w:spacing w:val="0"/>
        </w:rPr>
        <w:sym w:font="AGA Arabesque" w:char="F072"/>
      </w:r>
      <w:r w:rsidRPr="006A2D1A">
        <w:rPr>
          <w:spacing w:val="0"/>
          <w:rtl/>
        </w:rPr>
        <w:t xml:space="preserve"> فرموده است، و به امور غیبی که از طریق صحیح به ما رسیده، ایمان داشته باشیم و به‌گونه‌ای به آن یقین کنیم که گویا آن را با چشم می‌بینیم و با گوش، می‌شنویم.</w:t>
      </w:r>
    </w:p>
    <w:p w:rsidR="00E67E50" w:rsidRPr="006A2D1A" w:rsidRDefault="00E67E50" w:rsidP="00167AB1">
      <w:pPr>
        <w:pStyle w:val="PlainText"/>
        <w:rPr>
          <w:spacing w:val="0"/>
          <w:rtl/>
        </w:rPr>
      </w:pPr>
      <w:r w:rsidRPr="006A2D1A">
        <w:rPr>
          <w:spacing w:val="0"/>
          <w:rtl/>
        </w:rPr>
        <w:t>سپس زر بن حبیش با صفون بن عسال</w:t>
      </w:r>
      <w:r w:rsidRPr="006A2D1A">
        <w:rPr>
          <w:spacing w:val="0"/>
        </w:rPr>
        <w:sym w:font="AGA Arabesque" w:char="F074"/>
      </w:r>
      <w:r w:rsidRPr="006A2D1A">
        <w:rPr>
          <w:spacing w:val="0"/>
          <w:rtl/>
        </w:rPr>
        <w:t xml:space="preserve"> درباره‌ی شک و تردید قلبی خودش پیرامون مسح بر موزه </w:t>
      </w:r>
      <w:r w:rsidR="004E24A8" w:rsidRPr="006A2D1A">
        <w:rPr>
          <w:spacing w:val="0"/>
          <w:rtl/>
        </w:rPr>
        <w:t>(جوراب) پس از قضای حاجت سخن گفت؛ یعنی خداوند متعال، در قرآن</w:t>
      </w:r>
      <w:r w:rsidRPr="006A2D1A">
        <w:rPr>
          <w:spacing w:val="0"/>
          <w:rtl/>
        </w:rPr>
        <w:t xml:space="preserve"> به شستن پاها دستور داده و حکمی درباره</w:t>
      </w:r>
      <w:r w:rsidR="004E24A8" w:rsidRPr="006A2D1A">
        <w:rPr>
          <w:spacing w:val="0"/>
          <w:rtl/>
        </w:rPr>
        <w:t>‌ی مسح بر موزه در قرآن نیست.</w:t>
      </w:r>
      <w:r w:rsidRPr="006A2D1A">
        <w:rPr>
          <w:spacing w:val="0"/>
          <w:rtl/>
        </w:rPr>
        <w:t xml:space="preserve"> الله متعال می‌فرماید:</w:t>
      </w:r>
    </w:p>
    <w:p w:rsidR="00E67E50" w:rsidRPr="006A2D1A" w:rsidRDefault="0051154F" w:rsidP="0051154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قُم</w:t>
      </w:r>
      <w:r w:rsidRPr="006A2D1A">
        <w:rPr>
          <w:rFonts w:ascii="KFGQPC Uthmanic Script HAFS" w:hint="cs"/>
          <w:rtl/>
          <w:lang w:val="en-MY" w:eastAsia="en-MY" w:bidi="ar-SA"/>
        </w:rPr>
        <w:t>ۡ</w:t>
      </w:r>
      <w:r w:rsidRPr="006A2D1A">
        <w:rPr>
          <w:rFonts w:ascii="KFGQPC Uthmanic Script HAFS" w:hint="eastAsia"/>
          <w:rtl/>
          <w:lang w:val="en-MY" w:eastAsia="en-MY" w:bidi="ar-SA"/>
        </w:rPr>
        <w:t>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لصَّلَو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غ</w:t>
      </w:r>
      <w:r w:rsidRPr="006A2D1A">
        <w:rPr>
          <w:rFonts w:ascii="KFGQPC Uthmanic Script HAFS" w:hint="cs"/>
          <w:rtl/>
          <w:lang w:val="en-MY" w:eastAsia="en-MY" w:bidi="ar-SA"/>
        </w:rPr>
        <w:t>ۡ</w:t>
      </w:r>
      <w:r w:rsidRPr="006A2D1A">
        <w:rPr>
          <w:rFonts w:ascii="KFGQPC Uthmanic Script HAFS" w:hint="eastAsia"/>
          <w:rtl/>
          <w:lang w:val="en-MY" w:eastAsia="en-MY" w:bidi="ar-SA"/>
        </w:rPr>
        <w:t>سِلُواْ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وُجُوهَكُم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وَأَي</w:t>
      </w:r>
      <w:r w:rsidRPr="006A2D1A">
        <w:rPr>
          <w:rFonts w:ascii="KFGQPC Uthmanic Script HAFS" w:hint="cs"/>
          <w:rtl/>
          <w:lang w:val="en-MY" w:eastAsia="en-MY" w:bidi="ar-SA"/>
        </w:rPr>
        <w:t>ۡ</w:t>
      </w:r>
      <w:r w:rsidRPr="006A2D1A">
        <w:rPr>
          <w:rFonts w:ascii="KFGQPC Uthmanic Script HAFS" w:hint="eastAsia"/>
          <w:rtl/>
          <w:lang w:val="en-MY" w:eastAsia="en-MY" w:bidi="ar-SA"/>
        </w:rPr>
        <w:t>دِيَكُم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مَرَافِقِ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سَحُواْ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بِرُءُوسِكُم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وَأَر</w:t>
      </w:r>
      <w:r w:rsidRPr="006A2D1A">
        <w:rPr>
          <w:rFonts w:ascii="KFGQPC Uthmanic Script HAFS" w:hint="cs"/>
          <w:rtl/>
          <w:lang w:val="en-MY" w:eastAsia="en-MY" w:bidi="ar-SA"/>
        </w:rPr>
        <w:t>ۡ</w:t>
      </w:r>
      <w:r w:rsidRPr="006A2D1A">
        <w:rPr>
          <w:rFonts w:ascii="KFGQPC Uthmanic Script HAFS" w:hint="eastAsia"/>
          <w:rtl/>
          <w:lang w:val="en-MY" w:eastAsia="en-MY" w:bidi="ar-SA"/>
        </w:rPr>
        <w:t>جُلَكُم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كَع</w:t>
      </w:r>
      <w:r w:rsidRPr="006A2D1A">
        <w:rPr>
          <w:rFonts w:ascii="KFGQPC Uthmanic Script HAFS" w:hint="cs"/>
          <w:rtl/>
          <w:lang w:val="en-MY" w:eastAsia="en-MY" w:bidi="ar-SA"/>
        </w:rPr>
        <w:t>ۡ</w:t>
      </w:r>
      <w:r w:rsidRPr="006A2D1A">
        <w:rPr>
          <w:rFonts w:ascii="KFGQPC Uthmanic Script HAFS" w:hint="eastAsia"/>
          <w:rtl/>
          <w:lang w:val="en-MY" w:eastAsia="en-MY" w:bidi="ar-SA"/>
        </w:rPr>
        <w:t>بَي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المائ‍دة</w:t>
      </w:r>
      <w:r w:rsidRPr="006A2D1A">
        <w:rPr>
          <w:rStyle w:val="Char7"/>
          <w:rtl/>
        </w:rPr>
        <w:t xml:space="preserve">: </w:t>
      </w:r>
      <w:r w:rsidRPr="006A2D1A">
        <w:rPr>
          <w:rStyle w:val="Char7"/>
          <w:rFonts w:hint="cs"/>
          <w:rtl/>
        </w:rPr>
        <w:t>٦</w:t>
      </w:r>
      <w:r w:rsidRPr="006A2D1A">
        <w:rPr>
          <w:rStyle w:val="Char7"/>
          <w:rtl/>
        </w:rPr>
        <w:t>]</w:t>
      </w:r>
      <w:r w:rsidRPr="006A2D1A">
        <w:rPr>
          <w:rFonts w:ascii="KFGQPC Uthman Taha Naskh" w:cs="KFGQPC Uthman Taha Naskh"/>
          <w:rtl/>
          <w:lang w:val="en-MY" w:eastAsia="en-MY" w:bidi="ar-SA"/>
        </w:rPr>
        <w:t xml:space="preserve">  </w:t>
      </w:r>
      <w:r w:rsidR="004E24A8" w:rsidRPr="006A2D1A">
        <w:rPr>
          <w:rtl/>
          <w:lang w:bidi="ar-SA"/>
        </w:rPr>
        <w:t xml:space="preserve"> </w:t>
      </w:r>
    </w:p>
    <w:p w:rsidR="00E67E50" w:rsidRPr="006A2D1A" w:rsidRDefault="00E67E50" w:rsidP="00167AB1">
      <w:pPr>
        <w:pStyle w:val="a2"/>
        <w:rPr>
          <w:spacing w:val="0"/>
          <w:rtl/>
          <w:lang w:bidi="ar-SA"/>
        </w:rPr>
      </w:pPr>
      <w:r w:rsidRPr="006A2D1A">
        <w:rPr>
          <w:spacing w:val="0"/>
          <w:rtl/>
          <w:lang w:bidi="ar-SA"/>
        </w:rPr>
        <w:t>ای مؤمنان! هنگامی که به نماز می</w:t>
      </w:r>
      <w:r w:rsidRPr="006A2D1A">
        <w:rPr>
          <w:spacing w:val="0"/>
          <w:rtl/>
          <w:lang w:bidi="ar-SA"/>
        </w:rPr>
        <w:softHyphen/>
        <w:t>ایستید، صورت و دستانتان را تا آرنج بشویید و سرِتان را مسح کنید و پاهایتان را تا دو قوزک بشویید.</w:t>
      </w:r>
    </w:p>
    <w:p w:rsidR="00E67E50" w:rsidRPr="006A2D1A" w:rsidRDefault="00AC3D18" w:rsidP="00167AB1">
      <w:pPr>
        <w:pStyle w:val="PlainText"/>
        <w:rPr>
          <w:spacing w:val="0"/>
          <w:rtl/>
        </w:rPr>
      </w:pPr>
      <w:r w:rsidRPr="006A2D1A">
        <w:rPr>
          <w:spacing w:val="0"/>
          <w:rtl/>
        </w:rPr>
        <w:lastRenderedPageBreak/>
        <w:t>پرسش زر از صفوان</w:t>
      </w:r>
      <w:r w:rsidRPr="006A2D1A">
        <w:rPr>
          <w:spacing w:val="0"/>
        </w:rPr>
        <w:sym w:font="AGA Arabesque" w:char="F074"/>
      </w:r>
      <w:r w:rsidR="004E24A8" w:rsidRPr="006A2D1A">
        <w:rPr>
          <w:spacing w:val="0"/>
          <w:rtl/>
        </w:rPr>
        <w:t xml:space="preserve"> این بود که من</w:t>
      </w:r>
      <w:r w:rsidRPr="006A2D1A">
        <w:rPr>
          <w:spacing w:val="0"/>
          <w:rtl/>
        </w:rPr>
        <w:t xml:space="preserve"> درباره‌ی مسح بر موزه دچار شک شده‌ام که آیا درست است یا خیر؟</w:t>
      </w:r>
    </w:p>
    <w:p w:rsidR="00B72DA9" w:rsidRPr="006A2D1A" w:rsidRDefault="00AC3D18" w:rsidP="00522994">
      <w:pPr>
        <w:pStyle w:val="PlainText"/>
        <w:spacing w:line="228" w:lineRule="auto"/>
        <w:rPr>
          <w:rFonts w:hAnsi="AGA Arabesque" w:hint="eastAsia"/>
          <w:spacing w:val="0"/>
          <w:rtl/>
        </w:rPr>
      </w:pPr>
      <w:r w:rsidRPr="006A2D1A">
        <w:rPr>
          <w:spacing w:val="0"/>
          <w:rtl/>
        </w:rPr>
        <w:t>صفوان</w:t>
      </w:r>
      <w:r w:rsidRPr="006A2D1A">
        <w:rPr>
          <w:spacing w:val="0"/>
        </w:rPr>
        <w:sym w:font="AGA Arabesque" w:char="F074"/>
      </w:r>
      <w:r w:rsidRPr="006A2D1A">
        <w:rPr>
          <w:spacing w:val="0"/>
          <w:rtl/>
        </w:rPr>
        <w:t xml:space="preserve"> برایش بیان کرد که مسح بر موزه، جایز است؛ زیرا رسول‌الله</w:t>
      </w:r>
      <w:r w:rsidRPr="006A2D1A">
        <w:rPr>
          <w:spacing w:val="0"/>
        </w:rPr>
        <w:sym w:font="AGA Arabesque" w:char="F072"/>
      </w:r>
      <w:r w:rsidRPr="006A2D1A">
        <w:rPr>
          <w:spacing w:val="0"/>
          <w:rtl/>
        </w:rPr>
        <w:t xml:space="preserve"> به آنان دستور می‌داد که در سفر، موزه‌هایشان را پس از قضای حاجت، برای وضو درنیاورند؛ البته نه برای غسل و رفع جنابت. و این، دلیلی</w:t>
      </w:r>
      <w:r w:rsidR="004E24A8" w:rsidRPr="006A2D1A">
        <w:rPr>
          <w:spacing w:val="0"/>
          <w:rtl/>
        </w:rPr>
        <w:t>‌</w:t>
      </w:r>
      <w:r w:rsidRPr="006A2D1A">
        <w:rPr>
          <w:spacing w:val="0"/>
          <w:rtl/>
        </w:rPr>
        <w:t>ست بر جواز مسح بر موزه؛ بلکه اگر کسی موز</w:t>
      </w:r>
      <w:r w:rsidR="0070575A" w:rsidRPr="006A2D1A">
        <w:rPr>
          <w:spacing w:val="0"/>
          <w:rtl/>
        </w:rPr>
        <w:t>ه (جوراب) پوشیده باشد، مسح موزه،</w:t>
      </w:r>
      <w:r w:rsidRPr="006A2D1A">
        <w:rPr>
          <w:spacing w:val="0"/>
          <w:rtl/>
        </w:rPr>
        <w:t xml:space="preserve"> افضل و بهتر از شستن پاهاست. حدیثی در «صحیحین» آمده که </w:t>
      </w:r>
      <w:r w:rsidRPr="006A2D1A">
        <w:rPr>
          <w:rFonts w:cs="B Badr"/>
          <w:spacing w:val="0"/>
          <w:rtl/>
        </w:rPr>
        <w:t>مغ</w:t>
      </w:r>
      <w:r w:rsidR="00EC5716" w:rsidRPr="006A2D1A">
        <w:rPr>
          <w:rFonts w:cs="B Badr" w:hint="cs"/>
          <w:spacing w:val="0"/>
          <w:rtl/>
        </w:rPr>
        <w:t>ي</w:t>
      </w:r>
      <w:r w:rsidRPr="006A2D1A">
        <w:rPr>
          <w:rFonts w:cs="B Badr"/>
          <w:spacing w:val="0"/>
          <w:rtl/>
        </w:rPr>
        <w:t>رۀ بن شعبۀ</w:t>
      </w:r>
      <w:r w:rsidRPr="006A2D1A">
        <w:rPr>
          <w:spacing w:val="0"/>
        </w:rPr>
        <w:sym w:font="AGA Arabesque" w:char="F074"/>
      </w:r>
      <w:r w:rsidRPr="006A2D1A">
        <w:rPr>
          <w:spacing w:val="0"/>
          <w:rtl/>
        </w:rPr>
        <w:t xml:space="preserve"> در سفری ه</w:t>
      </w:r>
      <w:r w:rsidR="00EC5716" w:rsidRPr="006A2D1A">
        <w:rPr>
          <w:rFonts w:hint="cs"/>
          <w:spacing w:val="0"/>
          <w:rtl/>
        </w:rPr>
        <w:t>مر</w:t>
      </w:r>
      <w:r w:rsidRPr="006A2D1A">
        <w:rPr>
          <w:spacing w:val="0"/>
          <w:rtl/>
        </w:rPr>
        <w:t>اه رسول‌الله</w:t>
      </w:r>
      <w:r w:rsidRPr="006A2D1A">
        <w:rPr>
          <w:spacing w:val="0"/>
        </w:rPr>
        <w:sym w:font="AGA Arabesque" w:char="F072"/>
      </w:r>
      <w:r w:rsidRPr="006A2D1A">
        <w:rPr>
          <w:spacing w:val="0"/>
          <w:rtl/>
        </w:rPr>
        <w:t xml:space="preserve"> بود. رسول‌الله</w:t>
      </w:r>
      <w:r w:rsidRPr="006A2D1A">
        <w:rPr>
          <w:spacing w:val="0"/>
        </w:rPr>
        <w:sym w:font="AGA Arabesque" w:char="F072"/>
      </w:r>
      <w:r w:rsidRPr="006A2D1A">
        <w:rPr>
          <w:spacing w:val="0"/>
          <w:rtl/>
        </w:rPr>
        <w:t xml:space="preserve"> وضو</w:t>
      </w:r>
      <w:r w:rsidR="00B72DA9" w:rsidRPr="006A2D1A">
        <w:rPr>
          <w:spacing w:val="0"/>
          <w:rtl/>
        </w:rPr>
        <w:t xml:space="preserve"> گرفت. مغیره</w:t>
      </w:r>
      <w:r w:rsidR="00B72DA9" w:rsidRPr="006A2D1A">
        <w:rPr>
          <w:spacing w:val="0"/>
        </w:rPr>
        <w:sym w:font="AGA Arabesque" w:char="F074"/>
      </w:r>
      <w:r w:rsidR="00B72DA9" w:rsidRPr="006A2D1A">
        <w:rPr>
          <w:spacing w:val="0"/>
          <w:rtl/>
        </w:rPr>
        <w:t xml:space="preserve"> می‌خواست موزه‌های پیامبر</w:t>
      </w:r>
      <w:r w:rsidR="00B72DA9" w:rsidRPr="006A2D1A">
        <w:rPr>
          <w:spacing w:val="0"/>
        </w:rPr>
        <w:sym w:font="AGA Arabesque" w:char="F072"/>
      </w:r>
      <w:r w:rsidR="00B72DA9" w:rsidRPr="006A2D1A">
        <w:rPr>
          <w:spacing w:val="0"/>
          <w:rtl/>
        </w:rPr>
        <w:t xml:space="preserve"> را بیرون بیاورد. رسول‌الله</w:t>
      </w:r>
      <w:r w:rsidR="00B72DA9" w:rsidRPr="006A2D1A">
        <w:rPr>
          <w:spacing w:val="0"/>
        </w:rPr>
        <w:sym w:font="AGA Arabesque" w:char="F072"/>
      </w:r>
      <w:r w:rsidR="00B72DA9" w:rsidRPr="006A2D1A">
        <w:rPr>
          <w:spacing w:val="0"/>
          <w:rtl/>
        </w:rPr>
        <w:t xml:space="preserve"> فرمود: </w:t>
      </w:r>
      <w:r w:rsidR="00B72DA9" w:rsidRPr="006A2D1A">
        <w:rPr>
          <w:rStyle w:val="Char1"/>
          <w:spacing w:val="0"/>
          <w:rtl/>
          <w:lang w:bidi="ar-SA"/>
        </w:rPr>
        <w:t>«دَعْهُمَا فَإِنِّي أَدْخَلْتُهُمَا طَاهِرَتَيْنِ»، فَمَسَحَ عَلَيْهِمَا</w:t>
      </w:r>
      <w:r w:rsidR="004E24A8" w:rsidRPr="006A2D1A">
        <w:rPr>
          <w:rStyle w:val="Char1"/>
          <w:spacing w:val="0"/>
          <w:rtl/>
          <w:lang w:bidi="ar-SA"/>
        </w:rPr>
        <w:t>»</w:t>
      </w:r>
      <w:r w:rsidR="004E24A8" w:rsidRPr="006A2D1A">
        <w:rPr>
          <w:rFonts w:hAnsi="AGA Arabesque"/>
          <w:spacing w:val="0"/>
          <w:rtl/>
        </w:rPr>
        <w:t xml:space="preserve">؛ </w:t>
      </w:r>
      <w:r w:rsidR="00B72DA9" w:rsidRPr="006A2D1A">
        <w:rPr>
          <w:rFonts w:hAnsi="AGA Arabesque"/>
          <w:spacing w:val="0"/>
          <w:rtl/>
        </w:rPr>
        <w:t xml:space="preserve">یعنی: «آن‌ها را بيرون نياور؛ زیرا من، آن‌ها را پس از طهارت و وضو پوشيده‌ام». سپس رسول‌الله </w:t>
      </w:r>
      <w:r w:rsidR="00B72DA9" w:rsidRPr="006A2D1A">
        <w:rPr>
          <w:rFonts w:hAnsi="AGA Arabesque"/>
          <w:spacing w:val="0"/>
        </w:rPr>
        <w:t></w:t>
      </w:r>
      <w:r w:rsidR="00B72DA9" w:rsidRPr="006A2D1A">
        <w:rPr>
          <w:rFonts w:hAnsi="AGA Arabesque"/>
          <w:spacing w:val="0"/>
          <w:rtl/>
        </w:rPr>
        <w:t xml:space="preserve"> بر موزه‌هايش مسح نمود.</w:t>
      </w:r>
    </w:p>
    <w:p w:rsidR="00AC3D18" w:rsidRPr="006A2D1A" w:rsidRDefault="00B72DA9" w:rsidP="00167AB1">
      <w:pPr>
        <w:pStyle w:val="PlainText"/>
        <w:rPr>
          <w:spacing w:val="0"/>
          <w:rtl/>
        </w:rPr>
      </w:pPr>
      <w:r w:rsidRPr="006A2D1A">
        <w:rPr>
          <w:spacing w:val="0"/>
          <w:rtl/>
        </w:rPr>
        <w:t>این، دلیل روشنی</w:t>
      </w:r>
      <w:r w:rsidR="004E24A8" w:rsidRPr="006A2D1A">
        <w:rPr>
          <w:spacing w:val="0"/>
          <w:rtl/>
        </w:rPr>
        <w:t>‌</w:t>
      </w:r>
      <w:r w:rsidRPr="006A2D1A">
        <w:rPr>
          <w:spacing w:val="0"/>
          <w:rtl/>
        </w:rPr>
        <w:t xml:space="preserve">ست بر این‌که وقتی انسان موزه یا جوراب می‌‌پوشد، بهتر </w:t>
      </w:r>
      <w:r w:rsidR="004E24A8" w:rsidRPr="006A2D1A">
        <w:rPr>
          <w:spacing w:val="0"/>
          <w:rtl/>
        </w:rPr>
        <w:t xml:space="preserve">است كه </w:t>
      </w:r>
      <w:r w:rsidRPr="006A2D1A">
        <w:rPr>
          <w:spacing w:val="0"/>
          <w:rtl/>
        </w:rPr>
        <w:t>آن‌ها را مسح کند، نه این‌که پاهایش را بشوید.</w:t>
      </w:r>
    </w:p>
    <w:p w:rsidR="00123BBE" w:rsidRPr="006A2D1A" w:rsidRDefault="00B72DA9" w:rsidP="00167AB1">
      <w:pPr>
        <w:pStyle w:val="PlainText"/>
        <w:rPr>
          <w:spacing w:val="0"/>
          <w:rtl/>
        </w:rPr>
      </w:pPr>
      <w:r w:rsidRPr="006A2D1A">
        <w:rPr>
          <w:spacing w:val="0"/>
          <w:rtl/>
        </w:rPr>
        <w:t>از روایت زر بن حبیش، چنین بر</w:t>
      </w:r>
      <w:r w:rsidR="004E24A8" w:rsidRPr="006A2D1A">
        <w:rPr>
          <w:spacing w:val="0"/>
          <w:rtl/>
        </w:rPr>
        <w:t>داشت می‌کنیم که هرگاه انسان در م</w:t>
      </w:r>
      <w:r w:rsidRPr="006A2D1A">
        <w:rPr>
          <w:spacing w:val="0"/>
          <w:rtl/>
        </w:rPr>
        <w:t xml:space="preserve">سأله‌ای دچار مشکل شد باید از داناتر از خود بپرسد تا در قلبش، شک و تردیدی نماند. برخی از مردم، چیزی از احکام شرعی می‌شنوند و دچار شک و تردید می‌شوند، ولی درباره‌اش سؤال و تحقیق نمی‌کنند تا شکشان برطرف شود. این، اشتباه است؛ بلکه انسان باید بپرسد تا به پاسخ مطمئن‌کننده‌ای </w:t>
      </w:r>
      <w:r w:rsidR="00AE22E4" w:rsidRPr="006A2D1A">
        <w:rPr>
          <w:spacing w:val="0"/>
          <w:rtl/>
        </w:rPr>
        <w:t>برسد و شک و تردیدش</w:t>
      </w:r>
      <w:r w:rsidRPr="006A2D1A">
        <w:rPr>
          <w:spacing w:val="0"/>
          <w:rtl/>
        </w:rPr>
        <w:t xml:space="preserve"> برطرف گردد. </w:t>
      </w:r>
      <w:r w:rsidR="000232C0" w:rsidRPr="006A2D1A">
        <w:rPr>
          <w:spacing w:val="0"/>
          <w:rtl/>
        </w:rPr>
        <w:t>چنان‌که</w:t>
      </w:r>
      <w:r w:rsidRPr="006A2D1A">
        <w:rPr>
          <w:spacing w:val="0"/>
          <w:rtl/>
        </w:rPr>
        <w:t xml:space="preserve"> زر بن حبیش</w:t>
      </w:r>
      <w:r w:rsidR="00AE22E4" w:rsidRPr="006A2D1A">
        <w:rPr>
          <w:rFonts w:cs="CTraditional Arabic"/>
          <w:spacing w:val="0"/>
          <w:rtl/>
        </w:rPr>
        <w:t>/</w:t>
      </w:r>
      <w:r w:rsidRPr="006A2D1A">
        <w:rPr>
          <w:spacing w:val="0"/>
          <w:rtl/>
        </w:rPr>
        <w:t xml:space="preserve"> درباره‌ی حکم مسح بر موزه‌ها از صفوان بن عسال</w:t>
      </w:r>
      <w:r w:rsidRPr="006A2D1A">
        <w:rPr>
          <w:spacing w:val="0"/>
        </w:rPr>
        <w:sym w:font="AGA Arabesque" w:char="F074"/>
      </w:r>
      <w:r w:rsidRPr="006A2D1A">
        <w:rPr>
          <w:spacing w:val="0"/>
          <w:rtl/>
        </w:rPr>
        <w:t xml:space="preserve"> سؤال کرد. این حدیث، نشان می‌دهد که مسح بر موزه، جا</w:t>
      </w:r>
      <w:r w:rsidR="00103207" w:rsidRPr="006A2D1A">
        <w:rPr>
          <w:spacing w:val="0"/>
          <w:rtl/>
        </w:rPr>
        <w:t xml:space="preserve">یز </w:t>
      </w:r>
      <w:r w:rsidR="00AE22E4" w:rsidRPr="006A2D1A">
        <w:rPr>
          <w:spacing w:val="0"/>
          <w:rtl/>
        </w:rPr>
        <w:t>مي‌باشد</w:t>
      </w:r>
      <w:r w:rsidR="00103207" w:rsidRPr="006A2D1A">
        <w:rPr>
          <w:spacing w:val="0"/>
          <w:rtl/>
        </w:rPr>
        <w:t xml:space="preserve"> و احادیث</w:t>
      </w:r>
      <w:r w:rsidR="00AE22E4" w:rsidRPr="006A2D1A">
        <w:rPr>
          <w:spacing w:val="0"/>
          <w:rtl/>
        </w:rPr>
        <w:t>، در این باره به تواتر رسیده</w:t>
      </w:r>
      <w:r w:rsidR="00103207" w:rsidRPr="006A2D1A">
        <w:rPr>
          <w:spacing w:val="0"/>
          <w:rtl/>
        </w:rPr>
        <w:t xml:space="preserve"> و به همین خاطر است که اهل سنت، بر موزه‌ (جوراب) مسح می‌کنند. حتی برخی از علما، موضوع مسح بر موزه را در کتاب‌های عقیده آورده‌اند؛ زیرا </w:t>
      </w:r>
      <w:r w:rsidR="00AE22E4" w:rsidRPr="006A2D1A">
        <w:rPr>
          <w:spacing w:val="0"/>
          <w:rtl/>
        </w:rPr>
        <w:t>اهل بدعت، بر خلاف اهل سنت</w:t>
      </w:r>
      <w:r w:rsidR="00103207" w:rsidRPr="006A2D1A">
        <w:rPr>
          <w:spacing w:val="0"/>
          <w:rtl/>
        </w:rPr>
        <w:t xml:space="preserve"> مسح بر موزه را قبول ندارند؛ ولی جالب است که یکی از راویان مسح بر موزه، علی بن ابی‌طالب</w:t>
      </w:r>
      <w:r w:rsidR="00103207" w:rsidRPr="006A2D1A">
        <w:rPr>
          <w:spacing w:val="0"/>
        </w:rPr>
        <w:sym w:font="AGA Arabesque" w:char="F074"/>
      </w:r>
      <w:r w:rsidR="00103207" w:rsidRPr="006A2D1A">
        <w:rPr>
          <w:spacing w:val="0"/>
          <w:rtl/>
        </w:rPr>
        <w:t xml:space="preserve"> می‌باشد. با این حال، این‌‌ها، مسح بر موزه را انکار می‌کنند و قبولش ندارند. مسح بر موزه (جوراب) جزو علامت‌ها و نشانه‌های اهل سنت است که نزدشان به تواتر رسیده و شکی ندارند که از رسول‌الله</w:t>
      </w:r>
      <w:r w:rsidR="00103207" w:rsidRPr="006A2D1A">
        <w:rPr>
          <w:spacing w:val="0"/>
        </w:rPr>
        <w:sym w:font="AGA Arabesque" w:char="F072"/>
      </w:r>
      <w:r w:rsidR="00103207" w:rsidRPr="006A2D1A">
        <w:rPr>
          <w:spacing w:val="0"/>
          <w:rtl/>
        </w:rPr>
        <w:t xml:space="preserve"> ثابت شده است.</w:t>
      </w:r>
    </w:p>
    <w:p w:rsidR="00123BBE" w:rsidRPr="006A2D1A" w:rsidRDefault="00123BBE" w:rsidP="00167AB1">
      <w:pPr>
        <w:pStyle w:val="PlainText"/>
        <w:rPr>
          <w:spacing w:val="0"/>
          <w:rtl/>
        </w:rPr>
      </w:pPr>
      <w:r w:rsidRPr="006A2D1A">
        <w:rPr>
          <w:spacing w:val="0"/>
          <w:rtl/>
        </w:rPr>
        <w:lastRenderedPageBreak/>
        <w:t>امام احمد</w:t>
      </w:r>
      <w:r w:rsidR="00AE22E4" w:rsidRPr="006A2D1A">
        <w:rPr>
          <w:rFonts w:cs="CTraditional Arabic"/>
          <w:spacing w:val="0"/>
          <w:rtl/>
        </w:rPr>
        <w:t>/</w:t>
      </w:r>
      <w:r w:rsidR="00AE22E4" w:rsidRPr="006A2D1A">
        <w:rPr>
          <w:spacing w:val="0"/>
          <w:rtl/>
        </w:rPr>
        <w:t xml:space="preserve"> می‌گوید: «در قلبم</w:t>
      </w:r>
      <w:r w:rsidRPr="006A2D1A">
        <w:rPr>
          <w:spacing w:val="0"/>
          <w:rtl/>
        </w:rPr>
        <w:t xml:space="preserve"> هیچ شکی درباره‌ی مسح بر موزه نیست». یا می‌گوید: «در این‌باره چهل حدیث از پیامبر</w:t>
      </w:r>
      <w:r w:rsidRPr="006A2D1A">
        <w:rPr>
          <w:spacing w:val="0"/>
        </w:rPr>
        <w:sym w:font="AGA Arabesque" w:char="F072"/>
      </w:r>
      <w:r w:rsidRPr="006A2D1A">
        <w:rPr>
          <w:spacing w:val="0"/>
          <w:rtl/>
        </w:rPr>
        <w:t xml:space="preserve"> و اصحابش وجود دارد». البته مسح بر موزه (جوراب)، چند شرط دارد:</w:t>
      </w:r>
    </w:p>
    <w:p w:rsidR="00123BBE" w:rsidRPr="006A2D1A" w:rsidRDefault="00123BBE" w:rsidP="00167AB1">
      <w:pPr>
        <w:pStyle w:val="PlainText"/>
        <w:rPr>
          <w:spacing w:val="0"/>
          <w:rtl/>
        </w:rPr>
      </w:pPr>
      <w:r w:rsidRPr="006A2D1A">
        <w:rPr>
          <w:spacing w:val="0"/>
          <w:rtl/>
        </w:rPr>
        <w:t>شرط اول: باید موزه‌ها را در حالت طهارت</w:t>
      </w:r>
      <w:r w:rsidR="00AE22E4" w:rsidRPr="006A2D1A">
        <w:rPr>
          <w:spacing w:val="0"/>
          <w:rtl/>
        </w:rPr>
        <w:t xml:space="preserve"> پوشیده باشد. دلیلش، روایت مغیره</w:t>
      </w:r>
      <w:r w:rsidRPr="006A2D1A">
        <w:rPr>
          <w:spacing w:val="0"/>
          <w:rtl/>
        </w:rPr>
        <w:t xml:space="preserve"> بن شعب</w:t>
      </w:r>
      <w:r w:rsidR="00AE22E4" w:rsidRPr="006A2D1A">
        <w:rPr>
          <w:spacing w:val="0"/>
          <w:rtl/>
        </w:rPr>
        <w:t>ه</w:t>
      </w:r>
      <w:r w:rsidRPr="006A2D1A">
        <w:rPr>
          <w:spacing w:val="0"/>
        </w:rPr>
        <w:sym w:font="AGA Arabesque" w:char="F074"/>
      </w:r>
      <w:r w:rsidRPr="006A2D1A">
        <w:rPr>
          <w:spacing w:val="0"/>
          <w:rtl/>
        </w:rPr>
        <w:t xml:space="preserve"> می‌باشد که چند سطر قبل، گذشت. فرقی نمی‌کند که </w:t>
      </w:r>
      <w:r w:rsidR="0097075B" w:rsidRPr="006A2D1A">
        <w:rPr>
          <w:spacing w:val="0"/>
          <w:rtl/>
        </w:rPr>
        <w:t>این طهارت، با شستن پاها یا مسح بر موزه‌های زیرین، حاصل شده باشد. مثلاً شخصی، وضوی کاملی می‌گیرد و پاهایش را می‌شوید و سپ</w:t>
      </w:r>
      <w:r w:rsidR="00AE22E4" w:rsidRPr="006A2D1A">
        <w:rPr>
          <w:spacing w:val="0"/>
          <w:rtl/>
        </w:rPr>
        <w:t>س جوراب‌ها یا موزه‌هایش</w:t>
      </w:r>
      <w:r w:rsidR="00EC5716" w:rsidRPr="006A2D1A">
        <w:rPr>
          <w:rFonts w:hint="cs"/>
          <w:spacing w:val="0"/>
          <w:rtl/>
        </w:rPr>
        <w:t xml:space="preserve"> را</w:t>
      </w:r>
      <w:r w:rsidR="00AE22E4" w:rsidRPr="006A2D1A">
        <w:rPr>
          <w:spacing w:val="0"/>
          <w:rtl/>
        </w:rPr>
        <w:t xml:space="preserve"> می‌پوشد؛</w:t>
      </w:r>
      <w:r w:rsidR="0097075B" w:rsidRPr="006A2D1A">
        <w:rPr>
          <w:spacing w:val="0"/>
          <w:rtl/>
        </w:rPr>
        <w:t xml:space="preserve"> یعنی آن‌ها را در حال طهارت، می‌پوشد. </w:t>
      </w:r>
      <w:r w:rsidR="00A032E8" w:rsidRPr="006A2D1A">
        <w:rPr>
          <w:spacing w:val="0"/>
          <w:rtl/>
        </w:rPr>
        <w:t>همین‌طور اگر قبلاً جوراب پوشیده و مسحشان کرده و سپس روی آن، جوراب‌های دیگری پوشیده است، برای مسح مجدد، بر جوراب‌هایی که بار دوم پوشیده، مسح می‌کند؛ البته ابتدای زمان مسح، از زمان پوشیدن جوراب‌های اول، محاسبه می‌شود، نه از زمان پوشیدن جوراب‌های بار دوم. قول صحیح این است که: هرگاه روی جوراب‌هایی که مسح کرده، جوراب‌های دیگری بپوشد، مدت مسح از زمان پوشیدن جوراب‌های زیرین، سنجیده می‌شود و در مدت مسح، بر جوراب‌های رویی، مسح می‌کند.</w:t>
      </w:r>
      <w:r w:rsidR="002924DE" w:rsidRPr="006A2D1A">
        <w:rPr>
          <w:spacing w:val="0"/>
          <w:rtl/>
        </w:rPr>
        <w:t xml:space="preserve"> </w:t>
      </w:r>
      <w:r w:rsidR="00A032E8" w:rsidRPr="006A2D1A">
        <w:rPr>
          <w:spacing w:val="0"/>
          <w:rtl/>
        </w:rPr>
        <w:t>هم‌چنین باید طهارت</w:t>
      </w:r>
      <w:r w:rsidR="00056479" w:rsidRPr="006A2D1A">
        <w:rPr>
          <w:spacing w:val="0"/>
          <w:rtl/>
        </w:rPr>
        <w:t xml:space="preserve"> با آب باشد. بنابراین اگر در حال طهارت حاصل از تیمم، جوراب بپوشد، دیگر،  مسح بر جوراب‌ درست نیست؛ به عنوان مثال: مسافری تیمم می‌ کند و سپس جوراب می‌پوشد. آن‌گاه آب می‌یابد و می‌خواهد وضو بگیرد. در این حالت برای وضو، باید جوراب‌هایش را بیرون بیاورد و پاهایش را بشوید</w:t>
      </w:r>
      <w:r w:rsidR="00A032E8" w:rsidRPr="006A2D1A">
        <w:rPr>
          <w:spacing w:val="0"/>
          <w:rtl/>
        </w:rPr>
        <w:t xml:space="preserve"> </w:t>
      </w:r>
      <w:r w:rsidR="00056479" w:rsidRPr="006A2D1A">
        <w:rPr>
          <w:spacing w:val="0"/>
          <w:rtl/>
        </w:rPr>
        <w:t>و مسح بر ج</w:t>
      </w:r>
      <w:r w:rsidR="00AE22E4" w:rsidRPr="006A2D1A">
        <w:rPr>
          <w:spacing w:val="0"/>
          <w:rtl/>
        </w:rPr>
        <w:t>وراب‌ها در چنین حالتی درست نیست؛</w:t>
      </w:r>
      <w:r w:rsidR="00056479" w:rsidRPr="006A2D1A">
        <w:rPr>
          <w:spacing w:val="0"/>
          <w:rtl/>
        </w:rPr>
        <w:t xml:space="preserve"> زیرا او، جوراب‌ها را در حالت طهارت حاصل از شستن، نپوشیده است.</w:t>
      </w:r>
    </w:p>
    <w:p w:rsidR="002924DE" w:rsidRPr="006A2D1A" w:rsidRDefault="002924DE" w:rsidP="00167AB1">
      <w:pPr>
        <w:pStyle w:val="PlainText"/>
        <w:rPr>
          <w:spacing w:val="0"/>
          <w:rtl/>
        </w:rPr>
      </w:pPr>
      <w:r w:rsidRPr="006A2D1A">
        <w:rPr>
          <w:spacing w:val="0"/>
          <w:rtl/>
        </w:rPr>
        <w:t xml:space="preserve">شرط دوم: مسح بر جوراب‌ها فقط برای وضو اعتبار دارد، نه برای غسل. </w:t>
      </w:r>
      <w:r w:rsidR="000232C0" w:rsidRPr="006A2D1A">
        <w:rPr>
          <w:spacing w:val="0"/>
          <w:rtl/>
        </w:rPr>
        <w:t>چنان‌که</w:t>
      </w:r>
      <w:r w:rsidRPr="006A2D1A">
        <w:rPr>
          <w:spacing w:val="0"/>
          <w:rtl/>
        </w:rPr>
        <w:t xml:space="preserve"> صفوان</w:t>
      </w:r>
      <w:r w:rsidRPr="006A2D1A">
        <w:rPr>
          <w:spacing w:val="0"/>
        </w:rPr>
        <w:sym w:font="AGA Arabesque" w:char="F074"/>
      </w:r>
      <w:r w:rsidRPr="006A2D1A">
        <w:rPr>
          <w:spacing w:val="0"/>
          <w:rtl/>
        </w:rPr>
        <w:t xml:space="preserve"> بدین نکته تصریح کرد که: </w:t>
      </w:r>
      <w:r w:rsidR="0008578F" w:rsidRPr="006A2D1A">
        <w:rPr>
          <w:spacing w:val="0"/>
          <w:rtl/>
        </w:rPr>
        <w:t>«</w:t>
      </w:r>
      <w:r w:rsidRPr="006A2D1A">
        <w:rPr>
          <w:spacing w:val="0"/>
          <w:rtl/>
        </w:rPr>
        <w:t>از بابت قضای حاجت و خواب، نه از</w:t>
      </w:r>
      <w:r w:rsidR="00AE22E4" w:rsidRPr="006A2D1A">
        <w:rPr>
          <w:spacing w:val="0"/>
          <w:rtl/>
        </w:rPr>
        <w:t xml:space="preserve"> بابت جنابت». از این‌رو اگر کسی</w:t>
      </w:r>
      <w:r w:rsidRPr="006A2D1A">
        <w:rPr>
          <w:spacing w:val="0"/>
          <w:rtl/>
        </w:rPr>
        <w:t xml:space="preserve"> جُنُب شود، باید جوراب‌ها یا موزه‌هایش را بیرون بیاورد و پاهایش را بشوید و </w:t>
      </w:r>
      <w:r w:rsidR="00AE22E4" w:rsidRPr="006A2D1A">
        <w:rPr>
          <w:spacing w:val="0"/>
          <w:rtl/>
        </w:rPr>
        <w:t>مسح بر جوراب، برای او درست نیست؛ چون</w:t>
      </w:r>
      <w:r w:rsidRPr="006A2D1A">
        <w:rPr>
          <w:spacing w:val="0"/>
          <w:rtl/>
        </w:rPr>
        <w:t xml:space="preserve"> در غسل، باید همه‌ی اندام را شست و از این‌رو برای غسل، سر را می‌شویند و مسح نمی‌کنند. </w:t>
      </w:r>
      <w:r w:rsidR="003D0A45" w:rsidRPr="006A2D1A">
        <w:rPr>
          <w:spacing w:val="0"/>
          <w:rtl/>
        </w:rPr>
        <w:t>البته به حسب ضرورت، مسح بر پانسمان یا آتل، مستثناست.</w:t>
      </w:r>
    </w:p>
    <w:p w:rsidR="0097075B" w:rsidRPr="006A2D1A" w:rsidRDefault="003D0A45" w:rsidP="00167AB1">
      <w:pPr>
        <w:pStyle w:val="PlainText"/>
        <w:rPr>
          <w:spacing w:val="0"/>
          <w:rtl/>
        </w:rPr>
      </w:pPr>
      <w:r w:rsidRPr="006A2D1A">
        <w:rPr>
          <w:spacing w:val="0"/>
          <w:rtl/>
        </w:rPr>
        <w:t>شرط سوم: مسح بر جوراب، فقط در مدت‌زمانی که رسول‌الله</w:t>
      </w:r>
      <w:r w:rsidRPr="006A2D1A">
        <w:rPr>
          <w:spacing w:val="0"/>
        </w:rPr>
        <w:sym w:font="AGA Arabesque" w:char="F072"/>
      </w:r>
      <w:r w:rsidRPr="006A2D1A">
        <w:rPr>
          <w:spacing w:val="0"/>
          <w:rtl/>
        </w:rPr>
        <w:t xml:space="preserve"> مشخص کرده، درست است؛ برای مقیم، یک شبانه‌روز و برای مسافر، سه شبانه‌روز. </w:t>
      </w:r>
      <w:r w:rsidR="000232C0" w:rsidRPr="006A2D1A">
        <w:rPr>
          <w:spacing w:val="0"/>
          <w:rtl/>
        </w:rPr>
        <w:t>چنان‌که</w:t>
      </w:r>
      <w:r w:rsidRPr="006A2D1A">
        <w:rPr>
          <w:spacing w:val="0"/>
          <w:rtl/>
        </w:rPr>
        <w:t xml:space="preserve"> مسلم</w:t>
      </w:r>
      <w:r w:rsidR="00AE22E4" w:rsidRPr="006A2D1A">
        <w:rPr>
          <w:rFonts w:cs="CTraditional Arabic"/>
          <w:spacing w:val="0"/>
          <w:rtl/>
        </w:rPr>
        <w:t>/</w:t>
      </w:r>
      <w:r w:rsidRPr="006A2D1A">
        <w:rPr>
          <w:spacing w:val="0"/>
          <w:rtl/>
        </w:rPr>
        <w:t xml:space="preserve"> </w:t>
      </w:r>
      <w:r w:rsidRPr="006A2D1A">
        <w:rPr>
          <w:spacing w:val="0"/>
          <w:rtl/>
        </w:rPr>
        <w:lastRenderedPageBreak/>
        <w:t>در صحیح خود از علی بن ابی‌طالب</w:t>
      </w:r>
      <w:r w:rsidRPr="006A2D1A">
        <w:rPr>
          <w:spacing w:val="0"/>
        </w:rPr>
        <w:sym w:font="AGA Arabesque" w:char="F074"/>
      </w:r>
      <w:r w:rsidRPr="006A2D1A">
        <w:rPr>
          <w:spacing w:val="0"/>
          <w:rtl/>
        </w:rPr>
        <w:t xml:space="preserve"> نقل کرده که: «پیامبر</w:t>
      </w:r>
      <w:r w:rsidRPr="006A2D1A">
        <w:rPr>
          <w:spacing w:val="0"/>
        </w:rPr>
        <w:sym w:font="AGA Arabesque" w:char="F072"/>
      </w:r>
      <w:r w:rsidRPr="006A2D1A">
        <w:rPr>
          <w:spacing w:val="0"/>
          <w:rtl/>
        </w:rPr>
        <w:t xml:space="preserve"> برای مقیم، یک شبانه‌روز و برای </w:t>
      </w:r>
      <w:r w:rsidR="00AE22E4" w:rsidRPr="006A2D1A">
        <w:rPr>
          <w:spacing w:val="0"/>
          <w:rtl/>
        </w:rPr>
        <w:t>مسافر، سه شبانه‌روز، تعیین کرد»؛</w:t>
      </w:r>
      <w:r w:rsidRPr="006A2D1A">
        <w:rPr>
          <w:spacing w:val="0"/>
          <w:rtl/>
        </w:rPr>
        <w:t xml:space="preserve"> یعنی: برای مسح بر موزه (جورا</w:t>
      </w:r>
      <w:r w:rsidR="00AE22E4" w:rsidRPr="006A2D1A">
        <w:rPr>
          <w:spacing w:val="0"/>
          <w:rtl/>
        </w:rPr>
        <w:t>ب). با پایان یافتن این مدت، مسح</w:t>
      </w:r>
      <w:r w:rsidRPr="006A2D1A">
        <w:rPr>
          <w:spacing w:val="0"/>
          <w:rtl/>
        </w:rPr>
        <w:t xml:space="preserve"> درست نیست و باید برای وضو، موزه</w:t>
      </w:r>
      <w:r w:rsidR="00AE22E4" w:rsidRPr="006A2D1A">
        <w:rPr>
          <w:spacing w:val="0"/>
          <w:rtl/>
        </w:rPr>
        <w:t>‌</w:t>
      </w:r>
      <w:r w:rsidRPr="006A2D1A">
        <w:rPr>
          <w:spacing w:val="0"/>
          <w:rtl/>
        </w:rPr>
        <w:t>ها یا جوراب‌هایش را</w:t>
      </w:r>
      <w:r w:rsidR="00AE22E4" w:rsidRPr="006A2D1A">
        <w:rPr>
          <w:spacing w:val="0"/>
          <w:rtl/>
        </w:rPr>
        <w:t xml:space="preserve"> بیرون بیاورد و پاهایش را بشوید؛</w:t>
      </w:r>
      <w:r w:rsidRPr="006A2D1A">
        <w:rPr>
          <w:spacing w:val="0"/>
          <w:rtl/>
        </w:rPr>
        <w:t xml:space="preserve"> ولی اگر زمان مسح، پایان یافت و هم‌چنان ب</w:t>
      </w:r>
      <w:r w:rsidR="006969C0" w:rsidRPr="006A2D1A">
        <w:rPr>
          <w:spacing w:val="0"/>
          <w:rtl/>
        </w:rPr>
        <w:t>ر طهارت بودی (وضو داشتی)، وضویت</w:t>
      </w:r>
      <w:r w:rsidRPr="006A2D1A">
        <w:rPr>
          <w:spacing w:val="0"/>
          <w:rtl/>
        </w:rPr>
        <w:t xml:space="preserve"> درست است؛ ولی اگ</w:t>
      </w:r>
      <w:r w:rsidR="00E27881" w:rsidRPr="006A2D1A">
        <w:rPr>
          <w:spacing w:val="0"/>
          <w:rtl/>
        </w:rPr>
        <w:t>ر می‌خواستی پس از پایان مدت مسح</w:t>
      </w:r>
      <w:r w:rsidRPr="006A2D1A">
        <w:rPr>
          <w:spacing w:val="0"/>
          <w:rtl/>
        </w:rPr>
        <w:t xml:space="preserve"> وضو بگیری، باید پاهایت را بشویی.</w:t>
      </w:r>
    </w:p>
    <w:p w:rsidR="00B72DA9" w:rsidRPr="006A2D1A" w:rsidRDefault="00AD6321" w:rsidP="00167AB1">
      <w:pPr>
        <w:pStyle w:val="PlainText"/>
        <w:rPr>
          <w:spacing w:val="0"/>
          <w:rtl/>
        </w:rPr>
      </w:pPr>
      <w:r w:rsidRPr="006A2D1A">
        <w:rPr>
          <w:spacing w:val="0"/>
          <w:rtl/>
        </w:rPr>
        <w:t>سپس زر بن حبیش</w:t>
      </w:r>
      <w:r w:rsidR="00AE22E4" w:rsidRPr="006A2D1A">
        <w:rPr>
          <w:rFonts w:cs="CTraditional Arabic"/>
          <w:spacing w:val="0"/>
          <w:rtl/>
        </w:rPr>
        <w:t>/</w:t>
      </w:r>
      <w:r w:rsidRPr="006A2D1A">
        <w:rPr>
          <w:spacing w:val="0"/>
          <w:rtl/>
        </w:rPr>
        <w:t xml:space="preserve"> از صفوان بن عسال</w:t>
      </w:r>
      <w:r w:rsidRPr="006A2D1A">
        <w:rPr>
          <w:spacing w:val="0"/>
        </w:rPr>
        <w:sym w:font="AGA Arabesque" w:char="F074"/>
      </w:r>
      <w:r w:rsidRPr="006A2D1A">
        <w:rPr>
          <w:spacing w:val="0"/>
          <w:rtl/>
        </w:rPr>
        <w:t xml:space="preserve"> پرسید که آیا چیزی درباره‌ی محبت و رغبت به کسی شنیده است؟ صفوان</w:t>
      </w:r>
      <w:r w:rsidRPr="006A2D1A">
        <w:rPr>
          <w:spacing w:val="0"/>
        </w:rPr>
        <w:sym w:font="AGA Arabesque" w:char="F074"/>
      </w:r>
      <w:r w:rsidRPr="006A2D1A">
        <w:rPr>
          <w:spacing w:val="0"/>
          <w:rtl/>
        </w:rPr>
        <w:t xml:space="preserve"> پاسخ داد: آری. و سپس داستان صحرانشین را بازگو کرد که صدای بلندی داشت و نزد پیامبر</w:t>
      </w:r>
      <w:r w:rsidRPr="006A2D1A">
        <w:rPr>
          <w:spacing w:val="0"/>
        </w:rPr>
        <w:sym w:font="AGA Arabesque" w:char="F072"/>
      </w:r>
      <w:r w:rsidRPr="006A2D1A">
        <w:rPr>
          <w:spacing w:val="0"/>
          <w:rtl/>
        </w:rPr>
        <w:t xml:space="preserve"> آمد </w:t>
      </w:r>
      <w:r w:rsidR="008C1F50" w:rsidRPr="006A2D1A">
        <w:rPr>
          <w:spacing w:val="0"/>
          <w:rtl/>
        </w:rPr>
        <w:t xml:space="preserve"> و فریاد زد: ای محمد!</w:t>
      </w:r>
      <w:r w:rsidR="00B72DA9" w:rsidRPr="006A2D1A">
        <w:rPr>
          <w:spacing w:val="0"/>
          <w:rtl/>
        </w:rPr>
        <w:t xml:space="preserve"> </w:t>
      </w:r>
      <w:r w:rsidR="008C1F50" w:rsidRPr="006A2D1A">
        <w:rPr>
          <w:spacing w:val="0"/>
          <w:rtl/>
        </w:rPr>
        <w:t>به او گفتند: «وای بر تو! چرا نزد پیامبر</w:t>
      </w:r>
      <w:r w:rsidR="008C1F50" w:rsidRPr="006A2D1A">
        <w:rPr>
          <w:spacing w:val="0"/>
        </w:rPr>
        <w:sym w:font="AGA Arabesque" w:char="F072"/>
      </w:r>
      <w:r w:rsidR="008C1F50" w:rsidRPr="006A2D1A">
        <w:rPr>
          <w:spacing w:val="0"/>
          <w:rtl/>
        </w:rPr>
        <w:t xml:space="preserve"> صدابلندی می‌کنی؟ الله</w:t>
      </w:r>
      <w:r w:rsidR="008C1F50" w:rsidRPr="006A2D1A">
        <w:rPr>
          <w:spacing w:val="0"/>
        </w:rPr>
        <w:sym w:font="AGA Arabesque" w:char="F055"/>
      </w:r>
      <w:r w:rsidR="008C1F50" w:rsidRPr="006A2D1A">
        <w:rPr>
          <w:spacing w:val="0"/>
          <w:rtl/>
        </w:rPr>
        <w:t xml:space="preserve"> فرموده است:</w:t>
      </w:r>
    </w:p>
    <w:p w:rsidR="0051154F" w:rsidRPr="006A2D1A" w:rsidRDefault="0051154F"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تَر</w:t>
      </w:r>
      <w:r w:rsidRPr="006A2D1A">
        <w:rPr>
          <w:rFonts w:ascii="KFGQPC Uthmanic Script HAFS" w:hint="cs"/>
          <w:rtl/>
          <w:lang w:val="en-MY" w:eastAsia="en-MY" w:bidi="ar-SA"/>
        </w:rPr>
        <w:t>ۡ</w:t>
      </w:r>
      <w:r w:rsidRPr="006A2D1A">
        <w:rPr>
          <w:rFonts w:ascii="KFGQPC Uthmanic Script HAFS" w:hint="eastAsia"/>
          <w:rtl/>
          <w:lang w:val="en-MY" w:eastAsia="en-MY" w:bidi="ar-SA"/>
        </w:rPr>
        <w:t>فَعُو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أَص</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فَو</w:t>
      </w:r>
      <w:r w:rsidRPr="006A2D1A">
        <w:rPr>
          <w:rFonts w:ascii="KFGQPC Uthmanic Script HAFS" w:hint="cs"/>
          <w:rtl/>
          <w:lang w:val="en-MY" w:eastAsia="en-MY" w:bidi="ar-SA"/>
        </w:rPr>
        <w:t>ۡ</w:t>
      </w:r>
      <w:r w:rsidRPr="006A2D1A">
        <w:rPr>
          <w:rFonts w:ascii="KFGQPC Uthmanic Script HAFS" w:hint="eastAsia"/>
          <w:rtl/>
          <w:lang w:val="en-MY" w:eastAsia="en-MY" w:bidi="ar-SA"/>
        </w:rPr>
        <w:t>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لنَّبِيِّ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تَج</w:t>
      </w:r>
      <w:r w:rsidRPr="006A2D1A">
        <w:rPr>
          <w:rFonts w:ascii="KFGQPC Uthmanic Script HAFS" w:hint="cs"/>
          <w:rtl/>
          <w:lang w:val="en-MY" w:eastAsia="en-MY" w:bidi="ar-SA"/>
        </w:rPr>
        <w:t>ۡ</w:t>
      </w:r>
      <w:r w:rsidRPr="006A2D1A">
        <w:rPr>
          <w:rFonts w:ascii="KFGQPC Uthmanic Script HAFS" w:hint="eastAsia"/>
          <w:rtl/>
          <w:lang w:val="en-MY" w:eastAsia="en-MY" w:bidi="ar-SA"/>
        </w:rPr>
        <w:t>هَرُواْ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قَو</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كَجَه</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ضِكُم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لِبَع</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تَح</w:t>
      </w:r>
      <w:r w:rsidRPr="006A2D1A">
        <w:rPr>
          <w:rFonts w:ascii="KFGQPC Uthmanic Script HAFS" w:hint="cs"/>
          <w:rtl/>
          <w:lang w:val="en-MY" w:eastAsia="en-MY" w:bidi="ar-SA"/>
        </w:rPr>
        <w:t>ۡ</w:t>
      </w:r>
      <w:r w:rsidRPr="006A2D1A">
        <w:rPr>
          <w:rFonts w:ascii="KFGQPC Uthmanic Script HAFS" w:hint="eastAsia"/>
          <w:rtl/>
          <w:lang w:val="en-MY" w:eastAsia="en-MY" w:bidi="ar-SA"/>
        </w:rPr>
        <w:t>بَطَ</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وَأَنتُم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تَش</w:t>
      </w:r>
      <w:r w:rsidRPr="006A2D1A">
        <w:rPr>
          <w:rFonts w:ascii="KFGQPC Uthmanic Script HAFS" w:hint="cs"/>
          <w:rtl/>
          <w:lang w:val="en-MY" w:eastAsia="en-MY" w:bidi="ar-SA"/>
        </w:rPr>
        <w:t>ۡ</w:t>
      </w:r>
      <w:r w:rsidRPr="006A2D1A">
        <w:rPr>
          <w:rFonts w:ascii="KFGQPC Uthmanic Script HAFS" w:hint="eastAsia"/>
          <w:rtl/>
          <w:lang w:val="en-MY" w:eastAsia="en-MY" w:bidi="ar-SA"/>
        </w:rPr>
        <w:t>عُرُونَ</w:t>
      </w:r>
      <w:r w:rsidRPr="006A2D1A">
        <w:rPr>
          <w:rFonts w:ascii="KFGQPC Uthmanic Script HAFS"/>
          <w:rtl/>
          <w:lang w:val="en-MY" w:eastAsia="en-MY" w:bidi="ar-SA"/>
        </w:rPr>
        <w:t xml:space="preserve"> </w:t>
      </w:r>
      <w:r w:rsidRPr="006A2D1A">
        <w:rPr>
          <w:rFonts w:ascii="KFGQPC Uthmanic Script HAFS" w:hint="cs"/>
          <w:rtl/>
          <w:lang w:val="en-MY" w:eastAsia="en-MY" w:bidi="ar-SA"/>
        </w:rPr>
        <w:t>٢</w:t>
      </w:r>
      <w:r w:rsidRPr="006A2D1A">
        <w:rPr>
          <w:rFonts w:ascii="KFGQPC Uthman Taha Naskh" w:cs="KFGQPC Uthman Taha Naskh" w:hint="cs"/>
          <w:rtl/>
          <w:lang w:val="en-MY" w:eastAsia="en-MY" w:bidi="ar-SA"/>
        </w:rPr>
        <w:t>﴾</w:t>
      </w:r>
    </w:p>
    <w:p w:rsidR="008C1F50" w:rsidRPr="006A2D1A" w:rsidRDefault="0051154F" w:rsidP="0051154F">
      <w:pPr>
        <w:pStyle w:val="a1"/>
        <w:rPr>
          <w:rFonts w:ascii="(normal text)" w:hAnsi="(normal text)"/>
          <w:rtl/>
          <w:lang w:bidi="ar-SA"/>
        </w:rPr>
      </w:pPr>
      <w:r w:rsidRPr="006A2D1A">
        <w:rPr>
          <w:rFonts w:ascii="KFGQPC Uthman Taha Naskh" w:cs="KFGQPC Uthman Taha Naskh"/>
          <w:lang w:val="en-MY" w:eastAsia="en-MY" w:bidi="ar-SA"/>
        </w:rPr>
        <w:tab/>
      </w:r>
      <w:r w:rsidRPr="006A2D1A">
        <w:rPr>
          <w:rFonts w:ascii="KFGQPC Uthman Taha Naskh" w:cs="KFGQPC Uthman Taha Naskh"/>
          <w:rtl/>
          <w:lang w:val="en-MY" w:eastAsia="en-MY" w:bidi="ar-SA"/>
        </w:rPr>
        <w:t xml:space="preserve"> </w:t>
      </w:r>
      <w:r w:rsidRPr="006A2D1A">
        <w:rPr>
          <w:rStyle w:val="Char7"/>
          <w:rtl/>
        </w:rPr>
        <w:t>[</w:t>
      </w:r>
      <w:r w:rsidRPr="006A2D1A">
        <w:rPr>
          <w:rStyle w:val="Char7"/>
          <w:rFonts w:hint="eastAsia"/>
          <w:rtl/>
        </w:rPr>
        <w:t>الحجرات</w:t>
      </w:r>
      <w:r w:rsidRPr="006A2D1A">
        <w:rPr>
          <w:rStyle w:val="Char7"/>
          <w:rtl/>
        </w:rPr>
        <w:t xml:space="preserve">: </w:t>
      </w:r>
      <w:r w:rsidRPr="006A2D1A">
        <w:rPr>
          <w:rStyle w:val="Char7"/>
          <w:rFonts w:hint="cs"/>
          <w:rtl/>
        </w:rPr>
        <w:t>٢</w:t>
      </w:r>
      <w:r w:rsidRPr="006A2D1A">
        <w:rPr>
          <w:rStyle w:val="Char7"/>
          <w:rtl/>
        </w:rPr>
        <w:t>]</w:t>
      </w:r>
      <w:r w:rsidRPr="006A2D1A">
        <w:rPr>
          <w:rFonts w:ascii="KFGQPC Uthman Taha Naskh" w:cs="KFGQPC Uthman Taha Naskh"/>
          <w:rtl/>
          <w:lang w:val="en-MY" w:eastAsia="en-MY" w:bidi="ar-SA"/>
        </w:rPr>
        <w:t xml:space="preserve"> </w:t>
      </w:r>
    </w:p>
    <w:p w:rsidR="008C1F50" w:rsidRPr="006A2D1A" w:rsidRDefault="008C1F50" w:rsidP="00EC5716">
      <w:pPr>
        <w:pStyle w:val="a2"/>
        <w:rPr>
          <w:spacing w:val="0"/>
          <w:rtl/>
          <w:lang w:bidi="ar-SA"/>
        </w:rPr>
      </w:pPr>
      <w:r w:rsidRPr="006A2D1A">
        <w:rPr>
          <w:spacing w:val="0"/>
          <w:rtl/>
          <w:lang w:bidi="ar-SA"/>
        </w:rPr>
        <w:t>ای مؤمنان! صداهایتان را فراتر از صدای پیامبر نبرید و با او، آن‌گونه سخن نگویید که با ی</w:t>
      </w:r>
      <w:r w:rsidR="00EC5716" w:rsidRPr="006A2D1A">
        <w:rPr>
          <w:rFonts w:hint="cs"/>
          <w:spacing w:val="0"/>
          <w:rtl/>
          <w:lang w:bidi="ar-SA"/>
        </w:rPr>
        <w:t>كد</w:t>
      </w:r>
      <w:r w:rsidRPr="006A2D1A">
        <w:rPr>
          <w:spacing w:val="0"/>
          <w:rtl/>
          <w:lang w:bidi="ar-SA"/>
        </w:rPr>
        <w:t>یگر سخن می‌گویید تا مبادا بی‌آن</w:t>
      </w:r>
      <w:r w:rsidR="00822B6A" w:rsidRPr="006A2D1A">
        <w:rPr>
          <w:spacing w:val="0"/>
          <w:rtl/>
          <w:lang w:bidi="ar-SA"/>
        </w:rPr>
        <w:t>‌</w:t>
      </w:r>
      <w:r w:rsidRPr="006A2D1A">
        <w:rPr>
          <w:spacing w:val="0"/>
          <w:rtl/>
          <w:lang w:bidi="ar-SA"/>
        </w:rPr>
        <w:t>که دریابید، اعمالتان نابود شود.</w:t>
      </w:r>
    </w:p>
    <w:p w:rsidR="002F4D29" w:rsidRPr="006A2D1A" w:rsidRDefault="00B72DA9" w:rsidP="00167AB1">
      <w:pPr>
        <w:pStyle w:val="PlainText"/>
        <w:rPr>
          <w:spacing w:val="0"/>
          <w:rtl/>
        </w:rPr>
      </w:pPr>
      <w:r w:rsidRPr="006A2D1A">
        <w:rPr>
          <w:spacing w:val="0"/>
          <w:rtl/>
        </w:rPr>
        <w:t xml:space="preserve"> </w:t>
      </w:r>
      <w:r w:rsidR="002F4D29" w:rsidRPr="006A2D1A">
        <w:rPr>
          <w:spacing w:val="0"/>
          <w:rtl/>
        </w:rPr>
        <w:t>رسول‌الله</w:t>
      </w:r>
      <w:r w:rsidR="002F4D29" w:rsidRPr="006A2D1A">
        <w:rPr>
          <w:spacing w:val="0"/>
        </w:rPr>
        <w:sym w:font="AGA Arabesque" w:char="F072"/>
      </w:r>
      <w:r w:rsidR="002F4D29" w:rsidRPr="006A2D1A">
        <w:rPr>
          <w:spacing w:val="0"/>
          <w:rtl/>
        </w:rPr>
        <w:t xml:space="preserve"> نیز </w:t>
      </w:r>
      <w:r w:rsidR="00822B6A" w:rsidRPr="006A2D1A">
        <w:rPr>
          <w:spacing w:val="0"/>
          <w:rtl/>
        </w:rPr>
        <w:t>همانند آن صحرانشین با صدای بلند</w:t>
      </w:r>
      <w:r w:rsidR="002F4D29" w:rsidRPr="006A2D1A">
        <w:rPr>
          <w:spacing w:val="0"/>
          <w:rtl/>
        </w:rPr>
        <w:t xml:space="preserve"> فرمود: «بله». صحرانشین پرسید: «شخصی، عده‌ای را دوست دارد؛ ولی در </w:t>
      </w:r>
      <w:r w:rsidR="00822B6A" w:rsidRPr="006A2D1A">
        <w:rPr>
          <w:spacing w:val="0"/>
          <w:rtl/>
        </w:rPr>
        <w:t>عمل به آنان نمی‌رسد؟» یعنی عملش</w:t>
      </w:r>
      <w:r w:rsidR="002F4D29" w:rsidRPr="006A2D1A">
        <w:rPr>
          <w:spacing w:val="0"/>
          <w:rtl/>
        </w:rPr>
        <w:t xml:space="preserve"> در حد و اندازه‌ی عمل آنان نیست. آیا با آنان خواهد بود یا نه؟ پیامبر</w:t>
      </w:r>
      <w:r w:rsidR="002F4D29" w:rsidRPr="006A2D1A">
        <w:rPr>
          <w:spacing w:val="0"/>
        </w:rPr>
        <w:sym w:font="AGA Arabesque" w:char="F072"/>
      </w:r>
      <w:r w:rsidR="002F4D29" w:rsidRPr="006A2D1A">
        <w:rPr>
          <w:spacing w:val="0"/>
          <w:rtl/>
        </w:rPr>
        <w:t xml:space="preserve"> فرمود: «انسان در روز قیامت با کسی خواهد بود که دوستش دارد».</w:t>
      </w:r>
    </w:p>
    <w:p w:rsidR="005A7252" w:rsidRPr="006A2D1A" w:rsidRDefault="002F4D29" w:rsidP="00167AB1">
      <w:pPr>
        <w:pStyle w:val="PlainText"/>
        <w:rPr>
          <w:spacing w:val="0"/>
          <w:rtl/>
        </w:rPr>
      </w:pPr>
      <w:r w:rsidRPr="006A2D1A">
        <w:rPr>
          <w:spacing w:val="0"/>
          <w:rtl/>
        </w:rPr>
        <w:t>الحمدلله؛ نعمت بزرگی</w:t>
      </w:r>
      <w:r w:rsidR="00822B6A" w:rsidRPr="006A2D1A">
        <w:rPr>
          <w:spacing w:val="0"/>
          <w:rtl/>
        </w:rPr>
        <w:t>‌</w:t>
      </w:r>
      <w:r w:rsidRPr="006A2D1A">
        <w:rPr>
          <w:spacing w:val="0"/>
          <w:rtl/>
        </w:rPr>
        <w:t xml:space="preserve">ست. </w:t>
      </w:r>
      <w:r w:rsidR="005A7252" w:rsidRPr="006A2D1A">
        <w:rPr>
          <w:spacing w:val="0"/>
          <w:rtl/>
        </w:rPr>
        <w:t>انس بن مالک</w:t>
      </w:r>
      <w:r w:rsidR="005A7252" w:rsidRPr="006A2D1A">
        <w:rPr>
          <w:spacing w:val="0"/>
        </w:rPr>
        <w:sym w:font="AGA Arabesque" w:char="F074"/>
      </w:r>
      <w:r w:rsidR="005A7252" w:rsidRPr="006A2D1A">
        <w:rPr>
          <w:spacing w:val="0"/>
          <w:rtl/>
        </w:rPr>
        <w:t xml:space="preserve"> </w:t>
      </w:r>
      <w:r w:rsidRPr="006A2D1A">
        <w:rPr>
          <w:spacing w:val="0"/>
          <w:rtl/>
        </w:rPr>
        <w:t xml:space="preserve">این بخش حدیث را چنین نقل کرده که </w:t>
      </w:r>
      <w:r w:rsidR="005A7252" w:rsidRPr="006A2D1A">
        <w:rPr>
          <w:spacing w:val="0"/>
          <w:rtl/>
        </w:rPr>
        <w:t>پیامبر</w:t>
      </w:r>
      <w:r w:rsidR="005A7252" w:rsidRPr="006A2D1A">
        <w:rPr>
          <w:spacing w:val="0"/>
        </w:rPr>
        <w:sym w:font="AGA Arabesque" w:char="F072"/>
      </w:r>
      <w:r w:rsidR="005A7252" w:rsidRPr="006A2D1A">
        <w:rPr>
          <w:spacing w:val="0"/>
          <w:rtl/>
        </w:rPr>
        <w:t xml:space="preserve"> به شخصی که خد</w:t>
      </w:r>
      <w:r w:rsidR="00822B6A" w:rsidRPr="006A2D1A">
        <w:rPr>
          <w:spacing w:val="0"/>
          <w:rtl/>
        </w:rPr>
        <w:t>ا و رسولش را دوست داشت، فرمود:</w:t>
      </w:r>
      <w:r w:rsidR="005A7252" w:rsidRPr="006A2D1A">
        <w:rPr>
          <w:spacing w:val="0"/>
          <w:rtl/>
        </w:rPr>
        <w:t xml:space="preserve"> «تو با کسی خواهی بود که دوستش داری».</w:t>
      </w:r>
    </w:p>
    <w:p w:rsidR="00B72DA9" w:rsidRPr="006A2D1A" w:rsidRDefault="005A7252" w:rsidP="00EC5716">
      <w:pPr>
        <w:pStyle w:val="PlainText"/>
        <w:rPr>
          <w:spacing w:val="0"/>
          <w:rtl/>
        </w:rPr>
      </w:pPr>
      <w:r w:rsidRPr="006A2D1A">
        <w:rPr>
          <w:spacing w:val="0"/>
          <w:rtl/>
        </w:rPr>
        <w:t>انس</w:t>
      </w:r>
      <w:r w:rsidRPr="006A2D1A">
        <w:rPr>
          <w:spacing w:val="0"/>
        </w:rPr>
        <w:sym w:font="AGA Arabesque" w:char="F074"/>
      </w:r>
      <w:r w:rsidRPr="006A2D1A">
        <w:rPr>
          <w:spacing w:val="0"/>
          <w:rtl/>
        </w:rPr>
        <w:t xml:space="preserve"> می‌گوید: «من، رسول‌الله</w:t>
      </w:r>
      <w:r w:rsidRPr="006A2D1A">
        <w:rPr>
          <w:spacing w:val="0"/>
        </w:rPr>
        <w:sym w:font="AGA Arabesque" w:char="F072"/>
      </w:r>
      <w:r w:rsidRPr="006A2D1A">
        <w:rPr>
          <w:spacing w:val="0"/>
          <w:rtl/>
        </w:rPr>
        <w:t xml:space="preserve"> و ابوبکر و عمر را دوست دارم و امیدوارم که (در آخرت) با آنان باشم». ما نیز الله</w:t>
      </w:r>
      <w:r w:rsidRPr="006A2D1A">
        <w:rPr>
          <w:spacing w:val="0"/>
        </w:rPr>
        <w:sym w:font="AGA Arabesque" w:char="F055"/>
      </w:r>
      <w:r w:rsidRPr="006A2D1A">
        <w:rPr>
          <w:spacing w:val="0"/>
          <w:rtl/>
        </w:rPr>
        <w:t xml:space="preserve"> را گواه می‌گیریم که رسول‌الله</w:t>
      </w:r>
      <w:r w:rsidRPr="006A2D1A">
        <w:rPr>
          <w:spacing w:val="0"/>
        </w:rPr>
        <w:sym w:font="AGA Arabesque" w:char="F072"/>
      </w:r>
      <w:r w:rsidRPr="006A2D1A">
        <w:rPr>
          <w:spacing w:val="0"/>
          <w:rtl/>
        </w:rPr>
        <w:t>، اصحابش و خلفای راشد</w:t>
      </w:r>
      <w:r w:rsidR="00822B6A" w:rsidRPr="006A2D1A">
        <w:rPr>
          <w:spacing w:val="0"/>
          <w:rtl/>
        </w:rPr>
        <w:t>ي</w:t>
      </w:r>
      <w:r w:rsidRPr="006A2D1A">
        <w:rPr>
          <w:spacing w:val="0"/>
          <w:rtl/>
        </w:rPr>
        <w:t>ن</w:t>
      </w:r>
      <w:r w:rsidRPr="006A2D1A">
        <w:rPr>
          <w:spacing w:val="0"/>
        </w:rPr>
        <w:sym w:font="AGA Arabesque" w:char="F079"/>
      </w:r>
      <w:r w:rsidRPr="006A2D1A">
        <w:rPr>
          <w:spacing w:val="0"/>
          <w:rtl/>
        </w:rPr>
        <w:t xml:space="preserve"> و پس از آنان، امامان و پیشوایان هدایت</w:t>
      </w:r>
      <w:r w:rsidR="002F4D29" w:rsidRPr="006A2D1A">
        <w:rPr>
          <w:spacing w:val="0"/>
          <w:rtl/>
        </w:rPr>
        <w:t xml:space="preserve"> </w:t>
      </w:r>
      <w:r w:rsidRPr="006A2D1A">
        <w:rPr>
          <w:spacing w:val="0"/>
          <w:rtl/>
        </w:rPr>
        <w:t>را دوست داریم و درخواست می</w:t>
      </w:r>
      <w:r w:rsidR="001C426E" w:rsidRPr="006A2D1A">
        <w:rPr>
          <w:spacing w:val="0"/>
          <w:rtl/>
        </w:rPr>
        <w:t>‌</w:t>
      </w:r>
      <w:r w:rsidRPr="006A2D1A">
        <w:rPr>
          <w:spacing w:val="0"/>
          <w:rtl/>
        </w:rPr>
        <w:t>کنیم که ما را ه</w:t>
      </w:r>
      <w:r w:rsidR="00EC5716" w:rsidRPr="006A2D1A">
        <w:rPr>
          <w:rFonts w:hint="cs"/>
          <w:spacing w:val="0"/>
          <w:rtl/>
        </w:rPr>
        <w:t>مرا</w:t>
      </w:r>
      <w:r w:rsidRPr="006A2D1A">
        <w:rPr>
          <w:spacing w:val="0"/>
          <w:rtl/>
        </w:rPr>
        <w:t>هشان قرار دهد. این، مژده‌ای برای انسان است که اگر کسانی را دوست داشته باشد که</w:t>
      </w:r>
      <w:r w:rsidR="001C426E" w:rsidRPr="006A2D1A">
        <w:rPr>
          <w:spacing w:val="0"/>
          <w:rtl/>
        </w:rPr>
        <w:t xml:space="preserve"> عملش به حد و اندازه‌ی عمل آنان</w:t>
      </w:r>
      <w:r w:rsidRPr="006A2D1A">
        <w:rPr>
          <w:spacing w:val="0"/>
          <w:rtl/>
        </w:rPr>
        <w:t xml:space="preserve"> نمی‌رسد، در بهشت </w:t>
      </w:r>
      <w:r w:rsidRPr="006A2D1A">
        <w:rPr>
          <w:spacing w:val="0"/>
          <w:rtl/>
        </w:rPr>
        <w:lastRenderedPageBreak/>
        <w:t>ه</w:t>
      </w:r>
      <w:r w:rsidR="00EC5716" w:rsidRPr="006A2D1A">
        <w:rPr>
          <w:rFonts w:hint="cs"/>
          <w:spacing w:val="0"/>
          <w:rtl/>
        </w:rPr>
        <w:t>مر</w:t>
      </w:r>
      <w:r w:rsidRPr="006A2D1A">
        <w:rPr>
          <w:spacing w:val="0"/>
          <w:rtl/>
        </w:rPr>
        <w:t>اهشان خواهد بود و الله، او را با آن‌ها محشور می‌گرداند و همه با هم از حوض رسول‌الله</w:t>
      </w:r>
      <w:r w:rsidRPr="006A2D1A">
        <w:rPr>
          <w:spacing w:val="0"/>
        </w:rPr>
        <w:sym w:font="AGA Arabesque" w:char="F072"/>
      </w:r>
      <w:r w:rsidRPr="006A2D1A">
        <w:rPr>
          <w:spacing w:val="0"/>
          <w:rtl/>
        </w:rPr>
        <w:t xml:space="preserve"> خواهند نوشید. بنابراین هر مسلمانی، باید از کافران بیزار باشد و بداند که آنان، ه</w:t>
      </w:r>
      <w:r w:rsidR="00EC5716" w:rsidRPr="006A2D1A">
        <w:rPr>
          <w:spacing w:val="0"/>
          <w:rtl/>
        </w:rPr>
        <w:t>رچه ادعای دوستی کنند، باز هم دش</w:t>
      </w:r>
      <w:r w:rsidR="00EC5716" w:rsidRPr="006A2D1A">
        <w:rPr>
          <w:rFonts w:hint="cs"/>
          <w:spacing w:val="0"/>
          <w:rtl/>
        </w:rPr>
        <w:t>من</w:t>
      </w:r>
      <w:r w:rsidRPr="006A2D1A">
        <w:rPr>
          <w:spacing w:val="0"/>
          <w:rtl/>
        </w:rPr>
        <w:t>ش هستند و اگر خود را به او نزدیک می‌کنند، به خاطر منافع خودشان می‌باشد و قصدی جز ضرر رساندن به او را ندارند</w:t>
      </w:r>
      <w:r w:rsidR="00D958F2" w:rsidRPr="006A2D1A">
        <w:rPr>
          <w:spacing w:val="0"/>
          <w:rtl/>
        </w:rPr>
        <w:t xml:space="preserve"> و بعید است که به خاطر منافع مسلمان، به او نزدیک شوند. مگر می‌شود آب و آتش را یک‌جا جمع کرد؟ همین‌طور امکان ندارد که بتوانیم </w:t>
      </w:r>
      <w:r w:rsidRPr="006A2D1A">
        <w:rPr>
          <w:spacing w:val="0"/>
          <w:rtl/>
        </w:rPr>
        <w:t xml:space="preserve"> </w:t>
      </w:r>
      <w:r w:rsidR="00D958F2" w:rsidRPr="006A2D1A">
        <w:rPr>
          <w:spacing w:val="0"/>
          <w:rtl/>
        </w:rPr>
        <w:t>محبت و عداوت کافران ن</w:t>
      </w:r>
      <w:r w:rsidR="001C426E" w:rsidRPr="006A2D1A">
        <w:rPr>
          <w:spacing w:val="0"/>
          <w:rtl/>
        </w:rPr>
        <w:t>سبت به خودمان را یک‌جا جمع کنیم؛</w:t>
      </w:r>
      <w:r w:rsidR="00D958F2" w:rsidRPr="006A2D1A">
        <w:rPr>
          <w:spacing w:val="0"/>
          <w:rtl/>
        </w:rPr>
        <w:t xml:space="preserve"> زیرا الله</w:t>
      </w:r>
      <w:r w:rsidR="00D958F2" w:rsidRPr="006A2D1A">
        <w:rPr>
          <w:spacing w:val="0"/>
        </w:rPr>
        <w:sym w:font="AGA Arabesque" w:char="F059"/>
      </w:r>
      <w:r w:rsidR="00D958F2" w:rsidRPr="006A2D1A">
        <w:rPr>
          <w:spacing w:val="0"/>
          <w:rtl/>
        </w:rPr>
        <w:t>، آنان را دشمن، نامیده و فرموده است:</w:t>
      </w:r>
    </w:p>
    <w:p w:rsidR="00D958F2" w:rsidRPr="006A2D1A" w:rsidRDefault="00BE0ECE" w:rsidP="00BE0EC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تَتَّخِذُواْ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عَدُوِّي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وَعَدُوَّكُم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hint="eastAsia"/>
          <w:rtl/>
          <w:lang w:val="en-MY" w:eastAsia="en-MY" w:bidi="ar-SA"/>
        </w:rPr>
        <w:t>لِيَا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الممتحنة</w:t>
      </w:r>
      <w:r w:rsidRPr="006A2D1A">
        <w:rPr>
          <w:rStyle w:val="Char7"/>
          <w:rtl/>
        </w:rPr>
        <w:t xml:space="preserve"> : </w:t>
      </w:r>
      <w:r w:rsidRPr="006A2D1A">
        <w:rPr>
          <w:rStyle w:val="Char7"/>
          <w:rFonts w:hint="cs"/>
          <w:rtl/>
        </w:rPr>
        <w:t>١</w:t>
      </w:r>
      <w:r w:rsidRPr="006A2D1A">
        <w:rPr>
          <w:rStyle w:val="Char7"/>
          <w:rtl/>
        </w:rPr>
        <w:t>]</w:t>
      </w:r>
      <w:r w:rsidRPr="006A2D1A">
        <w:rPr>
          <w:rFonts w:ascii="KFGQPC Uthman Taha Naskh" w:cs="KFGQPC Uthman Taha Naskh"/>
          <w:rtl/>
          <w:lang w:val="en-MY" w:eastAsia="en-MY" w:bidi="ar-SA"/>
        </w:rPr>
        <w:t xml:space="preserve">  </w:t>
      </w:r>
      <w:r w:rsidR="00D958F2" w:rsidRPr="006A2D1A">
        <w:rPr>
          <w:rtl/>
          <w:lang w:bidi="ar-SA"/>
        </w:rPr>
        <w:t xml:space="preserve"> </w:t>
      </w:r>
    </w:p>
    <w:p w:rsidR="00D958F2" w:rsidRPr="006A2D1A" w:rsidRDefault="00D958F2" w:rsidP="00167AB1">
      <w:pPr>
        <w:pStyle w:val="a2"/>
        <w:rPr>
          <w:spacing w:val="0"/>
          <w:rtl/>
          <w:lang w:bidi="ar-SA"/>
        </w:rPr>
      </w:pPr>
      <w:r w:rsidRPr="006A2D1A">
        <w:rPr>
          <w:spacing w:val="0"/>
          <w:rtl/>
          <w:lang w:bidi="ar-SA"/>
        </w:rPr>
        <w:t>ای مؤمنان! دشمنان من و دشمنان خودتان را دوستان خویش مگیرید.</w:t>
      </w:r>
    </w:p>
    <w:p w:rsidR="00D958F2" w:rsidRPr="006A2D1A" w:rsidRDefault="00D958F2" w:rsidP="00167AB1">
      <w:pPr>
        <w:pStyle w:val="PlainText"/>
        <w:rPr>
          <w:spacing w:val="0"/>
          <w:rtl/>
        </w:rPr>
      </w:pPr>
      <w:r w:rsidRPr="006A2D1A">
        <w:rPr>
          <w:spacing w:val="0"/>
          <w:rtl/>
        </w:rPr>
        <w:t>هم‌چنین می‌فرماید:</w:t>
      </w:r>
    </w:p>
    <w:p w:rsidR="00D958F2" w:rsidRPr="006A2D1A" w:rsidRDefault="00BE0ECE" w:rsidP="00BE0EC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عَدُوّ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وَمَلَ</w:t>
      </w:r>
      <w:r w:rsidRPr="006A2D1A">
        <w:rPr>
          <w:rFonts w:ascii="KFGQPC Uthmanic Script HAFS" w:hint="cs"/>
          <w:rtl/>
          <w:lang w:val="en-MY" w:eastAsia="en-MY" w:bidi="ar-SA"/>
        </w:rPr>
        <w:t>ٰٓ</w:t>
      </w:r>
      <w:r w:rsidRPr="006A2D1A">
        <w:rPr>
          <w:rFonts w:ascii="KFGQPC Uthmanic Script HAFS" w:hint="eastAsia"/>
          <w:rtl/>
          <w:lang w:val="en-MY" w:eastAsia="en-MY" w:bidi="ar-SA"/>
        </w:rPr>
        <w:t>ئِكَتِهِ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وَرُسُلِهِ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وَجِب</w:t>
      </w:r>
      <w:r w:rsidRPr="006A2D1A">
        <w:rPr>
          <w:rFonts w:ascii="KFGQPC Uthmanic Script HAFS" w:hint="cs"/>
          <w:rtl/>
          <w:lang w:val="en-MY" w:eastAsia="en-MY" w:bidi="ar-SA"/>
        </w:rPr>
        <w:t>ۡ</w:t>
      </w:r>
      <w:r w:rsidRPr="006A2D1A">
        <w:rPr>
          <w:rFonts w:ascii="KFGQPC Uthmanic Script HAFS" w:hint="eastAsia"/>
          <w:rtl/>
          <w:lang w:val="en-MY" w:eastAsia="en-MY" w:bidi="ar-SA"/>
        </w:rPr>
        <w:t>رِيلَ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وَمِيكَى</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عَدُوّ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hint="cs"/>
          <w:rtl/>
          <w:lang w:val="en-MY" w:eastAsia="en-MY" w:bidi="ar-SA"/>
        </w:rPr>
        <w:t>ٰ</w:t>
      </w:r>
      <w:r w:rsidRPr="006A2D1A">
        <w:rPr>
          <w:rFonts w:ascii="KFGQPC Uthmanic Script HAFS" w:hint="eastAsia"/>
          <w:rtl/>
          <w:lang w:val="en-MY" w:eastAsia="en-MY" w:bidi="ar-SA"/>
        </w:rPr>
        <w:t>فِرِينَ</w:t>
      </w:r>
      <w:r w:rsidRPr="006A2D1A">
        <w:rPr>
          <w:rFonts w:ascii="KFGQPC Uthmanic Script HAFS"/>
          <w:rtl/>
          <w:lang w:val="en-MY" w:eastAsia="en-MY" w:bidi="ar-SA"/>
        </w:rPr>
        <w:t xml:space="preserve"> </w:t>
      </w:r>
      <w:r w:rsidRPr="006A2D1A">
        <w:rPr>
          <w:rFonts w:ascii="KFGQPC Uthmanic Script HAFS" w:hint="cs"/>
          <w:rtl/>
          <w:lang w:val="en-MY" w:eastAsia="en-MY" w:bidi="ar-SA"/>
        </w:rPr>
        <w:t>٩٨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٩٨</w:t>
      </w:r>
      <w:r w:rsidRPr="006A2D1A">
        <w:rPr>
          <w:rStyle w:val="Char7"/>
          <w:rtl/>
        </w:rPr>
        <w:t>]</w:t>
      </w:r>
      <w:r w:rsidRPr="006A2D1A">
        <w:rPr>
          <w:rFonts w:ascii="KFGQPC Uthman Taha Naskh" w:cs="KFGQPC Uthman Taha Naskh"/>
          <w:rtl/>
          <w:lang w:val="en-MY" w:eastAsia="en-MY" w:bidi="ar-SA"/>
        </w:rPr>
        <w:t xml:space="preserve">  </w:t>
      </w:r>
      <w:r w:rsidR="001D0739" w:rsidRPr="006A2D1A">
        <w:rPr>
          <w:rtl/>
          <w:lang w:bidi="ar-SA"/>
        </w:rPr>
        <w:tab/>
      </w:r>
      <w:r w:rsidRPr="006A2D1A">
        <w:rPr>
          <w:rtl/>
          <w:lang w:bidi="ar-SA"/>
        </w:rPr>
        <w:t xml:space="preserve"> </w:t>
      </w:r>
    </w:p>
    <w:p w:rsidR="00D958F2" w:rsidRPr="006A2D1A" w:rsidRDefault="00D958F2" w:rsidP="00167AB1">
      <w:pPr>
        <w:pStyle w:val="a2"/>
        <w:rPr>
          <w:spacing w:val="0"/>
          <w:rtl/>
          <w:lang w:bidi="ar-SA"/>
        </w:rPr>
      </w:pPr>
      <w:r w:rsidRPr="006A2D1A">
        <w:rPr>
          <w:spacing w:val="0"/>
          <w:rtl/>
          <w:lang w:bidi="ar-SA"/>
        </w:rPr>
        <w:t xml:space="preserve">کسی که دشمنِ الله و فرشتگانش و (نیز) دشمن </w:t>
      </w:r>
      <w:r w:rsidR="00EC5716" w:rsidRPr="006A2D1A">
        <w:rPr>
          <w:spacing w:val="0"/>
          <w:rtl/>
          <w:lang w:bidi="ar-SA"/>
        </w:rPr>
        <w:t>پیامبران ال</w:t>
      </w:r>
      <w:r w:rsidRPr="006A2D1A">
        <w:rPr>
          <w:spacing w:val="0"/>
          <w:rtl/>
          <w:lang w:bidi="ar-SA"/>
        </w:rPr>
        <w:t>هی و جبرئیل است، بداند که الله دشمن کافران است.</w:t>
      </w:r>
    </w:p>
    <w:p w:rsidR="00D958F2" w:rsidRPr="006A2D1A" w:rsidRDefault="00EC48F8" w:rsidP="00167AB1">
      <w:pPr>
        <w:pStyle w:val="PlainText"/>
        <w:rPr>
          <w:spacing w:val="0"/>
          <w:rtl/>
        </w:rPr>
      </w:pPr>
      <w:r w:rsidRPr="006A2D1A">
        <w:rPr>
          <w:spacing w:val="0"/>
          <w:rtl/>
        </w:rPr>
        <w:t>الله دشمن هر کافری‌</w:t>
      </w:r>
      <w:r w:rsidR="00F97420" w:rsidRPr="006A2D1A">
        <w:rPr>
          <w:spacing w:val="0"/>
          <w:rtl/>
        </w:rPr>
        <w:t>ست، و هر کافری، دشمن ماست و کافران، چیزی جز بدیِ ما را نمی‌خواهند</w:t>
      </w:r>
      <w:r w:rsidR="0012644A" w:rsidRPr="006A2D1A">
        <w:rPr>
          <w:spacing w:val="0"/>
          <w:rtl/>
        </w:rPr>
        <w:t>. از این‌رو باید از تهِ دل، از هر کافری از هر نوع که باشد و به هر اندازه که به ما نزدیک باشد، بیزاری بجوییم و بدانیم که دشمن ماست. همان‌طور که الله فرموده است:</w:t>
      </w:r>
    </w:p>
    <w:p w:rsidR="00EC48F8" w:rsidRPr="006A2D1A" w:rsidRDefault="00BE0ECE" w:rsidP="00BE0EC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تَتَّخِذُواْ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عَدُوِّي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وَعَدُوَّكُم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hint="eastAsia"/>
          <w:rtl/>
          <w:lang w:val="en-MY" w:eastAsia="en-MY" w:bidi="ar-SA"/>
        </w:rPr>
        <w:t>لِيَا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الممتحنة</w:t>
      </w:r>
      <w:r w:rsidRPr="006A2D1A">
        <w:rPr>
          <w:rStyle w:val="Char7"/>
          <w:rtl/>
        </w:rPr>
        <w:t xml:space="preserve"> : </w:t>
      </w:r>
      <w:r w:rsidRPr="006A2D1A">
        <w:rPr>
          <w:rStyle w:val="Char7"/>
          <w:rFonts w:hint="cs"/>
          <w:rtl/>
        </w:rPr>
        <w:t>١</w:t>
      </w:r>
      <w:r w:rsidRPr="006A2D1A">
        <w:rPr>
          <w:rStyle w:val="Char7"/>
          <w:rtl/>
        </w:rPr>
        <w:t>]</w:t>
      </w:r>
      <w:r w:rsidRPr="006A2D1A">
        <w:rPr>
          <w:rFonts w:ascii="KFGQPC Uthman Taha Naskh" w:cs="KFGQPC Uthman Taha Naskh"/>
          <w:rtl/>
          <w:lang w:val="en-MY" w:eastAsia="en-MY" w:bidi="ar-SA"/>
        </w:rPr>
        <w:t xml:space="preserve">  </w:t>
      </w:r>
      <w:r w:rsidR="00EC48F8" w:rsidRPr="006A2D1A">
        <w:rPr>
          <w:rtl/>
          <w:lang w:bidi="ar-SA"/>
        </w:rPr>
        <w:t xml:space="preserve">  </w:t>
      </w:r>
      <w:r w:rsidR="001D0739" w:rsidRPr="006A2D1A">
        <w:rPr>
          <w:rtl/>
          <w:lang w:bidi="ar-SA"/>
        </w:rPr>
        <w:tab/>
      </w:r>
    </w:p>
    <w:p w:rsidR="00EC48F8" w:rsidRPr="006A2D1A" w:rsidRDefault="00EC48F8" w:rsidP="00167AB1">
      <w:pPr>
        <w:pStyle w:val="a2"/>
        <w:rPr>
          <w:spacing w:val="0"/>
          <w:rtl/>
          <w:lang w:bidi="ar-SA"/>
        </w:rPr>
      </w:pPr>
      <w:r w:rsidRPr="006A2D1A">
        <w:rPr>
          <w:spacing w:val="0"/>
          <w:rtl/>
          <w:lang w:bidi="ar-SA"/>
        </w:rPr>
        <w:t>ای مؤمنان! دشمنان من و دشمنان خودتان را دوستان خویش مگیرید.</w:t>
      </w:r>
    </w:p>
    <w:p w:rsidR="0012644A" w:rsidRPr="006A2D1A" w:rsidRDefault="0012644A" w:rsidP="00EC5716">
      <w:pPr>
        <w:pStyle w:val="PlainText"/>
        <w:rPr>
          <w:spacing w:val="0"/>
          <w:rtl/>
        </w:rPr>
      </w:pPr>
      <w:r w:rsidRPr="006A2D1A">
        <w:rPr>
          <w:spacing w:val="0"/>
          <w:rtl/>
        </w:rPr>
        <w:t>پس این قاعده را که رسول‌الله</w:t>
      </w:r>
      <w:r w:rsidRPr="006A2D1A">
        <w:rPr>
          <w:spacing w:val="0"/>
        </w:rPr>
        <w:sym w:font="AGA Arabesque" w:char="F072"/>
      </w:r>
      <w:r w:rsidRPr="006A2D1A">
        <w:rPr>
          <w:spacing w:val="0"/>
          <w:rtl/>
        </w:rPr>
        <w:t xml:space="preserve"> بنا نهاده</w:t>
      </w:r>
      <w:r w:rsidR="00EC48F8" w:rsidRPr="006A2D1A">
        <w:rPr>
          <w:spacing w:val="0"/>
          <w:rtl/>
        </w:rPr>
        <w:t xml:space="preserve"> است</w:t>
      </w:r>
      <w:r w:rsidRPr="006A2D1A">
        <w:rPr>
          <w:spacing w:val="0"/>
          <w:rtl/>
        </w:rPr>
        <w:t>، فرامی‌گیریم و از یاد نمی‌بریم که: «انسان، با کسی خواهد بود که دوستش دارد». پس ای برادر مسلمان! قلبت را بر محبت الله، پیامبر و اصحاب بزرگوارش، و خلفای راشدی</w:t>
      </w:r>
      <w:r w:rsidR="00EC48F8" w:rsidRPr="006A2D1A">
        <w:rPr>
          <w:spacing w:val="0"/>
          <w:rtl/>
        </w:rPr>
        <w:t xml:space="preserve">ن و امامان هدایت، استوار </w:t>
      </w:r>
      <w:r w:rsidRPr="006A2D1A">
        <w:rPr>
          <w:spacing w:val="0"/>
          <w:rtl/>
        </w:rPr>
        <w:t>ساز تا ه</w:t>
      </w:r>
      <w:r w:rsidR="00EC5716" w:rsidRPr="006A2D1A">
        <w:rPr>
          <w:rFonts w:hint="cs"/>
          <w:spacing w:val="0"/>
          <w:rtl/>
        </w:rPr>
        <w:t>مر</w:t>
      </w:r>
      <w:r w:rsidRPr="006A2D1A">
        <w:rPr>
          <w:spacing w:val="0"/>
          <w:rtl/>
        </w:rPr>
        <w:t>اهشان باشی.</w:t>
      </w:r>
    </w:p>
    <w:p w:rsidR="0012644A" w:rsidRPr="006A2D1A" w:rsidRDefault="0012644A" w:rsidP="00167AB1">
      <w:pPr>
        <w:pStyle w:val="PlainText"/>
        <w:rPr>
          <w:spacing w:val="0"/>
          <w:rtl/>
        </w:rPr>
      </w:pPr>
      <w:r w:rsidRPr="006A2D1A">
        <w:rPr>
          <w:spacing w:val="0"/>
          <w:rtl/>
        </w:rPr>
        <w:t>از الله درخواست می‌کنیم</w:t>
      </w:r>
      <w:r w:rsidR="00EC48F8" w:rsidRPr="006A2D1A">
        <w:rPr>
          <w:spacing w:val="0"/>
          <w:rtl/>
        </w:rPr>
        <w:t xml:space="preserve"> که این سعادت را برای ما، محقق </w:t>
      </w:r>
      <w:r w:rsidRPr="006A2D1A">
        <w:rPr>
          <w:spacing w:val="0"/>
          <w:rtl/>
        </w:rPr>
        <w:t>فرماید.</w:t>
      </w:r>
    </w:p>
    <w:p w:rsidR="00EC48F8" w:rsidRPr="006A2D1A" w:rsidRDefault="00EC48F8" w:rsidP="007C0E84">
      <w:pPr>
        <w:pStyle w:val="PlainText"/>
        <w:ind w:firstLine="0"/>
        <w:jc w:val="center"/>
        <w:rPr>
          <w:spacing w:val="0"/>
          <w:rtl/>
        </w:rPr>
      </w:pPr>
      <w:r w:rsidRPr="006A2D1A">
        <w:rPr>
          <w:spacing w:val="0"/>
          <w:rtl/>
        </w:rPr>
        <w:t>***</w:t>
      </w:r>
    </w:p>
    <w:p w:rsidR="0012644A" w:rsidRPr="006A2D1A" w:rsidRDefault="0012644A" w:rsidP="0040309C">
      <w:pPr>
        <w:pStyle w:val="a4"/>
        <w:rPr>
          <w:rtl/>
          <w:lang w:bidi="ar-SA"/>
        </w:rPr>
      </w:pPr>
      <w:r w:rsidRPr="006A2D1A">
        <w:rPr>
          <w:rtl/>
          <w:lang w:bidi="ar-SA"/>
        </w:rPr>
        <w:lastRenderedPageBreak/>
        <w:t>21-</w:t>
      </w:r>
      <w:r w:rsidR="00EC48F8" w:rsidRPr="006A2D1A">
        <w:rPr>
          <w:rtl/>
          <w:lang w:bidi="ar-SA"/>
        </w:rPr>
        <w:t xml:space="preserve"> </w:t>
      </w:r>
      <w:r w:rsidRPr="006A2D1A">
        <w:rPr>
          <w:rtl/>
          <w:lang w:bidi="ar-SA"/>
        </w:rPr>
        <w:t>وعنْ أبي سعِيدٍ سَعْد بْنِ مالك بْنِ سِنانٍ الْخُدْرِيِّ</w:t>
      </w:r>
      <w:r w:rsidRPr="006A2D1A">
        <w:rPr>
          <w:b w:val="0"/>
          <w:bCs w:val="0"/>
          <w:rtl/>
          <w:lang w:bidi="ar-SA"/>
        </w:rPr>
        <w:sym w:font="AGA Arabesque" w:char="F074"/>
      </w:r>
      <w:r w:rsidRPr="006A2D1A">
        <w:rPr>
          <w:rtl/>
          <w:lang w:bidi="ar-SA"/>
        </w:rPr>
        <w:t xml:space="preserve"> أَن نَبِيَّ الله</w:t>
      </w:r>
      <w:r w:rsidRPr="006A2D1A">
        <w:rPr>
          <w:b w:val="0"/>
          <w:bCs w:val="0"/>
          <w:rtl/>
          <w:lang w:bidi="ar-SA"/>
        </w:rPr>
        <w:sym w:font="AGA Arabesque" w:char="F072"/>
      </w:r>
      <w:r w:rsidRPr="006A2D1A">
        <w:rPr>
          <w:rtl/>
          <w:lang w:bidi="ar-SA"/>
        </w:rPr>
        <w:t xml:space="preserve"> قال: «كان فِيمنْ كَانَ قَبْلكُمْ رَجُلٌ قتل تِسْعةً وتِسْعين نفْسا، فسأَل عن أَعلَم أَهْلِ الأَرْضِ فدُلَّ على راهِب، فَأَتَاهُ فقال: إِنَّهُ قَتَل تِسعةً وتسعِينَ نَفْسا، فَهلْ لَهُ مِنْ توْبَة؟ فقال: لا. فقتلَهُ فكمَّلَ بِهِ مِائةً ثمَّ سألَ عن أعلم أهلِ الأرض، فدُلَّ على رجلٍ عالمٍ فقال: إنهَ قَتل مائةَ نفسٍ فهلْ لَهُ مِنْ تَوْبة؟ فقالَ: نَعَمْ ومنْ يحُولُ بيْنَهُ وبيْنَ التوْبة؟ انْطَلِقْ إِلَى أَرْضِ كذا وكذا، فإِنَّ بها أُنَاساً يعْبُدُونَ الله تعالى فاعْبُدِ الله مَعْهُم، ولا تَرْجعْ إِلى أَرْضِكَ فإِنَّهَا أَرْضُ سُوء، فانطَلَق حتَّى إِذا نَصَف الطَّريقُ أَتَاهُ الْموْتُ فاختَصمتْ فيهِ مَلائكَةُ الرَّحْمَةِ وملائكةُ الْعَذاب. فقالتْ ملائكةُ الرَّحْمَة: جاءَ تائِباً مُقْبلا بِقلْبِهِ إِلى اللَّهِ تعالى وقالَتْ ملائكَةُ الْعذاب: إِنَّهُ لمْ يَعْمَلْ خيْراً قط، فأَتَاهُمْ مَلكٌ في صُورَةِ آدمي فجعلوهُ بيْنهُمْ أَي حكماً فقال قيسوا ما بَيْن الأَرْضَين فإِلَى أَيَّتهما كَان أَدْنى فهْو لَهُ، فقاسُوا فوَجَدُوه أَدْنى إِلَى الأَرْضِ التي أَرَادَ فَقبَضْتهُ مَلائكَةُ الرَّحمةِ»</w:t>
      </w:r>
      <w:r w:rsidR="00D7044A" w:rsidRPr="006A2D1A">
        <w:rPr>
          <w:rtl/>
          <w:lang w:bidi="ar-SA"/>
        </w:rPr>
        <w:t>.</w:t>
      </w:r>
      <w:r w:rsidRPr="006A2D1A">
        <w:rPr>
          <w:rtl/>
          <w:lang w:bidi="ar-SA"/>
        </w:rPr>
        <w:t xml:space="preserve"> </w:t>
      </w:r>
      <w:r w:rsidR="00D7044A" w:rsidRPr="006A2D1A">
        <w:rPr>
          <w:rtl/>
          <w:lang w:bidi="ar-SA"/>
        </w:rPr>
        <w:t>[متفق</w:t>
      </w:r>
      <w:r w:rsidRPr="006A2D1A">
        <w:rPr>
          <w:rtl/>
          <w:lang w:bidi="ar-SA"/>
        </w:rPr>
        <w:t xml:space="preserve"> عليه</w:t>
      </w:r>
      <w:r w:rsidR="00D7044A" w:rsidRPr="006A2D1A">
        <w:rPr>
          <w:rtl/>
          <w:lang w:bidi="ar-SA"/>
        </w:rPr>
        <w:t>]</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56"/>
      </w:r>
      <w:r w:rsidR="003A729F" w:rsidRPr="006A2D1A">
        <w:rPr>
          <w:rStyle w:val="FootnoteReference"/>
          <w:rFonts w:cs="B Lotus"/>
          <w:bCs w:val="0"/>
          <w:szCs w:val="28"/>
          <w:rtl/>
          <w:lang w:bidi="ar-SA"/>
        </w:rPr>
        <w:t>)</w:t>
      </w:r>
    </w:p>
    <w:p w:rsidR="0012644A" w:rsidRPr="006A2D1A" w:rsidRDefault="0012644A" w:rsidP="0040309C">
      <w:pPr>
        <w:pStyle w:val="a4"/>
        <w:spacing w:before="0"/>
        <w:rPr>
          <w:rtl/>
          <w:lang w:bidi="ar-SA"/>
        </w:rPr>
      </w:pPr>
      <w:r w:rsidRPr="006A2D1A">
        <w:rPr>
          <w:rtl/>
          <w:lang w:bidi="ar-SA"/>
        </w:rPr>
        <w:t>وفي روايةٍ في الصحيح: «فكَان إِلَى الْقرْيَةِ الصَّالحَةِ أَقْربَ بِشِبْر، فجُعِل مِنْ أَهْلِها»</w:t>
      </w:r>
      <w:r w:rsidR="00D7044A" w:rsidRPr="006A2D1A">
        <w:rPr>
          <w:rtl/>
          <w:lang w:bidi="ar-SA"/>
        </w:rPr>
        <w:t>.</w:t>
      </w:r>
      <w:r w:rsidRPr="006A2D1A">
        <w:rPr>
          <w:rtl/>
          <w:lang w:bidi="ar-SA"/>
        </w:rPr>
        <w:t xml:space="preserve"> وفي رِواية في الصحيح: «فأَوْحَى اللَّهُ تعالَى إِلَى هَذِهِ أَن تَبَاعَدِى، وإِلى هَذِهِ أَن تَقرَّبِي وقال: قِيسُوا مَا بيْنهمَا، فَوَجدُوه إِلَى هَذِهِ أَقَرَبَ بِشِبْرٍ فَغُفَرَ لَهُ». وفي روايةٍ</w:t>
      </w:r>
      <w:r w:rsidR="00D7044A" w:rsidRPr="006A2D1A">
        <w:rPr>
          <w:rtl/>
          <w:lang w:bidi="ar-SA"/>
        </w:rPr>
        <w:t xml:space="preserve"> : </w:t>
      </w:r>
      <w:r w:rsidRPr="006A2D1A">
        <w:rPr>
          <w:rtl/>
          <w:lang w:bidi="ar-SA"/>
        </w:rPr>
        <w:t>«فنأَى بِصَدْرِهِ نَحْوهَا».</w:t>
      </w:r>
    </w:p>
    <w:p w:rsidR="006867AE" w:rsidRPr="006A2D1A" w:rsidRDefault="00EC48F8" w:rsidP="00167AB1">
      <w:pPr>
        <w:pStyle w:val="PlainText"/>
        <w:rPr>
          <w:spacing w:val="0"/>
          <w:rtl/>
        </w:rPr>
      </w:pPr>
      <w:r w:rsidRPr="006A2D1A">
        <w:rPr>
          <w:b/>
          <w:bCs/>
          <w:spacing w:val="0"/>
          <w:rtl/>
        </w:rPr>
        <w:t>ترجمه:</w:t>
      </w:r>
      <w:r w:rsidRPr="006A2D1A">
        <w:rPr>
          <w:spacing w:val="0"/>
          <w:rtl/>
        </w:rPr>
        <w:t xml:space="preserve"> </w:t>
      </w:r>
      <w:r w:rsidR="00F97449" w:rsidRPr="006A2D1A">
        <w:rPr>
          <w:spacing w:val="0"/>
          <w:rtl/>
        </w:rPr>
        <w:t>ابوسعید، سعد بن مالک بن سنان خُدری</w:t>
      </w:r>
      <w:r w:rsidR="00F97449" w:rsidRPr="006A2D1A">
        <w:rPr>
          <w:spacing w:val="0"/>
        </w:rPr>
        <w:sym w:font="AGA Arabesque" w:char="F074"/>
      </w:r>
      <w:r w:rsidR="00F97449" w:rsidRPr="006A2D1A">
        <w:rPr>
          <w:spacing w:val="0"/>
          <w:rtl/>
        </w:rPr>
        <w:t xml:space="preserve"> می‌گوید: پیامبرخدا</w:t>
      </w:r>
      <w:r w:rsidR="00F97449" w:rsidRPr="006A2D1A">
        <w:rPr>
          <w:spacing w:val="0"/>
        </w:rPr>
        <w:sym w:font="AGA Arabesque" w:char="F072"/>
      </w:r>
      <w:r w:rsidR="00F97449" w:rsidRPr="006A2D1A">
        <w:rPr>
          <w:spacing w:val="0"/>
          <w:rtl/>
        </w:rPr>
        <w:t xml:space="preserve"> فرمود: «در میان امت‌های پیش از شما، شخصی </w:t>
      </w:r>
      <w:r w:rsidRPr="006A2D1A">
        <w:rPr>
          <w:spacing w:val="0"/>
          <w:rtl/>
        </w:rPr>
        <w:t>بود که نود ونُه نفر را کشته بود؛</w:t>
      </w:r>
      <w:r w:rsidR="00F97449" w:rsidRPr="006A2D1A">
        <w:rPr>
          <w:spacing w:val="0"/>
          <w:rtl/>
        </w:rPr>
        <w:t xml:space="preserve"> آن‌گاه به جستجوی داناترین فرد آن سرزمین پرداخت؛ راهبی را به او نشان دادند. نزدش رفت و گفت: نود ونه نفر را کشته است. آیا راهی برای توبه د</w:t>
      </w:r>
      <w:r w:rsidRPr="006A2D1A">
        <w:rPr>
          <w:spacing w:val="0"/>
          <w:rtl/>
        </w:rPr>
        <w:t>ارد؟ راهب</w:t>
      </w:r>
      <w:r w:rsidR="00F97449" w:rsidRPr="006A2D1A">
        <w:rPr>
          <w:spacing w:val="0"/>
          <w:rtl/>
        </w:rPr>
        <w:t xml:space="preserve"> پاسخ داد: «خیر». پس او را نیز کشت و با کشتن او، </w:t>
      </w:r>
      <w:r w:rsidR="00D0209E" w:rsidRPr="006A2D1A">
        <w:rPr>
          <w:spacing w:val="0"/>
          <w:rtl/>
        </w:rPr>
        <w:t>شمارِ کشته‌هایش را به صد نفر رساند. باز، به جستجوی عالم‌ترین فرد آن سرزمین پرداخت. عالمی را به او نشان دادند. به عالم خبر داد که صد نفر را کشته است. آیا راه ت</w:t>
      </w:r>
      <w:r w:rsidRPr="006A2D1A">
        <w:rPr>
          <w:spacing w:val="0"/>
          <w:rtl/>
        </w:rPr>
        <w:t>وبه دارد؟ عالم پاسخ داد: چه کسی</w:t>
      </w:r>
      <w:r w:rsidR="00D0209E" w:rsidRPr="006A2D1A">
        <w:rPr>
          <w:spacing w:val="0"/>
          <w:rtl/>
        </w:rPr>
        <w:t xml:space="preserve"> میان او و توبه، مانع می‌شود؟ و به او گفت: به فلان سرزمین برو؛ آن‌جا مردمی هستند که الله را عبادت می‌کنند. تو نیز با آنان، الله را عبادت کن و به سرزمین خودت بازنگرد که سرزمین بدی</w:t>
      </w:r>
      <w:r w:rsidRPr="006A2D1A">
        <w:rPr>
          <w:spacing w:val="0"/>
          <w:rtl/>
        </w:rPr>
        <w:t>‌ست. آن شخص</w:t>
      </w:r>
      <w:r w:rsidR="00D0209E" w:rsidRPr="006A2D1A">
        <w:rPr>
          <w:spacing w:val="0"/>
          <w:rtl/>
        </w:rPr>
        <w:t xml:space="preserve"> به راه افتاد و در نیمه‌ی راه مرگش فرارسید. میان فرشتگان رحمت و فرشتگان عذاب، درباره‌اش اختلاف پیش آمد. </w:t>
      </w:r>
      <w:r w:rsidR="00A529CF" w:rsidRPr="006A2D1A">
        <w:rPr>
          <w:spacing w:val="0"/>
          <w:rtl/>
        </w:rPr>
        <w:t>فرشتگان رحمت</w:t>
      </w:r>
      <w:r w:rsidR="006867AE" w:rsidRPr="006A2D1A">
        <w:rPr>
          <w:spacing w:val="0"/>
          <w:rtl/>
        </w:rPr>
        <w:t xml:space="preserve"> گفتند: او، با توبه و </w:t>
      </w:r>
      <w:r w:rsidR="006867AE" w:rsidRPr="006A2D1A">
        <w:rPr>
          <w:spacing w:val="0"/>
          <w:rtl/>
        </w:rPr>
        <w:lastRenderedPageBreak/>
        <w:t>قلبی که متوجه خدا شده بود، به سوی الله روی آورد. فرشتگان عذاب گفتند: او، هرگز کار نیکی انجام نداده است. آن‌گاه فرشته‌ای در شکل و قیافه‌ی انسان، نزدشان آمد. آن‌ها، او را میان خود داور قرار دادند. گفت: فاصله‌ی دو سرزمین (مبدأ و مقصد) را اندازه بگیرید. به هر کدام نزدیک‌تر بود، جزو اهالی آن‌جاست. اندازه گرفتند و دیدند به سرزمین مقصدش نزدیک‌تر است. پس فرشتگان رحمت، (جان) او را گرفتند».</w:t>
      </w:r>
    </w:p>
    <w:p w:rsidR="00D0209E" w:rsidRPr="006A2D1A" w:rsidRDefault="006867AE" w:rsidP="00167AB1">
      <w:pPr>
        <w:pStyle w:val="PlainText"/>
        <w:rPr>
          <w:rFonts w:hAnsi="AGA Arabesque" w:hint="eastAsia"/>
          <w:spacing w:val="0"/>
          <w:rtl/>
        </w:rPr>
      </w:pPr>
      <w:r w:rsidRPr="006A2D1A">
        <w:rPr>
          <w:spacing w:val="0"/>
          <w:rtl/>
        </w:rPr>
        <w:t xml:space="preserve">در روایت صحیح است که: </w:t>
      </w:r>
      <w:r w:rsidR="007C69EA" w:rsidRPr="006A2D1A">
        <w:rPr>
          <w:spacing w:val="0"/>
          <w:rtl/>
        </w:rPr>
        <w:t xml:space="preserve">«یک وجب، به روستای صالحان، نزدیک‌تر بود؛ پس از اهالی آن‌جا محسوب شد». هم‌چنین در روایت صحیح است که: «الله، به سرزمین مبدأ وحی کرد (دستور داد) که (از او) دور شود و به سرزمین مقصد وحی نمود (فرمان داد) که به او نزدیک گردد. و فرمود: این دو فاصله را اندازه بگیرید. آن‌گاه </w:t>
      </w:r>
      <w:r w:rsidR="00D0209E" w:rsidRPr="006A2D1A">
        <w:rPr>
          <w:rFonts w:hAnsi="AGA Arabesque"/>
          <w:spacing w:val="0"/>
          <w:rtl/>
        </w:rPr>
        <w:t xml:space="preserve">فرشتگان او را </w:t>
      </w:r>
      <w:r w:rsidR="007C69EA" w:rsidRPr="006A2D1A">
        <w:rPr>
          <w:rFonts w:hAnsi="AGA Arabesque"/>
          <w:spacing w:val="0"/>
          <w:rtl/>
        </w:rPr>
        <w:t>یک وجب به روستاي مقصد نزديك‌تر يافتند؛ در نتيجه</w:t>
      </w:r>
      <w:r w:rsidR="00D0209E" w:rsidRPr="006A2D1A">
        <w:rPr>
          <w:rFonts w:hAnsi="AGA Arabesque"/>
          <w:spacing w:val="0"/>
          <w:rtl/>
        </w:rPr>
        <w:t xml:space="preserve"> </w:t>
      </w:r>
      <w:r w:rsidR="007C69EA" w:rsidRPr="006A2D1A">
        <w:rPr>
          <w:rFonts w:hAnsi="AGA Arabesque"/>
          <w:spacing w:val="0"/>
          <w:rtl/>
        </w:rPr>
        <w:t>آمرزیده شد». در روایتی آمده است: «آن شخص، سینه‌اش را به سوی سرزمین مقصد</w:t>
      </w:r>
      <w:r w:rsidR="005F5529" w:rsidRPr="006A2D1A">
        <w:rPr>
          <w:rFonts w:hAnsi="AGA Arabesque"/>
          <w:spacing w:val="0"/>
          <w:rtl/>
        </w:rPr>
        <w:t>، متمایل ساخت</w:t>
      </w:r>
      <w:r w:rsidR="007C69EA" w:rsidRPr="006A2D1A">
        <w:rPr>
          <w:rFonts w:hAnsi="AGA Arabesque"/>
          <w:spacing w:val="0"/>
          <w:rtl/>
        </w:rPr>
        <w:t>».</w:t>
      </w:r>
    </w:p>
    <w:p w:rsidR="00331492" w:rsidRPr="006A2D1A" w:rsidRDefault="006A2D1A" w:rsidP="006A2D1A">
      <w:pPr>
        <w:pStyle w:val="PlainText"/>
        <w:ind w:firstLine="0"/>
        <w:jc w:val="center"/>
        <w:rPr>
          <w:b/>
          <w:bCs/>
          <w:spacing w:val="0"/>
          <w:sz w:val="32"/>
          <w:szCs w:val="32"/>
          <w:rtl/>
        </w:rPr>
      </w:pPr>
      <w:r w:rsidRPr="006A2D1A">
        <w:rPr>
          <w:b/>
          <w:bCs/>
          <w:spacing w:val="0"/>
          <w:sz w:val="32"/>
          <w:szCs w:val="32"/>
          <w:rtl/>
        </w:rPr>
        <w:t>شرح</w:t>
      </w:r>
    </w:p>
    <w:p w:rsidR="005E76F1" w:rsidRPr="006A2D1A" w:rsidRDefault="00F351EA" w:rsidP="00167AB1">
      <w:pPr>
        <w:pStyle w:val="PlainText"/>
        <w:rPr>
          <w:spacing w:val="0"/>
          <w:rtl/>
        </w:rPr>
      </w:pPr>
      <w:r w:rsidRPr="006A2D1A">
        <w:rPr>
          <w:spacing w:val="0"/>
          <w:rtl/>
        </w:rPr>
        <w:t>مؤلف</w:t>
      </w:r>
      <w:r w:rsidR="00A529CF" w:rsidRPr="006A2D1A">
        <w:rPr>
          <w:rFonts w:cs="CTraditional Arabic"/>
          <w:spacing w:val="0"/>
          <w:rtl/>
        </w:rPr>
        <w:t>/</w:t>
      </w:r>
      <w:r w:rsidRPr="006A2D1A">
        <w:rPr>
          <w:spacing w:val="0"/>
          <w:rtl/>
        </w:rPr>
        <w:t xml:space="preserve"> این حدیث را از ابوسعید خدری</w:t>
      </w:r>
      <w:r w:rsidRPr="006A2D1A">
        <w:rPr>
          <w:spacing w:val="0"/>
        </w:rPr>
        <w:sym w:font="AGA Arabesque" w:char="F074"/>
      </w:r>
      <w:r w:rsidRPr="006A2D1A">
        <w:rPr>
          <w:spacing w:val="0"/>
          <w:rtl/>
        </w:rPr>
        <w:t xml:space="preserve"> نقل کرده که رسول‌الله</w:t>
      </w:r>
      <w:r w:rsidRPr="006A2D1A">
        <w:rPr>
          <w:spacing w:val="0"/>
        </w:rPr>
        <w:sym w:font="AGA Arabesque" w:char="F072"/>
      </w:r>
      <w:r w:rsidRPr="006A2D1A">
        <w:rPr>
          <w:spacing w:val="0"/>
          <w:rtl/>
        </w:rPr>
        <w:t xml:space="preserve"> فرمود: «فردی از امت‌های قبل، نود ونه نفر را کشت». و سپس پشیمان شد و به جستجوی داناترین شخص آن سرزمین پرداخت تا از او بپرسد که آیا راه توبه دارد. راهبی را به او نشان دادند؛ یعنی او را راهنمایی کردند که نزد فلان عابد برود که علم چندانی نداشت. نزد عابد بی‌علم رفت و پرسید: آیا با آن‌که نود ونه نفر را کشته است، راه توبه </w:t>
      </w:r>
      <w:r w:rsidR="001B5E0D" w:rsidRPr="006A2D1A">
        <w:rPr>
          <w:spacing w:val="0"/>
          <w:rtl/>
        </w:rPr>
        <w:t>دارد؟ عابد، گناه وي</w:t>
      </w:r>
      <w:r w:rsidRPr="006A2D1A">
        <w:rPr>
          <w:spacing w:val="0"/>
          <w:rtl/>
        </w:rPr>
        <w:t xml:space="preserve"> را به‌قدری بزرگ دانست که گفت: هیچ راه توبه‌ای وجود ندارد. آن شخص، خشمگین شد و راهب را نیز کشت و تعداد کشته‌هایش را به صد نفر رساند. باز، به جستجوی عالم‌ترین شخص آن سرزمین پرداخت. و چون داناترین فرد را به او نشان دادند، نزدش رفت و پرسید: صد نفر را کشته است؛ آیا راه توبه دارد؟ عالم، پاسخ داد: بله؛ درِ توبه، باز است و هیچ</w:t>
      </w:r>
      <w:r w:rsidR="001B5E0D" w:rsidRPr="006A2D1A">
        <w:rPr>
          <w:spacing w:val="0"/>
          <w:rtl/>
        </w:rPr>
        <w:t>‌</w:t>
      </w:r>
      <w:r w:rsidRPr="006A2D1A">
        <w:rPr>
          <w:spacing w:val="0"/>
          <w:rtl/>
        </w:rPr>
        <w:t xml:space="preserve">کس نمی‌تواند او را از توبه بازدارد. و به </w:t>
      </w:r>
      <w:r w:rsidR="001B5E0D" w:rsidRPr="006A2D1A">
        <w:rPr>
          <w:spacing w:val="0"/>
          <w:rtl/>
        </w:rPr>
        <w:t xml:space="preserve">او </w:t>
      </w:r>
      <w:r w:rsidRPr="006A2D1A">
        <w:rPr>
          <w:spacing w:val="0"/>
          <w:rtl/>
        </w:rPr>
        <w:t xml:space="preserve">سفارش کرد: به فلان روستا برو که مردم عابدی دارد. در میانه‌ی راه، مرگش فرارسید. </w:t>
      </w:r>
      <w:r w:rsidR="00A05090" w:rsidRPr="006A2D1A">
        <w:rPr>
          <w:spacing w:val="0"/>
          <w:rtl/>
        </w:rPr>
        <w:t xml:space="preserve">برای گرفتن جانش </w:t>
      </w:r>
      <w:r w:rsidRPr="006A2D1A">
        <w:rPr>
          <w:spacing w:val="0"/>
          <w:rtl/>
        </w:rPr>
        <w:t xml:space="preserve">بین فرشتگان رحمت و فرشتگان عذاب، </w:t>
      </w:r>
      <w:r w:rsidR="00A05090" w:rsidRPr="006A2D1A">
        <w:rPr>
          <w:spacing w:val="0"/>
          <w:rtl/>
        </w:rPr>
        <w:t>اخ</w:t>
      </w:r>
      <w:r w:rsidRPr="006A2D1A">
        <w:rPr>
          <w:spacing w:val="0"/>
          <w:rtl/>
        </w:rPr>
        <w:t>تلاف</w:t>
      </w:r>
      <w:r w:rsidR="001B5E0D" w:rsidRPr="006A2D1A">
        <w:rPr>
          <w:spacing w:val="0"/>
          <w:rtl/>
        </w:rPr>
        <w:t xml:space="preserve"> پیش آمد؛</w:t>
      </w:r>
      <w:r w:rsidR="00A05090" w:rsidRPr="006A2D1A">
        <w:rPr>
          <w:spacing w:val="0"/>
          <w:rtl/>
        </w:rPr>
        <w:t xml:space="preserve"> </w:t>
      </w:r>
      <w:r w:rsidR="00CD1CA6" w:rsidRPr="006A2D1A">
        <w:rPr>
          <w:spacing w:val="0"/>
          <w:rtl/>
        </w:rPr>
        <w:t>زیرا جان مؤم</w:t>
      </w:r>
      <w:r w:rsidR="001B5E0D" w:rsidRPr="006A2D1A">
        <w:rPr>
          <w:spacing w:val="0"/>
          <w:rtl/>
        </w:rPr>
        <w:t>ن را فرشتگان رحمت می‌گیرند و جان کافر را فرشتگان عذاب.</w:t>
      </w:r>
      <w:r w:rsidR="00CD1CA6" w:rsidRPr="006A2D1A">
        <w:rPr>
          <w:spacing w:val="0"/>
          <w:rtl/>
        </w:rPr>
        <w:t xml:space="preserve"> فرشتگان عذاب، گفتند: او، پس از توبه‌اش هیچ عمل نیکی</w:t>
      </w:r>
      <w:r w:rsidR="001B5E0D" w:rsidRPr="006A2D1A">
        <w:rPr>
          <w:spacing w:val="0"/>
          <w:rtl/>
        </w:rPr>
        <w:t xml:space="preserve"> انجام نداده است و فرشتگان رحمت</w:t>
      </w:r>
      <w:r w:rsidR="00CD1CA6" w:rsidRPr="006A2D1A">
        <w:rPr>
          <w:spacing w:val="0"/>
          <w:rtl/>
        </w:rPr>
        <w:t xml:space="preserve"> گفتند: او، توبه کرده و با توبه و پشیمانی به سوی الله روی آورده است. بدین‌ترتیب میانشان </w:t>
      </w:r>
      <w:r w:rsidR="001B5E0D" w:rsidRPr="006A2D1A">
        <w:rPr>
          <w:spacing w:val="0"/>
          <w:rtl/>
        </w:rPr>
        <w:lastRenderedPageBreak/>
        <w:t>ا</w:t>
      </w:r>
      <w:r w:rsidR="00CD1CA6" w:rsidRPr="006A2D1A">
        <w:rPr>
          <w:spacing w:val="0"/>
          <w:rtl/>
        </w:rPr>
        <w:t>ختلاف پیش آمد. خداوند متعال، فرشته‌ای را فرس</w:t>
      </w:r>
      <w:r w:rsidR="00EA7DF3" w:rsidRPr="006A2D1A">
        <w:rPr>
          <w:spacing w:val="0"/>
          <w:rtl/>
        </w:rPr>
        <w:t>تاد تا در میانشان داوری کند. او</w:t>
      </w:r>
      <w:r w:rsidR="00CD1CA6" w:rsidRPr="006A2D1A">
        <w:rPr>
          <w:spacing w:val="0"/>
          <w:rtl/>
        </w:rPr>
        <w:t xml:space="preserve"> به فرشتگان رحمت و فرشتگان عذاب پیشنهاد کرد که فاصله‌ی مبدأ و مقصد آن قاتل توبه‌کننده را اندازه بگیرند و نگاه کنند، به هر کدام که نزدیک‌تر بود، از اهالی آن‌جا محسوب می‌شود. اگر به سرزم</w:t>
      </w:r>
      <w:r w:rsidR="00EA7DF3" w:rsidRPr="006A2D1A">
        <w:rPr>
          <w:spacing w:val="0"/>
          <w:rtl/>
        </w:rPr>
        <w:t>ین کفر نزدیک تر بود،</w:t>
      </w:r>
      <w:r w:rsidR="00CD1CA6" w:rsidRPr="006A2D1A">
        <w:rPr>
          <w:spacing w:val="0"/>
          <w:rtl/>
        </w:rPr>
        <w:t xml:space="preserve"> فرشتگان عذاب، جانش را بگیرند و اگر به سرزمین ایمان نزدیک بود، فرشتگان رحمت، او را قبض روح کنند. اندازه گرفتند و دیدند که به اندازه‌ی یک وجب به سرزمین مقصد، یعنی سرزمین ایمان، نزدیک‌تر است؛ از این‌رو فرشتگان رحمت، جانش را گرفتند.</w:t>
      </w:r>
    </w:p>
    <w:p w:rsidR="00CD1CA6" w:rsidRPr="006A2D1A" w:rsidRDefault="00CD1CA6" w:rsidP="00167AB1">
      <w:pPr>
        <w:pStyle w:val="PlainText"/>
        <w:rPr>
          <w:spacing w:val="0"/>
          <w:rtl/>
        </w:rPr>
      </w:pPr>
      <w:r w:rsidRPr="006A2D1A">
        <w:rPr>
          <w:spacing w:val="0"/>
          <w:rtl/>
        </w:rPr>
        <w:t>از این حدیث به نکات فراوانی پی می‌بریم؛ از جمله این‌که قاتل، امکان تو</w:t>
      </w:r>
      <w:r w:rsidR="009F146B" w:rsidRPr="006A2D1A">
        <w:rPr>
          <w:spacing w:val="0"/>
          <w:rtl/>
        </w:rPr>
        <w:t>به دارد. دلیلش، این فرموده‌ی ال</w:t>
      </w:r>
      <w:r w:rsidRPr="006A2D1A">
        <w:rPr>
          <w:spacing w:val="0"/>
          <w:rtl/>
        </w:rPr>
        <w:t>هی</w:t>
      </w:r>
      <w:r w:rsidR="00EA7DF3" w:rsidRPr="006A2D1A">
        <w:rPr>
          <w:spacing w:val="0"/>
          <w:rtl/>
        </w:rPr>
        <w:t>‌</w:t>
      </w:r>
      <w:r w:rsidRPr="006A2D1A">
        <w:rPr>
          <w:spacing w:val="0"/>
          <w:rtl/>
        </w:rPr>
        <w:t>ست که:</w:t>
      </w:r>
    </w:p>
    <w:p w:rsidR="00CD1CA6" w:rsidRPr="006A2D1A" w:rsidRDefault="00BE0ECE" w:rsidP="00BE0ECE">
      <w:pPr>
        <w:pStyle w:val="a1"/>
        <w:rPr>
          <w:rFonts w:ascii="(normal text)" w:hAnsi="(normal text)"/>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يَغ</w:t>
      </w:r>
      <w:r w:rsidRPr="006A2D1A">
        <w:rPr>
          <w:rFonts w:ascii="KFGQPC Uthmanic Script HAFS" w:hint="cs"/>
          <w:rtl/>
          <w:lang w:val="en-MY" w:eastAsia="en-MY" w:bidi="ar-SA"/>
        </w:rPr>
        <w:t>ۡ</w:t>
      </w:r>
      <w:r w:rsidRPr="006A2D1A">
        <w:rPr>
          <w:rFonts w:ascii="KFGQPC Uthmanic Script HAFS" w:hint="eastAsia"/>
          <w:rtl/>
          <w:lang w:val="en-MY" w:eastAsia="en-MY" w:bidi="ar-SA"/>
        </w:rPr>
        <w:t>فِرُ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يُش</w:t>
      </w:r>
      <w:r w:rsidRPr="006A2D1A">
        <w:rPr>
          <w:rFonts w:ascii="KFGQPC Uthmanic Script HAFS" w:hint="cs"/>
          <w:rtl/>
          <w:lang w:val="en-MY" w:eastAsia="en-MY" w:bidi="ar-SA"/>
        </w:rPr>
        <w:t>ۡ</w:t>
      </w:r>
      <w:r w:rsidRPr="006A2D1A">
        <w:rPr>
          <w:rFonts w:ascii="KFGQPC Uthmanic Script HAFS" w:hint="eastAsia"/>
          <w:rtl/>
          <w:lang w:val="en-MY" w:eastAsia="en-MY" w:bidi="ar-SA"/>
        </w:rPr>
        <w:t>رَكَ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وَيَغ</w:t>
      </w:r>
      <w:r w:rsidRPr="006A2D1A">
        <w:rPr>
          <w:rFonts w:ascii="KFGQPC Uthmanic Script HAFS" w:hint="cs"/>
          <w:rtl/>
          <w:lang w:val="en-MY" w:eastAsia="en-MY" w:bidi="ar-SA"/>
        </w:rPr>
        <w:t>ۡ</w:t>
      </w:r>
      <w:r w:rsidRPr="006A2D1A">
        <w:rPr>
          <w:rFonts w:ascii="KFGQPC Uthmanic Script HAFS" w:hint="eastAsia"/>
          <w:rtl/>
          <w:lang w:val="en-MY" w:eastAsia="en-MY" w:bidi="ar-SA"/>
        </w:rPr>
        <w:t>فِرُ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النساء</w:t>
      </w:r>
      <w:r w:rsidRPr="006A2D1A">
        <w:rPr>
          <w:rStyle w:val="Char7"/>
          <w:rtl/>
        </w:rPr>
        <w:t xml:space="preserve"> : </w:t>
      </w:r>
      <w:r w:rsidRPr="006A2D1A">
        <w:rPr>
          <w:rStyle w:val="Char7"/>
          <w:rFonts w:hint="cs"/>
          <w:rtl/>
        </w:rPr>
        <w:t>٤٨</w:t>
      </w:r>
      <w:r w:rsidRPr="006A2D1A">
        <w:rPr>
          <w:rStyle w:val="Char7"/>
          <w:rtl/>
        </w:rPr>
        <w:t>]</w:t>
      </w:r>
      <w:r w:rsidRPr="006A2D1A">
        <w:rPr>
          <w:rFonts w:ascii="KFGQPC Uthman Taha Naskh" w:cs="KFGQPC Uthman Taha Naskh"/>
          <w:rtl/>
          <w:lang w:val="en-MY" w:eastAsia="en-MY" w:bidi="ar-SA"/>
        </w:rPr>
        <w:t xml:space="preserve">  </w:t>
      </w:r>
    </w:p>
    <w:p w:rsidR="00CD1CA6" w:rsidRPr="006A2D1A" w:rsidRDefault="00CD1CA6" w:rsidP="00167AB1">
      <w:pPr>
        <w:pStyle w:val="a2"/>
        <w:rPr>
          <w:spacing w:val="0"/>
          <w:rtl/>
          <w:lang w:bidi="ar-SA"/>
        </w:rPr>
      </w:pPr>
      <w:r w:rsidRPr="006A2D1A">
        <w:rPr>
          <w:spacing w:val="0"/>
          <w:rtl/>
          <w:lang w:bidi="ar-SA"/>
        </w:rPr>
        <w:t>همانا الله، این را که به او شرک ورزند، نمی‌آمرزد و جز شرک، هر گناهی را برای هر که بخواهد می‌بخشد.</w:t>
      </w:r>
    </w:p>
    <w:p w:rsidR="009538E1" w:rsidRPr="006A2D1A" w:rsidRDefault="009538E1" w:rsidP="00167AB1">
      <w:pPr>
        <w:pStyle w:val="PlainText"/>
        <w:rPr>
          <w:spacing w:val="0"/>
          <w:rtl/>
        </w:rPr>
      </w:pPr>
      <w:r w:rsidRPr="006A2D1A">
        <w:rPr>
          <w:spacing w:val="0"/>
          <w:rtl/>
        </w:rPr>
        <w:t>ج</w:t>
      </w:r>
      <w:r w:rsidR="00EA7DF3" w:rsidRPr="006A2D1A">
        <w:rPr>
          <w:spacing w:val="0"/>
          <w:rtl/>
        </w:rPr>
        <w:t>مهور علما، همین دیدگاه را دارند؛ ولی دیدگاه عبدالله بن عباس</w:t>
      </w:r>
      <w:r w:rsidR="00EA7DF3" w:rsidRPr="006A2D1A">
        <w:rPr>
          <w:rFonts w:cs="(M. Aiyada Ayoub ALKobaisi)"/>
          <w:spacing w:val="0"/>
          <w:rtl/>
        </w:rPr>
        <w:t>$</w:t>
      </w:r>
      <w:r w:rsidRPr="006A2D1A">
        <w:rPr>
          <w:spacing w:val="0"/>
          <w:rtl/>
        </w:rPr>
        <w:t xml:space="preserve"> این است که قاتل، امکان توبه ندارد؛ زیرا الله</w:t>
      </w:r>
      <w:r w:rsidRPr="006A2D1A">
        <w:rPr>
          <w:spacing w:val="0"/>
        </w:rPr>
        <w:sym w:font="AGA Arabesque" w:char="F059"/>
      </w:r>
      <w:r w:rsidRPr="006A2D1A">
        <w:rPr>
          <w:spacing w:val="0"/>
          <w:rtl/>
        </w:rPr>
        <w:t xml:space="preserve"> فرموده است:</w:t>
      </w:r>
    </w:p>
    <w:p w:rsidR="009538E1" w:rsidRPr="006A2D1A" w:rsidRDefault="00BE0ECE" w:rsidP="00BE0EC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يَق</w:t>
      </w:r>
      <w:r w:rsidRPr="006A2D1A">
        <w:rPr>
          <w:rFonts w:ascii="KFGQPC Uthmanic Script HAFS" w:hint="cs"/>
          <w:rtl/>
          <w:lang w:val="en-MY" w:eastAsia="en-MY" w:bidi="ar-SA"/>
        </w:rPr>
        <w:t>ۡ</w:t>
      </w:r>
      <w:r w:rsidRPr="006A2D1A">
        <w:rPr>
          <w:rFonts w:ascii="KFGQPC Uthmanic Script HAFS" w:hint="eastAsia"/>
          <w:rtl/>
          <w:lang w:val="en-MY" w:eastAsia="en-MY" w:bidi="ar-SA"/>
        </w:rPr>
        <w:t>تُل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مُّتَعَمِّد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فَجَزَا</w:t>
      </w:r>
      <w:r w:rsidRPr="006A2D1A">
        <w:rPr>
          <w:rFonts w:ascii="KFGQPC Uthmanic Script HAFS" w:hint="cs"/>
          <w:rtl/>
          <w:lang w:val="en-MY" w:eastAsia="en-MY" w:bidi="ar-SA"/>
        </w:rPr>
        <w:t>ٓ</w:t>
      </w:r>
      <w:r w:rsidRPr="006A2D1A">
        <w:rPr>
          <w:rFonts w:ascii="KFGQPC Uthmanic Script HAFS" w:hint="eastAsia"/>
          <w:rtl/>
          <w:lang w:val="en-MY" w:eastAsia="en-MY" w:bidi="ar-SA"/>
        </w:rPr>
        <w:t>ؤُهُ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جَهَنَّمُ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w:t>
      </w:r>
      <w:r w:rsidRPr="006A2D1A">
        <w:rPr>
          <w:rFonts w:ascii="KFGQPC Uthmanic Script HAFS" w:hint="cs"/>
          <w:rtl/>
          <w:lang w:val="en-MY" w:eastAsia="en-MY" w:bidi="ar-SA"/>
        </w:rPr>
        <w:t>ٰ</w:t>
      </w:r>
      <w:r w:rsidRPr="006A2D1A">
        <w:rPr>
          <w:rFonts w:ascii="KFGQPC Uthmanic Script HAFS" w:hint="eastAsia"/>
          <w:rtl/>
          <w:lang w:val="en-MY" w:eastAsia="en-MY" w:bidi="ar-SA"/>
        </w:rPr>
        <w:t>لِد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وَغَضِبَ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وَلَعَنَهُ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وَأَعَدَّ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عَذَابًا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عَظِيم</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٩٣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النساء</w:t>
      </w:r>
      <w:r w:rsidRPr="006A2D1A">
        <w:rPr>
          <w:rStyle w:val="Char7"/>
          <w:rtl/>
        </w:rPr>
        <w:t xml:space="preserve"> : </w:t>
      </w:r>
      <w:r w:rsidRPr="006A2D1A">
        <w:rPr>
          <w:rStyle w:val="Char7"/>
          <w:rFonts w:hint="cs"/>
          <w:rtl/>
        </w:rPr>
        <w:t>٩٣</w:t>
      </w:r>
      <w:r w:rsidRPr="006A2D1A">
        <w:rPr>
          <w:rStyle w:val="Char7"/>
          <w:rtl/>
        </w:rPr>
        <w:t>]</w:t>
      </w:r>
    </w:p>
    <w:p w:rsidR="00CD1CA6" w:rsidRPr="006A2D1A" w:rsidRDefault="00A851D9" w:rsidP="00167AB1">
      <w:pPr>
        <w:pStyle w:val="a2"/>
        <w:rPr>
          <w:spacing w:val="0"/>
          <w:rtl/>
          <w:lang w:bidi="ar-SA"/>
        </w:rPr>
      </w:pPr>
      <w:r w:rsidRPr="006A2D1A">
        <w:rPr>
          <w:spacing w:val="0"/>
          <w:rtl/>
          <w:lang w:bidi="ar-SA"/>
        </w:rPr>
        <w:t>و هر کس</w:t>
      </w:r>
      <w:r w:rsidR="009538E1" w:rsidRPr="006A2D1A">
        <w:rPr>
          <w:spacing w:val="0"/>
          <w:rtl/>
          <w:lang w:bidi="ar-SA"/>
        </w:rPr>
        <w:t xml:space="preserve"> مؤمنی را به‌عمد بکشد، جزایش دوزخ است و جاودانه در آن خواهد ماند؛ و الله بر او خشم گرفته، و او را از رحمتش دور نموده و عذاب بزرگی برایش آماده ساخته است. </w:t>
      </w:r>
    </w:p>
    <w:p w:rsidR="00CD1CA6" w:rsidRPr="006A2D1A" w:rsidRDefault="009538E1" w:rsidP="00167AB1">
      <w:pPr>
        <w:pStyle w:val="PlainText"/>
        <w:rPr>
          <w:spacing w:val="0"/>
          <w:rtl/>
        </w:rPr>
      </w:pPr>
      <w:r w:rsidRPr="006A2D1A">
        <w:rPr>
          <w:spacing w:val="0"/>
          <w:rtl/>
        </w:rPr>
        <w:t>البته دیدگاه جمهور علما، درست است و شاید آن‌چه از ابن‌عباس</w:t>
      </w:r>
      <w:r w:rsidRPr="006A2D1A">
        <w:rPr>
          <w:spacing w:val="0"/>
        </w:rPr>
        <w:sym w:font="AGA Arabesque" w:char="F074"/>
      </w:r>
      <w:r w:rsidRPr="006A2D1A">
        <w:rPr>
          <w:spacing w:val="0"/>
          <w:rtl/>
        </w:rPr>
        <w:t xml:space="preserve"> روایت شده، بدین معنا باشد</w:t>
      </w:r>
      <w:r w:rsidR="00EA7DF3" w:rsidRPr="006A2D1A">
        <w:rPr>
          <w:spacing w:val="0"/>
          <w:rtl/>
        </w:rPr>
        <w:t xml:space="preserve"> كه برای قاتل</w:t>
      </w:r>
      <w:r w:rsidRPr="006A2D1A">
        <w:rPr>
          <w:spacing w:val="0"/>
          <w:rtl/>
        </w:rPr>
        <w:t xml:space="preserve"> در رابطه با </w:t>
      </w:r>
      <w:r w:rsidR="00EA7DF3" w:rsidRPr="006A2D1A">
        <w:rPr>
          <w:spacing w:val="0"/>
          <w:rtl/>
        </w:rPr>
        <w:t>حق مقتول، امکان توبه وجود ندارد؛</w:t>
      </w:r>
      <w:r w:rsidRPr="006A2D1A">
        <w:rPr>
          <w:spacing w:val="0"/>
          <w:rtl/>
        </w:rPr>
        <w:t xml:space="preserve"> زیرا در گناه قتل، سه حق وجود دارد:</w:t>
      </w:r>
    </w:p>
    <w:p w:rsidR="009538E1" w:rsidRPr="006A2D1A" w:rsidRDefault="009538E1" w:rsidP="00167AB1">
      <w:pPr>
        <w:pStyle w:val="PlainText"/>
        <w:rPr>
          <w:spacing w:val="0"/>
          <w:rtl/>
        </w:rPr>
      </w:pPr>
      <w:r w:rsidRPr="006A2D1A">
        <w:rPr>
          <w:spacing w:val="0"/>
          <w:rtl/>
        </w:rPr>
        <w:t>حق اول، از آنِ الله متعال است؛ حق دوم، از آن مقتول و حق سوم به اولیای مقتول، تعلق دارد.</w:t>
      </w:r>
    </w:p>
    <w:p w:rsidR="009538E1" w:rsidRPr="006A2D1A" w:rsidRDefault="009538E1" w:rsidP="00167AB1">
      <w:pPr>
        <w:pStyle w:val="PlainText"/>
        <w:rPr>
          <w:spacing w:val="0"/>
          <w:rtl/>
        </w:rPr>
      </w:pPr>
      <w:r w:rsidRPr="006A2D1A">
        <w:rPr>
          <w:spacing w:val="0"/>
          <w:rtl/>
        </w:rPr>
        <w:t>بدون شک الله متعال، حقش را با توبه می‌بخشد؛ زیرا فرموده است:</w:t>
      </w:r>
    </w:p>
    <w:p w:rsidR="000C41BA" w:rsidRPr="006A2D1A" w:rsidRDefault="00BE0ECE" w:rsidP="00BE0ECE">
      <w:pPr>
        <w:pStyle w:val="a1"/>
        <w:rPr>
          <w:rFonts w:ascii="(normal text)" w:hAnsi="(normal text)"/>
          <w:rtl/>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عِبَادِيَ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أَس</w:t>
      </w:r>
      <w:r w:rsidRPr="006A2D1A">
        <w:rPr>
          <w:rFonts w:ascii="KFGQPC Uthmanic Script HAFS" w:hint="cs"/>
          <w:rtl/>
          <w:lang w:val="en-MY" w:eastAsia="en-MY" w:bidi="ar-SA"/>
        </w:rPr>
        <w:t>ۡ</w:t>
      </w:r>
      <w:r w:rsidRPr="006A2D1A">
        <w:rPr>
          <w:rFonts w:ascii="KFGQPC Uthmanic Script HAFS" w:hint="eastAsia"/>
          <w:rtl/>
          <w:lang w:val="en-MY" w:eastAsia="en-MY" w:bidi="ar-SA"/>
        </w:rPr>
        <w:t>رَفُواْ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أَنفُسِهِم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تَق</w:t>
      </w:r>
      <w:r w:rsidRPr="006A2D1A">
        <w:rPr>
          <w:rFonts w:ascii="KFGQPC Uthmanic Script HAFS" w:hint="cs"/>
          <w:rtl/>
          <w:lang w:val="en-MY" w:eastAsia="en-MY" w:bidi="ar-SA"/>
        </w:rPr>
        <w:t>ۡ</w:t>
      </w:r>
      <w:r w:rsidRPr="006A2D1A">
        <w:rPr>
          <w:rFonts w:ascii="KFGQPC Uthmanic Script HAFS" w:hint="eastAsia"/>
          <w:rtl/>
          <w:lang w:val="en-MY" w:eastAsia="en-MY" w:bidi="ar-SA"/>
        </w:rPr>
        <w:t>نَطُواْ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رَّح</w:t>
      </w:r>
      <w:r w:rsidRPr="006A2D1A">
        <w:rPr>
          <w:rFonts w:ascii="KFGQPC Uthmanic Script HAFS" w:hint="cs"/>
          <w:rtl/>
          <w:lang w:val="en-MY" w:eastAsia="en-MY" w:bidi="ar-SA"/>
        </w:rPr>
        <w:t>ۡ</w:t>
      </w:r>
      <w:r w:rsidRPr="006A2D1A">
        <w:rPr>
          <w:rFonts w:ascii="KFGQPC Uthmanic Script HAFS" w:hint="eastAsia"/>
          <w:rtl/>
          <w:lang w:val="en-MY" w:eastAsia="en-MY" w:bidi="ar-SA"/>
        </w:rPr>
        <w:t>مَةِ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يَغ</w:t>
      </w:r>
      <w:r w:rsidRPr="006A2D1A">
        <w:rPr>
          <w:rFonts w:ascii="KFGQPC Uthmanic Script HAFS" w:hint="cs"/>
          <w:rtl/>
          <w:lang w:val="en-MY" w:eastAsia="en-MY" w:bidi="ar-SA"/>
        </w:rPr>
        <w:t>ۡ</w:t>
      </w:r>
      <w:r w:rsidRPr="006A2D1A">
        <w:rPr>
          <w:rFonts w:ascii="KFGQPC Uthmanic Script HAFS" w:hint="eastAsia"/>
          <w:rtl/>
          <w:lang w:val="en-MY" w:eastAsia="en-MY" w:bidi="ar-SA"/>
        </w:rPr>
        <w:t>فِرُ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لذُّنُوبَ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جَمِيعًا</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الزمر</w:t>
      </w:r>
      <w:r w:rsidRPr="006A2D1A">
        <w:rPr>
          <w:rStyle w:val="Char7"/>
          <w:rtl/>
        </w:rPr>
        <w:t xml:space="preserve">: </w:t>
      </w:r>
      <w:r w:rsidRPr="006A2D1A">
        <w:rPr>
          <w:rStyle w:val="Char7"/>
          <w:rFonts w:hint="cs"/>
          <w:rtl/>
        </w:rPr>
        <w:t>٥٣</w:t>
      </w:r>
      <w:r w:rsidRPr="006A2D1A">
        <w:rPr>
          <w:rStyle w:val="Char7"/>
          <w:rtl/>
        </w:rPr>
        <w:t>]</w:t>
      </w:r>
      <w:r w:rsidRPr="006A2D1A">
        <w:rPr>
          <w:rFonts w:ascii="KFGQPC Uthman Taha Naskh" w:cs="KFGQPC Uthman Taha Naskh"/>
          <w:rtl/>
          <w:lang w:val="en-MY" w:eastAsia="en-MY" w:bidi="ar-SA"/>
        </w:rPr>
        <w:t xml:space="preserve">  </w:t>
      </w:r>
    </w:p>
    <w:p w:rsidR="009538E1" w:rsidRPr="006A2D1A" w:rsidRDefault="00BB1E46" w:rsidP="00167AB1">
      <w:pPr>
        <w:pStyle w:val="a2"/>
        <w:rPr>
          <w:spacing w:val="0"/>
          <w:rtl/>
          <w:lang w:bidi="ar-SA"/>
        </w:rPr>
      </w:pPr>
      <w:r w:rsidRPr="006A2D1A">
        <w:rPr>
          <w:spacing w:val="0"/>
          <w:rtl/>
          <w:lang w:bidi="ar-SA"/>
        </w:rPr>
        <w:lastRenderedPageBreak/>
        <w:t>بگو: ای بندگان من که با زیاده‌روی در گناهان به خویشتن ستم کرده‌اید! از رحمت الله ناامید نباشید. بی‌گمان الله، همه‌ی گناهان را می‌آمرزد</w:t>
      </w:r>
      <w:r w:rsidR="002E5174" w:rsidRPr="006A2D1A">
        <w:rPr>
          <w:spacing w:val="0"/>
          <w:rtl/>
          <w:lang w:bidi="ar-SA"/>
        </w:rPr>
        <w:t>.</w:t>
      </w:r>
    </w:p>
    <w:p w:rsidR="0012644A" w:rsidRPr="006A2D1A" w:rsidRDefault="002E5174" w:rsidP="00167AB1">
      <w:pPr>
        <w:pStyle w:val="PlainText"/>
        <w:rPr>
          <w:spacing w:val="0"/>
          <w:rtl/>
        </w:rPr>
      </w:pPr>
      <w:r w:rsidRPr="006A2D1A">
        <w:rPr>
          <w:spacing w:val="0"/>
          <w:rtl/>
        </w:rPr>
        <w:t>هم‌چنین فرموده است:</w:t>
      </w:r>
    </w:p>
    <w:p w:rsidR="002E5174" w:rsidRPr="006A2D1A" w:rsidRDefault="00BE0ECE" w:rsidP="00BE0EC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يَد</w:t>
      </w:r>
      <w:r w:rsidRPr="006A2D1A">
        <w:rPr>
          <w:rFonts w:ascii="KFGQPC Uthmanic Script HAFS" w:hint="cs"/>
          <w:rtl/>
          <w:lang w:val="en-MY" w:eastAsia="en-MY" w:bidi="ar-SA"/>
        </w:rPr>
        <w:t>ۡ</w:t>
      </w:r>
      <w:r w:rsidRPr="006A2D1A">
        <w:rPr>
          <w:rFonts w:ascii="KFGQPC Uthmanic Script HAFS" w:hint="eastAsia"/>
          <w:rtl/>
          <w:lang w:val="en-MY" w:eastAsia="en-MY" w:bidi="ar-SA"/>
        </w:rPr>
        <w:t>عُونَ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w:t>
      </w:r>
      <w:r w:rsidRPr="006A2D1A">
        <w:rPr>
          <w:rFonts w:ascii="KFGQPC Uthmanic Script HAFS" w:hint="cs"/>
          <w:rtl/>
          <w:lang w:val="en-MY" w:eastAsia="en-MY" w:bidi="ar-SA"/>
        </w:rPr>
        <w:t>ٰ</w:t>
      </w:r>
      <w:r w:rsidRPr="006A2D1A">
        <w:rPr>
          <w:rFonts w:ascii="KFGQPC Uthmanic Script HAFS" w:hint="eastAsia"/>
          <w:rtl/>
          <w:lang w:val="en-MY" w:eastAsia="en-MY" w:bidi="ar-SA"/>
        </w:rPr>
        <w:t>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ءَاخَرَ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يَق</w:t>
      </w:r>
      <w:r w:rsidRPr="006A2D1A">
        <w:rPr>
          <w:rFonts w:ascii="KFGQPC Uthmanic Script HAFS" w:hint="cs"/>
          <w:rtl/>
          <w:lang w:val="en-MY" w:eastAsia="en-MY" w:bidi="ar-SA"/>
        </w:rPr>
        <w:t>ۡ</w:t>
      </w:r>
      <w:r w:rsidRPr="006A2D1A">
        <w:rPr>
          <w:rFonts w:ascii="KFGQPC Uthmanic Script HAFS" w:hint="eastAsia"/>
          <w:rtl/>
          <w:lang w:val="en-MY" w:eastAsia="en-MY" w:bidi="ar-SA"/>
        </w:rPr>
        <w:t>تُلُونَ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لنَّف</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لَّتِي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حَرَّمَ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يَز</w:t>
      </w:r>
      <w:r w:rsidRPr="006A2D1A">
        <w:rPr>
          <w:rFonts w:ascii="KFGQPC Uthmanic Script HAFS" w:hint="cs"/>
          <w:rtl/>
          <w:lang w:val="en-MY" w:eastAsia="en-MY" w:bidi="ar-SA"/>
        </w:rPr>
        <w:t>ۡ</w:t>
      </w:r>
      <w:r w:rsidRPr="006A2D1A">
        <w:rPr>
          <w:rFonts w:ascii="KFGQPC Uthmanic Script HAFS" w:hint="eastAsia"/>
          <w:rtl/>
          <w:lang w:val="en-MY" w:eastAsia="en-MY" w:bidi="ar-SA"/>
        </w:rPr>
        <w:t>نُونَ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يَف</w:t>
      </w:r>
      <w:r w:rsidRPr="006A2D1A">
        <w:rPr>
          <w:rFonts w:ascii="KFGQPC Uthmanic Script HAFS" w:hint="cs"/>
          <w:rtl/>
          <w:lang w:val="en-MY" w:eastAsia="en-MY" w:bidi="ar-SA"/>
        </w:rPr>
        <w:t>ۡ</w:t>
      </w:r>
      <w:r w:rsidRPr="006A2D1A">
        <w:rPr>
          <w:rFonts w:ascii="KFGQPC Uthmanic Script HAFS" w:hint="eastAsia"/>
          <w:rtl/>
          <w:lang w:val="en-MY" w:eastAsia="en-MY" w:bidi="ar-SA"/>
        </w:rPr>
        <w:t>عَل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يَل</w:t>
      </w:r>
      <w:r w:rsidRPr="006A2D1A">
        <w:rPr>
          <w:rFonts w:ascii="KFGQPC Uthmanic Script HAFS" w:hint="cs"/>
          <w:rtl/>
          <w:lang w:val="en-MY" w:eastAsia="en-MY" w:bidi="ar-SA"/>
        </w:rPr>
        <w:t>ۡ</w:t>
      </w:r>
      <w:r w:rsidRPr="006A2D1A">
        <w:rPr>
          <w:rFonts w:ascii="KFGQPC Uthmanic Script HAFS" w:hint="eastAsia"/>
          <w:rtl/>
          <w:lang w:val="en-MY" w:eastAsia="en-MY" w:bidi="ar-SA"/>
        </w:rPr>
        <w:t>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أَثَام</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٦٨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يُضَ</w:t>
      </w:r>
      <w:r w:rsidRPr="006A2D1A">
        <w:rPr>
          <w:rFonts w:ascii="KFGQPC Uthmanic Script HAFS" w:hint="cs"/>
          <w:rtl/>
          <w:lang w:val="en-MY" w:eastAsia="en-MY" w:bidi="ar-SA"/>
        </w:rPr>
        <w:t>ٰ</w:t>
      </w:r>
      <w:r w:rsidRPr="006A2D1A">
        <w:rPr>
          <w:rFonts w:ascii="KFGQPC Uthmanic Script HAFS" w:hint="eastAsia"/>
          <w:rtl/>
          <w:lang w:val="en-MY" w:eastAsia="en-MY" w:bidi="ar-SA"/>
        </w:rPr>
        <w:t>عَف</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عَذَابُ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قِيَ</w:t>
      </w:r>
      <w:r w:rsidRPr="006A2D1A">
        <w:rPr>
          <w:rFonts w:ascii="KFGQPC Uthmanic Script HAFS" w:hint="cs"/>
          <w:rtl/>
          <w:lang w:val="en-MY" w:eastAsia="en-MY" w:bidi="ar-SA"/>
        </w:rPr>
        <w:t>ٰ</w:t>
      </w:r>
      <w:r w:rsidRPr="006A2D1A">
        <w:rPr>
          <w:rFonts w:ascii="KFGQPC Uthmanic Script HAFS" w:hint="eastAsia"/>
          <w:rtl/>
          <w:lang w:val="en-MY" w:eastAsia="en-MY" w:bidi="ar-SA"/>
        </w:rPr>
        <w:t>مَةِ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وَيَخ</w:t>
      </w:r>
      <w:r w:rsidRPr="006A2D1A">
        <w:rPr>
          <w:rFonts w:ascii="KFGQPC Uthmanic Script HAFS" w:hint="cs"/>
          <w:rtl/>
          <w:lang w:val="en-MY" w:eastAsia="en-MY" w:bidi="ar-SA"/>
        </w:rPr>
        <w:t>ۡ</w:t>
      </w:r>
      <w:r w:rsidRPr="006A2D1A">
        <w:rPr>
          <w:rFonts w:ascii="KFGQPC Uthmanic Script HAFS" w:hint="eastAsia"/>
          <w:rtl/>
          <w:lang w:val="en-MY" w:eastAsia="en-MY" w:bidi="ar-SA"/>
        </w:rPr>
        <w:t>لُد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مُهَانًا</w:t>
      </w:r>
      <w:r w:rsidRPr="006A2D1A">
        <w:rPr>
          <w:rFonts w:ascii="KFGQPC Uthmanic Script HAFS"/>
          <w:rtl/>
          <w:lang w:val="en-MY" w:eastAsia="en-MY" w:bidi="ar-SA"/>
        </w:rPr>
        <w:t xml:space="preserve"> </w:t>
      </w:r>
      <w:r w:rsidRPr="006A2D1A">
        <w:rPr>
          <w:rFonts w:ascii="KFGQPC Uthmanic Script HAFS" w:hint="cs"/>
          <w:rtl/>
          <w:lang w:val="en-MY" w:eastAsia="en-MY" w:bidi="ar-SA"/>
        </w:rPr>
        <w:t>٦٩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تَابَ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وَءَامَنَ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وَعَمِلَ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عَمَل</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w:t>
      </w:r>
      <w:r w:rsidRPr="006A2D1A">
        <w:rPr>
          <w:rFonts w:ascii="KFGQPC Uthmanic Script HAFS" w:hint="cs"/>
          <w:rtl/>
          <w:lang w:val="en-MY" w:eastAsia="en-MY" w:bidi="ar-SA"/>
        </w:rPr>
        <w:t>ٰ</w:t>
      </w:r>
      <w:r w:rsidRPr="006A2D1A">
        <w:rPr>
          <w:rFonts w:ascii="KFGQPC Uthmanic Script HAFS" w:hint="eastAsia"/>
          <w:rtl/>
          <w:lang w:val="en-MY" w:eastAsia="en-MY" w:bidi="ar-SA"/>
        </w:rPr>
        <w:t>لِح</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فَأُوْلَ</w:t>
      </w:r>
      <w:r w:rsidRPr="006A2D1A">
        <w:rPr>
          <w:rFonts w:ascii="KFGQPC Uthmanic Script HAFS" w:hint="cs"/>
          <w:rtl/>
          <w:lang w:val="en-MY" w:eastAsia="en-MY" w:bidi="ar-SA"/>
        </w:rPr>
        <w:t>ٰٓ</w:t>
      </w:r>
      <w:r w:rsidRPr="006A2D1A">
        <w:rPr>
          <w:rFonts w:ascii="KFGQPC Uthmanic Script HAFS" w:hint="eastAsia"/>
          <w:rtl/>
          <w:lang w:val="en-MY" w:eastAsia="en-MY" w:bidi="ar-SA"/>
        </w:rPr>
        <w:t>ئِكَ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يُبَدِّلُ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سَيِّ‍</w:t>
      </w:r>
      <w:r w:rsidRPr="006A2D1A">
        <w:rPr>
          <w:rFonts w:ascii="KFGQPC Uthmanic Script HAFS" w:hint="cs"/>
          <w:rtl/>
          <w:lang w:val="en-MY" w:eastAsia="en-MY" w:bidi="ar-SA"/>
        </w:rPr>
        <w:t>ٔ</w:t>
      </w:r>
      <w:r w:rsidRPr="006A2D1A">
        <w:rPr>
          <w:rFonts w:ascii="KFGQPC Uthmanic Script HAFS" w:hint="eastAsia"/>
          <w:rtl/>
          <w:lang w:val="en-MY" w:eastAsia="en-MY" w:bidi="ar-SA"/>
        </w:rPr>
        <w:t>َاتِهِم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حَسَنَ</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الفرقان</w:t>
      </w:r>
      <w:r w:rsidRPr="006A2D1A">
        <w:rPr>
          <w:rStyle w:val="Char7"/>
          <w:rtl/>
        </w:rPr>
        <w:t xml:space="preserve">: </w:t>
      </w:r>
      <w:r w:rsidRPr="006A2D1A">
        <w:rPr>
          <w:rStyle w:val="Char7"/>
          <w:rFonts w:hint="cs"/>
          <w:rtl/>
        </w:rPr>
        <w:t>٦٨</w:t>
      </w:r>
      <w:r w:rsidRPr="006A2D1A">
        <w:rPr>
          <w:rStyle w:val="Char7"/>
          <w:rFonts w:hint="eastAsia"/>
          <w:rtl/>
        </w:rPr>
        <w:t>،</w:t>
      </w:r>
      <w:r w:rsidRPr="006A2D1A">
        <w:rPr>
          <w:rStyle w:val="Char7"/>
          <w:rtl/>
        </w:rPr>
        <w:t xml:space="preserve">  </w:t>
      </w:r>
      <w:r w:rsidRPr="006A2D1A">
        <w:rPr>
          <w:rStyle w:val="Char7"/>
          <w:rFonts w:hint="cs"/>
          <w:rtl/>
        </w:rPr>
        <w:t>٧٠</w:t>
      </w:r>
      <w:r w:rsidRPr="006A2D1A">
        <w:rPr>
          <w:rStyle w:val="Char7"/>
          <w:rtl/>
        </w:rPr>
        <w:t>]</w:t>
      </w:r>
      <w:r w:rsidRPr="006A2D1A">
        <w:rPr>
          <w:rFonts w:ascii="KFGQPC Uthman Taha Naskh" w:cs="KFGQPC Uthman Taha Naskh"/>
          <w:rtl/>
          <w:lang w:val="en-MY" w:eastAsia="en-MY" w:bidi="ar-SA"/>
        </w:rPr>
        <w:t xml:space="preserve">  </w:t>
      </w:r>
      <w:r w:rsidR="007B404C" w:rsidRPr="006A2D1A">
        <w:rPr>
          <w:rtl/>
          <w:lang w:bidi="ar-SA"/>
        </w:rPr>
        <w:t xml:space="preserve"> </w:t>
      </w:r>
      <w:r w:rsidR="001D0739" w:rsidRPr="006A2D1A">
        <w:rPr>
          <w:rtl/>
          <w:lang w:bidi="ar-SA"/>
        </w:rPr>
        <w:tab/>
      </w:r>
    </w:p>
    <w:p w:rsidR="002E5174" w:rsidRPr="006A2D1A" w:rsidRDefault="002E5174" w:rsidP="00167AB1">
      <w:pPr>
        <w:pStyle w:val="a2"/>
        <w:rPr>
          <w:spacing w:val="0"/>
          <w:rtl/>
          <w:lang w:bidi="ar-SA"/>
        </w:rPr>
      </w:pPr>
      <w:r w:rsidRPr="006A2D1A">
        <w:rPr>
          <w:spacing w:val="0"/>
          <w:rtl/>
          <w:lang w:bidi="ar-SA"/>
        </w:rPr>
        <w:t xml:space="preserve">و آنان كه معبودی جز الله را نمى‏پرستند، و كسى را كه الله، خونش را حرام كرده است، جز به‏حق نمى‏كشند و زنا نمى‏كنند؛ و كسى که مرتکب اين (اعمال) شود، مجازات سختى خواهد دید. روز قيامت عذابش دوچندان مى‏شود، و با ذلت و خوارى برای همیشه در آن </w:t>
      </w:r>
      <w:r w:rsidR="00EA7DF3" w:rsidRPr="006A2D1A">
        <w:rPr>
          <w:spacing w:val="0"/>
          <w:rtl/>
          <w:lang w:bidi="ar-SA"/>
        </w:rPr>
        <w:t>مى‏ماند؛</w:t>
      </w:r>
      <w:r w:rsidRPr="006A2D1A">
        <w:rPr>
          <w:spacing w:val="0"/>
          <w:rtl/>
          <w:lang w:bidi="ar-SA"/>
        </w:rPr>
        <w:t xml:space="preserve"> مگر آنان كه توبه كنند و ايمان بیاورند و كار شايسته انجام دهند كه الله، بدى‏هايشان را به نیکی‏ تبديل مى‏كند.</w:t>
      </w:r>
    </w:p>
    <w:p w:rsidR="0012644A" w:rsidRPr="006A2D1A" w:rsidRDefault="00712B14" w:rsidP="00167AB1">
      <w:pPr>
        <w:pStyle w:val="PlainText"/>
        <w:rPr>
          <w:spacing w:val="0"/>
          <w:rtl/>
        </w:rPr>
      </w:pPr>
      <w:r w:rsidRPr="006A2D1A">
        <w:rPr>
          <w:spacing w:val="0"/>
          <w:rtl/>
        </w:rPr>
        <w:t xml:space="preserve">اما در رابطه با حق مقتول؛ قاتل از ادای حق مقتول، عاجز است؛ </w:t>
      </w:r>
      <w:r w:rsidR="009F146B" w:rsidRPr="006A2D1A">
        <w:rPr>
          <w:spacing w:val="0"/>
          <w:rtl/>
        </w:rPr>
        <w:t>زیرا با مرگ مقتول، به او دس</w:t>
      </w:r>
      <w:r w:rsidR="009F146B" w:rsidRPr="006A2D1A">
        <w:rPr>
          <w:rFonts w:hint="cs"/>
          <w:spacing w:val="0"/>
          <w:rtl/>
        </w:rPr>
        <w:t>ترسي</w:t>
      </w:r>
      <w:r w:rsidRPr="006A2D1A">
        <w:rPr>
          <w:spacing w:val="0"/>
          <w:rtl/>
        </w:rPr>
        <w:t xml:space="preserve"> ندارد تا از او بخشش بطلبد و از این‌رو ا</w:t>
      </w:r>
      <w:r w:rsidR="00EA7DF3" w:rsidRPr="006A2D1A">
        <w:rPr>
          <w:spacing w:val="0"/>
          <w:rtl/>
        </w:rPr>
        <w:t>ین حق، بر گردنش می‌ماند و مقتول</w:t>
      </w:r>
      <w:r w:rsidRPr="006A2D1A">
        <w:rPr>
          <w:spacing w:val="0"/>
          <w:rtl/>
        </w:rPr>
        <w:t xml:space="preserve"> می‌تواند روز قیامت، حقش را درخواست نماید؛ حتی اگر قاتل، توبه کند. به‌هر حال خداوند</w:t>
      </w:r>
      <w:r w:rsidRPr="006A2D1A">
        <w:rPr>
          <w:spacing w:val="0"/>
        </w:rPr>
        <w:sym w:font="AGA Arabesque" w:char="F055"/>
      </w:r>
      <w:r w:rsidRPr="006A2D1A">
        <w:rPr>
          <w:spacing w:val="0"/>
          <w:rtl/>
        </w:rPr>
        <w:t xml:space="preserve"> روز قیامت در میانشان داوری خواهد کرد.</w:t>
      </w:r>
    </w:p>
    <w:p w:rsidR="00AC3D18" w:rsidRPr="006A2D1A" w:rsidRDefault="00712B14" w:rsidP="00167AB1">
      <w:pPr>
        <w:pStyle w:val="PlainText"/>
        <w:rPr>
          <w:spacing w:val="0"/>
          <w:rtl/>
        </w:rPr>
      </w:pPr>
      <w:r w:rsidRPr="006A2D1A">
        <w:rPr>
          <w:spacing w:val="0"/>
          <w:rtl/>
        </w:rPr>
        <w:t>درباره‌ی حق اولیای مقتول باید بدی</w:t>
      </w:r>
      <w:r w:rsidR="00EA7DF3" w:rsidRPr="006A2D1A">
        <w:rPr>
          <w:spacing w:val="0"/>
          <w:rtl/>
        </w:rPr>
        <w:t>ن نکته اشاره کنم که توبه‌ی قاتل</w:t>
      </w:r>
      <w:r w:rsidRPr="006A2D1A">
        <w:rPr>
          <w:spacing w:val="0"/>
          <w:rtl/>
        </w:rPr>
        <w:t xml:space="preserve"> درست نیست، مگر آن‌که خودش را </w:t>
      </w:r>
      <w:r w:rsidR="00EA7DF3" w:rsidRPr="006A2D1A">
        <w:rPr>
          <w:spacing w:val="0"/>
          <w:rtl/>
        </w:rPr>
        <w:t xml:space="preserve">به اولیای دم </w:t>
      </w:r>
      <w:r w:rsidR="00C672F9" w:rsidRPr="006A2D1A">
        <w:rPr>
          <w:spacing w:val="0"/>
          <w:rtl/>
        </w:rPr>
        <w:t>معرفی و تسلیم نماید و به قتل، اعتراف کند و بگوید: من، در اختیار شما هستم؛ اگر می‌خواهید، مرا بکشید و اگر می‌خواهید، دیه (خون‌بها) بگیرید  و اگر مایلید، مرا ببخشید.</w:t>
      </w:r>
    </w:p>
    <w:p w:rsidR="000C41BA" w:rsidRPr="006A2D1A" w:rsidRDefault="000C41BA" w:rsidP="007C0E84">
      <w:pPr>
        <w:pStyle w:val="PlainText"/>
        <w:ind w:firstLine="0"/>
        <w:jc w:val="center"/>
        <w:rPr>
          <w:spacing w:val="0"/>
          <w:rtl/>
        </w:rPr>
      </w:pPr>
      <w:r w:rsidRPr="006A2D1A">
        <w:rPr>
          <w:spacing w:val="0"/>
          <w:rtl/>
        </w:rPr>
        <w:t>***</w:t>
      </w:r>
    </w:p>
    <w:p w:rsidR="00C672F9" w:rsidRPr="006A2D1A" w:rsidRDefault="00C672F9" w:rsidP="0040309C">
      <w:pPr>
        <w:pStyle w:val="a4"/>
        <w:rPr>
          <w:spacing w:val="-2"/>
          <w:rtl/>
          <w:lang w:bidi="ar-SA"/>
        </w:rPr>
      </w:pPr>
      <w:r w:rsidRPr="006A2D1A">
        <w:rPr>
          <w:spacing w:val="-2"/>
          <w:rtl/>
          <w:lang w:bidi="ar-SA"/>
        </w:rPr>
        <w:t>22- وعَنْ عبْدِ اللَّهِ بنِ كَعْبِ بنِ مَالك، وكانَ قائِدَ كعْبٍ</w:t>
      </w:r>
      <w:r w:rsidRPr="006A2D1A">
        <w:rPr>
          <w:b w:val="0"/>
          <w:bCs w:val="0"/>
          <w:spacing w:val="-2"/>
          <w:rtl/>
          <w:lang w:bidi="ar-SA"/>
        </w:rPr>
        <w:sym w:font="AGA Arabesque" w:char="F074"/>
      </w:r>
      <w:r w:rsidRPr="006A2D1A">
        <w:rPr>
          <w:spacing w:val="-2"/>
          <w:rtl/>
          <w:lang w:bidi="ar-SA"/>
        </w:rPr>
        <w:t xml:space="preserve"> مِنْ بَنِيهِ حِينَ عَمِيَ، قال: سَمِعْتُ كعْبَ بن مَالكٍ</w:t>
      </w:r>
      <w:r w:rsidRPr="006A2D1A">
        <w:rPr>
          <w:b w:val="0"/>
          <w:bCs w:val="0"/>
          <w:spacing w:val="-2"/>
          <w:rtl/>
          <w:lang w:bidi="ar-SA"/>
        </w:rPr>
        <w:sym w:font="AGA Arabesque" w:char="F074"/>
      </w:r>
      <w:r w:rsidRPr="006A2D1A">
        <w:rPr>
          <w:spacing w:val="-2"/>
          <w:rtl/>
          <w:lang w:bidi="ar-SA"/>
        </w:rPr>
        <w:t xml:space="preserve"> يُحَدِّثُ بِحدِيِثِهِ حِين تخَلَّف عَنْ رسول الله</w:t>
      </w:r>
      <w:r w:rsidRPr="006A2D1A">
        <w:rPr>
          <w:b w:val="0"/>
          <w:bCs w:val="0"/>
          <w:spacing w:val="-2"/>
          <w:rtl/>
          <w:lang w:bidi="ar-SA"/>
        </w:rPr>
        <w:sym w:font="AGA Arabesque" w:char="F072"/>
      </w:r>
      <w:r w:rsidRPr="006A2D1A">
        <w:rPr>
          <w:spacing w:val="-2"/>
          <w:rtl/>
          <w:lang w:bidi="ar-SA"/>
        </w:rPr>
        <w:t xml:space="preserve"> في غزوةِ تبُوك. قَال كعْب: لمْ أَتخلَّفْ عَنْ رسولِ الله</w:t>
      </w:r>
      <w:r w:rsidRPr="006A2D1A">
        <w:rPr>
          <w:b w:val="0"/>
          <w:bCs w:val="0"/>
          <w:spacing w:val="-2"/>
          <w:rtl/>
          <w:lang w:bidi="ar-SA"/>
        </w:rPr>
        <w:sym w:font="AGA Arabesque" w:char="F072"/>
      </w:r>
      <w:r w:rsidRPr="006A2D1A">
        <w:rPr>
          <w:spacing w:val="-2"/>
          <w:rtl/>
          <w:lang w:bidi="ar-SA"/>
        </w:rPr>
        <w:t xml:space="preserve"> في غَزْوَةٍ غَزَاها إِلاَّ في غزْوَةِ تَبُوك، غَيْر أَنِّي قدْ تخلَّفْتُ في غَزْوةِ بَدْر، ولَمْ يُعَاتَبْ أَحد تَخلَّف عنْه، إِنَّما خَرَجَ رسولُ الله</w:t>
      </w:r>
      <w:r w:rsidRPr="006A2D1A">
        <w:rPr>
          <w:b w:val="0"/>
          <w:bCs w:val="0"/>
          <w:spacing w:val="-2"/>
          <w:rtl/>
          <w:lang w:bidi="ar-SA"/>
        </w:rPr>
        <w:sym w:font="AGA Arabesque" w:char="F072"/>
      </w:r>
      <w:r w:rsidRPr="006A2D1A">
        <w:rPr>
          <w:spacing w:val="-2"/>
          <w:rtl/>
          <w:lang w:bidi="ar-SA"/>
        </w:rPr>
        <w:t xml:space="preserve"> والمُسْلِمُونَ يُريُدونَ عِيرَ قُريْش حتَّى جَمعَ الله تعالَى بيْنهُم وبيْن عَدُوِّهِمْ عَلَى غيْرِ ميعاد. وَلَقَدْ شهدْتُ مَعَ رسولِ اللَّهِ</w:t>
      </w:r>
      <w:r w:rsidRPr="006A2D1A">
        <w:rPr>
          <w:b w:val="0"/>
          <w:bCs w:val="0"/>
          <w:spacing w:val="-2"/>
          <w:rtl/>
          <w:lang w:bidi="ar-SA"/>
        </w:rPr>
        <w:sym w:font="AGA Arabesque" w:char="F072"/>
      </w:r>
      <w:r w:rsidRPr="006A2D1A">
        <w:rPr>
          <w:spacing w:val="-2"/>
          <w:rtl/>
          <w:lang w:bidi="ar-SA"/>
        </w:rPr>
        <w:t xml:space="preserve"> ليْلَةَ العَقبَةِ حِينَ تَوَاثَقْنَا عَلَى الإِسْلام، ومَا أُحِبُّ أَنَّ لِي بِهَا مَشهَدَ بَدْر، وإِن كَانتْ بدْرٌ </w:t>
      </w:r>
      <w:r w:rsidR="00D95E84" w:rsidRPr="006A2D1A">
        <w:rPr>
          <w:spacing w:val="-2"/>
          <w:rtl/>
          <w:lang w:bidi="ar-SA"/>
        </w:rPr>
        <w:lastRenderedPageBreak/>
        <w:t>أ</w:t>
      </w:r>
      <w:r w:rsidRPr="006A2D1A">
        <w:rPr>
          <w:spacing w:val="-2"/>
          <w:rtl/>
          <w:lang w:bidi="ar-SA"/>
        </w:rPr>
        <w:t>ذْكَرَ في النَّاسِ مِنهَا وكان من خبري حِينَ تخلَّفْتُ عَنْ رسول الله</w:t>
      </w:r>
      <w:r w:rsidR="00D95E84" w:rsidRPr="006A2D1A">
        <w:rPr>
          <w:b w:val="0"/>
          <w:bCs w:val="0"/>
          <w:spacing w:val="-2"/>
          <w:rtl/>
          <w:lang w:bidi="ar-SA"/>
        </w:rPr>
        <w:sym w:font="AGA Arabesque" w:char="F072"/>
      </w:r>
      <w:r w:rsidRPr="006A2D1A">
        <w:rPr>
          <w:spacing w:val="-2"/>
          <w:rtl/>
          <w:lang w:bidi="ar-SA"/>
        </w:rPr>
        <w:t xml:space="preserve"> في غَزْوَةِ تبُوك أَنِّي لَمْ أَكُنْ قَطُّ أَقْوَى ولا أَيْسَرَ مِنِّي حِينَ تَخلَّفْتُ عَنْهُ في تِلْكَ الْغَزْوَة</w:t>
      </w:r>
      <w:r w:rsidR="00D95E84" w:rsidRPr="006A2D1A">
        <w:rPr>
          <w:spacing w:val="-2"/>
          <w:rtl/>
          <w:lang w:bidi="ar-SA"/>
        </w:rPr>
        <w:t>،</w:t>
      </w:r>
      <w:r w:rsidRPr="006A2D1A">
        <w:rPr>
          <w:spacing w:val="-2"/>
          <w:rtl/>
          <w:lang w:bidi="ar-SA"/>
        </w:rPr>
        <w:t xml:space="preserve"> واللَّهِ ما جَمعْتُ قبْلها رَاحِلتيْنِ قطُّ حتَّى جَمَعْتُهُما في تلك الْغَزوَةِ، ولَمْ يكُن رسول الله</w:t>
      </w:r>
      <w:r w:rsidR="00D95E84" w:rsidRPr="006A2D1A">
        <w:rPr>
          <w:b w:val="0"/>
          <w:bCs w:val="0"/>
          <w:spacing w:val="-2"/>
          <w:rtl/>
          <w:lang w:bidi="ar-SA"/>
        </w:rPr>
        <w:sym w:font="AGA Arabesque" w:char="F072"/>
      </w:r>
      <w:r w:rsidRPr="006A2D1A">
        <w:rPr>
          <w:spacing w:val="-2"/>
          <w:rtl/>
          <w:lang w:bidi="ar-SA"/>
        </w:rPr>
        <w:t xml:space="preserve"> يُريدُ غَزْوةً إِلاَّ ورَّى بغَيْرِهَا حتَّى كَانَتْ تِلكَ الْغَزْوةُ، فغَزَاها رسول الله</w:t>
      </w:r>
      <w:r w:rsidR="00D95E84" w:rsidRPr="006A2D1A">
        <w:rPr>
          <w:b w:val="0"/>
          <w:bCs w:val="0"/>
          <w:spacing w:val="-2"/>
          <w:rtl/>
          <w:lang w:bidi="ar-SA"/>
        </w:rPr>
        <w:sym w:font="AGA Arabesque" w:char="F072"/>
      </w:r>
      <w:r w:rsidRPr="006A2D1A">
        <w:rPr>
          <w:spacing w:val="-2"/>
          <w:rtl/>
          <w:lang w:bidi="ar-SA"/>
        </w:rPr>
        <w:t xml:space="preserve"> في حَرٍّ شَديد، وَاسْتَقْبَلَ سَفراً بَعِيداً وَمَفَازاً وَاسْتَقْبَلَ عَدداً كَثيرا، فجَلَّى للْمُسْلمِينَ أَمْرَهُمْ ليَتَأَهَّبوا أُهْبَةَ غَزْوِهِمْ فَأَخْبَرَهُمْ بوَجْهِهِمُ الَّذي يُريد، وَالْمُسْلِمُون مَع رسول الله</w:t>
      </w:r>
      <w:r w:rsidR="00D95E84" w:rsidRPr="006A2D1A">
        <w:rPr>
          <w:b w:val="0"/>
          <w:bCs w:val="0"/>
          <w:spacing w:val="-2"/>
          <w:rtl/>
          <w:lang w:bidi="ar-SA"/>
        </w:rPr>
        <w:sym w:font="AGA Arabesque" w:char="F072"/>
      </w:r>
      <w:r w:rsidRPr="006A2D1A">
        <w:rPr>
          <w:spacing w:val="-2"/>
          <w:rtl/>
          <w:lang w:bidi="ar-SA"/>
        </w:rPr>
        <w:t xml:space="preserve"> كثِيرٌ وَلاَ يَجْمَعُهُمْ كِتَابٌ حَافِظٌ «يُريدُ بذلكَ الدِّيَوان» قال كَعْب: فقلَّ رَجُلٌ يُريدُ أَنْ يَتَغَيَّبَ إِلاَّ ظَنَّ أَنَّ ذلكَ سَيَخْفى بِهِ مَا</w:t>
      </w:r>
      <w:r w:rsidR="00D95E84" w:rsidRPr="006A2D1A">
        <w:rPr>
          <w:spacing w:val="-2"/>
          <w:rtl/>
          <w:lang w:bidi="ar-SA"/>
        </w:rPr>
        <w:t xml:space="preserve"> </w:t>
      </w:r>
      <w:r w:rsidRPr="006A2D1A">
        <w:rPr>
          <w:spacing w:val="-2"/>
          <w:rtl/>
          <w:lang w:bidi="ar-SA"/>
        </w:rPr>
        <w:t>لَمْ</w:t>
      </w:r>
      <w:r w:rsidR="00D95E84" w:rsidRPr="006A2D1A">
        <w:rPr>
          <w:rFonts w:ascii="Times New Roman" w:hAnsi="Times New Roman" w:cs="Times New Roman"/>
          <w:spacing w:val="-2"/>
          <w:rtl/>
          <w:lang w:bidi="ar-SA"/>
        </w:rPr>
        <w:t>‌</w:t>
      </w:r>
      <w:r w:rsidRPr="006A2D1A">
        <w:rPr>
          <w:spacing w:val="-2"/>
          <w:rtl/>
          <w:lang w:bidi="ar-SA"/>
        </w:rPr>
        <w:t>يَنْزِلْ فيهِ وَحْىٌ مِن اللَّه، وغَزَا رسول الله</w:t>
      </w:r>
      <w:r w:rsidR="00D95E84" w:rsidRPr="006A2D1A">
        <w:rPr>
          <w:b w:val="0"/>
          <w:bCs w:val="0"/>
          <w:spacing w:val="-2"/>
          <w:rtl/>
          <w:lang w:bidi="ar-SA"/>
        </w:rPr>
        <w:sym w:font="AGA Arabesque" w:char="F072"/>
      </w:r>
      <w:r w:rsidRPr="006A2D1A">
        <w:rPr>
          <w:spacing w:val="-2"/>
          <w:rtl/>
          <w:lang w:bidi="ar-SA"/>
        </w:rPr>
        <w:t xml:space="preserve"> تلكَ الغزوةَ حين طَابت الثِّمَارُ والظِّلال، فَأَنا إِلَيْهَا أَصْعر، فتجهَّز رسول الله</w:t>
      </w:r>
      <w:r w:rsidR="00D95E84" w:rsidRPr="006A2D1A">
        <w:rPr>
          <w:b w:val="0"/>
          <w:bCs w:val="0"/>
          <w:spacing w:val="-2"/>
          <w:rtl/>
          <w:lang w:bidi="ar-SA"/>
        </w:rPr>
        <w:sym w:font="AGA Arabesque" w:char="F072"/>
      </w:r>
      <w:r w:rsidRPr="006A2D1A">
        <w:rPr>
          <w:spacing w:val="-2"/>
          <w:rtl/>
          <w:lang w:bidi="ar-SA"/>
        </w:rPr>
        <w:t xml:space="preserve"> وَالْمُسْلِمُون معه، وطفِقْت أَغدو لِكىْ أَتَجَهَّزَ معهُ فأَرْجعُ ولمْ أَقْض شيئا، وأَقُولُ في نَفْسى: أَنا قَادِرٌ علَى ذلك إِذا أَرَدْتُ، فلمْ يَزلْ يتمادى بي حتَّى اسْتمَرَّ بالنَّاسِ الْجِد، فأَصْبَحَ رسول الله</w:t>
      </w:r>
      <w:r w:rsidR="00D95E84" w:rsidRPr="006A2D1A">
        <w:rPr>
          <w:b w:val="0"/>
          <w:bCs w:val="0"/>
          <w:spacing w:val="-2"/>
          <w:rtl/>
          <w:lang w:bidi="ar-SA"/>
        </w:rPr>
        <w:sym w:font="AGA Arabesque" w:char="F072"/>
      </w:r>
      <w:r w:rsidRPr="006A2D1A">
        <w:rPr>
          <w:spacing w:val="-2"/>
          <w:rtl/>
          <w:lang w:bidi="ar-SA"/>
        </w:rPr>
        <w:t xml:space="preserve"> غَادياً والْمُسْلِمُونَ معَه، وَلَمْ أَقْضِ مِنْ جهازي شيْئا، ثُمَّ غَدَوْتُ فَرَجَعْتُ وَلَم أَقْض شَيْئا، فَلَمْ يزَلْ يَتَمادَى بِي حَتَّى أَسْرعُوا وتَفَارَط الْغَزْو، فَهَمَمْتُ أَنْ أَرْتَحِل فأَدْركَهُم، فَيَاليْتَني فَعلْت، ثُمَّ لَمْ يُقَدَّرْ ذلك لي، فَطفقتُ إِذَا خَرَجْتُ في النَّاسِ بَعْد خُرُوجِ رسُول الله</w:t>
      </w:r>
      <w:r w:rsidR="00D95E84" w:rsidRPr="006A2D1A">
        <w:rPr>
          <w:b w:val="0"/>
          <w:bCs w:val="0"/>
          <w:spacing w:val="-2"/>
          <w:rtl/>
          <w:lang w:bidi="ar-SA"/>
        </w:rPr>
        <w:sym w:font="AGA Arabesque" w:char="F072"/>
      </w:r>
      <w:r w:rsidRPr="006A2D1A">
        <w:rPr>
          <w:spacing w:val="-2"/>
          <w:rtl/>
          <w:lang w:bidi="ar-SA"/>
        </w:rPr>
        <w:t xml:space="preserve"> يُحْزُنُنِي أَنِّي لا أَرَى لِي أُسْوَةً ، إِلاَّ رَجُلاً مَغْمُوصاً عَلَيْه في النِّفاق، أَوْ رَجُلاً مِمَّنْ عَذَرَ اللَّهُ تعالَى مِن الضُّعَفَاء، ولَمْ يَذكُرني رسول الله</w:t>
      </w:r>
      <w:r w:rsidR="00D95E84" w:rsidRPr="006A2D1A">
        <w:rPr>
          <w:b w:val="0"/>
          <w:bCs w:val="0"/>
          <w:spacing w:val="-2"/>
          <w:rtl/>
          <w:lang w:bidi="ar-SA"/>
        </w:rPr>
        <w:sym w:font="AGA Arabesque" w:char="F072"/>
      </w:r>
      <w:r w:rsidRPr="006A2D1A">
        <w:rPr>
          <w:spacing w:val="-2"/>
          <w:rtl/>
          <w:lang w:bidi="ar-SA"/>
        </w:rPr>
        <w:t xml:space="preserve"> حتَّى بَلَغ تَبُوك، فقالَ وَهُوَ جَالِسٌ في القوْمِ بتَبُوك: ما فَعَلَ كعْبُ بْنُ مَالكٍ؟ فقالَ رَجُلٌ مِن بَنِي سلمِة: يا رسول الله حَبَسَهُ بُرْدَاه، وَالنَّظرُ في عِطْفيْه. فَقال لَهُ مُعَاذُ بْنُ جَبَلٍ</w:t>
      </w:r>
      <w:r w:rsidR="00D95E84" w:rsidRPr="006A2D1A">
        <w:rPr>
          <w:b w:val="0"/>
          <w:bCs w:val="0"/>
          <w:spacing w:val="-2"/>
          <w:rtl/>
          <w:lang w:bidi="ar-SA"/>
        </w:rPr>
        <w:sym w:font="AGA Arabesque" w:char="F074"/>
      </w:r>
      <w:r w:rsidR="00D95E84" w:rsidRPr="006A2D1A">
        <w:rPr>
          <w:spacing w:val="-2"/>
          <w:rtl/>
          <w:lang w:bidi="ar-SA"/>
        </w:rPr>
        <w:t xml:space="preserve"> :</w:t>
      </w:r>
      <w:r w:rsidRPr="006A2D1A">
        <w:rPr>
          <w:spacing w:val="-2"/>
          <w:rtl/>
          <w:lang w:bidi="ar-SA"/>
        </w:rPr>
        <w:t xml:space="preserve"> بِئس ما قُلْت، وَاللَّهِ يا رسول الله مَا عَلِمْنَا علَيْهِ إِلاَّ خَيْرا، فَسكَت رسول الله</w:t>
      </w:r>
      <w:r w:rsidR="00D95E84" w:rsidRPr="006A2D1A">
        <w:rPr>
          <w:b w:val="0"/>
          <w:bCs w:val="0"/>
          <w:spacing w:val="-2"/>
          <w:rtl/>
          <w:lang w:bidi="ar-SA"/>
        </w:rPr>
        <w:sym w:font="AGA Arabesque" w:char="F072"/>
      </w:r>
      <w:r w:rsidRPr="006A2D1A">
        <w:rPr>
          <w:spacing w:val="-2"/>
          <w:rtl/>
          <w:lang w:bidi="ar-SA"/>
        </w:rPr>
        <w:t>. فبَيْنَا هُوَ علَى ذلك رَأَى رَجُلاً مُبْيِضاً يَزُولُ به السَّرَاب، فقالَ رسولُ الله</w:t>
      </w:r>
      <w:r w:rsidR="00D95E84" w:rsidRPr="006A2D1A">
        <w:rPr>
          <w:b w:val="0"/>
          <w:bCs w:val="0"/>
          <w:spacing w:val="-2"/>
          <w:rtl/>
          <w:lang w:bidi="ar-SA"/>
        </w:rPr>
        <w:sym w:font="AGA Arabesque" w:char="F072"/>
      </w:r>
      <w:r w:rsidR="00D95E84" w:rsidRPr="006A2D1A">
        <w:rPr>
          <w:spacing w:val="-2"/>
          <w:rtl/>
          <w:lang w:bidi="ar-SA"/>
        </w:rPr>
        <w:t xml:space="preserve"> </w:t>
      </w:r>
      <w:r w:rsidRPr="006A2D1A">
        <w:rPr>
          <w:spacing w:val="-2"/>
          <w:rtl/>
          <w:lang w:bidi="ar-SA"/>
        </w:rPr>
        <w:t>: كُنْ أَبَاخَيْثمَةَ، فَإِذا هوَ أَبُوخَيْثَمَةَ الأَنْصَاريُّ وَهُوَ الَّذي تَصَدَّقَ بصاع التَّمْر حين لمَزَهُ المنافقون قَالَ كَعْب: فَلَّما بَلَغني أَنَّ رسول الله</w:t>
      </w:r>
      <w:r w:rsidR="00D95E84" w:rsidRPr="006A2D1A">
        <w:rPr>
          <w:b w:val="0"/>
          <w:bCs w:val="0"/>
          <w:spacing w:val="-2"/>
          <w:rtl/>
          <w:lang w:bidi="ar-SA"/>
        </w:rPr>
        <w:sym w:font="AGA Arabesque" w:char="F072"/>
      </w:r>
      <w:r w:rsidRPr="006A2D1A">
        <w:rPr>
          <w:spacing w:val="-2"/>
          <w:rtl/>
          <w:lang w:bidi="ar-SA"/>
        </w:rPr>
        <w:t xml:space="preserve"> قَدْ توَجَّهَ قَافلا منْ تَبُوكَ حَضَرَني بَثِّي، فطفقتُ أَتذكَّرُ الكذِبَ وَأَقُولُ: بِمَ أَخْرُجُ من سَخطه غَداً وَأَسْتَعينُ عَلَى ذلكَ بِكُلِّ ذِي </w:t>
      </w:r>
      <w:r w:rsidR="00D95E84" w:rsidRPr="006A2D1A">
        <w:rPr>
          <w:spacing w:val="-2"/>
          <w:rtl/>
          <w:lang w:bidi="ar-SA"/>
        </w:rPr>
        <w:t>رَأ</w:t>
      </w:r>
      <w:r w:rsidRPr="006A2D1A">
        <w:rPr>
          <w:spacing w:val="-2"/>
          <w:rtl/>
          <w:lang w:bidi="ar-SA"/>
        </w:rPr>
        <w:t>ي مِنْ أَهْلي، فَلَمَّا قِيل: إِنَّ رسول الله</w:t>
      </w:r>
      <w:r w:rsidR="00D95E84" w:rsidRPr="006A2D1A">
        <w:rPr>
          <w:b w:val="0"/>
          <w:bCs w:val="0"/>
          <w:spacing w:val="-2"/>
          <w:rtl/>
          <w:lang w:bidi="ar-SA"/>
        </w:rPr>
        <w:sym w:font="AGA Arabesque" w:char="F072"/>
      </w:r>
      <w:r w:rsidRPr="006A2D1A">
        <w:rPr>
          <w:spacing w:val="-2"/>
          <w:rtl/>
          <w:lang w:bidi="ar-SA"/>
        </w:rPr>
        <w:t xml:space="preserve"> قدْ أَظِلَّ قادماً زاحَ عَنِّي الْبَاطِلُ حَتَّى عَرَفتُ أَنِّي لم أَنج مِنْهُ بِشَيءٍ أَبَداً فَأَجْمَعْتُ </w:t>
      </w:r>
      <w:r w:rsidR="00D95E84" w:rsidRPr="006A2D1A">
        <w:rPr>
          <w:spacing w:val="-2"/>
          <w:rtl/>
          <w:lang w:bidi="ar-SA"/>
        </w:rPr>
        <w:t>صِدْقَهُ</w:t>
      </w:r>
      <w:r w:rsidRPr="006A2D1A">
        <w:rPr>
          <w:spacing w:val="-2"/>
          <w:rtl/>
          <w:lang w:bidi="ar-SA"/>
        </w:rPr>
        <w:t>، وأَصْبَحَ رسول الله</w:t>
      </w:r>
      <w:r w:rsidR="00D95E84" w:rsidRPr="006A2D1A">
        <w:rPr>
          <w:b w:val="0"/>
          <w:bCs w:val="0"/>
          <w:spacing w:val="-2"/>
          <w:rtl/>
          <w:lang w:bidi="ar-SA"/>
        </w:rPr>
        <w:sym w:font="AGA Arabesque" w:char="F072"/>
      </w:r>
      <w:r w:rsidR="00D95E84" w:rsidRPr="006A2D1A">
        <w:rPr>
          <w:spacing w:val="-2"/>
          <w:rtl/>
          <w:lang w:bidi="ar-SA"/>
        </w:rPr>
        <w:t xml:space="preserve"> </w:t>
      </w:r>
      <w:r w:rsidRPr="006A2D1A">
        <w:rPr>
          <w:spacing w:val="-2"/>
          <w:rtl/>
          <w:lang w:bidi="ar-SA"/>
        </w:rPr>
        <w:t>قَادما، وكان إِذا قدمَ مِنْ سَفَرٍ بَدَأَ بالْمَسْجد فرَكعَ فيه رَكْعَتَيْنِ ثُمَّ جَلس للنَّاس، فلمَّا فعل ذَلك جَاءَهُ الْمُخلَّفُونَ يعْتذرُون إِليْه وَيَحْلفُون لَه، وكانوا بضعاً وثمَانين رَجُلا فقبل منْهُمْ عَلانيَتهُمْ وَاسْتغفَر لهُمْ وَوَكلَ سَرَائرَهُمْ إِلى الله تعَالى.</w:t>
      </w:r>
    </w:p>
    <w:p w:rsidR="00924A15" w:rsidRPr="006A2D1A" w:rsidRDefault="00C672F9" w:rsidP="0040309C">
      <w:pPr>
        <w:pStyle w:val="a4"/>
        <w:spacing w:before="0"/>
        <w:rPr>
          <w:rtl/>
          <w:lang w:bidi="ar-SA"/>
        </w:rPr>
      </w:pPr>
      <w:r w:rsidRPr="006A2D1A">
        <w:rPr>
          <w:rtl/>
          <w:lang w:bidi="ar-SA"/>
        </w:rPr>
        <w:lastRenderedPageBreak/>
        <w:t>حتَّى جئْت، فلمَّا سَلَمْتُ تبسَّم تبَسُّم الْمُغْضب ثمَّ قال: تَعَالَ، فجئتُ أَمْشي حَتى جَلَسْتُ بيْن يَدَيْه، فقالَ لِي: مَا خَلَّفَك؟ أَلَمْ تكُنْ قد ابْتَعْتَ ظَهْرَك، قَالَ قُلْت: يَا رَسُولَ الله إِنِّي واللَّه لَوْ جلسْتُ عنْد غيْركَ منْ أَهْلِ الدُّنْيَا لَرَأَيْتُ أَني سَأَخْرُج منْ سَخَطه بعُذْر، لقدْ أُعْطيتُ جَدَلا، وَلَكنَّي وَاللَّه لقدْ عَلمْتُ لَئن حَدَّثْتُكَ الْيَوْمَ حديث كَذبٍ ترْضى به عنِّي لَيُوشكَنَّ اللَّهُ يُسْخطك علي</w:t>
      </w:r>
      <w:r w:rsidR="00D95E84" w:rsidRPr="006A2D1A">
        <w:rPr>
          <w:rtl/>
          <w:lang w:bidi="ar-SA"/>
        </w:rPr>
        <w:t>َّ</w:t>
      </w:r>
      <w:r w:rsidRPr="006A2D1A">
        <w:rPr>
          <w:rtl/>
          <w:lang w:bidi="ar-SA"/>
        </w:rPr>
        <w:t>، وإنْ حَدَّثْتُكَ حَديث صدْقٍ تجدُ علَيَّ فيه إِنِّي لأَرْجُو فِيه عُقْبَى الله</w:t>
      </w:r>
      <w:r w:rsidR="00D95E84" w:rsidRPr="006A2D1A">
        <w:rPr>
          <w:b w:val="0"/>
          <w:bCs w:val="0"/>
          <w:rtl/>
          <w:lang w:bidi="ar-SA"/>
        </w:rPr>
        <w:sym w:font="AGA Arabesque" w:char="F055"/>
      </w:r>
      <w:r w:rsidRPr="006A2D1A">
        <w:rPr>
          <w:rtl/>
          <w:lang w:bidi="ar-SA"/>
        </w:rPr>
        <w:t>، واللَّه ما كان لِي من عُذْر، واللَّهِ مَا كُنْتُ قَطُّ أَقْوَى وَلا أَيْسر مِنِّي حِينَ تَخلفْتُ عَنك</w:t>
      </w:r>
      <w:r w:rsidR="00924A15" w:rsidRPr="006A2D1A">
        <w:rPr>
          <w:rtl/>
          <w:lang w:bidi="ar-SA"/>
        </w:rPr>
        <w:t>.</w:t>
      </w:r>
      <w:r w:rsidRPr="006A2D1A">
        <w:rPr>
          <w:rtl/>
          <w:lang w:bidi="ar-SA"/>
        </w:rPr>
        <w:t xml:space="preserve"> قال: فقالَ رسول الله</w:t>
      </w:r>
      <w:r w:rsidR="00924A15" w:rsidRPr="006A2D1A">
        <w:rPr>
          <w:b w:val="0"/>
          <w:bCs w:val="0"/>
          <w:rtl/>
          <w:lang w:bidi="ar-SA"/>
        </w:rPr>
        <w:sym w:font="AGA Arabesque" w:char="F072"/>
      </w:r>
      <w:r w:rsidR="00924A15" w:rsidRPr="006A2D1A">
        <w:rPr>
          <w:rtl/>
          <w:lang w:bidi="ar-SA"/>
        </w:rPr>
        <w:t xml:space="preserve"> </w:t>
      </w:r>
      <w:r w:rsidRPr="006A2D1A">
        <w:rPr>
          <w:rtl/>
          <w:lang w:bidi="ar-SA"/>
        </w:rPr>
        <w:t>: «أَمَّا هذَا فقَدْ صَدَق، فَقُمْ حَتَّى يَقْضيَ اللَّهُ فيكَ»</w:t>
      </w:r>
      <w:r w:rsidR="00924A15" w:rsidRPr="006A2D1A">
        <w:rPr>
          <w:rtl/>
          <w:lang w:bidi="ar-SA"/>
        </w:rPr>
        <w:t>.</w:t>
      </w:r>
      <w:r w:rsidRPr="006A2D1A">
        <w:rPr>
          <w:rtl/>
          <w:lang w:bidi="ar-SA"/>
        </w:rPr>
        <w:t xml:space="preserve"> وسَارَ رِجَالٌ مِنْ بَنِي سَلمة فاتَّبعُوني، فقالُوا لِي: واللَّهِ مَا عَلِمْنَاكَ أَذنْبتَ ذَنْباً قبْل هذَا، لقَدْ </w:t>
      </w:r>
      <w:r w:rsidR="00924A15" w:rsidRPr="006A2D1A">
        <w:rPr>
          <w:rtl/>
          <w:lang w:bidi="ar-SA"/>
        </w:rPr>
        <w:t>عَج</w:t>
      </w:r>
      <w:r w:rsidRPr="006A2D1A">
        <w:rPr>
          <w:rtl/>
          <w:lang w:bidi="ar-SA"/>
        </w:rPr>
        <w:t>زتَ في أن لاتَكُون اعتذَرْت إِلَى رسول الله</w:t>
      </w:r>
      <w:r w:rsidR="00924A15" w:rsidRPr="006A2D1A">
        <w:rPr>
          <w:b w:val="0"/>
          <w:bCs w:val="0"/>
          <w:rtl/>
          <w:lang w:bidi="ar-SA"/>
        </w:rPr>
        <w:sym w:font="AGA Arabesque" w:char="F072"/>
      </w:r>
      <w:r w:rsidR="00924A15" w:rsidRPr="006A2D1A">
        <w:rPr>
          <w:rtl/>
          <w:lang w:bidi="ar-SA"/>
        </w:rPr>
        <w:t xml:space="preserve"> </w:t>
      </w:r>
      <w:r w:rsidRPr="006A2D1A">
        <w:rPr>
          <w:rtl/>
          <w:lang w:bidi="ar-SA"/>
        </w:rPr>
        <w:t>بمَا اعْتَذَرَ إِلَيهِ الْمُخَلَّفُون فقَدْ كَانَ كافِيَكَ ذنْبكَ اسْتِغفارُ رسول الله</w:t>
      </w:r>
      <w:r w:rsidR="00924A15" w:rsidRPr="006A2D1A">
        <w:rPr>
          <w:b w:val="0"/>
          <w:bCs w:val="0"/>
          <w:rtl/>
          <w:lang w:bidi="ar-SA"/>
        </w:rPr>
        <w:sym w:font="AGA Arabesque" w:char="F072"/>
      </w:r>
      <w:r w:rsidRPr="006A2D1A">
        <w:rPr>
          <w:rtl/>
          <w:lang w:bidi="ar-SA"/>
        </w:rPr>
        <w:t xml:space="preserve"> قال: فوالله ما زَالُوا يُؤنِّبُوننِي حتَّى أَرَدْت أَنْ أَرْجِعَ إِلى رسول الله</w:t>
      </w:r>
      <w:r w:rsidR="00924A15" w:rsidRPr="006A2D1A">
        <w:rPr>
          <w:b w:val="0"/>
          <w:bCs w:val="0"/>
          <w:rtl/>
          <w:lang w:bidi="ar-SA"/>
        </w:rPr>
        <w:sym w:font="AGA Arabesque" w:char="F072"/>
      </w:r>
      <w:r w:rsidRPr="006A2D1A">
        <w:rPr>
          <w:rtl/>
          <w:lang w:bidi="ar-SA"/>
        </w:rPr>
        <w:t xml:space="preserve"> فأَكْذِب نفسْي، ثُمَّ قُلتُ لهُم: هَلْ لَقِيَ هَذا معِي مِنْ أَحد؟ قَالُوا: نَعَمْ لقِيَهُ معك رَجُلان قَالا مِثْلَ مَا قُلْت، وقيل لَهمَا مِثْلُ مَا قِيلَ لك، قَال قُلْت: مَن هُمَا؟ قالُوا: مُرارةُ بْنُ الرَّبِيع الْعَمْرِيُّ ، وهِلال ابْن أُميَّةَ الْوَاقِفِيُّ</w:t>
      </w:r>
      <w:r w:rsidR="00924A15" w:rsidRPr="006A2D1A">
        <w:rPr>
          <w:rtl/>
          <w:lang w:bidi="ar-SA"/>
        </w:rPr>
        <w:t>.</w:t>
      </w:r>
      <w:r w:rsidRPr="006A2D1A">
        <w:rPr>
          <w:rtl/>
          <w:lang w:bidi="ar-SA"/>
        </w:rPr>
        <w:t xml:space="preserve"> قال: فَذكَروا لِي رَجُلَيْنِ صَالِحَيْن قدْ شَهِدا بدْراً فِيهِمَا أُسْوَةٌ. قال: فَمَضيْت حِينَ ذَكَروهُمَا لِي.</w:t>
      </w:r>
    </w:p>
    <w:p w:rsidR="00D969B6" w:rsidRPr="006A2D1A" w:rsidRDefault="00C672F9" w:rsidP="0040309C">
      <w:pPr>
        <w:pStyle w:val="a4"/>
        <w:rPr>
          <w:rtl/>
          <w:lang w:bidi="ar-SA"/>
        </w:rPr>
      </w:pPr>
      <w:r w:rsidRPr="006A2D1A">
        <w:rPr>
          <w:rtl/>
          <w:lang w:bidi="ar-SA"/>
        </w:rPr>
        <w:t>وَنهَى رسول الله</w:t>
      </w:r>
      <w:r w:rsidR="00924A15" w:rsidRPr="006A2D1A">
        <w:rPr>
          <w:b w:val="0"/>
          <w:bCs w:val="0"/>
          <w:rtl/>
          <w:lang w:bidi="ar-SA"/>
        </w:rPr>
        <w:sym w:font="AGA Arabesque" w:char="F072"/>
      </w:r>
      <w:r w:rsidRPr="006A2D1A">
        <w:rPr>
          <w:rtl/>
          <w:lang w:bidi="ar-SA"/>
        </w:rPr>
        <w:t xml:space="preserve"> عن كَلامِنَا أَيُّهَا الثلاثَةُ مِن بَين من تَخَلَّف عَنه، قال: فاجْتَنبَنا النَّاس أَوْ قَالَ: تَغَيَّرُوا لَنَا حَتَّى تَنَكَّرت لِي في نفسي الأَرْض، فَمَا هيَ بالأَرْضِ التي أَعْرِف، فَلَبثْنَا عَلَى ذَلكَ خمْسِينَ ليْلَةً. فأَمَّا صَاحبايَ فَاستَكَانَا وَقَعَدَا في بُيُوتهمَا يَبْكيَانِ وأَمَّا أَنَا فَكُنتُ أَشَبَّ الْقَوْمِ وَأَجْلَدَهُم، فَكُنتُ أَخْرُج فَأَشهَدُ الصَّلاة مَعَ الْمُسْلِمِينَ، وَأَطُوفُ في الأَسْوَاقِ وَلا يُكَلِّمُنِي أَحد، وآتِي رسول الله</w:t>
      </w:r>
      <w:r w:rsidR="00924A15" w:rsidRPr="006A2D1A">
        <w:rPr>
          <w:b w:val="0"/>
          <w:bCs w:val="0"/>
          <w:rtl/>
          <w:lang w:bidi="ar-SA"/>
        </w:rPr>
        <w:sym w:font="AGA Arabesque" w:char="F072"/>
      </w:r>
      <w:r w:rsidRPr="006A2D1A">
        <w:rPr>
          <w:rtl/>
          <w:lang w:bidi="ar-SA"/>
        </w:rPr>
        <w:t xml:space="preserve"> فأُسَلِّمُ عَلَيْه، وَهُو في مجْلِسِهِ بعدَ الصَّلاةِ، فَأَقُولُ في نفسِي: هَل حَرَّكَ شفتَيهِ بردِّ السَّلامِ أَم لا؟ ثُمَّ أُصلِّي قريباً مِنهُ وأُسَارِقُهُ النَّظَر، فَإِذَا أَقبَلتُ على صلاتِي نَظر إِلَي</w:t>
      </w:r>
      <w:r w:rsidR="00924A15" w:rsidRPr="006A2D1A">
        <w:rPr>
          <w:rtl/>
          <w:lang w:bidi="ar-SA"/>
        </w:rPr>
        <w:t>َّ</w:t>
      </w:r>
      <w:r w:rsidRPr="006A2D1A">
        <w:rPr>
          <w:rtl/>
          <w:lang w:bidi="ar-SA"/>
        </w:rPr>
        <w:t xml:space="preserve">، وإِذَا الْتَفَتُّ نَحْوَهُ أَعْرَضَ عَنِّي، حَتى إِذا طَال ذلكَ عَلَيَّ مِن جَفْوَةِ الْمُسْلمينَ مشَيْت حَتَّى تَسوَّرْت جدارَ حَائط أبي قَتَادَةَ </w:t>
      </w:r>
      <w:r w:rsidR="00924A15" w:rsidRPr="006A2D1A">
        <w:rPr>
          <w:rtl/>
          <w:lang w:bidi="ar-SA"/>
        </w:rPr>
        <w:t>وَهُوَ</w:t>
      </w:r>
      <w:r w:rsidRPr="006A2D1A">
        <w:rPr>
          <w:rtl/>
          <w:lang w:bidi="ar-SA"/>
        </w:rPr>
        <w:t xml:space="preserve"> ابْن عَمِّي وأَحبُّ </w:t>
      </w:r>
      <w:r w:rsidR="00924A15" w:rsidRPr="006A2D1A">
        <w:rPr>
          <w:rtl/>
          <w:lang w:bidi="ar-SA"/>
        </w:rPr>
        <w:t>النَّاس</w:t>
      </w:r>
      <w:r w:rsidRPr="006A2D1A">
        <w:rPr>
          <w:rtl/>
          <w:lang w:bidi="ar-SA"/>
        </w:rPr>
        <w:t xml:space="preserve"> </w:t>
      </w:r>
      <w:r w:rsidR="00924A15" w:rsidRPr="006A2D1A">
        <w:rPr>
          <w:rtl/>
          <w:lang w:bidi="ar-SA"/>
        </w:rPr>
        <w:t>إِلَ</w:t>
      </w:r>
      <w:r w:rsidRPr="006A2D1A">
        <w:rPr>
          <w:rtl/>
          <w:lang w:bidi="ar-SA"/>
        </w:rPr>
        <w:t>ي</w:t>
      </w:r>
      <w:r w:rsidR="00924A15" w:rsidRPr="006A2D1A">
        <w:rPr>
          <w:rtl/>
          <w:lang w:bidi="ar-SA"/>
        </w:rPr>
        <w:t>َّ</w:t>
      </w:r>
      <w:r w:rsidRPr="006A2D1A">
        <w:rPr>
          <w:rtl/>
          <w:lang w:bidi="ar-SA"/>
        </w:rPr>
        <w:t>، فَسلَّمْتُ عَلَيْهِ فَواللَّهِ مَا رَدَّ عَلَيَّ السَّلام، فَقُلْت لَه: يا أَبَا قتادَة أَنْشُدكَ باللَّه هَلْ تَعْلَمُني أُحبُّ الله وَرَسُولَه</w:t>
      </w:r>
      <w:r w:rsidR="00924A15" w:rsidRPr="006A2D1A">
        <w:rPr>
          <w:b w:val="0"/>
          <w:bCs w:val="0"/>
          <w:rtl/>
          <w:lang w:bidi="ar-SA"/>
        </w:rPr>
        <w:sym w:font="AGA Arabesque" w:char="F072"/>
      </w:r>
      <w:r w:rsidR="00924A15" w:rsidRPr="006A2D1A">
        <w:rPr>
          <w:rtl/>
          <w:lang w:bidi="ar-SA"/>
        </w:rPr>
        <w:t xml:space="preserve"> </w:t>
      </w:r>
      <w:r w:rsidRPr="006A2D1A">
        <w:rPr>
          <w:rtl/>
          <w:lang w:bidi="ar-SA"/>
        </w:rPr>
        <w:t xml:space="preserve">؟ فَسَكَتَ، فَعُدت فَنَاشَدتُه فَسكَت، فَعُدْت فَنَاشَدْته فَقال: الله ورَسُولُهُ أَعْلَم. فَفَاضَتْ عَيْنَاي، وَتَوَلَّيْتُ حَتَّى تَسَوَّرتُ الْجدَارَ فبَيْنَا أَنَا أَمْشي في سُوقِ المدينةِ إِذَا نَبَطيُّ منْ نبطِ أَهْلِ الشَّام مِمَّنْ قَدِمَ بالطَّعَامِ يبيعُهُ بالمدينةِ يَقُول: مَنْ يَدُلُّ عَلَى </w:t>
      </w:r>
      <w:r w:rsidRPr="006A2D1A">
        <w:rPr>
          <w:rtl/>
          <w:lang w:bidi="ar-SA"/>
        </w:rPr>
        <w:lastRenderedPageBreak/>
        <w:t>كعْبِ بْنِ مَالك؟ فَطَفقَ النَّاسُ يشيرون له إِلَى</w:t>
      </w:r>
      <w:r w:rsidR="00D969B6" w:rsidRPr="006A2D1A">
        <w:rPr>
          <w:rtl/>
          <w:lang w:bidi="ar-SA"/>
        </w:rPr>
        <w:t>َّ</w:t>
      </w:r>
      <w:r w:rsidRPr="006A2D1A">
        <w:rPr>
          <w:rtl/>
          <w:lang w:bidi="ar-SA"/>
        </w:rPr>
        <w:t xml:space="preserve"> حَتَّى جَاءَني فَدَفَعَ إِلى كتَاباً منْ مَلِكِ غَسَّان، وكُنْتُ كَاتِبا. فَقَرَأْتُهُ فَإِذَا فيه: أَمَّا بَعْدُ فَإِنَّهُ قَدْ بلَغَنَا أَن صاحِبَكَ قدْ جَفاك، ولمْ يجْعلْك اللَّهُ بدَارِ هَوَانٍ وَلا مَضْيعَةٍ، فَالْحقْ بِنا نُوَاسِك، فَقلْت حِين قرأْتُهَا: وَهَذِهِ أَيْضاً من الْبَلاءِ فَتَيمَّمْتُ بِهَا التَّنُّور فَسَجرْتُهَا.</w:t>
      </w:r>
    </w:p>
    <w:p w:rsidR="00C672F9" w:rsidRPr="006A2D1A" w:rsidRDefault="00C672F9" w:rsidP="0040309C">
      <w:pPr>
        <w:pStyle w:val="a4"/>
        <w:spacing w:before="0"/>
        <w:rPr>
          <w:rtl/>
          <w:lang w:bidi="ar-SA"/>
        </w:rPr>
      </w:pPr>
      <w:r w:rsidRPr="006A2D1A">
        <w:rPr>
          <w:rtl/>
          <w:lang w:bidi="ar-SA"/>
        </w:rPr>
        <w:t xml:space="preserve">حَتَّى إِذَا مَضَتْ أَرْبَعُون مِن الْخَمْسِينَ </w:t>
      </w:r>
      <w:r w:rsidR="00D969B6" w:rsidRPr="006A2D1A">
        <w:rPr>
          <w:rtl/>
          <w:lang w:bidi="ar-SA"/>
        </w:rPr>
        <w:t>وَاسْتَلْبَث</w:t>
      </w:r>
      <w:r w:rsidRPr="006A2D1A">
        <w:rPr>
          <w:rtl/>
          <w:lang w:bidi="ar-SA"/>
        </w:rPr>
        <w:t xml:space="preserve"> الْوَحْىُ إِذَا </w:t>
      </w:r>
      <w:r w:rsidR="00D969B6" w:rsidRPr="006A2D1A">
        <w:rPr>
          <w:rtl/>
          <w:lang w:bidi="ar-SA"/>
        </w:rPr>
        <w:t>رسولُ</w:t>
      </w:r>
      <w:r w:rsidRPr="006A2D1A">
        <w:rPr>
          <w:rtl/>
          <w:lang w:bidi="ar-SA"/>
        </w:rPr>
        <w:t xml:space="preserve"> رسول</w:t>
      </w:r>
      <w:r w:rsidR="00D969B6" w:rsidRPr="006A2D1A">
        <w:rPr>
          <w:rtl/>
          <w:lang w:bidi="ar-SA"/>
        </w:rPr>
        <w:t>ِ</w:t>
      </w:r>
      <w:r w:rsidRPr="006A2D1A">
        <w:rPr>
          <w:rtl/>
          <w:lang w:bidi="ar-SA"/>
        </w:rPr>
        <w:t xml:space="preserve"> الله</w:t>
      </w:r>
      <w:r w:rsidR="00D969B6" w:rsidRPr="006A2D1A">
        <w:rPr>
          <w:b w:val="0"/>
          <w:bCs w:val="0"/>
          <w:rtl/>
          <w:lang w:bidi="ar-SA"/>
        </w:rPr>
        <w:sym w:font="AGA Arabesque" w:char="F072"/>
      </w:r>
      <w:r w:rsidRPr="006A2D1A">
        <w:rPr>
          <w:rtl/>
          <w:lang w:bidi="ar-SA"/>
        </w:rPr>
        <w:t xml:space="preserve"> يَأْتِينِي، فَقَالَ: إِنَّ رسول الله</w:t>
      </w:r>
      <w:r w:rsidR="00D969B6" w:rsidRPr="006A2D1A">
        <w:rPr>
          <w:b w:val="0"/>
          <w:bCs w:val="0"/>
          <w:rtl/>
          <w:lang w:bidi="ar-SA"/>
        </w:rPr>
        <w:sym w:font="AGA Arabesque" w:char="F072"/>
      </w:r>
      <w:r w:rsidRPr="006A2D1A">
        <w:rPr>
          <w:rtl/>
          <w:lang w:bidi="ar-SA"/>
        </w:rPr>
        <w:t xml:space="preserve"> يَأَمُرُكَ أَنْ تَعْتزِلَ امْرأَتك، فقُلْتُ: أُطَلِّقُهَا، أَمْ مَاذا أَفعْل؟ قَالَ: لا بَلْ اعتْزِلْهَا فلا تقربَنَّهَا، وَأَرْسلَ إِلى صَاحِبيَّ بِمِثْلِ ذلِك. فَقُلْتُ لامْرَأَتِي: الْحقِي بِأَهْلكِ فَكُونِي عِنْدَهُمْ حَتَّى يَقْضِيَ </w:t>
      </w:r>
      <w:r w:rsidR="00D969B6" w:rsidRPr="006A2D1A">
        <w:rPr>
          <w:rtl/>
          <w:lang w:bidi="ar-SA"/>
        </w:rPr>
        <w:t>اللّ</w:t>
      </w:r>
      <w:r w:rsidRPr="006A2D1A">
        <w:rPr>
          <w:rtl/>
          <w:lang w:bidi="ar-SA"/>
        </w:rPr>
        <w:t>هُ في هذَا الأَمر، فَجَاءَت امْرأَةُ هِلالِ بْنِ أُمَيَّةَ</w:t>
      </w:r>
      <w:r w:rsidR="00D969B6" w:rsidRPr="006A2D1A">
        <w:rPr>
          <w:b w:val="0"/>
          <w:bCs w:val="0"/>
          <w:rtl/>
          <w:lang w:bidi="ar-SA"/>
        </w:rPr>
        <w:sym w:font="AGA Arabesque" w:char="F072"/>
      </w:r>
      <w:r w:rsidRPr="006A2D1A">
        <w:rPr>
          <w:rtl/>
          <w:lang w:bidi="ar-SA"/>
        </w:rPr>
        <w:t xml:space="preserve"> فقالتْ لَه: يا رسول الله إِنَّ هِلالَ بْنَ أُميَّةَ شَيْخٌ ضَائعٌ ليْسَ لَهُ خادِم، فهلْ تَكْرهُ أَنْ أَخْدُمه؟ قال: لا، وَلَكِنْ لا يَقْربَنَّك. فَقَالَت: إِنَّهُ وَاللَّه مَا بِهِ مِنْ حَركةٍ إِلَى شَيء، وَوَاللَّه ما زَالَ يَبْكِي مُنْذُ كَانَ مِنْ أَمْرِهِ مَا كَانَ إِلَى يَوْمِهِ هَذَا. فَقَال لِي بعْضُ أَهْلِي: لَو اسْتأَذنْت رسول الله</w:t>
      </w:r>
      <w:r w:rsidR="00D969B6" w:rsidRPr="006A2D1A">
        <w:rPr>
          <w:b w:val="0"/>
          <w:bCs w:val="0"/>
          <w:rtl/>
          <w:lang w:bidi="ar-SA"/>
        </w:rPr>
        <w:sym w:font="AGA Arabesque" w:char="F072"/>
      </w:r>
      <w:r w:rsidRPr="006A2D1A">
        <w:rPr>
          <w:rtl/>
          <w:lang w:bidi="ar-SA"/>
        </w:rPr>
        <w:t xml:space="preserve"> في امْرَأَتِك، فقَدْ أَذن لامْرأَةِ هِلالِ بْنِ أُمَيَّةَ أَنْ تَخْدُمَهُ؟ فقُلْتُ: لا أَسْتَأْذِنُ فِيهَا رسول الله</w:t>
      </w:r>
      <w:r w:rsidR="00D969B6" w:rsidRPr="006A2D1A">
        <w:rPr>
          <w:b w:val="0"/>
          <w:bCs w:val="0"/>
          <w:rtl/>
          <w:lang w:bidi="ar-SA"/>
        </w:rPr>
        <w:sym w:font="AGA Arabesque" w:char="F072"/>
      </w:r>
      <w:r w:rsidRPr="006A2D1A">
        <w:rPr>
          <w:rtl/>
          <w:lang w:bidi="ar-SA"/>
        </w:rPr>
        <w:t xml:space="preserve"> ومَا يُدْريني مَاذا يَقُولُ رسولُ</w:t>
      </w:r>
      <w:r w:rsidR="00D969B6" w:rsidRPr="006A2D1A">
        <w:rPr>
          <w:rFonts w:ascii="Times New Roman" w:hAnsi="Times New Roman" w:cs="Times New Roman"/>
          <w:rtl/>
          <w:lang w:bidi="ar-SA"/>
        </w:rPr>
        <w:t>‌</w:t>
      </w:r>
      <w:r w:rsidRPr="006A2D1A">
        <w:rPr>
          <w:rtl/>
          <w:lang w:bidi="ar-SA"/>
        </w:rPr>
        <w:t>الله</w:t>
      </w:r>
      <w:r w:rsidR="00D969B6" w:rsidRPr="006A2D1A">
        <w:rPr>
          <w:b w:val="0"/>
          <w:bCs w:val="0"/>
          <w:rtl/>
          <w:lang w:bidi="ar-SA"/>
        </w:rPr>
        <w:sym w:font="AGA Arabesque" w:char="F072"/>
      </w:r>
      <w:r w:rsidRPr="006A2D1A">
        <w:rPr>
          <w:rtl/>
          <w:lang w:bidi="ar-SA"/>
        </w:rPr>
        <w:t xml:space="preserve"> إِذَا اسْتَأْذَنْتُهُ فِيهَا وَأَنَا رَجُلٌ شَابٌّ فلَبِثْتُ بِذلك عشْر ليال، فَكَمُلَ لَنا خمْسُونَ لَيْلَةً مِنْ حينَ نُهي عَنْ كَلامنا.</w:t>
      </w:r>
    </w:p>
    <w:p w:rsidR="00C672F9" w:rsidRPr="006A2D1A" w:rsidRDefault="00C672F9" w:rsidP="0040309C">
      <w:pPr>
        <w:pStyle w:val="a4"/>
        <w:rPr>
          <w:rtl/>
          <w:lang w:bidi="ar-SA"/>
        </w:rPr>
      </w:pPr>
      <w:r w:rsidRPr="006A2D1A">
        <w:rPr>
          <w:rtl/>
          <w:lang w:bidi="ar-SA"/>
        </w:rPr>
        <w:t>ثُمَّ صَلَّيْتُ صَلاَةَ الْفَجْرِ صباحَ خمْسينَ لَيْلَةً عَلَى ظهْرِ بَيْتٍ مِنْ بُيُوتِنَا، فَبينَا أَنَا جَالسٌ عَلَى الحال التي ذكَر اللَّهُ تعالَى مِنَّا، قَدْ ضَاقَتْ عَلَيَّ نَفْسِى وَضَاقَتْ عَليَّ الأَرضُ بمَا رَحُبَتْ، سَمعْتُ صَوْتَ صَارِخٍ أوفي عَلَى سَلْعٍ يَقُولُ بأَعْلَى صَوْتِه: يَا كَعْبُ بْنَ مَالِكٍ أَبْشِرْ، فخرَرْتُ سَاجِدا، وَعَرَفْتُ أَنَّهُ قَدْ جَاءَ فَرَجٌ فَآذَنَ رسول الله</w:t>
      </w:r>
      <w:r w:rsidR="00D969B6" w:rsidRPr="006A2D1A">
        <w:rPr>
          <w:b w:val="0"/>
          <w:bCs w:val="0"/>
          <w:rtl/>
          <w:lang w:bidi="ar-SA"/>
        </w:rPr>
        <w:sym w:font="AGA Arabesque" w:char="F072"/>
      </w:r>
      <w:r w:rsidRPr="006A2D1A">
        <w:rPr>
          <w:rtl/>
          <w:lang w:bidi="ar-SA"/>
        </w:rPr>
        <w:t xml:space="preserve"> النَّاس بِتوْبَةِ الله</w:t>
      </w:r>
      <w:r w:rsidR="00D969B6" w:rsidRPr="006A2D1A">
        <w:rPr>
          <w:b w:val="0"/>
          <w:bCs w:val="0"/>
          <w:rtl/>
          <w:lang w:bidi="ar-SA"/>
        </w:rPr>
        <w:sym w:font="AGA Arabesque" w:char="F055"/>
      </w:r>
      <w:r w:rsidRPr="006A2D1A">
        <w:rPr>
          <w:rtl/>
          <w:lang w:bidi="ar-SA"/>
        </w:rPr>
        <w:t xml:space="preserve"> عَلَيْنَا حِين صَلَّى صَلاة الْفجْرِ فذهَبَ النَّاسُ يُبَشِّرُوننا، فذهَبَ قِبَلَ صَاحِبَيَّ مُبَشِّرُون، وركض رَجُلٌ إِليَّ فرَساً وَسَعَى ساعٍ مِنْ أَسْلَمَ قِبَلِي وَأَوْفَى عَلَى الْجَبل، وكَان الصَّوْتُ أَسْرَعَ مِنَ الْفَرَس، فلمَّا جَاءَنِي الَّذي سمِعْتُ صوْتَهُ يُبَشِّرُنِي نَزَعْتُ لَهُ ثَوْبَيَّ فَكَسَوْتُهُمَا إِيَّاهُ ببشارَته واللَّه ما أَمْلِكُ غَيْرَهُمَا يوْمَئذ، وَاسْتَعَرْتُ ثَوْبَيْنِ فَلَبسْتُهُمَا وانْطَلَقتُ أَتَأَمَّمُ رسول الله</w:t>
      </w:r>
      <w:r w:rsidR="00D969B6" w:rsidRPr="006A2D1A">
        <w:rPr>
          <w:b w:val="0"/>
          <w:bCs w:val="0"/>
          <w:rtl/>
          <w:lang w:bidi="ar-SA"/>
        </w:rPr>
        <w:sym w:font="AGA Arabesque" w:char="F072"/>
      </w:r>
      <w:r w:rsidRPr="006A2D1A">
        <w:rPr>
          <w:rtl/>
          <w:lang w:bidi="ar-SA"/>
        </w:rPr>
        <w:t xml:space="preserve"> يَتَلَقَّانِي النَّاسُ فَوْجاً فَوْجاً يُهَنِّئُونني بِالتَّوْبَةِ وَيَقُولُون لِي: لِتَهْنِكَ تَوْبَةُ الله عَلَيْكَ، حتَّى دَخَلْتُ الْمَسْجِدَ فَإِذَا رسول الله</w:t>
      </w:r>
      <w:r w:rsidR="00D969B6" w:rsidRPr="006A2D1A">
        <w:rPr>
          <w:b w:val="0"/>
          <w:bCs w:val="0"/>
          <w:rtl/>
          <w:lang w:bidi="ar-SA"/>
        </w:rPr>
        <w:sym w:font="AGA Arabesque" w:char="F072"/>
      </w:r>
      <w:r w:rsidRPr="006A2D1A">
        <w:rPr>
          <w:rtl/>
          <w:lang w:bidi="ar-SA"/>
        </w:rPr>
        <w:t xml:space="preserve"> جَالِسٌ حَوْلَهُ النَّاس، فَقَامَ طلْحَةُ بْنُ عُبَيْد الله</w:t>
      </w:r>
      <w:r w:rsidR="00D969B6" w:rsidRPr="006A2D1A">
        <w:rPr>
          <w:b w:val="0"/>
          <w:bCs w:val="0"/>
          <w:rtl/>
          <w:lang w:bidi="ar-SA"/>
        </w:rPr>
        <w:sym w:font="AGA Arabesque" w:char="F074"/>
      </w:r>
      <w:r w:rsidRPr="006A2D1A">
        <w:rPr>
          <w:rtl/>
          <w:lang w:bidi="ar-SA"/>
        </w:rPr>
        <w:t xml:space="preserve"> يُهَرْوِل حَتَّى صَافَحَنِي وهَنَّأَنِي، واللَّه مَا قَامَ رَجُلٌ مِنَ الْمُهاجِرِينَ غَيْرُه، فَكَان كَعْبٌ لا يَنْساهَا لِطَلحَة.</w:t>
      </w:r>
    </w:p>
    <w:p w:rsidR="00C672F9" w:rsidRPr="006A2D1A" w:rsidRDefault="00C672F9" w:rsidP="0040309C">
      <w:pPr>
        <w:pStyle w:val="a4"/>
        <w:spacing w:before="0"/>
        <w:rPr>
          <w:rtl/>
          <w:lang w:bidi="ar-SA"/>
        </w:rPr>
      </w:pPr>
      <w:r w:rsidRPr="006A2D1A">
        <w:rPr>
          <w:rtl/>
          <w:lang w:bidi="ar-SA"/>
        </w:rPr>
        <w:lastRenderedPageBreak/>
        <w:t>قَالَ كَعْب: فَلَمَّا سَلَّمْتُ عَلَى رسول الله</w:t>
      </w:r>
      <w:r w:rsidR="002E02C7" w:rsidRPr="006A2D1A">
        <w:rPr>
          <w:b w:val="0"/>
          <w:bCs w:val="0"/>
          <w:rtl/>
          <w:lang w:bidi="ar-SA"/>
        </w:rPr>
        <w:sym w:font="AGA Arabesque" w:char="F072"/>
      </w:r>
      <w:r w:rsidRPr="006A2D1A">
        <w:rPr>
          <w:rtl/>
          <w:lang w:bidi="ar-SA"/>
        </w:rPr>
        <w:t xml:space="preserve"> قال: وَهوَ يَبْرُقُ وَجْهُهُ مِنَ السُّرُور أَبْشِرْ بِخَيْرِ يَوْمٍ مَرَّ عَلَيْك، مُذْ ولَدَتْكَ أُمُّك، فقُلْت: أمِنْ عِنْدِكَ يَا رَسُول اللَّهِ أَم مِنْ عِنْد الله؟ قال: لاَ بَلْ مِنْ عِنْد الله</w:t>
      </w:r>
      <w:r w:rsidR="002E02C7" w:rsidRPr="006A2D1A">
        <w:rPr>
          <w:b w:val="0"/>
          <w:bCs w:val="0"/>
          <w:rtl/>
          <w:lang w:bidi="ar-SA"/>
        </w:rPr>
        <w:sym w:font="AGA Arabesque" w:char="F055"/>
      </w:r>
      <w:r w:rsidRPr="006A2D1A">
        <w:rPr>
          <w:rtl/>
          <w:lang w:bidi="ar-SA"/>
        </w:rPr>
        <w:t>، وكانَ رسول</w:t>
      </w:r>
      <w:r w:rsidR="002E02C7" w:rsidRPr="006A2D1A">
        <w:rPr>
          <w:rFonts w:ascii="Times New Roman" w:hAnsi="Times New Roman" w:cs="Times New Roman"/>
          <w:rtl/>
          <w:lang w:bidi="ar-SA"/>
        </w:rPr>
        <w:t>‌</w:t>
      </w:r>
      <w:r w:rsidRPr="006A2D1A">
        <w:rPr>
          <w:rtl/>
          <w:lang w:bidi="ar-SA"/>
        </w:rPr>
        <w:t>الله صَلّى اللهُ عَلَيْهِ وسَلَّم إِذَا سُرَّ اسْتَنارَ وَجْهُهُ حتَّى كَأنَّ وجْهَهُ قِطْعَةُ قَمر، وكُنَّا نعْرِفُ ذلِكَ مِنْهُ، فلَمَّا جلَسْتُ بَيْنَ يدَيْهِ قُلتُ: يَا رسول اللَّهِ إِنَّ مِنْ تَوْبَتِي أَنْ أَنْخَلِعَ مِن مَالي صدَقَةً إِلَى اللَّهِ وإِلَى رَسُولِه.</w:t>
      </w:r>
    </w:p>
    <w:p w:rsidR="00C672F9" w:rsidRPr="006A2D1A" w:rsidRDefault="00C672F9" w:rsidP="004234B0">
      <w:pPr>
        <w:pStyle w:val="a4"/>
        <w:spacing w:before="0"/>
        <w:rPr>
          <w:rtl/>
          <w:lang w:bidi="ar-SA"/>
        </w:rPr>
      </w:pPr>
      <w:r w:rsidRPr="006A2D1A">
        <w:rPr>
          <w:rtl/>
          <w:lang w:bidi="ar-SA"/>
        </w:rPr>
        <w:t>فَقَالَ رَسُول الله</w:t>
      </w:r>
      <w:r w:rsidR="002E02C7" w:rsidRPr="006A2D1A">
        <w:rPr>
          <w:b w:val="0"/>
          <w:bCs w:val="0"/>
          <w:rtl/>
          <w:lang w:bidi="ar-SA"/>
        </w:rPr>
        <w:sym w:font="AGA Arabesque" w:char="F072"/>
      </w:r>
      <w:r w:rsidR="002E02C7" w:rsidRPr="006A2D1A">
        <w:rPr>
          <w:rtl/>
          <w:lang w:bidi="ar-SA"/>
        </w:rPr>
        <w:t xml:space="preserve"> </w:t>
      </w:r>
      <w:r w:rsidRPr="006A2D1A">
        <w:rPr>
          <w:rtl/>
          <w:lang w:bidi="ar-SA"/>
        </w:rPr>
        <w:t>: أَمْسِكْ عَلَيْكَ بَعْضَ مَالِكَ فَهُوَ خَيْر لَك، فَقُلْتُ إِنِّي أُمْسِكُ سَهْمِي الَّذي بِخيْبَر. وَقُلْت: يَا رَسُولَ الله إِن الله تَعَالىَ إِنَّما أَنْجَانِي بالصدق، وَإِنْ مِنْ تَوْبَتي أَن لا أُحدِّثَ إِلاَّ صِدْقاً ما بَقِيت، فوالله ما علِمْتُ أحداً مِنَ المسلمِين أَبْلاْهُ اللَّهُ تَعَالَى في صدْق الْحَديث مُنذُ ذَكَرْتُ ذَلكَ لرِسُولِ الله</w:t>
      </w:r>
      <w:r w:rsidR="002E02C7" w:rsidRPr="006A2D1A">
        <w:rPr>
          <w:b w:val="0"/>
          <w:bCs w:val="0"/>
          <w:rtl/>
          <w:lang w:bidi="ar-SA"/>
        </w:rPr>
        <w:sym w:font="AGA Arabesque" w:char="F072"/>
      </w:r>
      <w:r w:rsidRPr="006A2D1A">
        <w:rPr>
          <w:rtl/>
          <w:lang w:bidi="ar-SA"/>
        </w:rPr>
        <w:t xml:space="preserve"> أَحْسَنَ مِمَّا أَبْلاَنِي اللَّهُ تَعَالَى، وَاللَّهِ مَا تَعمّدْت كِذْبَةً مُنْذُ قُلْت ذَلِكَ لرَسُولِ اللَّهِ</w:t>
      </w:r>
      <w:r w:rsidR="002E02C7" w:rsidRPr="006A2D1A">
        <w:rPr>
          <w:b w:val="0"/>
          <w:bCs w:val="0"/>
          <w:rtl/>
          <w:lang w:bidi="ar-SA"/>
        </w:rPr>
        <w:sym w:font="AGA Arabesque" w:char="F072"/>
      </w:r>
      <w:r w:rsidRPr="006A2D1A">
        <w:rPr>
          <w:rtl/>
          <w:lang w:bidi="ar-SA"/>
        </w:rPr>
        <w:t xml:space="preserve"> إِلَى يَوْمِي هَذَا، وَإِنِّي لأَرْجُو أَنْ يَحْفظني اللَّهُ تَعَالى فِيمَا بَقِي، قال: فَأَنْزَلَ اللَّهُ تَعَالَى:</w:t>
      </w:r>
      <w:r w:rsidR="002E02C7" w:rsidRPr="006A2D1A">
        <w:rPr>
          <w:rtl/>
          <w:lang w:bidi="ar-SA"/>
        </w:rPr>
        <w:t xml:space="preserve"> </w:t>
      </w:r>
      <w:r w:rsidR="004234B0" w:rsidRPr="006A2D1A">
        <w:rPr>
          <w:rFonts w:ascii="KFGQPC Uthman Taha Naskh" w:hint="cs"/>
          <w:rtl/>
          <w:lang w:val="en-MY" w:eastAsia="en-MY" w:bidi="ar-SA"/>
        </w:rPr>
        <w:t>﴿</w:t>
      </w:r>
      <w:r w:rsidR="004234B0" w:rsidRPr="006A2D1A">
        <w:rPr>
          <w:rStyle w:val="Char2"/>
          <w:rFonts w:hint="eastAsia"/>
          <w:rtl/>
        </w:rPr>
        <w:t>لَّقَد</w:t>
      </w:r>
      <w:r w:rsidR="004234B0" w:rsidRPr="006A2D1A">
        <w:rPr>
          <w:rStyle w:val="Char2"/>
          <w:rtl/>
        </w:rPr>
        <w:t xml:space="preserve"> </w:t>
      </w:r>
      <w:r w:rsidR="004234B0" w:rsidRPr="006A2D1A">
        <w:rPr>
          <w:rStyle w:val="Char2"/>
          <w:rFonts w:hint="eastAsia"/>
          <w:rtl/>
        </w:rPr>
        <w:t>تَّابَ</w:t>
      </w:r>
      <w:r w:rsidR="004234B0" w:rsidRPr="006A2D1A">
        <w:rPr>
          <w:rStyle w:val="Char2"/>
          <w:rtl/>
        </w:rPr>
        <w:t xml:space="preserve"> </w:t>
      </w:r>
      <w:r w:rsidR="004234B0" w:rsidRPr="006A2D1A">
        <w:rPr>
          <w:rStyle w:val="Char2"/>
          <w:rFonts w:hint="cs"/>
          <w:rtl/>
        </w:rPr>
        <w:t>ٱ</w:t>
      </w:r>
      <w:r w:rsidR="004234B0" w:rsidRPr="006A2D1A">
        <w:rPr>
          <w:rStyle w:val="Char2"/>
          <w:rFonts w:hint="eastAsia"/>
          <w:rtl/>
        </w:rPr>
        <w:t>للَّهُ</w:t>
      </w:r>
      <w:r w:rsidR="004234B0" w:rsidRPr="006A2D1A">
        <w:rPr>
          <w:rStyle w:val="Char2"/>
          <w:rtl/>
        </w:rPr>
        <w:t xml:space="preserve"> </w:t>
      </w:r>
      <w:r w:rsidR="004234B0" w:rsidRPr="006A2D1A">
        <w:rPr>
          <w:rStyle w:val="Char2"/>
          <w:rFonts w:hint="eastAsia"/>
          <w:rtl/>
        </w:rPr>
        <w:t>عَلَى</w:t>
      </w:r>
      <w:r w:rsidR="004234B0" w:rsidRPr="006A2D1A">
        <w:rPr>
          <w:rStyle w:val="Char2"/>
          <w:rtl/>
        </w:rPr>
        <w:t xml:space="preserve"> </w:t>
      </w:r>
      <w:r w:rsidR="004234B0" w:rsidRPr="006A2D1A">
        <w:rPr>
          <w:rStyle w:val="Char2"/>
          <w:rFonts w:hint="cs"/>
          <w:rtl/>
        </w:rPr>
        <w:t>ٱ</w:t>
      </w:r>
      <w:r w:rsidR="004234B0" w:rsidRPr="006A2D1A">
        <w:rPr>
          <w:rStyle w:val="Char2"/>
          <w:rFonts w:hint="eastAsia"/>
          <w:rtl/>
        </w:rPr>
        <w:t>لنَّبِيِّ</w:t>
      </w:r>
      <w:r w:rsidR="004234B0" w:rsidRPr="006A2D1A">
        <w:rPr>
          <w:rStyle w:val="Char2"/>
          <w:rtl/>
        </w:rPr>
        <w:t xml:space="preserve"> </w:t>
      </w:r>
      <w:r w:rsidR="004234B0" w:rsidRPr="006A2D1A">
        <w:rPr>
          <w:rStyle w:val="Char2"/>
          <w:rFonts w:hint="eastAsia"/>
          <w:rtl/>
        </w:rPr>
        <w:t>وَ</w:t>
      </w:r>
      <w:r w:rsidR="004234B0" w:rsidRPr="006A2D1A">
        <w:rPr>
          <w:rStyle w:val="Char2"/>
          <w:rFonts w:hint="cs"/>
          <w:rtl/>
        </w:rPr>
        <w:t>ٱ</w:t>
      </w:r>
      <w:r w:rsidR="004234B0" w:rsidRPr="006A2D1A">
        <w:rPr>
          <w:rStyle w:val="Char2"/>
          <w:rFonts w:hint="eastAsia"/>
          <w:rtl/>
        </w:rPr>
        <w:t>ل</w:t>
      </w:r>
      <w:r w:rsidR="004234B0" w:rsidRPr="006A2D1A">
        <w:rPr>
          <w:rStyle w:val="Char2"/>
          <w:rFonts w:hint="cs"/>
          <w:rtl/>
        </w:rPr>
        <w:t>ۡ</w:t>
      </w:r>
      <w:r w:rsidR="004234B0" w:rsidRPr="006A2D1A">
        <w:rPr>
          <w:rStyle w:val="Char2"/>
          <w:rFonts w:hint="eastAsia"/>
          <w:rtl/>
        </w:rPr>
        <w:t>مُهَ</w:t>
      </w:r>
      <w:r w:rsidR="004234B0" w:rsidRPr="006A2D1A">
        <w:rPr>
          <w:rStyle w:val="Char2"/>
          <w:rFonts w:hint="cs"/>
          <w:rtl/>
        </w:rPr>
        <w:t>ٰ</w:t>
      </w:r>
      <w:r w:rsidR="004234B0" w:rsidRPr="006A2D1A">
        <w:rPr>
          <w:rStyle w:val="Char2"/>
          <w:rFonts w:hint="eastAsia"/>
          <w:rtl/>
        </w:rPr>
        <w:t>جِرِينَ</w:t>
      </w:r>
      <w:r w:rsidR="004234B0" w:rsidRPr="006A2D1A">
        <w:rPr>
          <w:rStyle w:val="Char2"/>
          <w:rtl/>
        </w:rPr>
        <w:t xml:space="preserve"> </w:t>
      </w:r>
      <w:r w:rsidR="004234B0" w:rsidRPr="006A2D1A">
        <w:rPr>
          <w:rStyle w:val="Char2"/>
          <w:rFonts w:hint="eastAsia"/>
          <w:rtl/>
        </w:rPr>
        <w:t>وَ</w:t>
      </w:r>
      <w:r w:rsidR="004234B0" w:rsidRPr="006A2D1A">
        <w:rPr>
          <w:rStyle w:val="Char2"/>
          <w:rFonts w:hint="cs"/>
          <w:rtl/>
        </w:rPr>
        <w:t>ٱ</w:t>
      </w:r>
      <w:r w:rsidR="004234B0" w:rsidRPr="006A2D1A">
        <w:rPr>
          <w:rStyle w:val="Char2"/>
          <w:rFonts w:hint="eastAsia"/>
          <w:rtl/>
        </w:rPr>
        <w:t>ل</w:t>
      </w:r>
      <w:r w:rsidR="004234B0" w:rsidRPr="006A2D1A">
        <w:rPr>
          <w:rStyle w:val="Char2"/>
          <w:rFonts w:hint="cs"/>
          <w:rtl/>
        </w:rPr>
        <w:t>ۡ</w:t>
      </w:r>
      <w:r w:rsidR="004234B0" w:rsidRPr="006A2D1A">
        <w:rPr>
          <w:rStyle w:val="Char2"/>
          <w:rFonts w:hint="eastAsia"/>
          <w:rtl/>
        </w:rPr>
        <w:t>أَنصَارِ</w:t>
      </w:r>
      <w:r w:rsidR="004234B0" w:rsidRPr="006A2D1A">
        <w:rPr>
          <w:rStyle w:val="Char2"/>
          <w:rtl/>
        </w:rPr>
        <w:t xml:space="preserve"> </w:t>
      </w:r>
      <w:r w:rsidR="004234B0" w:rsidRPr="006A2D1A">
        <w:rPr>
          <w:rStyle w:val="Char2"/>
          <w:rFonts w:hint="cs"/>
          <w:rtl/>
        </w:rPr>
        <w:t>ٱ</w:t>
      </w:r>
      <w:r w:rsidR="004234B0" w:rsidRPr="006A2D1A">
        <w:rPr>
          <w:rStyle w:val="Char2"/>
          <w:rFonts w:hint="eastAsia"/>
          <w:rtl/>
        </w:rPr>
        <w:t>لَّذِينَ</w:t>
      </w:r>
      <w:r w:rsidR="004234B0" w:rsidRPr="006A2D1A">
        <w:rPr>
          <w:rStyle w:val="Char2"/>
          <w:rtl/>
        </w:rPr>
        <w:t xml:space="preserve"> </w:t>
      </w:r>
      <w:r w:rsidR="004234B0" w:rsidRPr="006A2D1A">
        <w:rPr>
          <w:rStyle w:val="Char2"/>
          <w:rFonts w:hint="cs"/>
          <w:rtl/>
        </w:rPr>
        <w:t>ٱ</w:t>
      </w:r>
      <w:r w:rsidR="004234B0" w:rsidRPr="006A2D1A">
        <w:rPr>
          <w:rStyle w:val="Char2"/>
          <w:rFonts w:hint="eastAsia"/>
          <w:rtl/>
        </w:rPr>
        <w:t>تَّبَعُوهُ</w:t>
      </w:r>
      <w:r w:rsidR="004234B0" w:rsidRPr="006A2D1A">
        <w:rPr>
          <w:rStyle w:val="Char2"/>
          <w:rtl/>
        </w:rPr>
        <w:t xml:space="preserve"> </w:t>
      </w:r>
      <w:r w:rsidR="004234B0" w:rsidRPr="006A2D1A">
        <w:rPr>
          <w:rStyle w:val="Char2"/>
          <w:rFonts w:hint="eastAsia"/>
          <w:rtl/>
        </w:rPr>
        <w:t>فِي</w:t>
      </w:r>
      <w:r w:rsidR="004234B0" w:rsidRPr="006A2D1A">
        <w:rPr>
          <w:rStyle w:val="Char2"/>
          <w:rtl/>
        </w:rPr>
        <w:t xml:space="preserve"> </w:t>
      </w:r>
      <w:r w:rsidR="004234B0" w:rsidRPr="006A2D1A">
        <w:rPr>
          <w:rStyle w:val="Char2"/>
          <w:rFonts w:hint="eastAsia"/>
          <w:rtl/>
        </w:rPr>
        <w:t>سَاعَةِ</w:t>
      </w:r>
      <w:r w:rsidR="004234B0" w:rsidRPr="006A2D1A">
        <w:rPr>
          <w:rStyle w:val="Char2"/>
          <w:rtl/>
        </w:rPr>
        <w:t xml:space="preserve"> </w:t>
      </w:r>
      <w:r w:rsidR="004234B0" w:rsidRPr="006A2D1A">
        <w:rPr>
          <w:rStyle w:val="Char2"/>
          <w:rFonts w:hint="cs"/>
          <w:rtl/>
        </w:rPr>
        <w:t>ٱ</w:t>
      </w:r>
      <w:r w:rsidR="004234B0" w:rsidRPr="006A2D1A">
        <w:rPr>
          <w:rStyle w:val="Char2"/>
          <w:rFonts w:hint="eastAsia"/>
          <w:rtl/>
        </w:rPr>
        <w:t>ل</w:t>
      </w:r>
      <w:r w:rsidR="004234B0" w:rsidRPr="006A2D1A">
        <w:rPr>
          <w:rStyle w:val="Char2"/>
          <w:rFonts w:hint="cs"/>
          <w:rtl/>
        </w:rPr>
        <w:t>ۡ</w:t>
      </w:r>
      <w:r w:rsidR="004234B0" w:rsidRPr="006A2D1A">
        <w:rPr>
          <w:rStyle w:val="Char2"/>
          <w:rFonts w:hint="eastAsia"/>
          <w:rtl/>
        </w:rPr>
        <w:t>عُس</w:t>
      </w:r>
      <w:r w:rsidR="004234B0" w:rsidRPr="006A2D1A">
        <w:rPr>
          <w:rStyle w:val="Char2"/>
          <w:rFonts w:hint="cs"/>
          <w:rtl/>
        </w:rPr>
        <w:t>ۡ</w:t>
      </w:r>
      <w:r w:rsidR="004234B0" w:rsidRPr="006A2D1A">
        <w:rPr>
          <w:rStyle w:val="Char2"/>
          <w:rFonts w:hint="eastAsia"/>
          <w:rtl/>
        </w:rPr>
        <w:t>رَةِ</w:t>
      </w:r>
      <w:r w:rsidR="004234B0" w:rsidRPr="006A2D1A">
        <w:rPr>
          <w:rFonts w:ascii="KFGQPC Uthman Taha Naskh" w:hint="cs"/>
          <w:rtl/>
          <w:lang w:val="en-MY" w:eastAsia="en-MY" w:bidi="ar-SA"/>
        </w:rPr>
        <w:t>﴾</w:t>
      </w:r>
      <w:r w:rsidRPr="006A2D1A">
        <w:rPr>
          <w:rtl/>
          <w:lang w:bidi="ar-SA"/>
        </w:rPr>
        <w:t xml:space="preserve"> حَتَّى بَلَغ:</w:t>
      </w:r>
      <w:r w:rsidRPr="006A2D1A">
        <w:rPr>
          <w:b w:val="0"/>
          <w:bCs w:val="0"/>
          <w:rtl/>
          <w:lang w:bidi="ar-SA"/>
        </w:rPr>
        <w:t xml:space="preserve"> </w:t>
      </w:r>
      <w:r w:rsidR="004234B0" w:rsidRPr="006A2D1A">
        <w:rPr>
          <w:rFonts w:ascii="KFGQPC Uthman Taha Naskh" w:hint="cs"/>
          <w:rtl/>
          <w:lang w:val="en-MY" w:eastAsia="en-MY" w:bidi="ar-SA"/>
        </w:rPr>
        <w:t>﴿</w:t>
      </w:r>
      <w:r w:rsidR="004234B0" w:rsidRPr="006A2D1A">
        <w:rPr>
          <w:rStyle w:val="Char2"/>
          <w:rFonts w:hint="eastAsia"/>
          <w:rtl/>
        </w:rPr>
        <w:t>إِنَّهُ</w:t>
      </w:r>
      <w:r w:rsidR="004234B0" w:rsidRPr="006A2D1A">
        <w:rPr>
          <w:rStyle w:val="Char2"/>
          <w:rFonts w:hint="cs"/>
          <w:rtl/>
        </w:rPr>
        <w:t>ۥ</w:t>
      </w:r>
      <w:r w:rsidR="004234B0" w:rsidRPr="006A2D1A">
        <w:rPr>
          <w:rStyle w:val="Char2"/>
          <w:rtl/>
        </w:rPr>
        <w:t xml:space="preserve"> </w:t>
      </w:r>
      <w:r w:rsidR="004234B0" w:rsidRPr="006A2D1A">
        <w:rPr>
          <w:rStyle w:val="Char2"/>
          <w:rFonts w:hint="eastAsia"/>
          <w:rtl/>
        </w:rPr>
        <w:t>بِهِم</w:t>
      </w:r>
      <w:r w:rsidR="004234B0" w:rsidRPr="006A2D1A">
        <w:rPr>
          <w:rStyle w:val="Char2"/>
          <w:rFonts w:hint="cs"/>
          <w:rtl/>
        </w:rPr>
        <w:t>ۡ</w:t>
      </w:r>
      <w:r w:rsidR="004234B0" w:rsidRPr="006A2D1A">
        <w:rPr>
          <w:rStyle w:val="Char2"/>
          <w:rtl/>
        </w:rPr>
        <w:t xml:space="preserve"> </w:t>
      </w:r>
      <w:r w:rsidR="004234B0" w:rsidRPr="006A2D1A">
        <w:rPr>
          <w:rStyle w:val="Char2"/>
          <w:rFonts w:hint="eastAsia"/>
          <w:rtl/>
        </w:rPr>
        <w:t>رَءُوف</w:t>
      </w:r>
      <w:r w:rsidR="004234B0" w:rsidRPr="006A2D1A">
        <w:rPr>
          <w:rStyle w:val="Char2"/>
          <w:rFonts w:hint="cs"/>
          <w:rtl/>
        </w:rPr>
        <w:t>ٞ</w:t>
      </w:r>
      <w:r w:rsidR="004234B0" w:rsidRPr="006A2D1A">
        <w:rPr>
          <w:rStyle w:val="Char2"/>
          <w:rtl/>
        </w:rPr>
        <w:t xml:space="preserve"> </w:t>
      </w:r>
      <w:r w:rsidR="004234B0" w:rsidRPr="006A2D1A">
        <w:rPr>
          <w:rStyle w:val="Char2"/>
          <w:rFonts w:hint="eastAsia"/>
          <w:rtl/>
        </w:rPr>
        <w:t>رَّحِيم</w:t>
      </w:r>
      <w:r w:rsidR="004234B0" w:rsidRPr="006A2D1A">
        <w:rPr>
          <w:rStyle w:val="Char2"/>
          <w:rFonts w:hint="cs"/>
          <w:rtl/>
        </w:rPr>
        <w:t>ٞ</w:t>
      </w:r>
      <w:r w:rsidR="004234B0" w:rsidRPr="006A2D1A">
        <w:rPr>
          <w:rStyle w:val="Char2"/>
          <w:rtl/>
        </w:rPr>
        <w:t xml:space="preserve"> </w:t>
      </w:r>
      <w:r w:rsidR="004234B0" w:rsidRPr="006A2D1A">
        <w:rPr>
          <w:rStyle w:val="Char2"/>
          <w:rFonts w:hint="cs"/>
          <w:rtl/>
        </w:rPr>
        <w:t>١١٧</w:t>
      </w:r>
      <w:r w:rsidR="004234B0" w:rsidRPr="006A2D1A">
        <w:rPr>
          <w:rStyle w:val="Char2"/>
          <w:rtl/>
        </w:rPr>
        <w:t xml:space="preserve"> </w:t>
      </w:r>
      <w:r w:rsidR="004234B0" w:rsidRPr="006A2D1A">
        <w:rPr>
          <w:rStyle w:val="Char2"/>
          <w:rFonts w:hint="eastAsia"/>
          <w:rtl/>
        </w:rPr>
        <w:t>وَعَلَى</w:t>
      </w:r>
      <w:r w:rsidR="004234B0" w:rsidRPr="006A2D1A">
        <w:rPr>
          <w:rStyle w:val="Char2"/>
          <w:rtl/>
        </w:rPr>
        <w:t xml:space="preserve"> </w:t>
      </w:r>
      <w:r w:rsidR="004234B0" w:rsidRPr="006A2D1A">
        <w:rPr>
          <w:rStyle w:val="Char2"/>
          <w:rFonts w:hint="cs"/>
          <w:rtl/>
        </w:rPr>
        <w:t>ٱ</w:t>
      </w:r>
      <w:r w:rsidR="004234B0" w:rsidRPr="006A2D1A">
        <w:rPr>
          <w:rStyle w:val="Char2"/>
          <w:rFonts w:hint="eastAsia"/>
          <w:rtl/>
        </w:rPr>
        <w:t>لثَّلَ</w:t>
      </w:r>
      <w:r w:rsidR="004234B0" w:rsidRPr="006A2D1A">
        <w:rPr>
          <w:rStyle w:val="Char2"/>
          <w:rFonts w:hint="cs"/>
          <w:rtl/>
        </w:rPr>
        <w:t>ٰ</w:t>
      </w:r>
      <w:r w:rsidR="004234B0" w:rsidRPr="006A2D1A">
        <w:rPr>
          <w:rStyle w:val="Char2"/>
          <w:rFonts w:hint="eastAsia"/>
          <w:rtl/>
        </w:rPr>
        <w:t>ثَةِ</w:t>
      </w:r>
      <w:r w:rsidR="004234B0" w:rsidRPr="006A2D1A">
        <w:rPr>
          <w:rStyle w:val="Char2"/>
          <w:rtl/>
        </w:rPr>
        <w:t xml:space="preserve"> </w:t>
      </w:r>
      <w:r w:rsidR="004234B0" w:rsidRPr="006A2D1A">
        <w:rPr>
          <w:rStyle w:val="Char2"/>
          <w:rFonts w:hint="cs"/>
          <w:rtl/>
        </w:rPr>
        <w:t>ٱ</w:t>
      </w:r>
      <w:r w:rsidR="004234B0" w:rsidRPr="006A2D1A">
        <w:rPr>
          <w:rStyle w:val="Char2"/>
          <w:rFonts w:hint="eastAsia"/>
          <w:rtl/>
        </w:rPr>
        <w:t>لَّذِينَ</w:t>
      </w:r>
      <w:r w:rsidR="004234B0" w:rsidRPr="006A2D1A">
        <w:rPr>
          <w:rStyle w:val="Char2"/>
          <w:rtl/>
        </w:rPr>
        <w:t xml:space="preserve"> </w:t>
      </w:r>
      <w:r w:rsidR="004234B0" w:rsidRPr="006A2D1A">
        <w:rPr>
          <w:rStyle w:val="Char2"/>
          <w:rFonts w:hint="eastAsia"/>
          <w:rtl/>
        </w:rPr>
        <w:t>خُلِّفُواْ</w:t>
      </w:r>
      <w:r w:rsidR="004234B0" w:rsidRPr="006A2D1A">
        <w:rPr>
          <w:rStyle w:val="Char2"/>
          <w:rtl/>
        </w:rPr>
        <w:t xml:space="preserve"> </w:t>
      </w:r>
      <w:r w:rsidR="004234B0" w:rsidRPr="006A2D1A">
        <w:rPr>
          <w:rStyle w:val="Char2"/>
          <w:rFonts w:hint="eastAsia"/>
          <w:rtl/>
        </w:rPr>
        <w:t>حَتَّى</w:t>
      </w:r>
      <w:r w:rsidR="004234B0" w:rsidRPr="006A2D1A">
        <w:rPr>
          <w:rStyle w:val="Char2"/>
          <w:rFonts w:hint="cs"/>
          <w:rtl/>
        </w:rPr>
        <w:t>ٰٓ</w:t>
      </w:r>
      <w:r w:rsidR="004234B0" w:rsidRPr="006A2D1A">
        <w:rPr>
          <w:rStyle w:val="Char2"/>
          <w:rtl/>
        </w:rPr>
        <w:t xml:space="preserve"> </w:t>
      </w:r>
      <w:r w:rsidR="004234B0" w:rsidRPr="006A2D1A">
        <w:rPr>
          <w:rStyle w:val="Char2"/>
          <w:rFonts w:hint="eastAsia"/>
          <w:rtl/>
        </w:rPr>
        <w:t>إِذَا</w:t>
      </w:r>
      <w:r w:rsidR="004234B0" w:rsidRPr="006A2D1A">
        <w:rPr>
          <w:rStyle w:val="Char2"/>
          <w:rtl/>
        </w:rPr>
        <w:t xml:space="preserve"> </w:t>
      </w:r>
      <w:r w:rsidR="004234B0" w:rsidRPr="006A2D1A">
        <w:rPr>
          <w:rStyle w:val="Char2"/>
          <w:rFonts w:hint="eastAsia"/>
          <w:rtl/>
        </w:rPr>
        <w:t>ضَاقَت</w:t>
      </w:r>
      <w:r w:rsidR="004234B0" w:rsidRPr="006A2D1A">
        <w:rPr>
          <w:rStyle w:val="Char2"/>
          <w:rFonts w:hint="cs"/>
          <w:rtl/>
        </w:rPr>
        <w:t>ۡ</w:t>
      </w:r>
      <w:r w:rsidR="004234B0" w:rsidRPr="006A2D1A">
        <w:rPr>
          <w:rStyle w:val="Char2"/>
          <w:rtl/>
        </w:rPr>
        <w:t xml:space="preserve"> </w:t>
      </w:r>
      <w:r w:rsidR="004234B0" w:rsidRPr="006A2D1A">
        <w:rPr>
          <w:rStyle w:val="Char2"/>
          <w:rFonts w:hint="eastAsia"/>
          <w:rtl/>
        </w:rPr>
        <w:t>عَلَي</w:t>
      </w:r>
      <w:r w:rsidR="004234B0" w:rsidRPr="006A2D1A">
        <w:rPr>
          <w:rStyle w:val="Char2"/>
          <w:rFonts w:hint="cs"/>
          <w:rtl/>
        </w:rPr>
        <w:t>ۡ</w:t>
      </w:r>
      <w:r w:rsidR="004234B0" w:rsidRPr="006A2D1A">
        <w:rPr>
          <w:rStyle w:val="Char2"/>
          <w:rFonts w:hint="eastAsia"/>
          <w:rtl/>
        </w:rPr>
        <w:t>هِمُ</w:t>
      </w:r>
      <w:r w:rsidR="004234B0" w:rsidRPr="006A2D1A">
        <w:rPr>
          <w:rStyle w:val="Char2"/>
          <w:rtl/>
        </w:rPr>
        <w:t xml:space="preserve"> </w:t>
      </w:r>
      <w:r w:rsidR="004234B0" w:rsidRPr="006A2D1A">
        <w:rPr>
          <w:rStyle w:val="Char2"/>
          <w:rFonts w:hint="cs"/>
          <w:rtl/>
        </w:rPr>
        <w:t>ٱ</w:t>
      </w:r>
      <w:r w:rsidR="004234B0" w:rsidRPr="006A2D1A">
        <w:rPr>
          <w:rStyle w:val="Char2"/>
          <w:rFonts w:hint="eastAsia"/>
          <w:rtl/>
        </w:rPr>
        <w:t>ل</w:t>
      </w:r>
      <w:r w:rsidR="004234B0" w:rsidRPr="006A2D1A">
        <w:rPr>
          <w:rStyle w:val="Char2"/>
          <w:rFonts w:hint="cs"/>
          <w:rtl/>
        </w:rPr>
        <w:t>ۡ</w:t>
      </w:r>
      <w:r w:rsidR="004234B0" w:rsidRPr="006A2D1A">
        <w:rPr>
          <w:rStyle w:val="Char2"/>
          <w:rFonts w:hint="eastAsia"/>
          <w:rtl/>
        </w:rPr>
        <w:t>أَر</w:t>
      </w:r>
      <w:r w:rsidR="004234B0" w:rsidRPr="006A2D1A">
        <w:rPr>
          <w:rStyle w:val="Char2"/>
          <w:rFonts w:hint="cs"/>
          <w:rtl/>
        </w:rPr>
        <w:t>ۡ</w:t>
      </w:r>
      <w:r w:rsidR="004234B0" w:rsidRPr="006A2D1A">
        <w:rPr>
          <w:rStyle w:val="Char2"/>
          <w:rFonts w:hint="eastAsia"/>
          <w:rtl/>
        </w:rPr>
        <w:t>ضُ</w:t>
      </w:r>
      <w:r w:rsidR="004234B0" w:rsidRPr="006A2D1A">
        <w:rPr>
          <w:rStyle w:val="Char2"/>
          <w:rtl/>
        </w:rPr>
        <w:t xml:space="preserve"> </w:t>
      </w:r>
      <w:r w:rsidR="004234B0" w:rsidRPr="006A2D1A">
        <w:rPr>
          <w:rStyle w:val="Char2"/>
          <w:rFonts w:hint="eastAsia"/>
          <w:rtl/>
        </w:rPr>
        <w:t>بِمَا</w:t>
      </w:r>
      <w:r w:rsidR="004234B0" w:rsidRPr="006A2D1A">
        <w:rPr>
          <w:rStyle w:val="Char2"/>
          <w:rtl/>
        </w:rPr>
        <w:t xml:space="preserve"> </w:t>
      </w:r>
      <w:r w:rsidR="004234B0" w:rsidRPr="006A2D1A">
        <w:rPr>
          <w:rStyle w:val="Char2"/>
          <w:rFonts w:hint="eastAsia"/>
          <w:rtl/>
        </w:rPr>
        <w:t>رَحُبَت</w:t>
      </w:r>
      <w:r w:rsidR="004234B0" w:rsidRPr="006A2D1A">
        <w:rPr>
          <w:rStyle w:val="Char2"/>
          <w:rFonts w:hint="cs"/>
          <w:rtl/>
        </w:rPr>
        <w:t>ۡ</w:t>
      </w:r>
      <w:r w:rsidR="004234B0" w:rsidRPr="006A2D1A">
        <w:rPr>
          <w:rFonts w:ascii="KFGQPC Uthman Taha Naskh" w:hint="cs"/>
          <w:rtl/>
          <w:lang w:val="en-MY" w:eastAsia="en-MY" w:bidi="ar-SA"/>
        </w:rPr>
        <w:t>﴾</w:t>
      </w:r>
      <w:r w:rsidR="007A7379" w:rsidRPr="006A2D1A">
        <w:rPr>
          <w:sz w:val="24"/>
          <w:szCs w:val="24"/>
          <w:rtl/>
          <w:lang w:bidi="ar-SA"/>
        </w:rPr>
        <w:t xml:space="preserve"> </w:t>
      </w:r>
      <w:r w:rsidRPr="006A2D1A">
        <w:rPr>
          <w:sz w:val="24"/>
          <w:szCs w:val="24"/>
          <w:rtl/>
          <w:lang w:bidi="ar-SA"/>
        </w:rPr>
        <w:t>حتى بلغ:</w:t>
      </w:r>
      <w:r w:rsidR="007A7379" w:rsidRPr="006A2D1A">
        <w:rPr>
          <w:sz w:val="24"/>
          <w:szCs w:val="24"/>
          <w:rtl/>
          <w:lang w:bidi="ar-SA"/>
        </w:rPr>
        <w:t xml:space="preserve"> </w:t>
      </w:r>
      <w:r w:rsidR="004234B0" w:rsidRPr="006A2D1A">
        <w:rPr>
          <w:rFonts w:ascii="KFGQPC Uthman Taha Naskh" w:hint="cs"/>
          <w:rtl/>
          <w:lang w:val="en-MY" w:eastAsia="en-MY" w:bidi="ar-SA"/>
        </w:rPr>
        <w:t>﴿</w:t>
      </w:r>
      <w:r w:rsidR="004234B0" w:rsidRPr="006A2D1A">
        <w:rPr>
          <w:rStyle w:val="Char2"/>
          <w:rFonts w:hint="cs"/>
          <w:rtl/>
        </w:rPr>
        <w:t>ٱ</w:t>
      </w:r>
      <w:r w:rsidR="004234B0" w:rsidRPr="006A2D1A">
        <w:rPr>
          <w:rStyle w:val="Char2"/>
          <w:rFonts w:hint="eastAsia"/>
          <w:rtl/>
        </w:rPr>
        <w:t>تَّقُواْ</w:t>
      </w:r>
      <w:r w:rsidR="004234B0" w:rsidRPr="006A2D1A">
        <w:rPr>
          <w:rStyle w:val="Char2"/>
          <w:rtl/>
        </w:rPr>
        <w:t xml:space="preserve"> </w:t>
      </w:r>
      <w:r w:rsidR="004234B0" w:rsidRPr="006A2D1A">
        <w:rPr>
          <w:rStyle w:val="Char2"/>
          <w:rFonts w:hint="cs"/>
          <w:rtl/>
        </w:rPr>
        <w:t>ٱ</w:t>
      </w:r>
      <w:r w:rsidR="004234B0" w:rsidRPr="006A2D1A">
        <w:rPr>
          <w:rStyle w:val="Char2"/>
          <w:rFonts w:hint="eastAsia"/>
          <w:rtl/>
        </w:rPr>
        <w:t>للَّهَ</w:t>
      </w:r>
      <w:r w:rsidR="004234B0" w:rsidRPr="006A2D1A">
        <w:rPr>
          <w:rStyle w:val="Char2"/>
          <w:rtl/>
        </w:rPr>
        <w:t xml:space="preserve"> </w:t>
      </w:r>
      <w:r w:rsidR="004234B0" w:rsidRPr="006A2D1A">
        <w:rPr>
          <w:rStyle w:val="Char2"/>
          <w:rFonts w:hint="eastAsia"/>
          <w:rtl/>
        </w:rPr>
        <w:t>وَكُونُواْ</w:t>
      </w:r>
      <w:r w:rsidR="004234B0" w:rsidRPr="006A2D1A">
        <w:rPr>
          <w:rStyle w:val="Char2"/>
          <w:rtl/>
        </w:rPr>
        <w:t xml:space="preserve"> </w:t>
      </w:r>
      <w:r w:rsidR="004234B0" w:rsidRPr="006A2D1A">
        <w:rPr>
          <w:rStyle w:val="Char2"/>
          <w:rFonts w:hint="eastAsia"/>
          <w:rtl/>
        </w:rPr>
        <w:t>مَعَ</w:t>
      </w:r>
      <w:r w:rsidR="004234B0" w:rsidRPr="006A2D1A">
        <w:rPr>
          <w:rStyle w:val="Char2"/>
          <w:rtl/>
        </w:rPr>
        <w:t xml:space="preserve"> </w:t>
      </w:r>
      <w:r w:rsidR="004234B0" w:rsidRPr="006A2D1A">
        <w:rPr>
          <w:rStyle w:val="Char2"/>
          <w:rFonts w:hint="cs"/>
          <w:rtl/>
        </w:rPr>
        <w:t>ٱ</w:t>
      </w:r>
      <w:r w:rsidR="004234B0" w:rsidRPr="006A2D1A">
        <w:rPr>
          <w:rStyle w:val="Char2"/>
          <w:rFonts w:hint="eastAsia"/>
          <w:rtl/>
        </w:rPr>
        <w:t>لصَّ</w:t>
      </w:r>
      <w:r w:rsidR="004234B0" w:rsidRPr="006A2D1A">
        <w:rPr>
          <w:rStyle w:val="Char2"/>
          <w:rFonts w:hint="cs"/>
          <w:rtl/>
        </w:rPr>
        <w:t>ٰ</w:t>
      </w:r>
      <w:r w:rsidR="004234B0" w:rsidRPr="006A2D1A">
        <w:rPr>
          <w:rStyle w:val="Char2"/>
          <w:rFonts w:hint="eastAsia"/>
          <w:rtl/>
        </w:rPr>
        <w:t>دِقِينَ</w:t>
      </w:r>
      <w:r w:rsidR="004234B0" w:rsidRPr="006A2D1A">
        <w:rPr>
          <w:rStyle w:val="Char2"/>
          <w:rtl/>
        </w:rPr>
        <w:t xml:space="preserve"> </w:t>
      </w:r>
      <w:r w:rsidR="004234B0" w:rsidRPr="006A2D1A">
        <w:rPr>
          <w:rStyle w:val="Char2"/>
          <w:rFonts w:hint="cs"/>
          <w:rtl/>
        </w:rPr>
        <w:t>١١٩</w:t>
      </w:r>
      <w:r w:rsidR="004234B0" w:rsidRPr="006A2D1A">
        <w:rPr>
          <w:rFonts w:ascii="KFGQPC Uthman Taha Naskh" w:hint="cs"/>
          <w:rtl/>
          <w:lang w:val="en-MY" w:eastAsia="en-MY" w:bidi="ar-SA"/>
        </w:rPr>
        <w:t>﴾</w:t>
      </w:r>
    </w:p>
    <w:p w:rsidR="007A7379" w:rsidRPr="006A2D1A" w:rsidRDefault="00C672F9" w:rsidP="004234B0">
      <w:pPr>
        <w:pStyle w:val="a4"/>
        <w:spacing w:before="0"/>
        <w:rPr>
          <w:rFonts w:ascii="(normal text)" w:hAnsi="(normal text)"/>
          <w:rtl/>
          <w:lang w:bidi="ar-SA"/>
        </w:rPr>
      </w:pPr>
      <w:r w:rsidRPr="006A2D1A">
        <w:rPr>
          <w:rtl/>
          <w:lang w:bidi="ar-SA"/>
        </w:rPr>
        <w:t>قالَ كعْب: واللَّهِ مَا أَنْعَمَ اللَّهُ عَلَيَّ مِنْ نِعْمَةٍ قَطُّ بَعْدَ إِذْ هَدانِي اللَّهُ لِلإِسْلام أَعْظمَ في نَفسِي مِنْ صِدْقي رَسُولَ اللَّهِ</w:t>
      </w:r>
      <w:r w:rsidR="007A7379" w:rsidRPr="006A2D1A">
        <w:rPr>
          <w:b w:val="0"/>
          <w:bCs w:val="0"/>
          <w:rtl/>
          <w:lang w:bidi="ar-SA"/>
        </w:rPr>
        <w:sym w:font="AGA Arabesque" w:char="F072"/>
      </w:r>
      <w:r w:rsidRPr="006A2D1A">
        <w:rPr>
          <w:rtl/>
          <w:lang w:bidi="ar-SA"/>
        </w:rPr>
        <w:t xml:space="preserve"> أَن لاَّ أَكُونَ كَذَبْتُه، فأهلكَ كَمَا هَلَكَ الَّذِينَ كَذَبُوا إِن الله تَعَالَى قَالَ للَّذِينَ كَذَبُوا حِينَ أَنزَلَ الْوَحْيَ شَرَّ مَا قَالَ لأحد، فَقَالَ اللَّهُ تَعَالَى:</w:t>
      </w:r>
      <w:r w:rsidRPr="006A2D1A">
        <w:rPr>
          <w:b w:val="0"/>
          <w:bCs w:val="0"/>
          <w:rtl/>
          <w:lang w:bidi="ar-SA"/>
        </w:rPr>
        <w:t xml:space="preserve"> </w:t>
      </w:r>
      <w:r w:rsidR="004234B0" w:rsidRPr="006A2D1A">
        <w:rPr>
          <w:rFonts w:ascii="KFGQPC Uthman Taha Naskh" w:hint="cs"/>
          <w:rtl/>
          <w:lang w:val="en-MY" w:eastAsia="en-MY" w:bidi="ar-SA"/>
        </w:rPr>
        <w:t>﴿</w:t>
      </w:r>
      <w:r w:rsidR="004234B0" w:rsidRPr="006A2D1A">
        <w:rPr>
          <w:rStyle w:val="Char2"/>
          <w:rFonts w:hint="eastAsia"/>
          <w:rtl/>
        </w:rPr>
        <w:t>سَيَح</w:t>
      </w:r>
      <w:r w:rsidR="004234B0" w:rsidRPr="006A2D1A">
        <w:rPr>
          <w:rStyle w:val="Char2"/>
          <w:rFonts w:hint="cs"/>
          <w:rtl/>
        </w:rPr>
        <w:t>ۡ</w:t>
      </w:r>
      <w:r w:rsidR="004234B0" w:rsidRPr="006A2D1A">
        <w:rPr>
          <w:rStyle w:val="Char2"/>
          <w:rFonts w:hint="eastAsia"/>
          <w:rtl/>
        </w:rPr>
        <w:t>لِفُونَ</w:t>
      </w:r>
      <w:r w:rsidR="004234B0" w:rsidRPr="006A2D1A">
        <w:rPr>
          <w:rStyle w:val="Char2"/>
          <w:rtl/>
        </w:rPr>
        <w:t xml:space="preserve"> </w:t>
      </w:r>
      <w:r w:rsidR="004234B0" w:rsidRPr="006A2D1A">
        <w:rPr>
          <w:rStyle w:val="Char2"/>
          <w:rFonts w:hint="eastAsia"/>
          <w:rtl/>
        </w:rPr>
        <w:t>بِ</w:t>
      </w:r>
      <w:r w:rsidR="004234B0" w:rsidRPr="006A2D1A">
        <w:rPr>
          <w:rStyle w:val="Char2"/>
          <w:rFonts w:hint="cs"/>
          <w:rtl/>
        </w:rPr>
        <w:t>ٱ</w:t>
      </w:r>
      <w:r w:rsidR="004234B0" w:rsidRPr="006A2D1A">
        <w:rPr>
          <w:rStyle w:val="Char2"/>
          <w:rFonts w:hint="eastAsia"/>
          <w:rtl/>
        </w:rPr>
        <w:t>للَّهِ</w:t>
      </w:r>
      <w:r w:rsidR="004234B0" w:rsidRPr="006A2D1A">
        <w:rPr>
          <w:rStyle w:val="Char2"/>
          <w:rtl/>
        </w:rPr>
        <w:t xml:space="preserve"> </w:t>
      </w:r>
      <w:r w:rsidR="004234B0" w:rsidRPr="006A2D1A">
        <w:rPr>
          <w:rStyle w:val="Char2"/>
          <w:rFonts w:hint="eastAsia"/>
          <w:rtl/>
        </w:rPr>
        <w:t>لَكُم</w:t>
      </w:r>
      <w:r w:rsidR="004234B0" w:rsidRPr="006A2D1A">
        <w:rPr>
          <w:rStyle w:val="Char2"/>
          <w:rFonts w:hint="cs"/>
          <w:rtl/>
        </w:rPr>
        <w:t>ۡ</w:t>
      </w:r>
      <w:r w:rsidR="004234B0" w:rsidRPr="006A2D1A">
        <w:rPr>
          <w:rStyle w:val="Char2"/>
          <w:rtl/>
        </w:rPr>
        <w:t xml:space="preserve"> </w:t>
      </w:r>
      <w:r w:rsidR="004234B0" w:rsidRPr="006A2D1A">
        <w:rPr>
          <w:rStyle w:val="Char2"/>
          <w:rFonts w:hint="eastAsia"/>
          <w:rtl/>
        </w:rPr>
        <w:t>إِذَا</w:t>
      </w:r>
      <w:r w:rsidR="004234B0" w:rsidRPr="006A2D1A">
        <w:rPr>
          <w:rStyle w:val="Char2"/>
          <w:rtl/>
        </w:rPr>
        <w:t xml:space="preserve"> </w:t>
      </w:r>
      <w:r w:rsidR="004234B0" w:rsidRPr="006A2D1A">
        <w:rPr>
          <w:rStyle w:val="Char2"/>
          <w:rFonts w:hint="cs"/>
          <w:rtl/>
        </w:rPr>
        <w:t>ٱ</w:t>
      </w:r>
      <w:r w:rsidR="004234B0" w:rsidRPr="006A2D1A">
        <w:rPr>
          <w:rStyle w:val="Char2"/>
          <w:rFonts w:hint="eastAsia"/>
          <w:rtl/>
        </w:rPr>
        <w:t>نقَلَب</w:t>
      </w:r>
      <w:r w:rsidR="004234B0" w:rsidRPr="006A2D1A">
        <w:rPr>
          <w:rStyle w:val="Char2"/>
          <w:rFonts w:hint="cs"/>
          <w:rtl/>
        </w:rPr>
        <w:t>ۡ</w:t>
      </w:r>
      <w:r w:rsidR="004234B0" w:rsidRPr="006A2D1A">
        <w:rPr>
          <w:rStyle w:val="Char2"/>
          <w:rFonts w:hint="eastAsia"/>
          <w:rtl/>
        </w:rPr>
        <w:t>تُم</w:t>
      </w:r>
      <w:r w:rsidR="004234B0" w:rsidRPr="006A2D1A">
        <w:rPr>
          <w:rStyle w:val="Char2"/>
          <w:rFonts w:hint="cs"/>
          <w:rtl/>
        </w:rPr>
        <w:t>ۡ</w:t>
      </w:r>
      <w:r w:rsidR="004234B0" w:rsidRPr="006A2D1A">
        <w:rPr>
          <w:rStyle w:val="Char2"/>
          <w:rtl/>
        </w:rPr>
        <w:t xml:space="preserve"> </w:t>
      </w:r>
      <w:r w:rsidR="004234B0" w:rsidRPr="006A2D1A">
        <w:rPr>
          <w:rStyle w:val="Char2"/>
          <w:rFonts w:hint="eastAsia"/>
          <w:rtl/>
        </w:rPr>
        <w:t>إِلَي</w:t>
      </w:r>
      <w:r w:rsidR="004234B0" w:rsidRPr="006A2D1A">
        <w:rPr>
          <w:rStyle w:val="Char2"/>
          <w:rFonts w:hint="cs"/>
          <w:rtl/>
        </w:rPr>
        <w:t>ۡ</w:t>
      </w:r>
      <w:r w:rsidR="004234B0" w:rsidRPr="006A2D1A">
        <w:rPr>
          <w:rStyle w:val="Char2"/>
          <w:rFonts w:hint="eastAsia"/>
          <w:rtl/>
        </w:rPr>
        <w:t>هِم</w:t>
      </w:r>
      <w:r w:rsidR="004234B0" w:rsidRPr="006A2D1A">
        <w:rPr>
          <w:rStyle w:val="Char2"/>
          <w:rFonts w:hint="cs"/>
          <w:rtl/>
        </w:rPr>
        <w:t>ۡ</w:t>
      </w:r>
      <w:r w:rsidR="004234B0" w:rsidRPr="006A2D1A">
        <w:rPr>
          <w:rStyle w:val="Char2"/>
          <w:rtl/>
        </w:rPr>
        <w:t xml:space="preserve"> </w:t>
      </w:r>
      <w:r w:rsidR="004234B0" w:rsidRPr="006A2D1A">
        <w:rPr>
          <w:rStyle w:val="Char2"/>
          <w:rFonts w:hint="eastAsia"/>
          <w:rtl/>
        </w:rPr>
        <w:t>لِتُع</w:t>
      </w:r>
      <w:r w:rsidR="004234B0" w:rsidRPr="006A2D1A">
        <w:rPr>
          <w:rStyle w:val="Char2"/>
          <w:rFonts w:hint="cs"/>
          <w:rtl/>
        </w:rPr>
        <w:t>ۡ</w:t>
      </w:r>
      <w:r w:rsidR="004234B0" w:rsidRPr="006A2D1A">
        <w:rPr>
          <w:rStyle w:val="Char2"/>
          <w:rFonts w:hint="eastAsia"/>
          <w:rtl/>
        </w:rPr>
        <w:t>رِضُواْ</w:t>
      </w:r>
      <w:r w:rsidR="004234B0" w:rsidRPr="006A2D1A">
        <w:rPr>
          <w:rStyle w:val="Char2"/>
          <w:rtl/>
        </w:rPr>
        <w:t xml:space="preserve"> </w:t>
      </w:r>
      <w:r w:rsidR="004234B0" w:rsidRPr="006A2D1A">
        <w:rPr>
          <w:rStyle w:val="Char2"/>
          <w:rFonts w:hint="eastAsia"/>
          <w:rtl/>
        </w:rPr>
        <w:t>عَن</w:t>
      </w:r>
      <w:r w:rsidR="004234B0" w:rsidRPr="006A2D1A">
        <w:rPr>
          <w:rStyle w:val="Char2"/>
          <w:rFonts w:hint="cs"/>
          <w:rtl/>
        </w:rPr>
        <w:t>ۡ</w:t>
      </w:r>
      <w:r w:rsidR="004234B0" w:rsidRPr="006A2D1A">
        <w:rPr>
          <w:rStyle w:val="Char2"/>
          <w:rFonts w:hint="eastAsia"/>
          <w:rtl/>
        </w:rPr>
        <w:t>هُم</w:t>
      </w:r>
      <w:r w:rsidR="004234B0" w:rsidRPr="006A2D1A">
        <w:rPr>
          <w:rStyle w:val="Char2"/>
          <w:rFonts w:hint="cs"/>
          <w:rtl/>
        </w:rPr>
        <w:t>ۡۖ</w:t>
      </w:r>
      <w:r w:rsidR="004234B0" w:rsidRPr="006A2D1A">
        <w:rPr>
          <w:rStyle w:val="Char2"/>
          <w:rtl/>
        </w:rPr>
        <w:t xml:space="preserve"> </w:t>
      </w:r>
      <w:r w:rsidR="004234B0" w:rsidRPr="006A2D1A">
        <w:rPr>
          <w:rStyle w:val="Char2"/>
          <w:rFonts w:hint="eastAsia"/>
          <w:rtl/>
        </w:rPr>
        <w:t>فَأَع</w:t>
      </w:r>
      <w:r w:rsidR="004234B0" w:rsidRPr="006A2D1A">
        <w:rPr>
          <w:rStyle w:val="Char2"/>
          <w:rFonts w:hint="cs"/>
          <w:rtl/>
        </w:rPr>
        <w:t>ۡ</w:t>
      </w:r>
      <w:r w:rsidR="004234B0" w:rsidRPr="006A2D1A">
        <w:rPr>
          <w:rStyle w:val="Char2"/>
          <w:rFonts w:hint="eastAsia"/>
          <w:rtl/>
        </w:rPr>
        <w:t>رِضُواْ</w:t>
      </w:r>
      <w:r w:rsidR="004234B0" w:rsidRPr="006A2D1A">
        <w:rPr>
          <w:rStyle w:val="Char2"/>
          <w:rtl/>
        </w:rPr>
        <w:t xml:space="preserve"> </w:t>
      </w:r>
      <w:r w:rsidR="004234B0" w:rsidRPr="006A2D1A">
        <w:rPr>
          <w:rStyle w:val="Char2"/>
          <w:rFonts w:hint="eastAsia"/>
          <w:rtl/>
        </w:rPr>
        <w:t>عَن</w:t>
      </w:r>
      <w:r w:rsidR="004234B0" w:rsidRPr="006A2D1A">
        <w:rPr>
          <w:rStyle w:val="Char2"/>
          <w:rFonts w:hint="cs"/>
          <w:rtl/>
        </w:rPr>
        <w:t>ۡ</w:t>
      </w:r>
      <w:r w:rsidR="004234B0" w:rsidRPr="006A2D1A">
        <w:rPr>
          <w:rStyle w:val="Char2"/>
          <w:rFonts w:hint="eastAsia"/>
          <w:rtl/>
        </w:rPr>
        <w:t>هُم</w:t>
      </w:r>
      <w:r w:rsidR="004234B0" w:rsidRPr="006A2D1A">
        <w:rPr>
          <w:rStyle w:val="Char2"/>
          <w:rFonts w:hint="cs"/>
          <w:rtl/>
        </w:rPr>
        <w:t>ۡۖ</w:t>
      </w:r>
      <w:r w:rsidR="004234B0" w:rsidRPr="006A2D1A">
        <w:rPr>
          <w:rStyle w:val="Char2"/>
          <w:rtl/>
        </w:rPr>
        <w:t xml:space="preserve"> </w:t>
      </w:r>
      <w:r w:rsidR="004234B0" w:rsidRPr="006A2D1A">
        <w:rPr>
          <w:rStyle w:val="Char2"/>
          <w:rFonts w:hint="eastAsia"/>
          <w:rtl/>
        </w:rPr>
        <w:t>إِنَّهُم</w:t>
      </w:r>
      <w:r w:rsidR="004234B0" w:rsidRPr="006A2D1A">
        <w:rPr>
          <w:rStyle w:val="Char2"/>
          <w:rFonts w:hint="cs"/>
          <w:rtl/>
        </w:rPr>
        <w:t>ۡ</w:t>
      </w:r>
      <w:r w:rsidR="004234B0" w:rsidRPr="006A2D1A">
        <w:rPr>
          <w:rStyle w:val="Char2"/>
          <w:rtl/>
        </w:rPr>
        <w:t xml:space="preserve"> </w:t>
      </w:r>
      <w:r w:rsidR="004234B0" w:rsidRPr="006A2D1A">
        <w:rPr>
          <w:rStyle w:val="Char2"/>
          <w:rFonts w:hint="eastAsia"/>
          <w:rtl/>
        </w:rPr>
        <w:t>رِج</w:t>
      </w:r>
      <w:r w:rsidR="004234B0" w:rsidRPr="006A2D1A">
        <w:rPr>
          <w:rStyle w:val="Char2"/>
          <w:rFonts w:hint="cs"/>
          <w:rtl/>
        </w:rPr>
        <w:t>ۡ</w:t>
      </w:r>
      <w:r w:rsidR="004234B0" w:rsidRPr="006A2D1A">
        <w:rPr>
          <w:rStyle w:val="Char2"/>
          <w:rFonts w:hint="eastAsia"/>
          <w:rtl/>
        </w:rPr>
        <w:t>س</w:t>
      </w:r>
      <w:r w:rsidR="004234B0" w:rsidRPr="006A2D1A">
        <w:rPr>
          <w:rStyle w:val="Char2"/>
          <w:rFonts w:hint="cs"/>
          <w:rtl/>
        </w:rPr>
        <w:t>ٞۖ</w:t>
      </w:r>
      <w:r w:rsidR="004234B0" w:rsidRPr="006A2D1A">
        <w:rPr>
          <w:rStyle w:val="Char2"/>
          <w:rtl/>
        </w:rPr>
        <w:t xml:space="preserve"> </w:t>
      </w:r>
      <w:r w:rsidR="004234B0" w:rsidRPr="006A2D1A">
        <w:rPr>
          <w:rStyle w:val="Char2"/>
          <w:rFonts w:hint="eastAsia"/>
          <w:rtl/>
        </w:rPr>
        <w:t>وَمَأ</w:t>
      </w:r>
      <w:r w:rsidR="004234B0" w:rsidRPr="006A2D1A">
        <w:rPr>
          <w:rStyle w:val="Char2"/>
          <w:rFonts w:hint="cs"/>
          <w:rtl/>
        </w:rPr>
        <w:t>ۡ</w:t>
      </w:r>
      <w:r w:rsidR="004234B0" w:rsidRPr="006A2D1A">
        <w:rPr>
          <w:rStyle w:val="Char2"/>
          <w:rFonts w:hint="eastAsia"/>
          <w:rtl/>
        </w:rPr>
        <w:t>وَى</w:t>
      </w:r>
      <w:r w:rsidR="004234B0" w:rsidRPr="006A2D1A">
        <w:rPr>
          <w:rStyle w:val="Char2"/>
          <w:rFonts w:hint="cs"/>
          <w:rtl/>
        </w:rPr>
        <w:t>ٰ</w:t>
      </w:r>
      <w:r w:rsidR="004234B0" w:rsidRPr="006A2D1A">
        <w:rPr>
          <w:rStyle w:val="Char2"/>
          <w:rFonts w:hint="eastAsia"/>
          <w:rtl/>
        </w:rPr>
        <w:t>هُم</w:t>
      </w:r>
      <w:r w:rsidR="004234B0" w:rsidRPr="006A2D1A">
        <w:rPr>
          <w:rStyle w:val="Char2"/>
          <w:rFonts w:hint="cs"/>
          <w:rtl/>
        </w:rPr>
        <w:t>ۡ</w:t>
      </w:r>
      <w:r w:rsidR="004234B0" w:rsidRPr="006A2D1A">
        <w:rPr>
          <w:rStyle w:val="Char2"/>
          <w:rtl/>
        </w:rPr>
        <w:t xml:space="preserve"> </w:t>
      </w:r>
      <w:r w:rsidR="004234B0" w:rsidRPr="006A2D1A">
        <w:rPr>
          <w:rStyle w:val="Char2"/>
          <w:rFonts w:hint="eastAsia"/>
          <w:rtl/>
        </w:rPr>
        <w:t>جَهَنَّمُ</w:t>
      </w:r>
      <w:r w:rsidR="004234B0" w:rsidRPr="006A2D1A">
        <w:rPr>
          <w:rStyle w:val="Char2"/>
          <w:rtl/>
        </w:rPr>
        <w:t xml:space="preserve"> </w:t>
      </w:r>
      <w:r w:rsidR="004234B0" w:rsidRPr="006A2D1A">
        <w:rPr>
          <w:rStyle w:val="Char2"/>
          <w:rFonts w:hint="eastAsia"/>
          <w:rtl/>
        </w:rPr>
        <w:t>جَزَا</w:t>
      </w:r>
      <w:r w:rsidR="004234B0" w:rsidRPr="006A2D1A">
        <w:rPr>
          <w:rStyle w:val="Char2"/>
          <w:rFonts w:hint="cs"/>
          <w:rtl/>
        </w:rPr>
        <w:t>ٓ</w:t>
      </w:r>
      <w:r w:rsidR="004234B0" w:rsidRPr="006A2D1A">
        <w:rPr>
          <w:rStyle w:val="Char2"/>
          <w:rFonts w:hint="eastAsia"/>
          <w:rtl/>
        </w:rPr>
        <w:t>ءَ</w:t>
      </w:r>
      <w:r w:rsidR="004234B0" w:rsidRPr="006A2D1A">
        <w:rPr>
          <w:rStyle w:val="Char2"/>
          <w:rFonts w:hint="cs"/>
          <w:rtl/>
        </w:rPr>
        <w:t>ۢ</w:t>
      </w:r>
      <w:r w:rsidR="004234B0" w:rsidRPr="006A2D1A">
        <w:rPr>
          <w:rStyle w:val="Char2"/>
          <w:rtl/>
        </w:rPr>
        <w:t xml:space="preserve"> </w:t>
      </w:r>
      <w:r w:rsidR="004234B0" w:rsidRPr="006A2D1A">
        <w:rPr>
          <w:rStyle w:val="Char2"/>
          <w:rFonts w:hint="eastAsia"/>
          <w:rtl/>
        </w:rPr>
        <w:t>بِمَا</w:t>
      </w:r>
      <w:r w:rsidR="004234B0" w:rsidRPr="006A2D1A">
        <w:rPr>
          <w:rStyle w:val="Char2"/>
          <w:rtl/>
        </w:rPr>
        <w:t xml:space="preserve"> </w:t>
      </w:r>
      <w:r w:rsidR="004234B0" w:rsidRPr="006A2D1A">
        <w:rPr>
          <w:rStyle w:val="Char2"/>
          <w:rFonts w:hint="eastAsia"/>
          <w:rtl/>
        </w:rPr>
        <w:t>كَانُواْ</w:t>
      </w:r>
      <w:r w:rsidR="004234B0" w:rsidRPr="006A2D1A">
        <w:rPr>
          <w:rStyle w:val="Char2"/>
          <w:rtl/>
        </w:rPr>
        <w:t xml:space="preserve"> </w:t>
      </w:r>
      <w:r w:rsidR="004234B0" w:rsidRPr="006A2D1A">
        <w:rPr>
          <w:rStyle w:val="Char2"/>
          <w:rFonts w:hint="eastAsia"/>
          <w:rtl/>
        </w:rPr>
        <w:t>يَك</w:t>
      </w:r>
      <w:r w:rsidR="004234B0" w:rsidRPr="006A2D1A">
        <w:rPr>
          <w:rStyle w:val="Char2"/>
          <w:rFonts w:hint="cs"/>
          <w:rtl/>
        </w:rPr>
        <w:t>ۡ</w:t>
      </w:r>
      <w:r w:rsidR="004234B0" w:rsidRPr="006A2D1A">
        <w:rPr>
          <w:rStyle w:val="Char2"/>
          <w:rFonts w:hint="eastAsia"/>
          <w:rtl/>
        </w:rPr>
        <w:t>سِبُونَ</w:t>
      </w:r>
      <w:r w:rsidR="004234B0" w:rsidRPr="006A2D1A">
        <w:rPr>
          <w:rStyle w:val="Char2"/>
          <w:rtl/>
        </w:rPr>
        <w:t xml:space="preserve"> </w:t>
      </w:r>
      <w:r w:rsidR="004234B0" w:rsidRPr="006A2D1A">
        <w:rPr>
          <w:rStyle w:val="Char2"/>
          <w:rFonts w:hint="cs"/>
          <w:rtl/>
        </w:rPr>
        <w:t>٩٥</w:t>
      </w:r>
      <w:r w:rsidR="004234B0" w:rsidRPr="006A2D1A">
        <w:rPr>
          <w:rStyle w:val="Char2"/>
          <w:rtl/>
        </w:rPr>
        <w:t xml:space="preserve"> </w:t>
      </w:r>
      <w:r w:rsidR="004234B0" w:rsidRPr="006A2D1A">
        <w:rPr>
          <w:rStyle w:val="Char2"/>
          <w:rFonts w:hint="eastAsia"/>
          <w:rtl/>
        </w:rPr>
        <w:t>يَح</w:t>
      </w:r>
      <w:r w:rsidR="004234B0" w:rsidRPr="006A2D1A">
        <w:rPr>
          <w:rStyle w:val="Char2"/>
          <w:rFonts w:hint="cs"/>
          <w:rtl/>
        </w:rPr>
        <w:t>ۡ</w:t>
      </w:r>
      <w:r w:rsidR="004234B0" w:rsidRPr="006A2D1A">
        <w:rPr>
          <w:rStyle w:val="Char2"/>
          <w:rFonts w:hint="eastAsia"/>
          <w:rtl/>
        </w:rPr>
        <w:t>لِفُونَ</w:t>
      </w:r>
      <w:r w:rsidR="004234B0" w:rsidRPr="006A2D1A">
        <w:rPr>
          <w:rStyle w:val="Char2"/>
          <w:rtl/>
        </w:rPr>
        <w:t xml:space="preserve"> </w:t>
      </w:r>
      <w:r w:rsidR="004234B0" w:rsidRPr="006A2D1A">
        <w:rPr>
          <w:rStyle w:val="Char2"/>
          <w:rFonts w:hint="eastAsia"/>
          <w:rtl/>
        </w:rPr>
        <w:t>لَكُم</w:t>
      </w:r>
      <w:r w:rsidR="004234B0" w:rsidRPr="006A2D1A">
        <w:rPr>
          <w:rStyle w:val="Char2"/>
          <w:rFonts w:hint="cs"/>
          <w:rtl/>
        </w:rPr>
        <w:t>ۡ</w:t>
      </w:r>
      <w:r w:rsidR="004234B0" w:rsidRPr="006A2D1A">
        <w:rPr>
          <w:rStyle w:val="Char2"/>
          <w:rtl/>
        </w:rPr>
        <w:t xml:space="preserve"> </w:t>
      </w:r>
      <w:r w:rsidR="004234B0" w:rsidRPr="006A2D1A">
        <w:rPr>
          <w:rStyle w:val="Char2"/>
          <w:rFonts w:hint="eastAsia"/>
          <w:rtl/>
        </w:rPr>
        <w:t>لِتَر</w:t>
      </w:r>
      <w:r w:rsidR="004234B0" w:rsidRPr="006A2D1A">
        <w:rPr>
          <w:rStyle w:val="Char2"/>
          <w:rFonts w:hint="cs"/>
          <w:rtl/>
        </w:rPr>
        <w:t>ۡ</w:t>
      </w:r>
      <w:r w:rsidR="004234B0" w:rsidRPr="006A2D1A">
        <w:rPr>
          <w:rStyle w:val="Char2"/>
          <w:rFonts w:hint="eastAsia"/>
          <w:rtl/>
        </w:rPr>
        <w:t>ضَو</w:t>
      </w:r>
      <w:r w:rsidR="004234B0" w:rsidRPr="006A2D1A">
        <w:rPr>
          <w:rStyle w:val="Char2"/>
          <w:rFonts w:hint="cs"/>
          <w:rtl/>
        </w:rPr>
        <w:t>ۡ</w:t>
      </w:r>
      <w:r w:rsidR="004234B0" w:rsidRPr="006A2D1A">
        <w:rPr>
          <w:rStyle w:val="Char2"/>
          <w:rFonts w:hint="eastAsia"/>
          <w:rtl/>
        </w:rPr>
        <w:t>اْ</w:t>
      </w:r>
      <w:r w:rsidR="004234B0" w:rsidRPr="006A2D1A">
        <w:rPr>
          <w:rStyle w:val="Char2"/>
          <w:rtl/>
        </w:rPr>
        <w:t xml:space="preserve"> </w:t>
      </w:r>
      <w:r w:rsidR="004234B0" w:rsidRPr="006A2D1A">
        <w:rPr>
          <w:rStyle w:val="Char2"/>
          <w:rFonts w:hint="eastAsia"/>
          <w:rtl/>
        </w:rPr>
        <w:t>عَن</w:t>
      </w:r>
      <w:r w:rsidR="004234B0" w:rsidRPr="006A2D1A">
        <w:rPr>
          <w:rStyle w:val="Char2"/>
          <w:rFonts w:hint="cs"/>
          <w:rtl/>
        </w:rPr>
        <w:t>ۡ</w:t>
      </w:r>
      <w:r w:rsidR="004234B0" w:rsidRPr="006A2D1A">
        <w:rPr>
          <w:rStyle w:val="Char2"/>
          <w:rFonts w:hint="eastAsia"/>
          <w:rtl/>
        </w:rPr>
        <w:t>هُم</w:t>
      </w:r>
      <w:r w:rsidR="004234B0" w:rsidRPr="006A2D1A">
        <w:rPr>
          <w:rStyle w:val="Char2"/>
          <w:rFonts w:hint="cs"/>
          <w:rtl/>
        </w:rPr>
        <w:t>ۡۖ</w:t>
      </w:r>
      <w:r w:rsidR="004234B0" w:rsidRPr="006A2D1A">
        <w:rPr>
          <w:rStyle w:val="Char2"/>
          <w:rtl/>
        </w:rPr>
        <w:t xml:space="preserve"> </w:t>
      </w:r>
      <w:r w:rsidR="004234B0" w:rsidRPr="006A2D1A">
        <w:rPr>
          <w:rStyle w:val="Char2"/>
          <w:rFonts w:hint="eastAsia"/>
          <w:rtl/>
        </w:rPr>
        <w:t>فَإِن</w:t>
      </w:r>
      <w:r w:rsidR="004234B0" w:rsidRPr="006A2D1A">
        <w:rPr>
          <w:rStyle w:val="Char2"/>
          <w:rtl/>
        </w:rPr>
        <w:t xml:space="preserve"> </w:t>
      </w:r>
      <w:r w:rsidR="004234B0" w:rsidRPr="006A2D1A">
        <w:rPr>
          <w:rStyle w:val="Char2"/>
          <w:rFonts w:hint="eastAsia"/>
          <w:rtl/>
        </w:rPr>
        <w:t>تَر</w:t>
      </w:r>
      <w:r w:rsidR="004234B0" w:rsidRPr="006A2D1A">
        <w:rPr>
          <w:rStyle w:val="Char2"/>
          <w:rFonts w:hint="cs"/>
          <w:rtl/>
        </w:rPr>
        <w:t>ۡ</w:t>
      </w:r>
      <w:r w:rsidR="004234B0" w:rsidRPr="006A2D1A">
        <w:rPr>
          <w:rStyle w:val="Char2"/>
          <w:rFonts w:hint="eastAsia"/>
          <w:rtl/>
        </w:rPr>
        <w:t>ضَو</w:t>
      </w:r>
      <w:r w:rsidR="004234B0" w:rsidRPr="006A2D1A">
        <w:rPr>
          <w:rStyle w:val="Char2"/>
          <w:rFonts w:hint="cs"/>
          <w:rtl/>
        </w:rPr>
        <w:t>ۡ</w:t>
      </w:r>
      <w:r w:rsidR="004234B0" w:rsidRPr="006A2D1A">
        <w:rPr>
          <w:rStyle w:val="Char2"/>
          <w:rFonts w:hint="eastAsia"/>
          <w:rtl/>
        </w:rPr>
        <w:t>اْ</w:t>
      </w:r>
      <w:r w:rsidR="004234B0" w:rsidRPr="006A2D1A">
        <w:rPr>
          <w:rStyle w:val="Char2"/>
          <w:rtl/>
        </w:rPr>
        <w:t xml:space="preserve"> </w:t>
      </w:r>
      <w:r w:rsidR="004234B0" w:rsidRPr="006A2D1A">
        <w:rPr>
          <w:rStyle w:val="Char2"/>
          <w:rFonts w:hint="eastAsia"/>
          <w:rtl/>
        </w:rPr>
        <w:t>عَن</w:t>
      </w:r>
      <w:r w:rsidR="004234B0" w:rsidRPr="006A2D1A">
        <w:rPr>
          <w:rStyle w:val="Char2"/>
          <w:rFonts w:hint="cs"/>
          <w:rtl/>
        </w:rPr>
        <w:t>ۡ</w:t>
      </w:r>
      <w:r w:rsidR="004234B0" w:rsidRPr="006A2D1A">
        <w:rPr>
          <w:rStyle w:val="Char2"/>
          <w:rFonts w:hint="eastAsia"/>
          <w:rtl/>
        </w:rPr>
        <w:t>هُم</w:t>
      </w:r>
      <w:r w:rsidR="004234B0" w:rsidRPr="006A2D1A">
        <w:rPr>
          <w:rStyle w:val="Char2"/>
          <w:rFonts w:hint="cs"/>
          <w:rtl/>
        </w:rPr>
        <w:t>ۡ</w:t>
      </w:r>
      <w:r w:rsidR="004234B0" w:rsidRPr="006A2D1A">
        <w:rPr>
          <w:rStyle w:val="Char2"/>
          <w:rtl/>
        </w:rPr>
        <w:t xml:space="preserve"> </w:t>
      </w:r>
      <w:r w:rsidR="004234B0" w:rsidRPr="006A2D1A">
        <w:rPr>
          <w:rStyle w:val="Char2"/>
          <w:rFonts w:hint="eastAsia"/>
          <w:rtl/>
        </w:rPr>
        <w:t>فَإِنَّ</w:t>
      </w:r>
      <w:r w:rsidR="004234B0" w:rsidRPr="006A2D1A">
        <w:rPr>
          <w:rStyle w:val="Char2"/>
          <w:rtl/>
        </w:rPr>
        <w:t xml:space="preserve"> </w:t>
      </w:r>
      <w:r w:rsidR="004234B0" w:rsidRPr="006A2D1A">
        <w:rPr>
          <w:rStyle w:val="Char2"/>
          <w:rFonts w:hint="cs"/>
          <w:rtl/>
        </w:rPr>
        <w:t>ٱ</w:t>
      </w:r>
      <w:r w:rsidR="004234B0" w:rsidRPr="006A2D1A">
        <w:rPr>
          <w:rStyle w:val="Char2"/>
          <w:rFonts w:hint="eastAsia"/>
          <w:rtl/>
        </w:rPr>
        <w:t>للَّهَ</w:t>
      </w:r>
      <w:r w:rsidR="004234B0" w:rsidRPr="006A2D1A">
        <w:rPr>
          <w:rStyle w:val="Char2"/>
          <w:rtl/>
        </w:rPr>
        <w:t xml:space="preserve"> </w:t>
      </w:r>
      <w:r w:rsidR="004234B0" w:rsidRPr="006A2D1A">
        <w:rPr>
          <w:rStyle w:val="Char2"/>
          <w:rFonts w:hint="eastAsia"/>
          <w:rtl/>
        </w:rPr>
        <w:t>لَا</w:t>
      </w:r>
      <w:r w:rsidR="004234B0" w:rsidRPr="006A2D1A">
        <w:rPr>
          <w:rStyle w:val="Char2"/>
          <w:rtl/>
        </w:rPr>
        <w:t xml:space="preserve"> </w:t>
      </w:r>
      <w:r w:rsidR="004234B0" w:rsidRPr="006A2D1A">
        <w:rPr>
          <w:rStyle w:val="Char2"/>
          <w:rFonts w:hint="eastAsia"/>
          <w:rtl/>
        </w:rPr>
        <w:t>يَر</w:t>
      </w:r>
      <w:r w:rsidR="004234B0" w:rsidRPr="006A2D1A">
        <w:rPr>
          <w:rStyle w:val="Char2"/>
          <w:rFonts w:hint="cs"/>
          <w:rtl/>
        </w:rPr>
        <w:t>ۡ</w:t>
      </w:r>
      <w:r w:rsidR="004234B0" w:rsidRPr="006A2D1A">
        <w:rPr>
          <w:rStyle w:val="Char2"/>
          <w:rFonts w:hint="eastAsia"/>
          <w:rtl/>
        </w:rPr>
        <w:t>ضَى</w:t>
      </w:r>
      <w:r w:rsidR="004234B0" w:rsidRPr="006A2D1A">
        <w:rPr>
          <w:rStyle w:val="Char2"/>
          <w:rFonts w:hint="cs"/>
          <w:rtl/>
        </w:rPr>
        <w:t>ٰ</w:t>
      </w:r>
      <w:r w:rsidR="004234B0" w:rsidRPr="006A2D1A">
        <w:rPr>
          <w:rStyle w:val="Char2"/>
          <w:rtl/>
        </w:rPr>
        <w:t xml:space="preserve"> </w:t>
      </w:r>
      <w:r w:rsidR="004234B0" w:rsidRPr="006A2D1A">
        <w:rPr>
          <w:rStyle w:val="Char2"/>
          <w:rFonts w:hint="eastAsia"/>
          <w:rtl/>
        </w:rPr>
        <w:t>عَنِ</w:t>
      </w:r>
      <w:r w:rsidR="004234B0" w:rsidRPr="006A2D1A">
        <w:rPr>
          <w:rStyle w:val="Char2"/>
          <w:rtl/>
        </w:rPr>
        <w:t xml:space="preserve"> </w:t>
      </w:r>
      <w:r w:rsidR="004234B0" w:rsidRPr="006A2D1A">
        <w:rPr>
          <w:rStyle w:val="Char2"/>
          <w:rFonts w:hint="cs"/>
          <w:rtl/>
        </w:rPr>
        <w:t>ٱ</w:t>
      </w:r>
      <w:r w:rsidR="004234B0" w:rsidRPr="006A2D1A">
        <w:rPr>
          <w:rStyle w:val="Char2"/>
          <w:rFonts w:hint="eastAsia"/>
          <w:rtl/>
        </w:rPr>
        <w:t>ل</w:t>
      </w:r>
      <w:r w:rsidR="004234B0" w:rsidRPr="006A2D1A">
        <w:rPr>
          <w:rStyle w:val="Char2"/>
          <w:rFonts w:hint="cs"/>
          <w:rtl/>
        </w:rPr>
        <w:t>ۡ</w:t>
      </w:r>
      <w:r w:rsidR="004234B0" w:rsidRPr="006A2D1A">
        <w:rPr>
          <w:rStyle w:val="Char2"/>
          <w:rFonts w:hint="eastAsia"/>
          <w:rtl/>
        </w:rPr>
        <w:t>قَو</w:t>
      </w:r>
      <w:r w:rsidR="004234B0" w:rsidRPr="006A2D1A">
        <w:rPr>
          <w:rStyle w:val="Char2"/>
          <w:rFonts w:hint="cs"/>
          <w:rtl/>
        </w:rPr>
        <w:t>ۡ</w:t>
      </w:r>
      <w:r w:rsidR="004234B0" w:rsidRPr="006A2D1A">
        <w:rPr>
          <w:rStyle w:val="Char2"/>
          <w:rFonts w:hint="eastAsia"/>
          <w:rtl/>
        </w:rPr>
        <w:t>مِ</w:t>
      </w:r>
      <w:r w:rsidR="004234B0" w:rsidRPr="006A2D1A">
        <w:rPr>
          <w:rStyle w:val="Char2"/>
          <w:rtl/>
        </w:rPr>
        <w:t xml:space="preserve"> </w:t>
      </w:r>
      <w:r w:rsidR="004234B0" w:rsidRPr="006A2D1A">
        <w:rPr>
          <w:rStyle w:val="Char2"/>
          <w:rFonts w:hint="cs"/>
          <w:rtl/>
        </w:rPr>
        <w:t>ٱ</w:t>
      </w:r>
      <w:r w:rsidR="004234B0" w:rsidRPr="006A2D1A">
        <w:rPr>
          <w:rStyle w:val="Char2"/>
          <w:rFonts w:hint="eastAsia"/>
          <w:rtl/>
        </w:rPr>
        <w:t>ل</w:t>
      </w:r>
      <w:r w:rsidR="004234B0" w:rsidRPr="006A2D1A">
        <w:rPr>
          <w:rStyle w:val="Char2"/>
          <w:rFonts w:hint="cs"/>
          <w:rtl/>
        </w:rPr>
        <w:t>ۡ</w:t>
      </w:r>
      <w:r w:rsidR="004234B0" w:rsidRPr="006A2D1A">
        <w:rPr>
          <w:rStyle w:val="Char2"/>
          <w:rFonts w:hint="eastAsia"/>
          <w:rtl/>
        </w:rPr>
        <w:t>فَ</w:t>
      </w:r>
      <w:r w:rsidR="004234B0" w:rsidRPr="006A2D1A">
        <w:rPr>
          <w:rStyle w:val="Char2"/>
          <w:rFonts w:hint="cs"/>
          <w:rtl/>
        </w:rPr>
        <w:t>ٰ</w:t>
      </w:r>
      <w:r w:rsidR="004234B0" w:rsidRPr="006A2D1A">
        <w:rPr>
          <w:rStyle w:val="Char2"/>
          <w:rFonts w:hint="eastAsia"/>
          <w:rtl/>
        </w:rPr>
        <w:t>سِقِينَ</w:t>
      </w:r>
      <w:r w:rsidR="004234B0" w:rsidRPr="006A2D1A">
        <w:rPr>
          <w:rStyle w:val="Char2"/>
          <w:rtl/>
        </w:rPr>
        <w:t xml:space="preserve"> </w:t>
      </w:r>
      <w:r w:rsidR="004234B0" w:rsidRPr="006A2D1A">
        <w:rPr>
          <w:rStyle w:val="Char2"/>
          <w:rFonts w:hint="cs"/>
          <w:rtl/>
        </w:rPr>
        <w:t>٩٦</w:t>
      </w:r>
      <w:r w:rsidR="004234B0" w:rsidRPr="006A2D1A">
        <w:rPr>
          <w:rFonts w:ascii="KFGQPC Uthman Taha Naskh" w:hint="cs"/>
          <w:rtl/>
          <w:lang w:val="en-MY" w:eastAsia="en-MY" w:bidi="ar-SA"/>
        </w:rPr>
        <w:t>﴾</w:t>
      </w:r>
    </w:p>
    <w:p w:rsidR="00C672F9" w:rsidRPr="006A2D1A" w:rsidRDefault="00C672F9" w:rsidP="004234B0">
      <w:pPr>
        <w:pStyle w:val="a4"/>
        <w:spacing w:before="0"/>
        <w:rPr>
          <w:rtl/>
          <w:lang w:bidi="ar-SA"/>
        </w:rPr>
      </w:pPr>
      <w:r w:rsidRPr="006A2D1A">
        <w:rPr>
          <w:rtl/>
          <w:lang w:bidi="ar-SA"/>
        </w:rPr>
        <w:t xml:space="preserve">قال كَعْب: كنَّا خُلِّفْنَا أَيُّهَا الثَّلاَثَةُ عَنْ أَمْر أُولِئَكَ الَّذِينَ قَبِلَ مِنْهُمْ رَسُولُ </w:t>
      </w:r>
      <w:r w:rsidR="007A7379" w:rsidRPr="006A2D1A">
        <w:rPr>
          <w:rtl/>
          <w:lang w:bidi="ar-SA"/>
        </w:rPr>
        <w:t>الل</w:t>
      </w:r>
      <w:r w:rsidRPr="006A2D1A">
        <w:rPr>
          <w:rtl/>
          <w:lang w:bidi="ar-SA"/>
        </w:rPr>
        <w:t>هِ</w:t>
      </w:r>
      <w:r w:rsidR="007A7379" w:rsidRPr="006A2D1A">
        <w:rPr>
          <w:b w:val="0"/>
          <w:bCs w:val="0"/>
          <w:rtl/>
          <w:lang w:bidi="ar-SA"/>
        </w:rPr>
        <w:sym w:font="AGA Arabesque" w:char="F072"/>
      </w:r>
      <w:r w:rsidRPr="006A2D1A">
        <w:rPr>
          <w:rtl/>
          <w:lang w:bidi="ar-SA"/>
        </w:rPr>
        <w:t xml:space="preserve"> حَلَفوا لَه، فبايعَهُمْ وَاسْتَغْفَرَ لَهُم، وِأرْجَأَ رَسولُ </w:t>
      </w:r>
      <w:r w:rsidR="007A7379" w:rsidRPr="006A2D1A">
        <w:rPr>
          <w:rtl/>
          <w:lang w:bidi="ar-SA"/>
        </w:rPr>
        <w:t>الل</w:t>
      </w:r>
      <w:r w:rsidRPr="006A2D1A">
        <w:rPr>
          <w:rtl/>
          <w:lang w:bidi="ar-SA"/>
        </w:rPr>
        <w:t>هِ</w:t>
      </w:r>
      <w:r w:rsidR="007A7379" w:rsidRPr="006A2D1A">
        <w:rPr>
          <w:b w:val="0"/>
          <w:bCs w:val="0"/>
          <w:rtl/>
          <w:lang w:bidi="ar-SA"/>
        </w:rPr>
        <w:sym w:font="AGA Arabesque" w:char="F072"/>
      </w:r>
      <w:r w:rsidRPr="006A2D1A">
        <w:rPr>
          <w:rtl/>
          <w:lang w:bidi="ar-SA"/>
        </w:rPr>
        <w:t xml:space="preserve"> أمْرَنا حَتَّى قَضَى اللَّهُ تَعَالَى فِيهِ بِذَلك، قَالَ اللُّه تَعَالَى: </w:t>
      </w:r>
      <w:r w:rsidR="004234B0" w:rsidRPr="006A2D1A">
        <w:rPr>
          <w:rFonts w:ascii="KFGQPC Uthman Taha Naskh" w:hint="cs"/>
          <w:rtl/>
          <w:lang w:val="en-MY" w:eastAsia="en-MY" w:bidi="ar-SA"/>
        </w:rPr>
        <w:t>﴿</w:t>
      </w:r>
      <w:r w:rsidR="004234B0" w:rsidRPr="006A2D1A">
        <w:rPr>
          <w:rStyle w:val="Char2"/>
          <w:rFonts w:hint="eastAsia"/>
          <w:rtl/>
        </w:rPr>
        <w:t>وَعَلَى</w:t>
      </w:r>
      <w:r w:rsidR="004234B0" w:rsidRPr="006A2D1A">
        <w:rPr>
          <w:rStyle w:val="Char2"/>
          <w:rtl/>
        </w:rPr>
        <w:t xml:space="preserve"> </w:t>
      </w:r>
      <w:r w:rsidR="004234B0" w:rsidRPr="006A2D1A">
        <w:rPr>
          <w:rStyle w:val="Char2"/>
          <w:rFonts w:hint="cs"/>
          <w:rtl/>
        </w:rPr>
        <w:t>ٱ</w:t>
      </w:r>
      <w:r w:rsidR="004234B0" w:rsidRPr="006A2D1A">
        <w:rPr>
          <w:rStyle w:val="Char2"/>
          <w:rFonts w:hint="eastAsia"/>
          <w:rtl/>
        </w:rPr>
        <w:t>لثَّلَ</w:t>
      </w:r>
      <w:r w:rsidR="004234B0" w:rsidRPr="006A2D1A">
        <w:rPr>
          <w:rStyle w:val="Char2"/>
          <w:rFonts w:hint="cs"/>
          <w:rtl/>
        </w:rPr>
        <w:t>ٰ</w:t>
      </w:r>
      <w:r w:rsidR="004234B0" w:rsidRPr="006A2D1A">
        <w:rPr>
          <w:rStyle w:val="Char2"/>
          <w:rFonts w:hint="eastAsia"/>
          <w:rtl/>
        </w:rPr>
        <w:t>ثَةِ</w:t>
      </w:r>
      <w:r w:rsidR="004234B0" w:rsidRPr="006A2D1A">
        <w:rPr>
          <w:rStyle w:val="Char2"/>
          <w:rtl/>
        </w:rPr>
        <w:t xml:space="preserve"> </w:t>
      </w:r>
      <w:r w:rsidR="004234B0" w:rsidRPr="006A2D1A">
        <w:rPr>
          <w:rStyle w:val="Char2"/>
          <w:rFonts w:hint="cs"/>
          <w:rtl/>
        </w:rPr>
        <w:t>ٱ</w:t>
      </w:r>
      <w:r w:rsidR="004234B0" w:rsidRPr="006A2D1A">
        <w:rPr>
          <w:rStyle w:val="Char2"/>
          <w:rFonts w:hint="eastAsia"/>
          <w:rtl/>
        </w:rPr>
        <w:t>لَّذِينَ</w:t>
      </w:r>
      <w:r w:rsidR="004234B0" w:rsidRPr="006A2D1A">
        <w:rPr>
          <w:rStyle w:val="Char2"/>
          <w:rtl/>
        </w:rPr>
        <w:t xml:space="preserve"> </w:t>
      </w:r>
      <w:r w:rsidR="004234B0" w:rsidRPr="006A2D1A">
        <w:rPr>
          <w:rStyle w:val="Char2"/>
          <w:rFonts w:hint="eastAsia"/>
          <w:rtl/>
        </w:rPr>
        <w:t>خُلِّفُواْ</w:t>
      </w:r>
      <w:r w:rsidR="004234B0" w:rsidRPr="006A2D1A">
        <w:rPr>
          <w:rFonts w:ascii="KFGQPC Uthman Taha Naskh" w:hint="cs"/>
          <w:rtl/>
          <w:lang w:val="en-MY" w:eastAsia="en-MY" w:bidi="ar-SA"/>
        </w:rPr>
        <w:t>﴾</w:t>
      </w:r>
      <w:r w:rsidRPr="006A2D1A">
        <w:rPr>
          <w:rtl/>
          <w:lang w:bidi="ar-SA"/>
        </w:rPr>
        <w:t>.</w:t>
      </w:r>
    </w:p>
    <w:p w:rsidR="00C672F9" w:rsidRPr="006A2D1A" w:rsidRDefault="00C672F9" w:rsidP="0040309C">
      <w:pPr>
        <w:pStyle w:val="a4"/>
        <w:spacing w:before="0"/>
        <w:rPr>
          <w:rtl/>
          <w:lang w:bidi="ar-SA"/>
        </w:rPr>
      </w:pPr>
      <w:r w:rsidRPr="006A2D1A">
        <w:rPr>
          <w:rtl/>
          <w:lang w:bidi="ar-SA"/>
        </w:rPr>
        <w:t xml:space="preserve">وليْسَ الَّذي ذَكَرَ مِمَّا خُلِّفنا تَخَلُّفُنا عَن الغزو، وَإِنََّمَا هُوَ تَخْلَيفهُ إِيَّانَا وإرجاؤُهُ أَمْرَنَا عَمَّنْ حَلَفَ لَهُ واعْتذَرَ إِليْهِ فَقَبِلَ مِنْه. </w:t>
      </w:r>
      <w:r w:rsidR="007A7379" w:rsidRPr="006A2D1A">
        <w:rPr>
          <w:rtl/>
          <w:lang w:bidi="ar-SA"/>
        </w:rPr>
        <w:t>[</w:t>
      </w:r>
      <w:r w:rsidRPr="006A2D1A">
        <w:rPr>
          <w:rtl/>
          <w:lang w:bidi="ar-SA"/>
        </w:rPr>
        <w:t>مُتَّفَقٌ عليه</w:t>
      </w:r>
      <w:r w:rsidR="007A7379" w:rsidRPr="006A2D1A">
        <w:rPr>
          <w:rtl/>
          <w:lang w:bidi="ar-SA"/>
        </w:rPr>
        <w:t>]</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57"/>
      </w:r>
      <w:r w:rsidR="003A729F" w:rsidRPr="006A2D1A">
        <w:rPr>
          <w:rStyle w:val="FootnoteReference"/>
          <w:rFonts w:cs="B Lotus"/>
          <w:bCs w:val="0"/>
          <w:szCs w:val="28"/>
          <w:rtl/>
          <w:lang w:bidi="ar-SA"/>
        </w:rPr>
        <w:t>)</w:t>
      </w:r>
    </w:p>
    <w:p w:rsidR="00C672F9" w:rsidRPr="006A2D1A" w:rsidRDefault="00C672F9" w:rsidP="0040309C">
      <w:pPr>
        <w:pStyle w:val="a4"/>
        <w:spacing w:before="0"/>
        <w:rPr>
          <w:rtl/>
          <w:lang w:bidi="ar-SA"/>
        </w:rPr>
      </w:pPr>
      <w:r w:rsidRPr="006A2D1A">
        <w:rPr>
          <w:rtl/>
          <w:lang w:bidi="ar-SA"/>
        </w:rPr>
        <w:lastRenderedPageBreak/>
        <w:t>وفي رواية</w:t>
      </w:r>
      <w:r w:rsidR="007A7379" w:rsidRPr="006A2D1A">
        <w:rPr>
          <w:rtl/>
          <w:lang w:bidi="ar-SA"/>
        </w:rPr>
        <w:t>:</w:t>
      </w:r>
      <w:r w:rsidRPr="006A2D1A">
        <w:rPr>
          <w:rtl/>
          <w:lang w:bidi="ar-SA"/>
        </w:rPr>
        <w:t xml:space="preserve"> «أَنَّ النَّبِيَّ</w:t>
      </w:r>
      <w:r w:rsidR="007A7379" w:rsidRPr="006A2D1A">
        <w:rPr>
          <w:b w:val="0"/>
          <w:bCs w:val="0"/>
          <w:rtl/>
          <w:lang w:bidi="ar-SA"/>
        </w:rPr>
        <w:sym w:font="AGA Arabesque" w:char="F072"/>
      </w:r>
      <w:r w:rsidRPr="006A2D1A">
        <w:rPr>
          <w:rtl/>
          <w:lang w:bidi="ar-SA"/>
        </w:rPr>
        <w:t xml:space="preserve"> خَرَجَ في غَزْوةِ تَبُوك يَوْمَ الخميس، وَكَان يُحِبُّ أَنْ يَخْرُجَ يَوْمَ الخميس».</w:t>
      </w:r>
    </w:p>
    <w:p w:rsidR="00C672F9" w:rsidRPr="006A2D1A" w:rsidRDefault="00C672F9" w:rsidP="0040309C">
      <w:pPr>
        <w:pStyle w:val="a4"/>
        <w:spacing w:before="0"/>
        <w:rPr>
          <w:rtl/>
          <w:lang w:bidi="ar-SA"/>
        </w:rPr>
      </w:pPr>
      <w:r w:rsidRPr="006A2D1A">
        <w:rPr>
          <w:rtl/>
          <w:lang w:bidi="ar-SA"/>
        </w:rPr>
        <w:t>وفي رِوَايةٍ : «وَكَانَ لاَ يَقدُمُ مِنْ سَفَرٍ إِلاَّ نهَاراً في الضُّحَى. فَإِذَا قَدِم بَدَأَ بالمْسجدِ فصلَّى فِيهِ ركْعتيْنِ ثُمَّ جَلَس فِيهِ».</w:t>
      </w:r>
    </w:p>
    <w:p w:rsidR="004943FF" w:rsidRPr="006A2D1A" w:rsidRDefault="000C41BA" w:rsidP="009F146B">
      <w:pPr>
        <w:pStyle w:val="PlainText"/>
        <w:rPr>
          <w:rFonts w:hAnsi="AGA Arabesque" w:hint="eastAsia"/>
          <w:spacing w:val="0"/>
          <w:rtl/>
        </w:rPr>
      </w:pPr>
      <w:r w:rsidRPr="006A2D1A">
        <w:rPr>
          <w:b/>
          <w:bCs/>
          <w:spacing w:val="0"/>
          <w:rtl/>
        </w:rPr>
        <w:t xml:space="preserve">ترجمه: </w:t>
      </w:r>
      <w:r w:rsidR="00445DF2" w:rsidRPr="006A2D1A">
        <w:rPr>
          <w:spacing w:val="0"/>
          <w:rtl/>
        </w:rPr>
        <w:t>عبدالله بن کعب بن مالک که از میان پسران کعب</w:t>
      </w:r>
      <w:r w:rsidR="00445DF2" w:rsidRPr="006A2D1A">
        <w:rPr>
          <w:spacing w:val="0"/>
        </w:rPr>
        <w:sym w:font="AGA Arabesque" w:char="F074"/>
      </w:r>
      <w:r w:rsidR="00445DF2" w:rsidRPr="006A2D1A">
        <w:rPr>
          <w:spacing w:val="0"/>
          <w:rtl/>
        </w:rPr>
        <w:t>، عصاکش او در زمان نابینایی‌اش بود، می‌گوید: از پدرم شنیدم که داستان بازماندنش</w:t>
      </w:r>
      <w:r w:rsidR="00363C3B" w:rsidRPr="006A2D1A">
        <w:rPr>
          <w:spacing w:val="0"/>
          <w:rtl/>
        </w:rPr>
        <w:t xml:space="preserve"> را</w:t>
      </w:r>
      <w:r w:rsidR="00445DF2" w:rsidRPr="006A2D1A">
        <w:rPr>
          <w:spacing w:val="0"/>
          <w:rtl/>
        </w:rPr>
        <w:t xml:space="preserve"> از </w:t>
      </w:r>
      <w:r w:rsidR="00363C3B" w:rsidRPr="006A2D1A">
        <w:rPr>
          <w:spacing w:val="0"/>
          <w:rtl/>
        </w:rPr>
        <w:t>ه</w:t>
      </w:r>
      <w:r w:rsidR="009F146B" w:rsidRPr="006A2D1A">
        <w:rPr>
          <w:rFonts w:hint="cs"/>
          <w:spacing w:val="0"/>
          <w:rtl/>
        </w:rPr>
        <w:t>مرا</w:t>
      </w:r>
      <w:r w:rsidR="00363C3B" w:rsidRPr="006A2D1A">
        <w:rPr>
          <w:spacing w:val="0"/>
          <w:rtl/>
        </w:rPr>
        <w:t>هی با رسول‌الله</w:t>
      </w:r>
      <w:r w:rsidR="00363C3B" w:rsidRPr="006A2D1A">
        <w:rPr>
          <w:spacing w:val="0"/>
        </w:rPr>
        <w:sym w:font="AGA Arabesque" w:char="F072"/>
      </w:r>
      <w:r w:rsidR="00363C3B" w:rsidRPr="006A2D1A">
        <w:rPr>
          <w:spacing w:val="0"/>
          <w:rtl/>
        </w:rPr>
        <w:t xml:space="preserve"> در غزوه‌ی </w:t>
      </w:r>
      <w:r w:rsidR="004943FF" w:rsidRPr="006A2D1A">
        <w:rPr>
          <w:spacing w:val="0"/>
          <w:rtl/>
        </w:rPr>
        <w:t>«</w:t>
      </w:r>
      <w:r w:rsidR="00363C3B" w:rsidRPr="006A2D1A">
        <w:rPr>
          <w:spacing w:val="0"/>
          <w:rtl/>
        </w:rPr>
        <w:t>تبوک</w:t>
      </w:r>
      <w:r w:rsidR="004943FF" w:rsidRPr="006A2D1A">
        <w:rPr>
          <w:spacing w:val="0"/>
          <w:rtl/>
        </w:rPr>
        <w:t>»</w:t>
      </w:r>
      <w:r w:rsidR="00363C3B" w:rsidRPr="006A2D1A">
        <w:rPr>
          <w:spacing w:val="0"/>
          <w:rtl/>
        </w:rPr>
        <w:t>، بازگو</w:t>
      </w:r>
      <w:r w:rsidR="00AE7E23" w:rsidRPr="006A2D1A">
        <w:rPr>
          <w:spacing w:val="0"/>
          <w:rtl/>
        </w:rPr>
        <w:t xml:space="preserve"> می‌کرد. می‌گفت: در هیچ غزوه‌ای</w:t>
      </w:r>
      <w:r w:rsidR="00363C3B" w:rsidRPr="006A2D1A">
        <w:rPr>
          <w:spacing w:val="0"/>
          <w:rtl/>
        </w:rPr>
        <w:t xml:space="preserve"> جز غزوه‌ی تبوک، از ه</w:t>
      </w:r>
      <w:r w:rsidR="009F146B" w:rsidRPr="006A2D1A">
        <w:rPr>
          <w:rFonts w:hint="cs"/>
          <w:spacing w:val="0"/>
          <w:rtl/>
        </w:rPr>
        <w:t>مراه</w:t>
      </w:r>
      <w:r w:rsidR="00363C3B" w:rsidRPr="006A2D1A">
        <w:rPr>
          <w:spacing w:val="0"/>
          <w:rtl/>
        </w:rPr>
        <w:t>ی با رسول‌الله</w:t>
      </w:r>
      <w:r w:rsidR="00363C3B" w:rsidRPr="006A2D1A">
        <w:rPr>
          <w:spacing w:val="0"/>
        </w:rPr>
        <w:sym w:font="AGA Arabesque" w:char="F072"/>
      </w:r>
      <w:r w:rsidR="00AE7E23" w:rsidRPr="006A2D1A">
        <w:rPr>
          <w:spacing w:val="0"/>
          <w:rtl/>
        </w:rPr>
        <w:t xml:space="preserve"> تخلف نکردم؛</w:t>
      </w:r>
      <w:r w:rsidR="00363C3B" w:rsidRPr="006A2D1A">
        <w:rPr>
          <w:spacing w:val="0"/>
          <w:rtl/>
        </w:rPr>
        <w:t xml:space="preserve"> البته در غزوه‌ی بدر نیز شرکت نداشتم. هیچ‌یک از کسانی که در </w:t>
      </w:r>
      <w:r w:rsidR="004943FF" w:rsidRPr="006A2D1A">
        <w:rPr>
          <w:spacing w:val="0"/>
          <w:rtl/>
        </w:rPr>
        <w:t>«</w:t>
      </w:r>
      <w:r w:rsidR="00363C3B" w:rsidRPr="006A2D1A">
        <w:rPr>
          <w:spacing w:val="0"/>
          <w:rtl/>
        </w:rPr>
        <w:t>بدر</w:t>
      </w:r>
      <w:r w:rsidR="004943FF" w:rsidRPr="006A2D1A">
        <w:rPr>
          <w:spacing w:val="0"/>
          <w:rtl/>
        </w:rPr>
        <w:t>»</w:t>
      </w:r>
      <w:r w:rsidR="00363C3B" w:rsidRPr="006A2D1A">
        <w:rPr>
          <w:spacing w:val="0"/>
          <w:rtl/>
        </w:rPr>
        <w:t xml:space="preserve"> حضور نیافتند، سرزنش نشد؛ زیرا </w:t>
      </w:r>
      <w:r w:rsidR="004943FF" w:rsidRPr="006A2D1A">
        <w:rPr>
          <w:rFonts w:hAnsi="AGA Arabesque"/>
          <w:spacing w:val="0"/>
          <w:rtl/>
        </w:rPr>
        <w:t>در اين غزوه (بدر) رسول‌الله</w:t>
      </w:r>
      <w:r w:rsidR="004943FF" w:rsidRPr="006A2D1A">
        <w:rPr>
          <w:rFonts w:hAnsi="AGA Arabesque"/>
          <w:spacing w:val="0"/>
        </w:rPr>
        <w:sym w:font="AGA Arabesque" w:char="F072"/>
      </w:r>
      <w:r w:rsidR="004943FF" w:rsidRPr="006A2D1A">
        <w:rPr>
          <w:rFonts w:hAnsi="AGA Arabesque"/>
          <w:spacing w:val="0"/>
          <w:rtl/>
        </w:rPr>
        <w:t xml:space="preserve"> و مسلمانان، به‌قصد كاروان قريش، بيرون رفتند تا اين‌كه الله متعال، آن‌ها و دشمنانشان را بدون قرار قبلی با ی</w:t>
      </w:r>
      <w:r w:rsidR="009F146B" w:rsidRPr="006A2D1A">
        <w:rPr>
          <w:rFonts w:hAnsi="AGA Arabesque" w:hint="cs"/>
          <w:spacing w:val="0"/>
          <w:rtl/>
        </w:rPr>
        <w:t>کدی</w:t>
      </w:r>
      <w:r w:rsidR="004943FF" w:rsidRPr="006A2D1A">
        <w:rPr>
          <w:rFonts w:hAnsi="AGA Arabesque"/>
          <w:spacing w:val="0"/>
          <w:rtl/>
        </w:rPr>
        <w:t>گر، در برابر هم قرار داد. گفتني</w:t>
      </w:r>
      <w:r w:rsidR="00AE7E23" w:rsidRPr="006A2D1A">
        <w:rPr>
          <w:rFonts w:hAnsi="AGA Arabesque"/>
          <w:spacing w:val="0"/>
          <w:rtl/>
        </w:rPr>
        <w:t>‌</w:t>
      </w:r>
      <w:r w:rsidR="004943FF" w:rsidRPr="006A2D1A">
        <w:rPr>
          <w:rFonts w:hAnsi="AGA Arabesque"/>
          <w:spacing w:val="0"/>
          <w:rtl/>
        </w:rPr>
        <w:t>ست كه من در شب بيعت «عقبه»، هنگامي كه با رسول‌الله</w:t>
      </w:r>
      <w:r w:rsidR="004943FF" w:rsidRPr="006A2D1A">
        <w:rPr>
          <w:rFonts w:hAnsi="AGA Arabesque"/>
          <w:spacing w:val="0"/>
        </w:rPr>
        <w:sym w:font="AGA Arabesque" w:char="F072"/>
      </w:r>
      <w:r w:rsidR="00AE7E23" w:rsidRPr="006A2D1A">
        <w:rPr>
          <w:rFonts w:hAnsi="AGA Arabesque"/>
          <w:spacing w:val="0"/>
          <w:rtl/>
        </w:rPr>
        <w:t xml:space="preserve"> بر سرِ اسلام</w:t>
      </w:r>
      <w:r w:rsidR="004943FF" w:rsidRPr="006A2D1A">
        <w:rPr>
          <w:rFonts w:hAnsi="AGA Arabesque"/>
          <w:spacing w:val="0"/>
          <w:rtl/>
        </w:rPr>
        <w:t xml:space="preserve"> پيمان بستيم، حضور داشتم و دوست ندارم كه به‌جاي بيعت عقبه، در بدر مي‌بودم؛ اگرچه بدر از بيعت عقبه، شهرت بيش‌تري در ميان مردم دارد. داستان از اين قرار </w:t>
      </w:r>
      <w:r w:rsidR="003B4908" w:rsidRPr="006A2D1A">
        <w:rPr>
          <w:rFonts w:hAnsi="AGA Arabesque"/>
          <w:spacing w:val="0"/>
          <w:rtl/>
        </w:rPr>
        <w:t>بود كه من هنگام تخلف از</w:t>
      </w:r>
      <w:r w:rsidR="004943FF" w:rsidRPr="006A2D1A">
        <w:rPr>
          <w:rFonts w:hAnsi="AGA Arabesque"/>
          <w:spacing w:val="0"/>
          <w:rtl/>
        </w:rPr>
        <w:t xml:space="preserve"> غزوه</w:t>
      </w:r>
      <w:r w:rsidR="003B4908" w:rsidRPr="006A2D1A">
        <w:rPr>
          <w:rFonts w:hAnsi="AGA Arabesque"/>
          <w:spacing w:val="0"/>
          <w:rtl/>
        </w:rPr>
        <w:t>‌ی تبوك</w:t>
      </w:r>
      <w:r w:rsidR="004943FF" w:rsidRPr="006A2D1A">
        <w:rPr>
          <w:rFonts w:hAnsi="AGA Arabesque"/>
          <w:spacing w:val="0"/>
          <w:rtl/>
        </w:rPr>
        <w:t>، از هر زمان ديگر</w:t>
      </w:r>
      <w:r w:rsidR="003B4908" w:rsidRPr="006A2D1A">
        <w:rPr>
          <w:rFonts w:hAnsi="AGA Arabesque"/>
          <w:spacing w:val="0"/>
          <w:rtl/>
        </w:rPr>
        <w:t>ی</w:t>
      </w:r>
      <w:r w:rsidR="004943FF" w:rsidRPr="006A2D1A">
        <w:rPr>
          <w:rFonts w:hAnsi="AGA Arabesque"/>
          <w:spacing w:val="0"/>
          <w:rtl/>
        </w:rPr>
        <w:t xml:space="preserve"> قوي‌تر و سرمايه‌دارتر بودم. </w:t>
      </w:r>
      <w:r w:rsidR="003B4908" w:rsidRPr="006A2D1A">
        <w:rPr>
          <w:rFonts w:hAnsi="AGA Arabesque"/>
          <w:spacing w:val="0"/>
          <w:rtl/>
        </w:rPr>
        <w:t>والله</w:t>
      </w:r>
      <w:r w:rsidR="004943FF" w:rsidRPr="006A2D1A">
        <w:rPr>
          <w:rFonts w:hAnsi="AGA Arabesque"/>
          <w:spacing w:val="0"/>
          <w:rtl/>
        </w:rPr>
        <w:t xml:space="preserve"> ك</w:t>
      </w:r>
      <w:r w:rsidR="003B4908" w:rsidRPr="006A2D1A">
        <w:rPr>
          <w:rFonts w:hAnsi="AGA Arabesque"/>
          <w:spacing w:val="0"/>
          <w:rtl/>
        </w:rPr>
        <w:t xml:space="preserve">ه قبل از آن، هرگز دو </w:t>
      </w:r>
      <w:r w:rsidR="00AE7E23" w:rsidRPr="006A2D1A">
        <w:rPr>
          <w:rFonts w:hAnsi="AGA Arabesque"/>
          <w:spacing w:val="0"/>
          <w:rtl/>
        </w:rPr>
        <w:t>شتر نداشتم؛</w:t>
      </w:r>
      <w:r w:rsidR="004943FF" w:rsidRPr="006A2D1A">
        <w:rPr>
          <w:rFonts w:hAnsi="AGA Arabesque"/>
          <w:spacing w:val="0"/>
          <w:rtl/>
        </w:rPr>
        <w:t xml:space="preserve"> </w:t>
      </w:r>
      <w:r w:rsidR="003B4908" w:rsidRPr="006A2D1A">
        <w:rPr>
          <w:rFonts w:hAnsi="AGA Arabesque"/>
          <w:spacing w:val="0"/>
          <w:rtl/>
        </w:rPr>
        <w:t>ولی</w:t>
      </w:r>
      <w:r w:rsidR="004943FF" w:rsidRPr="006A2D1A">
        <w:rPr>
          <w:rFonts w:hAnsi="AGA Arabesque"/>
          <w:spacing w:val="0"/>
          <w:rtl/>
        </w:rPr>
        <w:t xml:space="preserve"> براي اين غز</w:t>
      </w:r>
      <w:r w:rsidR="003B4908" w:rsidRPr="006A2D1A">
        <w:rPr>
          <w:rFonts w:hAnsi="AGA Arabesque"/>
          <w:spacing w:val="0"/>
          <w:rtl/>
        </w:rPr>
        <w:t>وه، دو شتر فراهم نمودم. هرگاه رسول‌الله</w:t>
      </w:r>
      <w:r w:rsidR="004943FF" w:rsidRPr="006A2D1A">
        <w:rPr>
          <w:rFonts w:hAnsi="AGA Arabesque"/>
          <w:spacing w:val="0"/>
        </w:rPr>
        <w:sym w:font="AGA Arabesque" w:char="F072"/>
      </w:r>
      <w:r w:rsidR="004943FF" w:rsidRPr="006A2D1A">
        <w:rPr>
          <w:rFonts w:hAnsi="AGA Arabesque"/>
          <w:spacing w:val="0"/>
          <w:rtl/>
        </w:rPr>
        <w:t xml:space="preserve"> مي‌خواست به غزوه‌اي برود، توريه مي‌كرد</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58"/>
      </w:r>
      <w:r w:rsidR="003A729F" w:rsidRPr="006A2D1A">
        <w:rPr>
          <w:rStyle w:val="FootnoteReference"/>
          <w:rFonts w:cs="B Lotus"/>
          <w:spacing w:val="0"/>
          <w:szCs w:val="28"/>
          <w:rtl/>
        </w:rPr>
        <w:t>)</w:t>
      </w:r>
      <w:r w:rsidR="003B4908" w:rsidRPr="006A2D1A">
        <w:rPr>
          <w:rFonts w:hAnsi="AGA Arabesque"/>
          <w:spacing w:val="0"/>
          <w:rtl/>
        </w:rPr>
        <w:t xml:space="preserve"> </w:t>
      </w:r>
      <w:r w:rsidR="004943FF" w:rsidRPr="006A2D1A">
        <w:rPr>
          <w:rFonts w:hAnsi="AGA Arabesque"/>
          <w:spacing w:val="0"/>
          <w:rtl/>
        </w:rPr>
        <w:t>تا اين</w:t>
      </w:r>
      <w:r w:rsidR="0003103B" w:rsidRPr="006A2D1A">
        <w:rPr>
          <w:rFonts w:hAnsi="AGA Arabesque"/>
          <w:spacing w:val="0"/>
          <w:rtl/>
        </w:rPr>
        <w:t>‌كه زمان اين غزوه، فرا</w:t>
      </w:r>
      <w:r w:rsidR="004943FF" w:rsidRPr="006A2D1A">
        <w:rPr>
          <w:rFonts w:hAnsi="AGA Arabesque"/>
          <w:spacing w:val="0"/>
          <w:rtl/>
        </w:rPr>
        <w:t>رسيد.‌ رسول</w:t>
      </w:r>
      <w:r w:rsidR="0003103B" w:rsidRPr="006A2D1A">
        <w:rPr>
          <w:rFonts w:hAnsi="AGA Arabesque"/>
          <w:spacing w:val="0"/>
          <w:rtl/>
        </w:rPr>
        <w:t>‌الله</w:t>
      </w:r>
      <w:r w:rsidR="004943FF" w:rsidRPr="006A2D1A">
        <w:rPr>
          <w:rFonts w:hAnsi="AGA Arabesque"/>
          <w:spacing w:val="0"/>
        </w:rPr>
        <w:sym w:font="AGA Arabesque" w:char="F072"/>
      </w:r>
      <w:r w:rsidR="004943FF" w:rsidRPr="006A2D1A">
        <w:rPr>
          <w:rFonts w:hAnsi="AGA Arabesque"/>
          <w:spacing w:val="0"/>
          <w:rtl/>
        </w:rPr>
        <w:t xml:space="preserve"> در</w:t>
      </w:r>
      <w:r w:rsidR="0003103B" w:rsidRPr="006A2D1A">
        <w:rPr>
          <w:rFonts w:hAnsi="AGA Arabesque"/>
          <w:spacing w:val="0"/>
          <w:rtl/>
        </w:rPr>
        <w:t xml:space="preserve"> </w:t>
      </w:r>
      <w:r w:rsidR="004943FF" w:rsidRPr="006A2D1A">
        <w:rPr>
          <w:rFonts w:hAnsi="AGA Arabesque"/>
          <w:spacing w:val="0"/>
          <w:rtl/>
        </w:rPr>
        <w:t xml:space="preserve">گرماي شديد به اين غزوه رفت و </w:t>
      </w:r>
      <w:r w:rsidR="0003103B" w:rsidRPr="006A2D1A">
        <w:rPr>
          <w:rFonts w:hAnsi="AGA Arabesque"/>
          <w:spacing w:val="0"/>
          <w:rtl/>
        </w:rPr>
        <w:t>سفري طولاني، بياباني خشک</w:t>
      </w:r>
      <w:r w:rsidR="004943FF" w:rsidRPr="006A2D1A">
        <w:rPr>
          <w:rFonts w:hAnsi="AGA Arabesque"/>
          <w:spacing w:val="0"/>
          <w:rtl/>
        </w:rPr>
        <w:t xml:space="preserve"> و دشمني بزرگ، </w:t>
      </w:r>
      <w:r w:rsidR="0003103B" w:rsidRPr="006A2D1A">
        <w:rPr>
          <w:rFonts w:hAnsi="AGA Arabesque"/>
          <w:spacing w:val="0"/>
          <w:rtl/>
        </w:rPr>
        <w:t>پيش رو داشت. از این‌رو</w:t>
      </w:r>
      <w:r w:rsidR="004943FF" w:rsidRPr="006A2D1A">
        <w:rPr>
          <w:rFonts w:hAnsi="AGA Arabesque"/>
          <w:spacing w:val="0"/>
          <w:rtl/>
        </w:rPr>
        <w:t xml:space="preserve"> </w:t>
      </w:r>
      <w:r w:rsidR="0003103B" w:rsidRPr="006A2D1A">
        <w:rPr>
          <w:rFonts w:hAnsi="AGA Arabesque"/>
          <w:spacing w:val="0"/>
          <w:rtl/>
        </w:rPr>
        <w:t xml:space="preserve">وضعیت موجود </w:t>
      </w:r>
      <w:r w:rsidR="004943FF" w:rsidRPr="006A2D1A">
        <w:rPr>
          <w:rFonts w:hAnsi="AGA Arabesque"/>
          <w:spacing w:val="0"/>
          <w:rtl/>
        </w:rPr>
        <w:t>را براي مسلمانان، روشن ساخت</w:t>
      </w:r>
      <w:r w:rsidR="0003103B" w:rsidRPr="006A2D1A">
        <w:rPr>
          <w:rFonts w:hAnsi="AGA Arabesque"/>
          <w:spacing w:val="0"/>
          <w:rtl/>
        </w:rPr>
        <w:t xml:space="preserve"> تا خود را براي آن، آماده سازند؛</w:t>
      </w:r>
      <w:r w:rsidR="004943FF" w:rsidRPr="006A2D1A">
        <w:rPr>
          <w:rFonts w:hAnsi="AGA Arabesque"/>
          <w:spacing w:val="0"/>
          <w:rtl/>
        </w:rPr>
        <w:t xml:space="preserve"> لذا آنان را از </w:t>
      </w:r>
      <w:r w:rsidR="0003103B" w:rsidRPr="006A2D1A">
        <w:rPr>
          <w:rFonts w:hAnsi="AGA Arabesque"/>
          <w:spacing w:val="0"/>
          <w:rtl/>
        </w:rPr>
        <w:t>مقصدش، آگاه کرد</w:t>
      </w:r>
      <w:r w:rsidR="004943FF" w:rsidRPr="006A2D1A">
        <w:rPr>
          <w:rFonts w:hAnsi="AGA Arabesque"/>
          <w:spacing w:val="0"/>
          <w:rtl/>
        </w:rPr>
        <w:t xml:space="preserve">. </w:t>
      </w:r>
      <w:r w:rsidR="0003103B" w:rsidRPr="006A2D1A">
        <w:rPr>
          <w:rFonts w:hAnsi="AGA Arabesque"/>
          <w:spacing w:val="0"/>
          <w:rtl/>
        </w:rPr>
        <w:t>مسلمانان ه</w:t>
      </w:r>
      <w:r w:rsidR="009F146B" w:rsidRPr="006A2D1A">
        <w:rPr>
          <w:rFonts w:hAnsi="AGA Arabesque" w:hint="cs"/>
          <w:spacing w:val="0"/>
          <w:rtl/>
        </w:rPr>
        <w:t>مراه</w:t>
      </w:r>
      <w:r w:rsidR="0003103B" w:rsidRPr="006A2D1A">
        <w:rPr>
          <w:rFonts w:hAnsi="AGA Arabesque"/>
          <w:spacing w:val="0"/>
          <w:rtl/>
        </w:rPr>
        <w:t xml:space="preserve"> پیامبر</w:t>
      </w:r>
      <w:r w:rsidR="0003103B" w:rsidRPr="006A2D1A">
        <w:rPr>
          <w:rFonts w:hAnsi="AGA Arabesque"/>
          <w:spacing w:val="0"/>
        </w:rPr>
        <w:sym w:font="AGA Arabesque" w:char="F072"/>
      </w:r>
      <w:r w:rsidR="004943FF" w:rsidRPr="006A2D1A">
        <w:rPr>
          <w:rFonts w:hAnsi="AGA Arabesque"/>
          <w:spacing w:val="0"/>
          <w:rtl/>
        </w:rPr>
        <w:t xml:space="preserve"> </w:t>
      </w:r>
      <w:r w:rsidR="0003103B" w:rsidRPr="006A2D1A">
        <w:rPr>
          <w:rFonts w:hAnsi="AGA Arabesque"/>
          <w:spacing w:val="0"/>
          <w:rtl/>
        </w:rPr>
        <w:t xml:space="preserve">به‌قدری زياد بودند </w:t>
      </w:r>
      <w:r w:rsidR="004943FF" w:rsidRPr="006A2D1A">
        <w:rPr>
          <w:rFonts w:hAnsi="AGA Arabesque"/>
          <w:spacing w:val="0"/>
          <w:rtl/>
        </w:rPr>
        <w:t>كه اسامي آنان در دفتري بزرگ، نمي‌گنجيد.</w:t>
      </w:r>
      <w:r w:rsidR="0003103B" w:rsidRPr="006A2D1A">
        <w:rPr>
          <w:rFonts w:hAnsi="AGA Arabesque"/>
          <w:spacing w:val="0"/>
          <w:rtl/>
        </w:rPr>
        <w:t xml:space="preserve"> </w:t>
      </w:r>
      <w:r w:rsidR="004943FF" w:rsidRPr="006A2D1A">
        <w:rPr>
          <w:rFonts w:hAnsi="AGA Arabesque"/>
          <w:spacing w:val="0"/>
          <w:rtl/>
        </w:rPr>
        <w:t>كعب</w:t>
      </w:r>
      <w:r w:rsidR="0003103B" w:rsidRPr="006A2D1A">
        <w:rPr>
          <w:rFonts w:hAnsi="AGA Arabesque"/>
          <w:spacing w:val="0"/>
        </w:rPr>
        <w:sym w:font="AGA Arabesque" w:char="F074"/>
      </w:r>
      <w:r w:rsidR="004943FF" w:rsidRPr="006A2D1A">
        <w:rPr>
          <w:rFonts w:hAnsi="AGA Arabesque"/>
          <w:spacing w:val="0"/>
          <w:rtl/>
        </w:rPr>
        <w:t xml:space="preserve"> مي‌گويد: هركس مي‌خواست </w:t>
      </w:r>
      <w:r w:rsidR="0003103B" w:rsidRPr="006A2D1A">
        <w:rPr>
          <w:rFonts w:hAnsi="AGA Arabesque"/>
          <w:spacing w:val="0"/>
          <w:rtl/>
        </w:rPr>
        <w:t>در جنگ شرکت نکند</w:t>
      </w:r>
      <w:r w:rsidR="004943FF" w:rsidRPr="006A2D1A">
        <w:rPr>
          <w:rFonts w:hAnsi="AGA Arabesque"/>
          <w:spacing w:val="0"/>
          <w:rtl/>
        </w:rPr>
        <w:t xml:space="preserve">، </w:t>
      </w:r>
      <w:r w:rsidR="0003103B" w:rsidRPr="006A2D1A">
        <w:rPr>
          <w:rFonts w:hAnsi="AGA Arabesque"/>
          <w:spacing w:val="0"/>
          <w:rtl/>
        </w:rPr>
        <w:t xml:space="preserve">خیال </w:t>
      </w:r>
      <w:r w:rsidR="004943FF" w:rsidRPr="006A2D1A">
        <w:rPr>
          <w:rFonts w:hAnsi="AGA Arabesque"/>
          <w:spacing w:val="0"/>
          <w:rtl/>
        </w:rPr>
        <w:t xml:space="preserve">مي‌كرد </w:t>
      </w:r>
      <w:r w:rsidR="00B13419" w:rsidRPr="006A2D1A">
        <w:rPr>
          <w:rFonts w:hAnsi="AGA Arabesque"/>
          <w:spacing w:val="0"/>
          <w:rtl/>
        </w:rPr>
        <w:t>کسی از غیبتش</w:t>
      </w:r>
      <w:r w:rsidR="0003103B" w:rsidRPr="006A2D1A">
        <w:rPr>
          <w:rFonts w:hAnsi="AGA Arabesque"/>
          <w:spacing w:val="0"/>
          <w:rtl/>
        </w:rPr>
        <w:t xml:space="preserve"> اطلاع نمی‌یابد، مگر آن‌که </w:t>
      </w:r>
      <w:r w:rsidR="004943FF" w:rsidRPr="006A2D1A">
        <w:rPr>
          <w:rFonts w:hAnsi="AGA Arabesque"/>
          <w:spacing w:val="0"/>
          <w:rtl/>
        </w:rPr>
        <w:t xml:space="preserve">از </w:t>
      </w:r>
      <w:r w:rsidR="0003103B" w:rsidRPr="006A2D1A">
        <w:rPr>
          <w:rFonts w:hAnsi="AGA Arabesque"/>
          <w:spacing w:val="0"/>
          <w:rtl/>
        </w:rPr>
        <w:t xml:space="preserve">سوی </w:t>
      </w:r>
      <w:r w:rsidR="004943FF" w:rsidRPr="006A2D1A">
        <w:rPr>
          <w:rFonts w:hAnsi="AGA Arabesque"/>
          <w:spacing w:val="0"/>
          <w:rtl/>
        </w:rPr>
        <w:t>خدا</w:t>
      </w:r>
      <w:r w:rsidR="0003103B" w:rsidRPr="006A2D1A">
        <w:rPr>
          <w:rFonts w:hAnsi="AGA Arabesque"/>
          <w:spacing w:val="0"/>
          <w:rtl/>
        </w:rPr>
        <w:t>وند</w:t>
      </w:r>
      <w:r w:rsidR="004943FF" w:rsidRPr="006A2D1A">
        <w:rPr>
          <w:rFonts w:hAnsi="AGA Arabesque"/>
          <w:spacing w:val="0"/>
          <w:rtl/>
        </w:rPr>
        <w:t xml:space="preserve">، </w:t>
      </w:r>
      <w:r w:rsidR="0003103B" w:rsidRPr="006A2D1A">
        <w:rPr>
          <w:rFonts w:hAnsi="AGA Arabesque"/>
          <w:spacing w:val="0"/>
          <w:rtl/>
        </w:rPr>
        <w:t xml:space="preserve">درباره‌اش وحي نازل </w:t>
      </w:r>
      <w:r w:rsidR="004943FF" w:rsidRPr="006A2D1A">
        <w:rPr>
          <w:rFonts w:hAnsi="AGA Arabesque"/>
          <w:spacing w:val="0"/>
          <w:rtl/>
        </w:rPr>
        <w:t>شود</w:t>
      </w:r>
      <w:r w:rsidR="005D4F23" w:rsidRPr="006A2D1A">
        <w:rPr>
          <w:rFonts w:hAnsi="AGA Arabesque"/>
          <w:spacing w:val="0"/>
          <w:rtl/>
        </w:rPr>
        <w:t>.</w:t>
      </w:r>
      <w:r w:rsidR="004943FF" w:rsidRPr="006A2D1A">
        <w:rPr>
          <w:rFonts w:hAnsi="AGA Arabesque"/>
          <w:spacing w:val="0"/>
          <w:rtl/>
        </w:rPr>
        <w:t xml:space="preserve"> </w:t>
      </w:r>
      <w:r w:rsidR="00AE7E23" w:rsidRPr="006A2D1A">
        <w:rPr>
          <w:rFonts w:hAnsi="AGA Arabesque"/>
          <w:spacing w:val="0"/>
          <w:rtl/>
        </w:rPr>
        <w:t>آری</w:t>
      </w:r>
      <w:r w:rsidR="005D4F23" w:rsidRPr="006A2D1A">
        <w:rPr>
          <w:rFonts w:hAnsi="AGA Arabesque"/>
          <w:spacing w:val="0"/>
          <w:rtl/>
        </w:rPr>
        <w:t xml:space="preserve">؛ </w:t>
      </w:r>
      <w:r w:rsidR="004943FF" w:rsidRPr="006A2D1A">
        <w:rPr>
          <w:rFonts w:hAnsi="AGA Arabesque"/>
          <w:spacing w:val="0"/>
          <w:rtl/>
        </w:rPr>
        <w:t>رسول</w:t>
      </w:r>
      <w:r w:rsidR="005D4F23" w:rsidRPr="006A2D1A">
        <w:rPr>
          <w:rFonts w:hAnsi="AGA Arabesque"/>
          <w:spacing w:val="0"/>
          <w:rtl/>
        </w:rPr>
        <w:t>‌الله</w:t>
      </w:r>
      <w:r w:rsidR="004943FF" w:rsidRPr="006A2D1A">
        <w:rPr>
          <w:rFonts w:hAnsi="AGA Arabesque"/>
          <w:spacing w:val="0"/>
        </w:rPr>
        <w:sym w:font="AGA Arabesque" w:char="F072"/>
      </w:r>
      <w:r w:rsidR="005D4F23" w:rsidRPr="006A2D1A">
        <w:rPr>
          <w:rFonts w:hAnsi="AGA Arabesque"/>
          <w:spacing w:val="0"/>
          <w:rtl/>
        </w:rPr>
        <w:t xml:space="preserve"> زمانی </w:t>
      </w:r>
      <w:r w:rsidR="004943FF" w:rsidRPr="006A2D1A">
        <w:rPr>
          <w:rFonts w:hAnsi="AGA Arabesque"/>
          <w:spacing w:val="0"/>
          <w:rtl/>
        </w:rPr>
        <w:t>به اين غزوه رفت كه ميوه‌ها رسيده</w:t>
      </w:r>
      <w:r w:rsidR="005D4F23" w:rsidRPr="006A2D1A">
        <w:rPr>
          <w:rFonts w:hAnsi="AGA Arabesque"/>
          <w:spacing w:val="0"/>
          <w:rtl/>
        </w:rPr>
        <w:t xml:space="preserve"> بود</w:t>
      </w:r>
      <w:r w:rsidR="004943FF" w:rsidRPr="006A2D1A">
        <w:rPr>
          <w:rFonts w:hAnsi="AGA Arabesque"/>
          <w:spacing w:val="0"/>
          <w:rtl/>
        </w:rPr>
        <w:t xml:space="preserve"> و نشستن </w:t>
      </w:r>
      <w:r w:rsidR="005D4F23" w:rsidRPr="006A2D1A">
        <w:rPr>
          <w:rFonts w:hAnsi="AGA Arabesque"/>
          <w:spacing w:val="0"/>
          <w:rtl/>
        </w:rPr>
        <w:t xml:space="preserve">در زير سايه‌ها لذت داشت. من نیز به چیدن میوه و </w:t>
      </w:r>
      <w:r w:rsidR="005D4F23" w:rsidRPr="006A2D1A">
        <w:rPr>
          <w:rFonts w:hAnsi="AGA Arabesque"/>
          <w:spacing w:val="0"/>
          <w:rtl/>
        </w:rPr>
        <w:lastRenderedPageBreak/>
        <w:t xml:space="preserve">نشستن در زیر سایه‌ی درختان، علاقه‌مند بودم. </w:t>
      </w:r>
      <w:r w:rsidR="004943FF" w:rsidRPr="006A2D1A">
        <w:rPr>
          <w:rFonts w:hAnsi="AGA Arabesque"/>
          <w:spacing w:val="0"/>
          <w:rtl/>
        </w:rPr>
        <w:t>ب</w:t>
      </w:r>
      <w:r w:rsidR="005D4F23" w:rsidRPr="006A2D1A">
        <w:rPr>
          <w:rFonts w:hAnsi="AGA Arabesque"/>
          <w:spacing w:val="0"/>
          <w:rtl/>
        </w:rPr>
        <w:t>ه‌هرحال، پيامبر</w:t>
      </w:r>
      <w:r w:rsidR="004943FF" w:rsidRPr="006A2D1A">
        <w:rPr>
          <w:rFonts w:hAnsi="AGA Arabesque"/>
          <w:spacing w:val="0"/>
        </w:rPr>
        <w:sym w:font="AGA Arabesque" w:char="F072"/>
      </w:r>
      <w:r w:rsidR="004943FF" w:rsidRPr="006A2D1A">
        <w:rPr>
          <w:rFonts w:hAnsi="AGA Arabesque"/>
          <w:spacing w:val="0"/>
          <w:rtl/>
        </w:rPr>
        <w:t xml:space="preserve"> و </w:t>
      </w:r>
      <w:r w:rsidR="005D4F23" w:rsidRPr="006A2D1A">
        <w:rPr>
          <w:rFonts w:hAnsi="AGA Arabesque"/>
          <w:spacing w:val="0"/>
          <w:rtl/>
        </w:rPr>
        <w:t>مسلمانان ه</w:t>
      </w:r>
      <w:r w:rsidR="009F146B" w:rsidRPr="006A2D1A">
        <w:rPr>
          <w:rFonts w:hAnsi="AGA Arabesque" w:hint="cs"/>
          <w:spacing w:val="0"/>
          <w:rtl/>
        </w:rPr>
        <w:t>مراه</w:t>
      </w:r>
      <w:r w:rsidR="00AE7E23" w:rsidRPr="006A2D1A">
        <w:rPr>
          <w:rFonts w:hAnsi="AGA Arabesque"/>
          <w:spacing w:val="0"/>
          <w:rtl/>
        </w:rPr>
        <w:t>ش</w:t>
      </w:r>
      <w:r w:rsidR="005D4F23" w:rsidRPr="006A2D1A">
        <w:rPr>
          <w:rFonts w:hAnsi="AGA Arabesque"/>
          <w:spacing w:val="0"/>
          <w:rtl/>
        </w:rPr>
        <w:t xml:space="preserve"> آم</w:t>
      </w:r>
      <w:r w:rsidR="00AE7E23" w:rsidRPr="006A2D1A">
        <w:rPr>
          <w:rFonts w:hAnsi="AGA Arabesque"/>
          <w:spacing w:val="0"/>
          <w:rtl/>
        </w:rPr>
        <w:t>اده شدند. من هر روز صبح</w:t>
      </w:r>
      <w:r w:rsidR="004943FF" w:rsidRPr="006A2D1A">
        <w:rPr>
          <w:rFonts w:hAnsi="AGA Arabesque"/>
          <w:spacing w:val="0"/>
          <w:rtl/>
        </w:rPr>
        <w:t xml:space="preserve"> تصميم مي‌گرفتم </w:t>
      </w:r>
      <w:r w:rsidR="005D4F23" w:rsidRPr="006A2D1A">
        <w:rPr>
          <w:rFonts w:hAnsi="AGA Arabesque"/>
          <w:spacing w:val="0"/>
          <w:rtl/>
        </w:rPr>
        <w:t xml:space="preserve">تا خودم را </w:t>
      </w:r>
      <w:r w:rsidR="004943FF" w:rsidRPr="006A2D1A">
        <w:rPr>
          <w:rFonts w:hAnsi="AGA Arabesque"/>
          <w:spacing w:val="0"/>
          <w:rtl/>
        </w:rPr>
        <w:t>ه</w:t>
      </w:r>
      <w:r w:rsidR="009F146B" w:rsidRPr="006A2D1A">
        <w:rPr>
          <w:rFonts w:hAnsi="AGA Arabesque" w:hint="cs"/>
          <w:spacing w:val="0"/>
          <w:rtl/>
        </w:rPr>
        <w:t>مرا</w:t>
      </w:r>
      <w:r w:rsidR="004943FF" w:rsidRPr="006A2D1A">
        <w:rPr>
          <w:rFonts w:hAnsi="AGA Arabesque"/>
          <w:spacing w:val="0"/>
          <w:rtl/>
        </w:rPr>
        <w:t>ه آنان، آماده سازم</w:t>
      </w:r>
      <w:r w:rsidR="005D4F23" w:rsidRPr="006A2D1A">
        <w:rPr>
          <w:rFonts w:hAnsi="AGA Arabesque"/>
          <w:spacing w:val="0"/>
          <w:rtl/>
        </w:rPr>
        <w:t>،</w:t>
      </w:r>
      <w:r w:rsidR="004943FF" w:rsidRPr="006A2D1A">
        <w:rPr>
          <w:rFonts w:hAnsi="AGA Arabesque"/>
          <w:spacing w:val="0"/>
          <w:rtl/>
        </w:rPr>
        <w:t xml:space="preserve"> ولي بدون اين</w:t>
      </w:r>
      <w:r w:rsidR="005D4F23" w:rsidRPr="006A2D1A">
        <w:rPr>
          <w:rFonts w:hAnsi="AGA Arabesque"/>
          <w:spacing w:val="0"/>
          <w:rtl/>
        </w:rPr>
        <w:t>‌</w:t>
      </w:r>
      <w:r w:rsidR="004943FF" w:rsidRPr="006A2D1A">
        <w:rPr>
          <w:rFonts w:hAnsi="AGA Arabesque"/>
          <w:spacing w:val="0"/>
          <w:rtl/>
        </w:rPr>
        <w:t xml:space="preserve">كه كاري انجام دهم، </w:t>
      </w:r>
      <w:r w:rsidR="005D4F23" w:rsidRPr="006A2D1A">
        <w:rPr>
          <w:rFonts w:hAnsi="AGA Arabesque"/>
          <w:spacing w:val="0"/>
          <w:rtl/>
        </w:rPr>
        <w:t>باز</w:t>
      </w:r>
      <w:r w:rsidR="004943FF" w:rsidRPr="006A2D1A">
        <w:rPr>
          <w:rFonts w:hAnsi="AGA Arabesque"/>
          <w:spacing w:val="0"/>
          <w:rtl/>
        </w:rPr>
        <w:t xml:space="preserve">مي‌گشتم و با خود مي‌گفتم: </w:t>
      </w:r>
      <w:r w:rsidR="005D4F23" w:rsidRPr="006A2D1A">
        <w:rPr>
          <w:rFonts w:hAnsi="AGA Arabesque"/>
          <w:spacing w:val="0"/>
          <w:rtl/>
        </w:rPr>
        <w:t>هر وقت بخواهم</w:t>
      </w:r>
      <w:r w:rsidR="004943FF" w:rsidRPr="006A2D1A">
        <w:rPr>
          <w:rFonts w:hAnsi="AGA Arabesque"/>
          <w:spacing w:val="0"/>
          <w:rtl/>
        </w:rPr>
        <w:t xml:space="preserve">، </w:t>
      </w:r>
      <w:r w:rsidR="005D4F23" w:rsidRPr="006A2D1A">
        <w:rPr>
          <w:rFonts w:hAnsi="AGA Arabesque"/>
          <w:spacing w:val="0"/>
          <w:rtl/>
        </w:rPr>
        <w:t>می‌توانم بروم</w:t>
      </w:r>
      <w:r w:rsidR="004943FF" w:rsidRPr="006A2D1A">
        <w:rPr>
          <w:rFonts w:hAnsi="AGA Arabesque"/>
          <w:spacing w:val="0"/>
          <w:rtl/>
        </w:rPr>
        <w:t xml:space="preserve">. روزها </w:t>
      </w:r>
      <w:r w:rsidR="005D4F23" w:rsidRPr="006A2D1A">
        <w:rPr>
          <w:rFonts w:hAnsi="AGA Arabesque"/>
          <w:spacing w:val="0"/>
          <w:rtl/>
        </w:rPr>
        <w:t xml:space="preserve">به همین‌شکل </w:t>
      </w:r>
      <w:r w:rsidR="004943FF" w:rsidRPr="006A2D1A">
        <w:rPr>
          <w:rFonts w:hAnsi="AGA Arabesque"/>
          <w:spacing w:val="0"/>
          <w:rtl/>
        </w:rPr>
        <w:t>گذشت تا اين</w:t>
      </w:r>
      <w:r w:rsidR="005D4F23" w:rsidRPr="006A2D1A">
        <w:rPr>
          <w:rFonts w:hAnsi="AGA Arabesque"/>
          <w:spacing w:val="0"/>
          <w:rtl/>
        </w:rPr>
        <w:t>‌</w:t>
      </w:r>
      <w:r w:rsidR="004943FF" w:rsidRPr="006A2D1A">
        <w:rPr>
          <w:rFonts w:hAnsi="AGA Arabesque"/>
          <w:spacing w:val="0"/>
          <w:rtl/>
        </w:rPr>
        <w:t>كه مردم ب</w:t>
      </w:r>
      <w:r w:rsidR="005D4F23" w:rsidRPr="006A2D1A">
        <w:rPr>
          <w:rFonts w:hAnsi="AGA Arabesque"/>
          <w:spacing w:val="0"/>
          <w:rtl/>
        </w:rPr>
        <w:t>ه‌</w:t>
      </w:r>
      <w:r w:rsidR="004943FF" w:rsidRPr="006A2D1A">
        <w:rPr>
          <w:rFonts w:hAnsi="AGA Arabesque"/>
          <w:spacing w:val="0"/>
          <w:rtl/>
        </w:rPr>
        <w:t>طور كامل، آماده شدند و رسول</w:t>
      </w:r>
      <w:r w:rsidR="005D4F23" w:rsidRPr="006A2D1A">
        <w:rPr>
          <w:rFonts w:hAnsi="AGA Arabesque"/>
          <w:spacing w:val="0"/>
          <w:rtl/>
        </w:rPr>
        <w:t>‌الله</w:t>
      </w:r>
      <w:r w:rsidR="005D4F23" w:rsidRPr="006A2D1A">
        <w:rPr>
          <w:rFonts w:hAnsi="AGA Arabesque"/>
          <w:spacing w:val="0"/>
        </w:rPr>
        <w:sym w:font="AGA Arabesque" w:char="F072"/>
      </w:r>
      <w:r w:rsidR="005D4F23" w:rsidRPr="006A2D1A">
        <w:rPr>
          <w:rFonts w:hAnsi="AGA Arabesque"/>
          <w:spacing w:val="0"/>
          <w:rtl/>
        </w:rPr>
        <w:t xml:space="preserve"> </w:t>
      </w:r>
      <w:r w:rsidR="004943FF" w:rsidRPr="006A2D1A">
        <w:rPr>
          <w:rFonts w:hAnsi="AGA Arabesque"/>
          <w:spacing w:val="0"/>
          <w:rtl/>
        </w:rPr>
        <w:t>و مسلمانان ه</w:t>
      </w:r>
      <w:r w:rsidR="009F146B" w:rsidRPr="006A2D1A">
        <w:rPr>
          <w:rFonts w:hAnsi="AGA Arabesque" w:hint="cs"/>
          <w:spacing w:val="0"/>
          <w:rtl/>
        </w:rPr>
        <w:t>مراه</w:t>
      </w:r>
      <w:r w:rsidR="00AE7E23" w:rsidRPr="006A2D1A">
        <w:rPr>
          <w:rFonts w:hAnsi="AGA Arabesque"/>
          <w:spacing w:val="0"/>
          <w:rtl/>
        </w:rPr>
        <w:t>ش، صبح زود</w:t>
      </w:r>
      <w:r w:rsidR="004943FF" w:rsidRPr="006A2D1A">
        <w:rPr>
          <w:rFonts w:hAnsi="AGA Arabesque"/>
          <w:spacing w:val="0"/>
          <w:rtl/>
        </w:rPr>
        <w:t xml:space="preserve"> ب</w:t>
      </w:r>
      <w:r w:rsidR="005D4F23" w:rsidRPr="006A2D1A">
        <w:rPr>
          <w:rFonts w:hAnsi="AGA Arabesque"/>
          <w:spacing w:val="0"/>
          <w:rtl/>
        </w:rPr>
        <w:t>ه‌</w:t>
      </w:r>
      <w:r w:rsidR="004943FF" w:rsidRPr="006A2D1A">
        <w:rPr>
          <w:rFonts w:hAnsi="AGA Arabesque"/>
          <w:spacing w:val="0"/>
          <w:rtl/>
        </w:rPr>
        <w:t>راه افتادند</w:t>
      </w:r>
      <w:r w:rsidR="005D4F23" w:rsidRPr="006A2D1A">
        <w:rPr>
          <w:rFonts w:hAnsi="AGA Arabesque"/>
          <w:spacing w:val="0"/>
          <w:rtl/>
        </w:rPr>
        <w:t xml:space="preserve"> و من، هنوز</w:t>
      </w:r>
      <w:r w:rsidR="004943FF" w:rsidRPr="006A2D1A">
        <w:rPr>
          <w:rFonts w:hAnsi="AGA Arabesque"/>
          <w:spacing w:val="0"/>
          <w:rtl/>
        </w:rPr>
        <w:t xml:space="preserve"> خود را آماده نكرده بودم. فرداي آن روز، تصميم گرفتم تا خود را آماده كنم</w:t>
      </w:r>
      <w:r w:rsidR="00AE7E23" w:rsidRPr="006A2D1A">
        <w:rPr>
          <w:rFonts w:hAnsi="AGA Arabesque"/>
          <w:spacing w:val="0"/>
          <w:rtl/>
        </w:rPr>
        <w:t>؛</w:t>
      </w:r>
      <w:r w:rsidR="00E73BB1" w:rsidRPr="006A2D1A">
        <w:rPr>
          <w:rFonts w:hAnsi="AGA Arabesque"/>
          <w:spacing w:val="0"/>
          <w:rtl/>
        </w:rPr>
        <w:t xml:space="preserve"> ولی</w:t>
      </w:r>
      <w:r w:rsidR="004943FF" w:rsidRPr="006A2D1A">
        <w:rPr>
          <w:rFonts w:hAnsi="AGA Arabesque"/>
          <w:spacing w:val="0"/>
          <w:rtl/>
        </w:rPr>
        <w:t xml:space="preserve"> بدون اين</w:t>
      </w:r>
      <w:r w:rsidR="00E73BB1" w:rsidRPr="006A2D1A">
        <w:rPr>
          <w:rFonts w:hAnsi="AGA Arabesque"/>
          <w:spacing w:val="0"/>
          <w:rtl/>
        </w:rPr>
        <w:t>‌</w:t>
      </w:r>
      <w:r w:rsidR="004943FF" w:rsidRPr="006A2D1A">
        <w:rPr>
          <w:rFonts w:hAnsi="AGA Arabesque"/>
          <w:spacing w:val="0"/>
          <w:rtl/>
        </w:rPr>
        <w:t xml:space="preserve">كه كاري انجام دهم، برگشتم. </w:t>
      </w:r>
      <w:r w:rsidR="00E73BB1" w:rsidRPr="006A2D1A">
        <w:rPr>
          <w:rFonts w:hAnsi="AGA Arabesque"/>
          <w:spacing w:val="0"/>
          <w:rtl/>
        </w:rPr>
        <w:t>(آن‌قدر امروز و فردا کردم که) روزها بد</w:t>
      </w:r>
      <w:r w:rsidR="004943FF" w:rsidRPr="006A2D1A">
        <w:rPr>
          <w:rFonts w:hAnsi="AGA Arabesque"/>
          <w:spacing w:val="0"/>
          <w:rtl/>
        </w:rPr>
        <w:t>ين</w:t>
      </w:r>
      <w:r w:rsidR="00E73BB1" w:rsidRPr="006A2D1A">
        <w:rPr>
          <w:rFonts w:hAnsi="AGA Arabesque"/>
          <w:spacing w:val="0"/>
          <w:rtl/>
        </w:rPr>
        <w:t>‌گونه سپري شد و</w:t>
      </w:r>
      <w:r w:rsidR="004943FF" w:rsidRPr="006A2D1A">
        <w:rPr>
          <w:rFonts w:hAnsi="AGA Arabesque"/>
          <w:spacing w:val="0"/>
          <w:rtl/>
        </w:rPr>
        <w:t xml:space="preserve"> آن</w:t>
      </w:r>
      <w:r w:rsidR="00E73BB1" w:rsidRPr="006A2D1A">
        <w:rPr>
          <w:rFonts w:hAnsi="AGA Arabesque"/>
          <w:spacing w:val="0"/>
          <w:rtl/>
        </w:rPr>
        <w:t>‌ها به‌</w:t>
      </w:r>
      <w:r w:rsidR="004943FF" w:rsidRPr="006A2D1A">
        <w:rPr>
          <w:rFonts w:hAnsi="AGA Arabesque"/>
          <w:spacing w:val="0"/>
          <w:rtl/>
        </w:rPr>
        <w:t>سرعت رفتند و من</w:t>
      </w:r>
      <w:r w:rsidR="00E73BB1" w:rsidRPr="006A2D1A">
        <w:rPr>
          <w:rFonts w:hAnsi="AGA Arabesque"/>
          <w:spacing w:val="0"/>
          <w:rtl/>
        </w:rPr>
        <w:t>، از غزوه باز</w:t>
      </w:r>
      <w:r w:rsidR="004943FF" w:rsidRPr="006A2D1A">
        <w:rPr>
          <w:rFonts w:hAnsi="AGA Arabesque"/>
          <w:spacing w:val="0"/>
          <w:rtl/>
        </w:rPr>
        <w:t xml:space="preserve">ماندم. </w:t>
      </w:r>
      <w:r w:rsidR="00E73BB1" w:rsidRPr="006A2D1A">
        <w:rPr>
          <w:rFonts w:hAnsi="AGA Arabesque"/>
          <w:spacing w:val="0"/>
          <w:rtl/>
        </w:rPr>
        <w:t>تصميم گرفتم</w:t>
      </w:r>
      <w:r w:rsidR="004943FF" w:rsidRPr="006A2D1A">
        <w:rPr>
          <w:rFonts w:hAnsi="AGA Arabesque"/>
          <w:spacing w:val="0"/>
          <w:rtl/>
        </w:rPr>
        <w:t xml:space="preserve"> بروم و خود را به آنان برسانم</w:t>
      </w:r>
      <w:r w:rsidR="00E73BB1" w:rsidRPr="006A2D1A">
        <w:rPr>
          <w:rFonts w:hAnsi="AGA Arabesque"/>
          <w:spacing w:val="0"/>
          <w:rtl/>
        </w:rPr>
        <w:t>،</w:t>
      </w:r>
      <w:r w:rsidR="004943FF" w:rsidRPr="006A2D1A">
        <w:rPr>
          <w:rFonts w:hAnsi="AGA Arabesque"/>
          <w:spacing w:val="0"/>
          <w:rtl/>
        </w:rPr>
        <w:t xml:space="preserve"> و</w:t>
      </w:r>
      <w:r w:rsidR="00E73BB1" w:rsidRPr="006A2D1A">
        <w:rPr>
          <w:rFonts w:hAnsi="AGA Arabesque"/>
          <w:spacing w:val="0"/>
          <w:rtl/>
        </w:rPr>
        <w:t xml:space="preserve"> ای</w:t>
      </w:r>
      <w:r w:rsidR="00AE7E23" w:rsidRPr="006A2D1A">
        <w:rPr>
          <w:rFonts w:hAnsi="AGA Arabesque"/>
          <w:spacing w:val="0"/>
          <w:rtl/>
        </w:rPr>
        <w:t xml:space="preserve"> كاش چنين مي‌كردم!</w:t>
      </w:r>
      <w:r w:rsidR="004943FF" w:rsidRPr="006A2D1A">
        <w:rPr>
          <w:rFonts w:hAnsi="AGA Arabesque"/>
          <w:spacing w:val="0"/>
          <w:rtl/>
        </w:rPr>
        <w:t xml:space="preserve"> </w:t>
      </w:r>
      <w:r w:rsidR="00E73BB1" w:rsidRPr="006A2D1A">
        <w:rPr>
          <w:rFonts w:hAnsi="AGA Arabesque"/>
          <w:spacing w:val="0"/>
          <w:rtl/>
        </w:rPr>
        <w:t>ولي اين كار، برايم مقدر نشد. پس از خروج رسول‌الله</w:t>
      </w:r>
      <w:r w:rsidR="004943FF" w:rsidRPr="006A2D1A">
        <w:rPr>
          <w:rFonts w:hAnsi="AGA Arabesque"/>
          <w:spacing w:val="0"/>
        </w:rPr>
        <w:sym w:font="AGA Arabesque" w:char="F072"/>
      </w:r>
      <w:r w:rsidR="004943FF" w:rsidRPr="006A2D1A">
        <w:rPr>
          <w:rFonts w:hAnsi="AGA Arabesque"/>
          <w:spacing w:val="0"/>
          <w:rtl/>
        </w:rPr>
        <w:t xml:space="preserve"> </w:t>
      </w:r>
      <w:r w:rsidR="00E73BB1" w:rsidRPr="006A2D1A">
        <w:rPr>
          <w:rFonts w:hAnsi="AGA Arabesque"/>
          <w:spacing w:val="0"/>
          <w:rtl/>
        </w:rPr>
        <w:t>هرگاه</w:t>
      </w:r>
      <w:r w:rsidR="004943FF" w:rsidRPr="006A2D1A">
        <w:rPr>
          <w:rFonts w:hAnsi="AGA Arabesque"/>
          <w:spacing w:val="0"/>
          <w:rtl/>
        </w:rPr>
        <w:t xml:space="preserve"> به ميان مردم مي‌رفتم، </w:t>
      </w:r>
      <w:r w:rsidR="00E73BB1" w:rsidRPr="006A2D1A">
        <w:rPr>
          <w:rFonts w:hAnsi="AGA Arabesque"/>
          <w:spacing w:val="0"/>
          <w:rtl/>
        </w:rPr>
        <w:t>کسی که برایم در جایگاه یک الگو باشد، نمی‌‌یافتم و این، مرا غمگین مي‌کرد</w:t>
      </w:r>
      <w:r w:rsidR="004943FF" w:rsidRPr="006A2D1A">
        <w:rPr>
          <w:rFonts w:hAnsi="AGA Arabesque"/>
          <w:spacing w:val="0"/>
          <w:rtl/>
        </w:rPr>
        <w:t xml:space="preserve"> كه </w:t>
      </w:r>
      <w:r w:rsidR="00E73BB1" w:rsidRPr="006A2D1A">
        <w:rPr>
          <w:rFonts w:hAnsi="AGA Arabesque"/>
          <w:spacing w:val="0"/>
          <w:rtl/>
        </w:rPr>
        <w:t>تنها منافقان و افراد ضعيفي را می‌دیدم كه الله متعال،</w:t>
      </w:r>
      <w:r w:rsidR="004943FF" w:rsidRPr="006A2D1A">
        <w:rPr>
          <w:rFonts w:hAnsi="AGA Arabesque"/>
          <w:spacing w:val="0"/>
          <w:rtl/>
        </w:rPr>
        <w:t xml:space="preserve"> آن</w:t>
      </w:r>
      <w:r w:rsidR="00E73BB1" w:rsidRPr="006A2D1A">
        <w:rPr>
          <w:rFonts w:hAnsi="AGA Arabesque"/>
          <w:spacing w:val="0"/>
          <w:rtl/>
        </w:rPr>
        <w:t>‌</w:t>
      </w:r>
      <w:r w:rsidR="004943FF" w:rsidRPr="006A2D1A">
        <w:rPr>
          <w:rFonts w:hAnsi="AGA Arabesque"/>
          <w:spacing w:val="0"/>
          <w:rtl/>
        </w:rPr>
        <w:t>ها را معذور شمرده است. رسول</w:t>
      </w:r>
      <w:r w:rsidR="00286D76" w:rsidRPr="006A2D1A">
        <w:rPr>
          <w:rFonts w:hAnsi="AGA Arabesque"/>
          <w:spacing w:val="0"/>
          <w:rtl/>
        </w:rPr>
        <w:t>‌الله</w:t>
      </w:r>
      <w:r w:rsidR="004943FF" w:rsidRPr="006A2D1A">
        <w:rPr>
          <w:rFonts w:hAnsi="AGA Arabesque"/>
          <w:spacing w:val="0"/>
        </w:rPr>
        <w:sym w:font="AGA Arabesque" w:char="F072"/>
      </w:r>
      <w:r w:rsidR="00D07015" w:rsidRPr="006A2D1A">
        <w:rPr>
          <w:rFonts w:hAnsi="AGA Arabesque"/>
          <w:spacing w:val="0"/>
          <w:rtl/>
        </w:rPr>
        <w:t xml:space="preserve"> هیچ از من یاد نکرد تا آن‌که</w:t>
      </w:r>
      <w:r w:rsidR="00553A41" w:rsidRPr="006A2D1A">
        <w:rPr>
          <w:rFonts w:hAnsi="AGA Arabesque"/>
          <w:spacing w:val="0"/>
          <w:rtl/>
        </w:rPr>
        <w:t xml:space="preserve"> به تبوک رسید</w:t>
      </w:r>
      <w:r w:rsidR="00286D76" w:rsidRPr="006A2D1A">
        <w:rPr>
          <w:rFonts w:hAnsi="AGA Arabesque"/>
          <w:spacing w:val="0"/>
          <w:rtl/>
        </w:rPr>
        <w:t xml:space="preserve">. </w:t>
      </w:r>
      <w:r w:rsidR="004943FF" w:rsidRPr="006A2D1A">
        <w:rPr>
          <w:rFonts w:hAnsi="AGA Arabesque"/>
          <w:spacing w:val="0"/>
          <w:rtl/>
        </w:rPr>
        <w:t>آن</w:t>
      </w:r>
      <w:r w:rsidR="00286D76" w:rsidRPr="006A2D1A">
        <w:rPr>
          <w:rFonts w:hAnsi="AGA Arabesque"/>
          <w:spacing w:val="0"/>
          <w:rtl/>
        </w:rPr>
        <w:t>‌</w:t>
      </w:r>
      <w:r w:rsidR="004943FF" w:rsidRPr="006A2D1A">
        <w:rPr>
          <w:rFonts w:hAnsi="AGA Arabesque"/>
          <w:spacing w:val="0"/>
          <w:rtl/>
        </w:rPr>
        <w:t xml:space="preserve">جا در حالي كه </w:t>
      </w:r>
      <w:r w:rsidR="00286D76" w:rsidRPr="006A2D1A">
        <w:rPr>
          <w:rFonts w:hAnsi="AGA Arabesque"/>
          <w:spacing w:val="0"/>
          <w:rtl/>
        </w:rPr>
        <w:t>در ميان مردم</w:t>
      </w:r>
      <w:r w:rsidR="004943FF" w:rsidRPr="006A2D1A">
        <w:rPr>
          <w:rFonts w:hAnsi="AGA Arabesque"/>
          <w:spacing w:val="0"/>
          <w:rtl/>
        </w:rPr>
        <w:t xml:space="preserve"> نشسته بود، </w:t>
      </w:r>
      <w:r w:rsidR="00286D76" w:rsidRPr="006A2D1A">
        <w:rPr>
          <w:rFonts w:hAnsi="AGA Arabesque"/>
          <w:spacing w:val="0"/>
          <w:rtl/>
        </w:rPr>
        <w:t>پرسید</w:t>
      </w:r>
      <w:r w:rsidR="004943FF" w:rsidRPr="006A2D1A">
        <w:rPr>
          <w:rFonts w:hAnsi="AGA Arabesque"/>
          <w:spacing w:val="0"/>
          <w:rtl/>
        </w:rPr>
        <w:t>: «كعب</w:t>
      </w:r>
      <w:r w:rsidR="00286D76" w:rsidRPr="006A2D1A">
        <w:rPr>
          <w:rFonts w:hAnsi="AGA Arabesque"/>
          <w:spacing w:val="0"/>
          <w:rtl/>
        </w:rPr>
        <w:t>، چه‌</w:t>
      </w:r>
      <w:r w:rsidR="004943FF" w:rsidRPr="006A2D1A">
        <w:rPr>
          <w:rFonts w:hAnsi="AGA Arabesque"/>
          <w:spacing w:val="0"/>
          <w:rtl/>
        </w:rPr>
        <w:t>كار كرد»؟ مردي از</w:t>
      </w:r>
      <w:r w:rsidR="00286D76" w:rsidRPr="006A2D1A">
        <w:rPr>
          <w:rFonts w:hAnsi="AGA Arabesque"/>
          <w:spacing w:val="0"/>
          <w:rtl/>
        </w:rPr>
        <w:t xml:space="preserve"> بني‌سلمه گفت: اي رسول‌</w:t>
      </w:r>
      <w:r w:rsidR="004943FF" w:rsidRPr="006A2D1A">
        <w:rPr>
          <w:rFonts w:hAnsi="AGA Arabesque"/>
          <w:spacing w:val="0"/>
          <w:rtl/>
        </w:rPr>
        <w:t>خدا! او را لباس</w:t>
      </w:r>
      <w:r w:rsidR="00286D76" w:rsidRPr="006A2D1A">
        <w:rPr>
          <w:rFonts w:hAnsi="AGA Arabesque"/>
          <w:spacing w:val="0"/>
          <w:rtl/>
        </w:rPr>
        <w:t>‌</w:t>
      </w:r>
      <w:r w:rsidR="004943FF" w:rsidRPr="006A2D1A">
        <w:rPr>
          <w:rFonts w:hAnsi="AGA Arabesque"/>
          <w:spacing w:val="0"/>
          <w:rtl/>
        </w:rPr>
        <w:t>هاي زيبا و نگريستن به آن</w:t>
      </w:r>
      <w:r w:rsidR="00286D76" w:rsidRPr="006A2D1A">
        <w:rPr>
          <w:rFonts w:hAnsi="AGA Arabesque"/>
          <w:spacing w:val="0"/>
          <w:rtl/>
        </w:rPr>
        <w:t>‌</w:t>
      </w:r>
      <w:r w:rsidR="004943FF" w:rsidRPr="006A2D1A">
        <w:rPr>
          <w:rFonts w:hAnsi="AGA Arabesque"/>
          <w:spacing w:val="0"/>
          <w:rtl/>
        </w:rPr>
        <w:t>ها از آمدن، بازداشت. معاذ بن جبل</w:t>
      </w:r>
      <w:r w:rsidR="00286D76" w:rsidRPr="006A2D1A">
        <w:rPr>
          <w:rFonts w:hAnsi="AGA Arabesque"/>
          <w:spacing w:val="0"/>
        </w:rPr>
        <w:sym w:font="AGA Arabesque" w:char="F074"/>
      </w:r>
      <w:r w:rsidR="004943FF" w:rsidRPr="006A2D1A">
        <w:rPr>
          <w:rFonts w:hAnsi="AGA Arabesque"/>
          <w:spacing w:val="0"/>
          <w:rtl/>
        </w:rPr>
        <w:t xml:space="preserve"> گفت: سخن بدي گفتي. </w:t>
      </w:r>
      <w:r w:rsidR="00286D76" w:rsidRPr="006A2D1A">
        <w:rPr>
          <w:rFonts w:hAnsi="AGA Arabesque"/>
          <w:spacing w:val="0"/>
          <w:rtl/>
        </w:rPr>
        <w:t xml:space="preserve">اي رسول خدا! </w:t>
      </w:r>
      <w:r w:rsidR="004943FF" w:rsidRPr="006A2D1A">
        <w:rPr>
          <w:rFonts w:hAnsi="AGA Arabesque"/>
          <w:spacing w:val="0"/>
          <w:rtl/>
        </w:rPr>
        <w:t>ب</w:t>
      </w:r>
      <w:r w:rsidR="00286D76" w:rsidRPr="006A2D1A">
        <w:rPr>
          <w:rFonts w:hAnsi="AGA Arabesque"/>
          <w:spacing w:val="0"/>
          <w:rtl/>
        </w:rPr>
        <w:t xml:space="preserve">ه الله سوگند که ما </w:t>
      </w:r>
      <w:r w:rsidR="004943FF" w:rsidRPr="006A2D1A">
        <w:rPr>
          <w:rFonts w:hAnsi="AGA Arabesque"/>
          <w:spacing w:val="0"/>
          <w:rtl/>
        </w:rPr>
        <w:t>جز خير</w:t>
      </w:r>
      <w:r w:rsidR="00286D76" w:rsidRPr="006A2D1A">
        <w:rPr>
          <w:rFonts w:hAnsi="AGA Arabesque"/>
          <w:spacing w:val="0"/>
          <w:rtl/>
        </w:rPr>
        <w:t xml:space="preserve"> و نیکی</w:t>
      </w:r>
      <w:r w:rsidR="004943FF" w:rsidRPr="006A2D1A">
        <w:rPr>
          <w:rFonts w:hAnsi="AGA Arabesque"/>
          <w:spacing w:val="0"/>
          <w:rtl/>
        </w:rPr>
        <w:t xml:space="preserve">، چيز ديگري از او نمي‌دانيم. و </w:t>
      </w:r>
      <w:r w:rsidR="00286D76" w:rsidRPr="006A2D1A">
        <w:rPr>
          <w:rFonts w:hAnsi="AGA Arabesque"/>
          <w:spacing w:val="0"/>
          <w:rtl/>
        </w:rPr>
        <w:t>رسول‌الله</w:t>
      </w:r>
      <w:r w:rsidR="004943FF" w:rsidRPr="006A2D1A">
        <w:rPr>
          <w:rFonts w:hAnsi="AGA Arabesque"/>
          <w:spacing w:val="0"/>
        </w:rPr>
        <w:sym w:font="AGA Arabesque" w:char="F072"/>
      </w:r>
      <w:r w:rsidR="004943FF" w:rsidRPr="006A2D1A">
        <w:rPr>
          <w:rFonts w:hAnsi="AGA Arabesque"/>
          <w:spacing w:val="0"/>
          <w:rtl/>
        </w:rPr>
        <w:t xml:space="preserve"> سكوت كرد.</w:t>
      </w:r>
      <w:r w:rsidR="00553A41" w:rsidRPr="006A2D1A">
        <w:rPr>
          <w:rFonts w:hAnsi="AGA Arabesque"/>
          <w:spacing w:val="0"/>
          <w:rtl/>
        </w:rPr>
        <w:t xml:space="preserve"> در آن هنگام، مردی سفیدپوش در سراب نمایان شد. پیامبر</w:t>
      </w:r>
      <w:r w:rsidR="00553A41" w:rsidRPr="006A2D1A">
        <w:rPr>
          <w:rFonts w:hAnsi="AGA Arabesque"/>
          <w:spacing w:val="0"/>
        </w:rPr>
        <w:sym w:font="AGA Arabesque" w:char="F072"/>
      </w:r>
      <w:r w:rsidR="00DA0928" w:rsidRPr="006A2D1A">
        <w:rPr>
          <w:rFonts w:hAnsi="AGA Arabesque"/>
          <w:spacing w:val="0"/>
          <w:rtl/>
        </w:rPr>
        <w:t xml:space="preserve"> فرمود: «ای کاش، ابوخیثمه</w:t>
      </w:r>
      <w:r w:rsidR="00553A41" w:rsidRPr="006A2D1A">
        <w:rPr>
          <w:rFonts w:hAnsi="AGA Arabesque"/>
          <w:spacing w:val="0"/>
          <w:rtl/>
        </w:rPr>
        <w:t xml:space="preserve"> باشد». و ابوخیثمه‌ی انصاری</w:t>
      </w:r>
      <w:r w:rsidR="00553A41" w:rsidRPr="006A2D1A">
        <w:rPr>
          <w:rFonts w:hAnsi="AGA Arabesque"/>
          <w:spacing w:val="0"/>
        </w:rPr>
        <w:sym w:font="AGA Arabesque" w:char="F074"/>
      </w:r>
      <w:r w:rsidR="00553A41" w:rsidRPr="006A2D1A">
        <w:rPr>
          <w:rFonts w:hAnsi="AGA Arabesque"/>
          <w:spacing w:val="0"/>
          <w:rtl/>
        </w:rPr>
        <w:t xml:space="preserve"> بود؛ همان کسی که یک صاع خرما، صدقه داده بود و منافقان، او را سرزنش کرده بودند. کعب</w:t>
      </w:r>
      <w:r w:rsidR="00553A41" w:rsidRPr="006A2D1A">
        <w:rPr>
          <w:rFonts w:hAnsi="AGA Arabesque"/>
          <w:spacing w:val="0"/>
        </w:rPr>
        <w:sym w:font="AGA Arabesque" w:char="F074"/>
      </w:r>
      <w:r w:rsidR="00553A41" w:rsidRPr="006A2D1A">
        <w:rPr>
          <w:rFonts w:hAnsi="AGA Arabesque"/>
          <w:spacing w:val="0"/>
          <w:rtl/>
        </w:rPr>
        <w:t xml:space="preserve"> می‌گوید: </w:t>
      </w:r>
      <w:r w:rsidR="004943FF" w:rsidRPr="006A2D1A">
        <w:rPr>
          <w:rFonts w:hAnsi="AGA Arabesque"/>
          <w:spacing w:val="0"/>
          <w:rtl/>
        </w:rPr>
        <w:t>نگراني من</w:t>
      </w:r>
      <w:r w:rsidR="00553A41" w:rsidRPr="006A2D1A">
        <w:rPr>
          <w:rFonts w:hAnsi="AGA Arabesque"/>
          <w:spacing w:val="0"/>
          <w:rtl/>
        </w:rPr>
        <w:t>،</w:t>
      </w:r>
      <w:r w:rsidR="004943FF" w:rsidRPr="006A2D1A">
        <w:rPr>
          <w:rFonts w:hAnsi="AGA Arabesque"/>
          <w:spacing w:val="0"/>
          <w:rtl/>
        </w:rPr>
        <w:t xml:space="preserve"> زماني</w:t>
      </w:r>
      <w:r w:rsidR="00553A41" w:rsidRPr="006A2D1A">
        <w:rPr>
          <w:rFonts w:hAnsi="AGA Arabesque"/>
          <w:spacing w:val="0"/>
          <w:rtl/>
        </w:rPr>
        <w:t xml:space="preserve"> شروع شد كه خبر بازگشت رسول الله</w:t>
      </w:r>
      <w:r w:rsidR="004943FF" w:rsidRPr="006A2D1A">
        <w:rPr>
          <w:rFonts w:hAnsi="AGA Arabesque"/>
          <w:spacing w:val="0"/>
        </w:rPr>
        <w:sym w:font="AGA Arabesque" w:char="F072"/>
      </w:r>
      <w:r w:rsidR="004943FF" w:rsidRPr="006A2D1A">
        <w:rPr>
          <w:rFonts w:hAnsi="AGA Arabesque"/>
          <w:spacing w:val="0"/>
          <w:rtl/>
        </w:rPr>
        <w:t xml:space="preserve"> به من رسيد. دروغ‌هاي مختلفي </w:t>
      </w:r>
      <w:r w:rsidR="00553A41" w:rsidRPr="006A2D1A">
        <w:rPr>
          <w:rFonts w:hAnsi="AGA Arabesque"/>
          <w:spacing w:val="0"/>
          <w:rtl/>
        </w:rPr>
        <w:t xml:space="preserve">از ذهنم می‌گذشت </w:t>
      </w:r>
      <w:r w:rsidR="004943FF" w:rsidRPr="006A2D1A">
        <w:rPr>
          <w:rFonts w:hAnsi="AGA Arabesque"/>
          <w:spacing w:val="0"/>
          <w:rtl/>
        </w:rPr>
        <w:t xml:space="preserve">و با خود مي‌گفتم: چگونه فردا </w:t>
      </w:r>
      <w:r w:rsidR="00553A41" w:rsidRPr="006A2D1A">
        <w:rPr>
          <w:rFonts w:hAnsi="AGA Arabesque"/>
          <w:spacing w:val="0"/>
          <w:rtl/>
        </w:rPr>
        <w:t xml:space="preserve">خود را از خشم و ناراحتی </w:t>
      </w:r>
      <w:r w:rsidR="004943FF" w:rsidRPr="006A2D1A">
        <w:rPr>
          <w:rFonts w:hAnsi="AGA Arabesque"/>
          <w:spacing w:val="0"/>
          <w:rtl/>
        </w:rPr>
        <w:t>ر</w:t>
      </w:r>
      <w:r w:rsidR="00553A41" w:rsidRPr="006A2D1A">
        <w:rPr>
          <w:rFonts w:hAnsi="AGA Arabesque"/>
          <w:spacing w:val="0"/>
          <w:rtl/>
        </w:rPr>
        <w:t>سول‌خدا</w:t>
      </w:r>
      <w:r w:rsidR="004943FF" w:rsidRPr="006A2D1A">
        <w:rPr>
          <w:rFonts w:hAnsi="AGA Arabesque"/>
          <w:spacing w:val="0"/>
        </w:rPr>
        <w:sym w:font="AGA Arabesque" w:char="F072"/>
      </w:r>
      <w:r w:rsidR="004943FF" w:rsidRPr="006A2D1A">
        <w:rPr>
          <w:rFonts w:hAnsi="AGA Arabesque"/>
          <w:spacing w:val="0"/>
          <w:rtl/>
        </w:rPr>
        <w:t xml:space="preserve"> نجات دهم و </w:t>
      </w:r>
      <w:r w:rsidR="00121EB1" w:rsidRPr="006A2D1A">
        <w:rPr>
          <w:rFonts w:hAnsi="AGA Arabesque"/>
          <w:spacing w:val="0"/>
          <w:rtl/>
        </w:rPr>
        <w:t>بدین منظور</w:t>
      </w:r>
      <w:r w:rsidR="004943FF" w:rsidRPr="006A2D1A">
        <w:rPr>
          <w:rFonts w:hAnsi="AGA Arabesque"/>
          <w:spacing w:val="0"/>
          <w:rtl/>
        </w:rPr>
        <w:t xml:space="preserve"> از </w:t>
      </w:r>
      <w:r w:rsidR="00121EB1" w:rsidRPr="006A2D1A">
        <w:rPr>
          <w:rFonts w:hAnsi="AGA Arabesque"/>
          <w:spacing w:val="0"/>
          <w:rtl/>
        </w:rPr>
        <w:t>همه‌ی افراد صاحب‌‌نظر خانواده‌</w:t>
      </w:r>
      <w:r w:rsidR="00D12608" w:rsidRPr="006A2D1A">
        <w:rPr>
          <w:rFonts w:hAnsi="AGA Arabesque"/>
          <w:spacing w:val="0"/>
          <w:rtl/>
        </w:rPr>
        <w:t>ام، كمك گرفتم؛</w:t>
      </w:r>
      <w:r w:rsidR="004943FF" w:rsidRPr="006A2D1A">
        <w:rPr>
          <w:rFonts w:hAnsi="AGA Arabesque"/>
          <w:spacing w:val="0"/>
          <w:rtl/>
        </w:rPr>
        <w:t xml:space="preserve"> </w:t>
      </w:r>
      <w:r w:rsidR="00121EB1" w:rsidRPr="006A2D1A">
        <w:rPr>
          <w:rFonts w:hAnsi="AGA Arabesque"/>
          <w:spacing w:val="0"/>
          <w:rtl/>
        </w:rPr>
        <w:t>ولي هنگامي كه به من گفتند: رسول‌الله‌</w:t>
      </w:r>
      <w:r w:rsidR="004943FF" w:rsidRPr="006A2D1A">
        <w:rPr>
          <w:rFonts w:hAnsi="AGA Arabesque"/>
          <w:spacing w:val="0"/>
        </w:rPr>
        <w:sym w:font="AGA Arabesque" w:char="F072"/>
      </w:r>
      <w:r w:rsidR="004943FF" w:rsidRPr="006A2D1A">
        <w:rPr>
          <w:rFonts w:hAnsi="AGA Arabesque"/>
          <w:spacing w:val="0"/>
          <w:rtl/>
        </w:rPr>
        <w:t xml:space="preserve"> </w:t>
      </w:r>
      <w:r w:rsidR="00121EB1" w:rsidRPr="006A2D1A">
        <w:rPr>
          <w:rFonts w:hAnsi="AGA Arabesque"/>
          <w:spacing w:val="0"/>
          <w:rtl/>
        </w:rPr>
        <w:t>برگشته</w:t>
      </w:r>
      <w:r w:rsidR="004943FF" w:rsidRPr="006A2D1A">
        <w:rPr>
          <w:rFonts w:hAnsi="AGA Arabesque"/>
          <w:spacing w:val="0"/>
          <w:rtl/>
        </w:rPr>
        <w:t xml:space="preserve"> است، افكار باطل از سرم </w:t>
      </w:r>
      <w:r w:rsidR="00121EB1" w:rsidRPr="006A2D1A">
        <w:rPr>
          <w:rFonts w:hAnsi="AGA Arabesque"/>
          <w:spacing w:val="0"/>
          <w:rtl/>
        </w:rPr>
        <w:t>بيرون رفت</w:t>
      </w:r>
      <w:r w:rsidR="004943FF" w:rsidRPr="006A2D1A">
        <w:rPr>
          <w:rFonts w:hAnsi="AGA Arabesque"/>
          <w:spacing w:val="0"/>
          <w:rtl/>
        </w:rPr>
        <w:t xml:space="preserve"> و </w:t>
      </w:r>
      <w:r w:rsidR="00121EB1" w:rsidRPr="006A2D1A">
        <w:rPr>
          <w:rFonts w:hAnsi="AGA Arabesque"/>
          <w:spacing w:val="0"/>
          <w:rtl/>
        </w:rPr>
        <w:t xml:space="preserve">دریافتم </w:t>
      </w:r>
      <w:r w:rsidR="004943FF" w:rsidRPr="006A2D1A">
        <w:rPr>
          <w:rFonts w:hAnsi="AGA Arabesque"/>
          <w:spacing w:val="0"/>
          <w:rtl/>
        </w:rPr>
        <w:t xml:space="preserve"> كه با </w:t>
      </w:r>
      <w:r w:rsidR="00121EB1" w:rsidRPr="006A2D1A">
        <w:rPr>
          <w:rFonts w:hAnsi="AGA Arabesque"/>
          <w:spacing w:val="0"/>
          <w:rtl/>
        </w:rPr>
        <w:t xml:space="preserve">کذب و </w:t>
      </w:r>
      <w:r w:rsidR="004943FF" w:rsidRPr="006A2D1A">
        <w:rPr>
          <w:rFonts w:hAnsi="AGA Arabesque"/>
          <w:spacing w:val="0"/>
          <w:rtl/>
        </w:rPr>
        <w:t xml:space="preserve">دروغ، نمي‌توانم خود را از </w:t>
      </w:r>
      <w:r w:rsidR="00121EB1" w:rsidRPr="006A2D1A">
        <w:rPr>
          <w:rFonts w:hAnsi="AGA Arabesque"/>
          <w:spacing w:val="0"/>
          <w:rtl/>
        </w:rPr>
        <w:t>خشم و ناخشنودي پیامبر</w:t>
      </w:r>
      <w:r w:rsidR="004943FF" w:rsidRPr="006A2D1A">
        <w:rPr>
          <w:rFonts w:hAnsi="AGA Arabesque"/>
          <w:spacing w:val="0"/>
        </w:rPr>
        <w:sym w:font="AGA Arabesque" w:char="F072"/>
      </w:r>
      <w:r w:rsidR="004943FF" w:rsidRPr="006A2D1A">
        <w:rPr>
          <w:rFonts w:hAnsi="AGA Arabesque"/>
          <w:spacing w:val="0"/>
          <w:rtl/>
        </w:rPr>
        <w:t xml:space="preserve"> </w:t>
      </w:r>
      <w:r w:rsidR="00121EB1" w:rsidRPr="006A2D1A">
        <w:rPr>
          <w:rFonts w:hAnsi="AGA Arabesque"/>
          <w:spacing w:val="0"/>
          <w:rtl/>
        </w:rPr>
        <w:t xml:space="preserve">برهانم. </w:t>
      </w:r>
      <w:r w:rsidR="004943FF" w:rsidRPr="006A2D1A">
        <w:rPr>
          <w:rFonts w:hAnsi="AGA Arabesque"/>
          <w:spacing w:val="0"/>
          <w:rtl/>
        </w:rPr>
        <w:t>لذا تصميم گرفتم كه راست بگويم. صبح آن</w:t>
      </w:r>
      <w:r w:rsidR="00121EB1" w:rsidRPr="006A2D1A">
        <w:rPr>
          <w:rFonts w:hAnsi="AGA Arabesque"/>
          <w:spacing w:val="0"/>
          <w:rtl/>
        </w:rPr>
        <w:t>‌روز، رسول‌</w:t>
      </w:r>
      <w:r w:rsidR="004943FF" w:rsidRPr="006A2D1A">
        <w:rPr>
          <w:rFonts w:hAnsi="AGA Arabesque"/>
          <w:spacing w:val="0"/>
          <w:rtl/>
        </w:rPr>
        <w:t>خدا</w:t>
      </w:r>
      <w:r w:rsidR="004943FF" w:rsidRPr="006A2D1A">
        <w:rPr>
          <w:rFonts w:hAnsi="AGA Arabesque"/>
          <w:spacing w:val="0"/>
        </w:rPr>
        <w:sym w:font="AGA Arabesque" w:char="F072"/>
      </w:r>
      <w:r w:rsidR="004943FF" w:rsidRPr="006A2D1A">
        <w:rPr>
          <w:rFonts w:hAnsi="AGA Arabesque"/>
          <w:spacing w:val="0"/>
          <w:rtl/>
        </w:rPr>
        <w:t xml:space="preserve"> </w:t>
      </w:r>
      <w:r w:rsidR="00121EB1" w:rsidRPr="006A2D1A">
        <w:rPr>
          <w:rFonts w:hAnsi="AGA Arabesque"/>
          <w:spacing w:val="0"/>
          <w:rtl/>
        </w:rPr>
        <w:t>وارد مدینه شد</w:t>
      </w:r>
      <w:r w:rsidR="004943FF" w:rsidRPr="006A2D1A">
        <w:rPr>
          <w:rFonts w:hAnsi="AGA Arabesque"/>
          <w:spacing w:val="0"/>
          <w:rtl/>
        </w:rPr>
        <w:t>. عادت</w:t>
      </w:r>
      <w:r w:rsidR="00121EB1" w:rsidRPr="006A2D1A">
        <w:rPr>
          <w:rFonts w:hAnsi="AGA Arabesque"/>
          <w:spacing w:val="0"/>
          <w:rtl/>
        </w:rPr>
        <w:t>ش،</w:t>
      </w:r>
      <w:r w:rsidR="004943FF" w:rsidRPr="006A2D1A">
        <w:rPr>
          <w:rFonts w:hAnsi="AGA Arabesque"/>
          <w:spacing w:val="0"/>
          <w:rtl/>
        </w:rPr>
        <w:t xml:space="preserve"> اين بود كه هرگاه از سفري </w:t>
      </w:r>
      <w:r w:rsidR="00121EB1" w:rsidRPr="006A2D1A">
        <w:rPr>
          <w:rFonts w:hAnsi="AGA Arabesque"/>
          <w:spacing w:val="0"/>
          <w:rtl/>
        </w:rPr>
        <w:t>بازمی‌گشت</w:t>
      </w:r>
      <w:r w:rsidR="00BC44AB" w:rsidRPr="006A2D1A">
        <w:rPr>
          <w:rFonts w:hAnsi="AGA Arabesque"/>
          <w:spacing w:val="0"/>
          <w:rtl/>
        </w:rPr>
        <w:t>، نخست</w:t>
      </w:r>
      <w:r w:rsidR="004943FF" w:rsidRPr="006A2D1A">
        <w:rPr>
          <w:rFonts w:hAnsi="AGA Arabesque"/>
          <w:spacing w:val="0"/>
          <w:rtl/>
        </w:rPr>
        <w:t xml:space="preserve"> به مسجد مي‌رفت و دو ركعت نماز مي‌خواند و با مردم مي‌نشست. </w:t>
      </w:r>
      <w:r w:rsidR="00121EB1" w:rsidRPr="006A2D1A">
        <w:rPr>
          <w:rFonts w:hAnsi="AGA Arabesque"/>
          <w:spacing w:val="0"/>
          <w:rtl/>
        </w:rPr>
        <w:t xml:space="preserve">وقتی از تبوک بازگشت، همین کار را کرد؛ تخلف‌کنندگان كه هشتاد و چند </w:t>
      </w:r>
      <w:r w:rsidR="00121EB1" w:rsidRPr="006A2D1A">
        <w:rPr>
          <w:rFonts w:hAnsi="AGA Arabesque"/>
          <w:spacing w:val="0"/>
          <w:rtl/>
        </w:rPr>
        <w:lastRenderedPageBreak/>
        <w:t>نفر بودند، يكي‌يكي، نزدش</w:t>
      </w:r>
      <w:r w:rsidR="004943FF" w:rsidRPr="006A2D1A">
        <w:rPr>
          <w:rFonts w:hAnsi="AGA Arabesque"/>
          <w:spacing w:val="0"/>
          <w:rtl/>
        </w:rPr>
        <w:t xml:space="preserve"> مي‌آمدند و عذرهايشان را بيان مي‌ك</w:t>
      </w:r>
      <w:r w:rsidR="00121EB1" w:rsidRPr="006A2D1A">
        <w:rPr>
          <w:rFonts w:hAnsi="AGA Arabesque"/>
          <w:spacing w:val="0"/>
          <w:rtl/>
        </w:rPr>
        <w:t>ردند و سوگند مي‌خوردند. رسول‌الله</w:t>
      </w:r>
      <w:r w:rsidR="004943FF" w:rsidRPr="006A2D1A">
        <w:rPr>
          <w:rFonts w:hAnsi="AGA Arabesque"/>
          <w:spacing w:val="0"/>
        </w:rPr>
        <w:sym w:font="AGA Arabesque" w:char="F072"/>
      </w:r>
      <w:r w:rsidR="004943FF" w:rsidRPr="006A2D1A">
        <w:rPr>
          <w:rFonts w:hAnsi="AGA Arabesque"/>
          <w:spacing w:val="0"/>
          <w:rtl/>
        </w:rPr>
        <w:t xml:space="preserve"> نيز آن</w:t>
      </w:r>
      <w:r w:rsidR="00121EB1" w:rsidRPr="006A2D1A">
        <w:rPr>
          <w:rFonts w:hAnsi="AGA Arabesque"/>
          <w:spacing w:val="0"/>
          <w:rtl/>
        </w:rPr>
        <w:t>‌چه را كه در ظاهر به‌زبان مي‌آوردند</w:t>
      </w:r>
      <w:r w:rsidR="004943FF" w:rsidRPr="006A2D1A">
        <w:rPr>
          <w:rFonts w:hAnsi="AGA Arabesque"/>
          <w:spacing w:val="0"/>
          <w:rtl/>
        </w:rPr>
        <w:t>، از آنان پذيرفت و با آن</w:t>
      </w:r>
      <w:r w:rsidR="00121EB1" w:rsidRPr="006A2D1A">
        <w:rPr>
          <w:rFonts w:hAnsi="AGA Arabesque"/>
          <w:spacing w:val="0"/>
          <w:rtl/>
        </w:rPr>
        <w:t>‌</w:t>
      </w:r>
      <w:r w:rsidR="004943FF" w:rsidRPr="006A2D1A">
        <w:rPr>
          <w:rFonts w:hAnsi="AGA Arabesque"/>
          <w:spacing w:val="0"/>
          <w:rtl/>
        </w:rPr>
        <w:t>ها بيعت كرد و برايشان طلب مغفرت نم</w:t>
      </w:r>
      <w:r w:rsidR="00121EB1" w:rsidRPr="006A2D1A">
        <w:rPr>
          <w:rFonts w:hAnsi="AGA Arabesque"/>
          <w:spacing w:val="0"/>
          <w:rtl/>
        </w:rPr>
        <w:t xml:space="preserve">ود و باطنشان را به </w:t>
      </w:r>
      <w:r w:rsidR="00FE1E37" w:rsidRPr="006A2D1A">
        <w:rPr>
          <w:rFonts w:hAnsi="AGA Arabesque"/>
          <w:spacing w:val="0"/>
          <w:rtl/>
        </w:rPr>
        <w:t>الله سپرد</w:t>
      </w:r>
      <w:r w:rsidR="004943FF" w:rsidRPr="006A2D1A">
        <w:rPr>
          <w:rFonts w:hAnsi="AGA Arabesque"/>
          <w:spacing w:val="0"/>
          <w:rtl/>
        </w:rPr>
        <w:t>.</w:t>
      </w:r>
    </w:p>
    <w:p w:rsidR="00A51E61" w:rsidRPr="006A2D1A" w:rsidRDefault="004943FF" w:rsidP="00167AB1">
      <w:pPr>
        <w:pStyle w:val="PlainText"/>
        <w:rPr>
          <w:spacing w:val="0"/>
          <w:rtl/>
        </w:rPr>
      </w:pPr>
      <w:r w:rsidRPr="006A2D1A">
        <w:rPr>
          <w:spacing w:val="0"/>
          <w:rtl/>
        </w:rPr>
        <w:t xml:space="preserve">من نيز نزد </w:t>
      </w:r>
      <w:r w:rsidR="00121EB1" w:rsidRPr="006A2D1A">
        <w:rPr>
          <w:spacing w:val="0"/>
          <w:rtl/>
        </w:rPr>
        <w:t>پیامبر</w:t>
      </w:r>
      <w:r w:rsidR="00121EB1" w:rsidRPr="006A2D1A">
        <w:rPr>
          <w:spacing w:val="0"/>
        </w:rPr>
        <w:sym w:font="AGA Arabesque" w:char="F072"/>
      </w:r>
      <w:r w:rsidR="00121EB1" w:rsidRPr="006A2D1A">
        <w:rPr>
          <w:spacing w:val="0"/>
          <w:rtl/>
        </w:rPr>
        <w:t xml:space="preserve"> رفتم. هنگامي كه به او سلام کرد</w:t>
      </w:r>
      <w:r w:rsidRPr="006A2D1A">
        <w:rPr>
          <w:spacing w:val="0"/>
          <w:rtl/>
        </w:rPr>
        <w:t xml:space="preserve">م، تبسم </w:t>
      </w:r>
      <w:r w:rsidR="00121EB1" w:rsidRPr="006A2D1A">
        <w:rPr>
          <w:spacing w:val="0"/>
          <w:rtl/>
        </w:rPr>
        <w:t xml:space="preserve">خشم‌آلودی </w:t>
      </w:r>
      <w:r w:rsidRPr="006A2D1A">
        <w:rPr>
          <w:spacing w:val="0"/>
          <w:rtl/>
        </w:rPr>
        <w:t>كرد</w:t>
      </w:r>
      <w:r w:rsidR="00121EB1" w:rsidRPr="006A2D1A">
        <w:rPr>
          <w:spacing w:val="0"/>
          <w:rtl/>
        </w:rPr>
        <w:t xml:space="preserve"> و </w:t>
      </w:r>
      <w:r w:rsidRPr="006A2D1A">
        <w:rPr>
          <w:spacing w:val="0"/>
          <w:rtl/>
        </w:rPr>
        <w:t xml:space="preserve">فرمود: «بيا». </w:t>
      </w:r>
      <w:r w:rsidR="00121EB1" w:rsidRPr="006A2D1A">
        <w:rPr>
          <w:spacing w:val="0"/>
          <w:rtl/>
        </w:rPr>
        <w:t xml:space="preserve">و </w:t>
      </w:r>
      <w:r w:rsidRPr="006A2D1A">
        <w:rPr>
          <w:spacing w:val="0"/>
          <w:rtl/>
        </w:rPr>
        <w:t>من</w:t>
      </w:r>
      <w:r w:rsidR="00121EB1" w:rsidRPr="006A2D1A">
        <w:rPr>
          <w:spacing w:val="0"/>
          <w:rtl/>
        </w:rPr>
        <w:t>،</w:t>
      </w:r>
      <w:r w:rsidRPr="006A2D1A">
        <w:rPr>
          <w:spacing w:val="0"/>
          <w:rtl/>
        </w:rPr>
        <w:t xml:space="preserve"> </w:t>
      </w:r>
      <w:r w:rsidR="00121EB1" w:rsidRPr="006A2D1A">
        <w:rPr>
          <w:spacing w:val="0"/>
          <w:rtl/>
        </w:rPr>
        <w:t xml:space="preserve">جلو </w:t>
      </w:r>
      <w:r w:rsidRPr="006A2D1A">
        <w:rPr>
          <w:spacing w:val="0"/>
          <w:rtl/>
        </w:rPr>
        <w:t>رفتم و روب</w:t>
      </w:r>
      <w:r w:rsidR="00121EB1" w:rsidRPr="006A2D1A">
        <w:rPr>
          <w:spacing w:val="0"/>
          <w:rtl/>
        </w:rPr>
        <w:t>ه‌</w:t>
      </w:r>
      <w:r w:rsidRPr="006A2D1A">
        <w:rPr>
          <w:spacing w:val="0"/>
          <w:rtl/>
        </w:rPr>
        <w:t xml:space="preserve">رويش نشستم. </w:t>
      </w:r>
      <w:r w:rsidR="00BE1180" w:rsidRPr="006A2D1A">
        <w:rPr>
          <w:spacing w:val="0"/>
          <w:rtl/>
        </w:rPr>
        <w:t>پرسید</w:t>
      </w:r>
      <w:r w:rsidRPr="006A2D1A">
        <w:rPr>
          <w:spacing w:val="0"/>
          <w:rtl/>
        </w:rPr>
        <w:t>: «علت نيامدنت</w:t>
      </w:r>
      <w:r w:rsidR="00BE1180" w:rsidRPr="006A2D1A">
        <w:rPr>
          <w:spacing w:val="0"/>
          <w:rtl/>
        </w:rPr>
        <w:t>، چه بود؟ مگر شتر</w:t>
      </w:r>
      <w:r w:rsidR="006F27B2" w:rsidRPr="006A2D1A">
        <w:rPr>
          <w:spacing w:val="0"/>
          <w:rtl/>
        </w:rPr>
        <w:t xml:space="preserve"> نخريده بودي»؟ گفتم: بله؛</w:t>
      </w:r>
      <w:r w:rsidRPr="006A2D1A">
        <w:rPr>
          <w:spacing w:val="0"/>
          <w:rtl/>
        </w:rPr>
        <w:t xml:space="preserve"> ب</w:t>
      </w:r>
      <w:r w:rsidR="00BE1180" w:rsidRPr="006A2D1A">
        <w:rPr>
          <w:spacing w:val="0"/>
          <w:rtl/>
        </w:rPr>
        <w:t>ه الله سوگند که</w:t>
      </w:r>
      <w:r w:rsidRPr="006A2D1A">
        <w:rPr>
          <w:spacing w:val="0"/>
          <w:rtl/>
        </w:rPr>
        <w:t xml:space="preserve"> اگر </w:t>
      </w:r>
      <w:r w:rsidR="00BE1180" w:rsidRPr="006A2D1A">
        <w:rPr>
          <w:spacing w:val="0"/>
          <w:rtl/>
        </w:rPr>
        <w:t xml:space="preserve">نزد کسی جز شما، از </w:t>
      </w:r>
      <w:r w:rsidRPr="006A2D1A">
        <w:rPr>
          <w:spacing w:val="0"/>
          <w:rtl/>
        </w:rPr>
        <w:t xml:space="preserve">صاحبان دنيا نشسته بودم، </w:t>
      </w:r>
      <w:r w:rsidR="00BE1180" w:rsidRPr="006A2D1A">
        <w:rPr>
          <w:spacing w:val="0"/>
          <w:rtl/>
        </w:rPr>
        <w:t xml:space="preserve">به‌گمانم می‌توانستم </w:t>
      </w:r>
      <w:r w:rsidRPr="006A2D1A">
        <w:rPr>
          <w:spacing w:val="0"/>
          <w:rtl/>
        </w:rPr>
        <w:t xml:space="preserve">عذري </w:t>
      </w:r>
      <w:r w:rsidR="00BE1180" w:rsidRPr="006A2D1A">
        <w:rPr>
          <w:spacing w:val="0"/>
          <w:rtl/>
        </w:rPr>
        <w:t>بیاورم و خود را از خشمش برهانم؛ زیرا من از فن سخنوری برخوردارم،</w:t>
      </w:r>
      <w:r w:rsidRPr="006A2D1A">
        <w:rPr>
          <w:spacing w:val="0"/>
          <w:rtl/>
        </w:rPr>
        <w:t xml:space="preserve"> ولي </w:t>
      </w:r>
      <w:r w:rsidR="00BE1180" w:rsidRPr="006A2D1A">
        <w:rPr>
          <w:spacing w:val="0"/>
          <w:rtl/>
        </w:rPr>
        <w:t xml:space="preserve">به الله سوگند، </w:t>
      </w:r>
      <w:r w:rsidRPr="006A2D1A">
        <w:rPr>
          <w:spacing w:val="0"/>
          <w:rtl/>
        </w:rPr>
        <w:t xml:space="preserve">يقين دارم كه اگر امروز با </w:t>
      </w:r>
      <w:r w:rsidR="00BE1180" w:rsidRPr="006A2D1A">
        <w:rPr>
          <w:spacing w:val="0"/>
          <w:rtl/>
        </w:rPr>
        <w:t xml:space="preserve">کذب و دروغ، رضایت شما را جلب کنم، </w:t>
      </w:r>
      <w:r w:rsidRPr="006A2D1A">
        <w:rPr>
          <w:spacing w:val="0"/>
          <w:rtl/>
        </w:rPr>
        <w:t>ب</w:t>
      </w:r>
      <w:r w:rsidR="00BE1180" w:rsidRPr="006A2D1A">
        <w:rPr>
          <w:spacing w:val="0"/>
          <w:rtl/>
        </w:rPr>
        <w:t>ه‌</w:t>
      </w:r>
      <w:r w:rsidRPr="006A2D1A">
        <w:rPr>
          <w:spacing w:val="0"/>
          <w:rtl/>
        </w:rPr>
        <w:t>زودي خداوند تو را از من ناخشنود</w:t>
      </w:r>
      <w:r w:rsidR="00BE1180" w:rsidRPr="006A2D1A">
        <w:rPr>
          <w:spacing w:val="0"/>
          <w:rtl/>
        </w:rPr>
        <w:t xml:space="preserve"> می‌گرداند.</w:t>
      </w:r>
      <w:r w:rsidRPr="006A2D1A">
        <w:rPr>
          <w:spacing w:val="0"/>
          <w:rtl/>
        </w:rPr>
        <w:t xml:space="preserve"> و اگر به </w:t>
      </w:r>
      <w:r w:rsidR="00BE1180" w:rsidRPr="006A2D1A">
        <w:rPr>
          <w:spacing w:val="0"/>
          <w:rtl/>
        </w:rPr>
        <w:t>شما</w:t>
      </w:r>
      <w:r w:rsidRPr="006A2D1A">
        <w:rPr>
          <w:spacing w:val="0"/>
          <w:rtl/>
        </w:rPr>
        <w:t xml:space="preserve"> راست بگويم، از من مي‌رنجي</w:t>
      </w:r>
      <w:r w:rsidR="00BE1180" w:rsidRPr="006A2D1A">
        <w:rPr>
          <w:spacing w:val="0"/>
          <w:rtl/>
        </w:rPr>
        <w:t>د</w:t>
      </w:r>
      <w:r w:rsidR="006F27B2" w:rsidRPr="006A2D1A">
        <w:rPr>
          <w:spacing w:val="0"/>
          <w:rtl/>
        </w:rPr>
        <w:t>؛</w:t>
      </w:r>
      <w:r w:rsidR="00BE1180" w:rsidRPr="006A2D1A">
        <w:rPr>
          <w:spacing w:val="0"/>
          <w:rtl/>
        </w:rPr>
        <w:t xml:space="preserve"> اما</w:t>
      </w:r>
      <w:r w:rsidRPr="006A2D1A">
        <w:rPr>
          <w:spacing w:val="0"/>
          <w:rtl/>
        </w:rPr>
        <w:t xml:space="preserve"> راست مي‌گويم و اميدوارم كه خداوند مرا ببخشد. </w:t>
      </w:r>
      <w:r w:rsidR="00E97A88" w:rsidRPr="006A2D1A">
        <w:rPr>
          <w:spacing w:val="0"/>
          <w:rtl/>
        </w:rPr>
        <w:t>والله، هیچ</w:t>
      </w:r>
      <w:r w:rsidRPr="006A2D1A">
        <w:rPr>
          <w:spacing w:val="0"/>
          <w:rtl/>
        </w:rPr>
        <w:t xml:space="preserve"> عذري نداشتم. ب</w:t>
      </w:r>
      <w:r w:rsidR="00E97A88" w:rsidRPr="006A2D1A">
        <w:rPr>
          <w:spacing w:val="0"/>
          <w:rtl/>
        </w:rPr>
        <w:t>ه‌</w:t>
      </w:r>
      <w:r w:rsidRPr="006A2D1A">
        <w:rPr>
          <w:spacing w:val="0"/>
          <w:rtl/>
        </w:rPr>
        <w:t>خدا سوگند، هنگامي كه از جهاد بازماندم، از هر زمان ديگر</w:t>
      </w:r>
      <w:r w:rsidR="00E97A88" w:rsidRPr="006A2D1A">
        <w:rPr>
          <w:spacing w:val="0"/>
          <w:rtl/>
        </w:rPr>
        <w:t>ی</w:t>
      </w:r>
      <w:r w:rsidRPr="006A2D1A">
        <w:rPr>
          <w:spacing w:val="0"/>
          <w:rtl/>
        </w:rPr>
        <w:t>، ق</w:t>
      </w:r>
      <w:r w:rsidR="00E97A88" w:rsidRPr="006A2D1A">
        <w:rPr>
          <w:spacing w:val="0"/>
          <w:rtl/>
        </w:rPr>
        <w:t>وي‌تر و سرمايه‌دارتر بودم. رسول‌</w:t>
      </w:r>
      <w:r w:rsidRPr="006A2D1A">
        <w:rPr>
          <w:spacing w:val="0"/>
          <w:rtl/>
        </w:rPr>
        <w:t xml:space="preserve">الله </w:t>
      </w:r>
      <w:r w:rsidRPr="006A2D1A">
        <w:rPr>
          <w:spacing w:val="0"/>
        </w:rPr>
        <w:sym w:font="AGA Arabesque" w:char="F072"/>
      </w:r>
      <w:r w:rsidRPr="006A2D1A">
        <w:rPr>
          <w:spacing w:val="0"/>
          <w:rtl/>
        </w:rPr>
        <w:t xml:space="preserve"> فرمود: «اين شخص، راست گف</w:t>
      </w:r>
      <w:r w:rsidR="00E97A88" w:rsidRPr="006A2D1A">
        <w:rPr>
          <w:spacing w:val="0"/>
          <w:rtl/>
        </w:rPr>
        <w:t>ت. برخيز (و برو) تا خداوند درباره‌ات</w:t>
      </w:r>
      <w:r w:rsidRPr="006A2D1A">
        <w:rPr>
          <w:spacing w:val="0"/>
          <w:rtl/>
        </w:rPr>
        <w:t xml:space="preserve"> قضاوت كند».</w:t>
      </w:r>
      <w:r w:rsidR="00E97A88" w:rsidRPr="006A2D1A">
        <w:rPr>
          <w:spacing w:val="0"/>
          <w:rtl/>
        </w:rPr>
        <w:t xml:space="preserve"> </w:t>
      </w:r>
      <w:r w:rsidR="00E97A88" w:rsidRPr="006A2D1A">
        <w:rPr>
          <w:rFonts w:ascii="Times New Roman" w:hAnsi="Times New Roman"/>
          <w:spacing w:val="0"/>
          <w:rtl/>
        </w:rPr>
        <w:t xml:space="preserve">من برخاستم. تعدادي از مردان بني‌سلمه، </w:t>
      </w:r>
      <w:r w:rsidRPr="006A2D1A">
        <w:rPr>
          <w:rFonts w:ascii="Times New Roman" w:hAnsi="Times New Roman"/>
          <w:spacing w:val="0"/>
          <w:rtl/>
        </w:rPr>
        <w:t xml:space="preserve">دنبال من آمدند و به من گفتند: به </w:t>
      </w:r>
      <w:r w:rsidR="00E97A88" w:rsidRPr="006A2D1A">
        <w:rPr>
          <w:rFonts w:ascii="Times New Roman" w:hAnsi="Times New Roman"/>
          <w:spacing w:val="0"/>
          <w:rtl/>
        </w:rPr>
        <w:t>خدا سوگند، ما سراغ نداريم كه پیش از اين،</w:t>
      </w:r>
      <w:r w:rsidRPr="006A2D1A">
        <w:rPr>
          <w:rFonts w:ascii="Times New Roman" w:hAnsi="Times New Roman"/>
          <w:spacing w:val="0"/>
          <w:rtl/>
        </w:rPr>
        <w:t xml:space="preserve"> مرتكب</w:t>
      </w:r>
      <w:r w:rsidR="00E97A88" w:rsidRPr="006A2D1A">
        <w:rPr>
          <w:rFonts w:ascii="Times New Roman" w:hAnsi="Times New Roman"/>
          <w:spacing w:val="0"/>
          <w:rtl/>
        </w:rPr>
        <w:t>ِ</w:t>
      </w:r>
      <w:r w:rsidRPr="006A2D1A">
        <w:rPr>
          <w:rFonts w:ascii="Times New Roman" w:hAnsi="Times New Roman"/>
          <w:spacing w:val="0"/>
          <w:rtl/>
        </w:rPr>
        <w:t xml:space="preserve"> گناهي شده باشي. </w:t>
      </w:r>
      <w:r w:rsidR="00E97A88" w:rsidRPr="006A2D1A">
        <w:rPr>
          <w:rFonts w:ascii="Times New Roman" w:hAnsi="Times New Roman"/>
          <w:spacing w:val="0"/>
          <w:rtl/>
        </w:rPr>
        <w:t>چرا</w:t>
      </w:r>
      <w:r w:rsidRPr="006A2D1A">
        <w:rPr>
          <w:rFonts w:ascii="Times New Roman" w:hAnsi="Times New Roman"/>
          <w:spacing w:val="0"/>
          <w:rtl/>
        </w:rPr>
        <w:t xml:space="preserve"> مانند ساير </w:t>
      </w:r>
      <w:r w:rsidR="00E97A88" w:rsidRPr="006A2D1A">
        <w:rPr>
          <w:rFonts w:ascii="Times New Roman" w:hAnsi="Times New Roman"/>
          <w:spacing w:val="0"/>
          <w:rtl/>
        </w:rPr>
        <w:t>تخلف‌کنندگان</w:t>
      </w:r>
      <w:r w:rsidRPr="006A2D1A">
        <w:rPr>
          <w:rFonts w:ascii="Times New Roman" w:hAnsi="Times New Roman"/>
          <w:spacing w:val="0"/>
          <w:rtl/>
        </w:rPr>
        <w:t>، عذري براي رسول</w:t>
      </w:r>
      <w:r w:rsidR="00E97A88" w:rsidRPr="006A2D1A">
        <w:rPr>
          <w:rFonts w:ascii="Times New Roman" w:hAnsi="Times New Roman"/>
          <w:spacing w:val="0"/>
          <w:rtl/>
        </w:rPr>
        <w:t>‌</w:t>
      </w:r>
      <w:r w:rsidRPr="006A2D1A">
        <w:rPr>
          <w:rFonts w:ascii="Times New Roman" w:hAnsi="Times New Roman"/>
          <w:spacing w:val="0"/>
          <w:rtl/>
        </w:rPr>
        <w:t>خدا</w:t>
      </w:r>
      <w:r w:rsidRPr="006A2D1A">
        <w:rPr>
          <w:spacing w:val="0"/>
        </w:rPr>
        <w:sym w:font="AGA Arabesque" w:char="F072"/>
      </w:r>
      <w:r w:rsidRPr="006A2D1A">
        <w:rPr>
          <w:spacing w:val="0"/>
          <w:rtl/>
        </w:rPr>
        <w:t xml:space="preserve"> </w:t>
      </w:r>
      <w:r w:rsidR="00E97A88" w:rsidRPr="006A2D1A">
        <w:rPr>
          <w:rFonts w:ascii="Times New Roman" w:hAnsi="Times New Roman"/>
          <w:spacing w:val="0"/>
          <w:rtl/>
        </w:rPr>
        <w:t>نیاوردی؟</w:t>
      </w:r>
      <w:r w:rsidRPr="006A2D1A">
        <w:rPr>
          <w:rFonts w:ascii="Times New Roman" w:hAnsi="Times New Roman"/>
          <w:spacing w:val="0"/>
          <w:rtl/>
        </w:rPr>
        <w:t xml:space="preserve"> </w:t>
      </w:r>
      <w:r w:rsidR="00E97A88" w:rsidRPr="006A2D1A">
        <w:rPr>
          <w:rFonts w:ascii="Times New Roman" w:hAnsi="Times New Roman"/>
          <w:spacing w:val="0"/>
          <w:rtl/>
        </w:rPr>
        <w:t>همین‌که رسول‌الله</w:t>
      </w:r>
      <w:r w:rsidR="00E97A88" w:rsidRPr="006A2D1A">
        <w:rPr>
          <w:rFonts w:ascii="Times New Roman" w:hAnsi="Times New Roman"/>
          <w:spacing w:val="0"/>
        </w:rPr>
        <w:sym w:font="AGA Arabesque" w:char="F072"/>
      </w:r>
      <w:r w:rsidR="00E97A88" w:rsidRPr="006A2D1A">
        <w:rPr>
          <w:rFonts w:ascii="Times New Roman" w:hAnsi="Times New Roman"/>
          <w:spacing w:val="0"/>
          <w:rtl/>
        </w:rPr>
        <w:t xml:space="preserve"> برای تو استغف</w:t>
      </w:r>
      <w:r w:rsidR="00A51E61" w:rsidRPr="006A2D1A">
        <w:rPr>
          <w:rFonts w:ascii="Times New Roman" w:hAnsi="Times New Roman"/>
          <w:spacing w:val="0"/>
          <w:rtl/>
        </w:rPr>
        <w:t>ار و درخواست آمرزش می‌کرد، برای</w:t>
      </w:r>
      <w:r w:rsidR="00E97A88" w:rsidRPr="006A2D1A">
        <w:rPr>
          <w:rFonts w:ascii="Times New Roman" w:hAnsi="Times New Roman"/>
          <w:spacing w:val="0"/>
          <w:rtl/>
        </w:rPr>
        <w:t xml:space="preserve"> </w:t>
      </w:r>
      <w:r w:rsidR="00A51E61" w:rsidRPr="006A2D1A">
        <w:rPr>
          <w:rFonts w:ascii="Times New Roman" w:hAnsi="Times New Roman"/>
          <w:spacing w:val="0"/>
          <w:rtl/>
        </w:rPr>
        <w:t xml:space="preserve">بخشش </w:t>
      </w:r>
      <w:r w:rsidRPr="006A2D1A">
        <w:rPr>
          <w:spacing w:val="0"/>
          <w:rtl/>
        </w:rPr>
        <w:t>گناهت، كافي بود.</w:t>
      </w:r>
    </w:p>
    <w:p w:rsidR="004943FF" w:rsidRPr="006A2D1A" w:rsidRDefault="00A51E61" w:rsidP="00167AB1">
      <w:pPr>
        <w:pStyle w:val="PlainText"/>
        <w:rPr>
          <w:spacing w:val="0"/>
          <w:rtl/>
        </w:rPr>
      </w:pPr>
      <w:r w:rsidRPr="006A2D1A">
        <w:rPr>
          <w:spacing w:val="0"/>
          <w:rtl/>
        </w:rPr>
        <w:t>به‌</w:t>
      </w:r>
      <w:r w:rsidR="004943FF" w:rsidRPr="006A2D1A">
        <w:rPr>
          <w:spacing w:val="0"/>
          <w:rtl/>
        </w:rPr>
        <w:t xml:space="preserve">خدا سوگند، </w:t>
      </w:r>
      <w:r w:rsidRPr="006A2D1A">
        <w:rPr>
          <w:spacing w:val="0"/>
          <w:rtl/>
        </w:rPr>
        <w:t xml:space="preserve">به‌اندازه‌ای سرزنشم </w:t>
      </w:r>
      <w:r w:rsidR="004943FF" w:rsidRPr="006A2D1A">
        <w:rPr>
          <w:spacing w:val="0"/>
          <w:rtl/>
        </w:rPr>
        <w:t>كردند كه خواستم برگردم و سخنان قبلي‌ام را تكذيب كنم. سرانجام، از آن</w:t>
      </w:r>
      <w:r w:rsidRPr="006A2D1A">
        <w:rPr>
          <w:spacing w:val="0"/>
          <w:rtl/>
        </w:rPr>
        <w:t>‌</w:t>
      </w:r>
      <w:r w:rsidR="004943FF" w:rsidRPr="006A2D1A">
        <w:rPr>
          <w:spacing w:val="0"/>
          <w:rtl/>
        </w:rPr>
        <w:t xml:space="preserve">ها پرسيدم: آيا اين رفتار، با </w:t>
      </w:r>
      <w:r w:rsidRPr="006A2D1A">
        <w:rPr>
          <w:spacing w:val="0"/>
          <w:rtl/>
        </w:rPr>
        <w:t>شخص</w:t>
      </w:r>
      <w:r w:rsidR="004943FF" w:rsidRPr="006A2D1A">
        <w:rPr>
          <w:spacing w:val="0"/>
          <w:rtl/>
        </w:rPr>
        <w:t xml:space="preserve"> ديگر</w:t>
      </w:r>
      <w:r w:rsidRPr="006A2D1A">
        <w:rPr>
          <w:spacing w:val="0"/>
          <w:rtl/>
        </w:rPr>
        <w:t>ی هم شده است؟ گفتند: بله. دو نفر</w:t>
      </w:r>
      <w:r w:rsidR="004943FF" w:rsidRPr="006A2D1A">
        <w:rPr>
          <w:spacing w:val="0"/>
          <w:rtl/>
        </w:rPr>
        <w:t xml:space="preserve"> مانند تو سخن گفتند و </w:t>
      </w:r>
      <w:r w:rsidRPr="006A2D1A">
        <w:rPr>
          <w:spacing w:val="0"/>
          <w:rtl/>
        </w:rPr>
        <w:t>پیامبر</w:t>
      </w:r>
      <w:r w:rsidRPr="006A2D1A">
        <w:rPr>
          <w:spacing w:val="0"/>
        </w:rPr>
        <w:sym w:font="AGA Arabesque" w:char="F072"/>
      </w:r>
      <w:r w:rsidRPr="006A2D1A">
        <w:rPr>
          <w:spacing w:val="0"/>
          <w:rtl/>
        </w:rPr>
        <w:t xml:space="preserve"> به آنان نیز همان سخنی را گفت که به تو گفته بود.</w:t>
      </w:r>
      <w:r w:rsidR="004943FF" w:rsidRPr="006A2D1A">
        <w:rPr>
          <w:spacing w:val="0"/>
          <w:rtl/>
        </w:rPr>
        <w:t xml:space="preserve"> پرسيدم: آن</w:t>
      </w:r>
      <w:r w:rsidRPr="006A2D1A">
        <w:rPr>
          <w:spacing w:val="0"/>
          <w:rtl/>
        </w:rPr>
        <w:t>‌ها كيستند؟ گفتند: مرار</w:t>
      </w:r>
      <w:r w:rsidR="008A31B3" w:rsidRPr="006A2D1A">
        <w:rPr>
          <w:spacing w:val="0"/>
          <w:rtl/>
        </w:rPr>
        <w:t>ه</w:t>
      </w:r>
      <w:r w:rsidRPr="006A2D1A">
        <w:rPr>
          <w:spacing w:val="0"/>
          <w:rtl/>
        </w:rPr>
        <w:t xml:space="preserve"> بن ربيع </w:t>
      </w:r>
      <w:r w:rsidR="004943FF" w:rsidRPr="006A2D1A">
        <w:rPr>
          <w:spacing w:val="0"/>
          <w:rtl/>
        </w:rPr>
        <w:t>ع</w:t>
      </w:r>
      <w:r w:rsidRPr="006A2D1A">
        <w:rPr>
          <w:spacing w:val="0"/>
          <w:rtl/>
        </w:rPr>
        <w:t>َ</w:t>
      </w:r>
      <w:r w:rsidR="004943FF" w:rsidRPr="006A2D1A">
        <w:rPr>
          <w:spacing w:val="0"/>
          <w:rtl/>
        </w:rPr>
        <w:t>مري و هلال بن اميه</w:t>
      </w:r>
      <w:r w:rsidRPr="006A2D1A">
        <w:rPr>
          <w:spacing w:val="0"/>
          <w:rtl/>
        </w:rPr>
        <w:t>‌ی</w:t>
      </w:r>
      <w:r w:rsidR="004943FF" w:rsidRPr="006A2D1A">
        <w:rPr>
          <w:spacing w:val="0"/>
          <w:rtl/>
        </w:rPr>
        <w:t xml:space="preserve"> واقفي. </w:t>
      </w:r>
      <w:r w:rsidRPr="006A2D1A">
        <w:rPr>
          <w:spacing w:val="0"/>
          <w:rtl/>
        </w:rPr>
        <w:t xml:space="preserve">مردان بنی‌سلمه، دو مرد نيكوكار را نام بردند كه در بدر حضور یافته </w:t>
      </w:r>
      <w:r w:rsidR="004943FF" w:rsidRPr="006A2D1A">
        <w:rPr>
          <w:spacing w:val="0"/>
          <w:rtl/>
        </w:rPr>
        <w:t>و</w:t>
      </w:r>
      <w:r w:rsidRPr="006A2D1A">
        <w:rPr>
          <w:spacing w:val="0"/>
          <w:rtl/>
        </w:rPr>
        <w:t xml:space="preserve"> نمونه و خوش‌نام بودند</w:t>
      </w:r>
      <w:r w:rsidR="004943FF" w:rsidRPr="006A2D1A">
        <w:rPr>
          <w:spacing w:val="0"/>
          <w:rtl/>
        </w:rPr>
        <w:t xml:space="preserve">. </w:t>
      </w:r>
      <w:r w:rsidRPr="006A2D1A">
        <w:rPr>
          <w:spacing w:val="0"/>
          <w:rtl/>
        </w:rPr>
        <w:t>از این‌رو</w:t>
      </w:r>
      <w:r w:rsidR="003E47F7" w:rsidRPr="006A2D1A">
        <w:rPr>
          <w:spacing w:val="0"/>
          <w:rtl/>
        </w:rPr>
        <w:t xml:space="preserve"> به راه خود، ادامه دادم. </w:t>
      </w:r>
      <w:r w:rsidR="004943FF" w:rsidRPr="006A2D1A">
        <w:rPr>
          <w:spacing w:val="0"/>
          <w:rtl/>
        </w:rPr>
        <w:t>رسول</w:t>
      </w:r>
      <w:r w:rsidR="003E47F7" w:rsidRPr="006A2D1A">
        <w:rPr>
          <w:spacing w:val="0"/>
          <w:rtl/>
        </w:rPr>
        <w:t>‌الله</w:t>
      </w:r>
      <w:r w:rsidR="003E47F7" w:rsidRPr="006A2D1A">
        <w:rPr>
          <w:spacing w:val="0"/>
        </w:rPr>
        <w:sym w:font="AGA Arabesque" w:char="F072"/>
      </w:r>
      <w:r w:rsidR="003E47F7" w:rsidRPr="006A2D1A">
        <w:rPr>
          <w:spacing w:val="0"/>
          <w:rtl/>
        </w:rPr>
        <w:t xml:space="preserve"> هم‌چنین</w:t>
      </w:r>
      <w:r w:rsidR="004943FF" w:rsidRPr="006A2D1A">
        <w:rPr>
          <w:rFonts w:hAnsi="AGA Arabesque"/>
          <w:spacing w:val="0"/>
          <w:rtl/>
        </w:rPr>
        <w:t xml:space="preserve"> </w:t>
      </w:r>
      <w:r w:rsidR="004943FF" w:rsidRPr="006A2D1A">
        <w:rPr>
          <w:spacing w:val="0"/>
          <w:rtl/>
        </w:rPr>
        <w:t>مسلمانان را ا</w:t>
      </w:r>
      <w:r w:rsidR="003E47F7" w:rsidRPr="006A2D1A">
        <w:rPr>
          <w:spacing w:val="0"/>
          <w:rtl/>
        </w:rPr>
        <w:t>ز سخن گفتن با ما سه نفر که تخلف کرده بودیم، منع</w:t>
      </w:r>
      <w:r w:rsidR="004943FF" w:rsidRPr="006A2D1A">
        <w:rPr>
          <w:spacing w:val="0"/>
          <w:rtl/>
        </w:rPr>
        <w:t xml:space="preserve"> فرمود. لذا مردم، رفتارشان را با ما تغيير دادند و از ما كناره‌گيري نمودند تا جايي كه زمين</w:t>
      </w:r>
      <w:r w:rsidR="00C50970" w:rsidRPr="006A2D1A">
        <w:rPr>
          <w:spacing w:val="0"/>
          <w:rtl/>
        </w:rPr>
        <w:t>،</w:t>
      </w:r>
      <w:r w:rsidR="004943FF" w:rsidRPr="006A2D1A">
        <w:rPr>
          <w:spacing w:val="0"/>
          <w:rtl/>
        </w:rPr>
        <w:t xml:space="preserve"> با من بيگانه شد و گويا آن زميني كه من مي‌شناختم</w:t>
      </w:r>
      <w:r w:rsidR="008A31B3" w:rsidRPr="006A2D1A">
        <w:rPr>
          <w:spacing w:val="0"/>
          <w:rtl/>
        </w:rPr>
        <w:t>، نبود</w:t>
      </w:r>
      <w:r w:rsidR="004943FF" w:rsidRPr="006A2D1A">
        <w:rPr>
          <w:spacing w:val="0"/>
          <w:rtl/>
        </w:rPr>
        <w:t xml:space="preserve">. </w:t>
      </w:r>
      <w:r w:rsidR="00A3724C" w:rsidRPr="006A2D1A">
        <w:rPr>
          <w:spacing w:val="0"/>
          <w:rtl/>
        </w:rPr>
        <w:t>پنجاه شب را بدین‌حال سپری کردیم.</w:t>
      </w:r>
      <w:r w:rsidR="004943FF" w:rsidRPr="006A2D1A">
        <w:rPr>
          <w:spacing w:val="0"/>
          <w:rtl/>
        </w:rPr>
        <w:t xml:space="preserve"> دوستان</w:t>
      </w:r>
      <w:r w:rsidR="008A31B3" w:rsidRPr="006A2D1A">
        <w:rPr>
          <w:spacing w:val="0"/>
          <w:rtl/>
        </w:rPr>
        <w:t>م (مراره و هلال)</w:t>
      </w:r>
      <w:r w:rsidR="004943FF" w:rsidRPr="006A2D1A">
        <w:rPr>
          <w:spacing w:val="0"/>
          <w:rtl/>
        </w:rPr>
        <w:t xml:space="preserve"> درمانده شده، در</w:t>
      </w:r>
      <w:r w:rsidR="005756E7" w:rsidRPr="006A2D1A">
        <w:rPr>
          <w:spacing w:val="0"/>
          <w:rtl/>
        </w:rPr>
        <w:t xml:space="preserve"> </w:t>
      </w:r>
      <w:r w:rsidR="004943FF" w:rsidRPr="006A2D1A">
        <w:rPr>
          <w:spacing w:val="0"/>
          <w:rtl/>
        </w:rPr>
        <w:t xml:space="preserve">خانه‌هايشان نشستند و گريه مي‌كردند. و من كه </w:t>
      </w:r>
      <w:r w:rsidR="005756E7" w:rsidRPr="006A2D1A">
        <w:rPr>
          <w:spacing w:val="0"/>
          <w:rtl/>
        </w:rPr>
        <w:t xml:space="preserve">از آن دو، </w:t>
      </w:r>
      <w:r w:rsidR="005756E7" w:rsidRPr="006A2D1A">
        <w:rPr>
          <w:spacing w:val="0"/>
          <w:rtl/>
        </w:rPr>
        <w:lastRenderedPageBreak/>
        <w:t>جوان‌تر و قوي‌تر</w:t>
      </w:r>
      <w:r w:rsidR="004943FF" w:rsidRPr="006A2D1A">
        <w:rPr>
          <w:spacing w:val="0"/>
          <w:rtl/>
        </w:rPr>
        <w:t xml:space="preserve"> بودم</w:t>
      </w:r>
      <w:r w:rsidR="005756E7" w:rsidRPr="006A2D1A">
        <w:rPr>
          <w:spacing w:val="0"/>
          <w:rtl/>
        </w:rPr>
        <w:t>، از خانه بيرون مي‌رفتم</w:t>
      </w:r>
      <w:r w:rsidR="004943FF" w:rsidRPr="006A2D1A">
        <w:rPr>
          <w:spacing w:val="0"/>
          <w:rtl/>
        </w:rPr>
        <w:t xml:space="preserve"> و </w:t>
      </w:r>
      <w:r w:rsidR="005756E7" w:rsidRPr="006A2D1A">
        <w:rPr>
          <w:spacing w:val="0"/>
          <w:rtl/>
        </w:rPr>
        <w:t xml:space="preserve">با مسلمانان، </w:t>
      </w:r>
      <w:r w:rsidR="004943FF" w:rsidRPr="006A2D1A">
        <w:rPr>
          <w:spacing w:val="0"/>
          <w:rtl/>
        </w:rPr>
        <w:t>در نماز جماعت شر</w:t>
      </w:r>
      <w:r w:rsidR="00DB7AE4" w:rsidRPr="006A2D1A">
        <w:rPr>
          <w:spacing w:val="0"/>
          <w:rtl/>
        </w:rPr>
        <w:t>كت مي‌كردم و در بازارها مي‌گشتم؛ ولی</w:t>
      </w:r>
      <w:r w:rsidR="004943FF" w:rsidRPr="006A2D1A">
        <w:rPr>
          <w:spacing w:val="0"/>
          <w:rtl/>
        </w:rPr>
        <w:t xml:space="preserve"> كسي</w:t>
      </w:r>
      <w:r w:rsidR="00DB7AE4" w:rsidRPr="006A2D1A">
        <w:rPr>
          <w:spacing w:val="0"/>
          <w:rtl/>
        </w:rPr>
        <w:t xml:space="preserve"> با من سخن نمي‌گفت. وقتی رسول‌الله</w:t>
      </w:r>
      <w:r w:rsidR="00DB7AE4" w:rsidRPr="006A2D1A">
        <w:rPr>
          <w:spacing w:val="0"/>
        </w:rPr>
        <w:sym w:font="AGA Arabesque" w:char="F072"/>
      </w:r>
      <w:r w:rsidR="00DB7AE4" w:rsidRPr="006A2D1A">
        <w:rPr>
          <w:spacing w:val="0"/>
          <w:rtl/>
        </w:rPr>
        <w:t xml:space="preserve"> </w:t>
      </w:r>
      <w:r w:rsidR="00BC44AB" w:rsidRPr="006A2D1A">
        <w:rPr>
          <w:spacing w:val="0"/>
          <w:rtl/>
        </w:rPr>
        <w:t>پس از نماز</w:t>
      </w:r>
      <w:r w:rsidR="004943FF" w:rsidRPr="006A2D1A">
        <w:rPr>
          <w:spacing w:val="0"/>
          <w:rtl/>
        </w:rPr>
        <w:t xml:space="preserve"> مي</w:t>
      </w:r>
      <w:r w:rsidR="00DB7AE4" w:rsidRPr="006A2D1A">
        <w:rPr>
          <w:spacing w:val="0"/>
          <w:rtl/>
        </w:rPr>
        <w:t>‌</w:t>
      </w:r>
      <w:r w:rsidR="004943FF" w:rsidRPr="006A2D1A">
        <w:rPr>
          <w:spacing w:val="0"/>
          <w:rtl/>
        </w:rPr>
        <w:t xml:space="preserve">نشست، </w:t>
      </w:r>
      <w:r w:rsidR="00DB7AE4" w:rsidRPr="006A2D1A">
        <w:rPr>
          <w:spacing w:val="0"/>
          <w:rtl/>
        </w:rPr>
        <w:t>نزدش مي‌رفتم و به او سلام مي‌کردم</w:t>
      </w:r>
      <w:r w:rsidR="004943FF" w:rsidRPr="006A2D1A">
        <w:rPr>
          <w:spacing w:val="0"/>
          <w:rtl/>
        </w:rPr>
        <w:t xml:space="preserve"> و با خود مي‌گفتم: آيا لب</w:t>
      </w:r>
      <w:r w:rsidR="00DB7AE4" w:rsidRPr="006A2D1A">
        <w:rPr>
          <w:spacing w:val="0"/>
          <w:rtl/>
        </w:rPr>
        <w:t>‌</w:t>
      </w:r>
      <w:r w:rsidR="004943FF" w:rsidRPr="006A2D1A">
        <w:rPr>
          <w:spacing w:val="0"/>
          <w:rtl/>
        </w:rPr>
        <w:t>هايش را براي جواب سلام حركت مي‌دهد يا خير؟ آن</w:t>
      </w:r>
      <w:r w:rsidR="00DB7AE4" w:rsidRPr="006A2D1A">
        <w:rPr>
          <w:spacing w:val="0"/>
          <w:rtl/>
        </w:rPr>
        <w:t>‌گاه نزديكش</w:t>
      </w:r>
      <w:r w:rsidR="004943FF" w:rsidRPr="006A2D1A">
        <w:rPr>
          <w:spacing w:val="0"/>
          <w:rtl/>
        </w:rPr>
        <w:t xml:space="preserve"> نماز مي‌خواندم و </w:t>
      </w:r>
      <w:r w:rsidR="00DB7AE4" w:rsidRPr="006A2D1A">
        <w:rPr>
          <w:spacing w:val="0"/>
          <w:rtl/>
        </w:rPr>
        <w:t>زیرچشمی</w:t>
      </w:r>
      <w:r w:rsidR="004943FF" w:rsidRPr="006A2D1A">
        <w:rPr>
          <w:spacing w:val="0"/>
          <w:rtl/>
        </w:rPr>
        <w:t xml:space="preserve"> به او نگاه مي‌كردم. هنگامي كه نماز مي‌خواندم، به من نگاه مي‌كرد</w:t>
      </w:r>
      <w:r w:rsidR="00053C3D" w:rsidRPr="006A2D1A">
        <w:rPr>
          <w:spacing w:val="0"/>
          <w:rtl/>
        </w:rPr>
        <w:t>؛</w:t>
      </w:r>
      <w:r w:rsidR="00DB7AE4" w:rsidRPr="006A2D1A">
        <w:rPr>
          <w:spacing w:val="0"/>
          <w:rtl/>
        </w:rPr>
        <w:t xml:space="preserve"> ولي وقتي زیرچشمی،</w:t>
      </w:r>
      <w:r w:rsidR="004943FF" w:rsidRPr="006A2D1A">
        <w:rPr>
          <w:spacing w:val="0"/>
          <w:rtl/>
        </w:rPr>
        <w:t xml:space="preserve"> </w:t>
      </w:r>
      <w:r w:rsidR="00797E80" w:rsidRPr="006A2D1A">
        <w:rPr>
          <w:spacing w:val="0"/>
          <w:rtl/>
        </w:rPr>
        <w:t>به او می‌نگریستم</w:t>
      </w:r>
      <w:r w:rsidR="00DB7AE4" w:rsidRPr="006A2D1A">
        <w:rPr>
          <w:spacing w:val="0"/>
          <w:rtl/>
        </w:rPr>
        <w:t>، صورتش را از من برمي‌گردان</w:t>
      </w:r>
      <w:r w:rsidR="004943FF" w:rsidRPr="006A2D1A">
        <w:rPr>
          <w:spacing w:val="0"/>
          <w:rtl/>
        </w:rPr>
        <w:t>د.</w:t>
      </w:r>
    </w:p>
    <w:p w:rsidR="004943FF" w:rsidRPr="006A2D1A" w:rsidRDefault="00352F33" w:rsidP="00167AB1">
      <w:pPr>
        <w:pStyle w:val="PlainText"/>
        <w:rPr>
          <w:spacing w:val="0"/>
          <w:rtl/>
        </w:rPr>
      </w:pPr>
      <w:r w:rsidRPr="006A2D1A">
        <w:rPr>
          <w:spacing w:val="0"/>
          <w:rtl/>
        </w:rPr>
        <w:t xml:space="preserve">و چون </w:t>
      </w:r>
      <w:r w:rsidR="004943FF" w:rsidRPr="006A2D1A">
        <w:rPr>
          <w:spacing w:val="0"/>
          <w:rtl/>
        </w:rPr>
        <w:t xml:space="preserve">جفاي مردم، طولاني شد، از ديوار باغ ابوقتاده كه پسرعمويم و محبوب‌ترين مردم نزد من </w:t>
      </w:r>
      <w:r w:rsidRPr="006A2D1A">
        <w:rPr>
          <w:spacing w:val="0"/>
          <w:rtl/>
        </w:rPr>
        <w:t>ب</w:t>
      </w:r>
      <w:r w:rsidR="00797E80" w:rsidRPr="006A2D1A">
        <w:rPr>
          <w:spacing w:val="0"/>
          <w:rtl/>
        </w:rPr>
        <w:t>ود، بالا رفتم و به او سلام کردم؛</w:t>
      </w:r>
      <w:r w:rsidRPr="006A2D1A">
        <w:rPr>
          <w:spacing w:val="0"/>
          <w:rtl/>
        </w:rPr>
        <w:t xml:space="preserve"> ولی </w:t>
      </w:r>
      <w:r w:rsidR="004943FF" w:rsidRPr="006A2D1A">
        <w:rPr>
          <w:spacing w:val="0"/>
          <w:rtl/>
        </w:rPr>
        <w:t>ب</w:t>
      </w:r>
      <w:r w:rsidRPr="006A2D1A">
        <w:rPr>
          <w:spacing w:val="0"/>
          <w:rtl/>
        </w:rPr>
        <w:t>ه‌</w:t>
      </w:r>
      <w:r w:rsidR="004943FF" w:rsidRPr="006A2D1A">
        <w:rPr>
          <w:spacing w:val="0"/>
          <w:rtl/>
        </w:rPr>
        <w:t>خدا سوگند كه جواب سلام</w:t>
      </w:r>
      <w:r w:rsidRPr="006A2D1A">
        <w:rPr>
          <w:spacing w:val="0"/>
          <w:rtl/>
        </w:rPr>
        <w:t xml:space="preserve">م </w:t>
      </w:r>
      <w:r w:rsidR="004943FF" w:rsidRPr="006A2D1A">
        <w:rPr>
          <w:spacing w:val="0"/>
          <w:rtl/>
        </w:rPr>
        <w:t>را نداد. به او گفتم:‌ اي ابوقتاده! تو را ب</w:t>
      </w:r>
      <w:r w:rsidRPr="006A2D1A">
        <w:rPr>
          <w:spacing w:val="0"/>
          <w:rtl/>
        </w:rPr>
        <w:t>ه‌خدا سوگند، آيا مي‌داني كه من، الله</w:t>
      </w:r>
      <w:r w:rsidR="004943FF" w:rsidRPr="006A2D1A">
        <w:rPr>
          <w:spacing w:val="0"/>
          <w:rtl/>
        </w:rPr>
        <w:t xml:space="preserve"> و رسولش را دوست دارم؟ او</w:t>
      </w:r>
      <w:r w:rsidR="00FC4C6B" w:rsidRPr="006A2D1A">
        <w:rPr>
          <w:spacing w:val="0"/>
          <w:rtl/>
        </w:rPr>
        <w:t>،</w:t>
      </w:r>
      <w:r w:rsidR="004943FF" w:rsidRPr="006A2D1A">
        <w:rPr>
          <w:spacing w:val="0"/>
          <w:rtl/>
        </w:rPr>
        <w:t xml:space="preserve"> </w:t>
      </w:r>
      <w:r w:rsidR="00FC4C6B" w:rsidRPr="006A2D1A">
        <w:rPr>
          <w:spacing w:val="0"/>
          <w:rtl/>
        </w:rPr>
        <w:t>هیچ نگفت</w:t>
      </w:r>
      <w:r w:rsidR="004943FF" w:rsidRPr="006A2D1A">
        <w:rPr>
          <w:spacing w:val="0"/>
          <w:rtl/>
        </w:rPr>
        <w:t xml:space="preserve">. دوباره او را سوگند دادم. باز هم سكوت كرد. بار ديگر او را سوگند دادم. اين بار، گفت: </w:t>
      </w:r>
      <w:r w:rsidR="00FC4C6B" w:rsidRPr="006A2D1A">
        <w:rPr>
          <w:spacing w:val="0"/>
          <w:rtl/>
        </w:rPr>
        <w:t>«الله</w:t>
      </w:r>
      <w:r w:rsidR="004943FF" w:rsidRPr="006A2D1A">
        <w:rPr>
          <w:spacing w:val="0"/>
          <w:rtl/>
        </w:rPr>
        <w:t xml:space="preserve"> و رسولش بهتر مي‌دانند</w:t>
      </w:r>
      <w:r w:rsidR="00FC4C6B" w:rsidRPr="006A2D1A">
        <w:rPr>
          <w:spacing w:val="0"/>
          <w:rtl/>
        </w:rPr>
        <w:t>»</w:t>
      </w:r>
      <w:r w:rsidR="004943FF" w:rsidRPr="006A2D1A">
        <w:rPr>
          <w:spacing w:val="0"/>
          <w:rtl/>
        </w:rPr>
        <w:t xml:space="preserve">. اشك از چشمانم، جاري شد و برگشتم و از ديوار بالا رفتم (و بيرون شدم). </w:t>
      </w:r>
      <w:r w:rsidR="00FC4C6B" w:rsidRPr="006A2D1A">
        <w:rPr>
          <w:spacing w:val="0"/>
          <w:rtl/>
        </w:rPr>
        <w:t xml:space="preserve">باری </w:t>
      </w:r>
      <w:r w:rsidR="004943FF" w:rsidRPr="006A2D1A">
        <w:rPr>
          <w:spacing w:val="0"/>
          <w:rtl/>
        </w:rPr>
        <w:t>در ب</w:t>
      </w:r>
      <w:r w:rsidR="00FC4C6B" w:rsidRPr="006A2D1A">
        <w:rPr>
          <w:spacing w:val="0"/>
          <w:rtl/>
        </w:rPr>
        <w:t>ازار مدينه مي‌گشتم؛ دیدم</w:t>
      </w:r>
      <w:r w:rsidR="004943FF" w:rsidRPr="006A2D1A">
        <w:rPr>
          <w:spacing w:val="0"/>
          <w:rtl/>
        </w:rPr>
        <w:t xml:space="preserve"> يكي از كشاورزان اه</w:t>
      </w:r>
      <w:r w:rsidR="00FC4C6B" w:rsidRPr="006A2D1A">
        <w:rPr>
          <w:spacing w:val="0"/>
          <w:rtl/>
        </w:rPr>
        <w:t>ل شام (كه نصراني بود)، براي فروش</w:t>
      </w:r>
      <w:r w:rsidR="004943FF" w:rsidRPr="006A2D1A">
        <w:rPr>
          <w:spacing w:val="0"/>
          <w:rtl/>
        </w:rPr>
        <w:t xml:space="preserve"> مواد غذايي به مدينه آمده بود و مي‌گفت: چه كسي كعب بن مالك را به من نشان مي‌دهد؟ مردم ب</w:t>
      </w:r>
      <w:r w:rsidR="00FC4C6B" w:rsidRPr="006A2D1A">
        <w:rPr>
          <w:spacing w:val="0"/>
          <w:rtl/>
        </w:rPr>
        <w:t xml:space="preserve">ه </w:t>
      </w:r>
      <w:r w:rsidR="004943FF" w:rsidRPr="006A2D1A">
        <w:rPr>
          <w:spacing w:val="0"/>
          <w:rtl/>
        </w:rPr>
        <w:t>سوي من اشاره كردند</w:t>
      </w:r>
      <w:r w:rsidR="00FC4C6B" w:rsidRPr="006A2D1A">
        <w:rPr>
          <w:spacing w:val="0"/>
          <w:rtl/>
        </w:rPr>
        <w:t>. او،</w:t>
      </w:r>
      <w:r w:rsidR="004943FF" w:rsidRPr="006A2D1A">
        <w:rPr>
          <w:spacing w:val="0"/>
          <w:rtl/>
        </w:rPr>
        <w:t xml:space="preserve"> نزد من آمد و نامه‌اي از پادشاه </w:t>
      </w:r>
      <w:r w:rsidR="00FC4C6B" w:rsidRPr="006A2D1A">
        <w:rPr>
          <w:spacing w:val="0"/>
          <w:rtl/>
        </w:rPr>
        <w:t>«</w:t>
      </w:r>
      <w:r w:rsidR="004943FF" w:rsidRPr="006A2D1A">
        <w:rPr>
          <w:spacing w:val="0"/>
          <w:rtl/>
        </w:rPr>
        <w:t>غسان</w:t>
      </w:r>
      <w:r w:rsidR="00FC4C6B" w:rsidRPr="006A2D1A">
        <w:rPr>
          <w:spacing w:val="0"/>
          <w:rtl/>
        </w:rPr>
        <w:t>»</w:t>
      </w:r>
      <w:r w:rsidR="004943FF" w:rsidRPr="006A2D1A">
        <w:rPr>
          <w:spacing w:val="0"/>
          <w:rtl/>
        </w:rPr>
        <w:t xml:space="preserve"> به من داد. </w:t>
      </w:r>
      <w:r w:rsidR="00FC4C6B" w:rsidRPr="006A2D1A">
        <w:rPr>
          <w:spacing w:val="0"/>
          <w:rtl/>
        </w:rPr>
        <w:t xml:space="preserve">و چون خواندن  و نوشتن می‌دانستم، نامه را خواندم؛ </w:t>
      </w:r>
      <w:r w:rsidR="004943FF" w:rsidRPr="006A2D1A">
        <w:rPr>
          <w:spacing w:val="0"/>
          <w:rtl/>
        </w:rPr>
        <w:t xml:space="preserve">در آن نوشته بود: اما بعد، به </w:t>
      </w:r>
      <w:r w:rsidR="00FC4C6B" w:rsidRPr="006A2D1A">
        <w:rPr>
          <w:spacing w:val="0"/>
          <w:rtl/>
        </w:rPr>
        <w:t>ما خبر رسيده كه رفیقت</w:t>
      </w:r>
      <w:r w:rsidR="004943FF" w:rsidRPr="006A2D1A">
        <w:rPr>
          <w:spacing w:val="0"/>
          <w:rtl/>
        </w:rPr>
        <w:t xml:space="preserve"> (محمد)</w:t>
      </w:r>
      <w:r w:rsidR="00FC4C6B" w:rsidRPr="006A2D1A">
        <w:rPr>
          <w:spacing w:val="0"/>
          <w:rtl/>
        </w:rPr>
        <w:t>،</w:t>
      </w:r>
      <w:r w:rsidR="004943FF" w:rsidRPr="006A2D1A">
        <w:rPr>
          <w:spacing w:val="0"/>
          <w:rtl/>
        </w:rPr>
        <w:t xml:space="preserve"> به تو ستم كرده است. خداوند</w:t>
      </w:r>
      <w:r w:rsidR="00FC4C6B" w:rsidRPr="006A2D1A">
        <w:rPr>
          <w:spacing w:val="0"/>
          <w:rtl/>
        </w:rPr>
        <w:t>،</w:t>
      </w:r>
      <w:r w:rsidR="004943FF" w:rsidRPr="006A2D1A">
        <w:rPr>
          <w:spacing w:val="0"/>
          <w:rtl/>
        </w:rPr>
        <w:t xml:space="preserve"> تو را </w:t>
      </w:r>
      <w:r w:rsidR="00FD4468" w:rsidRPr="006A2D1A">
        <w:rPr>
          <w:spacing w:val="0"/>
          <w:rtl/>
        </w:rPr>
        <w:t>در وضعیتی قرار نداده که خوار و زبون شوی و حقّت ضايع گردد</w:t>
      </w:r>
      <w:r w:rsidR="004943FF" w:rsidRPr="006A2D1A">
        <w:rPr>
          <w:spacing w:val="0"/>
          <w:rtl/>
        </w:rPr>
        <w:t>. نزد ما بيا تا از تو قدرداني كنيم. پس از خ</w:t>
      </w:r>
      <w:r w:rsidR="00FD4468" w:rsidRPr="006A2D1A">
        <w:rPr>
          <w:spacing w:val="0"/>
          <w:rtl/>
        </w:rPr>
        <w:t>واندن نامه، با خود گفتم: اين هم</w:t>
      </w:r>
      <w:r w:rsidR="004943FF" w:rsidRPr="006A2D1A">
        <w:rPr>
          <w:spacing w:val="0"/>
          <w:rtl/>
        </w:rPr>
        <w:t xml:space="preserve"> بخشي از آزمايش است. پس آن</w:t>
      </w:r>
      <w:r w:rsidR="00FD4468" w:rsidRPr="006A2D1A">
        <w:rPr>
          <w:spacing w:val="0"/>
          <w:rtl/>
        </w:rPr>
        <w:t>‌را در تنور انداختم و سوزاندم</w:t>
      </w:r>
      <w:r w:rsidR="004943FF" w:rsidRPr="006A2D1A">
        <w:rPr>
          <w:spacing w:val="0"/>
          <w:rtl/>
        </w:rPr>
        <w:t>.</w:t>
      </w:r>
    </w:p>
    <w:p w:rsidR="00CA2B63" w:rsidRPr="006A2D1A" w:rsidRDefault="004943FF" w:rsidP="00167AB1">
      <w:pPr>
        <w:pStyle w:val="PlainText"/>
        <w:rPr>
          <w:spacing w:val="0"/>
          <w:rtl/>
        </w:rPr>
      </w:pPr>
      <w:r w:rsidRPr="006A2D1A">
        <w:rPr>
          <w:spacing w:val="0"/>
          <w:rtl/>
        </w:rPr>
        <w:t>پس از اين</w:t>
      </w:r>
      <w:r w:rsidR="00FD4468" w:rsidRPr="006A2D1A">
        <w:rPr>
          <w:spacing w:val="0"/>
          <w:rtl/>
        </w:rPr>
        <w:t>‌كه چهل شب از پنجاه شب</w:t>
      </w:r>
      <w:r w:rsidRPr="006A2D1A">
        <w:rPr>
          <w:spacing w:val="0"/>
          <w:rtl/>
        </w:rPr>
        <w:t xml:space="preserve"> </w:t>
      </w:r>
      <w:r w:rsidR="00FD4468" w:rsidRPr="006A2D1A">
        <w:rPr>
          <w:spacing w:val="0"/>
          <w:rtl/>
        </w:rPr>
        <w:t>گذشت، پیک</w:t>
      </w:r>
      <w:r w:rsidRPr="006A2D1A">
        <w:rPr>
          <w:spacing w:val="0"/>
          <w:rtl/>
        </w:rPr>
        <w:t xml:space="preserve"> رسول</w:t>
      </w:r>
      <w:r w:rsidR="00FD4468" w:rsidRPr="006A2D1A">
        <w:rPr>
          <w:spacing w:val="0"/>
          <w:rtl/>
        </w:rPr>
        <w:t>‌الله</w:t>
      </w:r>
      <w:r w:rsidR="00FD4468" w:rsidRPr="006A2D1A">
        <w:rPr>
          <w:spacing w:val="0"/>
        </w:rPr>
        <w:sym w:font="AGA Arabesque" w:char="F072"/>
      </w:r>
      <w:r w:rsidRPr="006A2D1A">
        <w:rPr>
          <w:rFonts w:hAnsi="AGA Arabesque"/>
          <w:spacing w:val="0"/>
          <w:rtl/>
        </w:rPr>
        <w:t xml:space="preserve"> </w:t>
      </w:r>
      <w:r w:rsidRPr="006A2D1A">
        <w:rPr>
          <w:spacing w:val="0"/>
          <w:rtl/>
        </w:rPr>
        <w:t>نزد</w:t>
      </w:r>
      <w:r w:rsidR="00FD4468" w:rsidRPr="006A2D1A">
        <w:rPr>
          <w:spacing w:val="0"/>
          <w:rtl/>
        </w:rPr>
        <w:t>م آمد و گفت: رسول‌</w:t>
      </w:r>
      <w:r w:rsidRPr="006A2D1A">
        <w:rPr>
          <w:spacing w:val="0"/>
          <w:rtl/>
        </w:rPr>
        <w:t>الله</w:t>
      </w:r>
      <w:r w:rsidRPr="006A2D1A">
        <w:rPr>
          <w:rFonts w:hAnsi="AGA Arabesque"/>
          <w:spacing w:val="0"/>
        </w:rPr>
        <w:sym w:font="AGA Arabesque" w:char="0072"/>
      </w:r>
      <w:r w:rsidRPr="006A2D1A">
        <w:rPr>
          <w:rFonts w:hAnsi="AGA Arabesque"/>
          <w:spacing w:val="0"/>
          <w:rtl/>
        </w:rPr>
        <w:t xml:space="preserve"> </w:t>
      </w:r>
      <w:r w:rsidR="00FD4468" w:rsidRPr="006A2D1A">
        <w:rPr>
          <w:spacing w:val="0"/>
          <w:rtl/>
        </w:rPr>
        <w:t xml:space="preserve">به تو دستور داده است </w:t>
      </w:r>
      <w:r w:rsidR="00726231" w:rsidRPr="006A2D1A">
        <w:rPr>
          <w:spacing w:val="0"/>
          <w:rtl/>
        </w:rPr>
        <w:t>كه از همسرت</w:t>
      </w:r>
      <w:r w:rsidRPr="006A2D1A">
        <w:rPr>
          <w:spacing w:val="0"/>
          <w:rtl/>
        </w:rPr>
        <w:t xml:space="preserve"> كناره‌گيري كني. </w:t>
      </w:r>
      <w:r w:rsidR="00FD4468" w:rsidRPr="006A2D1A">
        <w:rPr>
          <w:spacing w:val="0"/>
          <w:rtl/>
        </w:rPr>
        <w:t>پرسيدم: چه كار كنم؟ او را طلاق دهم؟ گفت: خیر؛</w:t>
      </w:r>
      <w:r w:rsidRPr="006A2D1A">
        <w:rPr>
          <w:spacing w:val="0"/>
          <w:rtl/>
        </w:rPr>
        <w:t xml:space="preserve"> بلكه </w:t>
      </w:r>
      <w:r w:rsidR="00FD4468" w:rsidRPr="006A2D1A">
        <w:rPr>
          <w:spacing w:val="0"/>
          <w:rtl/>
        </w:rPr>
        <w:t>با او نزدیکی نکن. و همين پيام را</w:t>
      </w:r>
      <w:r w:rsidRPr="006A2D1A">
        <w:rPr>
          <w:spacing w:val="0"/>
          <w:rtl/>
        </w:rPr>
        <w:t xml:space="preserve"> براي دوستانم </w:t>
      </w:r>
      <w:r w:rsidR="00FD4468" w:rsidRPr="006A2D1A">
        <w:rPr>
          <w:spacing w:val="0"/>
          <w:rtl/>
        </w:rPr>
        <w:t xml:space="preserve">نیز </w:t>
      </w:r>
      <w:r w:rsidRPr="006A2D1A">
        <w:rPr>
          <w:spacing w:val="0"/>
          <w:rtl/>
        </w:rPr>
        <w:t>فرستاد. به همسرم گفتم: نزد خانواده‌ات برو و آن</w:t>
      </w:r>
      <w:r w:rsidR="00FD4468" w:rsidRPr="006A2D1A">
        <w:rPr>
          <w:spacing w:val="0"/>
          <w:rtl/>
        </w:rPr>
        <w:t>‌</w:t>
      </w:r>
      <w:r w:rsidRPr="006A2D1A">
        <w:rPr>
          <w:spacing w:val="0"/>
          <w:rtl/>
        </w:rPr>
        <w:t>جا باش تا اين</w:t>
      </w:r>
      <w:r w:rsidR="00FD4468" w:rsidRPr="006A2D1A">
        <w:rPr>
          <w:spacing w:val="0"/>
          <w:rtl/>
        </w:rPr>
        <w:t>‌</w:t>
      </w:r>
      <w:r w:rsidRPr="006A2D1A">
        <w:rPr>
          <w:spacing w:val="0"/>
          <w:rtl/>
        </w:rPr>
        <w:t xml:space="preserve">كه خداوند در اين باره، </w:t>
      </w:r>
      <w:r w:rsidR="00FD4468" w:rsidRPr="006A2D1A">
        <w:rPr>
          <w:spacing w:val="0"/>
          <w:rtl/>
        </w:rPr>
        <w:t>حکم</w:t>
      </w:r>
      <w:r w:rsidRPr="006A2D1A">
        <w:rPr>
          <w:spacing w:val="0"/>
          <w:rtl/>
        </w:rPr>
        <w:t xml:space="preserve"> كند.</w:t>
      </w:r>
      <w:r w:rsidR="00FD4468" w:rsidRPr="006A2D1A">
        <w:rPr>
          <w:spacing w:val="0"/>
          <w:rtl/>
        </w:rPr>
        <w:t xml:space="preserve"> </w:t>
      </w:r>
      <w:r w:rsidRPr="006A2D1A">
        <w:rPr>
          <w:spacing w:val="0"/>
          <w:rtl/>
        </w:rPr>
        <w:t>كعب</w:t>
      </w:r>
      <w:r w:rsidR="00FD4468" w:rsidRPr="006A2D1A">
        <w:rPr>
          <w:spacing w:val="0"/>
        </w:rPr>
        <w:sym w:font="AGA Arabesque" w:char="F074"/>
      </w:r>
      <w:r w:rsidRPr="006A2D1A">
        <w:rPr>
          <w:spacing w:val="0"/>
          <w:rtl/>
        </w:rPr>
        <w:t xml:space="preserve"> مي‌گويد: همسر هلال بن اميه</w:t>
      </w:r>
      <w:r w:rsidR="00FD4468" w:rsidRPr="006A2D1A">
        <w:rPr>
          <w:spacing w:val="0"/>
        </w:rPr>
        <w:sym w:font="AGA Arabesque" w:char="F074"/>
      </w:r>
      <w:r w:rsidRPr="006A2D1A">
        <w:rPr>
          <w:spacing w:val="0"/>
          <w:rtl/>
        </w:rPr>
        <w:t xml:space="preserve"> نزد رسول</w:t>
      </w:r>
      <w:r w:rsidR="00FD4468" w:rsidRPr="006A2D1A">
        <w:rPr>
          <w:spacing w:val="0"/>
          <w:rtl/>
        </w:rPr>
        <w:t>‌</w:t>
      </w:r>
      <w:r w:rsidRPr="006A2D1A">
        <w:rPr>
          <w:spacing w:val="0"/>
          <w:rtl/>
        </w:rPr>
        <w:t>الله</w:t>
      </w:r>
      <w:r w:rsidRPr="006A2D1A">
        <w:rPr>
          <w:rFonts w:hAnsi="AGA Arabesque"/>
          <w:spacing w:val="0"/>
        </w:rPr>
        <w:sym w:font="AGA Arabesque" w:char="0072"/>
      </w:r>
      <w:r w:rsidRPr="006A2D1A">
        <w:rPr>
          <w:rFonts w:hAnsi="AGA Arabesque"/>
          <w:spacing w:val="0"/>
          <w:rtl/>
        </w:rPr>
        <w:t xml:space="preserve"> </w:t>
      </w:r>
      <w:r w:rsidR="00FD4468" w:rsidRPr="006A2D1A">
        <w:rPr>
          <w:spacing w:val="0"/>
          <w:rtl/>
        </w:rPr>
        <w:t>رفت</w:t>
      </w:r>
      <w:r w:rsidRPr="006A2D1A">
        <w:rPr>
          <w:spacing w:val="0"/>
          <w:rtl/>
        </w:rPr>
        <w:t xml:space="preserve"> و گفت: اي رسول خدا! هلال بن اميه، پيرمرد </w:t>
      </w:r>
      <w:r w:rsidR="00FD4468" w:rsidRPr="006A2D1A">
        <w:rPr>
          <w:spacing w:val="0"/>
          <w:rtl/>
        </w:rPr>
        <w:t>ناتوانی</w:t>
      </w:r>
      <w:r w:rsidR="00797E80" w:rsidRPr="006A2D1A">
        <w:rPr>
          <w:spacing w:val="0"/>
          <w:rtl/>
        </w:rPr>
        <w:t>‌</w:t>
      </w:r>
      <w:r w:rsidRPr="006A2D1A">
        <w:rPr>
          <w:spacing w:val="0"/>
          <w:rtl/>
        </w:rPr>
        <w:t xml:space="preserve">ست كه خادمي ندارد. </w:t>
      </w:r>
      <w:r w:rsidR="00FD4468" w:rsidRPr="006A2D1A">
        <w:rPr>
          <w:spacing w:val="0"/>
          <w:rtl/>
        </w:rPr>
        <w:t>آیا به نظر شما اشکالی دارد به او خدمت كنم</w:t>
      </w:r>
      <w:r w:rsidRPr="006A2D1A">
        <w:rPr>
          <w:spacing w:val="0"/>
          <w:rtl/>
        </w:rPr>
        <w:t xml:space="preserve">؟ فرمود: «خير، ولي </w:t>
      </w:r>
      <w:r w:rsidR="00FD4468" w:rsidRPr="006A2D1A">
        <w:rPr>
          <w:spacing w:val="0"/>
          <w:rtl/>
        </w:rPr>
        <w:t xml:space="preserve">نباید با تو نزدیکی کند». همسر </w:t>
      </w:r>
      <w:r w:rsidR="00FD4468" w:rsidRPr="006A2D1A">
        <w:rPr>
          <w:spacing w:val="0"/>
          <w:rtl/>
        </w:rPr>
        <w:lastRenderedPageBreak/>
        <w:t>هلال</w:t>
      </w:r>
      <w:r w:rsidR="00FD4468" w:rsidRPr="006A2D1A">
        <w:rPr>
          <w:spacing w:val="0"/>
        </w:rPr>
        <w:sym w:font="AGA Arabesque" w:char="F074"/>
      </w:r>
      <w:r w:rsidRPr="006A2D1A">
        <w:rPr>
          <w:spacing w:val="0"/>
          <w:rtl/>
        </w:rPr>
        <w:t xml:space="preserve"> گفت: </w:t>
      </w:r>
      <w:r w:rsidR="004D6B73" w:rsidRPr="006A2D1A">
        <w:rPr>
          <w:spacing w:val="0"/>
          <w:rtl/>
        </w:rPr>
        <w:t>به‌خدا سوگند</w:t>
      </w:r>
      <w:r w:rsidRPr="006A2D1A">
        <w:rPr>
          <w:spacing w:val="0"/>
          <w:rtl/>
        </w:rPr>
        <w:t xml:space="preserve"> كه او</w:t>
      </w:r>
      <w:r w:rsidR="004D6B73" w:rsidRPr="006A2D1A">
        <w:rPr>
          <w:spacing w:val="0"/>
          <w:rtl/>
        </w:rPr>
        <w:t>، هيچ حركت و رغبتی به چیزی</w:t>
      </w:r>
      <w:r w:rsidRPr="006A2D1A">
        <w:rPr>
          <w:spacing w:val="0"/>
          <w:rtl/>
        </w:rPr>
        <w:t xml:space="preserve"> ندارد. </w:t>
      </w:r>
      <w:r w:rsidR="004D6B73" w:rsidRPr="006A2D1A">
        <w:rPr>
          <w:spacing w:val="0"/>
          <w:rtl/>
        </w:rPr>
        <w:t>والله، از زماني كه اين مسأ</w:t>
      </w:r>
      <w:r w:rsidRPr="006A2D1A">
        <w:rPr>
          <w:spacing w:val="0"/>
          <w:rtl/>
        </w:rPr>
        <w:t xml:space="preserve">له برايش پيش آمده است تا </w:t>
      </w:r>
      <w:r w:rsidR="004D6B73" w:rsidRPr="006A2D1A">
        <w:rPr>
          <w:spacing w:val="0"/>
          <w:rtl/>
        </w:rPr>
        <w:t xml:space="preserve">به </w:t>
      </w:r>
      <w:r w:rsidRPr="006A2D1A">
        <w:rPr>
          <w:spacing w:val="0"/>
          <w:rtl/>
        </w:rPr>
        <w:t xml:space="preserve">امروز، </w:t>
      </w:r>
      <w:r w:rsidR="004D6B73" w:rsidRPr="006A2D1A">
        <w:rPr>
          <w:spacing w:val="0"/>
          <w:rtl/>
        </w:rPr>
        <w:t>همواره</w:t>
      </w:r>
      <w:r w:rsidRPr="006A2D1A">
        <w:rPr>
          <w:spacing w:val="0"/>
          <w:rtl/>
        </w:rPr>
        <w:t xml:space="preserve"> گريه مي‌كند.</w:t>
      </w:r>
      <w:r w:rsidR="004D6B73" w:rsidRPr="006A2D1A">
        <w:rPr>
          <w:spacing w:val="0"/>
          <w:rtl/>
        </w:rPr>
        <w:t xml:space="preserve"> </w:t>
      </w:r>
      <w:r w:rsidRPr="006A2D1A">
        <w:rPr>
          <w:spacing w:val="0"/>
          <w:rtl/>
        </w:rPr>
        <w:t>كعب</w:t>
      </w:r>
      <w:r w:rsidR="004D6B73" w:rsidRPr="006A2D1A">
        <w:rPr>
          <w:spacing w:val="0"/>
        </w:rPr>
        <w:sym w:font="AGA Arabesque" w:char="F074"/>
      </w:r>
      <w:r w:rsidRPr="006A2D1A">
        <w:rPr>
          <w:spacing w:val="0"/>
          <w:rtl/>
        </w:rPr>
        <w:t xml:space="preserve"> مي‌گويد: يكي از اعضاي خانواده‌ام</w:t>
      </w:r>
      <w:r w:rsidR="004D6B73" w:rsidRPr="006A2D1A">
        <w:rPr>
          <w:spacing w:val="0"/>
          <w:rtl/>
        </w:rPr>
        <w:t>،</w:t>
      </w:r>
      <w:r w:rsidRPr="006A2D1A">
        <w:rPr>
          <w:spacing w:val="0"/>
          <w:rtl/>
        </w:rPr>
        <w:t xml:space="preserve"> پس از شنيدن اين </w:t>
      </w:r>
      <w:r w:rsidR="004D6B73" w:rsidRPr="006A2D1A">
        <w:rPr>
          <w:spacing w:val="0"/>
          <w:rtl/>
        </w:rPr>
        <w:t>ماجرا به من گفت: چه</w:t>
      </w:r>
      <w:r w:rsidRPr="006A2D1A">
        <w:rPr>
          <w:spacing w:val="0"/>
          <w:rtl/>
        </w:rPr>
        <w:t xml:space="preserve"> خوب بود </w:t>
      </w:r>
      <w:r w:rsidR="004D6B73" w:rsidRPr="006A2D1A">
        <w:rPr>
          <w:spacing w:val="0"/>
          <w:rtl/>
        </w:rPr>
        <w:t>از رسول‌</w:t>
      </w:r>
      <w:r w:rsidRPr="006A2D1A">
        <w:rPr>
          <w:spacing w:val="0"/>
          <w:rtl/>
        </w:rPr>
        <w:t>خدا</w:t>
      </w:r>
      <w:r w:rsidRPr="006A2D1A">
        <w:rPr>
          <w:rFonts w:hAnsi="AGA Arabesque"/>
          <w:spacing w:val="0"/>
        </w:rPr>
        <w:sym w:font="AGA Arabesque" w:char="0072"/>
      </w:r>
      <w:r w:rsidRPr="006A2D1A">
        <w:rPr>
          <w:rFonts w:hAnsi="AGA Arabesque"/>
          <w:spacing w:val="0"/>
          <w:rtl/>
        </w:rPr>
        <w:t xml:space="preserve"> </w:t>
      </w:r>
      <w:r w:rsidRPr="006A2D1A">
        <w:rPr>
          <w:spacing w:val="0"/>
          <w:rtl/>
        </w:rPr>
        <w:t xml:space="preserve">اجازه مي‌گرفتي </w:t>
      </w:r>
      <w:r w:rsidR="004D6B73" w:rsidRPr="006A2D1A">
        <w:rPr>
          <w:spacing w:val="0"/>
          <w:rtl/>
        </w:rPr>
        <w:t>که همسرت به تو خدمت کند؛</w:t>
      </w:r>
      <w:r w:rsidRPr="006A2D1A">
        <w:rPr>
          <w:spacing w:val="0"/>
          <w:rtl/>
        </w:rPr>
        <w:t xml:space="preserve"> همان</w:t>
      </w:r>
      <w:r w:rsidR="004D6B73" w:rsidRPr="006A2D1A">
        <w:rPr>
          <w:spacing w:val="0"/>
          <w:rtl/>
        </w:rPr>
        <w:t>‌</w:t>
      </w:r>
      <w:r w:rsidRPr="006A2D1A">
        <w:rPr>
          <w:spacing w:val="0"/>
          <w:rtl/>
        </w:rPr>
        <w:t xml:space="preserve">طور كه </w:t>
      </w:r>
      <w:r w:rsidR="004D6B73" w:rsidRPr="006A2D1A">
        <w:rPr>
          <w:spacing w:val="0"/>
          <w:rtl/>
        </w:rPr>
        <w:t xml:space="preserve">به </w:t>
      </w:r>
      <w:r w:rsidRPr="006A2D1A">
        <w:rPr>
          <w:spacing w:val="0"/>
          <w:rtl/>
        </w:rPr>
        <w:t>همسر هلال بن اميه اجازه</w:t>
      </w:r>
      <w:r w:rsidR="004D6B73" w:rsidRPr="006A2D1A">
        <w:rPr>
          <w:spacing w:val="0"/>
          <w:rtl/>
        </w:rPr>
        <w:t>‌ی خدمت به شوهرش را داده است. گفتم: به‌</w:t>
      </w:r>
      <w:r w:rsidRPr="006A2D1A">
        <w:rPr>
          <w:spacing w:val="0"/>
          <w:rtl/>
        </w:rPr>
        <w:t>خد</w:t>
      </w:r>
      <w:r w:rsidR="004D6B73" w:rsidRPr="006A2D1A">
        <w:rPr>
          <w:spacing w:val="0"/>
          <w:rtl/>
        </w:rPr>
        <w:t>ا سوگند، از رسول‌</w:t>
      </w:r>
      <w:r w:rsidRPr="006A2D1A">
        <w:rPr>
          <w:spacing w:val="0"/>
          <w:rtl/>
        </w:rPr>
        <w:t>خدا</w:t>
      </w:r>
      <w:r w:rsidRPr="006A2D1A">
        <w:rPr>
          <w:rFonts w:hAnsi="AGA Arabesque"/>
          <w:spacing w:val="0"/>
        </w:rPr>
        <w:sym w:font="AGA Arabesque" w:char="0072"/>
      </w:r>
      <w:r w:rsidRPr="006A2D1A">
        <w:rPr>
          <w:rFonts w:hAnsi="AGA Arabesque"/>
          <w:spacing w:val="0"/>
          <w:rtl/>
        </w:rPr>
        <w:t xml:space="preserve"> </w:t>
      </w:r>
      <w:r w:rsidR="004D6B73" w:rsidRPr="006A2D1A">
        <w:rPr>
          <w:rFonts w:hAnsi="AGA Arabesque"/>
          <w:spacing w:val="0"/>
          <w:rtl/>
        </w:rPr>
        <w:t>چنین درخواستی نمی‌کنم</w:t>
      </w:r>
      <w:r w:rsidR="004D6B73" w:rsidRPr="006A2D1A">
        <w:rPr>
          <w:spacing w:val="0"/>
          <w:rtl/>
        </w:rPr>
        <w:t>. چون نمی‌دانم رسول‌الله</w:t>
      </w:r>
      <w:r w:rsidR="004D6B73" w:rsidRPr="006A2D1A">
        <w:rPr>
          <w:spacing w:val="0"/>
        </w:rPr>
        <w:sym w:font="AGA Arabesque" w:char="F072"/>
      </w:r>
      <w:r w:rsidR="00797E80" w:rsidRPr="006A2D1A">
        <w:rPr>
          <w:spacing w:val="0"/>
          <w:rtl/>
        </w:rPr>
        <w:t xml:space="preserve"> چه پاسخی خواهد داد؛</w:t>
      </w:r>
      <w:r w:rsidR="004D6B73" w:rsidRPr="006A2D1A">
        <w:rPr>
          <w:spacing w:val="0"/>
          <w:rtl/>
        </w:rPr>
        <w:t xml:space="preserve"> چرا</w:t>
      </w:r>
      <w:r w:rsidRPr="006A2D1A">
        <w:rPr>
          <w:spacing w:val="0"/>
          <w:rtl/>
        </w:rPr>
        <w:t>كه من</w:t>
      </w:r>
      <w:r w:rsidR="004D6B73" w:rsidRPr="006A2D1A">
        <w:rPr>
          <w:spacing w:val="0"/>
          <w:rtl/>
        </w:rPr>
        <w:t>، جوان</w:t>
      </w:r>
      <w:r w:rsidRPr="006A2D1A">
        <w:rPr>
          <w:spacing w:val="0"/>
          <w:rtl/>
        </w:rPr>
        <w:t>م.</w:t>
      </w:r>
      <w:r w:rsidR="004D6B73" w:rsidRPr="006A2D1A">
        <w:rPr>
          <w:spacing w:val="0"/>
          <w:rtl/>
        </w:rPr>
        <w:t xml:space="preserve"> </w:t>
      </w:r>
      <w:r w:rsidR="00217909" w:rsidRPr="006A2D1A">
        <w:rPr>
          <w:spacing w:val="0"/>
          <w:rtl/>
        </w:rPr>
        <w:t xml:space="preserve">بدین‌سان </w:t>
      </w:r>
      <w:r w:rsidRPr="006A2D1A">
        <w:rPr>
          <w:spacing w:val="0"/>
          <w:rtl/>
        </w:rPr>
        <w:t xml:space="preserve">ده شب ديگر نيز صبر كردم </w:t>
      </w:r>
      <w:r w:rsidR="00217909" w:rsidRPr="006A2D1A">
        <w:rPr>
          <w:spacing w:val="0"/>
          <w:rtl/>
        </w:rPr>
        <w:t>و</w:t>
      </w:r>
      <w:r w:rsidRPr="006A2D1A">
        <w:rPr>
          <w:spacing w:val="0"/>
          <w:rtl/>
        </w:rPr>
        <w:t xml:space="preserve"> پنجاه شب كامل</w:t>
      </w:r>
      <w:r w:rsidR="00217909" w:rsidRPr="006A2D1A">
        <w:rPr>
          <w:spacing w:val="0"/>
          <w:rtl/>
        </w:rPr>
        <w:t>،</w:t>
      </w:r>
      <w:r w:rsidRPr="006A2D1A">
        <w:rPr>
          <w:spacing w:val="0"/>
          <w:rtl/>
        </w:rPr>
        <w:t xml:space="preserve"> از زماني كه</w:t>
      </w:r>
      <w:r w:rsidR="00217909" w:rsidRPr="006A2D1A">
        <w:rPr>
          <w:spacing w:val="0"/>
          <w:rtl/>
        </w:rPr>
        <w:t xml:space="preserve"> رسول‌</w:t>
      </w:r>
      <w:r w:rsidRPr="006A2D1A">
        <w:rPr>
          <w:spacing w:val="0"/>
          <w:rtl/>
        </w:rPr>
        <w:t>خدا</w:t>
      </w:r>
      <w:r w:rsidR="00217909" w:rsidRPr="006A2D1A">
        <w:rPr>
          <w:spacing w:val="0"/>
          <w:rtl/>
        </w:rPr>
        <w:t>‌</w:t>
      </w:r>
      <w:r w:rsidRPr="006A2D1A">
        <w:rPr>
          <w:rFonts w:hAnsi="AGA Arabesque"/>
          <w:spacing w:val="0"/>
        </w:rPr>
        <w:sym w:font="AGA Arabesque" w:char="0072"/>
      </w:r>
      <w:r w:rsidRPr="006A2D1A">
        <w:rPr>
          <w:rFonts w:hAnsi="AGA Arabesque"/>
          <w:spacing w:val="0"/>
          <w:rtl/>
        </w:rPr>
        <w:t xml:space="preserve"> </w:t>
      </w:r>
      <w:r w:rsidRPr="006A2D1A">
        <w:rPr>
          <w:spacing w:val="0"/>
          <w:rtl/>
        </w:rPr>
        <w:t xml:space="preserve">مردم را از سخن گفتن با ما </w:t>
      </w:r>
      <w:r w:rsidR="00217909" w:rsidRPr="006A2D1A">
        <w:rPr>
          <w:spacing w:val="0"/>
          <w:rtl/>
        </w:rPr>
        <w:t xml:space="preserve">منع کرده </w:t>
      </w:r>
      <w:r w:rsidRPr="006A2D1A">
        <w:rPr>
          <w:spacing w:val="0"/>
          <w:rtl/>
        </w:rPr>
        <w:t xml:space="preserve">بود، گذشت. نماز صبح پنجاهمين شب را خوانده و بر بام يكي از خانه‌هايم </w:t>
      </w:r>
      <w:r w:rsidR="00DA6A8A" w:rsidRPr="006A2D1A">
        <w:rPr>
          <w:spacing w:val="0"/>
          <w:rtl/>
        </w:rPr>
        <w:t>نشسته بودم و همان حالی را داشتم</w:t>
      </w:r>
      <w:r w:rsidRPr="006A2D1A">
        <w:rPr>
          <w:spacing w:val="0"/>
          <w:rtl/>
        </w:rPr>
        <w:t xml:space="preserve"> كه </w:t>
      </w:r>
      <w:r w:rsidR="00DA6A8A" w:rsidRPr="006A2D1A">
        <w:rPr>
          <w:spacing w:val="0"/>
          <w:rtl/>
        </w:rPr>
        <w:t>الله متعال، ذكر کر</w:t>
      </w:r>
      <w:r w:rsidRPr="006A2D1A">
        <w:rPr>
          <w:spacing w:val="0"/>
          <w:rtl/>
        </w:rPr>
        <w:t>ده است</w:t>
      </w:r>
      <w:r w:rsidR="00DA6A8A" w:rsidRPr="006A2D1A">
        <w:rPr>
          <w:spacing w:val="0"/>
          <w:rtl/>
        </w:rPr>
        <w:t>؛ يعني زمين با تمام وسعت</w:t>
      </w:r>
      <w:r w:rsidR="009E1308" w:rsidRPr="006A2D1A">
        <w:rPr>
          <w:spacing w:val="0"/>
          <w:rtl/>
        </w:rPr>
        <w:t>ش بر من تنگ شده بود و از خود، به‌تنگ</w:t>
      </w:r>
      <w:r w:rsidRPr="006A2D1A">
        <w:rPr>
          <w:spacing w:val="0"/>
          <w:rtl/>
        </w:rPr>
        <w:t xml:space="preserve"> </w:t>
      </w:r>
      <w:r w:rsidR="009E1308" w:rsidRPr="006A2D1A">
        <w:rPr>
          <w:spacing w:val="0"/>
          <w:rtl/>
        </w:rPr>
        <w:t>آمده بودم. ناگهان فریاد شخصی</w:t>
      </w:r>
      <w:r w:rsidRPr="006A2D1A">
        <w:rPr>
          <w:spacing w:val="0"/>
          <w:rtl/>
        </w:rPr>
        <w:t xml:space="preserve"> را شنيدم كه بالاي كوه </w:t>
      </w:r>
      <w:r w:rsidR="009E1308" w:rsidRPr="006A2D1A">
        <w:rPr>
          <w:spacing w:val="0"/>
          <w:rtl/>
        </w:rPr>
        <w:t>«</w:t>
      </w:r>
      <w:r w:rsidRPr="006A2D1A">
        <w:rPr>
          <w:spacing w:val="0"/>
          <w:rtl/>
        </w:rPr>
        <w:t>س</w:t>
      </w:r>
      <w:r w:rsidR="009E1308" w:rsidRPr="006A2D1A">
        <w:rPr>
          <w:spacing w:val="0"/>
          <w:rtl/>
        </w:rPr>
        <w:t>َ</w:t>
      </w:r>
      <w:r w:rsidRPr="006A2D1A">
        <w:rPr>
          <w:spacing w:val="0"/>
          <w:rtl/>
        </w:rPr>
        <w:t>لع</w:t>
      </w:r>
      <w:r w:rsidR="009E1308" w:rsidRPr="006A2D1A">
        <w:rPr>
          <w:spacing w:val="0"/>
          <w:rtl/>
        </w:rPr>
        <w:t>»</w:t>
      </w:r>
      <w:r w:rsidRPr="006A2D1A">
        <w:rPr>
          <w:spacing w:val="0"/>
          <w:rtl/>
        </w:rPr>
        <w:t xml:space="preserve"> رفته بود و با صداي بلند مي‌گفت: اي كعب بن مالك! تو را بشارت باد. از شنيدن اين سخن، به سجده افتادم و د</w:t>
      </w:r>
      <w:r w:rsidR="009E1308" w:rsidRPr="006A2D1A">
        <w:rPr>
          <w:spacing w:val="0"/>
          <w:rtl/>
        </w:rPr>
        <w:t>انستم كه گشايشي حاصل شده و رسول‌</w:t>
      </w:r>
      <w:r w:rsidRPr="006A2D1A">
        <w:rPr>
          <w:spacing w:val="0"/>
          <w:rtl/>
        </w:rPr>
        <w:t>الله</w:t>
      </w:r>
      <w:r w:rsidRPr="006A2D1A">
        <w:rPr>
          <w:rFonts w:hAnsi="AGA Arabesque"/>
          <w:spacing w:val="0"/>
        </w:rPr>
        <w:sym w:font="AGA Arabesque" w:char="0072"/>
      </w:r>
      <w:r w:rsidRPr="006A2D1A">
        <w:rPr>
          <w:rFonts w:hAnsi="AGA Arabesque"/>
          <w:spacing w:val="0"/>
          <w:rtl/>
        </w:rPr>
        <w:t xml:space="preserve"> </w:t>
      </w:r>
      <w:r w:rsidR="009E1308" w:rsidRPr="006A2D1A">
        <w:rPr>
          <w:rFonts w:hAnsi="AGA Arabesque"/>
          <w:spacing w:val="0"/>
          <w:rtl/>
        </w:rPr>
        <w:t xml:space="preserve">پس از نماز صبح، </w:t>
      </w:r>
      <w:r w:rsidR="009E1308" w:rsidRPr="006A2D1A">
        <w:rPr>
          <w:spacing w:val="0"/>
          <w:rtl/>
        </w:rPr>
        <w:t>پذيرش توبه‌ی</w:t>
      </w:r>
      <w:r w:rsidRPr="006A2D1A">
        <w:rPr>
          <w:spacing w:val="0"/>
          <w:rtl/>
        </w:rPr>
        <w:t xml:space="preserve"> ما را از </w:t>
      </w:r>
      <w:r w:rsidR="009E1308" w:rsidRPr="006A2D1A">
        <w:rPr>
          <w:spacing w:val="0"/>
          <w:rtl/>
        </w:rPr>
        <w:t>سوی الله، به مردم</w:t>
      </w:r>
      <w:r w:rsidRPr="006A2D1A">
        <w:rPr>
          <w:spacing w:val="0"/>
          <w:rtl/>
        </w:rPr>
        <w:t xml:space="preserve"> اعلام نموده است. </w:t>
      </w:r>
      <w:r w:rsidR="009E1308" w:rsidRPr="006A2D1A">
        <w:rPr>
          <w:spacing w:val="0"/>
          <w:rtl/>
        </w:rPr>
        <w:t>لذا</w:t>
      </w:r>
      <w:r w:rsidRPr="006A2D1A">
        <w:rPr>
          <w:spacing w:val="0"/>
          <w:rtl/>
        </w:rPr>
        <w:t xml:space="preserve"> مردم ب</w:t>
      </w:r>
      <w:r w:rsidR="009E1308" w:rsidRPr="006A2D1A">
        <w:rPr>
          <w:spacing w:val="0"/>
          <w:rtl/>
        </w:rPr>
        <w:t>ه‌راه افتاد</w:t>
      </w:r>
      <w:r w:rsidRPr="006A2D1A">
        <w:rPr>
          <w:spacing w:val="0"/>
          <w:rtl/>
        </w:rPr>
        <w:t xml:space="preserve">ند </w:t>
      </w:r>
      <w:r w:rsidR="009E1308" w:rsidRPr="006A2D1A">
        <w:rPr>
          <w:spacing w:val="0"/>
          <w:rtl/>
        </w:rPr>
        <w:t>تا به ما مژده دهند</w:t>
      </w:r>
      <w:r w:rsidRPr="006A2D1A">
        <w:rPr>
          <w:spacing w:val="0"/>
          <w:rtl/>
        </w:rPr>
        <w:t xml:space="preserve">. </w:t>
      </w:r>
      <w:r w:rsidR="000E069E" w:rsidRPr="006A2D1A">
        <w:rPr>
          <w:spacing w:val="0"/>
          <w:rtl/>
        </w:rPr>
        <w:t>مژده‌ده</w:t>
      </w:r>
      <w:r w:rsidR="00797E80" w:rsidRPr="006A2D1A">
        <w:rPr>
          <w:spacing w:val="0"/>
          <w:rtl/>
        </w:rPr>
        <w:t>ندگان، نزد دوستانم (هلال و مراره</w:t>
      </w:r>
      <w:r w:rsidR="000E069E" w:rsidRPr="006A2D1A">
        <w:rPr>
          <w:spacing w:val="0"/>
          <w:rtl/>
        </w:rPr>
        <w:t>)</w:t>
      </w:r>
      <w:r w:rsidRPr="006A2D1A">
        <w:rPr>
          <w:spacing w:val="0"/>
          <w:rtl/>
        </w:rPr>
        <w:t xml:space="preserve"> </w:t>
      </w:r>
      <w:r w:rsidR="000E069E" w:rsidRPr="006A2D1A">
        <w:rPr>
          <w:spacing w:val="0"/>
          <w:rtl/>
        </w:rPr>
        <w:t>رفتند.</w:t>
      </w:r>
      <w:r w:rsidRPr="006A2D1A">
        <w:rPr>
          <w:spacing w:val="0"/>
          <w:rtl/>
        </w:rPr>
        <w:t xml:space="preserve"> مردي</w:t>
      </w:r>
      <w:r w:rsidR="000E069E" w:rsidRPr="006A2D1A">
        <w:rPr>
          <w:spacing w:val="0"/>
          <w:rtl/>
        </w:rPr>
        <w:t xml:space="preserve"> به‌قصد مژده</w:t>
      </w:r>
      <w:r w:rsidR="00797E80" w:rsidRPr="006A2D1A">
        <w:rPr>
          <w:spacing w:val="0"/>
          <w:rtl/>
        </w:rPr>
        <w:t xml:space="preserve"> دادن</w:t>
      </w:r>
      <w:r w:rsidR="000E069E" w:rsidRPr="006A2D1A">
        <w:rPr>
          <w:spacing w:val="0"/>
          <w:rtl/>
        </w:rPr>
        <w:t xml:space="preserve">، سوار بر اسبش </w:t>
      </w:r>
      <w:r w:rsidRPr="006A2D1A">
        <w:rPr>
          <w:spacing w:val="0"/>
          <w:rtl/>
        </w:rPr>
        <w:t>ب</w:t>
      </w:r>
      <w:r w:rsidR="000E069E" w:rsidRPr="006A2D1A">
        <w:rPr>
          <w:spacing w:val="0"/>
          <w:rtl/>
        </w:rPr>
        <w:t>ه‌</w:t>
      </w:r>
      <w:r w:rsidRPr="006A2D1A">
        <w:rPr>
          <w:spacing w:val="0"/>
          <w:rtl/>
        </w:rPr>
        <w:t xml:space="preserve">سوي من تاخت و </w:t>
      </w:r>
      <w:r w:rsidR="000E069E" w:rsidRPr="006A2D1A">
        <w:rPr>
          <w:spacing w:val="0"/>
          <w:rtl/>
        </w:rPr>
        <w:t>شخص ديگري از طايفه‌ی</w:t>
      </w:r>
      <w:r w:rsidRPr="006A2D1A">
        <w:rPr>
          <w:spacing w:val="0"/>
          <w:rtl/>
        </w:rPr>
        <w:t xml:space="preserve"> </w:t>
      </w:r>
      <w:r w:rsidR="000E069E" w:rsidRPr="006A2D1A">
        <w:rPr>
          <w:spacing w:val="0"/>
          <w:rtl/>
        </w:rPr>
        <w:t>«</w:t>
      </w:r>
      <w:r w:rsidRPr="006A2D1A">
        <w:rPr>
          <w:spacing w:val="0"/>
          <w:rtl/>
        </w:rPr>
        <w:t>اسلم</w:t>
      </w:r>
      <w:r w:rsidR="000E069E" w:rsidRPr="006A2D1A">
        <w:rPr>
          <w:spacing w:val="0"/>
          <w:rtl/>
        </w:rPr>
        <w:t>»</w:t>
      </w:r>
      <w:r w:rsidRPr="006A2D1A">
        <w:rPr>
          <w:spacing w:val="0"/>
          <w:rtl/>
        </w:rPr>
        <w:t>، پياده دويد</w:t>
      </w:r>
      <w:r w:rsidR="000E069E" w:rsidRPr="006A2D1A">
        <w:rPr>
          <w:spacing w:val="0"/>
          <w:rtl/>
        </w:rPr>
        <w:t xml:space="preserve"> و بر بالای کوه رفت</w:t>
      </w:r>
      <w:r w:rsidRPr="006A2D1A">
        <w:rPr>
          <w:spacing w:val="0"/>
          <w:rtl/>
        </w:rPr>
        <w:t xml:space="preserve"> و صدايش زودتر از </w:t>
      </w:r>
      <w:r w:rsidR="000E069E" w:rsidRPr="006A2D1A">
        <w:rPr>
          <w:spacing w:val="0"/>
          <w:rtl/>
        </w:rPr>
        <w:t>سوارکار</w:t>
      </w:r>
      <w:r w:rsidRPr="006A2D1A">
        <w:rPr>
          <w:spacing w:val="0"/>
          <w:rtl/>
        </w:rPr>
        <w:t xml:space="preserve"> به من رسيد. </w:t>
      </w:r>
      <w:r w:rsidR="000E069E" w:rsidRPr="006A2D1A">
        <w:rPr>
          <w:spacing w:val="0"/>
          <w:rtl/>
        </w:rPr>
        <w:t>وقتی</w:t>
      </w:r>
      <w:r w:rsidRPr="006A2D1A">
        <w:rPr>
          <w:spacing w:val="0"/>
          <w:rtl/>
        </w:rPr>
        <w:t xml:space="preserve"> آن شخصي </w:t>
      </w:r>
      <w:r w:rsidR="000E069E" w:rsidRPr="006A2D1A">
        <w:rPr>
          <w:spacing w:val="0"/>
          <w:rtl/>
        </w:rPr>
        <w:t>كه صدايش را شنيده بودم، براي تبريك نزدم</w:t>
      </w:r>
      <w:r w:rsidRPr="006A2D1A">
        <w:rPr>
          <w:spacing w:val="0"/>
          <w:rtl/>
        </w:rPr>
        <w:t xml:space="preserve"> آمد، لباس</w:t>
      </w:r>
      <w:r w:rsidR="000E069E" w:rsidRPr="006A2D1A">
        <w:rPr>
          <w:spacing w:val="0"/>
          <w:rtl/>
        </w:rPr>
        <w:t>‌</w:t>
      </w:r>
      <w:r w:rsidRPr="006A2D1A">
        <w:rPr>
          <w:spacing w:val="0"/>
          <w:rtl/>
        </w:rPr>
        <w:t xml:space="preserve">هايم را </w:t>
      </w:r>
      <w:r w:rsidR="000E069E" w:rsidRPr="006A2D1A">
        <w:rPr>
          <w:spacing w:val="0"/>
          <w:rtl/>
        </w:rPr>
        <w:t>در</w:t>
      </w:r>
      <w:r w:rsidRPr="006A2D1A">
        <w:rPr>
          <w:spacing w:val="0"/>
          <w:rtl/>
        </w:rPr>
        <w:t>آوردم و ب</w:t>
      </w:r>
      <w:r w:rsidR="000E069E" w:rsidRPr="006A2D1A">
        <w:rPr>
          <w:spacing w:val="0"/>
          <w:rtl/>
        </w:rPr>
        <w:t>ه‌</w:t>
      </w:r>
      <w:r w:rsidRPr="006A2D1A">
        <w:rPr>
          <w:spacing w:val="0"/>
          <w:rtl/>
        </w:rPr>
        <w:t xml:space="preserve">خاطر </w:t>
      </w:r>
      <w:r w:rsidR="000E069E" w:rsidRPr="006A2D1A">
        <w:rPr>
          <w:spacing w:val="0"/>
          <w:rtl/>
        </w:rPr>
        <w:t>مژده‌ای</w:t>
      </w:r>
      <w:r w:rsidRPr="006A2D1A">
        <w:rPr>
          <w:spacing w:val="0"/>
          <w:rtl/>
        </w:rPr>
        <w:t xml:space="preserve"> كه به من داده بود</w:t>
      </w:r>
      <w:r w:rsidR="000E069E" w:rsidRPr="006A2D1A">
        <w:rPr>
          <w:spacing w:val="0"/>
          <w:rtl/>
        </w:rPr>
        <w:t>،</w:t>
      </w:r>
      <w:r w:rsidRPr="006A2D1A">
        <w:rPr>
          <w:spacing w:val="0"/>
          <w:rtl/>
        </w:rPr>
        <w:t xml:space="preserve"> به او </w:t>
      </w:r>
      <w:r w:rsidR="000E069E" w:rsidRPr="006A2D1A">
        <w:rPr>
          <w:spacing w:val="0"/>
          <w:rtl/>
        </w:rPr>
        <w:t>بخشیدم</w:t>
      </w:r>
      <w:r w:rsidRPr="006A2D1A">
        <w:rPr>
          <w:spacing w:val="0"/>
          <w:rtl/>
        </w:rPr>
        <w:t xml:space="preserve">. </w:t>
      </w:r>
      <w:r w:rsidR="000E069E" w:rsidRPr="006A2D1A">
        <w:rPr>
          <w:spacing w:val="0"/>
          <w:rtl/>
        </w:rPr>
        <w:t>به‌خدا سوگند، در آن وقت، لباس ديگري نداشتم؛ از این‌رو</w:t>
      </w:r>
      <w:r w:rsidRPr="006A2D1A">
        <w:rPr>
          <w:spacing w:val="0"/>
          <w:rtl/>
        </w:rPr>
        <w:t xml:space="preserve"> دو لباس (ازار و ردايي) به</w:t>
      </w:r>
      <w:r w:rsidR="000E069E" w:rsidRPr="006A2D1A">
        <w:rPr>
          <w:spacing w:val="0"/>
          <w:rtl/>
        </w:rPr>
        <w:t>‌امانت</w:t>
      </w:r>
      <w:r w:rsidRPr="006A2D1A">
        <w:rPr>
          <w:spacing w:val="0"/>
          <w:rtl/>
        </w:rPr>
        <w:t xml:space="preserve"> گرفتم و پوشيدم و ب</w:t>
      </w:r>
      <w:r w:rsidR="000E069E" w:rsidRPr="006A2D1A">
        <w:rPr>
          <w:spacing w:val="0"/>
          <w:rtl/>
        </w:rPr>
        <w:t>ه‌سوي رسول‌</w:t>
      </w:r>
      <w:r w:rsidRPr="006A2D1A">
        <w:rPr>
          <w:spacing w:val="0"/>
          <w:rtl/>
        </w:rPr>
        <w:t>خدا</w:t>
      </w:r>
      <w:r w:rsidRPr="006A2D1A">
        <w:rPr>
          <w:rFonts w:hAnsi="AGA Arabesque"/>
          <w:spacing w:val="0"/>
        </w:rPr>
        <w:sym w:font="AGA Arabesque" w:char="0072"/>
      </w:r>
      <w:r w:rsidRPr="006A2D1A">
        <w:rPr>
          <w:rFonts w:hAnsi="AGA Arabesque"/>
          <w:spacing w:val="0"/>
          <w:rtl/>
        </w:rPr>
        <w:t xml:space="preserve"> </w:t>
      </w:r>
      <w:r w:rsidRPr="006A2D1A">
        <w:rPr>
          <w:spacing w:val="0"/>
          <w:rtl/>
        </w:rPr>
        <w:t>ب</w:t>
      </w:r>
      <w:r w:rsidR="000E069E" w:rsidRPr="006A2D1A">
        <w:rPr>
          <w:spacing w:val="0"/>
          <w:rtl/>
        </w:rPr>
        <w:t>ه‌</w:t>
      </w:r>
      <w:r w:rsidRPr="006A2D1A">
        <w:rPr>
          <w:spacing w:val="0"/>
          <w:rtl/>
        </w:rPr>
        <w:t>راه افتاد</w:t>
      </w:r>
      <w:r w:rsidR="000E069E" w:rsidRPr="006A2D1A">
        <w:rPr>
          <w:spacing w:val="0"/>
          <w:rtl/>
        </w:rPr>
        <w:t>م. مردم، گروه‌</w:t>
      </w:r>
      <w:r w:rsidRPr="006A2D1A">
        <w:rPr>
          <w:spacing w:val="0"/>
          <w:rtl/>
        </w:rPr>
        <w:t xml:space="preserve">گروه </w:t>
      </w:r>
      <w:r w:rsidR="00CA2B63" w:rsidRPr="006A2D1A">
        <w:rPr>
          <w:spacing w:val="0"/>
          <w:rtl/>
        </w:rPr>
        <w:t xml:space="preserve">برای تبریک و تهنیت به خاطر قبولی توبه‌ام، </w:t>
      </w:r>
      <w:r w:rsidRPr="006A2D1A">
        <w:rPr>
          <w:spacing w:val="0"/>
          <w:rtl/>
        </w:rPr>
        <w:t>به استقبال</w:t>
      </w:r>
      <w:r w:rsidR="000E069E" w:rsidRPr="006A2D1A">
        <w:rPr>
          <w:spacing w:val="0"/>
          <w:rtl/>
        </w:rPr>
        <w:t>م</w:t>
      </w:r>
      <w:r w:rsidRPr="006A2D1A">
        <w:rPr>
          <w:spacing w:val="0"/>
          <w:rtl/>
        </w:rPr>
        <w:t xml:space="preserve"> مي‌آمدند و </w:t>
      </w:r>
      <w:r w:rsidR="000E069E" w:rsidRPr="006A2D1A">
        <w:rPr>
          <w:spacing w:val="0"/>
          <w:rtl/>
        </w:rPr>
        <w:t>می‌گفتند</w:t>
      </w:r>
      <w:r w:rsidRPr="006A2D1A">
        <w:rPr>
          <w:spacing w:val="0"/>
          <w:rtl/>
        </w:rPr>
        <w:t xml:space="preserve">: پذيرش توبه‌ات از </w:t>
      </w:r>
      <w:r w:rsidR="00CA2B63" w:rsidRPr="006A2D1A">
        <w:rPr>
          <w:spacing w:val="0"/>
          <w:rtl/>
        </w:rPr>
        <w:t xml:space="preserve">سوی الله، </w:t>
      </w:r>
      <w:r w:rsidRPr="006A2D1A">
        <w:rPr>
          <w:spacing w:val="0"/>
          <w:rtl/>
        </w:rPr>
        <w:t>مبارك</w:t>
      </w:r>
      <w:r w:rsidR="00CA2B63" w:rsidRPr="006A2D1A">
        <w:rPr>
          <w:spacing w:val="0"/>
          <w:rtl/>
        </w:rPr>
        <w:t>ت</w:t>
      </w:r>
      <w:r w:rsidRPr="006A2D1A">
        <w:rPr>
          <w:spacing w:val="0"/>
          <w:rtl/>
        </w:rPr>
        <w:t xml:space="preserve"> باد. تا اين</w:t>
      </w:r>
      <w:r w:rsidR="00CA2B63" w:rsidRPr="006A2D1A">
        <w:rPr>
          <w:spacing w:val="0"/>
          <w:rtl/>
        </w:rPr>
        <w:t>‌كه وارد مسجد شدم. ديدم رسول‌</w:t>
      </w:r>
      <w:r w:rsidRPr="006A2D1A">
        <w:rPr>
          <w:spacing w:val="0"/>
          <w:rtl/>
        </w:rPr>
        <w:t>الله</w:t>
      </w:r>
      <w:r w:rsidRPr="006A2D1A">
        <w:rPr>
          <w:rFonts w:hAnsi="AGA Arabesque"/>
          <w:spacing w:val="0"/>
        </w:rPr>
        <w:sym w:font="AGA Arabesque" w:char="0072"/>
      </w:r>
      <w:r w:rsidRPr="006A2D1A">
        <w:rPr>
          <w:rFonts w:hAnsi="AGA Arabesque"/>
          <w:spacing w:val="0"/>
          <w:rtl/>
        </w:rPr>
        <w:t xml:space="preserve"> </w:t>
      </w:r>
      <w:r w:rsidRPr="006A2D1A">
        <w:rPr>
          <w:spacing w:val="0"/>
          <w:rtl/>
        </w:rPr>
        <w:t xml:space="preserve">نشسته و مردم، </w:t>
      </w:r>
      <w:r w:rsidR="00CA2B63" w:rsidRPr="006A2D1A">
        <w:rPr>
          <w:spacing w:val="0"/>
          <w:rtl/>
        </w:rPr>
        <w:t>اطرافش را گرفته‌اند. طلح</w:t>
      </w:r>
      <w:r w:rsidR="00797E80" w:rsidRPr="006A2D1A">
        <w:rPr>
          <w:spacing w:val="0"/>
          <w:rtl/>
        </w:rPr>
        <w:t>ه</w:t>
      </w:r>
      <w:r w:rsidRPr="006A2D1A">
        <w:rPr>
          <w:spacing w:val="0"/>
          <w:rtl/>
        </w:rPr>
        <w:t xml:space="preserve"> بن عبيدالله</w:t>
      </w:r>
      <w:r w:rsidR="00CA2B63" w:rsidRPr="006A2D1A">
        <w:rPr>
          <w:spacing w:val="0"/>
        </w:rPr>
        <w:sym w:font="AGA Arabesque" w:char="F074"/>
      </w:r>
      <w:r w:rsidRPr="006A2D1A">
        <w:rPr>
          <w:spacing w:val="0"/>
          <w:rtl/>
        </w:rPr>
        <w:t xml:space="preserve"> </w:t>
      </w:r>
      <w:r w:rsidR="00CA2B63" w:rsidRPr="006A2D1A">
        <w:rPr>
          <w:spacing w:val="0"/>
          <w:rtl/>
        </w:rPr>
        <w:t xml:space="preserve">برخاست </w:t>
      </w:r>
      <w:r w:rsidRPr="006A2D1A">
        <w:rPr>
          <w:spacing w:val="0"/>
          <w:rtl/>
        </w:rPr>
        <w:t>و ب</w:t>
      </w:r>
      <w:r w:rsidR="00CA2B63" w:rsidRPr="006A2D1A">
        <w:rPr>
          <w:spacing w:val="0"/>
          <w:rtl/>
        </w:rPr>
        <w:t xml:space="preserve">ه </w:t>
      </w:r>
      <w:r w:rsidRPr="006A2D1A">
        <w:rPr>
          <w:spacing w:val="0"/>
          <w:rtl/>
        </w:rPr>
        <w:t>سوي من دويد و با من مصافحه كرد و به من تبريك گفت. ب</w:t>
      </w:r>
      <w:r w:rsidR="00CA2B63" w:rsidRPr="006A2D1A">
        <w:rPr>
          <w:spacing w:val="0"/>
          <w:rtl/>
        </w:rPr>
        <w:t>ه‌خدا سوگند، تنها او از میان مهاجران، برخاست و دیگر، هیچ‌کس بلند نشد</w:t>
      </w:r>
      <w:r w:rsidRPr="006A2D1A">
        <w:rPr>
          <w:spacing w:val="0"/>
          <w:rtl/>
        </w:rPr>
        <w:t xml:space="preserve">. </w:t>
      </w:r>
      <w:r w:rsidR="00CA2B63" w:rsidRPr="006A2D1A">
        <w:rPr>
          <w:spacing w:val="0"/>
          <w:rtl/>
        </w:rPr>
        <w:t>کعب</w:t>
      </w:r>
      <w:r w:rsidR="00CA2B63" w:rsidRPr="006A2D1A">
        <w:rPr>
          <w:spacing w:val="0"/>
        </w:rPr>
        <w:sym w:font="AGA Arabesque" w:char="F074"/>
      </w:r>
      <w:r w:rsidR="00CA2B63" w:rsidRPr="006A2D1A">
        <w:rPr>
          <w:spacing w:val="0"/>
          <w:rtl/>
        </w:rPr>
        <w:t xml:space="preserve"> هیچ‌گاه برخاستن طلحه</w:t>
      </w:r>
      <w:r w:rsidR="00CA2B63" w:rsidRPr="006A2D1A">
        <w:rPr>
          <w:spacing w:val="0"/>
        </w:rPr>
        <w:sym w:font="AGA Arabesque" w:char="F074"/>
      </w:r>
      <w:r w:rsidR="00CA2B63" w:rsidRPr="006A2D1A">
        <w:rPr>
          <w:spacing w:val="0"/>
          <w:rtl/>
        </w:rPr>
        <w:t xml:space="preserve"> را فراموش نکرد.</w:t>
      </w:r>
    </w:p>
    <w:p w:rsidR="004943FF" w:rsidRPr="006A2D1A" w:rsidRDefault="00CA2B63" w:rsidP="009375A9">
      <w:pPr>
        <w:pStyle w:val="PlainText"/>
        <w:rPr>
          <w:spacing w:val="0"/>
          <w:rtl/>
        </w:rPr>
      </w:pPr>
      <w:r w:rsidRPr="006A2D1A">
        <w:rPr>
          <w:spacing w:val="0"/>
          <w:rtl/>
        </w:rPr>
        <w:lastRenderedPageBreak/>
        <w:t>می‌گوید: ه</w:t>
      </w:r>
      <w:r w:rsidR="004943FF" w:rsidRPr="006A2D1A">
        <w:rPr>
          <w:spacing w:val="0"/>
          <w:rtl/>
        </w:rPr>
        <w:t xml:space="preserve">نگامي كه به </w:t>
      </w:r>
      <w:r w:rsidRPr="006A2D1A">
        <w:rPr>
          <w:spacing w:val="0"/>
          <w:rtl/>
        </w:rPr>
        <w:t>پیامبر</w:t>
      </w:r>
      <w:r w:rsidRPr="006A2D1A">
        <w:rPr>
          <w:spacing w:val="0"/>
        </w:rPr>
        <w:sym w:font="AGA Arabesque" w:char="F072"/>
      </w:r>
      <w:r w:rsidR="004943FF" w:rsidRPr="006A2D1A">
        <w:rPr>
          <w:rFonts w:hAnsi="AGA Arabesque"/>
          <w:spacing w:val="0"/>
          <w:rtl/>
        </w:rPr>
        <w:t xml:space="preserve"> </w:t>
      </w:r>
      <w:r w:rsidRPr="006A2D1A">
        <w:rPr>
          <w:spacing w:val="0"/>
          <w:rtl/>
        </w:rPr>
        <w:t>سلام کر</w:t>
      </w:r>
      <w:r w:rsidR="004943FF" w:rsidRPr="006A2D1A">
        <w:rPr>
          <w:spacing w:val="0"/>
          <w:rtl/>
        </w:rPr>
        <w:t>دم، در حالي كه چهره‌اش از خو</w:t>
      </w:r>
      <w:r w:rsidR="009375A9" w:rsidRPr="006A2D1A">
        <w:rPr>
          <w:rFonts w:hint="cs"/>
          <w:spacing w:val="0"/>
          <w:rtl/>
        </w:rPr>
        <w:t>شح</w:t>
      </w:r>
      <w:r w:rsidR="004943FF" w:rsidRPr="006A2D1A">
        <w:rPr>
          <w:spacing w:val="0"/>
          <w:rtl/>
        </w:rPr>
        <w:t xml:space="preserve">الي مي‌درخشيد، فرمود: «تو را به بهترين روزي </w:t>
      </w:r>
      <w:r w:rsidRPr="006A2D1A">
        <w:rPr>
          <w:spacing w:val="0"/>
          <w:rtl/>
        </w:rPr>
        <w:t xml:space="preserve">مژده باد </w:t>
      </w:r>
      <w:r w:rsidR="004943FF" w:rsidRPr="006A2D1A">
        <w:rPr>
          <w:spacing w:val="0"/>
          <w:rtl/>
        </w:rPr>
        <w:t xml:space="preserve">كه از </w:t>
      </w:r>
      <w:r w:rsidR="004A3170" w:rsidRPr="006A2D1A">
        <w:rPr>
          <w:spacing w:val="0"/>
          <w:rtl/>
        </w:rPr>
        <w:t>وقتی متولد شده‌ای</w:t>
      </w:r>
      <w:r w:rsidRPr="006A2D1A">
        <w:rPr>
          <w:spacing w:val="0"/>
          <w:rtl/>
        </w:rPr>
        <w:t>، چنین روزی بر تو نگذشته است».</w:t>
      </w:r>
      <w:r w:rsidR="004A3170" w:rsidRPr="006A2D1A">
        <w:rPr>
          <w:spacing w:val="0"/>
          <w:rtl/>
        </w:rPr>
        <w:t xml:space="preserve"> پرسيدم: اي رسول‌</w:t>
      </w:r>
      <w:r w:rsidR="004943FF" w:rsidRPr="006A2D1A">
        <w:rPr>
          <w:spacing w:val="0"/>
          <w:rtl/>
        </w:rPr>
        <w:t>خدا!‌</w:t>
      </w:r>
      <w:r w:rsidR="004A3170" w:rsidRPr="006A2D1A">
        <w:rPr>
          <w:spacing w:val="0"/>
          <w:rtl/>
        </w:rPr>
        <w:t xml:space="preserve"> </w:t>
      </w:r>
      <w:r w:rsidR="004943FF" w:rsidRPr="006A2D1A">
        <w:rPr>
          <w:spacing w:val="0"/>
          <w:rtl/>
        </w:rPr>
        <w:t xml:space="preserve">آيا اين </w:t>
      </w:r>
      <w:r w:rsidR="004A3170" w:rsidRPr="006A2D1A">
        <w:rPr>
          <w:spacing w:val="0"/>
          <w:rtl/>
        </w:rPr>
        <w:t>مژده، از سوی شماست</w:t>
      </w:r>
      <w:r w:rsidR="004943FF" w:rsidRPr="006A2D1A">
        <w:rPr>
          <w:spacing w:val="0"/>
          <w:rtl/>
        </w:rPr>
        <w:t xml:space="preserve"> يا از سوي </w:t>
      </w:r>
      <w:r w:rsidR="004A3170" w:rsidRPr="006A2D1A">
        <w:rPr>
          <w:spacing w:val="0"/>
          <w:rtl/>
        </w:rPr>
        <w:t>الله؟ فرمود: «خير؛ بلكه از سوی</w:t>
      </w:r>
      <w:r w:rsidR="004943FF" w:rsidRPr="006A2D1A">
        <w:rPr>
          <w:spacing w:val="0"/>
          <w:rtl/>
        </w:rPr>
        <w:t xml:space="preserve"> </w:t>
      </w:r>
      <w:r w:rsidR="000D40BC" w:rsidRPr="006A2D1A">
        <w:rPr>
          <w:spacing w:val="0"/>
          <w:rtl/>
        </w:rPr>
        <w:t>الله</w:t>
      </w:r>
      <w:r w:rsidR="000D40BC" w:rsidRPr="006A2D1A">
        <w:rPr>
          <w:spacing w:val="0"/>
        </w:rPr>
        <w:sym w:font="AGA Arabesque" w:char="F055"/>
      </w:r>
      <w:r w:rsidR="000D40BC" w:rsidRPr="006A2D1A">
        <w:rPr>
          <w:spacing w:val="0"/>
          <w:rtl/>
        </w:rPr>
        <w:t>». گفتنی</w:t>
      </w:r>
      <w:r w:rsidR="00797E80" w:rsidRPr="006A2D1A">
        <w:rPr>
          <w:spacing w:val="0"/>
          <w:rtl/>
        </w:rPr>
        <w:t>‌</w:t>
      </w:r>
      <w:r w:rsidR="000D40BC" w:rsidRPr="006A2D1A">
        <w:rPr>
          <w:spacing w:val="0"/>
          <w:rtl/>
        </w:rPr>
        <w:t>ست: چهره‌ی پیامبر</w:t>
      </w:r>
      <w:r w:rsidR="004943FF" w:rsidRPr="006A2D1A">
        <w:rPr>
          <w:rFonts w:hAnsi="AGA Arabesque"/>
          <w:spacing w:val="0"/>
        </w:rPr>
        <w:sym w:font="AGA Arabesque" w:char="0072"/>
      </w:r>
      <w:r w:rsidR="004943FF" w:rsidRPr="006A2D1A">
        <w:rPr>
          <w:rFonts w:hAnsi="AGA Arabesque"/>
          <w:spacing w:val="0"/>
          <w:rtl/>
        </w:rPr>
        <w:t xml:space="preserve"> </w:t>
      </w:r>
      <w:r w:rsidR="000D40BC" w:rsidRPr="006A2D1A">
        <w:rPr>
          <w:rFonts w:hAnsi="AGA Arabesque"/>
          <w:spacing w:val="0"/>
          <w:rtl/>
        </w:rPr>
        <w:t xml:space="preserve">در هنگام شادی، </w:t>
      </w:r>
      <w:r w:rsidR="000D40BC" w:rsidRPr="006A2D1A">
        <w:rPr>
          <w:spacing w:val="0"/>
          <w:rtl/>
        </w:rPr>
        <w:t>مانند قرص ماه</w:t>
      </w:r>
      <w:r w:rsidR="004943FF" w:rsidRPr="006A2D1A">
        <w:rPr>
          <w:spacing w:val="0"/>
          <w:rtl/>
        </w:rPr>
        <w:t xml:space="preserve"> مي‌درخشيد و ما</w:t>
      </w:r>
      <w:r w:rsidR="000D40BC" w:rsidRPr="006A2D1A">
        <w:rPr>
          <w:spacing w:val="0"/>
          <w:rtl/>
        </w:rPr>
        <w:t>،</w:t>
      </w:r>
      <w:r w:rsidR="004943FF" w:rsidRPr="006A2D1A">
        <w:rPr>
          <w:spacing w:val="0"/>
          <w:rtl/>
        </w:rPr>
        <w:t xml:space="preserve"> اين </w:t>
      </w:r>
      <w:r w:rsidR="000D40BC" w:rsidRPr="006A2D1A">
        <w:rPr>
          <w:spacing w:val="0"/>
          <w:rtl/>
        </w:rPr>
        <w:t>حالتش</w:t>
      </w:r>
      <w:r w:rsidR="004943FF" w:rsidRPr="006A2D1A">
        <w:rPr>
          <w:spacing w:val="0"/>
          <w:rtl/>
        </w:rPr>
        <w:t xml:space="preserve"> را مي‌دانستيم. هنگامي كه روب</w:t>
      </w:r>
      <w:r w:rsidR="000D40BC" w:rsidRPr="006A2D1A">
        <w:rPr>
          <w:spacing w:val="0"/>
          <w:rtl/>
        </w:rPr>
        <w:t>ه‌رويش نشستم، گفتم: ای رسول‌‌خدا</w:t>
      </w:r>
      <w:r w:rsidR="004943FF" w:rsidRPr="006A2D1A">
        <w:rPr>
          <w:spacing w:val="0"/>
          <w:rtl/>
        </w:rPr>
        <w:t xml:space="preserve">! </w:t>
      </w:r>
      <w:r w:rsidR="000D40BC" w:rsidRPr="006A2D1A">
        <w:rPr>
          <w:spacing w:val="0"/>
          <w:rtl/>
        </w:rPr>
        <w:t>از</w:t>
      </w:r>
      <w:r w:rsidR="00036C5C" w:rsidRPr="006A2D1A">
        <w:rPr>
          <w:spacing w:val="0"/>
          <w:rtl/>
        </w:rPr>
        <w:t xml:space="preserve"> بابت</w:t>
      </w:r>
      <w:r w:rsidR="000D40BC" w:rsidRPr="006A2D1A">
        <w:rPr>
          <w:spacing w:val="0"/>
          <w:rtl/>
        </w:rPr>
        <w:t xml:space="preserve"> </w:t>
      </w:r>
      <w:r w:rsidR="004943FF" w:rsidRPr="006A2D1A">
        <w:rPr>
          <w:spacing w:val="0"/>
          <w:rtl/>
        </w:rPr>
        <w:t>توبه‌ام</w:t>
      </w:r>
      <w:r w:rsidR="000D40BC" w:rsidRPr="006A2D1A">
        <w:rPr>
          <w:spacing w:val="0"/>
          <w:rtl/>
        </w:rPr>
        <w:t>،</w:t>
      </w:r>
      <w:r w:rsidR="004943FF" w:rsidRPr="006A2D1A">
        <w:rPr>
          <w:spacing w:val="0"/>
          <w:rtl/>
        </w:rPr>
        <w:t xml:space="preserve"> </w:t>
      </w:r>
      <w:r w:rsidR="00036C5C" w:rsidRPr="006A2D1A">
        <w:rPr>
          <w:spacing w:val="0"/>
          <w:rtl/>
        </w:rPr>
        <w:t>می‌خواهم</w:t>
      </w:r>
      <w:r w:rsidR="004943FF" w:rsidRPr="006A2D1A">
        <w:rPr>
          <w:spacing w:val="0"/>
          <w:rtl/>
        </w:rPr>
        <w:t xml:space="preserve"> اموالم را در راه </w:t>
      </w:r>
      <w:r w:rsidR="000D40BC" w:rsidRPr="006A2D1A">
        <w:rPr>
          <w:spacing w:val="0"/>
          <w:rtl/>
        </w:rPr>
        <w:t>الله</w:t>
      </w:r>
      <w:r w:rsidR="004943FF" w:rsidRPr="006A2D1A">
        <w:rPr>
          <w:spacing w:val="0"/>
          <w:rtl/>
        </w:rPr>
        <w:t xml:space="preserve"> و </w:t>
      </w:r>
      <w:r w:rsidR="000D40BC" w:rsidRPr="006A2D1A">
        <w:rPr>
          <w:spacing w:val="0"/>
          <w:rtl/>
        </w:rPr>
        <w:t>رسولش، صدقه دهم. رسول‌</w:t>
      </w:r>
      <w:r w:rsidR="004943FF" w:rsidRPr="006A2D1A">
        <w:rPr>
          <w:spacing w:val="0"/>
          <w:rtl/>
        </w:rPr>
        <w:t>الله</w:t>
      </w:r>
      <w:r w:rsidR="004943FF" w:rsidRPr="006A2D1A">
        <w:rPr>
          <w:rFonts w:hAnsi="AGA Arabesque"/>
          <w:spacing w:val="0"/>
        </w:rPr>
        <w:sym w:font="AGA Arabesque" w:char="0072"/>
      </w:r>
      <w:r w:rsidR="004943FF" w:rsidRPr="006A2D1A">
        <w:rPr>
          <w:rFonts w:hAnsi="AGA Arabesque"/>
          <w:spacing w:val="0"/>
          <w:rtl/>
        </w:rPr>
        <w:t xml:space="preserve"> </w:t>
      </w:r>
      <w:r w:rsidR="004943FF" w:rsidRPr="006A2D1A">
        <w:rPr>
          <w:spacing w:val="0"/>
          <w:rtl/>
        </w:rPr>
        <w:t>فرمود: «</w:t>
      </w:r>
      <w:r w:rsidR="000D40BC" w:rsidRPr="006A2D1A">
        <w:rPr>
          <w:spacing w:val="0"/>
          <w:rtl/>
        </w:rPr>
        <w:t xml:space="preserve">مقداری </w:t>
      </w:r>
      <w:r w:rsidR="004943FF" w:rsidRPr="006A2D1A">
        <w:rPr>
          <w:spacing w:val="0"/>
          <w:rtl/>
        </w:rPr>
        <w:t>از اموالت را براي خود، نگه‌</w:t>
      </w:r>
      <w:r w:rsidR="000D40BC" w:rsidRPr="006A2D1A">
        <w:rPr>
          <w:spacing w:val="0"/>
          <w:rtl/>
        </w:rPr>
        <w:t xml:space="preserve"> </w:t>
      </w:r>
      <w:r w:rsidR="004943FF" w:rsidRPr="006A2D1A">
        <w:rPr>
          <w:spacing w:val="0"/>
          <w:rtl/>
        </w:rPr>
        <w:t>دار. اين، بر</w:t>
      </w:r>
      <w:r w:rsidR="000D40BC" w:rsidRPr="006A2D1A">
        <w:rPr>
          <w:spacing w:val="0"/>
          <w:rtl/>
        </w:rPr>
        <w:t>ايت بهتر است». گفتم: پس سهميه‌ام</w:t>
      </w:r>
      <w:r w:rsidR="004943FF" w:rsidRPr="006A2D1A">
        <w:rPr>
          <w:spacing w:val="0"/>
          <w:rtl/>
        </w:rPr>
        <w:t xml:space="preserve"> از </w:t>
      </w:r>
      <w:r w:rsidR="000D40BC" w:rsidRPr="006A2D1A">
        <w:rPr>
          <w:spacing w:val="0"/>
          <w:rtl/>
        </w:rPr>
        <w:t>غنایم «</w:t>
      </w:r>
      <w:r w:rsidR="004943FF" w:rsidRPr="006A2D1A">
        <w:rPr>
          <w:spacing w:val="0"/>
          <w:rtl/>
        </w:rPr>
        <w:t>خيبر</w:t>
      </w:r>
      <w:r w:rsidR="000D40BC" w:rsidRPr="006A2D1A">
        <w:rPr>
          <w:spacing w:val="0"/>
          <w:rtl/>
        </w:rPr>
        <w:t>» را نگه مي‌دارم. سپس عرض کردم:</w:t>
      </w:r>
      <w:r w:rsidR="004943FF" w:rsidRPr="006A2D1A">
        <w:rPr>
          <w:spacing w:val="0"/>
          <w:rtl/>
        </w:rPr>
        <w:t xml:space="preserve"> </w:t>
      </w:r>
      <w:r w:rsidR="000D40BC" w:rsidRPr="006A2D1A">
        <w:rPr>
          <w:spacing w:val="0"/>
          <w:rtl/>
        </w:rPr>
        <w:t>ای رسول‌خدا</w:t>
      </w:r>
      <w:r w:rsidR="004943FF" w:rsidRPr="006A2D1A">
        <w:rPr>
          <w:spacing w:val="0"/>
          <w:rtl/>
        </w:rPr>
        <w:t xml:space="preserve">! </w:t>
      </w:r>
      <w:r w:rsidR="000D40BC" w:rsidRPr="006A2D1A">
        <w:rPr>
          <w:spacing w:val="0"/>
          <w:rtl/>
        </w:rPr>
        <w:t>به‌یقین الله، مرا به سبب</w:t>
      </w:r>
      <w:r w:rsidR="004943FF" w:rsidRPr="006A2D1A">
        <w:rPr>
          <w:spacing w:val="0"/>
          <w:rtl/>
        </w:rPr>
        <w:t xml:space="preserve"> راست</w:t>
      </w:r>
      <w:r w:rsidR="000D40BC" w:rsidRPr="006A2D1A">
        <w:rPr>
          <w:spacing w:val="0"/>
          <w:rtl/>
        </w:rPr>
        <w:t>‌</w:t>
      </w:r>
      <w:r w:rsidR="004943FF" w:rsidRPr="006A2D1A">
        <w:rPr>
          <w:spacing w:val="0"/>
          <w:rtl/>
        </w:rPr>
        <w:t xml:space="preserve">گويي، نجات داد. </w:t>
      </w:r>
      <w:r w:rsidR="000D40BC" w:rsidRPr="006A2D1A">
        <w:rPr>
          <w:spacing w:val="0"/>
          <w:rtl/>
        </w:rPr>
        <w:t xml:space="preserve">لذا </w:t>
      </w:r>
      <w:r w:rsidR="00036C5C" w:rsidRPr="006A2D1A">
        <w:rPr>
          <w:spacing w:val="0"/>
          <w:rtl/>
        </w:rPr>
        <w:t>از بابت</w:t>
      </w:r>
      <w:r w:rsidR="004943FF" w:rsidRPr="006A2D1A">
        <w:rPr>
          <w:spacing w:val="0"/>
          <w:rtl/>
        </w:rPr>
        <w:t xml:space="preserve"> توبه‌ام</w:t>
      </w:r>
      <w:r w:rsidR="000D40BC" w:rsidRPr="006A2D1A">
        <w:rPr>
          <w:spacing w:val="0"/>
          <w:rtl/>
        </w:rPr>
        <w:t>،</w:t>
      </w:r>
      <w:r w:rsidR="004943FF" w:rsidRPr="006A2D1A">
        <w:rPr>
          <w:spacing w:val="0"/>
          <w:rtl/>
        </w:rPr>
        <w:t xml:space="preserve"> تا زماني كه زنده</w:t>
      </w:r>
      <w:r w:rsidR="00036C5C" w:rsidRPr="006A2D1A">
        <w:rPr>
          <w:spacing w:val="0"/>
          <w:rtl/>
        </w:rPr>
        <w:t xml:space="preserve"> ب</w:t>
      </w:r>
      <w:r w:rsidR="004943FF" w:rsidRPr="006A2D1A">
        <w:rPr>
          <w:spacing w:val="0"/>
          <w:rtl/>
        </w:rPr>
        <w:t>ا</w:t>
      </w:r>
      <w:r w:rsidR="00036C5C" w:rsidRPr="006A2D1A">
        <w:rPr>
          <w:spacing w:val="0"/>
          <w:rtl/>
        </w:rPr>
        <w:t>ش</w:t>
      </w:r>
      <w:r w:rsidR="004943FF" w:rsidRPr="006A2D1A">
        <w:rPr>
          <w:spacing w:val="0"/>
          <w:rtl/>
        </w:rPr>
        <w:t>م</w:t>
      </w:r>
      <w:r w:rsidR="00036C5C" w:rsidRPr="006A2D1A">
        <w:rPr>
          <w:spacing w:val="0"/>
          <w:rtl/>
        </w:rPr>
        <w:t>،</w:t>
      </w:r>
      <w:r w:rsidR="004943FF" w:rsidRPr="006A2D1A">
        <w:rPr>
          <w:spacing w:val="0"/>
          <w:rtl/>
        </w:rPr>
        <w:t xml:space="preserve"> هرگز دروغ </w:t>
      </w:r>
      <w:r w:rsidR="00036C5C" w:rsidRPr="006A2D1A">
        <w:rPr>
          <w:spacing w:val="0"/>
          <w:rtl/>
        </w:rPr>
        <w:t>نخواهم گفت.</w:t>
      </w:r>
      <w:r w:rsidR="004943FF" w:rsidRPr="006A2D1A">
        <w:rPr>
          <w:spacing w:val="0"/>
          <w:rtl/>
        </w:rPr>
        <w:t xml:space="preserve"> ب</w:t>
      </w:r>
      <w:r w:rsidR="00036C5C" w:rsidRPr="006A2D1A">
        <w:rPr>
          <w:spacing w:val="0"/>
          <w:rtl/>
        </w:rPr>
        <w:t>ه‌</w:t>
      </w:r>
      <w:r w:rsidR="004943FF" w:rsidRPr="006A2D1A">
        <w:rPr>
          <w:spacing w:val="0"/>
          <w:rtl/>
        </w:rPr>
        <w:t>خ</w:t>
      </w:r>
      <w:r w:rsidR="00CF50A2" w:rsidRPr="006A2D1A">
        <w:rPr>
          <w:spacing w:val="0"/>
          <w:rtl/>
        </w:rPr>
        <w:t>دا سوگند،‌ از زماني كه اين سخن</w:t>
      </w:r>
      <w:r w:rsidR="004943FF" w:rsidRPr="006A2D1A">
        <w:rPr>
          <w:spacing w:val="0"/>
          <w:rtl/>
        </w:rPr>
        <w:t xml:space="preserve"> را به رسول</w:t>
      </w:r>
      <w:r w:rsidR="00CF50A2" w:rsidRPr="006A2D1A">
        <w:rPr>
          <w:spacing w:val="0"/>
          <w:rtl/>
        </w:rPr>
        <w:t xml:space="preserve"> الله</w:t>
      </w:r>
      <w:r w:rsidR="00CF50A2" w:rsidRPr="006A2D1A">
        <w:rPr>
          <w:spacing w:val="0"/>
        </w:rPr>
        <w:sym w:font="AGA Arabesque" w:char="F072"/>
      </w:r>
      <w:r w:rsidR="004943FF" w:rsidRPr="006A2D1A">
        <w:rPr>
          <w:rFonts w:hAnsi="AGA Arabesque"/>
          <w:spacing w:val="0"/>
          <w:rtl/>
        </w:rPr>
        <w:t xml:space="preserve"> </w:t>
      </w:r>
      <w:r w:rsidR="004943FF" w:rsidRPr="006A2D1A">
        <w:rPr>
          <w:spacing w:val="0"/>
          <w:rtl/>
        </w:rPr>
        <w:t>گفت</w:t>
      </w:r>
      <w:r w:rsidR="00CF50A2" w:rsidRPr="006A2D1A">
        <w:rPr>
          <w:spacing w:val="0"/>
          <w:rtl/>
        </w:rPr>
        <w:t>ه‌ا</w:t>
      </w:r>
      <w:r w:rsidR="004943FF" w:rsidRPr="006A2D1A">
        <w:rPr>
          <w:spacing w:val="0"/>
          <w:rtl/>
        </w:rPr>
        <w:t xml:space="preserve">م، </w:t>
      </w:r>
      <w:r w:rsidR="00CF50A2" w:rsidRPr="006A2D1A">
        <w:rPr>
          <w:spacing w:val="0"/>
          <w:rtl/>
        </w:rPr>
        <w:t xml:space="preserve">هیچ مسلمانی را سراغ ندارم که الله متعال، او را در صداقت و راست‌گویی، به‌‌زیبایی </w:t>
      </w:r>
      <w:r w:rsidR="004943FF" w:rsidRPr="006A2D1A">
        <w:rPr>
          <w:spacing w:val="0"/>
          <w:rtl/>
        </w:rPr>
        <w:t xml:space="preserve">آزمايش </w:t>
      </w:r>
      <w:r w:rsidR="00CF50A2" w:rsidRPr="006A2D1A">
        <w:rPr>
          <w:spacing w:val="0"/>
          <w:rtl/>
        </w:rPr>
        <w:t>من، آزموده باشد</w:t>
      </w:r>
      <w:r w:rsidR="004943FF" w:rsidRPr="006A2D1A">
        <w:rPr>
          <w:spacing w:val="0"/>
          <w:rtl/>
        </w:rPr>
        <w:t xml:space="preserve"> و از آن هنگام تاكنون، هيچ</w:t>
      </w:r>
      <w:r w:rsidR="00CF50A2" w:rsidRPr="006A2D1A">
        <w:rPr>
          <w:spacing w:val="0"/>
          <w:rtl/>
        </w:rPr>
        <w:t>‌</w:t>
      </w:r>
      <w:r w:rsidR="004943FF" w:rsidRPr="006A2D1A">
        <w:rPr>
          <w:spacing w:val="0"/>
          <w:rtl/>
        </w:rPr>
        <w:t xml:space="preserve">گاه </w:t>
      </w:r>
      <w:r w:rsidR="00797E80" w:rsidRPr="006A2D1A">
        <w:rPr>
          <w:spacing w:val="0"/>
          <w:rtl/>
        </w:rPr>
        <w:t>به‌عمد</w:t>
      </w:r>
      <w:r w:rsidR="00CF50A2" w:rsidRPr="006A2D1A">
        <w:rPr>
          <w:spacing w:val="0"/>
          <w:rtl/>
        </w:rPr>
        <w:t xml:space="preserve"> دروغ نگفت</w:t>
      </w:r>
      <w:r w:rsidR="004943FF" w:rsidRPr="006A2D1A">
        <w:rPr>
          <w:spacing w:val="0"/>
          <w:rtl/>
        </w:rPr>
        <w:t xml:space="preserve">ه‌ام و اميدوارم كه </w:t>
      </w:r>
      <w:r w:rsidR="00CF50A2" w:rsidRPr="006A2D1A">
        <w:rPr>
          <w:spacing w:val="0"/>
          <w:rtl/>
        </w:rPr>
        <w:t xml:space="preserve">الله </w:t>
      </w:r>
      <w:r w:rsidR="004943FF" w:rsidRPr="006A2D1A">
        <w:rPr>
          <w:spacing w:val="0"/>
          <w:rtl/>
        </w:rPr>
        <w:t>در باقي</w:t>
      </w:r>
      <w:r w:rsidR="00CF50A2" w:rsidRPr="006A2D1A">
        <w:rPr>
          <w:spacing w:val="0"/>
          <w:rtl/>
        </w:rPr>
        <w:t>‌مانده‌ی</w:t>
      </w:r>
      <w:r w:rsidR="004943FF" w:rsidRPr="006A2D1A">
        <w:rPr>
          <w:spacing w:val="0"/>
          <w:rtl/>
        </w:rPr>
        <w:t xml:space="preserve"> عمرم نيز مرا </w:t>
      </w:r>
      <w:r w:rsidR="00CF50A2" w:rsidRPr="006A2D1A">
        <w:rPr>
          <w:spacing w:val="0"/>
          <w:rtl/>
        </w:rPr>
        <w:t xml:space="preserve">از دروغ </w:t>
      </w:r>
      <w:r w:rsidR="004943FF" w:rsidRPr="006A2D1A">
        <w:rPr>
          <w:spacing w:val="0"/>
          <w:rtl/>
        </w:rPr>
        <w:t>حفاظت كند.</w:t>
      </w:r>
    </w:p>
    <w:p w:rsidR="007F5BF1" w:rsidRPr="006A2D1A" w:rsidRDefault="007F5BF1" w:rsidP="00167AB1">
      <w:pPr>
        <w:pStyle w:val="PlainText"/>
        <w:rPr>
          <w:spacing w:val="0"/>
          <w:rtl/>
        </w:rPr>
      </w:pPr>
      <w:r w:rsidRPr="006A2D1A">
        <w:rPr>
          <w:spacing w:val="0"/>
          <w:rtl/>
        </w:rPr>
        <w:t>می‌گوید: الله متعال، این آیات را نازل کرد:</w:t>
      </w:r>
    </w:p>
    <w:p w:rsidR="007F5BF1" w:rsidRPr="006A2D1A" w:rsidRDefault="00F818D7" w:rsidP="00F818D7">
      <w:pPr>
        <w:pStyle w:val="a1"/>
        <w:rPr>
          <w:sz w:val="24"/>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لَّقَد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تَّابَ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لنَّبِيِّ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مُهَ</w:t>
      </w:r>
      <w:r w:rsidRPr="006A2D1A">
        <w:rPr>
          <w:rFonts w:ascii="KFGQPC Uthmanic Script HAFS" w:hint="cs"/>
          <w:rtl/>
          <w:lang w:val="en-MY" w:eastAsia="en-MY" w:bidi="ar-SA"/>
        </w:rPr>
        <w:t>ٰ</w:t>
      </w:r>
      <w:r w:rsidRPr="006A2D1A">
        <w:rPr>
          <w:rFonts w:ascii="KFGQPC Uthmanic Script HAFS" w:hint="eastAsia"/>
          <w:rtl/>
          <w:lang w:val="en-MY" w:eastAsia="en-MY" w:bidi="ar-SA"/>
        </w:rPr>
        <w:t>جِرِينَ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أَنصَارِ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تَّبَعُوهُ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سَاعَةِ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عُس</w:t>
      </w:r>
      <w:r w:rsidRPr="006A2D1A">
        <w:rPr>
          <w:rFonts w:ascii="KFGQPC Uthmanic Script HAFS" w:hint="cs"/>
          <w:rtl/>
          <w:lang w:val="en-MY" w:eastAsia="en-MY" w:bidi="ar-SA"/>
        </w:rPr>
        <w:t>ۡ</w:t>
      </w:r>
      <w:r w:rsidRPr="006A2D1A">
        <w:rPr>
          <w:rFonts w:ascii="KFGQPC Uthmanic Script HAFS" w:hint="eastAsia"/>
          <w:rtl/>
          <w:lang w:val="en-MY" w:eastAsia="en-MY" w:bidi="ar-SA"/>
        </w:rPr>
        <w:t>رَةِ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يَزِيغُ</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قُلُوبُ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فَرِيق</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ثُمَّ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تَابَ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رَءُوف</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رَّحِيم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١١٧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لثَّلَ</w:t>
      </w:r>
      <w:r w:rsidRPr="006A2D1A">
        <w:rPr>
          <w:rFonts w:ascii="KFGQPC Uthmanic Script HAFS" w:hint="cs"/>
          <w:rtl/>
          <w:lang w:val="en-MY" w:eastAsia="en-MY" w:bidi="ar-SA"/>
        </w:rPr>
        <w:t>ٰ</w:t>
      </w:r>
      <w:r w:rsidRPr="006A2D1A">
        <w:rPr>
          <w:rFonts w:ascii="KFGQPC Uthmanic Script HAFS" w:hint="eastAsia"/>
          <w:rtl/>
          <w:lang w:val="en-MY" w:eastAsia="en-MY" w:bidi="ar-SA"/>
        </w:rPr>
        <w:t>ثَةِ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خُلِّفُواْ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حَتَّى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ضَاقَت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رَحُبَت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وَضَاقَت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أَنفُسُهُم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وَظَنُّو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مَل</w:t>
      </w:r>
      <w:r w:rsidRPr="006A2D1A">
        <w:rPr>
          <w:rFonts w:ascii="KFGQPC Uthmanic Script HAFS" w:hint="cs"/>
          <w:rtl/>
          <w:lang w:val="en-MY" w:eastAsia="en-MY" w:bidi="ar-SA"/>
        </w:rPr>
        <w:t>ۡ</w:t>
      </w:r>
      <w:r w:rsidRPr="006A2D1A">
        <w:rPr>
          <w:rFonts w:ascii="KFGQPC Uthmanic Script HAFS" w:hint="eastAsia"/>
          <w:rtl/>
          <w:lang w:val="en-MY" w:eastAsia="en-MY" w:bidi="ar-SA"/>
        </w:rPr>
        <w:t>جَأَ</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إِلَي</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ثُمَّ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تَابَ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لِيَتُوبُو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هُوَ</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لتَّوَّابُ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لرَّحِيمُ</w:t>
      </w:r>
      <w:r w:rsidRPr="006A2D1A">
        <w:rPr>
          <w:rFonts w:ascii="KFGQPC Uthmanic Script HAFS"/>
          <w:rtl/>
          <w:lang w:val="en-MY" w:eastAsia="en-MY" w:bidi="ar-SA"/>
        </w:rPr>
        <w:t xml:space="preserve"> </w:t>
      </w:r>
      <w:r w:rsidRPr="006A2D1A">
        <w:rPr>
          <w:rFonts w:ascii="KFGQPC Uthmanic Script HAFS" w:hint="cs"/>
          <w:rtl/>
          <w:lang w:val="en-MY" w:eastAsia="en-MY" w:bidi="ar-SA"/>
        </w:rPr>
        <w:t>١١٨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تَّقُواْ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وَكُونُواْ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w:t>
      </w:r>
      <w:r w:rsidRPr="006A2D1A">
        <w:rPr>
          <w:rFonts w:ascii="KFGQPC Uthmanic Script HAFS" w:hint="cs"/>
          <w:rtl/>
          <w:lang w:val="en-MY" w:eastAsia="en-MY" w:bidi="ar-SA"/>
        </w:rPr>
        <w:t>ٰ</w:t>
      </w:r>
      <w:r w:rsidRPr="006A2D1A">
        <w:rPr>
          <w:rFonts w:ascii="KFGQPC Uthmanic Script HAFS" w:hint="eastAsia"/>
          <w:rtl/>
          <w:lang w:val="en-MY" w:eastAsia="en-MY" w:bidi="ar-SA"/>
        </w:rPr>
        <w:t>دِقِينَ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١١٩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١١٧</w:t>
      </w:r>
      <w:r w:rsidRPr="006A2D1A">
        <w:rPr>
          <w:rStyle w:val="Char7"/>
          <w:rFonts w:hint="eastAsia"/>
          <w:rtl/>
        </w:rPr>
        <w:t>،</w:t>
      </w:r>
      <w:r w:rsidRPr="006A2D1A">
        <w:rPr>
          <w:rStyle w:val="Char7"/>
          <w:rtl/>
        </w:rPr>
        <w:t xml:space="preserve">  </w:t>
      </w:r>
      <w:r w:rsidRPr="006A2D1A">
        <w:rPr>
          <w:rStyle w:val="Char7"/>
          <w:rFonts w:hint="cs"/>
          <w:rtl/>
        </w:rPr>
        <w:t>١١٩</w:t>
      </w:r>
      <w:r w:rsidRPr="006A2D1A">
        <w:rPr>
          <w:rStyle w:val="Char7"/>
          <w:rtl/>
        </w:rPr>
        <w:t>]</w:t>
      </w:r>
    </w:p>
    <w:p w:rsidR="007F5BF1" w:rsidRPr="006A2D1A" w:rsidRDefault="007F5BF1" w:rsidP="009375A9">
      <w:pPr>
        <w:pStyle w:val="a2"/>
        <w:rPr>
          <w:spacing w:val="0"/>
          <w:rtl/>
          <w:lang w:bidi="ar-SA"/>
        </w:rPr>
      </w:pPr>
      <w:r w:rsidRPr="006A2D1A">
        <w:rPr>
          <w:spacing w:val="0"/>
          <w:rtl/>
          <w:lang w:bidi="ar-SA"/>
        </w:rPr>
        <w:t>به‌طور قطع الله، لطف و رحمت ویژه‌اش را بر پیامبر و مهاجران و انصار که در آن زمان دشوار (یعنی در جنگ تبوک) از او پیروی کردند، ارزانی داشت و پس از آن</w:t>
      </w:r>
      <w:r w:rsidR="00797E80" w:rsidRPr="006A2D1A">
        <w:rPr>
          <w:spacing w:val="0"/>
          <w:rtl/>
          <w:lang w:bidi="ar-SA"/>
        </w:rPr>
        <w:t>‌</w:t>
      </w:r>
      <w:r w:rsidRPr="006A2D1A">
        <w:rPr>
          <w:spacing w:val="0"/>
          <w:rtl/>
          <w:lang w:bidi="ar-SA"/>
        </w:rPr>
        <w:t>که نزدیک بود دل‌های گروهی از ایشان دچار لغزش شود، باز هم از لغزش‌های آنان درگذشت. همانا الله نسبت به آنان بخشاینده‌ی مهرورز است. و به آن سه نفری که پذیرش توبه‌ی آنان به‌تأخیر افتاد، لطف و احسان نمود؛ آن‌گاه که زمین با همه‌ی گستردگی‌اش بر آنان تنگ شد و از خود به تنگ آمدند و دریافتند که در برابر الله هیچ پنا</w:t>
      </w:r>
      <w:r w:rsidR="009375A9" w:rsidRPr="006A2D1A">
        <w:rPr>
          <w:rFonts w:hint="cs"/>
          <w:spacing w:val="0"/>
          <w:rtl/>
          <w:lang w:bidi="ar-SA"/>
        </w:rPr>
        <w:t>هگا</w:t>
      </w:r>
      <w:r w:rsidRPr="006A2D1A">
        <w:rPr>
          <w:spacing w:val="0"/>
          <w:rtl/>
          <w:lang w:bidi="ar-SA"/>
        </w:rPr>
        <w:t xml:space="preserve">هی جز او نیست. سپس رحمتش را شامل حالشان کرد تا توبه نمایند. همانا الله توبه‌پذیر مهربان است. ای مومنان! تقوای </w:t>
      </w:r>
      <w:r w:rsidR="00797E80" w:rsidRPr="006A2D1A">
        <w:rPr>
          <w:spacing w:val="0"/>
          <w:rtl/>
          <w:lang w:bidi="ar-SA"/>
        </w:rPr>
        <w:t>الله</w:t>
      </w:r>
      <w:r w:rsidRPr="006A2D1A">
        <w:rPr>
          <w:spacing w:val="0"/>
          <w:rtl/>
          <w:lang w:bidi="ar-SA"/>
        </w:rPr>
        <w:t xml:space="preserve"> پیشه </w:t>
      </w:r>
      <w:r w:rsidR="00797E80" w:rsidRPr="006A2D1A">
        <w:rPr>
          <w:spacing w:val="0"/>
          <w:rtl/>
          <w:lang w:bidi="ar-SA"/>
        </w:rPr>
        <w:t>سازید</w:t>
      </w:r>
      <w:r w:rsidRPr="006A2D1A">
        <w:rPr>
          <w:spacing w:val="0"/>
          <w:rtl/>
          <w:lang w:bidi="ar-SA"/>
        </w:rPr>
        <w:t xml:space="preserve"> و با راست‌گویان باشید.</w:t>
      </w:r>
    </w:p>
    <w:p w:rsidR="0035748C" w:rsidRPr="006A2D1A" w:rsidRDefault="004943FF" w:rsidP="00167AB1">
      <w:pPr>
        <w:pStyle w:val="PlainText"/>
        <w:rPr>
          <w:spacing w:val="0"/>
          <w:rtl/>
        </w:rPr>
      </w:pPr>
      <w:r w:rsidRPr="006A2D1A">
        <w:rPr>
          <w:spacing w:val="0"/>
          <w:rtl/>
        </w:rPr>
        <w:lastRenderedPageBreak/>
        <w:t>كعب</w:t>
      </w:r>
      <w:r w:rsidR="007F5BF1" w:rsidRPr="006A2D1A">
        <w:rPr>
          <w:spacing w:val="0"/>
        </w:rPr>
        <w:sym w:font="AGA Arabesque" w:char="F074"/>
      </w:r>
      <w:r w:rsidR="007F5BF1" w:rsidRPr="006A2D1A">
        <w:rPr>
          <w:spacing w:val="0"/>
          <w:rtl/>
        </w:rPr>
        <w:t xml:space="preserve"> مي‌گويد: به‌ الله</w:t>
      </w:r>
      <w:r w:rsidRPr="006A2D1A">
        <w:rPr>
          <w:spacing w:val="0"/>
          <w:rtl/>
        </w:rPr>
        <w:t xml:space="preserve"> سوگند، پس از اين</w:t>
      </w:r>
      <w:r w:rsidR="007F5BF1" w:rsidRPr="006A2D1A">
        <w:rPr>
          <w:spacing w:val="0"/>
          <w:rtl/>
        </w:rPr>
        <w:t>‌</w:t>
      </w:r>
      <w:r w:rsidRPr="006A2D1A">
        <w:rPr>
          <w:spacing w:val="0"/>
          <w:rtl/>
        </w:rPr>
        <w:t xml:space="preserve">كه </w:t>
      </w:r>
      <w:r w:rsidR="007F5BF1" w:rsidRPr="006A2D1A">
        <w:rPr>
          <w:spacing w:val="0"/>
          <w:rtl/>
        </w:rPr>
        <w:t xml:space="preserve">الله </w:t>
      </w:r>
      <w:r w:rsidR="00797E80" w:rsidRPr="006A2D1A">
        <w:rPr>
          <w:spacing w:val="0"/>
          <w:rtl/>
        </w:rPr>
        <w:t>مرا به اسلام</w:t>
      </w:r>
      <w:r w:rsidRPr="006A2D1A">
        <w:rPr>
          <w:spacing w:val="0"/>
          <w:rtl/>
        </w:rPr>
        <w:t xml:space="preserve"> هدايت كرد، بزرگ</w:t>
      </w:r>
      <w:r w:rsidR="007F5BF1" w:rsidRPr="006A2D1A">
        <w:rPr>
          <w:spacing w:val="0"/>
          <w:rtl/>
        </w:rPr>
        <w:t>‌</w:t>
      </w:r>
      <w:r w:rsidRPr="006A2D1A">
        <w:rPr>
          <w:spacing w:val="0"/>
          <w:rtl/>
        </w:rPr>
        <w:t>تر</w:t>
      </w:r>
      <w:r w:rsidR="007F5BF1" w:rsidRPr="006A2D1A">
        <w:rPr>
          <w:spacing w:val="0"/>
          <w:rtl/>
        </w:rPr>
        <w:t xml:space="preserve">ین نعمتی که به من بخشیده، راست‌گویی و </w:t>
      </w:r>
      <w:r w:rsidRPr="006A2D1A">
        <w:rPr>
          <w:spacing w:val="0"/>
          <w:rtl/>
        </w:rPr>
        <w:t>صداقت</w:t>
      </w:r>
      <w:r w:rsidR="007F5BF1" w:rsidRPr="006A2D1A">
        <w:rPr>
          <w:spacing w:val="0"/>
          <w:rtl/>
        </w:rPr>
        <w:t>م</w:t>
      </w:r>
      <w:r w:rsidRPr="006A2D1A">
        <w:rPr>
          <w:spacing w:val="0"/>
          <w:rtl/>
        </w:rPr>
        <w:t xml:space="preserve"> با رسول</w:t>
      </w:r>
      <w:r w:rsidR="007F5BF1" w:rsidRPr="006A2D1A">
        <w:rPr>
          <w:spacing w:val="0"/>
          <w:rtl/>
        </w:rPr>
        <w:t>‌الله</w:t>
      </w:r>
      <w:r w:rsidR="007F5BF1" w:rsidRPr="006A2D1A">
        <w:rPr>
          <w:spacing w:val="0"/>
        </w:rPr>
        <w:sym w:font="AGA Arabesque" w:char="F072"/>
      </w:r>
      <w:r w:rsidRPr="006A2D1A">
        <w:rPr>
          <w:spacing w:val="0"/>
          <w:rtl/>
        </w:rPr>
        <w:t xml:space="preserve"> </w:t>
      </w:r>
      <w:r w:rsidR="00797E80" w:rsidRPr="006A2D1A">
        <w:rPr>
          <w:spacing w:val="0"/>
          <w:rtl/>
        </w:rPr>
        <w:t xml:space="preserve">است </w:t>
      </w:r>
      <w:r w:rsidR="007F5BF1" w:rsidRPr="006A2D1A">
        <w:rPr>
          <w:spacing w:val="0"/>
          <w:rtl/>
        </w:rPr>
        <w:t xml:space="preserve">که به او </w:t>
      </w:r>
      <w:r w:rsidR="00797E80" w:rsidRPr="006A2D1A">
        <w:rPr>
          <w:spacing w:val="0"/>
          <w:rtl/>
        </w:rPr>
        <w:t>دروغ نگفتم؛</w:t>
      </w:r>
      <w:r w:rsidR="007F5BF1" w:rsidRPr="006A2D1A">
        <w:rPr>
          <w:spacing w:val="0"/>
          <w:rtl/>
        </w:rPr>
        <w:t xml:space="preserve"> زیرا</w:t>
      </w:r>
      <w:r w:rsidRPr="006A2D1A">
        <w:rPr>
          <w:spacing w:val="0"/>
          <w:rtl/>
        </w:rPr>
        <w:t xml:space="preserve"> اگر دروغ مي‌گفتم، مانند كساني كه دروغ گفتند، هلاك مي‌شدم. </w:t>
      </w:r>
      <w:r w:rsidR="0035748C" w:rsidRPr="006A2D1A">
        <w:rPr>
          <w:spacing w:val="0"/>
          <w:rtl/>
        </w:rPr>
        <w:t>چ</w:t>
      </w:r>
      <w:r w:rsidR="00797E80" w:rsidRPr="006A2D1A">
        <w:rPr>
          <w:spacing w:val="0"/>
          <w:rtl/>
        </w:rPr>
        <w:t>ون الله متعال</w:t>
      </w:r>
      <w:r w:rsidR="0035748C" w:rsidRPr="006A2D1A">
        <w:rPr>
          <w:spacing w:val="0"/>
          <w:rtl/>
        </w:rPr>
        <w:t xml:space="preserve"> با نزول وحي، بدترين سخنانی</w:t>
      </w:r>
      <w:r w:rsidRPr="006A2D1A">
        <w:rPr>
          <w:spacing w:val="0"/>
          <w:rtl/>
        </w:rPr>
        <w:t xml:space="preserve"> را كه به كسي مي‌گويد، </w:t>
      </w:r>
      <w:r w:rsidR="0035748C" w:rsidRPr="006A2D1A">
        <w:rPr>
          <w:spacing w:val="0"/>
          <w:rtl/>
        </w:rPr>
        <w:t xml:space="preserve">درباره‌ی این دروغ‌گویان، گفته است؛ </w:t>
      </w:r>
      <w:r w:rsidRPr="006A2D1A">
        <w:rPr>
          <w:spacing w:val="0"/>
          <w:rtl/>
        </w:rPr>
        <w:t>چنان</w:t>
      </w:r>
      <w:r w:rsidR="0035748C" w:rsidRPr="006A2D1A">
        <w:rPr>
          <w:spacing w:val="0"/>
          <w:rtl/>
        </w:rPr>
        <w:t>‌</w:t>
      </w:r>
      <w:r w:rsidRPr="006A2D1A">
        <w:rPr>
          <w:spacing w:val="0"/>
          <w:rtl/>
        </w:rPr>
        <w:t xml:space="preserve">كه </w:t>
      </w:r>
      <w:r w:rsidR="0035748C" w:rsidRPr="006A2D1A">
        <w:rPr>
          <w:spacing w:val="0"/>
          <w:rtl/>
        </w:rPr>
        <w:t>می‌فرماید:</w:t>
      </w:r>
    </w:p>
    <w:p w:rsidR="00F818D7" w:rsidRPr="006A2D1A" w:rsidRDefault="00F818D7" w:rsidP="00F818D7">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سَيَح</w:t>
      </w:r>
      <w:r w:rsidRPr="006A2D1A">
        <w:rPr>
          <w:rFonts w:ascii="KFGQPC Uthmanic Script HAFS" w:hint="cs"/>
          <w:rtl/>
          <w:lang w:val="en-MY" w:eastAsia="en-MY" w:bidi="ar-SA"/>
        </w:rPr>
        <w:t>ۡ</w:t>
      </w:r>
      <w:r w:rsidRPr="006A2D1A">
        <w:rPr>
          <w:rFonts w:ascii="KFGQPC Uthmanic Script HAFS" w:hint="eastAsia"/>
          <w:rtl/>
          <w:lang w:val="en-MY" w:eastAsia="en-MY" w:bidi="ar-SA"/>
        </w:rPr>
        <w:t>لِفُونَ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نقَلَب</w:t>
      </w:r>
      <w:r w:rsidRPr="006A2D1A">
        <w:rPr>
          <w:rFonts w:ascii="KFGQPC Uthmanic Script HAFS" w:hint="cs"/>
          <w:rtl/>
          <w:lang w:val="en-MY" w:eastAsia="en-MY" w:bidi="ar-SA"/>
        </w:rPr>
        <w:t>ۡ</w:t>
      </w:r>
      <w:r w:rsidRPr="006A2D1A">
        <w:rPr>
          <w:rFonts w:ascii="KFGQPC Uthmanic Script HAFS" w:hint="eastAsia"/>
          <w:rtl/>
          <w:lang w:val="en-MY" w:eastAsia="en-MY" w:bidi="ar-SA"/>
        </w:rPr>
        <w:t>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لِتُع</w:t>
      </w:r>
      <w:r w:rsidRPr="006A2D1A">
        <w:rPr>
          <w:rFonts w:ascii="KFGQPC Uthmanic Script HAFS" w:hint="cs"/>
          <w:rtl/>
          <w:lang w:val="en-MY" w:eastAsia="en-MY" w:bidi="ar-SA"/>
        </w:rPr>
        <w:t>ۡ</w:t>
      </w:r>
      <w:r w:rsidRPr="006A2D1A">
        <w:rPr>
          <w:rFonts w:ascii="KFGQPC Uthmanic Script HAFS" w:hint="eastAsia"/>
          <w:rtl/>
          <w:lang w:val="en-MY" w:eastAsia="en-MY" w:bidi="ar-SA"/>
        </w:rPr>
        <w:t>رِضُواْ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فَأَع</w:t>
      </w:r>
      <w:r w:rsidRPr="006A2D1A">
        <w:rPr>
          <w:rFonts w:ascii="KFGQPC Uthmanic Script HAFS" w:hint="cs"/>
          <w:rtl/>
          <w:lang w:val="en-MY" w:eastAsia="en-MY" w:bidi="ar-SA"/>
        </w:rPr>
        <w:t>ۡ</w:t>
      </w:r>
      <w:r w:rsidRPr="006A2D1A">
        <w:rPr>
          <w:rFonts w:ascii="KFGQPC Uthmanic Script HAFS" w:hint="eastAsia"/>
          <w:rtl/>
          <w:lang w:val="en-MY" w:eastAsia="en-MY" w:bidi="ar-SA"/>
        </w:rPr>
        <w:t>رِضُواْ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رِج</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وَمَأ</w:t>
      </w:r>
      <w:r w:rsidRPr="006A2D1A">
        <w:rPr>
          <w:rFonts w:ascii="KFGQPC Uthmanic Script HAFS" w:hint="cs"/>
          <w:rtl/>
          <w:lang w:val="en-MY" w:eastAsia="en-MY" w:bidi="ar-SA"/>
        </w:rPr>
        <w:t>ۡ</w:t>
      </w:r>
      <w:r w:rsidRPr="006A2D1A">
        <w:rPr>
          <w:rFonts w:ascii="KFGQPC Uthmanic Script HAFS" w:hint="eastAsia"/>
          <w:rtl/>
          <w:lang w:val="en-MY" w:eastAsia="en-MY" w:bidi="ar-SA"/>
        </w:rPr>
        <w:t>وَى</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جَهَنَّمُ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جَزَا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يَك</w:t>
      </w:r>
      <w:r w:rsidRPr="006A2D1A">
        <w:rPr>
          <w:rFonts w:ascii="KFGQPC Uthmanic Script HAFS" w:hint="cs"/>
          <w:rtl/>
          <w:lang w:val="en-MY" w:eastAsia="en-MY" w:bidi="ar-SA"/>
        </w:rPr>
        <w:t>ۡ</w:t>
      </w:r>
      <w:r w:rsidRPr="006A2D1A">
        <w:rPr>
          <w:rFonts w:ascii="KFGQPC Uthmanic Script HAFS" w:hint="eastAsia"/>
          <w:rtl/>
          <w:lang w:val="en-MY" w:eastAsia="en-MY" w:bidi="ar-SA"/>
        </w:rPr>
        <w:t>سِبُونَ</w:t>
      </w:r>
      <w:r w:rsidRPr="006A2D1A">
        <w:rPr>
          <w:rFonts w:ascii="KFGQPC Uthmanic Script HAFS"/>
          <w:rtl/>
          <w:lang w:val="en-MY" w:eastAsia="en-MY" w:bidi="ar-SA"/>
        </w:rPr>
        <w:t xml:space="preserve"> </w:t>
      </w:r>
      <w:r w:rsidRPr="006A2D1A">
        <w:rPr>
          <w:rFonts w:ascii="KFGQPC Uthmanic Script HAFS" w:hint="cs"/>
          <w:rtl/>
          <w:lang w:val="en-MY" w:eastAsia="en-MY" w:bidi="ar-SA"/>
        </w:rPr>
        <w:t>٩٥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w:t>
      </w:r>
      <w:r w:rsidRPr="006A2D1A">
        <w:rPr>
          <w:rFonts w:ascii="KFGQPC Uthmanic Script HAFS" w:hint="cs"/>
          <w:rtl/>
          <w:lang w:val="en-MY" w:eastAsia="en-MY" w:bidi="ar-SA"/>
        </w:rPr>
        <w:t>ۡ</w:t>
      </w:r>
      <w:r w:rsidRPr="006A2D1A">
        <w:rPr>
          <w:rFonts w:ascii="KFGQPC Uthmanic Script HAFS" w:hint="eastAsia"/>
          <w:rtl/>
          <w:lang w:val="en-MY" w:eastAsia="en-MY" w:bidi="ar-SA"/>
        </w:rPr>
        <w:t>لِفُونَ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لِتَر</w:t>
      </w:r>
      <w:r w:rsidRPr="006A2D1A">
        <w:rPr>
          <w:rFonts w:ascii="KFGQPC Uthmanic Script HAFS" w:hint="cs"/>
          <w:rtl/>
          <w:lang w:val="en-MY" w:eastAsia="en-MY" w:bidi="ar-SA"/>
        </w:rPr>
        <w:t>ۡ</w:t>
      </w:r>
      <w:r w:rsidRPr="006A2D1A">
        <w:rPr>
          <w:rFonts w:ascii="KFGQPC Uthmanic Script HAFS" w:hint="eastAsia"/>
          <w:rtl/>
          <w:lang w:val="en-MY" w:eastAsia="en-MY" w:bidi="ar-SA"/>
        </w:rPr>
        <w:t>ضَو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تَر</w:t>
      </w:r>
      <w:r w:rsidRPr="006A2D1A">
        <w:rPr>
          <w:rFonts w:ascii="KFGQPC Uthmanic Script HAFS" w:hint="cs"/>
          <w:rtl/>
          <w:lang w:val="en-MY" w:eastAsia="en-MY" w:bidi="ar-SA"/>
        </w:rPr>
        <w:t>ۡ</w:t>
      </w:r>
      <w:r w:rsidRPr="006A2D1A">
        <w:rPr>
          <w:rFonts w:ascii="KFGQPC Uthmanic Script HAFS" w:hint="eastAsia"/>
          <w:rtl/>
          <w:lang w:val="en-MY" w:eastAsia="en-MY" w:bidi="ar-SA"/>
        </w:rPr>
        <w:t>ضَو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يَر</w:t>
      </w:r>
      <w:r w:rsidRPr="006A2D1A">
        <w:rPr>
          <w:rFonts w:ascii="KFGQPC Uthmanic Script HAFS" w:hint="cs"/>
          <w:rtl/>
          <w:lang w:val="en-MY" w:eastAsia="en-MY" w:bidi="ar-SA"/>
        </w:rPr>
        <w:t>ۡ</w:t>
      </w:r>
      <w:r w:rsidRPr="006A2D1A">
        <w:rPr>
          <w:rFonts w:ascii="KFGQPC Uthmanic Script HAFS" w:hint="eastAsia"/>
          <w:rtl/>
          <w:lang w:val="en-MY" w:eastAsia="en-MY" w:bidi="ar-SA"/>
        </w:rPr>
        <w:t>ضَى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فَ</w:t>
      </w:r>
      <w:r w:rsidRPr="006A2D1A">
        <w:rPr>
          <w:rFonts w:ascii="KFGQPC Uthmanic Script HAFS" w:hint="cs"/>
          <w:rtl/>
          <w:lang w:val="en-MY" w:eastAsia="en-MY" w:bidi="ar-SA"/>
        </w:rPr>
        <w:t>ٰ</w:t>
      </w:r>
      <w:r w:rsidRPr="006A2D1A">
        <w:rPr>
          <w:rFonts w:ascii="KFGQPC Uthmanic Script HAFS" w:hint="eastAsia"/>
          <w:rtl/>
          <w:lang w:val="en-MY" w:eastAsia="en-MY" w:bidi="ar-SA"/>
        </w:rPr>
        <w:t>سِقِينَ</w:t>
      </w:r>
      <w:r w:rsidRPr="006A2D1A">
        <w:rPr>
          <w:rFonts w:ascii="KFGQPC Uthmanic Script HAFS"/>
          <w:rtl/>
          <w:lang w:val="en-MY" w:eastAsia="en-MY" w:bidi="ar-SA"/>
        </w:rPr>
        <w:t xml:space="preserve"> </w:t>
      </w:r>
      <w:r w:rsidRPr="006A2D1A">
        <w:rPr>
          <w:rFonts w:ascii="KFGQPC Uthmanic Script HAFS" w:hint="cs"/>
          <w:rtl/>
          <w:lang w:val="en-MY" w:eastAsia="en-MY" w:bidi="ar-SA"/>
        </w:rPr>
        <w:t>٩٦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35748C" w:rsidRPr="006A2D1A" w:rsidRDefault="00F818D7" w:rsidP="00F818D7">
      <w:pPr>
        <w:pStyle w:val="a1"/>
        <w:rPr>
          <w:rtl/>
          <w:lang w:bidi="ar-SA"/>
        </w:rPr>
      </w:pP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٩٥</w:t>
      </w:r>
      <w:r w:rsidRPr="006A2D1A">
        <w:rPr>
          <w:rStyle w:val="Char7"/>
          <w:rFonts w:hint="eastAsia"/>
          <w:rtl/>
        </w:rPr>
        <w:t>،</w:t>
      </w:r>
      <w:r w:rsidRPr="006A2D1A">
        <w:rPr>
          <w:rStyle w:val="Char7"/>
          <w:rtl/>
        </w:rPr>
        <w:t xml:space="preserve">  </w:t>
      </w:r>
      <w:r w:rsidRPr="006A2D1A">
        <w:rPr>
          <w:rStyle w:val="Char7"/>
          <w:rFonts w:hint="cs"/>
          <w:rtl/>
        </w:rPr>
        <w:t>٩٦</w:t>
      </w:r>
      <w:r w:rsidRPr="006A2D1A">
        <w:rPr>
          <w:rStyle w:val="Char7"/>
          <w:rtl/>
        </w:rPr>
        <w:t>]</w:t>
      </w:r>
      <w:r w:rsidRPr="006A2D1A">
        <w:rPr>
          <w:rFonts w:ascii="KFGQPC Uthman Taha Naskh" w:cs="KFGQPC Uthman Taha Naskh"/>
          <w:rtl/>
          <w:lang w:val="en-MY" w:eastAsia="en-MY" w:bidi="ar-SA"/>
        </w:rPr>
        <w:t xml:space="preserve">  </w:t>
      </w:r>
      <w:r w:rsidRPr="006A2D1A">
        <w:rPr>
          <w:rFonts w:hint="cs"/>
          <w:rtl/>
          <w:lang w:bidi="ar-SA"/>
        </w:rPr>
        <w:t xml:space="preserve">   </w:t>
      </w:r>
    </w:p>
    <w:p w:rsidR="0035748C" w:rsidRPr="006A2D1A" w:rsidRDefault="0035748C" w:rsidP="00167AB1">
      <w:pPr>
        <w:pStyle w:val="a2"/>
        <w:rPr>
          <w:spacing w:val="0"/>
          <w:rtl/>
          <w:lang w:bidi="ar-SA"/>
        </w:rPr>
      </w:pPr>
      <w:r w:rsidRPr="006A2D1A">
        <w:rPr>
          <w:spacing w:val="0"/>
          <w:rtl/>
          <w:lang w:bidi="ar-SA"/>
        </w:rPr>
        <w:t>هنگامی که (از تبوک) به نزدشان بازگردید، برایتان به نام الله سوگند یاد می‌کنند تا از آنان صرف نظر کنید؛ پس</w:t>
      </w:r>
      <w:r w:rsidR="00797E80" w:rsidRPr="006A2D1A">
        <w:rPr>
          <w:spacing w:val="0"/>
          <w:rtl/>
          <w:lang w:bidi="ar-SA"/>
        </w:rPr>
        <w:t>،</w:t>
      </w:r>
      <w:r w:rsidRPr="006A2D1A">
        <w:rPr>
          <w:spacing w:val="0"/>
          <w:rtl/>
          <w:lang w:bidi="ar-SA"/>
        </w:rPr>
        <w:t xml:space="preserve"> از آنان روی بگردانید؛ همانا آن‌ها، پلیدند و جایگاهشان به سبب آن</w:t>
      </w:r>
      <w:r w:rsidR="00797E80" w:rsidRPr="006A2D1A">
        <w:rPr>
          <w:spacing w:val="0"/>
          <w:rtl/>
          <w:lang w:bidi="ar-SA"/>
        </w:rPr>
        <w:t>‌</w:t>
      </w:r>
      <w:r w:rsidRPr="006A2D1A">
        <w:rPr>
          <w:spacing w:val="0"/>
          <w:rtl/>
          <w:lang w:bidi="ar-SA"/>
        </w:rPr>
        <w:t>چه مرتکب می‌شدند، دوزخ است. برایتان سوگند می‌خورند تا از آنان راضی شوید. اگر شما از آنان راضی شوید، به‌طور قطع الله، از مردم فاسق و نابکار راضی نخواهد شد.</w:t>
      </w:r>
    </w:p>
    <w:p w:rsidR="00712A32" w:rsidRPr="006A2D1A" w:rsidRDefault="004943FF" w:rsidP="00167AB1">
      <w:pPr>
        <w:pStyle w:val="PlainText"/>
        <w:rPr>
          <w:spacing w:val="0"/>
          <w:rtl/>
        </w:rPr>
      </w:pPr>
      <w:r w:rsidRPr="006A2D1A">
        <w:rPr>
          <w:spacing w:val="0"/>
          <w:rtl/>
        </w:rPr>
        <w:t>كعب</w:t>
      </w:r>
      <w:r w:rsidR="00807985" w:rsidRPr="006A2D1A">
        <w:rPr>
          <w:spacing w:val="0"/>
        </w:rPr>
        <w:sym w:font="AGA Arabesque" w:char="F074"/>
      </w:r>
      <w:r w:rsidRPr="006A2D1A">
        <w:rPr>
          <w:spacing w:val="0"/>
          <w:rtl/>
        </w:rPr>
        <w:t xml:space="preserve"> مي‌گويد: ما</w:t>
      </w:r>
      <w:r w:rsidR="00807985" w:rsidRPr="006A2D1A">
        <w:rPr>
          <w:spacing w:val="0"/>
          <w:rtl/>
        </w:rPr>
        <w:t xml:space="preserve"> سه نفر، به‌ظاهر</w:t>
      </w:r>
      <w:r w:rsidRPr="006A2D1A">
        <w:rPr>
          <w:spacing w:val="0"/>
          <w:rtl/>
        </w:rPr>
        <w:t xml:space="preserve"> از </w:t>
      </w:r>
      <w:r w:rsidR="00712A32" w:rsidRPr="006A2D1A">
        <w:rPr>
          <w:spacing w:val="0"/>
          <w:rtl/>
        </w:rPr>
        <w:t>کسانی</w:t>
      </w:r>
      <w:r w:rsidRPr="006A2D1A">
        <w:rPr>
          <w:spacing w:val="0"/>
          <w:rtl/>
        </w:rPr>
        <w:t xml:space="preserve"> </w:t>
      </w:r>
      <w:r w:rsidR="00712A32" w:rsidRPr="006A2D1A">
        <w:rPr>
          <w:spacing w:val="0"/>
          <w:rtl/>
        </w:rPr>
        <w:t xml:space="preserve">که سوگند خوردند و </w:t>
      </w:r>
      <w:r w:rsidR="00807985" w:rsidRPr="006A2D1A">
        <w:rPr>
          <w:spacing w:val="0"/>
          <w:rtl/>
        </w:rPr>
        <w:t>پیامبر</w:t>
      </w:r>
      <w:r w:rsidR="00807985" w:rsidRPr="006A2D1A">
        <w:rPr>
          <w:spacing w:val="0"/>
        </w:rPr>
        <w:sym w:font="AGA Arabesque" w:char="F072"/>
      </w:r>
      <w:r w:rsidR="00807985" w:rsidRPr="006A2D1A">
        <w:rPr>
          <w:spacing w:val="0"/>
          <w:rtl/>
        </w:rPr>
        <w:t xml:space="preserve"> </w:t>
      </w:r>
      <w:r w:rsidR="00712A32" w:rsidRPr="006A2D1A">
        <w:rPr>
          <w:spacing w:val="0"/>
          <w:rtl/>
        </w:rPr>
        <w:t>عذرشان را</w:t>
      </w:r>
      <w:r w:rsidRPr="006A2D1A">
        <w:rPr>
          <w:spacing w:val="0"/>
          <w:rtl/>
        </w:rPr>
        <w:t xml:space="preserve"> پذيرفت و با آنان بيعت كرد و برايشان </w:t>
      </w:r>
      <w:r w:rsidR="00807985" w:rsidRPr="006A2D1A">
        <w:rPr>
          <w:spacing w:val="0"/>
          <w:rtl/>
        </w:rPr>
        <w:t xml:space="preserve">درخواست آمرزش نمود، </w:t>
      </w:r>
      <w:r w:rsidR="00712A32" w:rsidRPr="006A2D1A">
        <w:rPr>
          <w:spacing w:val="0"/>
          <w:rtl/>
        </w:rPr>
        <w:t>عقب افتاديم و رسول‌</w:t>
      </w:r>
      <w:r w:rsidRPr="006A2D1A">
        <w:rPr>
          <w:spacing w:val="0"/>
          <w:rtl/>
        </w:rPr>
        <w:t>الله</w:t>
      </w:r>
      <w:r w:rsidRPr="006A2D1A">
        <w:rPr>
          <w:rFonts w:hAnsi="AGA Arabesque"/>
          <w:spacing w:val="0"/>
        </w:rPr>
        <w:sym w:font="AGA Arabesque" w:char="0072"/>
      </w:r>
      <w:r w:rsidRPr="006A2D1A">
        <w:rPr>
          <w:rFonts w:hAnsi="AGA Arabesque"/>
          <w:spacing w:val="0"/>
          <w:rtl/>
        </w:rPr>
        <w:t xml:space="preserve"> </w:t>
      </w:r>
      <w:r w:rsidR="00712A32" w:rsidRPr="006A2D1A">
        <w:rPr>
          <w:spacing w:val="0"/>
          <w:rtl/>
        </w:rPr>
        <w:t>مسأله‌ی</w:t>
      </w:r>
      <w:r w:rsidRPr="006A2D1A">
        <w:rPr>
          <w:spacing w:val="0"/>
          <w:rtl/>
        </w:rPr>
        <w:t xml:space="preserve"> ما </w:t>
      </w:r>
      <w:r w:rsidR="00712A32" w:rsidRPr="006A2D1A">
        <w:rPr>
          <w:spacing w:val="0"/>
          <w:rtl/>
        </w:rPr>
        <w:t xml:space="preserve">سه نفر </w:t>
      </w:r>
      <w:r w:rsidRPr="006A2D1A">
        <w:rPr>
          <w:spacing w:val="0"/>
          <w:rtl/>
        </w:rPr>
        <w:t xml:space="preserve">را به تأخير </w:t>
      </w:r>
      <w:r w:rsidR="00712A32" w:rsidRPr="006A2D1A">
        <w:rPr>
          <w:spacing w:val="0"/>
          <w:rtl/>
        </w:rPr>
        <w:t xml:space="preserve">انداخت تا این‌که الله در این‌باره حکم کرد؛ </w:t>
      </w:r>
      <w:r w:rsidR="000232C0" w:rsidRPr="006A2D1A">
        <w:rPr>
          <w:spacing w:val="0"/>
          <w:rtl/>
        </w:rPr>
        <w:t>چنان‌که</w:t>
      </w:r>
      <w:r w:rsidR="00712A32" w:rsidRPr="006A2D1A">
        <w:rPr>
          <w:spacing w:val="0"/>
          <w:rtl/>
        </w:rPr>
        <w:t xml:space="preserve"> فرمود:</w:t>
      </w:r>
    </w:p>
    <w:p w:rsidR="00712A32" w:rsidRPr="006A2D1A" w:rsidRDefault="00F818D7" w:rsidP="00F818D7">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لثَّلَ</w:t>
      </w:r>
      <w:r w:rsidRPr="006A2D1A">
        <w:rPr>
          <w:rFonts w:ascii="KFGQPC Uthmanic Script HAFS" w:hint="cs"/>
          <w:rtl/>
          <w:lang w:val="en-MY" w:eastAsia="en-MY" w:bidi="ar-SA"/>
        </w:rPr>
        <w:t>ٰ</w:t>
      </w:r>
      <w:r w:rsidRPr="006A2D1A">
        <w:rPr>
          <w:rFonts w:ascii="KFGQPC Uthmanic Script HAFS" w:hint="eastAsia"/>
          <w:rtl/>
          <w:lang w:val="en-MY" w:eastAsia="en-MY" w:bidi="ar-SA"/>
        </w:rPr>
        <w:t>ثَةِ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خُلِّفُواْ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١١٨</w:t>
      </w:r>
      <w:r w:rsidRPr="006A2D1A">
        <w:rPr>
          <w:rStyle w:val="Char7"/>
          <w:rtl/>
        </w:rPr>
        <w:t>]</w:t>
      </w:r>
      <w:r w:rsidRPr="006A2D1A">
        <w:rPr>
          <w:rFonts w:ascii="KFGQPC Uthman Taha Naskh" w:cs="KFGQPC Uthman Taha Naskh"/>
          <w:rtl/>
          <w:lang w:val="en-MY" w:eastAsia="en-MY" w:bidi="ar-SA"/>
        </w:rPr>
        <w:t xml:space="preserve"> </w:t>
      </w:r>
    </w:p>
    <w:p w:rsidR="00712A32" w:rsidRPr="006A2D1A" w:rsidRDefault="00712A32" w:rsidP="00167AB1">
      <w:pPr>
        <w:pStyle w:val="a2"/>
        <w:rPr>
          <w:spacing w:val="0"/>
          <w:rtl/>
          <w:lang w:bidi="ar-SA"/>
        </w:rPr>
      </w:pPr>
      <w:r w:rsidRPr="006A2D1A">
        <w:rPr>
          <w:spacing w:val="0"/>
          <w:rtl/>
          <w:lang w:bidi="ar-SA"/>
        </w:rPr>
        <w:t>و به آن سه نفری که پذیرش توبه‌ی آنان به‌تأخیر افتاد، لطف و احسان نمود</w:t>
      </w:r>
      <w:r w:rsidR="0063251C" w:rsidRPr="006A2D1A">
        <w:rPr>
          <w:spacing w:val="0"/>
          <w:rtl/>
          <w:lang w:bidi="ar-SA"/>
        </w:rPr>
        <w:t>...</w:t>
      </w:r>
    </w:p>
    <w:p w:rsidR="00FB019C" w:rsidRPr="006A2D1A" w:rsidRDefault="004943FF" w:rsidP="00167AB1">
      <w:pPr>
        <w:rPr>
          <w:rFonts w:eastAsia="MS Mincho"/>
          <w:spacing w:val="0"/>
          <w:rtl/>
          <w:lang w:bidi="ar-SA"/>
        </w:rPr>
      </w:pPr>
      <w:r w:rsidRPr="006A2D1A">
        <w:rPr>
          <w:rFonts w:eastAsia="MS Mincho"/>
          <w:spacing w:val="0"/>
          <w:rtl/>
          <w:lang w:bidi="ar-SA"/>
        </w:rPr>
        <w:t>كعب</w:t>
      </w:r>
      <w:r w:rsidR="0063251C" w:rsidRPr="006A2D1A">
        <w:rPr>
          <w:rFonts w:eastAsia="MS Mincho"/>
          <w:spacing w:val="0"/>
          <w:lang w:bidi="ar-SA"/>
        </w:rPr>
        <w:sym w:font="AGA Arabesque" w:char="F074"/>
      </w:r>
      <w:r w:rsidRPr="006A2D1A">
        <w:rPr>
          <w:rFonts w:eastAsia="MS Mincho"/>
          <w:spacing w:val="0"/>
          <w:rtl/>
          <w:lang w:bidi="ar-SA"/>
        </w:rPr>
        <w:t xml:space="preserve"> مي‌گويد: آن</w:t>
      </w:r>
      <w:r w:rsidR="00712A32" w:rsidRPr="006A2D1A">
        <w:rPr>
          <w:rFonts w:eastAsia="MS Mincho"/>
          <w:spacing w:val="0"/>
          <w:rtl/>
          <w:lang w:bidi="ar-SA"/>
        </w:rPr>
        <w:t>‌</w:t>
      </w:r>
      <w:r w:rsidRPr="006A2D1A">
        <w:rPr>
          <w:rFonts w:eastAsia="MS Mincho"/>
          <w:spacing w:val="0"/>
          <w:rtl/>
          <w:lang w:bidi="ar-SA"/>
        </w:rPr>
        <w:t xml:space="preserve">چه </w:t>
      </w:r>
      <w:r w:rsidR="00712A32" w:rsidRPr="006A2D1A">
        <w:rPr>
          <w:rFonts w:eastAsia="MS Mincho"/>
          <w:spacing w:val="0"/>
          <w:rtl/>
          <w:lang w:bidi="ar-SA"/>
        </w:rPr>
        <w:t>الله</w:t>
      </w:r>
      <w:r w:rsidR="00712A32" w:rsidRPr="006A2D1A">
        <w:rPr>
          <w:rFonts w:eastAsia="MS Mincho"/>
          <w:spacing w:val="0"/>
          <w:lang w:bidi="ar-SA"/>
        </w:rPr>
        <w:sym w:font="AGA Arabesque" w:char="F055"/>
      </w:r>
      <w:r w:rsidR="00712A32" w:rsidRPr="006A2D1A">
        <w:rPr>
          <w:rFonts w:eastAsia="MS Mincho"/>
          <w:spacing w:val="0"/>
          <w:rtl/>
          <w:lang w:bidi="ar-SA"/>
        </w:rPr>
        <w:t xml:space="preserve"> در آيه‌ی</w:t>
      </w:r>
      <w:r w:rsidR="00797E80" w:rsidRPr="006A2D1A">
        <w:rPr>
          <w:rFonts w:eastAsia="MS Mincho"/>
          <w:spacing w:val="0"/>
          <w:rtl/>
          <w:lang w:bidi="ar-SA"/>
        </w:rPr>
        <w:t xml:space="preserve"> فوق</w:t>
      </w:r>
      <w:r w:rsidRPr="006A2D1A">
        <w:rPr>
          <w:rFonts w:eastAsia="MS Mincho"/>
          <w:spacing w:val="0"/>
          <w:rtl/>
          <w:lang w:bidi="ar-SA"/>
        </w:rPr>
        <w:t xml:space="preserve"> ذكر كرده است، با</w:t>
      </w:r>
      <w:r w:rsidR="00797E80" w:rsidRPr="006A2D1A">
        <w:rPr>
          <w:rFonts w:eastAsia="MS Mincho"/>
          <w:spacing w:val="0"/>
          <w:rtl/>
          <w:lang w:bidi="ar-SA"/>
        </w:rPr>
        <w:t>زماندن ما از جهاد نيست؛</w:t>
      </w:r>
      <w:r w:rsidR="007B5992" w:rsidRPr="006A2D1A">
        <w:rPr>
          <w:rFonts w:eastAsia="MS Mincho"/>
          <w:spacing w:val="0"/>
          <w:rtl/>
          <w:lang w:bidi="ar-SA"/>
        </w:rPr>
        <w:t xml:space="preserve"> بلكه به‌</w:t>
      </w:r>
      <w:r w:rsidRPr="006A2D1A">
        <w:rPr>
          <w:rFonts w:eastAsia="MS Mincho"/>
          <w:spacing w:val="0"/>
          <w:rtl/>
          <w:lang w:bidi="ar-SA"/>
        </w:rPr>
        <w:t xml:space="preserve">تأخير </w:t>
      </w:r>
      <w:r w:rsidR="007B5992" w:rsidRPr="006A2D1A">
        <w:rPr>
          <w:rFonts w:eastAsia="MS Mincho"/>
          <w:spacing w:val="0"/>
          <w:rtl/>
          <w:lang w:bidi="ar-SA"/>
        </w:rPr>
        <w:t>افتادن</w:t>
      </w:r>
      <w:r w:rsidRPr="006A2D1A">
        <w:rPr>
          <w:rFonts w:eastAsia="MS Mincho"/>
          <w:spacing w:val="0"/>
          <w:rtl/>
          <w:lang w:bidi="ar-SA"/>
        </w:rPr>
        <w:t xml:space="preserve"> </w:t>
      </w:r>
      <w:r w:rsidR="00712A32" w:rsidRPr="006A2D1A">
        <w:rPr>
          <w:rFonts w:eastAsia="MS Mincho"/>
          <w:spacing w:val="0"/>
          <w:rtl/>
          <w:lang w:bidi="ar-SA"/>
        </w:rPr>
        <w:t>مسأله‌ی</w:t>
      </w:r>
      <w:r w:rsidR="00FC2615" w:rsidRPr="006A2D1A">
        <w:rPr>
          <w:rFonts w:eastAsia="MS Mincho"/>
          <w:spacing w:val="0"/>
          <w:rtl/>
          <w:lang w:bidi="ar-SA"/>
        </w:rPr>
        <w:t xml:space="preserve"> ما از كساني‌</w:t>
      </w:r>
      <w:r w:rsidRPr="006A2D1A">
        <w:rPr>
          <w:rFonts w:eastAsia="MS Mincho"/>
          <w:spacing w:val="0"/>
          <w:rtl/>
          <w:lang w:bidi="ar-SA"/>
        </w:rPr>
        <w:t>ست كه براي رسول</w:t>
      </w:r>
      <w:r w:rsidR="00712A32" w:rsidRPr="006A2D1A">
        <w:rPr>
          <w:rFonts w:eastAsia="MS Mincho"/>
          <w:spacing w:val="0"/>
          <w:rtl/>
          <w:lang w:bidi="ar-SA"/>
        </w:rPr>
        <w:t>‌الله</w:t>
      </w:r>
      <w:r w:rsidRPr="006A2D1A">
        <w:rPr>
          <w:rFonts w:ascii="AGA Arabesque" w:eastAsia="MS Mincho" w:hAnsi="AGA Arabesque"/>
          <w:spacing w:val="0"/>
          <w:lang w:bidi="ar-SA"/>
        </w:rPr>
        <w:sym w:font="AGA Arabesque" w:char="0072"/>
      </w:r>
      <w:r w:rsidRPr="006A2D1A">
        <w:rPr>
          <w:rFonts w:ascii="AGA Arabesque" w:eastAsia="MS Mincho" w:hAnsi="AGA Arabesque"/>
          <w:spacing w:val="0"/>
          <w:rtl/>
          <w:lang w:bidi="ar-SA"/>
        </w:rPr>
        <w:t xml:space="preserve"> </w:t>
      </w:r>
      <w:r w:rsidRPr="006A2D1A">
        <w:rPr>
          <w:rFonts w:eastAsia="MS Mincho"/>
          <w:spacing w:val="0"/>
          <w:rtl/>
          <w:lang w:bidi="ar-SA"/>
        </w:rPr>
        <w:t xml:space="preserve">عذر آوردند و سوگند ياد كردند و </w:t>
      </w:r>
      <w:r w:rsidR="00712A32" w:rsidRPr="006A2D1A">
        <w:rPr>
          <w:rFonts w:eastAsia="MS Mincho"/>
          <w:spacing w:val="0"/>
          <w:rtl/>
          <w:lang w:bidi="ar-SA"/>
        </w:rPr>
        <w:t>پیامبر</w:t>
      </w:r>
      <w:r w:rsidR="00712A32" w:rsidRPr="006A2D1A">
        <w:rPr>
          <w:rFonts w:eastAsia="MS Mincho"/>
          <w:spacing w:val="0"/>
          <w:lang w:bidi="ar-SA"/>
        </w:rPr>
        <w:sym w:font="AGA Arabesque" w:char="F072"/>
      </w:r>
      <w:r w:rsidR="00712A32" w:rsidRPr="006A2D1A">
        <w:rPr>
          <w:rFonts w:eastAsia="MS Mincho"/>
          <w:spacing w:val="0"/>
          <w:rtl/>
          <w:lang w:bidi="ar-SA"/>
        </w:rPr>
        <w:t xml:space="preserve"> نیز عذرشان را </w:t>
      </w:r>
      <w:r w:rsidR="00C62528" w:rsidRPr="006A2D1A">
        <w:rPr>
          <w:rFonts w:eastAsia="MS Mincho"/>
          <w:spacing w:val="0"/>
          <w:rtl/>
          <w:lang w:bidi="ar-SA"/>
        </w:rPr>
        <w:t>پذيرفت.</w:t>
      </w:r>
    </w:p>
    <w:p w:rsidR="0063251C" w:rsidRPr="006A2D1A" w:rsidRDefault="00CF42B1" w:rsidP="00167AB1">
      <w:pPr>
        <w:rPr>
          <w:rFonts w:eastAsia="MS Mincho"/>
          <w:spacing w:val="0"/>
          <w:rtl/>
          <w:lang w:bidi="ar-SA"/>
        </w:rPr>
      </w:pPr>
      <w:r w:rsidRPr="006A2D1A">
        <w:rPr>
          <w:rFonts w:eastAsia="MS Mincho"/>
          <w:spacing w:val="0"/>
          <w:rtl/>
          <w:lang w:bidi="ar-SA"/>
        </w:rPr>
        <w:t>در روایتی آمده است که: «پیامبر</w:t>
      </w:r>
      <w:r w:rsidRPr="006A2D1A">
        <w:rPr>
          <w:rFonts w:eastAsia="MS Mincho"/>
          <w:spacing w:val="0"/>
          <w:lang w:bidi="ar-SA"/>
        </w:rPr>
        <w:sym w:font="AGA Arabesque" w:char="F072"/>
      </w:r>
      <w:r w:rsidRPr="006A2D1A">
        <w:rPr>
          <w:rFonts w:eastAsia="MS Mincho"/>
          <w:spacing w:val="0"/>
          <w:rtl/>
          <w:lang w:bidi="ar-SA"/>
        </w:rPr>
        <w:t xml:space="preserve"> روز پنج‌شنبه عازم غزوه‌ی تبوک شد. و دوست داشت که در روز پنج‌شنبه سفرش را آغاز کند».</w:t>
      </w:r>
    </w:p>
    <w:p w:rsidR="00CF42B1" w:rsidRPr="006A2D1A" w:rsidRDefault="00CF42B1" w:rsidP="00167AB1">
      <w:pPr>
        <w:rPr>
          <w:rFonts w:eastAsia="MS Mincho"/>
          <w:spacing w:val="0"/>
          <w:rtl/>
          <w:lang w:bidi="ar-SA"/>
        </w:rPr>
      </w:pPr>
      <w:r w:rsidRPr="006A2D1A">
        <w:rPr>
          <w:rFonts w:eastAsia="MS Mincho"/>
          <w:spacing w:val="0"/>
          <w:rtl/>
          <w:lang w:bidi="ar-SA"/>
        </w:rPr>
        <w:t>و در روایتی آمده است: «همواره در روز و به‌هنگام چاشت، از سفر بازمی‌گشت و هنگام ورود، به مسجد می‌رفت و دورکعت نماز می‌خواند و آن‌جا می‌نشست».</w:t>
      </w:r>
    </w:p>
    <w:p w:rsidR="00837B89" w:rsidRPr="006A2D1A" w:rsidRDefault="00797E80" w:rsidP="007C0E84">
      <w:pPr>
        <w:ind w:firstLine="0"/>
        <w:jc w:val="center"/>
        <w:rPr>
          <w:rFonts w:eastAsia="MS Mincho"/>
          <w:spacing w:val="0"/>
          <w:rtl/>
          <w:lang w:bidi="ar-SA"/>
        </w:rPr>
      </w:pPr>
      <w:r w:rsidRPr="006A2D1A">
        <w:rPr>
          <w:rFonts w:eastAsia="MS Mincho"/>
          <w:spacing w:val="0"/>
          <w:rtl/>
          <w:lang w:bidi="ar-SA"/>
        </w:rPr>
        <w:t>***</w:t>
      </w:r>
    </w:p>
    <w:p w:rsidR="00CF42B1" w:rsidRPr="006A2D1A" w:rsidRDefault="00837B89" w:rsidP="0040309C">
      <w:pPr>
        <w:pStyle w:val="a4"/>
        <w:rPr>
          <w:rtl/>
          <w:lang w:bidi="ar-SA"/>
        </w:rPr>
      </w:pPr>
      <w:r w:rsidRPr="006A2D1A">
        <w:rPr>
          <w:rtl/>
          <w:lang w:bidi="ar-SA"/>
        </w:rPr>
        <w:lastRenderedPageBreak/>
        <w:t xml:space="preserve">23- </w:t>
      </w:r>
      <w:r w:rsidR="00CF42B1" w:rsidRPr="006A2D1A">
        <w:rPr>
          <w:rtl/>
          <w:lang w:bidi="ar-SA"/>
        </w:rPr>
        <w:t>وَعَنْ أبي نُجَيْد بِضَم النُّونِ وَفَتْح الْجيِمِ عِمْرانَ بْنِ الحُصيْنِ الخُزاعيِّ</w:t>
      </w:r>
      <w:r w:rsidR="00220195" w:rsidRPr="006A2D1A">
        <w:rPr>
          <w:rFonts w:cs="(M. Aiyada Ayoub ALKobaisi)"/>
          <w:b w:val="0"/>
          <w:bCs w:val="0"/>
          <w:rtl/>
          <w:lang w:bidi="ar-SA"/>
        </w:rPr>
        <w:t>$</w:t>
      </w:r>
      <w:r w:rsidR="00CF42B1" w:rsidRPr="006A2D1A">
        <w:rPr>
          <w:rtl/>
          <w:lang w:bidi="ar-SA"/>
        </w:rPr>
        <w:t xml:space="preserve"> أَنَّ امْرأَةً مِنْ جُهينةَ أَتَت رَسُولَ الله</w:t>
      </w:r>
      <w:r w:rsidR="00CF42B1" w:rsidRPr="006A2D1A">
        <w:rPr>
          <w:b w:val="0"/>
          <w:bCs w:val="0"/>
          <w:rtl/>
          <w:lang w:bidi="ar-SA"/>
        </w:rPr>
        <w:sym w:font="AGA Arabesque" w:char="F072"/>
      </w:r>
      <w:r w:rsidR="00CF42B1" w:rsidRPr="006A2D1A">
        <w:rPr>
          <w:rtl/>
          <w:lang w:bidi="ar-SA"/>
        </w:rPr>
        <w:t xml:space="preserve"> وَهِيَ حُبْلَى مِنَ الزِّنَا، فقَالَت: يَا رسول الله</w:t>
      </w:r>
      <w:r w:rsidR="002437DB" w:rsidRPr="006A2D1A">
        <w:rPr>
          <w:rFonts w:hint="cs"/>
          <w:rtl/>
          <w:lang w:bidi="ar-SA"/>
        </w:rPr>
        <w:t>!</w:t>
      </w:r>
      <w:r w:rsidR="002437DB" w:rsidRPr="006A2D1A">
        <w:rPr>
          <w:rtl/>
          <w:lang w:bidi="ar-SA"/>
        </w:rPr>
        <w:t xml:space="preserve"> أَصَبْتُ حَدّاً فأَقِمْهُ عَلَ</w:t>
      </w:r>
      <w:r w:rsidR="002437DB" w:rsidRPr="006A2D1A">
        <w:rPr>
          <w:rFonts w:hint="cs"/>
          <w:rtl/>
          <w:lang w:bidi="ar-SA"/>
        </w:rPr>
        <w:t>يَّ</w:t>
      </w:r>
      <w:r w:rsidR="00CF42B1" w:rsidRPr="006A2D1A">
        <w:rPr>
          <w:rtl/>
          <w:lang w:bidi="ar-SA"/>
        </w:rPr>
        <w:t>، فَدَعَا نَبِيُّ</w:t>
      </w:r>
      <w:r w:rsidR="00CF42B1" w:rsidRPr="006A2D1A">
        <w:rPr>
          <w:rFonts w:ascii="Times New Roman" w:hAnsi="Times New Roman" w:cs="Times New Roman"/>
          <w:rtl/>
          <w:lang w:bidi="ar-SA"/>
        </w:rPr>
        <w:t>‌</w:t>
      </w:r>
      <w:r w:rsidR="00CF42B1" w:rsidRPr="006A2D1A">
        <w:rPr>
          <w:rFonts w:ascii="mylotus" w:hAnsi="mylotus"/>
          <w:rtl/>
          <w:lang w:bidi="ar-SA"/>
        </w:rPr>
        <w:t>الله</w:t>
      </w:r>
      <w:r w:rsidR="00CF42B1" w:rsidRPr="006A2D1A">
        <w:rPr>
          <w:b w:val="0"/>
          <w:bCs w:val="0"/>
          <w:rtl/>
          <w:lang w:bidi="ar-SA"/>
        </w:rPr>
        <w:sym w:font="AGA Arabesque" w:char="F072"/>
      </w:r>
      <w:r w:rsidR="00CF42B1" w:rsidRPr="006A2D1A">
        <w:rPr>
          <w:rtl/>
          <w:lang w:bidi="ar-SA"/>
        </w:rPr>
        <w:t xml:space="preserve"> وَليَّهَا فَقال: أَحْسِنْ إِليْهَا، فَإِذَا وَضَعَتْ فَأْتِنِي فَفَعَلَ فَأَمَرَ بِهَا نَبِيُّ اللهِ</w:t>
      </w:r>
      <w:r w:rsidR="00CF42B1" w:rsidRPr="006A2D1A">
        <w:rPr>
          <w:b w:val="0"/>
          <w:bCs w:val="0"/>
          <w:rtl/>
          <w:lang w:bidi="ar-SA"/>
        </w:rPr>
        <w:sym w:font="AGA Arabesque" w:char="F072"/>
      </w:r>
      <w:r w:rsidR="00CF42B1" w:rsidRPr="006A2D1A">
        <w:rPr>
          <w:rtl/>
          <w:lang w:bidi="ar-SA"/>
        </w:rPr>
        <w:t xml:space="preserve"> فَشُدَّتْ عَلَيْهَا ثِيَابُها، ثُمَّ أَمَرَ بِهَا فرُجِمت، ثُمَّ صلَّى عَلَيْهَا. فَقَالَ لَهُ عُمَر: تُصَلِّي عَلَيْهَا يَا رَسُولَ اللهِ وَقَدْ زَنَت، قال: لَقَدْ تَابَتْ تَوْبةً لَوْ قُسِمَتْ بَيْن سبْعِينَ مِنْ أَهْلِ المدِينَةِ لوسعتهُمْ وَهَلْ وَجَدْتَ أَفْضَلَ مِنْ أَنْ جَادَتْ بِنفْسهَا لِلّهِ</w:t>
      </w:r>
      <w:r w:rsidR="00CF42B1" w:rsidRPr="006A2D1A">
        <w:rPr>
          <w:b w:val="0"/>
          <w:bCs w:val="0"/>
          <w:rtl/>
          <w:lang w:bidi="ar-SA"/>
        </w:rPr>
        <w:sym w:font="AGA Arabesque" w:char="F055"/>
      </w:r>
      <w:r w:rsidR="00CF42B1" w:rsidRPr="006A2D1A">
        <w:rPr>
          <w:rtl/>
          <w:lang w:bidi="ar-SA"/>
        </w:rPr>
        <w:t>؟» [روایت مسلم]</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59"/>
      </w:r>
      <w:r w:rsidR="003A729F" w:rsidRPr="006A2D1A">
        <w:rPr>
          <w:rStyle w:val="FootnoteReference"/>
          <w:rFonts w:cs="B Lotus"/>
          <w:bCs w:val="0"/>
          <w:szCs w:val="28"/>
          <w:rtl/>
          <w:lang w:bidi="ar-SA"/>
        </w:rPr>
        <w:t>)</w:t>
      </w:r>
    </w:p>
    <w:p w:rsidR="004F2C4C" w:rsidRPr="006A2D1A" w:rsidRDefault="00837B89" w:rsidP="00167AB1">
      <w:pPr>
        <w:rPr>
          <w:spacing w:val="0"/>
          <w:rtl/>
          <w:lang w:bidi="ar-SA"/>
        </w:rPr>
      </w:pPr>
      <w:r w:rsidRPr="006A2D1A">
        <w:rPr>
          <w:b/>
          <w:bCs/>
          <w:spacing w:val="0"/>
          <w:rtl/>
          <w:lang w:bidi="ar-SA"/>
        </w:rPr>
        <w:t>ترجمه:</w:t>
      </w:r>
      <w:r w:rsidRPr="006A2D1A">
        <w:rPr>
          <w:spacing w:val="0"/>
          <w:rtl/>
          <w:lang w:bidi="ar-SA"/>
        </w:rPr>
        <w:t xml:space="preserve"> </w:t>
      </w:r>
      <w:r w:rsidR="00CF42B1" w:rsidRPr="006A2D1A">
        <w:rPr>
          <w:spacing w:val="0"/>
          <w:rtl/>
          <w:lang w:bidi="ar-SA"/>
        </w:rPr>
        <w:t>ابونُجَید، عمران بن حصین خُزاعی</w:t>
      </w:r>
      <w:r w:rsidR="00220195" w:rsidRPr="006A2D1A">
        <w:rPr>
          <w:rFonts w:cs="(M. Aiyada Ayoub ALKobaisi)"/>
          <w:spacing w:val="0"/>
          <w:rtl/>
          <w:lang w:bidi="ar-SA"/>
        </w:rPr>
        <w:t>$</w:t>
      </w:r>
      <w:r w:rsidR="00797E80" w:rsidRPr="006A2D1A">
        <w:rPr>
          <w:spacing w:val="0"/>
          <w:rtl/>
          <w:lang w:bidi="ar-SA"/>
        </w:rPr>
        <w:t xml:space="preserve"> می‌گوید: زنی از طایفه‌ی «جهینه</w:t>
      </w:r>
      <w:r w:rsidR="00CF42B1" w:rsidRPr="006A2D1A">
        <w:rPr>
          <w:spacing w:val="0"/>
          <w:rtl/>
          <w:lang w:bidi="ar-SA"/>
        </w:rPr>
        <w:t>» که زنا کرده و باردار</w:t>
      </w:r>
      <w:r w:rsidR="00556CF7" w:rsidRPr="006A2D1A">
        <w:rPr>
          <w:spacing w:val="0"/>
          <w:rtl/>
          <w:lang w:bidi="ar-SA"/>
        </w:rPr>
        <w:t xml:space="preserve"> بود، نزد رسول‌الله</w:t>
      </w:r>
      <w:r w:rsidR="00556CF7" w:rsidRPr="006A2D1A">
        <w:rPr>
          <w:spacing w:val="0"/>
          <w:lang w:bidi="ar-SA"/>
        </w:rPr>
        <w:sym w:font="AGA Arabesque" w:char="F072"/>
      </w:r>
      <w:r w:rsidR="00556CF7" w:rsidRPr="006A2D1A">
        <w:rPr>
          <w:spacing w:val="0"/>
          <w:rtl/>
          <w:lang w:bidi="ar-SA"/>
        </w:rPr>
        <w:t xml:space="preserve"> آمد و گفت: </w:t>
      </w:r>
      <w:r w:rsidR="00BF046D" w:rsidRPr="006A2D1A">
        <w:rPr>
          <w:spacing w:val="0"/>
          <w:rtl/>
          <w:lang w:bidi="ar-SA"/>
        </w:rPr>
        <w:t>سزاوار حد (مجازات شرعی) شده‌ام؛ آن را بر من اجرا کن. رسول‌الله</w:t>
      </w:r>
      <w:r w:rsidR="00BF046D" w:rsidRPr="006A2D1A">
        <w:rPr>
          <w:spacing w:val="0"/>
          <w:lang w:bidi="ar-SA"/>
        </w:rPr>
        <w:sym w:font="AGA Arabesque" w:char="F072"/>
      </w:r>
      <w:r w:rsidR="00BF046D" w:rsidRPr="006A2D1A">
        <w:rPr>
          <w:spacing w:val="0"/>
          <w:rtl/>
          <w:lang w:bidi="ar-SA"/>
        </w:rPr>
        <w:t xml:space="preserve"> ولی</w:t>
      </w:r>
      <w:r w:rsidR="004F2C4C" w:rsidRPr="006A2D1A">
        <w:rPr>
          <w:spacing w:val="0"/>
          <w:rtl/>
          <w:lang w:bidi="ar-SA"/>
        </w:rPr>
        <w:t xml:space="preserve"> (</w:t>
      </w:r>
      <w:r w:rsidR="00474DDA" w:rsidRPr="006A2D1A">
        <w:rPr>
          <w:spacing w:val="0"/>
          <w:rtl/>
          <w:lang w:bidi="ar-SA"/>
        </w:rPr>
        <w:t>=</w:t>
      </w:r>
      <w:r w:rsidR="004F2C4C" w:rsidRPr="006A2D1A">
        <w:rPr>
          <w:spacing w:val="0"/>
          <w:rtl/>
          <w:lang w:bidi="ar-SA"/>
        </w:rPr>
        <w:t>سرپرست)</w:t>
      </w:r>
      <w:r w:rsidR="00BF046D" w:rsidRPr="006A2D1A">
        <w:rPr>
          <w:spacing w:val="0"/>
          <w:rtl/>
          <w:lang w:bidi="ar-SA"/>
        </w:rPr>
        <w:t xml:space="preserve"> او را فراخواند و </w:t>
      </w:r>
      <w:r w:rsidR="007E5ADC" w:rsidRPr="006A2D1A">
        <w:rPr>
          <w:spacing w:val="0"/>
          <w:rtl/>
          <w:lang w:bidi="ar-SA"/>
        </w:rPr>
        <w:t>فرمود: «به او خوبی کن و وقتی وضع حمل کرد، او را نزدم بیاور». (و چون وضع حمل کرد،) سرپرستش، او را نزد پیامبر</w:t>
      </w:r>
      <w:r w:rsidR="007E5ADC" w:rsidRPr="006A2D1A">
        <w:rPr>
          <w:spacing w:val="0"/>
          <w:lang w:bidi="ar-SA"/>
        </w:rPr>
        <w:sym w:font="AGA Arabesque" w:char="F072"/>
      </w:r>
      <w:r w:rsidR="007E5ADC" w:rsidRPr="006A2D1A">
        <w:rPr>
          <w:spacing w:val="0"/>
          <w:rtl/>
          <w:lang w:bidi="ar-SA"/>
        </w:rPr>
        <w:t xml:space="preserve"> برد؛ به فرمان پیامبر‌خدا</w:t>
      </w:r>
      <w:r w:rsidR="007E5ADC" w:rsidRPr="006A2D1A">
        <w:rPr>
          <w:spacing w:val="0"/>
          <w:lang w:bidi="ar-SA"/>
        </w:rPr>
        <w:sym w:font="AGA Arabesque" w:char="F072"/>
      </w:r>
      <w:r w:rsidR="007E5ADC" w:rsidRPr="006A2D1A">
        <w:rPr>
          <w:spacing w:val="0"/>
          <w:rtl/>
          <w:lang w:bidi="ar-SA"/>
        </w:rPr>
        <w:t xml:space="preserve"> لباسش را محکم بر او پیچیدند و سنگ‌سارش کردند و آن‌گاه پیامبر</w:t>
      </w:r>
      <w:r w:rsidR="007E5ADC" w:rsidRPr="006A2D1A">
        <w:rPr>
          <w:spacing w:val="0"/>
          <w:lang w:bidi="ar-SA"/>
        </w:rPr>
        <w:sym w:font="AGA Arabesque" w:char="F072"/>
      </w:r>
      <w:r w:rsidR="007E5ADC" w:rsidRPr="006A2D1A">
        <w:rPr>
          <w:spacing w:val="0"/>
          <w:rtl/>
          <w:lang w:bidi="ar-SA"/>
        </w:rPr>
        <w:t xml:space="preserve"> بر او نماز خواند. عمر</w:t>
      </w:r>
      <w:r w:rsidR="007E5ADC" w:rsidRPr="006A2D1A">
        <w:rPr>
          <w:spacing w:val="0"/>
          <w:lang w:bidi="ar-SA"/>
        </w:rPr>
        <w:sym w:font="AGA Arabesque" w:char="F074"/>
      </w:r>
      <w:r w:rsidR="007E5ADC" w:rsidRPr="006A2D1A">
        <w:rPr>
          <w:spacing w:val="0"/>
          <w:rtl/>
          <w:lang w:bidi="ar-SA"/>
        </w:rPr>
        <w:t xml:space="preserve"> عرض کرد: </w:t>
      </w:r>
      <w:r w:rsidR="004F2C4C" w:rsidRPr="006A2D1A">
        <w:rPr>
          <w:spacing w:val="0"/>
          <w:rtl/>
          <w:lang w:bidi="ar-SA"/>
        </w:rPr>
        <w:t>او، زنا کرده و شما بر او نماز می‌خوانید؟! فرمود: «این زن، چنان توبه‌ای کرده که اگر توبه‌اش ر</w:t>
      </w:r>
      <w:r w:rsidR="00797E80" w:rsidRPr="006A2D1A">
        <w:rPr>
          <w:spacing w:val="0"/>
          <w:rtl/>
          <w:lang w:bidi="ar-SA"/>
        </w:rPr>
        <w:t>ا میان هفتاد نفر از اهالی مدینه</w:t>
      </w:r>
      <w:r w:rsidR="004F2C4C" w:rsidRPr="006A2D1A">
        <w:rPr>
          <w:spacing w:val="0"/>
          <w:rtl/>
          <w:lang w:bidi="ar-SA"/>
        </w:rPr>
        <w:t xml:space="preserve"> تقسیم کنند، همه‌ی آن‌ها را دربرمی‌گیرد. آیا  وضعی بهتر از این دیده‌ای که خودش را تسلیم الله</w:t>
      </w:r>
      <w:r w:rsidR="004F2C4C" w:rsidRPr="006A2D1A">
        <w:rPr>
          <w:spacing w:val="0"/>
          <w:lang w:bidi="ar-SA"/>
        </w:rPr>
        <w:sym w:font="AGA Arabesque" w:char="F055"/>
      </w:r>
      <w:r w:rsidR="004F2C4C" w:rsidRPr="006A2D1A">
        <w:rPr>
          <w:spacing w:val="0"/>
          <w:rtl/>
          <w:lang w:bidi="ar-SA"/>
        </w:rPr>
        <w:t xml:space="preserve"> کرد؟»</w:t>
      </w:r>
    </w:p>
    <w:p w:rsidR="004F2C4C" w:rsidRPr="006A2D1A" w:rsidRDefault="006A2D1A" w:rsidP="006A2D1A">
      <w:pPr>
        <w:ind w:firstLine="0"/>
        <w:jc w:val="center"/>
        <w:rPr>
          <w:b/>
          <w:bCs/>
          <w:spacing w:val="0"/>
          <w:sz w:val="32"/>
          <w:szCs w:val="32"/>
          <w:rtl/>
          <w:lang w:bidi="ar-SA"/>
        </w:rPr>
      </w:pPr>
      <w:r w:rsidRPr="006A2D1A">
        <w:rPr>
          <w:b/>
          <w:bCs/>
          <w:spacing w:val="0"/>
          <w:sz w:val="32"/>
          <w:szCs w:val="32"/>
          <w:rtl/>
          <w:lang w:bidi="ar-SA"/>
        </w:rPr>
        <w:t>شرح</w:t>
      </w:r>
    </w:p>
    <w:p w:rsidR="00CF42B1" w:rsidRPr="006A2D1A" w:rsidRDefault="007E5ADC" w:rsidP="00167AB1">
      <w:pPr>
        <w:rPr>
          <w:spacing w:val="0"/>
          <w:rtl/>
          <w:lang w:bidi="ar-SA"/>
        </w:rPr>
      </w:pPr>
      <w:r w:rsidRPr="006A2D1A">
        <w:rPr>
          <w:spacing w:val="0"/>
          <w:rtl/>
          <w:lang w:bidi="ar-SA"/>
        </w:rPr>
        <w:t xml:space="preserve"> </w:t>
      </w:r>
      <w:r w:rsidR="004F2C4C" w:rsidRPr="006A2D1A">
        <w:rPr>
          <w:spacing w:val="0"/>
          <w:rtl/>
          <w:lang w:bidi="ar-SA"/>
        </w:rPr>
        <w:t>مؤلف</w:t>
      </w:r>
      <w:r w:rsidR="00797E80" w:rsidRPr="006A2D1A">
        <w:rPr>
          <w:rFonts w:cs="CTraditional Arabic"/>
          <w:spacing w:val="0"/>
          <w:rtl/>
          <w:lang w:bidi="ar-SA"/>
        </w:rPr>
        <w:t>/</w:t>
      </w:r>
      <w:r w:rsidR="004F2C4C" w:rsidRPr="006A2D1A">
        <w:rPr>
          <w:spacing w:val="0"/>
          <w:rtl/>
          <w:lang w:bidi="ar-SA"/>
        </w:rPr>
        <w:t xml:space="preserve"> از عمران بن حصین</w:t>
      </w:r>
      <w:r w:rsidR="004F2C4C" w:rsidRPr="006A2D1A">
        <w:rPr>
          <w:spacing w:val="0"/>
          <w:lang w:bidi="ar-SA"/>
        </w:rPr>
        <w:sym w:font="AGA Arabesque" w:char="F074"/>
      </w:r>
      <w:r w:rsidR="004F2C4C" w:rsidRPr="006A2D1A">
        <w:rPr>
          <w:spacing w:val="0"/>
          <w:rtl/>
          <w:lang w:bidi="ar-SA"/>
        </w:rPr>
        <w:t xml:space="preserve"> نقل کرده است: زنی که زنا کرده و باردار شده بود، نزد پیامبر</w:t>
      </w:r>
      <w:r w:rsidR="004F2C4C" w:rsidRPr="006A2D1A">
        <w:rPr>
          <w:spacing w:val="0"/>
          <w:lang w:bidi="ar-SA"/>
        </w:rPr>
        <w:sym w:font="AGA Arabesque" w:char="F072"/>
      </w:r>
      <w:r w:rsidR="004F2C4C" w:rsidRPr="006A2D1A">
        <w:rPr>
          <w:spacing w:val="0"/>
          <w:rtl/>
          <w:lang w:bidi="ar-SA"/>
        </w:rPr>
        <w:t xml:space="preserve"> آمد و گفت: «عملی انجام داده‌ام که سزاوار حد شرعی شده‌ام؛ مجازات شرعی را بر من اجرا کنید». پیامبر</w:t>
      </w:r>
      <w:r w:rsidR="004F2C4C" w:rsidRPr="006A2D1A">
        <w:rPr>
          <w:spacing w:val="0"/>
          <w:lang w:bidi="ar-SA"/>
        </w:rPr>
        <w:sym w:font="AGA Arabesque" w:char="F072"/>
      </w:r>
      <w:r w:rsidR="004F2C4C" w:rsidRPr="006A2D1A">
        <w:rPr>
          <w:spacing w:val="0"/>
          <w:rtl/>
          <w:lang w:bidi="ar-SA"/>
        </w:rPr>
        <w:t xml:space="preserve"> سرپرست آن زن را احضار کرد و به او دستور داد که رفتار خوبی با این زن داشته باشد و پس از وضع حمل، او را </w:t>
      </w:r>
      <w:r w:rsidR="00797E80" w:rsidRPr="006A2D1A">
        <w:rPr>
          <w:spacing w:val="0"/>
          <w:rtl/>
          <w:lang w:bidi="ar-SA"/>
        </w:rPr>
        <w:t>نزد ایشان بیاورد. وقتی آن زن</w:t>
      </w:r>
      <w:r w:rsidR="004F2C4C" w:rsidRPr="006A2D1A">
        <w:rPr>
          <w:spacing w:val="0"/>
          <w:rtl/>
          <w:lang w:bidi="ar-SA"/>
        </w:rPr>
        <w:t xml:space="preserve"> وضع حمل کرد، سرپرستش، او را نزد پیامبر</w:t>
      </w:r>
      <w:r w:rsidR="004F2C4C" w:rsidRPr="006A2D1A">
        <w:rPr>
          <w:spacing w:val="0"/>
          <w:lang w:bidi="ar-SA"/>
        </w:rPr>
        <w:sym w:font="AGA Arabesque" w:char="F072"/>
      </w:r>
      <w:r w:rsidR="004F2C4C" w:rsidRPr="006A2D1A">
        <w:rPr>
          <w:spacing w:val="0"/>
          <w:rtl/>
          <w:lang w:bidi="ar-SA"/>
        </w:rPr>
        <w:t xml:space="preserve"> برد. به فرمان پیامبر</w:t>
      </w:r>
      <w:r w:rsidR="004F2C4C" w:rsidRPr="006A2D1A">
        <w:rPr>
          <w:spacing w:val="0"/>
          <w:lang w:bidi="ar-SA"/>
        </w:rPr>
        <w:sym w:font="AGA Arabesque" w:char="F072"/>
      </w:r>
      <w:r w:rsidR="004F2C4C" w:rsidRPr="006A2D1A">
        <w:rPr>
          <w:spacing w:val="0"/>
          <w:rtl/>
          <w:lang w:bidi="ar-SA"/>
        </w:rPr>
        <w:t xml:space="preserve"> لباس‌هایش را محکم بر او پیچیدند</w:t>
      </w:r>
      <w:r w:rsidR="002D7462" w:rsidRPr="006A2D1A">
        <w:rPr>
          <w:spacing w:val="0"/>
          <w:rtl/>
          <w:lang w:bidi="ar-SA"/>
        </w:rPr>
        <w:t xml:space="preserve"> تا وقتی سنگ‌سارش می‌کنند، برهنه نشود. و سپس مطابق دستور رسول‌خدا</w:t>
      </w:r>
      <w:r w:rsidR="002D7462" w:rsidRPr="006A2D1A">
        <w:rPr>
          <w:spacing w:val="0"/>
          <w:lang w:bidi="ar-SA"/>
        </w:rPr>
        <w:sym w:font="AGA Arabesque" w:char="F072"/>
      </w:r>
      <w:r w:rsidR="002D7462" w:rsidRPr="006A2D1A">
        <w:rPr>
          <w:spacing w:val="0"/>
          <w:rtl/>
          <w:lang w:bidi="ar-SA"/>
        </w:rPr>
        <w:t>، سنگ‌سارش نمودند تا این‌که آن زن، جان باخت و رسول‌الله</w:t>
      </w:r>
      <w:r w:rsidR="002D7462" w:rsidRPr="006A2D1A">
        <w:rPr>
          <w:spacing w:val="0"/>
          <w:lang w:bidi="ar-SA"/>
        </w:rPr>
        <w:sym w:font="AGA Arabesque" w:char="F072"/>
      </w:r>
      <w:r w:rsidR="002D7462" w:rsidRPr="006A2D1A">
        <w:rPr>
          <w:spacing w:val="0"/>
          <w:rtl/>
          <w:lang w:bidi="ar-SA"/>
        </w:rPr>
        <w:t xml:space="preserve"> بر جنازه‌اش نماز خواند. عمر</w:t>
      </w:r>
      <w:r w:rsidR="002D7462" w:rsidRPr="006A2D1A">
        <w:rPr>
          <w:spacing w:val="0"/>
          <w:lang w:bidi="ar-SA"/>
        </w:rPr>
        <w:sym w:font="AGA Arabesque" w:char="F074"/>
      </w:r>
      <w:r w:rsidR="002D7462" w:rsidRPr="006A2D1A">
        <w:rPr>
          <w:spacing w:val="0"/>
          <w:rtl/>
          <w:lang w:bidi="ar-SA"/>
        </w:rPr>
        <w:t xml:space="preserve"> عرض کرد: ای رسول‌خدا! این زن، زنا کرده است؛ با این حال، بر او نماز می‌خوانید؟ زنا، یکی از گناهان کبیره است. </w:t>
      </w:r>
      <w:r w:rsidR="002D7462" w:rsidRPr="006A2D1A">
        <w:rPr>
          <w:spacing w:val="0"/>
          <w:rtl/>
          <w:lang w:bidi="ar-SA"/>
        </w:rPr>
        <w:lastRenderedPageBreak/>
        <w:t>رسول‌الله</w:t>
      </w:r>
      <w:r w:rsidR="002D7462" w:rsidRPr="006A2D1A">
        <w:rPr>
          <w:spacing w:val="0"/>
          <w:lang w:bidi="ar-SA"/>
        </w:rPr>
        <w:sym w:font="AGA Arabesque" w:char="F072"/>
      </w:r>
      <w:r w:rsidR="002D7462" w:rsidRPr="006A2D1A">
        <w:rPr>
          <w:spacing w:val="0"/>
          <w:rtl/>
          <w:lang w:bidi="ar-SA"/>
        </w:rPr>
        <w:t xml:space="preserve"> فرمود: «او، چنان توبه‌ای کرده است که اگر آن را د</w:t>
      </w:r>
      <w:r w:rsidR="00797E80" w:rsidRPr="006A2D1A">
        <w:rPr>
          <w:spacing w:val="0"/>
          <w:rtl/>
          <w:lang w:bidi="ar-SA"/>
        </w:rPr>
        <w:t>ر میان هفتاد نفر از اهالی مدینه</w:t>
      </w:r>
      <w:r w:rsidR="002D7462" w:rsidRPr="006A2D1A">
        <w:rPr>
          <w:spacing w:val="0"/>
          <w:rtl/>
          <w:lang w:bidi="ar-SA"/>
        </w:rPr>
        <w:t xml:space="preserve"> تقسیم کنند، همه‌ی آنان را دربرمی‌گیرد</w:t>
      </w:r>
      <w:r w:rsidR="00797E80" w:rsidRPr="006A2D1A">
        <w:rPr>
          <w:spacing w:val="0"/>
          <w:rtl/>
          <w:lang w:bidi="ar-SA"/>
        </w:rPr>
        <w:t>»؛</w:t>
      </w:r>
      <w:r w:rsidR="002D7462" w:rsidRPr="006A2D1A">
        <w:rPr>
          <w:spacing w:val="0"/>
          <w:rtl/>
          <w:lang w:bidi="ar-SA"/>
        </w:rPr>
        <w:t xml:space="preserve"> یعنی به همه‌ی این هفتاد انسان گنه</w:t>
      </w:r>
      <w:r w:rsidR="00797E80" w:rsidRPr="006A2D1A">
        <w:rPr>
          <w:spacing w:val="0"/>
          <w:rtl/>
          <w:lang w:bidi="ar-SA"/>
        </w:rPr>
        <w:t>‌</w:t>
      </w:r>
      <w:r w:rsidR="002D7462" w:rsidRPr="006A2D1A">
        <w:rPr>
          <w:spacing w:val="0"/>
          <w:rtl/>
          <w:lang w:bidi="ar-SA"/>
        </w:rPr>
        <w:t>کار، فایده می‌رساند. و افزود: «آیا وضعی بهتر از این دیده‌ای که خودش را تسلیم الله</w:t>
      </w:r>
      <w:r w:rsidR="002D7462" w:rsidRPr="006A2D1A">
        <w:rPr>
          <w:spacing w:val="0"/>
          <w:lang w:bidi="ar-SA"/>
        </w:rPr>
        <w:sym w:font="AGA Arabesque" w:char="F055"/>
      </w:r>
      <w:r w:rsidR="002D7462" w:rsidRPr="006A2D1A">
        <w:rPr>
          <w:spacing w:val="0"/>
          <w:rtl/>
          <w:lang w:bidi="ar-SA"/>
        </w:rPr>
        <w:t xml:space="preserve"> کرد؟» یعنی آیا وضعی بهتر از این سراغ داری که زنی، این‌چنین خودش را به‌قصد تقرب و نزدیکی به الله، تسلیمش نماید تا از گناه زنا، پاک شود؟ چه</w:t>
      </w:r>
      <w:r w:rsidR="00797E80" w:rsidRPr="006A2D1A">
        <w:rPr>
          <w:spacing w:val="0"/>
          <w:rtl/>
          <w:lang w:bidi="ar-SA"/>
        </w:rPr>
        <w:t xml:space="preserve"> کاری از این بهتر؟!</w:t>
      </w:r>
    </w:p>
    <w:p w:rsidR="00540D4D" w:rsidRPr="006A2D1A" w:rsidRDefault="00CE6995" w:rsidP="00167AB1">
      <w:pPr>
        <w:rPr>
          <w:rFonts w:eastAsia="MS Mincho"/>
          <w:spacing w:val="0"/>
          <w:rtl/>
          <w:lang w:bidi="ar-SA"/>
        </w:rPr>
      </w:pPr>
      <w:r w:rsidRPr="006A2D1A">
        <w:rPr>
          <w:rFonts w:eastAsia="MS Mincho"/>
          <w:spacing w:val="0"/>
          <w:rtl/>
          <w:lang w:bidi="ar-SA"/>
        </w:rPr>
        <w:t>نکات فراوانی از این حدیث برداشت می‌کنیم؛ از جمله این‌که: اگر کسی که ازدواج کرده، ز</w:t>
      </w:r>
      <w:r w:rsidR="00797E80" w:rsidRPr="006A2D1A">
        <w:rPr>
          <w:rFonts w:eastAsia="MS Mincho"/>
          <w:spacing w:val="0"/>
          <w:rtl/>
          <w:lang w:bidi="ar-SA"/>
        </w:rPr>
        <w:t>نا نماید، سنگ‌سارش واجب می‌باشد؛</w:t>
      </w:r>
      <w:r w:rsidRPr="006A2D1A">
        <w:rPr>
          <w:rFonts w:eastAsia="MS Mincho"/>
          <w:spacing w:val="0"/>
          <w:rtl/>
          <w:lang w:bidi="ar-SA"/>
        </w:rPr>
        <w:t xml:space="preserve"> زیرا ابتدا آیه‌ی رجم، در قرآن وجود داشت که مسلمانان، آن را می‌خواندند، حفظش داشتند و به حکمش، عمل می‌کردند. پیامبر</w:t>
      </w:r>
      <w:r w:rsidRPr="006A2D1A">
        <w:rPr>
          <w:rFonts w:eastAsia="MS Mincho"/>
          <w:spacing w:val="0"/>
          <w:lang w:bidi="ar-SA"/>
        </w:rPr>
        <w:sym w:font="AGA Arabesque" w:char="F072"/>
      </w:r>
      <w:r w:rsidRPr="006A2D1A">
        <w:rPr>
          <w:rFonts w:eastAsia="MS Mincho"/>
          <w:spacing w:val="0"/>
          <w:rtl/>
          <w:lang w:bidi="ar-SA"/>
        </w:rPr>
        <w:t xml:space="preserve"> و خلفای پس از او نیز این حکم را اجرا کرده‌اند. ولی الله</w:t>
      </w:r>
      <w:r w:rsidRPr="006A2D1A">
        <w:rPr>
          <w:rFonts w:eastAsia="MS Mincho"/>
          <w:spacing w:val="0"/>
          <w:lang w:bidi="ar-SA"/>
        </w:rPr>
        <w:sym w:font="AGA Arabesque" w:char="F055"/>
      </w:r>
      <w:r w:rsidRPr="006A2D1A">
        <w:rPr>
          <w:rFonts w:eastAsia="MS Mincho"/>
          <w:spacing w:val="0"/>
          <w:rtl/>
          <w:lang w:bidi="ar-SA"/>
        </w:rPr>
        <w:t xml:space="preserve"> به‌حکمت خویش، الفاظ مربوط به این حکم را از کتابش برداشت و به عبارتی</w:t>
      </w:r>
      <w:r w:rsidR="00797E80" w:rsidRPr="006A2D1A">
        <w:rPr>
          <w:rFonts w:eastAsia="MS Mincho"/>
          <w:spacing w:val="0"/>
          <w:rtl/>
          <w:lang w:bidi="ar-SA"/>
        </w:rPr>
        <w:t>، الفاظ آیه‌ی رجم را منسوخ نمود؛</w:t>
      </w:r>
      <w:r w:rsidRPr="006A2D1A">
        <w:rPr>
          <w:rFonts w:eastAsia="MS Mincho"/>
          <w:spacing w:val="0"/>
          <w:rtl/>
          <w:lang w:bidi="ar-SA"/>
        </w:rPr>
        <w:t xml:space="preserve"> اما حکمش را در این امت، ابقا کرد. از این‌رو اگر کسی که ازدواج کرده، زنا کند، باید سنگ‌سارش کنند تا آن‌که بمیرد. بدین ترتیب که او را در زمین هموار و وسیعی، </w:t>
      </w:r>
      <w:r w:rsidR="00540D4D" w:rsidRPr="006A2D1A">
        <w:rPr>
          <w:rFonts w:eastAsia="MS Mincho"/>
          <w:spacing w:val="0"/>
          <w:rtl/>
          <w:lang w:bidi="ar-SA"/>
        </w:rPr>
        <w:t>سرِپا می‌بندند و مردم، اطرافش جمع می‌شوند و او را سنگ‌سار می‌کنند تا بمیرد.</w:t>
      </w:r>
    </w:p>
    <w:p w:rsidR="00CF42B1" w:rsidRPr="006A2D1A" w:rsidRDefault="00540D4D" w:rsidP="009375A9">
      <w:pPr>
        <w:rPr>
          <w:rFonts w:eastAsia="MS Mincho"/>
          <w:spacing w:val="0"/>
          <w:rtl/>
          <w:lang w:bidi="ar-SA"/>
        </w:rPr>
      </w:pPr>
      <w:r w:rsidRPr="006A2D1A">
        <w:rPr>
          <w:rFonts w:eastAsia="MS Mincho"/>
          <w:spacing w:val="0"/>
          <w:rtl/>
          <w:lang w:bidi="ar-SA"/>
        </w:rPr>
        <w:t>این، از حکمت الله</w:t>
      </w:r>
      <w:r w:rsidRPr="006A2D1A">
        <w:rPr>
          <w:rFonts w:eastAsia="MS Mincho"/>
          <w:spacing w:val="0"/>
          <w:lang w:bidi="ar-SA"/>
        </w:rPr>
        <w:sym w:font="AGA Arabesque" w:char="F055"/>
      </w:r>
      <w:r w:rsidRPr="006A2D1A">
        <w:rPr>
          <w:rFonts w:eastAsia="MS Mincho"/>
          <w:spacing w:val="0"/>
          <w:rtl/>
          <w:lang w:bidi="ar-SA"/>
        </w:rPr>
        <w:t xml:space="preserve"> می‌باشد که به زدن سرش دستور نداده که کارش، به‌یک‌باره تمام شود. بلکه او را سنگ‌سار می‌کنند تا عذاب شود و طعم عذاب را در برابر لذت حرام، بچشد. از آن‌جا که همه‌ی بدنش از انجام این عمل حرام، لذت برده است، بدنش، باید مطابق لذتی که برده، عذاب شود. از این‌رو علما گفته‌اند: سنگ‌سار نباید با سنگ بزرگ انجام شود؛ زیرا به مرگش سرعت می‌بخشد و زود می‌میرد و رنج و درد </w:t>
      </w:r>
      <w:r w:rsidR="009375A9" w:rsidRPr="006A2D1A">
        <w:rPr>
          <w:rFonts w:eastAsia="MS Mincho" w:hint="cs"/>
          <w:spacing w:val="0"/>
          <w:rtl/>
          <w:lang w:bidi="ar-SA"/>
        </w:rPr>
        <w:t>کمتر</w:t>
      </w:r>
      <w:r w:rsidRPr="006A2D1A">
        <w:rPr>
          <w:rFonts w:eastAsia="MS Mincho"/>
          <w:spacing w:val="0"/>
          <w:rtl/>
          <w:lang w:bidi="ar-SA"/>
        </w:rPr>
        <w:t>ی تحمل می‌کند. همین‌طور نباید با سنگ کوچک سنگ‌سارش کنند؛ چراکه بیش از حد، باعث اذ</w:t>
      </w:r>
      <w:r w:rsidR="00797E80" w:rsidRPr="006A2D1A">
        <w:rPr>
          <w:rFonts w:eastAsia="MS Mincho"/>
          <w:spacing w:val="0"/>
          <w:rtl/>
          <w:lang w:bidi="ar-SA"/>
        </w:rPr>
        <w:t xml:space="preserve">یت و آزارش می‌شود و دیر می‌میرد؛ </w:t>
      </w:r>
      <w:r w:rsidR="00E312A5" w:rsidRPr="006A2D1A">
        <w:rPr>
          <w:rFonts w:eastAsia="MS Mincho"/>
          <w:spacing w:val="0"/>
          <w:rtl/>
          <w:lang w:bidi="ar-SA"/>
        </w:rPr>
        <w:t>بلکه باید با سنگ‌های متوسط سنگ‌سارش کنند تا مقداری درد بکشد و بمیرد.</w:t>
      </w:r>
    </w:p>
    <w:p w:rsidR="00E312A5" w:rsidRPr="006A2D1A" w:rsidRDefault="00E312A5" w:rsidP="00522994">
      <w:pPr>
        <w:spacing w:line="228" w:lineRule="auto"/>
        <w:rPr>
          <w:rFonts w:eastAsia="MS Mincho"/>
          <w:spacing w:val="0"/>
          <w:rtl/>
          <w:lang w:bidi="ar-SA"/>
        </w:rPr>
      </w:pPr>
      <w:r w:rsidRPr="006A2D1A">
        <w:rPr>
          <w:rFonts w:eastAsia="MS Mincho"/>
          <w:spacing w:val="0"/>
          <w:rtl/>
          <w:lang w:bidi="ar-SA"/>
        </w:rPr>
        <w:t>شاید کسی بگوید: مگر رسول‌خدا</w:t>
      </w:r>
      <w:r w:rsidRPr="006A2D1A">
        <w:rPr>
          <w:rFonts w:eastAsia="MS Mincho"/>
          <w:spacing w:val="0"/>
          <w:lang w:bidi="ar-SA"/>
        </w:rPr>
        <w:sym w:font="AGA Arabesque" w:char="F072"/>
      </w:r>
      <w:r w:rsidRPr="006A2D1A">
        <w:rPr>
          <w:rFonts w:eastAsia="MS Mincho"/>
          <w:spacing w:val="0"/>
          <w:rtl/>
          <w:lang w:bidi="ar-SA"/>
        </w:rPr>
        <w:t xml:space="preserve"> نفرموده است که: </w:t>
      </w:r>
      <w:r w:rsidRPr="006A2D1A">
        <w:rPr>
          <w:rStyle w:val="Char1"/>
          <w:rFonts w:eastAsia="MS Mincho"/>
          <w:spacing w:val="0"/>
          <w:rtl/>
          <w:lang w:bidi="ar-SA"/>
        </w:rPr>
        <w:t>«</w:t>
      </w:r>
      <w:r w:rsidR="00797E80" w:rsidRPr="006A2D1A">
        <w:rPr>
          <w:rStyle w:val="Char1"/>
          <w:spacing w:val="0"/>
          <w:rtl/>
          <w:lang w:bidi="ar-SA"/>
        </w:rPr>
        <w:t>إِذَا قَتَلْتُمْ فَأَحْسِنُوا الْقِتْلَةَ، وَإِذَا ذَبَحْتُمْ فَأَحْسِنُوا الذَّبْحَ</w:t>
      </w:r>
      <w:r w:rsidRPr="006A2D1A">
        <w:rPr>
          <w:rStyle w:val="Char1"/>
          <w:spacing w:val="0"/>
          <w:rtl/>
          <w:lang w:bidi="ar-SA"/>
        </w:rPr>
        <w:t>»</w:t>
      </w:r>
      <w:r w:rsidRPr="006A2D1A">
        <w:rPr>
          <w:rFonts w:ascii="Traditional Arabic"/>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60"/>
      </w:r>
      <w:r w:rsidR="003A729F" w:rsidRPr="006A2D1A">
        <w:rPr>
          <w:rStyle w:val="FootnoteReference"/>
          <w:rFonts w:cs="B Lotus"/>
          <w:spacing w:val="0"/>
          <w:szCs w:val="28"/>
          <w:rtl/>
          <w:lang w:bidi="ar-SA"/>
        </w:rPr>
        <w:t>)</w:t>
      </w:r>
      <w:r w:rsidRPr="006A2D1A">
        <w:rPr>
          <w:rFonts w:ascii="Traditional Arabic"/>
          <w:spacing w:val="0"/>
          <w:rtl/>
          <w:lang w:bidi="ar-SA"/>
        </w:rPr>
        <w:t xml:space="preserve"> یعنی: </w:t>
      </w:r>
      <w:r w:rsidRPr="006A2D1A">
        <w:rPr>
          <w:rFonts w:eastAsia="MS Mincho"/>
          <w:spacing w:val="0"/>
          <w:rtl/>
          <w:lang w:bidi="ar-SA"/>
        </w:rPr>
        <w:t xml:space="preserve">«هرگاه </w:t>
      </w:r>
      <w:r w:rsidR="00797E80" w:rsidRPr="006A2D1A">
        <w:rPr>
          <w:rFonts w:eastAsia="MS Mincho"/>
          <w:spacing w:val="0"/>
          <w:rtl/>
          <w:lang w:bidi="ar-SA"/>
        </w:rPr>
        <w:t>می‌خواستید بکشید، به بهترین روش</w:t>
      </w:r>
      <w:r w:rsidRPr="006A2D1A">
        <w:rPr>
          <w:rFonts w:eastAsia="MS Mincho"/>
          <w:spacing w:val="0"/>
          <w:rtl/>
          <w:lang w:bidi="ar-SA"/>
        </w:rPr>
        <w:t xml:space="preserve"> </w:t>
      </w:r>
      <w:r w:rsidRPr="006A2D1A">
        <w:rPr>
          <w:rFonts w:eastAsia="MS Mincho"/>
          <w:spacing w:val="0"/>
          <w:rtl/>
          <w:lang w:bidi="ar-SA"/>
        </w:rPr>
        <w:lastRenderedPageBreak/>
        <w:t>بکشید و هرگاه می‌خواستید ذبح کنید، به‌نیکی ذبح نمایید». آری؛ رسول‌الله</w:t>
      </w:r>
      <w:r w:rsidRPr="006A2D1A">
        <w:rPr>
          <w:rFonts w:eastAsia="MS Mincho"/>
          <w:spacing w:val="0"/>
          <w:lang w:bidi="ar-SA"/>
        </w:rPr>
        <w:sym w:font="AGA Arabesque" w:char="F072"/>
      </w:r>
      <w:r w:rsidR="00797E80" w:rsidRPr="006A2D1A">
        <w:rPr>
          <w:rFonts w:eastAsia="MS Mincho"/>
          <w:spacing w:val="0"/>
          <w:rtl/>
          <w:lang w:bidi="ar-SA"/>
        </w:rPr>
        <w:t xml:space="preserve"> چنین فرموده است؛</w:t>
      </w:r>
      <w:r w:rsidRPr="006A2D1A">
        <w:rPr>
          <w:rFonts w:eastAsia="MS Mincho"/>
          <w:spacing w:val="0"/>
          <w:rtl/>
          <w:lang w:bidi="ar-SA"/>
        </w:rPr>
        <w:t xml:space="preserve"> ولی منظور از این‌که به نیکی بکشید، این است که کشتن، مطابق شریعت باشد و</w:t>
      </w:r>
      <w:r w:rsidR="00114197" w:rsidRPr="006A2D1A">
        <w:rPr>
          <w:rFonts w:eastAsia="MS Mincho"/>
          <w:spacing w:val="0"/>
          <w:rtl/>
          <w:lang w:bidi="ar-SA"/>
        </w:rPr>
        <w:t xml:space="preserve"> سنگ‌سار کردن، از این احسان، خار</w:t>
      </w:r>
      <w:r w:rsidRPr="006A2D1A">
        <w:rPr>
          <w:rFonts w:eastAsia="MS Mincho"/>
          <w:spacing w:val="0"/>
          <w:rtl/>
          <w:lang w:bidi="ar-SA"/>
        </w:rPr>
        <w:t xml:space="preserve">ج نیست؛ زیرا </w:t>
      </w:r>
      <w:r w:rsidR="00797E80" w:rsidRPr="006A2D1A">
        <w:rPr>
          <w:rFonts w:eastAsia="MS Mincho"/>
          <w:spacing w:val="0"/>
          <w:rtl/>
          <w:lang w:bidi="ar-SA"/>
        </w:rPr>
        <w:t>حکمی شرعی‌</w:t>
      </w:r>
      <w:r w:rsidR="00114197" w:rsidRPr="006A2D1A">
        <w:rPr>
          <w:rFonts w:eastAsia="MS Mincho"/>
          <w:spacing w:val="0"/>
          <w:rtl/>
          <w:lang w:bidi="ar-SA"/>
        </w:rPr>
        <w:t>ست. از این‌رو اگر جنایت‌کاری، شخصی را به‌عمد بکشد و قبل از آن‌که او را به قتل برساند، اندامش را قطع کند، ما نیز در قصاصش، ابتدا اندامش را می‌بُریم و بعد او را می‌کُشیم. به عنوان مثال: اگر جنایت‌کاری، ابتدا دست و پای کسی را قطع کند، و سپس سرش را ببُرد و او را بکشد، ابتدا دست و پایش را می‌ب</w:t>
      </w:r>
      <w:r w:rsidR="00797E80" w:rsidRPr="006A2D1A">
        <w:rPr>
          <w:rFonts w:eastAsia="MS Mincho"/>
          <w:spacing w:val="0"/>
          <w:rtl/>
          <w:lang w:bidi="ar-SA"/>
        </w:rPr>
        <w:t>ُ</w:t>
      </w:r>
      <w:r w:rsidR="00114197" w:rsidRPr="006A2D1A">
        <w:rPr>
          <w:rFonts w:eastAsia="MS Mincho"/>
          <w:spacing w:val="0"/>
          <w:rtl/>
          <w:lang w:bidi="ar-SA"/>
        </w:rPr>
        <w:t>ر</w:t>
      </w:r>
      <w:r w:rsidR="00797E80" w:rsidRPr="006A2D1A">
        <w:rPr>
          <w:rFonts w:eastAsia="MS Mincho"/>
          <w:spacing w:val="0"/>
          <w:rtl/>
          <w:lang w:bidi="ar-SA"/>
        </w:rPr>
        <w:t>یم و سپس سرش را تنش جدا می کنیم</w:t>
      </w:r>
      <w:r w:rsidR="00114197" w:rsidRPr="006A2D1A">
        <w:rPr>
          <w:rFonts w:eastAsia="MS Mincho"/>
          <w:spacing w:val="0"/>
          <w:rtl/>
          <w:lang w:bidi="ar-SA"/>
        </w:rPr>
        <w:t>؛ نه این که با یک ض</w:t>
      </w:r>
      <w:r w:rsidR="00797E80" w:rsidRPr="006A2D1A">
        <w:rPr>
          <w:rFonts w:eastAsia="MS Mincho"/>
          <w:spacing w:val="0"/>
          <w:rtl/>
          <w:lang w:bidi="ar-SA"/>
        </w:rPr>
        <w:t>ربه شمشیر کارش را یک‌سره نماییم؛</w:t>
      </w:r>
      <w:r w:rsidR="00114197" w:rsidRPr="006A2D1A">
        <w:rPr>
          <w:rFonts w:eastAsia="MS Mincho"/>
          <w:spacing w:val="0"/>
          <w:rtl/>
          <w:lang w:bidi="ar-SA"/>
        </w:rPr>
        <w:t xml:space="preserve"> بلکه احسان و نیکی، در این است که مطابق شریعت، درست قصاص شود؛ به هر شکلی که باشد.</w:t>
      </w:r>
    </w:p>
    <w:p w:rsidR="00114197" w:rsidRPr="006A2D1A" w:rsidRDefault="00114197" w:rsidP="00522994">
      <w:pPr>
        <w:spacing w:line="228" w:lineRule="auto"/>
        <w:rPr>
          <w:rFonts w:ascii="AGA Arabesque" w:eastAsia="MS Mincho" w:hAnsi="AGA Arabesque" w:hint="eastAsia"/>
          <w:spacing w:val="0"/>
          <w:rtl/>
          <w:lang w:bidi="ar-SA"/>
        </w:rPr>
      </w:pPr>
      <w:r w:rsidRPr="006A2D1A">
        <w:rPr>
          <w:rFonts w:eastAsia="MS Mincho"/>
          <w:spacing w:val="0"/>
          <w:rtl/>
          <w:lang w:bidi="ar-SA"/>
        </w:rPr>
        <w:t>در حدیث، بدین نکته اشاره</w:t>
      </w:r>
      <w:r w:rsidR="00797E80" w:rsidRPr="006A2D1A">
        <w:rPr>
          <w:rFonts w:eastAsia="MS Mincho"/>
          <w:spacing w:val="0"/>
          <w:rtl/>
          <w:lang w:bidi="ar-SA"/>
        </w:rPr>
        <w:t xml:space="preserve"> شده که اگر کسی</w:t>
      </w:r>
      <w:r w:rsidRPr="006A2D1A">
        <w:rPr>
          <w:rFonts w:eastAsia="MS Mincho"/>
          <w:spacing w:val="0"/>
          <w:rtl/>
          <w:lang w:bidi="ar-SA"/>
        </w:rPr>
        <w:t xml:space="preserve"> زنا کرد، جایز است که به گناهش اعتراف کند تا حکم شرعی را بر او اجرا نمای</w:t>
      </w:r>
      <w:r w:rsidR="00797E80" w:rsidRPr="006A2D1A">
        <w:rPr>
          <w:rFonts w:eastAsia="MS Mincho"/>
          <w:spacing w:val="0"/>
          <w:rtl/>
          <w:lang w:bidi="ar-SA"/>
        </w:rPr>
        <w:t>ن</w:t>
      </w:r>
      <w:r w:rsidRPr="006A2D1A">
        <w:rPr>
          <w:rFonts w:eastAsia="MS Mincho"/>
          <w:spacing w:val="0"/>
          <w:rtl/>
          <w:lang w:bidi="ar-SA"/>
        </w:rPr>
        <w:t>د و بدین‌سان پاک شود. البته اعترافش نباید به‌قصد رسوا کردن خود باشد. بنابراین کسی که به‌قصد اجرای حکم شرعی، نزد قاضی</w:t>
      </w:r>
      <w:r w:rsidR="004F6EB1" w:rsidRPr="006A2D1A">
        <w:rPr>
          <w:rFonts w:eastAsia="MS Mincho"/>
          <w:spacing w:val="0"/>
          <w:rtl/>
          <w:lang w:bidi="ar-SA"/>
        </w:rPr>
        <w:t>، به گناهش اعتراف می‌کند، سزاوار سرزنش نیست؛ ولی اگر</w:t>
      </w:r>
      <w:r w:rsidR="00797E80" w:rsidRPr="006A2D1A">
        <w:rPr>
          <w:rFonts w:eastAsia="MS Mincho"/>
          <w:spacing w:val="0"/>
          <w:rtl/>
          <w:lang w:bidi="ar-SA"/>
        </w:rPr>
        <w:t xml:space="preserve"> کسی نزد عموم از زناکردن خود</w:t>
      </w:r>
      <w:r w:rsidR="004F6EB1" w:rsidRPr="006A2D1A">
        <w:rPr>
          <w:rFonts w:eastAsia="MS Mincho"/>
          <w:spacing w:val="0"/>
          <w:rtl/>
          <w:lang w:bidi="ar-SA"/>
        </w:rPr>
        <w:t xml:space="preserve"> سخن می‌گوید، در حقیت،</w:t>
      </w:r>
      <w:r w:rsidR="00797E80" w:rsidRPr="006A2D1A">
        <w:rPr>
          <w:rFonts w:eastAsia="MS Mincho"/>
          <w:spacing w:val="0"/>
          <w:rtl/>
          <w:lang w:bidi="ar-SA"/>
        </w:rPr>
        <w:t xml:space="preserve"> خود را رسوا می‌کند و جزو کسانی‌ست که بخشیده نخواهد شد؛</w:t>
      </w:r>
      <w:r w:rsidR="004F6EB1" w:rsidRPr="006A2D1A">
        <w:rPr>
          <w:rFonts w:eastAsia="MS Mincho"/>
          <w:spacing w:val="0"/>
          <w:rtl/>
          <w:lang w:bidi="ar-SA"/>
        </w:rPr>
        <w:t xml:space="preserve"> زیرا رسول‌الله</w:t>
      </w:r>
      <w:r w:rsidR="004F6EB1" w:rsidRPr="006A2D1A">
        <w:rPr>
          <w:rFonts w:eastAsia="MS Mincho"/>
          <w:spacing w:val="0"/>
          <w:lang w:bidi="ar-SA"/>
        </w:rPr>
        <w:sym w:font="AGA Arabesque" w:char="F072"/>
      </w:r>
      <w:r w:rsidR="004F6EB1" w:rsidRPr="006A2D1A">
        <w:rPr>
          <w:rFonts w:eastAsia="MS Mincho"/>
          <w:spacing w:val="0"/>
          <w:rtl/>
          <w:lang w:bidi="ar-SA"/>
        </w:rPr>
        <w:t xml:space="preserve"> فرموده است:</w:t>
      </w:r>
      <w:r w:rsidRPr="006A2D1A">
        <w:rPr>
          <w:rFonts w:eastAsia="MS Mincho"/>
          <w:spacing w:val="0"/>
          <w:rtl/>
          <w:lang w:bidi="ar-SA"/>
        </w:rPr>
        <w:t xml:space="preserve"> </w:t>
      </w:r>
      <w:r w:rsidR="004F6EB1" w:rsidRPr="006A2D1A">
        <w:rPr>
          <w:rStyle w:val="Char1"/>
          <w:rFonts w:eastAsia="MS Mincho"/>
          <w:spacing w:val="0"/>
          <w:rtl/>
          <w:lang w:bidi="ar-SA"/>
        </w:rPr>
        <w:t>«كُلُّ أُمَّتِي مُعَافًى إِلاَّ الْمُجَاهِرِينَ</w:t>
      </w:r>
      <w:r w:rsidR="00797E80" w:rsidRPr="006A2D1A">
        <w:rPr>
          <w:rStyle w:val="Char1"/>
          <w:rFonts w:eastAsia="MS Mincho"/>
          <w:spacing w:val="0"/>
          <w:rtl/>
          <w:lang w:bidi="ar-SA"/>
        </w:rPr>
        <w:t>»</w:t>
      </w:r>
      <w:r w:rsidR="00797E80" w:rsidRPr="006A2D1A">
        <w:rPr>
          <w:rFonts w:ascii="AGA Arabesque" w:eastAsia="MS Mincho" w:hAnsi="AGA Arabesque"/>
          <w:spacing w:val="0"/>
          <w:rtl/>
          <w:lang w:bidi="ar-SA"/>
        </w:rPr>
        <w:t>؛</w:t>
      </w:r>
      <w:r w:rsidR="004F6EB1" w:rsidRPr="006A2D1A">
        <w:rPr>
          <w:rFonts w:ascii="AGA Arabesque" w:eastAsia="MS Mincho" w:hAnsi="AGA Arabesque"/>
          <w:spacing w:val="0"/>
          <w:rtl/>
          <w:lang w:bidi="ar-SA"/>
        </w:rPr>
        <w:t xml:space="preserve"> یعنی: ««همه‌ي افراد امتم بخشيده می‌شوند، مگر کسانی که گناهانشان را آشکار می‌کنند». همان‌طور که در حدیث آمده، آشکار کردن گناه بدین صورت است که «شخصی، شب‌هنگام مرتكب گناهي شود و صبح، گناهش را برای مردم بازگو کند و بگوید که من، چنین و چنان کرده‌ام».</w:t>
      </w:r>
    </w:p>
    <w:p w:rsidR="004F6EB1" w:rsidRPr="006A2D1A" w:rsidRDefault="004F6EB1" w:rsidP="00167AB1">
      <w:pPr>
        <w:rPr>
          <w:rFonts w:eastAsia="MS Mincho"/>
          <w:spacing w:val="0"/>
          <w:rtl/>
          <w:lang w:bidi="ar-SA"/>
        </w:rPr>
      </w:pPr>
      <w:r w:rsidRPr="006A2D1A">
        <w:rPr>
          <w:rFonts w:eastAsia="MS Mincho"/>
          <w:spacing w:val="0"/>
          <w:rtl/>
          <w:lang w:bidi="ar-SA"/>
        </w:rPr>
        <w:t xml:space="preserve">گروه سومی هم وجود دارد؛ فاسقان بدکاری که به عمل بدشان افتخار می‌کنند. پناه بر خدا! مثل کسی که می‌گوید: به فلان کشور رفته و </w:t>
      </w:r>
      <w:r w:rsidR="00797E80" w:rsidRPr="006A2D1A">
        <w:rPr>
          <w:rFonts w:eastAsia="MS Mincho"/>
          <w:spacing w:val="0"/>
          <w:rtl/>
          <w:lang w:bidi="ar-SA"/>
        </w:rPr>
        <w:t>با چند زن، زنا کرده است!</w:t>
      </w:r>
    </w:p>
    <w:p w:rsidR="004F6EB1" w:rsidRPr="006A2D1A" w:rsidRDefault="004F6EB1" w:rsidP="00167AB1">
      <w:pPr>
        <w:rPr>
          <w:rFonts w:eastAsia="MS Mincho"/>
          <w:spacing w:val="0"/>
          <w:rtl/>
          <w:lang w:bidi="ar-SA"/>
        </w:rPr>
      </w:pPr>
      <w:r w:rsidRPr="006A2D1A">
        <w:rPr>
          <w:rFonts w:eastAsia="MS Mincho"/>
          <w:spacing w:val="0"/>
          <w:rtl/>
          <w:lang w:bidi="ar-SA"/>
        </w:rPr>
        <w:t>ابتدا به چنین افرادی توصیه می‌شود که توبه کنند. اگر توبه کردند که هیچ، و اگر توبه نکردند، باید کشته شوند؛ زیرا فقط کسی به زناکردن افتخار می‌کند که آن را روا و درست می‌داند و هرکس، عمل حرامی مثل زنا را جایز بداند، کافر است. متأسفانه برخی از فاسقان بدکار به گ</w:t>
      </w:r>
      <w:r w:rsidR="0020273F" w:rsidRPr="006A2D1A">
        <w:rPr>
          <w:rFonts w:eastAsia="MS Mincho"/>
          <w:spacing w:val="0"/>
          <w:rtl/>
          <w:lang w:bidi="ar-SA"/>
        </w:rPr>
        <w:t>ناهی که مرتکب می‌شوند، می‌بالند؛</w:t>
      </w:r>
      <w:r w:rsidRPr="006A2D1A">
        <w:rPr>
          <w:rFonts w:eastAsia="MS Mincho"/>
          <w:spacing w:val="0"/>
          <w:rtl/>
          <w:lang w:bidi="ar-SA"/>
        </w:rPr>
        <w:t xml:space="preserve"> همان کسانی که </w:t>
      </w:r>
      <w:r w:rsidRPr="006A2D1A">
        <w:rPr>
          <w:rFonts w:eastAsia="MS Mincho"/>
          <w:spacing w:val="0"/>
          <w:rtl/>
          <w:lang w:bidi="ar-SA"/>
        </w:rPr>
        <w:lastRenderedPageBreak/>
        <w:t xml:space="preserve">مسلمانان به‌خاطر آنان و به‌خاطر کردار زشتشان، به بلا افتاده‌اند. برخی، به «بانکوک» یا به دیگر شهرها و کشورهای پلیدی </w:t>
      </w:r>
      <w:r w:rsidR="008E6FBA" w:rsidRPr="006A2D1A">
        <w:rPr>
          <w:rFonts w:eastAsia="MS Mincho"/>
          <w:spacing w:val="0"/>
          <w:rtl/>
          <w:lang w:bidi="ar-SA"/>
        </w:rPr>
        <w:t>می‌روند</w:t>
      </w:r>
      <w:r w:rsidRPr="006A2D1A">
        <w:rPr>
          <w:rFonts w:eastAsia="MS Mincho"/>
          <w:spacing w:val="0"/>
          <w:rtl/>
          <w:lang w:bidi="ar-SA"/>
        </w:rPr>
        <w:t xml:space="preserve"> که </w:t>
      </w:r>
      <w:r w:rsidR="008E6FBA" w:rsidRPr="006A2D1A">
        <w:rPr>
          <w:rFonts w:eastAsia="MS Mincho"/>
          <w:spacing w:val="0"/>
          <w:rtl/>
          <w:lang w:bidi="ar-SA"/>
        </w:rPr>
        <w:t xml:space="preserve">شراب‌خواری، </w:t>
      </w:r>
      <w:r w:rsidRPr="006A2D1A">
        <w:rPr>
          <w:rFonts w:eastAsia="MS Mincho"/>
          <w:spacing w:val="0"/>
          <w:rtl/>
          <w:lang w:bidi="ar-SA"/>
        </w:rPr>
        <w:t>زنا و هم‌جنس‌بازی</w:t>
      </w:r>
      <w:r w:rsidR="008E6FBA" w:rsidRPr="006A2D1A">
        <w:rPr>
          <w:rFonts w:eastAsia="MS Mincho"/>
          <w:spacing w:val="0"/>
          <w:rtl/>
          <w:lang w:bidi="ar-SA"/>
        </w:rPr>
        <w:t xml:space="preserve"> و دیگر کارهای زشت، </w:t>
      </w:r>
      <w:r w:rsidRPr="006A2D1A">
        <w:rPr>
          <w:rFonts w:eastAsia="MS Mincho"/>
          <w:spacing w:val="0"/>
          <w:rtl/>
          <w:lang w:bidi="ar-SA"/>
        </w:rPr>
        <w:t>در آن‌ها آزاد است</w:t>
      </w:r>
      <w:r w:rsidR="008E6FBA" w:rsidRPr="006A2D1A">
        <w:rPr>
          <w:rFonts w:eastAsia="MS Mincho"/>
          <w:spacing w:val="0"/>
          <w:rtl/>
          <w:lang w:bidi="ar-SA"/>
        </w:rPr>
        <w:t xml:space="preserve"> و وقتی برمی‌گردند، کارهای زشتشان را باافتخار، پیش دوستانشان تعریف می‌کنند! ابتدا به چنین افرادی، فرصت توبه داده می‌شود و از آن‌ها می‌خواهند که توبه کنند</w:t>
      </w:r>
      <w:r w:rsidR="00797E80" w:rsidRPr="006A2D1A">
        <w:rPr>
          <w:rFonts w:eastAsia="MS Mincho"/>
          <w:spacing w:val="0"/>
          <w:rtl/>
          <w:lang w:bidi="ar-SA"/>
        </w:rPr>
        <w:t>؛ اگر توبه نکردند، کشته می‌شوند؛</w:t>
      </w:r>
      <w:r w:rsidR="008E6FBA" w:rsidRPr="006A2D1A">
        <w:rPr>
          <w:rFonts w:eastAsia="MS Mincho"/>
          <w:spacing w:val="0"/>
          <w:rtl/>
          <w:lang w:bidi="ar-SA"/>
        </w:rPr>
        <w:t xml:space="preserve"> زیرا کسی که زنا و دیگر کارهایی را که به‌‌اجماع، حرام است، حلال می‌داند، کافر است.</w:t>
      </w:r>
    </w:p>
    <w:p w:rsidR="008E6FBA" w:rsidRPr="006A2D1A" w:rsidRDefault="008E6FBA" w:rsidP="00167AB1">
      <w:pPr>
        <w:rPr>
          <w:rFonts w:eastAsia="MS Mincho"/>
          <w:spacing w:val="0"/>
          <w:rtl/>
          <w:lang w:bidi="ar-SA"/>
        </w:rPr>
      </w:pPr>
      <w:r w:rsidRPr="006A2D1A">
        <w:rPr>
          <w:rFonts w:eastAsia="MS Mincho"/>
          <w:spacing w:val="0"/>
          <w:rtl/>
          <w:lang w:bidi="ar-SA"/>
        </w:rPr>
        <w:t>شای</w:t>
      </w:r>
      <w:r w:rsidR="00797E80" w:rsidRPr="006A2D1A">
        <w:rPr>
          <w:rFonts w:eastAsia="MS Mincho"/>
          <w:spacing w:val="0"/>
          <w:rtl/>
          <w:lang w:bidi="ar-SA"/>
        </w:rPr>
        <w:t>د این پرسش مطرح شود که: اگر کسی</w:t>
      </w:r>
      <w:r w:rsidRPr="006A2D1A">
        <w:rPr>
          <w:rFonts w:eastAsia="MS Mincho"/>
          <w:spacing w:val="0"/>
          <w:rtl/>
          <w:lang w:bidi="ar-SA"/>
        </w:rPr>
        <w:t xml:space="preserve"> مرتکب زنا شود، بهتر است نزد قاضی برود و به گناهش اعتراف کند تا حکم شرعی را بر او اجرا نمایند یا بهتر است که هیچ نگوید و بر خود، پرده‌پوشی نماید؟</w:t>
      </w:r>
    </w:p>
    <w:p w:rsidR="00CE3F59" w:rsidRPr="006A2D1A" w:rsidRDefault="008E6FBA" w:rsidP="00167AB1">
      <w:pPr>
        <w:rPr>
          <w:rFonts w:eastAsia="MS Mincho"/>
          <w:spacing w:val="0"/>
          <w:rtl/>
          <w:lang w:bidi="ar-SA"/>
        </w:rPr>
      </w:pPr>
      <w:r w:rsidRPr="006A2D1A">
        <w:rPr>
          <w:rFonts w:eastAsia="MS Mincho"/>
          <w:spacing w:val="0"/>
          <w:rtl/>
          <w:lang w:bidi="ar-SA"/>
        </w:rPr>
        <w:t>پاسخش، مفصّل است؛ اگر توبه‌ی خالصی کرده و پشیمان شده و مطمئن است که دیگر، به سراغ این عمل زشت نخواهد رفت، افضل و بهتر، این است که نزد قاضی نرود و به گناهش، اعتراف نکند و این راز را میا</w:t>
      </w:r>
      <w:r w:rsidR="00CE3F59" w:rsidRPr="006A2D1A">
        <w:rPr>
          <w:rFonts w:eastAsia="MS Mincho"/>
          <w:spacing w:val="0"/>
          <w:rtl/>
          <w:lang w:bidi="ar-SA"/>
        </w:rPr>
        <w:t>ن خود و</w:t>
      </w:r>
      <w:r w:rsidR="00FC2615" w:rsidRPr="006A2D1A">
        <w:rPr>
          <w:rFonts w:eastAsia="MS Mincho"/>
          <w:spacing w:val="0"/>
          <w:rtl/>
          <w:lang w:bidi="ar-SA"/>
        </w:rPr>
        <w:t xml:space="preserve"> پروردگارش نگه دارد؛ زیرا هر کس</w:t>
      </w:r>
      <w:r w:rsidR="00CE3F59" w:rsidRPr="006A2D1A">
        <w:rPr>
          <w:rFonts w:eastAsia="MS Mincho"/>
          <w:spacing w:val="0"/>
          <w:rtl/>
          <w:lang w:bidi="ar-SA"/>
        </w:rPr>
        <w:t xml:space="preserve"> توبه کند</w:t>
      </w:r>
      <w:r w:rsidR="00FC2615" w:rsidRPr="006A2D1A">
        <w:rPr>
          <w:rFonts w:eastAsia="MS Mincho"/>
          <w:spacing w:val="0"/>
          <w:rtl/>
          <w:lang w:bidi="ar-SA"/>
        </w:rPr>
        <w:t>، الله</w:t>
      </w:r>
      <w:r w:rsidR="00CE3F59" w:rsidRPr="006A2D1A">
        <w:rPr>
          <w:rFonts w:eastAsia="MS Mincho"/>
          <w:spacing w:val="0"/>
          <w:rtl/>
          <w:lang w:bidi="ar-SA"/>
        </w:rPr>
        <w:t xml:space="preserve"> توبه</w:t>
      </w:r>
      <w:r w:rsidR="00FC2615" w:rsidRPr="006A2D1A">
        <w:rPr>
          <w:rFonts w:eastAsia="MS Mincho"/>
          <w:spacing w:val="0"/>
          <w:rtl/>
          <w:lang w:bidi="ar-SA"/>
        </w:rPr>
        <w:t>‌</w:t>
      </w:r>
      <w:r w:rsidR="00B309CA" w:rsidRPr="006A2D1A">
        <w:rPr>
          <w:rFonts w:eastAsia="MS Mincho"/>
          <w:spacing w:val="0"/>
          <w:rtl/>
          <w:lang w:bidi="ar-SA"/>
        </w:rPr>
        <w:t>اش را می‌پذیرد؛</w:t>
      </w:r>
      <w:r w:rsidR="00CE3F59" w:rsidRPr="006A2D1A">
        <w:rPr>
          <w:rFonts w:eastAsia="MS Mincho"/>
          <w:spacing w:val="0"/>
          <w:rtl/>
          <w:lang w:bidi="ar-SA"/>
        </w:rPr>
        <w:t xml:space="preserve"> ولی اگر می‌ترسید که توبه‌اش، توبه‌ی خالصی نباشد و نگران بود که شاید دوباره هم مرتکب چنین گناهی بشود، بهتر است با مراجعه به قاضی، خواهان اجرای مجازاتش شود.</w:t>
      </w:r>
    </w:p>
    <w:p w:rsidR="00B309CA" w:rsidRPr="006A2D1A" w:rsidRDefault="00B309CA" w:rsidP="007C0E84">
      <w:pPr>
        <w:ind w:firstLine="0"/>
        <w:jc w:val="center"/>
        <w:rPr>
          <w:rFonts w:eastAsia="MS Mincho"/>
          <w:spacing w:val="0"/>
          <w:rtl/>
          <w:lang w:bidi="ar-SA"/>
        </w:rPr>
      </w:pPr>
      <w:r w:rsidRPr="006A2D1A">
        <w:rPr>
          <w:rFonts w:eastAsia="MS Mincho"/>
          <w:spacing w:val="0"/>
          <w:rtl/>
          <w:lang w:bidi="ar-SA"/>
        </w:rPr>
        <w:t>***</w:t>
      </w:r>
    </w:p>
    <w:p w:rsidR="002B77B2" w:rsidRPr="006A2D1A" w:rsidRDefault="002B77B2" w:rsidP="0040309C">
      <w:pPr>
        <w:pStyle w:val="a4"/>
        <w:rPr>
          <w:spacing w:val="-6"/>
          <w:rtl/>
          <w:lang w:bidi="ar-SA"/>
        </w:rPr>
      </w:pPr>
      <w:r w:rsidRPr="006A2D1A">
        <w:rPr>
          <w:spacing w:val="-6"/>
          <w:rtl/>
          <w:lang w:bidi="ar-SA"/>
        </w:rPr>
        <w:t>24- عَنِ ابْنِ عَبَّاسٍ وأنس بن مالکٍ</w:t>
      </w:r>
      <w:r w:rsidRPr="006A2D1A">
        <w:rPr>
          <w:b w:val="0"/>
          <w:bCs w:val="0"/>
          <w:spacing w:val="-6"/>
          <w:rtl/>
          <w:lang w:bidi="ar-SA"/>
        </w:rPr>
        <w:sym w:font="AGA Arabesque" w:char="F079"/>
      </w:r>
      <w:r w:rsidRPr="006A2D1A">
        <w:rPr>
          <w:spacing w:val="-6"/>
          <w:rtl/>
          <w:lang w:bidi="ar-SA"/>
        </w:rPr>
        <w:t xml:space="preserve"> أنَّ رسولَ</w:t>
      </w:r>
      <w:r w:rsidRPr="006A2D1A">
        <w:rPr>
          <w:rFonts w:ascii="Times New Roman" w:hAnsi="Times New Roman" w:cs="Times New Roman"/>
          <w:spacing w:val="-6"/>
          <w:rtl/>
          <w:lang w:bidi="ar-SA"/>
        </w:rPr>
        <w:t>‌</w:t>
      </w:r>
      <w:r w:rsidRPr="006A2D1A">
        <w:rPr>
          <w:rFonts w:ascii="mylotus" w:hAnsi="mylotus"/>
          <w:spacing w:val="-6"/>
          <w:rtl/>
          <w:lang w:bidi="ar-SA"/>
        </w:rPr>
        <w:t xml:space="preserve">اللهِ </w:t>
      </w:r>
      <w:r w:rsidRPr="006A2D1A">
        <w:rPr>
          <w:b w:val="0"/>
          <w:bCs w:val="0"/>
          <w:spacing w:val="-6"/>
          <w:rtl/>
          <w:lang w:bidi="ar-SA"/>
        </w:rPr>
        <w:sym w:font="AGA Arabesque" w:char="F072"/>
      </w:r>
      <w:r w:rsidRPr="006A2D1A">
        <w:rPr>
          <w:spacing w:val="-6"/>
          <w:rtl/>
          <w:lang w:bidi="ar-SA"/>
        </w:rPr>
        <w:t xml:space="preserve"> قالَ: «لَوْ أنَّ لاِبْنِ آدَمَ وَادِيًا مِنْ ذَهَبٍ، أحَبَّ أَن یکونَ لَهُ وَادِيَانِ، وَلَن يَمْلأَ فَاهُ إِلاَّ التُّرَابُ، وَيَتُوبُ اللَّهُ عَلَى مَنْ تَابَ».</w:t>
      </w:r>
      <w:r w:rsidR="00487D84" w:rsidRPr="006A2D1A">
        <w:rPr>
          <w:spacing w:val="-6"/>
          <w:rtl/>
          <w:lang w:bidi="ar-SA"/>
        </w:rPr>
        <w:t xml:space="preserve"> [متفق علیه]</w:t>
      </w:r>
      <w:r w:rsidR="003A729F" w:rsidRPr="006A2D1A">
        <w:rPr>
          <w:rStyle w:val="FootnoteReference"/>
          <w:rFonts w:cs="B Lotus"/>
          <w:bCs w:val="0"/>
          <w:spacing w:val="-6"/>
          <w:szCs w:val="28"/>
          <w:rtl/>
          <w:lang w:bidi="ar-SA"/>
        </w:rPr>
        <w:t>(</w:t>
      </w:r>
      <w:r w:rsidR="003A729F" w:rsidRPr="006A2D1A">
        <w:rPr>
          <w:rStyle w:val="FootnoteReference"/>
          <w:rFonts w:cs="B Lotus"/>
          <w:bCs w:val="0"/>
          <w:spacing w:val="-6"/>
          <w:szCs w:val="28"/>
          <w:rtl/>
          <w:lang w:bidi="ar-SA"/>
        </w:rPr>
        <w:footnoteReference w:id="61"/>
      </w:r>
      <w:r w:rsidR="003A729F" w:rsidRPr="006A2D1A">
        <w:rPr>
          <w:rStyle w:val="FootnoteReference"/>
          <w:rFonts w:cs="B Lotus"/>
          <w:bCs w:val="0"/>
          <w:spacing w:val="-6"/>
          <w:szCs w:val="28"/>
          <w:rtl/>
          <w:lang w:bidi="ar-SA"/>
        </w:rPr>
        <w:t>)</w:t>
      </w:r>
    </w:p>
    <w:p w:rsidR="002B77B2" w:rsidRPr="006A2D1A" w:rsidRDefault="002B77B2" w:rsidP="00167AB1">
      <w:pPr>
        <w:pStyle w:val="PlainText"/>
        <w:rPr>
          <w:spacing w:val="0"/>
          <w:rtl/>
        </w:rPr>
      </w:pPr>
      <w:r w:rsidRPr="006A2D1A">
        <w:rPr>
          <w:spacing w:val="0"/>
          <w:rtl/>
        </w:rPr>
        <w:t xml:space="preserve"> </w:t>
      </w:r>
      <w:r w:rsidR="00B309CA" w:rsidRPr="006A2D1A">
        <w:rPr>
          <w:b/>
          <w:bCs/>
          <w:spacing w:val="0"/>
          <w:rtl/>
        </w:rPr>
        <w:t>ترجمه:</w:t>
      </w:r>
      <w:r w:rsidR="00B309CA" w:rsidRPr="006A2D1A">
        <w:rPr>
          <w:spacing w:val="0"/>
          <w:rtl/>
        </w:rPr>
        <w:t xml:space="preserve"> </w:t>
      </w:r>
      <w:r w:rsidRPr="006A2D1A">
        <w:rPr>
          <w:spacing w:val="0"/>
          <w:rtl/>
        </w:rPr>
        <w:t>ابن‌عباس و انس بن مالک</w:t>
      </w:r>
      <w:r w:rsidRPr="006A2D1A">
        <w:rPr>
          <w:spacing w:val="0"/>
        </w:rPr>
        <w:sym w:font="AGA Arabesque" w:char="F079"/>
      </w:r>
      <w:r w:rsidRPr="006A2D1A">
        <w:rPr>
          <w:spacing w:val="0"/>
          <w:rtl/>
        </w:rPr>
        <w:t xml:space="preserve"> می‌گویند: رسول‌الله</w:t>
      </w:r>
      <w:r w:rsidRPr="006A2D1A">
        <w:rPr>
          <w:spacing w:val="0"/>
        </w:rPr>
        <w:sym w:font="AGA Arabesque" w:char="F072"/>
      </w:r>
      <w:r w:rsidR="00797E80" w:rsidRPr="006A2D1A">
        <w:rPr>
          <w:spacing w:val="0"/>
          <w:rtl/>
        </w:rPr>
        <w:t xml:space="preserve"> فرمود: «‌اگر انسان</w:t>
      </w:r>
      <w:r w:rsidRPr="006A2D1A">
        <w:rPr>
          <w:spacing w:val="0"/>
          <w:rtl/>
        </w:rPr>
        <w:t xml:space="preserve"> یک دره‌ی پر از طلا داشته باشد، دوست دارد که </w:t>
      </w:r>
      <w:r w:rsidR="00487D84" w:rsidRPr="006A2D1A">
        <w:rPr>
          <w:spacing w:val="0"/>
          <w:rtl/>
        </w:rPr>
        <w:t>صاحب دو دره‌ی طلا باشد</w:t>
      </w:r>
      <w:r w:rsidRPr="006A2D1A">
        <w:rPr>
          <w:spacing w:val="0"/>
          <w:rtl/>
        </w:rPr>
        <w:t xml:space="preserve"> و فقط خاک است که </w:t>
      </w:r>
      <w:r w:rsidR="00487D84" w:rsidRPr="006A2D1A">
        <w:rPr>
          <w:spacing w:val="0"/>
          <w:rtl/>
        </w:rPr>
        <w:t xml:space="preserve">دهان انسان </w:t>
      </w:r>
      <w:r w:rsidRPr="006A2D1A">
        <w:rPr>
          <w:spacing w:val="0"/>
          <w:rtl/>
        </w:rPr>
        <w:t>را پ</w:t>
      </w:r>
      <w:r w:rsidR="00487D84" w:rsidRPr="006A2D1A">
        <w:rPr>
          <w:spacing w:val="0"/>
          <w:rtl/>
        </w:rPr>
        <w:t>ُ</w:t>
      </w:r>
      <w:r w:rsidRPr="006A2D1A">
        <w:rPr>
          <w:spacing w:val="0"/>
          <w:rtl/>
        </w:rPr>
        <w:t>ر مي</w:t>
      </w:r>
      <w:r w:rsidR="00487D84" w:rsidRPr="006A2D1A">
        <w:rPr>
          <w:spacing w:val="0"/>
          <w:rtl/>
        </w:rPr>
        <w:t>‌</w:t>
      </w:r>
      <w:r w:rsidRPr="006A2D1A">
        <w:rPr>
          <w:spacing w:val="0"/>
          <w:rtl/>
        </w:rPr>
        <w:t>ك</w:t>
      </w:r>
      <w:r w:rsidR="00487D84" w:rsidRPr="006A2D1A">
        <w:rPr>
          <w:spacing w:val="0"/>
          <w:rtl/>
        </w:rPr>
        <w:t>ند؛ و هر</w:t>
      </w:r>
      <w:r w:rsidRPr="006A2D1A">
        <w:rPr>
          <w:spacing w:val="0"/>
          <w:rtl/>
        </w:rPr>
        <w:t>کس تو</w:t>
      </w:r>
      <w:r w:rsidR="00487D84" w:rsidRPr="006A2D1A">
        <w:rPr>
          <w:spacing w:val="0"/>
          <w:rtl/>
        </w:rPr>
        <w:t>به نماید</w:t>
      </w:r>
      <w:r w:rsidRPr="006A2D1A">
        <w:rPr>
          <w:spacing w:val="0"/>
          <w:rtl/>
        </w:rPr>
        <w:t xml:space="preserve">، </w:t>
      </w:r>
      <w:r w:rsidR="007465A6" w:rsidRPr="006A2D1A">
        <w:rPr>
          <w:spacing w:val="0"/>
          <w:rtl/>
        </w:rPr>
        <w:t xml:space="preserve">الله </w:t>
      </w:r>
      <w:r w:rsidR="00487D84" w:rsidRPr="006A2D1A">
        <w:rPr>
          <w:spacing w:val="0"/>
          <w:rtl/>
        </w:rPr>
        <w:t>توبه‌</w:t>
      </w:r>
      <w:r w:rsidR="0020273F" w:rsidRPr="006A2D1A">
        <w:rPr>
          <w:spacing w:val="0"/>
          <w:rtl/>
        </w:rPr>
        <w:t>اش را مي‌</w:t>
      </w:r>
      <w:r w:rsidRPr="006A2D1A">
        <w:rPr>
          <w:spacing w:val="0"/>
          <w:rtl/>
        </w:rPr>
        <w:t>پذيرد».</w:t>
      </w:r>
    </w:p>
    <w:p w:rsidR="00487D84" w:rsidRPr="006A2D1A" w:rsidRDefault="00CE3F59" w:rsidP="0040309C">
      <w:pPr>
        <w:pStyle w:val="a4"/>
        <w:rPr>
          <w:rtl/>
          <w:lang w:bidi="ar-SA"/>
        </w:rPr>
      </w:pPr>
      <w:r w:rsidRPr="006A2D1A">
        <w:rPr>
          <w:rtl/>
          <w:lang w:bidi="ar-SA"/>
        </w:rPr>
        <w:lastRenderedPageBreak/>
        <w:t xml:space="preserve"> </w:t>
      </w:r>
      <w:r w:rsidR="008E6FBA" w:rsidRPr="006A2D1A">
        <w:rPr>
          <w:rtl/>
          <w:lang w:bidi="ar-SA"/>
        </w:rPr>
        <w:t xml:space="preserve"> </w:t>
      </w:r>
      <w:r w:rsidR="00487D84" w:rsidRPr="006A2D1A">
        <w:rPr>
          <w:rtl/>
          <w:lang w:bidi="ar-SA"/>
        </w:rPr>
        <w:t>25- عَنْ أَبِي هُرَيْرَةَ</w:t>
      </w:r>
      <w:r w:rsidR="00487D84" w:rsidRPr="006A2D1A">
        <w:rPr>
          <w:b w:val="0"/>
          <w:bCs w:val="0"/>
          <w:rtl/>
          <w:lang w:bidi="ar-SA"/>
        </w:rPr>
        <w:sym w:font="AGA Arabesque" w:char="F074"/>
      </w:r>
      <w:r w:rsidR="00487D84" w:rsidRPr="006A2D1A">
        <w:rPr>
          <w:rtl/>
          <w:lang w:bidi="ar-SA"/>
        </w:rPr>
        <w:t xml:space="preserve"> أَنَّ رَسُولَ اللَّهِ</w:t>
      </w:r>
      <w:r w:rsidR="00487D84" w:rsidRPr="006A2D1A">
        <w:rPr>
          <w:b w:val="0"/>
          <w:bCs w:val="0"/>
          <w:rtl/>
          <w:lang w:bidi="ar-SA"/>
        </w:rPr>
        <w:sym w:font="AGA Arabesque" w:char="F072"/>
      </w:r>
      <w:r w:rsidR="00487D84" w:rsidRPr="006A2D1A">
        <w:rPr>
          <w:rtl/>
          <w:lang w:bidi="ar-SA"/>
        </w:rPr>
        <w:t xml:space="preserve"> قَالَ: «يَضْحَكُ اللَّهُ سبحانَه وتعالی إِلَى رَجُلَيْنِ يَقْتُلُ أَحَدُهُمَا الآخَرَ يَدْخُلانِ الْجَنَّةَ يُقَاتِلُ هَذَا فِي سَبِيلِ اللَّهِ فَيُقْتَلُ ثُمَّ يَتُوبُ اللَّهُ عَلَى الْقَاتِلِ </w:t>
      </w:r>
      <w:r w:rsidR="0020273F" w:rsidRPr="006A2D1A">
        <w:rPr>
          <w:rtl/>
          <w:lang w:bidi="ar-SA"/>
        </w:rPr>
        <w:t xml:space="preserve">فَیُسلِمُ </w:t>
      </w:r>
      <w:r w:rsidR="00487D84" w:rsidRPr="006A2D1A">
        <w:rPr>
          <w:rtl/>
          <w:lang w:bidi="ar-SA"/>
        </w:rPr>
        <w:t>فَيُسْتَشْهَدُ». [متفق علیه]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62"/>
      </w:r>
      <w:r w:rsidR="003A729F" w:rsidRPr="006A2D1A">
        <w:rPr>
          <w:rStyle w:val="FootnoteReference"/>
          <w:rFonts w:cs="B Lotus"/>
          <w:bCs w:val="0"/>
          <w:szCs w:val="28"/>
          <w:rtl/>
          <w:lang w:bidi="ar-SA"/>
        </w:rPr>
        <w:t>)</w:t>
      </w:r>
    </w:p>
    <w:p w:rsidR="00487D84" w:rsidRPr="006A2D1A" w:rsidRDefault="00797E80" w:rsidP="00167AB1">
      <w:pPr>
        <w:pStyle w:val="PlainText"/>
        <w:rPr>
          <w:spacing w:val="0"/>
          <w:rtl/>
        </w:rPr>
      </w:pPr>
      <w:r w:rsidRPr="006A2D1A">
        <w:rPr>
          <w:b/>
          <w:bCs/>
          <w:spacing w:val="0"/>
          <w:rtl/>
        </w:rPr>
        <w:t>ترجمه:</w:t>
      </w:r>
      <w:r w:rsidRPr="006A2D1A">
        <w:rPr>
          <w:spacing w:val="0"/>
          <w:rtl/>
        </w:rPr>
        <w:t xml:space="preserve"> </w:t>
      </w:r>
      <w:r w:rsidR="00487D84" w:rsidRPr="006A2D1A">
        <w:rPr>
          <w:spacing w:val="0"/>
          <w:rtl/>
        </w:rPr>
        <w:t>ابوهريره</w:t>
      </w:r>
      <w:r w:rsidR="00487D84" w:rsidRPr="006A2D1A">
        <w:rPr>
          <w:spacing w:val="0"/>
        </w:rPr>
        <w:sym w:font="AGA Arabesque" w:char="F074"/>
      </w:r>
      <w:r w:rsidR="00487D84" w:rsidRPr="006A2D1A">
        <w:rPr>
          <w:spacing w:val="0"/>
          <w:rtl/>
        </w:rPr>
        <w:t xml:space="preserve"> می‌گوید: رسول‌الله</w:t>
      </w:r>
      <w:r w:rsidR="00487D84" w:rsidRPr="006A2D1A">
        <w:rPr>
          <w:spacing w:val="0"/>
        </w:rPr>
        <w:sym w:font="AGA Arabesque" w:char="F072"/>
      </w:r>
      <w:r w:rsidR="00487D84" w:rsidRPr="006A2D1A">
        <w:rPr>
          <w:spacing w:val="0"/>
          <w:rtl/>
        </w:rPr>
        <w:t xml:space="preserve"> فرمود: «الله سبحانه و تع</w:t>
      </w:r>
      <w:r w:rsidRPr="006A2D1A">
        <w:rPr>
          <w:spacing w:val="0"/>
          <w:rtl/>
        </w:rPr>
        <w:t>الی، به دو نفري كه يكي از آن‌ها</w:t>
      </w:r>
      <w:r w:rsidR="00487D84" w:rsidRPr="006A2D1A">
        <w:rPr>
          <w:spacing w:val="0"/>
          <w:rtl/>
        </w:rPr>
        <w:t xml:space="preserve"> د</w:t>
      </w:r>
      <w:r w:rsidRPr="006A2D1A">
        <w:rPr>
          <w:spacing w:val="0"/>
          <w:rtl/>
        </w:rPr>
        <w:t>يگري را به قتل مي‌رساند و هر دو</w:t>
      </w:r>
      <w:r w:rsidR="00487D84" w:rsidRPr="006A2D1A">
        <w:rPr>
          <w:spacing w:val="0"/>
          <w:rtl/>
        </w:rPr>
        <w:t xml:space="preserve"> وا</w:t>
      </w:r>
      <w:r w:rsidRPr="006A2D1A">
        <w:rPr>
          <w:spacing w:val="0"/>
          <w:rtl/>
        </w:rPr>
        <w:t>رد بهشت مي‌شوند، مي‌خندد؛</w:t>
      </w:r>
      <w:r w:rsidR="00487D84" w:rsidRPr="006A2D1A">
        <w:rPr>
          <w:spacing w:val="0"/>
          <w:rtl/>
        </w:rPr>
        <w:t xml:space="preserve"> بدین صورت که يكي از آن‌ها، در راه الله مي‌جنگد و (به‌وسيله‌ی‌ ديگري) كشته مي‌شود. سپس </w:t>
      </w:r>
      <w:r w:rsidR="0020273F" w:rsidRPr="006A2D1A">
        <w:rPr>
          <w:spacing w:val="0"/>
          <w:rtl/>
        </w:rPr>
        <w:t>الله، توبه‌ی قاتل را می‌پذیرد و او، اسلام می‌آورد و به شهادت مي‌</w:t>
      </w:r>
      <w:r w:rsidR="00487D84" w:rsidRPr="006A2D1A">
        <w:rPr>
          <w:spacing w:val="0"/>
          <w:rtl/>
        </w:rPr>
        <w:t>رسد»</w:t>
      </w:r>
      <w:r w:rsidR="0020273F" w:rsidRPr="006A2D1A">
        <w:rPr>
          <w:spacing w:val="0"/>
          <w:rtl/>
        </w:rPr>
        <w:t>.</w:t>
      </w:r>
    </w:p>
    <w:p w:rsidR="00CF42B1" w:rsidRPr="006A2D1A" w:rsidRDefault="006A2D1A" w:rsidP="006A2D1A">
      <w:pPr>
        <w:ind w:firstLine="0"/>
        <w:jc w:val="center"/>
        <w:rPr>
          <w:rFonts w:eastAsia="MS Mincho"/>
          <w:b/>
          <w:bCs/>
          <w:spacing w:val="0"/>
          <w:sz w:val="32"/>
          <w:szCs w:val="32"/>
          <w:rtl/>
          <w:lang w:bidi="ar-SA"/>
        </w:rPr>
      </w:pPr>
      <w:r w:rsidRPr="006A2D1A">
        <w:rPr>
          <w:rFonts w:eastAsia="MS Mincho"/>
          <w:b/>
          <w:bCs/>
          <w:spacing w:val="0"/>
          <w:sz w:val="32"/>
          <w:szCs w:val="32"/>
          <w:rtl/>
          <w:lang w:bidi="ar-SA"/>
        </w:rPr>
        <w:t>شرح</w:t>
      </w:r>
    </w:p>
    <w:p w:rsidR="0020273F" w:rsidRPr="006A2D1A" w:rsidRDefault="00372502" w:rsidP="00167AB1">
      <w:pPr>
        <w:rPr>
          <w:rFonts w:eastAsia="MS Mincho"/>
          <w:spacing w:val="0"/>
          <w:rtl/>
          <w:lang w:bidi="ar-SA"/>
        </w:rPr>
      </w:pPr>
      <w:r w:rsidRPr="006A2D1A">
        <w:rPr>
          <w:rFonts w:eastAsia="MS Mincho"/>
          <w:spacing w:val="0"/>
          <w:rtl/>
          <w:lang w:bidi="ar-SA"/>
        </w:rPr>
        <w:t>این دو حدیث، درباره‌ی توبه و بیان‌گر این نکته هستند که الله، توبه‌ی هر توبه‌کننده‌ای را می‌پذی</w:t>
      </w:r>
      <w:r w:rsidR="00797E80" w:rsidRPr="006A2D1A">
        <w:rPr>
          <w:rFonts w:eastAsia="MS Mincho"/>
          <w:spacing w:val="0"/>
          <w:rtl/>
          <w:lang w:bidi="ar-SA"/>
        </w:rPr>
        <w:t>رد؛ هرچند گناهش، خیلی بزرگ باشد؛</w:t>
      </w:r>
      <w:r w:rsidRPr="006A2D1A">
        <w:rPr>
          <w:rFonts w:eastAsia="MS Mincho"/>
          <w:spacing w:val="0"/>
          <w:rtl/>
          <w:lang w:bidi="ar-SA"/>
        </w:rPr>
        <w:t xml:space="preserve"> زیرا الله متعال فرموده است:</w:t>
      </w:r>
    </w:p>
    <w:p w:rsidR="00372502" w:rsidRPr="006A2D1A" w:rsidRDefault="00F818D7" w:rsidP="00F818D7">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يَد</w:t>
      </w:r>
      <w:r w:rsidRPr="006A2D1A">
        <w:rPr>
          <w:rFonts w:ascii="KFGQPC Uthmanic Script HAFS" w:hint="cs"/>
          <w:rtl/>
          <w:lang w:val="en-MY" w:eastAsia="en-MY" w:bidi="ar-SA"/>
        </w:rPr>
        <w:t>ۡ</w:t>
      </w:r>
      <w:r w:rsidRPr="006A2D1A">
        <w:rPr>
          <w:rFonts w:ascii="KFGQPC Uthmanic Script HAFS" w:hint="eastAsia"/>
          <w:rtl/>
          <w:lang w:val="en-MY" w:eastAsia="en-MY" w:bidi="ar-SA"/>
        </w:rPr>
        <w:t>عُونَ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w:t>
      </w:r>
      <w:r w:rsidRPr="006A2D1A">
        <w:rPr>
          <w:rFonts w:ascii="KFGQPC Uthmanic Script HAFS" w:hint="cs"/>
          <w:rtl/>
          <w:lang w:val="en-MY" w:eastAsia="en-MY" w:bidi="ar-SA"/>
        </w:rPr>
        <w:t>ٰ</w:t>
      </w:r>
      <w:r w:rsidRPr="006A2D1A">
        <w:rPr>
          <w:rFonts w:ascii="KFGQPC Uthmanic Script HAFS" w:hint="eastAsia"/>
          <w:rtl/>
          <w:lang w:val="en-MY" w:eastAsia="en-MY" w:bidi="ar-SA"/>
        </w:rPr>
        <w:t>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ءَاخَرَ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يَق</w:t>
      </w:r>
      <w:r w:rsidRPr="006A2D1A">
        <w:rPr>
          <w:rFonts w:ascii="KFGQPC Uthmanic Script HAFS" w:hint="cs"/>
          <w:rtl/>
          <w:lang w:val="en-MY" w:eastAsia="en-MY" w:bidi="ar-SA"/>
        </w:rPr>
        <w:t>ۡ</w:t>
      </w:r>
      <w:r w:rsidRPr="006A2D1A">
        <w:rPr>
          <w:rFonts w:ascii="KFGQPC Uthmanic Script HAFS" w:hint="eastAsia"/>
          <w:rtl/>
          <w:lang w:val="en-MY" w:eastAsia="en-MY" w:bidi="ar-SA"/>
        </w:rPr>
        <w:t>تُلُونَ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لنَّف</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لَّتِي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حَرَّمَ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يَز</w:t>
      </w:r>
      <w:r w:rsidRPr="006A2D1A">
        <w:rPr>
          <w:rFonts w:ascii="KFGQPC Uthmanic Script HAFS" w:hint="cs"/>
          <w:rtl/>
          <w:lang w:val="en-MY" w:eastAsia="en-MY" w:bidi="ar-SA"/>
        </w:rPr>
        <w:t>ۡ</w:t>
      </w:r>
      <w:r w:rsidRPr="006A2D1A">
        <w:rPr>
          <w:rFonts w:ascii="KFGQPC Uthmanic Script HAFS" w:hint="eastAsia"/>
          <w:rtl/>
          <w:lang w:val="en-MY" w:eastAsia="en-MY" w:bidi="ar-SA"/>
        </w:rPr>
        <w:t>نُونَ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يَف</w:t>
      </w:r>
      <w:r w:rsidRPr="006A2D1A">
        <w:rPr>
          <w:rFonts w:ascii="KFGQPC Uthmanic Script HAFS" w:hint="cs"/>
          <w:rtl/>
          <w:lang w:val="en-MY" w:eastAsia="en-MY" w:bidi="ar-SA"/>
        </w:rPr>
        <w:t>ۡ</w:t>
      </w:r>
      <w:r w:rsidRPr="006A2D1A">
        <w:rPr>
          <w:rFonts w:ascii="KFGQPC Uthmanic Script HAFS" w:hint="eastAsia"/>
          <w:rtl/>
          <w:lang w:val="en-MY" w:eastAsia="en-MY" w:bidi="ar-SA"/>
        </w:rPr>
        <w:t>عَل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يَل</w:t>
      </w:r>
      <w:r w:rsidRPr="006A2D1A">
        <w:rPr>
          <w:rFonts w:ascii="KFGQPC Uthmanic Script HAFS" w:hint="cs"/>
          <w:rtl/>
          <w:lang w:val="en-MY" w:eastAsia="en-MY" w:bidi="ar-SA"/>
        </w:rPr>
        <w:t>ۡ</w:t>
      </w:r>
      <w:r w:rsidRPr="006A2D1A">
        <w:rPr>
          <w:rFonts w:ascii="KFGQPC Uthmanic Script HAFS" w:hint="eastAsia"/>
          <w:rtl/>
          <w:lang w:val="en-MY" w:eastAsia="en-MY" w:bidi="ar-SA"/>
        </w:rPr>
        <w:t>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أَثَام</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٦٨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يُضَ</w:t>
      </w:r>
      <w:r w:rsidRPr="006A2D1A">
        <w:rPr>
          <w:rFonts w:ascii="KFGQPC Uthmanic Script HAFS" w:hint="cs"/>
          <w:rtl/>
          <w:lang w:val="en-MY" w:eastAsia="en-MY" w:bidi="ar-SA"/>
        </w:rPr>
        <w:t>ٰ</w:t>
      </w:r>
      <w:r w:rsidRPr="006A2D1A">
        <w:rPr>
          <w:rFonts w:ascii="KFGQPC Uthmanic Script HAFS" w:hint="eastAsia"/>
          <w:rtl/>
          <w:lang w:val="en-MY" w:eastAsia="en-MY" w:bidi="ar-SA"/>
        </w:rPr>
        <w:t>عَف</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عَذَابُ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قِيَ</w:t>
      </w:r>
      <w:r w:rsidRPr="006A2D1A">
        <w:rPr>
          <w:rFonts w:ascii="KFGQPC Uthmanic Script HAFS" w:hint="cs"/>
          <w:rtl/>
          <w:lang w:val="en-MY" w:eastAsia="en-MY" w:bidi="ar-SA"/>
        </w:rPr>
        <w:t>ٰ</w:t>
      </w:r>
      <w:r w:rsidRPr="006A2D1A">
        <w:rPr>
          <w:rFonts w:ascii="KFGQPC Uthmanic Script HAFS" w:hint="eastAsia"/>
          <w:rtl/>
          <w:lang w:val="en-MY" w:eastAsia="en-MY" w:bidi="ar-SA"/>
        </w:rPr>
        <w:t>مَةِ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وَيَخ</w:t>
      </w:r>
      <w:r w:rsidRPr="006A2D1A">
        <w:rPr>
          <w:rFonts w:ascii="KFGQPC Uthmanic Script HAFS" w:hint="cs"/>
          <w:rtl/>
          <w:lang w:val="en-MY" w:eastAsia="en-MY" w:bidi="ar-SA"/>
        </w:rPr>
        <w:t>ۡ</w:t>
      </w:r>
      <w:r w:rsidRPr="006A2D1A">
        <w:rPr>
          <w:rFonts w:ascii="KFGQPC Uthmanic Script HAFS" w:hint="eastAsia"/>
          <w:rtl/>
          <w:lang w:val="en-MY" w:eastAsia="en-MY" w:bidi="ar-SA"/>
        </w:rPr>
        <w:t>لُد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مُهَانًا</w:t>
      </w:r>
      <w:r w:rsidRPr="006A2D1A">
        <w:rPr>
          <w:rFonts w:ascii="KFGQPC Uthmanic Script HAFS"/>
          <w:rtl/>
          <w:lang w:val="en-MY" w:eastAsia="en-MY" w:bidi="ar-SA"/>
        </w:rPr>
        <w:t xml:space="preserve"> </w:t>
      </w:r>
      <w:r w:rsidRPr="006A2D1A">
        <w:rPr>
          <w:rFonts w:ascii="KFGQPC Uthmanic Script HAFS" w:hint="cs"/>
          <w:rtl/>
          <w:lang w:val="en-MY" w:eastAsia="en-MY" w:bidi="ar-SA"/>
        </w:rPr>
        <w:t>٦٩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تَابَ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وَءَامَنَ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وَعَمِلَ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عَمَل</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w:t>
      </w:r>
      <w:r w:rsidRPr="006A2D1A">
        <w:rPr>
          <w:rFonts w:ascii="KFGQPC Uthmanic Script HAFS" w:hint="cs"/>
          <w:rtl/>
          <w:lang w:val="en-MY" w:eastAsia="en-MY" w:bidi="ar-SA"/>
        </w:rPr>
        <w:t>ٰ</w:t>
      </w:r>
      <w:r w:rsidRPr="006A2D1A">
        <w:rPr>
          <w:rFonts w:ascii="KFGQPC Uthmanic Script HAFS" w:hint="eastAsia"/>
          <w:rtl/>
          <w:lang w:val="en-MY" w:eastAsia="en-MY" w:bidi="ar-SA"/>
        </w:rPr>
        <w:t>لِح</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فَأُوْلَ</w:t>
      </w:r>
      <w:r w:rsidRPr="006A2D1A">
        <w:rPr>
          <w:rFonts w:ascii="KFGQPC Uthmanic Script HAFS" w:hint="cs"/>
          <w:rtl/>
          <w:lang w:val="en-MY" w:eastAsia="en-MY" w:bidi="ar-SA"/>
        </w:rPr>
        <w:t>ٰٓ</w:t>
      </w:r>
      <w:r w:rsidRPr="006A2D1A">
        <w:rPr>
          <w:rFonts w:ascii="KFGQPC Uthmanic Script HAFS" w:hint="eastAsia"/>
          <w:rtl/>
          <w:lang w:val="en-MY" w:eastAsia="en-MY" w:bidi="ar-SA"/>
        </w:rPr>
        <w:t>ئِكَ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يُبَدِّلُ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سَيِّ‍</w:t>
      </w:r>
      <w:r w:rsidRPr="006A2D1A">
        <w:rPr>
          <w:rFonts w:ascii="KFGQPC Uthmanic Script HAFS" w:hint="cs"/>
          <w:rtl/>
          <w:lang w:val="en-MY" w:eastAsia="en-MY" w:bidi="ar-SA"/>
        </w:rPr>
        <w:t>ٔ</w:t>
      </w:r>
      <w:r w:rsidRPr="006A2D1A">
        <w:rPr>
          <w:rFonts w:ascii="KFGQPC Uthmanic Script HAFS" w:hint="eastAsia"/>
          <w:rtl/>
          <w:lang w:val="en-MY" w:eastAsia="en-MY" w:bidi="ar-SA"/>
        </w:rPr>
        <w:t>َاتِهِم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حَسَنَ</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الفرقان</w:t>
      </w:r>
      <w:r w:rsidRPr="006A2D1A">
        <w:rPr>
          <w:rStyle w:val="Char7"/>
          <w:rtl/>
        </w:rPr>
        <w:t xml:space="preserve">: </w:t>
      </w:r>
      <w:r w:rsidRPr="006A2D1A">
        <w:rPr>
          <w:rStyle w:val="Char7"/>
          <w:rFonts w:hint="cs"/>
          <w:rtl/>
        </w:rPr>
        <w:t>٦٨</w:t>
      </w:r>
      <w:r w:rsidRPr="006A2D1A">
        <w:rPr>
          <w:rStyle w:val="Char7"/>
          <w:rFonts w:hint="eastAsia"/>
          <w:rtl/>
        </w:rPr>
        <w:t>،</w:t>
      </w:r>
      <w:r w:rsidRPr="006A2D1A">
        <w:rPr>
          <w:rStyle w:val="Char7"/>
          <w:rtl/>
        </w:rPr>
        <w:t xml:space="preserve">  </w:t>
      </w:r>
      <w:r w:rsidRPr="006A2D1A">
        <w:rPr>
          <w:rStyle w:val="Char7"/>
          <w:rFonts w:hint="cs"/>
          <w:rtl/>
        </w:rPr>
        <w:t>٧٠</w:t>
      </w:r>
      <w:r w:rsidRPr="006A2D1A">
        <w:rPr>
          <w:rStyle w:val="Char7"/>
          <w:rtl/>
        </w:rPr>
        <w:t>]</w:t>
      </w:r>
      <w:r w:rsidRPr="006A2D1A">
        <w:rPr>
          <w:rFonts w:ascii="KFGQPC Uthman Taha Naskh" w:cs="KFGQPC Uthman Taha Naskh"/>
          <w:rtl/>
          <w:lang w:val="en-MY" w:eastAsia="en-MY" w:bidi="ar-SA"/>
        </w:rPr>
        <w:t xml:space="preserve">  </w:t>
      </w:r>
      <w:r w:rsidR="001D0739" w:rsidRPr="006A2D1A">
        <w:rPr>
          <w:rtl/>
          <w:lang w:bidi="ar-SA"/>
        </w:rPr>
        <w:tab/>
      </w:r>
    </w:p>
    <w:p w:rsidR="00372502" w:rsidRPr="006A2D1A" w:rsidRDefault="00372502" w:rsidP="00167AB1">
      <w:pPr>
        <w:pStyle w:val="a2"/>
        <w:rPr>
          <w:rFonts w:eastAsia="MS Mincho"/>
          <w:spacing w:val="0"/>
          <w:rtl/>
          <w:lang w:bidi="ar-SA"/>
        </w:rPr>
      </w:pPr>
      <w:r w:rsidRPr="006A2D1A">
        <w:rPr>
          <w:spacing w:val="0"/>
          <w:rtl/>
          <w:lang w:bidi="ar-SA"/>
        </w:rPr>
        <w:t>و آنان كه معبودی جز الله را نمى‏پرستند، و كسى را كه الله، خونش را حرام كرده است، جز به‏حق نمى‏كشند و زنا نمى‏كنند؛ و كسى که مرتکب اين (اعمال) شود، مجازات سختى خواهد دید. روز قيامت عذابش دو چندان مى‏شود، و با ذلت و خوارى برای همیشه در آن مى‏ماند. مگر آنان كه توبه كنند و ايمان بیاورند و كار شايسته انجام دهند كه الله، بدى‏هايشان را به نیکی‏ تبديل مى‏كند.</w:t>
      </w:r>
    </w:p>
    <w:p w:rsidR="00C9525C" w:rsidRPr="006A2D1A" w:rsidRDefault="00372502" w:rsidP="00167AB1">
      <w:pPr>
        <w:rPr>
          <w:rFonts w:eastAsia="MS Mincho"/>
          <w:spacing w:val="0"/>
          <w:rtl/>
          <w:lang w:bidi="ar-SA"/>
        </w:rPr>
      </w:pPr>
      <w:r w:rsidRPr="006A2D1A">
        <w:rPr>
          <w:rFonts w:eastAsia="MS Mincho"/>
          <w:spacing w:val="0"/>
          <w:rtl/>
          <w:lang w:bidi="ar-SA"/>
        </w:rPr>
        <w:t>حدیث نخست، یعنی حدیث ابن‌عباس و انس بن مالک</w:t>
      </w:r>
      <w:r w:rsidRPr="006A2D1A">
        <w:rPr>
          <w:rFonts w:eastAsia="MS Mincho"/>
          <w:spacing w:val="0"/>
          <w:lang w:bidi="ar-SA"/>
        </w:rPr>
        <w:sym w:font="AGA Arabesque" w:char="F079"/>
      </w:r>
      <w:r w:rsidRPr="006A2D1A">
        <w:rPr>
          <w:rFonts w:eastAsia="MS Mincho"/>
          <w:spacing w:val="0"/>
          <w:rtl/>
          <w:lang w:bidi="ar-SA"/>
        </w:rPr>
        <w:t xml:space="preserve"> بدین معناست که انسان، از ثروت و ثروت‌اندوزی سیر نمی‌شود؛ اگرچه یک دره‌ی پر از طلا داشته باشد، باز هم در جستجوی دره‌ی دوم برمی‌آید و فقط خاک است که شکم انسان را پُر می‌کند. و این، زمانی</w:t>
      </w:r>
      <w:r w:rsidR="00797E80" w:rsidRPr="006A2D1A">
        <w:rPr>
          <w:rFonts w:eastAsia="MS Mincho"/>
          <w:spacing w:val="0"/>
          <w:rtl/>
          <w:lang w:bidi="ar-SA"/>
        </w:rPr>
        <w:t>‌</w:t>
      </w:r>
      <w:r w:rsidRPr="006A2D1A">
        <w:rPr>
          <w:rFonts w:eastAsia="MS Mincho"/>
          <w:spacing w:val="0"/>
          <w:rtl/>
          <w:lang w:bidi="ar-SA"/>
        </w:rPr>
        <w:t xml:space="preserve">ست که می‌میرد و به خاک سپرده می‌شود و دنیا و لذت‌ها و </w:t>
      </w:r>
      <w:r w:rsidRPr="006A2D1A">
        <w:rPr>
          <w:rFonts w:eastAsia="MS Mincho"/>
          <w:spacing w:val="0"/>
          <w:rtl/>
          <w:lang w:bidi="ar-SA"/>
        </w:rPr>
        <w:lastRenderedPageBreak/>
        <w:t xml:space="preserve">نعمت‌هایش را ترک می‌نماید؛ آن وقت است </w:t>
      </w:r>
      <w:r w:rsidR="00C9525C" w:rsidRPr="006A2D1A">
        <w:rPr>
          <w:rFonts w:eastAsia="MS Mincho"/>
          <w:spacing w:val="0"/>
          <w:rtl/>
          <w:lang w:bidi="ar-SA"/>
        </w:rPr>
        <w:t>که قانع می‌شود. قانع نشود، چه کند ک</w:t>
      </w:r>
      <w:r w:rsidR="00797E80" w:rsidRPr="006A2D1A">
        <w:rPr>
          <w:rFonts w:eastAsia="MS Mincho"/>
          <w:spacing w:val="0"/>
          <w:rtl/>
          <w:lang w:bidi="ar-SA"/>
        </w:rPr>
        <w:t>ه دستش از همه جا کوتاه شده است!</w:t>
      </w:r>
    </w:p>
    <w:p w:rsidR="00372502" w:rsidRPr="006A2D1A" w:rsidRDefault="00797E80" w:rsidP="00167AB1">
      <w:pPr>
        <w:jc w:val="center"/>
        <w:rPr>
          <w:rFonts w:eastAsia="MS Mincho"/>
          <w:spacing w:val="0"/>
          <w:rtl/>
          <w:lang w:bidi="ar-SA"/>
        </w:rPr>
      </w:pPr>
      <w:r w:rsidRPr="006A2D1A">
        <w:rPr>
          <w:rFonts w:eastAsia="MS Mincho"/>
          <w:spacing w:val="0"/>
          <w:rtl/>
          <w:lang w:bidi="ar-SA"/>
        </w:rPr>
        <w:t>«</w:t>
      </w:r>
      <w:r w:rsidRPr="006A2D1A">
        <w:rPr>
          <w:rFonts w:eastAsia="MS Mincho" w:cs="B Mitra"/>
          <w:spacing w:val="0"/>
          <w:rtl/>
          <w:lang w:bidi="ar-SA"/>
        </w:rPr>
        <w:t>چشم تنگ دنیادوست را</w:t>
      </w:r>
      <w:r w:rsidRPr="006A2D1A">
        <w:rPr>
          <w:rFonts w:eastAsia="MS Mincho" w:cs="B Mitra"/>
          <w:spacing w:val="0"/>
          <w:rtl/>
          <w:lang w:bidi="ar-SA"/>
        </w:rPr>
        <w:tab/>
      </w:r>
      <w:r w:rsidRPr="006A2D1A">
        <w:rPr>
          <w:rFonts w:eastAsia="MS Mincho" w:cs="B Mitra"/>
          <w:spacing w:val="0"/>
          <w:rtl/>
          <w:lang w:bidi="ar-SA"/>
        </w:rPr>
        <w:tab/>
        <w:t>یا قناعت پر کند یا خاک گور</w:t>
      </w:r>
      <w:r w:rsidRPr="006A2D1A">
        <w:rPr>
          <w:rFonts w:eastAsia="MS Mincho"/>
          <w:spacing w:val="0"/>
          <w:rtl/>
          <w:lang w:bidi="ar-SA"/>
        </w:rPr>
        <w:t>»</w:t>
      </w:r>
    </w:p>
    <w:p w:rsidR="00C9525C" w:rsidRPr="006A2D1A" w:rsidRDefault="00C9525C" w:rsidP="00167AB1">
      <w:pPr>
        <w:pStyle w:val="PlainText"/>
        <w:rPr>
          <w:rFonts w:hAnsi="AGA Arabesque" w:hint="eastAsia"/>
          <w:spacing w:val="0"/>
          <w:rtl/>
        </w:rPr>
      </w:pPr>
      <w:r w:rsidRPr="006A2D1A">
        <w:rPr>
          <w:spacing w:val="0"/>
          <w:rtl/>
        </w:rPr>
        <w:t>با این‌همه حرص و آزی که انسان دارد، رسول‌الله</w:t>
      </w:r>
      <w:r w:rsidRPr="006A2D1A">
        <w:rPr>
          <w:spacing w:val="0"/>
        </w:rPr>
        <w:sym w:font="AGA Arabesque" w:char="F072"/>
      </w:r>
      <w:r w:rsidRPr="006A2D1A">
        <w:rPr>
          <w:spacing w:val="0"/>
          <w:rtl/>
        </w:rPr>
        <w:t xml:space="preserve"> به توبه کردن، تشویق نموده است؛ زیرا آدمِ آزمند و حریص، فقط به مال‌اندوزی می‌اندیشد و </w:t>
      </w:r>
      <w:r w:rsidR="00E44AD0" w:rsidRPr="006A2D1A">
        <w:rPr>
          <w:spacing w:val="0"/>
          <w:rtl/>
        </w:rPr>
        <w:t>چندان</w:t>
      </w:r>
      <w:r w:rsidRPr="006A2D1A">
        <w:rPr>
          <w:spacing w:val="0"/>
          <w:rtl/>
        </w:rPr>
        <w:t xml:space="preserve"> برایش مهم نیست که از </w:t>
      </w:r>
      <w:r w:rsidR="0074140A" w:rsidRPr="006A2D1A">
        <w:rPr>
          <w:spacing w:val="0"/>
          <w:rtl/>
        </w:rPr>
        <w:t>چه راهی به مال و ثروت، دست یابد؛</w:t>
      </w:r>
      <w:r w:rsidRPr="006A2D1A">
        <w:rPr>
          <w:spacing w:val="0"/>
          <w:rtl/>
        </w:rPr>
        <w:t xml:space="preserve"> حتی اگر از راه حرام باشد. دوا و درمان چنین مرضی</w:t>
      </w:r>
      <w:r w:rsidR="00797E80" w:rsidRPr="006A2D1A">
        <w:rPr>
          <w:spacing w:val="0"/>
          <w:rtl/>
        </w:rPr>
        <w:t>، توبه و بازگشت به سوی الله است؛</w:t>
      </w:r>
      <w:r w:rsidRPr="006A2D1A">
        <w:rPr>
          <w:spacing w:val="0"/>
          <w:rtl/>
        </w:rPr>
        <w:t xml:space="preserve"> از این‌رو رسول‌الله</w:t>
      </w:r>
      <w:r w:rsidRPr="006A2D1A">
        <w:rPr>
          <w:spacing w:val="0"/>
        </w:rPr>
        <w:sym w:font="AGA Arabesque" w:char="F072"/>
      </w:r>
      <w:r w:rsidRPr="006A2D1A">
        <w:rPr>
          <w:spacing w:val="0"/>
          <w:rtl/>
        </w:rPr>
        <w:t xml:space="preserve"> فرمود: «</w:t>
      </w:r>
      <w:r w:rsidR="0074140A" w:rsidRPr="006A2D1A">
        <w:rPr>
          <w:rFonts w:hAnsi="AGA Arabesque"/>
          <w:spacing w:val="0"/>
          <w:rtl/>
        </w:rPr>
        <w:t>و هرکس توبه نماید، الله</w:t>
      </w:r>
      <w:r w:rsidRPr="006A2D1A">
        <w:rPr>
          <w:rFonts w:hAnsi="AGA Arabesque"/>
          <w:spacing w:val="0"/>
          <w:rtl/>
        </w:rPr>
        <w:t xml:space="preserve"> توبه‌اش را مي‌پذيرد». آری! الله</w:t>
      </w:r>
      <w:r w:rsidRPr="006A2D1A">
        <w:rPr>
          <w:rFonts w:hAnsi="AGA Arabesque"/>
          <w:spacing w:val="0"/>
        </w:rPr>
        <w:sym w:font="AGA Arabesque" w:char="F059"/>
      </w:r>
      <w:r w:rsidRPr="006A2D1A">
        <w:rPr>
          <w:rFonts w:hAnsi="AGA Arabesque"/>
          <w:spacing w:val="0"/>
          <w:rtl/>
        </w:rPr>
        <w:t xml:space="preserve"> توبه‌ی هر توبه‌کننده‌ای را قبول می‌کند؛ اگرچه توبه‌اش در زمینه</w:t>
      </w:r>
      <w:r w:rsidR="00FB685A" w:rsidRPr="006A2D1A">
        <w:rPr>
          <w:rFonts w:hAnsi="AGA Arabesque"/>
          <w:spacing w:val="0"/>
          <w:rtl/>
        </w:rPr>
        <w:t>‌</w:t>
      </w:r>
      <w:r w:rsidRPr="006A2D1A">
        <w:rPr>
          <w:rFonts w:hAnsi="AGA Arabesque"/>
          <w:spacing w:val="0"/>
          <w:rtl/>
        </w:rPr>
        <w:t>ی نحوه‌ی کسب مال و ثروت باشد، باز هم الله توبه‌اش را می‌پذیرد.</w:t>
      </w:r>
    </w:p>
    <w:p w:rsidR="004C6507" w:rsidRPr="006A2D1A" w:rsidRDefault="004C6507" w:rsidP="009375A9">
      <w:pPr>
        <w:pStyle w:val="PlainText"/>
        <w:rPr>
          <w:spacing w:val="0"/>
          <w:rtl/>
        </w:rPr>
      </w:pPr>
      <w:r w:rsidRPr="006A2D1A">
        <w:rPr>
          <w:spacing w:val="0"/>
          <w:rtl/>
        </w:rPr>
        <w:t>و اما حدیث دوم، حدیث ابوهریره</w:t>
      </w:r>
      <w:r w:rsidRPr="006A2D1A">
        <w:rPr>
          <w:spacing w:val="0"/>
        </w:rPr>
        <w:sym w:font="AGA Arabesque" w:char="F074"/>
      </w:r>
      <w:r w:rsidRPr="006A2D1A">
        <w:rPr>
          <w:spacing w:val="0"/>
          <w:rtl/>
        </w:rPr>
        <w:t>؛ الله</w:t>
      </w:r>
      <w:r w:rsidRPr="006A2D1A">
        <w:rPr>
          <w:spacing w:val="0"/>
        </w:rPr>
        <w:sym w:font="AGA Arabesque" w:char="F059"/>
      </w:r>
      <w:r w:rsidRPr="006A2D1A">
        <w:rPr>
          <w:spacing w:val="0"/>
          <w:rtl/>
        </w:rPr>
        <w:t xml:space="preserve"> بدان سبب به این دو نفر می‌خندد که در دنیا، دشمنی و کینه‌ی شدیدی نسبت به ی</w:t>
      </w:r>
      <w:r w:rsidR="009375A9" w:rsidRPr="006A2D1A">
        <w:rPr>
          <w:rFonts w:hint="cs"/>
          <w:spacing w:val="0"/>
          <w:rtl/>
        </w:rPr>
        <w:t>کد</w:t>
      </w:r>
      <w:r w:rsidRPr="006A2D1A">
        <w:rPr>
          <w:spacing w:val="0"/>
          <w:rtl/>
        </w:rPr>
        <w:t>یگر داشته‌اند؛ به‌گونه‌ای که یکی از آن</w:t>
      </w:r>
      <w:r w:rsidR="00797E80" w:rsidRPr="006A2D1A">
        <w:rPr>
          <w:spacing w:val="0"/>
          <w:rtl/>
        </w:rPr>
        <w:t>‌ها، دیگری را به قتل رسانده است؛</w:t>
      </w:r>
      <w:r w:rsidRPr="006A2D1A">
        <w:rPr>
          <w:spacing w:val="0"/>
          <w:rtl/>
        </w:rPr>
        <w:t xml:space="preserve"> ولی خداوند</w:t>
      </w:r>
      <w:r w:rsidRPr="006A2D1A">
        <w:rPr>
          <w:spacing w:val="0"/>
        </w:rPr>
        <w:sym w:font="AGA Arabesque" w:char="F055"/>
      </w:r>
      <w:r w:rsidRPr="006A2D1A">
        <w:rPr>
          <w:spacing w:val="0"/>
          <w:rtl/>
        </w:rPr>
        <w:t xml:space="preserve"> کینه‌ی موجود در دل‌هایشان را دگرگون</w:t>
      </w:r>
      <w:r w:rsidR="00797E80" w:rsidRPr="006A2D1A">
        <w:rPr>
          <w:spacing w:val="0"/>
          <w:rtl/>
        </w:rPr>
        <w:t xml:space="preserve"> می‌سازد و آن را از میان می‌برد؛</w:t>
      </w:r>
      <w:r w:rsidRPr="006A2D1A">
        <w:rPr>
          <w:spacing w:val="0"/>
          <w:rtl/>
        </w:rPr>
        <w:t xml:space="preserve"> زیرا بهشتیان از هرگونه کینه و عداوتی که نسبت به ی</w:t>
      </w:r>
      <w:r w:rsidR="009375A9" w:rsidRPr="006A2D1A">
        <w:rPr>
          <w:rFonts w:hint="cs"/>
          <w:spacing w:val="0"/>
          <w:rtl/>
        </w:rPr>
        <w:t>کدی</w:t>
      </w:r>
      <w:r w:rsidRPr="006A2D1A">
        <w:rPr>
          <w:spacing w:val="0"/>
          <w:rtl/>
        </w:rPr>
        <w:t>گر داشته‌اند، پاک می‌شوند. همان‌طور که الله</w:t>
      </w:r>
      <w:r w:rsidRPr="006A2D1A">
        <w:rPr>
          <w:spacing w:val="0"/>
        </w:rPr>
        <w:sym w:font="AGA Arabesque" w:char="F059"/>
      </w:r>
      <w:r w:rsidRPr="006A2D1A">
        <w:rPr>
          <w:spacing w:val="0"/>
          <w:rtl/>
        </w:rPr>
        <w:t xml:space="preserve"> در توصیفشان می فرماید:</w:t>
      </w:r>
    </w:p>
    <w:p w:rsidR="004C6507" w:rsidRPr="006A2D1A" w:rsidRDefault="00F818D7" w:rsidP="00F818D7">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وَنَزَع</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صُدُورِهِم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غِلٍّ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إِخ</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سُرُر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مُّتَقَ</w:t>
      </w:r>
      <w:r w:rsidRPr="006A2D1A">
        <w:rPr>
          <w:rFonts w:ascii="KFGQPC Uthmanic Script HAFS" w:hint="cs"/>
          <w:rtl/>
          <w:lang w:val="en-MY" w:eastAsia="en-MY" w:bidi="ar-SA"/>
        </w:rPr>
        <w:t>ٰ</w:t>
      </w:r>
      <w:r w:rsidRPr="006A2D1A">
        <w:rPr>
          <w:rFonts w:ascii="KFGQPC Uthmanic Script HAFS" w:hint="eastAsia"/>
          <w:rtl/>
          <w:lang w:val="en-MY" w:eastAsia="en-MY" w:bidi="ar-SA"/>
        </w:rPr>
        <w:t>بِلِينَ</w:t>
      </w:r>
      <w:r w:rsidRPr="006A2D1A">
        <w:rPr>
          <w:rFonts w:ascii="KFGQPC Uthmanic Script HAFS"/>
          <w:rtl/>
          <w:lang w:val="en-MY" w:eastAsia="en-MY" w:bidi="ar-SA"/>
        </w:rPr>
        <w:t xml:space="preserve"> </w:t>
      </w:r>
      <w:r w:rsidRPr="006A2D1A">
        <w:rPr>
          <w:rFonts w:ascii="KFGQPC Uthmanic Script HAFS" w:hint="cs"/>
          <w:rtl/>
          <w:lang w:val="en-MY" w:eastAsia="en-MY" w:bidi="ar-SA"/>
        </w:rPr>
        <w:t>٤٧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الحجر</w:t>
      </w:r>
      <w:r w:rsidRPr="006A2D1A">
        <w:rPr>
          <w:rStyle w:val="Char7"/>
          <w:rtl/>
        </w:rPr>
        <w:t xml:space="preserve">: </w:t>
      </w:r>
      <w:r w:rsidRPr="006A2D1A">
        <w:rPr>
          <w:rStyle w:val="Char7"/>
          <w:rFonts w:hint="cs"/>
          <w:rtl/>
        </w:rPr>
        <w:t>٤٧</w:t>
      </w:r>
      <w:r w:rsidRPr="006A2D1A">
        <w:rPr>
          <w:rStyle w:val="Char7"/>
          <w:rtl/>
        </w:rPr>
        <w:t>]</w:t>
      </w:r>
      <w:r w:rsidRPr="006A2D1A">
        <w:rPr>
          <w:rFonts w:ascii="KFGQPC Uthman Taha Naskh" w:cs="KFGQPC Uthman Taha Naskh"/>
          <w:rtl/>
          <w:lang w:val="en-MY" w:eastAsia="en-MY" w:bidi="ar-SA"/>
        </w:rPr>
        <w:t xml:space="preserve"> </w:t>
      </w:r>
    </w:p>
    <w:p w:rsidR="004C6507" w:rsidRPr="006A2D1A" w:rsidRDefault="004C6507" w:rsidP="00167AB1">
      <w:pPr>
        <w:pStyle w:val="a2"/>
        <w:rPr>
          <w:spacing w:val="0"/>
          <w:rtl/>
          <w:lang w:bidi="ar-SA"/>
        </w:rPr>
      </w:pPr>
      <w:r w:rsidRPr="006A2D1A">
        <w:rPr>
          <w:spacing w:val="0"/>
          <w:rtl/>
          <w:lang w:bidi="ar-SA"/>
        </w:rPr>
        <w:t>و کینه‌ای را که در سینه‌هایشان هست، بیرون می‌کشیم و برادروار بر تخت‌هایی روب</w:t>
      </w:r>
      <w:r w:rsidR="00EC7C42" w:rsidRPr="006A2D1A">
        <w:rPr>
          <w:spacing w:val="0"/>
          <w:rtl/>
          <w:lang w:bidi="ar-SA"/>
        </w:rPr>
        <w:t>ه‌</w:t>
      </w:r>
      <w:r w:rsidRPr="006A2D1A">
        <w:rPr>
          <w:spacing w:val="0"/>
          <w:rtl/>
          <w:lang w:bidi="ar-SA"/>
        </w:rPr>
        <w:t>روی یک</w:t>
      </w:r>
      <w:r w:rsidR="00274834" w:rsidRPr="006A2D1A">
        <w:rPr>
          <w:spacing w:val="0"/>
          <w:rtl/>
          <w:lang w:bidi="ar-SA"/>
        </w:rPr>
        <w:t>‌</w:t>
      </w:r>
      <w:r w:rsidRPr="006A2D1A">
        <w:rPr>
          <w:spacing w:val="0"/>
          <w:rtl/>
          <w:lang w:bidi="ar-SA"/>
        </w:rPr>
        <w:t>دیگر قرار دارند.</w:t>
      </w:r>
    </w:p>
    <w:p w:rsidR="004C6507" w:rsidRPr="006A2D1A" w:rsidRDefault="004C6507" w:rsidP="00167AB1">
      <w:pPr>
        <w:pStyle w:val="PlainText"/>
        <w:rPr>
          <w:spacing w:val="0"/>
          <w:rtl/>
        </w:rPr>
      </w:pPr>
      <w:r w:rsidRPr="006A2D1A">
        <w:rPr>
          <w:spacing w:val="0"/>
          <w:rtl/>
        </w:rPr>
        <w:t xml:space="preserve">  </w:t>
      </w:r>
      <w:r w:rsidR="00B9729F" w:rsidRPr="006A2D1A">
        <w:rPr>
          <w:spacing w:val="0"/>
          <w:rtl/>
        </w:rPr>
        <w:t>از این حدیث</w:t>
      </w:r>
      <w:r w:rsidR="00797E80" w:rsidRPr="006A2D1A">
        <w:rPr>
          <w:spacing w:val="0"/>
          <w:rtl/>
        </w:rPr>
        <w:t>، چنین درمی‌یابیم که وقتی کافری</w:t>
      </w:r>
      <w:r w:rsidR="00B9729F" w:rsidRPr="006A2D1A">
        <w:rPr>
          <w:spacing w:val="0"/>
          <w:rtl/>
        </w:rPr>
        <w:t xml:space="preserve"> از کفرش توبه کند، حتی اگر مسلمانی را کشته باشد، خداوند</w:t>
      </w:r>
      <w:r w:rsidR="00B9729F" w:rsidRPr="006A2D1A">
        <w:rPr>
          <w:spacing w:val="0"/>
        </w:rPr>
        <w:sym w:font="AGA Arabesque" w:char="F055"/>
      </w:r>
      <w:r w:rsidR="00797E80" w:rsidRPr="006A2D1A">
        <w:rPr>
          <w:spacing w:val="0"/>
          <w:rtl/>
        </w:rPr>
        <w:t xml:space="preserve"> </w:t>
      </w:r>
      <w:r w:rsidR="00B9729F" w:rsidRPr="006A2D1A">
        <w:rPr>
          <w:spacing w:val="0"/>
          <w:rtl/>
        </w:rPr>
        <w:t>توبه‌اش را می‌پذیرد</w:t>
      </w:r>
      <w:r w:rsidR="00797E80" w:rsidRPr="006A2D1A">
        <w:rPr>
          <w:spacing w:val="0"/>
          <w:rtl/>
        </w:rPr>
        <w:t>؛</w:t>
      </w:r>
      <w:r w:rsidR="00B9729F" w:rsidRPr="006A2D1A">
        <w:rPr>
          <w:spacing w:val="0"/>
          <w:rtl/>
        </w:rPr>
        <w:t xml:space="preserve"> زیرا پذیرش اسلام، همه‌ی گناهان گذشته‌ی هر تازه‌مسلمانی را از میان می‌برد.</w:t>
      </w:r>
    </w:p>
    <w:p w:rsidR="00BF2D10" w:rsidRPr="006A2D1A" w:rsidRDefault="00BF2D10" w:rsidP="007C0E84">
      <w:pPr>
        <w:pStyle w:val="PlainText"/>
        <w:ind w:firstLine="0"/>
        <w:jc w:val="center"/>
        <w:rPr>
          <w:spacing w:val="0"/>
          <w:rtl/>
        </w:rPr>
      </w:pPr>
      <w:r w:rsidRPr="006A2D1A">
        <w:rPr>
          <w:spacing w:val="0"/>
          <w:rtl/>
        </w:rPr>
        <w:t>***</w:t>
      </w:r>
    </w:p>
    <w:p w:rsidR="001D0739" w:rsidRPr="006A2D1A" w:rsidRDefault="001D0739" w:rsidP="00167AB1">
      <w:pPr>
        <w:pStyle w:val="PlainText"/>
        <w:jc w:val="center"/>
        <w:rPr>
          <w:spacing w:val="0"/>
          <w:rtl/>
        </w:rPr>
        <w:sectPr w:rsidR="001D0739" w:rsidRPr="006A2D1A" w:rsidSect="000B65E0">
          <w:headerReference w:type="default" r:id="rId20"/>
          <w:footnotePr>
            <w:numRestart w:val="eachPage"/>
          </w:footnotePr>
          <w:type w:val="oddPage"/>
          <w:pgSz w:w="11906" w:h="16838" w:code="9"/>
          <w:pgMar w:top="737" w:right="2381" w:bottom="3969" w:left="2381" w:header="737" w:footer="3969" w:gutter="0"/>
          <w:cols w:space="720"/>
          <w:titlePg/>
          <w:bidi/>
          <w:rtlGutter/>
          <w:docGrid w:linePitch="360"/>
        </w:sectPr>
      </w:pPr>
    </w:p>
    <w:p w:rsidR="00B9729F" w:rsidRPr="006A2D1A" w:rsidRDefault="006D4E99" w:rsidP="00167AB1">
      <w:pPr>
        <w:pStyle w:val="a"/>
        <w:rPr>
          <w:rtl/>
          <w:lang w:bidi="ar-SA"/>
        </w:rPr>
      </w:pPr>
      <w:bookmarkStart w:id="23" w:name="_Toc322030957"/>
      <w:r w:rsidRPr="006A2D1A">
        <w:rPr>
          <w:rFonts w:ascii="Traditional Arabic"/>
          <w:rtl/>
          <w:lang w:bidi="ar-SA"/>
        </w:rPr>
        <w:lastRenderedPageBreak/>
        <w:t>3</w:t>
      </w:r>
      <w:r w:rsidR="00AE78F4" w:rsidRPr="006A2D1A">
        <w:rPr>
          <w:rtl/>
          <w:lang w:bidi="ar-SA"/>
        </w:rPr>
        <w:t xml:space="preserve">- </w:t>
      </w:r>
      <w:r w:rsidR="00EF324F" w:rsidRPr="006A2D1A">
        <w:rPr>
          <w:rtl/>
          <w:lang w:bidi="ar-SA"/>
        </w:rPr>
        <w:t xml:space="preserve"> </w:t>
      </w:r>
      <w:r w:rsidR="00AE78F4" w:rsidRPr="006A2D1A">
        <w:rPr>
          <w:rtl/>
          <w:lang w:bidi="ar-SA"/>
        </w:rPr>
        <w:t>باب: صبر</w:t>
      </w:r>
      <w:bookmarkEnd w:id="23"/>
    </w:p>
    <w:p w:rsidR="00AE78F4" w:rsidRPr="006A2D1A" w:rsidRDefault="00AE78F4" w:rsidP="00167AB1">
      <w:pPr>
        <w:pStyle w:val="PlainText"/>
        <w:rPr>
          <w:spacing w:val="0"/>
          <w:rtl/>
        </w:rPr>
      </w:pPr>
      <w:r w:rsidRPr="006A2D1A">
        <w:rPr>
          <w:spacing w:val="0"/>
          <w:rtl/>
        </w:rPr>
        <w:t>الله متعال می‌فرماید:</w:t>
      </w:r>
    </w:p>
    <w:p w:rsidR="00AE78F4" w:rsidRPr="006A2D1A" w:rsidRDefault="00851906" w:rsidP="0085190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ص</w:t>
      </w:r>
      <w:r w:rsidRPr="006A2D1A">
        <w:rPr>
          <w:rFonts w:ascii="KFGQPC Uthmanic Script HAFS" w:hint="cs"/>
          <w:rtl/>
          <w:lang w:val="en-MY" w:eastAsia="en-MY" w:bidi="ar-SA"/>
        </w:rPr>
        <w:t>ۡ</w:t>
      </w:r>
      <w:r w:rsidRPr="006A2D1A">
        <w:rPr>
          <w:rFonts w:ascii="KFGQPC Uthmanic Script HAFS" w:hint="eastAsia"/>
          <w:rtl/>
          <w:lang w:val="en-MY" w:eastAsia="en-MY" w:bidi="ar-SA"/>
        </w:rPr>
        <w:t>بِرُواْ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وَصَابِرُواْ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٢٠٠</w:t>
      </w:r>
      <w:r w:rsidRPr="006A2D1A">
        <w:rPr>
          <w:rStyle w:val="Char7"/>
          <w:rtl/>
        </w:rPr>
        <w:t>]</w:t>
      </w:r>
      <w:r w:rsidRPr="006A2D1A">
        <w:rPr>
          <w:rFonts w:ascii="KFGQPC Uthman Taha Naskh" w:cs="KFGQPC Uthman Taha Naskh"/>
          <w:rtl/>
          <w:lang w:val="en-MY" w:eastAsia="en-MY" w:bidi="ar-SA"/>
        </w:rPr>
        <w:t xml:space="preserve">  </w:t>
      </w:r>
      <w:r w:rsidR="001D0739" w:rsidRPr="006A2D1A">
        <w:rPr>
          <w:rtl/>
          <w:lang w:bidi="ar-SA"/>
        </w:rPr>
        <w:tab/>
      </w:r>
      <w:r w:rsidR="00797E80" w:rsidRPr="006A2D1A">
        <w:rPr>
          <w:rtl/>
          <w:lang w:bidi="ar-SA"/>
        </w:rPr>
        <w:t xml:space="preserve"> </w:t>
      </w:r>
    </w:p>
    <w:p w:rsidR="00AE78F4" w:rsidRPr="006A2D1A" w:rsidRDefault="00AE78F4" w:rsidP="00167AB1">
      <w:pPr>
        <w:pStyle w:val="a2"/>
        <w:rPr>
          <w:spacing w:val="0"/>
          <w:rtl/>
          <w:lang w:bidi="ar-SA"/>
        </w:rPr>
      </w:pPr>
      <w:r w:rsidRPr="006A2D1A">
        <w:rPr>
          <w:spacing w:val="0"/>
          <w:rtl/>
          <w:lang w:bidi="ar-SA"/>
        </w:rPr>
        <w:t xml:space="preserve"> ای مومنان! شکیبایی کنید و پایداری نمایید.</w:t>
      </w:r>
    </w:p>
    <w:p w:rsidR="00AE78F4" w:rsidRPr="006A2D1A" w:rsidRDefault="00AE78F4" w:rsidP="00167AB1">
      <w:pPr>
        <w:pStyle w:val="PlainText"/>
        <w:ind w:left="906" w:firstLine="0"/>
        <w:rPr>
          <w:rFonts w:cs="B Mitra"/>
          <w:spacing w:val="0"/>
          <w:sz w:val="24"/>
          <w:szCs w:val="24"/>
          <w:rtl/>
        </w:rPr>
      </w:pPr>
    </w:p>
    <w:p w:rsidR="00AE78F4" w:rsidRPr="006A2D1A" w:rsidRDefault="000C32E2" w:rsidP="000C32E2">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وَلَنَب</w:t>
      </w:r>
      <w:r w:rsidRPr="006A2D1A">
        <w:rPr>
          <w:rFonts w:ascii="KFGQPC Uthmanic Script HAFS" w:hint="cs"/>
          <w:rtl/>
          <w:lang w:val="en-MY" w:eastAsia="en-MY" w:bidi="ar-SA"/>
        </w:rPr>
        <w:t>ۡ</w:t>
      </w:r>
      <w:r w:rsidRPr="006A2D1A">
        <w:rPr>
          <w:rFonts w:ascii="KFGQPC Uthmanic Script HAFS" w:hint="eastAsia"/>
          <w:rtl/>
          <w:lang w:val="en-MY" w:eastAsia="en-MY" w:bidi="ar-SA"/>
        </w:rPr>
        <w:t>لُوَنَّكُم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بِشَي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خَو</w:t>
      </w:r>
      <w:r w:rsidRPr="006A2D1A">
        <w:rPr>
          <w:rFonts w:ascii="KFGQPC Uthmanic Script HAFS" w:hint="cs"/>
          <w:rtl/>
          <w:lang w:val="en-MY" w:eastAsia="en-MY" w:bidi="ar-SA"/>
        </w:rPr>
        <w:t>ۡ</w:t>
      </w:r>
      <w:r w:rsidRPr="006A2D1A">
        <w:rPr>
          <w:rFonts w:ascii="KFGQPC Uthmanic Script HAFS" w:hint="eastAsia"/>
          <w:rtl/>
          <w:lang w:val="en-MY" w:eastAsia="en-MY" w:bidi="ar-SA"/>
        </w:rPr>
        <w:t>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جُوعِ</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وَنَق</w:t>
      </w:r>
      <w:r w:rsidRPr="006A2D1A">
        <w:rPr>
          <w:rFonts w:ascii="KFGQPC Uthmanic Script HAFS" w:hint="cs"/>
          <w:rtl/>
          <w:lang w:val="en-MY" w:eastAsia="en-MY" w:bidi="ar-SA"/>
        </w:rPr>
        <w:t>ۡ</w:t>
      </w:r>
      <w:r w:rsidRPr="006A2D1A">
        <w:rPr>
          <w:rFonts w:ascii="KFGQPC Uthmanic Script HAFS" w:hint="eastAsia"/>
          <w:rtl/>
          <w:lang w:val="en-MY" w:eastAsia="en-MY" w:bidi="ar-SA"/>
        </w:rPr>
        <w:t>ص</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أَنفُسِ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لثَّمَرَ</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وَبَشِّرِ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w:t>
      </w:r>
      <w:r w:rsidRPr="006A2D1A">
        <w:rPr>
          <w:rFonts w:ascii="KFGQPC Uthmanic Script HAFS" w:hint="cs"/>
          <w:rtl/>
          <w:lang w:val="en-MY" w:eastAsia="en-MY" w:bidi="ar-SA"/>
        </w:rPr>
        <w:t>ٰ</w:t>
      </w:r>
      <w:r w:rsidRPr="006A2D1A">
        <w:rPr>
          <w:rFonts w:ascii="KFGQPC Uthmanic Script HAFS" w:hint="eastAsia"/>
          <w:rtl/>
          <w:lang w:val="en-MY" w:eastAsia="en-MY" w:bidi="ar-SA"/>
        </w:rPr>
        <w:t>بِرِينَ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١٥٥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١٥٥</w:t>
      </w:r>
      <w:r w:rsidRPr="006A2D1A">
        <w:rPr>
          <w:rStyle w:val="Char7"/>
          <w:rtl/>
        </w:rPr>
        <w:t>]</w:t>
      </w:r>
      <w:r w:rsidRPr="006A2D1A">
        <w:rPr>
          <w:rFonts w:ascii="KFGQPC Uthman Taha Naskh" w:cs="KFGQPC Uthman Taha Naskh"/>
          <w:rtl/>
          <w:lang w:val="en-MY" w:eastAsia="en-MY" w:bidi="ar-SA"/>
        </w:rPr>
        <w:t xml:space="preserve">    </w:t>
      </w:r>
      <w:r w:rsidR="00AE78F4" w:rsidRPr="006A2D1A">
        <w:rPr>
          <w:rtl/>
          <w:lang w:bidi="ar-SA"/>
        </w:rPr>
        <w:t xml:space="preserve"> </w:t>
      </w:r>
      <w:r w:rsidR="001D0739" w:rsidRPr="006A2D1A">
        <w:rPr>
          <w:rtl/>
          <w:lang w:bidi="ar-SA"/>
        </w:rPr>
        <w:tab/>
      </w:r>
    </w:p>
    <w:p w:rsidR="00AE78F4" w:rsidRPr="006A2D1A" w:rsidRDefault="00AE78F4" w:rsidP="00167AB1">
      <w:pPr>
        <w:pStyle w:val="a2"/>
        <w:rPr>
          <w:spacing w:val="0"/>
          <w:rtl/>
          <w:lang w:bidi="ar-SA"/>
        </w:rPr>
      </w:pPr>
      <w:r w:rsidRPr="006A2D1A">
        <w:rPr>
          <w:spacing w:val="0"/>
          <w:rtl/>
          <w:lang w:bidi="ar-SA"/>
        </w:rPr>
        <w:t>ما، به‌طور قطع شما را با اموری (مثل) ترس، گرسنگی، به وجود آمدن نقص در اموال و نیز با مصیبت</w:t>
      </w:r>
      <w:r w:rsidRPr="006A2D1A">
        <w:rPr>
          <w:spacing w:val="0"/>
          <w:rtl/>
          <w:lang w:bidi="ar-SA"/>
        </w:rPr>
        <w:softHyphen/>
        <w:t>های جانی و کاهش محصولات، آزمایش می</w:t>
      </w:r>
      <w:r w:rsidRPr="006A2D1A">
        <w:rPr>
          <w:spacing w:val="0"/>
          <w:rtl/>
          <w:lang w:bidi="ar-SA"/>
        </w:rPr>
        <w:softHyphen/>
        <w:t>کنیم. و به صابران مژده بده.</w:t>
      </w:r>
    </w:p>
    <w:p w:rsidR="00AE78F4" w:rsidRPr="006A2D1A" w:rsidRDefault="00AE78F4" w:rsidP="00167AB1">
      <w:pPr>
        <w:ind w:left="906" w:firstLine="0"/>
        <w:rPr>
          <w:rFonts w:cs="B Mitra"/>
          <w:spacing w:val="0"/>
          <w:sz w:val="24"/>
          <w:szCs w:val="24"/>
          <w:rtl/>
          <w:lang w:bidi="ar-SA"/>
        </w:rPr>
      </w:pPr>
    </w:p>
    <w:p w:rsidR="00AE78F4" w:rsidRPr="006A2D1A" w:rsidRDefault="0052570B" w:rsidP="0052570B">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يُوَفَّى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w:t>
      </w:r>
      <w:r w:rsidRPr="006A2D1A">
        <w:rPr>
          <w:rFonts w:ascii="KFGQPC Uthmanic Script HAFS" w:hint="cs"/>
          <w:rtl/>
          <w:lang w:val="en-MY" w:eastAsia="en-MY" w:bidi="ar-SA"/>
        </w:rPr>
        <w:t>ٰ</w:t>
      </w:r>
      <w:r w:rsidRPr="006A2D1A">
        <w:rPr>
          <w:rFonts w:ascii="KFGQPC Uthmanic Script HAFS" w:hint="eastAsia"/>
          <w:rtl/>
          <w:lang w:val="en-MY" w:eastAsia="en-MY" w:bidi="ar-SA"/>
        </w:rPr>
        <w:t>بِرُونَ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أَج</w:t>
      </w:r>
      <w:r w:rsidRPr="006A2D1A">
        <w:rPr>
          <w:rFonts w:ascii="KFGQPC Uthmanic Script HAFS" w:hint="cs"/>
          <w:rtl/>
          <w:lang w:val="en-MY" w:eastAsia="en-MY" w:bidi="ar-SA"/>
        </w:rPr>
        <w:t>ۡ</w:t>
      </w:r>
      <w:r w:rsidRPr="006A2D1A">
        <w:rPr>
          <w:rFonts w:ascii="KFGQPC Uthmanic Script HAFS" w:hint="eastAsia"/>
          <w:rtl/>
          <w:lang w:val="en-MY" w:eastAsia="en-MY" w:bidi="ar-SA"/>
        </w:rPr>
        <w:t>رَهُم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بِغَي</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حِسَاب</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١٠</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الزمر</w:t>
      </w:r>
      <w:r w:rsidRPr="006A2D1A">
        <w:rPr>
          <w:rStyle w:val="Char7"/>
          <w:rtl/>
        </w:rPr>
        <w:t xml:space="preserve">: </w:t>
      </w:r>
      <w:r w:rsidRPr="006A2D1A">
        <w:rPr>
          <w:rStyle w:val="Char7"/>
          <w:rFonts w:hint="cs"/>
          <w:rtl/>
        </w:rPr>
        <w:t>١٠</w:t>
      </w:r>
      <w:r w:rsidRPr="006A2D1A">
        <w:rPr>
          <w:rStyle w:val="Char7"/>
          <w:rtl/>
        </w:rPr>
        <w:t>]</w:t>
      </w:r>
      <w:r w:rsidRPr="006A2D1A">
        <w:rPr>
          <w:rFonts w:ascii="KFGQPC Uthman Taha Naskh" w:cs="KFGQPC Uthman Taha Naskh"/>
          <w:rtl/>
          <w:lang w:val="en-MY" w:eastAsia="en-MY" w:bidi="ar-SA"/>
        </w:rPr>
        <w:t xml:space="preserve"> </w:t>
      </w:r>
    </w:p>
    <w:p w:rsidR="00AE78F4" w:rsidRPr="006A2D1A" w:rsidRDefault="00AE78F4" w:rsidP="00167AB1">
      <w:pPr>
        <w:pStyle w:val="a2"/>
        <w:rPr>
          <w:spacing w:val="0"/>
          <w:rtl/>
          <w:lang w:bidi="ar-SA"/>
        </w:rPr>
      </w:pPr>
      <w:r w:rsidRPr="006A2D1A">
        <w:rPr>
          <w:spacing w:val="0"/>
          <w:rtl/>
          <w:lang w:bidi="ar-SA"/>
        </w:rPr>
        <w:t>جز این نیست که بردباران، پاداش خویش را کامل و بدون حساب دریافت می‌کنند.</w:t>
      </w:r>
    </w:p>
    <w:p w:rsidR="00AE78F4" w:rsidRPr="006A2D1A" w:rsidRDefault="00AE78F4" w:rsidP="00167AB1">
      <w:pPr>
        <w:pStyle w:val="PlainText"/>
        <w:ind w:left="906" w:firstLine="0"/>
        <w:rPr>
          <w:rFonts w:cs="B Mitra"/>
          <w:spacing w:val="0"/>
          <w:sz w:val="24"/>
          <w:szCs w:val="24"/>
          <w:rtl/>
        </w:rPr>
      </w:pPr>
    </w:p>
    <w:p w:rsidR="00AE78F4" w:rsidRPr="006A2D1A" w:rsidRDefault="0052570B" w:rsidP="0052570B">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صَبَرَ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وَغَفَرَ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عَز</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أُمُورِ</w:t>
      </w:r>
      <w:r w:rsidRPr="006A2D1A">
        <w:rPr>
          <w:rFonts w:ascii="KFGQPC Uthmanic Script HAFS"/>
          <w:rtl/>
          <w:lang w:val="en-MY" w:eastAsia="en-MY" w:bidi="ar-SA"/>
        </w:rPr>
        <w:t xml:space="preserve"> </w:t>
      </w:r>
      <w:r w:rsidRPr="006A2D1A">
        <w:rPr>
          <w:rFonts w:ascii="KFGQPC Uthmanic Script HAFS" w:hint="cs"/>
          <w:rtl/>
          <w:lang w:val="en-MY" w:eastAsia="en-MY" w:bidi="ar-SA"/>
        </w:rPr>
        <w:t>٤٣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الشورى</w:t>
      </w:r>
      <w:r w:rsidRPr="006A2D1A">
        <w:rPr>
          <w:rStyle w:val="Char7"/>
          <w:rtl/>
        </w:rPr>
        <w:t xml:space="preserve">: </w:t>
      </w:r>
      <w:r w:rsidRPr="006A2D1A">
        <w:rPr>
          <w:rStyle w:val="Char7"/>
          <w:rFonts w:hint="cs"/>
          <w:rtl/>
        </w:rPr>
        <w:t>٤٣</w:t>
      </w:r>
      <w:r w:rsidRPr="006A2D1A">
        <w:rPr>
          <w:rStyle w:val="Char7"/>
          <w:rtl/>
        </w:rPr>
        <w:t>]</w:t>
      </w:r>
      <w:r w:rsidRPr="006A2D1A">
        <w:rPr>
          <w:rFonts w:ascii="KFGQPC Uthman Taha Naskh" w:cs="KFGQPC Uthman Taha Naskh"/>
          <w:rtl/>
          <w:lang w:val="en-MY" w:eastAsia="en-MY" w:bidi="ar-SA"/>
        </w:rPr>
        <w:t xml:space="preserve"> </w:t>
      </w:r>
    </w:p>
    <w:p w:rsidR="00AE78F4" w:rsidRPr="006A2D1A" w:rsidRDefault="00AE78F4" w:rsidP="00167AB1">
      <w:pPr>
        <w:pStyle w:val="a2"/>
        <w:rPr>
          <w:spacing w:val="0"/>
          <w:rtl/>
          <w:lang w:bidi="ar-SA"/>
        </w:rPr>
      </w:pPr>
      <w:r w:rsidRPr="006A2D1A">
        <w:rPr>
          <w:spacing w:val="0"/>
          <w:rtl/>
          <w:lang w:bidi="ar-SA"/>
        </w:rPr>
        <w:t xml:space="preserve">و هرکس بردباری ورزد و درگذرد، بداند که چنین روی‌کردی از کارهای بس بزرگ است. </w:t>
      </w:r>
    </w:p>
    <w:p w:rsidR="00AE78F4" w:rsidRPr="006A2D1A" w:rsidRDefault="00AE78F4" w:rsidP="00167AB1">
      <w:pPr>
        <w:ind w:left="906" w:firstLine="0"/>
        <w:rPr>
          <w:rFonts w:cs="B Mitra"/>
          <w:spacing w:val="0"/>
          <w:sz w:val="24"/>
          <w:szCs w:val="24"/>
          <w:rtl/>
          <w:lang w:bidi="ar-SA"/>
        </w:rPr>
      </w:pPr>
    </w:p>
    <w:p w:rsidR="00AE78F4" w:rsidRPr="006A2D1A" w:rsidRDefault="0052570B" w:rsidP="0052570B">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تَعِينُواْ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لصَّب</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لصَّلَو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w:t>
      </w:r>
      <w:r w:rsidRPr="006A2D1A">
        <w:rPr>
          <w:rFonts w:ascii="KFGQPC Uthmanic Script HAFS" w:hint="cs"/>
          <w:rtl/>
          <w:lang w:val="en-MY" w:eastAsia="en-MY" w:bidi="ar-SA"/>
        </w:rPr>
        <w:t>ٰ</w:t>
      </w:r>
      <w:r w:rsidRPr="006A2D1A">
        <w:rPr>
          <w:rFonts w:ascii="KFGQPC Uthmanic Script HAFS" w:hint="eastAsia"/>
          <w:rtl/>
          <w:lang w:val="en-MY" w:eastAsia="en-MY" w:bidi="ar-SA"/>
        </w:rPr>
        <w:t>بِرِينَ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١٥٣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١٥٣</w:t>
      </w:r>
      <w:r w:rsidRPr="006A2D1A">
        <w:rPr>
          <w:rStyle w:val="Char7"/>
          <w:rtl/>
        </w:rPr>
        <w:t>]</w:t>
      </w:r>
      <w:r w:rsidRPr="006A2D1A">
        <w:rPr>
          <w:rFonts w:ascii="KFGQPC Uthman Taha Naskh" w:cs="KFGQPC Uthman Taha Naskh"/>
          <w:rtl/>
          <w:lang w:val="en-MY" w:eastAsia="en-MY" w:bidi="ar-SA"/>
        </w:rPr>
        <w:t xml:space="preserve">  </w:t>
      </w:r>
    </w:p>
    <w:p w:rsidR="00AE78F4" w:rsidRPr="006A2D1A" w:rsidRDefault="00AE78F4" w:rsidP="00167AB1">
      <w:pPr>
        <w:pStyle w:val="a2"/>
        <w:rPr>
          <w:spacing w:val="0"/>
          <w:rtl/>
          <w:lang w:bidi="ar-SA"/>
        </w:rPr>
      </w:pPr>
      <w:r w:rsidRPr="006A2D1A">
        <w:rPr>
          <w:spacing w:val="0"/>
          <w:rtl/>
          <w:lang w:bidi="ar-SA"/>
        </w:rPr>
        <w:t>ای کسانی که ایمان آورده</w:t>
      </w:r>
      <w:r w:rsidRPr="006A2D1A">
        <w:rPr>
          <w:spacing w:val="0"/>
          <w:rtl/>
          <w:lang w:bidi="ar-SA"/>
        </w:rPr>
        <w:softHyphen/>
        <w:t>اید! به وسیله</w:t>
      </w:r>
      <w:r w:rsidRPr="006A2D1A">
        <w:rPr>
          <w:spacing w:val="0"/>
          <w:rtl/>
          <w:lang w:bidi="ar-SA"/>
        </w:rPr>
        <w:softHyphen/>
        <w:t>ی صبر و نماز کمک بگیرید؛ همانا الله با صابران است.</w:t>
      </w:r>
    </w:p>
    <w:p w:rsidR="00012EB1" w:rsidRPr="006A2D1A" w:rsidRDefault="00012EB1" w:rsidP="00167AB1">
      <w:pPr>
        <w:pStyle w:val="PlainText"/>
        <w:ind w:left="906" w:firstLine="0"/>
        <w:rPr>
          <w:rFonts w:cs="B Mitra"/>
          <w:spacing w:val="0"/>
          <w:sz w:val="24"/>
          <w:szCs w:val="24"/>
          <w:rtl/>
        </w:rPr>
      </w:pPr>
    </w:p>
    <w:p w:rsidR="00012EB1" w:rsidRPr="006A2D1A" w:rsidRDefault="0052570B" w:rsidP="0052570B">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وَلَنَب</w:t>
      </w:r>
      <w:r w:rsidRPr="006A2D1A">
        <w:rPr>
          <w:rFonts w:ascii="KFGQPC Uthmanic Script HAFS" w:hint="cs"/>
          <w:rtl/>
          <w:lang w:val="en-MY" w:eastAsia="en-MY" w:bidi="ar-SA"/>
        </w:rPr>
        <w:t>ۡ</w:t>
      </w:r>
      <w:r w:rsidRPr="006A2D1A">
        <w:rPr>
          <w:rFonts w:ascii="KFGQPC Uthmanic Script HAFS" w:hint="eastAsia"/>
          <w:rtl/>
          <w:lang w:val="en-MY" w:eastAsia="en-MY" w:bidi="ar-SA"/>
        </w:rPr>
        <w:t>لُوَنَّكُم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حَتَّى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مُجَ</w:t>
      </w:r>
      <w:r w:rsidRPr="006A2D1A">
        <w:rPr>
          <w:rFonts w:ascii="KFGQPC Uthmanic Script HAFS" w:hint="cs"/>
          <w:rtl/>
          <w:lang w:val="en-MY" w:eastAsia="en-MY" w:bidi="ar-SA"/>
        </w:rPr>
        <w:t>ٰ</w:t>
      </w:r>
      <w:r w:rsidRPr="006A2D1A">
        <w:rPr>
          <w:rFonts w:ascii="KFGQPC Uthmanic Script HAFS" w:hint="eastAsia"/>
          <w:rtl/>
          <w:lang w:val="en-MY" w:eastAsia="en-MY" w:bidi="ar-SA"/>
        </w:rPr>
        <w:t>هِدِينَ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لصَّ</w:t>
      </w:r>
      <w:r w:rsidRPr="006A2D1A">
        <w:rPr>
          <w:rFonts w:ascii="KFGQPC Uthmanic Script HAFS" w:hint="cs"/>
          <w:rtl/>
          <w:lang w:val="en-MY" w:eastAsia="en-MY" w:bidi="ar-SA"/>
        </w:rPr>
        <w:t>ٰ</w:t>
      </w:r>
      <w:r w:rsidRPr="006A2D1A">
        <w:rPr>
          <w:rFonts w:ascii="KFGQPC Uthmanic Script HAFS" w:hint="eastAsia"/>
          <w:rtl/>
          <w:lang w:val="en-MY" w:eastAsia="en-MY" w:bidi="ar-SA"/>
        </w:rPr>
        <w:t>بِرِينَ</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محمد</w:t>
      </w:r>
      <w:r w:rsidRPr="006A2D1A">
        <w:rPr>
          <w:rStyle w:val="Char7"/>
          <w:rtl/>
        </w:rPr>
        <w:t xml:space="preserve"> : </w:t>
      </w:r>
      <w:r w:rsidRPr="006A2D1A">
        <w:rPr>
          <w:rStyle w:val="Char7"/>
          <w:rFonts w:hint="cs"/>
          <w:rtl/>
        </w:rPr>
        <w:t>٣١</w:t>
      </w:r>
      <w:r w:rsidRPr="006A2D1A">
        <w:rPr>
          <w:rStyle w:val="Char7"/>
          <w:rtl/>
        </w:rPr>
        <w:t>]</w:t>
      </w:r>
      <w:r w:rsidRPr="006A2D1A">
        <w:rPr>
          <w:rFonts w:ascii="KFGQPC Uthman Taha Naskh" w:cs="KFGQPC Uthman Taha Naskh"/>
          <w:rtl/>
          <w:lang w:val="en-MY" w:eastAsia="en-MY" w:bidi="ar-SA"/>
        </w:rPr>
        <w:t xml:space="preserve"> </w:t>
      </w:r>
    </w:p>
    <w:p w:rsidR="00AE78F4" w:rsidRPr="006A2D1A" w:rsidRDefault="00012EB1" w:rsidP="00167AB1">
      <w:pPr>
        <w:pStyle w:val="a2"/>
        <w:rPr>
          <w:spacing w:val="0"/>
          <w:rtl/>
          <w:lang w:bidi="ar-SA"/>
        </w:rPr>
      </w:pPr>
      <w:r w:rsidRPr="006A2D1A">
        <w:rPr>
          <w:spacing w:val="0"/>
          <w:rtl/>
          <w:lang w:bidi="ar-SA"/>
        </w:rPr>
        <w:t>و به‌طور ‌قطع شما را می‌آزماییم تا مجاهدان و صابران را از میان شما مشخص کنیم</w:t>
      </w:r>
      <w:r w:rsidR="007160F7" w:rsidRPr="006A2D1A">
        <w:rPr>
          <w:spacing w:val="0"/>
          <w:rtl/>
          <w:lang w:bidi="ar-SA"/>
        </w:rPr>
        <w:t>.</w:t>
      </w:r>
    </w:p>
    <w:p w:rsidR="00AE78F4" w:rsidRPr="006A2D1A" w:rsidRDefault="00012EB1" w:rsidP="00167AB1">
      <w:pPr>
        <w:pStyle w:val="PlainText"/>
        <w:rPr>
          <w:spacing w:val="0"/>
          <w:sz w:val="26"/>
          <w:szCs w:val="26"/>
          <w:rtl/>
        </w:rPr>
      </w:pPr>
      <w:r w:rsidRPr="006A2D1A">
        <w:rPr>
          <w:spacing w:val="0"/>
          <w:sz w:val="26"/>
          <w:szCs w:val="26"/>
          <w:rtl/>
        </w:rPr>
        <w:t>آیات فراوان و مشهوری در‌باره‌ی امر به صبر و فضیلت آن وجود دارد.</w:t>
      </w:r>
    </w:p>
    <w:p w:rsidR="00012EB1" w:rsidRPr="006A2D1A" w:rsidRDefault="006A2D1A" w:rsidP="006A2D1A">
      <w:pPr>
        <w:pStyle w:val="PlainText"/>
        <w:ind w:firstLine="0"/>
        <w:jc w:val="center"/>
        <w:rPr>
          <w:b/>
          <w:bCs/>
          <w:spacing w:val="0"/>
          <w:sz w:val="32"/>
          <w:szCs w:val="32"/>
          <w:rtl/>
        </w:rPr>
      </w:pPr>
      <w:r w:rsidRPr="006A2D1A">
        <w:rPr>
          <w:b/>
          <w:bCs/>
          <w:spacing w:val="0"/>
          <w:sz w:val="32"/>
          <w:szCs w:val="32"/>
          <w:rtl/>
        </w:rPr>
        <w:lastRenderedPageBreak/>
        <w:t>شرح</w:t>
      </w:r>
    </w:p>
    <w:p w:rsidR="00012EB1" w:rsidRPr="006A2D1A" w:rsidRDefault="00012EB1" w:rsidP="00167AB1">
      <w:pPr>
        <w:pStyle w:val="PlainText"/>
        <w:rPr>
          <w:spacing w:val="0"/>
          <w:rtl/>
        </w:rPr>
      </w:pPr>
      <w:r w:rsidRPr="006A2D1A">
        <w:rPr>
          <w:spacing w:val="0"/>
          <w:rtl/>
        </w:rPr>
        <w:t>صبر در لغت، به معنای حبس (بازداشتن) است و در شریعت به حبس نفس در برابر سه مورد اطلاق می‌شود:</w:t>
      </w:r>
    </w:p>
    <w:p w:rsidR="00AE78F4" w:rsidRPr="006A2D1A" w:rsidRDefault="00012EB1" w:rsidP="00167AB1">
      <w:pPr>
        <w:pStyle w:val="PlainText"/>
        <w:rPr>
          <w:spacing w:val="0"/>
          <w:rtl/>
        </w:rPr>
      </w:pPr>
      <w:r w:rsidRPr="006A2D1A">
        <w:rPr>
          <w:spacing w:val="0"/>
          <w:rtl/>
        </w:rPr>
        <w:t>اول: حبس نفس یا پایداری بر اطاعت الله. دوم: حبس نفس یا</w:t>
      </w:r>
      <w:r w:rsidR="009375A9" w:rsidRPr="006A2D1A">
        <w:rPr>
          <w:spacing w:val="0"/>
          <w:rtl/>
        </w:rPr>
        <w:t xml:space="preserve"> خویشتن‌داری در برابر محرمات ال</w:t>
      </w:r>
      <w:r w:rsidRPr="006A2D1A">
        <w:rPr>
          <w:spacing w:val="0"/>
          <w:rtl/>
        </w:rPr>
        <w:t xml:space="preserve">هی. و سوم: </w:t>
      </w:r>
      <w:r w:rsidR="00FE15C4" w:rsidRPr="006A2D1A">
        <w:rPr>
          <w:spacing w:val="0"/>
          <w:rtl/>
        </w:rPr>
        <w:t>حبس نفس یا بردباری در برابر مشیت‌های تلخ و ناگوار پروردگار.</w:t>
      </w:r>
    </w:p>
    <w:p w:rsidR="00FE15C4" w:rsidRPr="006A2D1A" w:rsidRDefault="00FE15C4" w:rsidP="00167AB1">
      <w:pPr>
        <w:pStyle w:val="PlainText"/>
        <w:rPr>
          <w:spacing w:val="0"/>
          <w:rtl/>
        </w:rPr>
      </w:pPr>
      <w:r w:rsidRPr="006A2D1A">
        <w:rPr>
          <w:spacing w:val="0"/>
          <w:rtl/>
        </w:rPr>
        <w:t>این‌ها، ان</w:t>
      </w:r>
      <w:r w:rsidR="00970B21" w:rsidRPr="006A2D1A">
        <w:rPr>
          <w:spacing w:val="0"/>
          <w:rtl/>
        </w:rPr>
        <w:t>واع صبر و شکیبایی هستند که علما</w:t>
      </w:r>
      <w:r w:rsidRPr="006A2D1A">
        <w:rPr>
          <w:spacing w:val="0"/>
          <w:rtl/>
        </w:rPr>
        <w:t xml:space="preserve"> ذکر کرده‌اند. نوع اول، این است که انسان بر اطاعت الله، پا</w:t>
      </w:r>
      <w:r w:rsidR="00970B21" w:rsidRPr="006A2D1A">
        <w:rPr>
          <w:spacing w:val="0"/>
          <w:rtl/>
        </w:rPr>
        <w:t>یداری ورزد؛</w:t>
      </w:r>
      <w:r w:rsidRPr="006A2D1A">
        <w:rPr>
          <w:spacing w:val="0"/>
          <w:rtl/>
        </w:rPr>
        <w:t xml:space="preserve"> زیرا اطاعت و بندگی بر نفس انسان، سنگین و دشوار است و همین‌طور برای ج</w:t>
      </w:r>
      <w:r w:rsidR="00970B21" w:rsidRPr="006A2D1A">
        <w:rPr>
          <w:spacing w:val="0"/>
          <w:rtl/>
        </w:rPr>
        <w:t>سم و کالبد آدمی، ناگوار می‌باشد؛</w:t>
      </w:r>
      <w:r w:rsidRPr="006A2D1A">
        <w:rPr>
          <w:spacing w:val="0"/>
          <w:rtl/>
        </w:rPr>
        <w:t xml:space="preserve"> به‌گونه‌ای که باعث خستگی جسمی می‌شود و از جنبه‌ی مادی نیز سختی‌هایی در برخی از عبادت‌ها وجود دارد؛‌ مثل زکات و حج. از این‌رو عبادت، به‌طور عادی بر جسم و نفس انسان، ناگوار و مشقت‌بار می‌باشد و به همین خاطر نیازمند صبر و پایداری و تحمل رنج و سختی</w:t>
      </w:r>
      <w:r w:rsidR="00970B21" w:rsidRPr="006A2D1A">
        <w:rPr>
          <w:spacing w:val="0"/>
          <w:rtl/>
        </w:rPr>
        <w:t>‌</w:t>
      </w:r>
      <w:r w:rsidRPr="006A2D1A">
        <w:rPr>
          <w:spacing w:val="0"/>
          <w:rtl/>
        </w:rPr>
        <w:t>ست. الله متعال می‌فرماید:</w:t>
      </w:r>
    </w:p>
    <w:p w:rsidR="00FE15C4" w:rsidRPr="006A2D1A" w:rsidRDefault="0052570B" w:rsidP="0052570B">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ص</w:t>
      </w:r>
      <w:r w:rsidRPr="006A2D1A">
        <w:rPr>
          <w:rFonts w:ascii="KFGQPC Uthmanic Script HAFS" w:hint="cs"/>
          <w:rtl/>
          <w:lang w:val="en-MY" w:eastAsia="en-MY" w:bidi="ar-SA"/>
        </w:rPr>
        <w:t>ۡ</w:t>
      </w:r>
      <w:r w:rsidRPr="006A2D1A">
        <w:rPr>
          <w:rFonts w:ascii="KFGQPC Uthmanic Script HAFS" w:hint="eastAsia"/>
          <w:rtl/>
          <w:lang w:val="en-MY" w:eastAsia="en-MY" w:bidi="ar-SA"/>
        </w:rPr>
        <w:t>بِرُواْ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وَصَابِرُواْ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٢٠٠</w:t>
      </w:r>
      <w:r w:rsidRPr="006A2D1A">
        <w:rPr>
          <w:rStyle w:val="Char7"/>
          <w:rtl/>
        </w:rPr>
        <w:t>]</w:t>
      </w:r>
      <w:r w:rsidRPr="006A2D1A">
        <w:rPr>
          <w:rFonts w:ascii="KFGQPC Uthman Taha Naskh" w:cs="KFGQPC Uthman Taha Naskh"/>
          <w:rtl/>
          <w:lang w:val="en-MY" w:eastAsia="en-MY" w:bidi="ar-SA"/>
        </w:rPr>
        <w:t xml:space="preserve"> </w:t>
      </w:r>
    </w:p>
    <w:p w:rsidR="00FE15C4" w:rsidRPr="006A2D1A" w:rsidRDefault="00FE15C4" w:rsidP="00167AB1">
      <w:pPr>
        <w:pStyle w:val="a2"/>
        <w:rPr>
          <w:spacing w:val="0"/>
          <w:rtl/>
          <w:lang w:bidi="ar-SA"/>
        </w:rPr>
      </w:pPr>
      <w:r w:rsidRPr="006A2D1A">
        <w:rPr>
          <w:spacing w:val="0"/>
          <w:rtl/>
          <w:lang w:bidi="ar-SA"/>
        </w:rPr>
        <w:t xml:space="preserve"> ای مومنان! شکیبایی کنید و پایداری نمایید.</w:t>
      </w:r>
    </w:p>
    <w:p w:rsidR="00F66088" w:rsidRPr="006A2D1A" w:rsidRDefault="00FE15C4" w:rsidP="00167AB1">
      <w:pPr>
        <w:pStyle w:val="PlainText"/>
        <w:rPr>
          <w:spacing w:val="0"/>
          <w:rtl/>
        </w:rPr>
      </w:pPr>
      <w:r w:rsidRPr="006A2D1A">
        <w:rPr>
          <w:spacing w:val="0"/>
          <w:rtl/>
        </w:rPr>
        <w:t xml:space="preserve">نوع دوم صبر، این است که </w:t>
      </w:r>
      <w:r w:rsidR="009375A9" w:rsidRPr="006A2D1A">
        <w:rPr>
          <w:spacing w:val="0"/>
          <w:rtl/>
        </w:rPr>
        <w:t>انسان در برابر محرمات ال</w:t>
      </w:r>
      <w:r w:rsidR="00970B21" w:rsidRPr="006A2D1A">
        <w:rPr>
          <w:spacing w:val="0"/>
          <w:rtl/>
        </w:rPr>
        <w:t>هی</w:t>
      </w:r>
      <w:r w:rsidR="00F66088" w:rsidRPr="006A2D1A">
        <w:rPr>
          <w:spacing w:val="0"/>
          <w:rtl/>
        </w:rPr>
        <w:t xml:space="preserve"> خویشتن‌دار باشد؛ به‌گونه‌ای که نفس خود را از آن‌چه که الله</w:t>
      </w:r>
      <w:r w:rsidR="00F66088" w:rsidRPr="006A2D1A">
        <w:rPr>
          <w:spacing w:val="0"/>
        </w:rPr>
        <w:sym w:font="AGA Arabesque" w:char="F055"/>
      </w:r>
      <w:r w:rsidR="00970B21" w:rsidRPr="006A2D1A">
        <w:rPr>
          <w:spacing w:val="0"/>
          <w:rtl/>
        </w:rPr>
        <w:t xml:space="preserve"> حرام کرده است، بازدارد؛</w:t>
      </w:r>
      <w:r w:rsidR="00F66088" w:rsidRPr="006A2D1A">
        <w:rPr>
          <w:spacing w:val="0"/>
          <w:rtl/>
        </w:rPr>
        <w:t xml:space="preserve"> زیرا نفس امّاره، انسان را به سوی بدی فرمان می‌دهد؛ ولی انسان باید آن را از بدی بازدارد. مثل دروغ و تقلب در معاملات و خوردن مال دیگران به‌ناحق، رباخواری، زنا، شراب‌خواری، دزدی و سایر گناهان.</w:t>
      </w:r>
    </w:p>
    <w:p w:rsidR="00F66088" w:rsidRPr="006A2D1A" w:rsidRDefault="00970B21" w:rsidP="00167AB1">
      <w:pPr>
        <w:pStyle w:val="PlainText"/>
        <w:rPr>
          <w:spacing w:val="0"/>
          <w:rtl/>
        </w:rPr>
      </w:pPr>
      <w:r w:rsidRPr="006A2D1A">
        <w:rPr>
          <w:spacing w:val="0"/>
          <w:rtl/>
        </w:rPr>
        <w:t>انسان</w:t>
      </w:r>
      <w:r w:rsidR="00F66088" w:rsidRPr="006A2D1A">
        <w:rPr>
          <w:spacing w:val="0"/>
          <w:rtl/>
        </w:rPr>
        <w:t xml:space="preserve"> </w:t>
      </w:r>
      <w:r w:rsidR="001D7CCF" w:rsidRPr="006A2D1A">
        <w:rPr>
          <w:spacing w:val="0"/>
          <w:rtl/>
        </w:rPr>
        <w:t xml:space="preserve">باید </w:t>
      </w:r>
      <w:r w:rsidR="00F66088" w:rsidRPr="006A2D1A">
        <w:rPr>
          <w:spacing w:val="0"/>
          <w:rtl/>
        </w:rPr>
        <w:t>نفس خویش</w:t>
      </w:r>
      <w:r w:rsidR="001D7CCF" w:rsidRPr="006A2D1A">
        <w:rPr>
          <w:spacing w:val="0"/>
          <w:rtl/>
        </w:rPr>
        <w:t xml:space="preserve"> را</w:t>
      </w:r>
      <w:r w:rsidR="00F66088" w:rsidRPr="006A2D1A">
        <w:rPr>
          <w:spacing w:val="0"/>
          <w:rtl/>
        </w:rPr>
        <w:t xml:space="preserve"> ا</w:t>
      </w:r>
      <w:r w:rsidR="001D7CCF" w:rsidRPr="006A2D1A">
        <w:rPr>
          <w:spacing w:val="0"/>
          <w:rtl/>
        </w:rPr>
        <w:t>ز پرداختن به چنین گناهانی باز</w:t>
      </w:r>
      <w:r w:rsidR="00F66088" w:rsidRPr="006A2D1A">
        <w:rPr>
          <w:spacing w:val="0"/>
          <w:rtl/>
        </w:rPr>
        <w:t>‌دارد؛  این کار، سختی زیادی در پی ندارد و چندان، مشکل نیست. فقط باید مراقب نفس و خواسته‌های نفسانی خود باشد و خویشتن‌داری ‌کند.</w:t>
      </w:r>
    </w:p>
    <w:p w:rsidR="00AA3565" w:rsidRPr="006A2D1A" w:rsidRDefault="00F66088" w:rsidP="009375A9">
      <w:pPr>
        <w:pStyle w:val="PlainText"/>
        <w:rPr>
          <w:spacing w:val="0"/>
          <w:rtl/>
        </w:rPr>
      </w:pPr>
      <w:r w:rsidRPr="006A2D1A">
        <w:rPr>
          <w:spacing w:val="0"/>
          <w:rtl/>
        </w:rPr>
        <w:t>و اما نوع سوم صبر، این است که در برابر مشیت‌های ناگوار و ت</w:t>
      </w:r>
      <w:r w:rsidR="00970B21" w:rsidRPr="006A2D1A">
        <w:rPr>
          <w:spacing w:val="0"/>
          <w:rtl/>
        </w:rPr>
        <w:t>لخ پروردگار متعال، شکیبایی ورزد؛</w:t>
      </w:r>
      <w:r w:rsidRPr="006A2D1A">
        <w:rPr>
          <w:spacing w:val="0"/>
          <w:rtl/>
        </w:rPr>
        <w:t xml:space="preserve"> زیرا مشیتی که از سوی الله</w:t>
      </w:r>
      <w:r w:rsidRPr="006A2D1A">
        <w:rPr>
          <w:spacing w:val="0"/>
        </w:rPr>
        <w:sym w:font="AGA Arabesque" w:char="F055"/>
      </w:r>
      <w:r w:rsidR="00970B21" w:rsidRPr="006A2D1A">
        <w:rPr>
          <w:spacing w:val="0"/>
          <w:rtl/>
        </w:rPr>
        <w:t xml:space="preserve"> برای انسان</w:t>
      </w:r>
      <w:r w:rsidRPr="006A2D1A">
        <w:rPr>
          <w:spacing w:val="0"/>
          <w:rtl/>
        </w:rPr>
        <w:t xml:space="preserve"> رقم می‌خورد، یا خوشایند است و یا ناگوار.</w:t>
      </w:r>
      <w:r w:rsidR="00AA3565" w:rsidRPr="006A2D1A">
        <w:rPr>
          <w:spacing w:val="0"/>
          <w:rtl/>
        </w:rPr>
        <w:t xml:space="preserve"> اگر خوشایند باشد، باید شکر و سپاس الله را به‌جا آورد و از آن‌جا که </w:t>
      </w:r>
      <w:r w:rsidR="00AA3565" w:rsidRPr="006A2D1A">
        <w:rPr>
          <w:spacing w:val="0"/>
          <w:rtl/>
        </w:rPr>
        <w:lastRenderedPageBreak/>
        <w:t>سپا</w:t>
      </w:r>
      <w:r w:rsidR="009375A9" w:rsidRPr="006A2D1A">
        <w:rPr>
          <w:rFonts w:hint="cs"/>
          <w:spacing w:val="0"/>
          <w:rtl/>
        </w:rPr>
        <w:t>سگ</w:t>
      </w:r>
      <w:r w:rsidR="00AA3565" w:rsidRPr="006A2D1A">
        <w:rPr>
          <w:spacing w:val="0"/>
          <w:rtl/>
        </w:rPr>
        <w:t>زاری، نوعی طاعت و عبادت ا</w:t>
      </w:r>
      <w:r w:rsidR="00970B21" w:rsidRPr="006A2D1A">
        <w:rPr>
          <w:spacing w:val="0"/>
          <w:rtl/>
        </w:rPr>
        <w:t>ست، پس در نوع اول صبر می‌گنجد؛</w:t>
      </w:r>
      <w:r w:rsidR="00AA3565" w:rsidRPr="006A2D1A">
        <w:rPr>
          <w:spacing w:val="0"/>
          <w:rtl/>
        </w:rPr>
        <w:t xml:space="preserve"> اما منظور از مشیت‌های ناگوار ال</w:t>
      </w:r>
      <w:r w:rsidR="009375A9" w:rsidRPr="006A2D1A">
        <w:rPr>
          <w:rFonts w:hint="cs"/>
          <w:spacing w:val="0"/>
          <w:rtl/>
        </w:rPr>
        <w:t>ه</w:t>
      </w:r>
      <w:r w:rsidR="00AA3565" w:rsidRPr="006A2D1A">
        <w:rPr>
          <w:spacing w:val="0"/>
          <w:rtl/>
        </w:rPr>
        <w:t>ی، ر</w:t>
      </w:r>
      <w:r w:rsidR="009375A9" w:rsidRPr="006A2D1A">
        <w:rPr>
          <w:rFonts w:hint="cs"/>
          <w:spacing w:val="0"/>
          <w:rtl/>
        </w:rPr>
        <w:t>خد</w:t>
      </w:r>
      <w:r w:rsidR="00AA3565" w:rsidRPr="006A2D1A">
        <w:rPr>
          <w:spacing w:val="0"/>
          <w:rtl/>
        </w:rPr>
        <w:t>ادهایی</w:t>
      </w:r>
      <w:r w:rsidR="00970B21" w:rsidRPr="006A2D1A">
        <w:rPr>
          <w:spacing w:val="0"/>
          <w:rtl/>
        </w:rPr>
        <w:t>‌</w:t>
      </w:r>
      <w:r w:rsidR="00AA3565" w:rsidRPr="006A2D1A">
        <w:rPr>
          <w:spacing w:val="0"/>
          <w:rtl/>
        </w:rPr>
        <w:t>ست که برای انسان، خوشایند نیست؛ چه بسا انسان، به بلایی جانی یا مالی دچار می‌شود؛ حتی به بلاهایی که فراگیر است و جامعه را دربرمی‌گیرد. بلا‌های زیادی وجود دارد که باید در برابرش شکیبا باشیم. انسان، با صبر و بردباری، نفسش را از آن‌چه که خداوند</w:t>
      </w:r>
      <w:r w:rsidR="00AA3565" w:rsidRPr="006A2D1A">
        <w:rPr>
          <w:spacing w:val="0"/>
        </w:rPr>
        <w:sym w:font="AGA Arabesque" w:char="F055"/>
      </w:r>
      <w:r w:rsidR="00AA3565" w:rsidRPr="006A2D1A">
        <w:rPr>
          <w:spacing w:val="0"/>
          <w:rtl/>
        </w:rPr>
        <w:t xml:space="preserve"> بر او حرام کرده</w:t>
      </w:r>
      <w:r w:rsidR="00970B21" w:rsidRPr="006A2D1A">
        <w:rPr>
          <w:spacing w:val="0"/>
          <w:rtl/>
        </w:rPr>
        <w:t xml:space="preserve"> است</w:t>
      </w:r>
      <w:r w:rsidR="00AA3565" w:rsidRPr="006A2D1A">
        <w:rPr>
          <w:spacing w:val="0"/>
          <w:rtl/>
        </w:rPr>
        <w:t xml:space="preserve">، باز می‌دارد واز بی‌صبری با زبان یا قلب و سایر اندام، خودداری می‌کند. انسان، </w:t>
      </w:r>
      <w:r w:rsidR="00970B21" w:rsidRPr="006A2D1A">
        <w:rPr>
          <w:spacing w:val="0"/>
          <w:rtl/>
        </w:rPr>
        <w:t>به‌‌هنگام مصیبت چهار حالت دارد:</w:t>
      </w:r>
    </w:p>
    <w:p w:rsidR="00912049" w:rsidRPr="006A2D1A" w:rsidRDefault="00912049" w:rsidP="00167AB1">
      <w:pPr>
        <w:pStyle w:val="PlainText"/>
        <w:rPr>
          <w:spacing w:val="0"/>
          <w:rtl/>
        </w:rPr>
      </w:pPr>
      <w:r w:rsidRPr="006A2D1A">
        <w:rPr>
          <w:spacing w:val="0"/>
          <w:rtl/>
        </w:rPr>
        <w:t>حالت اول: خشمگین می‌شود و بی‌صبری و اوقات‌تلخی می‌کند.</w:t>
      </w:r>
    </w:p>
    <w:p w:rsidR="00AA3565" w:rsidRPr="006A2D1A" w:rsidRDefault="00AA3565" w:rsidP="00167AB1">
      <w:pPr>
        <w:pStyle w:val="PlainText"/>
        <w:rPr>
          <w:spacing w:val="0"/>
          <w:rtl/>
        </w:rPr>
      </w:pPr>
      <w:r w:rsidRPr="006A2D1A">
        <w:rPr>
          <w:spacing w:val="0"/>
          <w:rtl/>
        </w:rPr>
        <w:t>حالت دوم: صبر و بردباری می‌ورزد.</w:t>
      </w:r>
    </w:p>
    <w:p w:rsidR="00912049" w:rsidRPr="006A2D1A" w:rsidRDefault="00AA3565" w:rsidP="00167AB1">
      <w:pPr>
        <w:pStyle w:val="PlainText"/>
        <w:rPr>
          <w:spacing w:val="0"/>
          <w:rtl/>
        </w:rPr>
      </w:pPr>
      <w:r w:rsidRPr="006A2D1A">
        <w:rPr>
          <w:spacing w:val="0"/>
          <w:rtl/>
        </w:rPr>
        <w:t xml:space="preserve">حالت سوم: راضی </w:t>
      </w:r>
      <w:r w:rsidR="00912049" w:rsidRPr="006A2D1A">
        <w:rPr>
          <w:spacing w:val="0"/>
          <w:rtl/>
        </w:rPr>
        <w:t>و خشنود است.</w:t>
      </w:r>
    </w:p>
    <w:p w:rsidR="00912049" w:rsidRPr="006A2D1A" w:rsidRDefault="00AA3565" w:rsidP="00167AB1">
      <w:pPr>
        <w:pStyle w:val="PlainText"/>
        <w:rPr>
          <w:spacing w:val="0"/>
          <w:rtl/>
        </w:rPr>
      </w:pPr>
      <w:r w:rsidRPr="006A2D1A">
        <w:rPr>
          <w:spacing w:val="0"/>
          <w:rtl/>
        </w:rPr>
        <w:t xml:space="preserve">و حالت چهارم: </w:t>
      </w:r>
      <w:r w:rsidR="00912049" w:rsidRPr="006A2D1A">
        <w:rPr>
          <w:spacing w:val="0"/>
          <w:rtl/>
        </w:rPr>
        <w:t>شاکر و سپاس</w:t>
      </w:r>
      <w:r w:rsidR="00970B21" w:rsidRPr="006A2D1A">
        <w:rPr>
          <w:spacing w:val="0"/>
          <w:rtl/>
        </w:rPr>
        <w:t>‌</w:t>
      </w:r>
      <w:r w:rsidR="00912049" w:rsidRPr="006A2D1A">
        <w:rPr>
          <w:spacing w:val="0"/>
          <w:rtl/>
        </w:rPr>
        <w:t>گزار می‌باشد.</w:t>
      </w:r>
    </w:p>
    <w:p w:rsidR="00FE15C4" w:rsidRPr="006A2D1A" w:rsidRDefault="00912049" w:rsidP="00167AB1">
      <w:pPr>
        <w:pStyle w:val="PlainText"/>
        <w:rPr>
          <w:spacing w:val="0"/>
          <w:rtl/>
        </w:rPr>
      </w:pPr>
      <w:r w:rsidRPr="006A2D1A">
        <w:rPr>
          <w:spacing w:val="0"/>
          <w:rtl/>
        </w:rPr>
        <w:t>این‌ها، حالت‌های چهارگانه‌ی انسان در زمانی</w:t>
      </w:r>
      <w:r w:rsidR="00970B21" w:rsidRPr="006A2D1A">
        <w:rPr>
          <w:spacing w:val="0"/>
          <w:rtl/>
        </w:rPr>
        <w:t>‌</w:t>
      </w:r>
      <w:r w:rsidRPr="006A2D1A">
        <w:rPr>
          <w:spacing w:val="0"/>
          <w:rtl/>
        </w:rPr>
        <w:t>ست که مصیبتی به او می‌رسد.</w:t>
      </w:r>
    </w:p>
    <w:p w:rsidR="00912049" w:rsidRPr="006A2D1A" w:rsidRDefault="00970B21" w:rsidP="00167AB1">
      <w:pPr>
        <w:pStyle w:val="PlainText"/>
        <w:rPr>
          <w:spacing w:val="0"/>
          <w:rtl/>
        </w:rPr>
      </w:pPr>
      <w:r w:rsidRPr="006A2D1A">
        <w:rPr>
          <w:spacing w:val="0"/>
          <w:rtl/>
        </w:rPr>
        <w:t>در حالت اول، انسان</w:t>
      </w:r>
      <w:r w:rsidR="00912049" w:rsidRPr="006A2D1A">
        <w:rPr>
          <w:spacing w:val="0"/>
          <w:rtl/>
        </w:rPr>
        <w:t xml:space="preserve"> با قلب، دل و اندامش، بی‌صبری و اظهار ناخشنودی می‌کند. بی‌صبری با دل، بدین‌شکل </w:t>
      </w:r>
      <w:r w:rsidR="00E2308D" w:rsidRPr="006A2D1A">
        <w:rPr>
          <w:spacing w:val="0"/>
          <w:rtl/>
        </w:rPr>
        <w:t>است که انگار از پروردگارش رنجیده و ناراحت است و احساس می‌کند که العیاذ بالله، خداوند با این مصیبت، به او ستم کرده است!</w:t>
      </w:r>
    </w:p>
    <w:p w:rsidR="00E2308D" w:rsidRPr="006A2D1A" w:rsidRDefault="00E2308D" w:rsidP="00167AB1">
      <w:pPr>
        <w:pStyle w:val="PlainText"/>
        <w:rPr>
          <w:spacing w:val="0"/>
          <w:rtl/>
        </w:rPr>
      </w:pPr>
      <w:r w:rsidRPr="006A2D1A">
        <w:rPr>
          <w:spacing w:val="0"/>
          <w:rtl/>
        </w:rPr>
        <w:t>بی‌صبری با زبان، بدین‌گونه است که فریاد و واویلا سر می‌دهد و به زمین و زمان دشنام می‌گوید.</w:t>
      </w:r>
    </w:p>
    <w:p w:rsidR="00E2308D" w:rsidRPr="006A2D1A" w:rsidRDefault="00E2308D" w:rsidP="00167AB1">
      <w:pPr>
        <w:pStyle w:val="PlainText"/>
        <w:rPr>
          <w:spacing w:val="0"/>
          <w:rtl/>
        </w:rPr>
      </w:pPr>
      <w:r w:rsidRPr="006A2D1A">
        <w:rPr>
          <w:spacing w:val="0"/>
          <w:rtl/>
        </w:rPr>
        <w:t>و بی‌صبری با اندام، بدین صورت است که به سر و صورتش می‌زند و گریبان، چاک می‌دهد و موهایش را می‌کشد.</w:t>
      </w:r>
    </w:p>
    <w:p w:rsidR="00E2308D" w:rsidRPr="006A2D1A" w:rsidRDefault="00E2308D" w:rsidP="009375A9">
      <w:pPr>
        <w:pStyle w:val="PlainText"/>
        <w:rPr>
          <w:spacing w:val="0"/>
          <w:rtl/>
        </w:rPr>
      </w:pPr>
      <w:r w:rsidRPr="006A2D1A">
        <w:rPr>
          <w:spacing w:val="0"/>
          <w:rtl/>
        </w:rPr>
        <w:t>این ناخشنودی و بی‌صبری، حالت انسان‌های ناشکیبا و بی‌طاقتی</w:t>
      </w:r>
      <w:r w:rsidR="00970B21" w:rsidRPr="006A2D1A">
        <w:rPr>
          <w:spacing w:val="0"/>
          <w:rtl/>
        </w:rPr>
        <w:t>‌</w:t>
      </w:r>
      <w:r w:rsidRPr="006A2D1A">
        <w:rPr>
          <w:spacing w:val="0"/>
          <w:rtl/>
        </w:rPr>
        <w:t>س</w:t>
      </w:r>
      <w:r w:rsidR="00970B21" w:rsidRPr="006A2D1A">
        <w:rPr>
          <w:spacing w:val="0"/>
          <w:rtl/>
        </w:rPr>
        <w:t>ت که با بی‌تابی خود، هم از ثواب</w:t>
      </w:r>
      <w:r w:rsidRPr="006A2D1A">
        <w:rPr>
          <w:spacing w:val="0"/>
          <w:rtl/>
        </w:rPr>
        <w:t xml:space="preserve"> محروم می‌شوند و هم از مصیبت، رهایی نمی‌یابند؛ بلکه گنه</w:t>
      </w:r>
      <w:r w:rsidR="00970B21" w:rsidRPr="006A2D1A">
        <w:rPr>
          <w:spacing w:val="0"/>
          <w:rtl/>
        </w:rPr>
        <w:t>‌</w:t>
      </w:r>
      <w:r w:rsidRPr="006A2D1A">
        <w:rPr>
          <w:spacing w:val="0"/>
          <w:rtl/>
        </w:rPr>
        <w:t xml:space="preserve">کار نیز </w:t>
      </w:r>
      <w:r w:rsidR="00970B21" w:rsidRPr="006A2D1A">
        <w:rPr>
          <w:spacing w:val="0"/>
          <w:rtl/>
        </w:rPr>
        <w:t>می‌گردند</w:t>
      </w:r>
      <w:r w:rsidRPr="006A2D1A">
        <w:rPr>
          <w:spacing w:val="0"/>
          <w:rtl/>
        </w:rPr>
        <w:t>. بدین ترتیب دو مصیبت، به آن‌ها می‌رسد: یکی، همان مصیبت دنیوی و دیگری، مصیبت دینی که پی</w:t>
      </w:r>
      <w:r w:rsidR="00970B21" w:rsidRPr="006A2D1A">
        <w:rPr>
          <w:spacing w:val="0"/>
          <w:rtl/>
        </w:rPr>
        <w:t>‌آمد بی‌صبر</w:t>
      </w:r>
      <w:r w:rsidR="009375A9" w:rsidRPr="006A2D1A">
        <w:rPr>
          <w:rFonts w:hint="cs"/>
          <w:spacing w:val="0"/>
          <w:rtl/>
        </w:rPr>
        <w:t>یس</w:t>
      </w:r>
      <w:r w:rsidRPr="006A2D1A">
        <w:rPr>
          <w:spacing w:val="0"/>
          <w:rtl/>
        </w:rPr>
        <w:t>ت.</w:t>
      </w:r>
    </w:p>
    <w:p w:rsidR="003402F3" w:rsidRPr="006A2D1A" w:rsidRDefault="00E2308D" w:rsidP="009375A9">
      <w:pPr>
        <w:pStyle w:val="PlainText"/>
        <w:rPr>
          <w:spacing w:val="0"/>
          <w:rtl/>
        </w:rPr>
      </w:pPr>
      <w:r w:rsidRPr="006A2D1A">
        <w:rPr>
          <w:spacing w:val="0"/>
          <w:rtl/>
        </w:rPr>
        <w:t xml:space="preserve">در حالت دوم، انسان در برابر مصیبت، بردبار و خویشتن‌دار است؛ بدین‌گونه که اگرچه </w:t>
      </w:r>
      <w:r w:rsidR="00970B21" w:rsidRPr="006A2D1A">
        <w:rPr>
          <w:spacing w:val="0"/>
          <w:rtl/>
        </w:rPr>
        <w:t>مصیبت برایش ناگوار است</w:t>
      </w:r>
      <w:r w:rsidR="003402F3" w:rsidRPr="006A2D1A">
        <w:rPr>
          <w:spacing w:val="0"/>
          <w:rtl/>
        </w:rPr>
        <w:t xml:space="preserve"> و دوست ندارد که اتفاق مصیبت‌باری روی دهد، ولی بردباری می‌ورزد و سخنی نمی‌گوید که سبب خشم پروردگار ش</w:t>
      </w:r>
      <w:r w:rsidR="00970B21" w:rsidRPr="006A2D1A">
        <w:rPr>
          <w:spacing w:val="0"/>
          <w:rtl/>
        </w:rPr>
        <w:t>و</w:t>
      </w:r>
      <w:r w:rsidR="003402F3" w:rsidRPr="006A2D1A">
        <w:rPr>
          <w:spacing w:val="0"/>
          <w:rtl/>
        </w:rPr>
        <w:t xml:space="preserve">د و با اندامش، </w:t>
      </w:r>
      <w:r w:rsidR="003402F3" w:rsidRPr="006A2D1A">
        <w:rPr>
          <w:spacing w:val="0"/>
          <w:rtl/>
        </w:rPr>
        <w:lastRenderedPageBreak/>
        <w:t>کاری نمی کند که خشم ال</w:t>
      </w:r>
      <w:r w:rsidR="009375A9" w:rsidRPr="006A2D1A">
        <w:rPr>
          <w:rFonts w:hint="cs"/>
          <w:spacing w:val="0"/>
          <w:rtl/>
        </w:rPr>
        <w:t>ه</w:t>
      </w:r>
      <w:r w:rsidR="003402F3" w:rsidRPr="006A2D1A">
        <w:rPr>
          <w:spacing w:val="0"/>
          <w:rtl/>
        </w:rPr>
        <w:t>ی را به‌دنبال داشته باشد و در قلبش نیز احساس بدی نسبت به الله ندارد و در عین حال که آن مصیبت را ناگوار می‌داند، صبور و شکیباست.</w:t>
      </w:r>
    </w:p>
    <w:p w:rsidR="003402F3" w:rsidRPr="006A2D1A" w:rsidRDefault="003402F3" w:rsidP="00167AB1">
      <w:pPr>
        <w:pStyle w:val="PlainText"/>
        <w:rPr>
          <w:spacing w:val="0"/>
          <w:rtl/>
        </w:rPr>
      </w:pPr>
      <w:r w:rsidRPr="006A2D1A">
        <w:rPr>
          <w:spacing w:val="0"/>
          <w:rtl/>
        </w:rPr>
        <w:t>و حالت سوم؛ رضایت و خشنودی، بدین صورت است که با سینه‌ی باز از مصیبت، استقبال می‌کند و به‌طور کامل از مصیبتی که بر سرش آمده، راضی</w:t>
      </w:r>
      <w:r w:rsidR="00970B21" w:rsidRPr="006A2D1A">
        <w:rPr>
          <w:spacing w:val="0"/>
          <w:rtl/>
        </w:rPr>
        <w:t>‌</w:t>
      </w:r>
      <w:r w:rsidRPr="006A2D1A">
        <w:rPr>
          <w:spacing w:val="0"/>
          <w:rtl/>
        </w:rPr>
        <w:t>ست؛ به‌گونه‌ای انگار مصیبتی به او نرسیده است.</w:t>
      </w:r>
    </w:p>
    <w:p w:rsidR="003402F3" w:rsidRPr="006A2D1A" w:rsidRDefault="003402F3" w:rsidP="00522994">
      <w:pPr>
        <w:pStyle w:val="PlainText"/>
        <w:spacing w:line="228" w:lineRule="auto"/>
        <w:rPr>
          <w:spacing w:val="0"/>
          <w:rtl/>
        </w:rPr>
      </w:pPr>
      <w:r w:rsidRPr="006A2D1A">
        <w:rPr>
          <w:spacing w:val="0"/>
          <w:rtl/>
        </w:rPr>
        <w:t>و اما در حالت چهارم، به سبب مصیبتی که به او رسیده است، شکر خدا می‌کند. همان‌طور که هرگاه پیامبر</w:t>
      </w:r>
      <w:r w:rsidRPr="006A2D1A">
        <w:rPr>
          <w:spacing w:val="0"/>
        </w:rPr>
        <w:sym w:font="AGA Arabesque" w:char="F072"/>
      </w:r>
      <w:r w:rsidRPr="006A2D1A">
        <w:rPr>
          <w:spacing w:val="0"/>
          <w:rtl/>
        </w:rPr>
        <w:t xml:space="preserve"> امر ناگواری می‌دید، می‌گفت: </w:t>
      </w:r>
      <w:r w:rsidRPr="006A2D1A">
        <w:rPr>
          <w:rStyle w:val="Char1"/>
          <w:spacing w:val="0"/>
          <w:rtl/>
          <w:lang w:bidi="ar-SA"/>
        </w:rPr>
        <w:t>«الحمدلله علی کل حال»</w:t>
      </w:r>
      <w:r w:rsidRPr="006A2D1A">
        <w:rPr>
          <w:spacing w:val="0"/>
          <w:rtl/>
        </w:rPr>
        <w:t>.</w:t>
      </w:r>
    </w:p>
    <w:p w:rsidR="00196307" w:rsidRPr="006A2D1A" w:rsidRDefault="003402F3" w:rsidP="00167AB1">
      <w:pPr>
        <w:pStyle w:val="PlainText"/>
        <w:rPr>
          <w:spacing w:val="0"/>
          <w:rtl/>
        </w:rPr>
      </w:pPr>
      <w:r w:rsidRPr="006A2D1A">
        <w:rPr>
          <w:spacing w:val="0"/>
          <w:rtl/>
        </w:rPr>
        <w:t>آری! خدا را از آن جهت شکر و سپاس می‌گوید</w:t>
      </w:r>
      <w:r w:rsidR="000C7A07" w:rsidRPr="006A2D1A">
        <w:rPr>
          <w:spacing w:val="0"/>
          <w:rtl/>
        </w:rPr>
        <w:t xml:space="preserve"> که بیش از مصیبتی که به او رسانده</w:t>
      </w:r>
      <w:r w:rsidR="00970B21" w:rsidRPr="006A2D1A">
        <w:rPr>
          <w:spacing w:val="0"/>
          <w:rtl/>
        </w:rPr>
        <w:t xml:space="preserve"> است</w:t>
      </w:r>
      <w:r w:rsidR="000C7A07" w:rsidRPr="006A2D1A">
        <w:rPr>
          <w:spacing w:val="0"/>
          <w:rtl/>
        </w:rPr>
        <w:t xml:space="preserve">، به او ثواب و پاداش می‌دهد. گفته می‌شود: بانوی عبادت‌گزاری، </w:t>
      </w:r>
      <w:r w:rsidR="00196307" w:rsidRPr="006A2D1A">
        <w:rPr>
          <w:spacing w:val="0"/>
          <w:rtl/>
        </w:rPr>
        <w:t xml:space="preserve">از ناحیه‌ی انگشتش دچار مشکل شد؛ ولی </w:t>
      </w:r>
      <w:r w:rsidR="00F73C5B" w:rsidRPr="006A2D1A">
        <w:rPr>
          <w:spacing w:val="0"/>
          <w:rtl/>
        </w:rPr>
        <w:t>«</w:t>
      </w:r>
      <w:r w:rsidR="00196307" w:rsidRPr="006A2D1A">
        <w:rPr>
          <w:spacing w:val="0"/>
          <w:rtl/>
        </w:rPr>
        <w:t>الحمدلله</w:t>
      </w:r>
      <w:r w:rsidR="00F73C5B" w:rsidRPr="006A2D1A">
        <w:rPr>
          <w:spacing w:val="0"/>
          <w:rtl/>
        </w:rPr>
        <w:t>»</w:t>
      </w:r>
      <w:r w:rsidR="00196307" w:rsidRPr="006A2D1A">
        <w:rPr>
          <w:spacing w:val="0"/>
          <w:rtl/>
        </w:rPr>
        <w:t xml:space="preserve"> گفت. به او گفتند: انگشتت، این‌طور شده و تو، الحمدلله می‌گویی؟! پاسخ داد: حلاوت و شیرینیِ اجرش، تلخی صبر را از یادم برد.</w:t>
      </w:r>
    </w:p>
    <w:p w:rsidR="00AE59E0" w:rsidRPr="006A2D1A" w:rsidRDefault="00196307" w:rsidP="00167AB1">
      <w:pPr>
        <w:pStyle w:val="PlainText"/>
        <w:rPr>
          <w:spacing w:val="0"/>
          <w:rtl/>
        </w:rPr>
      </w:pPr>
      <w:r w:rsidRPr="006A2D1A">
        <w:rPr>
          <w:spacing w:val="0"/>
          <w:rtl/>
        </w:rPr>
        <w:t>مؤل</w:t>
      </w:r>
      <w:r w:rsidR="004269CA" w:rsidRPr="006A2D1A">
        <w:rPr>
          <w:spacing w:val="0"/>
          <w:rtl/>
        </w:rPr>
        <w:t>ف</w:t>
      </w:r>
      <w:r w:rsidR="00970B21" w:rsidRPr="006A2D1A">
        <w:rPr>
          <w:rFonts w:cs="CTraditional Arabic"/>
          <w:spacing w:val="0"/>
          <w:rtl/>
        </w:rPr>
        <w:t>/</w:t>
      </w:r>
      <w:r w:rsidR="004269CA" w:rsidRPr="006A2D1A">
        <w:rPr>
          <w:spacing w:val="0"/>
          <w:rtl/>
        </w:rPr>
        <w:t xml:space="preserve"> در باب صبر</w:t>
      </w:r>
      <w:r w:rsidR="00AE59E0" w:rsidRPr="006A2D1A">
        <w:rPr>
          <w:spacing w:val="0"/>
          <w:rtl/>
        </w:rPr>
        <w:t>،</w:t>
      </w:r>
      <w:r w:rsidR="004269CA" w:rsidRPr="006A2D1A">
        <w:rPr>
          <w:spacing w:val="0"/>
          <w:rtl/>
        </w:rPr>
        <w:t xml:space="preserve"> به آیه‌ی</w:t>
      </w:r>
      <w:r w:rsidR="00AE59E0" w:rsidRPr="006A2D1A">
        <w:rPr>
          <w:spacing w:val="0"/>
          <w:rtl/>
        </w:rPr>
        <w:t>200</w:t>
      </w:r>
      <w:r w:rsidR="00AE59E0" w:rsidRPr="006A2D1A">
        <w:rPr>
          <w:spacing w:val="0"/>
          <w:sz w:val="32"/>
          <w:szCs w:val="32"/>
          <w:rtl/>
        </w:rPr>
        <w:t xml:space="preserve"> </w:t>
      </w:r>
      <w:r w:rsidR="00AE59E0" w:rsidRPr="006A2D1A">
        <w:rPr>
          <w:spacing w:val="0"/>
          <w:rtl/>
        </w:rPr>
        <w:t>سوره‌ی آل‌عمران اشاره کرده است که الله</w:t>
      </w:r>
      <w:r w:rsidR="00AE59E0" w:rsidRPr="006A2D1A">
        <w:rPr>
          <w:spacing w:val="0"/>
        </w:rPr>
        <w:sym w:font="AGA Arabesque" w:char="F059"/>
      </w:r>
      <w:r w:rsidR="00AE59E0" w:rsidRPr="006A2D1A">
        <w:rPr>
          <w:spacing w:val="0"/>
          <w:rtl/>
        </w:rPr>
        <w:t xml:space="preserve"> می‌فرماید:</w:t>
      </w:r>
    </w:p>
    <w:p w:rsidR="0052570B" w:rsidRPr="006A2D1A" w:rsidRDefault="0052570B"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Ansi="KFGQPC Uthmanic Script HAFS" w:hint="eastAsia"/>
          <w:spacing w:val="-4"/>
          <w:rtl/>
          <w:lang w:val="en-MY" w:eastAsia="en-MY" w:bidi="ar-SA"/>
        </w:rPr>
        <w:t>يَ</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أَيُّهَا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cs"/>
          <w:spacing w:val="-4"/>
          <w:rtl/>
          <w:lang w:val="en-MY" w:eastAsia="en-MY" w:bidi="ar-SA"/>
        </w:rPr>
        <w:t>ٱ</w:t>
      </w:r>
      <w:r w:rsidRPr="006A2D1A">
        <w:rPr>
          <w:rFonts w:ascii="KFGQPC Uthmanic Script HAFS" w:hAnsi="KFGQPC Uthmanic Script HAFS" w:hint="eastAsia"/>
          <w:spacing w:val="-4"/>
          <w:rtl/>
          <w:lang w:val="en-MY" w:eastAsia="en-MY" w:bidi="ar-SA"/>
        </w:rPr>
        <w:t>لَّذِينَ</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ءَامَنُواْ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cs"/>
          <w:spacing w:val="-4"/>
          <w:rtl/>
          <w:lang w:val="en-MY" w:eastAsia="en-MY" w:bidi="ar-SA"/>
        </w:rPr>
        <w:t>ٱ</w:t>
      </w:r>
      <w:r w:rsidRPr="006A2D1A">
        <w:rPr>
          <w:rFonts w:ascii="KFGQPC Uthmanic Script HAFS" w:hAnsi="KFGQPC Uthmanic Script HAFS" w:hint="eastAsia"/>
          <w:spacing w:val="-4"/>
          <w:rtl/>
          <w:lang w:val="en-MY" w:eastAsia="en-MY" w:bidi="ar-SA"/>
        </w:rPr>
        <w:t>ص</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بِرُواْ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وَصَابِرُواْ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وَرَابِطُواْ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وَ</w:t>
      </w:r>
      <w:r w:rsidRPr="006A2D1A">
        <w:rPr>
          <w:rFonts w:ascii="KFGQPC Uthmanic Script HAFS" w:hAnsi="KFGQPC Uthmanic Script HAFS" w:hint="cs"/>
          <w:spacing w:val="-4"/>
          <w:rtl/>
          <w:lang w:val="en-MY" w:eastAsia="en-MY" w:bidi="ar-SA"/>
        </w:rPr>
        <w:t>ٱ</w:t>
      </w:r>
      <w:r w:rsidRPr="006A2D1A">
        <w:rPr>
          <w:rFonts w:ascii="KFGQPC Uthmanic Script HAFS" w:hAnsi="KFGQPC Uthmanic Script HAFS" w:hint="eastAsia"/>
          <w:spacing w:val="-4"/>
          <w:rtl/>
          <w:lang w:val="en-MY" w:eastAsia="en-MY" w:bidi="ar-SA"/>
        </w:rPr>
        <w:t>تَّقُواْ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cs"/>
          <w:spacing w:val="-4"/>
          <w:rtl/>
          <w:lang w:val="en-MY" w:eastAsia="en-MY" w:bidi="ar-SA"/>
        </w:rPr>
        <w:t>ٱ</w:t>
      </w:r>
      <w:r w:rsidRPr="006A2D1A">
        <w:rPr>
          <w:rFonts w:ascii="KFGQPC Uthmanic Script HAFS" w:hAnsi="KFGQPC Uthmanic Script HAFS" w:hint="eastAsia"/>
          <w:spacing w:val="-4"/>
          <w:rtl/>
          <w:lang w:val="en-MY" w:eastAsia="en-MY" w:bidi="ar-SA"/>
        </w:rPr>
        <w:t>للَّهَ</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لَعَلَّكُم</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تُف</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لِحُونَ</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cs"/>
          <w:spacing w:val="-4"/>
          <w:rtl/>
          <w:lang w:val="en-MY" w:eastAsia="en-MY" w:bidi="ar-SA"/>
        </w:rPr>
        <w:t>٢٠٠</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AE5A2D" w:rsidRPr="006A2D1A" w:rsidRDefault="0052570B" w:rsidP="0052570B">
      <w:pPr>
        <w:pStyle w:val="a6"/>
        <w:rPr>
          <w:rFonts w:ascii="(normal text)" w:hAnsi="(normal text)"/>
          <w:rtl/>
        </w:rPr>
      </w:pPr>
      <w:r w:rsidRPr="006A2D1A">
        <w:rPr>
          <w:lang w:val="en-MY" w:eastAsia="en-MY"/>
        </w:rPr>
        <w:tab/>
      </w:r>
      <w:r w:rsidRPr="006A2D1A">
        <w:rPr>
          <w:rtl/>
          <w:lang w:val="en-MY" w:eastAsia="en-MY"/>
        </w:rPr>
        <w:t>[</w:t>
      </w:r>
      <w:r w:rsidR="00CA49B9" w:rsidRPr="006A2D1A">
        <w:rPr>
          <w:rFonts w:hint="eastAsia"/>
          <w:rtl/>
          <w:lang w:val="en-MY" w:eastAsia="en-MY"/>
        </w:rPr>
        <w:t>آل عمران</w:t>
      </w:r>
      <w:r w:rsidRPr="006A2D1A">
        <w:rPr>
          <w:rtl/>
          <w:lang w:val="en-MY" w:eastAsia="en-MY"/>
        </w:rPr>
        <w:t xml:space="preserve">: </w:t>
      </w:r>
      <w:r w:rsidRPr="006A2D1A">
        <w:rPr>
          <w:rFonts w:hint="cs"/>
          <w:rtl/>
          <w:lang w:val="en-MY" w:eastAsia="en-MY"/>
        </w:rPr>
        <w:t>٢٠٠</w:t>
      </w:r>
      <w:r w:rsidRPr="006A2D1A">
        <w:rPr>
          <w:rtl/>
          <w:lang w:val="en-MY" w:eastAsia="en-MY"/>
        </w:rPr>
        <w:t xml:space="preserve">]  </w:t>
      </w:r>
      <w:r w:rsidR="004A383E" w:rsidRPr="006A2D1A">
        <w:rPr>
          <w:rFonts w:ascii="(normal text)" w:hAnsi="(normal text)"/>
          <w:rtl/>
        </w:rPr>
        <w:tab/>
      </w:r>
      <w:r w:rsidR="00411D6E" w:rsidRPr="006A2D1A">
        <w:rPr>
          <w:rFonts w:ascii="(normal text)" w:hAnsi="(normal text)"/>
          <w:rtl/>
        </w:rPr>
        <w:t xml:space="preserve"> </w:t>
      </w:r>
    </w:p>
    <w:p w:rsidR="00AE5A2D" w:rsidRPr="006A2D1A" w:rsidRDefault="00AE5A2D" w:rsidP="009375A9">
      <w:pPr>
        <w:pStyle w:val="a2"/>
        <w:rPr>
          <w:spacing w:val="0"/>
          <w:rtl/>
          <w:lang w:bidi="ar-SA"/>
        </w:rPr>
      </w:pPr>
      <w:r w:rsidRPr="006A2D1A">
        <w:rPr>
          <w:rFonts w:ascii="(normal text)" w:hAnsi="(normal text)"/>
          <w:spacing w:val="0"/>
          <w:rtl/>
          <w:lang w:bidi="ar-SA"/>
        </w:rPr>
        <w:t xml:space="preserve"> </w:t>
      </w:r>
      <w:r w:rsidRPr="006A2D1A">
        <w:rPr>
          <w:spacing w:val="0"/>
          <w:rtl/>
          <w:lang w:bidi="ar-SA"/>
        </w:rPr>
        <w:t>ای مؤمنان! شکیبایی کنید و پایداری نمایید و برای جهاد آماده باشید و تقوای ال</w:t>
      </w:r>
      <w:r w:rsidR="009375A9" w:rsidRPr="006A2D1A">
        <w:rPr>
          <w:rFonts w:hint="cs"/>
          <w:spacing w:val="0"/>
          <w:rtl/>
          <w:lang w:bidi="ar-SA"/>
        </w:rPr>
        <w:t>ه</w:t>
      </w:r>
      <w:r w:rsidRPr="006A2D1A">
        <w:rPr>
          <w:spacing w:val="0"/>
          <w:rtl/>
          <w:lang w:bidi="ar-SA"/>
        </w:rPr>
        <w:t>ی پیشه کنید.</w:t>
      </w:r>
    </w:p>
    <w:p w:rsidR="00AE59E0" w:rsidRPr="006A2D1A" w:rsidRDefault="00AE59E0" w:rsidP="0052570B">
      <w:pPr>
        <w:rPr>
          <w:rFonts w:ascii="(normal text)" w:hAnsi="(normal text)"/>
          <w:spacing w:val="0"/>
          <w:sz w:val="24"/>
          <w:rtl/>
          <w:lang w:bidi="ar-SA"/>
        </w:rPr>
      </w:pPr>
      <w:r w:rsidRPr="006A2D1A">
        <w:rPr>
          <w:spacing w:val="0"/>
          <w:rtl/>
          <w:lang w:bidi="ar-SA"/>
        </w:rPr>
        <w:t xml:space="preserve"> الله</w:t>
      </w:r>
      <w:r w:rsidRPr="006A2D1A">
        <w:rPr>
          <w:spacing w:val="0"/>
          <w:lang w:bidi="ar-SA"/>
        </w:rPr>
        <w:sym w:font="AGA Arabesque" w:char="F055"/>
      </w:r>
      <w:r w:rsidRPr="006A2D1A">
        <w:rPr>
          <w:spacing w:val="0"/>
          <w:rtl/>
          <w:lang w:bidi="ar-SA"/>
        </w:rPr>
        <w:t xml:space="preserve"> مؤمنان را به اقتضا و به شرافت ایمانشان، به سه، بلکه به چهار کار مهم فرمان داد: </w:t>
      </w:r>
      <w:r w:rsidR="0052570B" w:rsidRPr="006A2D1A">
        <w:rPr>
          <w:rFonts w:ascii="KFGQPC Uthman Taha Naskh" w:cs="KFGQPC Uthman Taha Naskh" w:hint="cs"/>
          <w:spacing w:val="0"/>
          <w:rtl/>
          <w:lang w:val="en-MY" w:eastAsia="en-MY" w:bidi="ar-SA"/>
        </w:rPr>
        <w:t>﴿</w:t>
      </w:r>
      <w:r w:rsidR="0052570B" w:rsidRPr="006A2D1A">
        <w:rPr>
          <w:rStyle w:val="Char2"/>
          <w:rFonts w:hint="cs"/>
          <w:rtl/>
        </w:rPr>
        <w:t>ٱ</w:t>
      </w:r>
      <w:r w:rsidR="0052570B" w:rsidRPr="006A2D1A">
        <w:rPr>
          <w:rStyle w:val="Char2"/>
          <w:rFonts w:hint="eastAsia"/>
          <w:rtl/>
        </w:rPr>
        <w:t>ص</w:t>
      </w:r>
      <w:r w:rsidR="0052570B" w:rsidRPr="006A2D1A">
        <w:rPr>
          <w:rStyle w:val="Char2"/>
          <w:rFonts w:hint="cs"/>
          <w:rtl/>
        </w:rPr>
        <w:t>ۡ</w:t>
      </w:r>
      <w:r w:rsidR="0052570B" w:rsidRPr="006A2D1A">
        <w:rPr>
          <w:rStyle w:val="Char2"/>
          <w:rFonts w:hint="eastAsia"/>
          <w:rtl/>
        </w:rPr>
        <w:t>بِرُواْ</w:t>
      </w:r>
      <w:r w:rsidR="0052570B" w:rsidRPr="006A2D1A">
        <w:rPr>
          <w:rStyle w:val="Char2"/>
          <w:rtl/>
        </w:rPr>
        <w:t xml:space="preserve"> </w:t>
      </w:r>
      <w:r w:rsidR="0052570B" w:rsidRPr="006A2D1A">
        <w:rPr>
          <w:rStyle w:val="Char2"/>
          <w:rFonts w:hint="eastAsia"/>
          <w:rtl/>
        </w:rPr>
        <w:t>وَصَابِرُواْ</w:t>
      </w:r>
      <w:r w:rsidR="0052570B" w:rsidRPr="006A2D1A">
        <w:rPr>
          <w:rStyle w:val="Char2"/>
          <w:rtl/>
        </w:rPr>
        <w:t xml:space="preserve"> </w:t>
      </w:r>
      <w:r w:rsidR="0052570B" w:rsidRPr="006A2D1A">
        <w:rPr>
          <w:rStyle w:val="Char2"/>
          <w:rFonts w:hint="eastAsia"/>
          <w:rtl/>
        </w:rPr>
        <w:t>وَرَابِطُواْ</w:t>
      </w:r>
      <w:r w:rsidR="0052570B" w:rsidRPr="006A2D1A">
        <w:rPr>
          <w:rStyle w:val="Char2"/>
          <w:rtl/>
        </w:rPr>
        <w:t xml:space="preserve"> </w:t>
      </w:r>
      <w:r w:rsidR="0052570B" w:rsidRPr="006A2D1A">
        <w:rPr>
          <w:rStyle w:val="Char2"/>
          <w:rFonts w:hint="eastAsia"/>
          <w:rtl/>
        </w:rPr>
        <w:t>وَ</w:t>
      </w:r>
      <w:r w:rsidR="0052570B" w:rsidRPr="006A2D1A">
        <w:rPr>
          <w:rStyle w:val="Char2"/>
          <w:rFonts w:hint="cs"/>
          <w:rtl/>
        </w:rPr>
        <w:t>ٱ</w:t>
      </w:r>
      <w:r w:rsidR="0052570B" w:rsidRPr="006A2D1A">
        <w:rPr>
          <w:rStyle w:val="Char2"/>
          <w:rFonts w:hint="eastAsia"/>
          <w:rtl/>
        </w:rPr>
        <w:t>تَّقُواْ</w:t>
      </w:r>
      <w:r w:rsidR="0052570B" w:rsidRPr="006A2D1A">
        <w:rPr>
          <w:rStyle w:val="Char2"/>
          <w:rtl/>
        </w:rPr>
        <w:t xml:space="preserve"> </w:t>
      </w:r>
      <w:r w:rsidR="0052570B" w:rsidRPr="006A2D1A">
        <w:rPr>
          <w:rStyle w:val="Char2"/>
          <w:rFonts w:hint="cs"/>
          <w:rtl/>
        </w:rPr>
        <w:t>ٱ</w:t>
      </w:r>
      <w:r w:rsidR="0052570B" w:rsidRPr="006A2D1A">
        <w:rPr>
          <w:rStyle w:val="Char2"/>
          <w:rFonts w:hint="eastAsia"/>
          <w:rtl/>
        </w:rPr>
        <w:t>للَّهَ</w:t>
      </w:r>
      <w:r w:rsidR="0052570B" w:rsidRPr="006A2D1A">
        <w:rPr>
          <w:rFonts w:ascii="KFGQPC Uthman Taha Naskh" w:cs="KFGQPC Uthman Taha Naskh" w:hint="cs"/>
          <w:spacing w:val="0"/>
          <w:rtl/>
          <w:lang w:val="en-MY" w:eastAsia="en-MY" w:bidi="ar-SA"/>
        </w:rPr>
        <w:t>﴾</w:t>
      </w:r>
      <w:r w:rsidR="0052570B" w:rsidRPr="006A2D1A">
        <w:rPr>
          <w:rFonts w:ascii="KFGQPC Uthman Taha Naskh" w:cs="KFGQPC Uthman Taha Naskh"/>
          <w:spacing w:val="0"/>
          <w:rtl/>
          <w:lang w:val="en-MY" w:eastAsia="en-MY" w:bidi="ar-SA"/>
        </w:rPr>
        <w:t xml:space="preserve"> </w:t>
      </w:r>
    </w:p>
    <w:p w:rsidR="00AE78F4" w:rsidRPr="006A2D1A" w:rsidRDefault="00AE5A2D" w:rsidP="00167AB1">
      <w:pPr>
        <w:pStyle w:val="PlainText"/>
        <w:rPr>
          <w:spacing w:val="0"/>
          <w:rtl/>
        </w:rPr>
      </w:pPr>
      <w:r w:rsidRPr="006A2D1A">
        <w:rPr>
          <w:rStyle w:val="Char2"/>
          <w:spacing w:val="0"/>
          <w:lang w:bidi="ar-SA"/>
        </w:rPr>
        <w:sym w:font="HQPB5" w:char="F028"/>
      </w:r>
      <w:r w:rsidRPr="006A2D1A">
        <w:rPr>
          <w:rStyle w:val="Char2"/>
          <w:spacing w:val="0"/>
          <w:lang w:bidi="ar-SA"/>
        </w:rPr>
        <w:sym w:font="HQPB1" w:char="F023"/>
      </w:r>
      <w:r w:rsidRPr="006A2D1A">
        <w:rPr>
          <w:rStyle w:val="Char2"/>
          <w:spacing w:val="0"/>
          <w:lang w:bidi="ar-SA"/>
        </w:rPr>
        <w:sym w:font="HQPB2" w:char="F072"/>
      </w:r>
      <w:r w:rsidRPr="006A2D1A">
        <w:rPr>
          <w:rStyle w:val="Char2"/>
          <w:spacing w:val="0"/>
          <w:lang w:bidi="ar-SA"/>
        </w:rPr>
        <w:sym w:font="HQPB4" w:char="F0E7"/>
      </w:r>
      <w:r w:rsidRPr="006A2D1A">
        <w:rPr>
          <w:rStyle w:val="Char2"/>
          <w:spacing w:val="0"/>
          <w:lang w:bidi="ar-SA"/>
        </w:rPr>
        <w:sym w:font="HQPB1" w:char="F08E"/>
      </w:r>
      <w:r w:rsidRPr="006A2D1A">
        <w:rPr>
          <w:rStyle w:val="Char2"/>
          <w:spacing w:val="0"/>
          <w:lang w:bidi="ar-SA"/>
        </w:rPr>
        <w:sym w:font="HQPB4" w:char="F0C9"/>
      </w:r>
      <w:r w:rsidRPr="006A2D1A">
        <w:rPr>
          <w:rStyle w:val="Char2"/>
          <w:spacing w:val="0"/>
          <w:lang w:bidi="ar-SA"/>
        </w:rPr>
        <w:sym w:font="HQPB1" w:char="F039"/>
      </w:r>
      <w:r w:rsidRPr="006A2D1A">
        <w:rPr>
          <w:rStyle w:val="Char2"/>
          <w:spacing w:val="0"/>
          <w:lang w:bidi="ar-SA"/>
        </w:rPr>
        <w:sym w:font="HQPB4" w:char="F0F4"/>
      </w:r>
      <w:r w:rsidRPr="006A2D1A">
        <w:rPr>
          <w:rStyle w:val="Char2"/>
          <w:spacing w:val="0"/>
          <w:lang w:bidi="ar-SA"/>
        </w:rPr>
        <w:sym w:font="HQPB1" w:char="F0B9"/>
      </w:r>
      <w:r w:rsidRPr="006A2D1A">
        <w:rPr>
          <w:rStyle w:val="Char2"/>
          <w:spacing w:val="0"/>
          <w:lang w:bidi="ar-SA"/>
        </w:rPr>
        <w:sym w:font="HQPB5" w:char="F024"/>
      </w:r>
      <w:r w:rsidRPr="006A2D1A">
        <w:rPr>
          <w:rStyle w:val="Char2"/>
          <w:spacing w:val="0"/>
          <w:lang w:bidi="ar-SA"/>
        </w:rPr>
        <w:sym w:font="HQPB1" w:char="F023"/>
      </w:r>
      <w:r w:rsidRPr="006A2D1A">
        <w:rPr>
          <w:rFonts w:ascii="(normal text)" w:hAnsi="(normal text)"/>
          <w:spacing w:val="0"/>
          <w:sz w:val="24"/>
          <w:rtl/>
        </w:rPr>
        <w:t xml:space="preserve"> </w:t>
      </w:r>
      <w:r w:rsidRPr="006A2D1A">
        <w:rPr>
          <w:spacing w:val="0"/>
          <w:rtl/>
        </w:rPr>
        <w:t xml:space="preserve">یعنی: از گناه و معصیت، بازآیید. </w:t>
      </w:r>
      <w:r w:rsidRPr="006A2D1A">
        <w:rPr>
          <w:rStyle w:val="Char2"/>
          <w:spacing w:val="0"/>
          <w:lang w:bidi="ar-SA"/>
        </w:rPr>
        <w:sym w:font="HQPB1" w:char="F023"/>
      </w:r>
      <w:r w:rsidRPr="006A2D1A">
        <w:rPr>
          <w:rStyle w:val="Char2"/>
          <w:spacing w:val="0"/>
          <w:lang w:bidi="ar-SA"/>
        </w:rPr>
        <w:sym w:font="HQPB2" w:char="F072"/>
      </w:r>
      <w:r w:rsidRPr="006A2D1A">
        <w:rPr>
          <w:rStyle w:val="Char2"/>
          <w:spacing w:val="0"/>
          <w:lang w:bidi="ar-SA"/>
        </w:rPr>
        <w:sym w:font="HQPB4" w:char="F0E3"/>
      </w:r>
      <w:r w:rsidRPr="006A2D1A">
        <w:rPr>
          <w:rStyle w:val="Char2"/>
          <w:spacing w:val="0"/>
          <w:lang w:bidi="ar-SA"/>
        </w:rPr>
        <w:sym w:font="HQPB1" w:char="F08D"/>
      </w:r>
      <w:r w:rsidRPr="006A2D1A">
        <w:rPr>
          <w:rStyle w:val="Char2"/>
          <w:spacing w:val="0"/>
          <w:lang w:bidi="ar-SA"/>
        </w:rPr>
        <w:sym w:font="HQPB4" w:char="F0CE"/>
      </w:r>
      <w:r w:rsidRPr="006A2D1A">
        <w:rPr>
          <w:rStyle w:val="Char2"/>
          <w:spacing w:val="0"/>
          <w:lang w:bidi="ar-SA"/>
        </w:rPr>
        <w:sym w:font="HQPB1" w:char="F02F"/>
      </w:r>
      <w:r w:rsidRPr="006A2D1A">
        <w:rPr>
          <w:rStyle w:val="Char2"/>
          <w:spacing w:val="0"/>
          <w:lang w:bidi="ar-SA"/>
        </w:rPr>
        <w:sym w:font="HQPB1" w:char="F024"/>
      </w:r>
      <w:r w:rsidRPr="006A2D1A">
        <w:rPr>
          <w:rStyle w:val="Char2"/>
          <w:spacing w:val="0"/>
          <w:lang w:bidi="ar-SA"/>
        </w:rPr>
        <w:sym w:font="HQPB5" w:char="F07C"/>
      </w:r>
      <w:r w:rsidRPr="006A2D1A">
        <w:rPr>
          <w:rStyle w:val="Char2"/>
          <w:spacing w:val="0"/>
          <w:lang w:bidi="ar-SA"/>
        </w:rPr>
        <w:sym w:font="HQPB1" w:char="F0B9"/>
      </w:r>
      <w:r w:rsidRPr="006A2D1A">
        <w:rPr>
          <w:spacing w:val="0"/>
          <w:rtl/>
        </w:rPr>
        <w:t xml:space="preserve"> یعنی: بر اطاعت و بندگی، پایداری نمایید. </w:t>
      </w:r>
      <w:r w:rsidRPr="006A2D1A">
        <w:rPr>
          <w:rStyle w:val="Char2"/>
          <w:spacing w:val="0"/>
          <w:lang w:bidi="ar-SA"/>
        </w:rPr>
        <w:sym w:font="HQPB1" w:char="F023"/>
      </w:r>
      <w:r w:rsidRPr="006A2D1A">
        <w:rPr>
          <w:rStyle w:val="Char2"/>
          <w:spacing w:val="0"/>
          <w:lang w:bidi="ar-SA"/>
        </w:rPr>
        <w:sym w:font="HQPB2" w:char="F071"/>
      </w:r>
      <w:r w:rsidRPr="006A2D1A">
        <w:rPr>
          <w:rStyle w:val="Char2"/>
          <w:spacing w:val="0"/>
          <w:lang w:bidi="ar-SA"/>
        </w:rPr>
        <w:sym w:font="HQPB4" w:char="F0E4"/>
      </w:r>
      <w:r w:rsidRPr="006A2D1A">
        <w:rPr>
          <w:rStyle w:val="Char2"/>
          <w:spacing w:val="0"/>
          <w:lang w:bidi="ar-SA"/>
        </w:rPr>
        <w:sym w:font="HQPB1" w:char="F0DC"/>
      </w:r>
      <w:r w:rsidRPr="006A2D1A">
        <w:rPr>
          <w:rStyle w:val="Char2"/>
          <w:spacing w:val="0"/>
          <w:lang w:bidi="ar-SA"/>
        </w:rPr>
        <w:sym w:font="HQPB4" w:char="F0CE"/>
      </w:r>
      <w:r w:rsidRPr="006A2D1A">
        <w:rPr>
          <w:rStyle w:val="Char2"/>
          <w:spacing w:val="0"/>
          <w:lang w:bidi="ar-SA"/>
        </w:rPr>
        <w:sym w:font="HQPB1" w:char="F02F"/>
      </w:r>
      <w:r w:rsidRPr="006A2D1A">
        <w:rPr>
          <w:rStyle w:val="Char2"/>
          <w:spacing w:val="0"/>
          <w:lang w:bidi="ar-SA"/>
        </w:rPr>
        <w:sym w:font="HQPB1" w:char="F023"/>
      </w:r>
      <w:r w:rsidRPr="006A2D1A">
        <w:rPr>
          <w:rStyle w:val="Char2"/>
          <w:spacing w:val="0"/>
          <w:lang w:bidi="ar-SA"/>
        </w:rPr>
        <w:sym w:font="HQPB5" w:char="F075"/>
      </w:r>
      <w:r w:rsidRPr="006A2D1A">
        <w:rPr>
          <w:rStyle w:val="Char2"/>
          <w:spacing w:val="0"/>
          <w:lang w:bidi="ar-SA"/>
        </w:rPr>
        <w:sym w:font="HQPB1" w:char="F091"/>
      </w:r>
      <w:r w:rsidRPr="006A2D1A">
        <w:rPr>
          <w:spacing w:val="0"/>
          <w:rtl/>
        </w:rPr>
        <w:t xml:space="preserve"> یعنی: پیوسته به دنبال خیر و نیکی باشید (که جهاد، در رأس آن است). </w:t>
      </w:r>
      <w:r w:rsidR="00F73C5B" w:rsidRPr="006A2D1A">
        <w:rPr>
          <w:spacing w:val="0"/>
          <w:rtl/>
        </w:rPr>
        <w:t>و سپس به تقوا دستور داد که همه‌ی این موارد را دربرمی‌گیرد.</w:t>
      </w:r>
    </w:p>
    <w:p w:rsidR="00F73C5B" w:rsidRPr="006A2D1A" w:rsidRDefault="00F73C5B" w:rsidP="009375A9">
      <w:pPr>
        <w:pStyle w:val="PlainText"/>
        <w:rPr>
          <w:spacing w:val="0"/>
          <w:rtl/>
        </w:rPr>
      </w:pPr>
      <w:r w:rsidRPr="006A2D1A">
        <w:rPr>
          <w:spacing w:val="0"/>
          <w:rtl/>
        </w:rPr>
        <w:t>پس مفهوم شکیبایی در برابر محرمات ال</w:t>
      </w:r>
      <w:r w:rsidR="009375A9" w:rsidRPr="006A2D1A">
        <w:rPr>
          <w:rFonts w:hint="cs"/>
          <w:spacing w:val="0"/>
          <w:rtl/>
        </w:rPr>
        <w:t>ه</w:t>
      </w:r>
      <w:r w:rsidRPr="006A2D1A">
        <w:rPr>
          <w:spacing w:val="0"/>
          <w:rtl/>
        </w:rPr>
        <w:t>ی، این است که به آن‌ها نزدیک نشویم و از آن‌ها، اجتناب و پرهیز کنیم.</w:t>
      </w:r>
    </w:p>
    <w:p w:rsidR="00F73C5B" w:rsidRPr="006A2D1A" w:rsidRDefault="00F73C5B" w:rsidP="00167AB1">
      <w:pPr>
        <w:pStyle w:val="PlainText"/>
        <w:rPr>
          <w:spacing w:val="0"/>
          <w:rtl/>
        </w:rPr>
      </w:pPr>
      <w:r w:rsidRPr="006A2D1A">
        <w:rPr>
          <w:spacing w:val="0"/>
          <w:rtl/>
        </w:rPr>
        <w:lastRenderedPageBreak/>
        <w:t>خودداری از معصیت، زمانی</w:t>
      </w:r>
      <w:r w:rsidR="00970B21" w:rsidRPr="006A2D1A">
        <w:rPr>
          <w:spacing w:val="0"/>
          <w:rtl/>
        </w:rPr>
        <w:t>‌</w:t>
      </w:r>
      <w:r w:rsidRPr="006A2D1A">
        <w:rPr>
          <w:spacing w:val="0"/>
          <w:rtl/>
        </w:rPr>
        <w:t>ست که نفس ا</w:t>
      </w:r>
      <w:r w:rsidR="00970B21" w:rsidRPr="006A2D1A">
        <w:rPr>
          <w:spacing w:val="0"/>
          <w:rtl/>
        </w:rPr>
        <w:t>نسان، به سوی معصیت فرا می‌خواند؛</w:t>
      </w:r>
      <w:r w:rsidRPr="006A2D1A">
        <w:rPr>
          <w:spacing w:val="0"/>
          <w:rtl/>
        </w:rPr>
        <w:t xml:space="preserve"> از این‌رو درباره‌ی انسانی که معصیتی به ذهنش خطور نکرده</w:t>
      </w:r>
      <w:r w:rsidR="00970B21" w:rsidRPr="006A2D1A">
        <w:rPr>
          <w:spacing w:val="0"/>
          <w:rtl/>
        </w:rPr>
        <w:t xml:space="preserve"> است، نمی‌گویند که از معصیت</w:t>
      </w:r>
      <w:r w:rsidRPr="006A2D1A">
        <w:rPr>
          <w:spacing w:val="0"/>
          <w:rtl/>
        </w:rPr>
        <w:t xml:space="preserve"> خودداری نموده است. ولی اگر نفست، تو را به انجام معصیت فراخواند، خوددا</w:t>
      </w:r>
      <w:r w:rsidR="00393BE3" w:rsidRPr="006A2D1A">
        <w:rPr>
          <w:spacing w:val="0"/>
          <w:rtl/>
        </w:rPr>
        <w:t>ر</w:t>
      </w:r>
      <w:r w:rsidRPr="006A2D1A">
        <w:rPr>
          <w:spacing w:val="0"/>
          <w:rtl/>
        </w:rPr>
        <w:t>ی کن و شکیبایی نما.</w:t>
      </w:r>
    </w:p>
    <w:p w:rsidR="00602216" w:rsidRPr="006A2D1A" w:rsidRDefault="00F73C5B" w:rsidP="008918FF">
      <w:pPr>
        <w:pStyle w:val="PlainText"/>
        <w:rPr>
          <w:spacing w:val="0"/>
          <w:rtl/>
        </w:rPr>
      </w:pPr>
      <w:r w:rsidRPr="006A2D1A">
        <w:rPr>
          <w:spacing w:val="0"/>
          <w:rtl/>
        </w:rPr>
        <w:t xml:space="preserve">صبر در واژه‌ی </w:t>
      </w:r>
      <w:r w:rsidR="008918FF" w:rsidRPr="006A2D1A">
        <w:rPr>
          <w:rFonts w:ascii="KFGQPC Uthman Taha Naskh" w:cs="KFGQPC Uthman Taha Naskh" w:hint="cs"/>
          <w:spacing w:val="0"/>
          <w:rtl/>
          <w:lang w:val="en-MY" w:eastAsia="en-MY"/>
        </w:rPr>
        <w:t>﴿</w:t>
      </w:r>
      <w:r w:rsidR="008918FF" w:rsidRPr="006A2D1A">
        <w:rPr>
          <w:rStyle w:val="Char2"/>
          <w:rFonts w:hint="eastAsia"/>
          <w:rtl/>
        </w:rPr>
        <w:t>صَابِرُواْ</w:t>
      </w:r>
      <w:r w:rsidR="008918FF" w:rsidRPr="006A2D1A">
        <w:rPr>
          <w:rFonts w:ascii="KFGQPC Uthman Taha Naskh" w:cs="KFGQPC Uthman Taha Naskh" w:hint="cs"/>
          <w:spacing w:val="0"/>
          <w:rtl/>
          <w:lang w:val="en-MY" w:eastAsia="en-MY"/>
        </w:rPr>
        <w:t>﴾</w:t>
      </w:r>
      <w:r w:rsidRPr="006A2D1A">
        <w:rPr>
          <w:spacing w:val="0"/>
          <w:rtl/>
        </w:rPr>
        <w:t xml:space="preserve">، </w:t>
      </w:r>
      <w:r w:rsidR="00602216" w:rsidRPr="006A2D1A">
        <w:rPr>
          <w:spacing w:val="0"/>
          <w:rtl/>
        </w:rPr>
        <w:t xml:space="preserve">به مفهوم پایداری بر اطاعت است؛ زیرا دو نکته درباره‌ی اطاعت، درخورِ توجه </w:t>
      </w:r>
      <w:r w:rsidR="00393BE3" w:rsidRPr="006A2D1A">
        <w:rPr>
          <w:spacing w:val="0"/>
          <w:rtl/>
        </w:rPr>
        <w:t>می‌باشد</w:t>
      </w:r>
      <w:r w:rsidR="00602216" w:rsidRPr="006A2D1A">
        <w:rPr>
          <w:spacing w:val="0"/>
          <w:rtl/>
        </w:rPr>
        <w:t>:</w:t>
      </w:r>
    </w:p>
    <w:p w:rsidR="00602216" w:rsidRPr="006A2D1A" w:rsidRDefault="00602216" w:rsidP="00167AB1">
      <w:pPr>
        <w:pStyle w:val="PlainText"/>
        <w:rPr>
          <w:spacing w:val="0"/>
        </w:rPr>
      </w:pPr>
      <w:r w:rsidRPr="006A2D1A">
        <w:rPr>
          <w:spacing w:val="0"/>
          <w:rtl/>
        </w:rPr>
        <w:t xml:space="preserve"> اطاعت، عملی</w:t>
      </w:r>
      <w:r w:rsidR="00970B21" w:rsidRPr="006A2D1A">
        <w:rPr>
          <w:spacing w:val="0"/>
          <w:rtl/>
        </w:rPr>
        <w:t>‌</w:t>
      </w:r>
      <w:r w:rsidRPr="006A2D1A">
        <w:rPr>
          <w:spacing w:val="0"/>
          <w:rtl/>
        </w:rPr>
        <w:t>ست که انسان، انجامش را می‌پذیرد و خود را به انجام آن، ملزَم می‌داند.</w:t>
      </w:r>
    </w:p>
    <w:p w:rsidR="00602216" w:rsidRPr="006A2D1A" w:rsidRDefault="00602216" w:rsidP="00167AB1">
      <w:pPr>
        <w:pStyle w:val="PlainText"/>
        <w:rPr>
          <w:spacing w:val="0"/>
          <w:rtl/>
        </w:rPr>
      </w:pPr>
      <w:r w:rsidRPr="006A2D1A">
        <w:rPr>
          <w:spacing w:val="0"/>
          <w:rtl/>
        </w:rPr>
        <w:t xml:space="preserve"> اطاعت، بر نفس انسان، دشوار است؛ همان‌گونه که ترک معصیت، بر نفس انسان، دشوار می‌باشد. </w:t>
      </w:r>
    </w:p>
    <w:p w:rsidR="00F73C5B" w:rsidRPr="006A2D1A" w:rsidRDefault="00602216" w:rsidP="00CB24D2">
      <w:pPr>
        <w:pStyle w:val="PlainText"/>
        <w:rPr>
          <w:spacing w:val="0"/>
          <w:rtl/>
        </w:rPr>
      </w:pPr>
      <w:r w:rsidRPr="006A2D1A">
        <w:rPr>
          <w:spacing w:val="0"/>
          <w:rtl/>
        </w:rPr>
        <w:t>بنابراین پایداری بر اطاعت، از خودداری از معصیت، برتر است. از این‌رو الله متعال، فرمود:</w:t>
      </w:r>
      <w:r w:rsidR="00CB24D2" w:rsidRPr="006A2D1A">
        <w:rPr>
          <w:rFonts w:ascii="KFGQPC Uthman Taha Naskh" w:cs="KFGQPC Uthman Taha Naskh" w:hint="cs"/>
          <w:spacing w:val="0"/>
          <w:rtl/>
          <w:lang w:val="en-MY" w:eastAsia="en-MY"/>
        </w:rPr>
        <w:t xml:space="preserve"> </w:t>
      </w:r>
      <w:r w:rsidR="008918FF" w:rsidRPr="006A2D1A">
        <w:rPr>
          <w:rFonts w:ascii="KFGQPC Uthman Taha Naskh" w:cs="KFGQPC Uthman Taha Naskh" w:hint="cs"/>
          <w:spacing w:val="0"/>
          <w:rtl/>
          <w:lang w:val="en-MY" w:eastAsia="en-MY"/>
        </w:rPr>
        <w:t>﴿</w:t>
      </w:r>
      <w:r w:rsidR="008918FF" w:rsidRPr="006A2D1A">
        <w:rPr>
          <w:rStyle w:val="Char2"/>
          <w:rFonts w:hint="eastAsia"/>
          <w:rtl/>
        </w:rPr>
        <w:t>وَصَابِرُواْ</w:t>
      </w:r>
      <w:r w:rsidR="008918FF" w:rsidRPr="006A2D1A">
        <w:rPr>
          <w:rFonts w:ascii="KFGQPC Uthman Taha Naskh" w:cs="KFGQPC Uthman Taha Naskh" w:hint="cs"/>
          <w:spacing w:val="0"/>
          <w:rtl/>
          <w:lang w:val="en-MY" w:eastAsia="en-MY"/>
        </w:rPr>
        <w:t>﴾</w:t>
      </w:r>
      <w:r w:rsidR="008918FF" w:rsidRPr="006A2D1A">
        <w:rPr>
          <w:rFonts w:ascii="KFGQPC Uthman Taha Naskh" w:cs="KFGQPC Uthman Taha Naskh"/>
          <w:spacing w:val="0"/>
          <w:rtl/>
          <w:lang w:val="en-MY" w:eastAsia="en-MY"/>
        </w:rPr>
        <w:t xml:space="preserve"> </w:t>
      </w:r>
      <w:r w:rsidRPr="006A2D1A">
        <w:rPr>
          <w:spacing w:val="0"/>
          <w:rtl/>
        </w:rPr>
        <w:t xml:space="preserve"> همان‌طور که انسان</w:t>
      </w:r>
      <w:r w:rsidR="00970B21" w:rsidRPr="006A2D1A">
        <w:rPr>
          <w:spacing w:val="0"/>
          <w:rtl/>
        </w:rPr>
        <w:t>، در جنگ و جهاد، در برابر دشمنش</w:t>
      </w:r>
      <w:r w:rsidRPr="006A2D1A">
        <w:rPr>
          <w:spacing w:val="0"/>
          <w:rtl/>
        </w:rPr>
        <w:t xml:space="preserve"> پایداری می‌کند.</w:t>
      </w:r>
    </w:p>
    <w:p w:rsidR="00CD5AFC" w:rsidRPr="006A2D1A" w:rsidRDefault="008918FF" w:rsidP="00522994">
      <w:pPr>
        <w:pStyle w:val="PlainText"/>
        <w:spacing w:line="228" w:lineRule="auto"/>
        <w:rPr>
          <w:spacing w:val="0"/>
          <w:rtl/>
        </w:rPr>
      </w:pPr>
      <w:r w:rsidRPr="006A2D1A">
        <w:rPr>
          <w:rFonts w:ascii="KFGQPC Uthman Taha Naskh" w:cs="KFGQPC Uthman Taha Naskh" w:hint="cs"/>
          <w:spacing w:val="0"/>
          <w:rtl/>
          <w:lang w:val="en-MY" w:eastAsia="en-MY"/>
        </w:rPr>
        <w:t>﴿</w:t>
      </w:r>
      <w:r w:rsidRPr="006A2D1A">
        <w:rPr>
          <w:rStyle w:val="Char2"/>
          <w:rFonts w:hint="eastAsia"/>
          <w:rtl/>
        </w:rPr>
        <w:t>وَرَابِطُواْ</w:t>
      </w:r>
      <w:r w:rsidRPr="006A2D1A">
        <w:rPr>
          <w:rFonts w:ascii="KFGQPC Uthman Taha Naskh" w:cs="KFGQPC Uthman Taha Naskh" w:hint="cs"/>
          <w:spacing w:val="0"/>
          <w:rtl/>
          <w:lang w:val="en-MY" w:eastAsia="en-MY"/>
        </w:rPr>
        <w:t>﴾</w:t>
      </w:r>
      <w:r w:rsidR="00CD5AFC" w:rsidRPr="006A2D1A">
        <w:rPr>
          <w:spacing w:val="0"/>
          <w:rtl/>
        </w:rPr>
        <w:t xml:space="preserve"> مفهوم فراوانی و پیوستگی نیکی را می‌رساند. از این‌رو رسول‌الله</w:t>
      </w:r>
      <w:r w:rsidR="00CD5AFC" w:rsidRPr="006A2D1A">
        <w:rPr>
          <w:spacing w:val="0"/>
        </w:rPr>
        <w:sym w:font="AGA Arabesque" w:char="F072"/>
      </w:r>
      <w:r w:rsidR="00CD5AFC" w:rsidRPr="006A2D1A">
        <w:rPr>
          <w:spacing w:val="0"/>
          <w:rtl/>
        </w:rPr>
        <w:t xml:space="preserve"> فرموده است: </w:t>
      </w:r>
      <w:r w:rsidR="00CD5AFC" w:rsidRPr="006A2D1A">
        <w:rPr>
          <w:rStyle w:val="Char1"/>
          <w:spacing w:val="0"/>
          <w:rtl/>
          <w:lang w:bidi="ar-SA"/>
        </w:rPr>
        <w:t>«</w:t>
      </w:r>
      <w:r w:rsidR="00C816AF" w:rsidRPr="006A2D1A">
        <w:rPr>
          <w:rStyle w:val="Char1"/>
          <w:spacing w:val="0"/>
          <w:rtl/>
          <w:lang w:bidi="ar-SA"/>
        </w:rPr>
        <w:t>إسباغ الْوُضوءِ على الْمَكَارِهِ وكَثْرةُ الْخُطَا إِلَى الْمسَاجِد، وانْتِظَارُ الصَّلاةِ بعْدِ الصَّلاةِ، فَذلِكُمُ الرّبَاطُ</w:t>
      </w:r>
      <w:r w:rsidR="00D01B1C" w:rsidRPr="006A2D1A">
        <w:rPr>
          <w:rStyle w:val="Char1"/>
          <w:spacing w:val="0"/>
          <w:rtl/>
          <w:lang w:bidi="ar-SA"/>
        </w:rPr>
        <w:t>، فَذلِكُمُ الرّبَاطُ</w:t>
      </w:r>
      <w:r w:rsidR="00970B21" w:rsidRPr="006A2D1A">
        <w:rPr>
          <w:rStyle w:val="Char1"/>
          <w:spacing w:val="0"/>
          <w:rtl/>
          <w:lang w:bidi="ar-SA"/>
        </w:rPr>
        <w:t>»</w:t>
      </w:r>
      <w:r w:rsidR="00970B21" w:rsidRPr="006A2D1A">
        <w:rPr>
          <w:spacing w:val="0"/>
          <w:rtl/>
        </w:rPr>
        <w:t>؛</w:t>
      </w:r>
      <w:r w:rsidR="00CD5AFC" w:rsidRPr="006A2D1A">
        <w:rPr>
          <w:spacing w:val="0"/>
          <w:rtl/>
        </w:rPr>
        <w:t xml:space="preserve"> یعنی: «تکمیل وضو در سختی‌ها، و گام‌های زیاد به سوی مساجد، و پس از نماز، به انتظار نماز بودن، (سبب از میان رفتن خطاها و رفع درجات است)؛ بر این‌ها پای‌بندی کنید. بر این‌ها پای‌بندی کنید</w:t>
      </w:r>
      <w:r w:rsidR="00D01B1C" w:rsidRPr="006A2D1A">
        <w:rPr>
          <w:spacing w:val="0"/>
          <w:rtl/>
        </w:rPr>
        <w:t xml:space="preserve"> (که چنین اعمالی، مانند جهاد در راه الله، ارزشمند و پرفضیلت است)</w:t>
      </w:r>
      <w:r w:rsidR="00CD5AFC" w:rsidRPr="006A2D1A">
        <w:rPr>
          <w:spacing w:val="0"/>
          <w:rtl/>
        </w:rPr>
        <w:t>».</w:t>
      </w:r>
    </w:p>
    <w:p w:rsidR="00C816AF" w:rsidRPr="006A2D1A" w:rsidRDefault="00393BE3" w:rsidP="00167AB1">
      <w:pPr>
        <w:pStyle w:val="PlainText"/>
        <w:rPr>
          <w:spacing w:val="0"/>
          <w:rtl/>
        </w:rPr>
      </w:pPr>
      <w:r w:rsidRPr="006A2D1A">
        <w:rPr>
          <w:spacing w:val="0"/>
          <w:rtl/>
        </w:rPr>
        <w:t>زیرا بیان‌گر نیکی‌های فراوان و استمرار یا تداوم اطاعت است.</w:t>
      </w:r>
    </w:p>
    <w:p w:rsidR="00393BE3" w:rsidRPr="006A2D1A" w:rsidRDefault="00393BE3" w:rsidP="008918FF">
      <w:pPr>
        <w:pStyle w:val="PlainText"/>
        <w:rPr>
          <w:spacing w:val="0"/>
          <w:rtl/>
        </w:rPr>
      </w:pPr>
      <w:r w:rsidRPr="006A2D1A">
        <w:rPr>
          <w:spacing w:val="0"/>
          <w:rtl/>
        </w:rPr>
        <w:t>تقوا در آیه‌ی 200 سوره‌ی آل‌عمران، همه‌ی مو</w:t>
      </w:r>
      <w:r w:rsidR="00970B21" w:rsidRPr="006A2D1A">
        <w:rPr>
          <w:spacing w:val="0"/>
          <w:rtl/>
        </w:rPr>
        <w:t>ارد مذکور در آیه را شامل می‌شود؛</w:t>
      </w:r>
      <w:r w:rsidRPr="006A2D1A">
        <w:rPr>
          <w:spacing w:val="0"/>
          <w:rtl/>
        </w:rPr>
        <w:t xml:space="preserve"> زیرا تقوا</w:t>
      </w:r>
      <w:r w:rsidR="00970B21" w:rsidRPr="006A2D1A">
        <w:rPr>
          <w:spacing w:val="0"/>
          <w:rtl/>
        </w:rPr>
        <w:t xml:space="preserve"> به مفهوم در پیش گرفتن رو</w:t>
      </w:r>
      <w:r w:rsidR="009375A9" w:rsidRPr="006A2D1A">
        <w:rPr>
          <w:rFonts w:hint="cs"/>
          <w:spacing w:val="0"/>
          <w:rtl/>
        </w:rPr>
        <w:t>یکر</w:t>
      </w:r>
      <w:r w:rsidR="00970B21" w:rsidRPr="006A2D1A">
        <w:rPr>
          <w:spacing w:val="0"/>
          <w:rtl/>
        </w:rPr>
        <w:t>د</w:t>
      </w:r>
      <w:r w:rsidR="009375A9" w:rsidRPr="006A2D1A">
        <w:rPr>
          <w:rFonts w:hint="cs"/>
          <w:spacing w:val="0"/>
          <w:rtl/>
        </w:rPr>
        <w:t>یس</w:t>
      </w:r>
      <w:r w:rsidRPr="006A2D1A">
        <w:rPr>
          <w:spacing w:val="0"/>
          <w:rtl/>
        </w:rPr>
        <w:t>ت که انسان را از مجازات ال</w:t>
      </w:r>
      <w:r w:rsidR="009375A9" w:rsidRPr="006A2D1A">
        <w:rPr>
          <w:rFonts w:hint="cs"/>
          <w:spacing w:val="0"/>
          <w:rtl/>
        </w:rPr>
        <w:t>ه</w:t>
      </w:r>
      <w:r w:rsidRPr="006A2D1A">
        <w:rPr>
          <w:spacing w:val="0"/>
          <w:rtl/>
        </w:rPr>
        <w:t>ی، مصون می‌دارد. و این، با انجام اوامر ال</w:t>
      </w:r>
      <w:r w:rsidR="009375A9" w:rsidRPr="006A2D1A">
        <w:rPr>
          <w:rFonts w:hint="cs"/>
          <w:spacing w:val="0"/>
          <w:rtl/>
        </w:rPr>
        <w:t>ه</w:t>
      </w:r>
      <w:r w:rsidRPr="006A2D1A">
        <w:rPr>
          <w:spacing w:val="0"/>
          <w:rtl/>
        </w:rPr>
        <w:t>ی و پرهیز از نواهی، میسر است. بنابراین در این آیه، یک مفهوم عام یعنی تقوا به سه مفهوم خاص (صبر در برابر معصیت، پایداری بر اطاعت و انجامِ فراوان و پیوسته‌ی کار نیک)، عطف شده است و سپس الله</w:t>
      </w:r>
      <w:r w:rsidRPr="006A2D1A">
        <w:rPr>
          <w:spacing w:val="0"/>
        </w:rPr>
        <w:sym w:font="AGA Arabesque" w:char="F059"/>
      </w:r>
      <w:r w:rsidRPr="006A2D1A">
        <w:rPr>
          <w:spacing w:val="0"/>
          <w:rtl/>
        </w:rPr>
        <w:t xml:space="preserve"> </w:t>
      </w:r>
      <w:r w:rsidR="005A0D53" w:rsidRPr="006A2D1A">
        <w:rPr>
          <w:spacing w:val="0"/>
          <w:rtl/>
        </w:rPr>
        <w:t xml:space="preserve">بیان </w:t>
      </w:r>
      <w:r w:rsidR="005A0D53" w:rsidRPr="006A2D1A">
        <w:rPr>
          <w:spacing w:val="0"/>
          <w:rtl/>
        </w:rPr>
        <w:lastRenderedPageBreak/>
        <w:t>می‌فرماید که پرداختن به این امور چهارگانه، سبب فلاح و رستگاری</w:t>
      </w:r>
      <w:r w:rsidR="00970B21" w:rsidRPr="006A2D1A">
        <w:rPr>
          <w:spacing w:val="0"/>
          <w:rtl/>
        </w:rPr>
        <w:t>‌</w:t>
      </w:r>
      <w:r w:rsidR="005A0D53" w:rsidRPr="006A2D1A">
        <w:rPr>
          <w:spacing w:val="0"/>
          <w:rtl/>
        </w:rPr>
        <w:t xml:space="preserve">ست: </w:t>
      </w:r>
      <w:r w:rsidR="008918FF" w:rsidRPr="006A2D1A">
        <w:rPr>
          <w:rFonts w:ascii="KFGQPC Uthman Taha Naskh" w:cs="KFGQPC Uthman Taha Naskh" w:hint="cs"/>
          <w:spacing w:val="0"/>
          <w:rtl/>
          <w:lang w:val="en-MY" w:eastAsia="en-MY"/>
        </w:rPr>
        <w:t>﴿</w:t>
      </w:r>
      <w:r w:rsidR="008918FF" w:rsidRPr="006A2D1A">
        <w:rPr>
          <w:rStyle w:val="Char2"/>
          <w:rFonts w:hint="eastAsia"/>
          <w:rtl/>
        </w:rPr>
        <w:t>لَعَلَّكُم</w:t>
      </w:r>
      <w:r w:rsidR="008918FF" w:rsidRPr="006A2D1A">
        <w:rPr>
          <w:rStyle w:val="Char2"/>
          <w:rFonts w:hint="cs"/>
          <w:rtl/>
        </w:rPr>
        <w:t>ۡ</w:t>
      </w:r>
      <w:r w:rsidR="008918FF" w:rsidRPr="006A2D1A">
        <w:rPr>
          <w:rStyle w:val="Char2"/>
          <w:rtl/>
        </w:rPr>
        <w:t xml:space="preserve"> </w:t>
      </w:r>
      <w:r w:rsidR="008918FF" w:rsidRPr="006A2D1A">
        <w:rPr>
          <w:rStyle w:val="Char2"/>
          <w:rFonts w:hint="eastAsia"/>
          <w:rtl/>
        </w:rPr>
        <w:t>تُف</w:t>
      </w:r>
      <w:r w:rsidR="008918FF" w:rsidRPr="006A2D1A">
        <w:rPr>
          <w:rStyle w:val="Char2"/>
          <w:rFonts w:hint="cs"/>
          <w:rtl/>
        </w:rPr>
        <w:t>ۡ</w:t>
      </w:r>
      <w:r w:rsidR="008918FF" w:rsidRPr="006A2D1A">
        <w:rPr>
          <w:rStyle w:val="Char2"/>
          <w:rFonts w:hint="eastAsia"/>
          <w:rtl/>
        </w:rPr>
        <w:t>لِحُونَ</w:t>
      </w:r>
      <w:r w:rsidR="008918FF" w:rsidRPr="006A2D1A">
        <w:rPr>
          <w:rStyle w:val="Char2"/>
          <w:rtl/>
        </w:rPr>
        <w:t xml:space="preserve"> </w:t>
      </w:r>
      <w:r w:rsidR="008918FF" w:rsidRPr="006A2D1A">
        <w:rPr>
          <w:rFonts w:ascii="KFGQPC Uthman Taha Naskh" w:cs="KFGQPC Uthman Taha Naskh" w:hint="cs"/>
          <w:spacing w:val="0"/>
          <w:rtl/>
          <w:lang w:val="en-MY" w:eastAsia="en-MY"/>
        </w:rPr>
        <w:t>﴾</w:t>
      </w:r>
    </w:p>
    <w:p w:rsidR="00386883" w:rsidRPr="006A2D1A" w:rsidRDefault="00386883" w:rsidP="00167AB1">
      <w:pPr>
        <w:pStyle w:val="PlainText"/>
        <w:rPr>
          <w:spacing w:val="0"/>
          <w:rtl/>
        </w:rPr>
      </w:pPr>
      <w:r w:rsidRPr="006A2D1A">
        <w:rPr>
          <w:spacing w:val="0"/>
          <w:rtl/>
        </w:rPr>
        <w:t>مفسران گفته‌اند: رستگاری، واژه‌ی پرمعنایی</w:t>
      </w:r>
      <w:r w:rsidR="00970B21" w:rsidRPr="006A2D1A">
        <w:rPr>
          <w:spacing w:val="0"/>
          <w:rtl/>
        </w:rPr>
        <w:t>‌</w:t>
      </w:r>
      <w:r w:rsidRPr="006A2D1A">
        <w:rPr>
          <w:spacing w:val="0"/>
          <w:rtl/>
        </w:rPr>
        <w:t>ست به مفهوم دست‌یابی به هر خواسته‌ و مطلوبی و رهایی از هر مسأله‌ی نگران‌کننده‌ای. بنابراین کسی که تقوا پیشه کند، به خواسته‌ی خود می‌رسد و از آن‌چه مایه‌ی نگرانی اوست، مصون می‌ماند.</w:t>
      </w:r>
    </w:p>
    <w:p w:rsidR="00386883" w:rsidRPr="006A2D1A" w:rsidRDefault="00386883" w:rsidP="00167AB1">
      <w:pPr>
        <w:pStyle w:val="PlainText"/>
        <w:rPr>
          <w:spacing w:val="0"/>
          <w:rtl/>
        </w:rPr>
      </w:pPr>
      <w:r w:rsidRPr="006A2D1A">
        <w:rPr>
          <w:spacing w:val="0"/>
          <w:rtl/>
        </w:rPr>
        <w:t>اما آیه‌ی 155 سوره‌ی بقره که مؤلف</w:t>
      </w:r>
      <w:r w:rsidR="00970B21" w:rsidRPr="006A2D1A">
        <w:rPr>
          <w:rFonts w:cs="CTraditional Arabic"/>
          <w:spacing w:val="0"/>
          <w:rtl/>
        </w:rPr>
        <w:t>/</w:t>
      </w:r>
      <w:r w:rsidRPr="006A2D1A">
        <w:rPr>
          <w:spacing w:val="0"/>
          <w:rtl/>
        </w:rPr>
        <w:t xml:space="preserve"> در این باب، ذکر کرده است؛ الله</w:t>
      </w:r>
      <w:r w:rsidRPr="006A2D1A">
        <w:rPr>
          <w:spacing w:val="0"/>
        </w:rPr>
        <w:sym w:font="AGA Arabesque" w:char="F055"/>
      </w:r>
      <w:r w:rsidRPr="006A2D1A">
        <w:rPr>
          <w:spacing w:val="0"/>
          <w:rtl/>
        </w:rPr>
        <w:t xml:space="preserve"> می‌فرماید:</w:t>
      </w:r>
    </w:p>
    <w:p w:rsidR="00386883" w:rsidRPr="006A2D1A" w:rsidRDefault="008918FF" w:rsidP="008918F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وَلَنَب</w:t>
      </w:r>
      <w:r w:rsidRPr="006A2D1A">
        <w:rPr>
          <w:rFonts w:ascii="KFGQPC Uthmanic Script HAFS" w:hint="cs"/>
          <w:rtl/>
          <w:lang w:val="en-MY" w:eastAsia="en-MY" w:bidi="ar-SA"/>
        </w:rPr>
        <w:t>ۡ</w:t>
      </w:r>
      <w:r w:rsidRPr="006A2D1A">
        <w:rPr>
          <w:rFonts w:ascii="KFGQPC Uthmanic Script HAFS" w:hint="eastAsia"/>
          <w:rtl/>
          <w:lang w:val="en-MY" w:eastAsia="en-MY" w:bidi="ar-SA"/>
        </w:rPr>
        <w:t>لُوَنَّكُم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بِشَي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خَو</w:t>
      </w:r>
      <w:r w:rsidRPr="006A2D1A">
        <w:rPr>
          <w:rFonts w:ascii="KFGQPC Uthmanic Script HAFS" w:hint="cs"/>
          <w:rtl/>
          <w:lang w:val="en-MY" w:eastAsia="en-MY" w:bidi="ar-SA"/>
        </w:rPr>
        <w:t>ۡ</w:t>
      </w:r>
      <w:r w:rsidRPr="006A2D1A">
        <w:rPr>
          <w:rFonts w:ascii="KFGQPC Uthmanic Script HAFS" w:hint="eastAsia"/>
          <w:rtl/>
          <w:lang w:val="en-MY" w:eastAsia="en-MY" w:bidi="ar-SA"/>
        </w:rPr>
        <w:t>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جُوعِ</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وَنَق</w:t>
      </w:r>
      <w:r w:rsidRPr="006A2D1A">
        <w:rPr>
          <w:rFonts w:ascii="KFGQPC Uthmanic Script HAFS" w:hint="cs"/>
          <w:rtl/>
          <w:lang w:val="en-MY" w:eastAsia="en-MY" w:bidi="ar-SA"/>
        </w:rPr>
        <w:t>ۡ</w:t>
      </w:r>
      <w:r w:rsidRPr="006A2D1A">
        <w:rPr>
          <w:rFonts w:ascii="KFGQPC Uthmanic Script HAFS" w:hint="eastAsia"/>
          <w:rtl/>
          <w:lang w:val="en-MY" w:eastAsia="en-MY" w:bidi="ar-SA"/>
        </w:rPr>
        <w:t>ص</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أَنفُسِ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لثَّمَرَ</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وَبَشِّرِ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w:t>
      </w:r>
      <w:r w:rsidRPr="006A2D1A">
        <w:rPr>
          <w:rFonts w:ascii="KFGQPC Uthmanic Script HAFS" w:hint="cs"/>
          <w:rtl/>
          <w:lang w:val="en-MY" w:eastAsia="en-MY" w:bidi="ar-SA"/>
        </w:rPr>
        <w:t>ٰ</w:t>
      </w:r>
      <w:r w:rsidRPr="006A2D1A">
        <w:rPr>
          <w:rFonts w:ascii="KFGQPC Uthmanic Script HAFS" w:hint="eastAsia"/>
          <w:rtl/>
          <w:lang w:val="en-MY" w:eastAsia="en-MY" w:bidi="ar-SA"/>
        </w:rPr>
        <w:t>بِرِينَ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١٥٥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١٥٥</w:t>
      </w:r>
      <w:r w:rsidRPr="006A2D1A">
        <w:rPr>
          <w:rStyle w:val="Char7"/>
          <w:rtl/>
        </w:rPr>
        <w:t>]</w:t>
      </w:r>
    </w:p>
    <w:p w:rsidR="00386883" w:rsidRPr="006A2D1A" w:rsidRDefault="00386883" w:rsidP="00167AB1">
      <w:pPr>
        <w:pStyle w:val="a2"/>
        <w:rPr>
          <w:spacing w:val="0"/>
          <w:rtl/>
          <w:lang w:bidi="ar-SA"/>
        </w:rPr>
      </w:pPr>
      <w:r w:rsidRPr="006A2D1A">
        <w:rPr>
          <w:spacing w:val="0"/>
          <w:rtl/>
          <w:lang w:bidi="ar-SA"/>
        </w:rPr>
        <w:t>ما، به‌طور قطع شما را با اموری (مثل) ترس، گرسنگی، به وجود آمدن نقص در اموال و نیز با مصیبت</w:t>
      </w:r>
      <w:r w:rsidRPr="006A2D1A">
        <w:rPr>
          <w:spacing w:val="0"/>
          <w:rtl/>
          <w:lang w:bidi="ar-SA"/>
        </w:rPr>
        <w:softHyphen/>
        <w:t>های جانی و کاهش محصولات، آزمایش می</w:t>
      </w:r>
      <w:r w:rsidRPr="006A2D1A">
        <w:rPr>
          <w:spacing w:val="0"/>
          <w:rtl/>
          <w:lang w:bidi="ar-SA"/>
        </w:rPr>
        <w:softHyphen/>
        <w:t>کنیم. و به صابران مژده بده.</w:t>
      </w:r>
    </w:p>
    <w:p w:rsidR="00386883" w:rsidRPr="006A2D1A" w:rsidRDefault="00386883" w:rsidP="008918FF">
      <w:pPr>
        <w:pStyle w:val="PlainText"/>
        <w:rPr>
          <w:spacing w:val="0"/>
          <w:rtl/>
        </w:rPr>
      </w:pPr>
      <w:r w:rsidRPr="006A2D1A">
        <w:rPr>
          <w:spacing w:val="0"/>
          <w:rtl/>
        </w:rPr>
        <w:t>الله</w:t>
      </w:r>
      <w:r w:rsidRPr="006A2D1A">
        <w:rPr>
          <w:spacing w:val="0"/>
        </w:rPr>
        <w:sym w:font="AGA Arabesque" w:char="F059"/>
      </w:r>
      <w:r w:rsidRPr="006A2D1A">
        <w:rPr>
          <w:spacing w:val="0"/>
          <w:rtl/>
        </w:rPr>
        <w:t xml:space="preserve"> در این آیه تأکیده کرده است که شما را با چنین مسایلی می‌آزماییم.</w:t>
      </w:r>
      <w:r w:rsidR="00411D6E" w:rsidRPr="006A2D1A">
        <w:rPr>
          <w:rFonts w:hint="cs"/>
          <w:spacing w:val="0"/>
          <w:rtl/>
        </w:rPr>
        <w:t xml:space="preserve">             </w:t>
      </w:r>
      <w:r w:rsidRPr="006A2D1A">
        <w:rPr>
          <w:spacing w:val="0"/>
          <w:rtl/>
        </w:rPr>
        <w:t xml:space="preserve"> </w:t>
      </w:r>
      <w:r w:rsidR="008918FF" w:rsidRPr="006A2D1A">
        <w:rPr>
          <w:rFonts w:ascii="KFGQPC Uthman Taha Naskh" w:cs="KFGQPC Uthman Taha Naskh" w:hint="cs"/>
          <w:spacing w:val="0"/>
          <w:rtl/>
          <w:lang w:val="en-MY" w:eastAsia="en-MY"/>
        </w:rPr>
        <w:t>﴿</w:t>
      </w:r>
      <w:r w:rsidR="008918FF" w:rsidRPr="006A2D1A">
        <w:rPr>
          <w:rStyle w:val="Char2"/>
          <w:rFonts w:hint="eastAsia"/>
          <w:rtl/>
        </w:rPr>
        <w:t>وَلَنَب</w:t>
      </w:r>
      <w:r w:rsidR="008918FF" w:rsidRPr="006A2D1A">
        <w:rPr>
          <w:rStyle w:val="Char2"/>
          <w:rFonts w:hint="cs"/>
          <w:rtl/>
        </w:rPr>
        <w:t>ۡ</w:t>
      </w:r>
      <w:r w:rsidR="008918FF" w:rsidRPr="006A2D1A">
        <w:rPr>
          <w:rStyle w:val="Char2"/>
          <w:rFonts w:hint="eastAsia"/>
          <w:rtl/>
        </w:rPr>
        <w:t>لُوَنَّكُم</w:t>
      </w:r>
      <w:r w:rsidR="008918FF" w:rsidRPr="006A2D1A">
        <w:rPr>
          <w:rFonts w:ascii="KFGQPC Uthman Taha Naskh" w:cs="KFGQPC Uthman Taha Naskh" w:hint="cs"/>
          <w:spacing w:val="0"/>
          <w:rtl/>
          <w:lang w:val="en-MY" w:eastAsia="en-MY"/>
        </w:rPr>
        <w:t>﴾</w:t>
      </w:r>
      <w:r w:rsidRPr="006A2D1A">
        <w:rPr>
          <w:spacing w:val="0"/>
          <w:rtl/>
        </w:rPr>
        <w:t xml:space="preserve"> یعنی: به‌طور قطع شما را آزمایش می‌کنیم.  </w:t>
      </w:r>
      <w:r w:rsidR="008918FF" w:rsidRPr="006A2D1A">
        <w:rPr>
          <w:rFonts w:ascii="KFGQPC Uthman Taha Naskh" w:cs="KFGQPC Uthman Taha Naskh" w:hint="cs"/>
          <w:spacing w:val="0"/>
          <w:rtl/>
          <w:lang w:val="en-MY" w:eastAsia="en-MY"/>
        </w:rPr>
        <w:t>﴿</w:t>
      </w:r>
      <w:r w:rsidR="008918FF" w:rsidRPr="006A2D1A">
        <w:rPr>
          <w:rStyle w:val="Char2"/>
          <w:rFonts w:hint="eastAsia"/>
          <w:rtl/>
        </w:rPr>
        <w:t>بِشَي</w:t>
      </w:r>
      <w:r w:rsidR="008918FF" w:rsidRPr="006A2D1A">
        <w:rPr>
          <w:rStyle w:val="Char2"/>
          <w:rFonts w:hint="cs"/>
          <w:rtl/>
        </w:rPr>
        <w:t>ۡ</w:t>
      </w:r>
      <w:r w:rsidR="008918FF" w:rsidRPr="006A2D1A">
        <w:rPr>
          <w:rStyle w:val="Char2"/>
          <w:rFonts w:hint="eastAsia"/>
          <w:rtl/>
        </w:rPr>
        <w:t>ء</w:t>
      </w:r>
      <w:r w:rsidR="008918FF" w:rsidRPr="006A2D1A">
        <w:rPr>
          <w:rStyle w:val="Char2"/>
          <w:rFonts w:hint="cs"/>
          <w:rtl/>
        </w:rPr>
        <w:t>ٖ</w:t>
      </w:r>
      <w:r w:rsidR="008918FF" w:rsidRPr="006A2D1A">
        <w:rPr>
          <w:rStyle w:val="Char2"/>
          <w:rtl/>
        </w:rPr>
        <w:t xml:space="preserve"> </w:t>
      </w:r>
      <w:r w:rsidR="008918FF" w:rsidRPr="006A2D1A">
        <w:rPr>
          <w:rStyle w:val="Char2"/>
          <w:rFonts w:hint="eastAsia"/>
          <w:rtl/>
        </w:rPr>
        <w:t>مِّنَ</w:t>
      </w:r>
      <w:r w:rsidR="008918FF" w:rsidRPr="006A2D1A">
        <w:rPr>
          <w:rStyle w:val="Char2"/>
          <w:rtl/>
        </w:rPr>
        <w:t xml:space="preserve"> </w:t>
      </w:r>
      <w:r w:rsidR="008918FF" w:rsidRPr="006A2D1A">
        <w:rPr>
          <w:rStyle w:val="Char2"/>
          <w:rFonts w:hint="cs"/>
          <w:rtl/>
        </w:rPr>
        <w:t>ٱ</w:t>
      </w:r>
      <w:r w:rsidR="008918FF" w:rsidRPr="006A2D1A">
        <w:rPr>
          <w:rStyle w:val="Char2"/>
          <w:rFonts w:hint="eastAsia"/>
          <w:rtl/>
        </w:rPr>
        <w:t>ل</w:t>
      </w:r>
      <w:r w:rsidR="008918FF" w:rsidRPr="006A2D1A">
        <w:rPr>
          <w:rStyle w:val="Char2"/>
          <w:rFonts w:hint="cs"/>
          <w:rtl/>
        </w:rPr>
        <w:t>ۡ</w:t>
      </w:r>
      <w:r w:rsidR="008918FF" w:rsidRPr="006A2D1A">
        <w:rPr>
          <w:rStyle w:val="Char2"/>
          <w:rFonts w:hint="eastAsia"/>
          <w:rtl/>
        </w:rPr>
        <w:t>خَو</w:t>
      </w:r>
      <w:r w:rsidR="008918FF" w:rsidRPr="006A2D1A">
        <w:rPr>
          <w:rStyle w:val="Char2"/>
          <w:rFonts w:hint="cs"/>
          <w:rtl/>
        </w:rPr>
        <w:t>ۡ</w:t>
      </w:r>
      <w:r w:rsidR="008918FF" w:rsidRPr="006A2D1A">
        <w:rPr>
          <w:rStyle w:val="Char2"/>
          <w:rFonts w:hint="eastAsia"/>
          <w:rtl/>
        </w:rPr>
        <w:t>فِ</w:t>
      </w:r>
      <w:r w:rsidR="008918FF" w:rsidRPr="006A2D1A">
        <w:rPr>
          <w:rFonts w:ascii="KFGQPC Uthman Taha Naskh" w:cs="KFGQPC Uthman Taha Naskh" w:hint="cs"/>
          <w:spacing w:val="0"/>
          <w:rtl/>
          <w:lang w:val="en-MY" w:eastAsia="en-MY"/>
        </w:rPr>
        <w:t>﴾</w:t>
      </w:r>
      <w:r w:rsidRPr="006A2D1A">
        <w:rPr>
          <w:spacing w:val="0"/>
          <w:rtl/>
        </w:rPr>
        <w:t xml:space="preserve"> یعنی: شما ر</w:t>
      </w:r>
      <w:r w:rsidR="009F3E5F" w:rsidRPr="006A2D1A">
        <w:rPr>
          <w:spacing w:val="0"/>
          <w:rtl/>
        </w:rPr>
        <w:t>ا به مقداری از ترس می‌آزماییم، نه با همه‌ی آن؛</w:t>
      </w:r>
      <w:r w:rsidRPr="006A2D1A">
        <w:rPr>
          <w:spacing w:val="0"/>
          <w:rtl/>
        </w:rPr>
        <w:t xml:space="preserve"> زیرا همه‌ی ترس، هلاک‌کننده است و باعث هلاکت می‌‌شود. خ</w:t>
      </w:r>
      <w:r w:rsidR="009F3E5F" w:rsidRPr="006A2D1A">
        <w:rPr>
          <w:spacing w:val="0"/>
          <w:rtl/>
        </w:rPr>
        <w:t>وف یا ترس، بدین معناست که انسان</w:t>
      </w:r>
      <w:r w:rsidRPr="006A2D1A">
        <w:rPr>
          <w:spacing w:val="0"/>
          <w:rtl/>
        </w:rPr>
        <w:t xml:space="preserve"> احساس امنیت نمی‌کند و </w:t>
      </w:r>
      <w:r w:rsidR="0091184A" w:rsidRPr="006A2D1A">
        <w:rPr>
          <w:spacing w:val="0"/>
          <w:rtl/>
        </w:rPr>
        <w:t>به مراتب، سخت</w:t>
      </w:r>
      <w:r w:rsidR="009F3E5F" w:rsidRPr="006A2D1A">
        <w:rPr>
          <w:spacing w:val="0"/>
          <w:rtl/>
        </w:rPr>
        <w:t>‌تر از گرسنگی‌</w:t>
      </w:r>
      <w:r w:rsidR="0091184A" w:rsidRPr="006A2D1A">
        <w:rPr>
          <w:spacing w:val="0"/>
          <w:rtl/>
        </w:rPr>
        <w:t>ست. از این‌رو پیش از واژه‌ی «جوع» یا گرسنگی، ذکر شد. انسان گرسنه، هرطور شده کاری می‌‌کند و حتی برای رفع گرسنگی،</w:t>
      </w:r>
      <w:r w:rsidR="009F3E5F" w:rsidRPr="006A2D1A">
        <w:rPr>
          <w:spacing w:val="0"/>
          <w:rtl/>
        </w:rPr>
        <w:t xml:space="preserve"> ممکن است ریشه‌ی گیاهی را بخورد؛</w:t>
      </w:r>
      <w:r w:rsidR="0091184A" w:rsidRPr="006A2D1A">
        <w:rPr>
          <w:spacing w:val="0"/>
          <w:rtl/>
        </w:rPr>
        <w:t xml:space="preserve"> ولی آدمی که دچار ترس شده، نه در خانه‌اش احساس امنیت می‌کند و در محل کارش. بیش‌ترین چیزی که باید از آن بترسیم، گناهان ماست؛ زیرا گناه، سبب بسیاری از بدبختی‌هاست و مشکلات و پی</w:t>
      </w:r>
      <w:r w:rsidR="009F3E5F" w:rsidRPr="006A2D1A">
        <w:rPr>
          <w:spacing w:val="0"/>
          <w:rtl/>
        </w:rPr>
        <w:t>‌آ</w:t>
      </w:r>
      <w:r w:rsidR="0091184A" w:rsidRPr="006A2D1A">
        <w:rPr>
          <w:spacing w:val="0"/>
          <w:rtl/>
        </w:rPr>
        <w:t>مدهای دینی و دنیوی فراوانی به دنبال دارد.</w:t>
      </w:r>
    </w:p>
    <w:p w:rsidR="0091184A" w:rsidRPr="006A2D1A" w:rsidRDefault="008918FF" w:rsidP="008918FF">
      <w:pPr>
        <w:pStyle w:val="PlainText"/>
        <w:rPr>
          <w:spacing w:val="0"/>
          <w:rtl/>
        </w:rPr>
      </w:pPr>
      <w:r w:rsidRPr="006A2D1A">
        <w:rPr>
          <w:rFonts w:ascii="KFGQPC Uthman Taha Naskh" w:cs="KFGQPC Uthman Taha Naskh" w:hint="cs"/>
          <w:spacing w:val="0"/>
          <w:rtl/>
          <w:lang w:val="en-MY" w:eastAsia="en-MY"/>
        </w:rPr>
        <w:t>﴿</w:t>
      </w:r>
      <w:r w:rsidRPr="006A2D1A">
        <w:rPr>
          <w:rStyle w:val="Char2"/>
          <w:rFonts w:hint="eastAsia"/>
          <w:rtl/>
        </w:rPr>
        <w:t>وَ</w:t>
      </w:r>
      <w:r w:rsidRPr="006A2D1A">
        <w:rPr>
          <w:rStyle w:val="Char2"/>
          <w:rFonts w:hint="cs"/>
          <w:rtl/>
        </w:rPr>
        <w:t>ٱ</w:t>
      </w:r>
      <w:r w:rsidRPr="006A2D1A">
        <w:rPr>
          <w:rStyle w:val="Char2"/>
          <w:rFonts w:hint="eastAsia"/>
          <w:rtl/>
        </w:rPr>
        <w:t>ل</w:t>
      </w:r>
      <w:r w:rsidRPr="006A2D1A">
        <w:rPr>
          <w:rStyle w:val="Char2"/>
          <w:rFonts w:hint="cs"/>
          <w:rtl/>
        </w:rPr>
        <w:t>ۡ</w:t>
      </w:r>
      <w:r w:rsidRPr="006A2D1A">
        <w:rPr>
          <w:rStyle w:val="Char2"/>
          <w:rFonts w:hint="eastAsia"/>
          <w:rtl/>
        </w:rPr>
        <w:t>جُوعِ</w:t>
      </w:r>
      <w:r w:rsidRPr="006A2D1A">
        <w:rPr>
          <w:rFonts w:ascii="KFGQPC Uthman Taha Naskh" w:cs="KFGQPC Uthman Taha Naskh" w:hint="cs"/>
          <w:spacing w:val="0"/>
          <w:rtl/>
          <w:lang w:val="en-MY" w:eastAsia="en-MY"/>
        </w:rPr>
        <w:t>﴾</w:t>
      </w:r>
      <w:r w:rsidR="0091184A" w:rsidRPr="006A2D1A">
        <w:rPr>
          <w:spacing w:val="0"/>
          <w:rtl/>
        </w:rPr>
        <w:t xml:space="preserve"> شما را با گرسنگی، می‌آزماییم.</w:t>
      </w:r>
    </w:p>
    <w:p w:rsidR="0091184A" w:rsidRPr="006A2D1A" w:rsidRDefault="0091184A" w:rsidP="00167AB1">
      <w:pPr>
        <w:pStyle w:val="PlainText"/>
        <w:rPr>
          <w:spacing w:val="0"/>
          <w:rtl/>
        </w:rPr>
      </w:pPr>
      <w:r w:rsidRPr="006A2D1A">
        <w:rPr>
          <w:spacing w:val="0"/>
          <w:rtl/>
        </w:rPr>
        <w:t>جوع، دارای دو معناست:</w:t>
      </w:r>
    </w:p>
    <w:p w:rsidR="0091184A" w:rsidRPr="006A2D1A" w:rsidRDefault="003D73FA" w:rsidP="00167AB1">
      <w:pPr>
        <w:pStyle w:val="PlainText"/>
        <w:rPr>
          <w:spacing w:val="0"/>
          <w:rtl/>
        </w:rPr>
      </w:pPr>
      <w:r w:rsidRPr="006A2D1A">
        <w:rPr>
          <w:spacing w:val="0"/>
          <w:rtl/>
        </w:rPr>
        <w:t>یکی این‌که خداوند</w:t>
      </w:r>
      <w:r w:rsidRPr="006A2D1A">
        <w:rPr>
          <w:spacing w:val="0"/>
        </w:rPr>
        <w:sym w:font="AGA Arabesque" w:char="F055"/>
      </w:r>
      <w:r w:rsidRPr="006A2D1A">
        <w:rPr>
          <w:spacing w:val="0"/>
          <w:rtl/>
        </w:rPr>
        <w:t xml:space="preserve"> م</w:t>
      </w:r>
      <w:r w:rsidR="009F3E5F" w:rsidRPr="006A2D1A">
        <w:rPr>
          <w:spacing w:val="0"/>
          <w:rtl/>
        </w:rPr>
        <w:t>ردم را به بیماری همه‌گیر گرسنگی</w:t>
      </w:r>
      <w:r w:rsidRPr="006A2D1A">
        <w:rPr>
          <w:spacing w:val="0"/>
          <w:rtl/>
        </w:rPr>
        <w:t xml:space="preserve"> مبتلا می‌کند؛ به‌گونه‌ای که هرچه می‌خورند، سیر نمی‌شوند. </w:t>
      </w:r>
      <w:r w:rsidR="000232C0" w:rsidRPr="006A2D1A">
        <w:rPr>
          <w:spacing w:val="0"/>
          <w:rtl/>
        </w:rPr>
        <w:t>چنان‌که</w:t>
      </w:r>
      <w:r w:rsidRPr="006A2D1A">
        <w:rPr>
          <w:spacing w:val="0"/>
          <w:rtl/>
        </w:rPr>
        <w:t xml:space="preserve"> مردم این‌جا [گویا منظورش، یکی از </w:t>
      </w:r>
      <w:r w:rsidRPr="006A2D1A">
        <w:rPr>
          <w:spacing w:val="0"/>
          <w:rtl/>
        </w:rPr>
        <w:lastRenderedPageBreak/>
        <w:t xml:space="preserve">مناطق کشور </w:t>
      </w:r>
      <w:r w:rsidR="009F3E5F" w:rsidRPr="006A2D1A">
        <w:rPr>
          <w:spacing w:val="0"/>
          <w:rtl/>
        </w:rPr>
        <w:t>عربستان است</w:t>
      </w:r>
      <w:r w:rsidRPr="006A2D1A">
        <w:rPr>
          <w:spacing w:val="0"/>
          <w:rtl/>
        </w:rPr>
        <w:t xml:space="preserve">] یک سال، این را تجربه کرده‌اند و </w:t>
      </w:r>
      <w:r w:rsidR="0020282D" w:rsidRPr="006A2D1A">
        <w:rPr>
          <w:spacing w:val="0"/>
          <w:rtl/>
        </w:rPr>
        <w:t>این سال، نزدشان به سال گرسنگی مشهور است.</w:t>
      </w:r>
    </w:p>
    <w:p w:rsidR="0020282D" w:rsidRPr="006A2D1A" w:rsidRDefault="0020282D" w:rsidP="00167AB1">
      <w:pPr>
        <w:pStyle w:val="PlainText"/>
        <w:rPr>
          <w:spacing w:val="0"/>
          <w:rtl/>
        </w:rPr>
      </w:pPr>
      <w:r w:rsidRPr="006A2D1A">
        <w:rPr>
          <w:spacing w:val="0"/>
          <w:rtl/>
        </w:rPr>
        <w:t>در این حالت، ممکن است انسان، مقدار زیادی نان یا خرما بخور</w:t>
      </w:r>
      <w:r w:rsidR="009F3E5F" w:rsidRPr="006A2D1A">
        <w:rPr>
          <w:spacing w:val="0"/>
          <w:rtl/>
        </w:rPr>
        <w:t>د؛</w:t>
      </w:r>
      <w:r w:rsidRPr="006A2D1A">
        <w:rPr>
          <w:spacing w:val="0"/>
          <w:rtl/>
        </w:rPr>
        <w:t xml:space="preserve"> ولی به خاطر بیماری، سیر نشود.</w:t>
      </w:r>
    </w:p>
    <w:p w:rsidR="0020282D" w:rsidRPr="006A2D1A" w:rsidRDefault="0020282D" w:rsidP="00167AB1">
      <w:pPr>
        <w:pStyle w:val="PlainText"/>
        <w:rPr>
          <w:spacing w:val="0"/>
          <w:rtl/>
        </w:rPr>
      </w:pPr>
      <w:r w:rsidRPr="006A2D1A">
        <w:rPr>
          <w:spacing w:val="0"/>
          <w:rtl/>
        </w:rPr>
        <w:t>و معنای دوم جوع، خشک‌سالی</w:t>
      </w:r>
      <w:r w:rsidR="009F3E5F" w:rsidRPr="006A2D1A">
        <w:rPr>
          <w:spacing w:val="0"/>
          <w:rtl/>
        </w:rPr>
        <w:t>‌</w:t>
      </w:r>
      <w:r w:rsidRPr="006A2D1A">
        <w:rPr>
          <w:spacing w:val="0"/>
          <w:rtl/>
        </w:rPr>
        <w:t>ست؛ یعنی هیچ بارانی نمی‌بارد و در نتیجه محصولات کشاورزی، کاهش چشم‌گیری پیدا می‌کند و کشت و زراعت چندانی به‌بار نمی‌رسد.</w:t>
      </w:r>
    </w:p>
    <w:p w:rsidR="0020282D" w:rsidRPr="006A2D1A" w:rsidRDefault="008918FF" w:rsidP="008918FF">
      <w:pPr>
        <w:pStyle w:val="PlainText"/>
        <w:rPr>
          <w:spacing w:val="0"/>
          <w:rtl/>
        </w:rPr>
      </w:pPr>
      <w:r w:rsidRPr="006A2D1A">
        <w:rPr>
          <w:rFonts w:ascii="KFGQPC Uthman Taha Naskh" w:cs="KFGQPC Uthman Taha Naskh" w:hint="cs"/>
          <w:spacing w:val="0"/>
          <w:rtl/>
          <w:lang w:val="en-MY" w:eastAsia="en-MY"/>
        </w:rPr>
        <w:t>﴿</w:t>
      </w:r>
      <w:r w:rsidRPr="006A2D1A">
        <w:rPr>
          <w:rStyle w:val="Char2"/>
          <w:rFonts w:hint="eastAsia"/>
          <w:rtl/>
        </w:rPr>
        <w:t>وَنَق</w:t>
      </w:r>
      <w:r w:rsidRPr="006A2D1A">
        <w:rPr>
          <w:rStyle w:val="Char2"/>
          <w:rFonts w:hint="cs"/>
          <w:rtl/>
        </w:rPr>
        <w:t>ۡ</w:t>
      </w:r>
      <w:r w:rsidRPr="006A2D1A">
        <w:rPr>
          <w:rStyle w:val="Char2"/>
          <w:rFonts w:hint="eastAsia"/>
          <w:rtl/>
        </w:rPr>
        <w:t>ص</w:t>
      </w:r>
      <w:r w:rsidRPr="006A2D1A">
        <w:rPr>
          <w:rStyle w:val="Char2"/>
          <w:rFonts w:hint="cs"/>
          <w:rtl/>
        </w:rPr>
        <w:t>ٖ</w:t>
      </w:r>
      <w:r w:rsidRPr="006A2D1A">
        <w:rPr>
          <w:rStyle w:val="Char2"/>
          <w:rtl/>
        </w:rPr>
        <w:t xml:space="preserve"> </w:t>
      </w:r>
      <w:r w:rsidRPr="006A2D1A">
        <w:rPr>
          <w:rStyle w:val="Char2"/>
          <w:rFonts w:hint="eastAsia"/>
          <w:rtl/>
        </w:rPr>
        <w:t>مِّنَ</w:t>
      </w:r>
      <w:r w:rsidRPr="006A2D1A">
        <w:rPr>
          <w:rStyle w:val="Char2"/>
          <w:rtl/>
        </w:rPr>
        <w:t xml:space="preserve"> </w:t>
      </w:r>
      <w:r w:rsidRPr="006A2D1A">
        <w:rPr>
          <w:rStyle w:val="Char2"/>
          <w:rFonts w:hint="cs"/>
          <w:rtl/>
        </w:rPr>
        <w:t>ٱ</w:t>
      </w:r>
      <w:r w:rsidRPr="006A2D1A">
        <w:rPr>
          <w:rStyle w:val="Char2"/>
          <w:rFonts w:hint="eastAsia"/>
          <w:rtl/>
        </w:rPr>
        <w:t>ل</w:t>
      </w:r>
      <w:r w:rsidRPr="006A2D1A">
        <w:rPr>
          <w:rStyle w:val="Char2"/>
          <w:rFonts w:hint="cs"/>
          <w:rtl/>
        </w:rPr>
        <w:t>ۡ</w:t>
      </w:r>
      <w:r w:rsidRPr="006A2D1A">
        <w:rPr>
          <w:rStyle w:val="Char2"/>
          <w:rFonts w:hint="eastAsia"/>
          <w:rtl/>
        </w:rPr>
        <w:t>أَم</w:t>
      </w:r>
      <w:r w:rsidRPr="006A2D1A">
        <w:rPr>
          <w:rStyle w:val="Char2"/>
          <w:rFonts w:hint="cs"/>
          <w:rtl/>
        </w:rPr>
        <w:t>ۡ</w:t>
      </w:r>
      <w:r w:rsidRPr="006A2D1A">
        <w:rPr>
          <w:rStyle w:val="Char2"/>
          <w:rFonts w:hint="eastAsia"/>
          <w:rtl/>
        </w:rPr>
        <w:t>وَ</w:t>
      </w:r>
      <w:r w:rsidRPr="006A2D1A">
        <w:rPr>
          <w:rStyle w:val="Char2"/>
          <w:rFonts w:hint="cs"/>
          <w:rtl/>
        </w:rPr>
        <w:t>ٰ</w:t>
      </w:r>
      <w:r w:rsidRPr="006A2D1A">
        <w:rPr>
          <w:rStyle w:val="Char2"/>
          <w:rFonts w:hint="eastAsia"/>
          <w:rtl/>
        </w:rPr>
        <w:t>لِ</w:t>
      </w:r>
      <w:r w:rsidRPr="006A2D1A">
        <w:rPr>
          <w:rFonts w:ascii="KFGQPC Uthman Taha Naskh" w:cs="KFGQPC Uthman Taha Naskh" w:hint="cs"/>
          <w:spacing w:val="0"/>
          <w:rtl/>
          <w:lang w:val="en-MY" w:eastAsia="en-MY"/>
        </w:rPr>
        <w:t>﴾</w:t>
      </w:r>
      <w:r w:rsidR="0020282D" w:rsidRPr="006A2D1A">
        <w:rPr>
          <w:spacing w:val="0"/>
          <w:rtl/>
        </w:rPr>
        <w:t xml:space="preserve"> یعنی: اقتصاد، دچار رکود و نقص می‌شود؛ به گونه‌ای که مردم، از کم‌بضاعتی و فقر رنج می‌برند و اقتصاد کشور، با مشکلات زیادی روبه‌رو می</w:t>
      </w:r>
      <w:r w:rsidR="00E64456" w:rsidRPr="006A2D1A">
        <w:rPr>
          <w:spacing w:val="0"/>
          <w:rtl/>
        </w:rPr>
        <w:t>‌گردد که پی</w:t>
      </w:r>
      <w:r w:rsidR="009F3E5F" w:rsidRPr="006A2D1A">
        <w:rPr>
          <w:spacing w:val="0"/>
          <w:rtl/>
        </w:rPr>
        <w:t>‌آ</w:t>
      </w:r>
      <w:r w:rsidR="00E64456" w:rsidRPr="006A2D1A">
        <w:rPr>
          <w:spacing w:val="0"/>
          <w:rtl/>
        </w:rPr>
        <w:t>مد اسباب و عواملی</w:t>
      </w:r>
      <w:r w:rsidR="009F3E5F" w:rsidRPr="006A2D1A">
        <w:rPr>
          <w:spacing w:val="0"/>
          <w:rtl/>
        </w:rPr>
        <w:t>‌</w:t>
      </w:r>
      <w:r w:rsidR="00E64456" w:rsidRPr="006A2D1A">
        <w:rPr>
          <w:spacing w:val="0"/>
          <w:rtl/>
        </w:rPr>
        <w:t>ست که الله</w:t>
      </w:r>
      <w:r w:rsidR="00E64456" w:rsidRPr="006A2D1A">
        <w:rPr>
          <w:spacing w:val="0"/>
        </w:rPr>
        <w:sym w:font="AGA Arabesque" w:char="F055"/>
      </w:r>
      <w:r w:rsidR="00E64456" w:rsidRPr="006A2D1A">
        <w:rPr>
          <w:spacing w:val="0"/>
          <w:rtl/>
        </w:rPr>
        <w:t xml:space="preserve"> برای امتحان مردم، مقدّر می‌فرماید.</w:t>
      </w:r>
    </w:p>
    <w:p w:rsidR="00E64456" w:rsidRPr="006A2D1A" w:rsidRDefault="008918FF" w:rsidP="008918FF">
      <w:pPr>
        <w:pStyle w:val="PlainText"/>
        <w:rPr>
          <w:spacing w:val="0"/>
          <w:rtl/>
        </w:rPr>
      </w:pPr>
      <w:r w:rsidRPr="006A2D1A">
        <w:rPr>
          <w:rFonts w:ascii="KFGQPC Uthman Taha Naskh" w:cs="KFGQPC Uthman Taha Naskh" w:hint="cs"/>
          <w:spacing w:val="0"/>
          <w:rtl/>
          <w:lang w:val="en-MY" w:eastAsia="en-MY"/>
        </w:rPr>
        <w:t>﴿</w:t>
      </w:r>
      <w:r w:rsidRPr="006A2D1A">
        <w:rPr>
          <w:rStyle w:val="Char2"/>
          <w:rFonts w:hint="eastAsia"/>
          <w:rtl/>
        </w:rPr>
        <w:t>وَ</w:t>
      </w:r>
      <w:r w:rsidRPr="006A2D1A">
        <w:rPr>
          <w:rStyle w:val="Char2"/>
          <w:rFonts w:hint="cs"/>
          <w:rtl/>
        </w:rPr>
        <w:t>ٱ</w:t>
      </w:r>
      <w:r w:rsidRPr="006A2D1A">
        <w:rPr>
          <w:rStyle w:val="Char2"/>
          <w:rFonts w:hint="eastAsia"/>
          <w:rtl/>
        </w:rPr>
        <w:t>ل</w:t>
      </w:r>
      <w:r w:rsidRPr="006A2D1A">
        <w:rPr>
          <w:rStyle w:val="Char2"/>
          <w:rFonts w:hint="cs"/>
          <w:rtl/>
        </w:rPr>
        <w:t>ۡ</w:t>
      </w:r>
      <w:r w:rsidRPr="006A2D1A">
        <w:rPr>
          <w:rStyle w:val="Char2"/>
          <w:rFonts w:hint="eastAsia"/>
          <w:rtl/>
        </w:rPr>
        <w:t>أَنفُسِ</w:t>
      </w:r>
      <w:r w:rsidRPr="006A2D1A">
        <w:rPr>
          <w:rFonts w:ascii="KFGQPC Uthman Taha Naskh" w:cs="KFGQPC Uthman Taha Naskh" w:hint="cs"/>
          <w:spacing w:val="0"/>
          <w:rtl/>
          <w:lang w:val="en-MY" w:eastAsia="en-MY"/>
        </w:rPr>
        <w:t>﴾</w:t>
      </w:r>
      <w:r w:rsidR="00E64456" w:rsidRPr="006A2D1A">
        <w:rPr>
          <w:spacing w:val="0"/>
          <w:rtl/>
        </w:rPr>
        <w:t xml:space="preserve"> یعنی: مصیبت‌های جانی</w:t>
      </w:r>
      <w:r w:rsidR="009F3E5F" w:rsidRPr="006A2D1A">
        <w:rPr>
          <w:spacing w:val="0"/>
          <w:rtl/>
        </w:rPr>
        <w:t>؛</w:t>
      </w:r>
      <w:r w:rsidR="00E64456" w:rsidRPr="006A2D1A">
        <w:rPr>
          <w:spacing w:val="0"/>
          <w:rtl/>
        </w:rPr>
        <w:t xml:space="preserve"> که منظور، مرگ است. به‌گونه‌ای که بیماری‌های همه‌گیر شیوع می‌یابد و بسیاری از مردم می‌میرند. </w:t>
      </w:r>
      <w:r w:rsidR="000232C0" w:rsidRPr="006A2D1A">
        <w:rPr>
          <w:spacing w:val="0"/>
          <w:rtl/>
        </w:rPr>
        <w:t>چنان‌که</w:t>
      </w:r>
      <w:r w:rsidR="00E64456" w:rsidRPr="006A2D1A">
        <w:rPr>
          <w:spacing w:val="0"/>
          <w:rtl/>
        </w:rPr>
        <w:t xml:space="preserve"> یک سال در «نجد» وبا شیوع یافت. مردم</w:t>
      </w:r>
      <w:r w:rsidR="009F3E5F" w:rsidRPr="006A2D1A">
        <w:rPr>
          <w:spacing w:val="0"/>
          <w:rtl/>
        </w:rPr>
        <w:t>،</w:t>
      </w:r>
      <w:r w:rsidR="00E64456" w:rsidRPr="006A2D1A">
        <w:rPr>
          <w:spacing w:val="0"/>
          <w:rtl/>
        </w:rPr>
        <w:t xml:space="preserve"> آن سال را «سال رحمت» می‌نامند! چه بسیار خانواده‌هایی که به وبا مبتلا شدند و هیچ‌کس از آن‌ها زنده نماند. حتی کشته‌های برخی از خانوارها، ده نفر و گاهی بیش‌تر بود</w:t>
      </w:r>
      <w:r w:rsidR="00562206" w:rsidRPr="006A2D1A">
        <w:rPr>
          <w:spacing w:val="0"/>
          <w:rtl/>
        </w:rPr>
        <w:t xml:space="preserve">؛ </w:t>
      </w:r>
      <w:r w:rsidR="00E64456" w:rsidRPr="006A2D1A">
        <w:rPr>
          <w:spacing w:val="0"/>
          <w:rtl/>
        </w:rPr>
        <w:t>یک نفر از اعضای خانواده مبتلا می‌شد، روز بعد یکی دیگر و به همین ترتیب همه مبتلا می‌شدند و می‌مردند. وضعیت به‌گون</w:t>
      </w:r>
      <w:r w:rsidR="009F3E5F" w:rsidRPr="006A2D1A">
        <w:rPr>
          <w:spacing w:val="0"/>
          <w:rtl/>
        </w:rPr>
        <w:t>ه‌ای بحرانی بود که در این مسجد-</w:t>
      </w:r>
      <w:r w:rsidR="00E64456" w:rsidRPr="006A2D1A">
        <w:rPr>
          <w:spacing w:val="0"/>
          <w:rtl/>
        </w:rPr>
        <w:t xml:space="preserve"> جامع کبیر «عنیزه»</w:t>
      </w:r>
      <w:r w:rsidR="009F3E5F" w:rsidRPr="006A2D1A">
        <w:rPr>
          <w:spacing w:val="0"/>
          <w:rtl/>
        </w:rPr>
        <w:t>-</w:t>
      </w:r>
      <w:r w:rsidR="00E64456" w:rsidRPr="006A2D1A">
        <w:rPr>
          <w:spacing w:val="0"/>
          <w:rtl/>
        </w:rPr>
        <w:t xml:space="preserve"> روزی بر هفت تا هشت نفر </w:t>
      </w:r>
      <w:r w:rsidR="009F3E5F" w:rsidRPr="006A2D1A">
        <w:rPr>
          <w:spacing w:val="0"/>
          <w:rtl/>
        </w:rPr>
        <w:t>نماز می‌خواندند. آن زمان، عنیزه</w:t>
      </w:r>
      <w:r w:rsidR="00E64456" w:rsidRPr="006A2D1A">
        <w:rPr>
          <w:spacing w:val="0"/>
          <w:rtl/>
        </w:rPr>
        <w:t xml:space="preserve"> این‌قدر بزرگ نبود؛ ولی با این حال، روزانه بر چندین نفر که به علت وبا مرده بودند، نماز می‌خواندند.</w:t>
      </w:r>
    </w:p>
    <w:p w:rsidR="00562206" w:rsidRPr="006A2D1A" w:rsidRDefault="008918FF" w:rsidP="008918FF">
      <w:pPr>
        <w:pStyle w:val="PlainText"/>
        <w:rPr>
          <w:spacing w:val="0"/>
          <w:rtl/>
        </w:rPr>
      </w:pPr>
      <w:r w:rsidRPr="006A2D1A">
        <w:rPr>
          <w:rFonts w:ascii="KFGQPC Uthman Taha Naskh" w:cs="KFGQPC Uthman Taha Naskh" w:hint="cs"/>
          <w:spacing w:val="0"/>
          <w:rtl/>
          <w:lang w:val="en-MY" w:eastAsia="en-MY"/>
        </w:rPr>
        <w:t>﴿</w:t>
      </w:r>
      <w:r w:rsidRPr="006A2D1A">
        <w:rPr>
          <w:rStyle w:val="Char2"/>
          <w:rFonts w:hint="eastAsia"/>
          <w:rtl/>
        </w:rPr>
        <w:t>وَ</w:t>
      </w:r>
      <w:r w:rsidRPr="006A2D1A">
        <w:rPr>
          <w:rStyle w:val="Char2"/>
          <w:rFonts w:hint="cs"/>
          <w:rtl/>
        </w:rPr>
        <w:t>ٱ</w:t>
      </w:r>
      <w:r w:rsidRPr="006A2D1A">
        <w:rPr>
          <w:rStyle w:val="Char2"/>
          <w:rFonts w:hint="eastAsia"/>
          <w:rtl/>
        </w:rPr>
        <w:t>لثَّمَرَ</w:t>
      </w:r>
      <w:r w:rsidRPr="006A2D1A">
        <w:rPr>
          <w:rStyle w:val="Char2"/>
          <w:rFonts w:hint="cs"/>
          <w:rtl/>
        </w:rPr>
        <w:t>ٰ</w:t>
      </w:r>
      <w:r w:rsidRPr="006A2D1A">
        <w:rPr>
          <w:rStyle w:val="Char2"/>
          <w:rFonts w:hint="eastAsia"/>
          <w:rtl/>
        </w:rPr>
        <w:t>تِ</w:t>
      </w:r>
      <w:r w:rsidRPr="006A2D1A">
        <w:rPr>
          <w:rStyle w:val="Char2"/>
          <w:rFonts w:hint="cs"/>
          <w:rtl/>
        </w:rPr>
        <w:t>ۗ</w:t>
      </w:r>
      <w:r w:rsidRPr="006A2D1A">
        <w:rPr>
          <w:rFonts w:ascii="KFGQPC Uthman Taha Naskh" w:cs="KFGQPC Uthman Taha Naskh" w:hint="cs"/>
          <w:spacing w:val="0"/>
          <w:rtl/>
          <w:lang w:val="en-MY" w:eastAsia="en-MY"/>
        </w:rPr>
        <w:t>﴾</w:t>
      </w:r>
      <w:r w:rsidR="00E64456" w:rsidRPr="006A2D1A">
        <w:rPr>
          <w:spacing w:val="0"/>
          <w:rtl/>
        </w:rPr>
        <w:t xml:space="preserve"> یعنی: با کاهش محصولات کشاورزی؛ اگرچه خشک‌سالی نیست، ولی برکت </w:t>
      </w:r>
      <w:r w:rsidR="00562206" w:rsidRPr="006A2D1A">
        <w:rPr>
          <w:spacing w:val="0"/>
          <w:rtl/>
        </w:rPr>
        <w:t xml:space="preserve">از </w:t>
      </w:r>
      <w:r w:rsidR="00E64456" w:rsidRPr="006A2D1A">
        <w:rPr>
          <w:spacing w:val="0"/>
          <w:rtl/>
        </w:rPr>
        <w:t xml:space="preserve">محصولات باغی و زراعی، </w:t>
      </w:r>
      <w:r w:rsidR="00562206" w:rsidRPr="006A2D1A">
        <w:rPr>
          <w:spacing w:val="0"/>
          <w:rtl/>
        </w:rPr>
        <w:t>برداشته می‌شود. الله</w:t>
      </w:r>
      <w:r w:rsidR="00562206" w:rsidRPr="006A2D1A">
        <w:rPr>
          <w:spacing w:val="0"/>
        </w:rPr>
        <w:sym w:font="AGA Arabesque" w:char="F055"/>
      </w:r>
      <w:r w:rsidR="00562206" w:rsidRPr="006A2D1A">
        <w:rPr>
          <w:spacing w:val="0"/>
          <w:rtl/>
        </w:rPr>
        <w:t xml:space="preserve"> بندگانش را به چنین مسایلی گرفتار می‌کند تا نتیجه‌ی برخی از اعمالشان را بچشند و در نتیجه، به خود </w:t>
      </w:r>
      <w:r w:rsidR="009F3E5F" w:rsidRPr="006A2D1A">
        <w:rPr>
          <w:spacing w:val="0"/>
          <w:rtl/>
        </w:rPr>
        <w:t>آیند</w:t>
      </w:r>
      <w:r w:rsidR="00562206" w:rsidRPr="006A2D1A">
        <w:rPr>
          <w:spacing w:val="0"/>
          <w:rtl/>
        </w:rPr>
        <w:t xml:space="preserve"> و به سوی الله بازگردند.</w:t>
      </w:r>
    </w:p>
    <w:p w:rsidR="00562206" w:rsidRPr="006A2D1A" w:rsidRDefault="00562206" w:rsidP="00167AB1">
      <w:pPr>
        <w:pStyle w:val="PlainText"/>
        <w:rPr>
          <w:spacing w:val="0"/>
          <w:rtl/>
        </w:rPr>
      </w:pPr>
      <w:r w:rsidRPr="006A2D1A">
        <w:rPr>
          <w:spacing w:val="0"/>
          <w:rtl/>
        </w:rPr>
        <w:t>مردم، روی‌کردهای متفاوتی در قبال این مشکلات دارند</w:t>
      </w:r>
      <w:r w:rsidR="009F3E5F" w:rsidRPr="006A2D1A">
        <w:rPr>
          <w:spacing w:val="0"/>
          <w:rtl/>
        </w:rPr>
        <w:t>؛ برخی</w:t>
      </w:r>
      <w:r w:rsidRPr="006A2D1A">
        <w:rPr>
          <w:spacing w:val="0"/>
          <w:rtl/>
        </w:rPr>
        <w:t xml:space="preserve"> بی‌صبری می‌کنند؛ بعضی هم بردبارند؛ و عده‌ای نیز راضی و شاکرند. الله</w:t>
      </w:r>
      <w:r w:rsidRPr="006A2D1A">
        <w:rPr>
          <w:spacing w:val="0"/>
        </w:rPr>
        <w:sym w:font="AGA Arabesque" w:char="F059"/>
      </w:r>
      <w:r w:rsidRPr="006A2D1A">
        <w:rPr>
          <w:spacing w:val="0"/>
          <w:rtl/>
        </w:rPr>
        <w:t xml:space="preserve"> می‌فرماید:</w:t>
      </w:r>
    </w:p>
    <w:p w:rsidR="00411D6E" w:rsidRPr="006A2D1A" w:rsidRDefault="00411D6E" w:rsidP="00167AB1">
      <w:pPr>
        <w:pStyle w:val="PlainText"/>
        <w:rPr>
          <w:spacing w:val="0"/>
          <w:rtl/>
        </w:rPr>
      </w:pPr>
    </w:p>
    <w:p w:rsidR="00562206" w:rsidRPr="006A2D1A" w:rsidRDefault="00C4788E" w:rsidP="00C4788E">
      <w:pPr>
        <w:pStyle w:val="a1"/>
        <w:rPr>
          <w:rtl/>
          <w:lang w:bidi="ar-SA"/>
        </w:rPr>
      </w:pPr>
      <w:r w:rsidRPr="006A2D1A">
        <w:rPr>
          <w:rFonts w:ascii="KFGQPC Uthman Taha Naskh" w:cs="KFGQPC Uthman Taha Naskh" w:hint="cs"/>
          <w:rtl/>
          <w:lang w:val="en-MY" w:eastAsia="en-MY" w:bidi="ar-SA"/>
        </w:rPr>
        <w:lastRenderedPageBreak/>
        <w:t>﴿</w:t>
      </w:r>
      <w:r w:rsidRPr="006A2D1A">
        <w:rPr>
          <w:rFonts w:ascii="KFGQPC Uthmanic Script HAFS" w:hint="eastAsia"/>
          <w:rtl/>
          <w:lang w:val="en-MY" w:eastAsia="en-MY" w:bidi="ar-SA"/>
        </w:rPr>
        <w:t>إِنَّمَا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يُوَفَّى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w:t>
      </w:r>
      <w:r w:rsidRPr="006A2D1A">
        <w:rPr>
          <w:rFonts w:ascii="KFGQPC Uthmanic Script HAFS" w:hint="cs"/>
          <w:rtl/>
          <w:lang w:val="en-MY" w:eastAsia="en-MY" w:bidi="ar-SA"/>
        </w:rPr>
        <w:t>ٰ</w:t>
      </w:r>
      <w:r w:rsidRPr="006A2D1A">
        <w:rPr>
          <w:rFonts w:ascii="KFGQPC Uthmanic Script HAFS" w:hint="eastAsia"/>
          <w:rtl/>
          <w:lang w:val="en-MY" w:eastAsia="en-MY" w:bidi="ar-SA"/>
        </w:rPr>
        <w:t>بِرُونَ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أَج</w:t>
      </w:r>
      <w:r w:rsidRPr="006A2D1A">
        <w:rPr>
          <w:rFonts w:ascii="KFGQPC Uthmanic Script HAFS" w:hint="cs"/>
          <w:rtl/>
          <w:lang w:val="en-MY" w:eastAsia="en-MY" w:bidi="ar-SA"/>
        </w:rPr>
        <w:t>ۡ</w:t>
      </w:r>
      <w:r w:rsidRPr="006A2D1A">
        <w:rPr>
          <w:rFonts w:ascii="KFGQPC Uthmanic Script HAFS" w:hint="eastAsia"/>
          <w:rtl/>
          <w:lang w:val="en-MY" w:eastAsia="en-MY" w:bidi="ar-SA"/>
        </w:rPr>
        <w:t>رَهُم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بِغَي</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حِسَاب</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١٠</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الزمر</w:t>
      </w:r>
      <w:r w:rsidRPr="006A2D1A">
        <w:rPr>
          <w:rStyle w:val="Char7"/>
          <w:rtl/>
        </w:rPr>
        <w:t xml:space="preserve">: </w:t>
      </w:r>
      <w:r w:rsidRPr="006A2D1A">
        <w:rPr>
          <w:rStyle w:val="Char7"/>
          <w:rFonts w:hint="cs"/>
          <w:rtl/>
        </w:rPr>
        <w:t>١٠</w:t>
      </w:r>
      <w:r w:rsidRPr="006A2D1A">
        <w:rPr>
          <w:rStyle w:val="Char7"/>
          <w:rtl/>
        </w:rPr>
        <w:t>]</w:t>
      </w:r>
      <w:r w:rsidRPr="006A2D1A">
        <w:rPr>
          <w:rFonts w:ascii="KFGQPC Uthman Taha Naskh" w:cs="KFGQPC Uthman Taha Naskh"/>
          <w:rtl/>
          <w:lang w:val="en-MY" w:eastAsia="en-MY" w:bidi="ar-SA"/>
        </w:rPr>
        <w:t xml:space="preserve">  </w:t>
      </w:r>
      <w:r w:rsidRPr="006A2D1A">
        <w:rPr>
          <w:rtl/>
          <w:lang w:bidi="ar-SA"/>
        </w:rPr>
        <w:t xml:space="preserve"> </w:t>
      </w:r>
    </w:p>
    <w:p w:rsidR="00562206" w:rsidRPr="006A2D1A" w:rsidRDefault="00562206" w:rsidP="00167AB1">
      <w:pPr>
        <w:pStyle w:val="a2"/>
        <w:rPr>
          <w:spacing w:val="0"/>
          <w:rtl/>
          <w:lang w:bidi="ar-SA"/>
        </w:rPr>
      </w:pPr>
      <w:r w:rsidRPr="006A2D1A">
        <w:rPr>
          <w:spacing w:val="0"/>
          <w:rtl/>
          <w:lang w:bidi="ar-SA"/>
        </w:rPr>
        <w:t>جز این نیست که بردباران، پاداش خویش را کامل و بدون حساب دریافت می‌کنند.</w:t>
      </w:r>
    </w:p>
    <w:p w:rsidR="00562206" w:rsidRPr="006A2D1A" w:rsidRDefault="00562206" w:rsidP="00C4788E">
      <w:pPr>
        <w:pStyle w:val="PlainText"/>
        <w:rPr>
          <w:spacing w:val="0"/>
          <w:rtl/>
        </w:rPr>
      </w:pPr>
      <w:r w:rsidRPr="006A2D1A">
        <w:rPr>
          <w:spacing w:val="0"/>
          <w:rtl/>
        </w:rPr>
        <w:t xml:space="preserve">فرمود: </w:t>
      </w:r>
      <w:r w:rsidR="00C4788E" w:rsidRPr="006A2D1A">
        <w:rPr>
          <w:rFonts w:ascii="KFGQPC Uthman Taha Naskh" w:cs="KFGQPC Uthman Taha Naskh" w:hint="cs"/>
          <w:spacing w:val="0"/>
          <w:rtl/>
          <w:lang w:val="en-MY" w:eastAsia="en-MY"/>
        </w:rPr>
        <w:t>﴿</w:t>
      </w:r>
      <w:r w:rsidR="00C4788E" w:rsidRPr="006A2D1A">
        <w:rPr>
          <w:rStyle w:val="Char2"/>
          <w:rFonts w:hint="eastAsia"/>
          <w:rtl/>
        </w:rPr>
        <w:t>بِغَي</w:t>
      </w:r>
      <w:r w:rsidR="00C4788E" w:rsidRPr="006A2D1A">
        <w:rPr>
          <w:rStyle w:val="Char2"/>
          <w:rFonts w:hint="cs"/>
          <w:rtl/>
        </w:rPr>
        <w:t>ۡ</w:t>
      </w:r>
      <w:r w:rsidR="00C4788E" w:rsidRPr="006A2D1A">
        <w:rPr>
          <w:rStyle w:val="Char2"/>
          <w:rFonts w:hint="eastAsia"/>
          <w:rtl/>
        </w:rPr>
        <w:t>رِ</w:t>
      </w:r>
      <w:r w:rsidR="00C4788E" w:rsidRPr="006A2D1A">
        <w:rPr>
          <w:rStyle w:val="Char2"/>
          <w:rtl/>
        </w:rPr>
        <w:t xml:space="preserve"> </w:t>
      </w:r>
      <w:r w:rsidR="00C4788E" w:rsidRPr="006A2D1A">
        <w:rPr>
          <w:rStyle w:val="Char2"/>
          <w:rFonts w:hint="eastAsia"/>
          <w:rtl/>
        </w:rPr>
        <w:t>حِسَاب</w:t>
      </w:r>
      <w:r w:rsidR="00C4788E" w:rsidRPr="006A2D1A">
        <w:rPr>
          <w:rStyle w:val="Char2"/>
          <w:rFonts w:hint="cs"/>
          <w:rtl/>
        </w:rPr>
        <w:t>ٖ</w:t>
      </w:r>
      <w:r w:rsidR="00C4788E" w:rsidRPr="006A2D1A">
        <w:rPr>
          <w:rFonts w:ascii="KFGQPC Uthman Taha Naskh" w:cs="KFGQPC Uthman Taha Naskh" w:hint="cs"/>
          <w:spacing w:val="0"/>
          <w:rtl/>
          <w:lang w:val="en-MY" w:eastAsia="en-MY"/>
        </w:rPr>
        <w:t>﴾</w:t>
      </w:r>
      <w:r w:rsidR="00C4788E" w:rsidRPr="006A2D1A">
        <w:rPr>
          <w:rFonts w:ascii="KFGQPC Uthman Taha Naskh" w:cs="KFGQPC Uthman Taha Naskh"/>
          <w:spacing w:val="0"/>
          <w:rtl/>
          <w:lang w:val="en-MY" w:eastAsia="en-MY"/>
        </w:rPr>
        <w:t xml:space="preserve"> </w:t>
      </w:r>
      <w:r w:rsidR="009F3E5F" w:rsidRPr="006A2D1A">
        <w:rPr>
          <w:spacing w:val="0"/>
          <w:rtl/>
        </w:rPr>
        <w:t xml:space="preserve"> یعنی: بدون حساب؛</w:t>
      </w:r>
      <w:r w:rsidRPr="006A2D1A">
        <w:rPr>
          <w:spacing w:val="0"/>
          <w:rtl/>
        </w:rPr>
        <w:t xml:space="preserve"> زیرا اعمال نیک، ده تا هفت‌صد برابر و بلکه بیش‌تر، افزایش می‌یابد. پاداش صبر، بی‌شمار است و این، نشان می‌دهد</w:t>
      </w:r>
      <w:r w:rsidR="009F3E5F" w:rsidRPr="006A2D1A">
        <w:rPr>
          <w:spacing w:val="0"/>
          <w:rtl/>
        </w:rPr>
        <w:t xml:space="preserve"> که صبر، پاداش بزرگی در پی دارد؛ به‌گونه‌ای که انسان</w:t>
      </w:r>
      <w:r w:rsidRPr="006A2D1A">
        <w:rPr>
          <w:spacing w:val="0"/>
          <w:rtl/>
        </w:rPr>
        <w:t xml:space="preserve"> نمی‌تواند مقدارش را تصور کند و یا به‌شمارش درآورد</w:t>
      </w:r>
      <w:r w:rsidR="009F3E5F" w:rsidRPr="006A2D1A">
        <w:rPr>
          <w:spacing w:val="0"/>
          <w:rtl/>
        </w:rPr>
        <w:t>.</w:t>
      </w:r>
      <w:r w:rsidRPr="006A2D1A">
        <w:rPr>
          <w:spacing w:val="0"/>
          <w:rtl/>
        </w:rPr>
        <w:t xml:space="preserve"> نگفت: ده تا هفت‌صد برابر؛ بلکه فرمود: «بی‌شمار، پاداش می‌یابند». در این آیه به‌قدری به صبر تشویق شده که روشن و واضح است. هم‌چنین می‌فرماید:</w:t>
      </w:r>
    </w:p>
    <w:p w:rsidR="00562206" w:rsidRPr="006A2D1A" w:rsidRDefault="00C4788E" w:rsidP="00C4788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صَبَرَ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وَغَفَرَ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عَز</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أُمُورِ</w:t>
      </w:r>
      <w:r w:rsidRPr="006A2D1A">
        <w:rPr>
          <w:rFonts w:ascii="KFGQPC Uthmanic Script HAFS"/>
          <w:rtl/>
          <w:lang w:val="en-MY" w:eastAsia="en-MY" w:bidi="ar-SA"/>
        </w:rPr>
        <w:t xml:space="preserve"> </w:t>
      </w:r>
      <w:r w:rsidRPr="006A2D1A">
        <w:rPr>
          <w:rFonts w:ascii="KFGQPC Uthmanic Script HAFS" w:hint="cs"/>
          <w:rtl/>
          <w:lang w:val="en-MY" w:eastAsia="en-MY" w:bidi="ar-SA"/>
        </w:rPr>
        <w:t>٤٣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الشورى</w:t>
      </w:r>
      <w:r w:rsidRPr="006A2D1A">
        <w:rPr>
          <w:rStyle w:val="Char7"/>
          <w:rtl/>
        </w:rPr>
        <w:t xml:space="preserve">: </w:t>
      </w:r>
      <w:r w:rsidRPr="006A2D1A">
        <w:rPr>
          <w:rStyle w:val="Char7"/>
          <w:rFonts w:hint="cs"/>
          <w:rtl/>
        </w:rPr>
        <w:t>٤٣</w:t>
      </w:r>
      <w:r w:rsidRPr="006A2D1A">
        <w:rPr>
          <w:rStyle w:val="Char7"/>
          <w:rtl/>
        </w:rPr>
        <w:t>]</w:t>
      </w:r>
      <w:r w:rsidRPr="006A2D1A">
        <w:rPr>
          <w:rFonts w:ascii="KFGQPC Uthman Taha Naskh" w:cs="KFGQPC Uthman Taha Naskh"/>
          <w:rtl/>
          <w:lang w:val="en-MY" w:eastAsia="en-MY" w:bidi="ar-SA"/>
        </w:rPr>
        <w:t xml:space="preserve">  </w:t>
      </w:r>
      <w:r w:rsidR="00562206" w:rsidRPr="006A2D1A">
        <w:rPr>
          <w:rtl/>
          <w:lang w:bidi="ar-SA"/>
        </w:rPr>
        <w:t xml:space="preserve"> </w:t>
      </w:r>
    </w:p>
    <w:p w:rsidR="00562206" w:rsidRPr="006A2D1A" w:rsidRDefault="00562206" w:rsidP="009375A9">
      <w:pPr>
        <w:pStyle w:val="a2"/>
        <w:rPr>
          <w:spacing w:val="0"/>
          <w:rtl/>
          <w:lang w:bidi="ar-SA"/>
        </w:rPr>
      </w:pPr>
      <w:r w:rsidRPr="006A2D1A">
        <w:rPr>
          <w:spacing w:val="0"/>
          <w:rtl/>
          <w:lang w:bidi="ar-SA"/>
        </w:rPr>
        <w:t>و هرکس بردباری ورزد و درگذرد، بداند که چنین رو</w:t>
      </w:r>
      <w:r w:rsidR="009375A9" w:rsidRPr="006A2D1A">
        <w:rPr>
          <w:rFonts w:hint="cs"/>
          <w:spacing w:val="0"/>
          <w:rtl/>
          <w:lang w:bidi="ar-SA"/>
        </w:rPr>
        <w:t>یک</w:t>
      </w:r>
      <w:r w:rsidRPr="006A2D1A">
        <w:rPr>
          <w:spacing w:val="0"/>
          <w:rtl/>
          <w:lang w:bidi="ar-SA"/>
        </w:rPr>
        <w:t xml:space="preserve">ردی از کارهای بس بزرگ است. </w:t>
      </w:r>
    </w:p>
    <w:p w:rsidR="000764EB" w:rsidRPr="006A2D1A" w:rsidRDefault="00562206" w:rsidP="00167AB1">
      <w:pPr>
        <w:pStyle w:val="PlainText"/>
        <w:rPr>
          <w:spacing w:val="0"/>
          <w:rtl/>
        </w:rPr>
      </w:pPr>
      <w:r w:rsidRPr="006A2D1A">
        <w:rPr>
          <w:spacing w:val="0"/>
          <w:rtl/>
        </w:rPr>
        <w:t xml:space="preserve">یعنی کسانی که در برابر اذیت و آزار مردم، </w:t>
      </w:r>
      <w:r w:rsidR="000764EB" w:rsidRPr="006A2D1A">
        <w:rPr>
          <w:spacing w:val="0"/>
          <w:rtl/>
        </w:rPr>
        <w:t>شکیبا هستند و آنان را تحمل می‌کنند و بدی‌هایشان را می‌بخشند، کارشان، کار بسیار بزرگی</w:t>
      </w:r>
      <w:r w:rsidR="009F3E5F" w:rsidRPr="006A2D1A">
        <w:rPr>
          <w:spacing w:val="0"/>
          <w:rtl/>
        </w:rPr>
        <w:t>‌</w:t>
      </w:r>
      <w:r w:rsidR="000764EB" w:rsidRPr="006A2D1A">
        <w:rPr>
          <w:spacing w:val="0"/>
          <w:rtl/>
        </w:rPr>
        <w:t>ست ک</w:t>
      </w:r>
      <w:r w:rsidR="009F3E5F" w:rsidRPr="006A2D1A">
        <w:rPr>
          <w:spacing w:val="0"/>
          <w:rtl/>
        </w:rPr>
        <w:t>ه صبر و شکیبایی فراوانی می‌طلبد؛</w:t>
      </w:r>
      <w:r w:rsidR="000764EB" w:rsidRPr="006A2D1A">
        <w:rPr>
          <w:spacing w:val="0"/>
          <w:rtl/>
        </w:rPr>
        <w:t xml:space="preserve"> به‌ویژه اگر اذیت و آزاری که به انسان می‌رسد، به سبب جهادش در راه الله</w:t>
      </w:r>
      <w:r w:rsidR="000764EB" w:rsidRPr="006A2D1A">
        <w:rPr>
          <w:spacing w:val="0"/>
        </w:rPr>
        <w:sym w:font="AGA Arabesque" w:char="F055"/>
      </w:r>
      <w:r w:rsidR="000764EB" w:rsidRPr="006A2D1A">
        <w:rPr>
          <w:spacing w:val="0"/>
          <w:rtl/>
        </w:rPr>
        <w:t xml:space="preserve"> و یا به خاطر فرمان‌برداری و اطاعتش از پروردگار متعال باشد. اذیت و آزاری که انسان از مردم می‌بیند، اسباب و انگیزه‌های متفاوتی دارد؛ اگر سببش، اطاعت از الله</w:t>
      </w:r>
      <w:r w:rsidR="000764EB" w:rsidRPr="006A2D1A">
        <w:rPr>
          <w:spacing w:val="0"/>
        </w:rPr>
        <w:sym w:font="AGA Arabesque" w:char="F055"/>
      </w:r>
      <w:r w:rsidR="000764EB" w:rsidRPr="006A2D1A">
        <w:rPr>
          <w:spacing w:val="0"/>
          <w:rtl/>
        </w:rPr>
        <w:t xml:space="preserve"> و جهاد در راه او و امر به معروف و نهی از منکر باشد، در این صورت، انسان از دو جهت سزاوار ثواب و پاداش می‌گردد:</w:t>
      </w:r>
    </w:p>
    <w:p w:rsidR="000764EB" w:rsidRPr="006A2D1A" w:rsidRDefault="000764EB" w:rsidP="00167AB1">
      <w:pPr>
        <w:pStyle w:val="PlainText"/>
        <w:rPr>
          <w:spacing w:val="0"/>
        </w:rPr>
      </w:pPr>
      <w:r w:rsidRPr="006A2D1A">
        <w:rPr>
          <w:spacing w:val="0"/>
          <w:rtl/>
        </w:rPr>
        <w:t>به خاطر اذیت و آزاری که به او می‌رسد.</w:t>
      </w:r>
    </w:p>
    <w:p w:rsidR="00562206" w:rsidRPr="006A2D1A" w:rsidRDefault="009F3E5F" w:rsidP="00167AB1">
      <w:pPr>
        <w:pStyle w:val="PlainText"/>
        <w:rPr>
          <w:spacing w:val="0"/>
          <w:rtl/>
        </w:rPr>
      </w:pPr>
      <w:r w:rsidRPr="006A2D1A">
        <w:rPr>
          <w:spacing w:val="0"/>
          <w:rtl/>
        </w:rPr>
        <w:t xml:space="preserve">و </w:t>
      </w:r>
      <w:r w:rsidR="000764EB" w:rsidRPr="006A2D1A">
        <w:rPr>
          <w:spacing w:val="0"/>
          <w:rtl/>
        </w:rPr>
        <w:t>به‌خاطر پایداری‌اش بر فرمان‌برداری و طاعتی که از بابت</w:t>
      </w:r>
      <w:r w:rsidRPr="006A2D1A">
        <w:rPr>
          <w:spacing w:val="0"/>
          <w:rtl/>
        </w:rPr>
        <w:t xml:space="preserve"> آن، متحمل رنج و اذیت شده است.</w:t>
      </w:r>
    </w:p>
    <w:p w:rsidR="00386883" w:rsidRPr="006A2D1A" w:rsidRDefault="000764EB" w:rsidP="009375A9">
      <w:pPr>
        <w:pStyle w:val="PlainText"/>
        <w:rPr>
          <w:spacing w:val="0"/>
          <w:rtl/>
        </w:rPr>
      </w:pPr>
      <w:r w:rsidRPr="006A2D1A">
        <w:rPr>
          <w:spacing w:val="0"/>
          <w:rtl/>
        </w:rPr>
        <w:t>در این آیه، به صبر و شکیبایی در برابر اذیت و آ</w:t>
      </w:r>
      <w:r w:rsidR="009F3E5F" w:rsidRPr="006A2D1A">
        <w:rPr>
          <w:spacing w:val="0"/>
          <w:rtl/>
        </w:rPr>
        <w:t>زار دیگران، و بخشیدن بدی‌هایشان</w:t>
      </w:r>
      <w:r w:rsidR="00490D45" w:rsidRPr="006A2D1A">
        <w:rPr>
          <w:spacing w:val="0"/>
          <w:rtl/>
        </w:rPr>
        <w:t xml:space="preserve"> تشویق شده است؛</w:t>
      </w:r>
      <w:r w:rsidRPr="006A2D1A">
        <w:rPr>
          <w:spacing w:val="0"/>
          <w:rtl/>
        </w:rPr>
        <w:t xml:space="preserve"> ولی باید دانست که بخشش بدی‌های دیگران، به‌طور مطلق و در همه حال، پسندیده نیست. بخشش</w:t>
      </w:r>
      <w:r w:rsidR="00FE7EE8" w:rsidRPr="006A2D1A">
        <w:rPr>
          <w:spacing w:val="0"/>
          <w:rtl/>
        </w:rPr>
        <w:t>ی پسندیده است که با</w:t>
      </w:r>
      <w:r w:rsidRPr="006A2D1A">
        <w:rPr>
          <w:spacing w:val="0"/>
          <w:rtl/>
        </w:rPr>
        <w:t xml:space="preserve"> اصلاح </w:t>
      </w:r>
      <w:r w:rsidR="00FE7EE8" w:rsidRPr="006A2D1A">
        <w:rPr>
          <w:spacing w:val="0"/>
          <w:rtl/>
        </w:rPr>
        <w:t>ه</w:t>
      </w:r>
      <w:r w:rsidR="009375A9" w:rsidRPr="006A2D1A">
        <w:rPr>
          <w:rFonts w:hint="cs"/>
          <w:spacing w:val="0"/>
          <w:rtl/>
        </w:rPr>
        <w:t>مر</w:t>
      </w:r>
      <w:r w:rsidR="00FE7EE8" w:rsidRPr="006A2D1A">
        <w:rPr>
          <w:spacing w:val="0"/>
          <w:rtl/>
        </w:rPr>
        <w:t xml:space="preserve">اه </w:t>
      </w:r>
      <w:r w:rsidR="00490D45" w:rsidRPr="006A2D1A">
        <w:rPr>
          <w:spacing w:val="0"/>
          <w:rtl/>
        </w:rPr>
        <w:t>باشد؛</w:t>
      </w:r>
      <w:r w:rsidRPr="006A2D1A">
        <w:rPr>
          <w:spacing w:val="0"/>
          <w:rtl/>
        </w:rPr>
        <w:t xml:space="preserve"> </w:t>
      </w:r>
      <w:r w:rsidR="000232C0" w:rsidRPr="006A2D1A">
        <w:rPr>
          <w:spacing w:val="0"/>
          <w:rtl/>
        </w:rPr>
        <w:t>چنان‌که</w:t>
      </w:r>
      <w:r w:rsidRPr="006A2D1A">
        <w:rPr>
          <w:spacing w:val="0"/>
          <w:rtl/>
        </w:rPr>
        <w:t xml:space="preserve"> الله</w:t>
      </w:r>
      <w:r w:rsidRPr="006A2D1A">
        <w:rPr>
          <w:spacing w:val="0"/>
        </w:rPr>
        <w:sym w:font="AGA Arabesque" w:char="F055"/>
      </w:r>
      <w:r w:rsidRPr="006A2D1A">
        <w:rPr>
          <w:spacing w:val="0"/>
          <w:rtl/>
        </w:rPr>
        <w:t xml:space="preserve"> می‌فرماید:</w:t>
      </w:r>
    </w:p>
    <w:p w:rsidR="00FE7EE8" w:rsidRPr="006A2D1A" w:rsidRDefault="00C4788E" w:rsidP="00C4788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عَفَا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وَأَص</w:t>
      </w:r>
      <w:r w:rsidRPr="006A2D1A">
        <w:rPr>
          <w:rFonts w:ascii="KFGQPC Uthmanic Script HAFS" w:hint="cs"/>
          <w:rtl/>
          <w:lang w:val="en-MY" w:eastAsia="en-MY" w:bidi="ar-SA"/>
        </w:rPr>
        <w:t>ۡ</w:t>
      </w:r>
      <w:r w:rsidRPr="006A2D1A">
        <w:rPr>
          <w:rFonts w:ascii="KFGQPC Uthmanic Script HAFS" w:hint="eastAsia"/>
          <w:rtl/>
          <w:lang w:val="en-MY" w:eastAsia="en-MY" w:bidi="ar-SA"/>
        </w:rPr>
        <w:t>لَحَ</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فَأَج</w:t>
      </w:r>
      <w:r w:rsidRPr="006A2D1A">
        <w:rPr>
          <w:rFonts w:ascii="KFGQPC Uthmanic Script HAFS" w:hint="cs"/>
          <w:rtl/>
          <w:lang w:val="en-MY" w:eastAsia="en-MY" w:bidi="ar-SA"/>
        </w:rPr>
        <w:t>ۡ</w:t>
      </w:r>
      <w:r w:rsidRPr="006A2D1A">
        <w:rPr>
          <w:rFonts w:ascii="KFGQPC Uthmanic Script HAFS" w:hint="eastAsia"/>
          <w:rtl/>
          <w:lang w:val="en-MY" w:eastAsia="en-MY" w:bidi="ar-SA"/>
        </w:rPr>
        <w:t>رُهُ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Fonts w:ascii="KFGQPC Uthman Taha Naskh" w:cs="KFGQPC Uthman Taha Naskh"/>
          <w:rtl/>
          <w:lang w:val="en-MY" w:eastAsia="en-MY" w:bidi="ar-SA"/>
        </w:rPr>
        <w:t xml:space="preserve"> </w:t>
      </w:r>
      <w:r w:rsidRPr="006A2D1A">
        <w:rPr>
          <w:rStyle w:val="Char7"/>
          <w:rtl/>
        </w:rPr>
        <w:t>[</w:t>
      </w:r>
      <w:r w:rsidRPr="006A2D1A">
        <w:rPr>
          <w:rStyle w:val="Char7"/>
          <w:rFonts w:hint="eastAsia"/>
          <w:rtl/>
        </w:rPr>
        <w:t>الشورى</w:t>
      </w:r>
      <w:r w:rsidRPr="006A2D1A">
        <w:rPr>
          <w:rStyle w:val="Char7"/>
          <w:rtl/>
        </w:rPr>
        <w:t xml:space="preserve">: </w:t>
      </w:r>
      <w:r w:rsidRPr="006A2D1A">
        <w:rPr>
          <w:rStyle w:val="Char7"/>
          <w:rFonts w:hint="cs"/>
          <w:rtl/>
        </w:rPr>
        <w:t>٤٠</w:t>
      </w:r>
      <w:r w:rsidRPr="006A2D1A">
        <w:rPr>
          <w:rStyle w:val="Char7"/>
          <w:rtl/>
        </w:rPr>
        <w:t>]</w:t>
      </w:r>
      <w:r w:rsidRPr="006A2D1A">
        <w:rPr>
          <w:rFonts w:ascii="KFGQPC Uthman Taha Naskh" w:cs="KFGQPC Uthman Taha Naskh"/>
          <w:rtl/>
          <w:lang w:val="en-MY" w:eastAsia="en-MY" w:bidi="ar-SA"/>
        </w:rPr>
        <w:t xml:space="preserve">  </w:t>
      </w:r>
      <w:r w:rsidR="004A383E" w:rsidRPr="006A2D1A">
        <w:rPr>
          <w:rtl/>
          <w:lang w:bidi="ar-SA"/>
        </w:rPr>
        <w:tab/>
      </w:r>
    </w:p>
    <w:p w:rsidR="000764EB" w:rsidRPr="006A2D1A" w:rsidRDefault="00FE7EE8" w:rsidP="00167AB1">
      <w:pPr>
        <w:pStyle w:val="a2"/>
        <w:rPr>
          <w:spacing w:val="0"/>
          <w:rtl/>
          <w:lang w:bidi="ar-SA"/>
        </w:rPr>
      </w:pPr>
      <w:r w:rsidRPr="006A2D1A">
        <w:rPr>
          <w:spacing w:val="0"/>
          <w:rtl/>
          <w:lang w:bidi="ar-SA"/>
        </w:rPr>
        <w:t>هر کس گذشت نماید و اصلاح کند، پاداش او با الله است.</w:t>
      </w:r>
    </w:p>
    <w:p w:rsidR="00FE7EE8" w:rsidRPr="006A2D1A" w:rsidRDefault="00FE7EE8" w:rsidP="00167AB1">
      <w:pPr>
        <w:pStyle w:val="PlainText"/>
        <w:rPr>
          <w:spacing w:val="0"/>
          <w:rtl/>
        </w:rPr>
      </w:pPr>
      <w:r w:rsidRPr="006A2D1A">
        <w:rPr>
          <w:spacing w:val="0"/>
          <w:rtl/>
        </w:rPr>
        <w:lastRenderedPageBreak/>
        <w:t>اگر پی</w:t>
      </w:r>
      <w:r w:rsidR="00490D45" w:rsidRPr="006A2D1A">
        <w:rPr>
          <w:spacing w:val="0"/>
          <w:rtl/>
        </w:rPr>
        <w:t>‌آمد بخشیدن</w:t>
      </w:r>
      <w:r w:rsidRPr="006A2D1A">
        <w:rPr>
          <w:spacing w:val="0"/>
          <w:rtl/>
        </w:rPr>
        <w:t xml:space="preserve"> اصلاح نباشد، دیگر، نباید بخشید. به عنوان مثال: شخصی که به شما بدی می‌کند، آدم شروری</w:t>
      </w:r>
      <w:r w:rsidR="00490D45" w:rsidRPr="006A2D1A">
        <w:rPr>
          <w:spacing w:val="0"/>
          <w:rtl/>
        </w:rPr>
        <w:t>‌</w:t>
      </w:r>
      <w:r w:rsidRPr="006A2D1A">
        <w:rPr>
          <w:spacing w:val="0"/>
          <w:rtl/>
        </w:rPr>
        <w:t>ست که به شرارت مشهور می‌باشد و اگر شما، او را ببخشید، شرارتش بیش‌تر می‌شود. در چنین حالتی، بهتر است که او را نبخشید؛ بلکه حقتان را به‌قصد اصلاح از او بگیرید. ولی اگر بخشیدن، پی</w:t>
      </w:r>
      <w:r w:rsidR="00490D45" w:rsidRPr="006A2D1A">
        <w:rPr>
          <w:spacing w:val="0"/>
          <w:rtl/>
        </w:rPr>
        <w:t>‌آ</w:t>
      </w:r>
      <w:r w:rsidRPr="006A2D1A">
        <w:rPr>
          <w:spacing w:val="0"/>
          <w:rtl/>
        </w:rPr>
        <w:t>مدی منفی نداشته باشد،  ب</w:t>
      </w:r>
      <w:r w:rsidR="00490D45" w:rsidRPr="006A2D1A">
        <w:rPr>
          <w:spacing w:val="0"/>
          <w:rtl/>
        </w:rPr>
        <w:t>هتر است که عفو و گذشت پیشه کنید؛</w:t>
      </w:r>
      <w:r w:rsidRPr="006A2D1A">
        <w:rPr>
          <w:spacing w:val="0"/>
          <w:rtl/>
        </w:rPr>
        <w:t xml:space="preserve"> زیرا الله</w:t>
      </w:r>
      <w:r w:rsidRPr="006A2D1A">
        <w:rPr>
          <w:spacing w:val="0"/>
        </w:rPr>
        <w:sym w:font="AGA Arabesque" w:char="F059"/>
      </w:r>
      <w:r w:rsidRPr="006A2D1A">
        <w:rPr>
          <w:spacing w:val="0"/>
          <w:rtl/>
        </w:rPr>
        <w:t xml:space="preserve"> می‌فرماید:</w:t>
      </w:r>
    </w:p>
    <w:p w:rsidR="00490D45" w:rsidRPr="006A2D1A" w:rsidRDefault="00C4788E" w:rsidP="00C4788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عَفَا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وَأَص</w:t>
      </w:r>
      <w:r w:rsidRPr="006A2D1A">
        <w:rPr>
          <w:rFonts w:ascii="KFGQPC Uthmanic Script HAFS" w:hint="cs"/>
          <w:rtl/>
          <w:lang w:val="en-MY" w:eastAsia="en-MY" w:bidi="ar-SA"/>
        </w:rPr>
        <w:t>ۡ</w:t>
      </w:r>
      <w:r w:rsidRPr="006A2D1A">
        <w:rPr>
          <w:rFonts w:ascii="KFGQPC Uthmanic Script HAFS" w:hint="eastAsia"/>
          <w:rtl/>
          <w:lang w:val="en-MY" w:eastAsia="en-MY" w:bidi="ar-SA"/>
        </w:rPr>
        <w:t>لَحَ</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فَأَج</w:t>
      </w:r>
      <w:r w:rsidRPr="006A2D1A">
        <w:rPr>
          <w:rFonts w:ascii="KFGQPC Uthmanic Script HAFS" w:hint="cs"/>
          <w:rtl/>
          <w:lang w:val="en-MY" w:eastAsia="en-MY" w:bidi="ar-SA"/>
        </w:rPr>
        <w:t>ۡ</w:t>
      </w:r>
      <w:r w:rsidRPr="006A2D1A">
        <w:rPr>
          <w:rFonts w:ascii="KFGQPC Uthmanic Script HAFS" w:hint="eastAsia"/>
          <w:rtl/>
          <w:lang w:val="en-MY" w:eastAsia="en-MY" w:bidi="ar-SA"/>
        </w:rPr>
        <w:t>رُهُ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Fonts w:ascii="KFGQPC Uthman Taha Naskh" w:cs="KFGQPC Uthman Taha Naskh"/>
          <w:rtl/>
          <w:lang w:val="en-MY" w:eastAsia="en-MY" w:bidi="ar-SA"/>
        </w:rPr>
        <w:t xml:space="preserve"> </w:t>
      </w:r>
      <w:r w:rsidRPr="006A2D1A">
        <w:rPr>
          <w:rStyle w:val="Char7"/>
          <w:rtl/>
        </w:rPr>
        <w:t>[</w:t>
      </w:r>
      <w:r w:rsidRPr="006A2D1A">
        <w:rPr>
          <w:rStyle w:val="Char7"/>
          <w:rFonts w:hint="eastAsia"/>
          <w:rtl/>
        </w:rPr>
        <w:t>الشورى</w:t>
      </w:r>
      <w:r w:rsidRPr="006A2D1A">
        <w:rPr>
          <w:rStyle w:val="Char7"/>
          <w:rtl/>
        </w:rPr>
        <w:t xml:space="preserve">: </w:t>
      </w:r>
      <w:r w:rsidRPr="006A2D1A">
        <w:rPr>
          <w:rStyle w:val="Char7"/>
          <w:rFonts w:hint="cs"/>
          <w:rtl/>
        </w:rPr>
        <w:t>٤٠</w:t>
      </w:r>
      <w:r w:rsidRPr="006A2D1A">
        <w:rPr>
          <w:rStyle w:val="Char7"/>
          <w:rtl/>
        </w:rPr>
        <w:t>]</w:t>
      </w:r>
      <w:r w:rsidRPr="006A2D1A">
        <w:rPr>
          <w:rFonts w:ascii="KFGQPC Uthman Taha Naskh" w:cs="KFGQPC Uthman Taha Naskh"/>
          <w:rtl/>
          <w:lang w:val="en-MY" w:eastAsia="en-MY" w:bidi="ar-SA"/>
        </w:rPr>
        <w:t xml:space="preserve">  </w:t>
      </w:r>
      <w:r w:rsidR="004A383E" w:rsidRPr="006A2D1A">
        <w:rPr>
          <w:rtl/>
          <w:lang w:bidi="ar-SA"/>
        </w:rPr>
        <w:tab/>
      </w:r>
    </w:p>
    <w:p w:rsidR="00490D45" w:rsidRPr="006A2D1A" w:rsidRDefault="00490D45" w:rsidP="00167AB1">
      <w:pPr>
        <w:pStyle w:val="a2"/>
        <w:rPr>
          <w:spacing w:val="0"/>
          <w:rtl/>
          <w:lang w:bidi="ar-SA"/>
        </w:rPr>
      </w:pPr>
      <w:r w:rsidRPr="006A2D1A">
        <w:rPr>
          <w:spacing w:val="0"/>
          <w:rtl/>
          <w:lang w:bidi="ar-SA"/>
        </w:rPr>
        <w:t>هر کس گذشت نماید و اصلاح کند، پاداش او با الله است.</w:t>
      </w:r>
    </w:p>
    <w:p w:rsidR="00FE7EE8" w:rsidRPr="006A2D1A" w:rsidRDefault="00FE7EE8" w:rsidP="00167AB1">
      <w:pPr>
        <w:pStyle w:val="PlainText"/>
        <w:rPr>
          <w:spacing w:val="0"/>
          <w:rtl/>
        </w:rPr>
      </w:pPr>
      <w:r w:rsidRPr="006A2D1A">
        <w:rPr>
          <w:spacing w:val="0"/>
          <w:rtl/>
        </w:rPr>
        <w:t>الله</w:t>
      </w:r>
      <w:r w:rsidRPr="006A2D1A">
        <w:rPr>
          <w:spacing w:val="0"/>
        </w:rPr>
        <w:sym w:font="AGA Arabesque" w:char="F059"/>
      </w:r>
      <w:r w:rsidRPr="006A2D1A">
        <w:rPr>
          <w:spacing w:val="0"/>
          <w:rtl/>
        </w:rPr>
        <w:t xml:space="preserve"> می‌فرماید:</w:t>
      </w:r>
    </w:p>
    <w:p w:rsidR="00C4788E" w:rsidRPr="006A2D1A" w:rsidRDefault="00C4788E"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تَعِينُواْ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لصَّب</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لصَّلَو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w:t>
      </w:r>
      <w:r w:rsidRPr="006A2D1A">
        <w:rPr>
          <w:rFonts w:ascii="KFGQPC Uthmanic Script HAFS" w:hint="cs"/>
          <w:rtl/>
          <w:lang w:val="en-MY" w:eastAsia="en-MY" w:bidi="ar-SA"/>
        </w:rPr>
        <w:t>ٰ</w:t>
      </w:r>
      <w:r w:rsidRPr="006A2D1A">
        <w:rPr>
          <w:rFonts w:ascii="KFGQPC Uthmanic Script HAFS" w:hint="eastAsia"/>
          <w:rtl/>
          <w:lang w:val="en-MY" w:eastAsia="en-MY" w:bidi="ar-SA"/>
        </w:rPr>
        <w:t>بِرِينَ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١٥٣</w:t>
      </w:r>
      <w:r w:rsidRPr="006A2D1A">
        <w:rPr>
          <w:rFonts w:ascii="KFGQPC Uthman Taha Naskh" w:cs="KFGQPC Uthman Taha Naskh" w:hint="cs"/>
          <w:rtl/>
          <w:lang w:val="en-MY" w:eastAsia="en-MY" w:bidi="ar-SA"/>
        </w:rPr>
        <w:t>﴾</w:t>
      </w:r>
    </w:p>
    <w:p w:rsidR="00D5131B" w:rsidRPr="006A2D1A" w:rsidRDefault="00C4788E" w:rsidP="00C4788E">
      <w:pPr>
        <w:pStyle w:val="a1"/>
        <w:rPr>
          <w:rtl/>
          <w:lang w:bidi="ar-SA"/>
        </w:rPr>
      </w:pPr>
      <w:r w:rsidRPr="006A2D1A">
        <w:rPr>
          <w:rFonts w:ascii="KFGQPC Uthman Taha Naskh" w:cs="KFGQPC Uthman Taha Naskh"/>
          <w:lang w:val="en-MY" w:eastAsia="en-MY" w:bidi="ar-SA"/>
        </w:rPr>
        <w:tab/>
      </w:r>
      <w:r w:rsidRPr="006A2D1A">
        <w:rPr>
          <w:rFonts w:ascii="KFGQPC Uthman Taha Naskh" w:cs="KFGQPC Uthman Taha Naskh"/>
          <w:rtl/>
          <w:lang w:val="en-MY" w:eastAsia="en-MY" w:bidi="ar-SA"/>
        </w:rPr>
        <w:t xml:space="preserve"> </w:t>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١٥٣</w:t>
      </w:r>
      <w:r w:rsidRPr="006A2D1A">
        <w:rPr>
          <w:rStyle w:val="Char7"/>
          <w:rtl/>
        </w:rPr>
        <w:t>]</w:t>
      </w:r>
      <w:r w:rsidRPr="006A2D1A">
        <w:rPr>
          <w:rFonts w:ascii="KFGQPC Uthman Taha Naskh" w:cs="KFGQPC Uthman Taha Naskh"/>
          <w:rtl/>
          <w:lang w:val="en-MY" w:eastAsia="en-MY" w:bidi="ar-SA"/>
        </w:rPr>
        <w:t xml:space="preserve">  </w:t>
      </w:r>
    </w:p>
    <w:p w:rsidR="00D5131B" w:rsidRPr="006A2D1A" w:rsidRDefault="00D5131B" w:rsidP="00167AB1">
      <w:pPr>
        <w:pStyle w:val="a2"/>
        <w:rPr>
          <w:spacing w:val="0"/>
          <w:rtl/>
          <w:lang w:bidi="ar-SA"/>
        </w:rPr>
      </w:pPr>
      <w:r w:rsidRPr="006A2D1A">
        <w:rPr>
          <w:spacing w:val="0"/>
          <w:rtl/>
          <w:lang w:bidi="ar-SA"/>
        </w:rPr>
        <w:t>ای کسانی که ایمان آورده</w:t>
      </w:r>
      <w:r w:rsidRPr="006A2D1A">
        <w:rPr>
          <w:spacing w:val="0"/>
          <w:rtl/>
          <w:lang w:bidi="ar-SA"/>
        </w:rPr>
        <w:softHyphen/>
        <w:t>اید! به وسیله</w:t>
      </w:r>
      <w:r w:rsidRPr="006A2D1A">
        <w:rPr>
          <w:spacing w:val="0"/>
          <w:rtl/>
          <w:lang w:bidi="ar-SA"/>
        </w:rPr>
        <w:softHyphen/>
        <w:t>ی صبر و نماز کمک بگیرید؛ همانا الله با صابران است.</w:t>
      </w:r>
    </w:p>
    <w:p w:rsidR="00FE7EE8" w:rsidRPr="006A2D1A" w:rsidRDefault="00490D45" w:rsidP="00522994">
      <w:pPr>
        <w:pStyle w:val="PlainText"/>
        <w:spacing w:line="228" w:lineRule="auto"/>
        <w:rPr>
          <w:spacing w:val="0"/>
          <w:rtl/>
        </w:rPr>
      </w:pPr>
      <w:r w:rsidRPr="006A2D1A">
        <w:rPr>
          <w:spacing w:val="0"/>
          <w:rtl/>
        </w:rPr>
        <w:t>الله متعال</w:t>
      </w:r>
      <w:r w:rsidR="00D5131B" w:rsidRPr="006A2D1A">
        <w:rPr>
          <w:spacing w:val="0"/>
          <w:rtl/>
        </w:rPr>
        <w:t xml:space="preserve"> دستور داده </w:t>
      </w:r>
      <w:r w:rsidRPr="006A2D1A">
        <w:rPr>
          <w:spacing w:val="0"/>
          <w:rtl/>
        </w:rPr>
        <w:t xml:space="preserve">است </w:t>
      </w:r>
      <w:r w:rsidR="00D5131B" w:rsidRPr="006A2D1A">
        <w:rPr>
          <w:spacing w:val="0"/>
          <w:rtl/>
        </w:rPr>
        <w:t>که در برابر سختی‌</w:t>
      </w:r>
      <w:r w:rsidRPr="006A2D1A">
        <w:rPr>
          <w:spacing w:val="0"/>
          <w:rtl/>
        </w:rPr>
        <w:t>ها، از صبر و شکیبایی کمک بگیریم؛</w:t>
      </w:r>
      <w:r w:rsidR="00D5131B" w:rsidRPr="006A2D1A">
        <w:rPr>
          <w:spacing w:val="0"/>
          <w:rtl/>
        </w:rPr>
        <w:t xml:space="preserve"> زیرا وقتی انسان، راه صبر و تحمل سختی‌ها را در پیش می‌گیرد و منتظر گشایشی از سوی الله می‌شود، تحمل سختی‌ها بر او آسان می‌گردد. بنابراین هرگاه مصیبتی به شما رسید که نیازمند صبر و تحمل بود، صبر و تحمل کنید. رسول‌الله</w:t>
      </w:r>
      <w:r w:rsidR="00D5131B" w:rsidRPr="006A2D1A">
        <w:rPr>
          <w:spacing w:val="0"/>
        </w:rPr>
        <w:sym w:font="AGA Arabesque" w:char="F072"/>
      </w:r>
      <w:r w:rsidR="00D5131B" w:rsidRPr="006A2D1A">
        <w:rPr>
          <w:spacing w:val="0"/>
          <w:rtl/>
        </w:rPr>
        <w:t xml:space="preserve"> فرموده است: </w:t>
      </w:r>
      <w:r w:rsidR="00D5131B" w:rsidRPr="006A2D1A">
        <w:rPr>
          <w:rStyle w:val="Char1"/>
          <w:spacing w:val="0"/>
          <w:rtl/>
          <w:lang w:bidi="ar-SA"/>
        </w:rPr>
        <w:t>«</w:t>
      </w:r>
      <w:r w:rsidRPr="006A2D1A">
        <w:rPr>
          <w:rStyle w:val="Char1"/>
          <w:spacing w:val="0"/>
          <w:rtl/>
          <w:lang w:bidi="ar-SA"/>
        </w:rPr>
        <w:t>وَاعْلَمْ أَنَّ النَّصْرَ مَعَ الصَّبْرِ، وَأَنَّ الْفَرَجَ مَعَ الْكَرْبِ، وَأَنَّ مَعَ الْعُسْرِ يُسْرًا</w:t>
      </w:r>
      <w:r w:rsidR="00D5131B" w:rsidRPr="006A2D1A">
        <w:rPr>
          <w:rStyle w:val="Char1"/>
          <w:spacing w:val="0"/>
          <w:rtl/>
          <w:lang w:bidi="ar-SA"/>
        </w:rPr>
        <w:t>»</w:t>
      </w:r>
      <w:r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63"/>
      </w:r>
      <w:r w:rsidR="003A729F" w:rsidRPr="006A2D1A">
        <w:rPr>
          <w:rStyle w:val="FootnoteReference"/>
          <w:rFonts w:cs="B Lotus"/>
          <w:spacing w:val="0"/>
          <w:szCs w:val="28"/>
          <w:rtl/>
        </w:rPr>
        <w:t>)</w:t>
      </w:r>
      <w:r w:rsidR="00D5131B" w:rsidRPr="006A2D1A">
        <w:rPr>
          <w:spacing w:val="0"/>
          <w:rtl/>
        </w:rPr>
        <w:t xml:space="preserve"> یعنی: «بدان که نصرت و موفقیت، با صبر و شکیبایی</w:t>
      </w:r>
      <w:r w:rsidRPr="006A2D1A">
        <w:rPr>
          <w:spacing w:val="0"/>
          <w:rtl/>
        </w:rPr>
        <w:t>‌</w:t>
      </w:r>
      <w:r w:rsidR="00D5131B" w:rsidRPr="006A2D1A">
        <w:rPr>
          <w:spacing w:val="0"/>
          <w:rtl/>
        </w:rPr>
        <w:t>ست و گشایش، در کنار رنج و سختی؛ و در کنار دشواری، آسانی</w:t>
      </w:r>
      <w:r w:rsidRPr="006A2D1A">
        <w:rPr>
          <w:spacing w:val="0"/>
          <w:rtl/>
        </w:rPr>
        <w:t>‌</w:t>
      </w:r>
      <w:r w:rsidR="00D5131B" w:rsidRPr="006A2D1A">
        <w:rPr>
          <w:spacing w:val="0"/>
          <w:rtl/>
        </w:rPr>
        <w:t>ست». به‌یقین نماز، کمک زیادی به انسان در اموری دینی و دنیوی می‌کند</w:t>
      </w:r>
      <w:r w:rsidR="00886E82" w:rsidRPr="006A2D1A">
        <w:rPr>
          <w:spacing w:val="0"/>
          <w:rtl/>
        </w:rPr>
        <w:t>. درباره‌ی رسول‌الله</w:t>
      </w:r>
      <w:r w:rsidR="00886E82" w:rsidRPr="006A2D1A">
        <w:rPr>
          <w:spacing w:val="0"/>
        </w:rPr>
        <w:sym w:font="AGA Arabesque" w:char="F072"/>
      </w:r>
      <w:r w:rsidR="00886E82" w:rsidRPr="006A2D1A">
        <w:rPr>
          <w:spacing w:val="0"/>
          <w:rtl/>
        </w:rPr>
        <w:t xml:space="preserve"> گفته‌اند: «هرگاه دچار مشکلی می‌شد، به نماز روی می‌آورد».</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64"/>
      </w:r>
      <w:r w:rsidR="003A729F" w:rsidRPr="006A2D1A">
        <w:rPr>
          <w:rStyle w:val="FootnoteReference"/>
          <w:rFonts w:cs="B Lotus"/>
          <w:spacing w:val="0"/>
          <w:szCs w:val="28"/>
          <w:rtl/>
        </w:rPr>
        <w:t>)</w:t>
      </w:r>
    </w:p>
    <w:p w:rsidR="00886E82" w:rsidRPr="006A2D1A" w:rsidRDefault="00886E82" w:rsidP="00075D31">
      <w:pPr>
        <w:pStyle w:val="PlainText"/>
        <w:rPr>
          <w:spacing w:val="0"/>
          <w:rtl/>
        </w:rPr>
      </w:pPr>
      <w:r w:rsidRPr="006A2D1A">
        <w:rPr>
          <w:spacing w:val="0"/>
          <w:rtl/>
        </w:rPr>
        <w:t>الله</w:t>
      </w:r>
      <w:r w:rsidRPr="006A2D1A">
        <w:rPr>
          <w:spacing w:val="0"/>
        </w:rPr>
        <w:sym w:font="AGA Arabesque" w:char="F055"/>
      </w:r>
      <w:r w:rsidRPr="006A2D1A">
        <w:rPr>
          <w:spacing w:val="0"/>
          <w:rtl/>
        </w:rPr>
        <w:t xml:space="preserve"> در کتابش بیان فرموده است که نماز، از کارهای زشت و ناپسند بازمی‌دارد. بنابراین اگر انسان در برابر سختی‌ها</w:t>
      </w:r>
      <w:r w:rsidR="00490D45" w:rsidRPr="006A2D1A">
        <w:rPr>
          <w:spacing w:val="0"/>
          <w:rtl/>
        </w:rPr>
        <w:t xml:space="preserve"> به نماز روی بیاورد، الله متعال</w:t>
      </w:r>
      <w:r w:rsidRPr="006A2D1A">
        <w:rPr>
          <w:spacing w:val="0"/>
          <w:rtl/>
        </w:rPr>
        <w:t xml:space="preserve"> سختی‌ها را بر او </w:t>
      </w:r>
      <w:r w:rsidRPr="006A2D1A">
        <w:rPr>
          <w:spacing w:val="0"/>
          <w:rtl/>
        </w:rPr>
        <w:lastRenderedPageBreak/>
        <w:t>آسان می‌گرداند؛ زیرا نماز، پیو</w:t>
      </w:r>
      <w:r w:rsidR="00490D45" w:rsidRPr="006A2D1A">
        <w:rPr>
          <w:spacing w:val="0"/>
          <w:rtl/>
        </w:rPr>
        <w:t>ند بنده با پروردگار اوست. انسان</w:t>
      </w:r>
      <w:r w:rsidRPr="006A2D1A">
        <w:rPr>
          <w:spacing w:val="0"/>
          <w:rtl/>
        </w:rPr>
        <w:t xml:space="preserve"> به‌هنگام نماز در برابر پروردگارش می‌ایستد و با او راز و نیاز می‌کند و با </w:t>
      </w:r>
      <w:r w:rsidR="0026730B" w:rsidRPr="006A2D1A">
        <w:rPr>
          <w:spacing w:val="0"/>
          <w:rtl/>
        </w:rPr>
        <w:t>دعا و تضرع و دیگر زمینه‌های نزدیکی به الله، به او تقرب می‌جوید. الله</w:t>
      </w:r>
      <w:r w:rsidR="0026730B" w:rsidRPr="006A2D1A">
        <w:rPr>
          <w:spacing w:val="0"/>
        </w:rPr>
        <w:sym w:font="AGA Arabesque" w:char="F059"/>
      </w:r>
      <w:r w:rsidR="0026730B" w:rsidRPr="006A2D1A">
        <w:rPr>
          <w:spacing w:val="0"/>
          <w:rtl/>
        </w:rPr>
        <w:t xml:space="preserve"> در این آیه فرموده است: </w:t>
      </w:r>
      <w:r w:rsidR="00075D31" w:rsidRPr="006A2D1A">
        <w:rPr>
          <w:rFonts w:ascii="KFGQPC Uthman Taha Naskh" w:cs="KFGQPC Uthman Taha Naskh" w:hint="cs"/>
          <w:spacing w:val="0"/>
          <w:rtl/>
          <w:lang w:val="en-MY" w:eastAsia="en-MY"/>
        </w:rPr>
        <w:t>﴿</w:t>
      </w:r>
      <w:r w:rsidR="00075D31" w:rsidRPr="006A2D1A">
        <w:rPr>
          <w:rStyle w:val="Char2"/>
          <w:rFonts w:hint="eastAsia"/>
          <w:rtl/>
        </w:rPr>
        <w:t>إِنَّ</w:t>
      </w:r>
      <w:r w:rsidR="00075D31" w:rsidRPr="006A2D1A">
        <w:rPr>
          <w:rStyle w:val="Char2"/>
          <w:rtl/>
        </w:rPr>
        <w:t xml:space="preserve"> </w:t>
      </w:r>
      <w:r w:rsidR="00075D31" w:rsidRPr="006A2D1A">
        <w:rPr>
          <w:rStyle w:val="Char2"/>
          <w:rFonts w:hint="cs"/>
          <w:rtl/>
        </w:rPr>
        <w:t>ٱ</w:t>
      </w:r>
      <w:r w:rsidR="00075D31" w:rsidRPr="006A2D1A">
        <w:rPr>
          <w:rStyle w:val="Char2"/>
          <w:rFonts w:hint="eastAsia"/>
          <w:rtl/>
        </w:rPr>
        <w:t>للَّهَ</w:t>
      </w:r>
      <w:r w:rsidR="00075D31" w:rsidRPr="006A2D1A">
        <w:rPr>
          <w:rStyle w:val="Char2"/>
          <w:rtl/>
        </w:rPr>
        <w:t xml:space="preserve"> </w:t>
      </w:r>
      <w:r w:rsidR="00075D31" w:rsidRPr="006A2D1A">
        <w:rPr>
          <w:rStyle w:val="Char2"/>
          <w:rFonts w:hint="eastAsia"/>
          <w:rtl/>
        </w:rPr>
        <w:t>مَعَ</w:t>
      </w:r>
      <w:r w:rsidR="00075D31" w:rsidRPr="006A2D1A">
        <w:rPr>
          <w:rStyle w:val="Char2"/>
          <w:rtl/>
        </w:rPr>
        <w:t xml:space="preserve"> </w:t>
      </w:r>
      <w:r w:rsidR="00075D31" w:rsidRPr="006A2D1A">
        <w:rPr>
          <w:rStyle w:val="Char2"/>
          <w:rFonts w:hint="cs"/>
          <w:rtl/>
        </w:rPr>
        <w:t>ٱ</w:t>
      </w:r>
      <w:r w:rsidR="00075D31" w:rsidRPr="006A2D1A">
        <w:rPr>
          <w:rStyle w:val="Char2"/>
          <w:rFonts w:hint="eastAsia"/>
          <w:rtl/>
        </w:rPr>
        <w:t>لصَّ</w:t>
      </w:r>
      <w:r w:rsidR="00075D31" w:rsidRPr="006A2D1A">
        <w:rPr>
          <w:rStyle w:val="Char2"/>
          <w:rFonts w:hint="cs"/>
          <w:rtl/>
        </w:rPr>
        <w:t>ٰ</w:t>
      </w:r>
      <w:r w:rsidR="00075D31" w:rsidRPr="006A2D1A">
        <w:rPr>
          <w:rStyle w:val="Char2"/>
          <w:rFonts w:hint="eastAsia"/>
          <w:rtl/>
        </w:rPr>
        <w:t>بِرِينَ</w:t>
      </w:r>
      <w:r w:rsidR="00075D31" w:rsidRPr="006A2D1A">
        <w:rPr>
          <w:rStyle w:val="Char2"/>
          <w:rtl/>
        </w:rPr>
        <w:t xml:space="preserve"> </w:t>
      </w:r>
      <w:r w:rsidR="00075D31" w:rsidRPr="006A2D1A">
        <w:rPr>
          <w:rStyle w:val="Char2"/>
          <w:rFonts w:hint="cs"/>
          <w:rtl/>
        </w:rPr>
        <w:t>١٥٣</w:t>
      </w:r>
      <w:r w:rsidR="00075D31" w:rsidRPr="006A2D1A">
        <w:rPr>
          <w:rFonts w:ascii="KFGQPC Uthman Taha Naskh" w:cs="KFGQPC Uthman Taha Naskh" w:hint="cs"/>
          <w:spacing w:val="0"/>
          <w:rtl/>
          <w:lang w:val="en-MY" w:eastAsia="en-MY"/>
        </w:rPr>
        <w:t>﴾</w:t>
      </w:r>
      <w:r w:rsidRPr="006A2D1A">
        <w:rPr>
          <w:spacing w:val="0"/>
          <w:rtl/>
        </w:rPr>
        <w:t xml:space="preserve"> </w:t>
      </w:r>
      <w:r w:rsidR="0026730B" w:rsidRPr="006A2D1A">
        <w:rPr>
          <w:spacing w:val="0"/>
          <w:rtl/>
        </w:rPr>
        <w:t>یعنی: «الله، با صابران است». منظور از این معیت و ه</w:t>
      </w:r>
      <w:r w:rsidR="009375A9" w:rsidRPr="006A2D1A">
        <w:rPr>
          <w:rFonts w:hint="cs"/>
          <w:spacing w:val="0"/>
          <w:rtl/>
        </w:rPr>
        <w:t>مرا</w:t>
      </w:r>
      <w:r w:rsidR="0026730B" w:rsidRPr="006A2D1A">
        <w:rPr>
          <w:spacing w:val="0"/>
          <w:rtl/>
        </w:rPr>
        <w:t>هی، ه</w:t>
      </w:r>
      <w:r w:rsidR="009375A9" w:rsidRPr="006A2D1A">
        <w:rPr>
          <w:rFonts w:hint="cs"/>
          <w:spacing w:val="0"/>
          <w:rtl/>
        </w:rPr>
        <w:t>مرا</w:t>
      </w:r>
      <w:r w:rsidR="0026730B" w:rsidRPr="006A2D1A">
        <w:rPr>
          <w:spacing w:val="0"/>
          <w:rtl/>
        </w:rPr>
        <w:t>هی خاص و ویژه‌ی الله متع</w:t>
      </w:r>
      <w:r w:rsidR="00490D45" w:rsidRPr="006A2D1A">
        <w:rPr>
          <w:spacing w:val="0"/>
          <w:rtl/>
        </w:rPr>
        <w:t>ال می‌باشد؛</w:t>
      </w:r>
      <w:r w:rsidR="0026730B" w:rsidRPr="006A2D1A">
        <w:rPr>
          <w:spacing w:val="0"/>
          <w:rtl/>
        </w:rPr>
        <w:t xml:space="preserve"> زیرا معیت و ه</w:t>
      </w:r>
      <w:r w:rsidR="009375A9" w:rsidRPr="006A2D1A">
        <w:rPr>
          <w:rFonts w:hint="cs"/>
          <w:spacing w:val="0"/>
          <w:rtl/>
        </w:rPr>
        <w:t>مراه</w:t>
      </w:r>
      <w:r w:rsidR="0026730B" w:rsidRPr="006A2D1A">
        <w:rPr>
          <w:spacing w:val="0"/>
          <w:rtl/>
        </w:rPr>
        <w:t>ی الله</w:t>
      </w:r>
      <w:r w:rsidR="0026730B" w:rsidRPr="006A2D1A">
        <w:rPr>
          <w:spacing w:val="0"/>
        </w:rPr>
        <w:sym w:font="AGA Arabesque" w:char="F055"/>
      </w:r>
      <w:r w:rsidR="0026730B" w:rsidRPr="006A2D1A">
        <w:rPr>
          <w:spacing w:val="0"/>
          <w:rtl/>
        </w:rPr>
        <w:t xml:space="preserve"> بر دو گونه است:</w:t>
      </w:r>
    </w:p>
    <w:p w:rsidR="0026730B" w:rsidRPr="006A2D1A" w:rsidRDefault="0026730B" w:rsidP="009375A9">
      <w:pPr>
        <w:pStyle w:val="PlainText"/>
        <w:rPr>
          <w:spacing w:val="0"/>
        </w:rPr>
      </w:pPr>
      <w:r w:rsidRPr="006A2D1A">
        <w:rPr>
          <w:spacing w:val="0"/>
          <w:rtl/>
        </w:rPr>
        <w:t>معیت و ه</w:t>
      </w:r>
      <w:r w:rsidR="009375A9" w:rsidRPr="006A2D1A">
        <w:rPr>
          <w:rFonts w:hint="cs"/>
          <w:spacing w:val="0"/>
          <w:rtl/>
        </w:rPr>
        <w:t>مرا</w:t>
      </w:r>
      <w:r w:rsidRPr="006A2D1A">
        <w:rPr>
          <w:spacing w:val="0"/>
          <w:rtl/>
        </w:rPr>
        <w:t xml:space="preserve">هی عام که شامل هر کسی می‌شود؛ </w:t>
      </w:r>
      <w:r w:rsidR="000232C0" w:rsidRPr="006A2D1A">
        <w:rPr>
          <w:spacing w:val="0"/>
          <w:rtl/>
        </w:rPr>
        <w:t>چنان‌که</w:t>
      </w:r>
      <w:r w:rsidRPr="006A2D1A">
        <w:rPr>
          <w:spacing w:val="0"/>
          <w:rtl/>
        </w:rPr>
        <w:t xml:space="preserve"> در آیه‌ی 4 سوره‌ی حدید به آن اشاره شده است:</w:t>
      </w:r>
    </w:p>
    <w:p w:rsidR="00373635" w:rsidRPr="006A2D1A" w:rsidRDefault="00075D31" w:rsidP="00075D31">
      <w:pPr>
        <w:pStyle w:val="a2"/>
        <w:rPr>
          <w:spacing w:val="0"/>
          <w:rtl/>
          <w:lang w:bidi="ar-SA"/>
        </w:rPr>
      </w:pPr>
      <w:r w:rsidRPr="006A2D1A">
        <w:rPr>
          <w:rFonts w:ascii="KFGQPC Uthman Taha Naskh" w:cs="KFGQPC Uthman Taha Naskh" w:hint="cs"/>
          <w:spacing w:val="0"/>
          <w:rtl/>
          <w:lang w:val="en-MY" w:eastAsia="en-MY" w:bidi="ar-SA"/>
        </w:rPr>
        <w:t>﴿</w:t>
      </w:r>
      <w:r w:rsidRPr="006A2D1A">
        <w:rPr>
          <w:rStyle w:val="Char2"/>
          <w:rFonts w:hint="eastAsia"/>
          <w:rtl/>
        </w:rPr>
        <w:t>وَهُوَ</w:t>
      </w:r>
      <w:r w:rsidRPr="006A2D1A">
        <w:rPr>
          <w:rStyle w:val="Char2"/>
          <w:rtl/>
        </w:rPr>
        <w:t xml:space="preserve"> </w:t>
      </w:r>
      <w:r w:rsidRPr="006A2D1A">
        <w:rPr>
          <w:rStyle w:val="Char2"/>
          <w:rFonts w:hint="eastAsia"/>
          <w:rtl/>
        </w:rPr>
        <w:t>مَعَكُم</w:t>
      </w:r>
      <w:r w:rsidRPr="006A2D1A">
        <w:rPr>
          <w:rStyle w:val="Char2"/>
          <w:rFonts w:hint="cs"/>
          <w:rtl/>
        </w:rPr>
        <w:t>ۡ</w:t>
      </w:r>
      <w:r w:rsidRPr="006A2D1A">
        <w:rPr>
          <w:rStyle w:val="Char2"/>
          <w:rtl/>
        </w:rPr>
        <w:t xml:space="preserve"> </w:t>
      </w:r>
      <w:r w:rsidRPr="006A2D1A">
        <w:rPr>
          <w:rStyle w:val="Char2"/>
          <w:rFonts w:hint="eastAsia"/>
          <w:rtl/>
        </w:rPr>
        <w:t>أَي</w:t>
      </w:r>
      <w:r w:rsidRPr="006A2D1A">
        <w:rPr>
          <w:rStyle w:val="Char2"/>
          <w:rFonts w:hint="cs"/>
          <w:rtl/>
        </w:rPr>
        <w:t>ۡ</w:t>
      </w:r>
      <w:r w:rsidRPr="006A2D1A">
        <w:rPr>
          <w:rStyle w:val="Char2"/>
          <w:rFonts w:hint="eastAsia"/>
          <w:rtl/>
        </w:rPr>
        <w:t>نَ</w:t>
      </w:r>
      <w:r w:rsidRPr="006A2D1A">
        <w:rPr>
          <w:rStyle w:val="Char2"/>
          <w:rtl/>
        </w:rPr>
        <w:t xml:space="preserve"> </w:t>
      </w:r>
      <w:r w:rsidRPr="006A2D1A">
        <w:rPr>
          <w:rStyle w:val="Char2"/>
          <w:rFonts w:hint="eastAsia"/>
          <w:rtl/>
        </w:rPr>
        <w:t>مَا</w:t>
      </w:r>
      <w:r w:rsidRPr="006A2D1A">
        <w:rPr>
          <w:rStyle w:val="Char2"/>
          <w:rtl/>
        </w:rPr>
        <w:t xml:space="preserve"> </w:t>
      </w:r>
      <w:r w:rsidRPr="006A2D1A">
        <w:rPr>
          <w:rStyle w:val="Char2"/>
          <w:rFonts w:hint="eastAsia"/>
          <w:rtl/>
        </w:rPr>
        <w:t>كُنتُم</w:t>
      </w:r>
      <w:r w:rsidRPr="006A2D1A">
        <w:rPr>
          <w:rStyle w:val="Char2"/>
          <w:rFonts w:hint="cs"/>
          <w:rtl/>
        </w:rPr>
        <w:t>ۡۚ</w:t>
      </w:r>
      <w:r w:rsidRPr="006A2D1A">
        <w:rPr>
          <w:rFonts w:ascii="KFGQPC Uthman Taha Naskh" w:cs="KFGQPC Uthman Taha Naskh" w:hint="cs"/>
          <w:spacing w:val="0"/>
          <w:rtl/>
          <w:lang w:val="en-MY" w:eastAsia="en-MY" w:bidi="ar-SA"/>
        </w:rPr>
        <w:t>﴾</w:t>
      </w:r>
      <w:r w:rsidR="00A8712D" w:rsidRPr="006A2D1A">
        <w:rPr>
          <w:rFonts w:ascii="KFGQPC Uthman Taha Naskh" w:cs="KFGQPC Uthman Taha Naskh" w:hint="cs"/>
          <w:spacing w:val="0"/>
          <w:rtl/>
          <w:lang w:val="en-MY" w:eastAsia="en-MY" w:bidi="ar-SA"/>
        </w:rPr>
        <w:t xml:space="preserve"> </w:t>
      </w:r>
      <w:r w:rsidRPr="006A2D1A">
        <w:rPr>
          <w:rFonts w:ascii="KFGQPC Uthman Taha Naskh" w:cs="KFGQPC Uthman Taha Naskh"/>
          <w:spacing w:val="0"/>
          <w:rtl/>
          <w:lang w:val="en-MY" w:eastAsia="en-MY" w:bidi="ar-SA"/>
        </w:rPr>
        <w:t xml:space="preserve"> </w:t>
      </w:r>
      <w:r w:rsidR="00373635" w:rsidRPr="006A2D1A">
        <w:rPr>
          <w:spacing w:val="0"/>
          <w:rtl/>
          <w:lang w:bidi="ar-SA"/>
        </w:rPr>
        <w:t>و هر جا که باشید، او با شماست.</w:t>
      </w:r>
    </w:p>
    <w:p w:rsidR="00FE7EE8" w:rsidRPr="006A2D1A" w:rsidRDefault="00373635" w:rsidP="00167AB1">
      <w:pPr>
        <w:pStyle w:val="PlainText"/>
        <w:rPr>
          <w:spacing w:val="0"/>
          <w:rtl/>
        </w:rPr>
      </w:pPr>
      <w:r w:rsidRPr="006A2D1A">
        <w:rPr>
          <w:spacing w:val="0"/>
          <w:rtl/>
        </w:rPr>
        <w:t>آیه‌ی 7 سوره‌ی مجادله نیز به همین نوع معیت و همراهی، اشاره دارد:</w:t>
      </w:r>
    </w:p>
    <w:p w:rsidR="00A8712D" w:rsidRPr="006A2D1A" w:rsidRDefault="00A53732" w:rsidP="00A8712D">
      <w:pPr>
        <w:pStyle w:val="a2"/>
        <w:tabs>
          <w:tab w:val="right" w:pos="6718"/>
        </w:tabs>
        <w:rPr>
          <w:rFonts w:ascii="KFGQPC Uthman Taha Naskh" w:cs="KFGQPC Uthman Taha Naskh"/>
          <w:spacing w:val="0"/>
          <w:rtl/>
          <w:lang w:val="en-MY" w:eastAsia="en-MY" w:bidi="ar-SA"/>
        </w:rPr>
      </w:pPr>
      <w:r w:rsidRPr="006A2D1A">
        <w:rPr>
          <w:rFonts w:ascii="KFGQPC Uthman Taha Naskh" w:cs="KFGQPC Uthman Taha Naskh" w:hint="cs"/>
          <w:spacing w:val="0"/>
          <w:rtl/>
          <w:lang w:val="en-MY" w:eastAsia="en-MY" w:bidi="ar-SA"/>
        </w:rPr>
        <w:t>﴿</w:t>
      </w:r>
      <w:r w:rsidRPr="006A2D1A">
        <w:rPr>
          <w:rStyle w:val="Char2"/>
          <w:rFonts w:hint="eastAsia"/>
          <w:rtl/>
        </w:rPr>
        <w:t>مَا</w:t>
      </w:r>
      <w:r w:rsidRPr="006A2D1A">
        <w:rPr>
          <w:rStyle w:val="Char2"/>
          <w:rtl/>
        </w:rPr>
        <w:t xml:space="preserve"> </w:t>
      </w:r>
      <w:r w:rsidRPr="006A2D1A">
        <w:rPr>
          <w:rStyle w:val="Char2"/>
          <w:rFonts w:hint="eastAsia"/>
          <w:rtl/>
        </w:rPr>
        <w:t>يَكُونُ</w:t>
      </w:r>
      <w:r w:rsidRPr="006A2D1A">
        <w:rPr>
          <w:rStyle w:val="Char2"/>
          <w:rtl/>
        </w:rPr>
        <w:t xml:space="preserve"> </w:t>
      </w:r>
      <w:r w:rsidRPr="006A2D1A">
        <w:rPr>
          <w:rStyle w:val="Char2"/>
          <w:rFonts w:hint="eastAsia"/>
          <w:rtl/>
        </w:rPr>
        <w:t>مِن</w:t>
      </w:r>
      <w:r w:rsidRPr="006A2D1A">
        <w:rPr>
          <w:rStyle w:val="Char2"/>
          <w:rtl/>
        </w:rPr>
        <w:t xml:space="preserve"> </w:t>
      </w:r>
      <w:r w:rsidRPr="006A2D1A">
        <w:rPr>
          <w:rStyle w:val="Char2"/>
          <w:rFonts w:hint="eastAsia"/>
          <w:rtl/>
        </w:rPr>
        <w:t>نَّج</w:t>
      </w:r>
      <w:r w:rsidRPr="006A2D1A">
        <w:rPr>
          <w:rStyle w:val="Char2"/>
          <w:rFonts w:hint="cs"/>
          <w:rtl/>
        </w:rPr>
        <w:t>ۡ</w:t>
      </w:r>
      <w:r w:rsidRPr="006A2D1A">
        <w:rPr>
          <w:rStyle w:val="Char2"/>
          <w:rFonts w:hint="eastAsia"/>
          <w:rtl/>
        </w:rPr>
        <w:t>وَى</w:t>
      </w:r>
      <w:r w:rsidRPr="006A2D1A">
        <w:rPr>
          <w:rStyle w:val="Char2"/>
          <w:rFonts w:hint="cs"/>
          <w:rtl/>
        </w:rPr>
        <w:t>ٰ</w:t>
      </w:r>
      <w:r w:rsidRPr="006A2D1A">
        <w:rPr>
          <w:rStyle w:val="Char2"/>
          <w:rtl/>
        </w:rPr>
        <w:t xml:space="preserve"> </w:t>
      </w:r>
      <w:r w:rsidRPr="006A2D1A">
        <w:rPr>
          <w:rStyle w:val="Char2"/>
          <w:rFonts w:hint="eastAsia"/>
          <w:rtl/>
        </w:rPr>
        <w:t>ثَلَ</w:t>
      </w:r>
      <w:r w:rsidRPr="006A2D1A">
        <w:rPr>
          <w:rStyle w:val="Char2"/>
          <w:rFonts w:hint="cs"/>
          <w:rtl/>
        </w:rPr>
        <w:t>ٰ</w:t>
      </w:r>
      <w:r w:rsidRPr="006A2D1A">
        <w:rPr>
          <w:rStyle w:val="Char2"/>
          <w:rFonts w:hint="eastAsia"/>
          <w:rtl/>
        </w:rPr>
        <w:t>ثَةٍ</w:t>
      </w:r>
      <w:r w:rsidRPr="006A2D1A">
        <w:rPr>
          <w:rStyle w:val="Char2"/>
          <w:rtl/>
        </w:rPr>
        <w:t xml:space="preserve"> </w:t>
      </w:r>
      <w:r w:rsidRPr="006A2D1A">
        <w:rPr>
          <w:rStyle w:val="Char2"/>
          <w:rFonts w:hint="eastAsia"/>
          <w:rtl/>
        </w:rPr>
        <w:t>إِلَّا</w:t>
      </w:r>
      <w:r w:rsidRPr="006A2D1A">
        <w:rPr>
          <w:rStyle w:val="Char2"/>
          <w:rtl/>
        </w:rPr>
        <w:t xml:space="preserve"> </w:t>
      </w:r>
      <w:r w:rsidRPr="006A2D1A">
        <w:rPr>
          <w:rStyle w:val="Char2"/>
          <w:rFonts w:hint="eastAsia"/>
          <w:rtl/>
        </w:rPr>
        <w:t>هُوَ</w:t>
      </w:r>
      <w:r w:rsidRPr="006A2D1A">
        <w:rPr>
          <w:rStyle w:val="Char2"/>
          <w:rtl/>
        </w:rPr>
        <w:t xml:space="preserve"> </w:t>
      </w:r>
      <w:r w:rsidRPr="006A2D1A">
        <w:rPr>
          <w:rStyle w:val="Char2"/>
          <w:rFonts w:hint="eastAsia"/>
          <w:rtl/>
        </w:rPr>
        <w:t>رَابِعُهُم</w:t>
      </w:r>
      <w:r w:rsidRPr="006A2D1A">
        <w:rPr>
          <w:rStyle w:val="Char2"/>
          <w:rFonts w:hint="cs"/>
          <w:rtl/>
        </w:rPr>
        <w:t>ۡ</w:t>
      </w:r>
      <w:r w:rsidRPr="006A2D1A">
        <w:rPr>
          <w:rStyle w:val="Char2"/>
          <w:rtl/>
        </w:rPr>
        <w:t xml:space="preserve"> </w:t>
      </w:r>
      <w:r w:rsidRPr="006A2D1A">
        <w:rPr>
          <w:rStyle w:val="Char2"/>
          <w:rFonts w:hint="eastAsia"/>
          <w:rtl/>
        </w:rPr>
        <w:t>وَلَا</w:t>
      </w:r>
      <w:r w:rsidRPr="006A2D1A">
        <w:rPr>
          <w:rStyle w:val="Char2"/>
          <w:rtl/>
        </w:rPr>
        <w:t xml:space="preserve"> </w:t>
      </w:r>
      <w:r w:rsidRPr="006A2D1A">
        <w:rPr>
          <w:rStyle w:val="Char2"/>
          <w:rFonts w:hint="eastAsia"/>
          <w:rtl/>
        </w:rPr>
        <w:t>خَم</w:t>
      </w:r>
      <w:r w:rsidRPr="006A2D1A">
        <w:rPr>
          <w:rStyle w:val="Char2"/>
          <w:rFonts w:hint="cs"/>
          <w:rtl/>
        </w:rPr>
        <w:t>ۡ</w:t>
      </w:r>
      <w:r w:rsidRPr="006A2D1A">
        <w:rPr>
          <w:rStyle w:val="Char2"/>
          <w:rFonts w:hint="eastAsia"/>
          <w:rtl/>
        </w:rPr>
        <w:t>سَةٍ</w:t>
      </w:r>
      <w:r w:rsidRPr="006A2D1A">
        <w:rPr>
          <w:rStyle w:val="Char2"/>
          <w:rtl/>
        </w:rPr>
        <w:t xml:space="preserve"> </w:t>
      </w:r>
      <w:r w:rsidRPr="006A2D1A">
        <w:rPr>
          <w:rStyle w:val="Char2"/>
          <w:rFonts w:hint="eastAsia"/>
          <w:rtl/>
        </w:rPr>
        <w:t>إِلَّا</w:t>
      </w:r>
      <w:r w:rsidRPr="006A2D1A">
        <w:rPr>
          <w:rStyle w:val="Char2"/>
          <w:rtl/>
        </w:rPr>
        <w:t xml:space="preserve"> </w:t>
      </w:r>
      <w:r w:rsidRPr="006A2D1A">
        <w:rPr>
          <w:rStyle w:val="Char2"/>
          <w:rFonts w:hint="eastAsia"/>
          <w:rtl/>
        </w:rPr>
        <w:t>هُوَ</w:t>
      </w:r>
      <w:r w:rsidRPr="006A2D1A">
        <w:rPr>
          <w:rStyle w:val="Char2"/>
          <w:rtl/>
        </w:rPr>
        <w:t xml:space="preserve"> </w:t>
      </w:r>
      <w:r w:rsidRPr="006A2D1A">
        <w:rPr>
          <w:rStyle w:val="Char2"/>
          <w:rFonts w:hint="eastAsia"/>
          <w:rtl/>
        </w:rPr>
        <w:t>سَادِسُهُم</w:t>
      </w:r>
      <w:r w:rsidRPr="006A2D1A">
        <w:rPr>
          <w:rStyle w:val="Char2"/>
          <w:rFonts w:hint="cs"/>
          <w:rtl/>
        </w:rPr>
        <w:t>ۡ</w:t>
      </w:r>
      <w:r w:rsidRPr="006A2D1A">
        <w:rPr>
          <w:rStyle w:val="Char2"/>
          <w:rtl/>
        </w:rPr>
        <w:t xml:space="preserve"> </w:t>
      </w:r>
      <w:r w:rsidRPr="006A2D1A">
        <w:rPr>
          <w:rStyle w:val="Char2"/>
          <w:rFonts w:hint="eastAsia"/>
          <w:rtl/>
        </w:rPr>
        <w:t>وَلَا</w:t>
      </w:r>
      <w:r w:rsidRPr="006A2D1A">
        <w:rPr>
          <w:rStyle w:val="Char2"/>
          <w:rFonts w:hint="cs"/>
          <w:rtl/>
        </w:rPr>
        <w:t>ٓ</w:t>
      </w:r>
      <w:r w:rsidRPr="006A2D1A">
        <w:rPr>
          <w:rStyle w:val="Char2"/>
          <w:rtl/>
        </w:rPr>
        <w:t xml:space="preserve"> </w:t>
      </w:r>
      <w:r w:rsidRPr="006A2D1A">
        <w:rPr>
          <w:rStyle w:val="Char2"/>
          <w:rFonts w:hint="eastAsia"/>
          <w:rtl/>
        </w:rPr>
        <w:t>أَد</w:t>
      </w:r>
      <w:r w:rsidRPr="006A2D1A">
        <w:rPr>
          <w:rStyle w:val="Char2"/>
          <w:rFonts w:hint="cs"/>
          <w:rtl/>
        </w:rPr>
        <w:t>ۡ</w:t>
      </w:r>
      <w:r w:rsidRPr="006A2D1A">
        <w:rPr>
          <w:rStyle w:val="Char2"/>
          <w:rFonts w:hint="eastAsia"/>
          <w:rtl/>
        </w:rPr>
        <w:t>نَى</w:t>
      </w:r>
      <w:r w:rsidRPr="006A2D1A">
        <w:rPr>
          <w:rStyle w:val="Char2"/>
          <w:rFonts w:hint="cs"/>
          <w:rtl/>
        </w:rPr>
        <w:t>ٰ</w:t>
      </w:r>
      <w:r w:rsidRPr="006A2D1A">
        <w:rPr>
          <w:rStyle w:val="Char2"/>
          <w:rtl/>
        </w:rPr>
        <w:t xml:space="preserve"> </w:t>
      </w:r>
      <w:r w:rsidRPr="006A2D1A">
        <w:rPr>
          <w:rStyle w:val="Char2"/>
          <w:rFonts w:hint="eastAsia"/>
          <w:rtl/>
        </w:rPr>
        <w:t>مِن</w:t>
      </w:r>
      <w:r w:rsidRPr="006A2D1A">
        <w:rPr>
          <w:rStyle w:val="Char2"/>
          <w:rtl/>
        </w:rPr>
        <w:t xml:space="preserve"> </w:t>
      </w:r>
      <w:r w:rsidRPr="006A2D1A">
        <w:rPr>
          <w:rStyle w:val="Char2"/>
          <w:rFonts w:hint="eastAsia"/>
          <w:rtl/>
        </w:rPr>
        <w:t>ذَ</w:t>
      </w:r>
      <w:r w:rsidRPr="006A2D1A">
        <w:rPr>
          <w:rStyle w:val="Char2"/>
          <w:rFonts w:hint="cs"/>
          <w:rtl/>
        </w:rPr>
        <w:t>ٰ</w:t>
      </w:r>
      <w:r w:rsidRPr="006A2D1A">
        <w:rPr>
          <w:rStyle w:val="Char2"/>
          <w:rFonts w:hint="eastAsia"/>
          <w:rtl/>
        </w:rPr>
        <w:t>لِكَ</w:t>
      </w:r>
      <w:r w:rsidRPr="006A2D1A">
        <w:rPr>
          <w:rStyle w:val="Char2"/>
          <w:rtl/>
        </w:rPr>
        <w:t xml:space="preserve"> </w:t>
      </w:r>
      <w:r w:rsidRPr="006A2D1A">
        <w:rPr>
          <w:rStyle w:val="Char2"/>
          <w:rFonts w:hint="eastAsia"/>
          <w:rtl/>
        </w:rPr>
        <w:t>وَلَا</w:t>
      </w:r>
      <w:r w:rsidRPr="006A2D1A">
        <w:rPr>
          <w:rStyle w:val="Char2"/>
          <w:rFonts w:hint="cs"/>
          <w:rtl/>
        </w:rPr>
        <w:t>ٓ</w:t>
      </w:r>
      <w:r w:rsidRPr="006A2D1A">
        <w:rPr>
          <w:rStyle w:val="Char2"/>
          <w:rtl/>
        </w:rPr>
        <w:t xml:space="preserve"> </w:t>
      </w:r>
      <w:r w:rsidRPr="006A2D1A">
        <w:rPr>
          <w:rStyle w:val="Char2"/>
          <w:rFonts w:hint="eastAsia"/>
          <w:rtl/>
        </w:rPr>
        <w:t>أَك</w:t>
      </w:r>
      <w:r w:rsidRPr="006A2D1A">
        <w:rPr>
          <w:rStyle w:val="Char2"/>
          <w:rFonts w:hint="cs"/>
          <w:rtl/>
        </w:rPr>
        <w:t>ۡ</w:t>
      </w:r>
      <w:r w:rsidRPr="006A2D1A">
        <w:rPr>
          <w:rStyle w:val="Char2"/>
          <w:rFonts w:hint="eastAsia"/>
          <w:rtl/>
        </w:rPr>
        <w:t>ثَرَ</w:t>
      </w:r>
      <w:r w:rsidRPr="006A2D1A">
        <w:rPr>
          <w:rStyle w:val="Char2"/>
          <w:rtl/>
        </w:rPr>
        <w:t xml:space="preserve"> </w:t>
      </w:r>
      <w:r w:rsidRPr="006A2D1A">
        <w:rPr>
          <w:rStyle w:val="Char2"/>
          <w:rFonts w:hint="eastAsia"/>
          <w:rtl/>
        </w:rPr>
        <w:t>إِلَّا</w:t>
      </w:r>
      <w:r w:rsidRPr="006A2D1A">
        <w:rPr>
          <w:rStyle w:val="Char2"/>
          <w:rtl/>
        </w:rPr>
        <w:t xml:space="preserve"> </w:t>
      </w:r>
      <w:r w:rsidRPr="006A2D1A">
        <w:rPr>
          <w:rStyle w:val="Char2"/>
          <w:rFonts w:hint="eastAsia"/>
          <w:rtl/>
        </w:rPr>
        <w:t>هُوَ</w:t>
      </w:r>
      <w:r w:rsidRPr="006A2D1A">
        <w:rPr>
          <w:rStyle w:val="Char2"/>
          <w:rtl/>
        </w:rPr>
        <w:t xml:space="preserve"> </w:t>
      </w:r>
      <w:r w:rsidRPr="006A2D1A">
        <w:rPr>
          <w:rStyle w:val="Char2"/>
          <w:rFonts w:hint="eastAsia"/>
          <w:rtl/>
        </w:rPr>
        <w:t>مَعَهُم</w:t>
      </w:r>
      <w:r w:rsidRPr="006A2D1A">
        <w:rPr>
          <w:rStyle w:val="Char2"/>
          <w:rFonts w:hint="cs"/>
          <w:rtl/>
        </w:rPr>
        <w:t>ۡ</w:t>
      </w:r>
      <w:r w:rsidRPr="006A2D1A">
        <w:rPr>
          <w:rStyle w:val="Char2"/>
          <w:rtl/>
        </w:rPr>
        <w:t xml:space="preserve"> </w:t>
      </w:r>
      <w:r w:rsidRPr="006A2D1A">
        <w:rPr>
          <w:rStyle w:val="Char2"/>
          <w:rFonts w:hint="eastAsia"/>
          <w:rtl/>
        </w:rPr>
        <w:t>أَي</w:t>
      </w:r>
      <w:r w:rsidRPr="006A2D1A">
        <w:rPr>
          <w:rStyle w:val="Char2"/>
          <w:rFonts w:hint="cs"/>
          <w:rtl/>
        </w:rPr>
        <w:t>ۡ</w:t>
      </w:r>
      <w:r w:rsidRPr="006A2D1A">
        <w:rPr>
          <w:rStyle w:val="Char2"/>
          <w:rFonts w:hint="eastAsia"/>
          <w:rtl/>
        </w:rPr>
        <w:t>نَ</w:t>
      </w:r>
      <w:r w:rsidRPr="006A2D1A">
        <w:rPr>
          <w:rStyle w:val="Char2"/>
          <w:rtl/>
        </w:rPr>
        <w:t xml:space="preserve"> </w:t>
      </w:r>
      <w:r w:rsidRPr="006A2D1A">
        <w:rPr>
          <w:rStyle w:val="Char2"/>
          <w:rFonts w:hint="eastAsia"/>
          <w:rtl/>
        </w:rPr>
        <w:t>مَا</w:t>
      </w:r>
      <w:r w:rsidRPr="006A2D1A">
        <w:rPr>
          <w:rStyle w:val="Char2"/>
          <w:rtl/>
        </w:rPr>
        <w:t xml:space="preserve"> </w:t>
      </w:r>
      <w:r w:rsidRPr="006A2D1A">
        <w:rPr>
          <w:rStyle w:val="Char2"/>
          <w:rFonts w:hint="eastAsia"/>
          <w:rtl/>
        </w:rPr>
        <w:t>كَانُواْ</w:t>
      </w:r>
      <w:r w:rsidRPr="006A2D1A">
        <w:rPr>
          <w:rFonts w:ascii="KFGQPC Uthmanic Script HAFS" w:cs="KFGQPC Uthmanic Script HAFS" w:hint="cs"/>
          <w:spacing w:val="0"/>
          <w:rtl/>
          <w:lang w:val="en-MY" w:eastAsia="en-MY" w:bidi="ar-SA"/>
        </w:rPr>
        <w:t>ۖ</w:t>
      </w:r>
      <w:r w:rsidRPr="006A2D1A">
        <w:rPr>
          <w:rFonts w:ascii="KFGQPC Uthman Taha Naskh" w:cs="KFGQPC Uthman Taha Naskh" w:hint="cs"/>
          <w:spacing w:val="0"/>
          <w:rtl/>
          <w:lang w:val="en-MY" w:eastAsia="en-MY" w:bidi="ar-SA"/>
        </w:rPr>
        <w:t>﴾</w:t>
      </w:r>
      <w:r w:rsidRPr="006A2D1A">
        <w:rPr>
          <w:rFonts w:ascii="KFGQPC Uthman Taha Naskh" w:cs="KFGQPC Uthman Taha Naskh"/>
          <w:spacing w:val="0"/>
          <w:rtl/>
          <w:lang w:val="en-MY" w:eastAsia="en-MY" w:bidi="ar-SA"/>
        </w:rPr>
        <w:t xml:space="preserve"> </w:t>
      </w:r>
      <w:r w:rsidR="00A8712D" w:rsidRPr="006A2D1A">
        <w:rPr>
          <w:rFonts w:ascii="KFGQPC Uthman Taha Naskh" w:cs="KFGQPC Uthman Taha Naskh" w:hint="cs"/>
          <w:spacing w:val="0"/>
          <w:rtl/>
          <w:lang w:val="en-MY" w:eastAsia="en-MY" w:bidi="ar-SA"/>
        </w:rPr>
        <w:tab/>
      </w:r>
      <w:r w:rsidRPr="006A2D1A">
        <w:rPr>
          <w:rStyle w:val="Char7"/>
          <w:rtl/>
        </w:rPr>
        <w:t>[</w:t>
      </w:r>
      <w:r w:rsidRPr="006A2D1A">
        <w:rPr>
          <w:rStyle w:val="Char7"/>
          <w:rFonts w:hint="eastAsia"/>
          <w:rtl/>
        </w:rPr>
        <w:t>المجادلة</w:t>
      </w:r>
      <w:r w:rsidRPr="006A2D1A">
        <w:rPr>
          <w:rStyle w:val="Char7"/>
          <w:rtl/>
        </w:rPr>
        <w:t xml:space="preserve">: </w:t>
      </w:r>
      <w:r w:rsidRPr="006A2D1A">
        <w:rPr>
          <w:rStyle w:val="Char7"/>
          <w:rFonts w:hint="cs"/>
          <w:rtl/>
        </w:rPr>
        <w:t>٧</w:t>
      </w:r>
      <w:r w:rsidRPr="006A2D1A">
        <w:rPr>
          <w:rStyle w:val="Char7"/>
          <w:rtl/>
        </w:rPr>
        <w:t>]</w:t>
      </w:r>
      <w:r w:rsidRPr="006A2D1A">
        <w:rPr>
          <w:rFonts w:ascii="KFGQPC Uthman Taha Naskh" w:cs="KFGQPC Uthman Taha Naskh"/>
          <w:spacing w:val="0"/>
          <w:rtl/>
          <w:lang w:val="en-MY" w:eastAsia="en-MY" w:bidi="ar-SA"/>
        </w:rPr>
        <w:t xml:space="preserve">  </w:t>
      </w:r>
    </w:p>
    <w:p w:rsidR="00373635" w:rsidRPr="006A2D1A" w:rsidRDefault="00373635" w:rsidP="00A53732">
      <w:pPr>
        <w:pStyle w:val="a2"/>
        <w:rPr>
          <w:spacing w:val="0"/>
          <w:rtl/>
          <w:lang w:bidi="ar-SA"/>
        </w:rPr>
      </w:pPr>
      <w:r w:rsidRPr="006A2D1A">
        <w:rPr>
          <w:spacing w:val="0"/>
          <w:rtl/>
          <w:lang w:bidi="ar-SA"/>
        </w:rPr>
        <w:t>هیچ گفتگوی محرمانه‌ای میان سه نفر نیست، مگر این</w:t>
      </w:r>
      <w:r w:rsidR="00E0422F" w:rsidRPr="006A2D1A">
        <w:rPr>
          <w:spacing w:val="0"/>
          <w:rtl/>
          <w:lang w:bidi="ar-SA"/>
        </w:rPr>
        <w:t>‌</w:t>
      </w:r>
      <w:r w:rsidRPr="006A2D1A">
        <w:rPr>
          <w:spacing w:val="0"/>
          <w:rtl/>
          <w:lang w:bidi="ar-SA"/>
        </w:rPr>
        <w:t>که او چهارمینشان است و نیز پنج نفر با هم محرمانه سخن نمی‌گویند مگر آن</w:t>
      </w:r>
      <w:r w:rsidR="00E0422F" w:rsidRPr="006A2D1A">
        <w:rPr>
          <w:spacing w:val="0"/>
          <w:rtl/>
          <w:lang w:bidi="ar-SA"/>
        </w:rPr>
        <w:t>‌</w:t>
      </w:r>
      <w:r w:rsidRPr="006A2D1A">
        <w:rPr>
          <w:spacing w:val="0"/>
          <w:rtl/>
          <w:lang w:bidi="ar-SA"/>
        </w:rPr>
        <w:t>که او ششمین آنان است و نه تعدادی کم</w:t>
      </w:r>
      <w:r w:rsidR="00E0422F" w:rsidRPr="006A2D1A">
        <w:rPr>
          <w:spacing w:val="0"/>
          <w:rtl/>
          <w:lang w:bidi="ar-SA"/>
        </w:rPr>
        <w:t>‌</w:t>
      </w:r>
      <w:r w:rsidRPr="006A2D1A">
        <w:rPr>
          <w:spacing w:val="0"/>
          <w:rtl/>
          <w:lang w:bidi="ar-SA"/>
        </w:rPr>
        <w:t>تر از آن و نه بیش</w:t>
      </w:r>
      <w:r w:rsidR="00E0422F" w:rsidRPr="006A2D1A">
        <w:rPr>
          <w:spacing w:val="0"/>
          <w:rtl/>
          <w:lang w:bidi="ar-SA"/>
        </w:rPr>
        <w:t>‌</w:t>
      </w:r>
      <w:r w:rsidRPr="006A2D1A">
        <w:rPr>
          <w:spacing w:val="0"/>
          <w:rtl/>
          <w:lang w:bidi="ar-SA"/>
        </w:rPr>
        <w:t>تر، مگر آن</w:t>
      </w:r>
      <w:r w:rsidR="00E0422F" w:rsidRPr="006A2D1A">
        <w:rPr>
          <w:spacing w:val="0"/>
          <w:rtl/>
          <w:lang w:bidi="ar-SA"/>
        </w:rPr>
        <w:t>‌</w:t>
      </w:r>
      <w:r w:rsidR="00A22317" w:rsidRPr="006A2D1A">
        <w:rPr>
          <w:spacing w:val="0"/>
          <w:rtl/>
          <w:lang w:bidi="ar-SA"/>
        </w:rPr>
        <w:t>که او،</w:t>
      </w:r>
      <w:r w:rsidRPr="006A2D1A">
        <w:rPr>
          <w:spacing w:val="0"/>
          <w:rtl/>
          <w:lang w:bidi="ar-SA"/>
        </w:rPr>
        <w:t xml:space="preserve"> با ایشان است؛ هر جا که باشند.</w:t>
      </w:r>
    </w:p>
    <w:p w:rsidR="00373635" w:rsidRPr="006A2D1A" w:rsidRDefault="00373635" w:rsidP="009375A9">
      <w:pPr>
        <w:pStyle w:val="PlainText"/>
        <w:rPr>
          <w:spacing w:val="0"/>
          <w:rtl/>
        </w:rPr>
      </w:pPr>
      <w:r w:rsidRPr="006A2D1A">
        <w:rPr>
          <w:spacing w:val="0"/>
          <w:rtl/>
        </w:rPr>
        <w:t>این، معیت و ه</w:t>
      </w:r>
      <w:r w:rsidR="009375A9" w:rsidRPr="006A2D1A">
        <w:rPr>
          <w:rFonts w:hint="cs"/>
          <w:spacing w:val="0"/>
          <w:rtl/>
        </w:rPr>
        <w:t>مراه</w:t>
      </w:r>
      <w:r w:rsidRPr="006A2D1A">
        <w:rPr>
          <w:spacing w:val="0"/>
          <w:rtl/>
        </w:rPr>
        <w:t>ی عام پروردگار است که شامل همه‌ی آفریده‌هایش می‌شود و هیچ مخلوقی نیست، مگر آن‌که الله، با اوست؛ یعنی به علم، قدرت، شنوایی و بینایی خود بر او احاطه دارد.</w:t>
      </w:r>
    </w:p>
    <w:p w:rsidR="00373635" w:rsidRPr="006A2D1A" w:rsidRDefault="00373635" w:rsidP="009375A9">
      <w:pPr>
        <w:pStyle w:val="PlainText"/>
        <w:rPr>
          <w:spacing w:val="0"/>
        </w:rPr>
      </w:pPr>
      <w:r w:rsidRPr="006A2D1A">
        <w:rPr>
          <w:spacing w:val="0"/>
          <w:rtl/>
        </w:rPr>
        <w:t>معیت و ه</w:t>
      </w:r>
      <w:r w:rsidR="009375A9" w:rsidRPr="006A2D1A">
        <w:rPr>
          <w:rFonts w:hint="cs"/>
          <w:spacing w:val="0"/>
          <w:rtl/>
        </w:rPr>
        <w:t>مراه</w:t>
      </w:r>
      <w:r w:rsidRPr="006A2D1A">
        <w:rPr>
          <w:spacing w:val="0"/>
          <w:rtl/>
        </w:rPr>
        <w:t>ی خاص و ویژه که مقتضایش، نصرت و یاری</w:t>
      </w:r>
      <w:r w:rsidR="00A22317" w:rsidRPr="006A2D1A">
        <w:rPr>
          <w:spacing w:val="0"/>
          <w:rtl/>
        </w:rPr>
        <w:t>‌</w:t>
      </w:r>
      <w:r w:rsidRPr="006A2D1A">
        <w:rPr>
          <w:spacing w:val="0"/>
          <w:rtl/>
        </w:rPr>
        <w:t>ست و ویژه‌ی پیامبران ال</w:t>
      </w:r>
      <w:r w:rsidR="009375A9" w:rsidRPr="006A2D1A">
        <w:rPr>
          <w:rFonts w:hint="cs"/>
          <w:spacing w:val="0"/>
          <w:rtl/>
        </w:rPr>
        <w:t>ه</w:t>
      </w:r>
      <w:r w:rsidRPr="006A2D1A">
        <w:rPr>
          <w:spacing w:val="0"/>
          <w:rtl/>
        </w:rPr>
        <w:t xml:space="preserve">ی و پیروان آنان است و شامل هر کسی نمی‌‌شود. </w:t>
      </w:r>
      <w:r w:rsidR="000232C0" w:rsidRPr="006A2D1A">
        <w:rPr>
          <w:spacing w:val="0"/>
          <w:rtl/>
        </w:rPr>
        <w:t>چنان‌که</w:t>
      </w:r>
      <w:r w:rsidRPr="006A2D1A">
        <w:rPr>
          <w:spacing w:val="0"/>
          <w:rtl/>
        </w:rPr>
        <w:t xml:space="preserve"> الله</w:t>
      </w:r>
      <w:r w:rsidRPr="006A2D1A">
        <w:rPr>
          <w:spacing w:val="0"/>
        </w:rPr>
        <w:sym w:font="AGA Arabesque" w:char="F059"/>
      </w:r>
      <w:r w:rsidRPr="006A2D1A">
        <w:rPr>
          <w:spacing w:val="0"/>
          <w:rtl/>
        </w:rPr>
        <w:t xml:space="preserve"> می‌فرماید:</w:t>
      </w:r>
    </w:p>
    <w:p w:rsidR="00373635" w:rsidRPr="006A2D1A" w:rsidRDefault="00A53732" w:rsidP="00A53732">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تَّقَواْ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مُّح</w:t>
      </w:r>
      <w:r w:rsidRPr="006A2D1A">
        <w:rPr>
          <w:rFonts w:ascii="KFGQPC Uthmanic Script HAFS" w:hint="cs"/>
          <w:rtl/>
          <w:lang w:val="en-MY" w:eastAsia="en-MY" w:bidi="ar-SA"/>
        </w:rPr>
        <w:t>ۡ</w:t>
      </w:r>
      <w:r w:rsidRPr="006A2D1A">
        <w:rPr>
          <w:rFonts w:ascii="KFGQPC Uthmanic Script HAFS" w:hint="eastAsia"/>
          <w:rtl/>
          <w:lang w:val="en-MY" w:eastAsia="en-MY" w:bidi="ar-SA"/>
        </w:rPr>
        <w:t>سِنُونَ</w:t>
      </w:r>
      <w:r w:rsidRPr="006A2D1A">
        <w:rPr>
          <w:rFonts w:ascii="KFGQPC Uthmanic Script HAFS"/>
          <w:rtl/>
          <w:lang w:val="en-MY" w:eastAsia="en-MY" w:bidi="ar-SA"/>
        </w:rPr>
        <w:t xml:space="preserve"> </w:t>
      </w:r>
      <w:r w:rsidRPr="006A2D1A">
        <w:rPr>
          <w:rFonts w:ascii="KFGQPC Uthmanic Script HAFS" w:hint="cs"/>
          <w:rtl/>
          <w:lang w:val="en-MY" w:eastAsia="en-MY" w:bidi="ar-SA"/>
        </w:rPr>
        <w:t>١٢٨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النحل</w:t>
      </w:r>
      <w:r w:rsidRPr="006A2D1A">
        <w:rPr>
          <w:rStyle w:val="Char7"/>
          <w:rtl/>
        </w:rPr>
        <w:t xml:space="preserve">: </w:t>
      </w:r>
      <w:r w:rsidRPr="006A2D1A">
        <w:rPr>
          <w:rStyle w:val="Char7"/>
          <w:rFonts w:hint="cs"/>
          <w:rtl/>
        </w:rPr>
        <w:t>١٢٨</w:t>
      </w:r>
      <w:r w:rsidRPr="006A2D1A">
        <w:rPr>
          <w:rStyle w:val="Char7"/>
          <w:rtl/>
        </w:rPr>
        <w:t>]</w:t>
      </w:r>
      <w:r w:rsidRPr="006A2D1A">
        <w:rPr>
          <w:rFonts w:ascii="KFGQPC Uthman Taha Naskh" w:cs="KFGQPC Uthman Taha Naskh"/>
          <w:rtl/>
          <w:lang w:val="en-MY" w:eastAsia="en-MY" w:bidi="ar-SA"/>
        </w:rPr>
        <w:t xml:space="preserve">  </w:t>
      </w:r>
      <w:r w:rsidR="004A383E" w:rsidRPr="006A2D1A">
        <w:rPr>
          <w:rtl/>
          <w:lang w:bidi="ar-SA"/>
        </w:rPr>
        <w:tab/>
      </w:r>
      <w:r w:rsidR="00A22317" w:rsidRPr="006A2D1A">
        <w:rPr>
          <w:rtl/>
          <w:lang w:bidi="ar-SA"/>
        </w:rPr>
        <w:t xml:space="preserve"> </w:t>
      </w:r>
    </w:p>
    <w:p w:rsidR="00373635" w:rsidRPr="006A2D1A" w:rsidRDefault="00373635" w:rsidP="00167AB1">
      <w:pPr>
        <w:pStyle w:val="a2"/>
        <w:rPr>
          <w:spacing w:val="0"/>
          <w:rtl/>
          <w:lang w:bidi="ar-SA"/>
        </w:rPr>
      </w:pPr>
      <w:r w:rsidRPr="006A2D1A">
        <w:rPr>
          <w:spacing w:val="0"/>
          <w:rtl/>
          <w:lang w:bidi="ar-SA"/>
        </w:rPr>
        <w:t>همانا الله با پرهیزکاران و نیکوکاران است.</w:t>
      </w:r>
    </w:p>
    <w:p w:rsidR="00373635" w:rsidRPr="006A2D1A" w:rsidRDefault="00136C4C" w:rsidP="009375A9">
      <w:pPr>
        <w:pStyle w:val="PlainText"/>
        <w:rPr>
          <w:spacing w:val="0"/>
          <w:rtl/>
        </w:rPr>
      </w:pPr>
      <w:r w:rsidRPr="006A2D1A">
        <w:rPr>
          <w:spacing w:val="0"/>
          <w:rtl/>
        </w:rPr>
        <w:t>در این آیه و همین‌طور آیه‌ی مورد بحث ما، منظور از معیت و ه</w:t>
      </w:r>
      <w:r w:rsidR="009375A9" w:rsidRPr="006A2D1A">
        <w:rPr>
          <w:rFonts w:hint="cs"/>
          <w:spacing w:val="0"/>
          <w:rtl/>
        </w:rPr>
        <w:t>مر</w:t>
      </w:r>
      <w:r w:rsidRPr="006A2D1A">
        <w:rPr>
          <w:spacing w:val="0"/>
          <w:rtl/>
        </w:rPr>
        <w:t>اهی، معیت خاص الله متعال می‌باشد.</w:t>
      </w:r>
    </w:p>
    <w:p w:rsidR="00136C4C" w:rsidRPr="006A2D1A" w:rsidRDefault="000156C5" w:rsidP="009375A9">
      <w:pPr>
        <w:pStyle w:val="PlainText"/>
        <w:rPr>
          <w:spacing w:val="0"/>
          <w:rtl/>
        </w:rPr>
      </w:pPr>
      <w:r w:rsidRPr="006A2D1A">
        <w:rPr>
          <w:spacing w:val="0"/>
          <w:rtl/>
        </w:rPr>
        <w:t xml:space="preserve">البته باید دانست که </w:t>
      </w:r>
      <w:r w:rsidR="00E0422F" w:rsidRPr="006A2D1A">
        <w:rPr>
          <w:spacing w:val="0"/>
          <w:rtl/>
        </w:rPr>
        <w:t>م</w:t>
      </w:r>
      <w:r w:rsidRPr="006A2D1A">
        <w:rPr>
          <w:spacing w:val="0"/>
          <w:rtl/>
        </w:rPr>
        <w:t>نظور از معیت و ه</w:t>
      </w:r>
      <w:r w:rsidR="009375A9" w:rsidRPr="006A2D1A">
        <w:rPr>
          <w:rFonts w:hint="cs"/>
          <w:spacing w:val="0"/>
          <w:rtl/>
        </w:rPr>
        <w:t>مرا</w:t>
      </w:r>
      <w:r w:rsidRPr="006A2D1A">
        <w:rPr>
          <w:spacing w:val="0"/>
          <w:rtl/>
        </w:rPr>
        <w:t>هی، معیت و ه</w:t>
      </w:r>
      <w:r w:rsidR="009375A9" w:rsidRPr="006A2D1A">
        <w:rPr>
          <w:rFonts w:hint="cs"/>
          <w:spacing w:val="0"/>
          <w:rtl/>
        </w:rPr>
        <w:t>مراه</w:t>
      </w:r>
      <w:r w:rsidRPr="006A2D1A">
        <w:rPr>
          <w:spacing w:val="0"/>
          <w:rtl/>
        </w:rPr>
        <w:t>ی مکانی نیست و بدین معنا نمی‌باشد که الله، در مکانی که بندگانش هستند، با آن</w:t>
      </w:r>
      <w:r w:rsidR="00A22317" w:rsidRPr="006A2D1A">
        <w:rPr>
          <w:spacing w:val="0"/>
          <w:rtl/>
        </w:rPr>
        <w:t>‌هاست؛</w:t>
      </w:r>
      <w:r w:rsidRPr="006A2D1A">
        <w:rPr>
          <w:spacing w:val="0"/>
          <w:rtl/>
        </w:rPr>
        <w:t xml:space="preserve"> بلکه او، بالای آسمان‌هایش، بر عرش است و در عین حال معیت و ه</w:t>
      </w:r>
      <w:r w:rsidR="009375A9" w:rsidRPr="006A2D1A">
        <w:rPr>
          <w:rFonts w:hint="cs"/>
          <w:spacing w:val="0"/>
          <w:rtl/>
        </w:rPr>
        <w:t>مرا</w:t>
      </w:r>
      <w:r w:rsidRPr="006A2D1A">
        <w:rPr>
          <w:spacing w:val="0"/>
          <w:rtl/>
        </w:rPr>
        <w:t xml:space="preserve">هی‌اش، با بندگان اوست؛ و </w:t>
      </w:r>
      <w:r w:rsidRPr="006A2D1A">
        <w:rPr>
          <w:spacing w:val="0"/>
          <w:rtl/>
        </w:rPr>
        <w:lastRenderedPageBreak/>
        <w:t>این، هیچ ایرادی ندارد. زیرا وقتی می‌گوییم: «به مسیرمان ادامه می‌داد</w:t>
      </w:r>
      <w:r w:rsidR="00A22317" w:rsidRPr="006A2D1A">
        <w:rPr>
          <w:spacing w:val="0"/>
          <w:rtl/>
        </w:rPr>
        <w:t>یم و ماه</w:t>
      </w:r>
      <w:r w:rsidRPr="006A2D1A">
        <w:rPr>
          <w:spacing w:val="0"/>
          <w:rtl/>
        </w:rPr>
        <w:t xml:space="preserve"> </w:t>
      </w:r>
      <w:r w:rsidR="00A22317" w:rsidRPr="006A2D1A">
        <w:rPr>
          <w:spacing w:val="0"/>
          <w:rtl/>
        </w:rPr>
        <w:t>با ما بود»، اشکالی وارد نمی‌شود؛ چون همه</w:t>
      </w:r>
      <w:r w:rsidRPr="006A2D1A">
        <w:rPr>
          <w:spacing w:val="0"/>
          <w:rtl/>
        </w:rPr>
        <w:t xml:space="preserve"> می‌دانند که ماه در آسمان است. پس دیگر، جای چانه‌زنی بر سر این موضوع باقی نمی‌ماند که الله</w:t>
      </w:r>
      <w:r w:rsidRPr="006A2D1A">
        <w:rPr>
          <w:spacing w:val="0"/>
        </w:rPr>
        <w:sym w:font="AGA Arabesque" w:char="F055"/>
      </w:r>
      <w:r w:rsidRPr="006A2D1A">
        <w:rPr>
          <w:spacing w:val="0"/>
          <w:rtl/>
        </w:rPr>
        <w:t xml:space="preserve">، فراتر از هر چیزی بر بالای عرش خود، به همه چیز و همه‌‌کس، احاطه </w:t>
      </w:r>
      <w:r w:rsidR="00E0422F" w:rsidRPr="006A2D1A">
        <w:rPr>
          <w:spacing w:val="0"/>
          <w:rtl/>
        </w:rPr>
        <w:t>دارد</w:t>
      </w:r>
      <w:r w:rsidRPr="006A2D1A">
        <w:rPr>
          <w:spacing w:val="0"/>
          <w:rtl/>
        </w:rPr>
        <w:t xml:space="preserve">؛ </w:t>
      </w:r>
      <w:r w:rsidR="00AE3C01" w:rsidRPr="006A2D1A">
        <w:rPr>
          <w:spacing w:val="0"/>
          <w:rtl/>
        </w:rPr>
        <w:t xml:space="preserve">یعنی </w:t>
      </w:r>
      <w:r w:rsidRPr="006A2D1A">
        <w:rPr>
          <w:spacing w:val="0"/>
          <w:rtl/>
        </w:rPr>
        <w:t>هرجا که باشید، الله، با علم و قدرت و شنوایی و بینایی خود، بر شما احاطه دارد.</w:t>
      </w:r>
    </w:p>
    <w:p w:rsidR="000156C5" w:rsidRPr="006A2D1A" w:rsidRDefault="00A53732" w:rsidP="00A53732">
      <w:pPr>
        <w:pStyle w:val="PlainText"/>
        <w:rPr>
          <w:spacing w:val="0"/>
          <w:rtl/>
        </w:rPr>
      </w:pPr>
      <w:r w:rsidRPr="006A2D1A">
        <w:rPr>
          <w:rFonts w:ascii="KFGQPC Uthman Taha Naskh" w:cs="KFGQPC Uthman Taha Naskh" w:hint="cs"/>
          <w:spacing w:val="0"/>
          <w:rtl/>
          <w:lang w:val="en-MY" w:eastAsia="en-MY"/>
        </w:rPr>
        <w:t>﴿</w:t>
      </w:r>
      <w:r w:rsidRPr="006A2D1A">
        <w:rPr>
          <w:rStyle w:val="Char2"/>
          <w:rFonts w:hint="eastAsia"/>
          <w:rtl/>
        </w:rPr>
        <w:t>إِنَّ</w:t>
      </w:r>
      <w:r w:rsidRPr="006A2D1A">
        <w:rPr>
          <w:rStyle w:val="Char2"/>
          <w:rtl/>
        </w:rPr>
        <w:t xml:space="preserve"> </w:t>
      </w:r>
      <w:r w:rsidRPr="006A2D1A">
        <w:rPr>
          <w:rStyle w:val="Char2"/>
          <w:rFonts w:hint="cs"/>
          <w:rtl/>
        </w:rPr>
        <w:t>ٱ</w:t>
      </w:r>
      <w:r w:rsidRPr="006A2D1A">
        <w:rPr>
          <w:rStyle w:val="Char2"/>
          <w:rFonts w:hint="eastAsia"/>
          <w:rtl/>
        </w:rPr>
        <w:t>للَّهَ</w:t>
      </w:r>
      <w:r w:rsidRPr="006A2D1A">
        <w:rPr>
          <w:rStyle w:val="Char2"/>
          <w:rtl/>
        </w:rPr>
        <w:t xml:space="preserve"> </w:t>
      </w:r>
      <w:r w:rsidRPr="006A2D1A">
        <w:rPr>
          <w:rStyle w:val="Char2"/>
          <w:rFonts w:hint="eastAsia"/>
          <w:rtl/>
        </w:rPr>
        <w:t>مَعَ</w:t>
      </w:r>
      <w:r w:rsidRPr="006A2D1A">
        <w:rPr>
          <w:rStyle w:val="Char2"/>
          <w:rtl/>
        </w:rPr>
        <w:t xml:space="preserve"> </w:t>
      </w:r>
      <w:r w:rsidRPr="006A2D1A">
        <w:rPr>
          <w:rStyle w:val="Char2"/>
          <w:rFonts w:hint="cs"/>
          <w:rtl/>
        </w:rPr>
        <w:t>ٱ</w:t>
      </w:r>
      <w:r w:rsidRPr="006A2D1A">
        <w:rPr>
          <w:rStyle w:val="Char2"/>
          <w:rFonts w:hint="eastAsia"/>
          <w:rtl/>
        </w:rPr>
        <w:t>لصَّ</w:t>
      </w:r>
      <w:r w:rsidRPr="006A2D1A">
        <w:rPr>
          <w:rStyle w:val="Char2"/>
          <w:rFonts w:hint="cs"/>
          <w:rtl/>
        </w:rPr>
        <w:t>ٰ</w:t>
      </w:r>
      <w:r w:rsidRPr="006A2D1A">
        <w:rPr>
          <w:rStyle w:val="Char2"/>
          <w:rFonts w:hint="eastAsia"/>
          <w:rtl/>
        </w:rPr>
        <w:t>بِرِينَ</w:t>
      </w:r>
      <w:r w:rsidRPr="006A2D1A">
        <w:rPr>
          <w:rFonts w:ascii="KFGQPC Uthman Taha Naskh" w:cs="KFGQPC Uthman Taha Naskh" w:hint="cs"/>
          <w:spacing w:val="0"/>
          <w:rtl/>
          <w:lang w:val="en-MY" w:eastAsia="en-MY"/>
        </w:rPr>
        <w:t>﴾</w:t>
      </w:r>
      <w:r w:rsidRPr="006A2D1A">
        <w:rPr>
          <w:rFonts w:ascii="KFGQPC Uthman Taha Naskh" w:cs="KFGQPC Uthman Taha Naskh"/>
          <w:spacing w:val="0"/>
          <w:rtl/>
          <w:lang w:val="en-MY" w:eastAsia="en-MY"/>
        </w:rPr>
        <w:t xml:space="preserve"> </w:t>
      </w:r>
      <w:r w:rsidR="000156C5" w:rsidRPr="006A2D1A">
        <w:rPr>
          <w:spacing w:val="0"/>
          <w:rtl/>
        </w:rPr>
        <w:t xml:space="preserve"> یعنی</w:t>
      </w:r>
      <w:r w:rsidR="00A22317" w:rsidRPr="006A2D1A">
        <w:rPr>
          <w:spacing w:val="0"/>
          <w:rtl/>
        </w:rPr>
        <w:t>: «الله، با صابران است». مفهومش</w:t>
      </w:r>
      <w:r w:rsidR="000156C5" w:rsidRPr="006A2D1A">
        <w:rPr>
          <w:spacing w:val="0"/>
          <w:rtl/>
        </w:rPr>
        <w:t xml:space="preserve"> این است که الله، صابران را یاری می‌کند و به آنان، توفیق و توان می‌دهد که صبرشان را آن‌گونه که خود می‌پسندد، کامل کنند.</w:t>
      </w:r>
    </w:p>
    <w:p w:rsidR="007160F7" w:rsidRPr="006A2D1A" w:rsidRDefault="007160F7" w:rsidP="00167AB1">
      <w:pPr>
        <w:pStyle w:val="PlainText"/>
        <w:rPr>
          <w:spacing w:val="0"/>
          <w:rtl/>
        </w:rPr>
      </w:pPr>
      <w:r w:rsidRPr="006A2D1A">
        <w:rPr>
          <w:spacing w:val="0"/>
          <w:rtl/>
        </w:rPr>
        <w:t>مؤلف</w:t>
      </w:r>
      <w:r w:rsidR="00A77F4A" w:rsidRPr="006A2D1A">
        <w:rPr>
          <w:rFonts w:cs="CTraditional Arabic"/>
          <w:spacing w:val="0"/>
          <w:rtl/>
        </w:rPr>
        <w:t>/</w:t>
      </w:r>
      <w:r w:rsidRPr="006A2D1A">
        <w:rPr>
          <w:spacing w:val="0"/>
          <w:rtl/>
        </w:rPr>
        <w:t xml:space="preserve"> هم‌چنین آیه‌ی 31 سوره‌ی محمد را در این باب، ذکر کرده است. الله</w:t>
      </w:r>
      <w:r w:rsidRPr="006A2D1A">
        <w:rPr>
          <w:spacing w:val="0"/>
        </w:rPr>
        <w:sym w:font="AGA Arabesque" w:char="F059"/>
      </w:r>
      <w:r w:rsidRPr="006A2D1A">
        <w:rPr>
          <w:spacing w:val="0"/>
          <w:rtl/>
        </w:rPr>
        <w:t xml:space="preserve"> می‌فرماید:</w:t>
      </w:r>
    </w:p>
    <w:p w:rsidR="007160F7" w:rsidRPr="006A2D1A" w:rsidRDefault="00A53732" w:rsidP="00A53732">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وَلَنَب</w:t>
      </w:r>
      <w:r w:rsidRPr="006A2D1A">
        <w:rPr>
          <w:rFonts w:ascii="KFGQPC Uthmanic Script HAFS" w:hint="cs"/>
          <w:rtl/>
          <w:lang w:val="en-MY" w:eastAsia="en-MY" w:bidi="ar-SA"/>
        </w:rPr>
        <w:t>ۡ</w:t>
      </w:r>
      <w:r w:rsidRPr="006A2D1A">
        <w:rPr>
          <w:rFonts w:ascii="KFGQPC Uthmanic Script HAFS" w:hint="eastAsia"/>
          <w:rtl/>
          <w:lang w:val="en-MY" w:eastAsia="en-MY" w:bidi="ar-SA"/>
        </w:rPr>
        <w:t>لُوَنَّكُم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حَتَّى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مُجَ</w:t>
      </w:r>
      <w:r w:rsidRPr="006A2D1A">
        <w:rPr>
          <w:rFonts w:ascii="KFGQPC Uthmanic Script HAFS" w:hint="cs"/>
          <w:rtl/>
          <w:lang w:val="en-MY" w:eastAsia="en-MY" w:bidi="ar-SA"/>
        </w:rPr>
        <w:t>ٰ</w:t>
      </w:r>
      <w:r w:rsidRPr="006A2D1A">
        <w:rPr>
          <w:rFonts w:ascii="KFGQPC Uthmanic Script HAFS" w:hint="eastAsia"/>
          <w:rtl/>
          <w:lang w:val="en-MY" w:eastAsia="en-MY" w:bidi="ar-SA"/>
        </w:rPr>
        <w:t>هِدِينَ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لصَّ</w:t>
      </w:r>
      <w:r w:rsidRPr="006A2D1A">
        <w:rPr>
          <w:rFonts w:ascii="KFGQPC Uthmanic Script HAFS" w:hint="cs"/>
          <w:rtl/>
          <w:lang w:val="en-MY" w:eastAsia="en-MY" w:bidi="ar-SA"/>
        </w:rPr>
        <w:t>ٰ</w:t>
      </w:r>
      <w:r w:rsidRPr="006A2D1A">
        <w:rPr>
          <w:rFonts w:ascii="KFGQPC Uthmanic Script HAFS" w:hint="eastAsia"/>
          <w:rtl/>
          <w:lang w:val="en-MY" w:eastAsia="en-MY" w:bidi="ar-SA"/>
        </w:rPr>
        <w:t>بِرِينَ</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Pr="006A2D1A">
        <w:rPr>
          <w:rStyle w:val="Char7"/>
          <w:rFonts w:hint="eastAsia"/>
          <w:rtl/>
        </w:rPr>
        <w:t>محمد</w:t>
      </w:r>
      <w:r w:rsidRPr="006A2D1A">
        <w:rPr>
          <w:rStyle w:val="Char7"/>
          <w:rtl/>
        </w:rPr>
        <w:t xml:space="preserve"> : </w:t>
      </w:r>
      <w:r w:rsidRPr="006A2D1A">
        <w:rPr>
          <w:rStyle w:val="Char7"/>
          <w:rFonts w:hint="cs"/>
          <w:rtl/>
        </w:rPr>
        <w:t>٣١</w:t>
      </w:r>
      <w:r w:rsidRPr="006A2D1A">
        <w:rPr>
          <w:rStyle w:val="Char7"/>
          <w:rtl/>
        </w:rPr>
        <w:t>]</w:t>
      </w:r>
      <w:r w:rsidRPr="006A2D1A">
        <w:rPr>
          <w:rFonts w:ascii="KFGQPC Uthman Taha Naskh" w:cs="KFGQPC Uthman Taha Naskh"/>
          <w:rtl/>
          <w:lang w:val="en-MY" w:eastAsia="en-MY" w:bidi="ar-SA"/>
        </w:rPr>
        <w:t xml:space="preserve">  </w:t>
      </w:r>
      <w:r w:rsidR="004A383E" w:rsidRPr="006A2D1A">
        <w:rPr>
          <w:rtl/>
          <w:lang w:bidi="ar-SA"/>
        </w:rPr>
        <w:tab/>
      </w:r>
    </w:p>
    <w:p w:rsidR="007160F7" w:rsidRPr="006A2D1A" w:rsidRDefault="007160F7" w:rsidP="00167AB1">
      <w:pPr>
        <w:pStyle w:val="a2"/>
        <w:rPr>
          <w:spacing w:val="0"/>
          <w:rtl/>
          <w:lang w:bidi="ar-SA"/>
        </w:rPr>
      </w:pPr>
      <w:r w:rsidRPr="006A2D1A">
        <w:rPr>
          <w:spacing w:val="0"/>
          <w:rtl/>
          <w:lang w:bidi="ar-SA"/>
        </w:rPr>
        <w:t>و به‌طور ‌قطع شما را می‌آزماییم تا مجاهدان و صابران را از میان شما مشخص کنیم.</w:t>
      </w:r>
    </w:p>
    <w:p w:rsidR="007160F7" w:rsidRPr="006A2D1A" w:rsidRDefault="007160F7" w:rsidP="00167AB1">
      <w:pPr>
        <w:pStyle w:val="PlainText"/>
        <w:rPr>
          <w:spacing w:val="0"/>
          <w:rtl/>
        </w:rPr>
      </w:pPr>
      <w:r w:rsidRPr="006A2D1A">
        <w:rPr>
          <w:spacing w:val="0"/>
          <w:rtl/>
        </w:rPr>
        <w:t>ابتلا، همان مفهوم آزمایش یا آزمودن را می‌رساند. این آیه، بدین مفهوم است که الله</w:t>
      </w:r>
      <w:r w:rsidRPr="006A2D1A">
        <w:rPr>
          <w:spacing w:val="0"/>
        </w:rPr>
        <w:sym w:font="AGA Arabesque" w:char="F055"/>
      </w:r>
      <w:r w:rsidRPr="006A2D1A">
        <w:rPr>
          <w:spacing w:val="0"/>
          <w:rtl/>
        </w:rPr>
        <w:t xml:space="preserve"> با فرمان جهاد، بندگانش را می‌آزماید تا مشخص کند که چه کسی صبر و پایداری می‌ورزد و چ</w:t>
      </w:r>
      <w:r w:rsidR="00A77F4A" w:rsidRPr="006A2D1A">
        <w:rPr>
          <w:spacing w:val="0"/>
          <w:rtl/>
        </w:rPr>
        <w:t>ه کسی، توان صبر و پایداری ندارد؛</w:t>
      </w:r>
      <w:r w:rsidRPr="006A2D1A">
        <w:rPr>
          <w:spacing w:val="0"/>
          <w:rtl/>
        </w:rPr>
        <w:t xml:space="preserve"> از این‌رو در آیه‌ی دیگری فرموده است:</w:t>
      </w:r>
    </w:p>
    <w:p w:rsidR="00A53732" w:rsidRPr="006A2D1A" w:rsidRDefault="00A53732" w:rsidP="00A8712D">
      <w:pPr>
        <w:pStyle w:val="a2"/>
        <w:rPr>
          <w:lang w:val="en-MY" w:eastAsia="en-MY"/>
        </w:rPr>
      </w:pPr>
      <w:r w:rsidRPr="006A2D1A">
        <w:rPr>
          <w:rFonts w:ascii="KFGQPC Uthman Taha Naskh" w:cs="KFGQPC Uthman Taha Naskh" w:hint="cs"/>
          <w:spacing w:val="0"/>
          <w:rtl/>
          <w:lang w:val="en-MY" w:eastAsia="en-MY" w:bidi="ar-SA"/>
        </w:rPr>
        <w:t>﴿</w:t>
      </w:r>
      <w:r w:rsidRPr="006A2D1A">
        <w:rPr>
          <w:rStyle w:val="Char2"/>
          <w:rFonts w:hint="eastAsia"/>
          <w:rtl/>
        </w:rPr>
        <w:t>وَلَو</w:t>
      </w:r>
      <w:r w:rsidRPr="006A2D1A">
        <w:rPr>
          <w:rStyle w:val="Char2"/>
          <w:rFonts w:hint="cs"/>
          <w:rtl/>
        </w:rPr>
        <w:t>ۡ</w:t>
      </w:r>
      <w:r w:rsidRPr="006A2D1A">
        <w:rPr>
          <w:rStyle w:val="Char2"/>
          <w:rtl/>
        </w:rPr>
        <w:t xml:space="preserve"> </w:t>
      </w:r>
      <w:r w:rsidRPr="006A2D1A">
        <w:rPr>
          <w:rStyle w:val="Char2"/>
          <w:rFonts w:hint="eastAsia"/>
          <w:rtl/>
        </w:rPr>
        <w:t>يَشَا</w:t>
      </w:r>
      <w:r w:rsidRPr="006A2D1A">
        <w:rPr>
          <w:rStyle w:val="Char2"/>
          <w:rFonts w:hint="cs"/>
          <w:rtl/>
        </w:rPr>
        <w:t>ٓ</w:t>
      </w:r>
      <w:r w:rsidRPr="006A2D1A">
        <w:rPr>
          <w:rStyle w:val="Char2"/>
          <w:rFonts w:hint="eastAsia"/>
          <w:rtl/>
        </w:rPr>
        <w:t>ءُ</w:t>
      </w:r>
      <w:r w:rsidRPr="006A2D1A">
        <w:rPr>
          <w:rStyle w:val="Char2"/>
          <w:rtl/>
        </w:rPr>
        <w:t xml:space="preserve"> </w:t>
      </w:r>
      <w:r w:rsidRPr="006A2D1A">
        <w:rPr>
          <w:rStyle w:val="Char2"/>
          <w:rFonts w:hint="cs"/>
          <w:rtl/>
        </w:rPr>
        <w:t>ٱ</w:t>
      </w:r>
      <w:r w:rsidRPr="006A2D1A">
        <w:rPr>
          <w:rStyle w:val="Char2"/>
          <w:rFonts w:hint="eastAsia"/>
          <w:rtl/>
        </w:rPr>
        <w:t>للَّهُ</w:t>
      </w:r>
      <w:r w:rsidRPr="006A2D1A">
        <w:rPr>
          <w:rStyle w:val="Char2"/>
          <w:rtl/>
        </w:rPr>
        <w:t xml:space="preserve"> </w:t>
      </w:r>
      <w:r w:rsidRPr="006A2D1A">
        <w:rPr>
          <w:rStyle w:val="Char2"/>
          <w:rFonts w:hint="eastAsia"/>
          <w:rtl/>
        </w:rPr>
        <w:t>لَ</w:t>
      </w:r>
      <w:r w:rsidRPr="006A2D1A">
        <w:rPr>
          <w:rStyle w:val="Char2"/>
          <w:rFonts w:hint="cs"/>
          <w:rtl/>
        </w:rPr>
        <w:t>ٱ</w:t>
      </w:r>
      <w:r w:rsidRPr="006A2D1A">
        <w:rPr>
          <w:rStyle w:val="Char2"/>
          <w:rFonts w:hint="eastAsia"/>
          <w:rtl/>
        </w:rPr>
        <w:t>نتَصَرَ</w:t>
      </w:r>
      <w:r w:rsidRPr="006A2D1A">
        <w:rPr>
          <w:rStyle w:val="Char2"/>
          <w:rtl/>
        </w:rPr>
        <w:t xml:space="preserve"> </w:t>
      </w:r>
      <w:r w:rsidRPr="006A2D1A">
        <w:rPr>
          <w:rStyle w:val="Char2"/>
          <w:rFonts w:hint="eastAsia"/>
          <w:rtl/>
        </w:rPr>
        <w:t>مِن</w:t>
      </w:r>
      <w:r w:rsidRPr="006A2D1A">
        <w:rPr>
          <w:rStyle w:val="Char2"/>
          <w:rFonts w:hint="cs"/>
          <w:rtl/>
        </w:rPr>
        <w:t>ۡ</w:t>
      </w:r>
      <w:r w:rsidRPr="006A2D1A">
        <w:rPr>
          <w:rStyle w:val="Char2"/>
          <w:rFonts w:hint="eastAsia"/>
          <w:rtl/>
        </w:rPr>
        <w:t>هُم</w:t>
      </w:r>
      <w:r w:rsidRPr="006A2D1A">
        <w:rPr>
          <w:rStyle w:val="Char2"/>
          <w:rFonts w:hint="cs"/>
          <w:rtl/>
        </w:rPr>
        <w:t>ۡ</w:t>
      </w:r>
      <w:r w:rsidRPr="006A2D1A">
        <w:rPr>
          <w:rStyle w:val="Char2"/>
          <w:rtl/>
        </w:rPr>
        <w:t xml:space="preserve"> </w:t>
      </w:r>
      <w:r w:rsidRPr="006A2D1A">
        <w:rPr>
          <w:rStyle w:val="Char2"/>
          <w:rFonts w:hint="eastAsia"/>
          <w:rtl/>
        </w:rPr>
        <w:t>وَلَ</w:t>
      </w:r>
      <w:r w:rsidRPr="006A2D1A">
        <w:rPr>
          <w:rStyle w:val="Char2"/>
          <w:rFonts w:hint="cs"/>
          <w:rtl/>
        </w:rPr>
        <w:t>ٰ</w:t>
      </w:r>
      <w:r w:rsidRPr="006A2D1A">
        <w:rPr>
          <w:rStyle w:val="Char2"/>
          <w:rFonts w:hint="eastAsia"/>
          <w:rtl/>
        </w:rPr>
        <w:t>كِن</w:t>
      </w:r>
      <w:r w:rsidRPr="006A2D1A">
        <w:rPr>
          <w:rStyle w:val="Char2"/>
          <w:rtl/>
        </w:rPr>
        <w:t xml:space="preserve"> </w:t>
      </w:r>
      <w:r w:rsidRPr="006A2D1A">
        <w:rPr>
          <w:rStyle w:val="Char2"/>
          <w:rFonts w:hint="eastAsia"/>
          <w:rtl/>
        </w:rPr>
        <w:t>لِّيَب</w:t>
      </w:r>
      <w:r w:rsidRPr="006A2D1A">
        <w:rPr>
          <w:rStyle w:val="Char2"/>
          <w:rFonts w:hint="cs"/>
          <w:rtl/>
        </w:rPr>
        <w:t>ۡ</w:t>
      </w:r>
      <w:r w:rsidRPr="006A2D1A">
        <w:rPr>
          <w:rStyle w:val="Char2"/>
          <w:rFonts w:hint="eastAsia"/>
          <w:rtl/>
        </w:rPr>
        <w:t>لُوَاْ</w:t>
      </w:r>
      <w:r w:rsidRPr="006A2D1A">
        <w:rPr>
          <w:rStyle w:val="Char2"/>
          <w:rtl/>
        </w:rPr>
        <w:t xml:space="preserve"> </w:t>
      </w:r>
      <w:r w:rsidRPr="006A2D1A">
        <w:rPr>
          <w:rStyle w:val="Char2"/>
          <w:rFonts w:hint="eastAsia"/>
          <w:rtl/>
        </w:rPr>
        <w:t>بَع</w:t>
      </w:r>
      <w:r w:rsidRPr="006A2D1A">
        <w:rPr>
          <w:rStyle w:val="Char2"/>
          <w:rFonts w:hint="cs"/>
          <w:rtl/>
        </w:rPr>
        <w:t>ۡ</w:t>
      </w:r>
      <w:r w:rsidRPr="006A2D1A">
        <w:rPr>
          <w:rStyle w:val="Char2"/>
          <w:rFonts w:hint="eastAsia"/>
          <w:rtl/>
        </w:rPr>
        <w:t>ضَكُم</w:t>
      </w:r>
      <w:r w:rsidRPr="006A2D1A">
        <w:rPr>
          <w:rStyle w:val="Char2"/>
          <w:rtl/>
        </w:rPr>
        <w:t xml:space="preserve"> </w:t>
      </w:r>
      <w:r w:rsidRPr="006A2D1A">
        <w:rPr>
          <w:rStyle w:val="Char2"/>
          <w:rFonts w:hint="eastAsia"/>
          <w:rtl/>
        </w:rPr>
        <w:t>بِبَع</w:t>
      </w:r>
      <w:r w:rsidRPr="006A2D1A">
        <w:rPr>
          <w:rStyle w:val="Char2"/>
          <w:rFonts w:hint="cs"/>
          <w:rtl/>
        </w:rPr>
        <w:t>ۡ</w:t>
      </w:r>
      <w:r w:rsidRPr="006A2D1A">
        <w:rPr>
          <w:rStyle w:val="Char2"/>
          <w:rFonts w:hint="eastAsia"/>
          <w:rtl/>
        </w:rPr>
        <w:t>ض</w:t>
      </w:r>
      <w:r w:rsidRPr="006A2D1A">
        <w:rPr>
          <w:rStyle w:val="Char2"/>
          <w:rFonts w:hint="cs"/>
          <w:rtl/>
        </w:rPr>
        <w:t>ٖۗ</w:t>
      </w:r>
      <w:r w:rsidRPr="006A2D1A">
        <w:rPr>
          <w:rStyle w:val="Char2"/>
          <w:rtl/>
        </w:rPr>
        <w:t xml:space="preserve"> </w:t>
      </w:r>
      <w:r w:rsidRPr="006A2D1A">
        <w:rPr>
          <w:rStyle w:val="Char2"/>
          <w:rFonts w:hint="eastAsia"/>
          <w:rtl/>
        </w:rPr>
        <w:t>وَ</w:t>
      </w:r>
      <w:r w:rsidRPr="006A2D1A">
        <w:rPr>
          <w:rStyle w:val="Char2"/>
          <w:rFonts w:hint="cs"/>
          <w:rtl/>
        </w:rPr>
        <w:t>ٱ</w:t>
      </w:r>
      <w:r w:rsidRPr="006A2D1A">
        <w:rPr>
          <w:rStyle w:val="Char2"/>
          <w:rFonts w:hint="eastAsia"/>
          <w:rtl/>
        </w:rPr>
        <w:t>لَّذِينَ</w:t>
      </w:r>
      <w:r w:rsidRPr="006A2D1A">
        <w:rPr>
          <w:rStyle w:val="Char2"/>
          <w:rtl/>
        </w:rPr>
        <w:t xml:space="preserve"> </w:t>
      </w:r>
      <w:r w:rsidRPr="006A2D1A">
        <w:rPr>
          <w:rStyle w:val="Char2"/>
          <w:rFonts w:hint="eastAsia"/>
          <w:rtl/>
        </w:rPr>
        <w:t>قُتِلُواْ</w:t>
      </w:r>
      <w:r w:rsidRPr="006A2D1A">
        <w:rPr>
          <w:rStyle w:val="Char2"/>
          <w:rtl/>
        </w:rPr>
        <w:t xml:space="preserve"> </w:t>
      </w:r>
      <w:r w:rsidRPr="006A2D1A">
        <w:rPr>
          <w:rStyle w:val="Char2"/>
          <w:rFonts w:hint="eastAsia"/>
          <w:rtl/>
        </w:rPr>
        <w:t>فِي</w:t>
      </w:r>
      <w:r w:rsidRPr="006A2D1A">
        <w:rPr>
          <w:rStyle w:val="Char2"/>
          <w:rtl/>
        </w:rPr>
        <w:t xml:space="preserve"> </w:t>
      </w:r>
      <w:r w:rsidRPr="006A2D1A">
        <w:rPr>
          <w:rStyle w:val="Char2"/>
          <w:rFonts w:hint="eastAsia"/>
          <w:rtl/>
        </w:rPr>
        <w:t>سَبِيلِ</w:t>
      </w:r>
      <w:r w:rsidRPr="006A2D1A">
        <w:rPr>
          <w:rStyle w:val="Char2"/>
          <w:rtl/>
        </w:rPr>
        <w:t xml:space="preserve"> </w:t>
      </w:r>
      <w:r w:rsidRPr="006A2D1A">
        <w:rPr>
          <w:rStyle w:val="Char2"/>
          <w:rFonts w:hint="cs"/>
          <w:rtl/>
        </w:rPr>
        <w:t>ٱ</w:t>
      </w:r>
      <w:r w:rsidRPr="006A2D1A">
        <w:rPr>
          <w:rStyle w:val="Char2"/>
          <w:rFonts w:hint="eastAsia"/>
          <w:rtl/>
        </w:rPr>
        <w:t>للَّهِ</w:t>
      </w:r>
      <w:r w:rsidRPr="006A2D1A">
        <w:rPr>
          <w:rStyle w:val="Char2"/>
          <w:rtl/>
        </w:rPr>
        <w:t xml:space="preserve"> </w:t>
      </w:r>
      <w:r w:rsidRPr="006A2D1A">
        <w:rPr>
          <w:rStyle w:val="Char2"/>
          <w:rFonts w:hint="eastAsia"/>
          <w:rtl/>
        </w:rPr>
        <w:t>فَلَن</w:t>
      </w:r>
      <w:r w:rsidRPr="006A2D1A">
        <w:rPr>
          <w:rStyle w:val="Char2"/>
          <w:rtl/>
        </w:rPr>
        <w:t xml:space="preserve"> </w:t>
      </w:r>
      <w:r w:rsidRPr="006A2D1A">
        <w:rPr>
          <w:rStyle w:val="Char2"/>
          <w:rFonts w:hint="eastAsia"/>
          <w:rtl/>
        </w:rPr>
        <w:t>يُضِلَّ</w:t>
      </w:r>
      <w:r w:rsidRPr="006A2D1A">
        <w:rPr>
          <w:rStyle w:val="Char2"/>
          <w:rtl/>
        </w:rPr>
        <w:t xml:space="preserve"> </w:t>
      </w:r>
      <w:r w:rsidRPr="006A2D1A">
        <w:rPr>
          <w:rStyle w:val="Char2"/>
          <w:rFonts w:hint="eastAsia"/>
          <w:rtl/>
        </w:rPr>
        <w:t>أَع</w:t>
      </w:r>
      <w:r w:rsidRPr="006A2D1A">
        <w:rPr>
          <w:rStyle w:val="Char2"/>
          <w:rFonts w:hint="cs"/>
          <w:rtl/>
        </w:rPr>
        <w:t>ۡ</w:t>
      </w:r>
      <w:r w:rsidRPr="006A2D1A">
        <w:rPr>
          <w:rStyle w:val="Char2"/>
          <w:rFonts w:hint="eastAsia"/>
          <w:rtl/>
        </w:rPr>
        <w:t>مَ</w:t>
      </w:r>
      <w:r w:rsidRPr="006A2D1A">
        <w:rPr>
          <w:rStyle w:val="Char2"/>
          <w:rFonts w:hint="cs"/>
          <w:rtl/>
        </w:rPr>
        <w:t>ٰ</w:t>
      </w:r>
      <w:r w:rsidRPr="006A2D1A">
        <w:rPr>
          <w:rStyle w:val="Char2"/>
          <w:rFonts w:hint="eastAsia"/>
          <w:rtl/>
        </w:rPr>
        <w:t>لَهُم</w:t>
      </w:r>
      <w:r w:rsidRPr="006A2D1A">
        <w:rPr>
          <w:rStyle w:val="Char2"/>
          <w:rFonts w:hint="cs"/>
          <w:rtl/>
        </w:rPr>
        <w:t>ۡ</w:t>
      </w:r>
      <w:r w:rsidRPr="006A2D1A">
        <w:rPr>
          <w:rStyle w:val="Char2"/>
          <w:rtl/>
        </w:rPr>
        <w:t xml:space="preserve"> </w:t>
      </w:r>
      <w:r w:rsidRPr="006A2D1A">
        <w:rPr>
          <w:rStyle w:val="Char2"/>
          <w:rFonts w:hint="cs"/>
          <w:rtl/>
        </w:rPr>
        <w:t>٤</w:t>
      </w:r>
      <w:r w:rsidRPr="006A2D1A">
        <w:rPr>
          <w:rStyle w:val="Char2"/>
          <w:rtl/>
        </w:rPr>
        <w:t xml:space="preserve"> </w:t>
      </w:r>
      <w:r w:rsidRPr="006A2D1A">
        <w:rPr>
          <w:rStyle w:val="Char2"/>
          <w:rFonts w:hint="eastAsia"/>
          <w:rtl/>
        </w:rPr>
        <w:t>سَيَه</w:t>
      </w:r>
      <w:r w:rsidRPr="006A2D1A">
        <w:rPr>
          <w:rStyle w:val="Char2"/>
          <w:rFonts w:hint="cs"/>
          <w:rtl/>
        </w:rPr>
        <w:t>ۡ</w:t>
      </w:r>
      <w:r w:rsidRPr="006A2D1A">
        <w:rPr>
          <w:rStyle w:val="Char2"/>
          <w:rFonts w:hint="eastAsia"/>
          <w:rtl/>
        </w:rPr>
        <w:t>دِيهِم</w:t>
      </w:r>
      <w:r w:rsidRPr="006A2D1A">
        <w:rPr>
          <w:rStyle w:val="Char2"/>
          <w:rFonts w:hint="cs"/>
          <w:rtl/>
        </w:rPr>
        <w:t>ۡ</w:t>
      </w:r>
      <w:r w:rsidRPr="006A2D1A">
        <w:rPr>
          <w:rStyle w:val="Char2"/>
          <w:rtl/>
        </w:rPr>
        <w:t xml:space="preserve"> </w:t>
      </w:r>
      <w:r w:rsidRPr="006A2D1A">
        <w:rPr>
          <w:rStyle w:val="Char2"/>
          <w:rFonts w:hint="eastAsia"/>
          <w:rtl/>
        </w:rPr>
        <w:t>وَيُص</w:t>
      </w:r>
      <w:r w:rsidRPr="006A2D1A">
        <w:rPr>
          <w:rStyle w:val="Char2"/>
          <w:rFonts w:hint="cs"/>
          <w:rtl/>
        </w:rPr>
        <w:t>ۡ</w:t>
      </w:r>
      <w:r w:rsidRPr="006A2D1A">
        <w:rPr>
          <w:rStyle w:val="Char2"/>
          <w:rFonts w:hint="eastAsia"/>
          <w:rtl/>
        </w:rPr>
        <w:t>لِحُ</w:t>
      </w:r>
      <w:r w:rsidRPr="006A2D1A">
        <w:rPr>
          <w:rStyle w:val="Char2"/>
          <w:rtl/>
        </w:rPr>
        <w:t xml:space="preserve"> </w:t>
      </w:r>
      <w:r w:rsidRPr="006A2D1A">
        <w:rPr>
          <w:rStyle w:val="Char2"/>
          <w:rFonts w:hint="eastAsia"/>
          <w:rtl/>
        </w:rPr>
        <w:t>بَالَهُم</w:t>
      </w:r>
      <w:r w:rsidRPr="006A2D1A">
        <w:rPr>
          <w:rStyle w:val="Char2"/>
          <w:rFonts w:hint="cs"/>
          <w:rtl/>
        </w:rPr>
        <w:t>ۡ</w:t>
      </w:r>
      <w:r w:rsidRPr="006A2D1A">
        <w:rPr>
          <w:rStyle w:val="Char2"/>
          <w:rtl/>
        </w:rPr>
        <w:t xml:space="preserve"> </w:t>
      </w:r>
      <w:r w:rsidRPr="006A2D1A">
        <w:rPr>
          <w:rStyle w:val="Char2"/>
          <w:rFonts w:hint="cs"/>
          <w:rtl/>
        </w:rPr>
        <w:t>٥</w:t>
      </w:r>
      <w:r w:rsidRPr="006A2D1A">
        <w:rPr>
          <w:rStyle w:val="Char2"/>
          <w:rtl/>
        </w:rPr>
        <w:t xml:space="preserve"> </w:t>
      </w:r>
      <w:r w:rsidRPr="006A2D1A">
        <w:rPr>
          <w:rStyle w:val="Char2"/>
          <w:rFonts w:hint="eastAsia"/>
          <w:rtl/>
        </w:rPr>
        <w:t>وَيُد</w:t>
      </w:r>
      <w:r w:rsidRPr="006A2D1A">
        <w:rPr>
          <w:rStyle w:val="Char2"/>
          <w:rFonts w:hint="cs"/>
          <w:rtl/>
        </w:rPr>
        <w:t>ۡ</w:t>
      </w:r>
      <w:r w:rsidRPr="006A2D1A">
        <w:rPr>
          <w:rStyle w:val="Char2"/>
          <w:rFonts w:hint="eastAsia"/>
          <w:rtl/>
        </w:rPr>
        <w:t>خِلُهُمُ</w:t>
      </w:r>
      <w:r w:rsidRPr="006A2D1A">
        <w:rPr>
          <w:rStyle w:val="Char2"/>
          <w:rtl/>
        </w:rPr>
        <w:t xml:space="preserve"> </w:t>
      </w:r>
      <w:r w:rsidRPr="006A2D1A">
        <w:rPr>
          <w:rStyle w:val="Char2"/>
          <w:rFonts w:hint="cs"/>
          <w:rtl/>
        </w:rPr>
        <w:t>ٱ</w:t>
      </w:r>
      <w:r w:rsidRPr="006A2D1A">
        <w:rPr>
          <w:rStyle w:val="Char2"/>
          <w:rFonts w:hint="eastAsia"/>
          <w:rtl/>
        </w:rPr>
        <w:t>ل</w:t>
      </w:r>
      <w:r w:rsidRPr="006A2D1A">
        <w:rPr>
          <w:rStyle w:val="Char2"/>
          <w:rFonts w:hint="cs"/>
          <w:rtl/>
        </w:rPr>
        <w:t>ۡ</w:t>
      </w:r>
      <w:r w:rsidRPr="006A2D1A">
        <w:rPr>
          <w:rStyle w:val="Char2"/>
          <w:rFonts w:hint="eastAsia"/>
          <w:rtl/>
        </w:rPr>
        <w:t>جَنَّةَ</w:t>
      </w:r>
      <w:r w:rsidRPr="006A2D1A">
        <w:rPr>
          <w:rStyle w:val="Char2"/>
          <w:rtl/>
        </w:rPr>
        <w:t xml:space="preserve"> </w:t>
      </w:r>
      <w:r w:rsidRPr="006A2D1A">
        <w:rPr>
          <w:rStyle w:val="Char2"/>
          <w:rFonts w:hint="eastAsia"/>
          <w:rtl/>
        </w:rPr>
        <w:t>عَرَّفَهَا</w:t>
      </w:r>
      <w:r w:rsidRPr="006A2D1A">
        <w:rPr>
          <w:rStyle w:val="Char2"/>
          <w:rtl/>
        </w:rPr>
        <w:t xml:space="preserve"> </w:t>
      </w:r>
      <w:r w:rsidRPr="006A2D1A">
        <w:rPr>
          <w:rStyle w:val="Char2"/>
          <w:rFonts w:hint="eastAsia"/>
          <w:rtl/>
        </w:rPr>
        <w:t>لَهُم</w:t>
      </w:r>
      <w:r w:rsidRPr="006A2D1A">
        <w:rPr>
          <w:rStyle w:val="Char2"/>
          <w:rFonts w:hint="cs"/>
          <w:rtl/>
        </w:rPr>
        <w:t>ۡ</w:t>
      </w:r>
      <w:r w:rsidRPr="006A2D1A">
        <w:rPr>
          <w:rStyle w:val="Char2"/>
          <w:rtl/>
        </w:rPr>
        <w:t xml:space="preserve"> </w:t>
      </w:r>
      <w:r w:rsidRPr="006A2D1A">
        <w:rPr>
          <w:rStyle w:val="Char2"/>
          <w:rFonts w:hint="cs"/>
          <w:rtl/>
        </w:rPr>
        <w:t>٦</w:t>
      </w:r>
      <w:r w:rsidRPr="006A2D1A">
        <w:rPr>
          <w:rFonts w:ascii="KFGQPC Uthman Taha Naskh" w:cs="KFGQPC Uthman Taha Naskh" w:hint="cs"/>
          <w:spacing w:val="0"/>
          <w:rtl/>
          <w:lang w:val="en-MY" w:eastAsia="en-MY" w:bidi="ar-SA"/>
        </w:rPr>
        <w:t>﴾</w:t>
      </w:r>
      <w:r w:rsidRPr="006A2D1A">
        <w:rPr>
          <w:rtl/>
          <w:lang w:val="en-MY" w:eastAsia="en-MY"/>
        </w:rPr>
        <w:t xml:space="preserve"> [</w:t>
      </w:r>
      <w:r w:rsidRPr="006A2D1A">
        <w:rPr>
          <w:rFonts w:hint="eastAsia"/>
          <w:rtl/>
          <w:lang w:val="en-MY" w:eastAsia="en-MY"/>
        </w:rPr>
        <w:t>محمد</w:t>
      </w:r>
      <w:r w:rsidRPr="006A2D1A">
        <w:rPr>
          <w:rtl/>
          <w:lang w:val="en-MY" w:eastAsia="en-MY"/>
        </w:rPr>
        <w:t xml:space="preserve"> : </w:t>
      </w:r>
      <w:r w:rsidRPr="006A2D1A">
        <w:rPr>
          <w:rFonts w:hint="cs"/>
          <w:rtl/>
          <w:lang w:val="en-MY" w:eastAsia="en-MY"/>
        </w:rPr>
        <w:t>٤</w:t>
      </w:r>
      <w:r w:rsidRPr="006A2D1A">
        <w:rPr>
          <w:rFonts w:hint="eastAsia"/>
          <w:rtl/>
          <w:lang w:val="en-MY" w:eastAsia="en-MY"/>
        </w:rPr>
        <w:t>،</w:t>
      </w:r>
      <w:r w:rsidRPr="006A2D1A">
        <w:rPr>
          <w:rtl/>
          <w:lang w:val="en-MY" w:eastAsia="en-MY"/>
        </w:rPr>
        <w:t xml:space="preserve">  </w:t>
      </w:r>
      <w:r w:rsidRPr="006A2D1A">
        <w:rPr>
          <w:rFonts w:hint="cs"/>
          <w:rtl/>
          <w:lang w:val="en-MY" w:eastAsia="en-MY"/>
        </w:rPr>
        <w:t>٦</w:t>
      </w:r>
      <w:r w:rsidRPr="006A2D1A">
        <w:rPr>
          <w:rtl/>
          <w:lang w:val="en-MY" w:eastAsia="en-MY"/>
        </w:rPr>
        <w:t xml:space="preserve">] </w:t>
      </w:r>
    </w:p>
    <w:p w:rsidR="007160F7" w:rsidRPr="006A2D1A" w:rsidRDefault="00A53732" w:rsidP="00A53732">
      <w:pPr>
        <w:pStyle w:val="a2"/>
        <w:rPr>
          <w:spacing w:val="0"/>
          <w:rtl/>
          <w:lang w:bidi="ar-SA"/>
        </w:rPr>
      </w:pPr>
      <w:r w:rsidRPr="006A2D1A">
        <w:rPr>
          <w:rFonts w:ascii="KFGQPC Uthman Taha Naskh" w:cs="KFGQPC Uthman Taha Naskh"/>
          <w:spacing w:val="0"/>
          <w:rtl/>
          <w:lang w:val="en-MY" w:eastAsia="en-MY" w:bidi="ar-SA"/>
        </w:rPr>
        <w:t xml:space="preserve"> </w:t>
      </w:r>
      <w:r w:rsidR="007160F7" w:rsidRPr="006A2D1A">
        <w:rPr>
          <w:spacing w:val="0"/>
          <w:rtl/>
          <w:lang w:bidi="ar-SA"/>
        </w:rPr>
        <w:t>و اگر الله می‌خواست، خود از آنان انتقام می‌گرفت. ولی (می‌خواهد با فرمان جهاد) برخی از شما را به‌وسیله‌ی برخی دیگر ییازماید. و (پروردگار) هرگز اعمال کسی را که در راه الله کشته شدند، تباه و نابود نمی‌کند. (الله) هدایتشان خواهد کرد و وضعیتشان را (در دنیا و آخرت) سامان می‌دهد. و آنان را وارد بهشتی خواهد نمود که به آنان شناسانده است.</w:t>
      </w:r>
    </w:p>
    <w:p w:rsidR="007160F7" w:rsidRPr="006A2D1A" w:rsidRDefault="00AF01DD" w:rsidP="00A53732">
      <w:pPr>
        <w:pStyle w:val="PlainText"/>
        <w:rPr>
          <w:spacing w:val="0"/>
          <w:rtl/>
        </w:rPr>
      </w:pPr>
      <w:r w:rsidRPr="006A2D1A">
        <w:rPr>
          <w:spacing w:val="0"/>
          <w:rtl/>
        </w:rPr>
        <w:t xml:space="preserve">ممکن است برخی از افراد کم‌علم از این‌که فرمود: </w:t>
      </w:r>
      <w:r w:rsidR="00A53732" w:rsidRPr="006A2D1A">
        <w:rPr>
          <w:rFonts w:ascii="KFGQPC Uthman Taha Naskh" w:cs="KFGQPC Uthman Taha Naskh" w:hint="cs"/>
          <w:spacing w:val="0"/>
          <w:rtl/>
          <w:lang w:val="en-MY" w:eastAsia="en-MY"/>
        </w:rPr>
        <w:t>﴿</w:t>
      </w:r>
      <w:r w:rsidR="00A53732" w:rsidRPr="006A2D1A">
        <w:rPr>
          <w:rStyle w:val="Char2"/>
          <w:rFonts w:hint="eastAsia"/>
          <w:rtl/>
        </w:rPr>
        <w:t>حَتَّى</w:t>
      </w:r>
      <w:r w:rsidR="00A53732" w:rsidRPr="006A2D1A">
        <w:rPr>
          <w:rStyle w:val="Char2"/>
          <w:rFonts w:hint="cs"/>
          <w:rtl/>
        </w:rPr>
        <w:t>ٰ</w:t>
      </w:r>
      <w:r w:rsidR="00A53732" w:rsidRPr="006A2D1A">
        <w:rPr>
          <w:rStyle w:val="Char2"/>
          <w:rtl/>
        </w:rPr>
        <w:t xml:space="preserve"> </w:t>
      </w:r>
      <w:r w:rsidR="00A53732" w:rsidRPr="006A2D1A">
        <w:rPr>
          <w:rStyle w:val="Char2"/>
          <w:rFonts w:hint="eastAsia"/>
          <w:rtl/>
        </w:rPr>
        <w:t>نَع</w:t>
      </w:r>
      <w:r w:rsidR="00A53732" w:rsidRPr="006A2D1A">
        <w:rPr>
          <w:rStyle w:val="Char2"/>
          <w:rFonts w:hint="cs"/>
          <w:rtl/>
        </w:rPr>
        <w:t>ۡ</w:t>
      </w:r>
      <w:r w:rsidR="00A53732" w:rsidRPr="006A2D1A">
        <w:rPr>
          <w:rStyle w:val="Char2"/>
          <w:rFonts w:hint="eastAsia"/>
          <w:rtl/>
        </w:rPr>
        <w:t>لَمَ</w:t>
      </w:r>
      <w:r w:rsidR="00A53732" w:rsidRPr="006A2D1A">
        <w:rPr>
          <w:rStyle w:val="Char2"/>
          <w:rtl/>
        </w:rPr>
        <w:t xml:space="preserve"> </w:t>
      </w:r>
      <w:r w:rsidR="00A53732" w:rsidRPr="006A2D1A">
        <w:rPr>
          <w:rStyle w:val="Char2"/>
          <w:rFonts w:hint="cs"/>
          <w:rtl/>
        </w:rPr>
        <w:t>ٱ</w:t>
      </w:r>
      <w:r w:rsidR="00A53732" w:rsidRPr="006A2D1A">
        <w:rPr>
          <w:rStyle w:val="Char2"/>
          <w:rFonts w:hint="eastAsia"/>
          <w:rtl/>
        </w:rPr>
        <w:t>ل</w:t>
      </w:r>
      <w:r w:rsidR="00A53732" w:rsidRPr="006A2D1A">
        <w:rPr>
          <w:rStyle w:val="Char2"/>
          <w:rFonts w:hint="cs"/>
          <w:rtl/>
        </w:rPr>
        <w:t>ۡ</w:t>
      </w:r>
      <w:r w:rsidR="00A53732" w:rsidRPr="006A2D1A">
        <w:rPr>
          <w:rStyle w:val="Char2"/>
          <w:rFonts w:hint="eastAsia"/>
          <w:rtl/>
        </w:rPr>
        <w:t>مُجَ</w:t>
      </w:r>
      <w:r w:rsidR="00A53732" w:rsidRPr="006A2D1A">
        <w:rPr>
          <w:rStyle w:val="Char2"/>
          <w:rFonts w:hint="cs"/>
          <w:rtl/>
        </w:rPr>
        <w:t>ٰ</w:t>
      </w:r>
      <w:r w:rsidR="00A53732" w:rsidRPr="006A2D1A">
        <w:rPr>
          <w:rStyle w:val="Char2"/>
          <w:rFonts w:hint="eastAsia"/>
          <w:rtl/>
        </w:rPr>
        <w:t>هِدِينَ</w:t>
      </w:r>
      <w:r w:rsidR="00A53732" w:rsidRPr="006A2D1A">
        <w:rPr>
          <w:rFonts w:ascii="KFGQPC Uthman Taha Naskh" w:cs="KFGQPC Uthman Taha Naskh" w:hint="cs"/>
          <w:spacing w:val="0"/>
          <w:rtl/>
          <w:lang w:val="en-MY" w:eastAsia="en-MY"/>
        </w:rPr>
        <w:t>﴾</w:t>
      </w:r>
      <w:r w:rsidRPr="006A2D1A">
        <w:rPr>
          <w:spacing w:val="0"/>
          <w:rtl/>
        </w:rPr>
        <w:t>، چنین برداشت کنند که الله</w:t>
      </w:r>
      <w:r w:rsidRPr="006A2D1A">
        <w:rPr>
          <w:spacing w:val="0"/>
        </w:rPr>
        <w:sym w:font="AGA Arabesque" w:char="F055"/>
      </w:r>
      <w:r w:rsidRPr="006A2D1A">
        <w:rPr>
          <w:spacing w:val="0"/>
          <w:rtl/>
        </w:rPr>
        <w:t xml:space="preserve"> زمانی از یک موضوع آگاه می‌شود که آن موضوع، اتفاق بیفتد و در صحنه‌ی واقعیت، نمایان </w:t>
      </w:r>
      <w:r w:rsidR="00A77F4A" w:rsidRPr="006A2D1A">
        <w:rPr>
          <w:spacing w:val="0"/>
          <w:rtl/>
        </w:rPr>
        <w:t>گردد</w:t>
      </w:r>
      <w:r w:rsidRPr="006A2D1A">
        <w:rPr>
          <w:spacing w:val="0"/>
          <w:rtl/>
        </w:rPr>
        <w:t xml:space="preserve">. </w:t>
      </w:r>
      <w:r w:rsidR="00852E86" w:rsidRPr="006A2D1A">
        <w:rPr>
          <w:spacing w:val="0"/>
          <w:rtl/>
        </w:rPr>
        <w:t>این، پندار نادرستی</w:t>
      </w:r>
      <w:r w:rsidR="00A77F4A" w:rsidRPr="006A2D1A">
        <w:rPr>
          <w:spacing w:val="0"/>
          <w:rtl/>
        </w:rPr>
        <w:t>‌</w:t>
      </w:r>
      <w:r w:rsidR="00852E86" w:rsidRPr="006A2D1A">
        <w:rPr>
          <w:spacing w:val="0"/>
          <w:rtl/>
        </w:rPr>
        <w:t>ست؛ زیرا الله، همه چیز را قبل از وقوعش می‌داند. همان‌طور که فرموده است:</w:t>
      </w:r>
    </w:p>
    <w:p w:rsidR="00852E86" w:rsidRPr="006A2D1A" w:rsidRDefault="00A53732" w:rsidP="00A53732">
      <w:pPr>
        <w:pStyle w:val="a1"/>
        <w:rPr>
          <w:rtl/>
          <w:lang w:bidi="ar-SA"/>
        </w:rPr>
      </w:pPr>
      <w:r w:rsidRPr="006A2D1A">
        <w:rPr>
          <w:rFonts w:ascii="KFGQPC Uthman Taha Naskh" w:cs="KFGQPC Uthman Taha Naskh" w:hint="cs"/>
          <w:rtl/>
          <w:lang w:val="en-MY" w:eastAsia="en-MY" w:bidi="ar-SA"/>
        </w:rPr>
        <w:lastRenderedPageBreak/>
        <w:t>﴿</w:t>
      </w:r>
      <w:r w:rsidRPr="006A2D1A">
        <w:rPr>
          <w:rFonts w:ascii="KFGQPC Uthmanic Script HAFS" w:hint="eastAsia"/>
          <w:rtl/>
          <w:lang w:val="en-MY" w:eastAsia="en-MY" w:bidi="ar-SA"/>
        </w:rPr>
        <w:t>أَلَم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كِتَ</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يَسِير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٧٠</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الحج</w:t>
      </w:r>
      <w:r w:rsidRPr="006A2D1A">
        <w:rPr>
          <w:rStyle w:val="Char7"/>
          <w:rtl/>
        </w:rPr>
        <w:t xml:space="preserve"> : </w:t>
      </w:r>
      <w:r w:rsidRPr="006A2D1A">
        <w:rPr>
          <w:rStyle w:val="Char7"/>
          <w:rFonts w:hint="cs"/>
          <w:rtl/>
        </w:rPr>
        <w:t>٧٠</w:t>
      </w:r>
      <w:r w:rsidRPr="006A2D1A">
        <w:rPr>
          <w:rStyle w:val="Char7"/>
          <w:rtl/>
        </w:rPr>
        <w:t>]</w:t>
      </w:r>
      <w:r w:rsidRPr="006A2D1A">
        <w:rPr>
          <w:rFonts w:ascii="KFGQPC Uthman Taha Naskh" w:cs="KFGQPC Uthman Taha Naskh"/>
          <w:rtl/>
          <w:lang w:val="en-MY" w:eastAsia="en-MY" w:bidi="ar-SA"/>
        </w:rPr>
        <w:t xml:space="preserve">  </w:t>
      </w:r>
    </w:p>
    <w:p w:rsidR="00852E86" w:rsidRPr="006A2D1A" w:rsidRDefault="00852E86" w:rsidP="00167AB1">
      <w:pPr>
        <w:pStyle w:val="a2"/>
        <w:rPr>
          <w:spacing w:val="0"/>
          <w:rtl/>
          <w:lang w:bidi="ar-SA"/>
        </w:rPr>
      </w:pPr>
      <w:r w:rsidRPr="006A2D1A">
        <w:rPr>
          <w:spacing w:val="0"/>
          <w:rtl/>
          <w:lang w:bidi="ar-SA"/>
        </w:rPr>
        <w:t>آیا نمی‌دانی که الله، همه‌ی چیزهایی را که در آسمان‌ و زمین است، می‌داند؟ همه، در کتابی (ثبت و محفوظ) می‌باشد. بی‌گمان این امر بر الله آسان است.</w:t>
      </w:r>
    </w:p>
    <w:p w:rsidR="008A05A9" w:rsidRPr="006A2D1A" w:rsidRDefault="00852E86" w:rsidP="00A53732">
      <w:pPr>
        <w:pStyle w:val="PlainText"/>
        <w:rPr>
          <w:spacing w:val="0"/>
          <w:rtl/>
        </w:rPr>
      </w:pPr>
      <w:r w:rsidRPr="006A2D1A">
        <w:rPr>
          <w:spacing w:val="0"/>
          <w:rtl/>
        </w:rPr>
        <w:t xml:space="preserve">منظور از علمی که در این آیه آمده که: </w:t>
      </w:r>
      <w:r w:rsidR="00A53732" w:rsidRPr="006A2D1A">
        <w:rPr>
          <w:rFonts w:ascii="KFGQPC Uthman Taha Naskh" w:cs="KFGQPC Uthman Taha Naskh" w:hint="cs"/>
          <w:spacing w:val="0"/>
          <w:rtl/>
          <w:lang w:val="en-MY" w:eastAsia="en-MY"/>
        </w:rPr>
        <w:t>﴿</w:t>
      </w:r>
      <w:r w:rsidR="00A53732" w:rsidRPr="006A2D1A">
        <w:rPr>
          <w:rStyle w:val="Char2"/>
          <w:rFonts w:hint="eastAsia"/>
          <w:rtl/>
        </w:rPr>
        <w:t>حَتَّى</w:t>
      </w:r>
      <w:r w:rsidR="00A53732" w:rsidRPr="006A2D1A">
        <w:rPr>
          <w:rStyle w:val="Char2"/>
          <w:rFonts w:hint="cs"/>
          <w:rtl/>
        </w:rPr>
        <w:t>ٰ</w:t>
      </w:r>
      <w:r w:rsidR="00A53732" w:rsidRPr="006A2D1A">
        <w:rPr>
          <w:rStyle w:val="Char2"/>
          <w:rtl/>
        </w:rPr>
        <w:t xml:space="preserve"> </w:t>
      </w:r>
      <w:r w:rsidR="00A53732" w:rsidRPr="006A2D1A">
        <w:rPr>
          <w:rStyle w:val="Char2"/>
          <w:rFonts w:hint="eastAsia"/>
          <w:rtl/>
        </w:rPr>
        <w:t>نَع</w:t>
      </w:r>
      <w:r w:rsidR="00A53732" w:rsidRPr="006A2D1A">
        <w:rPr>
          <w:rStyle w:val="Char2"/>
          <w:rFonts w:hint="cs"/>
          <w:rtl/>
        </w:rPr>
        <w:t>ۡ</w:t>
      </w:r>
      <w:r w:rsidR="00A53732" w:rsidRPr="006A2D1A">
        <w:rPr>
          <w:rStyle w:val="Char2"/>
          <w:rFonts w:hint="eastAsia"/>
          <w:rtl/>
        </w:rPr>
        <w:t>لَمَ</w:t>
      </w:r>
      <w:r w:rsidR="00A53732" w:rsidRPr="006A2D1A">
        <w:rPr>
          <w:rStyle w:val="Char2"/>
          <w:rtl/>
        </w:rPr>
        <w:t xml:space="preserve"> </w:t>
      </w:r>
      <w:r w:rsidR="00A53732" w:rsidRPr="006A2D1A">
        <w:rPr>
          <w:rStyle w:val="Char2"/>
          <w:rFonts w:hint="cs"/>
          <w:rtl/>
        </w:rPr>
        <w:t>ٱ</w:t>
      </w:r>
      <w:r w:rsidR="00A53732" w:rsidRPr="006A2D1A">
        <w:rPr>
          <w:rStyle w:val="Char2"/>
          <w:rFonts w:hint="eastAsia"/>
          <w:rtl/>
        </w:rPr>
        <w:t>ل</w:t>
      </w:r>
      <w:r w:rsidR="00A53732" w:rsidRPr="006A2D1A">
        <w:rPr>
          <w:rStyle w:val="Char2"/>
          <w:rFonts w:hint="cs"/>
          <w:rtl/>
        </w:rPr>
        <w:t>ۡ</w:t>
      </w:r>
      <w:r w:rsidR="00A53732" w:rsidRPr="006A2D1A">
        <w:rPr>
          <w:rStyle w:val="Char2"/>
          <w:rFonts w:hint="eastAsia"/>
          <w:rtl/>
        </w:rPr>
        <w:t>مُجَ</w:t>
      </w:r>
      <w:r w:rsidR="00A53732" w:rsidRPr="006A2D1A">
        <w:rPr>
          <w:rStyle w:val="Char2"/>
          <w:rFonts w:hint="cs"/>
          <w:rtl/>
        </w:rPr>
        <w:t>ٰ</w:t>
      </w:r>
      <w:r w:rsidR="00A53732" w:rsidRPr="006A2D1A">
        <w:rPr>
          <w:rStyle w:val="Char2"/>
          <w:rFonts w:hint="eastAsia"/>
          <w:rtl/>
        </w:rPr>
        <w:t>هِدِينَ</w:t>
      </w:r>
      <w:r w:rsidR="00A53732" w:rsidRPr="006A2D1A">
        <w:rPr>
          <w:rFonts w:ascii="KFGQPC Uthman Taha Naskh" w:cs="KFGQPC Uthman Taha Naskh" w:hint="cs"/>
          <w:spacing w:val="0"/>
          <w:rtl/>
          <w:lang w:val="en-MY" w:eastAsia="en-MY"/>
        </w:rPr>
        <w:t>﴾</w:t>
      </w:r>
      <w:r w:rsidRPr="006A2D1A">
        <w:rPr>
          <w:spacing w:val="0"/>
          <w:rtl/>
        </w:rPr>
        <w:t>، علمی</w:t>
      </w:r>
      <w:r w:rsidR="00A77F4A" w:rsidRPr="006A2D1A">
        <w:rPr>
          <w:spacing w:val="0"/>
          <w:rtl/>
        </w:rPr>
        <w:t>‌</w:t>
      </w:r>
      <w:r w:rsidRPr="006A2D1A">
        <w:rPr>
          <w:spacing w:val="0"/>
          <w:rtl/>
        </w:rPr>
        <w:t>ست که بر اساس آن، پاداش</w:t>
      </w:r>
      <w:r w:rsidR="00A77F4A" w:rsidRPr="006A2D1A">
        <w:rPr>
          <w:spacing w:val="0"/>
          <w:rtl/>
        </w:rPr>
        <w:t xml:space="preserve"> یا عقوبت، معنا و مفهوم می‌یابد؛</w:t>
      </w:r>
      <w:r w:rsidRPr="006A2D1A">
        <w:rPr>
          <w:spacing w:val="0"/>
          <w:rtl/>
        </w:rPr>
        <w:t xml:space="preserve"> زیرا الله</w:t>
      </w:r>
      <w:r w:rsidRPr="006A2D1A">
        <w:rPr>
          <w:spacing w:val="0"/>
        </w:rPr>
        <w:sym w:font="AGA Arabesque" w:char="F055"/>
      </w:r>
      <w:r w:rsidRPr="006A2D1A">
        <w:rPr>
          <w:spacing w:val="0"/>
          <w:rtl/>
        </w:rPr>
        <w:t xml:space="preserve"> قبل از روی دادن چیزی، از آن آگاه است، ولی تا زمانی که به عنوان یک عمل از بنده سر نزند و یا در قابل یک فعل، از بنده‌اش نمایان نشود، پاداش و عقابی به آن تعلق نمی‌</w:t>
      </w:r>
      <w:r w:rsidR="00A77F4A" w:rsidRPr="006A2D1A">
        <w:rPr>
          <w:spacing w:val="0"/>
          <w:rtl/>
        </w:rPr>
        <w:t>گیرد؛ چراکه انسان</w:t>
      </w:r>
      <w:r w:rsidRPr="006A2D1A">
        <w:rPr>
          <w:spacing w:val="0"/>
          <w:rtl/>
        </w:rPr>
        <w:t xml:space="preserve"> در صحنه‌ی عمل، در بوته‌ی آزمایش قرار می‌گیرد و در عمل است که مشخص می‌شود سزاوار پاداش است یا</w:t>
      </w:r>
      <w:r w:rsidR="00AE3C01" w:rsidRPr="006A2D1A">
        <w:rPr>
          <w:spacing w:val="0"/>
          <w:rtl/>
        </w:rPr>
        <w:t xml:space="preserve"> </w:t>
      </w:r>
      <w:r w:rsidRPr="006A2D1A">
        <w:rPr>
          <w:spacing w:val="0"/>
          <w:rtl/>
        </w:rPr>
        <w:t>سزاوار مجازات</w:t>
      </w:r>
      <w:r w:rsidR="008A05A9" w:rsidRPr="006A2D1A">
        <w:rPr>
          <w:spacing w:val="0"/>
          <w:rtl/>
        </w:rPr>
        <w:t xml:space="preserve">. برخی از مفسران گفته‌اند: در این آیه، </w:t>
      </w:r>
      <w:r w:rsidR="00A77F4A" w:rsidRPr="006A2D1A">
        <w:rPr>
          <w:spacing w:val="0"/>
          <w:rtl/>
        </w:rPr>
        <w:t>به علم ظهور</w:t>
      </w:r>
      <w:r w:rsidR="008A05A9" w:rsidRPr="006A2D1A">
        <w:rPr>
          <w:spacing w:val="0"/>
          <w:rtl/>
        </w:rPr>
        <w:t xml:space="preserve"> اشاره شده است؛ یعنی برای این</w:t>
      </w:r>
      <w:r w:rsidR="00AE3C01" w:rsidRPr="006A2D1A">
        <w:rPr>
          <w:spacing w:val="0"/>
          <w:rtl/>
        </w:rPr>
        <w:t>‌که مجاهدان، مشخص شوند و مجاهدت و شکیبایی افراد،</w:t>
      </w:r>
      <w:r w:rsidR="008A05A9" w:rsidRPr="006A2D1A">
        <w:rPr>
          <w:spacing w:val="0"/>
          <w:rtl/>
        </w:rPr>
        <w:t xml:space="preserve"> نمایان گردد؛ زیرا علم ال</w:t>
      </w:r>
      <w:r w:rsidR="009375A9" w:rsidRPr="006A2D1A">
        <w:rPr>
          <w:rFonts w:hint="cs"/>
          <w:spacing w:val="0"/>
          <w:rtl/>
        </w:rPr>
        <w:t>ه</w:t>
      </w:r>
      <w:r w:rsidR="008A05A9" w:rsidRPr="006A2D1A">
        <w:rPr>
          <w:spacing w:val="0"/>
          <w:rtl/>
        </w:rPr>
        <w:t>ی، آن‌چه را که در حال حاضر، ظاهر و نمایان است و آن‌چه را که در آینده، ظاهر و نمایان خواهد شد، دربرمی‌گیرد. به عبارتی، دو علم شد</w:t>
      </w:r>
      <w:r w:rsidR="00AE3C01" w:rsidRPr="006A2D1A">
        <w:rPr>
          <w:spacing w:val="0"/>
          <w:rtl/>
        </w:rPr>
        <w:t xml:space="preserve"> ک</w:t>
      </w:r>
      <w:r w:rsidR="008A05A9" w:rsidRPr="006A2D1A">
        <w:rPr>
          <w:spacing w:val="0"/>
          <w:rtl/>
        </w:rPr>
        <w:t>ه با هم فرق دارند: یکی، علم به آن‌چه که ظاهر است؛ و دیگری، علم به آن‌چه که ظاهر خواهد شد.</w:t>
      </w:r>
    </w:p>
    <w:p w:rsidR="00852E86" w:rsidRPr="006A2D1A" w:rsidRDefault="008A05A9" w:rsidP="00A53732">
      <w:pPr>
        <w:pStyle w:val="PlainText"/>
        <w:rPr>
          <w:spacing w:val="0"/>
          <w:rtl/>
        </w:rPr>
      </w:pPr>
      <w:r w:rsidRPr="006A2D1A">
        <w:rPr>
          <w:spacing w:val="0"/>
          <w:rtl/>
        </w:rPr>
        <w:t>به عنوان مثال: شخصی می‌گوید: «می‌خواهم فردا فلان کار را انجام دهم». با شنیدن سخنش،</w:t>
      </w:r>
      <w:r w:rsidR="00E0422F" w:rsidRPr="006A2D1A">
        <w:rPr>
          <w:spacing w:val="0"/>
          <w:rtl/>
        </w:rPr>
        <w:t xml:space="preserve"> درمی‌یابی و باخبر می‌شوی که فلانی، می‌خ</w:t>
      </w:r>
      <w:r w:rsidR="00A77F4A" w:rsidRPr="006A2D1A">
        <w:rPr>
          <w:spacing w:val="0"/>
          <w:rtl/>
        </w:rPr>
        <w:t>واهد فردا فلان‌کار را انجام دهد؛</w:t>
      </w:r>
      <w:r w:rsidR="00E0422F" w:rsidRPr="006A2D1A">
        <w:rPr>
          <w:spacing w:val="0"/>
          <w:rtl/>
        </w:rPr>
        <w:t xml:space="preserve"> ولی فردایش که آن کار را انجام </w:t>
      </w:r>
      <w:r w:rsidR="00AE3C01" w:rsidRPr="006A2D1A">
        <w:rPr>
          <w:spacing w:val="0"/>
          <w:rtl/>
        </w:rPr>
        <w:t>داد</w:t>
      </w:r>
      <w:r w:rsidR="00E0422F" w:rsidRPr="006A2D1A">
        <w:rPr>
          <w:spacing w:val="0"/>
          <w:rtl/>
        </w:rPr>
        <w:t>، علم و دانش دیگری می‌یابی و حال، می‌دانی که فلانی فلان‌کار را انج</w:t>
      </w:r>
      <w:r w:rsidR="00AE3C01" w:rsidRPr="006A2D1A">
        <w:rPr>
          <w:spacing w:val="0"/>
          <w:rtl/>
        </w:rPr>
        <w:t>ام داده است. یعنی، آگاهی از روی‌</w:t>
      </w:r>
      <w:r w:rsidR="00E0422F" w:rsidRPr="006A2D1A">
        <w:rPr>
          <w:spacing w:val="0"/>
          <w:rtl/>
        </w:rPr>
        <w:t xml:space="preserve">دادن یک چیز در آینده با آگاهی از آن‌چه که روی داده است، متفاوت می‌باشد. و این دو وجه را باید در مفهوم </w:t>
      </w:r>
      <w:r w:rsidR="00A53732" w:rsidRPr="006A2D1A">
        <w:rPr>
          <w:rFonts w:ascii="KFGQPC Uthman Taha Naskh" w:cs="KFGQPC Uthman Taha Naskh" w:hint="cs"/>
          <w:spacing w:val="0"/>
          <w:rtl/>
          <w:lang w:val="en-MY" w:eastAsia="en-MY"/>
        </w:rPr>
        <w:t>﴿</w:t>
      </w:r>
      <w:r w:rsidR="00A53732" w:rsidRPr="006A2D1A">
        <w:rPr>
          <w:rStyle w:val="Char2"/>
          <w:rFonts w:hint="eastAsia"/>
          <w:rtl/>
        </w:rPr>
        <w:t>حَتَّى</w:t>
      </w:r>
      <w:r w:rsidR="00A53732" w:rsidRPr="006A2D1A">
        <w:rPr>
          <w:rStyle w:val="Char2"/>
          <w:rFonts w:hint="cs"/>
          <w:rtl/>
        </w:rPr>
        <w:t>ٰ</w:t>
      </w:r>
      <w:r w:rsidR="00A53732" w:rsidRPr="006A2D1A">
        <w:rPr>
          <w:rStyle w:val="Char2"/>
          <w:rtl/>
        </w:rPr>
        <w:t xml:space="preserve"> </w:t>
      </w:r>
      <w:r w:rsidR="00A53732" w:rsidRPr="006A2D1A">
        <w:rPr>
          <w:rStyle w:val="Char2"/>
          <w:rFonts w:hint="eastAsia"/>
          <w:rtl/>
        </w:rPr>
        <w:t>نَع</w:t>
      </w:r>
      <w:r w:rsidR="00A53732" w:rsidRPr="006A2D1A">
        <w:rPr>
          <w:rStyle w:val="Char2"/>
          <w:rFonts w:hint="cs"/>
          <w:rtl/>
        </w:rPr>
        <w:t>ۡ</w:t>
      </w:r>
      <w:r w:rsidR="00A53732" w:rsidRPr="006A2D1A">
        <w:rPr>
          <w:rStyle w:val="Char2"/>
          <w:rFonts w:hint="eastAsia"/>
          <w:rtl/>
        </w:rPr>
        <w:t>لَمَ</w:t>
      </w:r>
      <w:r w:rsidR="00A53732" w:rsidRPr="006A2D1A">
        <w:rPr>
          <w:rFonts w:ascii="KFGQPC Uthman Taha Naskh" w:cs="KFGQPC Uthman Taha Naskh" w:hint="cs"/>
          <w:spacing w:val="0"/>
          <w:rtl/>
          <w:lang w:val="en-MY" w:eastAsia="en-MY"/>
        </w:rPr>
        <w:t>﴾</w:t>
      </w:r>
      <w:r w:rsidR="00E0422F" w:rsidRPr="006A2D1A">
        <w:rPr>
          <w:spacing w:val="0"/>
          <w:rtl/>
        </w:rPr>
        <w:t>، مد نظر قرار دهیم.</w:t>
      </w:r>
    </w:p>
    <w:p w:rsidR="00852E86" w:rsidRPr="006A2D1A" w:rsidRDefault="00A53732" w:rsidP="00A53732">
      <w:pPr>
        <w:pStyle w:val="PlainText"/>
        <w:rPr>
          <w:spacing w:val="0"/>
          <w:rtl/>
        </w:rPr>
      </w:pPr>
      <w:r w:rsidRPr="006A2D1A">
        <w:rPr>
          <w:rFonts w:ascii="KFGQPC Uthman Taha Naskh" w:cs="KFGQPC Uthman Taha Naskh" w:hint="cs"/>
          <w:spacing w:val="0"/>
          <w:rtl/>
          <w:lang w:val="en-MY" w:eastAsia="en-MY"/>
        </w:rPr>
        <w:t>﴿</w:t>
      </w:r>
      <w:r w:rsidRPr="006A2D1A">
        <w:rPr>
          <w:rStyle w:val="Char2"/>
          <w:rFonts w:hint="cs"/>
          <w:rtl/>
        </w:rPr>
        <w:t>ٱ</w:t>
      </w:r>
      <w:r w:rsidRPr="006A2D1A">
        <w:rPr>
          <w:rStyle w:val="Char2"/>
          <w:rFonts w:hint="eastAsia"/>
          <w:rtl/>
        </w:rPr>
        <w:t>ل</w:t>
      </w:r>
      <w:r w:rsidRPr="006A2D1A">
        <w:rPr>
          <w:rStyle w:val="Char2"/>
          <w:rFonts w:hint="cs"/>
          <w:rtl/>
        </w:rPr>
        <w:t>ۡ</w:t>
      </w:r>
      <w:r w:rsidRPr="006A2D1A">
        <w:rPr>
          <w:rStyle w:val="Char2"/>
          <w:rFonts w:hint="eastAsia"/>
          <w:rtl/>
        </w:rPr>
        <w:t>مُجَ</w:t>
      </w:r>
      <w:r w:rsidRPr="006A2D1A">
        <w:rPr>
          <w:rStyle w:val="Char2"/>
          <w:rFonts w:hint="cs"/>
          <w:rtl/>
        </w:rPr>
        <w:t>ٰ</w:t>
      </w:r>
      <w:r w:rsidRPr="006A2D1A">
        <w:rPr>
          <w:rStyle w:val="Char2"/>
          <w:rFonts w:hint="eastAsia"/>
          <w:rtl/>
        </w:rPr>
        <w:t>هِدِينَ</w:t>
      </w:r>
      <w:r w:rsidRPr="006A2D1A">
        <w:rPr>
          <w:rFonts w:ascii="KFGQPC Uthman Taha Naskh" w:cs="KFGQPC Uthman Taha Naskh" w:hint="cs"/>
          <w:spacing w:val="0"/>
          <w:rtl/>
          <w:lang w:val="en-MY" w:eastAsia="en-MY"/>
        </w:rPr>
        <w:t>﴾</w:t>
      </w:r>
      <w:r w:rsidR="00A567F2" w:rsidRPr="006A2D1A">
        <w:rPr>
          <w:spacing w:val="0"/>
          <w:rtl/>
        </w:rPr>
        <w:t>؛ مجاهد به کسی گفته می‌شود که تما</w:t>
      </w:r>
      <w:r w:rsidR="00A77F4A" w:rsidRPr="006A2D1A">
        <w:rPr>
          <w:spacing w:val="0"/>
          <w:rtl/>
        </w:rPr>
        <w:t>م</w:t>
      </w:r>
      <w:r w:rsidR="00A567F2" w:rsidRPr="006A2D1A">
        <w:rPr>
          <w:spacing w:val="0"/>
          <w:rtl/>
        </w:rPr>
        <w:t xml:space="preserve"> تلاش خود را برای اعلای </w:t>
      </w:r>
      <w:r w:rsidR="00A567F2" w:rsidRPr="006A2D1A">
        <w:rPr>
          <w:rFonts w:cs="B Badr"/>
          <w:spacing w:val="0"/>
          <w:rtl/>
        </w:rPr>
        <w:t>کلمۀ الله</w:t>
      </w:r>
      <w:r w:rsidR="00A567F2" w:rsidRPr="006A2D1A">
        <w:rPr>
          <w:spacing w:val="0"/>
          <w:rtl/>
        </w:rPr>
        <w:t xml:space="preserve"> به‌کار می‌گیرد و از این‌رو مفهومی عام می‌یابد و شامل هر کسی می‌شود که با علم و دانش خود، یا با سلاح برای اعلای </w:t>
      </w:r>
      <w:r w:rsidR="00A567F2" w:rsidRPr="006A2D1A">
        <w:rPr>
          <w:rFonts w:cs="B Badr"/>
          <w:spacing w:val="0"/>
          <w:rtl/>
        </w:rPr>
        <w:t>کلم</w:t>
      </w:r>
      <w:r w:rsidR="009375A9" w:rsidRPr="006A2D1A">
        <w:rPr>
          <w:rFonts w:cs="B Badr" w:hint="cs"/>
          <w:spacing w:val="0"/>
          <w:rtl/>
        </w:rPr>
        <w:t xml:space="preserve">ه ی </w:t>
      </w:r>
      <w:r w:rsidR="00A567F2" w:rsidRPr="006A2D1A">
        <w:rPr>
          <w:rFonts w:cs="B Badr"/>
          <w:spacing w:val="0"/>
          <w:rtl/>
        </w:rPr>
        <w:t>الله</w:t>
      </w:r>
      <w:r w:rsidR="00A567F2" w:rsidRPr="006A2D1A">
        <w:rPr>
          <w:spacing w:val="0"/>
          <w:rtl/>
        </w:rPr>
        <w:t xml:space="preserve">، تلاش می‌کند. پس هر دو، مجاهد راه الله به‌شمار می‌روند. </w:t>
      </w:r>
      <w:r w:rsidR="001841A6" w:rsidRPr="006A2D1A">
        <w:rPr>
          <w:spacing w:val="0"/>
          <w:rtl/>
        </w:rPr>
        <w:t xml:space="preserve">کسی که </w:t>
      </w:r>
      <w:r w:rsidR="00A567F2" w:rsidRPr="006A2D1A">
        <w:rPr>
          <w:spacing w:val="0"/>
          <w:rtl/>
        </w:rPr>
        <w:t>به فراگیری علم و همین‌طور آموزش آن به دیگران می‌پردازد</w:t>
      </w:r>
      <w:r w:rsidR="001841A6" w:rsidRPr="006A2D1A">
        <w:rPr>
          <w:spacing w:val="0"/>
          <w:rtl/>
        </w:rPr>
        <w:t xml:space="preserve"> و با نشر و گستر</w:t>
      </w:r>
      <w:r w:rsidR="00BE264B" w:rsidRPr="006A2D1A">
        <w:rPr>
          <w:spacing w:val="0"/>
          <w:rtl/>
        </w:rPr>
        <w:t>ش علم، در راستای تحکیم شریعت ال</w:t>
      </w:r>
      <w:r w:rsidR="001841A6" w:rsidRPr="006A2D1A">
        <w:rPr>
          <w:spacing w:val="0"/>
          <w:rtl/>
        </w:rPr>
        <w:t xml:space="preserve">هی می‌کوشد، مجاهد </w:t>
      </w:r>
      <w:r w:rsidR="001841A6" w:rsidRPr="006A2D1A">
        <w:rPr>
          <w:spacing w:val="0"/>
          <w:rtl/>
        </w:rPr>
        <w:lastRenderedPageBreak/>
        <w:t xml:space="preserve">است. هم‌چنین کسی که سلاح برمی‌دارد و به مقابله با دشمنان برمی‌خیزد، مجاهد است. البته به شرطی که قصدشان، اعلای </w:t>
      </w:r>
      <w:r w:rsidR="001841A6" w:rsidRPr="006A2D1A">
        <w:rPr>
          <w:rFonts w:cs="B Badr"/>
          <w:spacing w:val="0"/>
          <w:rtl/>
        </w:rPr>
        <w:t>کلم</w:t>
      </w:r>
      <w:r w:rsidR="00BE264B" w:rsidRPr="006A2D1A">
        <w:rPr>
          <w:rFonts w:cs="B Badr" w:hint="cs"/>
          <w:spacing w:val="0"/>
          <w:rtl/>
        </w:rPr>
        <w:t xml:space="preserve">ه ي </w:t>
      </w:r>
      <w:r w:rsidR="001841A6" w:rsidRPr="006A2D1A">
        <w:rPr>
          <w:rFonts w:cs="B Badr"/>
          <w:spacing w:val="0"/>
          <w:rtl/>
        </w:rPr>
        <w:t>‌الله</w:t>
      </w:r>
      <w:r w:rsidR="001841A6" w:rsidRPr="006A2D1A">
        <w:rPr>
          <w:spacing w:val="0"/>
          <w:rtl/>
        </w:rPr>
        <w:t xml:space="preserve"> باشد.</w:t>
      </w:r>
    </w:p>
    <w:p w:rsidR="001841A6" w:rsidRPr="006A2D1A" w:rsidRDefault="00A53732" w:rsidP="00A53732">
      <w:pPr>
        <w:pStyle w:val="PlainText"/>
        <w:rPr>
          <w:spacing w:val="0"/>
          <w:rtl/>
        </w:rPr>
      </w:pPr>
      <w:r w:rsidRPr="006A2D1A">
        <w:rPr>
          <w:rFonts w:ascii="KFGQPC Uthman Taha Naskh" w:cs="KFGQPC Uthman Taha Naskh" w:hint="cs"/>
          <w:spacing w:val="0"/>
          <w:rtl/>
          <w:lang w:val="en-MY" w:eastAsia="en-MY"/>
        </w:rPr>
        <w:t>﴿</w:t>
      </w:r>
      <w:r w:rsidRPr="006A2D1A">
        <w:rPr>
          <w:rStyle w:val="Char2"/>
          <w:rFonts w:hint="eastAsia"/>
          <w:rtl/>
        </w:rPr>
        <w:t>وَ</w:t>
      </w:r>
      <w:r w:rsidRPr="006A2D1A">
        <w:rPr>
          <w:rStyle w:val="Char2"/>
          <w:rFonts w:hint="cs"/>
          <w:rtl/>
        </w:rPr>
        <w:t>ٱ</w:t>
      </w:r>
      <w:r w:rsidRPr="006A2D1A">
        <w:rPr>
          <w:rStyle w:val="Char2"/>
          <w:rFonts w:hint="eastAsia"/>
          <w:rtl/>
        </w:rPr>
        <w:t>لصَّ</w:t>
      </w:r>
      <w:r w:rsidRPr="006A2D1A">
        <w:rPr>
          <w:rStyle w:val="Char2"/>
          <w:rFonts w:hint="cs"/>
          <w:rtl/>
        </w:rPr>
        <w:t>ٰ</w:t>
      </w:r>
      <w:r w:rsidRPr="006A2D1A">
        <w:rPr>
          <w:rStyle w:val="Char2"/>
          <w:rFonts w:hint="eastAsia"/>
          <w:rtl/>
        </w:rPr>
        <w:t>بِرِينَ</w:t>
      </w:r>
      <w:r w:rsidRPr="006A2D1A">
        <w:rPr>
          <w:rFonts w:ascii="KFGQPC Uthman Taha Naskh" w:cs="KFGQPC Uthman Taha Naskh" w:hint="cs"/>
          <w:spacing w:val="0"/>
          <w:rtl/>
          <w:lang w:val="en-MY" w:eastAsia="en-MY"/>
        </w:rPr>
        <w:t>﴾</w:t>
      </w:r>
      <w:r w:rsidR="001841A6" w:rsidRPr="006A2D1A">
        <w:rPr>
          <w:spacing w:val="0"/>
          <w:rtl/>
        </w:rPr>
        <w:t>؛ صابران، کسانی هستند که برای اجرای فرمان طاقت‌فرسای جهاد، پایداری می‌ورزند و به این فریضه‌ی بزرگ می‌پردازند.</w:t>
      </w:r>
    </w:p>
    <w:p w:rsidR="001841A6" w:rsidRPr="006A2D1A" w:rsidRDefault="00A53732" w:rsidP="00A53732">
      <w:pPr>
        <w:pStyle w:val="PlainText"/>
        <w:rPr>
          <w:spacing w:val="0"/>
          <w:rtl/>
        </w:rPr>
      </w:pPr>
      <w:r w:rsidRPr="006A2D1A">
        <w:rPr>
          <w:rFonts w:ascii="KFGQPC Uthman Taha Naskh" w:cs="KFGQPC Uthman Taha Naskh" w:hint="cs"/>
          <w:spacing w:val="0"/>
          <w:rtl/>
          <w:lang w:val="en-MY" w:eastAsia="en-MY"/>
        </w:rPr>
        <w:t>﴿</w:t>
      </w:r>
      <w:r w:rsidRPr="006A2D1A">
        <w:rPr>
          <w:rFonts w:ascii="KFGQPC Uthmanic Script HAFS" w:cs="KFGQPC Uthmanic Script HAFS"/>
          <w:spacing w:val="0"/>
          <w:rtl/>
          <w:lang w:val="en-MY" w:eastAsia="en-MY"/>
        </w:rPr>
        <w:t xml:space="preserve"> </w:t>
      </w:r>
      <w:r w:rsidRPr="006A2D1A">
        <w:rPr>
          <w:rStyle w:val="Char2"/>
          <w:rFonts w:hint="eastAsia"/>
          <w:rtl/>
        </w:rPr>
        <w:t>وَنَب</w:t>
      </w:r>
      <w:r w:rsidRPr="006A2D1A">
        <w:rPr>
          <w:rStyle w:val="Char2"/>
          <w:rFonts w:hint="cs"/>
          <w:rtl/>
        </w:rPr>
        <w:t>ۡ</w:t>
      </w:r>
      <w:r w:rsidRPr="006A2D1A">
        <w:rPr>
          <w:rStyle w:val="Char2"/>
          <w:rFonts w:hint="eastAsia"/>
          <w:rtl/>
        </w:rPr>
        <w:t>لُوَاْ</w:t>
      </w:r>
      <w:r w:rsidRPr="006A2D1A">
        <w:rPr>
          <w:rStyle w:val="Char2"/>
          <w:rtl/>
        </w:rPr>
        <w:t xml:space="preserve"> </w:t>
      </w:r>
      <w:r w:rsidRPr="006A2D1A">
        <w:rPr>
          <w:rStyle w:val="Char2"/>
          <w:rFonts w:hint="eastAsia"/>
          <w:rtl/>
        </w:rPr>
        <w:t>أَخ</w:t>
      </w:r>
      <w:r w:rsidRPr="006A2D1A">
        <w:rPr>
          <w:rStyle w:val="Char2"/>
          <w:rFonts w:hint="cs"/>
          <w:rtl/>
        </w:rPr>
        <w:t>ۡ</w:t>
      </w:r>
      <w:r w:rsidRPr="006A2D1A">
        <w:rPr>
          <w:rStyle w:val="Char2"/>
          <w:rFonts w:hint="eastAsia"/>
          <w:rtl/>
        </w:rPr>
        <w:t>بَارَكُم</w:t>
      </w:r>
      <w:r w:rsidRPr="006A2D1A">
        <w:rPr>
          <w:rStyle w:val="Char2"/>
          <w:rFonts w:hint="cs"/>
          <w:rtl/>
        </w:rPr>
        <w:t>ۡ</w:t>
      </w:r>
      <w:r w:rsidRPr="006A2D1A">
        <w:rPr>
          <w:rFonts w:ascii="KFGQPC Uthman Taha Naskh" w:cs="KFGQPC Uthman Taha Naskh" w:hint="cs"/>
          <w:spacing w:val="0"/>
          <w:rtl/>
          <w:lang w:val="en-MY" w:eastAsia="en-MY"/>
        </w:rPr>
        <w:t>﴾</w:t>
      </w:r>
      <w:r w:rsidRPr="006A2D1A">
        <w:rPr>
          <w:rFonts w:ascii="KFGQPC Uthman Taha Naskh" w:cs="KFGQPC Uthman Taha Naskh"/>
          <w:spacing w:val="0"/>
          <w:rtl/>
          <w:lang w:val="en-MY" w:eastAsia="en-MY"/>
        </w:rPr>
        <w:t xml:space="preserve"> </w:t>
      </w:r>
      <w:r w:rsidR="001841A6" w:rsidRPr="006A2D1A">
        <w:rPr>
          <w:spacing w:val="0"/>
          <w:rtl/>
        </w:rPr>
        <w:t>؛ یعنی: «تا اوضاع و احوال شما را آزمایش نماییم». و وضعیت شما، نمایان شود و بدین ترتیب، مطابق اوضاع و احوال خودتان، به شما پاداش دهیم یا مجازاتتان کنیم.</w:t>
      </w:r>
    </w:p>
    <w:p w:rsidR="005D2C3E" w:rsidRPr="006A2D1A" w:rsidRDefault="001841A6" w:rsidP="00A53732">
      <w:pPr>
        <w:pStyle w:val="PlainText"/>
        <w:rPr>
          <w:spacing w:val="0"/>
          <w:rtl/>
        </w:rPr>
      </w:pPr>
      <w:r w:rsidRPr="006A2D1A">
        <w:rPr>
          <w:spacing w:val="0"/>
          <w:rtl/>
        </w:rPr>
        <w:t>الله متعال، پس از بیان آزمون</w:t>
      </w:r>
      <w:r w:rsidR="00262A81" w:rsidRPr="006A2D1A">
        <w:rPr>
          <w:spacing w:val="0"/>
          <w:rtl/>
        </w:rPr>
        <w:t>ش</w:t>
      </w:r>
      <w:r w:rsidRPr="006A2D1A">
        <w:rPr>
          <w:spacing w:val="0"/>
          <w:rtl/>
        </w:rPr>
        <w:t xml:space="preserve">، </w:t>
      </w:r>
      <w:r w:rsidR="00262A81" w:rsidRPr="006A2D1A">
        <w:rPr>
          <w:spacing w:val="0"/>
          <w:rtl/>
        </w:rPr>
        <w:t xml:space="preserve">می‌فرماید: </w:t>
      </w:r>
      <w:r w:rsidR="00A53732" w:rsidRPr="006A2D1A">
        <w:rPr>
          <w:rFonts w:ascii="KFGQPC Uthman Taha Naskh" w:cs="KFGQPC Uthman Taha Naskh" w:hint="cs"/>
          <w:spacing w:val="0"/>
          <w:rtl/>
          <w:lang w:val="en-MY" w:eastAsia="en-MY"/>
        </w:rPr>
        <w:t>﴿</w:t>
      </w:r>
      <w:r w:rsidR="00A53732" w:rsidRPr="006A2D1A">
        <w:rPr>
          <w:rStyle w:val="Char2"/>
          <w:rFonts w:hint="eastAsia"/>
          <w:rtl/>
        </w:rPr>
        <w:t>وَبَشِّرِ</w:t>
      </w:r>
      <w:r w:rsidR="00A53732" w:rsidRPr="006A2D1A">
        <w:rPr>
          <w:rStyle w:val="Char2"/>
          <w:rtl/>
        </w:rPr>
        <w:t xml:space="preserve"> </w:t>
      </w:r>
      <w:r w:rsidR="00A53732" w:rsidRPr="006A2D1A">
        <w:rPr>
          <w:rStyle w:val="Char2"/>
          <w:rFonts w:hint="cs"/>
          <w:rtl/>
        </w:rPr>
        <w:t>ٱ</w:t>
      </w:r>
      <w:r w:rsidR="00A53732" w:rsidRPr="006A2D1A">
        <w:rPr>
          <w:rStyle w:val="Char2"/>
          <w:rFonts w:hint="eastAsia"/>
          <w:rtl/>
        </w:rPr>
        <w:t>لصَّ</w:t>
      </w:r>
      <w:r w:rsidR="00A53732" w:rsidRPr="006A2D1A">
        <w:rPr>
          <w:rStyle w:val="Char2"/>
          <w:rFonts w:hint="cs"/>
          <w:rtl/>
        </w:rPr>
        <w:t>ٰ</w:t>
      </w:r>
      <w:r w:rsidR="00A53732" w:rsidRPr="006A2D1A">
        <w:rPr>
          <w:rStyle w:val="Char2"/>
          <w:rFonts w:hint="eastAsia"/>
          <w:rtl/>
        </w:rPr>
        <w:t>بِرِينَ</w:t>
      </w:r>
      <w:r w:rsidR="00A53732" w:rsidRPr="006A2D1A">
        <w:rPr>
          <w:rFonts w:ascii="KFGQPC Uthman Taha Naskh" w:cs="KFGQPC Uthman Taha Naskh" w:hint="cs"/>
          <w:spacing w:val="0"/>
          <w:rtl/>
          <w:lang w:val="en-MY" w:eastAsia="en-MY"/>
        </w:rPr>
        <w:t>﴾</w:t>
      </w:r>
      <w:r w:rsidRPr="006A2D1A">
        <w:rPr>
          <w:spacing w:val="0"/>
          <w:rtl/>
        </w:rPr>
        <w:t xml:space="preserve"> </w:t>
      </w:r>
      <w:r w:rsidR="00B114B9" w:rsidRPr="006A2D1A">
        <w:rPr>
          <w:spacing w:val="0"/>
          <w:rtl/>
        </w:rPr>
        <w:t xml:space="preserve">یعنی: «و به صابران، مژده بده». </w:t>
      </w:r>
      <w:r w:rsidR="005D2C3E" w:rsidRPr="006A2D1A">
        <w:rPr>
          <w:spacing w:val="0"/>
          <w:rtl/>
        </w:rPr>
        <w:t>خطاب، متوجه پیامبر</w:t>
      </w:r>
      <w:r w:rsidR="005D2C3E" w:rsidRPr="006A2D1A">
        <w:rPr>
          <w:spacing w:val="0"/>
        </w:rPr>
        <w:sym w:font="AGA Arabesque" w:char="F072"/>
      </w:r>
      <w:r w:rsidR="005D2C3E" w:rsidRPr="006A2D1A">
        <w:rPr>
          <w:spacing w:val="0"/>
          <w:rtl/>
        </w:rPr>
        <w:t xml:space="preserve"> و همه‌ی کسانی</w:t>
      </w:r>
      <w:r w:rsidR="0050769F" w:rsidRPr="006A2D1A">
        <w:rPr>
          <w:spacing w:val="0"/>
          <w:rtl/>
        </w:rPr>
        <w:t>‌</w:t>
      </w:r>
      <w:r w:rsidR="005D2C3E" w:rsidRPr="006A2D1A">
        <w:rPr>
          <w:spacing w:val="0"/>
          <w:rtl/>
        </w:rPr>
        <w:t>ست که این خطاب به آنان می‌رسد</w:t>
      </w:r>
      <w:r w:rsidR="0050769F" w:rsidRPr="006A2D1A">
        <w:rPr>
          <w:spacing w:val="0"/>
          <w:rtl/>
        </w:rPr>
        <w:t xml:space="preserve">؛ </w:t>
      </w:r>
      <w:r w:rsidR="005D2C3E" w:rsidRPr="006A2D1A">
        <w:rPr>
          <w:spacing w:val="0"/>
          <w:rtl/>
        </w:rPr>
        <w:t>یعنی: ای محمد و ای کسی که این سخن به او می‌رسد! به صابران مژده دهید؛ همان کسانی که بر این بلایا، صبر می‌کنند و با بی‌صبری و ناشکیبایی با مصیبت‌ها روبه‌رو نمی‌شوند؛ بلکه در برابر سختی‌ها، شکیبایی می‌ورزند.</w:t>
      </w:r>
    </w:p>
    <w:p w:rsidR="005D2C3E" w:rsidRPr="006A2D1A" w:rsidRDefault="005D2C3E" w:rsidP="00522994">
      <w:pPr>
        <w:pStyle w:val="PlainText"/>
        <w:spacing w:line="228" w:lineRule="auto"/>
        <w:rPr>
          <w:spacing w:val="0"/>
          <w:rtl/>
        </w:rPr>
      </w:pPr>
      <w:r w:rsidRPr="006A2D1A">
        <w:rPr>
          <w:spacing w:val="0"/>
          <w:rtl/>
        </w:rPr>
        <w:t>و کامل‌تر از چنین رو</w:t>
      </w:r>
      <w:r w:rsidR="00BE264B" w:rsidRPr="006A2D1A">
        <w:rPr>
          <w:rFonts w:hint="cs"/>
          <w:spacing w:val="0"/>
          <w:rtl/>
        </w:rPr>
        <w:t>يك</w:t>
      </w:r>
      <w:r w:rsidRPr="006A2D1A">
        <w:rPr>
          <w:spacing w:val="0"/>
          <w:rtl/>
        </w:rPr>
        <w:t>ردی، با سختی‌ها با رضایت و خشنودی، برخورد می‌کنند و روی‌کرد کامل‌تری که در قبال مصیبت‌ها در پیش می‌گیرند، این است که شاکر و سپاس‌گزارند. همان‌طور که در بیان حالت‌ها و رو</w:t>
      </w:r>
      <w:r w:rsidR="00BE264B" w:rsidRPr="006A2D1A">
        <w:rPr>
          <w:rFonts w:hint="cs"/>
          <w:spacing w:val="0"/>
          <w:rtl/>
        </w:rPr>
        <w:t>يك</w:t>
      </w:r>
      <w:r w:rsidR="0050769F" w:rsidRPr="006A2D1A">
        <w:rPr>
          <w:spacing w:val="0"/>
          <w:rtl/>
        </w:rPr>
        <w:t>ردهای چهارگانه در قبال مصیبت‌ها</w:t>
      </w:r>
      <w:r w:rsidRPr="006A2D1A">
        <w:rPr>
          <w:spacing w:val="0"/>
          <w:rtl/>
        </w:rPr>
        <w:t xml:space="preserve"> بیان کردیم.</w:t>
      </w:r>
      <w:r w:rsidR="0050769F" w:rsidRPr="006A2D1A">
        <w:rPr>
          <w:spacing w:val="0"/>
          <w:rtl/>
        </w:rPr>
        <w:t xml:space="preserve"> وقتی مصیبتی به آنان</w:t>
      </w:r>
      <w:r w:rsidR="00405A53" w:rsidRPr="006A2D1A">
        <w:rPr>
          <w:spacing w:val="0"/>
          <w:rtl/>
        </w:rPr>
        <w:t xml:space="preserve"> می‌رسد، می‌گویند: </w:t>
      </w:r>
      <w:r w:rsidR="00A53732" w:rsidRPr="006A2D1A">
        <w:rPr>
          <w:rFonts w:ascii="KFGQPC Uthman Taha Naskh" w:cs="KFGQPC Uthman Taha Naskh" w:hint="cs"/>
          <w:spacing w:val="0"/>
          <w:rtl/>
          <w:lang w:val="en-MY" w:eastAsia="en-MY"/>
        </w:rPr>
        <w:t>﴿</w:t>
      </w:r>
      <w:r w:rsidR="00A53732" w:rsidRPr="006A2D1A">
        <w:rPr>
          <w:rStyle w:val="Char2"/>
          <w:rFonts w:hint="eastAsia"/>
          <w:rtl/>
        </w:rPr>
        <w:t>إِنَّا</w:t>
      </w:r>
      <w:r w:rsidR="00A53732" w:rsidRPr="006A2D1A">
        <w:rPr>
          <w:rStyle w:val="Char2"/>
          <w:rtl/>
        </w:rPr>
        <w:t xml:space="preserve"> </w:t>
      </w:r>
      <w:r w:rsidR="00A53732" w:rsidRPr="006A2D1A">
        <w:rPr>
          <w:rStyle w:val="Char2"/>
          <w:rFonts w:hint="eastAsia"/>
          <w:rtl/>
        </w:rPr>
        <w:t>لِلَّهِ</w:t>
      </w:r>
      <w:r w:rsidR="00A53732" w:rsidRPr="006A2D1A">
        <w:rPr>
          <w:rFonts w:ascii="KFGQPC Uthman Taha Naskh" w:cs="KFGQPC Uthman Taha Naskh" w:hint="cs"/>
          <w:spacing w:val="0"/>
          <w:rtl/>
          <w:lang w:val="en-MY" w:eastAsia="en-MY"/>
        </w:rPr>
        <w:t>﴾</w:t>
      </w:r>
      <w:r w:rsidR="00A53732" w:rsidRPr="006A2D1A">
        <w:rPr>
          <w:rFonts w:ascii="KFGQPC Uthman Taha Naskh" w:cs="KFGQPC Uthman Taha Naskh"/>
          <w:spacing w:val="0"/>
          <w:rtl/>
          <w:lang w:val="en-MY" w:eastAsia="en-MY"/>
        </w:rPr>
        <w:t xml:space="preserve"> </w:t>
      </w:r>
      <w:r w:rsidR="00405A53" w:rsidRPr="006A2D1A">
        <w:rPr>
          <w:spacing w:val="0"/>
          <w:rtl/>
        </w:rPr>
        <w:t>؛ یعنی: «ما، از آن الله هستیم». در حقیقت، در چنین شرایطی به مالکیت فراگیر پروردگار، اعتراف می‌کنند. چون، در مِلک الله هستن</w:t>
      </w:r>
      <w:r w:rsidR="0050769F" w:rsidRPr="006A2D1A">
        <w:rPr>
          <w:spacing w:val="0"/>
          <w:rtl/>
        </w:rPr>
        <w:t>د و الله</w:t>
      </w:r>
      <w:r w:rsidR="00EC6CFB" w:rsidRPr="006A2D1A">
        <w:rPr>
          <w:spacing w:val="0"/>
          <w:rtl/>
        </w:rPr>
        <w:t xml:space="preserve"> هرطور که بخواهد، در مِ</w:t>
      </w:r>
      <w:r w:rsidR="00405A53" w:rsidRPr="006A2D1A">
        <w:rPr>
          <w:spacing w:val="0"/>
          <w:rtl/>
        </w:rPr>
        <w:t>لک خود، تصرف می‌کند. از این‌رو رسول‌الله</w:t>
      </w:r>
      <w:r w:rsidR="00405A53" w:rsidRPr="006A2D1A">
        <w:rPr>
          <w:spacing w:val="0"/>
        </w:rPr>
        <w:sym w:font="AGA Arabesque" w:char="F072"/>
      </w:r>
      <w:r w:rsidR="00405A53" w:rsidRPr="006A2D1A">
        <w:rPr>
          <w:spacing w:val="0"/>
          <w:rtl/>
        </w:rPr>
        <w:t xml:space="preserve"> به یکی از دخترانش فرمود: </w:t>
      </w:r>
      <w:r w:rsidR="00405A53" w:rsidRPr="006A2D1A">
        <w:rPr>
          <w:rStyle w:val="Char1"/>
          <w:spacing w:val="0"/>
          <w:rtl/>
          <w:lang w:bidi="ar-SA"/>
        </w:rPr>
        <w:t>«</w:t>
      </w:r>
      <w:r w:rsidR="00CD5E3F" w:rsidRPr="006A2D1A">
        <w:rPr>
          <w:rStyle w:val="Char1"/>
          <w:spacing w:val="0"/>
          <w:rtl/>
          <w:lang w:bidi="ar-SA"/>
        </w:rPr>
        <w:t>إِنَّ لِلَّهِ مَا أَخَذَ وَلِلَّهِ مَا أَبْقَى</w:t>
      </w:r>
      <w:r w:rsidR="00405A53" w:rsidRPr="006A2D1A">
        <w:rPr>
          <w:rStyle w:val="Char1"/>
          <w:spacing w:val="0"/>
          <w:rtl/>
          <w:lang w:bidi="ar-SA"/>
        </w:rPr>
        <w:t>»</w:t>
      </w:r>
      <w:r w:rsidR="00CD5E3F"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65"/>
      </w:r>
      <w:r w:rsidR="003A729F" w:rsidRPr="006A2D1A">
        <w:rPr>
          <w:rStyle w:val="FootnoteReference"/>
          <w:rFonts w:cs="B Lotus"/>
          <w:spacing w:val="0"/>
          <w:szCs w:val="28"/>
          <w:rtl/>
        </w:rPr>
        <w:t>)</w:t>
      </w:r>
      <w:r w:rsidR="00405A53" w:rsidRPr="006A2D1A">
        <w:rPr>
          <w:spacing w:val="0"/>
          <w:rtl/>
        </w:rPr>
        <w:t xml:space="preserve"> یعنی: «</w:t>
      </w:r>
      <w:r w:rsidR="00E20D6A" w:rsidRPr="006A2D1A">
        <w:rPr>
          <w:spacing w:val="0"/>
          <w:rtl/>
        </w:rPr>
        <w:t>از آن</w:t>
      </w:r>
      <w:r w:rsidR="00CD5E3F" w:rsidRPr="006A2D1A">
        <w:rPr>
          <w:spacing w:val="0"/>
          <w:rtl/>
        </w:rPr>
        <w:t>ِ</w:t>
      </w:r>
      <w:r w:rsidR="00E20D6A" w:rsidRPr="006A2D1A">
        <w:rPr>
          <w:spacing w:val="0"/>
          <w:rtl/>
        </w:rPr>
        <w:t xml:space="preserve"> خداست، آن‌چه بگیرد و آن‌چه بگذارد». همه‌ی ما، مِلک الله هستیم و هرگونه که بخواهد، به حکمت خویش در ما تصرف می‌کند.</w:t>
      </w:r>
    </w:p>
    <w:p w:rsidR="00E20D6A" w:rsidRPr="006A2D1A" w:rsidRDefault="001C2DC9" w:rsidP="001C2DC9">
      <w:pPr>
        <w:pStyle w:val="PlainText"/>
        <w:rPr>
          <w:spacing w:val="0"/>
          <w:rtl/>
        </w:rPr>
      </w:pPr>
      <w:r w:rsidRPr="006A2D1A">
        <w:rPr>
          <w:rFonts w:ascii="KFGQPC Uthman Taha Naskh" w:cs="KFGQPC Uthman Taha Naskh" w:hint="cs"/>
          <w:spacing w:val="0"/>
          <w:rtl/>
          <w:lang w:val="en-MY" w:eastAsia="en-MY"/>
        </w:rPr>
        <w:t>﴿</w:t>
      </w:r>
      <w:r w:rsidRPr="006A2D1A">
        <w:rPr>
          <w:rStyle w:val="Char2"/>
          <w:rFonts w:hint="eastAsia"/>
          <w:rtl/>
        </w:rPr>
        <w:t>وَإِنَّا</w:t>
      </w:r>
      <w:r w:rsidRPr="006A2D1A">
        <w:rPr>
          <w:rStyle w:val="Char2"/>
          <w:rFonts w:hint="cs"/>
          <w:rtl/>
        </w:rPr>
        <w:t>ٓ</w:t>
      </w:r>
      <w:r w:rsidRPr="006A2D1A">
        <w:rPr>
          <w:rStyle w:val="Char2"/>
          <w:rtl/>
        </w:rPr>
        <w:t xml:space="preserve"> </w:t>
      </w:r>
      <w:r w:rsidRPr="006A2D1A">
        <w:rPr>
          <w:rStyle w:val="Char2"/>
          <w:rFonts w:hint="eastAsia"/>
          <w:rtl/>
        </w:rPr>
        <w:t>إِلَي</w:t>
      </w:r>
      <w:r w:rsidRPr="006A2D1A">
        <w:rPr>
          <w:rStyle w:val="Char2"/>
          <w:rFonts w:hint="cs"/>
          <w:rtl/>
        </w:rPr>
        <w:t>ۡ</w:t>
      </w:r>
      <w:r w:rsidRPr="006A2D1A">
        <w:rPr>
          <w:rStyle w:val="Char2"/>
          <w:rFonts w:hint="eastAsia"/>
          <w:rtl/>
        </w:rPr>
        <w:t>هِ</w:t>
      </w:r>
      <w:r w:rsidRPr="006A2D1A">
        <w:rPr>
          <w:rStyle w:val="Char2"/>
          <w:rtl/>
        </w:rPr>
        <w:t xml:space="preserve"> </w:t>
      </w:r>
      <w:r w:rsidRPr="006A2D1A">
        <w:rPr>
          <w:rStyle w:val="Char2"/>
          <w:rFonts w:hint="eastAsia"/>
          <w:rtl/>
        </w:rPr>
        <w:t>رَ</w:t>
      </w:r>
      <w:r w:rsidRPr="006A2D1A">
        <w:rPr>
          <w:rStyle w:val="Char2"/>
          <w:rFonts w:hint="cs"/>
          <w:rtl/>
        </w:rPr>
        <w:t>ٰ</w:t>
      </w:r>
      <w:r w:rsidRPr="006A2D1A">
        <w:rPr>
          <w:rStyle w:val="Char2"/>
          <w:rFonts w:hint="eastAsia"/>
          <w:rtl/>
        </w:rPr>
        <w:t>جِعُونَ</w:t>
      </w:r>
      <w:r w:rsidRPr="006A2D1A">
        <w:rPr>
          <w:rFonts w:ascii="KFGQPC Uthman Taha Naskh" w:cs="KFGQPC Uthman Taha Naskh" w:hint="cs"/>
          <w:spacing w:val="0"/>
          <w:rtl/>
          <w:lang w:val="en-MY" w:eastAsia="en-MY"/>
        </w:rPr>
        <w:t>﴾</w:t>
      </w:r>
      <w:r w:rsidR="00E20D6A" w:rsidRPr="006A2D1A">
        <w:rPr>
          <w:spacing w:val="0"/>
          <w:rtl/>
        </w:rPr>
        <w:t xml:space="preserve">؛ اعتراف می‌کنند که ناگزیر باید به سوی پروردگارشان بازگردند تا آنان را به سزا و جزای اعمالشان برساند. اگر بی‌صبری کنند، آنان را به سزای بی‌صبری آن‌ها می‌رساند و اگر همان‌طور که ویژگی </w:t>
      </w:r>
      <w:r w:rsidR="00CD5E3F" w:rsidRPr="006A2D1A">
        <w:rPr>
          <w:spacing w:val="0"/>
          <w:rtl/>
        </w:rPr>
        <w:t>صابران است، شکیبایی ورزند، الله</w:t>
      </w:r>
      <w:r w:rsidR="00E20D6A" w:rsidRPr="006A2D1A">
        <w:rPr>
          <w:spacing w:val="0"/>
          <w:rtl/>
        </w:rPr>
        <w:t xml:space="preserve"> </w:t>
      </w:r>
      <w:r w:rsidR="00E20D6A" w:rsidRPr="006A2D1A">
        <w:rPr>
          <w:spacing w:val="0"/>
          <w:rtl/>
        </w:rPr>
        <w:lastRenderedPageBreak/>
        <w:t>پاداش صبرشان را به آن‌ها می‌دهد. آری؛ الله با سختی‌ها و بلایا بندگانش را می‌آزماید و به افراد صابر و شکیبا</w:t>
      </w:r>
      <w:r w:rsidR="00FB77B6" w:rsidRPr="006A2D1A">
        <w:rPr>
          <w:spacing w:val="0"/>
          <w:rtl/>
        </w:rPr>
        <w:t xml:space="preserve"> پ</w:t>
      </w:r>
      <w:r w:rsidR="00E20D6A" w:rsidRPr="006A2D1A">
        <w:rPr>
          <w:spacing w:val="0"/>
          <w:rtl/>
        </w:rPr>
        <w:t>اداش می‌دهد.</w:t>
      </w:r>
      <w:r w:rsidR="00760195" w:rsidRPr="006A2D1A">
        <w:rPr>
          <w:spacing w:val="0"/>
          <w:rtl/>
        </w:rPr>
        <w:t xml:space="preserve"> الله</w:t>
      </w:r>
      <w:r w:rsidR="00760195" w:rsidRPr="006A2D1A">
        <w:rPr>
          <w:spacing w:val="0"/>
        </w:rPr>
        <w:sym w:font="AGA Arabesque" w:char="F055"/>
      </w:r>
      <w:r w:rsidR="00760195" w:rsidRPr="006A2D1A">
        <w:rPr>
          <w:spacing w:val="0"/>
          <w:rtl/>
        </w:rPr>
        <w:t xml:space="preserve"> می‌فرماید:</w:t>
      </w:r>
    </w:p>
    <w:p w:rsidR="001C2DC9" w:rsidRPr="006A2D1A" w:rsidRDefault="001C2DC9" w:rsidP="001C2DC9">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أُوْلَ</w:t>
      </w:r>
      <w:r w:rsidRPr="006A2D1A">
        <w:rPr>
          <w:rFonts w:ascii="KFGQPC Uthmanic Script HAFS" w:hint="cs"/>
          <w:rtl/>
          <w:lang w:val="en-MY" w:eastAsia="en-MY" w:bidi="ar-SA"/>
        </w:rPr>
        <w:t>ٰٓ</w:t>
      </w:r>
      <w:r w:rsidRPr="006A2D1A">
        <w:rPr>
          <w:rFonts w:ascii="KFGQPC Uthmanic Script HAFS" w:hint="eastAsia"/>
          <w:rtl/>
          <w:lang w:val="en-MY" w:eastAsia="en-MY" w:bidi="ar-SA"/>
        </w:rPr>
        <w:t>ئِكَ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صَلَوَ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وَرَح</w:t>
      </w:r>
      <w:r w:rsidRPr="006A2D1A">
        <w:rPr>
          <w:rFonts w:ascii="KFGQPC Uthmanic Script HAFS" w:hint="cs"/>
          <w:rtl/>
          <w:lang w:val="en-MY" w:eastAsia="en-MY" w:bidi="ar-SA"/>
        </w:rPr>
        <w:t>ۡ</w:t>
      </w:r>
      <w:r w:rsidRPr="006A2D1A">
        <w:rPr>
          <w:rFonts w:ascii="KFGQPC Uthmanic Script HAFS" w:hint="eastAsia"/>
          <w:rtl/>
          <w:lang w:val="en-MY" w:eastAsia="en-MY" w:bidi="ar-SA"/>
        </w:rPr>
        <w:t>مَة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وَأُوْلَ</w:t>
      </w:r>
      <w:r w:rsidRPr="006A2D1A">
        <w:rPr>
          <w:rFonts w:ascii="KFGQPC Uthmanic Script HAFS" w:hint="cs"/>
          <w:rtl/>
          <w:lang w:val="en-MY" w:eastAsia="en-MY" w:bidi="ar-SA"/>
        </w:rPr>
        <w:t>ٰٓ</w:t>
      </w:r>
      <w:r w:rsidRPr="006A2D1A">
        <w:rPr>
          <w:rFonts w:ascii="KFGQPC Uthmanic Script HAFS" w:hint="eastAsia"/>
          <w:rtl/>
          <w:lang w:val="en-MY" w:eastAsia="en-MY" w:bidi="ar-SA"/>
        </w:rPr>
        <w:t>ئِكَ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مُه</w:t>
      </w:r>
      <w:r w:rsidRPr="006A2D1A">
        <w:rPr>
          <w:rFonts w:ascii="KFGQPC Uthmanic Script HAFS" w:hint="cs"/>
          <w:rtl/>
          <w:lang w:val="en-MY" w:eastAsia="en-MY" w:bidi="ar-SA"/>
        </w:rPr>
        <w:t>ۡ</w:t>
      </w:r>
      <w:r w:rsidRPr="006A2D1A">
        <w:rPr>
          <w:rFonts w:ascii="KFGQPC Uthmanic Script HAFS" w:hint="eastAsia"/>
          <w:rtl/>
          <w:lang w:val="en-MY" w:eastAsia="en-MY" w:bidi="ar-SA"/>
        </w:rPr>
        <w:t>تَدُونَ</w:t>
      </w:r>
      <w:r w:rsidRPr="006A2D1A">
        <w:rPr>
          <w:rFonts w:ascii="KFGQPC Uthmanic Script HAFS"/>
          <w:rtl/>
          <w:lang w:val="en-MY" w:eastAsia="en-MY" w:bidi="ar-SA"/>
        </w:rPr>
        <w:t xml:space="preserve"> </w:t>
      </w:r>
      <w:r w:rsidRPr="006A2D1A">
        <w:rPr>
          <w:rFonts w:ascii="KFGQPC Uthmanic Script HAFS" w:hint="cs"/>
          <w:rtl/>
          <w:lang w:val="en-MY" w:eastAsia="en-MY" w:bidi="ar-SA"/>
        </w:rPr>
        <w:t>١٥٧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760195" w:rsidRPr="006A2D1A" w:rsidRDefault="001C2DC9" w:rsidP="001C2DC9">
      <w:pPr>
        <w:pStyle w:val="a1"/>
        <w:rPr>
          <w:rtl/>
          <w:lang w:bidi="ar-SA"/>
        </w:rPr>
      </w:pP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١٥٧</w:t>
      </w:r>
      <w:r w:rsidRPr="006A2D1A">
        <w:rPr>
          <w:rStyle w:val="Char7"/>
          <w:rtl/>
        </w:rPr>
        <w:t>]</w:t>
      </w:r>
    </w:p>
    <w:p w:rsidR="00760195" w:rsidRPr="006A2D1A" w:rsidRDefault="00760195" w:rsidP="00167AB1">
      <w:pPr>
        <w:pStyle w:val="a2"/>
        <w:rPr>
          <w:spacing w:val="0"/>
          <w:rtl/>
          <w:lang w:bidi="ar-SA"/>
        </w:rPr>
      </w:pPr>
      <w:r w:rsidRPr="006A2D1A">
        <w:rPr>
          <w:spacing w:val="0"/>
          <w:rtl/>
          <w:lang w:bidi="ar-SA"/>
        </w:rPr>
        <w:t>درود و رحمت الله، شامل حال این گروه می</w:t>
      </w:r>
      <w:r w:rsidRPr="006A2D1A">
        <w:rPr>
          <w:spacing w:val="0"/>
          <w:rtl/>
          <w:lang w:bidi="ar-SA"/>
        </w:rPr>
        <w:softHyphen/>
        <w:t>شود؛ و این‌ها، هدایت‌یافته</w:t>
      </w:r>
      <w:r w:rsidRPr="006A2D1A">
        <w:rPr>
          <w:spacing w:val="0"/>
          <w:rtl/>
          <w:lang w:bidi="ar-SA"/>
        </w:rPr>
        <w:softHyphen/>
        <w:t>اند.</w:t>
      </w:r>
    </w:p>
    <w:p w:rsidR="00760195" w:rsidRPr="006A2D1A" w:rsidRDefault="00760195" w:rsidP="00BE264B">
      <w:pPr>
        <w:pStyle w:val="PlainText"/>
        <w:rPr>
          <w:spacing w:val="0"/>
          <w:rtl/>
        </w:rPr>
      </w:pPr>
      <w:r w:rsidRPr="006A2D1A">
        <w:rPr>
          <w:spacing w:val="0"/>
          <w:rtl/>
        </w:rPr>
        <w:t>منظور از درود و صلوات الهی بر صابران، این است که الله متعال، نزد فرشتگانش، آنان را می‌ستاید.</w:t>
      </w:r>
    </w:p>
    <w:p w:rsidR="00760195" w:rsidRPr="006A2D1A" w:rsidRDefault="001C2DC9" w:rsidP="00522994">
      <w:pPr>
        <w:pStyle w:val="PlainText"/>
        <w:spacing w:line="228" w:lineRule="auto"/>
        <w:rPr>
          <w:rFonts w:hAnsi="AGA Arabesque" w:hint="eastAsia"/>
          <w:spacing w:val="-2"/>
          <w:rtl/>
        </w:rPr>
      </w:pPr>
      <w:r w:rsidRPr="006A2D1A">
        <w:rPr>
          <w:rFonts w:ascii="KFGQPC Uthman Taha Naskh" w:cs="KFGQPC Uthman Taha Naskh" w:hint="cs"/>
          <w:spacing w:val="0"/>
          <w:rtl/>
          <w:lang w:val="en-MY" w:eastAsia="en-MY"/>
        </w:rPr>
        <w:t>﴿</w:t>
      </w:r>
      <w:r w:rsidRPr="006A2D1A">
        <w:rPr>
          <w:rStyle w:val="Char2"/>
          <w:rFonts w:hint="eastAsia"/>
          <w:rtl/>
        </w:rPr>
        <w:t>وَأُوْلَ</w:t>
      </w:r>
      <w:r w:rsidRPr="006A2D1A">
        <w:rPr>
          <w:rStyle w:val="Char2"/>
          <w:rFonts w:hint="cs"/>
          <w:rtl/>
        </w:rPr>
        <w:t>ٰٓ</w:t>
      </w:r>
      <w:r w:rsidRPr="006A2D1A">
        <w:rPr>
          <w:rStyle w:val="Char2"/>
          <w:rFonts w:hint="eastAsia"/>
          <w:rtl/>
        </w:rPr>
        <w:t>ئِكَ</w:t>
      </w:r>
      <w:r w:rsidRPr="006A2D1A">
        <w:rPr>
          <w:rStyle w:val="Char2"/>
          <w:rtl/>
        </w:rPr>
        <w:t xml:space="preserve"> </w:t>
      </w:r>
      <w:r w:rsidRPr="006A2D1A">
        <w:rPr>
          <w:rStyle w:val="Char2"/>
          <w:rFonts w:hint="eastAsia"/>
          <w:rtl/>
        </w:rPr>
        <w:t>هُمُ</w:t>
      </w:r>
      <w:r w:rsidRPr="006A2D1A">
        <w:rPr>
          <w:rStyle w:val="Char2"/>
          <w:rtl/>
        </w:rPr>
        <w:t xml:space="preserve"> </w:t>
      </w:r>
      <w:r w:rsidRPr="006A2D1A">
        <w:rPr>
          <w:rStyle w:val="Char2"/>
          <w:rFonts w:hint="cs"/>
          <w:rtl/>
        </w:rPr>
        <w:t>ٱ</w:t>
      </w:r>
      <w:r w:rsidRPr="006A2D1A">
        <w:rPr>
          <w:rStyle w:val="Char2"/>
          <w:rFonts w:hint="eastAsia"/>
          <w:rtl/>
        </w:rPr>
        <w:t>ل</w:t>
      </w:r>
      <w:r w:rsidRPr="006A2D1A">
        <w:rPr>
          <w:rStyle w:val="Char2"/>
          <w:rFonts w:hint="cs"/>
          <w:rtl/>
        </w:rPr>
        <w:t>ۡ</w:t>
      </w:r>
      <w:r w:rsidRPr="006A2D1A">
        <w:rPr>
          <w:rStyle w:val="Char2"/>
          <w:rFonts w:hint="eastAsia"/>
          <w:rtl/>
        </w:rPr>
        <w:t>مُه</w:t>
      </w:r>
      <w:r w:rsidRPr="006A2D1A">
        <w:rPr>
          <w:rStyle w:val="Char2"/>
          <w:rFonts w:hint="cs"/>
          <w:rtl/>
        </w:rPr>
        <w:t>ۡ</w:t>
      </w:r>
      <w:r w:rsidRPr="006A2D1A">
        <w:rPr>
          <w:rStyle w:val="Char2"/>
          <w:rFonts w:hint="eastAsia"/>
          <w:rtl/>
        </w:rPr>
        <w:t>تَدُونَ</w:t>
      </w:r>
      <w:r w:rsidRPr="006A2D1A">
        <w:rPr>
          <w:rFonts w:ascii="KFGQPC Uthman Taha Naskh" w:cs="KFGQPC Uthman Taha Naskh" w:hint="cs"/>
          <w:spacing w:val="0"/>
          <w:rtl/>
          <w:lang w:val="en-MY" w:eastAsia="en-MY"/>
        </w:rPr>
        <w:t>﴾</w:t>
      </w:r>
      <w:r w:rsidRPr="006A2D1A">
        <w:rPr>
          <w:rFonts w:ascii="KFGQPC Uthman Taha Naskh" w:cs="KFGQPC Uthman Taha Naskh"/>
          <w:spacing w:val="0"/>
          <w:rtl/>
          <w:lang w:val="en-MY" w:eastAsia="en-MY"/>
        </w:rPr>
        <w:t xml:space="preserve"> </w:t>
      </w:r>
      <w:r w:rsidR="00760195" w:rsidRPr="006A2D1A">
        <w:rPr>
          <w:rFonts w:hAnsi="AGA Arabesque"/>
          <w:spacing w:val="-2"/>
          <w:rtl/>
        </w:rPr>
        <w:t>یع</w:t>
      </w:r>
      <w:r w:rsidR="005B62D2" w:rsidRPr="006A2D1A">
        <w:rPr>
          <w:rFonts w:hAnsi="AGA Arabesque"/>
          <w:spacing w:val="-2"/>
          <w:rtl/>
        </w:rPr>
        <w:t>نی: این‌ها، کسانی هستند که الله</w:t>
      </w:r>
      <w:r w:rsidR="00760195" w:rsidRPr="006A2D1A">
        <w:rPr>
          <w:rFonts w:hAnsi="AGA Arabesque"/>
          <w:spacing w:val="-2"/>
          <w:rtl/>
        </w:rPr>
        <w:t xml:space="preserve"> هدایتشان کرده است و هنگام بروز مشکلات و سختی‌ها، بی‌صبری نمی‌کنند؛ بلکه شکیبایی می‌ورزند. از این آیه بدین نکته پی می‌بریم که منظور از درود و صلوات الهی، چیزی غیر از رحمتش می‌</w:t>
      </w:r>
      <w:r w:rsidR="00860EE0" w:rsidRPr="006A2D1A">
        <w:rPr>
          <w:rFonts w:hAnsi="AGA Arabesque"/>
          <w:spacing w:val="-2"/>
          <w:rtl/>
        </w:rPr>
        <w:t>باشد. بلکه درودش</w:t>
      </w:r>
      <w:r w:rsidR="00760195" w:rsidRPr="006A2D1A">
        <w:rPr>
          <w:rFonts w:hAnsi="AGA Arabesque"/>
          <w:spacing w:val="-2"/>
          <w:rtl/>
        </w:rPr>
        <w:t xml:space="preserve"> خاص‌تر، برتر و فراگیرتر از رحمت اوست. برخی از مفسران گفته‌اند: منظور از صلوات الهی، رحمت اوست و منظور از صلوات فرشتگان، دعای نیک آن</w:t>
      </w:r>
      <w:r w:rsidR="00860EE0" w:rsidRPr="006A2D1A">
        <w:rPr>
          <w:rFonts w:hAnsi="AGA Arabesque"/>
          <w:spacing w:val="-2"/>
          <w:rtl/>
        </w:rPr>
        <w:t>ان می‌باشد و هرگاه واژه‌ی صلوات</w:t>
      </w:r>
      <w:r w:rsidR="00760195" w:rsidRPr="006A2D1A">
        <w:rPr>
          <w:rFonts w:hAnsi="AGA Arabesque"/>
          <w:spacing w:val="-2"/>
          <w:rtl/>
        </w:rPr>
        <w:t xml:space="preserve"> به انسان‌ها نسبت داده می‌شو</w:t>
      </w:r>
      <w:r w:rsidR="000F542D" w:rsidRPr="006A2D1A">
        <w:rPr>
          <w:rFonts w:hAnsi="AGA Arabesque"/>
          <w:spacing w:val="-2"/>
          <w:rtl/>
        </w:rPr>
        <w:t>د، به معنای استغفار است. گفتنی‌</w:t>
      </w:r>
      <w:r w:rsidR="00546373" w:rsidRPr="006A2D1A">
        <w:rPr>
          <w:rFonts w:hAnsi="AGA Arabesque"/>
          <w:spacing w:val="-2"/>
          <w:rtl/>
        </w:rPr>
        <w:t>ست: این، سخن بی‌دلیلی‌</w:t>
      </w:r>
      <w:r w:rsidR="00760195" w:rsidRPr="006A2D1A">
        <w:rPr>
          <w:rFonts w:hAnsi="AGA Arabesque"/>
          <w:spacing w:val="-2"/>
          <w:rtl/>
        </w:rPr>
        <w:t>ست. زیرا صلوات، چیزی غیر از رحمت می‌باشد و در این آیه، الله</w:t>
      </w:r>
      <w:r w:rsidR="00760195" w:rsidRPr="006A2D1A">
        <w:rPr>
          <w:rFonts w:hAnsi="AGA Arabesque"/>
          <w:spacing w:val="-2"/>
        </w:rPr>
        <w:sym w:font="AGA Arabesque" w:char="F055"/>
      </w:r>
      <w:r w:rsidR="00760195" w:rsidRPr="006A2D1A">
        <w:rPr>
          <w:rFonts w:hAnsi="AGA Arabesque"/>
          <w:spacing w:val="-2"/>
          <w:rtl/>
        </w:rPr>
        <w:t>، واژه‌ی رحمت را به صلوات، عطف داده است؛ از این‌رو هر کد</w:t>
      </w:r>
      <w:r w:rsidR="00860EE0" w:rsidRPr="006A2D1A">
        <w:rPr>
          <w:rFonts w:hAnsi="AGA Arabesque"/>
          <w:spacing w:val="-2"/>
          <w:rtl/>
        </w:rPr>
        <w:t>ام، معانی و مفاهیم مستقلی دارند؛</w:t>
      </w:r>
      <w:r w:rsidR="00760195" w:rsidRPr="006A2D1A">
        <w:rPr>
          <w:rFonts w:hAnsi="AGA Arabesque"/>
          <w:spacing w:val="-2"/>
          <w:rtl/>
        </w:rPr>
        <w:t xml:space="preserve"> چراک</w:t>
      </w:r>
      <w:r w:rsidR="00D43B09" w:rsidRPr="006A2D1A">
        <w:rPr>
          <w:rFonts w:hAnsi="AGA Arabesque"/>
          <w:spacing w:val="-2"/>
          <w:rtl/>
        </w:rPr>
        <w:t>ه علما، اتفاق نظر دارند که جایز و درست است که بگوییم:</w:t>
      </w:r>
      <w:r w:rsidR="00D43B09" w:rsidRPr="006A2D1A">
        <w:rPr>
          <w:rStyle w:val="Char1"/>
          <w:rFonts w:hAnsi="AGA Arabesque"/>
          <w:spacing w:val="-2"/>
          <w:rtl/>
          <w:lang w:bidi="ar-SA"/>
        </w:rPr>
        <w:t xml:space="preserve"> اللهم ارحم فلانا</w:t>
      </w:r>
      <w:r w:rsidR="00D43B09" w:rsidRPr="006A2D1A">
        <w:rPr>
          <w:rFonts w:hAnsi="AGA Arabesque"/>
          <w:spacing w:val="-2"/>
          <w:rtl/>
        </w:rPr>
        <w:t>. یعنی: خدایا! فلانی را رحمت کن. ولی درباره‌ی صلوات فرستادن، اختلاف نظر دارند؛ برخی، آن را به‌طور مطلق درست دانسته‌اند و عده‌ای نیز آن را به‌طور مطلق نادرست می‌دانند. در این میان برخی از علما، آن را با این شرط درست می‌دانند که قرینه‌ای داشته باشد. و همین، درست است؛ همان‌طور که بر رسول‌الله</w:t>
      </w:r>
      <w:r w:rsidR="00D43B09" w:rsidRPr="006A2D1A">
        <w:rPr>
          <w:rFonts w:hAnsi="AGA Arabesque"/>
          <w:spacing w:val="-2"/>
        </w:rPr>
        <w:sym w:font="AGA Arabesque" w:char="F072"/>
      </w:r>
      <w:r w:rsidR="00D43B09" w:rsidRPr="006A2D1A">
        <w:rPr>
          <w:rFonts w:hAnsi="AGA Arabesque"/>
          <w:spacing w:val="-2"/>
          <w:rtl/>
        </w:rPr>
        <w:t xml:space="preserve"> درود و صلوات می‌فرستیم و می‌گوییم: </w:t>
      </w:r>
      <w:r w:rsidR="00D43B09" w:rsidRPr="006A2D1A">
        <w:rPr>
          <w:rStyle w:val="Char1"/>
          <w:rFonts w:hAnsi="AGA Arabesque"/>
          <w:spacing w:val="-2"/>
          <w:rtl/>
          <w:lang w:bidi="ar-SA"/>
        </w:rPr>
        <w:t>«اللهم صل علی محمد و علی آل محمد»</w:t>
      </w:r>
      <w:r w:rsidR="00D43B09" w:rsidRPr="006A2D1A">
        <w:rPr>
          <w:rFonts w:hAnsi="AGA Arabesque"/>
          <w:spacing w:val="-2"/>
          <w:rtl/>
        </w:rPr>
        <w:t>. هم‌چنین اگر مبتنی بر دلیل و سبب درستی باشد، اشکالی ندارد که بر کسی صلوات بفرستیم و بگوییم: «درود و</w:t>
      </w:r>
      <w:r w:rsidR="00D15B74" w:rsidRPr="006A2D1A">
        <w:rPr>
          <w:rFonts w:hAnsi="AGA Arabesque"/>
          <w:spacing w:val="-2"/>
          <w:rtl/>
        </w:rPr>
        <w:t xml:space="preserve"> صلوات</w:t>
      </w:r>
      <w:r w:rsidR="00D43B09" w:rsidRPr="006A2D1A">
        <w:rPr>
          <w:rFonts w:hAnsi="AGA Arabesque"/>
          <w:spacing w:val="-2"/>
          <w:rtl/>
        </w:rPr>
        <w:t xml:space="preserve"> الهی، بر تو باد!» همان‌گونه که الله</w:t>
      </w:r>
      <w:r w:rsidR="00D43B09" w:rsidRPr="006A2D1A">
        <w:rPr>
          <w:rFonts w:hAnsi="AGA Arabesque"/>
          <w:spacing w:val="-2"/>
        </w:rPr>
        <w:sym w:font="AGA Arabesque" w:char="F059"/>
      </w:r>
      <w:r w:rsidR="00D15B74" w:rsidRPr="006A2D1A">
        <w:rPr>
          <w:rFonts w:hAnsi="AGA Arabesque"/>
          <w:spacing w:val="-2"/>
          <w:rtl/>
        </w:rPr>
        <w:t xml:space="preserve"> فرموده است:</w:t>
      </w:r>
    </w:p>
    <w:p w:rsidR="00D15B74" w:rsidRPr="006A2D1A" w:rsidRDefault="001C2DC9" w:rsidP="001C2DC9">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خُذ</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لِهِم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صَدَقَة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تُطَهِّرُهُم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وَتُزَكِّيهِم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وَصَلِّ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١٠٣</w:t>
      </w:r>
      <w:r w:rsidRPr="006A2D1A">
        <w:rPr>
          <w:rStyle w:val="Char7"/>
          <w:rtl/>
        </w:rPr>
        <w:t>]</w:t>
      </w:r>
      <w:r w:rsidRPr="006A2D1A">
        <w:rPr>
          <w:rFonts w:ascii="KFGQPC Uthman Taha Naskh" w:cs="KFGQPC Uthman Taha Naskh"/>
          <w:rtl/>
          <w:lang w:val="en-MY" w:eastAsia="en-MY" w:bidi="ar-SA"/>
        </w:rPr>
        <w:t xml:space="preserve">  </w:t>
      </w:r>
      <w:r w:rsidR="004A383E" w:rsidRPr="006A2D1A">
        <w:rPr>
          <w:rtl/>
          <w:lang w:bidi="ar-SA"/>
        </w:rPr>
        <w:tab/>
      </w:r>
    </w:p>
    <w:p w:rsidR="00D15B74" w:rsidRPr="006A2D1A" w:rsidRDefault="00D15B74" w:rsidP="00167AB1">
      <w:pPr>
        <w:pStyle w:val="a2"/>
        <w:rPr>
          <w:spacing w:val="0"/>
          <w:rtl/>
          <w:lang w:bidi="ar-SA"/>
        </w:rPr>
      </w:pPr>
      <w:r w:rsidRPr="006A2D1A">
        <w:rPr>
          <w:spacing w:val="0"/>
          <w:rtl/>
          <w:lang w:bidi="ar-SA"/>
        </w:rPr>
        <w:t>بخشی از اموالشان را به عنوان زکات بگیر تا بدین‌وسیله آنان را پاک و تزکیه نمایی و برایشان دعا کن.</w:t>
      </w:r>
    </w:p>
    <w:p w:rsidR="00760195" w:rsidRPr="006A2D1A" w:rsidRDefault="00AB5EF3" w:rsidP="00522994">
      <w:pPr>
        <w:pStyle w:val="PlainText"/>
        <w:spacing w:line="228" w:lineRule="auto"/>
        <w:rPr>
          <w:spacing w:val="0"/>
          <w:rtl/>
        </w:rPr>
      </w:pPr>
      <w:r w:rsidRPr="006A2D1A">
        <w:rPr>
          <w:spacing w:val="0"/>
          <w:rtl/>
        </w:rPr>
        <w:lastRenderedPageBreak/>
        <w:t>بنابراین اگر صلوات فرستادن بر کسی، مبتنی بر دلیل و سببی با</w:t>
      </w:r>
      <w:r w:rsidR="00860EE0" w:rsidRPr="006A2D1A">
        <w:rPr>
          <w:spacing w:val="0"/>
          <w:rtl/>
        </w:rPr>
        <w:t>شد و یک عادت نشود، اشکالی ندارد؛</w:t>
      </w:r>
      <w:r w:rsidRPr="006A2D1A">
        <w:rPr>
          <w:spacing w:val="0"/>
          <w:rtl/>
        </w:rPr>
        <w:t xml:space="preserve"> یعنی می‌توان برای کسی با چنین الفاظی دعا کرد که:</w:t>
      </w:r>
      <w:r w:rsidRPr="006A2D1A">
        <w:rPr>
          <w:rStyle w:val="Char1"/>
          <w:spacing w:val="0"/>
          <w:rtl/>
          <w:lang w:bidi="ar-SA"/>
        </w:rPr>
        <w:t xml:space="preserve"> «الل</w:t>
      </w:r>
      <w:r w:rsidR="008A2D41" w:rsidRPr="006A2D1A">
        <w:rPr>
          <w:rStyle w:val="Char1"/>
          <w:spacing w:val="0"/>
          <w:rtl/>
          <w:lang w:bidi="ar-SA"/>
        </w:rPr>
        <w:t>ّ</w:t>
      </w:r>
      <w:r w:rsidRPr="006A2D1A">
        <w:rPr>
          <w:rStyle w:val="Char1"/>
          <w:spacing w:val="0"/>
          <w:rtl/>
          <w:lang w:bidi="ar-SA"/>
        </w:rPr>
        <w:t>ه</w:t>
      </w:r>
      <w:r w:rsidR="008A2D41" w:rsidRPr="006A2D1A">
        <w:rPr>
          <w:rStyle w:val="Char1"/>
          <w:spacing w:val="0"/>
          <w:rtl/>
          <w:lang w:bidi="ar-SA"/>
        </w:rPr>
        <w:t>ُ</w:t>
      </w:r>
      <w:r w:rsidRPr="006A2D1A">
        <w:rPr>
          <w:rStyle w:val="Char1"/>
          <w:spacing w:val="0"/>
          <w:rtl/>
          <w:lang w:bidi="ar-SA"/>
        </w:rPr>
        <w:t>م</w:t>
      </w:r>
      <w:r w:rsidR="008A2D41" w:rsidRPr="006A2D1A">
        <w:rPr>
          <w:rStyle w:val="Char1"/>
          <w:spacing w:val="0"/>
          <w:rtl/>
          <w:lang w:bidi="ar-SA"/>
        </w:rPr>
        <w:t>َّ</w:t>
      </w:r>
      <w:r w:rsidRPr="006A2D1A">
        <w:rPr>
          <w:rStyle w:val="Char1"/>
          <w:spacing w:val="0"/>
          <w:rtl/>
          <w:lang w:bidi="ar-SA"/>
        </w:rPr>
        <w:t xml:space="preserve"> ص</w:t>
      </w:r>
      <w:r w:rsidR="008A2D41" w:rsidRPr="006A2D1A">
        <w:rPr>
          <w:rStyle w:val="Char1"/>
          <w:spacing w:val="0"/>
          <w:rtl/>
          <w:lang w:bidi="ar-SA"/>
        </w:rPr>
        <w:t>َ</w:t>
      </w:r>
      <w:r w:rsidRPr="006A2D1A">
        <w:rPr>
          <w:rStyle w:val="Char1"/>
          <w:spacing w:val="0"/>
          <w:rtl/>
          <w:lang w:bidi="ar-SA"/>
        </w:rPr>
        <w:t>ل</w:t>
      </w:r>
      <w:r w:rsidR="008A2D41" w:rsidRPr="006A2D1A">
        <w:rPr>
          <w:rStyle w:val="Char1"/>
          <w:spacing w:val="0"/>
          <w:rtl/>
          <w:lang w:bidi="ar-SA"/>
        </w:rPr>
        <w:t>ِّ</w:t>
      </w:r>
      <w:r w:rsidRPr="006A2D1A">
        <w:rPr>
          <w:rStyle w:val="Char1"/>
          <w:spacing w:val="0"/>
          <w:rtl/>
          <w:lang w:bidi="ar-SA"/>
        </w:rPr>
        <w:t xml:space="preserve"> علی فلان»</w:t>
      </w:r>
      <w:r w:rsidRPr="006A2D1A">
        <w:rPr>
          <w:spacing w:val="0"/>
          <w:rtl/>
        </w:rPr>
        <w:t>؛ اگر کسی، نزدت بیاید و زکات اموالش را به تو بدهد تا در میان فقرا تقسیم کنی، می‌توانی به او بگویی که درود و صلوات الله، بر تو باد. در واقع، برایش دعا می‌کنی؛ همان‌طور که خداوند</w:t>
      </w:r>
      <w:r w:rsidRPr="006A2D1A">
        <w:rPr>
          <w:spacing w:val="0"/>
        </w:rPr>
        <w:sym w:font="AGA Arabesque" w:char="F055"/>
      </w:r>
      <w:r w:rsidRPr="006A2D1A">
        <w:rPr>
          <w:spacing w:val="0"/>
          <w:rtl/>
        </w:rPr>
        <w:t xml:space="preserve"> به پیامبرش دستور داده است.</w:t>
      </w:r>
    </w:p>
    <w:p w:rsidR="008520FE" w:rsidRPr="006A2D1A" w:rsidRDefault="008C6F72" w:rsidP="007C0E84">
      <w:pPr>
        <w:pStyle w:val="PlainText"/>
        <w:ind w:firstLine="0"/>
        <w:jc w:val="center"/>
        <w:rPr>
          <w:spacing w:val="0"/>
          <w:rtl/>
        </w:rPr>
      </w:pPr>
      <w:r w:rsidRPr="006A2D1A">
        <w:rPr>
          <w:spacing w:val="0"/>
          <w:rtl/>
        </w:rPr>
        <w:t>***</w:t>
      </w:r>
    </w:p>
    <w:p w:rsidR="002C03B9" w:rsidRPr="006A2D1A" w:rsidRDefault="002C03B9" w:rsidP="0040309C">
      <w:pPr>
        <w:pStyle w:val="a4"/>
        <w:rPr>
          <w:rFonts w:cs="B Lotus"/>
          <w:szCs w:val="28"/>
          <w:rtl/>
          <w:lang w:bidi="ar-SA"/>
        </w:rPr>
      </w:pPr>
      <w:r w:rsidRPr="006A2D1A">
        <w:rPr>
          <w:rtl/>
          <w:lang w:bidi="ar-SA"/>
        </w:rPr>
        <w:t>26-</w:t>
      </w:r>
      <w:r w:rsidR="00F6211E" w:rsidRPr="006A2D1A">
        <w:rPr>
          <w:rtl/>
          <w:lang w:bidi="ar-SA"/>
        </w:rPr>
        <w:t xml:space="preserve"> </w:t>
      </w:r>
      <w:r w:rsidRPr="006A2D1A">
        <w:rPr>
          <w:rtl/>
          <w:lang w:bidi="ar-SA"/>
        </w:rPr>
        <w:t>وعن أبي مَالِكٍ الْحَارِثِ بْنِ عَاصِم الأشْعريِّ</w:t>
      </w:r>
      <w:r w:rsidRPr="006A2D1A">
        <w:rPr>
          <w:b w:val="0"/>
          <w:bCs w:val="0"/>
          <w:rtl/>
          <w:lang w:bidi="ar-SA"/>
        </w:rPr>
        <w:sym w:font="AGA Arabesque" w:char="F074"/>
      </w:r>
      <w:r w:rsidRPr="006A2D1A">
        <w:rPr>
          <w:rtl/>
          <w:lang w:bidi="ar-SA"/>
        </w:rPr>
        <w:t xml:space="preserve"> قال: قَالَ رَسُولُ اللَّهِ</w:t>
      </w:r>
      <w:r w:rsidRPr="006A2D1A">
        <w:rPr>
          <w:b w:val="0"/>
          <w:bCs w:val="0"/>
          <w:rtl/>
          <w:lang w:bidi="ar-SA"/>
        </w:rPr>
        <w:sym w:font="AGA Arabesque" w:char="F072"/>
      </w:r>
      <w:r w:rsidRPr="006A2D1A">
        <w:rPr>
          <w:rtl/>
          <w:lang w:bidi="ar-SA"/>
        </w:rPr>
        <w:t xml:space="preserve"> : «الطُّهُورُ شَطْرُ الإِيمَان، وَالْحَمْدُ للَّه تَمْلأَ الْميزانَ وسُبْحَانَ الله والحَمْدُ للَّه تَمْلآنِ أَوْ تَمْلأ مَا بَيْنَ السَّموَات وَالأَرْضِ وَالصَّلاَةُ نور، والصَّدَقَةُ بُرْهَانٌ، وَالصَّبْرُ ضِيَاءٌ، والْقُرْآنُ حُجَّةٌ لَكَ أَوْ عَلَيْك. كُلُّ النَّاس يَغْدُو، فَبائِعٌ نَفْسَهُ فمُعْتِقُها، أَوْ مُوبِقُهَا».</w:t>
      </w:r>
      <w:r w:rsidRPr="006A2D1A">
        <w:rPr>
          <w:rFonts w:cs="B Lotus"/>
          <w:szCs w:val="28"/>
          <w:rtl/>
          <w:lang w:bidi="ar-SA"/>
        </w:rPr>
        <w:t xml:space="preserve"> [روایت مسلم]</w:t>
      </w:r>
      <w:r w:rsidR="003A729F" w:rsidRPr="006A2D1A">
        <w:rPr>
          <w:rStyle w:val="FootnoteReference"/>
          <w:rFonts w:cs="B Lotus"/>
          <w:b w:val="0"/>
          <w:bCs w:val="0"/>
          <w:sz w:val="28"/>
          <w:szCs w:val="28"/>
          <w:rtl/>
          <w:lang w:bidi="ar-SA"/>
        </w:rPr>
        <w:t>(</w:t>
      </w:r>
      <w:r w:rsidR="003A729F" w:rsidRPr="006A2D1A">
        <w:rPr>
          <w:rStyle w:val="FootnoteReference"/>
          <w:rFonts w:cs="B Lotus"/>
          <w:b w:val="0"/>
          <w:bCs w:val="0"/>
          <w:sz w:val="28"/>
          <w:szCs w:val="28"/>
          <w:rtl/>
          <w:lang w:bidi="ar-SA"/>
        </w:rPr>
        <w:footnoteReference w:id="66"/>
      </w:r>
      <w:r w:rsidR="003A729F" w:rsidRPr="006A2D1A">
        <w:rPr>
          <w:rStyle w:val="FootnoteReference"/>
          <w:rFonts w:cs="B Lotus"/>
          <w:b w:val="0"/>
          <w:bCs w:val="0"/>
          <w:sz w:val="28"/>
          <w:szCs w:val="28"/>
          <w:rtl/>
          <w:lang w:bidi="ar-SA"/>
        </w:rPr>
        <w:t>)</w:t>
      </w:r>
    </w:p>
    <w:p w:rsidR="00AB5EF3" w:rsidRPr="006A2D1A" w:rsidRDefault="008520FE" w:rsidP="00522994">
      <w:pPr>
        <w:pStyle w:val="Subtitle"/>
        <w:spacing w:line="228" w:lineRule="auto"/>
        <w:jc w:val="both"/>
        <w:rPr>
          <w:rFonts w:cs="B Lotus"/>
          <w:b w:val="0"/>
          <w:bCs w:val="0"/>
          <w:spacing w:val="0"/>
          <w:szCs w:val="28"/>
          <w:rtl/>
        </w:rPr>
      </w:pPr>
      <w:r w:rsidRPr="006A2D1A">
        <w:rPr>
          <w:rFonts w:cs="B Lotus"/>
          <w:spacing w:val="0"/>
          <w:szCs w:val="28"/>
          <w:rtl/>
        </w:rPr>
        <w:t>ترجمه:</w:t>
      </w:r>
      <w:r w:rsidRPr="006A2D1A">
        <w:rPr>
          <w:rFonts w:cs="B Lotus"/>
          <w:b w:val="0"/>
          <w:bCs w:val="0"/>
          <w:spacing w:val="0"/>
          <w:szCs w:val="28"/>
          <w:rtl/>
        </w:rPr>
        <w:t xml:space="preserve"> </w:t>
      </w:r>
      <w:r w:rsidR="00AB5EF3" w:rsidRPr="006A2D1A">
        <w:rPr>
          <w:rFonts w:cs="B Lotus"/>
          <w:b w:val="0"/>
          <w:bCs w:val="0"/>
          <w:spacing w:val="0"/>
          <w:szCs w:val="28"/>
          <w:rtl/>
        </w:rPr>
        <w:t>ابومالک، حارث بن عاصم اشعری</w:t>
      </w:r>
      <w:r w:rsidR="00AB5EF3" w:rsidRPr="006A2D1A">
        <w:rPr>
          <w:rFonts w:cs="B Lotus"/>
          <w:b w:val="0"/>
          <w:bCs w:val="0"/>
          <w:spacing w:val="0"/>
          <w:szCs w:val="28"/>
        </w:rPr>
        <w:sym w:font="AGA Arabesque" w:char="F074"/>
      </w:r>
      <w:r w:rsidR="00AB5EF3" w:rsidRPr="006A2D1A">
        <w:rPr>
          <w:rFonts w:cs="B Lotus"/>
          <w:b w:val="0"/>
          <w:bCs w:val="0"/>
          <w:spacing w:val="0"/>
          <w:szCs w:val="28"/>
          <w:rtl/>
        </w:rPr>
        <w:t xml:space="preserve"> می‌گوید: رسول‌الله</w:t>
      </w:r>
      <w:r w:rsidR="00AB5EF3" w:rsidRPr="006A2D1A">
        <w:rPr>
          <w:rFonts w:cs="B Lotus"/>
          <w:b w:val="0"/>
          <w:bCs w:val="0"/>
          <w:spacing w:val="0"/>
          <w:szCs w:val="28"/>
        </w:rPr>
        <w:sym w:font="AGA Arabesque" w:char="F072"/>
      </w:r>
      <w:r w:rsidR="00AB5EF3" w:rsidRPr="006A2D1A">
        <w:rPr>
          <w:rFonts w:cs="B Lotus"/>
          <w:b w:val="0"/>
          <w:bCs w:val="0"/>
          <w:spacing w:val="0"/>
          <w:szCs w:val="28"/>
          <w:rtl/>
        </w:rPr>
        <w:t xml:space="preserve"> فرمود: «پاكيزگي، نصف ايمان است. و </w:t>
      </w:r>
      <w:r w:rsidR="002F3970" w:rsidRPr="006A2D1A">
        <w:rPr>
          <w:rStyle w:val="Char1"/>
          <w:b w:val="0"/>
          <w:bCs w:val="0"/>
          <w:spacing w:val="0"/>
          <w:rtl/>
          <w:lang w:bidi="ar-SA"/>
        </w:rPr>
        <w:t>"</w:t>
      </w:r>
      <w:r w:rsidR="00AB5EF3" w:rsidRPr="006A2D1A">
        <w:rPr>
          <w:rStyle w:val="Char1"/>
          <w:b w:val="0"/>
          <w:bCs w:val="0"/>
          <w:spacing w:val="0"/>
          <w:rtl/>
          <w:lang w:bidi="ar-SA"/>
        </w:rPr>
        <w:t>الحمدلله</w:t>
      </w:r>
      <w:r w:rsidR="002F3970" w:rsidRPr="006A2D1A">
        <w:rPr>
          <w:rStyle w:val="Char1"/>
          <w:b w:val="0"/>
          <w:bCs w:val="0"/>
          <w:spacing w:val="0"/>
          <w:rtl/>
          <w:lang w:bidi="ar-SA"/>
        </w:rPr>
        <w:t>"</w:t>
      </w:r>
      <w:r w:rsidR="002F3970" w:rsidRPr="006A2D1A">
        <w:rPr>
          <w:rFonts w:cs="Times New Roman"/>
          <w:b w:val="0"/>
          <w:bCs w:val="0"/>
          <w:spacing w:val="0"/>
          <w:szCs w:val="28"/>
          <w:rtl/>
        </w:rPr>
        <w:t xml:space="preserve"> </w:t>
      </w:r>
      <w:r w:rsidR="00AB5EF3" w:rsidRPr="006A2D1A">
        <w:rPr>
          <w:rFonts w:cs="B Lotus"/>
          <w:b w:val="0"/>
          <w:bCs w:val="0"/>
          <w:spacing w:val="0"/>
          <w:szCs w:val="28"/>
          <w:rtl/>
        </w:rPr>
        <w:t>ترازو</w:t>
      </w:r>
      <w:r w:rsidR="00BE264B" w:rsidRPr="006A2D1A">
        <w:rPr>
          <w:rFonts w:cs="B Lotus" w:hint="cs"/>
          <w:b w:val="0"/>
          <w:bCs w:val="0"/>
          <w:spacing w:val="0"/>
          <w:szCs w:val="28"/>
          <w:rtl/>
        </w:rPr>
        <w:t>ي</w:t>
      </w:r>
      <w:r w:rsidR="008D15E0" w:rsidRPr="006A2D1A">
        <w:rPr>
          <w:rFonts w:cs="B Lotus"/>
          <w:b w:val="0"/>
          <w:bCs w:val="0"/>
          <w:spacing w:val="0"/>
          <w:szCs w:val="28"/>
          <w:rtl/>
        </w:rPr>
        <w:t>(نیکی‌ها) را پ</w:t>
      </w:r>
      <w:r w:rsidR="002F3970" w:rsidRPr="006A2D1A">
        <w:rPr>
          <w:rFonts w:cs="B Lotus"/>
          <w:b w:val="0"/>
          <w:bCs w:val="0"/>
          <w:spacing w:val="0"/>
          <w:szCs w:val="28"/>
          <w:rtl/>
        </w:rPr>
        <w:t>ُ</w:t>
      </w:r>
      <w:r w:rsidR="008D15E0" w:rsidRPr="006A2D1A">
        <w:rPr>
          <w:rFonts w:cs="B Lotus"/>
          <w:b w:val="0"/>
          <w:bCs w:val="0"/>
          <w:spacing w:val="0"/>
          <w:szCs w:val="28"/>
          <w:rtl/>
        </w:rPr>
        <w:t>ر مي‌</w:t>
      </w:r>
      <w:r w:rsidR="002F3970" w:rsidRPr="006A2D1A">
        <w:rPr>
          <w:rFonts w:cs="B Lotus"/>
          <w:b w:val="0"/>
          <w:bCs w:val="0"/>
          <w:spacing w:val="0"/>
          <w:szCs w:val="28"/>
          <w:rtl/>
        </w:rPr>
        <w:t xml:space="preserve">كند و </w:t>
      </w:r>
      <w:r w:rsidR="002F3970" w:rsidRPr="006A2D1A">
        <w:rPr>
          <w:rStyle w:val="Char1"/>
          <w:b w:val="0"/>
          <w:bCs w:val="0"/>
          <w:spacing w:val="0"/>
          <w:rtl/>
          <w:lang w:bidi="ar-SA"/>
        </w:rPr>
        <w:t>"سبحان</w:t>
      </w:r>
      <w:r w:rsidR="002F3970" w:rsidRPr="006A2D1A">
        <w:rPr>
          <w:rStyle w:val="Char1"/>
          <w:rFonts w:cs="Times New Roman"/>
          <w:b w:val="0"/>
          <w:bCs w:val="0"/>
          <w:spacing w:val="0"/>
          <w:rtl/>
          <w:lang w:bidi="ar-SA"/>
        </w:rPr>
        <w:t>‌</w:t>
      </w:r>
      <w:r w:rsidR="002F3970" w:rsidRPr="006A2D1A">
        <w:rPr>
          <w:rStyle w:val="Char1"/>
          <w:b w:val="0"/>
          <w:bCs w:val="0"/>
          <w:spacing w:val="0"/>
          <w:rtl/>
          <w:lang w:bidi="ar-SA"/>
        </w:rPr>
        <w:t>الله</w:t>
      </w:r>
      <w:r w:rsidR="002F3970" w:rsidRPr="006A2D1A">
        <w:rPr>
          <w:rFonts w:cs="B Lotus"/>
          <w:b w:val="0"/>
          <w:bCs w:val="0"/>
          <w:spacing w:val="0"/>
          <w:szCs w:val="28"/>
          <w:rtl/>
        </w:rPr>
        <w:t xml:space="preserve"> و </w:t>
      </w:r>
      <w:r w:rsidR="002F3970" w:rsidRPr="006A2D1A">
        <w:rPr>
          <w:rStyle w:val="Char1"/>
          <w:b w:val="0"/>
          <w:bCs w:val="0"/>
          <w:spacing w:val="0"/>
          <w:rtl/>
          <w:lang w:bidi="ar-SA"/>
        </w:rPr>
        <w:t>الحمدلله"</w:t>
      </w:r>
      <w:r w:rsidR="00AB5EF3" w:rsidRPr="006A2D1A">
        <w:rPr>
          <w:rFonts w:cs="B Lotus"/>
          <w:b w:val="0"/>
          <w:bCs w:val="0"/>
          <w:spacing w:val="0"/>
          <w:szCs w:val="28"/>
          <w:rtl/>
        </w:rPr>
        <w:t xml:space="preserve"> فاصله</w:t>
      </w:r>
      <w:r w:rsidR="008D15E0" w:rsidRPr="006A2D1A">
        <w:rPr>
          <w:rFonts w:cs="B Lotus"/>
          <w:b w:val="0"/>
          <w:bCs w:val="0"/>
          <w:spacing w:val="0"/>
          <w:szCs w:val="28"/>
          <w:rtl/>
        </w:rPr>
        <w:t>‌ی</w:t>
      </w:r>
      <w:r w:rsidR="00AB5EF3" w:rsidRPr="006A2D1A">
        <w:rPr>
          <w:rFonts w:cs="B Lotus"/>
          <w:b w:val="0"/>
          <w:bCs w:val="0"/>
          <w:spacing w:val="0"/>
          <w:szCs w:val="28"/>
          <w:rtl/>
        </w:rPr>
        <w:t xml:space="preserve"> ميان آسمان</w:t>
      </w:r>
      <w:r w:rsidR="008D15E0" w:rsidRPr="006A2D1A">
        <w:rPr>
          <w:rFonts w:cs="B Lotus"/>
          <w:b w:val="0"/>
          <w:bCs w:val="0"/>
          <w:spacing w:val="0"/>
          <w:szCs w:val="28"/>
          <w:rtl/>
        </w:rPr>
        <w:t>‌</w:t>
      </w:r>
      <w:r w:rsidR="00AB5EF3" w:rsidRPr="006A2D1A">
        <w:rPr>
          <w:rFonts w:cs="B Lotus"/>
          <w:b w:val="0"/>
          <w:bCs w:val="0"/>
          <w:spacing w:val="0"/>
          <w:szCs w:val="28"/>
          <w:rtl/>
        </w:rPr>
        <w:t>ها</w:t>
      </w:r>
      <w:r w:rsidR="008D15E0" w:rsidRPr="006A2D1A">
        <w:rPr>
          <w:rFonts w:cs="B Lotus"/>
          <w:b w:val="0"/>
          <w:bCs w:val="0"/>
          <w:spacing w:val="0"/>
          <w:szCs w:val="28"/>
          <w:rtl/>
        </w:rPr>
        <w:t xml:space="preserve"> و زمين را پُر مي‌</w:t>
      </w:r>
      <w:r w:rsidR="00AB5EF3" w:rsidRPr="006A2D1A">
        <w:rPr>
          <w:rFonts w:cs="B Lotus"/>
          <w:b w:val="0"/>
          <w:bCs w:val="0"/>
          <w:spacing w:val="0"/>
          <w:szCs w:val="28"/>
          <w:rtl/>
        </w:rPr>
        <w:t>كنند. نماز</w:t>
      </w:r>
      <w:r w:rsidR="008D15E0" w:rsidRPr="006A2D1A">
        <w:rPr>
          <w:rFonts w:cs="B Lotus"/>
          <w:b w:val="0"/>
          <w:bCs w:val="0"/>
          <w:spacing w:val="0"/>
          <w:szCs w:val="28"/>
          <w:rtl/>
        </w:rPr>
        <w:t>،</w:t>
      </w:r>
      <w:r w:rsidR="00AB5EF3" w:rsidRPr="006A2D1A">
        <w:rPr>
          <w:rFonts w:cs="B Lotus"/>
          <w:b w:val="0"/>
          <w:bCs w:val="0"/>
          <w:spacing w:val="0"/>
          <w:szCs w:val="28"/>
          <w:rtl/>
        </w:rPr>
        <w:t xml:space="preserve"> نور است و صدقه</w:t>
      </w:r>
      <w:r w:rsidR="008D15E0" w:rsidRPr="006A2D1A">
        <w:rPr>
          <w:rFonts w:cs="B Lotus"/>
          <w:b w:val="0"/>
          <w:bCs w:val="0"/>
          <w:spacing w:val="0"/>
          <w:szCs w:val="28"/>
          <w:rtl/>
        </w:rPr>
        <w:t>، برهان؛</w:t>
      </w:r>
      <w:r w:rsidR="00AB5EF3" w:rsidRPr="006A2D1A">
        <w:rPr>
          <w:rFonts w:cs="B Lotus"/>
          <w:b w:val="0"/>
          <w:bCs w:val="0"/>
          <w:spacing w:val="0"/>
          <w:szCs w:val="28"/>
          <w:rtl/>
        </w:rPr>
        <w:t xml:space="preserve"> و صبر</w:t>
      </w:r>
      <w:r w:rsidR="008D15E0" w:rsidRPr="006A2D1A">
        <w:rPr>
          <w:rFonts w:cs="B Lotus"/>
          <w:b w:val="0"/>
          <w:bCs w:val="0"/>
          <w:spacing w:val="0"/>
          <w:szCs w:val="28"/>
          <w:rtl/>
        </w:rPr>
        <w:t>،</w:t>
      </w:r>
      <w:r w:rsidR="00957B62" w:rsidRPr="006A2D1A">
        <w:rPr>
          <w:rFonts w:cs="B Lotus"/>
          <w:b w:val="0"/>
          <w:bCs w:val="0"/>
          <w:spacing w:val="0"/>
          <w:szCs w:val="28"/>
          <w:rtl/>
        </w:rPr>
        <w:t xml:space="preserve"> روشنايي‌</w:t>
      </w:r>
      <w:r w:rsidR="00AB5EF3" w:rsidRPr="006A2D1A">
        <w:rPr>
          <w:rFonts w:cs="B Lotus"/>
          <w:b w:val="0"/>
          <w:bCs w:val="0"/>
          <w:spacing w:val="0"/>
          <w:szCs w:val="28"/>
          <w:rtl/>
        </w:rPr>
        <w:t>ست</w:t>
      </w:r>
      <w:r w:rsidR="008D15E0" w:rsidRPr="006A2D1A">
        <w:rPr>
          <w:rFonts w:cs="B Lotus"/>
          <w:b w:val="0"/>
          <w:bCs w:val="0"/>
          <w:spacing w:val="0"/>
          <w:szCs w:val="28"/>
          <w:rtl/>
        </w:rPr>
        <w:t>.</w:t>
      </w:r>
      <w:r w:rsidR="00AB5EF3" w:rsidRPr="006A2D1A">
        <w:rPr>
          <w:rFonts w:cs="B Lotus"/>
          <w:b w:val="0"/>
          <w:bCs w:val="0"/>
          <w:spacing w:val="0"/>
          <w:szCs w:val="28"/>
          <w:rtl/>
        </w:rPr>
        <w:t xml:space="preserve"> و قرآن</w:t>
      </w:r>
      <w:r w:rsidR="008D15E0" w:rsidRPr="006A2D1A">
        <w:rPr>
          <w:rFonts w:cs="B Lotus"/>
          <w:b w:val="0"/>
          <w:bCs w:val="0"/>
          <w:spacing w:val="0"/>
          <w:szCs w:val="28"/>
          <w:rtl/>
        </w:rPr>
        <w:t>،</w:t>
      </w:r>
      <w:r w:rsidR="00AB5EF3" w:rsidRPr="006A2D1A">
        <w:rPr>
          <w:rFonts w:cs="B Lotus"/>
          <w:b w:val="0"/>
          <w:bCs w:val="0"/>
          <w:spacing w:val="0"/>
          <w:szCs w:val="28"/>
          <w:rtl/>
        </w:rPr>
        <w:t xml:space="preserve"> حجت</w:t>
      </w:r>
      <w:r w:rsidR="008D15E0" w:rsidRPr="006A2D1A">
        <w:rPr>
          <w:rFonts w:cs="B Lotus"/>
          <w:b w:val="0"/>
          <w:bCs w:val="0"/>
          <w:spacing w:val="0"/>
          <w:szCs w:val="28"/>
          <w:rtl/>
        </w:rPr>
        <w:t>ی به نفع تو</w:t>
      </w:r>
      <w:r w:rsidR="00AB5EF3" w:rsidRPr="006A2D1A">
        <w:rPr>
          <w:rFonts w:cs="B Lotus"/>
          <w:b w:val="0"/>
          <w:bCs w:val="0"/>
          <w:spacing w:val="0"/>
          <w:szCs w:val="28"/>
          <w:rtl/>
        </w:rPr>
        <w:t xml:space="preserve"> يا حجت</w:t>
      </w:r>
      <w:r w:rsidR="008D15E0" w:rsidRPr="006A2D1A">
        <w:rPr>
          <w:rFonts w:cs="B Lotus"/>
          <w:b w:val="0"/>
          <w:bCs w:val="0"/>
          <w:spacing w:val="0"/>
          <w:szCs w:val="28"/>
          <w:rtl/>
        </w:rPr>
        <w:t>ی</w:t>
      </w:r>
      <w:r w:rsidR="00AB5EF3" w:rsidRPr="006A2D1A">
        <w:rPr>
          <w:rFonts w:cs="B Lotus"/>
          <w:b w:val="0"/>
          <w:bCs w:val="0"/>
          <w:spacing w:val="0"/>
          <w:szCs w:val="28"/>
          <w:rtl/>
        </w:rPr>
        <w:t xml:space="preserve"> </w:t>
      </w:r>
      <w:r w:rsidR="008D15E0" w:rsidRPr="006A2D1A">
        <w:rPr>
          <w:rFonts w:cs="B Lotus"/>
          <w:b w:val="0"/>
          <w:bCs w:val="0"/>
          <w:spacing w:val="0"/>
          <w:szCs w:val="28"/>
          <w:rtl/>
        </w:rPr>
        <w:t>بر ضد تو</w:t>
      </w:r>
      <w:r w:rsidR="00AB5EF3" w:rsidRPr="006A2D1A">
        <w:rPr>
          <w:rFonts w:cs="B Lotus"/>
          <w:b w:val="0"/>
          <w:bCs w:val="0"/>
          <w:spacing w:val="0"/>
          <w:szCs w:val="28"/>
          <w:rtl/>
        </w:rPr>
        <w:t>ست. و همه</w:t>
      </w:r>
      <w:r w:rsidR="002F3970" w:rsidRPr="006A2D1A">
        <w:rPr>
          <w:rFonts w:cs="B Lotus"/>
          <w:b w:val="0"/>
          <w:bCs w:val="0"/>
          <w:spacing w:val="0"/>
          <w:szCs w:val="28"/>
          <w:rtl/>
        </w:rPr>
        <w:t>‌ی مردم</w:t>
      </w:r>
      <w:r w:rsidR="008D15E0" w:rsidRPr="006A2D1A">
        <w:rPr>
          <w:rFonts w:cs="B Lotus"/>
          <w:b w:val="0"/>
          <w:bCs w:val="0"/>
          <w:spacing w:val="0"/>
          <w:szCs w:val="28"/>
          <w:rtl/>
        </w:rPr>
        <w:t xml:space="preserve"> شب را در حالی به صبح می‌رسانند که درباره‌ی خویشتن داد و ستد می‌کنند؛ پس برخی، خود (را با انجام نیکی، از عذاب) رها</w:t>
      </w:r>
      <w:r w:rsidR="00AB5EF3" w:rsidRPr="006A2D1A">
        <w:rPr>
          <w:rFonts w:cs="B Lotus"/>
          <w:b w:val="0"/>
          <w:bCs w:val="0"/>
          <w:spacing w:val="0"/>
          <w:szCs w:val="28"/>
          <w:rtl/>
        </w:rPr>
        <w:t xml:space="preserve"> </w:t>
      </w:r>
      <w:r w:rsidR="008D15E0" w:rsidRPr="006A2D1A">
        <w:rPr>
          <w:rFonts w:cs="B Lotus"/>
          <w:b w:val="0"/>
          <w:bCs w:val="0"/>
          <w:spacing w:val="0"/>
          <w:szCs w:val="28"/>
          <w:rtl/>
        </w:rPr>
        <w:t>می‌نمایند و عده‌ای، خود را (با انجام بدی) به هلاکت می‌‌رسانند».</w:t>
      </w:r>
    </w:p>
    <w:p w:rsidR="00C47621" w:rsidRPr="006A2D1A" w:rsidRDefault="006A2D1A" w:rsidP="006A2D1A">
      <w:pPr>
        <w:pStyle w:val="Subtitle"/>
        <w:ind w:firstLine="0"/>
        <w:rPr>
          <w:rFonts w:cs="B Lotus"/>
          <w:spacing w:val="0"/>
          <w:sz w:val="32"/>
          <w:szCs w:val="32"/>
          <w:rtl/>
        </w:rPr>
      </w:pPr>
      <w:r w:rsidRPr="006A2D1A">
        <w:rPr>
          <w:rFonts w:cs="B Lotus"/>
          <w:spacing w:val="0"/>
          <w:sz w:val="32"/>
          <w:szCs w:val="32"/>
          <w:rtl/>
        </w:rPr>
        <w:t>شرح</w:t>
      </w:r>
    </w:p>
    <w:p w:rsidR="002C03B9" w:rsidRPr="006A2D1A" w:rsidRDefault="00C47621" w:rsidP="00522994">
      <w:pPr>
        <w:pStyle w:val="Subtitle"/>
        <w:spacing w:line="228" w:lineRule="auto"/>
        <w:jc w:val="both"/>
        <w:rPr>
          <w:rFonts w:cs="B Lotus"/>
          <w:b w:val="0"/>
          <w:bCs w:val="0"/>
          <w:spacing w:val="0"/>
          <w:szCs w:val="28"/>
          <w:rtl/>
        </w:rPr>
      </w:pPr>
      <w:r w:rsidRPr="006A2D1A">
        <w:rPr>
          <w:rFonts w:cs="B Lotus"/>
          <w:b w:val="0"/>
          <w:bCs w:val="0"/>
          <w:spacing w:val="0"/>
          <w:szCs w:val="28"/>
          <w:rtl/>
        </w:rPr>
        <w:t>پیش‌تر پیرامون آیاتی که مؤلف درباره‌ی صبر و شکیبایی آورده</w:t>
      </w:r>
      <w:r w:rsidR="002F3970" w:rsidRPr="006A2D1A">
        <w:rPr>
          <w:rFonts w:cs="B Lotus"/>
          <w:b w:val="0"/>
          <w:bCs w:val="0"/>
          <w:spacing w:val="0"/>
          <w:szCs w:val="28"/>
          <w:rtl/>
        </w:rPr>
        <w:t xml:space="preserve"> است، سخن گفتیم. مؤلف</w:t>
      </w:r>
      <w:r w:rsidRPr="006A2D1A">
        <w:rPr>
          <w:rFonts w:cs="B Lotus"/>
          <w:b w:val="0"/>
          <w:bCs w:val="0"/>
          <w:spacing w:val="0"/>
          <w:szCs w:val="28"/>
          <w:rtl/>
        </w:rPr>
        <w:t xml:space="preserve"> پس از ذکر پاره‌ای از آیه‌های قرآن، تعدادی حدیث در این</w:t>
      </w:r>
      <w:r w:rsidR="004F1A2F" w:rsidRPr="006A2D1A">
        <w:rPr>
          <w:rFonts w:cs="B Lotus"/>
          <w:b w:val="0"/>
          <w:bCs w:val="0"/>
          <w:spacing w:val="0"/>
          <w:szCs w:val="28"/>
          <w:rtl/>
        </w:rPr>
        <w:t>‌‌</w:t>
      </w:r>
      <w:r w:rsidRPr="006A2D1A">
        <w:rPr>
          <w:rFonts w:cs="B Lotus"/>
          <w:b w:val="0"/>
          <w:bCs w:val="0"/>
          <w:spacing w:val="0"/>
          <w:szCs w:val="28"/>
          <w:rtl/>
        </w:rPr>
        <w:t>باره آورده است. از جمله، حدیث ابومالک اشعری</w:t>
      </w:r>
      <w:r w:rsidRPr="006A2D1A">
        <w:rPr>
          <w:rFonts w:cs="B Lotus"/>
          <w:b w:val="0"/>
          <w:bCs w:val="0"/>
          <w:spacing w:val="0"/>
          <w:szCs w:val="28"/>
        </w:rPr>
        <w:sym w:font="AGA Arabesque" w:char="F074"/>
      </w:r>
      <w:r w:rsidRPr="006A2D1A">
        <w:rPr>
          <w:rFonts w:cs="B Lotus"/>
          <w:b w:val="0"/>
          <w:bCs w:val="0"/>
          <w:spacing w:val="0"/>
          <w:szCs w:val="28"/>
          <w:rtl/>
        </w:rPr>
        <w:t xml:space="preserve"> که رسول‌الله</w:t>
      </w:r>
      <w:r w:rsidRPr="006A2D1A">
        <w:rPr>
          <w:rFonts w:cs="B Lotus"/>
          <w:b w:val="0"/>
          <w:bCs w:val="0"/>
          <w:spacing w:val="0"/>
          <w:szCs w:val="28"/>
        </w:rPr>
        <w:sym w:font="AGA Arabesque" w:char="F072"/>
      </w:r>
      <w:r w:rsidR="002F3970" w:rsidRPr="006A2D1A">
        <w:rPr>
          <w:rFonts w:cs="B Lotus"/>
          <w:b w:val="0"/>
          <w:bCs w:val="0"/>
          <w:spacing w:val="0"/>
          <w:szCs w:val="28"/>
          <w:rtl/>
        </w:rPr>
        <w:t xml:space="preserve"> در فرازی از آن</w:t>
      </w:r>
      <w:r w:rsidRPr="006A2D1A">
        <w:rPr>
          <w:rFonts w:cs="B Lotus"/>
          <w:b w:val="0"/>
          <w:bCs w:val="0"/>
          <w:spacing w:val="0"/>
          <w:szCs w:val="28"/>
          <w:rtl/>
        </w:rPr>
        <w:t xml:space="preserve"> فرموده است: </w:t>
      </w:r>
      <w:r w:rsidRPr="006A2D1A">
        <w:rPr>
          <w:rStyle w:val="Char1"/>
          <w:spacing w:val="0"/>
          <w:rtl/>
          <w:lang w:bidi="ar-SA"/>
        </w:rPr>
        <w:t>«</w:t>
      </w:r>
      <w:r w:rsidR="002F3970" w:rsidRPr="006A2D1A">
        <w:rPr>
          <w:rStyle w:val="Char1"/>
          <w:spacing w:val="0"/>
          <w:rtl/>
          <w:lang w:bidi="ar-SA"/>
        </w:rPr>
        <w:t>وَالصَّبْرُ ضِيَاءٌ»</w:t>
      </w:r>
      <w:r w:rsidR="002F3970" w:rsidRPr="006A2D1A">
        <w:rPr>
          <w:rFonts w:cs="B Lotus"/>
          <w:b w:val="0"/>
          <w:bCs w:val="0"/>
          <w:spacing w:val="0"/>
          <w:szCs w:val="28"/>
          <w:rtl/>
        </w:rPr>
        <w:t>؛</w:t>
      </w:r>
      <w:r w:rsidRPr="006A2D1A">
        <w:rPr>
          <w:rFonts w:cs="B Lotus"/>
          <w:b w:val="0"/>
          <w:bCs w:val="0"/>
          <w:spacing w:val="0"/>
          <w:szCs w:val="28"/>
          <w:rtl/>
        </w:rPr>
        <w:t xml:space="preserve"> یعنی: «صبر، </w:t>
      </w:r>
      <w:r w:rsidR="005F38A2" w:rsidRPr="006A2D1A">
        <w:rPr>
          <w:rFonts w:cs="B Lotus"/>
          <w:b w:val="0"/>
          <w:bCs w:val="0"/>
          <w:spacing w:val="0"/>
          <w:szCs w:val="28"/>
          <w:rtl/>
        </w:rPr>
        <w:t>روشنایی</w:t>
      </w:r>
      <w:r w:rsidR="002F3970" w:rsidRPr="006A2D1A">
        <w:rPr>
          <w:rFonts w:cs="B Lotus"/>
          <w:b w:val="0"/>
          <w:bCs w:val="0"/>
          <w:spacing w:val="0"/>
          <w:szCs w:val="28"/>
          <w:rtl/>
        </w:rPr>
        <w:t>‌</w:t>
      </w:r>
      <w:r w:rsidRPr="006A2D1A">
        <w:rPr>
          <w:rFonts w:cs="B Lotus"/>
          <w:b w:val="0"/>
          <w:bCs w:val="0"/>
          <w:spacing w:val="0"/>
          <w:szCs w:val="28"/>
          <w:rtl/>
        </w:rPr>
        <w:t>ست».</w:t>
      </w:r>
      <w:r w:rsidR="005F38A2" w:rsidRPr="006A2D1A">
        <w:rPr>
          <w:rFonts w:cs="B Lotus"/>
          <w:b w:val="0"/>
          <w:bCs w:val="0"/>
          <w:spacing w:val="0"/>
          <w:szCs w:val="28"/>
          <w:rtl/>
        </w:rPr>
        <w:t xml:space="preserve"> بدین‌سان</w:t>
      </w:r>
      <w:r w:rsidRPr="006A2D1A">
        <w:rPr>
          <w:rFonts w:cs="B Lotus"/>
          <w:b w:val="0"/>
          <w:bCs w:val="0"/>
          <w:spacing w:val="0"/>
          <w:szCs w:val="28"/>
          <w:rtl/>
        </w:rPr>
        <w:t xml:space="preserve"> </w:t>
      </w:r>
      <w:r w:rsidR="005F38A2" w:rsidRPr="006A2D1A">
        <w:rPr>
          <w:rFonts w:cs="B Lotus"/>
          <w:b w:val="0"/>
          <w:bCs w:val="0"/>
          <w:spacing w:val="0"/>
          <w:szCs w:val="28"/>
          <w:rtl/>
        </w:rPr>
        <w:t>پیامبر</w:t>
      </w:r>
      <w:r w:rsidR="005F38A2" w:rsidRPr="006A2D1A">
        <w:rPr>
          <w:rFonts w:cs="B Lotus"/>
          <w:b w:val="0"/>
          <w:bCs w:val="0"/>
          <w:spacing w:val="0"/>
          <w:szCs w:val="28"/>
        </w:rPr>
        <w:sym w:font="AGA Arabesque" w:char="F072"/>
      </w:r>
      <w:r w:rsidR="005F38A2" w:rsidRPr="006A2D1A">
        <w:rPr>
          <w:rFonts w:cs="B Lotus"/>
          <w:b w:val="0"/>
          <w:bCs w:val="0"/>
          <w:spacing w:val="0"/>
          <w:szCs w:val="28"/>
          <w:rtl/>
        </w:rPr>
        <w:t xml:space="preserve"> بیان فرموده که صبر، روشنی‌بخش راه انسان در زما</w:t>
      </w:r>
      <w:r w:rsidR="00C12E50" w:rsidRPr="006A2D1A">
        <w:rPr>
          <w:rFonts w:cs="B Lotus" w:hint="cs"/>
          <w:b w:val="0"/>
          <w:bCs w:val="0"/>
          <w:spacing w:val="0"/>
          <w:szCs w:val="28"/>
          <w:rtl/>
        </w:rPr>
        <w:t xml:space="preserve">ني ست </w:t>
      </w:r>
      <w:r w:rsidR="005F38A2" w:rsidRPr="006A2D1A">
        <w:rPr>
          <w:rFonts w:cs="B Lotus"/>
          <w:b w:val="0"/>
          <w:bCs w:val="0"/>
          <w:spacing w:val="0"/>
          <w:szCs w:val="28"/>
          <w:rtl/>
        </w:rPr>
        <w:t xml:space="preserve">که تاریکی‌ها، سخت سیاه می‌گردد و </w:t>
      </w:r>
      <w:r w:rsidR="005F38A2" w:rsidRPr="006A2D1A">
        <w:rPr>
          <w:rFonts w:cs="B Lotus"/>
          <w:b w:val="0"/>
          <w:bCs w:val="0"/>
          <w:spacing w:val="0"/>
          <w:szCs w:val="28"/>
          <w:rtl/>
        </w:rPr>
        <w:lastRenderedPageBreak/>
        <w:t>سختی‌ها، شدت می‌یابد. صبر در چنین شرایطی، روشنی‌بخش راه انسان است و او را به سوی حق، رهنمون می‌شود. به همین خاطر است که الله</w:t>
      </w:r>
      <w:r w:rsidR="005F38A2" w:rsidRPr="006A2D1A">
        <w:rPr>
          <w:rFonts w:cs="B Lotus"/>
          <w:b w:val="0"/>
          <w:bCs w:val="0"/>
          <w:spacing w:val="0"/>
          <w:szCs w:val="28"/>
        </w:rPr>
        <w:sym w:font="AGA Arabesque" w:char="F055"/>
      </w:r>
      <w:r w:rsidR="005F38A2" w:rsidRPr="006A2D1A">
        <w:rPr>
          <w:rFonts w:cs="B Lotus"/>
          <w:b w:val="0"/>
          <w:bCs w:val="0"/>
          <w:spacing w:val="0"/>
          <w:szCs w:val="28"/>
          <w:rtl/>
        </w:rPr>
        <w:t>، صبر را در شمار کارهای ارزشمندی قرار داده که باید در هنگام سخ</w:t>
      </w:r>
      <w:r w:rsidR="002F3970" w:rsidRPr="006A2D1A">
        <w:rPr>
          <w:rFonts w:cs="B Lotus"/>
          <w:b w:val="0"/>
          <w:bCs w:val="0"/>
          <w:spacing w:val="0"/>
          <w:szCs w:val="28"/>
          <w:rtl/>
        </w:rPr>
        <w:t>تی‌ها، از آن، کمک گرفت. چون صبر</w:t>
      </w:r>
      <w:r w:rsidR="005F38A2" w:rsidRPr="006A2D1A">
        <w:rPr>
          <w:rFonts w:cs="B Lotus"/>
          <w:b w:val="0"/>
          <w:bCs w:val="0"/>
          <w:spacing w:val="0"/>
          <w:szCs w:val="28"/>
          <w:rtl/>
        </w:rPr>
        <w:t xml:space="preserve"> </w:t>
      </w:r>
      <w:r w:rsidR="002F3970" w:rsidRPr="006A2D1A">
        <w:rPr>
          <w:rFonts w:cs="B Lotus"/>
          <w:b w:val="0"/>
          <w:bCs w:val="0"/>
          <w:spacing w:val="0"/>
          <w:szCs w:val="28"/>
          <w:rtl/>
        </w:rPr>
        <w:t>روشني‌بخش</w:t>
      </w:r>
      <w:r w:rsidR="005F38A2" w:rsidRPr="006A2D1A">
        <w:rPr>
          <w:rFonts w:cs="B Lotus"/>
          <w:b w:val="0"/>
          <w:bCs w:val="0"/>
          <w:spacing w:val="0"/>
          <w:szCs w:val="28"/>
          <w:rtl/>
        </w:rPr>
        <w:t xml:space="preserve"> قلب، </w:t>
      </w:r>
      <w:r w:rsidR="002F3970" w:rsidRPr="006A2D1A">
        <w:rPr>
          <w:rFonts w:cs="B Lotus"/>
          <w:b w:val="0"/>
          <w:bCs w:val="0"/>
          <w:spacing w:val="0"/>
          <w:szCs w:val="28"/>
          <w:rtl/>
        </w:rPr>
        <w:t xml:space="preserve"> و روشناييِ راه و روش</w:t>
      </w:r>
      <w:r w:rsidR="005F38A2" w:rsidRPr="006A2D1A">
        <w:rPr>
          <w:rFonts w:cs="B Lotus"/>
          <w:b w:val="0"/>
          <w:bCs w:val="0"/>
          <w:spacing w:val="0"/>
          <w:szCs w:val="28"/>
          <w:rtl/>
        </w:rPr>
        <w:t xml:space="preserve"> و کردارِ انسان است؛ زیرا هربار که انسان </w:t>
      </w:r>
      <w:r w:rsidR="002C03B9" w:rsidRPr="006A2D1A">
        <w:rPr>
          <w:rFonts w:cs="B Lotus"/>
          <w:b w:val="0"/>
          <w:bCs w:val="0"/>
          <w:spacing w:val="0"/>
          <w:szCs w:val="28"/>
          <w:rtl/>
        </w:rPr>
        <w:t xml:space="preserve">بر طریق صبر گام </w:t>
      </w:r>
      <w:r w:rsidR="004F1A2F" w:rsidRPr="006A2D1A">
        <w:rPr>
          <w:rFonts w:cs="B Lotus"/>
          <w:b w:val="0"/>
          <w:bCs w:val="0"/>
          <w:spacing w:val="0"/>
          <w:szCs w:val="28"/>
          <w:rtl/>
        </w:rPr>
        <w:t>می‌</w:t>
      </w:r>
      <w:r w:rsidR="002C03B9" w:rsidRPr="006A2D1A">
        <w:rPr>
          <w:rFonts w:cs="B Lotus"/>
          <w:b w:val="0"/>
          <w:bCs w:val="0"/>
          <w:spacing w:val="0"/>
          <w:szCs w:val="28"/>
          <w:rtl/>
        </w:rPr>
        <w:t xml:space="preserve">نهد و به سوی الله حرکت </w:t>
      </w:r>
      <w:r w:rsidR="004F1A2F" w:rsidRPr="006A2D1A">
        <w:rPr>
          <w:rFonts w:cs="B Lotus"/>
          <w:b w:val="0"/>
          <w:bCs w:val="0"/>
          <w:spacing w:val="0"/>
          <w:szCs w:val="28"/>
          <w:rtl/>
        </w:rPr>
        <w:t>می‌</w:t>
      </w:r>
      <w:r w:rsidR="002C03B9" w:rsidRPr="006A2D1A">
        <w:rPr>
          <w:rFonts w:cs="B Lotus"/>
          <w:b w:val="0"/>
          <w:bCs w:val="0"/>
          <w:spacing w:val="0"/>
          <w:szCs w:val="28"/>
          <w:rtl/>
        </w:rPr>
        <w:t>کند، الله</w:t>
      </w:r>
      <w:r w:rsidR="002C03B9" w:rsidRPr="006A2D1A">
        <w:rPr>
          <w:rFonts w:cs="B Lotus"/>
          <w:b w:val="0"/>
          <w:bCs w:val="0"/>
          <w:spacing w:val="0"/>
          <w:szCs w:val="28"/>
        </w:rPr>
        <w:sym w:font="AGA Arabesque" w:char="F055"/>
      </w:r>
      <w:r w:rsidR="002C03B9" w:rsidRPr="006A2D1A">
        <w:rPr>
          <w:rFonts w:cs="B Lotus"/>
          <w:b w:val="0"/>
          <w:bCs w:val="0"/>
          <w:spacing w:val="0"/>
          <w:szCs w:val="28"/>
          <w:rtl/>
        </w:rPr>
        <w:t xml:space="preserve"> بر هدایت و روشنایی قلبش می‌افزاید و به او بصیرت می‌بخشد.</w:t>
      </w:r>
    </w:p>
    <w:p w:rsidR="002C03B9" w:rsidRPr="006A2D1A" w:rsidRDefault="002C03B9" w:rsidP="00167AB1">
      <w:pPr>
        <w:pStyle w:val="Subtitle"/>
        <w:jc w:val="both"/>
        <w:rPr>
          <w:rFonts w:cs="B Lotus"/>
          <w:b w:val="0"/>
          <w:bCs w:val="0"/>
          <w:spacing w:val="0"/>
          <w:szCs w:val="28"/>
          <w:rtl/>
        </w:rPr>
      </w:pPr>
      <w:r w:rsidRPr="006A2D1A">
        <w:rPr>
          <w:rFonts w:cs="B Lotus"/>
          <w:b w:val="0"/>
          <w:bCs w:val="0"/>
          <w:spacing w:val="0"/>
          <w:szCs w:val="28"/>
          <w:rtl/>
        </w:rPr>
        <w:t>رسول‌الله</w:t>
      </w:r>
      <w:r w:rsidRPr="006A2D1A">
        <w:rPr>
          <w:rFonts w:cs="B Lotus"/>
          <w:b w:val="0"/>
          <w:bCs w:val="0"/>
          <w:spacing w:val="0"/>
          <w:szCs w:val="28"/>
        </w:rPr>
        <w:sym w:font="AGA Arabesque" w:char="F072"/>
      </w:r>
      <w:r w:rsidRPr="006A2D1A">
        <w:rPr>
          <w:rFonts w:cs="B Lotus"/>
          <w:b w:val="0"/>
          <w:bCs w:val="0"/>
          <w:spacing w:val="0"/>
          <w:szCs w:val="28"/>
          <w:rtl/>
        </w:rPr>
        <w:t xml:space="preserve"> </w:t>
      </w:r>
      <w:r w:rsidR="002F3970" w:rsidRPr="006A2D1A">
        <w:rPr>
          <w:rFonts w:cs="B Lotus"/>
          <w:b w:val="0"/>
          <w:bCs w:val="0"/>
          <w:spacing w:val="0"/>
          <w:szCs w:val="28"/>
          <w:rtl/>
        </w:rPr>
        <w:t>فرمود: «پاکیزگی، نصف ایمان است»؛</w:t>
      </w:r>
      <w:r w:rsidRPr="006A2D1A">
        <w:rPr>
          <w:rFonts w:cs="B Lotus"/>
          <w:b w:val="0"/>
          <w:bCs w:val="0"/>
          <w:spacing w:val="0"/>
          <w:szCs w:val="28"/>
          <w:rtl/>
        </w:rPr>
        <w:t xml:space="preserve"> زیرا ایمان، دو بخش دارد؛ یک بخش، تهی شدن یا پاک شدن از زشتی‌ها و پلیدی‌ها</w:t>
      </w:r>
      <w:r w:rsidR="004F1A2F" w:rsidRPr="006A2D1A">
        <w:rPr>
          <w:rFonts w:cs="B Lotus"/>
          <w:b w:val="0"/>
          <w:bCs w:val="0"/>
          <w:spacing w:val="0"/>
          <w:szCs w:val="28"/>
          <w:rtl/>
        </w:rPr>
        <w:t>ست</w:t>
      </w:r>
      <w:r w:rsidRPr="006A2D1A">
        <w:rPr>
          <w:rFonts w:cs="B Lotus"/>
          <w:b w:val="0"/>
          <w:bCs w:val="0"/>
          <w:spacing w:val="0"/>
          <w:szCs w:val="28"/>
          <w:rtl/>
        </w:rPr>
        <w:t xml:space="preserve"> و بخش دیگر، آراسته شدن به نیکی‌ها.</w:t>
      </w:r>
    </w:p>
    <w:p w:rsidR="002C03B9" w:rsidRPr="006A2D1A" w:rsidRDefault="002C03B9" w:rsidP="00167AB1">
      <w:pPr>
        <w:pStyle w:val="Subtitle"/>
        <w:jc w:val="both"/>
        <w:rPr>
          <w:rFonts w:cs="B Lotus"/>
          <w:b w:val="0"/>
          <w:bCs w:val="0"/>
          <w:spacing w:val="0"/>
          <w:szCs w:val="28"/>
          <w:rtl/>
        </w:rPr>
      </w:pPr>
      <w:r w:rsidRPr="006A2D1A">
        <w:rPr>
          <w:rFonts w:cs="B Lotus"/>
          <w:b w:val="0"/>
          <w:bCs w:val="0"/>
          <w:spacing w:val="0"/>
          <w:szCs w:val="28"/>
          <w:rtl/>
        </w:rPr>
        <w:t>رهایی از شرک و فسق و بیزاری از مشرکان و بدکاران، نخستین بخش ایمان</w:t>
      </w:r>
      <w:r w:rsidR="002F3970" w:rsidRPr="006A2D1A">
        <w:rPr>
          <w:rFonts w:cs="B Lotus"/>
          <w:b w:val="0"/>
          <w:bCs w:val="0"/>
          <w:spacing w:val="0"/>
          <w:szCs w:val="28"/>
          <w:rtl/>
        </w:rPr>
        <w:t xml:space="preserve"> است؛</w:t>
      </w:r>
      <w:r w:rsidR="004F1A2F" w:rsidRPr="006A2D1A">
        <w:rPr>
          <w:rFonts w:cs="B Lotus"/>
          <w:b w:val="0"/>
          <w:bCs w:val="0"/>
          <w:spacing w:val="0"/>
          <w:szCs w:val="28"/>
          <w:rtl/>
        </w:rPr>
        <w:t xml:space="preserve"> و این، یعنی پاکیزگی. مفهوم پاکیزگی، این است که انسان از تمام آلودگی‌های حسی و معنوی پاک ش</w:t>
      </w:r>
      <w:r w:rsidR="002F3970" w:rsidRPr="006A2D1A">
        <w:rPr>
          <w:rFonts w:cs="B Lotus"/>
          <w:b w:val="0"/>
          <w:bCs w:val="0"/>
          <w:spacing w:val="0"/>
          <w:szCs w:val="28"/>
          <w:rtl/>
        </w:rPr>
        <w:t>ود؛ این، همان پاکیزگی و طهارتی‌</w:t>
      </w:r>
      <w:r w:rsidR="004F1A2F" w:rsidRPr="006A2D1A">
        <w:rPr>
          <w:rFonts w:cs="B Lotus"/>
          <w:b w:val="0"/>
          <w:bCs w:val="0"/>
          <w:spacing w:val="0"/>
          <w:szCs w:val="28"/>
          <w:rtl/>
        </w:rPr>
        <w:t>ست که پیامبر</w:t>
      </w:r>
      <w:r w:rsidR="004F1A2F" w:rsidRPr="006A2D1A">
        <w:rPr>
          <w:rFonts w:cs="B Lotus"/>
          <w:b w:val="0"/>
          <w:bCs w:val="0"/>
          <w:spacing w:val="0"/>
          <w:szCs w:val="28"/>
        </w:rPr>
        <w:sym w:font="AGA Arabesque" w:char="F072"/>
      </w:r>
      <w:r w:rsidR="004F1A2F" w:rsidRPr="006A2D1A">
        <w:rPr>
          <w:rFonts w:cs="B Lotus"/>
          <w:b w:val="0"/>
          <w:bCs w:val="0"/>
          <w:spacing w:val="0"/>
          <w:szCs w:val="28"/>
          <w:rtl/>
        </w:rPr>
        <w:t xml:space="preserve"> از آن، به عنوان نصف ایمان، یاد کرد.</w:t>
      </w:r>
    </w:p>
    <w:p w:rsidR="00577C80" w:rsidRPr="006A2D1A" w:rsidRDefault="004F1A2F" w:rsidP="00522994">
      <w:pPr>
        <w:pStyle w:val="Subtitle"/>
        <w:spacing w:line="228" w:lineRule="auto"/>
        <w:jc w:val="both"/>
        <w:rPr>
          <w:rFonts w:cs="B Lotus"/>
          <w:b w:val="0"/>
          <w:bCs w:val="0"/>
          <w:spacing w:val="0"/>
          <w:szCs w:val="28"/>
          <w:rtl/>
        </w:rPr>
      </w:pPr>
      <w:r w:rsidRPr="006A2D1A">
        <w:rPr>
          <w:rFonts w:cs="B Lotus"/>
          <w:b w:val="0"/>
          <w:bCs w:val="0"/>
          <w:spacing w:val="0"/>
          <w:szCs w:val="28"/>
          <w:rtl/>
        </w:rPr>
        <w:t xml:space="preserve">هم‌چنین فرمود: «الحمدلله، ترازوی نیکی‌ها را پُر می‌کند». ابن‌علان می‌گوید: «الحمدلله» را از آن جهت، جدا و به‌طور خاص، ذکر کرد که برترین ساختار برای حمد و ستایش به‌شمار می‌رود؛ لذا قرآن کریم، با چنین عبارتی آغاز شده است. </w:t>
      </w:r>
      <w:r w:rsidRPr="006A2D1A">
        <w:rPr>
          <w:rStyle w:val="Char1"/>
          <w:b w:val="0"/>
          <w:bCs w:val="0"/>
          <w:spacing w:val="0"/>
          <w:rtl/>
          <w:lang w:bidi="ar-SA"/>
        </w:rPr>
        <w:t>«الحمدلله»</w:t>
      </w:r>
      <w:r w:rsidRPr="006A2D1A">
        <w:rPr>
          <w:rFonts w:cs="B Lotus"/>
          <w:b w:val="0"/>
          <w:bCs w:val="0"/>
          <w:spacing w:val="0"/>
          <w:szCs w:val="28"/>
          <w:rtl/>
        </w:rPr>
        <w:t xml:space="preserve">، یعنی </w:t>
      </w:r>
      <w:r w:rsidR="008622D5" w:rsidRPr="006A2D1A">
        <w:rPr>
          <w:rFonts w:cs="B Lotus"/>
          <w:b w:val="0"/>
          <w:bCs w:val="0"/>
          <w:spacing w:val="0"/>
          <w:szCs w:val="28"/>
          <w:rtl/>
        </w:rPr>
        <w:t>بهترین،</w:t>
      </w:r>
      <w:r w:rsidRPr="006A2D1A">
        <w:rPr>
          <w:rFonts w:cs="B Lotus"/>
          <w:b w:val="0"/>
          <w:bCs w:val="0"/>
          <w:spacing w:val="0"/>
          <w:szCs w:val="28"/>
          <w:rtl/>
        </w:rPr>
        <w:t xml:space="preserve"> کامل‌ترین و زیباترین</w:t>
      </w:r>
      <w:r w:rsidR="008622D5" w:rsidRPr="006A2D1A">
        <w:rPr>
          <w:rFonts w:cs="B Lotus"/>
          <w:b w:val="0"/>
          <w:bCs w:val="0"/>
          <w:spacing w:val="0"/>
          <w:szCs w:val="28"/>
          <w:rtl/>
        </w:rPr>
        <w:t xml:space="preserve"> ثنا و ستایش برای الله</w:t>
      </w:r>
      <w:r w:rsidR="008622D5" w:rsidRPr="006A2D1A">
        <w:rPr>
          <w:rFonts w:cs="B Lotus"/>
          <w:b w:val="0"/>
          <w:bCs w:val="0"/>
          <w:spacing w:val="0"/>
          <w:szCs w:val="28"/>
        </w:rPr>
        <w:sym w:font="AGA Arabesque" w:char="F055"/>
      </w:r>
      <w:r w:rsidR="002F3970" w:rsidRPr="006A2D1A">
        <w:rPr>
          <w:rFonts w:cs="B Lotus"/>
          <w:b w:val="0"/>
          <w:bCs w:val="0"/>
          <w:spacing w:val="0"/>
          <w:szCs w:val="28"/>
          <w:rtl/>
        </w:rPr>
        <w:t>،</w:t>
      </w:r>
      <w:r w:rsidR="008622D5" w:rsidRPr="006A2D1A">
        <w:rPr>
          <w:rFonts w:cs="B Lotus"/>
          <w:b w:val="0"/>
          <w:bCs w:val="0"/>
          <w:spacing w:val="0"/>
          <w:szCs w:val="28"/>
          <w:rtl/>
        </w:rPr>
        <w:t xml:space="preserve"> و در حقیقت، رضایت به تقدیری</w:t>
      </w:r>
      <w:r w:rsidR="002F3970" w:rsidRPr="006A2D1A">
        <w:rPr>
          <w:rFonts w:cs="B Lotus"/>
          <w:b w:val="0"/>
          <w:bCs w:val="0"/>
          <w:spacing w:val="0"/>
          <w:szCs w:val="28"/>
          <w:rtl/>
        </w:rPr>
        <w:t>‌</w:t>
      </w:r>
      <w:r w:rsidR="008622D5" w:rsidRPr="006A2D1A">
        <w:rPr>
          <w:rFonts w:cs="B Lotus"/>
          <w:b w:val="0"/>
          <w:bCs w:val="0"/>
          <w:spacing w:val="0"/>
          <w:szCs w:val="28"/>
          <w:rtl/>
        </w:rPr>
        <w:t xml:space="preserve">ست که رقم می‌زند. میزان یا ترازو که در حدیث آمده، به مفهوم واقعی آن می‌باشد؛ یعنی سنجه و ترازویی که با آن، اعمال را می‌سنجند؛ چه اعمال، مجسّم و سپس وزن شوند و چه کارنامه‌‌ها را در ترازوی اعمال بسنجند و وزن نمایند؛ در هر صورت گفتن </w:t>
      </w:r>
      <w:r w:rsidR="008622D5" w:rsidRPr="006A2D1A">
        <w:rPr>
          <w:rStyle w:val="Char1"/>
          <w:b w:val="0"/>
          <w:bCs w:val="0"/>
          <w:spacing w:val="0"/>
          <w:rtl/>
          <w:lang w:bidi="ar-SA"/>
        </w:rPr>
        <w:t>«الحمدلله»</w:t>
      </w:r>
      <w:r w:rsidR="008622D5" w:rsidRPr="006A2D1A">
        <w:rPr>
          <w:rFonts w:cs="B Lotus"/>
          <w:b w:val="0"/>
          <w:bCs w:val="0"/>
          <w:spacing w:val="0"/>
          <w:szCs w:val="28"/>
          <w:rtl/>
        </w:rPr>
        <w:t>، کفه‌ی بدی‌ها را سبک و کفه‌ی نیکی‌ها را سنگین می‌کند.</w:t>
      </w:r>
      <w:r w:rsidR="00F64403" w:rsidRPr="006A2D1A">
        <w:rPr>
          <w:rFonts w:cs="B Lotus"/>
          <w:b w:val="0"/>
          <w:bCs w:val="0"/>
          <w:spacing w:val="0"/>
          <w:szCs w:val="28"/>
          <w:rtl/>
        </w:rPr>
        <w:t xml:space="preserve"> </w:t>
      </w:r>
      <w:r w:rsidR="002F3970" w:rsidRPr="006A2D1A">
        <w:rPr>
          <w:rFonts w:cs="B Lotus"/>
          <w:b w:val="0"/>
          <w:bCs w:val="0"/>
          <w:spacing w:val="0"/>
          <w:szCs w:val="28"/>
          <w:rtl/>
        </w:rPr>
        <w:t>پاداش این کلمه</w:t>
      </w:r>
      <w:r w:rsidR="000D56B2" w:rsidRPr="006A2D1A">
        <w:rPr>
          <w:rFonts w:cs="B Lotus"/>
          <w:b w:val="0"/>
          <w:bCs w:val="0"/>
          <w:spacing w:val="0"/>
          <w:szCs w:val="28"/>
          <w:rtl/>
        </w:rPr>
        <w:t xml:space="preserve"> به‌قدری زیاد است که کفه‌ی ترازو را با همه‌ی گنجایشی که دارد، پُر </w:t>
      </w:r>
      <w:r w:rsidR="00577C80" w:rsidRPr="006A2D1A">
        <w:rPr>
          <w:rFonts w:cs="B Lotus"/>
          <w:b w:val="0"/>
          <w:bCs w:val="0"/>
          <w:spacing w:val="0"/>
          <w:szCs w:val="28"/>
          <w:rtl/>
        </w:rPr>
        <w:t>می‌نماید</w:t>
      </w:r>
      <w:r w:rsidR="002F3970" w:rsidRPr="006A2D1A">
        <w:rPr>
          <w:rFonts w:cs="B Lotus"/>
          <w:b w:val="0"/>
          <w:bCs w:val="0"/>
          <w:spacing w:val="0"/>
          <w:szCs w:val="28"/>
          <w:rtl/>
        </w:rPr>
        <w:t>؛</w:t>
      </w:r>
      <w:r w:rsidR="000D56B2" w:rsidRPr="006A2D1A">
        <w:rPr>
          <w:rFonts w:cs="B Lotus"/>
          <w:b w:val="0"/>
          <w:bCs w:val="0"/>
          <w:spacing w:val="0"/>
          <w:szCs w:val="28"/>
          <w:rtl/>
        </w:rPr>
        <w:t xml:space="preserve"> زیرا نیکی‌ها</w:t>
      </w:r>
      <w:r w:rsidR="00577C80" w:rsidRPr="006A2D1A">
        <w:rPr>
          <w:rFonts w:cs="B Lotus"/>
          <w:b w:val="0"/>
          <w:bCs w:val="0"/>
          <w:spacing w:val="0"/>
          <w:szCs w:val="28"/>
          <w:rtl/>
        </w:rPr>
        <w:t>ی</w:t>
      </w:r>
      <w:r w:rsidR="000D56B2" w:rsidRPr="006A2D1A">
        <w:rPr>
          <w:rFonts w:cs="B Lotus"/>
          <w:b w:val="0"/>
          <w:bCs w:val="0"/>
          <w:spacing w:val="0"/>
          <w:szCs w:val="28"/>
          <w:rtl/>
        </w:rPr>
        <w:t xml:space="preserve"> ماندگار، در ضمن </w:t>
      </w:r>
      <w:r w:rsidR="00577C80" w:rsidRPr="006A2D1A">
        <w:rPr>
          <w:rFonts w:cs="B Lotus"/>
          <w:b w:val="0"/>
          <w:bCs w:val="0"/>
          <w:spacing w:val="0"/>
          <w:szCs w:val="28"/>
          <w:rtl/>
        </w:rPr>
        <w:t xml:space="preserve">مفاهیمش </w:t>
      </w:r>
      <w:r w:rsidR="002F3970" w:rsidRPr="006A2D1A">
        <w:rPr>
          <w:rFonts w:cs="B Lotus"/>
          <w:b w:val="0"/>
          <w:bCs w:val="0"/>
          <w:spacing w:val="0"/>
          <w:szCs w:val="28"/>
          <w:rtl/>
        </w:rPr>
        <w:t>می‌گنجد. ثنا و ستایش، گاه</w:t>
      </w:r>
      <w:r w:rsidR="000D56B2" w:rsidRPr="006A2D1A">
        <w:rPr>
          <w:rFonts w:cs="B Lotus"/>
          <w:b w:val="0"/>
          <w:bCs w:val="0"/>
          <w:spacing w:val="0"/>
          <w:szCs w:val="28"/>
          <w:rtl/>
        </w:rPr>
        <w:t xml:space="preserve"> با اثبات کمال است و گاهی با نفی نق</w:t>
      </w:r>
      <w:r w:rsidR="00577C80" w:rsidRPr="006A2D1A">
        <w:rPr>
          <w:rFonts w:cs="B Lotus"/>
          <w:b w:val="0"/>
          <w:bCs w:val="0"/>
          <w:spacing w:val="0"/>
          <w:szCs w:val="28"/>
          <w:rtl/>
        </w:rPr>
        <w:t>ص؛</w:t>
      </w:r>
      <w:r w:rsidR="002F3970" w:rsidRPr="006A2D1A">
        <w:rPr>
          <w:rFonts w:cs="B Lotus"/>
          <w:b w:val="0"/>
          <w:bCs w:val="0"/>
          <w:spacing w:val="0"/>
          <w:szCs w:val="28"/>
          <w:rtl/>
        </w:rPr>
        <w:t xml:space="preserve"> گاه</w:t>
      </w:r>
      <w:r w:rsidR="000D56B2" w:rsidRPr="006A2D1A">
        <w:rPr>
          <w:rFonts w:cs="B Lotus"/>
          <w:b w:val="0"/>
          <w:bCs w:val="0"/>
          <w:spacing w:val="0"/>
          <w:szCs w:val="28"/>
          <w:rtl/>
        </w:rPr>
        <w:t xml:space="preserve"> با اعتراف به عجز </w:t>
      </w:r>
      <w:r w:rsidR="00577C80" w:rsidRPr="006A2D1A">
        <w:rPr>
          <w:rFonts w:cs="B Lotus"/>
          <w:b w:val="0"/>
          <w:bCs w:val="0"/>
          <w:spacing w:val="0"/>
          <w:szCs w:val="28"/>
          <w:rtl/>
        </w:rPr>
        <w:t xml:space="preserve">بنده </w:t>
      </w:r>
      <w:r w:rsidR="002F3970" w:rsidRPr="006A2D1A">
        <w:rPr>
          <w:rFonts w:cs="B Lotus"/>
          <w:b w:val="0"/>
          <w:bCs w:val="0"/>
          <w:spacing w:val="0"/>
          <w:szCs w:val="28"/>
          <w:rtl/>
        </w:rPr>
        <w:t>می‌باشد و گاه</w:t>
      </w:r>
      <w:r w:rsidR="000D56B2" w:rsidRPr="006A2D1A">
        <w:rPr>
          <w:rFonts w:cs="B Lotus"/>
          <w:b w:val="0"/>
          <w:bCs w:val="0"/>
          <w:spacing w:val="0"/>
          <w:szCs w:val="28"/>
          <w:rtl/>
        </w:rPr>
        <w:t xml:space="preserve"> با اذعان به وحدانیت و یگانگی الله در داشتن والاترین درجات.</w:t>
      </w:r>
      <w:r w:rsidR="00577C80" w:rsidRPr="006A2D1A">
        <w:rPr>
          <w:rFonts w:cs="B Lotus"/>
          <w:b w:val="0"/>
          <w:bCs w:val="0"/>
          <w:spacing w:val="0"/>
          <w:szCs w:val="28"/>
          <w:rtl/>
        </w:rPr>
        <w:t xml:space="preserve"> الف و لام در واژه‌ی «الحمد»، برای استغراق است؛ یعنی: همه‌ی حمد و انواع ثنا و </w:t>
      </w:r>
      <w:r w:rsidR="00577C80" w:rsidRPr="006A2D1A">
        <w:rPr>
          <w:rFonts w:cs="B Lotus"/>
          <w:b w:val="0"/>
          <w:bCs w:val="0"/>
          <w:spacing w:val="0"/>
          <w:szCs w:val="28"/>
          <w:rtl/>
        </w:rPr>
        <w:lastRenderedPageBreak/>
        <w:t xml:space="preserve">ستایش، اعم از ستایشی که می‌شناسیم و نمی‌شناسیم. </w:t>
      </w:r>
      <w:r w:rsidR="00871FFC" w:rsidRPr="006A2D1A">
        <w:rPr>
          <w:rFonts w:cs="B Lotus"/>
          <w:b w:val="0"/>
          <w:bCs w:val="0"/>
          <w:spacing w:val="0"/>
          <w:szCs w:val="28"/>
          <w:rtl/>
        </w:rPr>
        <w:t>ذاتی</w:t>
      </w:r>
      <w:r w:rsidR="00577C80" w:rsidRPr="006A2D1A">
        <w:rPr>
          <w:rFonts w:cs="B Lotus"/>
          <w:b w:val="0"/>
          <w:bCs w:val="0"/>
          <w:spacing w:val="0"/>
          <w:szCs w:val="28"/>
          <w:rtl/>
        </w:rPr>
        <w:t xml:space="preserve"> که </w:t>
      </w:r>
      <w:r w:rsidR="00871FFC" w:rsidRPr="006A2D1A">
        <w:rPr>
          <w:rFonts w:cs="B Lotus"/>
          <w:b w:val="0"/>
          <w:bCs w:val="0"/>
          <w:spacing w:val="0"/>
          <w:szCs w:val="28"/>
          <w:rtl/>
        </w:rPr>
        <w:t>به چنین حمد و ستایشی</w:t>
      </w:r>
      <w:r w:rsidR="00577C80" w:rsidRPr="006A2D1A">
        <w:rPr>
          <w:rFonts w:cs="B Lotus"/>
          <w:b w:val="0"/>
          <w:bCs w:val="0"/>
          <w:spacing w:val="0"/>
          <w:szCs w:val="28"/>
          <w:rtl/>
        </w:rPr>
        <w:t xml:space="preserve"> توصیف شود، سزاوار الوهیت است.</w:t>
      </w:r>
    </w:p>
    <w:p w:rsidR="00F57A45" w:rsidRPr="006A2D1A" w:rsidRDefault="00AF40BE" w:rsidP="00522994">
      <w:pPr>
        <w:pStyle w:val="Subtitle"/>
        <w:spacing w:line="228" w:lineRule="auto"/>
        <w:jc w:val="both"/>
        <w:rPr>
          <w:rFonts w:cs="B Lotus"/>
          <w:b w:val="0"/>
          <w:bCs w:val="0"/>
          <w:spacing w:val="0"/>
          <w:szCs w:val="28"/>
          <w:rtl/>
        </w:rPr>
      </w:pPr>
      <w:r w:rsidRPr="006A2D1A">
        <w:rPr>
          <w:rFonts w:cs="B Lotus"/>
          <w:b w:val="0"/>
          <w:bCs w:val="0"/>
          <w:spacing w:val="0"/>
          <w:szCs w:val="28"/>
          <w:rtl/>
        </w:rPr>
        <w:t xml:space="preserve">فرمود: </w:t>
      </w:r>
      <w:r w:rsidRPr="006A2D1A">
        <w:rPr>
          <w:rStyle w:val="Char1"/>
          <w:b w:val="0"/>
          <w:bCs w:val="0"/>
          <w:spacing w:val="0"/>
          <w:rtl/>
          <w:lang w:bidi="ar-SA"/>
        </w:rPr>
        <w:t>«وسُبْحَانَ الله والحَمْدُ للَّه تَمْلآنِ أَوْ تَمْلأ مَا بَيْنَ السَّموَات وَالأَرْضِ»</w:t>
      </w:r>
      <w:r w:rsidRPr="006A2D1A">
        <w:rPr>
          <w:rFonts w:cs="B Lotus"/>
          <w:b w:val="0"/>
          <w:bCs w:val="0"/>
          <w:spacing w:val="0"/>
          <w:szCs w:val="28"/>
          <w:rtl/>
        </w:rPr>
        <w:t xml:space="preserve">. </w:t>
      </w:r>
      <w:r w:rsidR="0016244D" w:rsidRPr="006A2D1A">
        <w:rPr>
          <w:rFonts w:cs="B Lotus"/>
          <w:b w:val="0"/>
          <w:bCs w:val="0"/>
          <w:spacing w:val="0"/>
          <w:szCs w:val="28"/>
          <w:rtl/>
        </w:rPr>
        <w:t>راوی، شک کرده است که پیامبر</w:t>
      </w:r>
      <w:r w:rsidR="0016244D" w:rsidRPr="006A2D1A">
        <w:rPr>
          <w:rFonts w:cs="B Lotus"/>
          <w:b w:val="0"/>
          <w:bCs w:val="0"/>
          <w:spacing w:val="0"/>
          <w:szCs w:val="28"/>
        </w:rPr>
        <w:sym w:font="AGA Arabesque" w:char="F072"/>
      </w:r>
      <w:r w:rsidR="0016244D" w:rsidRPr="006A2D1A">
        <w:rPr>
          <w:rFonts w:cs="B Lotus"/>
          <w:b w:val="0"/>
          <w:bCs w:val="0"/>
          <w:spacing w:val="0"/>
          <w:szCs w:val="28"/>
          <w:rtl/>
        </w:rPr>
        <w:t xml:space="preserve"> فرمود: </w:t>
      </w:r>
      <w:r w:rsidR="0016244D" w:rsidRPr="006A2D1A">
        <w:rPr>
          <w:rStyle w:val="Char1"/>
          <w:b w:val="0"/>
          <w:bCs w:val="0"/>
          <w:spacing w:val="0"/>
          <w:rtl/>
          <w:lang w:bidi="ar-SA"/>
        </w:rPr>
        <w:t>«تَمْلآنِ»</w:t>
      </w:r>
      <w:r w:rsidR="0016244D" w:rsidRPr="006A2D1A">
        <w:rPr>
          <w:rFonts w:cs="B Lotus"/>
          <w:b w:val="0"/>
          <w:bCs w:val="0"/>
          <w:spacing w:val="0"/>
          <w:szCs w:val="28"/>
          <w:rtl/>
        </w:rPr>
        <w:t xml:space="preserve"> یا </w:t>
      </w:r>
      <w:r w:rsidR="0016244D" w:rsidRPr="006A2D1A">
        <w:rPr>
          <w:rStyle w:val="Char1"/>
          <w:b w:val="0"/>
          <w:bCs w:val="0"/>
          <w:spacing w:val="0"/>
          <w:rtl/>
          <w:lang w:bidi="ar-SA"/>
        </w:rPr>
        <w:t>«تَمْلأ»</w:t>
      </w:r>
      <w:r w:rsidR="0016244D" w:rsidRPr="006A2D1A">
        <w:rPr>
          <w:rFonts w:cs="B Lotus"/>
          <w:b w:val="0"/>
          <w:bCs w:val="0"/>
          <w:spacing w:val="0"/>
          <w:szCs w:val="28"/>
          <w:rtl/>
        </w:rPr>
        <w:t>. البته فرقی نمی‌کند و معنا، یکی</w:t>
      </w:r>
      <w:r w:rsidR="002F3970" w:rsidRPr="006A2D1A">
        <w:rPr>
          <w:rFonts w:cs="B Lotus"/>
          <w:b w:val="0"/>
          <w:bCs w:val="0"/>
          <w:spacing w:val="0"/>
          <w:szCs w:val="28"/>
          <w:rtl/>
        </w:rPr>
        <w:t>‌ست؛</w:t>
      </w:r>
      <w:r w:rsidR="0016244D" w:rsidRPr="006A2D1A">
        <w:rPr>
          <w:rFonts w:cs="B Lotus"/>
          <w:b w:val="0"/>
          <w:bCs w:val="0"/>
          <w:spacing w:val="0"/>
          <w:szCs w:val="28"/>
          <w:rtl/>
        </w:rPr>
        <w:t xml:space="preserve"> </w:t>
      </w:r>
      <w:r w:rsidRPr="006A2D1A">
        <w:rPr>
          <w:rFonts w:cs="B Lotus"/>
          <w:b w:val="0"/>
          <w:bCs w:val="0"/>
          <w:spacing w:val="0"/>
          <w:szCs w:val="28"/>
          <w:rtl/>
        </w:rPr>
        <w:t xml:space="preserve">یعنی: </w:t>
      </w:r>
      <w:r w:rsidR="00F57A45" w:rsidRPr="006A2D1A">
        <w:rPr>
          <w:rStyle w:val="Char1"/>
          <w:b w:val="0"/>
          <w:bCs w:val="0"/>
          <w:spacing w:val="0"/>
          <w:rtl/>
          <w:lang w:bidi="ar-SA"/>
        </w:rPr>
        <w:t>«سبحان الله و الحمدلله»</w:t>
      </w:r>
      <w:r w:rsidR="00F57A45" w:rsidRPr="006A2D1A">
        <w:rPr>
          <w:rFonts w:cs="B Lotus"/>
          <w:b w:val="0"/>
          <w:bCs w:val="0"/>
          <w:spacing w:val="0"/>
          <w:szCs w:val="28"/>
          <w:rtl/>
        </w:rPr>
        <w:t xml:space="preserve"> فاصله‌ی ميان آسمان‌ها و زمين را پُر مي‌</w:t>
      </w:r>
      <w:r w:rsidR="002F3970" w:rsidRPr="006A2D1A">
        <w:rPr>
          <w:rFonts w:cs="B Lotus"/>
          <w:b w:val="0"/>
          <w:bCs w:val="0"/>
          <w:spacing w:val="0"/>
          <w:szCs w:val="28"/>
          <w:rtl/>
        </w:rPr>
        <w:t>كنند؛</w:t>
      </w:r>
      <w:r w:rsidR="0016244D" w:rsidRPr="006A2D1A">
        <w:rPr>
          <w:rFonts w:cs="B Lotus"/>
          <w:b w:val="0"/>
          <w:bCs w:val="0"/>
          <w:spacing w:val="0"/>
          <w:szCs w:val="28"/>
          <w:rtl/>
        </w:rPr>
        <w:t xml:space="preserve"> زیرا </w:t>
      </w:r>
      <w:r w:rsidR="0016244D" w:rsidRPr="006A2D1A">
        <w:rPr>
          <w:rStyle w:val="Char1"/>
          <w:b w:val="0"/>
          <w:bCs w:val="0"/>
          <w:spacing w:val="0"/>
          <w:rtl/>
          <w:lang w:bidi="ar-SA"/>
        </w:rPr>
        <w:t>«سبحان</w:t>
      </w:r>
      <w:r w:rsidR="0016244D" w:rsidRPr="006A2D1A">
        <w:rPr>
          <w:rStyle w:val="Char1"/>
          <w:rFonts w:cs="Times New Roman"/>
          <w:b w:val="0"/>
          <w:bCs w:val="0"/>
          <w:spacing w:val="0"/>
          <w:rtl/>
          <w:lang w:bidi="ar-SA"/>
        </w:rPr>
        <w:t>‌</w:t>
      </w:r>
      <w:r w:rsidR="0016244D" w:rsidRPr="006A2D1A">
        <w:rPr>
          <w:rStyle w:val="Char1"/>
          <w:rFonts w:ascii="mylotus" w:hAnsi="mylotus"/>
          <w:b w:val="0"/>
          <w:bCs w:val="0"/>
          <w:spacing w:val="0"/>
          <w:rtl/>
          <w:lang w:bidi="ar-SA"/>
        </w:rPr>
        <w:t>الله</w:t>
      </w:r>
      <w:r w:rsidR="0016244D" w:rsidRPr="006A2D1A">
        <w:rPr>
          <w:rStyle w:val="Char1"/>
          <w:b w:val="0"/>
          <w:bCs w:val="0"/>
          <w:spacing w:val="0"/>
          <w:rtl/>
          <w:lang w:bidi="ar-SA"/>
        </w:rPr>
        <w:t>»</w:t>
      </w:r>
      <w:r w:rsidR="0016244D" w:rsidRPr="006A2D1A">
        <w:rPr>
          <w:rFonts w:cs="B Lotus"/>
          <w:b w:val="0"/>
          <w:bCs w:val="0"/>
          <w:spacing w:val="0"/>
          <w:szCs w:val="28"/>
          <w:rtl/>
        </w:rPr>
        <w:t>، تنزیه و پاکی الله</w:t>
      </w:r>
      <w:r w:rsidR="0016244D" w:rsidRPr="006A2D1A">
        <w:rPr>
          <w:rFonts w:cs="B Lotus"/>
          <w:b w:val="0"/>
          <w:bCs w:val="0"/>
          <w:spacing w:val="0"/>
          <w:szCs w:val="28"/>
        </w:rPr>
        <w:sym w:font="AGA Arabesque" w:char="F055"/>
      </w:r>
      <w:r w:rsidR="0016244D" w:rsidRPr="006A2D1A">
        <w:rPr>
          <w:rFonts w:cs="B Lotus"/>
          <w:b w:val="0"/>
          <w:bCs w:val="0"/>
          <w:spacing w:val="0"/>
          <w:szCs w:val="28"/>
          <w:rtl/>
        </w:rPr>
        <w:t xml:space="preserve"> از هر عیب و نقصی را می‌رساند و </w:t>
      </w:r>
      <w:r w:rsidR="0016244D" w:rsidRPr="006A2D1A">
        <w:rPr>
          <w:rStyle w:val="Char1"/>
          <w:b w:val="0"/>
          <w:bCs w:val="0"/>
          <w:spacing w:val="0"/>
          <w:rtl/>
          <w:lang w:bidi="ar-SA"/>
        </w:rPr>
        <w:t>«الحمدلله»</w:t>
      </w:r>
      <w:r w:rsidR="0016244D" w:rsidRPr="006A2D1A">
        <w:rPr>
          <w:rFonts w:cs="B Lotus"/>
          <w:b w:val="0"/>
          <w:bCs w:val="0"/>
          <w:spacing w:val="0"/>
          <w:szCs w:val="28"/>
          <w:rtl/>
        </w:rPr>
        <w:t>، توصیف الله متعال، به هر کمالی</w:t>
      </w:r>
      <w:r w:rsidR="002F3970" w:rsidRPr="006A2D1A">
        <w:rPr>
          <w:rFonts w:cs="B Lotus"/>
          <w:b w:val="0"/>
          <w:bCs w:val="0"/>
          <w:spacing w:val="0"/>
          <w:szCs w:val="28"/>
          <w:rtl/>
        </w:rPr>
        <w:t>‌</w:t>
      </w:r>
      <w:r w:rsidR="0016244D" w:rsidRPr="006A2D1A">
        <w:rPr>
          <w:rFonts w:cs="B Lotus"/>
          <w:b w:val="0"/>
          <w:bCs w:val="0"/>
          <w:spacing w:val="0"/>
          <w:szCs w:val="28"/>
          <w:rtl/>
        </w:rPr>
        <w:t xml:space="preserve">ست. درواقع، </w:t>
      </w:r>
      <w:r w:rsidR="0016244D" w:rsidRPr="006A2D1A">
        <w:rPr>
          <w:rStyle w:val="Char1"/>
          <w:b w:val="0"/>
          <w:bCs w:val="0"/>
          <w:spacing w:val="0"/>
          <w:rtl/>
          <w:lang w:bidi="ar-SA"/>
        </w:rPr>
        <w:t>«سبحان الله و الحمدلله</w:t>
      </w:r>
      <w:r w:rsidR="002F3970" w:rsidRPr="006A2D1A">
        <w:rPr>
          <w:rStyle w:val="Char1"/>
          <w:b w:val="0"/>
          <w:bCs w:val="0"/>
          <w:spacing w:val="0"/>
          <w:rtl/>
          <w:lang w:bidi="ar-SA"/>
        </w:rPr>
        <w:t>»</w:t>
      </w:r>
      <w:r w:rsidR="002F3970" w:rsidRPr="006A2D1A">
        <w:rPr>
          <w:rFonts w:cs="B Lotus"/>
          <w:b w:val="0"/>
          <w:bCs w:val="0"/>
          <w:spacing w:val="0"/>
          <w:szCs w:val="28"/>
          <w:rtl/>
        </w:rPr>
        <w:t>، هر دو بخش ایمان را در خود</w:t>
      </w:r>
      <w:r w:rsidR="0016244D" w:rsidRPr="006A2D1A">
        <w:rPr>
          <w:rFonts w:cs="B Lotus"/>
          <w:b w:val="0"/>
          <w:bCs w:val="0"/>
          <w:spacing w:val="0"/>
          <w:szCs w:val="28"/>
          <w:rtl/>
        </w:rPr>
        <w:t xml:space="preserve"> دارند.</w:t>
      </w:r>
    </w:p>
    <w:p w:rsidR="0016244D" w:rsidRPr="006A2D1A" w:rsidRDefault="0016244D" w:rsidP="00167AB1">
      <w:pPr>
        <w:pStyle w:val="Subtitle"/>
        <w:jc w:val="both"/>
        <w:rPr>
          <w:spacing w:val="0"/>
          <w:rtl/>
        </w:rPr>
      </w:pPr>
      <w:r w:rsidRPr="006A2D1A">
        <w:rPr>
          <w:rFonts w:cs="B Lotus"/>
          <w:b w:val="0"/>
          <w:bCs w:val="0"/>
          <w:spacing w:val="0"/>
          <w:szCs w:val="28"/>
          <w:rtl/>
        </w:rPr>
        <w:t>تسبیح، یعنی تنزیه و پاک دانستن اسماء، صفات، افعال و احکام الله</w:t>
      </w:r>
      <w:r w:rsidRPr="006A2D1A">
        <w:rPr>
          <w:rFonts w:cs="B Lotus"/>
          <w:b w:val="0"/>
          <w:bCs w:val="0"/>
          <w:spacing w:val="0"/>
          <w:szCs w:val="28"/>
        </w:rPr>
        <w:sym w:font="AGA Arabesque" w:char="F055"/>
      </w:r>
      <w:r w:rsidRPr="006A2D1A">
        <w:rPr>
          <w:rFonts w:cs="B Lotus"/>
          <w:b w:val="0"/>
          <w:bCs w:val="0"/>
          <w:spacing w:val="0"/>
          <w:szCs w:val="28"/>
          <w:rtl/>
        </w:rPr>
        <w:t xml:space="preserve"> از آن‌چه که شایسته‌ی او نیست. به </w:t>
      </w:r>
      <w:r w:rsidR="002F3970" w:rsidRPr="006A2D1A">
        <w:rPr>
          <w:rFonts w:cs="B Lotus"/>
          <w:b w:val="0"/>
          <w:bCs w:val="0"/>
          <w:spacing w:val="0"/>
          <w:szCs w:val="28"/>
          <w:rtl/>
        </w:rPr>
        <w:t>عبارت دیگر: الله متعال</w:t>
      </w:r>
      <w:r w:rsidRPr="006A2D1A">
        <w:rPr>
          <w:rFonts w:cs="B Lotus"/>
          <w:b w:val="0"/>
          <w:bCs w:val="0"/>
          <w:spacing w:val="0"/>
          <w:szCs w:val="28"/>
          <w:rtl/>
        </w:rPr>
        <w:t xml:space="preserve"> در اسماء، صفات، افعال و احکام خویش از هر عیب و نقصی پاک و منزّه است و هیچ اسمی در میان نام‌هایش نمی‌بینید که عیب و نقصی در آن وجود داشته باشد. </w:t>
      </w:r>
      <w:r w:rsidR="000232C0" w:rsidRPr="006A2D1A">
        <w:rPr>
          <w:rFonts w:cs="B Lotus"/>
          <w:b w:val="0"/>
          <w:bCs w:val="0"/>
          <w:spacing w:val="0"/>
          <w:szCs w:val="28"/>
          <w:rtl/>
        </w:rPr>
        <w:t>چنان‌که</w:t>
      </w:r>
      <w:r w:rsidRPr="006A2D1A">
        <w:rPr>
          <w:rFonts w:cs="B Lotus"/>
          <w:b w:val="0"/>
          <w:bCs w:val="0"/>
          <w:spacing w:val="0"/>
          <w:szCs w:val="28"/>
          <w:rtl/>
        </w:rPr>
        <w:t xml:space="preserve"> می‌فرماید:</w:t>
      </w:r>
    </w:p>
    <w:p w:rsidR="0016244D" w:rsidRPr="006A2D1A" w:rsidRDefault="001C2DC9" w:rsidP="001C2DC9">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أَس</w:t>
      </w:r>
      <w:r w:rsidRPr="006A2D1A">
        <w:rPr>
          <w:rFonts w:ascii="KFGQPC Uthmanic Script HAFS" w:hint="cs"/>
          <w:rtl/>
          <w:lang w:val="en-MY" w:eastAsia="en-MY" w:bidi="ar-SA"/>
        </w:rPr>
        <w:t>ۡ</w:t>
      </w:r>
      <w:r w:rsidRPr="006A2D1A">
        <w:rPr>
          <w:rFonts w:ascii="KFGQPC Uthmanic Script HAFS" w:hint="eastAsia"/>
          <w:rtl/>
          <w:lang w:val="en-MY" w:eastAsia="en-MY" w:bidi="ar-SA"/>
        </w:rPr>
        <w:t>مَا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حُس</w:t>
      </w:r>
      <w:r w:rsidRPr="006A2D1A">
        <w:rPr>
          <w:rFonts w:ascii="KFGQPC Uthmanic Script HAFS" w:hint="cs"/>
          <w:rtl/>
          <w:lang w:val="en-MY" w:eastAsia="en-MY" w:bidi="ar-SA"/>
        </w:rPr>
        <w:t>ۡ</w:t>
      </w:r>
      <w:r w:rsidRPr="006A2D1A">
        <w:rPr>
          <w:rFonts w:ascii="KFGQPC Uthmanic Script HAFS" w:hint="eastAsia"/>
          <w:rtl/>
          <w:lang w:val="en-MY" w:eastAsia="en-MY" w:bidi="ar-SA"/>
        </w:rPr>
        <w:t>نَى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د</w:t>
      </w:r>
      <w:r w:rsidRPr="006A2D1A">
        <w:rPr>
          <w:rFonts w:ascii="KFGQPC Uthmanic Script HAFS" w:hint="cs"/>
          <w:rtl/>
          <w:lang w:val="en-MY" w:eastAsia="en-MY" w:bidi="ar-SA"/>
        </w:rPr>
        <w:t>ۡ</w:t>
      </w:r>
      <w:r w:rsidRPr="006A2D1A">
        <w:rPr>
          <w:rFonts w:ascii="KFGQPC Uthmanic Script HAFS" w:hint="eastAsia"/>
          <w:rtl/>
          <w:lang w:val="en-MY" w:eastAsia="en-MY" w:bidi="ar-SA"/>
        </w:rPr>
        <w:t>عُوهُ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بِهَا</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3F6F41" w:rsidRPr="006A2D1A">
        <w:rPr>
          <w:rStyle w:val="Char7"/>
          <w:rFonts w:hint="eastAsia"/>
          <w:rtl/>
        </w:rPr>
        <w:t>الأعراف</w:t>
      </w:r>
      <w:r w:rsidRPr="006A2D1A">
        <w:rPr>
          <w:rStyle w:val="Char7"/>
          <w:rtl/>
        </w:rPr>
        <w:t xml:space="preserve">: </w:t>
      </w:r>
      <w:r w:rsidRPr="006A2D1A">
        <w:rPr>
          <w:rStyle w:val="Char7"/>
          <w:rFonts w:hint="cs"/>
          <w:rtl/>
        </w:rPr>
        <w:t>١٨٠</w:t>
      </w:r>
      <w:r w:rsidRPr="006A2D1A">
        <w:rPr>
          <w:rStyle w:val="Char7"/>
          <w:rtl/>
        </w:rPr>
        <w:t>]</w:t>
      </w:r>
    </w:p>
    <w:p w:rsidR="0016244D" w:rsidRPr="006A2D1A" w:rsidRDefault="0016244D" w:rsidP="00167AB1">
      <w:pPr>
        <w:pStyle w:val="a2"/>
        <w:rPr>
          <w:b/>
          <w:bCs/>
          <w:spacing w:val="0"/>
          <w:rtl/>
          <w:lang w:bidi="ar-SA"/>
        </w:rPr>
      </w:pPr>
      <w:r w:rsidRPr="006A2D1A">
        <w:rPr>
          <w:rFonts w:eastAsia="SimSun"/>
          <w:spacing w:val="0"/>
          <w:rtl/>
          <w:lang w:eastAsia="zh-CN" w:bidi="ar-SA"/>
        </w:rPr>
        <w:t>و بهترین نام</w:t>
      </w:r>
      <w:r w:rsidRPr="006A2D1A">
        <w:rPr>
          <w:rFonts w:eastAsia="SimSun"/>
          <w:spacing w:val="0"/>
          <w:rtl/>
          <w:lang w:eastAsia="zh-CN" w:bidi="ar-SA"/>
        </w:rPr>
        <w:softHyphen/>
        <w:t>ها از آنِ الله است.</w:t>
      </w:r>
    </w:p>
    <w:p w:rsidR="0016244D" w:rsidRPr="006A2D1A" w:rsidRDefault="0016244D" w:rsidP="00167AB1">
      <w:pPr>
        <w:pStyle w:val="Subtitle"/>
        <w:jc w:val="both"/>
        <w:rPr>
          <w:rFonts w:cs="B Lotus"/>
          <w:b w:val="0"/>
          <w:bCs w:val="0"/>
          <w:spacing w:val="0"/>
          <w:szCs w:val="28"/>
          <w:rtl/>
        </w:rPr>
      </w:pPr>
      <w:r w:rsidRPr="006A2D1A">
        <w:rPr>
          <w:rFonts w:cs="B Lotus"/>
          <w:b w:val="0"/>
          <w:bCs w:val="0"/>
          <w:spacing w:val="0"/>
          <w:szCs w:val="28"/>
          <w:rtl/>
        </w:rPr>
        <w:t xml:space="preserve"> ‌</w:t>
      </w:r>
      <w:r w:rsidR="00785FD5" w:rsidRPr="006A2D1A">
        <w:rPr>
          <w:rFonts w:cs="B Lotus"/>
          <w:b w:val="0"/>
          <w:bCs w:val="0"/>
          <w:spacing w:val="0"/>
          <w:szCs w:val="28"/>
          <w:rtl/>
        </w:rPr>
        <w:t>کامل‌ترین و والاترین توصیف از هر جهت، ویژه‌ی الله</w:t>
      </w:r>
      <w:r w:rsidR="00785FD5" w:rsidRPr="006A2D1A">
        <w:rPr>
          <w:rFonts w:cs="B Lotus"/>
          <w:b w:val="0"/>
          <w:bCs w:val="0"/>
          <w:spacing w:val="0"/>
          <w:szCs w:val="28"/>
        </w:rPr>
        <w:sym w:font="AGA Arabesque" w:char="F055"/>
      </w:r>
      <w:r w:rsidR="00785FD5" w:rsidRPr="006A2D1A">
        <w:rPr>
          <w:rFonts w:cs="B Lotus"/>
          <w:b w:val="0"/>
          <w:bCs w:val="0"/>
          <w:spacing w:val="0"/>
          <w:szCs w:val="28"/>
          <w:rtl/>
        </w:rPr>
        <w:t xml:space="preserve"> می‌باشد و او از هر عیبی در افعالش به‌طور مطلق و کامل، پاک و منزّه است. همان‌گونه که می‌فرماید:</w:t>
      </w:r>
    </w:p>
    <w:p w:rsidR="00785FD5" w:rsidRPr="006A2D1A" w:rsidRDefault="000573D7" w:rsidP="000573D7">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خَلَق</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بَي</w:t>
      </w:r>
      <w:r w:rsidRPr="006A2D1A">
        <w:rPr>
          <w:rFonts w:ascii="KFGQPC Uthmanic Script HAFS" w:hint="cs"/>
          <w:rtl/>
          <w:lang w:val="en-MY" w:eastAsia="en-MY" w:bidi="ar-SA"/>
        </w:rPr>
        <w:t>ۡ</w:t>
      </w:r>
      <w:r w:rsidRPr="006A2D1A">
        <w:rPr>
          <w:rFonts w:ascii="KFGQPC Uthmanic Script HAFS" w:hint="eastAsia"/>
          <w:rtl/>
          <w:lang w:val="en-MY" w:eastAsia="en-MY" w:bidi="ar-SA"/>
        </w:rPr>
        <w:t>نَهُمَا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عِبِينَ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١٦</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Fonts w:ascii="KFGQPC Uthman Taha Naskh" w:cs="KFGQPC Uthman Taha Naskh"/>
          <w:rtl/>
          <w:lang w:val="en-MY" w:eastAsia="en-MY" w:bidi="ar-SA"/>
        </w:rPr>
        <w:t xml:space="preserve"> </w:t>
      </w:r>
      <w:r w:rsidRPr="006A2D1A">
        <w:rPr>
          <w:rStyle w:val="Char7"/>
          <w:rtl/>
        </w:rPr>
        <w:t>[</w:t>
      </w:r>
      <w:r w:rsidR="000608EE" w:rsidRPr="006A2D1A">
        <w:rPr>
          <w:rStyle w:val="Char7"/>
          <w:rFonts w:hint="eastAsia"/>
          <w:rtl/>
        </w:rPr>
        <w:t>الأنبياء</w:t>
      </w:r>
      <w:r w:rsidRPr="006A2D1A">
        <w:rPr>
          <w:rStyle w:val="Char7"/>
          <w:rtl/>
        </w:rPr>
        <w:t xml:space="preserve">: </w:t>
      </w:r>
      <w:r w:rsidRPr="006A2D1A">
        <w:rPr>
          <w:rStyle w:val="Char7"/>
          <w:rFonts w:hint="cs"/>
          <w:rtl/>
        </w:rPr>
        <w:t>١٦</w:t>
      </w:r>
      <w:r w:rsidRPr="006A2D1A">
        <w:rPr>
          <w:rStyle w:val="Char7"/>
          <w:rtl/>
        </w:rPr>
        <w:t>]</w:t>
      </w:r>
      <w:r w:rsidRPr="006A2D1A">
        <w:rPr>
          <w:rFonts w:ascii="KFGQPC Uthman Taha Naskh" w:cs="KFGQPC Uthman Taha Naskh"/>
          <w:rtl/>
          <w:lang w:val="en-MY" w:eastAsia="en-MY" w:bidi="ar-SA"/>
        </w:rPr>
        <w:t xml:space="preserve">  </w:t>
      </w:r>
      <w:r w:rsidR="004A383E" w:rsidRPr="006A2D1A">
        <w:rPr>
          <w:rtl/>
          <w:lang w:bidi="ar-SA"/>
        </w:rPr>
        <w:tab/>
      </w:r>
    </w:p>
    <w:p w:rsidR="00785FD5" w:rsidRPr="006A2D1A" w:rsidRDefault="00785FD5" w:rsidP="00167AB1">
      <w:pPr>
        <w:pStyle w:val="a2"/>
        <w:rPr>
          <w:spacing w:val="0"/>
          <w:rtl/>
          <w:lang w:bidi="ar-SA"/>
        </w:rPr>
      </w:pPr>
      <w:r w:rsidRPr="006A2D1A">
        <w:rPr>
          <w:spacing w:val="0"/>
          <w:rtl/>
          <w:lang w:bidi="ar-SA"/>
        </w:rPr>
        <w:t>و آسمان‌ها و زمین و آنچه را که در میان آنهاست، به‌بازی و بیهوده نیافریده‌ایم.</w:t>
      </w:r>
    </w:p>
    <w:p w:rsidR="008622D5" w:rsidRPr="006A2D1A" w:rsidRDefault="00577C80" w:rsidP="00C12E50">
      <w:pPr>
        <w:pStyle w:val="Subtitle"/>
        <w:jc w:val="both"/>
        <w:rPr>
          <w:rFonts w:cs="B Lotus"/>
          <w:b w:val="0"/>
          <w:bCs w:val="0"/>
          <w:spacing w:val="0"/>
          <w:szCs w:val="28"/>
          <w:rtl/>
        </w:rPr>
      </w:pPr>
      <w:r w:rsidRPr="006A2D1A">
        <w:rPr>
          <w:rFonts w:cs="B Lotus"/>
          <w:b w:val="0"/>
          <w:bCs w:val="0"/>
          <w:spacing w:val="0"/>
          <w:szCs w:val="28"/>
          <w:rtl/>
        </w:rPr>
        <w:t xml:space="preserve"> </w:t>
      </w:r>
      <w:r w:rsidR="000D56B2" w:rsidRPr="006A2D1A">
        <w:rPr>
          <w:rFonts w:cs="B Lotus"/>
          <w:b w:val="0"/>
          <w:bCs w:val="0"/>
          <w:spacing w:val="0"/>
          <w:szCs w:val="28"/>
          <w:rtl/>
        </w:rPr>
        <w:t xml:space="preserve"> </w:t>
      </w:r>
      <w:r w:rsidR="00785FD5" w:rsidRPr="006A2D1A">
        <w:rPr>
          <w:rFonts w:cs="B Lotus"/>
          <w:b w:val="0"/>
          <w:bCs w:val="0"/>
          <w:spacing w:val="0"/>
          <w:szCs w:val="28"/>
          <w:rtl/>
        </w:rPr>
        <w:t>آری! در آفرینش ال</w:t>
      </w:r>
      <w:r w:rsidR="00C12E50" w:rsidRPr="006A2D1A">
        <w:rPr>
          <w:rFonts w:cs="B Lotus" w:hint="cs"/>
          <w:b w:val="0"/>
          <w:bCs w:val="0"/>
          <w:spacing w:val="0"/>
          <w:szCs w:val="28"/>
          <w:rtl/>
        </w:rPr>
        <w:t>ه</w:t>
      </w:r>
      <w:r w:rsidR="00785FD5" w:rsidRPr="006A2D1A">
        <w:rPr>
          <w:rFonts w:cs="B Lotus"/>
          <w:b w:val="0"/>
          <w:bCs w:val="0"/>
          <w:spacing w:val="0"/>
          <w:szCs w:val="28"/>
          <w:rtl/>
        </w:rPr>
        <w:t>ی، بیهودگی نیست؛ بلکه آفرینش او، بر حکمت، استوار است.</w:t>
      </w:r>
      <w:r w:rsidR="004537ED" w:rsidRPr="006A2D1A">
        <w:rPr>
          <w:rFonts w:cs="B Lotus"/>
          <w:b w:val="0"/>
          <w:bCs w:val="0"/>
          <w:spacing w:val="0"/>
          <w:szCs w:val="28"/>
          <w:rtl/>
        </w:rPr>
        <w:t xml:space="preserve"> در احکامش نیز هیچ عیب و نقصی وجود ندارد. می‌فرماید:</w:t>
      </w:r>
    </w:p>
    <w:p w:rsidR="004537ED" w:rsidRPr="006A2D1A" w:rsidRDefault="000573D7" w:rsidP="000573D7">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أَلَي</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بِأَح</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w:t>
      </w:r>
      <w:r w:rsidRPr="006A2D1A">
        <w:rPr>
          <w:rFonts w:ascii="KFGQPC Uthmanic Script HAFS" w:hint="cs"/>
          <w:rtl/>
          <w:lang w:val="en-MY" w:eastAsia="en-MY" w:bidi="ar-SA"/>
        </w:rPr>
        <w:t>ٰ</w:t>
      </w:r>
      <w:r w:rsidRPr="006A2D1A">
        <w:rPr>
          <w:rFonts w:ascii="KFGQPC Uthmanic Script HAFS" w:hint="eastAsia"/>
          <w:rtl/>
          <w:lang w:val="en-MY" w:eastAsia="en-MY" w:bidi="ar-SA"/>
        </w:rPr>
        <w:t>كِمِينَ</w:t>
      </w:r>
      <w:r w:rsidRPr="006A2D1A">
        <w:rPr>
          <w:rFonts w:ascii="KFGQPC Uthmanic Script HAFS"/>
          <w:rtl/>
          <w:lang w:val="en-MY" w:eastAsia="en-MY" w:bidi="ar-SA"/>
        </w:rPr>
        <w:t xml:space="preserve"> </w:t>
      </w:r>
      <w:r w:rsidRPr="006A2D1A">
        <w:rPr>
          <w:rFonts w:ascii="KFGQPC Uthmanic Script HAFS" w:hint="cs"/>
          <w:rtl/>
          <w:lang w:val="en-MY" w:eastAsia="en-MY" w:bidi="ar-SA"/>
        </w:rPr>
        <w:t>٨</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Pr="006A2D1A">
        <w:rPr>
          <w:rStyle w:val="Char7"/>
          <w:rFonts w:hint="eastAsia"/>
          <w:rtl/>
        </w:rPr>
        <w:t>التين</w:t>
      </w:r>
      <w:r w:rsidRPr="006A2D1A">
        <w:rPr>
          <w:rStyle w:val="Char7"/>
          <w:rtl/>
        </w:rPr>
        <w:t xml:space="preserve">: </w:t>
      </w:r>
      <w:r w:rsidRPr="006A2D1A">
        <w:rPr>
          <w:rStyle w:val="Char7"/>
          <w:rFonts w:hint="cs"/>
          <w:rtl/>
        </w:rPr>
        <w:t>٨</w:t>
      </w:r>
      <w:r w:rsidRPr="006A2D1A">
        <w:rPr>
          <w:rStyle w:val="Char7"/>
          <w:rtl/>
        </w:rPr>
        <w:t>]</w:t>
      </w:r>
      <w:r w:rsidRPr="006A2D1A">
        <w:rPr>
          <w:rFonts w:ascii="KFGQPC Uthman Taha Naskh" w:cs="KFGQPC Uthman Taha Naskh"/>
          <w:rtl/>
          <w:lang w:val="en-MY" w:eastAsia="en-MY" w:bidi="ar-SA"/>
        </w:rPr>
        <w:t xml:space="preserve">  </w:t>
      </w:r>
      <w:r w:rsidR="004A383E" w:rsidRPr="006A2D1A">
        <w:rPr>
          <w:rtl/>
          <w:lang w:bidi="ar-SA"/>
        </w:rPr>
        <w:tab/>
      </w:r>
    </w:p>
    <w:p w:rsidR="004537ED" w:rsidRPr="006A2D1A" w:rsidRDefault="004537ED" w:rsidP="00167AB1">
      <w:pPr>
        <w:pStyle w:val="a2"/>
        <w:rPr>
          <w:spacing w:val="0"/>
          <w:rtl/>
          <w:lang w:bidi="ar-SA"/>
        </w:rPr>
      </w:pPr>
      <w:r w:rsidRPr="006A2D1A">
        <w:rPr>
          <w:spacing w:val="0"/>
          <w:rtl/>
          <w:lang w:bidi="ar-SA"/>
        </w:rPr>
        <w:t>آیا الله، بهترین حکم‌کنندگان نیست؟</w:t>
      </w:r>
    </w:p>
    <w:p w:rsidR="004537ED" w:rsidRDefault="004537ED" w:rsidP="00167AB1">
      <w:pPr>
        <w:pStyle w:val="Subtitle"/>
        <w:jc w:val="both"/>
        <w:rPr>
          <w:rFonts w:cs="B Lotus"/>
          <w:b w:val="0"/>
          <w:bCs w:val="0"/>
          <w:spacing w:val="0"/>
          <w:szCs w:val="28"/>
          <w:rtl/>
        </w:rPr>
      </w:pPr>
      <w:r w:rsidRPr="006A2D1A">
        <w:rPr>
          <w:rFonts w:cs="B Lotus"/>
          <w:b w:val="0"/>
          <w:bCs w:val="0"/>
          <w:spacing w:val="0"/>
          <w:szCs w:val="28"/>
          <w:rtl/>
        </w:rPr>
        <w:t>و نیز می‌فرماید:</w:t>
      </w:r>
    </w:p>
    <w:p w:rsidR="00661DF2" w:rsidRDefault="00661DF2" w:rsidP="00167AB1">
      <w:pPr>
        <w:pStyle w:val="Subtitle"/>
        <w:jc w:val="both"/>
        <w:rPr>
          <w:rFonts w:cs="B Lotus"/>
          <w:b w:val="0"/>
          <w:bCs w:val="0"/>
          <w:spacing w:val="0"/>
          <w:szCs w:val="28"/>
          <w:rtl/>
        </w:rPr>
      </w:pPr>
    </w:p>
    <w:p w:rsidR="00661DF2" w:rsidRPr="006A2D1A" w:rsidRDefault="00661DF2" w:rsidP="00167AB1">
      <w:pPr>
        <w:pStyle w:val="Subtitle"/>
        <w:jc w:val="both"/>
        <w:rPr>
          <w:rFonts w:cs="B Lotus"/>
          <w:b w:val="0"/>
          <w:bCs w:val="0"/>
          <w:spacing w:val="0"/>
          <w:szCs w:val="28"/>
          <w:rtl/>
        </w:rPr>
      </w:pPr>
    </w:p>
    <w:p w:rsidR="000573D7" w:rsidRPr="006A2D1A" w:rsidRDefault="000573D7"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lastRenderedPageBreak/>
        <w:t>﴿</w:t>
      </w:r>
      <w:r w:rsidRPr="006A2D1A">
        <w:rPr>
          <w:rFonts w:ascii="KFGQPC Uthmanic Script HAFS" w:hint="eastAsia"/>
          <w:rtl/>
          <w:lang w:val="en-MY" w:eastAsia="en-MY" w:bidi="ar-SA"/>
        </w:rPr>
        <w:t>أَفَحُك</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جَ</w:t>
      </w:r>
      <w:r w:rsidRPr="006A2D1A">
        <w:rPr>
          <w:rFonts w:ascii="KFGQPC Uthmanic Script HAFS" w:hint="cs"/>
          <w:rtl/>
          <w:lang w:val="en-MY" w:eastAsia="en-MY" w:bidi="ar-SA"/>
        </w:rPr>
        <w:t>ٰ</w:t>
      </w:r>
      <w:r w:rsidRPr="006A2D1A">
        <w:rPr>
          <w:rFonts w:ascii="KFGQPC Uthmanic Script HAFS" w:hint="eastAsia"/>
          <w:rtl/>
          <w:lang w:val="en-MY" w:eastAsia="en-MY" w:bidi="ar-SA"/>
        </w:rPr>
        <w:t>هِلِيَّةِ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يَب</w:t>
      </w:r>
      <w:r w:rsidRPr="006A2D1A">
        <w:rPr>
          <w:rFonts w:ascii="KFGQPC Uthmanic Script HAFS" w:hint="cs"/>
          <w:rtl/>
          <w:lang w:val="en-MY" w:eastAsia="en-MY" w:bidi="ar-SA"/>
        </w:rPr>
        <w:t>ۡ</w:t>
      </w:r>
      <w:r w:rsidRPr="006A2D1A">
        <w:rPr>
          <w:rFonts w:ascii="KFGQPC Uthmanic Script HAFS" w:hint="eastAsia"/>
          <w:rtl/>
          <w:lang w:val="en-MY" w:eastAsia="en-MY" w:bidi="ar-SA"/>
        </w:rPr>
        <w:t>غُونَ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أَح</w:t>
      </w:r>
      <w:r w:rsidRPr="006A2D1A">
        <w:rPr>
          <w:rFonts w:ascii="KFGQPC Uthmanic Script HAFS" w:hint="cs"/>
          <w:rtl/>
          <w:lang w:val="en-MY" w:eastAsia="en-MY" w:bidi="ar-SA"/>
        </w:rPr>
        <w:t>ۡ</w:t>
      </w:r>
      <w:r w:rsidRPr="006A2D1A">
        <w:rPr>
          <w:rFonts w:ascii="KFGQPC Uthmanic Script HAFS" w:hint="eastAsia"/>
          <w:rtl/>
          <w:lang w:val="en-MY" w:eastAsia="en-MY" w:bidi="ar-SA"/>
        </w:rPr>
        <w:t>سَنُ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حُك</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لِّقَو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يُوقِنُونَ</w:t>
      </w:r>
      <w:r w:rsidRPr="006A2D1A">
        <w:rPr>
          <w:rFonts w:ascii="KFGQPC Uthmanic Script HAFS"/>
          <w:rtl/>
          <w:lang w:val="en-MY" w:eastAsia="en-MY" w:bidi="ar-SA"/>
        </w:rPr>
        <w:t xml:space="preserve"> </w:t>
      </w:r>
      <w:r w:rsidRPr="006A2D1A">
        <w:rPr>
          <w:rFonts w:ascii="KFGQPC Uthmanic Script HAFS" w:hint="cs"/>
          <w:rtl/>
          <w:lang w:val="en-MY" w:eastAsia="en-MY" w:bidi="ar-SA"/>
        </w:rPr>
        <w:t>٥٠</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4537ED" w:rsidRPr="006A2D1A" w:rsidRDefault="000573D7" w:rsidP="000573D7">
      <w:pPr>
        <w:pStyle w:val="a6"/>
      </w:pPr>
      <w:r w:rsidRPr="006A2D1A">
        <w:rPr>
          <w:lang w:val="en-MY" w:eastAsia="en-MY"/>
        </w:rPr>
        <w:tab/>
      </w:r>
      <w:r w:rsidRPr="006A2D1A">
        <w:rPr>
          <w:rtl/>
          <w:lang w:val="en-MY" w:eastAsia="en-MY"/>
        </w:rPr>
        <w:t>[</w:t>
      </w:r>
      <w:r w:rsidRPr="006A2D1A">
        <w:rPr>
          <w:rFonts w:hint="eastAsia"/>
          <w:rtl/>
          <w:lang w:val="en-MY" w:eastAsia="en-MY"/>
        </w:rPr>
        <w:t>المائ‍دة</w:t>
      </w:r>
      <w:r w:rsidRPr="006A2D1A">
        <w:rPr>
          <w:rtl/>
          <w:lang w:val="en-MY" w:eastAsia="en-MY"/>
        </w:rPr>
        <w:t xml:space="preserve">: </w:t>
      </w:r>
      <w:r w:rsidRPr="006A2D1A">
        <w:rPr>
          <w:rFonts w:hint="cs"/>
          <w:rtl/>
          <w:lang w:val="en-MY" w:eastAsia="en-MY"/>
        </w:rPr>
        <w:t>٥٠</w:t>
      </w:r>
      <w:r w:rsidRPr="006A2D1A">
        <w:rPr>
          <w:rtl/>
          <w:lang w:val="en-MY" w:eastAsia="en-MY"/>
        </w:rPr>
        <w:t xml:space="preserve">]  </w:t>
      </w:r>
      <w:r w:rsidR="004A383E" w:rsidRPr="006A2D1A">
        <w:rPr>
          <w:rtl/>
        </w:rPr>
        <w:tab/>
      </w:r>
    </w:p>
    <w:p w:rsidR="004537ED" w:rsidRPr="006A2D1A" w:rsidRDefault="004537ED" w:rsidP="00167AB1">
      <w:pPr>
        <w:pStyle w:val="a2"/>
        <w:rPr>
          <w:spacing w:val="0"/>
          <w:rtl/>
          <w:lang w:bidi="ar-SA"/>
        </w:rPr>
      </w:pPr>
      <w:r w:rsidRPr="006A2D1A">
        <w:rPr>
          <w:spacing w:val="0"/>
          <w:rtl/>
          <w:lang w:bidi="ar-SA"/>
        </w:rPr>
        <w:t>آیا خواهان حُکم جاهلیتند؟ و برای کسانی که یقین دارند، چه حکمی بهتر از حکم الله است؟</w:t>
      </w:r>
    </w:p>
    <w:p w:rsidR="004537ED" w:rsidRPr="006A2D1A" w:rsidRDefault="004537ED" w:rsidP="00522994">
      <w:pPr>
        <w:pStyle w:val="Subtitle"/>
        <w:spacing w:line="228" w:lineRule="auto"/>
        <w:jc w:val="both"/>
        <w:rPr>
          <w:rFonts w:cs="B Lotus"/>
          <w:b w:val="0"/>
          <w:bCs w:val="0"/>
          <w:spacing w:val="0"/>
          <w:szCs w:val="28"/>
          <w:rtl/>
        </w:rPr>
      </w:pPr>
      <w:r w:rsidRPr="006A2D1A">
        <w:rPr>
          <w:rFonts w:cs="B Lotus"/>
          <w:b w:val="0"/>
          <w:bCs w:val="0"/>
          <w:spacing w:val="0"/>
          <w:szCs w:val="28"/>
          <w:rtl/>
        </w:rPr>
        <w:t>الله</w:t>
      </w:r>
      <w:r w:rsidRPr="006A2D1A">
        <w:rPr>
          <w:rFonts w:cs="B Lotus"/>
          <w:b w:val="0"/>
          <w:bCs w:val="0"/>
          <w:spacing w:val="0"/>
          <w:szCs w:val="28"/>
        </w:rPr>
        <w:sym w:font="AGA Arabesque" w:char="F055"/>
      </w:r>
      <w:r w:rsidRPr="006A2D1A">
        <w:rPr>
          <w:rFonts w:cs="B Lotus"/>
          <w:b w:val="0"/>
          <w:bCs w:val="0"/>
          <w:spacing w:val="0"/>
          <w:szCs w:val="28"/>
          <w:rtl/>
        </w:rPr>
        <w:t xml:space="preserve"> در هر حال، سزاوار و شایسته‌ی حمد و ثناست</w:t>
      </w:r>
      <w:r w:rsidR="002F3970" w:rsidRPr="006A2D1A">
        <w:rPr>
          <w:rFonts w:cs="B Lotus"/>
          <w:b w:val="0"/>
          <w:bCs w:val="0"/>
          <w:spacing w:val="0"/>
          <w:szCs w:val="28"/>
          <w:rtl/>
        </w:rPr>
        <w:t xml:space="preserve">؛ همان‌گونه </w:t>
      </w:r>
      <w:r w:rsidR="000232C0" w:rsidRPr="006A2D1A">
        <w:rPr>
          <w:rFonts w:cs="B Lotus"/>
          <w:b w:val="0"/>
          <w:bCs w:val="0"/>
          <w:spacing w:val="0"/>
          <w:szCs w:val="28"/>
          <w:rtl/>
        </w:rPr>
        <w:t>که</w:t>
      </w:r>
      <w:r w:rsidR="00C12E50" w:rsidRPr="006A2D1A">
        <w:rPr>
          <w:rFonts w:cs="B Lotus"/>
          <w:b w:val="0"/>
          <w:bCs w:val="0"/>
          <w:spacing w:val="0"/>
          <w:szCs w:val="28"/>
          <w:rtl/>
        </w:rPr>
        <w:t xml:space="preserve"> اگر مسأله‌ی خو</w:t>
      </w:r>
      <w:r w:rsidR="00C12E50" w:rsidRPr="006A2D1A">
        <w:rPr>
          <w:rFonts w:cs="B Lotus" w:hint="cs"/>
          <w:b w:val="0"/>
          <w:bCs w:val="0"/>
          <w:spacing w:val="0"/>
          <w:szCs w:val="28"/>
          <w:rtl/>
        </w:rPr>
        <w:t>شح</w:t>
      </w:r>
      <w:r w:rsidR="00AB6C6A" w:rsidRPr="006A2D1A">
        <w:rPr>
          <w:rFonts w:cs="B Lotus"/>
          <w:b w:val="0"/>
          <w:bCs w:val="0"/>
          <w:spacing w:val="0"/>
          <w:szCs w:val="28"/>
          <w:rtl/>
        </w:rPr>
        <w:t>ال‌کننده‌ای برای پیامبر</w:t>
      </w:r>
      <w:r w:rsidR="00AB6C6A" w:rsidRPr="006A2D1A">
        <w:rPr>
          <w:rFonts w:cs="B Lotus"/>
          <w:b w:val="0"/>
          <w:bCs w:val="0"/>
          <w:spacing w:val="0"/>
          <w:szCs w:val="28"/>
        </w:rPr>
        <w:sym w:font="AGA Arabesque" w:char="F072"/>
      </w:r>
      <w:r w:rsidR="00AB6C6A" w:rsidRPr="006A2D1A">
        <w:rPr>
          <w:rFonts w:cs="B Lotus"/>
          <w:b w:val="0"/>
          <w:bCs w:val="0"/>
          <w:spacing w:val="0"/>
          <w:szCs w:val="28"/>
          <w:rtl/>
        </w:rPr>
        <w:t xml:space="preserve"> پیش می‌آمد، می‌گفت:</w:t>
      </w:r>
      <w:r w:rsidR="00714AC5" w:rsidRPr="006A2D1A">
        <w:rPr>
          <w:rFonts w:cs="B Lotus"/>
          <w:b w:val="0"/>
          <w:bCs w:val="0"/>
          <w:spacing w:val="0"/>
          <w:szCs w:val="28"/>
          <w:rtl/>
        </w:rPr>
        <w:t xml:space="preserve"> </w:t>
      </w:r>
      <w:r w:rsidR="00714AC5" w:rsidRPr="006A2D1A">
        <w:rPr>
          <w:rStyle w:val="Char1"/>
          <w:b w:val="0"/>
          <w:bCs w:val="0"/>
          <w:spacing w:val="0"/>
          <w:rtl/>
          <w:lang w:bidi="ar-SA"/>
        </w:rPr>
        <w:t>«الْحَمْدُ لِلَّهِ الَّذِي بِنِعْمَتِهِ تَتِمُّ الصَّالِحَاتِ»</w:t>
      </w:r>
      <w:r w:rsidR="00714AC5" w:rsidRPr="006A2D1A">
        <w:rPr>
          <w:rFonts w:cs="B Lotus"/>
          <w:b w:val="0"/>
          <w:bCs w:val="0"/>
          <w:spacing w:val="0"/>
          <w:szCs w:val="28"/>
          <w:rtl/>
        </w:rPr>
        <w:t>؛</w:t>
      </w:r>
      <w:r w:rsidR="00AB6C6A" w:rsidRPr="006A2D1A">
        <w:rPr>
          <w:rFonts w:cs="B Lotus"/>
          <w:b w:val="0"/>
          <w:bCs w:val="0"/>
          <w:spacing w:val="0"/>
          <w:szCs w:val="28"/>
          <w:rtl/>
        </w:rPr>
        <w:t xml:space="preserve"> یعنی: «حمد و ستایش، از آن الله است که به لطفش نیکی‌ها به انجام می‌رسد». و اگر مسأله‌ی دیگری، برایش پیش می‌آمد، می‌گفت:</w:t>
      </w:r>
      <w:r w:rsidR="00714AC5" w:rsidRPr="006A2D1A">
        <w:rPr>
          <w:rFonts w:cs="B Lotus"/>
          <w:b w:val="0"/>
          <w:bCs w:val="0"/>
          <w:spacing w:val="0"/>
          <w:szCs w:val="28"/>
          <w:rtl/>
        </w:rPr>
        <w:t xml:space="preserve"> </w:t>
      </w:r>
      <w:r w:rsidR="00714AC5" w:rsidRPr="006A2D1A">
        <w:rPr>
          <w:rStyle w:val="Char1"/>
          <w:b w:val="0"/>
          <w:bCs w:val="0"/>
          <w:spacing w:val="0"/>
          <w:rtl/>
          <w:lang w:bidi="ar-SA"/>
        </w:rPr>
        <w:t>«الْحَمْدُ لِلَّهِ عَلَى كُلِّ حَالٍ</w:t>
      </w:r>
      <w:r w:rsidR="00AB6C6A" w:rsidRPr="006A2D1A">
        <w:rPr>
          <w:rStyle w:val="Char1"/>
          <w:b w:val="0"/>
          <w:bCs w:val="0"/>
          <w:spacing w:val="0"/>
          <w:rtl/>
          <w:lang w:bidi="ar-SA"/>
        </w:rPr>
        <w:t>»</w:t>
      </w:r>
      <w:r w:rsidR="00AB6C6A" w:rsidRPr="006A2D1A">
        <w:rPr>
          <w:rFonts w:cs="B Lotus"/>
          <w:b w:val="0"/>
          <w:bCs w:val="0"/>
          <w:spacing w:val="0"/>
          <w:szCs w:val="28"/>
          <w:rtl/>
        </w:rPr>
        <w:t>.</w:t>
      </w:r>
      <w:r w:rsidR="003A729F" w:rsidRPr="006A2D1A">
        <w:rPr>
          <w:rStyle w:val="FootnoteReference"/>
          <w:rFonts w:cs="B Lotus"/>
          <w:b w:val="0"/>
          <w:bCs w:val="0"/>
          <w:spacing w:val="0"/>
          <w:sz w:val="28"/>
          <w:szCs w:val="28"/>
          <w:rtl/>
        </w:rPr>
        <w:t>(</w:t>
      </w:r>
      <w:r w:rsidR="003A729F" w:rsidRPr="006A2D1A">
        <w:rPr>
          <w:rStyle w:val="FootnoteReference"/>
          <w:rFonts w:cs="B Lotus"/>
          <w:b w:val="0"/>
          <w:bCs w:val="0"/>
          <w:spacing w:val="0"/>
          <w:sz w:val="28"/>
          <w:szCs w:val="28"/>
          <w:rtl/>
        </w:rPr>
        <w:footnoteReference w:id="67"/>
      </w:r>
      <w:r w:rsidR="003A729F" w:rsidRPr="006A2D1A">
        <w:rPr>
          <w:rStyle w:val="FootnoteReference"/>
          <w:rFonts w:cs="B Lotus"/>
          <w:b w:val="0"/>
          <w:bCs w:val="0"/>
          <w:spacing w:val="0"/>
          <w:sz w:val="28"/>
          <w:szCs w:val="28"/>
          <w:rtl/>
        </w:rPr>
        <w:t>)</w:t>
      </w:r>
    </w:p>
    <w:p w:rsidR="00AB6C6A" w:rsidRPr="006A2D1A" w:rsidRDefault="002F3970" w:rsidP="003853B2">
      <w:pPr>
        <w:pStyle w:val="Subtitle"/>
        <w:spacing w:line="228" w:lineRule="auto"/>
        <w:jc w:val="both"/>
        <w:rPr>
          <w:rFonts w:cs="B Lotus"/>
          <w:b w:val="0"/>
          <w:bCs w:val="0"/>
          <w:spacing w:val="0"/>
          <w:szCs w:val="28"/>
          <w:rtl/>
        </w:rPr>
      </w:pPr>
      <w:r w:rsidRPr="006A2D1A">
        <w:rPr>
          <w:rFonts w:cs="B Lotus"/>
          <w:b w:val="0"/>
          <w:bCs w:val="0"/>
          <w:spacing w:val="0"/>
          <w:szCs w:val="28"/>
          <w:rtl/>
        </w:rPr>
        <w:t>متأسفانه</w:t>
      </w:r>
      <w:r w:rsidR="0014679A" w:rsidRPr="006A2D1A">
        <w:rPr>
          <w:rFonts w:cs="B Lotus"/>
          <w:b w:val="0"/>
          <w:bCs w:val="0"/>
          <w:spacing w:val="0"/>
          <w:szCs w:val="28"/>
          <w:rtl/>
        </w:rPr>
        <w:t xml:space="preserve"> به جای عبارت مذکور، عبارت دیگری در میان مردم رایج شده که می‌گویند: </w:t>
      </w:r>
      <w:r w:rsidR="0014679A" w:rsidRPr="006A2D1A">
        <w:rPr>
          <w:rStyle w:val="Char1"/>
          <w:b w:val="0"/>
          <w:bCs w:val="0"/>
          <w:spacing w:val="0"/>
          <w:rtl/>
          <w:lang w:bidi="ar-SA"/>
        </w:rPr>
        <w:t>«الحمد لله الذی لا یُحمد علی مکروه سواه»</w:t>
      </w:r>
      <w:r w:rsidR="0014679A" w:rsidRPr="006A2D1A">
        <w:rPr>
          <w:rFonts w:cs="B Lotus"/>
          <w:b w:val="0"/>
          <w:bCs w:val="0"/>
          <w:spacing w:val="0"/>
          <w:szCs w:val="28"/>
          <w:rtl/>
        </w:rPr>
        <w:t>. یعنی: «حمد و ستایش از آن خداست که کسی جز او در برابر ناخوشی‌ها ستایش نمی‌شود». این، حمد و ستایش ناقصی</w:t>
      </w:r>
      <w:r w:rsidRPr="006A2D1A">
        <w:rPr>
          <w:rFonts w:cs="B Lotus"/>
          <w:b w:val="0"/>
          <w:bCs w:val="0"/>
          <w:spacing w:val="0"/>
          <w:szCs w:val="28"/>
          <w:rtl/>
        </w:rPr>
        <w:t>‌</w:t>
      </w:r>
      <w:r w:rsidR="0014679A" w:rsidRPr="006A2D1A">
        <w:rPr>
          <w:rFonts w:cs="B Lotus"/>
          <w:b w:val="0"/>
          <w:bCs w:val="0"/>
          <w:spacing w:val="0"/>
          <w:szCs w:val="28"/>
          <w:rtl/>
        </w:rPr>
        <w:t>ست. زیرا بیان‌گر کم‌صبریِ ستایش‌گر است یا حداقل نشان می‌دهد که چنین ستایش‌گری، از کمال صبر برخوردار نیست. بنابراین هرگاه مسأله‌ی ناگواری پیش آمد، با همان الفاظی، الله</w:t>
      </w:r>
      <w:r w:rsidR="0014679A" w:rsidRPr="006A2D1A">
        <w:rPr>
          <w:rFonts w:cs="B Lotus"/>
          <w:b w:val="0"/>
          <w:bCs w:val="0"/>
          <w:spacing w:val="0"/>
          <w:szCs w:val="28"/>
        </w:rPr>
        <w:sym w:font="AGA Arabesque" w:char="F055"/>
      </w:r>
      <w:r w:rsidR="0014679A" w:rsidRPr="006A2D1A">
        <w:rPr>
          <w:rFonts w:cs="B Lotus"/>
          <w:b w:val="0"/>
          <w:bCs w:val="0"/>
          <w:spacing w:val="0"/>
          <w:szCs w:val="28"/>
          <w:rtl/>
        </w:rPr>
        <w:t xml:space="preserve"> را حمد و ستایش کنید که رسول‌الله</w:t>
      </w:r>
      <w:r w:rsidR="0014679A" w:rsidRPr="006A2D1A">
        <w:rPr>
          <w:rFonts w:cs="B Lotus"/>
          <w:b w:val="0"/>
          <w:bCs w:val="0"/>
          <w:spacing w:val="0"/>
          <w:szCs w:val="28"/>
        </w:rPr>
        <w:sym w:font="AGA Arabesque" w:char="F072"/>
      </w:r>
      <w:r w:rsidR="0014679A" w:rsidRPr="006A2D1A">
        <w:rPr>
          <w:rFonts w:cs="B Lotus"/>
          <w:b w:val="0"/>
          <w:bCs w:val="0"/>
          <w:spacing w:val="0"/>
          <w:szCs w:val="28"/>
          <w:rtl/>
        </w:rPr>
        <w:t xml:space="preserve"> ستایش کرده است: </w:t>
      </w:r>
      <w:r w:rsidR="0014679A" w:rsidRPr="006A2D1A">
        <w:rPr>
          <w:rStyle w:val="Char1"/>
          <w:b w:val="0"/>
          <w:bCs w:val="0"/>
          <w:spacing w:val="0"/>
          <w:rtl/>
          <w:lang w:bidi="ar-SA"/>
        </w:rPr>
        <w:t>«</w:t>
      </w:r>
      <w:r w:rsidRPr="006A2D1A">
        <w:rPr>
          <w:rStyle w:val="Char1"/>
          <w:b w:val="0"/>
          <w:bCs w:val="0"/>
          <w:spacing w:val="0"/>
          <w:rtl/>
          <w:lang w:bidi="ar-SA"/>
        </w:rPr>
        <w:t>الْحَمْدُ لِلَّهِ عَلَى كُلِّ حَالٍ»</w:t>
      </w:r>
      <w:r w:rsidRPr="006A2D1A">
        <w:rPr>
          <w:rFonts w:cs="B Lotus"/>
          <w:b w:val="0"/>
          <w:bCs w:val="0"/>
          <w:spacing w:val="0"/>
          <w:szCs w:val="28"/>
          <w:rtl/>
        </w:rPr>
        <w:t>؛</w:t>
      </w:r>
      <w:r w:rsidR="0014679A" w:rsidRPr="006A2D1A">
        <w:rPr>
          <w:rFonts w:cs="B Lotus"/>
          <w:b w:val="0"/>
          <w:bCs w:val="0"/>
          <w:spacing w:val="0"/>
          <w:szCs w:val="28"/>
          <w:rtl/>
        </w:rPr>
        <w:t xml:space="preserve"> یا بگویید:</w:t>
      </w:r>
      <w:r w:rsidRPr="006A2D1A">
        <w:rPr>
          <w:rFonts w:cs="B Lotus"/>
          <w:b w:val="0"/>
          <w:bCs w:val="0"/>
          <w:spacing w:val="0"/>
          <w:szCs w:val="28"/>
          <w:rtl/>
        </w:rPr>
        <w:t xml:space="preserve"> </w:t>
      </w:r>
      <w:r w:rsidR="0014679A" w:rsidRPr="006A2D1A">
        <w:rPr>
          <w:rStyle w:val="Char1"/>
          <w:b w:val="0"/>
          <w:bCs w:val="0"/>
          <w:spacing w:val="0"/>
          <w:rtl/>
          <w:lang w:bidi="ar-SA"/>
        </w:rPr>
        <w:t>«الحمد لله الّذ</w:t>
      </w:r>
      <w:r w:rsidR="003853B2" w:rsidRPr="006A2D1A">
        <w:rPr>
          <w:rStyle w:val="Char1"/>
          <w:rFonts w:hint="cs"/>
          <w:b w:val="0"/>
          <w:bCs w:val="0"/>
          <w:spacing w:val="0"/>
          <w:rtl/>
          <w:lang w:bidi="ar-SA"/>
        </w:rPr>
        <w:t>ي</w:t>
      </w:r>
      <w:r w:rsidR="0014679A" w:rsidRPr="006A2D1A">
        <w:rPr>
          <w:rStyle w:val="Char1"/>
          <w:b w:val="0"/>
          <w:bCs w:val="0"/>
          <w:spacing w:val="0"/>
          <w:rtl/>
          <w:lang w:bidi="ar-SA"/>
        </w:rPr>
        <w:t xml:space="preserve"> لایُحمد علی کلِّ حالٍ سواه»</w:t>
      </w:r>
      <w:r w:rsidR="0014679A" w:rsidRPr="006A2D1A">
        <w:rPr>
          <w:rFonts w:cs="B Lotus"/>
          <w:b w:val="0"/>
          <w:bCs w:val="0"/>
          <w:spacing w:val="0"/>
          <w:szCs w:val="28"/>
          <w:rtl/>
        </w:rPr>
        <w:t>. یعنی: «حمد و ستایش از آنِ الله است که تنها او، در همه حال ستایش می‌شود».</w:t>
      </w:r>
    </w:p>
    <w:p w:rsidR="00760195" w:rsidRPr="006A2D1A" w:rsidRDefault="00464AAC" w:rsidP="00C12E50">
      <w:pPr>
        <w:pStyle w:val="Subtitle"/>
        <w:jc w:val="both"/>
        <w:rPr>
          <w:rFonts w:cs="B Lotus"/>
          <w:b w:val="0"/>
          <w:bCs w:val="0"/>
          <w:spacing w:val="0"/>
          <w:szCs w:val="28"/>
          <w:rtl/>
        </w:rPr>
      </w:pPr>
      <w:r w:rsidRPr="006A2D1A">
        <w:rPr>
          <w:rFonts w:cs="B Lotus"/>
          <w:b w:val="0"/>
          <w:bCs w:val="0"/>
          <w:spacing w:val="0"/>
          <w:szCs w:val="28"/>
          <w:rtl/>
        </w:rPr>
        <w:t>دقت کنید؛ سخنم، این نیست که انسان نباید بلایی را که بر سرش می‌آید، ناگوار بداند. خیر؛ این، طبیعت انسان است که بلا و مصیبت را ناگوار می‌داند؛ بلکه نباید در مقام حمد و ثنای الهی، از ناگوار بودن مصیبت، سخن بگوید. درست، این است که در چنین حالتی، همان عبارت پیامبر</w:t>
      </w:r>
      <w:r w:rsidRPr="006A2D1A">
        <w:rPr>
          <w:rFonts w:cs="B Lotus"/>
          <w:b w:val="0"/>
          <w:bCs w:val="0"/>
          <w:spacing w:val="0"/>
          <w:szCs w:val="28"/>
        </w:rPr>
        <w:sym w:font="AGA Arabesque" w:char="F072"/>
      </w:r>
      <w:r w:rsidRPr="006A2D1A">
        <w:rPr>
          <w:rFonts w:cs="B Lotus"/>
          <w:b w:val="0"/>
          <w:bCs w:val="0"/>
          <w:spacing w:val="0"/>
          <w:szCs w:val="28"/>
          <w:rtl/>
        </w:rPr>
        <w:t xml:space="preserve"> را </w:t>
      </w:r>
      <w:r w:rsidR="000503E9" w:rsidRPr="006A2D1A">
        <w:rPr>
          <w:rFonts w:cs="B Lotus"/>
          <w:b w:val="0"/>
          <w:bCs w:val="0"/>
          <w:spacing w:val="0"/>
          <w:szCs w:val="28"/>
          <w:rtl/>
        </w:rPr>
        <w:t>بر زبان بیاورد.</w:t>
      </w:r>
    </w:p>
    <w:p w:rsidR="000503E9" w:rsidRPr="006A2D1A" w:rsidRDefault="000503E9" w:rsidP="00522994">
      <w:pPr>
        <w:pStyle w:val="Subtitle"/>
        <w:spacing w:line="228" w:lineRule="auto"/>
        <w:jc w:val="both"/>
        <w:rPr>
          <w:rFonts w:cs="B Lotus"/>
          <w:b w:val="0"/>
          <w:bCs w:val="0"/>
          <w:spacing w:val="0"/>
          <w:szCs w:val="28"/>
          <w:rtl/>
        </w:rPr>
      </w:pPr>
      <w:r w:rsidRPr="006A2D1A">
        <w:rPr>
          <w:rFonts w:cs="B Lotus"/>
          <w:b w:val="0"/>
          <w:bCs w:val="0"/>
          <w:spacing w:val="0"/>
          <w:szCs w:val="28"/>
          <w:rtl/>
        </w:rPr>
        <w:t xml:space="preserve">فرمود: </w:t>
      </w:r>
      <w:r w:rsidRPr="006A2D1A">
        <w:rPr>
          <w:rStyle w:val="Char1"/>
          <w:spacing w:val="0"/>
          <w:rtl/>
          <w:lang w:bidi="ar-SA"/>
        </w:rPr>
        <w:t>«وَالصَّلاَةُ نورٌ»</w:t>
      </w:r>
      <w:r w:rsidR="002F3970" w:rsidRPr="006A2D1A">
        <w:rPr>
          <w:rFonts w:ascii="Traditional Arabic" w:cs="B Lotus"/>
          <w:b w:val="0"/>
          <w:bCs w:val="0"/>
          <w:spacing w:val="0"/>
          <w:szCs w:val="28"/>
          <w:rtl/>
        </w:rPr>
        <w:t>؛</w:t>
      </w:r>
      <w:r w:rsidRPr="006A2D1A">
        <w:rPr>
          <w:rFonts w:ascii="Traditional Arabic" w:cs="B Lotus"/>
          <w:b w:val="0"/>
          <w:bCs w:val="0"/>
          <w:spacing w:val="0"/>
          <w:szCs w:val="28"/>
          <w:rtl/>
        </w:rPr>
        <w:t xml:space="preserve"> یعنی: «نماز، نور است».</w:t>
      </w:r>
      <w:r w:rsidR="002F3970" w:rsidRPr="006A2D1A">
        <w:rPr>
          <w:rFonts w:cs="B Lotus"/>
          <w:b w:val="0"/>
          <w:bCs w:val="0"/>
          <w:spacing w:val="0"/>
          <w:szCs w:val="28"/>
          <w:rtl/>
        </w:rPr>
        <w:t xml:space="preserve"> نماز، نورِ بنده ا</w:t>
      </w:r>
      <w:r w:rsidRPr="006A2D1A">
        <w:rPr>
          <w:rFonts w:cs="B Lotus"/>
          <w:b w:val="0"/>
          <w:bCs w:val="0"/>
          <w:spacing w:val="0"/>
          <w:szCs w:val="28"/>
          <w:rtl/>
        </w:rPr>
        <w:t>ست؛ نورِ قلب، نور چهره، نور قبر و نور حشر او. از این‌رو می‌بینیم کسانی که بیش‌تر نماز می‌خوانند و نمازشان خاشعانه است، نورانی‌ترند. نماز، نورِ قلبِ مؤمن است و دروازه‌ی معرفت الله</w:t>
      </w:r>
      <w:r w:rsidRPr="006A2D1A">
        <w:rPr>
          <w:rFonts w:cs="B Lotus"/>
          <w:b w:val="0"/>
          <w:bCs w:val="0"/>
          <w:spacing w:val="0"/>
          <w:szCs w:val="28"/>
        </w:rPr>
        <w:sym w:font="AGA Arabesque" w:char="F055"/>
      </w:r>
      <w:r w:rsidRPr="006A2D1A">
        <w:rPr>
          <w:rFonts w:cs="B Lotus"/>
          <w:b w:val="0"/>
          <w:bCs w:val="0"/>
          <w:spacing w:val="0"/>
          <w:szCs w:val="28"/>
          <w:rtl/>
        </w:rPr>
        <w:t xml:space="preserve"> را</w:t>
      </w:r>
      <w:r w:rsidR="002F3970" w:rsidRPr="006A2D1A">
        <w:rPr>
          <w:rFonts w:cs="B Lotus"/>
          <w:b w:val="0"/>
          <w:bCs w:val="0"/>
          <w:spacing w:val="0"/>
          <w:szCs w:val="28"/>
          <w:rtl/>
        </w:rPr>
        <w:t xml:space="preserve"> برایش می‌گشاید. دروازه‌ی معرفت</w:t>
      </w:r>
      <w:r w:rsidRPr="006A2D1A">
        <w:rPr>
          <w:rFonts w:cs="B Lotus"/>
          <w:b w:val="0"/>
          <w:bCs w:val="0"/>
          <w:spacing w:val="0"/>
          <w:szCs w:val="28"/>
          <w:rtl/>
        </w:rPr>
        <w:t xml:space="preserve"> در احکام، افعال، اسماء و صفات الله</w:t>
      </w:r>
      <w:r w:rsidRPr="006A2D1A">
        <w:rPr>
          <w:rFonts w:cs="B Lotus"/>
          <w:b w:val="0"/>
          <w:bCs w:val="0"/>
          <w:spacing w:val="0"/>
          <w:szCs w:val="28"/>
        </w:rPr>
        <w:sym w:font="AGA Arabesque" w:char="F055"/>
      </w:r>
      <w:r w:rsidRPr="006A2D1A">
        <w:rPr>
          <w:rFonts w:cs="B Lotus"/>
          <w:b w:val="0"/>
          <w:bCs w:val="0"/>
          <w:spacing w:val="0"/>
          <w:szCs w:val="28"/>
          <w:rtl/>
        </w:rPr>
        <w:t xml:space="preserve"> </w:t>
      </w:r>
      <w:r w:rsidRPr="006A2D1A">
        <w:rPr>
          <w:rFonts w:cs="B Lotus"/>
          <w:b w:val="0"/>
          <w:bCs w:val="0"/>
          <w:spacing w:val="0"/>
          <w:szCs w:val="28"/>
          <w:rtl/>
        </w:rPr>
        <w:lastRenderedPageBreak/>
        <w:t>می‌باشد. نماز ه</w:t>
      </w:r>
      <w:r w:rsidR="00C12E50" w:rsidRPr="006A2D1A">
        <w:rPr>
          <w:rFonts w:cs="B Lotus" w:hint="cs"/>
          <w:b w:val="0"/>
          <w:bCs w:val="0"/>
          <w:spacing w:val="0"/>
          <w:szCs w:val="28"/>
          <w:rtl/>
          <w:lang w:bidi="fa-IR"/>
        </w:rPr>
        <w:t>مچ</w:t>
      </w:r>
      <w:r w:rsidR="002F3970" w:rsidRPr="006A2D1A">
        <w:rPr>
          <w:rFonts w:cs="B Lotus"/>
          <w:b w:val="0"/>
          <w:bCs w:val="0"/>
          <w:spacing w:val="0"/>
          <w:szCs w:val="28"/>
          <w:rtl/>
        </w:rPr>
        <w:t>نین نوری برای مؤمن در قبر اوست؛</w:t>
      </w:r>
      <w:r w:rsidRPr="006A2D1A">
        <w:rPr>
          <w:rFonts w:cs="B Lotus"/>
          <w:b w:val="0"/>
          <w:bCs w:val="0"/>
          <w:spacing w:val="0"/>
          <w:szCs w:val="28"/>
          <w:rtl/>
        </w:rPr>
        <w:t xml:space="preserve"> زیرا نماز، ستون اسلام </w:t>
      </w:r>
      <w:r w:rsidR="002F3970" w:rsidRPr="006A2D1A">
        <w:rPr>
          <w:rFonts w:cs="B Lotus"/>
          <w:b w:val="0"/>
          <w:bCs w:val="0"/>
          <w:spacing w:val="0"/>
          <w:szCs w:val="28"/>
          <w:rtl/>
        </w:rPr>
        <w:t>است</w:t>
      </w:r>
      <w:r w:rsidRPr="006A2D1A">
        <w:rPr>
          <w:rFonts w:cs="B Lotus"/>
          <w:b w:val="0"/>
          <w:bCs w:val="0"/>
          <w:spacing w:val="0"/>
          <w:szCs w:val="28"/>
          <w:rtl/>
        </w:rPr>
        <w:t xml:space="preserve"> که ب</w:t>
      </w:r>
      <w:r w:rsidR="002F3970" w:rsidRPr="006A2D1A">
        <w:rPr>
          <w:rFonts w:cs="B Lotus"/>
          <w:b w:val="0"/>
          <w:bCs w:val="0"/>
          <w:spacing w:val="0"/>
          <w:szCs w:val="28"/>
          <w:rtl/>
        </w:rPr>
        <w:t>ود و نبودِ ساختمان، به این ستون</w:t>
      </w:r>
      <w:r w:rsidRPr="006A2D1A">
        <w:rPr>
          <w:rFonts w:cs="B Lotus"/>
          <w:b w:val="0"/>
          <w:bCs w:val="0"/>
          <w:spacing w:val="0"/>
          <w:szCs w:val="28"/>
          <w:rtl/>
        </w:rPr>
        <w:t xml:space="preserve"> بستگی دارد.</w:t>
      </w:r>
    </w:p>
    <w:p w:rsidR="002562F9" w:rsidRPr="006A2D1A" w:rsidRDefault="000503E9" w:rsidP="00522994">
      <w:pPr>
        <w:pStyle w:val="Subtitle"/>
        <w:spacing w:line="228" w:lineRule="auto"/>
        <w:jc w:val="both"/>
        <w:rPr>
          <w:rFonts w:cs="B Lotus"/>
          <w:b w:val="0"/>
          <w:bCs w:val="0"/>
          <w:spacing w:val="0"/>
          <w:szCs w:val="28"/>
          <w:rtl/>
        </w:rPr>
      </w:pPr>
      <w:r w:rsidRPr="006A2D1A">
        <w:rPr>
          <w:rFonts w:cs="B Lotus"/>
          <w:b w:val="0"/>
          <w:bCs w:val="0"/>
          <w:spacing w:val="0"/>
          <w:szCs w:val="28"/>
          <w:rtl/>
        </w:rPr>
        <w:t>نماز، نوری برای مؤمن در روز قیامت است. رسول‌الله</w:t>
      </w:r>
      <w:r w:rsidRPr="006A2D1A">
        <w:rPr>
          <w:rFonts w:cs="B Lotus"/>
          <w:b w:val="0"/>
          <w:bCs w:val="0"/>
          <w:spacing w:val="0"/>
          <w:szCs w:val="28"/>
        </w:rPr>
        <w:sym w:font="AGA Arabesque" w:char="F072"/>
      </w:r>
      <w:r w:rsidRPr="006A2D1A">
        <w:rPr>
          <w:rFonts w:cs="B Lotus"/>
          <w:b w:val="0"/>
          <w:bCs w:val="0"/>
          <w:spacing w:val="0"/>
          <w:szCs w:val="28"/>
          <w:rtl/>
        </w:rPr>
        <w:t xml:space="preserve"> فرموده است: </w:t>
      </w:r>
      <w:r w:rsidRPr="006A2D1A">
        <w:rPr>
          <w:rStyle w:val="Char1"/>
          <w:b w:val="0"/>
          <w:bCs w:val="0"/>
          <w:spacing w:val="0"/>
          <w:rtl/>
          <w:lang w:bidi="ar-SA"/>
        </w:rPr>
        <w:t xml:space="preserve">«مَنْ حَافَظَ عَلَيْهَا كَانَتْ لَهُ نُورًا وَبُرْهَانًا وَنَجَاةً يَوْمَ الْقِيَامَةِ، وَمَنْ لَمْ يُحَافِظْ عَلَيْهَا لَمْ تَكُنْ لَهُ نُورًا </w:t>
      </w:r>
      <w:r w:rsidR="002562F9" w:rsidRPr="006A2D1A">
        <w:rPr>
          <w:rStyle w:val="Char1"/>
          <w:b w:val="0"/>
          <w:bCs w:val="0"/>
          <w:spacing w:val="0"/>
          <w:rtl/>
          <w:lang w:bidi="ar-SA"/>
        </w:rPr>
        <w:t>وَل</w:t>
      </w:r>
      <w:r w:rsidRPr="006A2D1A">
        <w:rPr>
          <w:rStyle w:val="Char1"/>
          <w:b w:val="0"/>
          <w:bCs w:val="0"/>
          <w:spacing w:val="0"/>
          <w:rtl/>
          <w:lang w:bidi="ar-SA"/>
        </w:rPr>
        <w:t>ا</w:t>
      </w:r>
      <w:r w:rsidR="002562F9" w:rsidRPr="006A2D1A">
        <w:rPr>
          <w:rStyle w:val="Char1"/>
          <w:b w:val="0"/>
          <w:bCs w:val="0"/>
          <w:spacing w:val="0"/>
          <w:rtl/>
          <w:lang w:bidi="ar-SA"/>
        </w:rPr>
        <w:t>َ</w:t>
      </w:r>
      <w:r w:rsidRPr="006A2D1A">
        <w:rPr>
          <w:rStyle w:val="Char1"/>
          <w:b w:val="0"/>
          <w:bCs w:val="0"/>
          <w:spacing w:val="0"/>
          <w:rtl/>
          <w:lang w:bidi="ar-SA"/>
        </w:rPr>
        <w:t xml:space="preserve"> بُرْهَانًا </w:t>
      </w:r>
      <w:r w:rsidR="002562F9" w:rsidRPr="006A2D1A">
        <w:rPr>
          <w:rStyle w:val="Char1"/>
          <w:b w:val="0"/>
          <w:bCs w:val="0"/>
          <w:spacing w:val="0"/>
          <w:rtl/>
          <w:lang w:bidi="ar-SA"/>
        </w:rPr>
        <w:t>وَل</w:t>
      </w:r>
      <w:r w:rsidRPr="006A2D1A">
        <w:rPr>
          <w:rStyle w:val="Char1"/>
          <w:b w:val="0"/>
          <w:bCs w:val="0"/>
          <w:spacing w:val="0"/>
          <w:rtl/>
          <w:lang w:bidi="ar-SA"/>
        </w:rPr>
        <w:t>ا نَجَاةً وَ</w:t>
      </w:r>
      <w:r w:rsidR="002562F9" w:rsidRPr="006A2D1A">
        <w:rPr>
          <w:rStyle w:val="Char1"/>
          <w:b w:val="0"/>
          <w:bCs w:val="0"/>
          <w:spacing w:val="0"/>
          <w:rtl/>
          <w:lang w:bidi="ar-SA"/>
        </w:rPr>
        <w:t>حُشِرَ</w:t>
      </w:r>
      <w:r w:rsidRPr="006A2D1A">
        <w:rPr>
          <w:rStyle w:val="Char1"/>
          <w:b w:val="0"/>
          <w:bCs w:val="0"/>
          <w:spacing w:val="0"/>
          <w:rtl/>
          <w:lang w:bidi="ar-SA"/>
        </w:rPr>
        <w:t xml:space="preserve"> مَعَ</w:t>
      </w:r>
      <w:r w:rsidR="002562F9" w:rsidRPr="006A2D1A">
        <w:rPr>
          <w:rStyle w:val="Char1"/>
          <w:b w:val="0"/>
          <w:bCs w:val="0"/>
          <w:spacing w:val="0"/>
          <w:rtl/>
          <w:lang w:bidi="ar-SA"/>
        </w:rPr>
        <w:t xml:space="preserve"> </w:t>
      </w:r>
      <w:r w:rsidRPr="006A2D1A">
        <w:rPr>
          <w:rStyle w:val="Char1"/>
          <w:b w:val="0"/>
          <w:bCs w:val="0"/>
          <w:spacing w:val="0"/>
          <w:rtl/>
          <w:lang w:bidi="ar-SA"/>
        </w:rPr>
        <w:t>فِرْعَوْنَ وَهَامَانَ وَ</w:t>
      </w:r>
      <w:r w:rsidR="002562F9" w:rsidRPr="006A2D1A">
        <w:rPr>
          <w:rStyle w:val="Char1"/>
          <w:b w:val="0"/>
          <w:bCs w:val="0"/>
          <w:spacing w:val="0"/>
          <w:rtl/>
          <w:lang w:bidi="ar-SA"/>
        </w:rPr>
        <w:t xml:space="preserve"> قَارُونَ وأُبَيّ</w:t>
      </w:r>
      <w:r w:rsidRPr="006A2D1A">
        <w:rPr>
          <w:rStyle w:val="Char1"/>
          <w:b w:val="0"/>
          <w:bCs w:val="0"/>
          <w:spacing w:val="0"/>
          <w:rtl/>
          <w:lang w:bidi="ar-SA"/>
        </w:rPr>
        <w:t xml:space="preserve"> بْنِ خَلَفٍ</w:t>
      </w:r>
      <w:r w:rsidR="002F3970" w:rsidRPr="006A2D1A">
        <w:rPr>
          <w:rStyle w:val="Char1"/>
          <w:b w:val="0"/>
          <w:bCs w:val="0"/>
          <w:spacing w:val="0"/>
          <w:rtl/>
          <w:lang w:bidi="ar-SA"/>
        </w:rPr>
        <w:t>»</w:t>
      </w:r>
      <w:r w:rsidR="002F3970" w:rsidRPr="006A2D1A">
        <w:rPr>
          <w:rFonts w:cs="B Lotus"/>
          <w:b w:val="0"/>
          <w:bCs w:val="0"/>
          <w:spacing w:val="0"/>
          <w:szCs w:val="28"/>
          <w:rtl/>
        </w:rPr>
        <w:t>؛ یعنی: «هرکس</w:t>
      </w:r>
      <w:r w:rsidR="002562F9" w:rsidRPr="006A2D1A">
        <w:rPr>
          <w:rFonts w:cs="B Lotus"/>
          <w:b w:val="0"/>
          <w:bCs w:val="0"/>
          <w:spacing w:val="0"/>
          <w:szCs w:val="28"/>
          <w:rtl/>
        </w:rPr>
        <w:t xml:space="preserve"> بر نماز پ</w:t>
      </w:r>
      <w:r w:rsidR="002F3970" w:rsidRPr="006A2D1A">
        <w:rPr>
          <w:rFonts w:cs="B Lotus"/>
          <w:b w:val="0"/>
          <w:bCs w:val="0"/>
          <w:spacing w:val="0"/>
          <w:szCs w:val="28"/>
          <w:rtl/>
        </w:rPr>
        <w:t>ای‌بندی کند، برایش در روز قیامت</w:t>
      </w:r>
      <w:r w:rsidR="002562F9" w:rsidRPr="006A2D1A">
        <w:rPr>
          <w:rFonts w:cs="B Lotus"/>
          <w:b w:val="0"/>
          <w:bCs w:val="0"/>
          <w:spacing w:val="0"/>
          <w:szCs w:val="28"/>
          <w:rtl/>
        </w:rPr>
        <w:t xml:space="preserve"> نور، برهان</w:t>
      </w:r>
      <w:r w:rsidR="002F3970" w:rsidRPr="006A2D1A">
        <w:rPr>
          <w:rFonts w:cs="B Lotus"/>
          <w:b w:val="0"/>
          <w:bCs w:val="0"/>
          <w:spacing w:val="0"/>
          <w:szCs w:val="28"/>
          <w:rtl/>
        </w:rPr>
        <w:t xml:space="preserve"> و مایه‌ی نجات خواهد بود و هرکس</w:t>
      </w:r>
      <w:r w:rsidR="002562F9" w:rsidRPr="006A2D1A">
        <w:rPr>
          <w:rFonts w:cs="B Lotus"/>
          <w:b w:val="0"/>
          <w:bCs w:val="0"/>
          <w:spacing w:val="0"/>
          <w:szCs w:val="28"/>
          <w:rtl/>
        </w:rPr>
        <w:t xml:space="preserve"> بر آن پای‌بندی نکند، برایش نور، برهان و مایه‌ی نجات نخواهد بود و با فرعون، هامان، قارون و ابی بن خلَف برانگیخته خواهد شد».</w:t>
      </w:r>
    </w:p>
    <w:p w:rsidR="002562F9" w:rsidRPr="006A2D1A" w:rsidRDefault="002562F9" w:rsidP="00167AB1">
      <w:pPr>
        <w:pStyle w:val="Subtitle"/>
        <w:jc w:val="both"/>
        <w:rPr>
          <w:rFonts w:cs="B Lotus"/>
          <w:b w:val="0"/>
          <w:bCs w:val="0"/>
          <w:spacing w:val="0"/>
          <w:szCs w:val="28"/>
          <w:rtl/>
        </w:rPr>
      </w:pPr>
      <w:r w:rsidRPr="006A2D1A">
        <w:rPr>
          <w:rFonts w:cs="B Lotus"/>
          <w:b w:val="0"/>
          <w:bCs w:val="0"/>
          <w:spacing w:val="0"/>
          <w:szCs w:val="28"/>
          <w:rtl/>
        </w:rPr>
        <w:t xml:space="preserve">پس نماز، نوری برای انسان، در همه‌ی اوضاع و احوالش می‌باشد و </w:t>
      </w:r>
      <w:r w:rsidR="002F3970" w:rsidRPr="006A2D1A">
        <w:rPr>
          <w:rFonts w:cs="B Lotus"/>
          <w:b w:val="0"/>
          <w:bCs w:val="0"/>
          <w:spacing w:val="0"/>
          <w:szCs w:val="28"/>
          <w:rtl/>
        </w:rPr>
        <w:t>این، چنین اقتضا می‌کند که انسان</w:t>
      </w:r>
      <w:r w:rsidRPr="006A2D1A">
        <w:rPr>
          <w:rFonts w:cs="B Lotus"/>
          <w:b w:val="0"/>
          <w:bCs w:val="0"/>
          <w:spacing w:val="0"/>
          <w:szCs w:val="28"/>
          <w:rtl/>
        </w:rPr>
        <w:t xml:space="preserve"> بر آن پای‌بندی کند و به‌شدت مشتاقش باشد و زیاد، نماز بخواند تا نور و علم و ایمانش، افزایش یابد.</w:t>
      </w:r>
    </w:p>
    <w:p w:rsidR="000503E9" w:rsidRPr="006A2D1A" w:rsidRDefault="002562F9" w:rsidP="00522994">
      <w:pPr>
        <w:pStyle w:val="Subtitle"/>
        <w:spacing w:line="228" w:lineRule="auto"/>
        <w:jc w:val="both"/>
        <w:rPr>
          <w:rFonts w:cs="B Lotus"/>
          <w:b w:val="0"/>
          <w:bCs w:val="0"/>
          <w:spacing w:val="0"/>
          <w:szCs w:val="28"/>
          <w:rtl/>
        </w:rPr>
      </w:pPr>
      <w:r w:rsidRPr="006A2D1A">
        <w:rPr>
          <w:rFonts w:cs="B Lotus"/>
          <w:b w:val="0"/>
          <w:bCs w:val="0"/>
          <w:spacing w:val="0"/>
          <w:szCs w:val="28"/>
          <w:rtl/>
        </w:rPr>
        <w:t xml:space="preserve">فرمود: </w:t>
      </w:r>
      <w:r w:rsidRPr="006A2D1A">
        <w:rPr>
          <w:rStyle w:val="Char1"/>
          <w:b w:val="0"/>
          <w:bCs w:val="0"/>
          <w:spacing w:val="0"/>
          <w:rtl/>
          <w:lang w:bidi="ar-SA"/>
        </w:rPr>
        <w:t>«وَالصَّبْرُ ضِيَاءٌ</w:t>
      </w:r>
      <w:r w:rsidR="002F3970" w:rsidRPr="006A2D1A">
        <w:rPr>
          <w:rStyle w:val="Char1"/>
          <w:b w:val="0"/>
          <w:bCs w:val="0"/>
          <w:spacing w:val="0"/>
          <w:rtl/>
          <w:lang w:bidi="ar-SA"/>
        </w:rPr>
        <w:t>»</w:t>
      </w:r>
      <w:r w:rsidR="002F3970" w:rsidRPr="006A2D1A">
        <w:rPr>
          <w:rFonts w:cs="B Lotus"/>
          <w:b w:val="0"/>
          <w:bCs w:val="0"/>
          <w:spacing w:val="0"/>
          <w:szCs w:val="28"/>
          <w:rtl/>
        </w:rPr>
        <w:t>؛</w:t>
      </w:r>
      <w:r w:rsidRPr="006A2D1A">
        <w:rPr>
          <w:rFonts w:cs="B Lotus"/>
          <w:b w:val="0"/>
          <w:bCs w:val="0"/>
          <w:spacing w:val="0"/>
          <w:szCs w:val="28"/>
          <w:rtl/>
        </w:rPr>
        <w:t xml:space="preserve"> یعنی: «صبر، روشنایی</w:t>
      </w:r>
      <w:r w:rsidR="002F3970" w:rsidRPr="006A2D1A">
        <w:rPr>
          <w:rFonts w:cs="B Lotus"/>
          <w:b w:val="0"/>
          <w:bCs w:val="0"/>
          <w:spacing w:val="0"/>
          <w:szCs w:val="28"/>
          <w:rtl/>
        </w:rPr>
        <w:t>‌</w:t>
      </w:r>
      <w:r w:rsidRPr="006A2D1A">
        <w:rPr>
          <w:rFonts w:cs="B Lotus"/>
          <w:b w:val="0"/>
          <w:bCs w:val="0"/>
          <w:spacing w:val="0"/>
          <w:szCs w:val="28"/>
          <w:rtl/>
        </w:rPr>
        <w:t>ست». ضیاء، به نوری گفته می‌شود که حرارت و گرما دارد. همان‌طور که الله</w:t>
      </w:r>
      <w:r w:rsidRPr="006A2D1A">
        <w:rPr>
          <w:rFonts w:cs="B Lotus"/>
          <w:b w:val="0"/>
          <w:bCs w:val="0"/>
          <w:spacing w:val="0"/>
          <w:szCs w:val="28"/>
        </w:rPr>
        <w:sym w:font="AGA Arabesque" w:char="F055"/>
      </w:r>
      <w:r w:rsidRPr="006A2D1A">
        <w:rPr>
          <w:rFonts w:cs="B Lotus"/>
          <w:b w:val="0"/>
          <w:bCs w:val="0"/>
          <w:spacing w:val="0"/>
          <w:szCs w:val="28"/>
          <w:rtl/>
        </w:rPr>
        <w:t xml:space="preserve"> می‌فرماید:</w:t>
      </w:r>
    </w:p>
    <w:p w:rsidR="002562F9" w:rsidRPr="006A2D1A" w:rsidRDefault="000573D7" w:rsidP="000573D7">
      <w:pPr>
        <w:pStyle w:val="a1"/>
        <w:rPr>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هُوَ</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جَعَلَ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لشَّم</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ضِيَا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قَمَرَ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نُور</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يونس</w:t>
      </w:r>
      <w:r w:rsidRPr="006A2D1A">
        <w:rPr>
          <w:rStyle w:val="Char7"/>
          <w:rtl/>
        </w:rPr>
        <w:t xml:space="preserve"> : </w:t>
      </w:r>
      <w:r w:rsidRPr="006A2D1A">
        <w:rPr>
          <w:rStyle w:val="Char7"/>
          <w:rFonts w:hint="cs"/>
          <w:rtl/>
        </w:rPr>
        <w:t>٥</w:t>
      </w:r>
      <w:r w:rsidRPr="006A2D1A">
        <w:rPr>
          <w:rStyle w:val="Char7"/>
          <w:rtl/>
        </w:rPr>
        <w:t>]</w:t>
      </w:r>
      <w:r w:rsidRPr="006A2D1A">
        <w:rPr>
          <w:rFonts w:ascii="KFGQPC Uthman Taha Naskh" w:cs="KFGQPC Uthman Taha Naskh"/>
          <w:rtl/>
          <w:lang w:val="en-MY" w:eastAsia="en-MY" w:bidi="ar-SA"/>
        </w:rPr>
        <w:t xml:space="preserve">  </w:t>
      </w:r>
      <w:r w:rsidR="004A383E" w:rsidRPr="006A2D1A">
        <w:rPr>
          <w:rtl/>
          <w:lang w:bidi="ar-SA"/>
        </w:rPr>
        <w:tab/>
      </w:r>
    </w:p>
    <w:p w:rsidR="002562F9" w:rsidRPr="006A2D1A" w:rsidRDefault="002562F9" w:rsidP="00167AB1">
      <w:pPr>
        <w:pStyle w:val="a2"/>
        <w:rPr>
          <w:spacing w:val="0"/>
          <w:rtl/>
          <w:lang w:bidi="ar-SA"/>
        </w:rPr>
      </w:pPr>
      <w:r w:rsidRPr="006A2D1A">
        <w:rPr>
          <w:spacing w:val="0"/>
          <w:rtl/>
          <w:lang w:bidi="ar-SA"/>
        </w:rPr>
        <w:t>او، ذاتی</w:t>
      </w:r>
      <w:r w:rsidR="002F3970" w:rsidRPr="006A2D1A">
        <w:rPr>
          <w:spacing w:val="0"/>
          <w:rtl/>
          <w:lang w:bidi="ar-SA"/>
        </w:rPr>
        <w:t>‌</w:t>
      </w:r>
      <w:r w:rsidRPr="006A2D1A">
        <w:rPr>
          <w:spacing w:val="0"/>
          <w:rtl/>
          <w:lang w:bidi="ar-SA"/>
        </w:rPr>
        <w:t>ست که خورشید را درخشان و ماه را تابان گردانید</w:t>
      </w:r>
      <w:r w:rsidR="006B78A1" w:rsidRPr="006A2D1A">
        <w:rPr>
          <w:spacing w:val="0"/>
          <w:rtl/>
          <w:lang w:bidi="ar-SA"/>
        </w:rPr>
        <w:t>.</w:t>
      </w:r>
    </w:p>
    <w:p w:rsidR="00E20D6A" w:rsidRPr="006A2D1A" w:rsidRDefault="006B78A1" w:rsidP="00C12E50">
      <w:pPr>
        <w:pStyle w:val="PlainText"/>
        <w:rPr>
          <w:spacing w:val="0"/>
          <w:rtl/>
        </w:rPr>
      </w:pPr>
      <w:r w:rsidRPr="006A2D1A">
        <w:rPr>
          <w:spacing w:val="0"/>
          <w:rtl/>
        </w:rPr>
        <w:t>ضیاء، حرارت و گرما دارد و همین‌طور، صبر</w:t>
      </w:r>
      <w:r w:rsidR="002F3970" w:rsidRPr="006A2D1A">
        <w:rPr>
          <w:spacing w:val="0"/>
          <w:rtl/>
        </w:rPr>
        <w:t>؛</w:t>
      </w:r>
      <w:r w:rsidRPr="006A2D1A">
        <w:rPr>
          <w:spacing w:val="0"/>
          <w:rtl/>
        </w:rPr>
        <w:t xml:space="preserve"> زیرا صبر، با رنج و مشقت، </w:t>
      </w:r>
      <w:r w:rsidR="00C12E50" w:rsidRPr="006A2D1A">
        <w:rPr>
          <w:rFonts w:hint="cs"/>
          <w:spacing w:val="0"/>
          <w:rtl/>
        </w:rPr>
        <w:t>همراه</w:t>
      </w:r>
      <w:r w:rsidRPr="006A2D1A">
        <w:rPr>
          <w:spacing w:val="0"/>
          <w:rtl/>
        </w:rPr>
        <w:t xml:space="preserve"> است و از این‌رو پاداش صبر، بی‌شمار است. بنابراین تفاوت نور نماز و نور صبر، در این است </w:t>
      </w:r>
      <w:r w:rsidR="002F3970" w:rsidRPr="006A2D1A">
        <w:rPr>
          <w:spacing w:val="0"/>
          <w:rtl/>
        </w:rPr>
        <w:t>که صبر به سبب اندوه درونی و گاه رنج جسمی، با حرارت</w:t>
      </w:r>
      <w:r w:rsidRPr="006A2D1A">
        <w:rPr>
          <w:spacing w:val="0"/>
          <w:rtl/>
        </w:rPr>
        <w:t xml:space="preserve"> </w:t>
      </w:r>
      <w:r w:rsidR="00C12E50" w:rsidRPr="006A2D1A">
        <w:rPr>
          <w:rFonts w:hint="cs"/>
          <w:spacing w:val="0"/>
          <w:rtl/>
        </w:rPr>
        <w:t>همراه</w:t>
      </w:r>
      <w:r w:rsidRPr="006A2D1A">
        <w:rPr>
          <w:spacing w:val="0"/>
          <w:rtl/>
        </w:rPr>
        <w:t xml:space="preserve"> می‌باشد و به همین سبب از نورِ صبر به «ضیاء» تعبیر فرمود.</w:t>
      </w:r>
    </w:p>
    <w:p w:rsidR="006B78A1" w:rsidRPr="006A2D1A" w:rsidRDefault="006B78A1" w:rsidP="00522994">
      <w:pPr>
        <w:pStyle w:val="PlainText"/>
        <w:spacing w:line="228" w:lineRule="auto"/>
        <w:rPr>
          <w:spacing w:val="0"/>
          <w:rtl/>
        </w:rPr>
      </w:pPr>
      <w:r w:rsidRPr="006A2D1A">
        <w:rPr>
          <w:spacing w:val="0"/>
          <w:rtl/>
        </w:rPr>
        <w:t xml:space="preserve">هم‌چنین فرموده است: </w:t>
      </w:r>
      <w:r w:rsidRPr="006A2D1A">
        <w:rPr>
          <w:rStyle w:val="Char1"/>
          <w:spacing w:val="0"/>
          <w:rtl/>
          <w:lang w:bidi="ar-SA"/>
        </w:rPr>
        <w:t>«والصَّدَقَةُ بُرْهَانٌ»</w:t>
      </w:r>
      <w:r w:rsidRPr="006A2D1A">
        <w:rPr>
          <w:spacing w:val="0"/>
          <w:rtl/>
        </w:rPr>
        <w:t>.</w:t>
      </w:r>
    </w:p>
    <w:p w:rsidR="0039538B" w:rsidRPr="006A2D1A" w:rsidRDefault="006B78A1" w:rsidP="00167AB1">
      <w:pPr>
        <w:pStyle w:val="PlainText"/>
        <w:rPr>
          <w:spacing w:val="0"/>
          <w:rtl/>
        </w:rPr>
      </w:pPr>
      <w:r w:rsidRPr="006A2D1A">
        <w:rPr>
          <w:spacing w:val="0"/>
          <w:rtl/>
        </w:rPr>
        <w:t>صدقه یعنی بذل و بخشش مال به‌قصد تقرب و نزدیکی به الله؛ برای خانواده، فقیران یا برای انجام کارهای عام‌المنفعه مثل ساختن مسجد. صدقه، برهان است؛ یعنی دلیلی بر د</w:t>
      </w:r>
      <w:r w:rsidR="007724DF" w:rsidRPr="006A2D1A">
        <w:rPr>
          <w:spacing w:val="0"/>
          <w:rtl/>
        </w:rPr>
        <w:t>رستی و صداقت ایمان بنده می‌باشد؛</w:t>
      </w:r>
      <w:r w:rsidRPr="006A2D1A">
        <w:rPr>
          <w:spacing w:val="0"/>
          <w:rtl/>
        </w:rPr>
        <w:t xml:space="preserve"> زیرا هرکسی، مال و ثروت را دوست دارد و زمانی که انسان، به‌خاطر الله صدقه می‌دهد، در واقع آن‌چه را که دوست دارد</w:t>
      </w:r>
      <w:r w:rsidR="007724DF" w:rsidRPr="006A2D1A">
        <w:rPr>
          <w:spacing w:val="0"/>
          <w:rtl/>
        </w:rPr>
        <w:t>،</w:t>
      </w:r>
      <w:r w:rsidR="0039538B" w:rsidRPr="006A2D1A">
        <w:rPr>
          <w:spacing w:val="0"/>
          <w:rtl/>
        </w:rPr>
        <w:t xml:space="preserve"> در راه کسی بذل و بخشش می‌کند که برایش محبوب‌تر است. بنابراین کسانی که ایمان </w:t>
      </w:r>
      <w:r w:rsidR="0039538B" w:rsidRPr="006A2D1A">
        <w:rPr>
          <w:spacing w:val="0"/>
          <w:rtl/>
        </w:rPr>
        <w:lastRenderedPageBreak/>
        <w:t>قوی‌تری دارند، در زمینه‌ی صدقه، دست و دل‌بازترند و بیش از دیگران، صدقه می‌دهند.</w:t>
      </w:r>
    </w:p>
    <w:p w:rsidR="00C3797E" w:rsidRPr="006A2D1A" w:rsidRDefault="0039538B" w:rsidP="00522994">
      <w:pPr>
        <w:pStyle w:val="PlainText"/>
        <w:spacing w:line="228" w:lineRule="auto"/>
        <w:rPr>
          <w:spacing w:val="0"/>
          <w:rtl/>
        </w:rPr>
      </w:pPr>
      <w:r w:rsidRPr="006A2D1A">
        <w:rPr>
          <w:spacing w:val="0"/>
          <w:rtl/>
        </w:rPr>
        <w:t>سپس رسول‌الله</w:t>
      </w:r>
      <w:r w:rsidRPr="006A2D1A">
        <w:rPr>
          <w:spacing w:val="0"/>
        </w:rPr>
        <w:sym w:font="AGA Arabesque" w:char="F072"/>
      </w:r>
      <w:r w:rsidRPr="006A2D1A">
        <w:rPr>
          <w:spacing w:val="0"/>
          <w:rtl/>
        </w:rPr>
        <w:t xml:space="preserve"> فرمود: </w:t>
      </w:r>
      <w:r w:rsidRPr="006A2D1A">
        <w:rPr>
          <w:rStyle w:val="Char1"/>
          <w:spacing w:val="0"/>
          <w:rtl/>
          <w:lang w:bidi="ar-SA"/>
        </w:rPr>
        <w:t>«والْقُرْآنُ حُجَّةٌ لَكَ أَوْ عَلَيْك</w:t>
      </w:r>
      <w:r w:rsidR="007724DF" w:rsidRPr="006A2D1A">
        <w:rPr>
          <w:rStyle w:val="Char1"/>
          <w:spacing w:val="0"/>
          <w:rtl/>
          <w:lang w:bidi="ar-SA"/>
        </w:rPr>
        <w:t>»</w:t>
      </w:r>
      <w:r w:rsidR="007724DF" w:rsidRPr="006A2D1A">
        <w:rPr>
          <w:spacing w:val="0"/>
          <w:rtl/>
        </w:rPr>
        <w:t>؛</w:t>
      </w:r>
      <w:r w:rsidR="006B78A1" w:rsidRPr="006A2D1A">
        <w:rPr>
          <w:spacing w:val="0"/>
          <w:rtl/>
        </w:rPr>
        <w:t xml:space="preserve"> </w:t>
      </w:r>
      <w:r w:rsidRPr="006A2D1A">
        <w:rPr>
          <w:spacing w:val="0"/>
          <w:rtl/>
        </w:rPr>
        <w:t xml:space="preserve">یعنی: «قرآن، </w:t>
      </w:r>
      <w:r w:rsidR="007724DF" w:rsidRPr="006A2D1A">
        <w:rPr>
          <w:spacing w:val="0"/>
          <w:rtl/>
        </w:rPr>
        <w:t>حجتی به نفع تو یا به زیان توست»؛</w:t>
      </w:r>
      <w:r w:rsidRPr="006A2D1A">
        <w:rPr>
          <w:spacing w:val="0"/>
          <w:rtl/>
        </w:rPr>
        <w:t xml:space="preserve"> </w:t>
      </w:r>
      <w:r w:rsidR="00BC3CFB" w:rsidRPr="006A2D1A">
        <w:rPr>
          <w:spacing w:val="0"/>
          <w:rtl/>
        </w:rPr>
        <w:t>زیرا قرآن، ریسمان محکم و ناگسستنی الله</w:t>
      </w:r>
      <w:r w:rsidR="00BC3CFB" w:rsidRPr="006A2D1A">
        <w:rPr>
          <w:spacing w:val="0"/>
        </w:rPr>
        <w:sym w:font="AGA Arabesque" w:char="F055"/>
      </w:r>
      <w:r w:rsidR="007724DF" w:rsidRPr="006A2D1A">
        <w:rPr>
          <w:spacing w:val="0"/>
          <w:rtl/>
        </w:rPr>
        <w:t xml:space="preserve"> و حجتش بر بندگان اوست. قرآن</w:t>
      </w:r>
      <w:r w:rsidR="00BC3CFB" w:rsidRPr="006A2D1A">
        <w:rPr>
          <w:spacing w:val="0"/>
          <w:rtl/>
        </w:rPr>
        <w:t xml:space="preserve"> حجتی به نفع تو خواهد بود، زمانی که از طریق قرآن با پروردگارت در ارتباط باشی و وظایفت را در قبال این قرآن انجام دهی: اخبار غیبی قرآن را تصدیق کنی، فرمان‌هایش را اجرا نمایی، و از آن‌چه که نهی کرده، بازآیی و در بزر</w:t>
      </w:r>
      <w:r w:rsidR="00C12E50" w:rsidRPr="006A2D1A">
        <w:rPr>
          <w:rFonts w:hint="cs"/>
          <w:spacing w:val="0"/>
          <w:rtl/>
        </w:rPr>
        <w:t>گد</w:t>
      </w:r>
      <w:r w:rsidR="00BC3CFB" w:rsidRPr="006A2D1A">
        <w:rPr>
          <w:spacing w:val="0"/>
          <w:rtl/>
        </w:rPr>
        <w:t>اشت قرآن، کوتاهی نکنی. در این</w:t>
      </w:r>
      <w:r w:rsidR="007724DF" w:rsidRPr="006A2D1A">
        <w:rPr>
          <w:spacing w:val="0"/>
          <w:rtl/>
        </w:rPr>
        <w:t xml:space="preserve"> صورت، حجتی به نفع تو خواهد بود؛</w:t>
      </w:r>
      <w:r w:rsidR="00BC3CFB" w:rsidRPr="006A2D1A">
        <w:rPr>
          <w:spacing w:val="0"/>
          <w:rtl/>
        </w:rPr>
        <w:t xml:space="preserve"> ولی اگر بر عکس، به قرآن بی‌احترامی کنی، و الفاظ، معانی و عمل به رهنمودهایش را ترکش نمایی</w:t>
      </w:r>
      <w:r w:rsidR="007724DF" w:rsidRPr="006A2D1A">
        <w:rPr>
          <w:spacing w:val="0"/>
          <w:rtl/>
        </w:rPr>
        <w:t xml:space="preserve"> و به وظایف خویش در قبال قرآن نپردازی، در روز قیامت</w:t>
      </w:r>
      <w:r w:rsidR="00C3797E" w:rsidRPr="006A2D1A">
        <w:rPr>
          <w:spacing w:val="0"/>
          <w:rtl/>
        </w:rPr>
        <w:t xml:space="preserve"> گواهی بر ضد تو خواهد بود.</w:t>
      </w:r>
    </w:p>
    <w:p w:rsidR="006B78A1" w:rsidRPr="006A2D1A" w:rsidRDefault="007724DF" w:rsidP="00167AB1">
      <w:pPr>
        <w:pStyle w:val="PlainText"/>
        <w:rPr>
          <w:spacing w:val="0"/>
          <w:rtl/>
        </w:rPr>
      </w:pPr>
      <w:r w:rsidRPr="006A2D1A">
        <w:rPr>
          <w:spacing w:val="0"/>
          <w:rtl/>
        </w:rPr>
        <w:t>از دو حال</w:t>
      </w:r>
      <w:r w:rsidR="00C3797E" w:rsidRPr="006A2D1A">
        <w:rPr>
          <w:spacing w:val="0"/>
          <w:rtl/>
        </w:rPr>
        <w:t>، خارج نیست؛ یا گواهی به نفع تو خواهد بود و یا شاهدی بر ضد تو. رسول‌الله</w:t>
      </w:r>
      <w:r w:rsidR="00C3797E" w:rsidRPr="006A2D1A">
        <w:rPr>
          <w:spacing w:val="0"/>
        </w:rPr>
        <w:sym w:font="AGA Arabesque" w:char="F072"/>
      </w:r>
      <w:r w:rsidR="00C3797E" w:rsidRPr="006A2D1A">
        <w:rPr>
          <w:spacing w:val="0"/>
          <w:rtl/>
        </w:rPr>
        <w:t xml:space="preserve"> حالتی در میان این دو حالت، ذکر نکرد؛ یعنی نفرمود که ممکن است قرآن، نه به نفع تو گواهی دهد و نه به زیان تو. از الله درخواست می‌کنیم که قرآن را حجت و گواهی به ن</w:t>
      </w:r>
      <w:r w:rsidRPr="006A2D1A">
        <w:rPr>
          <w:spacing w:val="0"/>
          <w:rtl/>
        </w:rPr>
        <w:t>فع ما قرار دهد تا به‌وسیله‌ی آن</w:t>
      </w:r>
      <w:r w:rsidR="00C3797E" w:rsidRPr="006A2D1A">
        <w:rPr>
          <w:spacing w:val="0"/>
          <w:rtl/>
        </w:rPr>
        <w:t xml:space="preserve"> در دنیا و آخرت، راهمان را بیابیم و به سرمنزل مقصود برسیم.</w:t>
      </w:r>
    </w:p>
    <w:p w:rsidR="005D2C3E" w:rsidRPr="006A2D1A" w:rsidRDefault="005D2C3E" w:rsidP="00522994">
      <w:pPr>
        <w:pStyle w:val="Subtitle"/>
        <w:spacing w:line="228" w:lineRule="auto"/>
        <w:jc w:val="both"/>
        <w:rPr>
          <w:rFonts w:cs="B Lotus"/>
          <w:b w:val="0"/>
          <w:bCs w:val="0"/>
          <w:spacing w:val="0"/>
          <w:rtl/>
        </w:rPr>
      </w:pPr>
      <w:r w:rsidRPr="006A2D1A">
        <w:rPr>
          <w:rFonts w:cs="B Lotus"/>
          <w:b w:val="0"/>
          <w:bCs w:val="0"/>
          <w:spacing w:val="0"/>
          <w:rtl/>
        </w:rPr>
        <w:t xml:space="preserve"> </w:t>
      </w:r>
      <w:r w:rsidR="00C3797E" w:rsidRPr="006A2D1A">
        <w:rPr>
          <w:rFonts w:cs="B Lotus"/>
          <w:b w:val="0"/>
          <w:bCs w:val="0"/>
          <w:spacing w:val="0"/>
          <w:szCs w:val="28"/>
          <w:rtl/>
        </w:rPr>
        <w:t xml:space="preserve">فرمود: </w:t>
      </w:r>
      <w:r w:rsidR="00700094" w:rsidRPr="006A2D1A">
        <w:rPr>
          <w:rStyle w:val="Char1"/>
          <w:b w:val="0"/>
          <w:bCs w:val="0"/>
          <w:spacing w:val="0"/>
          <w:rtl/>
          <w:lang w:bidi="ar-SA"/>
        </w:rPr>
        <w:t>«كُلُّ النَّاس يَغْدُو، فَبائِعٌ نَفْسَهُ فمُعْتِقُها، أَوْ مُوبِقُهَا»</w:t>
      </w:r>
      <w:r w:rsidR="007724DF" w:rsidRPr="006A2D1A">
        <w:rPr>
          <w:rFonts w:ascii="Traditional Arabic" w:cs="B Lotus"/>
          <w:b w:val="0"/>
          <w:bCs w:val="0"/>
          <w:spacing w:val="0"/>
          <w:szCs w:val="28"/>
          <w:rtl/>
        </w:rPr>
        <w:t>؛</w:t>
      </w:r>
      <w:r w:rsidR="00700094" w:rsidRPr="006A2D1A">
        <w:rPr>
          <w:rFonts w:ascii="Traditional Arabic" w:cs="B Lotus"/>
          <w:b w:val="0"/>
          <w:bCs w:val="0"/>
          <w:spacing w:val="0"/>
          <w:szCs w:val="28"/>
          <w:rtl/>
        </w:rPr>
        <w:t xml:space="preserve"> </w:t>
      </w:r>
      <w:r w:rsidR="00700094" w:rsidRPr="006A2D1A">
        <w:rPr>
          <w:rFonts w:cs="B Lotus"/>
          <w:b w:val="0"/>
          <w:bCs w:val="0"/>
          <w:spacing w:val="0"/>
          <w:szCs w:val="28"/>
          <w:rtl/>
        </w:rPr>
        <w:t>یعنی: «همه</w:t>
      </w:r>
      <w:r w:rsidR="007724DF" w:rsidRPr="006A2D1A">
        <w:rPr>
          <w:rFonts w:cs="B Lotus"/>
          <w:b w:val="0"/>
          <w:bCs w:val="0"/>
          <w:spacing w:val="0"/>
          <w:szCs w:val="28"/>
          <w:rtl/>
        </w:rPr>
        <w:t>‌ی مردم</w:t>
      </w:r>
      <w:r w:rsidR="00700094" w:rsidRPr="006A2D1A">
        <w:rPr>
          <w:rFonts w:cs="B Lotus"/>
          <w:b w:val="0"/>
          <w:bCs w:val="0"/>
          <w:spacing w:val="0"/>
          <w:szCs w:val="28"/>
          <w:rtl/>
        </w:rPr>
        <w:t xml:space="preserve"> شب را در حالی به صبح می‌رسانند که درباره‌ی خویشتن معامله می‌کنند؛ پس برخی، خود (را با انجام نیکی، از عذاب) رها </w:t>
      </w:r>
      <w:r w:rsidR="008F4629" w:rsidRPr="006A2D1A">
        <w:rPr>
          <w:rFonts w:cs="B Lotus"/>
          <w:b w:val="0"/>
          <w:bCs w:val="0"/>
          <w:spacing w:val="0"/>
          <w:szCs w:val="28"/>
          <w:rtl/>
        </w:rPr>
        <w:t>می‌سازند</w:t>
      </w:r>
      <w:r w:rsidR="00700094" w:rsidRPr="006A2D1A">
        <w:rPr>
          <w:rFonts w:cs="B Lotus"/>
          <w:b w:val="0"/>
          <w:bCs w:val="0"/>
          <w:spacing w:val="0"/>
          <w:szCs w:val="28"/>
          <w:rtl/>
        </w:rPr>
        <w:t xml:space="preserve"> و عده‌ای، خود را (با انجام بدی) به هلاکت می‌‌رسانند».</w:t>
      </w:r>
    </w:p>
    <w:p w:rsidR="005D2C3E" w:rsidRPr="006A2D1A" w:rsidRDefault="00700094" w:rsidP="00167AB1">
      <w:pPr>
        <w:pStyle w:val="PlainText"/>
        <w:rPr>
          <w:spacing w:val="0"/>
          <w:rtl/>
        </w:rPr>
      </w:pPr>
      <w:r w:rsidRPr="006A2D1A">
        <w:rPr>
          <w:spacing w:val="0"/>
          <w:rtl/>
        </w:rPr>
        <w:t>صبح، سرآغاز فعالیت‌های روزانه‌ی انسان‌هاست. الله</w:t>
      </w:r>
      <w:r w:rsidRPr="006A2D1A">
        <w:rPr>
          <w:spacing w:val="0"/>
        </w:rPr>
        <w:sym w:font="AGA Arabesque" w:char="F055"/>
      </w:r>
      <w:r w:rsidRPr="006A2D1A">
        <w:rPr>
          <w:spacing w:val="0"/>
          <w:rtl/>
        </w:rPr>
        <w:t xml:space="preserve"> شب را زمان استراحت قرار داده است؛ </w:t>
      </w:r>
      <w:r w:rsidR="000232C0" w:rsidRPr="006A2D1A">
        <w:rPr>
          <w:spacing w:val="0"/>
          <w:rtl/>
        </w:rPr>
        <w:t>چنان‌که</w:t>
      </w:r>
      <w:r w:rsidRPr="006A2D1A">
        <w:rPr>
          <w:spacing w:val="0"/>
          <w:rtl/>
        </w:rPr>
        <w:t xml:space="preserve"> می‌فرماید:</w:t>
      </w:r>
    </w:p>
    <w:p w:rsidR="000573D7" w:rsidRPr="006A2D1A" w:rsidRDefault="000573D7" w:rsidP="000573D7">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وَهُوَ</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يَتَوَفَّى</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لَّي</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جَرَح</w:t>
      </w:r>
      <w:r w:rsidRPr="006A2D1A">
        <w:rPr>
          <w:rFonts w:ascii="KFGQPC Uthmanic Script HAFS" w:hint="cs"/>
          <w:rtl/>
          <w:lang w:val="en-MY" w:eastAsia="en-MY" w:bidi="ar-SA"/>
        </w:rPr>
        <w:t>ۡ</w:t>
      </w:r>
      <w:r w:rsidRPr="006A2D1A">
        <w:rPr>
          <w:rFonts w:ascii="KFGQPC Uthmanic Script HAFS" w:hint="eastAsia"/>
          <w:rtl/>
          <w:lang w:val="en-MY" w:eastAsia="en-MY" w:bidi="ar-SA"/>
        </w:rPr>
        <w:t>تُم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لنَّهَارِ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ثُمَّ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يَب</w:t>
      </w:r>
      <w:r w:rsidRPr="006A2D1A">
        <w:rPr>
          <w:rFonts w:ascii="KFGQPC Uthmanic Script HAFS" w:hint="cs"/>
          <w:rtl/>
          <w:lang w:val="en-MY" w:eastAsia="en-MY" w:bidi="ar-SA"/>
        </w:rPr>
        <w:t>ۡ</w:t>
      </w:r>
      <w:r w:rsidRPr="006A2D1A">
        <w:rPr>
          <w:rFonts w:ascii="KFGQPC Uthmanic Script HAFS" w:hint="eastAsia"/>
          <w:rtl/>
          <w:lang w:val="en-MY" w:eastAsia="en-MY" w:bidi="ar-SA"/>
        </w:rPr>
        <w:t>عَثُكُم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700094" w:rsidRPr="006A2D1A" w:rsidRDefault="000573D7" w:rsidP="000573D7">
      <w:pPr>
        <w:pStyle w:val="a1"/>
        <w:rPr>
          <w:lang w:bidi="ar-SA"/>
        </w:rPr>
      </w:pP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الأنعام</w:t>
      </w:r>
      <w:r w:rsidRPr="006A2D1A">
        <w:rPr>
          <w:rStyle w:val="Char7"/>
          <w:rtl/>
        </w:rPr>
        <w:t xml:space="preserve">: </w:t>
      </w:r>
      <w:r w:rsidRPr="006A2D1A">
        <w:rPr>
          <w:rStyle w:val="Char7"/>
          <w:rFonts w:hint="cs"/>
          <w:rtl/>
        </w:rPr>
        <w:t>٦٠</w:t>
      </w:r>
      <w:r w:rsidRPr="006A2D1A">
        <w:rPr>
          <w:rStyle w:val="Char7"/>
          <w:rtl/>
        </w:rPr>
        <w:t>]</w:t>
      </w:r>
      <w:r w:rsidRPr="006A2D1A">
        <w:rPr>
          <w:rFonts w:ascii="KFGQPC Uthman Taha Naskh" w:cs="KFGQPC Uthman Taha Naskh"/>
          <w:rtl/>
          <w:lang w:val="en-MY" w:eastAsia="en-MY" w:bidi="ar-SA"/>
        </w:rPr>
        <w:t xml:space="preserve">  </w:t>
      </w:r>
      <w:r w:rsidR="002C4EA0" w:rsidRPr="006A2D1A">
        <w:rPr>
          <w:rtl/>
          <w:lang w:bidi="ar-SA"/>
        </w:rPr>
        <w:t xml:space="preserve">  </w:t>
      </w:r>
      <w:r w:rsidR="004A383E" w:rsidRPr="006A2D1A">
        <w:rPr>
          <w:rtl/>
          <w:lang w:bidi="ar-SA"/>
        </w:rPr>
        <w:tab/>
      </w:r>
    </w:p>
    <w:p w:rsidR="00700094" w:rsidRPr="006A2D1A" w:rsidRDefault="00700094" w:rsidP="00167AB1">
      <w:pPr>
        <w:pStyle w:val="a2"/>
        <w:rPr>
          <w:rFonts w:ascii="(normal text)" w:hAnsi="(normal text)"/>
          <w:spacing w:val="0"/>
          <w:rtl/>
          <w:lang w:bidi="ar-SA"/>
        </w:rPr>
      </w:pPr>
      <w:r w:rsidRPr="006A2D1A">
        <w:rPr>
          <w:spacing w:val="0"/>
          <w:rtl/>
          <w:lang w:eastAsia="zh-CN" w:bidi="ar-SA"/>
        </w:rPr>
        <w:t>و او ذاتی است که شب هنگام شما را در مرگِ خواب فرو می</w:t>
      </w:r>
      <w:r w:rsidRPr="006A2D1A">
        <w:rPr>
          <w:spacing w:val="0"/>
          <w:rtl/>
          <w:lang w:eastAsia="zh-CN" w:bidi="ar-SA"/>
        </w:rPr>
        <w:softHyphen/>
        <w:t>برد و از اعمالی که در روز انجام می</w:t>
      </w:r>
      <w:r w:rsidRPr="006A2D1A">
        <w:rPr>
          <w:spacing w:val="0"/>
          <w:rtl/>
          <w:lang w:eastAsia="zh-CN" w:bidi="ar-SA"/>
        </w:rPr>
        <w:softHyphen/>
        <w:t>دهید، آگاه است و سپس شما را در روز بلند می</w:t>
      </w:r>
      <w:r w:rsidRPr="006A2D1A">
        <w:rPr>
          <w:spacing w:val="0"/>
          <w:rtl/>
          <w:lang w:eastAsia="zh-CN" w:bidi="ar-SA"/>
        </w:rPr>
        <w:softHyphen/>
        <w:t>کند.</w:t>
      </w:r>
    </w:p>
    <w:p w:rsidR="00700094" w:rsidRPr="006A2D1A" w:rsidRDefault="00700094" w:rsidP="00167AB1">
      <w:pPr>
        <w:pStyle w:val="PlainText"/>
        <w:rPr>
          <w:spacing w:val="0"/>
          <w:rtl/>
        </w:rPr>
      </w:pPr>
      <w:r w:rsidRPr="006A2D1A">
        <w:rPr>
          <w:spacing w:val="0"/>
          <w:rtl/>
        </w:rPr>
        <w:lastRenderedPageBreak/>
        <w:t xml:space="preserve">خواب شب، </w:t>
      </w:r>
      <w:r w:rsidRPr="006A2D1A">
        <w:rPr>
          <w:rFonts w:ascii="(normal text)" w:hAnsi="(normal text)"/>
          <w:spacing w:val="0"/>
          <w:rtl/>
        </w:rPr>
        <w:t>به‌سان</w:t>
      </w:r>
      <w:r w:rsidRPr="006A2D1A">
        <w:rPr>
          <w:spacing w:val="0"/>
          <w:rtl/>
        </w:rPr>
        <w:t xml:space="preserve"> مرگ کوچکی</w:t>
      </w:r>
      <w:r w:rsidR="007724DF" w:rsidRPr="006A2D1A">
        <w:rPr>
          <w:spacing w:val="0"/>
          <w:rtl/>
        </w:rPr>
        <w:t>‌</w:t>
      </w:r>
      <w:r w:rsidRPr="006A2D1A">
        <w:rPr>
          <w:spacing w:val="0"/>
          <w:rtl/>
        </w:rPr>
        <w:t>ست که اعصاب</w:t>
      </w:r>
      <w:r w:rsidR="007724DF" w:rsidRPr="006A2D1A">
        <w:rPr>
          <w:spacing w:val="0"/>
          <w:rtl/>
        </w:rPr>
        <w:t xml:space="preserve"> و روان انسان، در آن آرامش می‌یا</w:t>
      </w:r>
      <w:r w:rsidRPr="006A2D1A">
        <w:rPr>
          <w:spacing w:val="0"/>
          <w:rtl/>
        </w:rPr>
        <w:t>بد و بدن، استراحت می‌کند تا از خستگی کار و فعالیت گذشته، درآید و برای کار و فعالیتی که در پیش دارد، تجدید نیرو کند.</w:t>
      </w:r>
    </w:p>
    <w:p w:rsidR="00700094" w:rsidRPr="006A2D1A" w:rsidRDefault="00700094" w:rsidP="00C12E50">
      <w:pPr>
        <w:pStyle w:val="PlainText"/>
        <w:rPr>
          <w:spacing w:val="0"/>
          <w:rtl/>
        </w:rPr>
      </w:pPr>
      <w:r w:rsidRPr="006A2D1A">
        <w:rPr>
          <w:spacing w:val="0"/>
          <w:rtl/>
        </w:rPr>
        <w:t>هنگامی که صب</w:t>
      </w:r>
      <w:r w:rsidR="007724DF" w:rsidRPr="006A2D1A">
        <w:rPr>
          <w:spacing w:val="0"/>
          <w:rtl/>
        </w:rPr>
        <w:t>ح می‌شود، مردم</w:t>
      </w:r>
      <w:r w:rsidRPr="006A2D1A">
        <w:rPr>
          <w:spacing w:val="0"/>
          <w:rtl/>
        </w:rPr>
        <w:t xml:space="preserve"> به سراغ کارهای روزانه‌ی خود می‌روند؛ برخی از آن‌ها یعنی مسلمانان، به انجام کارهای نیک می‌پردازند و عده‌ای دیگر، یعنی کافران، به سوی بدی‌ها می</w:t>
      </w:r>
      <w:r w:rsidR="00D22B76" w:rsidRPr="006A2D1A">
        <w:rPr>
          <w:spacing w:val="0"/>
          <w:rtl/>
        </w:rPr>
        <w:t>‌شتابند. بدین‌</w:t>
      </w:r>
      <w:r w:rsidR="007724DF" w:rsidRPr="006A2D1A">
        <w:rPr>
          <w:spacing w:val="0"/>
          <w:rtl/>
        </w:rPr>
        <w:t>سان که مسلمان</w:t>
      </w:r>
      <w:r w:rsidR="00D22B76" w:rsidRPr="006A2D1A">
        <w:rPr>
          <w:spacing w:val="0"/>
          <w:rtl/>
        </w:rPr>
        <w:t xml:space="preserve"> صبح که می‌شود،</w:t>
      </w:r>
      <w:r w:rsidRPr="006A2D1A">
        <w:rPr>
          <w:spacing w:val="0"/>
          <w:rtl/>
        </w:rPr>
        <w:t xml:space="preserve"> وضو می</w:t>
      </w:r>
      <w:r w:rsidR="00D22B76" w:rsidRPr="006A2D1A">
        <w:rPr>
          <w:spacing w:val="0"/>
          <w:rtl/>
        </w:rPr>
        <w:t>‌گیر</w:t>
      </w:r>
      <w:r w:rsidRPr="006A2D1A">
        <w:rPr>
          <w:spacing w:val="0"/>
          <w:rtl/>
        </w:rPr>
        <w:t>د که به فرموده‌ی رسول‌الله</w:t>
      </w:r>
      <w:r w:rsidRPr="006A2D1A">
        <w:rPr>
          <w:spacing w:val="0"/>
        </w:rPr>
        <w:sym w:font="AGA Arabesque" w:char="F072"/>
      </w:r>
      <w:r w:rsidRPr="006A2D1A">
        <w:rPr>
          <w:spacing w:val="0"/>
          <w:rtl/>
        </w:rPr>
        <w:t>: «پاکیزگی</w:t>
      </w:r>
      <w:r w:rsidR="00D22B76" w:rsidRPr="006A2D1A">
        <w:rPr>
          <w:spacing w:val="0"/>
          <w:rtl/>
        </w:rPr>
        <w:t>، نصف ایمان است». مسلمان، سپس نماز می‌گزارد و روزش را با عبادتِ الله</w:t>
      </w:r>
      <w:r w:rsidR="00D22B76" w:rsidRPr="006A2D1A">
        <w:rPr>
          <w:spacing w:val="0"/>
        </w:rPr>
        <w:sym w:font="AGA Arabesque" w:char="F055"/>
      </w:r>
      <w:r w:rsidR="00D22B76" w:rsidRPr="006A2D1A">
        <w:rPr>
          <w:spacing w:val="0"/>
          <w:rtl/>
        </w:rPr>
        <w:t xml:space="preserve"> آغاز می‌کند؛ بلکه سرآغاز فعالیت‌های روزانه‌ی مسلمان، تو</w:t>
      </w:r>
      <w:r w:rsidR="007724DF" w:rsidRPr="006A2D1A">
        <w:rPr>
          <w:spacing w:val="0"/>
          <w:rtl/>
        </w:rPr>
        <w:t>حید است؛ چراکه این، یک کار و رهنمود شرعی‌ست که انسان</w:t>
      </w:r>
      <w:r w:rsidR="00D22B76" w:rsidRPr="006A2D1A">
        <w:rPr>
          <w:spacing w:val="0"/>
          <w:rtl/>
        </w:rPr>
        <w:t xml:space="preserve"> هنگام برخاستن از خواب، الله را ذکر کند و ده آیه‌ی پایانیِ </w:t>
      </w:r>
      <w:r w:rsidR="00C0502B" w:rsidRPr="006A2D1A">
        <w:rPr>
          <w:spacing w:val="0"/>
          <w:rtl/>
        </w:rPr>
        <w:t xml:space="preserve">سوره‌ی آل‌عمران را بخواند. </w:t>
      </w:r>
      <w:r w:rsidR="00D22B76" w:rsidRPr="006A2D1A">
        <w:rPr>
          <w:spacing w:val="0"/>
          <w:rtl/>
        </w:rPr>
        <w:t>صبح مسلمان</w:t>
      </w:r>
      <w:r w:rsidR="00C0502B" w:rsidRPr="006A2D1A">
        <w:rPr>
          <w:spacing w:val="0"/>
          <w:rtl/>
        </w:rPr>
        <w:t>، این‌گونه است که</w:t>
      </w:r>
      <w:r w:rsidR="00D22B76" w:rsidRPr="006A2D1A">
        <w:rPr>
          <w:spacing w:val="0"/>
          <w:rtl/>
        </w:rPr>
        <w:t xml:space="preserve"> با انجام کار نیک، خودش را (از بدی‌ها و در نتیجه از عذاب ال</w:t>
      </w:r>
      <w:r w:rsidR="00C12E50" w:rsidRPr="006A2D1A">
        <w:rPr>
          <w:rFonts w:hint="cs"/>
          <w:spacing w:val="0"/>
          <w:rtl/>
        </w:rPr>
        <w:t>ه</w:t>
      </w:r>
      <w:r w:rsidR="00D22B76" w:rsidRPr="006A2D1A">
        <w:rPr>
          <w:spacing w:val="0"/>
          <w:rtl/>
        </w:rPr>
        <w:t>ی) می‌رهاند.</w:t>
      </w:r>
    </w:p>
    <w:p w:rsidR="00D22B76" w:rsidRPr="006A2D1A" w:rsidRDefault="00D22B76" w:rsidP="00C12E50">
      <w:pPr>
        <w:pStyle w:val="PlainText"/>
        <w:rPr>
          <w:spacing w:val="0"/>
          <w:rtl/>
        </w:rPr>
      </w:pPr>
      <w:r w:rsidRPr="006A2D1A">
        <w:rPr>
          <w:spacing w:val="0"/>
          <w:rtl/>
        </w:rPr>
        <w:t>اما کافر، صبحش را با کارهایی آغاز می‌کن</w:t>
      </w:r>
      <w:r w:rsidR="007724DF" w:rsidRPr="006A2D1A">
        <w:rPr>
          <w:spacing w:val="0"/>
          <w:rtl/>
        </w:rPr>
        <w:t>د که مایه‌ی هلاکت و نابودی اوست؛</w:t>
      </w:r>
      <w:r w:rsidRPr="006A2D1A">
        <w:rPr>
          <w:spacing w:val="0"/>
          <w:rtl/>
        </w:rPr>
        <w:t xml:space="preserve"> زیرا سرآغاز فعالیت‌های روزانه‌ی کافر، با معصیت است؛ حتی اگر خورد و نوش باشد. زیرا روز قیامت درباره‌ی خورد و نوش خویش، مجازات خواهد شد. هر لقمه‌ای که کافر در دهانش می‌گذارد</w:t>
      </w:r>
      <w:r w:rsidR="007724DF" w:rsidRPr="006A2D1A">
        <w:rPr>
          <w:spacing w:val="0"/>
          <w:rtl/>
        </w:rPr>
        <w:t>، و هر جرعه‌ی آبی که فرو می‌برد</w:t>
      </w:r>
      <w:r w:rsidRPr="006A2D1A">
        <w:rPr>
          <w:spacing w:val="0"/>
          <w:rtl/>
        </w:rPr>
        <w:t xml:space="preserve"> و هر لباسی که</w:t>
      </w:r>
      <w:r w:rsidR="007724DF" w:rsidRPr="006A2D1A">
        <w:rPr>
          <w:spacing w:val="0"/>
          <w:rtl/>
        </w:rPr>
        <w:t xml:space="preserve"> می‌پوشد، روز قیامت، به‌خاطر آن مجازات می‌شود؛</w:t>
      </w:r>
      <w:r w:rsidRPr="006A2D1A">
        <w:rPr>
          <w:spacing w:val="0"/>
          <w:rtl/>
        </w:rPr>
        <w:t xml:space="preserve"> زیرا الله</w:t>
      </w:r>
      <w:r w:rsidRPr="006A2D1A">
        <w:rPr>
          <w:spacing w:val="0"/>
        </w:rPr>
        <w:sym w:font="AGA Arabesque" w:char="F059"/>
      </w:r>
      <w:r w:rsidRPr="006A2D1A">
        <w:rPr>
          <w:spacing w:val="0"/>
          <w:rtl/>
        </w:rPr>
        <w:t xml:space="preserve"> فرموده است:</w:t>
      </w:r>
    </w:p>
    <w:p w:rsidR="00E51623" w:rsidRPr="006A2D1A" w:rsidRDefault="000573D7" w:rsidP="000573D7">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حَرَّمَ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زِينَةَ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لَّتِي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أَخ</w:t>
      </w:r>
      <w:r w:rsidRPr="006A2D1A">
        <w:rPr>
          <w:rFonts w:ascii="KFGQPC Uthmanic Script HAFS" w:hint="cs"/>
          <w:rtl/>
          <w:lang w:val="en-MY" w:eastAsia="en-MY" w:bidi="ar-SA"/>
        </w:rPr>
        <w:t>ۡ</w:t>
      </w:r>
      <w:r w:rsidRPr="006A2D1A">
        <w:rPr>
          <w:rFonts w:ascii="KFGQPC Uthmanic Script HAFS" w:hint="eastAsia"/>
          <w:rtl/>
          <w:lang w:val="en-MY" w:eastAsia="en-MY" w:bidi="ar-SA"/>
        </w:rPr>
        <w:t>رَجَ</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لِعِبَادِهِ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لطَّيِّبَ</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لرِّز</w:t>
      </w:r>
      <w:r w:rsidRPr="006A2D1A">
        <w:rPr>
          <w:rFonts w:ascii="KFGQPC Uthmanic Script HAFS" w:hint="cs"/>
          <w:rtl/>
          <w:lang w:val="en-MY" w:eastAsia="en-MY" w:bidi="ar-SA"/>
        </w:rPr>
        <w:t>ۡ</w:t>
      </w:r>
      <w:r w:rsidRPr="006A2D1A">
        <w:rPr>
          <w:rFonts w:ascii="KFGQPC Uthmanic Script HAFS" w:hint="eastAsia"/>
          <w:rtl/>
          <w:lang w:val="en-MY" w:eastAsia="en-MY" w:bidi="ar-SA"/>
        </w:rPr>
        <w:t>قِ</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حَيَو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لدُّن</w:t>
      </w:r>
      <w:r w:rsidRPr="006A2D1A">
        <w:rPr>
          <w:rFonts w:ascii="KFGQPC Uthmanic Script HAFS" w:hint="cs"/>
          <w:rtl/>
          <w:lang w:val="en-MY" w:eastAsia="en-MY" w:bidi="ar-SA"/>
        </w:rPr>
        <w:t>ۡ</w:t>
      </w:r>
      <w:r w:rsidRPr="006A2D1A">
        <w:rPr>
          <w:rFonts w:ascii="KFGQPC Uthmanic Script HAFS" w:hint="eastAsia"/>
          <w:rtl/>
          <w:lang w:val="en-MY" w:eastAsia="en-MY" w:bidi="ar-SA"/>
        </w:rPr>
        <w:t>يَا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خَالِصَة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قِيَ</w:t>
      </w:r>
      <w:r w:rsidRPr="006A2D1A">
        <w:rPr>
          <w:rFonts w:ascii="KFGQPC Uthmanic Script HAFS" w:hint="cs"/>
          <w:rtl/>
          <w:lang w:val="en-MY" w:eastAsia="en-MY" w:bidi="ar-SA"/>
        </w:rPr>
        <w:t>ٰ</w:t>
      </w:r>
      <w:r w:rsidRPr="006A2D1A">
        <w:rPr>
          <w:rFonts w:ascii="KFGQPC Uthmanic Script HAFS" w:hint="eastAsia"/>
          <w:rtl/>
          <w:lang w:val="en-MY" w:eastAsia="en-MY" w:bidi="ar-SA"/>
        </w:rPr>
        <w:t>مَةِ</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3F6F41" w:rsidRPr="006A2D1A">
        <w:rPr>
          <w:rStyle w:val="Char7"/>
          <w:rFonts w:hint="eastAsia"/>
          <w:rtl/>
        </w:rPr>
        <w:t>الأعراف</w:t>
      </w:r>
      <w:r w:rsidRPr="006A2D1A">
        <w:rPr>
          <w:rStyle w:val="Char7"/>
          <w:rtl/>
        </w:rPr>
        <w:t xml:space="preserve">: </w:t>
      </w:r>
      <w:r w:rsidRPr="006A2D1A">
        <w:rPr>
          <w:rStyle w:val="Char7"/>
          <w:rFonts w:hint="cs"/>
          <w:rtl/>
        </w:rPr>
        <w:t>٣٢</w:t>
      </w:r>
      <w:r w:rsidRPr="006A2D1A">
        <w:rPr>
          <w:rStyle w:val="Char7"/>
          <w:rtl/>
        </w:rPr>
        <w:t>]</w:t>
      </w:r>
      <w:r w:rsidRPr="006A2D1A">
        <w:rPr>
          <w:rFonts w:ascii="KFGQPC Uthman Taha Naskh" w:cs="KFGQPC Uthman Taha Naskh"/>
          <w:rtl/>
          <w:lang w:val="en-MY" w:eastAsia="en-MY" w:bidi="ar-SA"/>
        </w:rPr>
        <w:t xml:space="preserve">  </w:t>
      </w:r>
      <w:r w:rsidR="004A383E" w:rsidRPr="006A2D1A">
        <w:rPr>
          <w:rtl/>
          <w:lang w:bidi="ar-SA"/>
        </w:rPr>
        <w:tab/>
      </w:r>
    </w:p>
    <w:p w:rsidR="00D22B76" w:rsidRPr="006A2D1A" w:rsidRDefault="00E51623" w:rsidP="00167AB1">
      <w:pPr>
        <w:pStyle w:val="a2"/>
        <w:rPr>
          <w:spacing w:val="0"/>
          <w:rtl/>
          <w:lang w:bidi="ar-SA"/>
        </w:rPr>
      </w:pPr>
      <w:r w:rsidRPr="006A2D1A">
        <w:rPr>
          <w:spacing w:val="0"/>
          <w:rtl/>
          <w:lang w:eastAsia="zh-CN" w:bidi="ar-SA"/>
        </w:rPr>
        <w:t>بگو: چه کسی زینت الهی و پوشیدنی</w:t>
      </w:r>
      <w:r w:rsidRPr="006A2D1A">
        <w:rPr>
          <w:spacing w:val="0"/>
          <w:rtl/>
          <w:lang w:eastAsia="zh-CN" w:bidi="ar-SA"/>
        </w:rPr>
        <w:softHyphen/>
        <w:t>هایی را که برای بندگانش پدید آورده و خوراکی</w:t>
      </w:r>
      <w:r w:rsidRPr="006A2D1A">
        <w:rPr>
          <w:spacing w:val="0"/>
          <w:rtl/>
          <w:lang w:eastAsia="zh-CN" w:bidi="ar-SA"/>
        </w:rPr>
        <w:softHyphen/>
        <w:t>های حلال و پاک را حرام نموده است؟ بگو: این</w:t>
      </w:r>
      <w:r w:rsidR="007724DF" w:rsidRPr="006A2D1A">
        <w:rPr>
          <w:spacing w:val="0"/>
          <w:rtl/>
          <w:lang w:eastAsia="zh-CN" w:bidi="ar-SA"/>
        </w:rPr>
        <w:t>‌</w:t>
      </w:r>
      <w:r w:rsidRPr="006A2D1A">
        <w:rPr>
          <w:spacing w:val="0"/>
          <w:rtl/>
          <w:lang w:eastAsia="zh-CN" w:bidi="ar-SA"/>
        </w:rPr>
        <w:t>ها در زندگی دنیا از آنِ مؤمنان است و روز قیامت ویژه</w:t>
      </w:r>
      <w:r w:rsidRPr="006A2D1A">
        <w:rPr>
          <w:spacing w:val="0"/>
          <w:rtl/>
          <w:lang w:eastAsia="zh-CN" w:bidi="ar-SA"/>
        </w:rPr>
        <w:softHyphen/>
        <w:t>ی آنان می</w:t>
      </w:r>
      <w:r w:rsidRPr="006A2D1A">
        <w:rPr>
          <w:spacing w:val="0"/>
          <w:rtl/>
          <w:lang w:eastAsia="zh-CN" w:bidi="ar-SA"/>
        </w:rPr>
        <w:softHyphen/>
        <w:t>باشد.</w:t>
      </w:r>
    </w:p>
    <w:p w:rsidR="00E51623" w:rsidRPr="006A2D1A" w:rsidRDefault="00E51623" w:rsidP="00167AB1">
      <w:pPr>
        <w:pStyle w:val="PlainText"/>
        <w:rPr>
          <w:spacing w:val="0"/>
          <w:rtl/>
        </w:rPr>
      </w:pPr>
      <w:r w:rsidRPr="006A2D1A">
        <w:rPr>
          <w:spacing w:val="0"/>
          <w:rtl/>
        </w:rPr>
        <w:t xml:space="preserve">آری؛ ویژه‌ی مؤمنان است، نه دیگران. به عبارت دیگر، روز قیامت هیچ شائبه‌ای برای مؤمنان در این نعمت‌ها، نخواهد بود و در حقیقت، این نعمت‌ها بر غیرمؤمنان حرام است و بدین‌خاطر مجازات خواهند شد. این آیه، در سوره‌ی اعراف آمده که </w:t>
      </w:r>
      <w:r w:rsidR="00745729" w:rsidRPr="006A2D1A">
        <w:rPr>
          <w:spacing w:val="0"/>
          <w:rtl/>
        </w:rPr>
        <w:t>سوره‌اي مکی‌</w:t>
      </w:r>
      <w:r w:rsidRPr="006A2D1A">
        <w:rPr>
          <w:spacing w:val="0"/>
          <w:rtl/>
        </w:rPr>
        <w:t>ست. هم‌چنین در سوره‌ی مائده که از آخرین سوره‌های نازل‌شده بر پیامبر</w:t>
      </w:r>
      <w:r w:rsidRPr="006A2D1A">
        <w:rPr>
          <w:spacing w:val="0"/>
        </w:rPr>
        <w:sym w:font="AGA Arabesque" w:char="F072"/>
      </w:r>
      <w:r w:rsidRPr="006A2D1A">
        <w:rPr>
          <w:spacing w:val="0"/>
          <w:rtl/>
        </w:rPr>
        <w:t xml:space="preserve"> می‌باشد، آمده است:</w:t>
      </w:r>
    </w:p>
    <w:p w:rsidR="00E51623" w:rsidRPr="006A2D1A" w:rsidRDefault="000573D7" w:rsidP="000573D7">
      <w:pPr>
        <w:pStyle w:val="a1"/>
        <w:rPr>
          <w:rtl/>
          <w:lang w:eastAsia="zh-CN" w:bidi="ar-SA"/>
        </w:rPr>
      </w:pPr>
      <w:r w:rsidRPr="006A2D1A">
        <w:rPr>
          <w:rFonts w:ascii="KFGQPC Uthman Taha Naskh" w:cs="KFGQPC Uthman Taha Naskh" w:hint="cs"/>
          <w:rtl/>
          <w:lang w:val="en-MY" w:eastAsia="en-MY" w:bidi="ar-SA"/>
        </w:rPr>
        <w:lastRenderedPageBreak/>
        <w:t>﴿</w:t>
      </w:r>
      <w:r w:rsidRPr="006A2D1A">
        <w:rPr>
          <w:rFonts w:ascii="KFGQPC Uthmanic Script HAFS" w:hint="eastAsia"/>
          <w:rtl/>
          <w:lang w:val="en-MY" w:eastAsia="en-MY" w:bidi="ar-SA"/>
        </w:rPr>
        <w:t>لَي</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وَعَمِلُواْ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w:t>
      </w:r>
      <w:r w:rsidRPr="006A2D1A">
        <w:rPr>
          <w:rFonts w:ascii="KFGQPC Uthmanic Script HAFS" w:hint="cs"/>
          <w:rtl/>
          <w:lang w:val="en-MY" w:eastAsia="en-MY" w:bidi="ar-SA"/>
        </w:rPr>
        <w:t>ٰ</w:t>
      </w:r>
      <w:r w:rsidRPr="006A2D1A">
        <w:rPr>
          <w:rFonts w:ascii="KFGQPC Uthmanic Script HAFS" w:hint="eastAsia"/>
          <w:rtl/>
          <w:lang w:val="en-MY" w:eastAsia="en-MY" w:bidi="ar-SA"/>
        </w:rPr>
        <w:t>لِحَ</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جُنَاح</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طَعِمُو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المائ‍دة</w:t>
      </w:r>
      <w:r w:rsidRPr="006A2D1A">
        <w:rPr>
          <w:rStyle w:val="Char7"/>
          <w:rtl/>
        </w:rPr>
        <w:t xml:space="preserve">: </w:t>
      </w:r>
      <w:r w:rsidRPr="006A2D1A">
        <w:rPr>
          <w:rStyle w:val="Char7"/>
          <w:rFonts w:hint="cs"/>
          <w:rtl/>
        </w:rPr>
        <w:t>٩٣</w:t>
      </w:r>
      <w:r w:rsidRPr="006A2D1A">
        <w:rPr>
          <w:rStyle w:val="Char7"/>
          <w:rtl/>
        </w:rPr>
        <w:t>]</w:t>
      </w:r>
      <w:r w:rsidRPr="006A2D1A">
        <w:rPr>
          <w:rFonts w:ascii="KFGQPC Uthman Taha Naskh" w:cs="KFGQPC Uthman Taha Naskh"/>
          <w:rtl/>
          <w:lang w:val="en-MY" w:eastAsia="en-MY" w:bidi="ar-SA"/>
        </w:rPr>
        <w:t xml:space="preserve">  </w:t>
      </w:r>
      <w:r w:rsidR="004A383E" w:rsidRPr="006A2D1A">
        <w:rPr>
          <w:rtl/>
          <w:lang w:eastAsia="zh-CN" w:bidi="ar-SA"/>
        </w:rPr>
        <w:tab/>
      </w:r>
    </w:p>
    <w:p w:rsidR="00E51623" w:rsidRPr="006A2D1A" w:rsidRDefault="00E51623" w:rsidP="00167AB1">
      <w:pPr>
        <w:pStyle w:val="a2"/>
        <w:rPr>
          <w:spacing w:val="0"/>
          <w:rtl/>
          <w:lang w:eastAsia="zh-CN" w:bidi="ar-SA"/>
        </w:rPr>
      </w:pPr>
      <w:r w:rsidRPr="006A2D1A">
        <w:rPr>
          <w:spacing w:val="0"/>
          <w:rtl/>
          <w:lang w:eastAsia="zh-CN" w:bidi="ar-SA"/>
        </w:rPr>
        <w:t>بر کسانی که ایمان آورده و کارهای نیک و شایسته انجام داده</w:t>
      </w:r>
      <w:r w:rsidRPr="006A2D1A">
        <w:rPr>
          <w:spacing w:val="0"/>
          <w:rtl/>
          <w:lang w:eastAsia="zh-CN" w:bidi="ar-SA"/>
        </w:rPr>
        <w:softHyphen/>
        <w:t>اند، گناهی در مورد آن‌چه که خورده</w:t>
      </w:r>
      <w:r w:rsidRPr="006A2D1A">
        <w:rPr>
          <w:spacing w:val="0"/>
          <w:rtl/>
          <w:lang w:eastAsia="zh-CN" w:bidi="ar-SA"/>
        </w:rPr>
        <w:softHyphen/>
        <w:t>اند، نیست.</w:t>
      </w:r>
    </w:p>
    <w:p w:rsidR="009D0F9A" w:rsidRPr="006A2D1A" w:rsidRDefault="00E51623" w:rsidP="00167AB1">
      <w:pPr>
        <w:pStyle w:val="PlainText"/>
        <w:rPr>
          <w:spacing w:val="0"/>
          <w:rtl/>
        </w:rPr>
      </w:pPr>
      <w:r w:rsidRPr="006A2D1A">
        <w:rPr>
          <w:spacing w:val="0"/>
          <w:rtl/>
        </w:rPr>
        <w:t xml:space="preserve">مفهوم این آیه، این است که غیرمؤمنان در مورد آن‌چه که می‌خورند، </w:t>
      </w:r>
      <w:r w:rsidR="009D0F9A" w:rsidRPr="006A2D1A">
        <w:rPr>
          <w:spacing w:val="0"/>
          <w:rtl/>
        </w:rPr>
        <w:t xml:space="preserve">مجازات خواهند شد. آری! کافر از زمانی که صبحش را آغاز می‌کند، </w:t>
      </w:r>
      <w:r w:rsidR="00745729" w:rsidRPr="006A2D1A">
        <w:rPr>
          <w:spacing w:val="0"/>
          <w:rtl/>
        </w:rPr>
        <w:t>در جهت هلاکت خویش گام برمی‌دارد؛ اما مؤمن</w:t>
      </w:r>
      <w:r w:rsidR="009D0F9A" w:rsidRPr="006A2D1A">
        <w:rPr>
          <w:spacing w:val="0"/>
          <w:rtl/>
        </w:rPr>
        <w:t xml:space="preserve"> زمینه‌ی نجات و رهایی خویش از دوزخ را فراهم می‌نماید. رسول‌الله</w:t>
      </w:r>
      <w:r w:rsidR="009D0F9A" w:rsidRPr="006A2D1A">
        <w:rPr>
          <w:spacing w:val="0"/>
        </w:rPr>
        <w:sym w:font="AGA Arabesque" w:char="F072"/>
      </w:r>
      <w:r w:rsidR="009D0F9A" w:rsidRPr="006A2D1A">
        <w:rPr>
          <w:spacing w:val="0"/>
          <w:rtl/>
        </w:rPr>
        <w:t xml:space="preserve"> در پایان این حدیث، بیان فرمود که مردم، به دو گروه تقسیم می‌شوند:</w:t>
      </w:r>
    </w:p>
    <w:p w:rsidR="009D0F9A" w:rsidRPr="006A2D1A" w:rsidRDefault="009D0F9A" w:rsidP="00167AB1">
      <w:pPr>
        <w:pStyle w:val="PlainText"/>
        <w:rPr>
          <w:spacing w:val="0"/>
          <w:rtl/>
        </w:rPr>
      </w:pPr>
      <w:r w:rsidRPr="006A2D1A">
        <w:rPr>
          <w:spacing w:val="0"/>
          <w:rtl/>
        </w:rPr>
        <w:t xml:space="preserve">یک گروه، کسانی هستند که قرآن، به نفع آنان گواهی می‌دهد؛ </w:t>
      </w:r>
      <w:r w:rsidR="000232C0" w:rsidRPr="006A2D1A">
        <w:rPr>
          <w:spacing w:val="0"/>
          <w:rtl/>
        </w:rPr>
        <w:t>چنان‌که</w:t>
      </w:r>
      <w:r w:rsidRPr="006A2D1A">
        <w:rPr>
          <w:spacing w:val="0"/>
          <w:rtl/>
        </w:rPr>
        <w:t xml:space="preserve"> فرمود: «قرآن، حجتی به نفع توست...».</w:t>
      </w:r>
    </w:p>
    <w:p w:rsidR="009D0F9A" w:rsidRPr="006A2D1A" w:rsidRDefault="009D0F9A" w:rsidP="00167AB1">
      <w:pPr>
        <w:pStyle w:val="PlainText"/>
        <w:rPr>
          <w:spacing w:val="0"/>
          <w:rtl/>
        </w:rPr>
      </w:pPr>
      <w:r w:rsidRPr="006A2D1A">
        <w:rPr>
          <w:spacing w:val="0"/>
          <w:rtl/>
        </w:rPr>
        <w:t>و گروه دیگر، کسانی هستند که قرآن، به زیانشان شهادت می‌دهد: «قرآن، حجتی بر ضد توست».</w:t>
      </w:r>
    </w:p>
    <w:p w:rsidR="009D0F9A" w:rsidRPr="006A2D1A" w:rsidRDefault="00E52B8F" w:rsidP="00167AB1">
      <w:pPr>
        <w:pStyle w:val="PlainText"/>
        <w:rPr>
          <w:spacing w:val="0"/>
          <w:rtl/>
        </w:rPr>
      </w:pPr>
      <w:r w:rsidRPr="006A2D1A">
        <w:rPr>
          <w:spacing w:val="0"/>
          <w:rtl/>
        </w:rPr>
        <w:t>گروهی</w:t>
      </w:r>
      <w:r w:rsidR="009D0F9A" w:rsidRPr="006A2D1A">
        <w:rPr>
          <w:spacing w:val="0"/>
          <w:rtl/>
        </w:rPr>
        <w:t xml:space="preserve"> خویشتن را با انجام کارهای نیک و شایسته، نجات می‌دهند.</w:t>
      </w:r>
    </w:p>
    <w:p w:rsidR="00964D92" w:rsidRPr="006A2D1A" w:rsidRDefault="009D0F9A" w:rsidP="00167AB1">
      <w:pPr>
        <w:pStyle w:val="PlainText"/>
        <w:rPr>
          <w:spacing w:val="0"/>
          <w:rtl/>
        </w:rPr>
      </w:pPr>
      <w:r w:rsidRPr="006A2D1A">
        <w:rPr>
          <w:spacing w:val="0"/>
          <w:rtl/>
        </w:rPr>
        <w:t>و عده‌</w:t>
      </w:r>
      <w:r w:rsidR="00E52B8F" w:rsidRPr="006A2D1A">
        <w:rPr>
          <w:spacing w:val="0"/>
          <w:rtl/>
        </w:rPr>
        <w:t>ای</w:t>
      </w:r>
      <w:r w:rsidRPr="006A2D1A">
        <w:rPr>
          <w:spacing w:val="0"/>
          <w:rtl/>
        </w:rPr>
        <w:t xml:space="preserve"> با انجام کارهای زشت، خودشان را به هلاکت می‌‌رسانند.</w:t>
      </w:r>
    </w:p>
    <w:p w:rsidR="00964D92" w:rsidRPr="006A2D1A" w:rsidRDefault="00964D92" w:rsidP="007C0E84">
      <w:pPr>
        <w:pStyle w:val="PlainText"/>
        <w:ind w:firstLine="0"/>
        <w:jc w:val="center"/>
        <w:rPr>
          <w:spacing w:val="0"/>
          <w:rtl/>
        </w:rPr>
      </w:pPr>
      <w:r w:rsidRPr="006A2D1A">
        <w:rPr>
          <w:spacing w:val="0"/>
          <w:rtl/>
        </w:rPr>
        <w:t>***</w:t>
      </w:r>
    </w:p>
    <w:p w:rsidR="00964D92" w:rsidRPr="006A2D1A" w:rsidRDefault="00E51623" w:rsidP="0040309C">
      <w:pPr>
        <w:pStyle w:val="a4"/>
        <w:rPr>
          <w:rtl/>
          <w:lang w:bidi="ar-SA"/>
        </w:rPr>
      </w:pPr>
      <w:r w:rsidRPr="006A2D1A">
        <w:rPr>
          <w:rtl/>
          <w:lang w:bidi="ar-SA"/>
        </w:rPr>
        <w:t xml:space="preserve"> </w:t>
      </w:r>
      <w:r w:rsidR="009D0F9A" w:rsidRPr="006A2D1A">
        <w:rPr>
          <w:rtl/>
          <w:lang w:bidi="ar-SA"/>
        </w:rPr>
        <w:t>27-</w:t>
      </w:r>
      <w:r w:rsidR="00E52B8F" w:rsidRPr="006A2D1A">
        <w:rPr>
          <w:rtl/>
          <w:lang w:bidi="ar-SA"/>
        </w:rPr>
        <w:t xml:space="preserve"> </w:t>
      </w:r>
      <w:r w:rsidR="009D0F9A" w:rsidRPr="006A2D1A">
        <w:rPr>
          <w:rtl/>
          <w:lang w:bidi="ar-SA"/>
        </w:rPr>
        <w:t>وَعَنْ أبي سَعيدٍ، سعد بْن مَالِك بْن سِنَانٍ الخُدْرِيِّ</w:t>
      </w:r>
      <w:r w:rsidR="00E52B8F" w:rsidRPr="006A2D1A">
        <w:rPr>
          <w:rFonts w:cs="(M. Aiyada Ayoub ALKobaisi)"/>
          <w:b w:val="0"/>
          <w:bCs w:val="0"/>
          <w:rtl/>
          <w:lang w:bidi="ar-SA"/>
        </w:rPr>
        <w:t>$</w:t>
      </w:r>
      <w:r w:rsidR="009D0F9A" w:rsidRPr="006A2D1A">
        <w:rPr>
          <w:rtl/>
          <w:lang w:bidi="ar-SA"/>
        </w:rPr>
        <w:t xml:space="preserve"> أَنَّ نَاساً مِنَ الأنصَارِ سَأَلُوا رَسُولَ</w:t>
      </w:r>
      <w:r w:rsidR="009D0F9A" w:rsidRPr="006A2D1A">
        <w:rPr>
          <w:rFonts w:ascii="Times New Roman" w:hAnsi="Times New Roman" w:cs="Times New Roman"/>
          <w:rtl/>
          <w:lang w:bidi="ar-SA"/>
        </w:rPr>
        <w:t>‌</w:t>
      </w:r>
      <w:r w:rsidR="009D0F9A" w:rsidRPr="006A2D1A">
        <w:rPr>
          <w:rFonts w:ascii="mylotus" w:hAnsi="mylotus"/>
          <w:rtl/>
          <w:lang w:bidi="ar-SA"/>
        </w:rPr>
        <w:t>الله</w:t>
      </w:r>
      <w:r w:rsidR="009D0F9A" w:rsidRPr="006A2D1A">
        <w:rPr>
          <w:b w:val="0"/>
          <w:bCs w:val="0"/>
          <w:rtl/>
          <w:lang w:bidi="ar-SA"/>
        </w:rPr>
        <w:sym w:font="AGA Arabesque" w:char="F072"/>
      </w:r>
      <w:r w:rsidR="009D0F9A" w:rsidRPr="006A2D1A">
        <w:rPr>
          <w:rtl/>
          <w:lang w:bidi="ar-SA"/>
        </w:rPr>
        <w:t xml:space="preserve"> فأَعْطاهُم، ثُمَّ سَأَلُوهُ فَأَعْطَاهُم، حَتَّى نَفِد مَا عِنْدَه، فَقَالَ لَهُمْ حِينَ أَنَفَقَ كُلَّ شَيْءٍ بِيَدِه: «مَا يَكُنْ مِنْ خَيْرٍ فَلَنْ أدَّخِرَهُ عَنْكُم، وَمَنْ يسْتعْفِفْ يُعِفَّهُ الله وَمَنْ يَسْتَغْنِ يُغْنِهِ الله، وَمَنْ يَتَصَبَّرْ يُصَبِّرْهُ اللهُ. وَمَا أُعْطِىَ أَحَدٌ عَطَاءً خَيْراً وَأَوْسَعَ مِنَ الصَّبْرِ».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68"/>
      </w:r>
      <w:r w:rsidR="003A729F" w:rsidRPr="006A2D1A">
        <w:rPr>
          <w:rStyle w:val="FootnoteReference"/>
          <w:rFonts w:cs="B Lotus"/>
          <w:bCs w:val="0"/>
          <w:szCs w:val="28"/>
          <w:rtl/>
          <w:lang w:bidi="ar-SA"/>
        </w:rPr>
        <w:t>)</w:t>
      </w:r>
    </w:p>
    <w:p w:rsidR="00964D92" w:rsidRPr="006A2D1A" w:rsidRDefault="00E52B8F" w:rsidP="00C12E50">
      <w:pPr>
        <w:pStyle w:val="PlainText"/>
        <w:rPr>
          <w:spacing w:val="0"/>
          <w:rtl/>
        </w:rPr>
      </w:pPr>
      <w:r w:rsidRPr="006A2D1A">
        <w:rPr>
          <w:b/>
          <w:bCs/>
          <w:spacing w:val="0"/>
          <w:rtl/>
        </w:rPr>
        <w:t xml:space="preserve">ترجمه: </w:t>
      </w:r>
      <w:r w:rsidR="009D0F9A" w:rsidRPr="006A2D1A">
        <w:rPr>
          <w:spacing w:val="0"/>
          <w:rtl/>
        </w:rPr>
        <w:t>ابوسعید، سعد بن مالک بن سنان خدری</w:t>
      </w:r>
      <w:r w:rsidR="009D0F9A" w:rsidRPr="006A2D1A">
        <w:rPr>
          <w:spacing w:val="0"/>
        </w:rPr>
        <w:sym w:font="AGA Arabesque" w:char="F074"/>
      </w:r>
      <w:r w:rsidR="009D0F9A" w:rsidRPr="006A2D1A">
        <w:rPr>
          <w:spacing w:val="0"/>
          <w:rtl/>
        </w:rPr>
        <w:t xml:space="preserve"> می‌گوید: برخي از انصار، از رسول‌</w:t>
      </w:r>
      <w:r w:rsidRPr="006A2D1A">
        <w:rPr>
          <w:spacing w:val="0"/>
          <w:rtl/>
        </w:rPr>
        <w:t>الله</w:t>
      </w:r>
      <w:r w:rsidRPr="006A2D1A">
        <w:rPr>
          <w:spacing w:val="0"/>
        </w:rPr>
        <w:sym w:font="AGA Arabesque" w:char="F072"/>
      </w:r>
      <w:r w:rsidR="009D0F9A" w:rsidRPr="006A2D1A">
        <w:rPr>
          <w:spacing w:val="0"/>
          <w:rtl/>
        </w:rPr>
        <w:t xml:space="preserve"> چيزي درخواست كردند. رسول‌الله</w:t>
      </w:r>
      <w:r w:rsidRPr="006A2D1A">
        <w:rPr>
          <w:spacing w:val="0"/>
        </w:rPr>
        <w:sym w:font="AGA Arabesque" w:char="F072"/>
      </w:r>
      <w:r w:rsidR="009D0F9A" w:rsidRPr="006A2D1A">
        <w:rPr>
          <w:spacing w:val="0"/>
          <w:rtl/>
        </w:rPr>
        <w:t xml:space="preserve"> </w:t>
      </w:r>
      <w:r w:rsidR="00F2709F" w:rsidRPr="006A2D1A">
        <w:rPr>
          <w:spacing w:val="0"/>
          <w:rtl/>
        </w:rPr>
        <w:t>آ</w:t>
      </w:r>
      <w:r w:rsidR="00C12E50" w:rsidRPr="006A2D1A">
        <w:rPr>
          <w:rFonts w:hint="cs"/>
          <w:spacing w:val="0"/>
          <w:rtl/>
        </w:rPr>
        <w:t>نچ</w:t>
      </w:r>
      <w:r w:rsidR="00F2709F" w:rsidRPr="006A2D1A">
        <w:rPr>
          <w:spacing w:val="0"/>
          <w:rtl/>
        </w:rPr>
        <w:t>ه را خواسته بودند، به آنان بخشید.</w:t>
      </w:r>
      <w:r w:rsidR="009D0F9A" w:rsidRPr="006A2D1A">
        <w:rPr>
          <w:spacing w:val="0"/>
          <w:rtl/>
        </w:rPr>
        <w:t xml:space="preserve"> دوباره </w:t>
      </w:r>
      <w:r w:rsidRPr="006A2D1A">
        <w:rPr>
          <w:spacing w:val="0"/>
          <w:rtl/>
        </w:rPr>
        <w:t>از او</w:t>
      </w:r>
      <w:r w:rsidR="00F2709F" w:rsidRPr="006A2D1A">
        <w:rPr>
          <w:spacing w:val="0"/>
          <w:rtl/>
        </w:rPr>
        <w:t xml:space="preserve"> طلب كردند و پیامبر</w:t>
      </w:r>
      <w:r w:rsidR="00F2709F" w:rsidRPr="006A2D1A">
        <w:rPr>
          <w:spacing w:val="0"/>
        </w:rPr>
        <w:sym w:font="AGA Arabesque" w:char="F072"/>
      </w:r>
      <w:r w:rsidR="00F2709F" w:rsidRPr="006A2D1A">
        <w:rPr>
          <w:spacing w:val="0"/>
          <w:rtl/>
        </w:rPr>
        <w:t xml:space="preserve"> نیز</w:t>
      </w:r>
      <w:r w:rsidR="009D0F9A" w:rsidRPr="006A2D1A">
        <w:rPr>
          <w:spacing w:val="0"/>
          <w:rtl/>
        </w:rPr>
        <w:t xml:space="preserve"> آ</w:t>
      </w:r>
      <w:r w:rsidR="00C12E50" w:rsidRPr="006A2D1A">
        <w:rPr>
          <w:rFonts w:hint="cs"/>
          <w:spacing w:val="0"/>
          <w:rtl/>
        </w:rPr>
        <w:t>نچ</w:t>
      </w:r>
      <w:r w:rsidR="00F2709F" w:rsidRPr="006A2D1A">
        <w:rPr>
          <w:spacing w:val="0"/>
          <w:rtl/>
        </w:rPr>
        <w:t>ه را خواسته بودند،</w:t>
      </w:r>
      <w:r w:rsidR="009D0F9A" w:rsidRPr="006A2D1A">
        <w:rPr>
          <w:spacing w:val="0"/>
          <w:rtl/>
        </w:rPr>
        <w:t xml:space="preserve"> </w:t>
      </w:r>
      <w:r w:rsidR="00F2709F" w:rsidRPr="006A2D1A">
        <w:rPr>
          <w:spacing w:val="0"/>
          <w:rtl/>
        </w:rPr>
        <w:t xml:space="preserve">به آن‌ها </w:t>
      </w:r>
      <w:r w:rsidR="009D0F9A" w:rsidRPr="006A2D1A">
        <w:rPr>
          <w:spacing w:val="0"/>
          <w:rtl/>
        </w:rPr>
        <w:t>عطا فرمود تا اين</w:t>
      </w:r>
      <w:r w:rsidR="00F2709F" w:rsidRPr="006A2D1A">
        <w:rPr>
          <w:spacing w:val="0"/>
          <w:rtl/>
        </w:rPr>
        <w:t>‌</w:t>
      </w:r>
      <w:r w:rsidR="009D0F9A" w:rsidRPr="006A2D1A">
        <w:rPr>
          <w:spacing w:val="0"/>
          <w:rtl/>
        </w:rPr>
        <w:t xml:space="preserve">كه </w:t>
      </w:r>
      <w:r w:rsidR="00F2709F" w:rsidRPr="006A2D1A">
        <w:rPr>
          <w:spacing w:val="0"/>
          <w:rtl/>
        </w:rPr>
        <w:t xml:space="preserve">هرچه داشت، </w:t>
      </w:r>
      <w:r w:rsidR="009D0F9A" w:rsidRPr="006A2D1A">
        <w:rPr>
          <w:spacing w:val="0"/>
          <w:rtl/>
        </w:rPr>
        <w:t>تمام شد. آن</w:t>
      </w:r>
      <w:r w:rsidR="00F2709F" w:rsidRPr="006A2D1A">
        <w:rPr>
          <w:spacing w:val="0"/>
          <w:rtl/>
        </w:rPr>
        <w:t>‌</w:t>
      </w:r>
      <w:r w:rsidR="009D0F9A" w:rsidRPr="006A2D1A">
        <w:rPr>
          <w:spacing w:val="0"/>
          <w:rtl/>
        </w:rPr>
        <w:t xml:space="preserve">گاه </w:t>
      </w:r>
      <w:r w:rsidRPr="006A2D1A">
        <w:rPr>
          <w:spacing w:val="0"/>
          <w:rtl/>
        </w:rPr>
        <w:t>که همه چیز را به‌دست خود</w:t>
      </w:r>
      <w:r w:rsidR="00F2709F" w:rsidRPr="006A2D1A">
        <w:rPr>
          <w:spacing w:val="0"/>
          <w:rtl/>
        </w:rPr>
        <w:t xml:space="preserve"> انفاق کرد، به آن‌ها </w:t>
      </w:r>
      <w:r w:rsidR="009D0F9A" w:rsidRPr="006A2D1A">
        <w:rPr>
          <w:spacing w:val="0"/>
          <w:rtl/>
        </w:rPr>
        <w:t>فرمود: «آ</w:t>
      </w:r>
      <w:r w:rsidR="00C12E50" w:rsidRPr="006A2D1A">
        <w:rPr>
          <w:rFonts w:hint="cs"/>
          <w:spacing w:val="0"/>
          <w:rtl/>
        </w:rPr>
        <w:t>نچ</w:t>
      </w:r>
      <w:r w:rsidR="009D0F9A" w:rsidRPr="006A2D1A">
        <w:rPr>
          <w:spacing w:val="0"/>
          <w:rtl/>
        </w:rPr>
        <w:t>ه نزد من باشد، ذخيره</w:t>
      </w:r>
      <w:r w:rsidR="00F2709F" w:rsidRPr="006A2D1A">
        <w:rPr>
          <w:spacing w:val="0"/>
          <w:rtl/>
        </w:rPr>
        <w:t>‌اش نمی‌کنم و آن را از شما دریغ نمی‌دارم</w:t>
      </w:r>
      <w:r w:rsidRPr="006A2D1A">
        <w:rPr>
          <w:spacing w:val="0"/>
          <w:rtl/>
        </w:rPr>
        <w:t>؛</w:t>
      </w:r>
      <w:r w:rsidR="009D0F9A" w:rsidRPr="006A2D1A">
        <w:rPr>
          <w:spacing w:val="0"/>
          <w:rtl/>
        </w:rPr>
        <w:t xml:space="preserve"> ولي </w:t>
      </w:r>
      <w:r w:rsidR="009D0F9A" w:rsidRPr="006A2D1A">
        <w:rPr>
          <w:spacing w:val="0"/>
          <w:rtl/>
        </w:rPr>
        <w:lastRenderedPageBreak/>
        <w:t xml:space="preserve">هركس </w:t>
      </w:r>
      <w:r w:rsidR="00F2709F" w:rsidRPr="006A2D1A">
        <w:rPr>
          <w:spacing w:val="0"/>
          <w:rtl/>
        </w:rPr>
        <w:t>پاک‌دامنی پیشه کند، الله، او را پاک‌دامن می‌گرداند</w:t>
      </w:r>
      <w:r w:rsidR="009D0F9A" w:rsidRPr="006A2D1A">
        <w:rPr>
          <w:spacing w:val="0"/>
          <w:rtl/>
        </w:rPr>
        <w:t xml:space="preserve"> و هركس، </w:t>
      </w:r>
      <w:r w:rsidR="00F2709F" w:rsidRPr="006A2D1A">
        <w:rPr>
          <w:spacing w:val="0"/>
          <w:rtl/>
        </w:rPr>
        <w:t>(از دیگران) بي‌</w:t>
      </w:r>
      <w:r w:rsidR="009D0F9A" w:rsidRPr="006A2D1A">
        <w:rPr>
          <w:spacing w:val="0"/>
          <w:rtl/>
        </w:rPr>
        <w:t xml:space="preserve">نيازي </w:t>
      </w:r>
      <w:r w:rsidR="00F2709F" w:rsidRPr="006A2D1A">
        <w:rPr>
          <w:spacing w:val="0"/>
          <w:rtl/>
        </w:rPr>
        <w:t>بجوید</w:t>
      </w:r>
      <w:r w:rsidR="009D0F9A" w:rsidRPr="006A2D1A">
        <w:rPr>
          <w:spacing w:val="0"/>
          <w:rtl/>
        </w:rPr>
        <w:t xml:space="preserve">، </w:t>
      </w:r>
      <w:r w:rsidRPr="006A2D1A">
        <w:rPr>
          <w:spacing w:val="0"/>
          <w:rtl/>
        </w:rPr>
        <w:t>الله</w:t>
      </w:r>
      <w:r w:rsidR="00F2709F" w:rsidRPr="006A2D1A">
        <w:rPr>
          <w:spacing w:val="0"/>
          <w:rtl/>
        </w:rPr>
        <w:t xml:space="preserve"> او را بي‌</w:t>
      </w:r>
      <w:r w:rsidR="009D0F9A" w:rsidRPr="006A2D1A">
        <w:rPr>
          <w:spacing w:val="0"/>
          <w:rtl/>
        </w:rPr>
        <w:t>نياز مي</w:t>
      </w:r>
      <w:r w:rsidR="00F2709F" w:rsidRPr="006A2D1A">
        <w:rPr>
          <w:spacing w:val="0"/>
          <w:rtl/>
        </w:rPr>
        <w:t>‌</w:t>
      </w:r>
      <w:r w:rsidR="009D0F9A" w:rsidRPr="006A2D1A">
        <w:rPr>
          <w:spacing w:val="0"/>
          <w:rtl/>
        </w:rPr>
        <w:t>سازد. و هركس</w:t>
      </w:r>
      <w:r w:rsidR="00F2709F" w:rsidRPr="006A2D1A">
        <w:rPr>
          <w:spacing w:val="0"/>
          <w:rtl/>
        </w:rPr>
        <w:t xml:space="preserve"> </w:t>
      </w:r>
      <w:r w:rsidR="009D0F9A" w:rsidRPr="006A2D1A">
        <w:rPr>
          <w:spacing w:val="0"/>
          <w:rtl/>
        </w:rPr>
        <w:t xml:space="preserve">صبر </w:t>
      </w:r>
      <w:r w:rsidRPr="006A2D1A">
        <w:rPr>
          <w:spacing w:val="0"/>
          <w:rtl/>
        </w:rPr>
        <w:t>و شکیبایی ورزد، الله</w:t>
      </w:r>
      <w:r w:rsidR="009D0F9A" w:rsidRPr="006A2D1A">
        <w:rPr>
          <w:spacing w:val="0"/>
          <w:rtl/>
        </w:rPr>
        <w:t xml:space="preserve"> به او صبر </w:t>
      </w:r>
      <w:r w:rsidR="00F2709F" w:rsidRPr="006A2D1A">
        <w:rPr>
          <w:spacing w:val="0"/>
          <w:rtl/>
        </w:rPr>
        <w:t>می‌دهد</w:t>
      </w:r>
      <w:r w:rsidR="009D0F9A" w:rsidRPr="006A2D1A">
        <w:rPr>
          <w:spacing w:val="0"/>
          <w:rtl/>
        </w:rPr>
        <w:t>. و نعمتي بهتر و فراخ</w:t>
      </w:r>
      <w:r w:rsidR="00F2709F" w:rsidRPr="006A2D1A">
        <w:rPr>
          <w:spacing w:val="0"/>
          <w:rtl/>
        </w:rPr>
        <w:t>‌</w:t>
      </w:r>
      <w:r w:rsidR="009D0F9A" w:rsidRPr="006A2D1A">
        <w:rPr>
          <w:spacing w:val="0"/>
          <w:rtl/>
        </w:rPr>
        <w:t xml:space="preserve">تر از صبر، </w:t>
      </w:r>
      <w:r w:rsidR="00F2709F" w:rsidRPr="006A2D1A">
        <w:rPr>
          <w:spacing w:val="0"/>
          <w:rtl/>
        </w:rPr>
        <w:t xml:space="preserve">به هیچ‌کس </w:t>
      </w:r>
      <w:r w:rsidR="009D0F9A" w:rsidRPr="006A2D1A">
        <w:rPr>
          <w:spacing w:val="0"/>
          <w:rtl/>
        </w:rPr>
        <w:t>عنايت نشده است».</w:t>
      </w:r>
    </w:p>
    <w:p w:rsidR="00964D92" w:rsidRPr="006A2D1A" w:rsidRDefault="006A2D1A" w:rsidP="006A2D1A">
      <w:pPr>
        <w:pStyle w:val="PlainText"/>
        <w:ind w:firstLine="0"/>
        <w:jc w:val="center"/>
        <w:rPr>
          <w:b/>
          <w:bCs/>
          <w:spacing w:val="0"/>
          <w:sz w:val="32"/>
          <w:szCs w:val="32"/>
          <w:rtl/>
        </w:rPr>
      </w:pPr>
      <w:r w:rsidRPr="006A2D1A">
        <w:rPr>
          <w:b/>
          <w:bCs/>
          <w:spacing w:val="0"/>
          <w:sz w:val="32"/>
          <w:szCs w:val="32"/>
          <w:rtl/>
        </w:rPr>
        <w:t>شرح</w:t>
      </w:r>
    </w:p>
    <w:p w:rsidR="00964D92" w:rsidRPr="006A2D1A" w:rsidRDefault="00453C12" w:rsidP="00167AB1">
      <w:pPr>
        <w:pStyle w:val="PlainText"/>
        <w:rPr>
          <w:spacing w:val="0"/>
          <w:rtl/>
        </w:rPr>
      </w:pPr>
      <w:r w:rsidRPr="006A2D1A">
        <w:rPr>
          <w:spacing w:val="0"/>
          <w:rtl/>
        </w:rPr>
        <w:t>از اخلاق کریمانه‌‌ی رسول‌الله</w:t>
      </w:r>
      <w:r w:rsidRPr="006A2D1A">
        <w:rPr>
          <w:spacing w:val="0"/>
        </w:rPr>
        <w:sym w:font="AGA Arabesque" w:char="F072"/>
      </w:r>
      <w:r w:rsidRPr="006A2D1A">
        <w:rPr>
          <w:spacing w:val="0"/>
          <w:rtl/>
        </w:rPr>
        <w:t xml:space="preserve"> بود که اگر چیزی از او درخواست می‌کردند و نزد یافت می‌شد، حتماً آن را می‌بخش</w:t>
      </w:r>
      <w:r w:rsidR="00E52B8F" w:rsidRPr="006A2D1A">
        <w:rPr>
          <w:spacing w:val="0"/>
          <w:rtl/>
        </w:rPr>
        <w:t>ید. هیچ‌گاه اتفاق نیفتاد که کسی</w:t>
      </w:r>
      <w:r w:rsidRPr="006A2D1A">
        <w:rPr>
          <w:spacing w:val="0"/>
          <w:rtl/>
        </w:rPr>
        <w:t xml:space="preserve"> چیزی از رسول‌خدا</w:t>
      </w:r>
      <w:r w:rsidRPr="006A2D1A">
        <w:rPr>
          <w:spacing w:val="0"/>
        </w:rPr>
        <w:sym w:font="AGA Arabesque" w:char="F072"/>
      </w:r>
      <w:r w:rsidRPr="006A2D1A">
        <w:rPr>
          <w:spacing w:val="0"/>
          <w:rtl/>
        </w:rPr>
        <w:t xml:space="preserve"> درخواست نما</w:t>
      </w:r>
      <w:r w:rsidR="00E52B8F" w:rsidRPr="006A2D1A">
        <w:rPr>
          <w:spacing w:val="0"/>
          <w:rtl/>
        </w:rPr>
        <w:t>ید و آن بزرگوار، به او عطا نکند؛</w:t>
      </w:r>
      <w:r w:rsidRPr="006A2D1A">
        <w:rPr>
          <w:spacing w:val="0"/>
          <w:rtl/>
        </w:rPr>
        <w:t xml:space="preserve"> بلکه به‌گونه‌ای بذل و بخشش می‌کرد که هیچ، از فقر نمی‌ترسید و خود، زندگی فقیرانه‌ای داشت؛ حتی گاهی اوقات از گرسنگی، سنگ به شکمش می‌بست. آری! پیامبر اکرم</w:t>
      </w:r>
      <w:r w:rsidRPr="006A2D1A">
        <w:rPr>
          <w:spacing w:val="0"/>
        </w:rPr>
        <w:sym w:font="AGA Arabesque" w:char="F072"/>
      </w:r>
      <w:r w:rsidRPr="006A2D1A">
        <w:rPr>
          <w:spacing w:val="0"/>
          <w:rtl/>
        </w:rPr>
        <w:t xml:space="preserve"> شجاع‌ترین و بخشنده‌ترین مردم بود.</w:t>
      </w:r>
    </w:p>
    <w:p w:rsidR="00964D92" w:rsidRPr="006A2D1A" w:rsidRDefault="00E52B8F" w:rsidP="00522994">
      <w:pPr>
        <w:pStyle w:val="PlainText"/>
        <w:spacing w:line="228" w:lineRule="auto"/>
        <w:rPr>
          <w:rFonts w:ascii="Traditional Arabic"/>
          <w:spacing w:val="0"/>
          <w:rtl/>
        </w:rPr>
      </w:pPr>
      <w:r w:rsidRPr="006A2D1A">
        <w:rPr>
          <w:spacing w:val="0"/>
          <w:rtl/>
        </w:rPr>
        <w:t>وقتی</w:t>
      </w:r>
      <w:r w:rsidR="00453C12" w:rsidRPr="006A2D1A">
        <w:rPr>
          <w:spacing w:val="0"/>
          <w:rtl/>
        </w:rPr>
        <w:t xml:space="preserve"> بذل و بخشش کرد و آ</w:t>
      </w:r>
      <w:r w:rsidR="00C12E50" w:rsidRPr="006A2D1A">
        <w:rPr>
          <w:rFonts w:hint="cs"/>
          <w:spacing w:val="0"/>
          <w:rtl/>
        </w:rPr>
        <w:t>نچ</w:t>
      </w:r>
      <w:r w:rsidR="00453C12" w:rsidRPr="006A2D1A">
        <w:rPr>
          <w:spacing w:val="0"/>
          <w:rtl/>
        </w:rPr>
        <w:t>ه داشت، تمام شد، فرمود: «آ</w:t>
      </w:r>
      <w:r w:rsidR="00C12E50" w:rsidRPr="006A2D1A">
        <w:rPr>
          <w:rFonts w:hint="cs"/>
          <w:spacing w:val="0"/>
          <w:rtl/>
        </w:rPr>
        <w:t>نچ</w:t>
      </w:r>
      <w:r w:rsidR="00453C12" w:rsidRPr="006A2D1A">
        <w:rPr>
          <w:spacing w:val="0"/>
          <w:rtl/>
        </w:rPr>
        <w:t>ه نزد من باشد، ذخيره‌اش نمی‌کن</w:t>
      </w:r>
      <w:r w:rsidRPr="006A2D1A">
        <w:rPr>
          <w:spacing w:val="0"/>
          <w:rtl/>
        </w:rPr>
        <w:t>م و آن را از شما دریغ نمی‌دارم»؛</w:t>
      </w:r>
      <w:r w:rsidR="00453C12" w:rsidRPr="006A2D1A">
        <w:rPr>
          <w:spacing w:val="0"/>
          <w:rtl/>
        </w:rPr>
        <w:t xml:space="preserve"> یعنی: امکان ندارد که چیزی داشته باشم و آن را از شما دریغ کنم. سپس رسول‌خدا</w:t>
      </w:r>
      <w:r w:rsidR="00453C12" w:rsidRPr="006A2D1A">
        <w:rPr>
          <w:spacing w:val="0"/>
        </w:rPr>
        <w:sym w:font="AGA Arabesque" w:char="F072"/>
      </w:r>
      <w:r w:rsidR="00453C12" w:rsidRPr="006A2D1A">
        <w:rPr>
          <w:spacing w:val="0"/>
          <w:rtl/>
        </w:rPr>
        <w:t xml:space="preserve"> به پاک‌دامنی، بی‌نیازی از مردم و صبر و شکیبایی تشویق نمود و فرمود:</w:t>
      </w:r>
      <w:r w:rsidR="00453C12" w:rsidRPr="006A2D1A">
        <w:rPr>
          <w:rStyle w:val="Char1"/>
          <w:spacing w:val="0"/>
          <w:rtl/>
          <w:lang w:bidi="ar-SA"/>
        </w:rPr>
        <w:t xml:space="preserve"> «وَمَنْ يسْتعْفِفْ يُعِفَّهُ الله وَمَنْ يَسْتَغْنِ يُغْنِهِ الله، وَمَنْ يَتَصَبَّرْ يُصَبِّرْهُ اللهُ»</w:t>
      </w:r>
      <w:r w:rsidR="00453C12" w:rsidRPr="006A2D1A">
        <w:rPr>
          <w:rFonts w:ascii="Traditional Arabic"/>
          <w:spacing w:val="0"/>
          <w:rtl/>
        </w:rPr>
        <w:t>. در حقیقت، به سه کار مهم تشویق کرد:</w:t>
      </w:r>
    </w:p>
    <w:p w:rsidR="00964D92" w:rsidRPr="006A2D1A" w:rsidRDefault="00453C12" w:rsidP="00522994">
      <w:pPr>
        <w:pStyle w:val="PlainText"/>
        <w:spacing w:line="228" w:lineRule="auto"/>
        <w:rPr>
          <w:spacing w:val="0"/>
          <w:rtl/>
        </w:rPr>
      </w:pPr>
      <w:r w:rsidRPr="006A2D1A">
        <w:rPr>
          <w:rFonts w:hAnsi="AGA Arabesque"/>
          <w:spacing w:val="0"/>
          <w:rtl/>
        </w:rPr>
        <w:t xml:space="preserve">اول: </w:t>
      </w:r>
      <w:r w:rsidRPr="006A2D1A">
        <w:rPr>
          <w:rStyle w:val="Char1"/>
          <w:spacing w:val="0"/>
          <w:rtl/>
          <w:lang w:bidi="ar-SA"/>
        </w:rPr>
        <w:t>«وَمَنْ يسْتعْفِفْ يُعِفَّهُ الله»</w:t>
      </w:r>
      <w:r w:rsidR="00E52B8F" w:rsidRPr="006A2D1A">
        <w:rPr>
          <w:spacing w:val="0"/>
          <w:rtl/>
        </w:rPr>
        <w:t>؛</w:t>
      </w:r>
      <w:r w:rsidRPr="006A2D1A">
        <w:rPr>
          <w:spacing w:val="0"/>
          <w:rtl/>
        </w:rPr>
        <w:t xml:space="preserve"> یعنی: هرکس نسبت به زنانی که خداوند</w:t>
      </w:r>
      <w:r w:rsidRPr="006A2D1A">
        <w:rPr>
          <w:spacing w:val="0"/>
        </w:rPr>
        <w:sym w:font="AGA Arabesque" w:char="F055"/>
      </w:r>
      <w:r w:rsidR="00E52B8F" w:rsidRPr="006A2D1A">
        <w:rPr>
          <w:spacing w:val="0"/>
          <w:rtl/>
        </w:rPr>
        <w:t xml:space="preserve"> بر او حرام کرده است،</w:t>
      </w:r>
      <w:r w:rsidRPr="006A2D1A">
        <w:rPr>
          <w:spacing w:val="0"/>
          <w:rtl/>
        </w:rPr>
        <w:t xml:space="preserve"> پاک‌دامنی پیشه کند، </w:t>
      </w:r>
      <w:r w:rsidR="00E52B8F" w:rsidRPr="006A2D1A">
        <w:rPr>
          <w:spacing w:val="0"/>
          <w:rtl/>
        </w:rPr>
        <w:t>خداوند</w:t>
      </w:r>
      <w:r w:rsidR="003342FE" w:rsidRPr="006A2D1A">
        <w:rPr>
          <w:spacing w:val="0"/>
          <w:rtl/>
        </w:rPr>
        <w:t xml:space="preserve"> او را پاک‌دامن می‌گرداند. هرکس عفت و پاک‌دامنی اختیار کند، خداوند</w:t>
      </w:r>
      <w:r w:rsidR="003342FE" w:rsidRPr="006A2D1A">
        <w:rPr>
          <w:spacing w:val="0"/>
        </w:rPr>
        <w:sym w:font="AGA Arabesque" w:char="F055"/>
      </w:r>
      <w:r w:rsidR="003342FE" w:rsidRPr="006A2D1A">
        <w:rPr>
          <w:spacing w:val="0"/>
          <w:rtl/>
        </w:rPr>
        <w:t xml:space="preserve"> او و خانواده‌اش را از حرام، مصون می‌دارد.</w:t>
      </w:r>
    </w:p>
    <w:p w:rsidR="00964D92" w:rsidRPr="006A2D1A" w:rsidRDefault="003342FE" w:rsidP="00522994">
      <w:pPr>
        <w:pStyle w:val="PlainText"/>
        <w:spacing w:line="228" w:lineRule="auto"/>
        <w:rPr>
          <w:spacing w:val="0"/>
          <w:rtl/>
        </w:rPr>
      </w:pPr>
      <w:r w:rsidRPr="006A2D1A">
        <w:rPr>
          <w:spacing w:val="0"/>
          <w:rtl/>
        </w:rPr>
        <w:t xml:space="preserve">دوم: </w:t>
      </w:r>
      <w:r w:rsidRPr="006A2D1A">
        <w:rPr>
          <w:rStyle w:val="Char1"/>
          <w:spacing w:val="0"/>
          <w:rtl/>
          <w:lang w:bidi="ar-SA"/>
        </w:rPr>
        <w:t>«وَمَنْ يَسْتَغْنِ يُغْنِهِ الله</w:t>
      </w:r>
      <w:r w:rsidR="00E52B8F" w:rsidRPr="006A2D1A">
        <w:rPr>
          <w:rStyle w:val="Char1"/>
          <w:spacing w:val="0"/>
          <w:rtl/>
          <w:lang w:bidi="ar-SA"/>
        </w:rPr>
        <w:t>»</w:t>
      </w:r>
      <w:r w:rsidR="00E52B8F" w:rsidRPr="006A2D1A">
        <w:rPr>
          <w:spacing w:val="0"/>
          <w:rtl/>
        </w:rPr>
        <w:t>:</w:t>
      </w:r>
      <w:r w:rsidRPr="006A2D1A">
        <w:rPr>
          <w:spacing w:val="0"/>
          <w:rtl/>
        </w:rPr>
        <w:t xml:space="preserve"> هرکس به آ</w:t>
      </w:r>
      <w:r w:rsidR="00C12E50" w:rsidRPr="006A2D1A">
        <w:rPr>
          <w:rFonts w:hint="cs"/>
          <w:spacing w:val="0"/>
          <w:rtl/>
        </w:rPr>
        <w:t>نچ</w:t>
      </w:r>
      <w:r w:rsidRPr="006A2D1A">
        <w:rPr>
          <w:spacing w:val="0"/>
          <w:rtl/>
        </w:rPr>
        <w:t>ه که مردم دارند، چشم ندوزد و فقط امیدش به الله و لطف و نعمت او باشد، الله</w:t>
      </w:r>
      <w:r w:rsidRPr="006A2D1A">
        <w:rPr>
          <w:spacing w:val="0"/>
        </w:rPr>
        <w:sym w:font="AGA Arabesque" w:char="F055"/>
      </w:r>
      <w:r w:rsidRPr="006A2D1A">
        <w:rPr>
          <w:spacing w:val="0"/>
          <w:rtl/>
        </w:rPr>
        <w:t xml:space="preserve"> او را از مردم</w:t>
      </w:r>
      <w:r w:rsidR="00E52B8F" w:rsidRPr="006A2D1A">
        <w:rPr>
          <w:spacing w:val="0"/>
          <w:rtl/>
        </w:rPr>
        <w:t>، بی‌نیاز می‌سازد و برعکس، هرکس</w:t>
      </w:r>
      <w:r w:rsidRPr="006A2D1A">
        <w:rPr>
          <w:spacing w:val="0"/>
          <w:rtl/>
        </w:rPr>
        <w:t xml:space="preserve"> به آ</w:t>
      </w:r>
      <w:r w:rsidR="00C12E50" w:rsidRPr="006A2D1A">
        <w:rPr>
          <w:rFonts w:hint="cs"/>
          <w:spacing w:val="0"/>
          <w:rtl/>
        </w:rPr>
        <w:t>نچ</w:t>
      </w:r>
      <w:r w:rsidR="00E52B8F" w:rsidRPr="006A2D1A">
        <w:rPr>
          <w:spacing w:val="0"/>
          <w:rtl/>
        </w:rPr>
        <w:t>ه مردم دارند، چشم بدوزد، قلبش</w:t>
      </w:r>
      <w:r w:rsidRPr="006A2D1A">
        <w:rPr>
          <w:spacing w:val="0"/>
          <w:rtl/>
        </w:rPr>
        <w:t xml:space="preserve"> فقیر و نیازمند می‌ماند و هیچ‌گاه بی‌نیاز نمی‌شود و احساس بی‌نیازی نمی‌کند. غنا و بی نیازی واقعی، غنای قلب</w:t>
      </w:r>
      <w:r w:rsidR="00E52B8F" w:rsidRPr="006A2D1A">
        <w:rPr>
          <w:spacing w:val="0"/>
          <w:rtl/>
        </w:rPr>
        <w:t xml:space="preserve"> است؛ وقتی انسان  از اموال مردم</w:t>
      </w:r>
      <w:r w:rsidRPr="006A2D1A">
        <w:rPr>
          <w:spacing w:val="0"/>
          <w:rtl/>
        </w:rPr>
        <w:t xml:space="preserve"> احساس بی‌نیازی کند، خداوند</w:t>
      </w:r>
      <w:r w:rsidRPr="006A2D1A">
        <w:rPr>
          <w:spacing w:val="0"/>
        </w:rPr>
        <w:sym w:font="AGA Arabesque" w:char="F055"/>
      </w:r>
      <w:r w:rsidRPr="006A2D1A">
        <w:rPr>
          <w:spacing w:val="0"/>
          <w:rtl/>
        </w:rPr>
        <w:t xml:space="preserve"> او را از مردم بی‌نیاز می‌کند و عزت نفسش را حفظ می‌فرماید.</w:t>
      </w:r>
    </w:p>
    <w:p w:rsidR="00964D92" w:rsidRPr="006A2D1A" w:rsidRDefault="003342FE" w:rsidP="00522994">
      <w:pPr>
        <w:pStyle w:val="PlainText"/>
        <w:spacing w:line="228" w:lineRule="auto"/>
        <w:rPr>
          <w:rFonts w:hAnsi="AGA Arabesque" w:hint="eastAsia"/>
          <w:spacing w:val="0"/>
          <w:rtl/>
        </w:rPr>
      </w:pPr>
      <w:r w:rsidRPr="006A2D1A">
        <w:rPr>
          <w:spacing w:val="0"/>
          <w:rtl/>
        </w:rPr>
        <w:lastRenderedPageBreak/>
        <w:t xml:space="preserve">سوم: </w:t>
      </w:r>
      <w:r w:rsidRPr="006A2D1A">
        <w:rPr>
          <w:rStyle w:val="Char1"/>
          <w:spacing w:val="0"/>
          <w:rtl/>
          <w:lang w:bidi="ar-SA"/>
        </w:rPr>
        <w:t>«وَمَنْ يَتَصَبَّرْ يُصَبِّرْهُ اللهُ</w:t>
      </w:r>
      <w:r w:rsidR="00E52B8F" w:rsidRPr="006A2D1A">
        <w:rPr>
          <w:rStyle w:val="Char1"/>
          <w:spacing w:val="0"/>
          <w:rtl/>
          <w:lang w:bidi="ar-SA"/>
        </w:rPr>
        <w:t>»</w:t>
      </w:r>
      <w:r w:rsidR="00E52B8F" w:rsidRPr="006A2D1A">
        <w:rPr>
          <w:spacing w:val="0"/>
          <w:rtl/>
        </w:rPr>
        <w:t>:</w:t>
      </w:r>
      <w:r w:rsidRPr="006A2D1A">
        <w:rPr>
          <w:spacing w:val="0"/>
          <w:rtl/>
        </w:rPr>
        <w:t xml:space="preserve"> کسی که صبر و شکیبایی در پیش</w:t>
      </w:r>
      <w:r w:rsidR="00E52B8F" w:rsidRPr="006A2D1A">
        <w:rPr>
          <w:spacing w:val="0"/>
          <w:rtl/>
        </w:rPr>
        <w:t xml:space="preserve"> بگیرد، الله</w:t>
      </w:r>
      <w:r w:rsidRPr="006A2D1A">
        <w:rPr>
          <w:spacing w:val="0"/>
          <w:rtl/>
        </w:rPr>
        <w:t xml:space="preserve"> به او صبر می‌دهد. بنابراین اگر از آ</w:t>
      </w:r>
      <w:r w:rsidR="00C12E50" w:rsidRPr="006A2D1A">
        <w:rPr>
          <w:rFonts w:hint="cs"/>
          <w:spacing w:val="0"/>
          <w:rtl/>
        </w:rPr>
        <w:t>نچ</w:t>
      </w:r>
      <w:r w:rsidRPr="006A2D1A">
        <w:rPr>
          <w:spacing w:val="0"/>
          <w:rtl/>
        </w:rPr>
        <w:t xml:space="preserve">ه </w:t>
      </w:r>
      <w:r w:rsidR="005A45C3" w:rsidRPr="006A2D1A">
        <w:rPr>
          <w:spacing w:val="0"/>
          <w:rtl/>
        </w:rPr>
        <w:t xml:space="preserve">که </w:t>
      </w:r>
      <w:r w:rsidR="00E52B8F" w:rsidRPr="006A2D1A">
        <w:rPr>
          <w:spacing w:val="0"/>
          <w:rtl/>
        </w:rPr>
        <w:t>الله</w:t>
      </w:r>
      <w:r w:rsidRPr="006A2D1A">
        <w:rPr>
          <w:spacing w:val="0"/>
          <w:rtl/>
        </w:rPr>
        <w:t xml:space="preserve"> حرام کرده</w:t>
      </w:r>
      <w:r w:rsidR="00E52B8F" w:rsidRPr="006A2D1A">
        <w:rPr>
          <w:spacing w:val="0"/>
          <w:rtl/>
        </w:rPr>
        <w:t xml:space="preserve"> است</w:t>
      </w:r>
      <w:r w:rsidRPr="006A2D1A">
        <w:rPr>
          <w:spacing w:val="0"/>
          <w:rtl/>
        </w:rPr>
        <w:t xml:space="preserve">، </w:t>
      </w:r>
      <w:r w:rsidR="00E52B8F" w:rsidRPr="006A2D1A">
        <w:rPr>
          <w:spacing w:val="0"/>
          <w:rtl/>
        </w:rPr>
        <w:t>خودداری کنی</w:t>
      </w:r>
      <w:r w:rsidR="005A45C3" w:rsidRPr="006A2D1A">
        <w:rPr>
          <w:spacing w:val="0"/>
          <w:rtl/>
        </w:rPr>
        <w:t xml:space="preserve"> و بر فقر و نیاز خود، شکیبایی ورزی و عزت نفس خویش را حفظ نمایی و دست نیاز به سوی مردم دراز نکنی، الله متعال به تو صبر می‌دهد. شاهد مؤلف، همین بخش حدیث بوده که آن را در باب صبر آورده است. سپس رسول‌خدا</w:t>
      </w:r>
      <w:r w:rsidR="005A45C3" w:rsidRPr="006A2D1A">
        <w:rPr>
          <w:spacing w:val="0"/>
        </w:rPr>
        <w:sym w:font="AGA Arabesque" w:char="F072"/>
      </w:r>
      <w:r w:rsidR="005A45C3" w:rsidRPr="006A2D1A">
        <w:rPr>
          <w:spacing w:val="0"/>
          <w:rtl/>
        </w:rPr>
        <w:t xml:space="preserve"> فرمود: </w:t>
      </w:r>
      <w:r w:rsidR="005A45C3" w:rsidRPr="006A2D1A">
        <w:rPr>
          <w:rStyle w:val="Char1"/>
          <w:spacing w:val="0"/>
          <w:rtl/>
          <w:lang w:bidi="ar-SA"/>
        </w:rPr>
        <w:t>«وَمَا أُعْطِىَ أَحَدٌ عَطَاءً خَيْراً وَأَوْسَعَ مِنَ الصَّبْرِ»</w:t>
      </w:r>
      <w:r w:rsidR="00E52B8F" w:rsidRPr="006A2D1A">
        <w:rPr>
          <w:spacing w:val="0"/>
          <w:rtl/>
        </w:rPr>
        <w:t>؛</w:t>
      </w:r>
      <w:r w:rsidR="005A45C3" w:rsidRPr="006A2D1A">
        <w:rPr>
          <w:rFonts w:hAnsi="AGA Arabesque"/>
          <w:spacing w:val="0"/>
          <w:rtl/>
        </w:rPr>
        <w:t xml:space="preserve"> یعنی: بزر</w:t>
      </w:r>
      <w:r w:rsidR="00C12E50" w:rsidRPr="006A2D1A">
        <w:rPr>
          <w:rFonts w:hAnsi="AGA Arabesque" w:hint="cs"/>
          <w:spacing w:val="0"/>
          <w:rtl/>
        </w:rPr>
        <w:t>گت</w:t>
      </w:r>
      <w:r w:rsidR="005A45C3" w:rsidRPr="006A2D1A">
        <w:rPr>
          <w:rFonts w:hAnsi="AGA Arabesque"/>
          <w:spacing w:val="0"/>
          <w:rtl/>
        </w:rPr>
        <w:t>رین منتی که الله در زمینه‌ی روزی دادن بر بنده‌اش می‌نهد، این است که ب</w:t>
      </w:r>
      <w:r w:rsidR="00E52B8F" w:rsidRPr="006A2D1A">
        <w:rPr>
          <w:rFonts w:hAnsi="AGA Arabesque"/>
          <w:spacing w:val="0"/>
          <w:rtl/>
        </w:rPr>
        <w:t>ه او صبر و شکیبایی عنایت می‌کند؛ زیرا اگر انسان</w:t>
      </w:r>
      <w:r w:rsidR="005A45C3" w:rsidRPr="006A2D1A">
        <w:rPr>
          <w:rFonts w:hAnsi="AGA Arabesque"/>
          <w:spacing w:val="0"/>
          <w:rtl/>
        </w:rPr>
        <w:t xml:space="preserve"> صبور و شکیبا باشد، تحمل هر چیزی را خواهد داشت؛ اگر مصیبتی به </w:t>
      </w:r>
      <w:r w:rsidR="00E52B8F" w:rsidRPr="006A2D1A">
        <w:rPr>
          <w:rFonts w:hAnsi="AGA Arabesque"/>
          <w:spacing w:val="0"/>
          <w:rtl/>
        </w:rPr>
        <w:t>او برسد، صبر می‌کند و اگر شیطان</w:t>
      </w:r>
      <w:r w:rsidR="005A45C3" w:rsidRPr="006A2D1A">
        <w:rPr>
          <w:rFonts w:hAnsi="AGA Arabesque"/>
          <w:spacing w:val="0"/>
          <w:rtl/>
        </w:rPr>
        <w:t xml:space="preserve"> او را در معرض گناه قرار دهد، در برابر گنا</w:t>
      </w:r>
      <w:r w:rsidR="00E52B8F" w:rsidRPr="006A2D1A">
        <w:rPr>
          <w:rFonts w:hAnsi="AGA Arabesque"/>
          <w:spacing w:val="0"/>
          <w:rtl/>
        </w:rPr>
        <w:t>ه، پایداری می‌نماید و اگر شیطان</w:t>
      </w:r>
      <w:r w:rsidR="005A45C3" w:rsidRPr="006A2D1A">
        <w:rPr>
          <w:rFonts w:hAnsi="AGA Arabesque"/>
          <w:spacing w:val="0"/>
          <w:rtl/>
        </w:rPr>
        <w:t xml:space="preserve"> او را از انجام فرمان ال</w:t>
      </w:r>
      <w:r w:rsidR="00C12E50" w:rsidRPr="006A2D1A">
        <w:rPr>
          <w:rFonts w:hAnsi="AGA Arabesque" w:hint="cs"/>
          <w:spacing w:val="0"/>
          <w:rtl/>
        </w:rPr>
        <w:t>ه</w:t>
      </w:r>
      <w:r w:rsidR="005A45C3" w:rsidRPr="006A2D1A">
        <w:rPr>
          <w:rFonts w:hAnsi="AGA Arabesque"/>
          <w:spacing w:val="0"/>
          <w:rtl/>
        </w:rPr>
        <w:t xml:space="preserve">ی باز دارد، استقامت می‌ورزد. بدین‌سان صبر، بهترین </w:t>
      </w:r>
      <w:r w:rsidR="006E45F2" w:rsidRPr="006A2D1A">
        <w:rPr>
          <w:rFonts w:hAnsi="AGA Arabesque"/>
          <w:spacing w:val="0"/>
          <w:rtl/>
        </w:rPr>
        <w:t xml:space="preserve">و فراخ‌ترین </w:t>
      </w:r>
      <w:r w:rsidR="005A45C3" w:rsidRPr="006A2D1A">
        <w:rPr>
          <w:rFonts w:hAnsi="AGA Arabesque"/>
          <w:spacing w:val="0"/>
          <w:rtl/>
        </w:rPr>
        <w:t>نعمتی</w:t>
      </w:r>
      <w:r w:rsidR="00E52B8F" w:rsidRPr="006A2D1A">
        <w:rPr>
          <w:rFonts w:hAnsi="AGA Arabesque"/>
          <w:spacing w:val="0"/>
          <w:rtl/>
        </w:rPr>
        <w:t>‌</w:t>
      </w:r>
      <w:r w:rsidR="005A45C3" w:rsidRPr="006A2D1A">
        <w:rPr>
          <w:rFonts w:hAnsi="AGA Arabesque"/>
          <w:spacing w:val="0"/>
          <w:rtl/>
        </w:rPr>
        <w:t>ست که الله به انسان می‌دهد</w:t>
      </w:r>
      <w:r w:rsidR="00E52B8F" w:rsidRPr="006A2D1A">
        <w:rPr>
          <w:rFonts w:hAnsi="AGA Arabesque"/>
          <w:spacing w:val="0"/>
          <w:rtl/>
        </w:rPr>
        <w:t>؛ از این‌رو اگر کسی</w:t>
      </w:r>
      <w:r w:rsidR="006E45F2" w:rsidRPr="006A2D1A">
        <w:rPr>
          <w:rFonts w:hAnsi="AGA Arabesque"/>
          <w:spacing w:val="0"/>
          <w:rtl/>
        </w:rPr>
        <w:t xml:space="preserve"> اذیت و آزاری به انسان شکیبا برساند و یا سخن نیش‌داری</w:t>
      </w:r>
      <w:r w:rsidR="005A45C3" w:rsidRPr="006A2D1A">
        <w:rPr>
          <w:rFonts w:hAnsi="AGA Arabesque"/>
          <w:spacing w:val="0"/>
          <w:rtl/>
        </w:rPr>
        <w:t xml:space="preserve"> </w:t>
      </w:r>
      <w:r w:rsidR="006E45F2" w:rsidRPr="006A2D1A">
        <w:rPr>
          <w:rFonts w:hAnsi="AGA Arabesque"/>
          <w:spacing w:val="0"/>
          <w:rtl/>
        </w:rPr>
        <w:t>به او بگوید، می‌بینیم که آرام</w:t>
      </w:r>
      <w:r w:rsidR="00E52B8F" w:rsidRPr="006A2D1A">
        <w:rPr>
          <w:rFonts w:hAnsi="AGA Arabesque"/>
          <w:spacing w:val="0"/>
          <w:rtl/>
        </w:rPr>
        <w:t xml:space="preserve"> و بی‌خیال است و خشمگین نمی‌شود؛</w:t>
      </w:r>
      <w:r w:rsidR="006E45F2" w:rsidRPr="006A2D1A">
        <w:rPr>
          <w:rFonts w:hAnsi="AGA Arabesque"/>
          <w:spacing w:val="0"/>
          <w:rtl/>
        </w:rPr>
        <w:t xml:space="preserve"> زیرا در برابر امتحان ال</w:t>
      </w:r>
      <w:r w:rsidR="00C12E50" w:rsidRPr="006A2D1A">
        <w:rPr>
          <w:rFonts w:hAnsi="AGA Arabesque" w:hint="cs"/>
          <w:spacing w:val="0"/>
          <w:rtl/>
        </w:rPr>
        <w:t>ه</w:t>
      </w:r>
      <w:r w:rsidR="006E45F2" w:rsidRPr="006A2D1A">
        <w:rPr>
          <w:rFonts w:hAnsi="AGA Arabesque"/>
          <w:spacing w:val="0"/>
          <w:rtl/>
        </w:rPr>
        <w:t>ی، شکیباست و قلبی مطمئن و درونی آرام دارد. به همین سبب رسول‌الله</w:t>
      </w:r>
      <w:r w:rsidR="006E45F2" w:rsidRPr="006A2D1A">
        <w:rPr>
          <w:rFonts w:hAnsi="AGA Arabesque"/>
          <w:spacing w:val="0"/>
        </w:rPr>
        <w:sym w:font="AGA Arabesque" w:char="F072"/>
      </w:r>
      <w:r w:rsidR="006E45F2" w:rsidRPr="006A2D1A">
        <w:rPr>
          <w:rFonts w:hAnsi="AGA Arabesque"/>
          <w:spacing w:val="0"/>
          <w:rtl/>
        </w:rPr>
        <w:t xml:space="preserve"> فرمود: «</w:t>
      </w:r>
      <w:r w:rsidR="005A45C3" w:rsidRPr="006A2D1A">
        <w:rPr>
          <w:rFonts w:hAnsi="AGA Arabesque"/>
          <w:spacing w:val="0"/>
          <w:rtl/>
        </w:rPr>
        <w:t>نعمتي بهتر و فراخ‌تر از صبر، به هیچ‌کس عنايت نشده است».</w:t>
      </w:r>
    </w:p>
    <w:p w:rsidR="00964D92" w:rsidRPr="006A2D1A" w:rsidRDefault="006E45F2" w:rsidP="007C0E84">
      <w:pPr>
        <w:pStyle w:val="PlainText"/>
        <w:ind w:firstLine="0"/>
        <w:jc w:val="center"/>
        <w:rPr>
          <w:spacing w:val="0"/>
          <w:rtl/>
        </w:rPr>
      </w:pPr>
      <w:r w:rsidRPr="006A2D1A">
        <w:rPr>
          <w:spacing w:val="0"/>
          <w:rtl/>
        </w:rPr>
        <w:t>***</w:t>
      </w:r>
    </w:p>
    <w:p w:rsidR="00964D92" w:rsidRPr="006A2D1A" w:rsidRDefault="006E45F2" w:rsidP="0040309C">
      <w:pPr>
        <w:pStyle w:val="a4"/>
        <w:rPr>
          <w:rtl/>
          <w:lang w:bidi="ar-SA"/>
        </w:rPr>
      </w:pPr>
      <w:r w:rsidRPr="006A2D1A">
        <w:rPr>
          <w:rtl/>
          <w:lang w:bidi="ar-SA"/>
        </w:rPr>
        <w:t>28- وَعَنْ أبي يَحْيَى صُهَيْبِ بْنِ سِنَانٍ</w:t>
      </w:r>
      <w:r w:rsidRPr="006A2D1A">
        <w:rPr>
          <w:b w:val="0"/>
          <w:bCs w:val="0"/>
          <w:rtl/>
          <w:lang w:bidi="ar-SA"/>
        </w:rPr>
        <w:sym w:font="AGA Arabesque" w:char="F074"/>
      </w:r>
      <w:r w:rsidRPr="006A2D1A">
        <w:rPr>
          <w:rtl/>
          <w:lang w:bidi="ar-SA"/>
        </w:rPr>
        <w:t xml:space="preserve"> قال: قَالَ رَسُولُ الله</w:t>
      </w:r>
      <w:r w:rsidRPr="006A2D1A">
        <w:rPr>
          <w:b w:val="0"/>
          <w:bCs w:val="0"/>
          <w:rtl/>
          <w:lang w:bidi="ar-SA"/>
        </w:rPr>
        <w:sym w:font="AGA Arabesque" w:char="F072"/>
      </w:r>
      <w:r w:rsidRPr="006A2D1A">
        <w:rPr>
          <w:rtl/>
          <w:lang w:bidi="ar-SA"/>
        </w:rPr>
        <w:t xml:space="preserve"> : «عَجَباً لأمْرِ الْمُؤْمِنِ إِنَّ أَمْرَهُ كُلَّهُ لَهُ خَيْر، وَلَيْسَ ذَلِكَ لأِحَدٍ إِلاَّ للْمُؤْمِن: إِنْ أَصَابَتْهُ سَرَّاءُ شَكَرَ فَكَانَ خَيْراً لَه، وَإِنْ أَصَابَتْهُ ضَرَّاءُ صَبَرَ فَكَانَ خيْراً لَهُ». [روایت مسلم]</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69"/>
      </w:r>
      <w:r w:rsidR="003A729F" w:rsidRPr="006A2D1A">
        <w:rPr>
          <w:rStyle w:val="FootnoteReference"/>
          <w:rFonts w:cs="B Lotus"/>
          <w:bCs w:val="0"/>
          <w:szCs w:val="28"/>
          <w:rtl/>
          <w:lang w:bidi="ar-SA"/>
        </w:rPr>
        <w:t>)</w:t>
      </w:r>
    </w:p>
    <w:p w:rsidR="006E45F2" w:rsidRDefault="006156EA" w:rsidP="00167AB1">
      <w:pPr>
        <w:pStyle w:val="PlainText"/>
        <w:rPr>
          <w:spacing w:val="0"/>
          <w:rtl/>
        </w:rPr>
      </w:pPr>
      <w:r w:rsidRPr="006A2D1A">
        <w:rPr>
          <w:b/>
          <w:bCs/>
          <w:spacing w:val="0"/>
          <w:rtl/>
        </w:rPr>
        <w:t>ترجمه:</w:t>
      </w:r>
      <w:r w:rsidRPr="006A2D1A">
        <w:rPr>
          <w:spacing w:val="0"/>
          <w:rtl/>
        </w:rPr>
        <w:t xml:space="preserve"> </w:t>
      </w:r>
      <w:r w:rsidR="006E45F2" w:rsidRPr="006A2D1A">
        <w:rPr>
          <w:spacing w:val="0"/>
          <w:rtl/>
        </w:rPr>
        <w:t>ابویحیی، صهیب بن سنان</w:t>
      </w:r>
      <w:r w:rsidR="006E45F2" w:rsidRPr="006A2D1A">
        <w:rPr>
          <w:spacing w:val="0"/>
        </w:rPr>
        <w:sym w:font="AGA Arabesque" w:char="F074"/>
      </w:r>
      <w:r w:rsidR="006E45F2" w:rsidRPr="006A2D1A">
        <w:rPr>
          <w:spacing w:val="0"/>
          <w:rtl/>
        </w:rPr>
        <w:t xml:space="preserve"> می‌گوید: رسول‌الله</w:t>
      </w:r>
      <w:r w:rsidR="006E45F2" w:rsidRPr="006A2D1A">
        <w:rPr>
          <w:spacing w:val="0"/>
        </w:rPr>
        <w:sym w:font="AGA Arabesque" w:char="F072"/>
      </w:r>
      <w:r w:rsidR="006E45F2" w:rsidRPr="006A2D1A">
        <w:rPr>
          <w:spacing w:val="0"/>
          <w:rtl/>
        </w:rPr>
        <w:t xml:space="preserve"> فرمود: «شگفتا از </w:t>
      </w:r>
      <w:r w:rsidR="000E3AAF" w:rsidRPr="006A2D1A">
        <w:rPr>
          <w:spacing w:val="0"/>
          <w:rtl/>
        </w:rPr>
        <w:t xml:space="preserve">حال مؤمن که همه‌ی اوضاع و احوالش، برای او خیر است و کسی جز مؤمن، چنین وضعی ندارد: </w:t>
      </w:r>
      <w:r w:rsidR="008B4038" w:rsidRPr="006A2D1A">
        <w:rPr>
          <w:spacing w:val="0"/>
          <w:rtl/>
        </w:rPr>
        <w:t xml:space="preserve">اگر مسأله‌ی </w:t>
      </w:r>
      <w:r w:rsidRPr="006A2D1A">
        <w:rPr>
          <w:spacing w:val="0"/>
          <w:rtl/>
        </w:rPr>
        <w:t>خوشایندی</w:t>
      </w:r>
      <w:r w:rsidR="008B4038" w:rsidRPr="006A2D1A">
        <w:rPr>
          <w:spacing w:val="0"/>
          <w:rtl/>
        </w:rPr>
        <w:t xml:space="preserve"> به او برسد، شکر می‌کند و اگر زیان و مسأله‌ی ناگواری به او برسد، صبر می‌نماید؛ و این، به خیرِ اوست». </w:t>
      </w:r>
    </w:p>
    <w:p w:rsidR="00661DF2" w:rsidRPr="006A2D1A" w:rsidRDefault="00661DF2" w:rsidP="00167AB1">
      <w:pPr>
        <w:pStyle w:val="PlainText"/>
        <w:rPr>
          <w:spacing w:val="0"/>
          <w:rtl/>
        </w:rPr>
      </w:pPr>
    </w:p>
    <w:p w:rsidR="008B4038" w:rsidRPr="006A2D1A" w:rsidRDefault="008B4038" w:rsidP="006A2D1A">
      <w:pPr>
        <w:pStyle w:val="PlainText"/>
        <w:ind w:firstLine="0"/>
        <w:jc w:val="center"/>
        <w:rPr>
          <w:b/>
          <w:bCs/>
          <w:spacing w:val="0"/>
          <w:sz w:val="32"/>
          <w:szCs w:val="32"/>
          <w:rtl/>
        </w:rPr>
      </w:pPr>
      <w:r w:rsidRPr="006A2D1A">
        <w:rPr>
          <w:b/>
          <w:bCs/>
          <w:spacing w:val="0"/>
          <w:sz w:val="32"/>
          <w:szCs w:val="32"/>
          <w:rtl/>
        </w:rPr>
        <w:lastRenderedPageBreak/>
        <w:t>شرح</w:t>
      </w:r>
    </w:p>
    <w:p w:rsidR="006E45F2" w:rsidRPr="006A2D1A" w:rsidRDefault="008B4038" w:rsidP="00C12E50">
      <w:pPr>
        <w:pStyle w:val="PlainText"/>
        <w:rPr>
          <w:spacing w:val="0"/>
          <w:rtl/>
        </w:rPr>
      </w:pPr>
      <w:r w:rsidRPr="006A2D1A">
        <w:rPr>
          <w:spacing w:val="0"/>
          <w:rtl/>
        </w:rPr>
        <w:t>«صهیب»، همان صهیب رومی</w:t>
      </w:r>
      <w:r w:rsidRPr="006A2D1A">
        <w:rPr>
          <w:spacing w:val="0"/>
        </w:rPr>
        <w:sym w:font="AGA Arabesque" w:char="F074"/>
      </w:r>
      <w:r w:rsidRPr="006A2D1A">
        <w:rPr>
          <w:spacing w:val="0"/>
          <w:rtl/>
        </w:rPr>
        <w:t xml:space="preserve"> است. رسول‌الله</w:t>
      </w:r>
      <w:r w:rsidRPr="006A2D1A">
        <w:rPr>
          <w:spacing w:val="0"/>
        </w:rPr>
        <w:sym w:font="AGA Arabesque" w:char="F072"/>
      </w:r>
      <w:r w:rsidRPr="006A2D1A">
        <w:rPr>
          <w:spacing w:val="0"/>
          <w:rtl/>
        </w:rPr>
        <w:t xml:space="preserve"> فرمود: «شگفتا از حال مؤمن که همه‌ی اوضاع و احوالش، برای او خیر است». گویا رسول‌الله</w:t>
      </w:r>
      <w:r w:rsidRPr="006A2D1A">
        <w:rPr>
          <w:spacing w:val="0"/>
        </w:rPr>
        <w:sym w:font="AGA Arabesque" w:char="F072"/>
      </w:r>
      <w:r w:rsidRPr="006A2D1A">
        <w:rPr>
          <w:spacing w:val="0"/>
          <w:rtl/>
        </w:rPr>
        <w:t xml:space="preserve"> وضعیت مردم را پسندید و از این جهت، اظهار تعجب نمود. سپس سببش را بیان کرد که چرا همه‌ی کارها و اوضاع مؤمن، ب</w:t>
      </w:r>
      <w:r w:rsidR="006156EA" w:rsidRPr="006A2D1A">
        <w:rPr>
          <w:spacing w:val="0"/>
          <w:rtl/>
        </w:rPr>
        <w:t>رای او خوب است؛ فرمود: اگر خوشی</w:t>
      </w:r>
      <w:r w:rsidRPr="006A2D1A">
        <w:rPr>
          <w:spacing w:val="0"/>
          <w:rtl/>
        </w:rPr>
        <w:t xml:space="preserve"> به ا</w:t>
      </w:r>
      <w:r w:rsidR="006156EA" w:rsidRPr="006A2D1A">
        <w:rPr>
          <w:spacing w:val="0"/>
          <w:rtl/>
        </w:rPr>
        <w:t>و برسد، شکر می‌کند و اگر ناخوشی</w:t>
      </w:r>
      <w:r w:rsidRPr="006A2D1A">
        <w:rPr>
          <w:spacing w:val="0"/>
          <w:rtl/>
        </w:rPr>
        <w:t xml:space="preserve"> به او برسد، صبر می‌نماید». این، وضع م</w:t>
      </w:r>
      <w:r w:rsidR="006156EA" w:rsidRPr="006A2D1A">
        <w:rPr>
          <w:spacing w:val="0"/>
          <w:rtl/>
        </w:rPr>
        <w:t>ؤ</w:t>
      </w:r>
      <w:r w:rsidRPr="006A2D1A">
        <w:rPr>
          <w:spacing w:val="0"/>
          <w:rtl/>
        </w:rPr>
        <w:t>من است. انسان‌ها در رابطه با قضا و قدر ا</w:t>
      </w:r>
      <w:r w:rsidR="00C12E50" w:rsidRPr="006A2D1A">
        <w:rPr>
          <w:rFonts w:hint="cs"/>
          <w:spacing w:val="0"/>
          <w:rtl/>
        </w:rPr>
        <w:t>له</w:t>
      </w:r>
      <w:r w:rsidRPr="006A2D1A">
        <w:rPr>
          <w:spacing w:val="0"/>
          <w:rtl/>
        </w:rPr>
        <w:t>ی، دو وضعیت دارند:</w:t>
      </w:r>
    </w:p>
    <w:p w:rsidR="008B4038" w:rsidRPr="006A2D1A" w:rsidRDefault="008B4038" w:rsidP="00167AB1">
      <w:pPr>
        <w:pStyle w:val="PlainText"/>
        <w:rPr>
          <w:spacing w:val="0"/>
          <w:rtl/>
        </w:rPr>
      </w:pPr>
      <w:r w:rsidRPr="006A2D1A">
        <w:rPr>
          <w:spacing w:val="0"/>
          <w:rtl/>
        </w:rPr>
        <w:t>یا در خوشی به‌سر می‌برند و یا در ناخوشی. مردم در تعامل با قضا و قدر، دو گونه‌اند:</w:t>
      </w:r>
    </w:p>
    <w:p w:rsidR="00902301" w:rsidRPr="006A2D1A" w:rsidRDefault="008B4038" w:rsidP="00C12E50">
      <w:pPr>
        <w:pStyle w:val="PlainText"/>
        <w:rPr>
          <w:spacing w:val="0"/>
          <w:rtl/>
        </w:rPr>
      </w:pPr>
      <w:r w:rsidRPr="006A2D1A">
        <w:rPr>
          <w:spacing w:val="0"/>
          <w:rtl/>
        </w:rPr>
        <w:t>مؤمن و غیرمؤمن. هر</w:t>
      </w:r>
      <w:r w:rsidR="00902301" w:rsidRPr="006A2D1A">
        <w:rPr>
          <w:spacing w:val="0"/>
          <w:rtl/>
        </w:rPr>
        <w:t xml:space="preserve">چه برای مؤمن </w:t>
      </w:r>
      <w:r w:rsidRPr="006A2D1A">
        <w:rPr>
          <w:spacing w:val="0"/>
          <w:rtl/>
        </w:rPr>
        <w:t>رقم خورده باشد،</w:t>
      </w:r>
      <w:r w:rsidR="00902301" w:rsidRPr="006A2D1A">
        <w:rPr>
          <w:spacing w:val="0"/>
          <w:rtl/>
        </w:rPr>
        <w:t xml:space="preserve"> برایش خوب است؛ زیرا اگر زیانی به او برسد، ب</w:t>
      </w:r>
      <w:r w:rsidR="006156EA" w:rsidRPr="006A2D1A">
        <w:rPr>
          <w:spacing w:val="0"/>
          <w:rtl/>
        </w:rPr>
        <w:t>ه آ</w:t>
      </w:r>
      <w:r w:rsidR="00C12E50" w:rsidRPr="006A2D1A">
        <w:rPr>
          <w:rFonts w:hint="cs"/>
          <w:spacing w:val="0"/>
          <w:rtl/>
        </w:rPr>
        <w:t>نچ</w:t>
      </w:r>
      <w:r w:rsidR="006156EA" w:rsidRPr="006A2D1A">
        <w:rPr>
          <w:spacing w:val="0"/>
          <w:rtl/>
        </w:rPr>
        <w:t>ه خدا برایش خواسته، راضی‌</w:t>
      </w:r>
      <w:r w:rsidR="00902301" w:rsidRPr="006A2D1A">
        <w:rPr>
          <w:spacing w:val="0"/>
          <w:rtl/>
        </w:rPr>
        <w:t>ست و صبر می‌کند و گشایشی از سوی پروردگار را انتظار می‌کشد و به پاداش ا</w:t>
      </w:r>
      <w:r w:rsidR="00C12E50" w:rsidRPr="006A2D1A">
        <w:rPr>
          <w:rFonts w:hint="cs"/>
          <w:spacing w:val="0"/>
          <w:rtl/>
        </w:rPr>
        <w:t>له</w:t>
      </w:r>
      <w:r w:rsidR="00902301" w:rsidRPr="006A2D1A">
        <w:rPr>
          <w:spacing w:val="0"/>
          <w:rtl/>
        </w:rPr>
        <w:t>ی دل می‌بندد؛ از این‌رو اجر و پاداش صابران را درمی‌یابد. هم‌چنین اگر از نعمتی دنیوی مانند مال و فرزند برخوردار شود یا به نعمتی دینی مانند علم و عمل صالح دست</w:t>
      </w:r>
      <w:r w:rsidR="006156EA" w:rsidRPr="006A2D1A">
        <w:rPr>
          <w:spacing w:val="0"/>
          <w:rtl/>
        </w:rPr>
        <w:t xml:space="preserve"> یابد، شکر خدا را به‌جا می‌آورد؛</w:t>
      </w:r>
      <w:r w:rsidR="00902301" w:rsidRPr="006A2D1A">
        <w:rPr>
          <w:spacing w:val="0"/>
          <w:rtl/>
        </w:rPr>
        <w:t xml:space="preserve"> البته منظور از شکر، فقط شکر زبانی نیست؛ بلکه در اطاعت و فرمان‌برداری از الله کوتاهی نمی‌کند. مؤمن، شکر خدا می‌کند و بدین‌سان از دو نعمت، برخوردار می‌شود:</w:t>
      </w:r>
    </w:p>
    <w:p w:rsidR="00902301" w:rsidRPr="006A2D1A" w:rsidRDefault="00902301" w:rsidP="00167AB1">
      <w:pPr>
        <w:pStyle w:val="PlainText"/>
        <w:rPr>
          <w:spacing w:val="0"/>
          <w:rtl/>
        </w:rPr>
      </w:pPr>
      <w:r w:rsidRPr="006A2D1A">
        <w:rPr>
          <w:spacing w:val="0"/>
          <w:rtl/>
        </w:rPr>
        <w:t>یکی شادمانی که نعمتی دنیوی</w:t>
      </w:r>
      <w:r w:rsidR="006156EA" w:rsidRPr="006A2D1A">
        <w:rPr>
          <w:spacing w:val="0"/>
          <w:rtl/>
        </w:rPr>
        <w:t>‌</w:t>
      </w:r>
      <w:r w:rsidRPr="006A2D1A">
        <w:rPr>
          <w:spacing w:val="0"/>
          <w:rtl/>
        </w:rPr>
        <w:t>ست و دیگری، نعمت شکر که نعمتی دینی به‌شمار می‌رود. این، وضعیت مؤمن است.</w:t>
      </w:r>
    </w:p>
    <w:p w:rsidR="006E45F2" w:rsidRPr="006A2D1A" w:rsidRDefault="00902301" w:rsidP="00167AB1">
      <w:pPr>
        <w:pStyle w:val="PlainText"/>
        <w:rPr>
          <w:spacing w:val="0"/>
          <w:rtl/>
        </w:rPr>
      </w:pPr>
      <w:r w:rsidRPr="006A2D1A">
        <w:rPr>
          <w:spacing w:val="0"/>
          <w:rtl/>
        </w:rPr>
        <w:t>اما کافر؛ پناه بر خدا! همیشه وضعیت بدی دارد. اگر مصیبت و امر ناخوشایندی به او برسد، بی‌صبری می‌کند و آه و واویلا سر می‌دهد و به زمین و زمان، دشنام می‌گوید. می‌دانید که ناسزاگویی به روزگار، ناسزاگویی به خداوند</w:t>
      </w:r>
      <w:r w:rsidRPr="006A2D1A">
        <w:rPr>
          <w:spacing w:val="0"/>
        </w:rPr>
        <w:sym w:font="AGA Arabesque" w:char="F055"/>
      </w:r>
      <w:r w:rsidRPr="006A2D1A">
        <w:rPr>
          <w:spacing w:val="0"/>
          <w:rtl/>
        </w:rPr>
        <w:t xml:space="preserve"> می‌باشد. تازه اگر نعمتی به او برسد، شکر خدا نمی‌کند و بدین‌تر</w:t>
      </w:r>
      <w:r w:rsidR="00C12E50" w:rsidRPr="006A2D1A">
        <w:rPr>
          <w:rFonts w:hint="cs"/>
          <w:spacing w:val="0"/>
          <w:rtl/>
        </w:rPr>
        <w:t>ت</w:t>
      </w:r>
      <w:r w:rsidRPr="006A2D1A">
        <w:rPr>
          <w:spacing w:val="0"/>
          <w:rtl/>
        </w:rPr>
        <w:t>یب حتی نعمتی که از آن برخور</w:t>
      </w:r>
      <w:r w:rsidR="006156EA" w:rsidRPr="006A2D1A">
        <w:rPr>
          <w:spacing w:val="0"/>
          <w:rtl/>
        </w:rPr>
        <w:t>دار می‌شود، در آخرت</w:t>
      </w:r>
      <w:r w:rsidRPr="006A2D1A">
        <w:rPr>
          <w:spacing w:val="0"/>
          <w:rtl/>
        </w:rPr>
        <w:t xml:space="preserve"> مایه‌ی عذابش خواهد بود</w:t>
      </w:r>
      <w:r w:rsidR="006156EA" w:rsidRPr="006A2D1A">
        <w:rPr>
          <w:spacing w:val="0"/>
          <w:rtl/>
        </w:rPr>
        <w:t>؛ زیرا کافر</w:t>
      </w:r>
      <w:r w:rsidR="002A3B5A" w:rsidRPr="006A2D1A">
        <w:rPr>
          <w:spacing w:val="0"/>
          <w:rtl/>
        </w:rPr>
        <w:t xml:space="preserve"> هرچه بخورد و بیاشامد، گناهی بر او نوشته می‌شود. همان‌گونه که الله</w:t>
      </w:r>
      <w:r w:rsidR="002A3B5A" w:rsidRPr="006A2D1A">
        <w:rPr>
          <w:spacing w:val="0"/>
        </w:rPr>
        <w:sym w:font="AGA Arabesque" w:char="F059"/>
      </w:r>
      <w:r w:rsidR="002A3B5A" w:rsidRPr="006A2D1A">
        <w:rPr>
          <w:spacing w:val="0"/>
          <w:rtl/>
        </w:rPr>
        <w:t xml:space="preserve"> می‌فرماید:</w:t>
      </w:r>
    </w:p>
    <w:p w:rsidR="002A3B5A" w:rsidRPr="006A2D1A" w:rsidRDefault="00502E56" w:rsidP="00502E5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حَرَّمَ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زِينَةَ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لَّتِي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أَخ</w:t>
      </w:r>
      <w:r w:rsidRPr="006A2D1A">
        <w:rPr>
          <w:rFonts w:ascii="KFGQPC Uthmanic Script HAFS" w:hint="cs"/>
          <w:rtl/>
          <w:lang w:val="en-MY" w:eastAsia="en-MY" w:bidi="ar-SA"/>
        </w:rPr>
        <w:t>ۡ</w:t>
      </w:r>
      <w:r w:rsidRPr="006A2D1A">
        <w:rPr>
          <w:rFonts w:ascii="KFGQPC Uthmanic Script HAFS" w:hint="eastAsia"/>
          <w:rtl/>
          <w:lang w:val="en-MY" w:eastAsia="en-MY" w:bidi="ar-SA"/>
        </w:rPr>
        <w:t>رَجَ</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لِعِبَادِهِ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لطَّيِّبَ</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لرِّز</w:t>
      </w:r>
      <w:r w:rsidRPr="006A2D1A">
        <w:rPr>
          <w:rFonts w:ascii="KFGQPC Uthmanic Script HAFS" w:hint="cs"/>
          <w:rtl/>
          <w:lang w:val="en-MY" w:eastAsia="en-MY" w:bidi="ar-SA"/>
        </w:rPr>
        <w:t>ۡ</w:t>
      </w:r>
      <w:r w:rsidRPr="006A2D1A">
        <w:rPr>
          <w:rFonts w:ascii="KFGQPC Uthmanic Script HAFS" w:hint="eastAsia"/>
          <w:rtl/>
          <w:lang w:val="en-MY" w:eastAsia="en-MY" w:bidi="ar-SA"/>
        </w:rPr>
        <w:t>قِ</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حَيَو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لدُّن</w:t>
      </w:r>
      <w:r w:rsidRPr="006A2D1A">
        <w:rPr>
          <w:rFonts w:ascii="KFGQPC Uthmanic Script HAFS" w:hint="cs"/>
          <w:rtl/>
          <w:lang w:val="en-MY" w:eastAsia="en-MY" w:bidi="ar-SA"/>
        </w:rPr>
        <w:t>ۡ</w:t>
      </w:r>
      <w:r w:rsidRPr="006A2D1A">
        <w:rPr>
          <w:rFonts w:ascii="KFGQPC Uthmanic Script HAFS" w:hint="eastAsia"/>
          <w:rtl/>
          <w:lang w:val="en-MY" w:eastAsia="en-MY" w:bidi="ar-SA"/>
        </w:rPr>
        <w:t>يَا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خَالِصَة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قِيَ</w:t>
      </w:r>
      <w:r w:rsidRPr="006A2D1A">
        <w:rPr>
          <w:rFonts w:ascii="KFGQPC Uthmanic Script HAFS" w:hint="cs"/>
          <w:rtl/>
          <w:lang w:val="en-MY" w:eastAsia="en-MY" w:bidi="ar-SA"/>
        </w:rPr>
        <w:t>ٰ</w:t>
      </w:r>
      <w:r w:rsidRPr="006A2D1A">
        <w:rPr>
          <w:rFonts w:ascii="KFGQPC Uthmanic Script HAFS" w:hint="eastAsia"/>
          <w:rtl/>
          <w:lang w:val="en-MY" w:eastAsia="en-MY" w:bidi="ar-SA"/>
        </w:rPr>
        <w:t>مَةِ</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3F6F41" w:rsidRPr="006A2D1A">
        <w:rPr>
          <w:rStyle w:val="Char7"/>
          <w:rFonts w:hint="eastAsia"/>
          <w:rtl/>
        </w:rPr>
        <w:t>الأعراف</w:t>
      </w:r>
      <w:r w:rsidRPr="006A2D1A">
        <w:rPr>
          <w:rStyle w:val="Char7"/>
          <w:rtl/>
        </w:rPr>
        <w:t xml:space="preserve">: </w:t>
      </w:r>
      <w:r w:rsidRPr="006A2D1A">
        <w:rPr>
          <w:rStyle w:val="Char7"/>
          <w:rFonts w:hint="cs"/>
          <w:rtl/>
        </w:rPr>
        <w:t>٣٢</w:t>
      </w:r>
      <w:r w:rsidRPr="006A2D1A">
        <w:rPr>
          <w:rStyle w:val="Char7"/>
          <w:rtl/>
        </w:rPr>
        <w:t>]</w:t>
      </w:r>
      <w:r w:rsidRPr="006A2D1A">
        <w:rPr>
          <w:rFonts w:ascii="KFGQPC Uthman Taha Naskh" w:cs="KFGQPC Uthman Taha Naskh"/>
          <w:rtl/>
          <w:lang w:val="en-MY" w:eastAsia="en-MY" w:bidi="ar-SA"/>
        </w:rPr>
        <w:t xml:space="preserve">  </w:t>
      </w:r>
      <w:r w:rsidR="004A383E" w:rsidRPr="006A2D1A">
        <w:rPr>
          <w:rtl/>
          <w:lang w:bidi="ar-SA"/>
        </w:rPr>
        <w:tab/>
      </w:r>
    </w:p>
    <w:p w:rsidR="002A3B5A" w:rsidRPr="006A2D1A" w:rsidRDefault="002A3B5A" w:rsidP="00C12E50">
      <w:pPr>
        <w:pStyle w:val="a2"/>
        <w:rPr>
          <w:spacing w:val="0"/>
          <w:rtl/>
          <w:lang w:bidi="ar-SA"/>
        </w:rPr>
      </w:pPr>
      <w:r w:rsidRPr="006A2D1A">
        <w:rPr>
          <w:spacing w:val="0"/>
          <w:rtl/>
          <w:lang w:eastAsia="zh-CN" w:bidi="ar-SA"/>
        </w:rPr>
        <w:lastRenderedPageBreak/>
        <w:t>بگو: چه کسی زینت ال</w:t>
      </w:r>
      <w:r w:rsidR="00C12E50" w:rsidRPr="006A2D1A">
        <w:rPr>
          <w:rFonts w:hint="cs"/>
          <w:spacing w:val="0"/>
          <w:rtl/>
          <w:lang w:eastAsia="zh-CN" w:bidi="ar-SA"/>
        </w:rPr>
        <w:t>ه</w:t>
      </w:r>
      <w:r w:rsidRPr="006A2D1A">
        <w:rPr>
          <w:spacing w:val="0"/>
          <w:rtl/>
          <w:lang w:eastAsia="zh-CN" w:bidi="ar-SA"/>
        </w:rPr>
        <w:t>ی و پوشیدنی</w:t>
      </w:r>
      <w:r w:rsidRPr="006A2D1A">
        <w:rPr>
          <w:spacing w:val="0"/>
          <w:rtl/>
          <w:lang w:eastAsia="zh-CN" w:bidi="ar-SA"/>
        </w:rPr>
        <w:softHyphen/>
        <w:t>هایی را که برای بندگانش پدید آورده و خوراکی</w:t>
      </w:r>
      <w:r w:rsidRPr="006A2D1A">
        <w:rPr>
          <w:spacing w:val="0"/>
          <w:rtl/>
          <w:lang w:eastAsia="zh-CN" w:bidi="ar-SA"/>
        </w:rPr>
        <w:softHyphen/>
        <w:t>های حلال و پاک را حرام نموده است؟ بگو: اینها در زندگی دنیا از آنِ مؤمنان است و روز قیامت ویژه</w:t>
      </w:r>
      <w:r w:rsidRPr="006A2D1A">
        <w:rPr>
          <w:spacing w:val="0"/>
          <w:rtl/>
          <w:lang w:eastAsia="zh-CN" w:bidi="ar-SA"/>
        </w:rPr>
        <w:softHyphen/>
        <w:t>ی آنان می</w:t>
      </w:r>
      <w:r w:rsidRPr="006A2D1A">
        <w:rPr>
          <w:spacing w:val="0"/>
          <w:rtl/>
          <w:lang w:eastAsia="zh-CN" w:bidi="ar-SA"/>
        </w:rPr>
        <w:softHyphen/>
        <w:t>باشد.</w:t>
      </w:r>
    </w:p>
    <w:p w:rsidR="002A3B5A" w:rsidRPr="006A2D1A" w:rsidRDefault="002A3B5A" w:rsidP="00AA104F">
      <w:pPr>
        <w:pStyle w:val="PlainText"/>
        <w:rPr>
          <w:spacing w:val="0"/>
          <w:rtl/>
        </w:rPr>
      </w:pPr>
      <w:r w:rsidRPr="006A2D1A">
        <w:rPr>
          <w:spacing w:val="0"/>
          <w:rtl/>
        </w:rPr>
        <w:t>نعمت‌های پاک ال</w:t>
      </w:r>
      <w:r w:rsidR="00AA104F" w:rsidRPr="006A2D1A">
        <w:rPr>
          <w:rFonts w:hint="cs"/>
          <w:spacing w:val="0"/>
          <w:rtl/>
        </w:rPr>
        <w:t>ه</w:t>
      </w:r>
      <w:r w:rsidRPr="006A2D1A">
        <w:rPr>
          <w:spacing w:val="0"/>
          <w:rtl/>
        </w:rPr>
        <w:t xml:space="preserve">ی، </w:t>
      </w:r>
      <w:r w:rsidR="006F5A92" w:rsidRPr="006A2D1A">
        <w:rPr>
          <w:spacing w:val="0"/>
          <w:rtl/>
        </w:rPr>
        <w:t>در دنیا از آنِ مؤمنان است و در آ</w:t>
      </w:r>
      <w:r w:rsidRPr="006A2D1A">
        <w:rPr>
          <w:spacing w:val="0"/>
          <w:rtl/>
        </w:rPr>
        <w:t>خرت نیز، بی‌هیچ شائبه</w:t>
      </w:r>
      <w:r w:rsidR="006F5A92" w:rsidRPr="006A2D1A">
        <w:rPr>
          <w:spacing w:val="0"/>
          <w:rtl/>
        </w:rPr>
        <w:t>‌ای به آنان تعلق دارد و در حقیقت، حق کافران نیست که از آن بخورند و بهره ببرند؛ از این‌رو کافران در روز قیامت به‌خاطر خوردن حق مؤمنان، مجازات خواهند شد. آری! کافر، همواره وضع بدی دارد؛ هم در خوشی‌ها و هم در ناخوشی‌ها. بر خلاف مؤمن که همه‌ی اوضاع و احوالش، به خیر اوست.</w:t>
      </w:r>
    </w:p>
    <w:p w:rsidR="001871D0" w:rsidRPr="006A2D1A" w:rsidRDefault="006156EA" w:rsidP="00167AB1">
      <w:pPr>
        <w:pStyle w:val="PlainText"/>
        <w:rPr>
          <w:spacing w:val="0"/>
          <w:rtl/>
        </w:rPr>
      </w:pPr>
      <w:r w:rsidRPr="006A2D1A">
        <w:rPr>
          <w:spacing w:val="0"/>
          <w:rtl/>
        </w:rPr>
        <w:t>از این حدیث</w:t>
      </w:r>
      <w:r w:rsidR="001871D0" w:rsidRPr="006A2D1A">
        <w:rPr>
          <w:spacing w:val="0"/>
          <w:rtl/>
        </w:rPr>
        <w:t xml:space="preserve"> به جایگاه و اهمیت ایمان پی می‌بریم و درمی‌یابیم که مؤمن، همواره در نعمت و خوبی به‌سر می‌برد.</w:t>
      </w:r>
    </w:p>
    <w:p w:rsidR="001871D0" w:rsidRPr="006A2D1A" w:rsidRDefault="001871D0" w:rsidP="00AA104F">
      <w:pPr>
        <w:pStyle w:val="PlainText"/>
        <w:rPr>
          <w:spacing w:val="0"/>
          <w:rtl/>
        </w:rPr>
      </w:pPr>
      <w:r w:rsidRPr="006A2D1A">
        <w:rPr>
          <w:spacing w:val="0"/>
          <w:rtl/>
        </w:rPr>
        <w:t>این حدیث، به صبر و شکیبا</w:t>
      </w:r>
      <w:r w:rsidR="006156EA" w:rsidRPr="006A2D1A">
        <w:rPr>
          <w:spacing w:val="0"/>
          <w:rtl/>
        </w:rPr>
        <w:t>یی در برابر سختی‌ها و ناخوشی‌ها</w:t>
      </w:r>
      <w:r w:rsidRPr="006A2D1A">
        <w:rPr>
          <w:spacing w:val="0"/>
          <w:rtl/>
        </w:rPr>
        <w:t xml:space="preserve"> تشویق می‌کند و</w:t>
      </w:r>
      <w:r w:rsidR="0062007E" w:rsidRPr="006A2D1A">
        <w:rPr>
          <w:spacing w:val="0"/>
          <w:rtl/>
        </w:rPr>
        <w:t xml:space="preserve"> نشان می‌دهد</w:t>
      </w:r>
      <w:r w:rsidRPr="006A2D1A">
        <w:rPr>
          <w:spacing w:val="0"/>
          <w:rtl/>
        </w:rPr>
        <w:t xml:space="preserve"> که این ویژگی، یعنی صبر در ناخوشی‌ها، </w:t>
      </w:r>
      <w:r w:rsidR="0062007E" w:rsidRPr="006A2D1A">
        <w:rPr>
          <w:spacing w:val="0"/>
          <w:rtl/>
        </w:rPr>
        <w:t>از صفات و ویژگی‌های مؤمنان است. بنابراین اگر خودت را در ناخوشی‌ها، آن‌چنان صبور دیدی که به گشایش و پاداش ال</w:t>
      </w:r>
      <w:r w:rsidR="00AA104F" w:rsidRPr="006A2D1A">
        <w:rPr>
          <w:rFonts w:hint="cs"/>
          <w:spacing w:val="0"/>
          <w:rtl/>
        </w:rPr>
        <w:t>ه</w:t>
      </w:r>
      <w:r w:rsidR="0062007E" w:rsidRPr="006A2D1A">
        <w:rPr>
          <w:spacing w:val="0"/>
          <w:rtl/>
        </w:rPr>
        <w:t>ی امیدوار می‌شدی، بدان که این، نشانه‌ی ایمان است. و اگر چنین حالتی نداشتی، خود را سرزنش کن</w:t>
      </w:r>
      <w:r w:rsidR="006156EA" w:rsidRPr="006A2D1A">
        <w:rPr>
          <w:spacing w:val="0"/>
          <w:rtl/>
        </w:rPr>
        <w:t xml:space="preserve"> و</w:t>
      </w:r>
      <w:r w:rsidR="0062007E" w:rsidRPr="006A2D1A">
        <w:rPr>
          <w:spacing w:val="0"/>
          <w:rtl/>
        </w:rPr>
        <w:t xml:space="preserve"> به سوی الله توبه نما و راه و منش خویش را اصلاح بگردان.</w:t>
      </w:r>
    </w:p>
    <w:p w:rsidR="0062007E" w:rsidRPr="006A2D1A" w:rsidRDefault="006156EA" w:rsidP="00167AB1">
      <w:pPr>
        <w:pStyle w:val="PlainText"/>
        <w:rPr>
          <w:spacing w:val="0"/>
          <w:rtl/>
        </w:rPr>
      </w:pPr>
      <w:r w:rsidRPr="006A2D1A">
        <w:rPr>
          <w:spacing w:val="0"/>
          <w:rtl/>
        </w:rPr>
        <w:t xml:space="preserve"> در این حدیث</w:t>
      </w:r>
      <w:r w:rsidR="001871D0" w:rsidRPr="006A2D1A">
        <w:rPr>
          <w:spacing w:val="0"/>
          <w:rtl/>
        </w:rPr>
        <w:t xml:space="preserve"> هم‌چنین</w:t>
      </w:r>
      <w:r w:rsidR="00AC54E8" w:rsidRPr="006A2D1A">
        <w:rPr>
          <w:spacing w:val="0"/>
          <w:rtl/>
        </w:rPr>
        <w:t xml:space="preserve"> به شکر و سپاس‌گزاری در خوشی‌ها</w:t>
      </w:r>
      <w:r w:rsidR="001871D0" w:rsidRPr="006A2D1A">
        <w:rPr>
          <w:spacing w:val="0"/>
          <w:rtl/>
        </w:rPr>
        <w:t xml:space="preserve"> تشویق شده است؛ </w:t>
      </w:r>
      <w:r w:rsidR="0062007E" w:rsidRPr="006A2D1A">
        <w:rPr>
          <w:spacing w:val="0"/>
          <w:rtl/>
        </w:rPr>
        <w:t>در</w:t>
      </w:r>
      <w:r w:rsidR="00AC54E8" w:rsidRPr="006A2D1A">
        <w:rPr>
          <w:spacing w:val="0"/>
          <w:rtl/>
        </w:rPr>
        <w:t xml:space="preserve"> حقیقت، به توفیق خداست که انسان او را در برابر نعمت هایش</w:t>
      </w:r>
      <w:r w:rsidR="0062007E" w:rsidRPr="006A2D1A">
        <w:rPr>
          <w:spacing w:val="0"/>
          <w:rtl/>
        </w:rPr>
        <w:t xml:space="preserve"> شکر می‌کند و این، زمینه‌ای برای افزایش نعمت‌هاست؛ همان‌گونه که الله</w:t>
      </w:r>
      <w:r w:rsidR="0062007E" w:rsidRPr="006A2D1A">
        <w:rPr>
          <w:spacing w:val="0"/>
        </w:rPr>
        <w:sym w:font="AGA Arabesque" w:char="F055"/>
      </w:r>
      <w:r w:rsidR="0062007E" w:rsidRPr="006A2D1A">
        <w:rPr>
          <w:spacing w:val="0"/>
          <w:rtl/>
        </w:rPr>
        <w:t xml:space="preserve"> می‌فرماید:</w:t>
      </w:r>
    </w:p>
    <w:p w:rsidR="00BD2614" w:rsidRPr="006A2D1A" w:rsidRDefault="00276B48" w:rsidP="00276B4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وَإِذ</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تَأَذَّنَ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لَئِن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شَكَر</w:t>
      </w:r>
      <w:r w:rsidRPr="006A2D1A">
        <w:rPr>
          <w:rFonts w:ascii="KFGQPC Uthmanic Script HAFS" w:hint="cs"/>
          <w:rtl/>
          <w:lang w:val="en-MY" w:eastAsia="en-MY" w:bidi="ar-SA"/>
        </w:rPr>
        <w:t>ۡ</w:t>
      </w:r>
      <w:r w:rsidRPr="006A2D1A">
        <w:rPr>
          <w:rFonts w:ascii="KFGQPC Uthmanic Script HAFS" w:hint="eastAsia"/>
          <w:rtl/>
          <w:lang w:val="en-MY" w:eastAsia="en-MY" w:bidi="ar-SA"/>
        </w:rPr>
        <w:t>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لَأَزِيدَنَّكُم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وَلَئِن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كَفَر</w:t>
      </w:r>
      <w:r w:rsidRPr="006A2D1A">
        <w:rPr>
          <w:rFonts w:ascii="KFGQPC Uthmanic Script HAFS" w:hint="cs"/>
          <w:rtl/>
          <w:lang w:val="en-MY" w:eastAsia="en-MY" w:bidi="ar-SA"/>
        </w:rPr>
        <w:t>ۡ</w:t>
      </w:r>
      <w:r w:rsidRPr="006A2D1A">
        <w:rPr>
          <w:rFonts w:ascii="KFGQPC Uthmanic Script HAFS" w:hint="eastAsia"/>
          <w:rtl/>
          <w:lang w:val="en-MY" w:eastAsia="en-MY" w:bidi="ar-SA"/>
        </w:rPr>
        <w:t>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عَذَابِي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لَشَدِيد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٧</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Fonts w:ascii="KFGQPC Uthman Taha Naskh" w:cs="KFGQPC Uthman Taha Naskh"/>
          <w:rtl/>
          <w:lang w:val="en-MY" w:eastAsia="en-MY" w:bidi="ar-SA"/>
        </w:rPr>
        <w:t xml:space="preserve"> </w:t>
      </w:r>
      <w:r w:rsidRPr="006A2D1A">
        <w:rPr>
          <w:rStyle w:val="Char7"/>
          <w:rtl/>
        </w:rPr>
        <w:t>[</w:t>
      </w:r>
      <w:r w:rsidRPr="006A2D1A">
        <w:rPr>
          <w:rStyle w:val="Char7"/>
          <w:rFonts w:hint="eastAsia"/>
          <w:rtl/>
        </w:rPr>
        <w:t>ابراهيم</w:t>
      </w:r>
      <w:r w:rsidRPr="006A2D1A">
        <w:rPr>
          <w:rStyle w:val="Char7"/>
          <w:rtl/>
        </w:rPr>
        <w:t xml:space="preserve">: </w:t>
      </w:r>
      <w:r w:rsidRPr="006A2D1A">
        <w:rPr>
          <w:rStyle w:val="Char7"/>
          <w:rFonts w:hint="cs"/>
          <w:rtl/>
        </w:rPr>
        <w:t>٧</w:t>
      </w:r>
      <w:r w:rsidRPr="006A2D1A">
        <w:rPr>
          <w:rStyle w:val="Char7"/>
          <w:rtl/>
        </w:rPr>
        <w:t>]</w:t>
      </w:r>
      <w:r w:rsidRPr="006A2D1A">
        <w:rPr>
          <w:rFonts w:ascii="KFGQPC Uthman Taha Naskh" w:cs="KFGQPC Uthman Taha Naskh"/>
          <w:rtl/>
          <w:lang w:val="en-MY" w:eastAsia="en-MY" w:bidi="ar-SA"/>
        </w:rPr>
        <w:t xml:space="preserve">  </w:t>
      </w:r>
      <w:r w:rsidR="004A383E" w:rsidRPr="006A2D1A">
        <w:rPr>
          <w:rtl/>
          <w:lang w:bidi="ar-SA"/>
        </w:rPr>
        <w:tab/>
      </w:r>
    </w:p>
    <w:p w:rsidR="00BD2614" w:rsidRPr="006A2D1A" w:rsidRDefault="00BD2614" w:rsidP="00167AB1">
      <w:pPr>
        <w:pStyle w:val="a2"/>
        <w:rPr>
          <w:spacing w:val="0"/>
          <w:rtl/>
          <w:lang w:bidi="ar-SA"/>
        </w:rPr>
      </w:pPr>
      <w:r w:rsidRPr="006A2D1A">
        <w:rPr>
          <w:spacing w:val="0"/>
          <w:rtl/>
          <w:lang w:bidi="ar-SA"/>
        </w:rPr>
        <w:t>و آن‌گاه که پروردگارتان وعده داد: اگر سپاس‌گزاری نمایید، حتماً نعمتم را بر شما می‌افزایم و اگر ناسپاسی کنید، بی‌گمان عذابم، سخت و شدید است.</w:t>
      </w:r>
    </w:p>
    <w:p w:rsidR="0052018F" w:rsidRPr="006A2D1A" w:rsidRDefault="00BD2614" w:rsidP="00167AB1">
      <w:pPr>
        <w:pStyle w:val="PlainText"/>
        <w:rPr>
          <w:spacing w:val="0"/>
          <w:rtl/>
        </w:rPr>
      </w:pPr>
      <w:r w:rsidRPr="006A2D1A">
        <w:rPr>
          <w:spacing w:val="0"/>
          <w:rtl/>
        </w:rPr>
        <w:t>وقتی خداوند</w:t>
      </w:r>
      <w:r w:rsidRPr="006A2D1A">
        <w:rPr>
          <w:spacing w:val="0"/>
        </w:rPr>
        <w:sym w:font="AGA Arabesque" w:char="F055"/>
      </w:r>
      <w:r w:rsidR="00A86995" w:rsidRPr="006A2D1A">
        <w:rPr>
          <w:spacing w:val="0"/>
          <w:rtl/>
        </w:rPr>
        <w:t xml:space="preserve"> به بنده‌</w:t>
      </w:r>
      <w:r w:rsidRPr="006A2D1A">
        <w:rPr>
          <w:spacing w:val="0"/>
          <w:rtl/>
        </w:rPr>
        <w:t>اش توفیق شکر می‌دهد، این، خود نعمتی</w:t>
      </w:r>
      <w:r w:rsidR="00AC54E8" w:rsidRPr="006A2D1A">
        <w:rPr>
          <w:spacing w:val="0"/>
          <w:rtl/>
        </w:rPr>
        <w:t>‌</w:t>
      </w:r>
      <w:r w:rsidRPr="006A2D1A">
        <w:rPr>
          <w:spacing w:val="0"/>
          <w:rtl/>
        </w:rPr>
        <w:t>ست که باید شکر و سپاسش را به‌جا آور</w:t>
      </w:r>
      <w:r w:rsidR="00AC54E8" w:rsidRPr="006A2D1A">
        <w:rPr>
          <w:spacing w:val="0"/>
          <w:rtl/>
        </w:rPr>
        <w:t>د و هر شکری، سپاسی دیگر می‌طلبد؛</w:t>
      </w:r>
      <w:r w:rsidRPr="006A2D1A">
        <w:rPr>
          <w:spacing w:val="0"/>
          <w:rtl/>
        </w:rPr>
        <w:t xml:space="preserve"> زیرا </w:t>
      </w:r>
      <w:r w:rsidR="0077587B" w:rsidRPr="006A2D1A">
        <w:rPr>
          <w:spacing w:val="0"/>
          <w:rtl/>
        </w:rPr>
        <w:t xml:space="preserve">انسان‌های شاکر و سپاس‌گزار که به دنبال هر شکری، سپاسی دیگر بگزارند، </w:t>
      </w:r>
      <w:r w:rsidRPr="006A2D1A">
        <w:rPr>
          <w:spacing w:val="0"/>
          <w:rtl/>
        </w:rPr>
        <w:t>کم و اند‌ک</w:t>
      </w:r>
      <w:r w:rsidR="00AA104F" w:rsidRPr="006A2D1A">
        <w:rPr>
          <w:rFonts w:hint="cs"/>
          <w:spacing w:val="0"/>
          <w:rtl/>
        </w:rPr>
        <w:t xml:space="preserve"> ا</w:t>
      </w:r>
      <w:r w:rsidR="0077587B" w:rsidRPr="006A2D1A">
        <w:rPr>
          <w:spacing w:val="0"/>
          <w:rtl/>
        </w:rPr>
        <w:t>ند.  پس اگر الله، بر تو منّت نهاد و چنین توفیقی به تو داد، بدان که ن</w:t>
      </w:r>
      <w:r w:rsidR="0052018F" w:rsidRPr="006A2D1A">
        <w:rPr>
          <w:spacing w:val="0"/>
          <w:rtl/>
        </w:rPr>
        <w:t>عمتش را بر تو ارزانی داشته است</w:t>
      </w:r>
      <w:r w:rsidR="00AC54E8" w:rsidRPr="006A2D1A">
        <w:rPr>
          <w:spacing w:val="0"/>
          <w:rtl/>
        </w:rPr>
        <w:t xml:space="preserve">. </w:t>
      </w:r>
      <w:r w:rsidR="00AC54E8" w:rsidRPr="006A2D1A">
        <w:rPr>
          <w:spacing w:val="0"/>
          <w:rtl/>
        </w:rPr>
        <w:lastRenderedPageBreak/>
        <w:t>ولی متأسفانه ما، در این زمینه</w:t>
      </w:r>
      <w:r w:rsidR="0052018F" w:rsidRPr="006A2D1A">
        <w:rPr>
          <w:spacing w:val="0"/>
          <w:rtl/>
        </w:rPr>
        <w:t xml:space="preserve"> غافلیم. از الله درخواست می‌کنیم که دل‌هایمان را بیدار بگرداند و اعمال همه‌ی ما را اصلاح نماید.</w:t>
      </w:r>
    </w:p>
    <w:p w:rsidR="0052018F" w:rsidRPr="006A2D1A" w:rsidRDefault="0052018F" w:rsidP="007C0E84">
      <w:pPr>
        <w:pStyle w:val="PlainText"/>
        <w:ind w:firstLine="0"/>
        <w:jc w:val="center"/>
        <w:rPr>
          <w:spacing w:val="0"/>
          <w:rtl/>
        </w:rPr>
      </w:pPr>
      <w:r w:rsidRPr="006A2D1A">
        <w:rPr>
          <w:spacing w:val="0"/>
          <w:rtl/>
        </w:rPr>
        <w:t>***</w:t>
      </w:r>
    </w:p>
    <w:p w:rsidR="0052018F" w:rsidRPr="006A2D1A" w:rsidRDefault="0052018F" w:rsidP="0040309C">
      <w:pPr>
        <w:pStyle w:val="a4"/>
        <w:rPr>
          <w:rtl/>
          <w:lang w:bidi="ar-SA"/>
        </w:rPr>
      </w:pPr>
      <w:r w:rsidRPr="006A2D1A">
        <w:rPr>
          <w:rtl/>
          <w:lang w:bidi="ar-SA"/>
        </w:rPr>
        <w:t>29-</w:t>
      </w:r>
      <w:r w:rsidR="00AC54E8" w:rsidRPr="006A2D1A">
        <w:rPr>
          <w:rtl/>
          <w:lang w:bidi="ar-SA"/>
        </w:rPr>
        <w:t xml:space="preserve"> </w:t>
      </w:r>
      <w:r w:rsidRPr="006A2D1A">
        <w:rPr>
          <w:rtl/>
          <w:lang w:bidi="ar-SA"/>
        </w:rPr>
        <w:t>وعنْ أَنسٍ</w:t>
      </w:r>
      <w:r w:rsidRPr="006A2D1A">
        <w:rPr>
          <w:b w:val="0"/>
          <w:bCs w:val="0"/>
          <w:rtl/>
          <w:lang w:bidi="ar-SA"/>
        </w:rPr>
        <w:sym w:font="AGA Arabesque" w:char="F074"/>
      </w:r>
      <w:r w:rsidRPr="006A2D1A">
        <w:rPr>
          <w:rtl/>
          <w:lang w:bidi="ar-SA"/>
        </w:rPr>
        <w:t xml:space="preserve"> قال: لمَّا ثقُلَ النَّبِيُّ</w:t>
      </w:r>
      <w:r w:rsidRPr="006A2D1A">
        <w:rPr>
          <w:b w:val="0"/>
          <w:bCs w:val="0"/>
          <w:rtl/>
          <w:lang w:bidi="ar-SA"/>
        </w:rPr>
        <w:sym w:font="AGA Arabesque" w:char="F072"/>
      </w:r>
      <w:r w:rsidRPr="006A2D1A">
        <w:rPr>
          <w:rtl/>
          <w:lang w:bidi="ar-SA"/>
        </w:rPr>
        <w:t xml:space="preserve"> جَعَلَ يتغشَّاهُ الكرْبُ فقَالتْ فاطِمَةُ</w:t>
      </w:r>
      <w:r w:rsidR="00E2405A" w:rsidRPr="006A2D1A">
        <w:rPr>
          <w:rFonts w:cs="(M. Aiyada Ayoub ALKobaisi)"/>
          <w:b w:val="0"/>
          <w:bCs w:val="0"/>
          <w:rtl/>
          <w:lang w:bidi="ar-SA"/>
        </w:rPr>
        <w:t>&amp;</w:t>
      </w:r>
      <w:r w:rsidR="00E2405A" w:rsidRPr="006A2D1A">
        <w:rPr>
          <w:rtl/>
          <w:lang w:bidi="ar-SA"/>
        </w:rPr>
        <w:t xml:space="preserve"> </w:t>
      </w:r>
      <w:r w:rsidRPr="006A2D1A">
        <w:rPr>
          <w:rtl/>
          <w:lang w:bidi="ar-SA"/>
        </w:rPr>
        <w:t>: واكَرْبَ أبَتَاه، فَقال: «ليْسَ عَلَى أبيك كرْبٌ بعْدَ اليَوْمِ». فلمَّا مَاتَ قالَت: يَا أبتَاهُ أَجَابَ ربّاً دعَاه، يا أبتَاهُ جنَّةُ الفِرْدَوْسِ مأوَاه، يَا أَبَتَاهُ إِلَى جبْريلَ نْنعَاه، فلَمَّا دُفنَ قالتْ فاطِمَةُ رَضِيَ</w:t>
      </w:r>
      <w:r w:rsidRPr="006A2D1A">
        <w:rPr>
          <w:rFonts w:ascii="Times New Roman" w:hAnsi="Times New Roman" w:cs="Times New Roman"/>
          <w:rtl/>
          <w:lang w:bidi="ar-SA"/>
        </w:rPr>
        <w:t>‌</w:t>
      </w:r>
      <w:r w:rsidRPr="006A2D1A">
        <w:rPr>
          <w:rFonts w:ascii="mylotus" w:hAnsi="mylotus"/>
          <w:rtl/>
          <w:lang w:bidi="ar-SA"/>
        </w:rPr>
        <w:t>الله</w:t>
      </w:r>
      <w:r w:rsidRPr="006A2D1A">
        <w:rPr>
          <w:rFonts w:ascii="Times New Roman" w:hAnsi="Times New Roman" w:cs="Times New Roman"/>
          <w:rtl/>
          <w:lang w:bidi="ar-SA"/>
        </w:rPr>
        <w:t>‌</w:t>
      </w:r>
      <w:r w:rsidRPr="006A2D1A">
        <w:rPr>
          <w:rFonts w:ascii="mylotus" w:hAnsi="mylotus"/>
          <w:rtl/>
          <w:lang w:bidi="ar-SA"/>
        </w:rPr>
        <w:t>عَنهَا: أطَابتْ أن</w:t>
      </w:r>
      <w:r w:rsidRPr="006A2D1A">
        <w:rPr>
          <w:rtl/>
          <w:lang w:bidi="ar-SA"/>
        </w:rPr>
        <w:t>فسُكُمْ أَنْ تَحْثُوا عَلَى رسُول</w:t>
      </w:r>
      <w:r w:rsidRPr="006A2D1A">
        <w:rPr>
          <w:rFonts w:ascii="Times New Roman" w:hAnsi="Times New Roman" w:cs="Times New Roman"/>
          <w:rtl/>
          <w:lang w:bidi="ar-SA"/>
        </w:rPr>
        <w:t>‌</w:t>
      </w:r>
      <w:r w:rsidRPr="006A2D1A">
        <w:rPr>
          <w:rFonts w:ascii="mylotus" w:hAnsi="mylotus"/>
          <w:rtl/>
          <w:lang w:bidi="ar-SA"/>
        </w:rPr>
        <w:t>الله</w:t>
      </w:r>
      <w:r w:rsidRPr="006A2D1A">
        <w:rPr>
          <w:b w:val="0"/>
          <w:bCs w:val="0"/>
          <w:rtl/>
          <w:lang w:bidi="ar-SA"/>
        </w:rPr>
        <w:sym w:font="AGA Arabesque" w:char="F072"/>
      </w:r>
      <w:r w:rsidRPr="006A2D1A">
        <w:rPr>
          <w:rtl/>
          <w:lang w:bidi="ar-SA"/>
        </w:rPr>
        <w:t xml:space="preserve"> التُّراب؟ [روایت بخاري]</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70"/>
      </w:r>
      <w:r w:rsidR="003A729F" w:rsidRPr="006A2D1A">
        <w:rPr>
          <w:rStyle w:val="FootnoteReference"/>
          <w:rFonts w:cs="B Lotus"/>
          <w:bCs w:val="0"/>
          <w:szCs w:val="28"/>
          <w:rtl/>
          <w:lang w:bidi="ar-SA"/>
        </w:rPr>
        <w:t>)</w:t>
      </w:r>
    </w:p>
    <w:p w:rsidR="001A4891" w:rsidRPr="006A2D1A" w:rsidRDefault="00E2405A" w:rsidP="00167AB1">
      <w:pPr>
        <w:pStyle w:val="PlainText"/>
        <w:rPr>
          <w:spacing w:val="0"/>
          <w:rtl/>
        </w:rPr>
      </w:pPr>
      <w:r w:rsidRPr="006A2D1A">
        <w:rPr>
          <w:b/>
          <w:bCs/>
          <w:spacing w:val="0"/>
          <w:rtl/>
        </w:rPr>
        <w:t>ترجمه:</w:t>
      </w:r>
      <w:r w:rsidRPr="006A2D1A">
        <w:rPr>
          <w:spacing w:val="0"/>
          <w:rtl/>
        </w:rPr>
        <w:t xml:space="preserve"> </w:t>
      </w:r>
      <w:r w:rsidR="00F24AB8" w:rsidRPr="006A2D1A">
        <w:rPr>
          <w:spacing w:val="0"/>
          <w:rtl/>
        </w:rPr>
        <w:t>انس</w:t>
      </w:r>
      <w:r w:rsidR="00F24AB8" w:rsidRPr="006A2D1A">
        <w:rPr>
          <w:spacing w:val="0"/>
        </w:rPr>
        <w:sym w:font="AGA Arabesque" w:char="F074"/>
      </w:r>
      <w:r w:rsidR="00F24AB8" w:rsidRPr="006A2D1A">
        <w:rPr>
          <w:spacing w:val="0"/>
          <w:rtl/>
        </w:rPr>
        <w:t xml:space="preserve"> می‌گوید:  هنگامی که بیماری پیامبر</w:t>
      </w:r>
      <w:r w:rsidR="00F24AB8" w:rsidRPr="006A2D1A">
        <w:rPr>
          <w:spacing w:val="0"/>
        </w:rPr>
        <w:sym w:font="AGA Arabesque" w:char="F072"/>
      </w:r>
      <w:r w:rsidR="00F24AB8" w:rsidRPr="006A2D1A">
        <w:rPr>
          <w:spacing w:val="0"/>
          <w:rtl/>
        </w:rPr>
        <w:t xml:space="preserve"> شدید شد، </w:t>
      </w:r>
      <w:r w:rsidRPr="006A2D1A">
        <w:rPr>
          <w:spacing w:val="0"/>
          <w:rtl/>
        </w:rPr>
        <w:t>شدت و رنج بیماری تا حد بی</w:t>
      </w:r>
      <w:r w:rsidR="00752CCC" w:rsidRPr="006A2D1A">
        <w:rPr>
          <w:spacing w:val="0"/>
          <w:rtl/>
        </w:rPr>
        <w:t>‌</w:t>
      </w:r>
      <w:r w:rsidRPr="006A2D1A">
        <w:rPr>
          <w:spacing w:val="0"/>
          <w:rtl/>
        </w:rPr>
        <w:t>هوشی</w:t>
      </w:r>
      <w:r w:rsidR="00305BD5" w:rsidRPr="006A2D1A">
        <w:rPr>
          <w:spacing w:val="0"/>
          <w:rtl/>
        </w:rPr>
        <w:t xml:space="preserve"> بر پیامبر</w:t>
      </w:r>
      <w:r w:rsidR="00305BD5" w:rsidRPr="006A2D1A">
        <w:rPr>
          <w:spacing w:val="0"/>
        </w:rPr>
        <w:sym w:font="AGA Arabesque" w:char="F072"/>
      </w:r>
      <w:r w:rsidR="00305BD5" w:rsidRPr="006A2D1A">
        <w:rPr>
          <w:spacing w:val="0"/>
          <w:rtl/>
        </w:rPr>
        <w:t xml:space="preserve"> نمایان می‌گشت. فاطمه</w:t>
      </w:r>
      <w:r w:rsidR="00752CCC" w:rsidRPr="006A2D1A">
        <w:rPr>
          <w:rFonts w:cs="(M. Aiyada Ayoub ALKobaisi)"/>
          <w:spacing w:val="0"/>
          <w:rtl/>
        </w:rPr>
        <w:t>&amp;</w:t>
      </w:r>
      <w:r w:rsidR="00305BD5" w:rsidRPr="006A2D1A">
        <w:rPr>
          <w:spacing w:val="0"/>
          <w:rtl/>
        </w:rPr>
        <w:t xml:space="preserve"> گفت: «آه! پدرم</w:t>
      </w:r>
      <w:r w:rsidR="00752CCC" w:rsidRPr="006A2D1A">
        <w:rPr>
          <w:spacing w:val="0"/>
          <w:rtl/>
        </w:rPr>
        <w:t xml:space="preserve"> چه‌قدر درد می‌کشد!»</w:t>
      </w:r>
      <w:r w:rsidR="00305BD5" w:rsidRPr="006A2D1A">
        <w:rPr>
          <w:spacing w:val="0"/>
          <w:rtl/>
        </w:rPr>
        <w:t xml:space="preserve"> پیامبر</w:t>
      </w:r>
      <w:r w:rsidR="00305BD5" w:rsidRPr="006A2D1A">
        <w:rPr>
          <w:spacing w:val="0"/>
        </w:rPr>
        <w:sym w:font="AGA Arabesque" w:char="F072"/>
      </w:r>
      <w:r w:rsidR="00305BD5" w:rsidRPr="006A2D1A">
        <w:rPr>
          <w:spacing w:val="0"/>
          <w:rtl/>
        </w:rPr>
        <w:t xml:space="preserve"> فرمود: «از امروز به بعد، هیچ درد و رنجی </w:t>
      </w:r>
      <w:r w:rsidR="001E48E6" w:rsidRPr="006A2D1A">
        <w:rPr>
          <w:spacing w:val="0"/>
          <w:rtl/>
        </w:rPr>
        <w:t>بر پدرت نخواهد بود</w:t>
      </w:r>
      <w:r w:rsidR="00305BD5" w:rsidRPr="006A2D1A">
        <w:rPr>
          <w:spacing w:val="0"/>
          <w:rtl/>
        </w:rPr>
        <w:t>». و چون رسول‌خدا</w:t>
      </w:r>
      <w:r w:rsidR="00305BD5" w:rsidRPr="006A2D1A">
        <w:rPr>
          <w:spacing w:val="0"/>
        </w:rPr>
        <w:sym w:font="AGA Arabesque" w:char="F072"/>
      </w:r>
      <w:r w:rsidR="00305BD5" w:rsidRPr="006A2D1A">
        <w:rPr>
          <w:spacing w:val="0"/>
          <w:rtl/>
        </w:rPr>
        <w:t xml:space="preserve"> درگذشت، فاطمه</w:t>
      </w:r>
      <w:r w:rsidR="00752CCC" w:rsidRPr="006A2D1A">
        <w:rPr>
          <w:rFonts w:cs="(M. Aiyada Ayoub ALKobaisi)"/>
          <w:spacing w:val="0"/>
          <w:rtl/>
        </w:rPr>
        <w:t>&amp;</w:t>
      </w:r>
      <w:r w:rsidR="00305BD5" w:rsidRPr="006A2D1A">
        <w:rPr>
          <w:spacing w:val="0"/>
          <w:rtl/>
        </w:rPr>
        <w:t xml:space="preserve"> گفت: «ای وای پدرم! پدرم، دعوت پروردگار را لبیک گفت. آه</w:t>
      </w:r>
      <w:r w:rsidR="001E48E6" w:rsidRPr="006A2D1A">
        <w:rPr>
          <w:spacing w:val="0"/>
          <w:rtl/>
        </w:rPr>
        <w:t>، پدر جان</w:t>
      </w:r>
      <w:r w:rsidR="00305BD5" w:rsidRPr="006A2D1A">
        <w:rPr>
          <w:spacing w:val="0"/>
          <w:rtl/>
        </w:rPr>
        <w:t xml:space="preserve">! بهشت </w:t>
      </w:r>
      <w:r w:rsidR="00030A29" w:rsidRPr="006A2D1A">
        <w:rPr>
          <w:spacing w:val="0"/>
          <w:rtl/>
        </w:rPr>
        <w:t>فردوس</w:t>
      </w:r>
      <w:r w:rsidR="00305BD5" w:rsidRPr="006A2D1A">
        <w:rPr>
          <w:spacing w:val="0"/>
          <w:rtl/>
        </w:rPr>
        <w:t xml:space="preserve">، جایگاه پدرِ من است. </w:t>
      </w:r>
      <w:r w:rsidR="001E48E6" w:rsidRPr="006A2D1A">
        <w:rPr>
          <w:spacing w:val="0"/>
          <w:rtl/>
        </w:rPr>
        <w:t>آه، پدرم</w:t>
      </w:r>
      <w:r w:rsidR="00305BD5" w:rsidRPr="006A2D1A">
        <w:rPr>
          <w:spacing w:val="0"/>
          <w:rtl/>
        </w:rPr>
        <w:t xml:space="preserve">! </w:t>
      </w:r>
      <w:r w:rsidR="001E48E6" w:rsidRPr="006A2D1A">
        <w:rPr>
          <w:spacing w:val="0"/>
          <w:rtl/>
        </w:rPr>
        <w:t>خبر وفاتش را به جبرئیل می‌گوییم». وقتی پیامبر</w:t>
      </w:r>
      <w:r w:rsidR="001E48E6" w:rsidRPr="006A2D1A">
        <w:rPr>
          <w:spacing w:val="0"/>
        </w:rPr>
        <w:sym w:font="AGA Arabesque" w:char="F072"/>
      </w:r>
      <w:r w:rsidR="001E48E6" w:rsidRPr="006A2D1A">
        <w:rPr>
          <w:spacing w:val="0"/>
          <w:rtl/>
        </w:rPr>
        <w:t xml:space="preserve"> را به‌خاک سپردند، فاطمه</w:t>
      </w:r>
      <w:r w:rsidR="00752CCC" w:rsidRPr="006A2D1A">
        <w:rPr>
          <w:rFonts w:cs="(M. Aiyada Ayoub ALKobaisi)"/>
          <w:spacing w:val="0"/>
          <w:rtl/>
        </w:rPr>
        <w:t>&amp;</w:t>
      </w:r>
      <w:r w:rsidR="001E48E6" w:rsidRPr="006A2D1A">
        <w:rPr>
          <w:spacing w:val="0"/>
          <w:rtl/>
        </w:rPr>
        <w:t xml:space="preserve"> گفت: «آیا </w:t>
      </w:r>
      <w:r w:rsidR="001A4891" w:rsidRPr="006A2D1A">
        <w:rPr>
          <w:spacing w:val="0"/>
          <w:rtl/>
        </w:rPr>
        <w:t>دلتان راضی شد که روی رسول‌خدا</w:t>
      </w:r>
      <w:r w:rsidR="001A4891" w:rsidRPr="006A2D1A">
        <w:rPr>
          <w:spacing w:val="0"/>
        </w:rPr>
        <w:sym w:font="AGA Arabesque" w:char="F072"/>
      </w:r>
      <w:r w:rsidR="001A4891" w:rsidRPr="006A2D1A">
        <w:rPr>
          <w:spacing w:val="0"/>
          <w:rtl/>
        </w:rPr>
        <w:t xml:space="preserve"> خاک بریزید (و دفنش کنید؟)».</w:t>
      </w:r>
    </w:p>
    <w:p w:rsidR="001A4891" w:rsidRPr="006A2D1A" w:rsidRDefault="001A4891" w:rsidP="006A2D1A">
      <w:pPr>
        <w:pStyle w:val="PlainText"/>
        <w:ind w:firstLine="0"/>
        <w:jc w:val="center"/>
        <w:rPr>
          <w:b/>
          <w:bCs/>
          <w:spacing w:val="0"/>
          <w:sz w:val="32"/>
          <w:szCs w:val="32"/>
          <w:rtl/>
        </w:rPr>
      </w:pPr>
      <w:r w:rsidRPr="006A2D1A">
        <w:rPr>
          <w:b/>
          <w:bCs/>
          <w:spacing w:val="0"/>
          <w:sz w:val="32"/>
          <w:szCs w:val="32"/>
          <w:rtl/>
        </w:rPr>
        <w:t>شرح</w:t>
      </w:r>
    </w:p>
    <w:p w:rsidR="0052018F" w:rsidRPr="006A2D1A" w:rsidRDefault="00305BD5" w:rsidP="00AA104F">
      <w:pPr>
        <w:pStyle w:val="PlainText"/>
        <w:rPr>
          <w:spacing w:val="0"/>
          <w:rtl/>
        </w:rPr>
      </w:pPr>
      <w:r w:rsidRPr="006A2D1A">
        <w:rPr>
          <w:spacing w:val="0"/>
          <w:rtl/>
        </w:rPr>
        <w:t xml:space="preserve"> </w:t>
      </w:r>
      <w:r w:rsidR="001A4891" w:rsidRPr="006A2D1A">
        <w:rPr>
          <w:spacing w:val="0"/>
          <w:rtl/>
        </w:rPr>
        <w:t>رسول‌الله</w:t>
      </w:r>
      <w:r w:rsidR="001A4891" w:rsidRPr="006A2D1A">
        <w:rPr>
          <w:spacing w:val="0"/>
        </w:rPr>
        <w:sym w:font="AGA Arabesque" w:char="F072"/>
      </w:r>
      <w:r w:rsidR="00752CCC" w:rsidRPr="006A2D1A">
        <w:rPr>
          <w:spacing w:val="0"/>
          <w:rtl/>
        </w:rPr>
        <w:t xml:space="preserve"> از شدت بیماری</w:t>
      </w:r>
      <w:r w:rsidR="001A4891" w:rsidRPr="006A2D1A">
        <w:rPr>
          <w:spacing w:val="0"/>
          <w:rtl/>
        </w:rPr>
        <w:t xml:space="preserve"> بی</w:t>
      </w:r>
      <w:r w:rsidR="00752CCC" w:rsidRPr="006A2D1A">
        <w:rPr>
          <w:spacing w:val="0"/>
          <w:rtl/>
        </w:rPr>
        <w:t>‌</w:t>
      </w:r>
      <w:r w:rsidR="001A4891" w:rsidRPr="006A2D1A">
        <w:rPr>
          <w:spacing w:val="0"/>
          <w:rtl/>
        </w:rPr>
        <w:t>هوش می‌شد؛ شدت بیماری پیامبر</w:t>
      </w:r>
      <w:r w:rsidR="001A4891" w:rsidRPr="006A2D1A">
        <w:rPr>
          <w:spacing w:val="0"/>
        </w:rPr>
        <w:sym w:font="AGA Arabesque" w:char="F072"/>
      </w:r>
      <w:r w:rsidR="001A4891" w:rsidRPr="006A2D1A">
        <w:rPr>
          <w:spacing w:val="0"/>
          <w:rtl/>
        </w:rPr>
        <w:t xml:space="preserve"> دو برابر شدت </w:t>
      </w:r>
      <w:r w:rsidR="001D1DDC" w:rsidRPr="006A2D1A">
        <w:rPr>
          <w:spacing w:val="0"/>
          <w:rtl/>
        </w:rPr>
        <w:t xml:space="preserve">بيماريِ </w:t>
      </w:r>
      <w:r w:rsidR="001A4891" w:rsidRPr="006A2D1A">
        <w:rPr>
          <w:spacing w:val="0"/>
          <w:rtl/>
        </w:rPr>
        <w:t>سایر مردم بود. حکمتش، این بود که پیامبر</w:t>
      </w:r>
      <w:r w:rsidR="001A4891" w:rsidRPr="006A2D1A">
        <w:rPr>
          <w:spacing w:val="0"/>
        </w:rPr>
        <w:sym w:font="AGA Arabesque" w:char="F072"/>
      </w:r>
      <w:r w:rsidR="001A4891" w:rsidRPr="006A2D1A">
        <w:rPr>
          <w:spacing w:val="0"/>
          <w:rtl/>
        </w:rPr>
        <w:t xml:space="preserve"> به بالاترین درجات صبر و شکیبایی برسد؛ چراکه صبر، رتبه‌ی والایی</w:t>
      </w:r>
      <w:r w:rsidR="001D1DDC" w:rsidRPr="006A2D1A">
        <w:rPr>
          <w:spacing w:val="0"/>
          <w:rtl/>
        </w:rPr>
        <w:t>‌</w:t>
      </w:r>
      <w:r w:rsidR="001A4891" w:rsidRPr="006A2D1A">
        <w:rPr>
          <w:spacing w:val="0"/>
          <w:rtl/>
        </w:rPr>
        <w:t>ست که تنها در بوته‌ی آزمایش و آزمون ال</w:t>
      </w:r>
      <w:r w:rsidR="00AA104F" w:rsidRPr="006A2D1A">
        <w:rPr>
          <w:rFonts w:hint="cs"/>
          <w:spacing w:val="0"/>
          <w:rtl/>
        </w:rPr>
        <w:t>ه</w:t>
      </w:r>
      <w:r w:rsidR="001A4891" w:rsidRPr="006A2D1A">
        <w:rPr>
          <w:spacing w:val="0"/>
          <w:rtl/>
        </w:rPr>
        <w:t>ی، می‌توان به آن دست یافت و صبر و شکیبایی، در سختی‌ها معنا و مفهوم می‌یابد.</w:t>
      </w:r>
    </w:p>
    <w:p w:rsidR="001A4891" w:rsidRPr="006A2D1A" w:rsidRDefault="00585639" w:rsidP="00167AB1">
      <w:pPr>
        <w:pStyle w:val="PlainText"/>
        <w:rPr>
          <w:spacing w:val="0"/>
          <w:rtl/>
        </w:rPr>
      </w:pPr>
      <w:r w:rsidRPr="006A2D1A">
        <w:rPr>
          <w:spacing w:val="0"/>
          <w:rtl/>
        </w:rPr>
        <w:t>تا زمانی که</w:t>
      </w:r>
      <w:r w:rsidR="001D1DDC" w:rsidRPr="006A2D1A">
        <w:rPr>
          <w:spacing w:val="0"/>
          <w:rtl/>
        </w:rPr>
        <w:t xml:space="preserve"> انسان</w:t>
      </w:r>
      <w:r w:rsidR="001A4891" w:rsidRPr="006A2D1A">
        <w:rPr>
          <w:spacing w:val="0"/>
          <w:rtl/>
        </w:rPr>
        <w:t xml:space="preserve"> </w:t>
      </w:r>
      <w:r w:rsidRPr="006A2D1A">
        <w:rPr>
          <w:spacing w:val="0"/>
          <w:rtl/>
        </w:rPr>
        <w:t xml:space="preserve">گرفتار </w:t>
      </w:r>
      <w:r w:rsidR="001D1DDC" w:rsidRPr="006A2D1A">
        <w:rPr>
          <w:spacing w:val="0"/>
          <w:rtl/>
        </w:rPr>
        <w:t>رنج و سختی نشود، شکیبایی و صبرش مشخص نمی‌شود؛</w:t>
      </w:r>
      <w:r w:rsidRPr="006A2D1A">
        <w:rPr>
          <w:spacing w:val="0"/>
          <w:rtl/>
        </w:rPr>
        <w:t xml:space="preserve"> از این‌رو الله</w:t>
      </w:r>
      <w:r w:rsidRPr="006A2D1A">
        <w:rPr>
          <w:spacing w:val="0"/>
        </w:rPr>
        <w:sym w:font="AGA Arabesque" w:char="F059"/>
      </w:r>
      <w:r w:rsidRPr="006A2D1A">
        <w:rPr>
          <w:spacing w:val="0"/>
          <w:rtl/>
        </w:rPr>
        <w:t xml:space="preserve"> فرموده است:</w:t>
      </w:r>
    </w:p>
    <w:p w:rsidR="00585639" w:rsidRPr="006A2D1A" w:rsidRDefault="00276B48" w:rsidP="007F25C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وَلَنَب</w:t>
      </w:r>
      <w:r w:rsidRPr="006A2D1A">
        <w:rPr>
          <w:rFonts w:ascii="KFGQPC Uthmanic Script HAFS" w:hint="cs"/>
          <w:rtl/>
          <w:lang w:val="en-MY" w:eastAsia="en-MY" w:bidi="ar-SA"/>
        </w:rPr>
        <w:t>ۡ</w:t>
      </w:r>
      <w:r w:rsidRPr="006A2D1A">
        <w:rPr>
          <w:rFonts w:ascii="KFGQPC Uthmanic Script HAFS" w:hint="eastAsia"/>
          <w:rtl/>
          <w:lang w:val="en-MY" w:eastAsia="en-MY" w:bidi="ar-SA"/>
        </w:rPr>
        <w:t>لُوَنَّكُم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حَتَّى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مُجَ</w:t>
      </w:r>
      <w:r w:rsidRPr="006A2D1A">
        <w:rPr>
          <w:rFonts w:ascii="KFGQPC Uthmanic Script HAFS" w:hint="cs"/>
          <w:rtl/>
          <w:lang w:val="en-MY" w:eastAsia="en-MY" w:bidi="ar-SA"/>
        </w:rPr>
        <w:t>ٰ</w:t>
      </w:r>
      <w:r w:rsidRPr="006A2D1A">
        <w:rPr>
          <w:rFonts w:ascii="KFGQPC Uthmanic Script HAFS" w:hint="eastAsia"/>
          <w:rtl/>
          <w:lang w:val="en-MY" w:eastAsia="en-MY" w:bidi="ar-SA"/>
        </w:rPr>
        <w:t>هِدِينَ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لصَّ</w:t>
      </w:r>
      <w:r w:rsidRPr="006A2D1A">
        <w:rPr>
          <w:rFonts w:ascii="KFGQPC Uthmanic Script HAFS" w:hint="cs"/>
          <w:rtl/>
          <w:lang w:val="en-MY" w:eastAsia="en-MY" w:bidi="ar-SA"/>
        </w:rPr>
        <w:t>ٰ</w:t>
      </w:r>
      <w:r w:rsidRPr="006A2D1A">
        <w:rPr>
          <w:rFonts w:ascii="KFGQPC Uthmanic Script HAFS" w:hint="eastAsia"/>
          <w:rtl/>
          <w:lang w:val="en-MY" w:eastAsia="en-MY" w:bidi="ar-SA"/>
        </w:rPr>
        <w:t>بِرِينَ</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محمد</w:t>
      </w:r>
      <w:r w:rsidRPr="006A2D1A">
        <w:rPr>
          <w:rStyle w:val="Char7"/>
          <w:rtl/>
        </w:rPr>
        <w:t xml:space="preserve"> : </w:t>
      </w:r>
      <w:r w:rsidRPr="006A2D1A">
        <w:rPr>
          <w:rStyle w:val="Char7"/>
          <w:rFonts w:hint="cs"/>
          <w:rtl/>
        </w:rPr>
        <w:t>٣١</w:t>
      </w:r>
      <w:r w:rsidRPr="006A2D1A">
        <w:rPr>
          <w:rStyle w:val="Char7"/>
          <w:rtl/>
        </w:rPr>
        <w:t>]</w:t>
      </w:r>
      <w:r w:rsidRPr="006A2D1A">
        <w:rPr>
          <w:rFonts w:ascii="KFGQPC Uthman Taha Naskh" w:cs="KFGQPC Uthman Taha Naskh"/>
          <w:rtl/>
          <w:lang w:val="en-MY" w:eastAsia="en-MY" w:bidi="ar-SA"/>
        </w:rPr>
        <w:t xml:space="preserve">  </w:t>
      </w:r>
      <w:r w:rsidR="004A383E" w:rsidRPr="006A2D1A">
        <w:rPr>
          <w:rtl/>
          <w:lang w:bidi="ar-SA"/>
        </w:rPr>
        <w:tab/>
      </w:r>
    </w:p>
    <w:p w:rsidR="00585639" w:rsidRPr="006A2D1A" w:rsidRDefault="00585639" w:rsidP="00167AB1">
      <w:pPr>
        <w:pStyle w:val="a2"/>
        <w:rPr>
          <w:spacing w:val="0"/>
          <w:rtl/>
          <w:lang w:bidi="ar-SA"/>
        </w:rPr>
      </w:pPr>
      <w:r w:rsidRPr="006A2D1A">
        <w:rPr>
          <w:spacing w:val="0"/>
          <w:rtl/>
          <w:lang w:bidi="ar-SA"/>
        </w:rPr>
        <w:t>و به‌طور ‌قطع شما را می‌آزماییم تا مجاهدان و صابران را از میان شما مشخص کنیم.</w:t>
      </w:r>
    </w:p>
    <w:p w:rsidR="00585639" w:rsidRPr="006A2D1A" w:rsidRDefault="00585639" w:rsidP="00522994">
      <w:pPr>
        <w:pStyle w:val="PlainText"/>
        <w:spacing w:line="228" w:lineRule="auto"/>
        <w:rPr>
          <w:rFonts w:hAnsi="AGA Arabesque" w:hint="eastAsia"/>
          <w:spacing w:val="-2"/>
          <w:rtl/>
        </w:rPr>
      </w:pPr>
      <w:r w:rsidRPr="006A2D1A">
        <w:rPr>
          <w:rFonts w:hAnsi="AGA Arabesque"/>
          <w:spacing w:val="-2"/>
          <w:rtl/>
        </w:rPr>
        <w:lastRenderedPageBreak/>
        <w:t>شدت بیماری رسول‌الله</w:t>
      </w:r>
      <w:r w:rsidRPr="006A2D1A">
        <w:rPr>
          <w:rFonts w:hAnsi="AGA Arabesque"/>
          <w:spacing w:val="-2"/>
        </w:rPr>
        <w:sym w:font="AGA Arabesque" w:char="F072"/>
      </w:r>
      <w:r w:rsidRPr="006A2D1A">
        <w:rPr>
          <w:rFonts w:hAnsi="AGA Arabesque"/>
          <w:spacing w:val="-2"/>
          <w:rtl/>
        </w:rPr>
        <w:t xml:space="preserve"> به‌اندازه‌ی بیماری دو نفر بود.  فاطمه</w:t>
      </w:r>
      <w:r w:rsidR="001D1DDC" w:rsidRPr="006A2D1A">
        <w:rPr>
          <w:rFonts w:hAnsi="AGA Arabesque" w:cs="(M. Aiyada Ayoub ALKobaisi)"/>
          <w:spacing w:val="-2"/>
          <w:rtl/>
        </w:rPr>
        <w:t>&amp;</w:t>
      </w:r>
      <w:r w:rsidRPr="006A2D1A">
        <w:rPr>
          <w:rFonts w:hAnsi="AGA Arabesque"/>
          <w:spacing w:val="-2"/>
          <w:rtl/>
        </w:rPr>
        <w:t xml:space="preserve"> زمانی که آن‌همه درد و رنج پدرش را دید، رنجور شد و گفت: «آه! پدرم، چقدر درد می‌کشد!» رسول‌الله</w:t>
      </w:r>
      <w:r w:rsidRPr="006A2D1A">
        <w:rPr>
          <w:rFonts w:hAnsi="AGA Arabesque"/>
          <w:spacing w:val="-2"/>
        </w:rPr>
        <w:sym w:font="AGA Arabesque" w:char="F072"/>
      </w:r>
      <w:r w:rsidR="001D1DDC" w:rsidRPr="006A2D1A">
        <w:rPr>
          <w:rFonts w:hAnsi="AGA Arabesque"/>
          <w:spacing w:val="-2"/>
          <w:rtl/>
        </w:rPr>
        <w:t xml:space="preserve"> فرمود: «پدرت</w:t>
      </w:r>
      <w:r w:rsidRPr="006A2D1A">
        <w:rPr>
          <w:rFonts w:hAnsi="AGA Arabesque"/>
          <w:spacing w:val="-2"/>
          <w:rtl/>
        </w:rPr>
        <w:t xml:space="preserve"> از امروز به ب</w:t>
      </w:r>
      <w:r w:rsidR="001D1DDC" w:rsidRPr="006A2D1A">
        <w:rPr>
          <w:rFonts w:hAnsi="AGA Arabesque"/>
          <w:spacing w:val="-2"/>
          <w:rtl/>
        </w:rPr>
        <w:t>عد، هیچ درد و رنجی نخواهد داشت»؛</w:t>
      </w:r>
      <w:r w:rsidRPr="006A2D1A">
        <w:rPr>
          <w:rFonts w:hAnsi="AGA Arabesque"/>
          <w:spacing w:val="-2"/>
          <w:rtl/>
        </w:rPr>
        <w:t xml:space="preserve"> زیرا از دنیا به ملکوت اعلی و فرشتگان عالَم بالا می‌پیوندد. همان‌طور که در واپسین لحظه‌های حیاتش در حالی </w:t>
      </w:r>
      <w:r w:rsidR="00D05F52" w:rsidRPr="006A2D1A">
        <w:rPr>
          <w:rFonts w:hAnsi="AGA Arabesque" w:hint="cs"/>
          <w:spacing w:val="-2"/>
          <w:rtl/>
        </w:rPr>
        <w:br/>
      </w:r>
      <w:r w:rsidR="00D05F52" w:rsidRPr="006A2D1A">
        <w:rPr>
          <w:rFonts w:hAnsi="AGA Arabesque" w:hint="cs"/>
          <w:spacing w:val="-2"/>
          <w:sz w:val="2"/>
          <w:szCs w:val="2"/>
          <w:rtl/>
        </w:rPr>
        <w:br/>
      </w:r>
      <w:r w:rsidRPr="006A2D1A">
        <w:rPr>
          <w:rFonts w:hAnsi="AGA Arabesque"/>
          <w:spacing w:val="-2"/>
          <w:rtl/>
        </w:rPr>
        <w:t xml:space="preserve">که به سقف خانه نگاه می‌کرد، می‌گفت: </w:t>
      </w:r>
      <w:r w:rsidRPr="006A2D1A">
        <w:rPr>
          <w:rStyle w:val="Char1"/>
          <w:rFonts w:hAnsi="AGA Arabesque"/>
          <w:spacing w:val="-2"/>
          <w:rtl/>
          <w:lang w:bidi="ar-SA"/>
        </w:rPr>
        <w:t>«اللّهمّ الرفیق الأعلی، اللّهمَّ الرفیقَ الأعلی»</w:t>
      </w:r>
      <w:r w:rsidRPr="006A2D1A">
        <w:rPr>
          <w:rFonts w:hAnsi="AGA Arabesque"/>
          <w:spacing w:val="-2"/>
          <w:rtl/>
        </w:rPr>
        <w:t>.</w:t>
      </w:r>
    </w:p>
    <w:p w:rsidR="00585639" w:rsidRPr="006A2D1A" w:rsidRDefault="00585639" w:rsidP="00522994">
      <w:pPr>
        <w:pStyle w:val="PlainText"/>
        <w:spacing w:line="228" w:lineRule="auto"/>
        <w:rPr>
          <w:spacing w:val="0"/>
          <w:rtl/>
        </w:rPr>
      </w:pPr>
      <w:r w:rsidRPr="006A2D1A">
        <w:rPr>
          <w:spacing w:val="0"/>
          <w:rtl/>
        </w:rPr>
        <w:t>رسول‌الله</w:t>
      </w:r>
      <w:r w:rsidRPr="006A2D1A">
        <w:rPr>
          <w:spacing w:val="0"/>
        </w:rPr>
        <w:sym w:font="AGA Arabesque" w:char="F072"/>
      </w:r>
      <w:r w:rsidRPr="006A2D1A">
        <w:rPr>
          <w:spacing w:val="0"/>
          <w:rtl/>
        </w:rPr>
        <w:t xml:space="preserve"> درگذشت و فاطمه</w:t>
      </w:r>
      <w:r w:rsidR="001D1DDC" w:rsidRPr="006A2D1A">
        <w:rPr>
          <w:rFonts w:cs="(M. Aiyada Ayoub ALKobaisi)"/>
          <w:spacing w:val="0"/>
          <w:rtl/>
        </w:rPr>
        <w:t>&amp;</w:t>
      </w:r>
      <w:r w:rsidR="001D1DDC" w:rsidRPr="006A2D1A">
        <w:rPr>
          <w:spacing w:val="0"/>
          <w:rtl/>
        </w:rPr>
        <w:t xml:space="preserve"> به‌آرامی و بی‌هیچ سر و صدایی</w:t>
      </w:r>
      <w:r w:rsidRPr="006A2D1A">
        <w:rPr>
          <w:spacing w:val="0"/>
          <w:rtl/>
        </w:rPr>
        <w:t xml:space="preserve"> بر وفات پدرش گریست </w:t>
      </w:r>
      <w:r w:rsidR="00673F3D" w:rsidRPr="006A2D1A">
        <w:rPr>
          <w:spacing w:val="0"/>
          <w:rtl/>
        </w:rPr>
        <w:t>و این، دلیل آن نیست که در برابر قضا و قدر ال</w:t>
      </w:r>
      <w:r w:rsidR="00AA104F" w:rsidRPr="006A2D1A">
        <w:rPr>
          <w:rFonts w:hint="cs"/>
          <w:spacing w:val="0"/>
          <w:rtl/>
        </w:rPr>
        <w:t>ه</w:t>
      </w:r>
      <w:r w:rsidR="00673F3D" w:rsidRPr="006A2D1A">
        <w:rPr>
          <w:spacing w:val="0"/>
          <w:rtl/>
        </w:rPr>
        <w:t xml:space="preserve">ی، بی‌صبری کرده است. می‌گفت: آه، پدرم! خبر وفاتش را با جبرئیل که هر </w:t>
      </w:r>
      <w:r w:rsidR="001D1DDC" w:rsidRPr="006A2D1A">
        <w:rPr>
          <w:spacing w:val="0"/>
          <w:rtl/>
        </w:rPr>
        <w:t>صبح و شب، برایش وحی می‌آورد، در</w:t>
      </w:r>
      <w:r w:rsidR="00673F3D" w:rsidRPr="006A2D1A">
        <w:rPr>
          <w:spacing w:val="0"/>
          <w:rtl/>
        </w:rPr>
        <w:t>میان می‌گذاریم. با وفات رسول‌الله</w:t>
      </w:r>
      <w:r w:rsidR="00673F3D" w:rsidRPr="006A2D1A">
        <w:rPr>
          <w:spacing w:val="0"/>
        </w:rPr>
        <w:sym w:font="AGA Arabesque" w:char="F072"/>
      </w:r>
      <w:r w:rsidR="00673F3D" w:rsidRPr="006A2D1A">
        <w:rPr>
          <w:spacing w:val="0"/>
          <w:rtl/>
        </w:rPr>
        <w:t xml:space="preserve"> نزول وحی، منقطع شد. می‌گفت: «پدرم، دعوت پروردگار را اجابت کرد». زیرا فرمانروایی هر چیزی به دست الله متعال است؛ اجل</w:t>
      </w:r>
      <w:r w:rsidR="001D1DDC" w:rsidRPr="006A2D1A">
        <w:rPr>
          <w:spacing w:val="0"/>
          <w:rtl/>
        </w:rPr>
        <w:t>ِ</w:t>
      </w:r>
      <w:r w:rsidR="00673F3D" w:rsidRPr="006A2D1A">
        <w:rPr>
          <w:spacing w:val="0"/>
          <w:rtl/>
        </w:rPr>
        <w:t xml:space="preserve"> آفریده‌هایش، به دست اوست؛ تدبیر امور آفریده‌هایش، به دست اوست. همه چیز به دست خداست و همه‌ی امور به او برمی‌گردد. آری! رسول‌خدا</w:t>
      </w:r>
      <w:r w:rsidR="00673F3D" w:rsidRPr="006A2D1A">
        <w:rPr>
          <w:spacing w:val="0"/>
        </w:rPr>
        <w:sym w:font="AGA Arabesque" w:char="F072"/>
      </w:r>
      <w:r w:rsidR="00673F3D" w:rsidRPr="006A2D1A">
        <w:rPr>
          <w:spacing w:val="0"/>
          <w:rtl/>
        </w:rPr>
        <w:t xml:space="preserve"> دعوت فرشته‌ی مرگ را پذیرفت و در این زمینه تفاوتی با سایر مؤمنان ندارد که روحش را بالای هفت آسمان می</w:t>
      </w:r>
      <w:r w:rsidR="00CA2919" w:rsidRPr="006A2D1A">
        <w:rPr>
          <w:spacing w:val="0"/>
          <w:rtl/>
        </w:rPr>
        <w:t>‌برند تا این‌که در پیش‌گاه الله</w:t>
      </w:r>
      <w:r w:rsidR="00CA2919" w:rsidRPr="006A2D1A">
        <w:rPr>
          <w:spacing w:val="0"/>
        </w:rPr>
        <w:sym w:font="AGA Arabesque" w:char="F055"/>
      </w:r>
      <w:r w:rsidR="00CA2919" w:rsidRPr="006A2D1A">
        <w:rPr>
          <w:spacing w:val="0"/>
          <w:rtl/>
        </w:rPr>
        <w:t xml:space="preserve"> می‌ایستد. فاطمه</w:t>
      </w:r>
      <w:r w:rsidR="001D1DDC" w:rsidRPr="006A2D1A">
        <w:rPr>
          <w:rFonts w:cs="(M. Aiyada Ayoub ALKobaisi)"/>
          <w:spacing w:val="0"/>
          <w:rtl/>
        </w:rPr>
        <w:t>&amp;</w:t>
      </w:r>
      <w:r w:rsidR="001D1DDC" w:rsidRPr="006A2D1A">
        <w:rPr>
          <w:spacing w:val="0"/>
          <w:rtl/>
        </w:rPr>
        <w:t xml:space="preserve"> گفت: «بهشت فردوس، جایگاه اوست»؛</w:t>
      </w:r>
      <w:r w:rsidR="00CA2919" w:rsidRPr="006A2D1A">
        <w:rPr>
          <w:spacing w:val="0"/>
          <w:rtl/>
        </w:rPr>
        <w:t xml:space="preserve"> زیرا پیامبر</w:t>
      </w:r>
      <w:r w:rsidR="00CA2919" w:rsidRPr="006A2D1A">
        <w:rPr>
          <w:spacing w:val="0"/>
        </w:rPr>
        <w:sym w:font="AGA Arabesque" w:char="F072"/>
      </w:r>
      <w:r w:rsidR="00CA2919" w:rsidRPr="006A2D1A">
        <w:rPr>
          <w:spacing w:val="0"/>
          <w:rtl/>
        </w:rPr>
        <w:t xml:space="preserve"> والاترین بنده و مخلوق پروردگار است و باید و</w:t>
      </w:r>
      <w:r w:rsidR="001D1DDC" w:rsidRPr="006A2D1A">
        <w:rPr>
          <w:spacing w:val="0"/>
          <w:rtl/>
        </w:rPr>
        <w:t>الاترین مقام بهشت را داشته باشد؛</w:t>
      </w:r>
      <w:r w:rsidR="00CA2919" w:rsidRPr="006A2D1A">
        <w:rPr>
          <w:spacing w:val="0"/>
          <w:rtl/>
        </w:rPr>
        <w:t xml:space="preserve"> </w:t>
      </w:r>
      <w:r w:rsidR="000232C0" w:rsidRPr="006A2D1A">
        <w:rPr>
          <w:spacing w:val="0"/>
          <w:rtl/>
        </w:rPr>
        <w:t>چنان‌که</w:t>
      </w:r>
      <w:r w:rsidR="00CA2919" w:rsidRPr="006A2D1A">
        <w:rPr>
          <w:spacing w:val="0"/>
          <w:rtl/>
        </w:rPr>
        <w:t xml:space="preserve"> فرموده است: </w:t>
      </w:r>
      <w:r w:rsidR="00D507CB" w:rsidRPr="006A2D1A">
        <w:rPr>
          <w:rStyle w:val="Char1"/>
          <w:spacing w:val="0"/>
          <w:rtl/>
          <w:lang w:bidi="ar-SA"/>
        </w:rPr>
        <w:t>«</w:t>
      </w:r>
      <w:r w:rsidR="001D1DDC" w:rsidRPr="006A2D1A">
        <w:rPr>
          <w:rStyle w:val="Char1"/>
          <w:spacing w:val="0"/>
          <w:rtl/>
          <w:lang w:bidi="ar-SA"/>
        </w:rPr>
        <w:t xml:space="preserve">ثُمَّ سَلُوا اللهَ لِيَ الْوَسِيلَةَ، فَإِنَّهَا أَعْلَى مَنْزِلَة فِي الْجَنَّةِ، </w:t>
      </w:r>
      <w:r w:rsidR="00692AC7" w:rsidRPr="006A2D1A">
        <w:rPr>
          <w:rStyle w:val="Char1"/>
          <w:spacing w:val="0"/>
          <w:rtl/>
          <w:lang w:bidi="ar-SA"/>
        </w:rPr>
        <w:t>وَلا تَكون</w:t>
      </w:r>
      <w:r w:rsidR="001D1DDC" w:rsidRPr="006A2D1A">
        <w:rPr>
          <w:rStyle w:val="Char1"/>
          <w:spacing w:val="0"/>
          <w:rtl/>
          <w:lang w:bidi="ar-SA"/>
        </w:rPr>
        <w:t xml:space="preserve"> إِلَّا لِعَبْدٍ مِنْ عِبَادِ اللهِ، وَأَرْجُو أَنْ أَكُونَ أَنَا هُوَ»</w:t>
      </w:r>
      <w:r w:rsidR="00692AC7" w:rsidRPr="006A2D1A">
        <w:rPr>
          <w:spacing w:val="0"/>
          <w:rtl/>
        </w:rPr>
        <w:t>؛</w:t>
      </w:r>
      <w:r w:rsidR="00D507CB" w:rsidRPr="006A2D1A">
        <w:rPr>
          <w:spacing w:val="0"/>
          <w:rtl/>
        </w:rPr>
        <w:t xml:space="preserve"> یعنی:</w:t>
      </w:r>
      <w:r w:rsidR="00692AC7" w:rsidRPr="006A2D1A">
        <w:rPr>
          <w:spacing w:val="0"/>
          <w:rtl/>
        </w:rPr>
        <w:t xml:space="preserve"> «برای من </w:t>
      </w:r>
      <w:r w:rsidR="00692AC7" w:rsidRPr="006A2D1A">
        <w:rPr>
          <w:rFonts w:cs="Times New Roman"/>
          <w:spacing w:val="0"/>
          <w:rtl/>
        </w:rPr>
        <w:t>"</w:t>
      </w:r>
      <w:r w:rsidR="00692AC7" w:rsidRPr="006A2D1A">
        <w:rPr>
          <w:spacing w:val="0"/>
          <w:rtl/>
        </w:rPr>
        <w:t>وسیله</w:t>
      </w:r>
      <w:r w:rsidR="00692AC7" w:rsidRPr="006A2D1A">
        <w:rPr>
          <w:rFonts w:cs="Times New Roman"/>
          <w:spacing w:val="0"/>
          <w:rtl/>
        </w:rPr>
        <w:t>"</w:t>
      </w:r>
      <w:r w:rsidR="00D507CB" w:rsidRPr="006A2D1A">
        <w:rPr>
          <w:spacing w:val="0"/>
          <w:rtl/>
        </w:rPr>
        <w:t xml:space="preserve"> را که والاترین درجه در بهشت است، </w:t>
      </w:r>
      <w:r w:rsidR="00692AC7" w:rsidRPr="006A2D1A">
        <w:rPr>
          <w:spacing w:val="0"/>
          <w:rtl/>
        </w:rPr>
        <w:t>درخواست کنید؛ این درجه فقط از</w:t>
      </w:r>
      <w:r w:rsidR="00D507CB" w:rsidRPr="006A2D1A">
        <w:rPr>
          <w:spacing w:val="0"/>
          <w:rtl/>
        </w:rPr>
        <w:t xml:space="preserve"> آنِ یکی </w:t>
      </w:r>
      <w:r w:rsidR="00692AC7" w:rsidRPr="006A2D1A">
        <w:rPr>
          <w:spacing w:val="0"/>
          <w:rtl/>
        </w:rPr>
        <w:t>از بندگان خداوند خواهد بود و من</w:t>
      </w:r>
      <w:r w:rsidR="00D507CB" w:rsidRPr="006A2D1A">
        <w:rPr>
          <w:spacing w:val="0"/>
          <w:rtl/>
        </w:rPr>
        <w:t xml:space="preserve"> امیدوارم که آن شخص، من باشم». بدون شک جایگاه رسول‌الله</w:t>
      </w:r>
      <w:r w:rsidR="00D507CB" w:rsidRPr="006A2D1A">
        <w:rPr>
          <w:spacing w:val="0"/>
        </w:rPr>
        <w:sym w:font="AGA Arabesque" w:char="F072"/>
      </w:r>
      <w:r w:rsidR="00D507CB" w:rsidRPr="006A2D1A">
        <w:rPr>
          <w:spacing w:val="0"/>
          <w:rtl/>
        </w:rPr>
        <w:t xml:space="preserve"> در بهشت فردوس است. بهشت فردوس، والاترین درجه‌ی بهشت می‌باشد که سقفش، عرش پروردگار متعال است</w:t>
      </w:r>
      <w:r w:rsidR="004003CD" w:rsidRPr="006A2D1A">
        <w:rPr>
          <w:spacing w:val="0"/>
          <w:rtl/>
        </w:rPr>
        <w:t>.</w:t>
      </w:r>
    </w:p>
    <w:p w:rsidR="004003CD" w:rsidRPr="006A2D1A" w:rsidRDefault="004003CD" w:rsidP="00AA104F">
      <w:pPr>
        <w:pStyle w:val="PlainText"/>
        <w:rPr>
          <w:spacing w:val="0"/>
          <w:rtl/>
        </w:rPr>
      </w:pPr>
      <w:r w:rsidRPr="006A2D1A">
        <w:rPr>
          <w:spacing w:val="0"/>
          <w:rtl/>
        </w:rPr>
        <w:t>پس از ا</w:t>
      </w:r>
      <w:r w:rsidR="00AA104F" w:rsidRPr="006A2D1A">
        <w:rPr>
          <w:rFonts w:hint="cs"/>
          <w:spacing w:val="0"/>
          <w:rtl/>
        </w:rPr>
        <w:t>ينك</w:t>
      </w:r>
      <w:r w:rsidRPr="006A2D1A">
        <w:rPr>
          <w:spacing w:val="0"/>
          <w:rtl/>
        </w:rPr>
        <w:t>ه پیامبر</w:t>
      </w:r>
      <w:r w:rsidRPr="006A2D1A">
        <w:rPr>
          <w:spacing w:val="0"/>
        </w:rPr>
        <w:sym w:font="AGA Arabesque" w:char="F072"/>
      </w:r>
      <w:r w:rsidRPr="006A2D1A">
        <w:rPr>
          <w:spacing w:val="0"/>
          <w:rtl/>
        </w:rPr>
        <w:t xml:space="preserve"> را به خاک سپردند، فاطمه</w:t>
      </w:r>
      <w:r w:rsidR="00692AC7" w:rsidRPr="006A2D1A">
        <w:rPr>
          <w:rFonts w:cs="(M. Aiyada Ayoub ALKobaisi)"/>
          <w:spacing w:val="0"/>
          <w:rtl/>
        </w:rPr>
        <w:t>&amp;</w:t>
      </w:r>
      <w:r w:rsidRPr="006A2D1A">
        <w:rPr>
          <w:spacing w:val="0"/>
          <w:rtl/>
        </w:rPr>
        <w:t xml:space="preserve"> چنین گفت: «</w:t>
      </w:r>
      <w:r w:rsidR="00AD0054" w:rsidRPr="006A2D1A">
        <w:rPr>
          <w:spacing w:val="0"/>
          <w:rtl/>
        </w:rPr>
        <w:t>آیا دلتان آمد که روی رسول‌الله</w:t>
      </w:r>
      <w:r w:rsidR="00AD0054" w:rsidRPr="006A2D1A">
        <w:rPr>
          <w:spacing w:val="0"/>
        </w:rPr>
        <w:sym w:font="AGA Arabesque" w:char="F072"/>
      </w:r>
      <w:r w:rsidR="00AD0054" w:rsidRPr="006A2D1A">
        <w:rPr>
          <w:spacing w:val="0"/>
          <w:rtl/>
        </w:rPr>
        <w:t xml:space="preserve"> خاک بریزید؟» در واقع از شدت غم و اندوه و از آن جهت، این سخن </w:t>
      </w:r>
      <w:r w:rsidR="00692AC7" w:rsidRPr="006A2D1A">
        <w:rPr>
          <w:spacing w:val="0"/>
          <w:rtl/>
        </w:rPr>
        <w:t>را گفت که می‌دانست دل‌های صحابه</w:t>
      </w:r>
      <w:r w:rsidR="00692AC7" w:rsidRPr="006A2D1A">
        <w:rPr>
          <w:rFonts w:cs="(M. Aiyada Ayoub ALKobaisi)"/>
          <w:spacing w:val="0"/>
          <w:rtl/>
        </w:rPr>
        <w:t>#</w:t>
      </w:r>
      <w:r w:rsidR="00AD0054" w:rsidRPr="006A2D1A">
        <w:rPr>
          <w:spacing w:val="0"/>
          <w:rtl/>
        </w:rPr>
        <w:t xml:space="preserve"> آکنده از محبت پیامبر</w:t>
      </w:r>
      <w:r w:rsidR="00692AC7" w:rsidRPr="006A2D1A">
        <w:rPr>
          <w:spacing w:val="0"/>
        </w:rPr>
        <w:sym w:font="AGA Arabesque" w:char="F075"/>
      </w:r>
      <w:r w:rsidR="00AD0054" w:rsidRPr="006A2D1A">
        <w:rPr>
          <w:spacing w:val="0"/>
          <w:rtl/>
        </w:rPr>
        <w:t xml:space="preserve"> ا</w:t>
      </w:r>
      <w:r w:rsidR="00692AC7" w:rsidRPr="006A2D1A">
        <w:rPr>
          <w:spacing w:val="0"/>
          <w:rtl/>
        </w:rPr>
        <w:t>ست. البته جوابش روشن است. آری،</w:t>
      </w:r>
      <w:r w:rsidR="00AD0054" w:rsidRPr="006A2D1A">
        <w:rPr>
          <w:spacing w:val="0"/>
          <w:rtl/>
        </w:rPr>
        <w:t xml:space="preserve"> دلشان آمد؛ چون خداوند</w:t>
      </w:r>
      <w:r w:rsidR="00AD0054" w:rsidRPr="006A2D1A">
        <w:rPr>
          <w:spacing w:val="0"/>
        </w:rPr>
        <w:sym w:font="AGA Arabesque" w:char="F055"/>
      </w:r>
      <w:r w:rsidR="00AD0054" w:rsidRPr="006A2D1A">
        <w:rPr>
          <w:spacing w:val="0"/>
          <w:rtl/>
        </w:rPr>
        <w:t xml:space="preserve"> همین را می‌خواهد و فرمان شریعت </w:t>
      </w:r>
      <w:r w:rsidR="00AD0054" w:rsidRPr="006A2D1A">
        <w:rPr>
          <w:spacing w:val="0"/>
          <w:rtl/>
        </w:rPr>
        <w:lastRenderedPageBreak/>
        <w:t>است که باید مردگان را دفن نمود؛ هرچند رسول‌خدا</w:t>
      </w:r>
      <w:r w:rsidR="00AD0054" w:rsidRPr="006A2D1A">
        <w:rPr>
          <w:spacing w:val="0"/>
        </w:rPr>
        <w:sym w:font="AGA Arabesque" w:char="F072"/>
      </w:r>
      <w:r w:rsidR="00AD0054" w:rsidRPr="006A2D1A">
        <w:rPr>
          <w:spacing w:val="0"/>
          <w:rtl/>
        </w:rPr>
        <w:t xml:space="preserve"> باشد که صحابه</w:t>
      </w:r>
      <w:r w:rsidR="00AD0054" w:rsidRPr="006A2D1A">
        <w:rPr>
          <w:spacing w:val="0"/>
        </w:rPr>
        <w:sym w:font="AGA Arabesque" w:char="F079"/>
      </w:r>
      <w:r w:rsidR="00AD0054" w:rsidRPr="006A2D1A">
        <w:rPr>
          <w:spacing w:val="0"/>
          <w:rtl/>
        </w:rPr>
        <w:t xml:space="preserve"> حاضر بودند همه‌ی زمین را فدایش کنند. بازگشت همه‌ی امور به سوی الله متعال است و اوست که حکم می‌راند؛ </w:t>
      </w:r>
      <w:r w:rsidR="000232C0" w:rsidRPr="006A2D1A">
        <w:rPr>
          <w:spacing w:val="0"/>
          <w:rtl/>
        </w:rPr>
        <w:t>چنان‌که</w:t>
      </w:r>
      <w:r w:rsidR="00AD0054" w:rsidRPr="006A2D1A">
        <w:rPr>
          <w:spacing w:val="0"/>
          <w:rtl/>
        </w:rPr>
        <w:t xml:space="preserve"> می‌فرماید:</w:t>
      </w:r>
    </w:p>
    <w:p w:rsidR="00D87B85" w:rsidRPr="006A2D1A" w:rsidRDefault="007F25CE" w:rsidP="00167AB1">
      <w:pPr>
        <w:pStyle w:val="a1"/>
        <w:rPr>
          <w:rFonts w:ascii="KFGQPC Uthman Taha Naskh" w:cs="KFGQPC Uthman Taha Naskh"/>
          <w:rtl/>
          <w:lang w:val="en-MY" w:eastAsia="en-MY" w:bidi="ar-SA"/>
        </w:rPr>
      </w:pPr>
      <w:r w:rsidRPr="006A2D1A">
        <w:rPr>
          <w:rFonts w:ascii="KFGQPC Uthman Taha Naskh" w:cs="KFGQPC Uthman Taha Naskh" w:hint="cs"/>
          <w:rtl/>
          <w:lang w:val="en-MY" w:eastAsia="en-MY" w:bidi="ar-SA"/>
        </w:rPr>
        <w:t>﴿</w:t>
      </w:r>
      <w:r w:rsidRPr="006A2D1A">
        <w:rPr>
          <w:rFonts w:ascii="KFGQPC Uthmanic Script HAFS" w:hAnsi="KFGQPC Uthmanic Script HAFS" w:hint="eastAsia"/>
          <w:spacing w:val="-4"/>
          <w:rtl/>
          <w:lang w:val="en-MY" w:eastAsia="en-MY" w:bidi="ar-SA"/>
        </w:rPr>
        <w:t>إِنَّكَ</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مَيِّت</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وَإِنَّهُم</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مَّيِّتُونَ</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cs"/>
          <w:spacing w:val="-4"/>
          <w:rtl/>
          <w:lang w:val="en-MY" w:eastAsia="en-MY" w:bidi="ar-SA"/>
        </w:rPr>
        <w:t>٣٠</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ثُمَّ</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إِنَّكُم</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يَو</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مَ</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cs"/>
          <w:spacing w:val="-4"/>
          <w:rtl/>
          <w:lang w:val="en-MY" w:eastAsia="en-MY" w:bidi="ar-SA"/>
        </w:rPr>
        <w:t>ٱ</w:t>
      </w:r>
      <w:r w:rsidRPr="006A2D1A">
        <w:rPr>
          <w:rFonts w:ascii="KFGQPC Uthmanic Script HAFS" w:hAnsi="KFGQPC Uthmanic Script HAFS" w:hint="eastAsia"/>
          <w:spacing w:val="-4"/>
          <w:rtl/>
          <w:lang w:val="en-MY" w:eastAsia="en-MY" w:bidi="ar-SA"/>
        </w:rPr>
        <w:t>ل</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قِيَ</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مَةِ</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عِندَ</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رَبِّكُم</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تَخ</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تَصِمُونَ</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cs"/>
          <w:spacing w:val="-4"/>
          <w:rtl/>
          <w:lang w:val="en-MY" w:eastAsia="en-MY" w:bidi="ar-SA"/>
        </w:rPr>
        <w:t>٣١</w:t>
      </w:r>
      <w:r w:rsidRPr="006A2D1A">
        <w:rPr>
          <w:rFonts w:ascii="KFGQPC Uthman Taha Naskh" w:cs="KFGQPC Uthman Taha Naskh" w:hint="cs"/>
          <w:rtl/>
          <w:lang w:val="en-MY" w:eastAsia="en-MY" w:bidi="ar-SA"/>
        </w:rPr>
        <w:t>﴾</w:t>
      </w:r>
    </w:p>
    <w:p w:rsidR="00411D6E" w:rsidRPr="006A2D1A" w:rsidRDefault="007F25CE" w:rsidP="00167AB1">
      <w:pPr>
        <w:pStyle w:val="a1"/>
        <w:rPr>
          <w:rtl/>
          <w:lang w:bidi="ar-SA"/>
        </w:rPr>
      </w:pP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الزمر</w:t>
      </w:r>
      <w:r w:rsidRPr="006A2D1A">
        <w:rPr>
          <w:rStyle w:val="Char7"/>
          <w:rtl/>
        </w:rPr>
        <w:t xml:space="preserve">: </w:t>
      </w:r>
      <w:r w:rsidRPr="006A2D1A">
        <w:rPr>
          <w:rStyle w:val="Char7"/>
          <w:rFonts w:hint="cs"/>
          <w:rtl/>
        </w:rPr>
        <w:t>٣٠</w:t>
      </w:r>
      <w:r w:rsidRPr="006A2D1A">
        <w:rPr>
          <w:rStyle w:val="Char7"/>
          <w:rFonts w:hint="eastAsia"/>
          <w:rtl/>
        </w:rPr>
        <w:t>،</w:t>
      </w:r>
      <w:r w:rsidRPr="006A2D1A">
        <w:rPr>
          <w:rStyle w:val="Char7"/>
          <w:rtl/>
        </w:rPr>
        <w:t xml:space="preserve">  </w:t>
      </w:r>
      <w:r w:rsidRPr="006A2D1A">
        <w:rPr>
          <w:rStyle w:val="Char7"/>
          <w:rFonts w:hint="cs"/>
          <w:rtl/>
        </w:rPr>
        <w:t>٣١</w:t>
      </w:r>
      <w:r w:rsidRPr="006A2D1A">
        <w:rPr>
          <w:rStyle w:val="Char7"/>
          <w:rtl/>
        </w:rPr>
        <w:t>]</w:t>
      </w:r>
      <w:r w:rsidRPr="006A2D1A">
        <w:rPr>
          <w:rFonts w:ascii="KFGQPC Uthman Taha Naskh" w:cs="KFGQPC Uthman Taha Naskh"/>
          <w:rtl/>
          <w:lang w:val="en-MY" w:eastAsia="en-MY" w:bidi="ar-SA"/>
        </w:rPr>
        <w:t xml:space="preserve">  </w:t>
      </w:r>
      <w:r w:rsidR="00AD0054" w:rsidRPr="006A2D1A">
        <w:rPr>
          <w:rFonts w:ascii="(normal text)" w:hAnsi="(normal text)"/>
          <w:rtl/>
          <w:lang w:bidi="ar-SA"/>
        </w:rPr>
        <w:t xml:space="preserve">  </w:t>
      </w:r>
      <w:r w:rsidR="004A383E" w:rsidRPr="006A2D1A">
        <w:rPr>
          <w:rtl/>
          <w:lang w:bidi="ar-SA"/>
        </w:rPr>
        <w:tab/>
      </w:r>
      <w:r w:rsidR="00110B80" w:rsidRPr="006A2D1A">
        <w:rPr>
          <w:rtl/>
          <w:lang w:bidi="ar-SA"/>
        </w:rPr>
        <w:t xml:space="preserve"> </w:t>
      </w:r>
    </w:p>
    <w:p w:rsidR="00AD0054" w:rsidRPr="006A2D1A" w:rsidRDefault="00AD0054" w:rsidP="00167AB1">
      <w:pPr>
        <w:pStyle w:val="a2"/>
        <w:rPr>
          <w:spacing w:val="0"/>
          <w:rtl/>
          <w:lang w:bidi="ar-SA"/>
        </w:rPr>
      </w:pPr>
      <w:r w:rsidRPr="006A2D1A">
        <w:rPr>
          <w:spacing w:val="0"/>
          <w:rtl/>
          <w:lang w:bidi="ar-SA"/>
        </w:rPr>
        <w:t>بی‌گمان تو خواهی مُرد و بی‌شک آنان نیز خواهند مُرد و آن‌گاه روز قیامت نزد پروردگارتان به مجادله و کشمکش می‌پردازید.</w:t>
      </w:r>
    </w:p>
    <w:p w:rsidR="00AD0054" w:rsidRPr="006A2D1A" w:rsidRDefault="00AD0054" w:rsidP="00522994">
      <w:pPr>
        <w:pStyle w:val="PlainText"/>
        <w:spacing w:line="228" w:lineRule="auto"/>
        <w:rPr>
          <w:spacing w:val="0"/>
          <w:rtl/>
        </w:rPr>
      </w:pPr>
      <w:r w:rsidRPr="006A2D1A">
        <w:rPr>
          <w:spacing w:val="0"/>
          <w:rtl/>
        </w:rPr>
        <w:t>از این حدیث درمی‌یابیم که پیامبر</w:t>
      </w:r>
      <w:r w:rsidRPr="006A2D1A">
        <w:rPr>
          <w:spacing w:val="0"/>
        </w:rPr>
        <w:sym w:font="AGA Arabesque" w:char="F072"/>
      </w:r>
      <w:r w:rsidRPr="006A2D1A">
        <w:rPr>
          <w:spacing w:val="0"/>
          <w:rtl/>
        </w:rPr>
        <w:t xml:space="preserve"> مانند همه‌ی انسان‌ها</w:t>
      </w:r>
      <w:r w:rsidR="005A1E91" w:rsidRPr="006A2D1A">
        <w:rPr>
          <w:spacing w:val="0"/>
          <w:rtl/>
        </w:rPr>
        <w:t>،</w:t>
      </w:r>
      <w:r w:rsidRPr="006A2D1A">
        <w:rPr>
          <w:spacing w:val="0"/>
          <w:rtl/>
        </w:rPr>
        <w:t xml:space="preserve"> بیمار</w:t>
      </w:r>
      <w:r w:rsidR="005A1E91" w:rsidRPr="006A2D1A">
        <w:rPr>
          <w:spacing w:val="0"/>
          <w:rtl/>
        </w:rPr>
        <w:t xml:space="preserve"> و</w:t>
      </w:r>
      <w:r w:rsidRPr="006A2D1A">
        <w:rPr>
          <w:spacing w:val="0"/>
          <w:rtl/>
        </w:rPr>
        <w:t xml:space="preserve"> گرسنه و تشنه می‌شد و </w:t>
      </w:r>
      <w:r w:rsidR="005A1E91" w:rsidRPr="006A2D1A">
        <w:rPr>
          <w:spacing w:val="0"/>
          <w:rtl/>
        </w:rPr>
        <w:t xml:space="preserve">احساس سرما و گرما </w:t>
      </w:r>
      <w:r w:rsidRPr="006A2D1A">
        <w:rPr>
          <w:spacing w:val="0"/>
          <w:rtl/>
        </w:rPr>
        <w:t xml:space="preserve">می‌کرد؛ در حقیقت مثل همه‌ی آدم‌ها، ویژگی‌های بشری داشت. </w:t>
      </w:r>
      <w:r w:rsidR="000232C0" w:rsidRPr="006A2D1A">
        <w:rPr>
          <w:spacing w:val="0"/>
          <w:rtl/>
        </w:rPr>
        <w:t>چنان‌که</w:t>
      </w:r>
      <w:r w:rsidRPr="006A2D1A">
        <w:rPr>
          <w:spacing w:val="0"/>
          <w:rtl/>
        </w:rPr>
        <w:t xml:space="preserve"> فرموده است: </w:t>
      </w:r>
      <w:r w:rsidRPr="006A2D1A">
        <w:rPr>
          <w:rStyle w:val="Char1"/>
          <w:spacing w:val="0"/>
          <w:rtl/>
          <w:lang w:bidi="ar-SA"/>
        </w:rPr>
        <w:t>«</w:t>
      </w:r>
      <w:r w:rsidR="009B50E9" w:rsidRPr="006A2D1A">
        <w:rPr>
          <w:rStyle w:val="Char1"/>
          <w:spacing w:val="0"/>
          <w:rtl/>
          <w:lang w:bidi="ar-SA"/>
        </w:rPr>
        <w:t>إِنَّمَا أَنَا بَشَرٌ مِثْلُكُمْ، أَنْسَى كَمَا تَنْسَوْنَ</w:t>
      </w:r>
      <w:r w:rsidRPr="006A2D1A">
        <w:rPr>
          <w:rStyle w:val="Char1"/>
          <w:spacing w:val="0"/>
          <w:rtl/>
          <w:lang w:bidi="ar-SA"/>
        </w:rPr>
        <w:t>»</w:t>
      </w:r>
      <w:r w:rsidR="0054078F"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71"/>
      </w:r>
      <w:r w:rsidR="003A729F" w:rsidRPr="006A2D1A">
        <w:rPr>
          <w:rStyle w:val="FootnoteReference"/>
          <w:rFonts w:cs="B Lotus"/>
          <w:spacing w:val="0"/>
          <w:szCs w:val="28"/>
          <w:rtl/>
        </w:rPr>
        <w:t>)</w:t>
      </w:r>
      <w:r w:rsidRPr="006A2D1A">
        <w:rPr>
          <w:spacing w:val="0"/>
          <w:rtl/>
        </w:rPr>
        <w:t xml:space="preserve"> یعنی: «من، بشری هم‌چون شما هستم؛ همان‌گونه که شما دچار فراموشی می‌شوید، من نیز دچار فراموشی می</w:t>
      </w:r>
      <w:r w:rsidR="005A1E91" w:rsidRPr="006A2D1A">
        <w:rPr>
          <w:spacing w:val="0"/>
          <w:rtl/>
        </w:rPr>
        <w:t>‌ش</w:t>
      </w:r>
      <w:r w:rsidR="009B50E9" w:rsidRPr="006A2D1A">
        <w:rPr>
          <w:spacing w:val="0"/>
          <w:rtl/>
        </w:rPr>
        <w:t>وم». و این، رد</w:t>
      </w:r>
      <w:r w:rsidR="00AA104F" w:rsidRPr="006A2D1A">
        <w:rPr>
          <w:rFonts w:hint="cs"/>
          <w:spacing w:val="0"/>
          <w:rtl/>
        </w:rPr>
        <w:t>يس</w:t>
      </w:r>
      <w:r w:rsidR="005A1E91" w:rsidRPr="006A2D1A">
        <w:rPr>
          <w:spacing w:val="0"/>
          <w:rtl/>
        </w:rPr>
        <w:t>ت بر کسانی که رسول‌خدا</w:t>
      </w:r>
      <w:r w:rsidR="005A1E91" w:rsidRPr="006A2D1A">
        <w:rPr>
          <w:spacing w:val="0"/>
        </w:rPr>
        <w:sym w:font="AGA Arabesque" w:char="F072"/>
      </w:r>
      <w:r w:rsidR="005A1E91" w:rsidRPr="006A2D1A">
        <w:rPr>
          <w:spacing w:val="0"/>
          <w:rtl/>
        </w:rPr>
        <w:t xml:space="preserve"> را می‌خوانند و از او  کمک می‌خواهند؛ حال آن‌که رسول‌الله</w:t>
      </w:r>
      <w:r w:rsidR="005A1E91" w:rsidRPr="006A2D1A">
        <w:rPr>
          <w:spacing w:val="0"/>
        </w:rPr>
        <w:sym w:font="AGA Arabesque" w:char="F072"/>
      </w:r>
      <w:r w:rsidR="005A1E91" w:rsidRPr="006A2D1A">
        <w:rPr>
          <w:spacing w:val="0"/>
          <w:rtl/>
        </w:rPr>
        <w:t xml:space="preserve"> وفات نموده و در قبر خویش است. بلکه برخی، از الله نمی‌خواهند و فقط پیامبر</w:t>
      </w:r>
      <w:r w:rsidR="005A1E91" w:rsidRPr="006A2D1A">
        <w:rPr>
          <w:spacing w:val="0"/>
        </w:rPr>
        <w:sym w:font="AGA Arabesque" w:char="F072"/>
      </w:r>
      <w:r w:rsidR="005A1E91" w:rsidRPr="006A2D1A">
        <w:rPr>
          <w:spacing w:val="0"/>
          <w:rtl/>
        </w:rPr>
        <w:t xml:space="preserve"> را صدا می‌زنند! پناه بر خدا! </w:t>
      </w:r>
      <w:r w:rsidR="00030A29" w:rsidRPr="006A2D1A">
        <w:rPr>
          <w:spacing w:val="0"/>
          <w:rtl/>
        </w:rPr>
        <w:t>گویا این، رسول‌خدا</w:t>
      </w:r>
      <w:r w:rsidR="006F7885" w:rsidRPr="006A2D1A">
        <w:rPr>
          <w:spacing w:val="0"/>
          <w:rtl/>
        </w:rPr>
        <w:t>ست</w:t>
      </w:r>
      <w:r w:rsidR="00030A29" w:rsidRPr="006A2D1A">
        <w:rPr>
          <w:spacing w:val="0"/>
          <w:rtl/>
        </w:rPr>
        <w:t xml:space="preserve"> که دعایشان را اجابت می‌کند! آن‌ها در دینشان دچار انحراف و گ</w:t>
      </w:r>
      <w:r w:rsidR="00AA104F" w:rsidRPr="006A2D1A">
        <w:rPr>
          <w:rFonts w:hint="cs"/>
          <w:spacing w:val="0"/>
          <w:rtl/>
        </w:rPr>
        <w:t>مرا</w:t>
      </w:r>
      <w:r w:rsidR="00030A29" w:rsidRPr="006A2D1A">
        <w:rPr>
          <w:spacing w:val="0"/>
          <w:rtl/>
        </w:rPr>
        <w:t>هی‌شده‌اند و عق</w:t>
      </w:r>
      <w:r w:rsidR="004D12B3" w:rsidRPr="006A2D1A">
        <w:rPr>
          <w:spacing w:val="0"/>
          <w:rtl/>
        </w:rPr>
        <w:t>ل</w:t>
      </w:r>
      <w:r w:rsidR="00030A29" w:rsidRPr="006A2D1A">
        <w:rPr>
          <w:spacing w:val="0"/>
          <w:rtl/>
        </w:rPr>
        <w:t>شان را از دست داده‌اند. رسول‌الله</w:t>
      </w:r>
      <w:r w:rsidR="00030A29" w:rsidRPr="006A2D1A">
        <w:rPr>
          <w:spacing w:val="0"/>
        </w:rPr>
        <w:sym w:font="AGA Arabesque" w:char="F072"/>
      </w:r>
      <w:r w:rsidR="00030A29" w:rsidRPr="006A2D1A">
        <w:rPr>
          <w:spacing w:val="0"/>
          <w:rtl/>
        </w:rPr>
        <w:t xml:space="preserve"> درباره‌ی خودش، مالک هیچ </w:t>
      </w:r>
      <w:r w:rsidR="00394A76" w:rsidRPr="006A2D1A">
        <w:rPr>
          <w:spacing w:val="0"/>
          <w:rtl/>
        </w:rPr>
        <w:t>نفع و ضرری نبود؛ پس چگونه می‌تواند به دیگران نفع یا ضرر برساند؟! الله</w:t>
      </w:r>
      <w:r w:rsidR="00394A76" w:rsidRPr="006A2D1A">
        <w:rPr>
          <w:spacing w:val="0"/>
        </w:rPr>
        <w:sym w:font="AGA Arabesque" w:char="F059"/>
      </w:r>
      <w:r w:rsidR="00394A76" w:rsidRPr="006A2D1A">
        <w:rPr>
          <w:spacing w:val="0"/>
          <w:rtl/>
        </w:rPr>
        <w:t xml:space="preserve"> به پیامبرش فرمان داده است:</w:t>
      </w:r>
    </w:p>
    <w:p w:rsidR="00030A29" w:rsidRPr="006A2D1A" w:rsidRDefault="007F25CE" w:rsidP="007F25CE">
      <w:pPr>
        <w:pStyle w:val="a1"/>
        <w:rPr>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أَقُولُ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عِندِي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خَزَا</w:t>
      </w:r>
      <w:r w:rsidRPr="006A2D1A">
        <w:rPr>
          <w:rFonts w:ascii="KFGQPC Uthmanic Script HAFS" w:hint="cs"/>
          <w:rtl/>
          <w:lang w:val="en-MY" w:eastAsia="en-MY" w:bidi="ar-SA"/>
        </w:rPr>
        <w:t>ٓ</w:t>
      </w:r>
      <w:r w:rsidRPr="006A2D1A">
        <w:rPr>
          <w:rFonts w:ascii="KFGQPC Uthmanic Script HAFS" w:hint="eastAsia"/>
          <w:rtl/>
          <w:lang w:val="en-MY" w:eastAsia="en-MY" w:bidi="ar-SA"/>
        </w:rPr>
        <w:t>ئِنُ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غَي</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أَقُولُ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مَلَكٌ</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الأنعام</w:t>
      </w:r>
      <w:r w:rsidRPr="006A2D1A">
        <w:rPr>
          <w:rStyle w:val="Char7"/>
          <w:rtl/>
        </w:rPr>
        <w:t xml:space="preserve">: </w:t>
      </w:r>
      <w:r w:rsidRPr="006A2D1A">
        <w:rPr>
          <w:rStyle w:val="Char7"/>
          <w:rFonts w:hint="cs"/>
          <w:rtl/>
        </w:rPr>
        <w:t>٥٠</w:t>
      </w:r>
      <w:r w:rsidRPr="006A2D1A">
        <w:rPr>
          <w:rStyle w:val="Char7"/>
          <w:rtl/>
        </w:rPr>
        <w:t>]</w:t>
      </w:r>
      <w:r w:rsidRPr="006A2D1A">
        <w:rPr>
          <w:rFonts w:ascii="KFGQPC Uthman Taha Naskh" w:cs="KFGQPC Uthman Taha Naskh"/>
          <w:rtl/>
          <w:lang w:val="en-MY" w:eastAsia="en-MY" w:bidi="ar-SA"/>
        </w:rPr>
        <w:t xml:space="preserve">  </w:t>
      </w:r>
      <w:r w:rsidR="004A383E" w:rsidRPr="006A2D1A">
        <w:rPr>
          <w:rtl/>
          <w:lang w:bidi="ar-SA"/>
        </w:rPr>
        <w:tab/>
      </w:r>
    </w:p>
    <w:p w:rsidR="00030A29" w:rsidRPr="006A2D1A" w:rsidRDefault="00030A29" w:rsidP="00167AB1">
      <w:pPr>
        <w:pStyle w:val="a2"/>
        <w:rPr>
          <w:spacing w:val="0"/>
          <w:rtl/>
          <w:lang w:bidi="ar-SA"/>
        </w:rPr>
      </w:pPr>
      <w:r w:rsidRPr="006A2D1A">
        <w:rPr>
          <w:spacing w:val="0"/>
          <w:rtl/>
          <w:lang w:bidi="ar-SA"/>
        </w:rPr>
        <w:t>بگو: نمی</w:t>
      </w:r>
      <w:r w:rsidRPr="006A2D1A">
        <w:rPr>
          <w:spacing w:val="0"/>
          <w:rtl/>
          <w:lang w:bidi="ar-SA"/>
        </w:rPr>
        <w:softHyphen/>
        <w:t>گویم گنج</w:t>
      </w:r>
      <w:r w:rsidRPr="006A2D1A">
        <w:rPr>
          <w:spacing w:val="0"/>
          <w:rtl/>
          <w:lang w:bidi="ar-SA"/>
        </w:rPr>
        <w:softHyphen/>
        <w:t>ها و خزانه</w:t>
      </w:r>
      <w:r w:rsidRPr="006A2D1A">
        <w:rPr>
          <w:spacing w:val="0"/>
          <w:rtl/>
          <w:lang w:bidi="ar-SA"/>
        </w:rPr>
        <w:softHyphen/>
        <w:t>های الله نزد من است. و من، غیب نمی</w:t>
      </w:r>
      <w:r w:rsidRPr="006A2D1A">
        <w:rPr>
          <w:spacing w:val="0"/>
          <w:rtl/>
          <w:lang w:bidi="ar-SA"/>
        </w:rPr>
        <w:softHyphen/>
        <w:t>دانم و به ش</w:t>
      </w:r>
      <w:r w:rsidR="009A7071" w:rsidRPr="006A2D1A">
        <w:rPr>
          <w:spacing w:val="0"/>
          <w:rtl/>
          <w:lang w:bidi="ar-SA"/>
        </w:rPr>
        <w:t>ما نمی</w:t>
      </w:r>
      <w:r w:rsidR="009A7071" w:rsidRPr="006A2D1A">
        <w:rPr>
          <w:spacing w:val="0"/>
          <w:rtl/>
          <w:lang w:bidi="ar-SA"/>
        </w:rPr>
        <w:softHyphen/>
        <w:t>گویم که من فرشته</w:t>
      </w:r>
      <w:r w:rsidR="009A7071" w:rsidRPr="006A2D1A">
        <w:rPr>
          <w:spacing w:val="0"/>
          <w:rtl/>
          <w:lang w:bidi="ar-SA"/>
        </w:rPr>
        <w:softHyphen/>
        <w:t>ام.</w:t>
      </w:r>
    </w:p>
    <w:p w:rsidR="00394A76" w:rsidRPr="006A2D1A" w:rsidRDefault="00394A76" w:rsidP="00167AB1">
      <w:pPr>
        <w:pStyle w:val="PlainText"/>
        <w:rPr>
          <w:spacing w:val="0"/>
          <w:rtl/>
          <w:lang w:eastAsia="zh-CN"/>
        </w:rPr>
      </w:pPr>
      <w:r w:rsidRPr="006A2D1A">
        <w:rPr>
          <w:spacing w:val="0"/>
          <w:rtl/>
          <w:lang w:eastAsia="zh-CN"/>
        </w:rPr>
        <w:t>بلکه پیامبر</w:t>
      </w:r>
      <w:r w:rsidRPr="006A2D1A">
        <w:rPr>
          <w:spacing w:val="0"/>
          <w:lang w:eastAsia="zh-CN"/>
        </w:rPr>
        <w:sym w:font="AGA Arabesque" w:char="F072"/>
      </w:r>
      <w:r w:rsidRPr="006A2D1A">
        <w:rPr>
          <w:spacing w:val="0"/>
          <w:rtl/>
          <w:lang w:eastAsia="zh-CN"/>
        </w:rPr>
        <w:t xml:space="preserve"> بنده‌‌ای از بندگان الله بود؛ از این‌رو فرمود:</w:t>
      </w:r>
    </w:p>
    <w:p w:rsidR="00394A76" w:rsidRPr="006A2D1A" w:rsidRDefault="007F25CE" w:rsidP="007F25CE">
      <w:pPr>
        <w:pStyle w:val="a2"/>
        <w:rPr>
          <w:spacing w:val="0"/>
          <w:rtl/>
          <w:lang w:bidi="ar-SA"/>
        </w:rPr>
      </w:pPr>
      <w:r w:rsidRPr="006A2D1A">
        <w:rPr>
          <w:rFonts w:ascii="KFGQPC Uthman Taha Naskh" w:cs="KFGQPC Uthman Taha Naskh" w:hint="cs"/>
          <w:spacing w:val="0"/>
          <w:rtl/>
          <w:lang w:val="en-MY" w:eastAsia="en-MY" w:bidi="ar-SA"/>
        </w:rPr>
        <w:t>﴿</w:t>
      </w:r>
      <w:r w:rsidRPr="006A2D1A">
        <w:rPr>
          <w:rStyle w:val="Char2"/>
          <w:rFonts w:hint="eastAsia"/>
          <w:rtl/>
        </w:rPr>
        <w:t>إِن</w:t>
      </w:r>
      <w:r w:rsidRPr="006A2D1A">
        <w:rPr>
          <w:rStyle w:val="Char2"/>
          <w:rFonts w:hint="cs"/>
          <w:rtl/>
        </w:rPr>
        <w:t>ۡ</w:t>
      </w:r>
      <w:r w:rsidRPr="006A2D1A">
        <w:rPr>
          <w:rStyle w:val="Char2"/>
          <w:rtl/>
        </w:rPr>
        <w:t xml:space="preserve"> </w:t>
      </w:r>
      <w:r w:rsidRPr="006A2D1A">
        <w:rPr>
          <w:rStyle w:val="Char2"/>
          <w:rFonts w:hint="eastAsia"/>
          <w:rtl/>
        </w:rPr>
        <w:t>أَتَّبِعُ</w:t>
      </w:r>
      <w:r w:rsidRPr="006A2D1A">
        <w:rPr>
          <w:rStyle w:val="Char2"/>
          <w:rtl/>
        </w:rPr>
        <w:t xml:space="preserve"> </w:t>
      </w:r>
      <w:r w:rsidRPr="006A2D1A">
        <w:rPr>
          <w:rStyle w:val="Char2"/>
          <w:rFonts w:hint="eastAsia"/>
          <w:rtl/>
        </w:rPr>
        <w:t>إِلَّا</w:t>
      </w:r>
      <w:r w:rsidRPr="006A2D1A">
        <w:rPr>
          <w:rStyle w:val="Char2"/>
          <w:rtl/>
        </w:rPr>
        <w:t xml:space="preserve"> </w:t>
      </w:r>
      <w:r w:rsidRPr="006A2D1A">
        <w:rPr>
          <w:rStyle w:val="Char2"/>
          <w:rFonts w:hint="eastAsia"/>
          <w:rtl/>
        </w:rPr>
        <w:t>مَا</w:t>
      </w:r>
      <w:r w:rsidRPr="006A2D1A">
        <w:rPr>
          <w:rStyle w:val="Char2"/>
          <w:rtl/>
        </w:rPr>
        <w:t xml:space="preserve"> </w:t>
      </w:r>
      <w:r w:rsidRPr="006A2D1A">
        <w:rPr>
          <w:rStyle w:val="Char2"/>
          <w:rFonts w:hint="eastAsia"/>
          <w:rtl/>
        </w:rPr>
        <w:t>يُوحَى</w:t>
      </w:r>
      <w:r w:rsidRPr="006A2D1A">
        <w:rPr>
          <w:rStyle w:val="Char2"/>
          <w:rFonts w:hint="cs"/>
          <w:rtl/>
        </w:rPr>
        <w:t>ٰٓ</w:t>
      </w:r>
      <w:r w:rsidRPr="006A2D1A">
        <w:rPr>
          <w:rStyle w:val="Char2"/>
          <w:rtl/>
        </w:rPr>
        <w:t xml:space="preserve"> </w:t>
      </w:r>
      <w:r w:rsidRPr="006A2D1A">
        <w:rPr>
          <w:rStyle w:val="Char2"/>
          <w:rFonts w:hint="eastAsia"/>
          <w:rtl/>
        </w:rPr>
        <w:t>إِلَيَّ</w:t>
      </w:r>
      <w:r w:rsidRPr="006A2D1A">
        <w:rPr>
          <w:rStyle w:val="Char2"/>
          <w:rFonts w:hint="cs"/>
          <w:rtl/>
        </w:rPr>
        <w:t>ۚ</w:t>
      </w:r>
      <w:r w:rsidRPr="006A2D1A">
        <w:rPr>
          <w:rFonts w:ascii="KFGQPC Uthman Taha Naskh" w:cs="KFGQPC Uthman Taha Naskh" w:hint="cs"/>
          <w:spacing w:val="0"/>
          <w:rtl/>
          <w:lang w:val="en-MY" w:eastAsia="en-MY" w:bidi="ar-SA"/>
        </w:rPr>
        <w:t>﴾</w:t>
      </w:r>
      <w:r w:rsidRPr="006A2D1A">
        <w:rPr>
          <w:rFonts w:ascii="KFGQPC Uthman Taha Naskh" w:cs="KFGQPC Uthman Taha Naskh"/>
          <w:spacing w:val="0"/>
          <w:rtl/>
          <w:lang w:val="en-MY" w:eastAsia="en-MY" w:bidi="ar-SA"/>
        </w:rPr>
        <w:t xml:space="preserve"> </w:t>
      </w:r>
      <w:r w:rsidR="00394A76" w:rsidRPr="006A2D1A">
        <w:rPr>
          <w:spacing w:val="0"/>
          <w:rtl/>
          <w:lang w:bidi="ar-SA"/>
        </w:rPr>
        <w:t>بلکه تنها از چیزی پیروی می</w:t>
      </w:r>
      <w:r w:rsidR="00394A76" w:rsidRPr="006A2D1A">
        <w:rPr>
          <w:spacing w:val="0"/>
          <w:rtl/>
          <w:lang w:bidi="ar-SA"/>
        </w:rPr>
        <w:softHyphen/>
        <w:t>کنم که به من وحی می</w:t>
      </w:r>
      <w:r w:rsidR="00394A76" w:rsidRPr="006A2D1A">
        <w:rPr>
          <w:spacing w:val="0"/>
          <w:rtl/>
          <w:lang w:bidi="ar-SA"/>
        </w:rPr>
        <w:softHyphen/>
        <w:t>شود.</w:t>
      </w:r>
    </w:p>
    <w:p w:rsidR="00394A76" w:rsidRPr="006A2D1A" w:rsidRDefault="00394A76" w:rsidP="00167AB1">
      <w:pPr>
        <w:pStyle w:val="PlainText"/>
        <w:rPr>
          <w:spacing w:val="0"/>
          <w:rtl/>
        </w:rPr>
      </w:pPr>
      <w:r w:rsidRPr="006A2D1A">
        <w:rPr>
          <w:spacing w:val="0"/>
          <w:rtl/>
        </w:rPr>
        <w:lastRenderedPageBreak/>
        <w:t>هم‌چنین به او فرموده است:</w:t>
      </w:r>
    </w:p>
    <w:p w:rsidR="00394A76" w:rsidRPr="006A2D1A" w:rsidRDefault="007F25CE" w:rsidP="007F25C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ضَرّ</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رَشَد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٢١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يُجِيرَنِي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أَحَد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أَجِدَ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دُونِهِ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مُل</w:t>
      </w:r>
      <w:r w:rsidRPr="006A2D1A">
        <w:rPr>
          <w:rFonts w:ascii="KFGQPC Uthmanic Script HAFS" w:hint="cs"/>
          <w:rtl/>
          <w:lang w:val="en-MY" w:eastAsia="en-MY" w:bidi="ar-SA"/>
        </w:rPr>
        <w:t>ۡ</w:t>
      </w:r>
      <w:r w:rsidRPr="006A2D1A">
        <w:rPr>
          <w:rFonts w:ascii="KFGQPC Uthmanic Script HAFS" w:hint="eastAsia"/>
          <w:rtl/>
          <w:lang w:val="en-MY" w:eastAsia="en-MY" w:bidi="ar-SA"/>
        </w:rPr>
        <w:t>تَحَدًا</w:t>
      </w:r>
      <w:r w:rsidRPr="006A2D1A">
        <w:rPr>
          <w:rFonts w:ascii="KFGQPC Uthmanic Script HAFS"/>
          <w:rtl/>
          <w:lang w:val="en-MY" w:eastAsia="en-MY" w:bidi="ar-SA"/>
        </w:rPr>
        <w:t xml:space="preserve"> </w:t>
      </w:r>
      <w:r w:rsidRPr="006A2D1A">
        <w:rPr>
          <w:rFonts w:ascii="KFGQPC Uthmanic Script HAFS" w:hint="cs"/>
          <w:rtl/>
          <w:lang w:val="en-MY" w:eastAsia="en-MY" w:bidi="ar-SA"/>
        </w:rPr>
        <w:t>٢٢</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بَلَ</w:t>
      </w:r>
      <w:r w:rsidRPr="006A2D1A">
        <w:rPr>
          <w:rFonts w:ascii="KFGQPC Uthmanic Script HAFS" w:hint="cs"/>
          <w:rtl/>
          <w:lang w:val="en-MY" w:eastAsia="en-MY" w:bidi="ar-SA"/>
        </w:rPr>
        <w:t>ٰ</w:t>
      </w:r>
      <w:r w:rsidRPr="006A2D1A">
        <w:rPr>
          <w:rFonts w:ascii="KFGQPC Uthmanic Script HAFS" w:hint="eastAsia"/>
          <w:rtl/>
          <w:lang w:val="en-MY" w:eastAsia="en-MY" w:bidi="ar-SA"/>
        </w:rPr>
        <w:t>غ</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وَرِسَ</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تِهِ</w:t>
      </w:r>
      <w:r w:rsidRPr="006A2D1A">
        <w:rPr>
          <w:rFonts w:ascii="KFGQPC Uthmanic Script HAFS" w:hint="cs"/>
          <w:rtl/>
          <w:lang w:val="en-MY" w:eastAsia="en-MY" w:bidi="ar-SA"/>
        </w:rPr>
        <w:t>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الجن</w:t>
      </w:r>
      <w:r w:rsidRPr="006A2D1A">
        <w:rPr>
          <w:rStyle w:val="Char7"/>
          <w:rtl/>
        </w:rPr>
        <w:t xml:space="preserve">: </w:t>
      </w:r>
      <w:r w:rsidRPr="006A2D1A">
        <w:rPr>
          <w:rStyle w:val="Char7"/>
          <w:rFonts w:hint="cs"/>
          <w:rtl/>
        </w:rPr>
        <w:t>٢١</w:t>
      </w:r>
      <w:r w:rsidRPr="006A2D1A">
        <w:rPr>
          <w:rStyle w:val="Char7"/>
          <w:rFonts w:hint="eastAsia"/>
          <w:rtl/>
        </w:rPr>
        <w:t>،</w:t>
      </w:r>
      <w:r w:rsidRPr="006A2D1A">
        <w:rPr>
          <w:rStyle w:val="Char7"/>
          <w:rtl/>
        </w:rPr>
        <w:t xml:space="preserve">  </w:t>
      </w:r>
      <w:r w:rsidRPr="006A2D1A">
        <w:rPr>
          <w:rStyle w:val="Char7"/>
          <w:rFonts w:hint="cs"/>
          <w:rtl/>
        </w:rPr>
        <w:t>٢٣</w:t>
      </w:r>
      <w:r w:rsidRPr="006A2D1A">
        <w:rPr>
          <w:rStyle w:val="Char7"/>
          <w:rtl/>
        </w:rPr>
        <w:t>]</w:t>
      </w:r>
      <w:r w:rsidRPr="006A2D1A">
        <w:rPr>
          <w:rFonts w:ascii="KFGQPC Uthman Taha Naskh" w:cs="KFGQPC Uthman Taha Naskh"/>
          <w:rtl/>
          <w:lang w:val="en-MY" w:eastAsia="en-MY" w:bidi="ar-SA"/>
        </w:rPr>
        <w:t xml:space="preserve">  </w:t>
      </w:r>
      <w:r w:rsidR="004A383E" w:rsidRPr="006A2D1A">
        <w:rPr>
          <w:rtl/>
          <w:lang w:bidi="ar-SA"/>
        </w:rPr>
        <w:tab/>
      </w:r>
      <w:r w:rsidR="00D86367" w:rsidRPr="006A2D1A">
        <w:rPr>
          <w:rtl/>
          <w:lang w:bidi="ar-SA"/>
        </w:rPr>
        <w:t xml:space="preserve">  </w:t>
      </w:r>
    </w:p>
    <w:p w:rsidR="00394A76" w:rsidRPr="006A2D1A" w:rsidRDefault="00394A76" w:rsidP="00167AB1">
      <w:pPr>
        <w:pStyle w:val="a2"/>
        <w:rPr>
          <w:rFonts w:ascii="Traditional Arabic" w:hAnsi="Traditional Arabic"/>
          <w:spacing w:val="0"/>
          <w:rtl/>
          <w:lang w:bidi="ar-SA"/>
        </w:rPr>
      </w:pPr>
      <w:r w:rsidRPr="006A2D1A">
        <w:rPr>
          <w:spacing w:val="0"/>
          <w:rtl/>
          <w:lang w:bidi="ar-SA"/>
        </w:rPr>
        <w:t>بگو: من، مالک هیچ زیان و یا هدایتی بر</w:t>
      </w:r>
      <w:r w:rsidR="00D86367" w:rsidRPr="006A2D1A">
        <w:rPr>
          <w:spacing w:val="0"/>
          <w:rtl/>
          <w:lang w:bidi="ar-SA"/>
        </w:rPr>
        <w:t>ا</w:t>
      </w:r>
      <w:r w:rsidRPr="006A2D1A">
        <w:rPr>
          <w:spacing w:val="0"/>
          <w:rtl/>
          <w:lang w:bidi="ar-SA"/>
        </w:rPr>
        <w:t>ی شما نیستم. بگو: هیچ‌کس نمی‌تواند مرا از عذاب الله پناه دهد و هرگز پناه</w:t>
      </w:r>
      <w:r w:rsidR="0054078F" w:rsidRPr="006A2D1A">
        <w:rPr>
          <w:spacing w:val="0"/>
          <w:rtl/>
          <w:lang w:bidi="ar-SA"/>
        </w:rPr>
        <w:t>‌</w:t>
      </w:r>
      <w:r w:rsidRPr="006A2D1A">
        <w:rPr>
          <w:spacing w:val="0"/>
          <w:rtl/>
          <w:lang w:bidi="ar-SA"/>
        </w:rPr>
        <w:t>گاهی جز او نمی‌یابم. وظیفه‌ام تنها ابلاغ (پیام) از سوی الله و رساندن پیام‌های اوست.</w:t>
      </w:r>
    </w:p>
    <w:p w:rsidR="007A3EC4" w:rsidRPr="006A2D1A" w:rsidRDefault="007A3EC4" w:rsidP="00522994">
      <w:pPr>
        <w:pStyle w:val="PlainText"/>
        <w:spacing w:line="228" w:lineRule="auto"/>
        <w:rPr>
          <w:spacing w:val="0"/>
          <w:rtl/>
        </w:rPr>
      </w:pPr>
      <w:r w:rsidRPr="006A2D1A">
        <w:rPr>
          <w:spacing w:val="0"/>
          <w:rtl/>
        </w:rPr>
        <w:t>وقتی الله</w:t>
      </w:r>
      <w:r w:rsidRPr="006A2D1A">
        <w:rPr>
          <w:spacing w:val="0"/>
        </w:rPr>
        <w:sym w:font="AGA Arabesque" w:char="F055"/>
      </w:r>
      <w:r w:rsidRPr="006A2D1A">
        <w:rPr>
          <w:spacing w:val="0"/>
          <w:rtl/>
        </w:rPr>
        <w:t xml:space="preserve"> به پیامبر</w:t>
      </w:r>
      <w:r w:rsidRPr="006A2D1A">
        <w:rPr>
          <w:spacing w:val="0"/>
        </w:rPr>
        <w:sym w:font="AGA Arabesque" w:char="F072"/>
      </w:r>
      <w:r w:rsidRPr="006A2D1A">
        <w:rPr>
          <w:spacing w:val="0"/>
          <w:rtl/>
        </w:rPr>
        <w:t xml:space="preserve"> فرمان داد که خویشاوندان نزدیکش را بیم دهد، پیامبر اکرم</w:t>
      </w:r>
      <w:r w:rsidRPr="006A2D1A">
        <w:rPr>
          <w:spacing w:val="0"/>
        </w:rPr>
        <w:sym w:font="AGA Arabesque" w:char="F072"/>
      </w:r>
      <w:r w:rsidRPr="006A2D1A">
        <w:rPr>
          <w:spacing w:val="0"/>
          <w:rtl/>
        </w:rPr>
        <w:t xml:space="preserve"> نزدیکانش را صدا زد تا این‌که خطاب به دخترش فاطمه</w:t>
      </w:r>
      <w:r w:rsidR="00CE061B" w:rsidRPr="006A2D1A">
        <w:rPr>
          <w:rFonts w:cs="(M. Aiyada Ayoub ALKobaisi)"/>
          <w:spacing w:val="0"/>
          <w:rtl/>
        </w:rPr>
        <w:t>&amp;</w:t>
      </w:r>
      <w:r w:rsidRPr="006A2D1A">
        <w:rPr>
          <w:spacing w:val="0"/>
          <w:rtl/>
        </w:rPr>
        <w:t xml:space="preserve"> فرمود: </w:t>
      </w:r>
      <w:r w:rsidRPr="006A2D1A">
        <w:rPr>
          <w:rStyle w:val="Char1"/>
          <w:spacing w:val="0"/>
          <w:rtl/>
          <w:lang w:bidi="ar-SA"/>
        </w:rPr>
        <w:t>«يَا فَاطِمَةُ بِنْت مُحَمَّدٍ سَلِينِي مَا شِئْتِ مِنْ مَالِي لا أُغْنِي عَنْكِ مِنَ اللَّهِ شَيْئًا»</w:t>
      </w:r>
      <w:r w:rsidR="00CE061B" w:rsidRPr="006A2D1A">
        <w:rPr>
          <w:rFonts w:hAnsi="AGA Arabesque"/>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72"/>
      </w:r>
      <w:r w:rsidR="003A729F" w:rsidRPr="006A2D1A">
        <w:rPr>
          <w:rStyle w:val="FootnoteReference"/>
          <w:rFonts w:cs="B Lotus"/>
          <w:spacing w:val="0"/>
          <w:szCs w:val="28"/>
          <w:rtl/>
        </w:rPr>
        <w:t>)</w:t>
      </w:r>
      <w:r w:rsidRPr="006A2D1A">
        <w:rPr>
          <w:rFonts w:hAnsi="AGA Arabesque"/>
          <w:spacing w:val="0"/>
          <w:rtl/>
        </w:rPr>
        <w:t xml:space="preserve"> یعنی: «اي فاطمه دختر محمد! از </w:t>
      </w:r>
      <w:r w:rsidR="00CE061B" w:rsidRPr="006A2D1A">
        <w:rPr>
          <w:rFonts w:hAnsi="AGA Arabesque"/>
          <w:spacing w:val="0"/>
          <w:rtl/>
        </w:rPr>
        <w:t>ثروتم هر چه مي‌خواهي، طلب كن؛</w:t>
      </w:r>
      <w:r w:rsidRPr="006A2D1A">
        <w:rPr>
          <w:rFonts w:hAnsi="AGA Arabesque"/>
          <w:spacing w:val="0"/>
          <w:rtl/>
        </w:rPr>
        <w:t xml:space="preserve"> ولي من نمي‌توانم براي تو نزد الله كاري انجام دهم».</w:t>
      </w:r>
      <w:r w:rsidRPr="006A2D1A">
        <w:rPr>
          <w:spacing w:val="0"/>
          <w:rtl/>
        </w:rPr>
        <w:t xml:space="preserve"> تا این حد</w:t>
      </w:r>
      <w:r w:rsidR="00CE061B" w:rsidRPr="006A2D1A">
        <w:rPr>
          <w:spacing w:val="0"/>
          <w:rtl/>
        </w:rPr>
        <w:t>! دخترش که پاره‌ی تن اوست؛ به دخترش</w:t>
      </w:r>
      <w:r w:rsidRPr="006A2D1A">
        <w:rPr>
          <w:spacing w:val="0"/>
          <w:rtl/>
        </w:rPr>
        <w:t xml:space="preserve"> می‌گوید: نمی‌توانم در برابر الله برایت کاری بکنم.</w:t>
      </w:r>
    </w:p>
    <w:p w:rsidR="007A3EC4" w:rsidRPr="006A2D1A" w:rsidRDefault="007A3EC4" w:rsidP="00AA104F">
      <w:pPr>
        <w:pStyle w:val="PlainText"/>
        <w:rPr>
          <w:spacing w:val="0"/>
          <w:rtl/>
        </w:rPr>
      </w:pPr>
      <w:r w:rsidRPr="006A2D1A">
        <w:rPr>
          <w:spacing w:val="0"/>
          <w:rtl/>
        </w:rPr>
        <w:t>وقتی برای دخترش نمی‌تواند کاری انجام دهد، پس دیگران چه توقعی دارند؟ این، بیان‌گر گ</w:t>
      </w:r>
      <w:r w:rsidR="00AA104F" w:rsidRPr="006A2D1A">
        <w:rPr>
          <w:rFonts w:hint="cs"/>
          <w:spacing w:val="0"/>
          <w:rtl/>
        </w:rPr>
        <w:t>مر</w:t>
      </w:r>
      <w:r w:rsidR="00CE061B" w:rsidRPr="006A2D1A">
        <w:rPr>
          <w:spacing w:val="0"/>
          <w:rtl/>
        </w:rPr>
        <w:t>اهی کسانی‌</w:t>
      </w:r>
      <w:r w:rsidRPr="006A2D1A">
        <w:rPr>
          <w:spacing w:val="0"/>
          <w:rtl/>
        </w:rPr>
        <w:t>ست که رسول‌الله</w:t>
      </w:r>
      <w:r w:rsidRPr="006A2D1A">
        <w:rPr>
          <w:spacing w:val="0"/>
        </w:rPr>
        <w:sym w:font="AGA Arabesque" w:char="F072"/>
      </w:r>
      <w:r w:rsidRPr="006A2D1A">
        <w:rPr>
          <w:spacing w:val="0"/>
          <w:rtl/>
        </w:rPr>
        <w:t xml:space="preserve"> را صدا می‌زنند. آنان را در </w:t>
      </w:r>
      <w:r w:rsidR="0050096E" w:rsidRPr="006A2D1A">
        <w:rPr>
          <w:spacing w:val="0"/>
          <w:rtl/>
        </w:rPr>
        <w:t xml:space="preserve">کنار </w:t>
      </w:r>
      <w:r w:rsidRPr="006A2D1A">
        <w:rPr>
          <w:spacing w:val="0"/>
          <w:rtl/>
        </w:rPr>
        <w:t xml:space="preserve">مسجدالنبی می‌بینیم که هنگام دعا کردن، رو به قبر می‌کنند و روبه‌روی قبر </w:t>
      </w:r>
      <w:r w:rsidR="0050096E" w:rsidRPr="006A2D1A">
        <w:rPr>
          <w:spacing w:val="0"/>
          <w:rtl/>
        </w:rPr>
        <w:t xml:space="preserve">به گونه‌ای </w:t>
      </w:r>
      <w:r w:rsidRPr="006A2D1A">
        <w:rPr>
          <w:spacing w:val="0"/>
          <w:rtl/>
        </w:rPr>
        <w:t>می‌ایستند</w:t>
      </w:r>
      <w:r w:rsidR="0050096E" w:rsidRPr="006A2D1A">
        <w:rPr>
          <w:spacing w:val="0"/>
          <w:rtl/>
        </w:rPr>
        <w:t xml:space="preserve"> که گویا در برابر الله به نماز ایستاده‌اند؛ بلکه خشوع بیش‌تری هم دارند!</w:t>
      </w:r>
    </w:p>
    <w:p w:rsidR="00394A76" w:rsidRPr="006A2D1A" w:rsidRDefault="0050096E" w:rsidP="00522994">
      <w:pPr>
        <w:pStyle w:val="PlainText"/>
        <w:spacing w:line="228" w:lineRule="auto"/>
        <w:rPr>
          <w:spacing w:val="0"/>
          <w:rtl/>
        </w:rPr>
      </w:pPr>
      <w:r w:rsidRPr="006A2D1A">
        <w:rPr>
          <w:spacing w:val="0"/>
          <w:rtl/>
        </w:rPr>
        <w:t>از حدیث انس</w:t>
      </w:r>
      <w:r w:rsidRPr="006A2D1A">
        <w:rPr>
          <w:spacing w:val="0"/>
        </w:rPr>
        <w:sym w:font="AGA Arabesque" w:char="F074"/>
      </w:r>
      <w:r w:rsidRPr="006A2D1A">
        <w:rPr>
          <w:spacing w:val="0"/>
          <w:rtl/>
        </w:rPr>
        <w:t xml:space="preserve"> بدین نکته پی می‌بریم که گریستن بر مرده، اگر آرام و بدون بی‌صبری باشد، اشکالی ندارد؛ زیرا فاطمه‌</w:t>
      </w:r>
      <w:r w:rsidR="00CE061B" w:rsidRPr="006A2D1A">
        <w:rPr>
          <w:rFonts w:cs="(M. Aiyada Ayoub ALKobaisi)"/>
          <w:spacing w:val="0"/>
          <w:rtl/>
        </w:rPr>
        <w:t>&amp;</w:t>
      </w:r>
      <w:r w:rsidRPr="006A2D1A">
        <w:rPr>
          <w:spacing w:val="0"/>
          <w:rtl/>
        </w:rPr>
        <w:t xml:space="preserve"> بر پدرش گریست؛ البته بدون سر و صدا و بی‌آن‌که در آن، نشانی از اعتراض به خداوند</w:t>
      </w:r>
      <w:r w:rsidRPr="006A2D1A">
        <w:rPr>
          <w:spacing w:val="0"/>
        </w:rPr>
        <w:sym w:font="AGA Arabesque" w:char="F055"/>
      </w:r>
      <w:r w:rsidRPr="006A2D1A">
        <w:rPr>
          <w:spacing w:val="0"/>
          <w:rtl/>
        </w:rPr>
        <w:t xml:space="preserve"> وجود داشته ب</w:t>
      </w:r>
      <w:r w:rsidR="00CE061B" w:rsidRPr="006A2D1A">
        <w:rPr>
          <w:spacing w:val="0"/>
          <w:rtl/>
        </w:rPr>
        <w:t xml:space="preserve">اشد. </w:t>
      </w:r>
      <w:r w:rsidRPr="006A2D1A">
        <w:rPr>
          <w:spacing w:val="0"/>
          <w:rtl/>
        </w:rPr>
        <w:t>فاطمه</w:t>
      </w:r>
      <w:r w:rsidR="00CE061B" w:rsidRPr="006A2D1A">
        <w:rPr>
          <w:rFonts w:cs="(M. Aiyada Ayoub ALKobaisi)"/>
          <w:spacing w:val="0"/>
          <w:rtl/>
        </w:rPr>
        <w:t>&amp;</w:t>
      </w:r>
      <w:r w:rsidRPr="006A2D1A">
        <w:rPr>
          <w:spacing w:val="0"/>
          <w:rtl/>
        </w:rPr>
        <w:t xml:space="preserve"> تنها فرزند رسول‌خدا</w:t>
      </w:r>
      <w:r w:rsidRPr="006A2D1A">
        <w:rPr>
          <w:spacing w:val="0"/>
        </w:rPr>
        <w:sym w:font="AGA Arabesque" w:char="F072"/>
      </w:r>
      <w:r w:rsidRPr="006A2D1A">
        <w:rPr>
          <w:spacing w:val="0"/>
          <w:rtl/>
        </w:rPr>
        <w:t xml:space="preserve"> بود که پس از ایشان، </w:t>
      </w:r>
      <w:r w:rsidR="00D82329" w:rsidRPr="006A2D1A">
        <w:rPr>
          <w:spacing w:val="0"/>
          <w:rtl/>
        </w:rPr>
        <w:t xml:space="preserve">زنده </w:t>
      </w:r>
      <w:r w:rsidRPr="006A2D1A">
        <w:rPr>
          <w:spacing w:val="0"/>
          <w:rtl/>
        </w:rPr>
        <w:t>ماند؛ همه‌ی دختران و پسران پیامبر</w:t>
      </w:r>
      <w:r w:rsidRPr="006A2D1A">
        <w:rPr>
          <w:spacing w:val="0"/>
        </w:rPr>
        <w:sym w:font="AGA Arabesque" w:char="F072"/>
      </w:r>
      <w:r w:rsidRPr="006A2D1A">
        <w:rPr>
          <w:spacing w:val="0"/>
          <w:rtl/>
        </w:rPr>
        <w:t xml:space="preserve"> در حیاتش از دنیا رفتند. فقط فاطمه</w:t>
      </w:r>
      <w:r w:rsidR="00D82329" w:rsidRPr="006A2D1A">
        <w:rPr>
          <w:rFonts w:cs="(M. Aiyada Ayoub ALKobaisi)"/>
          <w:spacing w:val="0"/>
          <w:rtl/>
        </w:rPr>
        <w:t>&amp;</w:t>
      </w:r>
      <w:r w:rsidRPr="006A2D1A">
        <w:rPr>
          <w:spacing w:val="0"/>
          <w:rtl/>
        </w:rPr>
        <w:t xml:space="preserve"> ماند و هم‌چون سایر خانواده‌ی پیامبر</w:t>
      </w:r>
      <w:r w:rsidRPr="006A2D1A">
        <w:rPr>
          <w:spacing w:val="0"/>
        </w:rPr>
        <w:sym w:font="AGA Arabesque" w:char="F072"/>
      </w:r>
      <w:r w:rsidR="00D82329" w:rsidRPr="006A2D1A">
        <w:rPr>
          <w:spacing w:val="0"/>
          <w:rtl/>
        </w:rPr>
        <w:t>، مانند همسران آن بزرگوار</w:t>
      </w:r>
      <w:r w:rsidRPr="006A2D1A">
        <w:rPr>
          <w:spacing w:val="0"/>
          <w:rtl/>
        </w:rPr>
        <w:t xml:space="preserve"> و عمویش عباس</w:t>
      </w:r>
      <w:r w:rsidRPr="006A2D1A">
        <w:rPr>
          <w:spacing w:val="0"/>
        </w:rPr>
        <w:sym w:font="AGA Arabesque" w:char="F074"/>
      </w:r>
      <w:r w:rsidRPr="006A2D1A">
        <w:rPr>
          <w:spacing w:val="0"/>
          <w:rtl/>
        </w:rPr>
        <w:t xml:space="preserve"> و دیگر نزدیکان </w:t>
      </w:r>
      <w:r w:rsidR="00B26B2E" w:rsidRPr="006A2D1A">
        <w:rPr>
          <w:spacing w:val="0"/>
          <w:rtl/>
        </w:rPr>
        <w:t>وی، از ایشان ارث نبرد؛ زیرا هیچ‌</w:t>
      </w:r>
      <w:r w:rsidRPr="006A2D1A">
        <w:rPr>
          <w:spacing w:val="0"/>
          <w:rtl/>
        </w:rPr>
        <w:t>کس</w:t>
      </w:r>
      <w:r w:rsidR="00B26B2E" w:rsidRPr="006A2D1A">
        <w:rPr>
          <w:spacing w:val="0"/>
          <w:rtl/>
        </w:rPr>
        <w:t xml:space="preserve"> از پیامبران</w:t>
      </w:r>
      <w:r w:rsidRPr="006A2D1A">
        <w:rPr>
          <w:spacing w:val="0"/>
          <w:rtl/>
        </w:rPr>
        <w:t xml:space="preserve"> ارث نمی‌برد. رسول‌الله</w:t>
      </w:r>
      <w:r w:rsidRPr="006A2D1A">
        <w:rPr>
          <w:spacing w:val="0"/>
        </w:rPr>
        <w:sym w:font="AGA Arabesque" w:char="F072"/>
      </w:r>
      <w:r w:rsidRPr="006A2D1A">
        <w:rPr>
          <w:spacing w:val="0"/>
          <w:rtl/>
        </w:rPr>
        <w:t xml:space="preserve"> فرموده است: </w:t>
      </w:r>
      <w:r w:rsidRPr="006A2D1A">
        <w:rPr>
          <w:rStyle w:val="Char1"/>
          <w:spacing w:val="0"/>
          <w:rtl/>
          <w:lang w:bidi="ar-SA"/>
        </w:rPr>
        <w:t>«</w:t>
      </w:r>
      <w:r w:rsidR="004D4F38" w:rsidRPr="006A2D1A">
        <w:rPr>
          <w:rStyle w:val="Char1"/>
          <w:spacing w:val="0"/>
          <w:rtl/>
          <w:lang w:bidi="ar-SA"/>
        </w:rPr>
        <w:t>إِنَّا مَعْشَرَ  الْأَنْبِيَاءِ لَا نُورَثُ، مَا تَرَكْنَا صَدَقَةٌ</w:t>
      </w:r>
      <w:r w:rsidR="004A383E" w:rsidRPr="006A2D1A">
        <w:rPr>
          <w:rStyle w:val="Char1"/>
          <w:spacing w:val="0"/>
          <w:rtl/>
          <w:lang w:bidi="ar-SA"/>
        </w:rPr>
        <w:t>»</w:t>
      </w:r>
      <w:r w:rsidR="004D4F38" w:rsidRPr="006A2D1A">
        <w:rPr>
          <w:spacing w:val="0"/>
          <w:rtl/>
        </w:rPr>
        <w:t>؛</w:t>
      </w:r>
      <w:r w:rsidRPr="006A2D1A">
        <w:rPr>
          <w:spacing w:val="0"/>
          <w:rtl/>
        </w:rPr>
        <w:t xml:space="preserve"> یعنی: «هیچ‌کس از ما پیامبران، ارث نمی‌برد؛ آن‌چه از خود می‌گذاریم، </w:t>
      </w:r>
      <w:r w:rsidRPr="006A2D1A">
        <w:rPr>
          <w:spacing w:val="0"/>
          <w:rtl/>
        </w:rPr>
        <w:lastRenderedPageBreak/>
        <w:t>صدقه است».</w:t>
      </w:r>
      <w:r w:rsidR="00B26B2E" w:rsidRPr="006A2D1A">
        <w:rPr>
          <w:spacing w:val="0"/>
          <w:rtl/>
        </w:rPr>
        <w:t xml:space="preserve"> این، از حکمت ال</w:t>
      </w:r>
      <w:r w:rsidR="00AA104F" w:rsidRPr="006A2D1A">
        <w:rPr>
          <w:rFonts w:hint="cs"/>
          <w:spacing w:val="0"/>
          <w:rtl/>
        </w:rPr>
        <w:t>ه</w:t>
      </w:r>
      <w:r w:rsidR="00B26B2E" w:rsidRPr="006A2D1A">
        <w:rPr>
          <w:spacing w:val="0"/>
          <w:rtl/>
        </w:rPr>
        <w:t>ی</w:t>
      </w:r>
      <w:r w:rsidR="004D4F38" w:rsidRPr="006A2D1A">
        <w:rPr>
          <w:spacing w:val="0"/>
          <w:rtl/>
        </w:rPr>
        <w:t>‌ست؛</w:t>
      </w:r>
      <w:r w:rsidR="00B26B2E" w:rsidRPr="006A2D1A">
        <w:rPr>
          <w:spacing w:val="0"/>
          <w:rtl/>
        </w:rPr>
        <w:t xml:space="preserve"> زیرا شاید عده‌ای، پیامب</w:t>
      </w:r>
      <w:r w:rsidR="004D4F38" w:rsidRPr="006A2D1A">
        <w:rPr>
          <w:spacing w:val="0"/>
          <w:rtl/>
        </w:rPr>
        <w:t>ران را در ادای رسالتشان</w:t>
      </w:r>
      <w:r w:rsidR="00B26B2E" w:rsidRPr="006A2D1A">
        <w:rPr>
          <w:spacing w:val="0"/>
          <w:rtl/>
        </w:rPr>
        <w:t xml:space="preserve"> متهم می‌کردند که آمده‌اند تا حکومت را در خاندان</w:t>
      </w:r>
      <w:r w:rsidR="004D4F38" w:rsidRPr="006A2D1A">
        <w:rPr>
          <w:spacing w:val="0"/>
          <w:rtl/>
        </w:rPr>
        <w:t xml:space="preserve"> خویش، میراثی کنند. آری! هیچ‌کس</w:t>
      </w:r>
      <w:r w:rsidR="00B26B2E" w:rsidRPr="006A2D1A">
        <w:rPr>
          <w:spacing w:val="0"/>
          <w:rtl/>
        </w:rPr>
        <w:t xml:space="preserve"> از پیامبران ارث نمی‌برد و آن‌چه از آنان می‌ماند، به عنوان صدقه برای کسانی که مستحق‌اند، هزینه می‌شود.</w:t>
      </w:r>
    </w:p>
    <w:p w:rsidR="00B26B2E" w:rsidRPr="006A2D1A" w:rsidRDefault="00B26B2E" w:rsidP="007C0E84">
      <w:pPr>
        <w:pStyle w:val="PlainText"/>
        <w:ind w:firstLine="0"/>
        <w:jc w:val="center"/>
        <w:rPr>
          <w:spacing w:val="0"/>
          <w:rtl/>
        </w:rPr>
      </w:pPr>
      <w:r w:rsidRPr="006A2D1A">
        <w:rPr>
          <w:spacing w:val="0"/>
          <w:rtl/>
        </w:rPr>
        <w:t>***</w:t>
      </w:r>
    </w:p>
    <w:p w:rsidR="008C4992" w:rsidRPr="006A2D1A" w:rsidRDefault="008C4992" w:rsidP="0040309C">
      <w:pPr>
        <w:pStyle w:val="a4"/>
        <w:rPr>
          <w:rtl/>
          <w:lang w:bidi="ar-SA"/>
        </w:rPr>
      </w:pPr>
      <w:r w:rsidRPr="006A2D1A">
        <w:rPr>
          <w:rtl/>
          <w:lang w:bidi="ar-SA"/>
        </w:rPr>
        <w:t xml:space="preserve">30- وعنْ أبي زيْد أُسامَة بن زيد حَارثَةَ </w:t>
      </w:r>
      <w:r w:rsidR="00022698" w:rsidRPr="006A2D1A">
        <w:rPr>
          <w:rtl/>
          <w:lang w:bidi="ar-SA"/>
        </w:rPr>
        <w:t>موْل</w:t>
      </w:r>
      <w:r w:rsidRPr="006A2D1A">
        <w:rPr>
          <w:rtl/>
          <w:lang w:bidi="ar-SA"/>
        </w:rPr>
        <w:t>ى</w:t>
      </w:r>
      <w:r w:rsidR="00022698" w:rsidRPr="006A2D1A">
        <w:rPr>
          <w:rtl/>
          <w:lang w:bidi="ar-SA"/>
        </w:rPr>
        <w:t xml:space="preserve"> </w:t>
      </w:r>
      <w:r w:rsidRPr="006A2D1A">
        <w:rPr>
          <w:rtl/>
          <w:lang w:bidi="ar-SA"/>
        </w:rPr>
        <w:t>رسُول</w:t>
      </w:r>
      <w:r w:rsidR="00022698" w:rsidRPr="006A2D1A">
        <w:rPr>
          <w:rFonts w:ascii="Times New Roman" w:hAnsi="Times New Roman" w:cs="Times New Roman"/>
          <w:rtl/>
          <w:lang w:bidi="ar-SA"/>
        </w:rPr>
        <w:t>‌</w:t>
      </w:r>
      <w:r w:rsidRPr="006A2D1A">
        <w:rPr>
          <w:rtl/>
          <w:lang w:bidi="ar-SA"/>
        </w:rPr>
        <w:t>الله</w:t>
      </w:r>
      <w:r w:rsidRPr="006A2D1A">
        <w:rPr>
          <w:b w:val="0"/>
          <w:bCs w:val="0"/>
          <w:rtl/>
          <w:lang w:bidi="ar-SA"/>
        </w:rPr>
        <w:sym w:font="AGA Arabesque" w:char="F072"/>
      </w:r>
      <w:r w:rsidRPr="006A2D1A">
        <w:rPr>
          <w:rtl/>
          <w:lang w:bidi="ar-SA"/>
        </w:rPr>
        <w:t xml:space="preserve"> وحبَّهِ وابْنِ حبِّهِ</w:t>
      </w:r>
      <w:r w:rsidR="000E0CF4" w:rsidRPr="006A2D1A">
        <w:rPr>
          <w:rFonts w:cs="(M. Aiyada Ayoub ALKobaisi)"/>
          <w:b w:val="0"/>
          <w:bCs w:val="0"/>
          <w:rtl/>
          <w:lang w:bidi="ar-SA"/>
        </w:rPr>
        <w:t>$</w:t>
      </w:r>
      <w:r w:rsidRPr="006A2D1A">
        <w:rPr>
          <w:rtl/>
          <w:lang w:bidi="ar-SA"/>
        </w:rPr>
        <w:t xml:space="preserve"> قال: أَرْسلَتْ بنْتُ النَّبِيِّ</w:t>
      </w:r>
      <w:r w:rsidRPr="006A2D1A">
        <w:rPr>
          <w:b w:val="0"/>
          <w:bCs w:val="0"/>
          <w:rtl/>
          <w:lang w:bidi="ar-SA"/>
        </w:rPr>
        <w:sym w:font="AGA Arabesque" w:char="F072"/>
      </w:r>
      <w:r w:rsidRPr="006A2D1A">
        <w:rPr>
          <w:rtl/>
          <w:lang w:bidi="ar-SA"/>
        </w:rPr>
        <w:t>: إنَّ ابْنِي قَدِ احتُضِرَ فاشْهدْنَا، فأَرسَلَ يقْرِئُ السَّلامَ ويَقُول: «إن للَّه مَا أَخَذ، ولهُ مَا أعْطَى وكُلُّ شَيْءٍ عِنْدَهُ بأجَلٍ مُسمَّى، فلتصْبِر ولتحْتسبْ». فأرسَلَتْ إِليْهِ تُقْسمُ عَلَيْهِ ليأْتينَّها. فَقَامَ وَمَعَهُ سَعْدُ بْنُ عُبادَةَ، وَمُعَاذُ ابْنُ جَبَل، وَأُبَيُّ بْنَ كَعْب، وَزَيْدُ بْنِ ثاَبِت، وَرِجَالٌ</w:t>
      </w:r>
      <w:r w:rsidRPr="006A2D1A">
        <w:rPr>
          <w:b w:val="0"/>
          <w:bCs w:val="0"/>
          <w:rtl/>
          <w:lang w:bidi="ar-SA"/>
        </w:rPr>
        <w:sym w:font="AGA Arabesque" w:char="F079"/>
      </w:r>
      <w:r w:rsidRPr="006A2D1A">
        <w:rPr>
          <w:rtl/>
          <w:lang w:bidi="ar-SA"/>
        </w:rPr>
        <w:t xml:space="preserve"> فَرُفِعَ إِلَى رَسُولِ اللَّهِ</w:t>
      </w:r>
      <w:r w:rsidRPr="006A2D1A">
        <w:rPr>
          <w:b w:val="0"/>
          <w:bCs w:val="0"/>
          <w:rtl/>
          <w:lang w:bidi="ar-SA"/>
        </w:rPr>
        <w:sym w:font="AGA Arabesque" w:char="F072"/>
      </w:r>
      <w:r w:rsidRPr="006A2D1A">
        <w:rPr>
          <w:rtl/>
          <w:lang w:bidi="ar-SA"/>
        </w:rPr>
        <w:t xml:space="preserve"> الصبي، فأقعَدَهُ في حِجْرِهِ ونَفْسُهُ تَقعْقع، فَفَاضتْ عَيْناه، فقالَ سعْد: يَا رسُولَ الله مَا هَذَا؟ فقالَ: «هَذِهِ رَحْمةٌ جعلَهَا اللَّهُ تعَالَى في قُلُوبِ عِبَادِهِ». وفي روِايةٍ : «في قُلُوبِ منْ شَاءَ مِنْ عِبَادِهِ وَإِنَّمَا يَرْحَمُ اللَّهُ منْ عِبَادِهِ الرُّحَمَاءَ». [متّفق عليه]</w:t>
      </w:r>
      <w:r w:rsidR="003A729F" w:rsidRPr="006A2D1A">
        <w:rPr>
          <w:rStyle w:val="FootnoteReference"/>
          <w:rFonts w:cs="B Lotus"/>
          <w:bCs w:val="0"/>
          <w:sz w:val="28"/>
          <w:szCs w:val="28"/>
          <w:rtl/>
          <w:lang w:bidi="ar-SA"/>
        </w:rPr>
        <w:t>(</w:t>
      </w:r>
      <w:r w:rsidR="003A729F" w:rsidRPr="006A2D1A">
        <w:rPr>
          <w:rStyle w:val="FootnoteReference"/>
          <w:rFonts w:cs="B Lotus"/>
          <w:bCs w:val="0"/>
          <w:sz w:val="28"/>
          <w:szCs w:val="28"/>
          <w:rtl/>
          <w:lang w:bidi="ar-SA"/>
        </w:rPr>
        <w:footnoteReference w:id="73"/>
      </w:r>
      <w:r w:rsidR="003A729F" w:rsidRPr="006A2D1A">
        <w:rPr>
          <w:rStyle w:val="FootnoteReference"/>
          <w:rFonts w:cs="B Lotus"/>
          <w:bCs w:val="0"/>
          <w:sz w:val="28"/>
          <w:szCs w:val="28"/>
          <w:rtl/>
          <w:lang w:bidi="ar-SA"/>
        </w:rPr>
        <w:t>)</w:t>
      </w:r>
    </w:p>
    <w:p w:rsidR="00022698" w:rsidRPr="006A2D1A" w:rsidRDefault="00640E9D" w:rsidP="00167AB1">
      <w:pPr>
        <w:pStyle w:val="PlainText"/>
        <w:rPr>
          <w:spacing w:val="0"/>
          <w:rtl/>
        </w:rPr>
      </w:pPr>
      <w:r w:rsidRPr="006A2D1A">
        <w:rPr>
          <w:b/>
          <w:bCs/>
          <w:spacing w:val="0"/>
          <w:rtl/>
        </w:rPr>
        <w:t>ترجمه:</w:t>
      </w:r>
      <w:r w:rsidRPr="006A2D1A">
        <w:rPr>
          <w:spacing w:val="0"/>
          <w:rtl/>
        </w:rPr>
        <w:t xml:space="preserve"> </w:t>
      </w:r>
      <w:r w:rsidR="00022698" w:rsidRPr="006A2D1A">
        <w:rPr>
          <w:spacing w:val="0"/>
          <w:rtl/>
        </w:rPr>
        <w:t>ابوزید، اسام</w:t>
      </w:r>
      <w:r w:rsidR="000E0CF4" w:rsidRPr="006A2D1A">
        <w:rPr>
          <w:spacing w:val="0"/>
          <w:rtl/>
        </w:rPr>
        <w:t>ه</w:t>
      </w:r>
      <w:r w:rsidR="00F912C2" w:rsidRPr="006A2D1A">
        <w:rPr>
          <w:spacing w:val="0"/>
          <w:rtl/>
        </w:rPr>
        <w:t xml:space="preserve"> فرزند زيد-</w:t>
      </w:r>
      <w:r w:rsidR="00022698" w:rsidRPr="006A2D1A">
        <w:rPr>
          <w:spacing w:val="0"/>
          <w:rtl/>
        </w:rPr>
        <w:t xml:space="preserve"> غلام آزاد‌شده‌ی پیامبر</w:t>
      </w:r>
      <w:r w:rsidR="00022698" w:rsidRPr="006A2D1A">
        <w:rPr>
          <w:spacing w:val="0"/>
        </w:rPr>
        <w:sym w:font="AGA Arabesque" w:char="F072"/>
      </w:r>
      <w:r w:rsidR="00F912C2" w:rsidRPr="006A2D1A">
        <w:rPr>
          <w:spacing w:val="0"/>
          <w:rtl/>
        </w:rPr>
        <w:t xml:space="preserve">- </w:t>
      </w:r>
      <w:r w:rsidR="00022698" w:rsidRPr="006A2D1A">
        <w:rPr>
          <w:spacing w:val="0"/>
          <w:rtl/>
        </w:rPr>
        <w:t>که هم خودش و هم پدرش، به حبیب و دوست رسول‌خدا</w:t>
      </w:r>
      <w:r w:rsidR="00022698" w:rsidRPr="006A2D1A">
        <w:rPr>
          <w:spacing w:val="0"/>
        </w:rPr>
        <w:sym w:font="AGA Arabesque" w:char="F072"/>
      </w:r>
      <w:r w:rsidR="00022698" w:rsidRPr="006A2D1A">
        <w:rPr>
          <w:spacing w:val="0"/>
          <w:rtl/>
        </w:rPr>
        <w:t xml:space="preserve"> مشهور بودند، مي‌گويد: دختر پیامبر</w:t>
      </w:r>
      <w:r w:rsidR="00022698" w:rsidRPr="006A2D1A">
        <w:rPr>
          <w:spacing w:val="0"/>
        </w:rPr>
        <w:sym w:font="AGA Arabesque" w:char="F072"/>
      </w:r>
      <w:r w:rsidR="000E0CF4" w:rsidRPr="006A2D1A">
        <w:rPr>
          <w:spacing w:val="0"/>
          <w:rtl/>
        </w:rPr>
        <w:t>، پیکی برای پدرش فرستاد که فرزندم</w:t>
      </w:r>
      <w:r w:rsidR="00022698" w:rsidRPr="006A2D1A">
        <w:rPr>
          <w:spacing w:val="0"/>
          <w:rtl/>
        </w:rPr>
        <w:t xml:space="preserve"> در حالِ مرگ است؛ پیشِ ما بیایید. رسول‌الله </w:t>
      </w:r>
      <w:r w:rsidR="00022698" w:rsidRPr="006A2D1A">
        <w:rPr>
          <w:spacing w:val="0"/>
        </w:rPr>
        <w:sym w:font="AGA Arabesque" w:char="F072"/>
      </w:r>
      <w:r w:rsidR="00022698" w:rsidRPr="006A2D1A">
        <w:rPr>
          <w:spacing w:val="0"/>
          <w:rtl/>
        </w:rPr>
        <w:t xml:space="preserve"> به قاصد دخترش فرمود: سلام مرا به دخترم برسان و به او بگو: «از آنِ خداست آن‌چه بدهد و بگيرد. همه، نزد او مهلت و زمان مشخّصی دارند. </w:t>
      </w:r>
      <w:r w:rsidR="00DA3329" w:rsidRPr="006A2D1A">
        <w:rPr>
          <w:spacing w:val="0"/>
          <w:rtl/>
        </w:rPr>
        <w:t xml:space="preserve">پس </w:t>
      </w:r>
      <w:r w:rsidR="00022698" w:rsidRPr="006A2D1A">
        <w:rPr>
          <w:spacing w:val="0"/>
          <w:rtl/>
        </w:rPr>
        <w:t>صبر كن</w:t>
      </w:r>
      <w:r w:rsidR="00DA3329" w:rsidRPr="006A2D1A">
        <w:rPr>
          <w:spacing w:val="0"/>
          <w:rtl/>
        </w:rPr>
        <w:t>د</w:t>
      </w:r>
      <w:r w:rsidR="00022698" w:rsidRPr="006A2D1A">
        <w:rPr>
          <w:spacing w:val="0"/>
          <w:rtl/>
        </w:rPr>
        <w:t xml:space="preserve"> و اميد ثواب داشته باش</w:t>
      </w:r>
      <w:r w:rsidR="00DA3329" w:rsidRPr="006A2D1A">
        <w:rPr>
          <w:spacing w:val="0"/>
          <w:rtl/>
        </w:rPr>
        <w:t>د</w:t>
      </w:r>
      <w:r w:rsidR="00022698" w:rsidRPr="006A2D1A">
        <w:rPr>
          <w:spacing w:val="0"/>
          <w:rtl/>
        </w:rPr>
        <w:t>». دختر</w:t>
      </w:r>
      <w:r w:rsidR="000E0CF4" w:rsidRPr="006A2D1A">
        <w:rPr>
          <w:spacing w:val="0"/>
          <w:rtl/>
        </w:rPr>
        <w:t>ِ</w:t>
      </w:r>
      <w:r w:rsidR="00022698" w:rsidRPr="006A2D1A">
        <w:rPr>
          <w:spacing w:val="0"/>
          <w:rtl/>
        </w:rPr>
        <w:t xml:space="preserve"> رسول‌الله </w:t>
      </w:r>
      <w:r w:rsidR="00022698" w:rsidRPr="006A2D1A">
        <w:rPr>
          <w:spacing w:val="0"/>
        </w:rPr>
        <w:sym w:font="AGA Arabesque" w:char="F072"/>
      </w:r>
      <w:r w:rsidR="00022698" w:rsidRPr="006A2D1A">
        <w:rPr>
          <w:spacing w:val="0"/>
          <w:rtl/>
        </w:rPr>
        <w:t xml:space="preserve"> براي بار دوم، قاصدي فرستاد و سوگندش داد كه حتماً بيايد. پیامبر</w:t>
      </w:r>
      <w:r w:rsidR="00022698" w:rsidRPr="006A2D1A">
        <w:rPr>
          <w:spacing w:val="0"/>
        </w:rPr>
        <w:sym w:font="AGA Arabesque" w:char="F072"/>
      </w:r>
      <w:r w:rsidR="00022698" w:rsidRPr="006A2D1A">
        <w:rPr>
          <w:spacing w:val="0"/>
          <w:rtl/>
        </w:rPr>
        <w:t xml:space="preserve">  ب</w:t>
      </w:r>
      <w:r w:rsidR="00A30DFD" w:rsidRPr="006A2D1A">
        <w:rPr>
          <w:spacing w:val="0"/>
          <w:rtl/>
        </w:rPr>
        <w:t>ه‌همراه</w:t>
      </w:r>
      <w:r w:rsidR="00022698" w:rsidRPr="006A2D1A">
        <w:rPr>
          <w:spacing w:val="0"/>
          <w:rtl/>
        </w:rPr>
        <w:t xml:space="preserve"> سعد بن عباده، ابي بن كعب، زيد بن ثابت و چند </w:t>
      </w:r>
      <w:r w:rsidR="00A30DFD" w:rsidRPr="006A2D1A">
        <w:rPr>
          <w:spacing w:val="0"/>
          <w:rtl/>
        </w:rPr>
        <w:t>تن</w:t>
      </w:r>
      <w:r w:rsidR="00022698" w:rsidRPr="006A2D1A">
        <w:rPr>
          <w:spacing w:val="0"/>
          <w:rtl/>
        </w:rPr>
        <w:t xml:space="preserve"> ديگر از يارانش </w:t>
      </w:r>
      <w:r w:rsidR="000E0CF4" w:rsidRPr="006A2D1A">
        <w:rPr>
          <w:spacing w:val="0"/>
          <w:rtl/>
        </w:rPr>
        <w:t>نزد دختر خود</w:t>
      </w:r>
      <w:r w:rsidR="00A30DFD" w:rsidRPr="006A2D1A">
        <w:rPr>
          <w:spacing w:val="0"/>
          <w:rtl/>
        </w:rPr>
        <w:t xml:space="preserve"> رفت. </w:t>
      </w:r>
      <w:r w:rsidR="00022698" w:rsidRPr="006A2D1A">
        <w:rPr>
          <w:spacing w:val="0"/>
          <w:rtl/>
        </w:rPr>
        <w:t>بچه</w:t>
      </w:r>
      <w:r w:rsidR="00A30DFD" w:rsidRPr="006A2D1A">
        <w:rPr>
          <w:spacing w:val="0"/>
          <w:rtl/>
        </w:rPr>
        <w:t xml:space="preserve"> را به رسول‌</w:t>
      </w:r>
      <w:r w:rsidR="00022698" w:rsidRPr="006A2D1A">
        <w:rPr>
          <w:spacing w:val="0"/>
          <w:rtl/>
        </w:rPr>
        <w:t>خدا</w:t>
      </w:r>
      <w:r w:rsidR="00022698" w:rsidRPr="006A2D1A">
        <w:rPr>
          <w:spacing w:val="0"/>
        </w:rPr>
        <w:sym w:font="AGA Arabesque" w:char="F072"/>
      </w:r>
      <w:r w:rsidR="00022698" w:rsidRPr="006A2D1A">
        <w:rPr>
          <w:spacing w:val="0"/>
          <w:rtl/>
        </w:rPr>
        <w:t xml:space="preserve"> د</w:t>
      </w:r>
      <w:r w:rsidR="00A30DFD" w:rsidRPr="006A2D1A">
        <w:rPr>
          <w:spacing w:val="0"/>
          <w:rtl/>
        </w:rPr>
        <w:t>اد</w:t>
      </w:r>
      <w:r w:rsidR="00022698" w:rsidRPr="006A2D1A">
        <w:rPr>
          <w:spacing w:val="0"/>
          <w:rtl/>
        </w:rPr>
        <w:t xml:space="preserve">ند در حالي كه نفسش </w:t>
      </w:r>
      <w:r w:rsidR="000E0CF4" w:rsidRPr="006A2D1A">
        <w:rPr>
          <w:spacing w:val="0"/>
          <w:rtl/>
        </w:rPr>
        <w:t>تند می‌زد و سینه‌اش</w:t>
      </w:r>
      <w:r w:rsidR="00A30DFD" w:rsidRPr="006A2D1A">
        <w:rPr>
          <w:spacing w:val="0"/>
          <w:rtl/>
        </w:rPr>
        <w:t xml:space="preserve"> بالا و پایین می‌رفت. پیامبر</w:t>
      </w:r>
      <w:r w:rsidR="00A30DFD" w:rsidRPr="006A2D1A">
        <w:rPr>
          <w:spacing w:val="0"/>
        </w:rPr>
        <w:sym w:font="AGA Arabesque" w:char="F072"/>
      </w:r>
      <w:r w:rsidR="00A30DFD" w:rsidRPr="006A2D1A">
        <w:rPr>
          <w:spacing w:val="0"/>
          <w:rtl/>
        </w:rPr>
        <w:t xml:space="preserve"> بچه را در آغوش گرفت و</w:t>
      </w:r>
      <w:r w:rsidR="00022698" w:rsidRPr="006A2D1A">
        <w:rPr>
          <w:spacing w:val="0"/>
          <w:rtl/>
        </w:rPr>
        <w:t xml:space="preserve"> اشك از چشمان</w:t>
      </w:r>
      <w:r w:rsidR="00A30DFD" w:rsidRPr="006A2D1A">
        <w:rPr>
          <w:spacing w:val="0"/>
          <w:rtl/>
        </w:rPr>
        <w:t>ش</w:t>
      </w:r>
      <w:r w:rsidR="00022698" w:rsidRPr="006A2D1A">
        <w:rPr>
          <w:spacing w:val="0"/>
          <w:rtl/>
        </w:rPr>
        <w:t xml:space="preserve"> سرازير شد. سعد</w:t>
      </w:r>
      <w:r w:rsidR="00A30DFD" w:rsidRPr="006A2D1A">
        <w:rPr>
          <w:spacing w:val="0"/>
        </w:rPr>
        <w:sym w:font="AGA Arabesque" w:char="F074"/>
      </w:r>
      <w:r w:rsidR="00022698" w:rsidRPr="006A2D1A">
        <w:rPr>
          <w:spacing w:val="0"/>
          <w:rtl/>
        </w:rPr>
        <w:t xml:space="preserve"> گفت: اي رسول‏خدا! اين چيست؟ </w:t>
      </w:r>
      <w:r w:rsidR="00A30DFD" w:rsidRPr="006A2D1A">
        <w:rPr>
          <w:spacing w:val="0"/>
          <w:rtl/>
        </w:rPr>
        <w:t>پيامبر اكرم</w:t>
      </w:r>
      <w:r w:rsidR="00022698" w:rsidRPr="006A2D1A">
        <w:rPr>
          <w:spacing w:val="0"/>
        </w:rPr>
        <w:sym w:font="AGA Arabesque" w:char="F072"/>
      </w:r>
      <w:r w:rsidR="00022698" w:rsidRPr="006A2D1A">
        <w:rPr>
          <w:spacing w:val="0"/>
          <w:rtl/>
        </w:rPr>
        <w:t xml:space="preserve"> فرمود:</w:t>
      </w:r>
      <w:r w:rsidR="00A30DFD" w:rsidRPr="006A2D1A">
        <w:rPr>
          <w:spacing w:val="0"/>
          <w:rtl/>
        </w:rPr>
        <w:t xml:space="preserve"> </w:t>
      </w:r>
      <w:r w:rsidR="00022698" w:rsidRPr="006A2D1A">
        <w:rPr>
          <w:spacing w:val="0"/>
          <w:rtl/>
        </w:rPr>
        <w:t>«اين</w:t>
      </w:r>
      <w:r w:rsidR="00A30DFD" w:rsidRPr="006A2D1A">
        <w:rPr>
          <w:spacing w:val="0"/>
          <w:rtl/>
        </w:rPr>
        <w:t>،</w:t>
      </w:r>
      <w:r w:rsidR="00022698" w:rsidRPr="006A2D1A">
        <w:rPr>
          <w:spacing w:val="0"/>
          <w:rtl/>
        </w:rPr>
        <w:t xml:space="preserve"> رحمت</w:t>
      </w:r>
      <w:r w:rsidR="00DA3329" w:rsidRPr="006A2D1A">
        <w:rPr>
          <w:spacing w:val="0"/>
          <w:rtl/>
        </w:rPr>
        <w:t>ي‌</w:t>
      </w:r>
      <w:r w:rsidR="00A30DFD" w:rsidRPr="006A2D1A">
        <w:rPr>
          <w:spacing w:val="0"/>
          <w:rtl/>
        </w:rPr>
        <w:t>ست که الله متعال</w:t>
      </w:r>
      <w:r w:rsidR="00022698" w:rsidRPr="006A2D1A">
        <w:rPr>
          <w:spacing w:val="0"/>
          <w:rtl/>
        </w:rPr>
        <w:t xml:space="preserve"> در دل بندگانش نهاده است</w:t>
      </w:r>
      <w:r w:rsidR="00A30DFD" w:rsidRPr="006A2D1A">
        <w:rPr>
          <w:spacing w:val="0"/>
          <w:rtl/>
        </w:rPr>
        <w:t>»</w:t>
      </w:r>
      <w:r w:rsidR="00022698" w:rsidRPr="006A2D1A">
        <w:rPr>
          <w:spacing w:val="0"/>
          <w:rtl/>
        </w:rPr>
        <w:t xml:space="preserve">. </w:t>
      </w:r>
      <w:r w:rsidR="00A30DFD" w:rsidRPr="006A2D1A">
        <w:rPr>
          <w:spacing w:val="0"/>
          <w:rtl/>
        </w:rPr>
        <w:t xml:space="preserve">و در روایتی آمده که فرمود: </w:t>
      </w:r>
      <w:r w:rsidR="00A30DFD" w:rsidRPr="006A2D1A">
        <w:rPr>
          <w:spacing w:val="0"/>
          <w:rtl/>
        </w:rPr>
        <w:lastRenderedPageBreak/>
        <w:t>«این، رحمتی</w:t>
      </w:r>
      <w:r w:rsidR="00970002" w:rsidRPr="006A2D1A">
        <w:rPr>
          <w:spacing w:val="0"/>
          <w:rtl/>
        </w:rPr>
        <w:t>‌ست که الله متعال</w:t>
      </w:r>
      <w:r w:rsidR="00A30DFD" w:rsidRPr="006A2D1A">
        <w:rPr>
          <w:spacing w:val="0"/>
          <w:rtl/>
        </w:rPr>
        <w:t xml:space="preserve"> در دل هر بنده‌ای که بخواهد، قرار می‌دهد </w:t>
      </w:r>
      <w:r w:rsidR="00022698" w:rsidRPr="006A2D1A">
        <w:rPr>
          <w:spacing w:val="0"/>
          <w:rtl/>
        </w:rPr>
        <w:t>و</w:t>
      </w:r>
      <w:r w:rsidR="000E0CF4" w:rsidRPr="006A2D1A">
        <w:rPr>
          <w:spacing w:val="0"/>
          <w:rtl/>
        </w:rPr>
        <w:t xml:space="preserve"> الله</w:t>
      </w:r>
      <w:r w:rsidR="00A30DFD" w:rsidRPr="006A2D1A">
        <w:rPr>
          <w:spacing w:val="0"/>
          <w:rtl/>
        </w:rPr>
        <w:t xml:space="preserve"> به</w:t>
      </w:r>
      <w:r w:rsidR="00022698" w:rsidRPr="006A2D1A">
        <w:rPr>
          <w:spacing w:val="0"/>
          <w:rtl/>
        </w:rPr>
        <w:t xml:space="preserve"> بندگاني </w:t>
      </w:r>
      <w:r w:rsidR="00A30DFD" w:rsidRPr="006A2D1A">
        <w:rPr>
          <w:spacing w:val="0"/>
          <w:rtl/>
        </w:rPr>
        <w:t xml:space="preserve">رحم می‌کند که </w:t>
      </w:r>
      <w:r w:rsidR="00022698" w:rsidRPr="006A2D1A">
        <w:rPr>
          <w:spacing w:val="0"/>
          <w:rtl/>
        </w:rPr>
        <w:t>رحم و شفقت د</w:t>
      </w:r>
      <w:r w:rsidR="00A30DFD" w:rsidRPr="006A2D1A">
        <w:rPr>
          <w:spacing w:val="0"/>
          <w:rtl/>
        </w:rPr>
        <w:t>اشته باشند</w:t>
      </w:r>
      <w:r w:rsidR="00AF6E2B" w:rsidRPr="006A2D1A">
        <w:rPr>
          <w:spacing w:val="0"/>
          <w:rtl/>
        </w:rPr>
        <w:t>».</w:t>
      </w:r>
    </w:p>
    <w:p w:rsidR="00B26B2E" w:rsidRPr="006A2D1A" w:rsidRDefault="00E86796" w:rsidP="006A2D1A">
      <w:pPr>
        <w:pStyle w:val="PlainText"/>
        <w:ind w:firstLine="0"/>
        <w:jc w:val="center"/>
        <w:rPr>
          <w:b/>
          <w:bCs/>
          <w:spacing w:val="0"/>
          <w:sz w:val="32"/>
          <w:szCs w:val="32"/>
          <w:rtl/>
        </w:rPr>
      </w:pPr>
      <w:r w:rsidRPr="006A2D1A">
        <w:rPr>
          <w:b/>
          <w:bCs/>
          <w:spacing w:val="0"/>
          <w:sz w:val="32"/>
          <w:szCs w:val="32"/>
          <w:rtl/>
        </w:rPr>
        <w:t>شرح</w:t>
      </w:r>
    </w:p>
    <w:p w:rsidR="00F912C2" w:rsidRPr="006A2D1A" w:rsidRDefault="000E0CF4" w:rsidP="00167AB1">
      <w:pPr>
        <w:pStyle w:val="PlainText"/>
        <w:rPr>
          <w:spacing w:val="0"/>
          <w:rtl/>
        </w:rPr>
      </w:pPr>
      <w:r w:rsidRPr="006A2D1A">
        <w:rPr>
          <w:spacing w:val="0"/>
          <w:rtl/>
        </w:rPr>
        <w:t>راوی، اسامه</w:t>
      </w:r>
      <w:r w:rsidR="00E86796" w:rsidRPr="006A2D1A">
        <w:rPr>
          <w:spacing w:val="0"/>
          <w:rtl/>
        </w:rPr>
        <w:t xml:space="preserve"> ب</w:t>
      </w:r>
      <w:r w:rsidRPr="006A2D1A">
        <w:rPr>
          <w:spacing w:val="0"/>
          <w:rtl/>
        </w:rPr>
        <w:t>ن زید بن حارثه است؛ زید بن حارثه</w:t>
      </w:r>
      <w:r w:rsidR="00E86796" w:rsidRPr="006A2D1A">
        <w:rPr>
          <w:spacing w:val="0"/>
          <w:rtl/>
        </w:rPr>
        <w:t>، غلام آزادشده‌ی پیامبر</w:t>
      </w:r>
      <w:r w:rsidR="00E86796" w:rsidRPr="006A2D1A">
        <w:rPr>
          <w:spacing w:val="0"/>
        </w:rPr>
        <w:sym w:font="AGA Arabesque" w:char="F072"/>
      </w:r>
      <w:r w:rsidR="00E86796" w:rsidRPr="006A2D1A">
        <w:rPr>
          <w:spacing w:val="0"/>
          <w:rtl/>
        </w:rPr>
        <w:t xml:space="preserve"> بود. وی، ابتدا غلامی بود که خدیجه</w:t>
      </w:r>
      <w:r w:rsidRPr="006A2D1A">
        <w:rPr>
          <w:rFonts w:cs="(M. Aiyada Ayoub ALKobaisi)"/>
          <w:spacing w:val="0"/>
          <w:rtl/>
        </w:rPr>
        <w:t>&amp;</w:t>
      </w:r>
      <w:r w:rsidR="00E86796" w:rsidRPr="006A2D1A">
        <w:rPr>
          <w:spacing w:val="0"/>
          <w:rtl/>
        </w:rPr>
        <w:t xml:space="preserve"> به رسول‌خدا</w:t>
      </w:r>
      <w:r w:rsidR="00E86796" w:rsidRPr="006A2D1A">
        <w:rPr>
          <w:spacing w:val="0"/>
        </w:rPr>
        <w:sym w:font="AGA Arabesque" w:char="F072"/>
      </w:r>
      <w:r w:rsidR="00E86796" w:rsidRPr="006A2D1A">
        <w:rPr>
          <w:spacing w:val="0"/>
          <w:rtl/>
        </w:rPr>
        <w:t xml:space="preserve"> بخشید و ایشان، آزادش کردند. زید</w:t>
      </w:r>
      <w:r w:rsidR="00E86796" w:rsidRPr="006A2D1A">
        <w:rPr>
          <w:spacing w:val="0"/>
        </w:rPr>
        <w:sym w:font="AGA Arabesque" w:char="F074"/>
      </w:r>
      <w:r w:rsidR="00E86796" w:rsidRPr="006A2D1A">
        <w:rPr>
          <w:spacing w:val="0"/>
          <w:rtl/>
        </w:rPr>
        <w:t xml:space="preserve"> به حبیب (دوست) پیامبر</w:t>
      </w:r>
      <w:r w:rsidR="00E86796" w:rsidRPr="006A2D1A">
        <w:rPr>
          <w:spacing w:val="0"/>
        </w:rPr>
        <w:sym w:font="AGA Arabesque" w:char="F072"/>
      </w:r>
      <w:r w:rsidR="00E86796" w:rsidRPr="006A2D1A">
        <w:rPr>
          <w:spacing w:val="0"/>
          <w:rtl/>
        </w:rPr>
        <w:t xml:space="preserve"> ملقّب بود. و همین‌طور فرزندش، اسامه</w:t>
      </w:r>
      <w:r w:rsidR="00E86796" w:rsidRPr="006A2D1A">
        <w:rPr>
          <w:spacing w:val="0"/>
        </w:rPr>
        <w:sym w:font="AGA Arabesque" w:char="F074"/>
      </w:r>
      <w:r w:rsidR="00E86796" w:rsidRPr="006A2D1A">
        <w:rPr>
          <w:spacing w:val="0"/>
          <w:rtl/>
        </w:rPr>
        <w:t>.</w:t>
      </w:r>
    </w:p>
    <w:p w:rsidR="00F46CED" w:rsidRPr="006A2D1A" w:rsidRDefault="00F46CED" w:rsidP="00167AB1">
      <w:pPr>
        <w:pStyle w:val="PlainText"/>
        <w:rPr>
          <w:rFonts w:hAnsi="AGA Arabesque" w:hint="eastAsia"/>
          <w:spacing w:val="0"/>
          <w:rtl/>
        </w:rPr>
      </w:pPr>
      <w:r w:rsidRPr="006A2D1A">
        <w:rPr>
          <w:spacing w:val="0"/>
          <w:rtl/>
        </w:rPr>
        <w:t>یکی از دختران پیامبر</w:t>
      </w:r>
      <w:r w:rsidRPr="006A2D1A">
        <w:rPr>
          <w:spacing w:val="0"/>
        </w:rPr>
        <w:sym w:font="AGA Arabesque" w:char="F072"/>
      </w:r>
      <w:r w:rsidRPr="006A2D1A">
        <w:rPr>
          <w:spacing w:val="0"/>
          <w:rtl/>
        </w:rPr>
        <w:t xml:space="preserve"> قاصدی برای پدرش فرستاد که فرزندش، در حال مرگ است؛ او، از پدرش خواست که نزدشان </w:t>
      </w:r>
      <w:r w:rsidR="000E0CF4" w:rsidRPr="006A2D1A">
        <w:rPr>
          <w:spacing w:val="0"/>
          <w:rtl/>
        </w:rPr>
        <w:t>برود. پیک</w:t>
      </w:r>
      <w:r w:rsidRPr="006A2D1A">
        <w:rPr>
          <w:spacing w:val="0"/>
          <w:rtl/>
        </w:rPr>
        <w:t xml:space="preserve"> خبر را به پیامبر</w:t>
      </w:r>
      <w:r w:rsidRPr="006A2D1A">
        <w:rPr>
          <w:spacing w:val="0"/>
        </w:rPr>
        <w:sym w:font="AGA Arabesque" w:char="F072"/>
      </w:r>
      <w:r w:rsidRPr="006A2D1A">
        <w:rPr>
          <w:spacing w:val="0"/>
          <w:rtl/>
        </w:rPr>
        <w:t xml:space="preserve"> رساند؛ رسول‌الله</w:t>
      </w:r>
      <w:r w:rsidRPr="006A2D1A">
        <w:rPr>
          <w:spacing w:val="0"/>
        </w:rPr>
        <w:sym w:font="AGA Arabesque" w:char="F072"/>
      </w:r>
      <w:r w:rsidRPr="006A2D1A">
        <w:rPr>
          <w:spacing w:val="0"/>
          <w:rtl/>
        </w:rPr>
        <w:t xml:space="preserve"> فرمود: «</w:t>
      </w:r>
      <w:r w:rsidRPr="006A2D1A">
        <w:rPr>
          <w:rFonts w:hAnsi="AGA Arabesque"/>
          <w:spacing w:val="0"/>
          <w:rtl/>
        </w:rPr>
        <w:t>به او بگو: صبر كند و اميد ثواب داشته باشد؛ از آنِ خداست آن‌چه بدهد و بگيرد. همه، نزد او زمان مشخّصی دارند». این، فرمان و سفارش رسول‌الله</w:t>
      </w:r>
      <w:r w:rsidRPr="006A2D1A">
        <w:rPr>
          <w:rFonts w:hAnsi="AGA Arabesque"/>
          <w:spacing w:val="0"/>
        </w:rPr>
        <w:sym w:font="AGA Arabesque" w:char="F072"/>
      </w:r>
      <w:r w:rsidRPr="006A2D1A">
        <w:rPr>
          <w:rFonts w:hAnsi="AGA Arabesque"/>
          <w:spacing w:val="0"/>
          <w:rtl/>
        </w:rPr>
        <w:t xml:space="preserve"> به دخترش بود.</w:t>
      </w:r>
    </w:p>
    <w:p w:rsidR="00E86796" w:rsidRPr="006A2D1A" w:rsidRDefault="00F46CED" w:rsidP="00522994">
      <w:pPr>
        <w:pStyle w:val="PlainText"/>
        <w:spacing w:line="228" w:lineRule="auto"/>
        <w:rPr>
          <w:spacing w:val="0"/>
          <w:rtl/>
        </w:rPr>
      </w:pPr>
      <w:r w:rsidRPr="006A2D1A">
        <w:rPr>
          <w:rStyle w:val="Char1"/>
          <w:spacing w:val="0"/>
          <w:rtl/>
          <w:lang w:bidi="ar-SA"/>
        </w:rPr>
        <w:t>«</w:t>
      </w:r>
      <w:r w:rsidR="000E0CF4" w:rsidRPr="006A2D1A">
        <w:rPr>
          <w:rStyle w:val="Char1"/>
          <w:spacing w:val="0"/>
          <w:rtl/>
          <w:lang w:bidi="ar-SA"/>
        </w:rPr>
        <w:t>فلتصْبِر</w:t>
      </w:r>
      <w:r w:rsidRPr="006A2D1A">
        <w:rPr>
          <w:rStyle w:val="Char1"/>
          <w:spacing w:val="0"/>
          <w:rtl/>
          <w:lang w:bidi="ar-SA"/>
        </w:rPr>
        <w:t>»</w:t>
      </w:r>
      <w:r w:rsidRPr="006A2D1A">
        <w:rPr>
          <w:spacing w:val="0"/>
          <w:rtl/>
        </w:rPr>
        <w:t xml:space="preserve"> یعنی: مصیبت را تحمل نماید و بی‌صبری نکند.</w:t>
      </w:r>
    </w:p>
    <w:p w:rsidR="00F46CED" w:rsidRPr="006A2D1A" w:rsidRDefault="00F46CED" w:rsidP="00522994">
      <w:pPr>
        <w:pStyle w:val="PlainText"/>
        <w:spacing w:line="228" w:lineRule="auto"/>
        <w:rPr>
          <w:spacing w:val="0"/>
          <w:rtl/>
        </w:rPr>
      </w:pPr>
      <w:r w:rsidRPr="006A2D1A">
        <w:rPr>
          <w:rStyle w:val="Char1"/>
          <w:spacing w:val="0"/>
          <w:rtl/>
          <w:lang w:bidi="ar-SA"/>
        </w:rPr>
        <w:t>«</w:t>
      </w:r>
      <w:r w:rsidR="000E0CF4" w:rsidRPr="006A2D1A">
        <w:rPr>
          <w:rStyle w:val="Char1"/>
          <w:spacing w:val="0"/>
          <w:rtl/>
          <w:lang w:bidi="ar-SA"/>
        </w:rPr>
        <w:t>ولتحْتسبْ</w:t>
      </w:r>
      <w:r w:rsidRPr="006A2D1A">
        <w:rPr>
          <w:rStyle w:val="Char1"/>
          <w:spacing w:val="0"/>
          <w:rtl/>
          <w:lang w:bidi="ar-SA"/>
        </w:rPr>
        <w:t>»</w:t>
      </w:r>
      <w:r w:rsidRPr="006A2D1A">
        <w:rPr>
          <w:spacing w:val="0"/>
          <w:rtl/>
        </w:rPr>
        <w:t xml:space="preserve"> یعنی: با صبر و تحملش، امی</w:t>
      </w:r>
      <w:r w:rsidR="000E0CF4" w:rsidRPr="006A2D1A">
        <w:rPr>
          <w:spacing w:val="0"/>
          <w:rtl/>
        </w:rPr>
        <w:t>د ثواب داشته باشد. برخی از مردم صبر می‌کنند، ولی به ثواب</w:t>
      </w:r>
      <w:r w:rsidRPr="006A2D1A">
        <w:rPr>
          <w:spacing w:val="0"/>
          <w:rtl/>
        </w:rPr>
        <w:t xml:space="preserve"> امید ندارند. در برابر مص</w:t>
      </w:r>
      <w:r w:rsidR="000E0CF4" w:rsidRPr="006A2D1A">
        <w:rPr>
          <w:spacing w:val="0"/>
          <w:rtl/>
        </w:rPr>
        <w:t>يبت</w:t>
      </w:r>
      <w:r w:rsidRPr="006A2D1A">
        <w:rPr>
          <w:spacing w:val="0"/>
          <w:rtl/>
        </w:rPr>
        <w:t xml:space="preserve"> اگرچه بی‌صبری نمی‌کنند، اما به پاداش ال</w:t>
      </w:r>
      <w:r w:rsidR="00AA104F" w:rsidRPr="006A2D1A">
        <w:rPr>
          <w:rFonts w:hint="cs"/>
          <w:spacing w:val="0"/>
          <w:rtl/>
        </w:rPr>
        <w:t>ه</w:t>
      </w:r>
      <w:r w:rsidRPr="006A2D1A">
        <w:rPr>
          <w:spacing w:val="0"/>
          <w:rtl/>
        </w:rPr>
        <w:t xml:space="preserve">ی نیز دل نمی‌بندند و بدین‌سان خیرِ زیادی را از دست می‌دهند. در صورتی که اگر صبر کنند و </w:t>
      </w:r>
      <w:r w:rsidR="000E0CF4" w:rsidRPr="006A2D1A">
        <w:rPr>
          <w:spacing w:val="0"/>
          <w:rtl/>
        </w:rPr>
        <w:t>در کنارش به اجر و ثواب</w:t>
      </w:r>
      <w:r w:rsidRPr="006A2D1A">
        <w:rPr>
          <w:spacing w:val="0"/>
          <w:rtl/>
        </w:rPr>
        <w:t xml:space="preserve"> امیدوار باشند، به این می‌گویند: </w:t>
      </w:r>
      <w:r w:rsidRPr="006A2D1A">
        <w:rPr>
          <w:b/>
          <w:bCs/>
          <w:spacing w:val="0"/>
          <w:rtl/>
        </w:rPr>
        <w:t>احتساب</w:t>
      </w:r>
      <w:r w:rsidRPr="006A2D1A">
        <w:rPr>
          <w:spacing w:val="0"/>
          <w:rtl/>
        </w:rPr>
        <w:t>.</w:t>
      </w:r>
    </w:p>
    <w:p w:rsidR="00304B3D" w:rsidRPr="006A2D1A" w:rsidRDefault="00F46CED" w:rsidP="00522994">
      <w:pPr>
        <w:pStyle w:val="PlainText"/>
        <w:spacing w:line="228" w:lineRule="auto"/>
        <w:rPr>
          <w:spacing w:val="0"/>
          <w:rtl/>
        </w:rPr>
      </w:pPr>
      <w:r w:rsidRPr="006A2D1A">
        <w:rPr>
          <w:spacing w:val="0"/>
          <w:rtl/>
        </w:rPr>
        <w:t>فرمود: «از آنِ خداست آن‌چه بدهد و بگيرد». این، جمله‌ی بزرگی</w:t>
      </w:r>
      <w:r w:rsidR="000E0CF4" w:rsidRPr="006A2D1A">
        <w:rPr>
          <w:spacing w:val="0"/>
          <w:rtl/>
        </w:rPr>
        <w:t>‌</w:t>
      </w:r>
      <w:r w:rsidRPr="006A2D1A">
        <w:rPr>
          <w:spacing w:val="0"/>
          <w:rtl/>
        </w:rPr>
        <w:t xml:space="preserve">ست. وقتی </w:t>
      </w:r>
      <w:r w:rsidR="000E0CF4" w:rsidRPr="006A2D1A">
        <w:rPr>
          <w:spacing w:val="0"/>
          <w:rtl/>
        </w:rPr>
        <w:t>همه چیز</w:t>
      </w:r>
      <w:r w:rsidR="00304B3D" w:rsidRPr="006A2D1A">
        <w:rPr>
          <w:spacing w:val="0"/>
          <w:rtl/>
        </w:rPr>
        <w:t xml:space="preserve"> از آنِ خداست، اگر چیزی از تو بگیرد، ملک اوست و اگر چیزی به تو بدهد، باز هم ملک اوست؛ پس وقتی آن‌چه را که از خودِ اوست، بگیرد، چرا ناراحت شویم یا چرا بی‌صبری کنیم؟ بنابراین اگر چیزی از تو گرفت که دوستش داری، بگو: این، از آن خداست؛ هرچه بخواهد، می‌بخشد و هرچه بخواهد، می‌گیرد. از این‌رو سنت است که انسان، به‌هنگام مصیبت، بگوید: </w:t>
      </w:r>
      <w:r w:rsidR="00304B3D" w:rsidRPr="006A2D1A">
        <w:rPr>
          <w:rStyle w:val="Char1"/>
          <w:spacing w:val="0"/>
          <w:rtl/>
          <w:lang w:bidi="ar-SA"/>
        </w:rPr>
        <w:t>«إنّا لله و إنّا إلیه راجعون</w:t>
      </w:r>
      <w:r w:rsidR="000E0CF4" w:rsidRPr="006A2D1A">
        <w:rPr>
          <w:rStyle w:val="Char1"/>
          <w:spacing w:val="0"/>
          <w:rtl/>
          <w:lang w:bidi="ar-SA"/>
        </w:rPr>
        <w:t>»</w:t>
      </w:r>
      <w:r w:rsidR="000E0CF4" w:rsidRPr="006A2D1A">
        <w:rPr>
          <w:spacing w:val="0"/>
          <w:rtl/>
        </w:rPr>
        <w:t>؛</w:t>
      </w:r>
      <w:r w:rsidR="00304B3D" w:rsidRPr="006A2D1A">
        <w:rPr>
          <w:spacing w:val="0"/>
          <w:rtl/>
        </w:rPr>
        <w:t xml:space="preserve"> یعنی ما، ملک الله و از آن</w:t>
      </w:r>
      <w:r w:rsidR="000E0CF4" w:rsidRPr="006A2D1A">
        <w:rPr>
          <w:spacing w:val="0"/>
          <w:rtl/>
        </w:rPr>
        <w:t>ِ</w:t>
      </w:r>
      <w:r w:rsidR="00304B3D" w:rsidRPr="006A2D1A">
        <w:rPr>
          <w:spacing w:val="0"/>
          <w:rtl/>
        </w:rPr>
        <w:t xml:space="preserve"> او هستیم و او، هرطور که بخواهد با ما رفتار می‌کند. هم‌چنین اگر چیزی را که دوستش داریم، از ما می‌گیرد، در حقیقت، از آنِ خود اوست و حتی چیزی را که به ما می‌بخشد، به او تعلق دارد و ما، مالکش نیستیم. از این‌رو فقط اجازه داریم طوری از آن استفاده کنیم که او، به ما اجازه داده است و حق نداریم طبق میل خود یا هرگونه که دوست </w:t>
      </w:r>
      <w:r w:rsidR="00304B3D" w:rsidRPr="006A2D1A">
        <w:rPr>
          <w:spacing w:val="0"/>
          <w:rtl/>
        </w:rPr>
        <w:lastRenderedPageBreak/>
        <w:t xml:space="preserve">داریم، در آن تصرف کنیم. اگر انسان بخواهد، </w:t>
      </w:r>
      <w:r w:rsidR="00561FBE" w:rsidRPr="006A2D1A">
        <w:rPr>
          <w:spacing w:val="0"/>
          <w:rtl/>
        </w:rPr>
        <w:t>بی‌قید و بند و هر طور که می‌خواهد در اموالش تصرف کند، به او می‌گوییم: دست نگه دا</w:t>
      </w:r>
      <w:r w:rsidR="000E0CF4" w:rsidRPr="006A2D1A">
        <w:rPr>
          <w:spacing w:val="0"/>
          <w:rtl/>
        </w:rPr>
        <w:t>رد؛ تو حق نداری، چنین کاری بکنی؛</w:t>
      </w:r>
      <w:r w:rsidR="00561FBE" w:rsidRPr="006A2D1A">
        <w:rPr>
          <w:spacing w:val="0"/>
          <w:rtl/>
        </w:rPr>
        <w:t xml:space="preserve"> زیرا این مال، در حقیقت، از آنِ خداست. چنان که می‌فرماید:</w:t>
      </w:r>
    </w:p>
    <w:p w:rsidR="00561FBE" w:rsidRPr="006A2D1A" w:rsidRDefault="007F25CE" w:rsidP="007F25CE">
      <w:pPr>
        <w:pStyle w:val="a1"/>
        <w:rPr>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وَءَاتُوهُم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ءَاتَى</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Pr="006A2D1A">
        <w:rPr>
          <w:rStyle w:val="Char7"/>
          <w:rFonts w:hint="eastAsia"/>
          <w:rtl/>
        </w:rPr>
        <w:t>النور</w:t>
      </w:r>
      <w:r w:rsidRPr="006A2D1A">
        <w:rPr>
          <w:rStyle w:val="Char7"/>
          <w:rtl/>
        </w:rPr>
        <w:t xml:space="preserve"> : </w:t>
      </w:r>
      <w:r w:rsidRPr="006A2D1A">
        <w:rPr>
          <w:rStyle w:val="Char7"/>
          <w:rFonts w:hint="cs"/>
          <w:rtl/>
        </w:rPr>
        <w:t>٣٣</w:t>
      </w:r>
      <w:r w:rsidRPr="006A2D1A">
        <w:rPr>
          <w:rStyle w:val="Char7"/>
          <w:rtl/>
        </w:rPr>
        <w:t>]</w:t>
      </w:r>
      <w:r w:rsidRPr="006A2D1A">
        <w:rPr>
          <w:rFonts w:ascii="KFGQPC Uthman Taha Naskh" w:cs="KFGQPC Uthman Taha Naskh"/>
          <w:rtl/>
          <w:lang w:val="en-MY" w:eastAsia="en-MY" w:bidi="ar-SA"/>
        </w:rPr>
        <w:t xml:space="preserve">  </w:t>
      </w:r>
      <w:r w:rsidR="004A383E" w:rsidRPr="006A2D1A">
        <w:rPr>
          <w:rtl/>
          <w:lang w:bidi="ar-SA"/>
        </w:rPr>
        <w:tab/>
      </w:r>
      <w:r w:rsidR="000E0CF4" w:rsidRPr="006A2D1A">
        <w:rPr>
          <w:rtl/>
          <w:lang w:bidi="ar-SA"/>
        </w:rPr>
        <w:t xml:space="preserve">  </w:t>
      </w:r>
    </w:p>
    <w:p w:rsidR="00561FBE" w:rsidRPr="006A2D1A" w:rsidRDefault="00561FBE" w:rsidP="00167AB1">
      <w:pPr>
        <w:pStyle w:val="a2"/>
        <w:rPr>
          <w:spacing w:val="0"/>
          <w:rtl/>
          <w:lang w:bidi="ar-SA"/>
        </w:rPr>
      </w:pPr>
      <w:r w:rsidRPr="006A2D1A">
        <w:rPr>
          <w:spacing w:val="0"/>
          <w:rtl/>
          <w:lang w:bidi="ar-SA"/>
        </w:rPr>
        <w:t xml:space="preserve"> و از مالِ الله که به شما بخشیده است، به آنان بدهید.</w:t>
      </w:r>
    </w:p>
    <w:p w:rsidR="00561FBE" w:rsidRPr="006A2D1A" w:rsidRDefault="00304B3D" w:rsidP="00167AB1">
      <w:pPr>
        <w:pStyle w:val="PlainText"/>
        <w:rPr>
          <w:spacing w:val="0"/>
          <w:rtl/>
        </w:rPr>
      </w:pPr>
      <w:r w:rsidRPr="006A2D1A">
        <w:rPr>
          <w:spacing w:val="0"/>
          <w:rtl/>
        </w:rPr>
        <w:t xml:space="preserve"> </w:t>
      </w:r>
      <w:r w:rsidR="00561FBE" w:rsidRPr="006A2D1A">
        <w:rPr>
          <w:spacing w:val="0"/>
          <w:rtl/>
        </w:rPr>
        <w:t>پس در ثروتی که الله به تو بخشیده، به‌گونه‌ای تصرف کن که به تو اجازه داده است. از این‌رو رسول‌الله</w:t>
      </w:r>
      <w:r w:rsidR="00561FBE" w:rsidRPr="006A2D1A">
        <w:rPr>
          <w:spacing w:val="0"/>
        </w:rPr>
        <w:sym w:font="AGA Arabesque" w:char="F072"/>
      </w:r>
      <w:r w:rsidR="00561FBE" w:rsidRPr="006A2D1A">
        <w:rPr>
          <w:spacing w:val="0"/>
          <w:rtl/>
        </w:rPr>
        <w:t xml:space="preserve"> فرمود: «از آنِ خداست آن‌چه بدهد و بگيرد». پس وقتی آن‌چه خدا می‌گیرد، از آنِ اوست، چرا بی‌تابی می‌کنیم. این</w:t>
      </w:r>
      <w:r w:rsidR="00605FC3" w:rsidRPr="006A2D1A">
        <w:rPr>
          <w:spacing w:val="0"/>
          <w:rtl/>
        </w:rPr>
        <w:t>‌</w:t>
      </w:r>
      <w:r w:rsidR="001D7D04" w:rsidRPr="006A2D1A">
        <w:rPr>
          <w:spacing w:val="0"/>
          <w:rtl/>
        </w:rPr>
        <w:t>که مالک، ملکش را پس بگیرد و ما ناراحت شویم و بی‌صبری نماییم</w:t>
      </w:r>
      <w:r w:rsidR="00561FBE" w:rsidRPr="006A2D1A">
        <w:rPr>
          <w:spacing w:val="0"/>
          <w:rtl/>
        </w:rPr>
        <w:t>، با عقل و آموزه</w:t>
      </w:r>
      <w:r w:rsidR="000E0CF4" w:rsidRPr="006A2D1A">
        <w:rPr>
          <w:spacing w:val="0"/>
          <w:rtl/>
        </w:rPr>
        <w:t>‌</w:t>
      </w:r>
      <w:r w:rsidR="001D7D04" w:rsidRPr="006A2D1A">
        <w:rPr>
          <w:spacing w:val="0"/>
          <w:rtl/>
        </w:rPr>
        <w:t>های دینی سازگار نیست.</w:t>
      </w:r>
    </w:p>
    <w:p w:rsidR="00F46CED" w:rsidRPr="006A2D1A" w:rsidRDefault="00561FBE" w:rsidP="00167AB1">
      <w:pPr>
        <w:pStyle w:val="PlainText"/>
        <w:rPr>
          <w:spacing w:val="0"/>
          <w:rtl/>
        </w:rPr>
      </w:pPr>
      <w:r w:rsidRPr="006A2D1A">
        <w:rPr>
          <w:spacing w:val="0"/>
          <w:rtl/>
        </w:rPr>
        <w:t>فرمود: «هر چیزی نزد او، سرآمد و زمان مشخصی دارد». همان‌گونه که الله</w:t>
      </w:r>
      <w:r w:rsidRPr="006A2D1A">
        <w:rPr>
          <w:spacing w:val="0"/>
        </w:rPr>
        <w:sym w:font="AGA Arabesque" w:char="F059"/>
      </w:r>
      <w:r w:rsidRPr="006A2D1A">
        <w:rPr>
          <w:spacing w:val="0"/>
          <w:rtl/>
        </w:rPr>
        <w:t xml:space="preserve"> می‌فرماید:</w:t>
      </w:r>
    </w:p>
    <w:p w:rsidR="00B52705" w:rsidRPr="006A2D1A" w:rsidRDefault="007F25CE" w:rsidP="007F25CE">
      <w:pPr>
        <w:pStyle w:val="a1"/>
        <w:rPr>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عِندَهُ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بِمِق</w:t>
      </w:r>
      <w:r w:rsidRPr="006A2D1A">
        <w:rPr>
          <w:rFonts w:ascii="KFGQPC Uthmanic Script HAFS" w:hint="cs"/>
          <w:rtl/>
          <w:lang w:val="en-MY" w:eastAsia="en-MY" w:bidi="ar-SA"/>
        </w:rPr>
        <w:t>ۡ</w:t>
      </w:r>
      <w:r w:rsidRPr="006A2D1A">
        <w:rPr>
          <w:rFonts w:ascii="KFGQPC Uthmanic Script HAFS" w:hint="eastAsia"/>
          <w:rtl/>
          <w:lang w:val="en-MY" w:eastAsia="en-MY" w:bidi="ar-SA"/>
        </w:rPr>
        <w:t>دَارٍ</w:t>
      </w:r>
      <w:r w:rsidRPr="006A2D1A">
        <w:rPr>
          <w:rFonts w:ascii="KFGQPC Uthmanic Script HAFS"/>
          <w:rtl/>
          <w:lang w:val="en-MY" w:eastAsia="en-MY" w:bidi="ar-SA"/>
        </w:rPr>
        <w:t xml:space="preserve"> </w:t>
      </w:r>
      <w:r w:rsidRPr="006A2D1A">
        <w:rPr>
          <w:rFonts w:ascii="KFGQPC Uthmanic Script HAFS" w:hint="cs"/>
          <w:rtl/>
          <w:lang w:val="en-MY" w:eastAsia="en-MY" w:bidi="ar-SA"/>
        </w:rPr>
        <w:t>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الرعد</w:t>
      </w:r>
      <w:r w:rsidRPr="006A2D1A">
        <w:rPr>
          <w:rStyle w:val="Char7"/>
          <w:rtl/>
        </w:rPr>
        <w:t xml:space="preserve">: </w:t>
      </w:r>
      <w:r w:rsidRPr="006A2D1A">
        <w:rPr>
          <w:rStyle w:val="Char7"/>
          <w:rFonts w:hint="cs"/>
          <w:rtl/>
        </w:rPr>
        <w:t>٨</w:t>
      </w:r>
      <w:r w:rsidRPr="006A2D1A">
        <w:rPr>
          <w:rStyle w:val="Char7"/>
          <w:rtl/>
        </w:rPr>
        <w:t>]</w:t>
      </w:r>
      <w:r w:rsidRPr="006A2D1A">
        <w:rPr>
          <w:rFonts w:ascii="KFGQPC Uthman Taha Naskh" w:cs="KFGQPC Uthman Taha Naskh"/>
          <w:rtl/>
          <w:lang w:val="en-MY" w:eastAsia="en-MY" w:bidi="ar-SA"/>
        </w:rPr>
        <w:t xml:space="preserve">  </w:t>
      </w:r>
      <w:r w:rsidR="004A383E" w:rsidRPr="006A2D1A">
        <w:rPr>
          <w:rtl/>
          <w:lang w:bidi="ar-SA"/>
        </w:rPr>
        <w:tab/>
      </w:r>
    </w:p>
    <w:p w:rsidR="00B52705" w:rsidRPr="006A2D1A" w:rsidRDefault="00B52705" w:rsidP="00167AB1">
      <w:pPr>
        <w:pStyle w:val="a2"/>
        <w:rPr>
          <w:spacing w:val="0"/>
          <w:rtl/>
          <w:lang w:bidi="ar-SA"/>
        </w:rPr>
      </w:pPr>
      <w:r w:rsidRPr="006A2D1A">
        <w:rPr>
          <w:spacing w:val="0"/>
          <w:rtl/>
          <w:lang w:bidi="ar-SA"/>
        </w:rPr>
        <w:t>و هر چیزی نزدش به‌اندازه‌ است.</w:t>
      </w:r>
    </w:p>
    <w:p w:rsidR="00561FBE" w:rsidRPr="006A2D1A" w:rsidRDefault="00B52705" w:rsidP="00167AB1">
      <w:pPr>
        <w:pStyle w:val="PlainText"/>
        <w:rPr>
          <w:spacing w:val="0"/>
          <w:rtl/>
        </w:rPr>
      </w:pPr>
      <w:r w:rsidRPr="006A2D1A">
        <w:rPr>
          <w:spacing w:val="0"/>
          <w:rtl/>
        </w:rPr>
        <w:t>یعنی زمان، مکان، وجود، درون</w:t>
      </w:r>
      <w:r w:rsidR="001D7D04" w:rsidRPr="006A2D1A">
        <w:rPr>
          <w:spacing w:val="0"/>
          <w:rtl/>
        </w:rPr>
        <w:t>‌</w:t>
      </w:r>
      <w:r w:rsidRPr="006A2D1A">
        <w:rPr>
          <w:spacing w:val="0"/>
          <w:rtl/>
        </w:rPr>
        <w:t>مایه و ویژگی‌های هر چیزی، نزد الله</w:t>
      </w:r>
      <w:r w:rsidRPr="006A2D1A">
        <w:rPr>
          <w:spacing w:val="0"/>
        </w:rPr>
        <w:sym w:font="AGA Arabesque" w:char="F055"/>
      </w:r>
      <w:r w:rsidR="001D7D04" w:rsidRPr="006A2D1A">
        <w:rPr>
          <w:spacing w:val="0"/>
          <w:rtl/>
        </w:rPr>
        <w:t xml:space="preserve"> به اندازه‌ی مشخصی‌</w:t>
      </w:r>
      <w:r w:rsidRPr="006A2D1A">
        <w:rPr>
          <w:spacing w:val="0"/>
          <w:rtl/>
        </w:rPr>
        <w:t>ست.</w:t>
      </w:r>
    </w:p>
    <w:p w:rsidR="00B52705" w:rsidRPr="006A2D1A" w:rsidRDefault="001D7D04" w:rsidP="00167AB1">
      <w:pPr>
        <w:pStyle w:val="PlainText"/>
        <w:rPr>
          <w:spacing w:val="0"/>
          <w:rtl/>
        </w:rPr>
      </w:pPr>
      <w:r w:rsidRPr="006A2D1A">
        <w:rPr>
          <w:spacing w:val="0"/>
          <w:rtl/>
        </w:rPr>
        <w:t>وقتی انسان به اجل یا موعد و زمان مشخص باور داشته باشد، به قسمت خویش</w:t>
      </w:r>
      <w:r w:rsidR="00B52705" w:rsidRPr="006A2D1A">
        <w:rPr>
          <w:spacing w:val="0"/>
          <w:rtl/>
        </w:rPr>
        <w:t xml:space="preserve"> راضی</w:t>
      </w:r>
      <w:r w:rsidRPr="006A2D1A">
        <w:rPr>
          <w:spacing w:val="0"/>
          <w:rtl/>
        </w:rPr>
        <w:t>‌ست</w:t>
      </w:r>
      <w:r w:rsidR="00B52705" w:rsidRPr="006A2D1A">
        <w:rPr>
          <w:spacing w:val="0"/>
          <w:rtl/>
        </w:rPr>
        <w:t xml:space="preserve"> و می‌داند که هرگز نمی‌تواند آن را پس و پیش نماید. الله</w:t>
      </w:r>
      <w:r w:rsidR="00B52705" w:rsidRPr="006A2D1A">
        <w:rPr>
          <w:spacing w:val="0"/>
        </w:rPr>
        <w:sym w:font="AGA Arabesque" w:char="F055"/>
      </w:r>
      <w:r w:rsidR="00B52705" w:rsidRPr="006A2D1A">
        <w:rPr>
          <w:spacing w:val="0"/>
          <w:rtl/>
        </w:rPr>
        <w:t xml:space="preserve"> می‌فرماید:</w:t>
      </w:r>
    </w:p>
    <w:p w:rsidR="007F25CE" w:rsidRPr="006A2D1A" w:rsidRDefault="007F25CE" w:rsidP="007F25CE">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لِكُلِّ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أَجَلٌ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أَجَلُهُم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يَس</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hint="cs"/>
          <w:rtl/>
          <w:lang w:val="en-MY" w:eastAsia="en-MY" w:bidi="ar-SA"/>
        </w:rPr>
        <w:t>ٔۡ</w:t>
      </w:r>
      <w:r w:rsidRPr="006A2D1A">
        <w:rPr>
          <w:rFonts w:ascii="KFGQPC Uthmanic Script HAFS" w:hint="eastAsia"/>
          <w:rtl/>
          <w:lang w:val="en-MY" w:eastAsia="en-MY" w:bidi="ar-SA"/>
        </w:rPr>
        <w:t>خِرُونَ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سَاعَة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يَس</w:t>
      </w:r>
      <w:r w:rsidRPr="006A2D1A">
        <w:rPr>
          <w:rFonts w:ascii="KFGQPC Uthmanic Script HAFS" w:hint="cs"/>
          <w:rtl/>
          <w:lang w:val="en-MY" w:eastAsia="en-MY" w:bidi="ar-SA"/>
        </w:rPr>
        <w:t>ۡ</w:t>
      </w:r>
      <w:r w:rsidRPr="006A2D1A">
        <w:rPr>
          <w:rFonts w:ascii="KFGQPC Uthmanic Script HAFS" w:hint="eastAsia"/>
          <w:rtl/>
          <w:lang w:val="en-MY" w:eastAsia="en-MY" w:bidi="ar-SA"/>
        </w:rPr>
        <w:t>تَق</w:t>
      </w:r>
      <w:r w:rsidRPr="006A2D1A">
        <w:rPr>
          <w:rFonts w:ascii="KFGQPC Uthmanic Script HAFS" w:hint="cs"/>
          <w:rtl/>
          <w:lang w:val="en-MY" w:eastAsia="en-MY" w:bidi="ar-SA"/>
        </w:rPr>
        <w:t>ۡ</w:t>
      </w:r>
      <w:r w:rsidRPr="006A2D1A">
        <w:rPr>
          <w:rFonts w:ascii="KFGQPC Uthmanic Script HAFS" w:hint="eastAsia"/>
          <w:rtl/>
          <w:lang w:val="en-MY" w:eastAsia="en-MY" w:bidi="ar-SA"/>
        </w:rPr>
        <w:t>دِمُونَ</w:t>
      </w:r>
      <w:r w:rsidRPr="006A2D1A">
        <w:rPr>
          <w:rFonts w:ascii="KFGQPC Uthmanic Script HAFS"/>
          <w:rtl/>
          <w:lang w:val="en-MY" w:eastAsia="en-MY" w:bidi="ar-SA"/>
        </w:rPr>
        <w:t xml:space="preserve"> </w:t>
      </w:r>
      <w:r w:rsidRPr="006A2D1A">
        <w:rPr>
          <w:rFonts w:ascii="KFGQPC Uthmanic Script HAFS" w:hint="cs"/>
          <w:rtl/>
          <w:lang w:val="en-MY" w:eastAsia="en-MY" w:bidi="ar-SA"/>
        </w:rPr>
        <w:t>٤٩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B52705" w:rsidRPr="006A2D1A" w:rsidRDefault="007F25CE" w:rsidP="007F25CE">
      <w:pPr>
        <w:pStyle w:val="a1"/>
        <w:rPr>
          <w:lang w:bidi="ar-SA"/>
        </w:rPr>
      </w:pP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يونس</w:t>
      </w:r>
      <w:r w:rsidRPr="006A2D1A">
        <w:rPr>
          <w:rStyle w:val="Char7"/>
          <w:rtl/>
        </w:rPr>
        <w:t xml:space="preserve"> : </w:t>
      </w:r>
      <w:r w:rsidRPr="006A2D1A">
        <w:rPr>
          <w:rStyle w:val="Char7"/>
          <w:rFonts w:hint="cs"/>
          <w:rtl/>
        </w:rPr>
        <w:t>٤٩</w:t>
      </w:r>
      <w:r w:rsidRPr="006A2D1A">
        <w:rPr>
          <w:rStyle w:val="Char7"/>
          <w:rtl/>
        </w:rPr>
        <w:t>]</w:t>
      </w:r>
      <w:r w:rsidRPr="006A2D1A">
        <w:rPr>
          <w:rFonts w:ascii="KFGQPC Uthman Taha Naskh" w:cs="KFGQPC Uthman Taha Naskh"/>
          <w:rtl/>
          <w:lang w:val="en-MY" w:eastAsia="en-MY" w:bidi="ar-SA"/>
        </w:rPr>
        <w:t xml:space="preserve">  </w:t>
      </w:r>
    </w:p>
    <w:p w:rsidR="00B52705" w:rsidRPr="006A2D1A" w:rsidRDefault="00B52705" w:rsidP="00167AB1">
      <w:pPr>
        <w:pStyle w:val="a2"/>
        <w:rPr>
          <w:spacing w:val="0"/>
          <w:rtl/>
          <w:lang w:bidi="ar-SA"/>
        </w:rPr>
      </w:pPr>
      <w:r w:rsidRPr="006A2D1A">
        <w:rPr>
          <w:spacing w:val="0"/>
          <w:rtl/>
          <w:lang w:bidi="ar-SA"/>
        </w:rPr>
        <w:t xml:space="preserve">هر امتی، موعد و اجل مشخصی دارد؛ وقتی اجلشان فرا رسد، </w:t>
      </w:r>
      <w:r w:rsidR="00050035" w:rsidRPr="006A2D1A">
        <w:rPr>
          <w:spacing w:val="0"/>
          <w:rtl/>
          <w:lang w:bidi="ar-SA"/>
        </w:rPr>
        <w:t>لحظه‌ای تأ</w:t>
      </w:r>
      <w:r w:rsidRPr="006A2D1A">
        <w:rPr>
          <w:spacing w:val="0"/>
          <w:rtl/>
          <w:lang w:bidi="ar-SA"/>
        </w:rPr>
        <w:t>خیر یا تعجیل نخواهند داشت.</w:t>
      </w:r>
    </w:p>
    <w:p w:rsidR="00B52705" w:rsidRPr="006A2D1A" w:rsidRDefault="00050035" w:rsidP="00167AB1">
      <w:pPr>
        <w:pStyle w:val="PlainText"/>
        <w:rPr>
          <w:spacing w:val="0"/>
          <w:rtl/>
        </w:rPr>
      </w:pPr>
      <w:r w:rsidRPr="006A2D1A">
        <w:rPr>
          <w:spacing w:val="0"/>
          <w:rtl/>
        </w:rPr>
        <w:t>آری، هنگامی که اندازه‌ی هر چیز</w:t>
      </w:r>
      <w:r w:rsidR="001D7D04" w:rsidRPr="006A2D1A">
        <w:rPr>
          <w:spacing w:val="0"/>
          <w:rtl/>
        </w:rPr>
        <w:t>ي</w:t>
      </w:r>
      <w:r w:rsidRPr="006A2D1A">
        <w:rPr>
          <w:spacing w:val="0"/>
          <w:rtl/>
        </w:rPr>
        <w:t xml:space="preserve"> مشخّص است و هیچ پس و پیش نمی‌شود، بی‌تابی و بی‌صبری، هیچ فایده</w:t>
      </w:r>
      <w:r w:rsidR="001D7D04" w:rsidRPr="006A2D1A">
        <w:rPr>
          <w:spacing w:val="0"/>
          <w:rtl/>
        </w:rPr>
        <w:t>‌</w:t>
      </w:r>
      <w:r w:rsidRPr="006A2D1A">
        <w:rPr>
          <w:spacing w:val="0"/>
          <w:rtl/>
        </w:rPr>
        <w:t>ای ندارد و واقعیت را تغییر نمی‌دهد.</w:t>
      </w:r>
    </w:p>
    <w:p w:rsidR="000F4021" w:rsidRPr="006A2D1A" w:rsidRDefault="00050035" w:rsidP="00167AB1">
      <w:pPr>
        <w:pStyle w:val="PlainText"/>
        <w:rPr>
          <w:spacing w:val="0"/>
          <w:rtl/>
        </w:rPr>
      </w:pPr>
      <w:r w:rsidRPr="006A2D1A">
        <w:rPr>
          <w:spacing w:val="0"/>
          <w:rtl/>
        </w:rPr>
        <w:t>رسول‌الله</w:t>
      </w:r>
      <w:r w:rsidRPr="006A2D1A">
        <w:rPr>
          <w:spacing w:val="0"/>
        </w:rPr>
        <w:sym w:font="AGA Arabesque" w:char="F072"/>
      </w:r>
      <w:r w:rsidRPr="006A2D1A">
        <w:rPr>
          <w:spacing w:val="0"/>
          <w:rtl/>
        </w:rPr>
        <w:t xml:space="preserve"> پس از ت</w:t>
      </w:r>
      <w:r w:rsidR="001D7D04" w:rsidRPr="006A2D1A">
        <w:rPr>
          <w:spacing w:val="0"/>
          <w:rtl/>
        </w:rPr>
        <w:t>أکید دخترش، با تعدادی از یارانش</w:t>
      </w:r>
      <w:r w:rsidRPr="006A2D1A">
        <w:rPr>
          <w:spacing w:val="0"/>
          <w:rtl/>
        </w:rPr>
        <w:t xml:space="preserve"> نزدشان رفت. بچه را پیشِ رسول‌الله</w:t>
      </w:r>
      <w:r w:rsidRPr="006A2D1A">
        <w:rPr>
          <w:spacing w:val="0"/>
        </w:rPr>
        <w:sym w:font="AGA Arabesque" w:char="F072"/>
      </w:r>
      <w:r w:rsidRPr="006A2D1A">
        <w:rPr>
          <w:spacing w:val="0"/>
          <w:rtl/>
        </w:rPr>
        <w:t xml:space="preserve"> آوردند. بچه، طوری نفَس می‌زد که سینه</w:t>
      </w:r>
      <w:r w:rsidR="001D7D04" w:rsidRPr="006A2D1A">
        <w:rPr>
          <w:spacing w:val="0"/>
          <w:rtl/>
        </w:rPr>
        <w:t>‌</w:t>
      </w:r>
      <w:r w:rsidRPr="006A2D1A">
        <w:rPr>
          <w:spacing w:val="0"/>
          <w:rtl/>
        </w:rPr>
        <w:t>اش بالا و پایین می‌رفت. رسول‌خدا</w:t>
      </w:r>
      <w:r w:rsidRPr="006A2D1A">
        <w:rPr>
          <w:spacing w:val="0"/>
        </w:rPr>
        <w:sym w:font="AGA Arabesque" w:char="F072"/>
      </w:r>
      <w:r w:rsidRPr="006A2D1A">
        <w:rPr>
          <w:spacing w:val="0"/>
          <w:rtl/>
        </w:rPr>
        <w:t xml:space="preserve"> با دیدن این حال</w:t>
      </w:r>
      <w:r w:rsidR="001D7D04" w:rsidRPr="006A2D1A">
        <w:rPr>
          <w:spacing w:val="0"/>
          <w:rtl/>
        </w:rPr>
        <w:t>ت نوه‌اش، گریست و اشک از چشمانش</w:t>
      </w:r>
      <w:r w:rsidRPr="006A2D1A">
        <w:rPr>
          <w:spacing w:val="0"/>
          <w:rtl/>
        </w:rPr>
        <w:t xml:space="preserve"> سرازیر شد. سعد </w:t>
      </w:r>
      <w:r w:rsidRPr="006A2D1A">
        <w:rPr>
          <w:spacing w:val="0"/>
          <w:rtl/>
        </w:rPr>
        <w:lastRenderedPageBreak/>
        <w:t>بن عباده</w:t>
      </w:r>
      <w:r w:rsidRPr="006A2D1A">
        <w:rPr>
          <w:spacing w:val="0"/>
        </w:rPr>
        <w:sym w:font="AGA Arabesque" w:char="F074"/>
      </w:r>
      <w:r w:rsidRPr="006A2D1A">
        <w:rPr>
          <w:spacing w:val="0"/>
          <w:rtl/>
        </w:rPr>
        <w:t xml:space="preserve"> که رییس قبیله‌ی «خزرج» بود، پرسید: «این، چیست؟» گویا گمان کرد رسول‌الله</w:t>
      </w:r>
      <w:r w:rsidRPr="006A2D1A">
        <w:rPr>
          <w:spacing w:val="0"/>
        </w:rPr>
        <w:sym w:font="AGA Arabesque" w:char="F072"/>
      </w:r>
      <w:r w:rsidRPr="006A2D1A">
        <w:rPr>
          <w:spacing w:val="0"/>
          <w:rtl/>
        </w:rPr>
        <w:t xml:space="preserve"> از بی‌تابی می‌گرید. رسول‌الله</w:t>
      </w:r>
      <w:r w:rsidRPr="006A2D1A">
        <w:rPr>
          <w:spacing w:val="0"/>
        </w:rPr>
        <w:sym w:font="AGA Arabesque" w:char="F072"/>
      </w:r>
      <w:r w:rsidR="001D7D04" w:rsidRPr="006A2D1A">
        <w:rPr>
          <w:spacing w:val="0"/>
          <w:rtl/>
        </w:rPr>
        <w:t xml:space="preserve"> فرمود: «این، رحمت است»؛</w:t>
      </w:r>
      <w:r w:rsidRPr="006A2D1A">
        <w:rPr>
          <w:spacing w:val="0"/>
          <w:rtl/>
        </w:rPr>
        <w:t xml:space="preserve"> یعن</w:t>
      </w:r>
      <w:r w:rsidR="001D7D04" w:rsidRPr="006A2D1A">
        <w:rPr>
          <w:spacing w:val="0"/>
          <w:rtl/>
        </w:rPr>
        <w:t>ی از روی دل‌سوزی و شفقت به بچه مي‌</w:t>
      </w:r>
      <w:r w:rsidRPr="006A2D1A">
        <w:rPr>
          <w:spacing w:val="0"/>
          <w:rtl/>
        </w:rPr>
        <w:t>گریم، نه ا</w:t>
      </w:r>
      <w:r w:rsidR="001D7D04" w:rsidRPr="006A2D1A">
        <w:rPr>
          <w:spacing w:val="0"/>
          <w:rtl/>
        </w:rPr>
        <w:t>ز روی بی‌صبری. سپس افزود: «الله</w:t>
      </w:r>
      <w:r w:rsidRPr="006A2D1A">
        <w:rPr>
          <w:spacing w:val="0"/>
          <w:rtl/>
        </w:rPr>
        <w:t xml:space="preserve"> به بندگانی رحم می‌کند که رحم و شفقت دارند». این، دلیلی</w:t>
      </w:r>
      <w:r w:rsidR="001D7D04" w:rsidRPr="006A2D1A">
        <w:rPr>
          <w:spacing w:val="0"/>
          <w:rtl/>
        </w:rPr>
        <w:t>‌</w:t>
      </w:r>
      <w:r w:rsidRPr="006A2D1A">
        <w:rPr>
          <w:spacing w:val="0"/>
          <w:rtl/>
        </w:rPr>
        <w:t>ست بر این‌که گریستن از روی مهر و دل‌سوزی بر کسی که به دردی دچار شده</w:t>
      </w:r>
      <w:r w:rsidR="001D7D04" w:rsidRPr="006A2D1A">
        <w:rPr>
          <w:spacing w:val="0"/>
          <w:rtl/>
        </w:rPr>
        <w:t xml:space="preserve"> است، اشکالی ندارد؛</w:t>
      </w:r>
      <w:r w:rsidRPr="006A2D1A">
        <w:rPr>
          <w:spacing w:val="0"/>
          <w:rtl/>
        </w:rPr>
        <w:t xml:space="preserve"> مثلاً از روی دل‌سوزی بر کسی که معلولیت ذهنی یا جسمی دارد، می‌گریید؛ این، اشکالی ندارد و نشان‌دهنده‌ی رحمتی</w:t>
      </w:r>
      <w:r w:rsidR="001D7D04" w:rsidRPr="006A2D1A">
        <w:rPr>
          <w:spacing w:val="0"/>
          <w:rtl/>
        </w:rPr>
        <w:t>‌ست</w:t>
      </w:r>
      <w:r w:rsidRPr="006A2D1A">
        <w:rPr>
          <w:spacing w:val="0"/>
          <w:rtl/>
        </w:rPr>
        <w:t xml:space="preserve"> که خداوند</w:t>
      </w:r>
      <w:r w:rsidRPr="006A2D1A">
        <w:rPr>
          <w:spacing w:val="0"/>
        </w:rPr>
        <w:sym w:font="AGA Arabesque" w:char="F055"/>
      </w:r>
      <w:r w:rsidRPr="006A2D1A">
        <w:rPr>
          <w:spacing w:val="0"/>
          <w:rtl/>
        </w:rPr>
        <w:t xml:space="preserve"> در دلتان</w:t>
      </w:r>
      <w:r w:rsidR="000F4021" w:rsidRPr="006A2D1A">
        <w:rPr>
          <w:spacing w:val="0"/>
          <w:rtl/>
        </w:rPr>
        <w:t xml:space="preserve"> قرار داده است. و اگر الله</w:t>
      </w:r>
      <w:r w:rsidR="000F4021" w:rsidRPr="006A2D1A">
        <w:rPr>
          <w:spacing w:val="0"/>
        </w:rPr>
        <w:sym w:font="AGA Arabesque" w:char="F059"/>
      </w:r>
      <w:r w:rsidR="000F4021" w:rsidRPr="006A2D1A">
        <w:rPr>
          <w:spacing w:val="0"/>
          <w:rtl/>
        </w:rPr>
        <w:t xml:space="preserve"> در دل بنده‌اش چنین رحمت و شفقتی قرار دهد، در این صورت، انسان از بندگان دل‌سوز و مهربانی خواهد بود که الله به آنان رحم می‌کند.</w:t>
      </w:r>
    </w:p>
    <w:p w:rsidR="000F4021" w:rsidRPr="006A2D1A" w:rsidRDefault="000F4021" w:rsidP="00522994">
      <w:pPr>
        <w:pStyle w:val="PlainText"/>
        <w:spacing w:line="228" w:lineRule="auto"/>
        <w:rPr>
          <w:spacing w:val="0"/>
          <w:rtl/>
        </w:rPr>
      </w:pPr>
      <w:r w:rsidRPr="006A2D1A">
        <w:rPr>
          <w:spacing w:val="0"/>
          <w:rtl/>
        </w:rPr>
        <w:t xml:space="preserve">از </w:t>
      </w:r>
      <w:r w:rsidR="001D7D04" w:rsidRPr="006A2D1A">
        <w:rPr>
          <w:spacing w:val="0"/>
          <w:rtl/>
        </w:rPr>
        <w:t>این حدیث</w:t>
      </w:r>
      <w:r w:rsidRPr="006A2D1A">
        <w:rPr>
          <w:spacing w:val="0"/>
          <w:rtl/>
        </w:rPr>
        <w:t xml:space="preserve"> هم‌چنین به وجوب صبر و شکیبایی پی می‌بریم؛ زیرا رسول‌الله</w:t>
      </w:r>
      <w:r w:rsidRPr="006A2D1A">
        <w:rPr>
          <w:spacing w:val="0"/>
        </w:rPr>
        <w:sym w:font="AGA Arabesque" w:char="F072"/>
      </w:r>
      <w:r w:rsidRPr="006A2D1A">
        <w:rPr>
          <w:spacing w:val="0"/>
          <w:rtl/>
        </w:rPr>
        <w:t xml:space="preserve"> فرمود: «به او بگو: صبر کند و امید ثواب داشته باشد». بنابراین بهترین روش در تسلیت دادن، این است که مصیبت‌دیده را به صبر و شکیبایی و امیدوار بودن به پاداش ال</w:t>
      </w:r>
      <w:r w:rsidR="00AA104F" w:rsidRPr="006A2D1A">
        <w:rPr>
          <w:rFonts w:hint="cs"/>
          <w:spacing w:val="0"/>
          <w:rtl/>
        </w:rPr>
        <w:t>ه</w:t>
      </w:r>
      <w:r w:rsidRPr="006A2D1A">
        <w:rPr>
          <w:spacing w:val="0"/>
          <w:rtl/>
        </w:rPr>
        <w:t>ی، سفارش کنیم.</w:t>
      </w:r>
      <w:r w:rsidR="00A94B28" w:rsidRPr="006A2D1A">
        <w:rPr>
          <w:spacing w:val="0"/>
          <w:rtl/>
        </w:rPr>
        <w:t xml:space="preserve"> </w:t>
      </w:r>
      <w:r w:rsidR="003B4B42" w:rsidRPr="006A2D1A">
        <w:rPr>
          <w:spacing w:val="0"/>
          <w:rtl/>
        </w:rPr>
        <w:t>و اگر با همان عبارتی به مصیبت‌دیده تسلیت بگوییم که رسول‌الله</w:t>
      </w:r>
      <w:r w:rsidR="003B4B42" w:rsidRPr="006A2D1A">
        <w:rPr>
          <w:spacing w:val="0"/>
        </w:rPr>
        <w:sym w:font="AGA Arabesque" w:char="F072"/>
      </w:r>
      <w:r w:rsidR="003B4B42" w:rsidRPr="006A2D1A">
        <w:rPr>
          <w:spacing w:val="0"/>
          <w:rtl/>
        </w:rPr>
        <w:t xml:space="preserve"> به دخترش تسلیت داد، بهتر از عبارتی</w:t>
      </w:r>
      <w:r w:rsidR="001D7D04" w:rsidRPr="006A2D1A">
        <w:rPr>
          <w:spacing w:val="0"/>
          <w:rtl/>
        </w:rPr>
        <w:t>‌</w:t>
      </w:r>
      <w:r w:rsidR="003B4B42" w:rsidRPr="006A2D1A">
        <w:rPr>
          <w:spacing w:val="0"/>
          <w:rtl/>
        </w:rPr>
        <w:t>ست که برخی از مردم می‌گویند:</w:t>
      </w:r>
      <w:r w:rsidR="00A94B28" w:rsidRPr="006A2D1A">
        <w:rPr>
          <w:spacing w:val="0"/>
          <w:rtl/>
        </w:rPr>
        <w:t xml:space="preserve"> </w:t>
      </w:r>
      <w:r w:rsidR="00A94B28" w:rsidRPr="006A2D1A">
        <w:rPr>
          <w:rStyle w:val="Char1"/>
          <w:spacing w:val="0"/>
          <w:rtl/>
          <w:lang w:bidi="ar-SA"/>
        </w:rPr>
        <w:t>«أعظم الله أجرک، وأحسن عزاءک وغفر لمیّتک»</w:t>
      </w:r>
      <w:r w:rsidR="00A94B28" w:rsidRPr="006A2D1A">
        <w:rPr>
          <w:spacing w:val="0"/>
          <w:rtl/>
        </w:rPr>
        <w:t xml:space="preserve">. </w:t>
      </w:r>
      <w:r w:rsidR="001D7D04" w:rsidRPr="006A2D1A">
        <w:rPr>
          <w:spacing w:val="0"/>
          <w:rtl/>
        </w:rPr>
        <w:t>گرچه برخی از علما</w:t>
      </w:r>
      <w:r w:rsidR="003B4B42" w:rsidRPr="006A2D1A">
        <w:rPr>
          <w:spacing w:val="0"/>
          <w:rtl/>
        </w:rPr>
        <w:t xml:space="preserve"> این عبارت را برگزیده‌اند، ولی عبارت رسول‌خدا</w:t>
      </w:r>
      <w:r w:rsidR="003B4B42" w:rsidRPr="006A2D1A">
        <w:rPr>
          <w:spacing w:val="0"/>
        </w:rPr>
        <w:sym w:font="AGA Arabesque" w:char="F072"/>
      </w:r>
      <w:r w:rsidR="003B4B42" w:rsidRPr="006A2D1A">
        <w:rPr>
          <w:spacing w:val="0"/>
          <w:rtl/>
        </w:rPr>
        <w:t xml:space="preserve"> افضل است و بیش‌تر، مایه‌ی خرسندی و آرامش خاطر مصیبت</w:t>
      </w:r>
      <w:r w:rsidR="001D7D04" w:rsidRPr="006A2D1A">
        <w:rPr>
          <w:spacing w:val="0"/>
          <w:rtl/>
        </w:rPr>
        <w:t>‌</w:t>
      </w:r>
      <w:r w:rsidR="003B4B42" w:rsidRPr="006A2D1A">
        <w:rPr>
          <w:spacing w:val="0"/>
          <w:rtl/>
        </w:rPr>
        <w:t>دیده می‌گردد.</w:t>
      </w:r>
      <w:r w:rsidR="00942DBF" w:rsidRPr="006A2D1A">
        <w:rPr>
          <w:spacing w:val="0"/>
          <w:rtl/>
        </w:rPr>
        <w:t xml:space="preserve"> تعزیت، بر خلاف پندار عوام و توده‌ی مردم، یک گرد</w:t>
      </w:r>
      <w:r w:rsidR="001D7D04" w:rsidRPr="006A2D1A">
        <w:rPr>
          <w:spacing w:val="0"/>
          <w:rtl/>
        </w:rPr>
        <w:t>همایی یا جلسه‌ی عمومی نیست که صن</w:t>
      </w:r>
      <w:r w:rsidR="00942DBF" w:rsidRPr="006A2D1A">
        <w:rPr>
          <w:spacing w:val="0"/>
          <w:rtl/>
        </w:rPr>
        <w:t>دلی بچینند و شمع روشن کنند و قرآن بخوانند و غذا بدهند. خیر؛ بلکه تعزیت، برای تسلی دادن به مصیبت‌دیده و تقویت روحیه‌ی صبر در اوست. در واقع به کسی تسلیت می‌گویند که با مرگِ کسی، متأثر شود و مصیبت‌دیده محسوب شود؛ اگر کسی با م</w:t>
      </w:r>
      <w:r w:rsidR="001D7D04" w:rsidRPr="006A2D1A">
        <w:rPr>
          <w:spacing w:val="0"/>
          <w:rtl/>
        </w:rPr>
        <w:t>رگ نزدیکش مثلاً با مرگ پسرعمویش</w:t>
      </w:r>
      <w:r w:rsidR="00942DBF" w:rsidRPr="006A2D1A">
        <w:rPr>
          <w:spacing w:val="0"/>
          <w:rtl/>
        </w:rPr>
        <w:t xml:space="preserve"> احساس مصیبت نکند، یعنی برایش مهم نباشد، دیگر، تسلیت گفتن چه معنایی دارد. از این‌رو علما، «تسلیت گفتن به مصیبت‌دیده» را سنت می‌دانند، نه «تسلیت گفتن ب</w:t>
      </w:r>
      <w:r w:rsidR="001D7D04" w:rsidRPr="006A2D1A">
        <w:rPr>
          <w:spacing w:val="0"/>
          <w:rtl/>
        </w:rPr>
        <w:t>ه نزدیک و خویشاوند مرده» را؛</w:t>
      </w:r>
      <w:r w:rsidR="00942DBF" w:rsidRPr="006A2D1A">
        <w:rPr>
          <w:spacing w:val="0"/>
          <w:rtl/>
        </w:rPr>
        <w:t xml:space="preserve"> زیرا چه</w:t>
      </w:r>
      <w:r w:rsidR="001D7D04" w:rsidRPr="006A2D1A">
        <w:rPr>
          <w:spacing w:val="0"/>
          <w:rtl/>
        </w:rPr>
        <w:t>‌</w:t>
      </w:r>
      <w:r w:rsidR="00942DBF" w:rsidRPr="006A2D1A">
        <w:rPr>
          <w:spacing w:val="0"/>
          <w:rtl/>
        </w:rPr>
        <w:t xml:space="preserve">بسا یک </w:t>
      </w:r>
      <w:r w:rsidR="009903E0" w:rsidRPr="006A2D1A">
        <w:rPr>
          <w:spacing w:val="0"/>
          <w:rtl/>
        </w:rPr>
        <w:t>خویشاوند، از مرگ قوم و خویش خود</w:t>
      </w:r>
      <w:r w:rsidR="00942DBF" w:rsidRPr="006A2D1A">
        <w:rPr>
          <w:spacing w:val="0"/>
          <w:rtl/>
        </w:rPr>
        <w:t xml:space="preserve"> احساس مصیبت نمی‌</w:t>
      </w:r>
      <w:r w:rsidR="009903E0" w:rsidRPr="006A2D1A">
        <w:rPr>
          <w:spacing w:val="0"/>
          <w:rtl/>
        </w:rPr>
        <w:t>کند؛</w:t>
      </w:r>
      <w:r w:rsidR="00942DBF" w:rsidRPr="006A2D1A">
        <w:rPr>
          <w:spacing w:val="0"/>
          <w:rtl/>
        </w:rPr>
        <w:t xml:space="preserve"> ولی کسی که پیوند دوستی محکمی با او دارد، دچار مصیبت می‌شود و مصیبت‌دیده‌به‌شمار می‌رود. متأسفانه اینک معیارها، عوض شده و به خویشاوند، </w:t>
      </w:r>
      <w:r w:rsidR="00942DBF" w:rsidRPr="006A2D1A">
        <w:rPr>
          <w:spacing w:val="0"/>
          <w:rtl/>
        </w:rPr>
        <w:lastRenderedPageBreak/>
        <w:t xml:space="preserve">تسلیت می‌گویند؛ اگرچه با وجود مرگِ نزدیکش، شاد باشد و طبل بزند. </w:t>
      </w:r>
      <w:r w:rsidR="001D7D04" w:rsidRPr="006A2D1A">
        <w:rPr>
          <w:spacing w:val="0"/>
          <w:rtl/>
        </w:rPr>
        <w:t>شاید کسی فقیر باشد و پسرعمویش میلیونرش</w:t>
      </w:r>
      <w:r w:rsidR="00447E5B" w:rsidRPr="006A2D1A">
        <w:rPr>
          <w:spacing w:val="0"/>
          <w:rtl/>
        </w:rPr>
        <w:t xml:space="preserve"> بمیرد و با مرگ او، پول و ثروت زیادی به این بینوا برسد؛ آیا این بینوا، از مرگ پسرعمویش ناراحت می‌شود یا خو</w:t>
      </w:r>
      <w:r w:rsidR="00AA104F" w:rsidRPr="006A2D1A">
        <w:rPr>
          <w:rFonts w:hint="cs"/>
          <w:spacing w:val="0"/>
          <w:rtl/>
        </w:rPr>
        <w:t>شح</w:t>
      </w:r>
      <w:r w:rsidR="00447E5B" w:rsidRPr="006A2D1A">
        <w:rPr>
          <w:spacing w:val="0"/>
          <w:rtl/>
        </w:rPr>
        <w:t>ال؟ چه</w:t>
      </w:r>
      <w:r w:rsidR="001D7D04" w:rsidRPr="006A2D1A">
        <w:rPr>
          <w:spacing w:val="0"/>
          <w:rtl/>
        </w:rPr>
        <w:t>‌</w:t>
      </w:r>
      <w:r w:rsidR="00447E5B" w:rsidRPr="006A2D1A">
        <w:rPr>
          <w:spacing w:val="0"/>
          <w:rtl/>
        </w:rPr>
        <w:t xml:space="preserve">بسا بگوید: خدا </w:t>
      </w:r>
      <w:r w:rsidR="001D7D04" w:rsidRPr="006A2D1A">
        <w:rPr>
          <w:spacing w:val="0"/>
          <w:rtl/>
        </w:rPr>
        <w:t xml:space="preserve">را </w:t>
      </w:r>
      <w:r w:rsidR="00447E5B" w:rsidRPr="006A2D1A">
        <w:rPr>
          <w:spacing w:val="0"/>
          <w:rtl/>
        </w:rPr>
        <w:t>شکر که م</w:t>
      </w:r>
      <w:r w:rsidR="001D7D04" w:rsidRPr="006A2D1A">
        <w:rPr>
          <w:spacing w:val="0"/>
          <w:rtl/>
        </w:rPr>
        <w:t>ُ</w:t>
      </w:r>
      <w:r w:rsidR="00447E5B" w:rsidRPr="006A2D1A">
        <w:rPr>
          <w:spacing w:val="0"/>
          <w:rtl/>
        </w:rPr>
        <w:t>رد و مرا از نداری نجات داد! روشن است که به چنین کسی، تسلیت نمی‌گویند و تبریک گفتن، بیش تر مناسب حالش می‌باشد.</w:t>
      </w:r>
    </w:p>
    <w:p w:rsidR="00447E5B" w:rsidRPr="006A2D1A" w:rsidRDefault="00447E5B" w:rsidP="007C0E84">
      <w:pPr>
        <w:pStyle w:val="PlainText"/>
        <w:ind w:firstLine="0"/>
        <w:jc w:val="center"/>
        <w:rPr>
          <w:spacing w:val="0"/>
          <w:rtl/>
        </w:rPr>
      </w:pPr>
      <w:r w:rsidRPr="006A2D1A">
        <w:rPr>
          <w:spacing w:val="0"/>
          <w:rtl/>
        </w:rPr>
        <w:t>***</w:t>
      </w:r>
    </w:p>
    <w:p w:rsidR="00B04397" w:rsidRPr="006A2D1A" w:rsidRDefault="00B04397" w:rsidP="0040309C">
      <w:pPr>
        <w:pStyle w:val="a4"/>
        <w:rPr>
          <w:rtl/>
          <w:lang w:bidi="ar-SA"/>
        </w:rPr>
      </w:pPr>
      <w:r w:rsidRPr="006A2D1A">
        <w:rPr>
          <w:rtl/>
          <w:lang w:bidi="ar-SA"/>
        </w:rPr>
        <w:t>31- وَعَنْ صُهَيْبٍ</w:t>
      </w:r>
      <w:r w:rsidRPr="006A2D1A">
        <w:rPr>
          <w:b w:val="0"/>
          <w:bCs w:val="0"/>
          <w:rtl/>
          <w:lang w:bidi="ar-SA"/>
        </w:rPr>
        <w:sym w:font="AGA Arabesque" w:char="F074"/>
      </w:r>
      <w:r w:rsidRPr="006A2D1A">
        <w:rPr>
          <w:rtl/>
          <w:lang w:bidi="ar-SA"/>
        </w:rPr>
        <w:t xml:space="preserve"> أَنَّ رَسُولَ اللَّهِ</w:t>
      </w:r>
      <w:r w:rsidRPr="006A2D1A">
        <w:rPr>
          <w:b w:val="0"/>
          <w:bCs w:val="0"/>
          <w:rtl/>
          <w:lang w:bidi="ar-SA"/>
        </w:rPr>
        <w:sym w:font="AGA Arabesque" w:char="F072"/>
      </w:r>
      <w:r w:rsidRPr="006A2D1A">
        <w:rPr>
          <w:rtl/>
          <w:lang w:bidi="ar-SA"/>
        </w:rPr>
        <w:t xml:space="preserve"> قال: «كَانَ مَلِكٌ فيِمَنْ كَانَ قبْلَكُمْ، وَكَانَ لَهُ سَاحِر، فَلَمَّا كَبِرَ قَالَ لِلْمَلِك: إِنِّي قَدْ كَبِرْتُ فَابعَثْ إِلَيَّ غُلاَماً أُعَلِّمْهُ السِّحْر، فَبَعَثَ إِلَيْهِ غُلاَماً يعَلِّمُه، وَكَانَ في طَريقِهِ إِذَا سَلَكَ رَاهِبٌ، فَقَعَدَ إِلَيْهِ وَسَمِعَ كَلاَمهُ فأَعْجَبه، وَكَانَ إِذَا أَتَى السَّاحِرَ مَرَّ بالرَّاهِب وَقَعَدَ إِلَيْه، فَإِذَا أَتَى السَّاحِرَ ضَرَبَه، فَشَكَا ذَلِكَ إِلَى الرَّاهِبِ فقال: إِذَا خَشِيتَ السَّاحِر فَقُل: حبَسَنِي أَهْلي، وَإِذَا خَشِيتَ أَهْلَكَ فَقُلْ: حَبَسَنِي السَّاحر. فَبيْنَمَا هُو عَلَى ذَلِكَ إذْ أتَى عَلَى دابَّةٍ عظِيمَة قدْ حَبَسَت النَّاس فقال: اليوْمَ أعْلَمُ السَّاحِرُ أفْضَل أم الرَّاهبُ أفْضل؟ فأخَذَ حجَراً فقال: اللهُمَّ إنْ كان أمْرُ الرَّاهب أحَبَّ إلَيْكَ مِنْ أَمْرِ السَّاحِرِ فاقتُلْ هَذِهِ الدَّابَّة حتَّى يمْضِيَ النَّاس، فرَماها فقتَلَها ومَضى النَّاسُ، فأتَى الرَّاهب فأخبَره. فقال لهُ الرَّاهب: أىْ بُنيَّ أَنْتَ اليوْمَ أفْضلُ منِّي، قدْ بلَغَ مِنْ أمْركَ مَا أَرَى، وإِنَّكَ ستُبْتَلَى، فإنِ ابْتُليتَ فَلاَ تدُلَّ علي، وكانَ الغُلامُ يبْرئُ الأكْمهَ والأبرص، ويدَاوي النَّاس مِنْ سائِرِ الأدوَاء. فَسَمعَ جلِيسٌ للملِكِ كانَ قدْ عمِىَ، فأتَاهُ بهدايا كثيرَةٍ فقال: ما ههُنَا لك أجْمَعُ إنْ أنْتَ شفَيْتني، فقال إنِّي لا أشفِي أحَداً، إِنَّمَا يشْفِي الله تعَالى، فإنْ آمنْتَ بِاللَّهِ تعَالَى دعوْتُ الله فشَفاك، فآمَنَ باللَّه تعَالى فشفَاهُ اللَّهُ تَعَالَى، فأتَى المَلِكَ فجَلَس إليْهِ كما كانَ يجْلِسُ فقالَ لَهُ المَلك: منْ ردَّ علَيْك بصَرك؟ قال: ربِّي. قَالَ: ولكَ ربٌّ غيْرِي؟ قال: رَبِّي وربُّكَ الله، فأَخَذَهُ فلَمْ يزلْ يُعذِّبُهُ حتَّى دلَّ عَلَى الغُلاَمِ فجئَ بِالغُلاَم، فقال لهُ المَلك: أىْ بُنَيَّ قدْ بَلَغَ منْ سِحْرِك مَا تبْرئُ الأكمَهَ والأبرَصَ وتَفْعلُ وَتفْعَلُ فقال: إِنَّي لا أشْفي أَحَدا، إنَّما يشْفي الله تَعَالَى، فأخَذَهُ فَلَمْ يزَلْ يعذِّبُهُ حتَّى دلَّ عَلَى الرَّاهب، </w:t>
      </w:r>
      <w:r w:rsidR="000E4FE6" w:rsidRPr="006A2D1A">
        <w:rPr>
          <w:rtl/>
          <w:lang w:bidi="ar-SA"/>
        </w:rPr>
        <w:t>فجِیء</w:t>
      </w:r>
      <w:r w:rsidRPr="006A2D1A">
        <w:rPr>
          <w:rtl/>
          <w:lang w:bidi="ar-SA"/>
        </w:rPr>
        <w:t xml:space="preserve"> بالرَّاهِبِ فقيل لَه: ارجَعْ عنْ دِينكَ، فأبَى، فدَعا بالمنْشَار فوُضِع المنْشَارُ في مفْرقِ رأْسِهِ، فشقَّهُ حتَّى وقَعَ شقَّاه، ثُمَّ جِئ بجَلِيسِ المَلكِ فقِیلَ لَه: ارجِعْ عنْ دينِكَ فأبَى، فوُضِعَ المنْشَارُ في مفْرِقِ رَأسِه، فشقَّهُ به حتَّى وقَع شقَّاه، ثُمَّ </w:t>
      </w:r>
      <w:r w:rsidR="000E4FE6" w:rsidRPr="006A2D1A">
        <w:rPr>
          <w:rtl/>
          <w:lang w:bidi="ar-SA"/>
        </w:rPr>
        <w:t>جیء</w:t>
      </w:r>
      <w:r w:rsidRPr="006A2D1A">
        <w:rPr>
          <w:rtl/>
          <w:lang w:bidi="ar-SA"/>
        </w:rPr>
        <w:t xml:space="preserve"> بالغُلامِ فقِيل لَه: ارجِعْ عنْ دينِك، فأبَى، فدَفعَهُ إِلَى نَفَرٍ منْ أصْحابِهِ فقال: اذهبُوا بِهِ إِلَى جبَلِ كَذَا وكذَا فاصعدُوا بِهِ الجبل، فإذَا بلغتُمْ ذروتهُ فإنْ رجعَ عنْ دينِهِ وإِلاَّ فاطرَحوهُ فذهبُوا به فصعدُوا بهِ الجَبَل فقال: اللَّهُمَّ اكفنِيهمْ بمَا شئْت، فرجَف بِهمُ الجَبَلُ فسَقطُوا، وجَاءَ يمْشي إِلَى المَلِك، فقالَ لَهُ المَلك: ما فَعَلَ أَصحَابك؟ فقال: كفانيهِمُ الله تعالَى، فدفعَهُ إِلَى نَفَرَ منْ أصْحَابِهِ فقال: اذهبُوا بِهِ فاحملُوه في قُرقُور وَتَوسَّطُوا بِهِ البحْر، فإنْ رَجَعَ عنْ دينِهِ وإلاَّ فَاقْذفُوه، فذَهبُوا بِهِ فقال: اللَّهُمَّ اكفنِيهمْ بمَا شِئْت، فانكَفَأَتْ بِهِمُ السَّفينةُ فغرِقوا، وجَاءَ يمْشِي إِلَى المَلِك. فقالَ لَهُ الملِك: ما فَعَلَ أَصحَابك؟ فقال: كفانِيهمُ الله تعالَى. فقالَ للمَلِكِ إنَّك لسْتَ بقَاتِلِي حتَّى تفْعلَ ما آمُركَ بِه. قال: ما هُو؟ قال: تجْمَعُ النَّاس في صَعيدٍ واحد، وتصلُبُني عَلَى جذْع، ثُمَّ خُذ سهْماً مِنْ كنَانتِي، ثُمَّ ضعِ </w:t>
      </w:r>
      <w:r w:rsidR="000E4FE6" w:rsidRPr="006A2D1A">
        <w:rPr>
          <w:rtl/>
          <w:lang w:bidi="ar-SA"/>
        </w:rPr>
        <w:t>السَّهْمَ</w:t>
      </w:r>
      <w:r w:rsidRPr="006A2D1A">
        <w:rPr>
          <w:rtl/>
          <w:lang w:bidi="ar-SA"/>
        </w:rPr>
        <w:t xml:space="preserve"> في كَبدِ القَوْسِ ثُمَّ قُل: بسْمِ اللَّهِ ربِّ الغُلاَمِ ثُمَّ ارمِنِي، فإنَّكَ إذَا فَعَلْتَ ذَلِكَ قَتَلْتنِي. فجَمَع النَّاس في صَعيدٍ واحِد، وصلَبَهُ عَلَى جذْع، ثُمَّ أَخَذَ سهْماً منْ كنَانَتِه، ثُمَّ وضَعَ السَّهمَ في كبِدِ القَوْسِ، ثُمَّ قال: بِسْم اللَّهِ رَبِّ الغُلام، ثُمَّ رمَاهُ فَوقَعَ السَّهمُ في صُدْغِه، فَوضَعَ يدَهُ في صُدْغِهِ فمَات. فقَالَ النَّاس: آمَنَّا بِرَبِّ الغُلاَم، فَأُتِىَ المَلكُ فَقِيلُ لَه: أَرَأَيْت ما كُنْت تحْذَر قَدْ وَاللَّه نَزَلَ بِك حَذرُك. قدْ آمنَ النَّاس. فأَمَرَ بِالأخدُودِ بأفْوَاهِ السِّكك فخُدَّتَ وَأضْرِمَ فِيها النيرانُ وقال: مَنْ لَمْ يرْجَعْ عنْ دينِهِ فأقْحمُوهُ فِيهَا أوْ قيلَ لَه: اقْتَحم، ففعَلُوا حتَّى جَاءتِ امرَأَةٌ ومعَهَا صَبِيٌّ لهَا، فَتقَاعَسَت أنْ تَقعَ فِيهَا، فقال لَهَا الغُلاَم: يا أمَّاهْ اصبِرِي </w:t>
      </w:r>
      <w:r w:rsidR="000E4FE6" w:rsidRPr="006A2D1A">
        <w:rPr>
          <w:rtl/>
          <w:lang w:bidi="ar-SA"/>
        </w:rPr>
        <w:t>فَإِنَّك</w:t>
      </w:r>
      <w:r w:rsidRPr="006A2D1A">
        <w:rPr>
          <w:rtl/>
          <w:lang w:bidi="ar-SA"/>
        </w:rPr>
        <w:t xml:space="preserve"> عَلَي الحَقِّ»</w:t>
      </w:r>
      <w:r w:rsidR="000E4FE6" w:rsidRPr="006A2D1A">
        <w:rPr>
          <w:rtl/>
          <w:lang w:bidi="ar-SA"/>
        </w:rPr>
        <w:t>.</w:t>
      </w:r>
      <w:r w:rsidRPr="006A2D1A">
        <w:rPr>
          <w:rtl/>
          <w:lang w:bidi="ar-SA"/>
        </w:rPr>
        <w:t xml:space="preserve"> </w:t>
      </w:r>
      <w:r w:rsidR="000E4FE6" w:rsidRPr="006A2D1A">
        <w:rPr>
          <w:rtl/>
          <w:lang w:bidi="ar-SA"/>
        </w:rPr>
        <w:t>[روایت</w:t>
      </w:r>
      <w:r w:rsidRPr="006A2D1A">
        <w:rPr>
          <w:rtl/>
          <w:lang w:bidi="ar-SA"/>
        </w:rPr>
        <w:t xml:space="preserve"> </w:t>
      </w:r>
      <w:r w:rsidR="000E4FE6" w:rsidRPr="006A2D1A">
        <w:rPr>
          <w:rtl/>
          <w:lang w:bidi="ar-SA"/>
        </w:rPr>
        <w:t>مسل</w:t>
      </w:r>
      <w:r w:rsidRPr="006A2D1A">
        <w:rPr>
          <w:rtl/>
          <w:lang w:bidi="ar-SA"/>
        </w:rPr>
        <w:t>م</w:t>
      </w:r>
      <w:r w:rsidR="000E4FE6" w:rsidRPr="006A2D1A">
        <w:rPr>
          <w:rtl/>
          <w:lang w:bidi="ar-SA"/>
        </w:rPr>
        <w:t>]</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74"/>
      </w:r>
      <w:r w:rsidR="003A729F" w:rsidRPr="006A2D1A">
        <w:rPr>
          <w:rStyle w:val="FootnoteReference"/>
          <w:rFonts w:cs="B Lotus"/>
          <w:bCs w:val="0"/>
          <w:szCs w:val="28"/>
          <w:rtl/>
          <w:lang w:bidi="ar-SA"/>
        </w:rPr>
        <w:t>)</w:t>
      </w:r>
    </w:p>
    <w:p w:rsidR="006829EB" w:rsidRPr="006A2D1A" w:rsidRDefault="00346EAB" w:rsidP="009D0961">
      <w:pPr>
        <w:pStyle w:val="PlainText"/>
        <w:rPr>
          <w:spacing w:val="0"/>
          <w:rtl/>
        </w:rPr>
      </w:pPr>
      <w:r w:rsidRPr="006A2D1A">
        <w:rPr>
          <w:b/>
          <w:bCs/>
          <w:spacing w:val="0"/>
          <w:rtl/>
        </w:rPr>
        <w:t>ترجمه:</w:t>
      </w:r>
      <w:r w:rsidRPr="006A2D1A">
        <w:rPr>
          <w:spacing w:val="0"/>
          <w:rtl/>
        </w:rPr>
        <w:t xml:space="preserve"> </w:t>
      </w:r>
      <w:r w:rsidR="000E4FE6" w:rsidRPr="006A2D1A">
        <w:rPr>
          <w:spacing w:val="0"/>
          <w:rtl/>
        </w:rPr>
        <w:t>صهیب</w:t>
      </w:r>
      <w:r w:rsidR="000E4FE6" w:rsidRPr="006A2D1A">
        <w:rPr>
          <w:spacing w:val="0"/>
        </w:rPr>
        <w:sym w:font="AGA Arabesque" w:char="F074"/>
      </w:r>
      <w:r w:rsidR="000E4FE6" w:rsidRPr="006A2D1A">
        <w:rPr>
          <w:spacing w:val="0"/>
          <w:rtl/>
        </w:rPr>
        <w:t xml:space="preserve"> می‌گوید: رسول‌الله</w:t>
      </w:r>
      <w:r w:rsidR="000E4FE6" w:rsidRPr="006A2D1A">
        <w:rPr>
          <w:spacing w:val="0"/>
        </w:rPr>
        <w:sym w:font="AGA Arabesque" w:char="F072"/>
      </w:r>
      <w:r w:rsidR="000E4FE6" w:rsidRPr="006A2D1A">
        <w:rPr>
          <w:spacing w:val="0"/>
          <w:rtl/>
        </w:rPr>
        <w:t xml:space="preserve"> فرمود: «در میان امت‌های پیش از شما، پادشا</w:t>
      </w:r>
      <w:r w:rsidR="009903E0" w:rsidRPr="006A2D1A">
        <w:rPr>
          <w:spacing w:val="0"/>
          <w:rtl/>
        </w:rPr>
        <w:t>هی بود که ساحری داشت. وقتی ساحر</w:t>
      </w:r>
      <w:r w:rsidR="000E4FE6" w:rsidRPr="006A2D1A">
        <w:rPr>
          <w:spacing w:val="0"/>
          <w:rtl/>
        </w:rPr>
        <w:t xml:space="preserve"> پیر شد</w:t>
      </w:r>
      <w:r w:rsidR="009903E0" w:rsidRPr="006A2D1A">
        <w:rPr>
          <w:spacing w:val="0"/>
          <w:rtl/>
        </w:rPr>
        <w:t>، به پادشاه گفت: من، پیر شده‌ام؛</w:t>
      </w:r>
      <w:r w:rsidR="000E4FE6" w:rsidRPr="006A2D1A">
        <w:rPr>
          <w:spacing w:val="0"/>
          <w:rtl/>
        </w:rPr>
        <w:t xml:space="preserve"> نوجوانی نزدم بفرست تا به او جادوگری یاد دهم. پادشاه، نوجوانی نزدش فرستاد و او، به این نوجوان، سحر آموزش می‌داد. در مسیر این نوجوان، راهبی بود؛ باری نوجوان، نزد راهب رفت و به سخنانش گوش داد و به او علاقه‌مند شد. از آن پس، هرگاه می‌خواست نزد ساحر برود، در مسیرش پیش راهب می‌رفت و نزدش می‌نشست. </w:t>
      </w:r>
      <w:r w:rsidR="00FF0FAD" w:rsidRPr="006A2D1A">
        <w:rPr>
          <w:spacing w:val="0"/>
          <w:rtl/>
        </w:rPr>
        <w:t xml:space="preserve">و چون (با تأخیر) </w:t>
      </w:r>
      <w:r w:rsidR="000E4FE6" w:rsidRPr="006A2D1A">
        <w:rPr>
          <w:spacing w:val="0"/>
          <w:rtl/>
        </w:rPr>
        <w:t xml:space="preserve">نزد ساحر </w:t>
      </w:r>
      <w:r w:rsidR="00FF0FAD" w:rsidRPr="006A2D1A">
        <w:rPr>
          <w:spacing w:val="0"/>
          <w:rtl/>
        </w:rPr>
        <w:t>می‌</w:t>
      </w:r>
      <w:r w:rsidR="000E4FE6" w:rsidRPr="006A2D1A">
        <w:rPr>
          <w:spacing w:val="0"/>
          <w:rtl/>
        </w:rPr>
        <w:t>رفت،</w:t>
      </w:r>
      <w:r w:rsidR="009903E0" w:rsidRPr="006A2D1A">
        <w:rPr>
          <w:spacing w:val="0"/>
          <w:rtl/>
        </w:rPr>
        <w:t xml:space="preserve"> ساحر کتکش می‌زد. نوجوان</w:t>
      </w:r>
      <w:r w:rsidR="00FF0FAD" w:rsidRPr="006A2D1A">
        <w:rPr>
          <w:spacing w:val="0"/>
          <w:rtl/>
        </w:rPr>
        <w:t xml:space="preserve"> از این بابت نزد راهب، دردِ دل کرد. </w:t>
      </w:r>
      <w:r w:rsidR="00C070A4" w:rsidRPr="006A2D1A">
        <w:rPr>
          <w:spacing w:val="0"/>
          <w:rtl/>
        </w:rPr>
        <w:t>راهب به او گفت: وقتی از ساحر ترسیدی، بگو: خانواده‌ام، مرا معطل کردند و هنگامی که از خانواده‌ات ترسیدی، بگو: ساحر، مرا نگه داشت. نوجوان، به همین منوال عمل می‌کرد تا این‌که روزی</w:t>
      </w:r>
      <w:r w:rsidR="00FF0FAD" w:rsidRPr="006A2D1A">
        <w:rPr>
          <w:spacing w:val="0"/>
          <w:rtl/>
        </w:rPr>
        <w:t xml:space="preserve"> </w:t>
      </w:r>
      <w:r w:rsidR="00323348" w:rsidRPr="006A2D1A">
        <w:rPr>
          <w:spacing w:val="0"/>
          <w:rtl/>
        </w:rPr>
        <w:t>جانور</w:t>
      </w:r>
      <w:r w:rsidR="00C070A4" w:rsidRPr="006A2D1A">
        <w:rPr>
          <w:spacing w:val="0"/>
          <w:rtl/>
        </w:rPr>
        <w:t xml:space="preserve"> بزرگی دید که راه مردم را بسته بود. با خود گفت: امروز برایم روشن می‌شود که راهب، بهتر است یا ساحر. سنگی برداشت و گفت: خدایا! اگر کار راهب، نزد تو پسندیده‌تر از کار ساحر است، این جانور را بکُش تا مردم، عبور کنند.</w:t>
      </w:r>
      <w:r w:rsidR="006B4589" w:rsidRPr="006A2D1A">
        <w:rPr>
          <w:spacing w:val="0"/>
          <w:rtl/>
        </w:rPr>
        <w:t xml:space="preserve"> سپس سنگ را به سوی جانور پرتاب کرد و او را کشت و مردم، عبور کردند. نزد راهب رفت و ماجرا را برایش بازگو کرد. راهب به او گفت: پسر </w:t>
      </w:r>
      <w:r w:rsidR="00285BFE" w:rsidRPr="006A2D1A">
        <w:rPr>
          <w:spacing w:val="0"/>
          <w:rtl/>
        </w:rPr>
        <w:t>جان</w:t>
      </w:r>
      <w:r w:rsidR="006B4589" w:rsidRPr="006A2D1A">
        <w:rPr>
          <w:spacing w:val="0"/>
          <w:rtl/>
        </w:rPr>
        <w:t xml:space="preserve">! تو امروز از من بهتری؛ می‌بینم </w:t>
      </w:r>
      <w:r w:rsidR="00624A5D" w:rsidRPr="006A2D1A">
        <w:rPr>
          <w:spacing w:val="0"/>
          <w:rtl/>
        </w:rPr>
        <w:t xml:space="preserve">که کارَت، </w:t>
      </w:r>
      <w:r w:rsidR="00AA104F" w:rsidRPr="006A2D1A">
        <w:rPr>
          <w:rFonts w:hint="cs"/>
          <w:spacing w:val="0"/>
          <w:rtl/>
        </w:rPr>
        <w:t>پیشرفت</w:t>
      </w:r>
      <w:r w:rsidR="00624A5D" w:rsidRPr="006A2D1A">
        <w:rPr>
          <w:spacing w:val="0"/>
          <w:rtl/>
        </w:rPr>
        <w:t xml:space="preserve"> کرده است و به‌زودی امتحان خواهی شد.</w:t>
      </w:r>
      <w:r w:rsidR="006B4589" w:rsidRPr="006A2D1A">
        <w:rPr>
          <w:spacing w:val="0"/>
          <w:rtl/>
        </w:rPr>
        <w:t xml:space="preserve"> </w:t>
      </w:r>
      <w:r w:rsidR="0044196C" w:rsidRPr="006A2D1A">
        <w:rPr>
          <w:spacing w:val="0"/>
          <w:rtl/>
        </w:rPr>
        <w:t xml:space="preserve">اگر امتحان شدی، مرا معرفی نکن. </w:t>
      </w:r>
      <w:r w:rsidR="0065597E" w:rsidRPr="006A2D1A">
        <w:rPr>
          <w:spacing w:val="0"/>
          <w:rtl/>
        </w:rPr>
        <w:t>نوجوان، کورِ مادرزاد و پیس و سایر بیماری‌های مردم را درمان می‌کرد.</w:t>
      </w:r>
      <w:r w:rsidR="00232E32" w:rsidRPr="006A2D1A">
        <w:rPr>
          <w:spacing w:val="0"/>
          <w:rtl/>
        </w:rPr>
        <w:t xml:space="preserve"> یکی از ندیمان پادشاه که کور شده بود، این خبر را شنید و با هدیه‌های فراوانی نزد این نوجوان آمد و به او گفت: اگر مرا شفا دهی، هرچه این‌جاست، از آنِ تو خواهد بود. نوجوان گفت: من، کسی را شفا نمی‌دهم؛ فق</w:t>
      </w:r>
      <w:r w:rsidR="009903E0" w:rsidRPr="006A2D1A">
        <w:rPr>
          <w:spacing w:val="0"/>
          <w:rtl/>
        </w:rPr>
        <w:t>ط الله متعال</w:t>
      </w:r>
      <w:r w:rsidR="00232E32" w:rsidRPr="006A2D1A">
        <w:rPr>
          <w:spacing w:val="0"/>
          <w:rtl/>
        </w:rPr>
        <w:t xml:space="preserve"> شفا می‌بخشد. اگر به الله متعال ایمان بیاوری، دعا می</w:t>
      </w:r>
      <w:r w:rsidR="009903E0" w:rsidRPr="006A2D1A">
        <w:rPr>
          <w:spacing w:val="0"/>
          <w:rtl/>
        </w:rPr>
        <w:t>‌کنم که تو را شفا دهد. ندیم شاه</w:t>
      </w:r>
      <w:r w:rsidR="00232E32" w:rsidRPr="006A2D1A">
        <w:rPr>
          <w:spacing w:val="0"/>
          <w:rtl/>
        </w:rPr>
        <w:t xml:space="preserve"> ب</w:t>
      </w:r>
      <w:r w:rsidR="009903E0" w:rsidRPr="006A2D1A">
        <w:rPr>
          <w:spacing w:val="0"/>
          <w:rtl/>
        </w:rPr>
        <w:t>ه الله، ایمان آورد و الله متعال</w:t>
      </w:r>
      <w:r w:rsidR="00232E32" w:rsidRPr="006A2D1A">
        <w:rPr>
          <w:spacing w:val="0"/>
          <w:rtl/>
        </w:rPr>
        <w:t xml:space="preserve"> شفایش داد. سپس نزد پادشاه رفت و مثل گذشته، کنارش نشست. پادشاه از او پرسید: </w:t>
      </w:r>
      <w:r w:rsidR="00285BFE" w:rsidRPr="006A2D1A">
        <w:rPr>
          <w:spacing w:val="0"/>
          <w:rtl/>
        </w:rPr>
        <w:t xml:space="preserve">چه کسی بینایی‌ات را به تو برگرداند؟ پاسخ داد: پروردگارم. شاه گفت: </w:t>
      </w:r>
      <w:r w:rsidR="009903E0" w:rsidRPr="006A2D1A">
        <w:rPr>
          <w:spacing w:val="0"/>
          <w:rtl/>
        </w:rPr>
        <w:t>مگر پروردگاری جز من داری؟ ندیمش</w:t>
      </w:r>
      <w:r w:rsidR="00285BFE" w:rsidRPr="006A2D1A">
        <w:rPr>
          <w:spacing w:val="0"/>
          <w:rtl/>
        </w:rPr>
        <w:t xml:space="preserve"> پاسخ داد: پروردگار من و تو،</w:t>
      </w:r>
      <w:r w:rsidR="00D833F9" w:rsidRPr="006A2D1A">
        <w:rPr>
          <w:spacing w:val="0"/>
          <w:rtl/>
        </w:rPr>
        <w:t xml:space="preserve"> الله است. پادشاه، او را دستگیر</w:t>
      </w:r>
      <w:r w:rsidR="00285BFE" w:rsidRPr="006A2D1A">
        <w:rPr>
          <w:spacing w:val="0"/>
          <w:rtl/>
        </w:rPr>
        <w:t xml:space="preserve"> کرد و آن‌قدر شکنجه‌اش نمود که سرانجام، آن نوجوان را نام برد. (به دستور پادشاه) آن نوجوان را نزدش آوردند. پادشاه به او گفت: پسر جان! سحر تو به آ</w:t>
      </w:r>
      <w:r w:rsidR="00D833F9" w:rsidRPr="006A2D1A">
        <w:rPr>
          <w:spacing w:val="0"/>
          <w:rtl/>
        </w:rPr>
        <w:t>ن‌جا رسیده که کورِ مادرزاد و پیس</w:t>
      </w:r>
      <w:r w:rsidR="00285BFE" w:rsidRPr="006A2D1A">
        <w:rPr>
          <w:spacing w:val="0"/>
          <w:rtl/>
        </w:rPr>
        <w:t xml:space="preserve"> را شفا می‌دهی و چنین و چنان می‌کنی؟ نوجوان گفت: من، هیچ‌کس را شفا نمی‌دهم؛ شفادهنده، فقط الله متعال است. پادشاه، او را دستگیر و شکنجه کرد تا این‌که راهب را معرفی نمود. (به فرمان پادشاه) راهب را نزدش آوردند و به او گفتند: از دی</w:t>
      </w:r>
      <w:r w:rsidR="009903E0" w:rsidRPr="006A2D1A">
        <w:rPr>
          <w:spacing w:val="0"/>
          <w:rtl/>
        </w:rPr>
        <w:t>نت برگرد؛ ولی او قبول نکرد. پادشاه</w:t>
      </w:r>
      <w:r w:rsidR="00285BFE" w:rsidRPr="006A2D1A">
        <w:rPr>
          <w:spacing w:val="0"/>
          <w:rtl/>
        </w:rPr>
        <w:t xml:space="preserve"> دستور داد که ارّه‌ای بیاورند و آن را روی سرش گذاشتند و او را دو نیمه کردند؛ به‌گونه‌ای که </w:t>
      </w:r>
      <w:r w:rsidR="000847D4" w:rsidRPr="006A2D1A">
        <w:rPr>
          <w:spacing w:val="0"/>
          <w:rtl/>
        </w:rPr>
        <w:t>دو نیمه‌اش به زمین افتاد. سپس ندیمش را آوردند و به او گفتند: از دینت برگرد؛ ولی او نپذیرفت. ارّه را روی سرش گذاشتند و او را دو نی</w:t>
      </w:r>
      <w:r w:rsidR="00FC4827" w:rsidRPr="006A2D1A">
        <w:rPr>
          <w:spacing w:val="0"/>
          <w:rtl/>
        </w:rPr>
        <w:t>مه کردند و دو نیمه‌</w:t>
      </w:r>
      <w:r w:rsidR="000847D4" w:rsidRPr="006A2D1A">
        <w:rPr>
          <w:spacing w:val="0"/>
          <w:rtl/>
        </w:rPr>
        <w:t xml:space="preserve">اش به زمین افتاد. </w:t>
      </w:r>
      <w:r w:rsidR="00BA5D04" w:rsidRPr="006A2D1A">
        <w:rPr>
          <w:spacing w:val="0"/>
          <w:rtl/>
        </w:rPr>
        <w:t>آن‌گاه نوجوان را آوردند و به او گفتند: از دینت برگرد؛ ولی او قبول نکرد. پادشاه، او را به تعدادی از یارانش سپرد و گفت: او را به بالای فلان‌کوه ببرید و وقتی به قلّه‌ی کوه رسیدید، اگر از دینش برنگشت، او را به پایین پرتاب کنید. بدی</w:t>
      </w:r>
      <w:r w:rsidR="009903E0" w:rsidRPr="006A2D1A">
        <w:rPr>
          <w:spacing w:val="0"/>
          <w:rtl/>
        </w:rPr>
        <w:t>ن‌سان او را بالای کوه بردند. وی</w:t>
      </w:r>
      <w:r w:rsidR="00BA5D04" w:rsidRPr="006A2D1A">
        <w:rPr>
          <w:spacing w:val="0"/>
          <w:rtl/>
        </w:rPr>
        <w:t xml:space="preserve"> دعا کرد: یا الله! هرگونه که می‌خواهی، شرّشان را از سرم کوتاه کن. کوه به‌لرزه درآمد و همه‌ی آن‌ها، پایین افتادند. نوجوان، نزد پادشاه بازگشت. پادشاه از او پرسید: ه</w:t>
      </w:r>
      <w:r w:rsidR="009D0961" w:rsidRPr="006A2D1A">
        <w:rPr>
          <w:rFonts w:hint="cs"/>
          <w:spacing w:val="0"/>
          <w:rtl/>
        </w:rPr>
        <w:t>مرا</w:t>
      </w:r>
      <w:r w:rsidR="00BA5D04" w:rsidRPr="006A2D1A">
        <w:rPr>
          <w:spacing w:val="0"/>
          <w:rtl/>
        </w:rPr>
        <w:t xml:space="preserve">هانت، چه شدند؟ </w:t>
      </w:r>
      <w:r w:rsidR="00903F4C" w:rsidRPr="006A2D1A">
        <w:rPr>
          <w:spacing w:val="0"/>
          <w:rtl/>
        </w:rPr>
        <w:t>پاسخ داد: الله، مرا از شرشان</w:t>
      </w:r>
      <w:r w:rsidR="00FC4827" w:rsidRPr="006A2D1A">
        <w:rPr>
          <w:spacing w:val="0"/>
          <w:rtl/>
        </w:rPr>
        <w:t xml:space="preserve"> حفظ کر</w:t>
      </w:r>
      <w:r w:rsidR="00903F4C" w:rsidRPr="006A2D1A">
        <w:rPr>
          <w:spacing w:val="0"/>
          <w:rtl/>
        </w:rPr>
        <w:t>د. پادشاه</w:t>
      </w:r>
      <w:r w:rsidR="00FC4827" w:rsidRPr="006A2D1A">
        <w:rPr>
          <w:spacing w:val="0"/>
          <w:rtl/>
        </w:rPr>
        <w:t xml:space="preserve"> دوباره او را </w:t>
      </w:r>
      <w:r w:rsidR="006A0182" w:rsidRPr="006A2D1A">
        <w:rPr>
          <w:spacing w:val="0"/>
          <w:rtl/>
        </w:rPr>
        <w:t xml:space="preserve">به </w:t>
      </w:r>
      <w:r w:rsidR="00FC4827" w:rsidRPr="006A2D1A">
        <w:rPr>
          <w:spacing w:val="0"/>
          <w:rtl/>
        </w:rPr>
        <w:t>چند نفر از یارانش سپرد و گفت: او را سوار قایق کنید و به وسط دریا ببرید. اگر از دینش برنگشت، او را درون دریا بیندازید. بدین‌ترتیب او را بردند. نوجوان دعا کرد: یا الله! هرگونه که می‌خواهی، مرا از شرشان حفظ کن. قایق، واژگون شد و آن‌ها در دریا غرق شدند. نوجوان، نزد پادشاه برگشت. پادشاه از او پرسید: ه</w:t>
      </w:r>
      <w:r w:rsidR="009D0961" w:rsidRPr="006A2D1A">
        <w:rPr>
          <w:rFonts w:hint="cs"/>
          <w:spacing w:val="0"/>
          <w:rtl/>
        </w:rPr>
        <w:t>مر</w:t>
      </w:r>
      <w:r w:rsidR="00FC4827" w:rsidRPr="006A2D1A">
        <w:rPr>
          <w:spacing w:val="0"/>
          <w:rtl/>
        </w:rPr>
        <w:t>ا</w:t>
      </w:r>
      <w:r w:rsidR="009D0961" w:rsidRPr="006A2D1A">
        <w:rPr>
          <w:rFonts w:hint="cs"/>
          <w:spacing w:val="0"/>
          <w:rtl/>
        </w:rPr>
        <w:t>ها</w:t>
      </w:r>
      <w:r w:rsidR="00FC4827" w:rsidRPr="006A2D1A">
        <w:rPr>
          <w:spacing w:val="0"/>
          <w:rtl/>
        </w:rPr>
        <w:t>نت، چه شدند؟ پاسخ داد: الله، مرا از شرشان حفظ کرد. آن‌گاه به پادشاه گفت: تو تنها در صورتی می‌توانی مرا بکُشی که کاری را که می‌گویم، انجام دهی. پادشاه پرسید: چه کاری؟ نوجوان گفت: مردم را د</w:t>
      </w:r>
      <w:r w:rsidR="00903F4C" w:rsidRPr="006A2D1A">
        <w:rPr>
          <w:spacing w:val="0"/>
          <w:rtl/>
        </w:rPr>
        <w:t>ر میدانی جمع کن و مرا به دار بک</w:t>
      </w:r>
      <w:r w:rsidR="00FC4827" w:rsidRPr="006A2D1A">
        <w:rPr>
          <w:spacing w:val="0"/>
          <w:rtl/>
        </w:rPr>
        <w:t xml:space="preserve">ش؛ سپس تیری از تیردان خودم بردار و آن را </w:t>
      </w:r>
      <w:r w:rsidR="004A34C6" w:rsidRPr="006A2D1A">
        <w:rPr>
          <w:spacing w:val="0"/>
          <w:rtl/>
        </w:rPr>
        <w:t xml:space="preserve">در وسط کمان بگذار و بگو: به نام الله، پروردگار این جوان، و سپس مرا هدف بگیر. اگر چنین کنی، می‌توانی مرا بکشی. </w:t>
      </w:r>
      <w:r w:rsidR="009B6811" w:rsidRPr="006A2D1A">
        <w:rPr>
          <w:spacing w:val="0"/>
          <w:rtl/>
        </w:rPr>
        <w:t>پادشاه، مردم را در میدان (زمین همواری) جمع کرد و نوجوان را بر شاخه‌ای از درخت خرما، به‌دار کشید. سپس تیری از تیردان نوجوان برداشت و در وسط کمان گذاشت و گفت: به نام الله، پروردگار این نوجوان؛ و آن‌گاه تیر را رها کرد. تیر</w:t>
      </w:r>
      <w:r w:rsidR="00903F4C" w:rsidRPr="006A2D1A">
        <w:rPr>
          <w:spacing w:val="0"/>
          <w:rtl/>
        </w:rPr>
        <w:t xml:space="preserve"> به شقیقه‌ی نوجوان خورد. او،</w:t>
      </w:r>
      <w:r w:rsidR="009B6811" w:rsidRPr="006A2D1A">
        <w:rPr>
          <w:spacing w:val="0"/>
          <w:rtl/>
        </w:rPr>
        <w:t xml:space="preserve"> دستش را روی شقی</w:t>
      </w:r>
      <w:r w:rsidR="00B91C8B" w:rsidRPr="006A2D1A">
        <w:rPr>
          <w:spacing w:val="0"/>
          <w:rtl/>
        </w:rPr>
        <w:t>ق</w:t>
      </w:r>
      <w:r w:rsidR="009B6811" w:rsidRPr="006A2D1A">
        <w:rPr>
          <w:spacing w:val="0"/>
          <w:rtl/>
        </w:rPr>
        <w:t>ه</w:t>
      </w:r>
      <w:r w:rsidR="00B91C8B" w:rsidRPr="006A2D1A">
        <w:rPr>
          <w:spacing w:val="0"/>
          <w:rtl/>
        </w:rPr>
        <w:t>‌</w:t>
      </w:r>
      <w:r w:rsidR="00903F4C" w:rsidRPr="006A2D1A">
        <w:rPr>
          <w:spacing w:val="0"/>
          <w:rtl/>
        </w:rPr>
        <w:t>اش گذاشت و جان باخت. مردم</w:t>
      </w:r>
      <w:r w:rsidR="009B6811" w:rsidRPr="006A2D1A">
        <w:rPr>
          <w:spacing w:val="0"/>
          <w:rtl/>
        </w:rPr>
        <w:t xml:space="preserve"> گفتند: به پروردگار</w:t>
      </w:r>
      <w:r w:rsidR="00BA5D04" w:rsidRPr="006A2D1A">
        <w:rPr>
          <w:spacing w:val="0"/>
          <w:rtl/>
        </w:rPr>
        <w:t xml:space="preserve"> </w:t>
      </w:r>
      <w:r w:rsidR="009B6811" w:rsidRPr="006A2D1A">
        <w:rPr>
          <w:spacing w:val="0"/>
          <w:rtl/>
        </w:rPr>
        <w:t>این نوجوان ایمان آوردیم. عده‌</w:t>
      </w:r>
      <w:r w:rsidR="00903F4C" w:rsidRPr="006A2D1A">
        <w:rPr>
          <w:spacing w:val="0"/>
          <w:rtl/>
        </w:rPr>
        <w:t>ای نزد پادشاه رفتند و گفتند: دیدی؛</w:t>
      </w:r>
      <w:r w:rsidR="009B6811" w:rsidRPr="006A2D1A">
        <w:rPr>
          <w:spacing w:val="0"/>
          <w:rtl/>
        </w:rPr>
        <w:t xml:space="preserve"> آن‌چه از آن</w:t>
      </w:r>
      <w:r w:rsidR="00B91C8B" w:rsidRPr="006A2D1A">
        <w:rPr>
          <w:spacing w:val="0"/>
          <w:rtl/>
        </w:rPr>
        <w:t xml:space="preserve"> بیم داشتی، اتفاق افتاد؛ به‌خدا سوگند که آن‌چه از آن</w:t>
      </w:r>
      <w:r w:rsidR="009B6811" w:rsidRPr="006A2D1A">
        <w:rPr>
          <w:spacing w:val="0"/>
          <w:rtl/>
        </w:rPr>
        <w:t xml:space="preserve"> می</w:t>
      </w:r>
      <w:r w:rsidR="00903F4C" w:rsidRPr="006A2D1A">
        <w:rPr>
          <w:spacing w:val="0"/>
          <w:rtl/>
        </w:rPr>
        <w:t>‌ترسیدی، بر سرت آمد و مردم ایمان آوردند. پادشاه</w:t>
      </w:r>
      <w:r w:rsidR="00B91C8B" w:rsidRPr="006A2D1A">
        <w:rPr>
          <w:spacing w:val="0"/>
          <w:rtl/>
        </w:rPr>
        <w:t xml:space="preserve"> فرمان داد چاله‌هایی</w:t>
      </w:r>
      <w:r w:rsidR="00285BFE" w:rsidRPr="006A2D1A">
        <w:rPr>
          <w:spacing w:val="0"/>
          <w:rtl/>
        </w:rPr>
        <w:t xml:space="preserve"> </w:t>
      </w:r>
      <w:r w:rsidR="00B91C8B" w:rsidRPr="006A2D1A">
        <w:rPr>
          <w:spacing w:val="0"/>
          <w:rtl/>
        </w:rPr>
        <w:t>بر سرِ راه‌ها حفر کنند. چاله</w:t>
      </w:r>
      <w:r w:rsidR="00100603" w:rsidRPr="006A2D1A">
        <w:rPr>
          <w:spacing w:val="0"/>
          <w:rtl/>
        </w:rPr>
        <w:t>‌</w:t>
      </w:r>
      <w:r w:rsidR="00B91C8B" w:rsidRPr="006A2D1A">
        <w:rPr>
          <w:spacing w:val="0"/>
          <w:rtl/>
        </w:rPr>
        <w:t>ها</w:t>
      </w:r>
      <w:r w:rsidR="00100603" w:rsidRPr="006A2D1A">
        <w:rPr>
          <w:spacing w:val="0"/>
          <w:rtl/>
        </w:rPr>
        <w:t>ي</w:t>
      </w:r>
      <w:r w:rsidR="00B91C8B" w:rsidRPr="006A2D1A">
        <w:rPr>
          <w:spacing w:val="0"/>
          <w:rtl/>
        </w:rPr>
        <w:t>ی حفر کردند و در آن</w:t>
      </w:r>
      <w:r w:rsidR="00812F59" w:rsidRPr="006A2D1A">
        <w:rPr>
          <w:spacing w:val="0"/>
          <w:rtl/>
        </w:rPr>
        <w:t>‌</w:t>
      </w:r>
      <w:r w:rsidR="00903F4C" w:rsidRPr="006A2D1A">
        <w:rPr>
          <w:spacing w:val="0"/>
          <w:rtl/>
        </w:rPr>
        <w:t>ها</w:t>
      </w:r>
      <w:r w:rsidR="00B91C8B" w:rsidRPr="006A2D1A">
        <w:rPr>
          <w:spacing w:val="0"/>
          <w:rtl/>
        </w:rPr>
        <w:t xml:space="preserve"> آتش افرو</w:t>
      </w:r>
      <w:r w:rsidR="00903F4C" w:rsidRPr="006A2D1A">
        <w:rPr>
          <w:spacing w:val="0"/>
          <w:rtl/>
        </w:rPr>
        <w:t>ختند. پادشاه گفت: هرکس</w:t>
      </w:r>
      <w:r w:rsidR="00B91C8B" w:rsidRPr="006A2D1A">
        <w:rPr>
          <w:spacing w:val="0"/>
          <w:rtl/>
        </w:rPr>
        <w:t xml:space="preserve"> از دینش برنگشت، او را در آتش بیندازید ی</w:t>
      </w:r>
      <w:r w:rsidR="00C50627" w:rsidRPr="006A2D1A">
        <w:rPr>
          <w:spacing w:val="0"/>
          <w:rtl/>
        </w:rPr>
        <w:t>ا مجبورش کنید وارد آتش شود. همه</w:t>
      </w:r>
      <w:r w:rsidR="00B91C8B" w:rsidRPr="006A2D1A">
        <w:rPr>
          <w:spacing w:val="0"/>
          <w:rtl/>
        </w:rPr>
        <w:t xml:space="preserve"> این کار را کردند تا این</w:t>
      </w:r>
      <w:r w:rsidR="00C50627" w:rsidRPr="006A2D1A">
        <w:rPr>
          <w:spacing w:val="0"/>
          <w:rtl/>
        </w:rPr>
        <w:t>‌که زنی با کودکش</w:t>
      </w:r>
      <w:r w:rsidR="006829EB" w:rsidRPr="006A2D1A">
        <w:rPr>
          <w:spacing w:val="0"/>
          <w:rtl/>
        </w:rPr>
        <w:t xml:space="preserve"> پیش آمد و خودش را</w:t>
      </w:r>
      <w:r w:rsidR="00C50627" w:rsidRPr="006A2D1A">
        <w:rPr>
          <w:spacing w:val="0"/>
          <w:rtl/>
        </w:rPr>
        <w:t xml:space="preserve"> عقب کشید تا در آتش نیفتد. کودک</w:t>
      </w:r>
      <w:r w:rsidR="006829EB" w:rsidRPr="006A2D1A">
        <w:rPr>
          <w:spacing w:val="0"/>
          <w:rtl/>
        </w:rPr>
        <w:t xml:space="preserve"> به او گفت: مادر جان! صبور باش که تو، برحقی».</w:t>
      </w:r>
    </w:p>
    <w:p w:rsidR="00E415EF" w:rsidRPr="006A2D1A" w:rsidRDefault="00E415EF" w:rsidP="006A2D1A">
      <w:pPr>
        <w:pStyle w:val="PlainText"/>
        <w:ind w:firstLine="0"/>
        <w:jc w:val="center"/>
        <w:rPr>
          <w:b/>
          <w:bCs/>
          <w:spacing w:val="0"/>
          <w:sz w:val="32"/>
          <w:szCs w:val="32"/>
          <w:rtl/>
        </w:rPr>
      </w:pPr>
      <w:r w:rsidRPr="006A2D1A">
        <w:rPr>
          <w:b/>
          <w:bCs/>
          <w:spacing w:val="0"/>
          <w:sz w:val="32"/>
          <w:szCs w:val="32"/>
          <w:rtl/>
        </w:rPr>
        <w:t>شرح</w:t>
      </w:r>
    </w:p>
    <w:p w:rsidR="00162C4D" w:rsidRPr="006A2D1A" w:rsidRDefault="006829EB" w:rsidP="009D0961">
      <w:pPr>
        <w:pStyle w:val="PlainText"/>
        <w:rPr>
          <w:spacing w:val="0"/>
          <w:rtl/>
        </w:rPr>
      </w:pPr>
      <w:r w:rsidRPr="006A2D1A">
        <w:rPr>
          <w:spacing w:val="0"/>
          <w:rtl/>
        </w:rPr>
        <w:t xml:space="preserve"> </w:t>
      </w:r>
      <w:r w:rsidR="00E1676C" w:rsidRPr="006A2D1A">
        <w:rPr>
          <w:spacing w:val="0"/>
          <w:rtl/>
        </w:rPr>
        <w:t>مؤلف</w:t>
      </w:r>
      <w:r w:rsidR="00C50627" w:rsidRPr="006A2D1A">
        <w:rPr>
          <w:rFonts w:cs="CTraditional Arabic"/>
          <w:spacing w:val="0"/>
          <w:rtl/>
        </w:rPr>
        <w:t>/</w:t>
      </w:r>
      <w:r w:rsidR="00E1676C" w:rsidRPr="006A2D1A">
        <w:rPr>
          <w:spacing w:val="0"/>
          <w:rtl/>
        </w:rPr>
        <w:t xml:space="preserve"> این حدیث را که حاوی داستان عجیبی</w:t>
      </w:r>
      <w:r w:rsidR="00C50627" w:rsidRPr="006A2D1A">
        <w:rPr>
          <w:spacing w:val="0"/>
          <w:rtl/>
        </w:rPr>
        <w:t>‌</w:t>
      </w:r>
      <w:r w:rsidR="00E1676C" w:rsidRPr="006A2D1A">
        <w:rPr>
          <w:spacing w:val="0"/>
          <w:rtl/>
        </w:rPr>
        <w:t xml:space="preserve">ست، در باب صبر آورده است؛ یکی از پادشاهان گذشته، جادوگری داشت که مشاور ویژه‌ی او بود </w:t>
      </w:r>
      <w:r w:rsidR="00C50627" w:rsidRPr="006A2D1A">
        <w:rPr>
          <w:spacing w:val="0"/>
          <w:rtl/>
        </w:rPr>
        <w:t>و</w:t>
      </w:r>
      <w:r w:rsidR="00E1676C" w:rsidRPr="006A2D1A">
        <w:rPr>
          <w:spacing w:val="0"/>
          <w:rtl/>
        </w:rPr>
        <w:t xml:space="preserve"> در مسایل شخصی خود، حتی به نام دین، از او استفاده می‌کرد. پادشاه، فقط به منفعت خود می‌اندیشید؛ زیرا همان‌گونه که در حدیث دیگری آمده است، پادشاه ست</w:t>
      </w:r>
      <w:r w:rsidR="009D0961" w:rsidRPr="006A2D1A">
        <w:rPr>
          <w:rFonts w:hint="cs"/>
          <w:spacing w:val="0"/>
          <w:rtl/>
        </w:rPr>
        <w:t>م</w:t>
      </w:r>
      <w:r w:rsidR="009D0961" w:rsidRPr="006A2D1A">
        <w:rPr>
          <w:rFonts w:ascii="Times New Roman" w:hAnsi="Times New Roman" w:hint="cs"/>
          <w:spacing w:val="0"/>
          <w:rtl/>
          <w:lang w:bidi="fa-IR"/>
        </w:rPr>
        <w:t>گ</w:t>
      </w:r>
      <w:r w:rsidR="00E1676C" w:rsidRPr="006A2D1A">
        <w:rPr>
          <w:spacing w:val="0"/>
          <w:rtl/>
        </w:rPr>
        <w:t xml:space="preserve">ر و خودکامه‌ای بود که </w:t>
      </w:r>
      <w:r w:rsidR="00162C4D" w:rsidRPr="006A2D1A">
        <w:rPr>
          <w:spacing w:val="0"/>
          <w:rtl/>
        </w:rPr>
        <w:t>مردم را به بردگی می‌گرفت.</w:t>
      </w:r>
    </w:p>
    <w:p w:rsidR="000E4FE6" w:rsidRPr="006A2D1A" w:rsidRDefault="00C50627" w:rsidP="00167AB1">
      <w:pPr>
        <w:pStyle w:val="PlainText"/>
        <w:rPr>
          <w:spacing w:val="0"/>
          <w:rtl/>
        </w:rPr>
      </w:pPr>
      <w:r w:rsidRPr="006A2D1A">
        <w:rPr>
          <w:spacing w:val="0"/>
          <w:rtl/>
        </w:rPr>
        <w:t>ساحرش</w:t>
      </w:r>
      <w:r w:rsidR="00162C4D" w:rsidRPr="006A2D1A">
        <w:rPr>
          <w:spacing w:val="0"/>
          <w:rtl/>
        </w:rPr>
        <w:t xml:space="preserve"> </w:t>
      </w:r>
      <w:r w:rsidR="00E1676C" w:rsidRPr="006A2D1A">
        <w:rPr>
          <w:spacing w:val="0"/>
          <w:rtl/>
        </w:rPr>
        <w:t xml:space="preserve">وقتی پا به سن گذاشت، </w:t>
      </w:r>
      <w:r w:rsidR="00162C4D" w:rsidRPr="006A2D1A">
        <w:rPr>
          <w:spacing w:val="0"/>
          <w:rtl/>
        </w:rPr>
        <w:t>به پادشاه گفت: من، پیر شده‌ام؛ نوجوانی نزدم بفرست تا به او سحر، آموزش دهم. او، از آن‌جهت نوجوانی را برای این کار انتخاب کرد که استعدادش را داشته باشد؛ زیرا م</w:t>
      </w:r>
      <w:r w:rsidR="00F37786" w:rsidRPr="006A2D1A">
        <w:rPr>
          <w:spacing w:val="0"/>
          <w:rtl/>
        </w:rPr>
        <w:t>طالبی که انسان در این مقطع سنّی</w:t>
      </w:r>
      <w:r w:rsidR="00162C4D" w:rsidRPr="006A2D1A">
        <w:rPr>
          <w:spacing w:val="0"/>
          <w:rtl/>
        </w:rPr>
        <w:t xml:space="preserve"> می‌آموزد، ماندگارتر است و از یادش نمی‌رود. کسب علم در خردسالی، بهتر از دوران بزرگ‌سالی</w:t>
      </w:r>
      <w:r w:rsidR="00F37786" w:rsidRPr="006A2D1A">
        <w:rPr>
          <w:spacing w:val="0"/>
          <w:rtl/>
        </w:rPr>
        <w:t>‌</w:t>
      </w:r>
      <w:r w:rsidR="00162C4D" w:rsidRPr="006A2D1A">
        <w:rPr>
          <w:spacing w:val="0"/>
          <w:rtl/>
        </w:rPr>
        <w:t>ست؛ گرچه در هر دو دوران، خوب است. کسب علم در خردسالی، فواید زیادی دارد:</w:t>
      </w:r>
    </w:p>
    <w:p w:rsidR="00162C4D" w:rsidRPr="006A2D1A" w:rsidRDefault="00162C4D" w:rsidP="009D0961">
      <w:pPr>
        <w:pStyle w:val="PlainText"/>
        <w:rPr>
          <w:spacing w:val="0"/>
          <w:rtl/>
        </w:rPr>
      </w:pPr>
      <w:r w:rsidRPr="006A2D1A">
        <w:rPr>
          <w:spacing w:val="0"/>
          <w:rtl/>
        </w:rPr>
        <w:t>اول این‌که: معمولاً حافظه‌ی خردسال یا کودک، از حافظه‌ی بزرگ‌سال بهتر است؛ زیرا انسان در این دوران، فراغت بال بی</w:t>
      </w:r>
      <w:r w:rsidR="009D0961" w:rsidRPr="006A2D1A">
        <w:rPr>
          <w:rFonts w:hint="cs"/>
          <w:spacing w:val="0"/>
          <w:rtl/>
        </w:rPr>
        <w:t>شت</w:t>
      </w:r>
      <w:r w:rsidRPr="006A2D1A">
        <w:rPr>
          <w:spacing w:val="0"/>
          <w:rtl/>
        </w:rPr>
        <w:t xml:space="preserve">ری دارد و </w:t>
      </w:r>
      <w:r w:rsidR="009D0961" w:rsidRPr="006A2D1A">
        <w:rPr>
          <w:rFonts w:hint="cs"/>
          <w:spacing w:val="0"/>
          <w:rtl/>
        </w:rPr>
        <w:t>کمتر</w:t>
      </w:r>
      <w:r w:rsidRPr="006A2D1A">
        <w:rPr>
          <w:spacing w:val="0"/>
          <w:rtl/>
        </w:rPr>
        <w:t xml:space="preserve"> درگیر مشکلات و روزمرگی‌های خود می‌باشد.</w:t>
      </w:r>
    </w:p>
    <w:p w:rsidR="00B04397" w:rsidRPr="006A2D1A" w:rsidRDefault="00A0381F" w:rsidP="009D0961">
      <w:pPr>
        <w:pStyle w:val="PlainText"/>
        <w:rPr>
          <w:spacing w:val="0"/>
          <w:rtl/>
        </w:rPr>
      </w:pPr>
      <w:r w:rsidRPr="006A2D1A">
        <w:rPr>
          <w:spacing w:val="0"/>
          <w:rtl/>
        </w:rPr>
        <w:t>دوم این‌که کودک یا نوجوان</w:t>
      </w:r>
      <w:r w:rsidR="00162C4D" w:rsidRPr="006A2D1A">
        <w:rPr>
          <w:spacing w:val="0"/>
          <w:rtl/>
        </w:rPr>
        <w:t xml:space="preserve"> هرچه حفظ کند، در ذهنش بی</w:t>
      </w:r>
      <w:r w:rsidR="009D0961" w:rsidRPr="006A2D1A">
        <w:rPr>
          <w:rFonts w:hint="cs"/>
          <w:spacing w:val="0"/>
          <w:rtl/>
        </w:rPr>
        <w:t>شت</w:t>
      </w:r>
      <w:r w:rsidR="00162C4D" w:rsidRPr="006A2D1A">
        <w:rPr>
          <w:spacing w:val="0"/>
          <w:rtl/>
        </w:rPr>
        <w:t>ر می‌ماند</w:t>
      </w:r>
      <w:r w:rsidR="00732FCF" w:rsidRPr="006A2D1A">
        <w:rPr>
          <w:spacing w:val="0"/>
          <w:rtl/>
        </w:rPr>
        <w:t>؛ ضرب‌المثل مشهور و حکیمانه‌ای</w:t>
      </w:r>
      <w:r w:rsidRPr="006A2D1A">
        <w:rPr>
          <w:spacing w:val="0"/>
          <w:rtl/>
        </w:rPr>
        <w:t>‌</w:t>
      </w:r>
      <w:r w:rsidR="00732FCF" w:rsidRPr="006A2D1A">
        <w:rPr>
          <w:spacing w:val="0"/>
          <w:rtl/>
        </w:rPr>
        <w:t>ست که گفته‌اند: فراگیری علم در کودکی، مانند حَک کردن نقش بر روی سنگ است.</w:t>
      </w:r>
    </w:p>
    <w:p w:rsidR="00EF66DC" w:rsidRPr="006A2D1A" w:rsidRDefault="00B168C3" w:rsidP="00167AB1">
      <w:pPr>
        <w:pStyle w:val="PlainText"/>
        <w:rPr>
          <w:spacing w:val="0"/>
          <w:rtl/>
        </w:rPr>
      </w:pPr>
      <w:r w:rsidRPr="006A2D1A">
        <w:rPr>
          <w:spacing w:val="0"/>
          <w:rtl/>
        </w:rPr>
        <w:t>سومین فایده‌اش، این است که انسان از همان ابتدا فرهیخته بار می‌‌آید و علم و دانش، وجودش را می‌گیرد و برای او، به‌سان یک ارزش و میل درونی می‌گردد که بر همین اساس رشد می‌کند و بزرگ می‌شود.</w:t>
      </w:r>
    </w:p>
    <w:p w:rsidR="008D0712" w:rsidRPr="006A2D1A" w:rsidRDefault="00B168C3" w:rsidP="009D0961">
      <w:pPr>
        <w:pStyle w:val="PlainText"/>
        <w:rPr>
          <w:spacing w:val="0"/>
          <w:rtl/>
        </w:rPr>
      </w:pPr>
      <w:r w:rsidRPr="006A2D1A">
        <w:rPr>
          <w:spacing w:val="0"/>
          <w:rtl/>
        </w:rPr>
        <w:t xml:space="preserve">ساحرِ پادشاه به عنوان جادوگری بزرگ و سال‌خورده، کوله‌باری از تجربه داشت و سرد و گرم روزگار را چشیده بود؛ از </w:t>
      </w:r>
      <w:r w:rsidR="00EF66DC" w:rsidRPr="006A2D1A">
        <w:rPr>
          <w:spacing w:val="0"/>
          <w:rtl/>
        </w:rPr>
        <w:t xml:space="preserve">این‌رو از </w:t>
      </w:r>
      <w:r w:rsidRPr="006A2D1A">
        <w:rPr>
          <w:spacing w:val="0"/>
          <w:rtl/>
        </w:rPr>
        <w:t xml:space="preserve">پادشاه خواست که نوجوانی را برای فراگیری سحر، نزدش بفرستد؛ </w:t>
      </w:r>
      <w:r w:rsidR="00EF66DC" w:rsidRPr="006A2D1A">
        <w:rPr>
          <w:spacing w:val="0"/>
          <w:rtl/>
        </w:rPr>
        <w:t xml:space="preserve">پادشاه به‌درخوست ساحر، نوجوانی را </w:t>
      </w:r>
      <w:r w:rsidR="00A0381F" w:rsidRPr="006A2D1A">
        <w:rPr>
          <w:spacing w:val="0"/>
          <w:rtl/>
        </w:rPr>
        <w:t>نزدش فرستاد؛</w:t>
      </w:r>
      <w:r w:rsidR="00EF66DC" w:rsidRPr="006A2D1A">
        <w:rPr>
          <w:spacing w:val="0"/>
          <w:rtl/>
        </w:rPr>
        <w:t xml:space="preserve"> ولی الله</w:t>
      </w:r>
      <w:r w:rsidR="00EF66DC" w:rsidRPr="006A2D1A">
        <w:rPr>
          <w:spacing w:val="0"/>
        </w:rPr>
        <w:sym w:font="AGA Arabesque" w:char="F055"/>
      </w:r>
      <w:r w:rsidR="00EF66DC" w:rsidRPr="006A2D1A">
        <w:rPr>
          <w:spacing w:val="0"/>
          <w:rtl/>
        </w:rPr>
        <w:t xml:space="preserve"> برای این نوجوان، اراده‌ی خیر کرده بود. روزی گذرِ نوجوان به راهبی افتاد و سخ</w:t>
      </w:r>
      <w:r w:rsidR="00A0381F" w:rsidRPr="006A2D1A">
        <w:rPr>
          <w:spacing w:val="0"/>
          <w:rtl/>
        </w:rPr>
        <w:t>نانی از او شنید که آن را پسندید؛</w:t>
      </w:r>
      <w:r w:rsidR="00EF66DC" w:rsidRPr="006A2D1A">
        <w:rPr>
          <w:spacing w:val="0"/>
          <w:rtl/>
        </w:rPr>
        <w:t xml:space="preserve"> زیرا این راهب، موحد بود و الله را عبادت می‌کرد و فقط سخن خوب می‌گفت. گویا این راهب، اهل علم نیز بوده و به سبب کثرت عبادتش، به عنوان راهب یا پارسا از او یاد ‌شده است</w:t>
      </w:r>
      <w:r w:rsidR="00A0381F" w:rsidRPr="006A2D1A">
        <w:rPr>
          <w:spacing w:val="0"/>
          <w:rtl/>
        </w:rPr>
        <w:t>. به‌هر حال، نوجوان به این راهب</w:t>
      </w:r>
      <w:r w:rsidR="00EF66DC" w:rsidRPr="006A2D1A">
        <w:rPr>
          <w:spacing w:val="0"/>
          <w:rtl/>
        </w:rPr>
        <w:t xml:space="preserve"> علاقه‌مند شد؛ هرگاه خانه را ترک می</w:t>
      </w:r>
      <w:r w:rsidR="00A0381F" w:rsidRPr="006A2D1A">
        <w:rPr>
          <w:spacing w:val="0"/>
          <w:rtl/>
        </w:rPr>
        <w:t>‌</w:t>
      </w:r>
      <w:r w:rsidR="00EF66DC" w:rsidRPr="006A2D1A">
        <w:rPr>
          <w:spacing w:val="0"/>
          <w:rtl/>
        </w:rPr>
        <w:t>کرد، سرِ راهش نزد راهب می‌رفت و از این‌رو دیر، پیش ساحر می‌رسید و ساحر هم کتکش می‌زد که چرا دیر کرده‌ای؟ نوجوان از این بابت نزد راهب، دردِ دل کرد. راهب به او یاد داد که برای نجات خودش از کتک‌های ساحر، به او بگوید: خانواده‌</w:t>
      </w:r>
      <w:r w:rsidR="00A0381F" w:rsidRPr="006A2D1A">
        <w:rPr>
          <w:spacing w:val="0"/>
          <w:rtl/>
        </w:rPr>
        <w:t>ام</w:t>
      </w:r>
      <w:r w:rsidR="00EF66DC" w:rsidRPr="006A2D1A">
        <w:rPr>
          <w:spacing w:val="0"/>
          <w:rtl/>
        </w:rPr>
        <w:t xml:space="preserve"> مرا معطل کردند و همین‌طور وقتی نزد خانواده‌اش برمی‌گردد، بهانه بیاورد که ساحر، او را نگه داشته است. با این‌که چنین کاری دروغ بود، </w:t>
      </w:r>
      <w:r w:rsidR="008226C9" w:rsidRPr="006A2D1A">
        <w:rPr>
          <w:spacing w:val="0"/>
          <w:rtl/>
        </w:rPr>
        <w:t xml:space="preserve">ولی </w:t>
      </w:r>
      <w:r w:rsidR="00EF66DC" w:rsidRPr="006A2D1A">
        <w:rPr>
          <w:spacing w:val="0"/>
          <w:rtl/>
        </w:rPr>
        <w:t xml:space="preserve">راهب </w:t>
      </w:r>
      <w:r w:rsidR="008226C9" w:rsidRPr="006A2D1A">
        <w:rPr>
          <w:spacing w:val="0"/>
          <w:rtl/>
        </w:rPr>
        <w:t>آن را به</w:t>
      </w:r>
      <w:r w:rsidR="00A0381F" w:rsidRPr="006A2D1A">
        <w:rPr>
          <w:spacing w:val="0"/>
          <w:rtl/>
        </w:rPr>
        <w:t xml:space="preserve"> غلام یاد داد؛ خدا بهتر می‌داند؛</w:t>
      </w:r>
      <w:r w:rsidR="008226C9" w:rsidRPr="006A2D1A">
        <w:rPr>
          <w:spacing w:val="0"/>
          <w:rtl/>
        </w:rPr>
        <w:t xml:space="preserve"> ولی گویا راهب، مصلحت را در این می‌دیده و توجیهی برایش داشته است! نوجوان به پیشنهاد راهب عمل کرد؛ وقتی ساحر می‌خواست او را به‌خاطر تأخیرش تنبیه کند، عذر می‌آورد که خانواده‌ام، باعث تأخیرم شدند و هنگامی که از نزد ساحر، دیروقت نزد خانواده باز می‌گشت، می‌گفت: ساحر، مرا معطل کرد. روزی جانور بزرگی دید که راه مردم را بسته بود. نام این جانور در حدیث نیامده است. آن‌جا بود که نوجوان تصمیم گرفت</w:t>
      </w:r>
      <w:r w:rsidR="008D0712" w:rsidRPr="006A2D1A">
        <w:rPr>
          <w:spacing w:val="0"/>
          <w:rtl/>
        </w:rPr>
        <w:t xml:space="preserve"> تا دریابد که آی</w:t>
      </w:r>
      <w:r w:rsidR="008226C9" w:rsidRPr="006A2D1A">
        <w:rPr>
          <w:spacing w:val="0"/>
          <w:rtl/>
        </w:rPr>
        <w:t>ا ساحر بهتر است یا راهب؟ سنگی برداشت و دعا کرد: خدایا! اگر کارِ راهب بهتر است، با این سنگ، این جانور را از بین ببر. و سپس سنگ را پرتاب کرد و آن جانور را کشت و مردم عبور کردند. بدین‌سان نوجوان، دریافت که کار راهب، از کار ساح</w:t>
      </w:r>
      <w:r w:rsidR="00A0381F" w:rsidRPr="006A2D1A">
        <w:rPr>
          <w:spacing w:val="0"/>
          <w:rtl/>
        </w:rPr>
        <w:t>ر بهتر است؛ این، مسأله‌ی روشنی‌</w:t>
      </w:r>
      <w:r w:rsidR="008226C9" w:rsidRPr="006A2D1A">
        <w:rPr>
          <w:spacing w:val="0"/>
          <w:rtl/>
        </w:rPr>
        <w:t>ست؛ زیرا ساحر، یا ست</w:t>
      </w:r>
      <w:r w:rsidR="009D0961" w:rsidRPr="006A2D1A">
        <w:rPr>
          <w:rFonts w:hint="cs"/>
          <w:spacing w:val="0"/>
          <w:rtl/>
        </w:rPr>
        <w:t>مگر</w:t>
      </w:r>
      <w:r w:rsidR="008226C9" w:rsidRPr="006A2D1A">
        <w:rPr>
          <w:spacing w:val="0"/>
          <w:rtl/>
        </w:rPr>
        <w:t>و فریب‌کار است یا کافر و مشرک. ولی در هر صورت، با جادو و فریبی که به خورد مردم می‌دهد، ست</w:t>
      </w:r>
      <w:r w:rsidR="009D0961" w:rsidRPr="006A2D1A">
        <w:rPr>
          <w:rFonts w:hint="cs"/>
          <w:spacing w:val="0"/>
          <w:rtl/>
        </w:rPr>
        <w:t>مک</w:t>
      </w:r>
      <w:r w:rsidR="008226C9" w:rsidRPr="006A2D1A">
        <w:rPr>
          <w:spacing w:val="0"/>
          <w:rtl/>
        </w:rPr>
        <w:t>ار می‌باشد. ولی راهب، آدمِ پارسا و هدایت‌یافته‌ای بود که الله</w:t>
      </w:r>
      <w:r w:rsidR="008226C9" w:rsidRPr="006A2D1A">
        <w:rPr>
          <w:spacing w:val="0"/>
        </w:rPr>
        <w:sym w:font="AGA Arabesque" w:char="F055"/>
      </w:r>
      <w:r w:rsidR="008226C9" w:rsidRPr="006A2D1A">
        <w:rPr>
          <w:spacing w:val="0"/>
          <w:rtl/>
        </w:rPr>
        <w:t xml:space="preserve"> را عبادت می‌کرد</w:t>
      </w:r>
      <w:r w:rsidR="008D0712" w:rsidRPr="006A2D1A">
        <w:rPr>
          <w:spacing w:val="0"/>
          <w:rtl/>
        </w:rPr>
        <w:t xml:space="preserve"> و اگر هم مقداری، جهالت و گ</w:t>
      </w:r>
      <w:r w:rsidR="009D0961" w:rsidRPr="006A2D1A">
        <w:rPr>
          <w:rFonts w:hint="cs"/>
          <w:spacing w:val="0"/>
          <w:rtl/>
        </w:rPr>
        <w:t>مرا</w:t>
      </w:r>
      <w:r w:rsidR="008D0712" w:rsidRPr="006A2D1A">
        <w:rPr>
          <w:spacing w:val="0"/>
          <w:rtl/>
        </w:rPr>
        <w:t>هی داشت، نیتش درست ب</w:t>
      </w:r>
      <w:r w:rsidR="00A0381F" w:rsidRPr="006A2D1A">
        <w:rPr>
          <w:spacing w:val="0"/>
          <w:rtl/>
        </w:rPr>
        <w:t>ود. نوجوان، داستان را برای راهب</w:t>
      </w:r>
      <w:r w:rsidR="00AF4C99" w:rsidRPr="006A2D1A">
        <w:rPr>
          <w:spacing w:val="0"/>
          <w:rtl/>
        </w:rPr>
        <w:t xml:space="preserve"> بازگو کرد. راهب به او گفت: تو اینک از من بهتری؛</w:t>
      </w:r>
      <w:r w:rsidR="008D0712" w:rsidRPr="006A2D1A">
        <w:rPr>
          <w:spacing w:val="0"/>
          <w:rtl/>
        </w:rPr>
        <w:t xml:space="preserve"> زیرا نوجوان دعا کرده و دعایش قبول شده بود. ای</w:t>
      </w:r>
      <w:r w:rsidR="00501546" w:rsidRPr="006A2D1A">
        <w:rPr>
          <w:spacing w:val="0"/>
          <w:rtl/>
        </w:rPr>
        <w:t>ن، لطف خداست که انسان، در مسأله‌</w:t>
      </w:r>
      <w:r w:rsidR="008D0712" w:rsidRPr="006A2D1A">
        <w:rPr>
          <w:spacing w:val="0"/>
          <w:rtl/>
        </w:rPr>
        <w:t>ای دچار شک و تردید شود و سپس از خدوند</w:t>
      </w:r>
      <w:r w:rsidR="008D0712" w:rsidRPr="006A2D1A">
        <w:rPr>
          <w:spacing w:val="0"/>
        </w:rPr>
        <w:sym w:font="AGA Arabesque" w:char="F055"/>
      </w:r>
      <w:r w:rsidR="008D0712" w:rsidRPr="006A2D1A">
        <w:rPr>
          <w:spacing w:val="0"/>
          <w:rtl/>
        </w:rPr>
        <w:t xml:space="preserve"> نشانه‌ای درخواست کند تا حقیقت امر، برایش روشن شود و ال</w:t>
      </w:r>
      <w:r w:rsidR="00A3070E" w:rsidRPr="006A2D1A">
        <w:rPr>
          <w:spacing w:val="0"/>
          <w:rtl/>
        </w:rPr>
        <w:t>له متعال نیز خواسته‌اش را بپذیرد</w:t>
      </w:r>
      <w:r w:rsidR="008D0712" w:rsidRPr="006A2D1A">
        <w:rPr>
          <w:spacing w:val="0"/>
          <w:rtl/>
        </w:rPr>
        <w:t>. آری، این از فضل خداست.</w:t>
      </w:r>
      <w:r w:rsidR="00501546" w:rsidRPr="006A2D1A">
        <w:rPr>
          <w:spacing w:val="0"/>
          <w:rtl/>
        </w:rPr>
        <w:t xml:space="preserve"> به همین خاطر، استخاره برای انسان، مشروع شده تا اگر درباره‌ی انجام کاری، دچار تردید شد که انجامش دهد، بهتر است یا انجام ندهد. در چنین حالتی، باید اس</w:t>
      </w:r>
      <w:r w:rsidR="00AF4C99" w:rsidRPr="006A2D1A">
        <w:rPr>
          <w:spacing w:val="0"/>
          <w:rtl/>
        </w:rPr>
        <w:t>تخاره کرد. اگر با صداقت و ایمان</w:t>
      </w:r>
      <w:r w:rsidR="00501546" w:rsidRPr="006A2D1A">
        <w:rPr>
          <w:spacing w:val="0"/>
          <w:rtl/>
        </w:rPr>
        <w:t xml:space="preserve"> استخاره کند، خداوند</w:t>
      </w:r>
      <w:r w:rsidR="00501546" w:rsidRPr="006A2D1A">
        <w:rPr>
          <w:spacing w:val="0"/>
        </w:rPr>
        <w:sym w:font="AGA Arabesque" w:char="F055"/>
      </w:r>
      <w:r w:rsidR="00501546" w:rsidRPr="006A2D1A">
        <w:rPr>
          <w:spacing w:val="0"/>
          <w:rtl/>
        </w:rPr>
        <w:t xml:space="preserve"> را</w:t>
      </w:r>
      <w:r w:rsidR="009D0961" w:rsidRPr="006A2D1A">
        <w:rPr>
          <w:rFonts w:hint="cs"/>
          <w:spacing w:val="0"/>
          <w:rtl/>
        </w:rPr>
        <w:t>هك</w:t>
      </w:r>
      <w:r w:rsidR="00501546" w:rsidRPr="006A2D1A">
        <w:rPr>
          <w:spacing w:val="0"/>
          <w:rtl/>
        </w:rPr>
        <w:t xml:space="preserve">اری فرارویش می‌نهد که با آن، می‌تواند تصمیمش را بگیرد؛ گاهی اوقات چیزی در دلش می‌افتد که </w:t>
      </w:r>
      <w:r w:rsidR="00E141C6" w:rsidRPr="006A2D1A">
        <w:rPr>
          <w:spacing w:val="0"/>
          <w:rtl/>
        </w:rPr>
        <w:t>می‌تواند تصمیم‌گیری نماید و گاه</w:t>
      </w:r>
      <w:r w:rsidR="00501546" w:rsidRPr="006A2D1A">
        <w:rPr>
          <w:spacing w:val="0"/>
          <w:rtl/>
        </w:rPr>
        <w:t xml:space="preserve"> خوابی می‌بیند و در پاره‌ای از موارد نیز مشورت و نظری دریافت می‌کند که چاره‌ساز اوست.</w:t>
      </w:r>
    </w:p>
    <w:p w:rsidR="00501546" w:rsidRPr="006A2D1A" w:rsidRDefault="00501546" w:rsidP="009D0961">
      <w:pPr>
        <w:pStyle w:val="PlainText"/>
        <w:rPr>
          <w:spacing w:val="0"/>
          <w:rtl/>
        </w:rPr>
      </w:pPr>
      <w:r w:rsidRPr="006A2D1A">
        <w:rPr>
          <w:spacing w:val="0"/>
          <w:rtl/>
        </w:rPr>
        <w:t>از کرامات این نوجوان بود که کور و پیس را درمان می‌کرد؛ یعنی برایشان دعا می‌نمود و آن‌ها بهبود می‌یافتند. این، از الطاف ال</w:t>
      </w:r>
      <w:r w:rsidR="009D0961" w:rsidRPr="006A2D1A">
        <w:rPr>
          <w:rFonts w:hint="cs"/>
          <w:spacing w:val="0"/>
          <w:rtl/>
        </w:rPr>
        <w:t>ه</w:t>
      </w:r>
      <w:r w:rsidRPr="006A2D1A">
        <w:rPr>
          <w:spacing w:val="0"/>
          <w:rtl/>
        </w:rPr>
        <w:t>ی بر او بود.</w:t>
      </w:r>
    </w:p>
    <w:p w:rsidR="008860F9" w:rsidRPr="006A2D1A" w:rsidRDefault="00501546" w:rsidP="00167AB1">
      <w:pPr>
        <w:pStyle w:val="PlainText"/>
        <w:rPr>
          <w:spacing w:val="0"/>
          <w:rtl/>
        </w:rPr>
      </w:pPr>
      <w:r w:rsidRPr="006A2D1A">
        <w:rPr>
          <w:spacing w:val="0"/>
          <w:rtl/>
        </w:rPr>
        <w:t>راهب به نوجوان خبر داد که در معرض امتحان قرار خواهد گرفت</w:t>
      </w:r>
      <w:r w:rsidR="008860F9" w:rsidRPr="006A2D1A">
        <w:rPr>
          <w:spacing w:val="0"/>
          <w:rtl/>
        </w:rPr>
        <w:t xml:space="preserve"> و از او خواست که در چنی</w:t>
      </w:r>
      <w:r w:rsidR="007C13CD" w:rsidRPr="006A2D1A">
        <w:rPr>
          <w:spacing w:val="0"/>
          <w:rtl/>
        </w:rPr>
        <w:t>ن</w:t>
      </w:r>
      <w:r w:rsidR="008860F9" w:rsidRPr="006A2D1A">
        <w:rPr>
          <w:spacing w:val="0"/>
          <w:rtl/>
        </w:rPr>
        <w:t xml:space="preserve"> شرایطی نامی از او نب</w:t>
      </w:r>
      <w:r w:rsidR="007C13CD" w:rsidRPr="006A2D1A">
        <w:rPr>
          <w:spacing w:val="0"/>
          <w:rtl/>
        </w:rPr>
        <w:t>َ</w:t>
      </w:r>
      <w:r w:rsidR="008860F9" w:rsidRPr="006A2D1A">
        <w:rPr>
          <w:spacing w:val="0"/>
          <w:rtl/>
        </w:rPr>
        <w:t>رد</w:t>
      </w:r>
      <w:r w:rsidR="00AF4C99" w:rsidRPr="006A2D1A">
        <w:rPr>
          <w:spacing w:val="0"/>
          <w:rtl/>
        </w:rPr>
        <w:t>. گویا این نوجوان، مستجاب‌</w:t>
      </w:r>
      <w:r w:rsidR="008860F9" w:rsidRPr="006A2D1A">
        <w:rPr>
          <w:spacing w:val="0"/>
          <w:rtl/>
        </w:rPr>
        <w:t>الدعوه بوده است. خدا بهتر می‌داند. پادشاه، ندیمی داشت که کور شده بود. ندیم شاه، هنگامی که آوازه‌ی این نوجوان را شنید، هدایای زیادی برایش برد و به او گفت: همه‌اش از تو خواهد بود، اگر مرا شفا دهی. نوجوان به او گفت: خداست که شفا می‌دهد. ایمانش را ببینید که به خود، فریفته نش</w:t>
      </w:r>
      <w:r w:rsidR="00AF4C99" w:rsidRPr="006A2D1A">
        <w:rPr>
          <w:spacing w:val="0"/>
          <w:rtl/>
        </w:rPr>
        <w:t>د و ادعا نکرد که من، شفا می‌دهم</w:t>
      </w:r>
      <w:r w:rsidR="008860F9" w:rsidRPr="006A2D1A">
        <w:rPr>
          <w:spacing w:val="0"/>
          <w:rtl/>
        </w:rPr>
        <w:t>؛ بلکه گفت: الله</w:t>
      </w:r>
      <w:r w:rsidR="008860F9" w:rsidRPr="006A2D1A">
        <w:rPr>
          <w:spacing w:val="0"/>
        </w:rPr>
        <w:sym w:font="AGA Arabesque" w:char="F055"/>
      </w:r>
      <w:r w:rsidR="008860F9" w:rsidRPr="006A2D1A">
        <w:rPr>
          <w:spacing w:val="0"/>
          <w:rtl/>
        </w:rPr>
        <w:t xml:space="preserve"> شفا می‌دهد.</w:t>
      </w:r>
    </w:p>
    <w:p w:rsidR="008860F9" w:rsidRPr="006A2D1A" w:rsidRDefault="008860F9" w:rsidP="00167AB1">
      <w:pPr>
        <w:pStyle w:val="PlainText"/>
        <w:rPr>
          <w:spacing w:val="0"/>
          <w:rtl/>
        </w:rPr>
      </w:pPr>
      <w:r w:rsidRPr="006A2D1A">
        <w:rPr>
          <w:spacing w:val="0"/>
          <w:rtl/>
        </w:rPr>
        <w:t>چنین اتفاقی برای شیخ الاسلام اب</w:t>
      </w:r>
      <w:r w:rsidR="00AF4C99" w:rsidRPr="006A2D1A">
        <w:rPr>
          <w:spacing w:val="0"/>
          <w:rtl/>
        </w:rPr>
        <w:t>والعباس حراني</w:t>
      </w:r>
      <w:r w:rsidR="00AF4C99" w:rsidRPr="006A2D1A">
        <w:rPr>
          <w:rFonts w:cs="CTraditional Arabic"/>
          <w:spacing w:val="0"/>
          <w:rtl/>
        </w:rPr>
        <w:t>/</w:t>
      </w:r>
      <w:r w:rsidRPr="006A2D1A">
        <w:rPr>
          <w:spacing w:val="0"/>
          <w:rtl/>
        </w:rPr>
        <w:t xml:space="preserve"> نیز روی داد؛ باری جن‌زده‌ای را نزدش آوردند. هرچه شیخ</w:t>
      </w:r>
      <w:r w:rsidR="00AF4C99" w:rsidRPr="006A2D1A">
        <w:rPr>
          <w:rFonts w:cs="CTraditional Arabic"/>
          <w:spacing w:val="0"/>
          <w:rtl/>
        </w:rPr>
        <w:t>/</w:t>
      </w:r>
      <w:r w:rsidRPr="006A2D1A">
        <w:rPr>
          <w:spacing w:val="0"/>
          <w:rtl/>
        </w:rPr>
        <w:t xml:space="preserve"> بر آن بیمار خواند، جن از وجودش بیرون نرفت تا این‌که شیخ الاسلام به‌شدت به گردن بیمار زد؛ به‌گونه‌ای که دست خودش درد گرفت. جنّی که در بدن آن شخص بود، به سخن درآمد و گفت: باشد؛ به‌شرافت و بزرگواری شیخ، بیرون می‌روم. شیخ‌الاسلام</w:t>
      </w:r>
      <w:r w:rsidR="00AF4C99" w:rsidRPr="006A2D1A">
        <w:rPr>
          <w:rFonts w:cs="CTraditional Arabic"/>
          <w:spacing w:val="0"/>
          <w:rtl/>
        </w:rPr>
        <w:t>/</w:t>
      </w:r>
      <w:r w:rsidRPr="006A2D1A">
        <w:rPr>
          <w:spacing w:val="0"/>
          <w:rtl/>
        </w:rPr>
        <w:t xml:space="preserve"> فرمود: لازم نیست به‌احترام من و به خاطر کرامت من، بیرون بروی؛ </w:t>
      </w:r>
      <w:r w:rsidR="00C53B5B" w:rsidRPr="006A2D1A">
        <w:rPr>
          <w:spacing w:val="0"/>
          <w:rtl/>
        </w:rPr>
        <w:t>بلکه به خاطر اطاعت از الله و رسولش بیرون برو.</w:t>
      </w:r>
    </w:p>
    <w:p w:rsidR="00C53B5B" w:rsidRPr="006A2D1A" w:rsidRDefault="00C53B5B" w:rsidP="00167AB1">
      <w:pPr>
        <w:pStyle w:val="PlainText"/>
        <w:rPr>
          <w:spacing w:val="0"/>
          <w:rtl/>
        </w:rPr>
      </w:pPr>
      <w:r w:rsidRPr="006A2D1A">
        <w:rPr>
          <w:spacing w:val="0"/>
          <w:rtl/>
        </w:rPr>
        <w:t>آری! شیخ، نمی‌خواست اظهار فضل کند؛ بلکه همه‌ی ف</w:t>
      </w:r>
      <w:r w:rsidR="009B7A27" w:rsidRPr="006A2D1A">
        <w:rPr>
          <w:spacing w:val="0"/>
          <w:rtl/>
        </w:rPr>
        <w:t>ض</w:t>
      </w:r>
      <w:r w:rsidRPr="006A2D1A">
        <w:rPr>
          <w:spacing w:val="0"/>
          <w:rtl/>
        </w:rPr>
        <w:t>یلت و برت</w:t>
      </w:r>
      <w:r w:rsidR="009B7A27" w:rsidRPr="006A2D1A">
        <w:rPr>
          <w:spacing w:val="0"/>
          <w:rtl/>
        </w:rPr>
        <w:t>ر</w:t>
      </w:r>
      <w:r w:rsidRPr="006A2D1A">
        <w:rPr>
          <w:spacing w:val="0"/>
          <w:rtl/>
        </w:rPr>
        <w:t>ی را به‌طور کامل از آنِ الله و رسولش می‌دانست. بدین ترتیب جن در حضور شیخ، از وجود بیمار بیرون رفت و آن بیمار، به‌خود آمد و گفت: چرا من این‌جا هستم؟ گفتند: سبحان‌الله؛ این‌همه تو را زد و تو نفهمیدی؟! پاسخ داد: اصلاً احساس نکردم که مرا زده است؛ داستان را برایش بازگو کردند و بهبود یافت.</w:t>
      </w:r>
    </w:p>
    <w:p w:rsidR="00C53B5B" w:rsidRPr="006A2D1A" w:rsidRDefault="00C53B5B" w:rsidP="009D0961">
      <w:pPr>
        <w:pStyle w:val="PlainText"/>
        <w:rPr>
          <w:spacing w:val="0"/>
          <w:rtl/>
        </w:rPr>
      </w:pPr>
      <w:r w:rsidRPr="006A2D1A">
        <w:rPr>
          <w:spacing w:val="0"/>
          <w:rtl/>
        </w:rPr>
        <w:t>نتیجه این‌که اهل علم و ایمان، لطف و نعمت خدا را به خود نسبت نمی‌‌دهند؛ بلکه آن را فضلِ الله</w:t>
      </w:r>
      <w:r w:rsidRPr="006A2D1A">
        <w:rPr>
          <w:spacing w:val="0"/>
        </w:rPr>
        <w:sym w:font="AGA Arabesque" w:char="F055"/>
      </w:r>
      <w:r w:rsidRPr="006A2D1A">
        <w:rPr>
          <w:spacing w:val="0"/>
          <w:rtl/>
        </w:rPr>
        <w:t xml:space="preserve"> می‌دانند که به آن‌ها عنایت فرموده است. </w:t>
      </w:r>
      <w:r w:rsidR="00AF4C99" w:rsidRPr="006A2D1A">
        <w:rPr>
          <w:spacing w:val="0"/>
          <w:rtl/>
        </w:rPr>
        <w:t>آری</w:t>
      </w:r>
      <w:r w:rsidRPr="006A2D1A">
        <w:rPr>
          <w:spacing w:val="0"/>
          <w:rtl/>
        </w:rPr>
        <w:t>؛ آن نوجوان به ندیم پادشاه گفت: اگر به الله ایمان بیاوری، دعا می‌کنم تو را شفا دهد</w:t>
      </w:r>
      <w:r w:rsidR="00546F2E" w:rsidRPr="006A2D1A">
        <w:rPr>
          <w:spacing w:val="0"/>
          <w:rtl/>
        </w:rPr>
        <w:t>. او هم ایمان آورد و نوجوان برایش دعای بهبود کرد و بدین‌سان خداوند متعال، او را شفا داد. این شخص، طبق عادتش نزد پادشاه رفت و داستان به این‌جا رسید که به فرمان پادشاه، نوجوان را آوردند و شکنجه‌اش کردند که بگوید این را از چه کسی آموخته است. با این‌که راهب از آن نوجوان خواسته بود که او را معرفی کنند، ولی نوجوان، زیر شکنجه تاب نیاورد و نام راهب را اعتراف کرد. پادشاه به‌قدری ست</w:t>
      </w:r>
      <w:r w:rsidR="009D0961" w:rsidRPr="006A2D1A">
        <w:rPr>
          <w:rFonts w:hint="cs"/>
          <w:spacing w:val="0"/>
          <w:rtl/>
          <w:lang w:bidi="fa-IR"/>
        </w:rPr>
        <w:t>مگ</w:t>
      </w:r>
      <w:r w:rsidR="00546F2E" w:rsidRPr="006A2D1A">
        <w:rPr>
          <w:spacing w:val="0"/>
          <w:rtl/>
        </w:rPr>
        <w:t>ر بود که ندیمش را شکنجه کرد؛ چون گفته بود: به الله ایمان آورده‌ام. این، پادشاه را عصبانی کرد؛ پرسید: مگر پروردگاری جز من داری؟ پناه بر خدا.</w:t>
      </w:r>
    </w:p>
    <w:p w:rsidR="008C7C7B" w:rsidRPr="006A2D1A" w:rsidRDefault="00AF4C99" w:rsidP="009D0961">
      <w:pPr>
        <w:pStyle w:val="PlainText"/>
        <w:rPr>
          <w:spacing w:val="0"/>
          <w:rtl/>
        </w:rPr>
      </w:pPr>
      <w:r w:rsidRPr="006A2D1A">
        <w:rPr>
          <w:spacing w:val="0"/>
          <w:rtl/>
        </w:rPr>
        <w:t>خلاصه اين‌كه</w:t>
      </w:r>
      <w:r w:rsidR="00546F2E" w:rsidRPr="006A2D1A">
        <w:rPr>
          <w:spacing w:val="0"/>
          <w:rtl/>
        </w:rPr>
        <w:t xml:space="preserve"> راهب </w:t>
      </w:r>
      <w:r w:rsidR="00D833F9" w:rsidRPr="006A2D1A">
        <w:rPr>
          <w:spacing w:val="0"/>
          <w:rtl/>
        </w:rPr>
        <w:t xml:space="preserve">را </w:t>
      </w:r>
      <w:r w:rsidR="00546F2E" w:rsidRPr="006A2D1A">
        <w:rPr>
          <w:spacing w:val="0"/>
          <w:rtl/>
        </w:rPr>
        <w:t>آوردند؛ راهب</w:t>
      </w:r>
      <w:r w:rsidR="00D833F9" w:rsidRPr="006A2D1A">
        <w:rPr>
          <w:spacing w:val="0"/>
          <w:rtl/>
        </w:rPr>
        <w:t>،</w:t>
      </w:r>
      <w:r w:rsidR="00546F2E" w:rsidRPr="006A2D1A">
        <w:rPr>
          <w:spacing w:val="0"/>
          <w:rtl/>
        </w:rPr>
        <w:t xml:space="preserve"> موحد و عبادت‌گزار بود. از او خواستند اعتر</w:t>
      </w:r>
      <w:r w:rsidRPr="006A2D1A">
        <w:rPr>
          <w:spacing w:val="0"/>
          <w:rtl/>
        </w:rPr>
        <w:t>اف کند که پادشاه، پروردگار اوست؛</w:t>
      </w:r>
      <w:r w:rsidR="00546F2E" w:rsidRPr="006A2D1A">
        <w:rPr>
          <w:spacing w:val="0"/>
          <w:rtl/>
        </w:rPr>
        <w:t xml:space="preserve"> ولی او، قبول نکرد که از دینش برگردد. ارّه‌ای آوردند و روی سرش گذاشتند و ابتدا سرش، آن‌گاه گردنش و سپس نیم‌تنه‌ی بالایش و به همین ترتیب تمام بدنش را دو تکه کردند؛ اما او از دینش برنگشت و چنین مرگی را بر این‌که از دینش برگردد، ترجیح داد. ماشاءالله! آفرین بر او. سپس ندیم شاه را آوردند که به الله</w:t>
      </w:r>
      <w:r w:rsidR="00546F2E" w:rsidRPr="006A2D1A">
        <w:rPr>
          <w:spacing w:val="0"/>
        </w:rPr>
        <w:sym w:font="AGA Arabesque" w:char="F059"/>
      </w:r>
      <w:r w:rsidR="00546F2E" w:rsidRPr="006A2D1A">
        <w:rPr>
          <w:spacing w:val="0"/>
          <w:rtl/>
        </w:rPr>
        <w:t xml:space="preserve"> ایمان آورده و به پادشاه، کافر شده بود. از او خواستند که از دینش برگردد، </w:t>
      </w:r>
      <w:r w:rsidR="008C7C7B" w:rsidRPr="006A2D1A">
        <w:rPr>
          <w:spacing w:val="0"/>
          <w:rtl/>
        </w:rPr>
        <w:t>ولی قبول نکرد و با او نیز همان کاری را کردند که با راهب، کرده بودند. این، بیان‌گر ارزش صبر و امیدوار بودن به پاداش ال</w:t>
      </w:r>
      <w:r w:rsidR="009D0961" w:rsidRPr="006A2D1A">
        <w:rPr>
          <w:rFonts w:hint="cs"/>
          <w:spacing w:val="0"/>
          <w:rtl/>
        </w:rPr>
        <w:t>ه</w:t>
      </w:r>
      <w:r w:rsidR="008C7C7B" w:rsidRPr="006A2D1A">
        <w:rPr>
          <w:spacing w:val="0"/>
          <w:rtl/>
        </w:rPr>
        <w:t>ی</w:t>
      </w:r>
      <w:r w:rsidR="00091D1E" w:rsidRPr="006A2D1A">
        <w:rPr>
          <w:spacing w:val="0"/>
          <w:rtl/>
        </w:rPr>
        <w:t>‌ست؛</w:t>
      </w:r>
      <w:r w:rsidR="008C7C7B" w:rsidRPr="006A2D1A">
        <w:rPr>
          <w:spacing w:val="0"/>
          <w:rtl/>
        </w:rPr>
        <w:t xml:space="preserve"> </w:t>
      </w:r>
      <w:r w:rsidR="00091D1E" w:rsidRPr="006A2D1A">
        <w:rPr>
          <w:spacing w:val="0"/>
          <w:rtl/>
        </w:rPr>
        <w:t>اما</w:t>
      </w:r>
      <w:r w:rsidR="008C7C7B" w:rsidRPr="006A2D1A">
        <w:rPr>
          <w:spacing w:val="0"/>
          <w:rtl/>
        </w:rPr>
        <w:t xml:space="preserve"> این پرسش مطرح می‌شود که آیا در چنین شرایطی بر انسان واجب است که تا سرحد مرگ، صبر کند یا می‌تواند کفر بگوید؟</w:t>
      </w:r>
    </w:p>
    <w:p w:rsidR="008C7C7B" w:rsidRPr="006A2D1A" w:rsidRDefault="008C7C7B" w:rsidP="009D0961">
      <w:pPr>
        <w:pStyle w:val="PlainText"/>
        <w:rPr>
          <w:spacing w:val="0"/>
          <w:rtl/>
        </w:rPr>
      </w:pPr>
      <w:r w:rsidRPr="006A2D1A">
        <w:rPr>
          <w:spacing w:val="0"/>
          <w:rtl/>
        </w:rPr>
        <w:t>این پرسش، به بحث و تفصیل زیادی نیاز دارد؛ اگر مسأله، فقط به خودش مربوط باشد، اختیار دارد که در صورتِ اطمینان قلبی و ایمان محکم درونی، برای رفع شکنجه، کفر بگوید و نیز می‌تواند بر توحیدش پافشاری نماید تا کشته شو</w:t>
      </w:r>
      <w:r w:rsidR="00091D1E" w:rsidRPr="006A2D1A">
        <w:rPr>
          <w:spacing w:val="0"/>
          <w:rtl/>
        </w:rPr>
        <w:t>د. این، زمانی‌</w:t>
      </w:r>
      <w:r w:rsidRPr="006A2D1A">
        <w:rPr>
          <w:spacing w:val="0"/>
          <w:rtl/>
        </w:rPr>
        <w:t>ست ک</w:t>
      </w:r>
      <w:r w:rsidR="00091D1E" w:rsidRPr="006A2D1A">
        <w:rPr>
          <w:spacing w:val="0"/>
          <w:rtl/>
        </w:rPr>
        <w:t>ه مسأله، فقط به خودش مربوط باشد؛ اما اگر مسأله فراتر از این، و به دین</w:t>
      </w:r>
      <w:r w:rsidRPr="006A2D1A">
        <w:rPr>
          <w:spacing w:val="0"/>
          <w:rtl/>
        </w:rPr>
        <w:t xml:space="preserve"> مربوط باشد؛ در این صورت، حکمش فرق می‌کند</w:t>
      </w:r>
      <w:r w:rsidR="00091D1E" w:rsidRPr="006A2D1A">
        <w:rPr>
          <w:spacing w:val="0"/>
          <w:rtl/>
        </w:rPr>
        <w:t>؛</w:t>
      </w:r>
      <w:r w:rsidRPr="006A2D1A">
        <w:rPr>
          <w:spacing w:val="0"/>
          <w:rtl/>
        </w:rPr>
        <w:t xml:space="preserve"> یعنی اگر به‌ظاهر ناگزیر شود که در برابر مردم، کفر بگوید و این، باعث کافر شدن عموم مردم گردد، پس برایش جایز نیست که کفر بگوید؛ بلکه بر او واجب است که تا سرحدّ مرگ نیز صبر نماید؛ همانند جهاد در راه الله. مجاهد برای اعلای </w:t>
      </w:r>
      <w:r w:rsidRPr="006A2D1A">
        <w:rPr>
          <w:rFonts w:cs="B Badr"/>
          <w:spacing w:val="0"/>
          <w:rtl/>
        </w:rPr>
        <w:t>کلم</w:t>
      </w:r>
      <w:r w:rsidR="009D0961" w:rsidRPr="006A2D1A">
        <w:rPr>
          <w:rFonts w:cs="B Badr" w:hint="cs"/>
          <w:spacing w:val="0"/>
          <w:rtl/>
        </w:rPr>
        <w:t xml:space="preserve">ه ی </w:t>
      </w:r>
      <w:r w:rsidRPr="006A2D1A">
        <w:rPr>
          <w:rFonts w:cs="B Badr"/>
          <w:spacing w:val="0"/>
          <w:rtl/>
        </w:rPr>
        <w:t>‌الله</w:t>
      </w:r>
      <w:r w:rsidRPr="006A2D1A">
        <w:rPr>
          <w:spacing w:val="0"/>
          <w:rtl/>
        </w:rPr>
        <w:t>، به قیمت کشته شدن، در راه الله می‌جنگد. بنابراین اگر در جایگاه یک پیشوا یا حاک</w:t>
      </w:r>
      <w:r w:rsidR="00091D1E" w:rsidRPr="006A2D1A">
        <w:rPr>
          <w:spacing w:val="0"/>
          <w:rtl/>
        </w:rPr>
        <w:t>م باشد و او را به گفتن سخنِ کفر</w:t>
      </w:r>
      <w:r w:rsidRPr="006A2D1A">
        <w:rPr>
          <w:spacing w:val="0"/>
          <w:rtl/>
        </w:rPr>
        <w:t xml:space="preserve"> مجبور کنند، برایش جایز نیست که کفر بگوید؛ به‌ویژه در زمان فتنه. بلکه باید صبر کند، هرچند کشته شود.</w:t>
      </w:r>
    </w:p>
    <w:p w:rsidR="00546F2E" w:rsidRPr="006A2D1A" w:rsidRDefault="006806A6" w:rsidP="009D0961">
      <w:pPr>
        <w:pStyle w:val="PlainText"/>
        <w:rPr>
          <w:spacing w:val="0"/>
          <w:rtl/>
        </w:rPr>
      </w:pPr>
      <w:r w:rsidRPr="006A2D1A">
        <w:rPr>
          <w:spacing w:val="0"/>
          <w:rtl/>
        </w:rPr>
        <w:t>به عنوان نمونه می‌توان به امام احمد بن حنبل</w:t>
      </w:r>
      <w:r w:rsidR="00091D1E" w:rsidRPr="006A2D1A">
        <w:rPr>
          <w:rFonts w:cs="CTraditional Arabic"/>
          <w:spacing w:val="0"/>
          <w:rtl/>
        </w:rPr>
        <w:t>/</w:t>
      </w:r>
      <w:r w:rsidRPr="006A2D1A">
        <w:rPr>
          <w:spacing w:val="0"/>
          <w:rtl/>
        </w:rPr>
        <w:t xml:space="preserve"> اشاره کرد که در معرض امتحان شدیدی قرار گرفت که مشهور است. می‌خواستند او را مجبور کنند که بگوید: قرآ</w:t>
      </w:r>
      <w:r w:rsidR="00091D1E" w:rsidRPr="006A2D1A">
        <w:rPr>
          <w:spacing w:val="0"/>
          <w:rtl/>
        </w:rPr>
        <w:t>ن، مخلوق است و کلامِ الله، نیست؛</w:t>
      </w:r>
      <w:r w:rsidRPr="006A2D1A">
        <w:rPr>
          <w:spacing w:val="0"/>
          <w:rtl/>
        </w:rPr>
        <w:t xml:space="preserve"> ولی او، از گفتن چنین سخنی خودداری کرد و در این راه، شکنجه و اذیت فراوانی متحمل شد؛ حتی او را که امام اهل سنت بود، </w:t>
      </w:r>
      <w:r w:rsidR="004F3553" w:rsidRPr="006A2D1A">
        <w:rPr>
          <w:spacing w:val="0"/>
          <w:rtl/>
        </w:rPr>
        <w:t>سوارِ بر قاطری می‌گرداندند و آن‌قدر تازیانه می‌زدند</w:t>
      </w:r>
      <w:r w:rsidR="008C7C7B" w:rsidRPr="006A2D1A">
        <w:rPr>
          <w:spacing w:val="0"/>
          <w:rtl/>
        </w:rPr>
        <w:t xml:space="preserve"> </w:t>
      </w:r>
      <w:r w:rsidR="004F3553" w:rsidRPr="006A2D1A">
        <w:rPr>
          <w:spacing w:val="0"/>
          <w:rtl/>
        </w:rPr>
        <w:t>که بی</w:t>
      </w:r>
      <w:r w:rsidR="00091D1E" w:rsidRPr="006A2D1A">
        <w:rPr>
          <w:spacing w:val="0"/>
          <w:rtl/>
        </w:rPr>
        <w:t>‌</w:t>
      </w:r>
      <w:r w:rsidR="004F3553" w:rsidRPr="006A2D1A">
        <w:rPr>
          <w:spacing w:val="0"/>
          <w:rtl/>
        </w:rPr>
        <w:t xml:space="preserve">هوش می‌شد. اما هر بار که به‌هوش می‌آمد، می‌گفت: قرآن، کلام پروردگار من </w:t>
      </w:r>
      <w:r w:rsidR="00091D1E" w:rsidRPr="006A2D1A">
        <w:rPr>
          <w:spacing w:val="0"/>
          <w:rtl/>
        </w:rPr>
        <w:t>است و مخلوق نیست. او</w:t>
      </w:r>
      <w:r w:rsidR="004F3553" w:rsidRPr="006A2D1A">
        <w:rPr>
          <w:spacing w:val="0"/>
          <w:rtl/>
        </w:rPr>
        <w:t xml:space="preserve"> با آن‌که زیر شکنجه بود، برای خود جایز ندانست که سخنِ کفر بگوید؛ چون چشم همه‌ی مردم به امام احمد دوخته شده بود که چه می‌گوید؛ ا</w:t>
      </w:r>
      <w:r w:rsidR="00091D1E" w:rsidRPr="006A2D1A">
        <w:rPr>
          <w:spacing w:val="0"/>
          <w:rtl/>
        </w:rPr>
        <w:t>گر می‌گفت: قرآن، مخلوق است، همه</w:t>
      </w:r>
      <w:r w:rsidR="004F3553" w:rsidRPr="006A2D1A">
        <w:rPr>
          <w:spacing w:val="0"/>
          <w:rtl/>
        </w:rPr>
        <w:t xml:space="preserve"> به‌پیروی از او این پندار نادرست را می‌پذیرفتند و دین،</w:t>
      </w:r>
      <w:r w:rsidR="00091D1E" w:rsidRPr="006A2D1A">
        <w:rPr>
          <w:spacing w:val="0"/>
          <w:rtl/>
        </w:rPr>
        <w:t xml:space="preserve"> در آستانه‌ی تباهی قرار می‌گرفت؛</w:t>
      </w:r>
      <w:r w:rsidR="004F3553" w:rsidRPr="006A2D1A">
        <w:rPr>
          <w:spacing w:val="0"/>
          <w:rtl/>
        </w:rPr>
        <w:t xml:space="preserve"> اما آن بزرگوار</w:t>
      </w:r>
      <w:r w:rsidR="004F3553" w:rsidRPr="006A2D1A">
        <w:rPr>
          <w:spacing w:val="0"/>
        </w:rPr>
        <w:sym w:font="AGA Arabesque" w:char="F074"/>
      </w:r>
      <w:r w:rsidR="004F3553" w:rsidRPr="006A2D1A">
        <w:rPr>
          <w:spacing w:val="0"/>
          <w:rtl/>
        </w:rPr>
        <w:t xml:space="preserve"> خودش را فدای دین کرد و به امید پاداش ال</w:t>
      </w:r>
      <w:r w:rsidR="009D0961" w:rsidRPr="006A2D1A">
        <w:rPr>
          <w:rFonts w:hint="cs"/>
          <w:spacing w:val="0"/>
          <w:rtl/>
        </w:rPr>
        <w:t>ه</w:t>
      </w:r>
      <w:r w:rsidR="004F3553" w:rsidRPr="006A2D1A">
        <w:rPr>
          <w:spacing w:val="0"/>
          <w:rtl/>
        </w:rPr>
        <w:t>ی، صبر و شکیبایی پیشه نمود و الحمدلله، ختم به‌خیر شد. خلیفه، م</w:t>
      </w:r>
      <w:r w:rsidR="00091D1E" w:rsidRPr="006A2D1A">
        <w:rPr>
          <w:spacing w:val="0"/>
          <w:rtl/>
        </w:rPr>
        <w:t>ُ</w:t>
      </w:r>
      <w:r w:rsidR="004F3553" w:rsidRPr="006A2D1A">
        <w:rPr>
          <w:spacing w:val="0"/>
          <w:rtl/>
        </w:rPr>
        <w:t>رد؛ خلیفه‌ی بعدی هم از دنیا رفت و به‌خواست الله، خلیفه‌ی صالحی روی کار آمد که امام احمد</w:t>
      </w:r>
      <w:r w:rsidR="00091D1E" w:rsidRPr="006A2D1A">
        <w:rPr>
          <w:rFonts w:cs="CTraditional Arabic"/>
          <w:spacing w:val="0"/>
          <w:rtl/>
        </w:rPr>
        <w:t>/</w:t>
      </w:r>
      <w:r w:rsidR="004F3553" w:rsidRPr="006A2D1A">
        <w:rPr>
          <w:spacing w:val="0"/>
          <w:rtl/>
        </w:rPr>
        <w:t xml:space="preserve"> را خیلی گرا</w:t>
      </w:r>
      <w:r w:rsidR="00E87AEA" w:rsidRPr="006A2D1A">
        <w:rPr>
          <w:spacing w:val="0"/>
          <w:rtl/>
        </w:rPr>
        <w:t>می داشت؛ امام احمد پیش از وفاتش</w:t>
      </w:r>
      <w:r w:rsidR="004F3553" w:rsidRPr="006A2D1A">
        <w:rPr>
          <w:spacing w:val="0"/>
          <w:rtl/>
        </w:rPr>
        <w:t xml:space="preserve"> توانست با صدای بلند، حق را فریاد بزند و مردم نیز ه</w:t>
      </w:r>
      <w:r w:rsidR="009D0961" w:rsidRPr="006A2D1A">
        <w:rPr>
          <w:rFonts w:hint="cs"/>
          <w:spacing w:val="0"/>
          <w:rtl/>
        </w:rPr>
        <w:t>مرا</w:t>
      </w:r>
      <w:r w:rsidR="004F3553" w:rsidRPr="006A2D1A">
        <w:rPr>
          <w:spacing w:val="0"/>
          <w:rtl/>
        </w:rPr>
        <w:t xml:space="preserve">هش حق را فریاد زدند و بدین‌سان </w:t>
      </w:r>
      <w:r w:rsidR="009D0961" w:rsidRPr="006A2D1A">
        <w:rPr>
          <w:rFonts w:hint="cs"/>
          <w:spacing w:val="0"/>
          <w:rtl/>
        </w:rPr>
        <w:t>خ</w:t>
      </w:r>
      <w:r w:rsidR="004F3553" w:rsidRPr="006A2D1A">
        <w:rPr>
          <w:spacing w:val="0"/>
          <w:rtl/>
        </w:rPr>
        <w:t>داوند</w:t>
      </w:r>
      <w:r w:rsidR="004F3553" w:rsidRPr="006A2D1A">
        <w:rPr>
          <w:spacing w:val="0"/>
        </w:rPr>
        <w:sym w:font="AGA Arabesque" w:char="F055"/>
      </w:r>
      <w:r w:rsidR="00091D1E" w:rsidRPr="006A2D1A">
        <w:rPr>
          <w:spacing w:val="0"/>
          <w:rtl/>
        </w:rPr>
        <w:t xml:space="preserve"> چشمان آن بزرگوار</w:t>
      </w:r>
      <w:r w:rsidR="004F3553" w:rsidRPr="006A2D1A">
        <w:rPr>
          <w:spacing w:val="0"/>
          <w:rtl/>
        </w:rPr>
        <w:t xml:space="preserve"> را با فریاد حق، روشن ساخت و دشمنانش، خوار و زبون گشتند. این، نشان می‌دهد که فرجام نیک، از آنِ صابران است.</w:t>
      </w:r>
    </w:p>
    <w:p w:rsidR="00116DAF" w:rsidRPr="006A2D1A" w:rsidRDefault="004F3553" w:rsidP="009D0961">
      <w:pPr>
        <w:pStyle w:val="PlainText"/>
        <w:rPr>
          <w:spacing w:val="0"/>
          <w:rtl/>
        </w:rPr>
      </w:pPr>
      <w:r w:rsidRPr="006A2D1A">
        <w:rPr>
          <w:spacing w:val="0"/>
          <w:rtl/>
        </w:rPr>
        <w:t>نوجوان یادش</w:t>
      </w:r>
      <w:r w:rsidR="00091D1E" w:rsidRPr="006A2D1A">
        <w:rPr>
          <w:spacing w:val="0"/>
          <w:rtl/>
        </w:rPr>
        <w:t>ده در حدیث، از برگشتن از دین حق</w:t>
      </w:r>
      <w:r w:rsidRPr="006A2D1A">
        <w:rPr>
          <w:spacing w:val="0"/>
          <w:rtl/>
        </w:rPr>
        <w:t xml:space="preserve"> سر باز زد. پادشاه، او </w:t>
      </w:r>
      <w:r w:rsidR="00955DBC" w:rsidRPr="006A2D1A">
        <w:rPr>
          <w:spacing w:val="0"/>
          <w:rtl/>
        </w:rPr>
        <w:t>را به</w:t>
      </w:r>
      <w:r w:rsidRPr="006A2D1A">
        <w:rPr>
          <w:spacing w:val="0"/>
          <w:rtl/>
        </w:rPr>
        <w:t xml:space="preserve"> تعدادی از یاران خود</w:t>
      </w:r>
      <w:r w:rsidR="00035AF2" w:rsidRPr="006A2D1A">
        <w:rPr>
          <w:spacing w:val="0"/>
          <w:rtl/>
        </w:rPr>
        <w:t xml:space="preserve"> تحویل داد و گفت: او را بالای فلان‌کوه ببرید؛ کوه بلندی که همه‌ی آن‌ها، آن را می‌شناختند. و به آنان دستور داد که وقتی به قله‌ی کوه رسیدید، او را از بالا به پایین بیندازید</w:t>
      </w:r>
      <w:r w:rsidRPr="006A2D1A">
        <w:rPr>
          <w:spacing w:val="0"/>
          <w:rtl/>
        </w:rPr>
        <w:t xml:space="preserve"> </w:t>
      </w:r>
      <w:r w:rsidR="00035AF2" w:rsidRPr="006A2D1A">
        <w:rPr>
          <w:spacing w:val="0"/>
          <w:rtl/>
        </w:rPr>
        <w:t>تا بمیرد. البته ابتدا به او فرصت دهید تا از دینش برگردد و اگر برنگشت، او را به پایین پرتاب کنید. هنگامی که به قله‌ی کوه رسیدند، از او خواستند که از دینش برگردد، ولی او قبول نکرد؛ زیرا ایمان، در دلش ریشه کرده بود و امکان نداشت که دچار تزلزل شود. وقتی می‌خواستند او را پایین بیندازند، دعا کرد و گفت: «خدایا! شرشان را هرطور که می‌خواهی، از سرم کوتاه کن». دعای مؤمن ستم‌</w:t>
      </w:r>
      <w:r w:rsidR="00E676B1" w:rsidRPr="006A2D1A">
        <w:rPr>
          <w:spacing w:val="0"/>
          <w:rtl/>
        </w:rPr>
        <w:t>دیده و درمانده‌ پذیرفته شد و</w:t>
      </w:r>
      <w:r w:rsidR="00035AF2" w:rsidRPr="006A2D1A">
        <w:rPr>
          <w:spacing w:val="0"/>
          <w:rtl/>
        </w:rPr>
        <w:t xml:space="preserve"> به‌خواست الله، کوه لرزید و همه افتادند و هلاک شدند. نوجوان، نزد پادشاه رفت. پادشاه، از او پرسید: چگونه به این‌جا آمده‌ای؟ ه</w:t>
      </w:r>
      <w:r w:rsidR="009D0961" w:rsidRPr="006A2D1A">
        <w:rPr>
          <w:rFonts w:hint="cs"/>
          <w:spacing w:val="0"/>
          <w:rtl/>
        </w:rPr>
        <w:t>مرا</w:t>
      </w:r>
      <w:r w:rsidR="00E676B1" w:rsidRPr="006A2D1A">
        <w:rPr>
          <w:spacing w:val="0"/>
          <w:rtl/>
        </w:rPr>
        <w:t>هانت</w:t>
      </w:r>
      <w:r w:rsidR="00035AF2" w:rsidRPr="006A2D1A">
        <w:rPr>
          <w:spacing w:val="0"/>
          <w:rtl/>
        </w:rPr>
        <w:t xml:space="preserve"> چه شدند؟ پاسخ داد: الله</w:t>
      </w:r>
      <w:r w:rsidR="00035AF2" w:rsidRPr="006A2D1A">
        <w:rPr>
          <w:spacing w:val="0"/>
        </w:rPr>
        <w:sym w:font="AGA Arabesque" w:char="F055"/>
      </w:r>
      <w:r w:rsidR="00035AF2" w:rsidRPr="006A2D1A">
        <w:rPr>
          <w:spacing w:val="0"/>
          <w:rtl/>
        </w:rPr>
        <w:t xml:space="preserve"> مرا از شرّشان نجات داد. پادشاه دوباره او را به چند نفر از </w:t>
      </w:r>
      <w:r w:rsidR="00E676B1" w:rsidRPr="006A2D1A">
        <w:rPr>
          <w:spacing w:val="0"/>
          <w:rtl/>
        </w:rPr>
        <w:t>هواداران</w:t>
      </w:r>
      <w:r w:rsidR="00035AF2" w:rsidRPr="006A2D1A">
        <w:rPr>
          <w:spacing w:val="0"/>
          <w:rtl/>
        </w:rPr>
        <w:t xml:space="preserve"> </w:t>
      </w:r>
      <w:r w:rsidR="00E676B1" w:rsidRPr="006A2D1A">
        <w:rPr>
          <w:spacing w:val="0"/>
          <w:rtl/>
        </w:rPr>
        <w:t xml:space="preserve">خود </w:t>
      </w:r>
      <w:r w:rsidR="00035AF2" w:rsidRPr="006A2D1A">
        <w:rPr>
          <w:spacing w:val="0"/>
          <w:rtl/>
        </w:rPr>
        <w:t>سپرد و به آن‌ها فرمان داد که او را سوارِ قایق کنند و به وسط دریا ببرند و به او پشنهاد کنند که از دینش برگردد؛ اگر برنگشت، او را در دریا بیندازند. هنگامی که به وسط دریا رسیدند، از او خواستند که از دینش</w:t>
      </w:r>
      <w:r w:rsidR="00E676B1" w:rsidRPr="006A2D1A">
        <w:rPr>
          <w:spacing w:val="0"/>
          <w:rtl/>
        </w:rPr>
        <w:t>،</w:t>
      </w:r>
      <w:r w:rsidR="00035AF2" w:rsidRPr="006A2D1A">
        <w:rPr>
          <w:spacing w:val="0"/>
          <w:rtl/>
        </w:rPr>
        <w:t xml:space="preserve"> یعنی از ایمان به الله</w:t>
      </w:r>
      <w:r w:rsidR="00E676B1" w:rsidRPr="006A2D1A">
        <w:rPr>
          <w:spacing w:val="0"/>
          <w:rtl/>
        </w:rPr>
        <w:t xml:space="preserve"> دست بردارد؛</w:t>
      </w:r>
      <w:r w:rsidR="00035AF2" w:rsidRPr="006A2D1A">
        <w:rPr>
          <w:spacing w:val="0"/>
          <w:rtl/>
        </w:rPr>
        <w:t xml:space="preserve"> اما پاسخش، هم‌چنان «نه» بود. دعا کرد: </w:t>
      </w:r>
      <w:r w:rsidR="00E676B1" w:rsidRPr="006A2D1A">
        <w:rPr>
          <w:spacing w:val="0"/>
          <w:rtl/>
        </w:rPr>
        <w:t>«</w:t>
      </w:r>
      <w:r w:rsidR="00035AF2" w:rsidRPr="006A2D1A">
        <w:rPr>
          <w:spacing w:val="0"/>
          <w:rtl/>
        </w:rPr>
        <w:t>خدایا! مرا از شرّ این‌ها حفظ کن</w:t>
      </w:r>
      <w:r w:rsidR="00E676B1" w:rsidRPr="006A2D1A">
        <w:rPr>
          <w:spacing w:val="0"/>
          <w:rtl/>
        </w:rPr>
        <w:t>»</w:t>
      </w:r>
      <w:r w:rsidR="00035AF2" w:rsidRPr="006A2D1A">
        <w:rPr>
          <w:spacing w:val="0"/>
          <w:rtl/>
        </w:rPr>
        <w:t xml:space="preserve">. </w:t>
      </w:r>
      <w:r w:rsidR="00FF64FD" w:rsidRPr="006A2D1A">
        <w:rPr>
          <w:spacing w:val="0"/>
          <w:rtl/>
        </w:rPr>
        <w:t>ب</w:t>
      </w:r>
      <w:r w:rsidR="005D0257" w:rsidRPr="006A2D1A">
        <w:rPr>
          <w:spacing w:val="0"/>
          <w:rtl/>
        </w:rPr>
        <w:t>دین‌ترتیب قایق، واژگون شد و همه غرق شدند و الله، او را نجات داد</w:t>
      </w:r>
      <w:r w:rsidR="00FF64FD" w:rsidRPr="006A2D1A">
        <w:rPr>
          <w:spacing w:val="0"/>
          <w:rtl/>
        </w:rPr>
        <w:t>. باز، نزد پادشاه برگشت. پادشاه، سراغ یاران خود را گرفت. نوجوان، ماجرا را برایش بازگو کرد و گفت: تو نمی‌توانی مرا بکشی، مگر این‌که کاری را که می</w:t>
      </w:r>
      <w:r w:rsidR="005D0257" w:rsidRPr="006A2D1A">
        <w:rPr>
          <w:spacing w:val="0"/>
          <w:rtl/>
        </w:rPr>
        <w:t>‌گویم، انجام دهی. پادشاه، پرسید:</w:t>
      </w:r>
      <w:r w:rsidR="00FF64FD" w:rsidRPr="006A2D1A">
        <w:rPr>
          <w:spacing w:val="0"/>
          <w:rtl/>
        </w:rPr>
        <w:t xml:space="preserve"> چه کاری؟ نوجوان به او گفت: همه‌ی مردم شهر را در میدان بزرگی جمع کن و مرا بر شاخه‌ی خرمایی به دار بکش و آن‌گاه تیری از تیردان من بردار  و آن را در کمان بگذار و به سوی من پرتاب کن و بگو: به نام الله، پروردگار این جوان. اگر این کار را بکنی، می‌توانی مرا بکشی. پادشاه، طبق پیشنهاد نوجوان عمل کرد و هنگام پرتاب کردن تیر، گفت: به نام الله، پروردگار این جوان. تیر به شقیقه‌ی نوجوان خورد. او، دستش را روی </w:t>
      </w:r>
      <w:r w:rsidR="005627D9" w:rsidRPr="006A2D1A">
        <w:rPr>
          <w:spacing w:val="0"/>
          <w:rtl/>
        </w:rPr>
        <w:t>شقیقه‌اش گذاشت و جان باخت. مردم</w:t>
      </w:r>
      <w:r w:rsidR="00FF64FD" w:rsidRPr="006A2D1A">
        <w:rPr>
          <w:spacing w:val="0"/>
          <w:rtl/>
        </w:rPr>
        <w:t xml:space="preserve"> با دیدن این صحنه ایمان آوردند و گفتند: به پروردگار نوجوان ایمان آوردیم و به پادشاه، کافر شدند. این، همان چیزی بود که آن نوجوان می‌خواست.</w:t>
      </w:r>
    </w:p>
    <w:p w:rsidR="00116DAF" w:rsidRPr="006A2D1A" w:rsidRDefault="00116DAF" w:rsidP="00167AB1">
      <w:pPr>
        <w:pStyle w:val="PlainText"/>
        <w:rPr>
          <w:spacing w:val="0"/>
          <w:rtl/>
        </w:rPr>
      </w:pPr>
      <w:r w:rsidRPr="006A2D1A">
        <w:rPr>
          <w:spacing w:val="0"/>
          <w:rtl/>
        </w:rPr>
        <w:t>نکاتی که تا به این‌جای حدیث می‌توانیم برداشت کنیم، عبارتند از:</w:t>
      </w:r>
    </w:p>
    <w:p w:rsidR="00116DAF" w:rsidRPr="006A2D1A" w:rsidRDefault="00116DAF" w:rsidP="00167AB1">
      <w:pPr>
        <w:pStyle w:val="PlainText"/>
        <w:rPr>
          <w:spacing w:val="0"/>
          <w:rtl/>
        </w:rPr>
      </w:pPr>
      <w:r w:rsidRPr="006A2D1A">
        <w:rPr>
          <w:spacing w:val="0"/>
          <w:rtl/>
        </w:rPr>
        <w:t>اول: قوت ایمان این نوجوان که هرگز دچار تزلزل نشد.</w:t>
      </w:r>
    </w:p>
    <w:p w:rsidR="00116DAF" w:rsidRPr="006A2D1A" w:rsidRDefault="00116DAF" w:rsidP="00167AB1">
      <w:pPr>
        <w:pStyle w:val="PlainText"/>
        <w:rPr>
          <w:spacing w:val="0"/>
          <w:rtl/>
        </w:rPr>
      </w:pPr>
      <w:r w:rsidRPr="006A2D1A">
        <w:rPr>
          <w:spacing w:val="0"/>
          <w:rtl/>
        </w:rPr>
        <w:t>دوم: الله</w:t>
      </w:r>
      <w:r w:rsidRPr="006A2D1A">
        <w:rPr>
          <w:spacing w:val="0"/>
        </w:rPr>
        <w:sym w:font="AGA Arabesque" w:char="F055"/>
      </w:r>
      <w:r w:rsidRPr="006A2D1A">
        <w:rPr>
          <w:spacing w:val="0"/>
          <w:rtl/>
        </w:rPr>
        <w:t xml:space="preserve"> او را با پذیرش دعاهایش، گرامی داشت و کوه را بر </w:t>
      </w:r>
      <w:r w:rsidR="005627D9" w:rsidRPr="006A2D1A">
        <w:rPr>
          <w:spacing w:val="0"/>
          <w:rtl/>
        </w:rPr>
        <w:t>کسانی که می‌خواستند او را از آن</w:t>
      </w:r>
      <w:r w:rsidRPr="006A2D1A">
        <w:rPr>
          <w:spacing w:val="0"/>
          <w:rtl/>
        </w:rPr>
        <w:t xml:space="preserve"> پایین بیندازند، به‌لرزه درآورد و بدین‌سان نشانه‌ای از نشانه‌های خود را نمایان ساخت.</w:t>
      </w:r>
    </w:p>
    <w:p w:rsidR="00035AF2" w:rsidRPr="006A2D1A" w:rsidRDefault="00116DAF" w:rsidP="00167AB1">
      <w:pPr>
        <w:pStyle w:val="PlainText"/>
        <w:rPr>
          <w:spacing w:val="0"/>
          <w:rtl/>
        </w:rPr>
      </w:pPr>
      <w:r w:rsidRPr="006A2D1A">
        <w:rPr>
          <w:spacing w:val="0"/>
          <w:rtl/>
        </w:rPr>
        <w:t xml:space="preserve"> سوم: الله</w:t>
      </w:r>
      <w:r w:rsidRPr="006A2D1A">
        <w:rPr>
          <w:spacing w:val="0"/>
        </w:rPr>
        <w:sym w:font="AGA Arabesque" w:char="F055"/>
      </w:r>
      <w:r w:rsidRPr="006A2D1A">
        <w:rPr>
          <w:spacing w:val="0"/>
          <w:rtl/>
        </w:rPr>
        <w:t xml:space="preserve"> دعای درمانده را بدان‌گاه که او را بخواند، اجابت می‌کند. اگر انسان در چنین شرایطی، پروردگارش را با </w:t>
      </w:r>
      <w:r w:rsidR="005627D9" w:rsidRPr="006A2D1A">
        <w:rPr>
          <w:spacing w:val="0"/>
          <w:rtl/>
        </w:rPr>
        <w:t>ي</w:t>
      </w:r>
      <w:r w:rsidRPr="006A2D1A">
        <w:rPr>
          <w:spacing w:val="0"/>
          <w:rtl/>
        </w:rPr>
        <w:t>قین به این‌که اجابتش می</w:t>
      </w:r>
      <w:r w:rsidR="005627D9" w:rsidRPr="006A2D1A">
        <w:rPr>
          <w:spacing w:val="0"/>
          <w:rtl/>
        </w:rPr>
        <w:t>‌کند، صدا بزند، الله متعال</w:t>
      </w:r>
      <w:r w:rsidRPr="006A2D1A">
        <w:rPr>
          <w:spacing w:val="0"/>
          <w:rtl/>
        </w:rPr>
        <w:t xml:space="preserve"> پاسخش را می‌دهد؛ حتی خواسته‌ی کافران را هم در چنین حالتی می‌پذیرد؛ هرچند می‌داند که باز، به سوی کفرشان باز خواهند گشت. و هنگامی‌که امواج پر‌تلاطم و کوه‌آ‌سا بر آنان سایه اندازد، الله را مخلصانه و در حالی می‌خوانند که دین و عبادت را ویژه‌ی او می‌دانند؛ و چون نجاتشان دهد، باز هم شرک می‌ورزند</w:t>
      </w:r>
      <w:r w:rsidR="005627D9"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75"/>
      </w:r>
      <w:r w:rsidR="003A729F" w:rsidRPr="006A2D1A">
        <w:rPr>
          <w:rStyle w:val="FootnoteReference"/>
          <w:rFonts w:cs="B Lotus"/>
          <w:spacing w:val="0"/>
          <w:szCs w:val="28"/>
          <w:rtl/>
        </w:rPr>
        <w:t>)</w:t>
      </w:r>
      <w:r w:rsidRPr="006A2D1A">
        <w:rPr>
          <w:spacing w:val="0"/>
          <w:rtl/>
        </w:rPr>
        <w:t xml:space="preserve"> با این حال، نجاتشان می‌دهد؛ زیرا در هنگا</w:t>
      </w:r>
      <w:r w:rsidR="00E143F8" w:rsidRPr="006A2D1A">
        <w:rPr>
          <w:spacing w:val="0"/>
          <w:rtl/>
        </w:rPr>
        <w:t>م</w:t>
      </w:r>
      <w:r w:rsidRPr="006A2D1A">
        <w:rPr>
          <w:spacing w:val="0"/>
          <w:rtl/>
        </w:rPr>
        <w:t xml:space="preserve"> دعا و تضرع، صادقانه به سوی الله باز می‌گردند</w:t>
      </w:r>
      <w:r w:rsidR="00E143F8" w:rsidRPr="006A2D1A">
        <w:rPr>
          <w:spacing w:val="0"/>
          <w:rtl/>
        </w:rPr>
        <w:t xml:space="preserve"> و الله متعال، دعای کافر درمانده را نیز می‌پذیرد.</w:t>
      </w:r>
    </w:p>
    <w:p w:rsidR="00D833F9" w:rsidRPr="006A2D1A" w:rsidRDefault="00E143F8" w:rsidP="00167AB1">
      <w:pPr>
        <w:pStyle w:val="PlainText"/>
        <w:rPr>
          <w:spacing w:val="0"/>
          <w:rtl/>
        </w:rPr>
      </w:pPr>
      <w:r w:rsidRPr="006A2D1A">
        <w:rPr>
          <w:spacing w:val="0"/>
          <w:rtl/>
        </w:rPr>
        <w:t xml:space="preserve">چهارم: برای انسان جایز است که خودش را به‌خاطر مصلحت عموم مسلمانان، به خطر بیندازد؛ </w:t>
      </w:r>
      <w:r w:rsidR="000232C0" w:rsidRPr="006A2D1A">
        <w:rPr>
          <w:spacing w:val="0"/>
          <w:rtl/>
        </w:rPr>
        <w:t>چنان‌که</w:t>
      </w:r>
      <w:r w:rsidRPr="006A2D1A">
        <w:rPr>
          <w:spacing w:val="0"/>
          <w:rtl/>
        </w:rPr>
        <w:t xml:space="preserve"> این نوجوان</w:t>
      </w:r>
      <w:r w:rsidR="00D833F9" w:rsidRPr="006A2D1A">
        <w:rPr>
          <w:spacing w:val="0"/>
          <w:rtl/>
        </w:rPr>
        <w:t>،</w:t>
      </w:r>
      <w:r w:rsidRPr="006A2D1A">
        <w:rPr>
          <w:spacing w:val="0"/>
          <w:rtl/>
        </w:rPr>
        <w:t xml:space="preserve"> پادشاه را راه</w:t>
      </w:r>
      <w:r w:rsidR="005627D9" w:rsidRPr="006A2D1A">
        <w:rPr>
          <w:spacing w:val="0"/>
          <w:rtl/>
        </w:rPr>
        <w:t>‌</w:t>
      </w:r>
      <w:r w:rsidRPr="006A2D1A">
        <w:rPr>
          <w:spacing w:val="0"/>
          <w:rtl/>
        </w:rPr>
        <w:t>نمایی کرد که چگونه می‌تواند او را به قتل برساند</w:t>
      </w:r>
      <w:r w:rsidR="005627D9" w:rsidRPr="006A2D1A">
        <w:rPr>
          <w:spacing w:val="0"/>
          <w:rtl/>
        </w:rPr>
        <w:t xml:space="preserve"> </w:t>
      </w:r>
      <w:r w:rsidRPr="006A2D1A">
        <w:rPr>
          <w:spacing w:val="0"/>
          <w:rtl/>
        </w:rPr>
        <w:t>و بدین‌سان خود را در معرض مرگ قرار داد. شیخ</w:t>
      </w:r>
      <w:r w:rsidR="00D833F9" w:rsidRPr="006A2D1A">
        <w:rPr>
          <w:spacing w:val="0"/>
          <w:rtl/>
        </w:rPr>
        <w:t>‌الاسلام</w:t>
      </w:r>
      <w:r w:rsidR="005627D9" w:rsidRPr="006A2D1A">
        <w:rPr>
          <w:spacing w:val="0"/>
          <w:rtl/>
        </w:rPr>
        <w:t xml:space="preserve"> ابوالعباس حراني</w:t>
      </w:r>
      <w:r w:rsidR="005627D9" w:rsidRPr="006A2D1A">
        <w:rPr>
          <w:rFonts w:cs="CTraditional Arabic"/>
          <w:spacing w:val="0"/>
          <w:rtl/>
        </w:rPr>
        <w:t>/</w:t>
      </w:r>
      <w:r w:rsidRPr="006A2D1A">
        <w:rPr>
          <w:spacing w:val="0"/>
          <w:rtl/>
        </w:rPr>
        <w:t xml:space="preserve"> می‌گوید: </w:t>
      </w:r>
      <w:r w:rsidR="00F37B91" w:rsidRPr="006A2D1A">
        <w:rPr>
          <w:spacing w:val="0"/>
          <w:rtl/>
        </w:rPr>
        <w:t>«زیرا این، جهاد در راه خداست؛ امتی، ایمان آوردند و آن جوان، چیزی از دست نداد و دیر یا زود، باید می‌مُرد». البته آن‌چه که امروزه برخی از مردم در قالب عملیات انتحاری</w:t>
      </w:r>
      <w:r w:rsidR="005627D9" w:rsidRPr="006A2D1A">
        <w:rPr>
          <w:spacing w:val="0"/>
          <w:rtl/>
        </w:rPr>
        <w:t xml:space="preserve"> انجام می‌دهند و با مواد منفجره</w:t>
      </w:r>
      <w:r w:rsidR="00F37B91" w:rsidRPr="006A2D1A">
        <w:rPr>
          <w:spacing w:val="0"/>
          <w:rtl/>
        </w:rPr>
        <w:t xml:space="preserve"> به میان کافران می‌روند و خود را منفجر می‌کنند، نوعی خودکشی</w:t>
      </w:r>
      <w:r w:rsidR="005627D9" w:rsidRPr="006A2D1A">
        <w:rPr>
          <w:spacing w:val="0"/>
          <w:rtl/>
        </w:rPr>
        <w:t>‌</w:t>
      </w:r>
      <w:r w:rsidR="00F37B91" w:rsidRPr="006A2D1A">
        <w:rPr>
          <w:spacing w:val="0"/>
          <w:rtl/>
        </w:rPr>
        <w:t>ست. طبق حدیث رسول‌خدا</w:t>
      </w:r>
      <w:r w:rsidR="00F37B91" w:rsidRPr="006A2D1A">
        <w:rPr>
          <w:spacing w:val="0"/>
        </w:rPr>
        <w:sym w:font="AGA Arabesque" w:char="F072"/>
      </w:r>
      <w:r w:rsidR="00F37B91" w:rsidRPr="006A2D1A">
        <w:rPr>
          <w:spacing w:val="0"/>
          <w:rtl/>
        </w:rPr>
        <w:t xml:space="preserve"> </w:t>
      </w:r>
      <w:r w:rsidR="00D833F9" w:rsidRPr="006A2D1A">
        <w:rPr>
          <w:spacing w:val="0"/>
          <w:rtl/>
        </w:rPr>
        <w:t xml:space="preserve">کسی که خودکشی </w:t>
      </w:r>
      <w:r w:rsidR="00F37B91" w:rsidRPr="006A2D1A">
        <w:rPr>
          <w:spacing w:val="0"/>
          <w:rtl/>
        </w:rPr>
        <w:t>‌کند، برای همیشه در دوزخ می‌‌</w:t>
      </w:r>
      <w:r w:rsidR="005627D9" w:rsidRPr="006A2D1A">
        <w:rPr>
          <w:spacing w:val="0"/>
          <w:rtl/>
        </w:rPr>
        <w:t>ماند؛</w:t>
      </w:r>
      <w:r w:rsidR="00F37B91" w:rsidRPr="006A2D1A">
        <w:rPr>
          <w:spacing w:val="0"/>
          <w:rtl/>
        </w:rPr>
        <w:t xml:space="preserve"> زیرا بر خلاف </w:t>
      </w:r>
      <w:r w:rsidR="007C6714" w:rsidRPr="006A2D1A">
        <w:rPr>
          <w:spacing w:val="0"/>
          <w:rtl/>
        </w:rPr>
        <w:t>داستان آن نوجوان، عملیات انتحاری، اگرچه ممکن</w:t>
      </w:r>
      <w:r w:rsidR="00D833F9" w:rsidRPr="006A2D1A">
        <w:rPr>
          <w:spacing w:val="0"/>
          <w:rtl/>
        </w:rPr>
        <w:t xml:space="preserve"> است</w:t>
      </w:r>
      <w:r w:rsidR="007C6714" w:rsidRPr="006A2D1A">
        <w:rPr>
          <w:spacing w:val="0"/>
          <w:rtl/>
        </w:rPr>
        <w:t xml:space="preserve"> به کشته شدن ده‌ها و یا صدها تن بینجامد، ولی هیچ نفعی برای اسلام ندارد</w:t>
      </w:r>
      <w:r w:rsidR="005627D9" w:rsidRPr="006A2D1A">
        <w:rPr>
          <w:spacing w:val="0"/>
          <w:rtl/>
        </w:rPr>
        <w:t xml:space="preserve"> و باعث مسلمان شدن مردم نمی‌شود؛</w:t>
      </w:r>
      <w:r w:rsidR="007C6714" w:rsidRPr="006A2D1A">
        <w:rPr>
          <w:spacing w:val="0"/>
          <w:rtl/>
        </w:rPr>
        <w:t xml:space="preserve"> بلکه در بسیاری از موارد، دشمن را خیره‌سرتر و سرسخت‌تر می‌کند و خشم دشمن را </w:t>
      </w:r>
      <w:r w:rsidR="005627D9" w:rsidRPr="006A2D1A">
        <w:rPr>
          <w:spacing w:val="0"/>
          <w:rtl/>
        </w:rPr>
        <w:t xml:space="preserve">آن‌چنان </w:t>
      </w:r>
      <w:r w:rsidR="007C6714" w:rsidRPr="006A2D1A">
        <w:rPr>
          <w:spacing w:val="0"/>
          <w:rtl/>
        </w:rPr>
        <w:t xml:space="preserve">برمی‌انگیزد که او را به خون‌آشامی بیش‌ترِ مسلمانان وامی‌دارد. </w:t>
      </w:r>
      <w:r w:rsidR="000232C0" w:rsidRPr="006A2D1A">
        <w:rPr>
          <w:spacing w:val="0"/>
          <w:rtl/>
        </w:rPr>
        <w:t>چنان‌که</w:t>
      </w:r>
      <w:r w:rsidR="007C6714" w:rsidRPr="006A2D1A">
        <w:rPr>
          <w:spacing w:val="0"/>
          <w:rtl/>
        </w:rPr>
        <w:t xml:space="preserve"> این نتیجه را در برخورد یهودی‌ها با مسلمانان در فلسطین </w:t>
      </w:r>
      <w:r w:rsidR="005627D9" w:rsidRPr="006A2D1A">
        <w:rPr>
          <w:spacing w:val="0"/>
          <w:rtl/>
        </w:rPr>
        <w:t>مشاهده می‌کنیم. شاید یک فلسطینی</w:t>
      </w:r>
      <w:r w:rsidR="007C6714" w:rsidRPr="006A2D1A">
        <w:rPr>
          <w:spacing w:val="0"/>
          <w:rtl/>
        </w:rPr>
        <w:t xml:space="preserve"> بتواند با کشتن خود، شش یا هفت نفر از یهودی‌ها را از پا</w:t>
      </w:r>
      <w:r w:rsidR="005627D9" w:rsidRPr="006A2D1A">
        <w:rPr>
          <w:spacing w:val="0"/>
          <w:rtl/>
        </w:rPr>
        <w:t xml:space="preserve"> درآورد، ولی در مقابل، یهودی‌ها</w:t>
      </w:r>
      <w:r w:rsidR="007C6714" w:rsidRPr="006A2D1A">
        <w:rPr>
          <w:spacing w:val="0"/>
          <w:rtl/>
        </w:rPr>
        <w:t xml:space="preserve"> شصت یا هفتاد نفر را می‌کشند و بدین ترتیب می‌بینیم که عملیات انتحاری، هیچ نفعی برای مسلمانان ندارد. چنین عملی، خودکشی</w:t>
      </w:r>
      <w:r w:rsidR="005627D9" w:rsidRPr="006A2D1A">
        <w:rPr>
          <w:spacing w:val="0"/>
          <w:rtl/>
        </w:rPr>
        <w:t>‌</w:t>
      </w:r>
      <w:r w:rsidR="007C6714" w:rsidRPr="006A2D1A">
        <w:rPr>
          <w:spacing w:val="0"/>
          <w:rtl/>
        </w:rPr>
        <w:t>ست و سبب ورود به دوزخ می‌باشد و کسی که به چنین عملیاتی دست می</w:t>
      </w:r>
      <w:r w:rsidR="00D833F9" w:rsidRPr="006A2D1A">
        <w:rPr>
          <w:spacing w:val="0"/>
          <w:rtl/>
        </w:rPr>
        <w:t>‌زند، شهید نیست. البته اگر به</w:t>
      </w:r>
      <w:r w:rsidR="007C6714" w:rsidRPr="006A2D1A">
        <w:rPr>
          <w:spacing w:val="0"/>
          <w:rtl/>
        </w:rPr>
        <w:t xml:space="preserve"> گمان این‌که جایز است، مرتکب چنین عملی شود، </w:t>
      </w:r>
      <w:r w:rsidR="00D833F9" w:rsidRPr="006A2D1A">
        <w:rPr>
          <w:spacing w:val="0"/>
          <w:rtl/>
        </w:rPr>
        <w:t>امیدواریم که گناهی بر او ن</w:t>
      </w:r>
      <w:r w:rsidR="005627D9" w:rsidRPr="006A2D1A">
        <w:rPr>
          <w:spacing w:val="0"/>
          <w:rtl/>
        </w:rPr>
        <w:t>باشد؛ ولی به‌طور قطع، شهید نیست؛</w:t>
      </w:r>
      <w:r w:rsidR="00D833F9" w:rsidRPr="006A2D1A">
        <w:rPr>
          <w:spacing w:val="0"/>
          <w:rtl/>
        </w:rPr>
        <w:t xml:space="preserve"> زیرا راه شهادت را در پیش نگر</w:t>
      </w:r>
      <w:r w:rsidR="005627D9" w:rsidRPr="006A2D1A">
        <w:rPr>
          <w:spacing w:val="0"/>
          <w:rtl/>
        </w:rPr>
        <w:t xml:space="preserve">فته است. ضمن این‌که اگر اجتهاد- يا </w:t>
      </w:r>
      <w:r w:rsidR="00D833F9" w:rsidRPr="006A2D1A">
        <w:rPr>
          <w:spacing w:val="0"/>
          <w:rtl/>
        </w:rPr>
        <w:t>سعی و تلاش</w:t>
      </w:r>
      <w:r w:rsidR="005627D9" w:rsidRPr="006A2D1A">
        <w:rPr>
          <w:spacing w:val="0"/>
          <w:rtl/>
        </w:rPr>
        <w:t>-</w:t>
      </w:r>
      <w:r w:rsidR="00D833F9" w:rsidRPr="006A2D1A">
        <w:rPr>
          <w:spacing w:val="0"/>
          <w:rtl/>
        </w:rPr>
        <w:t xml:space="preserve"> کسی بر این بوده که راه درست را برود، ولی دچار اشتباه شود، یک اجر خواهد داشت.</w:t>
      </w:r>
    </w:p>
    <w:p w:rsidR="00D833F9" w:rsidRPr="006A2D1A" w:rsidRDefault="00D833F9" w:rsidP="007C0E84">
      <w:pPr>
        <w:pStyle w:val="PlainText"/>
        <w:ind w:firstLine="0"/>
        <w:jc w:val="center"/>
        <w:rPr>
          <w:spacing w:val="0"/>
          <w:rtl/>
        </w:rPr>
      </w:pPr>
      <w:r w:rsidRPr="006A2D1A">
        <w:rPr>
          <w:spacing w:val="0"/>
          <w:rtl/>
        </w:rPr>
        <w:t>***</w:t>
      </w:r>
    </w:p>
    <w:p w:rsidR="00A203EB" w:rsidRPr="006A2D1A" w:rsidRDefault="00D833F9" w:rsidP="0040309C">
      <w:pPr>
        <w:pStyle w:val="a4"/>
        <w:rPr>
          <w:rtl/>
          <w:lang w:bidi="ar-SA"/>
        </w:rPr>
      </w:pPr>
      <w:r w:rsidRPr="006A2D1A">
        <w:rPr>
          <w:rtl/>
          <w:lang w:bidi="ar-SA"/>
        </w:rPr>
        <w:t xml:space="preserve"> </w:t>
      </w:r>
      <w:r w:rsidR="00D84FCC" w:rsidRPr="006A2D1A">
        <w:rPr>
          <w:rtl/>
          <w:lang w:bidi="ar-SA"/>
        </w:rPr>
        <w:t>32- وَعَنْ أَنَسٍ</w:t>
      </w:r>
      <w:r w:rsidR="00D84FCC" w:rsidRPr="006A2D1A">
        <w:rPr>
          <w:b w:val="0"/>
          <w:bCs w:val="0"/>
          <w:rtl/>
          <w:lang w:bidi="ar-SA"/>
        </w:rPr>
        <w:sym w:font="AGA Arabesque" w:char="F074"/>
      </w:r>
      <w:r w:rsidR="00D84FCC" w:rsidRPr="006A2D1A">
        <w:rPr>
          <w:rtl/>
          <w:lang w:bidi="ar-SA"/>
        </w:rPr>
        <w:t xml:space="preserve"> قال: مَرَّ النَّبِيُّ</w:t>
      </w:r>
      <w:r w:rsidR="00D84FCC" w:rsidRPr="006A2D1A">
        <w:rPr>
          <w:b w:val="0"/>
          <w:bCs w:val="0"/>
          <w:rtl/>
          <w:lang w:bidi="ar-SA"/>
        </w:rPr>
        <w:sym w:font="AGA Arabesque" w:char="F072"/>
      </w:r>
      <w:r w:rsidR="00D84FCC" w:rsidRPr="006A2D1A">
        <w:rPr>
          <w:rtl/>
          <w:lang w:bidi="ar-SA"/>
        </w:rPr>
        <w:t xml:space="preserve"> بِامْرَأَةٍ تَبْكِي عِنْدَ قَبْرٍ فَقال: «اتَّقِي الله وَاصْبِرِي». فَقَالَت: إِلَيْكَ عَنِّي، فَإِنِّكَ لَمْ تُصَبْ بمُصِيبتى، وَلَمْ تعْرفْه، فَقيلَ لَها: إِنَّه النَّبِيُّ</w:t>
      </w:r>
      <w:r w:rsidR="00D84FCC" w:rsidRPr="006A2D1A">
        <w:rPr>
          <w:b w:val="0"/>
          <w:bCs w:val="0"/>
          <w:rtl/>
          <w:lang w:bidi="ar-SA"/>
        </w:rPr>
        <w:sym w:font="AGA Arabesque" w:char="F072"/>
      </w:r>
      <w:r w:rsidR="00D84FCC" w:rsidRPr="006A2D1A">
        <w:rPr>
          <w:rtl/>
          <w:lang w:bidi="ar-SA"/>
        </w:rPr>
        <w:t>، فَأَتتْ بَابَ النَّبيِّ</w:t>
      </w:r>
      <w:r w:rsidR="00D84FCC" w:rsidRPr="006A2D1A">
        <w:rPr>
          <w:b w:val="0"/>
          <w:bCs w:val="0"/>
          <w:rtl/>
          <w:lang w:bidi="ar-SA"/>
        </w:rPr>
        <w:sym w:font="AGA Arabesque" w:char="F072"/>
      </w:r>
      <w:r w:rsidR="00D84FCC" w:rsidRPr="006A2D1A">
        <w:rPr>
          <w:rtl/>
          <w:lang w:bidi="ar-SA"/>
        </w:rPr>
        <w:t xml:space="preserve"> فلَمْ تَجِد عِنْدَهُ بَوَّابين، فَقالت: لَمْ أَعْرِفْك، فقال: «إِنَّما الصَّبْرُ عِنْدَ الصَّدْمَةِ الأولَى».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76"/>
      </w:r>
      <w:r w:rsidR="003A729F" w:rsidRPr="006A2D1A">
        <w:rPr>
          <w:rStyle w:val="FootnoteReference"/>
          <w:rFonts w:cs="B Lotus"/>
          <w:bCs w:val="0"/>
          <w:szCs w:val="28"/>
          <w:rtl/>
          <w:lang w:bidi="ar-SA"/>
        </w:rPr>
        <w:t>)</w:t>
      </w:r>
    </w:p>
    <w:p w:rsidR="00D84FCC" w:rsidRPr="006A2D1A" w:rsidRDefault="00D84FCC" w:rsidP="0040309C">
      <w:pPr>
        <w:pStyle w:val="a4"/>
        <w:spacing w:before="0"/>
        <w:rPr>
          <w:rtl/>
          <w:lang w:bidi="ar-SA"/>
        </w:rPr>
      </w:pPr>
      <w:r w:rsidRPr="006A2D1A">
        <w:rPr>
          <w:rtl/>
          <w:lang w:bidi="ar-SA"/>
        </w:rPr>
        <w:t>وفي رواية لمُسْلم: «تَبْكِي عَلَى صَبيٍّ لَهَا».</w:t>
      </w:r>
    </w:p>
    <w:p w:rsidR="00D05116" w:rsidRPr="006A2D1A" w:rsidRDefault="00984E94" w:rsidP="00167AB1">
      <w:pPr>
        <w:pStyle w:val="PlainText"/>
        <w:rPr>
          <w:spacing w:val="0"/>
          <w:rtl/>
        </w:rPr>
      </w:pPr>
      <w:r w:rsidRPr="006A2D1A">
        <w:rPr>
          <w:b/>
          <w:bCs/>
          <w:spacing w:val="0"/>
          <w:rtl/>
        </w:rPr>
        <w:t>ترجمه:</w:t>
      </w:r>
      <w:r w:rsidRPr="006A2D1A">
        <w:rPr>
          <w:spacing w:val="0"/>
          <w:rtl/>
        </w:rPr>
        <w:t xml:space="preserve"> </w:t>
      </w:r>
      <w:r w:rsidR="00D05116" w:rsidRPr="006A2D1A">
        <w:rPr>
          <w:spacing w:val="0"/>
          <w:rtl/>
        </w:rPr>
        <w:t>انس</w:t>
      </w:r>
      <w:r w:rsidR="00D05116" w:rsidRPr="006A2D1A">
        <w:rPr>
          <w:spacing w:val="0"/>
        </w:rPr>
        <w:sym w:font="AGA Arabesque" w:char="F074"/>
      </w:r>
      <w:r w:rsidR="00D05116" w:rsidRPr="006A2D1A">
        <w:rPr>
          <w:spacing w:val="0"/>
          <w:rtl/>
        </w:rPr>
        <w:t xml:space="preserve"> می‌گوید: پیامبر</w:t>
      </w:r>
      <w:r w:rsidR="00D05116" w:rsidRPr="006A2D1A">
        <w:rPr>
          <w:spacing w:val="0"/>
        </w:rPr>
        <w:sym w:font="AGA Arabesque" w:char="F072"/>
      </w:r>
      <w:r w:rsidR="00D05116" w:rsidRPr="006A2D1A">
        <w:rPr>
          <w:spacing w:val="0"/>
          <w:rtl/>
        </w:rPr>
        <w:t xml:space="preserve"> بر زنی که در کنار قبری می‌گریست، گذشت و فرمود: «از </w:t>
      </w:r>
      <w:r w:rsidRPr="006A2D1A">
        <w:rPr>
          <w:spacing w:val="0"/>
          <w:rtl/>
        </w:rPr>
        <w:t>الله پروا کن و صبور باش». زن</w:t>
      </w:r>
      <w:r w:rsidR="00D05116" w:rsidRPr="006A2D1A">
        <w:rPr>
          <w:spacing w:val="0"/>
          <w:rtl/>
        </w:rPr>
        <w:t xml:space="preserve"> گفت: از من دور شو! تو، به مصیبت من دچار نشده‌ای. و پیامبر</w:t>
      </w:r>
      <w:r w:rsidR="00D05116" w:rsidRPr="006A2D1A">
        <w:rPr>
          <w:spacing w:val="0"/>
        </w:rPr>
        <w:sym w:font="AGA Arabesque" w:char="F072"/>
      </w:r>
      <w:r w:rsidR="00D05116" w:rsidRPr="006A2D1A">
        <w:rPr>
          <w:spacing w:val="0"/>
          <w:rtl/>
        </w:rPr>
        <w:t xml:space="preserve"> را نشناخت. به او گفتند: او، پیامبر</w:t>
      </w:r>
      <w:r w:rsidR="00D05116" w:rsidRPr="006A2D1A">
        <w:rPr>
          <w:spacing w:val="0"/>
        </w:rPr>
        <w:sym w:font="AGA Arabesque" w:char="F072"/>
      </w:r>
      <w:r w:rsidR="00D05116" w:rsidRPr="006A2D1A">
        <w:rPr>
          <w:spacing w:val="0"/>
          <w:rtl/>
        </w:rPr>
        <w:t xml:space="preserve"> بود. پس به خانه‌ی پیامبر</w:t>
      </w:r>
      <w:r w:rsidR="00D05116" w:rsidRPr="006A2D1A">
        <w:rPr>
          <w:spacing w:val="0"/>
        </w:rPr>
        <w:sym w:font="AGA Arabesque" w:char="F072"/>
      </w:r>
      <w:r w:rsidR="00D05116" w:rsidRPr="006A2D1A">
        <w:rPr>
          <w:spacing w:val="0"/>
          <w:rtl/>
        </w:rPr>
        <w:t xml:space="preserve"> آمد و آن‌جا هیچ دربانی نیافت. گفت: من، شما را نشناختم. رسول‌الله</w:t>
      </w:r>
      <w:r w:rsidR="00D05116" w:rsidRPr="006A2D1A">
        <w:rPr>
          <w:spacing w:val="0"/>
        </w:rPr>
        <w:sym w:font="AGA Arabesque" w:char="F072"/>
      </w:r>
      <w:r w:rsidR="00D05116" w:rsidRPr="006A2D1A">
        <w:rPr>
          <w:spacing w:val="0"/>
          <w:rtl/>
        </w:rPr>
        <w:t xml:space="preserve"> فرمود: «صبر، آن است که در آغاز مصیبت باشد».</w:t>
      </w:r>
    </w:p>
    <w:p w:rsidR="00D05116" w:rsidRPr="006A2D1A" w:rsidRDefault="00D05116" w:rsidP="00167AB1">
      <w:pPr>
        <w:pStyle w:val="PlainText"/>
        <w:rPr>
          <w:spacing w:val="0"/>
          <w:rtl/>
        </w:rPr>
      </w:pPr>
      <w:r w:rsidRPr="006A2D1A">
        <w:rPr>
          <w:spacing w:val="0"/>
          <w:rtl/>
        </w:rPr>
        <w:t>در روایتی از مسلم، آمده است که آن زن، بر کودک خود گریه می‌کرد.</w:t>
      </w:r>
    </w:p>
    <w:p w:rsidR="00D05116" w:rsidRPr="006A2D1A" w:rsidRDefault="00D05116" w:rsidP="006A2D1A">
      <w:pPr>
        <w:pStyle w:val="PlainText"/>
        <w:ind w:firstLine="0"/>
        <w:jc w:val="center"/>
        <w:rPr>
          <w:b/>
          <w:bCs/>
          <w:spacing w:val="0"/>
          <w:sz w:val="32"/>
          <w:szCs w:val="32"/>
          <w:rtl/>
        </w:rPr>
      </w:pPr>
      <w:r w:rsidRPr="006A2D1A">
        <w:rPr>
          <w:b/>
          <w:bCs/>
          <w:spacing w:val="0"/>
          <w:sz w:val="32"/>
          <w:szCs w:val="32"/>
          <w:rtl/>
        </w:rPr>
        <w:t>شرح</w:t>
      </w:r>
    </w:p>
    <w:p w:rsidR="003D74AE" w:rsidRPr="006A2D1A" w:rsidRDefault="00D05116" w:rsidP="00522994">
      <w:pPr>
        <w:pStyle w:val="PlainText"/>
        <w:spacing w:line="228" w:lineRule="auto"/>
        <w:rPr>
          <w:spacing w:val="0"/>
          <w:rtl/>
        </w:rPr>
      </w:pPr>
      <w:r w:rsidRPr="006A2D1A">
        <w:rPr>
          <w:spacing w:val="0"/>
          <w:rtl/>
        </w:rPr>
        <w:t>انس بن مالک</w:t>
      </w:r>
      <w:r w:rsidRPr="006A2D1A">
        <w:rPr>
          <w:spacing w:val="0"/>
        </w:rPr>
        <w:sym w:font="AGA Arabesque" w:char="F074"/>
      </w:r>
      <w:r w:rsidRPr="006A2D1A">
        <w:rPr>
          <w:spacing w:val="0"/>
          <w:rtl/>
        </w:rPr>
        <w:t xml:space="preserve"> می‌گوید: پیامبر</w:t>
      </w:r>
      <w:r w:rsidRPr="006A2D1A">
        <w:rPr>
          <w:spacing w:val="0"/>
        </w:rPr>
        <w:sym w:font="AGA Arabesque" w:char="F072"/>
      </w:r>
      <w:r w:rsidRPr="006A2D1A">
        <w:rPr>
          <w:spacing w:val="0"/>
          <w:rtl/>
        </w:rPr>
        <w:t xml:space="preserve"> زنی را دید که کنار قبر کودکش گریه می‌کرد و چون فرزنش را خیلی دوست داشت، طاقت نیاورد و کنار قبرش رفت و آن‌جا می‌گریست. وقتی رسول‌الله</w:t>
      </w:r>
      <w:r w:rsidRPr="006A2D1A">
        <w:rPr>
          <w:spacing w:val="0"/>
        </w:rPr>
        <w:sym w:font="AGA Arabesque" w:char="F072"/>
      </w:r>
      <w:r w:rsidRPr="006A2D1A">
        <w:rPr>
          <w:spacing w:val="0"/>
          <w:rtl/>
        </w:rPr>
        <w:t xml:space="preserve"> او را دید، به او فرمان داد که تقوا و صبر </w:t>
      </w:r>
      <w:r w:rsidR="00984E94" w:rsidRPr="006A2D1A">
        <w:rPr>
          <w:spacing w:val="0"/>
          <w:rtl/>
        </w:rPr>
        <w:t>پیشه کند. ولی آن زن</w:t>
      </w:r>
      <w:r w:rsidRPr="006A2D1A">
        <w:rPr>
          <w:spacing w:val="0"/>
          <w:rtl/>
        </w:rPr>
        <w:t xml:space="preserve"> که پیامبر</w:t>
      </w:r>
      <w:r w:rsidRPr="006A2D1A">
        <w:rPr>
          <w:spacing w:val="0"/>
        </w:rPr>
        <w:sym w:font="AGA Arabesque" w:char="F074"/>
      </w:r>
      <w:r w:rsidRPr="006A2D1A">
        <w:rPr>
          <w:spacing w:val="0"/>
          <w:rtl/>
        </w:rPr>
        <w:t xml:space="preserve"> را نشناخت، به ایشان گ</w:t>
      </w:r>
      <w:r w:rsidR="003D74AE" w:rsidRPr="006A2D1A">
        <w:rPr>
          <w:spacing w:val="0"/>
          <w:rtl/>
        </w:rPr>
        <w:t>فت: «از من دور شو». این، نشان‌دهنده‌ی بزرگی آن مصیبت است. پیامبر</w:t>
      </w:r>
      <w:r w:rsidR="003D74AE" w:rsidRPr="006A2D1A">
        <w:rPr>
          <w:spacing w:val="0"/>
        </w:rPr>
        <w:sym w:font="AGA Arabesque" w:char="F072"/>
      </w:r>
      <w:r w:rsidR="003D74AE" w:rsidRPr="006A2D1A">
        <w:rPr>
          <w:spacing w:val="0"/>
          <w:rtl/>
        </w:rPr>
        <w:t xml:space="preserve"> نیز از آن‌جا دور شد و رفت. سپس به آن زن گفتند که او، رسول‌الله</w:t>
      </w:r>
      <w:r w:rsidR="003D74AE" w:rsidRPr="006A2D1A">
        <w:rPr>
          <w:spacing w:val="0"/>
        </w:rPr>
        <w:sym w:font="AGA Arabesque" w:char="F072"/>
      </w:r>
      <w:r w:rsidR="003D74AE" w:rsidRPr="006A2D1A">
        <w:rPr>
          <w:spacing w:val="0"/>
          <w:rtl/>
        </w:rPr>
        <w:t xml:space="preserve"> بود. از این‌رو پشیمان شد و به خانه‌ی پیامبر</w:t>
      </w:r>
      <w:r w:rsidR="003D74AE" w:rsidRPr="006A2D1A">
        <w:rPr>
          <w:spacing w:val="0"/>
        </w:rPr>
        <w:sym w:font="AGA Arabesque" w:char="F072"/>
      </w:r>
      <w:r w:rsidR="003D74AE" w:rsidRPr="006A2D1A">
        <w:rPr>
          <w:spacing w:val="0"/>
          <w:rtl/>
        </w:rPr>
        <w:t xml:space="preserve"> رفت و درب خانه، هیچ ن</w:t>
      </w:r>
      <w:r w:rsidR="009D0961" w:rsidRPr="006A2D1A">
        <w:rPr>
          <w:rFonts w:hint="cs"/>
          <w:spacing w:val="0"/>
          <w:rtl/>
        </w:rPr>
        <w:t>گهب</w:t>
      </w:r>
      <w:r w:rsidR="003D74AE" w:rsidRPr="006A2D1A">
        <w:rPr>
          <w:spacing w:val="0"/>
          <w:rtl/>
        </w:rPr>
        <w:t>انی ندید که مانع ورودش شود. عذرخواهی کرد و گفت: من، شما را نشناختم. پیامبر</w:t>
      </w:r>
      <w:r w:rsidR="003D74AE" w:rsidRPr="006A2D1A">
        <w:rPr>
          <w:spacing w:val="0"/>
        </w:rPr>
        <w:sym w:font="AGA Arabesque" w:char="F072"/>
      </w:r>
      <w:r w:rsidR="003D74AE" w:rsidRPr="006A2D1A">
        <w:rPr>
          <w:spacing w:val="0"/>
          <w:rtl/>
        </w:rPr>
        <w:t xml:space="preserve"> فرمود: </w:t>
      </w:r>
      <w:r w:rsidR="003D74AE" w:rsidRPr="006A2D1A">
        <w:rPr>
          <w:rStyle w:val="Char1"/>
          <w:spacing w:val="0"/>
          <w:rtl/>
          <w:lang w:bidi="ar-SA"/>
        </w:rPr>
        <w:t>«إِنَّما الصَّبْرُ عِنْدَ الصَّدْمَةِ الأولَى»</w:t>
      </w:r>
      <w:r w:rsidR="00984E94" w:rsidRPr="006A2D1A">
        <w:rPr>
          <w:spacing w:val="0"/>
          <w:rtl/>
        </w:rPr>
        <w:t>؛</w:t>
      </w:r>
      <w:r w:rsidR="003D74AE" w:rsidRPr="006A2D1A">
        <w:rPr>
          <w:spacing w:val="0"/>
          <w:rtl/>
        </w:rPr>
        <w:t xml:space="preserve"> یعنی: صبری که انسان، به‌خاطر آن پاداش می‌یابد، صبری</w:t>
      </w:r>
      <w:r w:rsidR="00984E94" w:rsidRPr="006A2D1A">
        <w:rPr>
          <w:spacing w:val="0"/>
          <w:rtl/>
        </w:rPr>
        <w:t>‌</w:t>
      </w:r>
      <w:r w:rsidR="003D74AE" w:rsidRPr="006A2D1A">
        <w:rPr>
          <w:spacing w:val="0"/>
          <w:rtl/>
        </w:rPr>
        <w:t>ست که در آغاز مصیبتی باشد که به او می‌رسد.</w:t>
      </w:r>
    </w:p>
    <w:p w:rsidR="00B25C60" w:rsidRPr="006A2D1A" w:rsidRDefault="00984E94" w:rsidP="00522994">
      <w:pPr>
        <w:pStyle w:val="PlainText"/>
        <w:spacing w:line="228" w:lineRule="auto"/>
        <w:rPr>
          <w:spacing w:val="0"/>
          <w:rtl/>
        </w:rPr>
      </w:pPr>
      <w:r w:rsidRPr="006A2D1A">
        <w:rPr>
          <w:spacing w:val="0"/>
          <w:rtl/>
        </w:rPr>
        <w:t>آدم</w:t>
      </w:r>
      <w:r w:rsidR="003D74AE" w:rsidRPr="006A2D1A">
        <w:rPr>
          <w:spacing w:val="0"/>
          <w:rtl/>
        </w:rPr>
        <w:t xml:space="preserve"> پس از گذش</w:t>
      </w:r>
      <w:r w:rsidRPr="006A2D1A">
        <w:rPr>
          <w:spacing w:val="0"/>
          <w:rtl/>
        </w:rPr>
        <w:t>تِ‌ مدتی از مصیبت، به‌طور طبیعی</w:t>
      </w:r>
      <w:r w:rsidR="003D74AE" w:rsidRPr="006A2D1A">
        <w:rPr>
          <w:spacing w:val="0"/>
          <w:rtl/>
        </w:rPr>
        <w:t xml:space="preserve"> آرام می‌شود؛ بنابراین صبر حقیقی، این است که وقتی دچ</w:t>
      </w:r>
      <w:r w:rsidRPr="006A2D1A">
        <w:rPr>
          <w:spacing w:val="0"/>
          <w:rtl/>
        </w:rPr>
        <w:t>ا</w:t>
      </w:r>
      <w:r w:rsidR="003D74AE" w:rsidRPr="006A2D1A">
        <w:rPr>
          <w:spacing w:val="0"/>
          <w:rtl/>
        </w:rPr>
        <w:t>ر مشکل یا مصیبتی می‌شود، از همان آغاز، صبر ک</w:t>
      </w:r>
      <w:r w:rsidR="00B25C60" w:rsidRPr="006A2D1A">
        <w:rPr>
          <w:spacing w:val="0"/>
          <w:rtl/>
        </w:rPr>
        <w:t xml:space="preserve">ند و امید پاداش داشته باشد و خوب‌ است که بگوید: </w:t>
      </w:r>
      <w:r w:rsidR="00B25C60" w:rsidRPr="006A2D1A">
        <w:rPr>
          <w:rStyle w:val="Char1"/>
          <w:spacing w:val="0"/>
          <w:rtl/>
          <w:lang w:bidi="ar-SA"/>
        </w:rPr>
        <w:t>«</w:t>
      </w:r>
      <w:r w:rsidRPr="006A2D1A">
        <w:rPr>
          <w:rStyle w:val="Char1"/>
          <w:spacing w:val="0"/>
          <w:rtl/>
          <w:lang w:bidi="ar-SA"/>
        </w:rPr>
        <w:t>إِنَّا لِلَّهِ وَإِنَّا إِلَيْهِ رَاجِعُونَ، اللهُمَّ أْجُرْنِي فِي مُصِيبَتِي، وَأَخْلِفْ لِي خَيْرًا مِنْهَا»</w:t>
      </w:r>
      <w:r w:rsidRPr="006A2D1A">
        <w:rPr>
          <w:spacing w:val="0"/>
          <w:rtl/>
        </w:rPr>
        <w:t>؛</w:t>
      </w:r>
      <w:r w:rsidR="00B25C60" w:rsidRPr="006A2D1A">
        <w:rPr>
          <w:spacing w:val="0"/>
          <w:rtl/>
        </w:rPr>
        <w:t xml:space="preserve"> یعنی: «ما، از آنِ الله هستیم و به سوی او </w:t>
      </w:r>
      <w:r w:rsidRPr="006A2D1A">
        <w:rPr>
          <w:spacing w:val="0"/>
          <w:rtl/>
        </w:rPr>
        <w:t>بازمی‌گردیم؛ یا الله! در مصیبتم</w:t>
      </w:r>
      <w:r w:rsidR="00B25C60" w:rsidRPr="006A2D1A">
        <w:rPr>
          <w:spacing w:val="0"/>
          <w:rtl/>
        </w:rPr>
        <w:t xml:space="preserve"> به من پاداش بده و عوضی بهتر از آن، به من عنایت کن».</w:t>
      </w:r>
    </w:p>
    <w:p w:rsidR="00B25C60" w:rsidRPr="006A2D1A" w:rsidRDefault="00B25C60" w:rsidP="00167AB1">
      <w:pPr>
        <w:pStyle w:val="PlainText"/>
        <w:rPr>
          <w:spacing w:val="0"/>
          <w:rtl/>
        </w:rPr>
      </w:pPr>
      <w:r w:rsidRPr="006A2D1A">
        <w:rPr>
          <w:spacing w:val="0"/>
          <w:rtl/>
        </w:rPr>
        <w:t>پاره‌ای از نکاتی که از این حدیث برداشت می‌کنیم، عبارتند از:</w:t>
      </w:r>
    </w:p>
    <w:p w:rsidR="00B25C60" w:rsidRPr="006A2D1A" w:rsidRDefault="00B25C60" w:rsidP="00167AB1">
      <w:pPr>
        <w:pStyle w:val="PlainText"/>
        <w:rPr>
          <w:spacing w:val="0"/>
          <w:rtl/>
        </w:rPr>
      </w:pPr>
      <w:r w:rsidRPr="006A2D1A">
        <w:rPr>
          <w:spacing w:val="0"/>
          <w:rtl/>
        </w:rPr>
        <w:t>اول: اخلاق نیک رسول‌الله</w:t>
      </w:r>
      <w:r w:rsidRPr="006A2D1A">
        <w:rPr>
          <w:spacing w:val="0"/>
        </w:rPr>
        <w:sym w:font="AGA Arabesque" w:char="F072"/>
      </w:r>
      <w:r w:rsidRPr="006A2D1A">
        <w:rPr>
          <w:spacing w:val="0"/>
          <w:rtl/>
        </w:rPr>
        <w:t xml:space="preserve"> و دعوتش به سوی حق و نیکی؛ چنان</w:t>
      </w:r>
      <w:r w:rsidR="00984E94" w:rsidRPr="006A2D1A">
        <w:rPr>
          <w:spacing w:val="0"/>
          <w:rtl/>
        </w:rPr>
        <w:t>‌</w:t>
      </w:r>
      <w:r w:rsidRPr="006A2D1A">
        <w:rPr>
          <w:spacing w:val="0"/>
          <w:rtl/>
        </w:rPr>
        <w:t>که وقتی آن زن را دید که کنار قبری گریه می</w:t>
      </w:r>
      <w:r w:rsidR="00D368D0" w:rsidRPr="006A2D1A">
        <w:rPr>
          <w:spacing w:val="0"/>
          <w:rtl/>
        </w:rPr>
        <w:t>‌</w:t>
      </w:r>
      <w:r w:rsidRPr="006A2D1A">
        <w:rPr>
          <w:spacing w:val="0"/>
          <w:rtl/>
        </w:rPr>
        <w:t>کرد، او را به تقوا و صبر سفارش نمود.</w:t>
      </w:r>
    </w:p>
    <w:p w:rsidR="00B25C60" w:rsidRPr="006A2D1A" w:rsidRDefault="00D368D0" w:rsidP="00167AB1">
      <w:pPr>
        <w:pStyle w:val="PlainText"/>
        <w:rPr>
          <w:spacing w:val="0"/>
          <w:rtl/>
        </w:rPr>
      </w:pPr>
      <w:r w:rsidRPr="006A2D1A">
        <w:rPr>
          <w:spacing w:val="0"/>
          <w:rtl/>
        </w:rPr>
        <w:t>با این‌که آن زن</w:t>
      </w:r>
      <w:r w:rsidR="00B25C60" w:rsidRPr="006A2D1A">
        <w:rPr>
          <w:spacing w:val="0"/>
          <w:rtl/>
        </w:rPr>
        <w:t xml:space="preserve"> </w:t>
      </w:r>
      <w:r w:rsidRPr="006A2D1A">
        <w:rPr>
          <w:spacing w:val="0"/>
          <w:rtl/>
        </w:rPr>
        <w:t>به ايشان</w:t>
      </w:r>
      <w:r w:rsidR="00B25C60" w:rsidRPr="006A2D1A">
        <w:rPr>
          <w:spacing w:val="0"/>
          <w:rtl/>
        </w:rPr>
        <w:t xml:space="preserve"> گفت: «از من دور شو»، ولی پیامبر</w:t>
      </w:r>
      <w:r w:rsidR="00B25C60" w:rsidRPr="006A2D1A">
        <w:rPr>
          <w:spacing w:val="0"/>
        </w:rPr>
        <w:sym w:font="AGA Arabesque" w:char="F072"/>
      </w:r>
      <w:r w:rsidRPr="006A2D1A">
        <w:rPr>
          <w:spacing w:val="0"/>
          <w:rtl/>
        </w:rPr>
        <w:t xml:space="preserve"> برخورد تند</w:t>
      </w:r>
      <w:r w:rsidR="00B25C60" w:rsidRPr="006A2D1A">
        <w:rPr>
          <w:spacing w:val="0"/>
          <w:rtl/>
        </w:rPr>
        <w:t>ی با او نکرد؛ زیرا دریافت که غم و اندوه زیادی به او رسیده و نمی‌تواند خودش را کنترل کند و همین نیز او را از خانه به کنار قبر فرزندش کشانده بود.</w:t>
      </w:r>
    </w:p>
    <w:p w:rsidR="00D833F9" w:rsidRPr="006A2D1A" w:rsidRDefault="00B25C60" w:rsidP="00167AB1">
      <w:pPr>
        <w:pStyle w:val="PlainText"/>
        <w:rPr>
          <w:spacing w:val="0"/>
          <w:rtl/>
        </w:rPr>
      </w:pPr>
      <w:r w:rsidRPr="006A2D1A">
        <w:rPr>
          <w:spacing w:val="0"/>
          <w:rtl/>
        </w:rPr>
        <w:t>شاید کسی ب</w:t>
      </w:r>
      <w:r w:rsidR="00D368D0" w:rsidRPr="006A2D1A">
        <w:rPr>
          <w:spacing w:val="0"/>
          <w:rtl/>
        </w:rPr>
        <w:t>گوید: مگر زیارت قبور، برای زنان</w:t>
      </w:r>
      <w:r w:rsidRPr="006A2D1A">
        <w:rPr>
          <w:spacing w:val="0"/>
          <w:rtl/>
        </w:rPr>
        <w:t xml:space="preserve"> حرام نیست؟ می‌گوییم: آری، حرام</w:t>
      </w:r>
      <w:r w:rsidR="00D05F52" w:rsidRPr="006A2D1A">
        <w:rPr>
          <w:rFonts w:hint="cs"/>
          <w:spacing w:val="0"/>
          <w:rtl/>
        </w:rPr>
        <w:br/>
      </w:r>
      <w:r w:rsidR="00D05F52" w:rsidRPr="006A2D1A">
        <w:rPr>
          <w:rFonts w:hint="cs"/>
          <w:spacing w:val="0"/>
          <w:sz w:val="2"/>
          <w:szCs w:val="2"/>
          <w:rtl/>
        </w:rPr>
        <w:br/>
      </w:r>
      <w:r w:rsidRPr="006A2D1A">
        <w:rPr>
          <w:spacing w:val="0"/>
          <w:rtl/>
        </w:rPr>
        <w:t xml:space="preserve"> است و از گنا</w:t>
      </w:r>
      <w:r w:rsidR="00D368D0" w:rsidRPr="006A2D1A">
        <w:rPr>
          <w:spacing w:val="0"/>
          <w:rtl/>
        </w:rPr>
        <w:t>هان کبیره (بزرگ) به‌شمار می‌رود؛</w:t>
      </w:r>
      <w:r w:rsidRPr="006A2D1A">
        <w:rPr>
          <w:spacing w:val="0"/>
          <w:rtl/>
        </w:rPr>
        <w:t xml:space="preserve"> زیرا رسول‌الله</w:t>
      </w:r>
      <w:r w:rsidRPr="006A2D1A">
        <w:rPr>
          <w:spacing w:val="0"/>
        </w:rPr>
        <w:sym w:font="AGA Arabesque" w:char="F072"/>
      </w:r>
      <w:r w:rsidRPr="006A2D1A">
        <w:rPr>
          <w:spacing w:val="0"/>
          <w:rtl/>
        </w:rPr>
        <w:t xml:space="preserve"> زنانی را که به زیارت قبور می‌روند و نیز کسانی را که آن‌جا را محل عبادت قرار می‌دهند و چراغ‌افشانی می‌کند، لعنت و نفرین نموده است. ولی آن زن، به‌قصد زیارت به آن‌جا نرفته بود؛ بلکه </w:t>
      </w:r>
      <w:r w:rsidR="00AD20FF" w:rsidRPr="006A2D1A">
        <w:rPr>
          <w:spacing w:val="0"/>
          <w:rtl/>
        </w:rPr>
        <w:t xml:space="preserve">از سوز فراق فرزندش و اندوه شدیدی </w:t>
      </w:r>
      <w:r w:rsidR="00D368D0" w:rsidRPr="006A2D1A">
        <w:rPr>
          <w:spacing w:val="0"/>
          <w:rtl/>
        </w:rPr>
        <w:t>که داشت، سرِ قبر کودکش رفته بود؛</w:t>
      </w:r>
      <w:r w:rsidR="00AD20FF" w:rsidRPr="006A2D1A">
        <w:rPr>
          <w:spacing w:val="0"/>
          <w:rtl/>
        </w:rPr>
        <w:t xml:space="preserve"> از این‌رو رسول‌الله</w:t>
      </w:r>
      <w:r w:rsidR="00AD20FF" w:rsidRPr="006A2D1A">
        <w:rPr>
          <w:spacing w:val="0"/>
        </w:rPr>
        <w:sym w:font="AGA Arabesque" w:char="F072"/>
      </w:r>
      <w:r w:rsidR="00AD20FF" w:rsidRPr="006A2D1A">
        <w:rPr>
          <w:spacing w:val="0"/>
          <w:rtl/>
        </w:rPr>
        <w:t xml:space="preserve"> عذرش را پذیرفت و او را مجبور نکرد که به خانه‌اش بازگردد.</w:t>
      </w:r>
    </w:p>
    <w:p w:rsidR="00AD20FF" w:rsidRPr="006A2D1A" w:rsidRDefault="00AD20FF" w:rsidP="00167AB1">
      <w:pPr>
        <w:pStyle w:val="PlainText"/>
        <w:rPr>
          <w:spacing w:val="0"/>
          <w:rtl/>
        </w:rPr>
      </w:pPr>
      <w:r w:rsidRPr="006A2D1A">
        <w:rPr>
          <w:spacing w:val="0"/>
          <w:rtl/>
        </w:rPr>
        <w:t>از دیگر نکاتی که از این حدیث درمی‌یابیم، این است که جهال</w:t>
      </w:r>
      <w:r w:rsidR="00D368D0" w:rsidRPr="006A2D1A">
        <w:rPr>
          <w:spacing w:val="0"/>
          <w:rtl/>
        </w:rPr>
        <w:t>ت یا عدم آگاهی، عذری برای انسان</w:t>
      </w:r>
      <w:r w:rsidRPr="006A2D1A">
        <w:rPr>
          <w:spacing w:val="0"/>
          <w:rtl/>
        </w:rPr>
        <w:t xml:space="preserve"> محسوب می‌شود؛ چه این جهل، عدم آگاهی از حکم شرعی </w:t>
      </w:r>
      <w:r w:rsidR="00D368D0" w:rsidRPr="006A2D1A">
        <w:rPr>
          <w:spacing w:val="0"/>
          <w:rtl/>
        </w:rPr>
        <w:t xml:space="preserve">باشد </w:t>
      </w:r>
      <w:r w:rsidRPr="006A2D1A">
        <w:rPr>
          <w:spacing w:val="0"/>
          <w:rtl/>
        </w:rPr>
        <w:t>و چه عدم شناخت واقعیت یا وضعیت موجود. آن زن به پیامبر</w:t>
      </w:r>
      <w:r w:rsidRPr="006A2D1A">
        <w:rPr>
          <w:spacing w:val="0"/>
        </w:rPr>
        <w:sym w:font="AGA Arabesque" w:char="F072"/>
      </w:r>
      <w:r w:rsidRPr="006A2D1A">
        <w:rPr>
          <w:spacing w:val="0"/>
          <w:rtl/>
        </w:rPr>
        <w:t xml:space="preserve"> گفت: از من دور شو. چون پیامبر</w:t>
      </w:r>
      <w:r w:rsidRPr="006A2D1A">
        <w:rPr>
          <w:spacing w:val="0"/>
        </w:rPr>
        <w:sym w:font="AGA Arabesque" w:char="F072"/>
      </w:r>
      <w:r w:rsidRPr="006A2D1A">
        <w:rPr>
          <w:spacing w:val="0"/>
          <w:rtl/>
        </w:rPr>
        <w:t xml:space="preserve"> را نشناخت. از این‌رو رسول‌الله</w:t>
      </w:r>
      <w:r w:rsidRPr="006A2D1A">
        <w:rPr>
          <w:spacing w:val="0"/>
        </w:rPr>
        <w:sym w:font="AGA Arabesque" w:char="F072"/>
      </w:r>
      <w:r w:rsidRPr="006A2D1A">
        <w:rPr>
          <w:spacing w:val="0"/>
          <w:rtl/>
        </w:rPr>
        <w:t xml:space="preserve"> بدون هیچ برخورد تندی، او را به تقوا و صبر، سفارش فرمود.</w:t>
      </w:r>
    </w:p>
    <w:p w:rsidR="00AC234E" w:rsidRPr="006A2D1A" w:rsidRDefault="00AC234E" w:rsidP="009D0961">
      <w:pPr>
        <w:pStyle w:val="PlainText"/>
        <w:rPr>
          <w:rFonts w:hAnsi="AGA Arabesque" w:hint="eastAsia"/>
          <w:spacing w:val="-6"/>
          <w:rtl/>
        </w:rPr>
      </w:pPr>
      <w:r w:rsidRPr="006A2D1A">
        <w:rPr>
          <w:rFonts w:hAnsi="AGA Arabesque"/>
          <w:spacing w:val="-6"/>
          <w:rtl/>
        </w:rPr>
        <w:t>هم‌چنین درمی‌یابیم که مسؤولان و کسانی که عهده‌دار امور مردم هستند، نباید دربان‌ها یا ن</w:t>
      </w:r>
      <w:r w:rsidR="009D0961" w:rsidRPr="006A2D1A">
        <w:rPr>
          <w:rFonts w:hAnsi="AGA Arabesque" w:hint="cs"/>
          <w:spacing w:val="-6"/>
          <w:rtl/>
        </w:rPr>
        <w:t>گهب</w:t>
      </w:r>
      <w:r w:rsidRPr="006A2D1A">
        <w:rPr>
          <w:rFonts w:hAnsi="AGA Arabesque"/>
          <w:spacing w:val="-6"/>
          <w:rtl/>
        </w:rPr>
        <w:t>انانی داشته باشند که مانع مردم از حضور در نزدشان شوند، مگر این‌که مراجعه‌کنندگان، زیاد باشند. در این صورت برای ساما</w:t>
      </w:r>
      <w:r w:rsidR="009D0961" w:rsidRPr="006A2D1A">
        <w:rPr>
          <w:rFonts w:hAnsi="AGA Arabesque" w:hint="cs"/>
          <w:spacing w:val="-6"/>
          <w:rtl/>
        </w:rPr>
        <w:t>ند</w:t>
      </w:r>
      <w:r w:rsidRPr="006A2D1A">
        <w:rPr>
          <w:rFonts w:hAnsi="AGA Arabesque"/>
          <w:spacing w:val="-6"/>
          <w:rtl/>
        </w:rPr>
        <w:t>هی و ایجاد نظم و ترتیب در رسیدگی به امور مراجعه‌کنندگان و دادن نوبت به آن‌ها، وجود منشی یا دربان، اشکالی ندارد.</w:t>
      </w:r>
    </w:p>
    <w:p w:rsidR="00ED24FA" w:rsidRPr="006A2D1A" w:rsidRDefault="00ED24FA" w:rsidP="00167AB1">
      <w:pPr>
        <w:pStyle w:val="PlainText"/>
        <w:rPr>
          <w:spacing w:val="0"/>
          <w:rtl/>
        </w:rPr>
      </w:pPr>
      <w:r w:rsidRPr="006A2D1A">
        <w:rPr>
          <w:spacing w:val="0"/>
          <w:rtl/>
        </w:rPr>
        <w:t>از این حدیث، بدین نکته نیز پی می‌بریم که صبر انسان، زمانی درخورِ قدردانی</w:t>
      </w:r>
      <w:r w:rsidR="00D368D0" w:rsidRPr="006A2D1A">
        <w:rPr>
          <w:spacing w:val="0"/>
          <w:rtl/>
        </w:rPr>
        <w:t>‌</w:t>
      </w:r>
      <w:r w:rsidRPr="006A2D1A">
        <w:rPr>
          <w:spacing w:val="0"/>
          <w:rtl/>
        </w:rPr>
        <w:t xml:space="preserve">ست که در آغاز مصیبت باشد. آن‌گاه که انسان، صبر و شکیبایی پیشه می‌کند و به اجر و ثوابش امیدوار است و می‌داند که </w:t>
      </w:r>
      <w:r w:rsidR="00D368D0" w:rsidRPr="006A2D1A">
        <w:rPr>
          <w:spacing w:val="0"/>
          <w:rtl/>
        </w:rPr>
        <w:t xml:space="preserve">آن‌چه خداوند بگیرد و آن‌چه ببخشد، </w:t>
      </w:r>
      <w:r w:rsidRPr="006A2D1A">
        <w:rPr>
          <w:spacing w:val="0"/>
          <w:rtl/>
        </w:rPr>
        <w:t xml:space="preserve">از آنِ </w:t>
      </w:r>
      <w:r w:rsidR="00D368D0" w:rsidRPr="006A2D1A">
        <w:rPr>
          <w:spacing w:val="0"/>
          <w:rtl/>
        </w:rPr>
        <w:t>اوست</w:t>
      </w:r>
      <w:r w:rsidRPr="006A2D1A">
        <w:rPr>
          <w:spacing w:val="0"/>
          <w:rtl/>
        </w:rPr>
        <w:t xml:space="preserve"> و هرچیزی، نزدش، اندازه و اجل یا سرآمد مشخّصی دارد.</w:t>
      </w:r>
    </w:p>
    <w:p w:rsidR="00410A76" w:rsidRPr="006A2D1A" w:rsidRDefault="00ED24FA" w:rsidP="00167AB1">
      <w:pPr>
        <w:pStyle w:val="PlainText"/>
        <w:rPr>
          <w:rFonts w:hAnsi="AGA Arabesque" w:hint="eastAsia"/>
          <w:spacing w:val="-4"/>
          <w:rtl/>
        </w:rPr>
      </w:pPr>
      <w:r w:rsidRPr="006A2D1A">
        <w:rPr>
          <w:rFonts w:hAnsi="AGA Arabesque"/>
          <w:spacing w:val="-4"/>
          <w:rtl/>
        </w:rPr>
        <w:t>و نیز درمی‌یابیم که گریستن در کنار قبر، با صبر منافات دارد؛ از این‌رو رسول‌الله</w:t>
      </w:r>
      <w:r w:rsidRPr="006A2D1A">
        <w:rPr>
          <w:rFonts w:hAnsi="AGA Arabesque"/>
          <w:spacing w:val="-4"/>
        </w:rPr>
        <w:sym w:font="AGA Arabesque" w:char="F072"/>
      </w:r>
      <w:r w:rsidRPr="006A2D1A">
        <w:rPr>
          <w:rFonts w:hAnsi="AGA Arabesque"/>
          <w:spacing w:val="-4"/>
          <w:rtl/>
        </w:rPr>
        <w:t xml:space="preserve"> فرمود: «از خدا</w:t>
      </w:r>
      <w:r w:rsidR="00D368D0" w:rsidRPr="006A2D1A">
        <w:rPr>
          <w:rFonts w:hAnsi="AGA Arabesque"/>
          <w:spacing w:val="-4"/>
          <w:rtl/>
        </w:rPr>
        <w:t xml:space="preserve"> بترس و صبور باش». برخی از مردم</w:t>
      </w:r>
      <w:r w:rsidRPr="006A2D1A">
        <w:rPr>
          <w:rFonts w:hAnsi="AGA Arabesque"/>
          <w:spacing w:val="-4"/>
          <w:rtl/>
        </w:rPr>
        <w:t xml:space="preserve"> هنگامی که دچار مصیبت می‌شوند و عزیزی از دست می‌دهند، همواره سرِ قبرش می‌روند و گریه می‌کنند. این هم با صبر، منافات دارد؛ به چنین کسانی می‌گویی</w:t>
      </w:r>
      <w:r w:rsidR="00410A76" w:rsidRPr="006A2D1A">
        <w:rPr>
          <w:rFonts w:hAnsi="AGA Arabesque"/>
          <w:spacing w:val="-4"/>
          <w:rtl/>
        </w:rPr>
        <w:t>م</w:t>
      </w:r>
      <w:r w:rsidRPr="006A2D1A">
        <w:rPr>
          <w:rFonts w:hAnsi="AGA Arabesque"/>
          <w:spacing w:val="-4"/>
          <w:rtl/>
        </w:rPr>
        <w:t>: اگر می‌خواهید که نفعی به مرده‌ی خود برسانید، در خانه</w:t>
      </w:r>
      <w:r w:rsidR="00410A76" w:rsidRPr="006A2D1A">
        <w:rPr>
          <w:rFonts w:hAnsi="AGA Arabesque"/>
          <w:spacing w:val="-4"/>
          <w:rtl/>
        </w:rPr>
        <w:t xml:space="preserve">‌ </w:t>
      </w:r>
      <w:r w:rsidRPr="006A2D1A">
        <w:rPr>
          <w:rFonts w:hAnsi="AGA Arabesque"/>
          <w:spacing w:val="-4"/>
          <w:rtl/>
        </w:rPr>
        <w:t>بنشینید و برایش دعا و درخواست آمرزش کنید؛ نیاز</w:t>
      </w:r>
      <w:r w:rsidR="0024071C" w:rsidRPr="006A2D1A">
        <w:rPr>
          <w:rFonts w:hAnsi="AGA Arabesque"/>
          <w:spacing w:val="-4"/>
          <w:rtl/>
        </w:rPr>
        <w:t>ی نیست که همواره سرِ قبرش بروید؛</w:t>
      </w:r>
      <w:r w:rsidRPr="006A2D1A">
        <w:rPr>
          <w:rFonts w:hAnsi="AGA Arabesque"/>
          <w:spacing w:val="-4"/>
          <w:rtl/>
        </w:rPr>
        <w:t xml:space="preserve"> زیرا این کار باعث می‌شود که انسان، همیشه، مرده را به‌خاطر داشته باشد و هیچ وقت یاد او، از ذهنش نرود؛ بدین ترتیب انسان، هیچ‌گاه مصیبت را فراموش نمی‌کند</w:t>
      </w:r>
      <w:r w:rsidR="0024071C" w:rsidRPr="006A2D1A">
        <w:rPr>
          <w:rFonts w:hAnsi="AGA Arabesque"/>
          <w:spacing w:val="-4"/>
          <w:rtl/>
        </w:rPr>
        <w:t>؛</w:t>
      </w:r>
      <w:r w:rsidR="00410A76" w:rsidRPr="006A2D1A">
        <w:rPr>
          <w:rFonts w:hAnsi="AGA Arabesque"/>
          <w:spacing w:val="-4"/>
          <w:rtl/>
        </w:rPr>
        <w:t xml:space="preserve"> بلکه بهتر است که انسان، هرچه می‌تواند خودش را سرگرم کند تا مصیبت را از یاد ببرد.</w:t>
      </w:r>
    </w:p>
    <w:p w:rsidR="00410A76" w:rsidRPr="006A2D1A" w:rsidRDefault="00410A76" w:rsidP="00D05F52">
      <w:pPr>
        <w:pStyle w:val="PlainText"/>
        <w:spacing w:line="168" w:lineRule="auto"/>
        <w:ind w:firstLine="0"/>
        <w:jc w:val="center"/>
        <w:rPr>
          <w:spacing w:val="0"/>
          <w:rtl/>
        </w:rPr>
      </w:pPr>
      <w:r w:rsidRPr="006A2D1A">
        <w:rPr>
          <w:spacing w:val="0"/>
          <w:rtl/>
        </w:rPr>
        <w:t>***</w:t>
      </w:r>
    </w:p>
    <w:p w:rsidR="00410A76" w:rsidRPr="006A2D1A" w:rsidRDefault="00410A76" w:rsidP="0040309C">
      <w:pPr>
        <w:pStyle w:val="a4"/>
        <w:rPr>
          <w:rtl/>
          <w:lang w:bidi="ar-SA"/>
        </w:rPr>
      </w:pPr>
      <w:r w:rsidRPr="006A2D1A">
        <w:rPr>
          <w:rtl/>
          <w:lang w:bidi="ar-SA"/>
        </w:rPr>
        <w:t>33- عَنْ أَبِي هُرَيْرَةَ</w:t>
      </w:r>
      <w:r w:rsidRPr="006A2D1A">
        <w:rPr>
          <w:b w:val="0"/>
          <w:bCs w:val="0"/>
          <w:rtl/>
          <w:lang w:bidi="ar-SA"/>
        </w:rPr>
        <w:sym w:font="AGA Arabesque" w:char="F074"/>
      </w:r>
      <w:r w:rsidRPr="006A2D1A">
        <w:rPr>
          <w:rtl/>
          <w:lang w:bidi="ar-SA"/>
        </w:rPr>
        <w:t>: أَنَّ رَسُولَ اللَّهِ</w:t>
      </w:r>
      <w:r w:rsidRPr="006A2D1A">
        <w:rPr>
          <w:b w:val="0"/>
          <w:bCs w:val="0"/>
          <w:rtl/>
          <w:lang w:bidi="ar-SA"/>
        </w:rPr>
        <w:sym w:font="AGA Arabesque" w:char="F072"/>
      </w:r>
      <w:r w:rsidRPr="006A2D1A">
        <w:rPr>
          <w:rtl/>
          <w:lang w:bidi="ar-SA"/>
        </w:rPr>
        <w:t xml:space="preserve"> قَالَ: «يَقُولُ اللَّهُ تَعَالَى: مَا لِعَبْدِي الْمُؤْمِنِ عِنْدِي جَزَاءٌ إِذَا قَبَضْتُ صَفِيَّهُ مِنْ أَهْلِ الدُّنْيَا ثُمَّ احْتَسَبَهُ إِلاَّ الْجَنَّةُ». [روایت بخارى]</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77"/>
      </w:r>
      <w:r w:rsidR="003A729F" w:rsidRPr="006A2D1A">
        <w:rPr>
          <w:rStyle w:val="FootnoteReference"/>
          <w:rFonts w:cs="B Lotus"/>
          <w:bCs w:val="0"/>
          <w:szCs w:val="28"/>
          <w:rtl/>
          <w:lang w:bidi="ar-SA"/>
        </w:rPr>
        <w:t>)</w:t>
      </w:r>
    </w:p>
    <w:p w:rsidR="00410A76" w:rsidRPr="006A2D1A" w:rsidRDefault="00BA4471" w:rsidP="00167AB1">
      <w:pPr>
        <w:pStyle w:val="PlainText"/>
        <w:rPr>
          <w:spacing w:val="0"/>
          <w:rtl/>
        </w:rPr>
      </w:pPr>
      <w:r w:rsidRPr="006A2D1A">
        <w:rPr>
          <w:b/>
          <w:bCs/>
          <w:spacing w:val="0"/>
          <w:rtl/>
        </w:rPr>
        <w:t>ترجمه:</w:t>
      </w:r>
      <w:r w:rsidRPr="006A2D1A">
        <w:rPr>
          <w:spacing w:val="0"/>
          <w:rtl/>
        </w:rPr>
        <w:t xml:space="preserve"> </w:t>
      </w:r>
      <w:r w:rsidR="00410A76" w:rsidRPr="006A2D1A">
        <w:rPr>
          <w:spacing w:val="0"/>
          <w:rtl/>
        </w:rPr>
        <w:t>ابوهريره</w:t>
      </w:r>
      <w:r w:rsidR="00410A76" w:rsidRPr="006A2D1A">
        <w:rPr>
          <w:spacing w:val="0"/>
        </w:rPr>
        <w:sym w:font="AGA Arabesque" w:char="F074"/>
      </w:r>
      <w:r w:rsidR="00410A76" w:rsidRPr="006A2D1A">
        <w:rPr>
          <w:spacing w:val="0"/>
          <w:rtl/>
        </w:rPr>
        <w:t xml:space="preserve"> مي‌گويد: رسول‌الله</w:t>
      </w:r>
      <w:r w:rsidR="00410A76" w:rsidRPr="006A2D1A">
        <w:rPr>
          <w:spacing w:val="0"/>
        </w:rPr>
        <w:sym w:font="AGA Arabesque" w:char="F072"/>
      </w:r>
      <w:r w:rsidR="00410A76" w:rsidRPr="006A2D1A">
        <w:rPr>
          <w:spacing w:val="0"/>
          <w:rtl/>
        </w:rPr>
        <w:t xml:space="preserve"> فرمود: «الله متعال مي‌فرمايد: هرگاه يکي از عزيزان بنده‌ی مؤمنم را در دنيا از او می‌گیرم و او به امید </w:t>
      </w:r>
      <w:r w:rsidR="005078E8" w:rsidRPr="006A2D1A">
        <w:rPr>
          <w:spacing w:val="0"/>
          <w:rtl/>
        </w:rPr>
        <w:t>اجر و ثواب</w:t>
      </w:r>
      <w:r w:rsidR="0024071C" w:rsidRPr="006A2D1A">
        <w:rPr>
          <w:spacing w:val="0"/>
          <w:rtl/>
        </w:rPr>
        <w:t>، صبر می‌کند، نزد من پاداشي</w:t>
      </w:r>
      <w:r w:rsidR="00410A76" w:rsidRPr="006A2D1A">
        <w:rPr>
          <w:spacing w:val="0"/>
          <w:rtl/>
        </w:rPr>
        <w:t xml:space="preserve"> جز بهشت ندارد».</w:t>
      </w:r>
    </w:p>
    <w:p w:rsidR="005078E8" w:rsidRPr="00661DF2" w:rsidRDefault="00661DF2" w:rsidP="00661DF2">
      <w:pPr>
        <w:pStyle w:val="PlainText"/>
        <w:ind w:firstLine="0"/>
        <w:jc w:val="center"/>
        <w:rPr>
          <w:b/>
          <w:bCs/>
          <w:spacing w:val="0"/>
          <w:sz w:val="32"/>
          <w:szCs w:val="32"/>
          <w:rtl/>
        </w:rPr>
      </w:pPr>
      <w:r>
        <w:rPr>
          <w:b/>
          <w:bCs/>
          <w:spacing w:val="0"/>
          <w:sz w:val="32"/>
          <w:szCs w:val="32"/>
          <w:rtl/>
        </w:rPr>
        <w:t>شرح</w:t>
      </w:r>
    </w:p>
    <w:p w:rsidR="00410A76" w:rsidRPr="006A2D1A" w:rsidRDefault="005078E8" w:rsidP="00167AB1">
      <w:pPr>
        <w:pStyle w:val="PlainText"/>
        <w:rPr>
          <w:spacing w:val="0"/>
          <w:rtl/>
        </w:rPr>
      </w:pPr>
      <w:r w:rsidRPr="006A2D1A">
        <w:rPr>
          <w:spacing w:val="0"/>
          <w:rtl/>
        </w:rPr>
        <w:t>رسول‌الله</w:t>
      </w:r>
      <w:r w:rsidRPr="006A2D1A">
        <w:rPr>
          <w:spacing w:val="0"/>
        </w:rPr>
        <w:sym w:font="AGA Arabesque" w:char="F072"/>
      </w:r>
      <w:r w:rsidRPr="006A2D1A">
        <w:rPr>
          <w:spacing w:val="0"/>
          <w:rtl/>
        </w:rPr>
        <w:t xml:space="preserve"> این حدیث را از الله</w:t>
      </w:r>
      <w:r w:rsidRPr="006A2D1A">
        <w:rPr>
          <w:spacing w:val="0"/>
        </w:rPr>
        <w:sym w:font="AGA Arabesque" w:char="F055"/>
      </w:r>
      <w:r w:rsidRPr="006A2D1A">
        <w:rPr>
          <w:spacing w:val="0"/>
          <w:rtl/>
        </w:rPr>
        <w:t xml:space="preserve"> نقل می‌کند؛ علما به این‌چنین احادیثی، حدیث قدسی می‌گویند.</w:t>
      </w:r>
    </w:p>
    <w:p w:rsidR="006504AE" w:rsidRPr="006A2D1A" w:rsidRDefault="005078E8" w:rsidP="00167AB1">
      <w:pPr>
        <w:pStyle w:val="PlainText"/>
        <w:rPr>
          <w:spacing w:val="0"/>
          <w:rtl/>
        </w:rPr>
      </w:pPr>
      <w:r w:rsidRPr="006A2D1A">
        <w:rPr>
          <w:spacing w:val="0"/>
          <w:rtl/>
        </w:rPr>
        <w:t xml:space="preserve">واژه‌ی «صفی» که در حدیث آمده، به هر کسی گفته می‌شود که انسان، او را برمی‌گزیند و رابطه‌ی محکمی با او دارد؛ مثل: فرزند، برادر، عمو، پدر، مادر یا دوست انسان. </w:t>
      </w:r>
      <w:r w:rsidR="006504AE" w:rsidRPr="006A2D1A">
        <w:rPr>
          <w:spacing w:val="0"/>
          <w:rtl/>
        </w:rPr>
        <w:t>وقتی خداوند</w:t>
      </w:r>
      <w:r w:rsidR="006504AE" w:rsidRPr="006A2D1A">
        <w:rPr>
          <w:spacing w:val="0"/>
        </w:rPr>
        <w:sym w:font="AGA Arabesque" w:char="F055"/>
      </w:r>
      <w:r w:rsidR="006504AE" w:rsidRPr="006A2D1A">
        <w:rPr>
          <w:spacing w:val="0"/>
          <w:rtl/>
        </w:rPr>
        <w:t>، عز</w:t>
      </w:r>
      <w:r w:rsidR="0024071C" w:rsidRPr="006A2D1A">
        <w:rPr>
          <w:spacing w:val="0"/>
          <w:rtl/>
        </w:rPr>
        <w:t>یزِ انسان را از او می‌گیرد و او</w:t>
      </w:r>
      <w:r w:rsidR="006504AE" w:rsidRPr="006A2D1A">
        <w:rPr>
          <w:spacing w:val="0"/>
          <w:rtl/>
        </w:rPr>
        <w:t xml:space="preserve"> به امید ثواب، صبر می‌کند، پاداشی جز بهشت نخواهد داشت. بدین‌سان می‌فهمیم که صبر و بردباری بر مرگِ عزیزِ ازدست‌رفته، فضیلت فراوانی دارد و الله</w:t>
      </w:r>
      <w:r w:rsidR="006504AE" w:rsidRPr="006A2D1A">
        <w:rPr>
          <w:spacing w:val="0"/>
        </w:rPr>
        <w:sym w:font="AGA Arabesque" w:char="F055"/>
      </w:r>
      <w:r w:rsidR="006504AE" w:rsidRPr="006A2D1A">
        <w:rPr>
          <w:spacing w:val="0"/>
          <w:rtl/>
        </w:rPr>
        <w:t xml:space="preserve"> پاداش آن را بهشت قرار داده است.</w:t>
      </w:r>
    </w:p>
    <w:p w:rsidR="005078E8" w:rsidRPr="006A2D1A" w:rsidRDefault="006504AE" w:rsidP="00167AB1">
      <w:pPr>
        <w:pStyle w:val="PlainText"/>
        <w:rPr>
          <w:spacing w:val="0"/>
          <w:rtl/>
        </w:rPr>
      </w:pPr>
      <w:r w:rsidRPr="006A2D1A">
        <w:rPr>
          <w:spacing w:val="0"/>
          <w:rtl/>
        </w:rPr>
        <w:t>هم‌چنین به فضل و لطف بی‌کران الله متعال نسبت به بندگانش پی می‌بریم؛ زیرا ملک، ملک اوست و هرطور که بخواهد، حکم می‌کند؛ هم خودِ انسان، و هم عزیزش، از آن</w:t>
      </w:r>
      <w:r w:rsidR="0024071C" w:rsidRPr="006A2D1A">
        <w:rPr>
          <w:spacing w:val="0"/>
          <w:rtl/>
        </w:rPr>
        <w:t>ِ</w:t>
      </w:r>
      <w:r w:rsidRPr="006A2D1A">
        <w:rPr>
          <w:spacing w:val="0"/>
          <w:rtl/>
        </w:rPr>
        <w:t xml:space="preserve"> الله هستند. وقتی خداوند، عزیزِ انسان را از او می‌گیرد و او، به امید ثواب صبر می‌کند، از این پاداش بزرگ بهره‌مند می‌شود.</w:t>
      </w:r>
    </w:p>
    <w:p w:rsidR="00AC727F" w:rsidRPr="006A2D1A" w:rsidRDefault="006504AE" w:rsidP="00522994">
      <w:pPr>
        <w:pStyle w:val="PlainText"/>
        <w:spacing w:line="228" w:lineRule="auto"/>
        <w:rPr>
          <w:spacing w:val="0"/>
          <w:rtl/>
        </w:rPr>
      </w:pPr>
      <w:r w:rsidRPr="006A2D1A">
        <w:rPr>
          <w:rFonts w:ascii="Times New Roman" w:hAnsi="Times New Roman"/>
          <w:spacing w:val="0"/>
          <w:rtl/>
        </w:rPr>
        <w:t>در این حدیث، به افعال الله</w:t>
      </w:r>
      <w:r w:rsidRPr="006A2D1A">
        <w:rPr>
          <w:rFonts w:ascii="Times New Roman" w:hAnsi="Times New Roman"/>
          <w:spacing w:val="0"/>
        </w:rPr>
        <w:sym w:font="AGA Arabesque" w:char="F055"/>
      </w:r>
      <w:r w:rsidRPr="006A2D1A">
        <w:rPr>
          <w:rFonts w:ascii="Times New Roman" w:hAnsi="Times New Roman"/>
          <w:spacing w:val="0"/>
          <w:rtl/>
        </w:rPr>
        <w:t xml:space="preserve"> نیز اشاره شده است؛ آن‌جا که می‌فرماید: </w:t>
      </w:r>
      <w:r w:rsidRPr="006A2D1A">
        <w:rPr>
          <w:rStyle w:val="Char1"/>
          <w:spacing w:val="0"/>
          <w:rtl/>
          <w:lang w:bidi="ar-SA"/>
        </w:rPr>
        <w:t>«إِذَا قَبَضْتُ صَفِيَّهُ</w:t>
      </w:r>
      <w:r w:rsidR="0024071C" w:rsidRPr="006A2D1A">
        <w:rPr>
          <w:rStyle w:val="Char1"/>
          <w:spacing w:val="0"/>
          <w:rtl/>
          <w:lang w:bidi="ar-SA"/>
        </w:rPr>
        <w:t>»</w:t>
      </w:r>
      <w:r w:rsidR="0024071C" w:rsidRPr="006A2D1A">
        <w:rPr>
          <w:spacing w:val="0"/>
          <w:rtl/>
        </w:rPr>
        <w:t>؛</w:t>
      </w:r>
      <w:r w:rsidRPr="006A2D1A">
        <w:rPr>
          <w:spacing w:val="0"/>
          <w:rtl/>
        </w:rPr>
        <w:t xml:space="preserve"> یعنی: «هنگامی که عزیزش را از او می‌گیرم». بدون شک، الله</w:t>
      </w:r>
      <w:r w:rsidRPr="006A2D1A">
        <w:rPr>
          <w:spacing w:val="0"/>
        </w:rPr>
        <w:sym w:font="AGA Arabesque" w:char="F059"/>
      </w:r>
      <w:r w:rsidRPr="006A2D1A">
        <w:rPr>
          <w:spacing w:val="0"/>
          <w:rtl/>
        </w:rPr>
        <w:t xml:space="preserve"> </w:t>
      </w:r>
      <w:r w:rsidR="0024071C" w:rsidRPr="006A2D1A">
        <w:rPr>
          <w:spacing w:val="0"/>
          <w:rtl/>
        </w:rPr>
        <w:t>هر کاری که بخواهد، انجام می‌دهد؛</w:t>
      </w:r>
      <w:r w:rsidRPr="006A2D1A">
        <w:rPr>
          <w:spacing w:val="0"/>
          <w:rtl/>
        </w:rPr>
        <w:t xml:space="preserve"> ولی ما باید بدانیم که همه‌ی کارهای الله، خیر است و هرگز شر یا بدی، به الله نسبت داده نمی‌شود. </w:t>
      </w:r>
      <w:r w:rsidR="0072326A" w:rsidRPr="006A2D1A">
        <w:rPr>
          <w:spacing w:val="0"/>
          <w:rtl/>
        </w:rPr>
        <w:t>یعنی فعل (کار) الله، شر نیست؛ شر، فقط در مفعول است.</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78"/>
      </w:r>
      <w:r w:rsidR="003A729F" w:rsidRPr="006A2D1A">
        <w:rPr>
          <w:rStyle w:val="FootnoteReference"/>
          <w:rFonts w:cs="B Lotus"/>
          <w:spacing w:val="0"/>
          <w:szCs w:val="28"/>
          <w:rtl/>
        </w:rPr>
        <w:t>)</w:t>
      </w:r>
      <w:r w:rsidR="0072326A" w:rsidRPr="006A2D1A">
        <w:rPr>
          <w:spacing w:val="0"/>
          <w:rtl/>
        </w:rPr>
        <w:t xml:space="preserve"> </w:t>
      </w:r>
      <w:r w:rsidR="00A41111" w:rsidRPr="006A2D1A">
        <w:rPr>
          <w:spacing w:val="0"/>
          <w:rtl/>
        </w:rPr>
        <w:t xml:space="preserve">به عنوان مثال: </w:t>
      </w:r>
      <w:r w:rsidR="001A16A7" w:rsidRPr="006A2D1A">
        <w:rPr>
          <w:spacing w:val="0"/>
          <w:rtl/>
        </w:rPr>
        <w:t>امر ناگواری که خداوند</w:t>
      </w:r>
      <w:r w:rsidR="001A16A7" w:rsidRPr="006A2D1A">
        <w:rPr>
          <w:spacing w:val="0"/>
        </w:rPr>
        <w:sym w:font="AGA Arabesque" w:char="F055"/>
      </w:r>
      <w:r w:rsidR="0024071C" w:rsidRPr="006A2D1A">
        <w:rPr>
          <w:spacing w:val="0"/>
          <w:rtl/>
        </w:rPr>
        <w:t xml:space="preserve"> برای انسان</w:t>
      </w:r>
      <w:r w:rsidR="001A16A7" w:rsidRPr="006A2D1A">
        <w:rPr>
          <w:spacing w:val="0"/>
          <w:rtl/>
        </w:rPr>
        <w:t xml:space="preserve"> مقدّر می‌کند، در رابطه با انسان، شر به‌شمار می‌رود، نه</w:t>
      </w:r>
      <w:r w:rsidR="009E0CFC" w:rsidRPr="006A2D1A">
        <w:rPr>
          <w:spacing w:val="0"/>
          <w:rtl/>
        </w:rPr>
        <w:t xml:space="preserve"> در رابطه با تقدیر</w:t>
      </w:r>
      <w:r w:rsidR="001A16A7" w:rsidRPr="006A2D1A">
        <w:rPr>
          <w:spacing w:val="0"/>
          <w:rtl/>
        </w:rPr>
        <w:t xml:space="preserve"> ال</w:t>
      </w:r>
      <w:r w:rsidR="009D0961" w:rsidRPr="006A2D1A">
        <w:rPr>
          <w:rFonts w:hint="cs"/>
          <w:spacing w:val="0"/>
          <w:rtl/>
        </w:rPr>
        <w:t>ه</w:t>
      </w:r>
      <w:r w:rsidR="001A16A7" w:rsidRPr="006A2D1A">
        <w:rPr>
          <w:spacing w:val="0"/>
          <w:rtl/>
        </w:rPr>
        <w:t xml:space="preserve">ی؛ به عبارت دیگر، </w:t>
      </w:r>
      <w:r w:rsidR="00F423CC" w:rsidRPr="006A2D1A">
        <w:rPr>
          <w:spacing w:val="0"/>
          <w:rtl/>
        </w:rPr>
        <w:t>شر یا بدی در آن‌چه که مقدّر شده</w:t>
      </w:r>
      <w:r w:rsidR="001A16A7" w:rsidRPr="006A2D1A">
        <w:rPr>
          <w:spacing w:val="0"/>
          <w:rtl/>
        </w:rPr>
        <w:t xml:space="preserve"> </w:t>
      </w:r>
      <w:r w:rsidR="00F423CC" w:rsidRPr="006A2D1A">
        <w:rPr>
          <w:spacing w:val="0"/>
          <w:rtl/>
        </w:rPr>
        <w:t>می‌باشد و تقدیر ال</w:t>
      </w:r>
      <w:r w:rsidR="009D0961" w:rsidRPr="006A2D1A">
        <w:rPr>
          <w:rFonts w:hint="cs"/>
          <w:spacing w:val="0"/>
          <w:rtl/>
        </w:rPr>
        <w:t>ه</w:t>
      </w:r>
      <w:r w:rsidR="00F423CC" w:rsidRPr="006A2D1A">
        <w:rPr>
          <w:spacing w:val="0"/>
          <w:rtl/>
        </w:rPr>
        <w:t xml:space="preserve">ی، شر نیست؛ </w:t>
      </w:r>
      <w:r w:rsidR="001A16A7" w:rsidRPr="006A2D1A">
        <w:rPr>
          <w:spacing w:val="0"/>
          <w:rtl/>
        </w:rPr>
        <w:t>زیرا هرچه الله متعال، مقدّر می‌کند، بر حکمت</w:t>
      </w:r>
      <w:r w:rsidR="00F423CC" w:rsidRPr="006A2D1A">
        <w:rPr>
          <w:spacing w:val="0"/>
          <w:rtl/>
        </w:rPr>
        <w:t xml:space="preserve"> بزرگی استوار است؛ گاه</w:t>
      </w:r>
      <w:r w:rsidR="001A16A7" w:rsidRPr="006A2D1A">
        <w:rPr>
          <w:spacing w:val="0"/>
          <w:rtl/>
        </w:rPr>
        <w:t xml:space="preserve"> این حکمت، در رابطه با کسی</w:t>
      </w:r>
      <w:r w:rsidR="00F423CC" w:rsidRPr="006A2D1A">
        <w:rPr>
          <w:spacing w:val="0"/>
          <w:rtl/>
        </w:rPr>
        <w:t>‌</w:t>
      </w:r>
      <w:r w:rsidR="001A16A7" w:rsidRPr="006A2D1A">
        <w:rPr>
          <w:spacing w:val="0"/>
          <w:rtl/>
        </w:rPr>
        <w:t>ست که این سرنوشت، برایش ر</w:t>
      </w:r>
      <w:r w:rsidR="00F423CC" w:rsidRPr="006A2D1A">
        <w:rPr>
          <w:spacing w:val="0"/>
          <w:rtl/>
        </w:rPr>
        <w:t>قم خورده و در پاره‌ای موارد نیز</w:t>
      </w:r>
      <w:r w:rsidR="001A16A7" w:rsidRPr="006A2D1A">
        <w:rPr>
          <w:spacing w:val="0"/>
          <w:rtl/>
        </w:rPr>
        <w:t xml:space="preserve"> همه را دربرمی‌گیرد و شامل همه می‌شود. به هر حال اگر انسان بر امر ناگواری ک</w:t>
      </w:r>
      <w:r w:rsidR="00F423CC" w:rsidRPr="006A2D1A">
        <w:rPr>
          <w:spacing w:val="0"/>
          <w:rtl/>
        </w:rPr>
        <w:t>ه برایش مقدّر شده، به امید ثواب</w:t>
      </w:r>
      <w:r w:rsidR="001A16A7" w:rsidRPr="006A2D1A">
        <w:rPr>
          <w:spacing w:val="0"/>
          <w:rtl/>
        </w:rPr>
        <w:t xml:space="preserve"> صبر کند، به خیر فراوانی دست می‌یابد. مثلاً ممکن است در آن شرا</w:t>
      </w:r>
      <w:r w:rsidR="00F423CC" w:rsidRPr="006A2D1A">
        <w:rPr>
          <w:spacing w:val="0"/>
          <w:rtl/>
        </w:rPr>
        <w:t>یط ناگوار، به سوی الله باز گردد؛</w:t>
      </w:r>
      <w:r w:rsidR="001A16A7" w:rsidRPr="006A2D1A">
        <w:rPr>
          <w:spacing w:val="0"/>
          <w:rtl/>
        </w:rPr>
        <w:t xml:space="preserve"> زیرا انسان در شرایطی که همواره در ناز و نعمت به‌سر می‌برد، شکر خدا را فراموش می‌کند و توجهش به الله</w:t>
      </w:r>
      <w:r w:rsidR="001A16A7" w:rsidRPr="006A2D1A">
        <w:rPr>
          <w:spacing w:val="0"/>
        </w:rPr>
        <w:sym w:font="AGA Arabesque" w:char="F055"/>
      </w:r>
      <w:r w:rsidR="001A16A7" w:rsidRPr="006A2D1A">
        <w:rPr>
          <w:spacing w:val="0"/>
          <w:rtl/>
        </w:rPr>
        <w:t xml:space="preserve"> کم می‌شود؛ ولی در ناخوشی‌ها، به‌خود می‌آید و به سوی پروردگارش بازمی‌گردد. و این، فایده‌ی بزرگی</w:t>
      </w:r>
      <w:r w:rsidR="00F423CC" w:rsidRPr="006A2D1A">
        <w:rPr>
          <w:spacing w:val="0"/>
          <w:rtl/>
        </w:rPr>
        <w:t>‌</w:t>
      </w:r>
      <w:r w:rsidR="001A16A7" w:rsidRPr="006A2D1A">
        <w:rPr>
          <w:spacing w:val="0"/>
          <w:rtl/>
        </w:rPr>
        <w:t>ست که در نتیجه‌ی ناخوشی‌ها</w:t>
      </w:r>
      <w:r w:rsidR="00AC727F" w:rsidRPr="006A2D1A">
        <w:rPr>
          <w:spacing w:val="0"/>
          <w:rtl/>
        </w:rPr>
        <w:t>، حاصل می‌شود. هم‌چنین ممکن است یک مسأله‌ی ناگوار یا زیان‌بار برای یک شخص، به دیگران فایده برساند. مثلاً باران، برای کسی که خانه‌ی گلی دارد، به‌ظاهر زیان‌آور است، ولی برای دیگران، مفید می‌باشد. البته زیانش، برای خود آن شخص نیز نسبی</w:t>
      </w:r>
      <w:r w:rsidR="00F423CC" w:rsidRPr="006A2D1A">
        <w:rPr>
          <w:spacing w:val="0"/>
          <w:rtl/>
        </w:rPr>
        <w:t>‌</w:t>
      </w:r>
      <w:r w:rsidR="00AC727F" w:rsidRPr="006A2D1A">
        <w:rPr>
          <w:spacing w:val="0"/>
          <w:rtl/>
        </w:rPr>
        <w:t>ست و از جهات دیگری، برایش مفید می‌باشد.</w:t>
      </w:r>
    </w:p>
    <w:p w:rsidR="00AC727F" w:rsidRPr="006A2D1A" w:rsidRDefault="00AC727F" w:rsidP="00167AB1">
      <w:pPr>
        <w:pStyle w:val="PlainText"/>
        <w:rPr>
          <w:spacing w:val="0"/>
          <w:rtl/>
        </w:rPr>
      </w:pPr>
      <w:r w:rsidRPr="006A2D1A">
        <w:rPr>
          <w:spacing w:val="0"/>
          <w:rtl/>
        </w:rPr>
        <w:t>چه بسا انسان در شرایط سخت و ناگوار به‌خود می‌آید و درمی‌یابد که هیچ پناهی جز الله ندارد و بدین‌سان فایده‌ی بزرگی به‌دست می‌آورد که به مراتب از زیانی که به او رسیده، بزرگ‌تر است.</w:t>
      </w:r>
    </w:p>
    <w:p w:rsidR="00AC727F" w:rsidRPr="006A2D1A" w:rsidRDefault="00F423CC" w:rsidP="00167AB1">
      <w:pPr>
        <w:pStyle w:val="PlainText"/>
        <w:rPr>
          <w:spacing w:val="0"/>
          <w:rtl/>
        </w:rPr>
      </w:pPr>
      <w:r w:rsidRPr="006A2D1A">
        <w:rPr>
          <w:spacing w:val="0"/>
          <w:rtl/>
        </w:rPr>
        <w:t>خلاصه این‌که مؤلف</w:t>
      </w:r>
      <w:r w:rsidRPr="006A2D1A">
        <w:rPr>
          <w:rFonts w:cs="CTraditional Arabic"/>
          <w:spacing w:val="0"/>
          <w:rtl/>
        </w:rPr>
        <w:t>/</w:t>
      </w:r>
      <w:r w:rsidR="00AC727F" w:rsidRPr="006A2D1A">
        <w:rPr>
          <w:spacing w:val="0"/>
          <w:rtl/>
        </w:rPr>
        <w:t xml:space="preserve"> این حدیث را در باب صبر آورده است؛ زیرا حدیث ابوهریره</w:t>
      </w:r>
      <w:r w:rsidR="00AC727F" w:rsidRPr="006A2D1A">
        <w:rPr>
          <w:spacing w:val="0"/>
        </w:rPr>
        <w:sym w:font="AGA Arabesque" w:char="F074"/>
      </w:r>
      <w:r w:rsidRPr="006A2D1A">
        <w:rPr>
          <w:spacing w:val="0"/>
          <w:rtl/>
        </w:rPr>
        <w:t>، بیان‌گر این است که اگر انسان بر مرگ عزیزش به امید ثواب</w:t>
      </w:r>
      <w:r w:rsidR="00AC727F" w:rsidRPr="006A2D1A">
        <w:rPr>
          <w:spacing w:val="0"/>
          <w:rtl/>
        </w:rPr>
        <w:t xml:space="preserve"> صبر کند، پاداشی جز بهشت نخواهد داشت.</w:t>
      </w:r>
    </w:p>
    <w:p w:rsidR="00AC727F" w:rsidRPr="006A2D1A" w:rsidRDefault="00AC727F" w:rsidP="007C0E84">
      <w:pPr>
        <w:pStyle w:val="PlainText"/>
        <w:ind w:firstLine="0"/>
        <w:jc w:val="center"/>
        <w:rPr>
          <w:spacing w:val="0"/>
          <w:rtl/>
        </w:rPr>
      </w:pPr>
      <w:r w:rsidRPr="006A2D1A">
        <w:rPr>
          <w:spacing w:val="0"/>
          <w:rtl/>
        </w:rPr>
        <w:t>***</w:t>
      </w:r>
    </w:p>
    <w:p w:rsidR="00A16DF9" w:rsidRPr="006A2D1A" w:rsidRDefault="00AC727F" w:rsidP="0040309C">
      <w:pPr>
        <w:pStyle w:val="a4"/>
        <w:rPr>
          <w:rtl/>
          <w:lang w:bidi="ar-SA"/>
        </w:rPr>
      </w:pPr>
      <w:r w:rsidRPr="006A2D1A">
        <w:rPr>
          <w:rtl/>
          <w:lang w:bidi="ar-SA"/>
        </w:rPr>
        <w:t>34- وعَنْ عائشَةَ</w:t>
      </w:r>
      <w:r w:rsidR="001D238E" w:rsidRPr="006A2D1A">
        <w:rPr>
          <w:rFonts w:cs="(M. Aiyada Ayoub ALKobaisi)"/>
          <w:b w:val="0"/>
          <w:bCs w:val="0"/>
          <w:rtl/>
          <w:lang w:bidi="ar-SA"/>
        </w:rPr>
        <w:t>&amp;</w:t>
      </w:r>
      <w:r w:rsidRPr="006A2D1A">
        <w:rPr>
          <w:rtl/>
          <w:lang w:bidi="ar-SA"/>
        </w:rPr>
        <w:t xml:space="preserve"> </w:t>
      </w:r>
      <w:r w:rsidR="001D238E" w:rsidRPr="006A2D1A">
        <w:rPr>
          <w:rtl/>
          <w:lang w:bidi="ar-SA"/>
        </w:rPr>
        <w:t>أنَّ</w:t>
      </w:r>
      <w:r w:rsidRPr="006A2D1A">
        <w:rPr>
          <w:rtl/>
          <w:lang w:bidi="ar-SA"/>
        </w:rPr>
        <w:t>هَا سَأَلَتْ رسولَ الله</w:t>
      </w:r>
      <w:r w:rsidRPr="006A2D1A">
        <w:rPr>
          <w:b w:val="0"/>
          <w:bCs w:val="0"/>
          <w:rtl/>
          <w:lang w:bidi="ar-SA"/>
        </w:rPr>
        <w:sym w:font="AGA Arabesque" w:char="F072"/>
      </w:r>
      <w:r w:rsidRPr="006A2D1A">
        <w:rPr>
          <w:rtl/>
          <w:lang w:bidi="ar-SA"/>
        </w:rPr>
        <w:t xml:space="preserve"> عَن الطَّاعون، فَأَخبَرَهَا أَنَهُ كَانَ عَذَاباً يَبْعَثُهُ </w:t>
      </w:r>
      <w:r w:rsidR="00D21F6F" w:rsidRPr="006A2D1A">
        <w:rPr>
          <w:rtl/>
          <w:lang w:bidi="ar-SA"/>
        </w:rPr>
        <w:t>الل</w:t>
      </w:r>
      <w:r w:rsidRPr="006A2D1A">
        <w:rPr>
          <w:rtl/>
          <w:lang w:bidi="ar-SA"/>
        </w:rPr>
        <w:t>ه</w:t>
      </w:r>
      <w:r w:rsidR="00D21F6F" w:rsidRPr="006A2D1A">
        <w:rPr>
          <w:rtl/>
          <w:lang w:bidi="ar-SA"/>
        </w:rPr>
        <w:t>ُ</w:t>
      </w:r>
      <w:r w:rsidRPr="006A2D1A">
        <w:rPr>
          <w:rtl/>
          <w:lang w:bidi="ar-SA"/>
        </w:rPr>
        <w:t xml:space="preserve"> تعالى عَلَى منْ يَشَاء، فَجَعَلَهُ </w:t>
      </w:r>
      <w:r w:rsidR="00D21F6F" w:rsidRPr="006A2D1A">
        <w:rPr>
          <w:rtl/>
          <w:lang w:bidi="ar-SA"/>
        </w:rPr>
        <w:t>الل</w:t>
      </w:r>
      <w:r w:rsidRPr="006A2D1A">
        <w:rPr>
          <w:rtl/>
          <w:lang w:bidi="ar-SA"/>
        </w:rPr>
        <w:t>هُ تعالَى رحْمةً للْمُؤْمنِين، فَلَيْسَ مِنْ عَبْدٍ يَقَعُ في الطَّاعُون فَيَمْكُثُ في بلَدِهِ صَابِراً مُحْتَسِباً يَعْلَمُ أَنَّهُ لاَ يُصِيبُهُ إِلاَّ مَا كَتَبَ اللَّهُ لَهُ إِلاَّ كَانَ لَهُ مِثْلُ أَجْرِ الشَّهِيدِ»</w:t>
      </w:r>
      <w:r w:rsidR="00D21F6F" w:rsidRPr="006A2D1A">
        <w:rPr>
          <w:rtl/>
          <w:lang w:bidi="ar-SA"/>
        </w:rPr>
        <w:t>.</w:t>
      </w:r>
      <w:r w:rsidRPr="006A2D1A">
        <w:rPr>
          <w:rtl/>
          <w:lang w:bidi="ar-SA"/>
        </w:rPr>
        <w:t xml:space="preserve"> </w:t>
      </w:r>
      <w:r w:rsidR="00D21F6F" w:rsidRPr="006A2D1A">
        <w:rPr>
          <w:rtl/>
          <w:lang w:bidi="ar-SA"/>
        </w:rPr>
        <w:t>[روایت</w:t>
      </w:r>
      <w:r w:rsidRPr="006A2D1A">
        <w:rPr>
          <w:rtl/>
          <w:lang w:bidi="ar-SA"/>
        </w:rPr>
        <w:t xml:space="preserve"> بخاري</w:t>
      </w:r>
      <w:r w:rsidR="00D21F6F" w:rsidRPr="006A2D1A">
        <w:rPr>
          <w:rtl/>
          <w:lang w:bidi="ar-SA"/>
        </w:rPr>
        <w:t>]</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79"/>
      </w:r>
      <w:r w:rsidR="003A729F" w:rsidRPr="006A2D1A">
        <w:rPr>
          <w:rStyle w:val="FootnoteReference"/>
          <w:rFonts w:cs="B Lotus"/>
          <w:bCs w:val="0"/>
          <w:szCs w:val="28"/>
          <w:rtl/>
          <w:lang w:bidi="ar-SA"/>
        </w:rPr>
        <w:t>)</w:t>
      </w:r>
    </w:p>
    <w:p w:rsidR="00A16DF9" w:rsidRPr="006A2D1A" w:rsidRDefault="001D238E" w:rsidP="00167AB1">
      <w:pPr>
        <w:pStyle w:val="PlainText"/>
        <w:rPr>
          <w:spacing w:val="0"/>
          <w:rtl/>
        </w:rPr>
      </w:pPr>
      <w:r w:rsidRPr="006A2D1A">
        <w:rPr>
          <w:b/>
          <w:bCs/>
          <w:spacing w:val="0"/>
          <w:rtl/>
        </w:rPr>
        <w:t xml:space="preserve">ترجمه: </w:t>
      </w:r>
      <w:r w:rsidR="00A16DF9" w:rsidRPr="006A2D1A">
        <w:rPr>
          <w:spacing w:val="0"/>
          <w:rtl/>
        </w:rPr>
        <w:t>عايشه</w:t>
      </w:r>
      <w:r w:rsidRPr="006A2D1A">
        <w:rPr>
          <w:rFonts w:cs="(M. Aiyada Ayoub ALKobaisi)"/>
          <w:spacing w:val="0"/>
          <w:rtl/>
        </w:rPr>
        <w:t>&amp;</w:t>
      </w:r>
      <w:r w:rsidR="00A16DF9" w:rsidRPr="006A2D1A">
        <w:rPr>
          <w:spacing w:val="0"/>
          <w:rtl/>
        </w:rPr>
        <w:t xml:space="preserve"> مي‌گويد: از رسول‌الله</w:t>
      </w:r>
      <w:r w:rsidR="00A16DF9" w:rsidRPr="006A2D1A">
        <w:rPr>
          <w:spacing w:val="0"/>
          <w:rtl/>
        </w:rPr>
        <w:sym w:font="AGA Arabesque" w:char="F072"/>
      </w:r>
      <w:r w:rsidR="00A16DF9" w:rsidRPr="006A2D1A">
        <w:rPr>
          <w:spacing w:val="0"/>
          <w:rtl/>
        </w:rPr>
        <w:t xml:space="preserve"> درباره‌ی طاعو</w:t>
      </w:r>
      <w:r w:rsidRPr="006A2D1A">
        <w:rPr>
          <w:spacing w:val="0"/>
          <w:rtl/>
        </w:rPr>
        <w:t>ن پرسيدم. فرمود: «طاعون، عذابي‌ست كه الله متعال</w:t>
      </w:r>
      <w:r w:rsidR="00A16DF9" w:rsidRPr="006A2D1A">
        <w:rPr>
          <w:spacing w:val="0"/>
          <w:rtl/>
        </w:rPr>
        <w:t xml:space="preserve"> بر هرك</w:t>
      </w:r>
      <w:r w:rsidRPr="006A2D1A">
        <w:rPr>
          <w:spacing w:val="0"/>
          <w:rtl/>
        </w:rPr>
        <w:t>س كه بخواهد، ‌مي‌فرستد؛</w:t>
      </w:r>
      <w:r w:rsidR="00A16DF9" w:rsidRPr="006A2D1A">
        <w:rPr>
          <w:spacing w:val="0"/>
          <w:rtl/>
        </w:rPr>
        <w:t xml:space="preserve"> اما الله متعال، آن را رحمتی برای مؤمنان قرار داده است. بنابراين هر بنده‌ای، هنگام شيوع طاعون، با شكيبايي و نيت ثواب </w:t>
      </w:r>
      <w:r w:rsidR="00CA1579" w:rsidRPr="006A2D1A">
        <w:rPr>
          <w:spacing w:val="0"/>
          <w:rtl/>
        </w:rPr>
        <w:t xml:space="preserve">در شهر خود بماند و بداند که </w:t>
      </w:r>
      <w:r w:rsidR="00A16DF9" w:rsidRPr="006A2D1A">
        <w:rPr>
          <w:spacing w:val="0"/>
          <w:rtl/>
        </w:rPr>
        <w:t xml:space="preserve">هيچ </w:t>
      </w:r>
      <w:r w:rsidR="00CA1579" w:rsidRPr="006A2D1A">
        <w:rPr>
          <w:spacing w:val="0"/>
          <w:rtl/>
        </w:rPr>
        <w:t>زیانی</w:t>
      </w:r>
      <w:r w:rsidR="00A16DF9" w:rsidRPr="006A2D1A">
        <w:rPr>
          <w:spacing w:val="0"/>
          <w:rtl/>
        </w:rPr>
        <w:t xml:space="preserve"> بدون تقدير </w:t>
      </w:r>
      <w:r w:rsidR="00CA1579" w:rsidRPr="006A2D1A">
        <w:rPr>
          <w:spacing w:val="0"/>
          <w:rtl/>
        </w:rPr>
        <w:t>الله به او نمي‌</w:t>
      </w:r>
      <w:r w:rsidR="00A16DF9" w:rsidRPr="006A2D1A">
        <w:rPr>
          <w:spacing w:val="0"/>
          <w:rtl/>
        </w:rPr>
        <w:t xml:space="preserve">رسد، </w:t>
      </w:r>
      <w:r w:rsidR="00CA1579" w:rsidRPr="006A2D1A">
        <w:rPr>
          <w:spacing w:val="0"/>
          <w:rtl/>
        </w:rPr>
        <w:t>اجري همانند اجر شهيد خواهد داشت</w:t>
      </w:r>
      <w:r w:rsidR="00A16DF9" w:rsidRPr="006A2D1A">
        <w:rPr>
          <w:spacing w:val="0"/>
          <w:rtl/>
        </w:rPr>
        <w:t>».</w:t>
      </w:r>
    </w:p>
    <w:p w:rsidR="00A16DF9" w:rsidRPr="006A2D1A" w:rsidRDefault="00A16DF9" w:rsidP="0040309C">
      <w:pPr>
        <w:pStyle w:val="a4"/>
        <w:rPr>
          <w:rtl/>
          <w:lang w:bidi="ar-SA"/>
        </w:rPr>
      </w:pPr>
      <w:r w:rsidRPr="006A2D1A">
        <w:rPr>
          <w:rtl/>
          <w:lang w:bidi="ar-SA"/>
        </w:rPr>
        <w:t>35- وعَنْ أَنسٍ</w:t>
      </w:r>
      <w:r w:rsidR="001D238E" w:rsidRPr="006A2D1A">
        <w:rPr>
          <w:b w:val="0"/>
          <w:bCs w:val="0"/>
          <w:rtl/>
          <w:lang w:bidi="ar-SA"/>
        </w:rPr>
        <w:sym w:font="AGA Arabesque" w:char="F074"/>
      </w:r>
      <w:r w:rsidRPr="006A2D1A">
        <w:rPr>
          <w:rtl/>
          <w:lang w:bidi="ar-SA"/>
        </w:rPr>
        <w:t xml:space="preserve"> عنه قال: سَمِعْتُ رسول اللَّه</w:t>
      </w:r>
      <w:r w:rsidR="001D238E" w:rsidRPr="006A2D1A">
        <w:rPr>
          <w:b w:val="0"/>
          <w:bCs w:val="0"/>
          <w:rtl/>
          <w:lang w:bidi="ar-SA"/>
        </w:rPr>
        <w:sym w:font="AGA Arabesque" w:char="F072"/>
      </w:r>
      <w:r w:rsidRPr="006A2D1A">
        <w:rPr>
          <w:rtl/>
          <w:lang w:bidi="ar-SA"/>
        </w:rPr>
        <w:t xml:space="preserve"> يقول: «إنَّ </w:t>
      </w:r>
      <w:r w:rsidR="00177254" w:rsidRPr="006A2D1A">
        <w:rPr>
          <w:rtl/>
          <w:lang w:bidi="ar-SA"/>
        </w:rPr>
        <w:t>الل</w:t>
      </w:r>
      <w:r w:rsidRPr="006A2D1A">
        <w:rPr>
          <w:rtl/>
          <w:lang w:bidi="ar-SA"/>
        </w:rPr>
        <w:t>ه</w:t>
      </w:r>
      <w:r w:rsidR="00177254" w:rsidRPr="006A2D1A">
        <w:rPr>
          <w:b w:val="0"/>
          <w:bCs w:val="0"/>
          <w:rtl/>
          <w:lang w:bidi="ar-SA"/>
        </w:rPr>
        <w:sym w:font="AGA Arabesque" w:char="F055"/>
      </w:r>
      <w:r w:rsidR="00177254" w:rsidRPr="006A2D1A">
        <w:rPr>
          <w:rtl/>
          <w:lang w:bidi="ar-SA"/>
        </w:rPr>
        <w:t xml:space="preserve"> </w:t>
      </w:r>
      <w:r w:rsidRPr="006A2D1A">
        <w:rPr>
          <w:rtl/>
          <w:lang w:bidi="ar-SA"/>
        </w:rPr>
        <w:t>قال: إِذَا ابْتَلَيْتُ عَبدِي بحبيبتَيْهِ فَصبَرَ عَوَّضْتُهُ مِنْهُمَا الْجنَّةَ». يُريدُ عينيْه. [روایت بخاري]</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80"/>
      </w:r>
      <w:r w:rsidR="003A729F" w:rsidRPr="006A2D1A">
        <w:rPr>
          <w:rStyle w:val="FootnoteReference"/>
          <w:rFonts w:cs="B Lotus"/>
          <w:bCs w:val="0"/>
          <w:szCs w:val="28"/>
          <w:rtl/>
          <w:lang w:bidi="ar-SA"/>
        </w:rPr>
        <w:t>)</w:t>
      </w:r>
    </w:p>
    <w:p w:rsidR="00654B1F" w:rsidRPr="006A2D1A" w:rsidRDefault="001D238E" w:rsidP="00167AB1">
      <w:pPr>
        <w:pStyle w:val="PlainText"/>
        <w:rPr>
          <w:spacing w:val="0"/>
          <w:rtl/>
        </w:rPr>
      </w:pPr>
      <w:r w:rsidRPr="006A2D1A">
        <w:rPr>
          <w:b/>
          <w:bCs/>
          <w:spacing w:val="0"/>
          <w:rtl/>
        </w:rPr>
        <w:t>ترجمه:</w:t>
      </w:r>
      <w:r w:rsidRPr="006A2D1A">
        <w:rPr>
          <w:spacing w:val="0"/>
          <w:rtl/>
        </w:rPr>
        <w:t xml:space="preserve"> </w:t>
      </w:r>
      <w:r w:rsidR="00177254" w:rsidRPr="006A2D1A">
        <w:rPr>
          <w:spacing w:val="0"/>
          <w:rtl/>
        </w:rPr>
        <w:t>انس</w:t>
      </w:r>
      <w:r w:rsidR="00177254" w:rsidRPr="006A2D1A">
        <w:rPr>
          <w:spacing w:val="0"/>
        </w:rPr>
        <w:sym w:font="AGA Arabesque" w:char="F074"/>
      </w:r>
      <w:r w:rsidR="00177254" w:rsidRPr="006A2D1A">
        <w:rPr>
          <w:spacing w:val="0"/>
          <w:rtl/>
        </w:rPr>
        <w:t xml:space="preserve"> می‌گوید: از رسول‌الله</w:t>
      </w:r>
      <w:r w:rsidR="00177254" w:rsidRPr="006A2D1A">
        <w:rPr>
          <w:spacing w:val="0"/>
        </w:rPr>
        <w:sym w:font="AGA Arabesque" w:char="F072"/>
      </w:r>
      <w:r w:rsidR="00177254" w:rsidRPr="006A2D1A">
        <w:rPr>
          <w:spacing w:val="0"/>
          <w:rtl/>
        </w:rPr>
        <w:t xml:space="preserve"> شنیدم که فرمود: «الله</w:t>
      </w:r>
      <w:r w:rsidR="00177254" w:rsidRPr="006A2D1A">
        <w:rPr>
          <w:spacing w:val="0"/>
        </w:rPr>
        <w:sym w:font="AGA Arabesque" w:char="F055"/>
      </w:r>
      <w:r w:rsidR="00177254" w:rsidRPr="006A2D1A">
        <w:rPr>
          <w:spacing w:val="0"/>
          <w:rtl/>
        </w:rPr>
        <w:t xml:space="preserve"> فرموده است: هرگاه بنده‌ام را با گرفتن چشمانش بیازمایم و او صبر کند، در عوضش به او بهشت می‌بخشم».</w:t>
      </w:r>
    </w:p>
    <w:p w:rsidR="00177254" w:rsidRPr="006A2D1A" w:rsidRDefault="00730F19" w:rsidP="00167AB1">
      <w:pPr>
        <w:pStyle w:val="PlainText"/>
        <w:jc w:val="center"/>
        <w:rPr>
          <w:b/>
          <w:bCs/>
          <w:spacing w:val="0"/>
          <w:rtl/>
        </w:rPr>
      </w:pPr>
      <w:r w:rsidRPr="006A2D1A">
        <w:rPr>
          <w:b/>
          <w:bCs/>
          <w:spacing w:val="0"/>
          <w:rtl/>
        </w:rPr>
        <w:t>شرح</w:t>
      </w:r>
    </w:p>
    <w:p w:rsidR="00177254" w:rsidRPr="006A2D1A" w:rsidRDefault="00177254" w:rsidP="00167AB1">
      <w:pPr>
        <w:pStyle w:val="PlainText"/>
        <w:rPr>
          <w:spacing w:val="0"/>
          <w:rtl/>
        </w:rPr>
      </w:pPr>
      <w:r w:rsidRPr="006A2D1A">
        <w:rPr>
          <w:spacing w:val="0"/>
          <w:rtl/>
        </w:rPr>
        <w:t>مؤلف</w:t>
      </w:r>
      <w:r w:rsidR="001D238E" w:rsidRPr="006A2D1A">
        <w:rPr>
          <w:rFonts w:cs="CTraditional Arabic"/>
          <w:spacing w:val="0"/>
          <w:rtl/>
        </w:rPr>
        <w:t>/</w:t>
      </w:r>
      <w:r w:rsidR="001D238E" w:rsidRPr="006A2D1A">
        <w:rPr>
          <w:spacing w:val="0"/>
          <w:rtl/>
        </w:rPr>
        <w:t xml:space="preserve"> در ضمن احادیثی که در باب صبر</w:t>
      </w:r>
      <w:r w:rsidRPr="006A2D1A">
        <w:rPr>
          <w:spacing w:val="0"/>
          <w:rtl/>
        </w:rPr>
        <w:t xml:space="preserve"> نقل کرده، حدیث عائشه‌ی صدیقه و انس بن مالک</w:t>
      </w:r>
      <w:r w:rsidR="001D238E" w:rsidRPr="006A2D1A">
        <w:rPr>
          <w:rFonts w:cs="(M. Aiyada Ayoub ALKobaisi)"/>
          <w:spacing w:val="0"/>
          <w:rtl/>
        </w:rPr>
        <w:t>$</w:t>
      </w:r>
      <w:r w:rsidRPr="006A2D1A">
        <w:rPr>
          <w:spacing w:val="0"/>
          <w:rtl/>
        </w:rPr>
        <w:t xml:space="preserve"> را آورده است. در حدیث عایشه</w:t>
      </w:r>
      <w:r w:rsidR="001D238E" w:rsidRPr="006A2D1A">
        <w:rPr>
          <w:rFonts w:cs="(M. Aiyada Ayoub ALKobaisi)"/>
          <w:spacing w:val="0"/>
          <w:rtl/>
        </w:rPr>
        <w:t>&amp;</w:t>
      </w:r>
      <w:r w:rsidRPr="006A2D1A">
        <w:rPr>
          <w:spacing w:val="0"/>
          <w:rtl/>
        </w:rPr>
        <w:t>، رسول‌الله</w:t>
      </w:r>
      <w:r w:rsidRPr="006A2D1A">
        <w:rPr>
          <w:spacing w:val="0"/>
        </w:rPr>
        <w:sym w:font="AGA Arabesque" w:char="F072"/>
      </w:r>
      <w:r w:rsidRPr="006A2D1A">
        <w:rPr>
          <w:spacing w:val="0"/>
          <w:rtl/>
        </w:rPr>
        <w:t xml:space="preserve"> خبر داد که طاعون، عذابی</w:t>
      </w:r>
      <w:r w:rsidR="001D238E" w:rsidRPr="006A2D1A">
        <w:rPr>
          <w:spacing w:val="0"/>
          <w:rtl/>
        </w:rPr>
        <w:t>‌ست که الله متعال</w:t>
      </w:r>
      <w:r w:rsidRPr="006A2D1A">
        <w:rPr>
          <w:spacing w:val="0"/>
          <w:rtl/>
        </w:rPr>
        <w:t xml:space="preserve"> بر برخی از بندگانش می‌فرستد.</w:t>
      </w:r>
    </w:p>
    <w:p w:rsidR="00177254" w:rsidRPr="006A2D1A" w:rsidRDefault="00177254" w:rsidP="00167AB1">
      <w:pPr>
        <w:pStyle w:val="PlainText"/>
        <w:rPr>
          <w:spacing w:val="0"/>
          <w:rtl/>
        </w:rPr>
      </w:pPr>
      <w:r w:rsidRPr="006A2D1A">
        <w:rPr>
          <w:spacing w:val="0"/>
          <w:rtl/>
        </w:rPr>
        <w:t xml:space="preserve">برخی، طاعون را </w:t>
      </w:r>
      <w:r w:rsidR="001D238E" w:rsidRPr="006A2D1A">
        <w:rPr>
          <w:spacing w:val="0"/>
          <w:rtl/>
        </w:rPr>
        <w:t>همان</w:t>
      </w:r>
      <w:r w:rsidRPr="006A2D1A">
        <w:rPr>
          <w:spacing w:val="0"/>
          <w:rtl/>
        </w:rPr>
        <w:t xml:space="preserve"> وبا </w:t>
      </w:r>
      <w:r w:rsidR="001D238E" w:rsidRPr="006A2D1A">
        <w:rPr>
          <w:spacing w:val="0"/>
          <w:rtl/>
        </w:rPr>
        <w:t>كه</w:t>
      </w:r>
      <w:r w:rsidRPr="006A2D1A">
        <w:rPr>
          <w:spacing w:val="0"/>
          <w:rtl/>
        </w:rPr>
        <w:t xml:space="preserve"> </w:t>
      </w:r>
      <w:r w:rsidR="001D238E" w:rsidRPr="006A2D1A">
        <w:rPr>
          <w:spacing w:val="0"/>
          <w:rtl/>
        </w:rPr>
        <w:t xml:space="preserve">يك </w:t>
      </w:r>
      <w:r w:rsidRPr="006A2D1A">
        <w:rPr>
          <w:spacing w:val="0"/>
          <w:rtl/>
        </w:rPr>
        <w:t>بیماری همه‌گیر مشخّصی</w:t>
      </w:r>
      <w:r w:rsidR="001D238E" w:rsidRPr="006A2D1A">
        <w:rPr>
          <w:spacing w:val="0"/>
          <w:rtl/>
        </w:rPr>
        <w:t>‌ست،</w:t>
      </w:r>
      <w:r w:rsidRPr="006A2D1A">
        <w:rPr>
          <w:spacing w:val="0"/>
          <w:rtl/>
        </w:rPr>
        <w:t xml:space="preserve"> دانسته‌اند و برخی هم گفته‌اند: طاعون به هر بیماری همه</w:t>
      </w:r>
      <w:r w:rsidR="00705692" w:rsidRPr="006A2D1A">
        <w:rPr>
          <w:spacing w:val="0"/>
          <w:rtl/>
        </w:rPr>
        <w:t>‌گیری گفته می‌شود که در جایی شیوع یابد و مردم از بابت آن بمیرند.</w:t>
      </w:r>
    </w:p>
    <w:p w:rsidR="00705692" w:rsidRPr="006A2D1A" w:rsidRDefault="00705692" w:rsidP="00D20DC4">
      <w:pPr>
        <w:pStyle w:val="PlainText"/>
        <w:rPr>
          <w:spacing w:val="0"/>
          <w:rtl/>
        </w:rPr>
      </w:pPr>
      <w:r w:rsidRPr="006A2D1A">
        <w:rPr>
          <w:spacing w:val="0"/>
          <w:rtl/>
        </w:rPr>
        <w:t>در هر صورت، طاعون یا وبا به عنوان یک بیماری همه‌گیر، عذابی</w:t>
      </w:r>
      <w:r w:rsidR="001D238E" w:rsidRPr="006A2D1A">
        <w:rPr>
          <w:spacing w:val="0"/>
          <w:rtl/>
        </w:rPr>
        <w:t xml:space="preserve"> </w:t>
      </w:r>
      <w:r w:rsidRPr="006A2D1A">
        <w:rPr>
          <w:spacing w:val="0"/>
          <w:rtl/>
        </w:rPr>
        <w:t>ست که خداوند</w:t>
      </w:r>
      <w:r w:rsidRPr="006A2D1A">
        <w:rPr>
          <w:spacing w:val="0"/>
        </w:rPr>
        <w:sym w:font="AGA Arabesque" w:char="F055"/>
      </w:r>
      <w:r w:rsidR="001D238E" w:rsidRPr="006A2D1A">
        <w:rPr>
          <w:spacing w:val="0"/>
          <w:rtl/>
        </w:rPr>
        <w:t xml:space="preserve"> می‌فرستد؛</w:t>
      </w:r>
      <w:r w:rsidRPr="006A2D1A">
        <w:rPr>
          <w:spacing w:val="0"/>
          <w:rtl/>
        </w:rPr>
        <w:t xml:space="preserve"> ولی رحمتی برای مؤمنان است؛ البته به شرطی که مؤمن در شهری که طاعون شیوع یافته، با صبر و امید ثواب بماند و باور داشته باشد که هیچ زیانی بدون تقدیر ا</w:t>
      </w:r>
      <w:r w:rsidR="00D20DC4" w:rsidRPr="006A2D1A">
        <w:rPr>
          <w:rFonts w:hint="cs"/>
          <w:spacing w:val="0"/>
          <w:rtl/>
        </w:rPr>
        <w:t>له</w:t>
      </w:r>
      <w:r w:rsidRPr="006A2D1A">
        <w:rPr>
          <w:spacing w:val="0"/>
          <w:rtl/>
        </w:rPr>
        <w:t>ی به او نمی‌رسد؛ بدین‌سان اجری مانند اجر شهید خواهد داشت.</w:t>
      </w:r>
    </w:p>
    <w:p w:rsidR="00705692" w:rsidRPr="006A2D1A" w:rsidRDefault="00705692" w:rsidP="00522994">
      <w:pPr>
        <w:pStyle w:val="PlainText"/>
        <w:spacing w:line="228" w:lineRule="auto"/>
        <w:rPr>
          <w:spacing w:val="0"/>
          <w:rtl/>
        </w:rPr>
      </w:pPr>
      <w:r w:rsidRPr="006A2D1A">
        <w:rPr>
          <w:rFonts w:ascii="Traditional Arabic"/>
          <w:spacing w:val="0"/>
          <w:rtl/>
        </w:rPr>
        <w:t>در حدیث صحیح از عبدالرحمن بن عوف</w:t>
      </w:r>
      <w:r w:rsidRPr="006A2D1A">
        <w:rPr>
          <w:rFonts w:ascii="Traditional Arabic"/>
          <w:spacing w:val="0"/>
        </w:rPr>
        <w:sym w:font="AGA Arabesque" w:char="F074"/>
      </w:r>
      <w:r w:rsidRPr="006A2D1A">
        <w:rPr>
          <w:rFonts w:ascii="Traditional Arabic"/>
          <w:spacing w:val="0"/>
          <w:rtl/>
        </w:rPr>
        <w:t xml:space="preserve"> آمده است که رسول‌الله</w:t>
      </w:r>
      <w:r w:rsidRPr="006A2D1A">
        <w:rPr>
          <w:rFonts w:ascii="Traditional Arabic"/>
          <w:spacing w:val="0"/>
        </w:rPr>
        <w:sym w:font="AGA Arabesque" w:char="F072"/>
      </w:r>
      <w:r w:rsidRPr="006A2D1A">
        <w:rPr>
          <w:rFonts w:ascii="Traditional Arabic"/>
          <w:spacing w:val="0"/>
          <w:rtl/>
        </w:rPr>
        <w:t xml:space="preserve"> فرمود: </w:t>
      </w:r>
      <w:r w:rsidR="000F3FC4" w:rsidRPr="006A2D1A">
        <w:rPr>
          <w:rStyle w:val="Char1"/>
          <w:spacing w:val="0"/>
          <w:rtl/>
          <w:lang w:bidi="ar-SA"/>
        </w:rPr>
        <w:t>«</w:t>
      </w:r>
      <w:r w:rsidR="001D238E" w:rsidRPr="006A2D1A">
        <w:rPr>
          <w:rStyle w:val="Char1"/>
          <w:spacing w:val="0"/>
          <w:rtl/>
          <w:lang w:bidi="ar-SA"/>
        </w:rPr>
        <w:t>إِذَا سَمِعْتُمْ بِهِ بِأَرْضٍ فَلاَ تَقْدَمُوا عَلَيْهِ، وَإِذَا وَقَعَ بِأَرْضٍ وَأَنْتُمْ بِهَا فَلاَ تَخْرُجُوا فِرَارًا مِنْهُ</w:t>
      </w:r>
      <w:r w:rsidR="000F3FC4" w:rsidRPr="006A2D1A">
        <w:rPr>
          <w:rStyle w:val="Char1"/>
          <w:spacing w:val="0"/>
          <w:rtl/>
          <w:lang w:bidi="ar-SA"/>
        </w:rPr>
        <w:t>»</w:t>
      </w:r>
      <w:r w:rsidR="001D238E"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81"/>
      </w:r>
      <w:r w:rsidR="003A729F" w:rsidRPr="006A2D1A">
        <w:rPr>
          <w:rStyle w:val="FootnoteReference"/>
          <w:rFonts w:cs="B Lotus"/>
          <w:spacing w:val="0"/>
          <w:szCs w:val="28"/>
          <w:rtl/>
        </w:rPr>
        <w:t>)</w:t>
      </w:r>
      <w:r w:rsidRPr="006A2D1A">
        <w:rPr>
          <w:spacing w:val="0"/>
          <w:rtl/>
        </w:rPr>
        <w:t xml:space="preserve"> يعني: «هرگاه شنيديد كه در جايي، </w:t>
      </w:r>
      <w:r w:rsidR="000F3FC4" w:rsidRPr="006A2D1A">
        <w:rPr>
          <w:spacing w:val="0"/>
          <w:rtl/>
        </w:rPr>
        <w:t>طاعون (</w:t>
      </w:r>
      <w:r w:rsidRPr="006A2D1A">
        <w:rPr>
          <w:spacing w:val="0"/>
          <w:rtl/>
        </w:rPr>
        <w:t>وبا</w:t>
      </w:r>
      <w:r w:rsidR="000F3FC4" w:rsidRPr="006A2D1A">
        <w:rPr>
          <w:spacing w:val="0"/>
          <w:rtl/>
        </w:rPr>
        <w:t>)</w:t>
      </w:r>
      <w:r w:rsidRPr="006A2D1A">
        <w:rPr>
          <w:spacing w:val="0"/>
          <w:rtl/>
        </w:rPr>
        <w:t xml:space="preserve"> </w:t>
      </w:r>
      <w:r w:rsidR="000F3FC4" w:rsidRPr="006A2D1A">
        <w:rPr>
          <w:spacing w:val="0"/>
          <w:rtl/>
        </w:rPr>
        <w:t>شیوع یافته است،</w:t>
      </w:r>
      <w:r w:rsidRPr="006A2D1A">
        <w:rPr>
          <w:spacing w:val="0"/>
          <w:rtl/>
        </w:rPr>
        <w:t xml:space="preserve"> به آن‌جا نرويد و هرگاه در جايي بوديد كه </w:t>
      </w:r>
      <w:r w:rsidR="000F3FC4" w:rsidRPr="006A2D1A">
        <w:rPr>
          <w:spacing w:val="0"/>
          <w:rtl/>
        </w:rPr>
        <w:t>طاعون (</w:t>
      </w:r>
      <w:r w:rsidRPr="006A2D1A">
        <w:rPr>
          <w:spacing w:val="0"/>
          <w:rtl/>
        </w:rPr>
        <w:t>وبا</w:t>
      </w:r>
      <w:r w:rsidR="000F3FC4" w:rsidRPr="006A2D1A">
        <w:rPr>
          <w:spacing w:val="0"/>
          <w:rtl/>
        </w:rPr>
        <w:t>)</w:t>
      </w:r>
      <w:r w:rsidRPr="006A2D1A">
        <w:rPr>
          <w:spacing w:val="0"/>
          <w:rtl/>
        </w:rPr>
        <w:t xml:space="preserve"> </w:t>
      </w:r>
      <w:r w:rsidR="000F3FC4" w:rsidRPr="006A2D1A">
        <w:rPr>
          <w:spacing w:val="0"/>
          <w:rtl/>
        </w:rPr>
        <w:t>شیوع پیدا کرد</w:t>
      </w:r>
      <w:r w:rsidRPr="006A2D1A">
        <w:rPr>
          <w:spacing w:val="0"/>
          <w:rtl/>
        </w:rPr>
        <w:t>، به‌خاطر گريز از آن، آن‌جا را ترك نكنيد»</w:t>
      </w:r>
      <w:r w:rsidR="000F3FC4" w:rsidRPr="006A2D1A">
        <w:rPr>
          <w:spacing w:val="0"/>
          <w:rtl/>
        </w:rPr>
        <w:t>.</w:t>
      </w:r>
    </w:p>
    <w:p w:rsidR="00E11BB5" w:rsidRPr="006A2D1A" w:rsidRDefault="00E11BB5" w:rsidP="00D20DC4">
      <w:pPr>
        <w:pStyle w:val="PlainText"/>
        <w:rPr>
          <w:spacing w:val="0"/>
          <w:rtl/>
        </w:rPr>
      </w:pPr>
      <w:r w:rsidRPr="006A2D1A">
        <w:rPr>
          <w:spacing w:val="0"/>
          <w:rtl/>
        </w:rPr>
        <w:t xml:space="preserve">بنابراین اگر در جایی طاعون آمد، به آن‌جا نمی‌رویم؛ زیرا اگر به چنین جایی برویم، خود را در معرض هلاکت قرار داده‌ایم. هم‌چنین </w:t>
      </w:r>
      <w:r w:rsidR="001D238E" w:rsidRPr="006A2D1A">
        <w:rPr>
          <w:spacing w:val="0"/>
          <w:rtl/>
        </w:rPr>
        <w:t>اگر در جایی بودیم و طاعون</w:t>
      </w:r>
      <w:r w:rsidRPr="006A2D1A">
        <w:rPr>
          <w:spacing w:val="0"/>
          <w:rtl/>
        </w:rPr>
        <w:t xml:space="preserve"> شیوع پیدا کرد، به خاطر ترس از آن، آن‌جا را ترک نمی کنیم؛ چراکه </w:t>
      </w:r>
      <w:r w:rsidR="001D238E" w:rsidRPr="006A2D1A">
        <w:rPr>
          <w:spacing w:val="0"/>
          <w:rtl/>
        </w:rPr>
        <w:t xml:space="preserve">نمی‌توانیم </w:t>
      </w:r>
      <w:r w:rsidRPr="006A2D1A">
        <w:rPr>
          <w:spacing w:val="0"/>
          <w:rtl/>
        </w:rPr>
        <w:t>از مشیت ال</w:t>
      </w:r>
      <w:r w:rsidR="00D20DC4" w:rsidRPr="006A2D1A">
        <w:rPr>
          <w:rFonts w:hint="cs"/>
          <w:spacing w:val="0"/>
          <w:rtl/>
        </w:rPr>
        <w:t>ه</w:t>
      </w:r>
      <w:r w:rsidRPr="006A2D1A">
        <w:rPr>
          <w:spacing w:val="0"/>
          <w:rtl/>
        </w:rPr>
        <w:t xml:space="preserve">ی  </w:t>
      </w:r>
      <w:r w:rsidR="001D238E" w:rsidRPr="006A2D1A">
        <w:rPr>
          <w:spacing w:val="0"/>
          <w:rtl/>
        </w:rPr>
        <w:t>بگريزيم</w:t>
      </w:r>
      <w:r w:rsidRPr="006A2D1A">
        <w:rPr>
          <w:spacing w:val="0"/>
          <w:rtl/>
        </w:rPr>
        <w:t>.</w:t>
      </w:r>
    </w:p>
    <w:p w:rsidR="00E11BB5" w:rsidRPr="006A2D1A" w:rsidRDefault="00E11BB5" w:rsidP="00167AB1">
      <w:pPr>
        <w:pStyle w:val="PlainText"/>
        <w:rPr>
          <w:spacing w:val="0"/>
          <w:rtl/>
        </w:rPr>
      </w:pPr>
      <w:r w:rsidRPr="006A2D1A">
        <w:rPr>
          <w:spacing w:val="0"/>
          <w:rtl/>
        </w:rPr>
        <w:t>داستانی را به‌یاد بیاوریم که خداوند</w:t>
      </w:r>
      <w:r w:rsidRPr="006A2D1A">
        <w:rPr>
          <w:spacing w:val="0"/>
        </w:rPr>
        <w:sym w:font="AGA Arabesque" w:char="F055"/>
      </w:r>
      <w:r w:rsidRPr="006A2D1A">
        <w:rPr>
          <w:spacing w:val="0"/>
          <w:rtl/>
        </w:rPr>
        <w:t xml:space="preserve"> برای ما بیان فرموده است:</w:t>
      </w:r>
    </w:p>
    <w:p w:rsidR="00E11BB5" w:rsidRPr="006A2D1A" w:rsidRDefault="009C067E" w:rsidP="009C067E">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w:t>
      </w:r>
      <w:r w:rsidRPr="006A2D1A">
        <w:rPr>
          <w:rFonts w:ascii="KFGQPC Uthmanic Script HAFS" w:hint="eastAsia"/>
          <w:rtl/>
          <w:lang w:val="en-MY" w:eastAsia="en-MY" w:bidi="ar-SA"/>
        </w:rPr>
        <w:t>أَلَم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خَرَجُواْ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دِيَ</w:t>
      </w:r>
      <w:r w:rsidRPr="006A2D1A">
        <w:rPr>
          <w:rFonts w:ascii="KFGQPC Uthmanic Script HAFS" w:hint="cs"/>
          <w:rtl/>
          <w:lang w:val="en-MY" w:eastAsia="en-MY" w:bidi="ar-SA"/>
        </w:rPr>
        <w:t>ٰ</w:t>
      </w:r>
      <w:r w:rsidRPr="006A2D1A">
        <w:rPr>
          <w:rFonts w:ascii="KFGQPC Uthmanic Script HAFS" w:hint="eastAsia"/>
          <w:rtl/>
          <w:lang w:val="en-MY" w:eastAsia="en-MY" w:bidi="ar-SA"/>
        </w:rPr>
        <w:t>رِهِم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أُلُوفٌ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حَذَرَ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فَقَالَ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مُوتُواْ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ثُمَّ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أَح</w:t>
      </w:r>
      <w:r w:rsidRPr="006A2D1A">
        <w:rPr>
          <w:rFonts w:ascii="KFGQPC Uthmanic Script HAFS"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Pr="006A2D1A">
        <w:rPr>
          <w:rStyle w:val="Char7"/>
          <w:rFonts w:hint="eastAsia"/>
          <w:rtl/>
        </w:rPr>
        <w:t>البقرة</w:t>
      </w:r>
      <w:r w:rsidRPr="006A2D1A">
        <w:rPr>
          <w:rStyle w:val="Char7"/>
          <w:rtl/>
        </w:rPr>
        <w:t xml:space="preserve">: </w:t>
      </w:r>
      <w:r w:rsidRPr="006A2D1A">
        <w:rPr>
          <w:rStyle w:val="Char7"/>
          <w:rFonts w:hint="cs"/>
          <w:rtl/>
        </w:rPr>
        <w:t>٢٤٣</w:t>
      </w:r>
      <w:r w:rsidRPr="006A2D1A">
        <w:rPr>
          <w:rStyle w:val="Char7"/>
          <w:rtl/>
        </w:rPr>
        <w:t xml:space="preserve">] </w:t>
      </w:r>
    </w:p>
    <w:p w:rsidR="00E11BB5" w:rsidRPr="006A2D1A" w:rsidRDefault="00E11BB5" w:rsidP="00167AB1">
      <w:pPr>
        <w:pStyle w:val="a2"/>
        <w:rPr>
          <w:rFonts w:ascii="Traditional Arabic"/>
          <w:spacing w:val="0"/>
          <w:rtl/>
          <w:lang w:bidi="ar-SA"/>
        </w:rPr>
      </w:pPr>
      <w:r w:rsidRPr="006A2D1A">
        <w:rPr>
          <w:spacing w:val="0"/>
          <w:rtl/>
          <w:lang w:bidi="ar-SA"/>
        </w:rPr>
        <w:t>آیا آن جمعیت چند هزار نفری را ندیدی که از ترس مرگ (و به قصد فرار از جهاد، بیماری طاعون را بهانه قرار دادند و) سرزمینشان را ترک کردند. الله به آنان فرمود: بمیرید (و با بیماری طاعون، هلاکشان کرد و) سپس آنان را زنده نمود.</w:t>
      </w:r>
    </w:p>
    <w:p w:rsidR="00A16DF9" w:rsidRPr="006A2D1A" w:rsidRDefault="00E11BB5" w:rsidP="00D20DC4">
      <w:pPr>
        <w:pStyle w:val="PlainText"/>
        <w:rPr>
          <w:spacing w:val="0"/>
          <w:rtl/>
        </w:rPr>
      </w:pPr>
      <w:r w:rsidRPr="006A2D1A">
        <w:rPr>
          <w:spacing w:val="0"/>
          <w:rtl/>
        </w:rPr>
        <w:t>برخی از عل</w:t>
      </w:r>
      <w:r w:rsidR="001D238E" w:rsidRPr="006A2D1A">
        <w:rPr>
          <w:spacing w:val="0"/>
          <w:rtl/>
        </w:rPr>
        <w:t>ما</w:t>
      </w:r>
      <w:r w:rsidRPr="006A2D1A">
        <w:rPr>
          <w:spacing w:val="0"/>
          <w:rtl/>
        </w:rPr>
        <w:t xml:space="preserve"> در تفسیر این آیه گفته‌اند:</w:t>
      </w:r>
      <w:r w:rsidR="00995C30" w:rsidRPr="006A2D1A">
        <w:rPr>
          <w:spacing w:val="0"/>
          <w:rtl/>
        </w:rPr>
        <w:t xml:space="preserve"> در سرزمینشان، وبا شیوع یافت؛</w:t>
      </w:r>
      <w:r w:rsidR="0006282F" w:rsidRPr="006A2D1A">
        <w:rPr>
          <w:spacing w:val="0"/>
          <w:rtl/>
        </w:rPr>
        <w:t xml:space="preserve"> از این‌رو آن‌جا را ترک کردند و گریختند. الله، آن‌ها را هلاک و سپس زنده کرد تا بدانند که نمی‌توانند از مشیت ال</w:t>
      </w:r>
      <w:r w:rsidR="00D20DC4" w:rsidRPr="006A2D1A">
        <w:rPr>
          <w:rFonts w:hint="cs"/>
          <w:spacing w:val="0"/>
          <w:rtl/>
        </w:rPr>
        <w:t>ه</w:t>
      </w:r>
      <w:r w:rsidR="0006282F" w:rsidRPr="006A2D1A">
        <w:rPr>
          <w:spacing w:val="0"/>
          <w:rtl/>
        </w:rPr>
        <w:t>ی فرار کنند.</w:t>
      </w:r>
    </w:p>
    <w:p w:rsidR="0006282F" w:rsidRPr="006A2D1A" w:rsidRDefault="00E258EF" w:rsidP="00167AB1">
      <w:pPr>
        <w:pStyle w:val="PlainText"/>
        <w:rPr>
          <w:spacing w:val="0"/>
          <w:rtl/>
        </w:rPr>
      </w:pPr>
      <w:r w:rsidRPr="006A2D1A">
        <w:rPr>
          <w:spacing w:val="0"/>
          <w:rtl/>
        </w:rPr>
        <w:t>حدیث عاي</w:t>
      </w:r>
      <w:r w:rsidR="0006282F" w:rsidRPr="006A2D1A">
        <w:rPr>
          <w:spacing w:val="0"/>
          <w:rtl/>
        </w:rPr>
        <w:t>شه</w:t>
      </w:r>
      <w:r w:rsidR="00995C30" w:rsidRPr="006A2D1A">
        <w:rPr>
          <w:rFonts w:cs="(M. Aiyada Ayoub ALKobaisi)"/>
          <w:spacing w:val="0"/>
          <w:rtl/>
        </w:rPr>
        <w:t>&amp;</w:t>
      </w:r>
      <w:r w:rsidR="0006282F" w:rsidRPr="006A2D1A">
        <w:rPr>
          <w:spacing w:val="0"/>
          <w:rtl/>
        </w:rPr>
        <w:t xml:space="preserve"> اشاره‌ای به فضیلت صبر و احتساب (امید به ثواب) می‌</w:t>
      </w:r>
      <w:r w:rsidR="00995C30" w:rsidRPr="006A2D1A">
        <w:rPr>
          <w:spacing w:val="0"/>
          <w:rtl/>
        </w:rPr>
        <w:t>باشد و نشان می‌دهد که اگر انسان در سر</w:t>
      </w:r>
      <w:r w:rsidR="0006282F" w:rsidRPr="006A2D1A">
        <w:rPr>
          <w:spacing w:val="0"/>
          <w:rtl/>
        </w:rPr>
        <w:t>ز</w:t>
      </w:r>
      <w:r w:rsidR="00995C30" w:rsidRPr="006A2D1A">
        <w:rPr>
          <w:spacing w:val="0"/>
          <w:rtl/>
        </w:rPr>
        <w:t>مي</w:t>
      </w:r>
      <w:r w:rsidR="0006282F" w:rsidRPr="006A2D1A">
        <w:rPr>
          <w:spacing w:val="0"/>
          <w:rtl/>
        </w:rPr>
        <w:t>نی که وبا آم</w:t>
      </w:r>
      <w:r w:rsidRPr="006A2D1A">
        <w:rPr>
          <w:spacing w:val="0"/>
          <w:rtl/>
        </w:rPr>
        <w:t>ده، صبر کند و بمیرد، الله متعال</w:t>
      </w:r>
      <w:r w:rsidR="0006282F" w:rsidRPr="006A2D1A">
        <w:rPr>
          <w:spacing w:val="0"/>
          <w:rtl/>
        </w:rPr>
        <w:t xml:space="preserve"> ثواب شهید را به او می‌دهد</w:t>
      </w:r>
      <w:r w:rsidR="00995C30" w:rsidRPr="006A2D1A">
        <w:rPr>
          <w:spacing w:val="0"/>
          <w:rtl/>
        </w:rPr>
        <w:t>؛</w:t>
      </w:r>
      <w:r w:rsidR="0006282F" w:rsidRPr="006A2D1A">
        <w:rPr>
          <w:spacing w:val="0"/>
          <w:rtl/>
        </w:rPr>
        <w:t xml:space="preserve"> زیرا انسان، علاقه‌ی زیادی به زندگی دارد و همین، باعث می‌شو</w:t>
      </w:r>
      <w:r w:rsidR="00995C30" w:rsidRPr="006A2D1A">
        <w:rPr>
          <w:spacing w:val="0"/>
          <w:rtl/>
        </w:rPr>
        <w:t>د که برای نجات خود از آن سرزمین</w:t>
      </w:r>
      <w:r w:rsidR="0006282F" w:rsidRPr="006A2D1A">
        <w:rPr>
          <w:spacing w:val="0"/>
          <w:rtl/>
        </w:rPr>
        <w:t xml:space="preserve"> فرار کند؛ ولی وقتی با صبر و شکیبایی و امید به ثواب در شهر وبازده‌ی خود می‌ماند و می‌داند که هیچ زیانی بدون مشیت و تقدیر الله به او نمی‌رسد، اجر شهید برایش ثبت می‌گردد و این، از فضل و لطف الله</w:t>
      </w:r>
      <w:r w:rsidR="0006282F" w:rsidRPr="006A2D1A">
        <w:rPr>
          <w:spacing w:val="0"/>
        </w:rPr>
        <w:sym w:font="AGA Arabesque" w:char="F055"/>
      </w:r>
      <w:r w:rsidR="0006282F" w:rsidRPr="006A2D1A">
        <w:rPr>
          <w:spacing w:val="0"/>
          <w:rtl/>
        </w:rPr>
        <w:t xml:space="preserve"> می‌باشد.</w:t>
      </w:r>
    </w:p>
    <w:p w:rsidR="0006282F" w:rsidRPr="006A2D1A" w:rsidRDefault="0006282F" w:rsidP="00522994">
      <w:pPr>
        <w:pStyle w:val="PlainText"/>
        <w:spacing w:line="228" w:lineRule="auto"/>
        <w:rPr>
          <w:rFonts w:hAnsi="AGA Arabesque" w:hint="eastAsia"/>
          <w:spacing w:val="0"/>
          <w:rtl/>
        </w:rPr>
      </w:pPr>
      <w:r w:rsidRPr="006A2D1A">
        <w:rPr>
          <w:spacing w:val="0"/>
          <w:rtl/>
        </w:rPr>
        <w:t>اما حدیث انس بن مالک</w:t>
      </w:r>
      <w:r w:rsidRPr="006A2D1A">
        <w:rPr>
          <w:spacing w:val="0"/>
        </w:rPr>
        <w:sym w:font="AGA Arabesque" w:char="F074"/>
      </w:r>
      <w:r w:rsidRPr="006A2D1A">
        <w:rPr>
          <w:spacing w:val="0"/>
          <w:rtl/>
        </w:rPr>
        <w:t xml:space="preserve">؛ در این حدیث آمده </w:t>
      </w:r>
      <w:r w:rsidR="004311D2" w:rsidRPr="006A2D1A">
        <w:rPr>
          <w:spacing w:val="0"/>
          <w:rtl/>
        </w:rPr>
        <w:t xml:space="preserve">است </w:t>
      </w:r>
      <w:r w:rsidRPr="006A2D1A">
        <w:rPr>
          <w:spacing w:val="0"/>
          <w:rtl/>
        </w:rPr>
        <w:t>که رسول‌الله</w:t>
      </w:r>
      <w:r w:rsidRPr="006A2D1A">
        <w:rPr>
          <w:spacing w:val="0"/>
        </w:rPr>
        <w:sym w:font="AGA Arabesque" w:char="F072"/>
      </w:r>
      <w:r w:rsidRPr="006A2D1A">
        <w:rPr>
          <w:spacing w:val="0"/>
          <w:rtl/>
        </w:rPr>
        <w:t xml:space="preserve"> </w:t>
      </w:r>
      <w:r w:rsidR="004311D2" w:rsidRPr="006A2D1A">
        <w:rPr>
          <w:spacing w:val="0"/>
          <w:rtl/>
        </w:rPr>
        <w:t>فرمود</w:t>
      </w:r>
      <w:r w:rsidRPr="006A2D1A">
        <w:rPr>
          <w:spacing w:val="0"/>
          <w:rtl/>
        </w:rPr>
        <w:t xml:space="preserve">: </w:t>
      </w:r>
      <w:r w:rsidR="003E290E" w:rsidRPr="006A2D1A">
        <w:rPr>
          <w:spacing w:val="0"/>
          <w:rtl/>
        </w:rPr>
        <w:t>«</w:t>
      </w:r>
      <w:r w:rsidRPr="006A2D1A">
        <w:rPr>
          <w:spacing w:val="0"/>
          <w:rtl/>
        </w:rPr>
        <w:t xml:space="preserve">الله متعال فرموده است: </w:t>
      </w:r>
      <w:r w:rsidR="004311D2" w:rsidRPr="006A2D1A">
        <w:rPr>
          <w:spacing w:val="0"/>
          <w:rtl/>
        </w:rPr>
        <w:t>هر</w:t>
      </w:r>
      <w:r w:rsidR="002021F6" w:rsidRPr="006A2D1A">
        <w:rPr>
          <w:spacing w:val="0"/>
          <w:rtl/>
        </w:rPr>
        <w:t xml:space="preserve">گاه انسانی </w:t>
      </w:r>
      <w:r w:rsidR="004311D2" w:rsidRPr="006A2D1A">
        <w:rPr>
          <w:spacing w:val="0"/>
          <w:rtl/>
        </w:rPr>
        <w:t>را</w:t>
      </w:r>
      <w:r w:rsidRPr="006A2D1A">
        <w:rPr>
          <w:spacing w:val="0"/>
          <w:rtl/>
        </w:rPr>
        <w:t xml:space="preserve"> به گرفتن چشمانش که خیلی دوستشان دارد، </w:t>
      </w:r>
      <w:r w:rsidR="003E290E" w:rsidRPr="006A2D1A">
        <w:rPr>
          <w:spacing w:val="0"/>
          <w:rtl/>
        </w:rPr>
        <w:t>بیازمایم و او</w:t>
      </w:r>
      <w:r w:rsidR="004311D2" w:rsidRPr="006A2D1A">
        <w:rPr>
          <w:spacing w:val="0"/>
          <w:rtl/>
        </w:rPr>
        <w:t xml:space="preserve"> صبر کند، در عوض</w:t>
      </w:r>
      <w:r w:rsidR="003E290E" w:rsidRPr="006A2D1A">
        <w:rPr>
          <w:spacing w:val="0"/>
          <w:rtl/>
        </w:rPr>
        <w:t>ِ</w:t>
      </w:r>
      <w:r w:rsidR="004311D2" w:rsidRPr="006A2D1A">
        <w:rPr>
          <w:spacing w:val="0"/>
          <w:rtl/>
        </w:rPr>
        <w:t xml:space="preserve"> دو چشمش، بهشت را به او خواهم داد</w:t>
      </w:r>
      <w:r w:rsidR="003E290E" w:rsidRPr="006A2D1A">
        <w:rPr>
          <w:spacing w:val="0"/>
          <w:rtl/>
        </w:rPr>
        <w:t>». هر کسی، چشمانش را دوست دارد؛</w:t>
      </w:r>
      <w:r w:rsidR="004311D2" w:rsidRPr="006A2D1A">
        <w:rPr>
          <w:spacing w:val="0"/>
          <w:rtl/>
        </w:rPr>
        <w:t xml:space="preserve"> ولی اگر الله</w:t>
      </w:r>
      <w:r w:rsidR="004311D2" w:rsidRPr="006A2D1A">
        <w:rPr>
          <w:spacing w:val="0"/>
        </w:rPr>
        <w:sym w:font="AGA Arabesque" w:char="F055"/>
      </w:r>
      <w:r w:rsidR="004311D2" w:rsidRPr="006A2D1A">
        <w:rPr>
          <w:spacing w:val="0"/>
          <w:rtl/>
        </w:rPr>
        <w:t xml:space="preserve"> او را بیازماید و بینایی‌اش را از او بگیرد و او بی‌قراری نکند، الله</w:t>
      </w:r>
      <w:r w:rsidR="004311D2" w:rsidRPr="006A2D1A">
        <w:rPr>
          <w:spacing w:val="0"/>
        </w:rPr>
        <w:sym w:font="AGA Arabesque" w:char="F055"/>
      </w:r>
      <w:r w:rsidR="004311D2" w:rsidRPr="006A2D1A">
        <w:rPr>
          <w:spacing w:val="0"/>
          <w:rtl/>
        </w:rPr>
        <w:t xml:space="preserve"> در عوضش بهشت را به او عنایت می‌فرماید. بهشتی که با همه‌ی دنیا برابری می‌کند. رسول‌الله</w:t>
      </w:r>
      <w:r w:rsidR="004311D2" w:rsidRPr="006A2D1A">
        <w:rPr>
          <w:spacing w:val="0"/>
        </w:rPr>
        <w:sym w:font="AGA Arabesque" w:char="F072"/>
      </w:r>
      <w:r w:rsidR="004311D2" w:rsidRPr="006A2D1A">
        <w:rPr>
          <w:spacing w:val="0"/>
          <w:rtl/>
        </w:rPr>
        <w:t xml:space="preserve"> </w:t>
      </w:r>
      <w:r w:rsidR="002021F6" w:rsidRPr="006A2D1A">
        <w:rPr>
          <w:spacing w:val="0"/>
          <w:rtl/>
        </w:rPr>
        <w:t xml:space="preserve"> </w:t>
      </w:r>
      <w:r w:rsidR="004311D2" w:rsidRPr="006A2D1A">
        <w:rPr>
          <w:spacing w:val="0"/>
          <w:rtl/>
        </w:rPr>
        <w:t xml:space="preserve">فرموده است: </w:t>
      </w:r>
      <w:r w:rsidR="002021F6" w:rsidRPr="006A2D1A">
        <w:rPr>
          <w:rStyle w:val="Char1"/>
          <w:spacing w:val="0"/>
          <w:rtl/>
          <w:lang w:bidi="ar-SA"/>
        </w:rPr>
        <w:t>«</w:t>
      </w:r>
      <w:r w:rsidR="004311D2" w:rsidRPr="006A2D1A">
        <w:rPr>
          <w:rStyle w:val="Char1"/>
          <w:spacing w:val="0"/>
          <w:rtl/>
          <w:lang w:bidi="ar-SA"/>
        </w:rPr>
        <w:t>وَمَوْضِعُ سَوْطِ أَحَدِكُمْ مِنَ الْجَنَّةِ خ</w:t>
      </w:r>
      <w:r w:rsidR="002021F6" w:rsidRPr="006A2D1A">
        <w:rPr>
          <w:rStyle w:val="Char1"/>
          <w:spacing w:val="0"/>
          <w:rtl/>
          <w:lang w:bidi="ar-SA"/>
        </w:rPr>
        <w:t>َيْرٌ مِنَ الدُّنْيَا وَمَا في</w:t>
      </w:r>
      <w:r w:rsidR="004311D2" w:rsidRPr="006A2D1A">
        <w:rPr>
          <w:rStyle w:val="Char1"/>
          <w:spacing w:val="0"/>
          <w:rtl/>
          <w:lang w:bidi="ar-SA"/>
        </w:rPr>
        <w:t>هَا»</w:t>
      </w:r>
      <w:r w:rsidR="003E290E" w:rsidRPr="006A2D1A">
        <w:rPr>
          <w:rFonts w:hAnsi="AGA Arabesque"/>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82"/>
      </w:r>
      <w:r w:rsidR="003A729F" w:rsidRPr="006A2D1A">
        <w:rPr>
          <w:rStyle w:val="FootnoteReference"/>
          <w:rFonts w:cs="B Lotus"/>
          <w:spacing w:val="0"/>
          <w:szCs w:val="28"/>
          <w:rtl/>
        </w:rPr>
        <w:t>)</w:t>
      </w:r>
      <w:r w:rsidR="002021F6" w:rsidRPr="006A2D1A">
        <w:rPr>
          <w:rFonts w:hAnsi="AGA Arabesque"/>
          <w:spacing w:val="0"/>
          <w:rtl/>
        </w:rPr>
        <w:t xml:space="preserve"> یعنی</w:t>
      </w:r>
      <w:r w:rsidR="004311D2" w:rsidRPr="006A2D1A">
        <w:rPr>
          <w:rFonts w:hAnsi="AGA Arabesque"/>
          <w:spacing w:val="0"/>
          <w:rtl/>
        </w:rPr>
        <w:t>: «</w:t>
      </w:r>
      <w:r w:rsidR="002021F6" w:rsidRPr="006A2D1A">
        <w:rPr>
          <w:rFonts w:hAnsi="AGA Arabesque"/>
          <w:spacing w:val="0"/>
          <w:rtl/>
        </w:rPr>
        <w:t xml:space="preserve">و به اندازه‌ی </w:t>
      </w:r>
      <w:r w:rsidR="004311D2" w:rsidRPr="006A2D1A">
        <w:rPr>
          <w:rFonts w:hAnsi="AGA Arabesque"/>
          <w:spacing w:val="0"/>
          <w:rtl/>
        </w:rPr>
        <w:t>جاي شلاق شما در بهش</w:t>
      </w:r>
      <w:r w:rsidR="002021F6" w:rsidRPr="006A2D1A">
        <w:rPr>
          <w:rFonts w:hAnsi="AGA Arabesque"/>
          <w:spacing w:val="0"/>
          <w:rtl/>
        </w:rPr>
        <w:t>ت، از دنيا و آن‌چه در آن است، بهتر می‌باشد»</w:t>
      </w:r>
      <w:r w:rsidR="004311D2" w:rsidRPr="006A2D1A">
        <w:rPr>
          <w:rFonts w:hAnsi="AGA Arabesque"/>
          <w:spacing w:val="0"/>
          <w:rtl/>
        </w:rPr>
        <w:t>.</w:t>
      </w:r>
      <w:r w:rsidR="003E290E" w:rsidRPr="006A2D1A">
        <w:rPr>
          <w:rFonts w:hAnsi="AGA Arabesque"/>
          <w:spacing w:val="0"/>
          <w:rtl/>
        </w:rPr>
        <w:t xml:space="preserve"> به عبارت دیگر:</w:t>
      </w:r>
      <w:r w:rsidR="002021F6" w:rsidRPr="006A2D1A">
        <w:rPr>
          <w:rFonts w:hAnsi="AGA Arabesque"/>
          <w:spacing w:val="0"/>
          <w:rtl/>
        </w:rPr>
        <w:t xml:space="preserve"> یک متر از بهشت، از دنیا و مافیها بهتر است؛ زیرا آخرت، باقی و ماندگار می‌باشد و دنیا فانی</w:t>
      </w:r>
      <w:r w:rsidR="003E290E" w:rsidRPr="006A2D1A">
        <w:rPr>
          <w:rFonts w:hAnsi="AGA Arabesque"/>
          <w:spacing w:val="0"/>
          <w:rtl/>
        </w:rPr>
        <w:t>‌</w:t>
      </w:r>
      <w:r w:rsidR="0074221F" w:rsidRPr="006A2D1A">
        <w:rPr>
          <w:rFonts w:hAnsi="AGA Arabesque"/>
          <w:spacing w:val="0"/>
          <w:rtl/>
        </w:rPr>
        <w:t xml:space="preserve">ست و پایان می‌یابد. </w:t>
      </w:r>
      <w:r w:rsidR="002021F6" w:rsidRPr="006A2D1A">
        <w:rPr>
          <w:rFonts w:hAnsi="AGA Arabesque"/>
          <w:spacing w:val="0"/>
          <w:rtl/>
        </w:rPr>
        <w:t>این مساحت اندک بهشت، از دنیا و آن‌چه که در آن است، بهتر می‌باشد.</w:t>
      </w:r>
    </w:p>
    <w:p w:rsidR="0074221F" w:rsidRPr="006A2D1A" w:rsidRDefault="002021F6" w:rsidP="00167AB1">
      <w:pPr>
        <w:pStyle w:val="PlainText"/>
        <w:rPr>
          <w:spacing w:val="0"/>
          <w:rtl/>
        </w:rPr>
      </w:pPr>
      <w:r w:rsidRPr="006A2D1A">
        <w:rPr>
          <w:spacing w:val="0"/>
          <w:rtl/>
        </w:rPr>
        <w:t>وقتی الله متعال، یکی از حواس پنج‌گانه‌ی انسان را می‌گیرد، معمولاً در عوضش، یکی از دیگر حواسش را قوی‌تر می‌کند. چه بسا یک انسان نابینا، به‌قدری از توانایی حسی و ادراکی برخوردار است که به‌تنهایی و بدون عصاکش، در کوچه و بازار راه می‌رود و پستی‌</w:t>
      </w:r>
      <w:r w:rsidR="0074221F" w:rsidRPr="006A2D1A">
        <w:rPr>
          <w:spacing w:val="0"/>
          <w:rtl/>
        </w:rPr>
        <w:t>ها و بلندی‌های مسیرش را می‌داند؛</w:t>
      </w:r>
      <w:r w:rsidR="003E290E" w:rsidRPr="006A2D1A">
        <w:rPr>
          <w:spacing w:val="0"/>
          <w:rtl/>
        </w:rPr>
        <w:t xml:space="preserve"> گاه</w:t>
      </w:r>
      <w:r w:rsidRPr="006A2D1A">
        <w:rPr>
          <w:spacing w:val="0"/>
          <w:rtl/>
        </w:rPr>
        <w:t xml:space="preserve"> تاکسی می‌گیرد</w:t>
      </w:r>
      <w:r w:rsidR="003E290E" w:rsidRPr="006A2D1A">
        <w:rPr>
          <w:spacing w:val="0"/>
          <w:rtl/>
        </w:rPr>
        <w:t xml:space="preserve"> و</w:t>
      </w:r>
      <w:r w:rsidR="0074221F" w:rsidRPr="006A2D1A">
        <w:rPr>
          <w:spacing w:val="0"/>
          <w:rtl/>
        </w:rPr>
        <w:t xml:space="preserve"> راننده‌ی تاکسی، مسیر خانه‌ی او را یاد ندارد؛ ولی او، خود </w:t>
      </w:r>
      <w:r w:rsidRPr="006A2D1A">
        <w:rPr>
          <w:spacing w:val="0"/>
          <w:rtl/>
        </w:rPr>
        <w:t>به راننده</w:t>
      </w:r>
      <w:r w:rsidR="0074221F" w:rsidRPr="006A2D1A">
        <w:rPr>
          <w:spacing w:val="0"/>
          <w:rtl/>
        </w:rPr>
        <w:t xml:space="preserve"> می‌گوید: برو راست، برو چپ تا این‌که به درب خانه‌اش می‌رسند.</w:t>
      </w:r>
    </w:p>
    <w:p w:rsidR="00AD20FF" w:rsidRPr="006A2D1A" w:rsidRDefault="0074221F" w:rsidP="007C0E84">
      <w:pPr>
        <w:pStyle w:val="PlainText"/>
        <w:ind w:firstLine="0"/>
        <w:jc w:val="center"/>
        <w:rPr>
          <w:spacing w:val="0"/>
          <w:rtl/>
        </w:rPr>
      </w:pPr>
      <w:r w:rsidRPr="006A2D1A">
        <w:rPr>
          <w:spacing w:val="0"/>
          <w:rtl/>
        </w:rPr>
        <w:t>***</w:t>
      </w:r>
    </w:p>
    <w:p w:rsidR="0074221F" w:rsidRPr="006A2D1A" w:rsidRDefault="0074221F" w:rsidP="0040309C">
      <w:pPr>
        <w:pStyle w:val="a4"/>
        <w:rPr>
          <w:rtl/>
          <w:lang w:bidi="ar-SA"/>
        </w:rPr>
      </w:pPr>
      <w:r w:rsidRPr="006A2D1A">
        <w:rPr>
          <w:rtl/>
          <w:lang w:bidi="ar-SA"/>
        </w:rPr>
        <w:t>36- وعنْ عطاءِ بْن أَبي رَباحٍ قال: قالَ لِي ابْنُ عبَّاسٍ</w:t>
      </w:r>
      <w:r w:rsidR="003E290E" w:rsidRPr="006A2D1A">
        <w:rPr>
          <w:rFonts w:cs="(M. Aiyada Ayoub ALKobaisi)"/>
          <w:b w:val="0"/>
          <w:bCs w:val="0"/>
          <w:rtl/>
          <w:lang w:bidi="ar-SA"/>
        </w:rPr>
        <w:t>$</w:t>
      </w:r>
      <w:r w:rsidRPr="006A2D1A">
        <w:rPr>
          <w:rtl/>
          <w:lang w:bidi="ar-SA"/>
        </w:rPr>
        <w:t xml:space="preserve"> ألا أريكَ امْرَأَةً مِن أَهْلِ الجَنَّة؟ فَقُلت: بلَى، قال: هذِهِ المْرأَةُ السوْداءُ أَتَتِ النبيَّ</w:t>
      </w:r>
      <w:r w:rsidRPr="006A2D1A">
        <w:rPr>
          <w:b w:val="0"/>
          <w:bCs w:val="0"/>
          <w:rtl/>
          <w:lang w:bidi="ar-SA"/>
        </w:rPr>
        <w:sym w:font="AGA Arabesque" w:char="F072"/>
      </w:r>
      <w:r w:rsidRPr="006A2D1A">
        <w:rPr>
          <w:rtl/>
          <w:lang w:bidi="ar-SA"/>
        </w:rPr>
        <w:t xml:space="preserve"> فقالَت: إِنِّي أُصْرَع، وإِنِّي أَتكَشَّف، فَادْعُ اللَّه تعالى لِي قال: «إِن شئْتِ صَبَرْتِ ولكِ الْجنَّةُ، وإِنْ شِئْتِ دعَوْتُ اللَّه تَعالَى أَنْ يُعافِيَكِ». فقَالت: أَصْبر، فَقالت: إِنِّي أَتَكشَّف، فَادْعُ اللَّه أَنْ لا أَتكشَّف، فَدَعَا لَهَا.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83"/>
      </w:r>
      <w:r w:rsidR="003A729F" w:rsidRPr="006A2D1A">
        <w:rPr>
          <w:rStyle w:val="FootnoteReference"/>
          <w:rFonts w:cs="B Lotus"/>
          <w:bCs w:val="0"/>
          <w:szCs w:val="28"/>
          <w:rtl/>
          <w:lang w:bidi="ar-SA"/>
        </w:rPr>
        <w:t>)</w:t>
      </w:r>
    </w:p>
    <w:p w:rsidR="004E01FE" w:rsidRPr="006A2D1A" w:rsidRDefault="003E290E" w:rsidP="00167AB1">
      <w:pPr>
        <w:pStyle w:val="PlainText"/>
        <w:rPr>
          <w:spacing w:val="0"/>
          <w:rtl/>
        </w:rPr>
      </w:pPr>
      <w:r w:rsidRPr="006A2D1A">
        <w:rPr>
          <w:rFonts w:ascii="Traditional Arabic"/>
          <w:b/>
          <w:bCs/>
          <w:spacing w:val="0"/>
          <w:rtl/>
        </w:rPr>
        <w:t>ترجمه:</w:t>
      </w:r>
      <w:r w:rsidRPr="006A2D1A">
        <w:rPr>
          <w:rFonts w:ascii="Traditional Arabic"/>
          <w:spacing w:val="0"/>
          <w:rtl/>
        </w:rPr>
        <w:t xml:space="preserve"> </w:t>
      </w:r>
      <w:r w:rsidR="0074221F" w:rsidRPr="006A2D1A">
        <w:rPr>
          <w:rFonts w:ascii="Traditional Arabic"/>
          <w:spacing w:val="0"/>
          <w:rtl/>
        </w:rPr>
        <w:t>عطاء بن ابی‌رباح می‌گوید: عبدالله بن عباس</w:t>
      </w:r>
      <w:r w:rsidRPr="006A2D1A">
        <w:rPr>
          <w:rFonts w:ascii="Traditional Arabic" w:cs="(M. Aiyada Ayoub ALKobaisi)"/>
          <w:spacing w:val="0"/>
          <w:rtl/>
        </w:rPr>
        <w:t>$</w:t>
      </w:r>
      <w:r w:rsidR="0074221F" w:rsidRPr="006A2D1A">
        <w:rPr>
          <w:rFonts w:ascii="Traditional Arabic"/>
          <w:spacing w:val="0"/>
          <w:rtl/>
        </w:rPr>
        <w:t xml:space="preserve"> به من گفت: </w:t>
      </w:r>
      <w:r w:rsidR="0074221F" w:rsidRPr="006A2D1A">
        <w:rPr>
          <w:spacing w:val="0"/>
          <w:rtl/>
        </w:rPr>
        <w:t>آيا زني بهشتي به تو نشان ندهم؟ گفتم: بلي. ابن‌عباس</w:t>
      </w:r>
      <w:r w:rsidRPr="006A2D1A">
        <w:rPr>
          <w:rFonts w:cs="(M. Aiyada Ayoub ALKobaisi)"/>
          <w:spacing w:val="0"/>
          <w:rtl/>
        </w:rPr>
        <w:t>$</w:t>
      </w:r>
      <w:r w:rsidR="0074221F" w:rsidRPr="006A2D1A">
        <w:rPr>
          <w:spacing w:val="0"/>
          <w:rtl/>
        </w:rPr>
        <w:t xml:space="preserve"> گفت: اين زن سياه؛ نزد پیامبر</w:t>
      </w:r>
      <w:r w:rsidR="0074221F" w:rsidRPr="006A2D1A">
        <w:rPr>
          <w:spacing w:val="0"/>
        </w:rPr>
        <w:sym w:font="AGA Arabesque" w:char="F072"/>
      </w:r>
      <w:r w:rsidR="0074221F" w:rsidRPr="006A2D1A">
        <w:rPr>
          <w:spacing w:val="0"/>
          <w:rtl/>
        </w:rPr>
        <w:t xml:space="preserve"> آمد و گفت: من، </w:t>
      </w:r>
      <w:r w:rsidR="008859AB" w:rsidRPr="006A2D1A">
        <w:rPr>
          <w:spacing w:val="0"/>
          <w:rtl/>
        </w:rPr>
        <w:t xml:space="preserve">«صرع» دارم؛ وقتی </w:t>
      </w:r>
      <w:r w:rsidR="0074221F" w:rsidRPr="006A2D1A">
        <w:rPr>
          <w:spacing w:val="0"/>
          <w:rtl/>
        </w:rPr>
        <w:t>بي‌هوش مي‌</w:t>
      </w:r>
      <w:r w:rsidR="008859AB" w:rsidRPr="006A2D1A">
        <w:rPr>
          <w:spacing w:val="0"/>
          <w:rtl/>
        </w:rPr>
        <w:t>شوم، برهنه مي‌گردم. از الله بخواه تا مرا شفا دهد</w:t>
      </w:r>
      <w:r w:rsidR="0074221F" w:rsidRPr="006A2D1A">
        <w:rPr>
          <w:spacing w:val="0"/>
          <w:rtl/>
        </w:rPr>
        <w:t xml:space="preserve"> . پيامبر</w:t>
      </w:r>
      <w:r w:rsidR="0074221F" w:rsidRPr="006A2D1A">
        <w:rPr>
          <w:spacing w:val="0"/>
        </w:rPr>
        <w:sym w:font="AGA Arabesque" w:char="F072"/>
      </w:r>
      <w:r w:rsidR="0074221F" w:rsidRPr="006A2D1A">
        <w:rPr>
          <w:spacing w:val="0"/>
          <w:rtl/>
        </w:rPr>
        <w:t xml:space="preserve"> فرمود: </w:t>
      </w:r>
      <w:r w:rsidR="008859AB" w:rsidRPr="006A2D1A">
        <w:rPr>
          <w:spacing w:val="0"/>
          <w:rtl/>
        </w:rPr>
        <w:t>«اگر مي‌خواهي،</w:t>
      </w:r>
      <w:r w:rsidR="0074221F" w:rsidRPr="006A2D1A">
        <w:rPr>
          <w:spacing w:val="0"/>
          <w:rtl/>
        </w:rPr>
        <w:t xml:space="preserve"> صبر كن. و در عوض، بهشت </w:t>
      </w:r>
      <w:r w:rsidR="008859AB" w:rsidRPr="006A2D1A">
        <w:rPr>
          <w:spacing w:val="0"/>
          <w:rtl/>
        </w:rPr>
        <w:t>از آنِ تو خواهد بود</w:t>
      </w:r>
      <w:r w:rsidR="0074221F" w:rsidRPr="006A2D1A">
        <w:rPr>
          <w:spacing w:val="0"/>
          <w:rtl/>
        </w:rPr>
        <w:t xml:space="preserve">. و </w:t>
      </w:r>
      <w:r w:rsidR="008859AB" w:rsidRPr="006A2D1A">
        <w:rPr>
          <w:spacing w:val="0"/>
          <w:rtl/>
        </w:rPr>
        <w:t>ا</w:t>
      </w:r>
      <w:r w:rsidR="0074221F" w:rsidRPr="006A2D1A">
        <w:rPr>
          <w:spacing w:val="0"/>
          <w:rtl/>
        </w:rPr>
        <w:t xml:space="preserve">گر </w:t>
      </w:r>
      <w:r w:rsidR="008859AB" w:rsidRPr="006A2D1A">
        <w:rPr>
          <w:spacing w:val="0"/>
          <w:rtl/>
        </w:rPr>
        <w:t>می‌خواهی، برایت دعا می‌کنم تا الله تو را شفا دهد». گفت: صبر مي‌كنم. ولی (هنگام بی‌هوشی) برهنه مي‌</w:t>
      </w:r>
      <w:r w:rsidR="0074221F" w:rsidRPr="006A2D1A">
        <w:rPr>
          <w:spacing w:val="0"/>
          <w:rtl/>
        </w:rPr>
        <w:t xml:space="preserve">شوم. </w:t>
      </w:r>
      <w:r w:rsidR="00A7520E" w:rsidRPr="006A2D1A">
        <w:rPr>
          <w:spacing w:val="0"/>
          <w:rtl/>
        </w:rPr>
        <w:t>از الله بخواه تا</w:t>
      </w:r>
      <w:r w:rsidR="008859AB" w:rsidRPr="006A2D1A">
        <w:rPr>
          <w:spacing w:val="0"/>
          <w:rtl/>
        </w:rPr>
        <w:t xml:space="preserve"> بدنم نمایان نشود</w:t>
      </w:r>
      <w:r w:rsidR="0074221F" w:rsidRPr="006A2D1A">
        <w:rPr>
          <w:spacing w:val="0"/>
          <w:rtl/>
        </w:rPr>
        <w:t xml:space="preserve">. </w:t>
      </w:r>
      <w:r w:rsidR="008859AB" w:rsidRPr="006A2D1A">
        <w:rPr>
          <w:spacing w:val="0"/>
          <w:rtl/>
        </w:rPr>
        <w:t>و پیامبر</w:t>
      </w:r>
      <w:r w:rsidR="008859AB" w:rsidRPr="006A2D1A">
        <w:rPr>
          <w:spacing w:val="0"/>
        </w:rPr>
        <w:sym w:font="AGA Arabesque" w:char="F072"/>
      </w:r>
      <w:r w:rsidR="008859AB" w:rsidRPr="006A2D1A">
        <w:rPr>
          <w:spacing w:val="0"/>
          <w:rtl/>
        </w:rPr>
        <w:t xml:space="preserve"> </w:t>
      </w:r>
      <w:r w:rsidR="0074221F" w:rsidRPr="006A2D1A">
        <w:rPr>
          <w:spacing w:val="0"/>
          <w:rtl/>
        </w:rPr>
        <w:t>برايش دعا كرد</w:t>
      </w:r>
      <w:r w:rsidR="008859AB" w:rsidRPr="006A2D1A">
        <w:rPr>
          <w:spacing w:val="0"/>
          <w:rtl/>
        </w:rPr>
        <w:t>.</w:t>
      </w:r>
    </w:p>
    <w:p w:rsidR="004E01FE" w:rsidRPr="006A2D1A" w:rsidRDefault="00D05F52" w:rsidP="006A2D1A">
      <w:pPr>
        <w:pStyle w:val="PlainText"/>
        <w:ind w:firstLine="0"/>
        <w:jc w:val="center"/>
        <w:rPr>
          <w:b/>
          <w:bCs/>
          <w:spacing w:val="0"/>
          <w:sz w:val="32"/>
          <w:szCs w:val="32"/>
          <w:rtl/>
        </w:rPr>
      </w:pPr>
      <w:r w:rsidRPr="006A2D1A">
        <w:rPr>
          <w:b/>
          <w:bCs/>
          <w:spacing w:val="0"/>
          <w:sz w:val="32"/>
          <w:szCs w:val="32"/>
          <w:rtl/>
        </w:rPr>
        <w:t>شرح</w:t>
      </w:r>
    </w:p>
    <w:p w:rsidR="00944A59" w:rsidRPr="006A2D1A" w:rsidRDefault="0074221F" w:rsidP="00167AB1">
      <w:pPr>
        <w:pStyle w:val="PlainText"/>
        <w:rPr>
          <w:spacing w:val="0"/>
          <w:rtl/>
        </w:rPr>
      </w:pPr>
      <w:r w:rsidRPr="006A2D1A">
        <w:rPr>
          <w:spacing w:val="0"/>
          <w:rtl/>
        </w:rPr>
        <w:t xml:space="preserve"> </w:t>
      </w:r>
      <w:r w:rsidR="00E74B0F" w:rsidRPr="006A2D1A">
        <w:rPr>
          <w:spacing w:val="0"/>
          <w:rtl/>
        </w:rPr>
        <w:t>ابن</w:t>
      </w:r>
      <w:r w:rsidR="003E290E" w:rsidRPr="006A2D1A">
        <w:rPr>
          <w:spacing w:val="0"/>
          <w:rtl/>
        </w:rPr>
        <w:t>‌</w:t>
      </w:r>
      <w:r w:rsidR="00E74B0F" w:rsidRPr="006A2D1A">
        <w:rPr>
          <w:spacing w:val="0"/>
          <w:rtl/>
        </w:rPr>
        <w:t>عباس</w:t>
      </w:r>
      <w:r w:rsidR="003E290E" w:rsidRPr="006A2D1A">
        <w:rPr>
          <w:rFonts w:cs="(M. Aiyada Ayoub ALKobaisi)"/>
          <w:spacing w:val="0"/>
          <w:rtl/>
        </w:rPr>
        <w:t>$</w:t>
      </w:r>
      <w:r w:rsidR="00E74B0F" w:rsidRPr="006A2D1A">
        <w:rPr>
          <w:spacing w:val="0"/>
          <w:rtl/>
        </w:rPr>
        <w:t xml:space="preserve"> به عطاء بن ابی‌رباح</w:t>
      </w:r>
      <w:r w:rsidR="003E290E" w:rsidRPr="006A2D1A">
        <w:rPr>
          <w:rFonts w:cs="CTraditional Arabic"/>
          <w:spacing w:val="0"/>
          <w:rtl/>
        </w:rPr>
        <w:t>/</w:t>
      </w:r>
      <w:r w:rsidR="00E74B0F" w:rsidRPr="006A2D1A">
        <w:rPr>
          <w:spacing w:val="0"/>
          <w:rtl/>
        </w:rPr>
        <w:t xml:space="preserve"> پیشنهاد کرد که زن</w:t>
      </w:r>
      <w:r w:rsidR="002E1E6F" w:rsidRPr="006A2D1A">
        <w:rPr>
          <w:spacing w:val="0"/>
          <w:rtl/>
        </w:rPr>
        <w:t>ی</w:t>
      </w:r>
      <w:r w:rsidR="00E74B0F" w:rsidRPr="006A2D1A">
        <w:rPr>
          <w:spacing w:val="0"/>
          <w:rtl/>
        </w:rPr>
        <w:t xml:space="preserve"> بهشتی را به او نشان دهد.  باید دانست که اهل بهشت، دو دسته‌اند: عده‌ای بر اساس ویژگی‌هایشان گواهی می‌دهیم که بهشتی‌اند و عده‌ای نیز به‌طور مشخص و با نام و نشان، به بهشت مژده داده شده‌اند.</w:t>
      </w:r>
    </w:p>
    <w:p w:rsidR="00944A59" w:rsidRPr="006A2D1A" w:rsidRDefault="00E74B0F" w:rsidP="009C067E">
      <w:pPr>
        <w:pStyle w:val="PlainText"/>
        <w:rPr>
          <w:spacing w:val="0"/>
          <w:rtl/>
        </w:rPr>
      </w:pPr>
      <w:r w:rsidRPr="006A2D1A">
        <w:rPr>
          <w:spacing w:val="0"/>
          <w:rtl/>
        </w:rPr>
        <w:t>در دسته‌ی اول، هر مؤمن پرهیزکاری می‌گنجد و ما، درباره‌ی هر مؤمن باتقوایی گواهی می‌دهیم که بهشتی خواهد بود. همان‌گونه که الله</w:t>
      </w:r>
      <w:r w:rsidRPr="006A2D1A">
        <w:rPr>
          <w:spacing w:val="0"/>
        </w:rPr>
        <w:sym w:font="AGA Arabesque" w:char="F055"/>
      </w:r>
      <w:r w:rsidRPr="006A2D1A">
        <w:rPr>
          <w:spacing w:val="0"/>
          <w:rtl/>
        </w:rPr>
        <w:t xml:space="preserve"> (در آیه‌ی </w:t>
      </w:r>
      <w:r w:rsidR="00D04A87" w:rsidRPr="006A2D1A">
        <w:rPr>
          <w:spacing w:val="0"/>
          <w:rtl/>
        </w:rPr>
        <w:t>133</w:t>
      </w:r>
      <w:r w:rsidRPr="006A2D1A">
        <w:rPr>
          <w:spacing w:val="0"/>
          <w:rtl/>
        </w:rPr>
        <w:t xml:space="preserve"> سوره‌ی آل‌عمران) می‌فرماید: </w:t>
      </w:r>
      <w:r w:rsidR="009C067E" w:rsidRPr="006A2D1A">
        <w:rPr>
          <w:rFonts w:ascii="KFGQPC Uthman Taha Naskh" w:cs="KFGQPC Uthman Taha Naskh" w:hint="cs"/>
          <w:spacing w:val="0"/>
          <w:rtl/>
          <w:lang w:val="en-MY" w:eastAsia="en-MY"/>
        </w:rPr>
        <w:t>﴿</w:t>
      </w:r>
      <w:r w:rsidR="009C067E" w:rsidRPr="006A2D1A">
        <w:rPr>
          <w:rStyle w:val="Char2"/>
          <w:rFonts w:hint="eastAsia"/>
          <w:rtl/>
        </w:rPr>
        <w:t>أُعِدَّت</w:t>
      </w:r>
      <w:r w:rsidR="009C067E" w:rsidRPr="006A2D1A">
        <w:rPr>
          <w:rStyle w:val="Char2"/>
          <w:rFonts w:hint="cs"/>
          <w:rtl/>
        </w:rPr>
        <w:t>ۡ</w:t>
      </w:r>
      <w:r w:rsidR="009C067E" w:rsidRPr="006A2D1A">
        <w:rPr>
          <w:rStyle w:val="Char2"/>
          <w:rtl/>
        </w:rPr>
        <w:t xml:space="preserve"> </w:t>
      </w:r>
      <w:r w:rsidR="009C067E" w:rsidRPr="006A2D1A">
        <w:rPr>
          <w:rStyle w:val="Char2"/>
          <w:rFonts w:hint="eastAsia"/>
          <w:rtl/>
        </w:rPr>
        <w:t>لِل</w:t>
      </w:r>
      <w:r w:rsidR="009C067E" w:rsidRPr="006A2D1A">
        <w:rPr>
          <w:rStyle w:val="Char2"/>
          <w:rFonts w:hint="cs"/>
          <w:rtl/>
        </w:rPr>
        <w:t>ۡ</w:t>
      </w:r>
      <w:r w:rsidR="009C067E" w:rsidRPr="006A2D1A">
        <w:rPr>
          <w:rStyle w:val="Char2"/>
          <w:rFonts w:hint="eastAsia"/>
          <w:rtl/>
        </w:rPr>
        <w:t>مُتَّقِينَ</w:t>
      </w:r>
      <w:r w:rsidR="009C067E" w:rsidRPr="006A2D1A">
        <w:rPr>
          <w:rFonts w:ascii="KFGQPC Uthman Taha Naskh" w:cs="KFGQPC Uthman Taha Naskh" w:hint="cs"/>
          <w:spacing w:val="0"/>
          <w:rtl/>
          <w:lang w:val="en-MY" w:eastAsia="en-MY"/>
        </w:rPr>
        <w:t>﴾</w:t>
      </w:r>
      <w:r w:rsidR="009C067E" w:rsidRPr="006A2D1A">
        <w:rPr>
          <w:rFonts w:ascii="KFGQPC Uthman Taha Naskh" w:cs="KFGQPC Uthman Taha Naskh"/>
          <w:spacing w:val="0"/>
          <w:rtl/>
          <w:lang w:val="en-MY" w:eastAsia="en-MY"/>
        </w:rPr>
        <w:t xml:space="preserve"> </w:t>
      </w:r>
      <w:r w:rsidRPr="006A2D1A">
        <w:rPr>
          <w:rFonts w:ascii="(normal text)" w:hAnsi="(normal text)"/>
          <w:spacing w:val="0"/>
          <w:rtl/>
        </w:rPr>
        <w:t xml:space="preserve"> یعنی: «(بهشت،) </w:t>
      </w:r>
      <w:r w:rsidRPr="006A2D1A">
        <w:rPr>
          <w:spacing w:val="0"/>
          <w:rtl/>
        </w:rPr>
        <w:t>برای پرهیزکاران آماده شده است». هم‌چنین می‌فرماید:</w:t>
      </w:r>
    </w:p>
    <w:p w:rsidR="00944A59" w:rsidRPr="006A2D1A" w:rsidRDefault="009C067E" w:rsidP="009C067E">
      <w:pPr>
        <w:pStyle w:val="a1"/>
        <w:rPr>
          <w:rFonts w:ascii="(normal text)" w:hAnsi="(normal text)"/>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وَعَمِلُواْ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w:t>
      </w:r>
      <w:r w:rsidRPr="006A2D1A">
        <w:rPr>
          <w:rFonts w:ascii="KFGQPC Uthmanic Script HAFS" w:hint="cs"/>
          <w:rtl/>
          <w:lang w:val="en-MY" w:eastAsia="en-MY" w:bidi="ar-SA"/>
        </w:rPr>
        <w:t>ٰ</w:t>
      </w:r>
      <w:r w:rsidRPr="006A2D1A">
        <w:rPr>
          <w:rFonts w:ascii="KFGQPC Uthmanic Script HAFS" w:hint="eastAsia"/>
          <w:rtl/>
          <w:lang w:val="en-MY" w:eastAsia="en-MY" w:bidi="ar-SA"/>
        </w:rPr>
        <w:t>لِحَ</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أُوْلَ</w:t>
      </w:r>
      <w:r w:rsidRPr="006A2D1A">
        <w:rPr>
          <w:rFonts w:ascii="KFGQPC Uthmanic Script HAFS" w:hint="cs"/>
          <w:rtl/>
          <w:lang w:val="en-MY" w:eastAsia="en-MY" w:bidi="ar-SA"/>
        </w:rPr>
        <w:t>ٰٓ</w:t>
      </w:r>
      <w:r w:rsidRPr="006A2D1A">
        <w:rPr>
          <w:rFonts w:ascii="KFGQPC Uthmanic Script HAFS" w:hint="eastAsia"/>
          <w:rtl/>
          <w:lang w:val="en-MY" w:eastAsia="en-MY" w:bidi="ar-SA"/>
        </w:rPr>
        <w:t>ئِكَ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خَي</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بَرِيَّةِ</w:t>
      </w:r>
      <w:r w:rsidRPr="006A2D1A">
        <w:rPr>
          <w:rFonts w:ascii="KFGQPC Uthmanic Script HAFS"/>
          <w:rtl/>
          <w:lang w:val="en-MY" w:eastAsia="en-MY" w:bidi="ar-SA"/>
        </w:rPr>
        <w:t xml:space="preserve"> </w:t>
      </w:r>
      <w:r w:rsidRPr="006A2D1A">
        <w:rPr>
          <w:rFonts w:ascii="KFGQPC Uthmanic Script HAFS" w:hint="cs"/>
          <w:rtl/>
          <w:lang w:val="en-MY" w:eastAsia="en-MY" w:bidi="ar-SA"/>
        </w:rPr>
        <w:t>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جَزَا</w:t>
      </w:r>
      <w:r w:rsidRPr="006A2D1A">
        <w:rPr>
          <w:rFonts w:ascii="KFGQPC Uthmanic Script HAFS" w:hint="cs"/>
          <w:rtl/>
          <w:lang w:val="en-MY" w:eastAsia="en-MY" w:bidi="ar-SA"/>
        </w:rPr>
        <w:t>ٓ</w:t>
      </w:r>
      <w:r w:rsidRPr="006A2D1A">
        <w:rPr>
          <w:rFonts w:ascii="KFGQPC Uthmanic Script HAFS" w:hint="eastAsia"/>
          <w:rtl/>
          <w:lang w:val="en-MY" w:eastAsia="en-MY" w:bidi="ar-SA"/>
        </w:rPr>
        <w:t>ؤُهُم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جَنَّ</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عَد</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تَج</w:t>
      </w:r>
      <w:r w:rsidRPr="006A2D1A">
        <w:rPr>
          <w:rFonts w:ascii="KFGQPC Uthmanic Script HAFS" w:hint="cs"/>
          <w:rtl/>
          <w:lang w:val="en-MY" w:eastAsia="en-MY" w:bidi="ar-SA"/>
        </w:rPr>
        <w:t>ۡ</w:t>
      </w:r>
      <w:r w:rsidRPr="006A2D1A">
        <w:rPr>
          <w:rFonts w:ascii="KFGQPC Uthmanic Script HAFS" w:hint="eastAsia"/>
          <w:rtl/>
          <w:lang w:val="en-MY" w:eastAsia="en-MY" w:bidi="ar-SA"/>
        </w:rPr>
        <w:t>رِي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تَح</w:t>
      </w:r>
      <w:r w:rsidRPr="006A2D1A">
        <w:rPr>
          <w:rFonts w:ascii="KFGQPC Uthmanic Script HAFS" w:hint="cs"/>
          <w:rtl/>
          <w:lang w:val="en-MY" w:eastAsia="en-MY" w:bidi="ar-SA"/>
        </w:rPr>
        <w:t>ۡ</w:t>
      </w:r>
      <w:r w:rsidRPr="006A2D1A">
        <w:rPr>
          <w:rFonts w:ascii="KFGQPC Uthmanic Script HAFS" w:hint="eastAsia"/>
          <w:rtl/>
          <w:lang w:val="en-MY" w:eastAsia="en-MY" w:bidi="ar-SA"/>
        </w:rPr>
        <w:t>تِهَا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أَن</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w:t>
      </w:r>
      <w:r w:rsidRPr="006A2D1A">
        <w:rPr>
          <w:rFonts w:ascii="KFGQPC Uthmanic Script HAFS" w:hint="cs"/>
          <w:rtl/>
          <w:lang w:val="en-MY" w:eastAsia="en-MY" w:bidi="ar-SA"/>
        </w:rPr>
        <w:t>ٰ</w:t>
      </w:r>
      <w:r w:rsidRPr="006A2D1A">
        <w:rPr>
          <w:rFonts w:ascii="KFGQPC Uthmanic Script HAFS" w:hint="eastAsia"/>
          <w:rtl/>
          <w:lang w:val="en-MY" w:eastAsia="en-MY" w:bidi="ar-SA"/>
        </w:rPr>
        <w:t>لِدِينَ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أَبَد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البينة</w:t>
      </w:r>
      <w:r w:rsidRPr="006A2D1A">
        <w:rPr>
          <w:rStyle w:val="Char7"/>
          <w:rtl/>
        </w:rPr>
        <w:t xml:space="preserve">: </w:t>
      </w:r>
      <w:r w:rsidRPr="006A2D1A">
        <w:rPr>
          <w:rStyle w:val="Char7"/>
          <w:rFonts w:hint="cs"/>
          <w:rtl/>
        </w:rPr>
        <w:t>٧</w:t>
      </w:r>
      <w:r w:rsidRPr="006A2D1A">
        <w:rPr>
          <w:rStyle w:val="Char7"/>
          <w:rFonts w:hint="eastAsia"/>
          <w:rtl/>
        </w:rPr>
        <w:t>،</w:t>
      </w:r>
      <w:r w:rsidRPr="006A2D1A">
        <w:rPr>
          <w:rStyle w:val="Char7"/>
          <w:rtl/>
        </w:rPr>
        <w:t xml:space="preserve">  </w:t>
      </w:r>
      <w:r w:rsidRPr="006A2D1A">
        <w:rPr>
          <w:rStyle w:val="Char7"/>
          <w:rFonts w:hint="cs"/>
          <w:rtl/>
        </w:rPr>
        <w:t>٨</w:t>
      </w:r>
      <w:r w:rsidRPr="006A2D1A">
        <w:rPr>
          <w:rStyle w:val="Char7"/>
          <w:rtl/>
        </w:rPr>
        <w:t>]</w:t>
      </w:r>
      <w:r w:rsidRPr="006A2D1A">
        <w:rPr>
          <w:rFonts w:ascii="KFGQPC Uthman Taha Naskh" w:cs="KFGQPC Uthman Taha Naskh"/>
          <w:rtl/>
          <w:lang w:val="en-MY" w:eastAsia="en-MY" w:bidi="ar-SA"/>
        </w:rPr>
        <w:t xml:space="preserve">  </w:t>
      </w:r>
      <w:r w:rsidR="004A383E" w:rsidRPr="006A2D1A">
        <w:rPr>
          <w:rFonts w:ascii="(normal text)" w:hAnsi="(normal text)"/>
          <w:rtl/>
          <w:lang w:bidi="ar-SA"/>
        </w:rPr>
        <w:tab/>
      </w:r>
    </w:p>
    <w:p w:rsidR="003452CE" w:rsidRPr="006A2D1A" w:rsidRDefault="003452CE" w:rsidP="00167AB1">
      <w:pPr>
        <w:pStyle w:val="a2"/>
        <w:rPr>
          <w:rFonts w:ascii="(normal text)" w:hAnsi="(normal text)"/>
          <w:spacing w:val="0"/>
          <w:rtl/>
          <w:lang w:bidi="ar-SA"/>
        </w:rPr>
      </w:pPr>
      <w:r w:rsidRPr="006A2D1A">
        <w:rPr>
          <w:spacing w:val="0"/>
          <w:rtl/>
          <w:lang w:bidi="ar-SA"/>
        </w:rPr>
        <w:t>بی‌شک کسانی که ایمان آوردند و کارهای شایسته انجام دادند، آن‌ها، بهترین آفریدگان هستند. پاداششان نزد پروردگارشان، باغ‌های جاودانه‌ای</w:t>
      </w:r>
      <w:r w:rsidR="003E290E" w:rsidRPr="006A2D1A">
        <w:rPr>
          <w:spacing w:val="0"/>
          <w:rtl/>
          <w:lang w:bidi="ar-SA"/>
        </w:rPr>
        <w:t>‌</w:t>
      </w:r>
      <w:r w:rsidRPr="006A2D1A">
        <w:rPr>
          <w:spacing w:val="0"/>
          <w:rtl/>
          <w:lang w:bidi="ar-SA"/>
        </w:rPr>
        <w:t>ست که زیر درختانش جویبارها روان است و آن‌ها در آن، جاودانه‌اند.</w:t>
      </w:r>
    </w:p>
    <w:p w:rsidR="00944A59" w:rsidRPr="006A2D1A" w:rsidRDefault="00335251" w:rsidP="00167AB1">
      <w:pPr>
        <w:pStyle w:val="PlainText"/>
        <w:rPr>
          <w:spacing w:val="0"/>
          <w:rtl/>
        </w:rPr>
      </w:pPr>
      <w:r w:rsidRPr="006A2D1A">
        <w:rPr>
          <w:spacing w:val="0"/>
          <w:rtl/>
        </w:rPr>
        <w:t>ما، درباره‌ی هر مؤ</w:t>
      </w:r>
      <w:r w:rsidR="00B37FA1" w:rsidRPr="006A2D1A">
        <w:rPr>
          <w:spacing w:val="0"/>
          <w:rtl/>
        </w:rPr>
        <w:t>من پرهیزکاری که کارهای شایسته انجام می‌دهد، گواهی می‌دهیم که بهشتی خواهد بود؛ البته به‌طور مشخّص از کسی نام نمی‌بریم و نمی‌گوییم که فلانی، بهشتی</w:t>
      </w:r>
      <w:r w:rsidR="003E290E" w:rsidRPr="006A2D1A">
        <w:rPr>
          <w:spacing w:val="0"/>
          <w:rtl/>
        </w:rPr>
        <w:t>‌</w:t>
      </w:r>
      <w:r w:rsidR="00B37FA1" w:rsidRPr="006A2D1A">
        <w:rPr>
          <w:spacing w:val="0"/>
          <w:rtl/>
        </w:rPr>
        <w:t>ست؛ زیرا نمی‌دانیم که آیا ختم به خیر می‌شود یا خیر و نیز از باطنش خبر نداریم که آیا مانند ظاهرش می‌با</w:t>
      </w:r>
      <w:r w:rsidR="00604AC5" w:rsidRPr="006A2D1A">
        <w:rPr>
          <w:spacing w:val="0"/>
          <w:rtl/>
        </w:rPr>
        <w:t>شد یا نه. از این‌رو وقتی آدمِ مؤ</w:t>
      </w:r>
      <w:r w:rsidR="00B37FA1" w:rsidRPr="006A2D1A">
        <w:rPr>
          <w:spacing w:val="0"/>
          <w:rtl/>
        </w:rPr>
        <w:t>من و نیکوکاری می‌میرد، قاطعانه نمی‌گوییم که بهشتی</w:t>
      </w:r>
      <w:r w:rsidR="00275236" w:rsidRPr="006A2D1A">
        <w:rPr>
          <w:spacing w:val="0"/>
          <w:rtl/>
        </w:rPr>
        <w:t>‌</w:t>
      </w:r>
      <w:r w:rsidR="00B37FA1" w:rsidRPr="006A2D1A">
        <w:rPr>
          <w:spacing w:val="0"/>
          <w:rtl/>
        </w:rPr>
        <w:t>ست؛ بلکه می‌گوییم: امیدواریم بهشتی باشد.</w:t>
      </w:r>
    </w:p>
    <w:p w:rsidR="00B37FA1" w:rsidRPr="006A2D1A" w:rsidRDefault="00B37FA1" w:rsidP="00167AB1">
      <w:pPr>
        <w:pStyle w:val="PlainText"/>
        <w:rPr>
          <w:spacing w:val="0"/>
          <w:rtl/>
        </w:rPr>
      </w:pPr>
      <w:r w:rsidRPr="006A2D1A">
        <w:rPr>
          <w:spacing w:val="0"/>
          <w:rtl/>
        </w:rPr>
        <w:t>دسته‌ی دوم بهشتیان، کسانی هستند که به‌طور مشخّص، از آنان به عنوان اهل بهشت یاد شده است؛ مانند کسانی که رسول‌الله</w:t>
      </w:r>
      <w:r w:rsidRPr="006A2D1A">
        <w:rPr>
          <w:spacing w:val="0"/>
        </w:rPr>
        <w:sym w:font="AGA Arabesque" w:char="F072"/>
      </w:r>
      <w:r w:rsidRPr="006A2D1A">
        <w:rPr>
          <w:spacing w:val="0"/>
          <w:rtl/>
        </w:rPr>
        <w:t xml:space="preserve"> به بهشتی بودن آن</w:t>
      </w:r>
      <w:r w:rsidR="00275236" w:rsidRPr="006A2D1A">
        <w:rPr>
          <w:spacing w:val="0"/>
          <w:rtl/>
        </w:rPr>
        <w:t>‌ها گواهی داده است؛</w:t>
      </w:r>
      <w:r w:rsidR="00E61A88" w:rsidRPr="006A2D1A">
        <w:rPr>
          <w:spacing w:val="0"/>
          <w:rtl/>
        </w:rPr>
        <w:t xml:space="preserve"> مثل: عشره‌ی مبشره، یعنی ده نفری که مژده‌ی بهشت یافته‌اند: ابوبکر، عمر، عثمان، علی، سعید بن زید، سعد بن </w:t>
      </w:r>
      <w:r w:rsidR="00275236" w:rsidRPr="006A2D1A">
        <w:rPr>
          <w:spacing w:val="0"/>
          <w:rtl/>
        </w:rPr>
        <w:t>ابی‌وقاص، عبدالرحمن بن عوف، طلحه بن عبیدالله، ابوعبیده</w:t>
      </w:r>
      <w:r w:rsidR="00E61A88" w:rsidRPr="006A2D1A">
        <w:rPr>
          <w:spacing w:val="0"/>
          <w:rtl/>
        </w:rPr>
        <w:t xml:space="preserve"> عامر بن جراح، و زبیر بن عوام</w:t>
      </w:r>
      <w:r w:rsidR="00E61A88" w:rsidRPr="006A2D1A">
        <w:rPr>
          <w:spacing w:val="0"/>
        </w:rPr>
        <w:sym w:font="AGA Arabesque" w:char="F079"/>
      </w:r>
      <w:r w:rsidR="00E61A88" w:rsidRPr="006A2D1A">
        <w:rPr>
          <w:spacing w:val="0"/>
          <w:rtl/>
        </w:rPr>
        <w:t>. یا همانند: ثابت بن قیس بن شمّاس، سعد بن معاذ، عبدالله بن سلام و بلال بن رباح و دیگر کسانی که رسول‌الله</w:t>
      </w:r>
      <w:r w:rsidR="00E61A88" w:rsidRPr="006A2D1A">
        <w:rPr>
          <w:spacing w:val="0"/>
        </w:rPr>
        <w:sym w:font="AGA Arabesque" w:char="F072"/>
      </w:r>
      <w:r w:rsidR="00E61A88" w:rsidRPr="006A2D1A">
        <w:rPr>
          <w:spacing w:val="0"/>
          <w:rtl/>
        </w:rPr>
        <w:t xml:space="preserve"> از آنان، به‌طور مشخّص به عنوان اهل بهشت یاد فرمود.</w:t>
      </w:r>
    </w:p>
    <w:p w:rsidR="00E61A88" w:rsidRPr="006A2D1A" w:rsidRDefault="00E61A88" w:rsidP="00167AB1">
      <w:pPr>
        <w:pStyle w:val="PlainText"/>
        <w:rPr>
          <w:spacing w:val="0"/>
          <w:rtl/>
        </w:rPr>
      </w:pPr>
      <w:r w:rsidRPr="006A2D1A">
        <w:rPr>
          <w:spacing w:val="0"/>
          <w:rtl/>
        </w:rPr>
        <w:t>ما، درباره‌ی این‌ها با ذکر نامشان گواهی می‌دهیم که بهشتی‌اند؛ از این‌رو شهادت می‌دهیم که ابوبکر و عمر</w:t>
      </w:r>
      <w:r w:rsidR="00275236" w:rsidRPr="006A2D1A">
        <w:rPr>
          <w:rFonts w:cs="(M. Aiyada Ayoub ALKobaisi)"/>
          <w:spacing w:val="0"/>
          <w:rtl/>
        </w:rPr>
        <w:t>$</w:t>
      </w:r>
      <w:r w:rsidRPr="006A2D1A">
        <w:rPr>
          <w:spacing w:val="0"/>
          <w:rtl/>
        </w:rPr>
        <w:t xml:space="preserve"> بهشتی‌اند و همین‌طور درباره‌ی سایر کسانی که به‌‌روشنی و با ذکر نامشان، بشارت بهشت یافته‌اند. همانند این بانوی سیاه‌پوست که ابن‌عباس</w:t>
      </w:r>
      <w:r w:rsidR="00275236" w:rsidRPr="006A2D1A">
        <w:rPr>
          <w:rFonts w:cs="(M. Aiyada Ayoub ALKobaisi)"/>
          <w:spacing w:val="0"/>
          <w:rtl/>
        </w:rPr>
        <w:t>$</w:t>
      </w:r>
      <w:r w:rsidRPr="006A2D1A">
        <w:rPr>
          <w:spacing w:val="0"/>
          <w:rtl/>
        </w:rPr>
        <w:t xml:space="preserve"> به شاگردش عطاء بن ابی‌رباح</w:t>
      </w:r>
      <w:r w:rsidR="00275236" w:rsidRPr="006A2D1A">
        <w:rPr>
          <w:rFonts w:cs="CTraditional Arabic"/>
          <w:spacing w:val="0"/>
          <w:rtl/>
        </w:rPr>
        <w:t>/</w:t>
      </w:r>
      <w:r w:rsidRPr="006A2D1A">
        <w:rPr>
          <w:spacing w:val="0"/>
          <w:rtl/>
        </w:rPr>
        <w:t xml:space="preserve"> خبر داد که به فرموده‌ی رسول‌الله</w:t>
      </w:r>
      <w:r w:rsidRPr="006A2D1A">
        <w:rPr>
          <w:spacing w:val="0"/>
        </w:rPr>
        <w:sym w:font="AGA Arabesque" w:char="F072"/>
      </w:r>
      <w:r w:rsidRPr="006A2D1A">
        <w:rPr>
          <w:spacing w:val="0"/>
          <w:rtl/>
        </w:rPr>
        <w:t>، بانویی بهشتی</w:t>
      </w:r>
      <w:r w:rsidR="00275236" w:rsidRPr="006A2D1A">
        <w:rPr>
          <w:spacing w:val="0"/>
          <w:rtl/>
        </w:rPr>
        <w:t>‌</w:t>
      </w:r>
      <w:r w:rsidRPr="006A2D1A">
        <w:rPr>
          <w:spacing w:val="0"/>
          <w:rtl/>
        </w:rPr>
        <w:t>ست.</w:t>
      </w:r>
    </w:p>
    <w:p w:rsidR="00072A6D" w:rsidRPr="006A2D1A" w:rsidRDefault="00E61A88" w:rsidP="00167AB1">
      <w:pPr>
        <w:pStyle w:val="PlainText"/>
        <w:rPr>
          <w:rFonts w:hAnsi="AGA Arabesque" w:hint="eastAsia"/>
          <w:spacing w:val="0"/>
          <w:rtl/>
        </w:rPr>
      </w:pPr>
      <w:r w:rsidRPr="006A2D1A">
        <w:rPr>
          <w:spacing w:val="0"/>
          <w:rtl/>
        </w:rPr>
        <w:t>شاید یک زن سیاه، ارزش و جایگاهی در جامعه نداشته باشد؛ او، صرع دارد و وقتی بی</w:t>
      </w:r>
      <w:r w:rsidR="00275236" w:rsidRPr="006A2D1A">
        <w:rPr>
          <w:spacing w:val="0"/>
          <w:rtl/>
        </w:rPr>
        <w:t>‌</w:t>
      </w:r>
      <w:r w:rsidRPr="006A2D1A">
        <w:rPr>
          <w:spacing w:val="0"/>
          <w:rtl/>
        </w:rPr>
        <w:t>هوش می‌شود، بدنش نمایان و برهنه می‌گردد؛ از این‌رو از رسول‌الله</w:t>
      </w:r>
      <w:r w:rsidRPr="006A2D1A">
        <w:rPr>
          <w:spacing w:val="0"/>
        </w:rPr>
        <w:sym w:font="AGA Arabesque" w:char="F072"/>
      </w:r>
      <w:r w:rsidRPr="006A2D1A">
        <w:rPr>
          <w:spacing w:val="0"/>
          <w:rtl/>
        </w:rPr>
        <w:t xml:space="preserve"> می‌خواهد تا برایش دعا کند. پیامبر</w:t>
      </w:r>
      <w:r w:rsidRPr="006A2D1A">
        <w:rPr>
          <w:spacing w:val="0"/>
        </w:rPr>
        <w:sym w:font="AGA Arabesque" w:char="F072"/>
      </w:r>
      <w:r w:rsidRPr="006A2D1A">
        <w:rPr>
          <w:spacing w:val="0"/>
          <w:rtl/>
        </w:rPr>
        <w:t xml:space="preserve"> به او می‌فرماید: </w:t>
      </w:r>
      <w:r w:rsidRPr="006A2D1A">
        <w:rPr>
          <w:rFonts w:hAnsi="AGA Arabesque"/>
          <w:spacing w:val="0"/>
          <w:rtl/>
        </w:rPr>
        <w:t xml:space="preserve">«اگر مي‌خواهي، صبر كن. و در عوض، بهشت از آنِ تو خواهد بود. و اگر می‌خواهی، برایت دعا می‌کنم تا الله تو را شفا دهد». </w:t>
      </w:r>
      <w:r w:rsidR="00072A6D" w:rsidRPr="006A2D1A">
        <w:rPr>
          <w:rFonts w:hAnsi="AGA Arabesque"/>
          <w:spacing w:val="0"/>
          <w:rtl/>
        </w:rPr>
        <w:t>ا</w:t>
      </w:r>
      <w:r w:rsidR="00275236" w:rsidRPr="006A2D1A">
        <w:rPr>
          <w:rFonts w:hAnsi="AGA Arabesque"/>
          <w:spacing w:val="0"/>
          <w:rtl/>
        </w:rPr>
        <w:t>و، گزینه‌ی اول را انتخاب می‌کند؛</w:t>
      </w:r>
      <w:r w:rsidR="00072A6D" w:rsidRPr="006A2D1A">
        <w:rPr>
          <w:rFonts w:hAnsi="AGA Arabesque"/>
          <w:spacing w:val="0"/>
          <w:rtl/>
        </w:rPr>
        <w:t xml:space="preserve"> ولی به‌خاطر برهنه شدنش در هنگام بی‌هوشی، ناراحت است؛ می‌گوید: پس دعا کنید که برهنه نشوم. رسول‌الله</w:t>
      </w:r>
      <w:r w:rsidR="00072A6D" w:rsidRPr="006A2D1A">
        <w:rPr>
          <w:rFonts w:hAnsi="AGA Arabesque"/>
          <w:spacing w:val="0"/>
        </w:rPr>
        <w:sym w:font="AGA Arabesque" w:char="F072"/>
      </w:r>
      <w:r w:rsidR="00072A6D" w:rsidRPr="006A2D1A">
        <w:rPr>
          <w:rFonts w:hAnsi="AGA Arabesque"/>
          <w:spacing w:val="0"/>
          <w:rtl/>
        </w:rPr>
        <w:t xml:space="preserve"> برایش دعا کرد و از آن پس، هربار دچار صرع می‌شد، بدنش نمایان نمی‌گشت.</w:t>
      </w:r>
    </w:p>
    <w:p w:rsidR="00072A6D" w:rsidRPr="006A2D1A" w:rsidRDefault="00072A6D" w:rsidP="00167AB1">
      <w:pPr>
        <w:pStyle w:val="PlainText"/>
        <w:rPr>
          <w:spacing w:val="0"/>
          <w:rtl/>
        </w:rPr>
      </w:pPr>
      <w:r w:rsidRPr="006A2D1A">
        <w:rPr>
          <w:spacing w:val="0"/>
          <w:rtl/>
        </w:rPr>
        <w:t>صرع، دو سبب دارد:</w:t>
      </w:r>
    </w:p>
    <w:p w:rsidR="00072A6D" w:rsidRPr="006A2D1A" w:rsidRDefault="00072A6D" w:rsidP="00167AB1">
      <w:pPr>
        <w:pStyle w:val="PlainText"/>
        <w:rPr>
          <w:spacing w:val="0"/>
          <w:rtl/>
        </w:rPr>
      </w:pPr>
      <w:r w:rsidRPr="006A2D1A">
        <w:rPr>
          <w:spacing w:val="0"/>
          <w:rtl/>
        </w:rPr>
        <w:t>یک نوع صرع، به سبب تشنج اعصاب می‌باشد و نوعی بیماری جسمی</w:t>
      </w:r>
      <w:r w:rsidR="00275236" w:rsidRPr="006A2D1A">
        <w:rPr>
          <w:spacing w:val="0"/>
          <w:rtl/>
        </w:rPr>
        <w:t>‌</w:t>
      </w:r>
      <w:r w:rsidRPr="006A2D1A">
        <w:rPr>
          <w:spacing w:val="0"/>
          <w:rtl/>
        </w:rPr>
        <w:t>ست که پزشکان سعی می‌کنند با شیوه‌های درمانی، معالجه‌اش</w:t>
      </w:r>
      <w:r w:rsidR="00E61A88" w:rsidRPr="006A2D1A">
        <w:rPr>
          <w:spacing w:val="0"/>
          <w:rtl/>
        </w:rPr>
        <w:t xml:space="preserve"> </w:t>
      </w:r>
      <w:r w:rsidRPr="006A2D1A">
        <w:rPr>
          <w:spacing w:val="0"/>
          <w:rtl/>
        </w:rPr>
        <w:t>کنند.</w:t>
      </w:r>
    </w:p>
    <w:p w:rsidR="00E61A88" w:rsidRPr="006A2D1A" w:rsidRDefault="00072A6D" w:rsidP="00167AB1">
      <w:pPr>
        <w:pStyle w:val="PlainText"/>
        <w:rPr>
          <w:spacing w:val="0"/>
          <w:rtl/>
        </w:rPr>
      </w:pPr>
      <w:r w:rsidRPr="006A2D1A">
        <w:rPr>
          <w:spacing w:val="0"/>
          <w:rtl/>
        </w:rPr>
        <w:t>نوع دیگر ص</w:t>
      </w:r>
      <w:r w:rsidR="00275236" w:rsidRPr="006A2D1A">
        <w:rPr>
          <w:spacing w:val="0"/>
          <w:rtl/>
        </w:rPr>
        <w:t>رع، به سبب تسلط جن‌ها یا شیاطین</w:t>
      </w:r>
      <w:r w:rsidRPr="006A2D1A">
        <w:rPr>
          <w:spacing w:val="0"/>
          <w:rtl/>
        </w:rPr>
        <w:t xml:space="preserve"> بر انسان می‌باشد؛ بدین صورت که جن</w:t>
      </w:r>
      <w:r w:rsidR="00FE75E6" w:rsidRPr="006A2D1A">
        <w:rPr>
          <w:spacing w:val="0"/>
          <w:rtl/>
        </w:rPr>
        <w:t>ّ</w:t>
      </w:r>
      <w:r w:rsidRPr="006A2D1A">
        <w:rPr>
          <w:spacing w:val="0"/>
          <w:rtl/>
        </w:rPr>
        <w:t>ی وارد بدن انسان می‌شود و باعث بی‌هوشی او می‌</w:t>
      </w:r>
      <w:r w:rsidR="00FE75E6" w:rsidRPr="006A2D1A">
        <w:rPr>
          <w:spacing w:val="0"/>
          <w:rtl/>
        </w:rPr>
        <w:t>گردد؛ به‌</w:t>
      </w:r>
      <w:r w:rsidRPr="006A2D1A">
        <w:rPr>
          <w:spacing w:val="0"/>
          <w:rtl/>
        </w:rPr>
        <w:t>گونه‌ای که شخصِ جن‌زده به زمین می‌افتد و از شدت صرع، هوش و حواسی ندارد و بی‌هوش می‌شود. چه بس</w:t>
      </w:r>
      <w:r w:rsidR="00275236" w:rsidRPr="006A2D1A">
        <w:rPr>
          <w:spacing w:val="0"/>
          <w:rtl/>
        </w:rPr>
        <w:t>ا جن یا شیطانی که به درون انسان راه یافته است، به زبان آن شخص</w:t>
      </w:r>
      <w:r w:rsidRPr="006A2D1A">
        <w:rPr>
          <w:spacing w:val="0"/>
          <w:rtl/>
        </w:rPr>
        <w:t xml:space="preserve"> سخن می‌گوید و شنونده، گمان می‌کند که آن شخص، حرف می‌زند؛ حال آن‌که جنّ درون اوست که سخن می‌گوید. از این‌‌رو از افراد جن‌زده، سخنانی می‌شنویم که در حالت عادی و وقتی به‌هوش هستند، چنین سخنان بی‌ربطی نمی‌گویند.</w:t>
      </w:r>
      <w:r w:rsidR="00FE75E6" w:rsidRPr="006A2D1A">
        <w:rPr>
          <w:spacing w:val="0"/>
          <w:rtl/>
        </w:rPr>
        <w:t xml:space="preserve"> این نوع صرع، با قرائت و خواندن </w:t>
      </w:r>
      <w:r w:rsidR="0091233F" w:rsidRPr="006A2D1A">
        <w:rPr>
          <w:spacing w:val="0"/>
          <w:rtl/>
        </w:rPr>
        <w:t xml:space="preserve">آیات قرآن بر بیمار توسط </w:t>
      </w:r>
      <w:r w:rsidR="00FE75E6" w:rsidRPr="006A2D1A">
        <w:rPr>
          <w:spacing w:val="0"/>
          <w:rtl/>
        </w:rPr>
        <w:t>اهل علم درمان می‌شود. گاهی جن، به سخن درمی‌آید و علت ورودش به انسان را به عالمی که بر او</w:t>
      </w:r>
      <w:r w:rsidR="0091233F" w:rsidRPr="006A2D1A">
        <w:rPr>
          <w:spacing w:val="0"/>
          <w:rtl/>
        </w:rPr>
        <w:t xml:space="preserve"> می‌خواند، می‌گوید. در قرآن کریم</w:t>
      </w:r>
      <w:r w:rsidR="00FE75E6" w:rsidRPr="006A2D1A">
        <w:rPr>
          <w:spacing w:val="0"/>
          <w:rtl/>
        </w:rPr>
        <w:t xml:space="preserve"> ن</w:t>
      </w:r>
      <w:r w:rsidR="0091233F" w:rsidRPr="006A2D1A">
        <w:rPr>
          <w:spacing w:val="0"/>
          <w:rtl/>
        </w:rPr>
        <w:t>یز به این نوع صرع اشاره شده است؛</w:t>
      </w:r>
      <w:r w:rsidR="00FE75E6" w:rsidRPr="006A2D1A">
        <w:rPr>
          <w:spacing w:val="0"/>
          <w:rtl/>
        </w:rPr>
        <w:t xml:space="preserve"> آن‌جا که الله</w:t>
      </w:r>
      <w:r w:rsidR="00FE75E6" w:rsidRPr="006A2D1A">
        <w:rPr>
          <w:spacing w:val="0"/>
        </w:rPr>
        <w:sym w:font="AGA Arabesque" w:char="F055"/>
      </w:r>
      <w:r w:rsidR="00FE75E6" w:rsidRPr="006A2D1A">
        <w:rPr>
          <w:spacing w:val="0"/>
          <w:rtl/>
        </w:rPr>
        <w:t xml:space="preserve"> می‌فرماید:</w:t>
      </w:r>
    </w:p>
    <w:p w:rsidR="00674BB5" w:rsidRPr="006A2D1A" w:rsidRDefault="009C067E" w:rsidP="009C067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يَأ</w:t>
      </w:r>
      <w:r w:rsidRPr="006A2D1A">
        <w:rPr>
          <w:rFonts w:ascii="KFGQPC Uthmanic Script HAFS" w:hint="cs"/>
          <w:rtl/>
          <w:lang w:val="en-MY" w:eastAsia="en-MY" w:bidi="ar-SA"/>
        </w:rPr>
        <w:t>ۡ</w:t>
      </w:r>
      <w:r w:rsidRPr="006A2D1A">
        <w:rPr>
          <w:rFonts w:ascii="KFGQPC Uthmanic Script HAFS" w:hint="eastAsia"/>
          <w:rtl/>
          <w:lang w:val="en-MY" w:eastAsia="en-MY" w:bidi="ar-SA"/>
        </w:rPr>
        <w:t>كُلُونَ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لرِّبَو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يَقُومُونَ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يَقُومُ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يَتَخَبَّطُهُ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لشَّي</w:t>
      </w:r>
      <w:r w:rsidRPr="006A2D1A">
        <w:rPr>
          <w:rFonts w:ascii="KFGQPC Uthmanic Script HAFS" w:hint="cs"/>
          <w:rtl/>
          <w:lang w:val="en-MY" w:eastAsia="en-MY" w:bidi="ar-SA"/>
        </w:rPr>
        <w:t>ۡ</w:t>
      </w:r>
      <w:r w:rsidRPr="006A2D1A">
        <w:rPr>
          <w:rFonts w:ascii="KFGQPC Uthmanic Script HAFS" w:hint="eastAsia"/>
          <w:rtl/>
          <w:lang w:val="en-MY" w:eastAsia="en-MY" w:bidi="ar-SA"/>
        </w:rPr>
        <w:t>طَ</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مَسِّ</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٢٧٥</w:t>
      </w:r>
      <w:r w:rsidRPr="006A2D1A">
        <w:rPr>
          <w:rStyle w:val="Char7"/>
          <w:rtl/>
        </w:rPr>
        <w:t>]</w:t>
      </w:r>
      <w:r w:rsidRPr="006A2D1A">
        <w:rPr>
          <w:rFonts w:ascii="KFGQPC Uthman Taha Naskh" w:cs="KFGQPC Uthman Taha Naskh"/>
          <w:rtl/>
          <w:lang w:val="en-MY" w:eastAsia="en-MY" w:bidi="ar-SA"/>
        </w:rPr>
        <w:t xml:space="preserve">  </w:t>
      </w:r>
      <w:r w:rsidR="004A383E" w:rsidRPr="006A2D1A">
        <w:rPr>
          <w:rtl/>
          <w:lang w:bidi="ar-SA"/>
        </w:rPr>
        <w:tab/>
      </w:r>
    </w:p>
    <w:p w:rsidR="00FE75E6" w:rsidRPr="006A2D1A" w:rsidRDefault="00674BB5" w:rsidP="00167AB1">
      <w:pPr>
        <w:pStyle w:val="a2"/>
        <w:rPr>
          <w:spacing w:val="0"/>
          <w:rtl/>
          <w:lang w:bidi="ar-SA"/>
        </w:rPr>
      </w:pPr>
      <w:r w:rsidRPr="006A2D1A">
        <w:rPr>
          <w:spacing w:val="0"/>
          <w:rtl/>
          <w:lang w:bidi="ar-SA"/>
        </w:rPr>
        <w:t>آنان که ربا می</w:t>
      </w:r>
      <w:r w:rsidRPr="006A2D1A">
        <w:rPr>
          <w:spacing w:val="0"/>
          <w:rtl/>
          <w:lang w:bidi="ar-SA"/>
        </w:rPr>
        <w:softHyphen/>
        <w:t>خورند، همانند کسی (از قبرشان) بر می</w:t>
      </w:r>
      <w:r w:rsidRPr="006A2D1A">
        <w:rPr>
          <w:spacing w:val="0"/>
          <w:rtl/>
          <w:lang w:bidi="ar-SA"/>
        </w:rPr>
        <w:softHyphen/>
        <w:t>خیزند که شیطان، او را به‌شدت دچار جنون و اختلال حواس کرده است.</w:t>
      </w:r>
    </w:p>
    <w:p w:rsidR="00674BB5" w:rsidRPr="006A2D1A" w:rsidRDefault="00275236" w:rsidP="00167AB1">
      <w:pPr>
        <w:pStyle w:val="PlainText"/>
        <w:rPr>
          <w:spacing w:val="0"/>
          <w:rtl/>
        </w:rPr>
      </w:pPr>
      <w:r w:rsidRPr="006A2D1A">
        <w:rPr>
          <w:spacing w:val="0"/>
          <w:rtl/>
        </w:rPr>
        <w:t>این آیه</w:t>
      </w:r>
      <w:r w:rsidR="009B7A27" w:rsidRPr="006A2D1A">
        <w:rPr>
          <w:spacing w:val="0"/>
          <w:rtl/>
        </w:rPr>
        <w:t xml:space="preserve"> نشان می‌دهد که شیطان، انسان را به اختلال حواس دچار می‌کند که همان «صرع» است. در سنت نیز به جن‌زدگی اشاره شده است؛ امام احمد</w:t>
      </w:r>
      <w:r w:rsidRPr="006A2D1A">
        <w:rPr>
          <w:rFonts w:cs="CTraditional Arabic"/>
          <w:spacing w:val="0"/>
          <w:rtl/>
        </w:rPr>
        <w:t>/</w:t>
      </w:r>
      <w:r w:rsidR="009B7A27" w:rsidRPr="006A2D1A">
        <w:rPr>
          <w:spacing w:val="0"/>
          <w:rtl/>
        </w:rPr>
        <w:t xml:space="preserve"> در مسند خود روایت کرده که: رسول‌الله</w:t>
      </w:r>
      <w:r w:rsidR="009B7A27" w:rsidRPr="006A2D1A">
        <w:rPr>
          <w:spacing w:val="0"/>
        </w:rPr>
        <w:sym w:font="AGA Arabesque" w:char="F072"/>
      </w:r>
      <w:r w:rsidRPr="006A2D1A">
        <w:rPr>
          <w:spacing w:val="0"/>
          <w:rtl/>
        </w:rPr>
        <w:t xml:space="preserve"> در یکی از سفرهایش</w:t>
      </w:r>
      <w:r w:rsidR="009B7A27" w:rsidRPr="006A2D1A">
        <w:rPr>
          <w:spacing w:val="0"/>
          <w:rtl/>
        </w:rPr>
        <w:t xml:space="preserve"> زنی را دید که با خود کودکی داشت و آن کودک، بی‌هوش می‌شد. آن زن، کودکش را نزد پیامبر</w:t>
      </w:r>
      <w:r w:rsidR="009B7A27" w:rsidRPr="006A2D1A">
        <w:rPr>
          <w:spacing w:val="0"/>
        </w:rPr>
        <w:sym w:font="AGA Arabesque" w:char="F072"/>
      </w:r>
      <w:r w:rsidR="009B7A27" w:rsidRPr="006A2D1A">
        <w:rPr>
          <w:spacing w:val="0"/>
          <w:rtl/>
        </w:rPr>
        <w:t xml:space="preserve"> آورد. پیامبر</w:t>
      </w:r>
      <w:r w:rsidR="009B7A27" w:rsidRPr="006A2D1A">
        <w:rPr>
          <w:spacing w:val="0"/>
        </w:rPr>
        <w:sym w:font="AGA Arabesque" w:char="F072"/>
      </w:r>
      <w:r w:rsidR="009B7A27" w:rsidRPr="006A2D1A">
        <w:rPr>
          <w:spacing w:val="0"/>
          <w:rtl/>
        </w:rPr>
        <w:t xml:space="preserve"> با جنی که بر کودک چی</w:t>
      </w:r>
      <w:r w:rsidRPr="006A2D1A">
        <w:rPr>
          <w:spacing w:val="0"/>
          <w:rtl/>
        </w:rPr>
        <w:t>ره شده بود، سخن گفت و بدین تریب</w:t>
      </w:r>
      <w:r w:rsidR="009B7A27" w:rsidRPr="006A2D1A">
        <w:rPr>
          <w:spacing w:val="0"/>
          <w:rtl/>
        </w:rPr>
        <w:t xml:space="preserve"> جن</w:t>
      </w:r>
      <w:r w:rsidRPr="006A2D1A">
        <w:rPr>
          <w:spacing w:val="0"/>
          <w:rtl/>
        </w:rPr>
        <w:t>، بیرون رفت و آن زن</w:t>
      </w:r>
      <w:r w:rsidR="009B7A27" w:rsidRPr="006A2D1A">
        <w:rPr>
          <w:spacing w:val="0"/>
          <w:rtl/>
        </w:rPr>
        <w:t xml:space="preserve"> به‌پاس لطف پیامبر</w:t>
      </w:r>
      <w:r w:rsidR="009B7A27" w:rsidRPr="006A2D1A">
        <w:rPr>
          <w:spacing w:val="0"/>
        </w:rPr>
        <w:sym w:font="AGA Arabesque" w:char="F072"/>
      </w:r>
      <w:r w:rsidRPr="006A2D1A">
        <w:rPr>
          <w:spacing w:val="0"/>
          <w:rtl/>
        </w:rPr>
        <w:t xml:space="preserve"> هدیه‌ای به ایشان داد</w:t>
      </w:r>
      <w:r w:rsidR="009B7A27"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84"/>
      </w:r>
      <w:r w:rsidR="003A729F" w:rsidRPr="006A2D1A">
        <w:rPr>
          <w:rStyle w:val="FootnoteReference"/>
          <w:rFonts w:cs="B Lotus"/>
          <w:spacing w:val="0"/>
          <w:szCs w:val="28"/>
          <w:rtl/>
        </w:rPr>
        <w:t>)</w:t>
      </w:r>
    </w:p>
    <w:p w:rsidR="00282237" w:rsidRPr="006A2D1A" w:rsidRDefault="00275236" w:rsidP="00167AB1">
      <w:pPr>
        <w:pStyle w:val="PlainText"/>
        <w:rPr>
          <w:spacing w:val="0"/>
          <w:rtl/>
        </w:rPr>
      </w:pPr>
      <w:r w:rsidRPr="006A2D1A">
        <w:rPr>
          <w:spacing w:val="0"/>
          <w:rtl/>
        </w:rPr>
        <w:t>اهل علم</w:t>
      </w:r>
      <w:r w:rsidR="00282237" w:rsidRPr="006A2D1A">
        <w:rPr>
          <w:spacing w:val="0"/>
          <w:rtl/>
        </w:rPr>
        <w:t xml:space="preserve"> با جنّی که بر شخص مبتلا به صرع چیره می‌شود، سخن می‌گویند؛ مانند شیخ‌الاسلام اب</w:t>
      </w:r>
      <w:r w:rsidRPr="006A2D1A">
        <w:rPr>
          <w:spacing w:val="0"/>
          <w:rtl/>
        </w:rPr>
        <w:t>والعباس حراني</w:t>
      </w:r>
      <w:r w:rsidRPr="006A2D1A">
        <w:rPr>
          <w:rFonts w:cs="CTraditional Arabic"/>
          <w:spacing w:val="0"/>
          <w:rtl/>
        </w:rPr>
        <w:t>/</w:t>
      </w:r>
      <w:r w:rsidRPr="006A2D1A">
        <w:rPr>
          <w:spacing w:val="0"/>
          <w:rtl/>
        </w:rPr>
        <w:t>. شاگردش</w:t>
      </w:r>
      <w:r w:rsidR="00282237" w:rsidRPr="006A2D1A">
        <w:rPr>
          <w:spacing w:val="0"/>
          <w:rtl/>
        </w:rPr>
        <w:t xml:space="preserve"> ابن‌القیم</w:t>
      </w:r>
      <w:r w:rsidRPr="006A2D1A">
        <w:rPr>
          <w:rFonts w:cs="CTraditional Arabic"/>
          <w:spacing w:val="0"/>
          <w:rtl/>
        </w:rPr>
        <w:t>/</w:t>
      </w:r>
      <w:r w:rsidR="00282237" w:rsidRPr="006A2D1A">
        <w:rPr>
          <w:spacing w:val="0"/>
          <w:rtl/>
        </w:rPr>
        <w:t xml:space="preserve"> می‌گوید: باری جن‌زده‌ای را نزدش آوردند. هرچه شیخ</w:t>
      </w:r>
      <w:r w:rsidRPr="006A2D1A">
        <w:rPr>
          <w:rFonts w:cs="CTraditional Arabic"/>
          <w:spacing w:val="0"/>
          <w:rtl/>
        </w:rPr>
        <w:t>/</w:t>
      </w:r>
      <w:r w:rsidR="00282237" w:rsidRPr="006A2D1A">
        <w:rPr>
          <w:spacing w:val="0"/>
          <w:rtl/>
        </w:rPr>
        <w:t xml:space="preserve"> بر آن بیمار خواند، جن از وجودش بیرون نرفت. جنّی که در بدن آن شخص بود، به سخن درآمد و گفت: من، این مرد را دوست دارم.- آن جن، مؤنث بود.- شیخ</w:t>
      </w:r>
      <w:r w:rsidRPr="006A2D1A">
        <w:rPr>
          <w:rFonts w:cs="CTraditional Arabic"/>
          <w:spacing w:val="0"/>
          <w:rtl/>
        </w:rPr>
        <w:t>/</w:t>
      </w:r>
      <w:r w:rsidR="00282237" w:rsidRPr="006A2D1A">
        <w:rPr>
          <w:spacing w:val="0"/>
          <w:rtl/>
        </w:rPr>
        <w:t xml:space="preserve"> به او گفت: ولی او، تو را دوست ندارد. از خدا بترس و بیرون برو. ولی جن قبول نکرد تا این‌که شیخ الاسلام</w:t>
      </w:r>
      <w:r w:rsidRPr="006A2D1A">
        <w:rPr>
          <w:rFonts w:cs="CTraditional Arabic"/>
          <w:spacing w:val="0"/>
          <w:rtl/>
        </w:rPr>
        <w:t>/</w:t>
      </w:r>
      <w:r w:rsidR="00282237" w:rsidRPr="006A2D1A">
        <w:rPr>
          <w:spacing w:val="0"/>
          <w:rtl/>
        </w:rPr>
        <w:t xml:space="preserve"> به‌شدت به گردن بیمار زد؛ به‌گونه‌ای که دست خودش درد گرفت. سرانجام، جن گفت: باشد؛ به‌شرافت و بزرگواری شیخ، بیرون می‌روم. شیخ‌الاسلام</w:t>
      </w:r>
      <w:r w:rsidRPr="006A2D1A">
        <w:rPr>
          <w:rFonts w:cs="CTraditional Arabic"/>
          <w:spacing w:val="0"/>
          <w:rtl/>
        </w:rPr>
        <w:t>/</w:t>
      </w:r>
      <w:r w:rsidR="00282237" w:rsidRPr="006A2D1A">
        <w:rPr>
          <w:spacing w:val="0"/>
          <w:rtl/>
        </w:rPr>
        <w:t xml:space="preserve"> فرمود: لازم نیست به‌احترام من و به خاطر کرامت من، بیرون بروی؛ بلکه به خاطر اطاعت از الله و رسولش بیرون برو. بدین ترتیب جن در حضور شیخ، از وجود بیمار بیرون رفت و آن بیمار، به‌خود آمد و گفت: چرا من این‌جا هستم؟ گفتند: سبحان‌الله؛ این‌همه تو را زد و تو نفهمیدی؟! پاسخ داد: اصلاً احساس نکردم که مرا زده است؛ داستان را برایش بازگو کردند و بهبود یافت.</w:t>
      </w:r>
    </w:p>
    <w:p w:rsidR="00E74B0F" w:rsidRPr="006A2D1A" w:rsidRDefault="00282237" w:rsidP="00522994">
      <w:pPr>
        <w:pStyle w:val="PlainText"/>
        <w:spacing w:line="228" w:lineRule="auto"/>
        <w:rPr>
          <w:spacing w:val="0"/>
          <w:rtl/>
        </w:rPr>
      </w:pPr>
      <w:r w:rsidRPr="006A2D1A">
        <w:rPr>
          <w:spacing w:val="0"/>
          <w:rtl/>
        </w:rPr>
        <w:t>مثال‌ها و نمونه‌های زیادی از این دست وجود دارد. گفتنی</w:t>
      </w:r>
      <w:r w:rsidR="00275236" w:rsidRPr="006A2D1A">
        <w:rPr>
          <w:spacing w:val="0"/>
          <w:rtl/>
        </w:rPr>
        <w:t>‌</w:t>
      </w:r>
      <w:r w:rsidRPr="006A2D1A">
        <w:rPr>
          <w:spacing w:val="0"/>
          <w:rtl/>
        </w:rPr>
        <w:t xml:space="preserve">ست: این نوع صرع، هم درمان دارد و هم پیش‌گیری. برای پیش‌گیری باید به اذکار و اوراد صبح و شب پای‌بند باشیم؛ از جمله: </w:t>
      </w:r>
      <w:r w:rsidRPr="006A2D1A">
        <w:rPr>
          <w:rStyle w:val="Char1"/>
          <w:spacing w:val="0"/>
          <w:rtl/>
          <w:lang w:bidi="ar-SA"/>
        </w:rPr>
        <w:t>آی</w:t>
      </w:r>
      <w:r w:rsidR="004A383E" w:rsidRPr="006A2D1A">
        <w:rPr>
          <w:rStyle w:val="Char1"/>
          <w:spacing w:val="0"/>
          <w:rtl/>
          <w:lang w:bidi="ar-SA"/>
        </w:rPr>
        <w:t>ة</w:t>
      </w:r>
      <w:r w:rsidRPr="006A2D1A">
        <w:rPr>
          <w:rStyle w:val="Char1"/>
          <w:rFonts w:ascii="Tahoma" w:hAnsi="Tahoma" w:cs="Tahoma"/>
          <w:spacing w:val="0"/>
          <w:rtl/>
          <w:lang w:bidi="ar-SA"/>
        </w:rPr>
        <w:t>‌</w:t>
      </w:r>
      <w:r w:rsidRPr="006A2D1A">
        <w:rPr>
          <w:rStyle w:val="Char1"/>
          <w:rFonts w:ascii="mylotus" w:hAnsi="mylotus"/>
          <w:spacing w:val="0"/>
          <w:rtl/>
          <w:lang w:bidi="ar-SA"/>
        </w:rPr>
        <w:t>الکرسی</w:t>
      </w:r>
      <w:r w:rsidR="0028224A" w:rsidRPr="006A2D1A">
        <w:rPr>
          <w:spacing w:val="0"/>
          <w:rtl/>
        </w:rPr>
        <w:t xml:space="preserve"> که هرکس</w:t>
      </w:r>
      <w:r w:rsidRPr="006A2D1A">
        <w:rPr>
          <w:spacing w:val="0"/>
          <w:rtl/>
        </w:rPr>
        <w:t xml:space="preserve"> آن را در شب بخواند، تا صبح در حفظ و امانِ الله خواهد بود و هیچ شیطانی، به او نزدیک نمی‌شود. هم‌چنین سوره‌‌های اخلاص، فلق و ناس و اورادی که در احادیث رسول‌الله</w:t>
      </w:r>
      <w:r w:rsidRPr="006A2D1A">
        <w:rPr>
          <w:spacing w:val="0"/>
        </w:rPr>
        <w:sym w:font="AGA Arabesque" w:char="F072"/>
      </w:r>
      <w:r w:rsidR="00C81FBD" w:rsidRPr="006A2D1A">
        <w:rPr>
          <w:spacing w:val="0"/>
          <w:rtl/>
        </w:rPr>
        <w:t xml:space="preserve"> آ</w:t>
      </w:r>
      <w:r w:rsidR="0091233F" w:rsidRPr="006A2D1A">
        <w:rPr>
          <w:spacing w:val="0"/>
          <w:rtl/>
        </w:rPr>
        <w:t>مده است.</w:t>
      </w:r>
    </w:p>
    <w:p w:rsidR="0091233F" w:rsidRPr="006A2D1A" w:rsidRDefault="0091233F" w:rsidP="00167AB1">
      <w:pPr>
        <w:pStyle w:val="PlainText"/>
        <w:rPr>
          <w:spacing w:val="0"/>
          <w:rtl/>
        </w:rPr>
      </w:pPr>
      <w:r w:rsidRPr="006A2D1A">
        <w:rPr>
          <w:spacing w:val="0"/>
          <w:rtl/>
        </w:rPr>
        <w:t>و اما درمان این نوع صرع؛ برای درمان کسی که دچار جن‌زدگی شده است، آیه‌ها</w:t>
      </w:r>
      <w:r w:rsidR="00DA57D7" w:rsidRPr="006A2D1A">
        <w:rPr>
          <w:spacing w:val="0"/>
          <w:rtl/>
        </w:rPr>
        <w:t>ي</w:t>
      </w:r>
      <w:r w:rsidRPr="006A2D1A">
        <w:rPr>
          <w:spacing w:val="0"/>
          <w:rtl/>
        </w:rPr>
        <w:t>ی از قرآن که حاوی هشدار، پند و استعاذه یا پناه بردن به الله</w:t>
      </w:r>
      <w:r w:rsidRPr="006A2D1A">
        <w:rPr>
          <w:spacing w:val="0"/>
        </w:rPr>
        <w:sym w:font="AGA Arabesque" w:char="F055"/>
      </w:r>
      <w:r w:rsidRPr="006A2D1A">
        <w:rPr>
          <w:spacing w:val="0"/>
          <w:rtl/>
        </w:rPr>
        <w:t xml:space="preserve"> می‌باشد، بر بیمار یا جن‌زده می‌خوانند تا جن، بیرون برود.</w:t>
      </w:r>
    </w:p>
    <w:p w:rsidR="0091233F" w:rsidRPr="006A2D1A" w:rsidRDefault="0091233F" w:rsidP="00167AB1">
      <w:pPr>
        <w:pStyle w:val="PlainText"/>
        <w:rPr>
          <w:spacing w:val="0"/>
          <w:rtl/>
        </w:rPr>
      </w:pPr>
      <w:r w:rsidRPr="006A2D1A">
        <w:rPr>
          <w:spacing w:val="0"/>
          <w:rtl/>
        </w:rPr>
        <w:t>در این حدیث، به فضیلت صبر که سبب ورود ب</w:t>
      </w:r>
      <w:r w:rsidR="00DA57D7" w:rsidRPr="006A2D1A">
        <w:rPr>
          <w:spacing w:val="0"/>
          <w:rtl/>
        </w:rPr>
        <w:t>ه بهشت می‌باشد، اشاره شده است. آن‌</w:t>
      </w:r>
      <w:r w:rsidRPr="006A2D1A">
        <w:rPr>
          <w:spacing w:val="0"/>
          <w:rtl/>
        </w:rPr>
        <w:t>جا که رسول‌الله</w:t>
      </w:r>
      <w:r w:rsidRPr="006A2D1A">
        <w:rPr>
          <w:spacing w:val="0"/>
        </w:rPr>
        <w:sym w:font="AGA Arabesque" w:char="F072"/>
      </w:r>
      <w:r w:rsidRPr="006A2D1A">
        <w:rPr>
          <w:spacing w:val="0"/>
          <w:rtl/>
        </w:rPr>
        <w:t xml:space="preserve"> به آن زن فرمود: «اگر می‌خواهی، صبر کن و بهشت، پاداش تو خواهد بود».</w:t>
      </w:r>
    </w:p>
    <w:p w:rsidR="0091233F" w:rsidRPr="006A2D1A" w:rsidRDefault="0091233F" w:rsidP="007C0E84">
      <w:pPr>
        <w:pStyle w:val="PlainText"/>
        <w:ind w:firstLine="0"/>
        <w:jc w:val="center"/>
        <w:rPr>
          <w:spacing w:val="0"/>
          <w:rtl/>
        </w:rPr>
      </w:pPr>
      <w:r w:rsidRPr="006A2D1A">
        <w:rPr>
          <w:spacing w:val="0"/>
          <w:rtl/>
        </w:rPr>
        <w:t>***</w:t>
      </w:r>
    </w:p>
    <w:p w:rsidR="008A2C57" w:rsidRPr="006A2D1A" w:rsidRDefault="008A2C57" w:rsidP="0040309C">
      <w:pPr>
        <w:pStyle w:val="a4"/>
        <w:rPr>
          <w:rtl/>
          <w:lang w:bidi="ar-SA"/>
        </w:rPr>
      </w:pPr>
      <w:r w:rsidRPr="006A2D1A">
        <w:rPr>
          <w:rtl/>
          <w:lang w:bidi="ar-SA"/>
        </w:rPr>
        <w:t>37- وعنْ أَبي عبْدِ الرَّحْمنِ عبْدِ اللَّه بنِ مسْعُودٍ</w:t>
      </w:r>
      <w:r w:rsidRPr="006A2D1A">
        <w:rPr>
          <w:b w:val="0"/>
          <w:bCs w:val="0"/>
          <w:rtl/>
          <w:lang w:bidi="ar-SA"/>
        </w:rPr>
        <w:sym w:font="AGA Arabesque" w:char="F074"/>
      </w:r>
      <w:r w:rsidRPr="006A2D1A">
        <w:rPr>
          <w:rtl/>
          <w:lang w:bidi="ar-SA"/>
        </w:rPr>
        <w:t xml:space="preserve"> قال: كَأَنِّي أَنْظُرُ إِلى رسولِ الله</w:t>
      </w:r>
      <w:r w:rsidRPr="006A2D1A">
        <w:rPr>
          <w:b w:val="0"/>
          <w:bCs w:val="0"/>
          <w:rtl/>
          <w:lang w:bidi="ar-SA"/>
        </w:rPr>
        <w:sym w:font="AGA Arabesque" w:char="F072"/>
      </w:r>
      <w:r w:rsidRPr="006A2D1A">
        <w:rPr>
          <w:rtl/>
          <w:lang w:bidi="ar-SA"/>
        </w:rPr>
        <w:t xml:space="preserve"> يحْكيِ نَبيّاً من الأَنْبِياء، صلواتُ اللَّهِ وسَلاَمُهُ عَليْهم، ضَرَبُهُ قَوْمُهُ فَأَدْموْهُ وهُو يمْسحُ الدَّم عنْ وجْهِه، يقُول: «اللَّهمَّ اغْفِرْ لِقَوْمي فإِنَّهُمْ لا يعْلمُونَ». [متفق</w:t>
      </w:r>
      <w:r w:rsidRPr="006A2D1A">
        <w:rPr>
          <w:rFonts w:ascii="Times New Roman" w:hAnsi="Times New Roman" w:cs="Times New Roman"/>
          <w:rtl/>
          <w:lang w:bidi="ar-SA"/>
        </w:rPr>
        <w:t>‌</w:t>
      </w:r>
      <w:r w:rsidRPr="006A2D1A">
        <w:rPr>
          <w:rtl/>
          <w:lang w:bidi="ar-SA"/>
        </w:rPr>
        <w:t>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85"/>
      </w:r>
      <w:r w:rsidR="003A729F" w:rsidRPr="006A2D1A">
        <w:rPr>
          <w:rStyle w:val="FootnoteReference"/>
          <w:rFonts w:cs="B Lotus"/>
          <w:bCs w:val="0"/>
          <w:szCs w:val="28"/>
          <w:rtl/>
          <w:lang w:bidi="ar-SA"/>
        </w:rPr>
        <w:t>)</w:t>
      </w:r>
    </w:p>
    <w:p w:rsidR="0091233F" w:rsidRDefault="00B51109" w:rsidP="00167AB1">
      <w:pPr>
        <w:pStyle w:val="PlainText"/>
        <w:rPr>
          <w:rFonts w:hAnsi="AGA Arabesque" w:hint="eastAsia"/>
          <w:spacing w:val="-2"/>
          <w:rtl/>
        </w:rPr>
      </w:pPr>
      <w:r w:rsidRPr="006A2D1A">
        <w:rPr>
          <w:rFonts w:hAnsi="AGA Arabesque"/>
          <w:b/>
          <w:bCs/>
          <w:spacing w:val="-2"/>
          <w:rtl/>
        </w:rPr>
        <w:t>ترجمه:</w:t>
      </w:r>
      <w:r w:rsidRPr="006A2D1A">
        <w:rPr>
          <w:rFonts w:hAnsi="AGA Arabesque"/>
          <w:spacing w:val="-2"/>
          <w:rtl/>
        </w:rPr>
        <w:t xml:space="preserve"> </w:t>
      </w:r>
      <w:r w:rsidR="005909D3" w:rsidRPr="006A2D1A">
        <w:rPr>
          <w:rFonts w:hAnsi="AGA Arabesque"/>
          <w:spacing w:val="-2"/>
          <w:rtl/>
        </w:rPr>
        <w:t>عبد الله بن مسعود</w:t>
      </w:r>
      <w:r w:rsidR="005909D3" w:rsidRPr="006A2D1A">
        <w:rPr>
          <w:rFonts w:hAnsi="AGA Arabesque"/>
          <w:spacing w:val="-2"/>
        </w:rPr>
        <w:sym w:font="AGA Arabesque" w:char="F074"/>
      </w:r>
      <w:r w:rsidR="005909D3" w:rsidRPr="006A2D1A">
        <w:rPr>
          <w:rFonts w:hAnsi="AGA Arabesque"/>
          <w:spacing w:val="-2"/>
          <w:rtl/>
        </w:rPr>
        <w:t xml:space="preserve"> مي‌گويد: گويا هم اكنون، رسول‌الله</w:t>
      </w:r>
      <w:r w:rsidR="005909D3" w:rsidRPr="006A2D1A">
        <w:rPr>
          <w:rFonts w:hAnsi="AGA Arabesque"/>
          <w:spacing w:val="-2"/>
          <w:rtl/>
        </w:rPr>
        <w:sym w:font="AGA Arabesque" w:char="F072"/>
      </w:r>
      <w:r w:rsidR="005909D3" w:rsidRPr="006A2D1A">
        <w:rPr>
          <w:rFonts w:hAnsi="AGA Arabesque"/>
          <w:spacing w:val="-2"/>
          <w:rtl/>
        </w:rPr>
        <w:t xml:space="preserve">  را مي‌بينم كه از پيامبري حكايت مي‌كند كه قومش، او را زدند و خون‌آلودش کردند و او در حالي كه خون را از چهره‌اش پاك مي‌کرد، می‌گفت: «یا الله! قوم مرا ببخش</w:t>
      </w:r>
      <w:r w:rsidRPr="006A2D1A">
        <w:rPr>
          <w:rFonts w:hAnsi="AGA Arabesque"/>
          <w:spacing w:val="-2"/>
          <w:rtl/>
        </w:rPr>
        <w:t>؛</w:t>
      </w:r>
      <w:r w:rsidR="005909D3" w:rsidRPr="006A2D1A">
        <w:rPr>
          <w:rFonts w:hAnsi="AGA Arabesque"/>
          <w:spacing w:val="-2"/>
          <w:rtl/>
        </w:rPr>
        <w:t xml:space="preserve"> چراكه آن‌ها نمي‌دانند».</w:t>
      </w:r>
    </w:p>
    <w:p w:rsidR="00661DF2" w:rsidRPr="006A2D1A" w:rsidRDefault="00661DF2" w:rsidP="00167AB1">
      <w:pPr>
        <w:pStyle w:val="PlainText"/>
        <w:rPr>
          <w:rFonts w:hAnsi="AGA Arabesque" w:hint="eastAsia"/>
          <w:spacing w:val="-2"/>
          <w:rtl/>
        </w:rPr>
      </w:pPr>
    </w:p>
    <w:p w:rsidR="005909D3" w:rsidRPr="006A2D1A" w:rsidRDefault="00730F19" w:rsidP="006A2D1A">
      <w:pPr>
        <w:pStyle w:val="PlainText"/>
        <w:ind w:firstLine="0"/>
        <w:jc w:val="center"/>
        <w:rPr>
          <w:b/>
          <w:bCs/>
          <w:spacing w:val="0"/>
          <w:sz w:val="32"/>
          <w:szCs w:val="32"/>
          <w:rtl/>
        </w:rPr>
      </w:pPr>
      <w:r w:rsidRPr="006A2D1A">
        <w:rPr>
          <w:b/>
          <w:bCs/>
          <w:spacing w:val="0"/>
          <w:sz w:val="32"/>
          <w:szCs w:val="32"/>
          <w:rtl/>
        </w:rPr>
        <w:t>شرح</w:t>
      </w:r>
    </w:p>
    <w:p w:rsidR="005909D3" w:rsidRPr="006A2D1A" w:rsidRDefault="005909D3" w:rsidP="00167AB1">
      <w:pPr>
        <w:pStyle w:val="PlainText"/>
        <w:rPr>
          <w:spacing w:val="0"/>
          <w:rtl/>
        </w:rPr>
      </w:pPr>
      <w:r w:rsidRPr="006A2D1A">
        <w:rPr>
          <w:spacing w:val="0"/>
          <w:rtl/>
        </w:rPr>
        <w:t>پیامبر</w:t>
      </w:r>
      <w:r w:rsidRPr="006A2D1A">
        <w:rPr>
          <w:spacing w:val="0"/>
        </w:rPr>
        <w:sym w:font="AGA Arabesque" w:char="F072"/>
      </w:r>
      <w:r w:rsidR="00B51109" w:rsidRPr="006A2D1A">
        <w:rPr>
          <w:spacing w:val="0"/>
          <w:rtl/>
        </w:rPr>
        <w:t xml:space="preserve"> در این حدیث</w:t>
      </w:r>
      <w:r w:rsidRPr="006A2D1A">
        <w:rPr>
          <w:spacing w:val="0"/>
          <w:rtl/>
        </w:rPr>
        <w:t xml:space="preserve"> به بخشی از سختی‌هایی اشاره می‌فرماید که بر پیامبران علیهم‌السلام گذشته است. الله متعال، وظیفه‌ی ابلاغ رسالت را به پیامبرانش داد؛ زیرا آن‌ها، شایستگی چنین مقامی را داشتند. همان‌گونه که الله</w:t>
      </w:r>
      <w:r w:rsidRPr="006A2D1A">
        <w:rPr>
          <w:spacing w:val="0"/>
        </w:rPr>
        <w:sym w:font="AGA Arabesque" w:char="F055"/>
      </w:r>
      <w:r w:rsidRPr="006A2D1A">
        <w:rPr>
          <w:spacing w:val="0"/>
          <w:rtl/>
        </w:rPr>
        <w:t xml:space="preserve"> فرموده است:</w:t>
      </w:r>
    </w:p>
    <w:p w:rsidR="005909D3" w:rsidRPr="006A2D1A" w:rsidRDefault="009C067E" w:rsidP="009C067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حَي</w:t>
      </w:r>
      <w:r w:rsidRPr="006A2D1A">
        <w:rPr>
          <w:rFonts w:ascii="KFGQPC Uthmanic Script HAFS" w:hint="cs"/>
          <w:rtl/>
          <w:lang w:val="en-MY" w:eastAsia="en-MY" w:bidi="ar-SA"/>
        </w:rPr>
        <w:t>ۡ</w:t>
      </w:r>
      <w:r w:rsidRPr="006A2D1A">
        <w:rPr>
          <w:rFonts w:ascii="KFGQPC Uthmanic Script HAFS" w:hint="eastAsia"/>
          <w:rtl/>
          <w:lang w:val="en-MY" w:eastAsia="en-MY" w:bidi="ar-SA"/>
        </w:rPr>
        <w:t>ثُ</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يَج</w:t>
      </w:r>
      <w:r w:rsidRPr="006A2D1A">
        <w:rPr>
          <w:rFonts w:ascii="KFGQPC Uthmanic Script HAFS" w:hint="cs"/>
          <w:rtl/>
          <w:lang w:val="en-MY" w:eastAsia="en-MY" w:bidi="ar-SA"/>
        </w:rPr>
        <w:t>ۡ</w:t>
      </w:r>
      <w:r w:rsidRPr="006A2D1A">
        <w:rPr>
          <w:rFonts w:ascii="KFGQPC Uthmanic Script HAFS" w:hint="eastAsia"/>
          <w:rtl/>
          <w:lang w:val="en-MY" w:eastAsia="en-MY" w:bidi="ar-SA"/>
        </w:rPr>
        <w:t>عَلُ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رِسَالَتَهُ</w:t>
      </w:r>
      <w:r w:rsidRPr="006A2D1A">
        <w:rPr>
          <w:rFonts w:ascii="KFGQPC Uthmanic Script HAFS" w:hint="cs"/>
          <w:rtl/>
          <w:lang w:val="en-MY" w:eastAsia="en-MY" w:bidi="ar-SA"/>
        </w:rPr>
        <w:t>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الأنعام</w:t>
      </w:r>
      <w:r w:rsidRPr="006A2D1A">
        <w:rPr>
          <w:rStyle w:val="Char7"/>
          <w:rtl/>
        </w:rPr>
        <w:t xml:space="preserve">: </w:t>
      </w:r>
      <w:r w:rsidRPr="006A2D1A">
        <w:rPr>
          <w:rStyle w:val="Char7"/>
          <w:rFonts w:hint="cs"/>
          <w:rtl/>
        </w:rPr>
        <w:t>١٢٤</w:t>
      </w:r>
      <w:r w:rsidRPr="006A2D1A">
        <w:rPr>
          <w:rStyle w:val="Char7"/>
          <w:rtl/>
        </w:rPr>
        <w:t>]</w:t>
      </w:r>
      <w:r w:rsidRPr="006A2D1A">
        <w:rPr>
          <w:rFonts w:ascii="KFGQPC Uthman Taha Naskh" w:cs="KFGQPC Uthman Taha Naskh"/>
          <w:rtl/>
          <w:lang w:val="en-MY" w:eastAsia="en-MY" w:bidi="ar-SA"/>
        </w:rPr>
        <w:t xml:space="preserve">  </w:t>
      </w:r>
      <w:r w:rsidR="004A383E" w:rsidRPr="006A2D1A">
        <w:rPr>
          <w:rtl/>
          <w:lang w:bidi="ar-SA"/>
        </w:rPr>
        <w:tab/>
      </w:r>
      <w:r w:rsidR="00B51109" w:rsidRPr="006A2D1A">
        <w:rPr>
          <w:rtl/>
          <w:lang w:bidi="ar-SA"/>
        </w:rPr>
        <w:t xml:space="preserve">  </w:t>
      </w:r>
    </w:p>
    <w:p w:rsidR="005909D3" w:rsidRPr="006A2D1A" w:rsidRDefault="005909D3" w:rsidP="00167AB1">
      <w:pPr>
        <w:pStyle w:val="a2"/>
        <w:rPr>
          <w:rFonts w:ascii="Traditional Arabic" w:hAnsi="Traditional Arabic"/>
          <w:spacing w:val="0"/>
          <w:rtl/>
          <w:lang w:bidi="ar-SA"/>
        </w:rPr>
      </w:pPr>
      <w:r w:rsidRPr="006A2D1A">
        <w:rPr>
          <w:rFonts w:eastAsia="SimSun"/>
          <w:spacing w:val="0"/>
          <w:rtl/>
          <w:lang w:eastAsia="zh-CN" w:bidi="ar-SA"/>
        </w:rPr>
        <w:t>الله، خود می</w:t>
      </w:r>
      <w:r w:rsidRPr="006A2D1A">
        <w:rPr>
          <w:rFonts w:eastAsia="SimSun"/>
          <w:spacing w:val="0"/>
          <w:rtl/>
          <w:lang w:eastAsia="zh-CN" w:bidi="ar-SA"/>
        </w:rPr>
        <w:softHyphen/>
        <w:t>داند رسالتش را به چه کسی بدهد.</w:t>
      </w:r>
    </w:p>
    <w:p w:rsidR="005909D3" w:rsidRPr="006A2D1A" w:rsidRDefault="003D06BE" w:rsidP="00D20DC4">
      <w:pPr>
        <w:pStyle w:val="PlainText"/>
        <w:rPr>
          <w:spacing w:val="0"/>
          <w:rtl/>
        </w:rPr>
      </w:pPr>
      <w:r w:rsidRPr="006A2D1A">
        <w:rPr>
          <w:spacing w:val="0"/>
          <w:rtl/>
        </w:rPr>
        <w:t>پیامبرا</w:t>
      </w:r>
      <w:r w:rsidR="00B51109" w:rsidRPr="006A2D1A">
        <w:rPr>
          <w:spacing w:val="0"/>
          <w:rtl/>
        </w:rPr>
        <w:t>ن</w:t>
      </w:r>
      <w:r w:rsidRPr="006A2D1A">
        <w:rPr>
          <w:spacing w:val="0"/>
          <w:rtl/>
        </w:rPr>
        <w:t xml:space="preserve"> شایستگی پذیرش رسالت، تبلیغ، دعوت و امر به معروف و نهی از منکر را داشتند و می‌توانستند سختی‌های این راه را تحمل کنند و در این راه صبر نمایند. پیامبران ال</w:t>
      </w:r>
      <w:r w:rsidR="00D20DC4" w:rsidRPr="006A2D1A">
        <w:rPr>
          <w:rFonts w:hint="cs"/>
          <w:spacing w:val="0"/>
          <w:rtl/>
        </w:rPr>
        <w:t>ه</w:t>
      </w:r>
      <w:r w:rsidRPr="006A2D1A">
        <w:rPr>
          <w:spacing w:val="0"/>
          <w:rtl/>
        </w:rPr>
        <w:t xml:space="preserve">ی را با سخنان نیش‌دار و کارهای آزاردهنده‌ی خود، اذیت کردند و حتی در پاره‌ای از موارد، آن‌ها را کشتند. </w:t>
      </w:r>
      <w:r w:rsidR="000232C0" w:rsidRPr="006A2D1A">
        <w:rPr>
          <w:spacing w:val="0"/>
          <w:rtl/>
        </w:rPr>
        <w:t>چنان‌که</w:t>
      </w:r>
      <w:r w:rsidRPr="006A2D1A">
        <w:rPr>
          <w:spacing w:val="0"/>
          <w:rtl/>
        </w:rPr>
        <w:t xml:space="preserve"> الله متعال، به پیامبرش خبر داده است:</w:t>
      </w:r>
    </w:p>
    <w:p w:rsidR="00E02D2B" w:rsidRPr="006A2D1A" w:rsidRDefault="00E02D2B" w:rsidP="00167AB1">
      <w:pPr>
        <w:pStyle w:val="a1"/>
        <w:rPr>
          <w:rFonts w:ascii="KFGQPC Uthman Taha Naskh" w:cs="KFGQPC Uthman Taha Naskh"/>
          <w:rtl/>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كُذِّبَت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رُسُل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قَب</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فَصَبَرُواْ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كُذِّبُواْ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وَأُوذُواْ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حَتَّى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أَتَى</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نَص</w:t>
      </w:r>
      <w:r w:rsidRPr="006A2D1A">
        <w:rPr>
          <w:rFonts w:ascii="KFGQPC Uthmanic Script HAFS" w:hint="cs"/>
          <w:rtl/>
          <w:lang w:val="en-MY" w:eastAsia="en-MY" w:bidi="ar-SA"/>
        </w:rPr>
        <w:t>ۡ</w:t>
      </w:r>
      <w:r w:rsidRPr="006A2D1A">
        <w:rPr>
          <w:rFonts w:ascii="KFGQPC Uthmanic Script HAFS" w:hint="eastAsia"/>
          <w:rtl/>
          <w:lang w:val="en-MY" w:eastAsia="en-MY" w:bidi="ar-SA"/>
        </w:rPr>
        <w:t>رُنَا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مُبَدِّلَ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لِكَلِمَ</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جَا</w:t>
      </w:r>
      <w:r w:rsidRPr="006A2D1A">
        <w:rPr>
          <w:rFonts w:ascii="KFGQPC Uthmanic Script HAFS" w:hint="cs"/>
          <w:rtl/>
          <w:lang w:val="en-MY" w:eastAsia="en-MY" w:bidi="ar-SA"/>
        </w:rPr>
        <w:t>ٓ</w:t>
      </w:r>
      <w:r w:rsidRPr="006A2D1A">
        <w:rPr>
          <w:rFonts w:ascii="KFGQPC Uthmanic Script HAFS" w:hint="eastAsia"/>
          <w:rtl/>
          <w:lang w:val="en-MY" w:eastAsia="en-MY" w:bidi="ar-SA"/>
        </w:rPr>
        <w:t>ءَكَ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نَّبَإِيْ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مُر</w:t>
      </w:r>
      <w:r w:rsidRPr="006A2D1A">
        <w:rPr>
          <w:rFonts w:ascii="KFGQPC Uthmanic Script HAFS" w:hint="cs"/>
          <w:rtl/>
          <w:lang w:val="en-MY" w:eastAsia="en-MY" w:bidi="ar-SA"/>
        </w:rPr>
        <w:t>ۡ</w:t>
      </w:r>
      <w:r w:rsidRPr="006A2D1A">
        <w:rPr>
          <w:rFonts w:ascii="KFGQPC Uthmanic Script HAFS" w:hint="eastAsia"/>
          <w:rtl/>
          <w:lang w:val="en-MY" w:eastAsia="en-MY" w:bidi="ar-SA"/>
        </w:rPr>
        <w:t>سَلِينَ</w:t>
      </w:r>
      <w:r w:rsidRPr="006A2D1A">
        <w:rPr>
          <w:rFonts w:ascii="KFGQPC Uthmanic Script HAFS"/>
          <w:rtl/>
          <w:lang w:val="en-MY" w:eastAsia="en-MY" w:bidi="ar-SA"/>
        </w:rPr>
        <w:t xml:space="preserve"> </w:t>
      </w:r>
      <w:r w:rsidRPr="006A2D1A">
        <w:rPr>
          <w:rFonts w:ascii="KFGQPC Uthmanic Script HAFS" w:hint="cs"/>
          <w:rtl/>
          <w:lang w:val="en-MY" w:eastAsia="en-MY" w:bidi="ar-SA"/>
        </w:rPr>
        <w:t>٣٤</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كَبُرَ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إِع</w:t>
      </w:r>
      <w:r w:rsidRPr="006A2D1A">
        <w:rPr>
          <w:rFonts w:ascii="KFGQPC Uthmanic Script HAFS" w:hint="cs"/>
          <w:rtl/>
          <w:lang w:val="en-MY" w:eastAsia="en-MY" w:bidi="ar-SA"/>
        </w:rPr>
        <w:t>ۡ</w:t>
      </w:r>
      <w:r w:rsidRPr="006A2D1A">
        <w:rPr>
          <w:rFonts w:ascii="KFGQPC Uthmanic Script HAFS" w:hint="eastAsia"/>
          <w:rtl/>
          <w:lang w:val="en-MY" w:eastAsia="en-MY" w:bidi="ar-SA"/>
        </w:rPr>
        <w:t>رَاضُهُم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تَطَع</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تَب</w:t>
      </w:r>
      <w:r w:rsidRPr="006A2D1A">
        <w:rPr>
          <w:rFonts w:ascii="KFGQPC Uthmanic Script HAFS" w:hint="cs"/>
          <w:rtl/>
          <w:lang w:val="en-MY" w:eastAsia="en-MY" w:bidi="ar-SA"/>
        </w:rPr>
        <w:t>ۡ</w:t>
      </w:r>
      <w:r w:rsidRPr="006A2D1A">
        <w:rPr>
          <w:rFonts w:ascii="KFGQPC Uthmanic Script HAFS" w:hint="eastAsia"/>
          <w:rtl/>
          <w:lang w:val="en-MY" w:eastAsia="en-MY" w:bidi="ar-SA"/>
        </w:rPr>
        <w:t>تَغِيَ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نَفَق</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سُلَّم</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فَتَأ</w:t>
      </w:r>
      <w:r w:rsidRPr="006A2D1A">
        <w:rPr>
          <w:rFonts w:ascii="KFGQPC Uthmanic Script HAFS" w:hint="cs"/>
          <w:rtl/>
          <w:lang w:val="en-MY" w:eastAsia="en-MY" w:bidi="ar-SA"/>
        </w:rPr>
        <w:t>ۡ</w:t>
      </w:r>
      <w:r w:rsidRPr="006A2D1A">
        <w:rPr>
          <w:rFonts w:ascii="KFGQPC Uthmanic Script HAFS" w:hint="eastAsia"/>
          <w:rtl/>
          <w:lang w:val="en-MY" w:eastAsia="en-MY" w:bidi="ar-SA"/>
        </w:rPr>
        <w:t>تِيَهُم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َايَة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لَجَمَعَهُم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هُدَى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تَكُونَنَّ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جَ</w:t>
      </w:r>
      <w:r w:rsidRPr="006A2D1A">
        <w:rPr>
          <w:rFonts w:ascii="KFGQPC Uthmanic Script HAFS" w:hint="cs"/>
          <w:rtl/>
          <w:lang w:val="en-MY" w:eastAsia="en-MY" w:bidi="ar-SA"/>
        </w:rPr>
        <w:t>ٰ</w:t>
      </w:r>
      <w:r w:rsidRPr="006A2D1A">
        <w:rPr>
          <w:rFonts w:ascii="KFGQPC Uthmanic Script HAFS" w:hint="eastAsia"/>
          <w:rtl/>
          <w:lang w:val="en-MY" w:eastAsia="en-MY" w:bidi="ar-SA"/>
        </w:rPr>
        <w:t>هِلِينَ</w:t>
      </w:r>
      <w:r w:rsidRPr="006A2D1A">
        <w:rPr>
          <w:rFonts w:ascii="KFGQPC Uthmanic Script HAFS"/>
          <w:rtl/>
          <w:lang w:val="en-MY" w:eastAsia="en-MY" w:bidi="ar-SA"/>
        </w:rPr>
        <w:t xml:space="preserve"> </w:t>
      </w:r>
      <w:r w:rsidRPr="006A2D1A">
        <w:rPr>
          <w:rFonts w:ascii="KFGQPC Uthmanic Script HAFS" w:hint="cs"/>
          <w:rtl/>
          <w:lang w:val="en-MY" w:eastAsia="en-MY" w:bidi="ar-SA"/>
        </w:rPr>
        <w:t>٣٥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3D06BE" w:rsidRPr="006A2D1A" w:rsidRDefault="00E02D2B" w:rsidP="00E02D2B">
      <w:pPr>
        <w:pStyle w:val="a6"/>
      </w:pPr>
      <w:r w:rsidRPr="006A2D1A">
        <w:rPr>
          <w:rFonts w:hint="cs"/>
          <w:rtl/>
          <w:lang w:val="en-MY" w:eastAsia="en-MY"/>
        </w:rPr>
        <w:tab/>
      </w:r>
      <w:r w:rsidRPr="006A2D1A">
        <w:rPr>
          <w:rtl/>
          <w:lang w:val="en-MY" w:eastAsia="en-MY"/>
        </w:rPr>
        <w:t>[</w:t>
      </w:r>
      <w:r w:rsidR="00CA49B9" w:rsidRPr="006A2D1A">
        <w:rPr>
          <w:rFonts w:hint="eastAsia"/>
          <w:rtl/>
          <w:lang w:val="en-MY" w:eastAsia="en-MY"/>
        </w:rPr>
        <w:t>الأنعام</w:t>
      </w:r>
      <w:r w:rsidRPr="006A2D1A">
        <w:rPr>
          <w:rtl/>
          <w:lang w:val="en-MY" w:eastAsia="en-MY"/>
        </w:rPr>
        <w:t xml:space="preserve">: </w:t>
      </w:r>
      <w:r w:rsidRPr="006A2D1A">
        <w:rPr>
          <w:rFonts w:hint="cs"/>
          <w:rtl/>
          <w:lang w:val="en-MY" w:eastAsia="en-MY"/>
        </w:rPr>
        <w:t>٣٤</w:t>
      </w:r>
      <w:r w:rsidRPr="006A2D1A">
        <w:rPr>
          <w:rFonts w:hint="eastAsia"/>
          <w:rtl/>
          <w:lang w:val="en-MY" w:eastAsia="en-MY"/>
        </w:rPr>
        <w:t>،</w:t>
      </w:r>
      <w:r w:rsidRPr="006A2D1A">
        <w:rPr>
          <w:rtl/>
          <w:lang w:val="en-MY" w:eastAsia="en-MY"/>
        </w:rPr>
        <w:t xml:space="preserve">  </w:t>
      </w:r>
      <w:r w:rsidRPr="006A2D1A">
        <w:rPr>
          <w:rFonts w:hint="cs"/>
          <w:rtl/>
          <w:lang w:val="en-MY" w:eastAsia="en-MY"/>
        </w:rPr>
        <w:t>٣٥</w:t>
      </w:r>
      <w:r w:rsidRPr="006A2D1A">
        <w:rPr>
          <w:rtl/>
          <w:lang w:val="en-MY" w:eastAsia="en-MY"/>
        </w:rPr>
        <w:t xml:space="preserve">]  </w:t>
      </w:r>
      <w:r w:rsidR="00B51109" w:rsidRPr="006A2D1A">
        <w:rPr>
          <w:rtl/>
        </w:rPr>
        <w:t xml:space="preserve"> </w:t>
      </w:r>
      <w:r w:rsidR="004A383E" w:rsidRPr="006A2D1A">
        <w:rPr>
          <w:rtl/>
        </w:rPr>
        <w:tab/>
      </w:r>
    </w:p>
    <w:p w:rsidR="003D06BE" w:rsidRPr="006A2D1A" w:rsidRDefault="003D06BE" w:rsidP="00167AB1">
      <w:pPr>
        <w:pStyle w:val="a2"/>
        <w:rPr>
          <w:spacing w:val="0"/>
          <w:rtl/>
          <w:lang w:bidi="ar-SA"/>
        </w:rPr>
      </w:pPr>
      <w:r w:rsidRPr="006A2D1A">
        <w:rPr>
          <w:spacing w:val="0"/>
          <w:rtl/>
          <w:lang w:bidi="ar-SA"/>
        </w:rPr>
        <w:t>پیش از تو نیز پیامبرانی تکذیب شدند و در برابر تکذیبِ دیگران شکیبایی نمودند و اذیت و آزار دیدند تا آن‌که یاری ما به آنان رسید. هیچ چیز نمی</w:t>
      </w:r>
      <w:r w:rsidRPr="006A2D1A">
        <w:rPr>
          <w:spacing w:val="0"/>
          <w:rtl/>
          <w:lang w:bidi="ar-SA"/>
        </w:rPr>
        <w:softHyphen/>
        <w:t xml:space="preserve">تواند حکم و قانون الله را تغییر دهد. بدون شک بخشی از سرگذشت پیامبران به تو رسیده است. </w:t>
      </w:r>
      <w:r w:rsidR="000232C0" w:rsidRPr="006A2D1A">
        <w:rPr>
          <w:spacing w:val="0"/>
          <w:rtl/>
          <w:lang w:bidi="ar-SA"/>
        </w:rPr>
        <w:t>چنان‌که</w:t>
      </w:r>
      <w:r w:rsidRPr="006A2D1A">
        <w:rPr>
          <w:spacing w:val="0"/>
          <w:rtl/>
          <w:lang w:bidi="ar-SA"/>
        </w:rPr>
        <w:t xml:space="preserve"> روی‌گردانی آنان بر تو سنگین و دشوار است، اگر توانستی سوراخی در زمین پیدا کن یا نردبانی به سوی آسمان جستجو نما و برایشان نشانه</w:t>
      </w:r>
      <w:r w:rsidRPr="006A2D1A">
        <w:rPr>
          <w:spacing w:val="0"/>
          <w:rtl/>
          <w:lang w:bidi="ar-SA"/>
        </w:rPr>
        <w:softHyphen/>
        <w:t>ای بیاور (تا ایمان بیاورند).</w:t>
      </w:r>
      <w:r w:rsidR="00330333" w:rsidRPr="006A2D1A">
        <w:rPr>
          <w:spacing w:val="0"/>
          <w:rtl/>
          <w:lang w:bidi="ar-SA"/>
        </w:rPr>
        <w:t xml:space="preserve"> و اگر الله اراده کند، آنان را بر هدایت گرد می</w:t>
      </w:r>
      <w:r w:rsidR="00330333" w:rsidRPr="006A2D1A">
        <w:rPr>
          <w:spacing w:val="0"/>
          <w:rtl/>
          <w:lang w:bidi="ar-SA"/>
        </w:rPr>
        <w:softHyphen/>
        <w:t>آورد؛ پس، از جاهلان مباش.</w:t>
      </w:r>
    </w:p>
    <w:p w:rsidR="009256AA" w:rsidRPr="006A2D1A" w:rsidRDefault="009256AA" w:rsidP="00D20DC4">
      <w:pPr>
        <w:pStyle w:val="PlainText"/>
        <w:rPr>
          <w:spacing w:val="0"/>
          <w:rtl/>
          <w:lang w:eastAsia="zh-CN"/>
        </w:rPr>
      </w:pPr>
      <w:r w:rsidRPr="006A2D1A">
        <w:rPr>
          <w:spacing w:val="0"/>
          <w:rtl/>
          <w:lang w:eastAsia="zh-CN"/>
        </w:rPr>
        <w:t>این آیه به رسول‌الله</w:t>
      </w:r>
      <w:r w:rsidRPr="006A2D1A">
        <w:rPr>
          <w:spacing w:val="0"/>
          <w:lang w:eastAsia="zh-CN"/>
        </w:rPr>
        <w:sym w:font="AGA Arabesque" w:char="F072"/>
      </w:r>
      <w:r w:rsidRPr="006A2D1A">
        <w:rPr>
          <w:spacing w:val="0"/>
          <w:rtl/>
          <w:lang w:eastAsia="zh-CN"/>
        </w:rPr>
        <w:t xml:space="preserve"> می‌گوید: حکمت ال</w:t>
      </w:r>
      <w:r w:rsidR="00D20DC4" w:rsidRPr="006A2D1A">
        <w:rPr>
          <w:rFonts w:hint="cs"/>
          <w:spacing w:val="0"/>
          <w:rtl/>
          <w:lang w:eastAsia="zh-CN"/>
        </w:rPr>
        <w:t>ه</w:t>
      </w:r>
      <w:r w:rsidRPr="006A2D1A">
        <w:rPr>
          <w:spacing w:val="0"/>
          <w:rtl/>
          <w:lang w:eastAsia="zh-CN"/>
        </w:rPr>
        <w:t>ی، چنین اقتضا کرده است که تو را تکذیب کنند تا حق و باطل به دنبالِ درگیری و رویارویی با هم، مشخّص شوند.</w:t>
      </w:r>
    </w:p>
    <w:p w:rsidR="00311800" w:rsidRPr="006A2D1A" w:rsidRDefault="009256AA" w:rsidP="00167AB1">
      <w:pPr>
        <w:pStyle w:val="PlainText"/>
        <w:rPr>
          <w:spacing w:val="0"/>
          <w:rtl/>
          <w:lang w:eastAsia="zh-CN"/>
        </w:rPr>
      </w:pPr>
      <w:r w:rsidRPr="006A2D1A">
        <w:rPr>
          <w:spacing w:val="0"/>
          <w:rtl/>
          <w:lang w:eastAsia="zh-CN"/>
        </w:rPr>
        <w:t xml:space="preserve">پیامبرمان که درود خدا بر او باد، حکایت یکی از پیامبران را بیان فرمود که قومش، او را زدند و خون‌آلودش کردند؛ او، خون را از صورتش پاک می‌کرد و می‌گفت: «خدایا! قوم مرا ببخش؛ آن‌ها نمی‌دانند». این، کمال صبر یک انسان است که او را بزنند، </w:t>
      </w:r>
      <w:r w:rsidR="00B51109" w:rsidRPr="006A2D1A">
        <w:rPr>
          <w:spacing w:val="0"/>
          <w:rtl/>
          <w:lang w:eastAsia="zh-CN"/>
        </w:rPr>
        <w:t xml:space="preserve">و </w:t>
      </w:r>
      <w:r w:rsidRPr="006A2D1A">
        <w:rPr>
          <w:spacing w:val="0"/>
          <w:rtl/>
          <w:lang w:eastAsia="zh-CN"/>
        </w:rPr>
        <w:t>باز خیرخواهشان باشد. اگر کسی را به‌خاطر دنیا بزنند، آکنده از خشم</w:t>
      </w:r>
      <w:r w:rsidR="00B51109" w:rsidRPr="006A2D1A">
        <w:rPr>
          <w:spacing w:val="0"/>
          <w:rtl/>
          <w:lang w:eastAsia="zh-CN"/>
        </w:rPr>
        <w:t xml:space="preserve"> می‌شود و درصدد انتقام برمی‌آید؛</w:t>
      </w:r>
      <w:r w:rsidRPr="006A2D1A">
        <w:rPr>
          <w:spacing w:val="0"/>
          <w:rtl/>
          <w:lang w:eastAsia="zh-CN"/>
        </w:rPr>
        <w:t xml:space="preserve"> اما پیامبر خدا را می‌زنند و او برایشان دعای آمرزش می‌کند؛ تازه، دعوتش را بی‌مزد و بی‌منت انجام می‌دهد و هیچ پاداشی از آن‌ها نمی‌خواهد. با این حال، او را آن‌قدر می‌زنند که از سر و صورتش، خون می‌آید و او، دست به دعا برمی‌دارد و برای قومش درخواست مغفرت می‌کند.</w:t>
      </w:r>
    </w:p>
    <w:p w:rsidR="00EC732A" w:rsidRPr="006A2D1A" w:rsidRDefault="00EC732A" w:rsidP="00167AB1">
      <w:pPr>
        <w:pStyle w:val="PlainText"/>
        <w:rPr>
          <w:spacing w:val="0"/>
          <w:rtl/>
          <w:lang w:eastAsia="zh-CN"/>
        </w:rPr>
      </w:pPr>
      <w:r w:rsidRPr="006A2D1A">
        <w:rPr>
          <w:spacing w:val="0"/>
          <w:rtl/>
          <w:lang w:eastAsia="zh-CN"/>
        </w:rPr>
        <w:t>رسول‌الله</w:t>
      </w:r>
      <w:r w:rsidRPr="006A2D1A">
        <w:rPr>
          <w:spacing w:val="0"/>
          <w:lang w:eastAsia="zh-CN"/>
        </w:rPr>
        <w:sym w:font="AGA Arabesque" w:char="F072"/>
      </w:r>
      <w:r w:rsidRPr="006A2D1A">
        <w:rPr>
          <w:spacing w:val="0"/>
          <w:rtl/>
          <w:lang w:eastAsia="zh-CN"/>
        </w:rPr>
        <w:t xml:space="preserve"> این حکایت را بیهوده یا برای پر کردن وقتمان، بازگو نکرده است؛ بلکه آن را برای ما حکایت نموده تا از آن درس بگیریم و طبق آن، در مسیر دعوت حرکت کنیم؛ الله</w:t>
      </w:r>
      <w:r w:rsidRPr="006A2D1A">
        <w:rPr>
          <w:spacing w:val="0"/>
          <w:lang w:eastAsia="zh-CN"/>
        </w:rPr>
        <w:sym w:font="AGA Arabesque" w:char="F055"/>
      </w:r>
      <w:r w:rsidRPr="006A2D1A">
        <w:rPr>
          <w:spacing w:val="0"/>
          <w:rtl/>
          <w:lang w:eastAsia="zh-CN"/>
        </w:rPr>
        <w:t xml:space="preserve"> می‌فرماید:</w:t>
      </w:r>
    </w:p>
    <w:p w:rsidR="002042C8" w:rsidRPr="006A2D1A" w:rsidRDefault="009029DA" w:rsidP="009029DA">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لَقَد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قَصَصِهِم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عِب</w:t>
      </w:r>
      <w:r w:rsidRPr="006A2D1A">
        <w:rPr>
          <w:rFonts w:ascii="KFGQPC Uthmanic Script HAFS" w:hint="cs"/>
          <w:rtl/>
          <w:lang w:val="en-MY" w:eastAsia="en-MY" w:bidi="ar-SA"/>
        </w:rPr>
        <w:t>ۡ</w:t>
      </w:r>
      <w:r w:rsidRPr="006A2D1A">
        <w:rPr>
          <w:rFonts w:ascii="KFGQPC Uthmanic Script HAFS" w:hint="eastAsia"/>
          <w:rtl/>
          <w:lang w:val="en-MY" w:eastAsia="en-MY" w:bidi="ar-SA"/>
        </w:rPr>
        <w:t>رَة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لِّأُوْلِي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أَل</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يوسف</w:t>
      </w:r>
      <w:r w:rsidRPr="006A2D1A">
        <w:rPr>
          <w:rStyle w:val="Char7"/>
          <w:rtl/>
        </w:rPr>
        <w:t xml:space="preserve">: </w:t>
      </w:r>
      <w:r w:rsidRPr="006A2D1A">
        <w:rPr>
          <w:rStyle w:val="Char7"/>
          <w:rFonts w:hint="cs"/>
          <w:rtl/>
        </w:rPr>
        <w:t>١١٠</w:t>
      </w:r>
      <w:r w:rsidRPr="006A2D1A">
        <w:rPr>
          <w:rStyle w:val="Char7"/>
          <w:rtl/>
        </w:rPr>
        <w:t>]</w:t>
      </w:r>
      <w:r w:rsidRPr="006A2D1A">
        <w:rPr>
          <w:rFonts w:ascii="KFGQPC Uthman Taha Naskh" w:cs="KFGQPC Uthman Taha Naskh"/>
          <w:rtl/>
          <w:lang w:val="en-MY" w:eastAsia="en-MY" w:bidi="ar-SA"/>
        </w:rPr>
        <w:t xml:space="preserve">  </w:t>
      </w:r>
      <w:r w:rsidR="004A383E" w:rsidRPr="006A2D1A">
        <w:rPr>
          <w:rtl/>
          <w:lang w:bidi="ar-SA"/>
        </w:rPr>
        <w:tab/>
      </w:r>
    </w:p>
    <w:p w:rsidR="002042C8" w:rsidRPr="006A2D1A" w:rsidRDefault="002042C8" w:rsidP="00167AB1">
      <w:pPr>
        <w:pStyle w:val="a2"/>
        <w:rPr>
          <w:spacing w:val="0"/>
          <w:rtl/>
          <w:lang w:bidi="ar-SA"/>
        </w:rPr>
      </w:pPr>
      <w:r w:rsidRPr="006A2D1A">
        <w:rPr>
          <w:spacing w:val="0"/>
          <w:rtl/>
          <w:lang w:bidi="ar-SA"/>
        </w:rPr>
        <w:t>به‌راستی در داستان‌ها و سرگذشتشان، عبرتی برای خردمندان وجود دارد.</w:t>
      </w:r>
    </w:p>
    <w:p w:rsidR="000C6E02" w:rsidRPr="006A2D1A" w:rsidRDefault="009256AA" w:rsidP="00167AB1">
      <w:pPr>
        <w:pStyle w:val="PlainText"/>
        <w:rPr>
          <w:spacing w:val="0"/>
          <w:rtl/>
          <w:lang w:eastAsia="zh-CN"/>
        </w:rPr>
      </w:pPr>
      <w:r w:rsidRPr="006A2D1A">
        <w:rPr>
          <w:spacing w:val="0"/>
          <w:rtl/>
          <w:lang w:eastAsia="zh-CN"/>
        </w:rPr>
        <w:t xml:space="preserve">  </w:t>
      </w:r>
      <w:r w:rsidR="000C6E02" w:rsidRPr="006A2D1A">
        <w:rPr>
          <w:spacing w:val="0"/>
          <w:rtl/>
          <w:lang w:eastAsia="zh-CN"/>
        </w:rPr>
        <w:t>درسی که از حکایت این پیامبر فرامی‌گیریم، این است که باید در راه دعوت به سوی الله، سختی‌های گفتاری و رفتاری دیگران را تحمل کنیم و در برابرش شکیبا باشیم و سختی‌های رسول‌خدا</w:t>
      </w:r>
      <w:r w:rsidR="000C6E02" w:rsidRPr="006A2D1A">
        <w:rPr>
          <w:spacing w:val="0"/>
          <w:lang w:eastAsia="zh-CN"/>
        </w:rPr>
        <w:sym w:font="AGA Arabesque" w:char="F072"/>
      </w:r>
      <w:r w:rsidR="000C6E02" w:rsidRPr="006A2D1A">
        <w:rPr>
          <w:spacing w:val="0"/>
          <w:rtl/>
          <w:lang w:eastAsia="zh-CN"/>
        </w:rPr>
        <w:t xml:space="preserve"> را به‌یاد بیاوریم و به او اقتدا کنیم که </w:t>
      </w:r>
      <w:r w:rsidR="00F023A7" w:rsidRPr="006A2D1A">
        <w:rPr>
          <w:spacing w:val="0"/>
          <w:rtl/>
          <w:lang w:eastAsia="zh-CN"/>
        </w:rPr>
        <w:t xml:space="preserve">وقتی انگشتش در جهاد، زخمی شد، </w:t>
      </w:r>
      <w:r w:rsidR="000C6E02" w:rsidRPr="006A2D1A">
        <w:rPr>
          <w:spacing w:val="0"/>
          <w:rtl/>
          <w:lang w:eastAsia="zh-CN"/>
        </w:rPr>
        <w:t>می‌گفت:</w:t>
      </w:r>
    </w:p>
    <w:p w:rsidR="000C6E02" w:rsidRPr="006A2D1A" w:rsidRDefault="000C6E02" w:rsidP="00167AB1">
      <w:pPr>
        <w:pStyle w:val="PlainText"/>
        <w:jc w:val="center"/>
        <w:rPr>
          <w:rFonts w:cs="KFGQPC Uthman Taha Naskh"/>
          <w:spacing w:val="0"/>
          <w:rtl/>
        </w:rPr>
      </w:pPr>
      <w:r w:rsidRPr="006A2D1A">
        <w:rPr>
          <w:rFonts w:cs="KFGQPC Uthman Taha Naskh"/>
          <w:spacing w:val="0"/>
          <w:rtl/>
        </w:rPr>
        <w:t>هَلْ</w:t>
      </w:r>
      <w:r w:rsidR="009928BD" w:rsidRPr="006A2D1A">
        <w:rPr>
          <w:rFonts w:cs="KFGQPC Uthman Taha Naskh"/>
          <w:spacing w:val="0"/>
          <w:rtl/>
        </w:rPr>
        <w:t xml:space="preserve"> أَنْتِ إِلاَّ إِصْبَعٌ دَمِيت</w:t>
      </w:r>
      <w:r w:rsidR="00F023A7" w:rsidRPr="006A2D1A">
        <w:rPr>
          <w:rFonts w:cs="KFGQPC Uthman Taha Naskh"/>
          <w:spacing w:val="0"/>
          <w:rtl/>
        </w:rPr>
        <w:tab/>
      </w:r>
      <w:r w:rsidR="00F023A7" w:rsidRPr="006A2D1A">
        <w:rPr>
          <w:rFonts w:cs="KFGQPC Uthman Taha Naskh"/>
          <w:spacing w:val="0"/>
          <w:rtl/>
        </w:rPr>
        <w:tab/>
      </w:r>
      <w:r w:rsidRPr="006A2D1A">
        <w:rPr>
          <w:rFonts w:cs="KFGQPC Uthman Taha Naskh"/>
          <w:spacing w:val="0"/>
          <w:rtl/>
        </w:rPr>
        <w:t>وَ</w:t>
      </w:r>
      <w:r w:rsidR="00F023A7" w:rsidRPr="006A2D1A">
        <w:rPr>
          <w:rFonts w:cs="KFGQPC Uthman Taha Naskh"/>
          <w:spacing w:val="0"/>
          <w:rtl/>
        </w:rPr>
        <w:t>فِـي سَبِيـ</w:t>
      </w:r>
      <w:r w:rsidR="009928BD" w:rsidRPr="006A2D1A">
        <w:rPr>
          <w:rFonts w:cs="KFGQPC Uthman Taha Naskh"/>
          <w:spacing w:val="0"/>
          <w:rtl/>
        </w:rPr>
        <w:t>لِ اللَّهِ مَا لَقِيت</w:t>
      </w:r>
    </w:p>
    <w:p w:rsidR="009256AA" w:rsidRPr="006A2D1A" w:rsidRDefault="000C6E02" w:rsidP="00167AB1">
      <w:pPr>
        <w:pStyle w:val="PlainText"/>
        <w:jc w:val="center"/>
        <w:rPr>
          <w:spacing w:val="0"/>
          <w:rtl/>
        </w:rPr>
      </w:pPr>
      <w:r w:rsidRPr="006A2D1A">
        <w:rPr>
          <w:spacing w:val="0"/>
          <w:rtl/>
        </w:rPr>
        <w:t>«تو انگشتي بيش نيستي كه زخمي شده</w:t>
      </w:r>
      <w:r w:rsidR="00F023A7" w:rsidRPr="006A2D1A">
        <w:rPr>
          <w:spacing w:val="0"/>
          <w:rtl/>
        </w:rPr>
        <w:t>‌</w:t>
      </w:r>
      <w:r w:rsidRPr="006A2D1A">
        <w:rPr>
          <w:spacing w:val="0"/>
          <w:rtl/>
        </w:rPr>
        <w:t>اي و آن</w:t>
      </w:r>
      <w:r w:rsidR="00F023A7" w:rsidRPr="006A2D1A">
        <w:rPr>
          <w:spacing w:val="0"/>
          <w:rtl/>
        </w:rPr>
        <w:t>‌چه به تو رسیده،</w:t>
      </w:r>
      <w:r w:rsidRPr="006A2D1A">
        <w:rPr>
          <w:spacing w:val="0"/>
          <w:rtl/>
        </w:rPr>
        <w:t xml:space="preserve"> در راه </w:t>
      </w:r>
      <w:r w:rsidR="00F023A7" w:rsidRPr="006A2D1A">
        <w:rPr>
          <w:spacing w:val="0"/>
          <w:rtl/>
        </w:rPr>
        <w:t>الله است</w:t>
      </w:r>
      <w:r w:rsidRPr="006A2D1A">
        <w:rPr>
          <w:spacing w:val="0"/>
          <w:rtl/>
        </w:rPr>
        <w:t>».</w:t>
      </w:r>
    </w:p>
    <w:p w:rsidR="009928BD" w:rsidRPr="006A2D1A" w:rsidRDefault="00B033DF" w:rsidP="00167AB1">
      <w:pPr>
        <w:pStyle w:val="PlainText"/>
        <w:rPr>
          <w:spacing w:val="0"/>
          <w:rtl/>
          <w:lang w:eastAsia="zh-CN"/>
        </w:rPr>
      </w:pPr>
      <w:r w:rsidRPr="006A2D1A">
        <w:rPr>
          <w:spacing w:val="0"/>
          <w:rtl/>
          <w:lang w:eastAsia="zh-CN"/>
        </w:rPr>
        <w:t>آری! باید در برابر سخنان آزاردهنده‌ای که در راه دعوت، به خود ما می‌گویند یا به ما می‌رسد، صبور باشیم و آن را مایه‌ی رفع درجاتمان یا بخشش گناهانمان بدانیم؛ چراکه شاید از لحاظ اخلاص، یا شیوه‌ی کار، خللی در دعوتمان وجود داشته باشد. تحمل سختی‌های راه دعوت، کفاره‌ی نقصی خو</w:t>
      </w:r>
      <w:r w:rsidR="00983354" w:rsidRPr="006A2D1A">
        <w:rPr>
          <w:spacing w:val="0"/>
          <w:rtl/>
          <w:lang w:eastAsia="zh-CN"/>
        </w:rPr>
        <w:t>اهد بود که در دعوتمان وجود دارد؛</w:t>
      </w:r>
      <w:r w:rsidRPr="006A2D1A">
        <w:rPr>
          <w:spacing w:val="0"/>
          <w:rtl/>
          <w:lang w:eastAsia="zh-CN"/>
        </w:rPr>
        <w:t xml:space="preserve"> </w:t>
      </w:r>
      <w:r w:rsidR="00983354" w:rsidRPr="006A2D1A">
        <w:rPr>
          <w:spacing w:val="0"/>
          <w:rtl/>
          <w:lang w:eastAsia="zh-CN"/>
        </w:rPr>
        <w:t>زیرا انسان</w:t>
      </w:r>
      <w:r w:rsidR="009928BD" w:rsidRPr="006A2D1A">
        <w:rPr>
          <w:spacing w:val="0"/>
          <w:rtl/>
          <w:lang w:eastAsia="zh-CN"/>
        </w:rPr>
        <w:t xml:space="preserve"> هر</w:t>
      </w:r>
      <w:r w:rsidR="00983354" w:rsidRPr="006A2D1A">
        <w:rPr>
          <w:spacing w:val="0"/>
          <w:rtl/>
          <w:lang w:eastAsia="zh-CN"/>
        </w:rPr>
        <w:t xml:space="preserve"> </w:t>
      </w:r>
      <w:r w:rsidR="009928BD" w:rsidRPr="006A2D1A">
        <w:rPr>
          <w:spacing w:val="0"/>
          <w:rtl/>
          <w:lang w:eastAsia="zh-CN"/>
        </w:rPr>
        <w:t>کار</w:t>
      </w:r>
      <w:r w:rsidR="00983354" w:rsidRPr="006A2D1A">
        <w:rPr>
          <w:spacing w:val="0"/>
          <w:rtl/>
          <w:lang w:eastAsia="zh-CN"/>
        </w:rPr>
        <w:t xml:space="preserve"> </w:t>
      </w:r>
      <w:r w:rsidR="009928BD" w:rsidRPr="006A2D1A">
        <w:rPr>
          <w:spacing w:val="0"/>
          <w:rtl/>
          <w:lang w:eastAsia="zh-CN"/>
        </w:rPr>
        <w:t>کند</w:t>
      </w:r>
      <w:r w:rsidR="00983354" w:rsidRPr="006A2D1A">
        <w:rPr>
          <w:spacing w:val="0"/>
          <w:rtl/>
          <w:lang w:eastAsia="zh-CN"/>
        </w:rPr>
        <w:t>، باز هم امکان ندارد که در کارش</w:t>
      </w:r>
      <w:r w:rsidR="009928BD" w:rsidRPr="006A2D1A">
        <w:rPr>
          <w:spacing w:val="0"/>
          <w:rtl/>
          <w:lang w:eastAsia="zh-CN"/>
        </w:rPr>
        <w:t xml:space="preserve"> هیچ عیبی نباشد؛ بنابراین سختی‌های راه دعوت، زمینه‌ای برای تکمیل کاستی‌های کارِ دعوت‌گر</w:t>
      </w:r>
      <w:r w:rsidR="00983354" w:rsidRPr="006A2D1A">
        <w:rPr>
          <w:spacing w:val="0"/>
          <w:rtl/>
          <w:lang w:eastAsia="zh-CN"/>
        </w:rPr>
        <w:t xml:space="preserve"> و هم‌چنین رفع درجاتش خواهد بود؛</w:t>
      </w:r>
      <w:r w:rsidR="009928BD" w:rsidRPr="006A2D1A">
        <w:rPr>
          <w:spacing w:val="0"/>
          <w:rtl/>
          <w:lang w:eastAsia="zh-CN"/>
        </w:rPr>
        <w:t xml:space="preserve"> از این‌رو دعوت‌گر باید صبورانه به راهش ادامه دهد، نه این‌که عقب‌نشینی کند و بگوید: خسته شده‌ام و مجبور نیستم که این‌همه سختی را تحمل کنم. خیر؛ بلکه باید صبور باشد. دنیا، طولانی نیست؛ چن</w:t>
      </w:r>
      <w:r w:rsidR="00983354" w:rsidRPr="006A2D1A">
        <w:rPr>
          <w:spacing w:val="0"/>
          <w:rtl/>
          <w:lang w:eastAsia="zh-CN"/>
        </w:rPr>
        <w:t>د روزی‌</w:t>
      </w:r>
      <w:r w:rsidR="009928BD" w:rsidRPr="006A2D1A">
        <w:rPr>
          <w:spacing w:val="0"/>
          <w:rtl/>
          <w:lang w:eastAsia="zh-CN"/>
        </w:rPr>
        <w:t xml:space="preserve">ست که می‌گذرد و پایان می‌یابد. پس در راه دعوت صبر کن تا الله هرطور که </w:t>
      </w:r>
      <w:r w:rsidR="00983354" w:rsidRPr="006A2D1A">
        <w:rPr>
          <w:spacing w:val="0"/>
          <w:rtl/>
          <w:lang w:eastAsia="zh-CN"/>
        </w:rPr>
        <w:t>ب</w:t>
      </w:r>
      <w:r w:rsidR="009928BD" w:rsidRPr="006A2D1A">
        <w:rPr>
          <w:spacing w:val="0"/>
          <w:rtl/>
          <w:lang w:eastAsia="zh-CN"/>
        </w:rPr>
        <w:t>خواهد، حکم کند.</w:t>
      </w:r>
    </w:p>
    <w:p w:rsidR="00F023A7" w:rsidRPr="006A2D1A" w:rsidRDefault="009928BD" w:rsidP="00167AB1">
      <w:pPr>
        <w:pStyle w:val="PlainText"/>
        <w:rPr>
          <w:spacing w:val="0"/>
          <w:rtl/>
        </w:rPr>
      </w:pPr>
      <w:r w:rsidRPr="006A2D1A">
        <w:rPr>
          <w:rFonts w:ascii="Times New Roman" w:eastAsia="SimSun" w:hAnsi="Times New Roman"/>
          <w:spacing w:val="0"/>
          <w:rtl/>
          <w:lang w:eastAsia="zh-CN"/>
        </w:rPr>
        <w:t>ابن‌مسعود</w:t>
      </w:r>
      <w:r w:rsidRPr="006A2D1A">
        <w:rPr>
          <w:rFonts w:ascii="Times New Roman" w:eastAsia="SimSun" w:hAnsi="Times New Roman"/>
          <w:spacing w:val="0"/>
          <w:lang w:eastAsia="zh-CN"/>
        </w:rPr>
        <w:sym w:font="AGA Arabesque" w:char="F074"/>
      </w:r>
      <w:r w:rsidRPr="006A2D1A">
        <w:rPr>
          <w:rFonts w:ascii="Times New Roman" w:eastAsia="SimSun" w:hAnsi="Times New Roman"/>
          <w:spacing w:val="0"/>
          <w:rtl/>
          <w:lang w:eastAsia="zh-CN"/>
        </w:rPr>
        <w:t xml:space="preserve"> گفت: «</w:t>
      </w:r>
      <w:r w:rsidRPr="006A2D1A">
        <w:rPr>
          <w:spacing w:val="0"/>
          <w:rtl/>
        </w:rPr>
        <w:t>گويا هم اكنون، رسول‌الله</w:t>
      </w:r>
      <w:r w:rsidRPr="006A2D1A">
        <w:rPr>
          <w:spacing w:val="0"/>
          <w:rtl/>
        </w:rPr>
        <w:sym w:font="AGA Arabesque" w:char="F072"/>
      </w:r>
      <w:r w:rsidRPr="006A2D1A">
        <w:rPr>
          <w:spacing w:val="0"/>
          <w:rtl/>
        </w:rPr>
        <w:t xml:space="preserve"> را مي‌بينم كه برای ما حکایت آن پیامبری را بیان می‌کند که...». این شیوه‌ی بیانی عبدالله بن مسعود</w:t>
      </w:r>
      <w:r w:rsidRPr="006A2D1A">
        <w:rPr>
          <w:spacing w:val="0"/>
        </w:rPr>
        <w:sym w:font="AGA Arabesque" w:char="F074"/>
      </w:r>
      <w:r w:rsidRPr="006A2D1A">
        <w:rPr>
          <w:spacing w:val="0"/>
          <w:rtl/>
        </w:rPr>
        <w:t xml:space="preserve"> نشان می‌دهد که انسان، برای بیان صحت خبر یا سخنی که بازگو می‌کند، می‌تواند از چنین عباراتی استفاده نماید که </w:t>
      </w:r>
      <w:r w:rsidR="00CF375E" w:rsidRPr="006A2D1A">
        <w:rPr>
          <w:spacing w:val="0"/>
          <w:rtl/>
        </w:rPr>
        <w:t>نشان می‌دهد آن خبر یا سخن را به‌درستی حفظ کرده است.</w:t>
      </w:r>
      <w:r w:rsidRPr="006A2D1A">
        <w:rPr>
          <w:spacing w:val="0"/>
          <w:rtl/>
        </w:rPr>
        <w:t xml:space="preserve"> </w:t>
      </w:r>
      <w:r w:rsidR="00CF375E" w:rsidRPr="006A2D1A">
        <w:rPr>
          <w:spacing w:val="0"/>
          <w:rtl/>
        </w:rPr>
        <w:t>وقتی انسان، چنین شیوه‌ای را برای تثبیت سخنش به‌کار می‌گیرد، در واقع، به سلف صالح</w:t>
      </w:r>
      <w:r w:rsidR="00CF375E" w:rsidRPr="006A2D1A">
        <w:rPr>
          <w:spacing w:val="0"/>
        </w:rPr>
        <w:sym w:font="AGA Arabesque" w:char="F079"/>
      </w:r>
      <w:r w:rsidR="00CF375E" w:rsidRPr="006A2D1A">
        <w:rPr>
          <w:spacing w:val="0"/>
          <w:rtl/>
        </w:rPr>
        <w:t xml:space="preserve"> اقتدا کرده و این، امری</w:t>
      </w:r>
      <w:r w:rsidR="00983354" w:rsidRPr="006A2D1A">
        <w:rPr>
          <w:spacing w:val="0"/>
          <w:rtl/>
        </w:rPr>
        <w:t>‌</w:t>
      </w:r>
      <w:r w:rsidR="00CF375E" w:rsidRPr="006A2D1A">
        <w:rPr>
          <w:spacing w:val="0"/>
          <w:rtl/>
        </w:rPr>
        <w:t>ست که در میان عموم مردم رواج دارد.</w:t>
      </w:r>
    </w:p>
    <w:p w:rsidR="00CF375E" w:rsidRPr="006A2D1A" w:rsidRDefault="00CF375E" w:rsidP="007C0E84">
      <w:pPr>
        <w:pStyle w:val="PlainText"/>
        <w:ind w:firstLine="0"/>
        <w:jc w:val="center"/>
        <w:rPr>
          <w:spacing w:val="0"/>
          <w:rtl/>
        </w:rPr>
      </w:pPr>
      <w:r w:rsidRPr="006A2D1A">
        <w:rPr>
          <w:spacing w:val="0"/>
          <w:rtl/>
        </w:rPr>
        <w:t>***</w:t>
      </w:r>
    </w:p>
    <w:p w:rsidR="00CF375E" w:rsidRPr="006A2D1A" w:rsidRDefault="00CF375E" w:rsidP="0040309C">
      <w:pPr>
        <w:pStyle w:val="a4"/>
        <w:rPr>
          <w:rtl/>
          <w:lang w:bidi="ar-SA"/>
        </w:rPr>
      </w:pPr>
      <w:r w:rsidRPr="006A2D1A">
        <w:rPr>
          <w:rFonts w:eastAsia="SimSun"/>
          <w:rtl/>
          <w:lang w:eastAsia="zh-CN" w:bidi="ar-SA"/>
        </w:rPr>
        <w:t>38-</w:t>
      </w:r>
      <w:r w:rsidRPr="006A2D1A">
        <w:rPr>
          <w:rtl/>
          <w:lang w:bidi="ar-SA"/>
        </w:rPr>
        <w:t xml:space="preserve"> وَعنْ أَبي سَعيدٍ وأَبي هُرَيْرة </w:t>
      </w:r>
      <w:r w:rsidR="00983354" w:rsidRPr="006A2D1A">
        <w:rPr>
          <w:rFonts w:cs="(M. Aiyada Ayoub ALKobaisi)"/>
          <w:b w:val="0"/>
          <w:bCs w:val="0"/>
          <w:rtl/>
          <w:lang w:bidi="ar-SA"/>
        </w:rPr>
        <w:t>$</w:t>
      </w:r>
      <w:r w:rsidR="00983354" w:rsidRPr="006A2D1A">
        <w:rPr>
          <w:rtl/>
          <w:lang w:bidi="ar-SA"/>
        </w:rPr>
        <w:t xml:space="preserve"> </w:t>
      </w:r>
      <w:r w:rsidRPr="006A2D1A">
        <w:rPr>
          <w:rtl/>
          <w:lang w:bidi="ar-SA"/>
        </w:rPr>
        <w:t>عن النَّبيِّ</w:t>
      </w:r>
      <w:r w:rsidRPr="006A2D1A">
        <w:rPr>
          <w:b w:val="0"/>
          <w:bCs w:val="0"/>
          <w:rtl/>
          <w:lang w:bidi="ar-SA"/>
        </w:rPr>
        <w:sym w:font="AGA Arabesque" w:char="F072"/>
      </w:r>
      <w:r w:rsidRPr="006A2D1A">
        <w:rPr>
          <w:rtl/>
          <w:lang w:bidi="ar-SA"/>
        </w:rPr>
        <w:t xml:space="preserve"> قال: «مَا يُصِيبُ الْمُسْلِمَ مِنْ نَصَبٍ وَلاَ وَصَبٍ وَلاَ هَمٍّ وَلاَ حَزَن وَلاَ أَذًى وَلاَ غم، حتَّى الشَّوْكَةُ يُشَاكُها إِلاَّ كفَّر اللَّه بهَا مِنْ خطَايَاه». </w:t>
      </w:r>
      <w:r w:rsidR="00A63047" w:rsidRPr="006A2D1A">
        <w:rPr>
          <w:rtl/>
          <w:lang w:bidi="ar-SA"/>
        </w:rPr>
        <w:t>[</w:t>
      </w:r>
      <w:r w:rsidRPr="006A2D1A">
        <w:rPr>
          <w:rtl/>
          <w:lang w:bidi="ar-SA"/>
        </w:rPr>
        <w:t>متفقٌ عليه</w:t>
      </w:r>
      <w:r w:rsidR="00A63047" w:rsidRPr="006A2D1A">
        <w:rPr>
          <w:rtl/>
          <w:lang w:bidi="ar-SA"/>
        </w:rPr>
        <w:t>]</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86"/>
      </w:r>
      <w:r w:rsidR="003A729F" w:rsidRPr="006A2D1A">
        <w:rPr>
          <w:rStyle w:val="FootnoteReference"/>
          <w:rFonts w:cs="B Lotus"/>
          <w:bCs w:val="0"/>
          <w:szCs w:val="28"/>
          <w:rtl/>
          <w:lang w:bidi="ar-SA"/>
        </w:rPr>
        <w:t>)</w:t>
      </w:r>
    </w:p>
    <w:p w:rsidR="00CF375E" w:rsidRPr="006A2D1A" w:rsidRDefault="00983354" w:rsidP="00167AB1">
      <w:pPr>
        <w:pStyle w:val="PlainText"/>
        <w:rPr>
          <w:spacing w:val="0"/>
          <w:rtl/>
        </w:rPr>
      </w:pPr>
      <w:r w:rsidRPr="006A2D1A">
        <w:rPr>
          <w:b/>
          <w:bCs/>
          <w:spacing w:val="0"/>
          <w:rtl/>
        </w:rPr>
        <w:t>ترجمه:</w:t>
      </w:r>
      <w:r w:rsidRPr="006A2D1A">
        <w:rPr>
          <w:spacing w:val="0"/>
          <w:rtl/>
        </w:rPr>
        <w:t xml:space="preserve"> </w:t>
      </w:r>
      <w:r w:rsidR="00A63047" w:rsidRPr="006A2D1A">
        <w:rPr>
          <w:spacing w:val="0"/>
          <w:rtl/>
        </w:rPr>
        <w:t>ابوسعيد (خدري) و ابوهريره</w:t>
      </w:r>
      <w:r w:rsidRPr="006A2D1A">
        <w:rPr>
          <w:rFonts w:cs="(M. Aiyada Ayoub ALKobaisi)"/>
          <w:spacing w:val="0"/>
          <w:rtl/>
        </w:rPr>
        <w:t>$</w:t>
      </w:r>
      <w:r w:rsidR="00A63047" w:rsidRPr="006A2D1A">
        <w:rPr>
          <w:spacing w:val="0"/>
          <w:rtl/>
        </w:rPr>
        <w:t xml:space="preserve"> مي‌گويند: پیامبر</w:t>
      </w:r>
      <w:r w:rsidR="00A63047" w:rsidRPr="006A2D1A">
        <w:rPr>
          <w:spacing w:val="0"/>
        </w:rPr>
        <w:sym w:font="AGA Arabesque" w:char="F072"/>
      </w:r>
      <w:r w:rsidR="00A63047" w:rsidRPr="006A2D1A">
        <w:rPr>
          <w:spacing w:val="0"/>
          <w:rtl/>
        </w:rPr>
        <w:t xml:space="preserve"> فرمود: «هیچ رنج، بيماري، نگرا</w:t>
      </w:r>
      <w:r w:rsidRPr="006A2D1A">
        <w:rPr>
          <w:spacing w:val="0"/>
          <w:rtl/>
        </w:rPr>
        <w:t>ني، ناراحتي، آزار و غم و اندوهی</w:t>
      </w:r>
      <w:r w:rsidR="00A63047" w:rsidRPr="006A2D1A">
        <w:rPr>
          <w:spacing w:val="0"/>
          <w:rtl/>
        </w:rPr>
        <w:t xml:space="preserve"> به مسلمان نمی‌رسد، </w:t>
      </w:r>
      <w:r w:rsidRPr="006A2D1A">
        <w:rPr>
          <w:spacing w:val="0"/>
          <w:rtl/>
        </w:rPr>
        <w:t>مگر این‌که الله</w:t>
      </w:r>
      <w:r w:rsidR="00A643EA" w:rsidRPr="006A2D1A">
        <w:rPr>
          <w:spacing w:val="0"/>
          <w:rtl/>
        </w:rPr>
        <w:t xml:space="preserve"> به‌وسیله‌ی آن، گناهانش را مي‌بخشد؛ </w:t>
      </w:r>
      <w:r w:rsidR="00A63047" w:rsidRPr="006A2D1A">
        <w:rPr>
          <w:spacing w:val="0"/>
          <w:rtl/>
        </w:rPr>
        <w:t xml:space="preserve">حتی خاری که </w:t>
      </w:r>
      <w:r w:rsidR="00A643EA" w:rsidRPr="006A2D1A">
        <w:rPr>
          <w:spacing w:val="0"/>
          <w:rtl/>
        </w:rPr>
        <w:t>در پایش فرو می‌رود»</w:t>
      </w:r>
      <w:r w:rsidR="00A63047" w:rsidRPr="006A2D1A">
        <w:rPr>
          <w:spacing w:val="0"/>
          <w:rtl/>
        </w:rPr>
        <w:t>.</w:t>
      </w:r>
    </w:p>
    <w:p w:rsidR="008C25A0" w:rsidRPr="006A2D1A" w:rsidRDefault="00F46669" w:rsidP="0040309C">
      <w:pPr>
        <w:pStyle w:val="a4"/>
        <w:rPr>
          <w:rtl/>
          <w:lang w:bidi="ar-SA"/>
        </w:rPr>
      </w:pPr>
      <w:r w:rsidRPr="006A2D1A">
        <w:rPr>
          <w:rtl/>
          <w:lang w:bidi="ar-SA"/>
        </w:rPr>
        <w:t>39- وعن ابْن مسْعُود</w:t>
      </w:r>
      <w:r w:rsidRPr="006A2D1A">
        <w:rPr>
          <w:b w:val="0"/>
          <w:bCs w:val="0"/>
          <w:rtl/>
          <w:lang w:bidi="ar-SA"/>
        </w:rPr>
        <w:sym w:font="AGA Arabesque" w:char="F074"/>
      </w:r>
      <w:r w:rsidRPr="006A2D1A">
        <w:rPr>
          <w:rtl/>
          <w:lang w:bidi="ar-SA"/>
        </w:rPr>
        <w:t xml:space="preserve"> قال: دَخلْتُ عَلى النَبيِّ</w:t>
      </w:r>
      <w:r w:rsidRPr="006A2D1A">
        <w:rPr>
          <w:b w:val="0"/>
          <w:bCs w:val="0"/>
          <w:rtl/>
          <w:lang w:bidi="ar-SA"/>
        </w:rPr>
        <w:sym w:font="AGA Arabesque" w:char="F072"/>
      </w:r>
      <w:r w:rsidRPr="006A2D1A">
        <w:rPr>
          <w:rtl/>
          <w:lang w:bidi="ar-SA"/>
        </w:rPr>
        <w:t xml:space="preserve"> وَهُو يُوعَكُ فَقُلْتُ</w:t>
      </w:r>
      <w:r w:rsidR="003853B2" w:rsidRPr="006A2D1A">
        <w:rPr>
          <w:rFonts w:hint="cs"/>
          <w:rtl/>
          <w:lang w:bidi="ar-SA"/>
        </w:rPr>
        <w:t>:</w:t>
      </w:r>
      <w:r w:rsidRPr="006A2D1A">
        <w:rPr>
          <w:rtl/>
          <w:lang w:bidi="ar-SA"/>
        </w:rPr>
        <w:t xml:space="preserve"> يا رسُولَ اللَّه</w:t>
      </w:r>
      <w:r w:rsidR="003853B2" w:rsidRPr="006A2D1A">
        <w:rPr>
          <w:rFonts w:hint="cs"/>
          <w:rtl/>
          <w:lang w:bidi="ar-SA"/>
        </w:rPr>
        <w:t>!</w:t>
      </w:r>
      <w:r w:rsidRPr="006A2D1A">
        <w:rPr>
          <w:rtl/>
          <w:lang w:bidi="ar-SA"/>
        </w:rPr>
        <w:t xml:space="preserve"> إِنَّكَ تُوعكُ وَعْكاً شَدِيداً قال: «أَجَلْ إِنِّي أُوعَكُ كَمَا يُوعَكُ رَجُلانِ مِنْكُم». قُلْت: ذلك أَنَّ لَكَ أَجْريْن؟ قال: «أَجَلْ ذَلك كَذَلك مَا مِنْ مُسْلِمٍ يُصِيبُهُ أَذًى، شوْكَةٌ فَمَا فوْقَهَا إلاَّ كَفَّر اللَّه بهَا سيئاته، وَحطَّتْ عنْهُ ذُنُوبُهُ كَمَا تَحُطُّ الشَّجرةُ وَرقَهَا».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87"/>
      </w:r>
      <w:r w:rsidR="003A729F" w:rsidRPr="006A2D1A">
        <w:rPr>
          <w:rStyle w:val="FootnoteReference"/>
          <w:rFonts w:cs="B Lotus"/>
          <w:bCs w:val="0"/>
          <w:szCs w:val="28"/>
          <w:rtl/>
          <w:lang w:bidi="ar-SA"/>
        </w:rPr>
        <w:t>)</w:t>
      </w:r>
    </w:p>
    <w:p w:rsidR="003F1F69" w:rsidRDefault="00983354" w:rsidP="00167AB1">
      <w:pPr>
        <w:pStyle w:val="PlainText"/>
        <w:rPr>
          <w:spacing w:val="0"/>
          <w:rtl/>
        </w:rPr>
      </w:pPr>
      <w:r w:rsidRPr="006A2D1A">
        <w:rPr>
          <w:b/>
          <w:bCs/>
          <w:spacing w:val="0"/>
          <w:rtl/>
        </w:rPr>
        <w:t>ترجمه:</w:t>
      </w:r>
      <w:r w:rsidRPr="006A2D1A">
        <w:rPr>
          <w:spacing w:val="0"/>
          <w:rtl/>
        </w:rPr>
        <w:t xml:space="preserve"> </w:t>
      </w:r>
      <w:r w:rsidR="003F1F69" w:rsidRPr="006A2D1A">
        <w:rPr>
          <w:spacing w:val="0"/>
          <w:rtl/>
        </w:rPr>
        <w:t>ابن مسعود</w:t>
      </w:r>
      <w:r w:rsidR="003F1F69" w:rsidRPr="006A2D1A">
        <w:rPr>
          <w:spacing w:val="0"/>
        </w:rPr>
        <w:sym w:font="AGA Arabesque" w:char="F074"/>
      </w:r>
      <w:r w:rsidR="003F1F69" w:rsidRPr="006A2D1A">
        <w:rPr>
          <w:spacing w:val="0"/>
          <w:rtl/>
        </w:rPr>
        <w:t xml:space="preserve"> می‌گوید: نزد پیامبر</w:t>
      </w:r>
      <w:r w:rsidR="003F1F69" w:rsidRPr="006A2D1A">
        <w:rPr>
          <w:spacing w:val="0"/>
        </w:rPr>
        <w:sym w:font="AGA Arabesque" w:char="F072"/>
      </w:r>
      <w:r w:rsidRPr="006A2D1A">
        <w:rPr>
          <w:spacing w:val="0"/>
          <w:rtl/>
        </w:rPr>
        <w:t xml:space="preserve"> رفتم؛ و ایشان</w:t>
      </w:r>
      <w:r w:rsidR="003F1F69" w:rsidRPr="006A2D1A">
        <w:rPr>
          <w:spacing w:val="0"/>
          <w:rtl/>
        </w:rPr>
        <w:t xml:space="preserve"> تب داشتند. گفتم: ای رسول‌خدا! شما، تب شدیدی دارید. فرمود: «بله، من به‌اندازه‌ی دو نفر از شما، تب می‌کنم». گفتم: آیا برای این است که دو پاداش به شما می‌رسد؟ فرمود: «بل</w:t>
      </w:r>
      <w:r w:rsidRPr="006A2D1A">
        <w:rPr>
          <w:spacing w:val="0"/>
          <w:rtl/>
        </w:rPr>
        <w:t>ه، همین‌طور است؛ به هیچ مسلمانی</w:t>
      </w:r>
      <w:r w:rsidR="003F1F69" w:rsidRPr="006A2D1A">
        <w:rPr>
          <w:spacing w:val="0"/>
          <w:rtl/>
        </w:rPr>
        <w:t xml:space="preserve"> </w:t>
      </w:r>
      <w:r w:rsidRPr="006A2D1A">
        <w:rPr>
          <w:spacing w:val="0"/>
          <w:rtl/>
        </w:rPr>
        <w:t>آزاری هم‌چون خار یا کم‌تر از آن</w:t>
      </w:r>
      <w:r w:rsidR="003F1F69" w:rsidRPr="006A2D1A">
        <w:rPr>
          <w:spacing w:val="0"/>
          <w:rtl/>
        </w:rPr>
        <w:t xml:space="preserve"> نمی‌رسد، مگر آن‌که الله، آن را کفاره‌ی گناهاش قرار می‌دهد و گناهانش، آن‌چنان می‌ریزد که برگ درختان می‌ریزد».</w:t>
      </w:r>
    </w:p>
    <w:p w:rsidR="00661DF2" w:rsidRDefault="00661DF2" w:rsidP="00167AB1">
      <w:pPr>
        <w:pStyle w:val="PlainText"/>
        <w:rPr>
          <w:spacing w:val="0"/>
          <w:rtl/>
        </w:rPr>
      </w:pPr>
    </w:p>
    <w:p w:rsidR="00661DF2" w:rsidRDefault="00661DF2" w:rsidP="00167AB1">
      <w:pPr>
        <w:pStyle w:val="PlainText"/>
        <w:rPr>
          <w:spacing w:val="0"/>
          <w:rtl/>
        </w:rPr>
      </w:pPr>
    </w:p>
    <w:p w:rsidR="00661DF2" w:rsidRPr="006A2D1A" w:rsidRDefault="00661DF2" w:rsidP="00167AB1">
      <w:pPr>
        <w:pStyle w:val="PlainText"/>
        <w:rPr>
          <w:spacing w:val="0"/>
          <w:rtl/>
        </w:rPr>
      </w:pPr>
    </w:p>
    <w:p w:rsidR="003F1F69" w:rsidRPr="006A2D1A" w:rsidRDefault="00730F19" w:rsidP="006A2D1A">
      <w:pPr>
        <w:pStyle w:val="PlainText"/>
        <w:ind w:firstLine="0"/>
        <w:jc w:val="center"/>
        <w:rPr>
          <w:b/>
          <w:bCs/>
          <w:spacing w:val="0"/>
          <w:sz w:val="32"/>
          <w:szCs w:val="32"/>
          <w:rtl/>
        </w:rPr>
      </w:pPr>
      <w:r w:rsidRPr="006A2D1A">
        <w:rPr>
          <w:b/>
          <w:bCs/>
          <w:spacing w:val="0"/>
          <w:sz w:val="32"/>
          <w:szCs w:val="32"/>
          <w:rtl/>
        </w:rPr>
        <w:t>شرح</w:t>
      </w:r>
    </w:p>
    <w:p w:rsidR="003F1F69" w:rsidRPr="006A2D1A" w:rsidRDefault="003F1F69" w:rsidP="00167AB1">
      <w:pPr>
        <w:pStyle w:val="PlainText"/>
        <w:rPr>
          <w:spacing w:val="0"/>
          <w:rtl/>
        </w:rPr>
      </w:pPr>
      <w:r w:rsidRPr="006A2D1A">
        <w:rPr>
          <w:spacing w:val="0"/>
          <w:rtl/>
        </w:rPr>
        <w:t xml:space="preserve"> </w:t>
      </w:r>
      <w:r w:rsidR="00583BD8" w:rsidRPr="006A2D1A">
        <w:rPr>
          <w:spacing w:val="0"/>
          <w:rtl/>
        </w:rPr>
        <w:t>این دوحدیث، دلیلی</w:t>
      </w:r>
      <w:r w:rsidR="00983354" w:rsidRPr="006A2D1A">
        <w:rPr>
          <w:spacing w:val="0"/>
          <w:rtl/>
        </w:rPr>
        <w:t>‌</w:t>
      </w:r>
      <w:r w:rsidR="00583BD8" w:rsidRPr="006A2D1A">
        <w:rPr>
          <w:spacing w:val="0"/>
          <w:rtl/>
        </w:rPr>
        <w:t>ست بر این‌که هر غم و اندو</w:t>
      </w:r>
      <w:r w:rsidR="00983354" w:rsidRPr="006A2D1A">
        <w:rPr>
          <w:spacing w:val="0"/>
          <w:rtl/>
        </w:rPr>
        <w:t>ه و بیماری یا رنجی که به مسلمان</w:t>
      </w:r>
      <w:r w:rsidR="00583BD8" w:rsidRPr="006A2D1A">
        <w:rPr>
          <w:spacing w:val="0"/>
          <w:rtl/>
        </w:rPr>
        <w:t xml:space="preserve"> می‌رسد، نعمتی از سوی الله</w:t>
      </w:r>
      <w:r w:rsidR="00583BD8" w:rsidRPr="006A2D1A">
        <w:rPr>
          <w:spacing w:val="0"/>
        </w:rPr>
        <w:sym w:font="AGA Arabesque" w:char="F055"/>
      </w:r>
      <w:r w:rsidR="00583BD8" w:rsidRPr="006A2D1A">
        <w:rPr>
          <w:spacing w:val="0"/>
          <w:rtl/>
        </w:rPr>
        <w:t xml:space="preserve"> می‌باشد که آن را کفاره‌ی گناهان مسلمان قرار می‌دهد و با آن، گناهانش می ریزد.</w:t>
      </w:r>
    </w:p>
    <w:p w:rsidR="00583BD8" w:rsidRPr="006A2D1A" w:rsidRDefault="00583BD8" w:rsidP="00167AB1">
      <w:pPr>
        <w:pStyle w:val="PlainText"/>
        <w:rPr>
          <w:spacing w:val="0"/>
          <w:rtl/>
        </w:rPr>
      </w:pPr>
      <w:r w:rsidRPr="006A2D1A">
        <w:rPr>
          <w:spacing w:val="0"/>
          <w:rtl/>
        </w:rPr>
        <w:t>امکان ندارد که انسان، در دنیا همیشه شاد باشد؛</w:t>
      </w:r>
      <w:r w:rsidR="00983354" w:rsidRPr="006A2D1A">
        <w:rPr>
          <w:spacing w:val="0"/>
          <w:rtl/>
        </w:rPr>
        <w:t xml:space="preserve"> روزی شاد است و روزی غمگین؛</w:t>
      </w:r>
      <w:r w:rsidRPr="006A2D1A">
        <w:rPr>
          <w:spacing w:val="0"/>
          <w:rtl/>
        </w:rPr>
        <w:t xml:space="preserve"> یک روز به خواسته‌ی خود می‌رسد و روزی هم نمی‌رسد. بدین‌سان در ابعاد مختلف زندگی خود، در مورد جسم و روان خویش، و درباره‌ی خانواده و جامعه‌ی خود، در معرض امتحان و مشکلات فراوانی قرار دارد؛ ولی با وجود همه‌ی این مشکلات، همه‌ی اوضاع و احوال مؤمن، برای او خیر است؛ زیرا اگر زیان یا مشکلی به او می‌رسد، شکیبایی می‌ورزد و اگر از خوشی یا نعمتی برخوردار می‌گردد، شکر خدا می‌کند و این، به نفع اوست.</w:t>
      </w:r>
    </w:p>
    <w:p w:rsidR="00583BD8" w:rsidRPr="006A2D1A" w:rsidRDefault="00583BD8" w:rsidP="00167AB1">
      <w:pPr>
        <w:pStyle w:val="PlainText"/>
        <w:rPr>
          <w:spacing w:val="0"/>
          <w:rtl/>
        </w:rPr>
      </w:pPr>
      <w:r w:rsidRPr="006A2D1A">
        <w:rPr>
          <w:spacing w:val="0"/>
          <w:rtl/>
        </w:rPr>
        <w:t xml:space="preserve"> بنابراین اگر به مصیبتی گرفتار شدی، خیال نکن که اندوهی که ب</w:t>
      </w:r>
      <w:r w:rsidR="00983354" w:rsidRPr="006A2D1A">
        <w:rPr>
          <w:spacing w:val="0"/>
          <w:rtl/>
        </w:rPr>
        <w:t>ه تو رسیده یا درد و رنجی که گرف</w:t>
      </w:r>
      <w:r w:rsidRPr="006A2D1A">
        <w:rPr>
          <w:spacing w:val="0"/>
          <w:rtl/>
        </w:rPr>
        <w:t>ت</w:t>
      </w:r>
      <w:r w:rsidR="00983354" w:rsidRPr="006A2D1A">
        <w:rPr>
          <w:spacing w:val="0"/>
          <w:rtl/>
        </w:rPr>
        <w:t>ا</w:t>
      </w:r>
      <w:r w:rsidRPr="006A2D1A">
        <w:rPr>
          <w:spacing w:val="0"/>
          <w:rtl/>
        </w:rPr>
        <w:t>رش ش</w:t>
      </w:r>
      <w:r w:rsidR="00983354" w:rsidRPr="006A2D1A">
        <w:rPr>
          <w:spacing w:val="0"/>
          <w:rtl/>
        </w:rPr>
        <w:t>ده‌ای یا حتی خاری که در پایت</w:t>
      </w:r>
      <w:r w:rsidRPr="006A2D1A">
        <w:rPr>
          <w:spacing w:val="0"/>
          <w:rtl/>
        </w:rPr>
        <w:t xml:space="preserve"> فرورفته، </w:t>
      </w:r>
      <w:r w:rsidR="00C23B40" w:rsidRPr="006A2D1A">
        <w:rPr>
          <w:spacing w:val="0"/>
          <w:rtl/>
        </w:rPr>
        <w:t>بی‌نتیجه و بدون پاد</w:t>
      </w:r>
      <w:r w:rsidR="00983354" w:rsidRPr="006A2D1A">
        <w:rPr>
          <w:spacing w:val="0"/>
          <w:rtl/>
        </w:rPr>
        <w:t>اش خواهد بود یا فراموش خواهد شد؛</w:t>
      </w:r>
      <w:r w:rsidR="00C23B40" w:rsidRPr="006A2D1A">
        <w:rPr>
          <w:spacing w:val="0"/>
          <w:rtl/>
        </w:rPr>
        <w:t xml:space="preserve"> </w:t>
      </w:r>
      <w:r w:rsidR="00626C76" w:rsidRPr="006A2D1A">
        <w:rPr>
          <w:spacing w:val="0"/>
          <w:rtl/>
        </w:rPr>
        <w:t>تو در عوضش خیر فراوانی می‌یابی و</w:t>
      </w:r>
      <w:r w:rsidR="00C23B40" w:rsidRPr="006A2D1A">
        <w:rPr>
          <w:spacing w:val="0"/>
          <w:rtl/>
        </w:rPr>
        <w:t xml:space="preserve"> گناهانت، مثل برگ درختان می‌ریزد و این، از نعمتی از سوی الله</w:t>
      </w:r>
      <w:r w:rsidR="00C23B40" w:rsidRPr="006A2D1A">
        <w:rPr>
          <w:spacing w:val="0"/>
        </w:rPr>
        <w:sym w:font="AGA Arabesque" w:char="F055"/>
      </w:r>
      <w:r w:rsidR="00C23B40" w:rsidRPr="006A2D1A">
        <w:rPr>
          <w:spacing w:val="0"/>
          <w:rtl/>
        </w:rPr>
        <w:t xml:space="preserve"> می‌باشد.</w:t>
      </w:r>
    </w:p>
    <w:p w:rsidR="00C23B40" w:rsidRPr="006A2D1A" w:rsidRDefault="001D5FB7" w:rsidP="00167AB1">
      <w:pPr>
        <w:pStyle w:val="PlainText"/>
        <w:rPr>
          <w:spacing w:val="0"/>
          <w:rtl/>
        </w:rPr>
      </w:pPr>
      <w:r w:rsidRPr="006A2D1A">
        <w:rPr>
          <w:spacing w:val="0"/>
          <w:rtl/>
        </w:rPr>
        <w:t>اگر انسان</w:t>
      </w:r>
      <w:r w:rsidR="00C23B40" w:rsidRPr="006A2D1A">
        <w:rPr>
          <w:spacing w:val="0"/>
          <w:rtl/>
        </w:rPr>
        <w:t xml:space="preserve"> در کنار صبر و شکیبایی، به اجر و ثواب نیز امیدوار با</w:t>
      </w:r>
      <w:r w:rsidRPr="006A2D1A">
        <w:rPr>
          <w:spacing w:val="0"/>
          <w:rtl/>
        </w:rPr>
        <w:t>شد، در این صورت</w:t>
      </w:r>
      <w:r w:rsidR="00C23B40" w:rsidRPr="006A2D1A">
        <w:rPr>
          <w:spacing w:val="0"/>
          <w:rtl/>
        </w:rPr>
        <w:t xml:space="preserve"> از اجر و پاداش نیز برخوردار می‌شود. بنابراین مشکلات و سختی‌ها، دو صورت دارند:</w:t>
      </w:r>
    </w:p>
    <w:p w:rsidR="00C23B40" w:rsidRPr="006A2D1A" w:rsidRDefault="00C23B40" w:rsidP="00167AB1">
      <w:pPr>
        <w:pStyle w:val="PlainText"/>
        <w:rPr>
          <w:spacing w:val="0"/>
        </w:rPr>
      </w:pPr>
      <w:r w:rsidRPr="006A2D1A">
        <w:rPr>
          <w:spacing w:val="0"/>
          <w:rtl/>
        </w:rPr>
        <w:t xml:space="preserve"> مسلمانی، به مصیبتی گرفتار می‌شود؛ اگر اجر و پاداش آن را به‌خاطر بیاورد و به ثواب آن نزد الله، دل و امید ببندد، در این صورت، در مصیبتی که به </w:t>
      </w:r>
      <w:r w:rsidR="001D5FB7" w:rsidRPr="006A2D1A">
        <w:rPr>
          <w:spacing w:val="0"/>
          <w:rtl/>
        </w:rPr>
        <w:t xml:space="preserve">او </w:t>
      </w:r>
      <w:r w:rsidRPr="006A2D1A">
        <w:rPr>
          <w:spacing w:val="0"/>
          <w:rtl/>
        </w:rPr>
        <w:t>رسیده، دو فایده وجود دارد: هم کفاره‌ی گناهان اوست و هم سبب افزایش نیکی‌هایش.</w:t>
      </w:r>
    </w:p>
    <w:p w:rsidR="00C23B40" w:rsidRPr="006A2D1A" w:rsidRDefault="00C23B40" w:rsidP="00167AB1">
      <w:pPr>
        <w:pStyle w:val="PlainText"/>
        <w:rPr>
          <w:spacing w:val="0"/>
          <w:rtl/>
        </w:rPr>
      </w:pPr>
      <w:r w:rsidRPr="006A2D1A">
        <w:rPr>
          <w:spacing w:val="0"/>
          <w:rtl/>
        </w:rPr>
        <w:t>اما اگر از احتساب یا امید به اجر و ثواب، غافل بماند</w:t>
      </w:r>
      <w:r w:rsidR="003A7878" w:rsidRPr="006A2D1A">
        <w:rPr>
          <w:spacing w:val="0"/>
          <w:rtl/>
        </w:rPr>
        <w:t xml:space="preserve"> و از بابت مصیبتی که به او رسیده است، دل‌گیر باشد، اگرچه بر نیکی‌هایش افزوده نمی‌شود،  ولی باز هم این مصیبت، کفاره‌ی گناهان اوست. اگرچه بدان سبب که صبر نکرده و به اجر آن امیدوار نبوده است، پاداشی نخواهد داشت.</w:t>
      </w:r>
    </w:p>
    <w:p w:rsidR="003A7878" w:rsidRPr="006A2D1A" w:rsidRDefault="003A7878" w:rsidP="00167AB1">
      <w:pPr>
        <w:pStyle w:val="PlainText"/>
        <w:rPr>
          <w:spacing w:val="0"/>
          <w:rtl/>
          <w:lang w:eastAsia="zh-CN"/>
        </w:rPr>
      </w:pPr>
      <w:r w:rsidRPr="006A2D1A">
        <w:rPr>
          <w:spacing w:val="0"/>
          <w:rtl/>
          <w:lang w:eastAsia="zh-CN"/>
        </w:rPr>
        <w:t>بنابراین چه خوب</w:t>
      </w:r>
      <w:r w:rsidR="001D5FB7" w:rsidRPr="006A2D1A">
        <w:rPr>
          <w:spacing w:val="0"/>
          <w:rtl/>
          <w:lang w:eastAsia="zh-CN"/>
        </w:rPr>
        <w:t xml:space="preserve"> </w:t>
      </w:r>
      <w:r w:rsidRPr="006A2D1A">
        <w:rPr>
          <w:spacing w:val="0"/>
          <w:rtl/>
          <w:lang w:eastAsia="zh-CN"/>
        </w:rPr>
        <w:t>است که انسان، در هر رنج و مصیبتی که به او می‌رسد، حتی به‌هنگام فرورفتن خار در پایش، به نیت دست‌یابی به ثواب، صبر نماید. این، لطف خداست که بنده‌ی مؤمنش را گرفتار مصیبت می‌کند و در عوض، به او پاداش می‌دهد یا گناهانش را می‌بخشد.</w:t>
      </w:r>
    </w:p>
    <w:p w:rsidR="003A7878" w:rsidRPr="006A2D1A" w:rsidRDefault="003A7878" w:rsidP="007C0E84">
      <w:pPr>
        <w:pStyle w:val="PlainText"/>
        <w:ind w:firstLine="0"/>
        <w:jc w:val="center"/>
        <w:rPr>
          <w:spacing w:val="0"/>
          <w:rtl/>
          <w:lang w:eastAsia="zh-CN"/>
        </w:rPr>
      </w:pPr>
      <w:r w:rsidRPr="006A2D1A">
        <w:rPr>
          <w:spacing w:val="0"/>
          <w:rtl/>
          <w:lang w:eastAsia="zh-CN"/>
        </w:rPr>
        <w:t>***</w:t>
      </w:r>
    </w:p>
    <w:p w:rsidR="008C25A0" w:rsidRPr="006A2D1A" w:rsidRDefault="003A7878" w:rsidP="0040309C">
      <w:pPr>
        <w:pStyle w:val="a4"/>
        <w:rPr>
          <w:rtl/>
          <w:lang w:bidi="ar-SA"/>
        </w:rPr>
      </w:pPr>
      <w:r w:rsidRPr="006A2D1A">
        <w:rPr>
          <w:rFonts w:eastAsia="SimSun"/>
          <w:rtl/>
          <w:lang w:eastAsia="zh-CN" w:bidi="ar-SA"/>
        </w:rPr>
        <w:t>40-</w:t>
      </w:r>
      <w:r w:rsidRPr="006A2D1A">
        <w:rPr>
          <w:rtl/>
          <w:lang w:bidi="ar-SA"/>
        </w:rPr>
        <w:t xml:space="preserve"> وعنْ أَبي هُرَيرة</w:t>
      </w:r>
      <w:r w:rsidRPr="006A2D1A">
        <w:rPr>
          <w:b w:val="0"/>
          <w:bCs w:val="0"/>
          <w:rtl/>
          <w:lang w:bidi="ar-SA"/>
        </w:rPr>
        <w:sym w:font="AGA Arabesque" w:char="F074"/>
      </w:r>
      <w:r w:rsidRPr="006A2D1A">
        <w:rPr>
          <w:rtl/>
          <w:lang w:bidi="ar-SA"/>
        </w:rPr>
        <w:t xml:space="preserve"> قال: قال رسولُ اللَّهِ</w:t>
      </w:r>
      <w:r w:rsidRPr="006A2D1A">
        <w:rPr>
          <w:b w:val="0"/>
          <w:bCs w:val="0"/>
          <w:rtl/>
          <w:lang w:bidi="ar-SA"/>
        </w:rPr>
        <w:sym w:font="AGA Arabesque" w:char="F072"/>
      </w:r>
      <w:r w:rsidRPr="006A2D1A">
        <w:rPr>
          <w:rtl/>
          <w:lang w:bidi="ar-SA"/>
        </w:rPr>
        <w:t xml:space="preserve"> : «مَنْ يُرِدِ اللَّهُ بِهِ خَيْراً يُصِبْ مِنْهُ». [روایت بخاري]</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88"/>
      </w:r>
      <w:r w:rsidR="003A729F" w:rsidRPr="006A2D1A">
        <w:rPr>
          <w:rStyle w:val="FootnoteReference"/>
          <w:rFonts w:cs="B Lotus"/>
          <w:bCs w:val="0"/>
          <w:szCs w:val="28"/>
          <w:rtl/>
          <w:lang w:bidi="ar-SA"/>
        </w:rPr>
        <w:t>)</w:t>
      </w:r>
    </w:p>
    <w:p w:rsidR="003A7878" w:rsidRPr="006A2D1A" w:rsidRDefault="001D5FB7" w:rsidP="00167AB1">
      <w:pPr>
        <w:pStyle w:val="PlainText"/>
        <w:rPr>
          <w:spacing w:val="0"/>
          <w:rtl/>
          <w:lang w:eastAsia="zh-CN"/>
        </w:rPr>
      </w:pPr>
      <w:r w:rsidRPr="006A2D1A">
        <w:rPr>
          <w:b/>
          <w:bCs/>
          <w:spacing w:val="0"/>
          <w:rtl/>
          <w:lang w:eastAsia="zh-CN"/>
        </w:rPr>
        <w:t>ترجمه:</w:t>
      </w:r>
      <w:r w:rsidRPr="006A2D1A">
        <w:rPr>
          <w:spacing w:val="0"/>
          <w:rtl/>
          <w:lang w:eastAsia="zh-CN"/>
        </w:rPr>
        <w:t xml:space="preserve"> </w:t>
      </w:r>
      <w:r w:rsidR="00E8159A" w:rsidRPr="006A2D1A">
        <w:rPr>
          <w:spacing w:val="0"/>
          <w:rtl/>
          <w:lang w:eastAsia="zh-CN"/>
        </w:rPr>
        <w:t>ابوهریره</w:t>
      </w:r>
      <w:r w:rsidR="00E8159A" w:rsidRPr="006A2D1A">
        <w:rPr>
          <w:spacing w:val="0"/>
          <w:lang w:eastAsia="zh-CN"/>
        </w:rPr>
        <w:sym w:font="AGA Arabesque" w:char="F074"/>
      </w:r>
      <w:r w:rsidR="00E8159A" w:rsidRPr="006A2D1A">
        <w:rPr>
          <w:spacing w:val="0"/>
          <w:rtl/>
          <w:lang w:eastAsia="zh-CN"/>
        </w:rPr>
        <w:t xml:space="preserve"> می‌گوید: رسول‌الله</w:t>
      </w:r>
      <w:r w:rsidR="00E8159A" w:rsidRPr="006A2D1A">
        <w:rPr>
          <w:spacing w:val="0"/>
          <w:lang w:eastAsia="zh-CN"/>
        </w:rPr>
        <w:sym w:font="AGA Arabesque" w:char="F072"/>
      </w:r>
      <w:r w:rsidR="00E8159A" w:rsidRPr="006A2D1A">
        <w:rPr>
          <w:spacing w:val="0"/>
          <w:rtl/>
          <w:lang w:eastAsia="zh-CN"/>
        </w:rPr>
        <w:t xml:space="preserve"> فرمود: «کسی که الله، خیرِ او را بخواهد، او را گرفتار مصیبت می‌کند».</w:t>
      </w:r>
    </w:p>
    <w:p w:rsidR="00E8159A" w:rsidRPr="006A2D1A" w:rsidRDefault="00E8159A" w:rsidP="0040309C">
      <w:pPr>
        <w:pStyle w:val="a4"/>
        <w:rPr>
          <w:rtl/>
          <w:lang w:bidi="ar-SA"/>
        </w:rPr>
      </w:pPr>
      <w:r w:rsidRPr="006A2D1A">
        <w:rPr>
          <w:rFonts w:eastAsia="SimSun"/>
          <w:rtl/>
          <w:lang w:eastAsia="zh-CN" w:bidi="ar-SA"/>
        </w:rPr>
        <w:t>41-</w:t>
      </w:r>
      <w:r w:rsidRPr="006A2D1A">
        <w:rPr>
          <w:rtl/>
          <w:lang w:bidi="ar-SA"/>
        </w:rPr>
        <w:t xml:space="preserve"> وعَنْ أَنَسٍ</w:t>
      </w:r>
      <w:r w:rsidRPr="006A2D1A">
        <w:rPr>
          <w:b w:val="0"/>
          <w:bCs w:val="0"/>
          <w:rtl/>
          <w:lang w:bidi="ar-SA"/>
        </w:rPr>
        <w:sym w:font="AGA Arabesque" w:char="F074"/>
      </w:r>
      <w:r w:rsidRPr="006A2D1A">
        <w:rPr>
          <w:rtl/>
          <w:lang w:bidi="ar-SA"/>
        </w:rPr>
        <w:t xml:space="preserve"> قال: قال رسولُ اللَّه</w:t>
      </w:r>
      <w:r w:rsidRPr="006A2D1A">
        <w:rPr>
          <w:b w:val="0"/>
          <w:bCs w:val="0"/>
          <w:rtl/>
          <w:lang w:bidi="ar-SA"/>
        </w:rPr>
        <w:sym w:font="AGA Arabesque" w:char="F072"/>
      </w:r>
      <w:r w:rsidRPr="006A2D1A">
        <w:rPr>
          <w:rtl/>
          <w:lang w:bidi="ar-SA"/>
        </w:rPr>
        <w:t xml:space="preserve"> : «لا يتَمنينَّ أَحدُكُمُ الْمَوْتَ لِضُرٍّ أَصَابَه، فَإِنْ كَانَ لا بُدَّ فاعلاً فليقُل: اللَّهُمَّ أَحْيني ما كَانَت الْحياةُ خَيراً لِي وتوفَّني إِذَا كَانَتِ الْوفاَةُ خَيْراً لِي».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89"/>
      </w:r>
      <w:r w:rsidR="003A729F" w:rsidRPr="006A2D1A">
        <w:rPr>
          <w:rStyle w:val="FootnoteReference"/>
          <w:rFonts w:cs="B Lotus"/>
          <w:bCs w:val="0"/>
          <w:szCs w:val="28"/>
          <w:rtl/>
          <w:lang w:bidi="ar-SA"/>
        </w:rPr>
        <w:t>)</w:t>
      </w:r>
    </w:p>
    <w:p w:rsidR="00DD1D95" w:rsidRPr="006A2D1A" w:rsidRDefault="001D5FB7" w:rsidP="00167AB1">
      <w:pPr>
        <w:pStyle w:val="PlainText"/>
        <w:rPr>
          <w:spacing w:val="0"/>
          <w:rtl/>
        </w:rPr>
      </w:pPr>
      <w:r w:rsidRPr="006A2D1A">
        <w:rPr>
          <w:rFonts w:ascii="Traditional Arabic"/>
          <w:b/>
          <w:bCs/>
          <w:spacing w:val="0"/>
          <w:rtl/>
        </w:rPr>
        <w:t>ترجمه:</w:t>
      </w:r>
      <w:r w:rsidRPr="006A2D1A">
        <w:rPr>
          <w:rFonts w:ascii="Traditional Arabic"/>
          <w:spacing w:val="0"/>
          <w:rtl/>
        </w:rPr>
        <w:t xml:space="preserve"> </w:t>
      </w:r>
      <w:r w:rsidR="00DD1D95" w:rsidRPr="006A2D1A">
        <w:rPr>
          <w:rFonts w:ascii="Traditional Arabic"/>
          <w:spacing w:val="0"/>
          <w:rtl/>
        </w:rPr>
        <w:t>انس</w:t>
      </w:r>
      <w:r w:rsidR="00DD1D95" w:rsidRPr="006A2D1A">
        <w:rPr>
          <w:rFonts w:ascii="Traditional Arabic"/>
          <w:spacing w:val="0"/>
        </w:rPr>
        <w:sym w:font="AGA Arabesque" w:char="F074"/>
      </w:r>
      <w:r w:rsidR="00DD1D95" w:rsidRPr="006A2D1A">
        <w:rPr>
          <w:rFonts w:ascii="Traditional Arabic"/>
          <w:spacing w:val="0"/>
          <w:rtl/>
        </w:rPr>
        <w:t xml:space="preserve"> می‌گوید: رسول‌الله</w:t>
      </w:r>
      <w:r w:rsidR="00DD1D95" w:rsidRPr="006A2D1A">
        <w:rPr>
          <w:rFonts w:ascii="Traditional Arabic"/>
          <w:spacing w:val="0"/>
        </w:rPr>
        <w:sym w:font="AGA Arabesque" w:char="F072"/>
      </w:r>
      <w:r w:rsidR="00DD1D95" w:rsidRPr="006A2D1A">
        <w:rPr>
          <w:rFonts w:ascii="Traditional Arabic"/>
          <w:spacing w:val="0"/>
          <w:rtl/>
        </w:rPr>
        <w:t xml:space="preserve"> فرمود: </w:t>
      </w:r>
      <w:r w:rsidR="00DD1D95" w:rsidRPr="006A2D1A">
        <w:rPr>
          <w:spacing w:val="0"/>
          <w:rtl/>
        </w:rPr>
        <w:t>«</w:t>
      </w:r>
      <w:r w:rsidRPr="006A2D1A">
        <w:rPr>
          <w:spacing w:val="0"/>
          <w:rtl/>
        </w:rPr>
        <w:t>هيچ‌يك از شما</w:t>
      </w:r>
      <w:r w:rsidR="00DD1D95" w:rsidRPr="006A2D1A">
        <w:rPr>
          <w:spacing w:val="0"/>
          <w:rtl/>
        </w:rPr>
        <w:t xml:space="preserve"> به‌خاطر مصيبتي كه به آن گرفتار مي‌شود، آرزوي مرگ نكند؛ اما اگر چاره‌ي دیگری ندارد، بگويد: </w:t>
      </w:r>
      <w:r w:rsidRPr="006A2D1A">
        <w:rPr>
          <w:spacing w:val="0"/>
          <w:rtl/>
        </w:rPr>
        <w:t>يا الله</w:t>
      </w:r>
      <w:r w:rsidR="00DD1D95" w:rsidRPr="006A2D1A">
        <w:rPr>
          <w:spacing w:val="0"/>
          <w:rtl/>
        </w:rPr>
        <w:t>! تا زماني كه زندگي به نفع من است، مرا زنده نگه دار و آن‌گاه که مرگ به نفع من است، مرا بميران».</w:t>
      </w:r>
    </w:p>
    <w:p w:rsidR="001D5FB7" w:rsidRPr="006A2D1A" w:rsidRDefault="00730F19" w:rsidP="006A2D1A">
      <w:pPr>
        <w:pStyle w:val="PlainText"/>
        <w:ind w:firstLine="0"/>
        <w:jc w:val="center"/>
        <w:rPr>
          <w:b/>
          <w:bCs/>
          <w:spacing w:val="0"/>
          <w:sz w:val="32"/>
          <w:szCs w:val="32"/>
          <w:rtl/>
        </w:rPr>
      </w:pPr>
      <w:r w:rsidRPr="006A2D1A">
        <w:rPr>
          <w:b/>
          <w:bCs/>
          <w:spacing w:val="0"/>
          <w:sz w:val="32"/>
          <w:szCs w:val="32"/>
          <w:rtl/>
        </w:rPr>
        <w:t>شرح</w:t>
      </w:r>
    </w:p>
    <w:p w:rsidR="001D52F6" w:rsidRPr="006A2D1A" w:rsidRDefault="001D52F6" w:rsidP="00D20DC4">
      <w:pPr>
        <w:pStyle w:val="PlainText"/>
        <w:rPr>
          <w:spacing w:val="0"/>
          <w:rtl/>
        </w:rPr>
      </w:pPr>
      <w:r w:rsidRPr="006A2D1A">
        <w:rPr>
          <w:spacing w:val="0"/>
          <w:rtl/>
        </w:rPr>
        <w:t>مؤلف</w:t>
      </w:r>
      <w:r w:rsidR="001D5FB7" w:rsidRPr="006A2D1A">
        <w:rPr>
          <w:rFonts w:cs="CTraditional Arabic"/>
          <w:spacing w:val="0"/>
          <w:rtl/>
        </w:rPr>
        <w:t>/</w:t>
      </w:r>
      <w:r w:rsidRPr="006A2D1A">
        <w:rPr>
          <w:spacing w:val="0"/>
          <w:rtl/>
        </w:rPr>
        <w:t>، دو حدیث د</w:t>
      </w:r>
      <w:r w:rsidR="00EC0EB1" w:rsidRPr="006A2D1A">
        <w:rPr>
          <w:spacing w:val="0"/>
          <w:rtl/>
        </w:rPr>
        <w:t>ر‌باره‌ی پاداش صبر و احتساب (امیدواری به پاداش ال</w:t>
      </w:r>
      <w:r w:rsidR="00D20DC4" w:rsidRPr="006A2D1A">
        <w:rPr>
          <w:rFonts w:hint="cs"/>
          <w:spacing w:val="0"/>
          <w:rtl/>
        </w:rPr>
        <w:t>ه</w:t>
      </w:r>
      <w:r w:rsidR="00EC0EB1" w:rsidRPr="006A2D1A">
        <w:rPr>
          <w:spacing w:val="0"/>
          <w:rtl/>
        </w:rPr>
        <w:t>ی) آورده است؛ حدیثی از ابوهریره و حدیثی دیگر از انس بن مالک</w:t>
      </w:r>
      <w:r w:rsidR="00EC0EB1" w:rsidRPr="006A2D1A">
        <w:rPr>
          <w:spacing w:val="0"/>
        </w:rPr>
        <w:sym w:font="AGA Arabesque" w:char="F079"/>
      </w:r>
      <w:r w:rsidR="00EC0EB1" w:rsidRPr="006A2D1A">
        <w:rPr>
          <w:spacing w:val="0"/>
          <w:rtl/>
        </w:rPr>
        <w:t xml:space="preserve"> که هردو، بیان‌گر وجوب صبر و شکیبایی و تحمل مصیبت‌ها و سختی‌هاست.</w:t>
      </w:r>
    </w:p>
    <w:p w:rsidR="00EC0EB1" w:rsidRPr="006A2D1A" w:rsidRDefault="00EC0EB1" w:rsidP="00522994">
      <w:pPr>
        <w:pStyle w:val="PlainText"/>
        <w:spacing w:line="228" w:lineRule="auto"/>
        <w:rPr>
          <w:spacing w:val="0"/>
          <w:rtl/>
        </w:rPr>
      </w:pPr>
      <w:r w:rsidRPr="006A2D1A">
        <w:rPr>
          <w:rFonts w:ascii="Times New Roman" w:eastAsia="SimSun"/>
          <w:spacing w:val="0"/>
          <w:rtl/>
          <w:lang w:eastAsia="zh-CN"/>
        </w:rPr>
        <w:t xml:space="preserve">اما </w:t>
      </w:r>
      <w:r w:rsidRPr="006A2D1A">
        <w:rPr>
          <w:spacing w:val="0"/>
          <w:rtl/>
        </w:rPr>
        <w:t>حدیث</w:t>
      </w:r>
      <w:r w:rsidRPr="006A2D1A">
        <w:rPr>
          <w:rFonts w:ascii="Times New Roman" w:eastAsia="SimSun"/>
          <w:spacing w:val="0"/>
          <w:rtl/>
          <w:lang w:eastAsia="zh-CN"/>
        </w:rPr>
        <w:t xml:space="preserve"> ابوهریره</w:t>
      </w:r>
      <w:r w:rsidRPr="006A2D1A">
        <w:rPr>
          <w:rFonts w:ascii="Times New Roman" w:eastAsia="SimSun"/>
          <w:spacing w:val="0"/>
          <w:lang w:eastAsia="zh-CN"/>
        </w:rPr>
        <w:sym w:font="AGA Arabesque" w:char="F074"/>
      </w:r>
      <w:r w:rsidRPr="006A2D1A">
        <w:rPr>
          <w:rFonts w:ascii="Times New Roman" w:eastAsia="SimSun"/>
          <w:spacing w:val="0"/>
          <w:rtl/>
          <w:lang w:eastAsia="zh-CN"/>
        </w:rPr>
        <w:t xml:space="preserve"> که رسول الله</w:t>
      </w:r>
      <w:r w:rsidRPr="006A2D1A">
        <w:rPr>
          <w:rFonts w:ascii="Times New Roman" w:eastAsia="SimSun"/>
          <w:spacing w:val="0"/>
          <w:lang w:eastAsia="zh-CN"/>
        </w:rPr>
        <w:sym w:font="AGA Arabesque" w:char="F072"/>
      </w:r>
      <w:r w:rsidRPr="006A2D1A">
        <w:rPr>
          <w:rFonts w:ascii="Times New Roman" w:eastAsia="SimSun"/>
          <w:spacing w:val="0"/>
          <w:rtl/>
          <w:lang w:eastAsia="zh-CN"/>
        </w:rPr>
        <w:t xml:space="preserve"> فرمود:</w:t>
      </w:r>
      <w:r w:rsidRPr="006A2D1A">
        <w:rPr>
          <w:rStyle w:val="Char1"/>
          <w:spacing w:val="0"/>
          <w:rtl/>
          <w:lang w:bidi="ar-SA"/>
        </w:rPr>
        <w:t xml:space="preserve"> «مَنْ يُرِدِ اللَّهُ بِهِ خَيْراً يُصِبْ مِنْهُ»</w:t>
      </w:r>
      <w:r w:rsidRPr="006A2D1A">
        <w:rPr>
          <w:spacing w:val="0"/>
          <w:rtl/>
        </w:rPr>
        <w:t>. واژه‌ی «</w:t>
      </w:r>
      <w:r w:rsidRPr="006A2D1A">
        <w:rPr>
          <w:rFonts w:ascii="Traditional Arabic" w:cs="Traditional Arabic"/>
          <w:spacing w:val="0"/>
          <w:sz w:val="32"/>
          <w:szCs w:val="32"/>
          <w:rtl/>
        </w:rPr>
        <w:t>یصب</w:t>
      </w:r>
      <w:r w:rsidRPr="006A2D1A">
        <w:rPr>
          <w:spacing w:val="0"/>
          <w:rtl/>
        </w:rPr>
        <w:t>»، به دو صورت آمده است: به فتحِ «صاد» و به کسر آن؛ و هردو، صحیح است. به فتح صاد، بدین معناست که الله</w:t>
      </w:r>
      <w:r w:rsidRPr="006A2D1A">
        <w:rPr>
          <w:spacing w:val="0"/>
        </w:rPr>
        <w:sym w:font="AGA Arabesque" w:char="F055"/>
      </w:r>
      <w:r w:rsidRPr="006A2D1A">
        <w:rPr>
          <w:spacing w:val="0"/>
          <w:rtl/>
        </w:rPr>
        <w:t xml:space="preserve"> او را به مصیبت‌ها و سختی‌ها گرفتار می‌کند تا او را بیازماید که صبر می‌کند یا بی‌صبری. اما «</w:t>
      </w:r>
      <w:r w:rsidRPr="006A2D1A">
        <w:rPr>
          <w:rFonts w:ascii="Traditional Arabic" w:cs="Traditional Arabic"/>
          <w:spacing w:val="0"/>
          <w:sz w:val="32"/>
          <w:szCs w:val="32"/>
          <w:rtl/>
        </w:rPr>
        <w:t>يُصِبْ مِنْهُ</w:t>
      </w:r>
      <w:r w:rsidRPr="006A2D1A">
        <w:rPr>
          <w:spacing w:val="0"/>
          <w:rtl/>
        </w:rPr>
        <w:t xml:space="preserve">»، مفهومِ فراگیرتری دارد؛ یعنی از سوی الله یا دیگران، گرفتار مصیبت می‌شود. </w:t>
      </w:r>
      <w:r w:rsidR="00D873AE" w:rsidRPr="006A2D1A">
        <w:rPr>
          <w:spacing w:val="0"/>
          <w:rtl/>
        </w:rPr>
        <w:t>این حدیثِ مطلق، مقیّد به احادیث دیگری</w:t>
      </w:r>
      <w:r w:rsidR="001D5FB7" w:rsidRPr="006A2D1A">
        <w:rPr>
          <w:spacing w:val="0"/>
          <w:rtl/>
        </w:rPr>
        <w:t>‌</w:t>
      </w:r>
      <w:r w:rsidR="00D873AE" w:rsidRPr="006A2D1A">
        <w:rPr>
          <w:spacing w:val="0"/>
          <w:rtl/>
        </w:rPr>
        <w:t>ست که نشان می‌دهد: کسی که الله، خیرِ او را بخواهد، او را گرفتار مصیبت می‌کند و او نیز</w:t>
      </w:r>
      <w:r w:rsidR="001D5FB7" w:rsidRPr="006A2D1A">
        <w:rPr>
          <w:spacing w:val="0"/>
          <w:rtl/>
        </w:rPr>
        <w:t xml:space="preserve"> به امید و نیت ثواب، صبر می‌کند؛</w:t>
      </w:r>
      <w:r w:rsidR="00D873AE" w:rsidRPr="006A2D1A">
        <w:rPr>
          <w:spacing w:val="0"/>
          <w:rtl/>
        </w:rPr>
        <w:t xml:space="preserve"> ولی اگر صبر نکند، هیچ خیری در آن نیست و در حقیقت، الله، برای ا</w:t>
      </w:r>
      <w:r w:rsidR="001D5FB7" w:rsidRPr="006A2D1A">
        <w:rPr>
          <w:spacing w:val="0"/>
          <w:rtl/>
        </w:rPr>
        <w:t>و اراده‌ی خیر نکرده است. کافران</w:t>
      </w:r>
      <w:r w:rsidR="00D873AE" w:rsidRPr="006A2D1A">
        <w:rPr>
          <w:spacing w:val="0"/>
          <w:rtl/>
        </w:rPr>
        <w:t xml:space="preserve"> به مصیبت‌ها و سختی‌های فراوانی دچار می‌شوند، ولی بر کفرشان می‌مانند و در حالِ کفر می‌میرند؛ شکی نیست که الله، برای این‌ها اراده‌ی خیر نکرده است. لذا منظور، این است که هر کس بر سختی‌ها صبر کند، برای او خیر است؛ زیرا همان‌گو</w:t>
      </w:r>
      <w:r w:rsidR="001D5FB7" w:rsidRPr="006A2D1A">
        <w:rPr>
          <w:spacing w:val="0"/>
          <w:rtl/>
        </w:rPr>
        <w:t>نه که پیش‌تر بیان شد، هر مصیبتی</w:t>
      </w:r>
      <w:r w:rsidR="00D873AE" w:rsidRPr="006A2D1A">
        <w:rPr>
          <w:spacing w:val="0"/>
          <w:rtl/>
        </w:rPr>
        <w:t xml:space="preserve"> کفاره‌ی گناهان است و چه خوبی و خیری بالاتر از این</w:t>
      </w:r>
      <w:r w:rsidR="001D5FB7" w:rsidRPr="006A2D1A">
        <w:rPr>
          <w:spacing w:val="0"/>
          <w:rtl/>
        </w:rPr>
        <w:t>‌که گناهان انسان بخشیده شود؛ چراکه سختی‌ها</w:t>
      </w:r>
      <w:r w:rsidR="00D873AE" w:rsidRPr="006A2D1A">
        <w:rPr>
          <w:spacing w:val="0"/>
          <w:rtl/>
        </w:rPr>
        <w:t xml:space="preserve"> هرچه باشند، حداکثر، دنیوی</w:t>
      </w:r>
      <w:r w:rsidR="00C20B67" w:rsidRPr="006A2D1A">
        <w:rPr>
          <w:spacing w:val="0"/>
          <w:rtl/>
        </w:rPr>
        <w:t xml:space="preserve"> هستند و با گذشت ایام، پای</w:t>
      </w:r>
      <w:r w:rsidR="001D5FB7" w:rsidRPr="006A2D1A">
        <w:rPr>
          <w:spacing w:val="0"/>
          <w:rtl/>
        </w:rPr>
        <w:t>ان می‌یابند و یا سبک‌تر می‌شوند؛</w:t>
      </w:r>
      <w:r w:rsidR="00C20B67" w:rsidRPr="006A2D1A">
        <w:rPr>
          <w:spacing w:val="0"/>
          <w:rtl/>
        </w:rPr>
        <w:t xml:space="preserve"> اما عذاب آخرت، ماندگار است. از این‌رو هر مصیبتی که کفاره‌ی گناهانت باشد، به نفع توست.</w:t>
      </w:r>
    </w:p>
    <w:p w:rsidR="00C20B67" w:rsidRPr="006A2D1A" w:rsidRDefault="00C20B67" w:rsidP="00167AB1">
      <w:pPr>
        <w:pStyle w:val="PlainText"/>
        <w:rPr>
          <w:spacing w:val="0"/>
          <w:rtl/>
        </w:rPr>
      </w:pPr>
      <w:r w:rsidRPr="006A2D1A">
        <w:rPr>
          <w:spacing w:val="0"/>
          <w:rtl/>
        </w:rPr>
        <w:t>و اما حدیث انس</w:t>
      </w:r>
      <w:r w:rsidRPr="006A2D1A">
        <w:rPr>
          <w:spacing w:val="0"/>
        </w:rPr>
        <w:sym w:font="AGA Arabesque" w:char="F074"/>
      </w:r>
      <w:r w:rsidRPr="006A2D1A">
        <w:rPr>
          <w:spacing w:val="0"/>
          <w:rtl/>
        </w:rPr>
        <w:t>؛ رسول‌الله</w:t>
      </w:r>
      <w:r w:rsidRPr="006A2D1A">
        <w:rPr>
          <w:spacing w:val="0"/>
        </w:rPr>
        <w:sym w:font="AGA Arabesque" w:char="F072"/>
      </w:r>
      <w:r w:rsidRPr="006A2D1A">
        <w:rPr>
          <w:spacing w:val="0"/>
          <w:rtl/>
        </w:rPr>
        <w:t xml:space="preserve"> از این‌که </w:t>
      </w:r>
      <w:r w:rsidR="001D5FB7" w:rsidRPr="006A2D1A">
        <w:rPr>
          <w:spacing w:val="0"/>
          <w:rtl/>
        </w:rPr>
        <w:t>انسان در سختی یا مصیبت</w:t>
      </w:r>
      <w:r w:rsidRPr="006A2D1A">
        <w:rPr>
          <w:spacing w:val="0"/>
          <w:rtl/>
        </w:rPr>
        <w:t xml:space="preserve"> آرزوی مرگ کند، منع فرمود. چه بسا انسان، به مصیبتی گرفتار می‌شود که چون تاب تحمل آن را ندارد، آرزوی مرگ می‌کند و می‌گوید: خدایا! مرا بکُش. گاهی این را به زبان می‌آورد و گاهی در قلب، آرزوی مرگ می‌کند. رسول‌الله</w:t>
      </w:r>
      <w:r w:rsidRPr="006A2D1A">
        <w:rPr>
          <w:spacing w:val="0"/>
        </w:rPr>
        <w:sym w:font="AGA Arabesque" w:char="F072"/>
      </w:r>
      <w:r w:rsidR="001D5FB7" w:rsidRPr="006A2D1A">
        <w:rPr>
          <w:spacing w:val="0"/>
          <w:rtl/>
        </w:rPr>
        <w:t xml:space="preserve"> از این نهی فرموده است؛</w:t>
      </w:r>
      <w:r w:rsidRPr="006A2D1A">
        <w:rPr>
          <w:spacing w:val="0"/>
          <w:rtl/>
        </w:rPr>
        <w:t xml:space="preserve"> زیرا همین مصیبت، می‌تواند به خیر و صلاح او باشد. بنابراین اگر به مصیبتی گرفتار شدیم</w:t>
      </w:r>
      <w:r w:rsidR="001D5FB7" w:rsidRPr="006A2D1A">
        <w:rPr>
          <w:spacing w:val="0"/>
          <w:rtl/>
        </w:rPr>
        <w:t>، باید از الله بخواهیم که به ما</w:t>
      </w:r>
      <w:r w:rsidRPr="006A2D1A">
        <w:rPr>
          <w:spacing w:val="0"/>
          <w:rtl/>
        </w:rPr>
        <w:t xml:space="preserve"> توفیق صبر</w:t>
      </w:r>
      <w:r w:rsidR="001D5FB7" w:rsidRPr="006A2D1A">
        <w:rPr>
          <w:spacing w:val="0"/>
          <w:rtl/>
        </w:rPr>
        <w:t xml:space="preserve"> عنایت نماید و این، به خیر ماست؛</w:t>
      </w:r>
      <w:r w:rsidRPr="006A2D1A">
        <w:rPr>
          <w:spacing w:val="0"/>
          <w:rtl/>
        </w:rPr>
        <w:t xml:space="preserve"> اما اگر </w:t>
      </w:r>
      <w:r w:rsidR="001D5FB7" w:rsidRPr="006A2D1A">
        <w:rPr>
          <w:spacing w:val="0"/>
          <w:rtl/>
        </w:rPr>
        <w:t>آرزوی مرگ کنیم، نمی‌دانیم؛</w:t>
      </w:r>
      <w:r w:rsidRPr="006A2D1A">
        <w:rPr>
          <w:spacing w:val="0"/>
          <w:rtl/>
        </w:rPr>
        <w:t xml:space="preserve"> شاید مرگ به زیان م</w:t>
      </w:r>
      <w:r w:rsidR="001D5FB7" w:rsidRPr="006A2D1A">
        <w:rPr>
          <w:spacing w:val="0"/>
          <w:rtl/>
        </w:rPr>
        <w:t>ا باشد و با مردن نیز راحت نشویم؛</w:t>
      </w:r>
      <w:r w:rsidRPr="006A2D1A">
        <w:rPr>
          <w:spacing w:val="0"/>
          <w:rtl/>
        </w:rPr>
        <w:t xml:space="preserve"> زیرا به دنبال هر مرگی، آرامش و راحتی نیست. به گفته‌ی شاعر:</w:t>
      </w:r>
    </w:p>
    <w:p w:rsidR="00C20B67" w:rsidRPr="006A2D1A" w:rsidRDefault="001D5FB7" w:rsidP="00167AB1">
      <w:pPr>
        <w:pStyle w:val="PlainText"/>
        <w:jc w:val="center"/>
        <w:rPr>
          <w:rFonts w:cs="KFGQPC Uthman Taha Naskh"/>
          <w:spacing w:val="0"/>
          <w:rtl/>
        </w:rPr>
      </w:pPr>
      <w:r w:rsidRPr="006A2D1A">
        <w:rPr>
          <w:rFonts w:cs="KFGQPC Uthman Taha Naskh"/>
          <w:spacing w:val="0"/>
          <w:rtl/>
        </w:rPr>
        <w:t>لیسَ مَن مات فاستراح بمیِّتٍ</w:t>
      </w:r>
      <w:r w:rsidR="00C20B67" w:rsidRPr="006A2D1A">
        <w:rPr>
          <w:rFonts w:cs="KFGQPC Uthman Taha Naskh"/>
          <w:spacing w:val="0"/>
          <w:rtl/>
        </w:rPr>
        <w:tab/>
      </w:r>
      <w:r w:rsidR="007418B6" w:rsidRPr="006A2D1A">
        <w:rPr>
          <w:rFonts w:cs="KFGQPC Uthman Taha Naskh" w:hint="cs"/>
          <w:spacing w:val="0"/>
          <w:rtl/>
        </w:rPr>
        <w:tab/>
      </w:r>
      <w:r w:rsidR="00C20B67" w:rsidRPr="006A2D1A">
        <w:rPr>
          <w:rFonts w:cs="KFGQPC Uthman Taha Naskh"/>
          <w:spacing w:val="0"/>
          <w:rtl/>
        </w:rPr>
        <w:t>إنّم</w:t>
      </w:r>
      <w:r w:rsidR="0038633B" w:rsidRPr="006A2D1A">
        <w:rPr>
          <w:rFonts w:cs="KFGQPC Uthman Taha Naskh"/>
          <w:spacing w:val="0"/>
          <w:rtl/>
        </w:rPr>
        <w:t>ـ</w:t>
      </w:r>
      <w:r w:rsidR="00C20B67" w:rsidRPr="006A2D1A">
        <w:rPr>
          <w:rFonts w:cs="KFGQPC Uthman Taha Naskh"/>
          <w:spacing w:val="0"/>
          <w:rtl/>
        </w:rPr>
        <w:t>ا المّیِ</w:t>
      </w:r>
      <w:r w:rsidRPr="006A2D1A">
        <w:rPr>
          <w:rFonts w:cs="KFGQPC Uthman Taha Naskh"/>
          <w:spacing w:val="0"/>
          <w:rtl/>
        </w:rPr>
        <w:t>ـ</w:t>
      </w:r>
      <w:r w:rsidR="00C20B67" w:rsidRPr="006A2D1A">
        <w:rPr>
          <w:rFonts w:cs="KFGQPC Uthman Taha Naskh"/>
          <w:spacing w:val="0"/>
          <w:rtl/>
        </w:rPr>
        <w:t>تُ م</w:t>
      </w:r>
      <w:r w:rsidR="0038633B" w:rsidRPr="006A2D1A">
        <w:rPr>
          <w:rFonts w:cs="KFGQPC Uthman Taha Naskh"/>
          <w:spacing w:val="0"/>
          <w:rtl/>
        </w:rPr>
        <w:t>َیِّ</w:t>
      </w:r>
      <w:r w:rsidRPr="006A2D1A">
        <w:rPr>
          <w:rFonts w:cs="KFGQPC Uthman Taha Naskh"/>
          <w:spacing w:val="0"/>
          <w:rtl/>
        </w:rPr>
        <w:t>ـ</w:t>
      </w:r>
      <w:r w:rsidR="0038633B" w:rsidRPr="006A2D1A">
        <w:rPr>
          <w:rFonts w:cs="KFGQPC Uthman Taha Naskh"/>
          <w:spacing w:val="0"/>
          <w:rtl/>
        </w:rPr>
        <w:t>تُ الأحیــاء</w:t>
      </w:r>
    </w:p>
    <w:p w:rsidR="00C20B67" w:rsidRPr="006A2D1A" w:rsidRDefault="0038633B" w:rsidP="007418B6">
      <w:pPr>
        <w:pStyle w:val="PlainText"/>
        <w:ind w:left="340" w:right="340" w:firstLine="0"/>
        <w:rPr>
          <w:spacing w:val="0"/>
          <w:rtl/>
        </w:rPr>
      </w:pPr>
      <w:r w:rsidRPr="006A2D1A">
        <w:rPr>
          <w:spacing w:val="0"/>
          <w:rtl/>
        </w:rPr>
        <w:t>«کسی که بمیرد و راحت شود، مرده نیست؛ مرده، زنده‌نماهایی هستند که راحت نیستند».</w:t>
      </w:r>
    </w:p>
    <w:p w:rsidR="00C20B67" w:rsidRPr="006A2D1A" w:rsidRDefault="0038633B" w:rsidP="00167AB1">
      <w:pPr>
        <w:pStyle w:val="PlainText"/>
        <w:rPr>
          <w:spacing w:val="0"/>
          <w:rtl/>
        </w:rPr>
      </w:pPr>
      <w:r w:rsidRPr="006A2D1A">
        <w:rPr>
          <w:spacing w:val="0"/>
          <w:rtl/>
        </w:rPr>
        <w:t>آری! چه بسا مرگ انسا</w:t>
      </w:r>
      <w:r w:rsidR="001D5FB7" w:rsidRPr="006A2D1A">
        <w:rPr>
          <w:spacing w:val="0"/>
          <w:rtl/>
        </w:rPr>
        <w:t>ن، به مجازات و عذاب قبر بینجامد؛</w:t>
      </w:r>
      <w:r w:rsidRPr="006A2D1A">
        <w:rPr>
          <w:spacing w:val="0"/>
          <w:rtl/>
        </w:rPr>
        <w:t xml:space="preserve"> ولی تا وقتی که زنده است، فرصت توبه دارد و شاید توبه کند و به سوی الله بازگردد. واضح است که این، به نفع اوست. به‌هر حال، اگر به مصیبتی گرفتار شدید، آرزوی مرگ نکنید. رسول‌الله</w:t>
      </w:r>
      <w:r w:rsidRPr="006A2D1A">
        <w:rPr>
          <w:spacing w:val="0"/>
        </w:rPr>
        <w:sym w:font="AGA Arabesque" w:char="F072"/>
      </w:r>
      <w:r w:rsidRPr="006A2D1A">
        <w:rPr>
          <w:spacing w:val="0"/>
          <w:rtl/>
        </w:rPr>
        <w:t xml:space="preserve"> از آرزوی</w:t>
      </w:r>
      <w:r w:rsidR="001D5FB7" w:rsidRPr="006A2D1A">
        <w:rPr>
          <w:spacing w:val="0"/>
          <w:rtl/>
        </w:rPr>
        <w:t xml:space="preserve"> مرگ در سختی‌ها، منع فرموده است؛</w:t>
      </w:r>
      <w:r w:rsidRPr="006A2D1A">
        <w:rPr>
          <w:spacing w:val="0"/>
          <w:rtl/>
        </w:rPr>
        <w:t xml:space="preserve"> اما کسی که در سختی‌ها خودکشی می‌کند چه حالی خواهد داشت؟ آدم‌های نادانی پیدا می‌شوند که وقتی در تنگنا قرار می‌گیرند، خود را حلق‌آویز می‌کنند یا با چاقو و یا با خوردن سَم، خود را می‌ک</w:t>
      </w:r>
      <w:r w:rsidR="001D5FB7" w:rsidRPr="006A2D1A">
        <w:rPr>
          <w:spacing w:val="0"/>
          <w:rtl/>
        </w:rPr>
        <w:t>ُ</w:t>
      </w:r>
      <w:r w:rsidRPr="006A2D1A">
        <w:rPr>
          <w:spacing w:val="0"/>
          <w:rtl/>
        </w:rPr>
        <w:t>شند و در حقیقت، به عذاب دردناک‌تری گرفتار می</w:t>
      </w:r>
      <w:r w:rsidR="000C0CB7" w:rsidRPr="006A2D1A">
        <w:rPr>
          <w:spacing w:val="0"/>
          <w:rtl/>
        </w:rPr>
        <w:t>‌گردند و راحت نمی‌شوند؛ بلکه از یک عذاب، به عذاب بز</w:t>
      </w:r>
      <w:r w:rsidR="001D5FB7" w:rsidRPr="006A2D1A">
        <w:rPr>
          <w:spacing w:val="0"/>
          <w:rtl/>
        </w:rPr>
        <w:t>رگ‌تر و سخت‌تری انتقال می‌یابند؛</w:t>
      </w:r>
      <w:r w:rsidR="000C0CB7" w:rsidRPr="006A2D1A">
        <w:rPr>
          <w:spacing w:val="0"/>
          <w:rtl/>
        </w:rPr>
        <w:t xml:space="preserve"> زیرا کسی که خودکشی می‌کند با همان وسیله‌ای که خود را می‌کُشد، در دوزخ مجازات می‌شود. اگر با چاقو خ</w:t>
      </w:r>
      <w:r w:rsidR="001D5FB7" w:rsidRPr="006A2D1A">
        <w:rPr>
          <w:spacing w:val="0"/>
          <w:rtl/>
        </w:rPr>
        <w:t>ودکشی کند، در آخرت، به همان شکل</w:t>
      </w:r>
      <w:r w:rsidR="000C0CB7" w:rsidRPr="006A2D1A">
        <w:rPr>
          <w:spacing w:val="0"/>
          <w:rtl/>
        </w:rPr>
        <w:t xml:space="preserve"> به خود، چاقو می‌زند. همین‌طور اگر با سَم خودکشی نماید یا خودش را از بالای کوه بیندازد و یا به هر روشی که خود را بکشد، به همان روش عذاب می‌شود.</w:t>
      </w:r>
    </w:p>
    <w:p w:rsidR="000C0CB7" w:rsidRPr="006A2D1A" w:rsidRDefault="00F36281" w:rsidP="00D20DC4">
      <w:pPr>
        <w:pStyle w:val="PlainText"/>
        <w:rPr>
          <w:spacing w:val="0"/>
          <w:rtl/>
        </w:rPr>
      </w:pPr>
      <w:r w:rsidRPr="006A2D1A">
        <w:rPr>
          <w:spacing w:val="0"/>
          <w:rtl/>
        </w:rPr>
        <w:t>عادت رسول‌الله</w:t>
      </w:r>
      <w:r w:rsidRPr="006A2D1A">
        <w:rPr>
          <w:spacing w:val="0"/>
        </w:rPr>
        <w:sym w:font="AGA Arabesque" w:char="F072"/>
      </w:r>
      <w:r w:rsidRPr="006A2D1A">
        <w:rPr>
          <w:spacing w:val="0"/>
          <w:rtl/>
        </w:rPr>
        <w:t xml:space="preserve"> بود که وقتی از چیزی منع می‌کرد، در صورتی که جا</w:t>
      </w:r>
      <w:r w:rsidR="00D20DC4" w:rsidRPr="006A2D1A">
        <w:rPr>
          <w:rFonts w:hint="cs"/>
          <w:spacing w:val="0"/>
          <w:rtl/>
        </w:rPr>
        <w:t>یگ</w:t>
      </w:r>
      <w:r w:rsidRPr="006A2D1A">
        <w:rPr>
          <w:spacing w:val="0"/>
          <w:rtl/>
        </w:rPr>
        <w:t>زین مباحی برای آن وجود داشت، آن را بیان می‌فرمود و به‌پیروی از الله</w:t>
      </w:r>
      <w:r w:rsidRPr="006A2D1A">
        <w:rPr>
          <w:spacing w:val="0"/>
        </w:rPr>
        <w:sym w:font="AGA Arabesque" w:char="F055"/>
      </w:r>
      <w:r w:rsidRPr="006A2D1A">
        <w:rPr>
          <w:spacing w:val="0"/>
          <w:rtl/>
        </w:rPr>
        <w:t xml:space="preserve"> امر مباح را ذکر می‌کرد؛ نمونه</w:t>
      </w:r>
      <w:r w:rsidR="001D5FB7" w:rsidRPr="006A2D1A">
        <w:rPr>
          <w:spacing w:val="0"/>
          <w:rtl/>
        </w:rPr>
        <w:t>‌</w:t>
      </w:r>
      <w:r w:rsidRPr="006A2D1A">
        <w:rPr>
          <w:spacing w:val="0"/>
          <w:rtl/>
        </w:rPr>
        <w:t>اش را می‌توانیم در آیه‌ی 104 سوره‌ی بقره ببینیم که الله</w:t>
      </w:r>
      <w:r w:rsidRPr="006A2D1A">
        <w:rPr>
          <w:spacing w:val="0"/>
        </w:rPr>
        <w:sym w:font="AGA Arabesque" w:char="F059"/>
      </w:r>
      <w:r w:rsidRPr="006A2D1A">
        <w:rPr>
          <w:spacing w:val="0"/>
          <w:rtl/>
        </w:rPr>
        <w:t xml:space="preserve"> از </w:t>
      </w:r>
      <w:r w:rsidR="00252A18" w:rsidRPr="006A2D1A">
        <w:rPr>
          <w:spacing w:val="0"/>
          <w:rtl/>
        </w:rPr>
        <w:t>گفتن</w:t>
      </w:r>
      <w:r w:rsidRPr="006A2D1A">
        <w:rPr>
          <w:spacing w:val="0"/>
          <w:rtl/>
        </w:rPr>
        <w:t xml:space="preserve"> واژه‌</w:t>
      </w:r>
      <w:r w:rsidR="00252A18" w:rsidRPr="006A2D1A">
        <w:rPr>
          <w:spacing w:val="0"/>
          <w:rtl/>
        </w:rPr>
        <w:t>ی «راعنا» منع فرموده و واژه‌ی «انظرنا» را به عنوان جا</w:t>
      </w:r>
      <w:r w:rsidR="00D20DC4" w:rsidRPr="006A2D1A">
        <w:rPr>
          <w:rFonts w:hint="cs"/>
          <w:spacing w:val="0"/>
          <w:rtl/>
        </w:rPr>
        <w:t>یگ</w:t>
      </w:r>
      <w:r w:rsidR="00252A18" w:rsidRPr="006A2D1A">
        <w:rPr>
          <w:spacing w:val="0"/>
          <w:rtl/>
        </w:rPr>
        <w:t>زین، بیان نموده است؛ می‌فرماید:</w:t>
      </w:r>
    </w:p>
    <w:p w:rsidR="009029DA" w:rsidRPr="006A2D1A" w:rsidRDefault="009029DA" w:rsidP="00730F19">
      <w:pPr>
        <w:pStyle w:val="a2"/>
        <w:tabs>
          <w:tab w:val="right" w:pos="6577"/>
        </w:tabs>
        <w:rPr>
          <w:rFonts w:ascii="KFGQPC Uthman Taha Naskh" w:cs="KFGQPC Uthman Taha Naskh"/>
          <w:spacing w:val="0"/>
          <w:rtl/>
          <w:lang w:val="en-MY" w:eastAsia="en-MY" w:bidi="ar-SA"/>
        </w:rPr>
      </w:pPr>
      <w:r w:rsidRPr="006A2D1A">
        <w:rPr>
          <w:rFonts w:ascii="KFGQPC Uthman Taha Naskh" w:cs="KFGQPC Uthman Taha Naskh" w:hint="cs"/>
          <w:spacing w:val="0"/>
          <w:rtl/>
          <w:lang w:val="en-MY" w:eastAsia="en-MY" w:bidi="ar-SA"/>
        </w:rPr>
        <w:t>﴿</w:t>
      </w:r>
      <w:r w:rsidRPr="006A2D1A">
        <w:rPr>
          <w:rStyle w:val="Char2"/>
          <w:rFonts w:hint="eastAsia"/>
          <w:spacing w:val="0"/>
          <w:rtl/>
        </w:rPr>
        <w:t>يَ</w:t>
      </w:r>
      <w:r w:rsidRPr="006A2D1A">
        <w:rPr>
          <w:rStyle w:val="Char2"/>
          <w:rFonts w:hint="cs"/>
          <w:spacing w:val="0"/>
          <w:rtl/>
        </w:rPr>
        <w:t>ٰٓ</w:t>
      </w:r>
      <w:r w:rsidRPr="006A2D1A">
        <w:rPr>
          <w:rStyle w:val="Char2"/>
          <w:rFonts w:hint="eastAsia"/>
          <w:spacing w:val="0"/>
          <w:rtl/>
        </w:rPr>
        <w:t>أَيُّهَا</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لَّذِينَ</w:t>
      </w:r>
      <w:r w:rsidRPr="006A2D1A">
        <w:rPr>
          <w:rStyle w:val="Char2"/>
          <w:spacing w:val="0"/>
          <w:rtl/>
        </w:rPr>
        <w:t xml:space="preserve"> </w:t>
      </w:r>
      <w:r w:rsidRPr="006A2D1A">
        <w:rPr>
          <w:rStyle w:val="Char2"/>
          <w:rFonts w:hint="eastAsia"/>
          <w:spacing w:val="0"/>
          <w:rtl/>
        </w:rPr>
        <w:t>ءَامَنُواْ</w:t>
      </w:r>
      <w:r w:rsidRPr="006A2D1A">
        <w:rPr>
          <w:rStyle w:val="Char2"/>
          <w:spacing w:val="0"/>
          <w:rtl/>
        </w:rPr>
        <w:t xml:space="preserve"> </w:t>
      </w:r>
      <w:r w:rsidRPr="006A2D1A">
        <w:rPr>
          <w:rStyle w:val="Char2"/>
          <w:rFonts w:hint="eastAsia"/>
          <w:spacing w:val="0"/>
          <w:rtl/>
        </w:rPr>
        <w:t>لَا</w:t>
      </w:r>
      <w:r w:rsidRPr="006A2D1A">
        <w:rPr>
          <w:rStyle w:val="Char2"/>
          <w:spacing w:val="0"/>
          <w:rtl/>
        </w:rPr>
        <w:t xml:space="preserve"> </w:t>
      </w:r>
      <w:r w:rsidRPr="006A2D1A">
        <w:rPr>
          <w:rStyle w:val="Char2"/>
          <w:rFonts w:hint="eastAsia"/>
          <w:spacing w:val="0"/>
          <w:rtl/>
        </w:rPr>
        <w:t>تَقُولُواْ</w:t>
      </w:r>
      <w:r w:rsidRPr="006A2D1A">
        <w:rPr>
          <w:rStyle w:val="Char2"/>
          <w:spacing w:val="0"/>
          <w:rtl/>
        </w:rPr>
        <w:t xml:space="preserve"> </w:t>
      </w:r>
      <w:r w:rsidRPr="006A2D1A">
        <w:rPr>
          <w:rStyle w:val="Char2"/>
          <w:rFonts w:hint="eastAsia"/>
          <w:spacing w:val="0"/>
          <w:rtl/>
        </w:rPr>
        <w:t>رَ</w:t>
      </w:r>
      <w:r w:rsidRPr="006A2D1A">
        <w:rPr>
          <w:rStyle w:val="Char2"/>
          <w:rFonts w:hint="cs"/>
          <w:spacing w:val="0"/>
          <w:rtl/>
        </w:rPr>
        <w:t>ٰ</w:t>
      </w:r>
      <w:r w:rsidRPr="006A2D1A">
        <w:rPr>
          <w:rStyle w:val="Char2"/>
          <w:rFonts w:hint="eastAsia"/>
          <w:spacing w:val="0"/>
          <w:rtl/>
        </w:rPr>
        <w:t>عِنَا</w:t>
      </w:r>
      <w:r w:rsidRPr="006A2D1A">
        <w:rPr>
          <w:rStyle w:val="Char2"/>
          <w:spacing w:val="0"/>
          <w:rtl/>
        </w:rPr>
        <w:t xml:space="preserve"> </w:t>
      </w:r>
      <w:r w:rsidRPr="006A2D1A">
        <w:rPr>
          <w:rStyle w:val="Char2"/>
          <w:rFonts w:hint="eastAsia"/>
          <w:spacing w:val="0"/>
          <w:rtl/>
        </w:rPr>
        <w:t>وَقُولُواْ</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نظُر</w:t>
      </w:r>
      <w:r w:rsidRPr="006A2D1A">
        <w:rPr>
          <w:rStyle w:val="Char2"/>
          <w:rFonts w:hint="cs"/>
          <w:spacing w:val="0"/>
          <w:rtl/>
        </w:rPr>
        <w:t>ۡ</w:t>
      </w:r>
      <w:r w:rsidRPr="006A2D1A">
        <w:rPr>
          <w:rStyle w:val="Char2"/>
          <w:rFonts w:hint="eastAsia"/>
          <w:spacing w:val="0"/>
          <w:rtl/>
        </w:rPr>
        <w:t>نَا</w:t>
      </w:r>
      <w:r w:rsidRPr="006A2D1A">
        <w:rPr>
          <w:rFonts w:ascii="KFGQPC Uthman Taha Naskh" w:cs="KFGQPC Uthman Taha Naskh" w:hint="cs"/>
          <w:spacing w:val="0"/>
          <w:rtl/>
          <w:lang w:val="en-MY" w:eastAsia="en-MY" w:bidi="ar-SA"/>
        </w:rPr>
        <w:t>﴾</w:t>
      </w:r>
      <w:r w:rsidRPr="006A2D1A">
        <w:rPr>
          <w:rFonts w:ascii="KFGQPC Uthman Taha Naskh" w:cs="KFGQPC Uthman Taha Naskh"/>
          <w:spacing w:val="0"/>
          <w:rtl/>
          <w:lang w:val="en-MY" w:eastAsia="en-MY" w:bidi="ar-SA"/>
        </w:rPr>
        <w:t xml:space="preserve"> </w:t>
      </w:r>
      <w:r w:rsidRPr="006A2D1A">
        <w:rPr>
          <w:rFonts w:ascii="KFGQPC Uthman Taha Naskh" w:cs="KFGQPC Uthman Taha Naskh" w:hint="cs"/>
          <w:spacing w:val="0"/>
          <w:rtl/>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١٠٤</w:t>
      </w:r>
      <w:r w:rsidRPr="006A2D1A">
        <w:rPr>
          <w:rStyle w:val="Char7"/>
          <w:rtl/>
        </w:rPr>
        <w:t>]</w:t>
      </w:r>
      <w:r w:rsidRPr="006A2D1A">
        <w:rPr>
          <w:rFonts w:ascii="KFGQPC Uthman Taha Naskh" w:cs="KFGQPC Uthman Taha Naskh"/>
          <w:spacing w:val="0"/>
          <w:rtl/>
          <w:lang w:val="en-MY" w:eastAsia="en-MY" w:bidi="ar-SA"/>
        </w:rPr>
        <w:t xml:space="preserve"> </w:t>
      </w:r>
    </w:p>
    <w:p w:rsidR="00252A18" w:rsidRPr="006A2D1A" w:rsidRDefault="009029DA" w:rsidP="009029DA">
      <w:pPr>
        <w:pStyle w:val="a2"/>
        <w:rPr>
          <w:spacing w:val="0"/>
          <w:rtl/>
          <w:lang w:bidi="ar-SA"/>
        </w:rPr>
      </w:pPr>
      <w:r w:rsidRPr="006A2D1A">
        <w:rPr>
          <w:rFonts w:ascii="KFGQPC Uthman Taha Naskh" w:cs="KFGQPC Uthman Taha Naskh"/>
          <w:spacing w:val="0"/>
          <w:rtl/>
          <w:lang w:val="en-MY" w:eastAsia="en-MY" w:bidi="ar-SA"/>
        </w:rPr>
        <w:t xml:space="preserve"> </w:t>
      </w:r>
      <w:r w:rsidR="00252A18" w:rsidRPr="006A2D1A">
        <w:rPr>
          <w:spacing w:val="0"/>
          <w:rtl/>
          <w:lang w:bidi="ar-SA"/>
        </w:rPr>
        <w:t>ای کسانی که ایمان آورده</w:t>
      </w:r>
      <w:r w:rsidR="00252A18" w:rsidRPr="006A2D1A">
        <w:rPr>
          <w:spacing w:val="0"/>
          <w:rtl/>
          <w:lang w:bidi="ar-SA"/>
        </w:rPr>
        <w:softHyphen/>
        <w:t xml:space="preserve">اید! (خطاب به پیامبر) نگویید: </w:t>
      </w:r>
      <w:r w:rsidR="00252A18" w:rsidRPr="006A2D1A">
        <w:rPr>
          <w:b/>
          <w:bCs/>
          <w:spacing w:val="0"/>
          <w:rtl/>
          <w:lang w:bidi="ar-SA"/>
        </w:rPr>
        <w:t>راعنا</w:t>
      </w:r>
      <w:r w:rsidR="00252A18" w:rsidRPr="006A2D1A">
        <w:rPr>
          <w:spacing w:val="0"/>
          <w:rtl/>
          <w:lang w:bidi="ar-SA"/>
        </w:rPr>
        <w:t xml:space="preserve"> (مراعتمان را بکن که این لفظ در زبان عبری، اهانت</w:t>
      </w:r>
      <w:r w:rsidR="00252A18" w:rsidRPr="006A2D1A">
        <w:rPr>
          <w:spacing w:val="0"/>
          <w:rtl/>
          <w:lang w:bidi="ar-SA"/>
        </w:rPr>
        <w:softHyphen/>
        <w:t>آمیز است)؛  بلکه بگویید: أُنظرنا (که به همان معناست و اهانت</w:t>
      </w:r>
      <w:r w:rsidR="00252A18" w:rsidRPr="006A2D1A">
        <w:rPr>
          <w:spacing w:val="0"/>
          <w:rtl/>
          <w:lang w:bidi="ar-SA"/>
        </w:rPr>
        <w:softHyphen/>
        <w:t>آمیز نیست).</w:t>
      </w:r>
    </w:p>
    <w:p w:rsidR="00252A18" w:rsidRPr="006A2D1A" w:rsidRDefault="00EC4E12" w:rsidP="00167AB1">
      <w:pPr>
        <w:pStyle w:val="PlainText"/>
        <w:rPr>
          <w:spacing w:val="0"/>
          <w:rtl/>
        </w:rPr>
      </w:pPr>
      <w:r w:rsidRPr="006A2D1A">
        <w:rPr>
          <w:rFonts w:ascii="Traditional Arabic"/>
          <w:spacing w:val="0"/>
          <w:rtl/>
        </w:rPr>
        <w:t xml:space="preserve">در این‌باره به نمونه‌ای از سنت نبوی اشاره می‌کنم: </w:t>
      </w:r>
      <w:r w:rsidRPr="006A2D1A">
        <w:rPr>
          <w:spacing w:val="0"/>
          <w:rtl/>
        </w:rPr>
        <w:t>خرماي مرغوبی نزد رسول‌‏الله</w:t>
      </w:r>
      <w:r w:rsidR="0071245D" w:rsidRPr="006A2D1A">
        <w:rPr>
          <w:rFonts w:ascii="Traditional Arabic" w:cs="Traditional Arabic"/>
          <w:spacing w:val="0"/>
        </w:rPr>
        <w:sym w:font="AGA Arabesque" w:char="F072"/>
      </w:r>
      <w:r w:rsidRPr="006A2D1A">
        <w:rPr>
          <w:rFonts w:ascii="Times New Roman" w:hAnsi="Times New Roman"/>
          <w:spacing w:val="0"/>
          <w:rtl/>
        </w:rPr>
        <w:t xml:space="preserve"> </w:t>
      </w:r>
      <w:r w:rsidRPr="006A2D1A">
        <w:rPr>
          <w:spacing w:val="0"/>
          <w:rtl/>
        </w:rPr>
        <w:t>آوردند. رسول‌الله</w:t>
      </w:r>
      <w:r w:rsidR="0071245D" w:rsidRPr="006A2D1A">
        <w:rPr>
          <w:spacing w:val="0"/>
        </w:rPr>
        <w:sym w:font="AGA Arabesque" w:char="F072"/>
      </w:r>
      <w:r w:rsidRPr="006A2D1A">
        <w:rPr>
          <w:spacing w:val="0"/>
          <w:rtl/>
        </w:rPr>
        <w:t xml:space="preserve"> </w:t>
      </w:r>
      <w:r w:rsidRPr="006A2D1A">
        <w:rPr>
          <w:rFonts w:ascii="Times New Roman" w:hAnsi="Times New Roman"/>
          <w:spacing w:val="0"/>
          <w:rtl/>
        </w:rPr>
        <w:t>پ</w:t>
      </w:r>
      <w:r w:rsidRPr="006A2D1A">
        <w:rPr>
          <w:spacing w:val="0"/>
          <w:rtl/>
        </w:rPr>
        <w:t xml:space="preserve">رسيد: «آيا همه‌ی خرماهاي خيبر، </w:t>
      </w:r>
      <w:r w:rsidR="001D5FB7" w:rsidRPr="006A2D1A">
        <w:rPr>
          <w:spacing w:val="0"/>
          <w:rtl/>
        </w:rPr>
        <w:t>اين‌گونه مرغوب</w:t>
      </w:r>
      <w:r w:rsidRPr="006A2D1A">
        <w:rPr>
          <w:spacing w:val="0"/>
          <w:rtl/>
        </w:rPr>
        <w:t>ند»؟ گفتند: خير. ما، يك صاع از اين خرما را در مقابل دو صاع، و دو صاع را در مقابل سه صاع از خرماهاي ديگر، خریداری می‌کنیم. رسول‌‏الله</w:t>
      </w:r>
      <w:r w:rsidR="0071245D" w:rsidRPr="006A2D1A">
        <w:rPr>
          <w:rFonts w:ascii="Traditional Arabic" w:cs="Traditional Arabic"/>
          <w:spacing w:val="0"/>
        </w:rPr>
        <w:sym w:font="AGA Arabesque" w:char="F072"/>
      </w:r>
      <w:r w:rsidRPr="006A2D1A">
        <w:rPr>
          <w:rFonts w:ascii="Times New Roman" w:hAnsi="Times New Roman"/>
          <w:spacing w:val="0"/>
          <w:rtl/>
        </w:rPr>
        <w:t xml:space="preserve"> </w:t>
      </w:r>
      <w:r w:rsidRPr="006A2D1A">
        <w:rPr>
          <w:spacing w:val="0"/>
          <w:rtl/>
        </w:rPr>
        <w:t xml:space="preserve">فرمود: «چنين نكنيد؛ بلکه </w:t>
      </w:r>
      <w:r w:rsidR="005D499D" w:rsidRPr="006A2D1A">
        <w:rPr>
          <w:spacing w:val="0"/>
          <w:rtl/>
        </w:rPr>
        <w:t>ابتدا خرمايی را که کیفیت پایین‌تری دارد</w:t>
      </w:r>
      <w:r w:rsidRPr="006A2D1A">
        <w:rPr>
          <w:spacing w:val="0"/>
          <w:rtl/>
        </w:rPr>
        <w:t xml:space="preserve">، بفروشيد و از پول آن، خرماي مرغوب </w:t>
      </w:r>
      <w:r w:rsidR="005D499D" w:rsidRPr="006A2D1A">
        <w:rPr>
          <w:spacing w:val="0"/>
          <w:rtl/>
        </w:rPr>
        <w:t>خریداری کنید</w:t>
      </w:r>
      <w:r w:rsidRPr="006A2D1A">
        <w:rPr>
          <w:spacing w:val="0"/>
          <w:rtl/>
        </w:rPr>
        <w:t>».</w:t>
      </w:r>
      <w:r w:rsidR="008B5A5A" w:rsidRPr="006A2D1A">
        <w:rPr>
          <w:spacing w:val="0"/>
          <w:rtl/>
        </w:rPr>
        <w:t xml:space="preserve"> می‌‌بینیم که اگر رسول‌الله</w:t>
      </w:r>
      <w:r w:rsidR="008B5A5A" w:rsidRPr="006A2D1A">
        <w:rPr>
          <w:spacing w:val="0"/>
        </w:rPr>
        <w:sym w:font="AGA Arabesque" w:char="F072"/>
      </w:r>
      <w:r w:rsidR="008B5A5A" w:rsidRPr="006A2D1A">
        <w:rPr>
          <w:spacing w:val="0"/>
          <w:rtl/>
        </w:rPr>
        <w:t xml:space="preserve"> از یک‌سو از معامله‌ی خرما به‌خرما منع نمود، از سوی دیگر، راه‌کار و جای</w:t>
      </w:r>
      <w:r w:rsidR="0071245D" w:rsidRPr="006A2D1A">
        <w:rPr>
          <w:spacing w:val="0"/>
          <w:rtl/>
        </w:rPr>
        <w:t>‌</w:t>
      </w:r>
      <w:r w:rsidR="008B5A5A" w:rsidRPr="006A2D1A">
        <w:rPr>
          <w:spacing w:val="0"/>
          <w:rtl/>
        </w:rPr>
        <w:t>گزینی برای خریداری خرمای مرغوب ارائه فرمود.</w:t>
      </w:r>
    </w:p>
    <w:p w:rsidR="008B5A5A" w:rsidRPr="006A2D1A" w:rsidRDefault="008B5A5A" w:rsidP="00D20DC4">
      <w:pPr>
        <w:pStyle w:val="PlainText"/>
        <w:rPr>
          <w:spacing w:val="0"/>
          <w:rtl/>
        </w:rPr>
      </w:pPr>
      <w:r w:rsidRPr="006A2D1A">
        <w:rPr>
          <w:spacing w:val="0"/>
          <w:rtl/>
        </w:rPr>
        <w:t>در حدیث انس</w:t>
      </w:r>
      <w:r w:rsidRPr="006A2D1A">
        <w:rPr>
          <w:spacing w:val="0"/>
        </w:rPr>
        <w:sym w:font="AGA Arabesque" w:char="F074"/>
      </w:r>
      <w:r w:rsidRPr="006A2D1A">
        <w:rPr>
          <w:spacing w:val="0"/>
          <w:rtl/>
        </w:rPr>
        <w:t xml:space="preserve"> نیز رسول‌الله</w:t>
      </w:r>
      <w:r w:rsidRPr="006A2D1A">
        <w:rPr>
          <w:spacing w:val="0"/>
        </w:rPr>
        <w:sym w:font="AGA Arabesque" w:char="F072"/>
      </w:r>
      <w:r w:rsidRPr="006A2D1A">
        <w:rPr>
          <w:spacing w:val="0"/>
          <w:rtl/>
        </w:rPr>
        <w:t xml:space="preserve"> ضمن </w:t>
      </w:r>
      <w:r w:rsidR="002A034B" w:rsidRPr="006A2D1A">
        <w:rPr>
          <w:spacing w:val="0"/>
          <w:rtl/>
        </w:rPr>
        <w:t xml:space="preserve">این‌که </w:t>
      </w:r>
      <w:r w:rsidRPr="006A2D1A">
        <w:rPr>
          <w:spacing w:val="0"/>
          <w:rtl/>
        </w:rPr>
        <w:t>از آرزوی مرگ</w:t>
      </w:r>
      <w:r w:rsidR="002A034B" w:rsidRPr="006A2D1A">
        <w:rPr>
          <w:spacing w:val="0"/>
          <w:rtl/>
        </w:rPr>
        <w:t xml:space="preserve"> منع نموده، راه</w:t>
      </w:r>
      <w:r w:rsidR="001D5FB7" w:rsidRPr="006A2D1A">
        <w:rPr>
          <w:spacing w:val="0"/>
          <w:rtl/>
        </w:rPr>
        <w:t>ِ</w:t>
      </w:r>
      <w:r w:rsidR="002A034B" w:rsidRPr="006A2D1A">
        <w:rPr>
          <w:spacing w:val="0"/>
          <w:rtl/>
        </w:rPr>
        <w:t xml:space="preserve"> درست و سالمی نیز </w:t>
      </w:r>
      <w:r w:rsidRPr="006A2D1A">
        <w:rPr>
          <w:spacing w:val="0"/>
          <w:rtl/>
        </w:rPr>
        <w:t xml:space="preserve"> فراروی ما قرار دا</w:t>
      </w:r>
      <w:r w:rsidR="002A034B" w:rsidRPr="006A2D1A">
        <w:rPr>
          <w:spacing w:val="0"/>
          <w:rtl/>
        </w:rPr>
        <w:t>ده است</w:t>
      </w:r>
      <w:r w:rsidRPr="006A2D1A">
        <w:rPr>
          <w:spacing w:val="0"/>
          <w:rtl/>
        </w:rPr>
        <w:t>؛ زیرا آرزوی مرگ، نشان‌دهنده‌ی بی‌صبری و نارضایتی انسان در برابر قضا و قدر ال</w:t>
      </w:r>
      <w:r w:rsidR="00D20DC4" w:rsidRPr="006A2D1A">
        <w:rPr>
          <w:rFonts w:hint="cs"/>
          <w:spacing w:val="0"/>
          <w:rtl/>
        </w:rPr>
        <w:t>ه</w:t>
      </w:r>
      <w:r w:rsidRPr="006A2D1A">
        <w:rPr>
          <w:spacing w:val="0"/>
          <w:rtl/>
        </w:rPr>
        <w:t>ی</w:t>
      </w:r>
      <w:r w:rsidR="001D5FB7" w:rsidRPr="006A2D1A">
        <w:rPr>
          <w:spacing w:val="0"/>
          <w:rtl/>
        </w:rPr>
        <w:t>‌</w:t>
      </w:r>
      <w:r w:rsidRPr="006A2D1A">
        <w:rPr>
          <w:spacing w:val="0"/>
          <w:rtl/>
        </w:rPr>
        <w:t>ست؛ ولی با دعایی که در حدیث آمده، انسان، کارش را به خدا می‌سپارد و بی‌آن‌که تمنای مرگ نماید، از الله</w:t>
      </w:r>
      <w:r w:rsidRPr="006A2D1A">
        <w:rPr>
          <w:spacing w:val="0"/>
        </w:rPr>
        <w:sym w:font="AGA Arabesque" w:char="F055"/>
      </w:r>
      <w:r w:rsidRPr="006A2D1A">
        <w:rPr>
          <w:spacing w:val="0"/>
          <w:rtl/>
        </w:rPr>
        <w:t xml:space="preserve"> می‌خواهد که تا زمانی که زندگی، برای او بهتر است، او را زنده بدارد و هرگاه </w:t>
      </w:r>
      <w:r w:rsidR="001D5FB7" w:rsidRPr="006A2D1A">
        <w:rPr>
          <w:spacing w:val="0"/>
          <w:rtl/>
        </w:rPr>
        <w:t>مرگ، به خیر اوست، او را بمیراند؛</w:t>
      </w:r>
      <w:r w:rsidRPr="006A2D1A">
        <w:rPr>
          <w:spacing w:val="0"/>
          <w:rtl/>
        </w:rPr>
        <w:t xml:space="preserve"> چراکه انسان، غیب نمی‌داند و از این‌رو کارش را به دانای نهان و آشکار واگذار می‌کند.</w:t>
      </w:r>
    </w:p>
    <w:p w:rsidR="00B8230A" w:rsidRPr="006A2D1A" w:rsidRDefault="008B5A5A" w:rsidP="00167AB1">
      <w:pPr>
        <w:pStyle w:val="PlainText"/>
        <w:rPr>
          <w:spacing w:val="0"/>
          <w:rtl/>
        </w:rPr>
      </w:pPr>
      <w:r w:rsidRPr="006A2D1A">
        <w:rPr>
          <w:spacing w:val="0"/>
          <w:rtl/>
        </w:rPr>
        <w:t xml:space="preserve">آرزوی مرگ، در واقع این است که انسان از خدا می‌خواهد که هرچه زودتر او را بمیراند و بدین‌سان، از خوبی و خیر فراوانی محروم می‌گردد؛ از خوبی‌هایی مثل توبه و انجام هرچه بیش‌تر کارهای نیک. در حدیث آمده است: «هرکسی که می‌میرد، پشیمان می‌شود؛ اگر نیکوکار باشد، پشیمان می‌گردد که نیکی‌های بیش‌تری انجام نداده است و اگر بدکار باشد، </w:t>
      </w:r>
      <w:r w:rsidR="00B8230A" w:rsidRPr="006A2D1A">
        <w:rPr>
          <w:spacing w:val="0"/>
          <w:rtl/>
        </w:rPr>
        <w:t xml:space="preserve">از این‌که توبه و عذرخواهی نکرده، پشیمان می‌شود». شاید کسی بگوید: چه معنایی دارد که دعا کنیم: خدایا! تا زمانی که زندگی، به نفع ماست، ما را زنده بدار و آن‌گاه که مرگ، به نفع ماست، ما را بمیران؟ </w:t>
      </w:r>
    </w:p>
    <w:p w:rsidR="00D873AE" w:rsidRPr="006A2D1A" w:rsidRDefault="00B8230A" w:rsidP="00167AB1">
      <w:pPr>
        <w:pStyle w:val="PlainText"/>
        <w:rPr>
          <w:spacing w:val="0"/>
          <w:rtl/>
        </w:rPr>
      </w:pPr>
      <w:r w:rsidRPr="006A2D1A">
        <w:rPr>
          <w:spacing w:val="0"/>
          <w:rtl/>
        </w:rPr>
        <w:t>می‌گوییم: این‌طور نیست؛ بلکه الله</w:t>
      </w:r>
      <w:r w:rsidRPr="006A2D1A">
        <w:rPr>
          <w:spacing w:val="0"/>
        </w:rPr>
        <w:sym w:font="AGA Arabesque" w:char="F055"/>
      </w:r>
      <w:r w:rsidRPr="006A2D1A">
        <w:rPr>
          <w:spacing w:val="0"/>
          <w:rtl/>
        </w:rPr>
        <w:t xml:space="preserve"> از آینده و فرجام انسان، به‌طور مطلق آگاه می‌باشد و این، انسان است که از یک لحظه‌ی بعد نیز خبر ندارد. الله</w:t>
      </w:r>
      <w:r w:rsidRPr="006A2D1A">
        <w:rPr>
          <w:spacing w:val="0"/>
        </w:rPr>
        <w:sym w:font="AGA Arabesque" w:char="F059"/>
      </w:r>
      <w:r w:rsidRPr="006A2D1A">
        <w:rPr>
          <w:spacing w:val="0"/>
          <w:rtl/>
        </w:rPr>
        <w:t xml:space="preserve"> می‌فرماید:</w:t>
      </w:r>
    </w:p>
    <w:p w:rsidR="00B8230A" w:rsidRPr="006A2D1A" w:rsidRDefault="00730F19" w:rsidP="00D03AC0">
      <w:pPr>
        <w:tabs>
          <w:tab w:val="right" w:pos="6860"/>
        </w:tabs>
        <w:rPr>
          <w:rtl/>
          <w:lang w:bidi="ar-SA"/>
        </w:rPr>
      </w:pPr>
      <w:r w:rsidRPr="006A2D1A">
        <w:rPr>
          <w:rFonts w:ascii="KFGQPC Uthman Taha Naskh" w:cs="KFGQPC Uthman Taha Naskh" w:hint="cs"/>
          <w:spacing w:val="0"/>
          <w:rtl/>
          <w:lang w:val="en-MY" w:eastAsia="en-MY" w:bidi="ar-SA"/>
        </w:rPr>
        <w:t>﴿</w:t>
      </w:r>
      <w:r w:rsidR="00D03AC0" w:rsidRPr="006A2D1A">
        <w:rPr>
          <w:rFonts w:cs="KFGQPC Uthmanic Script HAFS"/>
          <w:spacing w:val="0"/>
          <w:rtl/>
        </w:rPr>
        <w:t>قُل لَّا يَعۡلَمُ مَن فِي ٱلسَّمَٰوَٰتِ وَٱلۡأَرۡضِ ٱلۡغَيۡبَ إِلَّا ٱللَّهُۚ</w:t>
      </w:r>
      <w:r w:rsidRPr="006A2D1A">
        <w:rPr>
          <w:rFonts w:ascii="KFGQPC Uthman Taha Naskh" w:cs="KFGQPC Uthman Taha Naskh" w:hint="cs"/>
          <w:spacing w:val="0"/>
          <w:rtl/>
          <w:lang w:val="en-MY" w:eastAsia="en-MY" w:bidi="ar-SA"/>
        </w:rPr>
        <w:t>﴾</w:t>
      </w:r>
      <w:r w:rsidR="004A383E" w:rsidRPr="006A2D1A">
        <w:rPr>
          <w:rtl/>
          <w:lang w:bidi="ar-SA"/>
        </w:rPr>
        <w:tab/>
      </w:r>
      <w:r w:rsidR="00B8230A" w:rsidRPr="006A2D1A">
        <w:rPr>
          <w:rtl/>
          <w:lang w:bidi="ar-SA"/>
        </w:rPr>
        <w:t xml:space="preserve"> </w:t>
      </w:r>
      <w:r w:rsidR="00BC389C" w:rsidRPr="006A2D1A">
        <w:rPr>
          <w:rtl/>
          <w:lang w:bidi="ar-SA"/>
        </w:rPr>
        <w:t xml:space="preserve"> [</w:t>
      </w:r>
      <w:r w:rsidR="00B8230A" w:rsidRPr="006A2D1A">
        <w:rPr>
          <w:rtl/>
          <w:lang w:bidi="ar-SA"/>
        </w:rPr>
        <w:t>نمل:65</w:t>
      </w:r>
      <w:r w:rsidR="00BC389C" w:rsidRPr="006A2D1A">
        <w:rPr>
          <w:rtl/>
          <w:lang w:bidi="ar-SA"/>
        </w:rPr>
        <w:t>]</w:t>
      </w:r>
    </w:p>
    <w:p w:rsidR="00B8230A" w:rsidRPr="006A2D1A" w:rsidRDefault="00B8230A" w:rsidP="00167AB1">
      <w:pPr>
        <w:pStyle w:val="a2"/>
        <w:rPr>
          <w:rFonts w:ascii="Traditional Arabic"/>
          <w:spacing w:val="0"/>
          <w:rtl/>
          <w:lang w:bidi="ar-SA"/>
        </w:rPr>
      </w:pPr>
      <w:r w:rsidRPr="006A2D1A">
        <w:rPr>
          <w:spacing w:val="0"/>
          <w:rtl/>
          <w:lang w:bidi="ar-SA"/>
        </w:rPr>
        <w:t>بگو: جز الله هیچ‌یک از موجودات آسمان‌ها و زمین، غیب نمی‌‌داند.</w:t>
      </w:r>
    </w:p>
    <w:p w:rsidR="00B8230A" w:rsidRPr="006A2D1A" w:rsidRDefault="00B8230A" w:rsidP="00167AB1">
      <w:pPr>
        <w:pStyle w:val="PlainText"/>
        <w:rPr>
          <w:spacing w:val="0"/>
          <w:rtl/>
        </w:rPr>
      </w:pPr>
      <w:r w:rsidRPr="006A2D1A">
        <w:rPr>
          <w:spacing w:val="0"/>
          <w:rtl/>
        </w:rPr>
        <w:t>هم‌چنین می‌فرماید:</w:t>
      </w:r>
    </w:p>
    <w:p w:rsidR="000E6AFC" w:rsidRPr="006A2D1A" w:rsidRDefault="000E6AFC" w:rsidP="000E6AFC">
      <w:pPr>
        <w:pStyle w:val="a1"/>
        <w:rPr>
          <w:rFonts w:ascii="KFGQPC Uthman Taha Naskh" w:cs="KFGQPC Uthman Taha Naskh"/>
          <w:rtl/>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تَد</w:t>
      </w:r>
      <w:r w:rsidRPr="006A2D1A">
        <w:rPr>
          <w:rFonts w:ascii="KFGQPC Uthmanic Script HAFS" w:hint="cs"/>
          <w:rtl/>
          <w:lang w:val="en-MY" w:eastAsia="en-MY" w:bidi="ar-SA"/>
        </w:rPr>
        <w:t>ۡ</w:t>
      </w:r>
      <w:r w:rsidRPr="006A2D1A">
        <w:rPr>
          <w:rFonts w:ascii="KFGQPC Uthmanic Script HAFS" w:hint="eastAsia"/>
          <w:rtl/>
          <w:lang w:val="en-MY" w:eastAsia="en-MY" w:bidi="ar-SA"/>
        </w:rPr>
        <w:t>رِي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نَف</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تَك</w:t>
      </w:r>
      <w:r w:rsidRPr="006A2D1A">
        <w:rPr>
          <w:rFonts w:ascii="KFGQPC Uthmanic Script HAFS" w:hint="cs"/>
          <w:rtl/>
          <w:lang w:val="en-MY" w:eastAsia="en-MY" w:bidi="ar-SA"/>
        </w:rPr>
        <w:t>ۡ</w:t>
      </w:r>
      <w:r w:rsidRPr="006A2D1A">
        <w:rPr>
          <w:rFonts w:ascii="KFGQPC Uthmanic Script HAFS" w:hint="eastAsia"/>
          <w:rtl/>
          <w:lang w:val="en-MY" w:eastAsia="en-MY" w:bidi="ar-SA"/>
        </w:rPr>
        <w:t>سِبُ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غَد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تَد</w:t>
      </w:r>
      <w:r w:rsidRPr="006A2D1A">
        <w:rPr>
          <w:rFonts w:ascii="KFGQPC Uthmanic Script HAFS" w:hint="cs"/>
          <w:rtl/>
          <w:lang w:val="en-MY" w:eastAsia="en-MY" w:bidi="ar-SA"/>
        </w:rPr>
        <w:t>ۡ</w:t>
      </w:r>
      <w:r w:rsidRPr="006A2D1A">
        <w:rPr>
          <w:rFonts w:ascii="KFGQPC Uthmanic Script HAFS" w:hint="eastAsia"/>
          <w:rtl/>
          <w:lang w:val="en-MY" w:eastAsia="en-MY" w:bidi="ar-SA"/>
        </w:rPr>
        <w:t>رِي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نَف</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بِأَيِّ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تَمُوتُ</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B8230A" w:rsidRPr="006A2D1A" w:rsidRDefault="000E6AFC" w:rsidP="000E6AFC">
      <w:pPr>
        <w:pStyle w:val="a6"/>
        <w:rPr>
          <w:rtl/>
        </w:rPr>
      </w:pPr>
      <w:r w:rsidRPr="006A2D1A">
        <w:rPr>
          <w:rFonts w:hint="cs"/>
          <w:rtl/>
          <w:lang w:val="en-MY" w:eastAsia="en-MY"/>
        </w:rPr>
        <w:tab/>
      </w:r>
      <w:r w:rsidRPr="006A2D1A">
        <w:rPr>
          <w:rtl/>
          <w:lang w:val="en-MY" w:eastAsia="en-MY"/>
        </w:rPr>
        <w:t>[</w:t>
      </w:r>
      <w:r w:rsidRPr="006A2D1A">
        <w:rPr>
          <w:rFonts w:hint="eastAsia"/>
          <w:rtl/>
          <w:lang w:val="en-MY" w:eastAsia="en-MY"/>
        </w:rPr>
        <w:t>لقمان</w:t>
      </w:r>
      <w:r w:rsidRPr="006A2D1A">
        <w:rPr>
          <w:rtl/>
          <w:lang w:val="en-MY" w:eastAsia="en-MY"/>
        </w:rPr>
        <w:t xml:space="preserve">: </w:t>
      </w:r>
      <w:r w:rsidRPr="006A2D1A">
        <w:rPr>
          <w:rFonts w:hint="cs"/>
          <w:rtl/>
          <w:lang w:val="en-MY" w:eastAsia="en-MY"/>
        </w:rPr>
        <w:t>٣٤</w:t>
      </w:r>
      <w:r w:rsidRPr="006A2D1A">
        <w:rPr>
          <w:rtl/>
          <w:lang w:val="en-MY" w:eastAsia="en-MY"/>
        </w:rPr>
        <w:t>]</w:t>
      </w:r>
      <w:r w:rsidR="004A383E" w:rsidRPr="006A2D1A">
        <w:rPr>
          <w:rtl/>
        </w:rPr>
        <w:tab/>
      </w:r>
    </w:p>
    <w:p w:rsidR="00B8230A" w:rsidRPr="006A2D1A" w:rsidRDefault="00B8230A" w:rsidP="00167AB1">
      <w:pPr>
        <w:pStyle w:val="a2"/>
        <w:rPr>
          <w:spacing w:val="0"/>
          <w:rtl/>
          <w:lang w:bidi="ar-SA"/>
        </w:rPr>
      </w:pPr>
      <w:r w:rsidRPr="006A2D1A">
        <w:rPr>
          <w:spacing w:val="0"/>
          <w:rtl/>
          <w:lang w:bidi="ar-SA"/>
        </w:rPr>
        <w:t>و هیچ‌‌کس نمی‌‌داند که فردا چه دست</w:t>
      </w:r>
      <w:r w:rsidR="003F1BFC" w:rsidRPr="006A2D1A">
        <w:rPr>
          <w:spacing w:val="0"/>
          <w:rtl/>
          <w:lang w:bidi="ar-SA"/>
        </w:rPr>
        <w:t>‌آ</w:t>
      </w:r>
      <w:r w:rsidRPr="006A2D1A">
        <w:rPr>
          <w:spacing w:val="0"/>
          <w:rtl/>
          <w:lang w:bidi="ar-SA"/>
        </w:rPr>
        <w:t>وردی خواهد داشت و هیچ‌کس نمی‌داند در کدامین سرزمین می‌میرد.</w:t>
      </w:r>
    </w:p>
    <w:p w:rsidR="00B8230A" w:rsidRPr="006A2D1A" w:rsidRDefault="008B3DC8" w:rsidP="00167AB1">
      <w:pPr>
        <w:pStyle w:val="PlainText"/>
        <w:rPr>
          <w:spacing w:val="0"/>
          <w:rtl/>
        </w:rPr>
      </w:pPr>
      <w:r w:rsidRPr="006A2D1A">
        <w:rPr>
          <w:spacing w:val="0"/>
          <w:rtl/>
        </w:rPr>
        <w:t xml:space="preserve">آری، هیچ‌یک از ما نمی‌داند که زندگی، به نفع اوست یا </w:t>
      </w:r>
      <w:r w:rsidR="002A034B" w:rsidRPr="006A2D1A">
        <w:rPr>
          <w:spacing w:val="0"/>
          <w:rtl/>
        </w:rPr>
        <w:t>مردن. بنابراین وقتی برای کسی دعای طول عمر می</w:t>
      </w:r>
      <w:r w:rsidR="00CA44BC" w:rsidRPr="006A2D1A">
        <w:rPr>
          <w:spacing w:val="0"/>
          <w:rtl/>
        </w:rPr>
        <w:t>‌</w:t>
      </w:r>
      <w:r w:rsidR="002A034B" w:rsidRPr="006A2D1A">
        <w:rPr>
          <w:spacing w:val="0"/>
          <w:rtl/>
        </w:rPr>
        <w:t>کنیم، باید این را هم قید کنیم که خداوند</w:t>
      </w:r>
      <w:r w:rsidR="002A034B" w:rsidRPr="006A2D1A">
        <w:rPr>
          <w:spacing w:val="0"/>
        </w:rPr>
        <w:sym w:font="AGA Arabesque" w:char="F055"/>
      </w:r>
      <w:r w:rsidR="002A034B" w:rsidRPr="006A2D1A">
        <w:rPr>
          <w:spacing w:val="0"/>
          <w:rtl/>
        </w:rPr>
        <w:t>، عمرِ او را در اطاعت و بندگی خویش، طولانی بگرداند تا بدین‌سان در طول عمرش، خیر و خوبی باشد. شاید کسی اعتراض کند که چرا مریم بنت عمران</w:t>
      </w:r>
      <w:r w:rsidR="001D5FB7" w:rsidRPr="006A2D1A">
        <w:rPr>
          <w:rFonts w:cs="(M. Aiyada Ayoub ALKobaisi)"/>
          <w:spacing w:val="0"/>
          <w:rtl/>
        </w:rPr>
        <w:t>&amp;</w:t>
      </w:r>
      <w:r w:rsidR="002A034B" w:rsidRPr="006A2D1A">
        <w:rPr>
          <w:spacing w:val="0"/>
          <w:rtl/>
        </w:rPr>
        <w:t xml:space="preserve"> آرزوی مرگ کرد؛ </w:t>
      </w:r>
      <w:r w:rsidR="000232C0" w:rsidRPr="006A2D1A">
        <w:rPr>
          <w:spacing w:val="0"/>
          <w:rtl/>
        </w:rPr>
        <w:t>چنان‌که</w:t>
      </w:r>
      <w:r w:rsidR="001D5FB7" w:rsidRPr="006A2D1A">
        <w:rPr>
          <w:spacing w:val="0"/>
          <w:rtl/>
        </w:rPr>
        <w:t xml:space="preserve"> در آیه‌ی 23 سوره‌ی مریم</w:t>
      </w:r>
      <w:r w:rsidR="002A034B" w:rsidRPr="006A2D1A">
        <w:rPr>
          <w:spacing w:val="0"/>
          <w:rtl/>
        </w:rPr>
        <w:t xml:space="preserve"> آمده است:</w:t>
      </w:r>
    </w:p>
    <w:p w:rsidR="000E6AFC" w:rsidRPr="006A2D1A" w:rsidRDefault="000E6AFC" w:rsidP="00D03AC0">
      <w:pPr>
        <w:pStyle w:val="a2"/>
        <w:spacing w:after="0"/>
        <w:rPr>
          <w:rFonts w:ascii="KFGQPC Uthman Taha Naskh" w:cs="KFGQPC Uthman Taha Naskh"/>
          <w:spacing w:val="0"/>
          <w:rtl/>
          <w:lang w:val="en-MY" w:eastAsia="en-MY" w:bidi="ar-SA"/>
        </w:rPr>
      </w:pPr>
      <w:r w:rsidRPr="006A2D1A">
        <w:rPr>
          <w:rFonts w:ascii="KFGQPC Uthman Taha Naskh" w:cs="KFGQPC Uthman Taha Naskh" w:hint="cs"/>
          <w:spacing w:val="0"/>
          <w:rtl/>
          <w:lang w:val="en-MY" w:eastAsia="en-MY" w:bidi="ar-SA"/>
        </w:rPr>
        <w:t>﴿</w:t>
      </w:r>
      <w:r w:rsidRPr="006A2D1A">
        <w:rPr>
          <w:rFonts w:ascii="KFGQPC Uthmanic Script HAFS" w:cs="KFGQPC Uthmanic Script HAFS" w:hint="eastAsia"/>
          <w:spacing w:val="0"/>
          <w:sz w:val="24"/>
          <w:szCs w:val="28"/>
          <w:rtl/>
          <w:lang w:val="en-MY" w:eastAsia="en-MY" w:bidi="ar-SA"/>
        </w:rPr>
        <w:t>قَالَت</w:t>
      </w:r>
      <w:r w:rsidRPr="006A2D1A">
        <w:rPr>
          <w:rFonts w:ascii="KFGQPC Uthmanic Script HAFS" w:cs="KFGQPC Uthmanic Script HAFS" w:hint="cs"/>
          <w:spacing w:val="0"/>
          <w:sz w:val="24"/>
          <w:szCs w:val="28"/>
          <w:rtl/>
          <w:lang w:val="en-MY" w:eastAsia="en-MY" w:bidi="ar-SA"/>
        </w:rPr>
        <w:t>ۡ</w:t>
      </w:r>
      <w:r w:rsidRPr="006A2D1A">
        <w:rPr>
          <w:rFonts w:ascii="KFGQPC Uthmanic Script HAFS" w:cs="KFGQPC Uthmanic Script HAFS"/>
          <w:spacing w:val="0"/>
          <w:sz w:val="24"/>
          <w:szCs w:val="28"/>
          <w:rtl/>
          <w:lang w:val="en-MY" w:eastAsia="en-MY" w:bidi="ar-SA"/>
        </w:rPr>
        <w:t xml:space="preserve"> </w:t>
      </w:r>
      <w:r w:rsidRPr="006A2D1A">
        <w:rPr>
          <w:rFonts w:ascii="KFGQPC Uthmanic Script HAFS" w:cs="KFGQPC Uthmanic Script HAFS" w:hint="eastAsia"/>
          <w:spacing w:val="0"/>
          <w:sz w:val="24"/>
          <w:szCs w:val="28"/>
          <w:rtl/>
          <w:lang w:val="en-MY" w:eastAsia="en-MY" w:bidi="ar-SA"/>
        </w:rPr>
        <w:t>يَ</w:t>
      </w:r>
      <w:r w:rsidRPr="006A2D1A">
        <w:rPr>
          <w:rFonts w:ascii="KFGQPC Uthmanic Script HAFS" w:cs="KFGQPC Uthmanic Script HAFS" w:hint="cs"/>
          <w:spacing w:val="0"/>
          <w:sz w:val="24"/>
          <w:szCs w:val="28"/>
          <w:rtl/>
          <w:lang w:val="en-MY" w:eastAsia="en-MY" w:bidi="ar-SA"/>
        </w:rPr>
        <w:t>ٰ</w:t>
      </w:r>
      <w:r w:rsidRPr="006A2D1A">
        <w:rPr>
          <w:rFonts w:ascii="KFGQPC Uthmanic Script HAFS" w:cs="KFGQPC Uthmanic Script HAFS" w:hint="eastAsia"/>
          <w:spacing w:val="0"/>
          <w:sz w:val="24"/>
          <w:szCs w:val="28"/>
          <w:rtl/>
          <w:lang w:val="en-MY" w:eastAsia="en-MY" w:bidi="ar-SA"/>
        </w:rPr>
        <w:t>لَي</w:t>
      </w:r>
      <w:r w:rsidRPr="006A2D1A">
        <w:rPr>
          <w:rFonts w:ascii="KFGQPC Uthmanic Script HAFS" w:cs="KFGQPC Uthmanic Script HAFS" w:hint="cs"/>
          <w:spacing w:val="0"/>
          <w:sz w:val="24"/>
          <w:szCs w:val="28"/>
          <w:rtl/>
          <w:lang w:val="en-MY" w:eastAsia="en-MY" w:bidi="ar-SA"/>
        </w:rPr>
        <w:t>ۡ</w:t>
      </w:r>
      <w:r w:rsidRPr="006A2D1A">
        <w:rPr>
          <w:rFonts w:ascii="KFGQPC Uthmanic Script HAFS" w:cs="KFGQPC Uthmanic Script HAFS" w:hint="eastAsia"/>
          <w:spacing w:val="0"/>
          <w:sz w:val="24"/>
          <w:szCs w:val="28"/>
          <w:rtl/>
          <w:lang w:val="en-MY" w:eastAsia="en-MY" w:bidi="ar-SA"/>
        </w:rPr>
        <w:t>تَنِي</w:t>
      </w:r>
      <w:r w:rsidRPr="006A2D1A">
        <w:rPr>
          <w:rFonts w:ascii="KFGQPC Uthmanic Script HAFS" w:cs="KFGQPC Uthmanic Script HAFS"/>
          <w:spacing w:val="0"/>
          <w:sz w:val="24"/>
          <w:szCs w:val="28"/>
          <w:rtl/>
          <w:lang w:val="en-MY" w:eastAsia="en-MY" w:bidi="ar-SA"/>
        </w:rPr>
        <w:t xml:space="preserve"> </w:t>
      </w:r>
      <w:r w:rsidRPr="006A2D1A">
        <w:rPr>
          <w:rFonts w:ascii="KFGQPC Uthmanic Script HAFS" w:cs="KFGQPC Uthmanic Script HAFS" w:hint="eastAsia"/>
          <w:spacing w:val="0"/>
          <w:sz w:val="24"/>
          <w:szCs w:val="28"/>
          <w:rtl/>
          <w:lang w:val="en-MY" w:eastAsia="en-MY" w:bidi="ar-SA"/>
        </w:rPr>
        <w:t>مِتُّ</w:t>
      </w:r>
      <w:r w:rsidRPr="006A2D1A">
        <w:rPr>
          <w:rFonts w:ascii="KFGQPC Uthmanic Script HAFS" w:cs="KFGQPC Uthmanic Script HAFS"/>
          <w:spacing w:val="0"/>
          <w:sz w:val="24"/>
          <w:szCs w:val="28"/>
          <w:rtl/>
          <w:lang w:val="en-MY" w:eastAsia="en-MY" w:bidi="ar-SA"/>
        </w:rPr>
        <w:t xml:space="preserve"> </w:t>
      </w:r>
      <w:r w:rsidRPr="006A2D1A">
        <w:rPr>
          <w:rFonts w:ascii="KFGQPC Uthmanic Script HAFS" w:cs="KFGQPC Uthmanic Script HAFS" w:hint="eastAsia"/>
          <w:spacing w:val="0"/>
          <w:sz w:val="24"/>
          <w:szCs w:val="28"/>
          <w:rtl/>
          <w:lang w:val="en-MY" w:eastAsia="en-MY" w:bidi="ar-SA"/>
        </w:rPr>
        <w:t>قَب</w:t>
      </w:r>
      <w:r w:rsidRPr="006A2D1A">
        <w:rPr>
          <w:rFonts w:ascii="KFGQPC Uthmanic Script HAFS" w:cs="KFGQPC Uthmanic Script HAFS" w:hint="cs"/>
          <w:spacing w:val="0"/>
          <w:sz w:val="24"/>
          <w:szCs w:val="28"/>
          <w:rtl/>
          <w:lang w:val="en-MY" w:eastAsia="en-MY" w:bidi="ar-SA"/>
        </w:rPr>
        <w:t>ۡ</w:t>
      </w:r>
      <w:r w:rsidRPr="006A2D1A">
        <w:rPr>
          <w:rFonts w:ascii="KFGQPC Uthmanic Script HAFS" w:cs="KFGQPC Uthmanic Script HAFS" w:hint="eastAsia"/>
          <w:spacing w:val="0"/>
          <w:sz w:val="24"/>
          <w:szCs w:val="28"/>
          <w:rtl/>
          <w:lang w:val="en-MY" w:eastAsia="en-MY" w:bidi="ar-SA"/>
        </w:rPr>
        <w:t>لَ</w:t>
      </w:r>
      <w:r w:rsidRPr="006A2D1A">
        <w:rPr>
          <w:rFonts w:ascii="KFGQPC Uthmanic Script HAFS" w:cs="KFGQPC Uthmanic Script HAFS"/>
          <w:spacing w:val="0"/>
          <w:sz w:val="24"/>
          <w:szCs w:val="28"/>
          <w:rtl/>
          <w:lang w:val="en-MY" w:eastAsia="en-MY" w:bidi="ar-SA"/>
        </w:rPr>
        <w:t xml:space="preserve"> </w:t>
      </w:r>
      <w:r w:rsidRPr="006A2D1A">
        <w:rPr>
          <w:rFonts w:ascii="KFGQPC Uthmanic Script HAFS" w:cs="KFGQPC Uthmanic Script HAFS" w:hint="eastAsia"/>
          <w:spacing w:val="0"/>
          <w:sz w:val="24"/>
          <w:szCs w:val="28"/>
          <w:rtl/>
          <w:lang w:val="en-MY" w:eastAsia="en-MY" w:bidi="ar-SA"/>
        </w:rPr>
        <w:t>هَ</w:t>
      </w:r>
      <w:r w:rsidRPr="006A2D1A">
        <w:rPr>
          <w:rFonts w:ascii="KFGQPC Uthmanic Script HAFS" w:cs="KFGQPC Uthmanic Script HAFS" w:hint="cs"/>
          <w:spacing w:val="0"/>
          <w:sz w:val="24"/>
          <w:szCs w:val="28"/>
          <w:rtl/>
          <w:lang w:val="en-MY" w:eastAsia="en-MY" w:bidi="ar-SA"/>
        </w:rPr>
        <w:t>ٰ</w:t>
      </w:r>
      <w:r w:rsidRPr="006A2D1A">
        <w:rPr>
          <w:rFonts w:ascii="KFGQPC Uthmanic Script HAFS" w:cs="KFGQPC Uthmanic Script HAFS" w:hint="eastAsia"/>
          <w:spacing w:val="0"/>
          <w:sz w:val="24"/>
          <w:szCs w:val="28"/>
          <w:rtl/>
          <w:lang w:val="en-MY" w:eastAsia="en-MY" w:bidi="ar-SA"/>
        </w:rPr>
        <w:t>ذَا</w:t>
      </w:r>
      <w:r w:rsidRPr="006A2D1A">
        <w:rPr>
          <w:rFonts w:ascii="KFGQPC Uthmanic Script HAFS" w:cs="KFGQPC Uthmanic Script HAFS"/>
          <w:spacing w:val="0"/>
          <w:sz w:val="24"/>
          <w:szCs w:val="28"/>
          <w:rtl/>
          <w:lang w:val="en-MY" w:eastAsia="en-MY" w:bidi="ar-SA"/>
        </w:rPr>
        <w:t xml:space="preserve"> </w:t>
      </w:r>
      <w:r w:rsidRPr="006A2D1A">
        <w:rPr>
          <w:rFonts w:ascii="KFGQPC Uthmanic Script HAFS" w:cs="KFGQPC Uthmanic Script HAFS" w:hint="eastAsia"/>
          <w:spacing w:val="0"/>
          <w:sz w:val="24"/>
          <w:szCs w:val="28"/>
          <w:rtl/>
          <w:lang w:val="en-MY" w:eastAsia="en-MY" w:bidi="ar-SA"/>
        </w:rPr>
        <w:t>وَكُنتُ</w:t>
      </w:r>
      <w:r w:rsidRPr="006A2D1A">
        <w:rPr>
          <w:rFonts w:ascii="KFGQPC Uthmanic Script HAFS" w:cs="KFGQPC Uthmanic Script HAFS"/>
          <w:spacing w:val="0"/>
          <w:sz w:val="24"/>
          <w:szCs w:val="28"/>
          <w:rtl/>
          <w:lang w:val="en-MY" w:eastAsia="en-MY" w:bidi="ar-SA"/>
        </w:rPr>
        <w:t xml:space="preserve"> </w:t>
      </w:r>
      <w:r w:rsidRPr="006A2D1A">
        <w:rPr>
          <w:rFonts w:ascii="KFGQPC Uthmanic Script HAFS" w:cs="KFGQPC Uthmanic Script HAFS" w:hint="eastAsia"/>
          <w:spacing w:val="0"/>
          <w:sz w:val="24"/>
          <w:szCs w:val="28"/>
          <w:rtl/>
          <w:lang w:val="en-MY" w:eastAsia="en-MY" w:bidi="ar-SA"/>
        </w:rPr>
        <w:t>نَس</w:t>
      </w:r>
      <w:r w:rsidRPr="006A2D1A">
        <w:rPr>
          <w:rFonts w:ascii="KFGQPC Uthmanic Script HAFS" w:cs="KFGQPC Uthmanic Script HAFS" w:hint="cs"/>
          <w:spacing w:val="0"/>
          <w:sz w:val="24"/>
          <w:szCs w:val="28"/>
          <w:rtl/>
          <w:lang w:val="en-MY" w:eastAsia="en-MY" w:bidi="ar-SA"/>
        </w:rPr>
        <w:t>ۡ</w:t>
      </w:r>
      <w:r w:rsidRPr="006A2D1A">
        <w:rPr>
          <w:rFonts w:ascii="KFGQPC Uthmanic Script HAFS" w:cs="KFGQPC Uthmanic Script HAFS" w:hint="eastAsia"/>
          <w:spacing w:val="0"/>
          <w:sz w:val="24"/>
          <w:szCs w:val="28"/>
          <w:rtl/>
          <w:lang w:val="en-MY" w:eastAsia="en-MY" w:bidi="ar-SA"/>
        </w:rPr>
        <w:t>ي</w:t>
      </w:r>
      <w:r w:rsidRPr="006A2D1A">
        <w:rPr>
          <w:rFonts w:ascii="KFGQPC Uthmanic Script HAFS" w:cs="KFGQPC Uthmanic Script HAFS" w:hint="cs"/>
          <w:spacing w:val="0"/>
          <w:sz w:val="24"/>
          <w:szCs w:val="28"/>
          <w:rtl/>
          <w:lang w:val="en-MY" w:eastAsia="en-MY" w:bidi="ar-SA"/>
        </w:rPr>
        <w:t>ٗ</w:t>
      </w:r>
      <w:r w:rsidRPr="006A2D1A">
        <w:rPr>
          <w:rFonts w:ascii="KFGQPC Uthmanic Script HAFS" w:cs="KFGQPC Uthmanic Script HAFS" w:hint="eastAsia"/>
          <w:spacing w:val="0"/>
          <w:sz w:val="24"/>
          <w:szCs w:val="28"/>
          <w:rtl/>
          <w:lang w:val="en-MY" w:eastAsia="en-MY" w:bidi="ar-SA"/>
        </w:rPr>
        <w:t>ا</w:t>
      </w:r>
      <w:r w:rsidRPr="006A2D1A">
        <w:rPr>
          <w:rFonts w:ascii="KFGQPC Uthmanic Script HAFS" w:cs="KFGQPC Uthmanic Script HAFS"/>
          <w:spacing w:val="0"/>
          <w:sz w:val="24"/>
          <w:szCs w:val="28"/>
          <w:rtl/>
          <w:lang w:val="en-MY" w:eastAsia="en-MY" w:bidi="ar-SA"/>
        </w:rPr>
        <w:t xml:space="preserve"> </w:t>
      </w:r>
      <w:r w:rsidRPr="006A2D1A">
        <w:rPr>
          <w:rFonts w:ascii="KFGQPC Uthmanic Script HAFS" w:cs="KFGQPC Uthmanic Script HAFS" w:hint="eastAsia"/>
          <w:spacing w:val="0"/>
          <w:sz w:val="24"/>
          <w:szCs w:val="28"/>
          <w:rtl/>
          <w:lang w:val="en-MY" w:eastAsia="en-MY" w:bidi="ar-SA"/>
        </w:rPr>
        <w:t>مَّنسِيّ</w:t>
      </w:r>
      <w:r w:rsidRPr="006A2D1A">
        <w:rPr>
          <w:rFonts w:ascii="KFGQPC Uthmanic Script HAFS" w:cs="KFGQPC Uthmanic Script HAFS" w:hint="cs"/>
          <w:spacing w:val="0"/>
          <w:sz w:val="24"/>
          <w:szCs w:val="28"/>
          <w:rtl/>
          <w:lang w:val="en-MY" w:eastAsia="en-MY" w:bidi="ar-SA"/>
        </w:rPr>
        <w:t>ٗ</w:t>
      </w:r>
      <w:r w:rsidRPr="006A2D1A">
        <w:rPr>
          <w:rFonts w:ascii="KFGQPC Uthmanic Script HAFS" w:cs="KFGQPC Uthmanic Script HAFS" w:hint="eastAsia"/>
          <w:spacing w:val="0"/>
          <w:sz w:val="24"/>
          <w:szCs w:val="28"/>
          <w:rtl/>
          <w:lang w:val="en-MY" w:eastAsia="en-MY" w:bidi="ar-SA"/>
        </w:rPr>
        <w:t>ا</w:t>
      </w:r>
      <w:r w:rsidRPr="006A2D1A">
        <w:rPr>
          <w:rFonts w:ascii="KFGQPC Uthmanic Script HAFS" w:cs="KFGQPC Uthmanic Script HAFS"/>
          <w:spacing w:val="0"/>
          <w:sz w:val="24"/>
          <w:szCs w:val="28"/>
          <w:rtl/>
          <w:lang w:val="en-MY" w:eastAsia="en-MY" w:bidi="ar-SA"/>
        </w:rPr>
        <w:t xml:space="preserve"> </w:t>
      </w:r>
      <w:r w:rsidRPr="006A2D1A">
        <w:rPr>
          <w:rFonts w:ascii="KFGQPC Uthmanic Script HAFS" w:cs="KFGQPC Uthmanic Script HAFS" w:hint="cs"/>
          <w:spacing w:val="0"/>
          <w:sz w:val="24"/>
          <w:szCs w:val="28"/>
          <w:rtl/>
          <w:lang w:val="en-MY" w:eastAsia="en-MY" w:bidi="ar-SA"/>
        </w:rPr>
        <w:t>٢٣</w:t>
      </w:r>
      <w:r w:rsidRPr="006A2D1A">
        <w:rPr>
          <w:rFonts w:ascii="KFGQPC Uthmanic Script HAFS" w:cs="KFGQPC Uthmanic Script HAFS"/>
          <w:spacing w:val="0"/>
          <w:sz w:val="24"/>
          <w:szCs w:val="28"/>
          <w:rtl/>
          <w:lang w:val="en-MY" w:eastAsia="en-MY" w:bidi="ar-SA"/>
        </w:rPr>
        <w:t xml:space="preserve"> </w:t>
      </w:r>
      <w:r w:rsidRPr="006A2D1A">
        <w:rPr>
          <w:rFonts w:ascii="KFGQPC Uthman Taha Naskh" w:cs="KFGQPC Uthman Taha Naskh" w:hint="cs"/>
          <w:spacing w:val="0"/>
          <w:rtl/>
          <w:lang w:val="en-MY" w:eastAsia="en-MY" w:bidi="ar-SA"/>
        </w:rPr>
        <w:t>﴾</w:t>
      </w:r>
      <w:r w:rsidRPr="006A2D1A">
        <w:rPr>
          <w:rFonts w:ascii="KFGQPC Uthman Taha Naskh" w:cs="KFGQPC Uthman Taha Naskh"/>
          <w:spacing w:val="0"/>
          <w:rtl/>
          <w:lang w:val="en-MY" w:eastAsia="en-MY" w:bidi="ar-SA"/>
        </w:rPr>
        <w:t xml:space="preserve"> </w:t>
      </w:r>
    </w:p>
    <w:p w:rsidR="002A034B" w:rsidRPr="006A2D1A" w:rsidRDefault="002A034B" w:rsidP="000E6AFC">
      <w:pPr>
        <w:pStyle w:val="a2"/>
        <w:rPr>
          <w:spacing w:val="0"/>
          <w:rtl/>
          <w:lang w:bidi="ar-SA"/>
        </w:rPr>
      </w:pPr>
      <w:r w:rsidRPr="006A2D1A">
        <w:rPr>
          <w:spacing w:val="0"/>
          <w:rtl/>
          <w:lang w:bidi="ar-SA"/>
        </w:rPr>
        <w:t>گفت: ای کاش قبل از این مرده و از یاد‌ها رفته بودم.</w:t>
      </w:r>
    </w:p>
    <w:p w:rsidR="002A034B" w:rsidRPr="006A2D1A" w:rsidRDefault="002A034B" w:rsidP="00167AB1">
      <w:pPr>
        <w:pStyle w:val="PlainText"/>
        <w:rPr>
          <w:spacing w:val="0"/>
          <w:rtl/>
        </w:rPr>
      </w:pPr>
      <w:r w:rsidRPr="006A2D1A">
        <w:rPr>
          <w:spacing w:val="0"/>
          <w:rtl/>
        </w:rPr>
        <w:t>پاسخش، این است که:</w:t>
      </w:r>
    </w:p>
    <w:p w:rsidR="002A034B" w:rsidRPr="006A2D1A" w:rsidRDefault="003F1BFC" w:rsidP="00167AB1">
      <w:pPr>
        <w:pStyle w:val="PlainText"/>
        <w:rPr>
          <w:spacing w:val="0"/>
          <w:rtl/>
        </w:rPr>
      </w:pPr>
      <w:r w:rsidRPr="006A2D1A">
        <w:rPr>
          <w:b/>
          <w:bCs/>
          <w:spacing w:val="0"/>
          <w:rtl/>
        </w:rPr>
        <w:t>اولاً</w:t>
      </w:r>
      <w:r w:rsidRPr="006A2D1A">
        <w:rPr>
          <w:spacing w:val="0"/>
          <w:rtl/>
        </w:rPr>
        <w:t>: آن‌چه برای امت‌های گذشته</w:t>
      </w:r>
      <w:r w:rsidR="002A034B" w:rsidRPr="006A2D1A">
        <w:rPr>
          <w:spacing w:val="0"/>
          <w:rtl/>
        </w:rPr>
        <w:t xml:space="preserve"> مشروع بوده و در آیین ما ممنوع شده است، برای ما حجت نیست؛ زیرا دین ما، آیین‌های گذشته را منسوخ کرده است.</w:t>
      </w:r>
    </w:p>
    <w:p w:rsidR="002A034B" w:rsidRPr="006A2D1A" w:rsidRDefault="003F1BFC" w:rsidP="00167AB1">
      <w:pPr>
        <w:pStyle w:val="PlainText"/>
        <w:rPr>
          <w:spacing w:val="0"/>
          <w:rtl/>
        </w:rPr>
      </w:pPr>
      <w:r w:rsidRPr="006A2D1A">
        <w:rPr>
          <w:b/>
          <w:bCs/>
          <w:spacing w:val="0"/>
          <w:rtl/>
        </w:rPr>
        <w:t>ثانیاً</w:t>
      </w:r>
      <w:r w:rsidRPr="006A2D1A">
        <w:rPr>
          <w:spacing w:val="0"/>
          <w:rtl/>
        </w:rPr>
        <w:t>: مریم آرزوی مرگ نکرد؛</w:t>
      </w:r>
      <w:r w:rsidR="002A034B" w:rsidRPr="006A2D1A">
        <w:rPr>
          <w:spacing w:val="0"/>
          <w:rtl/>
        </w:rPr>
        <w:t xml:space="preserve"> بلکه آرزو نمود که ای کاش پیش از این آزمون، از دنیا می‌رفت؛ اگرچه مثلاً هزار سال هم عمر کرده بود. این، آرزوی مرگ زودهنگام نیست.</w:t>
      </w:r>
    </w:p>
    <w:p w:rsidR="002A034B" w:rsidRPr="006A2D1A" w:rsidRDefault="003F1BFC" w:rsidP="00522994">
      <w:pPr>
        <w:pStyle w:val="PlainText"/>
        <w:spacing w:line="228" w:lineRule="auto"/>
        <w:rPr>
          <w:spacing w:val="0"/>
          <w:rtl/>
        </w:rPr>
      </w:pPr>
      <w:r w:rsidRPr="006A2D1A">
        <w:rPr>
          <w:spacing w:val="0"/>
          <w:rtl/>
        </w:rPr>
        <w:t>شخصی</w:t>
      </w:r>
      <w:r w:rsidR="00FC398C" w:rsidRPr="006A2D1A">
        <w:rPr>
          <w:spacing w:val="0"/>
          <w:rtl/>
        </w:rPr>
        <w:t xml:space="preserve"> به‌‌خاطر گرفتاری‌ها و تنگناهای زندگی‌اش آرزوی مرگ می‌کند و شخصی دیگر، بر پایه‌ی مسایلی تمنای مرگ می‌نماید که الله</w:t>
      </w:r>
      <w:r w:rsidR="00FC398C" w:rsidRPr="006A2D1A">
        <w:rPr>
          <w:spacing w:val="0"/>
        </w:rPr>
        <w:sym w:font="AGA Arabesque" w:char="F055"/>
      </w:r>
      <w:r w:rsidR="00FC398C" w:rsidRPr="006A2D1A">
        <w:rPr>
          <w:spacing w:val="0"/>
          <w:rtl/>
        </w:rPr>
        <w:t xml:space="preserve"> آن را می‌پسن</w:t>
      </w:r>
      <w:r w:rsidRPr="006A2D1A">
        <w:rPr>
          <w:spacing w:val="0"/>
          <w:rtl/>
        </w:rPr>
        <w:t>د</w:t>
      </w:r>
      <w:r w:rsidR="00FC398C" w:rsidRPr="006A2D1A">
        <w:rPr>
          <w:spacing w:val="0"/>
          <w:rtl/>
        </w:rPr>
        <w:t>د؛ باید میان این دو فرق بگذاریم. رسول‌الله</w:t>
      </w:r>
      <w:r w:rsidR="00FC398C" w:rsidRPr="006A2D1A">
        <w:rPr>
          <w:spacing w:val="0"/>
        </w:rPr>
        <w:sym w:font="AGA Arabesque" w:char="F072"/>
      </w:r>
      <w:r w:rsidR="00FC398C" w:rsidRPr="006A2D1A">
        <w:rPr>
          <w:spacing w:val="0"/>
          <w:rtl/>
        </w:rPr>
        <w:t xml:space="preserve"> از مورد نخس</w:t>
      </w:r>
      <w:r w:rsidRPr="006A2D1A">
        <w:rPr>
          <w:spacing w:val="0"/>
          <w:rtl/>
        </w:rPr>
        <w:t>ت منع کرده و مورد دوم، جایز است؛ زیرا هنگامی که انسان به‌خاطر سختی یا مصیبتی</w:t>
      </w:r>
      <w:r w:rsidR="00FC398C" w:rsidRPr="006A2D1A">
        <w:rPr>
          <w:spacing w:val="0"/>
          <w:rtl/>
        </w:rPr>
        <w:t xml:space="preserve"> آرزوی مرگ می‌کند، به سبب بی‌صبری</w:t>
      </w:r>
      <w:r w:rsidRPr="006A2D1A">
        <w:rPr>
          <w:spacing w:val="0"/>
          <w:rtl/>
        </w:rPr>
        <w:t>‌</w:t>
      </w:r>
      <w:r w:rsidR="00FC398C" w:rsidRPr="006A2D1A">
        <w:rPr>
          <w:spacing w:val="0"/>
          <w:rtl/>
        </w:rPr>
        <w:t>ست؛ حال آ‌ن‌که بر انسان واجب است که در برابر سختی‌ها ص</w:t>
      </w:r>
      <w:r w:rsidRPr="006A2D1A">
        <w:rPr>
          <w:spacing w:val="0"/>
          <w:rtl/>
        </w:rPr>
        <w:t>بر نماید و به اجر و پاداش ال</w:t>
      </w:r>
      <w:r w:rsidR="00D20DC4" w:rsidRPr="006A2D1A">
        <w:rPr>
          <w:rFonts w:hint="cs"/>
          <w:spacing w:val="0"/>
          <w:rtl/>
        </w:rPr>
        <w:t>ه</w:t>
      </w:r>
      <w:r w:rsidRPr="006A2D1A">
        <w:rPr>
          <w:spacing w:val="0"/>
          <w:rtl/>
        </w:rPr>
        <w:t>ی</w:t>
      </w:r>
      <w:r w:rsidR="00FC398C" w:rsidRPr="006A2D1A">
        <w:rPr>
          <w:spacing w:val="0"/>
          <w:rtl/>
        </w:rPr>
        <w:t xml:space="preserve"> امیدوار باشد. هر رنج، سختی، بیماری و غم و اندوهی که به انسان می‌رسد، کفاره‌ی گناهانش خواهد بود و اگر به امید اجر و ثواب،  صبر و شکیبایی پیشه کند، سبب رفع درجاتش می‌گردد و بدین‌ترتیب همان مصیبت ناگوار، به نفع انسان می‌شود؛ همان‌گونه که در حدیث آمده است: </w:t>
      </w:r>
      <w:r w:rsidR="00FC398C" w:rsidRPr="006A2D1A">
        <w:rPr>
          <w:rStyle w:val="Char1"/>
          <w:spacing w:val="0"/>
          <w:rtl/>
          <w:lang w:bidi="ar-SA"/>
        </w:rPr>
        <w:t>«عَجَباً لأمْرِ الْمُؤْمِنِ إِنَّ أَمْرَهُ كُلَّهُ لَهُ خَيْر، وَلَيْسَ ذَلِكَ لأِحَدٍ إِلاَّ للْمُؤْمِن: إِنْ أَصَابَتْهُ سَرَّاءُ شَكَرَ فَكَانَ خَيْراً لَه، وَإِنْ أَصَابَتْهُ ضَرَّاءُ صَبَرَ فَكَانَ خيْراً لَهُ»</w:t>
      </w:r>
      <w:r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90"/>
      </w:r>
      <w:r w:rsidR="003A729F" w:rsidRPr="006A2D1A">
        <w:rPr>
          <w:rStyle w:val="FootnoteReference"/>
          <w:rFonts w:cs="B Lotus"/>
          <w:spacing w:val="0"/>
          <w:szCs w:val="28"/>
          <w:rtl/>
        </w:rPr>
        <w:t>)</w:t>
      </w:r>
      <w:r w:rsidR="00FC398C" w:rsidRPr="006A2D1A">
        <w:rPr>
          <w:spacing w:val="0"/>
          <w:rtl/>
        </w:rPr>
        <w:t xml:space="preserve"> یعنی: «شگفتا از حال مؤمن که همه‌ی اوضاع و احوالش، برای او خیر است و کسی جز مؤمن، چنین و</w:t>
      </w:r>
      <w:r w:rsidRPr="006A2D1A">
        <w:rPr>
          <w:spacing w:val="0"/>
          <w:rtl/>
        </w:rPr>
        <w:t>ضعی ندارد: اگر مسأله‌ی خوشایندی</w:t>
      </w:r>
      <w:r w:rsidR="00FC398C" w:rsidRPr="006A2D1A">
        <w:rPr>
          <w:spacing w:val="0"/>
          <w:rtl/>
        </w:rPr>
        <w:t xml:space="preserve"> به او برسد، شکر می‌کند و اگر زیان و مسأله‌ی ناگواری به او برسد، صبر می‌نماید؛ و این، به خیرِ اوست».</w:t>
      </w:r>
    </w:p>
    <w:p w:rsidR="00305EE3" w:rsidRPr="006A2D1A" w:rsidRDefault="00305EE3" w:rsidP="007C0E84">
      <w:pPr>
        <w:pStyle w:val="PlainText"/>
        <w:ind w:firstLine="0"/>
        <w:jc w:val="center"/>
        <w:rPr>
          <w:spacing w:val="0"/>
          <w:rtl/>
        </w:rPr>
      </w:pPr>
      <w:r w:rsidRPr="006A2D1A">
        <w:rPr>
          <w:spacing w:val="0"/>
          <w:rtl/>
        </w:rPr>
        <w:t>***</w:t>
      </w:r>
    </w:p>
    <w:p w:rsidR="00E47063" w:rsidRPr="006A2D1A" w:rsidRDefault="00E47063" w:rsidP="0040309C">
      <w:pPr>
        <w:pStyle w:val="a4"/>
        <w:rPr>
          <w:rtl/>
          <w:lang w:bidi="ar-SA"/>
        </w:rPr>
      </w:pPr>
      <w:r w:rsidRPr="006A2D1A">
        <w:rPr>
          <w:rtl/>
          <w:lang w:bidi="ar-SA"/>
        </w:rPr>
        <w:t>42-</w:t>
      </w:r>
      <w:r w:rsidR="003F1BFC" w:rsidRPr="006A2D1A">
        <w:rPr>
          <w:rtl/>
          <w:lang w:bidi="ar-SA"/>
        </w:rPr>
        <w:t xml:space="preserve"> </w:t>
      </w:r>
      <w:r w:rsidRPr="006A2D1A">
        <w:rPr>
          <w:rtl/>
          <w:lang w:bidi="ar-SA"/>
        </w:rPr>
        <w:t>وعنْ أبي</w:t>
      </w:r>
      <w:r w:rsidRPr="006A2D1A">
        <w:rPr>
          <w:rFonts w:ascii="Times New Roman" w:hAnsi="Times New Roman" w:cs="Times New Roman"/>
          <w:rtl/>
          <w:lang w:bidi="ar-SA"/>
        </w:rPr>
        <w:t>‌</w:t>
      </w:r>
      <w:r w:rsidRPr="006A2D1A">
        <w:rPr>
          <w:rFonts w:ascii="mylotus" w:hAnsi="mylotus"/>
          <w:rtl/>
          <w:lang w:bidi="ar-SA"/>
        </w:rPr>
        <w:t>عبدِ</w:t>
      </w:r>
      <w:r w:rsidRPr="006A2D1A">
        <w:rPr>
          <w:rFonts w:ascii="Times New Roman" w:hAnsi="Times New Roman" w:cs="Times New Roman"/>
          <w:rtl/>
          <w:lang w:bidi="ar-SA"/>
        </w:rPr>
        <w:t>‌</w:t>
      </w:r>
      <w:r w:rsidRPr="006A2D1A">
        <w:rPr>
          <w:rFonts w:ascii="mylotus" w:hAnsi="mylotus"/>
          <w:rtl/>
          <w:lang w:bidi="ar-SA"/>
        </w:rPr>
        <w:t>اللهِ خَبَّابِ بْن الأَرتِّ</w:t>
      </w:r>
      <w:r w:rsidRPr="006A2D1A">
        <w:rPr>
          <w:b w:val="0"/>
          <w:bCs w:val="0"/>
          <w:rtl/>
          <w:lang w:bidi="ar-SA"/>
        </w:rPr>
        <w:sym w:font="AGA Arabesque" w:char="F074"/>
      </w:r>
      <w:r w:rsidRPr="006A2D1A">
        <w:rPr>
          <w:rtl/>
          <w:lang w:bidi="ar-SA"/>
        </w:rPr>
        <w:t xml:space="preserve"> قال: شَكَوْنَا إِلَى رسولِ اللَّهِ</w:t>
      </w:r>
      <w:r w:rsidRPr="006A2D1A">
        <w:rPr>
          <w:b w:val="0"/>
          <w:bCs w:val="0"/>
          <w:rtl/>
          <w:lang w:bidi="ar-SA"/>
        </w:rPr>
        <w:sym w:font="AGA Arabesque" w:char="F072"/>
      </w:r>
      <w:r w:rsidRPr="006A2D1A">
        <w:rPr>
          <w:rtl/>
          <w:lang w:bidi="ar-SA"/>
        </w:rPr>
        <w:t xml:space="preserve"> وَهُو مُتَوسِّدٌ بُردةً لَهُ في ظلِّ الْكَعْبةِ، فَقُلْنَا: أَلا تَسْتَنْصرُ لَنَا أَلا تَدْعُو لَنَا؟ فَقال: قَد كَانَ مَنْ قَبْلكُمْ يؤْخَذُ الرَّجُلُ فيُحْفَرُ لَهُ في الأَرْضِ فيُجْعَلُ فِيهَا، ثمَّ يُؤْتِى بالْمِنْشارِ فَيُوضَعُ علَى رَأْسِهِ فيُجعلُ نصْفَيْن، ويُمْشطُ بِأَمْشاطِ الْحديدِ مَا دُونَ لَحْمِهِ وَعظْمِه، ما يَصُدُّهُ ذلكَ عَنْ دِينِه، واللَّه ليتِمنَّ اللَّهُ هَذا الأَمْر حتَّى يسِير الرَّاكِبُ مِنْ صنْعاءَ إِلَى حَضْرمْوتَ لا يخافُ إِلاَّ الله والذِّئْبَ عَلَى غنَمِه، ولكِنَّكُمْ تَسْتَعْجِلُونَ». [روایت بخاري]</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91"/>
      </w:r>
      <w:r w:rsidR="003A729F" w:rsidRPr="006A2D1A">
        <w:rPr>
          <w:rStyle w:val="FootnoteReference"/>
          <w:rFonts w:cs="B Lotus"/>
          <w:bCs w:val="0"/>
          <w:szCs w:val="28"/>
          <w:rtl/>
          <w:lang w:bidi="ar-SA"/>
        </w:rPr>
        <w:t>)</w:t>
      </w:r>
    </w:p>
    <w:p w:rsidR="00305EE3" w:rsidRPr="006A2D1A" w:rsidRDefault="00E47063" w:rsidP="0040309C">
      <w:pPr>
        <w:pStyle w:val="a4"/>
        <w:spacing w:before="0"/>
        <w:rPr>
          <w:rtl/>
          <w:lang w:bidi="ar-SA"/>
        </w:rPr>
      </w:pPr>
      <w:r w:rsidRPr="006A2D1A">
        <w:rPr>
          <w:rtl/>
          <w:lang w:bidi="ar-SA"/>
        </w:rPr>
        <w:t xml:space="preserve">وفي رواية : </w:t>
      </w:r>
      <w:r w:rsidR="0008578F" w:rsidRPr="006A2D1A">
        <w:rPr>
          <w:rtl/>
          <w:lang w:bidi="ar-SA"/>
        </w:rPr>
        <w:t>«</w:t>
      </w:r>
      <w:r w:rsidRPr="006A2D1A">
        <w:rPr>
          <w:rtl/>
          <w:lang w:bidi="ar-SA"/>
        </w:rPr>
        <w:t>وهُوَ مُتَوسِّدٌ بُرْدةً وقَدْ لقِينَا مِنَ الْمُشْركِين شِدَّةً».</w:t>
      </w:r>
    </w:p>
    <w:p w:rsidR="00E47063" w:rsidRPr="006A2D1A" w:rsidRDefault="003F1BFC" w:rsidP="00167AB1">
      <w:pPr>
        <w:pStyle w:val="PlainText"/>
        <w:rPr>
          <w:spacing w:val="0"/>
          <w:rtl/>
        </w:rPr>
      </w:pPr>
      <w:r w:rsidRPr="006A2D1A">
        <w:rPr>
          <w:b/>
          <w:bCs/>
          <w:spacing w:val="0"/>
          <w:rtl/>
        </w:rPr>
        <w:t>ترجمه:</w:t>
      </w:r>
      <w:r w:rsidRPr="006A2D1A">
        <w:rPr>
          <w:spacing w:val="0"/>
          <w:rtl/>
        </w:rPr>
        <w:t xml:space="preserve"> </w:t>
      </w:r>
      <w:r w:rsidR="00E47063" w:rsidRPr="006A2D1A">
        <w:rPr>
          <w:spacing w:val="0"/>
          <w:rtl/>
        </w:rPr>
        <w:t>خباب بن ا</w:t>
      </w:r>
      <w:r w:rsidR="00326F40" w:rsidRPr="006A2D1A">
        <w:rPr>
          <w:spacing w:val="0"/>
          <w:rtl/>
        </w:rPr>
        <w:t>َ</w:t>
      </w:r>
      <w:r w:rsidR="00E47063" w:rsidRPr="006A2D1A">
        <w:rPr>
          <w:spacing w:val="0"/>
          <w:rtl/>
        </w:rPr>
        <w:t>ر</w:t>
      </w:r>
      <w:r w:rsidR="00326F40" w:rsidRPr="006A2D1A">
        <w:rPr>
          <w:spacing w:val="0"/>
          <w:rtl/>
        </w:rPr>
        <w:t>َ</w:t>
      </w:r>
      <w:r w:rsidR="00ED5BB2" w:rsidRPr="006A2D1A">
        <w:rPr>
          <w:rFonts w:ascii="Traditional Arabic"/>
          <w:spacing w:val="0"/>
          <w:rtl/>
        </w:rPr>
        <w:t>ت</w:t>
      </w:r>
      <w:r w:rsidR="00ED5BB2" w:rsidRPr="006A2D1A">
        <w:rPr>
          <w:rFonts w:ascii="Traditional Arabic"/>
          <w:spacing w:val="0"/>
        </w:rPr>
        <w:sym w:font="AGA Arabesque" w:char="F074"/>
      </w:r>
      <w:r w:rsidR="00ED5BB2" w:rsidRPr="006A2D1A">
        <w:rPr>
          <w:rFonts w:ascii="Traditional Arabic"/>
          <w:spacing w:val="0"/>
          <w:rtl/>
        </w:rPr>
        <w:t xml:space="preserve"> </w:t>
      </w:r>
      <w:r w:rsidR="00E47063" w:rsidRPr="006A2D1A">
        <w:rPr>
          <w:spacing w:val="0"/>
          <w:rtl/>
        </w:rPr>
        <w:t xml:space="preserve">مي‏گويد: </w:t>
      </w:r>
      <w:r w:rsidR="00326F40" w:rsidRPr="006A2D1A">
        <w:rPr>
          <w:spacing w:val="0"/>
          <w:rtl/>
        </w:rPr>
        <w:t>رسول‌الله</w:t>
      </w:r>
      <w:r w:rsidR="00E47063" w:rsidRPr="006A2D1A">
        <w:rPr>
          <w:spacing w:val="0"/>
          <w:rtl/>
        </w:rPr>
        <w:sym w:font="AGA Arabesque" w:char="F072"/>
      </w:r>
      <w:r w:rsidR="00326F40" w:rsidRPr="006A2D1A">
        <w:rPr>
          <w:spacing w:val="0"/>
          <w:rtl/>
        </w:rPr>
        <w:t xml:space="preserve"> شالِ خود را در سايه‌ی</w:t>
      </w:r>
      <w:r w:rsidR="00E47063" w:rsidRPr="006A2D1A">
        <w:rPr>
          <w:spacing w:val="0"/>
          <w:rtl/>
        </w:rPr>
        <w:t xml:space="preserve"> كعبه، بالش </w:t>
      </w:r>
      <w:r w:rsidR="00326F40" w:rsidRPr="006A2D1A">
        <w:rPr>
          <w:spacing w:val="0"/>
          <w:rtl/>
        </w:rPr>
        <w:t>ساخته و تكيه زده بود؛ (از شکنجه‌های مشرکان مکه) به او</w:t>
      </w:r>
      <w:r w:rsidR="00E47063" w:rsidRPr="006A2D1A">
        <w:rPr>
          <w:spacing w:val="0"/>
          <w:rtl/>
        </w:rPr>
        <w:t xml:space="preserve"> شكايت </w:t>
      </w:r>
      <w:r w:rsidR="00326F40" w:rsidRPr="006A2D1A">
        <w:rPr>
          <w:spacing w:val="0"/>
          <w:rtl/>
        </w:rPr>
        <w:t>کردیم</w:t>
      </w:r>
      <w:r w:rsidR="00E47063" w:rsidRPr="006A2D1A">
        <w:rPr>
          <w:spacing w:val="0"/>
          <w:rtl/>
        </w:rPr>
        <w:t xml:space="preserve"> و گفتيم: آيا براي ما </w:t>
      </w:r>
      <w:r w:rsidR="00326F40" w:rsidRPr="006A2D1A">
        <w:rPr>
          <w:spacing w:val="0"/>
          <w:rtl/>
        </w:rPr>
        <w:t>درخواست</w:t>
      </w:r>
      <w:r w:rsidR="00E47063" w:rsidRPr="006A2D1A">
        <w:rPr>
          <w:spacing w:val="0"/>
          <w:rtl/>
        </w:rPr>
        <w:t xml:space="preserve"> پيروزي نمي‌كني؟ آيا براي ما دعا</w:t>
      </w:r>
      <w:r w:rsidR="00326F40" w:rsidRPr="006A2D1A">
        <w:rPr>
          <w:spacing w:val="0"/>
          <w:rtl/>
        </w:rPr>
        <w:t xml:space="preserve"> نمي‌كني؟ فرمود: «در امت‌</w:t>
      </w:r>
      <w:r w:rsidRPr="006A2D1A">
        <w:rPr>
          <w:spacing w:val="0"/>
          <w:rtl/>
        </w:rPr>
        <w:t>هاي گذشته</w:t>
      </w:r>
      <w:r w:rsidR="00E47063" w:rsidRPr="006A2D1A">
        <w:rPr>
          <w:spacing w:val="0"/>
          <w:rtl/>
        </w:rPr>
        <w:t xml:space="preserve"> </w:t>
      </w:r>
      <w:r w:rsidR="00326F40" w:rsidRPr="006A2D1A">
        <w:rPr>
          <w:spacing w:val="0"/>
          <w:rtl/>
        </w:rPr>
        <w:t xml:space="preserve">برای شخصی (که ایمان آورده بود) </w:t>
      </w:r>
      <w:r w:rsidR="00E47063" w:rsidRPr="006A2D1A">
        <w:rPr>
          <w:spacing w:val="0"/>
          <w:rtl/>
        </w:rPr>
        <w:t>چاله</w:t>
      </w:r>
      <w:r w:rsidR="00326F40" w:rsidRPr="006A2D1A">
        <w:rPr>
          <w:spacing w:val="0"/>
          <w:rtl/>
        </w:rPr>
        <w:t>‌اي در زمين، مي‌كَن</w:t>
      </w:r>
      <w:r w:rsidR="00E47063" w:rsidRPr="006A2D1A">
        <w:rPr>
          <w:spacing w:val="0"/>
          <w:rtl/>
        </w:rPr>
        <w:t xml:space="preserve">دند و او را در آن </w:t>
      </w:r>
      <w:r w:rsidR="00326F40" w:rsidRPr="006A2D1A">
        <w:rPr>
          <w:spacing w:val="0"/>
          <w:rtl/>
        </w:rPr>
        <w:t>می‌گذاشتند. سپس اره‌اي مي‌آوردند و روی سرش مي‌‌</w:t>
      </w:r>
      <w:r w:rsidR="00E47063" w:rsidRPr="006A2D1A">
        <w:rPr>
          <w:spacing w:val="0"/>
          <w:rtl/>
        </w:rPr>
        <w:t>نهادند و او را از وسط،‌ دو</w:t>
      </w:r>
      <w:r w:rsidR="00326F40" w:rsidRPr="006A2D1A">
        <w:rPr>
          <w:spacing w:val="0"/>
          <w:rtl/>
        </w:rPr>
        <w:t>نيم مي‌كردند</w:t>
      </w:r>
      <w:r w:rsidR="00E47063" w:rsidRPr="006A2D1A">
        <w:rPr>
          <w:spacing w:val="0"/>
          <w:rtl/>
        </w:rPr>
        <w:t>. و شانه‌</w:t>
      </w:r>
      <w:r w:rsidR="00326F40" w:rsidRPr="006A2D1A">
        <w:rPr>
          <w:spacing w:val="0"/>
          <w:rtl/>
        </w:rPr>
        <w:t xml:space="preserve">هاي آهني در </w:t>
      </w:r>
      <w:r w:rsidR="00BD7A22" w:rsidRPr="006A2D1A">
        <w:rPr>
          <w:spacing w:val="0"/>
          <w:rtl/>
        </w:rPr>
        <w:t>بدنش</w:t>
      </w:r>
      <w:r w:rsidR="00326F40" w:rsidRPr="006A2D1A">
        <w:rPr>
          <w:spacing w:val="0"/>
          <w:rtl/>
        </w:rPr>
        <w:t xml:space="preserve"> فرو مي‌</w:t>
      </w:r>
      <w:r w:rsidR="00E47063" w:rsidRPr="006A2D1A">
        <w:rPr>
          <w:spacing w:val="0"/>
          <w:rtl/>
        </w:rPr>
        <w:t xml:space="preserve">بردند تا جايي كه به استخوان و عصب </w:t>
      </w:r>
      <w:r w:rsidR="00BD7A22" w:rsidRPr="006A2D1A">
        <w:rPr>
          <w:spacing w:val="0"/>
          <w:rtl/>
        </w:rPr>
        <w:t>مي‌</w:t>
      </w:r>
      <w:r w:rsidR="00E47063" w:rsidRPr="006A2D1A">
        <w:rPr>
          <w:spacing w:val="0"/>
          <w:rtl/>
        </w:rPr>
        <w:t>رسيد</w:t>
      </w:r>
      <w:r w:rsidR="00BD7A22" w:rsidRPr="006A2D1A">
        <w:rPr>
          <w:spacing w:val="0"/>
          <w:rtl/>
        </w:rPr>
        <w:t>؛ ولی این‌همه شکنجه، او را از دینش باز نمی‌داشت.</w:t>
      </w:r>
      <w:r w:rsidR="008A13D2" w:rsidRPr="006A2D1A">
        <w:rPr>
          <w:spacing w:val="0"/>
          <w:rtl/>
        </w:rPr>
        <w:t xml:space="preserve"> به الله سوگند که </w:t>
      </w:r>
      <w:r w:rsidRPr="006A2D1A">
        <w:rPr>
          <w:spacing w:val="0"/>
          <w:rtl/>
        </w:rPr>
        <w:t>الله</w:t>
      </w:r>
      <w:r w:rsidR="008A13D2" w:rsidRPr="006A2D1A">
        <w:rPr>
          <w:spacing w:val="0"/>
          <w:rtl/>
        </w:rPr>
        <w:t>، اين دين را</w:t>
      </w:r>
      <w:r w:rsidR="00E47063" w:rsidRPr="006A2D1A">
        <w:rPr>
          <w:spacing w:val="0"/>
          <w:rtl/>
        </w:rPr>
        <w:t xml:space="preserve"> كامل </w:t>
      </w:r>
      <w:r w:rsidR="00225B2E" w:rsidRPr="006A2D1A">
        <w:rPr>
          <w:spacing w:val="0"/>
          <w:rtl/>
        </w:rPr>
        <w:t>می‌کند و به‌نتیجه</w:t>
      </w:r>
      <w:r w:rsidR="008A13D2" w:rsidRPr="006A2D1A">
        <w:rPr>
          <w:spacing w:val="0"/>
          <w:rtl/>
        </w:rPr>
        <w:t xml:space="preserve"> می‌رساند</w:t>
      </w:r>
      <w:r w:rsidR="00225B2E" w:rsidRPr="006A2D1A">
        <w:rPr>
          <w:spacing w:val="0"/>
          <w:rtl/>
        </w:rPr>
        <w:t>؛ تا جایی</w:t>
      </w:r>
      <w:r w:rsidR="008A13D2" w:rsidRPr="006A2D1A">
        <w:rPr>
          <w:spacing w:val="0"/>
          <w:rtl/>
        </w:rPr>
        <w:t xml:space="preserve"> </w:t>
      </w:r>
      <w:r w:rsidR="00225B2E" w:rsidRPr="006A2D1A">
        <w:rPr>
          <w:spacing w:val="0"/>
          <w:rtl/>
        </w:rPr>
        <w:t xml:space="preserve">که سوارکار (مسافر) </w:t>
      </w:r>
      <w:r w:rsidR="00E47063" w:rsidRPr="006A2D1A">
        <w:rPr>
          <w:spacing w:val="0"/>
          <w:rtl/>
        </w:rPr>
        <w:t xml:space="preserve">از </w:t>
      </w:r>
      <w:r w:rsidR="00225B2E" w:rsidRPr="006A2D1A">
        <w:rPr>
          <w:spacing w:val="0"/>
          <w:rtl/>
        </w:rPr>
        <w:t>«</w:t>
      </w:r>
      <w:r w:rsidR="00E47063" w:rsidRPr="006A2D1A">
        <w:rPr>
          <w:spacing w:val="0"/>
          <w:rtl/>
        </w:rPr>
        <w:t>صنعاء</w:t>
      </w:r>
      <w:r w:rsidR="00225B2E" w:rsidRPr="006A2D1A">
        <w:rPr>
          <w:spacing w:val="0"/>
          <w:rtl/>
        </w:rPr>
        <w:t>»</w:t>
      </w:r>
      <w:r w:rsidR="00E47063" w:rsidRPr="006A2D1A">
        <w:rPr>
          <w:spacing w:val="0"/>
          <w:rtl/>
        </w:rPr>
        <w:t xml:space="preserve"> تا </w:t>
      </w:r>
      <w:r w:rsidR="00225B2E" w:rsidRPr="006A2D1A">
        <w:rPr>
          <w:spacing w:val="0"/>
          <w:rtl/>
        </w:rPr>
        <w:t>«</w:t>
      </w:r>
      <w:r w:rsidR="00E47063" w:rsidRPr="006A2D1A">
        <w:rPr>
          <w:spacing w:val="0"/>
          <w:rtl/>
        </w:rPr>
        <w:t>حضرموت</w:t>
      </w:r>
      <w:r w:rsidR="00225B2E" w:rsidRPr="006A2D1A">
        <w:rPr>
          <w:spacing w:val="0"/>
          <w:rtl/>
        </w:rPr>
        <w:t>» می‌</w:t>
      </w:r>
      <w:r w:rsidR="00E47063" w:rsidRPr="006A2D1A">
        <w:rPr>
          <w:spacing w:val="0"/>
          <w:rtl/>
        </w:rPr>
        <w:t xml:space="preserve">رود و جز </w:t>
      </w:r>
      <w:r w:rsidR="00225B2E" w:rsidRPr="006A2D1A">
        <w:rPr>
          <w:spacing w:val="0"/>
          <w:rtl/>
        </w:rPr>
        <w:t xml:space="preserve">ترس </w:t>
      </w:r>
      <w:r w:rsidR="00E47063" w:rsidRPr="006A2D1A">
        <w:rPr>
          <w:spacing w:val="0"/>
          <w:rtl/>
        </w:rPr>
        <w:t xml:space="preserve">خدا و </w:t>
      </w:r>
      <w:r w:rsidR="00225B2E" w:rsidRPr="006A2D1A">
        <w:rPr>
          <w:spacing w:val="0"/>
          <w:rtl/>
        </w:rPr>
        <w:t xml:space="preserve">خطر گرگ برای گوسفندانش، </w:t>
      </w:r>
      <w:r w:rsidR="00E47063" w:rsidRPr="006A2D1A">
        <w:rPr>
          <w:spacing w:val="0"/>
          <w:rtl/>
        </w:rPr>
        <w:t xml:space="preserve">از </w:t>
      </w:r>
      <w:r w:rsidR="00EA638E" w:rsidRPr="006A2D1A">
        <w:rPr>
          <w:spacing w:val="0"/>
          <w:rtl/>
        </w:rPr>
        <w:t>هیچ چيز</w:t>
      </w:r>
      <w:r w:rsidR="00E47063" w:rsidRPr="006A2D1A">
        <w:rPr>
          <w:spacing w:val="0"/>
          <w:rtl/>
        </w:rPr>
        <w:t xml:space="preserve"> ديگر</w:t>
      </w:r>
      <w:r w:rsidR="00EA638E" w:rsidRPr="006A2D1A">
        <w:rPr>
          <w:spacing w:val="0"/>
          <w:rtl/>
        </w:rPr>
        <w:t>ی</w:t>
      </w:r>
      <w:r w:rsidR="00E47063" w:rsidRPr="006A2D1A">
        <w:rPr>
          <w:spacing w:val="0"/>
          <w:rtl/>
        </w:rPr>
        <w:t xml:space="preserve"> ن</w:t>
      </w:r>
      <w:r w:rsidRPr="006A2D1A">
        <w:rPr>
          <w:spacing w:val="0"/>
          <w:rtl/>
        </w:rPr>
        <w:t>می‌ترسد؛</w:t>
      </w:r>
      <w:r w:rsidR="00EA638E" w:rsidRPr="006A2D1A">
        <w:rPr>
          <w:spacing w:val="0"/>
          <w:rtl/>
        </w:rPr>
        <w:t xml:space="preserve"> اما شما عجله می‌کنید</w:t>
      </w:r>
      <w:r w:rsidR="00E47063" w:rsidRPr="006A2D1A">
        <w:rPr>
          <w:spacing w:val="0"/>
          <w:rtl/>
        </w:rPr>
        <w:t>».</w:t>
      </w:r>
    </w:p>
    <w:p w:rsidR="00A81634" w:rsidRPr="006A2D1A" w:rsidRDefault="0079116F" w:rsidP="00167AB1">
      <w:pPr>
        <w:pStyle w:val="PlainText"/>
        <w:rPr>
          <w:spacing w:val="0"/>
          <w:rtl/>
        </w:rPr>
      </w:pPr>
      <w:r w:rsidRPr="006A2D1A">
        <w:rPr>
          <w:spacing w:val="0"/>
          <w:rtl/>
        </w:rPr>
        <w:t>در روایتی آمده است: رسول‌الله</w:t>
      </w:r>
      <w:r w:rsidRPr="006A2D1A">
        <w:rPr>
          <w:spacing w:val="0"/>
        </w:rPr>
        <w:sym w:font="AGA Arabesque" w:char="F072"/>
      </w:r>
      <w:r w:rsidRPr="006A2D1A">
        <w:rPr>
          <w:spacing w:val="0"/>
          <w:rtl/>
        </w:rPr>
        <w:t xml:space="preserve"> شالِ خود را بالش کرده و تکیه زده بود و چون شکنجه و سختی زیادی از مشرکان دیده بودیم...</w:t>
      </w:r>
    </w:p>
    <w:p w:rsidR="00E47063" w:rsidRPr="006A2D1A" w:rsidRDefault="0079116F" w:rsidP="006A2D1A">
      <w:pPr>
        <w:pStyle w:val="PlainText"/>
        <w:ind w:firstLine="0"/>
        <w:jc w:val="center"/>
        <w:rPr>
          <w:spacing w:val="0"/>
          <w:rtl/>
        </w:rPr>
      </w:pPr>
      <w:r w:rsidRPr="006A2D1A">
        <w:rPr>
          <w:b/>
          <w:bCs/>
          <w:spacing w:val="0"/>
          <w:sz w:val="32"/>
          <w:szCs w:val="32"/>
          <w:rtl/>
        </w:rPr>
        <w:t>شرح</w:t>
      </w:r>
    </w:p>
    <w:p w:rsidR="0079116F" w:rsidRPr="006A2D1A" w:rsidRDefault="0079116F" w:rsidP="00D20DC4">
      <w:pPr>
        <w:pStyle w:val="PlainText"/>
        <w:rPr>
          <w:rFonts w:hAnsi="AGA Arabesque" w:hint="eastAsia"/>
          <w:spacing w:val="-2"/>
          <w:rtl/>
        </w:rPr>
      </w:pPr>
      <w:r w:rsidRPr="006A2D1A">
        <w:rPr>
          <w:rFonts w:hAnsi="AGA Arabesque"/>
          <w:spacing w:val="-2"/>
          <w:rtl/>
        </w:rPr>
        <w:t>حدیث ابوعبدالله، خبّاب بن اَرَت</w:t>
      </w:r>
      <w:r w:rsidRPr="006A2D1A">
        <w:rPr>
          <w:rFonts w:hAnsi="AGA Arabesque"/>
          <w:spacing w:val="-2"/>
        </w:rPr>
        <w:sym w:font="AGA Arabesque" w:char="F074"/>
      </w:r>
      <w:r w:rsidRPr="006A2D1A">
        <w:rPr>
          <w:rFonts w:hAnsi="AGA Arabesque"/>
          <w:spacing w:val="-2"/>
          <w:rtl/>
        </w:rPr>
        <w:t xml:space="preserve"> از شکنجه‌ها و آزارهای فراوانی حکایت دارد که مسلمانان از کفار ق</w:t>
      </w:r>
      <w:r w:rsidR="005A7217" w:rsidRPr="006A2D1A">
        <w:rPr>
          <w:rFonts w:hAnsi="AGA Arabesque"/>
          <w:spacing w:val="-2"/>
          <w:rtl/>
        </w:rPr>
        <w:t>ریش دیدند؛ از این‌رو برای شکایت</w:t>
      </w:r>
      <w:r w:rsidRPr="006A2D1A">
        <w:rPr>
          <w:rFonts w:hAnsi="AGA Arabesque"/>
          <w:spacing w:val="-2"/>
          <w:rtl/>
        </w:rPr>
        <w:t xml:space="preserve"> نزد رسول‌الله</w:t>
      </w:r>
      <w:r w:rsidRPr="006A2D1A">
        <w:rPr>
          <w:rFonts w:hAnsi="AGA Arabesque"/>
          <w:spacing w:val="-2"/>
        </w:rPr>
        <w:sym w:font="AGA Arabesque" w:char="F072"/>
      </w:r>
      <w:r w:rsidR="005A7217" w:rsidRPr="006A2D1A">
        <w:rPr>
          <w:rFonts w:hAnsi="AGA Arabesque"/>
          <w:spacing w:val="-2"/>
          <w:rtl/>
        </w:rPr>
        <w:t xml:space="preserve"> رفتند که در زیرِ سایه‌ی کعبه</w:t>
      </w:r>
      <w:r w:rsidRPr="006A2D1A">
        <w:rPr>
          <w:rFonts w:hAnsi="AGA Arabesque"/>
          <w:spacing w:val="-2"/>
          <w:rtl/>
        </w:rPr>
        <w:t xml:space="preserve"> بر شال خود تکیه زده بود. پیامبر</w:t>
      </w:r>
      <w:r w:rsidRPr="006A2D1A">
        <w:rPr>
          <w:rFonts w:hAnsi="AGA Arabesque"/>
          <w:spacing w:val="-2"/>
        </w:rPr>
        <w:sym w:font="AGA Arabesque" w:char="F072"/>
      </w:r>
      <w:r w:rsidRPr="006A2D1A">
        <w:rPr>
          <w:rFonts w:hAnsi="AGA Arabesque"/>
          <w:spacing w:val="-2"/>
          <w:rtl/>
        </w:rPr>
        <w:t xml:space="preserve"> برایشان بیان کرد که مسلمانانِ امت‌های گذشته، در را</w:t>
      </w:r>
      <w:r w:rsidR="005A7217" w:rsidRPr="006A2D1A">
        <w:rPr>
          <w:rFonts w:hAnsi="AGA Arabesque"/>
          <w:spacing w:val="-2"/>
          <w:rtl/>
        </w:rPr>
        <w:t>ه دینشان</w:t>
      </w:r>
      <w:r w:rsidRPr="006A2D1A">
        <w:rPr>
          <w:rFonts w:hAnsi="AGA Arabesque"/>
          <w:spacing w:val="-2"/>
          <w:rtl/>
        </w:rPr>
        <w:t xml:space="preserve"> ر</w:t>
      </w:r>
      <w:r w:rsidR="005A7217" w:rsidRPr="006A2D1A">
        <w:rPr>
          <w:rFonts w:hAnsi="AGA Arabesque"/>
          <w:spacing w:val="-2"/>
          <w:rtl/>
        </w:rPr>
        <w:t>نج و مشقت بیش‌تری متحمل شده‌اند؛</w:t>
      </w:r>
      <w:r w:rsidRPr="006A2D1A">
        <w:rPr>
          <w:rFonts w:hAnsi="AGA Arabesque"/>
          <w:spacing w:val="-2"/>
          <w:rtl/>
        </w:rPr>
        <w:t xml:space="preserve"> به</w:t>
      </w:r>
      <w:r w:rsidR="005A7217" w:rsidRPr="006A2D1A">
        <w:rPr>
          <w:rFonts w:hAnsi="AGA Arabesque"/>
          <w:spacing w:val="-2"/>
          <w:rtl/>
        </w:rPr>
        <w:t>‌</w:t>
      </w:r>
      <w:r w:rsidRPr="006A2D1A">
        <w:rPr>
          <w:rFonts w:hAnsi="AGA Arabesque"/>
          <w:spacing w:val="-2"/>
          <w:rtl/>
        </w:rPr>
        <w:t>گونه‌ای که برای هریک از آن‌ها گودالی می‌کَندند و او را در آن می‌گذاشتند و سپس او را با اره دونیم</w:t>
      </w:r>
      <w:r w:rsidR="00751E13" w:rsidRPr="006A2D1A">
        <w:rPr>
          <w:rFonts w:hAnsi="AGA Arabesque"/>
          <w:spacing w:val="-2"/>
          <w:rtl/>
        </w:rPr>
        <w:t xml:space="preserve"> می‌کردند. هم‌چنین شانه‌‌ی آهنی در بدنش فرو می‌بردند، تا جایی که به استخوان می‌رسید. چه شکنجه‌های عجیب و دردناکی! سپس رسول‌الله</w:t>
      </w:r>
      <w:r w:rsidR="00751E13" w:rsidRPr="006A2D1A">
        <w:rPr>
          <w:rFonts w:hAnsi="AGA Arabesque"/>
          <w:spacing w:val="-2"/>
        </w:rPr>
        <w:sym w:font="AGA Arabesque" w:char="F072"/>
      </w:r>
      <w:r w:rsidR="00751E13" w:rsidRPr="006A2D1A">
        <w:rPr>
          <w:rFonts w:hAnsi="AGA Arabesque"/>
          <w:spacing w:val="-2"/>
          <w:rtl/>
        </w:rPr>
        <w:t xml:space="preserve"> سوگند خورد که الله</w:t>
      </w:r>
      <w:r w:rsidR="00751E13" w:rsidRPr="006A2D1A">
        <w:rPr>
          <w:rFonts w:hAnsi="AGA Arabesque"/>
          <w:spacing w:val="-2"/>
        </w:rPr>
        <w:sym w:font="AGA Arabesque" w:char="F055"/>
      </w:r>
      <w:r w:rsidR="00751E13" w:rsidRPr="006A2D1A">
        <w:rPr>
          <w:rFonts w:hAnsi="AGA Arabesque"/>
          <w:spacing w:val="-2"/>
          <w:rtl/>
        </w:rPr>
        <w:t xml:space="preserve"> این دین، یعنی اسلام و دعوت پیامبر</w:t>
      </w:r>
      <w:r w:rsidR="00751E13" w:rsidRPr="006A2D1A">
        <w:rPr>
          <w:rFonts w:hAnsi="AGA Arabesque"/>
          <w:spacing w:val="-2"/>
        </w:rPr>
        <w:sym w:font="AGA Arabesque" w:char="F072"/>
      </w:r>
      <w:r w:rsidR="00751E13" w:rsidRPr="006A2D1A">
        <w:rPr>
          <w:rFonts w:hAnsi="AGA Arabesque"/>
          <w:spacing w:val="-2"/>
          <w:rtl/>
        </w:rPr>
        <w:t xml:space="preserve"> را به نتیجه می‌رساند، تا جایی که مسافر</w:t>
      </w:r>
      <w:r w:rsidR="00C011A1" w:rsidRPr="006A2D1A">
        <w:rPr>
          <w:rFonts w:hAnsi="AGA Arabesque"/>
          <w:spacing w:val="-2"/>
          <w:rtl/>
        </w:rPr>
        <w:t>،</w:t>
      </w:r>
      <w:r w:rsidR="00751E13" w:rsidRPr="006A2D1A">
        <w:rPr>
          <w:rFonts w:hAnsi="AGA Arabesque"/>
          <w:spacing w:val="-2"/>
          <w:rtl/>
        </w:rPr>
        <w:t xml:space="preserve"> در کمال امنیت از صنعاء به حضرموت می‌رود و جز ترس خدا و خطر گرگ بر گوسفندانش، هیچ ترس دیگری ندارد. و همین‌طور نیز شد. این، یکی از نشانه‌های ال</w:t>
      </w:r>
      <w:r w:rsidR="00D20DC4" w:rsidRPr="006A2D1A">
        <w:rPr>
          <w:rFonts w:hAnsi="AGA Arabesque" w:hint="cs"/>
          <w:spacing w:val="-2"/>
          <w:rtl/>
        </w:rPr>
        <w:t>ه</w:t>
      </w:r>
      <w:r w:rsidR="00751E13" w:rsidRPr="006A2D1A">
        <w:rPr>
          <w:rFonts w:hAnsi="AGA Arabesque"/>
          <w:spacing w:val="-2"/>
          <w:rtl/>
        </w:rPr>
        <w:t>ی و از معجزه‌های پیامبر</w:t>
      </w:r>
      <w:r w:rsidR="00751E13" w:rsidRPr="006A2D1A">
        <w:rPr>
          <w:rFonts w:hAnsi="AGA Arabesque"/>
          <w:spacing w:val="-2"/>
        </w:rPr>
        <w:sym w:font="AGA Arabesque" w:char="F072"/>
      </w:r>
      <w:r w:rsidR="00751E13" w:rsidRPr="006A2D1A">
        <w:rPr>
          <w:rFonts w:hAnsi="AGA Arabesque"/>
          <w:spacing w:val="-2"/>
          <w:rtl/>
        </w:rPr>
        <w:t xml:space="preserve"> است که طبق فرموده‌‌اش اتفاق افتاد و </w:t>
      </w:r>
      <w:r w:rsidR="005A7217" w:rsidRPr="006A2D1A">
        <w:rPr>
          <w:rFonts w:hAnsi="AGA Arabesque"/>
          <w:spacing w:val="-2"/>
          <w:rtl/>
        </w:rPr>
        <w:t>خود، گواهی و شهادتی از سوی الله</w:t>
      </w:r>
      <w:r w:rsidR="00751E13" w:rsidRPr="006A2D1A">
        <w:rPr>
          <w:rFonts w:hAnsi="AGA Arabesque"/>
          <w:spacing w:val="-2"/>
          <w:rtl/>
        </w:rPr>
        <w:t xml:space="preserve"> بر صداقت و رسالت محمد مصطفی</w:t>
      </w:r>
      <w:r w:rsidR="00751E13" w:rsidRPr="006A2D1A">
        <w:rPr>
          <w:rFonts w:hAnsi="AGA Arabesque"/>
          <w:spacing w:val="-2"/>
        </w:rPr>
        <w:sym w:font="AGA Arabesque" w:char="F072"/>
      </w:r>
      <w:r w:rsidR="00751E13" w:rsidRPr="006A2D1A">
        <w:rPr>
          <w:rFonts w:hAnsi="AGA Arabesque"/>
          <w:spacing w:val="-2"/>
          <w:rtl/>
        </w:rPr>
        <w:t xml:space="preserve"> می‌باشد. همان‌گونه که الله</w:t>
      </w:r>
      <w:r w:rsidR="00751E13" w:rsidRPr="006A2D1A">
        <w:rPr>
          <w:rFonts w:hAnsi="AGA Arabesque"/>
          <w:spacing w:val="-2"/>
        </w:rPr>
        <w:sym w:font="AGA Arabesque" w:char="F059"/>
      </w:r>
      <w:r w:rsidR="00751E13" w:rsidRPr="006A2D1A">
        <w:rPr>
          <w:rFonts w:hAnsi="AGA Arabesque"/>
          <w:spacing w:val="-2"/>
          <w:rtl/>
        </w:rPr>
        <w:t xml:space="preserve"> می‌فرماید:</w:t>
      </w:r>
    </w:p>
    <w:p w:rsidR="0020397E" w:rsidRPr="006A2D1A" w:rsidRDefault="002B38C9" w:rsidP="002B38C9">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كِنِ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يَش</w:t>
      </w:r>
      <w:r w:rsidRPr="006A2D1A">
        <w:rPr>
          <w:rFonts w:ascii="KFGQPC Uthmanic Script HAFS" w:hint="cs"/>
          <w:rtl/>
          <w:lang w:bidi="ar-SA"/>
        </w:rPr>
        <w:t>ۡ</w:t>
      </w:r>
      <w:r w:rsidRPr="006A2D1A">
        <w:rPr>
          <w:rFonts w:ascii="KFGQPC Uthmanic Script HAFS" w:hint="eastAsia"/>
          <w:rtl/>
          <w:lang w:bidi="ar-SA"/>
        </w:rPr>
        <w:t>هَدُ</w:t>
      </w:r>
      <w:r w:rsidRPr="006A2D1A">
        <w:rPr>
          <w:rFonts w:ascii="KFGQPC Uthmanic Script HAFS"/>
          <w:rtl/>
          <w:lang w:bidi="ar-SA"/>
        </w:rPr>
        <w:t xml:space="preserve"> </w:t>
      </w:r>
      <w:r w:rsidRPr="006A2D1A">
        <w:rPr>
          <w:rFonts w:ascii="KFGQPC Uthmanic Script HAFS" w:hint="eastAsia"/>
          <w:rtl/>
          <w:lang w:bidi="ar-SA"/>
        </w:rPr>
        <w:t>بِمَا</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أَنزَلَ</w:t>
      </w:r>
      <w:r w:rsidRPr="006A2D1A">
        <w:rPr>
          <w:rFonts w:ascii="KFGQPC Uthmanic Script HAFS"/>
          <w:rtl/>
          <w:lang w:bidi="ar-SA"/>
        </w:rPr>
        <w:t xml:space="preserve"> </w:t>
      </w:r>
      <w:r w:rsidRPr="006A2D1A">
        <w:rPr>
          <w:rFonts w:ascii="KFGQPC Uthmanic Script HAFS" w:hint="eastAsia"/>
          <w:rtl/>
          <w:lang w:bidi="ar-SA"/>
        </w:rPr>
        <w:t>إِلَي</w:t>
      </w:r>
      <w:r w:rsidRPr="006A2D1A">
        <w:rPr>
          <w:rFonts w:ascii="KFGQPC Uthmanic Script HAFS" w:hint="cs"/>
          <w:rtl/>
          <w:lang w:bidi="ar-SA"/>
        </w:rPr>
        <w:t>ۡ</w:t>
      </w:r>
      <w:r w:rsidRPr="006A2D1A">
        <w:rPr>
          <w:rFonts w:ascii="KFGQPC Uthmanic Script HAFS" w:hint="eastAsia"/>
          <w:rtl/>
          <w:lang w:bidi="ar-SA"/>
        </w:rPr>
        <w:t>كَ</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أَنزَلَهُ</w:t>
      </w:r>
      <w:r w:rsidRPr="006A2D1A">
        <w:rPr>
          <w:rFonts w:ascii="KFGQPC Uthmanic Script HAFS" w:hint="cs"/>
          <w:rtl/>
          <w:lang w:bidi="ar-SA"/>
        </w:rPr>
        <w:t>ۥ</w:t>
      </w:r>
      <w:r w:rsidRPr="006A2D1A">
        <w:rPr>
          <w:rFonts w:ascii="KFGQPC Uthmanic Script HAFS"/>
          <w:rtl/>
          <w:lang w:bidi="ar-SA"/>
        </w:rPr>
        <w:t xml:space="preserve"> </w:t>
      </w:r>
      <w:r w:rsidRPr="006A2D1A">
        <w:rPr>
          <w:rFonts w:ascii="KFGQPC Uthmanic Script HAFS" w:hint="eastAsia"/>
          <w:rtl/>
          <w:lang w:bidi="ar-SA"/>
        </w:rPr>
        <w:t>بِعِل</w:t>
      </w:r>
      <w:r w:rsidRPr="006A2D1A">
        <w:rPr>
          <w:rFonts w:ascii="KFGQPC Uthmanic Script HAFS" w:hint="cs"/>
          <w:rtl/>
          <w:lang w:bidi="ar-SA"/>
        </w:rPr>
        <w:t>ۡ</w:t>
      </w:r>
      <w:r w:rsidRPr="006A2D1A">
        <w:rPr>
          <w:rFonts w:ascii="KFGQPC Uthmanic Script HAFS" w:hint="eastAsia"/>
          <w:rtl/>
          <w:lang w:bidi="ar-SA"/>
        </w:rPr>
        <w:t>مِهِ</w:t>
      </w:r>
      <w:r w:rsidRPr="006A2D1A">
        <w:rPr>
          <w:rFonts w:ascii="KFGQPC Uthmanic Script HAFS" w:hint="cs"/>
          <w:rtl/>
          <w:lang w:bidi="ar-SA"/>
        </w:rPr>
        <w:t>ۦۖ</w:t>
      </w:r>
      <w:r w:rsidRPr="006A2D1A">
        <w:rPr>
          <w:rFonts w:ascii="KFGQPC Uthmanic Script HAFS"/>
          <w:rtl/>
          <w:lang w:bidi="ar-SA"/>
        </w:rPr>
        <w:t xml:space="preserve"> </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مَلَ</w:t>
      </w:r>
      <w:r w:rsidRPr="006A2D1A">
        <w:rPr>
          <w:rFonts w:ascii="KFGQPC Uthmanic Script HAFS" w:hint="cs"/>
          <w:rtl/>
          <w:lang w:bidi="ar-SA"/>
        </w:rPr>
        <w:t>ٰٓ</w:t>
      </w:r>
      <w:r w:rsidRPr="006A2D1A">
        <w:rPr>
          <w:rFonts w:ascii="KFGQPC Uthmanic Script HAFS" w:hint="eastAsia"/>
          <w:rtl/>
          <w:lang w:bidi="ar-SA"/>
        </w:rPr>
        <w:t>ئِكَةُ</w:t>
      </w:r>
      <w:r w:rsidRPr="006A2D1A">
        <w:rPr>
          <w:rFonts w:ascii="KFGQPC Uthmanic Script HAFS"/>
          <w:rtl/>
          <w:lang w:bidi="ar-SA"/>
        </w:rPr>
        <w:t xml:space="preserve"> </w:t>
      </w:r>
      <w:r w:rsidRPr="006A2D1A">
        <w:rPr>
          <w:rFonts w:ascii="KFGQPC Uthmanic Script HAFS" w:hint="eastAsia"/>
          <w:rtl/>
          <w:lang w:bidi="ar-SA"/>
        </w:rPr>
        <w:t>يَش</w:t>
      </w:r>
      <w:r w:rsidRPr="006A2D1A">
        <w:rPr>
          <w:rFonts w:ascii="KFGQPC Uthmanic Script HAFS" w:hint="cs"/>
          <w:rtl/>
          <w:lang w:bidi="ar-SA"/>
        </w:rPr>
        <w:t>ۡ</w:t>
      </w:r>
      <w:r w:rsidRPr="006A2D1A">
        <w:rPr>
          <w:rFonts w:ascii="KFGQPC Uthmanic Script HAFS" w:hint="eastAsia"/>
          <w:rtl/>
          <w:lang w:bidi="ar-SA"/>
        </w:rPr>
        <w:t>هَدُونَ</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وَكَفَى</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بِ</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شَهِيدًا</w:t>
      </w:r>
      <w:r w:rsidRPr="006A2D1A">
        <w:rPr>
          <w:rFonts w:ascii="KFGQPC Uthmanic Script HAFS"/>
          <w:rtl/>
          <w:lang w:bidi="ar-SA"/>
        </w:rPr>
        <w:t xml:space="preserve"> </w:t>
      </w:r>
      <w:r w:rsidRPr="006A2D1A">
        <w:rPr>
          <w:rFonts w:ascii="KFGQPC Uthmanic Script HAFS" w:hint="cs"/>
          <w:rtl/>
          <w:lang w:bidi="ar-SA"/>
        </w:rPr>
        <w:t>١٦٦</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النساء</w:t>
      </w:r>
      <w:r w:rsidRPr="006A2D1A">
        <w:rPr>
          <w:rStyle w:val="Char7"/>
          <w:rtl/>
        </w:rPr>
        <w:t xml:space="preserve"> : </w:t>
      </w:r>
      <w:r w:rsidRPr="006A2D1A">
        <w:rPr>
          <w:rStyle w:val="Char7"/>
          <w:rFonts w:hint="cs"/>
          <w:rtl/>
        </w:rPr>
        <w:t>١٦٦</w:t>
      </w:r>
      <w:r w:rsidRPr="006A2D1A">
        <w:rPr>
          <w:rStyle w:val="Char7"/>
          <w:rtl/>
        </w:rPr>
        <w:t>]</w:t>
      </w:r>
      <w:r w:rsidRPr="006A2D1A">
        <w:rPr>
          <w:rFonts w:ascii="KFGQPC Uthman Taha Naskh" w:cs="KFGQPC Uthman Taha Naskh"/>
          <w:rtl/>
          <w:lang w:bidi="ar-SA"/>
        </w:rPr>
        <w:t xml:space="preserve">  </w:t>
      </w:r>
      <w:r w:rsidR="004A383E" w:rsidRPr="006A2D1A">
        <w:rPr>
          <w:rtl/>
          <w:lang w:bidi="ar-SA"/>
        </w:rPr>
        <w:tab/>
      </w:r>
    </w:p>
    <w:p w:rsidR="0020397E" w:rsidRPr="006A2D1A" w:rsidRDefault="0020397E" w:rsidP="00167AB1">
      <w:pPr>
        <w:pStyle w:val="a2"/>
        <w:rPr>
          <w:spacing w:val="0"/>
          <w:rtl/>
          <w:lang w:bidi="ar-SA"/>
        </w:rPr>
      </w:pPr>
      <w:r w:rsidRPr="006A2D1A">
        <w:rPr>
          <w:spacing w:val="0"/>
          <w:rtl/>
          <w:lang w:bidi="ar-SA"/>
        </w:rPr>
        <w:t>اما الله، در مورد آن</w:t>
      </w:r>
      <w:r w:rsidR="005A7217" w:rsidRPr="006A2D1A">
        <w:rPr>
          <w:spacing w:val="0"/>
          <w:rtl/>
          <w:lang w:bidi="ar-SA"/>
        </w:rPr>
        <w:t>‌</w:t>
      </w:r>
      <w:r w:rsidRPr="006A2D1A">
        <w:rPr>
          <w:spacing w:val="0"/>
          <w:rtl/>
          <w:lang w:bidi="ar-SA"/>
        </w:rPr>
        <w:t>چه نازل نموده، ثابت می</w:t>
      </w:r>
      <w:r w:rsidRPr="006A2D1A">
        <w:rPr>
          <w:spacing w:val="0"/>
          <w:rtl/>
          <w:lang w:bidi="ar-SA"/>
        </w:rPr>
        <w:softHyphen/>
        <w:t>کند که آن را به علم و دانش خود نازل نموده است؛ و فرشتگان نیز گواهی می‌دهند. و همین بس که الله گواه است.</w:t>
      </w:r>
    </w:p>
    <w:p w:rsidR="00751E13" w:rsidRPr="006A2D1A" w:rsidRDefault="005A7217" w:rsidP="00D20DC4">
      <w:pPr>
        <w:pStyle w:val="PlainText"/>
        <w:rPr>
          <w:rFonts w:hAnsi="AGA Arabesque" w:hint="eastAsia"/>
          <w:spacing w:val="-2"/>
          <w:rtl/>
        </w:rPr>
      </w:pPr>
      <w:r w:rsidRPr="006A2D1A">
        <w:rPr>
          <w:rFonts w:hAnsi="AGA Arabesque"/>
          <w:spacing w:val="-2"/>
          <w:rtl/>
        </w:rPr>
        <w:t>این حدیث</w:t>
      </w:r>
      <w:r w:rsidR="0073764E" w:rsidRPr="006A2D1A">
        <w:rPr>
          <w:rFonts w:hAnsi="AGA Arabesque"/>
          <w:spacing w:val="-2"/>
          <w:rtl/>
        </w:rPr>
        <w:t xml:space="preserve"> هم‌چنین دلیلی بر وجوب صبر و شکیبایی در برابر اذیت و آزار دشمنان می‌باشد. انسان، با صبر و شکیبایی به پیروزی می‌رسد.</w:t>
      </w:r>
      <w:r w:rsidR="003A487A" w:rsidRPr="006A2D1A">
        <w:rPr>
          <w:rFonts w:hAnsi="AGA Arabesque"/>
          <w:spacing w:val="-2"/>
          <w:rtl/>
        </w:rPr>
        <w:t xml:space="preserve"> بر هر مسلمانی واجب است که در برابر اذیت و آزار</w:t>
      </w:r>
      <w:r w:rsidR="00333448" w:rsidRPr="006A2D1A">
        <w:rPr>
          <w:rFonts w:hAnsi="AGA Arabesque"/>
          <w:spacing w:val="-2"/>
          <w:rtl/>
        </w:rPr>
        <w:t xml:space="preserve"> </w:t>
      </w:r>
      <w:r w:rsidRPr="006A2D1A">
        <w:rPr>
          <w:rFonts w:hAnsi="AGA Arabesque"/>
          <w:spacing w:val="-2"/>
          <w:rtl/>
        </w:rPr>
        <w:t>کفار، به امید اجر و ثواب</w:t>
      </w:r>
      <w:r w:rsidR="003A487A" w:rsidRPr="006A2D1A">
        <w:rPr>
          <w:rFonts w:hAnsi="AGA Arabesque"/>
          <w:spacing w:val="-2"/>
          <w:rtl/>
        </w:rPr>
        <w:t xml:space="preserve"> پایداری نماید و منتظر گشایشی از سوی الله</w:t>
      </w:r>
      <w:r w:rsidR="003A487A" w:rsidRPr="006A2D1A">
        <w:rPr>
          <w:rFonts w:hAnsi="AGA Arabesque"/>
          <w:spacing w:val="-2"/>
        </w:rPr>
        <w:sym w:font="AGA Arabesque" w:char="F055"/>
      </w:r>
      <w:r w:rsidR="003A487A" w:rsidRPr="006A2D1A">
        <w:rPr>
          <w:rFonts w:hAnsi="AGA Arabesque"/>
          <w:spacing w:val="-2"/>
          <w:rtl/>
        </w:rPr>
        <w:t xml:space="preserve"> باشد و گمان نکند که قضیه، به‌سرعت و به‌آسانی تمام می‌شود و پایان می‌یابد. الله</w:t>
      </w:r>
      <w:r w:rsidR="003A487A" w:rsidRPr="006A2D1A">
        <w:rPr>
          <w:rFonts w:hAnsi="AGA Arabesque"/>
          <w:spacing w:val="-2"/>
        </w:rPr>
        <w:sym w:font="AGA Arabesque" w:char="F055"/>
      </w:r>
      <w:r w:rsidR="003A487A" w:rsidRPr="006A2D1A">
        <w:rPr>
          <w:rFonts w:hAnsi="AGA Arabesque"/>
          <w:spacing w:val="-2"/>
          <w:rtl/>
        </w:rPr>
        <w:t xml:space="preserve"> مؤمنان را به‌وسیله‌ی کفار می‌آزماید و چه بسا مسلمانان، به دست کفار کشته می‌شوند؛ همان‌گونه که پیامبران کشته شدند. چه بسیار پیامبرانی که به دست یهودیان بنی‌اسرائیل به قتل رسیدند؛ حال آن‌که به‌عنوان پیام‌آوران ال</w:t>
      </w:r>
      <w:r w:rsidR="00D20DC4" w:rsidRPr="006A2D1A">
        <w:rPr>
          <w:rFonts w:hAnsi="AGA Arabesque" w:hint="cs"/>
          <w:spacing w:val="-2"/>
          <w:rtl/>
        </w:rPr>
        <w:t>ه</w:t>
      </w:r>
      <w:r w:rsidR="003A487A" w:rsidRPr="006A2D1A">
        <w:rPr>
          <w:rFonts w:hAnsi="AGA Arabesque"/>
          <w:spacing w:val="-2"/>
          <w:rtl/>
        </w:rPr>
        <w:t>ی، از دعوت‌گران و مسلمانان، برتر بودن</w:t>
      </w:r>
      <w:r w:rsidRPr="006A2D1A">
        <w:rPr>
          <w:rFonts w:hAnsi="AGA Arabesque"/>
          <w:spacing w:val="-2"/>
          <w:rtl/>
        </w:rPr>
        <w:t>د. لذا مسلمان</w:t>
      </w:r>
      <w:r w:rsidR="003A487A" w:rsidRPr="006A2D1A">
        <w:rPr>
          <w:rFonts w:hAnsi="AGA Arabesque"/>
          <w:spacing w:val="-2"/>
          <w:rtl/>
        </w:rPr>
        <w:t xml:space="preserve"> باید به امید ثواب، پایداری نماید و منتظر گشایشی از سوی الله متعال باشد و خسته و درمانده نشود. آری! مسلمان باید همانند</w:t>
      </w:r>
      <w:r w:rsidR="00333448" w:rsidRPr="006A2D1A">
        <w:rPr>
          <w:rFonts w:hAnsi="AGA Arabesque"/>
          <w:spacing w:val="-2"/>
          <w:rtl/>
        </w:rPr>
        <w:t xml:space="preserve"> </w:t>
      </w:r>
      <w:r w:rsidR="003A487A" w:rsidRPr="006A2D1A">
        <w:rPr>
          <w:rFonts w:hAnsi="AGA Arabesque"/>
          <w:spacing w:val="-2"/>
          <w:rtl/>
        </w:rPr>
        <w:t xml:space="preserve">کوه، استوار باشد و بداند که فرجام نیک، از آنِ پرهیزکاران است و الله، با صابران می‌باشد. با شکیبایی و پایداری </w:t>
      </w:r>
      <w:r w:rsidR="00E252EA" w:rsidRPr="006A2D1A">
        <w:rPr>
          <w:rFonts w:hAnsi="AGA Arabesque"/>
          <w:spacing w:val="-2"/>
          <w:rtl/>
        </w:rPr>
        <w:t xml:space="preserve">در راه حق </w:t>
      </w:r>
      <w:r w:rsidR="003A487A" w:rsidRPr="006A2D1A">
        <w:rPr>
          <w:rFonts w:hAnsi="AGA Arabesque"/>
          <w:spacing w:val="-2"/>
          <w:rtl/>
        </w:rPr>
        <w:t xml:space="preserve">و پیمودن </w:t>
      </w:r>
      <w:r w:rsidR="00E252EA" w:rsidRPr="006A2D1A">
        <w:rPr>
          <w:rFonts w:hAnsi="AGA Arabesque"/>
          <w:spacing w:val="-2"/>
          <w:rtl/>
        </w:rPr>
        <w:t>این راه سخت</w:t>
      </w:r>
      <w:r w:rsidR="003A487A" w:rsidRPr="006A2D1A">
        <w:rPr>
          <w:rFonts w:hAnsi="AGA Arabesque"/>
          <w:spacing w:val="-2"/>
          <w:rtl/>
        </w:rPr>
        <w:t xml:space="preserve"> به مقصد خواهیم رسید؛ البته ب</w:t>
      </w:r>
      <w:r w:rsidRPr="006A2D1A">
        <w:rPr>
          <w:rFonts w:hAnsi="AGA Arabesque"/>
          <w:spacing w:val="-2"/>
          <w:rtl/>
        </w:rPr>
        <w:t>ه‌</w:t>
      </w:r>
      <w:r w:rsidR="003A487A" w:rsidRPr="006A2D1A">
        <w:rPr>
          <w:rFonts w:hAnsi="AGA Arabesque"/>
          <w:spacing w:val="-2"/>
          <w:rtl/>
        </w:rPr>
        <w:t xml:space="preserve">دور از هرگونه </w:t>
      </w:r>
      <w:r w:rsidR="00E91136" w:rsidRPr="006A2D1A">
        <w:rPr>
          <w:rFonts w:hAnsi="AGA Arabesque"/>
          <w:spacing w:val="-2"/>
          <w:rtl/>
        </w:rPr>
        <w:t>هرج و مرج‌طلبی</w:t>
      </w:r>
      <w:r w:rsidR="00973D1B" w:rsidRPr="006A2D1A">
        <w:rPr>
          <w:rFonts w:hAnsi="AGA Arabesque"/>
          <w:spacing w:val="-2"/>
          <w:rtl/>
        </w:rPr>
        <w:t>،</w:t>
      </w:r>
      <w:r w:rsidR="00E91136" w:rsidRPr="006A2D1A">
        <w:rPr>
          <w:rFonts w:hAnsi="AGA Arabesque"/>
          <w:spacing w:val="-2"/>
          <w:rtl/>
        </w:rPr>
        <w:t xml:space="preserve"> </w:t>
      </w:r>
      <w:r w:rsidR="00973D1B" w:rsidRPr="006A2D1A">
        <w:rPr>
          <w:rFonts w:hAnsi="AGA Arabesque"/>
          <w:spacing w:val="-2"/>
          <w:rtl/>
        </w:rPr>
        <w:t>آشفتگی و بی‌نظمی</w:t>
      </w:r>
      <w:r w:rsidR="00333448" w:rsidRPr="006A2D1A">
        <w:rPr>
          <w:rFonts w:hAnsi="AGA Arabesque"/>
          <w:spacing w:val="-2"/>
          <w:rtl/>
        </w:rPr>
        <w:t xml:space="preserve"> یا فعالیت‌های تحریک‌آمیز</w:t>
      </w:r>
      <w:r w:rsidR="00973D1B" w:rsidRPr="006A2D1A">
        <w:rPr>
          <w:rFonts w:hAnsi="AGA Arabesque"/>
          <w:spacing w:val="-2"/>
          <w:rtl/>
        </w:rPr>
        <w:t>؛ بلکه با رعایت نظم و برنامه‌ریزی سنجیده و درست</w:t>
      </w:r>
      <w:r w:rsidRPr="006A2D1A">
        <w:rPr>
          <w:rFonts w:hAnsi="AGA Arabesque"/>
          <w:spacing w:val="-2"/>
          <w:rtl/>
        </w:rPr>
        <w:t xml:space="preserve"> به نتیجه می‌رسیم؛</w:t>
      </w:r>
      <w:r w:rsidR="00333448" w:rsidRPr="006A2D1A">
        <w:rPr>
          <w:rFonts w:hAnsi="AGA Arabesque"/>
          <w:spacing w:val="-2"/>
          <w:rtl/>
        </w:rPr>
        <w:t xml:space="preserve"> </w:t>
      </w:r>
      <w:r w:rsidR="00973D1B" w:rsidRPr="006A2D1A">
        <w:rPr>
          <w:rFonts w:hAnsi="AGA Arabesque"/>
          <w:spacing w:val="-2"/>
          <w:rtl/>
        </w:rPr>
        <w:t>زیرا دشمنان اسلام، با روش‌های هدفمند و برنامه‌ریزی‌شده، به سوی اهدافشان گ</w:t>
      </w:r>
      <w:r w:rsidRPr="006A2D1A">
        <w:rPr>
          <w:rFonts w:hAnsi="AGA Arabesque"/>
          <w:spacing w:val="-2"/>
          <w:rtl/>
        </w:rPr>
        <w:t>ام برمی‌دارند و به مقصودشان</w:t>
      </w:r>
      <w:r w:rsidR="00973D1B" w:rsidRPr="006A2D1A">
        <w:rPr>
          <w:rFonts w:hAnsi="AGA Arabesque"/>
          <w:spacing w:val="-2"/>
          <w:rtl/>
        </w:rPr>
        <w:t xml:space="preserve"> می‌رسند. متأسفانه افراد قشری‌نگر و سطحی، گرفتار احساسات و عواطف خویش می‌شوند و با آشوب و هیاهو و فعالیت‌های تحریک‌آمیز، خ</w:t>
      </w:r>
      <w:r w:rsidRPr="006A2D1A">
        <w:rPr>
          <w:rFonts w:hAnsi="AGA Arabesque"/>
          <w:spacing w:val="-2"/>
          <w:rtl/>
        </w:rPr>
        <w:t>ود و امت اسلام را از خیر فراوان</w:t>
      </w:r>
      <w:r w:rsidR="00973D1B" w:rsidRPr="006A2D1A">
        <w:rPr>
          <w:rFonts w:hAnsi="AGA Arabesque"/>
          <w:spacing w:val="-2"/>
          <w:rtl/>
        </w:rPr>
        <w:t xml:space="preserve"> محروم می‌کنند و گاهی دچار لغزش‌ها</w:t>
      </w:r>
      <w:r w:rsidR="002F009A" w:rsidRPr="006A2D1A">
        <w:rPr>
          <w:rFonts w:hAnsi="AGA Arabesque"/>
          <w:spacing w:val="-2"/>
          <w:rtl/>
        </w:rPr>
        <w:t>ی</w:t>
      </w:r>
      <w:r w:rsidR="00973D1B" w:rsidRPr="006A2D1A">
        <w:rPr>
          <w:rFonts w:hAnsi="AGA Arabesque"/>
          <w:spacing w:val="-2"/>
          <w:rtl/>
        </w:rPr>
        <w:t xml:space="preserve">ی می‌شوند که </w:t>
      </w:r>
      <w:r w:rsidR="002F009A" w:rsidRPr="006A2D1A">
        <w:rPr>
          <w:rFonts w:hAnsi="AGA Arabesque"/>
          <w:spacing w:val="-2"/>
          <w:rtl/>
        </w:rPr>
        <w:t xml:space="preserve">اگر </w:t>
      </w:r>
      <w:r w:rsidR="00333448" w:rsidRPr="006A2D1A">
        <w:rPr>
          <w:rFonts w:hAnsi="AGA Arabesque"/>
          <w:spacing w:val="-2"/>
          <w:rtl/>
        </w:rPr>
        <w:t>هم دست</w:t>
      </w:r>
      <w:r w:rsidRPr="006A2D1A">
        <w:rPr>
          <w:rFonts w:hAnsi="AGA Arabesque"/>
          <w:spacing w:val="-2"/>
          <w:rtl/>
        </w:rPr>
        <w:t>‌آ</w:t>
      </w:r>
      <w:r w:rsidR="00333448" w:rsidRPr="006A2D1A">
        <w:rPr>
          <w:rFonts w:hAnsi="AGA Arabesque"/>
          <w:spacing w:val="-2"/>
          <w:rtl/>
        </w:rPr>
        <w:t>وردی داشته‌ا</w:t>
      </w:r>
      <w:r w:rsidR="002F009A" w:rsidRPr="006A2D1A">
        <w:rPr>
          <w:rFonts w:hAnsi="AGA Arabesque"/>
          <w:spacing w:val="-2"/>
          <w:rtl/>
        </w:rPr>
        <w:t>ند،</w:t>
      </w:r>
      <w:r w:rsidRPr="006A2D1A">
        <w:rPr>
          <w:rFonts w:hAnsi="AGA Arabesque"/>
          <w:spacing w:val="-2"/>
          <w:rtl/>
        </w:rPr>
        <w:t xml:space="preserve"> همه‌اش را از میان می‌برند؛ ولی مؤمن، با صبر و حوصله</w:t>
      </w:r>
      <w:r w:rsidR="002F009A" w:rsidRPr="006A2D1A">
        <w:rPr>
          <w:rFonts w:hAnsi="AGA Arabesque"/>
          <w:spacing w:val="-2"/>
          <w:rtl/>
        </w:rPr>
        <w:t xml:space="preserve"> عمل می‌کند و با تصمیم‌گیری‌های درست و برنامه‌ریزی‌های سنجیده، خود را آماده می‌سازد تا کار دشمنان خدا را یک‌سره کند و هر فرصتی را از آن‌ها می‌گیرد</w:t>
      </w:r>
      <w:r w:rsidRPr="006A2D1A">
        <w:rPr>
          <w:rFonts w:hAnsi="AGA Arabesque"/>
          <w:spacing w:val="-2"/>
          <w:rtl/>
        </w:rPr>
        <w:t>؛</w:t>
      </w:r>
      <w:r w:rsidR="002F009A" w:rsidRPr="006A2D1A">
        <w:rPr>
          <w:rFonts w:hAnsi="AGA Arabesque"/>
          <w:spacing w:val="-2"/>
          <w:rtl/>
        </w:rPr>
        <w:t xml:space="preserve"> زیرا آن‌ها در کمین نشسته و در انتظار فرصت مناسب برای نابود کردن اهل خیر هستند. دشمن، در </w:t>
      </w:r>
      <w:r w:rsidR="00786946" w:rsidRPr="006A2D1A">
        <w:rPr>
          <w:rFonts w:hAnsi="AGA Arabesque"/>
          <w:spacing w:val="-2"/>
          <w:rtl/>
        </w:rPr>
        <w:t>پیِ</w:t>
      </w:r>
      <w:r w:rsidR="002F009A" w:rsidRPr="006A2D1A">
        <w:rPr>
          <w:rFonts w:hAnsi="AGA Arabesque"/>
          <w:spacing w:val="-2"/>
          <w:rtl/>
        </w:rPr>
        <w:t xml:space="preserve"> تحریک مسلمانان است تا </w:t>
      </w:r>
      <w:r w:rsidR="00786946" w:rsidRPr="006A2D1A">
        <w:rPr>
          <w:rFonts w:hAnsi="AGA Arabesque"/>
          <w:spacing w:val="-2"/>
          <w:rtl/>
        </w:rPr>
        <w:t>همان‌طور که امروزه می‌بینیم کوچک‌ترین حرکت نسنجیده‌ای از برخی از مسلمانان سر بزند و بهانه‌ای به دست دشمن بیفتد</w:t>
      </w:r>
      <w:r w:rsidR="00333448" w:rsidRPr="006A2D1A">
        <w:rPr>
          <w:rFonts w:hAnsi="AGA Arabesque"/>
          <w:spacing w:val="-2"/>
          <w:rtl/>
        </w:rPr>
        <w:t xml:space="preserve"> و</w:t>
      </w:r>
      <w:r w:rsidR="00786946" w:rsidRPr="006A2D1A">
        <w:rPr>
          <w:rFonts w:hAnsi="AGA Arabesque"/>
          <w:spacing w:val="-2"/>
          <w:rtl/>
        </w:rPr>
        <w:t xml:space="preserve"> بدین‌سان به سوی مسلمانان لشکرکشی کنند و بر آنان، چیره شوند.</w:t>
      </w:r>
    </w:p>
    <w:p w:rsidR="007468C5" w:rsidRPr="006A2D1A" w:rsidRDefault="0082173B" w:rsidP="00167AB1">
      <w:pPr>
        <w:pStyle w:val="PlainText"/>
        <w:rPr>
          <w:spacing w:val="0"/>
          <w:rtl/>
        </w:rPr>
      </w:pPr>
      <w:r w:rsidRPr="006A2D1A">
        <w:rPr>
          <w:spacing w:val="0"/>
          <w:rtl/>
        </w:rPr>
        <w:t>رسول‌الله</w:t>
      </w:r>
      <w:r w:rsidRPr="006A2D1A">
        <w:rPr>
          <w:spacing w:val="0"/>
        </w:rPr>
        <w:sym w:font="AGA Arabesque" w:char="F072"/>
      </w:r>
      <w:r w:rsidRPr="006A2D1A">
        <w:rPr>
          <w:spacing w:val="0"/>
          <w:rtl/>
        </w:rPr>
        <w:t xml:space="preserve"> اصحابش را به صبر و پایداری فراخواند و برایشان بیان نمود که مؤمنان امت‌های گذشته، شکنجه‌های شدیدتری می‌دیدند، ولی صبر می‌کردند. گویا ب</w:t>
      </w:r>
      <w:r w:rsidR="005A7217" w:rsidRPr="006A2D1A">
        <w:rPr>
          <w:spacing w:val="0"/>
          <w:rtl/>
        </w:rPr>
        <w:t>ه آنان فهماند که شما</w:t>
      </w:r>
      <w:r w:rsidR="007468C5" w:rsidRPr="006A2D1A">
        <w:rPr>
          <w:spacing w:val="0"/>
          <w:rtl/>
        </w:rPr>
        <w:t xml:space="preserve"> بیش از امت‌های گذشته، شایستگی صبر و شکیبایی را دارید؛</w:t>
      </w:r>
      <w:r w:rsidR="00734598" w:rsidRPr="006A2D1A">
        <w:rPr>
          <w:spacing w:val="0"/>
          <w:rtl/>
        </w:rPr>
        <w:t xml:space="preserve"> </w:t>
      </w:r>
      <w:r w:rsidR="007468C5" w:rsidRPr="006A2D1A">
        <w:rPr>
          <w:spacing w:val="0"/>
          <w:rtl/>
        </w:rPr>
        <w:t>لذا شما ای امت محمد! امت صبر و شکیبایی هستید؛ امت احسان و نیکوکاری هستید؛ صبر کنید و پایداری نمایید تا حکم الله فرا</w:t>
      </w:r>
      <w:r w:rsidR="00734598" w:rsidRPr="006A2D1A">
        <w:rPr>
          <w:spacing w:val="0"/>
          <w:rtl/>
        </w:rPr>
        <w:t xml:space="preserve"> </w:t>
      </w:r>
      <w:r w:rsidR="007468C5" w:rsidRPr="006A2D1A">
        <w:rPr>
          <w:spacing w:val="0"/>
          <w:rtl/>
        </w:rPr>
        <w:t>رسد و فرجام نیک، از آن پرهیزکاران گردد.</w:t>
      </w:r>
    </w:p>
    <w:p w:rsidR="00751E13" w:rsidRPr="006A2D1A" w:rsidRDefault="007468C5" w:rsidP="00167AB1">
      <w:pPr>
        <w:pStyle w:val="PlainText"/>
        <w:rPr>
          <w:spacing w:val="0"/>
          <w:rtl/>
        </w:rPr>
      </w:pPr>
      <w:r w:rsidRPr="006A2D1A">
        <w:rPr>
          <w:spacing w:val="0"/>
          <w:rtl/>
        </w:rPr>
        <w:t>تو ای انس</w:t>
      </w:r>
      <w:r w:rsidR="005A7217" w:rsidRPr="006A2D1A">
        <w:rPr>
          <w:spacing w:val="0"/>
          <w:rtl/>
        </w:rPr>
        <w:t>ان! در برابر شرارت‌ها ساکت مباش؛</w:t>
      </w:r>
      <w:r w:rsidRPr="006A2D1A">
        <w:rPr>
          <w:spacing w:val="0"/>
          <w:rtl/>
        </w:rPr>
        <w:t xml:space="preserve"> ولی سنجیده و حساب‌شده عمل کن و منتظر گشایشی از سوی الله باش و خسته و درمانده مشو که راه، طولانی</w:t>
      </w:r>
      <w:r w:rsidR="005A7217" w:rsidRPr="006A2D1A">
        <w:rPr>
          <w:spacing w:val="0"/>
          <w:rtl/>
        </w:rPr>
        <w:t>‌</w:t>
      </w:r>
      <w:r w:rsidRPr="006A2D1A">
        <w:rPr>
          <w:spacing w:val="0"/>
          <w:rtl/>
        </w:rPr>
        <w:t xml:space="preserve">ست و تازه، تو در ابتدای راه هستی. کسانی که در این راه قرار می‌گیرند، همه‌ی تلاش خود را به‌کار </w:t>
      </w:r>
      <w:r w:rsidR="005A7217" w:rsidRPr="006A2D1A">
        <w:rPr>
          <w:spacing w:val="0"/>
          <w:rtl/>
        </w:rPr>
        <w:t>مي برند</w:t>
      </w:r>
      <w:r w:rsidRPr="006A2D1A">
        <w:rPr>
          <w:spacing w:val="0"/>
          <w:rtl/>
        </w:rPr>
        <w:t xml:space="preserve"> تا به قله‌ی اهداف خویش برسند. تو از آنان سبقت بگیر و تازه‌نفس و قوی‌</w:t>
      </w:r>
      <w:r w:rsidR="00012A15" w:rsidRPr="006A2D1A">
        <w:rPr>
          <w:spacing w:val="0"/>
          <w:rtl/>
        </w:rPr>
        <w:t>تر از آن‌ها گام بردار و سعی</w:t>
      </w:r>
      <w:r w:rsidRPr="006A2D1A">
        <w:rPr>
          <w:spacing w:val="0"/>
          <w:rtl/>
        </w:rPr>
        <w:t xml:space="preserve"> کن تدبیرت از مکر و نیرنگ دشمنانت، قوی‌تر باشد. آن‌ها، دسیسه می‌کنند و الله</w:t>
      </w:r>
      <w:r w:rsidRPr="006A2D1A">
        <w:rPr>
          <w:spacing w:val="0"/>
        </w:rPr>
        <w:sym w:font="AGA Arabesque" w:char="F059"/>
      </w:r>
      <w:r w:rsidRPr="006A2D1A">
        <w:rPr>
          <w:spacing w:val="0"/>
          <w:rtl/>
        </w:rPr>
        <w:t xml:space="preserve"> نیز تدبیر می‌کند و </w:t>
      </w:r>
      <w:r w:rsidR="005A7217" w:rsidRPr="006A2D1A">
        <w:rPr>
          <w:spacing w:val="0"/>
          <w:rtl/>
        </w:rPr>
        <w:t>مکرشان را باطل و نابود می‌گردان</w:t>
      </w:r>
      <w:r w:rsidR="00734598" w:rsidRPr="006A2D1A">
        <w:rPr>
          <w:spacing w:val="0"/>
          <w:rtl/>
        </w:rPr>
        <w:t>د؛ به‌یقین او، از همه‌ی دسیسه‌گران، تواناتر است.</w:t>
      </w:r>
    </w:p>
    <w:p w:rsidR="00734598" w:rsidRPr="006A2D1A" w:rsidRDefault="00734598" w:rsidP="007C0E84">
      <w:pPr>
        <w:pStyle w:val="PlainText"/>
        <w:ind w:firstLine="0"/>
        <w:jc w:val="center"/>
        <w:rPr>
          <w:spacing w:val="0"/>
          <w:rtl/>
        </w:rPr>
      </w:pPr>
      <w:r w:rsidRPr="006A2D1A">
        <w:rPr>
          <w:spacing w:val="0"/>
          <w:rtl/>
        </w:rPr>
        <w:t>***</w:t>
      </w:r>
    </w:p>
    <w:p w:rsidR="00E846C0" w:rsidRPr="006A2D1A" w:rsidRDefault="00734598" w:rsidP="0040309C">
      <w:pPr>
        <w:pStyle w:val="a4"/>
        <w:rPr>
          <w:rtl/>
          <w:lang w:bidi="ar-SA"/>
        </w:rPr>
      </w:pPr>
      <w:r w:rsidRPr="006A2D1A">
        <w:rPr>
          <w:rtl/>
          <w:lang w:bidi="ar-SA"/>
        </w:rPr>
        <w:t>43- وعن ابن مَسعُودٍ</w:t>
      </w:r>
      <w:r w:rsidRPr="006A2D1A">
        <w:rPr>
          <w:b w:val="0"/>
          <w:bCs w:val="0"/>
          <w:rtl/>
          <w:lang w:bidi="ar-SA"/>
        </w:rPr>
        <w:sym w:font="AGA Arabesque" w:char="F074"/>
      </w:r>
      <w:r w:rsidRPr="006A2D1A">
        <w:rPr>
          <w:rtl/>
          <w:lang w:bidi="ar-SA"/>
        </w:rPr>
        <w:t xml:space="preserve"> قال: لمَّا كَانَ يَوْمُ حُنَيْنٍ آثر رسولُ الله</w:t>
      </w:r>
      <w:r w:rsidRPr="006A2D1A">
        <w:rPr>
          <w:b w:val="0"/>
          <w:bCs w:val="0"/>
          <w:rtl/>
          <w:lang w:bidi="ar-SA"/>
        </w:rPr>
        <w:sym w:font="AGA Arabesque" w:char="F072"/>
      </w:r>
      <w:r w:rsidRPr="006A2D1A">
        <w:rPr>
          <w:rtl/>
          <w:lang w:bidi="ar-SA"/>
        </w:rPr>
        <w:t xml:space="preserve"> نَاساً في الْقِسْمَةِ فأَعْطَى الأَقْرعَ بْنَ حابِسٍ مائةً مِنَ الإِبِلِ وأَعْطَى عُييْنَةَ بْنَ حِصْنٍ مِثْلَ ذلِك، وأَعطى نَاساً منْ أشرافِ الْعربِ وآثَرهُمْ يوْمئِذٍ في الْقِسْمَةِ. فَقَالَ رجُلٌ: واللَّهِ إنَّ هَذِهِ قِسْمةٌ ما عُدِلَ فِيها، وما أُريد فِيهَا وَجهُ اللَّه، فَقُلْتُ: واللَّه لأُخْبِرَنَّ رَسُولَ اللَّهِ</w:t>
      </w:r>
      <w:r w:rsidRPr="006A2D1A">
        <w:rPr>
          <w:b w:val="0"/>
          <w:bCs w:val="0"/>
          <w:rtl/>
          <w:lang w:bidi="ar-SA"/>
        </w:rPr>
        <w:sym w:font="AGA Arabesque" w:char="F072"/>
      </w:r>
      <w:r w:rsidRPr="006A2D1A">
        <w:rPr>
          <w:rtl/>
          <w:lang w:bidi="ar-SA"/>
        </w:rPr>
        <w:t>، فأتيتُهُ فَأخبرته بِما قال، فتغَيَّر وَجْهُهُ حتَّى كَانَ كَالصِّرْف. ثُمَّ قال: «فَمنْ يَعْدِلُ إِذَا لَمْ يعدِلِ اللَّهُ ورسُولُه؟» ثم قال: «يرحَمُ اللَّهُ موسى قَدْ أُوْذِيَ بِأَكْثَرَ مِنْ هَذَا فَصبرَ». فَقُلْتُ: لا جرمَ لا أَرْفعُ إلَيه بعْدها حدِيثاً.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92"/>
      </w:r>
      <w:r w:rsidR="003A729F" w:rsidRPr="006A2D1A">
        <w:rPr>
          <w:rStyle w:val="FootnoteReference"/>
          <w:rFonts w:cs="B Lotus"/>
          <w:bCs w:val="0"/>
          <w:szCs w:val="28"/>
          <w:rtl/>
          <w:lang w:bidi="ar-SA"/>
        </w:rPr>
        <w:t>)</w:t>
      </w:r>
    </w:p>
    <w:p w:rsidR="00734598" w:rsidRPr="00661DF2" w:rsidRDefault="005A7217" w:rsidP="00661DF2">
      <w:pPr>
        <w:pStyle w:val="PlainText"/>
        <w:rPr>
          <w:rFonts w:hAnsi="AGA Arabesque" w:hint="eastAsia"/>
          <w:spacing w:val="-4"/>
          <w:rtl/>
        </w:rPr>
      </w:pPr>
      <w:r w:rsidRPr="00661DF2">
        <w:rPr>
          <w:rFonts w:hAnsi="AGA Arabesque"/>
          <w:b/>
          <w:bCs/>
          <w:spacing w:val="-4"/>
          <w:rtl/>
        </w:rPr>
        <w:t>ترجمه:</w:t>
      </w:r>
      <w:r w:rsidRPr="00661DF2">
        <w:rPr>
          <w:rFonts w:hAnsi="AGA Arabesque"/>
          <w:spacing w:val="-4"/>
          <w:rtl/>
        </w:rPr>
        <w:t xml:space="preserve"> </w:t>
      </w:r>
      <w:r w:rsidR="00AA1195" w:rsidRPr="00661DF2">
        <w:rPr>
          <w:rFonts w:hAnsi="AGA Arabesque"/>
          <w:spacing w:val="-4"/>
          <w:rtl/>
        </w:rPr>
        <w:t>ابن‌مسعود</w:t>
      </w:r>
      <w:r w:rsidR="00AA1195" w:rsidRPr="00661DF2">
        <w:rPr>
          <w:rFonts w:hAnsi="AGA Arabesque"/>
          <w:spacing w:val="-4"/>
        </w:rPr>
        <w:sym w:font="AGA Arabesque" w:char="F074"/>
      </w:r>
      <w:r w:rsidR="00AA1195" w:rsidRPr="00661DF2">
        <w:rPr>
          <w:rFonts w:hAnsi="AGA Arabesque"/>
          <w:spacing w:val="-4"/>
          <w:rtl/>
        </w:rPr>
        <w:t xml:space="preserve"> مي‌گويد: رسول‌الله</w:t>
      </w:r>
      <w:r w:rsidR="00AA1195" w:rsidRPr="00661DF2">
        <w:rPr>
          <w:rFonts w:hAnsi="AGA Arabesque"/>
          <w:spacing w:val="-4"/>
        </w:rPr>
        <w:sym w:font="AGA Arabesque" w:char="F072"/>
      </w:r>
      <w:r w:rsidR="00AA1195" w:rsidRPr="00661DF2">
        <w:rPr>
          <w:rFonts w:hAnsi="AGA Arabesque"/>
          <w:spacing w:val="-4"/>
          <w:rtl/>
        </w:rPr>
        <w:t xml:space="preserve"> در تقسیم غنایم «حنین»  سهم بیش‌تری به </w:t>
      </w:r>
      <w:r w:rsidR="00661DF2">
        <w:rPr>
          <w:rFonts w:hAnsi="AGA Arabesque" w:hint="cs"/>
          <w:spacing w:val="-4"/>
          <w:rtl/>
        </w:rPr>
        <w:br/>
      </w:r>
      <w:r w:rsidR="00661DF2" w:rsidRPr="00661DF2">
        <w:rPr>
          <w:rFonts w:hAnsi="AGA Arabesque"/>
          <w:spacing w:val="-4"/>
          <w:sz w:val="2"/>
          <w:szCs w:val="2"/>
          <w:rtl/>
        </w:rPr>
        <w:br/>
      </w:r>
      <w:r w:rsidR="00AA1195" w:rsidRPr="00661DF2">
        <w:rPr>
          <w:rFonts w:hAnsi="AGA Arabesque"/>
          <w:spacing w:val="-4"/>
          <w:rtl/>
        </w:rPr>
        <w:t xml:space="preserve">برخی از مردم داد: به اقرع </w:t>
      </w:r>
      <w:r w:rsidRPr="00661DF2">
        <w:rPr>
          <w:rFonts w:hAnsi="AGA Arabesque"/>
          <w:spacing w:val="-4"/>
          <w:rtl/>
        </w:rPr>
        <w:t>بن حابس، صد شتر بخشید و به عيينه</w:t>
      </w:r>
      <w:r w:rsidR="00AA1195" w:rsidRPr="00661DF2">
        <w:rPr>
          <w:rFonts w:hAnsi="AGA Arabesque"/>
          <w:spacing w:val="-4"/>
          <w:rtl/>
        </w:rPr>
        <w:t xml:space="preserve"> بن حِصن نیز همین مقدار</w:t>
      </w:r>
      <w:r w:rsidR="00661DF2">
        <w:rPr>
          <w:rFonts w:hAnsi="AGA Arabesque" w:hint="cs"/>
          <w:spacing w:val="-4"/>
          <w:rtl/>
        </w:rPr>
        <w:br/>
      </w:r>
      <w:r w:rsidR="00AA1195" w:rsidRPr="00661DF2">
        <w:rPr>
          <w:rFonts w:hAnsi="AGA Arabesque"/>
          <w:spacing w:val="-4"/>
          <w:rtl/>
        </w:rPr>
        <w:t>بخشید و به تعدادي از اشراف عرب هم عطا نمود و سهمی بیش از دیگران به آن‌ها داد. يكي گفت: به‌خدا سوگند که در اين تقسيم، عدالت رعايت نشده و خشنودي خدا  مور</w:t>
      </w:r>
      <w:r w:rsidR="00935D1A" w:rsidRPr="00661DF2">
        <w:rPr>
          <w:rFonts w:hAnsi="AGA Arabesque"/>
          <w:spacing w:val="-4"/>
          <w:rtl/>
        </w:rPr>
        <w:t>د</w:t>
      </w:r>
      <w:r w:rsidR="00AA1195" w:rsidRPr="00661DF2">
        <w:rPr>
          <w:rFonts w:hAnsi="AGA Arabesque"/>
          <w:spacing w:val="-4"/>
          <w:rtl/>
        </w:rPr>
        <w:t xml:space="preserve"> توجه قرار نگرفته است. گفتم: به‌خدا سوگند که به رسول‌الله</w:t>
      </w:r>
      <w:r w:rsidR="00AA1195" w:rsidRPr="00661DF2">
        <w:rPr>
          <w:rFonts w:hAnsi="AGA Arabesque"/>
          <w:spacing w:val="-4"/>
        </w:rPr>
        <w:sym w:font="AGA Arabesque" w:char="F072"/>
      </w:r>
      <w:r w:rsidRPr="00661DF2">
        <w:rPr>
          <w:rFonts w:hAnsi="AGA Arabesque"/>
          <w:spacing w:val="-4"/>
          <w:rtl/>
        </w:rPr>
        <w:t xml:space="preserve"> خبر می‌دهم. سپس</w:t>
      </w:r>
      <w:r w:rsidR="00AA1195" w:rsidRPr="00661DF2">
        <w:rPr>
          <w:rFonts w:hAnsi="AGA Arabesque"/>
          <w:spacing w:val="-4"/>
          <w:rtl/>
        </w:rPr>
        <w:t xml:space="preserve"> نزد پیامبر</w:t>
      </w:r>
      <w:r w:rsidR="00AA1195" w:rsidRPr="00661DF2">
        <w:rPr>
          <w:rFonts w:hAnsi="AGA Arabesque"/>
          <w:spacing w:val="-4"/>
        </w:rPr>
        <w:sym w:font="AGA Arabesque" w:char="F072"/>
      </w:r>
      <w:r w:rsidR="00AA1195" w:rsidRPr="00661DF2">
        <w:rPr>
          <w:rFonts w:hAnsi="AGA Arabesque"/>
          <w:spacing w:val="-4"/>
          <w:rtl/>
        </w:rPr>
        <w:t xml:space="preserve"> رفتم و </w:t>
      </w:r>
      <w:r w:rsidR="00320DD8" w:rsidRPr="00661DF2">
        <w:rPr>
          <w:rFonts w:hAnsi="AGA Arabesque"/>
          <w:spacing w:val="-4"/>
          <w:rtl/>
        </w:rPr>
        <w:t xml:space="preserve">گفته‌ی آن شخص را به </w:t>
      </w:r>
      <w:r w:rsidR="00AA1195" w:rsidRPr="00661DF2">
        <w:rPr>
          <w:rFonts w:hAnsi="AGA Arabesque"/>
          <w:spacing w:val="-4"/>
          <w:rtl/>
        </w:rPr>
        <w:t xml:space="preserve">ايشان </w:t>
      </w:r>
      <w:r w:rsidR="00320DD8" w:rsidRPr="00661DF2">
        <w:rPr>
          <w:rFonts w:hAnsi="AGA Arabesque"/>
          <w:spacing w:val="-4"/>
          <w:rtl/>
        </w:rPr>
        <w:t>خبر دادم</w:t>
      </w:r>
      <w:r w:rsidR="00AA1195" w:rsidRPr="00661DF2">
        <w:rPr>
          <w:rFonts w:hAnsi="AGA Arabesque"/>
          <w:spacing w:val="-4"/>
          <w:rtl/>
        </w:rPr>
        <w:t>.</w:t>
      </w:r>
      <w:r w:rsidR="00320DD8" w:rsidRPr="00661DF2">
        <w:rPr>
          <w:rFonts w:hAnsi="AGA Arabesque"/>
          <w:spacing w:val="-4"/>
          <w:rtl/>
        </w:rPr>
        <w:t xml:space="preserve"> چهره‌اش تغییر کرد و به‌شدت قرمز شد</w:t>
      </w:r>
      <w:r w:rsidRPr="00661DF2">
        <w:rPr>
          <w:rFonts w:hAnsi="AGA Arabesque"/>
          <w:spacing w:val="-4"/>
          <w:rtl/>
        </w:rPr>
        <w:t>؛</w:t>
      </w:r>
      <w:r w:rsidR="00320DD8" w:rsidRPr="00661DF2">
        <w:rPr>
          <w:rFonts w:hAnsi="AGA Arabesque"/>
          <w:spacing w:val="-4"/>
          <w:rtl/>
        </w:rPr>
        <w:t xml:space="preserve"> آن‌گاه </w:t>
      </w:r>
      <w:r w:rsidR="00AA1195" w:rsidRPr="00661DF2">
        <w:rPr>
          <w:rFonts w:hAnsi="AGA Arabesque"/>
          <w:spacing w:val="-4"/>
          <w:rtl/>
        </w:rPr>
        <w:t>فرمود</w:t>
      </w:r>
      <w:r w:rsidR="00320DD8" w:rsidRPr="00661DF2">
        <w:rPr>
          <w:rFonts w:hAnsi="AGA Arabesque"/>
          <w:spacing w:val="-4"/>
          <w:rtl/>
        </w:rPr>
        <w:t>: «اگر الله</w:t>
      </w:r>
      <w:r w:rsidRPr="00661DF2">
        <w:rPr>
          <w:rFonts w:hAnsi="AGA Arabesque"/>
          <w:spacing w:val="-4"/>
          <w:rtl/>
        </w:rPr>
        <w:t xml:space="preserve"> و رسولش</w:t>
      </w:r>
      <w:r w:rsidR="00AA1195" w:rsidRPr="00661DF2">
        <w:rPr>
          <w:rFonts w:hAnsi="AGA Arabesque"/>
          <w:spacing w:val="-4"/>
          <w:rtl/>
        </w:rPr>
        <w:t xml:space="preserve"> عدالت را رعايت نكن</w:t>
      </w:r>
      <w:r w:rsidR="00320DD8" w:rsidRPr="00661DF2">
        <w:rPr>
          <w:rFonts w:hAnsi="AGA Arabesque"/>
          <w:spacing w:val="-4"/>
          <w:rtl/>
        </w:rPr>
        <w:t>ند، پس چه كسي عدالت را رعايت مي‌كند؟ رحمت خدا بر موسي كه بيش</w:t>
      </w:r>
      <w:r w:rsidRPr="00661DF2">
        <w:rPr>
          <w:rFonts w:hAnsi="AGA Arabesque"/>
          <w:spacing w:val="-4"/>
          <w:rtl/>
        </w:rPr>
        <w:t xml:space="preserve"> از اين</w:t>
      </w:r>
      <w:r w:rsidR="00AA1195" w:rsidRPr="00661DF2">
        <w:rPr>
          <w:rFonts w:hAnsi="AGA Arabesque"/>
          <w:spacing w:val="-4"/>
          <w:rtl/>
        </w:rPr>
        <w:t xml:space="preserve"> مورد اذيت و آزار قرار گرفت</w:t>
      </w:r>
      <w:r w:rsidR="00320DD8" w:rsidRPr="00661DF2">
        <w:rPr>
          <w:rFonts w:hAnsi="AGA Arabesque"/>
          <w:spacing w:val="-4"/>
          <w:rtl/>
        </w:rPr>
        <w:t>،</w:t>
      </w:r>
      <w:r w:rsidR="00AA1195" w:rsidRPr="00661DF2">
        <w:rPr>
          <w:rFonts w:hAnsi="AGA Arabesque"/>
          <w:spacing w:val="-4"/>
          <w:rtl/>
        </w:rPr>
        <w:t xml:space="preserve"> ولي صبر كرد».</w:t>
      </w:r>
      <w:r w:rsidR="00320DD8" w:rsidRPr="00661DF2">
        <w:rPr>
          <w:rFonts w:hAnsi="AGA Arabesque"/>
          <w:spacing w:val="-4"/>
          <w:rtl/>
        </w:rPr>
        <w:t xml:space="preserve"> با خود گفتم: از این پس، هیچ سخنی را به پیامبر</w:t>
      </w:r>
      <w:r w:rsidR="00320DD8" w:rsidRPr="00661DF2">
        <w:rPr>
          <w:rFonts w:hAnsi="AGA Arabesque"/>
          <w:spacing w:val="-4"/>
        </w:rPr>
        <w:sym w:font="AGA Arabesque" w:char="F072"/>
      </w:r>
      <w:r w:rsidR="00320DD8" w:rsidRPr="00661DF2">
        <w:rPr>
          <w:rFonts w:hAnsi="AGA Arabesque"/>
          <w:spacing w:val="-4"/>
          <w:rtl/>
        </w:rPr>
        <w:t xml:space="preserve"> نمی‌رسانم.</w:t>
      </w:r>
    </w:p>
    <w:p w:rsidR="00320DD8" w:rsidRPr="006A2D1A" w:rsidRDefault="00D03AC0" w:rsidP="006A2D1A">
      <w:pPr>
        <w:pStyle w:val="PlainText"/>
        <w:ind w:firstLine="0"/>
        <w:jc w:val="center"/>
        <w:rPr>
          <w:b/>
          <w:bCs/>
          <w:spacing w:val="0"/>
          <w:sz w:val="32"/>
          <w:szCs w:val="32"/>
          <w:rtl/>
        </w:rPr>
      </w:pPr>
      <w:r w:rsidRPr="006A2D1A">
        <w:rPr>
          <w:b/>
          <w:bCs/>
          <w:spacing w:val="0"/>
          <w:sz w:val="32"/>
          <w:szCs w:val="32"/>
          <w:rtl/>
        </w:rPr>
        <w:t>شرح</w:t>
      </w:r>
    </w:p>
    <w:p w:rsidR="009E17AB" w:rsidRPr="006A2D1A" w:rsidRDefault="00320DD8" w:rsidP="00D20DC4">
      <w:pPr>
        <w:pStyle w:val="PlainText"/>
        <w:rPr>
          <w:rFonts w:hAnsi="AGA Arabesque" w:hint="eastAsia"/>
          <w:spacing w:val="-2"/>
          <w:rtl/>
        </w:rPr>
      </w:pPr>
      <w:r w:rsidRPr="006A2D1A">
        <w:rPr>
          <w:rFonts w:hAnsi="AGA Arabesque"/>
          <w:spacing w:val="-2"/>
          <w:rtl/>
        </w:rPr>
        <w:t>منظور از جنگ حنین، غزوه‌ی طائف است که پس از فتح مکه روی داد. رسول‌الله</w:t>
      </w:r>
      <w:r w:rsidRPr="006A2D1A">
        <w:rPr>
          <w:rFonts w:hAnsi="AGA Arabesque"/>
          <w:spacing w:val="-2"/>
        </w:rPr>
        <w:sym w:font="AGA Arabesque" w:char="F072"/>
      </w:r>
      <w:r w:rsidRPr="006A2D1A">
        <w:rPr>
          <w:rFonts w:hAnsi="AGA Arabesque"/>
          <w:spacing w:val="-2"/>
          <w:rtl/>
        </w:rPr>
        <w:t xml:space="preserve"> در این غزوه، به غنایم فراوانی دست یافت؛ شتر، گوسفند، و درهم و دینار. آن‌گاه رسول‌الله</w:t>
      </w:r>
      <w:r w:rsidRPr="006A2D1A">
        <w:rPr>
          <w:rFonts w:hAnsi="AGA Arabesque"/>
          <w:spacing w:val="-2"/>
        </w:rPr>
        <w:sym w:font="AGA Arabesque" w:char="F072"/>
      </w:r>
      <w:r w:rsidRPr="006A2D1A">
        <w:rPr>
          <w:rFonts w:hAnsi="AGA Arabesque"/>
          <w:spacing w:val="-2"/>
          <w:rtl/>
        </w:rPr>
        <w:t xml:space="preserve"> در مکانی به نام «جعرانه» که پایان حرم از سمت طائف می‌باشد، اردو زد و به تقسم غنایم پرداخت. غنایم را در میان سران قبایل تقسیم کرد تا رغبت و گرایش بیش‌تری به اسلام بیابند</w:t>
      </w:r>
      <w:r w:rsidR="00935D1A" w:rsidRPr="006A2D1A">
        <w:rPr>
          <w:rFonts w:hAnsi="AGA Arabesque"/>
          <w:spacing w:val="-2"/>
          <w:rtl/>
        </w:rPr>
        <w:t xml:space="preserve"> و سهم زیادی به آنان بخشید؛</w:t>
      </w:r>
      <w:r w:rsidR="005A7217" w:rsidRPr="006A2D1A">
        <w:rPr>
          <w:rFonts w:hAnsi="AGA Arabesque"/>
          <w:spacing w:val="-2"/>
          <w:rtl/>
        </w:rPr>
        <w:t xml:space="preserve"> به‌گونه‌ای که به هریک از آن‌ها</w:t>
      </w:r>
      <w:r w:rsidR="00935D1A" w:rsidRPr="006A2D1A">
        <w:rPr>
          <w:rFonts w:hAnsi="AGA Arabesque"/>
          <w:spacing w:val="-2"/>
          <w:rtl/>
        </w:rPr>
        <w:t xml:space="preserve"> </w:t>
      </w:r>
      <w:r w:rsidR="005A7217" w:rsidRPr="006A2D1A">
        <w:rPr>
          <w:rFonts w:hAnsi="AGA Arabesque"/>
          <w:spacing w:val="-2"/>
          <w:rtl/>
        </w:rPr>
        <w:t>صد شتر داد. در این میان شخصی، به</w:t>
      </w:r>
      <w:r w:rsidR="00935D1A" w:rsidRPr="006A2D1A">
        <w:rPr>
          <w:rFonts w:hAnsi="AGA Arabesque"/>
          <w:spacing w:val="-2"/>
          <w:rtl/>
        </w:rPr>
        <w:t xml:space="preserve"> نحوه‌ی تقسیم غنایم توسط پیامبر</w:t>
      </w:r>
      <w:r w:rsidR="00935D1A" w:rsidRPr="006A2D1A">
        <w:rPr>
          <w:rFonts w:hAnsi="AGA Arabesque"/>
          <w:spacing w:val="-2"/>
        </w:rPr>
        <w:sym w:font="AGA Arabesque" w:char="F072"/>
      </w:r>
      <w:r w:rsidR="00935D1A" w:rsidRPr="006A2D1A">
        <w:rPr>
          <w:rFonts w:hAnsi="AGA Arabesque"/>
          <w:spacing w:val="-2"/>
          <w:rtl/>
        </w:rPr>
        <w:t xml:space="preserve"> اعتراض کرد و گفت: «به‌خدا سوگند که در اين تقسيم، عدالت رعايت نشده و خشنودي خدا  مورد توجه قرار نگرفته است». بدین‌سان شیطان و محبت دنیا، انسان را به نابوی می‌کشانند. چنین سخنی، کفر است؛ به عبارت دیگر، ایراد اتهام به الله و پیامبرش یا گفتن این سخن که آن‌ها عدالت را رعایت نکرده‌اند و پیامبر، رضای خدا را مد نظر قرار نداده، کفر است. بدون شک رسول‌الله</w:t>
      </w:r>
      <w:r w:rsidR="00935D1A" w:rsidRPr="006A2D1A">
        <w:rPr>
          <w:rFonts w:hAnsi="AGA Arabesque"/>
          <w:spacing w:val="-2"/>
        </w:rPr>
        <w:sym w:font="AGA Arabesque" w:char="F072"/>
      </w:r>
      <w:r w:rsidR="00935D1A" w:rsidRPr="006A2D1A">
        <w:rPr>
          <w:rFonts w:hAnsi="AGA Arabesque"/>
          <w:spacing w:val="-2"/>
          <w:rtl/>
        </w:rPr>
        <w:t xml:space="preserve"> خشنودی الله</w:t>
      </w:r>
      <w:r w:rsidR="00935D1A" w:rsidRPr="006A2D1A">
        <w:rPr>
          <w:rFonts w:hAnsi="AGA Arabesque"/>
          <w:spacing w:val="-2"/>
        </w:rPr>
        <w:sym w:font="AGA Arabesque" w:char="F055"/>
      </w:r>
      <w:r w:rsidR="00935D1A" w:rsidRPr="006A2D1A">
        <w:rPr>
          <w:rFonts w:hAnsi="AGA Arabesque"/>
          <w:spacing w:val="-2"/>
          <w:rtl/>
        </w:rPr>
        <w:t xml:space="preserve"> را مد نظر قرار داده و قصدش، این بود که سران قبایل و طوایف را جذب اسلام کند تا</w:t>
      </w:r>
      <w:r w:rsidR="005A7217" w:rsidRPr="006A2D1A">
        <w:rPr>
          <w:rFonts w:hAnsi="AGA Arabesque"/>
          <w:spacing w:val="-2"/>
          <w:rtl/>
        </w:rPr>
        <w:t xml:space="preserve"> بر قوت و توان اسلام افزوده شود؛</w:t>
      </w:r>
      <w:r w:rsidR="00935D1A" w:rsidRPr="006A2D1A">
        <w:rPr>
          <w:rFonts w:hAnsi="AGA Arabesque"/>
          <w:spacing w:val="-2"/>
          <w:rtl/>
        </w:rPr>
        <w:t xml:space="preserve"> زیرا وقتی سران قبایل، به اسلام گرایش بیش‌تر و قوی‌تری پیدا کنند و ایمانشان تقویت گردد، قبایل و طوایف زیردستشان نیز از آن‌ها پیروی می‌کنند و این، نفع زیادی دربردارد و باعث ق</w:t>
      </w:r>
      <w:r w:rsidR="005A7217" w:rsidRPr="006A2D1A">
        <w:rPr>
          <w:rFonts w:hAnsi="AGA Arabesque"/>
          <w:spacing w:val="-2"/>
          <w:rtl/>
        </w:rPr>
        <w:t>درت اسلام می‌شود؛</w:t>
      </w:r>
      <w:r w:rsidR="00935D1A" w:rsidRPr="006A2D1A">
        <w:rPr>
          <w:rFonts w:hAnsi="AGA Arabesque"/>
          <w:spacing w:val="-2"/>
          <w:rtl/>
        </w:rPr>
        <w:t xml:space="preserve"> ولی جهالت و نادانی، انسان را در ورطه‌ی نابودی می‌اندازد. عبدالله بن مسعود</w:t>
      </w:r>
      <w:r w:rsidR="00935D1A" w:rsidRPr="006A2D1A">
        <w:rPr>
          <w:rFonts w:hAnsi="AGA Arabesque"/>
          <w:spacing w:val="-2"/>
        </w:rPr>
        <w:sym w:font="AGA Arabesque" w:char="F074"/>
      </w:r>
      <w:r w:rsidR="00935D1A" w:rsidRPr="006A2D1A">
        <w:rPr>
          <w:rFonts w:hAnsi="AGA Arabesque"/>
          <w:spacing w:val="-2"/>
          <w:rtl/>
        </w:rPr>
        <w:t xml:space="preserve"> که این سخن را درباره‌ی رسول‌الله</w:t>
      </w:r>
      <w:r w:rsidR="00935D1A" w:rsidRPr="006A2D1A">
        <w:rPr>
          <w:rFonts w:hAnsi="AGA Arabesque"/>
          <w:spacing w:val="-2"/>
        </w:rPr>
        <w:sym w:font="AGA Arabesque" w:char="F072"/>
      </w:r>
      <w:r w:rsidR="00935D1A" w:rsidRPr="006A2D1A">
        <w:rPr>
          <w:rFonts w:hAnsi="AGA Arabesque"/>
          <w:spacing w:val="-2"/>
          <w:rtl/>
        </w:rPr>
        <w:t xml:space="preserve"> شنید، آن را به ایشان رساند و به پیامبر</w:t>
      </w:r>
      <w:r w:rsidR="00935D1A" w:rsidRPr="006A2D1A">
        <w:rPr>
          <w:rFonts w:hAnsi="AGA Arabesque"/>
          <w:spacing w:val="-2"/>
        </w:rPr>
        <w:sym w:font="AGA Arabesque" w:char="F072"/>
      </w:r>
      <w:r w:rsidR="00935D1A" w:rsidRPr="006A2D1A">
        <w:rPr>
          <w:rFonts w:hAnsi="AGA Arabesque"/>
          <w:spacing w:val="-2"/>
          <w:rtl/>
        </w:rPr>
        <w:t xml:space="preserve"> خبر داد که این مرد، چنین گفته است. </w:t>
      </w:r>
      <w:r w:rsidR="001F53DC" w:rsidRPr="006A2D1A">
        <w:rPr>
          <w:rFonts w:hAnsi="AGA Arabesque"/>
          <w:spacing w:val="-2"/>
          <w:rtl/>
        </w:rPr>
        <w:t>چهره‌ی رسول‌الله</w:t>
      </w:r>
      <w:r w:rsidR="001F53DC" w:rsidRPr="006A2D1A">
        <w:rPr>
          <w:rFonts w:hAnsi="AGA Arabesque"/>
          <w:spacing w:val="-2"/>
        </w:rPr>
        <w:sym w:font="AGA Arabesque" w:char="F072"/>
      </w:r>
      <w:r w:rsidR="001F53DC" w:rsidRPr="006A2D1A">
        <w:rPr>
          <w:rFonts w:hAnsi="AGA Arabesque"/>
          <w:spacing w:val="-2"/>
          <w:rtl/>
        </w:rPr>
        <w:t xml:space="preserve"> تغییر کرد و قرمز شد. آن‌گاه فرمود: «اگر الله و رسولش، عدالت را رعايت نكنند، پس چه كسي عدالت را رعايت مي‌كند؟» پیامبر</w:t>
      </w:r>
      <w:r w:rsidR="001F53DC" w:rsidRPr="006A2D1A">
        <w:rPr>
          <w:rFonts w:hAnsi="AGA Arabesque"/>
          <w:spacing w:val="-2"/>
        </w:rPr>
        <w:sym w:font="AGA Arabesque" w:char="F072"/>
      </w:r>
      <w:r w:rsidR="001F53DC" w:rsidRPr="006A2D1A">
        <w:rPr>
          <w:rFonts w:hAnsi="AGA Arabesque"/>
          <w:spacing w:val="-2"/>
          <w:rtl/>
        </w:rPr>
        <w:t xml:space="preserve"> کاملاً درست فرمود؛ </w:t>
      </w:r>
      <w:r w:rsidR="005A7217" w:rsidRPr="006A2D1A">
        <w:rPr>
          <w:rFonts w:hAnsi="AGA Arabesque"/>
          <w:spacing w:val="-2"/>
          <w:rtl/>
        </w:rPr>
        <w:t>به‌راستی اگر تقسیم الله و رسولش</w:t>
      </w:r>
      <w:r w:rsidR="001F53DC" w:rsidRPr="006A2D1A">
        <w:rPr>
          <w:rFonts w:hAnsi="AGA Arabesque"/>
          <w:spacing w:val="-2"/>
          <w:rtl/>
        </w:rPr>
        <w:t xml:space="preserve"> عادلانه نباشد، پس چه کسی عدالت را رعایت می‌کند؟ سپس فرمود: </w:t>
      </w:r>
      <w:r w:rsidR="005A7217" w:rsidRPr="006A2D1A">
        <w:rPr>
          <w:rFonts w:hAnsi="AGA Arabesque"/>
          <w:spacing w:val="-2"/>
          <w:rtl/>
        </w:rPr>
        <w:t>«رحمت خدا بر موسي كه بيش از اين</w:t>
      </w:r>
      <w:r w:rsidR="001F53DC" w:rsidRPr="006A2D1A">
        <w:rPr>
          <w:rFonts w:hAnsi="AGA Arabesque"/>
          <w:spacing w:val="-2"/>
          <w:rtl/>
        </w:rPr>
        <w:t xml:space="preserve"> مورد اذيت و آزار قرار گرفت، ولي صبر كرد». شاهد و دلیل مورد </w:t>
      </w:r>
      <w:r w:rsidR="0093339A" w:rsidRPr="006A2D1A">
        <w:rPr>
          <w:rFonts w:hAnsi="AGA Arabesque"/>
          <w:spacing w:val="-2"/>
          <w:rtl/>
        </w:rPr>
        <w:t>بحث، این‌جاست که پیامبران</w:t>
      </w:r>
      <w:r w:rsidR="001F53DC" w:rsidRPr="006A2D1A">
        <w:rPr>
          <w:rFonts w:hAnsi="AGA Arabesque"/>
          <w:spacing w:val="-2"/>
          <w:rtl/>
        </w:rPr>
        <w:t xml:space="preserve"> مورد اذیت و آزار قرار می‌گرفتند و صبر می‌کردند. هشت سال از هجرت پیامبر</w:t>
      </w:r>
      <w:r w:rsidR="001F53DC" w:rsidRPr="006A2D1A">
        <w:rPr>
          <w:rFonts w:hAnsi="AGA Arabesque"/>
          <w:spacing w:val="-2"/>
        </w:rPr>
        <w:sym w:font="AGA Arabesque" w:char="F072"/>
      </w:r>
      <w:r w:rsidR="001F53DC" w:rsidRPr="006A2D1A">
        <w:rPr>
          <w:rFonts w:hAnsi="AGA Arabesque"/>
          <w:spacing w:val="-2"/>
          <w:rtl/>
        </w:rPr>
        <w:t xml:space="preserve"> می‌گذرد و چ</w:t>
      </w:r>
      <w:r w:rsidR="005A7217" w:rsidRPr="006A2D1A">
        <w:rPr>
          <w:rFonts w:hAnsi="AGA Arabesque"/>
          <w:spacing w:val="-2"/>
          <w:rtl/>
        </w:rPr>
        <w:t>نین سخن زشتی درباره‌اش می‌گویند؛</w:t>
      </w:r>
      <w:r w:rsidR="001F53DC" w:rsidRPr="006A2D1A">
        <w:rPr>
          <w:rFonts w:hAnsi="AGA Arabesque"/>
          <w:spacing w:val="-2"/>
          <w:rtl/>
        </w:rPr>
        <w:t xml:space="preserve"> یعنی زمانی که مدت زیادی از آغاز دعوتش گذشته و توان و قدرتی یافته و صداقتش برای همه، روشن شده و الله</w:t>
      </w:r>
      <w:r w:rsidR="001F53DC" w:rsidRPr="006A2D1A">
        <w:rPr>
          <w:rFonts w:hAnsi="AGA Arabesque"/>
          <w:spacing w:val="-2"/>
        </w:rPr>
        <w:sym w:font="AGA Arabesque" w:char="F055"/>
      </w:r>
      <w:r w:rsidR="001F53DC" w:rsidRPr="006A2D1A">
        <w:rPr>
          <w:rFonts w:hAnsi="AGA Arabesque"/>
          <w:spacing w:val="-2"/>
          <w:rtl/>
        </w:rPr>
        <w:t xml:space="preserve"> نشانه‌های رسالتش</w:t>
      </w:r>
      <w:r w:rsidR="005A7217" w:rsidRPr="006A2D1A">
        <w:rPr>
          <w:rFonts w:hAnsi="AGA Arabesque"/>
          <w:spacing w:val="-2"/>
          <w:rtl/>
        </w:rPr>
        <w:t xml:space="preserve"> را آشکار نموده است؛ با این حال</w:t>
      </w:r>
      <w:r w:rsidR="001F53DC" w:rsidRPr="006A2D1A">
        <w:rPr>
          <w:rFonts w:hAnsi="AGA Arabesque"/>
          <w:spacing w:val="-2"/>
          <w:rtl/>
        </w:rPr>
        <w:t xml:space="preserve"> گفته می‌شود که پیامبر، غنایم را عادلانه ت</w:t>
      </w:r>
      <w:r w:rsidR="0093339A" w:rsidRPr="006A2D1A">
        <w:rPr>
          <w:rFonts w:hAnsi="AGA Arabesque"/>
          <w:spacing w:val="-2"/>
          <w:rtl/>
        </w:rPr>
        <w:t>ق</w:t>
      </w:r>
      <w:r w:rsidR="001F53DC" w:rsidRPr="006A2D1A">
        <w:rPr>
          <w:rFonts w:hAnsi="AGA Arabesque"/>
          <w:spacing w:val="-2"/>
          <w:rtl/>
        </w:rPr>
        <w:t xml:space="preserve">سیم نکرده و رضای خدا را مد نظر قرار نداده است! </w:t>
      </w:r>
      <w:r w:rsidR="00AB2E00" w:rsidRPr="006A2D1A">
        <w:rPr>
          <w:rFonts w:hAnsi="AGA Arabesque"/>
          <w:spacing w:val="-2"/>
          <w:rtl/>
        </w:rPr>
        <w:t>وقتی کسی، در میان اصحاب پیامبر</w:t>
      </w:r>
      <w:r w:rsidR="00AB2E00" w:rsidRPr="006A2D1A">
        <w:rPr>
          <w:rFonts w:hAnsi="AGA Arabesque"/>
          <w:spacing w:val="-2"/>
        </w:rPr>
        <w:sym w:font="AGA Arabesque" w:char="F072"/>
      </w:r>
      <w:r w:rsidR="00AB2E00" w:rsidRPr="006A2D1A">
        <w:rPr>
          <w:rFonts w:hAnsi="AGA Arabesque"/>
          <w:spacing w:val="-2"/>
          <w:rtl/>
        </w:rPr>
        <w:t xml:space="preserve"> و در حضور</w:t>
      </w:r>
      <w:r w:rsidR="005A7217" w:rsidRPr="006A2D1A">
        <w:rPr>
          <w:rFonts w:hAnsi="AGA Arabesque"/>
          <w:spacing w:val="-2"/>
          <w:rtl/>
        </w:rPr>
        <w:t xml:space="preserve"> آن‌ها</w:t>
      </w:r>
      <w:r w:rsidR="009F2C6A" w:rsidRPr="006A2D1A">
        <w:rPr>
          <w:rFonts w:hAnsi="AGA Arabesque"/>
          <w:spacing w:val="-2"/>
          <w:rtl/>
        </w:rPr>
        <w:t xml:space="preserve"> چنین سخنی می‌گوید، دیگر</w:t>
      </w:r>
      <w:r w:rsidR="00AB2E00" w:rsidRPr="006A2D1A">
        <w:rPr>
          <w:rFonts w:hAnsi="AGA Arabesque"/>
          <w:spacing w:val="-2"/>
          <w:rtl/>
        </w:rPr>
        <w:t xml:space="preserve"> نباید تعجب کرد که مردم درباره‌ی علما، سخنان ناشایستی بگویند و خرده بگیرند که فلان‌عالم، چنین و</w:t>
      </w:r>
      <w:r w:rsidR="005A7217" w:rsidRPr="006A2D1A">
        <w:rPr>
          <w:rFonts w:hAnsi="AGA Arabesque"/>
          <w:spacing w:val="-2"/>
          <w:rtl/>
        </w:rPr>
        <w:t xml:space="preserve"> چنان است و بر او عیب‌جویی کنند؛</w:t>
      </w:r>
      <w:r w:rsidR="00AB2E00" w:rsidRPr="006A2D1A">
        <w:rPr>
          <w:rFonts w:hAnsi="AGA Arabesque"/>
          <w:spacing w:val="-2"/>
          <w:rtl/>
        </w:rPr>
        <w:t xml:space="preserve"> زیرا شیطان، مردم را به عیب‌جویی و خرده‌گیری بر علما، وادار می‌کند. خرده‌گیری از علما یا غیبت از آنان، باعث می‌شود که از چشم مردم بیفتند و دیگر، مردم، توجهی به سخنانشان نداشته باشند و در نتیجه کسی برای مردم باقی نمی‌ماند که آن‌ها را با کتاب خدا و آموزه‌های دینی، راهنمایی و پیشوایی کند؛ بلکه شیطان و پیروانش، زمام‌دار مردم می‌شوند و آن‌ها را به سوی هلاکت سوق می‌دهند. لذا غیبت کردن از علما به‌مراتب بدتر و شدیدتر از</w:t>
      </w:r>
      <w:r w:rsidR="005A7217" w:rsidRPr="006A2D1A">
        <w:rPr>
          <w:rFonts w:hAnsi="AGA Arabesque"/>
          <w:spacing w:val="-2"/>
          <w:rtl/>
        </w:rPr>
        <w:t xml:space="preserve"> غبیت کردن از سایر مسلمان‌هاست؛</w:t>
      </w:r>
      <w:r w:rsidR="00AB2E00" w:rsidRPr="006A2D1A">
        <w:rPr>
          <w:rFonts w:hAnsi="AGA Arabesque"/>
          <w:spacing w:val="-2"/>
          <w:rtl/>
        </w:rPr>
        <w:t xml:space="preserve"> زیرا غیبتِ غیرعلما، یک غیبت شخصی</w:t>
      </w:r>
      <w:r w:rsidR="005A7217" w:rsidRPr="006A2D1A">
        <w:rPr>
          <w:rFonts w:hAnsi="AGA Arabesque"/>
          <w:spacing w:val="-2"/>
          <w:rtl/>
        </w:rPr>
        <w:t>‌</w:t>
      </w:r>
      <w:r w:rsidR="00AB2E00" w:rsidRPr="006A2D1A">
        <w:rPr>
          <w:rFonts w:hAnsi="AGA Arabesque"/>
          <w:spacing w:val="-2"/>
          <w:rtl/>
        </w:rPr>
        <w:t>ست و نه عمومی</w:t>
      </w:r>
      <w:r w:rsidR="005A7217" w:rsidRPr="006A2D1A">
        <w:rPr>
          <w:rFonts w:hAnsi="AGA Arabesque"/>
          <w:spacing w:val="-2"/>
          <w:rtl/>
        </w:rPr>
        <w:t>؛ و زیانش</w:t>
      </w:r>
      <w:r w:rsidR="00AB2E00" w:rsidRPr="006A2D1A">
        <w:rPr>
          <w:rFonts w:hAnsi="AGA Arabesque"/>
          <w:spacing w:val="-2"/>
          <w:rtl/>
        </w:rPr>
        <w:t xml:space="preserve"> فقط به کسی می‌رسد که غ</w:t>
      </w:r>
      <w:r w:rsidR="005A7217" w:rsidRPr="006A2D1A">
        <w:rPr>
          <w:rFonts w:hAnsi="AGA Arabesque"/>
          <w:spacing w:val="-2"/>
          <w:rtl/>
        </w:rPr>
        <w:t>یبت می‌کند یا از او غیبت می‌شود؛</w:t>
      </w:r>
      <w:r w:rsidR="00AB2E00" w:rsidRPr="006A2D1A">
        <w:rPr>
          <w:rFonts w:hAnsi="AGA Arabesque"/>
          <w:spacing w:val="-2"/>
          <w:rtl/>
        </w:rPr>
        <w:t xml:space="preserve"> ولی غیبت علما، به همه‌ی مسلمان‌ها زیان می‌رساند</w:t>
      </w:r>
      <w:r w:rsidR="005A7217" w:rsidRPr="006A2D1A">
        <w:rPr>
          <w:rFonts w:hAnsi="AGA Arabesque"/>
          <w:spacing w:val="-2"/>
          <w:rtl/>
        </w:rPr>
        <w:t>؛ زیرا علما</w:t>
      </w:r>
      <w:r w:rsidR="00A5346E" w:rsidRPr="006A2D1A">
        <w:rPr>
          <w:rFonts w:hAnsi="AGA Arabesque"/>
          <w:spacing w:val="-2"/>
          <w:rtl/>
        </w:rPr>
        <w:t xml:space="preserve"> پرچم‌داران</w:t>
      </w:r>
      <w:r w:rsidR="005A7217" w:rsidRPr="006A2D1A">
        <w:rPr>
          <w:rFonts w:hAnsi="AGA Arabesque"/>
          <w:spacing w:val="-2"/>
          <w:rtl/>
        </w:rPr>
        <w:t xml:space="preserve"> اسلام هستند و وقتی از سخنانشان</w:t>
      </w:r>
      <w:r w:rsidR="00A5346E" w:rsidRPr="006A2D1A">
        <w:rPr>
          <w:rFonts w:hAnsi="AGA Arabesque"/>
          <w:spacing w:val="-2"/>
          <w:rtl/>
        </w:rPr>
        <w:t xml:space="preserve"> سلب اعتماد گردد، پرچم اسلام به زمین می‌افتد و زیان بزرگ و جبران‌ناپذیر</w:t>
      </w:r>
      <w:r w:rsidR="004449CF" w:rsidRPr="006A2D1A">
        <w:rPr>
          <w:rFonts w:hAnsi="AGA Arabesque"/>
          <w:spacing w:val="-2"/>
          <w:rtl/>
        </w:rPr>
        <w:t>ی</w:t>
      </w:r>
      <w:r w:rsidR="00A5346E" w:rsidRPr="006A2D1A">
        <w:rPr>
          <w:rFonts w:hAnsi="AGA Arabesque"/>
          <w:spacing w:val="-2"/>
          <w:rtl/>
        </w:rPr>
        <w:t xml:space="preserve"> به امت اسلامی می‌رسد.</w:t>
      </w:r>
      <w:r w:rsidR="009E17AB" w:rsidRPr="006A2D1A">
        <w:rPr>
          <w:rFonts w:hAnsi="AGA Arabesque"/>
          <w:spacing w:val="-2"/>
          <w:rtl/>
        </w:rPr>
        <w:t xml:space="preserve"> وقتی غیبت مردم، حکم خور</w:t>
      </w:r>
      <w:r w:rsidR="005A7217" w:rsidRPr="006A2D1A">
        <w:rPr>
          <w:rFonts w:hAnsi="AGA Arabesque"/>
          <w:spacing w:val="-2"/>
          <w:rtl/>
        </w:rPr>
        <w:t>دن گوشت مرده را دارد، غبیت علما</w:t>
      </w:r>
      <w:r w:rsidR="009E17AB" w:rsidRPr="006A2D1A">
        <w:rPr>
          <w:rFonts w:hAnsi="AGA Arabesque"/>
          <w:spacing w:val="-2"/>
          <w:rtl/>
        </w:rPr>
        <w:t xml:space="preserve"> مانند خوردن گوشت مرده‌ای</w:t>
      </w:r>
      <w:r w:rsidR="005A7217" w:rsidRPr="006A2D1A">
        <w:rPr>
          <w:rFonts w:hAnsi="AGA Arabesque"/>
          <w:spacing w:val="-2"/>
          <w:rtl/>
        </w:rPr>
        <w:t>‌</w:t>
      </w:r>
      <w:r w:rsidR="009E17AB" w:rsidRPr="006A2D1A">
        <w:rPr>
          <w:rFonts w:hAnsi="AGA Arabesque"/>
          <w:spacing w:val="-2"/>
          <w:rtl/>
        </w:rPr>
        <w:t>ست که مسموم نیز می‌باشد؛ زیرا ضرر و زیانش، خیلی بیش‌تر است. لذا وقتی می‌شنویم که فلانی، غیبت عل</w:t>
      </w:r>
      <w:r w:rsidR="005A7217" w:rsidRPr="006A2D1A">
        <w:rPr>
          <w:rFonts w:hAnsi="AGA Arabesque"/>
          <w:spacing w:val="-2"/>
          <w:rtl/>
        </w:rPr>
        <w:t>ما را کرده است، نباید تعجب کنیم؛</w:t>
      </w:r>
      <w:r w:rsidR="009E17AB" w:rsidRPr="006A2D1A">
        <w:rPr>
          <w:rFonts w:hAnsi="AGA Arabesque"/>
          <w:spacing w:val="-2"/>
          <w:rtl/>
        </w:rPr>
        <w:t xml:space="preserve"> زیرا پشت سرِ رسول‌الله</w:t>
      </w:r>
      <w:r w:rsidR="009E17AB" w:rsidRPr="006A2D1A">
        <w:rPr>
          <w:rFonts w:hAnsi="AGA Arabesque"/>
          <w:spacing w:val="-2"/>
        </w:rPr>
        <w:sym w:font="AGA Arabesque" w:char="F072"/>
      </w:r>
      <w:r w:rsidR="005A7217" w:rsidRPr="006A2D1A">
        <w:rPr>
          <w:rFonts w:hAnsi="AGA Arabesque"/>
          <w:spacing w:val="-2"/>
          <w:rtl/>
        </w:rPr>
        <w:t xml:space="preserve"> حرف می‌زدند؛ ولی آن بزرگوار</w:t>
      </w:r>
      <w:r w:rsidR="009E17AB" w:rsidRPr="006A2D1A">
        <w:rPr>
          <w:rFonts w:hAnsi="AGA Arabesque"/>
          <w:spacing w:val="-2"/>
          <w:rtl/>
        </w:rPr>
        <w:t xml:space="preserve"> صبر می‌کرد و به اجر و پاداش ال</w:t>
      </w:r>
      <w:r w:rsidR="00D20DC4" w:rsidRPr="006A2D1A">
        <w:rPr>
          <w:rFonts w:hAnsi="AGA Arabesque" w:hint="cs"/>
          <w:spacing w:val="-2"/>
          <w:rtl/>
        </w:rPr>
        <w:t>ه</w:t>
      </w:r>
      <w:r w:rsidR="009E17AB" w:rsidRPr="006A2D1A">
        <w:rPr>
          <w:rFonts w:hAnsi="AGA Arabesque"/>
          <w:spacing w:val="-2"/>
          <w:rtl/>
        </w:rPr>
        <w:t>ی امیدوار بود. به‌هر حال، عاقبت نیک، از آن پرهیزکاران است. مردمی پیدا می‌شوند که با دیدن یک اشتباه از دوست یا نزدیکشان، به عیب‌جویی و بدگویی از او می‌پردازند و هر دشنامی که بخواهند، نثارش می‌کنند! فقط به خاطر یک اشتباه یا لغزش! ولی انسان باید در برابر این خرده‌گیری‌ها و عیب‌جویی‌ها، صبر و حوصله داشته باشد و بداند که پیامبران را دشنام داده‌اند، آن‌ها را اذیت کرده‌اند و تکذیبشان نموده‌اند و حتی آنان را به جنون متهم کرده‌اند و یا گفته‌اند که شاعر یا کاهن و یا جادوگرند! ولی پیامبران، چه واکنشی داشتند؟ ببینیم الله</w:t>
      </w:r>
      <w:r w:rsidR="009E17AB" w:rsidRPr="006A2D1A">
        <w:rPr>
          <w:rFonts w:hAnsi="AGA Arabesque"/>
          <w:spacing w:val="-2"/>
        </w:rPr>
        <w:sym w:font="AGA Arabesque" w:char="F055"/>
      </w:r>
      <w:r w:rsidR="009E17AB" w:rsidRPr="006A2D1A">
        <w:rPr>
          <w:rFonts w:hAnsi="AGA Arabesque"/>
          <w:spacing w:val="-2"/>
          <w:rtl/>
        </w:rPr>
        <w:t xml:space="preserve"> چه می‌فرماید:</w:t>
      </w:r>
    </w:p>
    <w:p w:rsidR="00C0789B" w:rsidRPr="006A2D1A" w:rsidRDefault="002B38C9" w:rsidP="00D03AC0">
      <w:pPr>
        <w:pStyle w:val="a1"/>
      </w:pPr>
      <w:r w:rsidRPr="006A2D1A">
        <w:rPr>
          <w:rFonts w:ascii="KFGQPC Uthman Taha Naskh" w:cs="KFGQPC Uthman Taha Naskh" w:hint="cs"/>
          <w:rtl/>
          <w:lang w:bidi="ar-SA"/>
        </w:rPr>
        <w:t>﴿</w:t>
      </w:r>
      <w:r w:rsidRPr="006A2D1A">
        <w:rPr>
          <w:rFonts w:ascii="KFGQPC Uthmanic Script HAFS" w:hint="eastAsia"/>
          <w:rtl/>
          <w:lang w:bidi="ar-SA"/>
        </w:rPr>
        <w:t>فَصَبَرُواْ</w:t>
      </w:r>
      <w:r w:rsidRPr="006A2D1A">
        <w:rPr>
          <w:rFonts w:ascii="KFGQPC Uthmanic Script HAFS"/>
          <w:rtl/>
          <w:lang w:bidi="ar-SA"/>
        </w:rPr>
        <w:t xml:space="preserve"> </w:t>
      </w:r>
      <w:r w:rsidRPr="006A2D1A">
        <w:rPr>
          <w:rFonts w:ascii="KFGQPC Uthmanic Script HAFS" w:hint="eastAsia"/>
          <w:rtl/>
          <w:lang w:bidi="ar-SA"/>
        </w:rPr>
        <w:t>عَلَى</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مَا</w:t>
      </w:r>
      <w:r w:rsidRPr="006A2D1A">
        <w:rPr>
          <w:rFonts w:ascii="KFGQPC Uthmanic Script HAFS"/>
          <w:rtl/>
          <w:lang w:bidi="ar-SA"/>
        </w:rPr>
        <w:t xml:space="preserve"> </w:t>
      </w:r>
      <w:r w:rsidRPr="006A2D1A">
        <w:rPr>
          <w:rFonts w:ascii="KFGQPC Uthmanic Script HAFS" w:hint="eastAsia"/>
          <w:rtl/>
          <w:lang w:bidi="ar-SA"/>
        </w:rPr>
        <w:t>كُذِّبُواْ</w:t>
      </w:r>
      <w:r w:rsidRPr="006A2D1A">
        <w:rPr>
          <w:rFonts w:ascii="KFGQPC Uthmanic Script HAFS"/>
          <w:rtl/>
          <w:lang w:bidi="ar-SA"/>
        </w:rPr>
        <w:t xml:space="preserve"> </w:t>
      </w:r>
      <w:r w:rsidRPr="006A2D1A">
        <w:rPr>
          <w:rFonts w:ascii="KFGQPC Uthmanic Script HAFS" w:hint="eastAsia"/>
          <w:rtl/>
          <w:lang w:bidi="ar-SA"/>
        </w:rPr>
        <w:t>وَأُوذُواْ</w:t>
      </w:r>
      <w:r w:rsidRPr="006A2D1A">
        <w:rPr>
          <w:rFonts w:ascii="KFGQPC Uthmanic Script HAFS"/>
          <w:rtl/>
          <w:lang w:bidi="ar-SA"/>
        </w:rPr>
        <w:t xml:space="preserve"> </w:t>
      </w:r>
      <w:r w:rsidRPr="006A2D1A">
        <w:rPr>
          <w:rFonts w:ascii="KFGQPC Uthmanic Script HAFS" w:hint="eastAsia"/>
          <w:rtl/>
          <w:lang w:bidi="ar-SA"/>
        </w:rPr>
        <w:t>حَتَّى</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أَتَى</w:t>
      </w:r>
      <w:r w:rsidRPr="006A2D1A">
        <w:rPr>
          <w:rFonts w:ascii="KFGQPC Uthmanic Script HAFS" w:hint="cs"/>
          <w:rtl/>
          <w:lang w:bidi="ar-SA"/>
        </w:rPr>
        <w:t>ٰ</w:t>
      </w:r>
      <w:r w:rsidRPr="006A2D1A">
        <w:rPr>
          <w:rFonts w:ascii="KFGQPC Uthmanic Script HAFS" w:hint="eastAsia"/>
          <w:rtl/>
          <w:lang w:bidi="ar-SA"/>
        </w:rPr>
        <w:t>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نَص</w:t>
      </w:r>
      <w:r w:rsidRPr="006A2D1A">
        <w:rPr>
          <w:rFonts w:ascii="KFGQPC Uthmanic Script HAFS" w:hint="cs"/>
          <w:rtl/>
          <w:lang w:bidi="ar-SA"/>
        </w:rPr>
        <w:t>ۡ</w:t>
      </w:r>
      <w:r w:rsidRPr="006A2D1A">
        <w:rPr>
          <w:rFonts w:ascii="KFGQPC Uthmanic Script HAFS" w:hint="eastAsia"/>
          <w:rtl/>
          <w:lang w:bidi="ar-SA"/>
        </w:rPr>
        <w:t>رُنَا</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tab/>
      </w:r>
      <w:r w:rsidRPr="006A2D1A">
        <w:rPr>
          <w:rStyle w:val="Char7"/>
          <w:rtl/>
        </w:rPr>
        <w:t>[</w:t>
      </w:r>
      <w:r w:rsidR="00CA49B9" w:rsidRPr="006A2D1A">
        <w:rPr>
          <w:rStyle w:val="Char7"/>
          <w:rFonts w:hint="eastAsia"/>
          <w:rtl/>
        </w:rPr>
        <w:t>الأنعام</w:t>
      </w:r>
      <w:r w:rsidRPr="006A2D1A">
        <w:rPr>
          <w:rStyle w:val="Char7"/>
          <w:rtl/>
        </w:rPr>
        <w:t xml:space="preserve">: </w:t>
      </w:r>
      <w:r w:rsidRPr="006A2D1A">
        <w:rPr>
          <w:rStyle w:val="Char7"/>
          <w:rFonts w:hint="cs"/>
          <w:rtl/>
        </w:rPr>
        <w:t>٣٤</w:t>
      </w:r>
      <w:r w:rsidRPr="006A2D1A">
        <w:rPr>
          <w:rStyle w:val="Char7"/>
          <w:rtl/>
        </w:rPr>
        <w:t xml:space="preserve">] </w:t>
      </w:r>
      <w:r w:rsidRPr="006A2D1A">
        <w:rPr>
          <w:rtl/>
        </w:rPr>
        <w:t xml:space="preserve"> </w:t>
      </w:r>
      <w:r w:rsidR="00C0789B" w:rsidRPr="006A2D1A">
        <w:rPr>
          <w:rtl/>
        </w:rPr>
        <w:t xml:space="preserve"> </w:t>
      </w:r>
      <w:r w:rsidR="009F2C6A" w:rsidRPr="006A2D1A">
        <w:rPr>
          <w:rtl/>
        </w:rPr>
        <w:t xml:space="preserve"> </w:t>
      </w:r>
    </w:p>
    <w:p w:rsidR="009E17AB" w:rsidRPr="006A2D1A" w:rsidRDefault="00C0789B" w:rsidP="00167AB1">
      <w:pPr>
        <w:pStyle w:val="a2"/>
        <w:rPr>
          <w:rFonts w:hAnsi="AGA Arabesque"/>
          <w:spacing w:val="0"/>
          <w:rtl/>
          <w:lang w:bidi="ar-SA"/>
        </w:rPr>
      </w:pPr>
      <w:r w:rsidRPr="006A2D1A">
        <w:rPr>
          <w:spacing w:val="0"/>
          <w:rtl/>
          <w:lang w:eastAsia="zh-CN" w:bidi="ar-SA"/>
        </w:rPr>
        <w:t>در برابر تکذیب دیگران شکیبایی نمودند و اذیت و آزار دیدند تا آن‌که یاری ما به آنان رسید.</w:t>
      </w:r>
    </w:p>
    <w:p w:rsidR="0069493D" w:rsidRPr="006A2D1A" w:rsidRDefault="009E17AB" w:rsidP="00167AB1">
      <w:pPr>
        <w:pStyle w:val="PlainText"/>
        <w:rPr>
          <w:spacing w:val="0"/>
          <w:rtl/>
        </w:rPr>
      </w:pPr>
      <w:r w:rsidRPr="006A2D1A">
        <w:rPr>
          <w:spacing w:val="0"/>
          <w:rtl/>
        </w:rPr>
        <w:t xml:space="preserve"> </w:t>
      </w:r>
      <w:r w:rsidR="0069493D" w:rsidRPr="006A2D1A">
        <w:rPr>
          <w:spacing w:val="0"/>
          <w:rtl/>
        </w:rPr>
        <w:t>حدیث ابن مسعود</w:t>
      </w:r>
      <w:r w:rsidR="0069493D" w:rsidRPr="006A2D1A">
        <w:rPr>
          <w:spacing w:val="0"/>
        </w:rPr>
        <w:sym w:font="AGA Arabesque" w:char="F074"/>
      </w:r>
      <w:r w:rsidR="0069493D" w:rsidRPr="006A2D1A">
        <w:rPr>
          <w:spacing w:val="0"/>
          <w:rtl/>
        </w:rPr>
        <w:t xml:space="preserve"> بیان‌گر این نکته</w:t>
      </w:r>
      <w:r w:rsidR="005A7217" w:rsidRPr="006A2D1A">
        <w:rPr>
          <w:spacing w:val="0"/>
          <w:rtl/>
        </w:rPr>
        <w:t xml:space="preserve"> است که حاکم یا پیشوای مسلمانان</w:t>
      </w:r>
      <w:r w:rsidR="0069493D" w:rsidRPr="006A2D1A">
        <w:rPr>
          <w:spacing w:val="0"/>
          <w:rtl/>
        </w:rPr>
        <w:t xml:space="preserve"> می‌تواند در صورتی که مصلحت بداند، عطا و بخشش کند و حتی به عده‌ای بیش از دیگران بدهد؛ البته این کار باید به مصلحت اسلام باشد و منافع یا مصالح شخصی، دخلی در این قضیه نداشته باشد؛ به‌گونه‌ای </w:t>
      </w:r>
      <w:r w:rsidR="008E08A5" w:rsidRPr="006A2D1A">
        <w:rPr>
          <w:spacing w:val="0"/>
          <w:rtl/>
        </w:rPr>
        <w:t xml:space="preserve">كه </w:t>
      </w:r>
      <w:r w:rsidR="0069493D" w:rsidRPr="006A2D1A">
        <w:rPr>
          <w:spacing w:val="0"/>
          <w:rtl/>
        </w:rPr>
        <w:t>به هرکس که دلش بخواهد، بدهد و یا برعکس، به‌خاطر منافع شخصی، از بذل و بخشش به عده‌ای دیگر، دریغ کند.</w:t>
      </w:r>
    </w:p>
    <w:p w:rsidR="0069493D" w:rsidRPr="006A2D1A" w:rsidRDefault="0069493D" w:rsidP="00D20DC4">
      <w:pPr>
        <w:pStyle w:val="PlainText"/>
        <w:rPr>
          <w:spacing w:val="0"/>
          <w:rtl/>
        </w:rPr>
      </w:pPr>
      <w:r w:rsidRPr="006A2D1A">
        <w:rPr>
          <w:spacing w:val="0"/>
          <w:rtl/>
        </w:rPr>
        <w:t xml:space="preserve">اما اگر </w:t>
      </w:r>
      <w:r w:rsidR="00395A38" w:rsidRPr="006A2D1A">
        <w:rPr>
          <w:spacing w:val="0"/>
          <w:rtl/>
        </w:rPr>
        <w:t xml:space="preserve">حاکم یا پیشوای مسلمانان، </w:t>
      </w:r>
      <w:r w:rsidR="008E08A5" w:rsidRPr="006A2D1A">
        <w:rPr>
          <w:spacing w:val="0"/>
          <w:rtl/>
        </w:rPr>
        <w:t>به‌ مصلحت اسلام</w:t>
      </w:r>
      <w:r w:rsidRPr="006A2D1A">
        <w:rPr>
          <w:spacing w:val="0"/>
          <w:rtl/>
        </w:rPr>
        <w:t xml:space="preserve"> </w:t>
      </w:r>
      <w:r w:rsidR="00395A38" w:rsidRPr="006A2D1A">
        <w:rPr>
          <w:spacing w:val="0"/>
          <w:rtl/>
        </w:rPr>
        <w:t>چنین کاری بکند، به خودش مربوط می‌شود و در پیشگاه الله، مسؤل خواهد بود و برای کسی درست نیست که بر او اعتراض نماید و اگر اعتراض کند، به خودش بد کرده است.</w:t>
      </w:r>
    </w:p>
    <w:p w:rsidR="00395A38" w:rsidRPr="006A2D1A" w:rsidRDefault="00395A38" w:rsidP="00167AB1">
      <w:pPr>
        <w:pStyle w:val="PlainText"/>
        <w:rPr>
          <w:rFonts w:hAnsi="AGA Arabesque" w:hint="eastAsia"/>
          <w:spacing w:val="-6"/>
          <w:rtl/>
        </w:rPr>
      </w:pPr>
      <w:r w:rsidRPr="006A2D1A">
        <w:rPr>
          <w:rFonts w:hAnsi="AGA Arabesque"/>
          <w:spacing w:val="-6"/>
          <w:rtl/>
        </w:rPr>
        <w:t>از این حدیث درمی‌یابیم که رسول‌الله</w:t>
      </w:r>
      <w:r w:rsidRPr="006A2D1A">
        <w:rPr>
          <w:rFonts w:hAnsi="AGA Arabesque"/>
          <w:spacing w:val="-6"/>
        </w:rPr>
        <w:sym w:font="AGA Arabesque" w:char="F072"/>
      </w:r>
      <w:r w:rsidRPr="006A2D1A">
        <w:rPr>
          <w:rFonts w:hAnsi="AGA Arabesque"/>
          <w:spacing w:val="-6"/>
          <w:rtl/>
        </w:rPr>
        <w:t xml:space="preserve"> از سرگذشت پیامبران گذشته درس می‌گرفت؛ </w:t>
      </w:r>
      <w:r w:rsidR="000232C0" w:rsidRPr="006A2D1A">
        <w:rPr>
          <w:rFonts w:hAnsi="AGA Arabesque"/>
          <w:spacing w:val="-6"/>
          <w:rtl/>
        </w:rPr>
        <w:t>چنان‌که</w:t>
      </w:r>
      <w:r w:rsidRPr="006A2D1A">
        <w:rPr>
          <w:rFonts w:hAnsi="AGA Arabesque"/>
          <w:spacing w:val="-6"/>
          <w:rtl/>
        </w:rPr>
        <w:t xml:space="preserve"> فرمود: «موسی بیش از این آزار دید، ولی صبر کرد». الله متعال، می‌فرماید: </w:t>
      </w:r>
    </w:p>
    <w:p w:rsidR="00395A38" w:rsidRPr="006A2D1A" w:rsidRDefault="002B38C9" w:rsidP="002B38C9">
      <w:pPr>
        <w:pStyle w:val="a1"/>
        <w:rPr>
          <w:rtl/>
          <w:lang w:eastAsia="zh-CN" w:bidi="ar-SA"/>
        </w:rPr>
      </w:pPr>
      <w:r w:rsidRPr="006A2D1A">
        <w:rPr>
          <w:rFonts w:ascii="KFGQPC Uthman Taha Naskh" w:cs="KFGQPC Uthman Taha Naskh" w:hint="cs"/>
          <w:rtl/>
          <w:lang w:bidi="ar-SA"/>
        </w:rPr>
        <w:t>﴿</w:t>
      </w:r>
      <w:r w:rsidRPr="006A2D1A">
        <w:rPr>
          <w:rFonts w:ascii="KFGQPC Uthmanic Script HAFS" w:hint="eastAsia"/>
          <w:rtl/>
          <w:lang w:bidi="ar-SA"/>
        </w:rPr>
        <w:t>لَقَد</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كَانَ</w:t>
      </w:r>
      <w:r w:rsidRPr="006A2D1A">
        <w:rPr>
          <w:rFonts w:ascii="KFGQPC Uthmanic Script HAFS"/>
          <w:rtl/>
          <w:lang w:bidi="ar-SA"/>
        </w:rPr>
        <w:t xml:space="preserve"> </w:t>
      </w:r>
      <w:r w:rsidRPr="006A2D1A">
        <w:rPr>
          <w:rFonts w:ascii="KFGQPC Uthmanic Script HAFS" w:hint="eastAsia"/>
          <w:rtl/>
          <w:lang w:bidi="ar-SA"/>
        </w:rPr>
        <w:t>فِي</w:t>
      </w:r>
      <w:r w:rsidRPr="006A2D1A">
        <w:rPr>
          <w:rFonts w:ascii="KFGQPC Uthmanic Script HAFS"/>
          <w:rtl/>
          <w:lang w:bidi="ar-SA"/>
        </w:rPr>
        <w:t xml:space="preserve"> </w:t>
      </w:r>
      <w:r w:rsidRPr="006A2D1A">
        <w:rPr>
          <w:rFonts w:ascii="KFGQPC Uthmanic Script HAFS" w:hint="eastAsia"/>
          <w:rtl/>
          <w:lang w:bidi="ar-SA"/>
        </w:rPr>
        <w:t>قَصَصِهِم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عِب</w:t>
      </w:r>
      <w:r w:rsidRPr="006A2D1A">
        <w:rPr>
          <w:rFonts w:ascii="KFGQPC Uthmanic Script HAFS" w:hint="cs"/>
          <w:rtl/>
          <w:lang w:bidi="ar-SA"/>
        </w:rPr>
        <w:t>ۡ</w:t>
      </w:r>
      <w:r w:rsidRPr="006A2D1A">
        <w:rPr>
          <w:rFonts w:ascii="KFGQPC Uthmanic Script HAFS" w:hint="eastAsia"/>
          <w:rtl/>
          <w:lang w:bidi="ar-SA"/>
        </w:rPr>
        <w:t>رَة</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لِّأُوْلِي</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أَل</w:t>
      </w:r>
      <w:r w:rsidRPr="006A2D1A">
        <w:rPr>
          <w:rFonts w:ascii="KFGQPC Uthmanic Script HAFS" w:hint="cs"/>
          <w:rtl/>
          <w:lang w:bidi="ar-SA"/>
        </w:rPr>
        <w:t>ۡ</w:t>
      </w:r>
      <w:r w:rsidRPr="006A2D1A">
        <w:rPr>
          <w:rFonts w:ascii="KFGQPC Uthmanic Script HAFS" w:hint="eastAsia"/>
          <w:rtl/>
          <w:lang w:bidi="ar-SA"/>
        </w:rPr>
        <w:t>بَ</w:t>
      </w:r>
      <w:r w:rsidRPr="006A2D1A">
        <w:rPr>
          <w:rFonts w:ascii="KFGQPC Uthmanic Script HAFS" w:hint="cs"/>
          <w:rtl/>
          <w:lang w:bidi="ar-SA"/>
        </w:rPr>
        <w:t>ٰ</w:t>
      </w:r>
      <w:r w:rsidRPr="006A2D1A">
        <w:rPr>
          <w:rFonts w:ascii="KFGQPC Uthmanic Script HAFS" w:hint="eastAsia"/>
          <w:rtl/>
          <w:lang w:bidi="ar-SA"/>
        </w:rPr>
        <w:t>بِ</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يوسف</w:t>
      </w:r>
      <w:r w:rsidRPr="006A2D1A">
        <w:rPr>
          <w:rStyle w:val="Char7"/>
          <w:rtl/>
        </w:rPr>
        <w:t xml:space="preserve">: </w:t>
      </w:r>
      <w:r w:rsidRPr="006A2D1A">
        <w:rPr>
          <w:rStyle w:val="Char7"/>
          <w:rFonts w:hint="cs"/>
          <w:rtl/>
        </w:rPr>
        <w:t>١١٠</w:t>
      </w:r>
      <w:r w:rsidRPr="006A2D1A">
        <w:rPr>
          <w:rStyle w:val="Char7"/>
          <w:rtl/>
        </w:rPr>
        <w:t>]</w:t>
      </w:r>
      <w:r w:rsidRPr="006A2D1A">
        <w:rPr>
          <w:rFonts w:ascii="KFGQPC Uthman Taha Naskh" w:cs="KFGQPC Uthman Taha Naskh"/>
          <w:rtl/>
          <w:lang w:bidi="ar-SA"/>
        </w:rPr>
        <w:t xml:space="preserve">  </w:t>
      </w:r>
      <w:r w:rsidR="004A383E" w:rsidRPr="006A2D1A">
        <w:rPr>
          <w:rtl/>
          <w:lang w:eastAsia="zh-CN" w:bidi="ar-SA"/>
        </w:rPr>
        <w:tab/>
      </w:r>
      <w:r w:rsidR="00682A79" w:rsidRPr="006A2D1A">
        <w:rPr>
          <w:rtl/>
          <w:lang w:eastAsia="zh-CN" w:bidi="ar-SA"/>
        </w:rPr>
        <w:t xml:space="preserve">  </w:t>
      </w:r>
    </w:p>
    <w:p w:rsidR="00395A38" w:rsidRPr="006A2D1A" w:rsidRDefault="00395A38" w:rsidP="00167AB1">
      <w:pPr>
        <w:pStyle w:val="a2"/>
        <w:rPr>
          <w:spacing w:val="0"/>
          <w:rtl/>
          <w:lang w:eastAsia="zh-CN" w:bidi="ar-SA"/>
        </w:rPr>
      </w:pPr>
      <w:r w:rsidRPr="006A2D1A">
        <w:rPr>
          <w:spacing w:val="0"/>
          <w:rtl/>
          <w:lang w:eastAsia="zh-CN" w:bidi="ar-SA"/>
        </w:rPr>
        <w:t>به‌راستی در داستان‌ها و سرگذشتشان، عبرتی برای خردمندان وجود دارد.</w:t>
      </w:r>
    </w:p>
    <w:p w:rsidR="00395A38" w:rsidRPr="006A2D1A" w:rsidRDefault="00395A38" w:rsidP="00167AB1">
      <w:pPr>
        <w:pStyle w:val="PlainText"/>
        <w:rPr>
          <w:spacing w:val="0"/>
          <w:rtl/>
        </w:rPr>
      </w:pPr>
      <w:r w:rsidRPr="006A2D1A">
        <w:rPr>
          <w:spacing w:val="0"/>
          <w:rtl/>
        </w:rPr>
        <w:t xml:space="preserve">هم‌چنین </w:t>
      </w:r>
      <w:r w:rsidR="001D08AA" w:rsidRPr="006A2D1A">
        <w:rPr>
          <w:spacing w:val="0"/>
          <w:rtl/>
        </w:rPr>
        <w:t xml:space="preserve">به پیامبرش </w:t>
      </w:r>
      <w:r w:rsidRPr="006A2D1A">
        <w:rPr>
          <w:spacing w:val="0"/>
          <w:rtl/>
        </w:rPr>
        <w:t>می‌فرماید:</w:t>
      </w:r>
    </w:p>
    <w:p w:rsidR="001D08AA" w:rsidRPr="006A2D1A" w:rsidRDefault="00C179B6" w:rsidP="00C179B6">
      <w:pPr>
        <w:pStyle w:val="a1"/>
        <w:rPr>
          <w:rtl/>
          <w:lang w:eastAsia="zh-CN" w:bidi="ar-SA"/>
        </w:rPr>
      </w:pPr>
      <w:r w:rsidRPr="006A2D1A">
        <w:rPr>
          <w:rFonts w:ascii="KFGQPC Uthman Taha Naskh" w:cs="KFGQPC Uthman Taha Naskh" w:hint="cs"/>
          <w:rtl/>
          <w:lang w:bidi="ar-SA"/>
        </w:rPr>
        <w:t>﴿</w:t>
      </w:r>
      <w:r w:rsidRPr="006A2D1A">
        <w:rPr>
          <w:rFonts w:ascii="KFGQPC Uthmanic Script HAFS" w:hint="eastAsia"/>
          <w:rtl/>
          <w:lang w:bidi="ar-SA"/>
        </w:rPr>
        <w:t>أُوْلَ</w:t>
      </w:r>
      <w:r w:rsidRPr="006A2D1A">
        <w:rPr>
          <w:rFonts w:ascii="KFGQPC Uthmanic Script HAFS" w:hint="cs"/>
          <w:rtl/>
          <w:lang w:bidi="ar-SA"/>
        </w:rPr>
        <w:t>ٰٓ</w:t>
      </w:r>
      <w:r w:rsidRPr="006A2D1A">
        <w:rPr>
          <w:rFonts w:ascii="KFGQPC Uthmanic Script HAFS" w:hint="eastAsia"/>
          <w:rtl/>
          <w:lang w:bidi="ar-SA"/>
        </w:rPr>
        <w:t>ئِكَ</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لَّذِينَ</w:t>
      </w:r>
      <w:r w:rsidRPr="006A2D1A">
        <w:rPr>
          <w:rFonts w:ascii="KFGQPC Uthmanic Script HAFS"/>
          <w:rtl/>
          <w:lang w:bidi="ar-SA"/>
        </w:rPr>
        <w:t xml:space="preserve"> </w:t>
      </w:r>
      <w:r w:rsidRPr="006A2D1A">
        <w:rPr>
          <w:rFonts w:ascii="KFGQPC Uthmanic Script HAFS" w:hint="eastAsia"/>
          <w:rtl/>
          <w:lang w:bidi="ar-SA"/>
        </w:rPr>
        <w:t>هَدَى</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فَبِهُدَى</w:t>
      </w:r>
      <w:r w:rsidRPr="006A2D1A">
        <w:rPr>
          <w:rFonts w:ascii="KFGQPC Uthmanic Script HAFS" w:hint="cs"/>
          <w:rtl/>
          <w:lang w:bidi="ar-SA"/>
        </w:rPr>
        <w:t>ٰ</w:t>
      </w:r>
      <w:r w:rsidRPr="006A2D1A">
        <w:rPr>
          <w:rFonts w:ascii="KFGQPC Uthmanic Script HAFS" w:hint="eastAsia"/>
          <w:rtl/>
          <w:lang w:bidi="ar-SA"/>
        </w:rPr>
        <w:t>هُمُ</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ق</w:t>
      </w:r>
      <w:r w:rsidRPr="006A2D1A">
        <w:rPr>
          <w:rFonts w:ascii="KFGQPC Uthmanic Script HAFS" w:hint="cs"/>
          <w:rtl/>
          <w:lang w:bidi="ar-SA"/>
        </w:rPr>
        <w:t>ۡ</w:t>
      </w:r>
      <w:r w:rsidRPr="006A2D1A">
        <w:rPr>
          <w:rFonts w:ascii="KFGQPC Uthmanic Script HAFS" w:hint="eastAsia"/>
          <w:rtl/>
          <w:lang w:bidi="ar-SA"/>
        </w:rPr>
        <w:t>تَدِه</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00CA49B9" w:rsidRPr="006A2D1A">
        <w:rPr>
          <w:rStyle w:val="Char7"/>
          <w:rFonts w:hint="eastAsia"/>
          <w:rtl/>
        </w:rPr>
        <w:t>الأنعام</w:t>
      </w:r>
      <w:r w:rsidRPr="006A2D1A">
        <w:rPr>
          <w:rStyle w:val="Char7"/>
          <w:rtl/>
        </w:rPr>
        <w:t xml:space="preserve">: </w:t>
      </w:r>
      <w:r w:rsidRPr="006A2D1A">
        <w:rPr>
          <w:rStyle w:val="Char7"/>
          <w:rFonts w:hint="cs"/>
          <w:rtl/>
        </w:rPr>
        <w:t>٩٠</w:t>
      </w:r>
      <w:r w:rsidRPr="006A2D1A">
        <w:rPr>
          <w:rStyle w:val="Char7"/>
          <w:rtl/>
        </w:rPr>
        <w:t>]</w:t>
      </w:r>
      <w:r w:rsidRPr="006A2D1A">
        <w:rPr>
          <w:rFonts w:ascii="KFGQPC Uthman Taha Naskh" w:cs="KFGQPC Uthman Taha Naskh"/>
          <w:rtl/>
          <w:lang w:bidi="ar-SA"/>
        </w:rPr>
        <w:t xml:space="preserve">  </w:t>
      </w:r>
      <w:r w:rsidR="00682A79" w:rsidRPr="006A2D1A">
        <w:rPr>
          <w:rtl/>
          <w:lang w:eastAsia="zh-CN" w:bidi="ar-SA"/>
        </w:rPr>
        <w:t xml:space="preserve">  </w:t>
      </w:r>
    </w:p>
    <w:p w:rsidR="00395A38" w:rsidRPr="006A2D1A" w:rsidRDefault="00682A79" w:rsidP="00167AB1">
      <w:pPr>
        <w:pStyle w:val="a2"/>
        <w:rPr>
          <w:spacing w:val="0"/>
          <w:rtl/>
          <w:lang w:eastAsia="zh-CN" w:bidi="ar-SA"/>
        </w:rPr>
      </w:pPr>
      <w:r w:rsidRPr="006A2D1A">
        <w:rPr>
          <w:spacing w:val="0"/>
          <w:rtl/>
          <w:lang w:eastAsia="zh-CN" w:bidi="ar-SA"/>
        </w:rPr>
        <w:t xml:space="preserve">ایشان- يعني </w:t>
      </w:r>
      <w:r w:rsidR="001D08AA" w:rsidRPr="006A2D1A">
        <w:rPr>
          <w:spacing w:val="0"/>
          <w:rtl/>
          <w:lang w:eastAsia="zh-CN" w:bidi="ar-SA"/>
        </w:rPr>
        <w:t>پیامبران</w:t>
      </w:r>
      <w:r w:rsidRPr="006A2D1A">
        <w:rPr>
          <w:spacing w:val="0"/>
          <w:rtl/>
          <w:lang w:eastAsia="zh-CN" w:bidi="ar-SA"/>
        </w:rPr>
        <w:t>-</w:t>
      </w:r>
      <w:r w:rsidR="001D08AA" w:rsidRPr="006A2D1A">
        <w:rPr>
          <w:spacing w:val="0"/>
          <w:rtl/>
          <w:lang w:eastAsia="zh-CN" w:bidi="ar-SA"/>
        </w:rPr>
        <w:t>، کسانی هستند که الله هدایتشان نموده است؛ پس، از شیوه</w:t>
      </w:r>
      <w:r w:rsidR="001D08AA" w:rsidRPr="006A2D1A">
        <w:rPr>
          <w:spacing w:val="0"/>
          <w:rtl/>
          <w:lang w:eastAsia="zh-CN" w:bidi="ar-SA"/>
        </w:rPr>
        <w:softHyphen/>
        <w:t>ی آنان پیروی کن.</w:t>
      </w:r>
    </w:p>
    <w:p w:rsidR="001D08AA" w:rsidRPr="006A2D1A" w:rsidRDefault="001D08AA" w:rsidP="00167AB1">
      <w:pPr>
        <w:pStyle w:val="PlainText"/>
        <w:rPr>
          <w:rFonts w:hAnsi="AGA Arabesque" w:hint="eastAsia"/>
          <w:spacing w:val="-2"/>
          <w:rtl/>
        </w:rPr>
      </w:pPr>
      <w:r w:rsidRPr="006A2D1A">
        <w:rPr>
          <w:rFonts w:hAnsi="AGA Arabesque"/>
          <w:spacing w:val="-2"/>
          <w:rtl/>
        </w:rPr>
        <w:t>بدین ترتیب الله</w:t>
      </w:r>
      <w:r w:rsidRPr="006A2D1A">
        <w:rPr>
          <w:rFonts w:hAnsi="AGA Arabesque"/>
          <w:spacing w:val="-2"/>
        </w:rPr>
        <w:sym w:font="AGA Arabesque" w:char="F055"/>
      </w:r>
      <w:r w:rsidRPr="006A2D1A">
        <w:rPr>
          <w:rFonts w:hAnsi="AGA Arabesque"/>
          <w:spacing w:val="-2"/>
          <w:rtl/>
        </w:rPr>
        <w:t xml:space="preserve"> به پیامبرش فرمان داد که از شیوه‌ی پیامبران پیش از خود، پیروی کند. ما هم باید به‌پیروی از پیامبران، در برابر اذیت و </w:t>
      </w:r>
      <w:r w:rsidR="00682A79" w:rsidRPr="006A2D1A">
        <w:rPr>
          <w:rFonts w:hAnsi="AGA Arabesque"/>
          <w:spacing w:val="-2"/>
          <w:rtl/>
        </w:rPr>
        <w:t>آزار دیگران، به امید اجر و ثواب</w:t>
      </w:r>
      <w:r w:rsidRPr="006A2D1A">
        <w:rPr>
          <w:rFonts w:hAnsi="AGA Arabesque"/>
          <w:spacing w:val="-2"/>
          <w:rtl/>
        </w:rPr>
        <w:t xml:space="preserve"> صبور باشیم و بدانیم که این امر، کفاره‌ی گناهان ما و مایه‌ی رفع درجاتمان خواهد بود.</w:t>
      </w:r>
    </w:p>
    <w:p w:rsidR="009B76CD" w:rsidRPr="006A2D1A" w:rsidRDefault="009B76CD" w:rsidP="007C0E84">
      <w:pPr>
        <w:pStyle w:val="PlainText"/>
        <w:ind w:firstLine="0"/>
        <w:jc w:val="center"/>
        <w:rPr>
          <w:spacing w:val="0"/>
          <w:rtl/>
        </w:rPr>
      </w:pPr>
      <w:r w:rsidRPr="006A2D1A">
        <w:rPr>
          <w:spacing w:val="0"/>
          <w:rtl/>
        </w:rPr>
        <w:t>***</w:t>
      </w:r>
    </w:p>
    <w:p w:rsidR="006A5778" w:rsidRPr="006A2D1A" w:rsidRDefault="006A5778" w:rsidP="0040309C">
      <w:pPr>
        <w:pStyle w:val="a4"/>
        <w:rPr>
          <w:rtl/>
          <w:lang w:bidi="ar-SA"/>
        </w:rPr>
      </w:pPr>
      <w:r w:rsidRPr="006A2D1A">
        <w:rPr>
          <w:rtl/>
          <w:lang w:bidi="ar-SA"/>
        </w:rPr>
        <w:t>44- وعن أنس</w:t>
      </w:r>
      <w:r w:rsidRPr="006A2D1A">
        <w:rPr>
          <w:b w:val="0"/>
          <w:bCs w:val="0"/>
          <w:rtl/>
          <w:lang w:bidi="ar-SA"/>
        </w:rPr>
        <w:sym w:font="AGA Arabesque" w:char="F074"/>
      </w:r>
      <w:r w:rsidRPr="006A2D1A">
        <w:rPr>
          <w:rtl/>
          <w:lang w:bidi="ar-SA"/>
        </w:rPr>
        <w:t xml:space="preserve"> قال: قال رسولُ اللَّه</w:t>
      </w:r>
      <w:r w:rsidRPr="006A2D1A">
        <w:rPr>
          <w:b w:val="0"/>
          <w:bCs w:val="0"/>
          <w:rtl/>
          <w:lang w:bidi="ar-SA"/>
        </w:rPr>
        <w:sym w:font="AGA Arabesque" w:char="F072"/>
      </w:r>
      <w:r w:rsidRPr="006A2D1A">
        <w:rPr>
          <w:rtl/>
          <w:lang w:bidi="ar-SA"/>
        </w:rPr>
        <w:t xml:space="preserve"> : «إِذَا أَرَادَ اللَّهُ بعبْدِهِ خَيْراً عجَّلَ لَهُ الْعُقُوبةَ في الدُّنْيَا، وإِذَا أَرَادَ اللَّه بِعبدِهِ الشَّرَّ أمسَكَ عنْهُ بذَنْبِهِ حتَّى يُوافِيَ بهِ يَومَ الْقِيامةِ» .</w:t>
      </w:r>
    </w:p>
    <w:p w:rsidR="009B76CD" w:rsidRPr="006A2D1A" w:rsidRDefault="006A5778" w:rsidP="00D03AC0">
      <w:pPr>
        <w:pStyle w:val="PlainText"/>
        <w:spacing w:before="120" w:line="228" w:lineRule="auto"/>
        <w:rPr>
          <w:spacing w:val="0"/>
          <w:rtl/>
        </w:rPr>
      </w:pPr>
      <w:r w:rsidRPr="006A2D1A">
        <w:rPr>
          <w:rStyle w:val="Char5"/>
          <w:spacing w:val="0"/>
          <w:rtl/>
          <w:lang w:bidi="ar-SA"/>
        </w:rPr>
        <w:t>وقَالَ النبِيُّ</w:t>
      </w:r>
      <w:r w:rsidRPr="006A2D1A">
        <w:rPr>
          <w:rStyle w:val="Char5"/>
          <w:b w:val="0"/>
          <w:bCs w:val="0"/>
          <w:spacing w:val="0"/>
          <w:rtl/>
          <w:lang w:bidi="ar-SA"/>
        </w:rPr>
        <w:sym w:font="AGA Arabesque" w:char="F072"/>
      </w:r>
      <w:r w:rsidRPr="006A2D1A">
        <w:rPr>
          <w:rStyle w:val="Char5"/>
          <w:spacing w:val="0"/>
          <w:rtl/>
          <w:lang w:bidi="ar-SA"/>
        </w:rPr>
        <w:t xml:space="preserve"> : «إِنَّ عِظَمَ الْجزاءِ مَعَ عِظَمِ الْبلاء، وإِنَّ اللَّه تعالى إِذَا أَحَبَّ قَوماً ابتلاهُم، فَمنْ رضِيَ فلَهُ الرضَا، ومَنْ سَخِطَ فَلَهُ السُّخْطُ».</w:t>
      </w:r>
      <w:r w:rsidRPr="006A2D1A">
        <w:rPr>
          <w:spacing w:val="0"/>
          <w:sz w:val="24"/>
          <w:rtl/>
        </w:rPr>
        <w:t xml:space="preserve"> [ترمذي، این حدیث را روایت کرده و آن را حَسَن دانسته است.]</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93"/>
      </w:r>
      <w:r w:rsidR="003A729F" w:rsidRPr="006A2D1A">
        <w:rPr>
          <w:rStyle w:val="FootnoteReference"/>
          <w:rFonts w:cs="B Lotus"/>
          <w:spacing w:val="0"/>
          <w:szCs w:val="28"/>
          <w:rtl/>
        </w:rPr>
        <w:t>)</w:t>
      </w:r>
    </w:p>
    <w:p w:rsidR="00395A38" w:rsidRPr="006A2D1A" w:rsidRDefault="00682A79" w:rsidP="00167AB1">
      <w:pPr>
        <w:pStyle w:val="PlainText"/>
        <w:rPr>
          <w:rFonts w:hAnsi="AGA Arabesque" w:hint="eastAsia"/>
          <w:spacing w:val="-2"/>
          <w:rtl/>
        </w:rPr>
      </w:pPr>
      <w:r w:rsidRPr="006A2D1A">
        <w:rPr>
          <w:rFonts w:hAnsi="AGA Arabesque"/>
          <w:b/>
          <w:bCs/>
          <w:spacing w:val="-2"/>
          <w:rtl/>
        </w:rPr>
        <w:t>ترجمه:</w:t>
      </w:r>
      <w:r w:rsidRPr="006A2D1A">
        <w:rPr>
          <w:rFonts w:hAnsi="AGA Arabesque"/>
          <w:spacing w:val="-2"/>
          <w:rtl/>
        </w:rPr>
        <w:t xml:space="preserve"> </w:t>
      </w:r>
      <w:r w:rsidR="009231D7" w:rsidRPr="006A2D1A">
        <w:rPr>
          <w:rFonts w:hAnsi="AGA Arabesque"/>
          <w:spacing w:val="-2"/>
          <w:rtl/>
        </w:rPr>
        <w:t>انس</w:t>
      </w:r>
      <w:r w:rsidR="009231D7" w:rsidRPr="006A2D1A">
        <w:rPr>
          <w:rFonts w:hAnsi="AGA Arabesque"/>
          <w:spacing w:val="-2"/>
        </w:rPr>
        <w:sym w:font="AGA Arabesque" w:char="F074"/>
      </w:r>
      <w:r w:rsidR="009231D7" w:rsidRPr="006A2D1A">
        <w:rPr>
          <w:rFonts w:hAnsi="AGA Arabesque"/>
          <w:spacing w:val="-2"/>
          <w:rtl/>
        </w:rPr>
        <w:t xml:space="preserve"> می‌گوید: رسول‌الله</w:t>
      </w:r>
      <w:r w:rsidR="009231D7" w:rsidRPr="006A2D1A">
        <w:rPr>
          <w:rFonts w:hAnsi="AGA Arabesque"/>
          <w:spacing w:val="-2"/>
        </w:rPr>
        <w:sym w:font="AGA Arabesque" w:char="F072"/>
      </w:r>
      <w:r w:rsidR="009231D7" w:rsidRPr="006A2D1A">
        <w:rPr>
          <w:rFonts w:hAnsi="AGA Arabesque"/>
          <w:spacing w:val="-2"/>
          <w:rtl/>
        </w:rPr>
        <w:t xml:space="preserve"> فرمود: «هرگاه الله، برای بنده‌اش اراده‌ی خیر کند، عقوبت یا نتیجه‌ی اعمال بدش را در دنیا به‌تعجیل </w:t>
      </w:r>
      <w:r w:rsidRPr="006A2D1A">
        <w:rPr>
          <w:rFonts w:hAnsi="AGA Arabesque"/>
          <w:spacing w:val="-2"/>
          <w:rtl/>
        </w:rPr>
        <w:t>می‌اندازد و اگر نسبت به بنده‌اش</w:t>
      </w:r>
      <w:r w:rsidR="009231D7" w:rsidRPr="006A2D1A">
        <w:rPr>
          <w:rFonts w:hAnsi="AGA Arabesque"/>
          <w:spacing w:val="-2"/>
          <w:rtl/>
        </w:rPr>
        <w:t xml:space="preserve"> اراده‌ی بد نماید، او را در گ</w:t>
      </w:r>
      <w:r w:rsidRPr="006A2D1A">
        <w:rPr>
          <w:rFonts w:hAnsi="AGA Arabesque"/>
          <w:spacing w:val="-2"/>
          <w:rtl/>
        </w:rPr>
        <w:t>ناهش رها می‌کند تا در روز قیامت</w:t>
      </w:r>
      <w:r w:rsidR="009231D7" w:rsidRPr="006A2D1A">
        <w:rPr>
          <w:rFonts w:hAnsi="AGA Arabesque"/>
          <w:spacing w:val="-2"/>
          <w:rtl/>
        </w:rPr>
        <w:t xml:space="preserve"> به حسابش برسد».</w:t>
      </w:r>
    </w:p>
    <w:p w:rsidR="00E76EF3" w:rsidRPr="006A2D1A" w:rsidRDefault="009231D7" w:rsidP="00D20DC4">
      <w:pPr>
        <w:pStyle w:val="PlainText"/>
        <w:rPr>
          <w:spacing w:val="0"/>
          <w:rtl/>
        </w:rPr>
      </w:pPr>
      <w:r w:rsidRPr="006A2D1A">
        <w:rPr>
          <w:spacing w:val="0"/>
          <w:rtl/>
        </w:rPr>
        <w:t>پیامبر</w:t>
      </w:r>
      <w:r w:rsidRPr="006A2D1A">
        <w:rPr>
          <w:spacing w:val="0"/>
        </w:rPr>
        <w:sym w:font="AGA Arabesque" w:char="F072"/>
      </w:r>
      <w:r w:rsidR="00682A79" w:rsidRPr="006A2D1A">
        <w:rPr>
          <w:spacing w:val="0"/>
          <w:rtl/>
        </w:rPr>
        <w:t xml:space="preserve"> فرمود: «هرچه مصیبت</w:t>
      </w:r>
      <w:r w:rsidRPr="006A2D1A">
        <w:rPr>
          <w:spacing w:val="0"/>
          <w:rtl/>
        </w:rPr>
        <w:t xml:space="preserve"> بزرگ‌تر باشد، پاداش آن بزرگ‌تر (بیش‌تر) است. و الله متعال، کسانی را که دوست دارد، به </w:t>
      </w:r>
      <w:r w:rsidR="00733FCC" w:rsidRPr="006A2D1A">
        <w:rPr>
          <w:spacing w:val="0"/>
          <w:rtl/>
        </w:rPr>
        <w:t>سختی‌ها گرفتار می‌کند؛ کسی که (به مشیت ال</w:t>
      </w:r>
      <w:r w:rsidR="00D20DC4" w:rsidRPr="006A2D1A">
        <w:rPr>
          <w:rFonts w:hint="cs"/>
          <w:spacing w:val="0"/>
          <w:rtl/>
        </w:rPr>
        <w:t>ه</w:t>
      </w:r>
      <w:r w:rsidR="00733FCC" w:rsidRPr="006A2D1A">
        <w:rPr>
          <w:spacing w:val="0"/>
          <w:rtl/>
        </w:rPr>
        <w:t>ی) راضی باشد، دست</w:t>
      </w:r>
      <w:r w:rsidR="00682A79" w:rsidRPr="006A2D1A">
        <w:rPr>
          <w:spacing w:val="0"/>
          <w:rtl/>
        </w:rPr>
        <w:t>‌آ</w:t>
      </w:r>
      <w:r w:rsidR="00733FCC" w:rsidRPr="006A2D1A">
        <w:rPr>
          <w:spacing w:val="0"/>
          <w:rtl/>
        </w:rPr>
        <w:t>وردش، رضایت خداست و هرکس ناخشنود باشد، نتیجه‌اش خشم خدا خواهد بود».</w:t>
      </w:r>
    </w:p>
    <w:p w:rsidR="003733D9" w:rsidRPr="006A2D1A" w:rsidRDefault="00D03AC0" w:rsidP="006A2D1A">
      <w:pPr>
        <w:pStyle w:val="PlainText"/>
        <w:ind w:firstLine="0"/>
        <w:jc w:val="center"/>
        <w:rPr>
          <w:b/>
          <w:bCs/>
          <w:spacing w:val="0"/>
          <w:sz w:val="32"/>
          <w:szCs w:val="32"/>
          <w:rtl/>
        </w:rPr>
      </w:pPr>
      <w:r w:rsidRPr="006A2D1A">
        <w:rPr>
          <w:b/>
          <w:bCs/>
          <w:spacing w:val="0"/>
          <w:sz w:val="32"/>
          <w:szCs w:val="32"/>
          <w:rtl/>
        </w:rPr>
        <w:t>شرح</w:t>
      </w:r>
    </w:p>
    <w:p w:rsidR="009231D7" w:rsidRPr="006A2D1A" w:rsidRDefault="00733FCC" w:rsidP="00167AB1">
      <w:pPr>
        <w:pStyle w:val="PlainText"/>
        <w:rPr>
          <w:spacing w:val="0"/>
          <w:rtl/>
        </w:rPr>
      </w:pPr>
      <w:r w:rsidRPr="006A2D1A">
        <w:rPr>
          <w:spacing w:val="0"/>
          <w:rtl/>
        </w:rPr>
        <w:t xml:space="preserve"> </w:t>
      </w:r>
      <w:r w:rsidR="009231D7" w:rsidRPr="006A2D1A">
        <w:rPr>
          <w:spacing w:val="0"/>
          <w:rtl/>
        </w:rPr>
        <w:t xml:space="preserve"> </w:t>
      </w:r>
      <w:r w:rsidR="00D52F7E" w:rsidRPr="006A2D1A">
        <w:rPr>
          <w:spacing w:val="0"/>
          <w:rtl/>
        </w:rPr>
        <w:t>همه‌ی امور، به دست خدا و به اراده‌ی اوست. الله</w:t>
      </w:r>
      <w:r w:rsidR="00D52F7E" w:rsidRPr="006A2D1A">
        <w:rPr>
          <w:spacing w:val="0"/>
        </w:rPr>
        <w:sym w:font="AGA Arabesque" w:char="F055"/>
      </w:r>
      <w:r w:rsidR="00D52F7E" w:rsidRPr="006A2D1A">
        <w:rPr>
          <w:spacing w:val="0"/>
          <w:rtl/>
        </w:rPr>
        <w:t xml:space="preserve"> در وصف خود می‌فرماید:</w:t>
      </w:r>
    </w:p>
    <w:p w:rsidR="00AD15F7" w:rsidRPr="006A2D1A" w:rsidRDefault="00C179B6" w:rsidP="00C179B6">
      <w:pPr>
        <w:pStyle w:val="a1"/>
        <w:rPr>
          <w:rtl/>
          <w:lang w:eastAsia="zh-CN" w:bidi="ar-SA"/>
        </w:rPr>
      </w:pPr>
      <w:r w:rsidRPr="006A2D1A">
        <w:rPr>
          <w:rFonts w:ascii="KFGQPC Uthman Taha Naskh" w:cs="KFGQPC Uthman Taha Naskh" w:hint="cs"/>
          <w:rtl/>
          <w:lang w:bidi="ar-SA"/>
        </w:rPr>
        <w:t>﴿</w:t>
      </w:r>
      <w:r w:rsidRPr="006A2D1A">
        <w:rPr>
          <w:rFonts w:ascii="KFGQPC Uthmanic Script HAFS" w:hint="eastAsia"/>
          <w:rtl/>
          <w:lang w:bidi="ar-SA"/>
        </w:rPr>
        <w:t>إِنَّ</w:t>
      </w:r>
      <w:r w:rsidRPr="006A2D1A">
        <w:rPr>
          <w:rFonts w:ascii="KFGQPC Uthmanic Script HAFS"/>
          <w:rtl/>
          <w:lang w:bidi="ar-SA"/>
        </w:rPr>
        <w:t xml:space="preserve"> </w:t>
      </w:r>
      <w:r w:rsidRPr="006A2D1A">
        <w:rPr>
          <w:rFonts w:ascii="KFGQPC Uthmanic Script HAFS" w:hint="eastAsia"/>
          <w:rtl/>
          <w:lang w:bidi="ar-SA"/>
        </w:rPr>
        <w:t>رَبَّكَ</w:t>
      </w:r>
      <w:r w:rsidRPr="006A2D1A">
        <w:rPr>
          <w:rFonts w:ascii="KFGQPC Uthmanic Script HAFS"/>
          <w:rtl/>
          <w:lang w:bidi="ar-SA"/>
        </w:rPr>
        <w:t xml:space="preserve"> </w:t>
      </w:r>
      <w:r w:rsidRPr="006A2D1A">
        <w:rPr>
          <w:rFonts w:ascii="KFGQPC Uthmanic Script HAFS" w:hint="eastAsia"/>
          <w:rtl/>
          <w:lang w:bidi="ar-SA"/>
        </w:rPr>
        <w:t>فَعَّال</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لِّمَا</w:t>
      </w:r>
      <w:r w:rsidRPr="006A2D1A">
        <w:rPr>
          <w:rFonts w:ascii="KFGQPC Uthmanic Script HAFS"/>
          <w:rtl/>
          <w:lang w:bidi="ar-SA"/>
        </w:rPr>
        <w:t xml:space="preserve"> </w:t>
      </w:r>
      <w:r w:rsidRPr="006A2D1A">
        <w:rPr>
          <w:rFonts w:ascii="KFGQPC Uthmanic Script HAFS" w:hint="eastAsia"/>
          <w:rtl/>
          <w:lang w:bidi="ar-SA"/>
        </w:rPr>
        <w:t>يُرِيدُ</w:t>
      </w:r>
      <w:r w:rsidRPr="006A2D1A">
        <w:rPr>
          <w:rFonts w:ascii="KFGQPC Uthmanic Script HAFS"/>
          <w:rtl/>
          <w:lang w:bidi="ar-SA"/>
        </w:rPr>
        <w:t xml:space="preserve"> </w:t>
      </w:r>
      <w:r w:rsidRPr="006A2D1A">
        <w:rPr>
          <w:rFonts w:ascii="KFGQPC Uthmanic Script HAFS" w:hint="cs"/>
          <w:rtl/>
          <w:lang w:bidi="ar-SA"/>
        </w:rPr>
        <w:t>١٠٧</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هود</w:t>
      </w:r>
      <w:r w:rsidRPr="006A2D1A">
        <w:rPr>
          <w:rStyle w:val="Char7"/>
          <w:rtl/>
        </w:rPr>
        <w:t xml:space="preserve">: </w:t>
      </w:r>
      <w:r w:rsidRPr="006A2D1A">
        <w:rPr>
          <w:rStyle w:val="Char7"/>
          <w:rFonts w:hint="cs"/>
          <w:rtl/>
        </w:rPr>
        <w:t>١٠٧</w:t>
      </w:r>
      <w:r w:rsidRPr="006A2D1A">
        <w:rPr>
          <w:rStyle w:val="Char7"/>
          <w:rtl/>
        </w:rPr>
        <w:t>]</w:t>
      </w:r>
      <w:r w:rsidRPr="006A2D1A">
        <w:rPr>
          <w:rFonts w:ascii="KFGQPC Uthman Taha Naskh" w:cs="KFGQPC Uthman Taha Naskh"/>
          <w:rtl/>
          <w:lang w:bidi="ar-SA"/>
        </w:rPr>
        <w:t xml:space="preserve">  </w:t>
      </w:r>
      <w:r w:rsidR="004A383E" w:rsidRPr="006A2D1A">
        <w:rPr>
          <w:rtl/>
          <w:lang w:eastAsia="zh-CN" w:bidi="ar-SA"/>
        </w:rPr>
        <w:tab/>
      </w:r>
    </w:p>
    <w:p w:rsidR="00AD15F7" w:rsidRPr="006A2D1A" w:rsidRDefault="00AD15F7" w:rsidP="00167AB1">
      <w:pPr>
        <w:pStyle w:val="a2"/>
        <w:rPr>
          <w:spacing w:val="0"/>
          <w:rtl/>
          <w:lang w:eastAsia="zh-CN" w:bidi="ar-SA"/>
        </w:rPr>
      </w:pPr>
      <w:r w:rsidRPr="006A2D1A">
        <w:rPr>
          <w:spacing w:val="0"/>
          <w:rtl/>
          <w:lang w:eastAsia="zh-CN" w:bidi="ar-SA"/>
        </w:rPr>
        <w:t>همانا پروردگارت هر چه بخواهد، انجام می‌دهد.</w:t>
      </w:r>
    </w:p>
    <w:p w:rsidR="00AD15F7" w:rsidRPr="006A2D1A" w:rsidRDefault="00AD15F7" w:rsidP="00167AB1">
      <w:pPr>
        <w:pStyle w:val="PlainText"/>
        <w:rPr>
          <w:spacing w:val="0"/>
          <w:rtl/>
        </w:rPr>
      </w:pPr>
      <w:r w:rsidRPr="006A2D1A">
        <w:rPr>
          <w:rFonts w:hAnsi="AGA Arabesque"/>
          <w:spacing w:val="0"/>
          <w:rtl/>
        </w:rPr>
        <w:t xml:space="preserve">و در آیه‌ی </w:t>
      </w:r>
      <w:r w:rsidRPr="006A2D1A">
        <w:rPr>
          <w:spacing w:val="0"/>
          <w:rtl/>
        </w:rPr>
        <w:t>18 سوره‌ی حج نیز همین توصیف را درباره‌ی خود، بیان می‌فرماید. پس، همه‌ی امور به دست خداست.</w:t>
      </w:r>
    </w:p>
    <w:p w:rsidR="00AD15F7" w:rsidRPr="006A2D1A" w:rsidRDefault="00AD15F7" w:rsidP="00167AB1">
      <w:pPr>
        <w:pStyle w:val="PlainText"/>
        <w:rPr>
          <w:rStyle w:val="Emphasis"/>
          <w:i w:val="0"/>
          <w:iCs w:val="0"/>
          <w:spacing w:val="0"/>
          <w:rtl/>
        </w:rPr>
      </w:pPr>
      <w:r w:rsidRPr="006A2D1A">
        <w:rPr>
          <w:spacing w:val="0"/>
          <w:rtl/>
        </w:rPr>
        <w:t xml:space="preserve">هیچ انسانی، خالی از خطا و معصیت یا کوتاهی در انجام وظایف شرعی خود نیست. هرگاه الله، خیر و خوبیِ بنده‌اش را بخواهد، او را در دنیا به </w:t>
      </w:r>
      <w:r w:rsidR="00E53CE6" w:rsidRPr="006A2D1A">
        <w:rPr>
          <w:spacing w:val="0"/>
          <w:rtl/>
        </w:rPr>
        <w:t>کیفرِ</w:t>
      </w:r>
      <w:r w:rsidRPr="006A2D1A">
        <w:rPr>
          <w:spacing w:val="0"/>
          <w:rtl/>
        </w:rPr>
        <w:t xml:space="preserve"> اعمال بدش می‌رساند؛ </w:t>
      </w:r>
      <w:r w:rsidR="00E53CE6" w:rsidRPr="006A2D1A">
        <w:rPr>
          <w:spacing w:val="0"/>
          <w:rtl/>
        </w:rPr>
        <w:t>این کیفر، ممکن است در مال، جان و عزیزانش روی دهد تا با چنین مصایبی، به نتیجه‌ی کارهای بدش برسد و بدین‌سان کفاره‌ی گناهانش باشد و دیگر، گناهی بر او نماند و این بلایا، باعث پاکی او شوند. حتی ممکن است به خاطر یک یا دو گناه، مرگ سختی داشته باشد تا در حالی از دنیا برود که از همه‌ی گناهان ، پاک شده است. به‌طور قطع این، نعمت بزرگی</w:t>
      </w:r>
      <w:r w:rsidR="00682A79" w:rsidRPr="006A2D1A">
        <w:rPr>
          <w:spacing w:val="0"/>
          <w:rtl/>
        </w:rPr>
        <w:t>‌</w:t>
      </w:r>
      <w:r w:rsidR="00E53CE6" w:rsidRPr="006A2D1A">
        <w:rPr>
          <w:spacing w:val="0"/>
          <w:rtl/>
        </w:rPr>
        <w:t>ست؛ زیرا عذاب دنیا، از عذاب آخرت، آسان‌تر می‌باشد.</w:t>
      </w:r>
    </w:p>
    <w:p w:rsidR="00395A38" w:rsidRPr="006A2D1A" w:rsidRDefault="00034D8C" w:rsidP="00D20DC4">
      <w:pPr>
        <w:pStyle w:val="PlainText"/>
        <w:rPr>
          <w:spacing w:val="0"/>
          <w:rtl/>
        </w:rPr>
      </w:pPr>
      <w:r w:rsidRPr="006A2D1A">
        <w:rPr>
          <w:spacing w:val="0"/>
          <w:rtl/>
        </w:rPr>
        <w:t>ولی خداوند</w:t>
      </w:r>
      <w:r w:rsidRPr="006A2D1A">
        <w:rPr>
          <w:spacing w:val="0"/>
        </w:rPr>
        <w:sym w:font="AGA Arabesque" w:char="F055"/>
      </w:r>
      <w:r w:rsidRPr="006A2D1A">
        <w:rPr>
          <w:spacing w:val="0"/>
          <w:rtl/>
        </w:rPr>
        <w:t>، به کسی که برای او اراده‌ی شر کرده است، مهلت می‌دهد و او را غرق در ناز و نعمت می‌کند و بدی‌ها را از او دور می‌نماید و بدین‌سان</w:t>
      </w:r>
      <w:r w:rsidR="00682A79" w:rsidRPr="006A2D1A">
        <w:rPr>
          <w:spacing w:val="0"/>
          <w:rtl/>
        </w:rPr>
        <w:t xml:space="preserve"> أن شخص با سرگرم شدن به نعمت‌های ال</w:t>
      </w:r>
      <w:r w:rsidR="00D20DC4" w:rsidRPr="006A2D1A">
        <w:rPr>
          <w:rFonts w:hint="cs"/>
          <w:spacing w:val="0"/>
          <w:rtl/>
        </w:rPr>
        <w:t>ه</w:t>
      </w:r>
      <w:r w:rsidR="00682A79" w:rsidRPr="006A2D1A">
        <w:rPr>
          <w:spacing w:val="0"/>
          <w:rtl/>
        </w:rPr>
        <w:t>ی</w:t>
      </w:r>
      <w:r w:rsidRPr="006A2D1A">
        <w:rPr>
          <w:spacing w:val="0"/>
          <w:rtl/>
        </w:rPr>
        <w:t xml:space="preserve"> دچار غفلت می‌شود و به‌تدریج به سوی شقاوت و بدبختی پیش می‌رود تا این‌که در حالی می‌میرد که غرق در گناه و معصیت است و کیفرش را در آخر</w:t>
      </w:r>
      <w:r w:rsidR="001D7DDE" w:rsidRPr="006A2D1A">
        <w:rPr>
          <w:spacing w:val="0"/>
          <w:rtl/>
        </w:rPr>
        <w:t>ت، می‌بیند. لذا اگر کسی را دیدیم که آشکارا معصیت می‌کند و هیچ بلایی به او نمی‌رسد، و تازه، در ناز و نعمت نیز به‌سر می‌برد، بدانیم که خداوند</w:t>
      </w:r>
      <w:r w:rsidR="001D7DDE" w:rsidRPr="006A2D1A">
        <w:rPr>
          <w:spacing w:val="0"/>
        </w:rPr>
        <w:sym w:font="AGA Arabesque" w:char="F055"/>
      </w:r>
      <w:r w:rsidR="001D7DDE" w:rsidRPr="006A2D1A">
        <w:rPr>
          <w:spacing w:val="0"/>
          <w:rtl/>
        </w:rPr>
        <w:t xml:space="preserve"> برای او اراده‌ی شر کرده است؛ زیرا عقوبتش را به تأخیر اندخته است تا در آخرت به حسابش برسد.</w:t>
      </w:r>
    </w:p>
    <w:p w:rsidR="001D7DDE" w:rsidRPr="006A2D1A" w:rsidRDefault="001D7DDE" w:rsidP="00D20DC4">
      <w:pPr>
        <w:pStyle w:val="PlainText"/>
        <w:rPr>
          <w:spacing w:val="0"/>
          <w:rtl/>
        </w:rPr>
      </w:pPr>
      <w:r w:rsidRPr="006A2D1A">
        <w:rPr>
          <w:spacing w:val="0"/>
          <w:rtl/>
        </w:rPr>
        <w:t>سپس فرمود: «ه</w:t>
      </w:r>
      <w:r w:rsidR="00682A79" w:rsidRPr="006A2D1A">
        <w:rPr>
          <w:spacing w:val="0"/>
          <w:rtl/>
        </w:rPr>
        <w:t>رچه مصیبت</w:t>
      </w:r>
      <w:r w:rsidRPr="006A2D1A">
        <w:rPr>
          <w:spacing w:val="0"/>
          <w:rtl/>
        </w:rPr>
        <w:t xml:space="preserve"> بزرگ‌تر باشد، پاداش آن بزرگ‌تر (بیش</w:t>
      </w:r>
      <w:r w:rsidR="00682A79" w:rsidRPr="006A2D1A">
        <w:rPr>
          <w:spacing w:val="0"/>
          <w:rtl/>
        </w:rPr>
        <w:t>‌تر) است». از این‌رو مصیبت کوچک‌</w:t>
      </w:r>
      <w:r w:rsidRPr="006A2D1A">
        <w:rPr>
          <w:spacing w:val="0"/>
          <w:rtl/>
        </w:rPr>
        <w:t>تر یا آسان</w:t>
      </w:r>
      <w:r w:rsidR="00682A79" w:rsidRPr="006A2D1A">
        <w:rPr>
          <w:spacing w:val="0"/>
          <w:rtl/>
        </w:rPr>
        <w:t>‌تر، پاداش ک</w:t>
      </w:r>
      <w:r w:rsidR="00D20DC4" w:rsidRPr="006A2D1A">
        <w:rPr>
          <w:rFonts w:hint="cs"/>
          <w:spacing w:val="0"/>
          <w:rtl/>
        </w:rPr>
        <w:t>مت</w:t>
      </w:r>
      <w:r w:rsidR="00682A79" w:rsidRPr="006A2D1A">
        <w:rPr>
          <w:spacing w:val="0"/>
          <w:rtl/>
        </w:rPr>
        <w:t>ری دارد و مصیبت</w:t>
      </w:r>
      <w:r w:rsidRPr="006A2D1A">
        <w:rPr>
          <w:spacing w:val="0"/>
          <w:rtl/>
        </w:rPr>
        <w:t xml:space="preserve"> هرچه سخت‌تر و بزرگ‌تر باشد، اجر </w:t>
      </w:r>
      <w:r w:rsidR="00682A79" w:rsidRPr="006A2D1A">
        <w:rPr>
          <w:spacing w:val="0"/>
          <w:rtl/>
        </w:rPr>
        <w:t>و ثواب بیش‌تری در پی خواهد داشت؛</w:t>
      </w:r>
      <w:r w:rsidRPr="006A2D1A">
        <w:rPr>
          <w:spacing w:val="0"/>
          <w:rtl/>
        </w:rPr>
        <w:t xml:space="preserve"> </w:t>
      </w:r>
      <w:r w:rsidR="00954080" w:rsidRPr="006A2D1A">
        <w:rPr>
          <w:spacing w:val="0"/>
          <w:rtl/>
        </w:rPr>
        <w:t>زیرا الله</w:t>
      </w:r>
      <w:r w:rsidR="00954080" w:rsidRPr="006A2D1A">
        <w:rPr>
          <w:spacing w:val="0"/>
        </w:rPr>
        <w:sym w:font="AGA Arabesque" w:char="F055"/>
      </w:r>
      <w:r w:rsidR="00954080" w:rsidRPr="006A2D1A">
        <w:rPr>
          <w:spacing w:val="0"/>
          <w:rtl/>
        </w:rPr>
        <w:t>، فضل و لطف زیادی نسبت به بندگانش دارد و هرگاه آن‌ها را سختی‌ها گرفتار کند، پاداش بزرگی به آنان می‌ده</w:t>
      </w:r>
      <w:r w:rsidR="00682A79" w:rsidRPr="006A2D1A">
        <w:rPr>
          <w:spacing w:val="0"/>
          <w:rtl/>
        </w:rPr>
        <w:t>د و مقدار پاداش، به میزان مصیبت</w:t>
      </w:r>
      <w:r w:rsidR="00954080" w:rsidRPr="006A2D1A">
        <w:rPr>
          <w:spacing w:val="0"/>
          <w:rtl/>
        </w:rPr>
        <w:t xml:space="preserve"> بستگی دارد.</w:t>
      </w:r>
    </w:p>
    <w:p w:rsidR="00A82428" w:rsidRPr="006A2D1A" w:rsidRDefault="00A82428" w:rsidP="00D20DC4">
      <w:pPr>
        <w:pStyle w:val="PlainText"/>
        <w:rPr>
          <w:spacing w:val="0"/>
          <w:rtl/>
        </w:rPr>
      </w:pPr>
      <w:r w:rsidRPr="006A2D1A">
        <w:rPr>
          <w:spacing w:val="0"/>
          <w:rtl/>
        </w:rPr>
        <w:t>آن‌گاه افزود: «و الله متعال، کسانی را که دوست دارد، به سختی‌ها گرفتار می‌کند؛ کسی که (به مشیت الهی) راضی باشد، دست</w:t>
      </w:r>
      <w:r w:rsidR="00682A79" w:rsidRPr="006A2D1A">
        <w:rPr>
          <w:spacing w:val="0"/>
          <w:rtl/>
        </w:rPr>
        <w:t>‌آ</w:t>
      </w:r>
      <w:r w:rsidRPr="006A2D1A">
        <w:rPr>
          <w:spacing w:val="0"/>
          <w:rtl/>
        </w:rPr>
        <w:t>وردش، رضایت خداست و هرکس ناخشنود باشد، نتیجه‌اش خشم خدا خواهد بود».</w:t>
      </w:r>
    </w:p>
    <w:p w:rsidR="00A82428" w:rsidRPr="006A2D1A" w:rsidRDefault="00A82428" w:rsidP="00D20DC4">
      <w:pPr>
        <w:pStyle w:val="PlainText"/>
        <w:rPr>
          <w:spacing w:val="0"/>
          <w:rtl/>
        </w:rPr>
      </w:pPr>
      <w:r w:rsidRPr="006A2D1A">
        <w:rPr>
          <w:spacing w:val="0"/>
          <w:rtl/>
        </w:rPr>
        <w:t xml:space="preserve">این، مژده‌ای برای مؤمن است که وقتی گرفتار بلا و مصیبت </w:t>
      </w:r>
      <w:r w:rsidR="00682A79" w:rsidRPr="006A2D1A">
        <w:rPr>
          <w:spacing w:val="0"/>
          <w:rtl/>
        </w:rPr>
        <w:t>می‌شود، گمان نکند که الله متعال</w:t>
      </w:r>
      <w:r w:rsidRPr="006A2D1A">
        <w:rPr>
          <w:spacing w:val="0"/>
          <w:rtl/>
        </w:rPr>
        <w:t xml:space="preserve"> بر او خشم گرفته است؛ بلکه این، نشان‌دهنده‌ی محبت الله به بنده‌اش می‌باشد که او را گرفتارِ مصیبت می‌کند. اگر بنده، به مشی</w:t>
      </w:r>
      <w:r w:rsidR="007048B6" w:rsidRPr="006A2D1A">
        <w:rPr>
          <w:spacing w:val="0"/>
          <w:rtl/>
        </w:rPr>
        <w:t>ت ال</w:t>
      </w:r>
      <w:r w:rsidR="00D20DC4" w:rsidRPr="006A2D1A">
        <w:rPr>
          <w:rFonts w:hint="cs"/>
          <w:spacing w:val="0"/>
          <w:rtl/>
        </w:rPr>
        <w:t>ه</w:t>
      </w:r>
      <w:r w:rsidR="007048B6" w:rsidRPr="006A2D1A">
        <w:rPr>
          <w:spacing w:val="0"/>
          <w:rtl/>
        </w:rPr>
        <w:t>ی راضی باشد و به نیت ثواب</w:t>
      </w:r>
      <w:r w:rsidRPr="006A2D1A">
        <w:rPr>
          <w:spacing w:val="0"/>
          <w:rtl/>
        </w:rPr>
        <w:t xml:space="preserve"> صبر کند، نتیجه‌اش خشنودی خدا خواهد بود و اگر ناخشنود باشد، برایش پی</w:t>
      </w:r>
      <w:r w:rsidR="007048B6" w:rsidRPr="006A2D1A">
        <w:rPr>
          <w:spacing w:val="0"/>
          <w:rtl/>
        </w:rPr>
        <w:t>‌آ</w:t>
      </w:r>
      <w:r w:rsidRPr="006A2D1A">
        <w:rPr>
          <w:spacing w:val="0"/>
          <w:rtl/>
        </w:rPr>
        <w:t>مدی جز خشم خدا نخواهد داشت. این حدیث، تشویقی</w:t>
      </w:r>
      <w:r w:rsidR="007048B6" w:rsidRPr="006A2D1A">
        <w:rPr>
          <w:spacing w:val="0"/>
          <w:rtl/>
        </w:rPr>
        <w:t>‌</w:t>
      </w:r>
      <w:r w:rsidRPr="006A2D1A">
        <w:rPr>
          <w:spacing w:val="0"/>
          <w:rtl/>
        </w:rPr>
        <w:t>ست ب</w:t>
      </w:r>
      <w:r w:rsidR="007048B6" w:rsidRPr="006A2D1A">
        <w:rPr>
          <w:spacing w:val="0"/>
          <w:rtl/>
        </w:rPr>
        <w:t>ر این‌که انسان در برابر سختی‌ها</w:t>
      </w:r>
      <w:r w:rsidRPr="006A2D1A">
        <w:rPr>
          <w:spacing w:val="0"/>
          <w:rtl/>
        </w:rPr>
        <w:t xml:space="preserve"> صبور باشد تا به خشنودی الله</w:t>
      </w:r>
      <w:r w:rsidRPr="006A2D1A">
        <w:rPr>
          <w:spacing w:val="0"/>
        </w:rPr>
        <w:sym w:font="AGA Arabesque" w:char="F055"/>
      </w:r>
      <w:r w:rsidRPr="006A2D1A">
        <w:rPr>
          <w:spacing w:val="0"/>
          <w:rtl/>
        </w:rPr>
        <w:t xml:space="preserve"> دست یابد.</w:t>
      </w:r>
    </w:p>
    <w:p w:rsidR="00A82428" w:rsidRPr="006A2D1A" w:rsidRDefault="00A82428" w:rsidP="007C0E84">
      <w:pPr>
        <w:pStyle w:val="PlainText"/>
        <w:ind w:firstLine="0"/>
        <w:jc w:val="center"/>
        <w:rPr>
          <w:spacing w:val="0"/>
          <w:rtl/>
        </w:rPr>
      </w:pPr>
      <w:r w:rsidRPr="006A2D1A">
        <w:rPr>
          <w:spacing w:val="0"/>
          <w:rtl/>
        </w:rPr>
        <w:t>***</w:t>
      </w:r>
    </w:p>
    <w:p w:rsidR="00A82428" w:rsidRPr="006A2D1A" w:rsidRDefault="00A82428" w:rsidP="0040309C">
      <w:pPr>
        <w:pStyle w:val="a4"/>
        <w:rPr>
          <w:rtl/>
          <w:lang w:bidi="ar-SA"/>
        </w:rPr>
      </w:pPr>
      <w:r w:rsidRPr="006A2D1A">
        <w:rPr>
          <w:rtl/>
          <w:lang w:bidi="ar-SA"/>
        </w:rPr>
        <w:t>45- وعنْ أَنَسٍ</w:t>
      </w:r>
      <w:r w:rsidRPr="006A2D1A">
        <w:rPr>
          <w:b w:val="0"/>
          <w:bCs w:val="0"/>
          <w:rtl/>
          <w:lang w:bidi="ar-SA"/>
        </w:rPr>
        <w:sym w:font="AGA Arabesque" w:char="F074"/>
      </w:r>
      <w:r w:rsidRPr="006A2D1A">
        <w:rPr>
          <w:rtl/>
          <w:lang w:bidi="ar-SA"/>
        </w:rPr>
        <w:t xml:space="preserve"> قال: كَانَ ابْنٌ لأبي طلْحةَ</w:t>
      </w:r>
      <w:r w:rsidRPr="006A2D1A">
        <w:rPr>
          <w:b w:val="0"/>
          <w:bCs w:val="0"/>
          <w:rtl/>
          <w:lang w:bidi="ar-SA"/>
        </w:rPr>
        <w:sym w:font="AGA Arabesque" w:char="F074"/>
      </w:r>
      <w:r w:rsidRPr="006A2D1A">
        <w:rPr>
          <w:rtl/>
          <w:lang w:bidi="ar-SA"/>
        </w:rPr>
        <w:t xml:space="preserve"> يَشْتَكي، فخرج أبُوطَلْحة ، فَقُبِضَ الصَّبِي، فَلَمَّا رَجَعَ أَبُوطَلْحةَ قال: ما فَعَلَ ابنِي؟ قَالَت أُمُّ سُلَيْم وَهِيَ أُمُّ الصَّبي: هو أَسْكَنُ مَا كَان، فَقَرَّبَتْ إِلَيْهِ الْعَشَاءَ فَتَعَشَّى، ثُمَّ أَصَابَ مِنْهَا، فَلَمَّا فرغَ قَالَت: وارُوا الصَّبي، فَلَمَّا أَصْبحَ أَبُو طَلْحَة أَتَى رسولَ اللَّه</w:t>
      </w:r>
      <w:r w:rsidRPr="006A2D1A">
        <w:rPr>
          <w:b w:val="0"/>
          <w:bCs w:val="0"/>
          <w:rtl/>
          <w:lang w:bidi="ar-SA"/>
        </w:rPr>
        <w:sym w:font="AGA Arabesque" w:char="F072"/>
      </w:r>
      <w:r w:rsidRPr="006A2D1A">
        <w:rPr>
          <w:rtl/>
          <w:lang w:bidi="ar-SA"/>
        </w:rPr>
        <w:t xml:space="preserve"> فَأَخْبرهُ، فَقَالَ: «أَعرَّسْتُمُ اللَّيْلَة؟» قال: نَعَم، قال: «اللَّهمَّ باركْ لَهُما» فَولَدتْ غُلاماً فقَالَ لِي أَبُوطَلْحَةَ: احْمِلْهُ حتَّى تَأَتِيَ بِهِ النبيَّ</w:t>
      </w:r>
      <w:r w:rsidRPr="006A2D1A">
        <w:rPr>
          <w:b w:val="0"/>
          <w:bCs w:val="0"/>
          <w:rtl/>
          <w:lang w:bidi="ar-SA"/>
        </w:rPr>
        <w:sym w:font="AGA Arabesque" w:char="F072"/>
      </w:r>
      <w:r w:rsidRPr="006A2D1A">
        <w:rPr>
          <w:rtl/>
          <w:lang w:bidi="ar-SA"/>
        </w:rPr>
        <w:t xml:space="preserve"> وبَعثَ مَعهُ بِتمْرَات، فقال: «أَمعهُ شْيء؟» قال: نعم، تَمراتٌ فَأَخَذَهَا النَّبِيُّ</w:t>
      </w:r>
      <w:r w:rsidR="00C6648E" w:rsidRPr="006A2D1A">
        <w:rPr>
          <w:b w:val="0"/>
          <w:bCs w:val="0"/>
          <w:rtl/>
          <w:lang w:bidi="ar-SA"/>
        </w:rPr>
        <w:sym w:font="AGA Arabesque" w:char="F072"/>
      </w:r>
      <w:r w:rsidRPr="006A2D1A">
        <w:rPr>
          <w:rtl/>
          <w:lang w:bidi="ar-SA"/>
        </w:rPr>
        <w:t xml:space="preserve"> فَمضَغَهَا، ثُمَّ أَخذَهَا مِنْ فِيهِ فَجَعَلَهَا في في</w:t>
      </w:r>
      <w:r w:rsidR="00C6648E" w:rsidRPr="006A2D1A">
        <w:rPr>
          <w:rtl/>
          <w:lang w:bidi="ar-SA"/>
        </w:rPr>
        <w:t>ِّ</w:t>
      </w:r>
      <w:r w:rsidRPr="006A2D1A">
        <w:rPr>
          <w:rtl/>
          <w:lang w:bidi="ar-SA"/>
        </w:rPr>
        <w:t xml:space="preserve"> الصَّبيِّ ثُمَّ حَنَّكَه وسمَّاهُ عبدَ اللَّهِ</w:t>
      </w:r>
      <w:r w:rsidR="00C6648E" w:rsidRPr="006A2D1A">
        <w:rPr>
          <w:rtl/>
          <w:lang w:bidi="ar-SA"/>
        </w:rPr>
        <w:t>.</w:t>
      </w:r>
      <w:r w:rsidRPr="006A2D1A">
        <w:rPr>
          <w:rtl/>
          <w:lang w:bidi="ar-SA"/>
        </w:rPr>
        <w:t xml:space="preserve"> </w:t>
      </w:r>
      <w:r w:rsidR="00C6648E" w:rsidRPr="006A2D1A">
        <w:rPr>
          <w:rtl/>
          <w:lang w:bidi="ar-SA"/>
        </w:rPr>
        <w:t>[</w:t>
      </w:r>
      <w:r w:rsidRPr="006A2D1A">
        <w:rPr>
          <w:rtl/>
          <w:lang w:bidi="ar-SA"/>
        </w:rPr>
        <w:t>متفقٌ عليه</w:t>
      </w:r>
      <w:r w:rsidR="00C6648E" w:rsidRPr="006A2D1A">
        <w:rPr>
          <w:rtl/>
          <w:lang w:bidi="ar-SA"/>
        </w:rPr>
        <w:t>]</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94"/>
      </w:r>
      <w:r w:rsidR="003A729F" w:rsidRPr="006A2D1A">
        <w:rPr>
          <w:rStyle w:val="FootnoteReference"/>
          <w:rFonts w:cs="B Lotus"/>
          <w:bCs w:val="0"/>
          <w:szCs w:val="28"/>
          <w:rtl/>
          <w:lang w:bidi="ar-SA"/>
        </w:rPr>
        <w:t>)</w:t>
      </w:r>
    </w:p>
    <w:p w:rsidR="00A82428" w:rsidRPr="006A2D1A" w:rsidRDefault="00A82428" w:rsidP="0040309C">
      <w:pPr>
        <w:pStyle w:val="a4"/>
        <w:spacing w:before="0"/>
        <w:rPr>
          <w:rtl/>
          <w:lang w:bidi="ar-SA"/>
        </w:rPr>
      </w:pPr>
      <w:r w:rsidRPr="006A2D1A">
        <w:rPr>
          <w:rtl/>
          <w:lang w:bidi="ar-SA"/>
        </w:rPr>
        <w:t>وفي روايةٍ للْبُخَاري: قال ابْنُ عُيَيْنَة: فَقَالَ رجُلٌ منَ الأَنْصار: فَرَأَيْتُ تَسعة أَوْلادٍ كلُّهُمْ قدْ قَرؤُوا الْقُرْآن، يعْنِي مِنْ أَوْلادِ عَبْدِ اللَّه الْموْلُود.</w:t>
      </w:r>
    </w:p>
    <w:p w:rsidR="00A82428" w:rsidRPr="006A2D1A" w:rsidRDefault="00A82428" w:rsidP="0040309C">
      <w:pPr>
        <w:pStyle w:val="a4"/>
        <w:spacing w:before="0"/>
        <w:rPr>
          <w:rtl/>
          <w:lang w:bidi="ar-SA"/>
        </w:rPr>
      </w:pPr>
      <w:r w:rsidRPr="006A2D1A">
        <w:rPr>
          <w:rtl/>
          <w:lang w:bidi="ar-SA"/>
        </w:rPr>
        <w:t>وفي روايةٍ لمسلِم: ماتَ ابْنٌ لأبِي طَلْحَةَ مِنْ أُمِّ سُلَيْم، فَقَالَتْ لأهْلِهَا: لا تُحَدِّثُوا أَبَا طَلْحَةَ بابنِهِ حتَّى أَكُونَ أَنَا أُحَدِّثُه، فَجَاءَ فَقَرَّبَتْ إِلَيْهِ عَشَاءً فَأَكَلَ وشَرِب، ثُمَّ تَصنَّعتْ لهُ أَحْسنَ ما كانتْ تَصَنَّعُ قَبْلَ ذلك، فَوقَعَ بِهَا، فَلَمَّا أَنْ رأَتْ أَنَّهُ قَدْ شَبِعِ وأَصَابَ مِنْها قَالتْ: يا أَبَا طلْحةَ ، أَرَايْتَ لَوْ أَنَّ قَوْماً أَعارُوا عارِيتهُمْ أَهْل بيْتٍ فَطَلبوا عاريَتَهُم، ألَهُمْ أَنْ يمْنَعُوهَا؟ قال: لا، فَقَالَت: فاحتسِبْ ابْنَك. قال: فغَضِب، ثُمَّ قال: تركتنِي حتَّى إِذَا تَلطَّخْتُ ثُمَّ أَخْبرتِني بِابْني، فَانْطَلَقَ حتَّى أَتَى رسولَ اللَّه</w:t>
      </w:r>
      <w:r w:rsidR="00C6648E" w:rsidRPr="006A2D1A">
        <w:rPr>
          <w:b w:val="0"/>
          <w:bCs w:val="0"/>
          <w:rtl/>
          <w:lang w:bidi="ar-SA"/>
        </w:rPr>
        <w:sym w:font="AGA Arabesque" w:char="F072"/>
      </w:r>
      <w:r w:rsidRPr="006A2D1A">
        <w:rPr>
          <w:rtl/>
          <w:lang w:bidi="ar-SA"/>
        </w:rPr>
        <w:t xml:space="preserve"> فأخْبَرهُ بما كَان، فَقَالَ رسولُ اللَّه</w:t>
      </w:r>
      <w:r w:rsidR="00C6648E" w:rsidRPr="006A2D1A">
        <w:rPr>
          <w:b w:val="0"/>
          <w:bCs w:val="0"/>
          <w:rtl/>
          <w:lang w:bidi="ar-SA"/>
        </w:rPr>
        <w:sym w:font="AGA Arabesque" w:char="F072"/>
      </w:r>
      <w:r w:rsidR="00C6648E" w:rsidRPr="006A2D1A">
        <w:rPr>
          <w:rtl/>
          <w:lang w:bidi="ar-SA"/>
        </w:rPr>
        <w:t xml:space="preserve"> </w:t>
      </w:r>
      <w:r w:rsidRPr="006A2D1A">
        <w:rPr>
          <w:rtl/>
          <w:lang w:bidi="ar-SA"/>
        </w:rPr>
        <w:t>: «بَاركَ اللَّه لكُما في ليْلتِكُما». قال: فحملَت، قال: وكَانَ رسول اللَّه</w:t>
      </w:r>
      <w:r w:rsidR="00C6648E" w:rsidRPr="006A2D1A">
        <w:rPr>
          <w:b w:val="0"/>
          <w:bCs w:val="0"/>
          <w:rtl/>
          <w:lang w:bidi="ar-SA"/>
        </w:rPr>
        <w:sym w:font="AGA Arabesque" w:char="F072"/>
      </w:r>
      <w:r w:rsidRPr="006A2D1A">
        <w:rPr>
          <w:rtl/>
          <w:lang w:bidi="ar-SA"/>
        </w:rPr>
        <w:t xml:space="preserve"> في سفَرٍ وهِي مَعَهُ وكَانَ رسولُ اللَّه</w:t>
      </w:r>
      <w:r w:rsidR="00C6648E" w:rsidRPr="006A2D1A">
        <w:rPr>
          <w:b w:val="0"/>
          <w:bCs w:val="0"/>
          <w:rtl/>
          <w:lang w:bidi="ar-SA"/>
        </w:rPr>
        <w:sym w:font="AGA Arabesque" w:char="F072"/>
      </w:r>
      <w:r w:rsidRPr="006A2D1A">
        <w:rPr>
          <w:rtl/>
          <w:lang w:bidi="ar-SA"/>
        </w:rPr>
        <w:t xml:space="preserve"> إِذَا أَتَى الْمَدِينَةِ مِنْ سَفَرٍ لاَ يَطْرُقُها طُرُوقاً فَدنَوْا مِنَ الْمَدِينَةِ، فَضَرَبَهَا الْمَخاض، فَاحْتَبَس عَلَيْهَا أَبُوطلْحَةَ، وانْطلَقَ رسولُ اللَّه</w:t>
      </w:r>
      <w:r w:rsidR="00C6648E" w:rsidRPr="006A2D1A">
        <w:rPr>
          <w:b w:val="0"/>
          <w:bCs w:val="0"/>
          <w:rtl/>
          <w:lang w:bidi="ar-SA"/>
        </w:rPr>
        <w:sym w:font="AGA Arabesque" w:char="F072"/>
      </w:r>
      <w:r w:rsidR="00C6648E" w:rsidRPr="006A2D1A">
        <w:rPr>
          <w:rtl/>
          <w:lang w:bidi="ar-SA"/>
        </w:rPr>
        <w:t xml:space="preserve"> </w:t>
      </w:r>
      <w:r w:rsidRPr="006A2D1A">
        <w:rPr>
          <w:rtl/>
          <w:lang w:bidi="ar-SA"/>
        </w:rPr>
        <w:t>. قال: يقُولُ أَبُوطَلْحةَ إِنَّكَ لتعلمُ يَا ربِّ أَنَّهُ يعْجبُنِي أَنْ أَخْرُجَ معَ رسولِ اللَّه</w:t>
      </w:r>
      <w:r w:rsidR="00C6648E" w:rsidRPr="006A2D1A">
        <w:rPr>
          <w:b w:val="0"/>
          <w:bCs w:val="0"/>
          <w:rtl/>
          <w:lang w:bidi="ar-SA"/>
        </w:rPr>
        <w:sym w:font="AGA Arabesque" w:char="F072"/>
      </w:r>
      <w:r w:rsidRPr="006A2D1A">
        <w:rPr>
          <w:rtl/>
          <w:lang w:bidi="ar-SA"/>
        </w:rPr>
        <w:t xml:space="preserve"> إِذَا خَرَج، وأَدْخُلَ مَعهُ إِذَا دَخَل، وقَدِ احْتَبَسْتُ بِما تَرى. تقولُ أُمُّ سُلَيْم: يا أَبَا طلْحةَ مَا أَجِد الَّذي كنْتُ أَجِد، انْطَلِق، فانْطَلقْنَا، وضَربهَا المَخاضُ حينَ قَدِمَا فَولَدتْ غُلاما. فقالَتْ لِي أُمِّي: يا أَنَسُ لا يُرْضِعُهُ أَحدٌ تَغْدُوَ بِهِ عَلَى رسُول اللَّه</w:t>
      </w:r>
      <w:r w:rsidR="00C6648E" w:rsidRPr="006A2D1A">
        <w:rPr>
          <w:b w:val="0"/>
          <w:bCs w:val="0"/>
          <w:rtl/>
          <w:lang w:bidi="ar-SA"/>
        </w:rPr>
        <w:sym w:font="AGA Arabesque" w:char="F072"/>
      </w:r>
      <w:r w:rsidRPr="006A2D1A">
        <w:rPr>
          <w:rtl/>
          <w:lang w:bidi="ar-SA"/>
        </w:rPr>
        <w:t>، فلمَّا أَصْبحَ احتملْتُهُ فانطَلقْتُ بِهِ إِلَى رسولِ اللَّه</w:t>
      </w:r>
      <w:r w:rsidR="00C6648E" w:rsidRPr="006A2D1A">
        <w:rPr>
          <w:b w:val="0"/>
          <w:bCs w:val="0"/>
          <w:rtl/>
          <w:lang w:bidi="ar-SA"/>
        </w:rPr>
        <w:sym w:font="AGA Arabesque" w:char="F072"/>
      </w:r>
      <w:r w:rsidR="00C6648E" w:rsidRPr="006A2D1A">
        <w:rPr>
          <w:rtl/>
          <w:lang w:bidi="ar-SA"/>
        </w:rPr>
        <w:t xml:space="preserve"> </w:t>
      </w:r>
      <w:r w:rsidRPr="006A2D1A">
        <w:rPr>
          <w:rtl/>
          <w:lang w:bidi="ar-SA"/>
        </w:rPr>
        <w:t>. وذَكَرَ تمامَ الْحَدِيث.</w:t>
      </w:r>
    </w:p>
    <w:p w:rsidR="00C6648E" w:rsidRPr="006A2D1A" w:rsidRDefault="007048B6" w:rsidP="00D20DC4">
      <w:pPr>
        <w:rPr>
          <w:spacing w:val="0"/>
          <w:rtl/>
          <w:lang w:bidi="ar-SA"/>
        </w:rPr>
      </w:pPr>
      <w:r w:rsidRPr="006A2D1A">
        <w:rPr>
          <w:b/>
          <w:bCs/>
          <w:spacing w:val="0"/>
          <w:rtl/>
          <w:lang w:bidi="ar-SA"/>
        </w:rPr>
        <w:t>ترجمه:</w:t>
      </w:r>
      <w:r w:rsidRPr="006A2D1A">
        <w:rPr>
          <w:spacing w:val="0"/>
          <w:rtl/>
          <w:lang w:bidi="ar-SA"/>
        </w:rPr>
        <w:t xml:space="preserve"> </w:t>
      </w:r>
      <w:r w:rsidR="00C6648E" w:rsidRPr="006A2D1A">
        <w:rPr>
          <w:spacing w:val="0"/>
          <w:rtl/>
          <w:lang w:bidi="ar-SA"/>
        </w:rPr>
        <w:t>انس</w:t>
      </w:r>
      <w:r w:rsidR="00C6648E" w:rsidRPr="006A2D1A">
        <w:rPr>
          <w:spacing w:val="0"/>
          <w:lang w:bidi="ar-SA"/>
        </w:rPr>
        <w:sym w:font="AGA Arabesque" w:char="F074"/>
      </w:r>
      <w:r w:rsidR="00C6648E" w:rsidRPr="006A2D1A">
        <w:rPr>
          <w:spacing w:val="0"/>
          <w:rtl/>
          <w:lang w:bidi="ar-SA"/>
        </w:rPr>
        <w:t xml:space="preserve"> می‌گوید: پسرِ ابوطلحه</w:t>
      </w:r>
      <w:r w:rsidR="00C6648E" w:rsidRPr="006A2D1A">
        <w:rPr>
          <w:spacing w:val="0"/>
          <w:lang w:bidi="ar-SA"/>
        </w:rPr>
        <w:sym w:font="AGA Arabesque" w:char="F074"/>
      </w:r>
      <w:r w:rsidR="00C6648E" w:rsidRPr="006A2D1A">
        <w:rPr>
          <w:spacing w:val="0"/>
          <w:rtl/>
          <w:lang w:bidi="ar-SA"/>
        </w:rPr>
        <w:t xml:space="preserve"> بیمار بود؛ ابوطلحه</w:t>
      </w:r>
      <w:r w:rsidR="00C6648E" w:rsidRPr="006A2D1A">
        <w:rPr>
          <w:spacing w:val="0"/>
          <w:lang w:bidi="ar-SA"/>
        </w:rPr>
        <w:sym w:font="AGA Arabesque" w:char="F074"/>
      </w:r>
      <w:r w:rsidRPr="006A2D1A">
        <w:rPr>
          <w:spacing w:val="0"/>
          <w:rtl/>
          <w:lang w:bidi="ar-SA"/>
        </w:rPr>
        <w:t xml:space="preserve"> بیرون رفت و در غیابش کودک، فوت کرد. وقتی ابوطلحه</w:t>
      </w:r>
      <w:r w:rsidR="00C6648E" w:rsidRPr="006A2D1A">
        <w:rPr>
          <w:spacing w:val="0"/>
          <w:rtl/>
          <w:lang w:bidi="ar-SA"/>
        </w:rPr>
        <w:t xml:space="preserve"> بازگشت، پرسید: حال بچه چ</w:t>
      </w:r>
      <w:r w:rsidRPr="006A2D1A">
        <w:rPr>
          <w:spacing w:val="0"/>
          <w:rtl/>
          <w:lang w:bidi="ar-SA"/>
        </w:rPr>
        <w:t>ه‌</w:t>
      </w:r>
      <w:r w:rsidR="00C6648E" w:rsidRPr="006A2D1A">
        <w:rPr>
          <w:spacing w:val="0"/>
          <w:rtl/>
          <w:lang w:bidi="ar-SA"/>
        </w:rPr>
        <w:t>طور است؟ ام‌سلیم</w:t>
      </w:r>
      <w:r w:rsidRPr="006A2D1A">
        <w:rPr>
          <w:spacing w:val="0"/>
          <w:rtl/>
          <w:lang w:bidi="ar-SA"/>
        </w:rPr>
        <w:t>-</w:t>
      </w:r>
      <w:r w:rsidR="00C6648E" w:rsidRPr="006A2D1A">
        <w:rPr>
          <w:spacing w:val="0"/>
          <w:rtl/>
          <w:lang w:bidi="ar-SA"/>
        </w:rPr>
        <w:t xml:space="preserve"> مادر کودک</w:t>
      </w:r>
      <w:r w:rsidRPr="006A2D1A">
        <w:rPr>
          <w:spacing w:val="0"/>
          <w:rtl/>
          <w:lang w:bidi="ar-SA"/>
        </w:rPr>
        <w:t>-</w:t>
      </w:r>
      <w:r w:rsidR="00C6648E" w:rsidRPr="006A2D1A">
        <w:rPr>
          <w:spacing w:val="0"/>
          <w:rtl/>
          <w:lang w:bidi="ar-SA"/>
        </w:rPr>
        <w:t xml:space="preserve"> گفت: از همیشه، آرام‌تر است. سپس برای ابوطلحه</w:t>
      </w:r>
      <w:r w:rsidR="00C6648E" w:rsidRPr="006A2D1A">
        <w:rPr>
          <w:spacing w:val="0"/>
          <w:lang w:bidi="ar-SA"/>
        </w:rPr>
        <w:sym w:font="AGA Arabesque" w:char="F074"/>
      </w:r>
      <w:r w:rsidR="00C6648E" w:rsidRPr="006A2D1A">
        <w:rPr>
          <w:spacing w:val="0"/>
          <w:rtl/>
          <w:lang w:bidi="ar-SA"/>
        </w:rPr>
        <w:t xml:space="preserve"> شام آورد و او، شام خورد و با همسرش نزدیکی کرد. </w:t>
      </w:r>
      <w:r w:rsidR="00530C51" w:rsidRPr="006A2D1A">
        <w:rPr>
          <w:spacing w:val="0"/>
          <w:rtl/>
          <w:lang w:bidi="ar-SA"/>
        </w:rPr>
        <w:t>آن‌گاه ام‌سلیم</w:t>
      </w:r>
      <w:r w:rsidRPr="006A2D1A">
        <w:rPr>
          <w:rFonts w:cs="(M. Aiyada Ayoub ALKobaisi)"/>
          <w:spacing w:val="0"/>
          <w:rtl/>
          <w:lang w:bidi="ar-SA"/>
        </w:rPr>
        <w:t>&amp;</w:t>
      </w:r>
      <w:r w:rsidR="00530C51" w:rsidRPr="006A2D1A">
        <w:rPr>
          <w:spacing w:val="0"/>
          <w:rtl/>
          <w:lang w:bidi="ar-SA"/>
        </w:rPr>
        <w:t xml:space="preserve"> به شوهرش گفت که </w:t>
      </w:r>
      <w:r w:rsidR="000D4877" w:rsidRPr="006A2D1A">
        <w:rPr>
          <w:spacing w:val="0"/>
          <w:rtl/>
          <w:lang w:bidi="ar-SA"/>
        </w:rPr>
        <w:t>(</w:t>
      </w:r>
      <w:r w:rsidR="00530C51" w:rsidRPr="006A2D1A">
        <w:rPr>
          <w:spacing w:val="0"/>
          <w:rtl/>
          <w:lang w:bidi="ar-SA"/>
        </w:rPr>
        <w:t>بچه مرد</w:t>
      </w:r>
      <w:r w:rsidR="000D4877" w:rsidRPr="006A2D1A">
        <w:rPr>
          <w:spacing w:val="0"/>
          <w:rtl/>
          <w:lang w:bidi="ar-SA"/>
        </w:rPr>
        <w:t>ه)</w:t>
      </w:r>
      <w:r w:rsidR="00530C51" w:rsidRPr="006A2D1A">
        <w:rPr>
          <w:spacing w:val="0"/>
          <w:rtl/>
          <w:lang w:bidi="ar-SA"/>
        </w:rPr>
        <w:t xml:space="preserve"> و </w:t>
      </w:r>
      <w:r w:rsidR="000D4877" w:rsidRPr="006A2D1A">
        <w:rPr>
          <w:spacing w:val="0"/>
          <w:rtl/>
          <w:lang w:bidi="ar-SA"/>
        </w:rPr>
        <w:t>باید دفنش کنید.</w:t>
      </w:r>
      <w:r w:rsidR="00530C51" w:rsidRPr="006A2D1A">
        <w:rPr>
          <w:spacing w:val="0"/>
          <w:rtl/>
          <w:lang w:bidi="ar-SA"/>
        </w:rPr>
        <w:t xml:space="preserve"> </w:t>
      </w:r>
      <w:r w:rsidR="00DA5D32" w:rsidRPr="006A2D1A">
        <w:rPr>
          <w:spacing w:val="0"/>
          <w:rtl/>
          <w:lang w:bidi="ar-SA"/>
        </w:rPr>
        <w:t>ابوطلحه</w:t>
      </w:r>
      <w:r w:rsidR="00DA5D32" w:rsidRPr="006A2D1A">
        <w:rPr>
          <w:spacing w:val="0"/>
          <w:lang w:bidi="ar-SA"/>
        </w:rPr>
        <w:sym w:font="AGA Arabesque" w:char="F074"/>
      </w:r>
      <w:r w:rsidR="00DA5D32" w:rsidRPr="006A2D1A">
        <w:rPr>
          <w:spacing w:val="0"/>
          <w:rtl/>
          <w:lang w:bidi="ar-SA"/>
        </w:rPr>
        <w:t xml:space="preserve"> صبح، نزد پیامبر</w:t>
      </w:r>
      <w:r w:rsidR="00DA5D32" w:rsidRPr="006A2D1A">
        <w:rPr>
          <w:spacing w:val="0"/>
          <w:lang w:bidi="ar-SA"/>
        </w:rPr>
        <w:sym w:font="AGA Arabesque" w:char="F072"/>
      </w:r>
      <w:r w:rsidR="00DA5D32" w:rsidRPr="006A2D1A">
        <w:rPr>
          <w:spacing w:val="0"/>
          <w:rtl/>
          <w:lang w:bidi="ar-SA"/>
        </w:rPr>
        <w:t xml:space="preserve"> رفت و ماجرا را برایش بازگو کرد. رسول‌الله</w:t>
      </w:r>
      <w:r w:rsidR="00DA5D32" w:rsidRPr="006A2D1A">
        <w:rPr>
          <w:spacing w:val="0"/>
          <w:lang w:bidi="ar-SA"/>
        </w:rPr>
        <w:sym w:font="AGA Arabesque" w:char="F072"/>
      </w:r>
      <w:r w:rsidR="00DA5D32" w:rsidRPr="006A2D1A">
        <w:rPr>
          <w:spacing w:val="0"/>
          <w:rtl/>
          <w:lang w:bidi="ar-SA"/>
        </w:rPr>
        <w:t xml:space="preserve"> فرمود: «آیا دیشب با هم نزدیکی کردید؟» گفت: بله. رسول‌الله</w:t>
      </w:r>
      <w:r w:rsidR="00DA5D32" w:rsidRPr="006A2D1A">
        <w:rPr>
          <w:spacing w:val="0"/>
          <w:lang w:bidi="ar-SA"/>
        </w:rPr>
        <w:sym w:font="AGA Arabesque" w:char="F072"/>
      </w:r>
      <w:r w:rsidR="00DA5D32" w:rsidRPr="006A2D1A">
        <w:rPr>
          <w:spacing w:val="0"/>
          <w:rtl/>
          <w:lang w:bidi="ar-SA"/>
        </w:rPr>
        <w:t xml:space="preserve"> دعا کرد: «خدایا! به این دو برکت عنایت کن». </w:t>
      </w:r>
      <w:r w:rsidR="00F94D09" w:rsidRPr="006A2D1A">
        <w:rPr>
          <w:spacing w:val="0"/>
          <w:rtl/>
          <w:lang w:bidi="ar-SA"/>
        </w:rPr>
        <w:t>چندی بعد، ام‌سلیم</w:t>
      </w:r>
      <w:r w:rsidRPr="006A2D1A">
        <w:rPr>
          <w:rFonts w:cs="(M. Aiyada Ayoub ALKobaisi)"/>
          <w:spacing w:val="0"/>
          <w:rtl/>
          <w:lang w:bidi="ar-SA"/>
        </w:rPr>
        <w:t>&amp;</w:t>
      </w:r>
      <w:r w:rsidR="00F94D09" w:rsidRPr="006A2D1A">
        <w:rPr>
          <w:spacing w:val="0"/>
          <w:rtl/>
          <w:lang w:bidi="ar-SA"/>
        </w:rPr>
        <w:t xml:space="preserve"> پسری به دنیا آورد. ابوطلحه</w:t>
      </w:r>
      <w:r w:rsidR="00F94D09" w:rsidRPr="006A2D1A">
        <w:rPr>
          <w:spacing w:val="0"/>
          <w:lang w:bidi="ar-SA"/>
        </w:rPr>
        <w:sym w:font="AGA Arabesque" w:char="F074"/>
      </w:r>
      <w:r w:rsidR="00F94D09" w:rsidRPr="006A2D1A">
        <w:rPr>
          <w:spacing w:val="0"/>
          <w:rtl/>
          <w:lang w:bidi="ar-SA"/>
        </w:rPr>
        <w:t xml:space="preserve"> به من گفت: بچه را نزد پیامبر</w:t>
      </w:r>
      <w:r w:rsidR="00F94D09" w:rsidRPr="006A2D1A">
        <w:rPr>
          <w:spacing w:val="0"/>
          <w:lang w:bidi="ar-SA"/>
        </w:rPr>
        <w:sym w:font="AGA Arabesque" w:char="F072"/>
      </w:r>
      <w:r w:rsidR="00F94D09" w:rsidRPr="006A2D1A">
        <w:rPr>
          <w:spacing w:val="0"/>
          <w:rtl/>
          <w:lang w:bidi="ar-SA"/>
        </w:rPr>
        <w:t xml:space="preserve"> ببر و چند خرما با او فرستاد. پیامبر</w:t>
      </w:r>
      <w:r w:rsidR="00F94D09" w:rsidRPr="006A2D1A">
        <w:rPr>
          <w:spacing w:val="0"/>
          <w:lang w:bidi="ar-SA"/>
        </w:rPr>
        <w:sym w:font="AGA Arabesque" w:char="F072"/>
      </w:r>
      <w:r w:rsidR="00F94D09" w:rsidRPr="006A2D1A">
        <w:rPr>
          <w:spacing w:val="0"/>
          <w:rtl/>
          <w:lang w:bidi="ar-SA"/>
        </w:rPr>
        <w:t xml:space="preserve"> فرمود: «آیا ه</w:t>
      </w:r>
      <w:r w:rsidR="00D20DC4" w:rsidRPr="006A2D1A">
        <w:rPr>
          <w:rFonts w:hint="cs"/>
          <w:spacing w:val="0"/>
          <w:rtl/>
          <w:lang w:bidi="ar-SA"/>
        </w:rPr>
        <w:t>مراه</w:t>
      </w:r>
      <w:r w:rsidR="00F94D09" w:rsidRPr="006A2D1A">
        <w:rPr>
          <w:spacing w:val="0"/>
          <w:rtl/>
          <w:lang w:bidi="ar-SA"/>
        </w:rPr>
        <w:t>ش چیزی هست؟» گفتم: بله، چند خرما هم</w:t>
      </w:r>
      <w:r w:rsidRPr="006A2D1A">
        <w:rPr>
          <w:spacing w:val="0"/>
          <w:rtl/>
          <w:lang w:bidi="ar-SA"/>
        </w:rPr>
        <w:t>‌</w:t>
      </w:r>
      <w:r w:rsidR="00F94D09" w:rsidRPr="006A2D1A">
        <w:rPr>
          <w:spacing w:val="0"/>
          <w:rtl/>
          <w:lang w:bidi="ar-SA"/>
        </w:rPr>
        <w:t>راه اوست. پیامبر</w:t>
      </w:r>
      <w:r w:rsidR="00F94D09" w:rsidRPr="006A2D1A">
        <w:rPr>
          <w:spacing w:val="0"/>
          <w:lang w:bidi="ar-SA"/>
        </w:rPr>
        <w:sym w:font="AGA Arabesque" w:char="F072"/>
      </w:r>
      <w:r w:rsidR="00F94D09" w:rsidRPr="006A2D1A">
        <w:rPr>
          <w:spacing w:val="0"/>
          <w:rtl/>
          <w:lang w:bidi="ar-SA"/>
        </w:rPr>
        <w:t xml:space="preserve"> آن را گرفت و خرمایی جوید  و سپس آن را از دهانش درآورد و در دهان کودک گذاشت و به کامش مالید و </w:t>
      </w:r>
      <w:r w:rsidR="0021213A" w:rsidRPr="006A2D1A">
        <w:rPr>
          <w:spacing w:val="0"/>
          <w:rtl/>
          <w:lang w:bidi="ar-SA"/>
        </w:rPr>
        <w:t>او</w:t>
      </w:r>
      <w:r w:rsidR="00F94D09" w:rsidRPr="006A2D1A">
        <w:rPr>
          <w:spacing w:val="0"/>
          <w:rtl/>
          <w:lang w:bidi="ar-SA"/>
        </w:rPr>
        <w:t xml:space="preserve"> را «عبدالله» </w:t>
      </w:r>
      <w:r w:rsidR="0021213A" w:rsidRPr="006A2D1A">
        <w:rPr>
          <w:spacing w:val="0"/>
          <w:rtl/>
          <w:lang w:bidi="ar-SA"/>
        </w:rPr>
        <w:t>نامید</w:t>
      </w:r>
      <w:r w:rsidR="00F94D09" w:rsidRPr="006A2D1A">
        <w:rPr>
          <w:spacing w:val="0"/>
          <w:rtl/>
          <w:lang w:bidi="ar-SA"/>
        </w:rPr>
        <w:t>.</w:t>
      </w:r>
    </w:p>
    <w:p w:rsidR="002A5F45" w:rsidRPr="006A2D1A" w:rsidRDefault="007E3EC0" w:rsidP="00167AB1">
      <w:pPr>
        <w:rPr>
          <w:spacing w:val="0"/>
          <w:rtl/>
          <w:lang w:bidi="ar-SA"/>
        </w:rPr>
      </w:pPr>
      <w:r w:rsidRPr="006A2D1A">
        <w:rPr>
          <w:spacing w:val="0"/>
          <w:rtl/>
          <w:lang w:bidi="ar-SA"/>
        </w:rPr>
        <w:t>در روایت بخاری</w:t>
      </w:r>
      <w:r w:rsidR="007048B6" w:rsidRPr="006A2D1A">
        <w:rPr>
          <w:rFonts w:cs="CTraditional Arabic"/>
          <w:spacing w:val="0"/>
          <w:rtl/>
          <w:lang w:bidi="ar-SA"/>
        </w:rPr>
        <w:t>/</w:t>
      </w:r>
      <w:r w:rsidR="007048B6" w:rsidRPr="006A2D1A">
        <w:rPr>
          <w:spacing w:val="0"/>
          <w:rtl/>
          <w:lang w:bidi="ar-SA"/>
        </w:rPr>
        <w:t xml:space="preserve"> آمده است: ابن‌عیینه</w:t>
      </w:r>
      <w:r w:rsidRPr="006A2D1A">
        <w:rPr>
          <w:spacing w:val="0"/>
          <w:rtl/>
          <w:lang w:bidi="ar-SA"/>
        </w:rPr>
        <w:t xml:space="preserve"> می‌گوید: مردی از انصار</w:t>
      </w:r>
      <w:r w:rsidRPr="006A2D1A">
        <w:rPr>
          <w:spacing w:val="0"/>
          <w:lang w:bidi="ar-SA"/>
        </w:rPr>
        <w:sym w:font="AGA Arabesque" w:char="F079"/>
      </w:r>
      <w:r w:rsidRPr="006A2D1A">
        <w:rPr>
          <w:spacing w:val="0"/>
          <w:rtl/>
          <w:lang w:bidi="ar-SA"/>
        </w:rPr>
        <w:t xml:space="preserve"> می‌گفت: نُه نفر از فرزندان عبدالله (بن ابی‌طلحه) را دیدم که </w:t>
      </w:r>
      <w:r w:rsidR="002A5F45" w:rsidRPr="006A2D1A">
        <w:rPr>
          <w:spacing w:val="0"/>
          <w:rtl/>
          <w:lang w:bidi="ar-SA"/>
        </w:rPr>
        <w:t>همه قاری قرآن بودند.</w:t>
      </w:r>
    </w:p>
    <w:p w:rsidR="007E3EC0" w:rsidRPr="006A2D1A" w:rsidRDefault="002A5F45" w:rsidP="00D20DC4">
      <w:pPr>
        <w:rPr>
          <w:spacing w:val="0"/>
          <w:rtl/>
          <w:lang w:bidi="ar-SA"/>
        </w:rPr>
      </w:pPr>
      <w:r w:rsidRPr="006A2D1A">
        <w:rPr>
          <w:spacing w:val="0"/>
          <w:rtl/>
          <w:lang w:bidi="ar-SA"/>
        </w:rPr>
        <w:t>در روایت مسلم</w:t>
      </w:r>
      <w:r w:rsidR="007048B6" w:rsidRPr="006A2D1A">
        <w:rPr>
          <w:rFonts w:cs="CTraditional Arabic"/>
          <w:spacing w:val="0"/>
          <w:rtl/>
          <w:lang w:bidi="ar-SA"/>
        </w:rPr>
        <w:t>/</w:t>
      </w:r>
      <w:r w:rsidRPr="006A2D1A">
        <w:rPr>
          <w:spacing w:val="0"/>
          <w:rtl/>
          <w:lang w:bidi="ar-SA"/>
        </w:rPr>
        <w:t xml:space="preserve"> آمده است: یکی از پسران ابوطلحه که از همسرش ام‌سلیم بود، فوت نمود. ام‌سلیم به افراد خانواده‌اش گفت: </w:t>
      </w:r>
      <w:r w:rsidR="00B42361" w:rsidRPr="006A2D1A">
        <w:rPr>
          <w:spacing w:val="0"/>
          <w:rtl/>
          <w:lang w:bidi="ar-SA"/>
        </w:rPr>
        <w:t>به ابوطلحه چیزی نگویید تا خودم به او بگویم. وقتی ابوطلحه</w:t>
      </w:r>
      <w:r w:rsidR="00B42361" w:rsidRPr="006A2D1A">
        <w:rPr>
          <w:spacing w:val="0"/>
          <w:lang w:bidi="ar-SA"/>
        </w:rPr>
        <w:sym w:font="AGA Arabesque" w:char="F074"/>
      </w:r>
      <w:r w:rsidR="00B42361" w:rsidRPr="006A2D1A">
        <w:rPr>
          <w:spacing w:val="0"/>
          <w:rtl/>
          <w:lang w:bidi="ar-SA"/>
        </w:rPr>
        <w:t xml:space="preserve"> به خانه آمد، ام‌سلیم</w:t>
      </w:r>
      <w:r w:rsidR="007048B6" w:rsidRPr="006A2D1A">
        <w:rPr>
          <w:rFonts w:cs="(M. Aiyada Ayoub ALKobaisi)"/>
          <w:spacing w:val="0"/>
          <w:rtl/>
          <w:lang w:bidi="ar-SA"/>
        </w:rPr>
        <w:t>&amp;</w:t>
      </w:r>
      <w:r w:rsidR="00B42361" w:rsidRPr="006A2D1A">
        <w:rPr>
          <w:spacing w:val="0"/>
          <w:rtl/>
          <w:lang w:bidi="ar-SA"/>
        </w:rPr>
        <w:t xml:space="preserve"> برایش شام آورد و او شام خورد. ام‌سلیم</w:t>
      </w:r>
      <w:r w:rsidR="007048B6" w:rsidRPr="006A2D1A">
        <w:rPr>
          <w:rFonts w:cs="(M. Aiyada Ayoub ALKobaisi)"/>
          <w:spacing w:val="0"/>
          <w:rtl/>
          <w:lang w:bidi="ar-SA"/>
        </w:rPr>
        <w:t>&amp;</w:t>
      </w:r>
      <w:r w:rsidR="00B42361" w:rsidRPr="006A2D1A">
        <w:rPr>
          <w:spacing w:val="0"/>
          <w:rtl/>
          <w:lang w:bidi="ar-SA"/>
        </w:rPr>
        <w:t xml:space="preserve"> بهتر از همیشه خودش را برای ابوطلحه آراست و ابوطلحه با او نزدیکی کرد. وقتی ام‌سلیم دید که شوهرش از خوردن شام، س</w:t>
      </w:r>
      <w:r w:rsidR="007048B6" w:rsidRPr="006A2D1A">
        <w:rPr>
          <w:spacing w:val="0"/>
          <w:rtl/>
          <w:lang w:bidi="ar-SA"/>
        </w:rPr>
        <w:t>ی</w:t>
      </w:r>
      <w:r w:rsidR="00B42361" w:rsidRPr="006A2D1A">
        <w:rPr>
          <w:spacing w:val="0"/>
          <w:rtl/>
          <w:lang w:bidi="ar-SA"/>
        </w:rPr>
        <w:t>ر شده و نزدیکی کرده است، به او گفت: ای ابوطلحه! به من بگو</w:t>
      </w:r>
      <w:r w:rsidR="003457DE" w:rsidRPr="006A2D1A">
        <w:rPr>
          <w:spacing w:val="0"/>
          <w:rtl/>
          <w:lang w:bidi="ar-SA"/>
        </w:rPr>
        <w:t>:</w:t>
      </w:r>
      <w:r w:rsidR="00B42361" w:rsidRPr="006A2D1A">
        <w:rPr>
          <w:spacing w:val="0"/>
          <w:rtl/>
          <w:lang w:bidi="ar-SA"/>
        </w:rPr>
        <w:t xml:space="preserve"> اگر گروهی</w:t>
      </w:r>
      <w:r w:rsidR="003457DE" w:rsidRPr="006A2D1A">
        <w:rPr>
          <w:spacing w:val="0"/>
          <w:rtl/>
          <w:lang w:bidi="ar-SA"/>
        </w:rPr>
        <w:t>،</w:t>
      </w:r>
      <w:r w:rsidR="00B42361" w:rsidRPr="006A2D1A">
        <w:rPr>
          <w:spacing w:val="0"/>
          <w:rtl/>
          <w:lang w:bidi="ar-SA"/>
        </w:rPr>
        <w:t xml:space="preserve"> امانتی به خانواده‌ای بسپارند و </w:t>
      </w:r>
      <w:r w:rsidR="007048B6" w:rsidRPr="006A2D1A">
        <w:rPr>
          <w:spacing w:val="0"/>
          <w:rtl/>
          <w:lang w:bidi="ar-SA"/>
        </w:rPr>
        <w:t>بعد</w:t>
      </w:r>
      <w:r w:rsidR="003457DE" w:rsidRPr="006A2D1A">
        <w:rPr>
          <w:spacing w:val="0"/>
          <w:rtl/>
          <w:lang w:bidi="ar-SA"/>
        </w:rPr>
        <w:t xml:space="preserve"> امانتشان را بخواهند، آیا آن خانواده حق دارند که آن را به آن‌ها پس ندهند؟ پاسخ داد: نه؛ ام‌سلیم گفت: </w:t>
      </w:r>
      <w:r w:rsidR="007048B6" w:rsidRPr="006A2D1A">
        <w:rPr>
          <w:spacing w:val="0"/>
          <w:rtl/>
          <w:lang w:bidi="ar-SA"/>
        </w:rPr>
        <w:t>پس باید بر مرگ پسرت</w:t>
      </w:r>
      <w:r w:rsidR="00AB79F2" w:rsidRPr="006A2D1A">
        <w:rPr>
          <w:spacing w:val="0"/>
          <w:rtl/>
          <w:lang w:bidi="ar-SA"/>
        </w:rPr>
        <w:t xml:space="preserve"> به نیت ثواب، </w:t>
      </w:r>
      <w:r w:rsidR="00FC2EF2" w:rsidRPr="006A2D1A">
        <w:rPr>
          <w:spacing w:val="0"/>
          <w:rtl/>
          <w:lang w:bidi="ar-SA"/>
        </w:rPr>
        <w:t>صبور باش</w:t>
      </w:r>
      <w:r w:rsidR="00AB79F2" w:rsidRPr="006A2D1A">
        <w:rPr>
          <w:spacing w:val="0"/>
          <w:rtl/>
          <w:lang w:bidi="ar-SA"/>
        </w:rPr>
        <w:t>ی</w:t>
      </w:r>
      <w:r w:rsidR="007048B6" w:rsidRPr="006A2D1A">
        <w:rPr>
          <w:spacing w:val="0"/>
          <w:rtl/>
          <w:lang w:bidi="ar-SA"/>
        </w:rPr>
        <w:t>. ابوطلحه</w:t>
      </w:r>
      <w:r w:rsidR="007048B6" w:rsidRPr="006A2D1A">
        <w:rPr>
          <w:spacing w:val="0"/>
          <w:lang w:bidi="ar-SA"/>
        </w:rPr>
        <w:sym w:font="AGA Arabesque" w:char="F074"/>
      </w:r>
      <w:r w:rsidR="00FC2EF2" w:rsidRPr="006A2D1A">
        <w:rPr>
          <w:spacing w:val="0"/>
          <w:rtl/>
          <w:lang w:bidi="ar-SA"/>
        </w:rPr>
        <w:t xml:space="preserve"> عصبانی شد و گفت: گذاشتی که من آلوده شوم، آن‌گاه مرگ پسرم را به من خبر می‌دهی؟! از خانه خارج شد و نزد رسول‌الله</w:t>
      </w:r>
      <w:r w:rsidR="00FC2EF2" w:rsidRPr="006A2D1A">
        <w:rPr>
          <w:spacing w:val="0"/>
          <w:lang w:bidi="ar-SA"/>
        </w:rPr>
        <w:sym w:font="AGA Arabesque" w:char="F072"/>
      </w:r>
      <w:r w:rsidR="00FC2EF2" w:rsidRPr="006A2D1A">
        <w:rPr>
          <w:spacing w:val="0"/>
          <w:rtl/>
          <w:lang w:bidi="ar-SA"/>
        </w:rPr>
        <w:t xml:space="preserve"> رفت و ماجرا را بازگو کرد. رسول الله</w:t>
      </w:r>
      <w:r w:rsidR="00FC2EF2" w:rsidRPr="006A2D1A">
        <w:rPr>
          <w:spacing w:val="0"/>
          <w:lang w:bidi="ar-SA"/>
        </w:rPr>
        <w:sym w:font="AGA Arabesque" w:char="F072"/>
      </w:r>
      <w:r w:rsidR="00FC2EF2" w:rsidRPr="006A2D1A">
        <w:rPr>
          <w:spacing w:val="0"/>
          <w:rtl/>
          <w:lang w:bidi="ar-SA"/>
        </w:rPr>
        <w:t xml:space="preserve"> فرمود: «خداوند، شبِ شما را بابرکت و خجسته بگرداند». </w:t>
      </w:r>
      <w:r w:rsidR="00FE4BB1" w:rsidRPr="006A2D1A">
        <w:rPr>
          <w:spacing w:val="0"/>
          <w:rtl/>
          <w:lang w:bidi="ar-SA"/>
        </w:rPr>
        <w:t>انس</w:t>
      </w:r>
      <w:r w:rsidR="00FE4BB1" w:rsidRPr="006A2D1A">
        <w:rPr>
          <w:spacing w:val="0"/>
          <w:lang w:bidi="ar-SA"/>
        </w:rPr>
        <w:sym w:font="AGA Arabesque" w:char="F074"/>
      </w:r>
      <w:r w:rsidR="00FC2EF2" w:rsidRPr="006A2D1A">
        <w:rPr>
          <w:spacing w:val="0"/>
          <w:rtl/>
          <w:lang w:bidi="ar-SA"/>
        </w:rPr>
        <w:t xml:space="preserve"> می‌گوید: ام‌سلیم، باردار شد و در سفری با رسول‌الله</w:t>
      </w:r>
      <w:r w:rsidR="00FC2EF2" w:rsidRPr="006A2D1A">
        <w:rPr>
          <w:spacing w:val="0"/>
          <w:lang w:bidi="ar-SA"/>
        </w:rPr>
        <w:sym w:font="AGA Arabesque" w:char="F072"/>
      </w:r>
      <w:r w:rsidR="00FC2EF2" w:rsidRPr="006A2D1A">
        <w:rPr>
          <w:spacing w:val="0"/>
          <w:rtl/>
          <w:lang w:bidi="ar-SA"/>
        </w:rPr>
        <w:t xml:space="preserve"> ه</w:t>
      </w:r>
      <w:r w:rsidR="00D20DC4" w:rsidRPr="006A2D1A">
        <w:rPr>
          <w:rFonts w:hint="cs"/>
          <w:spacing w:val="0"/>
          <w:rtl/>
          <w:lang w:bidi="ar-SA"/>
        </w:rPr>
        <w:t>مر</w:t>
      </w:r>
      <w:r w:rsidR="00FC2EF2" w:rsidRPr="006A2D1A">
        <w:rPr>
          <w:spacing w:val="0"/>
          <w:rtl/>
          <w:lang w:bidi="ar-SA"/>
        </w:rPr>
        <w:t>اه بود. رسول‌الله</w:t>
      </w:r>
      <w:r w:rsidR="00FC2EF2" w:rsidRPr="006A2D1A">
        <w:rPr>
          <w:spacing w:val="0"/>
          <w:lang w:bidi="ar-SA"/>
        </w:rPr>
        <w:sym w:font="AGA Arabesque" w:char="F072"/>
      </w:r>
      <w:r w:rsidR="00FE4BB1" w:rsidRPr="006A2D1A">
        <w:rPr>
          <w:spacing w:val="0"/>
          <w:rtl/>
          <w:lang w:bidi="ar-SA"/>
        </w:rPr>
        <w:t xml:space="preserve"> عادت داشت </w:t>
      </w:r>
      <w:r w:rsidR="00FC2EF2" w:rsidRPr="006A2D1A">
        <w:rPr>
          <w:spacing w:val="0"/>
          <w:rtl/>
          <w:lang w:bidi="ar-SA"/>
        </w:rPr>
        <w:t>که هنگام بازگشت از سفر، شب</w:t>
      </w:r>
      <w:r w:rsidR="00FE4BB1" w:rsidRPr="006A2D1A">
        <w:rPr>
          <w:spacing w:val="0"/>
          <w:rtl/>
          <w:lang w:bidi="ar-SA"/>
        </w:rPr>
        <w:t>‌</w:t>
      </w:r>
      <w:r w:rsidR="00FC2EF2" w:rsidRPr="006A2D1A">
        <w:rPr>
          <w:spacing w:val="0"/>
          <w:rtl/>
          <w:lang w:bidi="ar-SA"/>
        </w:rPr>
        <w:t xml:space="preserve"> وارد مدینه نمی‌شد. </w:t>
      </w:r>
      <w:r w:rsidR="00FE4BB1" w:rsidRPr="006A2D1A">
        <w:rPr>
          <w:spacing w:val="0"/>
          <w:rtl/>
          <w:lang w:bidi="ar-SA"/>
        </w:rPr>
        <w:t>وقتی به نزدیکی مدینه رسیدند، ام‌سلیم را درد زایمان گرفت و ابوطلحه ناگزیر شد نزد همسرش بماند و رسول‌الله</w:t>
      </w:r>
      <w:r w:rsidR="00FE4BB1" w:rsidRPr="006A2D1A">
        <w:rPr>
          <w:spacing w:val="0"/>
          <w:lang w:bidi="ar-SA"/>
        </w:rPr>
        <w:sym w:font="AGA Arabesque" w:char="F072"/>
      </w:r>
      <w:r w:rsidR="00FE4BB1" w:rsidRPr="006A2D1A">
        <w:rPr>
          <w:spacing w:val="0"/>
          <w:rtl/>
          <w:lang w:bidi="ar-SA"/>
        </w:rPr>
        <w:t xml:space="preserve"> به راهش ادامه داد. راوی می‌گوید: ابوطلحه دعا کرد و گفت: خدایا! تو می‌دانی که من دوست دارم هنگام خروج و ورود رسول‌الله</w:t>
      </w:r>
      <w:r w:rsidR="00FE4BB1" w:rsidRPr="006A2D1A">
        <w:rPr>
          <w:spacing w:val="0"/>
          <w:lang w:bidi="ar-SA"/>
        </w:rPr>
        <w:sym w:font="AGA Arabesque" w:char="F072"/>
      </w:r>
      <w:r w:rsidR="00FE4BB1" w:rsidRPr="006A2D1A">
        <w:rPr>
          <w:spacing w:val="0"/>
          <w:rtl/>
          <w:lang w:bidi="ar-SA"/>
        </w:rPr>
        <w:t xml:space="preserve"> با ایشان باشم و می‌بینی که به‌ناچار این‌جا مانده‌ام. ام‌سلیم گفت: ای ابوطلحه! </w:t>
      </w:r>
      <w:r w:rsidR="003E2834" w:rsidRPr="006A2D1A">
        <w:rPr>
          <w:spacing w:val="0"/>
          <w:rtl/>
          <w:lang w:bidi="ar-SA"/>
        </w:rPr>
        <w:t>الآن مثل قبل،</w:t>
      </w:r>
      <w:r w:rsidR="00FE4BB1" w:rsidRPr="006A2D1A">
        <w:rPr>
          <w:spacing w:val="0"/>
          <w:rtl/>
          <w:lang w:bidi="ar-SA"/>
        </w:rPr>
        <w:t xml:space="preserve"> درد ندارم؛ می‌توانیم برویم. و رفتند. وقتی به مدینه رسیدند، او را درد زایمان گرفت و پسری به دنیا آورد. مادرم به من گفت: ای انس! هیچ</w:t>
      </w:r>
      <w:r w:rsidR="007048B6" w:rsidRPr="006A2D1A">
        <w:rPr>
          <w:spacing w:val="0"/>
          <w:rtl/>
          <w:lang w:bidi="ar-SA"/>
        </w:rPr>
        <w:t>‌</w:t>
      </w:r>
      <w:r w:rsidR="00FE4BB1" w:rsidRPr="006A2D1A">
        <w:rPr>
          <w:spacing w:val="0"/>
          <w:rtl/>
          <w:lang w:bidi="ar-SA"/>
        </w:rPr>
        <w:t>کس، او را شیر نمی‌دهد تا صبح، او را نزد پیامبر</w:t>
      </w:r>
      <w:r w:rsidR="00FE4BB1" w:rsidRPr="006A2D1A">
        <w:rPr>
          <w:spacing w:val="0"/>
          <w:lang w:bidi="ar-SA"/>
        </w:rPr>
        <w:sym w:font="AGA Arabesque" w:char="F072"/>
      </w:r>
      <w:r w:rsidR="007048B6" w:rsidRPr="006A2D1A">
        <w:rPr>
          <w:spacing w:val="0"/>
          <w:rtl/>
          <w:lang w:bidi="ar-SA"/>
        </w:rPr>
        <w:t xml:space="preserve"> </w:t>
      </w:r>
      <w:r w:rsidR="00FE4BB1" w:rsidRPr="006A2D1A">
        <w:rPr>
          <w:spacing w:val="0"/>
          <w:rtl/>
          <w:lang w:bidi="ar-SA"/>
        </w:rPr>
        <w:t>ببری. صبح که شد، او را نزد رسول‌الله</w:t>
      </w:r>
      <w:r w:rsidR="00FE4BB1" w:rsidRPr="006A2D1A">
        <w:rPr>
          <w:spacing w:val="0"/>
          <w:lang w:bidi="ar-SA"/>
        </w:rPr>
        <w:sym w:font="AGA Arabesque" w:char="F072"/>
      </w:r>
      <w:r w:rsidR="00FE4BB1" w:rsidRPr="006A2D1A">
        <w:rPr>
          <w:spacing w:val="0"/>
          <w:rtl/>
          <w:lang w:bidi="ar-SA"/>
        </w:rPr>
        <w:t xml:space="preserve"> بردم. و سپس </w:t>
      </w:r>
      <w:r w:rsidR="006D2460" w:rsidRPr="006A2D1A">
        <w:rPr>
          <w:spacing w:val="0"/>
          <w:rtl/>
          <w:lang w:bidi="ar-SA"/>
        </w:rPr>
        <w:t>ادامه‌ی حدیث را ذکر کرد.</w:t>
      </w:r>
    </w:p>
    <w:p w:rsidR="006D2460" w:rsidRPr="006A2D1A" w:rsidRDefault="00D03AC0" w:rsidP="006A2D1A">
      <w:pPr>
        <w:ind w:firstLine="0"/>
        <w:jc w:val="center"/>
        <w:rPr>
          <w:b/>
          <w:bCs/>
          <w:spacing w:val="0"/>
          <w:sz w:val="32"/>
          <w:szCs w:val="32"/>
          <w:rtl/>
          <w:lang w:bidi="ar-SA"/>
        </w:rPr>
      </w:pPr>
      <w:r w:rsidRPr="006A2D1A">
        <w:rPr>
          <w:b/>
          <w:bCs/>
          <w:spacing w:val="0"/>
          <w:sz w:val="32"/>
          <w:szCs w:val="32"/>
          <w:rtl/>
          <w:lang w:bidi="ar-SA"/>
        </w:rPr>
        <w:t>شرح</w:t>
      </w:r>
    </w:p>
    <w:p w:rsidR="006D2460" w:rsidRPr="006A2D1A" w:rsidRDefault="004C7F3C" w:rsidP="00167AB1">
      <w:pPr>
        <w:rPr>
          <w:spacing w:val="0"/>
          <w:rtl/>
          <w:lang w:bidi="ar-SA"/>
        </w:rPr>
      </w:pPr>
      <w:r w:rsidRPr="006A2D1A">
        <w:rPr>
          <w:spacing w:val="0"/>
          <w:rtl/>
          <w:lang w:bidi="ar-SA"/>
        </w:rPr>
        <w:t>در این حدیث، داستان ابوطلحه‌ی انصاری</w:t>
      </w:r>
      <w:r w:rsidRPr="006A2D1A">
        <w:rPr>
          <w:spacing w:val="0"/>
          <w:lang w:bidi="ar-SA"/>
        </w:rPr>
        <w:sym w:font="AGA Arabesque" w:char="F074"/>
      </w:r>
      <w:r w:rsidRPr="006A2D1A">
        <w:rPr>
          <w:spacing w:val="0"/>
          <w:rtl/>
          <w:lang w:bidi="ar-SA"/>
        </w:rPr>
        <w:t xml:space="preserve"> آمده که پسرش بیمار بود. ابوطلحه، شوهر مادرِ انس بن مالک</w:t>
      </w:r>
      <w:r w:rsidRPr="006A2D1A">
        <w:rPr>
          <w:spacing w:val="0"/>
          <w:lang w:bidi="ar-SA"/>
        </w:rPr>
        <w:sym w:font="AGA Arabesque" w:char="F079"/>
      </w:r>
      <w:r w:rsidRPr="006A2D1A">
        <w:rPr>
          <w:spacing w:val="0"/>
          <w:rtl/>
          <w:lang w:bidi="ar-SA"/>
        </w:rPr>
        <w:t xml:space="preserve"> بوده است. پسر ابوطلحه بیمار بود. وقتی ابوطلحه برای کارهای روزانه‌اش از خانه بیرون رفت، کودک فوت کرد.</w:t>
      </w:r>
    </w:p>
    <w:p w:rsidR="004C7F3C" w:rsidRPr="006A2D1A" w:rsidRDefault="004C7F3C" w:rsidP="00D20DC4">
      <w:pPr>
        <w:rPr>
          <w:spacing w:val="0"/>
          <w:rtl/>
          <w:lang w:bidi="ar-SA"/>
        </w:rPr>
      </w:pPr>
      <w:r w:rsidRPr="006A2D1A">
        <w:rPr>
          <w:spacing w:val="0"/>
          <w:rtl/>
          <w:lang w:bidi="ar-SA"/>
        </w:rPr>
        <w:t>هنگامی که ابوطلحه</w:t>
      </w:r>
      <w:r w:rsidRPr="006A2D1A">
        <w:rPr>
          <w:spacing w:val="0"/>
          <w:lang w:bidi="ar-SA"/>
        </w:rPr>
        <w:sym w:font="AGA Arabesque" w:char="F074"/>
      </w:r>
      <w:r w:rsidRPr="006A2D1A">
        <w:rPr>
          <w:spacing w:val="0"/>
          <w:rtl/>
          <w:lang w:bidi="ar-SA"/>
        </w:rPr>
        <w:t xml:space="preserve"> به خانه بازگشت، جویای حال بچه شد. ام‌سلیم</w:t>
      </w:r>
      <w:r w:rsidR="007048B6" w:rsidRPr="006A2D1A">
        <w:rPr>
          <w:rFonts w:cs="(M. Aiyada Ayoub ALKobaisi)"/>
          <w:spacing w:val="0"/>
          <w:rtl/>
          <w:lang w:bidi="ar-SA"/>
        </w:rPr>
        <w:t>&amp;</w:t>
      </w:r>
      <w:r w:rsidRPr="006A2D1A">
        <w:rPr>
          <w:spacing w:val="0"/>
          <w:rtl/>
          <w:lang w:bidi="ar-SA"/>
        </w:rPr>
        <w:t xml:space="preserve"> گفت: «از همیشه آرام‌تر است». راست هم گفت؛ زیرا بچه مرده بود و مرگ، بزرگ‌ترین سکون است. ابوطلحه</w:t>
      </w:r>
      <w:r w:rsidRPr="006A2D1A">
        <w:rPr>
          <w:spacing w:val="0"/>
          <w:lang w:bidi="ar-SA"/>
        </w:rPr>
        <w:sym w:font="AGA Arabesque" w:char="F074"/>
      </w:r>
      <w:r w:rsidRPr="006A2D1A">
        <w:rPr>
          <w:spacing w:val="0"/>
          <w:rtl/>
          <w:lang w:bidi="ar-SA"/>
        </w:rPr>
        <w:t xml:space="preserve"> این‌طور برداشت کرد که حال بچه بهتر می‌باشد و از این‌رو آرام شده است. ام‌سلیم برای شوهرش شام آورد و ابوطلحه هم خو</w:t>
      </w:r>
      <w:r w:rsidR="00D20DC4" w:rsidRPr="006A2D1A">
        <w:rPr>
          <w:rFonts w:hint="cs"/>
          <w:spacing w:val="0"/>
          <w:rtl/>
          <w:lang w:bidi="ar-SA"/>
        </w:rPr>
        <w:t>شح</w:t>
      </w:r>
      <w:r w:rsidRPr="006A2D1A">
        <w:rPr>
          <w:spacing w:val="0"/>
          <w:rtl/>
          <w:lang w:bidi="ar-SA"/>
        </w:rPr>
        <w:t>ال از این</w:t>
      </w:r>
      <w:r w:rsidR="000D4877" w:rsidRPr="006A2D1A">
        <w:rPr>
          <w:spacing w:val="0"/>
          <w:rtl/>
          <w:lang w:bidi="ar-SA"/>
        </w:rPr>
        <w:t>‌که کودکش خوب شده،</w:t>
      </w:r>
      <w:r w:rsidRPr="006A2D1A">
        <w:rPr>
          <w:spacing w:val="0"/>
          <w:rtl/>
          <w:lang w:bidi="ar-SA"/>
        </w:rPr>
        <w:t xml:space="preserve"> شامش را خورد و سپس با همسرش نزدیکی کرد. </w:t>
      </w:r>
      <w:r w:rsidR="000D4877" w:rsidRPr="006A2D1A">
        <w:rPr>
          <w:spacing w:val="0"/>
          <w:rtl/>
          <w:lang w:bidi="ar-SA"/>
        </w:rPr>
        <w:t>آن‌گاه ام‌سلیم</w:t>
      </w:r>
      <w:r w:rsidR="007048B6" w:rsidRPr="006A2D1A">
        <w:rPr>
          <w:rFonts w:cs="(M. Aiyada Ayoub ALKobaisi)"/>
          <w:spacing w:val="0"/>
          <w:rtl/>
          <w:lang w:bidi="ar-SA"/>
        </w:rPr>
        <w:t>&amp;</w:t>
      </w:r>
      <w:r w:rsidR="000D4877" w:rsidRPr="006A2D1A">
        <w:rPr>
          <w:spacing w:val="0"/>
          <w:rtl/>
          <w:lang w:bidi="ar-SA"/>
        </w:rPr>
        <w:t xml:space="preserve"> به او گفت: بچه مرده است و باید دفنش کنید. </w:t>
      </w:r>
      <w:r w:rsidR="00C93D87" w:rsidRPr="006A2D1A">
        <w:rPr>
          <w:spacing w:val="0"/>
          <w:rtl/>
          <w:lang w:bidi="ar-SA"/>
        </w:rPr>
        <w:t>صبح که شد، ابوطلحه</w:t>
      </w:r>
      <w:r w:rsidR="00C93D87" w:rsidRPr="006A2D1A">
        <w:rPr>
          <w:spacing w:val="0"/>
          <w:lang w:bidi="ar-SA"/>
        </w:rPr>
        <w:sym w:font="AGA Arabesque" w:char="F074"/>
      </w:r>
      <w:r w:rsidR="007048B6" w:rsidRPr="006A2D1A">
        <w:rPr>
          <w:spacing w:val="0"/>
          <w:rtl/>
          <w:lang w:bidi="ar-SA"/>
        </w:rPr>
        <w:t xml:space="preserve"> پس از دفن بچه</w:t>
      </w:r>
      <w:r w:rsidR="00C93D87" w:rsidRPr="006A2D1A">
        <w:rPr>
          <w:spacing w:val="0"/>
          <w:rtl/>
          <w:lang w:bidi="ar-SA"/>
        </w:rPr>
        <w:t xml:space="preserve"> نزد رسول‌‌الله</w:t>
      </w:r>
      <w:r w:rsidR="00C93D87" w:rsidRPr="006A2D1A">
        <w:rPr>
          <w:spacing w:val="0"/>
          <w:lang w:bidi="ar-SA"/>
        </w:rPr>
        <w:sym w:font="AGA Arabesque" w:char="F072"/>
      </w:r>
      <w:r w:rsidR="00C93D87" w:rsidRPr="006A2D1A">
        <w:rPr>
          <w:spacing w:val="0"/>
          <w:rtl/>
          <w:lang w:bidi="ar-SA"/>
        </w:rPr>
        <w:t xml:space="preserve"> رفت و ماجرا را برای ایشان تعریف کرد. پیامبر</w:t>
      </w:r>
      <w:r w:rsidR="00C93D87" w:rsidRPr="006A2D1A">
        <w:rPr>
          <w:spacing w:val="0"/>
          <w:lang w:bidi="ar-SA"/>
        </w:rPr>
        <w:sym w:font="AGA Arabesque" w:char="F072"/>
      </w:r>
      <w:r w:rsidR="00C93D87" w:rsidRPr="006A2D1A">
        <w:rPr>
          <w:spacing w:val="0"/>
          <w:rtl/>
          <w:lang w:bidi="ar-SA"/>
        </w:rPr>
        <w:t xml:space="preserve"> پرسید: «آیا دیشب با هم نزدیکی کردید؟» پاسخ داد: بله. آن‌گاه رسول‌الله</w:t>
      </w:r>
      <w:r w:rsidR="00C93D87" w:rsidRPr="006A2D1A">
        <w:rPr>
          <w:spacing w:val="0"/>
          <w:lang w:bidi="ar-SA"/>
        </w:rPr>
        <w:sym w:font="AGA Arabesque" w:char="F072"/>
      </w:r>
      <w:r w:rsidR="00C93D87" w:rsidRPr="006A2D1A">
        <w:rPr>
          <w:spacing w:val="0"/>
          <w:rtl/>
          <w:lang w:bidi="ar-SA"/>
        </w:rPr>
        <w:t xml:space="preserve"> برایشان دعا کرد که خداوند در شب</w:t>
      </w:r>
      <w:r w:rsidR="007048B6" w:rsidRPr="006A2D1A">
        <w:rPr>
          <w:spacing w:val="0"/>
          <w:rtl/>
          <w:lang w:bidi="ar-SA"/>
        </w:rPr>
        <w:t>ِ</w:t>
      </w:r>
      <w:r w:rsidR="00C93D87" w:rsidRPr="006A2D1A">
        <w:rPr>
          <w:spacing w:val="0"/>
          <w:rtl/>
          <w:lang w:bidi="ar-SA"/>
        </w:rPr>
        <w:t xml:space="preserve"> آن‌ها بر</w:t>
      </w:r>
      <w:r w:rsidR="007048B6" w:rsidRPr="006A2D1A">
        <w:rPr>
          <w:spacing w:val="0"/>
          <w:rtl/>
          <w:lang w:bidi="ar-SA"/>
        </w:rPr>
        <w:t>کت دهد. چندی بعد، ام‌سلیم</w:t>
      </w:r>
      <w:r w:rsidR="007048B6" w:rsidRPr="006A2D1A">
        <w:rPr>
          <w:rFonts w:cs="(M. Aiyada Ayoub ALKobaisi)"/>
          <w:spacing w:val="0"/>
          <w:rtl/>
          <w:lang w:bidi="ar-SA"/>
        </w:rPr>
        <w:t>&amp;</w:t>
      </w:r>
      <w:r w:rsidR="00C93D87" w:rsidRPr="006A2D1A">
        <w:rPr>
          <w:spacing w:val="0"/>
          <w:rtl/>
          <w:lang w:bidi="ar-SA"/>
        </w:rPr>
        <w:t xml:space="preserve"> فرزندی به دنیا آورد که رسول‌خدا</w:t>
      </w:r>
      <w:r w:rsidR="00C93D87" w:rsidRPr="006A2D1A">
        <w:rPr>
          <w:spacing w:val="0"/>
          <w:lang w:bidi="ar-SA"/>
        </w:rPr>
        <w:sym w:font="AGA Arabesque" w:char="F072"/>
      </w:r>
      <w:r w:rsidR="00C93D87" w:rsidRPr="006A2D1A">
        <w:rPr>
          <w:spacing w:val="0"/>
          <w:rtl/>
          <w:lang w:bidi="ar-SA"/>
        </w:rPr>
        <w:t xml:space="preserve"> نامش را عبدالله گذاشت. و سال‌ها بعد، عبدالله صاحب نه فرزند شد که همه‌ی آنان به برکت دعای رسول‌الله</w:t>
      </w:r>
      <w:r w:rsidR="00C93D87" w:rsidRPr="006A2D1A">
        <w:rPr>
          <w:spacing w:val="0"/>
          <w:lang w:bidi="ar-SA"/>
        </w:rPr>
        <w:sym w:font="AGA Arabesque" w:char="F072"/>
      </w:r>
      <w:r w:rsidR="00C93D87" w:rsidRPr="006A2D1A">
        <w:rPr>
          <w:spacing w:val="0"/>
          <w:rtl/>
          <w:lang w:bidi="ar-SA"/>
        </w:rPr>
        <w:t>، قاری قرآن بودند.</w:t>
      </w:r>
    </w:p>
    <w:p w:rsidR="00C93D87" w:rsidRPr="006A2D1A" w:rsidRDefault="00040EA6" w:rsidP="00167AB1">
      <w:pPr>
        <w:rPr>
          <w:spacing w:val="0"/>
          <w:rtl/>
          <w:lang w:bidi="ar-SA"/>
        </w:rPr>
      </w:pPr>
      <w:r w:rsidRPr="006A2D1A">
        <w:rPr>
          <w:spacing w:val="0"/>
          <w:rtl/>
          <w:lang w:bidi="ar-SA"/>
        </w:rPr>
        <w:t>از این روایت، به میزان صبر و شکیبایی ام‌سلیم</w:t>
      </w:r>
      <w:r w:rsidR="007048B6" w:rsidRPr="006A2D1A">
        <w:rPr>
          <w:rFonts w:cs="(M. Aiyada Ayoub ALKobaisi)"/>
          <w:spacing w:val="0"/>
          <w:rtl/>
          <w:lang w:bidi="ar-SA"/>
        </w:rPr>
        <w:t>&amp;</w:t>
      </w:r>
      <w:r w:rsidRPr="006A2D1A">
        <w:rPr>
          <w:spacing w:val="0"/>
          <w:rtl/>
          <w:lang w:bidi="ar-SA"/>
        </w:rPr>
        <w:t xml:space="preserve"> پی می‌بریم؛ پسرش می</w:t>
      </w:r>
      <w:r w:rsidR="006B3268" w:rsidRPr="006A2D1A">
        <w:rPr>
          <w:spacing w:val="0"/>
          <w:rtl/>
          <w:lang w:bidi="ar-SA"/>
        </w:rPr>
        <w:t>‌میرد و او با صبر و حوصله، از شوهرش پذیرایی می‌کند و پس از زمینه‌سازی به شوهرش می‌گوید: بچه را دفن کنید.</w:t>
      </w:r>
    </w:p>
    <w:p w:rsidR="006B3268" w:rsidRPr="006A2D1A" w:rsidRDefault="008773AC" w:rsidP="00167AB1">
      <w:pPr>
        <w:rPr>
          <w:spacing w:val="-6"/>
          <w:rtl/>
          <w:lang w:bidi="ar-SA"/>
        </w:rPr>
      </w:pPr>
      <w:r w:rsidRPr="006A2D1A">
        <w:rPr>
          <w:spacing w:val="-6"/>
          <w:rtl/>
          <w:lang w:bidi="ar-SA"/>
        </w:rPr>
        <w:t xml:space="preserve">این حدیث، دلیلی بر جواز توریه می‌باشد؛ یعنی انسان سخنی بگوید که منظور یا نیتش، چیزی غیر از </w:t>
      </w:r>
      <w:r w:rsidR="007048B6" w:rsidRPr="006A2D1A">
        <w:rPr>
          <w:spacing w:val="-6"/>
          <w:rtl/>
          <w:lang w:bidi="ar-SA"/>
        </w:rPr>
        <w:t>مفهوم قابل برداشت از ظاهرِ سخنش</w:t>
      </w:r>
      <w:r w:rsidRPr="006A2D1A">
        <w:rPr>
          <w:spacing w:val="-6"/>
          <w:rtl/>
          <w:lang w:bidi="ar-SA"/>
        </w:rPr>
        <w:t xml:space="preserve"> می‌باشد. به عبارت دیگر، چیزی که ابتدا به ذهن مخاطب (شنونده) می‌رسد، غیر از نیت یا منظور گوینده‌ی آن است.</w:t>
      </w:r>
    </w:p>
    <w:p w:rsidR="008773AC" w:rsidRPr="006A2D1A" w:rsidRDefault="00ED155C" w:rsidP="00167AB1">
      <w:pPr>
        <w:rPr>
          <w:spacing w:val="0"/>
          <w:rtl/>
          <w:lang w:bidi="ar-SA"/>
        </w:rPr>
      </w:pPr>
      <w:r w:rsidRPr="006A2D1A">
        <w:rPr>
          <w:spacing w:val="0"/>
          <w:rtl/>
          <w:lang w:bidi="ar-SA"/>
        </w:rPr>
        <w:t>توریه،</w:t>
      </w:r>
      <w:r w:rsidR="008773AC" w:rsidRPr="006A2D1A">
        <w:rPr>
          <w:spacing w:val="0"/>
          <w:rtl/>
          <w:lang w:bidi="ar-SA"/>
        </w:rPr>
        <w:t xml:space="preserve"> جایز است؛ البته در صورتی که از روی مصلحت یا نیاز ضروری و یا برای دفع </w:t>
      </w:r>
      <w:r w:rsidR="007048B6" w:rsidRPr="006A2D1A">
        <w:rPr>
          <w:spacing w:val="0"/>
          <w:rtl/>
          <w:lang w:bidi="ar-SA"/>
        </w:rPr>
        <w:t>ضرر باشد و گرنه، چنین کاری شایسته نیست؛ زیرا اگر انسان توریه کند و بعد، برای شنونده روشن شود که قضیه</w:t>
      </w:r>
      <w:r w:rsidRPr="006A2D1A">
        <w:rPr>
          <w:spacing w:val="0"/>
          <w:rtl/>
          <w:lang w:bidi="ar-SA"/>
        </w:rPr>
        <w:t xml:space="preserve"> بر خلاف گمان و تصور او بوده است، توریه‌کننده را دروغ‌گو خواهد پنداشت و به او بد</w:t>
      </w:r>
      <w:r w:rsidR="00956DC1" w:rsidRPr="006A2D1A">
        <w:rPr>
          <w:spacing w:val="0"/>
          <w:rtl/>
          <w:lang w:bidi="ar-SA"/>
        </w:rPr>
        <w:t>ب</w:t>
      </w:r>
      <w:r w:rsidRPr="006A2D1A">
        <w:rPr>
          <w:spacing w:val="0"/>
          <w:rtl/>
          <w:lang w:bidi="ar-SA"/>
        </w:rPr>
        <w:t>ین خواهد شد؛ ولی اگر واقعاً ضرورت حکم کند، اشکالی ندارد.</w:t>
      </w:r>
    </w:p>
    <w:p w:rsidR="00956DC1" w:rsidRPr="006A2D1A" w:rsidRDefault="00601DA9" w:rsidP="00167AB1">
      <w:pPr>
        <w:rPr>
          <w:spacing w:val="0"/>
          <w:rtl/>
          <w:lang w:bidi="ar-SA"/>
        </w:rPr>
      </w:pPr>
      <w:r w:rsidRPr="006A2D1A">
        <w:rPr>
          <w:spacing w:val="0"/>
          <w:rtl/>
          <w:lang w:bidi="ar-SA"/>
        </w:rPr>
        <w:t>در این حدیث آمده است که انس</w:t>
      </w:r>
      <w:r w:rsidRPr="006A2D1A">
        <w:rPr>
          <w:spacing w:val="0"/>
          <w:lang w:bidi="ar-SA"/>
        </w:rPr>
        <w:sym w:font="AGA Arabesque" w:char="F074"/>
      </w:r>
      <w:r w:rsidRPr="006A2D1A">
        <w:rPr>
          <w:spacing w:val="0"/>
          <w:rtl/>
          <w:lang w:bidi="ar-SA"/>
        </w:rPr>
        <w:t xml:space="preserve"> برادر مادری‌اش را با تعدادی خرما، نزد رسول‌الله</w:t>
      </w:r>
      <w:r w:rsidRPr="006A2D1A">
        <w:rPr>
          <w:spacing w:val="0"/>
          <w:lang w:bidi="ar-SA"/>
        </w:rPr>
        <w:sym w:font="AGA Arabesque" w:char="F072"/>
      </w:r>
      <w:r w:rsidRPr="006A2D1A">
        <w:rPr>
          <w:spacing w:val="0"/>
          <w:rtl/>
          <w:lang w:bidi="ar-SA"/>
        </w:rPr>
        <w:t xml:space="preserve"> برد. پیامبر</w:t>
      </w:r>
      <w:r w:rsidRPr="006A2D1A">
        <w:rPr>
          <w:spacing w:val="0"/>
          <w:lang w:bidi="ar-SA"/>
        </w:rPr>
        <w:sym w:font="AGA Arabesque" w:char="F072"/>
      </w:r>
      <w:r w:rsidRPr="006A2D1A">
        <w:rPr>
          <w:spacing w:val="0"/>
          <w:rtl/>
          <w:lang w:bidi="ar-SA"/>
        </w:rPr>
        <w:t xml:space="preserve"> نوزاد را گرفت و خرمایی جوید و در دهان بچه گذاشت و آن را به کامش مالید. به این کار می‌گویند: «تحنیک». بدین‌سان آن کودک، به آبِ دهان رسول‌الله</w:t>
      </w:r>
      <w:r w:rsidRPr="006A2D1A">
        <w:rPr>
          <w:spacing w:val="0"/>
          <w:lang w:bidi="ar-SA"/>
        </w:rPr>
        <w:sym w:font="AGA Arabesque" w:char="F072"/>
      </w:r>
      <w:r w:rsidRPr="006A2D1A">
        <w:rPr>
          <w:spacing w:val="0"/>
          <w:rtl/>
          <w:lang w:bidi="ar-SA"/>
        </w:rPr>
        <w:t xml:space="preserve"> متبرک شد و نخستین چیزی که به </w:t>
      </w:r>
      <w:r w:rsidR="004F6FA6" w:rsidRPr="006A2D1A">
        <w:rPr>
          <w:spacing w:val="0"/>
          <w:rtl/>
          <w:lang w:bidi="ar-SA"/>
        </w:rPr>
        <w:t>معده‌اش</w:t>
      </w:r>
      <w:r w:rsidRPr="006A2D1A">
        <w:rPr>
          <w:spacing w:val="0"/>
          <w:rtl/>
          <w:lang w:bidi="ar-SA"/>
        </w:rPr>
        <w:t xml:space="preserve"> رسید، آبِ دهان پیامبر</w:t>
      </w:r>
      <w:r w:rsidRPr="006A2D1A">
        <w:rPr>
          <w:spacing w:val="0"/>
          <w:lang w:bidi="ar-SA"/>
        </w:rPr>
        <w:sym w:font="AGA Arabesque" w:char="F072"/>
      </w:r>
      <w:r w:rsidRPr="006A2D1A">
        <w:rPr>
          <w:spacing w:val="0"/>
          <w:rtl/>
          <w:lang w:bidi="ar-SA"/>
        </w:rPr>
        <w:t xml:space="preserve"> بود. صحابه</w:t>
      </w:r>
      <w:r w:rsidRPr="006A2D1A">
        <w:rPr>
          <w:spacing w:val="0"/>
          <w:lang w:bidi="ar-SA"/>
        </w:rPr>
        <w:sym w:font="AGA Arabesque" w:char="F079"/>
      </w:r>
      <w:r w:rsidRPr="006A2D1A">
        <w:rPr>
          <w:spacing w:val="0"/>
          <w:rtl/>
          <w:lang w:bidi="ar-SA"/>
        </w:rPr>
        <w:t xml:space="preserve"> هرگاه صاحب دختر یا پسر می‌شدند، او را نزد پیامبر</w:t>
      </w:r>
      <w:r w:rsidRPr="006A2D1A">
        <w:rPr>
          <w:spacing w:val="0"/>
          <w:lang w:bidi="ar-SA"/>
        </w:rPr>
        <w:sym w:font="AGA Arabesque" w:char="F072"/>
      </w:r>
      <w:r w:rsidRPr="006A2D1A">
        <w:rPr>
          <w:spacing w:val="0"/>
          <w:rtl/>
          <w:lang w:bidi="ar-SA"/>
        </w:rPr>
        <w:t xml:space="preserve"> می‌بردند تا خرما به کامش بمالد.</w:t>
      </w:r>
    </w:p>
    <w:p w:rsidR="00601DA9" w:rsidRPr="006A2D1A" w:rsidRDefault="00601DA9" w:rsidP="00167AB1">
      <w:pPr>
        <w:rPr>
          <w:spacing w:val="0"/>
          <w:rtl/>
          <w:lang w:bidi="ar-SA"/>
        </w:rPr>
      </w:pPr>
      <w:r w:rsidRPr="006A2D1A">
        <w:rPr>
          <w:spacing w:val="0"/>
          <w:rtl/>
          <w:lang w:bidi="ar-SA"/>
        </w:rPr>
        <w:t>تحنیک به‌قصد تبرک، ویژه‌ی رسول‌الله</w:t>
      </w:r>
      <w:r w:rsidRPr="006A2D1A">
        <w:rPr>
          <w:spacing w:val="0"/>
          <w:lang w:bidi="ar-SA"/>
        </w:rPr>
        <w:sym w:font="AGA Arabesque" w:char="F072"/>
      </w:r>
      <w:r w:rsidRPr="006A2D1A">
        <w:rPr>
          <w:spacing w:val="0"/>
          <w:rtl/>
          <w:lang w:bidi="ar-SA"/>
        </w:rPr>
        <w:t xml:space="preserve"> بوده است و درست نیست که مثلاً فلان‌شخص، بر</w:t>
      </w:r>
      <w:r w:rsidR="006D03FA" w:rsidRPr="006A2D1A">
        <w:rPr>
          <w:spacing w:val="0"/>
          <w:rtl/>
          <w:lang w:bidi="ar-SA"/>
        </w:rPr>
        <w:t>ای تبرک به کام کودک، خرما بمالد؛</w:t>
      </w:r>
      <w:r w:rsidRPr="006A2D1A">
        <w:rPr>
          <w:spacing w:val="0"/>
          <w:rtl/>
          <w:lang w:bidi="ar-SA"/>
        </w:rPr>
        <w:t xml:space="preserve"> زیرا تبرک جستن</w:t>
      </w:r>
      <w:r w:rsidR="004F6FA6" w:rsidRPr="006A2D1A">
        <w:rPr>
          <w:spacing w:val="0"/>
          <w:rtl/>
          <w:lang w:bidi="ar-SA"/>
        </w:rPr>
        <w:t>، فقط</w:t>
      </w:r>
      <w:r w:rsidRPr="006A2D1A">
        <w:rPr>
          <w:spacing w:val="0"/>
          <w:rtl/>
          <w:lang w:bidi="ar-SA"/>
        </w:rPr>
        <w:t xml:space="preserve"> به عرق و آب دهان رسول‌الله</w:t>
      </w:r>
      <w:r w:rsidRPr="006A2D1A">
        <w:rPr>
          <w:spacing w:val="0"/>
          <w:lang w:bidi="ar-SA"/>
        </w:rPr>
        <w:sym w:font="AGA Arabesque" w:char="F072"/>
      </w:r>
      <w:r w:rsidRPr="006A2D1A">
        <w:rPr>
          <w:spacing w:val="0"/>
          <w:rtl/>
          <w:lang w:bidi="ar-SA"/>
        </w:rPr>
        <w:t xml:space="preserve"> جایز بود و بس.</w:t>
      </w:r>
    </w:p>
    <w:p w:rsidR="00601DA9" w:rsidRPr="006A2D1A" w:rsidRDefault="00601DA9" w:rsidP="00167AB1">
      <w:pPr>
        <w:rPr>
          <w:spacing w:val="-4"/>
          <w:rtl/>
          <w:lang w:bidi="ar-SA"/>
        </w:rPr>
      </w:pPr>
      <w:r w:rsidRPr="006A2D1A">
        <w:rPr>
          <w:spacing w:val="-4"/>
          <w:rtl/>
          <w:lang w:bidi="ar-SA"/>
        </w:rPr>
        <w:t xml:space="preserve">اما اگر </w:t>
      </w:r>
      <w:r w:rsidR="004F6FA6" w:rsidRPr="006A2D1A">
        <w:rPr>
          <w:spacing w:val="-4"/>
          <w:rtl/>
          <w:lang w:bidi="ar-SA"/>
        </w:rPr>
        <w:t xml:space="preserve">تحنیک، بدین منظور انجام شود که نخستین چیزی که به معده‌ی نوزاد می‌رسد، خرما باشد، پس </w:t>
      </w:r>
      <w:r w:rsidR="006D03FA" w:rsidRPr="006A2D1A">
        <w:rPr>
          <w:spacing w:val="-4"/>
          <w:rtl/>
          <w:lang w:bidi="ar-SA"/>
        </w:rPr>
        <w:t>به کام هر نوزادی، خرما می‌مالیم؛</w:t>
      </w:r>
      <w:r w:rsidR="004F6FA6" w:rsidRPr="006A2D1A">
        <w:rPr>
          <w:spacing w:val="-4"/>
          <w:rtl/>
          <w:lang w:bidi="ar-SA"/>
        </w:rPr>
        <w:t xml:space="preserve"> زیرا باعث تقویت معده‌اش می‌شود.</w:t>
      </w:r>
    </w:p>
    <w:p w:rsidR="004F6FA6" w:rsidRPr="006A2D1A" w:rsidRDefault="004F6FA6" w:rsidP="005E5B3A">
      <w:pPr>
        <w:rPr>
          <w:spacing w:val="0"/>
          <w:rtl/>
          <w:lang w:bidi="ar-SA"/>
        </w:rPr>
      </w:pPr>
      <w:r w:rsidRPr="006A2D1A">
        <w:rPr>
          <w:spacing w:val="0"/>
          <w:rtl/>
          <w:lang w:bidi="ar-SA"/>
        </w:rPr>
        <w:t>در این حدیث، به یکی از نشانه‌های ال</w:t>
      </w:r>
      <w:r w:rsidR="005E5B3A" w:rsidRPr="006A2D1A">
        <w:rPr>
          <w:rFonts w:hint="cs"/>
          <w:spacing w:val="0"/>
          <w:rtl/>
          <w:lang w:bidi="ar-SA"/>
        </w:rPr>
        <w:t>ه</w:t>
      </w:r>
      <w:r w:rsidRPr="006A2D1A">
        <w:rPr>
          <w:spacing w:val="0"/>
          <w:rtl/>
          <w:lang w:bidi="ar-SA"/>
        </w:rPr>
        <w:t xml:space="preserve">ی اشاره شد. </w:t>
      </w:r>
      <w:r w:rsidR="000232C0" w:rsidRPr="006A2D1A">
        <w:rPr>
          <w:spacing w:val="0"/>
          <w:rtl/>
          <w:lang w:bidi="ar-SA"/>
        </w:rPr>
        <w:t>چنان‌که</w:t>
      </w:r>
      <w:r w:rsidRPr="006A2D1A">
        <w:rPr>
          <w:spacing w:val="0"/>
          <w:rtl/>
          <w:lang w:bidi="ar-SA"/>
        </w:rPr>
        <w:t xml:space="preserve"> </w:t>
      </w:r>
      <w:r w:rsidR="006D03FA" w:rsidRPr="006A2D1A">
        <w:rPr>
          <w:spacing w:val="0"/>
          <w:rtl/>
          <w:lang w:bidi="ar-SA"/>
        </w:rPr>
        <w:t>این نوزاد</w:t>
      </w:r>
      <w:r w:rsidR="00596915" w:rsidRPr="006A2D1A">
        <w:rPr>
          <w:spacing w:val="0"/>
          <w:rtl/>
          <w:lang w:bidi="ar-SA"/>
        </w:rPr>
        <w:t xml:space="preserve"> سال‌ها بعد، </w:t>
      </w:r>
      <w:r w:rsidRPr="006A2D1A">
        <w:rPr>
          <w:spacing w:val="0"/>
          <w:rtl/>
          <w:lang w:bidi="ar-SA"/>
        </w:rPr>
        <w:t>به برکت دعای پیامبر</w:t>
      </w:r>
      <w:r w:rsidRPr="006A2D1A">
        <w:rPr>
          <w:spacing w:val="0"/>
          <w:lang w:bidi="ar-SA"/>
        </w:rPr>
        <w:sym w:font="AGA Arabesque" w:char="F072"/>
      </w:r>
      <w:r w:rsidRPr="006A2D1A">
        <w:rPr>
          <w:spacing w:val="0"/>
          <w:rtl/>
          <w:lang w:bidi="ar-SA"/>
        </w:rPr>
        <w:t>، صاحب نُه فرزند شد که همه‌ی آن‌</w:t>
      </w:r>
      <w:r w:rsidR="00596915" w:rsidRPr="006A2D1A">
        <w:rPr>
          <w:spacing w:val="0"/>
          <w:rtl/>
          <w:lang w:bidi="ar-SA"/>
        </w:rPr>
        <w:t>ها قاری قرآن بودند.</w:t>
      </w:r>
    </w:p>
    <w:p w:rsidR="00ED155C" w:rsidRPr="006A2D1A" w:rsidRDefault="00596915" w:rsidP="00522994">
      <w:pPr>
        <w:spacing w:line="228" w:lineRule="auto"/>
        <w:rPr>
          <w:spacing w:val="0"/>
          <w:rtl/>
          <w:lang w:bidi="ar-SA"/>
        </w:rPr>
      </w:pPr>
      <w:r w:rsidRPr="006A2D1A">
        <w:rPr>
          <w:spacing w:val="0"/>
          <w:rtl/>
          <w:lang w:bidi="ar-SA"/>
        </w:rPr>
        <w:t xml:space="preserve">از این حدیث چنین برداشت می‌کنیم که گذاشتن نام «عبدالله» بر نوزاد، مستحب </w:t>
      </w:r>
      <w:r w:rsidR="007C76C9" w:rsidRPr="006A2D1A">
        <w:rPr>
          <w:spacing w:val="0"/>
          <w:rtl/>
          <w:lang w:bidi="ar-SA"/>
        </w:rPr>
        <w:t>است؛ و همین‌طور نام «عبدالرحمن»؛</w:t>
      </w:r>
      <w:r w:rsidRPr="006A2D1A">
        <w:rPr>
          <w:spacing w:val="0"/>
          <w:rtl/>
          <w:lang w:bidi="ar-SA"/>
        </w:rPr>
        <w:t xml:space="preserve"> زیرا رسول‌الله</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w:t>
      </w:r>
      <w:r w:rsidR="007C76C9" w:rsidRPr="006A2D1A">
        <w:rPr>
          <w:rStyle w:val="Char1"/>
          <w:spacing w:val="0"/>
          <w:rtl/>
          <w:lang w:bidi="ar-SA"/>
        </w:rPr>
        <w:t>إِنَّ أَحَبَّ أَسْمَائِكُمْ إِلَى اللهِ عَبْدُ اللهِ وَعَبْدُ الرَّحْمَنِ</w:t>
      </w:r>
      <w:r w:rsidRPr="006A2D1A">
        <w:rPr>
          <w:rStyle w:val="Char1"/>
          <w:spacing w:val="0"/>
          <w:rtl/>
          <w:lang w:bidi="ar-SA"/>
        </w:rPr>
        <w:t>»</w:t>
      </w:r>
      <w:r w:rsidR="007C76C9"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95"/>
      </w:r>
      <w:r w:rsidR="003A729F" w:rsidRPr="006A2D1A">
        <w:rPr>
          <w:rStyle w:val="FootnoteReference"/>
          <w:rFonts w:cs="B Lotus"/>
          <w:spacing w:val="0"/>
          <w:szCs w:val="28"/>
          <w:rtl/>
          <w:lang w:bidi="ar-SA"/>
        </w:rPr>
        <w:t>)</w:t>
      </w:r>
      <w:r w:rsidRPr="006A2D1A">
        <w:rPr>
          <w:spacing w:val="0"/>
          <w:rtl/>
          <w:lang w:bidi="ar-SA"/>
        </w:rPr>
        <w:t xml:space="preserve"> یعنی: «محبوب‌ترین نام‌های شما نزد الله، عبدالله و عبدالرحمن هستند». در این میان، روایت بی‌اساسی را به رسول‌الله</w:t>
      </w:r>
      <w:r w:rsidRPr="006A2D1A">
        <w:rPr>
          <w:spacing w:val="0"/>
          <w:lang w:bidi="ar-SA"/>
        </w:rPr>
        <w:sym w:font="AGA Arabesque" w:char="F072"/>
      </w:r>
      <w:r w:rsidRPr="006A2D1A">
        <w:rPr>
          <w:spacing w:val="0"/>
          <w:rtl/>
          <w:lang w:bidi="ar-SA"/>
        </w:rPr>
        <w:t xml:space="preserve"> نسبت می</w:t>
      </w:r>
      <w:r w:rsidR="00442F6A" w:rsidRPr="006A2D1A">
        <w:rPr>
          <w:spacing w:val="0"/>
          <w:rtl/>
          <w:lang w:bidi="ar-SA"/>
        </w:rPr>
        <w:t>‌دهند ک</w:t>
      </w:r>
      <w:r w:rsidRPr="006A2D1A">
        <w:rPr>
          <w:spacing w:val="0"/>
          <w:rtl/>
          <w:lang w:bidi="ar-SA"/>
        </w:rPr>
        <w:t>ه در حقیقت، حدیث پیامبر</w:t>
      </w:r>
      <w:r w:rsidRPr="006A2D1A">
        <w:rPr>
          <w:spacing w:val="0"/>
          <w:lang w:bidi="ar-SA"/>
        </w:rPr>
        <w:sym w:font="AGA Arabesque" w:char="F072"/>
      </w:r>
      <w:r w:rsidRPr="006A2D1A">
        <w:rPr>
          <w:spacing w:val="0"/>
          <w:rtl/>
          <w:lang w:bidi="ar-SA"/>
        </w:rPr>
        <w:t xml:space="preserve"> نیست؛ این‌ روایت که</w:t>
      </w:r>
      <w:r w:rsidR="007D4448" w:rsidRPr="006A2D1A">
        <w:rPr>
          <w:spacing w:val="0"/>
          <w:rtl/>
          <w:lang w:bidi="ar-SA"/>
        </w:rPr>
        <w:t xml:space="preserve">: </w:t>
      </w:r>
      <w:r w:rsidR="00442F6A" w:rsidRPr="006A2D1A">
        <w:rPr>
          <w:spacing w:val="0"/>
          <w:rtl/>
          <w:lang w:bidi="ar-SA"/>
        </w:rPr>
        <w:t>[</w:t>
      </w:r>
      <w:r w:rsidRPr="006A2D1A">
        <w:rPr>
          <w:spacing w:val="0"/>
          <w:rtl/>
          <w:lang w:bidi="ar-SA"/>
        </w:rPr>
        <w:t xml:space="preserve">بهترین نام‌ها، نام‌هایی هستند که با پیشوند «عبد» و یا با ریشه‌ی «حمد» </w:t>
      </w:r>
      <w:r w:rsidR="007D4448" w:rsidRPr="006A2D1A">
        <w:rPr>
          <w:spacing w:val="0"/>
          <w:rtl/>
          <w:lang w:bidi="ar-SA"/>
        </w:rPr>
        <w:t>باشند.</w:t>
      </w:r>
      <w:r w:rsidR="00442F6A"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96"/>
      </w:r>
      <w:r w:rsidR="003A729F" w:rsidRPr="006A2D1A">
        <w:rPr>
          <w:rStyle w:val="FootnoteReference"/>
          <w:rFonts w:cs="B Lotus"/>
          <w:spacing w:val="0"/>
          <w:szCs w:val="28"/>
          <w:rtl/>
          <w:lang w:bidi="ar-SA"/>
        </w:rPr>
        <w:t>)</w:t>
      </w:r>
    </w:p>
    <w:p w:rsidR="00864C8A" w:rsidRPr="006A2D1A" w:rsidRDefault="00124ABB" w:rsidP="00522994">
      <w:pPr>
        <w:spacing w:line="228" w:lineRule="auto"/>
        <w:rPr>
          <w:spacing w:val="0"/>
          <w:rtl/>
          <w:lang w:bidi="ar-SA"/>
        </w:rPr>
      </w:pPr>
      <w:r w:rsidRPr="006A2D1A">
        <w:rPr>
          <w:spacing w:val="0"/>
          <w:rtl/>
          <w:lang w:bidi="ar-SA"/>
        </w:rPr>
        <w:t xml:space="preserve">حدیث صحیح، این است: </w:t>
      </w:r>
      <w:r w:rsidRPr="006A2D1A">
        <w:rPr>
          <w:rStyle w:val="Char1"/>
          <w:spacing w:val="0"/>
          <w:rtl/>
          <w:lang w:bidi="ar-SA"/>
        </w:rPr>
        <w:t>«</w:t>
      </w:r>
      <w:r w:rsidR="007C76C9" w:rsidRPr="006A2D1A">
        <w:rPr>
          <w:rStyle w:val="Char1"/>
          <w:spacing w:val="0"/>
          <w:rtl/>
          <w:lang w:bidi="ar-SA"/>
        </w:rPr>
        <w:t>وَأَحَبُّ الْأَسْمَاءِ إِلَى اللهِ عَزَّ وَجَلَّ عَبْدُ اللهِ وَعَبْدُ الرَّحْمَنِ، وَأَصْدَقُهَا حَارِثٌ وَهَمَّامٌ</w:t>
      </w:r>
      <w:r w:rsidRPr="006A2D1A">
        <w:rPr>
          <w:rStyle w:val="Char1"/>
          <w:spacing w:val="0"/>
          <w:rtl/>
          <w:lang w:bidi="ar-SA"/>
        </w:rPr>
        <w:t>»</w:t>
      </w:r>
      <w:r w:rsidR="007C76C9"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97"/>
      </w:r>
      <w:r w:rsidR="003A729F" w:rsidRPr="006A2D1A">
        <w:rPr>
          <w:rStyle w:val="FootnoteReference"/>
          <w:rFonts w:cs="B Lotus"/>
          <w:spacing w:val="0"/>
          <w:szCs w:val="28"/>
          <w:rtl/>
          <w:lang w:bidi="ar-SA"/>
        </w:rPr>
        <w:t>)</w:t>
      </w:r>
      <w:r w:rsidR="00864C8A" w:rsidRPr="006A2D1A">
        <w:rPr>
          <w:spacing w:val="0"/>
          <w:rtl/>
          <w:lang w:bidi="ar-SA"/>
        </w:rPr>
        <w:t xml:space="preserve"> یعنی: «بهترین نام‌ها، عبدالرحمن و عبدالله هستند و راست‌ترین آن‌ها، حارث و همّام». [حارث، یعنی کشاورز یا کسی که زمین را شخم می‌زند و به هر کسی گفته می‌شود که کار می‌کند؛ همام به معنای تصمیم‌گیرنده می‌باشد]. حارث و همام از آن جهت، راست‌ترین نام‌ها هستند که با واقعیت، مطابقت و هم‌خوانی </w:t>
      </w:r>
      <w:r w:rsidR="007C76C9" w:rsidRPr="006A2D1A">
        <w:rPr>
          <w:spacing w:val="0"/>
          <w:rtl/>
          <w:lang w:bidi="ar-SA"/>
        </w:rPr>
        <w:t>دارند؛</w:t>
      </w:r>
      <w:r w:rsidR="00864C8A" w:rsidRPr="006A2D1A">
        <w:rPr>
          <w:spacing w:val="0"/>
          <w:rtl/>
          <w:lang w:bidi="ar-SA"/>
        </w:rPr>
        <w:t xml:space="preserve"> زیرا هر انسانی، به‌نحوی کار می‌کند و همین‌طور تص</w:t>
      </w:r>
      <w:r w:rsidR="007C76C9" w:rsidRPr="006A2D1A">
        <w:rPr>
          <w:spacing w:val="0"/>
          <w:rtl/>
          <w:lang w:bidi="ar-SA"/>
        </w:rPr>
        <w:t>میم‌هایی می‌گیرد. به عبارت دیگر</w:t>
      </w:r>
      <w:r w:rsidR="00864C8A" w:rsidRPr="006A2D1A">
        <w:rPr>
          <w:spacing w:val="0"/>
          <w:rtl/>
          <w:lang w:bidi="ar-SA"/>
        </w:rPr>
        <w:t xml:space="preserve"> هر انسانی، دارای کار و اراده است. الله</w:t>
      </w:r>
      <w:r w:rsidR="00864C8A" w:rsidRPr="006A2D1A">
        <w:rPr>
          <w:spacing w:val="0"/>
          <w:lang w:bidi="ar-SA"/>
        </w:rPr>
        <w:sym w:font="AGA Arabesque" w:char="F055"/>
      </w:r>
      <w:r w:rsidR="00864C8A" w:rsidRPr="006A2D1A">
        <w:rPr>
          <w:spacing w:val="0"/>
          <w:rtl/>
          <w:lang w:bidi="ar-SA"/>
        </w:rPr>
        <w:t xml:space="preserve"> می‌فرماید:</w:t>
      </w:r>
    </w:p>
    <w:p w:rsidR="00864C8A" w:rsidRPr="006A2D1A" w:rsidRDefault="001B7493" w:rsidP="001B7493">
      <w:pPr>
        <w:pStyle w:val="a1"/>
        <w:rPr>
          <w:rFonts w:ascii="(normal text)" w:hAnsi="(normal text)"/>
          <w:rtl/>
          <w:lang w:bidi="ar-SA"/>
        </w:rPr>
      </w:pPr>
      <w:r w:rsidRPr="006A2D1A">
        <w:rPr>
          <w:rFonts w:ascii="KFGQPC Uthman Taha Naskh" w:cs="KFGQPC Uthman Taha Naskh" w:hint="cs"/>
          <w:rtl/>
          <w:lang w:bidi="ar-SA"/>
        </w:rPr>
        <w:t>﴿</w:t>
      </w:r>
      <w:r w:rsidRPr="006A2D1A">
        <w:rPr>
          <w:rFonts w:ascii="KFGQPC Uthmanic Script HAFS" w:hint="eastAsia"/>
          <w:rtl/>
          <w:lang w:bidi="ar-SA"/>
        </w:rPr>
        <w:t>يَ</w:t>
      </w:r>
      <w:r w:rsidRPr="006A2D1A">
        <w:rPr>
          <w:rFonts w:ascii="KFGQPC Uthmanic Script HAFS" w:hint="cs"/>
          <w:rtl/>
          <w:lang w:bidi="ar-SA"/>
        </w:rPr>
        <w:t>ٰٓ</w:t>
      </w:r>
      <w:r w:rsidRPr="006A2D1A">
        <w:rPr>
          <w:rFonts w:ascii="KFGQPC Uthmanic Script HAFS" w:hint="eastAsia"/>
          <w:rtl/>
          <w:lang w:bidi="ar-SA"/>
        </w:rPr>
        <w:t>أَيُّهَا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إِنسَ</w:t>
      </w:r>
      <w:r w:rsidRPr="006A2D1A">
        <w:rPr>
          <w:rFonts w:ascii="KFGQPC Uthmanic Script HAFS" w:hint="cs"/>
          <w:rtl/>
          <w:lang w:bidi="ar-SA"/>
        </w:rPr>
        <w:t>ٰ</w:t>
      </w:r>
      <w:r w:rsidRPr="006A2D1A">
        <w:rPr>
          <w:rFonts w:ascii="KFGQPC Uthmanic Script HAFS" w:hint="eastAsia"/>
          <w:rtl/>
          <w:lang w:bidi="ar-SA"/>
        </w:rPr>
        <w:t>نُ</w:t>
      </w:r>
      <w:r w:rsidRPr="006A2D1A">
        <w:rPr>
          <w:rFonts w:ascii="KFGQPC Uthmanic Script HAFS"/>
          <w:rtl/>
          <w:lang w:bidi="ar-SA"/>
        </w:rPr>
        <w:t xml:space="preserve"> </w:t>
      </w:r>
      <w:r w:rsidRPr="006A2D1A">
        <w:rPr>
          <w:rFonts w:ascii="KFGQPC Uthmanic Script HAFS" w:hint="eastAsia"/>
          <w:rtl/>
          <w:lang w:bidi="ar-SA"/>
        </w:rPr>
        <w:t>إِنَّكَ</w:t>
      </w:r>
      <w:r w:rsidRPr="006A2D1A">
        <w:rPr>
          <w:rFonts w:ascii="KFGQPC Uthmanic Script HAFS"/>
          <w:rtl/>
          <w:lang w:bidi="ar-SA"/>
        </w:rPr>
        <w:t xml:space="preserve"> </w:t>
      </w:r>
      <w:r w:rsidRPr="006A2D1A">
        <w:rPr>
          <w:rFonts w:ascii="KFGQPC Uthmanic Script HAFS" w:hint="eastAsia"/>
          <w:rtl/>
          <w:lang w:bidi="ar-SA"/>
        </w:rPr>
        <w:t>كَادِحٌ</w:t>
      </w:r>
      <w:r w:rsidRPr="006A2D1A">
        <w:rPr>
          <w:rFonts w:ascii="KFGQPC Uthmanic Script HAFS"/>
          <w:rtl/>
          <w:lang w:bidi="ar-SA"/>
        </w:rPr>
        <w:t xml:space="preserve"> </w:t>
      </w:r>
      <w:r w:rsidRPr="006A2D1A">
        <w:rPr>
          <w:rFonts w:ascii="KFGQPC Uthmanic Script HAFS" w:hint="eastAsia"/>
          <w:rtl/>
          <w:lang w:bidi="ar-SA"/>
        </w:rPr>
        <w:t>إِلَى</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رَبِّكَ</w:t>
      </w:r>
      <w:r w:rsidRPr="006A2D1A">
        <w:rPr>
          <w:rFonts w:ascii="KFGQPC Uthmanic Script HAFS"/>
          <w:rtl/>
          <w:lang w:bidi="ar-SA"/>
        </w:rPr>
        <w:t xml:space="preserve"> </w:t>
      </w:r>
      <w:r w:rsidRPr="006A2D1A">
        <w:rPr>
          <w:rFonts w:ascii="KFGQPC Uthmanic Script HAFS" w:hint="eastAsia"/>
          <w:rtl/>
          <w:lang w:bidi="ar-SA"/>
        </w:rPr>
        <w:t>كَد</w:t>
      </w:r>
      <w:r w:rsidRPr="006A2D1A">
        <w:rPr>
          <w:rFonts w:ascii="KFGQPC Uthmanic Script HAFS" w:hint="cs"/>
          <w:rtl/>
          <w:lang w:bidi="ar-SA"/>
        </w:rPr>
        <w:t>ۡ</w:t>
      </w:r>
      <w:r w:rsidRPr="006A2D1A">
        <w:rPr>
          <w:rFonts w:ascii="KFGQPC Uthmanic Script HAFS" w:hint="eastAsia"/>
          <w:rtl/>
          <w:lang w:bidi="ar-SA"/>
        </w:rPr>
        <w:t>ح</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rtl/>
          <w:lang w:bidi="ar-SA"/>
        </w:rPr>
        <w:t xml:space="preserve"> </w:t>
      </w:r>
      <w:r w:rsidRPr="006A2D1A">
        <w:rPr>
          <w:rFonts w:ascii="KFGQPC Uthmanic Script HAFS" w:hint="eastAsia"/>
          <w:rtl/>
          <w:lang w:bidi="ar-SA"/>
        </w:rPr>
        <w:t>فَمُلَ</w:t>
      </w:r>
      <w:r w:rsidRPr="006A2D1A">
        <w:rPr>
          <w:rFonts w:ascii="KFGQPC Uthmanic Script HAFS" w:hint="cs"/>
          <w:rtl/>
          <w:lang w:bidi="ar-SA"/>
        </w:rPr>
        <w:t>ٰ</w:t>
      </w:r>
      <w:r w:rsidRPr="006A2D1A">
        <w:rPr>
          <w:rFonts w:ascii="KFGQPC Uthmanic Script HAFS" w:hint="eastAsia"/>
          <w:rtl/>
          <w:lang w:bidi="ar-SA"/>
        </w:rPr>
        <w:t>قِيهِ</w:t>
      </w:r>
      <w:r w:rsidRPr="006A2D1A">
        <w:rPr>
          <w:rFonts w:ascii="KFGQPC Uthmanic Script HAFS"/>
          <w:rtl/>
          <w:lang w:bidi="ar-SA"/>
        </w:rPr>
        <w:t xml:space="preserve"> </w:t>
      </w:r>
      <w:r w:rsidRPr="006A2D1A">
        <w:rPr>
          <w:rFonts w:ascii="KFGQPC Uthmanic Script HAFS" w:hint="cs"/>
          <w:rtl/>
          <w:lang w:bidi="ar-SA"/>
        </w:rPr>
        <w:t>٦</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الانشقاق</w:t>
      </w:r>
      <w:r w:rsidRPr="006A2D1A">
        <w:rPr>
          <w:rStyle w:val="Char7"/>
          <w:rtl/>
        </w:rPr>
        <w:t xml:space="preserve">: </w:t>
      </w:r>
      <w:r w:rsidRPr="006A2D1A">
        <w:rPr>
          <w:rStyle w:val="Char7"/>
          <w:rFonts w:hint="cs"/>
          <w:rtl/>
        </w:rPr>
        <w:t>٦</w:t>
      </w:r>
      <w:r w:rsidRPr="006A2D1A">
        <w:rPr>
          <w:rStyle w:val="Char7"/>
          <w:rtl/>
        </w:rPr>
        <w:t>]</w:t>
      </w:r>
      <w:r w:rsidRPr="006A2D1A">
        <w:rPr>
          <w:rFonts w:ascii="KFGQPC Uthman Taha Naskh" w:cs="KFGQPC Uthman Taha Naskh"/>
          <w:rtl/>
          <w:lang w:bidi="ar-SA"/>
        </w:rPr>
        <w:t xml:space="preserve">  </w:t>
      </w:r>
      <w:r w:rsidR="004A383E" w:rsidRPr="006A2D1A">
        <w:rPr>
          <w:rFonts w:ascii="(normal text)" w:hAnsi="(normal text)"/>
          <w:rtl/>
          <w:lang w:bidi="ar-SA"/>
        </w:rPr>
        <w:tab/>
      </w:r>
    </w:p>
    <w:p w:rsidR="00864C8A" w:rsidRPr="006A2D1A" w:rsidRDefault="00864C8A" w:rsidP="00167AB1">
      <w:pPr>
        <w:pStyle w:val="a2"/>
        <w:rPr>
          <w:rFonts w:ascii="Traditional Arabic" w:hAnsi="Traditional Arabic"/>
          <w:spacing w:val="0"/>
          <w:rtl/>
          <w:lang w:bidi="ar-SA"/>
        </w:rPr>
      </w:pPr>
      <w:r w:rsidRPr="006A2D1A">
        <w:rPr>
          <w:spacing w:val="0"/>
          <w:rtl/>
          <w:lang w:bidi="ar-SA"/>
        </w:rPr>
        <w:t>ای انسان! به‌یقین تو تا ملاقات پروردگارت در تلاشی سخت خواهی بود و سپس ملاقاتش خواهی کرد.</w:t>
      </w:r>
    </w:p>
    <w:p w:rsidR="00012A15" w:rsidRPr="006A2D1A" w:rsidRDefault="00864C8A" w:rsidP="00522994">
      <w:pPr>
        <w:spacing w:line="228" w:lineRule="auto"/>
        <w:rPr>
          <w:spacing w:val="0"/>
          <w:rtl/>
          <w:lang w:bidi="ar-SA"/>
        </w:rPr>
      </w:pPr>
      <w:r w:rsidRPr="006A2D1A">
        <w:rPr>
          <w:spacing w:val="0"/>
          <w:rtl/>
          <w:lang w:bidi="ar-SA"/>
        </w:rPr>
        <w:t xml:space="preserve"> </w:t>
      </w:r>
      <w:r w:rsidR="004D1526" w:rsidRPr="006A2D1A">
        <w:rPr>
          <w:spacing w:val="0"/>
          <w:rtl/>
          <w:lang w:bidi="ar-SA"/>
        </w:rPr>
        <w:t xml:space="preserve">یعنی هر انسانی همواره در تلاش و تکاپو و مشغول کار و کوشش می‌باشد. به هر حال، باید نام‌های خوبی برای دختران و پسران خود انتخاب کنیم تا از یک‌سو از اجر و ثواب این کار برخوردار شویم و از سوی دیگر، به فرزندانمان خوبی </w:t>
      </w:r>
      <w:r w:rsidR="007C76C9" w:rsidRPr="006A2D1A">
        <w:rPr>
          <w:spacing w:val="0"/>
          <w:rtl/>
          <w:lang w:bidi="ar-SA"/>
        </w:rPr>
        <w:t>نموده</w:t>
      </w:r>
      <w:r w:rsidR="004D1526" w:rsidRPr="006A2D1A">
        <w:rPr>
          <w:spacing w:val="0"/>
          <w:rtl/>
          <w:lang w:bidi="ar-SA"/>
        </w:rPr>
        <w:t xml:space="preserve"> و حقشان را در این زمینه رعایت کر</w:t>
      </w:r>
      <w:r w:rsidR="00436515" w:rsidRPr="006A2D1A">
        <w:rPr>
          <w:spacing w:val="0"/>
          <w:rtl/>
          <w:lang w:bidi="ar-SA"/>
        </w:rPr>
        <w:t>ده باشیم. کسانی که نام‌های عجیب</w:t>
      </w:r>
      <w:r w:rsidR="004D1526" w:rsidRPr="006A2D1A">
        <w:rPr>
          <w:spacing w:val="0"/>
          <w:rtl/>
          <w:lang w:bidi="ar-SA"/>
        </w:rPr>
        <w:t xml:space="preserve"> و غریبی برای فرزندانشان انتخاب می‌کنند، آن‌ها را در آینده دچار مشکلات و ناراحتی‌های روانی می‌نمایند؛ به‌طور قطع گناه رنجی که فرزند </w:t>
      </w:r>
      <w:r w:rsidR="00436515" w:rsidRPr="006A2D1A">
        <w:rPr>
          <w:spacing w:val="0"/>
          <w:rtl/>
          <w:lang w:bidi="ar-SA"/>
        </w:rPr>
        <w:t>از بابت نام غیرمتعارف و زشت خود</w:t>
      </w:r>
      <w:r w:rsidR="004D1526" w:rsidRPr="006A2D1A">
        <w:rPr>
          <w:spacing w:val="0"/>
          <w:rtl/>
          <w:lang w:bidi="ar-SA"/>
        </w:rPr>
        <w:t xml:space="preserve"> می‌</w:t>
      </w:r>
      <w:r w:rsidR="007C76C9" w:rsidRPr="006A2D1A">
        <w:rPr>
          <w:spacing w:val="0"/>
          <w:rtl/>
          <w:lang w:bidi="ar-SA"/>
        </w:rPr>
        <w:t>کشد، بر پدر و مادرش خواهد بود؛</w:t>
      </w:r>
      <w:r w:rsidR="004D1526" w:rsidRPr="006A2D1A">
        <w:rPr>
          <w:spacing w:val="0"/>
          <w:rtl/>
          <w:lang w:bidi="ar-SA"/>
        </w:rPr>
        <w:t xml:space="preserve"> زیرا پدر و م</w:t>
      </w:r>
      <w:r w:rsidR="00436515" w:rsidRPr="006A2D1A">
        <w:rPr>
          <w:spacing w:val="0"/>
          <w:rtl/>
          <w:lang w:bidi="ar-SA"/>
        </w:rPr>
        <w:t>ادر، با انتخاب چنین اسمی</w:t>
      </w:r>
      <w:r w:rsidR="004D1526" w:rsidRPr="006A2D1A">
        <w:rPr>
          <w:spacing w:val="0"/>
          <w:rtl/>
          <w:lang w:bidi="ar-SA"/>
        </w:rPr>
        <w:t>، او را انگشت‌نمای مردم می‌کنند! البته نام‌گذاری فرزندان، به اسم‌های کافران، حرام است؛ زیرا تشبه یا همانند شدن به آن‌ها</w:t>
      </w:r>
      <w:r w:rsidR="007C76C9" w:rsidRPr="006A2D1A">
        <w:rPr>
          <w:spacing w:val="0"/>
          <w:rtl/>
          <w:lang w:bidi="ar-SA"/>
        </w:rPr>
        <w:t>ست</w:t>
      </w:r>
      <w:r w:rsidR="004D1526" w:rsidRPr="006A2D1A">
        <w:rPr>
          <w:spacing w:val="0"/>
          <w:rtl/>
          <w:lang w:bidi="ar-SA"/>
        </w:rPr>
        <w:t xml:space="preserve"> که حرام می‌‌باشد. رسول‌الله</w:t>
      </w:r>
      <w:r w:rsidR="004D1526" w:rsidRPr="006A2D1A">
        <w:rPr>
          <w:spacing w:val="0"/>
          <w:lang w:bidi="ar-SA"/>
        </w:rPr>
        <w:sym w:font="AGA Arabesque" w:char="F072"/>
      </w:r>
      <w:r w:rsidR="004D1526" w:rsidRPr="006A2D1A">
        <w:rPr>
          <w:spacing w:val="0"/>
          <w:rtl/>
          <w:lang w:bidi="ar-SA"/>
        </w:rPr>
        <w:t xml:space="preserve"> فرموده است: </w:t>
      </w:r>
      <w:r w:rsidR="004D1526" w:rsidRPr="006A2D1A">
        <w:rPr>
          <w:rStyle w:val="Char1"/>
          <w:spacing w:val="0"/>
          <w:rtl/>
          <w:lang w:bidi="ar-SA"/>
        </w:rPr>
        <w:t>«</w:t>
      </w:r>
      <w:r w:rsidR="007C76C9" w:rsidRPr="006A2D1A">
        <w:rPr>
          <w:rStyle w:val="Char1"/>
          <w:spacing w:val="0"/>
          <w:rtl/>
          <w:lang w:bidi="ar-SA"/>
        </w:rPr>
        <w:t>مَنْ تَشَبَّهَ بِقَوْمٍ فَهُوَ مِنْهُمْ»</w:t>
      </w:r>
      <w:r w:rsidR="007C76C9" w:rsidRPr="006A2D1A">
        <w:rPr>
          <w:spacing w:val="0"/>
          <w:rtl/>
          <w:lang w:bidi="ar-SA"/>
        </w:rPr>
        <w:t>؛</w:t>
      </w:r>
      <w:r w:rsidR="00012A15" w:rsidRPr="006A2D1A">
        <w:rPr>
          <w:spacing w:val="0"/>
          <w:rtl/>
          <w:lang w:bidi="ar-SA"/>
        </w:rPr>
        <w:t xml:space="preserve"> یعنی: «هرکس که خود را شبیه قومی بسازد، از جرگه‌ی آن‌هاست».</w:t>
      </w:r>
    </w:p>
    <w:p w:rsidR="00736EF9" w:rsidRPr="006A2D1A" w:rsidRDefault="004D1526" w:rsidP="00522994">
      <w:pPr>
        <w:spacing w:line="228" w:lineRule="auto"/>
        <w:rPr>
          <w:spacing w:val="0"/>
          <w:rtl/>
          <w:lang w:bidi="ar-SA"/>
        </w:rPr>
      </w:pPr>
      <w:r w:rsidRPr="006A2D1A">
        <w:rPr>
          <w:spacing w:val="0"/>
          <w:rtl/>
          <w:lang w:bidi="ar-SA"/>
        </w:rPr>
        <w:t xml:space="preserve"> </w:t>
      </w:r>
      <w:r w:rsidR="00012A15" w:rsidRPr="006A2D1A">
        <w:rPr>
          <w:spacing w:val="0"/>
          <w:rtl/>
          <w:lang w:bidi="ar-SA"/>
        </w:rPr>
        <w:t>بر ما مسلمانان واجب است که به‌شدت از کافران بیزاری بجوییم و کینه‌ی آن‌ها را از دل بیرون نکنیم؛ زیرا آن‌ها هرچ</w:t>
      </w:r>
      <w:r w:rsidR="007C76C9" w:rsidRPr="006A2D1A">
        <w:rPr>
          <w:spacing w:val="0"/>
          <w:rtl/>
          <w:lang w:bidi="ar-SA"/>
        </w:rPr>
        <w:t>ه‌</w:t>
      </w:r>
      <w:r w:rsidR="00012A15" w:rsidRPr="006A2D1A">
        <w:rPr>
          <w:spacing w:val="0"/>
          <w:rtl/>
          <w:lang w:bidi="ar-SA"/>
        </w:rPr>
        <w:t>قدر که خود را به ما نزدیک نمایند یا با ما اظهار دوستی کنند، باز هم دشمنان ما و دشمنان الله</w:t>
      </w:r>
      <w:r w:rsidR="00012A15" w:rsidRPr="006A2D1A">
        <w:rPr>
          <w:spacing w:val="0"/>
          <w:lang w:bidi="ar-SA"/>
        </w:rPr>
        <w:sym w:font="AGA Arabesque" w:char="F055"/>
      </w:r>
      <w:r w:rsidR="00012A15" w:rsidRPr="006A2D1A">
        <w:rPr>
          <w:spacing w:val="0"/>
          <w:rtl/>
          <w:lang w:bidi="ar-SA"/>
        </w:rPr>
        <w:t xml:space="preserve"> هستند و با فرشتگان ال</w:t>
      </w:r>
      <w:r w:rsidR="005E5B3A" w:rsidRPr="006A2D1A">
        <w:rPr>
          <w:rFonts w:hint="cs"/>
          <w:spacing w:val="0"/>
          <w:rtl/>
          <w:lang w:bidi="ar-SA"/>
        </w:rPr>
        <w:t>ه</w:t>
      </w:r>
      <w:r w:rsidR="00012A15" w:rsidRPr="006A2D1A">
        <w:rPr>
          <w:spacing w:val="0"/>
          <w:rtl/>
          <w:lang w:bidi="ar-SA"/>
        </w:rPr>
        <w:t>ی و پیامبران و بندگان نیک خدا دشمنی دارند. نباید هیچ فرقی بین کافران بگذاریم؛ بلکه باید از همه بیزاری بجوییم، چه آن‌ها که در دنیا قدرتی دار</w:t>
      </w:r>
      <w:r w:rsidR="004747CD" w:rsidRPr="006A2D1A">
        <w:rPr>
          <w:spacing w:val="0"/>
          <w:rtl/>
          <w:lang w:bidi="ar-SA"/>
        </w:rPr>
        <w:t>ند و چه کافرانی که قدرتی ندارند؛</w:t>
      </w:r>
      <w:r w:rsidR="00012A15" w:rsidRPr="006A2D1A">
        <w:rPr>
          <w:spacing w:val="0"/>
          <w:rtl/>
          <w:lang w:bidi="ar-SA"/>
        </w:rPr>
        <w:t xml:space="preserve"> حتی کارگران کافری که </w:t>
      </w:r>
      <w:r w:rsidR="007C76C9" w:rsidRPr="006A2D1A">
        <w:rPr>
          <w:spacing w:val="0"/>
          <w:rtl/>
          <w:lang w:bidi="ar-SA"/>
        </w:rPr>
        <w:t>در کشور ما کار می‌کنند؛</w:t>
      </w:r>
      <w:r w:rsidR="00012A15" w:rsidRPr="006A2D1A">
        <w:rPr>
          <w:spacing w:val="0"/>
          <w:rtl/>
          <w:lang w:bidi="ar-SA"/>
        </w:rPr>
        <w:t xml:space="preserve"> </w:t>
      </w:r>
      <w:r w:rsidR="004747CD" w:rsidRPr="006A2D1A">
        <w:rPr>
          <w:spacing w:val="0"/>
          <w:rtl/>
          <w:lang w:bidi="ar-SA"/>
        </w:rPr>
        <w:t>زیرا پیامبرمان</w:t>
      </w:r>
      <w:r w:rsidR="007C76C9" w:rsidRPr="006A2D1A">
        <w:rPr>
          <w:spacing w:val="0"/>
          <w:rtl/>
          <w:lang w:bidi="ar-SA"/>
        </w:rPr>
        <w:t>،</w:t>
      </w:r>
      <w:r w:rsidR="004747CD" w:rsidRPr="006A2D1A">
        <w:rPr>
          <w:spacing w:val="0"/>
          <w:rtl/>
          <w:lang w:bidi="ar-SA"/>
        </w:rPr>
        <w:t xml:space="preserve"> محمد مصطفی</w:t>
      </w:r>
      <w:r w:rsidR="004747CD" w:rsidRPr="006A2D1A">
        <w:rPr>
          <w:spacing w:val="0"/>
          <w:lang w:bidi="ar-SA"/>
        </w:rPr>
        <w:sym w:font="AGA Arabesque" w:char="F072"/>
      </w:r>
      <w:r w:rsidR="004747CD" w:rsidRPr="006A2D1A">
        <w:rPr>
          <w:spacing w:val="0"/>
          <w:rtl/>
          <w:lang w:bidi="ar-SA"/>
        </w:rPr>
        <w:t xml:space="preserve"> فرموده است: </w:t>
      </w:r>
      <w:r w:rsidR="004747CD" w:rsidRPr="006A2D1A">
        <w:rPr>
          <w:rStyle w:val="Char1"/>
          <w:spacing w:val="0"/>
          <w:rtl/>
          <w:lang w:bidi="ar-SA"/>
        </w:rPr>
        <w:t>«أ</w:t>
      </w:r>
      <w:r w:rsidR="00267FF8" w:rsidRPr="006A2D1A">
        <w:rPr>
          <w:rStyle w:val="Char1"/>
          <w:spacing w:val="0"/>
          <w:rtl/>
          <w:lang w:bidi="ar-SA"/>
        </w:rPr>
        <w:t>َ</w:t>
      </w:r>
      <w:r w:rsidR="004747CD" w:rsidRPr="006A2D1A">
        <w:rPr>
          <w:rStyle w:val="Char1"/>
          <w:spacing w:val="0"/>
          <w:rtl/>
          <w:lang w:bidi="ar-SA"/>
        </w:rPr>
        <w:t>خر</w:t>
      </w:r>
      <w:r w:rsidR="00267FF8" w:rsidRPr="006A2D1A">
        <w:rPr>
          <w:rStyle w:val="Char1"/>
          <w:spacing w:val="0"/>
          <w:rtl/>
          <w:lang w:bidi="ar-SA"/>
        </w:rPr>
        <w:t>ِ</w:t>
      </w:r>
      <w:r w:rsidR="004747CD" w:rsidRPr="006A2D1A">
        <w:rPr>
          <w:rStyle w:val="Char1"/>
          <w:spacing w:val="0"/>
          <w:rtl/>
          <w:lang w:bidi="ar-SA"/>
        </w:rPr>
        <w:t>ج</w:t>
      </w:r>
      <w:r w:rsidR="00267FF8" w:rsidRPr="006A2D1A">
        <w:rPr>
          <w:rStyle w:val="Char1"/>
          <w:spacing w:val="0"/>
          <w:rtl/>
          <w:lang w:bidi="ar-SA"/>
        </w:rPr>
        <w:t>ُ</w:t>
      </w:r>
      <w:r w:rsidR="004747CD" w:rsidRPr="006A2D1A">
        <w:rPr>
          <w:rStyle w:val="Char1"/>
          <w:spacing w:val="0"/>
          <w:rtl/>
          <w:lang w:bidi="ar-SA"/>
        </w:rPr>
        <w:t>وا الی</w:t>
      </w:r>
      <w:r w:rsidR="00267FF8" w:rsidRPr="006A2D1A">
        <w:rPr>
          <w:rStyle w:val="Char1"/>
          <w:spacing w:val="0"/>
          <w:rtl/>
          <w:lang w:bidi="ar-SA"/>
        </w:rPr>
        <w:t>َ</w:t>
      </w:r>
      <w:r w:rsidR="004747CD" w:rsidRPr="006A2D1A">
        <w:rPr>
          <w:rStyle w:val="Char1"/>
          <w:spacing w:val="0"/>
          <w:rtl/>
          <w:lang w:bidi="ar-SA"/>
        </w:rPr>
        <w:t>ه</w:t>
      </w:r>
      <w:r w:rsidR="00267FF8" w:rsidRPr="006A2D1A">
        <w:rPr>
          <w:rStyle w:val="Char1"/>
          <w:spacing w:val="0"/>
          <w:rtl/>
          <w:lang w:bidi="ar-SA"/>
        </w:rPr>
        <w:t>ُ</w:t>
      </w:r>
      <w:r w:rsidR="004747CD" w:rsidRPr="006A2D1A">
        <w:rPr>
          <w:rStyle w:val="Char1"/>
          <w:spacing w:val="0"/>
          <w:rtl/>
          <w:lang w:bidi="ar-SA"/>
        </w:rPr>
        <w:t>ود</w:t>
      </w:r>
      <w:r w:rsidR="00267FF8" w:rsidRPr="006A2D1A">
        <w:rPr>
          <w:rStyle w:val="Char1"/>
          <w:spacing w:val="0"/>
          <w:rtl/>
          <w:lang w:bidi="ar-SA"/>
        </w:rPr>
        <w:t>َ</w:t>
      </w:r>
      <w:r w:rsidR="004747CD" w:rsidRPr="006A2D1A">
        <w:rPr>
          <w:rStyle w:val="Char1"/>
          <w:spacing w:val="0"/>
          <w:rtl/>
          <w:lang w:bidi="ar-SA"/>
        </w:rPr>
        <w:t xml:space="preserve"> والن</w:t>
      </w:r>
      <w:r w:rsidR="00267FF8" w:rsidRPr="006A2D1A">
        <w:rPr>
          <w:rStyle w:val="Char1"/>
          <w:spacing w:val="0"/>
          <w:rtl/>
          <w:lang w:bidi="ar-SA"/>
        </w:rPr>
        <w:t>َّ</w:t>
      </w:r>
      <w:r w:rsidR="004747CD" w:rsidRPr="006A2D1A">
        <w:rPr>
          <w:rStyle w:val="Char1"/>
          <w:spacing w:val="0"/>
          <w:rtl/>
          <w:lang w:bidi="ar-SA"/>
        </w:rPr>
        <w:t>صاری م</w:t>
      </w:r>
      <w:r w:rsidR="00267FF8" w:rsidRPr="006A2D1A">
        <w:rPr>
          <w:rStyle w:val="Char1"/>
          <w:spacing w:val="0"/>
          <w:rtl/>
          <w:lang w:bidi="ar-SA"/>
        </w:rPr>
        <w:t>ِ</w:t>
      </w:r>
      <w:r w:rsidR="004747CD" w:rsidRPr="006A2D1A">
        <w:rPr>
          <w:rStyle w:val="Char1"/>
          <w:spacing w:val="0"/>
          <w:rtl/>
          <w:lang w:bidi="ar-SA"/>
        </w:rPr>
        <w:t>ن ج</w:t>
      </w:r>
      <w:r w:rsidR="00267FF8" w:rsidRPr="006A2D1A">
        <w:rPr>
          <w:rStyle w:val="Char1"/>
          <w:spacing w:val="0"/>
          <w:rtl/>
          <w:lang w:bidi="ar-SA"/>
        </w:rPr>
        <w:t>َ</w:t>
      </w:r>
      <w:r w:rsidR="004747CD" w:rsidRPr="006A2D1A">
        <w:rPr>
          <w:rStyle w:val="Char1"/>
          <w:spacing w:val="0"/>
          <w:rtl/>
          <w:lang w:bidi="ar-SA"/>
        </w:rPr>
        <w:t>زیر</w:t>
      </w:r>
      <w:r w:rsidR="004A383E" w:rsidRPr="006A2D1A">
        <w:rPr>
          <w:rStyle w:val="Char1"/>
          <w:spacing w:val="0"/>
          <w:rtl/>
          <w:lang w:bidi="ar-SA"/>
        </w:rPr>
        <w:t>ة</w:t>
      </w:r>
      <w:r w:rsidR="00267FF8" w:rsidRPr="006A2D1A">
        <w:rPr>
          <w:rStyle w:val="Char1"/>
          <w:spacing w:val="0"/>
          <w:rtl/>
          <w:lang w:bidi="ar-SA"/>
        </w:rPr>
        <w:t>ِ</w:t>
      </w:r>
      <w:r w:rsidR="004747CD" w:rsidRPr="006A2D1A">
        <w:rPr>
          <w:rStyle w:val="Char1"/>
          <w:spacing w:val="0"/>
          <w:rtl/>
          <w:lang w:bidi="ar-SA"/>
        </w:rPr>
        <w:t xml:space="preserve"> العرب</w:t>
      </w:r>
      <w:r w:rsidR="00267FF8" w:rsidRPr="006A2D1A">
        <w:rPr>
          <w:rStyle w:val="Char1"/>
          <w:spacing w:val="0"/>
          <w:rtl/>
          <w:lang w:bidi="ar-SA"/>
        </w:rPr>
        <w:t>ِ</w:t>
      </w:r>
      <w:r w:rsidR="004747CD" w:rsidRPr="006A2D1A">
        <w:rPr>
          <w:rStyle w:val="Char1"/>
          <w:spacing w:val="0"/>
          <w:rtl/>
          <w:lang w:bidi="ar-SA"/>
        </w:rPr>
        <w:t>»</w:t>
      </w:r>
      <w:r w:rsidR="007C76C9"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98"/>
      </w:r>
      <w:r w:rsidR="003A729F" w:rsidRPr="006A2D1A">
        <w:rPr>
          <w:rStyle w:val="FootnoteReference"/>
          <w:rFonts w:cs="B Lotus"/>
          <w:spacing w:val="0"/>
          <w:szCs w:val="28"/>
          <w:rtl/>
          <w:lang w:bidi="ar-SA"/>
        </w:rPr>
        <w:t>)</w:t>
      </w:r>
      <w:r w:rsidR="00E26D7F" w:rsidRPr="006A2D1A">
        <w:rPr>
          <w:spacing w:val="0"/>
          <w:rtl/>
          <w:lang w:bidi="ar-SA"/>
        </w:rPr>
        <w:t xml:space="preserve"> یعنی: «یهود و نصارا را از شبه‌جزیره‌ی عرب بیرون کنید». هم‌چنین فرموده است: </w:t>
      </w:r>
      <w:r w:rsidR="00E26D7F" w:rsidRPr="006A2D1A">
        <w:rPr>
          <w:rStyle w:val="Char1"/>
          <w:spacing w:val="0"/>
          <w:rtl/>
          <w:lang w:bidi="ar-SA"/>
        </w:rPr>
        <w:t>«</w:t>
      </w:r>
      <w:r w:rsidR="007C76C9" w:rsidRPr="006A2D1A">
        <w:rPr>
          <w:rStyle w:val="Char1"/>
          <w:spacing w:val="0"/>
          <w:rtl/>
          <w:lang w:bidi="ar-SA"/>
        </w:rPr>
        <w:t>لَأُخْرِجَنَّ الْيَهُودَ، وَالنَّصَارَى مِنْ جَزِيرَةِ الْعَرَبِ حَتَّى لَا أَدَعَ إِلَّا مُسْلِمًا</w:t>
      </w:r>
      <w:r w:rsidR="00E26D7F" w:rsidRPr="006A2D1A">
        <w:rPr>
          <w:rStyle w:val="Char1"/>
          <w:spacing w:val="0"/>
          <w:rtl/>
          <w:lang w:bidi="ar-SA"/>
        </w:rPr>
        <w:t>»</w:t>
      </w:r>
      <w:r w:rsidR="007C76C9"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99"/>
      </w:r>
      <w:r w:rsidR="003A729F" w:rsidRPr="006A2D1A">
        <w:rPr>
          <w:rStyle w:val="FootnoteReference"/>
          <w:rFonts w:cs="B Lotus"/>
          <w:spacing w:val="0"/>
          <w:szCs w:val="28"/>
          <w:rtl/>
          <w:lang w:bidi="ar-SA"/>
        </w:rPr>
        <w:t>)</w:t>
      </w:r>
      <w:r w:rsidR="00E26D7F" w:rsidRPr="006A2D1A">
        <w:rPr>
          <w:spacing w:val="0"/>
          <w:rtl/>
          <w:lang w:bidi="ar-SA"/>
        </w:rPr>
        <w:t xml:space="preserve"> یعنی: «حتماً یهود و نصارا را از شبه‌جزیره‌ی عرب بیرون خواهم کرد و فقط کسی را که مسلمان باشد، در آن می‌گذارم». و در واپسین روزهای حیاتش که می‌خواست با امت وداع کند، فرمود: </w:t>
      </w:r>
      <w:r w:rsidR="00E26D7F" w:rsidRPr="006A2D1A">
        <w:rPr>
          <w:rStyle w:val="Char1"/>
          <w:spacing w:val="0"/>
          <w:rtl/>
          <w:lang w:bidi="ar-SA"/>
        </w:rPr>
        <w:t>«</w:t>
      </w:r>
      <w:r w:rsidR="007C76C9" w:rsidRPr="006A2D1A">
        <w:rPr>
          <w:rStyle w:val="Char1"/>
          <w:spacing w:val="0"/>
          <w:rtl/>
          <w:lang w:bidi="ar-SA"/>
        </w:rPr>
        <w:t>أَخْرِجُوا المُشْرِكِينَ مِنْ جَزِيرَةِ العَرَبِ</w:t>
      </w:r>
      <w:r w:rsidR="00E26D7F" w:rsidRPr="006A2D1A">
        <w:rPr>
          <w:rStyle w:val="Char1"/>
          <w:spacing w:val="0"/>
          <w:rtl/>
          <w:lang w:bidi="ar-SA"/>
        </w:rPr>
        <w:t>»</w:t>
      </w:r>
      <w:r w:rsidR="007C76C9"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00"/>
      </w:r>
      <w:r w:rsidR="003A729F" w:rsidRPr="006A2D1A">
        <w:rPr>
          <w:rStyle w:val="FootnoteReference"/>
          <w:rFonts w:cs="B Lotus"/>
          <w:spacing w:val="0"/>
          <w:szCs w:val="28"/>
          <w:rtl/>
          <w:lang w:bidi="ar-SA"/>
        </w:rPr>
        <w:t>)</w:t>
      </w:r>
      <w:r w:rsidR="00E26D7F" w:rsidRPr="006A2D1A">
        <w:rPr>
          <w:spacing w:val="0"/>
          <w:rtl/>
          <w:lang w:bidi="ar-SA"/>
        </w:rPr>
        <w:t xml:space="preserve"> یعنی: «مشرکان را از شبه‌جزیره‌ی عرب، ب</w:t>
      </w:r>
      <w:r w:rsidR="007C76C9" w:rsidRPr="006A2D1A">
        <w:rPr>
          <w:spacing w:val="0"/>
          <w:rtl/>
          <w:lang w:bidi="ar-SA"/>
        </w:rPr>
        <w:t>ی</w:t>
      </w:r>
      <w:r w:rsidR="00E26D7F" w:rsidRPr="006A2D1A">
        <w:rPr>
          <w:spacing w:val="0"/>
          <w:rtl/>
          <w:lang w:bidi="ar-SA"/>
        </w:rPr>
        <w:t>رون کنید». متأسفانه برخی از مردم</w:t>
      </w:r>
      <w:r w:rsidR="007C76C9" w:rsidRPr="006A2D1A">
        <w:rPr>
          <w:spacing w:val="0"/>
          <w:rtl/>
          <w:lang w:bidi="ar-SA"/>
        </w:rPr>
        <w:t>، کارگر کافر را بر کارگر مسلمان</w:t>
      </w:r>
      <w:r w:rsidR="00E26D7F" w:rsidRPr="006A2D1A">
        <w:rPr>
          <w:spacing w:val="0"/>
          <w:rtl/>
          <w:lang w:bidi="ar-SA"/>
        </w:rPr>
        <w:t xml:space="preserve"> ترجیح می‌دهند</w:t>
      </w:r>
      <w:r w:rsidR="00736EF9" w:rsidRPr="006A2D1A">
        <w:rPr>
          <w:spacing w:val="0"/>
          <w:rtl/>
          <w:lang w:bidi="ar-SA"/>
        </w:rPr>
        <w:t xml:space="preserve">. پناه بر خدا! دل‌ها، دچار کجی و انحراف شده و تمایلی به حق ندارد. شیطان چنین کسانی را فریب داده که کارگر کافر، بهتر است؛ </w:t>
      </w:r>
      <w:r w:rsidR="000232C0" w:rsidRPr="006A2D1A">
        <w:rPr>
          <w:spacing w:val="0"/>
          <w:rtl/>
          <w:lang w:bidi="ar-SA"/>
        </w:rPr>
        <w:t>چنان‌که</w:t>
      </w:r>
      <w:r w:rsidR="00736EF9" w:rsidRPr="006A2D1A">
        <w:rPr>
          <w:spacing w:val="0"/>
          <w:rtl/>
          <w:lang w:bidi="ar-SA"/>
        </w:rPr>
        <w:t xml:space="preserve"> می‌گویند: کافر بیش‌تر به درد کار می‌خورد؛ زیرا تمام‌وقت کار می‌کند؛ چون نماز نمی‌خواند و برای ادای حج و عمره، مرخصی نمی‌گیرد و روزه نمی‌گیرد و توان بیش‌تری برای کار دارد! حال آن‌که آفریننده‌ی آسمان‌ها و زمین می‌فرماید:</w:t>
      </w:r>
    </w:p>
    <w:p w:rsidR="00736EF9" w:rsidRPr="006A2D1A" w:rsidRDefault="001B7493" w:rsidP="001B7493">
      <w:pPr>
        <w:pStyle w:val="a1"/>
        <w:rPr>
          <w:rFonts w:ascii="(normal text)" w:hAnsi="(normal text)"/>
          <w:rtl/>
          <w:lang w:bidi="ar-SA"/>
        </w:rPr>
      </w:pPr>
      <w:r w:rsidRPr="006A2D1A">
        <w:rPr>
          <w:rFonts w:ascii="KFGQPC Uthman Taha Naskh" w:cs="KFGQPC Uthman Taha Naskh" w:hint="cs"/>
          <w:rtl/>
          <w:lang w:bidi="ar-SA"/>
        </w:rPr>
        <w:t>﴿</w:t>
      </w:r>
      <w:r w:rsidRPr="006A2D1A">
        <w:rPr>
          <w:rFonts w:ascii="KFGQPC Uthmanic Script HAFS" w:hint="eastAsia"/>
          <w:rtl/>
          <w:lang w:bidi="ar-SA"/>
        </w:rPr>
        <w:t>وَلَعَب</w:t>
      </w:r>
      <w:r w:rsidRPr="006A2D1A">
        <w:rPr>
          <w:rFonts w:ascii="KFGQPC Uthmanic Script HAFS" w:hint="cs"/>
          <w:rtl/>
          <w:lang w:bidi="ar-SA"/>
        </w:rPr>
        <w:t>ۡ</w:t>
      </w:r>
      <w:r w:rsidRPr="006A2D1A">
        <w:rPr>
          <w:rFonts w:ascii="KFGQPC Uthmanic Script HAFS" w:hint="eastAsia"/>
          <w:rtl/>
          <w:lang w:bidi="ar-SA"/>
        </w:rPr>
        <w:t>د</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مُّؤ</w:t>
      </w:r>
      <w:r w:rsidRPr="006A2D1A">
        <w:rPr>
          <w:rFonts w:ascii="KFGQPC Uthmanic Script HAFS" w:hint="cs"/>
          <w:rtl/>
          <w:lang w:bidi="ar-SA"/>
        </w:rPr>
        <w:t>ۡ</w:t>
      </w:r>
      <w:r w:rsidRPr="006A2D1A">
        <w:rPr>
          <w:rFonts w:ascii="KFGQPC Uthmanic Script HAFS" w:hint="eastAsia"/>
          <w:rtl/>
          <w:lang w:bidi="ar-SA"/>
        </w:rPr>
        <w:t>مِنٌ</w:t>
      </w:r>
      <w:r w:rsidRPr="006A2D1A">
        <w:rPr>
          <w:rFonts w:ascii="KFGQPC Uthmanic Script HAFS"/>
          <w:rtl/>
          <w:lang w:bidi="ar-SA"/>
        </w:rPr>
        <w:t xml:space="preserve"> </w:t>
      </w:r>
      <w:r w:rsidRPr="006A2D1A">
        <w:rPr>
          <w:rFonts w:ascii="KFGQPC Uthmanic Script HAFS" w:hint="eastAsia"/>
          <w:rtl/>
          <w:lang w:bidi="ar-SA"/>
        </w:rPr>
        <w:t>خَي</w:t>
      </w:r>
      <w:r w:rsidRPr="006A2D1A">
        <w:rPr>
          <w:rFonts w:ascii="KFGQPC Uthmanic Script HAFS" w:hint="cs"/>
          <w:rtl/>
          <w:lang w:bidi="ar-SA"/>
        </w:rPr>
        <w:t>ۡ</w:t>
      </w:r>
      <w:r w:rsidRPr="006A2D1A">
        <w:rPr>
          <w:rFonts w:ascii="KFGQPC Uthmanic Script HAFS" w:hint="eastAsia"/>
          <w:rtl/>
          <w:lang w:bidi="ar-SA"/>
        </w:rPr>
        <w:t>ر</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مِّن</w:t>
      </w:r>
      <w:r w:rsidRPr="006A2D1A">
        <w:rPr>
          <w:rFonts w:ascii="KFGQPC Uthmanic Script HAFS"/>
          <w:rtl/>
          <w:lang w:bidi="ar-SA"/>
        </w:rPr>
        <w:t xml:space="preserve"> </w:t>
      </w:r>
      <w:r w:rsidRPr="006A2D1A">
        <w:rPr>
          <w:rFonts w:ascii="KFGQPC Uthmanic Script HAFS" w:hint="eastAsia"/>
          <w:rtl/>
          <w:lang w:bidi="ar-SA"/>
        </w:rPr>
        <w:t>مُّش</w:t>
      </w:r>
      <w:r w:rsidRPr="006A2D1A">
        <w:rPr>
          <w:rFonts w:ascii="KFGQPC Uthmanic Script HAFS" w:hint="cs"/>
          <w:rtl/>
          <w:lang w:bidi="ar-SA"/>
        </w:rPr>
        <w:t>ۡ</w:t>
      </w:r>
      <w:r w:rsidRPr="006A2D1A">
        <w:rPr>
          <w:rFonts w:ascii="KFGQPC Uthmanic Script HAFS" w:hint="eastAsia"/>
          <w:rtl/>
          <w:lang w:bidi="ar-SA"/>
        </w:rPr>
        <w:t>رِك</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وَلَو</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أَع</w:t>
      </w:r>
      <w:r w:rsidRPr="006A2D1A">
        <w:rPr>
          <w:rFonts w:ascii="KFGQPC Uthmanic Script HAFS" w:hint="cs"/>
          <w:rtl/>
          <w:lang w:bidi="ar-SA"/>
        </w:rPr>
        <w:t>ۡ</w:t>
      </w:r>
      <w:r w:rsidRPr="006A2D1A">
        <w:rPr>
          <w:rFonts w:ascii="KFGQPC Uthmanic Script HAFS" w:hint="eastAsia"/>
          <w:rtl/>
          <w:lang w:bidi="ar-SA"/>
        </w:rPr>
        <w:t>جَبَكُم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أُوْلَ</w:t>
      </w:r>
      <w:r w:rsidRPr="006A2D1A">
        <w:rPr>
          <w:rFonts w:ascii="KFGQPC Uthmanic Script HAFS" w:hint="cs"/>
          <w:rtl/>
          <w:lang w:bidi="ar-SA"/>
        </w:rPr>
        <w:t>ٰٓ</w:t>
      </w:r>
      <w:r w:rsidRPr="006A2D1A">
        <w:rPr>
          <w:rFonts w:ascii="KFGQPC Uthmanic Script HAFS" w:hint="eastAsia"/>
          <w:rtl/>
          <w:lang w:bidi="ar-SA"/>
        </w:rPr>
        <w:t>ئِكَ</w:t>
      </w:r>
      <w:r w:rsidRPr="006A2D1A">
        <w:rPr>
          <w:rFonts w:ascii="KFGQPC Uthmanic Script HAFS"/>
          <w:rtl/>
          <w:lang w:bidi="ar-SA"/>
        </w:rPr>
        <w:t xml:space="preserve"> </w:t>
      </w:r>
      <w:r w:rsidRPr="006A2D1A">
        <w:rPr>
          <w:rFonts w:ascii="KFGQPC Uthmanic Script HAFS" w:hint="eastAsia"/>
          <w:rtl/>
          <w:lang w:bidi="ar-SA"/>
        </w:rPr>
        <w:t>يَد</w:t>
      </w:r>
      <w:r w:rsidRPr="006A2D1A">
        <w:rPr>
          <w:rFonts w:ascii="KFGQPC Uthmanic Script HAFS" w:hint="cs"/>
          <w:rtl/>
          <w:lang w:bidi="ar-SA"/>
        </w:rPr>
        <w:t>ۡ</w:t>
      </w:r>
      <w:r w:rsidRPr="006A2D1A">
        <w:rPr>
          <w:rFonts w:ascii="KFGQPC Uthmanic Script HAFS" w:hint="eastAsia"/>
          <w:rtl/>
          <w:lang w:bidi="ar-SA"/>
        </w:rPr>
        <w:t>عُونَ</w:t>
      </w:r>
      <w:r w:rsidRPr="006A2D1A">
        <w:rPr>
          <w:rFonts w:ascii="KFGQPC Uthmanic Script HAFS"/>
          <w:rtl/>
          <w:lang w:bidi="ar-SA"/>
        </w:rPr>
        <w:t xml:space="preserve"> </w:t>
      </w:r>
      <w:r w:rsidRPr="006A2D1A">
        <w:rPr>
          <w:rFonts w:ascii="KFGQPC Uthmanic Script HAFS" w:hint="eastAsia"/>
          <w:rtl/>
          <w:lang w:bidi="ar-SA"/>
        </w:rPr>
        <w:t>إِلَى</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لنَّارِ</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يَد</w:t>
      </w:r>
      <w:r w:rsidRPr="006A2D1A">
        <w:rPr>
          <w:rFonts w:ascii="KFGQPC Uthmanic Script HAFS" w:hint="cs"/>
          <w:rtl/>
          <w:lang w:bidi="ar-SA"/>
        </w:rPr>
        <w:t>ۡ</w:t>
      </w:r>
      <w:r w:rsidRPr="006A2D1A">
        <w:rPr>
          <w:rFonts w:ascii="KFGQPC Uthmanic Script HAFS" w:hint="eastAsia"/>
          <w:rtl/>
          <w:lang w:bidi="ar-SA"/>
        </w:rPr>
        <w:t>عُو</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rtl/>
          <w:lang w:bidi="ar-SA"/>
        </w:rPr>
        <w:t xml:space="preserve"> </w:t>
      </w:r>
      <w:r w:rsidRPr="006A2D1A">
        <w:rPr>
          <w:rFonts w:ascii="KFGQPC Uthmanic Script HAFS" w:hint="eastAsia"/>
          <w:rtl/>
          <w:lang w:bidi="ar-SA"/>
        </w:rPr>
        <w:t>إِلَى</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جَنَّةِ</w:t>
      </w:r>
      <w:r w:rsidRPr="006A2D1A">
        <w:rPr>
          <w:rFonts w:ascii="KFGQPC Uthmanic Script HAFS"/>
          <w:rtl/>
          <w:lang w:bidi="ar-SA"/>
        </w:rPr>
        <w:t xml:space="preserve"> </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مَغ</w:t>
      </w:r>
      <w:r w:rsidRPr="006A2D1A">
        <w:rPr>
          <w:rFonts w:ascii="KFGQPC Uthmanic Script HAFS" w:hint="cs"/>
          <w:rtl/>
          <w:lang w:bidi="ar-SA"/>
        </w:rPr>
        <w:t>ۡ</w:t>
      </w:r>
      <w:r w:rsidRPr="006A2D1A">
        <w:rPr>
          <w:rFonts w:ascii="KFGQPC Uthmanic Script HAFS" w:hint="eastAsia"/>
          <w:rtl/>
          <w:lang w:bidi="ar-SA"/>
        </w:rPr>
        <w:t>فِرَةِ</w:t>
      </w:r>
      <w:r w:rsidRPr="006A2D1A">
        <w:rPr>
          <w:rFonts w:ascii="KFGQPC Uthmanic Script HAFS"/>
          <w:rtl/>
          <w:lang w:bidi="ar-SA"/>
        </w:rPr>
        <w:t xml:space="preserve"> </w:t>
      </w:r>
      <w:r w:rsidRPr="006A2D1A">
        <w:rPr>
          <w:rFonts w:ascii="KFGQPC Uthmanic Script HAFS" w:hint="eastAsia"/>
          <w:rtl/>
          <w:lang w:bidi="ar-SA"/>
        </w:rPr>
        <w:t>بِإِذ</w:t>
      </w:r>
      <w:r w:rsidRPr="006A2D1A">
        <w:rPr>
          <w:rFonts w:ascii="KFGQPC Uthmanic Script HAFS" w:hint="cs"/>
          <w:rtl/>
          <w:lang w:bidi="ar-SA"/>
        </w:rPr>
        <w:t>ۡ</w:t>
      </w:r>
      <w:r w:rsidRPr="006A2D1A">
        <w:rPr>
          <w:rFonts w:ascii="KFGQPC Uthmanic Script HAFS" w:hint="eastAsia"/>
          <w:rtl/>
          <w:lang w:bidi="ar-SA"/>
        </w:rPr>
        <w:t>نِهِ</w:t>
      </w:r>
      <w:r w:rsidRPr="006A2D1A">
        <w:rPr>
          <w:rFonts w:ascii="KFGQPC Uthmanic Script HAFS" w:hint="cs"/>
          <w:rtl/>
          <w:lang w:bidi="ar-SA"/>
        </w:rPr>
        <w:t>ۦۖ</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٢٢١</w:t>
      </w:r>
      <w:r w:rsidRPr="006A2D1A">
        <w:rPr>
          <w:rStyle w:val="Char7"/>
          <w:rtl/>
        </w:rPr>
        <w:t>]</w:t>
      </w:r>
      <w:r w:rsidRPr="006A2D1A">
        <w:rPr>
          <w:rFonts w:ascii="KFGQPC Uthman Taha Naskh" w:cs="KFGQPC Uthman Taha Naskh"/>
          <w:rtl/>
          <w:lang w:bidi="ar-SA"/>
        </w:rPr>
        <w:t xml:space="preserve">  </w:t>
      </w:r>
      <w:r w:rsidR="004A383E" w:rsidRPr="006A2D1A">
        <w:rPr>
          <w:rFonts w:ascii="(normal text)" w:hAnsi="(normal text)"/>
          <w:rtl/>
          <w:lang w:bidi="ar-SA"/>
        </w:rPr>
        <w:tab/>
      </w:r>
      <w:r w:rsidR="00267FF8" w:rsidRPr="006A2D1A">
        <w:rPr>
          <w:rFonts w:ascii="(normal text)" w:hAnsi="(normal text)"/>
          <w:rtl/>
          <w:lang w:bidi="ar-SA"/>
        </w:rPr>
        <w:t xml:space="preserve">  </w:t>
      </w:r>
    </w:p>
    <w:p w:rsidR="00736EF9" w:rsidRPr="006A2D1A" w:rsidRDefault="00736EF9" w:rsidP="00167AB1">
      <w:pPr>
        <w:pStyle w:val="a2"/>
        <w:rPr>
          <w:spacing w:val="-6"/>
          <w:rtl/>
          <w:lang w:bidi="ar-SA"/>
        </w:rPr>
      </w:pPr>
      <w:r w:rsidRPr="006A2D1A">
        <w:rPr>
          <w:spacing w:val="-6"/>
          <w:rtl/>
          <w:lang w:bidi="ar-SA"/>
        </w:rPr>
        <w:t>برده</w:t>
      </w:r>
      <w:r w:rsidRPr="006A2D1A">
        <w:rPr>
          <w:spacing w:val="-6"/>
          <w:rtl/>
          <w:lang w:bidi="ar-SA"/>
        </w:rPr>
        <w:softHyphen/>
        <w:t>ی مؤمن از مردِ (آزاد و) مشرک بهتر است؛ اگر چه (موقعیتش) شما را به شگفت وادارد. مشرکان به سوی جهنم دعوت می</w:t>
      </w:r>
      <w:r w:rsidRPr="006A2D1A">
        <w:rPr>
          <w:spacing w:val="-6"/>
          <w:rtl/>
          <w:lang w:bidi="ar-SA"/>
        </w:rPr>
        <w:softHyphen/>
        <w:t>دهند و الله با شریعتش به سوی بهشت و مغفرت فرا می</w:t>
      </w:r>
      <w:r w:rsidRPr="006A2D1A">
        <w:rPr>
          <w:spacing w:val="-6"/>
          <w:rtl/>
          <w:lang w:bidi="ar-SA"/>
        </w:rPr>
        <w:softHyphen/>
        <w:t>خواند.</w:t>
      </w:r>
    </w:p>
    <w:p w:rsidR="004D1526" w:rsidRPr="006A2D1A" w:rsidRDefault="00F11413" w:rsidP="00522994">
      <w:pPr>
        <w:spacing w:line="228" w:lineRule="auto"/>
        <w:rPr>
          <w:rFonts w:ascii="Traditional Arabic"/>
          <w:spacing w:val="0"/>
          <w:rtl/>
          <w:lang w:bidi="ar-SA"/>
        </w:rPr>
      </w:pPr>
      <w:r w:rsidRPr="006A2D1A">
        <w:rPr>
          <w:spacing w:val="0"/>
          <w:rtl/>
          <w:lang w:bidi="ar-SA"/>
        </w:rPr>
        <w:t xml:space="preserve">عزیزانی که می‌توانند باید برادران خود را که دچار فریب شیطان شده‌اند و کارگران و کارشناسان غیرمسلمان را به سرزمین اسلامی می‌آورند و استخدامشان می‌کنند، نصیحت نمایند؛ آن‌ها باید بدانند که استخدام غیرمسلمانان در سرزمین اسلامی، کمک به </w:t>
      </w:r>
      <w:r w:rsidR="007C76C9" w:rsidRPr="006A2D1A">
        <w:rPr>
          <w:spacing w:val="0"/>
          <w:rtl/>
          <w:lang w:bidi="ar-SA"/>
        </w:rPr>
        <w:t>کافران در برابر مسلمانان است؛</w:t>
      </w:r>
      <w:r w:rsidRPr="006A2D1A">
        <w:rPr>
          <w:spacing w:val="0"/>
          <w:rtl/>
          <w:lang w:bidi="ar-SA"/>
        </w:rPr>
        <w:t xml:space="preserve"> زیرا این‌ها به کشورهای خود مالیات می</w:t>
      </w:r>
      <w:r w:rsidR="009C7134" w:rsidRPr="006A2D1A">
        <w:rPr>
          <w:spacing w:val="0"/>
          <w:rtl/>
          <w:lang w:bidi="ar-SA"/>
        </w:rPr>
        <w:t>‌پردازند و این، کمکی به آن‌ها در برابر مسلمان‌هاست. دلایل و مدارک کافی در این زمینه وجود دارد؛ به‌هر حال بر ما واجب است که تا می‌توانیم،</w:t>
      </w:r>
      <w:r w:rsidR="007C76C9" w:rsidRPr="006A2D1A">
        <w:rPr>
          <w:spacing w:val="0"/>
          <w:rtl/>
          <w:lang w:bidi="ar-SA"/>
        </w:rPr>
        <w:t xml:space="preserve"> از کافران دوری و بیزاری بجوییم؛</w:t>
      </w:r>
      <w:r w:rsidR="009C7134" w:rsidRPr="006A2D1A">
        <w:rPr>
          <w:spacing w:val="0"/>
          <w:rtl/>
          <w:lang w:bidi="ar-SA"/>
        </w:rPr>
        <w:t xml:space="preserve"> نه نام‌های آن‌ها را انتخاب کنیم و نه با آن‌ها دوستی نماییم؛ هم‌چنین در سلام کردن به آن‌ها، پیش‌دستی نکنیم و اگر در مسیری از روبه‌روی ما می‌آمدند، برایشان راه را باز نگذاریم؛ زیرا رسول‌الله</w:t>
      </w:r>
      <w:r w:rsidR="009C7134" w:rsidRPr="006A2D1A">
        <w:rPr>
          <w:spacing w:val="0"/>
          <w:lang w:bidi="ar-SA"/>
        </w:rPr>
        <w:sym w:font="AGA Arabesque" w:char="F072"/>
      </w:r>
      <w:r w:rsidR="009C7134" w:rsidRPr="006A2D1A">
        <w:rPr>
          <w:spacing w:val="0"/>
          <w:rtl/>
          <w:lang w:bidi="ar-SA"/>
        </w:rPr>
        <w:t xml:space="preserve"> فرموده است: </w:t>
      </w:r>
      <w:r w:rsidR="009C7134" w:rsidRPr="006A2D1A">
        <w:rPr>
          <w:rStyle w:val="Char1"/>
          <w:spacing w:val="0"/>
          <w:rtl/>
          <w:lang w:bidi="ar-SA"/>
        </w:rPr>
        <w:t>«لا تَبْدَءُوا الْيَهُودَ وَالنَّصَارَى بِالسَّلامِ، وَإِذَا لَقِيتُمُوهُمْ فِي طَرِيقٍ فَاضْطَرُّوهُمْ إلَى أَضْيَقِه»</w:t>
      </w:r>
      <w:r w:rsidR="007C76C9" w:rsidRPr="006A2D1A">
        <w:rPr>
          <w:rFonts w:ascii="Traditional Arabic"/>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01"/>
      </w:r>
      <w:r w:rsidR="003A729F" w:rsidRPr="006A2D1A">
        <w:rPr>
          <w:rStyle w:val="FootnoteReference"/>
          <w:rFonts w:cs="B Lotus"/>
          <w:spacing w:val="0"/>
          <w:szCs w:val="28"/>
          <w:rtl/>
          <w:lang w:bidi="ar-SA"/>
        </w:rPr>
        <w:t>)</w:t>
      </w:r>
      <w:r w:rsidR="009C7134" w:rsidRPr="006A2D1A">
        <w:rPr>
          <w:rFonts w:ascii="Traditional Arabic"/>
          <w:spacing w:val="0"/>
          <w:rtl/>
          <w:lang w:bidi="ar-SA"/>
        </w:rPr>
        <w:t xml:space="preserve"> </w:t>
      </w:r>
      <w:r w:rsidR="003D4C0C" w:rsidRPr="006A2D1A">
        <w:rPr>
          <w:rFonts w:ascii="Traditional Arabic"/>
          <w:spacing w:val="0"/>
          <w:rtl/>
          <w:lang w:bidi="ar-SA"/>
        </w:rPr>
        <w:t>یعنی: «شما، ابتدا به یهود و نصارا سلام نکنید و اگر در راهی با آن‌ها روبه‌رو شدید، آنان را ناگزیر کنید که به تنگ‌ترین قسمتِ راه بروند».</w:t>
      </w:r>
    </w:p>
    <w:p w:rsidR="003D4C0C" w:rsidRPr="006A2D1A" w:rsidRDefault="003D4C0C" w:rsidP="003853B2">
      <w:pPr>
        <w:spacing w:line="228" w:lineRule="auto"/>
        <w:rPr>
          <w:rFonts w:ascii="Cambria" w:eastAsia="MS Mincho" w:hAnsi="Cambria"/>
          <w:spacing w:val="0"/>
          <w:rtl/>
          <w:lang w:bidi="ar-SA"/>
        </w:rPr>
      </w:pPr>
      <w:r w:rsidRPr="006A2D1A">
        <w:rPr>
          <w:spacing w:val="0"/>
          <w:rtl/>
          <w:lang w:bidi="ar-SA"/>
        </w:rPr>
        <w:t>ما کجا و این رهنمودهای پیامبر</w:t>
      </w:r>
      <w:r w:rsidRPr="006A2D1A">
        <w:rPr>
          <w:spacing w:val="0"/>
          <w:lang w:bidi="ar-SA"/>
        </w:rPr>
        <w:sym w:font="AGA Arabesque" w:char="F072"/>
      </w:r>
      <w:r w:rsidRPr="006A2D1A">
        <w:rPr>
          <w:spacing w:val="0"/>
          <w:rtl/>
          <w:lang w:bidi="ar-SA"/>
        </w:rPr>
        <w:t>، کجا؟! ما، با فرموده‌ی رسول‌الله</w:t>
      </w:r>
      <w:r w:rsidRPr="006A2D1A">
        <w:rPr>
          <w:spacing w:val="0"/>
          <w:lang w:bidi="ar-SA"/>
        </w:rPr>
        <w:sym w:font="AGA Arabesque" w:char="F072"/>
      </w:r>
      <w:r w:rsidRPr="006A2D1A">
        <w:rPr>
          <w:spacing w:val="0"/>
          <w:rtl/>
          <w:lang w:bidi="ar-SA"/>
        </w:rPr>
        <w:t xml:space="preserve"> که از روی هوس سخن نمی‌گفت، چه‌همه فاصله داریم! چرا با این‌همه فسق و فجوری که زیاد شده، از هلاکت و نابودی نمی‌ترسیم و به‌خود نمی‌آییم؟ باری رسول‌الله</w:t>
      </w:r>
      <w:r w:rsidRPr="006A2D1A">
        <w:rPr>
          <w:spacing w:val="0"/>
          <w:lang w:bidi="ar-SA"/>
        </w:rPr>
        <w:sym w:font="AGA Arabesque" w:char="F072"/>
      </w:r>
      <w:r w:rsidRPr="006A2D1A">
        <w:rPr>
          <w:spacing w:val="0"/>
          <w:rtl/>
          <w:lang w:bidi="ar-SA"/>
        </w:rPr>
        <w:t xml:space="preserve"> در حالی از خواب برخاست که چهره‌اش سرخ شده بود؛ فرمود: </w:t>
      </w:r>
      <w:r w:rsidRPr="006A2D1A">
        <w:rPr>
          <w:rStyle w:val="Char1"/>
          <w:rFonts w:eastAsia="MS Mincho"/>
          <w:spacing w:val="0"/>
          <w:rtl/>
          <w:lang w:bidi="ar-SA"/>
        </w:rPr>
        <w:t>«لا إِلَهَ إِلا اللَّهُ، وَيْلٌ لِلْعَرَبِ مِنْ شَرٍّ قَدِ اقْتَرَبَ»</w:t>
      </w:r>
      <w:r w:rsidRPr="006A2D1A">
        <w:rPr>
          <w:rFonts w:ascii="AGA Arabesque" w:eastAsia="MS Mincho" w:hAnsi="AGA Arabesque"/>
          <w:spacing w:val="0"/>
          <w:rtl/>
          <w:lang w:bidi="ar-SA"/>
        </w:rPr>
        <w:t xml:space="preserve">. </w:t>
      </w:r>
      <w:r w:rsidRPr="006A2D1A">
        <w:rPr>
          <w:spacing w:val="0"/>
          <w:rtl/>
          <w:lang w:bidi="ar-SA"/>
        </w:rPr>
        <w:t>یعنی: «</w:t>
      </w:r>
      <w:r w:rsidRPr="006A2D1A">
        <w:rPr>
          <w:rStyle w:val="Char1"/>
          <w:rFonts w:eastAsia="MS Mincho"/>
          <w:spacing w:val="0"/>
          <w:rtl/>
          <w:lang w:bidi="ar-SA"/>
        </w:rPr>
        <w:t>«لا</w:t>
      </w:r>
      <w:r w:rsidR="003853B2" w:rsidRPr="006A2D1A">
        <w:rPr>
          <w:rStyle w:val="Char1"/>
          <w:rFonts w:eastAsia="MS Mincho" w:hint="cs"/>
          <w:spacing w:val="0"/>
          <w:rtl/>
          <w:lang w:bidi="ar-SA"/>
        </w:rPr>
        <w:t>إ</w:t>
      </w:r>
      <w:r w:rsidRPr="006A2D1A">
        <w:rPr>
          <w:rStyle w:val="Char1"/>
          <w:rFonts w:eastAsia="MS Mincho"/>
          <w:spacing w:val="0"/>
          <w:rtl/>
          <w:lang w:bidi="ar-SA"/>
        </w:rPr>
        <w:t>له</w:t>
      </w:r>
      <w:r w:rsidR="007C76C9" w:rsidRPr="006A2D1A">
        <w:rPr>
          <w:rStyle w:val="Char1"/>
          <w:rFonts w:eastAsia="MS Mincho" w:cs="Times New Roman"/>
          <w:spacing w:val="0"/>
          <w:rtl/>
          <w:lang w:bidi="ar-SA"/>
        </w:rPr>
        <w:t>‌</w:t>
      </w:r>
      <w:r w:rsidR="003853B2" w:rsidRPr="006A2D1A">
        <w:rPr>
          <w:rStyle w:val="Char1"/>
          <w:rFonts w:eastAsia="MS Mincho" w:cs="Times New Roman" w:hint="cs"/>
          <w:spacing w:val="0"/>
          <w:rtl/>
          <w:lang w:bidi="ar-SA"/>
        </w:rPr>
        <w:t xml:space="preserve"> </w:t>
      </w:r>
      <w:r w:rsidR="003853B2" w:rsidRPr="006A2D1A">
        <w:rPr>
          <w:rStyle w:val="Char1"/>
          <w:rFonts w:eastAsia="MS Mincho" w:hint="cs"/>
          <w:spacing w:val="0"/>
          <w:rtl/>
          <w:lang w:bidi="ar-SA"/>
        </w:rPr>
        <w:t>إ</w:t>
      </w:r>
      <w:r w:rsidRPr="006A2D1A">
        <w:rPr>
          <w:rStyle w:val="Char1"/>
          <w:rFonts w:eastAsia="MS Mincho"/>
          <w:spacing w:val="0"/>
          <w:rtl/>
          <w:lang w:bidi="ar-SA"/>
        </w:rPr>
        <w:t>لا</w:t>
      </w:r>
      <w:r w:rsidR="007C76C9" w:rsidRPr="006A2D1A">
        <w:rPr>
          <w:rStyle w:val="Char1"/>
          <w:rFonts w:eastAsia="MS Mincho" w:cs="Times New Roman"/>
          <w:spacing w:val="0"/>
          <w:rtl/>
          <w:lang w:bidi="ar-SA"/>
        </w:rPr>
        <w:t>‌</w:t>
      </w:r>
      <w:r w:rsidRPr="006A2D1A">
        <w:rPr>
          <w:rStyle w:val="Char1"/>
          <w:rFonts w:eastAsia="MS Mincho"/>
          <w:spacing w:val="0"/>
          <w:rtl/>
          <w:lang w:bidi="ar-SA"/>
        </w:rPr>
        <w:t>الله</w:t>
      </w:r>
      <w:r w:rsidRPr="006A2D1A">
        <w:rPr>
          <w:rFonts w:ascii="AGA Arabesque" w:eastAsia="MS Mincho" w:hAnsi="AGA Arabesque"/>
          <w:spacing w:val="0"/>
          <w:rtl/>
          <w:lang w:bidi="ar-SA"/>
        </w:rPr>
        <w:t xml:space="preserve">، واي بر عرب از شري كه نزديك شده است». و در حالي كه انگشت شست و سبابه‌اش را حلقه کرده بود، افزود: </w:t>
      </w:r>
      <w:r w:rsidRPr="006A2D1A">
        <w:rPr>
          <w:rStyle w:val="Char1"/>
          <w:rFonts w:eastAsia="MS Mincho"/>
          <w:spacing w:val="0"/>
          <w:rtl/>
          <w:lang w:bidi="ar-SA"/>
        </w:rPr>
        <w:t>«فُتِحَ الْيَوْمَ مِنْ رَدْمِ يَأْجُوجَ وَمَأْجُوجَ مِثْلُ هَذِهِ»</w:t>
      </w:r>
      <w:r w:rsidR="007C76C9" w:rsidRPr="006A2D1A">
        <w:rPr>
          <w:rFonts w:ascii="AGA Arabesque" w:eastAsia="MS Mincho" w:hAnsi="AGA Arabesque"/>
          <w:spacing w:val="0"/>
          <w:rtl/>
          <w:lang w:bidi="ar-SA"/>
        </w:rPr>
        <w:t>؛</w:t>
      </w:r>
      <w:r w:rsidRPr="006A2D1A">
        <w:rPr>
          <w:rFonts w:ascii="AGA Arabesque" w:eastAsia="MS Mincho" w:hAnsi="AGA Arabesque"/>
          <w:spacing w:val="0"/>
          <w:rtl/>
          <w:lang w:bidi="ar-SA"/>
        </w:rPr>
        <w:t xml:space="preserve"> یعنی: «امروز، اين اندازه از سد يأجوج و مأجوج، باز شد». هشدار شدیدی به عرب‌هاست که پرچم‌داران اسلام بودند</w:t>
      </w:r>
      <w:r w:rsidR="00362D4B" w:rsidRPr="006A2D1A">
        <w:rPr>
          <w:rFonts w:ascii="AGA Arabesque" w:eastAsia="MS Mincho" w:hAnsi="AGA Arabesque"/>
          <w:spacing w:val="0"/>
          <w:rtl/>
          <w:lang w:bidi="ar-SA"/>
        </w:rPr>
        <w:t xml:space="preserve">. </w:t>
      </w:r>
      <w:r w:rsidR="00250DE8" w:rsidRPr="006A2D1A">
        <w:rPr>
          <w:rFonts w:ascii="AGA Arabesque" w:eastAsia="MS Mincho" w:hAnsi="AGA Arabesque"/>
          <w:spacing w:val="0"/>
          <w:rtl/>
          <w:lang w:bidi="ar-SA"/>
        </w:rPr>
        <w:t>مادر مؤمنان، زینب</w:t>
      </w:r>
      <w:r w:rsidR="007C76C9" w:rsidRPr="006A2D1A">
        <w:rPr>
          <w:rFonts w:ascii="AGA Arabesque" w:eastAsia="MS Mincho" w:hAnsi="AGA Arabesque" w:cs="(M. Aiyada Ayoub ALKobaisi)"/>
          <w:spacing w:val="0"/>
          <w:rtl/>
          <w:lang w:bidi="ar-SA"/>
        </w:rPr>
        <w:t>&amp;</w:t>
      </w:r>
      <w:r w:rsidR="00250DE8" w:rsidRPr="006A2D1A">
        <w:rPr>
          <w:rFonts w:ascii="AGA Arabesque" w:eastAsia="MS Mincho" w:hAnsi="AGA Arabesque"/>
          <w:spacing w:val="0"/>
          <w:rtl/>
          <w:lang w:bidi="ar-SA"/>
        </w:rPr>
        <w:t xml:space="preserve"> پرسید: </w:t>
      </w:r>
      <w:r w:rsidR="00A15A97" w:rsidRPr="006A2D1A">
        <w:rPr>
          <w:rFonts w:ascii="AGA Arabesque" w:eastAsia="MS Mincho" w:hAnsi="AGA Arabesque"/>
          <w:spacing w:val="0"/>
          <w:rtl/>
          <w:lang w:bidi="ar-SA"/>
        </w:rPr>
        <w:t>آیا با وجود افراد نیکوکار در جامعه، هلاک می‌شویم؟ پیامبر</w:t>
      </w:r>
      <w:r w:rsidR="00A15A97" w:rsidRPr="006A2D1A">
        <w:rPr>
          <w:rFonts w:ascii="AGA Arabesque" w:eastAsia="MS Mincho" w:hAnsi="AGA Arabesque"/>
          <w:spacing w:val="0"/>
          <w:lang w:bidi="ar-SA"/>
        </w:rPr>
        <w:sym w:font="AGA Arabesque" w:char="F072"/>
      </w:r>
      <w:r w:rsidR="00A15A97" w:rsidRPr="006A2D1A">
        <w:rPr>
          <w:rFonts w:ascii="AGA Arabesque" w:eastAsia="MS Mincho" w:hAnsi="AGA Arabesque"/>
          <w:spacing w:val="0"/>
          <w:rtl/>
          <w:lang w:bidi="ar-SA"/>
        </w:rPr>
        <w:t xml:space="preserve"> فرمود: </w:t>
      </w:r>
      <w:r w:rsidR="00A15A97" w:rsidRPr="006A2D1A">
        <w:rPr>
          <w:rStyle w:val="Char1"/>
          <w:rFonts w:eastAsia="MS Mincho"/>
          <w:spacing w:val="0"/>
          <w:rtl/>
          <w:lang w:bidi="ar-SA"/>
        </w:rPr>
        <w:t>«نَعَمْ إِذَا كَثُرَ الْخَبَثُ»</w:t>
      </w:r>
      <w:r w:rsidR="00A15A97" w:rsidRPr="006A2D1A">
        <w:rPr>
          <w:rFonts w:ascii="Cambria" w:eastAsia="MS Mincho" w:hAnsi="Cambria"/>
          <w:spacing w:val="0"/>
          <w:rtl/>
          <w:lang w:bidi="ar-SA"/>
        </w:rPr>
        <w:t>.</w:t>
      </w:r>
      <w:r w:rsidR="003A729F" w:rsidRPr="006A2D1A">
        <w:rPr>
          <w:rStyle w:val="FootnoteReference"/>
          <w:rFonts w:eastAsia="MS Mincho" w:cs="B Lotus"/>
          <w:spacing w:val="0"/>
          <w:szCs w:val="28"/>
          <w:rtl/>
          <w:lang w:bidi="ar-SA"/>
        </w:rPr>
        <w:t>(</w:t>
      </w:r>
      <w:r w:rsidR="003A729F" w:rsidRPr="006A2D1A">
        <w:rPr>
          <w:rStyle w:val="FootnoteReference"/>
          <w:rFonts w:eastAsia="MS Mincho" w:cs="B Lotus"/>
          <w:spacing w:val="0"/>
          <w:szCs w:val="28"/>
          <w:rtl/>
          <w:lang w:bidi="ar-SA"/>
        </w:rPr>
        <w:footnoteReference w:id="102"/>
      </w:r>
      <w:r w:rsidR="003A729F" w:rsidRPr="006A2D1A">
        <w:rPr>
          <w:rStyle w:val="FootnoteReference"/>
          <w:rFonts w:eastAsia="MS Mincho" w:cs="B Lotus"/>
          <w:spacing w:val="0"/>
          <w:szCs w:val="28"/>
          <w:rtl/>
          <w:lang w:bidi="ar-SA"/>
        </w:rPr>
        <w:t>)</w:t>
      </w:r>
      <w:r w:rsidR="00A15A97" w:rsidRPr="006A2D1A">
        <w:rPr>
          <w:rFonts w:ascii="Cambria" w:eastAsia="MS Mincho" w:hAnsi="Cambria"/>
          <w:spacing w:val="0"/>
          <w:rtl/>
          <w:lang w:bidi="ar-SA"/>
        </w:rPr>
        <w:t xml:space="preserve"> یعنی: «بله، هنگامی که فسق و فجور زیاد شود».</w:t>
      </w:r>
    </w:p>
    <w:p w:rsidR="00A15A97" w:rsidRPr="006A2D1A" w:rsidRDefault="00C249DA" w:rsidP="00167AB1">
      <w:pPr>
        <w:rPr>
          <w:rFonts w:eastAsia="MS Mincho"/>
          <w:spacing w:val="0"/>
          <w:rtl/>
          <w:lang w:bidi="ar-SA"/>
        </w:rPr>
      </w:pPr>
      <w:r w:rsidRPr="006A2D1A">
        <w:rPr>
          <w:rFonts w:eastAsia="MS Mincho"/>
          <w:spacing w:val="0"/>
          <w:rtl/>
          <w:lang w:bidi="ar-SA"/>
        </w:rPr>
        <w:t>فرقی نمی‌کند که این خباثت و پلیدی، برآمده از اعمال زشت ما باشد یا به‌سبب وجود آدم</w:t>
      </w:r>
      <w:r w:rsidR="00F76882" w:rsidRPr="006A2D1A">
        <w:rPr>
          <w:rFonts w:eastAsia="MS Mincho"/>
          <w:spacing w:val="0"/>
          <w:rtl/>
          <w:lang w:bidi="ar-SA"/>
        </w:rPr>
        <w:t>‌</w:t>
      </w:r>
      <w:r w:rsidRPr="006A2D1A">
        <w:rPr>
          <w:rFonts w:eastAsia="MS Mincho"/>
          <w:spacing w:val="0"/>
          <w:rtl/>
          <w:lang w:bidi="ar-SA"/>
        </w:rPr>
        <w:t>های پلید در سرزمین اسلامی؛ در هر دو صورت، ما در معرض نابودی هستیم و واقعیت، همین است که امروزه مشاهده می‌کنیم. خداوند، سرزمین اسلام را از شر دشمنان شناخته‌شده و ناشناخته در حفظ و امان خویش قرار دهد و دسیسه و نیرنگ کافران و منافقان را به خودشان برگرداند.</w:t>
      </w:r>
    </w:p>
    <w:p w:rsidR="0044090E" w:rsidRPr="006A2D1A" w:rsidRDefault="00C249DA" w:rsidP="005E5B3A">
      <w:pPr>
        <w:rPr>
          <w:spacing w:val="0"/>
          <w:rtl/>
          <w:lang w:bidi="ar-SA"/>
        </w:rPr>
      </w:pPr>
      <w:r w:rsidRPr="006A2D1A">
        <w:rPr>
          <w:rFonts w:ascii="Cambria" w:eastAsia="MS Mincho" w:hAnsi="Cambria"/>
          <w:spacing w:val="0"/>
          <w:rtl/>
          <w:lang w:bidi="ar-SA"/>
        </w:rPr>
        <w:t>به سخن ام‌سلیم</w:t>
      </w:r>
      <w:r w:rsidR="007C76C9" w:rsidRPr="006A2D1A">
        <w:rPr>
          <w:rFonts w:ascii="Cambria" w:eastAsia="MS Mincho" w:hAnsi="Cambria" w:cs="(M. Aiyada Ayoub ALKobaisi)"/>
          <w:spacing w:val="0"/>
          <w:rtl/>
          <w:lang w:bidi="ar-SA"/>
        </w:rPr>
        <w:t>&amp;</w:t>
      </w:r>
      <w:r w:rsidRPr="006A2D1A">
        <w:rPr>
          <w:rFonts w:ascii="Cambria" w:eastAsia="MS Mincho" w:hAnsi="Cambria"/>
          <w:spacing w:val="0"/>
          <w:rtl/>
          <w:lang w:bidi="ar-SA"/>
        </w:rPr>
        <w:t xml:space="preserve"> برمی‌گردیم که به شوهرش گفت: «</w:t>
      </w:r>
      <w:r w:rsidRPr="006A2D1A">
        <w:rPr>
          <w:spacing w:val="0"/>
          <w:rtl/>
          <w:lang w:bidi="ar-SA"/>
        </w:rPr>
        <w:t>ای ابوطلحه! به من بگو: اگر گروهی، امانتی به خانواده‌ای بسپارند و بعد، امانتشان را بخواهند، آیا آن خانواده حق دارند که آن را به آن‌ها پس ندهند؟» مفهومش، این است که فرزندان، امانت‌های ال</w:t>
      </w:r>
      <w:r w:rsidR="005E5B3A" w:rsidRPr="006A2D1A">
        <w:rPr>
          <w:rFonts w:hint="cs"/>
          <w:spacing w:val="0"/>
          <w:rtl/>
          <w:lang w:bidi="ar-SA"/>
        </w:rPr>
        <w:t>ه</w:t>
      </w:r>
      <w:r w:rsidRPr="006A2D1A">
        <w:rPr>
          <w:spacing w:val="0"/>
          <w:rtl/>
          <w:lang w:bidi="ar-SA"/>
        </w:rPr>
        <w:t>ی در دست ما هستند و الله</w:t>
      </w:r>
      <w:r w:rsidRPr="006A2D1A">
        <w:rPr>
          <w:spacing w:val="0"/>
          <w:lang w:bidi="ar-SA"/>
        </w:rPr>
        <w:sym w:font="AGA Arabesque" w:char="F055"/>
      </w:r>
      <w:r w:rsidRPr="006A2D1A">
        <w:rPr>
          <w:spacing w:val="0"/>
          <w:rtl/>
          <w:lang w:bidi="ar-SA"/>
        </w:rPr>
        <w:t xml:space="preserve"> هر زمان که بخواه</w:t>
      </w:r>
      <w:r w:rsidR="007C76C9" w:rsidRPr="006A2D1A">
        <w:rPr>
          <w:spacing w:val="0"/>
          <w:rtl/>
          <w:lang w:bidi="ar-SA"/>
        </w:rPr>
        <w:t>د، آن‌ها را پس می‌گیرد. ام‌سلیم</w:t>
      </w:r>
      <w:r w:rsidR="007C76C9" w:rsidRPr="006A2D1A">
        <w:rPr>
          <w:rFonts w:cs="(M. Aiyada Ayoub ALKobaisi)"/>
          <w:spacing w:val="0"/>
          <w:rtl/>
          <w:lang w:bidi="ar-SA"/>
        </w:rPr>
        <w:t>&amp;</w:t>
      </w:r>
      <w:r w:rsidRPr="006A2D1A">
        <w:rPr>
          <w:spacing w:val="0"/>
          <w:rtl/>
          <w:lang w:bidi="ar-SA"/>
        </w:rPr>
        <w:t xml:space="preserve"> از آن‌ جهت چنین پرسشی مطرح کرد که زمینه را آماده کند تا ابوطلحه</w:t>
      </w:r>
      <w:r w:rsidRPr="006A2D1A">
        <w:rPr>
          <w:spacing w:val="0"/>
          <w:lang w:bidi="ar-SA"/>
        </w:rPr>
        <w:sym w:font="AGA Arabesque" w:char="F074"/>
      </w:r>
      <w:r w:rsidRPr="006A2D1A">
        <w:rPr>
          <w:spacing w:val="0"/>
          <w:rtl/>
          <w:lang w:bidi="ar-SA"/>
        </w:rPr>
        <w:t xml:space="preserve"> بتواند این خبر را بشنود و به نیت اجر و ثواب، صبر کند. این، بیان‌گر فراست و زیرکی ام‌سلیم</w:t>
      </w:r>
      <w:r w:rsidR="007C76C9" w:rsidRPr="006A2D1A">
        <w:rPr>
          <w:rFonts w:cs="(M. Aiyada Ayoub ALKobaisi)"/>
          <w:spacing w:val="0"/>
          <w:rtl/>
          <w:lang w:bidi="ar-SA"/>
        </w:rPr>
        <w:t>&amp;</w:t>
      </w:r>
      <w:r w:rsidRPr="006A2D1A">
        <w:rPr>
          <w:spacing w:val="0"/>
          <w:rtl/>
          <w:lang w:bidi="ar-SA"/>
        </w:rPr>
        <w:t xml:space="preserve"> می‌باشد و نشان می‌دهد که او، بانویی دانا و صبور بود؛ چراکه مرگ</w:t>
      </w:r>
      <w:r w:rsidR="0011177E" w:rsidRPr="006A2D1A">
        <w:rPr>
          <w:spacing w:val="0"/>
          <w:rtl/>
          <w:lang w:bidi="ar-SA"/>
        </w:rPr>
        <w:t>ِ</w:t>
      </w:r>
      <w:r w:rsidRPr="006A2D1A">
        <w:rPr>
          <w:spacing w:val="0"/>
          <w:rtl/>
          <w:lang w:bidi="ar-SA"/>
        </w:rPr>
        <w:t xml:space="preserve"> فرزند، برای مادر خیلی سنگین است و بلکه بر مادر دشوارتر است تا پدر؛ </w:t>
      </w:r>
      <w:r w:rsidR="0044090E" w:rsidRPr="006A2D1A">
        <w:rPr>
          <w:spacing w:val="0"/>
          <w:rtl/>
          <w:lang w:bidi="ar-SA"/>
        </w:rPr>
        <w:t>ولی آفرین بر صبر و شکیبایی این بانو.</w:t>
      </w:r>
    </w:p>
    <w:p w:rsidR="00C249DA" w:rsidRPr="006A2D1A" w:rsidRDefault="0011177E" w:rsidP="00522994">
      <w:pPr>
        <w:spacing w:line="228" w:lineRule="auto"/>
        <w:rPr>
          <w:spacing w:val="0"/>
          <w:rtl/>
          <w:lang w:bidi="ar-SA"/>
        </w:rPr>
      </w:pPr>
      <w:r w:rsidRPr="006A2D1A">
        <w:rPr>
          <w:spacing w:val="0"/>
          <w:rtl/>
          <w:lang w:bidi="ar-SA"/>
        </w:rPr>
        <w:t>برکت دعای پیامبر</w:t>
      </w:r>
      <w:r w:rsidRPr="006A2D1A">
        <w:rPr>
          <w:spacing w:val="0"/>
          <w:lang w:bidi="ar-SA"/>
        </w:rPr>
        <w:sym w:font="AGA Arabesque" w:char="F072"/>
      </w:r>
      <w:r w:rsidRPr="006A2D1A">
        <w:rPr>
          <w:spacing w:val="0"/>
          <w:rtl/>
          <w:lang w:bidi="ar-SA"/>
        </w:rPr>
        <w:t xml:space="preserve"> را در این حدیث مشاهده می‌کنیم که نتیجه‌اش نُه قاری قرآن از فرزندان عبدالله بن ابی‌طلحه</w:t>
      </w:r>
      <w:r w:rsidR="007C76C9" w:rsidRPr="006A2D1A">
        <w:rPr>
          <w:rFonts w:cs="(M. Aiyada Ayoub ALKobaisi)"/>
          <w:spacing w:val="0"/>
          <w:rtl/>
          <w:lang w:bidi="ar-SA"/>
        </w:rPr>
        <w:t>$</w:t>
      </w:r>
      <w:r w:rsidRPr="006A2D1A">
        <w:rPr>
          <w:spacing w:val="0"/>
          <w:rtl/>
          <w:lang w:bidi="ar-SA"/>
        </w:rPr>
        <w:t xml:space="preserve"> بود. این حدیث هم‌چنین بیان‌گر کرامت ابوطلحه</w:t>
      </w:r>
      <w:r w:rsidRPr="006A2D1A">
        <w:rPr>
          <w:spacing w:val="0"/>
          <w:lang w:bidi="ar-SA"/>
        </w:rPr>
        <w:sym w:font="AGA Arabesque" w:char="F074"/>
      </w:r>
      <w:r w:rsidRPr="006A2D1A">
        <w:rPr>
          <w:spacing w:val="0"/>
          <w:rtl/>
          <w:lang w:bidi="ar-SA"/>
        </w:rPr>
        <w:t xml:space="preserve"> می‌باشد. ابوطلحه و همسر باردارش در سفری ه</w:t>
      </w:r>
      <w:r w:rsidR="005E5B3A" w:rsidRPr="006A2D1A">
        <w:rPr>
          <w:rFonts w:hint="cs"/>
          <w:spacing w:val="0"/>
          <w:rtl/>
          <w:lang w:bidi="ar-SA"/>
        </w:rPr>
        <w:t>مر</w:t>
      </w:r>
      <w:r w:rsidRPr="006A2D1A">
        <w:rPr>
          <w:spacing w:val="0"/>
          <w:rtl/>
          <w:lang w:bidi="ar-SA"/>
        </w:rPr>
        <w:t>اه پیامبر</w:t>
      </w:r>
      <w:r w:rsidRPr="006A2D1A">
        <w:rPr>
          <w:spacing w:val="0"/>
          <w:lang w:bidi="ar-SA"/>
        </w:rPr>
        <w:sym w:font="AGA Arabesque" w:char="F072"/>
      </w:r>
      <w:r w:rsidRPr="006A2D1A">
        <w:rPr>
          <w:spacing w:val="0"/>
          <w:rtl/>
          <w:lang w:bidi="ar-SA"/>
        </w:rPr>
        <w:t xml:space="preserve"> بودند. هنگام بازگشت و قبل از رسیدن به مدینه، همسرش را درد زایمان می‌گیرد؛ ناگزیر می‌شود پیش همسرش بماند و رسول‌الله</w:t>
      </w:r>
      <w:r w:rsidRPr="006A2D1A">
        <w:rPr>
          <w:spacing w:val="0"/>
          <w:lang w:bidi="ar-SA"/>
        </w:rPr>
        <w:sym w:font="AGA Arabesque" w:char="F072"/>
      </w:r>
      <w:r w:rsidRPr="006A2D1A">
        <w:rPr>
          <w:spacing w:val="0"/>
          <w:rtl/>
          <w:lang w:bidi="ar-SA"/>
        </w:rPr>
        <w:t xml:space="preserve"> برای این‌که به شب نخورند، به راهش ادامه می‌دهد. چون پیامبر</w:t>
      </w:r>
      <w:r w:rsidRPr="006A2D1A">
        <w:rPr>
          <w:spacing w:val="0"/>
          <w:lang w:bidi="ar-SA"/>
        </w:rPr>
        <w:sym w:font="AGA Arabesque" w:char="F072"/>
      </w:r>
      <w:r w:rsidRPr="006A2D1A">
        <w:rPr>
          <w:spacing w:val="0"/>
          <w:rtl/>
          <w:lang w:bidi="ar-SA"/>
        </w:rPr>
        <w:t xml:space="preserve"> عادت نداشت که هنگام بازگشت از سفر، در شب</w:t>
      </w:r>
      <w:r w:rsidR="007C76C9" w:rsidRPr="006A2D1A">
        <w:rPr>
          <w:spacing w:val="0"/>
          <w:rtl/>
          <w:lang w:bidi="ar-SA"/>
        </w:rPr>
        <w:t>؛</w:t>
      </w:r>
      <w:r w:rsidRPr="006A2D1A">
        <w:rPr>
          <w:spacing w:val="0"/>
          <w:rtl/>
          <w:lang w:bidi="ar-SA"/>
        </w:rPr>
        <w:t xml:space="preserve"> و بی‌خبر، نزد خانواده‌اش برود.</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03"/>
      </w:r>
      <w:r w:rsidR="003A729F" w:rsidRPr="006A2D1A">
        <w:rPr>
          <w:rStyle w:val="FootnoteReference"/>
          <w:rFonts w:cs="B Lotus"/>
          <w:spacing w:val="0"/>
          <w:szCs w:val="28"/>
          <w:rtl/>
          <w:lang w:bidi="ar-SA"/>
        </w:rPr>
        <w:t>)</w:t>
      </w:r>
      <w:r w:rsidR="003E2834" w:rsidRPr="006A2D1A">
        <w:rPr>
          <w:spacing w:val="0"/>
          <w:rtl/>
          <w:lang w:bidi="ar-SA"/>
        </w:rPr>
        <w:t xml:space="preserve"> آن‌جا بود که ابوطلحه</w:t>
      </w:r>
      <w:r w:rsidR="003E2834" w:rsidRPr="006A2D1A">
        <w:rPr>
          <w:spacing w:val="0"/>
          <w:lang w:bidi="ar-SA"/>
        </w:rPr>
        <w:sym w:font="AGA Arabesque" w:char="F074"/>
      </w:r>
      <w:r w:rsidR="003E2834" w:rsidRPr="006A2D1A">
        <w:rPr>
          <w:spacing w:val="0"/>
          <w:rtl/>
          <w:lang w:bidi="ar-SA"/>
        </w:rPr>
        <w:t xml:space="preserve"> دعا کرد: «خدایا! تو می‌دانی که من دوست دارم هنگام خروج و ورود رسول‌الله</w:t>
      </w:r>
      <w:r w:rsidR="003E2834" w:rsidRPr="006A2D1A">
        <w:rPr>
          <w:spacing w:val="0"/>
          <w:lang w:bidi="ar-SA"/>
        </w:rPr>
        <w:sym w:font="AGA Arabesque" w:char="F072"/>
      </w:r>
      <w:r w:rsidR="003E2834" w:rsidRPr="006A2D1A">
        <w:rPr>
          <w:spacing w:val="0"/>
          <w:rtl/>
          <w:lang w:bidi="ar-SA"/>
        </w:rPr>
        <w:t>، با ایشان باشم و می‌بینی که به‌ناچار این‌جا مانده‌ام». با خدایش راز و نیاز کرد و درد همسرش ک</w:t>
      </w:r>
      <w:r w:rsidR="005E5B3A" w:rsidRPr="006A2D1A">
        <w:rPr>
          <w:rFonts w:hint="cs"/>
          <w:spacing w:val="0"/>
          <w:rtl/>
          <w:lang w:bidi="ar-SA"/>
        </w:rPr>
        <w:t>مت</w:t>
      </w:r>
      <w:r w:rsidR="003E2834" w:rsidRPr="006A2D1A">
        <w:rPr>
          <w:spacing w:val="0"/>
          <w:rtl/>
          <w:lang w:bidi="ar-SA"/>
        </w:rPr>
        <w:t>ر شد و توانستند به راهشان ادامه دهند. وقتی به مدینه رسیدند، همسرش وضع حمل کرد. این، کرامتی برای ابوطلحه</w:t>
      </w:r>
      <w:r w:rsidR="003E2834" w:rsidRPr="006A2D1A">
        <w:rPr>
          <w:spacing w:val="0"/>
          <w:lang w:bidi="ar-SA"/>
        </w:rPr>
        <w:sym w:font="AGA Arabesque" w:char="F074"/>
      </w:r>
      <w:r w:rsidR="003E2834" w:rsidRPr="006A2D1A">
        <w:rPr>
          <w:spacing w:val="0"/>
          <w:rtl/>
          <w:lang w:bidi="ar-SA"/>
        </w:rPr>
        <w:t xml:space="preserve"> بود که وقتی دعا نمود، درد همسرش کم شد و توانستند با پیامبر</w:t>
      </w:r>
      <w:r w:rsidR="003E2834" w:rsidRPr="006A2D1A">
        <w:rPr>
          <w:spacing w:val="0"/>
          <w:lang w:bidi="ar-SA"/>
        </w:rPr>
        <w:sym w:font="AGA Arabesque" w:char="F072"/>
      </w:r>
      <w:r w:rsidR="003E2834" w:rsidRPr="006A2D1A">
        <w:rPr>
          <w:spacing w:val="0"/>
          <w:rtl/>
          <w:lang w:bidi="ar-SA"/>
        </w:rPr>
        <w:t xml:space="preserve"> به مدینه بروند. ام‌سلیم</w:t>
      </w:r>
      <w:r w:rsidR="007C76C9" w:rsidRPr="006A2D1A">
        <w:rPr>
          <w:rFonts w:cs="(M. Aiyada Ayoub ALKobaisi)"/>
          <w:spacing w:val="0"/>
          <w:rtl/>
          <w:lang w:bidi="ar-SA"/>
        </w:rPr>
        <w:t>&amp;</w:t>
      </w:r>
      <w:r w:rsidR="007C76C9" w:rsidRPr="006A2D1A">
        <w:rPr>
          <w:spacing w:val="0"/>
          <w:rtl/>
          <w:lang w:bidi="ar-SA"/>
        </w:rPr>
        <w:t xml:space="preserve"> پس از زایمان</w:t>
      </w:r>
      <w:r w:rsidR="003E2834" w:rsidRPr="006A2D1A">
        <w:rPr>
          <w:spacing w:val="0"/>
          <w:rtl/>
          <w:lang w:bidi="ar-SA"/>
        </w:rPr>
        <w:t xml:space="preserve"> به پسرش، انس بن مالک</w:t>
      </w:r>
      <w:r w:rsidR="003E2834" w:rsidRPr="006A2D1A">
        <w:rPr>
          <w:spacing w:val="0"/>
          <w:lang w:bidi="ar-SA"/>
        </w:rPr>
        <w:sym w:font="AGA Arabesque" w:char="F074"/>
      </w:r>
      <w:r w:rsidR="003E2834" w:rsidRPr="006A2D1A">
        <w:rPr>
          <w:spacing w:val="0"/>
          <w:rtl/>
          <w:lang w:bidi="ar-SA"/>
        </w:rPr>
        <w:t xml:space="preserve"> گفت که بچه را نزد پیامبر</w:t>
      </w:r>
      <w:r w:rsidR="003E2834" w:rsidRPr="006A2D1A">
        <w:rPr>
          <w:spacing w:val="0"/>
          <w:lang w:bidi="ar-SA"/>
        </w:rPr>
        <w:sym w:font="AGA Arabesque" w:char="F072"/>
      </w:r>
      <w:r w:rsidR="003E2834" w:rsidRPr="006A2D1A">
        <w:rPr>
          <w:spacing w:val="0"/>
          <w:rtl/>
          <w:lang w:bidi="ar-SA"/>
        </w:rPr>
        <w:t xml:space="preserve"> ببر. می‌دانید که این نوزاد، از ناحیه‌ی مادر، با انس</w:t>
      </w:r>
      <w:r w:rsidR="003E2834" w:rsidRPr="006A2D1A">
        <w:rPr>
          <w:spacing w:val="0"/>
          <w:lang w:bidi="ar-SA"/>
        </w:rPr>
        <w:sym w:font="AGA Arabesque" w:char="F074"/>
      </w:r>
      <w:r w:rsidR="003E2834" w:rsidRPr="006A2D1A">
        <w:rPr>
          <w:spacing w:val="0"/>
          <w:rtl/>
          <w:lang w:bidi="ar-SA"/>
        </w:rPr>
        <w:t xml:space="preserve"> برادر بود. انس</w:t>
      </w:r>
      <w:r w:rsidR="003E2834" w:rsidRPr="006A2D1A">
        <w:rPr>
          <w:spacing w:val="0"/>
          <w:lang w:bidi="ar-SA"/>
        </w:rPr>
        <w:sym w:font="AGA Arabesque" w:char="F074"/>
      </w:r>
      <w:r w:rsidR="007C76C9" w:rsidRPr="006A2D1A">
        <w:rPr>
          <w:spacing w:val="0"/>
          <w:rtl/>
          <w:lang w:bidi="ar-SA"/>
        </w:rPr>
        <w:t xml:space="preserve"> برادرش را طبق عادت مردم مدینه</w:t>
      </w:r>
      <w:r w:rsidR="003E2834" w:rsidRPr="006A2D1A">
        <w:rPr>
          <w:spacing w:val="0"/>
          <w:rtl/>
          <w:lang w:bidi="ar-SA"/>
        </w:rPr>
        <w:t xml:space="preserve"> نزد پیامبر</w:t>
      </w:r>
      <w:r w:rsidR="003E2834" w:rsidRPr="006A2D1A">
        <w:rPr>
          <w:spacing w:val="0"/>
          <w:lang w:bidi="ar-SA"/>
        </w:rPr>
        <w:sym w:font="AGA Arabesque" w:char="F072"/>
      </w:r>
      <w:r w:rsidR="003E2834" w:rsidRPr="006A2D1A">
        <w:rPr>
          <w:spacing w:val="0"/>
          <w:rtl/>
          <w:lang w:bidi="ar-SA"/>
        </w:rPr>
        <w:t xml:space="preserve"> برد؛ مردم مدینه وقتی صاحب فرزندی می‌شدند، او را با تعدادی خرما نزد پیامبر</w:t>
      </w:r>
      <w:r w:rsidR="003E2834" w:rsidRPr="006A2D1A">
        <w:rPr>
          <w:spacing w:val="0"/>
          <w:lang w:bidi="ar-SA"/>
        </w:rPr>
        <w:sym w:font="AGA Arabesque" w:char="F072"/>
      </w:r>
      <w:r w:rsidR="003E2834" w:rsidRPr="006A2D1A">
        <w:rPr>
          <w:spacing w:val="0"/>
          <w:rtl/>
          <w:lang w:bidi="ar-SA"/>
        </w:rPr>
        <w:t xml:space="preserve"> می‌بردند و پیامبر</w:t>
      </w:r>
      <w:r w:rsidR="003E2834" w:rsidRPr="006A2D1A">
        <w:rPr>
          <w:spacing w:val="0"/>
          <w:lang w:bidi="ar-SA"/>
        </w:rPr>
        <w:sym w:font="AGA Arabesque" w:char="F072"/>
      </w:r>
      <w:r w:rsidR="003E2834" w:rsidRPr="006A2D1A">
        <w:rPr>
          <w:spacing w:val="0"/>
          <w:rtl/>
          <w:lang w:bidi="ar-SA"/>
        </w:rPr>
        <w:t xml:space="preserve"> مقداری از آن خرما می‌جوید و سپس آن را به کام کودک می مالید. در این کار دو فایده بود: یکی، برکتِ آب دهان رسول‌‌الله</w:t>
      </w:r>
      <w:r w:rsidR="003E2834" w:rsidRPr="006A2D1A">
        <w:rPr>
          <w:spacing w:val="0"/>
          <w:lang w:bidi="ar-SA"/>
        </w:rPr>
        <w:sym w:font="AGA Arabesque" w:char="F072"/>
      </w:r>
      <w:r w:rsidR="003E2834" w:rsidRPr="006A2D1A">
        <w:rPr>
          <w:spacing w:val="0"/>
          <w:rtl/>
          <w:lang w:bidi="ar-SA"/>
        </w:rPr>
        <w:t>؛ چون صحابه</w:t>
      </w:r>
      <w:r w:rsidR="003E2834" w:rsidRPr="006A2D1A">
        <w:rPr>
          <w:spacing w:val="0"/>
          <w:lang w:bidi="ar-SA"/>
        </w:rPr>
        <w:sym w:font="AGA Arabesque" w:char="F079"/>
      </w:r>
      <w:r w:rsidR="003E2834" w:rsidRPr="006A2D1A">
        <w:rPr>
          <w:spacing w:val="0"/>
          <w:rtl/>
          <w:lang w:bidi="ar-SA"/>
        </w:rPr>
        <w:t xml:space="preserve"> به عرق و آبِ دهان پیامبر</w:t>
      </w:r>
      <w:r w:rsidR="003E2834" w:rsidRPr="006A2D1A">
        <w:rPr>
          <w:spacing w:val="0"/>
          <w:lang w:bidi="ar-SA"/>
        </w:rPr>
        <w:sym w:font="AGA Arabesque" w:char="F072"/>
      </w:r>
      <w:r w:rsidR="003E2834" w:rsidRPr="006A2D1A">
        <w:rPr>
          <w:spacing w:val="0"/>
          <w:rtl/>
          <w:lang w:bidi="ar-SA"/>
        </w:rPr>
        <w:t xml:space="preserve"> تبرک می‌جستند. حتی عادت داشتند که صبح‌ها پس از نماز صبح، ظرف آبی </w:t>
      </w:r>
      <w:r w:rsidR="00103266" w:rsidRPr="006A2D1A">
        <w:rPr>
          <w:spacing w:val="0"/>
          <w:rtl/>
          <w:lang w:bidi="ar-SA"/>
        </w:rPr>
        <w:t>با فرزندانشان می‌فرستادند</w:t>
      </w:r>
      <w:r w:rsidR="003E2834" w:rsidRPr="006A2D1A">
        <w:rPr>
          <w:spacing w:val="0"/>
          <w:rtl/>
          <w:lang w:bidi="ar-SA"/>
        </w:rPr>
        <w:t xml:space="preserve"> و پیامبر</w:t>
      </w:r>
      <w:r w:rsidR="003E2834" w:rsidRPr="006A2D1A">
        <w:rPr>
          <w:spacing w:val="0"/>
          <w:lang w:bidi="ar-SA"/>
        </w:rPr>
        <w:sym w:font="AGA Arabesque" w:char="F072"/>
      </w:r>
      <w:r w:rsidR="003E2834" w:rsidRPr="006A2D1A">
        <w:rPr>
          <w:spacing w:val="0"/>
          <w:rtl/>
          <w:lang w:bidi="ar-SA"/>
        </w:rPr>
        <w:t xml:space="preserve"> دست</w:t>
      </w:r>
      <w:r w:rsidR="00103266" w:rsidRPr="006A2D1A">
        <w:rPr>
          <w:spacing w:val="0"/>
          <w:rtl/>
          <w:lang w:bidi="ar-SA"/>
        </w:rPr>
        <w:t>ان</w:t>
      </w:r>
      <w:r w:rsidR="003E2834" w:rsidRPr="006A2D1A">
        <w:rPr>
          <w:spacing w:val="0"/>
          <w:rtl/>
          <w:lang w:bidi="ar-SA"/>
        </w:rPr>
        <w:t xml:space="preserve">ش را در آب فرو می‌برد و </w:t>
      </w:r>
      <w:r w:rsidR="007C76C9" w:rsidRPr="006A2D1A">
        <w:rPr>
          <w:spacing w:val="0"/>
          <w:rtl/>
          <w:lang w:bidi="ar-SA"/>
        </w:rPr>
        <w:t>دستان</w:t>
      </w:r>
      <w:r w:rsidR="00103266" w:rsidRPr="006A2D1A">
        <w:rPr>
          <w:spacing w:val="0"/>
          <w:rtl/>
          <w:lang w:bidi="ar-SA"/>
        </w:rPr>
        <w:t>ش را می‌شست؛ آن‌گاه بچه‌ها، آن آب را نزد خانواده‌هایشان می‌بردند و بدین ترتیب صحابه</w:t>
      </w:r>
      <w:r w:rsidR="00103266" w:rsidRPr="006A2D1A">
        <w:rPr>
          <w:spacing w:val="0"/>
          <w:lang w:bidi="ar-SA"/>
        </w:rPr>
        <w:sym w:font="AGA Arabesque" w:char="F079"/>
      </w:r>
      <w:r w:rsidR="00103266" w:rsidRPr="006A2D1A">
        <w:rPr>
          <w:spacing w:val="0"/>
          <w:rtl/>
          <w:lang w:bidi="ar-SA"/>
        </w:rPr>
        <w:t xml:space="preserve"> به آثار پیامبر</w:t>
      </w:r>
      <w:r w:rsidR="00103266" w:rsidRPr="006A2D1A">
        <w:rPr>
          <w:spacing w:val="0"/>
          <w:lang w:bidi="ar-SA"/>
        </w:rPr>
        <w:sym w:font="AGA Arabesque" w:char="F072"/>
      </w:r>
      <w:r w:rsidR="00103266" w:rsidRPr="006A2D1A">
        <w:rPr>
          <w:spacing w:val="0"/>
          <w:rtl/>
          <w:lang w:bidi="ar-SA"/>
        </w:rPr>
        <w:t>، تبرک می‌جستند. هم‌چنین وقتی رسول‌الله</w:t>
      </w:r>
      <w:r w:rsidR="00103266" w:rsidRPr="006A2D1A">
        <w:rPr>
          <w:spacing w:val="0"/>
          <w:lang w:bidi="ar-SA"/>
        </w:rPr>
        <w:sym w:font="AGA Arabesque" w:char="F072"/>
      </w:r>
      <w:r w:rsidR="00103266" w:rsidRPr="006A2D1A">
        <w:rPr>
          <w:spacing w:val="0"/>
          <w:rtl/>
          <w:lang w:bidi="ar-SA"/>
        </w:rPr>
        <w:t xml:space="preserve"> وضو می‌گرفت، هر یک از صحابه سعی می‌کرد که خود را به مانده‌ی آب وضوی پیامبر</w:t>
      </w:r>
      <w:r w:rsidR="00103266" w:rsidRPr="006A2D1A">
        <w:rPr>
          <w:spacing w:val="0"/>
          <w:lang w:bidi="ar-SA"/>
        </w:rPr>
        <w:sym w:font="AGA Arabesque" w:char="F072"/>
      </w:r>
      <w:r w:rsidR="00103266" w:rsidRPr="006A2D1A">
        <w:rPr>
          <w:spacing w:val="0"/>
          <w:rtl/>
          <w:lang w:bidi="ar-SA"/>
        </w:rPr>
        <w:t xml:space="preserve"> برساند. همان‌طور که از عرق و مویش، تبرک می جستند. </w:t>
      </w:r>
      <w:r w:rsidR="000232C0" w:rsidRPr="006A2D1A">
        <w:rPr>
          <w:spacing w:val="0"/>
          <w:rtl/>
          <w:lang w:bidi="ar-SA"/>
        </w:rPr>
        <w:t>چنان‌که</w:t>
      </w:r>
      <w:r w:rsidR="00103266" w:rsidRPr="006A2D1A">
        <w:rPr>
          <w:spacing w:val="0"/>
          <w:rtl/>
          <w:lang w:bidi="ar-SA"/>
        </w:rPr>
        <w:t xml:space="preserve"> یکی از همسران پیامبر</w:t>
      </w:r>
      <w:r w:rsidR="00103266" w:rsidRPr="006A2D1A">
        <w:rPr>
          <w:spacing w:val="0"/>
          <w:lang w:bidi="ar-SA"/>
        </w:rPr>
        <w:sym w:font="AGA Arabesque" w:char="F072"/>
      </w:r>
      <w:r w:rsidR="00103266" w:rsidRPr="006A2D1A">
        <w:rPr>
          <w:spacing w:val="0"/>
          <w:rtl/>
          <w:lang w:bidi="ar-SA"/>
        </w:rPr>
        <w:t>، مادر مؤمنان، ام‌سلمه</w:t>
      </w:r>
      <w:r w:rsidR="00A06D6D" w:rsidRPr="006A2D1A">
        <w:rPr>
          <w:rFonts w:cs="(M. Aiyada Ayoub ALKobaisi)"/>
          <w:spacing w:val="0"/>
          <w:rtl/>
          <w:lang w:bidi="ar-SA"/>
        </w:rPr>
        <w:t>&amp;</w:t>
      </w:r>
      <w:r w:rsidR="00103266" w:rsidRPr="006A2D1A">
        <w:rPr>
          <w:spacing w:val="0"/>
          <w:rtl/>
          <w:lang w:bidi="ar-SA"/>
        </w:rPr>
        <w:t xml:space="preserve"> </w:t>
      </w:r>
      <w:r w:rsidR="00A06D6D" w:rsidRPr="006A2D1A">
        <w:rPr>
          <w:spacing w:val="0"/>
          <w:rtl/>
          <w:lang w:bidi="ar-SA"/>
        </w:rPr>
        <w:t>جام</w:t>
      </w:r>
      <w:r w:rsidR="00103266" w:rsidRPr="006A2D1A">
        <w:rPr>
          <w:spacing w:val="0"/>
          <w:rtl/>
          <w:lang w:bidi="ar-SA"/>
        </w:rPr>
        <w:t xml:space="preserve"> یا صندوقچه‌ای سیمین داشت که چند تار مو از رسول‌خدا</w:t>
      </w:r>
      <w:r w:rsidR="00103266" w:rsidRPr="006A2D1A">
        <w:rPr>
          <w:spacing w:val="0"/>
          <w:lang w:bidi="ar-SA"/>
        </w:rPr>
        <w:sym w:font="AGA Arabesque" w:char="F072"/>
      </w:r>
      <w:r w:rsidR="00103266" w:rsidRPr="006A2D1A">
        <w:rPr>
          <w:spacing w:val="0"/>
          <w:rtl/>
          <w:lang w:bidi="ar-SA"/>
        </w:rPr>
        <w:t xml:space="preserve"> را در آن نگه می‌داشت</w:t>
      </w:r>
      <w:r w:rsidR="008C7F9D" w:rsidRPr="006A2D1A">
        <w:rPr>
          <w:spacing w:val="0"/>
          <w:rtl/>
          <w:lang w:bidi="ar-SA"/>
        </w:rPr>
        <w:t xml:space="preserve"> و مردم برای بهبود بیماری‌های خود، دو یا سه تار از این موها را در آب می‌گذاشتند و هم می‌زدند تا به این آب، تبرک بجویند؛ اما باید دانست که این امر، مخصوص پیامبر </w:t>
      </w:r>
      <w:r w:rsidR="008C7F9D" w:rsidRPr="006A2D1A">
        <w:rPr>
          <w:rStyle w:val="Char1"/>
          <w:spacing w:val="0"/>
          <w:rtl/>
          <w:lang w:bidi="ar-SA"/>
        </w:rPr>
        <w:t>علیه الصلا</w:t>
      </w:r>
      <w:r w:rsidR="004A383E" w:rsidRPr="006A2D1A">
        <w:rPr>
          <w:rStyle w:val="Char1"/>
          <w:spacing w:val="0"/>
          <w:rtl/>
          <w:lang w:bidi="ar-SA"/>
        </w:rPr>
        <w:t>ة</w:t>
      </w:r>
      <w:r w:rsidR="008C7F9D" w:rsidRPr="006A2D1A">
        <w:rPr>
          <w:rStyle w:val="Char1"/>
          <w:rFonts w:ascii="mylotus" w:hAnsi="mylotus"/>
          <w:spacing w:val="0"/>
          <w:rtl/>
          <w:lang w:bidi="ar-SA"/>
        </w:rPr>
        <w:t xml:space="preserve"> والسلام</w:t>
      </w:r>
      <w:r w:rsidR="008C7F9D" w:rsidRPr="006A2D1A">
        <w:rPr>
          <w:spacing w:val="0"/>
          <w:rtl/>
          <w:lang w:bidi="ar-SA"/>
        </w:rPr>
        <w:t xml:space="preserve"> بوده است.</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04"/>
      </w:r>
      <w:r w:rsidR="003A729F" w:rsidRPr="006A2D1A">
        <w:rPr>
          <w:rStyle w:val="FootnoteReference"/>
          <w:rFonts w:cs="B Lotus"/>
          <w:spacing w:val="0"/>
          <w:szCs w:val="28"/>
          <w:rtl/>
          <w:lang w:bidi="ar-SA"/>
        </w:rPr>
        <w:t>)</w:t>
      </w:r>
    </w:p>
    <w:p w:rsidR="00AB79F2" w:rsidRPr="006A2D1A" w:rsidRDefault="00AB79F2" w:rsidP="00167AB1">
      <w:pPr>
        <w:rPr>
          <w:spacing w:val="0"/>
          <w:rtl/>
          <w:lang w:bidi="ar-SA"/>
        </w:rPr>
      </w:pPr>
      <w:r w:rsidRPr="006A2D1A">
        <w:rPr>
          <w:spacing w:val="0"/>
          <w:rtl/>
          <w:lang w:bidi="ar-SA"/>
        </w:rPr>
        <w:t>دومین فایده‌ی تحنیک، این است که خرما، خیر و برکت فراوانی دارد و برای معده، بسیار مفید است. رسول‌الله</w:t>
      </w:r>
      <w:r w:rsidRPr="006A2D1A">
        <w:rPr>
          <w:spacing w:val="0"/>
          <w:lang w:bidi="ar-SA"/>
        </w:rPr>
        <w:sym w:font="AGA Arabesque" w:char="F072"/>
      </w:r>
      <w:r w:rsidRPr="006A2D1A">
        <w:rPr>
          <w:spacing w:val="0"/>
          <w:rtl/>
          <w:lang w:bidi="ar-SA"/>
        </w:rPr>
        <w:t xml:space="preserve"> به کام این نوزاد، خرما مالید و برایش دعای برکت کرد.</w:t>
      </w:r>
    </w:p>
    <w:p w:rsidR="002D1DE9" w:rsidRPr="006A2D1A" w:rsidRDefault="00C04E2D" w:rsidP="00167AB1">
      <w:pPr>
        <w:rPr>
          <w:spacing w:val="0"/>
          <w:rtl/>
          <w:lang w:bidi="ar-SA"/>
        </w:rPr>
      </w:pPr>
      <w:r w:rsidRPr="006A2D1A">
        <w:rPr>
          <w:spacing w:val="0"/>
          <w:rtl/>
          <w:lang w:bidi="ar-SA"/>
        </w:rPr>
        <w:t xml:space="preserve">در سخن </w:t>
      </w:r>
      <w:r w:rsidR="002D1DE9" w:rsidRPr="006A2D1A">
        <w:rPr>
          <w:spacing w:val="0"/>
          <w:rtl/>
          <w:lang w:bidi="ar-SA"/>
        </w:rPr>
        <w:t>ام‌سلیم به شوهرش</w:t>
      </w:r>
      <w:r w:rsidRPr="006A2D1A">
        <w:rPr>
          <w:spacing w:val="0"/>
          <w:rtl/>
          <w:lang w:bidi="ar-SA"/>
        </w:rPr>
        <w:t>، به موضوع مورد بحث ما در باب صبر، اشاره شده است؛ آن‌جا که به شوهرش می‌گوید:</w:t>
      </w:r>
      <w:r w:rsidR="002D1DE9" w:rsidRPr="006A2D1A">
        <w:rPr>
          <w:spacing w:val="0"/>
          <w:rtl/>
          <w:lang w:bidi="ar-SA"/>
        </w:rPr>
        <w:t xml:space="preserve"> پس بای</w:t>
      </w:r>
      <w:r w:rsidR="007C76C9" w:rsidRPr="006A2D1A">
        <w:rPr>
          <w:spacing w:val="0"/>
          <w:rtl/>
          <w:lang w:bidi="ar-SA"/>
        </w:rPr>
        <w:t>د بر فقدان پسرت صبور باشی و اجر این صبوری</w:t>
      </w:r>
      <w:r w:rsidR="002D1DE9" w:rsidRPr="006A2D1A">
        <w:rPr>
          <w:spacing w:val="0"/>
          <w:rtl/>
          <w:lang w:bidi="ar-SA"/>
        </w:rPr>
        <w:t xml:space="preserve"> را از خدا بخواهی.</w:t>
      </w:r>
    </w:p>
    <w:p w:rsidR="00C04E2D" w:rsidRPr="006A2D1A" w:rsidRDefault="00C04E2D" w:rsidP="007C0E84">
      <w:pPr>
        <w:ind w:firstLine="0"/>
        <w:jc w:val="center"/>
        <w:rPr>
          <w:spacing w:val="0"/>
          <w:rtl/>
          <w:lang w:bidi="ar-SA"/>
        </w:rPr>
      </w:pPr>
      <w:r w:rsidRPr="006A2D1A">
        <w:rPr>
          <w:spacing w:val="0"/>
          <w:rtl/>
          <w:lang w:bidi="ar-SA"/>
        </w:rPr>
        <w:t>***</w:t>
      </w:r>
    </w:p>
    <w:p w:rsidR="00C04E2D" w:rsidRPr="006A2D1A" w:rsidRDefault="00C04E2D" w:rsidP="0040309C">
      <w:pPr>
        <w:pStyle w:val="a4"/>
        <w:rPr>
          <w:rtl/>
          <w:lang w:bidi="ar-SA"/>
        </w:rPr>
      </w:pPr>
      <w:r w:rsidRPr="006A2D1A">
        <w:rPr>
          <w:rtl/>
          <w:lang w:bidi="ar-SA"/>
        </w:rPr>
        <w:t>46- وعنْ أَبِي هُريرةَ</w:t>
      </w:r>
      <w:r w:rsidRPr="006A2D1A">
        <w:rPr>
          <w:b w:val="0"/>
          <w:bCs w:val="0"/>
          <w:rtl/>
          <w:lang w:bidi="ar-SA"/>
        </w:rPr>
        <w:sym w:font="AGA Arabesque" w:char="F074"/>
      </w:r>
      <w:r w:rsidRPr="006A2D1A">
        <w:rPr>
          <w:rtl/>
          <w:lang w:bidi="ar-SA"/>
        </w:rPr>
        <w:t xml:space="preserve"> أَن رسولَ اللَّه</w:t>
      </w:r>
      <w:r w:rsidRPr="006A2D1A">
        <w:rPr>
          <w:b w:val="0"/>
          <w:bCs w:val="0"/>
          <w:rtl/>
          <w:lang w:bidi="ar-SA"/>
        </w:rPr>
        <w:sym w:font="AGA Arabesque" w:char="F072"/>
      </w:r>
      <w:r w:rsidRPr="006A2D1A">
        <w:rPr>
          <w:rtl/>
          <w:lang w:bidi="ar-SA"/>
        </w:rPr>
        <w:t xml:space="preserve"> قال: «لَيْسَ الشديدُ بالصُّرَعةِ إِنمَّا الشديدُ الَّذي يمْلِكُ نَفسَهُ عِنْد الْغَضَبِ».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105"/>
      </w:r>
      <w:r w:rsidR="003A729F" w:rsidRPr="006A2D1A">
        <w:rPr>
          <w:rStyle w:val="FootnoteReference"/>
          <w:rFonts w:cs="B Lotus"/>
          <w:bCs w:val="0"/>
          <w:szCs w:val="28"/>
          <w:rtl/>
          <w:lang w:bidi="ar-SA"/>
        </w:rPr>
        <w:t>)</w:t>
      </w:r>
    </w:p>
    <w:p w:rsidR="00440665" w:rsidRPr="006A2D1A" w:rsidRDefault="0073102C" w:rsidP="00167AB1">
      <w:pPr>
        <w:rPr>
          <w:spacing w:val="-4"/>
          <w:rtl/>
          <w:lang w:bidi="ar-SA"/>
        </w:rPr>
      </w:pPr>
      <w:r w:rsidRPr="006A2D1A">
        <w:rPr>
          <w:b/>
          <w:bCs/>
          <w:spacing w:val="-4"/>
          <w:rtl/>
          <w:lang w:bidi="ar-SA"/>
        </w:rPr>
        <w:t>ترجمه:</w:t>
      </w:r>
      <w:r w:rsidRPr="006A2D1A">
        <w:rPr>
          <w:spacing w:val="-4"/>
          <w:rtl/>
          <w:lang w:bidi="ar-SA"/>
        </w:rPr>
        <w:t xml:space="preserve"> </w:t>
      </w:r>
      <w:r w:rsidR="002B4800" w:rsidRPr="006A2D1A">
        <w:rPr>
          <w:spacing w:val="-4"/>
          <w:rtl/>
          <w:lang w:bidi="ar-SA"/>
        </w:rPr>
        <w:t>ابوهریره</w:t>
      </w:r>
      <w:r w:rsidR="002B4800" w:rsidRPr="006A2D1A">
        <w:rPr>
          <w:spacing w:val="-4"/>
          <w:lang w:bidi="ar-SA"/>
        </w:rPr>
        <w:sym w:font="AGA Arabesque" w:char="F074"/>
      </w:r>
      <w:r w:rsidR="002B4800" w:rsidRPr="006A2D1A">
        <w:rPr>
          <w:spacing w:val="-4"/>
          <w:rtl/>
          <w:lang w:bidi="ar-SA"/>
        </w:rPr>
        <w:t xml:space="preserve"> می‌گوید: رسول‌الله</w:t>
      </w:r>
      <w:r w:rsidR="002B4800" w:rsidRPr="006A2D1A">
        <w:rPr>
          <w:spacing w:val="-4"/>
          <w:lang w:bidi="ar-SA"/>
        </w:rPr>
        <w:sym w:font="AGA Arabesque" w:char="F072"/>
      </w:r>
      <w:r w:rsidR="002B4800" w:rsidRPr="006A2D1A">
        <w:rPr>
          <w:spacing w:val="-4"/>
          <w:rtl/>
          <w:lang w:bidi="ar-SA"/>
        </w:rPr>
        <w:t xml:space="preserve"> فرمود: «پهلوان، کسی نیست که رقیب (هم</w:t>
      </w:r>
      <w:r w:rsidRPr="006A2D1A">
        <w:rPr>
          <w:spacing w:val="-4"/>
          <w:rtl/>
          <w:lang w:bidi="ar-SA"/>
        </w:rPr>
        <w:t>‌آ</w:t>
      </w:r>
      <w:r w:rsidR="002B4800" w:rsidRPr="006A2D1A">
        <w:rPr>
          <w:spacing w:val="-4"/>
          <w:rtl/>
          <w:lang w:bidi="ar-SA"/>
        </w:rPr>
        <w:t>وردش) را به زمین بزند؛ پهلوان، کسی</w:t>
      </w:r>
      <w:r w:rsidRPr="006A2D1A">
        <w:rPr>
          <w:spacing w:val="-4"/>
          <w:rtl/>
          <w:lang w:bidi="ar-SA"/>
        </w:rPr>
        <w:t>‌</w:t>
      </w:r>
      <w:r w:rsidR="002B4800" w:rsidRPr="006A2D1A">
        <w:rPr>
          <w:spacing w:val="-4"/>
          <w:rtl/>
          <w:lang w:bidi="ar-SA"/>
        </w:rPr>
        <w:t>ست که هنگام خشم، خودش را کنترل کند».</w:t>
      </w:r>
    </w:p>
    <w:p w:rsidR="00440665" w:rsidRPr="006A2D1A" w:rsidRDefault="00440665" w:rsidP="0040309C">
      <w:pPr>
        <w:pStyle w:val="a4"/>
        <w:rPr>
          <w:rtl/>
          <w:lang w:bidi="ar-SA"/>
        </w:rPr>
      </w:pPr>
      <w:r w:rsidRPr="006A2D1A">
        <w:rPr>
          <w:rtl/>
          <w:lang w:bidi="ar-SA"/>
        </w:rPr>
        <w:t>47- وعنْ سُلَيْمانَ بْنِ صُرَدٍ</w:t>
      </w:r>
      <w:r w:rsidRPr="006A2D1A">
        <w:rPr>
          <w:b w:val="0"/>
          <w:bCs w:val="0"/>
          <w:rtl/>
          <w:lang w:bidi="ar-SA"/>
        </w:rPr>
        <w:sym w:font="AGA Arabesque" w:char="F074"/>
      </w:r>
      <w:r w:rsidRPr="006A2D1A">
        <w:rPr>
          <w:rtl/>
          <w:lang w:bidi="ar-SA"/>
        </w:rPr>
        <w:t xml:space="preserve"> قال: كُنْتُ جالِساً مع النَّبِي</w:t>
      </w:r>
      <w:r w:rsidR="006F1536" w:rsidRPr="006A2D1A">
        <w:rPr>
          <w:b w:val="0"/>
          <w:bCs w:val="0"/>
          <w:rtl/>
          <w:lang w:bidi="ar-SA"/>
        </w:rPr>
        <w:sym w:font="AGA Arabesque" w:char="F072"/>
      </w:r>
      <w:r w:rsidRPr="006A2D1A">
        <w:rPr>
          <w:rtl/>
          <w:lang w:bidi="ar-SA"/>
        </w:rPr>
        <w:t>، ورجُلان يستَبَّانِ وأَحدُهُمَا قَدِ احْمَرَّ وَجْهُه. وانْتفَخَتْ أودَاجه. فقال رسولُ اللَّه</w:t>
      </w:r>
      <w:r w:rsidR="006F1536" w:rsidRPr="006A2D1A">
        <w:rPr>
          <w:b w:val="0"/>
          <w:bCs w:val="0"/>
          <w:rtl/>
          <w:lang w:bidi="ar-SA"/>
        </w:rPr>
        <w:sym w:font="AGA Arabesque" w:char="F072"/>
      </w:r>
      <w:r w:rsidR="006F1536" w:rsidRPr="006A2D1A">
        <w:rPr>
          <w:rtl/>
          <w:lang w:bidi="ar-SA"/>
        </w:rPr>
        <w:t xml:space="preserve"> </w:t>
      </w:r>
      <w:r w:rsidRPr="006A2D1A">
        <w:rPr>
          <w:rtl/>
          <w:lang w:bidi="ar-SA"/>
        </w:rPr>
        <w:t>: «إِنِّي لأعلَمُ كَلِمةً لَوْ قَالَهَا لَذَهَبَ عنْهُ ما يجِد، لوْ قال: أَعْوذُ بِاللّهِ مِنَ الشَّيْطَانِ الرَّجِيمِ ذَهَبَ عنْهُ ما يجد. فقَالُوا لَه: إِنَّ النَّبِيَّ</w:t>
      </w:r>
      <w:r w:rsidR="006F1536" w:rsidRPr="006A2D1A">
        <w:rPr>
          <w:b w:val="0"/>
          <w:bCs w:val="0"/>
          <w:rtl/>
          <w:lang w:bidi="ar-SA"/>
        </w:rPr>
        <w:sym w:font="AGA Arabesque" w:char="F072"/>
      </w:r>
      <w:r w:rsidR="006F1536" w:rsidRPr="006A2D1A">
        <w:rPr>
          <w:rtl/>
          <w:lang w:bidi="ar-SA"/>
        </w:rPr>
        <w:t xml:space="preserve"> </w:t>
      </w:r>
      <w:r w:rsidRPr="006A2D1A">
        <w:rPr>
          <w:rtl/>
          <w:lang w:bidi="ar-SA"/>
        </w:rPr>
        <w:t xml:space="preserve">قال: «تعوَّذْ بِاللِّهِ مِن الشَّيَطان الرَّجِيمِ». </w:t>
      </w:r>
      <w:r w:rsidR="006F1536" w:rsidRPr="006A2D1A">
        <w:rPr>
          <w:rtl/>
          <w:lang w:bidi="ar-SA"/>
        </w:rPr>
        <w:t>[</w:t>
      </w:r>
      <w:r w:rsidRPr="006A2D1A">
        <w:rPr>
          <w:rtl/>
          <w:lang w:bidi="ar-SA"/>
        </w:rPr>
        <w:t>متفقٌ عليه</w:t>
      </w:r>
      <w:r w:rsidR="006F1536" w:rsidRPr="006A2D1A">
        <w:rPr>
          <w:rtl/>
          <w:lang w:bidi="ar-SA"/>
        </w:rPr>
        <w:t>]</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106"/>
      </w:r>
      <w:r w:rsidR="003A729F" w:rsidRPr="006A2D1A">
        <w:rPr>
          <w:rStyle w:val="FootnoteReference"/>
          <w:rFonts w:cs="B Lotus"/>
          <w:bCs w:val="0"/>
          <w:szCs w:val="28"/>
          <w:rtl/>
          <w:lang w:bidi="ar-SA"/>
        </w:rPr>
        <w:t>)</w:t>
      </w:r>
    </w:p>
    <w:p w:rsidR="00663230" w:rsidRDefault="0073102C" w:rsidP="00522994">
      <w:pPr>
        <w:spacing w:line="228" w:lineRule="auto"/>
        <w:rPr>
          <w:spacing w:val="0"/>
          <w:rtl/>
          <w:lang w:bidi="ar-SA"/>
        </w:rPr>
      </w:pPr>
      <w:r w:rsidRPr="006A2D1A">
        <w:rPr>
          <w:b/>
          <w:bCs/>
          <w:spacing w:val="0"/>
          <w:rtl/>
          <w:lang w:bidi="ar-SA"/>
        </w:rPr>
        <w:t>ترجمه:</w:t>
      </w:r>
      <w:r w:rsidRPr="006A2D1A">
        <w:rPr>
          <w:spacing w:val="0"/>
          <w:rtl/>
          <w:lang w:bidi="ar-SA"/>
        </w:rPr>
        <w:t xml:space="preserve"> </w:t>
      </w:r>
      <w:r w:rsidR="002B4800" w:rsidRPr="006A2D1A">
        <w:rPr>
          <w:spacing w:val="0"/>
          <w:rtl/>
          <w:lang w:bidi="ar-SA"/>
        </w:rPr>
        <w:t>سلیمان بن صُرَد</w:t>
      </w:r>
      <w:r w:rsidR="002B4800" w:rsidRPr="006A2D1A">
        <w:rPr>
          <w:spacing w:val="0"/>
          <w:lang w:bidi="ar-SA"/>
        </w:rPr>
        <w:sym w:font="AGA Arabesque" w:char="F074"/>
      </w:r>
      <w:r w:rsidR="002B4800" w:rsidRPr="006A2D1A">
        <w:rPr>
          <w:spacing w:val="0"/>
          <w:rtl/>
          <w:lang w:bidi="ar-SA"/>
        </w:rPr>
        <w:t xml:space="preserve"> می‌گوید: با پیامبر</w:t>
      </w:r>
      <w:r w:rsidR="002B4800" w:rsidRPr="006A2D1A">
        <w:rPr>
          <w:spacing w:val="0"/>
          <w:lang w:bidi="ar-SA"/>
        </w:rPr>
        <w:sym w:font="AGA Arabesque" w:char="F072"/>
      </w:r>
      <w:r w:rsidR="002B4800" w:rsidRPr="006A2D1A">
        <w:rPr>
          <w:spacing w:val="0"/>
          <w:rtl/>
          <w:lang w:bidi="ar-SA"/>
        </w:rPr>
        <w:t xml:space="preserve"> نشسته بودم؛ </w:t>
      </w:r>
      <w:r w:rsidRPr="006A2D1A">
        <w:rPr>
          <w:spacing w:val="0"/>
          <w:rtl/>
          <w:lang w:bidi="ar-SA"/>
        </w:rPr>
        <w:t>دو نفر به یکدیگر دشنام می‌دادند؛</w:t>
      </w:r>
      <w:r w:rsidR="002B4800" w:rsidRPr="006A2D1A">
        <w:rPr>
          <w:spacing w:val="0"/>
          <w:rtl/>
          <w:lang w:bidi="ar-SA"/>
        </w:rPr>
        <w:t xml:space="preserve"> به گونه</w:t>
      </w:r>
      <w:r w:rsidRPr="006A2D1A">
        <w:rPr>
          <w:spacing w:val="0"/>
          <w:rtl/>
          <w:lang w:bidi="ar-SA"/>
        </w:rPr>
        <w:t>‌</w:t>
      </w:r>
      <w:r w:rsidR="002B4800" w:rsidRPr="006A2D1A">
        <w:rPr>
          <w:spacing w:val="0"/>
          <w:rtl/>
          <w:lang w:bidi="ar-SA"/>
        </w:rPr>
        <w:t>ای که چهره‌ی یکی از آن ها سرخ شده و رگ‌های گردنش، باد کرده بود. رسول‌الله</w:t>
      </w:r>
      <w:r w:rsidR="002B4800" w:rsidRPr="006A2D1A">
        <w:rPr>
          <w:spacing w:val="0"/>
          <w:lang w:bidi="ar-SA"/>
        </w:rPr>
        <w:sym w:font="AGA Arabesque" w:char="F072"/>
      </w:r>
      <w:r w:rsidR="002B4800" w:rsidRPr="006A2D1A">
        <w:rPr>
          <w:spacing w:val="0"/>
          <w:rtl/>
          <w:lang w:bidi="ar-SA"/>
        </w:rPr>
        <w:t xml:space="preserve"> فرمود: «من، کلمه‌ای می‌دانم که اگر آن را بگوید، خشمش فرو می‌نشیند. اگر بگوید: </w:t>
      </w:r>
      <w:r w:rsidRPr="006A2D1A">
        <w:rPr>
          <w:rStyle w:val="Char1"/>
          <w:spacing w:val="0"/>
          <w:rtl/>
          <w:lang w:bidi="ar-SA"/>
        </w:rPr>
        <w:t>أَعْوذُ بِاللّهِ مِنَ الشَّيْطَانِ الرَّجِيمِ</w:t>
      </w:r>
      <w:r w:rsidR="002B4800" w:rsidRPr="006A2D1A">
        <w:rPr>
          <w:spacing w:val="0"/>
          <w:rtl/>
          <w:lang w:bidi="ar-SA"/>
        </w:rPr>
        <w:t>، خشمش، برطرف می‌شود». به او گفتند: پیامبر</w:t>
      </w:r>
      <w:r w:rsidR="002B4800" w:rsidRPr="006A2D1A">
        <w:rPr>
          <w:spacing w:val="0"/>
          <w:lang w:bidi="ar-SA"/>
        </w:rPr>
        <w:sym w:font="AGA Arabesque" w:char="F072"/>
      </w:r>
      <w:r w:rsidR="002B4800" w:rsidRPr="006A2D1A">
        <w:rPr>
          <w:spacing w:val="0"/>
          <w:rtl/>
          <w:lang w:bidi="ar-SA"/>
        </w:rPr>
        <w:t xml:space="preserve"> می‌فرماید: «</w:t>
      </w:r>
      <w:r w:rsidR="00A67B88" w:rsidRPr="006A2D1A">
        <w:rPr>
          <w:spacing w:val="0"/>
          <w:rtl/>
          <w:lang w:bidi="ar-SA"/>
        </w:rPr>
        <w:t>از شر شیطان رانده‌شده به الله پناه ببر».</w:t>
      </w:r>
    </w:p>
    <w:p w:rsidR="00661DF2" w:rsidRDefault="00661DF2" w:rsidP="00522994">
      <w:pPr>
        <w:spacing w:line="228" w:lineRule="auto"/>
        <w:rPr>
          <w:spacing w:val="0"/>
          <w:rtl/>
          <w:lang w:bidi="ar-SA"/>
        </w:rPr>
      </w:pPr>
    </w:p>
    <w:p w:rsidR="00661DF2" w:rsidRPr="006A2D1A" w:rsidRDefault="00661DF2" w:rsidP="00522994">
      <w:pPr>
        <w:spacing w:line="228" w:lineRule="auto"/>
        <w:rPr>
          <w:spacing w:val="0"/>
          <w:rtl/>
          <w:lang w:bidi="ar-SA"/>
        </w:rPr>
      </w:pPr>
    </w:p>
    <w:p w:rsidR="002B4800" w:rsidRPr="006A2D1A" w:rsidRDefault="00093514" w:rsidP="006A2D1A">
      <w:pPr>
        <w:ind w:firstLine="0"/>
        <w:jc w:val="center"/>
        <w:rPr>
          <w:b/>
          <w:bCs/>
          <w:spacing w:val="0"/>
          <w:sz w:val="32"/>
          <w:szCs w:val="32"/>
          <w:rtl/>
          <w:lang w:bidi="ar-SA"/>
        </w:rPr>
      </w:pPr>
      <w:r w:rsidRPr="006A2D1A">
        <w:rPr>
          <w:b/>
          <w:bCs/>
          <w:spacing w:val="0"/>
          <w:sz w:val="32"/>
          <w:szCs w:val="32"/>
          <w:rtl/>
          <w:lang w:bidi="ar-SA"/>
        </w:rPr>
        <w:t>شرح</w:t>
      </w:r>
    </w:p>
    <w:p w:rsidR="003F561B" w:rsidRPr="006A2D1A" w:rsidRDefault="003F561B" w:rsidP="00167AB1">
      <w:pPr>
        <w:rPr>
          <w:spacing w:val="0"/>
          <w:rtl/>
          <w:lang w:bidi="ar-SA"/>
        </w:rPr>
      </w:pPr>
      <w:r w:rsidRPr="006A2D1A">
        <w:rPr>
          <w:spacing w:val="0"/>
          <w:rtl/>
          <w:lang w:bidi="ar-SA"/>
        </w:rPr>
        <w:t xml:space="preserve">این دو حدیث، بیان‌گر این نکته‌اند </w:t>
      </w:r>
      <w:r w:rsidR="0073102C" w:rsidRPr="006A2D1A">
        <w:rPr>
          <w:spacing w:val="0"/>
          <w:rtl/>
          <w:lang w:bidi="ar-SA"/>
        </w:rPr>
        <w:t>که خشم و عصبانیت، اخگر یا پاره‌</w:t>
      </w:r>
      <w:r w:rsidRPr="006A2D1A">
        <w:rPr>
          <w:spacing w:val="0"/>
          <w:rtl/>
          <w:lang w:bidi="ar-SA"/>
        </w:rPr>
        <w:t>آتشی</w:t>
      </w:r>
      <w:r w:rsidR="0073102C" w:rsidRPr="006A2D1A">
        <w:rPr>
          <w:spacing w:val="0"/>
          <w:rtl/>
          <w:lang w:bidi="ar-SA"/>
        </w:rPr>
        <w:t>‌</w:t>
      </w:r>
      <w:r w:rsidRPr="006A2D1A">
        <w:rPr>
          <w:spacing w:val="0"/>
          <w:rtl/>
          <w:lang w:bidi="ar-SA"/>
        </w:rPr>
        <w:t>ست که شیطان، در دل انسان می‌اندازد و باعث می‌شود که انسان، از خشم بسوزد و بدنش، داغ شود و رگ‌هایش باد کند و چهره‌اش سرخ گردد و سخنان بی‌ربطی بر زبان بیاورد یا کارهای غیرعادی و نابخردانه‌ای انجام دهد. شخصی، نزد پیامبر</w:t>
      </w:r>
      <w:r w:rsidRPr="006A2D1A">
        <w:rPr>
          <w:spacing w:val="0"/>
          <w:lang w:bidi="ar-SA"/>
        </w:rPr>
        <w:sym w:font="AGA Arabesque" w:char="F072"/>
      </w:r>
      <w:r w:rsidRPr="006A2D1A">
        <w:rPr>
          <w:spacing w:val="0"/>
          <w:rtl/>
          <w:lang w:bidi="ar-SA"/>
        </w:rPr>
        <w:t xml:space="preserve"> رفت و گفت: مرا را</w:t>
      </w:r>
      <w:r w:rsidR="00421196" w:rsidRPr="006A2D1A">
        <w:rPr>
          <w:spacing w:val="0"/>
          <w:rtl/>
          <w:lang w:bidi="ar-SA"/>
        </w:rPr>
        <w:t>هنمایی کنید. فرمود: «خشمگین مشو». گفت: باز هم مرا وصیت کنید. دو</w:t>
      </w:r>
      <w:r w:rsidRPr="006A2D1A">
        <w:rPr>
          <w:spacing w:val="0"/>
          <w:rtl/>
          <w:lang w:bidi="ar-SA"/>
        </w:rPr>
        <w:t>باره فرمود: «خشمگین مشو».</w:t>
      </w:r>
    </w:p>
    <w:p w:rsidR="00A45C6D" w:rsidRPr="006A2D1A" w:rsidRDefault="003F561B" w:rsidP="00167AB1">
      <w:pPr>
        <w:rPr>
          <w:spacing w:val="0"/>
          <w:rtl/>
          <w:lang w:bidi="ar-SA"/>
        </w:rPr>
      </w:pPr>
      <w:r w:rsidRPr="006A2D1A">
        <w:rPr>
          <w:spacing w:val="0"/>
          <w:rtl/>
          <w:lang w:bidi="ar-SA"/>
        </w:rPr>
        <w:t>پیامبر</w:t>
      </w:r>
      <w:r w:rsidRPr="006A2D1A">
        <w:rPr>
          <w:spacing w:val="0"/>
          <w:lang w:bidi="ar-SA"/>
        </w:rPr>
        <w:sym w:font="AGA Arabesque" w:char="F072"/>
      </w:r>
      <w:r w:rsidRPr="006A2D1A">
        <w:rPr>
          <w:spacing w:val="0"/>
          <w:rtl/>
          <w:lang w:bidi="ar-SA"/>
        </w:rPr>
        <w:t xml:space="preserve"> در حدیث ابوهریره</w:t>
      </w:r>
      <w:r w:rsidRPr="006A2D1A">
        <w:rPr>
          <w:spacing w:val="0"/>
          <w:lang w:bidi="ar-SA"/>
        </w:rPr>
        <w:sym w:font="AGA Arabesque" w:char="F074"/>
      </w:r>
      <w:r w:rsidRPr="006A2D1A">
        <w:rPr>
          <w:spacing w:val="0"/>
          <w:rtl/>
          <w:lang w:bidi="ar-SA"/>
        </w:rPr>
        <w:t xml:space="preserve"> که مؤلف</w:t>
      </w:r>
      <w:r w:rsidR="0073102C" w:rsidRPr="006A2D1A">
        <w:rPr>
          <w:rFonts w:cs="CTraditional Arabic"/>
          <w:spacing w:val="0"/>
          <w:rtl/>
          <w:lang w:bidi="ar-SA"/>
        </w:rPr>
        <w:t>/</w:t>
      </w:r>
      <w:r w:rsidRPr="006A2D1A">
        <w:rPr>
          <w:spacing w:val="0"/>
          <w:rtl/>
          <w:lang w:bidi="ar-SA"/>
        </w:rPr>
        <w:t xml:space="preserve"> آورده است، می‌فرماید: «پهلوان، کسی نیست که رقیبش را به زمین می‌زند». مردم، کسی را پهلوان می‌پندارند که هنگام کُشتی یا رویارویی با حریفانش، آن‌ها را نقش زمین کند. </w:t>
      </w:r>
      <w:r w:rsidR="00AD6302" w:rsidRPr="006A2D1A">
        <w:rPr>
          <w:spacing w:val="0"/>
          <w:rtl/>
          <w:lang w:bidi="ar-SA"/>
        </w:rPr>
        <w:t>مردم، چنین کسی را قهرمان یا پُرزور می‌دانند؛ ولی رسول‌الله</w:t>
      </w:r>
      <w:r w:rsidR="00AD6302" w:rsidRPr="006A2D1A">
        <w:rPr>
          <w:spacing w:val="0"/>
          <w:lang w:bidi="ar-SA"/>
        </w:rPr>
        <w:sym w:font="AGA Arabesque" w:char="F072"/>
      </w:r>
      <w:r w:rsidR="00AD6302" w:rsidRPr="006A2D1A">
        <w:rPr>
          <w:spacing w:val="0"/>
          <w:rtl/>
          <w:lang w:bidi="ar-SA"/>
        </w:rPr>
        <w:t xml:space="preserve"> بیان فرموده است که در حقیقت، چنین کسی، پهلوان نیست؛ بلکه: «</w:t>
      </w:r>
      <w:r w:rsidRPr="006A2D1A">
        <w:rPr>
          <w:spacing w:val="0"/>
          <w:rtl/>
          <w:lang w:bidi="ar-SA"/>
        </w:rPr>
        <w:t>پهلوان، کسی</w:t>
      </w:r>
      <w:r w:rsidR="0073102C" w:rsidRPr="006A2D1A">
        <w:rPr>
          <w:spacing w:val="0"/>
          <w:rtl/>
          <w:lang w:bidi="ar-SA"/>
        </w:rPr>
        <w:t>‌</w:t>
      </w:r>
      <w:r w:rsidRPr="006A2D1A">
        <w:rPr>
          <w:spacing w:val="0"/>
          <w:rtl/>
          <w:lang w:bidi="ar-SA"/>
        </w:rPr>
        <w:t>ست که هنگام خشم، خویشتن</w:t>
      </w:r>
      <w:r w:rsidR="00AD6302" w:rsidRPr="006A2D1A">
        <w:rPr>
          <w:spacing w:val="0"/>
          <w:rtl/>
          <w:lang w:bidi="ar-SA"/>
        </w:rPr>
        <w:t>‌دار باشد</w:t>
      </w:r>
      <w:r w:rsidR="0073102C" w:rsidRPr="006A2D1A">
        <w:rPr>
          <w:spacing w:val="0"/>
          <w:rtl/>
          <w:lang w:bidi="ar-SA"/>
        </w:rPr>
        <w:t>». آری؛</w:t>
      </w:r>
      <w:r w:rsidRPr="006A2D1A">
        <w:rPr>
          <w:spacing w:val="0"/>
          <w:rtl/>
          <w:lang w:bidi="ar-SA"/>
        </w:rPr>
        <w:t xml:space="preserve"> په</w:t>
      </w:r>
      <w:r w:rsidR="00AD6302" w:rsidRPr="006A2D1A">
        <w:rPr>
          <w:spacing w:val="0"/>
          <w:rtl/>
          <w:lang w:bidi="ar-SA"/>
        </w:rPr>
        <w:t>لوان واقعی، کسی</w:t>
      </w:r>
      <w:r w:rsidR="0073102C" w:rsidRPr="006A2D1A">
        <w:rPr>
          <w:spacing w:val="0"/>
          <w:rtl/>
          <w:lang w:bidi="ar-SA"/>
        </w:rPr>
        <w:t>‌</w:t>
      </w:r>
      <w:r w:rsidR="00AD6302" w:rsidRPr="006A2D1A">
        <w:rPr>
          <w:spacing w:val="0"/>
          <w:rtl/>
          <w:lang w:bidi="ar-SA"/>
        </w:rPr>
        <w:t>ست که وقتی نفس و امیال درونی،</w:t>
      </w:r>
      <w:r w:rsidRPr="006A2D1A">
        <w:rPr>
          <w:spacing w:val="0"/>
          <w:rtl/>
          <w:lang w:bidi="ar-SA"/>
        </w:rPr>
        <w:t xml:space="preserve"> بخواه</w:t>
      </w:r>
      <w:r w:rsidR="00AD6302" w:rsidRPr="006A2D1A">
        <w:rPr>
          <w:spacing w:val="0"/>
          <w:rtl/>
          <w:lang w:bidi="ar-SA"/>
        </w:rPr>
        <w:t>ن</w:t>
      </w:r>
      <w:r w:rsidR="0073102C" w:rsidRPr="006A2D1A">
        <w:rPr>
          <w:spacing w:val="0"/>
          <w:rtl/>
          <w:lang w:bidi="ar-SA"/>
        </w:rPr>
        <w:t>د او را با خشم و عصبانیت</w:t>
      </w:r>
      <w:r w:rsidRPr="006A2D1A">
        <w:rPr>
          <w:spacing w:val="0"/>
          <w:rtl/>
          <w:lang w:bidi="ar-SA"/>
        </w:rPr>
        <w:t xml:space="preserve"> به زمین بز</w:t>
      </w:r>
      <w:r w:rsidR="00AD6302" w:rsidRPr="006A2D1A">
        <w:rPr>
          <w:spacing w:val="0"/>
          <w:rtl/>
          <w:lang w:bidi="ar-SA"/>
        </w:rPr>
        <w:t>ن</w:t>
      </w:r>
      <w:r w:rsidRPr="006A2D1A">
        <w:rPr>
          <w:spacing w:val="0"/>
          <w:rtl/>
          <w:lang w:bidi="ar-SA"/>
        </w:rPr>
        <w:t>ند، بر خود مسلّط باشد. این، قوت یا توانی درونی</w:t>
      </w:r>
      <w:r w:rsidR="0073102C" w:rsidRPr="006A2D1A">
        <w:rPr>
          <w:spacing w:val="0"/>
          <w:rtl/>
          <w:lang w:bidi="ar-SA"/>
        </w:rPr>
        <w:t>‌</w:t>
      </w:r>
      <w:r w:rsidRPr="006A2D1A">
        <w:rPr>
          <w:spacing w:val="0"/>
          <w:rtl/>
          <w:lang w:bidi="ar-SA"/>
        </w:rPr>
        <w:t>ست</w:t>
      </w:r>
      <w:r w:rsidR="00AD6302" w:rsidRPr="006A2D1A">
        <w:rPr>
          <w:spacing w:val="0"/>
          <w:rtl/>
          <w:lang w:bidi="ar-SA"/>
        </w:rPr>
        <w:t xml:space="preserve"> که انسان می‌تواند به‌وسیله‌ی آن بر شیطان غلبه کند</w:t>
      </w:r>
      <w:r w:rsidR="0073102C" w:rsidRPr="006A2D1A">
        <w:rPr>
          <w:spacing w:val="0"/>
          <w:rtl/>
          <w:lang w:bidi="ar-SA"/>
        </w:rPr>
        <w:t xml:space="preserve">؛ </w:t>
      </w:r>
      <w:r w:rsidR="00AD6302" w:rsidRPr="006A2D1A">
        <w:rPr>
          <w:spacing w:val="0"/>
          <w:rtl/>
          <w:lang w:bidi="ar-SA"/>
        </w:rPr>
        <w:t>زیرا شیطان، آتش در دلِ انسان می‌اندازد تا او را عصبانی و خشمگین نماید.</w:t>
      </w:r>
      <w:r w:rsidR="00A45C6D" w:rsidRPr="006A2D1A">
        <w:rPr>
          <w:spacing w:val="0"/>
          <w:rtl/>
          <w:lang w:bidi="ar-SA"/>
        </w:rPr>
        <w:t xml:space="preserve"> این حدیث، انسان را به خویشتن‌داری در هنگام عصبانیت تشویق می‌نماید تا خشمش را دنبال نکند که پس از آن، پشیمان می‌شود. بسیار اتفاق می‌افتد که انسان، در حالِ عصبا</w:t>
      </w:r>
      <w:r w:rsidR="00941487" w:rsidRPr="006A2D1A">
        <w:rPr>
          <w:spacing w:val="0"/>
          <w:rtl/>
          <w:lang w:bidi="ar-SA"/>
        </w:rPr>
        <w:t>نیت، همسرش را طلاق می‌دهد و گاه</w:t>
      </w:r>
      <w:r w:rsidR="00A45C6D" w:rsidRPr="006A2D1A">
        <w:rPr>
          <w:spacing w:val="0"/>
          <w:rtl/>
          <w:lang w:bidi="ar-SA"/>
        </w:rPr>
        <w:t xml:space="preserve"> آخرین طلاقی</w:t>
      </w:r>
      <w:r w:rsidR="0073102C" w:rsidRPr="006A2D1A">
        <w:rPr>
          <w:spacing w:val="0"/>
          <w:rtl/>
          <w:lang w:bidi="ar-SA"/>
        </w:rPr>
        <w:t>‌</w:t>
      </w:r>
      <w:r w:rsidR="00A45C6D" w:rsidRPr="006A2D1A">
        <w:rPr>
          <w:spacing w:val="0"/>
          <w:rtl/>
          <w:lang w:bidi="ar-SA"/>
        </w:rPr>
        <w:t>ست که دیگر، بازگشتی ندارد. چه بسا انسان به هنگام خشم، مالش را نابود کند؛</w:t>
      </w:r>
      <w:r w:rsidR="00941487" w:rsidRPr="006A2D1A">
        <w:rPr>
          <w:spacing w:val="0"/>
          <w:rtl/>
          <w:lang w:bidi="ar-SA"/>
        </w:rPr>
        <w:t xml:space="preserve"> آن را بسوزاند یا بشکند. گاه</w:t>
      </w:r>
      <w:r w:rsidR="00A45C6D" w:rsidRPr="006A2D1A">
        <w:rPr>
          <w:spacing w:val="0"/>
          <w:rtl/>
          <w:lang w:bidi="ar-SA"/>
        </w:rPr>
        <w:t xml:space="preserve"> اتفاق می‌افتد که پدر در شدت عصبانیت، فرزندش را کتک می‌زند و حتی ممکن است فرزندش زیر کتک بمیرد! و یا در حالت خشم و غضب، همسرش را طوری می‌زند که او را زخمی و حتی ناکار می‌کند! به همین خاطر است که رسول‌الله</w:t>
      </w:r>
      <w:r w:rsidR="00A45C6D" w:rsidRPr="006A2D1A">
        <w:rPr>
          <w:spacing w:val="0"/>
          <w:lang w:bidi="ar-SA"/>
        </w:rPr>
        <w:sym w:font="AGA Arabesque" w:char="F072"/>
      </w:r>
      <w:r w:rsidR="00A45C6D" w:rsidRPr="006A2D1A">
        <w:rPr>
          <w:spacing w:val="0"/>
          <w:rtl/>
          <w:lang w:bidi="ar-SA"/>
        </w:rPr>
        <w:t xml:space="preserve"> قاضی را از قضاوت و داوری در میان دو نفر، در هنگامی که</w:t>
      </w:r>
      <w:r w:rsidR="000000F8" w:rsidRPr="006A2D1A">
        <w:rPr>
          <w:spacing w:val="0"/>
          <w:rtl/>
          <w:lang w:bidi="ar-SA"/>
        </w:rPr>
        <w:t xml:space="preserve"> خشمگین می‌باشد، منع فرموده است؛ زیرا خشم و غضب، مانع از آن می‌شود که قاضی، قضیه را درست درک کند و سپس حکم شرعی‌اش را اجرا نماید؛ بدین‌سان حکم ناعادلانه‌ای صادر می‌کند که حق کسی ضایع می‌گردد و خود را در معرض نابودی قرار می‌دهد.</w:t>
      </w:r>
    </w:p>
    <w:p w:rsidR="000000F8" w:rsidRPr="006A2D1A" w:rsidRDefault="00AD1816" w:rsidP="00522994">
      <w:pPr>
        <w:spacing w:line="228" w:lineRule="auto"/>
        <w:rPr>
          <w:spacing w:val="0"/>
          <w:rtl/>
          <w:lang w:bidi="ar-SA"/>
        </w:rPr>
      </w:pPr>
      <w:r w:rsidRPr="006A2D1A">
        <w:rPr>
          <w:spacing w:val="0"/>
          <w:rtl/>
          <w:lang w:bidi="ar-SA"/>
        </w:rPr>
        <w:t>مؤلف</w:t>
      </w:r>
      <w:r w:rsidR="0073102C" w:rsidRPr="006A2D1A">
        <w:rPr>
          <w:rFonts w:cs="CTraditional Arabic"/>
          <w:spacing w:val="0"/>
          <w:rtl/>
          <w:lang w:bidi="ar-SA"/>
        </w:rPr>
        <w:t>/</w:t>
      </w:r>
      <w:r w:rsidRPr="006A2D1A">
        <w:rPr>
          <w:spacing w:val="0"/>
          <w:rtl/>
          <w:lang w:bidi="ar-SA"/>
        </w:rPr>
        <w:t xml:space="preserve"> هم‌چنین روایت سلیمان بن صُرَد</w:t>
      </w:r>
      <w:r w:rsidRPr="006A2D1A">
        <w:rPr>
          <w:spacing w:val="0"/>
          <w:lang w:bidi="ar-SA"/>
        </w:rPr>
        <w:sym w:font="AGA Arabesque" w:char="F074"/>
      </w:r>
      <w:r w:rsidRPr="006A2D1A">
        <w:rPr>
          <w:spacing w:val="0"/>
          <w:rtl/>
          <w:lang w:bidi="ar-SA"/>
        </w:rPr>
        <w:t xml:space="preserve"> را آورده است که دو نفر در حضور رسول‌خدا</w:t>
      </w:r>
      <w:r w:rsidRPr="006A2D1A">
        <w:rPr>
          <w:spacing w:val="0"/>
          <w:lang w:bidi="ar-SA"/>
        </w:rPr>
        <w:sym w:font="AGA Arabesque" w:char="F072"/>
      </w:r>
      <w:r w:rsidRPr="006A2D1A">
        <w:rPr>
          <w:spacing w:val="0"/>
          <w:rtl/>
          <w:lang w:bidi="ar-SA"/>
        </w:rPr>
        <w:t xml:space="preserve"> به ی</w:t>
      </w:r>
      <w:r w:rsidR="005E5B3A" w:rsidRPr="006A2D1A">
        <w:rPr>
          <w:rFonts w:hint="cs"/>
          <w:spacing w:val="0"/>
          <w:rtl/>
          <w:lang w:bidi="ar-SA"/>
        </w:rPr>
        <w:t>کد</w:t>
      </w:r>
      <w:r w:rsidRPr="006A2D1A">
        <w:rPr>
          <w:spacing w:val="0"/>
          <w:rtl/>
          <w:lang w:bidi="ar-SA"/>
        </w:rPr>
        <w:t>یگر دشنام می‌دادند؛ یکی از آن‌ها، طوری خشمگین گردید که رگ‌های گردنش بالا آمد و چهره‌اش، برافروخته و قرمز شد. رسول‌الله</w:t>
      </w:r>
      <w:r w:rsidRPr="006A2D1A">
        <w:rPr>
          <w:spacing w:val="0"/>
          <w:lang w:bidi="ar-SA"/>
        </w:rPr>
        <w:sym w:font="AGA Arabesque" w:char="F072"/>
      </w:r>
      <w:r w:rsidR="0073102C" w:rsidRPr="006A2D1A">
        <w:rPr>
          <w:spacing w:val="0"/>
          <w:rtl/>
          <w:lang w:bidi="ar-SA"/>
        </w:rPr>
        <w:t xml:space="preserve"> فرمود: «من</w:t>
      </w:r>
      <w:r w:rsidRPr="006A2D1A">
        <w:rPr>
          <w:spacing w:val="0"/>
          <w:rtl/>
          <w:lang w:bidi="ar-SA"/>
        </w:rPr>
        <w:t xml:space="preserve"> کلمه‌ای می‌دانم که اگر آن را بگوید، خشمش فرو می‌نشیند. اگر بگوید:</w:t>
      </w:r>
      <w:r w:rsidR="0073102C" w:rsidRPr="006A2D1A">
        <w:rPr>
          <w:rFonts w:ascii="Traditional Arabic" w:hAnsi="Traditional Arabic" w:cs="Traditional Arabic"/>
          <w:spacing w:val="0"/>
          <w:sz w:val="32"/>
          <w:szCs w:val="32"/>
          <w:rtl/>
          <w:lang w:bidi="ar-SA"/>
        </w:rPr>
        <w:t xml:space="preserve"> </w:t>
      </w:r>
      <w:r w:rsidR="0073102C" w:rsidRPr="006A2D1A">
        <w:rPr>
          <w:rStyle w:val="Char1"/>
          <w:spacing w:val="0"/>
          <w:rtl/>
          <w:lang w:bidi="ar-SA"/>
        </w:rPr>
        <w:t>أَعْوذُ بِاللّهِ مِنَ الشَّيْطَانِ الرَّجِيمِ</w:t>
      </w:r>
      <w:r w:rsidR="0073102C" w:rsidRPr="006A2D1A">
        <w:rPr>
          <w:spacing w:val="0"/>
          <w:rtl/>
          <w:lang w:bidi="ar-SA"/>
        </w:rPr>
        <w:t>، خشمش</w:t>
      </w:r>
      <w:r w:rsidRPr="006A2D1A">
        <w:rPr>
          <w:spacing w:val="0"/>
          <w:rtl/>
          <w:lang w:bidi="ar-SA"/>
        </w:rPr>
        <w:t xml:space="preserve"> برطرف می‌شود». بدان سبب باید از شیطان رانده‌شده به الله پناه ببرد که </w:t>
      </w:r>
      <w:r w:rsidR="00941487" w:rsidRPr="006A2D1A">
        <w:rPr>
          <w:spacing w:val="0"/>
          <w:rtl/>
          <w:lang w:bidi="ar-SA"/>
        </w:rPr>
        <w:t>عصبانیتش، از سوی شیطان است. را</w:t>
      </w:r>
      <w:r w:rsidR="005E5B3A" w:rsidRPr="006A2D1A">
        <w:rPr>
          <w:rFonts w:hint="cs"/>
          <w:spacing w:val="0"/>
          <w:rtl/>
          <w:lang w:bidi="ar-SA"/>
        </w:rPr>
        <w:t>هک</w:t>
      </w:r>
      <w:r w:rsidRPr="006A2D1A">
        <w:rPr>
          <w:spacing w:val="0"/>
          <w:rtl/>
          <w:lang w:bidi="ar-SA"/>
        </w:rPr>
        <w:t>ار خوبی برای فروبر</w:t>
      </w:r>
      <w:r w:rsidR="0073102C" w:rsidRPr="006A2D1A">
        <w:rPr>
          <w:spacing w:val="0"/>
          <w:rtl/>
          <w:lang w:bidi="ar-SA"/>
        </w:rPr>
        <w:t>دن خشم وجود دارد؛ وقتی که انسان</w:t>
      </w:r>
      <w:r w:rsidRPr="006A2D1A">
        <w:rPr>
          <w:spacing w:val="0"/>
          <w:rtl/>
          <w:lang w:bidi="ar-SA"/>
        </w:rPr>
        <w:t xml:space="preserve"> عصبانی می‌شود، </w:t>
      </w:r>
      <w:r w:rsidR="00085A7F" w:rsidRPr="006A2D1A">
        <w:rPr>
          <w:spacing w:val="0"/>
          <w:rtl/>
          <w:lang w:bidi="ar-SA"/>
        </w:rPr>
        <w:t>باید خودش را کنترل کند و بر خود، مسلّط باشد؛ به عبارتی، صبر و خویشتن‌داری کند و از شیطان رانده‌شده به الله پن</w:t>
      </w:r>
      <w:r w:rsidR="00941487" w:rsidRPr="006A2D1A">
        <w:rPr>
          <w:spacing w:val="0"/>
          <w:rtl/>
          <w:lang w:bidi="ar-SA"/>
        </w:rPr>
        <w:t>اه ببرد و وضو بگیرد؛ زیرا وضو، آ</w:t>
      </w:r>
      <w:r w:rsidR="00085A7F" w:rsidRPr="006A2D1A">
        <w:rPr>
          <w:spacing w:val="0"/>
          <w:rtl/>
          <w:lang w:bidi="ar-SA"/>
        </w:rPr>
        <w:t>تش خشم را خاموش می‌کند. اگر ایستاده است، بنشیند و اگر نشسته است، دراز بکشد و اگر باز هم فکر می‌کرد که نمی‌تواند خودش را کنترل کند، آن مکان را ترک نماید تا دیگر، امکان دنبال کردن خشم برایش وجود نداشته باشد که رفتار خشم‌آلود، نتیجه‌ای جز پشیمانی نخواهد داشت.</w:t>
      </w:r>
    </w:p>
    <w:p w:rsidR="00085A7F" w:rsidRPr="006A2D1A" w:rsidRDefault="00085A7F" w:rsidP="007C0E84">
      <w:pPr>
        <w:ind w:firstLine="0"/>
        <w:jc w:val="center"/>
        <w:rPr>
          <w:spacing w:val="0"/>
          <w:rtl/>
          <w:lang w:bidi="ar-SA"/>
        </w:rPr>
      </w:pPr>
      <w:r w:rsidRPr="006A2D1A">
        <w:rPr>
          <w:spacing w:val="0"/>
          <w:rtl/>
          <w:lang w:bidi="ar-SA"/>
        </w:rPr>
        <w:t>***</w:t>
      </w:r>
    </w:p>
    <w:p w:rsidR="003F561B" w:rsidRPr="006A2D1A" w:rsidRDefault="00085A7F" w:rsidP="0040309C">
      <w:pPr>
        <w:spacing w:before="180" w:line="228" w:lineRule="auto"/>
        <w:rPr>
          <w:spacing w:val="0"/>
          <w:rtl/>
          <w:lang w:bidi="ar-SA"/>
        </w:rPr>
      </w:pPr>
      <w:r w:rsidRPr="006A2D1A">
        <w:rPr>
          <w:rStyle w:val="Char5"/>
          <w:spacing w:val="0"/>
          <w:rtl/>
          <w:lang w:bidi="ar-SA"/>
        </w:rPr>
        <w:t>48-</w:t>
      </w:r>
      <w:r w:rsidR="0073102C" w:rsidRPr="006A2D1A">
        <w:rPr>
          <w:rStyle w:val="Char5"/>
          <w:spacing w:val="0"/>
          <w:rtl/>
          <w:lang w:bidi="ar-SA"/>
        </w:rPr>
        <w:t xml:space="preserve"> </w:t>
      </w:r>
      <w:r w:rsidRPr="006A2D1A">
        <w:rPr>
          <w:rStyle w:val="Char5"/>
          <w:spacing w:val="0"/>
          <w:rtl/>
          <w:lang w:bidi="ar-SA"/>
        </w:rPr>
        <w:t>وعنْ مُعاذ بْنِ أَنَسٍ</w:t>
      </w:r>
      <w:r w:rsidRPr="006A2D1A">
        <w:rPr>
          <w:rStyle w:val="Char5"/>
          <w:b w:val="0"/>
          <w:bCs w:val="0"/>
          <w:spacing w:val="0"/>
          <w:rtl/>
          <w:lang w:bidi="ar-SA"/>
        </w:rPr>
        <w:sym w:font="AGA Arabesque" w:char="F074"/>
      </w:r>
      <w:r w:rsidRPr="006A2D1A">
        <w:rPr>
          <w:rStyle w:val="Char5"/>
          <w:spacing w:val="0"/>
          <w:rtl/>
          <w:lang w:bidi="ar-SA"/>
        </w:rPr>
        <w:t xml:space="preserve"> أَنَّ النَّبِيَّ</w:t>
      </w:r>
      <w:r w:rsidRPr="006A2D1A">
        <w:rPr>
          <w:rStyle w:val="Char5"/>
          <w:b w:val="0"/>
          <w:bCs w:val="0"/>
          <w:spacing w:val="0"/>
          <w:rtl/>
          <w:lang w:bidi="ar-SA"/>
        </w:rPr>
        <w:sym w:font="AGA Arabesque" w:char="F072"/>
      </w:r>
      <w:r w:rsidRPr="006A2D1A">
        <w:rPr>
          <w:rStyle w:val="Char5"/>
          <w:spacing w:val="0"/>
          <w:rtl/>
          <w:lang w:bidi="ar-SA"/>
        </w:rPr>
        <w:t xml:space="preserve"> قال: «مَنْ كظَمَ غيظا، وهُو قَادِرٌ عَلَى أَنْ يُنْفِذَه، دَعَاهُ اللَّهُ سُبْحانَهُ وتَعالَى عَلَى رُؤُوسِ الْخلائقِ يَوْمَ الْقِيامَةِ حَتَّى يُخَيِّرَهُ مِنَ الْحُورِ الْعِينِ مَا شَاءَ».</w:t>
      </w:r>
      <w:r w:rsidR="00AE63D0" w:rsidRPr="006A2D1A">
        <w:rPr>
          <w:spacing w:val="0"/>
          <w:sz w:val="24"/>
          <w:rtl/>
          <w:lang w:bidi="ar-SA"/>
        </w:rPr>
        <w:t xml:space="preserve"> [ابوداود و ترمذی، روایتش کرده‌اند و ترمذی، آن را حَسَن دانسته است.]</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07"/>
      </w:r>
      <w:r w:rsidR="003A729F" w:rsidRPr="006A2D1A">
        <w:rPr>
          <w:rStyle w:val="FootnoteReference"/>
          <w:rFonts w:cs="B Lotus"/>
          <w:spacing w:val="0"/>
          <w:szCs w:val="28"/>
          <w:rtl/>
          <w:lang w:bidi="ar-SA"/>
        </w:rPr>
        <w:t>)</w:t>
      </w:r>
    </w:p>
    <w:p w:rsidR="00085A7F" w:rsidRPr="006A2D1A" w:rsidRDefault="0073102C" w:rsidP="00167AB1">
      <w:pPr>
        <w:rPr>
          <w:spacing w:val="0"/>
          <w:rtl/>
          <w:lang w:bidi="ar-SA"/>
        </w:rPr>
      </w:pPr>
      <w:r w:rsidRPr="006A2D1A">
        <w:rPr>
          <w:b/>
          <w:bCs/>
          <w:spacing w:val="0"/>
          <w:rtl/>
          <w:lang w:bidi="ar-SA"/>
        </w:rPr>
        <w:t>ترجمه:</w:t>
      </w:r>
      <w:r w:rsidRPr="006A2D1A">
        <w:rPr>
          <w:spacing w:val="0"/>
          <w:rtl/>
          <w:lang w:bidi="ar-SA"/>
        </w:rPr>
        <w:t xml:space="preserve"> </w:t>
      </w:r>
      <w:r w:rsidR="00085A7F" w:rsidRPr="006A2D1A">
        <w:rPr>
          <w:spacing w:val="0"/>
          <w:rtl/>
          <w:lang w:bidi="ar-SA"/>
        </w:rPr>
        <w:t>معاذ بن انس</w:t>
      </w:r>
      <w:r w:rsidR="00085A7F" w:rsidRPr="006A2D1A">
        <w:rPr>
          <w:spacing w:val="0"/>
          <w:lang w:bidi="ar-SA"/>
        </w:rPr>
        <w:sym w:font="AGA Arabesque" w:char="F074"/>
      </w:r>
      <w:r w:rsidR="00085A7F" w:rsidRPr="006A2D1A">
        <w:rPr>
          <w:spacing w:val="0"/>
          <w:rtl/>
          <w:lang w:bidi="ar-SA"/>
        </w:rPr>
        <w:t xml:space="preserve"> می‌گوید: پیامبر</w:t>
      </w:r>
      <w:r w:rsidR="00085A7F" w:rsidRPr="006A2D1A">
        <w:rPr>
          <w:spacing w:val="0"/>
          <w:lang w:bidi="ar-SA"/>
        </w:rPr>
        <w:sym w:font="AGA Arabesque" w:char="F072"/>
      </w:r>
      <w:r w:rsidRPr="006A2D1A">
        <w:rPr>
          <w:spacing w:val="0"/>
          <w:rtl/>
          <w:lang w:bidi="ar-SA"/>
        </w:rPr>
        <w:t xml:space="preserve"> فرمود: «هرکس</w:t>
      </w:r>
      <w:r w:rsidR="00AE63D0" w:rsidRPr="006A2D1A">
        <w:rPr>
          <w:spacing w:val="0"/>
          <w:rtl/>
          <w:lang w:bidi="ar-SA"/>
        </w:rPr>
        <w:t xml:space="preserve"> خشمش را</w:t>
      </w:r>
      <w:r w:rsidR="00085A7F" w:rsidRPr="006A2D1A">
        <w:rPr>
          <w:spacing w:val="0"/>
          <w:rtl/>
          <w:lang w:bidi="ar-SA"/>
        </w:rPr>
        <w:t xml:space="preserve"> فرو </w:t>
      </w:r>
      <w:r w:rsidR="00AE63D0" w:rsidRPr="006A2D1A">
        <w:rPr>
          <w:spacing w:val="0"/>
          <w:rtl/>
          <w:lang w:bidi="ar-SA"/>
        </w:rPr>
        <w:t>ببرد، در حالی</w:t>
      </w:r>
      <w:r w:rsidR="00085A7F" w:rsidRPr="006A2D1A">
        <w:rPr>
          <w:spacing w:val="0"/>
          <w:rtl/>
          <w:lang w:bidi="ar-SA"/>
        </w:rPr>
        <w:t xml:space="preserve"> که </w:t>
      </w:r>
      <w:r w:rsidR="00AE63D0" w:rsidRPr="006A2D1A">
        <w:rPr>
          <w:spacing w:val="0"/>
          <w:rtl/>
          <w:lang w:bidi="ar-SA"/>
        </w:rPr>
        <w:t>می‌تواند آن را عملی سازد (یا ان</w:t>
      </w:r>
      <w:r w:rsidRPr="006A2D1A">
        <w:rPr>
          <w:spacing w:val="0"/>
          <w:rtl/>
          <w:lang w:bidi="ar-SA"/>
        </w:rPr>
        <w:t>تقام بگیرد)، الله سبحانه وتعالی</w:t>
      </w:r>
      <w:r w:rsidR="00AE63D0" w:rsidRPr="006A2D1A">
        <w:rPr>
          <w:spacing w:val="0"/>
          <w:rtl/>
          <w:lang w:bidi="ar-SA"/>
        </w:rPr>
        <w:t xml:space="preserve"> روز قیامت او را در انظار عمومی صدا می‌زند و به او اجازه می‌دهد که هرچه از زنان زیبای بهشتی که می‌‌خواهد، برای خود برگزیند».</w:t>
      </w:r>
    </w:p>
    <w:p w:rsidR="00AE63D0" w:rsidRPr="006A2D1A" w:rsidRDefault="00AE63D0" w:rsidP="0040309C">
      <w:pPr>
        <w:pStyle w:val="a4"/>
        <w:rPr>
          <w:rtl/>
          <w:lang w:bidi="ar-SA"/>
        </w:rPr>
      </w:pPr>
      <w:r w:rsidRPr="006A2D1A">
        <w:rPr>
          <w:rtl/>
          <w:lang w:bidi="ar-SA"/>
        </w:rPr>
        <w:t>49-</w:t>
      </w:r>
      <w:r w:rsidR="0075252F" w:rsidRPr="006A2D1A">
        <w:rPr>
          <w:rtl/>
          <w:lang w:bidi="ar-SA"/>
        </w:rPr>
        <w:t xml:space="preserve"> </w:t>
      </w:r>
      <w:r w:rsidRPr="006A2D1A">
        <w:rPr>
          <w:rtl/>
          <w:lang w:bidi="ar-SA"/>
        </w:rPr>
        <w:t>وعنْ أَبِي هُريْرَةَ</w:t>
      </w:r>
      <w:r w:rsidR="00BB6714" w:rsidRPr="006A2D1A">
        <w:rPr>
          <w:b w:val="0"/>
          <w:bCs w:val="0"/>
          <w:rtl/>
          <w:lang w:bidi="ar-SA"/>
        </w:rPr>
        <w:sym w:font="AGA Arabesque" w:char="F074"/>
      </w:r>
      <w:r w:rsidR="00BB6714" w:rsidRPr="006A2D1A">
        <w:rPr>
          <w:rtl/>
          <w:lang w:bidi="ar-SA"/>
        </w:rPr>
        <w:t xml:space="preserve"> </w:t>
      </w:r>
      <w:r w:rsidRPr="006A2D1A">
        <w:rPr>
          <w:rtl/>
          <w:lang w:bidi="ar-SA"/>
        </w:rPr>
        <w:t>أَنَّ رَجُلاً قَالَ للنَّبِيِّ</w:t>
      </w:r>
      <w:r w:rsidR="00BB6714" w:rsidRPr="006A2D1A">
        <w:rPr>
          <w:b w:val="0"/>
          <w:bCs w:val="0"/>
          <w:rtl/>
          <w:lang w:bidi="ar-SA"/>
        </w:rPr>
        <w:sym w:font="AGA Arabesque" w:char="F072"/>
      </w:r>
      <w:r w:rsidR="00BB6714" w:rsidRPr="006A2D1A">
        <w:rPr>
          <w:rtl/>
          <w:lang w:bidi="ar-SA"/>
        </w:rPr>
        <w:t xml:space="preserve"> </w:t>
      </w:r>
      <w:r w:rsidRPr="006A2D1A">
        <w:rPr>
          <w:rtl/>
          <w:lang w:bidi="ar-SA"/>
        </w:rPr>
        <w:t>: أوْصِني، قال: «لا تَغضَبْ»</w:t>
      </w:r>
      <w:r w:rsidR="00BB6714" w:rsidRPr="006A2D1A">
        <w:rPr>
          <w:rtl/>
          <w:lang w:bidi="ar-SA"/>
        </w:rPr>
        <w:t>.</w:t>
      </w:r>
      <w:r w:rsidRPr="006A2D1A">
        <w:rPr>
          <w:rtl/>
          <w:lang w:bidi="ar-SA"/>
        </w:rPr>
        <w:t xml:space="preserve"> فَردَّدَ مِراراً </w:t>
      </w:r>
      <w:r w:rsidR="00BB6714" w:rsidRPr="006A2D1A">
        <w:rPr>
          <w:rtl/>
          <w:lang w:bidi="ar-SA"/>
        </w:rPr>
        <w:t>قَال:</w:t>
      </w:r>
      <w:r w:rsidRPr="006A2D1A">
        <w:rPr>
          <w:rtl/>
          <w:lang w:bidi="ar-SA"/>
        </w:rPr>
        <w:t xml:space="preserve"> «لا تَغْضَبْ»</w:t>
      </w:r>
      <w:r w:rsidR="00BB6714" w:rsidRPr="006A2D1A">
        <w:rPr>
          <w:rtl/>
          <w:lang w:bidi="ar-SA"/>
        </w:rPr>
        <w:t>.</w:t>
      </w:r>
      <w:r w:rsidRPr="006A2D1A">
        <w:rPr>
          <w:rtl/>
          <w:lang w:bidi="ar-SA"/>
        </w:rPr>
        <w:t xml:space="preserve"> </w:t>
      </w:r>
      <w:r w:rsidR="00BB6714" w:rsidRPr="006A2D1A">
        <w:rPr>
          <w:rtl/>
          <w:lang w:bidi="ar-SA"/>
        </w:rPr>
        <w:t>[روایت</w:t>
      </w:r>
      <w:r w:rsidRPr="006A2D1A">
        <w:rPr>
          <w:rtl/>
          <w:lang w:bidi="ar-SA"/>
        </w:rPr>
        <w:t xml:space="preserve"> </w:t>
      </w:r>
      <w:r w:rsidR="00BB6714" w:rsidRPr="006A2D1A">
        <w:rPr>
          <w:rtl/>
          <w:lang w:bidi="ar-SA"/>
        </w:rPr>
        <w:t>بخاري]</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108"/>
      </w:r>
      <w:r w:rsidR="003A729F" w:rsidRPr="006A2D1A">
        <w:rPr>
          <w:rStyle w:val="FootnoteReference"/>
          <w:rFonts w:cs="B Lotus"/>
          <w:bCs w:val="0"/>
          <w:szCs w:val="28"/>
          <w:rtl/>
          <w:lang w:bidi="ar-SA"/>
        </w:rPr>
        <w:t>)</w:t>
      </w:r>
    </w:p>
    <w:p w:rsidR="00BB6714" w:rsidRPr="006A2D1A" w:rsidRDefault="0075252F" w:rsidP="00167AB1">
      <w:pPr>
        <w:rPr>
          <w:spacing w:val="0"/>
          <w:rtl/>
          <w:lang w:bidi="ar-SA"/>
        </w:rPr>
      </w:pPr>
      <w:r w:rsidRPr="006A2D1A">
        <w:rPr>
          <w:b/>
          <w:bCs/>
          <w:spacing w:val="0"/>
          <w:rtl/>
          <w:lang w:bidi="ar-SA"/>
        </w:rPr>
        <w:t>ترجمه:</w:t>
      </w:r>
      <w:r w:rsidRPr="006A2D1A">
        <w:rPr>
          <w:spacing w:val="0"/>
          <w:rtl/>
          <w:lang w:bidi="ar-SA"/>
        </w:rPr>
        <w:t xml:space="preserve"> </w:t>
      </w:r>
      <w:r w:rsidR="005830A5" w:rsidRPr="006A2D1A">
        <w:rPr>
          <w:spacing w:val="0"/>
          <w:rtl/>
          <w:lang w:bidi="ar-SA"/>
        </w:rPr>
        <w:t>ابوهریره</w:t>
      </w:r>
      <w:r w:rsidR="005830A5" w:rsidRPr="006A2D1A">
        <w:rPr>
          <w:spacing w:val="0"/>
          <w:lang w:bidi="ar-SA"/>
        </w:rPr>
        <w:sym w:font="AGA Arabesque" w:char="F074"/>
      </w:r>
      <w:r w:rsidR="005830A5" w:rsidRPr="006A2D1A">
        <w:rPr>
          <w:spacing w:val="0"/>
          <w:rtl/>
          <w:lang w:bidi="ar-SA"/>
        </w:rPr>
        <w:t xml:space="preserve"> می‌گوید: </w:t>
      </w:r>
      <w:r w:rsidR="00EC52A3" w:rsidRPr="006A2D1A">
        <w:rPr>
          <w:spacing w:val="0"/>
          <w:rtl/>
          <w:lang w:bidi="ar-SA"/>
        </w:rPr>
        <w:t>شخصی، به پیامبر</w:t>
      </w:r>
      <w:r w:rsidR="00EC52A3" w:rsidRPr="006A2D1A">
        <w:rPr>
          <w:spacing w:val="0"/>
          <w:lang w:bidi="ar-SA"/>
        </w:rPr>
        <w:sym w:font="AGA Arabesque" w:char="F072"/>
      </w:r>
      <w:r w:rsidR="00EC52A3" w:rsidRPr="006A2D1A">
        <w:rPr>
          <w:spacing w:val="0"/>
          <w:rtl/>
          <w:lang w:bidi="ar-SA"/>
        </w:rPr>
        <w:t xml:space="preserve"> گفت: مرا نصیحت کن. فرمود: «خشمگین مشو». او چندین بار درخواست نصیحت کرد و پیامبر</w:t>
      </w:r>
      <w:r w:rsidR="00EC52A3" w:rsidRPr="006A2D1A">
        <w:rPr>
          <w:spacing w:val="0"/>
          <w:lang w:bidi="ar-SA"/>
        </w:rPr>
        <w:sym w:font="AGA Arabesque" w:char="F072"/>
      </w:r>
      <w:r w:rsidR="00EC52A3" w:rsidRPr="006A2D1A">
        <w:rPr>
          <w:spacing w:val="0"/>
          <w:rtl/>
          <w:lang w:bidi="ar-SA"/>
        </w:rPr>
        <w:t xml:space="preserve"> فرمود: «خشمگین مشو».</w:t>
      </w:r>
    </w:p>
    <w:p w:rsidR="00EC52A3" w:rsidRPr="006A2D1A" w:rsidRDefault="00DC0AE1" w:rsidP="0040309C">
      <w:pPr>
        <w:spacing w:before="180" w:line="228" w:lineRule="auto"/>
        <w:rPr>
          <w:spacing w:val="0"/>
          <w:rtl/>
          <w:lang w:bidi="ar-SA"/>
        </w:rPr>
      </w:pPr>
      <w:r w:rsidRPr="006A2D1A">
        <w:rPr>
          <w:rStyle w:val="Char5"/>
          <w:spacing w:val="0"/>
          <w:rtl/>
          <w:lang w:bidi="ar-SA"/>
        </w:rPr>
        <w:t>50- وَعَنْ أبي هُرَيْرةَ</w:t>
      </w:r>
      <w:r w:rsidRPr="006A2D1A">
        <w:rPr>
          <w:rStyle w:val="Char5"/>
          <w:b w:val="0"/>
          <w:bCs w:val="0"/>
          <w:spacing w:val="0"/>
          <w:rtl/>
          <w:lang w:bidi="ar-SA"/>
        </w:rPr>
        <w:sym w:font="AGA Arabesque" w:char="F074"/>
      </w:r>
      <w:r w:rsidRPr="006A2D1A">
        <w:rPr>
          <w:rStyle w:val="Char5"/>
          <w:spacing w:val="0"/>
          <w:rtl/>
          <w:lang w:bidi="ar-SA"/>
        </w:rPr>
        <w:t xml:space="preserve"> قال: قال رسولُ اللَّهِ</w:t>
      </w:r>
      <w:r w:rsidRPr="006A2D1A">
        <w:rPr>
          <w:rStyle w:val="Char5"/>
          <w:b w:val="0"/>
          <w:bCs w:val="0"/>
          <w:spacing w:val="0"/>
          <w:rtl/>
          <w:lang w:bidi="ar-SA"/>
        </w:rPr>
        <w:sym w:font="AGA Arabesque" w:char="F072"/>
      </w:r>
      <w:r w:rsidRPr="006A2D1A">
        <w:rPr>
          <w:rStyle w:val="Char5"/>
          <w:spacing w:val="0"/>
          <w:rtl/>
          <w:lang w:bidi="ar-SA"/>
        </w:rPr>
        <w:t xml:space="preserve"> : «مَا يَزَال الْبَلاءُ بِالْمُؤْمِنِ وَالْمؤمِنَةِ في نَفْسِهِ وَولَدِهِ ومَالِهِ حَتَّى يَلْقَى اللَّه</w:t>
      </w:r>
      <w:r w:rsidR="003853B2" w:rsidRPr="006A2D1A">
        <w:rPr>
          <w:rStyle w:val="Char5"/>
          <w:rFonts w:hint="cs"/>
          <w:spacing w:val="0"/>
          <w:rtl/>
          <w:lang w:bidi="ar-SA"/>
        </w:rPr>
        <w:t>َ</w:t>
      </w:r>
      <w:r w:rsidRPr="006A2D1A">
        <w:rPr>
          <w:rStyle w:val="Char5"/>
          <w:spacing w:val="0"/>
          <w:rtl/>
          <w:lang w:bidi="ar-SA"/>
        </w:rPr>
        <w:t xml:space="preserve"> تعالى وَمَا عَلَيْهِ خَطِيئَةٌ».</w:t>
      </w:r>
      <w:r w:rsidRPr="006A2D1A">
        <w:rPr>
          <w:spacing w:val="0"/>
          <w:sz w:val="24"/>
          <w:rtl/>
          <w:lang w:bidi="ar-SA"/>
        </w:rPr>
        <w:t xml:space="preserve"> [ترمذی، روایتش کرده و آن را حَسَن صحیح دانسته است.]</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09"/>
      </w:r>
      <w:r w:rsidR="003A729F" w:rsidRPr="006A2D1A">
        <w:rPr>
          <w:rStyle w:val="FootnoteReference"/>
          <w:rFonts w:cs="B Lotus"/>
          <w:spacing w:val="0"/>
          <w:szCs w:val="28"/>
          <w:rtl/>
          <w:lang w:bidi="ar-SA"/>
        </w:rPr>
        <w:t>)</w:t>
      </w:r>
    </w:p>
    <w:p w:rsidR="00DC0AE1" w:rsidRPr="006A2D1A" w:rsidRDefault="0073102C" w:rsidP="00167AB1">
      <w:pPr>
        <w:rPr>
          <w:spacing w:val="0"/>
          <w:rtl/>
          <w:lang w:bidi="ar-SA"/>
        </w:rPr>
      </w:pPr>
      <w:r w:rsidRPr="006A2D1A">
        <w:rPr>
          <w:b/>
          <w:bCs/>
          <w:spacing w:val="0"/>
          <w:rtl/>
          <w:lang w:bidi="ar-SA"/>
        </w:rPr>
        <w:t>ترجمه:</w:t>
      </w:r>
      <w:r w:rsidRPr="006A2D1A">
        <w:rPr>
          <w:spacing w:val="0"/>
          <w:rtl/>
          <w:lang w:bidi="ar-SA"/>
        </w:rPr>
        <w:t xml:space="preserve"> </w:t>
      </w:r>
      <w:r w:rsidR="00DC0AE1" w:rsidRPr="006A2D1A">
        <w:rPr>
          <w:spacing w:val="0"/>
          <w:rtl/>
          <w:lang w:bidi="ar-SA"/>
        </w:rPr>
        <w:t>ابوهریره</w:t>
      </w:r>
      <w:r w:rsidR="00DC0AE1" w:rsidRPr="006A2D1A">
        <w:rPr>
          <w:spacing w:val="0"/>
          <w:lang w:bidi="ar-SA"/>
        </w:rPr>
        <w:sym w:font="AGA Arabesque" w:char="F074"/>
      </w:r>
      <w:r w:rsidR="00DC0AE1" w:rsidRPr="006A2D1A">
        <w:rPr>
          <w:spacing w:val="0"/>
          <w:rtl/>
          <w:lang w:bidi="ar-SA"/>
        </w:rPr>
        <w:t xml:space="preserve"> می‌گوید: رسول‌الله</w:t>
      </w:r>
      <w:r w:rsidR="00DC0AE1" w:rsidRPr="006A2D1A">
        <w:rPr>
          <w:spacing w:val="0"/>
          <w:lang w:bidi="ar-SA"/>
        </w:rPr>
        <w:sym w:font="AGA Arabesque" w:char="F072"/>
      </w:r>
      <w:r w:rsidR="00DC0AE1" w:rsidRPr="006A2D1A">
        <w:rPr>
          <w:spacing w:val="0"/>
          <w:rtl/>
          <w:lang w:bidi="ar-SA"/>
        </w:rPr>
        <w:t xml:space="preserve"> فرمود: </w:t>
      </w:r>
      <w:r w:rsidR="00914367" w:rsidRPr="006A2D1A">
        <w:rPr>
          <w:spacing w:val="0"/>
          <w:rtl/>
          <w:lang w:bidi="ar-SA"/>
        </w:rPr>
        <w:t>«</w:t>
      </w:r>
      <w:r w:rsidR="002D3DDD" w:rsidRPr="006A2D1A">
        <w:rPr>
          <w:spacing w:val="0"/>
          <w:rtl/>
          <w:lang w:bidi="ar-SA"/>
        </w:rPr>
        <w:t>زن و مرد مؤمن همواره در جان و مال و فرزند خویش مورد آزمایش قرار می گیرند تا آن‌که الله متعال را در حالی ملاقات می‌کنند که هیچ خطا و گناه</w:t>
      </w:r>
      <w:r w:rsidRPr="006A2D1A">
        <w:rPr>
          <w:spacing w:val="0"/>
          <w:rtl/>
          <w:lang w:bidi="ar-SA"/>
        </w:rPr>
        <w:t>ی</w:t>
      </w:r>
      <w:r w:rsidR="002D3DDD" w:rsidRPr="006A2D1A">
        <w:rPr>
          <w:spacing w:val="0"/>
          <w:rtl/>
          <w:lang w:bidi="ar-SA"/>
        </w:rPr>
        <w:t xml:space="preserve"> بر آن‌ها نیست».</w:t>
      </w:r>
    </w:p>
    <w:p w:rsidR="002D3DDD" w:rsidRPr="006A2D1A" w:rsidRDefault="00093514" w:rsidP="006A2D1A">
      <w:pPr>
        <w:ind w:firstLine="0"/>
        <w:jc w:val="center"/>
        <w:rPr>
          <w:b/>
          <w:bCs/>
          <w:spacing w:val="0"/>
          <w:sz w:val="32"/>
          <w:szCs w:val="32"/>
          <w:rtl/>
          <w:lang w:bidi="ar-SA"/>
        </w:rPr>
      </w:pPr>
      <w:r w:rsidRPr="006A2D1A">
        <w:rPr>
          <w:b/>
          <w:bCs/>
          <w:spacing w:val="0"/>
          <w:sz w:val="32"/>
          <w:szCs w:val="32"/>
          <w:rtl/>
          <w:lang w:bidi="ar-SA"/>
        </w:rPr>
        <w:t>شرح</w:t>
      </w:r>
    </w:p>
    <w:p w:rsidR="002D3DDD" w:rsidRPr="006A2D1A" w:rsidRDefault="00A420C2" w:rsidP="00167AB1">
      <w:pPr>
        <w:rPr>
          <w:spacing w:val="0"/>
          <w:rtl/>
          <w:lang w:bidi="ar-SA"/>
        </w:rPr>
      </w:pPr>
      <w:r w:rsidRPr="006A2D1A">
        <w:rPr>
          <w:spacing w:val="0"/>
          <w:rtl/>
          <w:lang w:bidi="ar-SA"/>
        </w:rPr>
        <w:t>هر سه حدیث، بر فضیلت صبر دلالت می‌کنند؛ در حدیث اول، یعنی حدیث معاذ بن انس</w:t>
      </w:r>
      <w:r w:rsidRPr="006A2D1A">
        <w:rPr>
          <w:spacing w:val="0"/>
          <w:lang w:bidi="ar-SA"/>
        </w:rPr>
        <w:sym w:font="AGA Arabesque" w:char="F074"/>
      </w:r>
      <w:r w:rsidRPr="006A2D1A">
        <w:rPr>
          <w:spacing w:val="0"/>
          <w:rtl/>
          <w:lang w:bidi="ar-SA"/>
        </w:rPr>
        <w:t>، واژه‌ی «غیظ» آمده که به معنای خشم و عصبانیت شدید می‌باشد. انسان خشمگین، خودش را بر عملی ساختن خشم خود، توانا می‌بیند؛ کسی که توانایی انتقام گرفتن یا عملی کردن خش</w:t>
      </w:r>
      <w:r w:rsidR="0073102C" w:rsidRPr="006A2D1A">
        <w:rPr>
          <w:spacing w:val="0"/>
          <w:rtl/>
          <w:lang w:bidi="ar-SA"/>
        </w:rPr>
        <w:t>م خود را ندارد، اندوهگین می‌شود؛</w:t>
      </w:r>
      <w:r w:rsidRPr="006A2D1A">
        <w:rPr>
          <w:spacing w:val="0"/>
          <w:rtl/>
          <w:lang w:bidi="ar-SA"/>
        </w:rPr>
        <w:t xml:space="preserve"> از این‌رو صفت خشم، به الله نسبت داده می‌شود، ولی صفت حزن و اندوه را نمی‌توان به الله نسبت د</w:t>
      </w:r>
      <w:r w:rsidR="0073102C" w:rsidRPr="006A2D1A">
        <w:rPr>
          <w:spacing w:val="0"/>
          <w:rtl/>
          <w:lang w:bidi="ar-SA"/>
        </w:rPr>
        <w:t>اد؛ چراکه حزن یا اندوه، نقص محسوب می‌گردد؛</w:t>
      </w:r>
      <w:r w:rsidRPr="006A2D1A">
        <w:rPr>
          <w:spacing w:val="0"/>
          <w:rtl/>
          <w:lang w:bidi="ar-SA"/>
        </w:rPr>
        <w:t xml:space="preserve"> ولی خشم و غضب در جایش، صفت پسندیده‌ای</w:t>
      </w:r>
      <w:r w:rsidR="0073102C" w:rsidRPr="006A2D1A">
        <w:rPr>
          <w:spacing w:val="0"/>
          <w:rtl/>
          <w:lang w:bidi="ar-SA"/>
        </w:rPr>
        <w:t>‌</w:t>
      </w:r>
      <w:r w:rsidRPr="006A2D1A">
        <w:rPr>
          <w:spacing w:val="0"/>
          <w:rtl/>
          <w:lang w:bidi="ar-SA"/>
        </w:rPr>
        <w:t>ست و کمال به‌شمار می‌رود. وقتی انسان، از کسی خشمگین شود و توانایی انتقام گرفتن از او را داشته باشد، ولی به‌خاطر رضای خدا، از خشمش بگذرد و در برابر قضیه‌ای که او را خشمگین کرده است، صبر کند، از این ثواب بزرگ بهره‌مند خواهد شد که الله</w:t>
      </w:r>
      <w:r w:rsidRPr="006A2D1A">
        <w:rPr>
          <w:spacing w:val="0"/>
          <w:lang w:bidi="ar-SA"/>
        </w:rPr>
        <w:sym w:font="AGA Arabesque" w:char="F055"/>
      </w:r>
      <w:r w:rsidRPr="006A2D1A">
        <w:rPr>
          <w:spacing w:val="0"/>
          <w:rtl/>
          <w:lang w:bidi="ar-SA"/>
        </w:rPr>
        <w:t xml:space="preserve"> روز قیامت او را در انظار عمومی صدا می</w:t>
      </w:r>
      <w:r w:rsidR="0073102C" w:rsidRPr="006A2D1A">
        <w:rPr>
          <w:spacing w:val="0"/>
          <w:rtl/>
          <w:lang w:bidi="ar-SA"/>
        </w:rPr>
        <w:t>‌</w:t>
      </w:r>
      <w:r w:rsidRPr="006A2D1A">
        <w:rPr>
          <w:spacing w:val="0"/>
          <w:rtl/>
          <w:lang w:bidi="ar-SA"/>
        </w:rPr>
        <w:t>زند و به او اجازه می‌دهد که هرچه حور عین می‌خواهد، برای خود انتخاب کند.</w:t>
      </w:r>
    </w:p>
    <w:p w:rsidR="00A420C2" w:rsidRPr="006A2D1A" w:rsidRDefault="00A420C2" w:rsidP="00167AB1">
      <w:pPr>
        <w:rPr>
          <w:spacing w:val="0"/>
          <w:rtl/>
          <w:lang w:bidi="ar-SA"/>
        </w:rPr>
      </w:pPr>
      <w:r w:rsidRPr="006A2D1A">
        <w:rPr>
          <w:spacing w:val="0"/>
          <w:rtl/>
          <w:lang w:bidi="ar-SA"/>
        </w:rPr>
        <w:t>اما حدیث ابوهریره</w:t>
      </w:r>
      <w:r w:rsidRPr="006A2D1A">
        <w:rPr>
          <w:spacing w:val="0"/>
          <w:lang w:bidi="ar-SA"/>
        </w:rPr>
        <w:sym w:font="AGA Arabesque" w:char="F074"/>
      </w:r>
      <w:r w:rsidR="0073102C" w:rsidRPr="006A2D1A">
        <w:rPr>
          <w:spacing w:val="0"/>
          <w:rtl/>
          <w:lang w:bidi="ar-SA"/>
        </w:rPr>
        <w:t>:</w:t>
      </w:r>
      <w:r w:rsidRPr="006A2D1A">
        <w:rPr>
          <w:spacing w:val="0"/>
          <w:rtl/>
          <w:lang w:bidi="ar-SA"/>
        </w:rPr>
        <w:t xml:space="preserve"> شخصی، نزد رسول‌الله</w:t>
      </w:r>
      <w:r w:rsidRPr="006A2D1A">
        <w:rPr>
          <w:spacing w:val="0"/>
          <w:lang w:bidi="ar-SA"/>
        </w:rPr>
        <w:sym w:font="AGA Arabesque" w:char="F072"/>
      </w:r>
      <w:r w:rsidRPr="006A2D1A">
        <w:rPr>
          <w:spacing w:val="0"/>
          <w:rtl/>
          <w:lang w:bidi="ar-SA"/>
        </w:rPr>
        <w:t xml:space="preserve"> آمد و درخواست نصیحت کرد. پیامبر</w:t>
      </w:r>
      <w:r w:rsidRPr="006A2D1A">
        <w:rPr>
          <w:spacing w:val="0"/>
          <w:lang w:bidi="ar-SA"/>
        </w:rPr>
        <w:sym w:font="AGA Arabesque" w:char="F072"/>
      </w:r>
      <w:r w:rsidRPr="006A2D1A">
        <w:rPr>
          <w:spacing w:val="0"/>
          <w:rtl/>
          <w:lang w:bidi="ar-SA"/>
        </w:rPr>
        <w:t xml:space="preserve"> به او فرمود: «خشمگین مشو». و هربار که آن مرد، خواسته‌اش را تکرار کرد، پیامبر</w:t>
      </w:r>
      <w:r w:rsidRPr="006A2D1A">
        <w:rPr>
          <w:spacing w:val="0"/>
          <w:lang w:bidi="ar-SA"/>
        </w:rPr>
        <w:sym w:font="AGA Arabesque" w:char="F072"/>
      </w:r>
      <w:r w:rsidRPr="006A2D1A">
        <w:rPr>
          <w:spacing w:val="0"/>
          <w:rtl/>
          <w:lang w:bidi="ar-SA"/>
        </w:rPr>
        <w:t xml:space="preserve"> فرمود: «خشمگین مشو». پیش‌تر در این‌باره توضیح دادیم.</w:t>
      </w:r>
    </w:p>
    <w:p w:rsidR="00A420C2" w:rsidRPr="006A2D1A" w:rsidRDefault="00A420C2" w:rsidP="005E5B3A">
      <w:pPr>
        <w:rPr>
          <w:spacing w:val="0"/>
          <w:rtl/>
          <w:lang w:bidi="ar-SA"/>
        </w:rPr>
      </w:pPr>
      <w:r w:rsidRPr="006A2D1A">
        <w:rPr>
          <w:spacing w:val="0"/>
          <w:rtl/>
          <w:lang w:bidi="ar-SA"/>
        </w:rPr>
        <w:t>و حدیث سوم؛ این حدیث، دلیلی</w:t>
      </w:r>
      <w:r w:rsidR="0073102C" w:rsidRPr="006A2D1A">
        <w:rPr>
          <w:spacing w:val="0"/>
          <w:rtl/>
          <w:lang w:bidi="ar-SA"/>
        </w:rPr>
        <w:t>‌</w:t>
      </w:r>
      <w:r w:rsidRPr="006A2D1A">
        <w:rPr>
          <w:spacing w:val="0"/>
          <w:rtl/>
          <w:lang w:bidi="ar-SA"/>
        </w:rPr>
        <w:t>ست بر این‌که صبر و احتساب (امیدواری به پاداش ال</w:t>
      </w:r>
      <w:r w:rsidR="005E5B3A" w:rsidRPr="006A2D1A">
        <w:rPr>
          <w:rFonts w:hint="cs"/>
          <w:spacing w:val="0"/>
          <w:rtl/>
          <w:lang w:bidi="ar-SA"/>
        </w:rPr>
        <w:t>ه</w:t>
      </w:r>
      <w:r w:rsidRPr="006A2D1A">
        <w:rPr>
          <w:spacing w:val="0"/>
          <w:rtl/>
          <w:lang w:bidi="ar-SA"/>
        </w:rPr>
        <w:t xml:space="preserve">ی)، </w:t>
      </w:r>
      <w:r w:rsidR="00A768A7" w:rsidRPr="006A2D1A">
        <w:rPr>
          <w:spacing w:val="0"/>
          <w:rtl/>
          <w:lang w:bidi="ar-SA"/>
        </w:rPr>
        <w:t>کفاره‌‌</w:t>
      </w:r>
      <w:r w:rsidR="0073102C" w:rsidRPr="006A2D1A">
        <w:rPr>
          <w:spacing w:val="0"/>
          <w:rtl/>
          <w:lang w:bidi="ar-SA"/>
        </w:rPr>
        <w:t>ی گناهان انسان است. انسان</w:t>
      </w:r>
      <w:r w:rsidR="00A768A7" w:rsidRPr="006A2D1A">
        <w:rPr>
          <w:spacing w:val="0"/>
          <w:rtl/>
          <w:lang w:bidi="ar-SA"/>
        </w:rPr>
        <w:t xml:space="preserve"> همواره در جان و مال و فرزند خویش مورد آزمایش قرار </w:t>
      </w:r>
      <w:r w:rsidR="0073102C" w:rsidRPr="006A2D1A">
        <w:rPr>
          <w:spacing w:val="0"/>
          <w:rtl/>
          <w:lang w:bidi="ar-SA"/>
        </w:rPr>
        <w:t>می‌</w:t>
      </w:r>
      <w:r w:rsidR="00A768A7" w:rsidRPr="006A2D1A">
        <w:rPr>
          <w:spacing w:val="0"/>
          <w:rtl/>
          <w:lang w:bidi="ar-SA"/>
        </w:rPr>
        <w:t>گیرد و اگر صبر و شکیبایی نماید، الله متعال  او را به‌قدری به این آزمایش، مبتلا می‌کند که دیگر، هیچ گناهی بر او نمی‌ماند و سرانجام، در حالی روی زمین راه می‌رود که هیچ گناهی بر او نیست. البته این، زمانی خواهد بود که شکیبایی ور</w:t>
      </w:r>
      <w:r w:rsidR="0073102C" w:rsidRPr="006A2D1A">
        <w:rPr>
          <w:spacing w:val="0"/>
          <w:rtl/>
          <w:lang w:bidi="ar-SA"/>
        </w:rPr>
        <w:t>زد؛</w:t>
      </w:r>
      <w:r w:rsidR="00A768A7" w:rsidRPr="006A2D1A">
        <w:rPr>
          <w:spacing w:val="0"/>
          <w:rtl/>
          <w:lang w:bidi="ar-SA"/>
        </w:rPr>
        <w:t xml:space="preserve"> اما اگر بی‌صبری کند، نتیجه‌ای جز خشم و غضب نخواهد داشت.</w:t>
      </w:r>
    </w:p>
    <w:p w:rsidR="00A768A7" w:rsidRPr="006A2D1A" w:rsidRDefault="00A768A7" w:rsidP="007C0E84">
      <w:pPr>
        <w:ind w:firstLine="0"/>
        <w:jc w:val="center"/>
        <w:rPr>
          <w:spacing w:val="0"/>
          <w:rtl/>
          <w:lang w:bidi="ar-SA"/>
        </w:rPr>
      </w:pPr>
      <w:r w:rsidRPr="006A2D1A">
        <w:rPr>
          <w:spacing w:val="0"/>
          <w:rtl/>
          <w:lang w:bidi="ar-SA"/>
        </w:rPr>
        <w:t>***</w:t>
      </w:r>
    </w:p>
    <w:p w:rsidR="007A463F" w:rsidRPr="006A2D1A" w:rsidRDefault="007A463F" w:rsidP="006E26F5">
      <w:pPr>
        <w:pStyle w:val="a4"/>
        <w:rPr>
          <w:rtl/>
          <w:lang w:bidi="ar-SA"/>
        </w:rPr>
      </w:pPr>
      <w:r w:rsidRPr="006A2D1A">
        <w:rPr>
          <w:rtl/>
          <w:lang w:bidi="ar-SA"/>
        </w:rPr>
        <w:t>51-</w:t>
      </w:r>
      <w:r w:rsidR="0073102C" w:rsidRPr="006A2D1A">
        <w:rPr>
          <w:rtl/>
          <w:lang w:bidi="ar-SA"/>
        </w:rPr>
        <w:t xml:space="preserve"> </w:t>
      </w:r>
      <w:r w:rsidRPr="006A2D1A">
        <w:rPr>
          <w:rtl/>
          <w:lang w:bidi="ar-SA"/>
        </w:rPr>
        <w:t>وَعَنْ ابْن عَبَاسٍ</w:t>
      </w:r>
      <w:r w:rsidR="0073102C" w:rsidRPr="006A2D1A">
        <w:rPr>
          <w:rFonts w:cs="(M. Aiyada Ayoub ALKobaisi)"/>
          <w:b w:val="0"/>
          <w:bCs w:val="0"/>
          <w:rtl/>
          <w:lang w:bidi="ar-SA"/>
        </w:rPr>
        <w:t>$</w:t>
      </w:r>
      <w:r w:rsidRPr="006A2D1A">
        <w:rPr>
          <w:rtl/>
          <w:lang w:bidi="ar-SA"/>
        </w:rPr>
        <w:t xml:space="preserve"> قال: قَدِمَ عُيَيْنَة بْنُ حِصْنٍ فَنَزلَ عَلَى ابْنِ أَخيِهِ الْحُر بْنِ قَيْس، وَكَانَ مِن النَّفَرِ الَّذِين يُدْنِيهِمْ عُمرُ</w:t>
      </w:r>
      <w:r w:rsidRPr="006A2D1A">
        <w:rPr>
          <w:b w:val="0"/>
          <w:bCs w:val="0"/>
          <w:rtl/>
          <w:lang w:bidi="ar-SA"/>
        </w:rPr>
        <w:sym w:font="AGA Arabesque" w:char="F074"/>
      </w:r>
      <w:r w:rsidRPr="006A2D1A">
        <w:rPr>
          <w:rtl/>
          <w:lang w:bidi="ar-SA"/>
        </w:rPr>
        <w:t xml:space="preserve"> وَكَانَ الْقُرَّاءُ أَصْحابَ مَجْلِسِ عُمَرَ</w:t>
      </w:r>
      <w:r w:rsidRPr="006A2D1A">
        <w:rPr>
          <w:b w:val="0"/>
          <w:bCs w:val="0"/>
          <w:rtl/>
          <w:lang w:bidi="ar-SA"/>
        </w:rPr>
        <w:sym w:font="AGA Arabesque" w:char="F074"/>
      </w:r>
      <w:r w:rsidRPr="006A2D1A">
        <w:rPr>
          <w:rtl/>
          <w:lang w:bidi="ar-SA"/>
        </w:rPr>
        <w:t xml:space="preserve"> وَمُشاوَرَتِهِ كُهولاً كَانُوا أَوْ شُبَّانا، فَقَالَ عُييْنَةُ لابْنِ أَخيِه: يَا ابْنَ أَخِى لَكَ وَجْهٌ عِنْدَ هَذَا الأمِيرِ فَاسْتَأْذِنْ لى عَلَيْه، فاستَأذنَ فَأَذِنَ لَهُ عُمر. فَلَمَّا دخَلَ قال: هِيْ يا ابْنَ الْخَطَّاب، فَوَاللَّه مَا تُعْطِينَا الْجَزْلَ وَلا تَحْكُمُ فِينَا بالْعَدْل، فَغَضِبَ عُمَرُ</w:t>
      </w:r>
      <w:r w:rsidRPr="006A2D1A">
        <w:rPr>
          <w:b w:val="0"/>
          <w:bCs w:val="0"/>
          <w:rtl/>
          <w:lang w:bidi="ar-SA"/>
        </w:rPr>
        <w:sym w:font="AGA Arabesque" w:char="F074"/>
      </w:r>
      <w:r w:rsidRPr="006A2D1A">
        <w:rPr>
          <w:rtl/>
          <w:lang w:bidi="ar-SA"/>
        </w:rPr>
        <w:t xml:space="preserve"> حتَّى هَمَّ أَنْ يُوقِعَ بِهِ فَقَالَ لَهُ الْحُر: يا أَمِيرَ الْمُؤْمِنِينَ إِنَّ اللَّه تعَالى قَال لِنبِيِّهِ</w:t>
      </w:r>
      <w:r w:rsidRPr="006A2D1A">
        <w:rPr>
          <w:b w:val="0"/>
          <w:bCs w:val="0"/>
          <w:rtl/>
          <w:lang w:bidi="ar-SA"/>
        </w:rPr>
        <w:sym w:font="AGA Arabesque" w:char="F072"/>
      </w:r>
      <w:r w:rsidRPr="006A2D1A">
        <w:rPr>
          <w:rtl/>
          <w:lang w:bidi="ar-SA"/>
        </w:rPr>
        <w:t xml:space="preserve">: </w:t>
      </w:r>
      <w:r w:rsidR="006E26F5" w:rsidRPr="006A2D1A">
        <w:rPr>
          <w:rFonts w:ascii="KFGQPC Uthman Taha Naskh" w:hint="cs"/>
          <w:rtl/>
          <w:lang w:bidi="ar-SA"/>
        </w:rPr>
        <w:t>﴿</w:t>
      </w:r>
      <w:r w:rsidR="006E26F5" w:rsidRPr="006A2D1A">
        <w:rPr>
          <w:rStyle w:val="Char2"/>
          <w:rFonts w:hint="eastAsia"/>
          <w:rtl/>
        </w:rPr>
        <w:t>خُذِ</w:t>
      </w:r>
      <w:r w:rsidR="006E26F5" w:rsidRPr="006A2D1A">
        <w:rPr>
          <w:rStyle w:val="Char2"/>
          <w:rtl/>
        </w:rPr>
        <w:t xml:space="preserve"> </w:t>
      </w:r>
      <w:r w:rsidR="006E26F5" w:rsidRPr="006A2D1A">
        <w:rPr>
          <w:rStyle w:val="Char2"/>
          <w:rFonts w:hint="cs"/>
          <w:rtl/>
        </w:rPr>
        <w:t>ٱ</w:t>
      </w:r>
      <w:r w:rsidR="006E26F5" w:rsidRPr="006A2D1A">
        <w:rPr>
          <w:rStyle w:val="Char2"/>
          <w:rFonts w:hint="eastAsia"/>
          <w:rtl/>
        </w:rPr>
        <w:t>ل</w:t>
      </w:r>
      <w:r w:rsidR="006E26F5" w:rsidRPr="006A2D1A">
        <w:rPr>
          <w:rStyle w:val="Char2"/>
          <w:rFonts w:hint="cs"/>
          <w:rtl/>
        </w:rPr>
        <w:t>ۡ</w:t>
      </w:r>
      <w:r w:rsidR="006E26F5" w:rsidRPr="006A2D1A">
        <w:rPr>
          <w:rStyle w:val="Char2"/>
          <w:rFonts w:hint="eastAsia"/>
          <w:rtl/>
        </w:rPr>
        <w:t>عَف</w:t>
      </w:r>
      <w:r w:rsidR="006E26F5" w:rsidRPr="006A2D1A">
        <w:rPr>
          <w:rStyle w:val="Char2"/>
          <w:rFonts w:hint="cs"/>
          <w:rtl/>
        </w:rPr>
        <w:t>ۡ</w:t>
      </w:r>
      <w:r w:rsidR="006E26F5" w:rsidRPr="006A2D1A">
        <w:rPr>
          <w:rStyle w:val="Char2"/>
          <w:rFonts w:hint="eastAsia"/>
          <w:rtl/>
        </w:rPr>
        <w:t>وَ</w:t>
      </w:r>
      <w:r w:rsidR="006E26F5" w:rsidRPr="006A2D1A">
        <w:rPr>
          <w:rStyle w:val="Char2"/>
          <w:rtl/>
        </w:rPr>
        <w:t xml:space="preserve"> </w:t>
      </w:r>
      <w:r w:rsidR="006E26F5" w:rsidRPr="006A2D1A">
        <w:rPr>
          <w:rStyle w:val="Char2"/>
          <w:rFonts w:hint="eastAsia"/>
          <w:rtl/>
        </w:rPr>
        <w:t>وَأ</w:t>
      </w:r>
      <w:r w:rsidR="006E26F5" w:rsidRPr="006A2D1A">
        <w:rPr>
          <w:rStyle w:val="Char2"/>
          <w:rFonts w:hint="cs"/>
          <w:rtl/>
        </w:rPr>
        <w:t>ۡ</w:t>
      </w:r>
      <w:r w:rsidR="006E26F5" w:rsidRPr="006A2D1A">
        <w:rPr>
          <w:rStyle w:val="Char2"/>
          <w:rFonts w:hint="eastAsia"/>
          <w:rtl/>
        </w:rPr>
        <w:t>مُر</w:t>
      </w:r>
      <w:r w:rsidR="006E26F5" w:rsidRPr="006A2D1A">
        <w:rPr>
          <w:rStyle w:val="Char2"/>
          <w:rFonts w:hint="cs"/>
          <w:rtl/>
        </w:rPr>
        <w:t>ۡ</w:t>
      </w:r>
      <w:r w:rsidR="006E26F5" w:rsidRPr="006A2D1A">
        <w:rPr>
          <w:rStyle w:val="Char2"/>
          <w:rtl/>
        </w:rPr>
        <w:t xml:space="preserve"> </w:t>
      </w:r>
      <w:r w:rsidR="006E26F5" w:rsidRPr="006A2D1A">
        <w:rPr>
          <w:rStyle w:val="Char2"/>
          <w:rFonts w:hint="eastAsia"/>
          <w:rtl/>
        </w:rPr>
        <w:t>بِ</w:t>
      </w:r>
      <w:r w:rsidR="006E26F5" w:rsidRPr="006A2D1A">
        <w:rPr>
          <w:rStyle w:val="Char2"/>
          <w:rFonts w:hint="cs"/>
          <w:rtl/>
        </w:rPr>
        <w:t>ٱ</w:t>
      </w:r>
      <w:r w:rsidR="006E26F5" w:rsidRPr="006A2D1A">
        <w:rPr>
          <w:rStyle w:val="Char2"/>
          <w:rFonts w:hint="eastAsia"/>
          <w:rtl/>
        </w:rPr>
        <w:t>ل</w:t>
      </w:r>
      <w:r w:rsidR="006E26F5" w:rsidRPr="006A2D1A">
        <w:rPr>
          <w:rStyle w:val="Char2"/>
          <w:rFonts w:hint="cs"/>
          <w:rtl/>
        </w:rPr>
        <w:t>ۡ</w:t>
      </w:r>
      <w:r w:rsidR="006E26F5" w:rsidRPr="006A2D1A">
        <w:rPr>
          <w:rStyle w:val="Char2"/>
          <w:rFonts w:hint="eastAsia"/>
          <w:rtl/>
        </w:rPr>
        <w:t>عُر</w:t>
      </w:r>
      <w:r w:rsidR="006E26F5" w:rsidRPr="006A2D1A">
        <w:rPr>
          <w:rStyle w:val="Char2"/>
          <w:rFonts w:hint="cs"/>
          <w:rtl/>
        </w:rPr>
        <w:t>ۡ</w:t>
      </w:r>
      <w:r w:rsidR="006E26F5" w:rsidRPr="006A2D1A">
        <w:rPr>
          <w:rStyle w:val="Char2"/>
          <w:rFonts w:hint="eastAsia"/>
          <w:rtl/>
        </w:rPr>
        <w:t>فِ</w:t>
      </w:r>
      <w:r w:rsidR="006E26F5" w:rsidRPr="006A2D1A">
        <w:rPr>
          <w:rStyle w:val="Char2"/>
          <w:rtl/>
        </w:rPr>
        <w:t xml:space="preserve"> </w:t>
      </w:r>
      <w:r w:rsidR="006E26F5" w:rsidRPr="006A2D1A">
        <w:rPr>
          <w:rStyle w:val="Char2"/>
          <w:rFonts w:hint="eastAsia"/>
          <w:rtl/>
        </w:rPr>
        <w:t>وَأَع</w:t>
      </w:r>
      <w:r w:rsidR="006E26F5" w:rsidRPr="006A2D1A">
        <w:rPr>
          <w:rStyle w:val="Char2"/>
          <w:rFonts w:hint="cs"/>
          <w:rtl/>
        </w:rPr>
        <w:t>ۡ</w:t>
      </w:r>
      <w:r w:rsidR="006E26F5" w:rsidRPr="006A2D1A">
        <w:rPr>
          <w:rStyle w:val="Char2"/>
          <w:rFonts w:hint="eastAsia"/>
          <w:rtl/>
        </w:rPr>
        <w:t>رِض</w:t>
      </w:r>
      <w:r w:rsidR="006E26F5" w:rsidRPr="006A2D1A">
        <w:rPr>
          <w:rStyle w:val="Char2"/>
          <w:rFonts w:hint="cs"/>
          <w:rtl/>
        </w:rPr>
        <w:t>ۡ</w:t>
      </w:r>
      <w:r w:rsidR="006E26F5" w:rsidRPr="006A2D1A">
        <w:rPr>
          <w:rStyle w:val="Char2"/>
          <w:rtl/>
        </w:rPr>
        <w:t xml:space="preserve"> </w:t>
      </w:r>
      <w:r w:rsidR="006E26F5" w:rsidRPr="006A2D1A">
        <w:rPr>
          <w:rStyle w:val="Char2"/>
          <w:rFonts w:hint="eastAsia"/>
          <w:rtl/>
        </w:rPr>
        <w:t>عَنِ</w:t>
      </w:r>
      <w:r w:rsidR="006E26F5" w:rsidRPr="006A2D1A">
        <w:rPr>
          <w:rStyle w:val="Char2"/>
          <w:rtl/>
        </w:rPr>
        <w:t xml:space="preserve"> </w:t>
      </w:r>
      <w:r w:rsidR="006E26F5" w:rsidRPr="006A2D1A">
        <w:rPr>
          <w:rStyle w:val="Char2"/>
          <w:rFonts w:hint="cs"/>
          <w:rtl/>
        </w:rPr>
        <w:t>ٱ</w:t>
      </w:r>
      <w:r w:rsidR="006E26F5" w:rsidRPr="006A2D1A">
        <w:rPr>
          <w:rStyle w:val="Char2"/>
          <w:rFonts w:hint="eastAsia"/>
          <w:rtl/>
        </w:rPr>
        <w:t>ل</w:t>
      </w:r>
      <w:r w:rsidR="006E26F5" w:rsidRPr="006A2D1A">
        <w:rPr>
          <w:rStyle w:val="Char2"/>
          <w:rFonts w:hint="cs"/>
          <w:rtl/>
        </w:rPr>
        <w:t>ۡ</w:t>
      </w:r>
      <w:r w:rsidR="006E26F5" w:rsidRPr="006A2D1A">
        <w:rPr>
          <w:rStyle w:val="Char2"/>
          <w:rFonts w:hint="eastAsia"/>
          <w:rtl/>
        </w:rPr>
        <w:t>جَ</w:t>
      </w:r>
      <w:r w:rsidR="006E26F5" w:rsidRPr="006A2D1A">
        <w:rPr>
          <w:rStyle w:val="Char2"/>
          <w:rFonts w:hint="cs"/>
          <w:rtl/>
        </w:rPr>
        <w:t>ٰ</w:t>
      </w:r>
      <w:r w:rsidR="006E26F5" w:rsidRPr="006A2D1A">
        <w:rPr>
          <w:rStyle w:val="Char2"/>
          <w:rFonts w:hint="eastAsia"/>
          <w:rtl/>
        </w:rPr>
        <w:t>هِلِينَ</w:t>
      </w:r>
      <w:r w:rsidR="006E26F5" w:rsidRPr="006A2D1A">
        <w:rPr>
          <w:rStyle w:val="Char2"/>
          <w:rtl/>
        </w:rPr>
        <w:t xml:space="preserve"> </w:t>
      </w:r>
      <w:r w:rsidR="006E26F5" w:rsidRPr="006A2D1A">
        <w:rPr>
          <w:rStyle w:val="Char2"/>
          <w:rFonts w:hint="cs"/>
          <w:rtl/>
        </w:rPr>
        <w:t>١٩٩</w:t>
      </w:r>
      <w:r w:rsidR="006E26F5" w:rsidRPr="006A2D1A">
        <w:rPr>
          <w:rFonts w:ascii="KFGQPC Uthmanic Script HAFS" w:cs="KFGQPC Uthmanic Script HAFS"/>
          <w:rtl/>
          <w:lang w:bidi="ar-SA"/>
        </w:rPr>
        <w:t xml:space="preserve"> </w:t>
      </w:r>
      <w:r w:rsidR="006E26F5" w:rsidRPr="006A2D1A">
        <w:rPr>
          <w:rFonts w:ascii="KFGQPC Uthman Taha Naskh" w:hint="cs"/>
          <w:rtl/>
          <w:lang w:bidi="ar-SA"/>
        </w:rPr>
        <w:t>﴾</w:t>
      </w:r>
      <w:r w:rsidR="006E26F5" w:rsidRPr="006A2D1A">
        <w:rPr>
          <w:rFonts w:ascii="KFGQPC Uthman Taha Naskh"/>
          <w:rtl/>
          <w:lang w:bidi="ar-SA"/>
        </w:rPr>
        <w:t xml:space="preserve"> </w:t>
      </w:r>
      <w:r w:rsidR="006E26F5" w:rsidRPr="006A2D1A">
        <w:rPr>
          <w:rStyle w:val="Char7"/>
          <w:rtl/>
        </w:rPr>
        <w:t>[</w:t>
      </w:r>
      <w:r w:rsidR="003F6F41" w:rsidRPr="006A2D1A">
        <w:rPr>
          <w:rStyle w:val="Char7"/>
          <w:rFonts w:hint="eastAsia"/>
          <w:rtl/>
        </w:rPr>
        <w:t>الأعراف</w:t>
      </w:r>
      <w:r w:rsidR="006E26F5" w:rsidRPr="006A2D1A">
        <w:rPr>
          <w:rStyle w:val="Char7"/>
          <w:rtl/>
        </w:rPr>
        <w:t xml:space="preserve">: </w:t>
      </w:r>
      <w:r w:rsidR="006E26F5" w:rsidRPr="006A2D1A">
        <w:rPr>
          <w:rStyle w:val="Char7"/>
          <w:rFonts w:hint="cs"/>
          <w:rtl/>
        </w:rPr>
        <w:t>١٩٩</w:t>
      </w:r>
      <w:r w:rsidR="006E26F5" w:rsidRPr="006A2D1A">
        <w:rPr>
          <w:rStyle w:val="Char7"/>
          <w:rtl/>
        </w:rPr>
        <w:t>]</w:t>
      </w:r>
      <w:r w:rsidR="006E26F5" w:rsidRPr="006A2D1A">
        <w:rPr>
          <w:rFonts w:ascii="KFGQPC Uthman Taha Naskh"/>
          <w:rtl/>
          <w:lang w:bidi="ar-SA"/>
        </w:rPr>
        <w:t xml:space="preserve">  </w:t>
      </w:r>
      <w:r w:rsidRPr="006A2D1A">
        <w:rPr>
          <w:rtl/>
          <w:lang w:bidi="ar-SA"/>
        </w:rPr>
        <w:t xml:space="preserve"> وإنَّ هَذَا مِنَ الجاهلين، وَاللَّه ما جاوَزَها عُمَرُ حِينَ تلاها، وكَانَ وَقَّافاً عِنْد كِتَابِ اللَّهِ تعالى. [روایت بخارى]</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110"/>
      </w:r>
      <w:r w:rsidR="003A729F" w:rsidRPr="006A2D1A">
        <w:rPr>
          <w:rStyle w:val="FootnoteReference"/>
          <w:rFonts w:cs="B Lotus"/>
          <w:bCs w:val="0"/>
          <w:szCs w:val="28"/>
          <w:rtl/>
          <w:lang w:bidi="ar-SA"/>
        </w:rPr>
        <w:t>)</w:t>
      </w:r>
    </w:p>
    <w:p w:rsidR="007A463F" w:rsidRPr="006A2D1A" w:rsidRDefault="0073102C" w:rsidP="00167AB1">
      <w:pPr>
        <w:rPr>
          <w:spacing w:val="0"/>
          <w:rtl/>
          <w:lang w:bidi="ar-SA"/>
        </w:rPr>
      </w:pPr>
      <w:r w:rsidRPr="006A2D1A">
        <w:rPr>
          <w:b/>
          <w:bCs/>
          <w:spacing w:val="0"/>
          <w:rtl/>
          <w:lang w:bidi="ar-SA"/>
        </w:rPr>
        <w:t>ترجمه:</w:t>
      </w:r>
      <w:r w:rsidRPr="006A2D1A">
        <w:rPr>
          <w:spacing w:val="0"/>
          <w:rtl/>
          <w:lang w:bidi="ar-SA"/>
        </w:rPr>
        <w:t xml:space="preserve"> </w:t>
      </w:r>
      <w:r w:rsidR="00FF77D5" w:rsidRPr="006A2D1A">
        <w:rPr>
          <w:spacing w:val="0"/>
          <w:rtl/>
          <w:lang w:bidi="ar-SA"/>
        </w:rPr>
        <w:t>ابن‌عباس</w:t>
      </w:r>
      <w:r w:rsidR="00FF77D5" w:rsidRPr="006A2D1A">
        <w:rPr>
          <w:spacing w:val="0"/>
          <w:lang w:bidi="ar-SA"/>
        </w:rPr>
        <w:sym w:font="AGA Arabesque" w:char="F074"/>
      </w:r>
      <w:r w:rsidRPr="006A2D1A">
        <w:rPr>
          <w:spacing w:val="0"/>
          <w:rtl/>
          <w:lang w:bidi="ar-SA"/>
        </w:rPr>
        <w:t xml:space="preserve"> می‌گوید: عیینه بن حصن- </w:t>
      </w:r>
      <w:r w:rsidR="00FF77D5" w:rsidRPr="006A2D1A">
        <w:rPr>
          <w:spacing w:val="0"/>
          <w:rtl/>
          <w:lang w:bidi="ar-SA"/>
        </w:rPr>
        <w:t>به مدینه</w:t>
      </w:r>
      <w:r w:rsidRPr="006A2D1A">
        <w:rPr>
          <w:spacing w:val="0"/>
          <w:rtl/>
          <w:lang w:bidi="ar-SA"/>
        </w:rPr>
        <w:t>-</w:t>
      </w:r>
      <w:r w:rsidR="00FF77D5" w:rsidRPr="006A2D1A">
        <w:rPr>
          <w:spacing w:val="0"/>
          <w:rtl/>
          <w:lang w:bidi="ar-SA"/>
        </w:rPr>
        <w:t xml:space="preserve"> آمد و به‌خانه‌ی برادرزاده‌اش، حر بن قیس رفت. حُر، جزو افرادی بود که عمر</w:t>
      </w:r>
      <w:r w:rsidR="00FF77D5" w:rsidRPr="006A2D1A">
        <w:rPr>
          <w:spacing w:val="0"/>
          <w:lang w:bidi="ar-SA"/>
        </w:rPr>
        <w:sym w:font="AGA Arabesque" w:char="F074"/>
      </w:r>
      <w:r w:rsidR="00FF77D5" w:rsidRPr="006A2D1A">
        <w:rPr>
          <w:spacing w:val="0"/>
          <w:rtl/>
          <w:lang w:bidi="ar-SA"/>
        </w:rPr>
        <w:t xml:space="preserve"> آن‌ها را به خود نزدیک می‌کرد (</w:t>
      </w:r>
      <w:r w:rsidRPr="006A2D1A">
        <w:rPr>
          <w:spacing w:val="0"/>
          <w:rtl/>
          <w:lang w:bidi="ar-SA"/>
        </w:rPr>
        <w:t xml:space="preserve">و </w:t>
      </w:r>
      <w:r w:rsidR="00FF77D5" w:rsidRPr="006A2D1A">
        <w:rPr>
          <w:spacing w:val="0"/>
          <w:rtl/>
          <w:lang w:bidi="ar-SA"/>
        </w:rPr>
        <w:t>گرامی می‌داشت)؛ قاریان قرآن، پیر بودند یا جوان، همواره در مجلس عمر</w:t>
      </w:r>
      <w:r w:rsidR="00FF77D5" w:rsidRPr="006A2D1A">
        <w:rPr>
          <w:spacing w:val="0"/>
          <w:lang w:bidi="ar-SA"/>
        </w:rPr>
        <w:sym w:font="AGA Arabesque" w:char="F074"/>
      </w:r>
      <w:r w:rsidR="00FF77D5" w:rsidRPr="006A2D1A">
        <w:rPr>
          <w:spacing w:val="0"/>
          <w:rtl/>
          <w:lang w:bidi="ar-SA"/>
        </w:rPr>
        <w:t xml:space="preserve"> حضور د</w:t>
      </w:r>
      <w:r w:rsidRPr="006A2D1A">
        <w:rPr>
          <w:spacing w:val="0"/>
          <w:rtl/>
          <w:lang w:bidi="ar-SA"/>
        </w:rPr>
        <w:t>اشتند و طرفِ مشورتش بودند. عیینه</w:t>
      </w:r>
      <w:r w:rsidR="00FF77D5" w:rsidRPr="006A2D1A">
        <w:rPr>
          <w:spacing w:val="0"/>
          <w:rtl/>
          <w:lang w:bidi="ar-SA"/>
        </w:rPr>
        <w:t xml:space="preserve"> به حصن به برادرزاده‌اش گفت: تو نزد این امیر، </w:t>
      </w:r>
      <w:r w:rsidR="005D1461" w:rsidRPr="006A2D1A">
        <w:rPr>
          <w:spacing w:val="0"/>
          <w:rtl/>
          <w:lang w:bidi="ar-SA"/>
        </w:rPr>
        <w:t>قدر و منزلت داری؛ از او بخواه که مرا به حضور بپذ</w:t>
      </w:r>
      <w:r w:rsidRPr="006A2D1A">
        <w:rPr>
          <w:spacing w:val="0"/>
          <w:rtl/>
          <w:lang w:bidi="ar-SA"/>
        </w:rPr>
        <w:t>یرد. عیینه ه</w:t>
      </w:r>
      <w:r w:rsidR="005D1461" w:rsidRPr="006A2D1A">
        <w:rPr>
          <w:spacing w:val="0"/>
          <w:rtl/>
          <w:lang w:bidi="ar-SA"/>
        </w:rPr>
        <w:t>نگامی که وارد مجلس عمر</w:t>
      </w:r>
      <w:r w:rsidR="005D1461" w:rsidRPr="006A2D1A">
        <w:rPr>
          <w:spacing w:val="0"/>
          <w:lang w:bidi="ar-SA"/>
        </w:rPr>
        <w:sym w:font="AGA Arabesque" w:char="F074"/>
      </w:r>
      <w:r w:rsidR="005D1461" w:rsidRPr="006A2D1A">
        <w:rPr>
          <w:spacing w:val="0"/>
          <w:rtl/>
          <w:lang w:bidi="ar-SA"/>
        </w:rPr>
        <w:t xml:space="preserve"> شد، گفت: های</w:t>
      </w:r>
      <w:r w:rsidR="00DB107B" w:rsidRPr="006A2D1A">
        <w:rPr>
          <w:spacing w:val="0"/>
          <w:rtl/>
          <w:lang w:bidi="ar-SA"/>
        </w:rPr>
        <w:t>!</w:t>
      </w:r>
      <w:r w:rsidR="005D1461" w:rsidRPr="006A2D1A">
        <w:rPr>
          <w:spacing w:val="0"/>
          <w:rtl/>
          <w:lang w:bidi="ar-SA"/>
        </w:rPr>
        <w:t xml:space="preserve"> ای پسر خطاب! </w:t>
      </w:r>
      <w:r w:rsidR="00DB107B" w:rsidRPr="006A2D1A">
        <w:rPr>
          <w:spacing w:val="0"/>
          <w:rtl/>
          <w:lang w:bidi="ar-SA"/>
        </w:rPr>
        <w:t>تو چیزِ زیادی به ما نمی‌دهی و در میان ما به‌عدالت حکم نمی‌کنی. عمر</w:t>
      </w:r>
      <w:r w:rsidR="00DB107B" w:rsidRPr="006A2D1A">
        <w:rPr>
          <w:spacing w:val="0"/>
          <w:lang w:bidi="ar-SA"/>
        </w:rPr>
        <w:sym w:font="AGA Arabesque" w:char="F074"/>
      </w:r>
      <w:r w:rsidR="00DB107B" w:rsidRPr="006A2D1A">
        <w:rPr>
          <w:spacing w:val="0"/>
          <w:rtl/>
          <w:lang w:bidi="ar-SA"/>
        </w:rPr>
        <w:t xml:space="preserve"> خشمگین شد و می‌خواست او را تنبیه کند. حر به عمر گفت: ای امیر مؤمنان! الله متعال، به پیامبرش</w:t>
      </w:r>
      <w:r w:rsidR="00DB107B" w:rsidRPr="006A2D1A">
        <w:rPr>
          <w:spacing w:val="0"/>
          <w:lang w:bidi="ar-SA"/>
        </w:rPr>
        <w:sym w:font="AGA Arabesque" w:char="F072"/>
      </w:r>
      <w:r w:rsidR="00DB107B" w:rsidRPr="006A2D1A">
        <w:rPr>
          <w:spacing w:val="0"/>
          <w:rtl/>
          <w:lang w:bidi="ar-SA"/>
        </w:rPr>
        <w:t xml:space="preserve"> فرموده است:</w:t>
      </w:r>
    </w:p>
    <w:p w:rsidR="00DB107B" w:rsidRPr="006A2D1A" w:rsidRDefault="006E26F5" w:rsidP="006E26F5">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خُذِ</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عَف</w:t>
      </w:r>
      <w:r w:rsidRPr="006A2D1A">
        <w:rPr>
          <w:rFonts w:ascii="KFGQPC Uthmanic Script HAFS" w:hint="cs"/>
          <w:rtl/>
          <w:lang w:bidi="ar-SA"/>
        </w:rPr>
        <w:t>ۡ</w:t>
      </w:r>
      <w:r w:rsidRPr="006A2D1A">
        <w:rPr>
          <w:rFonts w:ascii="KFGQPC Uthmanic Script HAFS" w:hint="eastAsia"/>
          <w:rtl/>
          <w:lang w:bidi="ar-SA"/>
        </w:rPr>
        <w:t>وَ</w:t>
      </w:r>
      <w:r w:rsidRPr="006A2D1A">
        <w:rPr>
          <w:rFonts w:ascii="KFGQPC Uthmanic Script HAFS"/>
          <w:rtl/>
          <w:lang w:bidi="ar-SA"/>
        </w:rPr>
        <w:t xml:space="preserve"> </w:t>
      </w:r>
      <w:r w:rsidRPr="006A2D1A">
        <w:rPr>
          <w:rFonts w:ascii="KFGQPC Uthmanic Script HAFS" w:hint="eastAsia"/>
          <w:rtl/>
          <w:lang w:bidi="ar-SA"/>
        </w:rPr>
        <w:t>وَأ</w:t>
      </w:r>
      <w:r w:rsidRPr="006A2D1A">
        <w:rPr>
          <w:rFonts w:ascii="KFGQPC Uthmanic Script HAFS" w:hint="cs"/>
          <w:rtl/>
          <w:lang w:bidi="ar-SA"/>
        </w:rPr>
        <w:t>ۡ</w:t>
      </w:r>
      <w:r w:rsidRPr="006A2D1A">
        <w:rPr>
          <w:rFonts w:ascii="KFGQPC Uthmanic Script HAFS" w:hint="eastAsia"/>
          <w:rtl/>
          <w:lang w:bidi="ar-SA"/>
        </w:rPr>
        <w:t>مُر</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بِ</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عُر</w:t>
      </w:r>
      <w:r w:rsidRPr="006A2D1A">
        <w:rPr>
          <w:rFonts w:ascii="KFGQPC Uthmanic Script HAFS" w:hint="cs"/>
          <w:rtl/>
          <w:lang w:bidi="ar-SA"/>
        </w:rPr>
        <w:t>ۡ</w:t>
      </w:r>
      <w:r w:rsidRPr="006A2D1A">
        <w:rPr>
          <w:rFonts w:ascii="KFGQPC Uthmanic Script HAFS" w:hint="eastAsia"/>
          <w:rtl/>
          <w:lang w:bidi="ar-SA"/>
        </w:rPr>
        <w:t>فِ</w:t>
      </w:r>
      <w:r w:rsidRPr="006A2D1A">
        <w:rPr>
          <w:rFonts w:ascii="KFGQPC Uthmanic Script HAFS"/>
          <w:rtl/>
          <w:lang w:bidi="ar-SA"/>
        </w:rPr>
        <w:t xml:space="preserve"> </w:t>
      </w:r>
      <w:r w:rsidRPr="006A2D1A">
        <w:rPr>
          <w:rFonts w:ascii="KFGQPC Uthmanic Script HAFS" w:hint="eastAsia"/>
          <w:rtl/>
          <w:lang w:bidi="ar-SA"/>
        </w:rPr>
        <w:t>وَأَع</w:t>
      </w:r>
      <w:r w:rsidRPr="006A2D1A">
        <w:rPr>
          <w:rFonts w:ascii="KFGQPC Uthmanic Script HAFS" w:hint="cs"/>
          <w:rtl/>
          <w:lang w:bidi="ar-SA"/>
        </w:rPr>
        <w:t>ۡ</w:t>
      </w:r>
      <w:r w:rsidRPr="006A2D1A">
        <w:rPr>
          <w:rFonts w:ascii="KFGQPC Uthmanic Script HAFS" w:hint="eastAsia"/>
          <w:rtl/>
          <w:lang w:bidi="ar-SA"/>
        </w:rPr>
        <w:t>رِض</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عَنِ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جَ</w:t>
      </w:r>
      <w:r w:rsidRPr="006A2D1A">
        <w:rPr>
          <w:rFonts w:ascii="KFGQPC Uthmanic Script HAFS" w:hint="cs"/>
          <w:rtl/>
          <w:lang w:bidi="ar-SA"/>
        </w:rPr>
        <w:t>ٰ</w:t>
      </w:r>
      <w:r w:rsidRPr="006A2D1A">
        <w:rPr>
          <w:rFonts w:ascii="KFGQPC Uthmanic Script HAFS" w:hint="eastAsia"/>
          <w:rtl/>
          <w:lang w:bidi="ar-SA"/>
        </w:rPr>
        <w:t>هِلِينَ</w:t>
      </w:r>
      <w:r w:rsidRPr="006A2D1A">
        <w:rPr>
          <w:rFonts w:ascii="KFGQPC Uthmanic Script HAFS"/>
          <w:rtl/>
          <w:lang w:bidi="ar-SA"/>
        </w:rPr>
        <w:t xml:space="preserve"> </w:t>
      </w:r>
      <w:r w:rsidRPr="006A2D1A">
        <w:rPr>
          <w:rFonts w:ascii="KFGQPC Uthmanic Script HAFS" w:hint="cs"/>
          <w:rtl/>
          <w:lang w:bidi="ar-SA"/>
        </w:rPr>
        <w:t>١٩٩</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003F6F41" w:rsidRPr="006A2D1A">
        <w:rPr>
          <w:rStyle w:val="Char7"/>
          <w:rFonts w:hint="eastAsia"/>
          <w:rtl/>
        </w:rPr>
        <w:t>الأعراف</w:t>
      </w:r>
      <w:r w:rsidRPr="006A2D1A">
        <w:rPr>
          <w:rStyle w:val="Char7"/>
          <w:rtl/>
        </w:rPr>
        <w:t xml:space="preserve">: </w:t>
      </w:r>
      <w:r w:rsidRPr="006A2D1A">
        <w:rPr>
          <w:rStyle w:val="Char7"/>
          <w:rFonts w:hint="cs"/>
          <w:rtl/>
        </w:rPr>
        <w:t>١٩٩</w:t>
      </w:r>
      <w:r w:rsidRPr="006A2D1A">
        <w:rPr>
          <w:rStyle w:val="Char7"/>
          <w:rtl/>
        </w:rPr>
        <w:t>]</w:t>
      </w:r>
      <w:r w:rsidRPr="006A2D1A">
        <w:rPr>
          <w:rFonts w:ascii="KFGQPC Uthman Taha Naskh" w:cs="KFGQPC Uthman Taha Naskh"/>
          <w:rtl/>
          <w:lang w:bidi="ar-SA"/>
        </w:rPr>
        <w:t xml:space="preserve">  </w:t>
      </w:r>
      <w:r w:rsidR="003A6D87" w:rsidRPr="006A2D1A">
        <w:rPr>
          <w:rtl/>
          <w:lang w:bidi="ar-SA"/>
        </w:rPr>
        <w:tab/>
      </w:r>
    </w:p>
    <w:p w:rsidR="00DB107B" w:rsidRPr="006A2D1A" w:rsidRDefault="00DB107B" w:rsidP="00167AB1">
      <w:pPr>
        <w:pStyle w:val="a2"/>
        <w:rPr>
          <w:rFonts w:ascii="Traditional Arabic" w:hAnsi="Traditional Arabic"/>
          <w:spacing w:val="0"/>
          <w:rtl/>
          <w:lang w:bidi="ar-SA"/>
        </w:rPr>
      </w:pPr>
      <w:r w:rsidRPr="006A2D1A">
        <w:rPr>
          <w:rFonts w:eastAsia="SimSun"/>
          <w:spacing w:val="0"/>
          <w:rtl/>
          <w:lang w:eastAsia="zh-CN" w:bidi="ar-SA"/>
        </w:rPr>
        <w:t>عفو و گذشت (در پیش) بگیر و به کار نیک و پسندیده فرمان بده و از جاهلان روی بگردان.</w:t>
      </w:r>
    </w:p>
    <w:p w:rsidR="00DB107B" w:rsidRPr="006A2D1A" w:rsidRDefault="00DB107B" w:rsidP="00167AB1">
      <w:pPr>
        <w:rPr>
          <w:spacing w:val="0"/>
          <w:rtl/>
        </w:rPr>
      </w:pPr>
      <w:r w:rsidRPr="006A2D1A">
        <w:rPr>
          <w:spacing w:val="0"/>
          <w:rtl/>
          <w:lang w:bidi="ar-SA"/>
        </w:rPr>
        <w:t>و ادامه داد: و این شخص نیز از جاهلان است. (ابن‌</w:t>
      </w:r>
      <w:r w:rsidR="0073102C" w:rsidRPr="006A2D1A">
        <w:rPr>
          <w:spacing w:val="0"/>
          <w:rtl/>
          <w:lang w:bidi="ar-SA"/>
        </w:rPr>
        <w:t>عباس</w:t>
      </w:r>
      <w:r w:rsidR="0073102C" w:rsidRPr="006A2D1A">
        <w:rPr>
          <w:rFonts w:cs="(M. Aiyada Ayoub ALKobaisi)"/>
          <w:spacing w:val="0"/>
          <w:rtl/>
          <w:lang w:bidi="ar-SA"/>
        </w:rPr>
        <w:t>$</w:t>
      </w:r>
      <w:r w:rsidRPr="006A2D1A">
        <w:rPr>
          <w:spacing w:val="0"/>
          <w:rtl/>
          <w:lang w:bidi="ar-SA"/>
        </w:rPr>
        <w:t xml:space="preserve"> می‌گوید:) به‌خدا سوگند، هنگامی که حر، این آیه را تلاوت نمود، عمر</w:t>
      </w:r>
      <w:r w:rsidRPr="006A2D1A">
        <w:rPr>
          <w:spacing w:val="0"/>
          <w:lang w:bidi="ar-SA"/>
        </w:rPr>
        <w:sym w:font="AGA Arabesque" w:char="F074"/>
      </w:r>
      <w:r w:rsidRPr="006A2D1A">
        <w:rPr>
          <w:spacing w:val="0"/>
          <w:rtl/>
          <w:lang w:bidi="ar-SA"/>
        </w:rPr>
        <w:t xml:space="preserve"> از حکم آن تجاوز نکرد؛ عمر</w:t>
      </w:r>
      <w:r w:rsidRPr="006A2D1A">
        <w:rPr>
          <w:spacing w:val="0"/>
          <w:lang w:bidi="ar-SA"/>
        </w:rPr>
        <w:sym w:font="AGA Arabesque" w:char="F074"/>
      </w:r>
      <w:r w:rsidRPr="006A2D1A">
        <w:rPr>
          <w:spacing w:val="0"/>
          <w:rtl/>
          <w:lang w:bidi="ar-SA"/>
        </w:rPr>
        <w:t xml:space="preserve"> در برابر </w:t>
      </w:r>
      <w:r w:rsidR="00FD0C3E" w:rsidRPr="006A2D1A">
        <w:rPr>
          <w:spacing w:val="0"/>
          <w:rtl/>
          <w:lang w:bidi="ar-SA"/>
        </w:rPr>
        <w:t>کتاب خدا، بسیار مطیع بود.</w:t>
      </w:r>
    </w:p>
    <w:p w:rsidR="00AE63D0" w:rsidRPr="006A2D1A" w:rsidRDefault="00093514" w:rsidP="006A2D1A">
      <w:pPr>
        <w:ind w:firstLine="0"/>
        <w:jc w:val="center"/>
        <w:rPr>
          <w:b/>
          <w:bCs/>
          <w:spacing w:val="0"/>
          <w:sz w:val="32"/>
          <w:szCs w:val="32"/>
          <w:rtl/>
          <w:lang w:bidi="ar-SA"/>
        </w:rPr>
      </w:pPr>
      <w:r w:rsidRPr="006A2D1A">
        <w:rPr>
          <w:b/>
          <w:bCs/>
          <w:spacing w:val="0"/>
          <w:sz w:val="32"/>
          <w:szCs w:val="32"/>
          <w:rtl/>
          <w:lang w:bidi="ar-SA"/>
        </w:rPr>
        <w:t>شرح</w:t>
      </w:r>
    </w:p>
    <w:p w:rsidR="00D942EE" w:rsidRPr="006A2D1A" w:rsidRDefault="00FD0C3E" w:rsidP="00167AB1">
      <w:pPr>
        <w:rPr>
          <w:spacing w:val="0"/>
          <w:rtl/>
          <w:lang w:bidi="ar-SA"/>
        </w:rPr>
      </w:pPr>
      <w:r w:rsidRPr="006A2D1A">
        <w:rPr>
          <w:spacing w:val="0"/>
          <w:rtl/>
          <w:lang w:bidi="ar-SA"/>
        </w:rPr>
        <w:t>مؤلف</w:t>
      </w:r>
      <w:r w:rsidR="0073102C" w:rsidRPr="006A2D1A">
        <w:rPr>
          <w:rFonts w:cs="CTraditional Arabic"/>
          <w:spacing w:val="0"/>
          <w:rtl/>
          <w:lang w:bidi="ar-SA"/>
        </w:rPr>
        <w:t>/</w:t>
      </w:r>
      <w:r w:rsidR="0073102C" w:rsidRPr="006A2D1A">
        <w:rPr>
          <w:spacing w:val="0"/>
          <w:rtl/>
          <w:lang w:bidi="ar-SA"/>
        </w:rPr>
        <w:t xml:space="preserve"> </w:t>
      </w:r>
      <w:r w:rsidRPr="006A2D1A">
        <w:rPr>
          <w:spacing w:val="0"/>
          <w:rtl/>
          <w:lang w:bidi="ar-SA"/>
        </w:rPr>
        <w:t>در ادامه‌ی احادیثی که در باب صبر آورده، حدیثی از ابن‌عباس</w:t>
      </w:r>
      <w:r w:rsidR="0073102C" w:rsidRPr="006A2D1A">
        <w:rPr>
          <w:rFonts w:cs="(M. Aiyada Ayoub ALKobaisi)"/>
          <w:spacing w:val="0"/>
          <w:rtl/>
          <w:lang w:bidi="ar-SA"/>
        </w:rPr>
        <w:t>$</w:t>
      </w:r>
      <w:r w:rsidRPr="006A2D1A">
        <w:rPr>
          <w:spacing w:val="0"/>
          <w:rtl/>
          <w:lang w:bidi="ar-SA"/>
        </w:rPr>
        <w:t xml:space="preserve"> درباره‌ی امیر مؤمنان، عمر بن خطاب</w:t>
      </w:r>
      <w:r w:rsidRPr="006A2D1A">
        <w:rPr>
          <w:spacing w:val="0"/>
          <w:lang w:bidi="ar-SA"/>
        </w:rPr>
        <w:sym w:font="AGA Arabesque" w:char="F074"/>
      </w:r>
      <w:r w:rsidRPr="006A2D1A">
        <w:rPr>
          <w:spacing w:val="0"/>
          <w:rtl/>
          <w:lang w:bidi="ar-SA"/>
        </w:rPr>
        <w:t xml:space="preserve"> ذکر کرده که دومین خلیفه پس از ابوبکر صدیق</w:t>
      </w:r>
      <w:r w:rsidRPr="006A2D1A">
        <w:rPr>
          <w:spacing w:val="0"/>
          <w:lang w:bidi="ar-SA"/>
        </w:rPr>
        <w:sym w:font="AGA Arabesque" w:char="F074"/>
      </w:r>
      <w:r w:rsidRPr="006A2D1A">
        <w:rPr>
          <w:spacing w:val="0"/>
          <w:rtl/>
          <w:lang w:bidi="ar-SA"/>
        </w:rPr>
        <w:t xml:space="preserve"> بود. عمر</w:t>
      </w:r>
      <w:r w:rsidRPr="006A2D1A">
        <w:rPr>
          <w:spacing w:val="0"/>
          <w:lang w:bidi="ar-SA"/>
        </w:rPr>
        <w:sym w:font="AGA Arabesque" w:char="F074"/>
      </w:r>
      <w:r w:rsidRPr="006A2D1A">
        <w:rPr>
          <w:spacing w:val="0"/>
          <w:rtl/>
          <w:lang w:bidi="ar-SA"/>
        </w:rPr>
        <w:t xml:space="preserve"> به رعایت عدالت در میان شهروندانش  و به فروتنی در برابر حق، مشهور بود. </w:t>
      </w:r>
      <w:r w:rsidR="000232C0" w:rsidRPr="006A2D1A">
        <w:rPr>
          <w:spacing w:val="0"/>
          <w:rtl/>
          <w:lang w:bidi="ar-SA"/>
        </w:rPr>
        <w:t>چنان‌که</w:t>
      </w:r>
      <w:r w:rsidRPr="006A2D1A">
        <w:rPr>
          <w:spacing w:val="0"/>
          <w:rtl/>
          <w:lang w:bidi="ar-SA"/>
        </w:rPr>
        <w:t xml:space="preserve"> زنی، آیه‌ای از قرآن را به </w:t>
      </w:r>
      <w:r w:rsidR="0073102C" w:rsidRPr="006A2D1A">
        <w:rPr>
          <w:spacing w:val="0"/>
          <w:rtl/>
          <w:lang w:bidi="ar-SA"/>
        </w:rPr>
        <w:t>او تذکر داد و او، بدون چانه‌زنی تسلیم شد. عیینه</w:t>
      </w:r>
      <w:r w:rsidRPr="006A2D1A">
        <w:rPr>
          <w:spacing w:val="0"/>
          <w:rtl/>
          <w:lang w:bidi="ar-SA"/>
        </w:rPr>
        <w:t xml:space="preserve"> بن حصن که از سران قومش بود، نزد عمر</w:t>
      </w:r>
      <w:r w:rsidRPr="006A2D1A">
        <w:rPr>
          <w:spacing w:val="0"/>
          <w:lang w:bidi="ar-SA"/>
        </w:rPr>
        <w:sym w:font="AGA Arabesque" w:char="F074"/>
      </w:r>
      <w:r w:rsidRPr="006A2D1A">
        <w:rPr>
          <w:spacing w:val="0"/>
          <w:rtl/>
          <w:lang w:bidi="ar-SA"/>
        </w:rPr>
        <w:t xml:space="preserve"> رفت و با لحنی ناپسند گفت: های! ای پسر خطاب! تو، چیز زیادی به ما نمی‌دهی و در میان ما عادلانه رفتار نمی</w:t>
      </w:r>
      <w:r w:rsidR="00D942EE" w:rsidRPr="006A2D1A">
        <w:rPr>
          <w:spacing w:val="0"/>
          <w:rtl/>
          <w:lang w:bidi="ar-SA"/>
        </w:rPr>
        <w:t>‌کنی.</w:t>
      </w:r>
    </w:p>
    <w:p w:rsidR="00D942EE" w:rsidRPr="006A2D1A" w:rsidRDefault="00D942EE" w:rsidP="00167AB1">
      <w:pPr>
        <w:rPr>
          <w:spacing w:val="0"/>
          <w:rtl/>
          <w:lang w:bidi="ar-SA"/>
        </w:rPr>
      </w:pPr>
      <w:r w:rsidRPr="006A2D1A">
        <w:rPr>
          <w:spacing w:val="0"/>
          <w:rtl/>
          <w:lang w:bidi="ar-SA"/>
        </w:rPr>
        <w:t>ببینید که این شخص، با خلیفه‌ی عادل چگونه سخن می‌گوید؟! خلیفه‌ای که قاریان قرآن را گرامی می‌داشت و آن دسته از اصحاب رسول‌الله</w:t>
      </w:r>
      <w:r w:rsidRPr="006A2D1A">
        <w:rPr>
          <w:spacing w:val="0"/>
          <w:lang w:bidi="ar-SA"/>
        </w:rPr>
        <w:sym w:font="AGA Arabesque" w:char="F072"/>
      </w:r>
      <w:r w:rsidRPr="006A2D1A">
        <w:rPr>
          <w:spacing w:val="0"/>
          <w:rtl/>
          <w:lang w:bidi="ar-SA"/>
        </w:rPr>
        <w:t xml:space="preserve"> را که قاری بودند، در کنار خود می‌نشاند و فرقی نمی‌کرد که پیر و میان‌سال بودند یا جوان؛ بلکه آن‌ها را گرامی می‌داشت و با آن‌ها مشورت می‌کرد. هر خلیفه و حاکمی باید این‌چنین باشد و مشاوران و هم‌نشینان نیک و شایسته‌ای برای خود انتخاب نماید؛ زیرا در غیر این صورت، هم خودش را نابود می‌کند و هم امت را به نابودی می‌کشاند. اما اگر هم‌نشینان خوبی داشته باشد، الله، او را مایه‌ی خیررسانی به امت می‌گرداند. بر ولی امر و </w:t>
      </w:r>
      <w:r w:rsidR="0073102C" w:rsidRPr="006A2D1A">
        <w:rPr>
          <w:spacing w:val="0"/>
          <w:rtl/>
          <w:lang w:bidi="ar-SA"/>
        </w:rPr>
        <w:t>زمام‌دار</w:t>
      </w:r>
      <w:r w:rsidRPr="006A2D1A">
        <w:rPr>
          <w:spacing w:val="0"/>
          <w:rtl/>
          <w:lang w:bidi="ar-SA"/>
        </w:rPr>
        <w:t xml:space="preserve"> مسلمانان، واجب است که برای خود مشاوران و هم‌نشینانی از اهل علم و ایمان برگزیند. قاریان صحابه</w:t>
      </w:r>
      <w:r w:rsidRPr="006A2D1A">
        <w:rPr>
          <w:spacing w:val="0"/>
          <w:lang w:bidi="ar-SA"/>
        </w:rPr>
        <w:sym w:font="AGA Arabesque" w:char="F079"/>
      </w:r>
      <w:r w:rsidRPr="006A2D1A">
        <w:rPr>
          <w:spacing w:val="0"/>
          <w:rtl/>
          <w:lang w:bidi="ar-SA"/>
        </w:rPr>
        <w:t>، همان علما بودند؛ زیرا تا زمانی که علوم و معارف</w:t>
      </w:r>
      <w:r w:rsidR="0073102C" w:rsidRPr="006A2D1A">
        <w:rPr>
          <w:spacing w:val="0"/>
          <w:rtl/>
          <w:lang w:bidi="ar-SA"/>
        </w:rPr>
        <w:t>ِ</w:t>
      </w:r>
      <w:r w:rsidRPr="006A2D1A">
        <w:rPr>
          <w:spacing w:val="0"/>
          <w:rtl/>
          <w:lang w:bidi="ar-SA"/>
        </w:rPr>
        <w:t xml:space="preserve"> د</w:t>
      </w:r>
      <w:r w:rsidR="0073102C" w:rsidRPr="006A2D1A">
        <w:rPr>
          <w:spacing w:val="0"/>
          <w:rtl/>
          <w:lang w:bidi="ar-SA"/>
        </w:rPr>
        <w:t>َ</w:t>
      </w:r>
      <w:r w:rsidRPr="006A2D1A">
        <w:rPr>
          <w:spacing w:val="0"/>
          <w:rtl/>
          <w:lang w:bidi="ar-SA"/>
        </w:rPr>
        <w:t>ه آیه را فرا نمی‌گرفتند و به آن عمل نمی‌کردند، به حفظ آیه‌های بعد نمی‌پرداختند.</w:t>
      </w:r>
    </w:p>
    <w:p w:rsidR="00D942EE" w:rsidRPr="006A2D1A" w:rsidRDefault="00D942EE" w:rsidP="005E5B3A">
      <w:pPr>
        <w:rPr>
          <w:spacing w:val="0"/>
          <w:rtl/>
          <w:lang w:bidi="ar-SA"/>
        </w:rPr>
      </w:pPr>
      <w:r w:rsidRPr="006A2D1A">
        <w:rPr>
          <w:spacing w:val="0"/>
          <w:rtl/>
          <w:lang w:bidi="ar-SA"/>
        </w:rPr>
        <w:t>خلاصه این‌که سخنان ناپسند آن مرد، خشم عمر</w:t>
      </w:r>
      <w:r w:rsidRPr="006A2D1A">
        <w:rPr>
          <w:spacing w:val="0"/>
          <w:lang w:bidi="ar-SA"/>
        </w:rPr>
        <w:sym w:font="AGA Arabesque" w:char="F074"/>
      </w:r>
      <w:r w:rsidRPr="006A2D1A">
        <w:rPr>
          <w:spacing w:val="0"/>
          <w:rtl/>
          <w:lang w:bidi="ar-SA"/>
        </w:rPr>
        <w:t xml:space="preserve"> را برانگیخت</w:t>
      </w:r>
      <w:r w:rsidR="00436515" w:rsidRPr="006A2D1A">
        <w:rPr>
          <w:spacing w:val="0"/>
          <w:rtl/>
          <w:lang w:bidi="ar-SA"/>
        </w:rPr>
        <w:t xml:space="preserve"> و چیزی نمانده بود که عمر</w:t>
      </w:r>
      <w:r w:rsidR="00436515" w:rsidRPr="006A2D1A">
        <w:rPr>
          <w:spacing w:val="0"/>
          <w:lang w:bidi="ar-SA"/>
        </w:rPr>
        <w:sym w:font="AGA Arabesque" w:char="F074"/>
      </w:r>
      <w:r w:rsidR="0073102C" w:rsidRPr="006A2D1A">
        <w:rPr>
          <w:spacing w:val="0"/>
          <w:rtl/>
          <w:lang w:bidi="ar-SA"/>
        </w:rPr>
        <w:t xml:space="preserve"> تنبیهش کند؛</w:t>
      </w:r>
      <w:r w:rsidR="00436515" w:rsidRPr="006A2D1A">
        <w:rPr>
          <w:spacing w:val="0"/>
          <w:rtl/>
          <w:lang w:bidi="ar-SA"/>
        </w:rPr>
        <w:t xml:space="preserve"> </w:t>
      </w:r>
      <w:r w:rsidR="0073102C" w:rsidRPr="006A2D1A">
        <w:rPr>
          <w:spacing w:val="0"/>
          <w:rtl/>
          <w:lang w:bidi="ar-SA"/>
        </w:rPr>
        <w:t>اما حر بن قیس، برادرزاده‌ی عیینه</w:t>
      </w:r>
      <w:r w:rsidR="00436515" w:rsidRPr="006A2D1A">
        <w:rPr>
          <w:spacing w:val="0"/>
          <w:rtl/>
          <w:lang w:bidi="ar-SA"/>
        </w:rPr>
        <w:t>، آیه‌ی 199</w:t>
      </w:r>
      <w:r w:rsidR="0073102C" w:rsidRPr="006A2D1A">
        <w:rPr>
          <w:spacing w:val="0"/>
          <w:rtl/>
          <w:lang w:bidi="ar-SA"/>
        </w:rPr>
        <w:t xml:space="preserve"> </w:t>
      </w:r>
      <w:r w:rsidR="00436515" w:rsidRPr="006A2D1A">
        <w:rPr>
          <w:spacing w:val="0"/>
          <w:rtl/>
          <w:lang w:bidi="ar-SA"/>
        </w:rPr>
        <w:t>سوره‌ی اعراف را به عمر</w:t>
      </w:r>
      <w:r w:rsidR="00436515" w:rsidRPr="006A2D1A">
        <w:rPr>
          <w:spacing w:val="0"/>
          <w:lang w:bidi="ar-SA"/>
        </w:rPr>
        <w:sym w:font="AGA Arabesque" w:char="F074"/>
      </w:r>
      <w:r w:rsidR="00436515" w:rsidRPr="006A2D1A">
        <w:rPr>
          <w:spacing w:val="0"/>
          <w:rtl/>
          <w:lang w:bidi="ar-SA"/>
        </w:rPr>
        <w:t xml:space="preserve"> یادآوری کرد که الله</w:t>
      </w:r>
      <w:r w:rsidR="00436515" w:rsidRPr="006A2D1A">
        <w:rPr>
          <w:spacing w:val="0"/>
          <w:lang w:bidi="ar-SA"/>
        </w:rPr>
        <w:sym w:font="AGA Arabesque" w:char="F055"/>
      </w:r>
      <w:r w:rsidR="00436515" w:rsidRPr="006A2D1A">
        <w:rPr>
          <w:spacing w:val="0"/>
          <w:rtl/>
          <w:lang w:bidi="ar-SA"/>
        </w:rPr>
        <w:t xml:space="preserve"> پیامبرش را به روی‌گردانی از جاهلان فرمان می‌دهد و سپس عرض کرد که عیینه هم جهالت کرده است. عمر</w:t>
      </w:r>
      <w:r w:rsidR="00436515" w:rsidRPr="006A2D1A">
        <w:rPr>
          <w:spacing w:val="0"/>
          <w:lang w:bidi="ar-SA"/>
        </w:rPr>
        <w:sym w:font="AGA Arabesque" w:char="F074"/>
      </w:r>
      <w:r w:rsidR="00436515" w:rsidRPr="006A2D1A">
        <w:rPr>
          <w:spacing w:val="0"/>
          <w:rtl/>
          <w:lang w:bidi="ar-SA"/>
        </w:rPr>
        <w:t xml:space="preserve"> با شنیدن این آیه، </w:t>
      </w:r>
      <w:r w:rsidR="0073102C" w:rsidRPr="006A2D1A">
        <w:rPr>
          <w:spacing w:val="0"/>
          <w:rtl/>
          <w:lang w:bidi="ar-SA"/>
        </w:rPr>
        <w:t>دیگر حرکتی نکرد و از تنبیه عیینه</w:t>
      </w:r>
      <w:r w:rsidR="00436515" w:rsidRPr="006A2D1A">
        <w:rPr>
          <w:spacing w:val="0"/>
          <w:rtl/>
          <w:lang w:bidi="ar-SA"/>
        </w:rPr>
        <w:t>، خودداری نمود؛ زیرا سخت مطیع قرآن بود. صحابه</w:t>
      </w:r>
      <w:r w:rsidR="00436515" w:rsidRPr="006A2D1A">
        <w:rPr>
          <w:spacing w:val="0"/>
          <w:lang w:bidi="ar-SA"/>
        </w:rPr>
        <w:sym w:font="AGA Arabesque" w:char="F079"/>
      </w:r>
      <w:r w:rsidR="00436515" w:rsidRPr="006A2D1A">
        <w:rPr>
          <w:spacing w:val="0"/>
          <w:rtl/>
          <w:lang w:bidi="ar-SA"/>
        </w:rPr>
        <w:t xml:space="preserve"> در برابر قرآن و</w:t>
      </w:r>
      <w:r w:rsidR="0073102C" w:rsidRPr="006A2D1A">
        <w:rPr>
          <w:spacing w:val="0"/>
          <w:rtl/>
          <w:lang w:bidi="ar-SA"/>
        </w:rPr>
        <w:t xml:space="preserve"> احکام ا</w:t>
      </w:r>
      <w:r w:rsidR="005E5B3A" w:rsidRPr="006A2D1A">
        <w:rPr>
          <w:rFonts w:hint="cs"/>
          <w:spacing w:val="0"/>
          <w:rtl/>
          <w:lang w:bidi="ar-SA"/>
        </w:rPr>
        <w:t>له</w:t>
      </w:r>
      <w:r w:rsidR="0073102C" w:rsidRPr="006A2D1A">
        <w:rPr>
          <w:spacing w:val="0"/>
          <w:rtl/>
          <w:lang w:bidi="ar-SA"/>
        </w:rPr>
        <w:t>ی، چه همه ادب داشتند!</w:t>
      </w:r>
      <w:r w:rsidR="00436515" w:rsidRPr="006A2D1A">
        <w:rPr>
          <w:spacing w:val="0"/>
          <w:rtl/>
          <w:lang w:bidi="ar-SA"/>
        </w:rPr>
        <w:t xml:space="preserve"> وقتی به آن‌ها گفته می‌شد: این، سخن یا حکم الله است، جلوتر نمی‌رفتند و مطیع می‌شدند.</w:t>
      </w:r>
    </w:p>
    <w:p w:rsidR="00436515" w:rsidRPr="006A2D1A" w:rsidRDefault="006E26F5" w:rsidP="006E26F5">
      <w:pPr>
        <w:rPr>
          <w:spacing w:val="0"/>
          <w:rtl/>
          <w:lang w:bidi="ar-SA"/>
        </w:rPr>
      </w:pPr>
      <w:r w:rsidRPr="006A2D1A">
        <w:rPr>
          <w:rFonts w:ascii="KFGQPC Uthman Taha Naskh" w:cs="KFGQPC Uthman Taha Naskh" w:hint="cs"/>
          <w:spacing w:val="0"/>
          <w:rtl/>
          <w:lang w:bidi="ar-SA"/>
        </w:rPr>
        <w:t>﴿</w:t>
      </w:r>
      <w:r w:rsidRPr="006A2D1A">
        <w:rPr>
          <w:rStyle w:val="Char2"/>
          <w:rFonts w:hint="eastAsia"/>
          <w:rtl/>
        </w:rPr>
        <w:t>خُذِ</w:t>
      </w:r>
      <w:r w:rsidRPr="006A2D1A">
        <w:rPr>
          <w:rStyle w:val="Char2"/>
          <w:rtl/>
        </w:rPr>
        <w:t xml:space="preserve"> </w:t>
      </w:r>
      <w:r w:rsidRPr="006A2D1A">
        <w:rPr>
          <w:rStyle w:val="Char2"/>
          <w:rFonts w:hint="cs"/>
          <w:rtl/>
        </w:rPr>
        <w:t>ٱ</w:t>
      </w:r>
      <w:r w:rsidRPr="006A2D1A">
        <w:rPr>
          <w:rStyle w:val="Char2"/>
          <w:rFonts w:hint="eastAsia"/>
          <w:rtl/>
        </w:rPr>
        <w:t>ل</w:t>
      </w:r>
      <w:r w:rsidRPr="006A2D1A">
        <w:rPr>
          <w:rStyle w:val="Char2"/>
          <w:rFonts w:hint="cs"/>
          <w:rtl/>
        </w:rPr>
        <w:t>ۡ</w:t>
      </w:r>
      <w:r w:rsidRPr="006A2D1A">
        <w:rPr>
          <w:rStyle w:val="Char2"/>
          <w:rFonts w:hint="eastAsia"/>
          <w:rtl/>
        </w:rPr>
        <w:t>عَف</w:t>
      </w:r>
      <w:r w:rsidRPr="006A2D1A">
        <w:rPr>
          <w:rStyle w:val="Char2"/>
          <w:rFonts w:hint="cs"/>
          <w:rtl/>
        </w:rPr>
        <w:t>ۡ</w:t>
      </w:r>
      <w:r w:rsidRPr="006A2D1A">
        <w:rPr>
          <w:rStyle w:val="Char2"/>
          <w:rFonts w:hint="eastAsia"/>
          <w:rtl/>
        </w:rPr>
        <w:t>وَ</w:t>
      </w:r>
      <w:r w:rsidRPr="006A2D1A">
        <w:rPr>
          <w:rFonts w:ascii="KFGQPC Uthman Taha Naskh" w:cs="KFGQPC Uthman Taha Naskh" w:hint="cs"/>
          <w:spacing w:val="0"/>
          <w:rtl/>
          <w:lang w:bidi="ar-SA"/>
        </w:rPr>
        <w:t>﴾</w:t>
      </w:r>
      <w:r w:rsidR="00436515" w:rsidRPr="006A2D1A">
        <w:rPr>
          <w:spacing w:val="0"/>
          <w:rtl/>
          <w:lang w:bidi="ar-SA"/>
        </w:rPr>
        <w:t>، یعنی</w:t>
      </w:r>
      <w:r w:rsidR="0073102C" w:rsidRPr="006A2D1A">
        <w:rPr>
          <w:spacing w:val="0"/>
          <w:rtl/>
          <w:lang w:bidi="ar-SA"/>
        </w:rPr>
        <w:t xml:space="preserve"> </w:t>
      </w:r>
      <w:r w:rsidR="00436515" w:rsidRPr="006A2D1A">
        <w:rPr>
          <w:spacing w:val="0"/>
          <w:rtl/>
          <w:lang w:bidi="ar-SA"/>
        </w:rPr>
        <w:t>عفو گذشت در پیش بگیر و تا می‌توانی از حقّ خود بگذر</w:t>
      </w:r>
      <w:r w:rsidR="00623568" w:rsidRPr="006A2D1A">
        <w:rPr>
          <w:spacing w:val="0"/>
          <w:rtl/>
          <w:lang w:bidi="ar-SA"/>
        </w:rPr>
        <w:t xml:space="preserve"> که نمی‌توانی به آن دست یابی. </w:t>
      </w:r>
      <w:r w:rsidRPr="006A2D1A">
        <w:rPr>
          <w:rFonts w:ascii="KFGQPC Uthman Taha Naskh" w:cs="KFGQPC Uthman Taha Naskh" w:hint="cs"/>
          <w:spacing w:val="0"/>
          <w:rtl/>
          <w:lang w:bidi="ar-SA"/>
        </w:rPr>
        <w:t>﴿</w:t>
      </w:r>
      <w:r w:rsidRPr="006A2D1A">
        <w:rPr>
          <w:rStyle w:val="Char2"/>
          <w:rFonts w:hint="eastAsia"/>
          <w:rtl/>
        </w:rPr>
        <w:t>وَأ</w:t>
      </w:r>
      <w:r w:rsidRPr="006A2D1A">
        <w:rPr>
          <w:rStyle w:val="Char2"/>
          <w:rFonts w:hint="cs"/>
          <w:rtl/>
        </w:rPr>
        <w:t>ۡ</w:t>
      </w:r>
      <w:r w:rsidRPr="006A2D1A">
        <w:rPr>
          <w:rStyle w:val="Char2"/>
          <w:rFonts w:hint="eastAsia"/>
          <w:rtl/>
        </w:rPr>
        <w:t>مُر</w:t>
      </w:r>
      <w:r w:rsidRPr="006A2D1A">
        <w:rPr>
          <w:rStyle w:val="Char2"/>
          <w:rFonts w:hint="cs"/>
          <w:rtl/>
        </w:rPr>
        <w:t>ۡ</w:t>
      </w:r>
      <w:r w:rsidRPr="006A2D1A">
        <w:rPr>
          <w:rStyle w:val="Char2"/>
          <w:rtl/>
        </w:rPr>
        <w:t xml:space="preserve"> </w:t>
      </w:r>
      <w:r w:rsidRPr="006A2D1A">
        <w:rPr>
          <w:rStyle w:val="Char2"/>
          <w:rFonts w:hint="eastAsia"/>
          <w:rtl/>
        </w:rPr>
        <w:t>بِ</w:t>
      </w:r>
      <w:r w:rsidRPr="006A2D1A">
        <w:rPr>
          <w:rStyle w:val="Char2"/>
          <w:rFonts w:hint="cs"/>
          <w:rtl/>
        </w:rPr>
        <w:t>ٱ</w:t>
      </w:r>
      <w:r w:rsidRPr="006A2D1A">
        <w:rPr>
          <w:rStyle w:val="Char2"/>
          <w:rFonts w:hint="eastAsia"/>
          <w:rtl/>
        </w:rPr>
        <w:t>ل</w:t>
      </w:r>
      <w:r w:rsidRPr="006A2D1A">
        <w:rPr>
          <w:rStyle w:val="Char2"/>
          <w:rFonts w:hint="cs"/>
          <w:rtl/>
        </w:rPr>
        <w:t>ۡ</w:t>
      </w:r>
      <w:r w:rsidRPr="006A2D1A">
        <w:rPr>
          <w:rStyle w:val="Char2"/>
          <w:rFonts w:hint="eastAsia"/>
          <w:rtl/>
        </w:rPr>
        <w:t>عُر</w:t>
      </w:r>
      <w:r w:rsidRPr="006A2D1A">
        <w:rPr>
          <w:rStyle w:val="Char2"/>
          <w:rFonts w:hint="cs"/>
          <w:rtl/>
        </w:rPr>
        <w:t>ۡ</w:t>
      </w:r>
      <w:r w:rsidRPr="006A2D1A">
        <w:rPr>
          <w:rStyle w:val="Char2"/>
          <w:rFonts w:hint="eastAsia"/>
          <w:rtl/>
        </w:rPr>
        <w:t>فِ</w:t>
      </w:r>
      <w:r w:rsidRPr="006A2D1A">
        <w:rPr>
          <w:rFonts w:ascii="KFGQPC Uthman Taha Naskh" w:cs="KFGQPC Uthman Taha Naskh" w:hint="cs"/>
          <w:spacing w:val="0"/>
          <w:rtl/>
          <w:lang w:bidi="ar-SA"/>
        </w:rPr>
        <w:t>﴾</w:t>
      </w:r>
      <w:r w:rsidR="00724A91" w:rsidRPr="006A2D1A">
        <w:rPr>
          <w:spacing w:val="0"/>
          <w:rtl/>
          <w:lang w:bidi="ar-SA"/>
        </w:rPr>
        <w:t xml:space="preserve"> و به کار پسندید</w:t>
      </w:r>
      <w:r w:rsidR="0073102C" w:rsidRPr="006A2D1A">
        <w:rPr>
          <w:spacing w:val="0"/>
          <w:rtl/>
          <w:lang w:bidi="ar-SA"/>
        </w:rPr>
        <w:t>ه، یعنی کاری که مردم و شریعت</w:t>
      </w:r>
      <w:r w:rsidR="00623568" w:rsidRPr="006A2D1A">
        <w:rPr>
          <w:spacing w:val="0"/>
          <w:rtl/>
          <w:lang w:bidi="ar-SA"/>
        </w:rPr>
        <w:t xml:space="preserve"> می‌پسندند، فرمان بده و به منکر یا غیرعرف </w:t>
      </w:r>
      <w:r w:rsidR="0073102C" w:rsidRPr="006A2D1A">
        <w:rPr>
          <w:spacing w:val="0"/>
          <w:rtl/>
          <w:lang w:bidi="ar-SA"/>
        </w:rPr>
        <w:t>فرامخوان؛ مسایل، در یک نگاه کلی</w:t>
      </w:r>
      <w:r w:rsidR="00623568" w:rsidRPr="006A2D1A">
        <w:rPr>
          <w:spacing w:val="0"/>
          <w:rtl/>
          <w:lang w:bidi="ar-SA"/>
        </w:rPr>
        <w:t xml:space="preserve"> سه دسته‌اند:</w:t>
      </w:r>
    </w:p>
    <w:p w:rsidR="00623568" w:rsidRPr="006A2D1A" w:rsidRDefault="00623568" w:rsidP="00167AB1">
      <w:pPr>
        <w:rPr>
          <w:spacing w:val="0"/>
          <w:lang w:bidi="ar-SA"/>
        </w:rPr>
      </w:pPr>
      <w:r w:rsidRPr="006A2D1A">
        <w:rPr>
          <w:spacing w:val="0"/>
          <w:rtl/>
          <w:lang w:bidi="ar-SA"/>
        </w:rPr>
        <w:t>منکر یا زشت که باید از آن نهی کرد.</w:t>
      </w:r>
    </w:p>
    <w:p w:rsidR="00623568" w:rsidRPr="006A2D1A" w:rsidRDefault="00623568" w:rsidP="00167AB1">
      <w:pPr>
        <w:rPr>
          <w:spacing w:val="0"/>
          <w:lang w:bidi="ar-SA"/>
        </w:rPr>
      </w:pPr>
      <w:r w:rsidRPr="006A2D1A">
        <w:rPr>
          <w:spacing w:val="0"/>
          <w:rtl/>
          <w:lang w:bidi="ar-SA"/>
        </w:rPr>
        <w:t>ع</w:t>
      </w:r>
      <w:r w:rsidR="0073102C" w:rsidRPr="006A2D1A">
        <w:rPr>
          <w:spacing w:val="0"/>
          <w:rtl/>
          <w:lang w:bidi="ar-SA"/>
        </w:rPr>
        <w:t>ُ</w:t>
      </w:r>
      <w:r w:rsidRPr="006A2D1A">
        <w:rPr>
          <w:spacing w:val="0"/>
          <w:rtl/>
          <w:lang w:bidi="ar-SA"/>
        </w:rPr>
        <w:t>رف یا پسندیده که باید به آن فرمان داد.</w:t>
      </w:r>
    </w:p>
    <w:p w:rsidR="00623568" w:rsidRPr="006A2D1A" w:rsidRDefault="00623568" w:rsidP="00167AB1">
      <w:pPr>
        <w:rPr>
          <w:spacing w:val="0"/>
          <w:lang w:bidi="ar-SA"/>
        </w:rPr>
      </w:pPr>
      <w:r w:rsidRPr="006A2D1A">
        <w:rPr>
          <w:spacing w:val="0"/>
          <w:rtl/>
          <w:lang w:bidi="ar-SA"/>
        </w:rPr>
        <w:t xml:space="preserve">کارهایی که نه </w:t>
      </w:r>
      <w:r w:rsidR="00572406" w:rsidRPr="006A2D1A">
        <w:rPr>
          <w:spacing w:val="0"/>
          <w:rtl/>
          <w:lang w:bidi="ar-SA"/>
        </w:rPr>
        <w:t>م</w:t>
      </w:r>
      <w:r w:rsidRPr="006A2D1A">
        <w:rPr>
          <w:spacing w:val="0"/>
          <w:rtl/>
          <w:lang w:bidi="ar-SA"/>
        </w:rPr>
        <w:t>نکر است و نه پسندیده؛ درباره‌‌ی چنین کارهایی سکوت می‌کنیم.</w:t>
      </w:r>
    </w:p>
    <w:p w:rsidR="00623568" w:rsidRPr="006A2D1A" w:rsidRDefault="00623568" w:rsidP="00522994">
      <w:pPr>
        <w:spacing w:line="228" w:lineRule="auto"/>
        <w:rPr>
          <w:spacing w:val="0"/>
          <w:rtl/>
          <w:lang w:bidi="ar-SA"/>
        </w:rPr>
      </w:pPr>
      <w:r w:rsidRPr="006A2D1A">
        <w:rPr>
          <w:spacing w:val="0"/>
          <w:rtl/>
          <w:lang w:bidi="ar-SA"/>
        </w:rPr>
        <w:t>البته همواره باید سعی کنیم که فقط سخنانی بگوییم که در آن خیری وجود دارد؛ زیرا پیامبر</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w:t>
      </w:r>
      <w:r w:rsidR="0073102C" w:rsidRPr="006A2D1A">
        <w:rPr>
          <w:rStyle w:val="Char1"/>
          <w:spacing w:val="0"/>
          <w:rtl/>
          <w:lang w:bidi="ar-SA"/>
        </w:rPr>
        <w:t>مَنْ كَانَ يُؤْمِنُ بِاللَّهِ وَاليَوْمِ الآخِرِ فَلْيَقُلْ خَيْرًا أَوْ لِيَصْمُتْ»</w:t>
      </w:r>
      <w:r w:rsidR="0073102C" w:rsidRPr="006A2D1A">
        <w:rPr>
          <w:spacing w:val="0"/>
          <w:rtl/>
          <w:lang w:bidi="ar-SA"/>
        </w:rPr>
        <w:t>؛</w:t>
      </w:r>
      <w:r w:rsidRPr="006A2D1A">
        <w:rPr>
          <w:spacing w:val="0"/>
          <w:rtl/>
          <w:lang w:bidi="ar-SA"/>
        </w:rPr>
        <w:t xml:space="preserve"> یعنی: «هرکس به الله و آخرت ایمان دارد، باید سخن نیک بگوید و گرنه</w:t>
      </w:r>
      <w:r w:rsidR="0073102C" w:rsidRPr="006A2D1A">
        <w:rPr>
          <w:spacing w:val="0"/>
          <w:rtl/>
          <w:lang w:bidi="ar-SA"/>
        </w:rPr>
        <w:t>،</w:t>
      </w:r>
      <w:r w:rsidRPr="006A2D1A">
        <w:rPr>
          <w:spacing w:val="0"/>
          <w:rtl/>
          <w:lang w:bidi="ar-SA"/>
        </w:rPr>
        <w:t xml:space="preserve"> سکوت کند».</w:t>
      </w:r>
    </w:p>
    <w:p w:rsidR="00623568" w:rsidRPr="006A2D1A" w:rsidRDefault="00623568" w:rsidP="006E26F5">
      <w:pPr>
        <w:rPr>
          <w:spacing w:val="0"/>
          <w:rtl/>
          <w:lang w:bidi="ar-SA"/>
        </w:rPr>
      </w:pPr>
      <w:r w:rsidRPr="006A2D1A">
        <w:rPr>
          <w:spacing w:val="0"/>
          <w:rtl/>
          <w:lang w:bidi="ar-SA"/>
        </w:rPr>
        <w:t xml:space="preserve">فرمود: </w:t>
      </w:r>
      <w:r w:rsidR="006E26F5" w:rsidRPr="006A2D1A">
        <w:rPr>
          <w:rFonts w:ascii="KFGQPC Uthman Taha Naskh" w:cs="KFGQPC Uthman Taha Naskh" w:hint="cs"/>
          <w:spacing w:val="0"/>
          <w:rtl/>
          <w:lang w:bidi="ar-SA"/>
        </w:rPr>
        <w:t>﴿</w:t>
      </w:r>
      <w:r w:rsidR="006E26F5" w:rsidRPr="006A2D1A">
        <w:rPr>
          <w:rStyle w:val="Char2"/>
          <w:rFonts w:hint="eastAsia"/>
          <w:rtl/>
        </w:rPr>
        <w:t>وَأَع</w:t>
      </w:r>
      <w:r w:rsidR="006E26F5" w:rsidRPr="006A2D1A">
        <w:rPr>
          <w:rStyle w:val="Char2"/>
          <w:rFonts w:hint="cs"/>
          <w:rtl/>
        </w:rPr>
        <w:t>ۡ</w:t>
      </w:r>
      <w:r w:rsidR="006E26F5" w:rsidRPr="006A2D1A">
        <w:rPr>
          <w:rStyle w:val="Char2"/>
          <w:rFonts w:hint="eastAsia"/>
          <w:rtl/>
        </w:rPr>
        <w:t>رِض</w:t>
      </w:r>
      <w:r w:rsidR="006E26F5" w:rsidRPr="006A2D1A">
        <w:rPr>
          <w:rStyle w:val="Char2"/>
          <w:rFonts w:hint="cs"/>
          <w:rtl/>
        </w:rPr>
        <w:t>ۡ</w:t>
      </w:r>
      <w:r w:rsidR="006E26F5" w:rsidRPr="006A2D1A">
        <w:rPr>
          <w:rStyle w:val="Char2"/>
          <w:rtl/>
        </w:rPr>
        <w:t xml:space="preserve"> </w:t>
      </w:r>
      <w:r w:rsidR="006E26F5" w:rsidRPr="006A2D1A">
        <w:rPr>
          <w:rStyle w:val="Char2"/>
          <w:rFonts w:hint="eastAsia"/>
          <w:rtl/>
        </w:rPr>
        <w:t>عَنِ</w:t>
      </w:r>
      <w:r w:rsidR="006E26F5" w:rsidRPr="006A2D1A">
        <w:rPr>
          <w:rStyle w:val="Char2"/>
          <w:rtl/>
        </w:rPr>
        <w:t xml:space="preserve"> </w:t>
      </w:r>
      <w:r w:rsidR="006E26F5" w:rsidRPr="006A2D1A">
        <w:rPr>
          <w:rStyle w:val="Char2"/>
          <w:rFonts w:hint="cs"/>
          <w:rtl/>
        </w:rPr>
        <w:t>ٱ</w:t>
      </w:r>
      <w:r w:rsidR="006E26F5" w:rsidRPr="006A2D1A">
        <w:rPr>
          <w:rStyle w:val="Char2"/>
          <w:rFonts w:hint="eastAsia"/>
          <w:rtl/>
        </w:rPr>
        <w:t>ل</w:t>
      </w:r>
      <w:r w:rsidR="006E26F5" w:rsidRPr="006A2D1A">
        <w:rPr>
          <w:rStyle w:val="Char2"/>
          <w:rFonts w:hint="cs"/>
          <w:rtl/>
        </w:rPr>
        <w:t>ۡ</w:t>
      </w:r>
      <w:r w:rsidR="006E26F5" w:rsidRPr="006A2D1A">
        <w:rPr>
          <w:rStyle w:val="Char2"/>
          <w:rFonts w:hint="eastAsia"/>
          <w:rtl/>
        </w:rPr>
        <w:t>جَ</w:t>
      </w:r>
      <w:r w:rsidR="006E26F5" w:rsidRPr="006A2D1A">
        <w:rPr>
          <w:rStyle w:val="Char2"/>
          <w:rFonts w:hint="cs"/>
          <w:rtl/>
        </w:rPr>
        <w:t>ٰ</w:t>
      </w:r>
      <w:r w:rsidR="006E26F5" w:rsidRPr="006A2D1A">
        <w:rPr>
          <w:rStyle w:val="Char2"/>
          <w:rFonts w:hint="eastAsia"/>
          <w:rtl/>
        </w:rPr>
        <w:t>هِلِينَ</w:t>
      </w:r>
      <w:r w:rsidR="006E26F5" w:rsidRPr="006A2D1A">
        <w:rPr>
          <w:rFonts w:ascii="KFGQPC Uthman Taha Naskh" w:cs="KFGQPC Uthman Taha Naskh" w:hint="cs"/>
          <w:spacing w:val="0"/>
          <w:rtl/>
          <w:lang w:bidi="ar-SA"/>
        </w:rPr>
        <w:t>﴾</w:t>
      </w:r>
      <w:r w:rsidR="006E26F5" w:rsidRPr="006A2D1A">
        <w:rPr>
          <w:rFonts w:ascii="KFGQPC Uthman Taha Naskh" w:cs="KFGQPC Uthman Taha Naskh"/>
          <w:spacing w:val="0"/>
          <w:rtl/>
          <w:lang w:bidi="ar-SA"/>
        </w:rPr>
        <w:t xml:space="preserve">  </w:t>
      </w:r>
      <w:r w:rsidRPr="006A2D1A">
        <w:rPr>
          <w:spacing w:val="0"/>
          <w:rtl/>
          <w:lang w:bidi="ar-SA"/>
        </w:rPr>
        <w:t>یعنی هر کس نسبت به تو جهالت نمود و به تو تعدی یا زبان‌درازی کرد، از او روی بگردان؛ به ویژه اگر روی‌گردانی‌ات، از روی ضعف یا خفت و خواری نباشد. مانند عمر بن خطاب</w:t>
      </w:r>
      <w:r w:rsidRPr="006A2D1A">
        <w:rPr>
          <w:spacing w:val="0"/>
          <w:lang w:bidi="ar-SA"/>
        </w:rPr>
        <w:sym w:font="AGA Arabesque" w:char="F074"/>
      </w:r>
      <w:r w:rsidRPr="006A2D1A">
        <w:rPr>
          <w:spacing w:val="0"/>
          <w:rtl/>
          <w:lang w:bidi="ar-SA"/>
        </w:rPr>
        <w:t xml:space="preserve"> که از روی خفت و خواری یا ضعف و ناتوانی، </w:t>
      </w:r>
      <w:r w:rsidR="00124B40" w:rsidRPr="006A2D1A">
        <w:rPr>
          <w:spacing w:val="0"/>
          <w:rtl/>
          <w:lang w:bidi="ar-SA"/>
        </w:rPr>
        <w:t>روی‌گردانی نکرد؛ بلکه می‌توانست آن مرد را تنبیه کند، ولی به‌حکم این آیه از این کار صرف نظر نمود. جهل، دو معنا دارد:</w:t>
      </w:r>
    </w:p>
    <w:p w:rsidR="00124B40" w:rsidRPr="006A2D1A" w:rsidRDefault="00724A91" w:rsidP="00167AB1">
      <w:pPr>
        <w:rPr>
          <w:spacing w:val="0"/>
          <w:lang w:bidi="ar-SA"/>
        </w:rPr>
      </w:pPr>
      <w:r w:rsidRPr="006A2D1A">
        <w:rPr>
          <w:spacing w:val="0"/>
          <w:rtl/>
          <w:lang w:bidi="ar-SA"/>
        </w:rPr>
        <w:t>عدم آ</w:t>
      </w:r>
      <w:r w:rsidR="00124B40" w:rsidRPr="006A2D1A">
        <w:rPr>
          <w:spacing w:val="0"/>
          <w:rtl/>
          <w:lang w:bidi="ar-SA"/>
        </w:rPr>
        <w:t>گاهی از چیزی.</w:t>
      </w:r>
    </w:p>
    <w:p w:rsidR="00124B40" w:rsidRPr="006A2D1A" w:rsidRDefault="00124B40" w:rsidP="00167AB1">
      <w:pPr>
        <w:rPr>
          <w:spacing w:val="0"/>
          <w:rtl/>
          <w:lang w:bidi="ar-SA"/>
        </w:rPr>
      </w:pPr>
      <w:r w:rsidRPr="006A2D1A">
        <w:rPr>
          <w:spacing w:val="0"/>
          <w:rtl/>
          <w:lang w:bidi="ar-SA"/>
        </w:rPr>
        <w:t xml:space="preserve">سفاهت و نادانی یا تعدی </w:t>
      </w:r>
      <w:r w:rsidR="00136EDA" w:rsidRPr="006A2D1A">
        <w:rPr>
          <w:spacing w:val="0"/>
          <w:rtl/>
          <w:lang w:bidi="ar-SA"/>
        </w:rPr>
        <w:t xml:space="preserve">و گستاخی </w:t>
      </w:r>
      <w:r w:rsidRPr="006A2D1A">
        <w:rPr>
          <w:spacing w:val="0"/>
          <w:rtl/>
          <w:lang w:bidi="ar-SA"/>
        </w:rPr>
        <w:t xml:space="preserve">نسبت به دیگران. </w:t>
      </w:r>
      <w:r w:rsidR="000232C0" w:rsidRPr="006A2D1A">
        <w:rPr>
          <w:spacing w:val="0"/>
          <w:rtl/>
          <w:lang w:bidi="ar-SA"/>
        </w:rPr>
        <w:t>چنان‌که</w:t>
      </w:r>
      <w:r w:rsidR="0073102C" w:rsidRPr="006A2D1A">
        <w:rPr>
          <w:spacing w:val="0"/>
          <w:rtl/>
          <w:lang w:bidi="ar-SA"/>
        </w:rPr>
        <w:t xml:space="preserve"> شاعر دوران جاهلی می‌گوید:</w:t>
      </w:r>
    </w:p>
    <w:p w:rsidR="00124B40" w:rsidRPr="006A2D1A" w:rsidRDefault="00124B40" w:rsidP="00167AB1">
      <w:pPr>
        <w:jc w:val="center"/>
        <w:rPr>
          <w:rFonts w:cs="KFGQPC Uthman Taha Naskh"/>
          <w:spacing w:val="0"/>
          <w:rtl/>
          <w:lang w:bidi="ar-SA"/>
        </w:rPr>
      </w:pPr>
      <w:r w:rsidRPr="006A2D1A">
        <w:rPr>
          <w:rFonts w:cs="KFGQPC Uthman Taha Naskh"/>
          <w:spacing w:val="0"/>
          <w:rtl/>
          <w:lang w:bidi="ar-SA"/>
        </w:rPr>
        <w:t>ألا لا یجهلنّ أحدٌ علینـا</w:t>
      </w:r>
      <w:r w:rsidRPr="006A2D1A">
        <w:rPr>
          <w:rFonts w:cs="KFGQPC Uthman Taha Naskh"/>
          <w:spacing w:val="0"/>
          <w:rtl/>
          <w:lang w:bidi="ar-SA"/>
        </w:rPr>
        <w:tab/>
      </w:r>
      <w:r w:rsidRPr="006A2D1A">
        <w:rPr>
          <w:rFonts w:cs="KFGQPC Uthman Taha Naskh"/>
          <w:spacing w:val="0"/>
          <w:rtl/>
          <w:lang w:bidi="ar-SA"/>
        </w:rPr>
        <w:tab/>
        <w:t>فنجهل فوق جهل الجاهلینا</w:t>
      </w:r>
    </w:p>
    <w:p w:rsidR="00124B40" w:rsidRPr="006A2D1A" w:rsidRDefault="0073102C" w:rsidP="00167AB1">
      <w:pPr>
        <w:rPr>
          <w:spacing w:val="0"/>
          <w:rtl/>
          <w:lang w:bidi="ar-SA"/>
        </w:rPr>
      </w:pPr>
      <w:r w:rsidRPr="006A2D1A">
        <w:rPr>
          <w:spacing w:val="0"/>
          <w:rtl/>
          <w:lang w:bidi="ar-SA"/>
        </w:rPr>
        <w:t>یعنی: «</w:t>
      </w:r>
      <w:r w:rsidR="00124B40" w:rsidRPr="006A2D1A">
        <w:rPr>
          <w:spacing w:val="0"/>
          <w:rtl/>
          <w:lang w:bidi="ar-SA"/>
        </w:rPr>
        <w:t xml:space="preserve">هان! مبادا کسی نسبت به ما جهالت </w:t>
      </w:r>
      <w:r w:rsidR="00136EDA" w:rsidRPr="006A2D1A">
        <w:rPr>
          <w:spacing w:val="0"/>
          <w:rtl/>
          <w:lang w:bidi="ar-SA"/>
        </w:rPr>
        <w:t xml:space="preserve">و گستاخی </w:t>
      </w:r>
      <w:r w:rsidR="00124B40" w:rsidRPr="006A2D1A">
        <w:rPr>
          <w:spacing w:val="0"/>
          <w:rtl/>
          <w:lang w:bidi="ar-SA"/>
        </w:rPr>
        <w:t>کند که ما نیز بیش از جاهلان و فراتر از آن‌ها بر او جهالت خواهیم کرد</w:t>
      </w:r>
      <w:r w:rsidRPr="006A2D1A">
        <w:rPr>
          <w:spacing w:val="0"/>
          <w:rtl/>
          <w:lang w:bidi="ar-SA"/>
        </w:rPr>
        <w:t>»</w:t>
      </w:r>
      <w:r w:rsidR="00124B40" w:rsidRPr="006A2D1A">
        <w:rPr>
          <w:spacing w:val="0"/>
          <w:rtl/>
          <w:lang w:bidi="ar-SA"/>
        </w:rPr>
        <w:t>.</w:t>
      </w:r>
    </w:p>
    <w:p w:rsidR="00124B40" w:rsidRPr="006A2D1A" w:rsidRDefault="00124B40" w:rsidP="00167AB1">
      <w:pPr>
        <w:rPr>
          <w:spacing w:val="0"/>
          <w:rtl/>
          <w:lang w:bidi="ar-SA"/>
        </w:rPr>
      </w:pPr>
      <w:r w:rsidRPr="006A2D1A">
        <w:rPr>
          <w:spacing w:val="0"/>
          <w:rtl/>
          <w:lang w:bidi="ar-SA"/>
        </w:rPr>
        <w:t>البته واضح است که این شعر، شعری جاهلی</w:t>
      </w:r>
      <w:r w:rsidR="0073102C" w:rsidRPr="006A2D1A">
        <w:rPr>
          <w:spacing w:val="0"/>
          <w:rtl/>
          <w:lang w:bidi="ar-SA"/>
        </w:rPr>
        <w:t>‌ست</w:t>
      </w:r>
      <w:r w:rsidRPr="006A2D1A">
        <w:rPr>
          <w:spacing w:val="0"/>
          <w:rtl/>
          <w:lang w:bidi="ar-SA"/>
        </w:rPr>
        <w:t xml:space="preserve"> و ادب اسلامی، غیر از این است؛ الله</w:t>
      </w:r>
      <w:r w:rsidRPr="006A2D1A">
        <w:rPr>
          <w:spacing w:val="0"/>
          <w:lang w:bidi="ar-SA"/>
        </w:rPr>
        <w:sym w:font="AGA Arabesque" w:char="F059"/>
      </w:r>
      <w:r w:rsidRPr="006A2D1A">
        <w:rPr>
          <w:spacing w:val="0"/>
          <w:rtl/>
          <w:lang w:bidi="ar-SA"/>
        </w:rPr>
        <w:t xml:space="preserve"> می‌فرماید:</w:t>
      </w:r>
    </w:p>
    <w:p w:rsidR="005D532D" w:rsidRPr="006A2D1A" w:rsidRDefault="006E26F5" w:rsidP="006E26F5">
      <w:pPr>
        <w:pStyle w:val="a1"/>
        <w:rPr>
          <w:rFonts w:ascii="(normal text)" w:hAnsi="(normal text)"/>
          <w:rtl/>
          <w:lang w:bidi="ar-SA"/>
        </w:rPr>
      </w:pPr>
      <w:r w:rsidRPr="006A2D1A">
        <w:rPr>
          <w:rFonts w:ascii="KFGQPC Uthman Taha Naskh" w:cs="KFGQPC Uthman Taha Naskh" w:hint="cs"/>
          <w:rtl/>
          <w:lang w:bidi="ar-SA"/>
        </w:rPr>
        <w:t>﴿</w:t>
      </w:r>
      <w:r w:rsidRPr="006A2D1A">
        <w:rPr>
          <w:rFonts w:ascii="KFGQPC Uthmanic Script HAFS" w:hint="eastAsia"/>
          <w:rtl/>
          <w:lang w:bidi="ar-SA"/>
        </w:rPr>
        <w:t>وَلَا</w:t>
      </w:r>
      <w:r w:rsidRPr="006A2D1A">
        <w:rPr>
          <w:rFonts w:ascii="KFGQPC Uthmanic Script HAFS"/>
          <w:rtl/>
          <w:lang w:bidi="ar-SA"/>
        </w:rPr>
        <w:t xml:space="preserve"> </w:t>
      </w:r>
      <w:r w:rsidRPr="006A2D1A">
        <w:rPr>
          <w:rFonts w:ascii="KFGQPC Uthmanic Script HAFS" w:hint="eastAsia"/>
          <w:rtl/>
          <w:lang w:bidi="ar-SA"/>
        </w:rPr>
        <w:t>تَس</w:t>
      </w:r>
      <w:r w:rsidRPr="006A2D1A">
        <w:rPr>
          <w:rFonts w:ascii="KFGQPC Uthmanic Script HAFS" w:hint="cs"/>
          <w:rtl/>
          <w:lang w:bidi="ar-SA"/>
        </w:rPr>
        <w:t>ۡ</w:t>
      </w:r>
      <w:r w:rsidRPr="006A2D1A">
        <w:rPr>
          <w:rFonts w:ascii="KFGQPC Uthmanic Script HAFS" w:hint="eastAsia"/>
          <w:rtl/>
          <w:lang w:bidi="ar-SA"/>
        </w:rPr>
        <w:t>تَوِي</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حَسَنَةُ</w:t>
      </w:r>
      <w:r w:rsidRPr="006A2D1A">
        <w:rPr>
          <w:rFonts w:ascii="KFGQPC Uthmanic Script HAFS"/>
          <w:rtl/>
          <w:lang w:bidi="ar-SA"/>
        </w:rPr>
        <w:t xml:space="preserve"> </w:t>
      </w:r>
      <w:r w:rsidRPr="006A2D1A">
        <w:rPr>
          <w:rFonts w:ascii="KFGQPC Uthmanic Script HAFS" w:hint="eastAsia"/>
          <w:rtl/>
          <w:lang w:bidi="ar-SA"/>
        </w:rPr>
        <w:t>وَلَا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لسَّيِّئَةُ</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د</w:t>
      </w:r>
      <w:r w:rsidRPr="006A2D1A">
        <w:rPr>
          <w:rFonts w:ascii="KFGQPC Uthmanic Script HAFS" w:hint="cs"/>
          <w:rtl/>
          <w:lang w:bidi="ar-SA"/>
        </w:rPr>
        <w:t>ۡ</w:t>
      </w:r>
      <w:r w:rsidRPr="006A2D1A">
        <w:rPr>
          <w:rFonts w:ascii="KFGQPC Uthmanic Script HAFS" w:hint="eastAsia"/>
          <w:rtl/>
          <w:lang w:bidi="ar-SA"/>
        </w:rPr>
        <w:t>فَع</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بِ</w:t>
      </w:r>
      <w:r w:rsidRPr="006A2D1A">
        <w:rPr>
          <w:rFonts w:ascii="KFGQPC Uthmanic Script HAFS" w:hint="cs"/>
          <w:rtl/>
          <w:lang w:bidi="ar-SA"/>
        </w:rPr>
        <w:t>ٱ</w:t>
      </w:r>
      <w:r w:rsidRPr="006A2D1A">
        <w:rPr>
          <w:rFonts w:ascii="KFGQPC Uthmanic Script HAFS" w:hint="eastAsia"/>
          <w:rtl/>
          <w:lang w:bidi="ar-SA"/>
        </w:rPr>
        <w:t>لَّتِي</w:t>
      </w:r>
      <w:r w:rsidRPr="006A2D1A">
        <w:rPr>
          <w:rFonts w:ascii="KFGQPC Uthmanic Script HAFS"/>
          <w:rtl/>
          <w:lang w:bidi="ar-SA"/>
        </w:rPr>
        <w:t xml:space="preserve"> </w:t>
      </w:r>
      <w:r w:rsidRPr="006A2D1A">
        <w:rPr>
          <w:rFonts w:ascii="KFGQPC Uthmanic Script HAFS" w:hint="eastAsia"/>
          <w:rtl/>
          <w:lang w:bidi="ar-SA"/>
        </w:rPr>
        <w:t>هِيَ</w:t>
      </w:r>
      <w:r w:rsidRPr="006A2D1A">
        <w:rPr>
          <w:rFonts w:ascii="KFGQPC Uthmanic Script HAFS"/>
          <w:rtl/>
          <w:lang w:bidi="ar-SA"/>
        </w:rPr>
        <w:t xml:space="preserve"> </w:t>
      </w:r>
      <w:r w:rsidRPr="006A2D1A">
        <w:rPr>
          <w:rFonts w:ascii="KFGQPC Uthmanic Script HAFS" w:hint="eastAsia"/>
          <w:rtl/>
          <w:lang w:bidi="ar-SA"/>
        </w:rPr>
        <w:t>أَح</w:t>
      </w:r>
      <w:r w:rsidRPr="006A2D1A">
        <w:rPr>
          <w:rFonts w:ascii="KFGQPC Uthmanic Script HAFS" w:hint="cs"/>
          <w:rtl/>
          <w:lang w:bidi="ar-SA"/>
        </w:rPr>
        <w:t>ۡ</w:t>
      </w:r>
      <w:r w:rsidRPr="006A2D1A">
        <w:rPr>
          <w:rFonts w:ascii="KFGQPC Uthmanic Script HAFS" w:hint="eastAsia"/>
          <w:rtl/>
          <w:lang w:bidi="ar-SA"/>
        </w:rPr>
        <w:t>سَنُ</w:t>
      </w:r>
      <w:r w:rsidRPr="006A2D1A">
        <w:rPr>
          <w:rFonts w:ascii="KFGQPC Uthmanic Script HAFS"/>
          <w:rtl/>
          <w:lang w:bidi="ar-SA"/>
        </w:rPr>
        <w:t xml:space="preserve"> </w:t>
      </w:r>
      <w:r w:rsidRPr="006A2D1A">
        <w:rPr>
          <w:rFonts w:ascii="KFGQPC Uthmanic Script HAFS" w:hint="eastAsia"/>
          <w:rtl/>
          <w:lang w:bidi="ar-SA"/>
        </w:rPr>
        <w:t>فَإِذَا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لَّذِي</w:t>
      </w:r>
      <w:r w:rsidRPr="006A2D1A">
        <w:rPr>
          <w:rFonts w:ascii="KFGQPC Uthmanic Script HAFS"/>
          <w:rtl/>
          <w:lang w:bidi="ar-SA"/>
        </w:rPr>
        <w:t xml:space="preserve"> </w:t>
      </w:r>
      <w:r w:rsidRPr="006A2D1A">
        <w:rPr>
          <w:rFonts w:ascii="KFGQPC Uthmanic Script HAFS" w:hint="eastAsia"/>
          <w:rtl/>
          <w:lang w:bidi="ar-SA"/>
        </w:rPr>
        <w:t>بَي</w:t>
      </w:r>
      <w:r w:rsidRPr="006A2D1A">
        <w:rPr>
          <w:rFonts w:ascii="KFGQPC Uthmanic Script HAFS" w:hint="cs"/>
          <w:rtl/>
          <w:lang w:bidi="ar-SA"/>
        </w:rPr>
        <w:t>ۡ</w:t>
      </w:r>
      <w:r w:rsidRPr="006A2D1A">
        <w:rPr>
          <w:rFonts w:ascii="KFGQPC Uthmanic Script HAFS" w:hint="eastAsia"/>
          <w:rtl/>
          <w:lang w:bidi="ar-SA"/>
        </w:rPr>
        <w:t>نَكَ</w:t>
      </w:r>
      <w:r w:rsidRPr="006A2D1A">
        <w:rPr>
          <w:rFonts w:ascii="KFGQPC Uthmanic Script HAFS"/>
          <w:rtl/>
          <w:lang w:bidi="ar-SA"/>
        </w:rPr>
        <w:t xml:space="preserve"> </w:t>
      </w:r>
      <w:r w:rsidRPr="006A2D1A">
        <w:rPr>
          <w:rFonts w:ascii="KFGQPC Uthmanic Script HAFS" w:hint="eastAsia"/>
          <w:rtl/>
          <w:lang w:bidi="ar-SA"/>
        </w:rPr>
        <w:t>وَبَي</w:t>
      </w:r>
      <w:r w:rsidRPr="006A2D1A">
        <w:rPr>
          <w:rFonts w:ascii="KFGQPC Uthmanic Script HAFS" w:hint="cs"/>
          <w:rtl/>
          <w:lang w:bidi="ar-SA"/>
        </w:rPr>
        <w:t>ۡ</w:t>
      </w:r>
      <w:r w:rsidRPr="006A2D1A">
        <w:rPr>
          <w:rFonts w:ascii="KFGQPC Uthmanic Script HAFS" w:hint="eastAsia"/>
          <w:rtl/>
          <w:lang w:bidi="ar-SA"/>
        </w:rPr>
        <w:t>نَهُ</w:t>
      </w:r>
      <w:r w:rsidRPr="006A2D1A">
        <w:rPr>
          <w:rFonts w:ascii="KFGQPC Uthmanic Script HAFS" w:hint="cs"/>
          <w:rtl/>
          <w:lang w:bidi="ar-SA"/>
        </w:rPr>
        <w:t>ۥ</w:t>
      </w:r>
      <w:r w:rsidRPr="006A2D1A">
        <w:rPr>
          <w:rFonts w:ascii="KFGQPC Uthmanic Script HAFS"/>
          <w:rtl/>
          <w:lang w:bidi="ar-SA"/>
        </w:rPr>
        <w:t xml:space="preserve"> </w:t>
      </w:r>
      <w:r w:rsidRPr="006A2D1A">
        <w:rPr>
          <w:rFonts w:ascii="KFGQPC Uthmanic Script HAFS" w:hint="eastAsia"/>
          <w:rtl/>
          <w:lang w:bidi="ar-SA"/>
        </w:rPr>
        <w:t>عَدَ</w:t>
      </w:r>
      <w:r w:rsidRPr="006A2D1A">
        <w:rPr>
          <w:rFonts w:ascii="KFGQPC Uthmanic Script HAFS" w:hint="cs"/>
          <w:rtl/>
          <w:lang w:bidi="ar-SA"/>
        </w:rPr>
        <w:t>ٰ</w:t>
      </w:r>
      <w:r w:rsidRPr="006A2D1A">
        <w:rPr>
          <w:rFonts w:ascii="KFGQPC Uthmanic Script HAFS" w:hint="eastAsia"/>
          <w:rtl/>
          <w:lang w:bidi="ar-SA"/>
        </w:rPr>
        <w:t>وَة</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كَأَنَّهُ</w:t>
      </w:r>
      <w:r w:rsidRPr="006A2D1A">
        <w:rPr>
          <w:rFonts w:ascii="KFGQPC Uthmanic Script HAFS" w:hint="cs"/>
          <w:rtl/>
          <w:lang w:bidi="ar-SA"/>
        </w:rPr>
        <w:t>ۥ</w:t>
      </w:r>
      <w:r w:rsidRPr="006A2D1A">
        <w:rPr>
          <w:rFonts w:ascii="KFGQPC Uthmanic Script HAFS"/>
          <w:rtl/>
          <w:lang w:bidi="ar-SA"/>
        </w:rPr>
        <w:t xml:space="preserve"> </w:t>
      </w:r>
      <w:r w:rsidRPr="006A2D1A">
        <w:rPr>
          <w:rFonts w:ascii="KFGQPC Uthmanic Script HAFS" w:hint="eastAsia"/>
          <w:rtl/>
          <w:lang w:bidi="ar-SA"/>
        </w:rPr>
        <w:t>وَلِيٌّ</w:t>
      </w:r>
      <w:r w:rsidRPr="006A2D1A">
        <w:rPr>
          <w:rFonts w:ascii="KFGQPC Uthmanic Script HAFS"/>
          <w:rtl/>
          <w:lang w:bidi="ar-SA"/>
        </w:rPr>
        <w:t xml:space="preserve"> </w:t>
      </w:r>
      <w:r w:rsidRPr="006A2D1A">
        <w:rPr>
          <w:rFonts w:ascii="KFGQPC Uthmanic Script HAFS" w:hint="eastAsia"/>
          <w:rtl/>
          <w:lang w:bidi="ar-SA"/>
        </w:rPr>
        <w:t>حَمِيم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cs"/>
          <w:rtl/>
          <w:lang w:bidi="ar-SA"/>
        </w:rPr>
        <w:t>٣٤</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فصلت</w:t>
      </w:r>
      <w:r w:rsidRPr="006A2D1A">
        <w:rPr>
          <w:rStyle w:val="Char7"/>
          <w:rtl/>
        </w:rPr>
        <w:t xml:space="preserve">: </w:t>
      </w:r>
      <w:r w:rsidRPr="006A2D1A">
        <w:rPr>
          <w:rStyle w:val="Char7"/>
          <w:rFonts w:hint="cs"/>
          <w:rtl/>
        </w:rPr>
        <w:t>٣٤</w:t>
      </w:r>
      <w:r w:rsidRPr="006A2D1A">
        <w:rPr>
          <w:rStyle w:val="Char7"/>
          <w:rtl/>
        </w:rPr>
        <w:t>]</w:t>
      </w:r>
      <w:r w:rsidRPr="006A2D1A">
        <w:rPr>
          <w:rFonts w:ascii="KFGQPC Uthman Taha Naskh" w:cs="KFGQPC Uthman Taha Naskh"/>
          <w:rtl/>
          <w:lang w:bidi="ar-SA"/>
        </w:rPr>
        <w:t xml:space="preserve">  </w:t>
      </w:r>
      <w:r w:rsidR="003A6D87" w:rsidRPr="006A2D1A">
        <w:rPr>
          <w:rFonts w:ascii="(normal text)" w:hAnsi="(normal text)"/>
          <w:rtl/>
          <w:lang w:bidi="ar-SA"/>
        </w:rPr>
        <w:tab/>
      </w:r>
      <w:r w:rsidR="005D532D" w:rsidRPr="006A2D1A">
        <w:rPr>
          <w:rFonts w:ascii="(normal text)" w:hAnsi="(normal text)"/>
          <w:rtl/>
          <w:lang w:bidi="ar-SA"/>
        </w:rPr>
        <w:t xml:space="preserve"> </w:t>
      </w:r>
    </w:p>
    <w:p w:rsidR="00124B40" w:rsidRPr="006A2D1A" w:rsidRDefault="00124B40" w:rsidP="00167AB1">
      <w:pPr>
        <w:pStyle w:val="a2"/>
        <w:rPr>
          <w:rFonts w:ascii="Traditional Arabic" w:hAnsi="Traditional Arabic"/>
          <w:spacing w:val="0"/>
          <w:rtl/>
          <w:lang w:bidi="ar-SA"/>
        </w:rPr>
      </w:pPr>
      <w:r w:rsidRPr="006A2D1A">
        <w:rPr>
          <w:spacing w:val="0"/>
          <w:rtl/>
          <w:lang w:bidi="ar-SA"/>
        </w:rPr>
        <w:t>نیکی و بدی یک</w:t>
      </w:r>
      <w:r w:rsidR="0073102C" w:rsidRPr="006A2D1A">
        <w:rPr>
          <w:spacing w:val="0"/>
          <w:rtl/>
          <w:lang w:bidi="ar-SA"/>
        </w:rPr>
        <w:t>‌</w:t>
      </w:r>
      <w:r w:rsidRPr="006A2D1A">
        <w:rPr>
          <w:spacing w:val="0"/>
          <w:rtl/>
          <w:lang w:bidi="ar-SA"/>
        </w:rPr>
        <w:t xml:space="preserve">سان نیست. (بدی را) به بهترین شیوه پاسخ بده که اگر چنین کنی، </w:t>
      </w:r>
      <w:r w:rsidR="0073102C" w:rsidRPr="006A2D1A">
        <w:rPr>
          <w:spacing w:val="0"/>
          <w:rtl/>
          <w:lang w:bidi="ar-SA"/>
        </w:rPr>
        <w:t>ناگاه کسی که میان تو و او دشمنی‌</w:t>
      </w:r>
      <w:r w:rsidRPr="006A2D1A">
        <w:rPr>
          <w:spacing w:val="0"/>
          <w:rtl/>
          <w:lang w:bidi="ar-SA"/>
        </w:rPr>
        <w:t>ست، چنان می‌شود که گویا دوستی صمیمی و نزدیک است.</w:t>
      </w:r>
    </w:p>
    <w:p w:rsidR="005D532D" w:rsidRPr="006A2D1A" w:rsidRDefault="005D532D" w:rsidP="00167AB1">
      <w:pPr>
        <w:rPr>
          <w:spacing w:val="0"/>
          <w:rtl/>
          <w:lang w:bidi="ar-SA"/>
        </w:rPr>
      </w:pPr>
      <w:r w:rsidRPr="006A2D1A">
        <w:rPr>
          <w:spacing w:val="0"/>
          <w:rtl/>
          <w:lang w:bidi="ar-SA"/>
        </w:rPr>
        <w:t>سبحان الله! می‌فرماید: پاسخ کسی را که به تو بد می‌کند و میان شما دشمنی</w:t>
      </w:r>
      <w:r w:rsidR="0073102C" w:rsidRPr="006A2D1A">
        <w:rPr>
          <w:spacing w:val="0"/>
          <w:rtl/>
          <w:lang w:bidi="ar-SA"/>
        </w:rPr>
        <w:t>‌</w:t>
      </w:r>
      <w:r w:rsidRPr="006A2D1A">
        <w:rPr>
          <w:spacing w:val="0"/>
          <w:rtl/>
          <w:lang w:bidi="ar-SA"/>
        </w:rPr>
        <w:t>ست، به بهترین شیوه بده؛ اگر این کار را بکن</w:t>
      </w:r>
      <w:r w:rsidR="0073102C" w:rsidRPr="006A2D1A">
        <w:rPr>
          <w:spacing w:val="0"/>
          <w:rtl/>
          <w:lang w:bidi="ar-SA"/>
        </w:rPr>
        <w:t>ی، بلافاصله پاداش آن را می‌یابی؛</w:t>
      </w:r>
      <w:r w:rsidRPr="006A2D1A">
        <w:rPr>
          <w:spacing w:val="0"/>
          <w:rtl/>
          <w:lang w:bidi="ar-SA"/>
        </w:rPr>
        <w:t xml:space="preserve"> یعنی آن شخص، چنان می‌شود که گویا د</w:t>
      </w:r>
      <w:r w:rsidR="0073102C" w:rsidRPr="006A2D1A">
        <w:rPr>
          <w:spacing w:val="0"/>
          <w:rtl/>
          <w:lang w:bidi="ar-SA"/>
        </w:rPr>
        <w:t>و</w:t>
      </w:r>
      <w:r w:rsidRPr="006A2D1A">
        <w:rPr>
          <w:spacing w:val="0"/>
          <w:rtl/>
          <w:lang w:bidi="ar-SA"/>
        </w:rPr>
        <w:t>ست صمیمی و نزدیک توست. چه کسی، این را می‌گوید؟ بله، الله</w:t>
      </w:r>
      <w:r w:rsidRPr="006A2D1A">
        <w:rPr>
          <w:spacing w:val="0"/>
          <w:lang w:bidi="ar-SA"/>
        </w:rPr>
        <w:sym w:font="AGA Arabesque" w:char="F055"/>
      </w:r>
      <w:r w:rsidRPr="006A2D1A">
        <w:rPr>
          <w:spacing w:val="0"/>
          <w:rtl/>
          <w:lang w:bidi="ar-SA"/>
        </w:rPr>
        <w:t xml:space="preserve"> که دل‌ها در دست اوست و آن‌ها را هر گونه که بخواهد، می‌گرداند. دلِ هر انسانی در میان د</w:t>
      </w:r>
      <w:r w:rsidR="00C32B86" w:rsidRPr="006A2D1A">
        <w:rPr>
          <w:spacing w:val="0"/>
          <w:rtl/>
          <w:lang w:bidi="ar-SA"/>
        </w:rPr>
        <w:t>و انگشت</w:t>
      </w:r>
      <w:r w:rsidRPr="006A2D1A">
        <w:rPr>
          <w:spacing w:val="0"/>
          <w:rtl/>
          <w:lang w:bidi="ar-SA"/>
        </w:rPr>
        <w:t xml:space="preserve"> از انگشتان پروردگار رحمان ا</w:t>
      </w:r>
      <w:r w:rsidR="0073102C" w:rsidRPr="006A2D1A">
        <w:rPr>
          <w:spacing w:val="0"/>
          <w:rtl/>
          <w:lang w:bidi="ar-SA"/>
        </w:rPr>
        <w:t>ست. چه بسا الله، دل بنده‌اش</w:t>
      </w:r>
      <w:r w:rsidR="00C32B86" w:rsidRPr="006A2D1A">
        <w:rPr>
          <w:spacing w:val="0"/>
          <w:rtl/>
          <w:lang w:bidi="ar-SA"/>
        </w:rPr>
        <w:t xml:space="preserve"> را به‌گونه‌</w:t>
      </w:r>
      <w:r w:rsidRPr="006A2D1A">
        <w:rPr>
          <w:spacing w:val="0"/>
          <w:rtl/>
          <w:lang w:bidi="ar-SA"/>
        </w:rPr>
        <w:t>ای بگرداند که دوستی، جای دشمنی را بگیرد و آن شخص، دوستی صمیمی‌ات گردد.</w:t>
      </w:r>
    </w:p>
    <w:p w:rsidR="005D532D" w:rsidRPr="006A2D1A" w:rsidRDefault="005D532D" w:rsidP="00167AB1">
      <w:pPr>
        <w:rPr>
          <w:spacing w:val="0"/>
          <w:rtl/>
          <w:lang w:bidi="ar-SA"/>
        </w:rPr>
      </w:pPr>
      <w:r w:rsidRPr="006A2D1A">
        <w:rPr>
          <w:spacing w:val="0"/>
          <w:rtl/>
          <w:lang w:bidi="ar-SA"/>
        </w:rPr>
        <w:t>خلاصه این‌که وقتی آیه‌ی 199 سوره‌ی اعراف را نزد امیر مؤمنان، عمر بن خطاب</w:t>
      </w:r>
      <w:r w:rsidRPr="006A2D1A">
        <w:rPr>
          <w:spacing w:val="0"/>
          <w:lang w:bidi="ar-SA"/>
        </w:rPr>
        <w:sym w:font="AGA Arabesque" w:char="F074"/>
      </w:r>
      <w:r w:rsidR="0073102C" w:rsidRPr="006A2D1A">
        <w:rPr>
          <w:spacing w:val="0"/>
          <w:rtl/>
          <w:lang w:bidi="ar-SA"/>
        </w:rPr>
        <w:t xml:space="preserve"> خواندند، دیگر</w:t>
      </w:r>
      <w:r w:rsidRPr="006A2D1A">
        <w:rPr>
          <w:spacing w:val="0"/>
          <w:rtl/>
          <w:lang w:bidi="ar-SA"/>
        </w:rPr>
        <w:t xml:space="preserve"> هیچ حرکتی نکرد و از تنبیه آن مرد، خودداری نمود. ما نیز باید </w:t>
      </w:r>
      <w:r w:rsidR="0099767E" w:rsidRPr="006A2D1A">
        <w:rPr>
          <w:spacing w:val="0"/>
          <w:rtl/>
          <w:lang w:bidi="ar-SA"/>
        </w:rPr>
        <w:t>در هنگام خشم و عصبانیت</w:t>
      </w:r>
      <w:r w:rsidRPr="006A2D1A">
        <w:rPr>
          <w:spacing w:val="0"/>
          <w:rtl/>
          <w:lang w:bidi="ar-SA"/>
        </w:rPr>
        <w:t>، آموزه‌های قرآن و سنت پیامبر</w:t>
      </w:r>
      <w:r w:rsidRPr="006A2D1A">
        <w:rPr>
          <w:spacing w:val="0"/>
          <w:lang w:bidi="ar-SA"/>
        </w:rPr>
        <w:sym w:font="AGA Arabesque" w:char="F072"/>
      </w:r>
      <w:r w:rsidRPr="006A2D1A">
        <w:rPr>
          <w:spacing w:val="0"/>
          <w:rtl/>
          <w:lang w:bidi="ar-SA"/>
        </w:rPr>
        <w:t xml:space="preserve"> را به‌یاد </w:t>
      </w:r>
      <w:r w:rsidR="0073102C" w:rsidRPr="006A2D1A">
        <w:rPr>
          <w:spacing w:val="0"/>
          <w:rtl/>
          <w:lang w:bidi="ar-SA"/>
        </w:rPr>
        <w:t>آ</w:t>
      </w:r>
      <w:r w:rsidRPr="006A2D1A">
        <w:rPr>
          <w:spacing w:val="0"/>
          <w:rtl/>
          <w:lang w:bidi="ar-SA"/>
        </w:rPr>
        <w:t>وریم و به رهنمو</w:t>
      </w:r>
      <w:r w:rsidR="0099767E" w:rsidRPr="006A2D1A">
        <w:rPr>
          <w:spacing w:val="0"/>
          <w:rtl/>
          <w:lang w:bidi="ar-SA"/>
        </w:rPr>
        <w:t>دهای کتاب و سنت عمل کنیم تا به خطا و لغزش دچار نشویم؛ زیرا کسی که به رهنمود الاهی عمل کند، هیچ‌گاه گم</w:t>
      </w:r>
      <w:r w:rsidR="0073102C" w:rsidRPr="006A2D1A">
        <w:rPr>
          <w:spacing w:val="0"/>
          <w:rtl/>
          <w:lang w:bidi="ar-SA"/>
        </w:rPr>
        <w:t>‌</w:t>
      </w:r>
      <w:r w:rsidR="0099767E" w:rsidRPr="006A2D1A">
        <w:rPr>
          <w:spacing w:val="0"/>
          <w:rtl/>
          <w:lang w:bidi="ar-SA"/>
        </w:rPr>
        <w:t>راه نمی‌گردد. الله</w:t>
      </w:r>
      <w:r w:rsidR="0099767E" w:rsidRPr="006A2D1A">
        <w:rPr>
          <w:spacing w:val="0"/>
          <w:lang w:bidi="ar-SA"/>
        </w:rPr>
        <w:sym w:font="AGA Arabesque" w:char="F059"/>
      </w:r>
      <w:r w:rsidR="0099767E" w:rsidRPr="006A2D1A">
        <w:rPr>
          <w:spacing w:val="0"/>
          <w:rtl/>
          <w:lang w:bidi="ar-SA"/>
        </w:rPr>
        <w:t xml:space="preserve"> می‌فرماید:</w:t>
      </w:r>
    </w:p>
    <w:p w:rsidR="0099767E" w:rsidRPr="006A2D1A" w:rsidRDefault="006E26F5" w:rsidP="006E26F5">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فَمَنِ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تَّبَعَ</w:t>
      </w:r>
      <w:r w:rsidRPr="006A2D1A">
        <w:rPr>
          <w:rFonts w:ascii="KFGQPC Uthmanic Script HAFS"/>
          <w:rtl/>
          <w:lang w:bidi="ar-SA"/>
        </w:rPr>
        <w:t xml:space="preserve"> </w:t>
      </w:r>
      <w:r w:rsidRPr="006A2D1A">
        <w:rPr>
          <w:rFonts w:ascii="KFGQPC Uthmanic Script HAFS" w:hint="eastAsia"/>
          <w:rtl/>
          <w:lang w:bidi="ar-SA"/>
        </w:rPr>
        <w:t>هُدَايَ</w:t>
      </w:r>
      <w:r w:rsidRPr="006A2D1A">
        <w:rPr>
          <w:rFonts w:ascii="KFGQPC Uthmanic Script HAFS"/>
          <w:rtl/>
          <w:lang w:bidi="ar-SA"/>
        </w:rPr>
        <w:t xml:space="preserve"> </w:t>
      </w:r>
      <w:r w:rsidRPr="006A2D1A">
        <w:rPr>
          <w:rFonts w:ascii="KFGQPC Uthmanic Script HAFS" w:hint="eastAsia"/>
          <w:rtl/>
          <w:lang w:bidi="ar-SA"/>
        </w:rPr>
        <w:t>فَلَا</w:t>
      </w:r>
      <w:r w:rsidRPr="006A2D1A">
        <w:rPr>
          <w:rFonts w:ascii="KFGQPC Uthmanic Script HAFS"/>
          <w:rtl/>
          <w:lang w:bidi="ar-SA"/>
        </w:rPr>
        <w:t xml:space="preserve"> </w:t>
      </w:r>
      <w:r w:rsidRPr="006A2D1A">
        <w:rPr>
          <w:rFonts w:ascii="KFGQPC Uthmanic Script HAFS" w:hint="eastAsia"/>
          <w:rtl/>
          <w:lang w:bidi="ar-SA"/>
        </w:rPr>
        <w:t>يَضِلُّ</w:t>
      </w:r>
      <w:r w:rsidRPr="006A2D1A">
        <w:rPr>
          <w:rFonts w:ascii="KFGQPC Uthmanic Script HAFS"/>
          <w:rtl/>
          <w:lang w:bidi="ar-SA"/>
        </w:rPr>
        <w:t xml:space="preserve"> </w:t>
      </w:r>
      <w:r w:rsidRPr="006A2D1A">
        <w:rPr>
          <w:rFonts w:ascii="KFGQPC Uthmanic Script HAFS" w:hint="eastAsia"/>
          <w:rtl/>
          <w:lang w:bidi="ar-SA"/>
        </w:rPr>
        <w:t>وَلَا</w:t>
      </w:r>
      <w:r w:rsidRPr="006A2D1A">
        <w:rPr>
          <w:rFonts w:ascii="KFGQPC Uthmanic Script HAFS"/>
          <w:rtl/>
          <w:lang w:bidi="ar-SA"/>
        </w:rPr>
        <w:t xml:space="preserve"> </w:t>
      </w:r>
      <w:r w:rsidRPr="006A2D1A">
        <w:rPr>
          <w:rFonts w:ascii="KFGQPC Uthmanic Script HAFS" w:hint="eastAsia"/>
          <w:rtl/>
          <w:lang w:bidi="ar-SA"/>
        </w:rPr>
        <w:t>يَش</w:t>
      </w:r>
      <w:r w:rsidRPr="006A2D1A">
        <w:rPr>
          <w:rFonts w:ascii="KFGQPC Uthmanic Script HAFS" w:hint="cs"/>
          <w:rtl/>
          <w:lang w:bidi="ar-SA"/>
        </w:rPr>
        <w:t>ۡ</w:t>
      </w:r>
      <w:r w:rsidRPr="006A2D1A">
        <w:rPr>
          <w:rFonts w:ascii="KFGQPC Uthmanic Script HAFS" w:hint="eastAsia"/>
          <w:rtl/>
          <w:lang w:bidi="ar-SA"/>
        </w:rPr>
        <w:t>قَى</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cs"/>
          <w:rtl/>
          <w:lang w:bidi="ar-SA"/>
        </w:rPr>
        <w:t>١٢٣</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طه</w:t>
      </w:r>
      <w:r w:rsidRPr="006A2D1A">
        <w:rPr>
          <w:rStyle w:val="Char7"/>
          <w:rtl/>
        </w:rPr>
        <w:t xml:space="preserve">: </w:t>
      </w:r>
      <w:r w:rsidRPr="006A2D1A">
        <w:rPr>
          <w:rStyle w:val="Char7"/>
          <w:rFonts w:hint="cs"/>
          <w:rtl/>
        </w:rPr>
        <w:t>١٢٣</w:t>
      </w:r>
      <w:r w:rsidRPr="006A2D1A">
        <w:rPr>
          <w:rStyle w:val="Char7"/>
          <w:rtl/>
        </w:rPr>
        <w:t>]</w:t>
      </w:r>
      <w:r w:rsidRPr="006A2D1A">
        <w:rPr>
          <w:rFonts w:ascii="KFGQPC Uthman Taha Naskh" w:cs="KFGQPC Uthman Taha Naskh"/>
          <w:rtl/>
          <w:lang w:bidi="ar-SA"/>
        </w:rPr>
        <w:t xml:space="preserve">  </w:t>
      </w:r>
      <w:r w:rsidR="003A6D87" w:rsidRPr="006A2D1A">
        <w:rPr>
          <w:rtl/>
          <w:lang w:bidi="ar-SA"/>
        </w:rPr>
        <w:tab/>
      </w:r>
    </w:p>
    <w:p w:rsidR="0099767E" w:rsidRPr="006A2D1A" w:rsidRDefault="0099767E" w:rsidP="005E5B3A">
      <w:pPr>
        <w:pStyle w:val="a2"/>
        <w:rPr>
          <w:spacing w:val="0"/>
          <w:rtl/>
          <w:lang w:bidi="ar-SA"/>
        </w:rPr>
      </w:pPr>
      <w:r w:rsidRPr="006A2D1A">
        <w:rPr>
          <w:spacing w:val="0"/>
          <w:rtl/>
          <w:lang w:bidi="ar-SA"/>
        </w:rPr>
        <w:t xml:space="preserve"> هرکس از هدایت و رهنمود من پیروی کند، گ</w:t>
      </w:r>
      <w:r w:rsidR="005E5B3A" w:rsidRPr="006A2D1A">
        <w:rPr>
          <w:rFonts w:hint="cs"/>
          <w:spacing w:val="0"/>
          <w:rtl/>
          <w:lang w:bidi="ar-SA"/>
        </w:rPr>
        <w:t>مراه</w:t>
      </w:r>
      <w:r w:rsidRPr="006A2D1A">
        <w:rPr>
          <w:spacing w:val="0"/>
          <w:rtl/>
          <w:lang w:bidi="ar-SA"/>
        </w:rPr>
        <w:t xml:space="preserve"> نمی‌شود و در رنج و زحمت نمی‌افتد.</w:t>
      </w:r>
    </w:p>
    <w:p w:rsidR="0099767E" w:rsidRPr="006A2D1A" w:rsidRDefault="00D85A92" w:rsidP="007C0E84">
      <w:pPr>
        <w:ind w:firstLine="0"/>
        <w:jc w:val="center"/>
        <w:rPr>
          <w:spacing w:val="0"/>
          <w:rtl/>
          <w:lang w:bidi="ar-SA"/>
        </w:rPr>
      </w:pPr>
      <w:r w:rsidRPr="006A2D1A">
        <w:rPr>
          <w:spacing w:val="0"/>
          <w:rtl/>
          <w:lang w:bidi="ar-SA"/>
        </w:rPr>
        <w:t>***</w:t>
      </w:r>
    </w:p>
    <w:p w:rsidR="008913BD" w:rsidRPr="006A2D1A" w:rsidRDefault="008913BD" w:rsidP="0040309C">
      <w:pPr>
        <w:pStyle w:val="a4"/>
        <w:rPr>
          <w:rtl/>
          <w:lang w:bidi="ar-SA"/>
        </w:rPr>
      </w:pPr>
      <w:r w:rsidRPr="006A2D1A">
        <w:rPr>
          <w:rtl/>
          <w:lang w:bidi="ar-SA"/>
        </w:rPr>
        <w:t>52-</w:t>
      </w:r>
      <w:r w:rsidR="0073102C" w:rsidRPr="006A2D1A">
        <w:rPr>
          <w:rtl/>
          <w:lang w:bidi="ar-SA"/>
        </w:rPr>
        <w:t xml:space="preserve"> </w:t>
      </w:r>
      <w:r w:rsidRPr="006A2D1A">
        <w:rPr>
          <w:rtl/>
          <w:lang w:bidi="ar-SA"/>
        </w:rPr>
        <w:t>وعَن ابْنِ مسْعُودٍ</w:t>
      </w:r>
      <w:r w:rsidRPr="006A2D1A">
        <w:rPr>
          <w:b w:val="0"/>
          <w:bCs w:val="0"/>
          <w:rtl/>
          <w:lang w:bidi="ar-SA"/>
        </w:rPr>
        <w:sym w:font="AGA Arabesque" w:char="F074"/>
      </w:r>
      <w:r w:rsidRPr="006A2D1A">
        <w:rPr>
          <w:rtl/>
          <w:lang w:bidi="ar-SA"/>
        </w:rPr>
        <w:t xml:space="preserve"> أنَّ رسولَ اللَّه</w:t>
      </w:r>
      <w:r w:rsidRPr="006A2D1A">
        <w:rPr>
          <w:b w:val="0"/>
          <w:bCs w:val="0"/>
          <w:rtl/>
          <w:lang w:bidi="ar-SA"/>
        </w:rPr>
        <w:sym w:font="AGA Arabesque" w:char="F072"/>
      </w:r>
      <w:r w:rsidRPr="006A2D1A">
        <w:rPr>
          <w:rtl/>
          <w:lang w:bidi="ar-SA"/>
        </w:rPr>
        <w:t xml:space="preserve"> قال: «إِنَّهَا سَتكُونُ بَعْدِى أَثَرَةٌ وَأُمُورٌ تُنْكِرونَها»، قَالُوا: يا رسُولَ اللَّهِ فَما تَأمرُنا؟ قال: «تُؤَدُّونَ الْحقَّ الَّذي عَلَيْكُمْ وتَسْألونَ اللَّه الذي لكُمْ».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111"/>
      </w:r>
      <w:r w:rsidR="003A729F" w:rsidRPr="006A2D1A">
        <w:rPr>
          <w:rStyle w:val="FootnoteReference"/>
          <w:rFonts w:cs="B Lotus"/>
          <w:bCs w:val="0"/>
          <w:szCs w:val="28"/>
          <w:rtl/>
          <w:lang w:bidi="ar-SA"/>
        </w:rPr>
        <w:t>)</w:t>
      </w:r>
    </w:p>
    <w:p w:rsidR="00124B40" w:rsidRPr="006A2D1A" w:rsidRDefault="005853B8" w:rsidP="00167AB1">
      <w:pPr>
        <w:rPr>
          <w:spacing w:val="0"/>
          <w:rtl/>
          <w:lang w:bidi="ar-SA"/>
        </w:rPr>
      </w:pPr>
      <w:r w:rsidRPr="006A2D1A">
        <w:rPr>
          <w:b/>
          <w:bCs/>
          <w:spacing w:val="0"/>
          <w:rtl/>
          <w:lang w:bidi="ar-SA"/>
        </w:rPr>
        <w:t>ترجمه:</w:t>
      </w:r>
      <w:r w:rsidRPr="006A2D1A">
        <w:rPr>
          <w:spacing w:val="0"/>
          <w:rtl/>
          <w:lang w:bidi="ar-SA"/>
        </w:rPr>
        <w:t xml:space="preserve"> </w:t>
      </w:r>
      <w:r w:rsidR="008913BD" w:rsidRPr="006A2D1A">
        <w:rPr>
          <w:spacing w:val="0"/>
          <w:rtl/>
          <w:lang w:bidi="ar-SA"/>
        </w:rPr>
        <w:t>ابن مسعود</w:t>
      </w:r>
      <w:r w:rsidR="008913BD" w:rsidRPr="006A2D1A">
        <w:rPr>
          <w:spacing w:val="0"/>
          <w:lang w:bidi="ar-SA"/>
        </w:rPr>
        <w:sym w:font="AGA Arabesque" w:char="F074"/>
      </w:r>
      <w:r w:rsidR="008913BD" w:rsidRPr="006A2D1A">
        <w:rPr>
          <w:spacing w:val="0"/>
          <w:rtl/>
          <w:lang w:bidi="ar-SA"/>
        </w:rPr>
        <w:t xml:space="preserve"> می‌گوید: رسول‌الله</w:t>
      </w:r>
      <w:r w:rsidR="008913BD" w:rsidRPr="006A2D1A">
        <w:rPr>
          <w:spacing w:val="0"/>
          <w:lang w:bidi="ar-SA"/>
        </w:rPr>
        <w:sym w:font="AGA Arabesque" w:char="F072"/>
      </w:r>
      <w:r w:rsidR="00136EDA" w:rsidRPr="006A2D1A">
        <w:rPr>
          <w:spacing w:val="0"/>
          <w:rtl/>
          <w:lang w:bidi="ar-SA"/>
        </w:rPr>
        <w:t xml:space="preserve"> فرمود: «پس از من، خودخواهی یا تبعیض و حق‌کُشی و اموری پدید خواهد آمد که آن‌ها را نمی‌پسندید». گفتند: ای رسول‌خدا! فرمان شما به ما (در چنین شرایطی) چیست؟ فرمود: «حقی را که بر شماست، ادا کنید و حقّ خود را از الله، درخواست </w:t>
      </w:r>
      <w:r w:rsidRPr="006A2D1A">
        <w:rPr>
          <w:spacing w:val="0"/>
          <w:rtl/>
          <w:lang w:bidi="ar-SA"/>
        </w:rPr>
        <w:t>نمایید</w:t>
      </w:r>
      <w:r w:rsidR="00136EDA" w:rsidRPr="006A2D1A">
        <w:rPr>
          <w:spacing w:val="0"/>
          <w:rtl/>
          <w:lang w:bidi="ar-SA"/>
        </w:rPr>
        <w:t>».</w:t>
      </w:r>
    </w:p>
    <w:p w:rsidR="00136EDA" w:rsidRPr="006A2D1A" w:rsidRDefault="00136EDA" w:rsidP="0040309C">
      <w:pPr>
        <w:pStyle w:val="a4"/>
        <w:rPr>
          <w:rtl/>
          <w:lang w:bidi="ar-SA"/>
        </w:rPr>
      </w:pPr>
      <w:r w:rsidRPr="006A2D1A">
        <w:rPr>
          <w:rtl/>
          <w:lang w:bidi="ar-SA"/>
        </w:rPr>
        <w:t>53- وَعن أبي يحْيَى أُسَيْدِ بْنِ حُضَيْرٍ</w:t>
      </w:r>
      <w:r w:rsidRPr="006A2D1A">
        <w:rPr>
          <w:b w:val="0"/>
          <w:bCs w:val="0"/>
          <w:rtl/>
          <w:lang w:bidi="ar-SA"/>
        </w:rPr>
        <w:sym w:font="AGA Arabesque" w:char="F074"/>
      </w:r>
      <w:r w:rsidRPr="006A2D1A">
        <w:rPr>
          <w:rtl/>
          <w:lang w:bidi="ar-SA"/>
        </w:rPr>
        <w:t xml:space="preserve"> أَنَّ رَجُلاً مِنَ الأَنْصَارِ قال: يا رسولَ اللَّهِ أَلا تَسْتَعْمِلُني كَمَا اسْتَعْملتَ فُلاناً وفلاناً فَقال: «إِنَّكُمْ سَتَلْقَوْنَ بَعْدي أَثَرَةً فاصْبِرُوا حَتَّى تلقَوْنِي علَى الْحوْضِ».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112"/>
      </w:r>
      <w:r w:rsidR="003A729F" w:rsidRPr="006A2D1A">
        <w:rPr>
          <w:rStyle w:val="FootnoteReference"/>
          <w:rFonts w:cs="B Lotus"/>
          <w:bCs w:val="0"/>
          <w:szCs w:val="28"/>
          <w:rtl/>
          <w:lang w:bidi="ar-SA"/>
        </w:rPr>
        <w:t>)</w:t>
      </w:r>
    </w:p>
    <w:p w:rsidR="00136EDA" w:rsidRPr="006A2D1A" w:rsidRDefault="00FA682E" w:rsidP="00167AB1">
      <w:pPr>
        <w:rPr>
          <w:rFonts w:eastAsia="MS Mincho"/>
          <w:spacing w:val="0"/>
          <w:rtl/>
          <w:lang w:bidi="ar-SA"/>
        </w:rPr>
      </w:pPr>
      <w:r w:rsidRPr="006A2D1A">
        <w:rPr>
          <w:rFonts w:ascii="Traditional Arabic" w:hAnsi="Traditional Arabic"/>
          <w:b/>
          <w:bCs/>
          <w:spacing w:val="0"/>
          <w:rtl/>
          <w:lang w:bidi="ar-SA"/>
        </w:rPr>
        <w:t>ترجمه:</w:t>
      </w:r>
      <w:r w:rsidRPr="006A2D1A">
        <w:rPr>
          <w:rFonts w:ascii="Traditional Arabic" w:hAnsi="Traditional Arabic"/>
          <w:spacing w:val="0"/>
          <w:rtl/>
          <w:lang w:bidi="ar-SA"/>
        </w:rPr>
        <w:t xml:space="preserve"> </w:t>
      </w:r>
      <w:r w:rsidR="00136EDA" w:rsidRPr="006A2D1A">
        <w:rPr>
          <w:rFonts w:ascii="Traditional Arabic" w:hAnsi="Traditional Arabic"/>
          <w:spacing w:val="0"/>
          <w:rtl/>
          <w:lang w:bidi="ar-SA"/>
        </w:rPr>
        <w:t xml:space="preserve">ابویحیی، </w:t>
      </w:r>
      <w:r w:rsidR="00136EDA" w:rsidRPr="006A2D1A">
        <w:rPr>
          <w:rFonts w:eastAsia="MS Mincho"/>
          <w:spacing w:val="0"/>
          <w:rtl/>
          <w:lang w:bidi="ar-SA"/>
        </w:rPr>
        <w:t>اُسيد بن حضير</w:t>
      </w:r>
      <w:r w:rsidR="00136EDA" w:rsidRPr="006A2D1A">
        <w:rPr>
          <w:rFonts w:eastAsia="MS Mincho"/>
          <w:spacing w:val="0"/>
          <w:lang w:bidi="ar-SA"/>
        </w:rPr>
        <w:sym w:font="AGA Arabesque" w:char="F074"/>
      </w:r>
      <w:r w:rsidR="00136EDA" w:rsidRPr="006A2D1A">
        <w:rPr>
          <w:rFonts w:eastAsia="MS Mincho"/>
          <w:spacing w:val="0"/>
          <w:rtl/>
          <w:lang w:bidi="ar-SA"/>
        </w:rPr>
        <w:t xml:space="preserve"> مي‌گويد: مردي از انصار گفت: ای رسول‌خدا! آ</w:t>
      </w:r>
      <w:r w:rsidRPr="006A2D1A">
        <w:rPr>
          <w:rFonts w:eastAsia="MS Mincho"/>
          <w:spacing w:val="0"/>
          <w:rtl/>
          <w:lang w:bidi="ar-SA"/>
        </w:rPr>
        <w:t>يا همان‌طور كه به فلاني و فلانی</w:t>
      </w:r>
      <w:r w:rsidR="00136EDA" w:rsidRPr="006A2D1A">
        <w:rPr>
          <w:rFonts w:eastAsia="MS Mincho"/>
          <w:spacing w:val="0"/>
          <w:rtl/>
          <w:lang w:bidi="ar-SA"/>
        </w:rPr>
        <w:t xml:space="preserve"> مسؤوليتي واگذار كرده‌ايد، </w:t>
      </w:r>
      <w:r w:rsidR="0049379B" w:rsidRPr="006A2D1A">
        <w:rPr>
          <w:rFonts w:eastAsia="MS Mincho"/>
          <w:spacing w:val="0"/>
          <w:rtl/>
          <w:lang w:bidi="ar-SA"/>
        </w:rPr>
        <w:t xml:space="preserve">مرا به کار یا وظیفه‌ای نمی‌گمارید؟ </w:t>
      </w:r>
      <w:r w:rsidR="00136EDA" w:rsidRPr="006A2D1A">
        <w:rPr>
          <w:rFonts w:eastAsia="MS Mincho"/>
          <w:spacing w:val="0"/>
          <w:rtl/>
          <w:lang w:bidi="ar-SA"/>
        </w:rPr>
        <w:t>رسول</w:t>
      </w:r>
      <w:r w:rsidR="0049379B" w:rsidRPr="006A2D1A">
        <w:rPr>
          <w:rFonts w:eastAsia="MS Mincho"/>
          <w:spacing w:val="0"/>
          <w:rtl/>
          <w:lang w:bidi="ar-SA"/>
        </w:rPr>
        <w:t>‌الله</w:t>
      </w:r>
      <w:r w:rsidR="0049379B" w:rsidRPr="006A2D1A">
        <w:rPr>
          <w:rFonts w:eastAsia="MS Mincho"/>
          <w:spacing w:val="0"/>
          <w:lang w:bidi="ar-SA"/>
        </w:rPr>
        <w:sym w:font="AGA Arabesque" w:char="F072"/>
      </w:r>
      <w:r w:rsidR="0049379B" w:rsidRPr="006A2D1A">
        <w:rPr>
          <w:rFonts w:eastAsia="MS Mincho"/>
          <w:spacing w:val="0"/>
          <w:rtl/>
          <w:lang w:bidi="ar-SA"/>
        </w:rPr>
        <w:t xml:space="preserve"> فرمود: «پس </w:t>
      </w:r>
      <w:r w:rsidR="00136EDA" w:rsidRPr="006A2D1A">
        <w:rPr>
          <w:rFonts w:eastAsia="MS Mincho"/>
          <w:spacing w:val="0"/>
          <w:rtl/>
          <w:lang w:bidi="ar-SA"/>
        </w:rPr>
        <w:t>از من، تبعيض</w:t>
      </w:r>
      <w:r w:rsidR="0049379B" w:rsidRPr="006A2D1A">
        <w:rPr>
          <w:rFonts w:eastAsia="MS Mincho"/>
          <w:spacing w:val="0"/>
          <w:rtl/>
          <w:lang w:bidi="ar-SA"/>
        </w:rPr>
        <w:t xml:space="preserve"> و حق‌کُشی خواهید دید؛ پس صبر كنيد تا مرا</w:t>
      </w:r>
      <w:r w:rsidR="009C6B2B" w:rsidRPr="006A2D1A">
        <w:rPr>
          <w:rFonts w:eastAsia="MS Mincho"/>
          <w:spacing w:val="0"/>
          <w:rtl/>
          <w:lang w:bidi="ar-SA"/>
        </w:rPr>
        <w:t xml:space="preserve"> در كنار حوض</w:t>
      </w:r>
      <w:r w:rsidR="00136EDA" w:rsidRPr="006A2D1A">
        <w:rPr>
          <w:rFonts w:eastAsia="MS Mincho"/>
          <w:spacing w:val="0"/>
          <w:rtl/>
          <w:lang w:bidi="ar-SA"/>
        </w:rPr>
        <w:t xml:space="preserve"> ملاقات نماييد».</w:t>
      </w:r>
    </w:p>
    <w:p w:rsidR="00A06CF3" w:rsidRPr="006A2D1A" w:rsidRDefault="00093514" w:rsidP="006A2D1A">
      <w:pPr>
        <w:ind w:firstLine="0"/>
        <w:jc w:val="center"/>
        <w:rPr>
          <w:rFonts w:eastAsia="MS Mincho"/>
          <w:b/>
          <w:bCs/>
          <w:spacing w:val="0"/>
          <w:sz w:val="32"/>
          <w:szCs w:val="32"/>
          <w:rtl/>
          <w:lang w:bidi="ar-SA"/>
        </w:rPr>
      </w:pPr>
      <w:r w:rsidRPr="006A2D1A">
        <w:rPr>
          <w:rFonts w:eastAsia="MS Mincho"/>
          <w:b/>
          <w:bCs/>
          <w:spacing w:val="0"/>
          <w:sz w:val="32"/>
          <w:szCs w:val="32"/>
          <w:rtl/>
          <w:lang w:bidi="ar-SA"/>
        </w:rPr>
        <w:t>شرح</w:t>
      </w:r>
    </w:p>
    <w:p w:rsidR="00A06CF3" w:rsidRPr="006A2D1A" w:rsidRDefault="00A06CF3" w:rsidP="00167AB1">
      <w:pPr>
        <w:rPr>
          <w:rFonts w:eastAsia="MS Mincho"/>
          <w:spacing w:val="0"/>
          <w:rtl/>
          <w:lang w:bidi="ar-SA"/>
        </w:rPr>
      </w:pPr>
      <w:r w:rsidRPr="006A2D1A">
        <w:rPr>
          <w:rFonts w:eastAsia="MS Mincho"/>
          <w:spacing w:val="0"/>
          <w:rtl/>
          <w:lang w:bidi="ar-SA"/>
        </w:rPr>
        <w:t>حدیث ابن مسعود و حدیث اسید بن حضیر</w:t>
      </w:r>
      <w:r w:rsidR="00FA682E" w:rsidRPr="006A2D1A">
        <w:rPr>
          <w:rFonts w:eastAsia="MS Mincho" w:cs="(M. Aiyada Ayoub ALKobaisi)"/>
          <w:spacing w:val="0"/>
          <w:rtl/>
          <w:lang w:bidi="ar-SA"/>
        </w:rPr>
        <w:t>$</w:t>
      </w:r>
      <w:r w:rsidRPr="006A2D1A">
        <w:rPr>
          <w:rFonts w:eastAsia="MS Mincho"/>
          <w:spacing w:val="0"/>
          <w:rtl/>
          <w:lang w:bidi="ar-SA"/>
        </w:rPr>
        <w:t xml:space="preserve"> درباره‌ی صبر و شکیبایی</w:t>
      </w:r>
      <w:r w:rsidR="00FA682E" w:rsidRPr="006A2D1A">
        <w:rPr>
          <w:rFonts w:eastAsia="MS Mincho"/>
          <w:spacing w:val="0"/>
          <w:rtl/>
          <w:lang w:bidi="ar-SA"/>
        </w:rPr>
        <w:t>‌</w:t>
      </w:r>
      <w:r w:rsidRPr="006A2D1A">
        <w:rPr>
          <w:rFonts w:eastAsia="MS Mincho"/>
          <w:spacing w:val="0"/>
          <w:rtl/>
          <w:lang w:bidi="ar-SA"/>
        </w:rPr>
        <w:t>ست و از این‌رو مؤلف، این دو حدیث را در باب صبر آورده است.</w:t>
      </w:r>
    </w:p>
    <w:p w:rsidR="00A06CF3" w:rsidRPr="006A2D1A" w:rsidRDefault="00A06CF3" w:rsidP="00522994">
      <w:pPr>
        <w:spacing w:line="228" w:lineRule="auto"/>
        <w:rPr>
          <w:rFonts w:ascii="Traditional Arabic" w:hAnsi="Traditional Arabic"/>
          <w:spacing w:val="0"/>
          <w:rtl/>
          <w:lang w:bidi="ar-SA"/>
        </w:rPr>
      </w:pPr>
      <w:r w:rsidRPr="006A2D1A">
        <w:rPr>
          <w:rFonts w:eastAsia="MS Mincho"/>
          <w:spacing w:val="0"/>
          <w:rtl/>
          <w:lang w:bidi="ar-SA"/>
        </w:rPr>
        <w:t>در حدیث عبدالله بن مسعود</w:t>
      </w:r>
      <w:r w:rsidRPr="006A2D1A">
        <w:rPr>
          <w:rFonts w:eastAsia="MS Mincho"/>
          <w:spacing w:val="0"/>
          <w:lang w:bidi="ar-SA"/>
        </w:rPr>
        <w:sym w:font="AGA Arabesque" w:char="F074"/>
      </w:r>
      <w:r w:rsidRPr="006A2D1A">
        <w:rPr>
          <w:rFonts w:eastAsia="MS Mincho"/>
          <w:spacing w:val="0"/>
          <w:rtl/>
          <w:lang w:bidi="ar-SA"/>
        </w:rPr>
        <w:t xml:space="preserve"> آمده است که رسول‌الله</w:t>
      </w:r>
      <w:r w:rsidRPr="006A2D1A">
        <w:rPr>
          <w:rFonts w:eastAsia="MS Mincho"/>
          <w:spacing w:val="0"/>
          <w:lang w:bidi="ar-SA"/>
        </w:rPr>
        <w:sym w:font="AGA Arabesque" w:char="F072"/>
      </w:r>
      <w:r w:rsidRPr="006A2D1A">
        <w:rPr>
          <w:rFonts w:eastAsia="MS Mincho"/>
          <w:spacing w:val="0"/>
          <w:rtl/>
          <w:lang w:bidi="ar-SA"/>
        </w:rPr>
        <w:t xml:space="preserve"> فرمود: </w:t>
      </w:r>
      <w:r w:rsidRPr="006A2D1A">
        <w:rPr>
          <w:rStyle w:val="Char1"/>
          <w:spacing w:val="0"/>
          <w:rtl/>
          <w:lang w:bidi="ar-SA"/>
        </w:rPr>
        <w:t>«إِنَّهَا سَتكُونُ بَعْدِى أَثَرَةٌ»</w:t>
      </w:r>
      <w:r w:rsidRPr="006A2D1A">
        <w:rPr>
          <w:rFonts w:ascii="Traditional Arabic" w:hAnsi="Traditional Arabic"/>
          <w:spacing w:val="0"/>
          <w:rtl/>
          <w:lang w:bidi="ar-SA"/>
        </w:rPr>
        <w:t>.</w:t>
      </w:r>
    </w:p>
    <w:p w:rsidR="007D4B85" w:rsidRPr="006A2D1A" w:rsidRDefault="00FA682E" w:rsidP="00522994">
      <w:pPr>
        <w:spacing w:line="228" w:lineRule="auto"/>
        <w:rPr>
          <w:spacing w:val="0"/>
          <w:rtl/>
          <w:lang w:bidi="ar-SA"/>
        </w:rPr>
      </w:pPr>
      <w:r w:rsidRPr="006A2D1A">
        <w:rPr>
          <w:rStyle w:val="Char1"/>
          <w:spacing w:val="0"/>
          <w:rtl/>
          <w:lang w:bidi="ar-SA"/>
        </w:rPr>
        <w:t>أَثَرَة</w:t>
      </w:r>
      <w:r w:rsidRPr="006A2D1A">
        <w:rPr>
          <w:spacing w:val="0"/>
          <w:rtl/>
          <w:lang w:bidi="ar-SA"/>
        </w:rPr>
        <w:t>، بدین معناست که انسان</w:t>
      </w:r>
      <w:r w:rsidR="00A06CF3" w:rsidRPr="006A2D1A">
        <w:rPr>
          <w:spacing w:val="0"/>
          <w:rtl/>
          <w:lang w:bidi="ar-SA"/>
        </w:rPr>
        <w:t xml:space="preserve"> چیزی را که دیگران در آن حق دارند، از آنِ خود بداند که در واقع، نوعی تبعیض یا خودخواهی و حق‌کُشی به‌شمار می‌رود. منظور، این است که حاکمانی بر مسلمانان چیره و مسلّط می‌شوند که اموال مسلمانان را هرگونه که بخواهند، خرج می‌کنند و آن‌ها را از حق و حقوقشان، محروم می‌نمایند. </w:t>
      </w:r>
      <w:r w:rsidR="00244C72" w:rsidRPr="006A2D1A">
        <w:rPr>
          <w:spacing w:val="0"/>
          <w:rtl/>
          <w:lang w:bidi="ar-SA"/>
        </w:rPr>
        <w:t xml:space="preserve">بدین‌سان که اموال مسلمانان را برای منافع شخصی خود، هزینه می‌کنند؛ صحابه پرسیدند: در این‌باره چه دستوری به ما می‌دهید؟ فرمود: «حقی را که بر </w:t>
      </w:r>
      <w:r w:rsidRPr="006A2D1A">
        <w:rPr>
          <w:spacing w:val="0"/>
          <w:rtl/>
          <w:lang w:bidi="ar-SA"/>
        </w:rPr>
        <w:t>شماست، ادا کنید». به عبارت دیگر:</w:t>
      </w:r>
      <w:r w:rsidR="00244C72" w:rsidRPr="006A2D1A">
        <w:rPr>
          <w:spacing w:val="0"/>
          <w:rtl/>
          <w:lang w:bidi="ar-SA"/>
        </w:rPr>
        <w:t xml:space="preserve"> تبعیض و خودخواهی و حق‌کُشی حاکمان، شما را بر آن ندارد که از انجام وظایف خود درباره‌ی آن‌ها کوتاهی کنید و دیگر، از آن‌ها اطاعت نکنید و به آشوب و نافرمانی روی بیاورید؛ بلکه صبر کنید و هم‌چنان از آنان اطاعت نمایید و با آن‌ها حتی بر سرِ حقّ خو</w:t>
      </w:r>
      <w:r w:rsidRPr="006A2D1A">
        <w:rPr>
          <w:spacing w:val="0"/>
          <w:rtl/>
          <w:lang w:bidi="ar-SA"/>
        </w:rPr>
        <w:t xml:space="preserve">د، درگیر نشوید. هم‌چنین فرمود: </w:t>
      </w:r>
      <w:r w:rsidR="00244C72" w:rsidRPr="006A2D1A">
        <w:rPr>
          <w:spacing w:val="0"/>
          <w:rtl/>
          <w:lang w:bidi="ar-SA"/>
        </w:rPr>
        <w:t>«</w:t>
      </w:r>
      <w:r w:rsidRPr="006A2D1A">
        <w:rPr>
          <w:spacing w:val="0"/>
          <w:rtl/>
          <w:lang w:bidi="ar-SA"/>
        </w:rPr>
        <w:t xml:space="preserve">و </w:t>
      </w:r>
      <w:r w:rsidR="00244C72" w:rsidRPr="006A2D1A">
        <w:rPr>
          <w:spacing w:val="0"/>
          <w:rtl/>
          <w:lang w:bidi="ar-SA"/>
        </w:rPr>
        <w:t>حق خود را از الله درخواست کنید». از الله بخواهید که حاکمانتان را هدایت کند تا حق و حقوقتان را بدهند. این، از حکمت و فرزانگی رسول‌الله</w:t>
      </w:r>
      <w:r w:rsidR="00244C72" w:rsidRPr="006A2D1A">
        <w:rPr>
          <w:spacing w:val="0"/>
          <w:lang w:bidi="ar-SA"/>
        </w:rPr>
        <w:sym w:font="AGA Arabesque" w:char="F072"/>
      </w:r>
      <w:r w:rsidR="00244C72" w:rsidRPr="006A2D1A">
        <w:rPr>
          <w:spacing w:val="0"/>
          <w:rtl/>
          <w:lang w:bidi="ar-SA"/>
        </w:rPr>
        <w:t xml:space="preserve"> بود که چنین فرمود؛ زیرا می‌دانست که </w:t>
      </w:r>
      <w:r w:rsidRPr="006A2D1A">
        <w:rPr>
          <w:spacing w:val="0"/>
          <w:rtl/>
          <w:lang w:bidi="ar-SA"/>
        </w:rPr>
        <w:t>بخل و آز،</w:t>
      </w:r>
      <w:r w:rsidR="007D4B85" w:rsidRPr="006A2D1A">
        <w:rPr>
          <w:spacing w:val="0"/>
          <w:rtl/>
          <w:lang w:bidi="ar-SA"/>
        </w:rPr>
        <w:t xml:space="preserve"> ریشه در وجود انسان دارد و از این‌رو انسان‌ها نمی‌توانند به‌سادگی در برابر تضییع حقوق خویش صبر کنند و خویشتن‌داری نمایند</w:t>
      </w:r>
      <w:r w:rsidRPr="006A2D1A">
        <w:rPr>
          <w:spacing w:val="0"/>
          <w:rtl/>
          <w:lang w:bidi="ar-SA"/>
        </w:rPr>
        <w:t>؛</w:t>
      </w:r>
      <w:r w:rsidR="007D4B85" w:rsidRPr="006A2D1A">
        <w:rPr>
          <w:spacing w:val="0"/>
          <w:rtl/>
          <w:lang w:bidi="ar-SA"/>
        </w:rPr>
        <w:t xml:space="preserve"> اما رسول‌الله</w:t>
      </w:r>
      <w:r w:rsidR="007D4B85" w:rsidRPr="006A2D1A">
        <w:rPr>
          <w:spacing w:val="0"/>
          <w:lang w:bidi="ar-SA"/>
        </w:rPr>
        <w:sym w:font="AGA Arabesque" w:char="F072"/>
      </w:r>
      <w:r w:rsidR="007D4B85" w:rsidRPr="006A2D1A">
        <w:rPr>
          <w:spacing w:val="0"/>
          <w:rtl/>
          <w:lang w:bidi="ar-SA"/>
        </w:rPr>
        <w:t xml:space="preserve"> یاران و امتش را به راهی رهنمون شد که سراسر، خیر است.</w:t>
      </w:r>
    </w:p>
    <w:p w:rsidR="00A85BD5" w:rsidRPr="006A2D1A" w:rsidRDefault="007D4B85" w:rsidP="00167AB1">
      <w:pPr>
        <w:rPr>
          <w:spacing w:val="0"/>
          <w:rtl/>
          <w:lang w:bidi="ar-SA"/>
        </w:rPr>
      </w:pPr>
      <w:r w:rsidRPr="006A2D1A">
        <w:rPr>
          <w:spacing w:val="0"/>
          <w:rtl/>
          <w:lang w:bidi="ar-SA"/>
        </w:rPr>
        <w:t>بر مسلمان واجب است که حق فرمان‌برداری و اطاعت از حاکمش را ادا کند و به ستیز و کشمکش با او برنخیزد و اگر حقی از او ضایع می‌شود، از الله بخواهد که به حاکم، توفیق ادای حقوق شهروندانش را عنایت کند تا بدین ترتیب به حق خویش برسد. این حدیث، دلیلی بر نبوت رسول خدا</w:t>
      </w:r>
      <w:r w:rsidRPr="006A2D1A">
        <w:rPr>
          <w:spacing w:val="0"/>
          <w:lang w:bidi="ar-SA"/>
        </w:rPr>
        <w:sym w:font="AGA Arabesque" w:char="F072"/>
      </w:r>
      <w:r w:rsidRPr="006A2D1A">
        <w:rPr>
          <w:spacing w:val="0"/>
          <w:rtl/>
          <w:lang w:bidi="ar-SA"/>
        </w:rPr>
        <w:t xml:space="preserve"> می‌باشد؛ زیرا از قضیه‌ای خبر داد که سال‌ها بعد، حاکمان و امیران، به تبعیض</w:t>
      </w:r>
      <w:r w:rsidR="00FA682E" w:rsidRPr="006A2D1A">
        <w:rPr>
          <w:spacing w:val="0"/>
          <w:rtl/>
          <w:lang w:bidi="ar-SA"/>
        </w:rPr>
        <w:t xml:space="preserve"> و خودخواهی و تضییع حقوق دیگران</w:t>
      </w:r>
      <w:r w:rsidRPr="006A2D1A">
        <w:rPr>
          <w:spacing w:val="0"/>
          <w:rtl/>
          <w:lang w:bidi="ar-SA"/>
        </w:rPr>
        <w:t xml:space="preserve"> روی آوردند؛ به‌گونه‌ای که می‌بینیم با اموال مردم، عیش و نوش کرده‌اند و اموال مردم را در جهت منافع شخصی خود، هزینه نموده‌اند. ولی این، بدین معنا نیست که دست از اطاعتشان بکشیم یا به</w:t>
      </w:r>
      <w:r w:rsidR="00FA682E" w:rsidRPr="006A2D1A">
        <w:rPr>
          <w:spacing w:val="0"/>
          <w:rtl/>
          <w:lang w:bidi="ar-SA"/>
        </w:rPr>
        <w:t xml:space="preserve"> ستیز و کشمکش با آن‌ها بپردازیم؛</w:t>
      </w:r>
      <w:r w:rsidRPr="006A2D1A">
        <w:rPr>
          <w:spacing w:val="0"/>
          <w:rtl/>
          <w:lang w:bidi="ar-SA"/>
        </w:rPr>
        <w:t xml:space="preserve"> بلکه باید از الله بخواهیم که ما را به حقوقمان برساند و در عین </w:t>
      </w:r>
      <w:r w:rsidR="00A85BD5" w:rsidRPr="006A2D1A">
        <w:rPr>
          <w:spacing w:val="0"/>
          <w:rtl/>
          <w:lang w:bidi="ar-SA"/>
        </w:rPr>
        <w:t>حال، از انجام وظایف خود کوتاهی نکنیم.</w:t>
      </w:r>
    </w:p>
    <w:p w:rsidR="00A85BD5" w:rsidRPr="006A2D1A" w:rsidRDefault="00A85BD5" w:rsidP="00167AB1">
      <w:pPr>
        <w:rPr>
          <w:spacing w:val="-4"/>
          <w:rtl/>
          <w:lang w:bidi="ar-SA"/>
        </w:rPr>
      </w:pPr>
      <w:r w:rsidRPr="006A2D1A">
        <w:rPr>
          <w:spacing w:val="-4"/>
          <w:rtl/>
          <w:lang w:bidi="ar-SA"/>
        </w:rPr>
        <w:t>هم‌چنین باید در مسایلی که ممکن است به</w:t>
      </w:r>
      <w:r w:rsidR="00FA682E" w:rsidRPr="006A2D1A">
        <w:rPr>
          <w:spacing w:val="-4"/>
          <w:rtl/>
          <w:lang w:bidi="ar-SA"/>
        </w:rPr>
        <w:t xml:space="preserve"> آشوب بینجامد، حکمت داشته باشیم؛</w:t>
      </w:r>
      <w:r w:rsidRPr="006A2D1A">
        <w:rPr>
          <w:spacing w:val="-4"/>
          <w:rtl/>
          <w:lang w:bidi="ar-SA"/>
        </w:rPr>
        <w:t xml:space="preserve"> زیرا تبعیض، خود‌خواهی و حق‌کُشی حاکمان، یکی از زمینه‌های شورش مرد</w:t>
      </w:r>
      <w:r w:rsidR="00FA682E" w:rsidRPr="006A2D1A">
        <w:rPr>
          <w:spacing w:val="-4"/>
          <w:rtl/>
          <w:lang w:bidi="ar-SA"/>
        </w:rPr>
        <w:t>م برای مطالبه‌ی حقوقشان می‌باشد؛</w:t>
      </w:r>
      <w:r w:rsidRPr="006A2D1A">
        <w:rPr>
          <w:spacing w:val="-4"/>
          <w:rtl/>
          <w:lang w:bidi="ar-SA"/>
        </w:rPr>
        <w:t xml:space="preserve"> ولی رسول‌الله</w:t>
      </w:r>
      <w:r w:rsidRPr="006A2D1A">
        <w:rPr>
          <w:spacing w:val="-4"/>
          <w:lang w:bidi="ar-SA"/>
        </w:rPr>
        <w:sym w:font="AGA Arabesque" w:char="F072"/>
      </w:r>
      <w:r w:rsidRPr="006A2D1A">
        <w:rPr>
          <w:spacing w:val="-4"/>
          <w:rtl/>
          <w:lang w:bidi="ar-SA"/>
        </w:rPr>
        <w:t xml:space="preserve"> به خویشتن‌داری و صبر و حوصله در چنین شرایطی دستور داده و این وظ</w:t>
      </w:r>
      <w:r w:rsidR="009C6B2B" w:rsidRPr="006A2D1A">
        <w:rPr>
          <w:spacing w:val="-4"/>
          <w:rtl/>
          <w:lang w:bidi="ar-SA"/>
        </w:rPr>
        <w:t>ی</w:t>
      </w:r>
      <w:r w:rsidRPr="006A2D1A">
        <w:rPr>
          <w:spacing w:val="-4"/>
          <w:rtl/>
          <w:lang w:bidi="ar-SA"/>
        </w:rPr>
        <w:t>فه را فراروی ما نهاده است که به وظایف شرعی و شهروندی خود در قبال حاکمان عمل کنیم و از الله بخواهیم که ما را به حقوقمان برساند.</w:t>
      </w:r>
    </w:p>
    <w:p w:rsidR="001C41B9" w:rsidRPr="006A2D1A" w:rsidRDefault="00A85BD5" w:rsidP="00167AB1">
      <w:pPr>
        <w:rPr>
          <w:rFonts w:ascii="AGA Arabesque" w:eastAsia="MS Mincho" w:hAnsi="AGA Arabesque" w:hint="eastAsia"/>
          <w:spacing w:val="0"/>
          <w:rtl/>
          <w:lang w:bidi="ar-SA"/>
        </w:rPr>
      </w:pPr>
      <w:r w:rsidRPr="006A2D1A">
        <w:rPr>
          <w:spacing w:val="0"/>
          <w:rtl/>
          <w:lang w:bidi="ar-SA"/>
        </w:rPr>
        <w:t>در حدیث اُسَید بن حُضَیر</w:t>
      </w:r>
      <w:r w:rsidRPr="006A2D1A">
        <w:rPr>
          <w:spacing w:val="0"/>
          <w:lang w:bidi="ar-SA"/>
        </w:rPr>
        <w:sym w:font="AGA Arabesque" w:char="F074"/>
      </w:r>
      <w:r w:rsidRPr="006A2D1A">
        <w:rPr>
          <w:spacing w:val="0"/>
          <w:rtl/>
          <w:lang w:bidi="ar-SA"/>
        </w:rPr>
        <w:t xml:space="preserve"> نیز به همان مسأله‌ای اشاره شده که در حدیث ابن‌مسعود</w:t>
      </w:r>
      <w:r w:rsidRPr="006A2D1A">
        <w:rPr>
          <w:spacing w:val="0"/>
          <w:lang w:bidi="ar-SA"/>
        </w:rPr>
        <w:sym w:font="AGA Arabesque" w:char="F074"/>
      </w:r>
      <w:r w:rsidRPr="006A2D1A">
        <w:rPr>
          <w:spacing w:val="0"/>
          <w:rtl/>
          <w:lang w:bidi="ar-SA"/>
        </w:rPr>
        <w:t xml:space="preserve"> آمده است؛ یعنی پدیدار </w:t>
      </w:r>
      <w:r w:rsidR="00FA682E" w:rsidRPr="006A2D1A">
        <w:rPr>
          <w:spacing w:val="0"/>
          <w:rtl/>
          <w:lang w:bidi="ar-SA"/>
        </w:rPr>
        <w:t>شدن تبعیض‌، خودخواهی‌ و حق‌کُشی؛</w:t>
      </w:r>
      <w:r w:rsidRPr="006A2D1A">
        <w:rPr>
          <w:spacing w:val="0"/>
          <w:rtl/>
          <w:lang w:bidi="ar-SA"/>
        </w:rPr>
        <w:t xml:space="preserve"> اما رسول‌الله</w:t>
      </w:r>
      <w:r w:rsidRPr="006A2D1A">
        <w:rPr>
          <w:spacing w:val="0"/>
          <w:lang w:bidi="ar-SA"/>
        </w:rPr>
        <w:sym w:font="AGA Arabesque" w:char="F072"/>
      </w:r>
      <w:r w:rsidRPr="006A2D1A">
        <w:rPr>
          <w:spacing w:val="0"/>
          <w:rtl/>
          <w:lang w:bidi="ar-SA"/>
        </w:rPr>
        <w:t xml:space="preserve"> فرمود: «</w:t>
      </w:r>
      <w:r w:rsidRPr="006A2D1A">
        <w:rPr>
          <w:rFonts w:ascii="AGA Arabesque" w:eastAsia="MS Mincho" w:hAnsi="AGA Arabesque"/>
          <w:spacing w:val="0"/>
          <w:rtl/>
          <w:lang w:bidi="ar-SA"/>
        </w:rPr>
        <w:t>صبر كنيد تا مرا</w:t>
      </w:r>
      <w:r w:rsidR="009C6B2B" w:rsidRPr="006A2D1A">
        <w:rPr>
          <w:rFonts w:ascii="AGA Arabesque" w:eastAsia="MS Mincho" w:hAnsi="AGA Arabesque"/>
          <w:spacing w:val="0"/>
          <w:rtl/>
          <w:lang w:bidi="ar-SA"/>
        </w:rPr>
        <w:t xml:space="preserve"> در كنار حوض</w:t>
      </w:r>
      <w:r w:rsidRPr="006A2D1A">
        <w:rPr>
          <w:rFonts w:ascii="AGA Arabesque" w:eastAsia="MS Mincho" w:hAnsi="AGA Arabesque"/>
          <w:spacing w:val="0"/>
          <w:rtl/>
          <w:lang w:bidi="ar-SA"/>
        </w:rPr>
        <w:t xml:space="preserve"> ملاقات نماييد». یعنی اگر صبر و حوصله </w:t>
      </w:r>
      <w:r w:rsidR="009C6B2B" w:rsidRPr="006A2D1A">
        <w:rPr>
          <w:rFonts w:ascii="AGA Arabesque" w:eastAsia="MS Mincho" w:hAnsi="AGA Arabesque"/>
          <w:spacing w:val="0"/>
          <w:rtl/>
          <w:lang w:bidi="ar-SA"/>
        </w:rPr>
        <w:t>کنید</w:t>
      </w:r>
      <w:r w:rsidRPr="006A2D1A">
        <w:rPr>
          <w:rFonts w:ascii="AGA Arabesque" w:eastAsia="MS Mincho" w:hAnsi="AGA Arabesque"/>
          <w:spacing w:val="0"/>
          <w:rtl/>
          <w:lang w:bidi="ar-SA"/>
        </w:rPr>
        <w:t>، الله</w:t>
      </w:r>
      <w:r w:rsidRPr="006A2D1A">
        <w:rPr>
          <w:rFonts w:ascii="AGA Arabesque" w:eastAsia="MS Mincho" w:hAnsi="AGA Arabesque"/>
          <w:spacing w:val="0"/>
          <w:lang w:bidi="ar-SA"/>
        </w:rPr>
        <w:sym w:font="AGA Arabesque" w:char="F055"/>
      </w:r>
      <w:r w:rsidRPr="006A2D1A">
        <w:rPr>
          <w:rFonts w:ascii="AGA Arabesque" w:eastAsia="MS Mincho" w:hAnsi="AGA Arabesque"/>
          <w:spacing w:val="0"/>
          <w:rtl/>
          <w:lang w:bidi="ar-SA"/>
        </w:rPr>
        <w:t xml:space="preserve"> به‌پاس این صبر و حوصله، به شما از حوض پیامبر خویش، آب خواهد داد. از خداوند</w:t>
      </w:r>
      <w:r w:rsidRPr="006A2D1A">
        <w:rPr>
          <w:rFonts w:ascii="AGA Arabesque" w:eastAsia="MS Mincho" w:hAnsi="AGA Arabesque"/>
          <w:spacing w:val="0"/>
          <w:lang w:bidi="ar-SA"/>
        </w:rPr>
        <w:sym w:font="AGA Arabesque" w:char="F055"/>
      </w:r>
      <w:r w:rsidRPr="006A2D1A">
        <w:rPr>
          <w:rFonts w:ascii="AGA Arabesque" w:eastAsia="MS Mincho" w:hAnsi="AGA Arabesque"/>
          <w:spacing w:val="0"/>
          <w:rtl/>
          <w:lang w:bidi="ar-SA"/>
        </w:rPr>
        <w:t xml:space="preserve"> بخواهیم که همه‌ی را کنار حوض </w:t>
      </w:r>
      <w:r w:rsidR="009C6B2B" w:rsidRPr="006A2D1A">
        <w:rPr>
          <w:rFonts w:ascii="AGA Arabesque" w:eastAsia="MS Mincho" w:hAnsi="AGA Arabesque"/>
          <w:spacing w:val="0"/>
          <w:rtl/>
          <w:lang w:bidi="ar-SA"/>
        </w:rPr>
        <w:t>پیامبر</w:t>
      </w:r>
      <w:r w:rsidR="009C6B2B" w:rsidRPr="006A2D1A">
        <w:rPr>
          <w:rFonts w:ascii="AGA Arabesque" w:eastAsia="MS Mincho" w:hAnsi="AGA Arabesque"/>
          <w:spacing w:val="0"/>
          <w:lang w:bidi="ar-SA"/>
        </w:rPr>
        <w:sym w:font="AGA Arabesque" w:char="F072"/>
      </w:r>
      <w:r w:rsidR="009C6B2B" w:rsidRPr="006A2D1A">
        <w:rPr>
          <w:rFonts w:ascii="AGA Arabesque" w:eastAsia="MS Mincho" w:hAnsi="AGA Arabesque"/>
          <w:spacing w:val="0"/>
          <w:rtl/>
          <w:lang w:bidi="ar-SA"/>
        </w:rPr>
        <w:t xml:space="preserve"> </w:t>
      </w:r>
      <w:r w:rsidRPr="006A2D1A">
        <w:rPr>
          <w:rFonts w:ascii="AGA Arabesque" w:eastAsia="MS Mincho" w:hAnsi="AGA Arabesque"/>
          <w:spacing w:val="0"/>
          <w:rtl/>
          <w:lang w:bidi="ar-SA"/>
        </w:rPr>
        <w:t>ببرد تا از آب آن، بنوشیم.</w:t>
      </w:r>
      <w:r w:rsidR="009C6B2B" w:rsidRPr="006A2D1A">
        <w:rPr>
          <w:rFonts w:ascii="AGA Arabesque" w:eastAsia="MS Mincho" w:hAnsi="AGA Arabesque"/>
          <w:spacing w:val="0"/>
          <w:rtl/>
          <w:lang w:bidi="ar-SA"/>
        </w:rPr>
        <w:t xml:space="preserve"> همان حوضی</w:t>
      </w:r>
      <w:r w:rsidRPr="006A2D1A">
        <w:rPr>
          <w:rFonts w:ascii="AGA Arabesque" w:eastAsia="MS Mincho" w:hAnsi="AGA Arabesque"/>
          <w:spacing w:val="0"/>
          <w:rtl/>
          <w:lang w:bidi="ar-SA"/>
        </w:rPr>
        <w:t xml:space="preserve"> که روز قیامت، سرشار از آب می‌باشد؛ یعنی در مکان و زمانی که انس</w:t>
      </w:r>
      <w:r w:rsidR="00FA682E" w:rsidRPr="006A2D1A">
        <w:rPr>
          <w:rFonts w:ascii="AGA Arabesque" w:eastAsia="MS Mincho" w:hAnsi="AGA Arabesque"/>
          <w:spacing w:val="0"/>
          <w:rtl/>
          <w:lang w:bidi="ar-SA"/>
        </w:rPr>
        <w:t>ان، بیش‌ترین نیاز را به آب دارد؛</w:t>
      </w:r>
      <w:r w:rsidRPr="006A2D1A">
        <w:rPr>
          <w:rFonts w:ascii="AGA Arabesque" w:eastAsia="MS Mincho" w:hAnsi="AGA Arabesque"/>
          <w:spacing w:val="0"/>
          <w:rtl/>
          <w:lang w:bidi="ar-SA"/>
        </w:rPr>
        <w:t xml:space="preserve"> زیرا در شرایط سختی قرار می‌‌</w:t>
      </w:r>
      <w:r w:rsidR="00FA682E" w:rsidRPr="006A2D1A">
        <w:rPr>
          <w:rFonts w:ascii="AGA Arabesque" w:eastAsia="MS Mincho" w:hAnsi="AGA Arabesque"/>
          <w:spacing w:val="0"/>
          <w:rtl/>
          <w:lang w:bidi="ar-SA"/>
        </w:rPr>
        <w:t>گیرد که غم و اندوه و رنج و گرما</w:t>
      </w:r>
      <w:r w:rsidRPr="006A2D1A">
        <w:rPr>
          <w:rFonts w:ascii="AGA Arabesque" w:eastAsia="MS Mincho" w:hAnsi="AGA Arabesque"/>
          <w:spacing w:val="0"/>
          <w:rtl/>
          <w:lang w:bidi="ar-SA"/>
        </w:rPr>
        <w:t xml:space="preserve"> آزارش می‌دهد و به‌شدت </w:t>
      </w:r>
      <w:r w:rsidR="009C6B2B" w:rsidRPr="006A2D1A">
        <w:rPr>
          <w:rFonts w:ascii="AGA Arabesque" w:eastAsia="MS Mincho" w:hAnsi="AGA Arabesque"/>
          <w:spacing w:val="0"/>
          <w:rtl/>
          <w:lang w:bidi="ar-SA"/>
        </w:rPr>
        <w:t>به آب نیاز پیدا می‌کند. آری! کنار حوض پیامبر</w:t>
      </w:r>
      <w:r w:rsidR="009C6B2B" w:rsidRPr="006A2D1A">
        <w:rPr>
          <w:rFonts w:ascii="AGA Arabesque" w:eastAsia="MS Mincho" w:hAnsi="AGA Arabesque"/>
          <w:spacing w:val="0"/>
          <w:lang w:bidi="ar-SA"/>
        </w:rPr>
        <w:sym w:font="AGA Arabesque" w:char="F072"/>
      </w:r>
      <w:r w:rsidR="00FA682E" w:rsidRPr="006A2D1A">
        <w:rPr>
          <w:rFonts w:ascii="AGA Arabesque" w:eastAsia="MS Mincho" w:hAnsi="AGA Arabesque"/>
          <w:spacing w:val="0"/>
          <w:rtl/>
          <w:lang w:bidi="ar-SA"/>
        </w:rPr>
        <w:t xml:space="preserve"> می‌روند و از آبِ آن</w:t>
      </w:r>
      <w:r w:rsidR="009C6B2B" w:rsidRPr="006A2D1A">
        <w:rPr>
          <w:rFonts w:ascii="AGA Arabesque" w:eastAsia="MS Mincho" w:hAnsi="AGA Arabesque"/>
          <w:spacing w:val="0"/>
          <w:rtl/>
          <w:lang w:bidi="ar-SA"/>
        </w:rPr>
        <w:t xml:space="preserve"> می‌نوشند.</w:t>
      </w:r>
      <w:r w:rsidR="00C97AFF" w:rsidRPr="006A2D1A">
        <w:rPr>
          <w:rFonts w:ascii="AGA Arabesque" w:eastAsia="MS Mincho" w:hAnsi="AGA Arabesque"/>
          <w:spacing w:val="0"/>
          <w:rtl/>
          <w:lang w:bidi="ar-SA"/>
        </w:rPr>
        <w:t xml:space="preserve"> حوض پیامبر</w:t>
      </w:r>
      <w:r w:rsidR="00C97AFF" w:rsidRPr="006A2D1A">
        <w:rPr>
          <w:rFonts w:ascii="AGA Arabesque" w:eastAsia="MS Mincho" w:hAnsi="AGA Arabesque"/>
          <w:spacing w:val="0"/>
          <w:lang w:bidi="ar-SA"/>
        </w:rPr>
        <w:sym w:font="AGA Arabesque" w:char="F072"/>
      </w:r>
      <w:r w:rsidR="00C97AFF" w:rsidRPr="006A2D1A">
        <w:rPr>
          <w:rFonts w:ascii="AGA Arabesque" w:eastAsia="MS Mincho" w:hAnsi="AGA Arabesque"/>
          <w:spacing w:val="0"/>
          <w:rtl/>
          <w:lang w:bidi="ar-SA"/>
        </w:rPr>
        <w:t>، حوض بزرگی</w:t>
      </w:r>
      <w:r w:rsidR="00FA682E" w:rsidRPr="006A2D1A">
        <w:rPr>
          <w:rFonts w:ascii="AGA Arabesque" w:eastAsia="MS Mincho" w:hAnsi="AGA Arabesque"/>
          <w:spacing w:val="0"/>
          <w:rtl/>
          <w:lang w:bidi="ar-SA"/>
        </w:rPr>
        <w:t>‌ست</w:t>
      </w:r>
      <w:r w:rsidR="00C97AFF" w:rsidRPr="006A2D1A">
        <w:rPr>
          <w:rFonts w:ascii="AGA Arabesque" w:eastAsia="MS Mincho" w:hAnsi="AGA Arabesque"/>
          <w:spacing w:val="0"/>
          <w:rtl/>
          <w:lang w:bidi="ar-SA"/>
        </w:rPr>
        <w:t xml:space="preserve"> که به‌اندازه‌ی مسافت یک ماه، طول و عرض دارد و از طریق دو ناودان از «کوثر» به آن، آب می‌ریزد. «کوثر»، نام نهری در بهشت می‌باشد که به رسول‌الله</w:t>
      </w:r>
      <w:r w:rsidR="00C97AFF" w:rsidRPr="006A2D1A">
        <w:rPr>
          <w:rFonts w:ascii="AGA Arabesque" w:eastAsia="MS Mincho" w:hAnsi="AGA Arabesque"/>
          <w:spacing w:val="0"/>
          <w:lang w:bidi="ar-SA"/>
        </w:rPr>
        <w:sym w:font="AGA Arabesque" w:char="F072"/>
      </w:r>
      <w:r w:rsidR="00C97AFF" w:rsidRPr="006A2D1A">
        <w:rPr>
          <w:rFonts w:ascii="AGA Arabesque" w:eastAsia="MS Mincho" w:hAnsi="AGA Arabesque"/>
          <w:spacing w:val="0"/>
          <w:rtl/>
          <w:lang w:bidi="ar-SA"/>
        </w:rPr>
        <w:t xml:space="preserve"> اختصاص دارد.</w:t>
      </w:r>
      <w:r w:rsidR="001C41B9" w:rsidRPr="006A2D1A">
        <w:rPr>
          <w:rFonts w:ascii="AGA Arabesque" w:eastAsia="MS Mincho" w:hAnsi="AGA Arabesque"/>
          <w:spacing w:val="0"/>
          <w:rtl/>
          <w:lang w:bidi="ar-SA"/>
        </w:rPr>
        <w:t xml:space="preserve"> آبی سفیدتر از شیر، شیرین‌تر از عسل، و خوش‌بوتر از مشک به این حوض می‌ریزد و در آن، ظرف‌های سیمینی</w:t>
      </w:r>
      <w:r w:rsidR="00FA682E" w:rsidRPr="006A2D1A">
        <w:rPr>
          <w:rFonts w:ascii="AGA Arabesque" w:eastAsia="MS Mincho" w:hAnsi="AGA Arabesque"/>
          <w:spacing w:val="0"/>
          <w:rtl/>
          <w:lang w:bidi="ar-SA"/>
        </w:rPr>
        <w:t>‌</w:t>
      </w:r>
      <w:r w:rsidR="001C41B9" w:rsidRPr="006A2D1A">
        <w:rPr>
          <w:rFonts w:ascii="AGA Arabesque" w:eastAsia="MS Mincho" w:hAnsi="AGA Arabesque"/>
          <w:spacing w:val="0"/>
          <w:rtl/>
          <w:lang w:bidi="ar-SA"/>
        </w:rPr>
        <w:t>ست که در درخشندگی، زیبایی و فراوانی، مانند ستارگان آسمان هستند و هرکس یک جرعه از این آب بنوشد، پس از آن، هرگز تشنه نمی‌شود. خدایا! ما را جزو کسانی بگردان که از آب کوثر می‌نوشند.</w:t>
      </w:r>
    </w:p>
    <w:p w:rsidR="001C41B9" w:rsidRPr="006A2D1A" w:rsidRDefault="001C41B9" w:rsidP="00167AB1">
      <w:pPr>
        <w:rPr>
          <w:rFonts w:eastAsia="MS Mincho"/>
          <w:spacing w:val="-2"/>
          <w:rtl/>
          <w:lang w:bidi="ar-SA"/>
        </w:rPr>
      </w:pPr>
      <w:r w:rsidRPr="006A2D1A">
        <w:rPr>
          <w:rFonts w:eastAsia="MS Mincho"/>
          <w:spacing w:val="-2"/>
          <w:rtl/>
          <w:lang w:bidi="ar-SA"/>
        </w:rPr>
        <w:t>پیامبر</w:t>
      </w:r>
      <w:r w:rsidRPr="006A2D1A">
        <w:rPr>
          <w:rFonts w:eastAsia="MS Mincho"/>
          <w:spacing w:val="-2"/>
          <w:lang w:bidi="ar-SA"/>
        </w:rPr>
        <w:sym w:font="AGA Arabesque" w:char="F072"/>
      </w:r>
      <w:r w:rsidR="00FA682E" w:rsidRPr="006A2D1A">
        <w:rPr>
          <w:rFonts w:eastAsia="MS Mincho"/>
          <w:spacing w:val="-2"/>
          <w:rtl/>
          <w:lang w:bidi="ar-SA"/>
        </w:rPr>
        <w:t xml:space="preserve"> بیان نمود که اگر امت</w:t>
      </w:r>
      <w:r w:rsidRPr="006A2D1A">
        <w:rPr>
          <w:rFonts w:eastAsia="MS Mincho"/>
          <w:spacing w:val="-2"/>
          <w:rtl/>
          <w:lang w:bidi="ar-SA"/>
        </w:rPr>
        <w:t xml:space="preserve"> در برابر خودخواهی‌، </w:t>
      </w:r>
      <w:r w:rsidR="00FA682E" w:rsidRPr="006A2D1A">
        <w:rPr>
          <w:rFonts w:eastAsia="MS Mincho"/>
          <w:spacing w:val="-2"/>
          <w:rtl/>
          <w:lang w:bidi="ar-SA"/>
        </w:rPr>
        <w:t>تبعیض و ستم و خودکامگی حکام خود</w:t>
      </w:r>
      <w:r w:rsidRPr="006A2D1A">
        <w:rPr>
          <w:rFonts w:eastAsia="MS Mincho"/>
          <w:spacing w:val="-2"/>
          <w:rtl/>
          <w:lang w:bidi="ar-SA"/>
        </w:rPr>
        <w:t xml:space="preserve"> شکیبا باشند، کنار حوض ایشان خواهند رفت و از آبِ آن، خواهند نوشید.</w:t>
      </w:r>
    </w:p>
    <w:p w:rsidR="001C41B9" w:rsidRPr="006A2D1A" w:rsidRDefault="001C41B9" w:rsidP="005E5B3A">
      <w:pPr>
        <w:rPr>
          <w:rFonts w:eastAsia="MS Mincho"/>
          <w:spacing w:val="0"/>
          <w:rtl/>
          <w:lang w:bidi="ar-SA"/>
        </w:rPr>
      </w:pPr>
      <w:r w:rsidRPr="006A2D1A">
        <w:rPr>
          <w:rFonts w:eastAsia="MS Mincho"/>
          <w:spacing w:val="0"/>
          <w:rtl/>
          <w:lang w:bidi="ar-SA"/>
        </w:rPr>
        <w:t xml:space="preserve">در این دو حدیث، به صبر و خویشتن‌داری در برابر حکامی که حقوق شهروندی </w:t>
      </w:r>
      <w:r w:rsidR="007418B6" w:rsidRPr="006A2D1A">
        <w:rPr>
          <w:rFonts w:eastAsia="MS Mincho" w:hint="cs"/>
          <w:spacing w:val="0"/>
          <w:rtl/>
          <w:lang w:bidi="ar-SA"/>
        </w:rPr>
        <w:br/>
      </w:r>
      <w:r w:rsidR="007418B6" w:rsidRPr="006A2D1A">
        <w:rPr>
          <w:rFonts w:eastAsia="MS Mincho" w:hint="cs"/>
          <w:spacing w:val="0"/>
          <w:sz w:val="2"/>
          <w:szCs w:val="2"/>
          <w:rtl/>
          <w:lang w:bidi="ar-SA"/>
        </w:rPr>
        <w:br/>
      </w:r>
      <w:r w:rsidRPr="006A2D1A">
        <w:rPr>
          <w:rFonts w:eastAsia="MS Mincho"/>
          <w:spacing w:val="0"/>
          <w:rtl/>
          <w:lang w:bidi="ar-SA"/>
        </w:rPr>
        <w:t>را نادیده می‌گیرند، سفارش شده است؛ البته نباید از یاد ببریم که خلایق، هرچه لایق؛ یعنی نوع رفتار حکومت‌ها با مردم، به مردم و رفتار خودشان بستگی دارد. اگر مردم، روی‌کرد و رفتار نامناسبی در میان خود و در رابطه با الله</w:t>
      </w:r>
      <w:r w:rsidRPr="006A2D1A">
        <w:rPr>
          <w:rFonts w:eastAsia="MS Mincho"/>
          <w:spacing w:val="0"/>
          <w:lang w:bidi="ar-SA"/>
        </w:rPr>
        <w:sym w:font="AGA Arabesque" w:char="F055"/>
      </w:r>
      <w:r w:rsidRPr="006A2D1A">
        <w:rPr>
          <w:rFonts w:eastAsia="MS Mincho"/>
          <w:spacing w:val="0"/>
          <w:rtl/>
          <w:lang w:bidi="ar-SA"/>
        </w:rPr>
        <w:t xml:space="preserve"> داشته باشند، الله متعال، حاکمان ست</w:t>
      </w:r>
      <w:r w:rsidR="005E5B3A" w:rsidRPr="006A2D1A">
        <w:rPr>
          <w:rFonts w:eastAsia="MS Mincho" w:hint="cs"/>
          <w:spacing w:val="0"/>
          <w:rtl/>
          <w:lang w:bidi="ar-SA"/>
        </w:rPr>
        <w:t>مگ</w:t>
      </w:r>
      <w:r w:rsidRPr="006A2D1A">
        <w:rPr>
          <w:rFonts w:eastAsia="MS Mincho"/>
          <w:spacing w:val="0"/>
          <w:rtl/>
          <w:lang w:bidi="ar-SA"/>
        </w:rPr>
        <w:t xml:space="preserve">ری بر آن‌ها مسلّط می‌گرداند؛ </w:t>
      </w:r>
      <w:r w:rsidR="000232C0" w:rsidRPr="006A2D1A">
        <w:rPr>
          <w:rFonts w:eastAsia="MS Mincho"/>
          <w:spacing w:val="0"/>
          <w:rtl/>
          <w:lang w:bidi="ar-SA"/>
        </w:rPr>
        <w:t>چنان‌که</w:t>
      </w:r>
      <w:r w:rsidRPr="006A2D1A">
        <w:rPr>
          <w:rFonts w:eastAsia="MS Mincho"/>
          <w:spacing w:val="0"/>
          <w:rtl/>
          <w:lang w:bidi="ar-SA"/>
        </w:rPr>
        <w:t xml:space="preserve"> فرموده است:</w:t>
      </w:r>
    </w:p>
    <w:p w:rsidR="00B86E00" w:rsidRPr="006A2D1A" w:rsidRDefault="00776B04" w:rsidP="00776B04">
      <w:pPr>
        <w:pStyle w:val="a1"/>
        <w:rPr>
          <w:rtl/>
          <w:lang w:bidi="ar-SA"/>
        </w:rPr>
      </w:pPr>
      <w:r w:rsidRPr="006A2D1A">
        <w:rPr>
          <w:rFonts w:ascii="KFGQPC Uthman Taha Naskh" w:cs="KFGQPC Uthman Taha Naskh" w:hint="cs"/>
          <w:rtl/>
          <w:lang w:bidi="ar-SA"/>
        </w:rPr>
        <w:t>﴿</w:t>
      </w:r>
      <w:r w:rsidRPr="006A2D1A">
        <w:rPr>
          <w:rFonts w:ascii="KFGQPC Uthmanic Script HAFS"/>
          <w:rtl/>
          <w:lang w:bidi="ar-SA"/>
        </w:rPr>
        <w:t xml:space="preserve"> </w:t>
      </w:r>
      <w:r w:rsidRPr="006A2D1A">
        <w:rPr>
          <w:rFonts w:ascii="KFGQPC Uthmanic Script HAFS" w:hint="eastAsia"/>
          <w:rtl/>
          <w:lang w:bidi="ar-SA"/>
        </w:rPr>
        <w:t>وَكَذَ</w:t>
      </w:r>
      <w:r w:rsidRPr="006A2D1A">
        <w:rPr>
          <w:rFonts w:ascii="KFGQPC Uthmanic Script HAFS" w:hint="cs"/>
          <w:rtl/>
          <w:lang w:bidi="ar-SA"/>
        </w:rPr>
        <w:t>ٰ</w:t>
      </w:r>
      <w:r w:rsidRPr="006A2D1A">
        <w:rPr>
          <w:rFonts w:ascii="KFGQPC Uthmanic Script HAFS" w:hint="eastAsia"/>
          <w:rtl/>
          <w:lang w:bidi="ar-SA"/>
        </w:rPr>
        <w:t>لِكَ</w:t>
      </w:r>
      <w:r w:rsidRPr="006A2D1A">
        <w:rPr>
          <w:rFonts w:ascii="KFGQPC Uthmanic Script HAFS"/>
          <w:rtl/>
          <w:lang w:bidi="ar-SA"/>
        </w:rPr>
        <w:t xml:space="preserve"> </w:t>
      </w:r>
      <w:r w:rsidRPr="006A2D1A">
        <w:rPr>
          <w:rFonts w:ascii="KFGQPC Uthmanic Script HAFS" w:hint="eastAsia"/>
          <w:rtl/>
          <w:lang w:bidi="ar-SA"/>
        </w:rPr>
        <w:t>نُوَلِّي</w:t>
      </w:r>
      <w:r w:rsidRPr="006A2D1A">
        <w:rPr>
          <w:rFonts w:ascii="KFGQPC Uthmanic Script HAFS"/>
          <w:rtl/>
          <w:lang w:bidi="ar-SA"/>
        </w:rPr>
        <w:t xml:space="preserve"> </w:t>
      </w:r>
      <w:r w:rsidRPr="006A2D1A">
        <w:rPr>
          <w:rFonts w:ascii="KFGQPC Uthmanic Script HAFS" w:hint="eastAsia"/>
          <w:rtl/>
          <w:lang w:bidi="ar-SA"/>
        </w:rPr>
        <w:t>بَع</w:t>
      </w:r>
      <w:r w:rsidRPr="006A2D1A">
        <w:rPr>
          <w:rFonts w:ascii="KFGQPC Uthmanic Script HAFS" w:hint="cs"/>
          <w:rtl/>
          <w:lang w:bidi="ar-SA"/>
        </w:rPr>
        <w:t>ۡ</w:t>
      </w:r>
      <w:r w:rsidRPr="006A2D1A">
        <w:rPr>
          <w:rFonts w:ascii="KFGQPC Uthmanic Script HAFS" w:hint="eastAsia"/>
          <w:rtl/>
          <w:lang w:bidi="ar-SA"/>
        </w:rPr>
        <w:t>ضَ</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لظَّ</w:t>
      </w:r>
      <w:r w:rsidRPr="006A2D1A">
        <w:rPr>
          <w:rFonts w:ascii="KFGQPC Uthmanic Script HAFS" w:hint="cs"/>
          <w:rtl/>
          <w:lang w:bidi="ar-SA"/>
        </w:rPr>
        <w:t>ٰ</w:t>
      </w:r>
      <w:r w:rsidRPr="006A2D1A">
        <w:rPr>
          <w:rFonts w:ascii="KFGQPC Uthmanic Script HAFS" w:hint="eastAsia"/>
          <w:rtl/>
          <w:lang w:bidi="ar-SA"/>
        </w:rPr>
        <w:t>لِمِينَ</w:t>
      </w:r>
      <w:r w:rsidRPr="006A2D1A">
        <w:rPr>
          <w:rFonts w:ascii="KFGQPC Uthmanic Script HAFS"/>
          <w:rtl/>
          <w:lang w:bidi="ar-SA"/>
        </w:rPr>
        <w:t xml:space="preserve"> </w:t>
      </w:r>
      <w:r w:rsidRPr="006A2D1A">
        <w:rPr>
          <w:rFonts w:ascii="KFGQPC Uthmanic Script HAFS" w:hint="eastAsia"/>
          <w:rtl/>
          <w:lang w:bidi="ar-SA"/>
        </w:rPr>
        <w:t>بَع</w:t>
      </w:r>
      <w:r w:rsidRPr="006A2D1A">
        <w:rPr>
          <w:rFonts w:ascii="KFGQPC Uthmanic Script HAFS" w:hint="cs"/>
          <w:rtl/>
          <w:lang w:bidi="ar-SA"/>
        </w:rPr>
        <w:t>ۡ</w:t>
      </w:r>
      <w:r w:rsidRPr="006A2D1A">
        <w:rPr>
          <w:rFonts w:ascii="KFGQPC Uthmanic Script HAFS" w:hint="eastAsia"/>
          <w:rtl/>
          <w:lang w:bidi="ar-SA"/>
        </w:rPr>
        <w:t>ضَ</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rtl/>
          <w:lang w:bidi="ar-SA"/>
        </w:rPr>
        <w:t xml:space="preserve"> </w:t>
      </w:r>
      <w:r w:rsidRPr="006A2D1A">
        <w:rPr>
          <w:rFonts w:ascii="KFGQPC Uthmanic Script HAFS" w:hint="eastAsia"/>
          <w:rtl/>
          <w:lang w:bidi="ar-SA"/>
        </w:rPr>
        <w:t>بِمَا</w:t>
      </w:r>
      <w:r w:rsidRPr="006A2D1A">
        <w:rPr>
          <w:rFonts w:ascii="KFGQPC Uthmanic Script HAFS"/>
          <w:rtl/>
          <w:lang w:bidi="ar-SA"/>
        </w:rPr>
        <w:t xml:space="preserve"> </w:t>
      </w:r>
      <w:r w:rsidRPr="006A2D1A">
        <w:rPr>
          <w:rFonts w:ascii="KFGQPC Uthmanic Script HAFS" w:hint="eastAsia"/>
          <w:rtl/>
          <w:lang w:bidi="ar-SA"/>
        </w:rPr>
        <w:t>كَانُواْ</w:t>
      </w:r>
      <w:r w:rsidRPr="006A2D1A">
        <w:rPr>
          <w:rFonts w:ascii="KFGQPC Uthmanic Script HAFS"/>
          <w:rtl/>
          <w:lang w:bidi="ar-SA"/>
        </w:rPr>
        <w:t xml:space="preserve"> </w:t>
      </w:r>
      <w:r w:rsidRPr="006A2D1A">
        <w:rPr>
          <w:rFonts w:ascii="KFGQPC Uthmanic Script HAFS" w:hint="eastAsia"/>
          <w:rtl/>
          <w:lang w:bidi="ar-SA"/>
        </w:rPr>
        <w:t>يَك</w:t>
      </w:r>
      <w:r w:rsidRPr="006A2D1A">
        <w:rPr>
          <w:rFonts w:ascii="KFGQPC Uthmanic Script HAFS" w:hint="cs"/>
          <w:rtl/>
          <w:lang w:bidi="ar-SA"/>
        </w:rPr>
        <w:t>ۡ</w:t>
      </w:r>
      <w:r w:rsidRPr="006A2D1A">
        <w:rPr>
          <w:rFonts w:ascii="KFGQPC Uthmanic Script HAFS" w:hint="eastAsia"/>
          <w:rtl/>
          <w:lang w:bidi="ar-SA"/>
        </w:rPr>
        <w:t>سِبُونَ</w:t>
      </w:r>
      <w:r w:rsidRPr="006A2D1A">
        <w:rPr>
          <w:rFonts w:ascii="KFGQPC Uthmanic Script HAFS"/>
          <w:rtl/>
          <w:lang w:bidi="ar-SA"/>
        </w:rPr>
        <w:t xml:space="preserve"> </w:t>
      </w:r>
      <w:r w:rsidRPr="006A2D1A">
        <w:rPr>
          <w:rFonts w:ascii="KFGQPC Uthmanic Script HAFS" w:hint="cs"/>
          <w:rtl/>
          <w:lang w:bidi="ar-SA"/>
        </w:rPr>
        <w:t>١٢٩</w:t>
      </w:r>
      <w:r w:rsidRPr="006A2D1A">
        <w:rPr>
          <w:rFonts w:ascii="KFGQPC Uthmanic Script HAFS"/>
          <w:rtl/>
          <w:lang w:bidi="ar-SA"/>
        </w:rPr>
        <w:t xml:space="preserve"> </w:t>
      </w:r>
      <w:r w:rsidRPr="006A2D1A">
        <w:rPr>
          <w:rFonts w:ascii="KFGQPC Uthman Taha Naskh" w:cs="KFGQPC Uthman Taha Naskh" w:hint="cs"/>
          <w:rtl/>
          <w:lang w:bidi="ar-SA"/>
        </w:rPr>
        <w:t>﴾</w:t>
      </w:r>
      <w:r w:rsidRPr="006A2D1A">
        <w:rPr>
          <w:rFonts w:ascii="KFGQPC Uthman Taha Naskh" w:cs="KFGQPC Uthman Taha Naskh"/>
          <w:lang w:bidi="ar-SA"/>
        </w:rPr>
        <w:tab/>
      </w:r>
      <w:r w:rsidRPr="006A2D1A">
        <w:rPr>
          <w:rFonts w:ascii="KFGQPC Uthman Taha Naskh" w:cs="KFGQPC Uthman Taha Naskh"/>
          <w:rtl/>
          <w:lang w:bidi="ar-SA"/>
        </w:rPr>
        <w:t xml:space="preserve"> </w:t>
      </w:r>
      <w:r w:rsidRPr="006A2D1A">
        <w:rPr>
          <w:rStyle w:val="Char7"/>
          <w:rtl/>
        </w:rPr>
        <w:t>[</w:t>
      </w:r>
      <w:r w:rsidR="00CA49B9" w:rsidRPr="006A2D1A">
        <w:rPr>
          <w:rStyle w:val="Char7"/>
          <w:rFonts w:hint="eastAsia"/>
          <w:rtl/>
        </w:rPr>
        <w:t>الأنعام</w:t>
      </w:r>
      <w:r w:rsidRPr="006A2D1A">
        <w:rPr>
          <w:rStyle w:val="Char7"/>
          <w:rtl/>
        </w:rPr>
        <w:t xml:space="preserve">: </w:t>
      </w:r>
      <w:r w:rsidRPr="006A2D1A">
        <w:rPr>
          <w:rStyle w:val="Char7"/>
          <w:rFonts w:hint="cs"/>
          <w:rtl/>
        </w:rPr>
        <w:t>١٢٩</w:t>
      </w:r>
      <w:r w:rsidRPr="006A2D1A">
        <w:rPr>
          <w:rStyle w:val="Char7"/>
          <w:rtl/>
        </w:rPr>
        <w:t>]</w:t>
      </w:r>
      <w:r w:rsidRPr="006A2D1A">
        <w:rPr>
          <w:rFonts w:ascii="KFGQPC Uthman Taha Naskh" w:cs="KFGQPC Uthman Taha Naskh"/>
          <w:rtl/>
          <w:lang w:bidi="ar-SA"/>
        </w:rPr>
        <w:t xml:space="preserve">  </w:t>
      </w:r>
      <w:r w:rsidR="003A6D87" w:rsidRPr="006A2D1A">
        <w:rPr>
          <w:rtl/>
          <w:lang w:bidi="ar-SA"/>
        </w:rPr>
        <w:tab/>
      </w:r>
    </w:p>
    <w:p w:rsidR="00B86E00" w:rsidRPr="006A2D1A" w:rsidRDefault="00B86E00" w:rsidP="00167AB1">
      <w:pPr>
        <w:pStyle w:val="a2"/>
        <w:rPr>
          <w:rFonts w:eastAsia="SimSun"/>
          <w:spacing w:val="0"/>
          <w:rtl/>
          <w:lang w:eastAsia="zh-CN" w:bidi="ar-SA"/>
        </w:rPr>
      </w:pPr>
      <w:r w:rsidRPr="006A2D1A">
        <w:rPr>
          <w:rFonts w:eastAsia="SimSun"/>
          <w:spacing w:val="0"/>
          <w:rtl/>
          <w:lang w:eastAsia="zh-CN" w:bidi="ar-SA"/>
        </w:rPr>
        <w:t>این</w:t>
      </w:r>
      <w:r w:rsidRPr="006A2D1A">
        <w:rPr>
          <w:rFonts w:eastAsia="SimSun"/>
          <w:spacing w:val="0"/>
          <w:rtl/>
          <w:lang w:eastAsia="zh-CN" w:bidi="ar-SA"/>
        </w:rPr>
        <w:softHyphen/>
        <w:t>چنین برخی از ستمکاران را بر برخی دیگر به سبب کردارشان مسلّط می</w:t>
      </w:r>
      <w:r w:rsidRPr="006A2D1A">
        <w:rPr>
          <w:rFonts w:eastAsia="SimSun"/>
          <w:spacing w:val="0"/>
          <w:rtl/>
          <w:lang w:eastAsia="zh-CN" w:bidi="ar-SA"/>
        </w:rPr>
        <w:softHyphen/>
        <w:t>کنیم.</w:t>
      </w:r>
    </w:p>
    <w:p w:rsidR="001C41B9" w:rsidRPr="006A2D1A" w:rsidRDefault="00FA682E" w:rsidP="00167AB1">
      <w:pPr>
        <w:rPr>
          <w:rFonts w:eastAsia="MS Mincho"/>
          <w:spacing w:val="0"/>
          <w:rtl/>
          <w:lang w:bidi="ar-SA"/>
        </w:rPr>
      </w:pPr>
      <w:r w:rsidRPr="006A2D1A">
        <w:rPr>
          <w:rFonts w:eastAsia="MS Mincho"/>
          <w:spacing w:val="0"/>
          <w:rtl/>
          <w:lang w:bidi="ar-SA"/>
        </w:rPr>
        <w:t>اگر مردم</w:t>
      </w:r>
      <w:r w:rsidR="006E43CA" w:rsidRPr="006A2D1A">
        <w:rPr>
          <w:rFonts w:eastAsia="MS Mincho"/>
          <w:spacing w:val="0"/>
          <w:rtl/>
          <w:lang w:bidi="ar-SA"/>
        </w:rPr>
        <w:t xml:space="preserve"> خود خوب باشند، حاکمانشان نیز به خواست پروردگار متعال، خوب خواهند بود و اگر مردم، خود خوب نباشند، نباید توقع داشت که حاکمان خوبی بر آنان حکم برانند. گفته می‌شود: یکی از خوارج نزد علی بن ابی‌طالب</w:t>
      </w:r>
      <w:r w:rsidR="006E43CA" w:rsidRPr="006A2D1A">
        <w:rPr>
          <w:rFonts w:eastAsia="MS Mincho"/>
          <w:spacing w:val="0"/>
          <w:lang w:bidi="ar-SA"/>
        </w:rPr>
        <w:sym w:font="AGA Arabesque" w:char="F074"/>
      </w:r>
      <w:r w:rsidR="006E43CA" w:rsidRPr="006A2D1A">
        <w:rPr>
          <w:rFonts w:eastAsia="MS Mincho"/>
          <w:spacing w:val="0"/>
          <w:rtl/>
          <w:lang w:bidi="ar-SA"/>
        </w:rPr>
        <w:t xml:space="preserve"> رفت و پرسید: ای علی! چر</w:t>
      </w:r>
      <w:r w:rsidR="0078425B" w:rsidRPr="006A2D1A">
        <w:rPr>
          <w:rFonts w:eastAsia="MS Mincho"/>
          <w:spacing w:val="0"/>
          <w:rtl/>
          <w:lang w:bidi="ar-SA"/>
        </w:rPr>
        <w:t>ا مردم از ابوبکر و عمر اطاعت می‌</w:t>
      </w:r>
      <w:r w:rsidR="006E43CA" w:rsidRPr="006A2D1A">
        <w:rPr>
          <w:rFonts w:eastAsia="MS Mincho"/>
          <w:spacing w:val="0"/>
          <w:rtl/>
          <w:lang w:bidi="ar-SA"/>
        </w:rPr>
        <w:t>کردند، ولی از تو اطاعت نمی‌کنند؟ علی</w:t>
      </w:r>
      <w:r w:rsidR="006E43CA" w:rsidRPr="006A2D1A">
        <w:rPr>
          <w:rFonts w:eastAsia="MS Mincho"/>
          <w:spacing w:val="0"/>
          <w:lang w:bidi="ar-SA"/>
        </w:rPr>
        <w:sym w:font="AGA Arabesque" w:char="F074"/>
      </w:r>
      <w:r w:rsidR="006E43CA" w:rsidRPr="006A2D1A">
        <w:rPr>
          <w:rFonts w:eastAsia="MS Mincho"/>
          <w:spacing w:val="0"/>
          <w:rtl/>
          <w:lang w:bidi="ar-SA"/>
        </w:rPr>
        <w:t xml:space="preserve"> پاسخ داد: «برای این‌که شهروندان ابوبکر و عمر، من و امثال من بودیم؛ اما شه</w:t>
      </w:r>
      <w:r w:rsidR="0034542D" w:rsidRPr="006A2D1A">
        <w:rPr>
          <w:rFonts w:eastAsia="MS Mincho"/>
          <w:spacing w:val="0"/>
          <w:rtl/>
          <w:lang w:bidi="ar-SA"/>
        </w:rPr>
        <w:t>روندان من، تو و امثال تو هستند»؛ یعنی در تو و امثال تو</w:t>
      </w:r>
      <w:r w:rsidR="006E43CA" w:rsidRPr="006A2D1A">
        <w:rPr>
          <w:rFonts w:eastAsia="MS Mincho"/>
          <w:spacing w:val="0"/>
          <w:rtl/>
          <w:lang w:bidi="ar-SA"/>
        </w:rPr>
        <w:t xml:space="preserve"> خیری نیست؛ و همین امر نیز باعث شد که در برابر علی</w:t>
      </w:r>
      <w:r w:rsidR="006E43CA" w:rsidRPr="006A2D1A">
        <w:rPr>
          <w:rFonts w:eastAsia="MS Mincho"/>
          <w:spacing w:val="0"/>
          <w:lang w:bidi="ar-SA"/>
        </w:rPr>
        <w:sym w:font="AGA Arabesque" w:char="F074"/>
      </w:r>
      <w:r w:rsidR="006E43CA" w:rsidRPr="006A2D1A">
        <w:rPr>
          <w:rFonts w:eastAsia="MS Mincho"/>
          <w:spacing w:val="0"/>
          <w:rtl/>
          <w:lang w:bidi="ar-SA"/>
        </w:rPr>
        <w:t xml:space="preserve"> سر برآورند و آشوب به‌پا کنند تا آن‌جا که حتی او را به قتل رساندند. هم‌چنین گفته می‌شود که </w:t>
      </w:r>
      <w:r w:rsidR="00685831" w:rsidRPr="006A2D1A">
        <w:rPr>
          <w:rFonts w:eastAsia="MS Mincho"/>
          <w:spacing w:val="0"/>
          <w:rtl/>
          <w:lang w:bidi="ar-SA"/>
        </w:rPr>
        <w:t xml:space="preserve">به </w:t>
      </w:r>
      <w:r w:rsidR="006E43CA" w:rsidRPr="006A2D1A">
        <w:rPr>
          <w:rFonts w:eastAsia="MS Mincho"/>
          <w:spacing w:val="0"/>
          <w:rtl/>
          <w:lang w:bidi="ar-SA"/>
        </w:rPr>
        <w:t xml:space="preserve">یکی از شاهان اموی، خبر رسید که پشت سرش سخنانی می‌گویند؛ گمان می‌کنم عبدالملک بن مروان بوده است؛ از این‌رو مردم و بزرگانشان را جمع کرد و گفت: ای مردم! </w:t>
      </w:r>
      <w:r w:rsidR="0034542D" w:rsidRPr="006A2D1A">
        <w:rPr>
          <w:rFonts w:eastAsia="MS Mincho"/>
          <w:spacing w:val="0"/>
          <w:rtl/>
          <w:lang w:bidi="ar-SA"/>
        </w:rPr>
        <w:t>گویا شما می‌خواهید که ما</w:t>
      </w:r>
      <w:r w:rsidR="006E43CA" w:rsidRPr="006A2D1A">
        <w:rPr>
          <w:rFonts w:eastAsia="MS Mincho"/>
          <w:spacing w:val="0"/>
          <w:rtl/>
          <w:lang w:bidi="ar-SA"/>
        </w:rPr>
        <w:t xml:space="preserve"> برای شما، مثل ابوبکر و عمر باشیم؟ گفتند</w:t>
      </w:r>
      <w:r w:rsidR="0034542D" w:rsidRPr="006A2D1A">
        <w:rPr>
          <w:rFonts w:eastAsia="MS Mincho"/>
          <w:spacing w:val="0"/>
          <w:rtl/>
          <w:lang w:bidi="ar-SA"/>
        </w:rPr>
        <w:t>: آری. گفت: اگر می‌خواهید که ما برای شما</w:t>
      </w:r>
      <w:r w:rsidR="006E43CA" w:rsidRPr="006A2D1A">
        <w:rPr>
          <w:rFonts w:eastAsia="MS Mincho"/>
          <w:spacing w:val="0"/>
          <w:rtl/>
          <w:lang w:bidi="ar-SA"/>
        </w:rPr>
        <w:t xml:space="preserve"> همانند ابوبکر و عمر باشیم، شما برای ما مثل مردم و شهروندان ابوبکر و عمر باشید!</w:t>
      </w:r>
    </w:p>
    <w:p w:rsidR="006E43CA" w:rsidRPr="006A2D1A" w:rsidRDefault="00D45CA3" w:rsidP="005E5B3A">
      <w:pPr>
        <w:rPr>
          <w:rFonts w:eastAsia="MS Mincho"/>
          <w:spacing w:val="0"/>
          <w:rtl/>
          <w:lang w:bidi="ar-SA"/>
        </w:rPr>
      </w:pPr>
      <w:r w:rsidRPr="006A2D1A">
        <w:rPr>
          <w:rFonts w:eastAsia="MS Mincho"/>
          <w:spacing w:val="0"/>
          <w:rtl/>
          <w:lang w:bidi="ar-SA"/>
        </w:rPr>
        <w:t>آری! الله</w:t>
      </w:r>
      <w:r w:rsidRPr="006A2D1A">
        <w:rPr>
          <w:rFonts w:eastAsia="MS Mincho"/>
          <w:spacing w:val="0"/>
          <w:lang w:bidi="ar-SA"/>
        </w:rPr>
        <w:sym w:font="AGA Arabesque" w:char="F055"/>
      </w:r>
      <w:r w:rsidR="0034542D" w:rsidRPr="006A2D1A">
        <w:rPr>
          <w:rFonts w:eastAsia="MS Mincho"/>
          <w:spacing w:val="0"/>
          <w:rtl/>
          <w:lang w:bidi="ar-SA"/>
        </w:rPr>
        <w:t xml:space="preserve"> حکیم است و کسی را بر مردم</w:t>
      </w:r>
      <w:r w:rsidRPr="006A2D1A">
        <w:rPr>
          <w:rFonts w:eastAsia="MS Mincho"/>
          <w:spacing w:val="0"/>
          <w:rtl/>
          <w:lang w:bidi="ar-SA"/>
        </w:rPr>
        <w:t xml:space="preserve"> مسلّط می‌کند که مطابق اعمالشان با آن‌ها رفتار می‌نماید. اگر مردم، خود نیک بودند، رفتار نیکی از حکومت می‌بینند و اگر بد بودند، وضعیت، برعکس خواهد بود. با این حال، شکی نیست که درست‌کار بودن شخصِ حاکم، خیلی مهم و بلکه اساس حک</w:t>
      </w:r>
      <w:r w:rsidR="005E5B3A" w:rsidRPr="006A2D1A">
        <w:rPr>
          <w:rFonts w:eastAsia="MS Mincho" w:hint="cs"/>
          <w:spacing w:val="0"/>
          <w:rtl/>
          <w:lang w:bidi="ar-SA"/>
        </w:rPr>
        <w:t>مر</w:t>
      </w:r>
      <w:r w:rsidRPr="006A2D1A">
        <w:rPr>
          <w:rFonts w:eastAsia="MS Mincho"/>
          <w:spacing w:val="0"/>
          <w:rtl/>
          <w:lang w:bidi="ar-SA"/>
        </w:rPr>
        <w:t>انی</w:t>
      </w:r>
      <w:r w:rsidR="0034542D" w:rsidRPr="006A2D1A">
        <w:rPr>
          <w:rFonts w:eastAsia="MS Mincho"/>
          <w:spacing w:val="0"/>
          <w:rtl/>
          <w:lang w:bidi="ar-SA"/>
        </w:rPr>
        <w:t>‌ست؛ اگر حکام</w:t>
      </w:r>
      <w:r w:rsidRPr="006A2D1A">
        <w:rPr>
          <w:rFonts w:eastAsia="MS Mincho"/>
          <w:spacing w:val="0"/>
          <w:rtl/>
          <w:lang w:bidi="ar-SA"/>
        </w:rPr>
        <w:t xml:space="preserve"> درست‌کار باشد، مرد</w:t>
      </w:r>
      <w:r w:rsidR="0034542D" w:rsidRPr="006A2D1A">
        <w:rPr>
          <w:rFonts w:eastAsia="MS Mincho"/>
          <w:spacing w:val="0"/>
          <w:rtl/>
          <w:lang w:bidi="ar-SA"/>
        </w:rPr>
        <w:t>م نیز نیک و درست‌کار خواهند بود؛</w:t>
      </w:r>
      <w:r w:rsidRPr="006A2D1A">
        <w:rPr>
          <w:rFonts w:eastAsia="MS Mincho"/>
          <w:spacing w:val="0"/>
          <w:rtl/>
          <w:lang w:bidi="ar-SA"/>
        </w:rPr>
        <w:t xml:space="preserve"> چراکه حاکم با امکاناتی که در اختیار دارد، می‌تواند کسانی را که دچار لغزش می‌شوند، اصلاح کند.</w:t>
      </w:r>
    </w:p>
    <w:p w:rsidR="00D45CA3" w:rsidRPr="006A2D1A" w:rsidRDefault="00D45CA3" w:rsidP="007C0E84">
      <w:pPr>
        <w:ind w:firstLine="0"/>
        <w:jc w:val="center"/>
        <w:rPr>
          <w:rFonts w:eastAsia="MS Mincho"/>
          <w:spacing w:val="0"/>
          <w:rtl/>
          <w:lang w:bidi="ar-SA"/>
        </w:rPr>
      </w:pPr>
      <w:r w:rsidRPr="006A2D1A">
        <w:rPr>
          <w:rFonts w:eastAsia="MS Mincho"/>
          <w:spacing w:val="0"/>
          <w:rtl/>
          <w:lang w:bidi="ar-SA"/>
        </w:rPr>
        <w:t>***</w:t>
      </w:r>
    </w:p>
    <w:p w:rsidR="00A06CF3" w:rsidRPr="006A2D1A" w:rsidRDefault="000B045B" w:rsidP="0040309C">
      <w:pPr>
        <w:pStyle w:val="a4"/>
        <w:rPr>
          <w:rtl/>
          <w:lang w:bidi="ar-SA"/>
        </w:rPr>
      </w:pPr>
      <w:r w:rsidRPr="006A2D1A">
        <w:rPr>
          <w:rtl/>
          <w:lang w:bidi="ar-SA"/>
        </w:rPr>
        <w:t>54- وَعنْ أبي إِبْراهيمَ عَبْدِ اللَّه بْنِ أبي أَوْفي</w:t>
      </w:r>
      <w:r w:rsidR="00B75271" w:rsidRPr="006A2D1A">
        <w:rPr>
          <w:rFonts w:cs="(M. Aiyada Ayoub ALKobaisi)"/>
          <w:b w:val="0"/>
          <w:bCs w:val="0"/>
          <w:rtl/>
          <w:lang w:bidi="ar-SA"/>
        </w:rPr>
        <w:t>$</w:t>
      </w:r>
      <w:r w:rsidRPr="006A2D1A">
        <w:rPr>
          <w:rtl/>
          <w:lang w:bidi="ar-SA"/>
        </w:rPr>
        <w:t xml:space="preserve"> أَنَّ رسولَ اللَّه</w:t>
      </w:r>
      <w:r w:rsidRPr="006A2D1A">
        <w:rPr>
          <w:b w:val="0"/>
          <w:bCs w:val="0"/>
          <w:rtl/>
          <w:lang w:bidi="ar-SA"/>
        </w:rPr>
        <w:sym w:font="AGA Arabesque" w:char="F072"/>
      </w:r>
      <w:r w:rsidRPr="006A2D1A">
        <w:rPr>
          <w:rtl/>
          <w:lang w:bidi="ar-SA"/>
        </w:rPr>
        <w:t xml:space="preserve"> في بعْضِ أَيَّامِهِ التي لَقِيَ فِيهَا الْعَدُو، انْتَظرَ حَتَّى إِذَا مَالَتِ الشَّمْسُ قَامَ فِيهمْ فَقَالَ: «يَا أَيُّهَا النَّاسُ لا تَتَمنَّوا لِقَاءَ الْعدُو، وَاسْأَلُوا اللَّه العَافِيَةَ، فَإِذَا لقيتُموهم فاصْبرُوا، وَاعْلَمُوا أَنَّ الْجَنَّة تَحْتَ ظِلاَلِ السُّيُوفِ». ثُمَّ قَالَ النَّبِيُّ</w:t>
      </w:r>
      <w:r w:rsidRPr="006A2D1A">
        <w:rPr>
          <w:b w:val="0"/>
          <w:bCs w:val="0"/>
          <w:rtl/>
          <w:lang w:bidi="ar-SA"/>
        </w:rPr>
        <w:sym w:font="AGA Arabesque" w:char="F072"/>
      </w:r>
      <w:r w:rsidRPr="006A2D1A">
        <w:rPr>
          <w:rtl/>
          <w:lang w:bidi="ar-SA"/>
        </w:rPr>
        <w:t xml:space="preserve"> : «اللَّهُمَّ مُنْزِلَ الْكِتَابِ وَمُجْرِيَ السَّحَاب، وَهَازِمَ الأَحْزاب، اهْزِمْهُمْ وَانْصُرْنا عَلَيْهِمْ».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113"/>
      </w:r>
      <w:r w:rsidR="003A729F" w:rsidRPr="006A2D1A">
        <w:rPr>
          <w:rStyle w:val="FootnoteReference"/>
          <w:rFonts w:cs="B Lotus"/>
          <w:bCs w:val="0"/>
          <w:szCs w:val="28"/>
          <w:rtl/>
          <w:lang w:bidi="ar-SA"/>
        </w:rPr>
        <w:t>)</w:t>
      </w:r>
    </w:p>
    <w:p w:rsidR="000B045B" w:rsidRPr="006A2D1A" w:rsidRDefault="00B75271" w:rsidP="00167AB1">
      <w:pPr>
        <w:pStyle w:val="PlainText"/>
        <w:rPr>
          <w:spacing w:val="0"/>
          <w:rtl/>
        </w:rPr>
      </w:pPr>
      <w:r w:rsidRPr="006A2D1A">
        <w:rPr>
          <w:rFonts w:ascii="Traditional Arabic"/>
          <w:b/>
          <w:bCs/>
          <w:spacing w:val="0"/>
          <w:rtl/>
        </w:rPr>
        <w:t>ترجمه:</w:t>
      </w:r>
      <w:r w:rsidRPr="006A2D1A">
        <w:rPr>
          <w:rFonts w:ascii="Traditional Arabic"/>
          <w:spacing w:val="0"/>
          <w:rtl/>
        </w:rPr>
        <w:t xml:space="preserve"> </w:t>
      </w:r>
      <w:r w:rsidR="000B045B" w:rsidRPr="006A2D1A">
        <w:rPr>
          <w:rFonts w:ascii="Traditional Arabic"/>
          <w:spacing w:val="0"/>
          <w:rtl/>
        </w:rPr>
        <w:t>ابوابراهیم، عبدالله بن ابی‌اوفی</w:t>
      </w:r>
      <w:r w:rsidRPr="006A2D1A">
        <w:rPr>
          <w:rFonts w:ascii="Traditional Arabic" w:cs="(M. Aiyada Ayoub ALKobaisi)"/>
          <w:spacing w:val="0"/>
          <w:rtl/>
        </w:rPr>
        <w:t>$</w:t>
      </w:r>
      <w:r w:rsidR="000B045B" w:rsidRPr="006A2D1A">
        <w:rPr>
          <w:rFonts w:ascii="Traditional Arabic"/>
          <w:spacing w:val="0"/>
          <w:rtl/>
        </w:rPr>
        <w:t xml:space="preserve"> می‌گوید: رسول‌الله</w:t>
      </w:r>
      <w:r w:rsidR="000B045B" w:rsidRPr="006A2D1A">
        <w:rPr>
          <w:rFonts w:ascii="Traditional Arabic"/>
          <w:spacing w:val="0"/>
        </w:rPr>
        <w:sym w:font="AGA Arabesque" w:char="F072"/>
      </w:r>
      <w:r w:rsidR="00992941" w:rsidRPr="006A2D1A">
        <w:rPr>
          <w:rFonts w:ascii="Traditional Arabic"/>
          <w:spacing w:val="0"/>
          <w:rtl/>
        </w:rPr>
        <w:t xml:space="preserve"> </w:t>
      </w:r>
      <w:r w:rsidR="000B045B" w:rsidRPr="006A2D1A">
        <w:rPr>
          <w:spacing w:val="0"/>
          <w:rtl/>
        </w:rPr>
        <w:t>در يكي از روزها</w:t>
      </w:r>
      <w:r w:rsidR="00992941" w:rsidRPr="006A2D1A">
        <w:rPr>
          <w:spacing w:val="0"/>
          <w:rtl/>
        </w:rPr>
        <w:t>یی که</w:t>
      </w:r>
      <w:r w:rsidRPr="006A2D1A">
        <w:rPr>
          <w:spacing w:val="0"/>
          <w:rtl/>
        </w:rPr>
        <w:t xml:space="preserve"> با دشمن</w:t>
      </w:r>
      <w:r w:rsidR="000B045B" w:rsidRPr="006A2D1A">
        <w:rPr>
          <w:spacing w:val="0"/>
          <w:rtl/>
        </w:rPr>
        <w:t xml:space="preserve"> </w:t>
      </w:r>
      <w:r w:rsidR="00992941" w:rsidRPr="006A2D1A">
        <w:rPr>
          <w:spacing w:val="0"/>
          <w:rtl/>
        </w:rPr>
        <w:t>روبه‌رو</w:t>
      </w:r>
      <w:r w:rsidR="000B045B" w:rsidRPr="006A2D1A">
        <w:rPr>
          <w:spacing w:val="0"/>
          <w:rtl/>
        </w:rPr>
        <w:t xml:space="preserve"> شد، </w:t>
      </w:r>
      <w:r w:rsidR="0034542D" w:rsidRPr="006A2D1A">
        <w:rPr>
          <w:spacing w:val="0"/>
          <w:rtl/>
        </w:rPr>
        <w:t xml:space="preserve">تا پس </w:t>
      </w:r>
      <w:r w:rsidR="00992941" w:rsidRPr="006A2D1A">
        <w:rPr>
          <w:spacing w:val="0"/>
          <w:rtl/>
        </w:rPr>
        <w:t>از زوال آفتاب منتظر ماند</w:t>
      </w:r>
      <w:r w:rsidR="000B045B" w:rsidRPr="006A2D1A">
        <w:rPr>
          <w:spacing w:val="0"/>
          <w:rtl/>
        </w:rPr>
        <w:t>. سپس</w:t>
      </w:r>
      <w:r w:rsidR="00992941" w:rsidRPr="006A2D1A">
        <w:rPr>
          <w:spacing w:val="0"/>
          <w:rtl/>
        </w:rPr>
        <w:t xml:space="preserve"> در میان</w:t>
      </w:r>
      <w:r w:rsidR="000B045B" w:rsidRPr="006A2D1A">
        <w:rPr>
          <w:spacing w:val="0"/>
          <w:rtl/>
        </w:rPr>
        <w:t xml:space="preserve"> برخاست و فرمود: «اي مردم! رويارويي با دشمن را آرزو نكنيد و از </w:t>
      </w:r>
      <w:r w:rsidR="00992941" w:rsidRPr="006A2D1A">
        <w:rPr>
          <w:spacing w:val="0"/>
          <w:rtl/>
        </w:rPr>
        <w:t>الله</w:t>
      </w:r>
      <w:r w:rsidR="0034542D" w:rsidRPr="006A2D1A">
        <w:rPr>
          <w:spacing w:val="0"/>
          <w:rtl/>
        </w:rPr>
        <w:t>، عافيت بخواهيد؛ ولي اگر با دشمن</w:t>
      </w:r>
      <w:r w:rsidR="000B045B" w:rsidRPr="006A2D1A">
        <w:rPr>
          <w:spacing w:val="0"/>
          <w:rtl/>
        </w:rPr>
        <w:t xml:space="preserve"> </w:t>
      </w:r>
      <w:r w:rsidR="00992941" w:rsidRPr="006A2D1A">
        <w:rPr>
          <w:spacing w:val="0"/>
          <w:rtl/>
        </w:rPr>
        <w:t>روبه‌رو</w:t>
      </w:r>
      <w:r w:rsidR="000B045B" w:rsidRPr="006A2D1A">
        <w:rPr>
          <w:spacing w:val="0"/>
          <w:rtl/>
        </w:rPr>
        <w:t xml:space="preserve"> شديد، ‌صبر</w:t>
      </w:r>
      <w:r w:rsidR="00992941" w:rsidRPr="006A2D1A">
        <w:rPr>
          <w:spacing w:val="0"/>
          <w:rtl/>
        </w:rPr>
        <w:t xml:space="preserve"> و پایداری</w:t>
      </w:r>
      <w:r w:rsidR="000B045B" w:rsidRPr="006A2D1A">
        <w:rPr>
          <w:spacing w:val="0"/>
          <w:rtl/>
        </w:rPr>
        <w:t xml:space="preserve"> كنيد و بدانيد كه بهشت</w:t>
      </w:r>
      <w:r w:rsidR="00992941" w:rsidRPr="006A2D1A">
        <w:rPr>
          <w:spacing w:val="0"/>
          <w:rtl/>
        </w:rPr>
        <w:t>، زير سايه‌ی</w:t>
      </w:r>
      <w:r w:rsidR="000B045B" w:rsidRPr="006A2D1A">
        <w:rPr>
          <w:spacing w:val="0"/>
          <w:rtl/>
        </w:rPr>
        <w:t xml:space="preserve"> شمشيرهاست». سپس دعا كرد: «</w:t>
      </w:r>
      <w:r w:rsidR="00992941" w:rsidRPr="006A2D1A">
        <w:rPr>
          <w:spacing w:val="0"/>
          <w:rtl/>
        </w:rPr>
        <w:t>یا الله! اي نازل‌كننده‌ی</w:t>
      </w:r>
      <w:r w:rsidR="000B045B" w:rsidRPr="006A2D1A">
        <w:rPr>
          <w:spacing w:val="0"/>
          <w:rtl/>
        </w:rPr>
        <w:t xml:space="preserve"> كتاب</w:t>
      </w:r>
      <w:r w:rsidR="00992941" w:rsidRPr="006A2D1A">
        <w:rPr>
          <w:spacing w:val="0"/>
          <w:rtl/>
        </w:rPr>
        <w:t xml:space="preserve"> و ای ذاتی که ابرها را به‌حرکت درمی‌آوری! ای شکس</w:t>
      </w:r>
      <w:r w:rsidR="0034542D" w:rsidRPr="006A2D1A">
        <w:rPr>
          <w:spacing w:val="0"/>
          <w:rtl/>
        </w:rPr>
        <w:t xml:space="preserve">ت‌دهنده‌ی دسته‌های دشمن! احزاب- يعني </w:t>
      </w:r>
      <w:r w:rsidR="00992941" w:rsidRPr="006A2D1A">
        <w:rPr>
          <w:spacing w:val="0"/>
          <w:rtl/>
        </w:rPr>
        <w:t>گروه‌های دشمن</w:t>
      </w:r>
      <w:r w:rsidR="0034542D" w:rsidRPr="006A2D1A">
        <w:rPr>
          <w:spacing w:val="0"/>
          <w:rtl/>
        </w:rPr>
        <w:t>-</w:t>
      </w:r>
      <w:r w:rsidR="000B045B" w:rsidRPr="006A2D1A">
        <w:rPr>
          <w:spacing w:val="0"/>
          <w:rtl/>
        </w:rPr>
        <w:t xml:space="preserve"> </w:t>
      </w:r>
      <w:r w:rsidR="00992941" w:rsidRPr="006A2D1A">
        <w:rPr>
          <w:spacing w:val="0"/>
          <w:rtl/>
        </w:rPr>
        <w:t>را شکست بده و ما را بر آن‌ها پیروز بگردان».</w:t>
      </w:r>
    </w:p>
    <w:p w:rsidR="00992941" w:rsidRPr="006A2D1A" w:rsidRDefault="00093514" w:rsidP="006A2D1A">
      <w:pPr>
        <w:pStyle w:val="PlainText"/>
        <w:ind w:firstLine="0"/>
        <w:jc w:val="center"/>
        <w:rPr>
          <w:b/>
          <w:bCs/>
          <w:spacing w:val="0"/>
          <w:sz w:val="32"/>
          <w:szCs w:val="32"/>
          <w:rtl/>
        </w:rPr>
      </w:pPr>
      <w:r w:rsidRPr="006A2D1A">
        <w:rPr>
          <w:b/>
          <w:bCs/>
          <w:spacing w:val="0"/>
          <w:sz w:val="32"/>
          <w:szCs w:val="32"/>
          <w:rtl/>
        </w:rPr>
        <w:t>شرح</w:t>
      </w:r>
    </w:p>
    <w:p w:rsidR="00963627" w:rsidRPr="006A2D1A" w:rsidRDefault="00D203CB" w:rsidP="00522994">
      <w:pPr>
        <w:pStyle w:val="PlainText"/>
        <w:spacing w:line="228" w:lineRule="auto"/>
        <w:rPr>
          <w:rFonts w:ascii="Traditional Arabic"/>
          <w:spacing w:val="0"/>
          <w:rtl/>
        </w:rPr>
      </w:pPr>
      <w:r w:rsidRPr="006A2D1A">
        <w:rPr>
          <w:spacing w:val="0"/>
          <w:rtl/>
        </w:rPr>
        <w:t>در حدیثی که مؤلف</w:t>
      </w:r>
      <w:r w:rsidR="0034542D" w:rsidRPr="006A2D1A">
        <w:rPr>
          <w:rFonts w:cs="CTraditional Arabic"/>
          <w:spacing w:val="0"/>
          <w:rtl/>
        </w:rPr>
        <w:t>/</w:t>
      </w:r>
      <w:r w:rsidRPr="006A2D1A">
        <w:rPr>
          <w:spacing w:val="0"/>
          <w:rtl/>
        </w:rPr>
        <w:t xml:space="preserve"> از عبدالله بن ابی‌اوفی</w:t>
      </w:r>
      <w:r w:rsidRPr="006A2D1A">
        <w:rPr>
          <w:spacing w:val="0"/>
        </w:rPr>
        <w:sym w:font="AGA Arabesque" w:char="F074"/>
      </w:r>
      <w:r w:rsidRPr="006A2D1A">
        <w:rPr>
          <w:spacing w:val="0"/>
          <w:rtl/>
        </w:rPr>
        <w:t xml:space="preserve"> نقل کرده، آمده است که پیامبر</w:t>
      </w:r>
      <w:r w:rsidRPr="006A2D1A">
        <w:rPr>
          <w:spacing w:val="0"/>
        </w:rPr>
        <w:sym w:font="AGA Arabesque" w:char="F072"/>
      </w:r>
      <w:r w:rsidRPr="006A2D1A">
        <w:rPr>
          <w:spacing w:val="0"/>
          <w:rtl/>
        </w:rPr>
        <w:t xml:space="preserve"> در یکی از غزوه‌ها، تا زوال آفتاب من</w:t>
      </w:r>
      <w:r w:rsidR="003B6ABC" w:rsidRPr="006A2D1A">
        <w:rPr>
          <w:rFonts w:hint="cs"/>
          <w:spacing w:val="0"/>
          <w:rtl/>
        </w:rPr>
        <w:t>ت</w:t>
      </w:r>
      <w:r w:rsidRPr="006A2D1A">
        <w:rPr>
          <w:spacing w:val="0"/>
          <w:rtl/>
        </w:rPr>
        <w:t>ظر ماند؛ یعنی منتظر ماند تا خ</w:t>
      </w:r>
      <w:r w:rsidR="00C65BF0" w:rsidRPr="006A2D1A">
        <w:rPr>
          <w:spacing w:val="0"/>
          <w:rtl/>
        </w:rPr>
        <w:t>ورشید، از وسط آسمان بگذرد و هوا</w:t>
      </w:r>
      <w:r w:rsidRPr="006A2D1A">
        <w:rPr>
          <w:spacing w:val="0"/>
          <w:rtl/>
        </w:rPr>
        <w:t xml:space="preserve"> سردتر شود و مردم، سرحال و بانشاط گردند؛ آن‌گاه برخاست و برایشان سخنرانی کرد. گفتنی</w:t>
      </w:r>
      <w:r w:rsidR="00C65BF0" w:rsidRPr="006A2D1A">
        <w:rPr>
          <w:spacing w:val="0"/>
          <w:rtl/>
        </w:rPr>
        <w:t>‌</w:t>
      </w:r>
      <w:r w:rsidRPr="006A2D1A">
        <w:rPr>
          <w:spacing w:val="0"/>
          <w:rtl/>
        </w:rPr>
        <w:t>ست: برخی از خطبه‌ها و سخنرانی‌های رسول‌الله</w:t>
      </w:r>
      <w:r w:rsidRPr="006A2D1A">
        <w:rPr>
          <w:spacing w:val="0"/>
        </w:rPr>
        <w:sym w:font="AGA Arabesque" w:char="F072"/>
      </w:r>
      <w:r w:rsidRPr="006A2D1A">
        <w:rPr>
          <w:spacing w:val="0"/>
          <w:rtl/>
        </w:rPr>
        <w:t xml:space="preserve"> به‌طور ثابت، زمان مشخصی داشت؛ مثل سخنرانی روز جمعه. برخی از خطبه‌ها، به حسب ضرورت و مطابق شرایط، انجام می‌شد؛ یعنی رسول‌الله</w:t>
      </w:r>
      <w:r w:rsidRPr="006A2D1A">
        <w:rPr>
          <w:spacing w:val="0"/>
        </w:rPr>
        <w:sym w:font="AGA Arabesque" w:char="F072"/>
      </w:r>
      <w:r w:rsidRPr="006A2D1A">
        <w:rPr>
          <w:spacing w:val="0"/>
          <w:rtl/>
        </w:rPr>
        <w:t xml:space="preserve"> طبق نیاز، برای مردم سخنرانی می‌کرد؛ و </w:t>
      </w:r>
      <w:r w:rsidR="00D0057D" w:rsidRPr="006A2D1A">
        <w:rPr>
          <w:spacing w:val="0"/>
          <w:rtl/>
        </w:rPr>
        <w:t>د</w:t>
      </w:r>
      <w:r w:rsidR="003B6ABC" w:rsidRPr="006A2D1A">
        <w:rPr>
          <w:rFonts w:hint="cs"/>
          <w:spacing w:val="0"/>
          <w:rtl/>
        </w:rPr>
        <w:t>راين</w:t>
      </w:r>
      <w:r w:rsidR="00D0057D" w:rsidRPr="006A2D1A">
        <w:rPr>
          <w:spacing w:val="0"/>
          <w:rtl/>
        </w:rPr>
        <w:t xml:space="preserve"> خطبه‌هایی </w:t>
      </w:r>
      <w:r w:rsidRPr="006A2D1A">
        <w:rPr>
          <w:spacing w:val="0"/>
          <w:rtl/>
        </w:rPr>
        <w:t>زیا</w:t>
      </w:r>
      <w:r w:rsidR="00D0057D" w:rsidRPr="006A2D1A">
        <w:rPr>
          <w:spacing w:val="0"/>
          <w:rtl/>
        </w:rPr>
        <w:t>د هم پیش می‌آمد. در خطبه‌ای که- در غزوه‌ی احزاب-</w:t>
      </w:r>
      <w:r w:rsidRPr="006A2D1A">
        <w:rPr>
          <w:spacing w:val="0"/>
          <w:rtl/>
        </w:rPr>
        <w:t xml:space="preserve"> ایر</w:t>
      </w:r>
      <w:r w:rsidR="00D0057D" w:rsidRPr="006A2D1A">
        <w:rPr>
          <w:spacing w:val="0"/>
          <w:rtl/>
        </w:rPr>
        <w:t>اد کرد، چنین فرمود: «رويارويي با دشمن را آرزو نکنید»؛</w:t>
      </w:r>
      <w:r w:rsidRPr="006A2D1A">
        <w:rPr>
          <w:spacing w:val="0"/>
          <w:rtl/>
        </w:rPr>
        <w:t xml:space="preserve"> </w:t>
      </w:r>
      <w:r w:rsidR="00963627" w:rsidRPr="006A2D1A">
        <w:rPr>
          <w:spacing w:val="0"/>
          <w:rtl/>
        </w:rPr>
        <w:t>یعنی انسان نباید آرزوی رویارویی با دشمن را داشته باشد و یا دعا کند که خداوند، او را ب</w:t>
      </w:r>
      <w:r w:rsidR="00D0057D" w:rsidRPr="006A2D1A">
        <w:rPr>
          <w:spacing w:val="0"/>
          <w:rtl/>
        </w:rPr>
        <w:t>ا دشمنش</w:t>
      </w:r>
      <w:r w:rsidR="00CA4C15" w:rsidRPr="006A2D1A">
        <w:rPr>
          <w:spacing w:val="0"/>
          <w:rtl/>
        </w:rPr>
        <w:t xml:space="preserve"> روبه‌رو نماید؛ خیر، بلک</w:t>
      </w:r>
      <w:r w:rsidR="00963627" w:rsidRPr="006A2D1A">
        <w:rPr>
          <w:spacing w:val="0"/>
          <w:rtl/>
        </w:rPr>
        <w:t>ه باید به‌فرموده‌ی رسول‌الله</w:t>
      </w:r>
      <w:r w:rsidR="00963627" w:rsidRPr="006A2D1A">
        <w:rPr>
          <w:spacing w:val="0"/>
        </w:rPr>
        <w:sym w:font="AGA Arabesque" w:char="F072"/>
      </w:r>
      <w:r w:rsidR="00963627" w:rsidRPr="006A2D1A">
        <w:rPr>
          <w:spacing w:val="0"/>
          <w:rtl/>
        </w:rPr>
        <w:t xml:space="preserve"> دعای عافیت کند. اما اگر زمانی با دشمن روبه‌رو شد، وظیفه دارد که پایداری نماید: </w:t>
      </w:r>
      <w:r w:rsidR="00963627" w:rsidRPr="006A2D1A">
        <w:rPr>
          <w:rStyle w:val="Char1"/>
          <w:spacing w:val="0"/>
          <w:rtl/>
          <w:lang w:bidi="ar-SA"/>
        </w:rPr>
        <w:t>«فَإِذَا لقيتُموهم فاصْبرُوا»</w:t>
      </w:r>
      <w:r w:rsidR="00963627" w:rsidRPr="006A2D1A">
        <w:rPr>
          <w:rFonts w:ascii="Traditional Arabic"/>
          <w:spacing w:val="0"/>
          <w:rtl/>
        </w:rPr>
        <w:t>. همین بخش حدیث، مورد استناد مؤلف بوده که آن را در باب صبر آورده است؛ یعنی هنگام رویارویی و پیکار با دشمن، صبور و پایدار باشید و از الله</w:t>
      </w:r>
      <w:r w:rsidR="00963627" w:rsidRPr="006A2D1A">
        <w:rPr>
          <w:rFonts w:ascii="Traditional Arabic"/>
          <w:spacing w:val="0"/>
        </w:rPr>
        <w:sym w:font="AGA Arabesque" w:char="F055"/>
      </w:r>
      <w:r w:rsidR="00963627" w:rsidRPr="006A2D1A">
        <w:rPr>
          <w:rFonts w:ascii="Traditional Arabic"/>
          <w:spacing w:val="0"/>
          <w:rtl/>
        </w:rPr>
        <w:t xml:space="preserve"> کمک بخواهید و برای اعلای </w:t>
      </w:r>
      <w:r w:rsidR="00963627" w:rsidRPr="006A2D1A">
        <w:rPr>
          <w:rFonts w:ascii="Traditional Arabic" w:cs="B Badr"/>
          <w:spacing w:val="0"/>
          <w:rtl/>
        </w:rPr>
        <w:t>کلم</w:t>
      </w:r>
      <w:r w:rsidR="003B6ABC" w:rsidRPr="006A2D1A">
        <w:rPr>
          <w:rFonts w:ascii="Traditional Arabic" w:cs="B Badr" w:hint="cs"/>
          <w:spacing w:val="0"/>
          <w:rtl/>
        </w:rPr>
        <w:t>ه ی</w:t>
      </w:r>
      <w:r w:rsidR="00963627" w:rsidRPr="006A2D1A">
        <w:rPr>
          <w:rFonts w:ascii="Traditional Arabic" w:cs="B Badr"/>
          <w:spacing w:val="0"/>
          <w:rtl/>
        </w:rPr>
        <w:t xml:space="preserve"> الله</w:t>
      </w:r>
      <w:r w:rsidR="00B90FDB" w:rsidRPr="006A2D1A">
        <w:rPr>
          <w:rFonts w:ascii="Traditional Arabic"/>
          <w:spacing w:val="0"/>
          <w:rtl/>
        </w:rPr>
        <w:t xml:space="preserve"> بجنگید</w:t>
      </w:r>
      <w:r w:rsidR="00963627" w:rsidRPr="006A2D1A">
        <w:rPr>
          <w:rFonts w:ascii="Traditional Arabic"/>
          <w:spacing w:val="0"/>
          <w:rtl/>
        </w:rPr>
        <w:t xml:space="preserve"> «و بدانید که ب</w:t>
      </w:r>
      <w:r w:rsidR="00B90FDB" w:rsidRPr="006A2D1A">
        <w:rPr>
          <w:rFonts w:ascii="Traditional Arabic"/>
          <w:spacing w:val="0"/>
          <w:rtl/>
        </w:rPr>
        <w:t>هشت، زیر سایه‌ی شمشیرهاست». آری؛</w:t>
      </w:r>
      <w:r w:rsidR="00963627" w:rsidRPr="006A2D1A">
        <w:rPr>
          <w:rFonts w:ascii="Traditional Arabic"/>
          <w:spacing w:val="0"/>
          <w:rtl/>
        </w:rPr>
        <w:t xml:space="preserve"> بهشت، زیر سایه‌ی شمشیری</w:t>
      </w:r>
      <w:r w:rsidR="00B90FDB" w:rsidRPr="006A2D1A">
        <w:rPr>
          <w:rFonts w:ascii="Traditional Arabic"/>
          <w:spacing w:val="0"/>
          <w:rtl/>
        </w:rPr>
        <w:t>‌</w:t>
      </w:r>
      <w:r w:rsidR="00963627" w:rsidRPr="006A2D1A">
        <w:rPr>
          <w:rFonts w:ascii="Traditional Arabic"/>
          <w:spacing w:val="0"/>
          <w:rtl/>
        </w:rPr>
        <w:t>ست که مجاهد با</w:t>
      </w:r>
      <w:r w:rsidR="00B90FDB" w:rsidRPr="006A2D1A">
        <w:rPr>
          <w:rFonts w:ascii="Traditional Arabic"/>
          <w:spacing w:val="0"/>
          <w:rtl/>
        </w:rPr>
        <w:t xml:space="preserve"> خود دارد. هرگاه مجاهد راه الله</w:t>
      </w:r>
      <w:r w:rsidR="00963627" w:rsidRPr="006A2D1A">
        <w:rPr>
          <w:rFonts w:ascii="Traditional Arabic"/>
          <w:spacing w:val="0"/>
          <w:rtl/>
        </w:rPr>
        <w:t xml:space="preserve"> کشته شود، بهشتی</w:t>
      </w:r>
      <w:r w:rsidR="00B90FDB" w:rsidRPr="006A2D1A">
        <w:rPr>
          <w:rFonts w:ascii="Traditional Arabic"/>
          <w:spacing w:val="0"/>
          <w:rtl/>
        </w:rPr>
        <w:t>‌</w:t>
      </w:r>
      <w:r w:rsidR="00963627" w:rsidRPr="006A2D1A">
        <w:rPr>
          <w:rFonts w:ascii="Traditional Arabic"/>
          <w:spacing w:val="0"/>
          <w:rtl/>
        </w:rPr>
        <w:t>ست؛ همان‌گونه که الله</w:t>
      </w:r>
      <w:r w:rsidR="00963627" w:rsidRPr="006A2D1A">
        <w:rPr>
          <w:rFonts w:ascii="Traditional Arabic"/>
          <w:spacing w:val="0"/>
        </w:rPr>
        <w:sym w:font="AGA Arabesque" w:char="F059"/>
      </w:r>
      <w:r w:rsidR="00963627" w:rsidRPr="006A2D1A">
        <w:rPr>
          <w:rFonts w:ascii="Traditional Arabic"/>
          <w:spacing w:val="0"/>
          <w:rtl/>
        </w:rPr>
        <w:t xml:space="preserve"> می‌فرماید:</w:t>
      </w:r>
    </w:p>
    <w:p w:rsidR="00963627" w:rsidRPr="006A2D1A" w:rsidRDefault="00373EA6" w:rsidP="00373EA6">
      <w:pPr>
        <w:pStyle w:val="a1"/>
        <w:rPr>
          <w:rFonts w:ascii="(normal text)" w:hAnsi="(normal text)"/>
          <w:rtl/>
          <w:lang w:bidi="ar-SA"/>
        </w:rPr>
      </w:pPr>
      <w:r w:rsidRPr="006A2D1A">
        <w:rPr>
          <w:rFonts w:ascii="KFGQPC Uthman Taha Naskh" w:cs="KFGQPC Uthman Taha Naskh" w:hint="cs"/>
          <w:rtl/>
          <w:lang w:bidi="ar-SA"/>
        </w:rPr>
        <w:t>﴿</w:t>
      </w:r>
      <w:r w:rsidRPr="006A2D1A">
        <w:rPr>
          <w:rFonts w:ascii="KFGQPC Uthmanic Script HAFS" w:hint="eastAsia"/>
          <w:rtl/>
          <w:lang w:bidi="ar-SA"/>
        </w:rPr>
        <w:t>وَلَا</w:t>
      </w:r>
      <w:r w:rsidRPr="006A2D1A">
        <w:rPr>
          <w:rFonts w:ascii="KFGQPC Uthmanic Script HAFS"/>
          <w:rtl/>
          <w:lang w:bidi="ar-SA"/>
        </w:rPr>
        <w:t xml:space="preserve"> </w:t>
      </w:r>
      <w:r w:rsidRPr="006A2D1A">
        <w:rPr>
          <w:rFonts w:ascii="KFGQPC Uthmanic Script HAFS" w:hint="eastAsia"/>
          <w:rtl/>
          <w:lang w:bidi="ar-SA"/>
        </w:rPr>
        <w:t>تَح</w:t>
      </w:r>
      <w:r w:rsidRPr="006A2D1A">
        <w:rPr>
          <w:rFonts w:ascii="KFGQPC Uthmanic Script HAFS" w:hint="cs"/>
          <w:rtl/>
          <w:lang w:bidi="ar-SA"/>
        </w:rPr>
        <w:t>ۡ</w:t>
      </w:r>
      <w:r w:rsidRPr="006A2D1A">
        <w:rPr>
          <w:rFonts w:ascii="KFGQPC Uthmanic Script HAFS" w:hint="eastAsia"/>
          <w:rtl/>
          <w:lang w:bidi="ar-SA"/>
        </w:rPr>
        <w:t>سَبَنَّ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لَّذِينَ</w:t>
      </w:r>
      <w:r w:rsidRPr="006A2D1A">
        <w:rPr>
          <w:rFonts w:ascii="KFGQPC Uthmanic Script HAFS"/>
          <w:rtl/>
          <w:lang w:bidi="ar-SA"/>
        </w:rPr>
        <w:t xml:space="preserve"> </w:t>
      </w:r>
      <w:r w:rsidRPr="006A2D1A">
        <w:rPr>
          <w:rFonts w:ascii="KFGQPC Uthmanic Script HAFS" w:hint="eastAsia"/>
          <w:rtl/>
          <w:lang w:bidi="ar-SA"/>
        </w:rPr>
        <w:t>قُتِلُواْ</w:t>
      </w:r>
      <w:r w:rsidRPr="006A2D1A">
        <w:rPr>
          <w:rFonts w:ascii="KFGQPC Uthmanic Script HAFS"/>
          <w:rtl/>
          <w:lang w:bidi="ar-SA"/>
        </w:rPr>
        <w:t xml:space="preserve"> </w:t>
      </w:r>
      <w:r w:rsidRPr="006A2D1A">
        <w:rPr>
          <w:rFonts w:ascii="KFGQPC Uthmanic Script HAFS" w:hint="eastAsia"/>
          <w:rtl/>
          <w:lang w:bidi="ar-SA"/>
        </w:rPr>
        <w:t>فِي</w:t>
      </w:r>
      <w:r w:rsidRPr="006A2D1A">
        <w:rPr>
          <w:rFonts w:ascii="KFGQPC Uthmanic Script HAFS"/>
          <w:rtl/>
          <w:lang w:bidi="ar-SA"/>
        </w:rPr>
        <w:t xml:space="preserve"> </w:t>
      </w:r>
      <w:r w:rsidRPr="006A2D1A">
        <w:rPr>
          <w:rFonts w:ascii="KFGQPC Uthmanic Script HAFS" w:hint="eastAsia"/>
          <w:rtl/>
          <w:lang w:bidi="ar-SA"/>
        </w:rPr>
        <w:t>سَبِيلِ</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أَم</w:t>
      </w:r>
      <w:r w:rsidRPr="006A2D1A">
        <w:rPr>
          <w:rFonts w:ascii="KFGQPC Uthmanic Script HAFS" w:hint="cs"/>
          <w:rtl/>
          <w:lang w:bidi="ar-SA"/>
        </w:rPr>
        <w:t>ۡ</w:t>
      </w:r>
      <w:r w:rsidRPr="006A2D1A">
        <w:rPr>
          <w:rFonts w:ascii="KFGQPC Uthmanic Script HAFS" w:hint="eastAsia"/>
          <w:rtl/>
          <w:lang w:bidi="ar-SA"/>
        </w:rPr>
        <w:t>وَ</w:t>
      </w:r>
      <w:r w:rsidRPr="006A2D1A">
        <w:rPr>
          <w:rFonts w:ascii="KFGQPC Uthmanic Script HAFS" w:hint="cs"/>
          <w:rtl/>
          <w:lang w:bidi="ar-SA"/>
        </w:rPr>
        <w:t>ٰ</w:t>
      </w:r>
      <w:r w:rsidRPr="006A2D1A">
        <w:rPr>
          <w:rFonts w:ascii="KFGQPC Uthmanic Script HAFS" w:hint="eastAsia"/>
          <w:rtl/>
          <w:lang w:bidi="ar-SA"/>
        </w:rPr>
        <w:t>تَ</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بَل</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أَح</w:t>
      </w:r>
      <w:r w:rsidRPr="006A2D1A">
        <w:rPr>
          <w:rFonts w:ascii="KFGQPC Uthmanic Script HAFS" w:hint="cs"/>
          <w:rtl/>
          <w:lang w:bidi="ar-SA"/>
        </w:rPr>
        <w:t>ۡ</w:t>
      </w:r>
      <w:r w:rsidRPr="006A2D1A">
        <w:rPr>
          <w:rFonts w:ascii="KFGQPC Uthmanic Script HAFS" w:hint="eastAsia"/>
          <w:rtl/>
          <w:lang w:bidi="ar-SA"/>
        </w:rPr>
        <w:t>يَا</w:t>
      </w:r>
      <w:r w:rsidRPr="006A2D1A">
        <w:rPr>
          <w:rFonts w:ascii="KFGQPC Uthmanic Script HAFS" w:hint="cs"/>
          <w:rtl/>
          <w:lang w:bidi="ar-SA"/>
        </w:rPr>
        <w:t>ٓ</w:t>
      </w:r>
      <w:r w:rsidRPr="006A2D1A">
        <w:rPr>
          <w:rFonts w:ascii="KFGQPC Uthmanic Script HAFS" w:hint="eastAsia"/>
          <w:rtl/>
          <w:lang w:bidi="ar-SA"/>
        </w:rPr>
        <w:t>ءٌ</w:t>
      </w:r>
      <w:r w:rsidRPr="006A2D1A">
        <w:rPr>
          <w:rFonts w:ascii="KFGQPC Uthmanic Script HAFS"/>
          <w:rtl/>
          <w:lang w:bidi="ar-SA"/>
        </w:rPr>
        <w:t xml:space="preserve"> </w:t>
      </w:r>
      <w:r w:rsidRPr="006A2D1A">
        <w:rPr>
          <w:rFonts w:ascii="KFGQPC Uthmanic Script HAFS" w:hint="eastAsia"/>
          <w:rtl/>
          <w:lang w:bidi="ar-SA"/>
        </w:rPr>
        <w:t>عِندَ</w:t>
      </w:r>
      <w:r w:rsidRPr="006A2D1A">
        <w:rPr>
          <w:rFonts w:ascii="KFGQPC Uthmanic Script HAFS"/>
          <w:rtl/>
          <w:lang w:bidi="ar-SA"/>
        </w:rPr>
        <w:t xml:space="preserve"> </w:t>
      </w:r>
      <w:r w:rsidRPr="006A2D1A">
        <w:rPr>
          <w:rFonts w:ascii="KFGQPC Uthmanic Script HAFS" w:hint="eastAsia"/>
          <w:rtl/>
          <w:lang w:bidi="ar-SA"/>
        </w:rPr>
        <w:t>رَبِّهِم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يُر</w:t>
      </w:r>
      <w:r w:rsidRPr="006A2D1A">
        <w:rPr>
          <w:rFonts w:ascii="KFGQPC Uthmanic Script HAFS" w:hint="cs"/>
          <w:rtl/>
          <w:lang w:bidi="ar-SA"/>
        </w:rPr>
        <w:t>ۡ</w:t>
      </w:r>
      <w:r w:rsidRPr="006A2D1A">
        <w:rPr>
          <w:rFonts w:ascii="KFGQPC Uthmanic Script HAFS" w:hint="eastAsia"/>
          <w:rtl/>
          <w:lang w:bidi="ar-SA"/>
        </w:rPr>
        <w:t>زَقُونَ</w:t>
      </w:r>
      <w:r w:rsidRPr="006A2D1A">
        <w:rPr>
          <w:rFonts w:ascii="KFGQPC Uthmanic Script HAFS"/>
          <w:rtl/>
          <w:lang w:bidi="ar-SA"/>
        </w:rPr>
        <w:t xml:space="preserve"> </w:t>
      </w:r>
      <w:r w:rsidRPr="006A2D1A">
        <w:rPr>
          <w:rFonts w:ascii="KFGQPC Uthmanic Script HAFS" w:hint="cs"/>
          <w:rtl/>
          <w:lang w:bidi="ar-SA"/>
        </w:rPr>
        <w:t>١٦٩</w:t>
      </w:r>
      <w:r w:rsidRPr="006A2D1A">
        <w:rPr>
          <w:rFonts w:ascii="KFGQPC Uthmanic Script HAFS"/>
          <w:rtl/>
          <w:lang w:bidi="ar-SA"/>
        </w:rPr>
        <w:t xml:space="preserve"> </w:t>
      </w:r>
      <w:r w:rsidRPr="006A2D1A">
        <w:rPr>
          <w:rFonts w:ascii="KFGQPC Uthmanic Script HAFS" w:hint="eastAsia"/>
          <w:rtl/>
          <w:lang w:bidi="ar-SA"/>
        </w:rPr>
        <w:t>فَرِحِينَ</w:t>
      </w:r>
      <w:r w:rsidRPr="006A2D1A">
        <w:rPr>
          <w:rFonts w:ascii="KFGQPC Uthmanic Script HAFS"/>
          <w:rtl/>
          <w:lang w:bidi="ar-SA"/>
        </w:rPr>
        <w:t xml:space="preserve"> </w:t>
      </w:r>
      <w:r w:rsidRPr="006A2D1A">
        <w:rPr>
          <w:rFonts w:ascii="KFGQPC Uthmanic Script HAFS" w:hint="eastAsia"/>
          <w:rtl/>
          <w:lang w:bidi="ar-SA"/>
        </w:rPr>
        <w:t>بِمَا</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ءَاتَى</w:t>
      </w:r>
      <w:r w:rsidRPr="006A2D1A">
        <w:rPr>
          <w:rFonts w:ascii="KFGQPC Uthmanic Script HAFS" w:hint="cs"/>
          <w:rtl/>
          <w:lang w:bidi="ar-SA"/>
        </w:rPr>
        <w:t>ٰ</w:t>
      </w:r>
      <w:r w:rsidRPr="006A2D1A">
        <w:rPr>
          <w:rFonts w:ascii="KFGQPC Uthmanic Script HAFS" w:hint="eastAsia"/>
          <w:rtl/>
          <w:lang w:bidi="ar-SA"/>
        </w:rPr>
        <w:t>هُمُ</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مِن</w:t>
      </w:r>
      <w:r w:rsidRPr="006A2D1A">
        <w:rPr>
          <w:rFonts w:ascii="KFGQPC Uthmanic Script HAFS"/>
          <w:rtl/>
          <w:lang w:bidi="ar-SA"/>
        </w:rPr>
        <w:t xml:space="preserve"> </w:t>
      </w:r>
      <w:r w:rsidRPr="006A2D1A">
        <w:rPr>
          <w:rFonts w:ascii="KFGQPC Uthmanic Script HAFS" w:hint="eastAsia"/>
          <w:rtl/>
          <w:lang w:bidi="ar-SA"/>
        </w:rPr>
        <w:t>فَض</w:t>
      </w:r>
      <w:r w:rsidRPr="006A2D1A">
        <w:rPr>
          <w:rFonts w:ascii="KFGQPC Uthmanic Script HAFS" w:hint="cs"/>
          <w:rtl/>
          <w:lang w:bidi="ar-SA"/>
        </w:rPr>
        <w:t>ۡ</w:t>
      </w:r>
      <w:r w:rsidRPr="006A2D1A">
        <w:rPr>
          <w:rFonts w:ascii="KFGQPC Uthmanic Script HAFS" w:hint="eastAsia"/>
          <w:rtl/>
          <w:lang w:bidi="ar-SA"/>
        </w:rPr>
        <w:t>لِهِ</w:t>
      </w:r>
      <w:r w:rsidRPr="006A2D1A">
        <w:rPr>
          <w:rFonts w:ascii="KFGQPC Uthmanic Script HAFS" w:hint="cs"/>
          <w:rtl/>
          <w:lang w:bidi="ar-SA"/>
        </w:rPr>
        <w:t>ۦ</w:t>
      </w:r>
      <w:r w:rsidRPr="006A2D1A">
        <w:rPr>
          <w:rFonts w:ascii="KFGQPC Uthmanic Script HAFS"/>
          <w:rtl/>
          <w:lang w:bidi="ar-SA"/>
        </w:rPr>
        <w:t xml:space="preserve"> </w:t>
      </w:r>
      <w:r w:rsidRPr="006A2D1A">
        <w:rPr>
          <w:rFonts w:ascii="KFGQPC Uthmanic Script HAFS" w:hint="eastAsia"/>
          <w:rtl/>
          <w:lang w:bidi="ar-SA"/>
        </w:rPr>
        <w:t>وَيَس</w:t>
      </w:r>
      <w:r w:rsidRPr="006A2D1A">
        <w:rPr>
          <w:rFonts w:ascii="KFGQPC Uthmanic Script HAFS" w:hint="cs"/>
          <w:rtl/>
          <w:lang w:bidi="ar-SA"/>
        </w:rPr>
        <w:t>ۡ</w:t>
      </w:r>
      <w:r w:rsidRPr="006A2D1A">
        <w:rPr>
          <w:rFonts w:ascii="KFGQPC Uthmanic Script HAFS" w:hint="eastAsia"/>
          <w:rtl/>
          <w:lang w:bidi="ar-SA"/>
        </w:rPr>
        <w:t>تَب</w:t>
      </w:r>
      <w:r w:rsidRPr="006A2D1A">
        <w:rPr>
          <w:rFonts w:ascii="KFGQPC Uthmanic Script HAFS" w:hint="cs"/>
          <w:rtl/>
          <w:lang w:bidi="ar-SA"/>
        </w:rPr>
        <w:t>ۡ</w:t>
      </w:r>
      <w:r w:rsidRPr="006A2D1A">
        <w:rPr>
          <w:rFonts w:ascii="KFGQPC Uthmanic Script HAFS" w:hint="eastAsia"/>
          <w:rtl/>
          <w:lang w:bidi="ar-SA"/>
        </w:rPr>
        <w:t>شِرُونَ</w:t>
      </w:r>
      <w:r w:rsidRPr="006A2D1A">
        <w:rPr>
          <w:rFonts w:ascii="KFGQPC Uthmanic Script HAFS"/>
          <w:rtl/>
          <w:lang w:bidi="ar-SA"/>
        </w:rPr>
        <w:t xml:space="preserve"> </w:t>
      </w:r>
      <w:r w:rsidRPr="006A2D1A">
        <w:rPr>
          <w:rFonts w:ascii="KFGQPC Uthmanic Script HAFS" w:hint="eastAsia"/>
          <w:rtl/>
          <w:lang w:bidi="ar-SA"/>
        </w:rPr>
        <w:t>بِ</w:t>
      </w:r>
      <w:r w:rsidRPr="006A2D1A">
        <w:rPr>
          <w:rFonts w:ascii="KFGQPC Uthmanic Script HAFS" w:hint="cs"/>
          <w:rtl/>
          <w:lang w:bidi="ar-SA"/>
        </w:rPr>
        <w:t>ٱ</w:t>
      </w:r>
      <w:r w:rsidRPr="006A2D1A">
        <w:rPr>
          <w:rFonts w:ascii="KFGQPC Uthmanic Script HAFS" w:hint="eastAsia"/>
          <w:rtl/>
          <w:lang w:bidi="ar-SA"/>
        </w:rPr>
        <w:t>لَّذِينَ</w:t>
      </w:r>
      <w:r w:rsidRPr="006A2D1A">
        <w:rPr>
          <w:rFonts w:ascii="KFGQPC Uthmanic Script HAFS"/>
          <w:rtl/>
          <w:lang w:bidi="ar-SA"/>
        </w:rPr>
        <w:t xml:space="preserve"> </w:t>
      </w:r>
      <w:r w:rsidRPr="006A2D1A">
        <w:rPr>
          <w:rFonts w:ascii="KFGQPC Uthmanic Script HAFS" w:hint="eastAsia"/>
          <w:rtl/>
          <w:lang w:bidi="ar-SA"/>
        </w:rPr>
        <w:t>لَم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يَل</w:t>
      </w:r>
      <w:r w:rsidRPr="006A2D1A">
        <w:rPr>
          <w:rFonts w:ascii="KFGQPC Uthmanic Script HAFS" w:hint="cs"/>
          <w:rtl/>
          <w:lang w:bidi="ar-SA"/>
        </w:rPr>
        <w:t>ۡ</w:t>
      </w:r>
      <w:r w:rsidRPr="006A2D1A">
        <w:rPr>
          <w:rFonts w:ascii="KFGQPC Uthmanic Script HAFS" w:hint="eastAsia"/>
          <w:rtl/>
          <w:lang w:bidi="ar-SA"/>
        </w:rPr>
        <w:t>حَقُواْ</w:t>
      </w:r>
      <w:r w:rsidRPr="006A2D1A">
        <w:rPr>
          <w:rFonts w:ascii="KFGQPC Uthmanic Script HAFS"/>
          <w:rtl/>
          <w:lang w:bidi="ar-SA"/>
        </w:rPr>
        <w:t xml:space="preserve"> </w:t>
      </w:r>
      <w:r w:rsidRPr="006A2D1A">
        <w:rPr>
          <w:rFonts w:ascii="KFGQPC Uthmanic Script HAFS" w:hint="eastAsia"/>
          <w:rtl/>
          <w:lang w:bidi="ar-SA"/>
        </w:rPr>
        <w:t>بِهِم</w:t>
      </w:r>
      <w:r w:rsidRPr="006A2D1A">
        <w:rPr>
          <w:rFonts w:ascii="KFGQPC Uthmanic Script HAFS"/>
          <w:rtl/>
          <w:lang w:bidi="ar-SA"/>
        </w:rPr>
        <w:t xml:space="preserve"> </w:t>
      </w:r>
      <w:r w:rsidRPr="006A2D1A">
        <w:rPr>
          <w:rFonts w:ascii="KFGQPC Uthmanic Script HAFS" w:hint="eastAsia"/>
          <w:rtl/>
          <w:lang w:bidi="ar-SA"/>
        </w:rPr>
        <w:t>مِّن</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خَل</w:t>
      </w:r>
      <w:r w:rsidRPr="006A2D1A">
        <w:rPr>
          <w:rFonts w:ascii="KFGQPC Uthmanic Script HAFS" w:hint="cs"/>
          <w:rtl/>
          <w:lang w:bidi="ar-SA"/>
        </w:rPr>
        <w:t>ۡ</w:t>
      </w:r>
      <w:r w:rsidRPr="006A2D1A">
        <w:rPr>
          <w:rFonts w:ascii="KFGQPC Uthmanic Script HAFS" w:hint="eastAsia"/>
          <w:rtl/>
          <w:lang w:bidi="ar-SA"/>
        </w:rPr>
        <w:t>فِهِم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أَلَّا</w:t>
      </w:r>
      <w:r w:rsidRPr="006A2D1A">
        <w:rPr>
          <w:rFonts w:ascii="KFGQPC Uthmanic Script HAFS"/>
          <w:rtl/>
          <w:lang w:bidi="ar-SA"/>
        </w:rPr>
        <w:t xml:space="preserve"> </w:t>
      </w:r>
      <w:r w:rsidRPr="006A2D1A">
        <w:rPr>
          <w:rFonts w:ascii="KFGQPC Uthmanic Script HAFS" w:hint="eastAsia"/>
          <w:rtl/>
          <w:lang w:bidi="ar-SA"/>
        </w:rPr>
        <w:t>خَو</w:t>
      </w:r>
      <w:r w:rsidRPr="006A2D1A">
        <w:rPr>
          <w:rFonts w:ascii="KFGQPC Uthmanic Script HAFS" w:hint="cs"/>
          <w:rtl/>
          <w:lang w:bidi="ar-SA"/>
        </w:rPr>
        <w:t>ۡ</w:t>
      </w:r>
      <w:r w:rsidRPr="006A2D1A">
        <w:rPr>
          <w:rFonts w:ascii="KFGQPC Uthmanic Script HAFS" w:hint="eastAsia"/>
          <w:rtl/>
          <w:lang w:bidi="ar-SA"/>
        </w:rPr>
        <w:t>فٌ</w:t>
      </w:r>
      <w:r w:rsidRPr="006A2D1A">
        <w:rPr>
          <w:rFonts w:ascii="KFGQPC Uthmanic Script HAFS"/>
          <w:rtl/>
          <w:lang w:bidi="ar-SA"/>
        </w:rPr>
        <w:t xml:space="preserve"> </w:t>
      </w:r>
      <w:r w:rsidRPr="006A2D1A">
        <w:rPr>
          <w:rFonts w:ascii="KFGQPC Uthmanic Script HAFS" w:hint="eastAsia"/>
          <w:rtl/>
          <w:lang w:bidi="ar-SA"/>
        </w:rPr>
        <w:t>عَلَي</w:t>
      </w:r>
      <w:r w:rsidRPr="006A2D1A">
        <w:rPr>
          <w:rFonts w:ascii="KFGQPC Uthmanic Script HAFS" w:hint="cs"/>
          <w:rtl/>
          <w:lang w:bidi="ar-SA"/>
        </w:rPr>
        <w:t>ۡ</w:t>
      </w:r>
      <w:r w:rsidRPr="006A2D1A">
        <w:rPr>
          <w:rFonts w:ascii="KFGQPC Uthmanic Script HAFS" w:hint="eastAsia"/>
          <w:rtl/>
          <w:lang w:bidi="ar-SA"/>
        </w:rPr>
        <w:t>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وَلَا</w:t>
      </w:r>
      <w:r w:rsidRPr="006A2D1A">
        <w:rPr>
          <w:rFonts w:ascii="KFGQPC Uthmanic Script HAFS"/>
          <w:rtl/>
          <w:lang w:bidi="ar-SA"/>
        </w:rPr>
        <w:t xml:space="preserve"> </w:t>
      </w:r>
      <w:r w:rsidRPr="006A2D1A">
        <w:rPr>
          <w:rFonts w:ascii="KFGQPC Uthmanic Script HAFS" w:hint="eastAsia"/>
          <w:rtl/>
          <w:lang w:bidi="ar-SA"/>
        </w:rPr>
        <w:t>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يَح</w:t>
      </w:r>
      <w:r w:rsidRPr="006A2D1A">
        <w:rPr>
          <w:rFonts w:ascii="KFGQPC Uthmanic Script HAFS" w:hint="cs"/>
          <w:rtl/>
          <w:lang w:bidi="ar-SA"/>
        </w:rPr>
        <w:t>ۡ</w:t>
      </w:r>
      <w:r w:rsidRPr="006A2D1A">
        <w:rPr>
          <w:rFonts w:ascii="KFGQPC Uthmanic Script HAFS" w:hint="eastAsia"/>
          <w:rtl/>
          <w:lang w:bidi="ar-SA"/>
        </w:rPr>
        <w:t>زَنُونَ</w:t>
      </w:r>
      <w:r w:rsidRPr="006A2D1A">
        <w:rPr>
          <w:rFonts w:ascii="KFGQPC Uthmanic Script HAFS"/>
          <w:rtl/>
          <w:lang w:bidi="ar-SA"/>
        </w:rPr>
        <w:t xml:space="preserve"> </w:t>
      </w:r>
      <w:r w:rsidRPr="006A2D1A">
        <w:rPr>
          <w:rFonts w:ascii="KFGQPC Uthmanic Script HAFS" w:hint="cs"/>
          <w:rtl/>
          <w:lang w:bidi="ar-SA"/>
        </w:rPr>
        <w:t>١٧٠</w:t>
      </w:r>
      <w:r w:rsidRPr="006A2D1A">
        <w:rPr>
          <w:rFonts w:ascii="KFGQPC Uthmanic Script HAFS"/>
          <w:rtl/>
          <w:lang w:bidi="ar-SA"/>
        </w:rPr>
        <w:t xml:space="preserve"> </w:t>
      </w:r>
      <w:r w:rsidRPr="006A2D1A">
        <w:rPr>
          <w:rFonts w:ascii="KFGQPC Uthmanic Script HAFS" w:hint="cs"/>
          <w:rtl/>
          <w:lang w:bidi="ar-SA"/>
        </w:rPr>
        <w:t>۞</w:t>
      </w:r>
      <w:r w:rsidRPr="006A2D1A">
        <w:rPr>
          <w:rFonts w:ascii="KFGQPC Uthmanic Script HAFS" w:hint="eastAsia"/>
          <w:rtl/>
          <w:lang w:bidi="ar-SA"/>
        </w:rPr>
        <w:t>يَس</w:t>
      </w:r>
      <w:r w:rsidRPr="006A2D1A">
        <w:rPr>
          <w:rFonts w:ascii="KFGQPC Uthmanic Script HAFS" w:hint="cs"/>
          <w:rtl/>
          <w:lang w:bidi="ar-SA"/>
        </w:rPr>
        <w:t>ۡ</w:t>
      </w:r>
      <w:r w:rsidRPr="006A2D1A">
        <w:rPr>
          <w:rFonts w:ascii="KFGQPC Uthmanic Script HAFS" w:hint="eastAsia"/>
          <w:rtl/>
          <w:lang w:bidi="ar-SA"/>
        </w:rPr>
        <w:t>تَب</w:t>
      </w:r>
      <w:r w:rsidRPr="006A2D1A">
        <w:rPr>
          <w:rFonts w:ascii="KFGQPC Uthmanic Script HAFS" w:hint="cs"/>
          <w:rtl/>
          <w:lang w:bidi="ar-SA"/>
        </w:rPr>
        <w:t>ۡ</w:t>
      </w:r>
      <w:r w:rsidRPr="006A2D1A">
        <w:rPr>
          <w:rFonts w:ascii="KFGQPC Uthmanic Script HAFS" w:hint="eastAsia"/>
          <w:rtl/>
          <w:lang w:bidi="ar-SA"/>
        </w:rPr>
        <w:t>شِرُونَ</w:t>
      </w:r>
      <w:r w:rsidRPr="006A2D1A">
        <w:rPr>
          <w:rFonts w:ascii="KFGQPC Uthmanic Script HAFS"/>
          <w:rtl/>
          <w:lang w:bidi="ar-SA"/>
        </w:rPr>
        <w:t xml:space="preserve"> </w:t>
      </w:r>
      <w:r w:rsidRPr="006A2D1A">
        <w:rPr>
          <w:rFonts w:ascii="KFGQPC Uthmanic Script HAFS" w:hint="eastAsia"/>
          <w:rtl/>
          <w:lang w:bidi="ar-SA"/>
        </w:rPr>
        <w:t>بِنِع</w:t>
      </w:r>
      <w:r w:rsidRPr="006A2D1A">
        <w:rPr>
          <w:rFonts w:ascii="KFGQPC Uthmanic Script HAFS" w:hint="cs"/>
          <w:rtl/>
          <w:lang w:bidi="ar-SA"/>
        </w:rPr>
        <w:t>ۡ</w:t>
      </w:r>
      <w:r w:rsidRPr="006A2D1A">
        <w:rPr>
          <w:rFonts w:ascii="KFGQPC Uthmanic Script HAFS" w:hint="eastAsia"/>
          <w:rtl/>
          <w:lang w:bidi="ar-SA"/>
        </w:rPr>
        <w:t>مَة</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مِّنَ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وَفَض</w:t>
      </w:r>
      <w:r w:rsidRPr="006A2D1A">
        <w:rPr>
          <w:rFonts w:ascii="KFGQPC Uthmanic Script HAFS" w:hint="cs"/>
          <w:rtl/>
          <w:lang w:bidi="ar-SA"/>
        </w:rPr>
        <w:t>ۡ</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وَأَنَّ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لَا</w:t>
      </w:r>
      <w:r w:rsidRPr="006A2D1A">
        <w:rPr>
          <w:rFonts w:ascii="KFGQPC Uthmanic Script HAFS"/>
          <w:rtl/>
          <w:lang w:bidi="ar-SA"/>
        </w:rPr>
        <w:t xml:space="preserve"> </w:t>
      </w:r>
      <w:r w:rsidRPr="006A2D1A">
        <w:rPr>
          <w:rFonts w:ascii="KFGQPC Uthmanic Script HAFS" w:hint="eastAsia"/>
          <w:rtl/>
          <w:lang w:bidi="ar-SA"/>
        </w:rPr>
        <w:t>يُضِيعُ</w:t>
      </w:r>
      <w:r w:rsidRPr="006A2D1A">
        <w:rPr>
          <w:rFonts w:ascii="KFGQPC Uthmanic Script HAFS"/>
          <w:rtl/>
          <w:lang w:bidi="ar-SA"/>
        </w:rPr>
        <w:t xml:space="preserve"> </w:t>
      </w:r>
      <w:r w:rsidRPr="006A2D1A">
        <w:rPr>
          <w:rFonts w:ascii="KFGQPC Uthmanic Script HAFS" w:hint="eastAsia"/>
          <w:rtl/>
          <w:lang w:bidi="ar-SA"/>
        </w:rPr>
        <w:t>أَج</w:t>
      </w:r>
      <w:r w:rsidRPr="006A2D1A">
        <w:rPr>
          <w:rFonts w:ascii="KFGQPC Uthmanic Script HAFS" w:hint="cs"/>
          <w:rtl/>
          <w:lang w:bidi="ar-SA"/>
        </w:rPr>
        <w:t>ۡ</w:t>
      </w:r>
      <w:r w:rsidRPr="006A2D1A">
        <w:rPr>
          <w:rFonts w:ascii="KFGQPC Uthmanic Script HAFS" w:hint="eastAsia"/>
          <w:rtl/>
          <w:lang w:bidi="ar-SA"/>
        </w:rPr>
        <w:t>رَ</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مُؤ</w:t>
      </w:r>
      <w:r w:rsidRPr="006A2D1A">
        <w:rPr>
          <w:rFonts w:ascii="KFGQPC Uthmanic Script HAFS" w:hint="cs"/>
          <w:rtl/>
          <w:lang w:bidi="ar-SA"/>
        </w:rPr>
        <w:t>ۡ</w:t>
      </w:r>
      <w:r w:rsidRPr="006A2D1A">
        <w:rPr>
          <w:rFonts w:ascii="KFGQPC Uthmanic Script HAFS" w:hint="eastAsia"/>
          <w:rtl/>
          <w:lang w:bidi="ar-SA"/>
        </w:rPr>
        <w:t>مِنِينَ</w:t>
      </w:r>
      <w:r w:rsidRPr="006A2D1A">
        <w:rPr>
          <w:rFonts w:ascii="KFGQPC Uthmanic Script HAFS"/>
          <w:rtl/>
          <w:lang w:bidi="ar-SA"/>
        </w:rPr>
        <w:t xml:space="preserve"> </w:t>
      </w:r>
      <w:r w:rsidRPr="006A2D1A">
        <w:rPr>
          <w:rFonts w:ascii="KFGQPC Uthmanic Script HAFS" w:hint="cs"/>
          <w:rtl/>
          <w:lang w:bidi="ar-SA"/>
        </w:rPr>
        <w:t>١٧١</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١٦٩</w:t>
      </w:r>
      <w:r w:rsidRPr="006A2D1A">
        <w:rPr>
          <w:rStyle w:val="Char7"/>
          <w:rFonts w:hint="eastAsia"/>
          <w:rtl/>
        </w:rPr>
        <w:t>،</w:t>
      </w:r>
      <w:r w:rsidRPr="006A2D1A">
        <w:rPr>
          <w:rStyle w:val="Char7"/>
          <w:rtl/>
        </w:rPr>
        <w:t xml:space="preserve">  </w:t>
      </w:r>
      <w:r w:rsidRPr="006A2D1A">
        <w:rPr>
          <w:rStyle w:val="Char7"/>
          <w:rFonts w:hint="cs"/>
          <w:rtl/>
        </w:rPr>
        <w:t>١٧١</w:t>
      </w:r>
      <w:r w:rsidRPr="006A2D1A">
        <w:rPr>
          <w:rStyle w:val="Char7"/>
          <w:rtl/>
        </w:rPr>
        <w:t>]</w:t>
      </w:r>
      <w:r w:rsidRPr="006A2D1A">
        <w:rPr>
          <w:rFonts w:ascii="KFGQPC Uthman Taha Naskh" w:cs="KFGQPC Uthman Taha Naskh"/>
          <w:rtl/>
          <w:lang w:bidi="ar-SA"/>
        </w:rPr>
        <w:t xml:space="preserve">  </w:t>
      </w:r>
      <w:r w:rsidR="003A6D87" w:rsidRPr="006A2D1A">
        <w:rPr>
          <w:rFonts w:ascii="(normal text)" w:hAnsi="(normal text)"/>
          <w:rtl/>
          <w:lang w:bidi="ar-SA"/>
        </w:rPr>
        <w:tab/>
      </w:r>
    </w:p>
    <w:p w:rsidR="00963627" w:rsidRPr="006A2D1A" w:rsidRDefault="00963627" w:rsidP="00167AB1">
      <w:pPr>
        <w:pStyle w:val="a2"/>
        <w:rPr>
          <w:rFonts w:ascii="(normal text)" w:hAnsi="(normal text)"/>
          <w:spacing w:val="0"/>
          <w:rtl/>
          <w:lang w:bidi="ar-SA"/>
        </w:rPr>
      </w:pPr>
      <w:r w:rsidRPr="006A2D1A">
        <w:rPr>
          <w:spacing w:val="0"/>
          <w:rtl/>
          <w:lang w:bidi="ar-SA"/>
        </w:rPr>
        <w:t>هرگز کسانی را که در راه الله کشته شدند، مرده مپندار؛ بلکه زنده</w:t>
      </w:r>
      <w:r w:rsidRPr="006A2D1A">
        <w:rPr>
          <w:rFonts w:ascii="Lotus" w:hAnsi="Lotus"/>
          <w:spacing w:val="0"/>
          <w:rtl/>
          <w:lang w:bidi="ar-SA"/>
        </w:rPr>
        <w:t>‌</w:t>
      </w:r>
      <w:r w:rsidRPr="006A2D1A">
        <w:rPr>
          <w:spacing w:val="0"/>
          <w:rtl/>
          <w:lang w:bidi="ar-SA"/>
        </w:rPr>
        <w:t>اند و نزد پروردگارشان روزی می</w:t>
      </w:r>
      <w:r w:rsidRPr="006A2D1A">
        <w:rPr>
          <w:rFonts w:ascii="Lotus" w:hAnsi="Lotus"/>
          <w:spacing w:val="0"/>
          <w:rtl/>
          <w:lang w:bidi="ar-SA"/>
        </w:rPr>
        <w:t>‌</w:t>
      </w:r>
      <w:r w:rsidRPr="006A2D1A">
        <w:rPr>
          <w:spacing w:val="0"/>
          <w:rtl/>
          <w:lang w:bidi="ar-SA"/>
        </w:rPr>
        <w:t>یابند</w:t>
      </w:r>
      <w:r w:rsidR="000B3FCA" w:rsidRPr="006A2D1A">
        <w:rPr>
          <w:spacing w:val="0"/>
          <w:rtl/>
          <w:lang w:bidi="ar-SA"/>
        </w:rPr>
        <w:t>.</w:t>
      </w:r>
      <w:r w:rsidRPr="006A2D1A">
        <w:rPr>
          <w:spacing w:val="0"/>
          <w:rtl/>
          <w:lang w:bidi="ar-SA"/>
        </w:rPr>
        <w:t xml:space="preserve"> به آن</w:t>
      </w:r>
      <w:r w:rsidR="000B3FCA" w:rsidRPr="006A2D1A">
        <w:rPr>
          <w:spacing w:val="0"/>
          <w:rtl/>
          <w:lang w:bidi="ar-SA"/>
        </w:rPr>
        <w:t>‌</w:t>
      </w:r>
      <w:r w:rsidRPr="006A2D1A">
        <w:rPr>
          <w:spacing w:val="0"/>
          <w:rtl/>
          <w:lang w:bidi="ar-SA"/>
        </w:rPr>
        <w:t>چه الله از فضل خویش به آنان داده</w:t>
      </w:r>
      <w:r w:rsidR="000B3FCA" w:rsidRPr="006A2D1A">
        <w:rPr>
          <w:spacing w:val="0"/>
          <w:rtl/>
          <w:lang w:bidi="ar-SA"/>
        </w:rPr>
        <w:t xml:space="preserve"> است</w:t>
      </w:r>
      <w:r w:rsidRPr="006A2D1A">
        <w:rPr>
          <w:spacing w:val="0"/>
          <w:rtl/>
          <w:lang w:bidi="ar-SA"/>
        </w:rPr>
        <w:t>، شادمانند و در حق کسانی که هنوز به آنان نپیوسته</w:t>
      </w:r>
      <w:r w:rsidRPr="006A2D1A">
        <w:rPr>
          <w:rFonts w:ascii="Lotus" w:hAnsi="Lotus"/>
          <w:spacing w:val="0"/>
          <w:rtl/>
          <w:lang w:bidi="ar-SA"/>
        </w:rPr>
        <w:t>‌</w:t>
      </w:r>
      <w:r w:rsidRPr="006A2D1A">
        <w:rPr>
          <w:spacing w:val="0"/>
          <w:rtl/>
          <w:lang w:bidi="ar-SA"/>
        </w:rPr>
        <w:t>اند و به دنبال ایشان (شهید مى‏شوند) شادی می</w:t>
      </w:r>
      <w:r w:rsidRPr="006A2D1A">
        <w:rPr>
          <w:rFonts w:ascii="Lotus" w:hAnsi="Lotus"/>
          <w:spacing w:val="0"/>
          <w:rtl/>
          <w:lang w:bidi="ar-SA"/>
        </w:rPr>
        <w:t>‌</w:t>
      </w:r>
      <w:r w:rsidRPr="006A2D1A">
        <w:rPr>
          <w:spacing w:val="0"/>
          <w:rtl/>
          <w:lang w:bidi="ar-SA"/>
        </w:rPr>
        <w:t>کنند؛ چراکه نه ترس و هراسی بر آنان است و نه اندوهگین مى‏شوند. آنان، به نعمت و فضل پروردگار و از این</w:t>
      </w:r>
      <w:r w:rsidR="000B3FCA" w:rsidRPr="006A2D1A">
        <w:rPr>
          <w:spacing w:val="0"/>
          <w:rtl/>
          <w:lang w:bidi="ar-SA"/>
        </w:rPr>
        <w:t>‌که الله، پاداش مؤ</w:t>
      </w:r>
      <w:r w:rsidRPr="006A2D1A">
        <w:rPr>
          <w:spacing w:val="0"/>
          <w:rtl/>
          <w:lang w:bidi="ar-SA"/>
        </w:rPr>
        <w:t>منان را از میان نمی</w:t>
      </w:r>
      <w:r w:rsidRPr="006A2D1A">
        <w:rPr>
          <w:rFonts w:ascii="Lotus" w:hAnsi="Lotus"/>
          <w:spacing w:val="0"/>
          <w:rtl/>
          <w:lang w:bidi="ar-SA"/>
        </w:rPr>
        <w:t>‌</w:t>
      </w:r>
      <w:r w:rsidRPr="006A2D1A">
        <w:rPr>
          <w:spacing w:val="0"/>
          <w:rtl/>
          <w:lang w:bidi="ar-SA"/>
        </w:rPr>
        <w:t>برد، شادمانند.</w:t>
      </w:r>
    </w:p>
    <w:p w:rsidR="000B3FCA" w:rsidRPr="006A2D1A" w:rsidRDefault="000B3FCA" w:rsidP="00167AB1">
      <w:pPr>
        <w:pStyle w:val="PlainText"/>
        <w:rPr>
          <w:spacing w:val="0"/>
          <w:rtl/>
        </w:rPr>
      </w:pPr>
      <w:r w:rsidRPr="006A2D1A">
        <w:rPr>
          <w:spacing w:val="0"/>
          <w:rtl/>
        </w:rPr>
        <w:t>شهید در هنگام شهادتش در راه الله، هیچ دردی حس نمی‌کند؛ جز این‌که جدایی روحش از دنیا را احساس می‌نماید و درمی‌یابد که روحش به سوی نعمت‌های جاوید و همیشگی بهشت می‌رود. انس بن نضر</w:t>
      </w:r>
      <w:r w:rsidRPr="006A2D1A">
        <w:rPr>
          <w:spacing w:val="0"/>
        </w:rPr>
        <w:sym w:font="AGA Arabesque" w:char="F074"/>
      </w:r>
      <w:r w:rsidRPr="006A2D1A">
        <w:rPr>
          <w:spacing w:val="0"/>
          <w:rtl/>
        </w:rPr>
        <w:t>، یکی از اصحاب پیامبر</w:t>
      </w:r>
      <w:r w:rsidRPr="006A2D1A">
        <w:rPr>
          <w:spacing w:val="0"/>
        </w:rPr>
        <w:sym w:font="AGA Arabesque" w:char="F072"/>
      </w:r>
      <w:r w:rsidRPr="006A2D1A">
        <w:rPr>
          <w:spacing w:val="0"/>
          <w:rtl/>
        </w:rPr>
        <w:t xml:space="preserve"> بود که پیش از شهادت</w:t>
      </w:r>
      <w:r w:rsidR="00E402B6" w:rsidRPr="006A2D1A">
        <w:rPr>
          <w:spacing w:val="0"/>
          <w:rtl/>
        </w:rPr>
        <w:t xml:space="preserve">ش گفت: «من، بوی بهشت را از سمت </w:t>
      </w:r>
      <w:r w:rsidR="00E402B6" w:rsidRPr="006A2D1A">
        <w:rPr>
          <w:rFonts w:cs="Times New Roman"/>
          <w:spacing w:val="0"/>
          <w:rtl/>
        </w:rPr>
        <w:t>"</w:t>
      </w:r>
      <w:r w:rsidRPr="006A2D1A">
        <w:rPr>
          <w:spacing w:val="0"/>
          <w:rtl/>
        </w:rPr>
        <w:t>ا</w:t>
      </w:r>
      <w:r w:rsidR="00852661" w:rsidRPr="006A2D1A">
        <w:rPr>
          <w:spacing w:val="0"/>
          <w:rtl/>
        </w:rPr>
        <w:t>ُ</w:t>
      </w:r>
      <w:r w:rsidRPr="006A2D1A">
        <w:rPr>
          <w:spacing w:val="0"/>
          <w:rtl/>
        </w:rPr>
        <w:t>ح</w:t>
      </w:r>
      <w:r w:rsidR="00852661" w:rsidRPr="006A2D1A">
        <w:rPr>
          <w:spacing w:val="0"/>
          <w:rtl/>
        </w:rPr>
        <w:t>ُ</w:t>
      </w:r>
      <w:r w:rsidR="00E402B6" w:rsidRPr="006A2D1A">
        <w:rPr>
          <w:spacing w:val="0"/>
          <w:rtl/>
        </w:rPr>
        <w:t>د</w:t>
      </w:r>
      <w:r w:rsidR="00E402B6" w:rsidRPr="006A2D1A">
        <w:rPr>
          <w:rFonts w:cs="Times New Roman"/>
          <w:spacing w:val="0"/>
          <w:rtl/>
        </w:rPr>
        <w:t>"</w:t>
      </w:r>
      <w:r w:rsidRPr="006A2D1A">
        <w:rPr>
          <w:spacing w:val="0"/>
          <w:rtl/>
        </w:rPr>
        <w:t xml:space="preserve"> استشمام می‌کنم». ببینید که خداوند</w:t>
      </w:r>
      <w:r w:rsidRPr="006A2D1A">
        <w:rPr>
          <w:spacing w:val="0"/>
        </w:rPr>
        <w:sym w:font="AGA Arabesque" w:char="F055"/>
      </w:r>
      <w:r w:rsidRPr="006A2D1A">
        <w:rPr>
          <w:spacing w:val="0"/>
          <w:rtl/>
        </w:rPr>
        <w:t xml:space="preserve"> حس بویایی انس بن نضر</w:t>
      </w:r>
      <w:r w:rsidRPr="006A2D1A">
        <w:rPr>
          <w:spacing w:val="0"/>
        </w:rPr>
        <w:sym w:font="AGA Arabesque" w:char="F074"/>
      </w:r>
      <w:r w:rsidRPr="006A2D1A">
        <w:rPr>
          <w:spacing w:val="0"/>
          <w:rtl/>
        </w:rPr>
        <w:t xml:space="preserve"> را آن‌چنان باز کرد که بوی بهشت از سمت احد به مشامش رسید تا این‌که شهید شد.</w:t>
      </w:r>
    </w:p>
    <w:p w:rsidR="00D203CB" w:rsidRPr="006A2D1A" w:rsidRDefault="000B3FCA" w:rsidP="00522994">
      <w:pPr>
        <w:pStyle w:val="PlainText"/>
        <w:spacing w:line="228" w:lineRule="auto"/>
        <w:rPr>
          <w:spacing w:val="0"/>
          <w:rtl/>
        </w:rPr>
      </w:pPr>
      <w:r w:rsidRPr="006A2D1A">
        <w:rPr>
          <w:spacing w:val="0"/>
          <w:rtl/>
        </w:rPr>
        <w:t>رسول‌الله</w:t>
      </w:r>
      <w:r w:rsidRPr="006A2D1A">
        <w:rPr>
          <w:spacing w:val="0"/>
        </w:rPr>
        <w:sym w:font="AGA Arabesque" w:char="F072"/>
      </w:r>
      <w:r w:rsidRPr="006A2D1A">
        <w:rPr>
          <w:spacing w:val="0"/>
          <w:rtl/>
        </w:rPr>
        <w:t xml:space="preserve"> فرمود: «بهشت، زیر سایه‌ی شمشیرهاست». و سپس دعا کرد: </w:t>
      </w:r>
      <w:r w:rsidRPr="006A2D1A">
        <w:rPr>
          <w:rStyle w:val="Char1"/>
          <w:spacing w:val="0"/>
          <w:rtl/>
          <w:lang w:bidi="ar-SA"/>
        </w:rPr>
        <w:t>«اللَّهُمَّ مُنْزِلَ الْكِتَابِ وَمُجْرِيَ السَّحَاب، وَهَازِمَ الأَحْزاب، اهْزِمْهُمْ وَانْصُرْنا عَلَيْهِمْ»</w:t>
      </w:r>
      <w:r w:rsidRPr="006A2D1A">
        <w:rPr>
          <w:spacing w:val="0"/>
          <w:rtl/>
        </w:rPr>
        <w:t xml:space="preserve">. </w:t>
      </w:r>
      <w:r w:rsidR="002D54CE" w:rsidRPr="006A2D1A">
        <w:rPr>
          <w:spacing w:val="0"/>
          <w:rtl/>
        </w:rPr>
        <w:t>رسول‌الله با توسل به نشانه‌های ال</w:t>
      </w:r>
      <w:r w:rsidR="003B6ABC" w:rsidRPr="006A2D1A">
        <w:rPr>
          <w:rFonts w:hint="cs"/>
          <w:spacing w:val="0"/>
          <w:rtl/>
        </w:rPr>
        <w:t>ه</w:t>
      </w:r>
      <w:r w:rsidR="002D54CE" w:rsidRPr="006A2D1A">
        <w:rPr>
          <w:spacing w:val="0"/>
          <w:rtl/>
        </w:rPr>
        <w:t>ی از قبیل فروفرستادن کتاب، درخواست نصرت و یاری نمود؛ منظور از کتاب، قرآن کریم است و شامل سایر کتاب‌های آسمانی هم می‌شود. «ای ذاتی که ابرها را به‌حرکت درمی‌آوری!» این، یکی از نشانه‌های هستی</w:t>
      </w:r>
      <w:r w:rsidR="00E402B6" w:rsidRPr="006A2D1A">
        <w:rPr>
          <w:spacing w:val="0"/>
          <w:rtl/>
        </w:rPr>
        <w:t>‌</w:t>
      </w:r>
      <w:r w:rsidR="002D54CE" w:rsidRPr="006A2D1A">
        <w:rPr>
          <w:spacing w:val="0"/>
          <w:rtl/>
        </w:rPr>
        <w:t>ست. کسی جز الله</w:t>
      </w:r>
      <w:r w:rsidR="002D54CE" w:rsidRPr="006A2D1A">
        <w:rPr>
          <w:spacing w:val="0"/>
        </w:rPr>
        <w:sym w:font="AGA Arabesque" w:char="F055"/>
      </w:r>
      <w:r w:rsidR="002D54CE" w:rsidRPr="006A2D1A">
        <w:rPr>
          <w:spacing w:val="0"/>
          <w:rtl/>
        </w:rPr>
        <w:t>، ابری را که در میان آسمان و زمین قرار دارد، حرکت نمی‌دهد؛ اگر همه‌ی انسان‌ها با وسایل و ابزاری که در اختیار دارند، بخواهند ابری را به‌حرکت درآورند یا جهتش را تغیر دهند، جز به‌اراده‌ی الل</w:t>
      </w:r>
      <w:r w:rsidR="00E402B6" w:rsidRPr="006A2D1A">
        <w:rPr>
          <w:spacing w:val="0"/>
          <w:rtl/>
        </w:rPr>
        <w:t>ه، نمی‌توانند کاری از پیش ببرند؛</w:t>
      </w:r>
      <w:r w:rsidR="002D54CE" w:rsidRPr="006A2D1A">
        <w:rPr>
          <w:spacing w:val="0"/>
          <w:rtl/>
        </w:rPr>
        <w:t xml:space="preserve"> بلکه ذاتی، آن را به جر</w:t>
      </w:r>
      <w:r w:rsidR="00150AB3" w:rsidRPr="006A2D1A">
        <w:rPr>
          <w:spacing w:val="0"/>
          <w:rtl/>
        </w:rPr>
        <w:t>ی</w:t>
      </w:r>
      <w:r w:rsidR="002D54CE" w:rsidRPr="006A2D1A">
        <w:rPr>
          <w:spacing w:val="0"/>
          <w:rtl/>
        </w:rPr>
        <w:t>ان می‌اندازد که هرگاه پدید آمدن چیزی را اراده کند، فقط کافی</w:t>
      </w:r>
      <w:r w:rsidR="00E402B6" w:rsidRPr="006A2D1A">
        <w:rPr>
          <w:spacing w:val="0"/>
          <w:rtl/>
        </w:rPr>
        <w:t>‌</w:t>
      </w:r>
      <w:r w:rsidR="002D54CE" w:rsidRPr="006A2D1A">
        <w:rPr>
          <w:spacing w:val="0"/>
          <w:rtl/>
        </w:rPr>
        <w:t>ست که بگو: پدید آی و بی‌درنگ پدید می‌آید.</w:t>
      </w:r>
      <w:r w:rsidR="00150AB3" w:rsidRPr="006A2D1A">
        <w:rPr>
          <w:spacing w:val="0"/>
          <w:rtl/>
        </w:rPr>
        <w:t xml:space="preserve"> </w:t>
      </w:r>
      <w:r w:rsidR="00150AB3" w:rsidRPr="006A2D1A">
        <w:rPr>
          <w:rStyle w:val="Char1"/>
          <w:spacing w:val="0"/>
          <w:rtl/>
          <w:lang w:bidi="ar-SA"/>
        </w:rPr>
        <w:t>«وَهَازِمَ الأَحْزاب»</w:t>
      </w:r>
      <w:r w:rsidR="00150AB3" w:rsidRPr="006A2D1A">
        <w:rPr>
          <w:spacing w:val="0"/>
          <w:rtl/>
        </w:rPr>
        <w:t>، الله</w:t>
      </w:r>
      <w:r w:rsidR="00150AB3" w:rsidRPr="006A2D1A">
        <w:rPr>
          <w:spacing w:val="0"/>
        </w:rPr>
        <w:sym w:font="AGA Arabesque" w:char="F055"/>
      </w:r>
      <w:r w:rsidR="00150AB3" w:rsidRPr="006A2D1A">
        <w:rPr>
          <w:spacing w:val="0"/>
          <w:rtl/>
        </w:rPr>
        <w:t xml:space="preserve"> یگانه ذاتی</w:t>
      </w:r>
      <w:r w:rsidR="00E402B6" w:rsidRPr="006A2D1A">
        <w:rPr>
          <w:spacing w:val="0"/>
          <w:rtl/>
        </w:rPr>
        <w:t>‌</w:t>
      </w:r>
      <w:r w:rsidR="00150AB3" w:rsidRPr="006A2D1A">
        <w:rPr>
          <w:spacing w:val="0"/>
          <w:rtl/>
        </w:rPr>
        <w:t>ست که احزاب و گروه‌های کفر را شکست می‌دهد</w:t>
      </w:r>
      <w:r w:rsidR="00B10C98" w:rsidRPr="006A2D1A">
        <w:rPr>
          <w:spacing w:val="0"/>
          <w:rtl/>
        </w:rPr>
        <w:t xml:space="preserve">؛ </w:t>
      </w:r>
      <w:r w:rsidR="000232C0" w:rsidRPr="006A2D1A">
        <w:rPr>
          <w:spacing w:val="0"/>
          <w:rtl/>
        </w:rPr>
        <w:t>چنان‌که</w:t>
      </w:r>
      <w:r w:rsidR="00B10C98" w:rsidRPr="006A2D1A">
        <w:rPr>
          <w:spacing w:val="0"/>
          <w:rtl/>
        </w:rPr>
        <w:t xml:space="preserve"> در جنگ «احزاب» دسته‌های کفر را شکست داد؛ هزاران جن</w:t>
      </w:r>
      <w:r w:rsidR="003B6ABC" w:rsidRPr="006A2D1A">
        <w:rPr>
          <w:rFonts w:ascii="Times New Roman" w:hAnsi="Times New Roman" w:hint="cs"/>
          <w:spacing w:val="0"/>
          <w:rtl/>
          <w:lang w:bidi="fa-IR"/>
        </w:rPr>
        <w:t>گج</w:t>
      </w:r>
      <w:r w:rsidR="00B10C98" w:rsidRPr="006A2D1A">
        <w:rPr>
          <w:spacing w:val="0"/>
          <w:rtl/>
        </w:rPr>
        <w:t>وی دشمن در اطراف مدینه جمع شده بودند تا با پیامبر</w:t>
      </w:r>
      <w:r w:rsidR="00E402B6" w:rsidRPr="006A2D1A">
        <w:rPr>
          <w:spacing w:val="0"/>
        </w:rPr>
        <w:sym w:font="AGA Arabesque" w:char="F075"/>
      </w:r>
      <w:r w:rsidR="00E402B6" w:rsidRPr="006A2D1A">
        <w:rPr>
          <w:spacing w:val="0"/>
          <w:rtl/>
        </w:rPr>
        <w:t xml:space="preserve"> بجنگند؛</w:t>
      </w:r>
      <w:r w:rsidR="00B10C98" w:rsidRPr="006A2D1A">
        <w:rPr>
          <w:spacing w:val="0"/>
          <w:rtl/>
        </w:rPr>
        <w:t xml:space="preserve"> اما الله متعال، کافران را در حالی که به هیچ غنیمتی دست نیافتند، شکست داد و آنان را مالامال از خشم و عصبانیت بازگرداند؛ بدین‌سان که بادی سهمگین به سوی آن‌ها فرستاد که آنان را به‌شدت تکان داد و ظرف‌هایشان را زیر و رو کرد و خیمه‌ها و چادرهایشان را از جا ک</w:t>
      </w:r>
      <w:r w:rsidR="00E402B6" w:rsidRPr="006A2D1A">
        <w:rPr>
          <w:spacing w:val="0"/>
          <w:rtl/>
        </w:rPr>
        <w:t>َ</w:t>
      </w:r>
      <w:r w:rsidR="00B10C98" w:rsidRPr="006A2D1A">
        <w:rPr>
          <w:spacing w:val="0"/>
          <w:rtl/>
        </w:rPr>
        <w:t xml:space="preserve">ند و آرامش آن‌ها را به‌هم زد؛ باد سرد و شدیدی که آنان را ناگزیر کرد بازگردند و از جنگ، منصرف شوند.  </w:t>
      </w:r>
      <w:r w:rsidR="000232C0" w:rsidRPr="006A2D1A">
        <w:rPr>
          <w:spacing w:val="0"/>
          <w:rtl/>
        </w:rPr>
        <w:t>چنان‌که</w:t>
      </w:r>
      <w:r w:rsidR="00B10C98" w:rsidRPr="006A2D1A">
        <w:rPr>
          <w:spacing w:val="0"/>
          <w:rtl/>
        </w:rPr>
        <w:t xml:space="preserve"> الله</w:t>
      </w:r>
      <w:r w:rsidR="00B10C98" w:rsidRPr="006A2D1A">
        <w:rPr>
          <w:spacing w:val="0"/>
        </w:rPr>
        <w:sym w:font="AGA Arabesque" w:char="F055"/>
      </w:r>
      <w:r w:rsidR="00B10C98" w:rsidRPr="006A2D1A">
        <w:rPr>
          <w:spacing w:val="0"/>
          <w:rtl/>
        </w:rPr>
        <w:t xml:space="preserve"> می‌فرماید:</w:t>
      </w:r>
    </w:p>
    <w:p w:rsidR="00865D30" w:rsidRPr="006A2D1A" w:rsidRDefault="00865D30" w:rsidP="00865D30">
      <w:pPr>
        <w:pStyle w:val="a1"/>
        <w:rPr>
          <w:rFonts w:ascii="KFGQPC Uthman Taha Naskh" w:cs="KFGQPC Uthman Taha Naskh"/>
          <w:lang w:bidi="ar-SA"/>
        </w:rPr>
      </w:pPr>
      <w:r w:rsidRPr="006A2D1A">
        <w:rPr>
          <w:rFonts w:ascii="KFGQPC Uthman Taha Naskh" w:cs="KFGQPC Uthman Taha Naskh" w:hint="cs"/>
          <w:rtl/>
          <w:lang w:bidi="ar-SA"/>
        </w:rPr>
        <w:t>﴿</w:t>
      </w:r>
      <w:r w:rsidRPr="006A2D1A">
        <w:rPr>
          <w:rFonts w:ascii="KFGQPC Uthmanic Script HAFS"/>
          <w:rtl/>
          <w:lang w:bidi="ar-SA"/>
        </w:rPr>
        <w:t xml:space="preserve"> </w:t>
      </w:r>
      <w:r w:rsidRPr="006A2D1A">
        <w:rPr>
          <w:rFonts w:ascii="KFGQPC Uthmanic Script HAFS" w:hint="eastAsia"/>
          <w:rtl/>
          <w:lang w:bidi="ar-SA"/>
        </w:rPr>
        <w:t>وَرَدَّ</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لَّذِينَ</w:t>
      </w:r>
      <w:r w:rsidRPr="006A2D1A">
        <w:rPr>
          <w:rFonts w:ascii="KFGQPC Uthmanic Script HAFS"/>
          <w:rtl/>
          <w:lang w:bidi="ar-SA"/>
        </w:rPr>
        <w:t xml:space="preserve"> </w:t>
      </w:r>
      <w:r w:rsidRPr="006A2D1A">
        <w:rPr>
          <w:rFonts w:ascii="KFGQPC Uthmanic Script HAFS" w:hint="eastAsia"/>
          <w:rtl/>
          <w:lang w:bidi="ar-SA"/>
        </w:rPr>
        <w:t>كَفَرُواْ</w:t>
      </w:r>
      <w:r w:rsidRPr="006A2D1A">
        <w:rPr>
          <w:rFonts w:ascii="KFGQPC Uthmanic Script HAFS"/>
          <w:rtl/>
          <w:lang w:bidi="ar-SA"/>
        </w:rPr>
        <w:t xml:space="preserve"> </w:t>
      </w:r>
      <w:r w:rsidRPr="006A2D1A">
        <w:rPr>
          <w:rFonts w:ascii="KFGQPC Uthmanic Script HAFS" w:hint="eastAsia"/>
          <w:rtl/>
          <w:lang w:bidi="ar-SA"/>
        </w:rPr>
        <w:t>بِغَي</w:t>
      </w:r>
      <w:r w:rsidRPr="006A2D1A">
        <w:rPr>
          <w:rFonts w:ascii="KFGQPC Uthmanic Script HAFS" w:hint="cs"/>
          <w:rtl/>
          <w:lang w:bidi="ar-SA"/>
        </w:rPr>
        <w:t>ۡ</w:t>
      </w:r>
      <w:r w:rsidRPr="006A2D1A">
        <w:rPr>
          <w:rFonts w:ascii="KFGQPC Uthmanic Script HAFS" w:hint="eastAsia"/>
          <w:rtl/>
          <w:lang w:bidi="ar-SA"/>
        </w:rPr>
        <w:t>ظِهِم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لَم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يَنَالُواْ</w:t>
      </w:r>
      <w:r w:rsidRPr="006A2D1A">
        <w:rPr>
          <w:rFonts w:ascii="KFGQPC Uthmanic Script HAFS"/>
          <w:rtl/>
          <w:lang w:bidi="ar-SA"/>
        </w:rPr>
        <w:t xml:space="preserve"> </w:t>
      </w:r>
      <w:r w:rsidRPr="006A2D1A">
        <w:rPr>
          <w:rFonts w:ascii="KFGQPC Uthmanic Script HAFS" w:hint="eastAsia"/>
          <w:rtl/>
          <w:lang w:bidi="ar-SA"/>
        </w:rPr>
        <w:t>خَي</w:t>
      </w:r>
      <w:r w:rsidRPr="006A2D1A">
        <w:rPr>
          <w:rFonts w:ascii="KFGQPC Uthmanic Script HAFS" w:hint="cs"/>
          <w:rtl/>
          <w:lang w:bidi="ar-SA"/>
        </w:rPr>
        <w:t>ۡ</w:t>
      </w:r>
      <w:r w:rsidRPr="006A2D1A">
        <w:rPr>
          <w:rFonts w:ascii="KFGQPC Uthmanic Script HAFS" w:hint="eastAsia"/>
          <w:rtl/>
          <w:lang w:bidi="ar-SA"/>
        </w:rPr>
        <w:t>ر</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وَكَفَى</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مُؤ</w:t>
      </w:r>
      <w:r w:rsidRPr="006A2D1A">
        <w:rPr>
          <w:rFonts w:ascii="KFGQPC Uthmanic Script HAFS" w:hint="cs"/>
          <w:rtl/>
          <w:lang w:bidi="ar-SA"/>
        </w:rPr>
        <w:t>ۡ</w:t>
      </w:r>
      <w:r w:rsidRPr="006A2D1A">
        <w:rPr>
          <w:rFonts w:ascii="KFGQPC Uthmanic Script HAFS" w:hint="eastAsia"/>
          <w:rtl/>
          <w:lang w:bidi="ar-SA"/>
        </w:rPr>
        <w:t>مِنِينَ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قِتَالَ</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p>
    <w:p w:rsidR="00B10C98" w:rsidRPr="006A2D1A" w:rsidRDefault="00865D30" w:rsidP="00865D30">
      <w:pPr>
        <w:pStyle w:val="a6"/>
        <w:rPr>
          <w:rtl/>
        </w:rPr>
      </w:pPr>
      <w:r w:rsidRPr="006A2D1A">
        <w:tab/>
      </w:r>
      <w:r w:rsidRPr="006A2D1A">
        <w:rPr>
          <w:rtl/>
        </w:rPr>
        <w:t>[</w:t>
      </w:r>
      <w:r w:rsidR="00D14E9F" w:rsidRPr="006A2D1A">
        <w:rPr>
          <w:rFonts w:hint="eastAsia"/>
          <w:rtl/>
        </w:rPr>
        <w:t>الأحزاب:</w:t>
      </w:r>
      <w:r w:rsidRPr="006A2D1A">
        <w:rPr>
          <w:rtl/>
        </w:rPr>
        <w:t xml:space="preserve"> </w:t>
      </w:r>
      <w:r w:rsidRPr="006A2D1A">
        <w:rPr>
          <w:rFonts w:hint="cs"/>
          <w:rtl/>
        </w:rPr>
        <w:t>٢٥</w:t>
      </w:r>
      <w:r w:rsidRPr="006A2D1A">
        <w:rPr>
          <w:rtl/>
        </w:rPr>
        <w:t xml:space="preserve">]  </w:t>
      </w:r>
      <w:r w:rsidR="003A6D87" w:rsidRPr="006A2D1A">
        <w:rPr>
          <w:rtl/>
        </w:rPr>
        <w:tab/>
      </w:r>
    </w:p>
    <w:p w:rsidR="00B10C98" w:rsidRPr="006A2D1A" w:rsidRDefault="00B10C98" w:rsidP="00167AB1">
      <w:pPr>
        <w:pStyle w:val="a2"/>
        <w:rPr>
          <w:spacing w:val="0"/>
          <w:rtl/>
          <w:lang w:bidi="ar-SA"/>
        </w:rPr>
      </w:pPr>
      <w:r w:rsidRPr="006A2D1A">
        <w:rPr>
          <w:spacing w:val="0"/>
          <w:rtl/>
          <w:lang w:bidi="ar-SA"/>
        </w:rPr>
        <w:t>و الله، کافران را در حالی که به هیچ پیروزی و غنیمتی دست نیافتند، مالامال از خشم و عصبانیت باز‌گرداند. و الله، مؤمنان را از جنگ بی‌نیاز کرد.</w:t>
      </w:r>
    </w:p>
    <w:p w:rsidR="00B10C98" w:rsidRPr="006A2D1A" w:rsidRDefault="00B10C98" w:rsidP="00167AB1">
      <w:pPr>
        <w:pStyle w:val="PlainText"/>
        <w:rPr>
          <w:spacing w:val="0"/>
          <w:rtl/>
        </w:rPr>
      </w:pPr>
      <w:r w:rsidRPr="006A2D1A">
        <w:rPr>
          <w:spacing w:val="0"/>
          <w:rtl/>
        </w:rPr>
        <w:t>پس، الله</w:t>
      </w:r>
      <w:r w:rsidRPr="006A2D1A">
        <w:rPr>
          <w:spacing w:val="0"/>
        </w:rPr>
        <w:sym w:font="AGA Arabesque" w:char="F055"/>
      </w:r>
      <w:r w:rsidR="00E402B6" w:rsidRPr="006A2D1A">
        <w:rPr>
          <w:spacing w:val="0"/>
          <w:rtl/>
        </w:rPr>
        <w:t xml:space="preserve"> ذاتی‌</w:t>
      </w:r>
      <w:r w:rsidRPr="006A2D1A">
        <w:rPr>
          <w:spacing w:val="0"/>
          <w:rtl/>
        </w:rPr>
        <w:t>ست که گروه</w:t>
      </w:r>
      <w:r w:rsidR="00BF5C46" w:rsidRPr="006A2D1A">
        <w:rPr>
          <w:spacing w:val="0"/>
          <w:rtl/>
        </w:rPr>
        <w:t>‌ها و دسته‌</w:t>
      </w:r>
      <w:r w:rsidRPr="006A2D1A">
        <w:rPr>
          <w:spacing w:val="0"/>
          <w:rtl/>
        </w:rPr>
        <w:t>های کفر را شکست می‌دهد. قدرت رزمی و توانایی انسان، یک وسیله و سبب می‌‌باشد که گاهی مفید و کارآمد است و گاهی فایده‌ای ندارد. البته ما وظی</w:t>
      </w:r>
      <w:r w:rsidR="00BF5C46" w:rsidRPr="006A2D1A">
        <w:rPr>
          <w:spacing w:val="0"/>
          <w:rtl/>
        </w:rPr>
        <w:t>فه داریم ساز و برگ جنگی فراهم کنیم و در رویارویی با دشمن، از توان رزمی خویش به عن</w:t>
      </w:r>
      <w:r w:rsidR="00E402B6" w:rsidRPr="006A2D1A">
        <w:rPr>
          <w:spacing w:val="0"/>
          <w:rtl/>
        </w:rPr>
        <w:t>وان سبب یا وسیله استفاده نماییم؛</w:t>
      </w:r>
      <w:r w:rsidR="00BF5C46" w:rsidRPr="006A2D1A">
        <w:rPr>
          <w:spacing w:val="0"/>
          <w:rtl/>
        </w:rPr>
        <w:t xml:space="preserve"> ولی در حقیقت، الله متعال است که دشمن را شکست می‌دهد. اینک به پاره ای از نکاتی اشاره می کنم که از حدیث عبدالله بن ابی‌اوفی</w:t>
      </w:r>
      <w:r w:rsidR="00BF5C46" w:rsidRPr="006A2D1A">
        <w:rPr>
          <w:spacing w:val="0"/>
        </w:rPr>
        <w:sym w:font="AGA Arabesque" w:char="F074"/>
      </w:r>
      <w:r w:rsidR="00BF5C46" w:rsidRPr="006A2D1A">
        <w:rPr>
          <w:spacing w:val="0"/>
          <w:rtl/>
        </w:rPr>
        <w:t xml:space="preserve"> برداشت می‌کنیم:</w:t>
      </w:r>
    </w:p>
    <w:p w:rsidR="00BF5C46" w:rsidRPr="006A2D1A" w:rsidRDefault="00BF5C46" w:rsidP="00167AB1">
      <w:pPr>
        <w:pStyle w:val="PlainText"/>
        <w:rPr>
          <w:spacing w:val="0"/>
          <w:rtl/>
        </w:rPr>
      </w:pPr>
      <w:r w:rsidRPr="006A2D1A">
        <w:rPr>
          <w:spacing w:val="0"/>
          <w:rtl/>
        </w:rPr>
        <w:t>انسان، نباید رویارویی با دشمن را آرزو کند؛ البته آرزوی شهادت، چیزِ دیگری</w:t>
      </w:r>
      <w:r w:rsidR="00E402B6" w:rsidRPr="006A2D1A">
        <w:rPr>
          <w:spacing w:val="0"/>
          <w:rtl/>
        </w:rPr>
        <w:t>‌</w:t>
      </w:r>
      <w:r w:rsidRPr="006A2D1A">
        <w:rPr>
          <w:spacing w:val="0"/>
          <w:rtl/>
        </w:rPr>
        <w:t>است. آرزوی شهاد</w:t>
      </w:r>
      <w:r w:rsidR="00E402B6" w:rsidRPr="006A2D1A">
        <w:rPr>
          <w:spacing w:val="0"/>
          <w:rtl/>
        </w:rPr>
        <w:t>ت، جایز می‌باشد و نه تنها از آن</w:t>
      </w:r>
      <w:r w:rsidRPr="006A2D1A">
        <w:rPr>
          <w:spacing w:val="0"/>
          <w:rtl/>
        </w:rPr>
        <w:t xml:space="preserve"> نهی ن</w:t>
      </w:r>
      <w:r w:rsidR="00E402B6" w:rsidRPr="006A2D1A">
        <w:rPr>
          <w:spacing w:val="0"/>
          <w:rtl/>
        </w:rPr>
        <w:t>شده، بلکه بدان سفارش هم شده است؛</w:t>
      </w:r>
      <w:r w:rsidRPr="006A2D1A">
        <w:rPr>
          <w:spacing w:val="0"/>
          <w:rtl/>
        </w:rPr>
        <w:t xml:space="preserve"> ولی هیچ‌گاه نباید آرزوی روبه‌رو شدن با دشمن را داشته باشیم؛ زیرا به‌حکم شرع و به‌فرموده‌ی پیامبر</w:t>
      </w:r>
      <w:r w:rsidRPr="006A2D1A">
        <w:rPr>
          <w:spacing w:val="0"/>
        </w:rPr>
        <w:sym w:font="AGA Arabesque" w:char="F072"/>
      </w:r>
      <w:r w:rsidRPr="006A2D1A">
        <w:rPr>
          <w:spacing w:val="0"/>
          <w:rtl/>
        </w:rPr>
        <w:t xml:space="preserve"> ممنوع است.</w:t>
      </w:r>
    </w:p>
    <w:p w:rsidR="00BF5C46" w:rsidRPr="006A2D1A" w:rsidRDefault="00BF5C46" w:rsidP="00167AB1">
      <w:pPr>
        <w:pStyle w:val="PlainText"/>
        <w:rPr>
          <w:spacing w:val="0"/>
          <w:rtl/>
        </w:rPr>
      </w:pPr>
      <w:r w:rsidRPr="006A2D1A">
        <w:rPr>
          <w:spacing w:val="0"/>
          <w:rtl/>
        </w:rPr>
        <w:t>هم‌چنین درمی‌یابیم که باید از الله</w:t>
      </w:r>
      <w:r w:rsidRPr="006A2D1A">
        <w:rPr>
          <w:spacing w:val="0"/>
        </w:rPr>
        <w:sym w:font="AGA Arabesque" w:char="F055"/>
      </w:r>
      <w:r w:rsidRPr="006A2D1A">
        <w:rPr>
          <w:spacing w:val="0"/>
          <w:rtl/>
        </w:rPr>
        <w:t xml:space="preserve"> درخو</w:t>
      </w:r>
      <w:r w:rsidR="00BC6248" w:rsidRPr="006A2D1A">
        <w:rPr>
          <w:spacing w:val="0"/>
          <w:rtl/>
        </w:rPr>
        <w:t>ا</w:t>
      </w:r>
      <w:r w:rsidRPr="006A2D1A">
        <w:rPr>
          <w:spacing w:val="0"/>
          <w:rtl/>
        </w:rPr>
        <w:t>ست سلامت و عافیت بکنیم؛ زیرا عافیت یا سلامتی، نعمت بزرگی</w:t>
      </w:r>
      <w:r w:rsidR="00E402B6" w:rsidRPr="006A2D1A">
        <w:rPr>
          <w:spacing w:val="0"/>
          <w:rtl/>
        </w:rPr>
        <w:t>‌</w:t>
      </w:r>
      <w:r w:rsidRPr="006A2D1A">
        <w:rPr>
          <w:spacing w:val="0"/>
          <w:rtl/>
        </w:rPr>
        <w:t>ست. لذا هیچ‌گاه تمنای جنگ و پیکار نکنید و از خداوند عافیت</w:t>
      </w:r>
      <w:r w:rsidR="00E402B6" w:rsidRPr="006A2D1A">
        <w:rPr>
          <w:spacing w:val="0"/>
          <w:rtl/>
        </w:rPr>
        <w:t xml:space="preserve"> و پیروزی دین را درخواست نمایید؛</w:t>
      </w:r>
      <w:r w:rsidRPr="006A2D1A">
        <w:rPr>
          <w:spacing w:val="0"/>
          <w:rtl/>
        </w:rPr>
        <w:t xml:space="preserve"> ولی اگر با دشمن روبه‌رو شدید، پایداری کنید.</w:t>
      </w:r>
    </w:p>
    <w:p w:rsidR="00BF5C46" w:rsidRPr="006A2D1A" w:rsidRDefault="00BF5C46" w:rsidP="00167AB1">
      <w:pPr>
        <w:pStyle w:val="PlainText"/>
        <w:rPr>
          <w:spacing w:val="0"/>
          <w:rtl/>
        </w:rPr>
      </w:pPr>
      <w:r w:rsidRPr="006A2D1A">
        <w:rPr>
          <w:spacing w:val="0"/>
          <w:rtl/>
        </w:rPr>
        <w:t>از این حدیث بدین نکته پی می‌بریم که باید در هنگام رویارویی با دشمن، صبور و پایدار باشیم. الله</w:t>
      </w:r>
      <w:r w:rsidRPr="006A2D1A">
        <w:rPr>
          <w:spacing w:val="0"/>
        </w:rPr>
        <w:sym w:font="AGA Arabesque" w:char="F055"/>
      </w:r>
      <w:r w:rsidRPr="006A2D1A">
        <w:rPr>
          <w:spacing w:val="0"/>
          <w:rtl/>
        </w:rPr>
        <w:t xml:space="preserve"> می‌فرماید:</w:t>
      </w:r>
    </w:p>
    <w:p w:rsidR="00166004" w:rsidRPr="006A2D1A" w:rsidRDefault="00373EA6" w:rsidP="00373EA6">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يَ</w:t>
      </w:r>
      <w:r w:rsidRPr="006A2D1A">
        <w:rPr>
          <w:rFonts w:ascii="KFGQPC Uthmanic Script HAFS" w:hint="cs"/>
          <w:rtl/>
          <w:lang w:bidi="ar-SA"/>
        </w:rPr>
        <w:t>ٰٓ</w:t>
      </w:r>
      <w:r w:rsidRPr="006A2D1A">
        <w:rPr>
          <w:rFonts w:ascii="KFGQPC Uthmanic Script HAFS" w:hint="eastAsia"/>
          <w:rtl/>
          <w:lang w:bidi="ar-SA"/>
        </w:rPr>
        <w:t>أَيُّهَا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لَّذِينَ</w:t>
      </w:r>
      <w:r w:rsidRPr="006A2D1A">
        <w:rPr>
          <w:rFonts w:ascii="KFGQPC Uthmanic Script HAFS"/>
          <w:rtl/>
          <w:lang w:bidi="ar-SA"/>
        </w:rPr>
        <w:t xml:space="preserve"> </w:t>
      </w:r>
      <w:r w:rsidRPr="006A2D1A">
        <w:rPr>
          <w:rFonts w:ascii="KFGQPC Uthmanic Script HAFS" w:hint="eastAsia"/>
          <w:rtl/>
          <w:lang w:bidi="ar-SA"/>
        </w:rPr>
        <w:t>ءَامَنُو</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rtl/>
          <w:lang w:bidi="ar-SA"/>
        </w:rPr>
        <w:t xml:space="preserve"> </w:t>
      </w:r>
      <w:r w:rsidRPr="006A2D1A">
        <w:rPr>
          <w:rFonts w:ascii="KFGQPC Uthmanic Script HAFS" w:hint="eastAsia"/>
          <w:rtl/>
          <w:lang w:bidi="ar-SA"/>
        </w:rPr>
        <w:t>إِذَا</w:t>
      </w:r>
      <w:r w:rsidRPr="006A2D1A">
        <w:rPr>
          <w:rFonts w:ascii="KFGQPC Uthmanic Script HAFS"/>
          <w:rtl/>
          <w:lang w:bidi="ar-SA"/>
        </w:rPr>
        <w:t xml:space="preserve"> </w:t>
      </w:r>
      <w:r w:rsidRPr="006A2D1A">
        <w:rPr>
          <w:rFonts w:ascii="KFGQPC Uthmanic Script HAFS" w:hint="eastAsia"/>
          <w:rtl/>
          <w:lang w:bidi="ar-SA"/>
        </w:rPr>
        <w:t>لَقِيتُم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فِئَة</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فَ</w:t>
      </w:r>
      <w:r w:rsidRPr="006A2D1A">
        <w:rPr>
          <w:rFonts w:ascii="KFGQPC Uthmanic Script HAFS" w:hint="cs"/>
          <w:rtl/>
          <w:lang w:bidi="ar-SA"/>
        </w:rPr>
        <w:t>ٱ</w:t>
      </w:r>
      <w:r w:rsidRPr="006A2D1A">
        <w:rPr>
          <w:rFonts w:ascii="KFGQPC Uthmanic Script HAFS" w:hint="eastAsia"/>
          <w:rtl/>
          <w:lang w:bidi="ar-SA"/>
        </w:rPr>
        <w:t>ث</w:t>
      </w:r>
      <w:r w:rsidRPr="006A2D1A">
        <w:rPr>
          <w:rFonts w:ascii="KFGQPC Uthmanic Script HAFS" w:hint="cs"/>
          <w:rtl/>
          <w:lang w:bidi="ar-SA"/>
        </w:rPr>
        <w:t>ۡ</w:t>
      </w:r>
      <w:r w:rsidRPr="006A2D1A">
        <w:rPr>
          <w:rFonts w:ascii="KFGQPC Uthmanic Script HAFS" w:hint="eastAsia"/>
          <w:rtl/>
          <w:lang w:bidi="ar-SA"/>
        </w:rPr>
        <w:t>بُتُواْ</w:t>
      </w:r>
      <w:r w:rsidRPr="006A2D1A">
        <w:rPr>
          <w:rFonts w:ascii="KFGQPC Uthmanic Script HAFS"/>
          <w:rtl/>
          <w:lang w:bidi="ar-SA"/>
        </w:rPr>
        <w:t xml:space="preserve"> </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ذ</w:t>
      </w:r>
      <w:r w:rsidRPr="006A2D1A">
        <w:rPr>
          <w:rFonts w:ascii="KFGQPC Uthmanic Script HAFS" w:hint="cs"/>
          <w:rtl/>
          <w:lang w:bidi="ar-SA"/>
        </w:rPr>
        <w:t>ۡ</w:t>
      </w:r>
      <w:r w:rsidRPr="006A2D1A">
        <w:rPr>
          <w:rFonts w:ascii="KFGQPC Uthmanic Script HAFS" w:hint="eastAsia"/>
          <w:rtl/>
          <w:lang w:bidi="ar-SA"/>
        </w:rPr>
        <w:t>كُرُواْ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كَثِير</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rtl/>
          <w:lang w:bidi="ar-SA"/>
        </w:rPr>
        <w:t xml:space="preserve"> </w:t>
      </w:r>
      <w:r w:rsidRPr="006A2D1A">
        <w:rPr>
          <w:rFonts w:ascii="KFGQPC Uthmanic Script HAFS" w:hint="eastAsia"/>
          <w:rtl/>
          <w:lang w:bidi="ar-SA"/>
        </w:rPr>
        <w:t>لَّعَلَّكُم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تُف</w:t>
      </w:r>
      <w:r w:rsidRPr="006A2D1A">
        <w:rPr>
          <w:rFonts w:ascii="KFGQPC Uthmanic Script HAFS" w:hint="cs"/>
          <w:rtl/>
          <w:lang w:bidi="ar-SA"/>
        </w:rPr>
        <w:t>ۡ</w:t>
      </w:r>
      <w:r w:rsidRPr="006A2D1A">
        <w:rPr>
          <w:rFonts w:ascii="KFGQPC Uthmanic Script HAFS" w:hint="eastAsia"/>
          <w:rtl/>
          <w:lang w:bidi="ar-SA"/>
        </w:rPr>
        <w:t>لِحُونَ</w:t>
      </w:r>
      <w:r w:rsidRPr="006A2D1A">
        <w:rPr>
          <w:rFonts w:ascii="KFGQPC Uthmanic Script HAFS"/>
          <w:rtl/>
          <w:lang w:bidi="ar-SA"/>
        </w:rPr>
        <w:t xml:space="preserve"> </w:t>
      </w:r>
      <w:r w:rsidRPr="006A2D1A">
        <w:rPr>
          <w:rFonts w:ascii="KFGQPC Uthmanic Script HAFS" w:hint="cs"/>
          <w:rtl/>
          <w:lang w:bidi="ar-SA"/>
        </w:rPr>
        <w:t>٤٥</w:t>
      </w:r>
      <w:r w:rsidRPr="006A2D1A">
        <w:rPr>
          <w:rFonts w:ascii="KFGQPC Uthmanic Script HAFS"/>
          <w:rtl/>
          <w:lang w:bidi="ar-SA"/>
        </w:rPr>
        <w:t xml:space="preserve"> </w:t>
      </w:r>
      <w:r w:rsidRPr="006A2D1A">
        <w:rPr>
          <w:rFonts w:ascii="KFGQPC Uthmanic Script HAFS" w:hint="eastAsia"/>
          <w:rtl/>
          <w:lang w:bidi="ar-SA"/>
        </w:rPr>
        <w:t>وَأَطِيعُواْ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وَرَسُولَهُ</w:t>
      </w:r>
      <w:r w:rsidRPr="006A2D1A">
        <w:rPr>
          <w:rFonts w:ascii="KFGQPC Uthmanic Script HAFS" w:hint="cs"/>
          <w:rtl/>
          <w:lang w:bidi="ar-SA"/>
        </w:rPr>
        <w:t>ۥ</w:t>
      </w:r>
      <w:r w:rsidRPr="006A2D1A">
        <w:rPr>
          <w:rFonts w:ascii="KFGQPC Uthmanic Script HAFS"/>
          <w:rtl/>
          <w:lang w:bidi="ar-SA"/>
        </w:rPr>
        <w:t xml:space="preserve"> </w:t>
      </w:r>
      <w:r w:rsidRPr="006A2D1A">
        <w:rPr>
          <w:rFonts w:ascii="KFGQPC Uthmanic Script HAFS" w:hint="eastAsia"/>
          <w:rtl/>
          <w:lang w:bidi="ar-SA"/>
        </w:rPr>
        <w:t>وَلَا</w:t>
      </w:r>
      <w:r w:rsidRPr="006A2D1A">
        <w:rPr>
          <w:rFonts w:ascii="KFGQPC Uthmanic Script HAFS"/>
          <w:rtl/>
          <w:lang w:bidi="ar-SA"/>
        </w:rPr>
        <w:t xml:space="preserve"> </w:t>
      </w:r>
      <w:r w:rsidRPr="006A2D1A">
        <w:rPr>
          <w:rFonts w:ascii="KFGQPC Uthmanic Script HAFS" w:hint="eastAsia"/>
          <w:rtl/>
          <w:lang w:bidi="ar-SA"/>
        </w:rPr>
        <w:t>تَنَ</w:t>
      </w:r>
      <w:r w:rsidRPr="006A2D1A">
        <w:rPr>
          <w:rFonts w:ascii="KFGQPC Uthmanic Script HAFS" w:hint="cs"/>
          <w:rtl/>
          <w:lang w:bidi="ar-SA"/>
        </w:rPr>
        <w:t>ٰ</w:t>
      </w:r>
      <w:r w:rsidRPr="006A2D1A">
        <w:rPr>
          <w:rFonts w:ascii="KFGQPC Uthmanic Script HAFS" w:hint="eastAsia"/>
          <w:rtl/>
          <w:lang w:bidi="ar-SA"/>
        </w:rPr>
        <w:t>زَعُواْ</w:t>
      </w:r>
      <w:r w:rsidRPr="006A2D1A">
        <w:rPr>
          <w:rFonts w:ascii="KFGQPC Uthmanic Script HAFS"/>
          <w:rtl/>
          <w:lang w:bidi="ar-SA"/>
        </w:rPr>
        <w:t xml:space="preserve"> </w:t>
      </w:r>
      <w:r w:rsidRPr="006A2D1A">
        <w:rPr>
          <w:rFonts w:ascii="KFGQPC Uthmanic Script HAFS" w:hint="eastAsia"/>
          <w:rtl/>
          <w:lang w:bidi="ar-SA"/>
        </w:rPr>
        <w:t>فَتَف</w:t>
      </w:r>
      <w:r w:rsidRPr="006A2D1A">
        <w:rPr>
          <w:rFonts w:ascii="KFGQPC Uthmanic Script HAFS" w:hint="cs"/>
          <w:rtl/>
          <w:lang w:bidi="ar-SA"/>
        </w:rPr>
        <w:t>ۡ</w:t>
      </w:r>
      <w:r w:rsidRPr="006A2D1A">
        <w:rPr>
          <w:rFonts w:ascii="KFGQPC Uthmanic Script HAFS" w:hint="eastAsia"/>
          <w:rtl/>
          <w:lang w:bidi="ar-SA"/>
        </w:rPr>
        <w:t>شَلُواْ</w:t>
      </w:r>
      <w:r w:rsidRPr="006A2D1A">
        <w:rPr>
          <w:rFonts w:ascii="KFGQPC Uthmanic Script HAFS"/>
          <w:rtl/>
          <w:lang w:bidi="ar-SA"/>
        </w:rPr>
        <w:t xml:space="preserve"> </w:t>
      </w:r>
      <w:r w:rsidRPr="006A2D1A">
        <w:rPr>
          <w:rFonts w:ascii="KFGQPC Uthmanic Script HAFS" w:hint="eastAsia"/>
          <w:rtl/>
          <w:lang w:bidi="ar-SA"/>
        </w:rPr>
        <w:t>وَتَذ</w:t>
      </w:r>
      <w:r w:rsidRPr="006A2D1A">
        <w:rPr>
          <w:rFonts w:ascii="KFGQPC Uthmanic Script HAFS" w:hint="cs"/>
          <w:rtl/>
          <w:lang w:bidi="ar-SA"/>
        </w:rPr>
        <w:t>ۡ</w:t>
      </w:r>
      <w:r w:rsidRPr="006A2D1A">
        <w:rPr>
          <w:rFonts w:ascii="KFGQPC Uthmanic Script HAFS" w:hint="eastAsia"/>
          <w:rtl/>
          <w:lang w:bidi="ar-SA"/>
        </w:rPr>
        <w:t>هَبَ</w:t>
      </w:r>
      <w:r w:rsidRPr="006A2D1A">
        <w:rPr>
          <w:rFonts w:ascii="KFGQPC Uthmanic Script HAFS"/>
          <w:rtl/>
          <w:lang w:bidi="ar-SA"/>
        </w:rPr>
        <w:t xml:space="preserve"> </w:t>
      </w:r>
      <w:r w:rsidRPr="006A2D1A">
        <w:rPr>
          <w:rFonts w:ascii="KFGQPC Uthmanic Script HAFS" w:hint="eastAsia"/>
          <w:rtl/>
          <w:lang w:bidi="ar-SA"/>
        </w:rPr>
        <w:t>رِيحُكُم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ص</w:t>
      </w:r>
      <w:r w:rsidRPr="006A2D1A">
        <w:rPr>
          <w:rFonts w:ascii="KFGQPC Uthmanic Script HAFS" w:hint="cs"/>
          <w:rtl/>
          <w:lang w:bidi="ar-SA"/>
        </w:rPr>
        <w:t>ۡ</w:t>
      </w:r>
      <w:r w:rsidRPr="006A2D1A">
        <w:rPr>
          <w:rFonts w:ascii="KFGQPC Uthmanic Script HAFS" w:hint="eastAsia"/>
          <w:rtl/>
          <w:lang w:bidi="ar-SA"/>
        </w:rPr>
        <w:t>بِرُو</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إِنَّ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مَعَ</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لصَّ</w:t>
      </w:r>
      <w:r w:rsidRPr="006A2D1A">
        <w:rPr>
          <w:rFonts w:ascii="KFGQPC Uthmanic Script HAFS" w:hint="cs"/>
          <w:rtl/>
          <w:lang w:bidi="ar-SA"/>
        </w:rPr>
        <w:t>ٰ</w:t>
      </w:r>
      <w:r w:rsidRPr="006A2D1A">
        <w:rPr>
          <w:rFonts w:ascii="KFGQPC Uthmanic Script HAFS" w:hint="eastAsia"/>
          <w:rtl/>
          <w:lang w:bidi="ar-SA"/>
        </w:rPr>
        <w:t>بِرِينَ</w:t>
      </w:r>
      <w:r w:rsidRPr="006A2D1A">
        <w:rPr>
          <w:rFonts w:ascii="KFGQPC Uthmanic Script HAFS"/>
          <w:rtl/>
          <w:lang w:bidi="ar-SA"/>
        </w:rPr>
        <w:t xml:space="preserve"> </w:t>
      </w:r>
      <w:r w:rsidRPr="006A2D1A">
        <w:rPr>
          <w:rFonts w:ascii="KFGQPC Uthmanic Script HAFS" w:hint="cs"/>
          <w:rtl/>
          <w:lang w:bidi="ar-SA"/>
        </w:rPr>
        <w:t>٤٦</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000608EE" w:rsidRPr="006A2D1A">
        <w:rPr>
          <w:rStyle w:val="Char7"/>
          <w:rFonts w:hint="eastAsia"/>
          <w:rtl/>
        </w:rPr>
        <w:t>الأنفال</w:t>
      </w:r>
      <w:r w:rsidRPr="006A2D1A">
        <w:rPr>
          <w:rStyle w:val="Char7"/>
          <w:rtl/>
        </w:rPr>
        <w:t xml:space="preserve">: </w:t>
      </w:r>
      <w:r w:rsidRPr="006A2D1A">
        <w:rPr>
          <w:rStyle w:val="Char7"/>
          <w:rFonts w:hint="cs"/>
          <w:rtl/>
        </w:rPr>
        <w:t>٤٥</w:t>
      </w:r>
      <w:r w:rsidRPr="006A2D1A">
        <w:rPr>
          <w:rStyle w:val="Char7"/>
          <w:rFonts w:hint="eastAsia"/>
          <w:rtl/>
        </w:rPr>
        <w:t>،</w:t>
      </w:r>
      <w:r w:rsidRPr="006A2D1A">
        <w:rPr>
          <w:rStyle w:val="Char7"/>
          <w:rtl/>
        </w:rPr>
        <w:t xml:space="preserve">  </w:t>
      </w:r>
      <w:r w:rsidRPr="006A2D1A">
        <w:rPr>
          <w:rStyle w:val="Char7"/>
          <w:rFonts w:hint="cs"/>
          <w:rtl/>
        </w:rPr>
        <w:t>٤٦</w:t>
      </w:r>
      <w:r w:rsidRPr="006A2D1A">
        <w:rPr>
          <w:rStyle w:val="Char7"/>
          <w:rtl/>
        </w:rPr>
        <w:t>]</w:t>
      </w:r>
      <w:r w:rsidRPr="006A2D1A">
        <w:rPr>
          <w:rFonts w:ascii="KFGQPC Uthman Taha Naskh" w:cs="KFGQPC Uthman Taha Naskh"/>
          <w:rtl/>
          <w:lang w:bidi="ar-SA"/>
        </w:rPr>
        <w:t xml:space="preserve">  </w:t>
      </w:r>
      <w:r w:rsidR="003A6D87" w:rsidRPr="006A2D1A">
        <w:rPr>
          <w:rtl/>
          <w:lang w:bidi="ar-SA"/>
        </w:rPr>
        <w:tab/>
      </w:r>
    </w:p>
    <w:p w:rsidR="00166004" w:rsidRPr="006A2D1A" w:rsidRDefault="00166004" w:rsidP="00167AB1">
      <w:pPr>
        <w:pStyle w:val="a2"/>
        <w:rPr>
          <w:spacing w:val="0"/>
          <w:rtl/>
          <w:lang w:bidi="ar-SA"/>
        </w:rPr>
      </w:pPr>
      <w:r w:rsidRPr="006A2D1A">
        <w:rPr>
          <w:spacing w:val="0"/>
          <w:rtl/>
          <w:lang w:bidi="ar-SA"/>
        </w:rPr>
        <w:t>ای مؤمنان! هنگامی که با گروهی (از دشمن) روبه‌رو شدید، پایداری نمایید و الله را زياد یاد کنید تا رستگار شوید. و از الله و پیامبرش اطاعت نمایید</w:t>
      </w:r>
      <w:r w:rsidR="003F6F41" w:rsidRPr="006A2D1A">
        <w:rPr>
          <w:spacing w:val="0"/>
          <w:rtl/>
          <w:lang w:bidi="ar-SA"/>
        </w:rPr>
        <w:t xml:space="preserve"> و با هم نزاع نکنید که سُست می</w:t>
      </w:r>
      <w:r w:rsidR="003F6F41" w:rsidRPr="006A2D1A">
        <w:rPr>
          <w:rFonts w:hint="cs"/>
          <w:spacing w:val="0"/>
          <w:rtl/>
          <w:lang w:bidi="ar-SA"/>
        </w:rPr>
        <w:t>‌</w:t>
      </w:r>
      <w:r w:rsidRPr="006A2D1A">
        <w:rPr>
          <w:spacing w:val="0"/>
          <w:rtl/>
          <w:lang w:bidi="ar-SA"/>
        </w:rPr>
        <w:t>شوید و شکوهتان از میان می</w:t>
      </w:r>
      <w:r w:rsidRPr="006A2D1A">
        <w:rPr>
          <w:spacing w:val="0"/>
          <w:rtl/>
          <w:lang w:bidi="ar-SA"/>
        </w:rPr>
        <w:softHyphen/>
        <w:t>رود؛ و شکیبایی ورزید. همانا الله با صابران است.</w:t>
      </w:r>
    </w:p>
    <w:p w:rsidR="00166004" w:rsidRPr="006A2D1A" w:rsidRDefault="00166004" w:rsidP="00167AB1">
      <w:pPr>
        <w:pStyle w:val="PlainText"/>
        <w:rPr>
          <w:spacing w:val="0"/>
          <w:rtl/>
        </w:rPr>
      </w:pPr>
      <w:r w:rsidRPr="006A2D1A">
        <w:rPr>
          <w:spacing w:val="0"/>
          <w:rtl/>
        </w:rPr>
        <w:t>حدیث عبدالله بن ابی‌اوفی</w:t>
      </w:r>
      <w:r w:rsidRPr="006A2D1A">
        <w:rPr>
          <w:spacing w:val="0"/>
        </w:rPr>
        <w:sym w:font="AGA Arabesque" w:char="F074"/>
      </w:r>
      <w:r w:rsidRPr="006A2D1A">
        <w:rPr>
          <w:spacing w:val="0"/>
          <w:rtl/>
        </w:rPr>
        <w:t xml:space="preserve"> بیان‌گر این نکته است که فرمانده یا امیر لشکر باید با سپاهیانش، خوش‌رفتار باشد و ضمن رعایت حالِ سربازانش، جنگ را در زمان مناسبی آغاز کند؛ چه در ساعت م</w:t>
      </w:r>
      <w:r w:rsidR="00E402B6" w:rsidRPr="006A2D1A">
        <w:rPr>
          <w:spacing w:val="0"/>
          <w:rtl/>
        </w:rPr>
        <w:t>ناسبی از روز و چه در فصل مناسبی از سال؛</w:t>
      </w:r>
      <w:r w:rsidRPr="006A2D1A">
        <w:rPr>
          <w:spacing w:val="0"/>
          <w:rtl/>
        </w:rPr>
        <w:t xml:space="preserve"> بنابراین روزهای گرم تابستان، زمان مناسبی برای جنگ نیست؛ همین‌طور در سرمای شدید زمستان. خلاصه این‌که فرمانده یا امیر لشکر باید شرایط را به‌خوبی بررسی کند و بهترین زمان ممکن را برای جنگ انتخاب نماید.</w:t>
      </w:r>
    </w:p>
    <w:p w:rsidR="00BF5C46" w:rsidRPr="006A2D1A" w:rsidRDefault="00166004" w:rsidP="00522994">
      <w:pPr>
        <w:pStyle w:val="PlainText"/>
        <w:spacing w:line="228" w:lineRule="auto"/>
        <w:rPr>
          <w:spacing w:val="0"/>
          <w:rtl/>
        </w:rPr>
      </w:pPr>
      <w:r w:rsidRPr="006A2D1A">
        <w:rPr>
          <w:spacing w:val="0"/>
          <w:rtl/>
        </w:rPr>
        <w:t>مجاهد راه خدا، باید به‌پیروی از پیامبر</w:t>
      </w:r>
      <w:r w:rsidRPr="006A2D1A">
        <w:rPr>
          <w:spacing w:val="0"/>
        </w:rPr>
        <w:sym w:font="AGA Arabesque" w:char="F072"/>
      </w:r>
      <w:r w:rsidRPr="006A2D1A">
        <w:rPr>
          <w:spacing w:val="0"/>
          <w:rtl/>
        </w:rPr>
        <w:t xml:space="preserve"> </w:t>
      </w:r>
      <w:r w:rsidR="00852661" w:rsidRPr="006A2D1A">
        <w:rPr>
          <w:spacing w:val="0"/>
          <w:rtl/>
        </w:rPr>
        <w:t xml:space="preserve">دعا کند و بگوید: </w:t>
      </w:r>
      <w:r w:rsidR="00852661" w:rsidRPr="006A2D1A">
        <w:rPr>
          <w:rStyle w:val="Char1"/>
          <w:spacing w:val="0"/>
          <w:rtl/>
          <w:lang w:bidi="ar-SA"/>
        </w:rPr>
        <w:t>«اللَّهُمَّ مُنْزِلَ الْكِتَابِ وَمُجْرِيَ السَّحَاب، وَهَازِمَ الأَحْزاب، اهْزِمْهُمْ وَانْصُرْنا عَلَيْهِمْ»</w:t>
      </w:r>
      <w:r w:rsidR="00852661" w:rsidRPr="006A2D1A">
        <w:rPr>
          <w:spacing w:val="0"/>
          <w:rtl/>
        </w:rPr>
        <w:t>.</w:t>
      </w:r>
    </w:p>
    <w:p w:rsidR="00852661" w:rsidRPr="006A2D1A" w:rsidRDefault="00852661" w:rsidP="00167AB1">
      <w:pPr>
        <w:pStyle w:val="PlainText"/>
        <w:rPr>
          <w:spacing w:val="0"/>
          <w:rtl/>
        </w:rPr>
      </w:pPr>
      <w:r w:rsidRPr="006A2D1A">
        <w:rPr>
          <w:spacing w:val="0"/>
          <w:rtl/>
        </w:rPr>
        <w:t xml:space="preserve">یکی از نکات آموزنده‌ی این حدیث، این است که همواره باید برای شکست دشمنان خود، دعا کنیم؛ زیرا آن‌ها در حقیقت، دشمن خدا هستند و همه‌ی کافران، گذشته از کینه‌ای که </w:t>
      </w:r>
      <w:r w:rsidR="00E402B6" w:rsidRPr="006A2D1A">
        <w:rPr>
          <w:spacing w:val="0"/>
          <w:rtl/>
        </w:rPr>
        <w:t>نسبت به مسلمانان دارند، با الله</w:t>
      </w:r>
      <w:r w:rsidRPr="006A2D1A">
        <w:rPr>
          <w:spacing w:val="0"/>
          <w:rtl/>
        </w:rPr>
        <w:t xml:space="preserve"> و پیامبران او و نیز فرشتگان و همه‌ی مؤمنان دشمنی دارند.</w:t>
      </w:r>
    </w:p>
    <w:p w:rsidR="003B6ABC" w:rsidRPr="006A2D1A" w:rsidRDefault="00852661" w:rsidP="007C0E84">
      <w:pPr>
        <w:pStyle w:val="PlainText"/>
        <w:ind w:firstLine="0"/>
        <w:jc w:val="center"/>
        <w:rPr>
          <w:spacing w:val="0"/>
          <w:rtl/>
        </w:rPr>
      </w:pPr>
      <w:r w:rsidRPr="006A2D1A">
        <w:rPr>
          <w:spacing w:val="0"/>
          <w:rtl/>
        </w:rPr>
        <w:t>***</w:t>
      </w:r>
    </w:p>
    <w:p w:rsidR="00093514" w:rsidRPr="006A2D1A" w:rsidRDefault="00093514" w:rsidP="007C0E84">
      <w:pPr>
        <w:pStyle w:val="PlainText"/>
        <w:ind w:firstLine="0"/>
        <w:jc w:val="center"/>
        <w:rPr>
          <w:spacing w:val="0"/>
          <w:rtl/>
        </w:rPr>
        <w:sectPr w:rsidR="00093514" w:rsidRPr="006A2D1A" w:rsidSect="000B65E0">
          <w:headerReference w:type="default" r:id="rId21"/>
          <w:footnotePr>
            <w:numRestart w:val="eachPage"/>
          </w:footnotePr>
          <w:type w:val="oddPage"/>
          <w:pgSz w:w="11906" w:h="16838" w:code="9"/>
          <w:pgMar w:top="737" w:right="2381" w:bottom="3969" w:left="2381" w:header="737" w:footer="3969" w:gutter="0"/>
          <w:cols w:space="720"/>
          <w:titlePg/>
          <w:bidi/>
          <w:rtlGutter/>
          <w:docGrid w:linePitch="360"/>
        </w:sectPr>
      </w:pPr>
    </w:p>
    <w:p w:rsidR="00D74DFF" w:rsidRPr="006A2D1A" w:rsidRDefault="00EF324F" w:rsidP="00093514">
      <w:pPr>
        <w:pStyle w:val="a"/>
        <w:rPr>
          <w:rtl/>
          <w:lang w:bidi="ar-SA"/>
        </w:rPr>
      </w:pPr>
      <w:bookmarkStart w:id="24" w:name="_Toc322030958"/>
      <w:r w:rsidRPr="006A2D1A">
        <w:rPr>
          <w:rFonts w:ascii="Traditional Arabic"/>
          <w:rtl/>
          <w:lang w:bidi="ar-SA"/>
        </w:rPr>
        <w:t>4</w:t>
      </w:r>
      <w:r w:rsidR="00D74DFF" w:rsidRPr="006A2D1A">
        <w:rPr>
          <w:rtl/>
          <w:lang w:bidi="ar-SA"/>
        </w:rPr>
        <w:t>-  باب: صدق و راستي</w:t>
      </w:r>
      <w:bookmarkEnd w:id="24"/>
    </w:p>
    <w:p w:rsidR="00D74DFF" w:rsidRPr="006A2D1A" w:rsidRDefault="00D74DFF" w:rsidP="00167AB1">
      <w:pPr>
        <w:pStyle w:val="PlainText"/>
        <w:rPr>
          <w:spacing w:val="0"/>
          <w:rtl/>
        </w:rPr>
      </w:pPr>
      <w:r w:rsidRPr="006A2D1A">
        <w:rPr>
          <w:spacing w:val="0"/>
          <w:rtl/>
        </w:rPr>
        <w:t>الله</w:t>
      </w:r>
      <w:r w:rsidRPr="006A2D1A">
        <w:rPr>
          <w:spacing w:val="0"/>
        </w:rPr>
        <w:sym w:font="AGA Arabesque" w:char="F059"/>
      </w:r>
      <w:r w:rsidRPr="006A2D1A">
        <w:rPr>
          <w:spacing w:val="0"/>
          <w:rtl/>
        </w:rPr>
        <w:t xml:space="preserve"> می‌فرماید:</w:t>
      </w:r>
    </w:p>
    <w:p w:rsidR="00D74DFF" w:rsidRPr="006A2D1A" w:rsidRDefault="00865D30" w:rsidP="00865D30">
      <w:pPr>
        <w:pStyle w:val="a1"/>
        <w:rPr>
          <w:rtl/>
          <w:lang w:bidi="ar-SA"/>
        </w:rPr>
      </w:pPr>
      <w:r w:rsidRPr="006A2D1A">
        <w:rPr>
          <w:rFonts w:ascii="KFGQPC Uthman Taha Naskh" w:cs="KFGQPC Uthman Taha Naskh" w:hint="cs"/>
          <w:rtl/>
          <w:lang w:bidi="ar-SA"/>
        </w:rPr>
        <w:t>﴿</w:t>
      </w:r>
      <w:r w:rsidRPr="006A2D1A">
        <w:rPr>
          <w:rFonts w:ascii="KFGQPC Uthmanic Script HAFS"/>
          <w:rtl/>
          <w:lang w:bidi="ar-SA"/>
        </w:rPr>
        <w:t xml:space="preserve"> </w:t>
      </w:r>
      <w:r w:rsidRPr="006A2D1A">
        <w:rPr>
          <w:rFonts w:ascii="KFGQPC Uthmanic Script HAFS" w:hint="eastAsia"/>
          <w:rtl/>
          <w:lang w:bidi="ar-SA"/>
        </w:rPr>
        <w:t>يَ</w:t>
      </w:r>
      <w:r w:rsidRPr="006A2D1A">
        <w:rPr>
          <w:rFonts w:ascii="KFGQPC Uthmanic Script HAFS" w:hint="cs"/>
          <w:rtl/>
          <w:lang w:bidi="ar-SA"/>
        </w:rPr>
        <w:t>ٰٓ</w:t>
      </w:r>
      <w:r w:rsidRPr="006A2D1A">
        <w:rPr>
          <w:rFonts w:ascii="KFGQPC Uthmanic Script HAFS" w:hint="eastAsia"/>
          <w:rtl/>
          <w:lang w:bidi="ar-SA"/>
        </w:rPr>
        <w:t>أَيُّهَا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لَّذِينَ</w:t>
      </w:r>
      <w:r w:rsidRPr="006A2D1A">
        <w:rPr>
          <w:rFonts w:ascii="KFGQPC Uthmanic Script HAFS"/>
          <w:rtl/>
          <w:lang w:bidi="ar-SA"/>
        </w:rPr>
        <w:t xml:space="preserve"> </w:t>
      </w:r>
      <w:r w:rsidRPr="006A2D1A">
        <w:rPr>
          <w:rFonts w:ascii="KFGQPC Uthmanic Script HAFS" w:hint="eastAsia"/>
          <w:rtl/>
          <w:lang w:bidi="ar-SA"/>
        </w:rPr>
        <w:t>ءَامَنُواْ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تَّقُواْ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وَكُونُواْ</w:t>
      </w:r>
      <w:r w:rsidRPr="006A2D1A">
        <w:rPr>
          <w:rFonts w:ascii="KFGQPC Uthmanic Script HAFS"/>
          <w:rtl/>
          <w:lang w:bidi="ar-SA"/>
        </w:rPr>
        <w:t xml:space="preserve"> </w:t>
      </w:r>
      <w:r w:rsidRPr="006A2D1A">
        <w:rPr>
          <w:rFonts w:ascii="KFGQPC Uthmanic Script HAFS" w:hint="eastAsia"/>
          <w:rtl/>
          <w:lang w:bidi="ar-SA"/>
        </w:rPr>
        <w:t>مَعَ</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لصَّ</w:t>
      </w:r>
      <w:r w:rsidRPr="006A2D1A">
        <w:rPr>
          <w:rFonts w:ascii="KFGQPC Uthmanic Script HAFS" w:hint="cs"/>
          <w:rtl/>
          <w:lang w:bidi="ar-SA"/>
        </w:rPr>
        <w:t>ٰ</w:t>
      </w:r>
      <w:r w:rsidRPr="006A2D1A">
        <w:rPr>
          <w:rFonts w:ascii="KFGQPC Uthmanic Script HAFS" w:hint="eastAsia"/>
          <w:rtl/>
          <w:lang w:bidi="ar-SA"/>
        </w:rPr>
        <w:t>دِقِينَ</w:t>
      </w:r>
      <w:r w:rsidRPr="006A2D1A">
        <w:rPr>
          <w:rFonts w:ascii="KFGQPC Uthmanic Script HAFS"/>
          <w:rtl/>
          <w:lang w:bidi="ar-SA"/>
        </w:rPr>
        <w:t xml:space="preserve"> </w:t>
      </w:r>
      <w:r w:rsidRPr="006A2D1A">
        <w:rPr>
          <w:rFonts w:ascii="KFGQPC Uthmanic Script HAFS" w:hint="cs"/>
          <w:rtl/>
          <w:lang w:bidi="ar-SA"/>
        </w:rPr>
        <w:t>١١٩</w:t>
      </w:r>
      <w:r w:rsidRPr="006A2D1A">
        <w:rPr>
          <w:rFonts w:ascii="KFGQPC Uthmanic Script HAFS"/>
          <w:rtl/>
          <w:lang w:bidi="ar-SA"/>
        </w:rPr>
        <w:t xml:space="preserve"> </w:t>
      </w:r>
      <w:r w:rsidRPr="006A2D1A">
        <w:rPr>
          <w:rFonts w:ascii="KFGQPC Uthman Taha Naskh" w:cs="KFGQPC Uthman Taha Naskh" w:hint="cs"/>
          <w:rtl/>
          <w:lang w:bidi="ar-SA"/>
        </w:rPr>
        <w:t>﴾</w:t>
      </w:r>
      <w:r w:rsidRPr="006A2D1A">
        <w:rPr>
          <w:rFonts w:ascii="KFGQPC Uthman Taha Naskh" w:cs="KFGQPC Uthman Taha Naskh"/>
          <w:lang w:bidi="ar-SA"/>
        </w:rPr>
        <w:tab/>
      </w:r>
      <w:r w:rsidRPr="006A2D1A">
        <w:rPr>
          <w:rStyle w:val="Char7"/>
          <w:rtl/>
        </w:rPr>
        <w:t xml:space="preserve"> [</w:t>
      </w:r>
      <w:r w:rsidRPr="006A2D1A">
        <w:rPr>
          <w:rStyle w:val="Char7"/>
          <w:rFonts w:hint="eastAsia"/>
          <w:rtl/>
        </w:rPr>
        <w:t>التوبة</w:t>
      </w:r>
      <w:r w:rsidRPr="006A2D1A">
        <w:rPr>
          <w:rStyle w:val="Char7"/>
          <w:rtl/>
        </w:rPr>
        <w:t xml:space="preserve">: </w:t>
      </w:r>
      <w:r w:rsidRPr="006A2D1A">
        <w:rPr>
          <w:rStyle w:val="Char7"/>
          <w:rFonts w:hint="cs"/>
          <w:rtl/>
        </w:rPr>
        <w:t>١١٩</w:t>
      </w:r>
      <w:r w:rsidRPr="006A2D1A">
        <w:rPr>
          <w:rStyle w:val="Char7"/>
          <w:rtl/>
        </w:rPr>
        <w:t>]</w:t>
      </w:r>
      <w:r w:rsidRPr="006A2D1A">
        <w:rPr>
          <w:rFonts w:ascii="KFGQPC Uthman Taha Naskh" w:cs="KFGQPC Uthman Taha Naskh"/>
          <w:rtl/>
          <w:lang w:bidi="ar-SA"/>
        </w:rPr>
        <w:t xml:space="preserve">  </w:t>
      </w:r>
      <w:r w:rsidR="00D74DFF" w:rsidRPr="006A2D1A">
        <w:rPr>
          <w:rtl/>
          <w:lang w:bidi="ar-SA"/>
        </w:rPr>
        <w:tab/>
      </w:r>
    </w:p>
    <w:p w:rsidR="00D74DFF" w:rsidRPr="006A2D1A" w:rsidRDefault="00D74DFF" w:rsidP="003B6ABC">
      <w:pPr>
        <w:pStyle w:val="a2"/>
        <w:rPr>
          <w:spacing w:val="0"/>
          <w:rtl/>
          <w:lang w:bidi="ar-SA"/>
        </w:rPr>
      </w:pPr>
      <w:r w:rsidRPr="006A2D1A">
        <w:rPr>
          <w:spacing w:val="0"/>
          <w:rtl/>
          <w:lang w:bidi="ar-SA"/>
        </w:rPr>
        <w:t>ای مومنان! تقوای ال</w:t>
      </w:r>
      <w:r w:rsidR="003B6ABC" w:rsidRPr="006A2D1A">
        <w:rPr>
          <w:rFonts w:hint="cs"/>
          <w:spacing w:val="0"/>
          <w:rtl/>
          <w:lang w:bidi="ar-SA"/>
        </w:rPr>
        <w:t>ه</w:t>
      </w:r>
      <w:r w:rsidRPr="006A2D1A">
        <w:rPr>
          <w:spacing w:val="0"/>
          <w:rtl/>
          <w:lang w:bidi="ar-SA"/>
        </w:rPr>
        <w:t>ی پیشه کنید و با راست‌گویان باشید.</w:t>
      </w:r>
    </w:p>
    <w:p w:rsidR="00D74DFF" w:rsidRPr="006A2D1A" w:rsidRDefault="00D74DFF" w:rsidP="00167AB1">
      <w:pPr>
        <w:rPr>
          <w:spacing w:val="0"/>
          <w:rtl/>
          <w:lang w:bidi="ar-SA"/>
        </w:rPr>
      </w:pPr>
    </w:p>
    <w:p w:rsidR="00D74DFF" w:rsidRPr="006A2D1A" w:rsidRDefault="00865D30" w:rsidP="00865D30">
      <w:pPr>
        <w:pStyle w:val="a1"/>
        <w:rPr>
          <w:lang w:bidi="ar-SA"/>
        </w:rPr>
      </w:pPr>
      <w:r w:rsidRPr="006A2D1A">
        <w:rPr>
          <w:rFonts w:ascii="KFGQPC Uthman Taha Naskh" w:cs="KFGQPC Uthman Taha Naskh" w:hint="cs"/>
          <w:rtl/>
          <w:lang w:bidi="ar-SA"/>
        </w:rPr>
        <w:t>﴿</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لصَّ</w:t>
      </w:r>
      <w:r w:rsidRPr="006A2D1A">
        <w:rPr>
          <w:rFonts w:ascii="KFGQPC Uthmanic Script HAFS" w:hint="cs"/>
          <w:rtl/>
          <w:lang w:bidi="ar-SA"/>
        </w:rPr>
        <w:t>ٰ</w:t>
      </w:r>
      <w:r w:rsidRPr="006A2D1A">
        <w:rPr>
          <w:rFonts w:ascii="KFGQPC Uthmanic Script HAFS" w:hint="eastAsia"/>
          <w:rtl/>
          <w:lang w:bidi="ar-SA"/>
        </w:rPr>
        <w:t>دِقِينَ</w:t>
      </w:r>
      <w:r w:rsidRPr="006A2D1A">
        <w:rPr>
          <w:rFonts w:ascii="KFGQPC Uthmanic Script HAFS"/>
          <w:rtl/>
          <w:lang w:bidi="ar-SA"/>
        </w:rPr>
        <w:t xml:space="preserve"> </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لصَّ</w:t>
      </w:r>
      <w:r w:rsidRPr="006A2D1A">
        <w:rPr>
          <w:rFonts w:ascii="KFGQPC Uthmanic Script HAFS" w:hint="cs"/>
          <w:rtl/>
          <w:lang w:bidi="ar-SA"/>
        </w:rPr>
        <w:t>ٰ</w:t>
      </w:r>
      <w:r w:rsidRPr="006A2D1A">
        <w:rPr>
          <w:rFonts w:ascii="KFGQPC Uthmanic Script HAFS" w:hint="eastAsia"/>
          <w:rtl/>
          <w:lang w:bidi="ar-SA"/>
        </w:rPr>
        <w:t>دِقَ</w:t>
      </w:r>
      <w:r w:rsidRPr="006A2D1A">
        <w:rPr>
          <w:rFonts w:ascii="KFGQPC Uthmanic Script HAFS" w:hint="cs"/>
          <w:rtl/>
          <w:lang w:bidi="ar-SA"/>
        </w:rPr>
        <w:t>ٰ</w:t>
      </w:r>
      <w:r w:rsidRPr="006A2D1A">
        <w:rPr>
          <w:rFonts w:ascii="KFGQPC Uthmanic Script HAFS" w:hint="eastAsia"/>
          <w:rtl/>
          <w:lang w:bidi="ar-SA"/>
        </w:rPr>
        <w:t>تِ</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00D14E9F" w:rsidRPr="006A2D1A">
        <w:rPr>
          <w:rStyle w:val="Char7"/>
          <w:rFonts w:hint="eastAsia"/>
          <w:rtl/>
        </w:rPr>
        <w:t>الأحزاب:</w:t>
      </w:r>
      <w:r w:rsidRPr="006A2D1A">
        <w:rPr>
          <w:rStyle w:val="Char7"/>
          <w:rtl/>
        </w:rPr>
        <w:t xml:space="preserve"> </w:t>
      </w:r>
      <w:r w:rsidRPr="006A2D1A">
        <w:rPr>
          <w:rStyle w:val="Char7"/>
          <w:rFonts w:hint="cs"/>
          <w:rtl/>
        </w:rPr>
        <w:t>٣٥</w:t>
      </w:r>
      <w:r w:rsidRPr="006A2D1A">
        <w:rPr>
          <w:rStyle w:val="Char7"/>
          <w:rtl/>
        </w:rPr>
        <w:t>]</w:t>
      </w:r>
      <w:r w:rsidRPr="006A2D1A">
        <w:rPr>
          <w:rFonts w:ascii="KFGQPC Uthman Taha Naskh" w:cs="KFGQPC Uthman Taha Naskh"/>
          <w:rtl/>
          <w:lang w:bidi="ar-SA"/>
        </w:rPr>
        <w:t xml:space="preserve">  </w:t>
      </w:r>
      <w:r w:rsidR="003A6D87" w:rsidRPr="006A2D1A">
        <w:rPr>
          <w:rtl/>
          <w:lang w:bidi="ar-SA"/>
        </w:rPr>
        <w:tab/>
      </w:r>
    </w:p>
    <w:p w:rsidR="00D74DFF" w:rsidRPr="006A2D1A" w:rsidRDefault="00D74DFF" w:rsidP="00167AB1">
      <w:pPr>
        <w:pStyle w:val="a2"/>
        <w:rPr>
          <w:spacing w:val="0"/>
          <w:rtl/>
          <w:lang w:bidi="ar-SA"/>
        </w:rPr>
      </w:pPr>
      <w:r w:rsidRPr="006A2D1A">
        <w:rPr>
          <w:spacing w:val="0"/>
          <w:rtl/>
          <w:lang w:bidi="ar-SA"/>
        </w:rPr>
        <w:t>...و مردان و زنان راست‌گو...</w:t>
      </w:r>
    </w:p>
    <w:p w:rsidR="00536EA2" w:rsidRPr="006A2D1A" w:rsidRDefault="00536EA2" w:rsidP="00167AB1">
      <w:pPr>
        <w:rPr>
          <w:spacing w:val="0"/>
          <w:rtl/>
          <w:lang w:bidi="ar-SA"/>
        </w:rPr>
      </w:pPr>
    </w:p>
    <w:p w:rsidR="00536EA2" w:rsidRPr="006A2D1A" w:rsidRDefault="00865D30" w:rsidP="00865D30">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فَلَو</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صَدَقُواْ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لَكَانَ</w:t>
      </w:r>
      <w:r w:rsidRPr="006A2D1A">
        <w:rPr>
          <w:rFonts w:ascii="KFGQPC Uthmanic Script HAFS"/>
          <w:rtl/>
          <w:lang w:bidi="ar-SA"/>
        </w:rPr>
        <w:t xml:space="preserve"> </w:t>
      </w:r>
      <w:r w:rsidRPr="006A2D1A">
        <w:rPr>
          <w:rFonts w:ascii="KFGQPC Uthmanic Script HAFS" w:hint="eastAsia"/>
          <w:rtl/>
          <w:lang w:bidi="ar-SA"/>
        </w:rPr>
        <w:t>خَي</w:t>
      </w:r>
      <w:r w:rsidRPr="006A2D1A">
        <w:rPr>
          <w:rFonts w:ascii="KFGQPC Uthmanic Script HAFS" w:hint="cs"/>
          <w:rtl/>
          <w:lang w:bidi="ar-SA"/>
        </w:rPr>
        <w:t>ۡ</w:t>
      </w:r>
      <w:r w:rsidRPr="006A2D1A">
        <w:rPr>
          <w:rFonts w:ascii="KFGQPC Uthmanic Script HAFS" w:hint="eastAsia"/>
          <w:rtl/>
          <w:lang w:bidi="ar-SA"/>
        </w:rPr>
        <w:t>ر</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rtl/>
          <w:lang w:bidi="ar-SA"/>
        </w:rPr>
        <w:t xml:space="preserve"> </w:t>
      </w:r>
      <w:r w:rsidRPr="006A2D1A">
        <w:rPr>
          <w:rFonts w:ascii="KFGQPC Uthmanic Script HAFS" w:hint="eastAsia"/>
          <w:rtl/>
          <w:lang w:bidi="ar-SA"/>
        </w:rPr>
        <w:t>لَّهُم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cs"/>
          <w:rtl/>
          <w:lang w:bidi="ar-SA"/>
        </w:rPr>
        <w:t>٢١</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محمد</w:t>
      </w:r>
      <w:r w:rsidRPr="006A2D1A">
        <w:rPr>
          <w:rStyle w:val="Char7"/>
          <w:rtl/>
        </w:rPr>
        <w:t xml:space="preserve"> : </w:t>
      </w:r>
      <w:r w:rsidRPr="006A2D1A">
        <w:rPr>
          <w:rStyle w:val="Char7"/>
          <w:rFonts w:hint="cs"/>
          <w:rtl/>
        </w:rPr>
        <w:t>٢١</w:t>
      </w:r>
      <w:r w:rsidRPr="006A2D1A">
        <w:rPr>
          <w:rStyle w:val="Char7"/>
          <w:rtl/>
        </w:rPr>
        <w:t>]</w:t>
      </w:r>
      <w:r w:rsidRPr="006A2D1A">
        <w:rPr>
          <w:rFonts w:ascii="KFGQPC Uthman Taha Naskh" w:cs="KFGQPC Uthman Taha Naskh"/>
          <w:rtl/>
          <w:lang w:bidi="ar-SA"/>
        </w:rPr>
        <w:t xml:space="preserve">  </w:t>
      </w:r>
      <w:r w:rsidR="003A6D87" w:rsidRPr="006A2D1A">
        <w:rPr>
          <w:rtl/>
          <w:lang w:bidi="ar-SA"/>
        </w:rPr>
        <w:tab/>
      </w:r>
    </w:p>
    <w:p w:rsidR="00536EA2" w:rsidRPr="006A2D1A" w:rsidRDefault="00536EA2" w:rsidP="00167AB1">
      <w:pPr>
        <w:pStyle w:val="a2"/>
        <w:rPr>
          <w:spacing w:val="0"/>
          <w:rtl/>
          <w:lang w:bidi="ar-SA"/>
        </w:rPr>
      </w:pPr>
      <w:r w:rsidRPr="006A2D1A">
        <w:rPr>
          <w:spacing w:val="0"/>
          <w:rtl/>
          <w:lang w:bidi="ar-SA"/>
        </w:rPr>
        <w:t>اگر با الله صادق باشند، به‌طور قطع برایشان بهتر است.</w:t>
      </w:r>
    </w:p>
    <w:p w:rsidR="00536EA2" w:rsidRPr="006A2D1A" w:rsidRDefault="00093514" w:rsidP="006A2D1A">
      <w:pPr>
        <w:pStyle w:val="PlainText"/>
        <w:ind w:firstLine="0"/>
        <w:jc w:val="center"/>
        <w:rPr>
          <w:b/>
          <w:bCs/>
          <w:spacing w:val="0"/>
          <w:sz w:val="32"/>
          <w:szCs w:val="32"/>
          <w:rtl/>
        </w:rPr>
      </w:pPr>
      <w:r w:rsidRPr="006A2D1A">
        <w:rPr>
          <w:b/>
          <w:bCs/>
          <w:spacing w:val="0"/>
          <w:sz w:val="32"/>
          <w:szCs w:val="32"/>
          <w:rtl/>
        </w:rPr>
        <w:t>شرح</w:t>
      </w:r>
    </w:p>
    <w:p w:rsidR="00344EFA" w:rsidRPr="006A2D1A" w:rsidRDefault="00536EA2" w:rsidP="00167AB1">
      <w:pPr>
        <w:pStyle w:val="PlainText"/>
        <w:rPr>
          <w:spacing w:val="0"/>
          <w:rtl/>
        </w:rPr>
      </w:pPr>
      <w:r w:rsidRPr="006A2D1A">
        <w:rPr>
          <w:spacing w:val="0"/>
          <w:rtl/>
        </w:rPr>
        <w:t>صدق، به معنای خبری</w:t>
      </w:r>
      <w:r w:rsidR="00E402B6" w:rsidRPr="006A2D1A">
        <w:rPr>
          <w:spacing w:val="0"/>
          <w:rtl/>
        </w:rPr>
        <w:t>‌</w:t>
      </w:r>
      <w:r w:rsidRPr="006A2D1A">
        <w:rPr>
          <w:spacing w:val="0"/>
          <w:rtl/>
        </w:rPr>
        <w:t>ست که واقعیت داشته باشد</w:t>
      </w:r>
      <w:r w:rsidR="00E402B6" w:rsidRPr="006A2D1A">
        <w:rPr>
          <w:spacing w:val="0"/>
          <w:rtl/>
        </w:rPr>
        <w:t>؛</w:t>
      </w:r>
      <w:r w:rsidRPr="006A2D1A">
        <w:rPr>
          <w:spacing w:val="0"/>
          <w:rtl/>
        </w:rPr>
        <w:t xml:space="preserve"> </w:t>
      </w:r>
      <w:r w:rsidR="00E402B6" w:rsidRPr="006A2D1A">
        <w:rPr>
          <w:spacing w:val="0"/>
          <w:rtl/>
        </w:rPr>
        <w:t>یعنی اگر کسی خبری بدهد و آن خبر</w:t>
      </w:r>
      <w:r w:rsidR="0008710B" w:rsidRPr="006A2D1A">
        <w:rPr>
          <w:spacing w:val="0"/>
          <w:rtl/>
        </w:rPr>
        <w:t xml:space="preserve"> مطابق واقعی</w:t>
      </w:r>
      <w:r w:rsidR="00E402B6" w:rsidRPr="006A2D1A">
        <w:rPr>
          <w:spacing w:val="0"/>
          <w:rtl/>
        </w:rPr>
        <w:t>ت باشد، می‌گویند: راست گفته است؛</w:t>
      </w:r>
      <w:r w:rsidR="0008710B" w:rsidRPr="006A2D1A">
        <w:rPr>
          <w:spacing w:val="0"/>
          <w:rtl/>
        </w:rPr>
        <w:t xml:space="preserve"> مثلاً امروز، یک‌شنبه هست و شما می‌گویید: امروز، یک‌شنبه است؛ این، خبرِ راستی</w:t>
      </w:r>
      <w:r w:rsidR="00E402B6" w:rsidRPr="006A2D1A">
        <w:rPr>
          <w:spacing w:val="0"/>
          <w:rtl/>
        </w:rPr>
        <w:t>‌</w:t>
      </w:r>
      <w:r w:rsidR="0008710B" w:rsidRPr="006A2D1A">
        <w:rPr>
          <w:spacing w:val="0"/>
          <w:rtl/>
        </w:rPr>
        <w:t>ست. اما اگر بگویید: دوشنبه است، خبر دروغی</w:t>
      </w:r>
      <w:r w:rsidR="00E402B6" w:rsidRPr="006A2D1A">
        <w:rPr>
          <w:spacing w:val="0"/>
          <w:rtl/>
        </w:rPr>
        <w:t>‌ست.</w:t>
      </w:r>
    </w:p>
    <w:p w:rsidR="00536EA2" w:rsidRPr="006A2D1A" w:rsidRDefault="00344EFA" w:rsidP="00167AB1">
      <w:pPr>
        <w:pStyle w:val="PlainText"/>
        <w:rPr>
          <w:spacing w:val="0"/>
          <w:rtl/>
        </w:rPr>
      </w:pPr>
      <w:r w:rsidRPr="006A2D1A">
        <w:rPr>
          <w:spacing w:val="0"/>
          <w:rtl/>
        </w:rPr>
        <w:t xml:space="preserve">گذشته از صدق </w:t>
      </w:r>
      <w:r w:rsidR="00DA1C6D" w:rsidRPr="006A2D1A">
        <w:rPr>
          <w:spacing w:val="0"/>
          <w:rtl/>
        </w:rPr>
        <w:t>و راستی در اقوال و سخنان، صدق و راستی</w:t>
      </w:r>
      <w:r w:rsidRPr="006A2D1A">
        <w:rPr>
          <w:spacing w:val="0"/>
          <w:rtl/>
        </w:rPr>
        <w:t xml:space="preserve"> افعال نیز دارای اهمیت است؛ صدق و راستی در افعال، این است که باطن انسان همانند ظاهرش باشد. به عبارت دیگر، عمل انسان، مطابق نیت قلبی‌اش باشد. </w:t>
      </w:r>
      <w:r w:rsidR="00E402B6" w:rsidRPr="006A2D1A">
        <w:rPr>
          <w:spacing w:val="0"/>
          <w:rtl/>
        </w:rPr>
        <w:t>بنابراین آدمِ ریاکار، صادق نیست؛</w:t>
      </w:r>
      <w:r w:rsidR="00957424" w:rsidRPr="006A2D1A">
        <w:rPr>
          <w:spacing w:val="0"/>
          <w:rtl/>
        </w:rPr>
        <w:t xml:space="preserve"> زیرا پیشِ مردم چنین وانمود می‌کن</w:t>
      </w:r>
      <w:r w:rsidR="00E402B6" w:rsidRPr="006A2D1A">
        <w:rPr>
          <w:spacing w:val="0"/>
          <w:rtl/>
        </w:rPr>
        <w:t>د که عابد است؛</w:t>
      </w:r>
      <w:r w:rsidR="00957424" w:rsidRPr="006A2D1A">
        <w:rPr>
          <w:spacing w:val="0"/>
          <w:rtl/>
        </w:rPr>
        <w:t xml:space="preserve"> ولی در حقیقت، عبادت‌گزار</w:t>
      </w:r>
      <w:r w:rsidR="0008710B" w:rsidRPr="006A2D1A">
        <w:rPr>
          <w:spacing w:val="0"/>
          <w:rtl/>
        </w:rPr>
        <w:t xml:space="preserve"> </w:t>
      </w:r>
      <w:r w:rsidR="00957424" w:rsidRPr="006A2D1A">
        <w:rPr>
          <w:spacing w:val="0"/>
          <w:rtl/>
        </w:rPr>
        <w:t>نیست.</w:t>
      </w:r>
      <w:r w:rsidR="00E402B6" w:rsidRPr="006A2D1A">
        <w:rPr>
          <w:spacing w:val="0"/>
          <w:rtl/>
        </w:rPr>
        <w:t xml:space="preserve"> مشرک نیز با الله صادق نمی‌باشد؛</w:t>
      </w:r>
      <w:r w:rsidR="00957424" w:rsidRPr="006A2D1A">
        <w:rPr>
          <w:spacing w:val="0"/>
          <w:rtl/>
        </w:rPr>
        <w:t xml:space="preserve"> چراکه خودش</w:t>
      </w:r>
      <w:r w:rsidR="00E402B6" w:rsidRPr="006A2D1A">
        <w:rPr>
          <w:spacing w:val="0"/>
          <w:rtl/>
        </w:rPr>
        <w:t xml:space="preserve"> را موحد و یکتاپرست نشان می‌دهد؛</w:t>
      </w:r>
      <w:r w:rsidR="00957424" w:rsidRPr="006A2D1A">
        <w:rPr>
          <w:spacing w:val="0"/>
          <w:rtl/>
        </w:rPr>
        <w:t xml:space="preserve"> ولی این‌چنین نیست. منافق، صادق به‌شمار نمی‌رود؛ چون گرچه اظهار ایمان می‌کند، ولی مؤمن نیست. هم‌چنین بدعت‌گذار؛ زیرا در ظاهر خود را پیرو رسول‌الله</w:t>
      </w:r>
      <w:r w:rsidR="00957424" w:rsidRPr="006A2D1A">
        <w:rPr>
          <w:spacing w:val="0"/>
        </w:rPr>
        <w:sym w:font="AGA Arabesque" w:char="F072"/>
      </w:r>
      <w:r w:rsidR="00957424" w:rsidRPr="006A2D1A">
        <w:rPr>
          <w:spacing w:val="0"/>
          <w:rtl/>
        </w:rPr>
        <w:t xml:space="preserve"> نشان می‌دهد</w:t>
      </w:r>
      <w:r w:rsidR="00E402B6" w:rsidRPr="006A2D1A">
        <w:rPr>
          <w:spacing w:val="0"/>
          <w:rtl/>
        </w:rPr>
        <w:t>، ولی پیرو ایشان نیست. به‌هر ح</w:t>
      </w:r>
      <w:r w:rsidR="00957424" w:rsidRPr="006A2D1A">
        <w:rPr>
          <w:spacing w:val="0"/>
          <w:rtl/>
        </w:rPr>
        <w:t>ال صدق و راستی یعنی مطابقت خبر با واقعیت</w:t>
      </w:r>
      <w:r w:rsidR="00E402B6" w:rsidRPr="006A2D1A">
        <w:rPr>
          <w:spacing w:val="0"/>
          <w:rtl/>
        </w:rPr>
        <w:t>؛</w:t>
      </w:r>
      <w:r w:rsidR="00957424" w:rsidRPr="006A2D1A">
        <w:rPr>
          <w:spacing w:val="0"/>
          <w:rtl/>
        </w:rPr>
        <w:t xml:space="preserve"> و یکی از صفات و ویژگی‌های اساسی مؤمنان به‌شمار می‌رود؛ متضاد صدق، کذب و دروغ است که یکی از ویژگی‌ها و نشانه‌های منافقان می‌‌باشد.</w:t>
      </w:r>
    </w:p>
    <w:p w:rsidR="00957424" w:rsidRPr="006A2D1A" w:rsidRDefault="00957424" w:rsidP="00167AB1">
      <w:pPr>
        <w:pStyle w:val="PlainText"/>
        <w:rPr>
          <w:spacing w:val="0"/>
          <w:rtl/>
        </w:rPr>
      </w:pPr>
      <w:r w:rsidRPr="006A2D1A">
        <w:rPr>
          <w:spacing w:val="0"/>
          <w:rtl/>
        </w:rPr>
        <w:t>مؤلف</w:t>
      </w:r>
      <w:r w:rsidR="00E402B6" w:rsidRPr="006A2D1A">
        <w:rPr>
          <w:rFonts w:cs="CTraditional Arabic"/>
          <w:spacing w:val="0"/>
          <w:rtl/>
        </w:rPr>
        <w:t>/</w:t>
      </w:r>
      <w:r w:rsidR="00E402B6" w:rsidRPr="006A2D1A">
        <w:rPr>
          <w:spacing w:val="0"/>
          <w:rtl/>
        </w:rPr>
        <w:t xml:space="preserve"> چ</w:t>
      </w:r>
      <w:r w:rsidRPr="006A2D1A">
        <w:rPr>
          <w:spacing w:val="0"/>
          <w:rtl/>
        </w:rPr>
        <w:t>ند آیه درباره‌ی صدق و راستی ذکر کرده است؛ الله متعال، می‌فرماید:</w:t>
      </w:r>
    </w:p>
    <w:p w:rsidR="00E402B6" w:rsidRPr="006A2D1A" w:rsidRDefault="00865D30" w:rsidP="00865D30">
      <w:pPr>
        <w:pStyle w:val="a1"/>
        <w:rPr>
          <w:rtl/>
          <w:lang w:bidi="ar-SA"/>
        </w:rPr>
      </w:pPr>
      <w:r w:rsidRPr="006A2D1A">
        <w:rPr>
          <w:rFonts w:ascii="KFGQPC Uthman Taha Naskh" w:cs="KFGQPC Uthman Taha Naskh" w:hint="cs"/>
          <w:rtl/>
          <w:lang w:bidi="ar-SA"/>
        </w:rPr>
        <w:t>﴿</w:t>
      </w:r>
      <w:r w:rsidRPr="006A2D1A">
        <w:rPr>
          <w:rFonts w:ascii="KFGQPC Uthmanic Script HAFS"/>
          <w:rtl/>
          <w:lang w:bidi="ar-SA"/>
        </w:rPr>
        <w:t xml:space="preserve"> </w:t>
      </w:r>
      <w:r w:rsidRPr="006A2D1A">
        <w:rPr>
          <w:rFonts w:ascii="KFGQPC Uthmanic Script HAFS" w:hint="eastAsia"/>
          <w:rtl/>
          <w:lang w:bidi="ar-SA"/>
        </w:rPr>
        <w:t>يَ</w:t>
      </w:r>
      <w:r w:rsidRPr="006A2D1A">
        <w:rPr>
          <w:rFonts w:ascii="KFGQPC Uthmanic Script HAFS" w:hint="cs"/>
          <w:rtl/>
          <w:lang w:bidi="ar-SA"/>
        </w:rPr>
        <w:t>ٰٓ</w:t>
      </w:r>
      <w:r w:rsidRPr="006A2D1A">
        <w:rPr>
          <w:rFonts w:ascii="KFGQPC Uthmanic Script HAFS" w:hint="eastAsia"/>
          <w:rtl/>
          <w:lang w:bidi="ar-SA"/>
        </w:rPr>
        <w:t>أَيُّهَا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لَّذِينَ</w:t>
      </w:r>
      <w:r w:rsidRPr="006A2D1A">
        <w:rPr>
          <w:rFonts w:ascii="KFGQPC Uthmanic Script HAFS"/>
          <w:rtl/>
          <w:lang w:bidi="ar-SA"/>
        </w:rPr>
        <w:t xml:space="preserve"> </w:t>
      </w:r>
      <w:r w:rsidRPr="006A2D1A">
        <w:rPr>
          <w:rFonts w:ascii="KFGQPC Uthmanic Script HAFS" w:hint="eastAsia"/>
          <w:rtl/>
          <w:lang w:bidi="ar-SA"/>
        </w:rPr>
        <w:t>ءَامَنُواْ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تَّقُواْ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وَكُونُواْ</w:t>
      </w:r>
      <w:r w:rsidRPr="006A2D1A">
        <w:rPr>
          <w:rFonts w:ascii="KFGQPC Uthmanic Script HAFS"/>
          <w:rtl/>
          <w:lang w:bidi="ar-SA"/>
        </w:rPr>
        <w:t xml:space="preserve"> </w:t>
      </w:r>
      <w:r w:rsidRPr="006A2D1A">
        <w:rPr>
          <w:rFonts w:ascii="KFGQPC Uthmanic Script HAFS" w:hint="eastAsia"/>
          <w:rtl/>
          <w:lang w:bidi="ar-SA"/>
        </w:rPr>
        <w:t>مَعَ</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لصَّ</w:t>
      </w:r>
      <w:r w:rsidRPr="006A2D1A">
        <w:rPr>
          <w:rFonts w:ascii="KFGQPC Uthmanic Script HAFS" w:hint="cs"/>
          <w:rtl/>
          <w:lang w:bidi="ar-SA"/>
        </w:rPr>
        <w:t>ٰ</w:t>
      </w:r>
      <w:r w:rsidRPr="006A2D1A">
        <w:rPr>
          <w:rFonts w:ascii="KFGQPC Uthmanic Script HAFS" w:hint="eastAsia"/>
          <w:rtl/>
          <w:lang w:bidi="ar-SA"/>
        </w:rPr>
        <w:t>دِقِينَ</w:t>
      </w:r>
      <w:r w:rsidRPr="006A2D1A">
        <w:rPr>
          <w:rFonts w:ascii="KFGQPC Uthmanic Script HAFS"/>
          <w:rtl/>
          <w:lang w:bidi="ar-SA"/>
        </w:rPr>
        <w:t xml:space="preserve"> </w:t>
      </w:r>
      <w:r w:rsidRPr="006A2D1A">
        <w:rPr>
          <w:rFonts w:ascii="KFGQPC Uthmanic Script HAFS" w:hint="cs"/>
          <w:rtl/>
          <w:lang w:bidi="ar-SA"/>
        </w:rPr>
        <w:t>١١٩</w:t>
      </w:r>
      <w:r w:rsidRPr="006A2D1A">
        <w:rPr>
          <w:rFonts w:ascii="KFGQPC Uthmanic Script HAFS"/>
          <w:rtl/>
          <w:lang w:bidi="ar-SA"/>
        </w:rPr>
        <w:t xml:space="preserve"> </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١١٩</w:t>
      </w:r>
      <w:r w:rsidRPr="006A2D1A">
        <w:rPr>
          <w:rStyle w:val="Char7"/>
          <w:rtl/>
        </w:rPr>
        <w:t>]</w:t>
      </w:r>
      <w:r w:rsidRPr="006A2D1A">
        <w:rPr>
          <w:rFonts w:ascii="KFGQPC Uthman Taha Naskh" w:cs="KFGQPC Uthman Taha Naskh"/>
          <w:rtl/>
          <w:lang w:bidi="ar-SA"/>
        </w:rPr>
        <w:t xml:space="preserve">  </w:t>
      </w:r>
      <w:r w:rsidR="00E402B6" w:rsidRPr="006A2D1A">
        <w:rPr>
          <w:rtl/>
          <w:lang w:bidi="ar-SA"/>
        </w:rPr>
        <w:tab/>
        <w:t xml:space="preserve"> </w:t>
      </w:r>
    </w:p>
    <w:p w:rsidR="00E402B6" w:rsidRPr="006A2D1A" w:rsidRDefault="00E402B6" w:rsidP="003B6ABC">
      <w:pPr>
        <w:pStyle w:val="a2"/>
        <w:rPr>
          <w:spacing w:val="0"/>
          <w:rtl/>
          <w:lang w:bidi="ar-SA"/>
        </w:rPr>
      </w:pPr>
      <w:r w:rsidRPr="006A2D1A">
        <w:rPr>
          <w:spacing w:val="0"/>
          <w:rtl/>
          <w:lang w:bidi="ar-SA"/>
        </w:rPr>
        <w:t>ای مومنان! تقوای ال</w:t>
      </w:r>
      <w:r w:rsidR="003B6ABC" w:rsidRPr="006A2D1A">
        <w:rPr>
          <w:rFonts w:hint="cs"/>
          <w:spacing w:val="0"/>
          <w:rtl/>
        </w:rPr>
        <w:t>ه</w:t>
      </w:r>
      <w:r w:rsidRPr="006A2D1A">
        <w:rPr>
          <w:spacing w:val="0"/>
          <w:rtl/>
          <w:lang w:bidi="ar-SA"/>
        </w:rPr>
        <w:t>ی پیشه کنید و با راست‌گویان باشید.</w:t>
      </w:r>
    </w:p>
    <w:p w:rsidR="00296665" w:rsidRPr="006A2D1A" w:rsidRDefault="00957424" w:rsidP="00865D30">
      <w:pPr>
        <w:pStyle w:val="PlainText"/>
        <w:rPr>
          <w:spacing w:val="-2"/>
          <w:rtl/>
        </w:rPr>
      </w:pPr>
      <w:r w:rsidRPr="006A2D1A">
        <w:rPr>
          <w:spacing w:val="-2"/>
          <w:rtl/>
        </w:rPr>
        <w:t xml:space="preserve">این آیه، پس از ذکر داستان سه نفری نازل شد که از غزوه‌ی </w:t>
      </w:r>
      <w:r w:rsidR="00E402B6" w:rsidRPr="006A2D1A">
        <w:rPr>
          <w:spacing w:val="-2"/>
          <w:rtl/>
        </w:rPr>
        <w:t>تبوک</w:t>
      </w:r>
      <w:r w:rsidRPr="006A2D1A">
        <w:rPr>
          <w:spacing w:val="-2"/>
          <w:rtl/>
        </w:rPr>
        <w:t xml:space="preserve"> تخلف نمودند که یکی از آن‌ها کعب بن مالک</w:t>
      </w:r>
      <w:r w:rsidRPr="006A2D1A">
        <w:rPr>
          <w:spacing w:val="-2"/>
        </w:rPr>
        <w:sym w:font="AGA Arabesque" w:char="F074"/>
      </w:r>
      <w:r w:rsidRPr="006A2D1A">
        <w:rPr>
          <w:spacing w:val="-2"/>
          <w:rtl/>
        </w:rPr>
        <w:t xml:space="preserve"> بود و ان‌شاءالله حدیثش را ذکر خواهیم کرد. این سه نفر که بدون هیچ عذری در غزوه‌ی تبوک شرکت نکرده بودند، پس از بازگشت رسول‌خدا</w:t>
      </w:r>
      <w:r w:rsidRPr="006A2D1A">
        <w:rPr>
          <w:spacing w:val="-2"/>
        </w:rPr>
        <w:sym w:font="AGA Arabesque" w:char="F072"/>
      </w:r>
      <w:r w:rsidRPr="006A2D1A">
        <w:rPr>
          <w:spacing w:val="-2"/>
          <w:rtl/>
        </w:rPr>
        <w:t xml:space="preserve"> از تبوک، صادقانه به رسول‌الله</w:t>
      </w:r>
      <w:r w:rsidRPr="006A2D1A">
        <w:rPr>
          <w:spacing w:val="-2"/>
        </w:rPr>
        <w:sym w:font="AGA Arabesque" w:char="F072"/>
      </w:r>
      <w:r w:rsidRPr="006A2D1A">
        <w:rPr>
          <w:spacing w:val="-2"/>
          <w:rtl/>
        </w:rPr>
        <w:t xml:space="preserve"> گفتند که هیچ عذری نداشته‌اند</w:t>
      </w:r>
      <w:r w:rsidR="00C429F3" w:rsidRPr="006A2D1A">
        <w:rPr>
          <w:spacing w:val="-2"/>
          <w:rtl/>
        </w:rPr>
        <w:t xml:space="preserve">. </w:t>
      </w:r>
      <w:r w:rsidR="00296665" w:rsidRPr="006A2D1A">
        <w:rPr>
          <w:spacing w:val="-2"/>
          <w:rtl/>
        </w:rPr>
        <w:t>در این آیه به همین سه نفر اشاره می‌شود؛ آن‌جا که الله</w:t>
      </w:r>
      <w:r w:rsidR="00296665" w:rsidRPr="006A2D1A">
        <w:rPr>
          <w:spacing w:val="-2"/>
        </w:rPr>
        <w:sym w:font="AGA Arabesque" w:char="F055"/>
      </w:r>
      <w:r w:rsidR="00296665" w:rsidRPr="006A2D1A">
        <w:rPr>
          <w:spacing w:val="-2"/>
          <w:rtl/>
        </w:rPr>
        <w:t xml:space="preserve"> می‌فرماید: </w:t>
      </w:r>
      <w:r w:rsidR="00865D30" w:rsidRPr="006A2D1A">
        <w:rPr>
          <w:rFonts w:ascii="KFGQPC Uthman Taha Naskh" w:cs="KFGQPC Uthman Taha Naskh" w:hint="cs"/>
          <w:spacing w:val="-2"/>
          <w:rtl/>
        </w:rPr>
        <w:t>﴿</w:t>
      </w:r>
      <w:r w:rsidR="00865D30" w:rsidRPr="006A2D1A">
        <w:rPr>
          <w:rStyle w:val="Char2"/>
          <w:rFonts w:hint="eastAsia"/>
          <w:spacing w:val="-2"/>
          <w:rtl/>
        </w:rPr>
        <w:t>وَعَلَى</w:t>
      </w:r>
      <w:r w:rsidR="00865D30" w:rsidRPr="006A2D1A">
        <w:rPr>
          <w:rStyle w:val="Char2"/>
          <w:spacing w:val="-2"/>
          <w:rtl/>
        </w:rPr>
        <w:t xml:space="preserve"> </w:t>
      </w:r>
      <w:r w:rsidR="00865D30" w:rsidRPr="006A2D1A">
        <w:rPr>
          <w:rStyle w:val="Char2"/>
          <w:rFonts w:hint="cs"/>
          <w:spacing w:val="-2"/>
          <w:rtl/>
        </w:rPr>
        <w:t>ٱ</w:t>
      </w:r>
      <w:r w:rsidR="00865D30" w:rsidRPr="006A2D1A">
        <w:rPr>
          <w:rStyle w:val="Char2"/>
          <w:rFonts w:hint="eastAsia"/>
          <w:spacing w:val="-2"/>
          <w:rtl/>
        </w:rPr>
        <w:t>لثَّلَ</w:t>
      </w:r>
      <w:r w:rsidR="00865D30" w:rsidRPr="006A2D1A">
        <w:rPr>
          <w:rStyle w:val="Char2"/>
          <w:rFonts w:hint="cs"/>
          <w:spacing w:val="-2"/>
          <w:rtl/>
        </w:rPr>
        <w:t>ٰ</w:t>
      </w:r>
      <w:r w:rsidR="00865D30" w:rsidRPr="006A2D1A">
        <w:rPr>
          <w:rStyle w:val="Char2"/>
          <w:rFonts w:hint="eastAsia"/>
          <w:spacing w:val="-2"/>
          <w:rtl/>
        </w:rPr>
        <w:t>ثَةِ</w:t>
      </w:r>
      <w:r w:rsidR="00865D30" w:rsidRPr="006A2D1A">
        <w:rPr>
          <w:rStyle w:val="Char2"/>
          <w:spacing w:val="-2"/>
          <w:rtl/>
        </w:rPr>
        <w:t xml:space="preserve"> </w:t>
      </w:r>
      <w:r w:rsidR="00865D30" w:rsidRPr="006A2D1A">
        <w:rPr>
          <w:rStyle w:val="Char2"/>
          <w:rFonts w:hint="cs"/>
          <w:spacing w:val="-2"/>
          <w:rtl/>
        </w:rPr>
        <w:t>ٱ</w:t>
      </w:r>
      <w:r w:rsidR="00865D30" w:rsidRPr="006A2D1A">
        <w:rPr>
          <w:rStyle w:val="Char2"/>
          <w:rFonts w:hint="eastAsia"/>
          <w:spacing w:val="-2"/>
          <w:rtl/>
        </w:rPr>
        <w:t>لَّذِينَ</w:t>
      </w:r>
      <w:r w:rsidR="00865D30" w:rsidRPr="006A2D1A">
        <w:rPr>
          <w:rStyle w:val="Char2"/>
          <w:spacing w:val="-2"/>
          <w:rtl/>
        </w:rPr>
        <w:t xml:space="preserve"> </w:t>
      </w:r>
      <w:r w:rsidR="00865D30" w:rsidRPr="006A2D1A">
        <w:rPr>
          <w:rStyle w:val="Char2"/>
          <w:rFonts w:hint="eastAsia"/>
          <w:spacing w:val="-2"/>
          <w:rtl/>
        </w:rPr>
        <w:t>خُلِّفُواْ</w:t>
      </w:r>
      <w:r w:rsidR="00865D30" w:rsidRPr="006A2D1A">
        <w:rPr>
          <w:rFonts w:ascii="KFGQPC Uthmanic Script HAFS" w:cs="KFGQPC Uthmanic Script HAFS"/>
          <w:spacing w:val="-2"/>
          <w:rtl/>
        </w:rPr>
        <w:t xml:space="preserve"> </w:t>
      </w:r>
      <w:r w:rsidR="00865D30" w:rsidRPr="006A2D1A">
        <w:rPr>
          <w:rFonts w:ascii="KFGQPC Uthman Taha Naskh" w:cs="KFGQPC Uthman Taha Naskh" w:hint="cs"/>
          <w:spacing w:val="-2"/>
          <w:rtl/>
        </w:rPr>
        <w:t>﴾</w:t>
      </w:r>
      <w:r w:rsidR="00865D30" w:rsidRPr="006A2D1A">
        <w:rPr>
          <w:rFonts w:ascii="KFGQPC Uthman Taha Naskh" w:cs="KFGQPC Uthman Taha Naskh"/>
          <w:spacing w:val="-2"/>
          <w:rtl/>
        </w:rPr>
        <w:t xml:space="preserve"> </w:t>
      </w:r>
      <w:r w:rsidR="00296665" w:rsidRPr="006A2D1A">
        <w:rPr>
          <w:spacing w:val="-2"/>
          <w:rtl/>
        </w:rPr>
        <w:t>یعنی: «و به آن سه نفری که پذیرش توبه‌ی آنان به</w:t>
      </w:r>
      <w:r w:rsidR="00E402B6" w:rsidRPr="006A2D1A">
        <w:rPr>
          <w:spacing w:val="-2"/>
          <w:rtl/>
        </w:rPr>
        <w:t>‌تأخیر افتاد، لطف و احسان نمود»؛</w:t>
      </w:r>
      <w:r w:rsidR="00296665" w:rsidRPr="006A2D1A">
        <w:rPr>
          <w:spacing w:val="-2"/>
          <w:rtl/>
        </w:rPr>
        <w:t xml:space="preserve"> زیرا منافقان پس از بازگشت پیامبر</w:t>
      </w:r>
      <w:r w:rsidR="00296665" w:rsidRPr="006A2D1A">
        <w:rPr>
          <w:spacing w:val="-2"/>
        </w:rPr>
        <w:sym w:font="AGA Arabesque" w:char="F072"/>
      </w:r>
      <w:r w:rsidR="00296665" w:rsidRPr="006A2D1A">
        <w:rPr>
          <w:spacing w:val="-2"/>
          <w:rtl/>
        </w:rPr>
        <w:t xml:space="preserve"> از تبوک، نزدش می‌رفتند و عذر می‌آوردند و سوگند می‌خوردند که معذور بوده‌اند. الله متعال، درباره‌ی آن ها چنین نازل فرمود که:</w:t>
      </w:r>
    </w:p>
    <w:p w:rsidR="00742E20" w:rsidRPr="006A2D1A" w:rsidRDefault="00742E20" w:rsidP="00167AB1">
      <w:pPr>
        <w:pStyle w:val="a1"/>
        <w:rPr>
          <w:rFonts w:ascii="KFGQPC Uthman Taha Naskh" w:cs="KFGQPC Uthman Taha Naskh"/>
          <w:lang w:bidi="ar-SA"/>
        </w:rPr>
      </w:pPr>
      <w:r w:rsidRPr="006A2D1A">
        <w:rPr>
          <w:rFonts w:ascii="KFGQPC Uthman Taha Naskh" w:cs="KFGQPC Uthman Taha Naskh" w:hint="cs"/>
          <w:rtl/>
          <w:lang w:bidi="ar-SA"/>
        </w:rPr>
        <w:t>﴿</w:t>
      </w:r>
      <w:r w:rsidRPr="006A2D1A">
        <w:rPr>
          <w:rFonts w:ascii="KFGQPC Uthmanic Script HAFS" w:hint="eastAsia"/>
          <w:rtl/>
          <w:lang w:bidi="ar-SA"/>
        </w:rPr>
        <w:t>سَيَح</w:t>
      </w:r>
      <w:r w:rsidRPr="006A2D1A">
        <w:rPr>
          <w:rFonts w:ascii="KFGQPC Uthmanic Script HAFS" w:hint="cs"/>
          <w:rtl/>
          <w:lang w:bidi="ar-SA"/>
        </w:rPr>
        <w:t>ۡ</w:t>
      </w:r>
      <w:r w:rsidRPr="006A2D1A">
        <w:rPr>
          <w:rFonts w:ascii="KFGQPC Uthmanic Script HAFS" w:hint="eastAsia"/>
          <w:rtl/>
          <w:lang w:bidi="ar-SA"/>
        </w:rPr>
        <w:t>لِفُونَ</w:t>
      </w:r>
      <w:r w:rsidRPr="006A2D1A">
        <w:rPr>
          <w:rFonts w:ascii="KFGQPC Uthmanic Script HAFS"/>
          <w:rtl/>
          <w:lang w:bidi="ar-SA"/>
        </w:rPr>
        <w:t xml:space="preserve"> </w:t>
      </w:r>
      <w:r w:rsidRPr="006A2D1A">
        <w:rPr>
          <w:rFonts w:ascii="KFGQPC Uthmanic Script HAFS" w:hint="eastAsia"/>
          <w:rtl/>
          <w:lang w:bidi="ar-SA"/>
        </w:rPr>
        <w:t>بِ</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لَكُم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إِذَا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نقَلَب</w:t>
      </w:r>
      <w:r w:rsidRPr="006A2D1A">
        <w:rPr>
          <w:rFonts w:ascii="KFGQPC Uthmanic Script HAFS" w:hint="cs"/>
          <w:rtl/>
          <w:lang w:bidi="ar-SA"/>
        </w:rPr>
        <w:t>ۡ</w:t>
      </w:r>
      <w:r w:rsidRPr="006A2D1A">
        <w:rPr>
          <w:rFonts w:ascii="KFGQPC Uthmanic Script HAFS" w:hint="eastAsia"/>
          <w:rtl/>
          <w:lang w:bidi="ar-SA"/>
        </w:rPr>
        <w:t>تُم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إِلَي</w:t>
      </w:r>
      <w:r w:rsidRPr="006A2D1A">
        <w:rPr>
          <w:rFonts w:ascii="KFGQPC Uthmanic Script HAFS" w:hint="cs"/>
          <w:rtl/>
          <w:lang w:bidi="ar-SA"/>
        </w:rPr>
        <w:t>ۡ</w:t>
      </w:r>
      <w:r w:rsidRPr="006A2D1A">
        <w:rPr>
          <w:rFonts w:ascii="KFGQPC Uthmanic Script HAFS" w:hint="eastAsia"/>
          <w:rtl/>
          <w:lang w:bidi="ar-SA"/>
        </w:rPr>
        <w:t>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لِتُع</w:t>
      </w:r>
      <w:r w:rsidRPr="006A2D1A">
        <w:rPr>
          <w:rFonts w:ascii="KFGQPC Uthmanic Script HAFS" w:hint="cs"/>
          <w:rtl/>
          <w:lang w:bidi="ar-SA"/>
        </w:rPr>
        <w:t>ۡ</w:t>
      </w:r>
      <w:r w:rsidRPr="006A2D1A">
        <w:rPr>
          <w:rFonts w:ascii="KFGQPC Uthmanic Script HAFS" w:hint="eastAsia"/>
          <w:rtl/>
          <w:lang w:bidi="ar-SA"/>
        </w:rPr>
        <w:t>رِضُواْ</w:t>
      </w:r>
      <w:r w:rsidRPr="006A2D1A">
        <w:rPr>
          <w:rFonts w:ascii="KFGQPC Uthmanic Script HAFS"/>
          <w:rtl/>
          <w:lang w:bidi="ar-SA"/>
        </w:rPr>
        <w:t xml:space="preserve"> </w:t>
      </w:r>
      <w:r w:rsidRPr="006A2D1A">
        <w:rPr>
          <w:rFonts w:ascii="KFGQPC Uthmanic Script HAFS" w:hint="eastAsia"/>
          <w:rtl/>
          <w:lang w:bidi="ar-SA"/>
        </w:rPr>
        <w:t>عَن</w:t>
      </w:r>
      <w:r w:rsidRPr="006A2D1A">
        <w:rPr>
          <w:rFonts w:ascii="KFGQPC Uthmanic Script HAFS" w:hint="cs"/>
          <w:rtl/>
          <w:lang w:bidi="ar-SA"/>
        </w:rPr>
        <w:t>ۡ</w:t>
      </w:r>
      <w:r w:rsidRPr="006A2D1A">
        <w:rPr>
          <w:rFonts w:ascii="KFGQPC Uthmanic Script HAFS" w:hint="eastAsia"/>
          <w:rtl/>
          <w:lang w:bidi="ar-SA"/>
        </w:rPr>
        <w:t>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فَأَع</w:t>
      </w:r>
      <w:r w:rsidRPr="006A2D1A">
        <w:rPr>
          <w:rFonts w:ascii="KFGQPC Uthmanic Script HAFS" w:hint="cs"/>
          <w:rtl/>
          <w:lang w:bidi="ar-SA"/>
        </w:rPr>
        <w:t>ۡ</w:t>
      </w:r>
      <w:r w:rsidRPr="006A2D1A">
        <w:rPr>
          <w:rFonts w:ascii="KFGQPC Uthmanic Script HAFS" w:hint="eastAsia"/>
          <w:rtl/>
          <w:lang w:bidi="ar-SA"/>
        </w:rPr>
        <w:t>رِضُواْ</w:t>
      </w:r>
      <w:r w:rsidRPr="006A2D1A">
        <w:rPr>
          <w:rFonts w:ascii="KFGQPC Uthmanic Script HAFS"/>
          <w:rtl/>
          <w:lang w:bidi="ar-SA"/>
        </w:rPr>
        <w:t xml:space="preserve"> </w:t>
      </w:r>
      <w:r w:rsidRPr="006A2D1A">
        <w:rPr>
          <w:rFonts w:ascii="KFGQPC Uthmanic Script HAFS" w:hint="eastAsia"/>
          <w:rtl/>
          <w:lang w:bidi="ar-SA"/>
        </w:rPr>
        <w:t>عَن</w:t>
      </w:r>
      <w:r w:rsidRPr="006A2D1A">
        <w:rPr>
          <w:rFonts w:ascii="KFGQPC Uthmanic Script HAFS" w:hint="cs"/>
          <w:rtl/>
          <w:lang w:bidi="ar-SA"/>
        </w:rPr>
        <w:t>ۡ</w:t>
      </w:r>
      <w:r w:rsidRPr="006A2D1A">
        <w:rPr>
          <w:rFonts w:ascii="KFGQPC Uthmanic Script HAFS" w:hint="eastAsia"/>
          <w:rtl/>
          <w:lang w:bidi="ar-SA"/>
        </w:rPr>
        <w:t>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إِنَّهُم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رِج</w:t>
      </w:r>
      <w:r w:rsidRPr="006A2D1A">
        <w:rPr>
          <w:rFonts w:ascii="KFGQPC Uthmanic Script HAFS" w:hint="cs"/>
          <w:rtl/>
          <w:lang w:bidi="ar-SA"/>
        </w:rPr>
        <w:t>ۡ</w:t>
      </w:r>
      <w:r w:rsidRPr="006A2D1A">
        <w:rPr>
          <w:rFonts w:ascii="KFGQPC Uthmanic Script HAFS" w:hint="eastAsia"/>
          <w:rtl/>
          <w:lang w:bidi="ar-SA"/>
        </w:rPr>
        <w:t>س</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وَمَأ</w:t>
      </w:r>
      <w:r w:rsidRPr="006A2D1A">
        <w:rPr>
          <w:rFonts w:ascii="KFGQPC Uthmanic Script HAFS" w:hint="cs"/>
          <w:rtl/>
          <w:lang w:bidi="ar-SA"/>
        </w:rPr>
        <w:t>ۡ</w:t>
      </w:r>
      <w:r w:rsidRPr="006A2D1A">
        <w:rPr>
          <w:rFonts w:ascii="KFGQPC Uthmanic Script HAFS" w:hint="eastAsia"/>
          <w:rtl/>
          <w:lang w:bidi="ar-SA"/>
        </w:rPr>
        <w:t>وَى</w:t>
      </w:r>
      <w:r w:rsidRPr="006A2D1A">
        <w:rPr>
          <w:rFonts w:ascii="KFGQPC Uthmanic Script HAFS" w:hint="cs"/>
          <w:rtl/>
          <w:lang w:bidi="ar-SA"/>
        </w:rPr>
        <w:t>ٰ</w:t>
      </w:r>
      <w:r w:rsidRPr="006A2D1A">
        <w:rPr>
          <w:rFonts w:ascii="KFGQPC Uthmanic Script HAFS" w:hint="eastAsia"/>
          <w:rtl/>
          <w:lang w:bidi="ar-SA"/>
        </w:rPr>
        <w:t>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جَهَنَّمُ</w:t>
      </w:r>
      <w:r w:rsidRPr="006A2D1A">
        <w:rPr>
          <w:rFonts w:ascii="KFGQPC Uthmanic Script HAFS"/>
          <w:rtl/>
          <w:lang w:bidi="ar-SA"/>
        </w:rPr>
        <w:t xml:space="preserve"> </w:t>
      </w:r>
      <w:r w:rsidRPr="006A2D1A">
        <w:rPr>
          <w:rFonts w:ascii="KFGQPC Uthmanic Script HAFS" w:hint="eastAsia"/>
          <w:rtl/>
          <w:lang w:bidi="ar-SA"/>
        </w:rPr>
        <w:t>جَزَا</w:t>
      </w:r>
      <w:r w:rsidRPr="006A2D1A">
        <w:rPr>
          <w:rFonts w:ascii="KFGQPC Uthmanic Script HAFS" w:hint="cs"/>
          <w:rtl/>
          <w:lang w:bidi="ar-SA"/>
        </w:rPr>
        <w:t>ٓ</w:t>
      </w:r>
      <w:r w:rsidRPr="006A2D1A">
        <w:rPr>
          <w:rFonts w:ascii="KFGQPC Uthmanic Script HAFS" w:hint="eastAsia"/>
          <w:rtl/>
          <w:lang w:bidi="ar-SA"/>
        </w:rPr>
        <w:t>ءَ</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بِمَا</w:t>
      </w:r>
      <w:r w:rsidRPr="006A2D1A">
        <w:rPr>
          <w:rFonts w:ascii="KFGQPC Uthmanic Script HAFS"/>
          <w:rtl/>
          <w:lang w:bidi="ar-SA"/>
        </w:rPr>
        <w:t xml:space="preserve"> </w:t>
      </w:r>
      <w:r w:rsidRPr="006A2D1A">
        <w:rPr>
          <w:rFonts w:ascii="KFGQPC Uthmanic Script HAFS" w:hint="eastAsia"/>
          <w:rtl/>
          <w:lang w:bidi="ar-SA"/>
        </w:rPr>
        <w:t>كَانُواْ</w:t>
      </w:r>
      <w:r w:rsidRPr="006A2D1A">
        <w:rPr>
          <w:rFonts w:ascii="KFGQPC Uthmanic Script HAFS"/>
          <w:rtl/>
          <w:lang w:bidi="ar-SA"/>
        </w:rPr>
        <w:t xml:space="preserve"> </w:t>
      </w:r>
      <w:r w:rsidRPr="006A2D1A">
        <w:rPr>
          <w:rFonts w:ascii="KFGQPC Uthmanic Script HAFS" w:hint="eastAsia"/>
          <w:rtl/>
          <w:lang w:bidi="ar-SA"/>
        </w:rPr>
        <w:t>يَك</w:t>
      </w:r>
      <w:r w:rsidRPr="006A2D1A">
        <w:rPr>
          <w:rFonts w:ascii="KFGQPC Uthmanic Script HAFS" w:hint="cs"/>
          <w:rtl/>
          <w:lang w:bidi="ar-SA"/>
        </w:rPr>
        <w:t>ۡ</w:t>
      </w:r>
      <w:r w:rsidRPr="006A2D1A">
        <w:rPr>
          <w:rFonts w:ascii="KFGQPC Uthmanic Script HAFS" w:hint="eastAsia"/>
          <w:rtl/>
          <w:lang w:bidi="ar-SA"/>
        </w:rPr>
        <w:t>سِبُونَ</w:t>
      </w:r>
      <w:r w:rsidRPr="006A2D1A">
        <w:rPr>
          <w:rFonts w:ascii="KFGQPC Uthmanic Script HAFS"/>
          <w:rtl/>
          <w:lang w:bidi="ar-SA"/>
        </w:rPr>
        <w:t xml:space="preserve"> </w:t>
      </w:r>
      <w:r w:rsidRPr="006A2D1A">
        <w:rPr>
          <w:rFonts w:ascii="KFGQPC Uthmanic Script HAFS" w:hint="cs"/>
          <w:rtl/>
          <w:lang w:bidi="ar-SA"/>
        </w:rPr>
        <w:t>٩٥</w:t>
      </w:r>
      <w:r w:rsidRPr="006A2D1A">
        <w:rPr>
          <w:rFonts w:ascii="KFGQPC Uthmanic Script HAFS"/>
          <w:rtl/>
          <w:lang w:bidi="ar-SA"/>
        </w:rPr>
        <w:t xml:space="preserve"> </w:t>
      </w:r>
      <w:r w:rsidRPr="006A2D1A">
        <w:rPr>
          <w:rFonts w:ascii="KFGQPC Uthmanic Script HAFS" w:hint="eastAsia"/>
          <w:rtl/>
          <w:lang w:bidi="ar-SA"/>
        </w:rPr>
        <w:t>يَح</w:t>
      </w:r>
      <w:r w:rsidRPr="006A2D1A">
        <w:rPr>
          <w:rFonts w:ascii="KFGQPC Uthmanic Script HAFS" w:hint="cs"/>
          <w:rtl/>
          <w:lang w:bidi="ar-SA"/>
        </w:rPr>
        <w:t>ۡ</w:t>
      </w:r>
      <w:r w:rsidRPr="006A2D1A">
        <w:rPr>
          <w:rFonts w:ascii="KFGQPC Uthmanic Script HAFS" w:hint="eastAsia"/>
          <w:rtl/>
          <w:lang w:bidi="ar-SA"/>
        </w:rPr>
        <w:t>لِفُونَ</w:t>
      </w:r>
      <w:r w:rsidRPr="006A2D1A">
        <w:rPr>
          <w:rFonts w:ascii="KFGQPC Uthmanic Script HAFS"/>
          <w:rtl/>
          <w:lang w:bidi="ar-SA"/>
        </w:rPr>
        <w:t xml:space="preserve"> </w:t>
      </w:r>
      <w:r w:rsidRPr="006A2D1A">
        <w:rPr>
          <w:rFonts w:ascii="KFGQPC Uthmanic Script HAFS" w:hint="eastAsia"/>
          <w:rtl/>
          <w:lang w:bidi="ar-SA"/>
        </w:rPr>
        <w:t>لَكُم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لِتَر</w:t>
      </w:r>
      <w:r w:rsidRPr="006A2D1A">
        <w:rPr>
          <w:rFonts w:ascii="KFGQPC Uthmanic Script HAFS" w:hint="cs"/>
          <w:rtl/>
          <w:lang w:bidi="ar-SA"/>
        </w:rPr>
        <w:t>ۡ</w:t>
      </w:r>
      <w:r w:rsidRPr="006A2D1A">
        <w:rPr>
          <w:rFonts w:ascii="KFGQPC Uthmanic Script HAFS" w:hint="eastAsia"/>
          <w:rtl/>
          <w:lang w:bidi="ar-SA"/>
        </w:rPr>
        <w:t>ضَو</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rtl/>
          <w:lang w:bidi="ar-SA"/>
        </w:rPr>
        <w:t xml:space="preserve"> </w:t>
      </w:r>
      <w:r w:rsidRPr="006A2D1A">
        <w:rPr>
          <w:rFonts w:ascii="KFGQPC Uthmanic Script HAFS" w:hint="eastAsia"/>
          <w:rtl/>
          <w:lang w:bidi="ar-SA"/>
        </w:rPr>
        <w:t>عَن</w:t>
      </w:r>
      <w:r w:rsidRPr="006A2D1A">
        <w:rPr>
          <w:rFonts w:ascii="KFGQPC Uthmanic Script HAFS" w:hint="cs"/>
          <w:rtl/>
          <w:lang w:bidi="ar-SA"/>
        </w:rPr>
        <w:t>ۡ</w:t>
      </w:r>
      <w:r w:rsidRPr="006A2D1A">
        <w:rPr>
          <w:rFonts w:ascii="KFGQPC Uthmanic Script HAFS" w:hint="eastAsia"/>
          <w:rtl/>
          <w:lang w:bidi="ar-SA"/>
        </w:rPr>
        <w:t>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فَإِن</w:t>
      </w:r>
      <w:r w:rsidRPr="006A2D1A">
        <w:rPr>
          <w:rFonts w:ascii="KFGQPC Uthmanic Script HAFS"/>
          <w:rtl/>
          <w:lang w:bidi="ar-SA"/>
        </w:rPr>
        <w:t xml:space="preserve"> </w:t>
      </w:r>
      <w:r w:rsidRPr="006A2D1A">
        <w:rPr>
          <w:rFonts w:ascii="KFGQPC Uthmanic Script HAFS" w:hint="eastAsia"/>
          <w:rtl/>
          <w:lang w:bidi="ar-SA"/>
        </w:rPr>
        <w:t>تَر</w:t>
      </w:r>
      <w:r w:rsidRPr="006A2D1A">
        <w:rPr>
          <w:rFonts w:ascii="KFGQPC Uthmanic Script HAFS" w:hint="cs"/>
          <w:rtl/>
          <w:lang w:bidi="ar-SA"/>
        </w:rPr>
        <w:t>ۡ</w:t>
      </w:r>
      <w:r w:rsidRPr="006A2D1A">
        <w:rPr>
          <w:rFonts w:ascii="KFGQPC Uthmanic Script HAFS" w:hint="eastAsia"/>
          <w:rtl/>
          <w:lang w:bidi="ar-SA"/>
        </w:rPr>
        <w:t>ضَو</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rtl/>
          <w:lang w:bidi="ar-SA"/>
        </w:rPr>
        <w:t xml:space="preserve"> </w:t>
      </w:r>
      <w:r w:rsidRPr="006A2D1A">
        <w:rPr>
          <w:rFonts w:ascii="KFGQPC Uthmanic Script HAFS" w:hint="eastAsia"/>
          <w:rtl/>
          <w:lang w:bidi="ar-SA"/>
        </w:rPr>
        <w:t>عَن</w:t>
      </w:r>
      <w:r w:rsidRPr="006A2D1A">
        <w:rPr>
          <w:rFonts w:ascii="KFGQPC Uthmanic Script HAFS" w:hint="cs"/>
          <w:rtl/>
          <w:lang w:bidi="ar-SA"/>
        </w:rPr>
        <w:t>ۡ</w:t>
      </w:r>
      <w:r w:rsidRPr="006A2D1A">
        <w:rPr>
          <w:rFonts w:ascii="KFGQPC Uthmanic Script HAFS" w:hint="eastAsia"/>
          <w:rtl/>
          <w:lang w:bidi="ar-SA"/>
        </w:rPr>
        <w:t>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فَإِنَّ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لَا</w:t>
      </w:r>
      <w:r w:rsidRPr="006A2D1A">
        <w:rPr>
          <w:rFonts w:ascii="KFGQPC Uthmanic Script HAFS"/>
          <w:rtl/>
          <w:lang w:bidi="ar-SA"/>
        </w:rPr>
        <w:t xml:space="preserve"> </w:t>
      </w:r>
      <w:r w:rsidRPr="006A2D1A">
        <w:rPr>
          <w:rFonts w:ascii="KFGQPC Uthmanic Script HAFS" w:hint="eastAsia"/>
          <w:rtl/>
          <w:lang w:bidi="ar-SA"/>
        </w:rPr>
        <w:t>يَر</w:t>
      </w:r>
      <w:r w:rsidRPr="006A2D1A">
        <w:rPr>
          <w:rFonts w:ascii="KFGQPC Uthmanic Script HAFS" w:hint="cs"/>
          <w:rtl/>
          <w:lang w:bidi="ar-SA"/>
        </w:rPr>
        <w:t>ۡ</w:t>
      </w:r>
      <w:r w:rsidRPr="006A2D1A">
        <w:rPr>
          <w:rFonts w:ascii="KFGQPC Uthmanic Script HAFS" w:hint="eastAsia"/>
          <w:rtl/>
          <w:lang w:bidi="ar-SA"/>
        </w:rPr>
        <w:t>ضَى</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عَنِ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قَو</w:t>
      </w:r>
      <w:r w:rsidRPr="006A2D1A">
        <w:rPr>
          <w:rFonts w:ascii="KFGQPC Uthmanic Script HAFS" w:hint="cs"/>
          <w:rtl/>
          <w:lang w:bidi="ar-SA"/>
        </w:rPr>
        <w:t>ۡ</w:t>
      </w:r>
      <w:r w:rsidRPr="006A2D1A">
        <w:rPr>
          <w:rFonts w:ascii="KFGQPC Uthmanic Script HAFS" w:hint="eastAsia"/>
          <w:rtl/>
          <w:lang w:bidi="ar-SA"/>
        </w:rPr>
        <w:t>مِ</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فَ</w:t>
      </w:r>
      <w:r w:rsidRPr="006A2D1A">
        <w:rPr>
          <w:rFonts w:ascii="KFGQPC Uthmanic Script HAFS" w:hint="cs"/>
          <w:rtl/>
          <w:lang w:bidi="ar-SA"/>
        </w:rPr>
        <w:t>ٰ</w:t>
      </w:r>
      <w:r w:rsidRPr="006A2D1A">
        <w:rPr>
          <w:rFonts w:ascii="KFGQPC Uthmanic Script HAFS" w:hint="eastAsia"/>
          <w:rtl/>
          <w:lang w:bidi="ar-SA"/>
        </w:rPr>
        <w:t>سِقِينَ</w:t>
      </w:r>
      <w:r w:rsidRPr="006A2D1A">
        <w:rPr>
          <w:rFonts w:ascii="KFGQPC Uthmanic Script HAFS"/>
          <w:rtl/>
          <w:lang w:bidi="ar-SA"/>
        </w:rPr>
        <w:t xml:space="preserve"> </w:t>
      </w:r>
      <w:r w:rsidRPr="006A2D1A">
        <w:rPr>
          <w:rFonts w:ascii="KFGQPC Uthmanic Script HAFS" w:hint="cs"/>
          <w:rtl/>
          <w:lang w:bidi="ar-SA"/>
        </w:rPr>
        <w:t>٩٦</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p>
    <w:p w:rsidR="00296665" w:rsidRPr="006A2D1A" w:rsidRDefault="00742E20" w:rsidP="00742E20">
      <w:pPr>
        <w:pStyle w:val="a6"/>
        <w:rPr>
          <w:rtl/>
        </w:rPr>
      </w:pPr>
      <w:r w:rsidRPr="006A2D1A">
        <w:tab/>
      </w:r>
      <w:r w:rsidRPr="006A2D1A">
        <w:rPr>
          <w:rtl/>
        </w:rPr>
        <w:t>[</w:t>
      </w:r>
      <w:r w:rsidRPr="006A2D1A">
        <w:rPr>
          <w:rFonts w:hint="eastAsia"/>
          <w:rtl/>
        </w:rPr>
        <w:t>التوبة</w:t>
      </w:r>
      <w:r w:rsidRPr="006A2D1A">
        <w:rPr>
          <w:rtl/>
        </w:rPr>
        <w:t xml:space="preserve">: </w:t>
      </w:r>
      <w:r w:rsidRPr="006A2D1A">
        <w:rPr>
          <w:rFonts w:hint="cs"/>
          <w:rtl/>
        </w:rPr>
        <w:t>٩٥</w:t>
      </w:r>
      <w:r w:rsidRPr="006A2D1A">
        <w:rPr>
          <w:rFonts w:hint="eastAsia"/>
          <w:rtl/>
        </w:rPr>
        <w:t>،</w:t>
      </w:r>
      <w:r w:rsidRPr="006A2D1A">
        <w:rPr>
          <w:rtl/>
        </w:rPr>
        <w:t xml:space="preserve">  </w:t>
      </w:r>
      <w:r w:rsidRPr="006A2D1A">
        <w:rPr>
          <w:rFonts w:hint="cs"/>
          <w:rtl/>
        </w:rPr>
        <w:t>٩٦</w:t>
      </w:r>
      <w:r w:rsidRPr="006A2D1A">
        <w:rPr>
          <w:rtl/>
        </w:rPr>
        <w:t xml:space="preserve">]  </w:t>
      </w:r>
      <w:r w:rsidR="00F35E2B" w:rsidRPr="006A2D1A">
        <w:rPr>
          <w:rFonts w:hint="cs"/>
          <w:rtl/>
        </w:rPr>
        <w:t xml:space="preserve">     </w:t>
      </w:r>
      <w:r w:rsidR="00296665" w:rsidRPr="006A2D1A">
        <w:rPr>
          <w:rtl/>
        </w:rPr>
        <w:tab/>
      </w:r>
    </w:p>
    <w:p w:rsidR="00296665" w:rsidRPr="006A2D1A" w:rsidRDefault="00296665" w:rsidP="00167AB1">
      <w:pPr>
        <w:pStyle w:val="a2"/>
        <w:rPr>
          <w:spacing w:val="0"/>
          <w:rtl/>
          <w:lang w:bidi="ar-SA"/>
        </w:rPr>
      </w:pPr>
      <w:r w:rsidRPr="006A2D1A">
        <w:rPr>
          <w:spacing w:val="0"/>
          <w:rtl/>
          <w:lang w:bidi="ar-SA"/>
        </w:rPr>
        <w:t>هنگامی که (از تبوک) به نزدشان بازگردید، برایتان به نام الله سوگند یاد می‌کنند تا از آنان صرف نظر کنید؛ پس</w:t>
      </w:r>
      <w:r w:rsidR="00E402B6" w:rsidRPr="006A2D1A">
        <w:rPr>
          <w:spacing w:val="0"/>
          <w:rtl/>
          <w:lang w:bidi="ar-SA"/>
        </w:rPr>
        <w:t>،</w:t>
      </w:r>
      <w:r w:rsidRPr="006A2D1A">
        <w:rPr>
          <w:spacing w:val="0"/>
          <w:rtl/>
          <w:lang w:bidi="ar-SA"/>
        </w:rPr>
        <w:t xml:space="preserve"> از آنان روی بگردانید؛ همانا آن‌ها، پلیدند و جایگاهشان به سبب آن‌چه مرتکب می‌شدند، دوزخ است. برایتان سوگند می‌خورند تا از آنان راضی شوید. اگر شما از آنان راضی شوید، به‌طور قطع الله، از مردم فاسق و نابکار راضی نخواهد شد.</w:t>
      </w:r>
    </w:p>
    <w:p w:rsidR="00BF5C46" w:rsidRPr="006A2D1A" w:rsidRDefault="00296665" w:rsidP="003B6ABC">
      <w:pPr>
        <w:pStyle w:val="PlainText"/>
        <w:rPr>
          <w:spacing w:val="0"/>
          <w:rtl/>
        </w:rPr>
      </w:pPr>
      <w:r w:rsidRPr="006A2D1A">
        <w:rPr>
          <w:spacing w:val="0"/>
          <w:rtl/>
        </w:rPr>
        <w:t xml:space="preserve"> اما این سه نفر، صادقانه به رسول‌الله</w:t>
      </w:r>
      <w:r w:rsidRPr="006A2D1A">
        <w:rPr>
          <w:spacing w:val="0"/>
        </w:rPr>
        <w:sym w:font="AGA Arabesque" w:char="F072"/>
      </w:r>
      <w:r w:rsidRPr="006A2D1A">
        <w:rPr>
          <w:spacing w:val="0"/>
          <w:rtl/>
        </w:rPr>
        <w:t xml:space="preserve"> گفتند که هیچ عذری نداشته‌اند. لذا رسول‌الله</w:t>
      </w:r>
      <w:r w:rsidRPr="006A2D1A">
        <w:rPr>
          <w:spacing w:val="0"/>
        </w:rPr>
        <w:sym w:font="AGA Arabesque" w:char="F072"/>
      </w:r>
      <w:r w:rsidRPr="006A2D1A">
        <w:rPr>
          <w:spacing w:val="0"/>
          <w:rtl/>
        </w:rPr>
        <w:t xml:space="preserve"> تصمیم‌گیری درباره‌ی آن‌ها را تا پنجاه روز به تأخیر انداخت؛ </w:t>
      </w:r>
      <w:r w:rsidR="00610E41" w:rsidRPr="006A2D1A">
        <w:rPr>
          <w:spacing w:val="0"/>
          <w:rtl/>
        </w:rPr>
        <w:t>از این‌رو زمین با همه‌ی گستردگی‌اش بر آنان تنگ شد و از خود به تنگ آمدند و دریافتند که در برابر الله هیچ پنا</w:t>
      </w:r>
      <w:r w:rsidR="003B6ABC" w:rsidRPr="006A2D1A">
        <w:rPr>
          <w:rFonts w:hint="cs"/>
          <w:spacing w:val="0"/>
          <w:rtl/>
        </w:rPr>
        <w:t>هگ</w:t>
      </w:r>
      <w:r w:rsidR="00E402B6" w:rsidRPr="006A2D1A">
        <w:rPr>
          <w:spacing w:val="0"/>
          <w:rtl/>
        </w:rPr>
        <w:t>اهی جز او نیست؛</w:t>
      </w:r>
      <w:r w:rsidR="00610E41" w:rsidRPr="006A2D1A">
        <w:rPr>
          <w:spacing w:val="0"/>
          <w:rtl/>
        </w:rPr>
        <w:t xml:space="preserve"> سپس رحمتش را شامل حالشان کرد تا توبه نمایند و آن‌گاه توبه‌ی آن‌ها را پذیرفت. سپس فرمود:</w:t>
      </w:r>
    </w:p>
    <w:p w:rsidR="00E402B6" w:rsidRPr="006A2D1A" w:rsidRDefault="00742E20" w:rsidP="00742E20">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يَ</w:t>
      </w:r>
      <w:r w:rsidRPr="006A2D1A">
        <w:rPr>
          <w:rFonts w:ascii="KFGQPC Uthmanic Script HAFS" w:hint="cs"/>
          <w:rtl/>
          <w:lang w:bidi="ar-SA"/>
        </w:rPr>
        <w:t>ٰٓ</w:t>
      </w:r>
      <w:r w:rsidRPr="006A2D1A">
        <w:rPr>
          <w:rFonts w:ascii="KFGQPC Uthmanic Script HAFS" w:hint="eastAsia"/>
          <w:rtl/>
          <w:lang w:bidi="ar-SA"/>
        </w:rPr>
        <w:t>أَيُّهَا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لَّذِينَ</w:t>
      </w:r>
      <w:r w:rsidRPr="006A2D1A">
        <w:rPr>
          <w:rFonts w:ascii="KFGQPC Uthmanic Script HAFS"/>
          <w:rtl/>
          <w:lang w:bidi="ar-SA"/>
        </w:rPr>
        <w:t xml:space="preserve"> </w:t>
      </w:r>
      <w:r w:rsidRPr="006A2D1A">
        <w:rPr>
          <w:rFonts w:ascii="KFGQPC Uthmanic Script HAFS" w:hint="eastAsia"/>
          <w:rtl/>
          <w:lang w:bidi="ar-SA"/>
        </w:rPr>
        <w:t>ءَامَنُواْ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تَّقُواْ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وَكُونُواْ</w:t>
      </w:r>
      <w:r w:rsidRPr="006A2D1A">
        <w:rPr>
          <w:rFonts w:ascii="KFGQPC Uthmanic Script HAFS"/>
          <w:rtl/>
          <w:lang w:bidi="ar-SA"/>
        </w:rPr>
        <w:t xml:space="preserve"> </w:t>
      </w:r>
      <w:r w:rsidRPr="006A2D1A">
        <w:rPr>
          <w:rFonts w:ascii="KFGQPC Uthmanic Script HAFS" w:hint="eastAsia"/>
          <w:rtl/>
          <w:lang w:bidi="ar-SA"/>
        </w:rPr>
        <w:t>مَعَ</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لصَّ</w:t>
      </w:r>
      <w:r w:rsidRPr="006A2D1A">
        <w:rPr>
          <w:rFonts w:ascii="KFGQPC Uthmanic Script HAFS" w:hint="cs"/>
          <w:rtl/>
          <w:lang w:bidi="ar-SA"/>
        </w:rPr>
        <w:t>ٰ</w:t>
      </w:r>
      <w:r w:rsidRPr="006A2D1A">
        <w:rPr>
          <w:rFonts w:ascii="KFGQPC Uthmanic Script HAFS" w:hint="eastAsia"/>
          <w:rtl/>
          <w:lang w:bidi="ar-SA"/>
        </w:rPr>
        <w:t>دِقِينَ</w:t>
      </w:r>
      <w:r w:rsidRPr="006A2D1A">
        <w:rPr>
          <w:rFonts w:ascii="KFGQPC Uthmanic Script HAFS"/>
          <w:rtl/>
          <w:lang w:bidi="ar-SA"/>
        </w:rPr>
        <w:t xml:space="preserve"> </w:t>
      </w:r>
      <w:r w:rsidRPr="006A2D1A">
        <w:rPr>
          <w:rFonts w:ascii="KFGQPC Uthmanic Script HAFS" w:hint="cs"/>
          <w:rtl/>
          <w:lang w:bidi="ar-SA"/>
        </w:rPr>
        <w:t>١١٩</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١١٩</w:t>
      </w:r>
      <w:r w:rsidRPr="006A2D1A">
        <w:rPr>
          <w:rStyle w:val="Char7"/>
          <w:rtl/>
        </w:rPr>
        <w:t>]</w:t>
      </w:r>
      <w:r w:rsidRPr="006A2D1A">
        <w:rPr>
          <w:rFonts w:ascii="KFGQPC Uthman Taha Naskh" w:cs="KFGQPC Uthman Taha Naskh"/>
          <w:rtl/>
          <w:lang w:bidi="ar-SA"/>
        </w:rPr>
        <w:t xml:space="preserve">  </w:t>
      </w:r>
      <w:r w:rsidR="00E402B6" w:rsidRPr="006A2D1A">
        <w:rPr>
          <w:rtl/>
          <w:lang w:bidi="ar-SA"/>
        </w:rPr>
        <w:tab/>
      </w:r>
    </w:p>
    <w:p w:rsidR="00E402B6" w:rsidRPr="006A2D1A" w:rsidRDefault="00E402B6" w:rsidP="0012492D">
      <w:pPr>
        <w:pStyle w:val="a2"/>
        <w:rPr>
          <w:spacing w:val="0"/>
          <w:rtl/>
          <w:lang w:bidi="ar-SA"/>
        </w:rPr>
      </w:pPr>
      <w:r w:rsidRPr="006A2D1A">
        <w:rPr>
          <w:spacing w:val="0"/>
          <w:rtl/>
          <w:lang w:bidi="ar-SA"/>
        </w:rPr>
        <w:t>ای مومنان! تقوای ال</w:t>
      </w:r>
      <w:r w:rsidR="0012492D" w:rsidRPr="006A2D1A">
        <w:rPr>
          <w:rFonts w:hint="cs"/>
          <w:spacing w:val="0"/>
          <w:rtl/>
          <w:lang w:bidi="ar-SA"/>
        </w:rPr>
        <w:t>ه</w:t>
      </w:r>
      <w:r w:rsidRPr="006A2D1A">
        <w:rPr>
          <w:spacing w:val="0"/>
          <w:rtl/>
          <w:lang w:bidi="ar-SA"/>
        </w:rPr>
        <w:t>ی پیشه کنید و با راست‌گویان باشید.</w:t>
      </w:r>
    </w:p>
    <w:p w:rsidR="00610E41" w:rsidRPr="006A2D1A" w:rsidRDefault="00610E41" w:rsidP="00167AB1">
      <w:pPr>
        <w:pStyle w:val="PlainText"/>
        <w:rPr>
          <w:spacing w:val="0"/>
          <w:rtl/>
        </w:rPr>
      </w:pPr>
      <w:r w:rsidRPr="006A2D1A">
        <w:rPr>
          <w:spacing w:val="0"/>
          <w:rtl/>
        </w:rPr>
        <w:t>بدین‌ترتیب الله متعال، به مؤمنان فرمان داد که تقوا پیشه کنند و با صادقان باشند، نه با دروغ‌گویان.</w:t>
      </w:r>
    </w:p>
    <w:p w:rsidR="00610E41" w:rsidRPr="006A2D1A" w:rsidRDefault="00610E41" w:rsidP="00167AB1">
      <w:pPr>
        <w:pStyle w:val="PlainText"/>
        <w:rPr>
          <w:spacing w:val="0"/>
          <w:rtl/>
        </w:rPr>
      </w:pPr>
      <w:r w:rsidRPr="006A2D1A">
        <w:rPr>
          <w:spacing w:val="0"/>
          <w:rtl/>
        </w:rPr>
        <w:t>مؤلف</w:t>
      </w:r>
      <w:r w:rsidR="00E402B6" w:rsidRPr="006A2D1A">
        <w:rPr>
          <w:rFonts w:cs="CTraditional Arabic"/>
          <w:spacing w:val="0"/>
          <w:rtl/>
        </w:rPr>
        <w:t>/</w:t>
      </w:r>
      <w:r w:rsidRPr="006A2D1A">
        <w:rPr>
          <w:spacing w:val="0"/>
          <w:rtl/>
        </w:rPr>
        <w:t xml:space="preserve"> سپس به آیه‌ی 35 سوره‌ی احزاب اشاره کرده که الله متعال، در آن مردان و زنان راست‌گو را ستوده و از پاداش بزرگی که برایشان آماده نموده، خبر داده است:</w:t>
      </w:r>
    </w:p>
    <w:p w:rsidR="00610E41" w:rsidRPr="006A2D1A" w:rsidRDefault="00742E20" w:rsidP="00742E20">
      <w:pPr>
        <w:pStyle w:val="a1"/>
        <w:rPr>
          <w:spacing w:val="-4"/>
          <w:rtl/>
          <w:lang w:bidi="ar-SA"/>
        </w:rPr>
      </w:pPr>
      <w:r w:rsidRPr="006A2D1A">
        <w:rPr>
          <w:rFonts w:ascii="KFGQPC Uthman Taha Naskh" w:cs="KFGQPC Uthman Taha Naskh" w:hint="cs"/>
          <w:spacing w:val="-4"/>
          <w:rtl/>
          <w:lang w:bidi="ar-SA"/>
        </w:rPr>
        <w:t>﴿</w:t>
      </w:r>
      <w:r w:rsidRPr="006A2D1A">
        <w:rPr>
          <w:rFonts w:ascii="KFGQPC Uthmanic Script HAFS" w:hAnsi="KFGQPC Uthmanic Script HAFS" w:hint="eastAsia"/>
          <w:spacing w:val="-4"/>
          <w:rtl/>
          <w:lang w:bidi="ar-SA"/>
        </w:rPr>
        <w:t>إِنَّ</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مُس</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لِمِينَ</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وَ</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مُس</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لِمَ</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تِ</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وَ</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مُؤ</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مِنِينَ</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وَ</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مُؤ</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مِنَ</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تِ</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وَ</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قَ</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نِتِينَ</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وَ</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قَ</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نِتَ</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تِ</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وَ</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لصَّ</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دِقِينَ</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وَ</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لصَّ</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دِقَ</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تِ</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وَ</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لصَّ</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بِرِينَ</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وَ</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لصَّ</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بِرَ</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تِ</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وَ</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خَ</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شِعِينَ</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وَ</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خَ</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شِعَ</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تِ</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وَ</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مُتَصَدِّقِينَ</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وَ</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مُتَصَدِّقَ</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تِ</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وَ</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لصَّ</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ئِمِينَ</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وَ</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لصَّ</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ئِمَ</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تِ</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وَ</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حَ</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فِظِينَ</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فُرُوجَهُم</w:t>
      </w:r>
      <w:r w:rsidRPr="006A2D1A">
        <w:rPr>
          <w:rFonts w:ascii="KFGQPC Uthmanic Script HAFS" w:hAnsi="KFGQPC Uthmanic Script HAFS" w:hint="cs"/>
          <w:spacing w:val="-4"/>
          <w:rtl/>
          <w:lang w:bidi="ar-SA"/>
        </w:rPr>
        <w:t>ۡ</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وَ</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حَ</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فِظَ</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تِ</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وَ</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لذَّ</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كِرِينَ</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للَّهَ</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كَثِير</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ا</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وَ</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لذَّ</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كِرَ</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تِ</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أَعَدَّ</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للَّهُ</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لَهُم</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مَّغ</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فِرَة</w:t>
      </w:r>
      <w:r w:rsidRPr="006A2D1A">
        <w:rPr>
          <w:rFonts w:ascii="KFGQPC Uthmanic Script HAFS" w:hAnsi="KFGQPC Uthmanic Script HAFS" w:hint="cs"/>
          <w:spacing w:val="-4"/>
          <w:rtl/>
          <w:lang w:bidi="ar-SA"/>
        </w:rPr>
        <w:t>ٗ</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وَأَج</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رًا</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عَظِيم</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ا</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cs"/>
          <w:spacing w:val="-4"/>
          <w:rtl/>
          <w:lang w:bidi="ar-SA"/>
        </w:rPr>
        <w:t>٣٥</w:t>
      </w:r>
      <w:r w:rsidRPr="006A2D1A">
        <w:rPr>
          <w:rFonts w:ascii="KFGQPC Uthman Taha Naskh" w:cs="KFGQPC Uthman Taha Naskh" w:hint="cs"/>
          <w:spacing w:val="-4"/>
          <w:rtl/>
          <w:lang w:bidi="ar-SA"/>
        </w:rPr>
        <w:t>﴾</w:t>
      </w:r>
      <w:r w:rsidRPr="006A2D1A">
        <w:rPr>
          <w:rFonts w:ascii="KFGQPC Uthman Taha Naskh" w:cs="KFGQPC Uthman Taha Naskh"/>
          <w:spacing w:val="-4"/>
          <w:rtl/>
          <w:lang w:bidi="ar-SA"/>
        </w:rPr>
        <w:t xml:space="preserve"> </w:t>
      </w:r>
      <w:r w:rsidRPr="006A2D1A">
        <w:rPr>
          <w:rFonts w:ascii="KFGQPC Uthman Taha Naskh" w:cs="KFGQPC Uthman Taha Naskh"/>
          <w:spacing w:val="-4"/>
          <w:lang w:bidi="ar-SA"/>
        </w:rPr>
        <w:tab/>
      </w:r>
      <w:r w:rsidRPr="006A2D1A">
        <w:rPr>
          <w:rStyle w:val="Char7"/>
          <w:spacing w:val="-4"/>
          <w:rtl/>
        </w:rPr>
        <w:t>[</w:t>
      </w:r>
      <w:r w:rsidR="00D14E9F" w:rsidRPr="006A2D1A">
        <w:rPr>
          <w:rStyle w:val="Char7"/>
          <w:rFonts w:hint="eastAsia"/>
          <w:spacing w:val="-4"/>
          <w:rtl/>
        </w:rPr>
        <w:t>الأحزاب:</w:t>
      </w:r>
      <w:r w:rsidRPr="006A2D1A">
        <w:rPr>
          <w:rStyle w:val="Char7"/>
          <w:spacing w:val="-4"/>
          <w:rtl/>
        </w:rPr>
        <w:t xml:space="preserve"> </w:t>
      </w:r>
      <w:r w:rsidRPr="006A2D1A">
        <w:rPr>
          <w:rStyle w:val="Char7"/>
          <w:rFonts w:hint="cs"/>
          <w:spacing w:val="-4"/>
          <w:rtl/>
        </w:rPr>
        <w:t>٣٥</w:t>
      </w:r>
      <w:r w:rsidRPr="006A2D1A">
        <w:rPr>
          <w:rStyle w:val="Char7"/>
          <w:spacing w:val="-4"/>
          <w:rtl/>
        </w:rPr>
        <w:t>]</w:t>
      </w:r>
      <w:r w:rsidRPr="006A2D1A">
        <w:rPr>
          <w:rFonts w:ascii="KFGQPC Uthman Taha Naskh" w:cs="KFGQPC Uthman Taha Naskh"/>
          <w:spacing w:val="-4"/>
          <w:rtl/>
          <w:lang w:bidi="ar-SA"/>
        </w:rPr>
        <w:t xml:space="preserve">  </w:t>
      </w:r>
      <w:r w:rsidR="003A6D87" w:rsidRPr="006A2D1A">
        <w:rPr>
          <w:spacing w:val="-4"/>
          <w:rtl/>
          <w:lang w:bidi="ar-SA"/>
        </w:rPr>
        <w:tab/>
      </w:r>
      <w:r w:rsidR="004A3CE9" w:rsidRPr="006A2D1A">
        <w:rPr>
          <w:spacing w:val="-4"/>
          <w:rtl/>
          <w:lang w:bidi="ar-SA"/>
        </w:rPr>
        <w:t xml:space="preserve"> </w:t>
      </w:r>
    </w:p>
    <w:p w:rsidR="00610E41" w:rsidRPr="006A2D1A" w:rsidRDefault="00610E41" w:rsidP="00167AB1">
      <w:pPr>
        <w:pStyle w:val="a2"/>
        <w:rPr>
          <w:spacing w:val="0"/>
          <w:rtl/>
          <w:lang w:bidi="ar-SA"/>
        </w:rPr>
      </w:pPr>
      <w:r w:rsidRPr="006A2D1A">
        <w:rPr>
          <w:spacing w:val="0"/>
          <w:rtl/>
          <w:lang w:bidi="ar-SA"/>
        </w:rPr>
        <w:t>به‌راستی مردان و زنان مسلمان، و مردان و زنان مؤمن، و مردان و زنان فرمان‌بردار، و مردان و زنان راست‌گو و مردان و زنان بردبار، و مردان و زنان فروتن، و مردان و زنان صدقه‌دهنده و مردان و زنان روزه‌دار، و مردان و زنان پاک‌دامن و مردان و زنانی که الله را بسیار یاد می‌کنند، الله برایشان آمرزش و پاداش بزرگی آماده کرده است.</w:t>
      </w:r>
    </w:p>
    <w:p w:rsidR="00610E41" w:rsidRPr="006A2D1A" w:rsidRDefault="00610E41" w:rsidP="00167AB1">
      <w:pPr>
        <w:pStyle w:val="PlainText"/>
        <w:rPr>
          <w:spacing w:val="0"/>
          <w:rtl/>
        </w:rPr>
      </w:pPr>
      <w:r w:rsidRPr="006A2D1A">
        <w:rPr>
          <w:spacing w:val="0"/>
          <w:rtl/>
        </w:rPr>
        <w:t xml:space="preserve"> الله</w:t>
      </w:r>
      <w:r w:rsidRPr="006A2D1A">
        <w:rPr>
          <w:spacing w:val="0"/>
        </w:rPr>
        <w:sym w:font="AGA Arabesque" w:char="F059"/>
      </w:r>
      <w:r w:rsidRPr="006A2D1A">
        <w:rPr>
          <w:spacing w:val="0"/>
          <w:rtl/>
        </w:rPr>
        <w:t xml:space="preserve"> می‌فرماید:</w:t>
      </w:r>
    </w:p>
    <w:p w:rsidR="00400F72" w:rsidRPr="006A2D1A" w:rsidRDefault="00742E20" w:rsidP="00742E20">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فَلَو</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صَدَقُواْ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لَكَانَ</w:t>
      </w:r>
      <w:r w:rsidRPr="006A2D1A">
        <w:rPr>
          <w:rFonts w:ascii="KFGQPC Uthmanic Script HAFS"/>
          <w:rtl/>
          <w:lang w:bidi="ar-SA"/>
        </w:rPr>
        <w:t xml:space="preserve"> </w:t>
      </w:r>
      <w:r w:rsidRPr="006A2D1A">
        <w:rPr>
          <w:rFonts w:ascii="KFGQPC Uthmanic Script HAFS" w:hint="eastAsia"/>
          <w:rtl/>
          <w:lang w:bidi="ar-SA"/>
        </w:rPr>
        <w:t>خَي</w:t>
      </w:r>
      <w:r w:rsidRPr="006A2D1A">
        <w:rPr>
          <w:rFonts w:ascii="KFGQPC Uthmanic Script HAFS" w:hint="cs"/>
          <w:rtl/>
          <w:lang w:bidi="ar-SA"/>
        </w:rPr>
        <w:t>ۡ</w:t>
      </w:r>
      <w:r w:rsidRPr="006A2D1A">
        <w:rPr>
          <w:rFonts w:ascii="KFGQPC Uthmanic Script HAFS" w:hint="eastAsia"/>
          <w:rtl/>
          <w:lang w:bidi="ar-SA"/>
        </w:rPr>
        <w:t>ر</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rtl/>
          <w:lang w:bidi="ar-SA"/>
        </w:rPr>
        <w:t xml:space="preserve"> </w:t>
      </w:r>
      <w:r w:rsidRPr="006A2D1A">
        <w:rPr>
          <w:rFonts w:ascii="KFGQPC Uthmanic Script HAFS" w:hint="eastAsia"/>
          <w:rtl/>
          <w:lang w:bidi="ar-SA"/>
        </w:rPr>
        <w:t>لَّهُم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cs"/>
          <w:rtl/>
          <w:lang w:bidi="ar-SA"/>
        </w:rPr>
        <w:t>٢١</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محمد</w:t>
      </w:r>
      <w:r w:rsidRPr="006A2D1A">
        <w:rPr>
          <w:rStyle w:val="Char7"/>
          <w:rtl/>
        </w:rPr>
        <w:t xml:space="preserve"> : </w:t>
      </w:r>
      <w:r w:rsidRPr="006A2D1A">
        <w:rPr>
          <w:rStyle w:val="Char7"/>
          <w:rFonts w:hint="cs"/>
          <w:rtl/>
        </w:rPr>
        <w:t>٢١</w:t>
      </w:r>
      <w:r w:rsidRPr="006A2D1A">
        <w:rPr>
          <w:rStyle w:val="Char7"/>
          <w:rtl/>
        </w:rPr>
        <w:t>]</w:t>
      </w:r>
      <w:r w:rsidRPr="006A2D1A">
        <w:rPr>
          <w:rFonts w:ascii="KFGQPC Uthman Taha Naskh" w:cs="KFGQPC Uthman Taha Naskh"/>
          <w:rtl/>
          <w:lang w:bidi="ar-SA"/>
        </w:rPr>
        <w:t xml:space="preserve">  </w:t>
      </w:r>
      <w:r w:rsidR="003A6D87" w:rsidRPr="006A2D1A">
        <w:rPr>
          <w:rtl/>
          <w:lang w:bidi="ar-SA"/>
        </w:rPr>
        <w:tab/>
      </w:r>
    </w:p>
    <w:p w:rsidR="00400F72" w:rsidRPr="006A2D1A" w:rsidRDefault="00400F72" w:rsidP="00167AB1">
      <w:pPr>
        <w:pStyle w:val="a2"/>
        <w:rPr>
          <w:spacing w:val="0"/>
          <w:rtl/>
          <w:lang w:bidi="ar-SA"/>
        </w:rPr>
      </w:pPr>
      <w:r w:rsidRPr="006A2D1A">
        <w:rPr>
          <w:spacing w:val="0"/>
          <w:rtl/>
          <w:lang w:bidi="ar-SA"/>
        </w:rPr>
        <w:t>اگر با الله صادق باشند، به‌طور قطع برایشان بهتر است.</w:t>
      </w:r>
    </w:p>
    <w:p w:rsidR="00400F72" w:rsidRPr="006A2D1A" w:rsidRDefault="00400F72" w:rsidP="00167AB1">
      <w:pPr>
        <w:pStyle w:val="PlainText"/>
        <w:rPr>
          <w:spacing w:val="0"/>
          <w:rtl/>
        </w:rPr>
      </w:pPr>
      <w:r w:rsidRPr="006A2D1A">
        <w:rPr>
          <w:spacing w:val="0"/>
          <w:rtl/>
        </w:rPr>
        <w:t>آری! اگر با الله صادق باشند، برایشان بهتر است؛ ولی اگر نفاق ورزند و خلاف آن‌چ</w:t>
      </w:r>
      <w:r w:rsidR="002C60CD" w:rsidRPr="006A2D1A">
        <w:rPr>
          <w:spacing w:val="0"/>
          <w:rtl/>
        </w:rPr>
        <w:t>ه را که در دل دارند، اظهار کنند</w:t>
      </w:r>
      <w:r w:rsidRPr="006A2D1A">
        <w:rPr>
          <w:spacing w:val="0"/>
          <w:rtl/>
        </w:rPr>
        <w:t xml:space="preserve"> و تعام</w:t>
      </w:r>
      <w:r w:rsidR="000D3757" w:rsidRPr="006A2D1A">
        <w:rPr>
          <w:spacing w:val="0"/>
          <w:rtl/>
        </w:rPr>
        <w:t>ل</w:t>
      </w:r>
      <w:r w:rsidRPr="006A2D1A">
        <w:rPr>
          <w:spacing w:val="0"/>
          <w:rtl/>
        </w:rPr>
        <w:t>شان با پیامبر</w:t>
      </w:r>
      <w:r w:rsidRPr="006A2D1A">
        <w:rPr>
          <w:spacing w:val="0"/>
        </w:rPr>
        <w:sym w:font="AGA Arabesque" w:char="F072"/>
      </w:r>
      <w:r w:rsidRPr="006A2D1A">
        <w:rPr>
          <w:spacing w:val="0"/>
          <w:rtl/>
        </w:rPr>
        <w:t xml:space="preserve"> بر پایه‌ی دروغ باشد</w:t>
      </w:r>
      <w:r w:rsidR="000D3757" w:rsidRPr="006A2D1A">
        <w:rPr>
          <w:spacing w:val="0"/>
          <w:rtl/>
        </w:rPr>
        <w:t xml:space="preserve"> و اظهار پیروی </w:t>
      </w:r>
      <w:r w:rsidR="002C60CD" w:rsidRPr="006A2D1A">
        <w:rPr>
          <w:spacing w:val="0"/>
          <w:rtl/>
        </w:rPr>
        <w:t>از او را داشته باشند و در حقیقت</w:t>
      </w:r>
      <w:r w:rsidR="000D3757" w:rsidRPr="006A2D1A">
        <w:rPr>
          <w:spacing w:val="0"/>
          <w:rtl/>
        </w:rPr>
        <w:t xml:space="preserve"> از او پیروی نکنند، هیچ خیری نخواهند دی</w:t>
      </w:r>
      <w:r w:rsidR="002C60CD" w:rsidRPr="006A2D1A">
        <w:rPr>
          <w:spacing w:val="0"/>
          <w:rtl/>
        </w:rPr>
        <w:t>د. اگر از دل‌، و در عمل و گفتار</w:t>
      </w:r>
      <w:r w:rsidR="000D3757" w:rsidRPr="006A2D1A">
        <w:rPr>
          <w:spacing w:val="0"/>
          <w:rtl/>
        </w:rPr>
        <w:t xml:space="preserve"> با پروردگارشان صادق بودند، به‌طور قطع برایشان بهتر بود</w:t>
      </w:r>
      <w:r w:rsidR="002C60CD" w:rsidRPr="006A2D1A">
        <w:rPr>
          <w:spacing w:val="0"/>
          <w:rtl/>
        </w:rPr>
        <w:t>؛</w:t>
      </w:r>
      <w:r w:rsidR="000D3757" w:rsidRPr="006A2D1A">
        <w:rPr>
          <w:spacing w:val="0"/>
          <w:rtl/>
        </w:rPr>
        <w:t xml:space="preserve"> ولی دروغ گفتند و برایشان خیلی بد شد. الله</w:t>
      </w:r>
      <w:r w:rsidR="000D3757" w:rsidRPr="006A2D1A">
        <w:rPr>
          <w:spacing w:val="0"/>
        </w:rPr>
        <w:sym w:font="AGA Arabesque" w:char="F055"/>
      </w:r>
      <w:r w:rsidR="000D3757" w:rsidRPr="006A2D1A">
        <w:rPr>
          <w:spacing w:val="0"/>
          <w:rtl/>
        </w:rPr>
        <w:t xml:space="preserve"> می‌فرماید:</w:t>
      </w:r>
    </w:p>
    <w:p w:rsidR="00FE0236" w:rsidRPr="006A2D1A" w:rsidRDefault="00742E20" w:rsidP="00742E20">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لِّيَج</w:t>
      </w:r>
      <w:r w:rsidRPr="006A2D1A">
        <w:rPr>
          <w:rFonts w:ascii="KFGQPC Uthmanic Script HAFS" w:hint="cs"/>
          <w:rtl/>
          <w:lang w:bidi="ar-SA"/>
        </w:rPr>
        <w:t>ۡ</w:t>
      </w:r>
      <w:r w:rsidRPr="006A2D1A">
        <w:rPr>
          <w:rFonts w:ascii="KFGQPC Uthmanic Script HAFS" w:hint="eastAsia"/>
          <w:rtl/>
          <w:lang w:bidi="ar-SA"/>
        </w:rPr>
        <w:t>زِيَ</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لصَّ</w:t>
      </w:r>
      <w:r w:rsidRPr="006A2D1A">
        <w:rPr>
          <w:rFonts w:ascii="KFGQPC Uthmanic Script HAFS" w:hint="cs"/>
          <w:rtl/>
          <w:lang w:bidi="ar-SA"/>
        </w:rPr>
        <w:t>ٰ</w:t>
      </w:r>
      <w:r w:rsidRPr="006A2D1A">
        <w:rPr>
          <w:rFonts w:ascii="KFGQPC Uthmanic Script HAFS" w:hint="eastAsia"/>
          <w:rtl/>
          <w:lang w:bidi="ar-SA"/>
        </w:rPr>
        <w:t>دِقِينَ</w:t>
      </w:r>
      <w:r w:rsidRPr="006A2D1A">
        <w:rPr>
          <w:rFonts w:ascii="KFGQPC Uthmanic Script HAFS"/>
          <w:rtl/>
          <w:lang w:bidi="ar-SA"/>
        </w:rPr>
        <w:t xml:space="preserve"> </w:t>
      </w:r>
      <w:r w:rsidRPr="006A2D1A">
        <w:rPr>
          <w:rFonts w:ascii="KFGQPC Uthmanic Script HAFS" w:hint="eastAsia"/>
          <w:rtl/>
          <w:lang w:bidi="ar-SA"/>
        </w:rPr>
        <w:t>بِصِد</w:t>
      </w:r>
      <w:r w:rsidRPr="006A2D1A">
        <w:rPr>
          <w:rFonts w:ascii="KFGQPC Uthmanic Script HAFS" w:hint="cs"/>
          <w:rtl/>
          <w:lang w:bidi="ar-SA"/>
        </w:rPr>
        <w:t>ۡ</w:t>
      </w:r>
      <w:r w:rsidRPr="006A2D1A">
        <w:rPr>
          <w:rFonts w:ascii="KFGQPC Uthmanic Script HAFS" w:hint="eastAsia"/>
          <w:rtl/>
          <w:lang w:bidi="ar-SA"/>
        </w:rPr>
        <w:t>قِهِم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وَيُعَذِّبَ</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مُنَ</w:t>
      </w:r>
      <w:r w:rsidRPr="006A2D1A">
        <w:rPr>
          <w:rFonts w:ascii="KFGQPC Uthmanic Script HAFS" w:hint="cs"/>
          <w:rtl/>
          <w:lang w:bidi="ar-SA"/>
        </w:rPr>
        <w:t>ٰ</w:t>
      </w:r>
      <w:r w:rsidRPr="006A2D1A">
        <w:rPr>
          <w:rFonts w:ascii="KFGQPC Uthmanic Script HAFS" w:hint="eastAsia"/>
          <w:rtl/>
          <w:lang w:bidi="ar-SA"/>
        </w:rPr>
        <w:t>فِقِينَ</w:t>
      </w:r>
      <w:r w:rsidRPr="006A2D1A">
        <w:rPr>
          <w:rFonts w:ascii="KFGQPC Uthmanic Script HAFS"/>
          <w:rtl/>
          <w:lang w:bidi="ar-SA"/>
        </w:rPr>
        <w:t xml:space="preserve"> </w:t>
      </w:r>
      <w:r w:rsidRPr="006A2D1A">
        <w:rPr>
          <w:rFonts w:ascii="KFGQPC Uthmanic Script HAFS" w:hint="eastAsia"/>
          <w:rtl/>
          <w:lang w:bidi="ar-SA"/>
        </w:rPr>
        <w:t>إِن</w:t>
      </w:r>
      <w:r w:rsidRPr="006A2D1A">
        <w:rPr>
          <w:rFonts w:ascii="KFGQPC Uthmanic Script HAFS"/>
          <w:rtl/>
          <w:lang w:bidi="ar-SA"/>
        </w:rPr>
        <w:t xml:space="preserve"> </w:t>
      </w:r>
      <w:r w:rsidRPr="006A2D1A">
        <w:rPr>
          <w:rFonts w:ascii="KFGQPC Uthmanic Script HAFS" w:hint="eastAsia"/>
          <w:rtl/>
          <w:lang w:bidi="ar-SA"/>
        </w:rPr>
        <w:t>شَا</w:t>
      </w:r>
      <w:r w:rsidRPr="006A2D1A">
        <w:rPr>
          <w:rFonts w:ascii="KFGQPC Uthmanic Script HAFS" w:hint="cs"/>
          <w:rtl/>
          <w:lang w:bidi="ar-SA"/>
        </w:rPr>
        <w:t>ٓ</w:t>
      </w:r>
      <w:r w:rsidRPr="006A2D1A">
        <w:rPr>
          <w:rFonts w:ascii="KFGQPC Uthmanic Script HAFS" w:hint="eastAsia"/>
          <w:rtl/>
          <w:lang w:bidi="ar-SA"/>
        </w:rPr>
        <w:t>ءَ</w:t>
      </w:r>
      <w:r w:rsidRPr="006A2D1A">
        <w:rPr>
          <w:rFonts w:ascii="KFGQPC Uthmanic Script HAFS"/>
          <w:rtl/>
          <w:lang w:bidi="ar-SA"/>
        </w:rPr>
        <w:t xml:space="preserve"> </w:t>
      </w:r>
      <w:r w:rsidRPr="006A2D1A">
        <w:rPr>
          <w:rFonts w:ascii="KFGQPC Uthmanic Script HAFS" w:hint="eastAsia"/>
          <w:rtl/>
          <w:lang w:bidi="ar-SA"/>
        </w:rPr>
        <w:t>أَو</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يَتُوبَ</w:t>
      </w:r>
      <w:r w:rsidRPr="006A2D1A">
        <w:rPr>
          <w:rFonts w:ascii="KFGQPC Uthmanic Script HAFS"/>
          <w:rtl/>
          <w:lang w:bidi="ar-SA"/>
        </w:rPr>
        <w:t xml:space="preserve"> </w:t>
      </w:r>
      <w:r w:rsidRPr="006A2D1A">
        <w:rPr>
          <w:rFonts w:ascii="KFGQPC Uthmanic Script HAFS" w:hint="eastAsia"/>
          <w:rtl/>
          <w:lang w:bidi="ar-SA"/>
        </w:rPr>
        <w:t>عَلَي</w:t>
      </w:r>
      <w:r w:rsidRPr="006A2D1A">
        <w:rPr>
          <w:rFonts w:ascii="KFGQPC Uthmanic Script HAFS" w:hint="cs"/>
          <w:rtl/>
          <w:lang w:bidi="ar-SA"/>
        </w:rPr>
        <w:t>ۡ</w:t>
      </w:r>
      <w:r w:rsidRPr="006A2D1A">
        <w:rPr>
          <w:rFonts w:ascii="KFGQPC Uthmanic Script HAFS" w:hint="eastAsia"/>
          <w:rtl/>
          <w:lang w:bidi="ar-SA"/>
        </w:rPr>
        <w:t>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إِنَّ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كَانَ</w:t>
      </w:r>
      <w:r w:rsidRPr="006A2D1A">
        <w:rPr>
          <w:rFonts w:ascii="KFGQPC Uthmanic Script HAFS"/>
          <w:rtl/>
          <w:lang w:bidi="ar-SA"/>
        </w:rPr>
        <w:t xml:space="preserve"> </w:t>
      </w:r>
      <w:r w:rsidRPr="006A2D1A">
        <w:rPr>
          <w:rFonts w:ascii="KFGQPC Uthmanic Script HAFS" w:hint="eastAsia"/>
          <w:rtl/>
          <w:lang w:bidi="ar-SA"/>
        </w:rPr>
        <w:t>غَفُور</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rtl/>
          <w:lang w:bidi="ar-SA"/>
        </w:rPr>
        <w:t xml:space="preserve"> </w:t>
      </w:r>
      <w:r w:rsidRPr="006A2D1A">
        <w:rPr>
          <w:rFonts w:ascii="KFGQPC Uthmanic Script HAFS" w:hint="eastAsia"/>
          <w:rtl/>
          <w:lang w:bidi="ar-SA"/>
        </w:rPr>
        <w:t>رَّحِيم</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rtl/>
          <w:lang w:bidi="ar-SA"/>
        </w:rPr>
        <w:t xml:space="preserve"> </w:t>
      </w:r>
      <w:r w:rsidRPr="006A2D1A">
        <w:rPr>
          <w:rFonts w:ascii="KFGQPC Uthmanic Script HAFS" w:hint="cs"/>
          <w:rtl/>
          <w:lang w:bidi="ar-SA"/>
        </w:rPr>
        <w:t>٢٤</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00D14E9F" w:rsidRPr="006A2D1A">
        <w:rPr>
          <w:rStyle w:val="Char7"/>
          <w:rFonts w:hint="eastAsia"/>
          <w:rtl/>
        </w:rPr>
        <w:t>الأحزاب:</w:t>
      </w:r>
      <w:r w:rsidRPr="006A2D1A">
        <w:rPr>
          <w:rStyle w:val="Char7"/>
          <w:rtl/>
        </w:rPr>
        <w:t xml:space="preserve"> </w:t>
      </w:r>
      <w:r w:rsidRPr="006A2D1A">
        <w:rPr>
          <w:rStyle w:val="Char7"/>
          <w:rFonts w:hint="cs"/>
          <w:rtl/>
        </w:rPr>
        <w:t>٢٤</w:t>
      </w:r>
      <w:r w:rsidRPr="006A2D1A">
        <w:rPr>
          <w:rStyle w:val="Char7"/>
          <w:rtl/>
        </w:rPr>
        <w:t>]</w:t>
      </w:r>
      <w:r w:rsidRPr="006A2D1A">
        <w:rPr>
          <w:rFonts w:ascii="KFGQPC Uthman Taha Naskh" w:cs="KFGQPC Uthman Taha Naskh"/>
          <w:rtl/>
          <w:lang w:bidi="ar-SA"/>
        </w:rPr>
        <w:t xml:space="preserve">  </w:t>
      </w:r>
      <w:r w:rsidR="002C60CD" w:rsidRPr="006A2D1A">
        <w:rPr>
          <w:rtl/>
          <w:lang w:bidi="ar-SA"/>
        </w:rPr>
        <w:t xml:space="preserve">  </w:t>
      </w:r>
    </w:p>
    <w:p w:rsidR="000D3757" w:rsidRPr="006A2D1A" w:rsidRDefault="00FE0236" w:rsidP="00167AB1">
      <w:pPr>
        <w:pStyle w:val="a2"/>
        <w:rPr>
          <w:spacing w:val="0"/>
          <w:rtl/>
          <w:lang w:bidi="ar-SA"/>
        </w:rPr>
      </w:pPr>
      <w:r w:rsidRPr="006A2D1A">
        <w:rPr>
          <w:spacing w:val="0"/>
          <w:rtl/>
          <w:lang w:bidi="ar-SA"/>
        </w:rPr>
        <w:t>تا الله، صادقان و راست‌گویان را به‌پاس راستی و صدقشان پاداش دهد و اگر بخواهد، منافقان را عذاب کند یا توبه‌ی آن‌ها را بپذیرد.</w:t>
      </w:r>
    </w:p>
    <w:p w:rsidR="00FE0236" w:rsidRPr="006A2D1A" w:rsidRDefault="00FE0236" w:rsidP="0012492D">
      <w:pPr>
        <w:pStyle w:val="PlainText"/>
        <w:rPr>
          <w:spacing w:val="0"/>
          <w:rtl/>
        </w:rPr>
      </w:pPr>
      <w:r w:rsidRPr="006A2D1A">
        <w:rPr>
          <w:spacing w:val="0"/>
          <w:rtl/>
        </w:rPr>
        <w:t>این آیه، اهمیت و جایگاه والای صدق و راستی را نشان می‌دهد و بیان‌گر این است که نتیجه‌ی راستی، پاداش بزرگ ال</w:t>
      </w:r>
      <w:r w:rsidR="0012492D" w:rsidRPr="006A2D1A">
        <w:rPr>
          <w:rFonts w:hint="cs"/>
          <w:spacing w:val="0"/>
          <w:rtl/>
        </w:rPr>
        <w:t>ه</w:t>
      </w:r>
      <w:r w:rsidRPr="006A2D1A">
        <w:rPr>
          <w:spacing w:val="0"/>
          <w:rtl/>
        </w:rPr>
        <w:t>ی</w:t>
      </w:r>
      <w:r w:rsidR="002C60CD" w:rsidRPr="006A2D1A">
        <w:rPr>
          <w:spacing w:val="0"/>
          <w:rtl/>
        </w:rPr>
        <w:t>‌</w:t>
      </w:r>
      <w:r w:rsidRPr="006A2D1A">
        <w:rPr>
          <w:spacing w:val="0"/>
          <w:rtl/>
        </w:rPr>
        <w:t xml:space="preserve">ست. لذا باید راست بگوییم و با راست‌گویان باشیم و رُک سخن بگوییم و به‌قصد چاپلوسی یا ریا چیزی را پنهان نکنیم و حرفمان را صریح بزنیم. چرا از مردم خجالت بکشیم و با خالق خود، صادق نباشیم؟ پس </w:t>
      </w:r>
      <w:r w:rsidR="004B72F9" w:rsidRPr="006A2D1A">
        <w:rPr>
          <w:spacing w:val="0"/>
          <w:rtl/>
        </w:rPr>
        <w:t xml:space="preserve">در هر شرایطی </w:t>
      </w:r>
      <w:r w:rsidRPr="006A2D1A">
        <w:rPr>
          <w:spacing w:val="0"/>
          <w:rtl/>
        </w:rPr>
        <w:t xml:space="preserve">راست بگویید و در این زمینه هیچ‌کس برایتان مهم نباشد؛ وقتی خود را به صداقت و راست‌گویی عادت دهید، نتیجه‌اش را خیلی زود می‌بینید؛ </w:t>
      </w:r>
      <w:r w:rsidR="004B72F9" w:rsidRPr="006A2D1A">
        <w:rPr>
          <w:spacing w:val="0"/>
          <w:rtl/>
        </w:rPr>
        <w:t>ولی اگر صادق نباشید و حقیقت را از مردم پنهان کنید، در ادامه‌ی کارتان نیز گرفتا</w:t>
      </w:r>
      <w:r w:rsidR="002C60CD" w:rsidRPr="006A2D1A">
        <w:rPr>
          <w:spacing w:val="0"/>
          <w:rtl/>
        </w:rPr>
        <w:t>ر دروغ و فریب و گناه خواهید شد؛</w:t>
      </w:r>
      <w:r w:rsidR="004B72F9" w:rsidRPr="006A2D1A">
        <w:rPr>
          <w:spacing w:val="0"/>
          <w:rtl/>
        </w:rPr>
        <w:t xml:space="preserve"> اما اگر راست بگویید، ادامه‌ی راهتان را درست و هموار کرده‌اید. پس در هر شرایطی، چه به نفع شما باشد و چه به زیانتان، راست بگویید تا در جرگه‌ی راست‌گویانی قرار بگیرید که الله</w:t>
      </w:r>
      <w:r w:rsidR="004B72F9" w:rsidRPr="006A2D1A">
        <w:rPr>
          <w:spacing w:val="0"/>
        </w:rPr>
        <w:sym w:font="AGA Arabesque" w:char="F055"/>
      </w:r>
      <w:r w:rsidR="004B72F9" w:rsidRPr="006A2D1A">
        <w:rPr>
          <w:spacing w:val="0"/>
          <w:rtl/>
        </w:rPr>
        <w:t xml:space="preserve"> به ه</w:t>
      </w:r>
      <w:r w:rsidR="0012492D" w:rsidRPr="006A2D1A">
        <w:rPr>
          <w:rFonts w:hint="cs"/>
          <w:spacing w:val="0"/>
          <w:rtl/>
        </w:rPr>
        <w:t>مر</w:t>
      </w:r>
      <w:r w:rsidR="004B72F9" w:rsidRPr="006A2D1A">
        <w:rPr>
          <w:spacing w:val="0"/>
          <w:rtl/>
        </w:rPr>
        <w:t>اهی با آنان فرمان داده است.</w:t>
      </w:r>
    </w:p>
    <w:p w:rsidR="006A71F6" w:rsidRPr="006A2D1A" w:rsidRDefault="006A71F6" w:rsidP="00167AB1">
      <w:pPr>
        <w:pStyle w:val="PlainText"/>
        <w:rPr>
          <w:spacing w:val="0"/>
          <w:rtl/>
        </w:rPr>
      </w:pPr>
      <w:r w:rsidRPr="006A2D1A">
        <w:rPr>
          <w:spacing w:val="0"/>
          <w:rtl/>
        </w:rPr>
        <w:t>اما حدیث کعب بن مالک</w:t>
      </w:r>
      <w:r w:rsidRPr="006A2D1A">
        <w:rPr>
          <w:spacing w:val="0"/>
        </w:rPr>
        <w:sym w:font="AGA Arabesque" w:char="F074"/>
      </w:r>
      <w:r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14"/>
      </w:r>
      <w:r w:rsidR="003A729F" w:rsidRPr="006A2D1A">
        <w:rPr>
          <w:rStyle w:val="FootnoteReference"/>
          <w:rFonts w:cs="B Lotus"/>
          <w:spacing w:val="0"/>
          <w:szCs w:val="28"/>
          <w:rtl/>
        </w:rPr>
        <w:t>)</w:t>
      </w:r>
    </w:p>
    <w:p w:rsidR="00011421" w:rsidRPr="006A2D1A" w:rsidRDefault="004E78D1" w:rsidP="0012492D">
      <w:pPr>
        <w:pStyle w:val="PlainText"/>
        <w:rPr>
          <w:rFonts w:hAnsi="AGA Arabesque" w:hint="eastAsia"/>
          <w:spacing w:val="0"/>
          <w:rtl/>
        </w:rPr>
      </w:pPr>
      <w:r w:rsidRPr="006A2D1A">
        <w:rPr>
          <w:spacing w:val="0"/>
          <w:rtl/>
        </w:rPr>
        <w:t>این حدیث، در داستان بازماندن کعب بن مالک</w:t>
      </w:r>
      <w:r w:rsidRPr="006A2D1A">
        <w:rPr>
          <w:spacing w:val="0"/>
        </w:rPr>
        <w:sym w:font="AGA Arabesque" w:char="F074"/>
      </w:r>
      <w:r w:rsidRPr="006A2D1A">
        <w:rPr>
          <w:spacing w:val="0"/>
          <w:rtl/>
        </w:rPr>
        <w:t xml:space="preserve"> از ه</w:t>
      </w:r>
      <w:r w:rsidR="0012492D" w:rsidRPr="006A2D1A">
        <w:rPr>
          <w:rFonts w:hint="cs"/>
          <w:spacing w:val="0"/>
          <w:rtl/>
        </w:rPr>
        <w:t>مر</w:t>
      </w:r>
      <w:r w:rsidRPr="006A2D1A">
        <w:rPr>
          <w:spacing w:val="0"/>
          <w:rtl/>
        </w:rPr>
        <w:t>اهی با رسول‌خدا</w:t>
      </w:r>
      <w:r w:rsidRPr="006A2D1A">
        <w:rPr>
          <w:spacing w:val="0"/>
        </w:rPr>
        <w:sym w:font="AGA Arabesque" w:char="F072"/>
      </w:r>
      <w:r w:rsidRPr="006A2D1A">
        <w:rPr>
          <w:spacing w:val="0"/>
          <w:rtl/>
        </w:rPr>
        <w:t xml:space="preserve"> در غزوه‌ی تبوک آمده است. ماجرای غزوه‌ی تبوک، از این قرار بود که رسول‌الله</w:t>
      </w:r>
      <w:r w:rsidRPr="006A2D1A">
        <w:rPr>
          <w:spacing w:val="0"/>
        </w:rPr>
        <w:sym w:font="AGA Arabesque" w:char="F072"/>
      </w:r>
      <w:r w:rsidRPr="006A2D1A">
        <w:rPr>
          <w:spacing w:val="0"/>
          <w:rtl/>
        </w:rPr>
        <w:t xml:space="preserve"> در سال نهم هجری به جنگ رومیان رفت؛ وقتی به پیامبر</w:t>
      </w:r>
      <w:r w:rsidRPr="006A2D1A">
        <w:rPr>
          <w:spacing w:val="0"/>
        </w:rPr>
        <w:sym w:font="AGA Arabesque" w:char="F072"/>
      </w:r>
      <w:r w:rsidRPr="006A2D1A">
        <w:rPr>
          <w:spacing w:val="0"/>
          <w:rtl/>
        </w:rPr>
        <w:t xml:space="preserve"> خبر رسید که رومی‌های نصرانی، قصد جنگ با مسلمانان را دارند، به رویارویی با آن‌ها رفت و بیست شبانه‌روز در محلی به نام «تبوک» اردو زد؛ اما هیچ جنگی رخ نداد. </w:t>
      </w:r>
      <w:r w:rsidR="007F406D" w:rsidRPr="006A2D1A">
        <w:rPr>
          <w:spacing w:val="0"/>
          <w:rtl/>
        </w:rPr>
        <w:t>این غزوه در گرمای تابستان و زمانی روی داد که میوه‌ها و خرماها به ثمر رسیده بود. منافقان دنیا را بر آخرت ترجیح دادند و چون</w:t>
      </w:r>
      <w:r w:rsidR="003F7448" w:rsidRPr="006A2D1A">
        <w:rPr>
          <w:spacing w:val="0"/>
          <w:rtl/>
        </w:rPr>
        <w:t xml:space="preserve"> رنج این سفر دور و دراز بر آنان</w:t>
      </w:r>
      <w:r w:rsidR="007F406D" w:rsidRPr="006A2D1A">
        <w:rPr>
          <w:spacing w:val="0"/>
          <w:rtl/>
        </w:rPr>
        <w:t xml:space="preserve"> دشوار بود، به سایه‌ی نخل‌ها پناه بردند تا خرمای تازه بخورند و از حضور در این غزوه</w:t>
      </w:r>
      <w:r w:rsidR="003F7448" w:rsidRPr="006A2D1A">
        <w:rPr>
          <w:spacing w:val="0"/>
          <w:rtl/>
        </w:rPr>
        <w:t xml:space="preserve"> تخلف نمودند؛</w:t>
      </w:r>
      <w:r w:rsidR="007F406D" w:rsidRPr="006A2D1A">
        <w:rPr>
          <w:spacing w:val="0"/>
          <w:rtl/>
        </w:rPr>
        <w:t xml:space="preserve"> ولی مؤمنان مخلص با رسول‌الله</w:t>
      </w:r>
      <w:r w:rsidR="007F406D" w:rsidRPr="006A2D1A">
        <w:rPr>
          <w:spacing w:val="0"/>
        </w:rPr>
        <w:sym w:font="AGA Arabesque" w:char="F072"/>
      </w:r>
      <w:r w:rsidR="007F406D" w:rsidRPr="006A2D1A">
        <w:rPr>
          <w:spacing w:val="0"/>
          <w:rtl/>
        </w:rPr>
        <w:t xml:space="preserve"> از مدینه خارج شدند و طولانی بودن راه و </w:t>
      </w:r>
      <w:r w:rsidR="00E67D18" w:rsidRPr="006A2D1A">
        <w:rPr>
          <w:spacing w:val="0"/>
          <w:rtl/>
        </w:rPr>
        <w:t>میوه‌های تازه‌ی مدینه، عزمشان را سست نکرد. کعب بن مالک</w:t>
      </w:r>
      <w:r w:rsidR="00E67D18" w:rsidRPr="006A2D1A">
        <w:rPr>
          <w:spacing w:val="0"/>
        </w:rPr>
        <w:sym w:font="AGA Arabesque" w:char="F074"/>
      </w:r>
      <w:r w:rsidR="00E67D18" w:rsidRPr="006A2D1A">
        <w:rPr>
          <w:spacing w:val="0"/>
          <w:rtl/>
        </w:rPr>
        <w:t xml:space="preserve"> </w:t>
      </w:r>
      <w:r w:rsidR="0079744E" w:rsidRPr="006A2D1A">
        <w:rPr>
          <w:spacing w:val="0"/>
          <w:rtl/>
        </w:rPr>
        <w:t xml:space="preserve">که از مؤمنان مخلص و وفادار بود، </w:t>
      </w:r>
      <w:r w:rsidR="00E67D18" w:rsidRPr="006A2D1A">
        <w:rPr>
          <w:spacing w:val="0"/>
          <w:rtl/>
        </w:rPr>
        <w:t>بدو</w:t>
      </w:r>
      <w:r w:rsidR="0079744E" w:rsidRPr="006A2D1A">
        <w:rPr>
          <w:spacing w:val="0"/>
          <w:rtl/>
        </w:rPr>
        <w:t xml:space="preserve">ن هیچ عذری از این غزوه بازماند. </w:t>
      </w:r>
      <w:r w:rsidR="005B250D" w:rsidRPr="006A2D1A">
        <w:rPr>
          <w:spacing w:val="0"/>
          <w:rtl/>
        </w:rPr>
        <w:t>خود، می‌گوید: «</w:t>
      </w:r>
      <w:r w:rsidR="005B250D" w:rsidRPr="006A2D1A">
        <w:rPr>
          <w:rFonts w:ascii="Traditional Arabic"/>
          <w:spacing w:val="0"/>
          <w:rtl/>
        </w:rPr>
        <w:t>در هیچ غزوه‌ای، جز غزوه‌ی تبوک، از ه</w:t>
      </w:r>
      <w:r w:rsidR="0012492D" w:rsidRPr="006A2D1A">
        <w:rPr>
          <w:rFonts w:ascii="Traditional Arabic" w:hint="cs"/>
          <w:spacing w:val="0"/>
          <w:rtl/>
        </w:rPr>
        <w:t>مر</w:t>
      </w:r>
      <w:r w:rsidR="005B250D" w:rsidRPr="006A2D1A">
        <w:rPr>
          <w:rFonts w:ascii="Traditional Arabic"/>
          <w:spacing w:val="0"/>
          <w:rtl/>
        </w:rPr>
        <w:t>اهی با رسول‌الله</w:t>
      </w:r>
      <w:r w:rsidR="005B250D" w:rsidRPr="006A2D1A">
        <w:rPr>
          <w:rFonts w:ascii="Traditional Arabic"/>
          <w:spacing w:val="0"/>
        </w:rPr>
        <w:sym w:font="AGA Arabesque" w:char="F072"/>
      </w:r>
      <w:r w:rsidR="005B250D" w:rsidRPr="006A2D1A">
        <w:rPr>
          <w:rFonts w:ascii="Traditional Arabic"/>
          <w:spacing w:val="0"/>
          <w:rtl/>
        </w:rPr>
        <w:t xml:space="preserve"> تخلف نکردم». آری! او از مجاهدان راه الله بود. هم‌چنین می‌گوید: «البته در غزوه‌ی بدر نیز شرکت نداشتم». جز کعب</w:t>
      </w:r>
      <w:r w:rsidR="005B250D" w:rsidRPr="006A2D1A">
        <w:rPr>
          <w:rFonts w:ascii="Traditional Arabic"/>
          <w:spacing w:val="0"/>
        </w:rPr>
        <w:sym w:font="AGA Arabesque" w:char="F074"/>
      </w:r>
      <w:r w:rsidR="005B250D" w:rsidRPr="006A2D1A">
        <w:rPr>
          <w:rFonts w:ascii="Traditional Arabic"/>
          <w:spacing w:val="0"/>
          <w:rtl/>
        </w:rPr>
        <w:t xml:space="preserve"> عده‌ی </w:t>
      </w:r>
      <w:r w:rsidR="003F7448" w:rsidRPr="006A2D1A">
        <w:rPr>
          <w:rFonts w:ascii="Traditional Arabic"/>
          <w:spacing w:val="0"/>
          <w:rtl/>
        </w:rPr>
        <w:t>دیگری نیز در «بدر» شرکت نداشتند؛</w:t>
      </w:r>
      <w:r w:rsidR="005B250D" w:rsidRPr="006A2D1A">
        <w:rPr>
          <w:rFonts w:ascii="Traditional Arabic"/>
          <w:spacing w:val="0"/>
          <w:rtl/>
        </w:rPr>
        <w:t xml:space="preserve"> زیرا رسول‌الله</w:t>
      </w:r>
      <w:r w:rsidR="005B250D" w:rsidRPr="006A2D1A">
        <w:rPr>
          <w:rFonts w:ascii="Traditional Arabic"/>
          <w:spacing w:val="0"/>
        </w:rPr>
        <w:sym w:font="AGA Arabesque" w:char="F072"/>
      </w:r>
      <w:r w:rsidR="005B250D" w:rsidRPr="006A2D1A">
        <w:rPr>
          <w:rFonts w:ascii="Traditional Arabic"/>
          <w:spacing w:val="0"/>
          <w:rtl/>
        </w:rPr>
        <w:t xml:space="preserve"> قصد جنگ نداشت و از این‌رو فقط </w:t>
      </w:r>
      <w:r w:rsidR="00BB4035" w:rsidRPr="006A2D1A">
        <w:rPr>
          <w:rFonts w:ascii="Traditional Arabic"/>
          <w:spacing w:val="0"/>
          <w:rtl/>
        </w:rPr>
        <w:t>ک</w:t>
      </w:r>
      <w:r w:rsidR="0012492D" w:rsidRPr="006A2D1A">
        <w:rPr>
          <w:rFonts w:ascii="Traditional Arabic" w:hint="cs"/>
          <w:spacing w:val="0"/>
          <w:rtl/>
        </w:rPr>
        <w:t>مت</w:t>
      </w:r>
      <w:r w:rsidR="00BB4035" w:rsidRPr="006A2D1A">
        <w:rPr>
          <w:rFonts w:ascii="Traditional Arabic"/>
          <w:spacing w:val="0"/>
          <w:rtl/>
        </w:rPr>
        <w:t xml:space="preserve">ر از </w:t>
      </w:r>
      <w:r w:rsidR="005B250D" w:rsidRPr="006A2D1A">
        <w:rPr>
          <w:rFonts w:ascii="Traditional Arabic"/>
          <w:spacing w:val="0"/>
          <w:rtl/>
        </w:rPr>
        <w:t xml:space="preserve">سیصد </w:t>
      </w:r>
      <w:r w:rsidR="00BB4035" w:rsidRPr="006A2D1A">
        <w:rPr>
          <w:rFonts w:ascii="Traditional Arabic"/>
          <w:spacing w:val="0"/>
          <w:rtl/>
        </w:rPr>
        <w:t>و بیست نفر با ایشان خارج شدند تا به</w:t>
      </w:r>
      <w:r w:rsidR="005B250D" w:rsidRPr="006A2D1A">
        <w:rPr>
          <w:rFonts w:hAnsi="AGA Arabesque"/>
          <w:spacing w:val="0"/>
          <w:rtl/>
        </w:rPr>
        <w:t xml:space="preserve"> كاروان </w:t>
      </w:r>
      <w:r w:rsidR="00BB4035" w:rsidRPr="006A2D1A">
        <w:rPr>
          <w:rFonts w:hAnsi="AGA Arabesque"/>
          <w:spacing w:val="0"/>
          <w:rtl/>
        </w:rPr>
        <w:t xml:space="preserve">تجارتی </w:t>
      </w:r>
      <w:r w:rsidR="005B250D" w:rsidRPr="006A2D1A">
        <w:rPr>
          <w:rFonts w:hAnsi="AGA Arabesque"/>
          <w:spacing w:val="0"/>
          <w:rtl/>
        </w:rPr>
        <w:t>قريش</w:t>
      </w:r>
      <w:r w:rsidR="00BB4035" w:rsidRPr="006A2D1A">
        <w:rPr>
          <w:rFonts w:hAnsi="AGA Arabesque"/>
          <w:spacing w:val="0"/>
          <w:rtl/>
        </w:rPr>
        <w:t xml:space="preserve"> که از نزدیک مدینه می‌گذشت، حمله کنند و مال و غنیمت بگیرند؛ چراکه اهل مکه، پیامبر</w:t>
      </w:r>
      <w:r w:rsidR="00BB4035" w:rsidRPr="006A2D1A">
        <w:rPr>
          <w:rFonts w:hAnsi="AGA Arabesque"/>
          <w:spacing w:val="0"/>
        </w:rPr>
        <w:sym w:font="AGA Arabesque" w:char="F072"/>
      </w:r>
      <w:r w:rsidR="00BB4035" w:rsidRPr="006A2D1A">
        <w:rPr>
          <w:rFonts w:hAnsi="AGA Arabesque"/>
          <w:spacing w:val="0"/>
          <w:rtl/>
        </w:rPr>
        <w:t xml:space="preserve"> و یارانش را از شهرشان اخراج کرده و اموالشان را مصادره کرده بودند. بنابراین گرفتن اموال این کاروان تجارتی، برای پیامبر</w:t>
      </w:r>
      <w:r w:rsidR="007D611A" w:rsidRPr="006A2D1A">
        <w:rPr>
          <w:rFonts w:hAnsi="AGA Arabesque"/>
          <w:spacing w:val="0"/>
        </w:rPr>
        <w:sym w:font="AGA Arabesque" w:char="F072"/>
      </w:r>
      <w:r w:rsidR="00BB4035" w:rsidRPr="006A2D1A">
        <w:rPr>
          <w:rFonts w:hAnsi="AGA Arabesque"/>
          <w:spacing w:val="0"/>
          <w:rtl/>
        </w:rPr>
        <w:t xml:space="preserve"> جایز بود و بدین‌سان می‌توانستند بخشی از حقشان را بگیرند. رسول‌الله</w:t>
      </w:r>
      <w:r w:rsidR="00BB4035" w:rsidRPr="006A2D1A">
        <w:rPr>
          <w:rFonts w:hAnsi="AGA Arabesque"/>
          <w:spacing w:val="0"/>
        </w:rPr>
        <w:sym w:font="AGA Arabesque" w:char="F072"/>
      </w:r>
      <w:r w:rsidR="00BB4035" w:rsidRPr="006A2D1A">
        <w:rPr>
          <w:rFonts w:hAnsi="AGA Arabesque"/>
          <w:spacing w:val="0"/>
          <w:rtl/>
        </w:rPr>
        <w:t xml:space="preserve"> و ک</w:t>
      </w:r>
      <w:r w:rsidR="0012492D" w:rsidRPr="006A2D1A">
        <w:rPr>
          <w:rFonts w:hAnsi="AGA Arabesque" w:hint="cs"/>
          <w:spacing w:val="0"/>
          <w:rtl/>
        </w:rPr>
        <w:t>متر</w:t>
      </w:r>
      <w:r w:rsidR="00BB4035" w:rsidRPr="006A2D1A">
        <w:rPr>
          <w:rFonts w:hAnsi="AGA Arabesque"/>
          <w:spacing w:val="0"/>
          <w:rtl/>
        </w:rPr>
        <w:t xml:space="preserve"> از سیصد و بیست تن از اصحاب</w:t>
      </w:r>
      <w:r w:rsidR="00BB4035" w:rsidRPr="006A2D1A">
        <w:rPr>
          <w:rFonts w:hAnsi="AGA Arabesque"/>
          <w:spacing w:val="0"/>
        </w:rPr>
        <w:sym w:font="AGA Arabesque" w:char="F079"/>
      </w:r>
      <w:r w:rsidR="00BB4035" w:rsidRPr="006A2D1A">
        <w:rPr>
          <w:rFonts w:hAnsi="AGA Arabesque"/>
          <w:spacing w:val="0"/>
          <w:rtl/>
        </w:rPr>
        <w:t xml:space="preserve"> از مدینه بیرون رفتند و هفتاد شتر و دو اسب با خود داشتند؛ اما</w:t>
      </w:r>
      <w:r w:rsidR="005B250D" w:rsidRPr="006A2D1A">
        <w:rPr>
          <w:rFonts w:hAnsi="AGA Arabesque"/>
          <w:spacing w:val="0"/>
          <w:rtl/>
        </w:rPr>
        <w:t xml:space="preserve"> الله متعال، آن‌ها و دشمنانشان را بدون قرار قبلی با یکدیگر، در برابر هم قرار داد. </w:t>
      </w:r>
      <w:r w:rsidR="00BB4035" w:rsidRPr="006A2D1A">
        <w:rPr>
          <w:rFonts w:hAnsi="AGA Arabesque"/>
          <w:spacing w:val="0"/>
          <w:rtl/>
        </w:rPr>
        <w:t>کاروان‌سالار این قافله‌ی تجارتی، ابوسفیان، از حرکت پیامبر</w:t>
      </w:r>
      <w:r w:rsidR="00BB4035" w:rsidRPr="006A2D1A">
        <w:rPr>
          <w:rFonts w:hAnsi="AGA Arabesque"/>
          <w:spacing w:val="0"/>
        </w:rPr>
        <w:sym w:font="AGA Arabesque" w:char="F072"/>
      </w:r>
      <w:r w:rsidR="00BB4035" w:rsidRPr="006A2D1A">
        <w:rPr>
          <w:rFonts w:hAnsi="AGA Arabesque"/>
          <w:spacing w:val="0"/>
          <w:rtl/>
        </w:rPr>
        <w:t xml:space="preserve"> باخبر شد و مسیر کاروان را به سمت ساحل، عوض کرد و برای قریش پیام فرستاد و از آن‌ها درخواست نیروی کمکی نمود. بدین ترتیب حدود ن</w:t>
      </w:r>
      <w:r w:rsidR="003F7448" w:rsidRPr="006A2D1A">
        <w:rPr>
          <w:rFonts w:hAnsi="AGA Arabesque"/>
          <w:spacing w:val="0"/>
          <w:rtl/>
        </w:rPr>
        <w:t>ُ</w:t>
      </w:r>
      <w:r w:rsidR="00BB4035" w:rsidRPr="006A2D1A">
        <w:rPr>
          <w:rFonts w:hAnsi="AGA Arabesque"/>
          <w:spacing w:val="0"/>
          <w:rtl/>
        </w:rPr>
        <w:t>ه</w:t>
      </w:r>
      <w:r w:rsidR="003F7448" w:rsidRPr="006A2D1A">
        <w:rPr>
          <w:rFonts w:hAnsi="AGA Arabesque"/>
          <w:spacing w:val="0"/>
          <w:rtl/>
        </w:rPr>
        <w:t>‌</w:t>
      </w:r>
      <w:r w:rsidR="00BB4035" w:rsidRPr="006A2D1A">
        <w:rPr>
          <w:rFonts w:hAnsi="AGA Arabesque"/>
          <w:spacing w:val="0"/>
          <w:rtl/>
        </w:rPr>
        <w:t xml:space="preserve">صد تا هزار نفر از قریشی‌ها و سران و اشرافشان، از روی سرکشی و خودنمایی به مردم یا به‌خاطر روکم‌کنی، </w:t>
      </w:r>
      <w:r w:rsidR="00BC4A63" w:rsidRPr="006A2D1A">
        <w:rPr>
          <w:rFonts w:hAnsi="AGA Arabesque"/>
          <w:spacing w:val="0"/>
          <w:rtl/>
        </w:rPr>
        <w:t>از خانه‌هایشان بیرون آمدند تا مانع پیامبر</w:t>
      </w:r>
      <w:r w:rsidR="00BC4A63" w:rsidRPr="006A2D1A">
        <w:rPr>
          <w:rFonts w:hAnsi="AGA Arabesque"/>
          <w:spacing w:val="0"/>
        </w:rPr>
        <w:sym w:font="AGA Arabesque" w:char="F072"/>
      </w:r>
      <w:r w:rsidR="00BC4A63" w:rsidRPr="006A2D1A">
        <w:rPr>
          <w:rFonts w:hAnsi="AGA Arabesque"/>
          <w:spacing w:val="0"/>
          <w:rtl/>
        </w:rPr>
        <w:t xml:space="preserve"> و یارانش شوند. در بین راه به آن‌</w:t>
      </w:r>
      <w:r w:rsidR="003F7448" w:rsidRPr="006A2D1A">
        <w:rPr>
          <w:rFonts w:hAnsi="AGA Arabesque"/>
          <w:spacing w:val="0"/>
          <w:rtl/>
        </w:rPr>
        <w:t>ها خبر رسید که کاروان</w:t>
      </w:r>
      <w:r w:rsidR="00011421" w:rsidRPr="006A2D1A">
        <w:rPr>
          <w:rFonts w:hAnsi="AGA Arabesque"/>
          <w:spacing w:val="0"/>
          <w:rtl/>
        </w:rPr>
        <w:t xml:space="preserve"> به‌سلامت، نجات یافته </w:t>
      </w:r>
      <w:r w:rsidR="003F7448" w:rsidRPr="006A2D1A">
        <w:rPr>
          <w:rFonts w:hAnsi="AGA Arabesque"/>
          <w:spacing w:val="0"/>
          <w:rtl/>
        </w:rPr>
        <w:t>است؛</w:t>
      </w:r>
      <w:r w:rsidR="00011421" w:rsidRPr="006A2D1A">
        <w:rPr>
          <w:rFonts w:hAnsi="AGA Arabesque"/>
          <w:spacing w:val="0"/>
          <w:rtl/>
        </w:rPr>
        <w:t xml:space="preserve"> از این‌رو در لشکر مکه، دودستگی به‌وجود آم</w:t>
      </w:r>
      <w:r w:rsidR="003F7448" w:rsidRPr="006A2D1A">
        <w:rPr>
          <w:rFonts w:hAnsi="AGA Arabesque"/>
          <w:spacing w:val="0"/>
          <w:rtl/>
        </w:rPr>
        <w:t>د. عده‌ای گفتند: حالا که کاروان</w:t>
      </w:r>
      <w:r w:rsidR="00011421" w:rsidRPr="006A2D1A">
        <w:rPr>
          <w:rFonts w:hAnsi="AGA Arabesque"/>
          <w:spacing w:val="0"/>
          <w:rtl/>
        </w:rPr>
        <w:t xml:space="preserve"> نجات یافته است، برگردیم</w:t>
      </w:r>
      <w:r w:rsidR="003F7448" w:rsidRPr="006A2D1A">
        <w:rPr>
          <w:rFonts w:hAnsi="AGA Arabesque"/>
          <w:spacing w:val="0"/>
          <w:rtl/>
        </w:rPr>
        <w:t>؛</w:t>
      </w:r>
      <w:r w:rsidR="00011421" w:rsidRPr="006A2D1A">
        <w:rPr>
          <w:rFonts w:hAnsi="AGA Arabesque"/>
          <w:spacing w:val="0"/>
          <w:rtl/>
        </w:rPr>
        <w:t xml:space="preserve"> اما سرکش قریش، ابوجهل</w:t>
      </w:r>
      <w:r w:rsidR="00BB4035" w:rsidRPr="006A2D1A">
        <w:rPr>
          <w:rFonts w:hAnsi="AGA Arabesque"/>
          <w:spacing w:val="0"/>
          <w:rtl/>
        </w:rPr>
        <w:t xml:space="preserve"> </w:t>
      </w:r>
      <w:r w:rsidR="00011421" w:rsidRPr="006A2D1A">
        <w:rPr>
          <w:rFonts w:hAnsi="AGA Arabesque"/>
          <w:spacing w:val="0"/>
          <w:rtl/>
        </w:rPr>
        <w:t>گفت: به خدا سوگند برنمی‌گردیم تا به بدر برویم و سه شبانه‌روز در آن‌جا بمانیم و شترها را نحر کنیم و شراب بنوشیم و جشن و سور برپا کنیم و به مردم غذا دهیم و همه‌ی عرب‌ها، حرکت و شوکت ما را بشنوند و همواره از ما حساب ببرند.</w:t>
      </w:r>
    </w:p>
    <w:p w:rsidR="00257350" w:rsidRPr="006A2D1A" w:rsidRDefault="00011421" w:rsidP="00167AB1">
      <w:pPr>
        <w:pStyle w:val="PlainText"/>
        <w:rPr>
          <w:spacing w:val="0"/>
          <w:rtl/>
        </w:rPr>
      </w:pPr>
      <w:r w:rsidRPr="006A2D1A">
        <w:rPr>
          <w:spacing w:val="0"/>
          <w:rtl/>
        </w:rPr>
        <w:t>آری! این‌چنین از روی ریا و</w:t>
      </w:r>
      <w:r w:rsidR="00EB472B" w:rsidRPr="006A2D1A">
        <w:rPr>
          <w:spacing w:val="0"/>
          <w:rtl/>
        </w:rPr>
        <w:t xml:space="preserve"> روکم‌کنی و سرکشی، به بدر رفتند؛</w:t>
      </w:r>
      <w:r w:rsidRPr="006A2D1A">
        <w:rPr>
          <w:spacing w:val="0"/>
          <w:rtl/>
        </w:rPr>
        <w:t xml:space="preserve"> اما الحمدلله که آوازه‌ی شکستشان به همه‌ی عرب‌ها رسید و چنان شکستی خوردند که هیچ‌گاه عرب‌ها، </w:t>
      </w:r>
      <w:r w:rsidR="00257350" w:rsidRPr="006A2D1A">
        <w:rPr>
          <w:spacing w:val="0"/>
          <w:rtl/>
        </w:rPr>
        <w:t>چنان شکستی را نچشیده بودند. این جنگ در هفدهم ماه رمضان سال دوم هجری روی داد.</w:t>
      </w:r>
    </w:p>
    <w:p w:rsidR="00257350" w:rsidRPr="006A2D1A" w:rsidRDefault="00257350" w:rsidP="00167AB1">
      <w:pPr>
        <w:pStyle w:val="PlainText"/>
        <w:rPr>
          <w:spacing w:val="0"/>
          <w:rtl/>
        </w:rPr>
      </w:pPr>
      <w:r w:rsidRPr="006A2D1A">
        <w:rPr>
          <w:spacing w:val="0"/>
          <w:rtl/>
        </w:rPr>
        <w:t>وقتی مسلمانان، رویاروی کفار قریش قرار گرفتند، الله</w:t>
      </w:r>
      <w:r w:rsidRPr="006A2D1A">
        <w:rPr>
          <w:spacing w:val="0"/>
        </w:rPr>
        <w:sym w:font="AGA Arabesque" w:char="F055"/>
      </w:r>
      <w:r w:rsidRPr="006A2D1A">
        <w:rPr>
          <w:spacing w:val="0"/>
          <w:rtl/>
        </w:rPr>
        <w:t xml:space="preserve"> به فرشتگانش وحی کرد که: </w:t>
      </w:r>
    </w:p>
    <w:p w:rsidR="00742E20" w:rsidRPr="006A2D1A" w:rsidRDefault="00742E20" w:rsidP="00742E20">
      <w:pPr>
        <w:pStyle w:val="a1"/>
        <w:rPr>
          <w:rFonts w:ascii="KFGQPC Uthman Taha Naskh" w:cs="KFGQPC Uthman Taha Naskh"/>
          <w:lang w:bidi="ar-SA"/>
        </w:rPr>
      </w:pPr>
      <w:r w:rsidRPr="006A2D1A">
        <w:rPr>
          <w:rFonts w:ascii="KFGQPC Uthman Taha Naskh" w:cs="KFGQPC Uthman Taha Naskh" w:hint="cs"/>
          <w:rtl/>
          <w:lang w:bidi="ar-SA"/>
        </w:rPr>
        <w:t>﴿</w:t>
      </w:r>
      <w:r w:rsidRPr="006A2D1A">
        <w:rPr>
          <w:rFonts w:ascii="KFGQPC Uthmanic Script HAFS" w:hint="eastAsia"/>
          <w:rtl/>
          <w:lang w:bidi="ar-SA"/>
        </w:rPr>
        <w:t>أَنِّي</w:t>
      </w:r>
      <w:r w:rsidRPr="006A2D1A">
        <w:rPr>
          <w:rFonts w:ascii="KFGQPC Uthmanic Script HAFS"/>
          <w:rtl/>
          <w:lang w:bidi="ar-SA"/>
        </w:rPr>
        <w:t xml:space="preserve"> </w:t>
      </w:r>
      <w:r w:rsidRPr="006A2D1A">
        <w:rPr>
          <w:rFonts w:ascii="KFGQPC Uthmanic Script HAFS" w:hint="eastAsia"/>
          <w:rtl/>
          <w:lang w:bidi="ar-SA"/>
        </w:rPr>
        <w:t>مَعَكُم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فَثَبِّتُواْ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لَّذِينَ</w:t>
      </w:r>
      <w:r w:rsidRPr="006A2D1A">
        <w:rPr>
          <w:rFonts w:ascii="KFGQPC Uthmanic Script HAFS"/>
          <w:rtl/>
          <w:lang w:bidi="ar-SA"/>
        </w:rPr>
        <w:t xml:space="preserve"> </w:t>
      </w:r>
      <w:r w:rsidRPr="006A2D1A">
        <w:rPr>
          <w:rFonts w:ascii="KFGQPC Uthmanic Script HAFS" w:hint="eastAsia"/>
          <w:rtl/>
          <w:lang w:bidi="ar-SA"/>
        </w:rPr>
        <w:t>ءَامَنُواْ</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سَأُل</w:t>
      </w:r>
      <w:r w:rsidRPr="006A2D1A">
        <w:rPr>
          <w:rFonts w:ascii="KFGQPC Uthmanic Script HAFS" w:hint="cs"/>
          <w:rtl/>
          <w:lang w:bidi="ar-SA"/>
        </w:rPr>
        <w:t>ۡ</w:t>
      </w:r>
      <w:r w:rsidRPr="006A2D1A">
        <w:rPr>
          <w:rFonts w:ascii="KFGQPC Uthmanic Script HAFS" w:hint="eastAsia"/>
          <w:rtl/>
          <w:lang w:bidi="ar-SA"/>
        </w:rPr>
        <w:t>قِي</w:t>
      </w:r>
      <w:r w:rsidRPr="006A2D1A">
        <w:rPr>
          <w:rFonts w:ascii="KFGQPC Uthmanic Script HAFS"/>
          <w:rtl/>
          <w:lang w:bidi="ar-SA"/>
        </w:rPr>
        <w:t xml:space="preserve"> </w:t>
      </w:r>
      <w:r w:rsidRPr="006A2D1A">
        <w:rPr>
          <w:rFonts w:ascii="KFGQPC Uthmanic Script HAFS" w:hint="eastAsia"/>
          <w:rtl/>
          <w:lang w:bidi="ar-SA"/>
        </w:rPr>
        <w:t>فِي</w:t>
      </w:r>
      <w:r w:rsidRPr="006A2D1A">
        <w:rPr>
          <w:rFonts w:ascii="KFGQPC Uthmanic Script HAFS"/>
          <w:rtl/>
          <w:lang w:bidi="ar-SA"/>
        </w:rPr>
        <w:t xml:space="preserve"> </w:t>
      </w:r>
      <w:r w:rsidRPr="006A2D1A">
        <w:rPr>
          <w:rFonts w:ascii="KFGQPC Uthmanic Script HAFS" w:hint="eastAsia"/>
          <w:rtl/>
          <w:lang w:bidi="ar-SA"/>
        </w:rPr>
        <w:t>قُلُوبِ</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لَّذِينَ</w:t>
      </w:r>
      <w:r w:rsidRPr="006A2D1A">
        <w:rPr>
          <w:rFonts w:ascii="KFGQPC Uthmanic Script HAFS"/>
          <w:rtl/>
          <w:lang w:bidi="ar-SA"/>
        </w:rPr>
        <w:t xml:space="preserve"> </w:t>
      </w:r>
      <w:r w:rsidRPr="006A2D1A">
        <w:rPr>
          <w:rFonts w:ascii="KFGQPC Uthmanic Script HAFS" w:hint="eastAsia"/>
          <w:rtl/>
          <w:lang w:bidi="ar-SA"/>
        </w:rPr>
        <w:t>كَفَرُواْ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لرُّع</w:t>
      </w:r>
      <w:r w:rsidRPr="006A2D1A">
        <w:rPr>
          <w:rFonts w:ascii="KFGQPC Uthmanic Script HAFS" w:hint="cs"/>
          <w:rtl/>
          <w:lang w:bidi="ar-SA"/>
        </w:rPr>
        <w:t>ۡ</w:t>
      </w:r>
      <w:r w:rsidRPr="006A2D1A">
        <w:rPr>
          <w:rFonts w:ascii="KFGQPC Uthmanic Script HAFS" w:hint="eastAsia"/>
          <w:rtl/>
          <w:lang w:bidi="ar-SA"/>
        </w:rPr>
        <w:t>بَ</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p>
    <w:p w:rsidR="00257350" w:rsidRPr="006A2D1A" w:rsidRDefault="00742E20" w:rsidP="00742E20">
      <w:pPr>
        <w:pStyle w:val="a6"/>
        <w:rPr>
          <w:rtl/>
        </w:rPr>
      </w:pPr>
      <w:r w:rsidRPr="006A2D1A">
        <w:tab/>
      </w:r>
      <w:r w:rsidRPr="006A2D1A">
        <w:rPr>
          <w:rtl/>
        </w:rPr>
        <w:t>[</w:t>
      </w:r>
      <w:r w:rsidR="000608EE" w:rsidRPr="006A2D1A">
        <w:rPr>
          <w:rFonts w:hint="eastAsia"/>
          <w:rtl/>
        </w:rPr>
        <w:t>الأنفال</w:t>
      </w:r>
      <w:r w:rsidRPr="006A2D1A">
        <w:rPr>
          <w:rtl/>
        </w:rPr>
        <w:t xml:space="preserve">: </w:t>
      </w:r>
      <w:r w:rsidRPr="006A2D1A">
        <w:rPr>
          <w:rFonts w:hint="cs"/>
          <w:rtl/>
        </w:rPr>
        <w:t>١٢</w:t>
      </w:r>
      <w:r w:rsidRPr="006A2D1A">
        <w:rPr>
          <w:rtl/>
        </w:rPr>
        <w:t xml:space="preserve">]  </w:t>
      </w:r>
      <w:r w:rsidR="003A6D87" w:rsidRPr="006A2D1A">
        <w:rPr>
          <w:rtl/>
        </w:rPr>
        <w:tab/>
      </w:r>
    </w:p>
    <w:p w:rsidR="00257350" w:rsidRPr="006A2D1A" w:rsidRDefault="003F7448" w:rsidP="00167AB1">
      <w:pPr>
        <w:pStyle w:val="a2"/>
        <w:rPr>
          <w:spacing w:val="0"/>
          <w:rtl/>
          <w:lang w:bidi="ar-SA"/>
        </w:rPr>
      </w:pPr>
      <w:r w:rsidRPr="006A2D1A">
        <w:rPr>
          <w:spacing w:val="0"/>
          <w:rtl/>
          <w:lang w:bidi="ar-SA"/>
        </w:rPr>
        <w:t>من با شما هستم؛</w:t>
      </w:r>
      <w:r w:rsidR="00257350" w:rsidRPr="006A2D1A">
        <w:rPr>
          <w:spacing w:val="0"/>
          <w:rtl/>
          <w:lang w:bidi="ar-SA"/>
        </w:rPr>
        <w:t xml:space="preserve"> پس مؤمنان را استوار بگردانید. در دل کافران ترس می</w:t>
      </w:r>
      <w:r w:rsidR="00257350" w:rsidRPr="006A2D1A">
        <w:rPr>
          <w:spacing w:val="0"/>
          <w:rtl/>
          <w:lang w:bidi="ar-SA"/>
        </w:rPr>
        <w:softHyphen/>
        <w:t>اندازم.</w:t>
      </w:r>
    </w:p>
    <w:p w:rsidR="00AF3261" w:rsidRPr="006A2D1A" w:rsidRDefault="00257350" w:rsidP="0012492D">
      <w:pPr>
        <w:pStyle w:val="PlainText"/>
        <w:rPr>
          <w:spacing w:val="0"/>
          <w:rtl/>
        </w:rPr>
      </w:pPr>
      <w:r w:rsidRPr="006A2D1A">
        <w:rPr>
          <w:spacing w:val="0"/>
          <w:rtl/>
        </w:rPr>
        <w:t>الحمدلله مسلمانان، سخت شکستشان دادند و هفتاد نفر از آن‌ها را کشتند و هفتاد نفر نیز اسیر کردند. کشته‌های قریش، از سربازان و رده‌های پایین آن‌ها نبودند؛ بلکه همه، از سران و اشراف قریش بودند. به فرمان پیامبر</w:t>
      </w:r>
      <w:r w:rsidRPr="006A2D1A">
        <w:rPr>
          <w:spacing w:val="0"/>
        </w:rPr>
        <w:sym w:font="AGA Arabesque" w:char="F072"/>
      </w:r>
      <w:r w:rsidRPr="006A2D1A">
        <w:rPr>
          <w:spacing w:val="0"/>
          <w:rtl/>
        </w:rPr>
        <w:t xml:space="preserve"> </w:t>
      </w:r>
      <w:r w:rsidR="00BA61B4" w:rsidRPr="006A2D1A">
        <w:rPr>
          <w:spacing w:val="0"/>
          <w:rtl/>
        </w:rPr>
        <w:t xml:space="preserve">جنازه‌های </w:t>
      </w:r>
      <w:r w:rsidRPr="006A2D1A">
        <w:rPr>
          <w:spacing w:val="0"/>
          <w:rtl/>
        </w:rPr>
        <w:t xml:space="preserve">بیست و چهار تن از سران قریش را </w:t>
      </w:r>
      <w:r w:rsidR="00BA61B4" w:rsidRPr="006A2D1A">
        <w:rPr>
          <w:spacing w:val="0"/>
          <w:rtl/>
        </w:rPr>
        <w:t xml:space="preserve">کشان‌کشان آوردند و </w:t>
      </w:r>
      <w:r w:rsidRPr="006A2D1A">
        <w:rPr>
          <w:spacing w:val="0"/>
          <w:rtl/>
        </w:rPr>
        <w:t xml:space="preserve">در یکی از چاه‌های بدر انداختند. </w:t>
      </w:r>
      <w:r w:rsidR="00BA61B4" w:rsidRPr="006A2D1A">
        <w:rPr>
          <w:spacing w:val="0"/>
          <w:rtl/>
        </w:rPr>
        <w:t>آن‌گاه رسول‌الله</w:t>
      </w:r>
      <w:r w:rsidR="00BA61B4" w:rsidRPr="006A2D1A">
        <w:rPr>
          <w:spacing w:val="0"/>
        </w:rPr>
        <w:sym w:font="AGA Arabesque" w:char="F072"/>
      </w:r>
      <w:r w:rsidR="00BA61B4" w:rsidRPr="006A2D1A">
        <w:rPr>
          <w:spacing w:val="0"/>
          <w:rtl/>
        </w:rPr>
        <w:t xml:space="preserve"> سر</w:t>
      </w:r>
      <w:r w:rsidR="003F7448" w:rsidRPr="006A2D1A">
        <w:rPr>
          <w:spacing w:val="0"/>
          <w:rtl/>
        </w:rPr>
        <w:t>ِ</w:t>
      </w:r>
      <w:r w:rsidR="00BA61B4" w:rsidRPr="006A2D1A">
        <w:rPr>
          <w:spacing w:val="0"/>
          <w:rtl/>
        </w:rPr>
        <w:t xml:space="preserve"> همان چاهی که اجساد مشرکان را در آن ریخته بودند، ایستاد و تک‌تک کشته</w:t>
      </w:r>
      <w:r w:rsidR="003F7448" w:rsidRPr="006A2D1A">
        <w:rPr>
          <w:spacing w:val="0"/>
          <w:rtl/>
        </w:rPr>
        <w:t>‌</w:t>
      </w:r>
      <w:r w:rsidR="00BA61B4" w:rsidRPr="006A2D1A">
        <w:rPr>
          <w:spacing w:val="0"/>
          <w:rtl/>
        </w:rPr>
        <w:t>های قریش را با نام و نامِ پدرشان، مخاطب قرار داد و فرمود: «ای فل</w:t>
      </w:r>
      <w:r w:rsidR="0074138F" w:rsidRPr="006A2D1A">
        <w:rPr>
          <w:spacing w:val="0"/>
          <w:rtl/>
        </w:rPr>
        <w:t>ان بن فلان! آیا وعده‌ی پروردگار</w:t>
      </w:r>
      <w:r w:rsidR="00BA61B4" w:rsidRPr="006A2D1A">
        <w:rPr>
          <w:spacing w:val="0"/>
          <w:rtl/>
        </w:rPr>
        <w:t>ت</w:t>
      </w:r>
      <w:r w:rsidR="0074138F" w:rsidRPr="006A2D1A">
        <w:rPr>
          <w:spacing w:val="0"/>
          <w:rtl/>
        </w:rPr>
        <w:t>ا</w:t>
      </w:r>
      <w:r w:rsidR="00BA61B4" w:rsidRPr="006A2D1A">
        <w:rPr>
          <w:spacing w:val="0"/>
          <w:rtl/>
        </w:rPr>
        <w:t>ن را حق یافتید؟ ما، وعده‌ی پروردگارمان را حق یافتیم».</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15"/>
      </w:r>
      <w:r w:rsidR="003A729F" w:rsidRPr="006A2D1A">
        <w:rPr>
          <w:rStyle w:val="FootnoteReference"/>
          <w:rFonts w:cs="B Lotus"/>
          <w:spacing w:val="0"/>
          <w:szCs w:val="28"/>
          <w:rtl/>
        </w:rPr>
        <w:t>)</w:t>
      </w:r>
      <w:r w:rsidR="00BA61B4" w:rsidRPr="006A2D1A">
        <w:rPr>
          <w:spacing w:val="0"/>
          <w:rtl/>
        </w:rPr>
        <w:t xml:space="preserve"> پرسیدند: ای رسول‌خدا! چگونه با مردمانی که مرده‌اند، سخن می‌گویید؟ فرمود: «به الله سوگند که شما، سخنان مرا بهتر از آن</w:t>
      </w:r>
      <w:r w:rsidR="003F7448" w:rsidRPr="006A2D1A">
        <w:rPr>
          <w:spacing w:val="0"/>
          <w:rtl/>
        </w:rPr>
        <w:t>‌</w:t>
      </w:r>
      <w:r w:rsidR="00BA61B4" w:rsidRPr="006A2D1A">
        <w:rPr>
          <w:spacing w:val="0"/>
          <w:rtl/>
        </w:rPr>
        <w:t>ها نمی‌شنوید و از آن‌ها شنواتر نیستید؛ اما آن‌ها پاسخ نمی‌دهند». چون مرده‌اند. این، نعمتی بزرگ بر امت اسلام بود که هرگاه آن را یاد می</w:t>
      </w:r>
      <w:r w:rsidR="003F7448" w:rsidRPr="006A2D1A">
        <w:rPr>
          <w:spacing w:val="0"/>
          <w:rtl/>
        </w:rPr>
        <w:t>‌</w:t>
      </w:r>
      <w:r w:rsidR="00BA61B4" w:rsidRPr="006A2D1A">
        <w:rPr>
          <w:spacing w:val="0"/>
          <w:rtl/>
        </w:rPr>
        <w:t>کنیم، باید خدا را شکر نماییم. الله</w:t>
      </w:r>
      <w:r w:rsidR="00BA61B4" w:rsidRPr="006A2D1A">
        <w:rPr>
          <w:spacing w:val="0"/>
        </w:rPr>
        <w:sym w:font="AGA Arabesque" w:char="F055"/>
      </w:r>
      <w:r w:rsidR="00BA61B4" w:rsidRPr="006A2D1A">
        <w:rPr>
          <w:spacing w:val="0"/>
          <w:rtl/>
        </w:rPr>
        <w:t xml:space="preserve"> پیامبرش را یاری نمود و این روز را روز فرقان، یعنی روز جدایی حق از باطل نامید. به قدرت خدا در آن روز بنگر که چگونه سیصد و چند نفر را بر حدود هزار جن</w:t>
      </w:r>
      <w:r w:rsidR="0012492D" w:rsidRPr="006A2D1A">
        <w:rPr>
          <w:rFonts w:hint="cs"/>
          <w:spacing w:val="0"/>
          <w:rtl/>
        </w:rPr>
        <w:t>گج</w:t>
      </w:r>
      <w:r w:rsidR="00BA61B4" w:rsidRPr="006A2D1A">
        <w:rPr>
          <w:spacing w:val="0"/>
          <w:rtl/>
        </w:rPr>
        <w:t>وی مسلّح پیروز گردانید، حال آن‌که ساز و برگ جنگی مسلمانان، خیلی کم بود و تعداد ا</w:t>
      </w:r>
      <w:r w:rsidR="003F7448" w:rsidRPr="006A2D1A">
        <w:rPr>
          <w:spacing w:val="0"/>
          <w:rtl/>
        </w:rPr>
        <w:t>ندکی شتر و دو اسب با خود داشتند؛</w:t>
      </w:r>
      <w:r w:rsidR="00BA61B4" w:rsidRPr="006A2D1A">
        <w:rPr>
          <w:spacing w:val="0"/>
          <w:rtl/>
        </w:rPr>
        <w:t xml:space="preserve"> اما وقتی نصرت ال</w:t>
      </w:r>
      <w:r w:rsidR="0012492D" w:rsidRPr="006A2D1A">
        <w:rPr>
          <w:rFonts w:hint="cs"/>
          <w:spacing w:val="0"/>
          <w:rtl/>
        </w:rPr>
        <w:t>ه</w:t>
      </w:r>
      <w:r w:rsidR="00BA61B4" w:rsidRPr="006A2D1A">
        <w:rPr>
          <w:spacing w:val="0"/>
          <w:rtl/>
        </w:rPr>
        <w:t xml:space="preserve">ی بر قومی نازل شود، هیچ‌کس نمی‌تواند در برابرشان، ایستادگی کند. الله متعال، </w:t>
      </w:r>
      <w:r w:rsidR="00AF3261" w:rsidRPr="006A2D1A">
        <w:rPr>
          <w:spacing w:val="0"/>
          <w:rtl/>
        </w:rPr>
        <w:t>می‌فرماید:</w:t>
      </w:r>
    </w:p>
    <w:p w:rsidR="00742E20" w:rsidRPr="006A2D1A" w:rsidRDefault="00742E20" w:rsidP="00167AB1">
      <w:pPr>
        <w:pStyle w:val="a1"/>
        <w:rPr>
          <w:rFonts w:ascii="KFGQPC Uthman Taha Naskh" w:cs="KFGQPC Uthman Taha Naskh"/>
          <w:lang w:bidi="ar-SA"/>
        </w:rPr>
      </w:pPr>
      <w:r w:rsidRPr="006A2D1A">
        <w:rPr>
          <w:rFonts w:ascii="KFGQPC Uthman Taha Naskh" w:cs="KFGQPC Uthman Taha Naskh" w:hint="cs"/>
          <w:rtl/>
          <w:lang w:bidi="ar-SA"/>
        </w:rPr>
        <w:t>﴿</w:t>
      </w:r>
      <w:r w:rsidRPr="006A2D1A">
        <w:rPr>
          <w:rFonts w:ascii="KFGQPC Uthmanic Script HAFS" w:hint="eastAsia"/>
          <w:rtl/>
          <w:lang w:bidi="ar-SA"/>
        </w:rPr>
        <w:t>وَلَقَد</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نَصَرَكُمُ</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بِبَد</w:t>
      </w:r>
      <w:r w:rsidRPr="006A2D1A">
        <w:rPr>
          <w:rFonts w:ascii="KFGQPC Uthmanic Script HAFS" w:hint="cs"/>
          <w:rtl/>
          <w:lang w:bidi="ar-SA"/>
        </w:rPr>
        <w:t>ۡ</w:t>
      </w:r>
      <w:r w:rsidRPr="006A2D1A">
        <w:rPr>
          <w:rFonts w:ascii="KFGQPC Uthmanic Script HAFS" w:hint="eastAsia"/>
          <w:rtl/>
          <w:lang w:bidi="ar-SA"/>
        </w:rPr>
        <w:t>ر</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وَأَنتُم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أَذِلَّة</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فَ</w:t>
      </w:r>
      <w:r w:rsidRPr="006A2D1A">
        <w:rPr>
          <w:rFonts w:ascii="KFGQPC Uthmanic Script HAFS" w:hint="cs"/>
          <w:rtl/>
          <w:lang w:bidi="ar-SA"/>
        </w:rPr>
        <w:t>ٱ</w:t>
      </w:r>
      <w:r w:rsidRPr="006A2D1A">
        <w:rPr>
          <w:rFonts w:ascii="KFGQPC Uthmanic Script HAFS" w:hint="eastAsia"/>
          <w:rtl/>
          <w:lang w:bidi="ar-SA"/>
        </w:rPr>
        <w:t>تَّقُواْ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لَعَلَّكُم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تَش</w:t>
      </w:r>
      <w:r w:rsidRPr="006A2D1A">
        <w:rPr>
          <w:rFonts w:ascii="KFGQPC Uthmanic Script HAFS" w:hint="cs"/>
          <w:rtl/>
          <w:lang w:bidi="ar-SA"/>
        </w:rPr>
        <w:t>ۡ</w:t>
      </w:r>
      <w:r w:rsidRPr="006A2D1A">
        <w:rPr>
          <w:rFonts w:ascii="KFGQPC Uthmanic Script HAFS" w:hint="eastAsia"/>
          <w:rtl/>
          <w:lang w:bidi="ar-SA"/>
        </w:rPr>
        <w:t>كُرُونَ</w:t>
      </w:r>
      <w:r w:rsidRPr="006A2D1A">
        <w:rPr>
          <w:rFonts w:ascii="KFGQPC Uthmanic Script HAFS"/>
          <w:rtl/>
          <w:lang w:bidi="ar-SA"/>
        </w:rPr>
        <w:t xml:space="preserve"> </w:t>
      </w:r>
      <w:r w:rsidRPr="006A2D1A">
        <w:rPr>
          <w:rFonts w:ascii="KFGQPC Uthmanic Script HAFS" w:hint="cs"/>
          <w:rtl/>
          <w:lang w:bidi="ar-SA"/>
        </w:rPr>
        <w:t>١٢٣</w:t>
      </w:r>
      <w:r w:rsidRPr="006A2D1A">
        <w:rPr>
          <w:rFonts w:ascii="KFGQPC Uthman Taha Naskh" w:cs="KFGQPC Uthman Taha Naskh" w:hint="cs"/>
          <w:rtl/>
          <w:lang w:bidi="ar-SA"/>
        </w:rPr>
        <w:t>﴾</w:t>
      </w:r>
    </w:p>
    <w:p w:rsidR="00AF3261" w:rsidRPr="006A2D1A" w:rsidRDefault="00742E20" w:rsidP="00742E20">
      <w:pPr>
        <w:pStyle w:val="a6"/>
        <w:rPr>
          <w:rtl/>
        </w:rPr>
      </w:pPr>
      <w:r w:rsidRPr="006A2D1A">
        <w:tab/>
      </w:r>
      <w:r w:rsidRPr="006A2D1A">
        <w:rPr>
          <w:rtl/>
        </w:rPr>
        <w:t xml:space="preserve"> [</w:t>
      </w:r>
      <w:r w:rsidR="00CA49B9" w:rsidRPr="006A2D1A">
        <w:rPr>
          <w:rFonts w:hint="cs"/>
          <w:rtl/>
        </w:rPr>
        <w:t>آل عمران</w:t>
      </w:r>
      <w:r w:rsidRPr="006A2D1A">
        <w:rPr>
          <w:rtl/>
        </w:rPr>
        <w:t xml:space="preserve">: </w:t>
      </w:r>
      <w:r w:rsidRPr="006A2D1A">
        <w:rPr>
          <w:rFonts w:hint="cs"/>
          <w:rtl/>
        </w:rPr>
        <w:t>١٢٣</w:t>
      </w:r>
      <w:r w:rsidRPr="006A2D1A">
        <w:rPr>
          <w:rtl/>
        </w:rPr>
        <w:t xml:space="preserve">]  </w:t>
      </w:r>
      <w:r w:rsidR="00AF3261" w:rsidRPr="006A2D1A">
        <w:rPr>
          <w:rtl/>
        </w:rPr>
        <w:t xml:space="preserve">  </w:t>
      </w:r>
    </w:p>
    <w:p w:rsidR="00AF3261" w:rsidRPr="006A2D1A" w:rsidRDefault="00AF3261" w:rsidP="0012492D">
      <w:pPr>
        <w:pStyle w:val="a2"/>
        <w:rPr>
          <w:spacing w:val="0"/>
          <w:rtl/>
          <w:lang w:bidi="ar-SA"/>
        </w:rPr>
      </w:pPr>
      <w:r w:rsidRPr="006A2D1A">
        <w:rPr>
          <w:spacing w:val="0"/>
          <w:rtl/>
          <w:lang w:bidi="ar-SA"/>
        </w:rPr>
        <w:t>الله شما را در جنگ بدر یاری کرد، در حالی که ناتوان بودید. پس تقوای ال</w:t>
      </w:r>
      <w:r w:rsidR="0012492D" w:rsidRPr="006A2D1A">
        <w:rPr>
          <w:rFonts w:hint="cs"/>
          <w:spacing w:val="0"/>
          <w:rtl/>
          <w:lang w:bidi="ar-SA"/>
        </w:rPr>
        <w:t>ه</w:t>
      </w:r>
      <w:r w:rsidRPr="006A2D1A">
        <w:rPr>
          <w:spacing w:val="0"/>
          <w:rtl/>
          <w:lang w:bidi="ar-SA"/>
        </w:rPr>
        <w:t>ی پیشه کنید؛ باشد که سپاس‌گزاری نمایید.</w:t>
      </w:r>
    </w:p>
    <w:p w:rsidR="00AF3261" w:rsidRPr="006A2D1A" w:rsidRDefault="00AF3261" w:rsidP="00167AB1">
      <w:pPr>
        <w:pStyle w:val="PlainText"/>
        <w:rPr>
          <w:spacing w:val="0"/>
          <w:rtl/>
        </w:rPr>
      </w:pPr>
      <w:r w:rsidRPr="006A2D1A">
        <w:rPr>
          <w:spacing w:val="0"/>
          <w:rtl/>
        </w:rPr>
        <w:t>زمانی که مسلمانان، مکه را فتح کردند و با دوازده هزار رزمنده، به جنگ «هوازن» و «ثقیف» رفتند، به کثرت خود مغرور شدند و گفتند: امروز تعدا</w:t>
      </w:r>
      <w:r w:rsidR="003F7448" w:rsidRPr="006A2D1A">
        <w:rPr>
          <w:spacing w:val="0"/>
          <w:rtl/>
        </w:rPr>
        <w:t>دمان، کم نیست و شکست نمی‌خوریم؛</w:t>
      </w:r>
      <w:r w:rsidRPr="006A2D1A">
        <w:rPr>
          <w:spacing w:val="0"/>
          <w:rtl/>
        </w:rPr>
        <w:t xml:space="preserve"> اما در برابر سه‌هزار و پانصد جنگ‌جوی دشمن، شکست خوردند! چرا؟ چون به تعدادِ زیادِ خود، فریفته شدند. الله</w:t>
      </w:r>
      <w:r w:rsidRPr="006A2D1A">
        <w:rPr>
          <w:spacing w:val="0"/>
        </w:rPr>
        <w:sym w:font="AGA Arabesque" w:char="F055"/>
      </w:r>
      <w:r w:rsidRPr="006A2D1A">
        <w:rPr>
          <w:spacing w:val="0"/>
          <w:rtl/>
        </w:rPr>
        <w:t xml:space="preserve"> به آن‌ها نشان داد که فراوانی و کثرت افراد، سودی به آنان نبخشید؛ الله</w:t>
      </w:r>
      <w:r w:rsidRPr="006A2D1A">
        <w:rPr>
          <w:spacing w:val="0"/>
        </w:rPr>
        <w:sym w:font="AGA Arabesque" w:char="F059"/>
      </w:r>
      <w:r w:rsidRPr="006A2D1A">
        <w:rPr>
          <w:spacing w:val="0"/>
          <w:rtl/>
        </w:rPr>
        <w:t xml:space="preserve"> می‌فرماید:</w:t>
      </w:r>
    </w:p>
    <w:p w:rsidR="00742E20" w:rsidRPr="006A2D1A" w:rsidRDefault="00742E20" w:rsidP="00167AB1">
      <w:pPr>
        <w:pStyle w:val="a1"/>
        <w:rPr>
          <w:rFonts w:ascii="KFGQPC Uthman Taha Naskh" w:cs="KFGQPC Uthman Taha Naskh"/>
          <w:lang w:bidi="ar-SA"/>
        </w:rPr>
      </w:pPr>
      <w:r w:rsidRPr="006A2D1A">
        <w:rPr>
          <w:rFonts w:ascii="KFGQPC Uthman Taha Naskh" w:cs="KFGQPC Uthman Taha Naskh" w:hint="cs"/>
          <w:rtl/>
          <w:lang w:bidi="ar-SA"/>
        </w:rPr>
        <w:t>﴿</w:t>
      </w:r>
      <w:r w:rsidRPr="006A2D1A">
        <w:rPr>
          <w:rFonts w:ascii="KFGQPC Uthmanic Script HAFS" w:hint="eastAsia"/>
          <w:rtl/>
          <w:lang w:bidi="ar-SA"/>
        </w:rPr>
        <w:t>لَقَد</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نَصَرَكُمُ</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فِي</w:t>
      </w:r>
      <w:r w:rsidRPr="006A2D1A">
        <w:rPr>
          <w:rFonts w:ascii="KFGQPC Uthmanic Script HAFS"/>
          <w:rtl/>
          <w:lang w:bidi="ar-SA"/>
        </w:rPr>
        <w:t xml:space="preserve"> </w:t>
      </w:r>
      <w:r w:rsidRPr="006A2D1A">
        <w:rPr>
          <w:rFonts w:ascii="KFGQPC Uthmanic Script HAFS" w:hint="eastAsia"/>
          <w:rtl/>
          <w:lang w:bidi="ar-SA"/>
        </w:rPr>
        <w:t>مَوَاطِنَ</w:t>
      </w:r>
      <w:r w:rsidRPr="006A2D1A">
        <w:rPr>
          <w:rFonts w:ascii="KFGQPC Uthmanic Script HAFS"/>
          <w:rtl/>
          <w:lang w:bidi="ar-SA"/>
        </w:rPr>
        <w:t xml:space="preserve"> </w:t>
      </w:r>
      <w:r w:rsidRPr="006A2D1A">
        <w:rPr>
          <w:rFonts w:ascii="KFGQPC Uthmanic Script HAFS" w:hint="eastAsia"/>
          <w:rtl/>
          <w:lang w:bidi="ar-SA"/>
        </w:rPr>
        <w:t>كَثِيرَة</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وَيَو</w:t>
      </w:r>
      <w:r w:rsidRPr="006A2D1A">
        <w:rPr>
          <w:rFonts w:ascii="KFGQPC Uthmanic Script HAFS" w:hint="cs"/>
          <w:rtl/>
          <w:lang w:bidi="ar-SA"/>
        </w:rPr>
        <w:t>ۡ</w:t>
      </w:r>
      <w:r w:rsidRPr="006A2D1A">
        <w:rPr>
          <w:rFonts w:ascii="KFGQPC Uthmanic Script HAFS" w:hint="eastAsia"/>
          <w:rtl/>
          <w:lang w:bidi="ar-SA"/>
        </w:rPr>
        <w:t>مَ</w:t>
      </w:r>
      <w:r w:rsidRPr="006A2D1A">
        <w:rPr>
          <w:rFonts w:ascii="KFGQPC Uthmanic Script HAFS"/>
          <w:rtl/>
          <w:lang w:bidi="ar-SA"/>
        </w:rPr>
        <w:t xml:space="preserve"> </w:t>
      </w:r>
      <w:r w:rsidRPr="006A2D1A">
        <w:rPr>
          <w:rFonts w:ascii="KFGQPC Uthmanic Script HAFS" w:hint="eastAsia"/>
          <w:rtl/>
          <w:lang w:bidi="ar-SA"/>
        </w:rPr>
        <w:t>حُنَي</w:t>
      </w:r>
      <w:r w:rsidRPr="006A2D1A">
        <w:rPr>
          <w:rFonts w:ascii="KFGQPC Uthmanic Script HAFS" w:hint="cs"/>
          <w:rtl/>
          <w:lang w:bidi="ar-SA"/>
        </w:rPr>
        <w:t>ۡ</w:t>
      </w:r>
      <w:r w:rsidRPr="006A2D1A">
        <w:rPr>
          <w:rFonts w:ascii="KFGQPC Uthmanic Script HAFS" w:hint="eastAsia"/>
          <w:rtl/>
          <w:lang w:bidi="ar-SA"/>
        </w:rPr>
        <w:t>نٍ</w:t>
      </w:r>
      <w:r w:rsidRPr="006A2D1A">
        <w:rPr>
          <w:rFonts w:ascii="KFGQPC Uthmanic Script HAFS"/>
          <w:rtl/>
          <w:lang w:bidi="ar-SA"/>
        </w:rPr>
        <w:t xml:space="preserve"> </w:t>
      </w:r>
      <w:r w:rsidRPr="006A2D1A">
        <w:rPr>
          <w:rFonts w:ascii="KFGQPC Uthmanic Script HAFS" w:hint="eastAsia"/>
          <w:rtl/>
          <w:lang w:bidi="ar-SA"/>
        </w:rPr>
        <w:t>إِذ</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أَع</w:t>
      </w:r>
      <w:r w:rsidRPr="006A2D1A">
        <w:rPr>
          <w:rFonts w:ascii="KFGQPC Uthmanic Script HAFS" w:hint="cs"/>
          <w:rtl/>
          <w:lang w:bidi="ar-SA"/>
        </w:rPr>
        <w:t>ۡ</w:t>
      </w:r>
      <w:r w:rsidRPr="006A2D1A">
        <w:rPr>
          <w:rFonts w:ascii="KFGQPC Uthmanic Script HAFS" w:hint="eastAsia"/>
          <w:rtl/>
          <w:lang w:bidi="ar-SA"/>
        </w:rPr>
        <w:t>جَبَت</w:t>
      </w:r>
      <w:r w:rsidRPr="006A2D1A">
        <w:rPr>
          <w:rFonts w:ascii="KFGQPC Uthmanic Script HAFS" w:hint="cs"/>
          <w:rtl/>
          <w:lang w:bidi="ar-SA"/>
        </w:rPr>
        <w:t>ۡ</w:t>
      </w:r>
      <w:r w:rsidRPr="006A2D1A">
        <w:rPr>
          <w:rFonts w:ascii="KFGQPC Uthmanic Script HAFS" w:hint="eastAsia"/>
          <w:rtl/>
          <w:lang w:bidi="ar-SA"/>
        </w:rPr>
        <w:t>كُم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كَث</w:t>
      </w:r>
      <w:r w:rsidRPr="006A2D1A">
        <w:rPr>
          <w:rFonts w:ascii="KFGQPC Uthmanic Script HAFS" w:hint="cs"/>
          <w:rtl/>
          <w:lang w:bidi="ar-SA"/>
        </w:rPr>
        <w:t>ۡ</w:t>
      </w:r>
      <w:r w:rsidRPr="006A2D1A">
        <w:rPr>
          <w:rFonts w:ascii="KFGQPC Uthmanic Script HAFS" w:hint="eastAsia"/>
          <w:rtl/>
          <w:lang w:bidi="ar-SA"/>
        </w:rPr>
        <w:t>رَتُكُم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فَلَم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تُغ</w:t>
      </w:r>
      <w:r w:rsidRPr="006A2D1A">
        <w:rPr>
          <w:rFonts w:ascii="KFGQPC Uthmanic Script HAFS" w:hint="cs"/>
          <w:rtl/>
          <w:lang w:bidi="ar-SA"/>
        </w:rPr>
        <w:t>ۡ</w:t>
      </w:r>
      <w:r w:rsidRPr="006A2D1A">
        <w:rPr>
          <w:rFonts w:ascii="KFGQPC Uthmanic Script HAFS" w:hint="eastAsia"/>
          <w:rtl/>
          <w:lang w:bidi="ar-SA"/>
        </w:rPr>
        <w:t>نِ</w:t>
      </w:r>
      <w:r w:rsidRPr="006A2D1A">
        <w:rPr>
          <w:rFonts w:ascii="KFGQPC Uthmanic Script HAFS"/>
          <w:rtl/>
          <w:lang w:bidi="ar-SA"/>
        </w:rPr>
        <w:t xml:space="preserve"> </w:t>
      </w:r>
      <w:r w:rsidRPr="006A2D1A">
        <w:rPr>
          <w:rFonts w:ascii="KFGQPC Uthmanic Script HAFS" w:hint="eastAsia"/>
          <w:rtl/>
          <w:lang w:bidi="ar-SA"/>
        </w:rPr>
        <w:t>عَنكُم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شَي</w:t>
      </w:r>
      <w:r w:rsidRPr="006A2D1A">
        <w:rPr>
          <w:rFonts w:ascii="KFGQPC Uthmanic Script HAFS" w:hint="cs"/>
          <w:rtl/>
          <w:lang w:bidi="ar-SA"/>
        </w:rPr>
        <w:t>ۡ</w:t>
      </w:r>
      <w:r w:rsidRPr="006A2D1A">
        <w:rPr>
          <w:rFonts w:ascii="KFGQPC Uthmanic Script HAFS" w:hint="eastAsia"/>
          <w:rtl/>
          <w:lang w:bidi="ar-SA"/>
        </w:rPr>
        <w:t>‍</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rtl/>
          <w:lang w:bidi="ar-SA"/>
        </w:rPr>
        <w:t xml:space="preserve"> </w:t>
      </w:r>
      <w:r w:rsidRPr="006A2D1A">
        <w:rPr>
          <w:rFonts w:ascii="KFGQPC Uthmanic Script HAFS" w:hint="eastAsia"/>
          <w:rtl/>
          <w:lang w:bidi="ar-SA"/>
        </w:rPr>
        <w:t>وَضَاقَت</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عَلَي</w:t>
      </w:r>
      <w:r w:rsidRPr="006A2D1A">
        <w:rPr>
          <w:rFonts w:ascii="KFGQPC Uthmanic Script HAFS" w:hint="cs"/>
          <w:rtl/>
          <w:lang w:bidi="ar-SA"/>
        </w:rPr>
        <w:t>ۡ</w:t>
      </w:r>
      <w:r w:rsidRPr="006A2D1A">
        <w:rPr>
          <w:rFonts w:ascii="KFGQPC Uthmanic Script HAFS" w:hint="eastAsia"/>
          <w:rtl/>
          <w:lang w:bidi="ar-SA"/>
        </w:rPr>
        <w:t>كُمُ</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أَر</w:t>
      </w:r>
      <w:r w:rsidRPr="006A2D1A">
        <w:rPr>
          <w:rFonts w:ascii="KFGQPC Uthmanic Script HAFS" w:hint="cs"/>
          <w:rtl/>
          <w:lang w:bidi="ar-SA"/>
        </w:rPr>
        <w:t>ۡ</w:t>
      </w:r>
      <w:r w:rsidRPr="006A2D1A">
        <w:rPr>
          <w:rFonts w:ascii="KFGQPC Uthmanic Script HAFS" w:hint="eastAsia"/>
          <w:rtl/>
          <w:lang w:bidi="ar-SA"/>
        </w:rPr>
        <w:t>ضُ</w:t>
      </w:r>
      <w:r w:rsidRPr="006A2D1A">
        <w:rPr>
          <w:rFonts w:ascii="KFGQPC Uthmanic Script HAFS"/>
          <w:rtl/>
          <w:lang w:bidi="ar-SA"/>
        </w:rPr>
        <w:t xml:space="preserve"> </w:t>
      </w:r>
      <w:r w:rsidRPr="006A2D1A">
        <w:rPr>
          <w:rFonts w:ascii="KFGQPC Uthmanic Script HAFS" w:hint="eastAsia"/>
          <w:rtl/>
          <w:lang w:bidi="ar-SA"/>
        </w:rPr>
        <w:t>بِمَا</w:t>
      </w:r>
      <w:r w:rsidRPr="006A2D1A">
        <w:rPr>
          <w:rFonts w:ascii="KFGQPC Uthmanic Script HAFS"/>
          <w:rtl/>
          <w:lang w:bidi="ar-SA"/>
        </w:rPr>
        <w:t xml:space="preserve"> </w:t>
      </w:r>
      <w:r w:rsidRPr="006A2D1A">
        <w:rPr>
          <w:rFonts w:ascii="KFGQPC Uthmanic Script HAFS" w:hint="eastAsia"/>
          <w:rtl/>
          <w:lang w:bidi="ar-SA"/>
        </w:rPr>
        <w:t>رَحُبَت</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ثُمَّ</w:t>
      </w:r>
      <w:r w:rsidRPr="006A2D1A">
        <w:rPr>
          <w:rFonts w:ascii="KFGQPC Uthmanic Script HAFS"/>
          <w:rtl/>
          <w:lang w:bidi="ar-SA"/>
        </w:rPr>
        <w:t xml:space="preserve"> </w:t>
      </w:r>
      <w:r w:rsidRPr="006A2D1A">
        <w:rPr>
          <w:rFonts w:ascii="KFGQPC Uthmanic Script HAFS" w:hint="eastAsia"/>
          <w:rtl/>
          <w:lang w:bidi="ar-SA"/>
        </w:rPr>
        <w:t>وَلَّي</w:t>
      </w:r>
      <w:r w:rsidRPr="006A2D1A">
        <w:rPr>
          <w:rFonts w:ascii="KFGQPC Uthmanic Script HAFS" w:hint="cs"/>
          <w:rtl/>
          <w:lang w:bidi="ar-SA"/>
        </w:rPr>
        <w:t>ۡ</w:t>
      </w:r>
      <w:r w:rsidRPr="006A2D1A">
        <w:rPr>
          <w:rFonts w:ascii="KFGQPC Uthmanic Script HAFS" w:hint="eastAsia"/>
          <w:rtl/>
          <w:lang w:bidi="ar-SA"/>
        </w:rPr>
        <w:t>تُم</w:t>
      </w:r>
      <w:r w:rsidRPr="006A2D1A">
        <w:rPr>
          <w:rFonts w:ascii="KFGQPC Uthmanic Script HAFS"/>
          <w:rtl/>
          <w:lang w:bidi="ar-SA"/>
        </w:rPr>
        <w:t xml:space="preserve"> </w:t>
      </w:r>
      <w:r w:rsidRPr="006A2D1A">
        <w:rPr>
          <w:rFonts w:ascii="KFGQPC Uthmanic Script HAFS" w:hint="eastAsia"/>
          <w:rtl/>
          <w:lang w:bidi="ar-SA"/>
        </w:rPr>
        <w:t>مُّد</w:t>
      </w:r>
      <w:r w:rsidRPr="006A2D1A">
        <w:rPr>
          <w:rFonts w:ascii="KFGQPC Uthmanic Script HAFS" w:hint="cs"/>
          <w:rtl/>
          <w:lang w:bidi="ar-SA"/>
        </w:rPr>
        <w:t>ۡ</w:t>
      </w:r>
      <w:r w:rsidRPr="006A2D1A">
        <w:rPr>
          <w:rFonts w:ascii="KFGQPC Uthmanic Script HAFS" w:hint="eastAsia"/>
          <w:rtl/>
          <w:lang w:bidi="ar-SA"/>
        </w:rPr>
        <w:t>بِرِينَ</w:t>
      </w:r>
      <w:r w:rsidRPr="006A2D1A">
        <w:rPr>
          <w:rFonts w:ascii="KFGQPC Uthmanic Script HAFS"/>
          <w:rtl/>
          <w:lang w:bidi="ar-SA"/>
        </w:rPr>
        <w:t xml:space="preserve"> </w:t>
      </w:r>
      <w:r w:rsidRPr="006A2D1A">
        <w:rPr>
          <w:rFonts w:ascii="KFGQPC Uthmanic Script HAFS" w:hint="cs"/>
          <w:rtl/>
          <w:lang w:bidi="ar-SA"/>
        </w:rPr>
        <w:t>٢٥</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p>
    <w:p w:rsidR="00646E4E" w:rsidRPr="006A2D1A" w:rsidRDefault="00742E20" w:rsidP="00742E20">
      <w:pPr>
        <w:pStyle w:val="a6"/>
        <w:rPr>
          <w:rtl/>
        </w:rPr>
      </w:pPr>
      <w:r w:rsidRPr="006A2D1A">
        <w:tab/>
      </w:r>
      <w:r w:rsidRPr="006A2D1A">
        <w:rPr>
          <w:rtl/>
        </w:rPr>
        <w:t>[</w:t>
      </w:r>
      <w:r w:rsidRPr="006A2D1A">
        <w:rPr>
          <w:rFonts w:hint="eastAsia"/>
          <w:rtl/>
        </w:rPr>
        <w:t>التوبة</w:t>
      </w:r>
      <w:r w:rsidRPr="006A2D1A">
        <w:rPr>
          <w:rtl/>
        </w:rPr>
        <w:t xml:space="preserve">: </w:t>
      </w:r>
      <w:r w:rsidRPr="006A2D1A">
        <w:rPr>
          <w:rFonts w:hint="cs"/>
          <w:rtl/>
        </w:rPr>
        <w:t>٢٥</w:t>
      </w:r>
      <w:r w:rsidRPr="006A2D1A">
        <w:rPr>
          <w:rtl/>
        </w:rPr>
        <w:t xml:space="preserve">] </w:t>
      </w:r>
    </w:p>
    <w:p w:rsidR="00AF3261" w:rsidRPr="006A2D1A" w:rsidRDefault="00646E4E" w:rsidP="00167AB1">
      <w:pPr>
        <w:pStyle w:val="a2"/>
        <w:rPr>
          <w:spacing w:val="0"/>
          <w:rtl/>
          <w:lang w:bidi="ar-SA"/>
        </w:rPr>
      </w:pPr>
      <w:r w:rsidRPr="006A2D1A">
        <w:rPr>
          <w:spacing w:val="0"/>
          <w:rtl/>
          <w:lang w:bidi="ar-SA"/>
        </w:rPr>
        <w:t>الله، شما را در نبردهای فراوانی و در روز حنین یاری داده است؛ آن</w:t>
      </w:r>
      <w:r w:rsidRPr="006A2D1A">
        <w:rPr>
          <w:spacing w:val="0"/>
          <w:rtl/>
          <w:lang w:bidi="ar-SA"/>
        </w:rPr>
        <w:softHyphen/>
        <w:t>گاه که کثرت و فراوانی شما، مغرورتان کرد؛ ولی فراوانی شما، سودی به شما نبخشید و زمین با آن</w:t>
      </w:r>
      <w:r w:rsidRPr="006A2D1A">
        <w:rPr>
          <w:spacing w:val="0"/>
          <w:rtl/>
          <w:lang w:bidi="ar-SA"/>
        </w:rPr>
        <w:softHyphen/>
        <w:t>همه گستردگی بر شما تنگ شد و بدین ترتیب (در میدان نبرد) پشت(به دشمن)کرده، گریختید.</w:t>
      </w:r>
    </w:p>
    <w:p w:rsidR="00AF3261" w:rsidRPr="006A2D1A" w:rsidRDefault="00646E4E" w:rsidP="0012492D">
      <w:pPr>
        <w:pStyle w:val="PlainText"/>
        <w:rPr>
          <w:spacing w:val="0"/>
          <w:rtl/>
        </w:rPr>
      </w:pPr>
      <w:r w:rsidRPr="006A2D1A">
        <w:rPr>
          <w:spacing w:val="0"/>
          <w:rtl/>
        </w:rPr>
        <w:t>خلاصه این‌که کعب بن مالک</w:t>
      </w:r>
      <w:r w:rsidRPr="006A2D1A">
        <w:rPr>
          <w:spacing w:val="0"/>
        </w:rPr>
        <w:sym w:font="AGA Arabesque" w:char="F074"/>
      </w:r>
      <w:r w:rsidRPr="006A2D1A">
        <w:rPr>
          <w:spacing w:val="0"/>
          <w:rtl/>
        </w:rPr>
        <w:t xml:space="preserve"> در غزوه‌</w:t>
      </w:r>
      <w:r w:rsidR="00E87B10" w:rsidRPr="006A2D1A">
        <w:rPr>
          <w:spacing w:val="0"/>
          <w:rtl/>
        </w:rPr>
        <w:t xml:space="preserve">ی </w:t>
      </w:r>
      <w:r w:rsidRPr="006A2D1A">
        <w:rPr>
          <w:spacing w:val="0"/>
          <w:rtl/>
        </w:rPr>
        <w:t>بدر حضور نداشت؛ زیرا پیامبر</w:t>
      </w:r>
      <w:r w:rsidRPr="006A2D1A">
        <w:rPr>
          <w:spacing w:val="0"/>
        </w:rPr>
        <w:sym w:font="AGA Arabesque" w:char="F072"/>
      </w:r>
      <w:r w:rsidRPr="006A2D1A">
        <w:rPr>
          <w:spacing w:val="0"/>
          <w:rtl/>
        </w:rPr>
        <w:t xml:space="preserve"> به‌قصد جنگ بیرون نرفته بود</w:t>
      </w:r>
      <w:r w:rsidR="00E87B10" w:rsidRPr="006A2D1A">
        <w:rPr>
          <w:spacing w:val="0"/>
          <w:rtl/>
        </w:rPr>
        <w:t>؛ اما الله</w:t>
      </w:r>
      <w:r w:rsidR="00E87B10" w:rsidRPr="006A2D1A">
        <w:rPr>
          <w:spacing w:val="0"/>
        </w:rPr>
        <w:sym w:font="AGA Arabesque" w:char="F059"/>
      </w:r>
      <w:r w:rsidR="00E87B10" w:rsidRPr="006A2D1A">
        <w:rPr>
          <w:spacing w:val="0"/>
          <w:rtl/>
        </w:rPr>
        <w:t>، مسلمانان و دشمنانشان را بدون قرار قبلی با ی</w:t>
      </w:r>
      <w:r w:rsidR="0012492D" w:rsidRPr="006A2D1A">
        <w:rPr>
          <w:rFonts w:hint="cs"/>
          <w:spacing w:val="0"/>
          <w:rtl/>
        </w:rPr>
        <w:t>کد</w:t>
      </w:r>
      <w:r w:rsidR="00E87B10" w:rsidRPr="006A2D1A">
        <w:rPr>
          <w:spacing w:val="0"/>
          <w:rtl/>
        </w:rPr>
        <w:t>یگر، در برابر هم قرار داد. آیا می‌دانید چه نتیجه‌ای، عاید اهل بدر شد؟ الله</w:t>
      </w:r>
      <w:r w:rsidR="00E87B10" w:rsidRPr="006A2D1A">
        <w:rPr>
          <w:spacing w:val="0"/>
        </w:rPr>
        <w:sym w:font="AGA Arabesque" w:char="F055"/>
      </w:r>
      <w:r w:rsidR="00E87B10" w:rsidRPr="006A2D1A">
        <w:rPr>
          <w:spacing w:val="0"/>
          <w:rtl/>
        </w:rPr>
        <w:t xml:space="preserve"> به اهل بدر نظر انداخته و به آنان فرموده است: </w:t>
      </w:r>
      <w:r w:rsidR="003F7448" w:rsidRPr="006A2D1A">
        <w:rPr>
          <w:spacing w:val="0"/>
          <w:rtl/>
        </w:rPr>
        <w:t>«</w:t>
      </w:r>
      <w:r w:rsidR="00E87B10" w:rsidRPr="006A2D1A">
        <w:rPr>
          <w:spacing w:val="0"/>
          <w:rtl/>
        </w:rPr>
        <w:t>هرکار که می‌خواه</w:t>
      </w:r>
      <w:r w:rsidR="003F7448" w:rsidRPr="006A2D1A">
        <w:rPr>
          <w:spacing w:val="0"/>
          <w:rtl/>
        </w:rPr>
        <w:t>ید، بکنید؛ من، شما را بخشیده‌ام».</w:t>
      </w:r>
    </w:p>
    <w:p w:rsidR="00E87B10" w:rsidRPr="006A2D1A" w:rsidRDefault="003F7448" w:rsidP="00167AB1">
      <w:pPr>
        <w:pStyle w:val="PlainText"/>
        <w:rPr>
          <w:spacing w:val="0"/>
          <w:rtl/>
        </w:rPr>
      </w:pPr>
      <w:r w:rsidRPr="006A2D1A">
        <w:rPr>
          <w:spacing w:val="0"/>
          <w:rtl/>
        </w:rPr>
        <w:t>آری؛ هر گناهی که از اهل بدر</w:t>
      </w:r>
      <w:r w:rsidR="00E87B10" w:rsidRPr="006A2D1A">
        <w:rPr>
          <w:spacing w:val="0"/>
          <w:rtl/>
        </w:rPr>
        <w:t xml:space="preserve"> سر زد</w:t>
      </w:r>
      <w:r w:rsidRPr="006A2D1A">
        <w:rPr>
          <w:spacing w:val="0"/>
          <w:rtl/>
        </w:rPr>
        <w:t>ه، الله متعال، آن را بخشیده است؛</w:t>
      </w:r>
      <w:r w:rsidR="00E87B10" w:rsidRPr="006A2D1A">
        <w:rPr>
          <w:spacing w:val="0"/>
          <w:rtl/>
        </w:rPr>
        <w:t xml:space="preserve"> زیرا بهایش را پیش‌تر پرداخته‌اند. غزوه‌‌ی </w:t>
      </w:r>
      <w:r w:rsidR="007F64B3" w:rsidRPr="006A2D1A">
        <w:rPr>
          <w:spacing w:val="0"/>
          <w:rtl/>
        </w:rPr>
        <w:t>بدر</w:t>
      </w:r>
      <w:r w:rsidR="00E87B10" w:rsidRPr="006A2D1A">
        <w:rPr>
          <w:spacing w:val="0"/>
          <w:rtl/>
        </w:rPr>
        <w:t>، خیر فراوانی برای اصحاب داشت. حتی یکی از بدری‌ها به نام حاطب بن ابی‌بلتعه</w:t>
      </w:r>
      <w:r w:rsidR="00E87B10" w:rsidRPr="006A2D1A">
        <w:rPr>
          <w:spacing w:val="0"/>
        </w:rPr>
        <w:sym w:font="AGA Arabesque" w:char="F074"/>
      </w:r>
      <w:r w:rsidR="00E87B10" w:rsidRPr="006A2D1A">
        <w:rPr>
          <w:spacing w:val="0"/>
          <w:rtl/>
        </w:rPr>
        <w:t xml:space="preserve"> با اشتباه بزرگی که مرتکب شد، </w:t>
      </w:r>
      <w:r w:rsidR="006808B8" w:rsidRPr="006A2D1A">
        <w:rPr>
          <w:spacing w:val="0"/>
          <w:rtl/>
        </w:rPr>
        <w:t>به‌خاطر خیر و برکت این غزوه، مورد عفو قرار گرفت. زمانی که رسول‌الله</w:t>
      </w:r>
      <w:r w:rsidR="006808B8" w:rsidRPr="006A2D1A">
        <w:rPr>
          <w:spacing w:val="0"/>
        </w:rPr>
        <w:sym w:font="AGA Arabesque" w:char="F072"/>
      </w:r>
      <w:r w:rsidR="006808B8" w:rsidRPr="006A2D1A">
        <w:rPr>
          <w:spacing w:val="0"/>
          <w:rtl/>
        </w:rPr>
        <w:t xml:space="preserve"> تصمیم گرفت مکه را فتح کند، حاطب</w:t>
      </w:r>
      <w:r w:rsidR="006808B8" w:rsidRPr="006A2D1A">
        <w:rPr>
          <w:spacing w:val="0"/>
        </w:rPr>
        <w:sym w:font="AGA Arabesque" w:char="F074"/>
      </w:r>
      <w:r w:rsidR="006808B8" w:rsidRPr="006A2D1A">
        <w:rPr>
          <w:spacing w:val="0"/>
          <w:rtl/>
        </w:rPr>
        <w:t xml:space="preserve"> نامه‌ای به اهل مکه نوشت و آن‌ها را از تصمیم رسول الله</w:t>
      </w:r>
      <w:r w:rsidR="006808B8" w:rsidRPr="006A2D1A">
        <w:rPr>
          <w:spacing w:val="0"/>
        </w:rPr>
        <w:sym w:font="AGA Arabesque" w:char="F072"/>
      </w:r>
      <w:r w:rsidR="006808B8" w:rsidRPr="006A2D1A">
        <w:rPr>
          <w:spacing w:val="0"/>
          <w:rtl/>
        </w:rPr>
        <w:t xml:space="preserve"> آگاه ساخت. الله متعال، پیامبرش را از این ماجرا باخبر فرمود. حاطب</w:t>
      </w:r>
      <w:r w:rsidR="006808B8" w:rsidRPr="006A2D1A">
        <w:rPr>
          <w:spacing w:val="0"/>
        </w:rPr>
        <w:sym w:font="AGA Arabesque" w:char="F074"/>
      </w:r>
      <w:r w:rsidR="006808B8" w:rsidRPr="006A2D1A">
        <w:rPr>
          <w:spacing w:val="0"/>
          <w:rtl/>
        </w:rPr>
        <w:t xml:space="preserve"> نامه را با یک زن، به مکه فرستاد. پیامبر</w:t>
      </w:r>
      <w:r w:rsidR="006808B8" w:rsidRPr="006A2D1A">
        <w:rPr>
          <w:spacing w:val="0"/>
        </w:rPr>
        <w:sym w:font="AGA Arabesque" w:char="F072"/>
      </w:r>
      <w:r w:rsidR="006808B8" w:rsidRPr="006A2D1A">
        <w:rPr>
          <w:spacing w:val="0"/>
          <w:rtl/>
        </w:rPr>
        <w:t xml:space="preserve"> از طریق وحی از این قضیه اطلاع یافت و علی بن ابی‌طالب</w:t>
      </w:r>
      <w:r w:rsidR="006808B8" w:rsidRPr="006A2D1A">
        <w:rPr>
          <w:spacing w:val="0"/>
        </w:rPr>
        <w:sym w:font="AGA Arabesque" w:char="F074"/>
      </w:r>
      <w:r w:rsidR="006808B8" w:rsidRPr="006A2D1A">
        <w:rPr>
          <w:spacing w:val="0"/>
          <w:rtl/>
        </w:rPr>
        <w:t xml:space="preserve"> و شخصی دیگر را فرستاد تا نامه را از آن زن پس بگیرند. آن دو به‌راه افتادند و در سبزه‌زاری به نام «روضه‌ی خاخ» به آن زن رسیدند و دستگیرش کردند و به او گفتند: نامه کجاست؟ گفت: نامه‌ای با من نیست. گفتند: به‌خدا سوگند که نه ما دروغ می‌گوییم و نه پیامبر</w:t>
      </w:r>
      <w:r w:rsidR="006808B8" w:rsidRPr="006A2D1A">
        <w:rPr>
          <w:spacing w:val="0"/>
        </w:rPr>
        <w:sym w:font="AGA Arabesque" w:char="F072"/>
      </w:r>
      <w:r w:rsidR="006808B8" w:rsidRPr="006A2D1A">
        <w:rPr>
          <w:spacing w:val="0"/>
          <w:rtl/>
        </w:rPr>
        <w:t xml:space="preserve"> به ما دروغ گفته است؛ نامه را بده و گرنه</w:t>
      </w:r>
      <w:r w:rsidRPr="006A2D1A">
        <w:rPr>
          <w:spacing w:val="0"/>
          <w:rtl/>
        </w:rPr>
        <w:t>،</w:t>
      </w:r>
      <w:r w:rsidR="006808B8" w:rsidRPr="006A2D1A">
        <w:rPr>
          <w:spacing w:val="0"/>
          <w:rtl/>
        </w:rPr>
        <w:t xml:space="preserve"> تو را برهنه و بازرسی می‌کنیم. </w:t>
      </w:r>
      <w:r w:rsidR="007A11BE" w:rsidRPr="006A2D1A">
        <w:rPr>
          <w:spacing w:val="0"/>
          <w:rtl/>
        </w:rPr>
        <w:t>آن زن، هنگامی که دید آن دو جدّی هستند، نامه را بیرون آورد. نامه‌‌ای از حاطب بن ابی‌بلتعه</w:t>
      </w:r>
      <w:r w:rsidR="007A11BE" w:rsidRPr="006A2D1A">
        <w:rPr>
          <w:spacing w:val="0"/>
        </w:rPr>
        <w:sym w:font="AGA Arabesque" w:char="F074"/>
      </w:r>
      <w:r w:rsidR="007A11BE" w:rsidRPr="006A2D1A">
        <w:rPr>
          <w:spacing w:val="0"/>
          <w:rtl/>
        </w:rPr>
        <w:t xml:space="preserve"> به قریش. خداوند</w:t>
      </w:r>
      <w:r w:rsidR="007A11BE" w:rsidRPr="006A2D1A">
        <w:rPr>
          <w:spacing w:val="0"/>
        </w:rPr>
        <w:sym w:font="AGA Arabesque" w:char="F055"/>
      </w:r>
      <w:r w:rsidR="007A11BE" w:rsidRPr="006A2D1A">
        <w:rPr>
          <w:spacing w:val="0"/>
          <w:rtl/>
        </w:rPr>
        <w:t xml:space="preserve"> بر مسلمانان و بر حاطب</w:t>
      </w:r>
      <w:r w:rsidR="007A11BE" w:rsidRPr="006A2D1A">
        <w:rPr>
          <w:spacing w:val="0"/>
        </w:rPr>
        <w:sym w:font="AGA Arabesque" w:char="F074"/>
      </w:r>
      <w:r w:rsidR="007A11BE" w:rsidRPr="006A2D1A">
        <w:rPr>
          <w:spacing w:val="0"/>
          <w:rtl/>
        </w:rPr>
        <w:t xml:space="preserve"> منت نهاد و الحمدلله که این نامه، به قریش نرسید. وقتی نامه را به پیامبر</w:t>
      </w:r>
      <w:r w:rsidR="007A11BE" w:rsidRPr="006A2D1A">
        <w:rPr>
          <w:spacing w:val="0"/>
        </w:rPr>
        <w:sym w:font="AGA Arabesque" w:char="F072"/>
      </w:r>
      <w:r w:rsidR="007A11BE" w:rsidRPr="006A2D1A">
        <w:rPr>
          <w:spacing w:val="0"/>
          <w:rtl/>
        </w:rPr>
        <w:t xml:space="preserve"> دادند، از حاطب پرسید: «ای حاطب! چگونه چنین کاری کردی؟» حاطب</w:t>
      </w:r>
      <w:r w:rsidR="007A11BE" w:rsidRPr="006A2D1A">
        <w:rPr>
          <w:spacing w:val="0"/>
        </w:rPr>
        <w:sym w:font="AGA Arabesque" w:char="F074"/>
      </w:r>
      <w:r w:rsidR="007A11BE" w:rsidRPr="006A2D1A">
        <w:rPr>
          <w:spacing w:val="0"/>
          <w:rtl/>
        </w:rPr>
        <w:t xml:space="preserve"> عذرش را بیان کرد و عذرخواهی نمود. عمر</w:t>
      </w:r>
      <w:r w:rsidR="007A11BE" w:rsidRPr="006A2D1A">
        <w:rPr>
          <w:spacing w:val="0"/>
        </w:rPr>
        <w:sym w:font="AGA Arabesque" w:char="F074"/>
      </w:r>
      <w:r w:rsidR="007A11BE" w:rsidRPr="006A2D1A">
        <w:rPr>
          <w:spacing w:val="0"/>
          <w:rtl/>
        </w:rPr>
        <w:t xml:space="preserve"> عرض کرد: ای رسول‌خدا! او، </w:t>
      </w:r>
      <w:r w:rsidR="00C76124" w:rsidRPr="006A2D1A">
        <w:rPr>
          <w:spacing w:val="0"/>
          <w:rtl/>
        </w:rPr>
        <w:t>م</w:t>
      </w:r>
      <w:r w:rsidR="007A11BE" w:rsidRPr="006A2D1A">
        <w:rPr>
          <w:spacing w:val="0"/>
          <w:rtl/>
        </w:rPr>
        <w:t>نافق شده است؛ اجازه دهید گردنش را بزنم. پیامبر</w:t>
      </w:r>
      <w:r w:rsidR="007A11BE" w:rsidRPr="006A2D1A">
        <w:rPr>
          <w:spacing w:val="0"/>
        </w:rPr>
        <w:sym w:font="AGA Arabesque" w:char="F072"/>
      </w:r>
      <w:r w:rsidR="007A11BE" w:rsidRPr="006A2D1A">
        <w:rPr>
          <w:spacing w:val="0"/>
          <w:rtl/>
        </w:rPr>
        <w:t xml:space="preserve"> فرمود: </w:t>
      </w:r>
      <w:r w:rsidR="00C76124" w:rsidRPr="006A2D1A">
        <w:rPr>
          <w:spacing w:val="0"/>
          <w:rtl/>
        </w:rPr>
        <w:t>«</w:t>
      </w:r>
      <w:r w:rsidR="007A11BE" w:rsidRPr="006A2D1A">
        <w:rPr>
          <w:spacing w:val="0"/>
          <w:rtl/>
        </w:rPr>
        <w:t>الله، به اهل بدر نظر کرده و فرموده است: هرکاری که می‌خواهید، بکنید؛ همانا من، شما را بخشیده‌ام».</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16"/>
      </w:r>
      <w:r w:rsidR="003A729F" w:rsidRPr="006A2D1A">
        <w:rPr>
          <w:rStyle w:val="FootnoteReference"/>
          <w:rFonts w:cs="B Lotus"/>
          <w:spacing w:val="0"/>
          <w:szCs w:val="28"/>
          <w:rtl/>
        </w:rPr>
        <w:t>)</w:t>
      </w:r>
      <w:r w:rsidR="007A11BE" w:rsidRPr="006A2D1A">
        <w:rPr>
          <w:spacing w:val="0"/>
          <w:rtl/>
        </w:rPr>
        <w:t xml:space="preserve"> حاطب</w:t>
      </w:r>
      <w:r w:rsidR="007A11BE" w:rsidRPr="006A2D1A">
        <w:rPr>
          <w:spacing w:val="0"/>
        </w:rPr>
        <w:sym w:font="AGA Arabesque" w:char="F074"/>
      </w:r>
      <w:r w:rsidR="007A11BE" w:rsidRPr="006A2D1A">
        <w:rPr>
          <w:spacing w:val="0"/>
          <w:rtl/>
        </w:rPr>
        <w:t>، جزو ک</w:t>
      </w:r>
      <w:r w:rsidRPr="006A2D1A">
        <w:rPr>
          <w:spacing w:val="0"/>
          <w:rtl/>
        </w:rPr>
        <w:t>سانی بود که در بدر حضور داشتند.</w:t>
      </w:r>
    </w:p>
    <w:p w:rsidR="006A71F6" w:rsidRPr="006A2D1A" w:rsidRDefault="007A11BE" w:rsidP="00167AB1">
      <w:pPr>
        <w:pStyle w:val="PlainText"/>
        <w:rPr>
          <w:spacing w:val="0"/>
          <w:rtl/>
        </w:rPr>
      </w:pPr>
      <w:r w:rsidRPr="006A2D1A">
        <w:rPr>
          <w:spacing w:val="0"/>
          <w:rtl/>
        </w:rPr>
        <w:t>کعب بن مالک</w:t>
      </w:r>
      <w:r w:rsidRPr="006A2D1A">
        <w:rPr>
          <w:spacing w:val="0"/>
        </w:rPr>
        <w:sym w:font="AGA Arabesque" w:char="F074"/>
      </w:r>
      <w:r w:rsidRPr="006A2D1A">
        <w:rPr>
          <w:spacing w:val="0"/>
          <w:rtl/>
        </w:rPr>
        <w:t xml:space="preserve"> در بدر حضور نداشت؛ اما باید دانست که در سایر غزوه‌ها حاضر بوده است. وی، در پیمان «عقبه» که در «منا» با رسول‌الله</w:t>
      </w:r>
      <w:r w:rsidRPr="006A2D1A">
        <w:rPr>
          <w:spacing w:val="0"/>
        </w:rPr>
        <w:sym w:font="AGA Arabesque" w:char="F072"/>
      </w:r>
      <w:r w:rsidRPr="006A2D1A">
        <w:rPr>
          <w:spacing w:val="0"/>
          <w:rtl/>
        </w:rPr>
        <w:t xml:space="preserve"> بیعت بستند، حضور داشت؛ او، خود می‌گوید: «</w:t>
      </w:r>
      <w:r w:rsidR="005B250D" w:rsidRPr="006A2D1A">
        <w:rPr>
          <w:spacing w:val="0"/>
          <w:rtl/>
        </w:rPr>
        <w:t>دوست ندارم كه ب</w:t>
      </w:r>
      <w:r w:rsidR="002B23B0" w:rsidRPr="006A2D1A">
        <w:rPr>
          <w:spacing w:val="0"/>
          <w:rtl/>
        </w:rPr>
        <w:t>ه‌جاي بيعت عقبه، در بدر مي‌بودم».</w:t>
      </w:r>
      <w:r w:rsidR="005B250D" w:rsidRPr="006A2D1A">
        <w:rPr>
          <w:spacing w:val="0"/>
          <w:rtl/>
        </w:rPr>
        <w:t xml:space="preserve"> اگرچه بدر از بيعت عقبه، شهرت بيش‌تري در ميان مردم دارد.</w:t>
      </w:r>
      <w:r w:rsidR="002B23B0" w:rsidRPr="006A2D1A">
        <w:rPr>
          <w:spacing w:val="0"/>
          <w:rtl/>
        </w:rPr>
        <w:t xml:space="preserve"> کعب</w:t>
      </w:r>
      <w:r w:rsidR="002B23B0" w:rsidRPr="006A2D1A">
        <w:rPr>
          <w:spacing w:val="0"/>
        </w:rPr>
        <w:sym w:font="AGA Arabesque" w:char="F074"/>
      </w:r>
      <w:r w:rsidR="002B23B0" w:rsidRPr="006A2D1A">
        <w:rPr>
          <w:spacing w:val="0"/>
          <w:rtl/>
        </w:rPr>
        <w:t xml:space="preserve"> به خود تسلّی می‌داد که اگرچه در بدر شرکت نداشته، اما در پیمان عقبه، حاضر بوده است. خداوند از کعب و همه‌ی صحابه راضی باد.</w:t>
      </w:r>
    </w:p>
    <w:p w:rsidR="004930B1" w:rsidRPr="006A2D1A" w:rsidRDefault="002B23B0" w:rsidP="00167AB1">
      <w:pPr>
        <w:pStyle w:val="PlainText"/>
        <w:rPr>
          <w:spacing w:val="0"/>
          <w:rtl/>
        </w:rPr>
      </w:pPr>
      <w:r w:rsidRPr="006A2D1A">
        <w:rPr>
          <w:spacing w:val="0"/>
          <w:rtl/>
        </w:rPr>
        <w:t>کعب</w:t>
      </w:r>
      <w:r w:rsidRPr="006A2D1A">
        <w:rPr>
          <w:spacing w:val="0"/>
        </w:rPr>
        <w:sym w:font="AGA Arabesque" w:char="F074"/>
      </w:r>
      <w:r w:rsidRPr="006A2D1A">
        <w:rPr>
          <w:spacing w:val="0"/>
          <w:rtl/>
        </w:rPr>
        <w:t xml:space="preserve"> می‌گوید: </w:t>
      </w:r>
      <w:r w:rsidR="003F7448" w:rsidRPr="006A2D1A">
        <w:rPr>
          <w:spacing w:val="0"/>
          <w:rtl/>
        </w:rPr>
        <w:t>«من</w:t>
      </w:r>
      <w:r w:rsidR="004930B1" w:rsidRPr="006A2D1A">
        <w:rPr>
          <w:spacing w:val="0"/>
          <w:rtl/>
        </w:rPr>
        <w:t xml:space="preserve"> هنگام تخلف از غزوه‌ی تبوك، از هر زمان ديگری، قوي‌تر و سرمايه‌دارتر بودم. والله ك</w:t>
      </w:r>
      <w:r w:rsidR="003F7448" w:rsidRPr="006A2D1A">
        <w:rPr>
          <w:spacing w:val="0"/>
          <w:rtl/>
        </w:rPr>
        <w:t>ه قبل از آن، هرگز دو شتر نداشتم؛</w:t>
      </w:r>
      <w:r w:rsidR="004930B1" w:rsidRPr="006A2D1A">
        <w:rPr>
          <w:spacing w:val="0"/>
          <w:rtl/>
        </w:rPr>
        <w:t xml:space="preserve"> ولی براي اين غزوه، دو شتر فراهم نمودم».</w:t>
      </w:r>
    </w:p>
    <w:p w:rsidR="0075552C" w:rsidRPr="006A2D1A" w:rsidRDefault="004930B1" w:rsidP="00167AB1">
      <w:pPr>
        <w:pStyle w:val="PlainText"/>
        <w:rPr>
          <w:spacing w:val="0"/>
          <w:rtl/>
        </w:rPr>
      </w:pPr>
      <w:r w:rsidRPr="006A2D1A">
        <w:rPr>
          <w:spacing w:val="0"/>
          <w:rtl/>
        </w:rPr>
        <w:t>عادت پیامبر</w:t>
      </w:r>
      <w:r w:rsidRPr="006A2D1A">
        <w:rPr>
          <w:spacing w:val="0"/>
        </w:rPr>
        <w:sym w:font="AGA Arabesque" w:char="F072"/>
      </w:r>
      <w:r w:rsidRPr="006A2D1A">
        <w:rPr>
          <w:spacing w:val="0"/>
          <w:rtl/>
        </w:rPr>
        <w:t xml:space="preserve"> بود که هرگاه مي‌خواست به غزوه‌اي برود، توريه مي‌كر</w:t>
      </w:r>
      <w:r w:rsidR="003F7448" w:rsidRPr="006A2D1A">
        <w:rPr>
          <w:spacing w:val="0"/>
          <w:rtl/>
        </w:rPr>
        <w:t>د؛ یعنی مقصدش را آشکار نمی‌ساخت؛</w:t>
      </w:r>
      <w:r w:rsidRPr="006A2D1A">
        <w:rPr>
          <w:spacing w:val="0"/>
          <w:rtl/>
        </w:rPr>
        <w:t xml:space="preserve"> زیرا اگر به‌طور مشخّص مقصدش را بیان می‌نمود، ممکن بود که دشمن باخبر شود </w:t>
      </w:r>
      <w:r w:rsidR="003F7448" w:rsidRPr="006A2D1A">
        <w:rPr>
          <w:spacing w:val="0"/>
          <w:rtl/>
        </w:rPr>
        <w:t xml:space="preserve">و </w:t>
      </w:r>
      <w:r w:rsidRPr="006A2D1A">
        <w:rPr>
          <w:spacing w:val="0"/>
          <w:rtl/>
        </w:rPr>
        <w:t>برای مقابله آماده گردد یا از صحنه فرار کند. از این‌رو رسول‌الله</w:t>
      </w:r>
      <w:r w:rsidRPr="006A2D1A">
        <w:rPr>
          <w:spacing w:val="0"/>
        </w:rPr>
        <w:sym w:font="AGA Arabesque" w:char="F072"/>
      </w:r>
      <w:r w:rsidRPr="006A2D1A">
        <w:rPr>
          <w:spacing w:val="0"/>
          <w:rtl/>
        </w:rPr>
        <w:t xml:space="preserve"> مقصدش را آشکار نمی‌ساخت و به عنوان یک راه‌برد جنگی، اگر می‌خواست به جنوب برود، چنین وانمود می‌کرد که به شمال خواهند رفت و اگر مقصدش، به سمت مشرق بود، طوری نشان می‌داد که می‌خواهند به </w:t>
      </w:r>
      <w:r w:rsidR="0075552C" w:rsidRPr="006A2D1A">
        <w:rPr>
          <w:spacing w:val="0"/>
          <w:rtl/>
        </w:rPr>
        <w:t xml:space="preserve">سمت مغرب </w:t>
      </w:r>
      <w:r w:rsidR="003F7448" w:rsidRPr="006A2D1A">
        <w:rPr>
          <w:spacing w:val="0"/>
          <w:rtl/>
        </w:rPr>
        <w:t>ب</w:t>
      </w:r>
      <w:r w:rsidR="0075552C" w:rsidRPr="006A2D1A">
        <w:rPr>
          <w:spacing w:val="0"/>
          <w:rtl/>
        </w:rPr>
        <w:t>روند تا دشمن، از حرکت و اسرار آن ها باخبر نشوند. رسول‌الله</w:t>
      </w:r>
      <w:r w:rsidR="0075552C" w:rsidRPr="006A2D1A">
        <w:rPr>
          <w:spacing w:val="0"/>
        </w:rPr>
        <w:sym w:font="AGA Arabesque" w:char="F072"/>
      </w:r>
      <w:r w:rsidR="0075552C" w:rsidRPr="006A2D1A">
        <w:rPr>
          <w:spacing w:val="0"/>
          <w:rtl/>
        </w:rPr>
        <w:t xml:space="preserve"> بر خلاف عادتش، در غزوه‌ی تبوک، توریه نکرد و مقصد را به‌طور مشخص بیان فرمود؛ زیرا:</w:t>
      </w:r>
    </w:p>
    <w:p w:rsidR="0075552C" w:rsidRPr="006A2D1A" w:rsidRDefault="004930B1" w:rsidP="00167AB1">
      <w:pPr>
        <w:pStyle w:val="PlainText"/>
        <w:rPr>
          <w:spacing w:val="0"/>
        </w:rPr>
      </w:pPr>
      <w:r w:rsidRPr="006A2D1A">
        <w:rPr>
          <w:spacing w:val="0"/>
          <w:rtl/>
        </w:rPr>
        <w:t>رسول‌الله</w:t>
      </w:r>
      <w:r w:rsidRPr="006A2D1A">
        <w:rPr>
          <w:spacing w:val="0"/>
        </w:rPr>
        <w:sym w:font="AGA Arabesque" w:char="F072"/>
      </w:r>
      <w:r w:rsidRPr="006A2D1A">
        <w:rPr>
          <w:spacing w:val="0"/>
          <w:rtl/>
        </w:rPr>
        <w:t xml:space="preserve"> در گرماي شديد به اين غزوه رفت</w:t>
      </w:r>
      <w:r w:rsidR="0075552C" w:rsidRPr="006A2D1A">
        <w:rPr>
          <w:spacing w:val="0"/>
          <w:rtl/>
        </w:rPr>
        <w:t>؛ زمانی که میوه‌ها می‌رسد</w:t>
      </w:r>
      <w:r w:rsidRPr="006A2D1A">
        <w:rPr>
          <w:spacing w:val="0"/>
          <w:rtl/>
        </w:rPr>
        <w:t xml:space="preserve"> </w:t>
      </w:r>
      <w:r w:rsidR="0075552C" w:rsidRPr="006A2D1A">
        <w:rPr>
          <w:spacing w:val="0"/>
          <w:rtl/>
        </w:rPr>
        <w:t>و انسان، سست و بی‌حال است و رغبت زیادی به خواب و استراحت دارد.</w:t>
      </w:r>
    </w:p>
    <w:p w:rsidR="0075552C" w:rsidRPr="006A2D1A" w:rsidRDefault="004930B1" w:rsidP="00167AB1">
      <w:pPr>
        <w:pStyle w:val="PlainText"/>
        <w:rPr>
          <w:spacing w:val="0"/>
        </w:rPr>
      </w:pPr>
      <w:r w:rsidRPr="006A2D1A">
        <w:rPr>
          <w:spacing w:val="0"/>
          <w:rtl/>
        </w:rPr>
        <w:t>سفري ط</w:t>
      </w:r>
      <w:r w:rsidR="00862205" w:rsidRPr="006A2D1A">
        <w:rPr>
          <w:spacing w:val="0"/>
          <w:rtl/>
        </w:rPr>
        <w:t>ولاني، بياباني خشک و دشمني بزرگ</w:t>
      </w:r>
      <w:r w:rsidRPr="006A2D1A">
        <w:rPr>
          <w:spacing w:val="0"/>
          <w:rtl/>
        </w:rPr>
        <w:t xml:space="preserve"> پيش رو داشت</w:t>
      </w:r>
      <w:r w:rsidR="0075552C" w:rsidRPr="006A2D1A">
        <w:rPr>
          <w:spacing w:val="0"/>
          <w:rtl/>
        </w:rPr>
        <w:t>ند</w:t>
      </w:r>
      <w:r w:rsidRPr="006A2D1A">
        <w:rPr>
          <w:spacing w:val="0"/>
          <w:rtl/>
        </w:rPr>
        <w:t>.</w:t>
      </w:r>
    </w:p>
    <w:p w:rsidR="0075552C" w:rsidRPr="006A2D1A" w:rsidRDefault="0075552C" w:rsidP="00167AB1">
      <w:pPr>
        <w:pStyle w:val="PlainText"/>
        <w:rPr>
          <w:spacing w:val="0"/>
        </w:rPr>
      </w:pPr>
      <w:r w:rsidRPr="006A2D1A">
        <w:rPr>
          <w:spacing w:val="0"/>
          <w:rtl/>
        </w:rPr>
        <w:t>قرار بود به جنگ دشمن بزرگی بروند که طبق اطلاعات پیامبر</w:t>
      </w:r>
      <w:r w:rsidRPr="006A2D1A">
        <w:rPr>
          <w:spacing w:val="0"/>
        </w:rPr>
        <w:sym w:font="AGA Arabesque" w:char="F072"/>
      </w:r>
      <w:r w:rsidRPr="006A2D1A">
        <w:rPr>
          <w:spacing w:val="0"/>
          <w:rtl/>
        </w:rPr>
        <w:t>، سپاهیان زیادی فراهم دیده بود.</w:t>
      </w:r>
    </w:p>
    <w:p w:rsidR="002B23B0" w:rsidRPr="006A2D1A" w:rsidRDefault="004930B1" w:rsidP="0012492D">
      <w:pPr>
        <w:pStyle w:val="PlainText"/>
        <w:rPr>
          <w:spacing w:val="0"/>
          <w:rtl/>
        </w:rPr>
      </w:pPr>
      <w:r w:rsidRPr="006A2D1A">
        <w:rPr>
          <w:spacing w:val="0"/>
          <w:rtl/>
        </w:rPr>
        <w:t xml:space="preserve">از این‌رو </w:t>
      </w:r>
      <w:r w:rsidR="0075552C" w:rsidRPr="006A2D1A">
        <w:rPr>
          <w:spacing w:val="0"/>
          <w:rtl/>
        </w:rPr>
        <w:t>پیامبر</w:t>
      </w:r>
      <w:r w:rsidR="0075552C" w:rsidRPr="006A2D1A">
        <w:rPr>
          <w:spacing w:val="0"/>
        </w:rPr>
        <w:sym w:font="AGA Arabesque" w:char="F072"/>
      </w:r>
      <w:r w:rsidR="0075552C" w:rsidRPr="006A2D1A">
        <w:rPr>
          <w:spacing w:val="0"/>
          <w:rtl/>
        </w:rPr>
        <w:t xml:space="preserve"> </w:t>
      </w:r>
      <w:r w:rsidRPr="006A2D1A">
        <w:rPr>
          <w:spacing w:val="0"/>
          <w:rtl/>
        </w:rPr>
        <w:t>وضعیت موجود را براي مسلمانان، روشن ساخت تا خود را براي آن، آماده سازند؛ لذا آنان را از مقصدش، آگاه کرد.</w:t>
      </w:r>
      <w:r w:rsidR="0075552C" w:rsidRPr="006A2D1A">
        <w:rPr>
          <w:spacing w:val="0"/>
          <w:rtl/>
        </w:rPr>
        <w:t xml:space="preserve"> </w:t>
      </w:r>
      <w:r w:rsidRPr="006A2D1A">
        <w:rPr>
          <w:spacing w:val="0"/>
          <w:rtl/>
        </w:rPr>
        <w:t xml:space="preserve"> </w:t>
      </w:r>
      <w:r w:rsidR="003F7448" w:rsidRPr="006A2D1A">
        <w:rPr>
          <w:spacing w:val="0"/>
          <w:rtl/>
        </w:rPr>
        <w:t>مسلمانان</w:t>
      </w:r>
      <w:r w:rsidR="004F4AE3" w:rsidRPr="006A2D1A">
        <w:rPr>
          <w:spacing w:val="0"/>
          <w:rtl/>
        </w:rPr>
        <w:t xml:space="preserve"> با رسول‌خدا</w:t>
      </w:r>
      <w:r w:rsidR="004F4AE3" w:rsidRPr="006A2D1A">
        <w:rPr>
          <w:spacing w:val="0"/>
        </w:rPr>
        <w:sym w:font="AGA Arabesque" w:char="F072"/>
      </w:r>
      <w:r w:rsidR="004F4AE3" w:rsidRPr="006A2D1A">
        <w:rPr>
          <w:spacing w:val="0"/>
          <w:rtl/>
        </w:rPr>
        <w:t xml:space="preserve"> </w:t>
      </w:r>
      <w:r w:rsidR="0012492D" w:rsidRPr="006A2D1A">
        <w:rPr>
          <w:rFonts w:hint="cs"/>
          <w:spacing w:val="0"/>
          <w:rtl/>
        </w:rPr>
        <w:t>رهس</w:t>
      </w:r>
      <w:r w:rsidR="004F4AE3" w:rsidRPr="006A2D1A">
        <w:rPr>
          <w:spacing w:val="0"/>
          <w:rtl/>
        </w:rPr>
        <w:t>پار تبوک شدند و جز منافقان، و کسانی که واقعاً معذور بودند و نیز کعب بن مالک، مرار</w:t>
      </w:r>
      <w:r w:rsidR="003F7448" w:rsidRPr="006A2D1A">
        <w:rPr>
          <w:spacing w:val="0"/>
          <w:rtl/>
        </w:rPr>
        <w:t>ه</w:t>
      </w:r>
      <w:r w:rsidR="004F4AE3" w:rsidRPr="006A2D1A">
        <w:rPr>
          <w:spacing w:val="0"/>
          <w:rtl/>
        </w:rPr>
        <w:t xml:space="preserve"> بن ربیع و هلال بن امی</w:t>
      </w:r>
      <w:r w:rsidR="003F7448" w:rsidRPr="006A2D1A">
        <w:rPr>
          <w:spacing w:val="0"/>
          <w:rtl/>
        </w:rPr>
        <w:t>ه</w:t>
      </w:r>
      <w:r w:rsidR="004F4AE3" w:rsidRPr="006A2D1A">
        <w:rPr>
          <w:spacing w:val="0"/>
        </w:rPr>
        <w:sym w:font="AGA Arabesque" w:char="F079"/>
      </w:r>
      <w:r w:rsidR="004F4AE3" w:rsidRPr="006A2D1A">
        <w:rPr>
          <w:spacing w:val="0"/>
          <w:rtl/>
        </w:rPr>
        <w:t xml:space="preserve"> که جزو مؤمنان مخلص و وفادار به‌شمار می‌رفتند، هیچ‌کس از این غزوه باز نماند و تنها کسانی از حضور در این غزوه تخلف نمودند که در نفاق، غوطه‌ور بودند. پیامبر</w:t>
      </w:r>
      <w:r w:rsidR="004F4AE3" w:rsidRPr="006A2D1A">
        <w:rPr>
          <w:spacing w:val="0"/>
        </w:rPr>
        <w:sym w:font="AGA Arabesque" w:char="F072"/>
      </w:r>
      <w:r w:rsidR="004F4AE3" w:rsidRPr="006A2D1A">
        <w:rPr>
          <w:spacing w:val="0"/>
          <w:rtl/>
        </w:rPr>
        <w:t xml:space="preserve"> با تعداد زیادی از مسلمانان، به سمت تبوک حرکت کرد و ب</w:t>
      </w:r>
      <w:r w:rsidR="003F7448" w:rsidRPr="006A2D1A">
        <w:rPr>
          <w:spacing w:val="0"/>
          <w:rtl/>
        </w:rPr>
        <w:t>ي</w:t>
      </w:r>
      <w:r w:rsidR="004F4AE3" w:rsidRPr="006A2D1A">
        <w:rPr>
          <w:spacing w:val="0"/>
          <w:rtl/>
        </w:rPr>
        <w:t>ست شبانه‌روز در آن‌جا اردو زدند و بدون این‌که جنگی روی دهد، بازگشتند.</w:t>
      </w:r>
    </w:p>
    <w:p w:rsidR="00A42D63" w:rsidRPr="006A2D1A" w:rsidRDefault="004F4AE3" w:rsidP="0012492D">
      <w:pPr>
        <w:pStyle w:val="PlainText"/>
        <w:rPr>
          <w:spacing w:val="0"/>
          <w:rtl/>
        </w:rPr>
      </w:pPr>
      <w:r w:rsidRPr="006A2D1A">
        <w:rPr>
          <w:spacing w:val="0"/>
          <w:rtl/>
        </w:rPr>
        <w:t>کعب</w:t>
      </w:r>
      <w:r w:rsidRPr="006A2D1A">
        <w:rPr>
          <w:spacing w:val="0"/>
        </w:rPr>
        <w:sym w:font="AGA Arabesque" w:char="F074"/>
      </w:r>
      <w:r w:rsidRPr="006A2D1A">
        <w:rPr>
          <w:spacing w:val="0"/>
          <w:rtl/>
        </w:rPr>
        <w:t xml:space="preserve"> می‌گوید: </w:t>
      </w:r>
      <w:r w:rsidR="00A42D63" w:rsidRPr="006A2D1A">
        <w:rPr>
          <w:spacing w:val="0"/>
          <w:rtl/>
        </w:rPr>
        <w:t>«پيامبر</w:t>
      </w:r>
      <w:r w:rsidR="00A42D63" w:rsidRPr="006A2D1A">
        <w:rPr>
          <w:spacing w:val="0"/>
        </w:rPr>
        <w:sym w:font="AGA Arabesque" w:char="F072"/>
      </w:r>
      <w:r w:rsidR="00A42D63" w:rsidRPr="006A2D1A">
        <w:rPr>
          <w:spacing w:val="0"/>
          <w:rtl/>
        </w:rPr>
        <w:t xml:space="preserve"> و مسلمانان ه</w:t>
      </w:r>
      <w:r w:rsidR="0012492D" w:rsidRPr="006A2D1A">
        <w:rPr>
          <w:rFonts w:hint="cs"/>
          <w:spacing w:val="0"/>
          <w:rtl/>
        </w:rPr>
        <w:t>مرا</w:t>
      </w:r>
      <w:r w:rsidR="003F7448" w:rsidRPr="006A2D1A">
        <w:rPr>
          <w:spacing w:val="0"/>
          <w:rtl/>
        </w:rPr>
        <w:t>هش، آماده شدند»؛</w:t>
      </w:r>
      <w:r w:rsidR="00A42D63" w:rsidRPr="006A2D1A">
        <w:rPr>
          <w:spacing w:val="0"/>
          <w:rtl/>
        </w:rPr>
        <w:t xml:space="preserve"> اما</w:t>
      </w:r>
      <w:r w:rsidR="003F7448" w:rsidRPr="006A2D1A">
        <w:rPr>
          <w:spacing w:val="0"/>
          <w:rtl/>
        </w:rPr>
        <w:t xml:space="preserve"> کعب، تأخیر کرد؛ او، هر روز صبح</w:t>
      </w:r>
      <w:r w:rsidR="00A42D63" w:rsidRPr="006A2D1A">
        <w:rPr>
          <w:spacing w:val="0"/>
          <w:rtl/>
        </w:rPr>
        <w:t xml:space="preserve"> تص</w:t>
      </w:r>
      <w:r w:rsidR="003F7448" w:rsidRPr="006A2D1A">
        <w:rPr>
          <w:spacing w:val="0"/>
          <w:rtl/>
        </w:rPr>
        <w:t>ميم مي‌گرفت تا خود را آماده کند؛</w:t>
      </w:r>
      <w:r w:rsidR="00A42D63" w:rsidRPr="006A2D1A">
        <w:rPr>
          <w:spacing w:val="0"/>
          <w:rtl/>
        </w:rPr>
        <w:t xml:space="preserve"> ولي بدون اين‌كه كاري انجام دهد، بازمي‌گشت و با خود مي‌گفت: هر وقت بخواهم</w:t>
      </w:r>
      <w:r w:rsidR="003F7448" w:rsidRPr="006A2D1A">
        <w:rPr>
          <w:spacing w:val="0"/>
          <w:rtl/>
        </w:rPr>
        <w:t>، می‌توانم بروم؛</w:t>
      </w:r>
      <w:r w:rsidR="00A42D63" w:rsidRPr="006A2D1A">
        <w:rPr>
          <w:spacing w:val="0"/>
          <w:rtl/>
        </w:rPr>
        <w:t xml:space="preserve"> اما هیچ کاری نکرد و آن‌قدر امروز و فردا نمود که روزها سپري شد و آن‌ها به‌سرعت رفتند و کعب، از غزوه بازماند.</w:t>
      </w:r>
    </w:p>
    <w:p w:rsidR="00A42D63" w:rsidRPr="006A2D1A" w:rsidRDefault="00A42D63" w:rsidP="00167AB1">
      <w:pPr>
        <w:pStyle w:val="PlainText"/>
        <w:rPr>
          <w:spacing w:val="0"/>
          <w:rtl/>
        </w:rPr>
      </w:pPr>
      <w:r w:rsidRPr="006A2D1A">
        <w:rPr>
          <w:spacing w:val="0"/>
          <w:rtl/>
        </w:rPr>
        <w:t>بنابراین وقتی انسان تصمیمِ خوبی می‌گیرد، باید خیلی زود دست به‌کار شود؛ زیرا ممکن است فرصت را از دست بدهد و از انجام آن کار شایسته باز بماند. الله</w:t>
      </w:r>
      <w:r w:rsidRPr="006A2D1A">
        <w:rPr>
          <w:spacing w:val="0"/>
        </w:rPr>
        <w:sym w:font="AGA Arabesque" w:char="F059"/>
      </w:r>
      <w:r w:rsidRPr="006A2D1A">
        <w:rPr>
          <w:spacing w:val="0"/>
          <w:rtl/>
        </w:rPr>
        <w:t xml:space="preserve"> می‌فرماید:</w:t>
      </w:r>
    </w:p>
    <w:p w:rsidR="00A42D63" w:rsidRPr="006A2D1A" w:rsidRDefault="00742E20" w:rsidP="00742E20">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وَنُقَلِّبُ</w:t>
      </w:r>
      <w:r w:rsidRPr="006A2D1A">
        <w:rPr>
          <w:rFonts w:ascii="KFGQPC Uthmanic Script HAFS"/>
          <w:rtl/>
          <w:lang w:bidi="ar-SA"/>
        </w:rPr>
        <w:t xml:space="preserve"> </w:t>
      </w:r>
      <w:r w:rsidRPr="006A2D1A">
        <w:rPr>
          <w:rFonts w:ascii="KFGQPC Uthmanic Script HAFS" w:hint="eastAsia"/>
          <w:rtl/>
          <w:lang w:bidi="ar-SA"/>
        </w:rPr>
        <w:t>أَف</w:t>
      </w:r>
      <w:r w:rsidRPr="006A2D1A">
        <w:rPr>
          <w:rFonts w:ascii="KFGQPC Uthmanic Script HAFS" w:hint="cs"/>
          <w:rtl/>
          <w:lang w:bidi="ar-SA"/>
        </w:rPr>
        <w:t>ۡ</w:t>
      </w:r>
      <w:r w:rsidRPr="006A2D1A">
        <w:rPr>
          <w:rFonts w:ascii="KFGQPC Uthmanic Script HAFS" w:hint="eastAsia"/>
          <w:rtl/>
          <w:lang w:bidi="ar-SA"/>
        </w:rPr>
        <w:t>‍</w:t>
      </w:r>
      <w:r w:rsidRPr="006A2D1A">
        <w:rPr>
          <w:rFonts w:ascii="KFGQPC Uthmanic Script HAFS" w:hint="cs"/>
          <w:rtl/>
          <w:lang w:bidi="ar-SA"/>
        </w:rPr>
        <w:t>ٔ</w:t>
      </w:r>
      <w:r w:rsidRPr="006A2D1A">
        <w:rPr>
          <w:rFonts w:ascii="KFGQPC Uthmanic Script HAFS" w:hint="eastAsia"/>
          <w:rtl/>
          <w:lang w:bidi="ar-SA"/>
        </w:rPr>
        <w:t>ِدَتَهُم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وَأَب</w:t>
      </w:r>
      <w:r w:rsidRPr="006A2D1A">
        <w:rPr>
          <w:rFonts w:ascii="KFGQPC Uthmanic Script HAFS" w:hint="cs"/>
          <w:rtl/>
          <w:lang w:bidi="ar-SA"/>
        </w:rPr>
        <w:t>ۡ</w:t>
      </w:r>
      <w:r w:rsidRPr="006A2D1A">
        <w:rPr>
          <w:rFonts w:ascii="KFGQPC Uthmanic Script HAFS" w:hint="eastAsia"/>
          <w:rtl/>
          <w:lang w:bidi="ar-SA"/>
        </w:rPr>
        <w:t>صَ</w:t>
      </w:r>
      <w:r w:rsidRPr="006A2D1A">
        <w:rPr>
          <w:rFonts w:ascii="KFGQPC Uthmanic Script HAFS" w:hint="cs"/>
          <w:rtl/>
          <w:lang w:bidi="ar-SA"/>
        </w:rPr>
        <w:t>ٰ</w:t>
      </w:r>
      <w:r w:rsidRPr="006A2D1A">
        <w:rPr>
          <w:rFonts w:ascii="KFGQPC Uthmanic Script HAFS" w:hint="eastAsia"/>
          <w:rtl/>
          <w:lang w:bidi="ar-SA"/>
        </w:rPr>
        <w:t>رَهُم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كَمَا</w:t>
      </w:r>
      <w:r w:rsidRPr="006A2D1A">
        <w:rPr>
          <w:rFonts w:ascii="KFGQPC Uthmanic Script HAFS"/>
          <w:rtl/>
          <w:lang w:bidi="ar-SA"/>
        </w:rPr>
        <w:t xml:space="preserve"> </w:t>
      </w:r>
      <w:r w:rsidRPr="006A2D1A">
        <w:rPr>
          <w:rFonts w:ascii="KFGQPC Uthmanic Script HAFS" w:hint="eastAsia"/>
          <w:rtl/>
          <w:lang w:bidi="ar-SA"/>
        </w:rPr>
        <w:t>لَم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يُؤ</w:t>
      </w:r>
      <w:r w:rsidRPr="006A2D1A">
        <w:rPr>
          <w:rFonts w:ascii="KFGQPC Uthmanic Script HAFS" w:hint="cs"/>
          <w:rtl/>
          <w:lang w:bidi="ar-SA"/>
        </w:rPr>
        <w:t>ۡ</w:t>
      </w:r>
      <w:r w:rsidRPr="006A2D1A">
        <w:rPr>
          <w:rFonts w:ascii="KFGQPC Uthmanic Script HAFS" w:hint="eastAsia"/>
          <w:rtl/>
          <w:lang w:bidi="ar-SA"/>
        </w:rPr>
        <w:t>مِنُواْ</w:t>
      </w:r>
      <w:r w:rsidRPr="006A2D1A">
        <w:rPr>
          <w:rFonts w:ascii="KFGQPC Uthmanic Script HAFS"/>
          <w:rtl/>
          <w:lang w:bidi="ar-SA"/>
        </w:rPr>
        <w:t xml:space="preserve"> </w:t>
      </w:r>
      <w:r w:rsidRPr="006A2D1A">
        <w:rPr>
          <w:rFonts w:ascii="KFGQPC Uthmanic Script HAFS" w:hint="eastAsia"/>
          <w:rtl/>
          <w:lang w:bidi="ar-SA"/>
        </w:rPr>
        <w:t>بِهِ</w:t>
      </w:r>
      <w:r w:rsidRPr="006A2D1A">
        <w:rPr>
          <w:rFonts w:ascii="KFGQPC Uthmanic Script HAFS" w:hint="cs"/>
          <w:rtl/>
          <w:lang w:bidi="ar-SA"/>
        </w:rPr>
        <w:t>ۦٓ</w:t>
      </w:r>
      <w:r w:rsidRPr="006A2D1A">
        <w:rPr>
          <w:rFonts w:ascii="KFGQPC Uthmanic Script HAFS"/>
          <w:rtl/>
          <w:lang w:bidi="ar-SA"/>
        </w:rPr>
        <w:t xml:space="preserve"> </w:t>
      </w:r>
      <w:r w:rsidRPr="006A2D1A">
        <w:rPr>
          <w:rFonts w:ascii="KFGQPC Uthmanic Script HAFS" w:hint="eastAsia"/>
          <w:rtl/>
          <w:lang w:bidi="ar-SA"/>
        </w:rPr>
        <w:t>أَوَّلَ</w:t>
      </w:r>
      <w:r w:rsidRPr="006A2D1A">
        <w:rPr>
          <w:rFonts w:ascii="KFGQPC Uthmanic Script HAFS"/>
          <w:rtl/>
          <w:lang w:bidi="ar-SA"/>
        </w:rPr>
        <w:t xml:space="preserve"> </w:t>
      </w:r>
      <w:r w:rsidRPr="006A2D1A">
        <w:rPr>
          <w:rFonts w:ascii="KFGQPC Uthmanic Script HAFS" w:hint="eastAsia"/>
          <w:rtl/>
          <w:lang w:bidi="ar-SA"/>
        </w:rPr>
        <w:t>مَرَّة</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وَنَذَرُهُم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فِي</w:t>
      </w:r>
      <w:r w:rsidRPr="006A2D1A">
        <w:rPr>
          <w:rFonts w:ascii="KFGQPC Uthmanic Script HAFS"/>
          <w:rtl/>
          <w:lang w:bidi="ar-SA"/>
        </w:rPr>
        <w:t xml:space="preserve"> </w:t>
      </w:r>
      <w:r w:rsidRPr="006A2D1A">
        <w:rPr>
          <w:rFonts w:ascii="KFGQPC Uthmanic Script HAFS" w:hint="eastAsia"/>
          <w:rtl/>
          <w:lang w:bidi="ar-SA"/>
        </w:rPr>
        <w:t>طُغ</w:t>
      </w:r>
      <w:r w:rsidRPr="006A2D1A">
        <w:rPr>
          <w:rFonts w:ascii="KFGQPC Uthmanic Script HAFS" w:hint="cs"/>
          <w:rtl/>
          <w:lang w:bidi="ar-SA"/>
        </w:rPr>
        <w:t>ۡ</w:t>
      </w:r>
      <w:r w:rsidRPr="006A2D1A">
        <w:rPr>
          <w:rFonts w:ascii="KFGQPC Uthmanic Script HAFS" w:hint="eastAsia"/>
          <w:rtl/>
          <w:lang w:bidi="ar-SA"/>
        </w:rPr>
        <w:t>يَ</w:t>
      </w:r>
      <w:r w:rsidRPr="006A2D1A">
        <w:rPr>
          <w:rFonts w:ascii="KFGQPC Uthmanic Script HAFS" w:hint="cs"/>
          <w:rtl/>
          <w:lang w:bidi="ar-SA"/>
        </w:rPr>
        <w:t>ٰ</w:t>
      </w:r>
      <w:r w:rsidRPr="006A2D1A">
        <w:rPr>
          <w:rFonts w:ascii="KFGQPC Uthmanic Script HAFS" w:hint="eastAsia"/>
          <w:rtl/>
          <w:lang w:bidi="ar-SA"/>
        </w:rPr>
        <w:t>نِهِم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يَع</w:t>
      </w:r>
      <w:r w:rsidRPr="006A2D1A">
        <w:rPr>
          <w:rFonts w:ascii="KFGQPC Uthmanic Script HAFS" w:hint="cs"/>
          <w:rtl/>
          <w:lang w:bidi="ar-SA"/>
        </w:rPr>
        <w:t>ۡ</w:t>
      </w:r>
      <w:r w:rsidRPr="006A2D1A">
        <w:rPr>
          <w:rFonts w:ascii="KFGQPC Uthmanic Script HAFS" w:hint="eastAsia"/>
          <w:rtl/>
          <w:lang w:bidi="ar-SA"/>
        </w:rPr>
        <w:t>مَهُونَ</w:t>
      </w:r>
      <w:r w:rsidRPr="006A2D1A">
        <w:rPr>
          <w:rFonts w:ascii="KFGQPC Uthmanic Script HAFS"/>
          <w:rtl/>
          <w:lang w:bidi="ar-SA"/>
        </w:rPr>
        <w:t xml:space="preserve"> </w:t>
      </w:r>
      <w:r w:rsidRPr="006A2D1A">
        <w:rPr>
          <w:rFonts w:ascii="KFGQPC Uthmanic Script HAFS" w:hint="cs"/>
          <w:rtl/>
          <w:lang w:bidi="ar-SA"/>
        </w:rPr>
        <w:t>١١٠</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00CA49B9" w:rsidRPr="006A2D1A">
        <w:rPr>
          <w:rStyle w:val="Char7"/>
          <w:rFonts w:hint="eastAsia"/>
          <w:rtl/>
        </w:rPr>
        <w:t>الأنعام</w:t>
      </w:r>
      <w:r w:rsidRPr="006A2D1A">
        <w:rPr>
          <w:rStyle w:val="Char7"/>
          <w:rtl/>
        </w:rPr>
        <w:t xml:space="preserve">: </w:t>
      </w:r>
      <w:r w:rsidRPr="006A2D1A">
        <w:rPr>
          <w:rStyle w:val="Char7"/>
          <w:rFonts w:hint="cs"/>
          <w:rtl/>
        </w:rPr>
        <w:t>١١٠</w:t>
      </w:r>
      <w:r w:rsidRPr="006A2D1A">
        <w:rPr>
          <w:rStyle w:val="Char7"/>
          <w:rtl/>
        </w:rPr>
        <w:t>]</w:t>
      </w:r>
      <w:r w:rsidRPr="006A2D1A">
        <w:rPr>
          <w:rFonts w:ascii="KFGQPC Uthman Taha Naskh" w:cs="KFGQPC Uthman Taha Naskh"/>
          <w:rtl/>
          <w:lang w:bidi="ar-SA"/>
        </w:rPr>
        <w:t xml:space="preserve">  </w:t>
      </w:r>
      <w:r w:rsidR="003A6D87" w:rsidRPr="006A2D1A">
        <w:rPr>
          <w:rtl/>
          <w:lang w:bidi="ar-SA"/>
        </w:rPr>
        <w:tab/>
      </w:r>
    </w:p>
    <w:p w:rsidR="00A42D63" w:rsidRPr="006A2D1A" w:rsidRDefault="00A42D63" w:rsidP="00F35E2B">
      <w:pPr>
        <w:pStyle w:val="a2"/>
        <w:rPr>
          <w:spacing w:val="0"/>
          <w:rtl/>
          <w:lang w:bidi="ar-SA"/>
        </w:rPr>
      </w:pPr>
      <w:r w:rsidRPr="006A2D1A">
        <w:rPr>
          <w:spacing w:val="0"/>
          <w:rtl/>
          <w:lang w:bidi="ar-SA"/>
        </w:rPr>
        <w:t>همان</w:t>
      </w:r>
      <w:r w:rsidRPr="006A2D1A">
        <w:rPr>
          <w:spacing w:val="0"/>
          <w:rtl/>
          <w:lang w:bidi="ar-SA"/>
        </w:rPr>
        <w:softHyphen/>
        <w:t>طور که ابتدا ایمان نیاوردند، (این بار هم) دل</w:t>
      </w:r>
      <w:r w:rsidRPr="006A2D1A">
        <w:rPr>
          <w:spacing w:val="0"/>
          <w:rtl/>
          <w:lang w:bidi="ar-SA"/>
        </w:rPr>
        <w:softHyphen/>
        <w:t>ها و چشمانشان را وارونه و دگرگون می</w:t>
      </w:r>
      <w:r w:rsidR="00F35E2B" w:rsidRPr="006A2D1A">
        <w:rPr>
          <w:rFonts w:hint="cs"/>
          <w:spacing w:val="0"/>
          <w:rtl/>
          <w:lang w:bidi="ar-SA"/>
        </w:rPr>
        <w:t>‌</w:t>
      </w:r>
      <w:r w:rsidRPr="006A2D1A">
        <w:rPr>
          <w:spacing w:val="0"/>
          <w:rtl/>
          <w:lang w:bidi="ar-SA"/>
        </w:rPr>
        <w:t>کنیم و آنان را در سرکشی و طغیانشان وامی</w:t>
      </w:r>
      <w:r w:rsidRPr="006A2D1A">
        <w:rPr>
          <w:spacing w:val="0"/>
          <w:rtl/>
          <w:lang w:bidi="ar-SA"/>
        </w:rPr>
        <w:softHyphen/>
        <w:t>گذاریم تا سرگردان بمانند.</w:t>
      </w:r>
    </w:p>
    <w:p w:rsidR="00D07015" w:rsidRPr="006A2D1A" w:rsidRDefault="005B0E3F" w:rsidP="00167AB1">
      <w:pPr>
        <w:pStyle w:val="PlainText"/>
        <w:rPr>
          <w:rFonts w:ascii="Traditional Arabic"/>
          <w:spacing w:val="0"/>
          <w:rtl/>
        </w:rPr>
      </w:pPr>
      <w:r w:rsidRPr="006A2D1A">
        <w:rPr>
          <w:spacing w:val="0"/>
          <w:rtl/>
        </w:rPr>
        <w:t>اگر انسان</w:t>
      </w:r>
      <w:r w:rsidR="00D07015" w:rsidRPr="006A2D1A">
        <w:rPr>
          <w:spacing w:val="0"/>
          <w:rtl/>
        </w:rPr>
        <w:t xml:space="preserve"> بلافاصله پس از شناخت حق، به آن روی نیاورد و به حقیقت عمل نکند، چه بسا ممکن است فرصت را از دست بدهد و از حق محروم بماند؛ همان‌طور که اگر انسان در ابتدای مصیبتی که بر سرش می‌آید، صبر </w:t>
      </w:r>
      <w:r w:rsidRPr="006A2D1A">
        <w:rPr>
          <w:spacing w:val="0"/>
          <w:rtl/>
        </w:rPr>
        <w:t>نکند، از پاداش آن محروم می‌گردد؛</w:t>
      </w:r>
      <w:r w:rsidR="00D07015" w:rsidRPr="006A2D1A">
        <w:rPr>
          <w:spacing w:val="0"/>
          <w:rtl/>
        </w:rPr>
        <w:t xml:space="preserve"> چون رسول‌الله</w:t>
      </w:r>
      <w:r w:rsidR="00D07015" w:rsidRPr="006A2D1A">
        <w:rPr>
          <w:spacing w:val="0"/>
        </w:rPr>
        <w:sym w:font="AGA Arabesque" w:char="F072"/>
      </w:r>
      <w:r w:rsidR="00D07015" w:rsidRPr="006A2D1A">
        <w:rPr>
          <w:spacing w:val="0"/>
          <w:rtl/>
        </w:rPr>
        <w:t xml:space="preserve"> فرموده است: </w:t>
      </w:r>
      <w:r w:rsidR="00D07015" w:rsidRPr="006A2D1A">
        <w:rPr>
          <w:rFonts w:ascii="Traditional Arabic"/>
          <w:spacing w:val="0"/>
          <w:rtl/>
        </w:rPr>
        <w:t>«صبر، آن است که در آغاز مصیبت باشد».</w:t>
      </w:r>
    </w:p>
    <w:p w:rsidR="0096436B" w:rsidRPr="006A2D1A" w:rsidRDefault="00D07015" w:rsidP="00167AB1">
      <w:pPr>
        <w:pStyle w:val="PlainText"/>
        <w:rPr>
          <w:rFonts w:hAnsi="AGA Arabesque" w:hint="eastAsia"/>
          <w:spacing w:val="0"/>
          <w:rtl/>
        </w:rPr>
      </w:pPr>
      <w:r w:rsidRPr="006A2D1A">
        <w:rPr>
          <w:spacing w:val="0"/>
          <w:rtl/>
        </w:rPr>
        <w:t>پس ای برادر مسلمانم! باید برای انجام کارهای شایسته، شتاب نمایی و درنگ نکنی تا مبادا بی‌آن‌که کاری انجام دهی، روزها سپری شود و از انجام کارهای شایسته باز بمانی یا تنبلی کنی و شیطان و هوای نفس، تو را از انجامش باز بدارند. کعب</w:t>
      </w:r>
      <w:r w:rsidRPr="006A2D1A">
        <w:rPr>
          <w:spacing w:val="0"/>
        </w:rPr>
        <w:sym w:font="AGA Arabesque" w:char="F074"/>
      </w:r>
      <w:r w:rsidRPr="006A2D1A">
        <w:rPr>
          <w:spacing w:val="0"/>
          <w:rtl/>
        </w:rPr>
        <w:t xml:space="preserve"> هر روز با خود می‌گفت: خودم را به آن‌</w:t>
      </w:r>
      <w:r w:rsidR="005B0E3F" w:rsidRPr="006A2D1A">
        <w:rPr>
          <w:spacing w:val="0"/>
          <w:rtl/>
        </w:rPr>
        <w:t>ها خواهم رساند، ولی نتوانست. وی</w:t>
      </w:r>
      <w:r w:rsidRPr="006A2D1A">
        <w:rPr>
          <w:spacing w:val="0"/>
          <w:rtl/>
        </w:rPr>
        <w:t xml:space="preserve"> می‌گوید:</w:t>
      </w:r>
      <w:r w:rsidR="00A42D63" w:rsidRPr="006A2D1A">
        <w:rPr>
          <w:rFonts w:hAnsi="AGA Arabesque"/>
          <w:spacing w:val="0"/>
          <w:rtl/>
        </w:rPr>
        <w:t xml:space="preserve"> پس از خروج رسول‌الله</w:t>
      </w:r>
      <w:r w:rsidR="00A42D63" w:rsidRPr="006A2D1A">
        <w:rPr>
          <w:rFonts w:hAnsi="AGA Arabesque"/>
          <w:spacing w:val="0"/>
        </w:rPr>
        <w:sym w:font="AGA Arabesque" w:char="F072"/>
      </w:r>
      <w:r w:rsidR="00A42D63" w:rsidRPr="006A2D1A">
        <w:rPr>
          <w:rFonts w:hAnsi="AGA Arabesque"/>
          <w:spacing w:val="0"/>
          <w:rtl/>
        </w:rPr>
        <w:t xml:space="preserve"> هرگاه به ميان مردم مي‌رفتم، کسی که برایم در جایگاه یک الگو باشد، نمی‌‌یافتم</w:t>
      </w:r>
      <w:r w:rsidRPr="006A2D1A">
        <w:rPr>
          <w:rFonts w:hAnsi="AGA Arabesque"/>
          <w:spacing w:val="0"/>
          <w:rtl/>
        </w:rPr>
        <w:t>». آری! از خانه‌اش بیرون می‌رفت و رسول‌الله</w:t>
      </w:r>
      <w:r w:rsidRPr="006A2D1A">
        <w:rPr>
          <w:rFonts w:hAnsi="AGA Arabesque"/>
          <w:spacing w:val="0"/>
        </w:rPr>
        <w:sym w:font="AGA Arabesque" w:char="F072"/>
      </w:r>
      <w:r w:rsidRPr="006A2D1A">
        <w:rPr>
          <w:rFonts w:hAnsi="AGA Arabesque"/>
          <w:spacing w:val="0"/>
          <w:rtl/>
        </w:rPr>
        <w:t xml:space="preserve"> و ابوبکر، عمر، عثمان، علی و هیچ‌یک از مهاجران پیش‌گام و انصار را نمی‌دید؛ بلکه تنها</w:t>
      </w:r>
      <w:r w:rsidR="00A42D63" w:rsidRPr="006A2D1A">
        <w:rPr>
          <w:rFonts w:hAnsi="AGA Arabesque"/>
          <w:spacing w:val="0"/>
          <w:rtl/>
        </w:rPr>
        <w:t xml:space="preserve"> </w:t>
      </w:r>
      <w:r w:rsidRPr="006A2D1A">
        <w:rPr>
          <w:rFonts w:hAnsi="AGA Arabesque"/>
          <w:spacing w:val="0"/>
          <w:rtl/>
        </w:rPr>
        <w:t>منافقان و افراد ضعيفي را می‌دید</w:t>
      </w:r>
      <w:r w:rsidR="00A42D63" w:rsidRPr="006A2D1A">
        <w:rPr>
          <w:rFonts w:hAnsi="AGA Arabesque"/>
          <w:spacing w:val="0"/>
          <w:rtl/>
        </w:rPr>
        <w:t xml:space="preserve"> كه الله متعال، آن‌ها را معذور شمرده است. </w:t>
      </w:r>
      <w:r w:rsidR="0096436B" w:rsidRPr="006A2D1A">
        <w:rPr>
          <w:rFonts w:hAnsi="AGA Arabesque"/>
          <w:spacing w:val="0"/>
          <w:rtl/>
        </w:rPr>
        <w:t xml:space="preserve">لذا از خود ناراحت می‌شد که چگونه با چنین کسانی در مدینه مانده است؟ </w:t>
      </w:r>
      <w:r w:rsidR="00A42D63" w:rsidRPr="006A2D1A">
        <w:rPr>
          <w:rFonts w:hAnsi="AGA Arabesque"/>
          <w:spacing w:val="0"/>
          <w:rtl/>
        </w:rPr>
        <w:t>رسول‌الله</w:t>
      </w:r>
      <w:r w:rsidR="00A42D63" w:rsidRPr="006A2D1A">
        <w:rPr>
          <w:rFonts w:hAnsi="AGA Arabesque"/>
          <w:spacing w:val="0"/>
        </w:rPr>
        <w:sym w:font="AGA Arabesque" w:char="F072"/>
      </w:r>
      <w:r w:rsidRPr="006A2D1A">
        <w:rPr>
          <w:rFonts w:hAnsi="AGA Arabesque"/>
          <w:spacing w:val="0"/>
          <w:rtl/>
        </w:rPr>
        <w:t xml:space="preserve"> هیچ از </w:t>
      </w:r>
      <w:r w:rsidR="0096436B" w:rsidRPr="006A2D1A">
        <w:rPr>
          <w:rFonts w:hAnsi="AGA Arabesque"/>
          <w:spacing w:val="0"/>
          <w:rtl/>
        </w:rPr>
        <w:t>او</w:t>
      </w:r>
      <w:r w:rsidRPr="006A2D1A">
        <w:rPr>
          <w:rFonts w:hAnsi="AGA Arabesque"/>
          <w:spacing w:val="0"/>
          <w:rtl/>
        </w:rPr>
        <w:t xml:space="preserve"> یاد نکرد تا آن‌که</w:t>
      </w:r>
      <w:r w:rsidR="00A42D63" w:rsidRPr="006A2D1A">
        <w:rPr>
          <w:rFonts w:hAnsi="AGA Arabesque"/>
          <w:spacing w:val="0"/>
          <w:rtl/>
        </w:rPr>
        <w:t xml:space="preserve"> به تبوک رسید</w:t>
      </w:r>
      <w:r w:rsidR="0096436B" w:rsidRPr="006A2D1A">
        <w:rPr>
          <w:rFonts w:hAnsi="AGA Arabesque"/>
          <w:spacing w:val="0"/>
          <w:rtl/>
        </w:rPr>
        <w:t>ند</w:t>
      </w:r>
      <w:r w:rsidR="00A42D63" w:rsidRPr="006A2D1A">
        <w:rPr>
          <w:rFonts w:hAnsi="AGA Arabesque"/>
          <w:spacing w:val="0"/>
          <w:rtl/>
        </w:rPr>
        <w:t>. آن‌جا در حالي كه در ميان مردم نشسته بود، پرسید: «كعب، چه‌كار كرد»؟ مردي از بني‌سلمه گفت: اي رسول‌خدا! او را لباس‌هاي زيبا و نگريستن به آن‌ها از آمدن، بازداشت. معاذ بن جبل</w:t>
      </w:r>
      <w:r w:rsidR="00A42D63" w:rsidRPr="006A2D1A">
        <w:rPr>
          <w:rFonts w:hAnsi="AGA Arabesque"/>
          <w:spacing w:val="0"/>
        </w:rPr>
        <w:sym w:font="AGA Arabesque" w:char="F074"/>
      </w:r>
      <w:r w:rsidR="00A42D63" w:rsidRPr="006A2D1A">
        <w:rPr>
          <w:rFonts w:hAnsi="AGA Arabesque"/>
          <w:spacing w:val="0"/>
          <w:rtl/>
        </w:rPr>
        <w:t xml:space="preserve"> </w:t>
      </w:r>
      <w:r w:rsidR="0096436B" w:rsidRPr="006A2D1A">
        <w:rPr>
          <w:rFonts w:hAnsi="AGA Arabesque"/>
          <w:spacing w:val="0"/>
          <w:rtl/>
        </w:rPr>
        <w:t xml:space="preserve">از کعب دفاع کرد و </w:t>
      </w:r>
      <w:r w:rsidR="00A42D63" w:rsidRPr="006A2D1A">
        <w:rPr>
          <w:rFonts w:hAnsi="AGA Arabesque"/>
          <w:spacing w:val="0"/>
          <w:rtl/>
        </w:rPr>
        <w:t xml:space="preserve">گفت: سخن بدي گفتي. </w:t>
      </w:r>
      <w:r w:rsidR="0096436B" w:rsidRPr="006A2D1A">
        <w:rPr>
          <w:rFonts w:hAnsi="AGA Arabesque"/>
          <w:spacing w:val="0"/>
          <w:rtl/>
        </w:rPr>
        <w:t>اي رسول‌</w:t>
      </w:r>
      <w:r w:rsidR="00A42D63" w:rsidRPr="006A2D1A">
        <w:rPr>
          <w:rFonts w:hAnsi="AGA Arabesque"/>
          <w:spacing w:val="0"/>
          <w:rtl/>
        </w:rPr>
        <w:t>خدا! به الله سوگند که ما جز خير و نیکی، چيز ديگري از او نمي‌دانيم. و رسول‌الله</w:t>
      </w:r>
      <w:r w:rsidR="00A42D63" w:rsidRPr="006A2D1A">
        <w:rPr>
          <w:rFonts w:hAnsi="AGA Arabesque"/>
          <w:spacing w:val="0"/>
        </w:rPr>
        <w:sym w:font="AGA Arabesque" w:char="F072"/>
      </w:r>
      <w:r w:rsidR="00A42D63" w:rsidRPr="006A2D1A">
        <w:rPr>
          <w:rFonts w:hAnsi="AGA Arabesque"/>
          <w:spacing w:val="0"/>
          <w:rtl/>
        </w:rPr>
        <w:t xml:space="preserve"> سكوت كرد. در آن هنگام، مردی سفیدپوش در سراب نمایان شد. پیامبر</w:t>
      </w:r>
      <w:r w:rsidR="00A42D63" w:rsidRPr="006A2D1A">
        <w:rPr>
          <w:rFonts w:hAnsi="AGA Arabesque"/>
          <w:spacing w:val="0"/>
        </w:rPr>
        <w:sym w:font="AGA Arabesque" w:char="F072"/>
      </w:r>
      <w:r w:rsidR="005B0E3F" w:rsidRPr="006A2D1A">
        <w:rPr>
          <w:rFonts w:hAnsi="AGA Arabesque"/>
          <w:spacing w:val="0"/>
          <w:rtl/>
        </w:rPr>
        <w:t xml:space="preserve"> فرمود: «ای کاش، ابوخیثمه</w:t>
      </w:r>
      <w:r w:rsidR="00A42D63" w:rsidRPr="006A2D1A">
        <w:rPr>
          <w:rFonts w:hAnsi="AGA Arabesque"/>
          <w:spacing w:val="0"/>
          <w:rtl/>
        </w:rPr>
        <w:t xml:space="preserve"> باشد». و ابوخیثمه‌ی انصاری</w:t>
      </w:r>
      <w:r w:rsidR="00A42D63" w:rsidRPr="006A2D1A">
        <w:rPr>
          <w:rFonts w:hAnsi="AGA Arabesque"/>
          <w:spacing w:val="0"/>
        </w:rPr>
        <w:sym w:font="AGA Arabesque" w:char="F074"/>
      </w:r>
      <w:r w:rsidR="00A42D63" w:rsidRPr="006A2D1A">
        <w:rPr>
          <w:rFonts w:hAnsi="AGA Arabesque"/>
          <w:spacing w:val="0"/>
          <w:rtl/>
        </w:rPr>
        <w:t xml:space="preserve"> بود؛</w:t>
      </w:r>
      <w:r w:rsidR="0096436B" w:rsidRPr="006A2D1A">
        <w:rPr>
          <w:rFonts w:hAnsi="AGA Arabesque"/>
          <w:spacing w:val="0"/>
          <w:rtl/>
        </w:rPr>
        <w:t xml:space="preserve"> این، بیان‌گر فراست </w:t>
      </w:r>
      <w:r w:rsidR="00DF22CD" w:rsidRPr="006A2D1A">
        <w:rPr>
          <w:rFonts w:hAnsi="AGA Arabesque"/>
          <w:spacing w:val="0"/>
          <w:rtl/>
        </w:rPr>
        <w:t>و</w:t>
      </w:r>
      <w:r w:rsidR="0096436B" w:rsidRPr="006A2D1A">
        <w:rPr>
          <w:rFonts w:hAnsi="AGA Arabesque"/>
          <w:spacing w:val="0"/>
          <w:rtl/>
        </w:rPr>
        <w:t xml:space="preserve"> تیزبینی رسول‌الله</w:t>
      </w:r>
      <w:r w:rsidR="0096436B" w:rsidRPr="006A2D1A">
        <w:rPr>
          <w:rFonts w:hAnsi="AGA Arabesque"/>
          <w:spacing w:val="0"/>
        </w:rPr>
        <w:sym w:font="AGA Arabesque" w:char="F072"/>
      </w:r>
      <w:r w:rsidR="0096436B" w:rsidRPr="006A2D1A">
        <w:rPr>
          <w:rFonts w:hAnsi="AGA Arabesque"/>
          <w:spacing w:val="0"/>
          <w:rtl/>
        </w:rPr>
        <w:t xml:space="preserve"> است. بدون شک، قدرت بینایی، شنوایی و گویایی پیامبر</w:t>
      </w:r>
      <w:r w:rsidR="0096436B" w:rsidRPr="006A2D1A">
        <w:rPr>
          <w:rFonts w:hAnsi="AGA Arabesque"/>
          <w:spacing w:val="0"/>
        </w:rPr>
        <w:sym w:font="AGA Arabesque" w:char="F072"/>
      </w:r>
      <w:r w:rsidR="0096436B" w:rsidRPr="006A2D1A">
        <w:rPr>
          <w:rFonts w:hAnsi="AGA Arabesque"/>
          <w:spacing w:val="0"/>
          <w:rtl/>
        </w:rPr>
        <w:t xml:space="preserve"> از همه بیش‌تر بود و به‌اندازه‌ی سی مرد قوی، قدرت داشت. ابوخیثمه</w:t>
      </w:r>
      <w:r w:rsidR="0096436B" w:rsidRPr="006A2D1A">
        <w:rPr>
          <w:rFonts w:hAnsi="AGA Arabesque"/>
          <w:spacing w:val="0"/>
        </w:rPr>
        <w:sym w:font="AGA Arabesque" w:char="F074"/>
      </w:r>
      <w:r w:rsidR="00A42D63" w:rsidRPr="006A2D1A">
        <w:rPr>
          <w:rFonts w:hAnsi="AGA Arabesque"/>
          <w:spacing w:val="0"/>
          <w:rtl/>
        </w:rPr>
        <w:t xml:space="preserve"> همان کسی</w:t>
      </w:r>
      <w:r w:rsidR="005B0E3F" w:rsidRPr="006A2D1A">
        <w:rPr>
          <w:rFonts w:hAnsi="AGA Arabesque"/>
          <w:spacing w:val="0"/>
          <w:rtl/>
        </w:rPr>
        <w:t>‌</w:t>
      </w:r>
      <w:r w:rsidR="0096436B" w:rsidRPr="006A2D1A">
        <w:rPr>
          <w:rFonts w:hAnsi="AGA Arabesque"/>
          <w:spacing w:val="0"/>
          <w:rtl/>
        </w:rPr>
        <w:t>ست که وقتی پیامبر</w:t>
      </w:r>
      <w:r w:rsidR="0096436B" w:rsidRPr="006A2D1A">
        <w:rPr>
          <w:rFonts w:hAnsi="AGA Arabesque"/>
          <w:spacing w:val="0"/>
        </w:rPr>
        <w:sym w:font="AGA Arabesque" w:char="F072"/>
      </w:r>
      <w:r w:rsidR="0096436B" w:rsidRPr="006A2D1A">
        <w:rPr>
          <w:rFonts w:hAnsi="AGA Arabesque"/>
          <w:spacing w:val="0"/>
          <w:rtl/>
        </w:rPr>
        <w:t xml:space="preserve"> به صدقه دادن تشویق نمود، یک صاع خرما، صدقه داد و منافقان، او را سرزنش کر</w:t>
      </w:r>
      <w:r w:rsidR="00A42D63" w:rsidRPr="006A2D1A">
        <w:rPr>
          <w:rFonts w:hAnsi="AGA Arabesque"/>
          <w:spacing w:val="0"/>
          <w:rtl/>
        </w:rPr>
        <w:t>دند.</w:t>
      </w:r>
      <w:r w:rsidR="0096436B" w:rsidRPr="006A2D1A">
        <w:rPr>
          <w:rFonts w:hAnsi="AGA Arabesque"/>
          <w:spacing w:val="0"/>
          <w:rtl/>
        </w:rPr>
        <w:t xml:space="preserve"> وقتی صحابه</w:t>
      </w:r>
      <w:r w:rsidR="0096436B" w:rsidRPr="006A2D1A">
        <w:rPr>
          <w:rFonts w:hAnsi="AGA Arabesque"/>
          <w:spacing w:val="0"/>
        </w:rPr>
        <w:sym w:font="AGA Arabesque" w:char="F079"/>
      </w:r>
      <w:r w:rsidR="0096436B" w:rsidRPr="006A2D1A">
        <w:rPr>
          <w:rFonts w:hAnsi="AGA Arabesque"/>
          <w:spacing w:val="0"/>
          <w:rtl/>
        </w:rPr>
        <w:t xml:space="preserve"> به تشویق پیامبر</w:t>
      </w:r>
      <w:r w:rsidR="0096436B" w:rsidRPr="006A2D1A">
        <w:rPr>
          <w:rFonts w:hAnsi="AGA Arabesque"/>
          <w:spacing w:val="0"/>
        </w:rPr>
        <w:sym w:font="AGA Arabesque" w:char="F072"/>
      </w:r>
      <w:r w:rsidR="0096436B" w:rsidRPr="006A2D1A">
        <w:rPr>
          <w:rFonts w:hAnsi="AGA Arabesque"/>
          <w:spacing w:val="0"/>
          <w:rtl/>
        </w:rPr>
        <w:t xml:space="preserve"> صدقه می‌دادند، منافقان هر کسی را مطابق وضعیتش، مسخره یا سرزنش می‌کردند؛ اگر کسی، چیز زیاد</w:t>
      </w:r>
      <w:r w:rsidR="003427EE" w:rsidRPr="006A2D1A">
        <w:rPr>
          <w:rFonts w:hAnsi="AGA Arabesque"/>
          <w:spacing w:val="0"/>
          <w:rtl/>
        </w:rPr>
        <w:t>ی برای صدقه می‌آورد، منافقان می‌</w:t>
      </w:r>
      <w:r w:rsidR="0096436B" w:rsidRPr="006A2D1A">
        <w:rPr>
          <w:rFonts w:hAnsi="AGA Arabesque"/>
          <w:spacing w:val="0"/>
          <w:rtl/>
        </w:rPr>
        <w:t>گفتند: آدمِ ریاکاری</w:t>
      </w:r>
      <w:r w:rsidR="005B0E3F" w:rsidRPr="006A2D1A">
        <w:rPr>
          <w:rFonts w:hAnsi="AGA Arabesque"/>
          <w:spacing w:val="0"/>
          <w:rtl/>
        </w:rPr>
        <w:t>‌</w:t>
      </w:r>
      <w:r w:rsidR="0096436B" w:rsidRPr="006A2D1A">
        <w:rPr>
          <w:rFonts w:hAnsi="AGA Arabesque"/>
          <w:spacing w:val="0"/>
          <w:rtl/>
        </w:rPr>
        <w:t xml:space="preserve">ست! و اگر یکی از اصحاب فقیر، صدقه‌ی اندکی با خود می‌آورد، می‌گفتند: خداوند، از این صدقه‌ی اندک، بی‌نیاز است! </w:t>
      </w:r>
      <w:r w:rsidR="00505FD0" w:rsidRPr="006A2D1A">
        <w:rPr>
          <w:rFonts w:hAnsi="AGA Arabesque"/>
          <w:spacing w:val="0"/>
          <w:rtl/>
        </w:rPr>
        <w:t xml:space="preserve">و </w:t>
      </w:r>
      <w:r w:rsidR="0096436B" w:rsidRPr="006A2D1A">
        <w:rPr>
          <w:rFonts w:hAnsi="AGA Arabesque"/>
          <w:spacing w:val="0"/>
          <w:rtl/>
        </w:rPr>
        <w:t>به‌شیوه‌های مختلف، مؤمنان را به‌ریشخند می‌‌گرفتند. الله</w:t>
      </w:r>
      <w:r w:rsidR="0096436B" w:rsidRPr="006A2D1A">
        <w:rPr>
          <w:rFonts w:hAnsi="AGA Arabesque"/>
          <w:spacing w:val="0"/>
        </w:rPr>
        <w:sym w:font="AGA Arabesque" w:char="F055"/>
      </w:r>
      <w:r w:rsidR="0096436B" w:rsidRPr="006A2D1A">
        <w:rPr>
          <w:rFonts w:hAnsi="AGA Arabesque"/>
          <w:spacing w:val="0"/>
          <w:rtl/>
        </w:rPr>
        <w:t xml:space="preserve"> این آیه را نازل فرمود:</w:t>
      </w:r>
    </w:p>
    <w:p w:rsidR="00505FD0" w:rsidRPr="006A2D1A" w:rsidRDefault="00742E20" w:rsidP="00742E20">
      <w:pPr>
        <w:pStyle w:val="a1"/>
        <w:rPr>
          <w:rtl/>
          <w:lang w:bidi="ar-SA"/>
        </w:rPr>
      </w:pPr>
      <w:r w:rsidRPr="006A2D1A">
        <w:rPr>
          <w:rFonts w:ascii="KFGQPC Uthman Taha Naskh" w:cs="KFGQPC Uthman Taha Naskh" w:hint="cs"/>
          <w:rtl/>
          <w:lang w:bidi="ar-SA"/>
        </w:rPr>
        <w:t>﴿</w:t>
      </w:r>
      <w:r w:rsidRPr="006A2D1A">
        <w:rPr>
          <w:rFonts w:ascii="KFGQPC Uthmanic Script HAFS" w:hint="cs"/>
          <w:rtl/>
          <w:lang w:bidi="ar-SA"/>
        </w:rPr>
        <w:t>ٱ</w:t>
      </w:r>
      <w:r w:rsidRPr="006A2D1A">
        <w:rPr>
          <w:rFonts w:ascii="KFGQPC Uthmanic Script HAFS" w:hint="eastAsia"/>
          <w:rtl/>
          <w:lang w:bidi="ar-SA"/>
        </w:rPr>
        <w:t>لَّذِينَ</w:t>
      </w:r>
      <w:r w:rsidRPr="006A2D1A">
        <w:rPr>
          <w:rFonts w:ascii="KFGQPC Uthmanic Script HAFS"/>
          <w:rtl/>
          <w:lang w:bidi="ar-SA"/>
        </w:rPr>
        <w:t xml:space="preserve"> </w:t>
      </w:r>
      <w:r w:rsidRPr="006A2D1A">
        <w:rPr>
          <w:rFonts w:ascii="KFGQPC Uthmanic Script HAFS" w:hint="eastAsia"/>
          <w:rtl/>
          <w:lang w:bidi="ar-SA"/>
        </w:rPr>
        <w:t>يَل</w:t>
      </w:r>
      <w:r w:rsidRPr="006A2D1A">
        <w:rPr>
          <w:rFonts w:ascii="KFGQPC Uthmanic Script HAFS" w:hint="cs"/>
          <w:rtl/>
          <w:lang w:bidi="ar-SA"/>
        </w:rPr>
        <w:t>ۡ</w:t>
      </w:r>
      <w:r w:rsidRPr="006A2D1A">
        <w:rPr>
          <w:rFonts w:ascii="KFGQPC Uthmanic Script HAFS" w:hint="eastAsia"/>
          <w:rtl/>
          <w:lang w:bidi="ar-SA"/>
        </w:rPr>
        <w:t>مِزُونَ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مُطَّوِّعِينَ</w:t>
      </w:r>
      <w:r w:rsidRPr="006A2D1A">
        <w:rPr>
          <w:rFonts w:ascii="KFGQPC Uthmanic Script HAFS"/>
          <w:rtl/>
          <w:lang w:bidi="ar-SA"/>
        </w:rPr>
        <w:t xml:space="preserve"> </w:t>
      </w:r>
      <w:r w:rsidRPr="006A2D1A">
        <w:rPr>
          <w:rFonts w:ascii="KFGQPC Uthmanic Script HAFS" w:hint="eastAsia"/>
          <w:rtl/>
          <w:lang w:bidi="ar-SA"/>
        </w:rPr>
        <w:t>مِنَ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مُؤ</w:t>
      </w:r>
      <w:r w:rsidRPr="006A2D1A">
        <w:rPr>
          <w:rFonts w:ascii="KFGQPC Uthmanic Script HAFS" w:hint="cs"/>
          <w:rtl/>
          <w:lang w:bidi="ar-SA"/>
        </w:rPr>
        <w:t>ۡ</w:t>
      </w:r>
      <w:r w:rsidRPr="006A2D1A">
        <w:rPr>
          <w:rFonts w:ascii="KFGQPC Uthmanic Script HAFS" w:hint="eastAsia"/>
          <w:rtl/>
          <w:lang w:bidi="ar-SA"/>
        </w:rPr>
        <w:t>مِنِينَ</w:t>
      </w:r>
      <w:r w:rsidRPr="006A2D1A">
        <w:rPr>
          <w:rFonts w:ascii="KFGQPC Uthmanic Script HAFS"/>
          <w:rtl/>
          <w:lang w:bidi="ar-SA"/>
        </w:rPr>
        <w:t xml:space="preserve"> </w:t>
      </w:r>
      <w:r w:rsidRPr="006A2D1A">
        <w:rPr>
          <w:rFonts w:ascii="KFGQPC Uthmanic Script HAFS" w:hint="eastAsia"/>
          <w:rtl/>
          <w:lang w:bidi="ar-SA"/>
        </w:rPr>
        <w:t>فِي</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لصَّدَقَ</w:t>
      </w:r>
      <w:r w:rsidRPr="006A2D1A">
        <w:rPr>
          <w:rFonts w:ascii="KFGQPC Uthmanic Script HAFS" w:hint="cs"/>
          <w:rtl/>
          <w:lang w:bidi="ar-SA"/>
        </w:rPr>
        <w:t>ٰ</w:t>
      </w:r>
      <w:r w:rsidRPr="006A2D1A">
        <w:rPr>
          <w:rFonts w:ascii="KFGQPC Uthmanic Script HAFS" w:hint="eastAsia"/>
          <w:rtl/>
          <w:lang w:bidi="ar-SA"/>
        </w:rPr>
        <w:t>تِ</w:t>
      </w:r>
      <w:r w:rsidRPr="006A2D1A">
        <w:rPr>
          <w:rFonts w:ascii="KFGQPC Uthmanic Script HAFS"/>
          <w:rtl/>
          <w:lang w:bidi="ar-SA"/>
        </w:rPr>
        <w:t xml:space="preserve"> </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لَّذِينَ</w:t>
      </w:r>
      <w:r w:rsidRPr="006A2D1A">
        <w:rPr>
          <w:rFonts w:ascii="KFGQPC Uthmanic Script HAFS"/>
          <w:rtl/>
          <w:lang w:bidi="ar-SA"/>
        </w:rPr>
        <w:t xml:space="preserve"> </w:t>
      </w:r>
      <w:r w:rsidRPr="006A2D1A">
        <w:rPr>
          <w:rFonts w:ascii="KFGQPC Uthmanic Script HAFS" w:hint="eastAsia"/>
          <w:rtl/>
          <w:lang w:bidi="ar-SA"/>
        </w:rPr>
        <w:t>لَا</w:t>
      </w:r>
      <w:r w:rsidRPr="006A2D1A">
        <w:rPr>
          <w:rFonts w:ascii="KFGQPC Uthmanic Script HAFS"/>
          <w:rtl/>
          <w:lang w:bidi="ar-SA"/>
        </w:rPr>
        <w:t xml:space="preserve"> </w:t>
      </w:r>
      <w:r w:rsidRPr="006A2D1A">
        <w:rPr>
          <w:rFonts w:ascii="KFGQPC Uthmanic Script HAFS" w:hint="eastAsia"/>
          <w:rtl/>
          <w:lang w:bidi="ar-SA"/>
        </w:rPr>
        <w:t>يَجِدُونَ</w:t>
      </w:r>
      <w:r w:rsidRPr="006A2D1A">
        <w:rPr>
          <w:rFonts w:ascii="KFGQPC Uthmanic Script HAFS"/>
          <w:rtl/>
          <w:lang w:bidi="ar-SA"/>
        </w:rPr>
        <w:t xml:space="preserve"> </w:t>
      </w:r>
      <w:r w:rsidRPr="006A2D1A">
        <w:rPr>
          <w:rFonts w:ascii="KFGQPC Uthmanic Script HAFS" w:hint="eastAsia"/>
          <w:rtl/>
          <w:lang w:bidi="ar-SA"/>
        </w:rPr>
        <w:t>إِلَّا</w:t>
      </w:r>
      <w:r w:rsidRPr="006A2D1A">
        <w:rPr>
          <w:rFonts w:ascii="KFGQPC Uthmanic Script HAFS"/>
          <w:rtl/>
          <w:lang w:bidi="ar-SA"/>
        </w:rPr>
        <w:t xml:space="preserve"> </w:t>
      </w:r>
      <w:r w:rsidRPr="006A2D1A">
        <w:rPr>
          <w:rFonts w:ascii="KFGQPC Uthmanic Script HAFS" w:hint="eastAsia"/>
          <w:rtl/>
          <w:lang w:bidi="ar-SA"/>
        </w:rPr>
        <w:t>جُه</w:t>
      </w:r>
      <w:r w:rsidRPr="006A2D1A">
        <w:rPr>
          <w:rFonts w:ascii="KFGQPC Uthmanic Script HAFS" w:hint="cs"/>
          <w:rtl/>
          <w:lang w:bidi="ar-SA"/>
        </w:rPr>
        <w:t>ۡ</w:t>
      </w:r>
      <w:r w:rsidRPr="006A2D1A">
        <w:rPr>
          <w:rFonts w:ascii="KFGQPC Uthmanic Script HAFS" w:hint="eastAsia"/>
          <w:rtl/>
          <w:lang w:bidi="ar-SA"/>
        </w:rPr>
        <w:t>دَهُم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فَيَس</w:t>
      </w:r>
      <w:r w:rsidRPr="006A2D1A">
        <w:rPr>
          <w:rFonts w:ascii="KFGQPC Uthmanic Script HAFS" w:hint="cs"/>
          <w:rtl/>
          <w:lang w:bidi="ar-SA"/>
        </w:rPr>
        <w:t>ۡ</w:t>
      </w:r>
      <w:r w:rsidRPr="006A2D1A">
        <w:rPr>
          <w:rFonts w:ascii="KFGQPC Uthmanic Script HAFS" w:hint="eastAsia"/>
          <w:rtl/>
          <w:lang w:bidi="ar-SA"/>
        </w:rPr>
        <w:t>خَرُونَ</w:t>
      </w:r>
      <w:r w:rsidRPr="006A2D1A">
        <w:rPr>
          <w:rFonts w:ascii="KFGQPC Uthmanic Script HAFS"/>
          <w:rtl/>
          <w:lang w:bidi="ar-SA"/>
        </w:rPr>
        <w:t xml:space="preserve"> </w:t>
      </w:r>
      <w:r w:rsidRPr="006A2D1A">
        <w:rPr>
          <w:rFonts w:ascii="KFGQPC Uthmanic Script HAFS" w:hint="eastAsia"/>
          <w:rtl/>
          <w:lang w:bidi="ar-SA"/>
        </w:rPr>
        <w:t>مِن</w:t>
      </w:r>
      <w:r w:rsidRPr="006A2D1A">
        <w:rPr>
          <w:rFonts w:ascii="KFGQPC Uthmanic Script HAFS" w:hint="cs"/>
          <w:rtl/>
          <w:lang w:bidi="ar-SA"/>
        </w:rPr>
        <w:t>ۡ</w:t>
      </w:r>
      <w:r w:rsidRPr="006A2D1A">
        <w:rPr>
          <w:rFonts w:ascii="KFGQPC Uthmanic Script HAFS" w:hint="eastAsia"/>
          <w:rtl/>
          <w:lang w:bidi="ar-SA"/>
        </w:rPr>
        <w:t>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سَخِرَ</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مِن</w:t>
      </w:r>
      <w:r w:rsidRPr="006A2D1A">
        <w:rPr>
          <w:rFonts w:ascii="KFGQPC Uthmanic Script HAFS" w:hint="cs"/>
          <w:rtl/>
          <w:lang w:bidi="ar-SA"/>
        </w:rPr>
        <w:t>ۡ</w:t>
      </w:r>
      <w:r w:rsidRPr="006A2D1A">
        <w:rPr>
          <w:rFonts w:ascii="KFGQPC Uthmanic Script HAFS" w:hint="eastAsia"/>
          <w:rtl/>
          <w:lang w:bidi="ar-SA"/>
        </w:rPr>
        <w:t>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وَلَهُم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عَذَابٌ</w:t>
      </w:r>
      <w:r w:rsidRPr="006A2D1A">
        <w:rPr>
          <w:rFonts w:ascii="KFGQPC Uthmanic Script HAFS"/>
          <w:rtl/>
          <w:lang w:bidi="ar-SA"/>
        </w:rPr>
        <w:t xml:space="preserve"> </w:t>
      </w:r>
      <w:r w:rsidRPr="006A2D1A">
        <w:rPr>
          <w:rFonts w:ascii="KFGQPC Uthmanic Script HAFS" w:hint="eastAsia"/>
          <w:rtl/>
          <w:lang w:bidi="ar-SA"/>
        </w:rPr>
        <w:t>أَلِيمٌ</w:t>
      </w:r>
      <w:r w:rsidRPr="006A2D1A">
        <w:rPr>
          <w:rFonts w:ascii="KFGQPC Uthmanic Script HAFS"/>
          <w:rtl/>
          <w:lang w:bidi="ar-SA"/>
        </w:rPr>
        <w:t xml:space="preserve"> </w:t>
      </w:r>
      <w:r w:rsidRPr="006A2D1A">
        <w:rPr>
          <w:rFonts w:ascii="KFGQPC Uthmanic Script HAFS" w:hint="cs"/>
          <w:rtl/>
          <w:lang w:bidi="ar-SA"/>
        </w:rPr>
        <w:t>٧٩</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٧٩</w:t>
      </w:r>
      <w:r w:rsidRPr="006A2D1A">
        <w:rPr>
          <w:rStyle w:val="Char7"/>
          <w:rtl/>
        </w:rPr>
        <w:t>]</w:t>
      </w:r>
      <w:r w:rsidRPr="006A2D1A">
        <w:rPr>
          <w:rFonts w:ascii="KFGQPC Uthman Taha Naskh" w:cs="KFGQPC Uthman Taha Naskh"/>
          <w:rtl/>
          <w:lang w:bidi="ar-SA"/>
        </w:rPr>
        <w:t xml:space="preserve">  </w:t>
      </w:r>
    </w:p>
    <w:p w:rsidR="00505FD0" w:rsidRPr="006A2D1A" w:rsidRDefault="00505FD0" w:rsidP="00167AB1">
      <w:pPr>
        <w:pStyle w:val="a2"/>
        <w:rPr>
          <w:rFonts w:eastAsia="SimSun"/>
          <w:spacing w:val="0"/>
          <w:rtl/>
          <w:lang w:eastAsia="zh-CN" w:bidi="ar-SA"/>
        </w:rPr>
      </w:pPr>
      <w:r w:rsidRPr="006A2D1A">
        <w:rPr>
          <w:rFonts w:eastAsia="SimSun"/>
          <w:spacing w:val="0"/>
          <w:rtl/>
          <w:lang w:eastAsia="zh-CN" w:bidi="ar-SA"/>
        </w:rPr>
        <w:t>کسانی که بر آن دسته از مؤمنان که زیاد صدقه می</w:t>
      </w:r>
      <w:r w:rsidRPr="006A2D1A">
        <w:rPr>
          <w:rFonts w:eastAsia="SimSun"/>
          <w:spacing w:val="0"/>
          <w:rtl/>
          <w:lang w:eastAsia="zh-CN" w:bidi="ar-SA"/>
        </w:rPr>
        <w:softHyphen/>
        <w:t>دهند و نیز بر مؤمنانی که به اندازه</w:t>
      </w:r>
      <w:r w:rsidRPr="006A2D1A">
        <w:rPr>
          <w:rFonts w:eastAsia="SimSun"/>
          <w:spacing w:val="0"/>
          <w:rtl/>
          <w:lang w:eastAsia="zh-CN" w:bidi="ar-SA"/>
        </w:rPr>
        <w:softHyphen/>
        <w:t>ی</w:t>
      </w:r>
      <w:r w:rsidR="00F35E2B" w:rsidRPr="006A2D1A">
        <w:rPr>
          <w:rFonts w:eastAsia="SimSun" w:hint="cs"/>
          <w:spacing w:val="0"/>
          <w:rtl/>
          <w:lang w:eastAsia="zh-CN" w:bidi="ar-SA"/>
        </w:rPr>
        <w:br/>
      </w:r>
      <w:r w:rsidR="00F35E2B" w:rsidRPr="006A2D1A">
        <w:rPr>
          <w:rFonts w:eastAsia="SimSun" w:hint="cs"/>
          <w:spacing w:val="0"/>
          <w:sz w:val="2"/>
          <w:szCs w:val="2"/>
          <w:rtl/>
          <w:lang w:eastAsia="zh-CN" w:bidi="ar-SA"/>
        </w:rPr>
        <w:br/>
      </w:r>
      <w:r w:rsidRPr="006A2D1A">
        <w:rPr>
          <w:rFonts w:eastAsia="SimSun"/>
          <w:spacing w:val="0"/>
          <w:rtl/>
          <w:lang w:eastAsia="zh-CN" w:bidi="ar-SA"/>
        </w:rPr>
        <w:t xml:space="preserve"> توانشان صدقه می</w:t>
      </w:r>
      <w:r w:rsidRPr="006A2D1A">
        <w:rPr>
          <w:rFonts w:eastAsia="SimSun"/>
          <w:spacing w:val="0"/>
          <w:rtl/>
          <w:lang w:eastAsia="zh-CN" w:bidi="ar-SA"/>
        </w:rPr>
        <w:softHyphen/>
        <w:t>دهند، ایراد می</w:t>
      </w:r>
      <w:r w:rsidRPr="006A2D1A">
        <w:rPr>
          <w:rFonts w:eastAsia="SimSun"/>
          <w:spacing w:val="0"/>
          <w:rtl/>
          <w:lang w:eastAsia="zh-CN" w:bidi="ar-SA"/>
        </w:rPr>
        <w:softHyphen/>
        <w:t>گیرند و آن</w:t>
      </w:r>
      <w:r w:rsidR="00B61CBE" w:rsidRPr="006A2D1A">
        <w:rPr>
          <w:rFonts w:eastAsia="SimSun"/>
          <w:spacing w:val="0"/>
          <w:rtl/>
          <w:lang w:eastAsia="zh-CN" w:bidi="ar-SA"/>
        </w:rPr>
        <w:t>‌</w:t>
      </w:r>
      <w:r w:rsidRPr="006A2D1A">
        <w:rPr>
          <w:rFonts w:eastAsia="SimSun"/>
          <w:spacing w:val="0"/>
          <w:rtl/>
          <w:lang w:eastAsia="zh-CN" w:bidi="ar-SA"/>
        </w:rPr>
        <w:t>ها را مسخره می</w:t>
      </w:r>
      <w:r w:rsidRPr="006A2D1A">
        <w:rPr>
          <w:rFonts w:eastAsia="SimSun"/>
          <w:spacing w:val="0"/>
          <w:rtl/>
          <w:lang w:eastAsia="zh-CN" w:bidi="ar-SA"/>
        </w:rPr>
        <w:softHyphen/>
        <w:t>کنند، بدانند که الله (نیز در مقابل) آنان را مسخره می</w:t>
      </w:r>
      <w:r w:rsidRPr="006A2D1A">
        <w:rPr>
          <w:rFonts w:eastAsia="SimSun"/>
          <w:spacing w:val="0"/>
          <w:rtl/>
          <w:lang w:eastAsia="zh-CN" w:bidi="ar-SA"/>
        </w:rPr>
        <w:softHyphen/>
        <w:t>کند و عذاب دردناکی در پیش دارند.</w:t>
      </w:r>
    </w:p>
    <w:p w:rsidR="0096436B" w:rsidRPr="006A2D1A" w:rsidRDefault="004D35AB" w:rsidP="00167AB1">
      <w:pPr>
        <w:pStyle w:val="PlainText"/>
        <w:rPr>
          <w:spacing w:val="0"/>
          <w:rtl/>
        </w:rPr>
      </w:pPr>
      <w:r w:rsidRPr="006A2D1A">
        <w:rPr>
          <w:spacing w:val="0"/>
          <w:rtl/>
        </w:rPr>
        <w:t>منافق، نه تنها هیچ خیری برای مسلمانان ندارد که سراسر شر است؛ اگر اهل خیر را ببیند که زیاد صدقه می‌دهند، آن‌ها را سرزنش می‌کند و اگر ببیند که کسی به‌اندازه‌ی توان خود، نمی‌تواند چیز زیادی</w:t>
      </w:r>
      <w:r w:rsidR="003A59E4" w:rsidRPr="006A2D1A">
        <w:rPr>
          <w:spacing w:val="0"/>
          <w:rtl/>
        </w:rPr>
        <w:t xml:space="preserve"> در راه خدا بدهد، باز هم مسخره م</w:t>
      </w:r>
      <w:r w:rsidRPr="006A2D1A">
        <w:rPr>
          <w:spacing w:val="0"/>
          <w:rtl/>
        </w:rPr>
        <w:t>ی‌نماید؛ بدترین و پلیدترین بندگان خدا، منافقان هستند و در پایین</w:t>
      </w:r>
      <w:r w:rsidR="005B0E3F" w:rsidRPr="006A2D1A">
        <w:rPr>
          <w:spacing w:val="0"/>
          <w:rtl/>
        </w:rPr>
        <w:t>‌ترین</w:t>
      </w:r>
      <w:r w:rsidRPr="006A2D1A">
        <w:rPr>
          <w:spacing w:val="0"/>
          <w:rtl/>
        </w:rPr>
        <w:t xml:space="preserve"> رده‌ی دوزخ قرار می‌گیرند.</w:t>
      </w:r>
    </w:p>
    <w:p w:rsidR="004D35AB" w:rsidRPr="006A2D1A" w:rsidRDefault="005B0E3F" w:rsidP="00167AB1">
      <w:pPr>
        <w:pStyle w:val="PlainText"/>
        <w:rPr>
          <w:spacing w:val="0"/>
          <w:rtl/>
        </w:rPr>
      </w:pPr>
      <w:r w:rsidRPr="006A2D1A">
        <w:rPr>
          <w:spacing w:val="0"/>
          <w:rtl/>
        </w:rPr>
        <w:t>منافقان زمان ما</w:t>
      </w:r>
      <w:r w:rsidR="004D35AB" w:rsidRPr="006A2D1A">
        <w:rPr>
          <w:spacing w:val="0"/>
          <w:rtl/>
        </w:rPr>
        <w:t xml:space="preserve"> اهل خیر، دعوت‌گران و کسانی را که امر به معروف و نهی از منکر می‌کنند، به عقب‌ماندگی متهم می‌کنند و می‌گویند: این‌ها، آدم‌های سخت‌گیر </w:t>
      </w:r>
      <w:r w:rsidRPr="006A2D1A">
        <w:rPr>
          <w:spacing w:val="0"/>
          <w:rtl/>
        </w:rPr>
        <w:t xml:space="preserve">و </w:t>
      </w:r>
      <w:r w:rsidR="004D35AB" w:rsidRPr="006A2D1A">
        <w:rPr>
          <w:spacing w:val="0"/>
          <w:rtl/>
        </w:rPr>
        <w:t>مرتجعی هستند. همه‌ی این اتهامات، میراثِ منافقان زمان رسول‌خدا</w:t>
      </w:r>
      <w:r w:rsidR="004D35AB" w:rsidRPr="006A2D1A">
        <w:rPr>
          <w:spacing w:val="0"/>
        </w:rPr>
        <w:sym w:font="AGA Arabesque" w:char="F072"/>
      </w:r>
      <w:r w:rsidR="004D35AB" w:rsidRPr="006A2D1A">
        <w:rPr>
          <w:spacing w:val="0"/>
          <w:rtl/>
        </w:rPr>
        <w:t xml:space="preserve"> است که هم‌چنان ادامه دارد. نگویید: در زمان ما، منافقی وجود ندارد؛ بلکه نزد ما نیز </w:t>
      </w:r>
      <w:r w:rsidRPr="006A2D1A">
        <w:rPr>
          <w:spacing w:val="0"/>
          <w:rtl/>
        </w:rPr>
        <w:t>م</w:t>
      </w:r>
      <w:r w:rsidR="004D35AB" w:rsidRPr="006A2D1A">
        <w:rPr>
          <w:spacing w:val="0"/>
          <w:rtl/>
        </w:rPr>
        <w:t>نافقانی هستند که نشانه‌های زیادی دارند! ابن‌القیم</w:t>
      </w:r>
      <w:r w:rsidRPr="006A2D1A">
        <w:rPr>
          <w:rFonts w:cs="CTraditional Arabic"/>
          <w:spacing w:val="0"/>
          <w:rtl/>
        </w:rPr>
        <w:t>/</w:t>
      </w:r>
      <w:r w:rsidR="004D35AB" w:rsidRPr="006A2D1A">
        <w:rPr>
          <w:spacing w:val="0"/>
          <w:rtl/>
        </w:rPr>
        <w:t xml:space="preserve"> در کتابش «مدارج السالکین» بسیاری از صفات و ویژگی‌های منافقان را بر اساس آموزه‌ها و داده‌های کتاب خداوند</w:t>
      </w:r>
      <w:r w:rsidR="004D35AB" w:rsidRPr="006A2D1A">
        <w:rPr>
          <w:spacing w:val="0"/>
        </w:rPr>
        <w:sym w:font="AGA Arabesque" w:char="F055"/>
      </w:r>
      <w:r w:rsidR="004D35AB" w:rsidRPr="006A2D1A">
        <w:rPr>
          <w:spacing w:val="0"/>
          <w:rtl/>
        </w:rPr>
        <w:t>، برشمرده است. اگر کسی را دیدی</w:t>
      </w:r>
      <w:r w:rsidRPr="006A2D1A">
        <w:rPr>
          <w:spacing w:val="0"/>
          <w:rtl/>
        </w:rPr>
        <w:t>د که به مؤمنان در شرایط گوناگون و از جهات مختلف</w:t>
      </w:r>
      <w:r w:rsidR="004D35AB" w:rsidRPr="006A2D1A">
        <w:rPr>
          <w:spacing w:val="0"/>
          <w:rtl/>
        </w:rPr>
        <w:t xml:space="preserve"> طعنه می‌زند، بدانید که منافق است</w:t>
      </w:r>
      <w:r w:rsidR="00F20A33" w:rsidRPr="006A2D1A">
        <w:rPr>
          <w:spacing w:val="0"/>
          <w:rtl/>
        </w:rPr>
        <w:t>. تا این‌جا به دو نکته‌ی مهم پی بردیم:</w:t>
      </w:r>
    </w:p>
    <w:p w:rsidR="00F20A33" w:rsidRPr="006A2D1A" w:rsidRDefault="00F20A33" w:rsidP="00167AB1">
      <w:pPr>
        <w:pStyle w:val="PlainText"/>
        <w:rPr>
          <w:spacing w:val="0"/>
          <w:rtl/>
        </w:rPr>
      </w:pPr>
      <w:r w:rsidRPr="006A2D1A">
        <w:rPr>
          <w:spacing w:val="0"/>
          <w:rtl/>
        </w:rPr>
        <w:t>نکته‌ی اول: انسان نباید در انجام کارهای نیک و تصمیم‌های خوبی که می‌گیرد، درنگ کند؛ بلکه باید بلافاصله دست به‌کار شود و سستی و تنبلی به خود راه ندهد. رسول‌الله</w:t>
      </w:r>
      <w:r w:rsidRPr="006A2D1A">
        <w:rPr>
          <w:spacing w:val="0"/>
        </w:rPr>
        <w:sym w:font="AGA Arabesque" w:char="F072"/>
      </w:r>
      <w:r w:rsidRPr="006A2D1A">
        <w:rPr>
          <w:spacing w:val="0"/>
          <w:rtl/>
        </w:rPr>
        <w:t xml:space="preserve"> درباره‌ی کسانی که زود به مسجد می‌روند، ولی در صف‌های اول، حاضر نمی‌شوند و در صف‌های عقب‌تر می‌ایستند، فرموده است: «کسانی هستند که همواره (در صف‌های) عقب می‌ایستند تا این‌که الله هم آن‌ها را  (از رحمتش) عقب می‌اندازد». وقتی انسان به تأخیر و درنگ در کارهای نیک عادت کند، الله</w:t>
      </w:r>
      <w:r w:rsidRPr="006A2D1A">
        <w:rPr>
          <w:spacing w:val="0"/>
        </w:rPr>
        <w:sym w:font="AGA Arabesque" w:char="F055"/>
      </w:r>
      <w:r w:rsidRPr="006A2D1A">
        <w:rPr>
          <w:spacing w:val="0"/>
          <w:rtl/>
        </w:rPr>
        <w:t xml:space="preserve"> نیز او را از فضایل و امتیازات کارهای شایسته عقب می‌اندازد. بن</w:t>
      </w:r>
      <w:r w:rsidR="005B0E3F" w:rsidRPr="006A2D1A">
        <w:rPr>
          <w:spacing w:val="0"/>
          <w:rtl/>
        </w:rPr>
        <w:t>ابراین باید در انجام کارهای نیک</w:t>
      </w:r>
      <w:r w:rsidRPr="006A2D1A">
        <w:rPr>
          <w:spacing w:val="0"/>
          <w:rtl/>
        </w:rPr>
        <w:t xml:space="preserve"> شتاب کنیم، پیش از آن‌که دیگر، فرصتی از سوی الله برای ما باقی نماند.</w:t>
      </w:r>
    </w:p>
    <w:p w:rsidR="00F20A33" w:rsidRPr="006A2D1A" w:rsidRDefault="00F20A33" w:rsidP="00167AB1">
      <w:pPr>
        <w:pStyle w:val="PlainText"/>
        <w:rPr>
          <w:spacing w:val="0"/>
          <w:rtl/>
        </w:rPr>
      </w:pPr>
      <w:r w:rsidRPr="006A2D1A">
        <w:rPr>
          <w:spacing w:val="0"/>
          <w:rtl/>
        </w:rPr>
        <w:t>نکته‌ی دوم: منافقان همواره به مؤمنان، طعنه می‌زنند.</w:t>
      </w:r>
    </w:p>
    <w:p w:rsidR="00BE790B" w:rsidRPr="006A2D1A" w:rsidRDefault="00F20A33" w:rsidP="00522994">
      <w:pPr>
        <w:pStyle w:val="PlainText"/>
        <w:spacing w:line="228" w:lineRule="auto"/>
        <w:rPr>
          <w:spacing w:val="0"/>
          <w:rtl/>
        </w:rPr>
      </w:pPr>
      <w:r w:rsidRPr="006A2D1A">
        <w:rPr>
          <w:spacing w:val="0"/>
          <w:rtl/>
        </w:rPr>
        <w:t>ابوخیثمه</w:t>
      </w:r>
      <w:r w:rsidRPr="006A2D1A">
        <w:rPr>
          <w:spacing w:val="0"/>
        </w:rPr>
        <w:sym w:font="AGA Arabesque" w:char="F074"/>
      </w:r>
      <w:r w:rsidRPr="006A2D1A">
        <w:rPr>
          <w:spacing w:val="0"/>
          <w:rtl/>
        </w:rPr>
        <w:t xml:space="preserve"> </w:t>
      </w:r>
      <w:r w:rsidR="00160870" w:rsidRPr="006A2D1A">
        <w:rPr>
          <w:spacing w:val="0"/>
          <w:rtl/>
        </w:rPr>
        <w:t>یک صاع صدقه داد؛ منافقان به او طعنه زدند و گفتند: خداوند، از یک صاع صدقه‌</w:t>
      </w:r>
      <w:r w:rsidR="005B0E3F" w:rsidRPr="006A2D1A">
        <w:rPr>
          <w:spacing w:val="0"/>
          <w:rtl/>
        </w:rPr>
        <w:t>ی این مرد، بی‌نیاز است. منافقان</w:t>
      </w:r>
      <w:r w:rsidR="00160870" w:rsidRPr="006A2D1A">
        <w:rPr>
          <w:spacing w:val="0"/>
          <w:rtl/>
        </w:rPr>
        <w:t xml:space="preserve"> درک و شعور ندارند؛ چراکه رسول‌الله</w:t>
      </w:r>
      <w:r w:rsidR="00160870" w:rsidRPr="006A2D1A">
        <w:rPr>
          <w:spacing w:val="0"/>
        </w:rPr>
        <w:sym w:font="AGA Arabesque" w:char="F072"/>
      </w:r>
      <w:r w:rsidR="00160870" w:rsidRPr="006A2D1A">
        <w:rPr>
          <w:spacing w:val="0"/>
          <w:rtl/>
        </w:rPr>
        <w:t xml:space="preserve"> فرموده است: </w:t>
      </w:r>
      <w:r w:rsidR="00160870" w:rsidRPr="006A2D1A">
        <w:rPr>
          <w:rStyle w:val="Char1"/>
          <w:spacing w:val="0"/>
          <w:rtl/>
          <w:lang w:bidi="ar-SA"/>
        </w:rPr>
        <w:t>«</w:t>
      </w:r>
      <w:r w:rsidR="00A40799" w:rsidRPr="006A2D1A">
        <w:rPr>
          <w:rStyle w:val="Char1"/>
          <w:spacing w:val="0"/>
          <w:rtl/>
          <w:lang w:bidi="ar-SA"/>
        </w:rPr>
        <w:t>مَنْ تَصَدَّقَ بعَدلِ تَمْرَةٍ مِنْ كَسْبٍ طَيِّبٍ، وَلا يَقْبَلُ اللهُ إلا الطَّيبَ، فَإنَّ اللهَ يَقْبَلُهَا بِيَمِينِهِ، ثُمَّ يُرَبِّيهَا لِصَاحِبِهَا كَمَا يُرَبِّي أحَدُكُمْ فَلُوَّهُ حَتَّى تَكُونَ مِثْلَ الجَبَلِ»</w:t>
      </w:r>
      <w:r w:rsidR="00A40799" w:rsidRPr="006A2D1A">
        <w:rPr>
          <w:spacing w:val="0"/>
          <w:rtl/>
        </w:rPr>
        <w:t>؛</w:t>
      </w:r>
      <w:r w:rsidR="00BE790B" w:rsidRPr="006A2D1A">
        <w:rPr>
          <w:spacing w:val="0"/>
          <w:rtl/>
        </w:rPr>
        <w:t xml:space="preserve"> یعنی: «</w:t>
      </w:r>
      <w:r w:rsidR="00A40799" w:rsidRPr="006A2D1A">
        <w:rPr>
          <w:spacing w:val="0"/>
          <w:rtl/>
        </w:rPr>
        <w:t xml:space="preserve">هركه به‌اندازه‌ی یک خرما از کسب حلال </w:t>
      </w:r>
      <w:r w:rsidR="00601280" w:rsidRPr="006A2D1A">
        <w:rPr>
          <w:spacing w:val="0"/>
          <w:rtl/>
        </w:rPr>
        <w:t xml:space="preserve">و پاک </w:t>
      </w:r>
      <w:r w:rsidR="00A40799" w:rsidRPr="006A2D1A">
        <w:rPr>
          <w:spacing w:val="0"/>
          <w:rtl/>
        </w:rPr>
        <w:t xml:space="preserve">صدقه دهد- و الله جز </w:t>
      </w:r>
      <w:r w:rsidR="00601280" w:rsidRPr="006A2D1A">
        <w:rPr>
          <w:spacing w:val="0"/>
          <w:rtl/>
        </w:rPr>
        <w:t xml:space="preserve">مال حلال و پاک را نمی‌پذیرد- </w:t>
      </w:r>
      <w:r w:rsidR="00BE790B" w:rsidRPr="006A2D1A">
        <w:rPr>
          <w:spacing w:val="0"/>
          <w:rtl/>
        </w:rPr>
        <w:t xml:space="preserve"> الله</w:t>
      </w:r>
      <w:r w:rsidR="00BE790B" w:rsidRPr="006A2D1A">
        <w:rPr>
          <w:spacing w:val="0"/>
        </w:rPr>
        <w:sym w:font="AGA Arabesque" w:char="F055"/>
      </w:r>
      <w:r w:rsidR="00BE790B" w:rsidRPr="006A2D1A">
        <w:rPr>
          <w:spacing w:val="0"/>
          <w:rtl/>
        </w:rPr>
        <w:t xml:space="preserve"> آن را </w:t>
      </w:r>
      <w:r w:rsidR="00601280" w:rsidRPr="006A2D1A">
        <w:rPr>
          <w:spacing w:val="0"/>
          <w:rtl/>
        </w:rPr>
        <w:t>به دست راست خود می‌گیرد و آن‌</w:t>
      </w:r>
      <w:r w:rsidR="00BE790B" w:rsidRPr="006A2D1A">
        <w:rPr>
          <w:spacing w:val="0"/>
          <w:rtl/>
        </w:rPr>
        <w:t xml:space="preserve">چنان </w:t>
      </w:r>
      <w:r w:rsidR="00601280" w:rsidRPr="006A2D1A">
        <w:rPr>
          <w:spacing w:val="0"/>
          <w:rtl/>
        </w:rPr>
        <w:t xml:space="preserve">براي صدقه‌دهنده </w:t>
      </w:r>
      <w:r w:rsidR="00BE790B" w:rsidRPr="006A2D1A">
        <w:rPr>
          <w:spacing w:val="0"/>
          <w:rtl/>
        </w:rPr>
        <w:t xml:space="preserve">پرورش می‌دهد که مثل کوه، بزرگ می‌شود؛ همان‌طور که شما کره اسب خود را پرورش می‌دهید». هم‌چنین فرموده است: </w:t>
      </w:r>
      <w:r w:rsidR="00BE790B" w:rsidRPr="006A2D1A">
        <w:rPr>
          <w:rStyle w:val="Char1"/>
          <w:spacing w:val="0"/>
          <w:rtl/>
          <w:lang w:bidi="ar-SA"/>
        </w:rPr>
        <w:t>«</w:t>
      </w:r>
      <w:r w:rsidR="00601280" w:rsidRPr="006A2D1A">
        <w:rPr>
          <w:rStyle w:val="Char1"/>
          <w:spacing w:val="0"/>
          <w:rtl/>
          <w:lang w:bidi="ar-SA"/>
        </w:rPr>
        <w:t>اتَّقُوا النَّارَ وَلَوْ بِشِقِّ تَمْرَةٍ»</w:t>
      </w:r>
      <w:r w:rsidR="00601280" w:rsidRPr="006A2D1A">
        <w:rPr>
          <w:spacing w:val="0"/>
          <w:rtl/>
        </w:rPr>
        <w:t xml:space="preserve">؛ </w:t>
      </w:r>
      <w:r w:rsidR="00BE790B" w:rsidRPr="006A2D1A">
        <w:rPr>
          <w:spacing w:val="0"/>
          <w:rtl/>
        </w:rPr>
        <w:t xml:space="preserve">یعنی: «از آتش دوزخ </w:t>
      </w:r>
      <w:r w:rsidR="00003AD9" w:rsidRPr="006A2D1A">
        <w:rPr>
          <w:spacing w:val="0"/>
          <w:rtl/>
        </w:rPr>
        <w:t>پروا کنید</w:t>
      </w:r>
      <w:r w:rsidR="00BE790B" w:rsidRPr="006A2D1A">
        <w:rPr>
          <w:spacing w:val="0"/>
          <w:rtl/>
        </w:rPr>
        <w:t>؛ اگرچه با صدقه دادن نصفِ یک خرما</w:t>
      </w:r>
      <w:r w:rsidR="00003AD9" w:rsidRPr="006A2D1A">
        <w:rPr>
          <w:spacing w:val="0"/>
          <w:rtl/>
        </w:rPr>
        <w:t xml:space="preserve"> باشد</w:t>
      </w:r>
      <w:r w:rsidR="00BE790B" w:rsidRPr="006A2D1A">
        <w:rPr>
          <w:spacing w:val="0"/>
          <w:rtl/>
        </w:rPr>
        <w:t>». الله</w:t>
      </w:r>
      <w:r w:rsidR="00BE790B" w:rsidRPr="006A2D1A">
        <w:rPr>
          <w:spacing w:val="0"/>
        </w:rPr>
        <w:sym w:font="AGA Arabesque" w:char="F055"/>
      </w:r>
      <w:r w:rsidR="00BE790B" w:rsidRPr="006A2D1A">
        <w:rPr>
          <w:spacing w:val="0"/>
          <w:rtl/>
        </w:rPr>
        <w:t xml:space="preserve"> می‌فرماید:</w:t>
      </w:r>
    </w:p>
    <w:p w:rsidR="00F979A9" w:rsidRPr="006A2D1A" w:rsidRDefault="00F979A9" w:rsidP="00167AB1">
      <w:pPr>
        <w:pStyle w:val="a1"/>
        <w:rPr>
          <w:rFonts w:ascii="KFGQPC Uthman Taha Naskh" w:cs="KFGQPC Uthman Taha Naskh"/>
          <w:lang w:bidi="ar-SA"/>
        </w:rPr>
      </w:pPr>
      <w:r w:rsidRPr="006A2D1A">
        <w:rPr>
          <w:rFonts w:ascii="KFGQPC Uthman Taha Naskh" w:cs="KFGQPC Uthman Taha Naskh" w:hint="cs"/>
          <w:rtl/>
          <w:lang w:bidi="ar-SA"/>
        </w:rPr>
        <w:t>﴿</w:t>
      </w:r>
      <w:r w:rsidRPr="006A2D1A">
        <w:rPr>
          <w:rFonts w:ascii="KFGQPC Uthmanic Script HAFS" w:hint="eastAsia"/>
          <w:rtl/>
          <w:lang w:bidi="ar-SA"/>
        </w:rPr>
        <w:t>فَمَن</w:t>
      </w:r>
      <w:r w:rsidRPr="006A2D1A">
        <w:rPr>
          <w:rFonts w:ascii="KFGQPC Uthmanic Script HAFS"/>
          <w:rtl/>
          <w:lang w:bidi="ar-SA"/>
        </w:rPr>
        <w:t xml:space="preserve"> </w:t>
      </w:r>
      <w:r w:rsidRPr="006A2D1A">
        <w:rPr>
          <w:rFonts w:ascii="KFGQPC Uthmanic Script HAFS" w:hint="eastAsia"/>
          <w:rtl/>
          <w:lang w:bidi="ar-SA"/>
        </w:rPr>
        <w:t>يَع</w:t>
      </w:r>
      <w:r w:rsidRPr="006A2D1A">
        <w:rPr>
          <w:rFonts w:ascii="KFGQPC Uthmanic Script HAFS" w:hint="cs"/>
          <w:rtl/>
          <w:lang w:bidi="ar-SA"/>
        </w:rPr>
        <w:t>ۡ</w:t>
      </w:r>
      <w:r w:rsidRPr="006A2D1A">
        <w:rPr>
          <w:rFonts w:ascii="KFGQPC Uthmanic Script HAFS" w:hint="eastAsia"/>
          <w:rtl/>
          <w:lang w:bidi="ar-SA"/>
        </w:rPr>
        <w:t>مَل</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مِث</w:t>
      </w:r>
      <w:r w:rsidRPr="006A2D1A">
        <w:rPr>
          <w:rFonts w:ascii="KFGQPC Uthmanic Script HAFS" w:hint="cs"/>
          <w:rtl/>
          <w:lang w:bidi="ar-SA"/>
        </w:rPr>
        <w:t>ۡ</w:t>
      </w:r>
      <w:r w:rsidRPr="006A2D1A">
        <w:rPr>
          <w:rFonts w:ascii="KFGQPC Uthmanic Script HAFS" w:hint="eastAsia"/>
          <w:rtl/>
          <w:lang w:bidi="ar-SA"/>
        </w:rPr>
        <w:t>قَالَ</w:t>
      </w:r>
      <w:r w:rsidRPr="006A2D1A">
        <w:rPr>
          <w:rFonts w:ascii="KFGQPC Uthmanic Script HAFS"/>
          <w:rtl/>
          <w:lang w:bidi="ar-SA"/>
        </w:rPr>
        <w:t xml:space="preserve"> </w:t>
      </w:r>
      <w:r w:rsidRPr="006A2D1A">
        <w:rPr>
          <w:rFonts w:ascii="KFGQPC Uthmanic Script HAFS" w:hint="eastAsia"/>
          <w:rtl/>
          <w:lang w:bidi="ar-SA"/>
        </w:rPr>
        <w:t>ذَرَّةٍ</w:t>
      </w:r>
      <w:r w:rsidRPr="006A2D1A">
        <w:rPr>
          <w:rFonts w:ascii="KFGQPC Uthmanic Script HAFS"/>
          <w:rtl/>
          <w:lang w:bidi="ar-SA"/>
        </w:rPr>
        <w:t xml:space="preserve"> </w:t>
      </w:r>
      <w:r w:rsidRPr="006A2D1A">
        <w:rPr>
          <w:rFonts w:ascii="KFGQPC Uthmanic Script HAFS" w:hint="eastAsia"/>
          <w:rtl/>
          <w:lang w:bidi="ar-SA"/>
        </w:rPr>
        <w:t>خَي</w:t>
      </w:r>
      <w:r w:rsidRPr="006A2D1A">
        <w:rPr>
          <w:rFonts w:ascii="KFGQPC Uthmanic Script HAFS" w:hint="cs"/>
          <w:rtl/>
          <w:lang w:bidi="ar-SA"/>
        </w:rPr>
        <w:t>ۡ</w:t>
      </w:r>
      <w:r w:rsidRPr="006A2D1A">
        <w:rPr>
          <w:rFonts w:ascii="KFGQPC Uthmanic Script HAFS" w:hint="eastAsia"/>
          <w:rtl/>
          <w:lang w:bidi="ar-SA"/>
        </w:rPr>
        <w:t>ر</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rtl/>
          <w:lang w:bidi="ar-SA"/>
        </w:rPr>
        <w:t xml:space="preserve"> </w:t>
      </w:r>
      <w:r w:rsidRPr="006A2D1A">
        <w:rPr>
          <w:rFonts w:ascii="KFGQPC Uthmanic Script HAFS" w:hint="eastAsia"/>
          <w:rtl/>
          <w:lang w:bidi="ar-SA"/>
        </w:rPr>
        <w:t>يَرَهُ</w:t>
      </w:r>
      <w:r w:rsidRPr="006A2D1A">
        <w:rPr>
          <w:rFonts w:ascii="KFGQPC Uthmanic Script HAFS" w:hint="cs"/>
          <w:rtl/>
          <w:lang w:bidi="ar-SA"/>
        </w:rPr>
        <w:t>ۥ</w:t>
      </w:r>
      <w:r w:rsidRPr="006A2D1A">
        <w:rPr>
          <w:rFonts w:ascii="KFGQPC Uthmanic Script HAFS"/>
          <w:rtl/>
          <w:lang w:bidi="ar-SA"/>
        </w:rPr>
        <w:t xml:space="preserve"> </w:t>
      </w:r>
      <w:r w:rsidRPr="006A2D1A">
        <w:rPr>
          <w:rFonts w:ascii="KFGQPC Uthmanic Script HAFS" w:hint="cs"/>
          <w:rtl/>
          <w:lang w:bidi="ar-SA"/>
        </w:rPr>
        <w:t>٧</w:t>
      </w:r>
      <w:r w:rsidRPr="006A2D1A">
        <w:rPr>
          <w:rFonts w:ascii="KFGQPC Uthmanic Script HAFS"/>
          <w:rtl/>
          <w:lang w:bidi="ar-SA"/>
        </w:rPr>
        <w:t xml:space="preserve"> </w:t>
      </w:r>
      <w:r w:rsidRPr="006A2D1A">
        <w:rPr>
          <w:rFonts w:ascii="KFGQPC Uthmanic Script HAFS" w:hint="eastAsia"/>
          <w:rtl/>
          <w:lang w:bidi="ar-SA"/>
        </w:rPr>
        <w:t>وَمَن</w:t>
      </w:r>
      <w:r w:rsidRPr="006A2D1A">
        <w:rPr>
          <w:rFonts w:ascii="KFGQPC Uthmanic Script HAFS"/>
          <w:rtl/>
          <w:lang w:bidi="ar-SA"/>
        </w:rPr>
        <w:t xml:space="preserve"> </w:t>
      </w:r>
      <w:r w:rsidRPr="006A2D1A">
        <w:rPr>
          <w:rFonts w:ascii="KFGQPC Uthmanic Script HAFS" w:hint="eastAsia"/>
          <w:rtl/>
          <w:lang w:bidi="ar-SA"/>
        </w:rPr>
        <w:t>يَع</w:t>
      </w:r>
      <w:r w:rsidRPr="006A2D1A">
        <w:rPr>
          <w:rFonts w:ascii="KFGQPC Uthmanic Script HAFS" w:hint="cs"/>
          <w:rtl/>
          <w:lang w:bidi="ar-SA"/>
        </w:rPr>
        <w:t>ۡ</w:t>
      </w:r>
      <w:r w:rsidRPr="006A2D1A">
        <w:rPr>
          <w:rFonts w:ascii="KFGQPC Uthmanic Script HAFS" w:hint="eastAsia"/>
          <w:rtl/>
          <w:lang w:bidi="ar-SA"/>
        </w:rPr>
        <w:t>مَل</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مِث</w:t>
      </w:r>
      <w:r w:rsidRPr="006A2D1A">
        <w:rPr>
          <w:rFonts w:ascii="KFGQPC Uthmanic Script HAFS" w:hint="cs"/>
          <w:rtl/>
          <w:lang w:bidi="ar-SA"/>
        </w:rPr>
        <w:t>ۡ</w:t>
      </w:r>
      <w:r w:rsidRPr="006A2D1A">
        <w:rPr>
          <w:rFonts w:ascii="KFGQPC Uthmanic Script HAFS" w:hint="eastAsia"/>
          <w:rtl/>
          <w:lang w:bidi="ar-SA"/>
        </w:rPr>
        <w:t>قَالَ</w:t>
      </w:r>
      <w:r w:rsidRPr="006A2D1A">
        <w:rPr>
          <w:rFonts w:ascii="KFGQPC Uthmanic Script HAFS"/>
          <w:rtl/>
          <w:lang w:bidi="ar-SA"/>
        </w:rPr>
        <w:t xml:space="preserve"> </w:t>
      </w:r>
      <w:r w:rsidRPr="006A2D1A">
        <w:rPr>
          <w:rFonts w:ascii="KFGQPC Uthmanic Script HAFS" w:hint="eastAsia"/>
          <w:rtl/>
          <w:lang w:bidi="ar-SA"/>
        </w:rPr>
        <w:t>ذَرَّة</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شَرّ</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rtl/>
          <w:lang w:bidi="ar-SA"/>
        </w:rPr>
        <w:t xml:space="preserve"> </w:t>
      </w:r>
      <w:r w:rsidRPr="006A2D1A">
        <w:rPr>
          <w:rFonts w:ascii="KFGQPC Uthmanic Script HAFS" w:hint="eastAsia"/>
          <w:rtl/>
          <w:lang w:bidi="ar-SA"/>
        </w:rPr>
        <w:t>يَرَهُ</w:t>
      </w:r>
      <w:r w:rsidRPr="006A2D1A">
        <w:rPr>
          <w:rFonts w:ascii="KFGQPC Uthmanic Script HAFS" w:hint="cs"/>
          <w:rtl/>
          <w:lang w:bidi="ar-SA"/>
        </w:rPr>
        <w:t>ۥ</w:t>
      </w:r>
      <w:r w:rsidRPr="006A2D1A">
        <w:rPr>
          <w:rFonts w:ascii="KFGQPC Uthmanic Script HAFS"/>
          <w:rtl/>
          <w:lang w:bidi="ar-SA"/>
        </w:rPr>
        <w:t xml:space="preserve"> </w:t>
      </w:r>
      <w:r w:rsidRPr="006A2D1A">
        <w:rPr>
          <w:rFonts w:ascii="KFGQPC Uthmanic Script HAFS" w:hint="cs"/>
          <w:rtl/>
          <w:lang w:bidi="ar-SA"/>
        </w:rPr>
        <w:t>٨</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p>
    <w:p w:rsidR="00085D76" w:rsidRPr="006A2D1A" w:rsidRDefault="00F979A9" w:rsidP="00F979A9">
      <w:pPr>
        <w:pStyle w:val="a6"/>
        <w:rPr>
          <w:rtl/>
        </w:rPr>
      </w:pPr>
      <w:r w:rsidRPr="006A2D1A">
        <w:tab/>
      </w:r>
      <w:r w:rsidRPr="006A2D1A">
        <w:rPr>
          <w:rtl/>
        </w:rPr>
        <w:t>[</w:t>
      </w:r>
      <w:r w:rsidRPr="006A2D1A">
        <w:rPr>
          <w:rFonts w:hint="eastAsia"/>
          <w:rtl/>
        </w:rPr>
        <w:t>الزلزلة</w:t>
      </w:r>
      <w:r w:rsidRPr="006A2D1A">
        <w:rPr>
          <w:rtl/>
        </w:rPr>
        <w:t xml:space="preserve">: </w:t>
      </w:r>
      <w:r w:rsidRPr="006A2D1A">
        <w:rPr>
          <w:rFonts w:hint="cs"/>
          <w:rtl/>
        </w:rPr>
        <w:t>٧</w:t>
      </w:r>
      <w:r w:rsidRPr="006A2D1A">
        <w:rPr>
          <w:rFonts w:hint="eastAsia"/>
          <w:rtl/>
        </w:rPr>
        <w:t>،</w:t>
      </w:r>
      <w:r w:rsidRPr="006A2D1A">
        <w:rPr>
          <w:rtl/>
        </w:rPr>
        <w:t xml:space="preserve">  </w:t>
      </w:r>
      <w:r w:rsidRPr="006A2D1A">
        <w:rPr>
          <w:rFonts w:hint="cs"/>
          <w:rtl/>
        </w:rPr>
        <w:t>٨</w:t>
      </w:r>
      <w:r w:rsidRPr="006A2D1A">
        <w:rPr>
          <w:rtl/>
        </w:rPr>
        <w:t xml:space="preserve">]  </w:t>
      </w:r>
      <w:r w:rsidR="003A6D87" w:rsidRPr="006A2D1A">
        <w:rPr>
          <w:rtl/>
        </w:rPr>
        <w:tab/>
      </w:r>
      <w:r w:rsidR="00085D76" w:rsidRPr="006A2D1A">
        <w:rPr>
          <w:rtl/>
        </w:rPr>
        <w:t xml:space="preserve"> </w:t>
      </w:r>
    </w:p>
    <w:p w:rsidR="00085D76" w:rsidRPr="006A2D1A" w:rsidRDefault="00085D76" w:rsidP="00167AB1">
      <w:pPr>
        <w:pStyle w:val="a2"/>
        <w:rPr>
          <w:spacing w:val="0"/>
          <w:rtl/>
          <w:lang w:bidi="ar-SA"/>
        </w:rPr>
      </w:pPr>
      <w:r w:rsidRPr="006A2D1A">
        <w:rPr>
          <w:spacing w:val="0"/>
          <w:rtl/>
          <w:lang w:bidi="ar-SA"/>
        </w:rPr>
        <w:t>پس هرکس هم‌وزن ذره‌ای نیکی کند، آن را می‌بیند. و هر کس هم‌وزن ذره‌ای بدی نماید، آن‌را می‌بیند.</w:t>
      </w:r>
    </w:p>
    <w:p w:rsidR="00085D76" w:rsidRPr="006A2D1A" w:rsidRDefault="00085D76" w:rsidP="00167AB1">
      <w:pPr>
        <w:pStyle w:val="PlainText"/>
        <w:rPr>
          <w:spacing w:val="0"/>
          <w:rtl/>
        </w:rPr>
      </w:pPr>
      <w:r w:rsidRPr="006A2D1A">
        <w:rPr>
          <w:spacing w:val="0"/>
          <w:rtl/>
        </w:rPr>
        <w:t>آری! الله</w:t>
      </w:r>
      <w:r w:rsidRPr="006A2D1A">
        <w:rPr>
          <w:spacing w:val="0"/>
        </w:rPr>
        <w:sym w:font="AGA Arabesque" w:char="F055"/>
      </w:r>
      <w:r w:rsidRPr="006A2D1A">
        <w:rPr>
          <w:spacing w:val="0"/>
          <w:rtl/>
        </w:rPr>
        <w:t xml:space="preserve"> پاداش نیکوکاران را ضایع نمی‌کند.</w:t>
      </w:r>
    </w:p>
    <w:p w:rsidR="00085D76" w:rsidRPr="006A2D1A" w:rsidRDefault="00F20A33" w:rsidP="00167AB1">
      <w:pPr>
        <w:pStyle w:val="PlainText"/>
        <w:rPr>
          <w:spacing w:val="0"/>
          <w:rtl/>
        </w:rPr>
      </w:pPr>
      <w:r w:rsidRPr="006A2D1A">
        <w:rPr>
          <w:spacing w:val="0"/>
          <w:rtl/>
        </w:rPr>
        <w:t>‌</w:t>
      </w:r>
      <w:r w:rsidR="00A42D63" w:rsidRPr="006A2D1A">
        <w:rPr>
          <w:spacing w:val="0"/>
          <w:rtl/>
        </w:rPr>
        <w:t xml:space="preserve"> کعب</w:t>
      </w:r>
      <w:r w:rsidR="00A42D63" w:rsidRPr="006A2D1A">
        <w:rPr>
          <w:spacing w:val="0"/>
        </w:rPr>
        <w:sym w:font="AGA Arabesque" w:char="F074"/>
      </w:r>
      <w:r w:rsidR="00A42D63" w:rsidRPr="006A2D1A">
        <w:rPr>
          <w:spacing w:val="0"/>
          <w:rtl/>
        </w:rPr>
        <w:t xml:space="preserve"> می‌گوید: نگراني من، زماني شروع شد كه خبر بازگشت رسول الله</w:t>
      </w:r>
      <w:r w:rsidR="00A42D63" w:rsidRPr="006A2D1A">
        <w:rPr>
          <w:spacing w:val="0"/>
        </w:rPr>
        <w:sym w:font="AGA Arabesque" w:char="F072"/>
      </w:r>
      <w:r w:rsidR="00A42D63" w:rsidRPr="006A2D1A">
        <w:rPr>
          <w:spacing w:val="0"/>
          <w:rtl/>
        </w:rPr>
        <w:t xml:space="preserve"> به من رسيد. دروغ‌هاي مختلفي از ذهنم می‌گذشت و با خود مي‌گفتم: چگونه فردا خود را از خشم و ناراحتی رسول‌خدا</w:t>
      </w:r>
      <w:r w:rsidR="00A42D63" w:rsidRPr="006A2D1A">
        <w:rPr>
          <w:spacing w:val="0"/>
        </w:rPr>
        <w:sym w:font="AGA Arabesque" w:char="F072"/>
      </w:r>
      <w:r w:rsidR="00A42D63" w:rsidRPr="006A2D1A">
        <w:rPr>
          <w:spacing w:val="0"/>
          <w:rtl/>
        </w:rPr>
        <w:t xml:space="preserve"> نجات دهم و بدین منظور از همه‌ی افراد </w:t>
      </w:r>
      <w:r w:rsidR="00601280" w:rsidRPr="006A2D1A">
        <w:rPr>
          <w:spacing w:val="0"/>
          <w:rtl/>
        </w:rPr>
        <w:t>صاحب‌‌نظر خانواده‌ام، كمك گرفتم؛</w:t>
      </w:r>
      <w:r w:rsidR="00A42D63" w:rsidRPr="006A2D1A">
        <w:rPr>
          <w:spacing w:val="0"/>
          <w:rtl/>
        </w:rPr>
        <w:t xml:space="preserve"> ولي هنگامي كه به من گفتند: رسول‌الله‌</w:t>
      </w:r>
      <w:r w:rsidR="00A42D63" w:rsidRPr="006A2D1A">
        <w:rPr>
          <w:spacing w:val="0"/>
        </w:rPr>
        <w:sym w:font="AGA Arabesque" w:char="F072"/>
      </w:r>
      <w:r w:rsidR="00A42D63" w:rsidRPr="006A2D1A">
        <w:rPr>
          <w:spacing w:val="0"/>
          <w:rtl/>
        </w:rPr>
        <w:t xml:space="preserve"> برگشته است، افكار باطل از سرم بيرون رفت و دریافتم  كه با کذب و دروغ، نمي‌توانم خود را از خشم و ناخشنودي پیامبر</w:t>
      </w:r>
      <w:r w:rsidR="00A42D63" w:rsidRPr="006A2D1A">
        <w:rPr>
          <w:spacing w:val="0"/>
        </w:rPr>
        <w:sym w:font="AGA Arabesque" w:char="F072"/>
      </w:r>
      <w:r w:rsidR="00A42D63" w:rsidRPr="006A2D1A">
        <w:rPr>
          <w:spacing w:val="0"/>
          <w:rtl/>
        </w:rPr>
        <w:t xml:space="preserve"> برهانم. لذا تصميم گرفتم كه راست بگويم.</w:t>
      </w:r>
    </w:p>
    <w:p w:rsidR="00085D76" w:rsidRPr="006A2D1A" w:rsidRDefault="00A42D63" w:rsidP="00167AB1">
      <w:pPr>
        <w:pStyle w:val="PlainText"/>
        <w:rPr>
          <w:spacing w:val="0"/>
          <w:rtl/>
        </w:rPr>
      </w:pPr>
      <w:r w:rsidRPr="006A2D1A">
        <w:rPr>
          <w:spacing w:val="0"/>
          <w:rtl/>
        </w:rPr>
        <w:t>صبح آن‌روز، رسول‌خدا</w:t>
      </w:r>
      <w:r w:rsidRPr="006A2D1A">
        <w:rPr>
          <w:spacing w:val="0"/>
        </w:rPr>
        <w:sym w:font="AGA Arabesque" w:char="F072"/>
      </w:r>
      <w:r w:rsidRPr="006A2D1A">
        <w:rPr>
          <w:spacing w:val="0"/>
          <w:rtl/>
        </w:rPr>
        <w:t xml:space="preserve"> وارد مدینه شد. عادتش، اين بود ك</w:t>
      </w:r>
      <w:r w:rsidR="00795575" w:rsidRPr="006A2D1A">
        <w:rPr>
          <w:spacing w:val="0"/>
          <w:rtl/>
        </w:rPr>
        <w:t>ه هرگاه از سفري بازمی‌گشت، نخست</w:t>
      </w:r>
      <w:r w:rsidRPr="006A2D1A">
        <w:rPr>
          <w:spacing w:val="0"/>
          <w:rtl/>
        </w:rPr>
        <w:t xml:space="preserve"> به مسجد مي‌رفت و دو ركعت نماز مي‌خواند و با مردم مي‌نشست. </w:t>
      </w:r>
      <w:r w:rsidR="00085D76" w:rsidRPr="006A2D1A">
        <w:rPr>
          <w:spacing w:val="0"/>
          <w:rtl/>
        </w:rPr>
        <w:t>به جابر</w:t>
      </w:r>
      <w:r w:rsidR="00085D76" w:rsidRPr="006A2D1A">
        <w:rPr>
          <w:spacing w:val="0"/>
        </w:rPr>
        <w:sym w:font="AGA Arabesque" w:char="F074"/>
      </w:r>
      <w:r w:rsidR="00085D76" w:rsidRPr="006A2D1A">
        <w:rPr>
          <w:spacing w:val="0"/>
          <w:rtl/>
        </w:rPr>
        <w:t xml:space="preserve"> نیز دستور داد که </w:t>
      </w:r>
      <w:r w:rsidR="00795575" w:rsidRPr="006A2D1A">
        <w:rPr>
          <w:spacing w:val="0"/>
          <w:rtl/>
        </w:rPr>
        <w:t>هنگام بازگشت از سفر به همین شکل</w:t>
      </w:r>
      <w:r w:rsidR="00085D76" w:rsidRPr="006A2D1A">
        <w:rPr>
          <w:spacing w:val="0"/>
          <w:rtl/>
        </w:rPr>
        <w:t xml:space="preserve"> عمل کند که ان‌شاءالله حدیثش را ذکر خواهم کرد.</w:t>
      </w:r>
    </w:p>
    <w:p w:rsidR="00A42D63" w:rsidRPr="006A2D1A" w:rsidRDefault="00A42D63" w:rsidP="00167AB1">
      <w:pPr>
        <w:pStyle w:val="PlainText"/>
        <w:rPr>
          <w:spacing w:val="0"/>
          <w:rtl/>
        </w:rPr>
      </w:pPr>
      <w:r w:rsidRPr="006A2D1A">
        <w:rPr>
          <w:spacing w:val="0"/>
          <w:rtl/>
        </w:rPr>
        <w:t>وقتی از تبوک بازگشت، همین کا</w:t>
      </w:r>
      <w:r w:rsidR="00795575" w:rsidRPr="006A2D1A">
        <w:rPr>
          <w:spacing w:val="0"/>
          <w:rtl/>
        </w:rPr>
        <w:t>ر را کرد؛ تخلف‌کنندگان، يكي‌يكي</w:t>
      </w:r>
      <w:r w:rsidRPr="006A2D1A">
        <w:rPr>
          <w:spacing w:val="0"/>
          <w:rtl/>
        </w:rPr>
        <w:t xml:space="preserve"> نزدش مي‌آمدند و عذرهايشان را بيان مي‌كردند و سوگند مي‌خوردند. رسول‌الله</w:t>
      </w:r>
      <w:r w:rsidRPr="006A2D1A">
        <w:rPr>
          <w:spacing w:val="0"/>
        </w:rPr>
        <w:sym w:font="AGA Arabesque" w:char="F072"/>
      </w:r>
      <w:r w:rsidRPr="006A2D1A">
        <w:rPr>
          <w:spacing w:val="0"/>
          <w:rtl/>
        </w:rPr>
        <w:t xml:space="preserve"> نيز آن‌چه را كه در ظاهر به‌زبان مي‌آوردند، از آنان پذيرفت و با آن‌ها بيعت كرد و برايشان طلب مغفرت نمود و باطنشان را به خدا واگذار نمود.</w:t>
      </w:r>
      <w:r w:rsidR="00085D76" w:rsidRPr="006A2D1A">
        <w:rPr>
          <w:spacing w:val="0"/>
          <w:rtl/>
        </w:rPr>
        <w:t xml:space="preserve"> ولی این کار، هیچ نفعی برایشان نداشت؛ زیرا الله</w:t>
      </w:r>
      <w:r w:rsidR="00085D76" w:rsidRPr="006A2D1A">
        <w:rPr>
          <w:spacing w:val="0"/>
        </w:rPr>
        <w:sym w:font="AGA Arabesque" w:char="F055"/>
      </w:r>
      <w:r w:rsidR="00085D76" w:rsidRPr="006A2D1A">
        <w:rPr>
          <w:spacing w:val="0"/>
          <w:rtl/>
        </w:rPr>
        <w:t xml:space="preserve"> این آیه را نازل کرد:</w:t>
      </w:r>
    </w:p>
    <w:p w:rsidR="00F979A9" w:rsidRPr="006A2D1A" w:rsidRDefault="00F979A9" w:rsidP="00F979A9">
      <w:pPr>
        <w:pStyle w:val="a1"/>
        <w:rPr>
          <w:rFonts w:ascii="KFGQPC Uthman Taha Naskh" w:cs="KFGQPC Uthman Taha Naskh"/>
          <w:lang w:bidi="ar-SA"/>
        </w:rPr>
      </w:pPr>
      <w:r w:rsidRPr="006A2D1A">
        <w:rPr>
          <w:rFonts w:ascii="KFGQPC Uthman Taha Naskh" w:cs="KFGQPC Uthman Taha Naskh" w:hint="cs"/>
          <w:rtl/>
          <w:lang w:bidi="ar-SA"/>
        </w:rPr>
        <w:t>﴿</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س</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تَغ</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فِر</w:t>
      </w:r>
      <w:r w:rsidRPr="006A2D1A">
        <w:rPr>
          <w:rFonts w:ascii="KFGQPC Uthmanic Script HAFS" w:hAnsi="KFGQPC Uthmanic Script HAFS" w:hint="cs"/>
          <w:spacing w:val="-4"/>
          <w:rtl/>
          <w:lang w:bidi="ar-SA"/>
        </w:rPr>
        <w:t>ۡ</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لَهُم</w:t>
      </w:r>
      <w:r w:rsidRPr="006A2D1A">
        <w:rPr>
          <w:rFonts w:ascii="KFGQPC Uthmanic Script HAFS" w:hAnsi="KFGQPC Uthmanic Script HAFS" w:hint="cs"/>
          <w:spacing w:val="-4"/>
          <w:rtl/>
          <w:lang w:bidi="ar-SA"/>
        </w:rPr>
        <w:t>ۡ</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أَو</w:t>
      </w:r>
      <w:r w:rsidRPr="006A2D1A">
        <w:rPr>
          <w:rFonts w:ascii="KFGQPC Uthmanic Script HAFS" w:hAnsi="KFGQPC Uthmanic Script HAFS" w:hint="cs"/>
          <w:spacing w:val="-4"/>
          <w:rtl/>
          <w:lang w:bidi="ar-SA"/>
        </w:rPr>
        <w:t>ۡ</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لَا</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تَس</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تَغ</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فِر</w:t>
      </w:r>
      <w:r w:rsidRPr="006A2D1A">
        <w:rPr>
          <w:rFonts w:ascii="KFGQPC Uthmanic Script HAFS" w:hAnsi="KFGQPC Uthmanic Script HAFS" w:hint="cs"/>
          <w:spacing w:val="-4"/>
          <w:rtl/>
          <w:lang w:bidi="ar-SA"/>
        </w:rPr>
        <w:t>ۡ</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لَهُم</w:t>
      </w:r>
      <w:r w:rsidRPr="006A2D1A">
        <w:rPr>
          <w:rFonts w:ascii="KFGQPC Uthmanic Script HAFS" w:hAnsi="KFGQPC Uthmanic Script HAFS" w:hint="cs"/>
          <w:spacing w:val="-4"/>
          <w:rtl/>
          <w:lang w:bidi="ar-SA"/>
        </w:rPr>
        <w:t>ۡ</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إِن</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تَس</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تَغ</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فِر</w:t>
      </w:r>
      <w:r w:rsidRPr="006A2D1A">
        <w:rPr>
          <w:rFonts w:ascii="KFGQPC Uthmanic Script HAFS" w:hAnsi="KFGQPC Uthmanic Script HAFS" w:hint="cs"/>
          <w:spacing w:val="-4"/>
          <w:rtl/>
          <w:lang w:bidi="ar-SA"/>
        </w:rPr>
        <w:t>ۡ</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لَهُم</w:t>
      </w:r>
      <w:r w:rsidRPr="006A2D1A">
        <w:rPr>
          <w:rFonts w:ascii="KFGQPC Uthmanic Script HAFS" w:hAnsi="KFGQPC Uthmanic Script HAFS" w:hint="cs"/>
          <w:spacing w:val="-4"/>
          <w:rtl/>
          <w:lang w:bidi="ar-SA"/>
        </w:rPr>
        <w:t>ۡ</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سَب</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عِينَ</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مَرَّة</w:t>
      </w:r>
      <w:r w:rsidRPr="006A2D1A">
        <w:rPr>
          <w:rFonts w:ascii="KFGQPC Uthmanic Script HAFS" w:hAnsi="KFGQPC Uthmanic Script HAFS" w:hint="cs"/>
          <w:spacing w:val="-4"/>
          <w:rtl/>
          <w:lang w:bidi="ar-SA"/>
        </w:rPr>
        <w:t>ٗ</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فَلَن</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يَغ</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فِرَ</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للَّهُ</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لَهُم</w:t>
      </w:r>
      <w:r w:rsidRPr="006A2D1A">
        <w:rPr>
          <w:rFonts w:ascii="KFGQPC Uthmanic Script HAFS" w:hAnsi="KFGQPC Uthmanic Script HAFS" w:hint="cs"/>
          <w:spacing w:val="-4"/>
          <w:rtl/>
          <w:lang w:bidi="ar-SA"/>
        </w:rPr>
        <w:t>ۡۚ</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p>
    <w:p w:rsidR="00441D8F" w:rsidRPr="006A2D1A" w:rsidRDefault="00F979A9" w:rsidP="00F979A9">
      <w:pPr>
        <w:pStyle w:val="a6"/>
        <w:rPr>
          <w:rtl/>
        </w:rPr>
      </w:pPr>
      <w:r w:rsidRPr="006A2D1A">
        <w:tab/>
      </w:r>
      <w:r w:rsidRPr="006A2D1A">
        <w:rPr>
          <w:rtl/>
        </w:rPr>
        <w:t>[</w:t>
      </w:r>
      <w:r w:rsidRPr="006A2D1A">
        <w:rPr>
          <w:rFonts w:hint="eastAsia"/>
          <w:rtl/>
        </w:rPr>
        <w:t>التوبة</w:t>
      </w:r>
      <w:r w:rsidRPr="006A2D1A">
        <w:rPr>
          <w:rtl/>
        </w:rPr>
        <w:t xml:space="preserve">: </w:t>
      </w:r>
      <w:r w:rsidRPr="006A2D1A">
        <w:rPr>
          <w:rFonts w:hint="cs"/>
          <w:rtl/>
        </w:rPr>
        <w:t>٨٠</w:t>
      </w:r>
      <w:r w:rsidRPr="006A2D1A">
        <w:rPr>
          <w:rtl/>
        </w:rPr>
        <w:t xml:space="preserve">]  </w:t>
      </w:r>
      <w:r w:rsidR="003A6D87" w:rsidRPr="006A2D1A">
        <w:rPr>
          <w:rtl/>
        </w:rPr>
        <w:tab/>
      </w:r>
      <w:r w:rsidR="00795575" w:rsidRPr="006A2D1A">
        <w:rPr>
          <w:rtl/>
        </w:rPr>
        <w:t xml:space="preserve"> </w:t>
      </w:r>
    </w:p>
    <w:p w:rsidR="00085D76" w:rsidRPr="006A2D1A" w:rsidRDefault="00441D8F" w:rsidP="00167AB1">
      <w:pPr>
        <w:pStyle w:val="a2"/>
        <w:rPr>
          <w:spacing w:val="0"/>
          <w:rtl/>
          <w:lang w:bidi="ar-SA"/>
        </w:rPr>
      </w:pPr>
      <w:r w:rsidRPr="006A2D1A">
        <w:rPr>
          <w:spacing w:val="0"/>
          <w:rtl/>
          <w:lang w:bidi="ar-SA"/>
        </w:rPr>
        <w:t>(می</w:t>
      </w:r>
      <w:r w:rsidRPr="006A2D1A">
        <w:rPr>
          <w:spacing w:val="0"/>
          <w:rtl/>
          <w:lang w:bidi="ar-SA"/>
        </w:rPr>
        <w:softHyphen/>
        <w:t>خواهی) برایشان طلب آمرزش کن یا برایشان درخواست آمرزش نکن؛ اگر هفتاد بار هم برایشان آمرزش بخواهی، الله هرگز آنان را نمی</w:t>
      </w:r>
      <w:r w:rsidRPr="006A2D1A">
        <w:rPr>
          <w:spacing w:val="0"/>
          <w:rtl/>
          <w:lang w:bidi="ar-SA"/>
        </w:rPr>
        <w:softHyphen/>
        <w:t>آمرزد.</w:t>
      </w:r>
    </w:p>
    <w:p w:rsidR="00A77F55" w:rsidRPr="006A2D1A" w:rsidRDefault="00A77F55" w:rsidP="00254414">
      <w:pPr>
        <w:pStyle w:val="PlainText"/>
        <w:rPr>
          <w:spacing w:val="0"/>
          <w:rtl/>
        </w:rPr>
      </w:pPr>
      <w:r w:rsidRPr="006A2D1A">
        <w:rPr>
          <w:spacing w:val="0"/>
          <w:rtl/>
        </w:rPr>
        <w:t>کعب</w:t>
      </w:r>
      <w:r w:rsidRPr="006A2D1A">
        <w:rPr>
          <w:spacing w:val="0"/>
        </w:rPr>
        <w:sym w:font="AGA Arabesque" w:char="F074"/>
      </w:r>
      <w:r w:rsidRPr="006A2D1A">
        <w:rPr>
          <w:spacing w:val="0"/>
          <w:rtl/>
        </w:rPr>
        <w:t xml:space="preserve"> می‌گوید: تصمیم گرفتم که راست بگویم؛ لذا</w:t>
      </w:r>
      <w:r w:rsidR="00A42D63" w:rsidRPr="006A2D1A">
        <w:rPr>
          <w:spacing w:val="0"/>
          <w:rtl/>
        </w:rPr>
        <w:t xml:space="preserve"> </w:t>
      </w:r>
      <w:r w:rsidRPr="006A2D1A">
        <w:rPr>
          <w:spacing w:val="0"/>
          <w:rtl/>
        </w:rPr>
        <w:t xml:space="preserve">به مسجد، </w:t>
      </w:r>
      <w:r w:rsidR="00A42D63" w:rsidRPr="006A2D1A">
        <w:rPr>
          <w:spacing w:val="0"/>
          <w:rtl/>
        </w:rPr>
        <w:t>نزد پیامبر</w:t>
      </w:r>
      <w:r w:rsidR="00A42D63" w:rsidRPr="006A2D1A">
        <w:rPr>
          <w:spacing w:val="0"/>
        </w:rPr>
        <w:sym w:font="AGA Arabesque" w:char="F072"/>
      </w:r>
      <w:r w:rsidR="00A42D63" w:rsidRPr="006A2D1A">
        <w:rPr>
          <w:spacing w:val="0"/>
          <w:rtl/>
        </w:rPr>
        <w:t xml:space="preserve"> رفتم. هنگامي كه به او سلام کردم، تبسم خشم‌آلودی كرد و فرمود: «بيا». و من، جلو رفتم و روبه‌رويش نشستم. پرسید: «علت نيامدنت، چه بود؟ مگر شتر نخريده بودي»؟ گفتم: بلي. به الله سوگند که اگر نزد کسی جز شما، از صاحبان دنيا نشسته بودم، به‌گمانم می‌توانستم عذري بیاورم و خود را از خشمش برهانم؛</w:t>
      </w:r>
      <w:r w:rsidR="00795575" w:rsidRPr="006A2D1A">
        <w:rPr>
          <w:spacing w:val="0"/>
          <w:rtl/>
        </w:rPr>
        <w:t xml:space="preserve"> زیرا من از فن سخنوری برخوردارم؛</w:t>
      </w:r>
      <w:r w:rsidR="00A42D63" w:rsidRPr="006A2D1A">
        <w:rPr>
          <w:spacing w:val="0"/>
          <w:rtl/>
        </w:rPr>
        <w:t xml:space="preserve"> ولي به الله سوگند، يقين دارم كه اگر امروز با کذب و دروغ، رضایت شما را جلب کنم، به‌زودي خداوند تو را از من ناخشنود می‌گرداند. و اگر به شما راست بگويم، از </w:t>
      </w:r>
      <w:r w:rsidR="00795575" w:rsidRPr="006A2D1A">
        <w:rPr>
          <w:spacing w:val="0"/>
          <w:rtl/>
        </w:rPr>
        <w:t xml:space="preserve">من مي‌رنجيد؛ </w:t>
      </w:r>
      <w:r w:rsidR="00A42D63" w:rsidRPr="006A2D1A">
        <w:rPr>
          <w:spacing w:val="0"/>
          <w:rtl/>
        </w:rPr>
        <w:t>اما راست مي‌گويم و اميد</w:t>
      </w:r>
      <w:r w:rsidR="00795575" w:rsidRPr="006A2D1A">
        <w:rPr>
          <w:spacing w:val="0"/>
          <w:rtl/>
        </w:rPr>
        <w:t>وارم كه خداوند مرا ببخشد. والله كه</w:t>
      </w:r>
      <w:r w:rsidR="00A42D63" w:rsidRPr="006A2D1A">
        <w:rPr>
          <w:spacing w:val="0"/>
          <w:rtl/>
        </w:rPr>
        <w:t xml:space="preserve"> هیچ عذري نداشتم. به‌خدا سوگند، هنگامي كه از جهاد بازماندم، از هر زمان ديگری، قو</w:t>
      </w:r>
      <w:r w:rsidR="00254414" w:rsidRPr="006A2D1A">
        <w:rPr>
          <w:rFonts w:hint="cs"/>
          <w:spacing w:val="0"/>
          <w:rtl/>
        </w:rPr>
        <w:t>یت</w:t>
      </w:r>
      <w:r w:rsidR="00A42D63" w:rsidRPr="006A2D1A">
        <w:rPr>
          <w:spacing w:val="0"/>
          <w:rtl/>
        </w:rPr>
        <w:t xml:space="preserve">ر و سرمايه‌دارتر بودم. رسول‌الله </w:t>
      </w:r>
      <w:r w:rsidR="00A42D63" w:rsidRPr="006A2D1A">
        <w:rPr>
          <w:spacing w:val="0"/>
        </w:rPr>
        <w:sym w:font="AGA Arabesque" w:char="F072"/>
      </w:r>
      <w:r w:rsidR="00A42D63" w:rsidRPr="006A2D1A">
        <w:rPr>
          <w:spacing w:val="0"/>
          <w:rtl/>
        </w:rPr>
        <w:t xml:space="preserve"> فرمود: «اين شخص، راست گفت. برخيز (و برو) تا خداوند درباره‌ات قضاوت كند».</w:t>
      </w:r>
    </w:p>
    <w:p w:rsidR="00F772B0" w:rsidRPr="006A2D1A" w:rsidRDefault="00F772B0" w:rsidP="00167AB1">
      <w:pPr>
        <w:pStyle w:val="PlainText"/>
        <w:rPr>
          <w:spacing w:val="0"/>
          <w:rtl/>
        </w:rPr>
      </w:pPr>
      <w:r w:rsidRPr="006A2D1A">
        <w:rPr>
          <w:spacing w:val="0"/>
          <w:rtl/>
        </w:rPr>
        <w:t>بدین‌سان درمی</w:t>
      </w:r>
      <w:r w:rsidR="00632550" w:rsidRPr="006A2D1A">
        <w:rPr>
          <w:spacing w:val="0"/>
          <w:rtl/>
        </w:rPr>
        <w:t>‌یابیم که وقتی بنده‌ای، حُسن نی</w:t>
      </w:r>
      <w:r w:rsidRPr="006A2D1A">
        <w:rPr>
          <w:spacing w:val="0"/>
          <w:rtl/>
        </w:rPr>
        <w:t>ت داشته باشد و تصمیم درستی بگیرد، الله</w:t>
      </w:r>
      <w:r w:rsidRPr="006A2D1A">
        <w:rPr>
          <w:spacing w:val="0"/>
        </w:rPr>
        <w:sym w:font="AGA Arabesque" w:char="F055"/>
      </w:r>
      <w:r w:rsidRPr="006A2D1A">
        <w:rPr>
          <w:spacing w:val="0"/>
          <w:rtl/>
        </w:rPr>
        <w:t xml:space="preserve"> به او لطف می‌کند و او را از معص</w:t>
      </w:r>
      <w:r w:rsidR="00795575" w:rsidRPr="006A2D1A">
        <w:rPr>
          <w:spacing w:val="0"/>
          <w:rtl/>
        </w:rPr>
        <w:t xml:space="preserve">يت مصون می‌دارد؛ </w:t>
      </w:r>
      <w:r w:rsidRPr="006A2D1A">
        <w:rPr>
          <w:spacing w:val="0"/>
          <w:rtl/>
        </w:rPr>
        <w:t>همان‌گونه که کعب</w:t>
      </w:r>
      <w:r w:rsidRPr="006A2D1A">
        <w:rPr>
          <w:spacing w:val="0"/>
        </w:rPr>
        <w:sym w:font="AGA Arabesque" w:char="F074"/>
      </w:r>
      <w:r w:rsidRPr="006A2D1A">
        <w:rPr>
          <w:spacing w:val="0"/>
          <w:rtl/>
        </w:rPr>
        <w:t xml:space="preserve"> تصمیم گرف</w:t>
      </w:r>
      <w:r w:rsidR="00795575" w:rsidRPr="006A2D1A">
        <w:rPr>
          <w:spacing w:val="0"/>
          <w:rtl/>
        </w:rPr>
        <w:t>ت</w:t>
      </w:r>
      <w:r w:rsidRPr="006A2D1A">
        <w:rPr>
          <w:spacing w:val="0"/>
          <w:rtl/>
        </w:rPr>
        <w:t xml:space="preserve"> به پیامبر</w:t>
      </w:r>
      <w:r w:rsidRPr="006A2D1A">
        <w:rPr>
          <w:spacing w:val="0"/>
        </w:rPr>
        <w:sym w:font="AGA Arabesque" w:char="F072"/>
      </w:r>
      <w:r w:rsidRPr="006A2D1A">
        <w:rPr>
          <w:spacing w:val="0"/>
          <w:rtl/>
        </w:rPr>
        <w:t xml:space="preserve"> دروغ بگوید، اما الله</w:t>
      </w:r>
      <w:r w:rsidRPr="006A2D1A">
        <w:rPr>
          <w:spacing w:val="0"/>
        </w:rPr>
        <w:sym w:font="AGA Arabesque" w:char="F055"/>
      </w:r>
      <w:r w:rsidRPr="006A2D1A">
        <w:rPr>
          <w:spacing w:val="0"/>
          <w:rtl/>
        </w:rPr>
        <w:t xml:space="preserve"> قلبش را پاک کرد و همه‌ی افکار باطل را از سرش بیرون برد و بدین ترتیب کعب</w:t>
      </w:r>
      <w:r w:rsidRPr="006A2D1A">
        <w:rPr>
          <w:spacing w:val="0"/>
        </w:rPr>
        <w:sym w:font="AGA Arabesque" w:char="F074"/>
      </w:r>
      <w:r w:rsidRPr="006A2D1A">
        <w:rPr>
          <w:spacing w:val="0"/>
          <w:rtl/>
        </w:rPr>
        <w:t xml:space="preserve"> تصمیم گرفت که به پیامبر</w:t>
      </w:r>
      <w:r w:rsidR="00795575" w:rsidRPr="006A2D1A">
        <w:rPr>
          <w:spacing w:val="0"/>
        </w:rPr>
        <w:sym w:font="AGA Arabesque" w:char="F075"/>
      </w:r>
      <w:r w:rsidRPr="006A2D1A">
        <w:rPr>
          <w:spacing w:val="0"/>
          <w:rtl/>
        </w:rPr>
        <w:t xml:space="preserve"> راست بگوید.</w:t>
      </w:r>
    </w:p>
    <w:p w:rsidR="00F772B0" w:rsidRPr="006A2D1A" w:rsidRDefault="00F772B0" w:rsidP="00167AB1">
      <w:pPr>
        <w:pStyle w:val="PlainText"/>
        <w:rPr>
          <w:spacing w:val="0"/>
          <w:rtl/>
        </w:rPr>
      </w:pPr>
      <w:r w:rsidRPr="006A2D1A">
        <w:rPr>
          <w:spacing w:val="0"/>
          <w:rtl/>
        </w:rPr>
        <w:t>هم‌چنین بدین نکته پی می‌بریم که باید سعی کنیم هنگامی که از سفر باز می‌گردیم، پیش از رفتن به خانه، به مسجد برویم و دو رکعت نماز در مسجد بخوانیم؛ زیرا این، سنت گفتاری و کرداریِ پیامبر</w:t>
      </w:r>
      <w:r w:rsidR="00795575" w:rsidRPr="006A2D1A">
        <w:rPr>
          <w:spacing w:val="0"/>
        </w:rPr>
        <w:sym w:font="AGA Arabesque" w:char="F072"/>
      </w:r>
      <w:r w:rsidRPr="006A2D1A">
        <w:rPr>
          <w:spacing w:val="0"/>
          <w:rtl/>
        </w:rPr>
        <w:t xml:space="preserve"> است. سنت کرداری، همین روایت کعب</w:t>
      </w:r>
      <w:r w:rsidRPr="006A2D1A">
        <w:rPr>
          <w:spacing w:val="0"/>
        </w:rPr>
        <w:sym w:font="AGA Arabesque" w:char="F074"/>
      </w:r>
      <w:r w:rsidRPr="006A2D1A">
        <w:rPr>
          <w:spacing w:val="0"/>
          <w:rtl/>
        </w:rPr>
        <w:t xml:space="preserve"> می‌باشد؛ اما سنت گفتاری:</w:t>
      </w:r>
    </w:p>
    <w:p w:rsidR="00D7502C" w:rsidRPr="006A2D1A" w:rsidRDefault="00F772B0" w:rsidP="00167AB1">
      <w:pPr>
        <w:pStyle w:val="PlainText"/>
        <w:rPr>
          <w:spacing w:val="0"/>
          <w:rtl/>
        </w:rPr>
      </w:pPr>
      <w:r w:rsidRPr="006A2D1A">
        <w:rPr>
          <w:spacing w:val="0"/>
          <w:rtl/>
        </w:rPr>
        <w:t>جابر بن عبدالله</w:t>
      </w:r>
      <w:r w:rsidRPr="006A2D1A">
        <w:rPr>
          <w:spacing w:val="0"/>
        </w:rPr>
        <w:sym w:font="AGA Arabesque" w:char="F074"/>
      </w:r>
      <w:r w:rsidRPr="006A2D1A">
        <w:rPr>
          <w:spacing w:val="0"/>
          <w:rtl/>
        </w:rPr>
        <w:t xml:space="preserve"> شترش را در سفری، در بین راه به پیامبر</w:t>
      </w:r>
      <w:r w:rsidRPr="006A2D1A">
        <w:rPr>
          <w:spacing w:val="0"/>
        </w:rPr>
        <w:sym w:font="AGA Arabesque" w:char="F072"/>
      </w:r>
      <w:r w:rsidR="00D7502C" w:rsidRPr="006A2D1A">
        <w:rPr>
          <w:spacing w:val="0"/>
          <w:rtl/>
        </w:rPr>
        <w:t xml:space="preserve"> فروخت و شرط گذاشت که تا مدینه، بر آن سوار شود؛ پیامبر</w:t>
      </w:r>
      <w:r w:rsidR="00D7502C" w:rsidRPr="006A2D1A">
        <w:rPr>
          <w:spacing w:val="0"/>
        </w:rPr>
        <w:sym w:font="AGA Arabesque" w:char="F072"/>
      </w:r>
      <w:r w:rsidR="00D7502C" w:rsidRPr="006A2D1A">
        <w:rPr>
          <w:spacing w:val="0"/>
          <w:rtl/>
        </w:rPr>
        <w:t xml:space="preserve"> نیز شرط او را پذیرفت. پیامبر</w:t>
      </w:r>
      <w:r w:rsidR="00D7502C" w:rsidRPr="006A2D1A">
        <w:rPr>
          <w:spacing w:val="0"/>
        </w:rPr>
        <w:sym w:font="AGA Arabesque" w:char="F072"/>
      </w:r>
      <w:r w:rsidR="00D7502C" w:rsidRPr="006A2D1A">
        <w:rPr>
          <w:spacing w:val="0"/>
          <w:rtl/>
        </w:rPr>
        <w:t xml:space="preserve"> پیش از او به مدینه رسیدند؛ وقتی جابر</w:t>
      </w:r>
      <w:r w:rsidR="00D7502C" w:rsidRPr="006A2D1A">
        <w:rPr>
          <w:spacing w:val="0"/>
        </w:rPr>
        <w:sym w:font="AGA Arabesque" w:char="F074"/>
      </w:r>
      <w:r w:rsidR="00D7502C" w:rsidRPr="006A2D1A">
        <w:rPr>
          <w:spacing w:val="0"/>
          <w:rtl/>
        </w:rPr>
        <w:t xml:space="preserve"> نزد پیامبر</w:t>
      </w:r>
      <w:r w:rsidR="00D7502C" w:rsidRPr="006A2D1A">
        <w:rPr>
          <w:spacing w:val="0"/>
        </w:rPr>
        <w:sym w:font="AGA Arabesque" w:char="F072"/>
      </w:r>
      <w:r w:rsidR="00D7502C" w:rsidRPr="006A2D1A">
        <w:rPr>
          <w:spacing w:val="0"/>
          <w:rtl/>
        </w:rPr>
        <w:t xml:space="preserve"> رفت، به او دستور دادند که به مسجد برود و دو رکعت، نماز بخواند.</w:t>
      </w:r>
    </w:p>
    <w:p w:rsidR="003427EE" w:rsidRPr="006A2D1A" w:rsidRDefault="00D7502C" w:rsidP="00167AB1">
      <w:pPr>
        <w:pStyle w:val="PlainText"/>
        <w:rPr>
          <w:spacing w:val="0"/>
          <w:rtl/>
        </w:rPr>
      </w:pPr>
      <w:r w:rsidRPr="006A2D1A">
        <w:rPr>
          <w:spacing w:val="0"/>
          <w:rtl/>
        </w:rPr>
        <w:t>متأسفانه ا</w:t>
      </w:r>
      <w:r w:rsidR="00795575" w:rsidRPr="006A2D1A">
        <w:rPr>
          <w:spacing w:val="0"/>
          <w:rtl/>
        </w:rPr>
        <w:t>مروز، عده‌ی خیلی کمی به این سنت</w:t>
      </w:r>
      <w:r w:rsidRPr="006A2D1A">
        <w:rPr>
          <w:spacing w:val="0"/>
          <w:rtl/>
        </w:rPr>
        <w:t xml:space="preserve"> عمل می‌کنند</w:t>
      </w:r>
      <w:r w:rsidR="003427EE" w:rsidRPr="006A2D1A">
        <w:rPr>
          <w:spacing w:val="0"/>
          <w:rtl/>
        </w:rPr>
        <w:t>؛ چون خیلی‌ها نمی‌دانند که این ک</w:t>
      </w:r>
      <w:r w:rsidR="00795575" w:rsidRPr="006A2D1A">
        <w:rPr>
          <w:spacing w:val="0"/>
          <w:rtl/>
        </w:rPr>
        <w:t>ار، سنت است؛</w:t>
      </w:r>
      <w:r w:rsidR="003427EE" w:rsidRPr="006A2D1A">
        <w:rPr>
          <w:spacing w:val="0"/>
          <w:rtl/>
        </w:rPr>
        <w:t xml:space="preserve"> حال آن‌که دشوار هم نیست. فرقی نمی‌کند که این دو رکعت را در مسجد محله‌ات بخوانی یا در نزدیک‌ترین مسجد به ورودی شهر.</w:t>
      </w:r>
    </w:p>
    <w:p w:rsidR="00F772B0" w:rsidRPr="006A2D1A" w:rsidRDefault="003427EE" w:rsidP="00167AB1">
      <w:pPr>
        <w:pStyle w:val="PlainText"/>
        <w:rPr>
          <w:spacing w:val="0"/>
          <w:rtl/>
        </w:rPr>
      </w:pPr>
      <w:r w:rsidRPr="006A2D1A">
        <w:rPr>
          <w:spacing w:val="0"/>
          <w:rtl/>
        </w:rPr>
        <w:t>از سخنان کعب</w:t>
      </w:r>
      <w:r w:rsidRPr="006A2D1A">
        <w:rPr>
          <w:spacing w:val="0"/>
        </w:rPr>
        <w:sym w:font="AGA Arabesque" w:char="F074"/>
      </w:r>
      <w:r w:rsidR="001D24A6" w:rsidRPr="006A2D1A">
        <w:rPr>
          <w:spacing w:val="0"/>
          <w:rtl/>
        </w:rPr>
        <w:t xml:space="preserve"> درمی‌یابیم که او، آدمِ زبان‌دار و سخن‌وری بوده است؛ ولی به‌خاطر تقوا و ترس</w:t>
      </w:r>
      <w:r w:rsidR="00795575" w:rsidRPr="006A2D1A">
        <w:rPr>
          <w:spacing w:val="0"/>
          <w:rtl/>
        </w:rPr>
        <w:t>َ</w:t>
      </w:r>
      <w:r w:rsidR="001D24A6" w:rsidRPr="006A2D1A">
        <w:rPr>
          <w:spacing w:val="0"/>
          <w:rtl/>
        </w:rPr>
        <w:t>ش از خداوند</w:t>
      </w:r>
      <w:r w:rsidR="001D24A6" w:rsidRPr="006A2D1A">
        <w:rPr>
          <w:spacing w:val="0"/>
        </w:rPr>
        <w:sym w:font="AGA Arabesque" w:char="F055"/>
      </w:r>
      <w:r w:rsidR="001D24A6" w:rsidRPr="006A2D1A">
        <w:rPr>
          <w:spacing w:val="0"/>
          <w:rtl/>
        </w:rPr>
        <w:t xml:space="preserve"> به پیامبر</w:t>
      </w:r>
      <w:r w:rsidR="001D24A6" w:rsidRPr="006A2D1A">
        <w:rPr>
          <w:spacing w:val="0"/>
        </w:rPr>
        <w:sym w:font="AGA Arabesque" w:char="F072"/>
      </w:r>
      <w:r w:rsidR="001D24A6" w:rsidRPr="006A2D1A">
        <w:rPr>
          <w:spacing w:val="0"/>
          <w:rtl/>
        </w:rPr>
        <w:t xml:space="preserve"> دروغ نگفت؛ بلکه راست گفت.</w:t>
      </w:r>
    </w:p>
    <w:p w:rsidR="001D24A6" w:rsidRPr="006A2D1A" w:rsidRDefault="001D24A6" w:rsidP="00167AB1">
      <w:pPr>
        <w:pStyle w:val="PlainText"/>
        <w:rPr>
          <w:spacing w:val="0"/>
          <w:rtl/>
        </w:rPr>
      </w:pPr>
      <w:r w:rsidRPr="006A2D1A">
        <w:rPr>
          <w:spacing w:val="0"/>
          <w:rtl/>
        </w:rPr>
        <w:t>همان‌طور که در حدیث کعب</w:t>
      </w:r>
      <w:r w:rsidRPr="006A2D1A">
        <w:rPr>
          <w:spacing w:val="0"/>
        </w:rPr>
        <w:sym w:font="AGA Arabesque" w:char="F074"/>
      </w:r>
      <w:r w:rsidRPr="006A2D1A">
        <w:rPr>
          <w:spacing w:val="0"/>
          <w:rtl/>
        </w:rPr>
        <w:t xml:space="preserve"> آمده است، چه‌بسا انسان</w:t>
      </w:r>
      <w:r w:rsidR="00387B20" w:rsidRPr="006A2D1A">
        <w:rPr>
          <w:spacing w:val="0"/>
          <w:rtl/>
        </w:rPr>
        <w:t xml:space="preserve"> در حالت خشم و عصبانیت نیز </w:t>
      </w:r>
      <w:r w:rsidRPr="006A2D1A">
        <w:rPr>
          <w:spacing w:val="0"/>
          <w:rtl/>
        </w:rPr>
        <w:t>لبخند می‌زند؛ شاید کسی بپرسد: چگونه بفهمیم که این، لبخند رضایت است یا لبخند خشم؟ می‌گوییم: با شواهد و قراینی مثل رنگ چهره و امثال آن، نوع خنده را درک می‌‌کنیم.</w:t>
      </w:r>
    </w:p>
    <w:p w:rsidR="001D24A6" w:rsidRPr="006A2D1A" w:rsidRDefault="001D24A6" w:rsidP="00167AB1">
      <w:pPr>
        <w:pStyle w:val="PlainText"/>
        <w:rPr>
          <w:spacing w:val="0"/>
          <w:rtl/>
        </w:rPr>
      </w:pPr>
      <w:r w:rsidRPr="006A2D1A">
        <w:rPr>
          <w:spacing w:val="0"/>
          <w:rtl/>
        </w:rPr>
        <w:t>بدین نکته نیز پی می‌بریم که سلام کردن کسی که ایستاده، به کسی که نشسته است، اشکالی ندارد؛ زیرا کعب</w:t>
      </w:r>
      <w:r w:rsidRPr="006A2D1A">
        <w:rPr>
          <w:spacing w:val="0"/>
        </w:rPr>
        <w:sym w:font="AGA Arabesque" w:char="F074"/>
      </w:r>
      <w:r w:rsidRPr="006A2D1A">
        <w:rPr>
          <w:spacing w:val="0"/>
          <w:rtl/>
        </w:rPr>
        <w:t xml:space="preserve"> در حالی که ایستاده بود به پیامبر</w:t>
      </w:r>
      <w:r w:rsidRPr="006A2D1A">
        <w:rPr>
          <w:spacing w:val="0"/>
        </w:rPr>
        <w:sym w:font="AGA Arabesque" w:char="F072"/>
      </w:r>
      <w:r w:rsidRPr="006A2D1A">
        <w:rPr>
          <w:spacing w:val="0"/>
          <w:rtl/>
        </w:rPr>
        <w:t xml:space="preserve"> که نشسته بودند، سلام کرد و پیامبر</w:t>
      </w:r>
      <w:r w:rsidRPr="006A2D1A">
        <w:rPr>
          <w:spacing w:val="0"/>
        </w:rPr>
        <w:sym w:font="AGA Arabesque" w:char="F072"/>
      </w:r>
      <w:r w:rsidRPr="006A2D1A">
        <w:rPr>
          <w:spacing w:val="0"/>
          <w:rtl/>
        </w:rPr>
        <w:t xml:space="preserve"> به او فرمود: «(جلو) بیا».</w:t>
      </w:r>
    </w:p>
    <w:p w:rsidR="001D24A6" w:rsidRPr="006A2D1A" w:rsidRDefault="001D24A6" w:rsidP="00167AB1">
      <w:pPr>
        <w:pStyle w:val="PlainText"/>
        <w:rPr>
          <w:spacing w:val="0"/>
          <w:rtl/>
        </w:rPr>
      </w:pPr>
      <w:r w:rsidRPr="006A2D1A">
        <w:rPr>
          <w:spacing w:val="0"/>
          <w:rtl/>
        </w:rPr>
        <w:t>بهتر است انسان، از ن</w:t>
      </w:r>
      <w:r w:rsidR="00795575" w:rsidRPr="006A2D1A">
        <w:rPr>
          <w:spacing w:val="0"/>
          <w:rtl/>
        </w:rPr>
        <w:t>زدیک</w:t>
      </w:r>
      <w:r w:rsidR="00387B20" w:rsidRPr="006A2D1A">
        <w:rPr>
          <w:spacing w:val="0"/>
          <w:rtl/>
        </w:rPr>
        <w:t xml:space="preserve"> با مخاطبش سخن بگوید؛ زیرا با کعب بن مالک</w:t>
      </w:r>
      <w:r w:rsidR="00387B20" w:rsidRPr="006A2D1A">
        <w:rPr>
          <w:spacing w:val="0"/>
        </w:rPr>
        <w:sym w:font="AGA Arabesque" w:char="F074"/>
      </w:r>
      <w:r w:rsidR="00387B20" w:rsidRPr="006A2D1A">
        <w:rPr>
          <w:spacing w:val="0"/>
          <w:rtl/>
        </w:rPr>
        <w:t xml:space="preserve"> دور ایستاده بود و پیامبر</w:t>
      </w:r>
      <w:r w:rsidR="00387B20" w:rsidRPr="006A2D1A">
        <w:rPr>
          <w:spacing w:val="0"/>
        </w:rPr>
        <w:sym w:font="AGA Arabesque" w:char="F072"/>
      </w:r>
      <w:r w:rsidR="00387B20" w:rsidRPr="006A2D1A">
        <w:rPr>
          <w:spacing w:val="0"/>
          <w:rtl/>
        </w:rPr>
        <w:t xml:space="preserve"> می‌توانست از دور با او سخن بگوید، اما به او فرمود که نزدیک‌تر برود. چون برای شنیدن سخنان طرف مقابل و همین‌طور رساندن حرفِ خود به او، مؤثرتر است و اگر سرزنشی در کار باشد، بهتر آن را درمی‌یابد.</w:t>
      </w:r>
      <w:r w:rsidR="00632550" w:rsidRPr="006A2D1A">
        <w:rPr>
          <w:spacing w:val="0"/>
          <w:rtl/>
        </w:rPr>
        <w:t xml:space="preserve"> از این‌رو پیامبر</w:t>
      </w:r>
      <w:r w:rsidR="00632550" w:rsidRPr="006A2D1A">
        <w:rPr>
          <w:spacing w:val="0"/>
        </w:rPr>
        <w:sym w:font="AGA Arabesque" w:char="F072"/>
      </w:r>
      <w:r w:rsidR="00632550" w:rsidRPr="006A2D1A">
        <w:rPr>
          <w:spacing w:val="0"/>
          <w:rtl/>
        </w:rPr>
        <w:t xml:space="preserve"> به کعب</w:t>
      </w:r>
      <w:r w:rsidR="00632550" w:rsidRPr="006A2D1A">
        <w:rPr>
          <w:spacing w:val="0"/>
        </w:rPr>
        <w:sym w:font="AGA Arabesque" w:char="F074"/>
      </w:r>
      <w:r w:rsidR="00632550" w:rsidRPr="006A2D1A">
        <w:rPr>
          <w:spacing w:val="0"/>
          <w:rtl/>
        </w:rPr>
        <w:t xml:space="preserve"> فرمود: </w:t>
      </w:r>
      <w:r w:rsidR="00795575" w:rsidRPr="006A2D1A">
        <w:rPr>
          <w:spacing w:val="0"/>
          <w:rtl/>
        </w:rPr>
        <w:t>«</w:t>
      </w:r>
      <w:r w:rsidR="00632550" w:rsidRPr="006A2D1A">
        <w:rPr>
          <w:spacing w:val="0"/>
          <w:rtl/>
        </w:rPr>
        <w:t>نزدیک بیا».</w:t>
      </w:r>
    </w:p>
    <w:p w:rsidR="00632550" w:rsidRPr="006A2D1A" w:rsidRDefault="00632550" w:rsidP="00167AB1">
      <w:pPr>
        <w:pStyle w:val="PlainText"/>
        <w:rPr>
          <w:spacing w:val="0"/>
          <w:rtl/>
        </w:rPr>
      </w:pPr>
      <w:r w:rsidRPr="006A2D1A">
        <w:rPr>
          <w:spacing w:val="0"/>
          <w:rtl/>
        </w:rPr>
        <w:t>هم‌چنین به کمال ایمان و باور راستین کعب</w:t>
      </w:r>
      <w:r w:rsidRPr="006A2D1A">
        <w:rPr>
          <w:spacing w:val="0"/>
        </w:rPr>
        <w:sym w:font="AGA Arabesque" w:char="F074"/>
      </w:r>
      <w:r w:rsidRPr="006A2D1A">
        <w:rPr>
          <w:spacing w:val="0"/>
          <w:rtl/>
        </w:rPr>
        <w:t xml:space="preserve"> پی می‌بریم که به پیامبر</w:t>
      </w:r>
      <w:r w:rsidRPr="006A2D1A">
        <w:rPr>
          <w:spacing w:val="0"/>
        </w:rPr>
        <w:sym w:font="AGA Arabesque" w:char="F072"/>
      </w:r>
      <w:r w:rsidRPr="006A2D1A">
        <w:rPr>
          <w:spacing w:val="0"/>
          <w:rtl/>
        </w:rPr>
        <w:t xml:space="preserve"> عرض کرد: «می‌توانستم عذري بیاورم و خود را از خشم شما برهانم؛</w:t>
      </w:r>
      <w:r w:rsidR="00795575" w:rsidRPr="006A2D1A">
        <w:rPr>
          <w:spacing w:val="0"/>
          <w:rtl/>
        </w:rPr>
        <w:t xml:space="preserve"> زیرا من از فن سخنوری برخوردارم؛</w:t>
      </w:r>
      <w:r w:rsidRPr="006A2D1A">
        <w:rPr>
          <w:spacing w:val="0"/>
          <w:rtl/>
        </w:rPr>
        <w:t xml:space="preserve"> ولي به الله سوگند، يقين دارم كه اگر امروز با کذب و دروغ، رضایت شما را جلب کنم، به‌زودي خداوند، تو را از من ناخشنود می‌گرداند».</w:t>
      </w:r>
    </w:p>
    <w:p w:rsidR="00C60892" w:rsidRPr="006A2D1A" w:rsidRDefault="00632550" w:rsidP="00167AB1">
      <w:pPr>
        <w:pStyle w:val="PlainText"/>
        <w:rPr>
          <w:spacing w:val="0"/>
          <w:rtl/>
        </w:rPr>
      </w:pPr>
      <w:r w:rsidRPr="006A2D1A">
        <w:rPr>
          <w:spacing w:val="0"/>
          <w:rtl/>
        </w:rPr>
        <w:t>به‌یقین الله</w:t>
      </w:r>
      <w:r w:rsidRPr="006A2D1A">
        <w:rPr>
          <w:spacing w:val="0"/>
        </w:rPr>
        <w:sym w:font="AGA Arabesque" w:char="F059"/>
      </w:r>
      <w:r w:rsidRPr="006A2D1A">
        <w:rPr>
          <w:spacing w:val="0"/>
          <w:rtl/>
        </w:rPr>
        <w:t xml:space="preserve"> سخنِ پنهان و نهان‌تر از آن را می‌داند؛ از این‌رو کعب</w:t>
      </w:r>
      <w:r w:rsidRPr="006A2D1A">
        <w:rPr>
          <w:spacing w:val="0"/>
        </w:rPr>
        <w:sym w:font="AGA Arabesque" w:char="F074"/>
      </w:r>
      <w:r w:rsidRPr="006A2D1A">
        <w:rPr>
          <w:spacing w:val="0"/>
          <w:rtl/>
        </w:rPr>
        <w:t xml:space="preserve"> </w:t>
      </w:r>
      <w:r w:rsidR="00675259" w:rsidRPr="006A2D1A">
        <w:rPr>
          <w:spacing w:val="0"/>
          <w:rtl/>
        </w:rPr>
        <w:t xml:space="preserve">ترسید که اگر دروغ </w:t>
      </w:r>
      <w:r w:rsidR="00795575" w:rsidRPr="006A2D1A">
        <w:rPr>
          <w:spacing w:val="0"/>
          <w:rtl/>
        </w:rPr>
        <w:t xml:space="preserve">بگوید، </w:t>
      </w:r>
      <w:r w:rsidR="00675259" w:rsidRPr="006A2D1A">
        <w:rPr>
          <w:spacing w:val="0"/>
          <w:rtl/>
        </w:rPr>
        <w:t>خد</w:t>
      </w:r>
      <w:r w:rsidR="00795575" w:rsidRPr="006A2D1A">
        <w:rPr>
          <w:spacing w:val="0"/>
          <w:rtl/>
        </w:rPr>
        <w:t>او</w:t>
      </w:r>
      <w:r w:rsidR="00675259" w:rsidRPr="006A2D1A">
        <w:rPr>
          <w:spacing w:val="0"/>
          <w:rtl/>
        </w:rPr>
        <w:t>ند</w:t>
      </w:r>
      <w:r w:rsidR="00675259" w:rsidRPr="006A2D1A">
        <w:rPr>
          <w:spacing w:val="0"/>
        </w:rPr>
        <w:sym w:font="AGA Arabesque" w:char="F055"/>
      </w:r>
      <w:r w:rsidR="00675259" w:rsidRPr="006A2D1A">
        <w:rPr>
          <w:spacing w:val="0"/>
          <w:rtl/>
        </w:rPr>
        <w:t xml:space="preserve"> با شنیدن سخن دروغینش، آیه‌ای درباره‌ی دروغش نازل کند. همان‌گونه که در ابتدای سوره مجادله آمده است که زنی، نزد پیامبر</w:t>
      </w:r>
      <w:r w:rsidR="00675259" w:rsidRPr="006A2D1A">
        <w:rPr>
          <w:spacing w:val="0"/>
        </w:rPr>
        <w:sym w:font="AGA Arabesque" w:char="F072"/>
      </w:r>
      <w:r w:rsidR="00675259" w:rsidRPr="006A2D1A">
        <w:rPr>
          <w:spacing w:val="0"/>
          <w:rtl/>
        </w:rPr>
        <w:t xml:space="preserve"> رفت و از شوهرش شکایت داشت که او را «ظهار» کرده بود.</w:t>
      </w:r>
      <w:r w:rsidR="00C60892" w:rsidRPr="006A2D1A">
        <w:rPr>
          <w:spacing w:val="0"/>
          <w:rtl/>
        </w:rPr>
        <w:t xml:space="preserve"> بنابراین الله</w:t>
      </w:r>
      <w:r w:rsidR="00C60892" w:rsidRPr="006A2D1A">
        <w:rPr>
          <w:spacing w:val="0"/>
        </w:rPr>
        <w:sym w:font="AGA Arabesque" w:char="F055"/>
      </w:r>
      <w:r w:rsidR="00C60892" w:rsidRPr="006A2D1A">
        <w:rPr>
          <w:spacing w:val="0"/>
          <w:rtl/>
        </w:rPr>
        <w:t xml:space="preserve"> آیه‌‌ای قرآن، درباره‌اش نازل فرمود:</w:t>
      </w:r>
    </w:p>
    <w:p w:rsidR="00F979A9" w:rsidRPr="006A2D1A" w:rsidRDefault="00F979A9" w:rsidP="00093514">
      <w:pPr>
        <w:pStyle w:val="a2"/>
        <w:tabs>
          <w:tab w:val="right" w:pos="6577"/>
        </w:tabs>
        <w:rPr>
          <w:rFonts w:ascii="KFGQPC Uthman Taha Naskh" w:cs="KFGQPC Uthman Taha Naskh"/>
          <w:spacing w:val="0"/>
          <w:lang w:bidi="ar-SA"/>
        </w:rPr>
      </w:pPr>
      <w:r w:rsidRPr="006A2D1A">
        <w:rPr>
          <w:rFonts w:ascii="KFGQPC Uthman Taha Naskh" w:cs="KFGQPC Uthman Taha Naskh" w:hint="cs"/>
          <w:spacing w:val="0"/>
          <w:rtl/>
          <w:lang w:bidi="ar-SA"/>
        </w:rPr>
        <w:t>﴿</w:t>
      </w:r>
      <w:r w:rsidRPr="006A2D1A">
        <w:rPr>
          <w:rStyle w:val="Char2"/>
          <w:rFonts w:hint="eastAsia"/>
          <w:spacing w:val="0"/>
          <w:rtl/>
        </w:rPr>
        <w:t>قَد</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سَمِعَ</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للَّهُ</w:t>
      </w:r>
      <w:r w:rsidRPr="006A2D1A">
        <w:rPr>
          <w:rStyle w:val="Char2"/>
          <w:spacing w:val="0"/>
          <w:rtl/>
        </w:rPr>
        <w:t xml:space="preserve"> </w:t>
      </w:r>
      <w:r w:rsidRPr="006A2D1A">
        <w:rPr>
          <w:rStyle w:val="Char2"/>
          <w:rFonts w:hint="eastAsia"/>
          <w:spacing w:val="0"/>
          <w:rtl/>
        </w:rPr>
        <w:t>قَو</w:t>
      </w:r>
      <w:r w:rsidRPr="006A2D1A">
        <w:rPr>
          <w:rStyle w:val="Char2"/>
          <w:rFonts w:hint="cs"/>
          <w:spacing w:val="0"/>
          <w:rtl/>
        </w:rPr>
        <w:t>ۡ</w:t>
      </w:r>
      <w:r w:rsidRPr="006A2D1A">
        <w:rPr>
          <w:rStyle w:val="Char2"/>
          <w:rFonts w:hint="eastAsia"/>
          <w:spacing w:val="0"/>
          <w:rtl/>
        </w:rPr>
        <w:t>لَ</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لَّتِي</w:t>
      </w:r>
      <w:r w:rsidRPr="006A2D1A">
        <w:rPr>
          <w:rStyle w:val="Char2"/>
          <w:spacing w:val="0"/>
          <w:rtl/>
        </w:rPr>
        <w:t xml:space="preserve"> </w:t>
      </w:r>
      <w:r w:rsidRPr="006A2D1A">
        <w:rPr>
          <w:rStyle w:val="Char2"/>
          <w:rFonts w:hint="eastAsia"/>
          <w:spacing w:val="0"/>
          <w:rtl/>
        </w:rPr>
        <w:t>تُجَ</w:t>
      </w:r>
      <w:r w:rsidRPr="006A2D1A">
        <w:rPr>
          <w:rStyle w:val="Char2"/>
          <w:rFonts w:hint="cs"/>
          <w:spacing w:val="0"/>
          <w:rtl/>
        </w:rPr>
        <w:t>ٰ</w:t>
      </w:r>
      <w:r w:rsidRPr="006A2D1A">
        <w:rPr>
          <w:rStyle w:val="Char2"/>
          <w:rFonts w:hint="eastAsia"/>
          <w:spacing w:val="0"/>
          <w:rtl/>
        </w:rPr>
        <w:t>دِلُكَ</w:t>
      </w:r>
      <w:r w:rsidRPr="006A2D1A">
        <w:rPr>
          <w:rStyle w:val="Char2"/>
          <w:spacing w:val="0"/>
          <w:rtl/>
        </w:rPr>
        <w:t xml:space="preserve"> </w:t>
      </w:r>
      <w:r w:rsidRPr="006A2D1A">
        <w:rPr>
          <w:rStyle w:val="Char2"/>
          <w:rFonts w:hint="eastAsia"/>
          <w:spacing w:val="0"/>
          <w:rtl/>
        </w:rPr>
        <w:t>فِي</w:t>
      </w:r>
      <w:r w:rsidRPr="006A2D1A">
        <w:rPr>
          <w:rStyle w:val="Char2"/>
          <w:spacing w:val="0"/>
          <w:rtl/>
        </w:rPr>
        <w:t xml:space="preserve"> </w:t>
      </w:r>
      <w:r w:rsidRPr="006A2D1A">
        <w:rPr>
          <w:rStyle w:val="Char2"/>
          <w:rFonts w:hint="eastAsia"/>
          <w:spacing w:val="0"/>
          <w:rtl/>
        </w:rPr>
        <w:t>زَو</w:t>
      </w:r>
      <w:r w:rsidRPr="006A2D1A">
        <w:rPr>
          <w:rStyle w:val="Char2"/>
          <w:rFonts w:hint="cs"/>
          <w:spacing w:val="0"/>
          <w:rtl/>
        </w:rPr>
        <w:t>ۡ</w:t>
      </w:r>
      <w:r w:rsidRPr="006A2D1A">
        <w:rPr>
          <w:rStyle w:val="Char2"/>
          <w:rFonts w:hint="eastAsia"/>
          <w:spacing w:val="0"/>
          <w:rtl/>
        </w:rPr>
        <w:t>جِهَا</w:t>
      </w:r>
      <w:r w:rsidRPr="006A2D1A">
        <w:rPr>
          <w:rStyle w:val="Char2"/>
          <w:spacing w:val="0"/>
          <w:rtl/>
        </w:rPr>
        <w:t xml:space="preserve"> </w:t>
      </w:r>
      <w:r w:rsidRPr="006A2D1A">
        <w:rPr>
          <w:rStyle w:val="Char2"/>
          <w:rFonts w:hint="eastAsia"/>
          <w:spacing w:val="0"/>
          <w:rtl/>
        </w:rPr>
        <w:t>وَتَش</w:t>
      </w:r>
      <w:r w:rsidRPr="006A2D1A">
        <w:rPr>
          <w:rStyle w:val="Char2"/>
          <w:rFonts w:hint="cs"/>
          <w:spacing w:val="0"/>
          <w:rtl/>
        </w:rPr>
        <w:t>ۡ</w:t>
      </w:r>
      <w:r w:rsidRPr="006A2D1A">
        <w:rPr>
          <w:rStyle w:val="Char2"/>
          <w:rFonts w:hint="eastAsia"/>
          <w:spacing w:val="0"/>
          <w:rtl/>
        </w:rPr>
        <w:t>تَكِي</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إِلَى</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للَّهِ</w:t>
      </w:r>
      <w:r w:rsidRPr="006A2D1A">
        <w:rPr>
          <w:rStyle w:val="Char2"/>
          <w:spacing w:val="0"/>
          <w:rtl/>
        </w:rPr>
        <w:t xml:space="preserve"> </w:t>
      </w:r>
      <w:r w:rsidRPr="006A2D1A">
        <w:rPr>
          <w:rStyle w:val="Char2"/>
          <w:rFonts w:hint="eastAsia"/>
          <w:spacing w:val="0"/>
          <w:rtl/>
        </w:rPr>
        <w:t>وَ</w:t>
      </w:r>
      <w:r w:rsidRPr="006A2D1A">
        <w:rPr>
          <w:rStyle w:val="Char2"/>
          <w:rFonts w:hint="cs"/>
          <w:spacing w:val="0"/>
          <w:rtl/>
        </w:rPr>
        <w:t>ٱ</w:t>
      </w:r>
      <w:r w:rsidRPr="006A2D1A">
        <w:rPr>
          <w:rStyle w:val="Char2"/>
          <w:rFonts w:hint="eastAsia"/>
          <w:spacing w:val="0"/>
          <w:rtl/>
        </w:rPr>
        <w:t>للَّهُ</w:t>
      </w:r>
      <w:r w:rsidRPr="006A2D1A">
        <w:rPr>
          <w:rStyle w:val="Char2"/>
          <w:spacing w:val="0"/>
          <w:rtl/>
        </w:rPr>
        <w:t xml:space="preserve"> </w:t>
      </w:r>
      <w:r w:rsidRPr="006A2D1A">
        <w:rPr>
          <w:rStyle w:val="Char2"/>
          <w:rFonts w:hint="eastAsia"/>
          <w:spacing w:val="0"/>
          <w:rtl/>
        </w:rPr>
        <w:t>يَس</w:t>
      </w:r>
      <w:r w:rsidRPr="006A2D1A">
        <w:rPr>
          <w:rStyle w:val="Char2"/>
          <w:rFonts w:hint="cs"/>
          <w:spacing w:val="0"/>
          <w:rtl/>
        </w:rPr>
        <w:t>ۡ</w:t>
      </w:r>
      <w:r w:rsidRPr="006A2D1A">
        <w:rPr>
          <w:rStyle w:val="Char2"/>
          <w:rFonts w:hint="eastAsia"/>
          <w:spacing w:val="0"/>
          <w:rtl/>
        </w:rPr>
        <w:t>مَعُ</w:t>
      </w:r>
      <w:r w:rsidRPr="006A2D1A">
        <w:rPr>
          <w:rStyle w:val="Char2"/>
          <w:spacing w:val="0"/>
          <w:rtl/>
        </w:rPr>
        <w:t xml:space="preserve"> </w:t>
      </w:r>
      <w:r w:rsidRPr="006A2D1A">
        <w:rPr>
          <w:rStyle w:val="Char2"/>
          <w:rFonts w:hint="eastAsia"/>
          <w:spacing w:val="0"/>
          <w:rtl/>
        </w:rPr>
        <w:t>تَحَاوُرَكُمَا</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إِنَّ</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للَّهَ</w:t>
      </w:r>
      <w:r w:rsidRPr="006A2D1A">
        <w:rPr>
          <w:rStyle w:val="Char2"/>
          <w:spacing w:val="0"/>
          <w:rtl/>
        </w:rPr>
        <w:t xml:space="preserve"> </w:t>
      </w:r>
      <w:r w:rsidRPr="006A2D1A">
        <w:rPr>
          <w:rStyle w:val="Char2"/>
          <w:rFonts w:hint="eastAsia"/>
          <w:spacing w:val="0"/>
          <w:rtl/>
        </w:rPr>
        <w:t>سَمِيعُ</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بَصِيرٌ</w:t>
      </w:r>
      <w:r w:rsidRPr="006A2D1A">
        <w:rPr>
          <w:rStyle w:val="Char2"/>
          <w:spacing w:val="0"/>
          <w:rtl/>
        </w:rPr>
        <w:t xml:space="preserve"> </w:t>
      </w:r>
      <w:r w:rsidRPr="006A2D1A">
        <w:rPr>
          <w:rStyle w:val="Char2"/>
          <w:rFonts w:hint="cs"/>
          <w:spacing w:val="0"/>
          <w:rtl/>
        </w:rPr>
        <w:t>١</w:t>
      </w:r>
      <w:r w:rsidRPr="006A2D1A">
        <w:rPr>
          <w:rFonts w:ascii="KFGQPC Uthman Taha Naskh" w:cs="KFGQPC Uthman Taha Naskh" w:hint="cs"/>
          <w:spacing w:val="0"/>
          <w:rtl/>
          <w:lang w:bidi="ar-SA"/>
        </w:rPr>
        <w:t>﴾</w:t>
      </w:r>
      <w:r w:rsidRPr="006A2D1A">
        <w:rPr>
          <w:rFonts w:ascii="KFGQPC Uthman Taha Naskh" w:cs="KFGQPC Uthman Taha Naskh"/>
          <w:spacing w:val="0"/>
          <w:rtl/>
          <w:lang w:bidi="ar-SA"/>
        </w:rPr>
        <w:t xml:space="preserve"> </w:t>
      </w:r>
      <w:r w:rsidRPr="006A2D1A">
        <w:rPr>
          <w:rFonts w:ascii="KFGQPC Uthman Taha Naskh" w:cs="KFGQPC Uthman Taha Naskh"/>
          <w:spacing w:val="0"/>
          <w:lang w:bidi="ar-SA"/>
        </w:rPr>
        <w:tab/>
      </w:r>
      <w:r w:rsidRPr="006A2D1A">
        <w:rPr>
          <w:rStyle w:val="Char7"/>
          <w:spacing w:val="0"/>
          <w:rtl/>
        </w:rPr>
        <w:t>[</w:t>
      </w:r>
      <w:r w:rsidRPr="006A2D1A">
        <w:rPr>
          <w:rStyle w:val="Char7"/>
          <w:rFonts w:hint="eastAsia"/>
          <w:spacing w:val="0"/>
          <w:rtl/>
        </w:rPr>
        <w:t>المجادلة</w:t>
      </w:r>
      <w:r w:rsidRPr="006A2D1A">
        <w:rPr>
          <w:rStyle w:val="Char7"/>
          <w:spacing w:val="0"/>
          <w:rtl/>
        </w:rPr>
        <w:t xml:space="preserve">: </w:t>
      </w:r>
      <w:r w:rsidRPr="006A2D1A">
        <w:rPr>
          <w:rStyle w:val="Char7"/>
          <w:rFonts w:hint="cs"/>
          <w:spacing w:val="0"/>
          <w:rtl/>
        </w:rPr>
        <w:t>١</w:t>
      </w:r>
      <w:r w:rsidRPr="006A2D1A">
        <w:rPr>
          <w:rStyle w:val="Char7"/>
          <w:spacing w:val="0"/>
          <w:rtl/>
        </w:rPr>
        <w:t>]</w:t>
      </w:r>
      <w:r w:rsidRPr="006A2D1A">
        <w:rPr>
          <w:rFonts w:ascii="KFGQPC Uthman Taha Naskh" w:cs="KFGQPC Uthman Taha Naskh"/>
          <w:spacing w:val="0"/>
          <w:rtl/>
          <w:lang w:bidi="ar-SA"/>
        </w:rPr>
        <w:t xml:space="preserve"> </w:t>
      </w:r>
    </w:p>
    <w:p w:rsidR="00865FD6" w:rsidRPr="006A2D1A" w:rsidRDefault="00F979A9" w:rsidP="00167AB1">
      <w:pPr>
        <w:pStyle w:val="a2"/>
        <w:rPr>
          <w:spacing w:val="0"/>
          <w:rtl/>
          <w:lang w:bidi="ar-SA"/>
        </w:rPr>
      </w:pPr>
      <w:r w:rsidRPr="006A2D1A">
        <w:rPr>
          <w:rFonts w:ascii="KFGQPC Uthman Taha Naskh" w:cs="KFGQPC Uthman Taha Naskh"/>
          <w:spacing w:val="0"/>
          <w:rtl/>
          <w:lang w:bidi="ar-SA"/>
        </w:rPr>
        <w:t xml:space="preserve"> </w:t>
      </w:r>
      <w:r w:rsidR="00865FD6" w:rsidRPr="006A2D1A">
        <w:rPr>
          <w:spacing w:val="0"/>
          <w:rtl/>
          <w:lang w:bidi="ar-SA"/>
        </w:rPr>
        <w:t>به‌راستی الله، سخن زنی را که درباره‌ی شوهرش با تو گفتگو می‌کرد و به الله شکایت می‌نمود، شنید؛ و الله، گفتگویتان را می‌شنید. بی‌گمان الله، شنوای بیناست.</w:t>
      </w:r>
    </w:p>
    <w:p w:rsidR="00632550" w:rsidRPr="006A2D1A" w:rsidRDefault="00675259" w:rsidP="00167AB1">
      <w:pPr>
        <w:pStyle w:val="PlainText"/>
        <w:rPr>
          <w:spacing w:val="0"/>
          <w:rtl/>
        </w:rPr>
      </w:pPr>
      <w:r w:rsidRPr="006A2D1A">
        <w:rPr>
          <w:spacing w:val="0"/>
          <w:rtl/>
        </w:rPr>
        <w:t xml:space="preserve">  </w:t>
      </w:r>
      <w:r w:rsidR="00254C25" w:rsidRPr="006A2D1A">
        <w:rPr>
          <w:spacing w:val="0"/>
          <w:rtl/>
        </w:rPr>
        <w:t>کعب</w:t>
      </w:r>
      <w:r w:rsidR="00254C25" w:rsidRPr="006A2D1A">
        <w:rPr>
          <w:spacing w:val="0"/>
        </w:rPr>
        <w:sym w:font="AGA Arabesque" w:char="F074"/>
      </w:r>
      <w:r w:rsidR="00254C25" w:rsidRPr="006A2D1A">
        <w:rPr>
          <w:spacing w:val="0"/>
          <w:rtl/>
        </w:rPr>
        <w:t xml:space="preserve"> درباره‌ی خودش می‌گوید که نزد رسول‌الله</w:t>
      </w:r>
      <w:r w:rsidR="00254C25" w:rsidRPr="006A2D1A">
        <w:rPr>
          <w:spacing w:val="0"/>
        </w:rPr>
        <w:sym w:font="AGA Arabesque" w:char="F072"/>
      </w:r>
      <w:r w:rsidR="00254C25" w:rsidRPr="006A2D1A">
        <w:rPr>
          <w:spacing w:val="0"/>
          <w:rtl/>
        </w:rPr>
        <w:t xml:space="preserve"> رفت و به ایشان، راست گفت و اعتراف کرد که هیچ عذر مالی یا جانی نداشته است؛ بلکه </w:t>
      </w:r>
      <w:r w:rsidR="00B239EC" w:rsidRPr="006A2D1A">
        <w:rPr>
          <w:spacing w:val="0"/>
          <w:rtl/>
        </w:rPr>
        <w:t>پذیرفت که هنگام حرکت پیامبر</w:t>
      </w:r>
      <w:r w:rsidR="00B239EC" w:rsidRPr="006A2D1A">
        <w:rPr>
          <w:spacing w:val="0"/>
        </w:rPr>
        <w:sym w:font="AGA Arabesque" w:char="F072"/>
      </w:r>
      <w:r w:rsidR="00B239EC" w:rsidRPr="006A2D1A">
        <w:rPr>
          <w:spacing w:val="0"/>
          <w:rtl/>
        </w:rPr>
        <w:t xml:space="preserve"> و صحابه</w:t>
      </w:r>
      <w:r w:rsidR="00B239EC" w:rsidRPr="006A2D1A">
        <w:rPr>
          <w:spacing w:val="0"/>
        </w:rPr>
        <w:sym w:font="AGA Arabesque" w:char="F079"/>
      </w:r>
      <w:r w:rsidR="00B239EC" w:rsidRPr="006A2D1A">
        <w:rPr>
          <w:spacing w:val="0"/>
          <w:rtl/>
        </w:rPr>
        <w:t xml:space="preserve"> برای غزوه‌ی تبوک، دو شتر </w:t>
      </w:r>
      <w:r w:rsidR="00254C25" w:rsidRPr="006A2D1A">
        <w:rPr>
          <w:spacing w:val="0"/>
          <w:rtl/>
        </w:rPr>
        <w:t>دا</w:t>
      </w:r>
      <w:r w:rsidR="00B239EC" w:rsidRPr="006A2D1A">
        <w:rPr>
          <w:spacing w:val="0"/>
          <w:rtl/>
        </w:rPr>
        <w:t>شته؛ حال آن‌که پیش از آن، در هیچ غزوه‌ای دارای دو شتر نبوده است.</w:t>
      </w:r>
    </w:p>
    <w:p w:rsidR="00B239EC" w:rsidRPr="006A2D1A" w:rsidRDefault="00B239EC" w:rsidP="00254414">
      <w:pPr>
        <w:pStyle w:val="PlainText"/>
        <w:rPr>
          <w:spacing w:val="0"/>
          <w:rtl/>
        </w:rPr>
      </w:pPr>
      <w:r w:rsidRPr="006A2D1A">
        <w:rPr>
          <w:spacing w:val="0"/>
          <w:rtl/>
        </w:rPr>
        <w:t>پیامبر</w:t>
      </w:r>
      <w:r w:rsidRPr="006A2D1A">
        <w:rPr>
          <w:spacing w:val="0"/>
        </w:rPr>
        <w:sym w:font="AGA Arabesque" w:char="F072"/>
      </w:r>
      <w:r w:rsidRPr="006A2D1A">
        <w:rPr>
          <w:spacing w:val="0"/>
          <w:rtl/>
        </w:rPr>
        <w:t xml:space="preserve"> پس از شنیدن سخنان کعب</w:t>
      </w:r>
      <w:r w:rsidRPr="006A2D1A">
        <w:rPr>
          <w:spacing w:val="0"/>
        </w:rPr>
        <w:sym w:font="AGA Arabesque" w:char="F074"/>
      </w:r>
      <w:r w:rsidRPr="006A2D1A">
        <w:rPr>
          <w:spacing w:val="0"/>
          <w:rtl/>
        </w:rPr>
        <w:t xml:space="preserve"> فرمود: ««اين شخص، راست گفت». همین افتخار، برای کعب</w:t>
      </w:r>
      <w:r w:rsidRPr="006A2D1A">
        <w:rPr>
          <w:spacing w:val="0"/>
        </w:rPr>
        <w:sym w:font="AGA Arabesque" w:char="F074"/>
      </w:r>
      <w:r w:rsidRPr="006A2D1A">
        <w:rPr>
          <w:spacing w:val="0"/>
          <w:rtl/>
        </w:rPr>
        <w:t xml:space="preserve"> کافی</w:t>
      </w:r>
      <w:r w:rsidR="00795575" w:rsidRPr="006A2D1A">
        <w:rPr>
          <w:spacing w:val="0"/>
          <w:rtl/>
        </w:rPr>
        <w:t>‌</w:t>
      </w:r>
      <w:r w:rsidRPr="006A2D1A">
        <w:rPr>
          <w:spacing w:val="0"/>
          <w:rtl/>
        </w:rPr>
        <w:t>ست که رسول‌الله</w:t>
      </w:r>
      <w:r w:rsidRPr="006A2D1A">
        <w:rPr>
          <w:spacing w:val="0"/>
        </w:rPr>
        <w:sym w:font="AGA Arabesque" w:char="F072"/>
      </w:r>
      <w:r w:rsidRPr="006A2D1A">
        <w:rPr>
          <w:spacing w:val="0"/>
          <w:rtl/>
        </w:rPr>
        <w:t xml:space="preserve"> او را به صداقت و راست‌گویی توصیف نمود. سپس فرمود: «برخيز (و برو) تا خداوند درباره‌ات قضاوت كند». و کعب</w:t>
      </w:r>
      <w:r w:rsidRPr="006A2D1A">
        <w:rPr>
          <w:spacing w:val="0"/>
        </w:rPr>
        <w:sym w:font="AGA Arabesque" w:char="F074"/>
      </w:r>
      <w:r w:rsidRPr="006A2D1A">
        <w:rPr>
          <w:spacing w:val="0"/>
          <w:rtl/>
        </w:rPr>
        <w:t xml:space="preserve"> در حالی آن‌جا را ترک کرد که تسلیم امر ال</w:t>
      </w:r>
      <w:r w:rsidR="00254414" w:rsidRPr="006A2D1A">
        <w:rPr>
          <w:rFonts w:hint="cs"/>
          <w:spacing w:val="0"/>
          <w:rtl/>
        </w:rPr>
        <w:t>ه</w:t>
      </w:r>
      <w:r w:rsidRPr="006A2D1A">
        <w:rPr>
          <w:spacing w:val="0"/>
          <w:rtl/>
        </w:rPr>
        <w:t>ی بود و به الله</w:t>
      </w:r>
      <w:r w:rsidRPr="006A2D1A">
        <w:rPr>
          <w:spacing w:val="0"/>
        </w:rPr>
        <w:sym w:font="AGA Arabesque" w:char="F055"/>
      </w:r>
      <w:r w:rsidRPr="006A2D1A">
        <w:rPr>
          <w:spacing w:val="0"/>
          <w:rtl/>
        </w:rPr>
        <w:t xml:space="preserve"> ایمان راسخی داشت و می‌دانست آن‌چه خدا بخواهد، همان می‌شود و آن‌چه خواست خدا نباشد، </w:t>
      </w:r>
      <w:r w:rsidR="00A36792" w:rsidRPr="006A2D1A">
        <w:rPr>
          <w:spacing w:val="0"/>
          <w:rtl/>
        </w:rPr>
        <w:t>نمی‌شود.</w:t>
      </w:r>
    </w:p>
    <w:p w:rsidR="00A42D63" w:rsidRPr="006A2D1A" w:rsidRDefault="00A42D63" w:rsidP="00254414">
      <w:pPr>
        <w:pStyle w:val="PlainText"/>
        <w:rPr>
          <w:spacing w:val="0"/>
          <w:rtl/>
        </w:rPr>
      </w:pPr>
      <w:r w:rsidRPr="006A2D1A">
        <w:rPr>
          <w:spacing w:val="0"/>
          <w:rtl/>
        </w:rPr>
        <w:t xml:space="preserve">تعدادي از </w:t>
      </w:r>
      <w:r w:rsidR="002B26BC" w:rsidRPr="006A2D1A">
        <w:rPr>
          <w:spacing w:val="0"/>
          <w:rtl/>
        </w:rPr>
        <w:t xml:space="preserve">مردان </w:t>
      </w:r>
      <w:r w:rsidRPr="006A2D1A">
        <w:rPr>
          <w:spacing w:val="0"/>
          <w:rtl/>
        </w:rPr>
        <w:t xml:space="preserve">بني‌سلمه، </w:t>
      </w:r>
      <w:r w:rsidR="002B26BC" w:rsidRPr="006A2D1A">
        <w:rPr>
          <w:spacing w:val="0"/>
          <w:rtl/>
        </w:rPr>
        <w:t>نزد کعب</w:t>
      </w:r>
      <w:r w:rsidR="002B26BC" w:rsidRPr="006A2D1A">
        <w:rPr>
          <w:spacing w:val="0"/>
        </w:rPr>
        <w:sym w:font="AGA Arabesque" w:char="F074"/>
      </w:r>
      <w:r w:rsidR="002B26BC" w:rsidRPr="006A2D1A">
        <w:rPr>
          <w:spacing w:val="0"/>
          <w:rtl/>
        </w:rPr>
        <w:t xml:space="preserve"> رفتند و او را تشویق کردند که نزد پیامبر</w:t>
      </w:r>
      <w:r w:rsidR="002B26BC" w:rsidRPr="006A2D1A">
        <w:rPr>
          <w:spacing w:val="0"/>
        </w:rPr>
        <w:sym w:font="AGA Arabesque" w:char="F072"/>
      </w:r>
      <w:r w:rsidR="002B26BC" w:rsidRPr="006A2D1A">
        <w:rPr>
          <w:spacing w:val="0"/>
          <w:rtl/>
        </w:rPr>
        <w:t xml:space="preserve"> بازگردد و اعترافش را پس بگیرد. به او </w:t>
      </w:r>
      <w:r w:rsidRPr="006A2D1A">
        <w:rPr>
          <w:spacing w:val="0"/>
          <w:rtl/>
        </w:rPr>
        <w:t>گفتند: به خدا سوگند، ما سراغ نداريم كه پی</w:t>
      </w:r>
      <w:r w:rsidR="00795575" w:rsidRPr="006A2D1A">
        <w:rPr>
          <w:spacing w:val="0"/>
          <w:rtl/>
        </w:rPr>
        <w:t>ش از اين، مرتكبِ گناهي شده باشي؛</w:t>
      </w:r>
      <w:r w:rsidRPr="006A2D1A">
        <w:rPr>
          <w:spacing w:val="0"/>
          <w:rtl/>
        </w:rPr>
        <w:t xml:space="preserve"> </w:t>
      </w:r>
      <w:r w:rsidR="002B26BC" w:rsidRPr="006A2D1A">
        <w:rPr>
          <w:spacing w:val="0"/>
          <w:rtl/>
        </w:rPr>
        <w:t>یعنی تا کنون از رسول‌خدا</w:t>
      </w:r>
      <w:r w:rsidR="002B26BC" w:rsidRPr="006A2D1A">
        <w:rPr>
          <w:spacing w:val="0"/>
        </w:rPr>
        <w:sym w:font="AGA Arabesque" w:char="F072"/>
      </w:r>
      <w:r w:rsidR="002B26BC" w:rsidRPr="006A2D1A">
        <w:rPr>
          <w:spacing w:val="0"/>
          <w:rtl/>
        </w:rPr>
        <w:t xml:space="preserve"> تخلف نکرده‌ای؛</w:t>
      </w:r>
      <w:r w:rsidRPr="006A2D1A">
        <w:rPr>
          <w:spacing w:val="0"/>
          <w:rtl/>
        </w:rPr>
        <w:t xml:space="preserve"> همین‌که رسول‌الله</w:t>
      </w:r>
      <w:r w:rsidRPr="006A2D1A">
        <w:rPr>
          <w:spacing w:val="0"/>
        </w:rPr>
        <w:sym w:font="AGA Arabesque" w:char="F072"/>
      </w:r>
      <w:r w:rsidRPr="006A2D1A">
        <w:rPr>
          <w:spacing w:val="0"/>
          <w:rtl/>
        </w:rPr>
        <w:t xml:space="preserve"> بر</w:t>
      </w:r>
      <w:r w:rsidR="002B26BC" w:rsidRPr="006A2D1A">
        <w:rPr>
          <w:spacing w:val="0"/>
          <w:rtl/>
        </w:rPr>
        <w:t>ای تو استغفار و درخواست آمرزش کند</w:t>
      </w:r>
      <w:r w:rsidRPr="006A2D1A">
        <w:rPr>
          <w:spacing w:val="0"/>
          <w:rtl/>
        </w:rPr>
        <w:t xml:space="preserve">، برای بخشش </w:t>
      </w:r>
      <w:r w:rsidR="00795575" w:rsidRPr="006A2D1A">
        <w:rPr>
          <w:rFonts w:hAnsi="AGA Arabesque"/>
          <w:spacing w:val="0"/>
          <w:rtl/>
        </w:rPr>
        <w:t>گناهت، كافي‌</w:t>
      </w:r>
      <w:r w:rsidR="002B26BC" w:rsidRPr="006A2D1A">
        <w:rPr>
          <w:rFonts w:hAnsi="AGA Arabesque"/>
          <w:spacing w:val="0"/>
          <w:rtl/>
        </w:rPr>
        <w:t>ست</w:t>
      </w:r>
      <w:r w:rsidRPr="006A2D1A">
        <w:rPr>
          <w:rFonts w:hAnsi="AGA Arabesque"/>
          <w:spacing w:val="0"/>
          <w:rtl/>
        </w:rPr>
        <w:t>.</w:t>
      </w:r>
      <w:r w:rsidR="002B26BC" w:rsidRPr="006A2D1A">
        <w:rPr>
          <w:rFonts w:hAnsi="AGA Arabesque"/>
          <w:spacing w:val="0"/>
          <w:rtl/>
        </w:rPr>
        <w:t xml:space="preserve"> برگرد و سخنان قبلی‌ات را تکذیب کن تا پیامبر</w:t>
      </w:r>
      <w:r w:rsidR="002B26BC" w:rsidRPr="006A2D1A">
        <w:rPr>
          <w:rFonts w:hAnsi="AGA Arabesque"/>
          <w:spacing w:val="0"/>
        </w:rPr>
        <w:sym w:font="AGA Arabesque" w:char="F072"/>
      </w:r>
      <w:r w:rsidR="002B26BC" w:rsidRPr="006A2D1A">
        <w:rPr>
          <w:rFonts w:hAnsi="AGA Arabesque"/>
          <w:spacing w:val="0"/>
          <w:rtl/>
        </w:rPr>
        <w:t xml:space="preserve"> همان‌گونه که برای سایر تخلف‌کنندگان، طلب آمرزش کرده، برای تو نیز درخواست آمرزش کند. کعب</w:t>
      </w:r>
      <w:r w:rsidR="002B26BC" w:rsidRPr="006A2D1A">
        <w:rPr>
          <w:rFonts w:hAnsi="AGA Arabesque"/>
          <w:spacing w:val="0"/>
        </w:rPr>
        <w:sym w:font="AGA Arabesque" w:char="F074"/>
      </w:r>
      <w:r w:rsidR="002B26BC" w:rsidRPr="006A2D1A">
        <w:rPr>
          <w:rFonts w:hAnsi="AGA Arabesque"/>
          <w:spacing w:val="0"/>
          <w:rtl/>
        </w:rPr>
        <w:t xml:space="preserve"> تصمیم گرفت به پیشنهادشان عمل کند</w:t>
      </w:r>
      <w:r w:rsidR="00795575" w:rsidRPr="006A2D1A">
        <w:rPr>
          <w:rFonts w:hAnsi="AGA Arabesque"/>
          <w:spacing w:val="0"/>
          <w:rtl/>
        </w:rPr>
        <w:t>؛</w:t>
      </w:r>
      <w:r w:rsidR="002B26BC" w:rsidRPr="006A2D1A">
        <w:rPr>
          <w:rFonts w:hAnsi="AGA Arabesque"/>
          <w:spacing w:val="0"/>
          <w:rtl/>
        </w:rPr>
        <w:t xml:space="preserve"> اما الله متعال، نجاتش داد و این فضیلت بزرگ را بر</w:t>
      </w:r>
      <w:r w:rsidR="00795575" w:rsidRPr="006A2D1A">
        <w:rPr>
          <w:rFonts w:hAnsi="AGA Arabesque"/>
          <w:spacing w:val="0"/>
          <w:rtl/>
        </w:rPr>
        <w:t>ایش در قرآن</w:t>
      </w:r>
      <w:r w:rsidR="002B26BC" w:rsidRPr="006A2D1A">
        <w:rPr>
          <w:rFonts w:hAnsi="AGA Arabesque"/>
          <w:spacing w:val="0"/>
          <w:rtl/>
        </w:rPr>
        <w:t xml:space="preserve"> ثبت کرد که تا برپایی قیامت، تلاوت می‌شود. کعب</w:t>
      </w:r>
      <w:r w:rsidR="002B26BC" w:rsidRPr="006A2D1A">
        <w:rPr>
          <w:rFonts w:hAnsi="AGA Arabesque"/>
          <w:spacing w:val="0"/>
        </w:rPr>
        <w:sym w:font="AGA Arabesque" w:char="F074"/>
      </w:r>
      <w:r w:rsidR="002B26BC" w:rsidRPr="006A2D1A">
        <w:rPr>
          <w:rFonts w:hAnsi="AGA Arabesque"/>
          <w:spacing w:val="0"/>
          <w:rtl/>
        </w:rPr>
        <w:t xml:space="preserve"> از افراد قبیله‌اش (بنی‌سلمه)</w:t>
      </w:r>
      <w:r w:rsidRPr="006A2D1A">
        <w:rPr>
          <w:spacing w:val="0"/>
          <w:rtl/>
        </w:rPr>
        <w:t xml:space="preserve"> پرسيد: آيا </w:t>
      </w:r>
      <w:r w:rsidR="00C512A8" w:rsidRPr="006A2D1A">
        <w:rPr>
          <w:spacing w:val="0"/>
          <w:rtl/>
        </w:rPr>
        <w:t xml:space="preserve">شخص دیگری نیز مانند من سخن گفته است که با او مثل من رفتار شود؟ </w:t>
      </w:r>
      <w:r w:rsidRPr="006A2D1A">
        <w:rPr>
          <w:spacing w:val="0"/>
          <w:rtl/>
        </w:rPr>
        <w:t>گفتند: بله</w:t>
      </w:r>
      <w:r w:rsidR="00C512A8" w:rsidRPr="006A2D1A">
        <w:rPr>
          <w:spacing w:val="0"/>
          <w:rtl/>
        </w:rPr>
        <w:t>؛</w:t>
      </w:r>
      <w:r w:rsidRPr="006A2D1A">
        <w:rPr>
          <w:spacing w:val="0"/>
          <w:rtl/>
        </w:rPr>
        <w:t xml:space="preserve"> </w:t>
      </w:r>
      <w:r w:rsidR="00C512A8" w:rsidRPr="006A2D1A">
        <w:rPr>
          <w:spacing w:val="0"/>
          <w:rtl/>
        </w:rPr>
        <w:t>مرار</w:t>
      </w:r>
      <w:r w:rsidR="00795575" w:rsidRPr="006A2D1A">
        <w:rPr>
          <w:spacing w:val="0"/>
          <w:rtl/>
        </w:rPr>
        <w:t>ه</w:t>
      </w:r>
      <w:r w:rsidR="00C512A8" w:rsidRPr="006A2D1A">
        <w:rPr>
          <w:spacing w:val="0"/>
          <w:rtl/>
        </w:rPr>
        <w:t xml:space="preserve"> بن ربيع عَمري و هلال بن اميه‌ی واقفي</w:t>
      </w:r>
      <w:r w:rsidRPr="006A2D1A">
        <w:rPr>
          <w:spacing w:val="0"/>
          <w:rtl/>
        </w:rPr>
        <w:t>، مانند تو سخن گفتند و پیامبر</w:t>
      </w:r>
      <w:r w:rsidRPr="006A2D1A">
        <w:rPr>
          <w:spacing w:val="0"/>
        </w:rPr>
        <w:sym w:font="AGA Arabesque" w:char="F072"/>
      </w:r>
      <w:r w:rsidRPr="006A2D1A">
        <w:rPr>
          <w:spacing w:val="0"/>
          <w:rtl/>
        </w:rPr>
        <w:t xml:space="preserve"> به آنان نیز همان سخنی</w:t>
      </w:r>
      <w:r w:rsidR="00C512A8" w:rsidRPr="006A2D1A">
        <w:rPr>
          <w:spacing w:val="0"/>
          <w:rtl/>
        </w:rPr>
        <w:t xml:space="preserve"> را گفت که به تو گفته بود. کعب</w:t>
      </w:r>
      <w:r w:rsidR="00C512A8" w:rsidRPr="006A2D1A">
        <w:rPr>
          <w:spacing w:val="0"/>
        </w:rPr>
        <w:sym w:font="AGA Arabesque" w:char="F074"/>
      </w:r>
      <w:r w:rsidR="00C512A8" w:rsidRPr="006A2D1A">
        <w:rPr>
          <w:spacing w:val="0"/>
          <w:rtl/>
        </w:rPr>
        <w:t xml:space="preserve"> می‌گوید:</w:t>
      </w:r>
      <w:r w:rsidRPr="006A2D1A">
        <w:rPr>
          <w:spacing w:val="0"/>
          <w:rtl/>
        </w:rPr>
        <w:t xml:space="preserve"> </w:t>
      </w:r>
      <w:r w:rsidR="00C512A8" w:rsidRPr="006A2D1A">
        <w:rPr>
          <w:spacing w:val="0"/>
          <w:rtl/>
        </w:rPr>
        <w:t>«</w:t>
      </w:r>
      <w:r w:rsidRPr="006A2D1A">
        <w:rPr>
          <w:spacing w:val="0"/>
          <w:rtl/>
        </w:rPr>
        <w:t>مردان بنی‌سلمه، دو مرد نيكوكار را نام بردند كه در بدر حضور یافته و نمونه و خوش‌نام بودند</w:t>
      </w:r>
      <w:r w:rsidR="00C512A8" w:rsidRPr="006A2D1A">
        <w:rPr>
          <w:spacing w:val="0"/>
          <w:rtl/>
        </w:rPr>
        <w:t>»</w:t>
      </w:r>
      <w:r w:rsidRPr="006A2D1A">
        <w:rPr>
          <w:spacing w:val="0"/>
          <w:rtl/>
        </w:rPr>
        <w:t>.</w:t>
      </w:r>
      <w:r w:rsidR="00C512A8" w:rsidRPr="006A2D1A">
        <w:rPr>
          <w:spacing w:val="0"/>
          <w:rtl/>
        </w:rPr>
        <w:t xml:space="preserve"> گاهی الله</w:t>
      </w:r>
      <w:r w:rsidR="00C512A8" w:rsidRPr="006A2D1A">
        <w:rPr>
          <w:spacing w:val="0"/>
        </w:rPr>
        <w:sym w:font="AGA Arabesque" w:char="F055"/>
      </w:r>
      <w:r w:rsidR="00C512A8" w:rsidRPr="006A2D1A">
        <w:rPr>
          <w:spacing w:val="0"/>
          <w:rtl/>
        </w:rPr>
        <w:t xml:space="preserve"> </w:t>
      </w:r>
      <w:r w:rsidR="00C46C6E" w:rsidRPr="006A2D1A">
        <w:rPr>
          <w:spacing w:val="0"/>
          <w:rtl/>
        </w:rPr>
        <w:t>الگوها و نمونه‌هایی پیشِ روی انسان قرار می‌دهد که او را بر آن می‌دارد با الگوبرداری از غیر خود و به‌پیروی از آن‌ها، از یک کار زشت دست بردارد یا از تصمیم بدی که گرفته است، منصرف شود. وقتی این دو مرد نیکوکار را که از اصحاب بدر بودند، برای کعب</w:t>
      </w:r>
      <w:r w:rsidR="00C46C6E" w:rsidRPr="006A2D1A">
        <w:rPr>
          <w:spacing w:val="0"/>
        </w:rPr>
        <w:sym w:font="AGA Arabesque" w:char="F074"/>
      </w:r>
      <w:r w:rsidR="00C46C6E" w:rsidRPr="006A2D1A">
        <w:rPr>
          <w:spacing w:val="0"/>
          <w:rtl/>
        </w:rPr>
        <w:t xml:space="preserve"> نام بردند، دیگر، </w:t>
      </w:r>
      <w:r w:rsidR="001E61A8" w:rsidRPr="006A2D1A">
        <w:rPr>
          <w:spacing w:val="0"/>
          <w:rtl/>
        </w:rPr>
        <w:t>نزد پیامبر</w:t>
      </w:r>
      <w:r w:rsidR="001E61A8" w:rsidRPr="006A2D1A">
        <w:rPr>
          <w:spacing w:val="0"/>
        </w:rPr>
        <w:sym w:font="AGA Arabesque" w:char="F072"/>
      </w:r>
      <w:r w:rsidR="001E61A8" w:rsidRPr="006A2D1A">
        <w:rPr>
          <w:spacing w:val="0"/>
          <w:rtl/>
        </w:rPr>
        <w:t xml:space="preserve"> بازنگشت؛ خود می‌گوید: «دو مرد نیکوکار را نام بردند که برایم حکم الگو را داشتند». رسول‌الله</w:t>
      </w:r>
      <w:r w:rsidR="001E61A8" w:rsidRPr="006A2D1A">
        <w:rPr>
          <w:spacing w:val="0"/>
        </w:rPr>
        <w:sym w:font="AGA Arabesque" w:char="F072"/>
      </w:r>
      <w:r w:rsidR="001E61A8" w:rsidRPr="006A2D1A">
        <w:rPr>
          <w:spacing w:val="0"/>
          <w:rtl/>
        </w:rPr>
        <w:t xml:space="preserve"> دستور داد که کسی با این سه نفر سخن نگوید</w:t>
      </w:r>
      <w:r w:rsidR="00795575" w:rsidRPr="006A2D1A">
        <w:rPr>
          <w:spacing w:val="0"/>
          <w:rtl/>
        </w:rPr>
        <w:t>؛</w:t>
      </w:r>
      <w:r w:rsidR="001E61A8" w:rsidRPr="006A2D1A">
        <w:rPr>
          <w:spacing w:val="0"/>
          <w:rtl/>
        </w:rPr>
        <w:t xml:space="preserve"> </w:t>
      </w:r>
      <w:r w:rsidR="00BE4ABF" w:rsidRPr="006A2D1A">
        <w:rPr>
          <w:spacing w:val="0"/>
          <w:rtl/>
        </w:rPr>
        <w:t>از این‌رو مسلمانان با آن‌ها</w:t>
      </w:r>
      <w:r w:rsidR="008C4CC8" w:rsidRPr="006A2D1A">
        <w:rPr>
          <w:spacing w:val="0"/>
          <w:rtl/>
        </w:rPr>
        <w:t xml:space="preserve"> قطع رابطه کردند. آن‌ها در این دوران اگرچه در میان مسلمانان راه می‌رفتند، ولی گویا دچار فراموشی شده و حافظه‌‌ی خود را از دست داده بودند.</w:t>
      </w:r>
      <w:r w:rsidR="007B5992" w:rsidRPr="006A2D1A">
        <w:rPr>
          <w:spacing w:val="0"/>
          <w:rtl/>
        </w:rPr>
        <w:t xml:space="preserve"> زمین، برایشان ناشناخته شده بود؛ زمینی که در آن قدم می‌گذاشتند، گویا زمینِ قبلی نبود. چون به هر کس سلام می‌کردند، جواب سلامشان را نمی‌داد تا چه رسد به این‌که اول او، به آن‌ها سلام کند! حتی خوش‌اخلاق‌ترین انسان‌ها، رسول‌خدا</w:t>
      </w:r>
      <w:r w:rsidR="007B5992" w:rsidRPr="006A2D1A">
        <w:rPr>
          <w:spacing w:val="0"/>
        </w:rPr>
        <w:sym w:font="AGA Arabesque" w:char="F072"/>
      </w:r>
      <w:r w:rsidR="007B5992" w:rsidRPr="006A2D1A">
        <w:rPr>
          <w:spacing w:val="0"/>
          <w:rtl/>
        </w:rPr>
        <w:t xml:space="preserve"> نیز پاسخ سلامشان را نمی‌داد.</w:t>
      </w:r>
      <w:r w:rsidR="005922AB" w:rsidRPr="006A2D1A">
        <w:rPr>
          <w:spacing w:val="0"/>
          <w:rtl/>
        </w:rPr>
        <w:t xml:space="preserve"> کعب</w:t>
      </w:r>
      <w:r w:rsidR="005922AB" w:rsidRPr="006A2D1A">
        <w:rPr>
          <w:spacing w:val="0"/>
        </w:rPr>
        <w:sym w:font="AGA Arabesque" w:char="F074"/>
      </w:r>
      <w:r w:rsidR="005922AB" w:rsidRPr="006A2D1A">
        <w:rPr>
          <w:spacing w:val="0"/>
          <w:rtl/>
        </w:rPr>
        <w:t xml:space="preserve"> می‌گوید: نزد رسول‌خدا</w:t>
      </w:r>
      <w:r w:rsidR="005922AB" w:rsidRPr="006A2D1A">
        <w:rPr>
          <w:spacing w:val="0"/>
        </w:rPr>
        <w:sym w:font="AGA Arabesque" w:char="F072"/>
      </w:r>
      <w:r w:rsidR="005922AB" w:rsidRPr="006A2D1A">
        <w:rPr>
          <w:spacing w:val="0"/>
          <w:rtl/>
        </w:rPr>
        <w:t xml:space="preserve"> می‌رفتم و می‌نشستم و به او سلام می‌کردم و زیرچشمی نگاهش می‌نمودم که آیا لب‌هایش را برای جواب سلام حرکت می‌دهد یا خیر؟ واقعاً خیلی سخت </w:t>
      </w:r>
      <w:r w:rsidR="00125718" w:rsidRPr="006A2D1A">
        <w:rPr>
          <w:spacing w:val="0"/>
          <w:rtl/>
        </w:rPr>
        <w:t>است</w:t>
      </w:r>
      <w:r w:rsidR="005922AB" w:rsidRPr="006A2D1A">
        <w:rPr>
          <w:spacing w:val="0"/>
          <w:rtl/>
        </w:rPr>
        <w:t xml:space="preserve"> که در جامعه‌ی اسلامی، جامعه‌ای که بهترین انسان‌ها را در خود داشت، با انسان قطع رابطه کنند؛ از این‌رو زمین، با همه‌ی گستردگی‌اش بر آنان تنگ شد و از خود به‌تنگ آمدند و </w:t>
      </w:r>
      <w:r w:rsidR="00DD1707" w:rsidRPr="006A2D1A">
        <w:rPr>
          <w:spacing w:val="0"/>
          <w:rtl/>
        </w:rPr>
        <w:t>دریافتند که در برابر الله، هیچ پنا</w:t>
      </w:r>
      <w:r w:rsidR="00254414" w:rsidRPr="006A2D1A">
        <w:rPr>
          <w:rFonts w:hint="cs"/>
          <w:spacing w:val="0"/>
          <w:rtl/>
        </w:rPr>
        <w:t>هگ</w:t>
      </w:r>
      <w:r w:rsidR="00DD1707" w:rsidRPr="006A2D1A">
        <w:rPr>
          <w:spacing w:val="0"/>
          <w:rtl/>
        </w:rPr>
        <w:t>اهی جز خودش وجود ندارد. همه با آن‌ها قطع</w:t>
      </w:r>
      <w:r w:rsidR="00125718" w:rsidRPr="006A2D1A">
        <w:rPr>
          <w:spacing w:val="0"/>
          <w:rtl/>
        </w:rPr>
        <w:t xml:space="preserve"> رابطه کردند؛ انگار این‌ها، شترهای</w:t>
      </w:r>
      <w:r w:rsidR="00DD1707" w:rsidRPr="006A2D1A">
        <w:rPr>
          <w:spacing w:val="0"/>
          <w:rtl/>
        </w:rPr>
        <w:t xml:space="preserve"> گَر</w:t>
      </w:r>
      <w:r w:rsidR="00125718" w:rsidRPr="006A2D1A">
        <w:rPr>
          <w:spacing w:val="0"/>
          <w:rtl/>
        </w:rPr>
        <w:t>ی</w:t>
      </w:r>
      <w:r w:rsidR="00DD1707" w:rsidRPr="006A2D1A">
        <w:rPr>
          <w:spacing w:val="0"/>
          <w:rtl/>
        </w:rPr>
        <w:t xml:space="preserve"> بودند که هیچ‌کس به آنان نزدیک نمی‌شد و حتی جواب سلامشان را هم نمی‌داد. شرایط سخت و دشواری بود؛ با این حال، کعب بن مالک</w:t>
      </w:r>
      <w:r w:rsidR="00DD1707" w:rsidRPr="006A2D1A">
        <w:rPr>
          <w:spacing w:val="0"/>
        </w:rPr>
        <w:sym w:font="AGA Arabesque" w:char="F074"/>
      </w:r>
      <w:r w:rsidR="00DD1707" w:rsidRPr="006A2D1A">
        <w:rPr>
          <w:spacing w:val="0"/>
          <w:rtl/>
        </w:rPr>
        <w:t xml:space="preserve"> نماز جماعت را ترک نکرد و به مسجد می‌رفت و به پیامبر</w:t>
      </w:r>
      <w:r w:rsidR="00DD1707" w:rsidRPr="006A2D1A">
        <w:rPr>
          <w:spacing w:val="0"/>
        </w:rPr>
        <w:sym w:font="AGA Arabesque" w:char="F072"/>
      </w:r>
      <w:r w:rsidR="00125718" w:rsidRPr="006A2D1A">
        <w:rPr>
          <w:spacing w:val="0"/>
          <w:rtl/>
        </w:rPr>
        <w:t xml:space="preserve"> سلام می‌</w:t>
      </w:r>
      <w:r w:rsidR="00DD1707" w:rsidRPr="006A2D1A">
        <w:rPr>
          <w:spacing w:val="0"/>
          <w:rtl/>
        </w:rPr>
        <w:t>کرد، ولی سرانجام او نیز در آن شرایط دشوار</w:t>
      </w:r>
      <w:r w:rsidR="009128C6" w:rsidRPr="006A2D1A">
        <w:rPr>
          <w:spacing w:val="0"/>
          <w:rtl/>
        </w:rPr>
        <w:t xml:space="preserve">، به‌قدری به‌تنگ آمد که </w:t>
      </w:r>
      <w:r w:rsidR="00254414" w:rsidRPr="006A2D1A">
        <w:rPr>
          <w:rFonts w:hint="cs"/>
          <w:spacing w:val="0"/>
          <w:rtl/>
        </w:rPr>
        <w:t>کمت</w:t>
      </w:r>
      <w:r w:rsidR="009128C6" w:rsidRPr="006A2D1A">
        <w:rPr>
          <w:spacing w:val="0"/>
          <w:rtl/>
        </w:rPr>
        <w:t xml:space="preserve">ر به مسجد می‌رفت؛ چون خجالت می‌کشید که با کسانی نماز بخواند که یک کلمه‌ی </w:t>
      </w:r>
      <w:r w:rsidR="006478BC" w:rsidRPr="006A2D1A">
        <w:rPr>
          <w:spacing w:val="0"/>
          <w:rtl/>
        </w:rPr>
        <w:t xml:space="preserve">محبت‌آمیز </w:t>
      </w:r>
      <w:r w:rsidR="00795575" w:rsidRPr="006A2D1A">
        <w:rPr>
          <w:spacing w:val="0"/>
          <w:rtl/>
        </w:rPr>
        <w:t xml:space="preserve">به </w:t>
      </w:r>
      <w:r w:rsidR="006478BC" w:rsidRPr="006A2D1A">
        <w:rPr>
          <w:spacing w:val="0"/>
          <w:rtl/>
        </w:rPr>
        <w:t>او نمی‌گفتند و ح</w:t>
      </w:r>
      <w:r w:rsidR="00125718" w:rsidRPr="006A2D1A">
        <w:rPr>
          <w:spacing w:val="0"/>
          <w:rtl/>
        </w:rPr>
        <w:t>تی یک سرزنش کوچک هم از آنان نمی‌</w:t>
      </w:r>
      <w:r w:rsidR="006478BC" w:rsidRPr="006A2D1A">
        <w:rPr>
          <w:spacing w:val="0"/>
          <w:rtl/>
        </w:rPr>
        <w:t>شنید که دلش خوش شود با او سخن گفته‌اند. زمین بر آنان تنگ شد و پنجاه شب کامل به همین شکل سپری کردند. چهل روز گذشته بود که رسول‌الله</w:t>
      </w:r>
      <w:r w:rsidR="006478BC" w:rsidRPr="006A2D1A">
        <w:rPr>
          <w:spacing w:val="0"/>
        </w:rPr>
        <w:sym w:font="AGA Arabesque" w:char="F072"/>
      </w:r>
      <w:r w:rsidR="006478BC" w:rsidRPr="006A2D1A">
        <w:rPr>
          <w:spacing w:val="0"/>
          <w:rtl/>
        </w:rPr>
        <w:t xml:space="preserve"> برایشان پیام فرستاد از همسرانشان، کناره‌گیری کنند. کناره</w:t>
      </w:r>
      <w:r w:rsidR="00125718" w:rsidRPr="006A2D1A">
        <w:rPr>
          <w:spacing w:val="0"/>
          <w:rtl/>
        </w:rPr>
        <w:t>‌</w:t>
      </w:r>
      <w:r w:rsidR="006478BC" w:rsidRPr="006A2D1A">
        <w:rPr>
          <w:spacing w:val="0"/>
          <w:rtl/>
        </w:rPr>
        <w:t>گیری از همسر برای کعب بن مالک</w:t>
      </w:r>
      <w:r w:rsidR="006478BC" w:rsidRPr="006A2D1A">
        <w:rPr>
          <w:spacing w:val="0"/>
        </w:rPr>
        <w:sym w:font="AGA Arabesque" w:char="F074"/>
      </w:r>
      <w:r w:rsidR="006478BC" w:rsidRPr="006A2D1A">
        <w:rPr>
          <w:spacing w:val="0"/>
          <w:rtl/>
        </w:rPr>
        <w:t xml:space="preserve"> که جوان بود، کارِ ساده‌ای به‌نظر نمی‌رسید؛ اما وقتی پیک رسول‌الله</w:t>
      </w:r>
      <w:r w:rsidR="006478BC" w:rsidRPr="006A2D1A">
        <w:rPr>
          <w:spacing w:val="0"/>
        </w:rPr>
        <w:sym w:font="AGA Arabesque" w:char="F072"/>
      </w:r>
      <w:r w:rsidR="006478BC" w:rsidRPr="006A2D1A">
        <w:rPr>
          <w:spacing w:val="0"/>
          <w:rtl/>
        </w:rPr>
        <w:t xml:space="preserve"> این پیام را برایش آورد، از او پرسید: باید طلاقش دهم یا نه؟</w:t>
      </w:r>
    </w:p>
    <w:p w:rsidR="002B6A18" w:rsidRPr="006A2D1A" w:rsidRDefault="006478BC" w:rsidP="00254414">
      <w:pPr>
        <w:pStyle w:val="PlainText"/>
        <w:rPr>
          <w:spacing w:val="0"/>
          <w:rtl/>
        </w:rPr>
      </w:pPr>
      <w:r w:rsidRPr="006A2D1A">
        <w:rPr>
          <w:spacing w:val="0"/>
          <w:rtl/>
        </w:rPr>
        <w:t>زیرا اگر رسول‌الله</w:t>
      </w:r>
      <w:r w:rsidRPr="006A2D1A">
        <w:rPr>
          <w:spacing w:val="0"/>
        </w:rPr>
        <w:sym w:font="AGA Arabesque" w:char="F072"/>
      </w:r>
      <w:r w:rsidRPr="006A2D1A">
        <w:rPr>
          <w:spacing w:val="0"/>
          <w:rtl/>
        </w:rPr>
        <w:t xml:space="preserve"> به او دستور می‌داد که همسرت را طلاق بده، برای اطاعت از الله و رسولش، به‌راحتی این کار را می‌کرد. قاصد رسول‌الله</w:t>
      </w:r>
      <w:r w:rsidRPr="006A2D1A">
        <w:rPr>
          <w:spacing w:val="0"/>
        </w:rPr>
        <w:sym w:font="AGA Arabesque" w:char="F072"/>
      </w:r>
      <w:r w:rsidRPr="006A2D1A">
        <w:rPr>
          <w:spacing w:val="0"/>
          <w:rtl/>
        </w:rPr>
        <w:t xml:space="preserve"> به او گفت: </w:t>
      </w:r>
      <w:r w:rsidR="00125718" w:rsidRPr="006A2D1A">
        <w:rPr>
          <w:spacing w:val="0"/>
          <w:rtl/>
        </w:rPr>
        <w:t>پیامبر</w:t>
      </w:r>
      <w:r w:rsidRPr="006A2D1A">
        <w:rPr>
          <w:spacing w:val="0"/>
        </w:rPr>
        <w:sym w:font="AGA Arabesque" w:char="F072"/>
      </w:r>
      <w:r w:rsidRPr="006A2D1A">
        <w:rPr>
          <w:spacing w:val="0"/>
          <w:rtl/>
        </w:rPr>
        <w:t xml:space="preserve"> دستور داده که از همسرت کناره‌گیری کنی. دیگر، از خودش حرف درنیاورد؛ بلکه دستور پیامبر</w:t>
      </w:r>
      <w:r w:rsidRPr="006A2D1A">
        <w:rPr>
          <w:spacing w:val="0"/>
        </w:rPr>
        <w:sym w:font="AGA Arabesque" w:char="F072"/>
      </w:r>
      <w:r w:rsidRPr="006A2D1A">
        <w:rPr>
          <w:spacing w:val="0"/>
          <w:rtl/>
        </w:rPr>
        <w:t xml:space="preserve"> را درست مطابق واژه‌ها و عبارات ایشان، به کعب ابلاغ </w:t>
      </w:r>
      <w:r w:rsidR="00125718" w:rsidRPr="006A2D1A">
        <w:rPr>
          <w:spacing w:val="0"/>
          <w:rtl/>
        </w:rPr>
        <w:t>نمود</w:t>
      </w:r>
      <w:r w:rsidRPr="006A2D1A">
        <w:rPr>
          <w:spacing w:val="0"/>
          <w:rtl/>
        </w:rPr>
        <w:t xml:space="preserve"> و فرمان آن بزرگوار را در لفظ و معنا، تحریف نکرد. </w:t>
      </w:r>
      <w:r w:rsidR="005B3AB4" w:rsidRPr="006A2D1A">
        <w:rPr>
          <w:spacing w:val="0"/>
          <w:rtl/>
        </w:rPr>
        <w:t>این، از ادب صحابه</w:t>
      </w:r>
      <w:r w:rsidR="005B3AB4" w:rsidRPr="006A2D1A">
        <w:rPr>
          <w:spacing w:val="0"/>
        </w:rPr>
        <w:sym w:font="AGA Arabesque" w:char="F079"/>
      </w:r>
      <w:r w:rsidR="005B3AB4" w:rsidRPr="006A2D1A">
        <w:rPr>
          <w:spacing w:val="0"/>
          <w:rtl/>
        </w:rPr>
        <w:t xml:space="preserve"> بود که نمونه‌اش را در رو</w:t>
      </w:r>
      <w:r w:rsidR="00254414" w:rsidRPr="006A2D1A">
        <w:rPr>
          <w:rFonts w:hint="cs"/>
          <w:spacing w:val="0"/>
          <w:rtl/>
        </w:rPr>
        <w:t>یک</w:t>
      </w:r>
      <w:r w:rsidR="005B3AB4" w:rsidRPr="006A2D1A">
        <w:rPr>
          <w:spacing w:val="0"/>
          <w:rtl/>
        </w:rPr>
        <w:t>رد قاصدِ پیامبر</w:t>
      </w:r>
      <w:r w:rsidR="005B3AB4" w:rsidRPr="006A2D1A">
        <w:rPr>
          <w:spacing w:val="0"/>
        </w:rPr>
        <w:sym w:font="AGA Arabesque" w:char="F072"/>
      </w:r>
      <w:r w:rsidR="005B3AB4" w:rsidRPr="006A2D1A">
        <w:rPr>
          <w:spacing w:val="0"/>
          <w:rtl/>
        </w:rPr>
        <w:t xml:space="preserve"> می‌بینیم؛ بدین‌سان که نگفت: منظور پیامبر</w:t>
      </w:r>
      <w:r w:rsidR="005B3AB4" w:rsidRPr="006A2D1A">
        <w:rPr>
          <w:spacing w:val="0"/>
        </w:rPr>
        <w:sym w:font="AGA Arabesque" w:char="F072"/>
      </w:r>
      <w:r w:rsidR="00125718" w:rsidRPr="006A2D1A">
        <w:rPr>
          <w:spacing w:val="0"/>
          <w:rtl/>
        </w:rPr>
        <w:t>،</w:t>
      </w:r>
      <w:r w:rsidR="005B3AB4" w:rsidRPr="006A2D1A">
        <w:rPr>
          <w:spacing w:val="0"/>
          <w:rtl/>
        </w:rPr>
        <w:t xml:space="preserve"> حکمِ طلاق بوده یا نه؛ بلکه فقط فرمان پیامبر</w:t>
      </w:r>
      <w:r w:rsidR="005B3AB4" w:rsidRPr="006A2D1A">
        <w:rPr>
          <w:spacing w:val="0"/>
        </w:rPr>
        <w:sym w:font="AGA Arabesque" w:char="F072"/>
      </w:r>
      <w:r w:rsidR="005B3AB4" w:rsidRPr="006A2D1A">
        <w:rPr>
          <w:spacing w:val="0"/>
          <w:rtl/>
        </w:rPr>
        <w:t xml:space="preserve"> را بدون شرح و تفسیر شخصی بیان کرد و گفت: پیامبر</w:t>
      </w:r>
      <w:r w:rsidR="005B3AB4" w:rsidRPr="006A2D1A">
        <w:rPr>
          <w:spacing w:val="0"/>
        </w:rPr>
        <w:sym w:font="AGA Arabesque" w:char="F072"/>
      </w:r>
      <w:r w:rsidR="005B3AB4" w:rsidRPr="006A2D1A">
        <w:rPr>
          <w:spacing w:val="0"/>
          <w:rtl/>
        </w:rPr>
        <w:t xml:space="preserve"> چنین دست</w:t>
      </w:r>
      <w:r w:rsidR="002B6A18" w:rsidRPr="006A2D1A">
        <w:rPr>
          <w:spacing w:val="0"/>
          <w:rtl/>
        </w:rPr>
        <w:t>ور داده است.</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17"/>
      </w:r>
      <w:r w:rsidR="003A729F" w:rsidRPr="006A2D1A">
        <w:rPr>
          <w:rStyle w:val="FootnoteReference"/>
          <w:rFonts w:cs="B Lotus"/>
          <w:spacing w:val="0"/>
          <w:szCs w:val="28"/>
          <w:rtl/>
        </w:rPr>
        <w:t>)</w:t>
      </w:r>
      <w:r w:rsidR="00894A12" w:rsidRPr="006A2D1A">
        <w:rPr>
          <w:spacing w:val="0"/>
          <w:rtl/>
        </w:rPr>
        <w:t xml:space="preserve"> </w:t>
      </w:r>
      <w:r w:rsidR="002B6A18" w:rsidRPr="006A2D1A">
        <w:rPr>
          <w:spacing w:val="0"/>
          <w:rtl/>
        </w:rPr>
        <w:t>کعب</w:t>
      </w:r>
      <w:r w:rsidR="002B6A18" w:rsidRPr="006A2D1A">
        <w:rPr>
          <w:spacing w:val="0"/>
        </w:rPr>
        <w:sym w:font="AGA Arabesque" w:char="F074"/>
      </w:r>
      <w:r w:rsidR="002B6A18" w:rsidRPr="006A2D1A">
        <w:rPr>
          <w:spacing w:val="0"/>
          <w:rtl/>
        </w:rPr>
        <w:t xml:space="preserve"> به همسرش گفت: </w:t>
      </w:r>
      <w:r w:rsidR="00894A12" w:rsidRPr="006A2D1A">
        <w:rPr>
          <w:spacing w:val="0"/>
          <w:rtl/>
        </w:rPr>
        <w:t>نزد خانواده‌ات برو.</w:t>
      </w:r>
    </w:p>
    <w:p w:rsidR="002F7B8F" w:rsidRPr="006A2D1A" w:rsidRDefault="00680A30" w:rsidP="00254414">
      <w:pPr>
        <w:pStyle w:val="PlainText"/>
        <w:rPr>
          <w:spacing w:val="0"/>
          <w:rtl/>
        </w:rPr>
      </w:pPr>
      <w:r w:rsidRPr="006A2D1A">
        <w:rPr>
          <w:spacing w:val="0"/>
          <w:rtl/>
        </w:rPr>
        <w:t>کعب</w:t>
      </w:r>
      <w:r w:rsidRPr="006A2D1A">
        <w:rPr>
          <w:spacing w:val="0"/>
        </w:rPr>
        <w:sym w:font="AGA Arabesque" w:char="F074"/>
      </w:r>
      <w:r w:rsidRPr="006A2D1A">
        <w:rPr>
          <w:spacing w:val="0"/>
          <w:rtl/>
        </w:rPr>
        <w:t xml:space="preserve"> می‌گوید: </w:t>
      </w:r>
      <w:r w:rsidR="00517CDE" w:rsidRPr="006A2D1A">
        <w:rPr>
          <w:spacing w:val="0"/>
          <w:rtl/>
        </w:rPr>
        <w:t>«دوستانم (مراره و هلال)</w:t>
      </w:r>
      <w:r w:rsidR="0044233D" w:rsidRPr="006A2D1A">
        <w:rPr>
          <w:spacing w:val="0"/>
          <w:rtl/>
        </w:rPr>
        <w:t xml:space="preserve"> درمانده شده، در خانه‌هايشان نشستند و گريه مي‌كردند». چون آن دو، نمی‌توانستند این را تحمل کنند که از خانه‌هایشان بیرون بروند و هیچ‌کس، هیچ توجهی به آنان نکند. لذا از تحمل این وضعیت درمانده شدند و خانه‌نشین گشتند و گریه می‌کردند. وی، در ا</w:t>
      </w:r>
      <w:r w:rsidR="00517CDE" w:rsidRPr="006A2D1A">
        <w:rPr>
          <w:spacing w:val="0"/>
          <w:rtl/>
        </w:rPr>
        <w:t>دامه می‌گوید: «و من كه از آن دو</w:t>
      </w:r>
      <w:r w:rsidR="0044233D" w:rsidRPr="006A2D1A">
        <w:rPr>
          <w:spacing w:val="0"/>
          <w:rtl/>
        </w:rPr>
        <w:t xml:space="preserve"> جوان‌تر و قو</w:t>
      </w:r>
      <w:r w:rsidR="00254414" w:rsidRPr="006A2D1A">
        <w:rPr>
          <w:rFonts w:hint="cs"/>
          <w:spacing w:val="0"/>
          <w:rtl/>
        </w:rPr>
        <w:t>یت</w:t>
      </w:r>
      <w:r w:rsidR="0044233D" w:rsidRPr="006A2D1A">
        <w:rPr>
          <w:spacing w:val="0"/>
          <w:rtl/>
        </w:rPr>
        <w:t>ر بودم، از خ</w:t>
      </w:r>
      <w:r w:rsidR="00517CDE" w:rsidRPr="006A2D1A">
        <w:rPr>
          <w:spacing w:val="0"/>
          <w:rtl/>
        </w:rPr>
        <w:t>انه بيرون مي‌رفتم و با مسلمانان</w:t>
      </w:r>
      <w:r w:rsidR="0044233D" w:rsidRPr="006A2D1A">
        <w:rPr>
          <w:spacing w:val="0"/>
          <w:rtl/>
        </w:rPr>
        <w:t xml:space="preserve"> در نماز جماعت شركت مي‌كرد</w:t>
      </w:r>
      <w:r w:rsidR="00517CDE" w:rsidRPr="006A2D1A">
        <w:rPr>
          <w:spacing w:val="0"/>
          <w:rtl/>
        </w:rPr>
        <w:t>م و در بازارها مي‌گشتم؛ ولی كسي</w:t>
      </w:r>
      <w:r w:rsidR="0044233D" w:rsidRPr="006A2D1A">
        <w:rPr>
          <w:spacing w:val="0"/>
          <w:rtl/>
        </w:rPr>
        <w:t xml:space="preserve"> با من سخن نمي‌گفت. وقتی رسول‌الله</w:t>
      </w:r>
      <w:r w:rsidR="0044233D" w:rsidRPr="006A2D1A">
        <w:rPr>
          <w:spacing w:val="0"/>
        </w:rPr>
        <w:sym w:font="AGA Arabesque" w:char="F072"/>
      </w:r>
      <w:r w:rsidR="00517CDE" w:rsidRPr="006A2D1A">
        <w:rPr>
          <w:spacing w:val="0"/>
          <w:rtl/>
        </w:rPr>
        <w:t xml:space="preserve"> پس از نماز</w:t>
      </w:r>
      <w:r w:rsidR="0044233D" w:rsidRPr="006A2D1A">
        <w:rPr>
          <w:spacing w:val="0"/>
          <w:rtl/>
        </w:rPr>
        <w:t xml:space="preserve"> مي‌نشست، نزدش مي‌رفتم و به او سلام مي‌کردم و با خود مي‌گفتم: آيا لب‌هايش را براي جواب سلام حركت مي‌دهد يا خير؟» اما رسول‌خدا</w:t>
      </w:r>
      <w:r w:rsidR="0044233D" w:rsidRPr="006A2D1A">
        <w:rPr>
          <w:spacing w:val="0"/>
        </w:rPr>
        <w:sym w:font="AGA Arabesque" w:char="F072"/>
      </w:r>
      <w:r w:rsidR="0044233D" w:rsidRPr="006A2D1A">
        <w:rPr>
          <w:spacing w:val="0"/>
          <w:rtl/>
        </w:rPr>
        <w:t xml:space="preserve"> جواب سلامش را نمی‌داد؛ زیرا اگرچه خوش‌اخلاق‌ترین مردم بود، ولی الله</w:t>
      </w:r>
      <w:r w:rsidR="0044233D" w:rsidRPr="006A2D1A">
        <w:rPr>
          <w:spacing w:val="0"/>
        </w:rPr>
        <w:sym w:font="AGA Arabesque" w:char="F055"/>
      </w:r>
      <w:r w:rsidR="0044233D" w:rsidRPr="006A2D1A">
        <w:rPr>
          <w:spacing w:val="0"/>
          <w:rtl/>
        </w:rPr>
        <w:t xml:space="preserve"> به او دستور داده بود که با این‌ها قطع رابطه کند. کعب می‌گوید: «نزديك پیامبر</w:t>
      </w:r>
      <w:r w:rsidR="0044233D" w:rsidRPr="006A2D1A">
        <w:rPr>
          <w:spacing w:val="0"/>
        </w:rPr>
        <w:sym w:font="AGA Arabesque" w:char="F072"/>
      </w:r>
      <w:r w:rsidR="0044233D" w:rsidRPr="006A2D1A">
        <w:rPr>
          <w:spacing w:val="0"/>
          <w:rtl/>
        </w:rPr>
        <w:t xml:space="preserve"> نماز مي‌خواندم و زیرچشمی به او نگاه مي‌كردم. هنگامي كه نماز مي‌خواندم، به من نگاه</w:t>
      </w:r>
      <w:r w:rsidR="00517CDE" w:rsidRPr="006A2D1A">
        <w:rPr>
          <w:spacing w:val="0"/>
          <w:rtl/>
        </w:rPr>
        <w:t xml:space="preserve"> مي‌كرد؛ ولي وقتي زیرچشمی</w:t>
      </w:r>
      <w:r w:rsidR="0044233D" w:rsidRPr="006A2D1A">
        <w:rPr>
          <w:spacing w:val="0"/>
          <w:rtl/>
        </w:rPr>
        <w:t xml:space="preserve"> نگاهش مي‌نمودم، صورتش را از من برمي‌گرداند. در همین دوران، یک بار </w:t>
      </w:r>
      <w:r w:rsidR="00A42D63" w:rsidRPr="006A2D1A">
        <w:rPr>
          <w:spacing w:val="0"/>
          <w:rtl/>
        </w:rPr>
        <w:t>از ديوار باغ ابوقتاده كه پسرعمويم و محبوب‌ترين مردم نزد من ب</w:t>
      </w:r>
      <w:r w:rsidR="00517CDE" w:rsidRPr="006A2D1A">
        <w:rPr>
          <w:spacing w:val="0"/>
          <w:rtl/>
        </w:rPr>
        <w:t>ود، بالا رفتم و به او سلام کردم؛</w:t>
      </w:r>
      <w:r w:rsidR="00A42D63" w:rsidRPr="006A2D1A">
        <w:rPr>
          <w:spacing w:val="0"/>
          <w:rtl/>
        </w:rPr>
        <w:t xml:space="preserve"> ولی به‌خدا سوگند كه جواب سلامم را نداد</w:t>
      </w:r>
      <w:r w:rsidR="0044233D" w:rsidRPr="006A2D1A">
        <w:rPr>
          <w:spacing w:val="0"/>
          <w:rtl/>
        </w:rPr>
        <w:t>»</w:t>
      </w:r>
      <w:r w:rsidR="00A42D63" w:rsidRPr="006A2D1A">
        <w:rPr>
          <w:spacing w:val="0"/>
          <w:rtl/>
        </w:rPr>
        <w:t xml:space="preserve">. </w:t>
      </w:r>
      <w:r w:rsidR="0044233D" w:rsidRPr="006A2D1A">
        <w:rPr>
          <w:spacing w:val="0"/>
          <w:rtl/>
        </w:rPr>
        <w:t>خدا می‌داند، انگار درب باغ بسته بوده است.</w:t>
      </w:r>
      <w:r w:rsidR="005136BF" w:rsidRPr="006A2D1A">
        <w:rPr>
          <w:spacing w:val="0"/>
          <w:rtl/>
        </w:rPr>
        <w:t xml:space="preserve"> کعب به‌شدت از سوی مردم رانده‌ شده بود و هیچ</w:t>
      </w:r>
      <w:r w:rsidR="00517CDE" w:rsidRPr="006A2D1A">
        <w:rPr>
          <w:spacing w:val="0"/>
          <w:rtl/>
        </w:rPr>
        <w:t>‌</w:t>
      </w:r>
      <w:r w:rsidR="005136BF" w:rsidRPr="006A2D1A">
        <w:rPr>
          <w:spacing w:val="0"/>
          <w:rtl/>
        </w:rPr>
        <w:t>کس با او سخن نمی‌گفت و حتی جواب سلامش را نمی‌داد. همان‌گونه که پسرعمویش ابوقتاده</w:t>
      </w:r>
      <w:r w:rsidR="00517CDE" w:rsidRPr="006A2D1A">
        <w:rPr>
          <w:spacing w:val="0"/>
        </w:rPr>
        <w:sym w:font="AGA Arabesque" w:char="F074"/>
      </w:r>
      <w:r w:rsidR="005136BF" w:rsidRPr="006A2D1A">
        <w:rPr>
          <w:spacing w:val="0"/>
          <w:rtl/>
        </w:rPr>
        <w:t xml:space="preserve"> نیز پاسخ سلامش را نداد. همه‌ی این‌ها به‌خاطر اطاعت از الله و رسولش بود</w:t>
      </w:r>
      <w:r w:rsidR="00517CDE" w:rsidRPr="006A2D1A">
        <w:rPr>
          <w:spacing w:val="0"/>
          <w:rtl/>
        </w:rPr>
        <w:t>؛</w:t>
      </w:r>
      <w:r w:rsidR="005136BF" w:rsidRPr="006A2D1A">
        <w:rPr>
          <w:spacing w:val="0"/>
          <w:rtl/>
        </w:rPr>
        <w:t xml:space="preserve"> زیرا صحابه</w:t>
      </w:r>
      <w:r w:rsidR="005136BF" w:rsidRPr="006A2D1A">
        <w:rPr>
          <w:spacing w:val="0"/>
        </w:rPr>
        <w:sym w:font="AGA Arabesque" w:char="F079"/>
      </w:r>
      <w:r w:rsidR="005136BF" w:rsidRPr="006A2D1A">
        <w:rPr>
          <w:spacing w:val="0"/>
          <w:rtl/>
        </w:rPr>
        <w:t xml:space="preserve"> از هیچ سرزنشی در راه الله نمی‌ترسیدند و به‌خاطر دین الله، از هیچ‌کس پروا نداشتند؛ گرچه آن‌ش</w:t>
      </w:r>
      <w:r w:rsidR="002205C5" w:rsidRPr="006A2D1A">
        <w:rPr>
          <w:spacing w:val="0"/>
          <w:rtl/>
        </w:rPr>
        <w:t>خص برایشان از همه محبوب‌تر بود. کعب</w:t>
      </w:r>
      <w:r w:rsidR="002205C5" w:rsidRPr="006A2D1A">
        <w:rPr>
          <w:spacing w:val="0"/>
        </w:rPr>
        <w:sym w:font="AGA Arabesque" w:char="F074"/>
      </w:r>
      <w:r w:rsidR="002205C5" w:rsidRPr="006A2D1A">
        <w:rPr>
          <w:spacing w:val="0"/>
          <w:rtl/>
        </w:rPr>
        <w:t xml:space="preserve"> به پسرعمویش گفت</w:t>
      </w:r>
      <w:r w:rsidR="00A42D63" w:rsidRPr="006A2D1A">
        <w:rPr>
          <w:spacing w:val="0"/>
          <w:rtl/>
        </w:rPr>
        <w:t xml:space="preserve">:‌ </w:t>
      </w:r>
      <w:r w:rsidR="002205C5" w:rsidRPr="006A2D1A">
        <w:rPr>
          <w:spacing w:val="0"/>
          <w:rtl/>
        </w:rPr>
        <w:t>«</w:t>
      </w:r>
      <w:r w:rsidR="00A42D63" w:rsidRPr="006A2D1A">
        <w:rPr>
          <w:spacing w:val="0"/>
          <w:rtl/>
        </w:rPr>
        <w:t>اي ابوقتاده! تو را به‌خدا سوگند، آيا مي‌داني كه من، الله و رسولش را دوست دارم؟</w:t>
      </w:r>
      <w:r w:rsidR="002205C5" w:rsidRPr="006A2D1A">
        <w:rPr>
          <w:spacing w:val="0"/>
          <w:rtl/>
        </w:rPr>
        <w:t>»</w:t>
      </w:r>
      <w:r w:rsidR="00A42D63" w:rsidRPr="006A2D1A">
        <w:rPr>
          <w:spacing w:val="0"/>
          <w:rtl/>
        </w:rPr>
        <w:t xml:space="preserve"> </w:t>
      </w:r>
      <w:r w:rsidR="002205C5" w:rsidRPr="006A2D1A">
        <w:rPr>
          <w:spacing w:val="0"/>
          <w:rtl/>
        </w:rPr>
        <w:t xml:space="preserve">اما </w:t>
      </w:r>
      <w:r w:rsidR="00A42D63" w:rsidRPr="006A2D1A">
        <w:rPr>
          <w:spacing w:val="0"/>
          <w:rtl/>
        </w:rPr>
        <w:t>او، ه</w:t>
      </w:r>
      <w:r w:rsidR="008C7189" w:rsidRPr="006A2D1A">
        <w:rPr>
          <w:spacing w:val="0"/>
          <w:rtl/>
        </w:rPr>
        <w:t>یچ نگفت. دوباره او را سوگند داد</w:t>
      </w:r>
      <w:r w:rsidR="00A42D63" w:rsidRPr="006A2D1A">
        <w:rPr>
          <w:spacing w:val="0"/>
          <w:rtl/>
        </w:rPr>
        <w:t xml:space="preserve">. </w:t>
      </w:r>
      <w:r w:rsidR="008C7189" w:rsidRPr="006A2D1A">
        <w:rPr>
          <w:spacing w:val="0"/>
          <w:rtl/>
        </w:rPr>
        <w:t>ابوقتاده</w:t>
      </w:r>
      <w:r w:rsidR="008C7189" w:rsidRPr="006A2D1A">
        <w:rPr>
          <w:spacing w:val="0"/>
        </w:rPr>
        <w:sym w:font="AGA Arabesque" w:char="F074"/>
      </w:r>
      <w:r w:rsidR="008C7189" w:rsidRPr="006A2D1A">
        <w:rPr>
          <w:spacing w:val="0"/>
          <w:rtl/>
        </w:rPr>
        <w:t xml:space="preserve"> می‌دانست که کعب</w:t>
      </w:r>
      <w:r w:rsidR="008C7189" w:rsidRPr="006A2D1A">
        <w:rPr>
          <w:spacing w:val="0"/>
        </w:rPr>
        <w:sym w:font="AGA Arabesque" w:char="F074"/>
      </w:r>
      <w:r w:rsidR="008C7189" w:rsidRPr="006A2D1A">
        <w:rPr>
          <w:spacing w:val="0"/>
          <w:rtl/>
        </w:rPr>
        <w:t xml:space="preserve"> خدا و رسولش را دوست دارد، ولی </w:t>
      </w:r>
      <w:r w:rsidR="00A42D63" w:rsidRPr="006A2D1A">
        <w:rPr>
          <w:spacing w:val="0"/>
          <w:rtl/>
        </w:rPr>
        <w:t>باز هم سكو</w:t>
      </w:r>
      <w:r w:rsidR="00517CDE" w:rsidRPr="006A2D1A">
        <w:rPr>
          <w:spacing w:val="0"/>
          <w:rtl/>
        </w:rPr>
        <w:t>ت كرد و چون کعب</w:t>
      </w:r>
      <w:r w:rsidR="008C7189" w:rsidRPr="006A2D1A">
        <w:rPr>
          <w:spacing w:val="0"/>
          <w:rtl/>
        </w:rPr>
        <w:t xml:space="preserve"> برای سومین بار او را سوگند داد</w:t>
      </w:r>
      <w:r w:rsidR="00517CDE" w:rsidRPr="006A2D1A">
        <w:rPr>
          <w:spacing w:val="0"/>
          <w:rtl/>
        </w:rPr>
        <w:t>. اين بار</w:t>
      </w:r>
      <w:r w:rsidR="00A42D63" w:rsidRPr="006A2D1A">
        <w:rPr>
          <w:spacing w:val="0"/>
          <w:rtl/>
        </w:rPr>
        <w:t xml:space="preserve"> گفت: «الله و رسولش بهتر مي‌دانند». </w:t>
      </w:r>
      <w:r w:rsidR="00517CDE" w:rsidRPr="006A2D1A">
        <w:rPr>
          <w:spacing w:val="0"/>
          <w:rtl/>
        </w:rPr>
        <w:t>در واقع</w:t>
      </w:r>
      <w:r w:rsidR="008C7189" w:rsidRPr="006A2D1A">
        <w:rPr>
          <w:spacing w:val="0"/>
          <w:rtl/>
        </w:rPr>
        <w:t xml:space="preserve"> به او توجه نکرد و «نه» یا «بله» به او نگفت. کعب</w:t>
      </w:r>
      <w:r w:rsidR="008C7189" w:rsidRPr="006A2D1A">
        <w:rPr>
          <w:spacing w:val="0"/>
        </w:rPr>
        <w:sym w:font="AGA Arabesque" w:char="F074"/>
      </w:r>
      <w:r w:rsidR="008C7189" w:rsidRPr="006A2D1A">
        <w:rPr>
          <w:spacing w:val="0"/>
          <w:rtl/>
        </w:rPr>
        <w:t xml:space="preserve"> می‌گوید: «</w:t>
      </w:r>
      <w:r w:rsidR="00517CDE" w:rsidRPr="006A2D1A">
        <w:rPr>
          <w:spacing w:val="0"/>
          <w:rtl/>
        </w:rPr>
        <w:t>اشك از چشمانم</w:t>
      </w:r>
      <w:r w:rsidR="00A42D63" w:rsidRPr="006A2D1A">
        <w:rPr>
          <w:spacing w:val="0"/>
          <w:rtl/>
        </w:rPr>
        <w:t xml:space="preserve"> جاري شد</w:t>
      </w:r>
      <w:r w:rsidR="008C7189" w:rsidRPr="006A2D1A">
        <w:rPr>
          <w:spacing w:val="0"/>
          <w:rtl/>
        </w:rPr>
        <w:t>». آری؛ برای این‌که با این‌همه تأکید و سوگند، باز هم پسرعموی عزیزش، جوابش را نداد. اگرچه سوگند دادن دیگران، یک مسأله‌ی تعبدی</w:t>
      </w:r>
      <w:r w:rsidR="00517CDE" w:rsidRPr="006A2D1A">
        <w:rPr>
          <w:spacing w:val="0"/>
          <w:rtl/>
        </w:rPr>
        <w:t>‌</w:t>
      </w:r>
      <w:r w:rsidR="008C7189" w:rsidRPr="006A2D1A">
        <w:rPr>
          <w:spacing w:val="0"/>
          <w:rtl/>
        </w:rPr>
        <w:t>ست و نوعی استشهاد</w:t>
      </w:r>
      <w:r w:rsidR="00517CDE" w:rsidRPr="006A2D1A">
        <w:rPr>
          <w:spacing w:val="0"/>
          <w:rtl/>
        </w:rPr>
        <w:t xml:space="preserve"> یا گواهی خواستن به‌شمار می‌رود،</w:t>
      </w:r>
      <w:r w:rsidR="008C7189" w:rsidRPr="006A2D1A">
        <w:rPr>
          <w:spacing w:val="0"/>
          <w:rtl/>
        </w:rPr>
        <w:t xml:space="preserve"> اما ابوقتاده</w:t>
      </w:r>
      <w:r w:rsidR="008C7189" w:rsidRPr="006A2D1A">
        <w:rPr>
          <w:spacing w:val="0"/>
        </w:rPr>
        <w:sym w:font="AGA Arabesque" w:char="F074"/>
      </w:r>
      <w:r w:rsidR="008C7189" w:rsidRPr="006A2D1A">
        <w:rPr>
          <w:spacing w:val="0"/>
          <w:rtl/>
        </w:rPr>
        <w:t xml:space="preserve"> با این‌که به‌خوبی می‌دانست که کعب، الله و رسولش را دوست دارد، با این حال، شهادت نداد. کعب</w:t>
      </w:r>
      <w:r w:rsidR="008C7189" w:rsidRPr="006A2D1A">
        <w:rPr>
          <w:spacing w:val="0"/>
        </w:rPr>
        <w:sym w:font="AGA Arabesque" w:char="F074"/>
      </w:r>
      <w:r w:rsidR="008C7189" w:rsidRPr="006A2D1A">
        <w:rPr>
          <w:spacing w:val="0"/>
          <w:rtl/>
        </w:rPr>
        <w:t xml:space="preserve"> برگشت</w:t>
      </w:r>
      <w:r w:rsidR="00A42D63" w:rsidRPr="006A2D1A">
        <w:rPr>
          <w:spacing w:val="0"/>
          <w:rtl/>
        </w:rPr>
        <w:t xml:space="preserve"> و از </w:t>
      </w:r>
      <w:r w:rsidR="008C7189" w:rsidRPr="006A2D1A">
        <w:rPr>
          <w:spacing w:val="0"/>
          <w:rtl/>
        </w:rPr>
        <w:t>باغ</w:t>
      </w:r>
      <w:r w:rsidR="00A42D63" w:rsidRPr="006A2D1A">
        <w:rPr>
          <w:spacing w:val="0"/>
          <w:rtl/>
        </w:rPr>
        <w:t xml:space="preserve"> بيرون</w:t>
      </w:r>
      <w:r w:rsidR="008C7189" w:rsidRPr="006A2D1A">
        <w:rPr>
          <w:spacing w:val="0"/>
          <w:rtl/>
        </w:rPr>
        <w:t xml:space="preserve"> رفت. </w:t>
      </w:r>
      <w:r w:rsidR="00A42D63" w:rsidRPr="006A2D1A">
        <w:rPr>
          <w:spacing w:val="0"/>
          <w:rtl/>
        </w:rPr>
        <w:t xml:space="preserve">در بازار مدينه </w:t>
      </w:r>
      <w:r w:rsidR="008C7189" w:rsidRPr="006A2D1A">
        <w:rPr>
          <w:spacing w:val="0"/>
          <w:rtl/>
        </w:rPr>
        <w:t>راه می‌رفت که یکی از نبطی‌های شام را د</w:t>
      </w:r>
      <w:r w:rsidR="00517CDE" w:rsidRPr="006A2D1A">
        <w:rPr>
          <w:spacing w:val="0"/>
          <w:rtl/>
        </w:rPr>
        <w:t>ید که آدرس او را می‌پرسید. نبطی</w:t>
      </w:r>
      <w:r w:rsidR="008C7189" w:rsidRPr="006A2D1A">
        <w:rPr>
          <w:spacing w:val="0"/>
          <w:rtl/>
        </w:rPr>
        <w:t xml:space="preserve"> به کس</w:t>
      </w:r>
      <w:r w:rsidR="00B153C2" w:rsidRPr="006A2D1A">
        <w:rPr>
          <w:spacing w:val="0"/>
          <w:rtl/>
        </w:rPr>
        <w:t>ان</w:t>
      </w:r>
      <w:r w:rsidR="008C7189" w:rsidRPr="006A2D1A">
        <w:rPr>
          <w:spacing w:val="0"/>
          <w:rtl/>
        </w:rPr>
        <w:t xml:space="preserve">ی </w:t>
      </w:r>
      <w:r w:rsidR="002F7B8F" w:rsidRPr="006A2D1A">
        <w:rPr>
          <w:spacing w:val="0"/>
          <w:rtl/>
        </w:rPr>
        <w:t>می‌گفتند</w:t>
      </w:r>
      <w:r w:rsidR="008C7189" w:rsidRPr="006A2D1A">
        <w:rPr>
          <w:spacing w:val="0"/>
          <w:rtl/>
        </w:rPr>
        <w:t xml:space="preserve"> که نه عرب </w:t>
      </w:r>
      <w:r w:rsidR="002F7B8F" w:rsidRPr="006A2D1A">
        <w:rPr>
          <w:spacing w:val="0"/>
          <w:rtl/>
        </w:rPr>
        <w:t>بودند</w:t>
      </w:r>
      <w:r w:rsidR="008C7189" w:rsidRPr="006A2D1A">
        <w:rPr>
          <w:spacing w:val="0"/>
          <w:rtl/>
        </w:rPr>
        <w:t xml:space="preserve"> و نه عجم</w:t>
      </w:r>
      <w:r w:rsidR="006915B9" w:rsidRPr="006A2D1A">
        <w:rPr>
          <w:spacing w:val="0"/>
          <w:rtl/>
        </w:rPr>
        <w:t xml:space="preserve"> و در </w:t>
      </w:r>
      <w:r w:rsidR="00517CDE" w:rsidRPr="006A2D1A">
        <w:rPr>
          <w:spacing w:val="0"/>
          <w:rtl/>
        </w:rPr>
        <w:t>جستجوی آب، به سرزمین‌‌های مختلف</w:t>
      </w:r>
      <w:r w:rsidR="006915B9" w:rsidRPr="006A2D1A">
        <w:rPr>
          <w:spacing w:val="0"/>
          <w:rtl/>
        </w:rPr>
        <w:t xml:space="preserve"> کوچ </w:t>
      </w:r>
      <w:r w:rsidR="002F7B8F" w:rsidRPr="006A2D1A">
        <w:rPr>
          <w:spacing w:val="0"/>
          <w:rtl/>
        </w:rPr>
        <w:t>می‌کردند</w:t>
      </w:r>
      <w:r w:rsidR="006915B9" w:rsidRPr="006A2D1A">
        <w:rPr>
          <w:spacing w:val="0"/>
          <w:rtl/>
        </w:rPr>
        <w:t xml:space="preserve">. بیابان‌گردهایی که با </w:t>
      </w:r>
      <w:r w:rsidR="002F7B8F" w:rsidRPr="006A2D1A">
        <w:rPr>
          <w:spacing w:val="0"/>
          <w:rtl/>
        </w:rPr>
        <w:t>آداب و رسوم و زبان عرب‌ها و غیرع</w:t>
      </w:r>
      <w:r w:rsidR="006915B9" w:rsidRPr="006A2D1A">
        <w:rPr>
          <w:spacing w:val="0"/>
          <w:rtl/>
        </w:rPr>
        <w:t>رب‌ها آشنا</w:t>
      </w:r>
      <w:r w:rsidR="002F7B8F" w:rsidRPr="006A2D1A">
        <w:rPr>
          <w:spacing w:val="0"/>
          <w:rtl/>
        </w:rPr>
        <w:t>یی داشتند. این کشاورز یا دهقان شامی،</w:t>
      </w:r>
      <w:r w:rsidR="00A42D63" w:rsidRPr="006A2D1A">
        <w:rPr>
          <w:spacing w:val="0"/>
          <w:rtl/>
        </w:rPr>
        <w:t xml:space="preserve"> مي‌گفت: چه كسي كعب بن مالك ر</w:t>
      </w:r>
      <w:r w:rsidR="002F7B8F" w:rsidRPr="006A2D1A">
        <w:rPr>
          <w:spacing w:val="0"/>
          <w:rtl/>
        </w:rPr>
        <w:t>ا به من نشان مي‌دهد؟</w:t>
      </w:r>
    </w:p>
    <w:p w:rsidR="00F501B3" w:rsidRPr="006A2D1A" w:rsidRDefault="002F7B8F" w:rsidP="00254414">
      <w:pPr>
        <w:pStyle w:val="PlainText"/>
        <w:rPr>
          <w:spacing w:val="0"/>
          <w:rtl/>
        </w:rPr>
      </w:pPr>
      <w:r w:rsidRPr="006A2D1A">
        <w:rPr>
          <w:spacing w:val="0"/>
          <w:rtl/>
        </w:rPr>
        <w:t>ببینید که اهل شر، چگونه به دنبال فرصت هستند؟ کعب بن مالک</w:t>
      </w:r>
      <w:r w:rsidRPr="006A2D1A">
        <w:rPr>
          <w:spacing w:val="0"/>
        </w:rPr>
        <w:sym w:font="AGA Arabesque" w:char="F074"/>
      </w:r>
      <w:r w:rsidRPr="006A2D1A">
        <w:rPr>
          <w:spacing w:val="0"/>
          <w:rtl/>
        </w:rPr>
        <w:t xml:space="preserve"> خودش را معرفی کرد و آن کشاورز، </w:t>
      </w:r>
      <w:r w:rsidR="00A42D63" w:rsidRPr="006A2D1A">
        <w:rPr>
          <w:spacing w:val="0"/>
          <w:rtl/>
        </w:rPr>
        <w:t>نزد</w:t>
      </w:r>
      <w:r w:rsidRPr="006A2D1A">
        <w:rPr>
          <w:spacing w:val="0"/>
          <w:rtl/>
        </w:rPr>
        <w:t>ش رفت</w:t>
      </w:r>
      <w:r w:rsidR="00A42D63" w:rsidRPr="006A2D1A">
        <w:rPr>
          <w:spacing w:val="0"/>
          <w:rtl/>
        </w:rPr>
        <w:t xml:space="preserve"> و نامه‌اي از پادشاه </w:t>
      </w:r>
      <w:r w:rsidR="00680A30" w:rsidRPr="006A2D1A">
        <w:rPr>
          <w:spacing w:val="0"/>
          <w:rtl/>
        </w:rPr>
        <w:t xml:space="preserve">«غسان» به </w:t>
      </w:r>
      <w:r w:rsidRPr="006A2D1A">
        <w:rPr>
          <w:spacing w:val="0"/>
          <w:rtl/>
        </w:rPr>
        <w:t xml:space="preserve">او </w:t>
      </w:r>
      <w:r w:rsidR="00680A30" w:rsidRPr="006A2D1A">
        <w:rPr>
          <w:spacing w:val="0"/>
          <w:rtl/>
        </w:rPr>
        <w:t xml:space="preserve">داد. </w:t>
      </w:r>
      <w:r w:rsidRPr="006A2D1A">
        <w:rPr>
          <w:spacing w:val="0"/>
          <w:rtl/>
        </w:rPr>
        <w:t>در آن زمان، ک</w:t>
      </w:r>
      <w:r w:rsidR="00254414" w:rsidRPr="006A2D1A">
        <w:rPr>
          <w:rFonts w:hint="cs"/>
          <w:spacing w:val="0"/>
          <w:rtl/>
        </w:rPr>
        <w:t>متر</w:t>
      </w:r>
      <w:r w:rsidRPr="006A2D1A">
        <w:rPr>
          <w:spacing w:val="0"/>
          <w:rtl/>
        </w:rPr>
        <w:t xml:space="preserve"> کسی سواد داشت. اما کعب</w:t>
      </w:r>
      <w:r w:rsidRPr="006A2D1A">
        <w:rPr>
          <w:spacing w:val="0"/>
        </w:rPr>
        <w:sym w:font="AGA Arabesque" w:char="F074"/>
      </w:r>
      <w:r w:rsidRPr="006A2D1A">
        <w:rPr>
          <w:spacing w:val="0"/>
          <w:rtl/>
        </w:rPr>
        <w:t xml:space="preserve"> که</w:t>
      </w:r>
      <w:r w:rsidR="00680A30" w:rsidRPr="006A2D1A">
        <w:rPr>
          <w:spacing w:val="0"/>
          <w:rtl/>
        </w:rPr>
        <w:t xml:space="preserve"> خواندن </w:t>
      </w:r>
      <w:r w:rsidRPr="006A2D1A">
        <w:rPr>
          <w:spacing w:val="0"/>
          <w:rtl/>
        </w:rPr>
        <w:t>و نوشتن می‌دانست، نامه را خواند</w:t>
      </w:r>
      <w:r w:rsidR="00A42D63" w:rsidRPr="006A2D1A">
        <w:rPr>
          <w:spacing w:val="0"/>
          <w:rtl/>
        </w:rPr>
        <w:t xml:space="preserve">؛ در آن نوشته بود: </w:t>
      </w:r>
      <w:r w:rsidRPr="006A2D1A">
        <w:rPr>
          <w:spacing w:val="0"/>
          <w:rtl/>
        </w:rPr>
        <w:t>«</w:t>
      </w:r>
      <w:r w:rsidR="00A42D63" w:rsidRPr="006A2D1A">
        <w:rPr>
          <w:spacing w:val="0"/>
          <w:rtl/>
        </w:rPr>
        <w:t>اما بعد، به ما خبر رسيده كه رفیقت (محمد)، به تو ستم كرده است</w:t>
      </w:r>
      <w:r w:rsidR="00F501B3" w:rsidRPr="006A2D1A">
        <w:rPr>
          <w:spacing w:val="0"/>
          <w:rtl/>
        </w:rPr>
        <w:t>»</w:t>
      </w:r>
      <w:r w:rsidR="00A42D63" w:rsidRPr="006A2D1A">
        <w:rPr>
          <w:spacing w:val="0"/>
          <w:rtl/>
        </w:rPr>
        <w:t xml:space="preserve">. </w:t>
      </w:r>
      <w:r w:rsidR="00F501B3" w:rsidRPr="006A2D1A">
        <w:rPr>
          <w:spacing w:val="0"/>
          <w:rtl/>
        </w:rPr>
        <w:t>گفتنی</w:t>
      </w:r>
      <w:r w:rsidR="00517CDE" w:rsidRPr="006A2D1A">
        <w:rPr>
          <w:spacing w:val="0"/>
          <w:rtl/>
        </w:rPr>
        <w:t>‌</w:t>
      </w:r>
      <w:r w:rsidR="00F501B3" w:rsidRPr="006A2D1A">
        <w:rPr>
          <w:spacing w:val="0"/>
          <w:rtl/>
        </w:rPr>
        <w:t>ست: حاکم غسان، کافر بود. وی، در نامه‌اش به کعب</w:t>
      </w:r>
      <w:r w:rsidR="00F501B3" w:rsidRPr="006A2D1A">
        <w:rPr>
          <w:spacing w:val="0"/>
        </w:rPr>
        <w:sym w:font="AGA Arabesque" w:char="F074"/>
      </w:r>
      <w:r w:rsidR="00F501B3" w:rsidRPr="006A2D1A">
        <w:rPr>
          <w:spacing w:val="0"/>
          <w:rtl/>
        </w:rPr>
        <w:t xml:space="preserve"> نوشته بود: «</w:t>
      </w:r>
      <w:r w:rsidR="00A42D63" w:rsidRPr="006A2D1A">
        <w:rPr>
          <w:spacing w:val="0"/>
          <w:rtl/>
        </w:rPr>
        <w:t>خداوند، تو را در وضعیتی قرار نداده که خوار و زبون شوی و حقّت ضايع گردد</w:t>
      </w:r>
      <w:r w:rsidR="00F501B3" w:rsidRPr="006A2D1A">
        <w:rPr>
          <w:spacing w:val="0"/>
          <w:rtl/>
        </w:rPr>
        <w:t>»</w:t>
      </w:r>
      <w:r w:rsidR="00517CDE" w:rsidRPr="006A2D1A">
        <w:rPr>
          <w:spacing w:val="0"/>
          <w:rtl/>
        </w:rPr>
        <w:t>؛</w:t>
      </w:r>
      <w:r w:rsidR="00F501B3" w:rsidRPr="006A2D1A">
        <w:rPr>
          <w:spacing w:val="0"/>
          <w:rtl/>
        </w:rPr>
        <w:t xml:space="preserve"> یعنی: در سرزمینی که به تو اهانت می‌شود، نمان.</w:t>
      </w:r>
      <w:r w:rsidR="00A42D63" w:rsidRPr="006A2D1A">
        <w:rPr>
          <w:spacing w:val="0"/>
          <w:rtl/>
        </w:rPr>
        <w:t xml:space="preserve"> </w:t>
      </w:r>
      <w:r w:rsidR="00F501B3" w:rsidRPr="006A2D1A">
        <w:rPr>
          <w:spacing w:val="0"/>
          <w:rtl/>
        </w:rPr>
        <w:t>«</w:t>
      </w:r>
      <w:r w:rsidR="00A42D63" w:rsidRPr="006A2D1A">
        <w:rPr>
          <w:spacing w:val="0"/>
          <w:rtl/>
        </w:rPr>
        <w:t>نزد ما بيا تا از تو قدرداني كنيم</w:t>
      </w:r>
      <w:r w:rsidR="00F501B3" w:rsidRPr="006A2D1A">
        <w:rPr>
          <w:spacing w:val="0"/>
          <w:rtl/>
        </w:rPr>
        <w:t>»</w:t>
      </w:r>
      <w:r w:rsidR="00517CDE" w:rsidRPr="006A2D1A">
        <w:rPr>
          <w:spacing w:val="0"/>
          <w:rtl/>
        </w:rPr>
        <w:t>؛</w:t>
      </w:r>
      <w:r w:rsidR="00F501B3" w:rsidRPr="006A2D1A">
        <w:rPr>
          <w:spacing w:val="0"/>
          <w:rtl/>
        </w:rPr>
        <w:t xml:space="preserve"> یعنی تو را در اموال و پادشاهی خود، شریک نماییم. اما کعب</w:t>
      </w:r>
      <w:r w:rsidR="00F501B3" w:rsidRPr="006A2D1A">
        <w:rPr>
          <w:spacing w:val="0"/>
        </w:rPr>
        <w:sym w:font="AGA Arabesque" w:char="F074"/>
      </w:r>
      <w:r w:rsidR="00F501B3" w:rsidRPr="006A2D1A">
        <w:rPr>
          <w:spacing w:val="0"/>
          <w:rtl/>
        </w:rPr>
        <w:t xml:space="preserve"> مردِ باایمانی بود که الله و رسولش را دوست داشت. با خود گفت</w:t>
      </w:r>
      <w:r w:rsidR="00A42D63" w:rsidRPr="006A2D1A">
        <w:rPr>
          <w:spacing w:val="0"/>
          <w:rtl/>
        </w:rPr>
        <w:t xml:space="preserve">: اين هم بخشي از آزمايش </w:t>
      </w:r>
      <w:r w:rsidR="00F501B3" w:rsidRPr="006A2D1A">
        <w:rPr>
          <w:spacing w:val="0"/>
          <w:rtl/>
        </w:rPr>
        <w:t>ال</w:t>
      </w:r>
      <w:r w:rsidR="00254414" w:rsidRPr="006A2D1A">
        <w:rPr>
          <w:rFonts w:hint="cs"/>
          <w:spacing w:val="0"/>
          <w:rtl/>
        </w:rPr>
        <w:t>ه</w:t>
      </w:r>
      <w:r w:rsidR="00F501B3" w:rsidRPr="006A2D1A">
        <w:rPr>
          <w:spacing w:val="0"/>
          <w:rtl/>
        </w:rPr>
        <w:t>ی</w:t>
      </w:r>
      <w:r w:rsidR="00517CDE" w:rsidRPr="006A2D1A">
        <w:rPr>
          <w:spacing w:val="0"/>
          <w:rtl/>
        </w:rPr>
        <w:t>‌</w:t>
      </w:r>
      <w:r w:rsidR="00A42D63" w:rsidRPr="006A2D1A">
        <w:rPr>
          <w:spacing w:val="0"/>
          <w:rtl/>
        </w:rPr>
        <w:t>ست.</w:t>
      </w:r>
    </w:p>
    <w:p w:rsidR="00A42D63" w:rsidRPr="006A2D1A" w:rsidRDefault="00F501B3" w:rsidP="00167AB1">
      <w:pPr>
        <w:pStyle w:val="PlainText"/>
        <w:rPr>
          <w:spacing w:val="0"/>
          <w:rtl/>
        </w:rPr>
      </w:pPr>
      <w:r w:rsidRPr="006A2D1A">
        <w:rPr>
          <w:spacing w:val="0"/>
          <w:rtl/>
        </w:rPr>
        <w:t>سبحان الله! همه با او قهرند و او را از خود رانده‌اند. نزدیک‌ترین و بهترین دوستانش، با او قطع رابطه کرده‌اند؛ اگر ذره‌ای ضعف ایمان در قلبش وجود داشت، از چنین فرصتی استفاده می‌کرد و دعوت پادشاه غسان را می‌پذیرفت و نزدش می‌رفت. اما کعب</w:t>
      </w:r>
      <w:r w:rsidRPr="006A2D1A">
        <w:rPr>
          <w:spacing w:val="0"/>
        </w:rPr>
        <w:sym w:font="AGA Arabesque" w:char="F074"/>
      </w:r>
      <w:r w:rsidRPr="006A2D1A">
        <w:rPr>
          <w:spacing w:val="0"/>
          <w:rtl/>
        </w:rPr>
        <w:t xml:space="preserve"> به سوی تنوری رفت و نامه‌ ‌را در تنور انداخت</w:t>
      </w:r>
      <w:r w:rsidR="00A42D63" w:rsidRPr="006A2D1A">
        <w:rPr>
          <w:spacing w:val="0"/>
          <w:rtl/>
        </w:rPr>
        <w:t xml:space="preserve"> و</w:t>
      </w:r>
      <w:r w:rsidRPr="006A2D1A">
        <w:rPr>
          <w:spacing w:val="0"/>
          <w:rtl/>
        </w:rPr>
        <w:t xml:space="preserve"> آن را آتش زد. او، لحظه‌ای نامه را با خود نگه نداشت که مبادا وسوسه شود؛ بلکه بلافاصله نامه را از میان برد و آن را نزد خویش نگه نداشت تا </w:t>
      </w:r>
      <w:r w:rsidR="00372B28" w:rsidRPr="006A2D1A">
        <w:rPr>
          <w:spacing w:val="0"/>
          <w:rtl/>
        </w:rPr>
        <w:t xml:space="preserve">دیگر، دعوت‌نامه یا </w:t>
      </w:r>
      <w:r w:rsidRPr="006A2D1A">
        <w:rPr>
          <w:spacing w:val="0"/>
          <w:rtl/>
        </w:rPr>
        <w:t xml:space="preserve">بهانه‌ی </w:t>
      </w:r>
      <w:r w:rsidR="00372B28" w:rsidRPr="006A2D1A">
        <w:rPr>
          <w:spacing w:val="0"/>
          <w:rtl/>
        </w:rPr>
        <w:t>برای رفتن به نزد پادشاه غسان در دست نداشته باشد.</w:t>
      </w:r>
    </w:p>
    <w:p w:rsidR="00372B28" w:rsidRPr="006A2D1A" w:rsidRDefault="00891F96" w:rsidP="00167AB1">
      <w:pPr>
        <w:pStyle w:val="PlainText"/>
        <w:rPr>
          <w:spacing w:val="0"/>
          <w:rtl/>
        </w:rPr>
      </w:pPr>
      <w:r w:rsidRPr="006A2D1A">
        <w:rPr>
          <w:spacing w:val="0"/>
          <w:rtl/>
        </w:rPr>
        <w:t xml:space="preserve">تا این‌جا درمی‌یابیم که </w:t>
      </w:r>
      <w:r w:rsidR="00A40CC8" w:rsidRPr="006A2D1A">
        <w:rPr>
          <w:spacing w:val="0"/>
          <w:rtl/>
        </w:rPr>
        <w:t xml:space="preserve">ترک جماعت برای کسی </w:t>
      </w:r>
      <w:r w:rsidR="0072500C" w:rsidRPr="006A2D1A">
        <w:rPr>
          <w:spacing w:val="0"/>
          <w:rtl/>
        </w:rPr>
        <w:t xml:space="preserve">که </w:t>
      </w:r>
      <w:r w:rsidR="004F223B" w:rsidRPr="006A2D1A">
        <w:rPr>
          <w:spacing w:val="0"/>
          <w:rtl/>
        </w:rPr>
        <w:t xml:space="preserve">به‌حکم قاضی </w:t>
      </w:r>
      <w:r w:rsidR="0072500C" w:rsidRPr="006A2D1A">
        <w:rPr>
          <w:spacing w:val="0"/>
          <w:rtl/>
        </w:rPr>
        <w:t>از جامعه رانده شده و تاب تحمل چنی</w:t>
      </w:r>
      <w:r w:rsidR="00A40CC8" w:rsidRPr="006A2D1A">
        <w:rPr>
          <w:spacing w:val="0"/>
          <w:rtl/>
        </w:rPr>
        <w:t>ن وضعی را ندارد</w:t>
      </w:r>
      <w:r w:rsidR="00517CDE" w:rsidRPr="006A2D1A">
        <w:rPr>
          <w:spacing w:val="0"/>
          <w:rtl/>
        </w:rPr>
        <w:t>، جایز است؛</w:t>
      </w:r>
      <w:r w:rsidR="0072500C" w:rsidRPr="006A2D1A">
        <w:rPr>
          <w:spacing w:val="0"/>
          <w:rtl/>
        </w:rPr>
        <w:t xml:space="preserve"> </w:t>
      </w:r>
      <w:r w:rsidR="00A40CC8" w:rsidRPr="006A2D1A">
        <w:rPr>
          <w:spacing w:val="0"/>
          <w:rtl/>
        </w:rPr>
        <w:t>زیرا وقتی چنین شخصی به مسجد می‌رود، نه به او سلام می‌کنند و نه جواب سلامش را می‌دهند؛ چون چنین حکمی، برای او صادر شده است و شکی نیست که چنین وضعی، برای او رنج‌آور و آزاردهنده است.</w:t>
      </w:r>
      <w:r w:rsidR="000F2AFA" w:rsidRPr="006A2D1A">
        <w:rPr>
          <w:spacing w:val="0"/>
          <w:rtl/>
        </w:rPr>
        <w:t xml:space="preserve"> از این‌رو علما، چنین شرایطی را عذری برای ترک جماعت دانسته‌اند.</w:t>
      </w:r>
    </w:p>
    <w:p w:rsidR="00E6372F" w:rsidRPr="006A2D1A" w:rsidRDefault="00E6372F" w:rsidP="00167AB1">
      <w:pPr>
        <w:pStyle w:val="PlainText"/>
        <w:rPr>
          <w:spacing w:val="0"/>
          <w:rtl/>
        </w:rPr>
      </w:pPr>
      <w:r w:rsidRPr="006A2D1A">
        <w:rPr>
          <w:spacing w:val="0"/>
          <w:rtl/>
        </w:rPr>
        <w:t>هم‌چنین به میزان فرمان‌برداری صحابه</w:t>
      </w:r>
      <w:r w:rsidRPr="006A2D1A">
        <w:rPr>
          <w:spacing w:val="0"/>
        </w:rPr>
        <w:sym w:font="AGA Arabesque" w:char="F079"/>
      </w:r>
      <w:r w:rsidRPr="006A2D1A">
        <w:rPr>
          <w:spacing w:val="0"/>
          <w:rtl/>
        </w:rPr>
        <w:t xml:space="preserve"> از رسول‌الله</w:t>
      </w:r>
      <w:r w:rsidRPr="006A2D1A">
        <w:rPr>
          <w:spacing w:val="0"/>
        </w:rPr>
        <w:sym w:font="AGA Arabesque" w:char="F072"/>
      </w:r>
      <w:r w:rsidRPr="006A2D1A">
        <w:rPr>
          <w:spacing w:val="0"/>
          <w:rtl/>
        </w:rPr>
        <w:t xml:space="preserve"> پی می‌بریم؛ همان‌طور که این امر، در برخورد ابوقتاده</w:t>
      </w:r>
      <w:r w:rsidRPr="006A2D1A">
        <w:rPr>
          <w:spacing w:val="0"/>
        </w:rPr>
        <w:sym w:font="AGA Arabesque" w:char="F074"/>
      </w:r>
      <w:r w:rsidRPr="006A2D1A">
        <w:rPr>
          <w:spacing w:val="0"/>
          <w:rtl/>
        </w:rPr>
        <w:t xml:space="preserve"> با کعب</w:t>
      </w:r>
      <w:r w:rsidRPr="006A2D1A">
        <w:rPr>
          <w:spacing w:val="0"/>
        </w:rPr>
        <w:sym w:font="AGA Arabesque" w:char="F074"/>
      </w:r>
      <w:r w:rsidRPr="006A2D1A">
        <w:rPr>
          <w:spacing w:val="0"/>
          <w:rtl/>
        </w:rPr>
        <w:t xml:space="preserve"> به‌روشنی نمایان است.</w:t>
      </w:r>
    </w:p>
    <w:p w:rsidR="00A06255" w:rsidRPr="006A2D1A" w:rsidRDefault="00E6372F" w:rsidP="00254414">
      <w:pPr>
        <w:pStyle w:val="PlainText"/>
        <w:rPr>
          <w:spacing w:val="0"/>
          <w:rtl/>
        </w:rPr>
      </w:pPr>
      <w:r w:rsidRPr="006A2D1A">
        <w:rPr>
          <w:spacing w:val="0"/>
          <w:rtl/>
        </w:rPr>
        <w:t xml:space="preserve">و نیز درمی‌یابیم که باید از اهل شر و افراد بدخواه پرهیز و دوری نماییم؛ زیرا در پی هر فرصتی، سعی می‌کنند که به آدم ضربه بزنند و او را به‌نابودی بکشانند. </w:t>
      </w:r>
      <w:r w:rsidR="000232C0" w:rsidRPr="006A2D1A">
        <w:rPr>
          <w:spacing w:val="0"/>
          <w:rtl/>
        </w:rPr>
        <w:t>چنان‌که</w:t>
      </w:r>
      <w:r w:rsidRPr="006A2D1A">
        <w:rPr>
          <w:spacing w:val="0"/>
          <w:rtl/>
        </w:rPr>
        <w:t xml:space="preserve"> پادشاه غسان، </w:t>
      </w:r>
      <w:r w:rsidR="00A06255" w:rsidRPr="006A2D1A">
        <w:rPr>
          <w:spacing w:val="0"/>
          <w:rtl/>
        </w:rPr>
        <w:t>شرایط کعب</w:t>
      </w:r>
      <w:r w:rsidR="00A06255" w:rsidRPr="006A2D1A">
        <w:rPr>
          <w:spacing w:val="0"/>
        </w:rPr>
        <w:sym w:font="AGA Arabesque" w:char="F074"/>
      </w:r>
      <w:r w:rsidR="00517CDE" w:rsidRPr="006A2D1A">
        <w:rPr>
          <w:spacing w:val="0"/>
          <w:rtl/>
        </w:rPr>
        <w:t xml:space="preserve"> يا هم‌چون فرصتی را</w:t>
      </w:r>
      <w:r w:rsidR="00A06255" w:rsidRPr="006A2D1A">
        <w:rPr>
          <w:spacing w:val="0"/>
          <w:rtl/>
        </w:rPr>
        <w:t xml:space="preserve"> غنیمت دانست و او را به سوی ضلالت و گ</w:t>
      </w:r>
      <w:r w:rsidR="00254414" w:rsidRPr="006A2D1A">
        <w:rPr>
          <w:rFonts w:hint="cs"/>
          <w:spacing w:val="0"/>
          <w:rtl/>
        </w:rPr>
        <w:t>مر</w:t>
      </w:r>
      <w:r w:rsidR="00A06255" w:rsidRPr="006A2D1A">
        <w:rPr>
          <w:spacing w:val="0"/>
          <w:rtl/>
        </w:rPr>
        <w:t>اهی فراخواند تا بلکه از دین خود برگردد و دین او را بپذیرد.</w:t>
      </w:r>
    </w:p>
    <w:p w:rsidR="00A06255" w:rsidRPr="006A2D1A" w:rsidRDefault="00A06255" w:rsidP="00167AB1">
      <w:pPr>
        <w:pStyle w:val="PlainText"/>
        <w:rPr>
          <w:spacing w:val="0"/>
          <w:rtl/>
        </w:rPr>
      </w:pPr>
      <w:r w:rsidRPr="006A2D1A">
        <w:rPr>
          <w:spacing w:val="0"/>
          <w:rtl/>
        </w:rPr>
        <w:t>علاوه بر این، به قوت و پایداری کعب بن مالک</w:t>
      </w:r>
      <w:r w:rsidRPr="006A2D1A">
        <w:rPr>
          <w:spacing w:val="0"/>
        </w:rPr>
        <w:sym w:font="AGA Arabesque" w:char="F074"/>
      </w:r>
      <w:r w:rsidRPr="006A2D1A">
        <w:rPr>
          <w:spacing w:val="0"/>
          <w:rtl/>
        </w:rPr>
        <w:t xml:space="preserve"> در دین خدا پی می‌بریم و درمی‌یابیم که او، ا</w:t>
      </w:r>
      <w:r w:rsidR="00517CDE" w:rsidRPr="006A2D1A">
        <w:rPr>
          <w:spacing w:val="0"/>
          <w:rtl/>
        </w:rPr>
        <w:t>ز مؤمنان راستین و مخلص بوده است؛</w:t>
      </w:r>
      <w:r w:rsidRPr="006A2D1A">
        <w:rPr>
          <w:spacing w:val="0"/>
          <w:rtl/>
        </w:rPr>
        <w:t xml:space="preserve"> نه از کسانی که الله</w:t>
      </w:r>
      <w:r w:rsidRPr="006A2D1A">
        <w:rPr>
          <w:spacing w:val="0"/>
        </w:rPr>
        <w:sym w:font="AGA Arabesque" w:char="F055"/>
      </w:r>
      <w:r w:rsidRPr="006A2D1A">
        <w:rPr>
          <w:spacing w:val="0"/>
          <w:rtl/>
        </w:rPr>
        <w:t xml:space="preserve"> درباره‌ی آن‌ها می‌فرماید:</w:t>
      </w:r>
    </w:p>
    <w:p w:rsidR="00DA6A70" w:rsidRPr="006A2D1A" w:rsidRDefault="00251F3A" w:rsidP="00251F3A">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وَمِنَ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لنَّاسِ</w:t>
      </w:r>
      <w:r w:rsidRPr="006A2D1A">
        <w:rPr>
          <w:rFonts w:ascii="KFGQPC Uthmanic Script HAFS"/>
          <w:rtl/>
          <w:lang w:bidi="ar-SA"/>
        </w:rPr>
        <w:t xml:space="preserve"> </w:t>
      </w:r>
      <w:r w:rsidRPr="006A2D1A">
        <w:rPr>
          <w:rFonts w:ascii="KFGQPC Uthmanic Script HAFS" w:hint="eastAsia"/>
          <w:rtl/>
          <w:lang w:bidi="ar-SA"/>
        </w:rPr>
        <w:t>مَن</w:t>
      </w:r>
      <w:r w:rsidRPr="006A2D1A">
        <w:rPr>
          <w:rFonts w:ascii="KFGQPC Uthmanic Script HAFS"/>
          <w:rtl/>
          <w:lang w:bidi="ar-SA"/>
        </w:rPr>
        <w:t xml:space="preserve"> </w:t>
      </w:r>
      <w:r w:rsidRPr="006A2D1A">
        <w:rPr>
          <w:rFonts w:ascii="KFGQPC Uthmanic Script HAFS" w:hint="eastAsia"/>
          <w:rtl/>
          <w:lang w:bidi="ar-SA"/>
        </w:rPr>
        <w:t>يَقُولُ</w:t>
      </w:r>
      <w:r w:rsidRPr="006A2D1A">
        <w:rPr>
          <w:rFonts w:ascii="KFGQPC Uthmanic Script HAFS"/>
          <w:rtl/>
          <w:lang w:bidi="ar-SA"/>
        </w:rPr>
        <w:t xml:space="preserve"> </w:t>
      </w:r>
      <w:r w:rsidRPr="006A2D1A">
        <w:rPr>
          <w:rFonts w:ascii="KFGQPC Uthmanic Script HAFS" w:hint="eastAsia"/>
          <w:rtl/>
          <w:lang w:bidi="ar-SA"/>
        </w:rPr>
        <w:t>ءَامَنَّا</w:t>
      </w:r>
      <w:r w:rsidRPr="006A2D1A">
        <w:rPr>
          <w:rFonts w:ascii="KFGQPC Uthmanic Script HAFS"/>
          <w:rtl/>
          <w:lang w:bidi="ar-SA"/>
        </w:rPr>
        <w:t xml:space="preserve"> </w:t>
      </w:r>
      <w:r w:rsidRPr="006A2D1A">
        <w:rPr>
          <w:rFonts w:ascii="KFGQPC Uthmanic Script HAFS" w:hint="eastAsia"/>
          <w:rtl/>
          <w:lang w:bidi="ar-SA"/>
        </w:rPr>
        <w:t>بِ</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فَإِذَا</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أُوذِيَ</w:t>
      </w:r>
      <w:r w:rsidRPr="006A2D1A">
        <w:rPr>
          <w:rFonts w:ascii="KFGQPC Uthmanic Script HAFS"/>
          <w:rtl/>
          <w:lang w:bidi="ar-SA"/>
        </w:rPr>
        <w:t xml:space="preserve"> </w:t>
      </w:r>
      <w:r w:rsidRPr="006A2D1A">
        <w:rPr>
          <w:rFonts w:ascii="KFGQPC Uthmanic Script HAFS" w:hint="eastAsia"/>
          <w:rtl/>
          <w:lang w:bidi="ar-SA"/>
        </w:rPr>
        <w:t>فِي</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جَعَلَ</w:t>
      </w:r>
      <w:r w:rsidRPr="006A2D1A">
        <w:rPr>
          <w:rFonts w:ascii="KFGQPC Uthmanic Script HAFS"/>
          <w:rtl/>
          <w:lang w:bidi="ar-SA"/>
        </w:rPr>
        <w:t xml:space="preserve"> </w:t>
      </w:r>
      <w:r w:rsidRPr="006A2D1A">
        <w:rPr>
          <w:rFonts w:ascii="KFGQPC Uthmanic Script HAFS" w:hint="eastAsia"/>
          <w:rtl/>
          <w:lang w:bidi="ar-SA"/>
        </w:rPr>
        <w:t>فِت</w:t>
      </w:r>
      <w:r w:rsidRPr="006A2D1A">
        <w:rPr>
          <w:rFonts w:ascii="KFGQPC Uthmanic Script HAFS" w:hint="cs"/>
          <w:rtl/>
          <w:lang w:bidi="ar-SA"/>
        </w:rPr>
        <w:t>ۡ</w:t>
      </w:r>
      <w:r w:rsidRPr="006A2D1A">
        <w:rPr>
          <w:rFonts w:ascii="KFGQPC Uthmanic Script HAFS" w:hint="eastAsia"/>
          <w:rtl/>
          <w:lang w:bidi="ar-SA"/>
        </w:rPr>
        <w:t>نَةَ</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لنَّاسِ</w:t>
      </w:r>
      <w:r w:rsidRPr="006A2D1A">
        <w:rPr>
          <w:rFonts w:ascii="KFGQPC Uthmanic Script HAFS"/>
          <w:rtl/>
          <w:lang w:bidi="ar-SA"/>
        </w:rPr>
        <w:t xml:space="preserve"> </w:t>
      </w:r>
      <w:r w:rsidRPr="006A2D1A">
        <w:rPr>
          <w:rFonts w:ascii="KFGQPC Uthmanic Script HAFS" w:hint="eastAsia"/>
          <w:rtl/>
          <w:lang w:bidi="ar-SA"/>
        </w:rPr>
        <w:t>كَعَذَابِ</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العنكبوت</w:t>
      </w:r>
      <w:r w:rsidRPr="006A2D1A">
        <w:rPr>
          <w:rStyle w:val="Char7"/>
          <w:rtl/>
        </w:rPr>
        <w:t xml:space="preserve">: </w:t>
      </w:r>
      <w:r w:rsidRPr="006A2D1A">
        <w:rPr>
          <w:rStyle w:val="Char7"/>
          <w:rFonts w:hint="cs"/>
          <w:rtl/>
        </w:rPr>
        <w:t>١٠</w:t>
      </w:r>
      <w:r w:rsidRPr="006A2D1A">
        <w:rPr>
          <w:rStyle w:val="Char7"/>
          <w:rtl/>
        </w:rPr>
        <w:t>]</w:t>
      </w:r>
      <w:r w:rsidRPr="006A2D1A">
        <w:rPr>
          <w:rFonts w:ascii="KFGQPC Uthman Taha Naskh" w:cs="KFGQPC Uthman Taha Naskh"/>
          <w:rtl/>
          <w:lang w:bidi="ar-SA"/>
        </w:rPr>
        <w:t xml:space="preserve">  </w:t>
      </w:r>
      <w:r w:rsidR="00517CDE" w:rsidRPr="006A2D1A">
        <w:rPr>
          <w:rtl/>
          <w:lang w:bidi="ar-SA"/>
        </w:rPr>
        <w:t xml:space="preserve">  </w:t>
      </w:r>
    </w:p>
    <w:p w:rsidR="00202F14" w:rsidRPr="006A2D1A" w:rsidRDefault="00DA6A70" w:rsidP="00167AB1">
      <w:pPr>
        <w:pStyle w:val="a2"/>
        <w:rPr>
          <w:spacing w:val="0"/>
          <w:rtl/>
          <w:lang w:bidi="ar-SA"/>
        </w:rPr>
      </w:pPr>
      <w:r w:rsidRPr="006A2D1A">
        <w:rPr>
          <w:spacing w:val="0"/>
          <w:rtl/>
          <w:lang w:bidi="ar-SA"/>
        </w:rPr>
        <w:t>و از مردم کسانی هستند که می‌گویند: «به الله ایمان آوردیم» و چون در راه الله اذیت و آزار ببینند، اذیت و آزار مردم را مانند عذاب الله می‌شمارند.</w:t>
      </w:r>
    </w:p>
    <w:p w:rsidR="00DA6A70" w:rsidRPr="006A2D1A" w:rsidRDefault="00DA6A70" w:rsidP="00167AB1">
      <w:pPr>
        <w:pStyle w:val="PlainText"/>
        <w:rPr>
          <w:spacing w:val="0"/>
          <w:rtl/>
        </w:rPr>
      </w:pPr>
      <w:r w:rsidRPr="006A2D1A">
        <w:rPr>
          <w:spacing w:val="0"/>
          <w:rtl/>
        </w:rPr>
        <w:t>یعنی ادعای می‌کنند، ولی ایمانشان ضعیف است و اگر در راه الله، اذیت و آزاری ببینند، از دین برمی‌گردند و راه فسق و نافرمانی را در پیش می‌گیرند. کعب بن مالک</w:t>
      </w:r>
      <w:r w:rsidRPr="006A2D1A">
        <w:rPr>
          <w:spacing w:val="0"/>
        </w:rPr>
        <w:sym w:font="AGA Arabesque" w:char="F074"/>
      </w:r>
      <w:r w:rsidRPr="006A2D1A">
        <w:rPr>
          <w:spacing w:val="0"/>
          <w:rtl/>
        </w:rPr>
        <w:t xml:space="preserve"> امتحان بزرگی در راه خدا شد، اما صبر کرد و به امید ثواب و پذیرفته شدن توبه‌اش، منتظر گشایشی از سوی الله ماند تا این‌که الله</w:t>
      </w:r>
      <w:r w:rsidRPr="006A2D1A">
        <w:rPr>
          <w:spacing w:val="0"/>
        </w:rPr>
        <w:sym w:font="AGA Arabesque" w:char="F055"/>
      </w:r>
      <w:r w:rsidRPr="006A2D1A">
        <w:rPr>
          <w:spacing w:val="0"/>
          <w:rtl/>
        </w:rPr>
        <w:t xml:space="preserve"> به‌گونه‌ای کم نظیر، مشکل او و دو دوستش را حل نمود و آیه‌های</w:t>
      </w:r>
      <w:r w:rsidR="00517CDE" w:rsidRPr="006A2D1A">
        <w:rPr>
          <w:spacing w:val="0"/>
          <w:rtl/>
        </w:rPr>
        <w:t>ي</w:t>
      </w:r>
      <w:r w:rsidRPr="006A2D1A">
        <w:rPr>
          <w:spacing w:val="0"/>
          <w:rtl/>
        </w:rPr>
        <w:t xml:space="preserve"> درباره‌ی آن‌ها نازل فرمود که تا روز قیامت تلاوت می‌شود و ما گاه در قرائت نمازمان نیز داستانشان را می‌خوانیم؛ این، فضیلت بسیار بزرگی</w:t>
      </w:r>
      <w:r w:rsidR="00517CDE" w:rsidRPr="006A2D1A">
        <w:rPr>
          <w:spacing w:val="0"/>
          <w:rtl/>
        </w:rPr>
        <w:t>‌</w:t>
      </w:r>
      <w:r w:rsidRPr="006A2D1A">
        <w:rPr>
          <w:spacing w:val="0"/>
          <w:rtl/>
        </w:rPr>
        <w:t>ست.</w:t>
      </w:r>
    </w:p>
    <w:p w:rsidR="00197A3D" w:rsidRPr="006A2D1A" w:rsidRDefault="00DA6A70" w:rsidP="00167AB1">
      <w:pPr>
        <w:rPr>
          <w:rFonts w:eastAsia="MS Mincho"/>
          <w:spacing w:val="0"/>
          <w:rtl/>
          <w:lang w:bidi="ar-SA"/>
        </w:rPr>
      </w:pPr>
      <w:r w:rsidRPr="006A2D1A">
        <w:rPr>
          <w:rFonts w:eastAsia="MS Mincho"/>
          <w:spacing w:val="0"/>
          <w:rtl/>
          <w:lang w:bidi="ar-SA"/>
        </w:rPr>
        <w:t>از دیگر نکات قابل برداشت از حدیث کعب</w:t>
      </w:r>
      <w:r w:rsidRPr="006A2D1A">
        <w:rPr>
          <w:rFonts w:eastAsia="MS Mincho"/>
          <w:spacing w:val="0"/>
          <w:lang w:bidi="ar-SA"/>
        </w:rPr>
        <w:sym w:font="AGA Arabesque" w:char="F074"/>
      </w:r>
      <w:r w:rsidRPr="006A2D1A">
        <w:rPr>
          <w:rFonts w:eastAsia="MS Mincho"/>
          <w:spacing w:val="0"/>
          <w:rtl/>
          <w:lang w:bidi="ar-SA"/>
        </w:rPr>
        <w:t>، این است که وقتی انسان در معرض فتنه قرار می‌گیرد، باید زمینه یا خاستگاه فتنه را بخشکاند و آن را از بین ببرد. همان‌طور که کعب</w:t>
      </w:r>
      <w:r w:rsidRPr="006A2D1A">
        <w:rPr>
          <w:rFonts w:eastAsia="MS Mincho"/>
          <w:spacing w:val="0"/>
          <w:lang w:bidi="ar-SA"/>
        </w:rPr>
        <w:sym w:font="AGA Arabesque" w:char="F074"/>
      </w:r>
      <w:r w:rsidRPr="006A2D1A">
        <w:rPr>
          <w:rFonts w:eastAsia="MS Mincho"/>
          <w:spacing w:val="0"/>
          <w:rtl/>
          <w:lang w:bidi="ar-SA"/>
        </w:rPr>
        <w:t xml:space="preserve"> دعوت‌نامه‌ای را که می‌توانست برایش حکم سند یا مدرک پناهندگی را داشته باشد، آتش زد. </w:t>
      </w:r>
      <w:r w:rsidR="00F07D68" w:rsidRPr="006A2D1A">
        <w:rPr>
          <w:rFonts w:eastAsia="MS Mincho"/>
          <w:spacing w:val="0"/>
          <w:rtl/>
          <w:lang w:bidi="ar-SA"/>
        </w:rPr>
        <w:t>به‌هر حال وقتی انسان در معرض فتنه قرار می‌گیرد، باید هیچ زمینه‌ای برای آن برجای نگذارد تا مبادا دچار فتنه گردد.</w:t>
      </w:r>
      <w:r w:rsidR="00B87FD2" w:rsidRPr="006A2D1A">
        <w:rPr>
          <w:rFonts w:eastAsia="MS Mincho"/>
          <w:spacing w:val="0"/>
          <w:rtl/>
          <w:lang w:bidi="ar-SA"/>
        </w:rPr>
        <w:t xml:space="preserve"> مثل اتفاقی که برای سل</w:t>
      </w:r>
      <w:r w:rsidR="00517CDE" w:rsidRPr="006A2D1A">
        <w:rPr>
          <w:rFonts w:eastAsia="MS Mincho"/>
          <w:spacing w:val="0"/>
          <w:rtl/>
          <w:lang w:bidi="ar-SA"/>
        </w:rPr>
        <w:t>یمان بن داود علیهماالسلام افتاد؛</w:t>
      </w:r>
      <w:r w:rsidR="00B87FD2" w:rsidRPr="006A2D1A">
        <w:rPr>
          <w:rFonts w:eastAsia="MS Mincho"/>
          <w:spacing w:val="0"/>
          <w:rtl/>
          <w:lang w:bidi="ar-SA"/>
        </w:rPr>
        <w:t xml:space="preserve"> </w:t>
      </w:r>
      <w:r w:rsidR="000232C0" w:rsidRPr="006A2D1A">
        <w:rPr>
          <w:rFonts w:eastAsia="MS Mincho"/>
          <w:spacing w:val="0"/>
          <w:rtl/>
          <w:lang w:bidi="ar-SA"/>
        </w:rPr>
        <w:t>چنان‌که</w:t>
      </w:r>
      <w:r w:rsidR="00197A3D" w:rsidRPr="006A2D1A">
        <w:rPr>
          <w:rFonts w:eastAsia="MS Mincho"/>
          <w:spacing w:val="0"/>
          <w:rtl/>
          <w:lang w:bidi="ar-SA"/>
        </w:rPr>
        <w:t xml:space="preserve"> در پایان روز و هنگام عصر به تماشای اسب‌هایش رفت و آن‌قدر به اسب‌ها مشغول شد که از یاد پروردگارش غافل گشت تا این‌که خورشید، غروب نمود و او، نماز عصرش را نخوانده بود. دستور داد اسب‌ها را دوباره بیاورند و آن‌گاه از خود انتقام گرفت و به قطع کردن ساق‌ها و گردن‌هایشان پرداخت و بدین‌سان از خود انتقام گرفت؛ زیرا تماشای اسب‌های تیزرو، او را از یاد خدا غافل کرد:</w:t>
      </w:r>
    </w:p>
    <w:p w:rsidR="00197A3D" w:rsidRPr="006A2D1A" w:rsidRDefault="00251F3A" w:rsidP="00251F3A">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فَقَالَ</w:t>
      </w:r>
      <w:r w:rsidRPr="006A2D1A">
        <w:rPr>
          <w:rFonts w:ascii="KFGQPC Uthmanic Script HAFS"/>
          <w:rtl/>
          <w:lang w:bidi="ar-SA"/>
        </w:rPr>
        <w:t xml:space="preserve"> </w:t>
      </w:r>
      <w:r w:rsidRPr="006A2D1A">
        <w:rPr>
          <w:rFonts w:ascii="KFGQPC Uthmanic Script HAFS" w:hint="eastAsia"/>
          <w:rtl/>
          <w:lang w:bidi="ar-SA"/>
        </w:rPr>
        <w:t>إِنِّي</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أَح</w:t>
      </w:r>
      <w:r w:rsidRPr="006A2D1A">
        <w:rPr>
          <w:rFonts w:ascii="KFGQPC Uthmanic Script HAFS" w:hint="cs"/>
          <w:rtl/>
          <w:lang w:bidi="ar-SA"/>
        </w:rPr>
        <w:t>ۡ</w:t>
      </w:r>
      <w:r w:rsidRPr="006A2D1A">
        <w:rPr>
          <w:rFonts w:ascii="KFGQPC Uthmanic Script HAFS" w:hint="eastAsia"/>
          <w:rtl/>
          <w:lang w:bidi="ar-SA"/>
        </w:rPr>
        <w:t>بَب</w:t>
      </w:r>
      <w:r w:rsidRPr="006A2D1A">
        <w:rPr>
          <w:rFonts w:ascii="KFGQPC Uthmanic Script HAFS" w:hint="cs"/>
          <w:rtl/>
          <w:lang w:bidi="ar-SA"/>
        </w:rPr>
        <w:t>ۡ</w:t>
      </w:r>
      <w:r w:rsidRPr="006A2D1A">
        <w:rPr>
          <w:rFonts w:ascii="KFGQPC Uthmanic Script HAFS" w:hint="eastAsia"/>
          <w:rtl/>
          <w:lang w:bidi="ar-SA"/>
        </w:rPr>
        <w:t>تُ</w:t>
      </w:r>
      <w:r w:rsidRPr="006A2D1A">
        <w:rPr>
          <w:rFonts w:ascii="KFGQPC Uthmanic Script HAFS"/>
          <w:rtl/>
          <w:lang w:bidi="ar-SA"/>
        </w:rPr>
        <w:t xml:space="preserve"> </w:t>
      </w:r>
      <w:r w:rsidRPr="006A2D1A">
        <w:rPr>
          <w:rFonts w:ascii="KFGQPC Uthmanic Script HAFS" w:hint="eastAsia"/>
          <w:rtl/>
          <w:lang w:bidi="ar-SA"/>
        </w:rPr>
        <w:t>حُبَّ</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خَي</w:t>
      </w:r>
      <w:r w:rsidRPr="006A2D1A">
        <w:rPr>
          <w:rFonts w:ascii="KFGQPC Uthmanic Script HAFS" w:hint="cs"/>
          <w:rtl/>
          <w:lang w:bidi="ar-SA"/>
        </w:rPr>
        <w:t>ۡ</w:t>
      </w:r>
      <w:r w:rsidRPr="006A2D1A">
        <w:rPr>
          <w:rFonts w:ascii="KFGQPC Uthmanic Script HAFS" w:hint="eastAsia"/>
          <w:rtl/>
          <w:lang w:bidi="ar-SA"/>
        </w:rPr>
        <w:t>رِ</w:t>
      </w:r>
      <w:r w:rsidRPr="006A2D1A">
        <w:rPr>
          <w:rFonts w:ascii="KFGQPC Uthmanic Script HAFS"/>
          <w:rtl/>
          <w:lang w:bidi="ar-SA"/>
        </w:rPr>
        <w:t xml:space="preserve"> </w:t>
      </w:r>
      <w:r w:rsidRPr="006A2D1A">
        <w:rPr>
          <w:rFonts w:ascii="KFGQPC Uthmanic Script HAFS" w:hint="eastAsia"/>
          <w:rtl/>
          <w:lang w:bidi="ar-SA"/>
        </w:rPr>
        <w:t>عَن</w:t>
      </w:r>
      <w:r w:rsidRPr="006A2D1A">
        <w:rPr>
          <w:rFonts w:ascii="KFGQPC Uthmanic Script HAFS"/>
          <w:rtl/>
          <w:lang w:bidi="ar-SA"/>
        </w:rPr>
        <w:t xml:space="preserve"> </w:t>
      </w:r>
      <w:r w:rsidRPr="006A2D1A">
        <w:rPr>
          <w:rFonts w:ascii="KFGQPC Uthmanic Script HAFS" w:hint="eastAsia"/>
          <w:rtl/>
          <w:lang w:bidi="ar-SA"/>
        </w:rPr>
        <w:t>ذِك</w:t>
      </w:r>
      <w:r w:rsidRPr="006A2D1A">
        <w:rPr>
          <w:rFonts w:ascii="KFGQPC Uthmanic Script HAFS" w:hint="cs"/>
          <w:rtl/>
          <w:lang w:bidi="ar-SA"/>
        </w:rPr>
        <w:t>ۡ</w:t>
      </w:r>
      <w:r w:rsidRPr="006A2D1A">
        <w:rPr>
          <w:rFonts w:ascii="KFGQPC Uthmanic Script HAFS" w:hint="eastAsia"/>
          <w:rtl/>
          <w:lang w:bidi="ar-SA"/>
        </w:rPr>
        <w:t>رِ</w:t>
      </w:r>
      <w:r w:rsidRPr="006A2D1A">
        <w:rPr>
          <w:rFonts w:ascii="KFGQPC Uthmanic Script HAFS"/>
          <w:rtl/>
          <w:lang w:bidi="ar-SA"/>
        </w:rPr>
        <w:t xml:space="preserve"> </w:t>
      </w:r>
      <w:r w:rsidRPr="006A2D1A">
        <w:rPr>
          <w:rFonts w:ascii="KFGQPC Uthmanic Script HAFS" w:hint="eastAsia"/>
          <w:rtl/>
          <w:lang w:bidi="ar-SA"/>
        </w:rPr>
        <w:t>رَبِّي</w:t>
      </w:r>
      <w:r w:rsidRPr="006A2D1A">
        <w:rPr>
          <w:rFonts w:ascii="KFGQPC Uthmanic Script HAFS"/>
          <w:rtl/>
          <w:lang w:bidi="ar-SA"/>
        </w:rPr>
        <w:t xml:space="preserve"> </w:t>
      </w:r>
      <w:r w:rsidRPr="006A2D1A">
        <w:rPr>
          <w:rFonts w:ascii="KFGQPC Uthmanic Script HAFS" w:hint="eastAsia"/>
          <w:rtl/>
          <w:lang w:bidi="ar-SA"/>
        </w:rPr>
        <w:t>حَتَّى</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تَوَارَت</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بِ</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حِجَابِ</w:t>
      </w:r>
      <w:r w:rsidRPr="006A2D1A">
        <w:rPr>
          <w:rFonts w:ascii="KFGQPC Uthmanic Script HAFS"/>
          <w:rtl/>
          <w:lang w:bidi="ar-SA"/>
        </w:rPr>
        <w:t xml:space="preserve"> </w:t>
      </w:r>
      <w:r w:rsidRPr="006A2D1A">
        <w:rPr>
          <w:rFonts w:ascii="KFGQPC Uthmanic Script HAFS" w:hint="cs"/>
          <w:rtl/>
          <w:lang w:bidi="ar-SA"/>
        </w:rPr>
        <w:t>٣٢</w:t>
      </w:r>
      <w:r w:rsidRPr="006A2D1A">
        <w:rPr>
          <w:rFonts w:ascii="KFGQPC Uthmanic Script HAFS"/>
          <w:rtl/>
          <w:lang w:bidi="ar-SA"/>
        </w:rPr>
        <w:t xml:space="preserve"> </w:t>
      </w:r>
      <w:r w:rsidRPr="006A2D1A">
        <w:rPr>
          <w:rFonts w:ascii="KFGQPC Uthmanic Script HAFS" w:hint="eastAsia"/>
          <w:rtl/>
          <w:lang w:bidi="ar-SA"/>
        </w:rPr>
        <w:t>رُدُّوهَا</w:t>
      </w:r>
      <w:r w:rsidRPr="006A2D1A">
        <w:rPr>
          <w:rFonts w:ascii="KFGQPC Uthmanic Script HAFS"/>
          <w:rtl/>
          <w:lang w:bidi="ar-SA"/>
        </w:rPr>
        <w:t xml:space="preserve"> </w:t>
      </w:r>
      <w:r w:rsidRPr="006A2D1A">
        <w:rPr>
          <w:rFonts w:ascii="KFGQPC Uthmanic Script HAFS" w:hint="eastAsia"/>
          <w:rtl/>
          <w:lang w:bidi="ar-SA"/>
        </w:rPr>
        <w:t>عَلَيَّ</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فَطَفِقَ</w:t>
      </w:r>
      <w:r w:rsidRPr="006A2D1A">
        <w:rPr>
          <w:rFonts w:ascii="KFGQPC Uthmanic Script HAFS"/>
          <w:rtl/>
          <w:lang w:bidi="ar-SA"/>
        </w:rPr>
        <w:t xml:space="preserve"> </w:t>
      </w:r>
      <w:r w:rsidRPr="006A2D1A">
        <w:rPr>
          <w:rFonts w:ascii="KFGQPC Uthmanic Script HAFS" w:hint="eastAsia"/>
          <w:rtl/>
          <w:lang w:bidi="ar-SA"/>
        </w:rPr>
        <w:t>مَس</w:t>
      </w:r>
      <w:r w:rsidRPr="006A2D1A">
        <w:rPr>
          <w:rFonts w:ascii="KFGQPC Uthmanic Script HAFS" w:hint="cs"/>
          <w:rtl/>
          <w:lang w:bidi="ar-SA"/>
        </w:rPr>
        <w:t>ۡ</w:t>
      </w:r>
      <w:r w:rsidRPr="006A2D1A">
        <w:rPr>
          <w:rFonts w:ascii="KFGQPC Uthmanic Script HAFS" w:hint="eastAsia"/>
          <w:rtl/>
          <w:lang w:bidi="ar-SA"/>
        </w:rPr>
        <w:t>حَ</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rtl/>
          <w:lang w:bidi="ar-SA"/>
        </w:rPr>
        <w:t xml:space="preserve"> </w:t>
      </w:r>
      <w:r w:rsidRPr="006A2D1A">
        <w:rPr>
          <w:rFonts w:ascii="KFGQPC Uthmanic Script HAFS" w:hint="eastAsia"/>
          <w:rtl/>
          <w:lang w:bidi="ar-SA"/>
        </w:rPr>
        <w:t>بِ</w:t>
      </w:r>
      <w:r w:rsidRPr="006A2D1A">
        <w:rPr>
          <w:rFonts w:ascii="KFGQPC Uthmanic Script HAFS" w:hint="cs"/>
          <w:rtl/>
          <w:lang w:bidi="ar-SA"/>
        </w:rPr>
        <w:t>ٱ</w:t>
      </w:r>
      <w:r w:rsidRPr="006A2D1A">
        <w:rPr>
          <w:rFonts w:ascii="KFGQPC Uthmanic Script HAFS" w:hint="eastAsia"/>
          <w:rtl/>
          <w:lang w:bidi="ar-SA"/>
        </w:rPr>
        <w:t>لسُّوقِ</w:t>
      </w:r>
      <w:r w:rsidRPr="006A2D1A">
        <w:rPr>
          <w:rFonts w:ascii="KFGQPC Uthmanic Script HAFS"/>
          <w:rtl/>
          <w:lang w:bidi="ar-SA"/>
        </w:rPr>
        <w:t xml:space="preserve"> </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أَع</w:t>
      </w:r>
      <w:r w:rsidRPr="006A2D1A">
        <w:rPr>
          <w:rFonts w:ascii="KFGQPC Uthmanic Script HAFS" w:hint="cs"/>
          <w:rtl/>
          <w:lang w:bidi="ar-SA"/>
        </w:rPr>
        <w:t>ۡ</w:t>
      </w:r>
      <w:r w:rsidRPr="006A2D1A">
        <w:rPr>
          <w:rFonts w:ascii="KFGQPC Uthmanic Script HAFS" w:hint="eastAsia"/>
          <w:rtl/>
          <w:lang w:bidi="ar-SA"/>
        </w:rPr>
        <w:t>نَاقِ</w:t>
      </w:r>
      <w:r w:rsidRPr="006A2D1A">
        <w:rPr>
          <w:rFonts w:ascii="KFGQPC Uthmanic Script HAFS"/>
          <w:rtl/>
          <w:lang w:bidi="ar-SA"/>
        </w:rPr>
        <w:t xml:space="preserve"> </w:t>
      </w:r>
      <w:r w:rsidRPr="006A2D1A">
        <w:rPr>
          <w:rFonts w:ascii="KFGQPC Uthmanic Script HAFS" w:hint="cs"/>
          <w:rtl/>
          <w:lang w:bidi="ar-SA"/>
        </w:rPr>
        <w:t>٣٣</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ص</w:t>
      </w:r>
      <w:r w:rsidRPr="006A2D1A">
        <w:rPr>
          <w:rStyle w:val="Char7"/>
          <w:rtl/>
        </w:rPr>
        <w:t xml:space="preserve"> : </w:t>
      </w:r>
      <w:r w:rsidRPr="006A2D1A">
        <w:rPr>
          <w:rStyle w:val="Char7"/>
          <w:rFonts w:hint="cs"/>
          <w:rtl/>
        </w:rPr>
        <w:t>٣٢</w:t>
      </w:r>
      <w:r w:rsidRPr="006A2D1A">
        <w:rPr>
          <w:rStyle w:val="Char7"/>
          <w:rFonts w:hint="eastAsia"/>
          <w:rtl/>
        </w:rPr>
        <w:t>،</w:t>
      </w:r>
      <w:r w:rsidRPr="006A2D1A">
        <w:rPr>
          <w:rStyle w:val="Char7"/>
          <w:rtl/>
        </w:rPr>
        <w:t xml:space="preserve">  </w:t>
      </w:r>
      <w:r w:rsidRPr="006A2D1A">
        <w:rPr>
          <w:rStyle w:val="Char7"/>
          <w:rFonts w:hint="cs"/>
          <w:rtl/>
        </w:rPr>
        <w:t>٣٣</w:t>
      </w:r>
      <w:r w:rsidRPr="006A2D1A">
        <w:rPr>
          <w:rStyle w:val="Char7"/>
          <w:rtl/>
        </w:rPr>
        <w:t>]</w:t>
      </w:r>
      <w:r w:rsidRPr="006A2D1A">
        <w:rPr>
          <w:rFonts w:ascii="KFGQPC Uthman Taha Naskh" w:cs="KFGQPC Uthman Taha Naskh"/>
          <w:rtl/>
          <w:lang w:bidi="ar-SA"/>
        </w:rPr>
        <w:t xml:space="preserve">  </w:t>
      </w:r>
      <w:r w:rsidR="003A6D87" w:rsidRPr="006A2D1A">
        <w:rPr>
          <w:rtl/>
          <w:lang w:bidi="ar-SA"/>
        </w:rPr>
        <w:tab/>
      </w:r>
    </w:p>
    <w:p w:rsidR="00DA6A70" w:rsidRPr="006A2D1A" w:rsidRDefault="00197A3D" w:rsidP="00167AB1">
      <w:pPr>
        <w:pStyle w:val="a2"/>
        <w:rPr>
          <w:spacing w:val="0"/>
          <w:rtl/>
          <w:lang w:bidi="ar-SA"/>
        </w:rPr>
      </w:pPr>
      <w:r w:rsidRPr="006A2D1A">
        <w:rPr>
          <w:spacing w:val="0"/>
          <w:rtl/>
          <w:lang w:bidi="ar-SA"/>
        </w:rPr>
        <w:t>گفت: محبت اسب‌ها را به‌گونه‌ای بر محبت پروردگارم ترجیح دادم که از یاد پروردگارم غافل شدم تا آن‌که (خورشید) در پرده(ی افق) پنهان گشت. (گفت: ) اسب‌ها را دوباره نزدم بیاورید؛ و آن‌گاه به دست کشیدن (و قطع کرد</w:t>
      </w:r>
      <w:r w:rsidR="00404A3E" w:rsidRPr="006A2D1A">
        <w:rPr>
          <w:spacing w:val="0"/>
          <w:rtl/>
          <w:lang w:bidi="ar-SA"/>
        </w:rPr>
        <w:t>ن) ساق‌ها و گردن‌هایشان پرداخت.</w:t>
      </w:r>
    </w:p>
    <w:p w:rsidR="00197A3D" w:rsidRPr="006A2D1A" w:rsidRDefault="00197A3D" w:rsidP="00167AB1">
      <w:pPr>
        <w:pStyle w:val="PlainText"/>
        <w:rPr>
          <w:spacing w:val="0"/>
          <w:rtl/>
        </w:rPr>
      </w:pPr>
      <w:r w:rsidRPr="006A2D1A">
        <w:rPr>
          <w:spacing w:val="0"/>
          <w:rtl/>
        </w:rPr>
        <w:t>بنابراین هرگاه دریافتی که چیزی از اموال و دارایی‌هایت، تو را از یاد الله</w:t>
      </w:r>
      <w:r w:rsidRPr="006A2D1A">
        <w:rPr>
          <w:spacing w:val="0"/>
        </w:rPr>
        <w:sym w:font="AGA Arabesque" w:char="F055"/>
      </w:r>
      <w:r w:rsidRPr="006A2D1A">
        <w:rPr>
          <w:spacing w:val="0"/>
          <w:rtl/>
        </w:rPr>
        <w:t xml:space="preserve"> غافل می‌کند، </w:t>
      </w:r>
      <w:r w:rsidR="00753FB0" w:rsidRPr="006A2D1A">
        <w:rPr>
          <w:spacing w:val="0"/>
          <w:rtl/>
        </w:rPr>
        <w:t>هر طور که شده، آن را از خود دور کن تا دیگر، تو را از یاد الله متعال، غافل نکند و سبب هلاکت و نابودی‌ات نگردد. چون هر چیزی که انسان را از یاد الله، غافل کند، زیان‌بار است. الله</w:t>
      </w:r>
      <w:r w:rsidR="00753FB0" w:rsidRPr="006A2D1A">
        <w:rPr>
          <w:spacing w:val="0"/>
        </w:rPr>
        <w:sym w:font="AGA Arabesque" w:char="F059"/>
      </w:r>
      <w:r w:rsidR="00753FB0" w:rsidRPr="006A2D1A">
        <w:rPr>
          <w:spacing w:val="0"/>
          <w:rtl/>
        </w:rPr>
        <w:t xml:space="preserve"> می‌فرماید:</w:t>
      </w:r>
    </w:p>
    <w:p w:rsidR="00572FAF" w:rsidRPr="006A2D1A" w:rsidRDefault="00251F3A" w:rsidP="00251F3A">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يَ</w:t>
      </w:r>
      <w:r w:rsidRPr="006A2D1A">
        <w:rPr>
          <w:rFonts w:ascii="KFGQPC Uthmanic Script HAFS" w:hint="cs"/>
          <w:rtl/>
          <w:lang w:bidi="ar-SA"/>
        </w:rPr>
        <w:t>ٰٓ</w:t>
      </w:r>
      <w:r w:rsidRPr="006A2D1A">
        <w:rPr>
          <w:rFonts w:ascii="KFGQPC Uthmanic Script HAFS" w:hint="eastAsia"/>
          <w:rtl/>
          <w:lang w:bidi="ar-SA"/>
        </w:rPr>
        <w:t>أَيُّهَا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لَّذِينَ</w:t>
      </w:r>
      <w:r w:rsidRPr="006A2D1A">
        <w:rPr>
          <w:rFonts w:ascii="KFGQPC Uthmanic Script HAFS"/>
          <w:rtl/>
          <w:lang w:bidi="ar-SA"/>
        </w:rPr>
        <w:t xml:space="preserve"> </w:t>
      </w:r>
      <w:r w:rsidRPr="006A2D1A">
        <w:rPr>
          <w:rFonts w:ascii="KFGQPC Uthmanic Script HAFS" w:hint="eastAsia"/>
          <w:rtl/>
          <w:lang w:bidi="ar-SA"/>
        </w:rPr>
        <w:t>ءَامَنُواْ</w:t>
      </w:r>
      <w:r w:rsidRPr="006A2D1A">
        <w:rPr>
          <w:rFonts w:ascii="KFGQPC Uthmanic Script HAFS"/>
          <w:rtl/>
          <w:lang w:bidi="ar-SA"/>
        </w:rPr>
        <w:t xml:space="preserve"> </w:t>
      </w:r>
      <w:r w:rsidRPr="006A2D1A">
        <w:rPr>
          <w:rFonts w:ascii="KFGQPC Uthmanic Script HAFS" w:hint="eastAsia"/>
          <w:rtl/>
          <w:lang w:bidi="ar-SA"/>
        </w:rPr>
        <w:t>لَا</w:t>
      </w:r>
      <w:r w:rsidRPr="006A2D1A">
        <w:rPr>
          <w:rFonts w:ascii="KFGQPC Uthmanic Script HAFS"/>
          <w:rtl/>
          <w:lang w:bidi="ar-SA"/>
        </w:rPr>
        <w:t xml:space="preserve"> </w:t>
      </w:r>
      <w:r w:rsidRPr="006A2D1A">
        <w:rPr>
          <w:rFonts w:ascii="KFGQPC Uthmanic Script HAFS" w:hint="eastAsia"/>
          <w:rtl/>
          <w:lang w:bidi="ar-SA"/>
        </w:rPr>
        <w:t>تُل</w:t>
      </w:r>
      <w:r w:rsidRPr="006A2D1A">
        <w:rPr>
          <w:rFonts w:ascii="KFGQPC Uthmanic Script HAFS" w:hint="cs"/>
          <w:rtl/>
          <w:lang w:bidi="ar-SA"/>
        </w:rPr>
        <w:t>ۡ</w:t>
      </w:r>
      <w:r w:rsidRPr="006A2D1A">
        <w:rPr>
          <w:rFonts w:ascii="KFGQPC Uthmanic Script HAFS" w:hint="eastAsia"/>
          <w:rtl/>
          <w:lang w:bidi="ar-SA"/>
        </w:rPr>
        <w:t>هِكُم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أَم</w:t>
      </w:r>
      <w:r w:rsidRPr="006A2D1A">
        <w:rPr>
          <w:rFonts w:ascii="KFGQPC Uthmanic Script HAFS" w:hint="cs"/>
          <w:rtl/>
          <w:lang w:bidi="ar-SA"/>
        </w:rPr>
        <w:t>ۡ</w:t>
      </w:r>
      <w:r w:rsidRPr="006A2D1A">
        <w:rPr>
          <w:rFonts w:ascii="KFGQPC Uthmanic Script HAFS" w:hint="eastAsia"/>
          <w:rtl/>
          <w:lang w:bidi="ar-SA"/>
        </w:rPr>
        <w:t>وَ</w:t>
      </w:r>
      <w:r w:rsidRPr="006A2D1A">
        <w:rPr>
          <w:rFonts w:ascii="KFGQPC Uthmanic Script HAFS" w:hint="cs"/>
          <w:rtl/>
          <w:lang w:bidi="ar-SA"/>
        </w:rPr>
        <w:t>ٰ</w:t>
      </w:r>
      <w:r w:rsidRPr="006A2D1A">
        <w:rPr>
          <w:rFonts w:ascii="KFGQPC Uthmanic Script HAFS" w:hint="eastAsia"/>
          <w:rtl/>
          <w:lang w:bidi="ar-SA"/>
        </w:rPr>
        <w:t>لُكُم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وَلَا</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أَو</w:t>
      </w:r>
      <w:r w:rsidRPr="006A2D1A">
        <w:rPr>
          <w:rFonts w:ascii="KFGQPC Uthmanic Script HAFS" w:hint="cs"/>
          <w:rtl/>
          <w:lang w:bidi="ar-SA"/>
        </w:rPr>
        <w:t>ۡ</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دُكُم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عَن</w:t>
      </w:r>
      <w:r w:rsidRPr="006A2D1A">
        <w:rPr>
          <w:rFonts w:ascii="KFGQPC Uthmanic Script HAFS"/>
          <w:rtl/>
          <w:lang w:bidi="ar-SA"/>
        </w:rPr>
        <w:t xml:space="preserve"> </w:t>
      </w:r>
      <w:r w:rsidRPr="006A2D1A">
        <w:rPr>
          <w:rFonts w:ascii="KFGQPC Uthmanic Script HAFS" w:hint="eastAsia"/>
          <w:rtl/>
          <w:lang w:bidi="ar-SA"/>
        </w:rPr>
        <w:t>ذِك</w:t>
      </w:r>
      <w:r w:rsidRPr="006A2D1A">
        <w:rPr>
          <w:rFonts w:ascii="KFGQPC Uthmanic Script HAFS" w:hint="cs"/>
          <w:rtl/>
          <w:lang w:bidi="ar-SA"/>
        </w:rPr>
        <w:t>ۡ</w:t>
      </w:r>
      <w:r w:rsidRPr="006A2D1A">
        <w:rPr>
          <w:rFonts w:ascii="KFGQPC Uthmanic Script HAFS" w:hint="eastAsia"/>
          <w:rtl/>
          <w:lang w:bidi="ar-SA"/>
        </w:rPr>
        <w:t>رِ</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وَمَن</w:t>
      </w:r>
      <w:r w:rsidRPr="006A2D1A">
        <w:rPr>
          <w:rFonts w:ascii="KFGQPC Uthmanic Script HAFS"/>
          <w:rtl/>
          <w:lang w:bidi="ar-SA"/>
        </w:rPr>
        <w:t xml:space="preserve"> </w:t>
      </w:r>
      <w:r w:rsidRPr="006A2D1A">
        <w:rPr>
          <w:rFonts w:ascii="KFGQPC Uthmanic Script HAFS" w:hint="eastAsia"/>
          <w:rtl/>
          <w:lang w:bidi="ar-SA"/>
        </w:rPr>
        <w:t>يَف</w:t>
      </w:r>
      <w:r w:rsidRPr="006A2D1A">
        <w:rPr>
          <w:rFonts w:ascii="KFGQPC Uthmanic Script HAFS" w:hint="cs"/>
          <w:rtl/>
          <w:lang w:bidi="ar-SA"/>
        </w:rPr>
        <w:t>ۡ</w:t>
      </w:r>
      <w:r w:rsidRPr="006A2D1A">
        <w:rPr>
          <w:rFonts w:ascii="KFGQPC Uthmanic Script HAFS" w:hint="eastAsia"/>
          <w:rtl/>
          <w:lang w:bidi="ar-SA"/>
        </w:rPr>
        <w:t>عَل</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ذَ</w:t>
      </w:r>
      <w:r w:rsidRPr="006A2D1A">
        <w:rPr>
          <w:rFonts w:ascii="KFGQPC Uthmanic Script HAFS" w:hint="cs"/>
          <w:rtl/>
          <w:lang w:bidi="ar-SA"/>
        </w:rPr>
        <w:t>ٰ</w:t>
      </w:r>
      <w:r w:rsidRPr="006A2D1A">
        <w:rPr>
          <w:rFonts w:ascii="KFGQPC Uthmanic Script HAFS" w:hint="eastAsia"/>
          <w:rtl/>
          <w:lang w:bidi="ar-SA"/>
        </w:rPr>
        <w:t>لِكَ</w:t>
      </w:r>
      <w:r w:rsidRPr="006A2D1A">
        <w:rPr>
          <w:rFonts w:ascii="KFGQPC Uthmanic Script HAFS"/>
          <w:rtl/>
          <w:lang w:bidi="ar-SA"/>
        </w:rPr>
        <w:t xml:space="preserve"> </w:t>
      </w:r>
      <w:r w:rsidRPr="006A2D1A">
        <w:rPr>
          <w:rFonts w:ascii="KFGQPC Uthmanic Script HAFS" w:hint="eastAsia"/>
          <w:rtl/>
          <w:lang w:bidi="ar-SA"/>
        </w:rPr>
        <w:t>فَأُوْلَ</w:t>
      </w:r>
      <w:r w:rsidRPr="006A2D1A">
        <w:rPr>
          <w:rFonts w:ascii="KFGQPC Uthmanic Script HAFS" w:hint="cs"/>
          <w:rtl/>
          <w:lang w:bidi="ar-SA"/>
        </w:rPr>
        <w:t>ٰٓ</w:t>
      </w:r>
      <w:r w:rsidRPr="006A2D1A">
        <w:rPr>
          <w:rFonts w:ascii="KFGQPC Uthmanic Script HAFS" w:hint="eastAsia"/>
          <w:rtl/>
          <w:lang w:bidi="ar-SA"/>
        </w:rPr>
        <w:t>ئِكَ</w:t>
      </w:r>
      <w:r w:rsidRPr="006A2D1A">
        <w:rPr>
          <w:rFonts w:ascii="KFGQPC Uthmanic Script HAFS"/>
          <w:rtl/>
          <w:lang w:bidi="ar-SA"/>
        </w:rPr>
        <w:t xml:space="preserve"> </w:t>
      </w:r>
      <w:r w:rsidRPr="006A2D1A">
        <w:rPr>
          <w:rFonts w:ascii="KFGQPC Uthmanic Script HAFS" w:hint="eastAsia"/>
          <w:rtl/>
          <w:lang w:bidi="ar-SA"/>
        </w:rPr>
        <w:t>هُمُ</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خَ</w:t>
      </w:r>
      <w:r w:rsidRPr="006A2D1A">
        <w:rPr>
          <w:rFonts w:ascii="KFGQPC Uthmanic Script HAFS" w:hint="cs"/>
          <w:rtl/>
          <w:lang w:bidi="ar-SA"/>
        </w:rPr>
        <w:t>ٰ</w:t>
      </w:r>
      <w:r w:rsidRPr="006A2D1A">
        <w:rPr>
          <w:rFonts w:ascii="KFGQPC Uthmanic Script HAFS" w:hint="eastAsia"/>
          <w:rtl/>
          <w:lang w:bidi="ar-SA"/>
        </w:rPr>
        <w:t>سِرُونَ</w:t>
      </w:r>
      <w:r w:rsidRPr="006A2D1A">
        <w:rPr>
          <w:rFonts w:ascii="KFGQPC Uthmanic Script HAFS"/>
          <w:rtl/>
          <w:lang w:bidi="ar-SA"/>
        </w:rPr>
        <w:t xml:space="preserve"> </w:t>
      </w:r>
      <w:r w:rsidRPr="006A2D1A">
        <w:rPr>
          <w:rFonts w:ascii="KFGQPC Uthmanic Script HAFS" w:hint="cs"/>
          <w:rtl/>
          <w:lang w:bidi="ar-SA"/>
        </w:rPr>
        <w:t>٩</w:t>
      </w:r>
      <w:r w:rsidRPr="006A2D1A">
        <w:rPr>
          <w:rFonts w:ascii="KFGQPC Uthman Taha Naskh" w:cs="KFGQPC Uthman Taha Naskh" w:hint="cs"/>
          <w:rtl/>
          <w:lang w:bidi="ar-SA"/>
        </w:rPr>
        <w:t>﴾</w:t>
      </w:r>
      <w:r w:rsidRPr="006A2D1A">
        <w:rPr>
          <w:rFonts w:ascii="KFGQPC Uthman Taha Naskh" w:cs="KFGQPC Uthman Taha Naskh"/>
          <w:lang w:bidi="ar-SA"/>
        </w:rPr>
        <w:tab/>
      </w:r>
      <w:r w:rsidRPr="006A2D1A">
        <w:rPr>
          <w:rStyle w:val="Char7"/>
          <w:rtl/>
        </w:rPr>
        <w:t xml:space="preserve"> [</w:t>
      </w:r>
      <w:r w:rsidRPr="006A2D1A">
        <w:rPr>
          <w:rStyle w:val="Char7"/>
          <w:rFonts w:hint="eastAsia"/>
          <w:rtl/>
        </w:rPr>
        <w:t>المنافقون</w:t>
      </w:r>
      <w:r w:rsidRPr="006A2D1A">
        <w:rPr>
          <w:rStyle w:val="Char7"/>
          <w:rtl/>
        </w:rPr>
        <w:t xml:space="preserve">: </w:t>
      </w:r>
      <w:r w:rsidRPr="006A2D1A">
        <w:rPr>
          <w:rStyle w:val="Char7"/>
          <w:rFonts w:hint="cs"/>
          <w:rtl/>
        </w:rPr>
        <w:t>٩</w:t>
      </w:r>
      <w:r w:rsidRPr="006A2D1A">
        <w:rPr>
          <w:rStyle w:val="Char7"/>
          <w:rtl/>
        </w:rPr>
        <w:t xml:space="preserve">]  </w:t>
      </w:r>
      <w:r w:rsidR="003A6D87" w:rsidRPr="006A2D1A">
        <w:rPr>
          <w:rStyle w:val="Char7"/>
          <w:rtl/>
        </w:rPr>
        <w:tab/>
      </w:r>
      <w:r w:rsidR="00572FAF" w:rsidRPr="006A2D1A">
        <w:rPr>
          <w:rtl/>
          <w:lang w:bidi="ar-SA"/>
        </w:rPr>
        <w:t xml:space="preserve"> </w:t>
      </w:r>
    </w:p>
    <w:p w:rsidR="00572FAF" w:rsidRPr="006A2D1A" w:rsidRDefault="00572FAF" w:rsidP="00254414">
      <w:pPr>
        <w:pStyle w:val="a2"/>
        <w:rPr>
          <w:spacing w:val="0"/>
          <w:rtl/>
          <w:lang w:bidi="ar-SA"/>
        </w:rPr>
      </w:pPr>
      <w:r w:rsidRPr="006A2D1A">
        <w:rPr>
          <w:spacing w:val="0"/>
          <w:rtl/>
          <w:lang w:bidi="ar-SA"/>
        </w:rPr>
        <w:t>ای مؤمنان! اموال و فرزندانتان، شما را از یاد الله غافل نکنند. و کسانی که چنین رو</w:t>
      </w:r>
      <w:r w:rsidR="00254414" w:rsidRPr="006A2D1A">
        <w:rPr>
          <w:rFonts w:hint="cs"/>
          <w:spacing w:val="0"/>
          <w:rtl/>
          <w:lang w:bidi="ar-SA"/>
        </w:rPr>
        <w:t>یک</w:t>
      </w:r>
      <w:r w:rsidRPr="006A2D1A">
        <w:rPr>
          <w:spacing w:val="0"/>
          <w:rtl/>
          <w:lang w:bidi="ar-SA"/>
        </w:rPr>
        <w:t>ردی دارند، زیان‌کارند.</w:t>
      </w:r>
    </w:p>
    <w:p w:rsidR="002C24A0" w:rsidRPr="006A2D1A" w:rsidRDefault="00572FAF" w:rsidP="00254414">
      <w:pPr>
        <w:pStyle w:val="PlainText"/>
        <w:rPr>
          <w:spacing w:val="0"/>
          <w:rtl/>
        </w:rPr>
      </w:pPr>
      <w:r w:rsidRPr="006A2D1A">
        <w:rPr>
          <w:spacing w:val="0"/>
          <w:rtl/>
        </w:rPr>
        <w:t>کعب</w:t>
      </w:r>
      <w:r w:rsidRPr="006A2D1A">
        <w:rPr>
          <w:spacing w:val="0"/>
        </w:rPr>
        <w:sym w:font="AGA Arabesque" w:char="F074"/>
      </w:r>
      <w:r w:rsidRPr="006A2D1A">
        <w:rPr>
          <w:spacing w:val="0"/>
          <w:rtl/>
        </w:rPr>
        <w:t xml:space="preserve"> می‌گوید: «</w:t>
      </w:r>
      <w:r w:rsidR="00A42D63" w:rsidRPr="006A2D1A">
        <w:rPr>
          <w:spacing w:val="0"/>
          <w:rtl/>
        </w:rPr>
        <w:t>پس از اين‌كه چهل شب گذشت</w:t>
      </w:r>
      <w:r w:rsidRPr="006A2D1A">
        <w:rPr>
          <w:spacing w:val="0"/>
          <w:rtl/>
        </w:rPr>
        <w:t>...». آری! یک ماه و ده روز گذشت و هنوز وحی نازل نشده بود. این، از حکمت ال</w:t>
      </w:r>
      <w:r w:rsidR="00254414" w:rsidRPr="006A2D1A">
        <w:rPr>
          <w:rFonts w:hint="cs"/>
          <w:spacing w:val="0"/>
          <w:rtl/>
          <w:lang w:bidi="fa-IR"/>
        </w:rPr>
        <w:t>ه</w:t>
      </w:r>
      <w:r w:rsidRPr="006A2D1A">
        <w:rPr>
          <w:spacing w:val="0"/>
          <w:rtl/>
        </w:rPr>
        <w:t>ی</w:t>
      </w:r>
      <w:r w:rsidR="00517CDE" w:rsidRPr="006A2D1A">
        <w:rPr>
          <w:spacing w:val="0"/>
          <w:rtl/>
        </w:rPr>
        <w:t>‌</w:t>
      </w:r>
      <w:r w:rsidRPr="006A2D1A">
        <w:rPr>
          <w:spacing w:val="0"/>
          <w:rtl/>
        </w:rPr>
        <w:t>ست که نزول وحی را درباره‌ی مسایل مهم به‌تأخیر می‌انداخت؛ مانند این ماجرا یا ماجرای افک که به مادر مؤمنان، عایشه‌ی صدیقه</w:t>
      </w:r>
      <w:r w:rsidR="00517CDE" w:rsidRPr="006A2D1A">
        <w:rPr>
          <w:rFonts w:cs="(M. Aiyada Ayoub ALKobaisi)"/>
          <w:spacing w:val="0"/>
          <w:rtl/>
        </w:rPr>
        <w:t>&amp;</w:t>
      </w:r>
      <w:r w:rsidRPr="006A2D1A">
        <w:rPr>
          <w:spacing w:val="0"/>
          <w:rtl/>
        </w:rPr>
        <w:t xml:space="preserve"> تهمت زدند. چنین مواردی، از حکمت ال</w:t>
      </w:r>
      <w:r w:rsidR="00254414" w:rsidRPr="006A2D1A">
        <w:rPr>
          <w:rFonts w:hint="cs"/>
          <w:spacing w:val="0"/>
          <w:rtl/>
        </w:rPr>
        <w:t>ه</w:t>
      </w:r>
      <w:r w:rsidRPr="006A2D1A">
        <w:rPr>
          <w:spacing w:val="0"/>
          <w:rtl/>
        </w:rPr>
        <w:t>ی بود</w:t>
      </w:r>
      <w:r w:rsidR="002C24A0" w:rsidRPr="006A2D1A">
        <w:rPr>
          <w:spacing w:val="0"/>
          <w:rtl/>
        </w:rPr>
        <w:t>ه است</w:t>
      </w:r>
      <w:r w:rsidRPr="006A2D1A">
        <w:rPr>
          <w:spacing w:val="0"/>
          <w:rtl/>
        </w:rPr>
        <w:t xml:space="preserve"> تا مردم،</w:t>
      </w:r>
      <w:r w:rsidR="002C24A0" w:rsidRPr="006A2D1A">
        <w:rPr>
          <w:spacing w:val="0"/>
          <w:rtl/>
        </w:rPr>
        <w:t xml:space="preserve"> منتظر نزول وحی بمانند و اشتیاق بی</w:t>
      </w:r>
      <w:r w:rsidR="00254414" w:rsidRPr="006A2D1A">
        <w:rPr>
          <w:rFonts w:hint="cs"/>
          <w:spacing w:val="0"/>
          <w:rtl/>
        </w:rPr>
        <w:t>شت</w:t>
      </w:r>
      <w:r w:rsidR="002C24A0" w:rsidRPr="006A2D1A">
        <w:rPr>
          <w:spacing w:val="0"/>
          <w:rtl/>
        </w:rPr>
        <w:t>ری پیدا کنند تا ببینند که پروردگار جهانیان، چه حکمی نازل می‌کند؟</w:t>
      </w:r>
    </w:p>
    <w:p w:rsidR="00D93694" w:rsidRPr="006A2D1A" w:rsidRDefault="002C24A0" w:rsidP="00167AB1">
      <w:pPr>
        <w:pStyle w:val="PlainText"/>
        <w:rPr>
          <w:spacing w:val="0"/>
          <w:rtl/>
        </w:rPr>
      </w:pPr>
      <w:r w:rsidRPr="006A2D1A">
        <w:rPr>
          <w:spacing w:val="0"/>
          <w:rtl/>
        </w:rPr>
        <w:t>چهل شبانه‌روز</w:t>
      </w:r>
      <w:r w:rsidR="00572FAF" w:rsidRPr="006A2D1A">
        <w:rPr>
          <w:spacing w:val="0"/>
          <w:rtl/>
        </w:rPr>
        <w:t xml:space="preserve"> </w:t>
      </w:r>
      <w:r w:rsidR="00517CDE" w:rsidRPr="006A2D1A">
        <w:rPr>
          <w:spacing w:val="0"/>
          <w:rtl/>
        </w:rPr>
        <w:t>گذشت و وحی</w:t>
      </w:r>
      <w:r w:rsidRPr="006A2D1A">
        <w:rPr>
          <w:spacing w:val="0"/>
          <w:rtl/>
        </w:rPr>
        <w:t xml:space="preserve"> نازل نشد؛ رسول‌الله</w:t>
      </w:r>
      <w:r w:rsidRPr="006A2D1A">
        <w:rPr>
          <w:spacing w:val="0"/>
        </w:rPr>
        <w:sym w:font="AGA Arabesque" w:char="F072"/>
      </w:r>
      <w:r w:rsidR="00517CDE" w:rsidRPr="006A2D1A">
        <w:rPr>
          <w:spacing w:val="0"/>
          <w:rtl/>
        </w:rPr>
        <w:t xml:space="preserve"> برای کعب و دوستانش (مراره</w:t>
      </w:r>
      <w:r w:rsidRPr="006A2D1A">
        <w:rPr>
          <w:spacing w:val="0"/>
          <w:rtl/>
        </w:rPr>
        <w:t xml:space="preserve"> و هلال) پیام فرستاد که</w:t>
      </w:r>
      <w:r w:rsidR="00517CDE" w:rsidRPr="006A2D1A">
        <w:rPr>
          <w:spacing w:val="0"/>
          <w:rtl/>
        </w:rPr>
        <w:t xml:space="preserve"> از زنانشان کناره‌گیری کنند. همسر هلال بن امیه</w:t>
      </w:r>
      <w:r w:rsidR="00517CDE" w:rsidRPr="006A2D1A">
        <w:rPr>
          <w:rFonts w:cs="(M. Aiyada Ayoub ALKobaisi)"/>
          <w:spacing w:val="0"/>
          <w:rtl/>
        </w:rPr>
        <w:t>$</w:t>
      </w:r>
      <w:r w:rsidRPr="006A2D1A">
        <w:rPr>
          <w:spacing w:val="0"/>
          <w:rtl/>
        </w:rPr>
        <w:t xml:space="preserve"> نزد پیامبر</w:t>
      </w:r>
      <w:r w:rsidRPr="006A2D1A">
        <w:rPr>
          <w:spacing w:val="0"/>
        </w:rPr>
        <w:sym w:font="AGA Arabesque" w:char="F072"/>
      </w:r>
      <w:r w:rsidR="00A42D63" w:rsidRPr="006A2D1A">
        <w:rPr>
          <w:rFonts w:hAnsi="AGA Arabesque"/>
          <w:spacing w:val="0"/>
          <w:rtl/>
        </w:rPr>
        <w:t xml:space="preserve"> </w:t>
      </w:r>
      <w:r w:rsidRPr="006A2D1A">
        <w:rPr>
          <w:spacing w:val="0"/>
          <w:rtl/>
        </w:rPr>
        <w:t>رفت و گفت: «اي رسول‌</w:t>
      </w:r>
      <w:r w:rsidR="00A42D63" w:rsidRPr="006A2D1A">
        <w:rPr>
          <w:spacing w:val="0"/>
          <w:rtl/>
        </w:rPr>
        <w:t>خدا! هلال بن اميه، پيرمرد ناتوانی</w:t>
      </w:r>
      <w:r w:rsidR="00517CDE" w:rsidRPr="006A2D1A">
        <w:rPr>
          <w:spacing w:val="0"/>
          <w:rtl/>
        </w:rPr>
        <w:t>‌</w:t>
      </w:r>
      <w:r w:rsidR="00A42D63" w:rsidRPr="006A2D1A">
        <w:rPr>
          <w:spacing w:val="0"/>
          <w:rtl/>
        </w:rPr>
        <w:t xml:space="preserve">ست كه خادمي ندارد. آیا به نظر شما اشکالی دارد </w:t>
      </w:r>
      <w:r w:rsidRPr="006A2D1A">
        <w:rPr>
          <w:spacing w:val="0"/>
          <w:rtl/>
        </w:rPr>
        <w:t xml:space="preserve">که </w:t>
      </w:r>
      <w:r w:rsidR="00A42D63" w:rsidRPr="006A2D1A">
        <w:rPr>
          <w:spacing w:val="0"/>
          <w:rtl/>
        </w:rPr>
        <w:t>به او خدمت كنم؟</w:t>
      </w:r>
      <w:r w:rsidRPr="006A2D1A">
        <w:rPr>
          <w:spacing w:val="0"/>
          <w:rtl/>
        </w:rPr>
        <w:t>»</w:t>
      </w:r>
      <w:r w:rsidR="00A42D63" w:rsidRPr="006A2D1A">
        <w:rPr>
          <w:spacing w:val="0"/>
          <w:rtl/>
        </w:rPr>
        <w:t xml:space="preserve"> فرمود: «خير، ولي نباید با تو نزدیکی کند». همسر هلال</w:t>
      </w:r>
      <w:r w:rsidR="00A42D63" w:rsidRPr="006A2D1A">
        <w:rPr>
          <w:spacing w:val="0"/>
        </w:rPr>
        <w:sym w:font="AGA Arabesque" w:char="F074"/>
      </w:r>
      <w:r w:rsidR="00A42D63" w:rsidRPr="006A2D1A">
        <w:rPr>
          <w:spacing w:val="0"/>
          <w:rtl/>
        </w:rPr>
        <w:t xml:space="preserve"> گفت: </w:t>
      </w:r>
      <w:r w:rsidRPr="006A2D1A">
        <w:rPr>
          <w:spacing w:val="0"/>
          <w:rtl/>
        </w:rPr>
        <w:t xml:space="preserve">«به‌خدا سوگند كه او، هيچ شهوتی </w:t>
      </w:r>
      <w:r w:rsidR="00A42D63" w:rsidRPr="006A2D1A">
        <w:rPr>
          <w:spacing w:val="0"/>
          <w:rtl/>
        </w:rPr>
        <w:t>ندارد. والله، از زماني كه اين مسأله برايش پيش آمده است تا به امروز، همواره گريه مي‌كند</w:t>
      </w:r>
      <w:r w:rsidR="00D93694" w:rsidRPr="006A2D1A">
        <w:rPr>
          <w:spacing w:val="0"/>
          <w:rtl/>
        </w:rPr>
        <w:t>»</w:t>
      </w:r>
      <w:r w:rsidR="00A42D63" w:rsidRPr="006A2D1A">
        <w:rPr>
          <w:spacing w:val="0"/>
          <w:rtl/>
        </w:rPr>
        <w:t>.</w:t>
      </w:r>
      <w:r w:rsidR="00D93694" w:rsidRPr="006A2D1A">
        <w:rPr>
          <w:spacing w:val="0"/>
          <w:rtl/>
        </w:rPr>
        <w:t xml:space="preserve"> چون نمی‌دانست که سرانجام، چه می‌شود؟</w:t>
      </w:r>
    </w:p>
    <w:p w:rsidR="00D93694" w:rsidRPr="006A2D1A" w:rsidRDefault="00A42D63" w:rsidP="00167AB1">
      <w:pPr>
        <w:pStyle w:val="PlainText"/>
        <w:rPr>
          <w:spacing w:val="0"/>
          <w:rtl/>
        </w:rPr>
      </w:pPr>
      <w:r w:rsidRPr="006A2D1A">
        <w:rPr>
          <w:spacing w:val="0"/>
          <w:rtl/>
        </w:rPr>
        <w:t>كعب</w:t>
      </w:r>
      <w:r w:rsidRPr="006A2D1A">
        <w:rPr>
          <w:spacing w:val="0"/>
        </w:rPr>
        <w:sym w:font="AGA Arabesque" w:char="F074"/>
      </w:r>
      <w:r w:rsidRPr="006A2D1A">
        <w:rPr>
          <w:spacing w:val="0"/>
          <w:rtl/>
        </w:rPr>
        <w:t xml:space="preserve"> مي‌گويد: </w:t>
      </w:r>
      <w:r w:rsidR="00D93694" w:rsidRPr="006A2D1A">
        <w:rPr>
          <w:spacing w:val="0"/>
          <w:rtl/>
        </w:rPr>
        <w:t>«</w:t>
      </w:r>
      <w:r w:rsidRPr="006A2D1A">
        <w:rPr>
          <w:spacing w:val="0"/>
          <w:rtl/>
        </w:rPr>
        <w:t>ده شب ديگر نيز گذشت. نماز صبح پنجاهمين شب را خوانده و بر بام يكي از خانه‌هايم نشسته بودم و همان حالی را داشتم كه الله متعال، ذكر کرده است؛ يعني زمين با تمام وسعتش بر من تنگ شده بود و از خود، به‌تنگ آمده بودم. ناگهان فریاد شخصی را شنيدم كه بالاي كوه «سَلع» رفته بود و با صداي بلند مي‌گفت: اي كعب بن مالك! تو را بشارت باد. از شنيدن اين سخن، به سجده افتادم و دانستم كه گشايشي حاصل شده و رسول‌الله</w:t>
      </w:r>
      <w:r w:rsidRPr="006A2D1A">
        <w:rPr>
          <w:rFonts w:hAnsi="AGA Arabesque"/>
          <w:spacing w:val="0"/>
        </w:rPr>
        <w:sym w:font="AGA Arabesque" w:char="0072"/>
      </w:r>
      <w:r w:rsidRPr="006A2D1A">
        <w:rPr>
          <w:rFonts w:hAnsi="AGA Arabesque"/>
          <w:spacing w:val="0"/>
          <w:rtl/>
        </w:rPr>
        <w:t xml:space="preserve"> پس از نماز صبح، </w:t>
      </w:r>
      <w:r w:rsidRPr="006A2D1A">
        <w:rPr>
          <w:spacing w:val="0"/>
          <w:rtl/>
        </w:rPr>
        <w:t>پذيرش توبه‌ی ما را از سوی الله، به مردم اعلام نموده است</w:t>
      </w:r>
      <w:r w:rsidR="00D93694" w:rsidRPr="006A2D1A">
        <w:rPr>
          <w:spacing w:val="0"/>
          <w:rtl/>
        </w:rPr>
        <w:t>»</w:t>
      </w:r>
      <w:r w:rsidRPr="006A2D1A">
        <w:rPr>
          <w:spacing w:val="0"/>
          <w:rtl/>
        </w:rPr>
        <w:t>.</w:t>
      </w:r>
      <w:r w:rsidR="00D93694" w:rsidRPr="006A2D1A">
        <w:rPr>
          <w:spacing w:val="0"/>
          <w:rtl/>
        </w:rPr>
        <w:t xml:space="preserve"> چون رسول‌خدا</w:t>
      </w:r>
      <w:r w:rsidR="00D93694" w:rsidRPr="006A2D1A">
        <w:rPr>
          <w:spacing w:val="0"/>
        </w:rPr>
        <w:sym w:font="AGA Arabesque" w:char="F072"/>
      </w:r>
      <w:r w:rsidR="00D93694" w:rsidRPr="006A2D1A">
        <w:rPr>
          <w:spacing w:val="0"/>
          <w:rtl/>
        </w:rPr>
        <w:t xml:space="preserve"> دوست داشت که اصحاب و امتش توبه کنند و به سوی الله باز گردند. کعب</w:t>
      </w:r>
      <w:r w:rsidR="00D93694" w:rsidRPr="006A2D1A">
        <w:rPr>
          <w:spacing w:val="0"/>
        </w:rPr>
        <w:sym w:font="AGA Arabesque" w:char="F074"/>
      </w:r>
      <w:r w:rsidR="00D93694" w:rsidRPr="006A2D1A">
        <w:rPr>
          <w:spacing w:val="0"/>
          <w:rtl/>
        </w:rPr>
        <w:t xml:space="preserve"> می‌افزاید: «</w:t>
      </w:r>
      <w:r w:rsidR="00517CDE" w:rsidRPr="006A2D1A">
        <w:rPr>
          <w:spacing w:val="0"/>
          <w:rtl/>
        </w:rPr>
        <w:t>مردم</w:t>
      </w:r>
      <w:r w:rsidRPr="006A2D1A">
        <w:rPr>
          <w:spacing w:val="0"/>
          <w:rtl/>
        </w:rPr>
        <w:t xml:space="preserve"> به‌راه افتادند تا به ما مژده دهند</w:t>
      </w:r>
      <w:r w:rsidR="00D93694" w:rsidRPr="006A2D1A">
        <w:rPr>
          <w:spacing w:val="0"/>
          <w:rtl/>
        </w:rPr>
        <w:t>»</w:t>
      </w:r>
      <w:r w:rsidRPr="006A2D1A">
        <w:rPr>
          <w:spacing w:val="0"/>
          <w:rtl/>
        </w:rPr>
        <w:t>.</w:t>
      </w:r>
    </w:p>
    <w:p w:rsidR="00D93694" w:rsidRPr="006A2D1A" w:rsidRDefault="00D93694" w:rsidP="00167AB1">
      <w:pPr>
        <w:pStyle w:val="PlainText"/>
        <w:rPr>
          <w:spacing w:val="0"/>
          <w:rtl/>
        </w:rPr>
      </w:pPr>
      <w:r w:rsidRPr="006A2D1A">
        <w:rPr>
          <w:spacing w:val="0"/>
          <w:rtl/>
        </w:rPr>
        <w:t>اصحاب پیامبر</w:t>
      </w:r>
      <w:r w:rsidRPr="006A2D1A">
        <w:rPr>
          <w:spacing w:val="0"/>
        </w:rPr>
        <w:sym w:font="AGA Arabesque" w:char="F072"/>
      </w:r>
      <w:r w:rsidRPr="006A2D1A">
        <w:rPr>
          <w:spacing w:val="0"/>
          <w:rtl/>
        </w:rPr>
        <w:t>، برای برادرانشان همان چیزی را می‌پ</w:t>
      </w:r>
      <w:r w:rsidR="00517CDE" w:rsidRPr="006A2D1A">
        <w:rPr>
          <w:spacing w:val="0"/>
          <w:rtl/>
        </w:rPr>
        <w:t>سندیدند که برای خود دوست داشتند؛</w:t>
      </w:r>
      <w:r w:rsidRPr="006A2D1A">
        <w:rPr>
          <w:spacing w:val="0"/>
          <w:rtl/>
        </w:rPr>
        <w:t xml:space="preserve"> از این‌رو نه تنها به برادرانشان</w:t>
      </w:r>
      <w:r w:rsidR="00A42D63" w:rsidRPr="006A2D1A">
        <w:rPr>
          <w:spacing w:val="0"/>
          <w:rtl/>
        </w:rPr>
        <w:t xml:space="preserve"> </w:t>
      </w:r>
      <w:r w:rsidRPr="006A2D1A">
        <w:rPr>
          <w:spacing w:val="0"/>
          <w:rtl/>
        </w:rPr>
        <w:t>حسادت نکردند که الله، پذیرش توبه‌ی آن‌ها را د</w:t>
      </w:r>
      <w:r w:rsidR="00517CDE" w:rsidRPr="006A2D1A">
        <w:rPr>
          <w:spacing w:val="0"/>
          <w:rtl/>
        </w:rPr>
        <w:t>ر قرآن</w:t>
      </w:r>
      <w:r w:rsidRPr="006A2D1A">
        <w:rPr>
          <w:spacing w:val="0"/>
          <w:rtl/>
        </w:rPr>
        <w:t xml:space="preserve"> بیان فرمود، بلکه به آن‌ها تبریک هم گفتند.</w:t>
      </w:r>
    </w:p>
    <w:p w:rsidR="00D93694" w:rsidRPr="006A2D1A" w:rsidRDefault="00510137" w:rsidP="00167AB1">
      <w:pPr>
        <w:pStyle w:val="PlainText"/>
        <w:rPr>
          <w:spacing w:val="0"/>
          <w:rtl/>
        </w:rPr>
      </w:pPr>
      <w:r w:rsidRPr="006A2D1A">
        <w:rPr>
          <w:spacing w:val="0"/>
          <w:rtl/>
        </w:rPr>
        <w:t>نک</w:t>
      </w:r>
      <w:r w:rsidR="00D93694" w:rsidRPr="006A2D1A">
        <w:rPr>
          <w:spacing w:val="0"/>
          <w:rtl/>
        </w:rPr>
        <w:t>اتی که تا این‌جای روایت، درمی‌یابیم:</w:t>
      </w:r>
    </w:p>
    <w:p w:rsidR="00D93694" w:rsidRPr="006A2D1A" w:rsidRDefault="00510137" w:rsidP="00254414">
      <w:pPr>
        <w:pStyle w:val="PlainText"/>
        <w:rPr>
          <w:spacing w:val="0"/>
          <w:rtl/>
        </w:rPr>
      </w:pPr>
      <w:r w:rsidRPr="006A2D1A">
        <w:rPr>
          <w:spacing w:val="0"/>
          <w:rtl/>
        </w:rPr>
        <w:t xml:space="preserve">اول: </w:t>
      </w:r>
      <w:r w:rsidR="00D93694" w:rsidRPr="006A2D1A">
        <w:rPr>
          <w:spacing w:val="0"/>
          <w:rtl/>
        </w:rPr>
        <w:t xml:space="preserve">شدت </w:t>
      </w:r>
      <w:r w:rsidRPr="006A2D1A">
        <w:rPr>
          <w:spacing w:val="0"/>
          <w:rtl/>
        </w:rPr>
        <w:t>حکم پیامبر</w:t>
      </w:r>
      <w:r w:rsidRPr="006A2D1A">
        <w:rPr>
          <w:spacing w:val="0"/>
        </w:rPr>
        <w:sym w:font="AGA Arabesque" w:char="F072"/>
      </w:r>
      <w:r w:rsidRPr="006A2D1A">
        <w:rPr>
          <w:spacing w:val="0"/>
          <w:rtl/>
        </w:rPr>
        <w:t xml:space="preserve"> مبنی بر </w:t>
      </w:r>
      <w:r w:rsidR="00D93694" w:rsidRPr="006A2D1A">
        <w:rPr>
          <w:spacing w:val="0"/>
          <w:rtl/>
        </w:rPr>
        <w:t xml:space="preserve">قطع رابطه با این سه نفر؛ به‌گونه‌ای </w:t>
      </w:r>
      <w:r w:rsidRPr="006A2D1A">
        <w:rPr>
          <w:spacing w:val="0"/>
          <w:rtl/>
        </w:rPr>
        <w:t xml:space="preserve">که </w:t>
      </w:r>
      <w:r w:rsidR="00D93694" w:rsidRPr="006A2D1A">
        <w:rPr>
          <w:spacing w:val="0"/>
          <w:rtl/>
        </w:rPr>
        <w:t>حتی دستور داد از زنانشان</w:t>
      </w:r>
      <w:r w:rsidRPr="006A2D1A">
        <w:rPr>
          <w:spacing w:val="0"/>
          <w:rtl/>
        </w:rPr>
        <w:t xml:space="preserve"> کناره‌گیری کنند. چون جدایی مرد و زن از ی</w:t>
      </w:r>
      <w:r w:rsidR="00254414" w:rsidRPr="006A2D1A">
        <w:rPr>
          <w:rFonts w:hint="cs"/>
          <w:spacing w:val="0"/>
          <w:rtl/>
        </w:rPr>
        <w:t>کد</w:t>
      </w:r>
      <w:r w:rsidRPr="006A2D1A">
        <w:rPr>
          <w:spacing w:val="0"/>
          <w:rtl/>
        </w:rPr>
        <w:t>یگر چندان آسان نیست.</w:t>
      </w:r>
    </w:p>
    <w:p w:rsidR="00510137" w:rsidRPr="006A2D1A" w:rsidRDefault="00510137" w:rsidP="00522994">
      <w:pPr>
        <w:pStyle w:val="PlainText"/>
        <w:spacing w:line="228" w:lineRule="auto"/>
        <w:rPr>
          <w:spacing w:val="0"/>
          <w:rtl/>
        </w:rPr>
      </w:pPr>
      <w:r w:rsidRPr="006A2D1A">
        <w:rPr>
          <w:spacing w:val="0"/>
          <w:rtl/>
        </w:rPr>
        <w:t>دوم: اگر مردی به همسرش بگوید: نزد خان</w:t>
      </w:r>
      <w:r w:rsidR="00517CDE" w:rsidRPr="006A2D1A">
        <w:rPr>
          <w:spacing w:val="0"/>
          <w:rtl/>
        </w:rPr>
        <w:t>واده‌ات برو، طلاق صورت نمی‌گیرد؛</w:t>
      </w:r>
      <w:r w:rsidRPr="006A2D1A">
        <w:rPr>
          <w:spacing w:val="0"/>
          <w:rtl/>
        </w:rPr>
        <w:t xml:space="preserve"> زیرا کعب</w:t>
      </w:r>
      <w:r w:rsidRPr="006A2D1A">
        <w:rPr>
          <w:spacing w:val="0"/>
        </w:rPr>
        <w:sym w:font="AGA Arabesque" w:char="F074"/>
      </w:r>
      <w:r w:rsidRPr="006A2D1A">
        <w:rPr>
          <w:spacing w:val="0"/>
          <w:rtl/>
        </w:rPr>
        <w:t xml:space="preserve"> همین را به همس</w:t>
      </w:r>
      <w:r w:rsidR="00517CDE" w:rsidRPr="006A2D1A">
        <w:rPr>
          <w:spacing w:val="0"/>
          <w:rtl/>
        </w:rPr>
        <w:t>ر</w:t>
      </w:r>
      <w:r w:rsidRPr="006A2D1A">
        <w:rPr>
          <w:spacing w:val="0"/>
          <w:rtl/>
        </w:rPr>
        <w:t>ش گفت و طلاق، واقع نشد. بنابراین اگر کسی به همسرش بگوید: نزد خانواده‌ات برو و قصد یا نیت طلاق نداشته باشد، طلاق، واقع نمی‌گردد. اما اگر قصد طلاق داشته است، طلاق، واقع می‌شو</w:t>
      </w:r>
      <w:r w:rsidR="00517CDE" w:rsidRPr="006A2D1A">
        <w:rPr>
          <w:spacing w:val="0"/>
          <w:rtl/>
        </w:rPr>
        <w:t>د؛</w:t>
      </w:r>
      <w:r w:rsidR="00982761" w:rsidRPr="006A2D1A">
        <w:rPr>
          <w:spacing w:val="0"/>
          <w:rtl/>
        </w:rPr>
        <w:t xml:space="preserve"> زیرا رسول‌الله</w:t>
      </w:r>
      <w:r w:rsidR="00982761" w:rsidRPr="006A2D1A">
        <w:rPr>
          <w:spacing w:val="0"/>
        </w:rPr>
        <w:sym w:font="AGA Arabesque" w:char="F072"/>
      </w:r>
      <w:r w:rsidR="00517CDE" w:rsidRPr="006A2D1A">
        <w:rPr>
          <w:spacing w:val="0"/>
          <w:rtl/>
        </w:rPr>
        <w:t xml:space="preserve"> فرموده است: </w:t>
      </w:r>
      <w:r w:rsidR="00982761" w:rsidRPr="006A2D1A">
        <w:rPr>
          <w:rStyle w:val="Char1"/>
          <w:spacing w:val="0"/>
          <w:rtl/>
          <w:lang w:bidi="ar-SA"/>
        </w:rPr>
        <w:t>«إِنَّمَا الأَعْمَالُ بِالنِّيَّاتِ، وَإِنَّمَا لِكُلِّ امْرِئٍ مَا نَوَى...»</w:t>
      </w:r>
      <w:r w:rsidR="00982761" w:rsidRPr="006A2D1A">
        <w:rPr>
          <w:rFonts w:hAnsi="AGA Arabesque"/>
          <w:spacing w:val="0"/>
          <w:rtl/>
        </w:rPr>
        <w:t>.</w:t>
      </w:r>
    </w:p>
    <w:p w:rsidR="00510137" w:rsidRPr="006A2D1A" w:rsidRDefault="00510137" w:rsidP="00167AB1">
      <w:pPr>
        <w:pStyle w:val="PlainText"/>
        <w:rPr>
          <w:spacing w:val="0"/>
          <w:rtl/>
        </w:rPr>
      </w:pPr>
      <w:r w:rsidRPr="006A2D1A">
        <w:rPr>
          <w:spacing w:val="0"/>
          <w:rtl/>
        </w:rPr>
        <w:t>سوم: به میزان فرمان‌برداری صحابه</w:t>
      </w:r>
      <w:r w:rsidRPr="006A2D1A">
        <w:rPr>
          <w:spacing w:val="0"/>
        </w:rPr>
        <w:sym w:font="AGA Arabesque" w:char="F079"/>
      </w:r>
      <w:r w:rsidRPr="006A2D1A">
        <w:rPr>
          <w:spacing w:val="0"/>
          <w:rtl/>
        </w:rPr>
        <w:t xml:space="preserve"> از رسول‌خدا</w:t>
      </w:r>
      <w:r w:rsidRPr="006A2D1A">
        <w:rPr>
          <w:spacing w:val="0"/>
        </w:rPr>
        <w:sym w:font="AGA Arabesque" w:char="F072"/>
      </w:r>
      <w:r w:rsidRPr="006A2D1A">
        <w:rPr>
          <w:spacing w:val="0"/>
          <w:rtl/>
        </w:rPr>
        <w:t xml:space="preserve"> پی می‌بریم؛ چراکه کعب</w:t>
      </w:r>
      <w:r w:rsidRPr="006A2D1A">
        <w:rPr>
          <w:spacing w:val="0"/>
        </w:rPr>
        <w:sym w:font="AGA Arabesque" w:char="F074"/>
      </w:r>
      <w:r w:rsidRPr="006A2D1A">
        <w:rPr>
          <w:spacing w:val="0"/>
          <w:rtl/>
        </w:rPr>
        <w:t xml:space="preserve"> به محض شنیدن دستور پیامبر</w:t>
      </w:r>
      <w:r w:rsidRPr="006A2D1A">
        <w:rPr>
          <w:spacing w:val="0"/>
        </w:rPr>
        <w:sym w:font="AGA Arabesque" w:char="F072"/>
      </w:r>
      <w:r w:rsidRPr="006A2D1A">
        <w:rPr>
          <w:spacing w:val="0"/>
          <w:rtl/>
        </w:rPr>
        <w:t xml:space="preserve"> تسلیم شد و دیگر نزد پیامبر</w:t>
      </w:r>
      <w:r w:rsidRPr="006A2D1A">
        <w:rPr>
          <w:spacing w:val="0"/>
        </w:rPr>
        <w:sym w:font="AGA Arabesque" w:char="F072"/>
      </w:r>
      <w:r w:rsidRPr="006A2D1A">
        <w:rPr>
          <w:spacing w:val="0"/>
          <w:rtl/>
        </w:rPr>
        <w:t xml:space="preserve"> نرفت تا از ایشان درباره‌ی حکمش، تخفیف بخواهد یا از پیک رسول‌خدا</w:t>
      </w:r>
      <w:r w:rsidRPr="006A2D1A">
        <w:rPr>
          <w:spacing w:val="0"/>
        </w:rPr>
        <w:sym w:font="AGA Arabesque" w:char="F072"/>
      </w:r>
      <w:r w:rsidRPr="006A2D1A">
        <w:rPr>
          <w:spacing w:val="0"/>
          <w:rtl/>
        </w:rPr>
        <w:t xml:space="preserve"> تقاضا کند که نزدشان بازگردد و چنین تقاضایی را مطرح کند. خیر؛ بلکه همه چیز را پذیرفت.</w:t>
      </w:r>
    </w:p>
    <w:p w:rsidR="00510137" w:rsidRPr="006A2D1A" w:rsidRDefault="00510137" w:rsidP="00167AB1">
      <w:pPr>
        <w:pStyle w:val="PlainText"/>
        <w:rPr>
          <w:spacing w:val="0"/>
          <w:rtl/>
        </w:rPr>
      </w:pPr>
      <w:r w:rsidRPr="006A2D1A">
        <w:rPr>
          <w:spacing w:val="0"/>
          <w:rtl/>
        </w:rPr>
        <w:t>چهارم: پیامبر</w:t>
      </w:r>
      <w:r w:rsidRPr="006A2D1A">
        <w:rPr>
          <w:spacing w:val="0"/>
        </w:rPr>
        <w:sym w:font="AGA Arabesque" w:char="F072"/>
      </w:r>
      <w:r w:rsidRPr="006A2D1A">
        <w:rPr>
          <w:spacing w:val="0"/>
          <w:rtl/>
        </w:rPr>
        <w:t xml:space="preserve"> نسبت به امتش بسیار مهربان بود. می‌بینیم که هلال بن امیه</w:t>
      </w:r>
      <w:r w:rsidRPr="006A2D1A">
        <w:rPr>
          <w:spacing w:val="0"/>
        </w:rPr>
        <w:sym w:font="AGA Arabesque" w:char="F074"/>
      </w:r>
      <w:r w:rsidRPr="006A2D1A">
        <w:rPr>
          <w:spacing w:val="0"/>
          <w:rtl/>
        </w:rPr>
        <w:t xml:space="preserve"> به خدمت همسرش نیاز داشت؛ از این‌رو رسول‌الله</w:t>
      </w:r>
      <w:r w:rsidRPr="006A2D1A">
        <w:rPr>
          <w:spacing w:val="0"/>
        </w:rPr>
        <w:sym w:font="AGA Arabesque" w:char="F072"/>
      </w:r>
      <w:r w:rsidRPr="006A2D1A">
        <w:rPr>
          <w:spacing w:val="0"/>
          <w:rtl/>
        </w:rPr>
        <w:t xml:space="preserve"> به او اجازه داد که همسرش به او خدمت کند.</w:t>
      </w:r>
    </w:p>
    <w:p w:rsidR="00982761" w:rsidRPr="006A2D1A" w:rsidRDefault="00510137" w:rsidP="00167AB1">
      <w:pPr>
        <w:pStyle w:val="PlainText"/>
        <w:rPr>
          <w:spacing w:val="0"/>
          <w:rtl/>
        </w:rPr>
      </w:pPr>
      <w:r w:rsidRPr="006A2D1A">
        <w:rPr>
          <w:spacing w:val="0"/>
          <w:rtl/>
        </w:rPr>
        <w:t>پنجم: هنگام پرسیدن</w:t>
      </w:r>
      <w:r w:rsidR="00982761" w:rsidRPr="006A2D1A">
        <w:rPr>
          <w:spacing w:val="0"/>
          <w:rtl/>
        </w:rPr>
        <w:t xml:space="preserve"> سؤال شرعی یا هنگام شهادت دادن و در سایر موارد این‌چنینی، بیان وضعیت یا شرح حال فرد، اشکالی ندارد؛ اگرچه او، خود دوست نداشته ب</w:t>
      </w:r>
      <w:r w:rsidR="00F51769" w:rsidRPr="006A2D1A">
        <w:rPr>
          <w:spacing w:val="0"/>
          <w:rtl/>
        </w:rPr>
        <w:t>اشد که کسی، از وضعیتش باخبر شود؛</w:t>
      </w:r>
      <w:r w:rsidR="00982761" w:rsidRPr="006A2D1A">
        <w:rPr>
          <w:spacing w:val="0"/>
          <w:rtl/>
        </w:rPr>
        <w:t xml:space="preserve"> زیرا وقتی رسول‌الله</w:t>
      </w:r>
      <w:r w:rsidR="00982761" w:rsidRPr="006A2D1A">
        <w:rPr>
          <w:spacing w:val="0"/>
        </w:rPr>
        <w:sym w:font="AGA Arabesque" w:char="F072"/>
      </w:r>
      <w:r w:rsidR="00982761" w:rsidRPr="006A2D1A">
        <w:rPr>
          <w:spacing w:val="0"/>
          <w:rtl/>
        </w:rPr>
        <w:t xml:space="preserve"> به همسر هلال</w:t>
      </w:r>
      <w:r w:rsidR="00982761" w:rsidRPr="006A2D1A">
        <w:rPr>
          <w:spacing w:val="0"/>
        </w:rPr>
        <w:sym w:font="AGA Arabesque" w:char="F074"/>
      </w:r>
      <w:r w:rsidR="00982761" w:rsidRPr="006A2D1A">
        <w:rPr>
          <w:spacing w:val="0"/>
          <w:rtl/>
        </w:rPr>
        <w:t xml:space="preserve"> اجازه داد که به او خدمت کند و فرمود: نباید با تو نزدیکی نماید، همسر هلال گفت: او هیچ شهوتی ندارد.</w:t>
      </w:r>
    </w:p>
    <w:p w:rsidR="00982761" w:rsidRPr="006A2D1A" w:rsidRDefault="00982761" w:rsidP="00167AB1">
      <w:pPr>
        <w:pStyle w:val="PlainText"/>
        <w:rPr>
          <w:spacing w:val="0"/>
          <w:rtl/>
        </w:rPr>
      </w:pPr>
      <w:r w:rsidRPr="006A2D1A">
        <w:rPr>
          <w:spacing w:val="0"/>
          <w:rtl/>
        </w:rPr>
        <w:t xml:space="preserve">ششم: کسی که در </w:t>
      </w:r>
      <w:r w:rsidR="00F51769" w:rsidRPr="006A2D1A">
        <w:rPr>
          <w:spacing w:val="0"/>
          <w:rtl/>
        </w:rPr>
        <w:t>چنین شرایطی قرار می‌گیرد و مردم</w:t>
      </w:r>
      <w:r w:rsidRPr="006A2D1A">
        <w:rPr>
          <w:spacing w:val="0"/>
          <w:rtl/>
        </w:rPr>
        <w:t xml:space="preserve"> به‌حکم قاضی با او قطع رابطه می‌کنند، می‌تواند تا صدور حکم جدید یا تا پایان اجرای حکمش، از حضور در جماعت خودداری کند؛ چون رنجی که از این بابت متحمل می‌شود، عذری برای او به‌شمار می‌رود و نمی‌تواند نمازش را راحت و با خیال آسوده بخواند. همان‌طور که کعب بن مالک</w:t>
      </w:r>
      <w:r w:rsidRPr="006A2D1A">
        <w:rPr>
          <w:spacing w:val="0"/>
        </w:rPr>
        <w:sym w:font="AGA Arabesque" w:char="F074"/>
      </w:r>
      <w:r w:rsidRPr="006A2D1A">
        <w:rPr>
          <w:spacing w:val="0"/>
          <w:rtl/>
        </w:rPr>
        <w:t xml:space="preserve"> نمازش را در خانه می‌خواند و پیش‌تر در این باره سخن گفتم.</w:t>
      </w:r>
    </w:p>
    <w:p w:rsidR="00982761" w:rsidRPr="006A2D1A" w:rsidRDefault="00982761" w:rsidP="00254414">
      <w:pPr>
        <w:pStyle w:val="PlainText"/>
        <w:rPr>
          <w:spacing w:val="0"/>
          <w:rtl/>
        </w:rPr>
      </w:pPr>
      <w:r w:rsidRPr="006A2D1A">
        <w:rPr>
          <w:spacing w:val="0"/>
          <w:rtl/>
        </w:rPr>
        <w:t xml:space="preserve">هفتم: </w:t>
      </w:r>
      <w:r w:rsidR="0009095C" w:rsidRPr="006A2D1A">
        <w:rPr>
          <w:spacing w:val="0"/>
          <w:rtl/>
        </w:rPr>
        <w:t>صحابه</w:t>
      </w:r>
      <w:r w:rsidR="0009095C" w:rsidRPr="006A2D1A">
        <w:rPr>
          <w:spacing w:val="0"/>
        </w:rPr>
        <w:sym w:font="AGA Arabesque" w:char="F079"/>
      </w:r>
      <w:r w:rsidR="0009095C" w:rsidRPr="006A2D1A">
        <w:rPr>
          <w:spacing w:val="0"/>
          <w:rtl/>
        </w:rPr>
        <w:t xml:space="preserve"> اشتیاق زیادی داشتند که بشارت پذیرش توبه را به برا</w:t>
      </w:r>
      <w:r w:rsidR="00F51769" w:rsidRPr="006A2D1A">
        <w:rPr>
          <w:spacing w:val="0"/>
          <w:rtl/>
        </w:rPr>
        <w:t>درانشان</w:t>
      </w:r>
      <w:r w:rsidR="0009095C" w:rsidRPr="006A2D1A">
        <w:rPr>
          <w:spacing w:val="0"/>
          <w:rtl/>
        </w:rPr>
        <w:t xml:space="preserve"> برسانند و بدین منظور با هم مسابقه می‌دادند؛ زیرا خو</w:t>
      </w:r>
      <w:r w:rsidR="00254414" w:rsidRPr="006A2D1A">
        <w:rPr>
          <w:rFonts w:hint="cs"/>
          <w:spacing w:val="0"/>
          <w:rtl/>
        </w:rPr>
        <w:t>شح</w:t>
      </w:r>
      <w:r w:rsidR="0009095C" w:rsidRPr="006A2D1A">
        <w:rPr>
          <w:spacing w:val="0"/>
          <w:rtl/>
        </w:rPr>
        <w:t>ال کردن مسلمان، مایه‌ی تقرب و نزدیکی به الله</w:t>
      </w:r>
      <w:r w:rsidR="0009095C" w:rsidRPr="006A2D1A">
        <w:rPr>
          <w:spacing w:val="0"/>
        </w:rPr>
        <w:sym w:font="AGA Arabesque" w:char="F055"/>
      </w:r>
      <w:r w:rsidR="0009095C" w:rsidRPr="006A2D1A">
        <w:rPr>
          <w:spacing w:val="0"/>
          <w:rtl/>
        </w:rPr>
        <w:t xml:space="preserve"> می‌باشد و نوعی نیکی محسوب می‌شود و الله متعال، نیکوکاران را دوست دارد و اجرشان را ضایع نمی‌کند.</w:t>
      </w:r>
    </w:p>
    <w:p w:rsidR="0009095C" w:rsidRPr="006A2D1A" w:rsidRDefault="0009095C" w:rsidP="00254414">
      <w:pPr>
        <w:pStyle w:val="PlainText"/>
        <w:rPr>
          <w:spacing w:val="0"/>
          <w:rtl/>
        </w:rPr>
      </w:pPr>
      <w:r w:rsidRPr="006A2D1A">
        <w:rPr>
          <w:spacing w:val="0"/>
          <w:rtl/>
        </w:rPr>
        <w:t>از این‌رو اگر خبر خو</w:t>
      </w:r>
      <w:r w:rsidR="00254414" w:rsidRPr="006A2D1A">
        <w:rPr>
          <w:rFonts w:hint="cs"/>
          <w:spacing w:val="0"/>
          <w:rtl/>
        </w:rPr>
        <w:t>شح</w:t>
      </w:r>
      <w:r w:rsidRPr="006A2D1A">
        <w:rPr>
          <w:spacing w:val="0"/>
          <w:rtl/>
        </w:rPr>
        <w:t>ال‌کننده‌ای برای برادر مسلمان خود داشتید، یا خواب خوبی برایش دیده بودید، باید آن را به او برسانید یا برایش تعریف نمایید؛ چون با این کار خو</w:t>
      </w:r>
      <w:r w:rsidR="00254414" w:rsidRPr="006A2D1A">
        <w:rPr>
          <w:rFonts w:hint="cs"/>
          <w:spacing w:val="0"/>
          <w:rtl/>
        </w:rPr>
        <w:t>شح</w:t>
      </w:r>
      <w:r w:rsidRPr="006A2D1A">
        <w:rPr>
          <w:spacing w:val="0"/>
          <w:rtl/>
        </w:rPr>
        <w:t>الش می‌کنید.</w:t>
      </w:r>
    </w:p>
    <w:p w:rsidR="0009095C" w:rsidRPr="006A2D1A" w:rsidRDefault="0009095C" w:rsidP="00254414">
      <w:pPr>
        <w:pStyle w:val="PlainText"/>
        <w:rPr>
          <w:spacing w:val="0"/>
          <w:rtl/>
        </w:rPr>
      </w:pPr>
      <w:r w:rsidRPr="006A2D1A">
        <w:rPr>
          <w:spacing w:val="0"/>
          <w:rtl/>
        </w:rPr>
        <w:t xml:space="preserve">هشتم: </w:t>
      </w:r>
      <w:r w:rsidR="00FA5FE0" w:rsidRPr="006A2D1A">
        <w:rPr>
          <w:spacing w:val="0"/>
          <w:rtl/>
        </w:rPr>
        <w:t>مژدگانی دادن، کار پسندیده‌ای</w:t>
      </w:r>
      <w:r w:rsidR="00F51769" w:rsidRPr="006A2D1A">
        <w:rPr>
          <w:spacing w:val="0"/>
          <w:rtl/>
        </w:rPr>
        <w:t>‌</w:t>
      </w:r>
      <w:r w:rsidR="00FA5FE0" w:rsidRPr="006A2D1A">
        <w:rPr>
          <w:spacing w:val="0"/>
          <w:rtl/>
        </w:rPr>
        <w:t>ست؛ زیرا کعب بن مالک</w:t>
      </w:r>
      <w:r w:rsidR="00FA5FE0" w:rsidRPr="006A2D1A">
        <w:rPr>
          <w:spacing w:val="0"/>
        </w:rPr>
        <w:sym w:font="AGA Arabesque" w:char="F074"/>
      </w:r>
      <w:r w:rsidR="00FA5FE0" w:rsidRPr="006A2D1A">
        <w:rPr>
          <w:spacing w:val="0"/>
          <w:rtl/>
        </w:rPr>
        <w:t xml:space="preserve"> لباس‌هایش را به عنوان مژدگانی به کسی </w:t>
      </w:r>
      <w:r w:rsidR="00F51769" w:rsidRPr="006A2D1A">
        <w:rPr>
          <w:spacing w:val="0"/>
          <w:rtl/>
        </w:rPr>
        <w:t>بخشید</w:t>
      </w:r>
      <w:r w:rsidR="00FA5FE0" w:rsidRPr="006A2D1A">
        <w:rPr>
          <w:spacing w:val="0"/>
          <w:rtl/>
        </w:rPr>
        <w:t xml:space="preserve"> که خبر پذیرش توبه‌اش را به او داد. نظیرش را درباره‌ی عبدالله بن عباس</w:t>
      </w:r>
      <w:r w:rsidR="00F51769" w:rsidRPr="006A2D1A">
        <w:rPr>
          <w:rFonts w:cs="(M. Aiyada Ayoub ALKobaisi)"/>
          <w:spacing w:val="0"/>
          <w:rtl/>
        </w:rPr>
        <w:t>$</w:t>
      </w:r>
      <w:r w:rsidR="00FA5FE0" w:rsidRPr="006A2D1A">
        <w:rPr>
          <w:spacing w:val="0"/>
          <w:rtl/>
        </w:rPr>
        <w:t xml:space="preserve"> سراغ داریم؛ نظرش درباره‌ی حج، این بود که مردم می‌توانند حج و عمره را با هم انجام دهند؛ یعنی انجام حج و عمره را با هم نیت کنند</w:t>
      </w:r>
      <w:r w:rsidR="00505A6F" w:rsidRPr="006A2D1A">
        <w:rPr>
          <w:spacing w:val="0"/>
          <w:rtl/>
        </w:rPr>
        <w:t xml:space="preserve">. به این نوع حج، «تمتع» </w:t>
      </w:r>
      <w:r w:rsidR="00F51769" w:rsidRPr="006A2D1A">
        <w:rPr>
          <w:spacing w:val="0"/>
          <w:rtl/>
        </w:rPr>
        <w:t>می‌گویند؛</w:t>
      </w:r>
      <w:r w:rsidR="00505A6F" w:rsidRPr="006A2D1A">
        <w:rPr>
          <w:spacing w:val="0"/>
          <w:rtl/>
        </w:rPr>
        <w:t xml:space="preserve"> اما عمر بن خطاب</w:t>
      </w:r>
      <w:r w:rsidR="00505A6F" w:rsidRPr="006A2D1A">
        <w:rPr>
          <w:spacing w:val="0"/>
        </w:rPr>
        <w:sym w:font="AGA Arabesque" w:char="F074"/>
      </w:r>
      <w:r w:rsidR="00505A6F" w:rsidRPr="006A2D1A">
        <w:rPr>
          <w:spacing w:val="0"/>
          <w:rtl/>
        </w:rPr>
        <w:t xml:space="preserve"> از حج تمتع باز می‌داشت و نظرش، این بود که باید عمره و حج را در زمان‌های جداگانه‌ای ادا کنند تا خانه‌ی خدا همواره، آکنده از زایر باشد. گرچه این،  اجتهاد عمر فاروق</w:t>
      </w:r>
      <w:r w:rsidR="00505A6F" w:rsidRPr="006A2D1A">
        <w:rPr>
          <w:spacing w:val="0"/>
        </w:rPr>
        <w:sym w:font="AGA Arabesque" w:char="F074"/>
      </w:r>
      <w:r w:rsidR="00505A6F" w:rsidRPr="006A2D1A">
        <w:rPr>
          <w:spacing w:val="0"/>
          <w:rtl/>
        </w:rPr>
        <w:t xml:space="preserve"> بود، اما سنت رسول‌الله</w:t>
      </w:r>
      <w:r w:rsidR="00505A6F" w:rsidRPr="006A2D1A">
        <w:rPr>
          <w:spacing w:val="0"/>
        </w:rPr>
        <w:sym w:font="AGA Arabesque" w:char="F072"/>
      </w:r>
      <w:r w:rsidR="00505A6F" w:rsidRPr="006A2D1A">
        <w:rPr>
          <w:spacing w:val="0"/>
          <w:rtl/>
        </w:rPr>
        <w:t xml:space="preserve"> حج تمتع را تأیید می‌کند و به پیروی سزوارتر است. خلاصه این‌که شخصی در خواب دید که یک نفر به او می‌گوید: حج و عمره‌ات پذیرفته باد. این شخص که فتوای درست بودن حج تمتع را از ابن عباس</w:t>
      </w:r>
      <w:r w:rsidR="00505A6F" w:rsidRPr="006A2D1A">
        <w:rPr>
          <w:spacing w:val="0"/>
        </w:rPr>
        <w:sym w:font="AGA Arabesque" w:char="F074"/>
      </w:r>
      <w:r w:rsidR="00F51769" w:rsidRPr="006A2D1A">
        <w:rPr>
          <w:spacing w:val="0"/>
          <w:rtl/>
        </w:rPr>
        <w:t xml:space="preserve"> گرفته بود،</w:t>
      </w:r>
      <w:r w:rsidR="00505A6F" w:rsidRPr="006A2D1A">
        <w:rPr>
          <w:spacing w:val="0"/>
          <w:rtl/>
        </w:rPr>
        <w:t xml:space="preserve"> خوابش را برای او، تعریف کرد. ابن‌عباس</w:t>
      </w:r>
      <w:r w:rsidR="00F51769" w:rsidRPr="006A2D1A">
        <w:rPr>
          <w:rFonts w:cs="(M. Aiyada Ayoub ALKobaisi)"/>
          <w:spacing w:val="0"/>
          <w:rtl/>
        </w:rPr>
        <w:t>$</w:t>
      </w:r>
      <w:r w:rsidR="00505A6F" w:rsidRPr="006A2D1A">
        <w:rPr>
          <w:spacing w:val="0"/>
          <w:rtl/>
        </w:rPr>
        <w:t xml:space="preserve"> خو</w:t>
      </w:r>
      <w:r w:rsidR="00254414" w:rsidRPr="006A2D1A">
        <w:rPr>
          <w:rFonts w:hint="cs"/>
          <w:spacing w:val="0"/>
          <w:rtl/>
        </w:rPr>
        <w:t>شح</w:t>
      </w:r>
      <w:r w:rsidR="00505A6F" w:rsidRPr="006A2D1A">
        <w:rPr>
          <w:spacing w:val="0"/>
          <w:rtl/>
        </w:rPr>
        <w:t>ال شد که فتوای درستی داده بود؛ لذا از آن شخص خواست تا اندکی درنگ کند؛ چون می‌خواست هدیه‌ای به او بدهد. و بدین‌سان به‌</w:t>
      </w:r>
      <w:r w:rsidR="00AF5AD1" w:rsidRPr="006A2D1A">
        <w:rPr>
          <w:spacing w:val="0"/>
          <w:rtl/>
        </w:rPr>
        <w:t>خاطر خواب خوبی که آن مرد برایش</w:t>
      </w:r>
      <w:r w:rsidR="00505A6F" w:rsidRPr="006A2D1A">
        <w:rPr>
          <w:spacing w:val="0"/>
          <w:rtl/>
        </w:rPr>
        <w:t xml:space="preserve"> دیده بود، به او مژدگانی داد.</w:t>
      </w:r>
    </w:p>
    <w:p w:rsidR="00AF5AD1" w:rsidRPr="006A2D1A" w:rsidRDefault="00AF5AD1" w:rsidP="00167AB1">
      <w:pPr>
        <w:pStyle w:val="PlainText"/>
        <w:rPr>
          <w:spacing w:val="0"/>
          <w:rtl/>
        </w:rPr>
      </w:pPr>
      <w:r w:rsidRPr="006A2D1A">
        <w:rPr>
          <w:spacing w:val="0"/>
          <w:rtl/>
        </w:rPr>
        <w:t>نتیجه این‌که اگر کسی به تو خبر خوبی داد، حداقل باید برایش دعای خیر نمایی یا در حد توان خود، به او مژدگانی بدهی.</w:t>
      </w:r>
    </w:p>
    <w:p w:rsidR="00A42D63" w:rsidRPr="006A2D1A" w:rsidRDefault="00640F04" w:rsidP="00167AB1">
      <w:pPr>
        <w:pStyle w:val="PlainText"/>
        <w:rPr>
          <w:spacing w:val="0"/>
          <w:rtl/>
        </w:rPr>
      </w:pPr>
      <w:r w:rsidRPr="006A2D1A">
        <w:rPr>
          <w:spacing w:val="0"/>
          <w:rtl/>
        </w:rPr>
        <w:t>کعب</w:t>
      </w:r>
      <w:r w:rsidRPr="006A2D1A">
        <w:rPr>
          <w:spacing w:val="0"/>
        </w:rPr>
        <w:sym w:font="AGA Arabesque" w:char="F074"/>
      </w:r>
      <w:r w:rsidRPr="006A2D1A">
        <w:rPr>
          <w:spacing w:val="0"/>
          <w:rtl/>
        </w:rPr>
        <w:t xml:space="preserve"> می‌گوید: «...</w:t>
      </w:r>
      <w:r w:rsidR="00A42D63" w:rsidRPr="006A2D1A">
        <w:rPr>
          <w:spacing w:val="0"/>
          <w:rtl/>
        </w:rPr>
        <w:t>وارد مسجد شدم. ديدم رسول‌الله</w:t>
      </w:r>
      <w:r w:rsidR="00A42D63" w:rsidRPr="006A2D1A">
        <w:rPr>
          <w:rFonts w:hAnsi="AGA Arabesque"/>
          <w:spacing w:val="0"/>
        </w:rPr>
        <w:sym w:font="AGA Arabesque" w:char="0072"/>
      </w:r>
      <w:r w:rsidR="00A42D63" w:rsidRPr="006A2D1A">
        <w:rPr>
          <w:rFonts w:hAnsi="AGA Arabesque"/>
          <w:spacing w:val="0"/>
          <w:rtl/>
        </w:rPr>
        <w:t xml:space="preserve"> </w:t>
      </w:r>
      <w:r w:rsidR="00A42D63" w:rsidRPr="006A2D1A">
        <w:rPr>
          <w:spacing w:val="0"/>
          <w:rtl/>
        </w:rPr>
        <w:t xml:space="preserve">نشسته </w:t>
      </w:r>
      <w:r w:rsidRPr="006A2D1A">
        <w:rPr>
          <w:spacing w:val="0"/>
          <w:rtl/>
        </w:rPr>
        <w:t xml:space="preserve">است </w:t>
      </w:r>
      <w:r w:rsidR="00A42D63" w:rsidRPr="006A2D1A">
        <w:rPr>
          <w:spacing w:val="0"/>
          <w:rtl/>
        </w:rPr>
        <w:t>و</w:t>
      </w:r>
      <w:r w:rsidR="00F51769" w:rsidRPr="006A2D1A">
        <w:rPr>
          <w:spacing w:val="0"/>
          <w:rtl/>
        </w:rPr>
        <w:t xml:space="preserve"> مردم، اطرافش را گرفته‌اند. طلحه</w:t>
      </w:r>
      <w:r w:rsidR="00A42D63" w:rsidRPr="006A2D1A">
        <w:rPr>
          <w:spacing w:val="0"/>
          <w:rtl/>
        </w:rPr>
        <w:t xml:space="preserve"> بن عبيدالله</w:t>
      </w:r>
      <w:r w:rsidR="00A42D63" w:rsidRPr="006A2D1A">
        <w:rPr>
          <w:spacing w:val="0"/>
        </w:rPr>
        <w:sym w:font="AGA Arabesque" w:char="F074"/>
      </w:r>
      <w:r w:rsidR="00A42D63" w:rsidRPr="006A2D1A">
        <w:rPr>
          <w:spacing w:val="0"/>
          <w:rtl/>
        </w:rPr>
        <w:t xml:space="preserve"> برخاست و به سوي من دويد و با من مصافحه كرد و به من تبريك گفت. به‌خدا</w:t>
      </w:r>
      <w:r w:rsidR="002732FB" w:rsidRPr="006A2D1A">
        <w:rPr>
          <w:spacing w:val="0"/>
          <w:rtl/>
        </w:rPr>
        <w:t xml:space="preserve"> سوگند، تنها او از میان مهاجران</w:t>
      </w:r>
      <w:r w:rsidR="00A42D63" w:rsidRPr="006A2D1A">
        <w:rPr>
          <w:spacing w:val="0"/>
          <w:rtl/>
        </w:rPr>
        <w:t xml:space="preserve"> برخاست و دیگر، هیچ‌کس بلند نشد</w:t>
      </w:r>
      <w:r w:rsidRPr="006A2D1A">
        <w:rPr>
          <w:spacing w:val="0"/>
          <w:rtl/>
        </w:rPr>
        <w:t>»</w:t>
      </w:r>
      <w:r w:rsidR="00A42D63" w:rsidRPr="006A2D1A">
        <w:rPr>
          <w:spacing w:val="0"/>
          <w:rtl/>
        </w:rPr>
        <w:t>. کعب</w:t>
      </w:r>
      <w:r w:rsidR="00A42D63" w:rsidRPr="006A2D1A">
        <w:rPr>
          <w:spacing w:val="0"/>
        </w:rPr>
        <w:sym w:font="AGA Arabesque" w:char="F074"/>
      </w:r>
      <w:r w:rsidR="00A42D63" w:rsidRPr="006A2D1A">
        <w:rPr>
          <w:spacing w:val="0"/>
          <w:rtl/>
        </w:rPr>
        <w:t xml:space="preserve"> هیچ‌گاه برخاستن طلحه</w:t>
      </w:r>
      <w:r w:rsidR="00A42D63" w:rsidRPr="006A2D1A">
        <w:rPr>
          <w:spacing w:val="0"/>
        </w:rPr>
        <w:sym w:font="AGA Arabesque" w:char="F074"/>
      </w:r>
      <w:r w:rsidR="00A42D63" w:rsidRPr="006A2D1A">
        <w:rPr>
          <w:spacing w:val="0"/>
          <w:rtl/>
        </w:rPr>
        <w:t xml:space="preserve"> را فراموش نکرد.</w:t>
      </w:r>
    </w:p>
    <w:p w:rsidR="00640F04" w:rsidRPr="006A2D1A" w:rsidRDefault="00A42D63" w:rsidP="00254414">
      <w:pPr>
        <w:pStyle w:val="PlainText"/>
        <w:rPr>
          <w:spacing w:val="0"/>
          <w:rtl/>
        </w:rPr>
      </w:pPr>
      <w:r w:rsidRPr="006A2D1A">
        <w:rPr>
          <w:spacing w:val="0"/>
          <w:rtl/>
        </w:rPr>
        <w:t xml:space="preserve">هنگامي كه </w:t>
      </w:r>
      <w:r w:rsidR="00640F04" w:rsidRPr="006A2D1A">
        <w:rPr>
          <w:spacing w:val="0"/>
          <w:rtl/>
        </w:rPr>
        <w:t>کعب</w:t>
      </w:r>
      <w:r w:rsidR="00640F04" w:rsidRPr="006A2D1A">
        <w:rPr>
          <w:spacing w:val="0"/>
        </w:rPr>
        <w:sym w:font="AGA Arabesque" w:char="F074"/>
      </w:r>
      <w:r w:rsidR="00640F04" w:rsidRPr="006A2D1A">
        <w:rPr>
          <w:spacing w:val="0"/>
          <w:rtl/>
        </w:rPr>
        <w:t xml:space="preserve"> نزد </w:t>
      </w:r>
      <w:r w:rsidRPr="006A2D1A">
        <w:rPr>
          <w:spacing w:val="0"/>
          <w:rtl/>
        </w:rPr>
        <w:t>پیامبر</w:t>
      </w:r>
      <w:r w:rsidRPr="006A2D1A">
        <w:rPr>
          <w:spacing w:val="0"/>
        </w:rPr>
        <w:sym w:font="AGA Arabesque" w:char="F072"/>
      </w:r>
      <w:r w:rsidRPr="006A2D1A">
        <w:rPr>
          <w:rFonts w:hAnsi="AGA Arabesque"/>
          <w:spacing w:val="0"/>
          <w:rtl/>
        </w:rPr>
        <w:t xml:space="preserve"> </w:t>
      </w:r>
      <w:r w:rsidR="00640F04" w:rsidRPr="006A2D1A">
        <w:rPr>
          <w:rFonts w:hAnsi="AGA Arabesque"/>
          <w:spacing w:val="0"/>
          <w:rtl/>
        </w:rPr>
        <w:t>رفت</w:t>
      </w:r>
      <w:r w:rsidRPr="006A2D1A">
        <w:rPr>
          <w:spacing w:val="0"/>
          <w:rtl/>
        </w:rPr>
        <w:t xml:space="preserve">، </w:t>
      </w:r>
      <w:r w:rsidR="00640F04" w:rsidRPr="006A2D1A">
        <w:rPr>
          <w:spacing w:val="0"/>
          <w:rtl/>
        </w:rPr>
        <w:t>چهره‌‌ی ایشان از خو</w:t>
      </w:r>
      <w:r w:rsidR="00254414" w:rsidRPr="006A2D1A">
        <w:rPr>
          <w:rFonts w:hint="cs"/>
          <w:spacing w:val="0"/>
          <w:rtl/>
        </w:rPr>
        <w:t>شح</w:t>
      </w:r>
      <w:r w:rsidR="002732FB" w:rsidRPr="006A2D1A">
        <w:rPr>
          <w:spacing w:val="0"/>
          <w:rtl/>
        </w:rPr>
        <w:t>الي مي‌درخشيد؛</w:t>
      </w:r>
      <w:r w:rsidR="00640F04" w:rsidRPr="006A2D1A">
        <w:rPr>
          <w:spacing w:val="0"/>
          <w:rtl/>
        </w:rPr>
        <w:t xml:space="preserve"> زیرا خو</w:t>
      </w:r>
      <w:r w:rsidR="00254414" w:rsidRPr="006A2D1A">
        <w:rPr>
          <w:rFonts w:hint="cs"/>
          <w:spacing w:val="0"/>
          <w:rtl/>
        </w:rPr>
        <w:t>شح</w:t>
      </w:r>
      <w:r w:rsidR="00640F04" w:rsidRPr="006A2D1A">
        <w:rPr>
          <w:spacing w:val="0"/>
          <w:rtl/>
        </w:rPr>
        <w:t>ال بود که الله</w:t>
      </w:r>
      <w:r w:rsidR="00640F04" w:rsidRPr="006A2D1A">
        <w:rPr>
          <w:spacing w:val="0"/>
        </w:rPr>
        <w:sym w:font="AGA Arabesque" w:char="F055"/>
      </w:r>
      <w:r w:rsidR="00640F04" w:rsidRPr="006A2D1A">
        <w:rPr>
          <w:spacing w:val="0"/>
          <w:rtl/>
        </w:rPr>
        <w:t xml:space="preserve"> توبه‌ی این سه نفر را که به الله و رسولش راست گفته بودند، پذیرفته است. رسول‌الله</w:t>
      </w:r>
      <w:r w:rsidR="00640F04" w:rsidRPr="006A2D1A">
        <w:rPr>
          <w:spacing w:val="0"/>
        </w:rPr>
        <w:sym w:font="AGA Arabesque" w:char="F072"/>
      </w:r>
      <w:r w:rsidRPr="006A2D1A">
        <w:rPr>
          <w:spacing w:val="0"/>
          <w:rtl/>
        </w:rPr>
        <w:t xml:space="preserve"> </w:t>
      </w:r>
      <w:r w:rsidR="00640F04" w:rsidRPr="006A2D1A">
        <w:rPr>
          <w:spacing w:val="0"/>
          <w:rtl/>
        </w:rPr>
        <w:t xml:space="preserve">به کعب </w:t>
      </w:r>
      <w:r w:rsidRPr="006A2D1A">
        <w:rPr>
          <w:spacing w:val="0"/>
          <w:rtl/>
        </w:rPr>
        <w:t>فرمود: «تو را به بهترين روزي مژده باد كه از وقتی متولد شده‌ای، چنین روزی بر تو نگذشته</w:t>
      </w:r>
      <w:r w:rsidR="00640F04" w:rsidRPr="006A2D1A">
        <w:rPr>
          <w:spacing w:val="0"/>
          <w:rtl/>
        </w:rPr>
        <w:t xml:space="preserve"> است». پیامبر</w:t>
      </w:r>
      <w:r w:rsidR="00640F04" w:rsidRPr="006A2D1A">
        <w:rPr>
          <w:spacing w:val="0"/>
        </w:rPr>
        <w:sym w:font="AGA Arabesque" w:char="F072"/>
      </w:r>
      <w:r w:rsidR="00640F04" w:rsidRPr="006A2D1A">
        <w:rPr>
          <w:spacing w:val="0"/>
          <w:rtl/>
        </w:rPr>
        <w:t xml:space="preserve"> راست و درست فرمود؛ زیرا الله متعال، قبول شدن توبه‌ی کعب و دوستانش را در قرآن نازل کرده بود؛ قرآن</w:t>
      </w:r>
      <w:r w:rsidR="002732FB" w:rsidRPr="006A2D1A">
        <w:rPr>
          <w:spacing w:val="0"/>
          <w:rtl/>
        </w:rPr>
        <w:t>ي</w:t>
      </w:r>
      <w:r w:rsidR="00640F04" w:rsidRPr="006A2D1A">
        <w:rPr>
          <w:spacing w:val="0"/>
          <w:rtl/>
        </w:rPr>
        <w:t xml:space="preserve"> که تلاوت می‌شود و کلام پروردگار جهانیان است و به واسطه‌ی جبرئیل</w:t>
      </w:r>
      <w:r w:rsidR="00640F04" w:rsidRPr="006A2D1A">
        <w:rPr>
          <w:spacing w:val="0"/>
        </w:rPr>
        <w:sym w:font="AGA Arabesque" w:char="F075"/>
      </w:r>
      <w:r w:rsidR="00640F04" w:rsidRPr="006A2D1A">
        <w:rPr>
          <w:spacing w:val="0"/>
          <w:rtl/>
        </w:rPr>
        <w:t xml:space="preserve"> بر محمد مصطفی</w:t>
      </w:r>
      <w:r w:rsidR="00640F04" w:rsidRPr="006A2D1A">
        <w:rPr>
          <w:spacing w:val="0"/>
        </w:rPr>
        <w:sym w:font="AGA Arabesque" w:char="F072"/>
      </w:r>
      <w:r w:rsidR="00640F04" w:rsidRPr="006A2D1A">
        <w:rPr>
          <w:spacing w:val="0"/>
          <w:rtl/>
        </w:rPr>
        <w:t xml:space="preserve"> نازل شده و تا قیامت، محفوظ خواهد بود. </w:t>
      </w:r>
      <w:r w:rsidR="00F112EF" w:rsidRPr="006A2D1A">
        <w:rPr>
          <w:spacing w:val="0"/>
          <w:rtl/>
        </w:rPr>
        <w:t>می‌‌دانید که فقط داستان پیامبران و افراد مشخّصی، در قرآن کریم آمده و ثبت و حفظ شده است؛ مث</w:t>
      </w:r>
      <w:r w:rsidR="002732FB" w:rsidRPr="006A2D1A">
        <w:rPr>
          <w:spacing w:val="0"/>
          <w:rtl/>
        </w:rPr>
        <w:t>ل داستان کعب و مراره</w:t>
      </w:r>
      <w:r w:rsidR="00F112EF" w:rsidRPr="006A2D1A">
        <w:rPr>
          <w:spacing w:val="0"/>
          <w:rtl/>
        </w:rPr>
        <w:t xml:space="preserve"> و هلال</w:t>
      </w:r>
      <w:r w:rsidR="00F112EF" w:rsidRPr="006A2D1A">
        <w:rPr>
          <w:spacing w:val="0"/>
        </w:rPr>
        <w:sym w:font="AGA Arabesque" w:char="F079"/>
      </w:r>
      <w:r w:rsidR="00F112EF" w:rsidRPr="006A2D1A">
        <w:rPr>
          <w:spacing w:val="0"/>
          <w:rtl/>
        </w:rPr>
        <w:t>. این داستان، در کتاب خدا ماندگار شد و در محراب نماز و بر منبر</w:t>
      </w:r>
      <w:r w:rsidR="002732FB" w:rsidRPr="006A2D1A">
        <w:rPr>
          <w:spacing w:val="0"/>
          <w:rtl/>
        </w:rPr>
        <w:t>های مساجد، خوانده می‌شود و هرکس</w:t>
      </w:r>
      <w:r w:rsidR="00F112EF" w:rsidRPr="006A2D1A">
        <w:rPr>
          <w:spacing w:val="0"/>
          <w:rtl/>
        </w:rPr>
        <w:t xml:space="preserve"> آن را بخواند، با هر حرفی که تلفظ می‌کند، ده نیکی می‌یابد. چون آیات قرآن است.</w:t>
      </w:r>
    </w:p>
    <w:p w:rsidR="00AA5937" w:rsidRPr="006A2D1A" w:rsidRDefault="00F112EF" w:rsidP="00167AB1">
      <w:pPr>
        <w:pStyle w:val="PlainText"/>
        <w:rPr>
          <w:spacing w:val="0"/>
          <w:rtl/>
        </w:rPr>
      </w:pPr>
      <w:r w:rsidRPr="006A2D1A">
        <w:rPr>
          <w:spacing w:val="0"/>
          <w:rtl/>
        </w:rPr>
        <w:t>کعب</w:t>
      </w:r>
      <w:r w:rsidRPr="006A2D1A">
        <w:rPr>
          <w:spacing w:val="0"/>
        </w:rPr>
        <w:sym w:font="AGA Arabesque" w:char="F074"/>
      </w:r>
      <w:r w:rsidRPr="006A2D1A">
        <w:rPr>
          <w:spacing w:val="0"/>
          <w:rtl/>
        </w:rPr>
        <w:t xml:space="preserve"> می‌گوید: «</w:t>
      </w:r>
      <w:r w:rsidR="00A42D63" w:rsidRPr="006A2D1A">
        <w:rPr>
          <w:spacing w:val="0"/>
          <w:rtl/>
        </w:rPr>
        <w:t>پرسيدم: اي رسول‌خدا!‌ آيا اين مژده، از سوی شماست يا از سوي الله؟</w:t>
      </w:r>
      <w:r w:rsidRPr="006A2D1A">
        <w:rPr>
          <w:spacing w:val="0"/>
          <w:rtl/>
        </w:rPr>
        <w:t>»</w:t>
      </w:r>
      <w:r w:rsidR="00A42D63" w:rsidRPr="006A2D1A">
        <w:rPr>
          <w:spacing w:val="0"/>
          <w:rtl/>
        </w:rPr>
        <w:t xml:space="preserve"> فرمود: «خير؛ بلكه از سوی الله</w:t>
      </w:r>
      <w:r w:rsidR="00A42D63" w:rsidRPr="006A2D1A">
        <w:rPr>
          <w:spacing w:val="0"/>
        </w:rPr>
        <w:sym w:font="AGA Arabesque" w:char="F055"/>
      </w:r>
      <w:r w:rsidR="00A42D63" w:rsidRPr="006A2D1A">
        <w:rPr>
          <w:spacing w:val="0"/>
          <w:rtl/>
        </w:rPr>
        <w:t xml:space="preserve">». </w:t>
      </w:r>
      <w:r w:rsidRPr="006A2D1A">
        <w:rPr>
          <w:spacing w:val="0"/>
          <w:rtl/>
        </w:rPr>
        <w:t xml:space="preserve">به‌طور </w:t>
      </w:r>
      <w:r w:rsidR="00AA5937" w:rsidRPr="006A2D1A">
        <w:rPr>
          <w:spacing w:val="0"/>
          <w:rtl/>
        </w:rPr>
        <w:t xml:space="preserve">قطع </w:t>
      </w:r>
      <w:r w:rsidRPr="006A2D1A">
        <w:rPr>
          <w:spacing w:val="0"/>
          <w:rtl/>
        </w:rPr>
        <w:t>مژده‌ای که از سوی الله باشد، بزرگ‌تر است و ارزش و شرافت بیش‌تری دارد. کعب</w:t>
      </w:r>
      <w:r w:rsidRPr="006A2D1A">
        <w:rPr>
          <w:spacing w:val="0"/>
        </w:rPr>
        <w:sym w:font="AGA Arabesque" w:char="F074"/>
      </w:r>
      <w:r w:rsidRPr="006A2D1A">
        <w:rPr>
          <w:spacing w:val="0"/>
          <w:rtl/>
        </w:rPr>
        <w:t xml:space="preserve"> عرض کرد: «</w:t>
      </w:r>
      <w:r w:rsidR="002732FB" w:rsidRPr="006A2D1A">
        <w:rPr>
          <w:spacing w:val="0"/>
          <w:rtl/>
        </w:rPr>
        <w:t>ای رسول‌‌خدا! از بابت توبه‌ام</w:t>
      </w:r>
      <w:r w:rsidR="00A42D63" w:rsidRPr="006A2D1A">
        <w:rPr>
          <w:spacing w:val="0"/>
          <w:rtl/>
        </w:rPr>
        <w:t xml:space="preserve"> می‌خواه</w:t>
      </w:r>
      <w:r w:rsidR="002732FB" w:rsidRPr="006A2D1A">
        <w:rPr>
          <w:spacing w:val="0"/>
          <w:rtl/>
        </w:rPr>
        <w:t>م اموالم را در راه الله و رسولش</w:t>
      </w:r>
      <w:r w:rsidR="00A42D63" w:rsidRPr="006A2D1A">
        <w:rPr>
          <w:spacing w:val="0"/>
          <w:rtl/>
        </w:rPr>
        <w:t xml:space="preserve"> صدقه دهم</w:t>
      </w:r>
      <w:r w:rsidRPr="006A2D1A">
        <w:rPr>
          <w:spacing w:val="0"/>
          <w:rtl/>
        </w:rPr>
        <w:t>»</w:t>
      </w:r>
      <w:r w:rsidR="00A42D63" w:rsidRPr="006A2D1A">
        <w:rPr>
          <w:spacing w:val="0"/>
          <w:rtl/>
        </w:rPr>
        <w:t>.</w:t>
      </w:r>
      <w:r w:rsidRPr="006A2D1A">
        <w:rPr>
          <w:spacing w:val="0"/>
          <w:rtl/>
        </w:rPr>
        <w:t xml:space="preserve"> ر</w:t>
      </w:r>
      <w:r w:rsidR="00A42D63" w:rsidRPr="006A2D1A">
        <w:rPr>
          <w:spacing w:val="0"/>
          <w:rtl/>
        </w:rPr>
        <w:t>سول‌الله</w:t>
      </w:r>
      <w:r w:rsidR="00A42D63" w:rsidRPr="006A2D1A">
        <w:rPr>
          <w:rFonts w:hAnsi="AGA Arabesque"/>
          <w:spacing w:val="0"/>
        </w:rPr>
        <w:sym w:font="AGA Arabesque" w:char="0072"/>
      </w:r>
      <w:r w:rsidR="00A42D63" w:rsidRPr="006A2D1A">
        <w:rPr>
          <w:rFonts w:hAnsi="AGA Arabesque"/>
          <w:spacing w:val="0"/>
          <w:rtl/>
        </w:rPr>
        <w:t xml:space="preserve"> </w:t>
      </w:r>
      <w:r w:rsidR="00A42D63" w:rsidRPr="006A2D1A">
        <w:rPr>
          <w:spacing w:val="0"/>
          <w:rtl/>
        </w:rPr>
        <w:t>فرمود: «م</w:t>
      </w:r>
      <w:r w:rsidR="002732FB" w:rsidRPr="006A2D1A">
        <w:rPr>
          <w:spacing w:val="0"/>
          <w:rtl/>
        </w:rPr>
        <w:t>قداری از اموالت را براي خود</w:t>
      </w:r>
      <w:r w:rsidR="00A42D63" w:rsidRPr="006A2D1A">
        <w:rPr>
          <w:spacing w:val="0"/>
          <w:rtl/>
        </w:rPr>
        <w:t xml:space="preserve"> نگه‌ دار. اين، برايت بهتر است». </w:t>
      </w:r>
      <w:r w:rsidRPr="006A2D1A">
        <w:rPr>
          <w:spacing w:val="0"/>
          <w:rtl/>
        </w:rPr>
        <w:t>و کعب</w:t>
      </w:r>
      <w:r w:rsidRPr="006A2D1A">
        <w:rPr>
          <w:spacing w:val="0"/>
        </w:rPr>
        <w:sym w:font="AGA Arabesque" w:char="F074"/>
      </w:r>
      <w:r w:rsidRPr="006A2D1A">
        <w:rPr>
          <w:spacing w:val="0"/>
          <w:rtl/>
        </w:rPr>
        <w:t xml:space="preserve"> مطابق دستور پیامبر</w:t>
      </w:r>
      <w:r w:rsidRPr="006A2D1A">
        <w:rPr>
          <w:spacing w:val="0"/>
        </w:rPr>
        <w:sym w:font="AGA Arabesque" w:char="F072"/>
      </w:r>
      <w:r w:rsidRPr="006A2D1A">
        <w:rPr>
          <w:spacing w:val="0"/>
          <w:rtl/>
        </w:rPr>
        <w:t xml:space="preserve"> عمل کرد.</w:t>
      </w:r>
    </w:p>
    <w:p w:rsidR="00F112EF" w:rsidRPr="006A2D1A" w:rsidRDefault="00AA5937" w:rsidP="00254414">
      <w:pPr>
        <w:pStyle w:val="PlainText"/>
        <w:rPr>
          <w:spacing w:val="0"/>
          <w:rtl/>
        </w:rPr>
      </w:pPr>
      <w:r w:rsidRPr="006A2D1A">
        <w:rPr>
          <w:spacing w:val="0"/>
          <w:rtl/>
        </w:rPr>
        <w:t>حدیث کعب</w:t>
      </w:r>
      <w:r w:rsidRPr="006A2D1A">
        <w:rPr>
          <w:spacing w:val="0"/>
        </w:rPr>
        <w:sym w:font="AGA Arabesque" w:char="F074"/>
      </w:r>
      <w:r w:rsidR="002732FB" w:rsidRPr="006A2D1A">
        <w:rPr>
          <w:spacing w:val="0"/>
          <w:rtl/>
        </w:rPr>
        <w:t xml:space="preserve"> دلیلی‌</w:t>
      </w:r>
      <w:r w:rsidRPr="006A2D1A">
        <w:rPr>
          <w:spacing w:val="0"/>
          <w:rtl/>
        </w:rPr>
        <w:t xml:space="preserve">ست بر این‌که تبریک گفتن </w:t>
      </w:r>
      <w:r w:rsidR="002732FB" w:rsidRPr="006A2D1A">
        <w:rPr>
          <w:spacing w:val="0"/>
          <w:rtl/>
        </w:rPr>
        <w:t>به کسانی که نعمتی دینی یا دنیوی</w:t>
      </w:r>
      <w:r w:rsidRPr="006A2D1A">
        <w:rPr>
          <w:spacing w:val="0"/>
          <w:rtl/>
        </w:rPr>
        <w:t xml:space="preserve"> به آن‌ها می‌رسد، سنت است. چنان که فرشتگان ال</w:t>
      </w:r>
      <w:r w:rsidR="00254414" w:rsidRPr="006A2D1A">
        <w:rPr>
          <w:rFonts w:hint="cs"/>
          <w:spacing w:val="0"/>
          <w:rtl/>
        </w:rPr>
        <w:t>ه</w:t>
      </w:r>
      <w:r w:rsidRPr="006A2D1A">
        <w:rPr>
          <w:spacing w:val="0"/>
          <w:rtl/>
        </w:rPr>
        <w:t xml:space="preserve">ی به ابراهیم مژده دادند که </w:t>
      </w:r>
      <w:r w:rsidR="007B51F6" w:rsidRPr="006A2D1A">
        <w:rPr>
          <w:spacing w:val="0"/>
          <w:rtl/>
        </w:rPr>
        <w:t>صاحب فرزندی بردبار و پسری دانا خواهد شد. پسر بردبار، اسماعیل بود و فرزند دانا، اسحاق علیهماالسلام.</w:t>
      </w:r>
    </w:p>
    <w:p w:rsidR="00F112EF" w:rsidRPr="006A2D1A" w:rsidRDefault="007B51F6" w:rsidP="00522994">
      <w:pPr>
        <w:pStyle w:val="PlainText"/>
        <w:spacing w:line="228" w:lineRule="auto"/>
        <w:rPr>
          <w:rFonts w:ascii="Traditional Arabic"/>
          <w:spacing w:val="0"/>
          <w:rtl/>
        </w:rPr>
      </w:pPr>
      <w:r w:rsidRPr="006A2D1A">
        <w:rPr>
          <w:spacing w:val="0"/>
          <w:rtl/>
        </w:rPr>
        <w:t>هم‌چنین درمی‌یابیم که برخاستن برای دیگران به منظور دست دادن یا تبریک گفتن، اشکالی ندارد</w:t>
      </w:r>
      <w:r w:rsidR="00DC5260" w:rsidRPr="006A2D1A">
        <w:rPr>
          <w:spacing w:val="0"/>
          <w:rtl/>
        </w:rPr>
        <w:t>. یکی، برخاستن به سوی یک شخص است که حدیث کعب</w:t>
      </w:r>
      <w:r w:rsidR="00DC5260" w:rsidRPr="006A2D1A">
        <w:rPr>
          <w:spacing w:val="0"/>
        </w:rPr>
        <w:sym w:font="AGA Arabesque" w:char="F074"/>
      </w:r>
      <w:r w:rsidR="00DC5260" w:rsidRPr="006A2D1A">
        <w:rPr>
          <w:spacing w:val="0"/>
          <w:rtl/>
        </w:rPr>
        <w:t xml:space="preserve"> و برخاستن طلحه</w:t>
      </w:r>
      <w:r w:rsidR="00DC5260" w:rsidRPr="006A2D1A">
        <w:rPr>
          <w:spacing w:val="0"/>
        </w:rPr>
        <w:sym w:font="AGA Arabesque" w:char="F074"/>
      </w:r>
      <w:r w:rsidR="00DC5260" w:rsidRPr="006A2D1A">
        <w:rPr>
          <w:spacing w:val="0"/>
          <w:rtl/>
        </w:rPr>
        <w:t xml:space="preserve"> برای او دلیل بر جوازش می‌باشد. و دیگری، برخاستن برای اوست؛ بدون این‌که انسان، به سمت آن شخص برود. </w:t>
      </w:r>
      <w:r w:rsidR="00D90EA4" w:rsidRPr="006A2D1A">
        <w:rPr>
          <w:spacing w:val="0"/>
          <w:rtl/>
        </w:rPr>
        <w:t>این هم اشکالی ندارد. به‌</w:t>
      </w:r>
      <w:r w:rsidR="00DC5260" w:rsidRPr="006A2D1A">
        <w:rPr>
          <w:spacing w:val="0"/>
          <w:rtl/>
        </w:rPr>
        <w:t>ویژه وقتی</w:t>
      </w:r>
      <w:r w:rsidR="002732FB" w:rsidRPr="006A2D1A">
        <w:rPr>
          <w:spacing w:val="0"/>
          <w:rtl/>
        </w:rPr>
        <w:t xml:space="preserve"> که مردم، به آن عادت کرده باشند؛</w:t>
      </w:r>
      <w:r w:rsidR="00DC5260" w:rsidRPr="006A2D1A">
        <w:rPr>
          <w:spacing w:val="0"/>
          <w:rtl/>
        </w:rPr>
        <w:t xml:space="preserve"> زیرا نهی و ممنوعیتی در این‌باره در سنت رسول‌الله</w:t>
      </w:r>
      <w:r w:rsidR="00DC5260" w:rsidRPr="006A2D1A">
        <w:rPr>
          <w:spacing w:val="0"/>
        </w:rPr>
        <w:sym w:font="AGA Arabesque" w:char="F072"/>
      </w:r>
      <w:r w:rsidR="002732FB" w:rsidRPr="006A2D1A">
        <w:rPr>
          <w:spacing w:val="0"/>
          <w:rtl/>
        </w:rPr>
        <w:t xml:space="preserve"> وارد نشده است. آن‌چه در سنت</w:t>
      </w:r>
      <w:r w:rsidR="00DC5260" w:rsidRPr="006A2D1A">
        <w:rPr>
          <w:spacing w:val="0"/>
          <w:rtl/>
        </w:rPr>
        <w:t xml:space="preserve"> نهی شده، در رابطه با کسی</w:t>
      </w:r>
      <w:r w:rsidR="002732FB" w:rsidRPr="006A2D1A">
        <w:rPr>
          <w:spacing w:val="0"/>
          <w:rtl/>
        </w:rPr>
        <w:t>‌</w:t>
      </w:r>
      <w:r w:rsidR="00DC5260" w:rsidRPr="006A2D1A">
        <w:rPr>
          <w:spacing w:val="0"/>
          <w:rtl/>
        </w:rPr>
        <w:t>ست که برایش برمی‌خیزند. آن‌هم در صورتی که خود دوست داشته باشد که برایش بلند شوند.</w:t>
      </w:r>
      <w:r w:rsidRPr="006A2D1A">
        <w:rPr>
          <w:spacing w:val="0"/>
          <w:rtl/>
        </w:rPr>
        <w:t xml:space="preserve"> </w:t>
      </w:r>
      <w:r w:rsidR="00DC5260" w:rsidRPr="006A2D1A">
        <w:rPr>
          <w:spacing w:val="0"/>
          <w:rtl/>
        </w:rPr>
        <w:t>پیامبر</w:t>
      </w:r>
      <w:r w:rsidR="002732FB" w:rsidRPr="006A2D1A">
        <w:rPr>
          <w:spacing w:val="0"/>
        </w:rPr>
        <w:sym w:font="AGA Arabesque" w:char="F075"/>
      </w:r>
      <w:r w:rsidR="002732FB" w:rsidRPr="006A2D1A">
        <w:rPr>
          <w:spacing w:val="0"/>
          <w:rtl/>
        </w:rPr>
        <w:t xml:space="preserve"> </w:t>
      </w:r>
      <w:r w:rsidR="00DC5260" w:rsidRPr="006A2D1A">
        <w:rPr>
          <w:spacing w:val="0"/>
          <w:rtl/>
        </w:rPr>
        <w:t xml:space="preserve">فرموده است: </w:t>
      </w:r>
      <w:r w:rsidR="00D90EA4" w:rsidRPr="006A2D1A">
        <w:rPr>
          <w:rStyle w:val="Char1"/>
          <w:spacing w:val="0"/>
          <w:rtl/>
          <w:lang w:bidi="ar-SA"/>
        </w:rPr>
        <w:t>«</w:t>
      </w:r>
      <w:r w:rsidR="00AC2787" w:rsidRPr="006A2D1A">
        <w:rPr>
          <w:rStyle w:val="Char1"/>
          <w:spacing w:val="0"/>
          <w:rtl/>
          <w:lang w:bidi="ar-SA"/>
        </w:rPr>
        <w:t>مَن أحبَّ أن يتمثَّل له الناسُ قيامًا، فليتبوَّأ مقعدَه مِن النَّارِ»</w:t>
      </w:r>
      <w:r w:rsidR="004E500E" w:rsidRPr="006A2D1A">
        <w:rPr>
          <w:rFonts w:ascii="Traditional Arabic"/>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18"/>
      </w:r>
      <w:r w:rsidR="003A729F" w:rsidRPr="006A2D1A">
        <w:rPr>
          <w:rStyle w:val="FootnoteReference"/>
          <w:rFonts w:cs="B Lotus"/>
          <w:spacing w:val="0"/>
          <w:szCs w:val="28"/>
          <w:rtl/>
        </w:rPr>
        <w:t>)</w:t>
      </w:r>
      <w:r w:rsidR="00AC2787" w:rsidRPr="006A2D1A">
        <w:rPr>
          <w:rFonts w:ascii="Traditional Arabic"/>
          <w:spacing w:val="0"/>
          <w:rtl/>
        </w:rPr>
        <w:t xml:space="preserve"> یعنی: «هرکس دوست دارد که مردم برایش بایستند، باید جایگاه خود</w:t>
      </w:r>
      <w:r w:rsidR="002C44D8" w:rsidRPr="006A2D1A">
        <w:rPr>
          <w:rFonts w:ascii="Traditional Arabic"/>
          <w:spacing w:val="0"/>
          <w:rtl/>
        </w:rPr>
        <w:t xml:space="preserve"> را</w:t>
      </w:r>
      <w:r w:rsidR="00AC2787" w:rsidRPr="006A2D1A">
        <w:rPr>
          <w:rFonts w:ascii="Traditional Arabic"/>
          <w:spacing w:val="0"/>
          <w:rtl/>
        </w:rPr>
        <w:t xml:space="preserve"> در د</w:t>
      </w:r>
      <w:r w:rsidR="004E500E" w:rsidRPr="006A2D1A">
        <w:rPr>
          <w:rFonts w:ascii="Traditional Arabic"/>
          <w:spacing w:val="0"/>
          <w:rtl/>
        </w:rPr>
        <w:t>وزخ آماده (مشخّص) کند». علما</w:t>
      </w:r>
      <w:r w:rsidR="00AC2787" w:rsidRPr="006A2D1A">
        <w:rPr>
          <w:rFonts w:ascii="Traditional Arabic"/>
          <w:spacing w:val="0"/>
          <w:rtl/>
        </w:rPr>
        <w:t xml:space="preserve"> برخاستن را بر سه نوع دانسته‌اند:</w:t>
      </w:r>
    </w:p>
    <w:p w:rsidR="00AC2787" w:rsidRPr="006A2D1A" w:rsidRDefault="00AC2787" w:rsidP="00167AB1">
      <w:pPr>
        <w:pStyle w:val="PlainText"/>
        <w:rPr>
          <w:rFonts w:ascii="Times New Roman" w:hAnsi="Times New Roman"/>
          <w:spacing w:val="0"/>
        </w:rPr>
      </w:pPr>
      <w:r w:rsidRPr="006A2D1A">
        <w:rPr>
          <w:spacing w:val="0"/>
          <w:rtl/>
        </w:rPr>
        <w:t>برخاستن به سوی شخص. (برخاستن برای شخصی و حرکت کردن یا رفتن به سوی او).</w:t>
      </w:r>
    </w:p>
    <w:p w:rsidR="00AC2787" w:rsidRPr="006A2D1A" w:rsidRDefault="00AC2787" w:rsidP="00167AB1">
      <w:pPr>
        <w:pStyle w:val="PlainText"/>
        <w:rPr>
          <w:rFonts w:ascii="Times New Roman" w:hAnsi="Times New Roman"/>
          <w:spacing w:val="0"/>
        </w:rPr>
      </w:pPr>
      <w:r w:rsidRPr="006A2D1A">
        <w:rPr>
          <w:spacing w:val="0"/>
          <w:rtl/>
        </w:rPr>
        <w:t>برخاستن برای شخص (بدون حرکت کردن یا رفتن به سوی او).</w:t>
      </w:r>
    </w:p>
    <w:p w:rsidR="00AC2787" w:rsidRPr="006A2D1A" w:rsidRDefault="00AC2787" w:rsidP="00167AB1">
      <w:pPr>
        <w:pStyle w:val="PlainText"/>
        <w:rPr>
          <w:rFonts w:ascii="Times New Roman" w:hAnsi="Times New Roman"/>
          <w:spacing w:val="0"/>
          <w:rtl/>
        </w:rPr>
      </w:pPr>
      <w:r w:rsidRPr="006A2D1A">
        <w:rPr>
          <w:spacing w:val="0"/>
          <w:rtl/>
        </w:rPr>
        <w:t>ایستادن بالای سرِ شخصی که نشسته است.</w:t>
      </w:r>
    </w:p>
    <w:p w:rsidR="00913977" w:rsidRPr="006A2D1A" w:rsidRDefault="0097483D" w:rsidP="00522994">
      <w:pPr>
        <w:pStyle w:val="PlainText"/>
        <w:spacing w:line="228" w:lineRule="auto"/>
        <w:rPr>
          <w:spacing w:val="0"/>
          <w:rtl/>
        </w:rPr>
      </w:pPr>
      <w:r w:rsidRPr="006A2D1A">
        <w:rPr>
          <w:spacing w:val="0"/>
          <w:rtl/>
        </w:rPr>
        <w:t>اما گزینه‌ی نخست؛ پیامبر</w:t>
      </w:r>
      <w:r w:rsidRPr="006A2D1A">
        <w:rPr>
          <w:spacing w:val="0"/>
        </w:rPr>
        <w:sym w:font="AGA Arabesque" w:char="F072"/>
      </w:r>
      <w:r w:rsidRPr="006A2D1A">
        <w:rPr>
          <w:spacing w:val="0"/>
          <w:rtl/>
        </w:rPr>
        <w:t xml:space="preserve"> سعد بن معاذ</w:t>
      </w:r>
      <w:r w:rsidRPr="006A2D1A">
        <w:rPr>
          <w:spacing w:val="0"/>
        </w:rPr>
        <w:sym w:font="AGA Arabesque" w:char="F074"/>
      </w:r>
      <w:r w:rsidRPr="006A2D1A">
        <w:rPr>
          <w:spacing w:val="0"/>
          <w:rtl/>
        </w:rPr>
        <w:t xml:space="preserve"> را برای داوری و قضاوت درباره‌ی بنی‌قریظه به میان آن‌ها فرستاده بود. وقتی سعد</w:t>
      </w:r>
      <w:r w:rsidRPr="006A2D1A">
        <w:rPr>
          <w:spacing w:val="0"/>
        </w:rPr>
        <w:sym w:font="AGA Arabesque" w:char="F074"/>
      </w:r>
      <w:r w:rsidRPr="006A2D1A">
        <w:rPr>
          <w:spacing w:val="0"/>
          <w:rtl/>
        </w:rPr>
        <w:t xml:space="preserve"> بازگشت، پیامبر</w:t>
      </w:r>
      <w:r w:rsidRPr="006A2D1A">
        <w:rPr>
          <w:spacing w:val="0"/>
        </w:rPr>
        <w:sym w:font="AGA Arabesque" w:char="F072"/>
      </w:r>
      <w:r w:rsidRPr="006A2D1A">
        <w:rPr>
          <w:spacing w:val="0"/>
          <w:rtl/>
        </w:rPr>
        <w:t xml:space="preserve"> فرمود: </w:t>
      </w:r>
      <w:r w:rsidRPr="006A2D1A">
        <w:rPr>
          <w:rStyle w:val="Char1"/>
          <w:spacing w:val="0"/>
          <w:rtl/>
          <w:lang w:bidi="ar-SA"/>
        </w:rPr>
        <w:t>«</w:t>
      </w:r>
      <w:r w:rsidR="004E500E" w:rsidRPr="006A2D1A">
        <w:rPr>
          <w:rStyle w:val="Char1"/>
          <w:spacing w:val="0"/>
          <w:rtl/>
          <w:lang w:bidi="ar-SA"/>
        </w:rPr>
        <w:t>قُومُوا إِلَى سَيِّدِكُمْ</w:t>
      </w:r>
      <w:r w:rsidRPr="006A2D1A">
        <w:rPr>
          <w:rStyle w:val="Char1"/>
          <w:spacing w:val="0"/>
          <w:rtl/>
          <w:lang w:bidi="ar-SA"/>
        </w:rPr>
        <w:t>»</w:t>
      </w:r>
      <w:r w:rsidR="004E500E"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19"/>
      </w:r>
      <w:r w:rsidR="003A729F" w:rsidRPr="006A2D1A">
        <w:rPr>
          <w:rStyle w:val="FootnoteReference"/>
          <w:rFonts w:cs="B Lotus"/>
          <w:spacing w:val="0"/>
          <w:szCs w:val="28"/>
          <w:rtl/>
        </w:rPr>
        <w:t>)</w:t>
      </w:r>
      <w:r w:rsidRPr="006A2D1A">
        <w:rPr>
          <w:spacing w:val="0"/>
          <w:rtl/>
        </w:rPr>
        <w:t xml:space="preserve"> یعنی: </w:t>
      </w:r>
      <w:r w:rsidR="00913977" w:rsidRPr="006A2D1A">
        <w:rPr>
          <w:spacing w:val="0"/>
          <w:rtl/>
        </w:rPr>
        <w:t>«</w:t>
      </w:r>
      <w:r w:rsidRPr="006A2D1A">
        <w:rPr>
          <w:spacing w:val="0"/>
          <w:rtl/>
        </w:rPr>
        <w:t>برخیزید و به‌سوی سرورتان بروید». سعد بن معاذ</w:t>
      </w:r>
      <w:r w:rsidRPr="006A2D1A">
        <w:rPr>
          <w:spacing w:val="0"/>
        </w:rPr>
        <w:sym w:font="AGA Arabesque" w:char="F074"/>
      </w:r>
      <w:r w:rsidRPr="006A2D1A">
        <w:rPr>
          <w:spacing w:val="0"/>
          <w:rtl/>
        </w:rPr>
        <w:t xml:space="preserve"> در غزوه‌ی احزاب از ناحیه‌ی رگِ دستش آسیب دید؛ همان رگی که اگر پاره شود، انس</w:t>
      </w:r>
      <w:r w:rsidR="004E500E" w:rsidRPr="006A2D1A">
        <w:rPr>
          <w:spacing w:val="0"/>
          <w:rtl/>
        </w:rPr>
        <w:t>ان</w:t>
      </w:r>
      <w:r w:rsidR="005F2A59" w:rsidRPr="006A2D1A">
        <w:rPr>
          <w:spacing w:val="0"/>
          <w:rtl/>
        </w:rPr>
        <w:t xml:space="preserve"> خیلی زود</w:t>
      </w:r>
      <w:r w:rsidRPr="006A2D1A">
        <w:rPr>
          <w:spacing w:val="0"/>
          <w:rtl/>
        </w:rPr>
        <w:t xml:space="preserve"> از پای درمی‌آید. سعد</w:t>
      </w:r>
      <w:r w:rsidRPr="006A2D1A">
        <w:rPr>
          <w:spacing w:val="0"/>
        </w:rPr>
        <w:sym w:font="AGA Arabesque" w:char="F074"/>
      </w:r>
      <w:r w:rsidRPr="006A2D1A">
        <w:rPr>
          <w:spacing w:val="0"/>
          <w:rtl/>
        </w:rPr>
        <w:t xml:space="preserve"> دعا کرد که زنده بماند تا نتیجه‌ی خیانت </w:t>
      </w:r>
      <w:r w:rsidR="00B144A2" w:rsidRPr="006A2D1A">
        <w:rPr>
          <w:spacing w:val="0"/>
          <w:rtl/>
        </w:rPr>
        <w:t>«</w:t>
      </w:r>
      <w:r w:rsidRPr="006A2D1A">
        <w:rPr>
          <w:spacing w:val="0"/>
          <w:rtl/>
        </w:rPr>
        <w:t>بنی‌قریظه</w:t>
      </w:r>
      <w:r w:rsidR="00B144A2" w:rsidRPr="006A2D1A">
        <w:rPr>
          <w:spacing w:val="0"/>
          <w:rtl/>
        </w:rPr>
        <w:t>»</w:t>
      </w:r>
      <w:r w:rsidRPr="006A2D1A">
        <w:rPr>
          <w:spacing w:val="0"/>
          <w:rtl/>
        </w:rPr>
        <w:t xml:space="preserve"> را ببیند.</w:t>
      </w:r>
      <w:r w:rsidR="00B144A2" w:rsidRPr="006A2D1A">
        <w:rPr>
          <w:spacing w:val="0"/>
          <w:rtl/>
        </w:rPr>
        <w:t xml:space="preserve"> بنی‌قریظه، هم‌پیمان قبیله‌ی «اوس</w:t>
      </w:r>
      <w:r w:rsidR="00DB0BD8" w:rsidRPr="006A2D1A">
        <w:rPr>
          <w:spacing w:val="0"/>
          <w:rtl/>
        </w:rPr>
        <w:t>» بودند و بر خلاف پیمانی که با رسول‌الله</w:t>
      </w:r>
      <w:r w:rsidR="00DB0BD8" w:rsidRPr="006A2D1A">
        <w:rPr>
          <w:spacing w:val="0"/>
        </w:rPr>
        <w:sym w:font="AGA Arabesque" w:char="F072"/>
      </w:r>
      <w:r w:rsidR="00DB0BD8" w:rsidRPr="006A2D1A">
        <w:rPr>
          <w:spacing w:val="0"/>
          <w:rtl/>
        </w:rPr>
        <w:t xml:space="preserve"> بسته بودند، در جریان جنگ احزاب یا «خندق» خیانت کردند و با دسته‌ها و گروه‌های دشمن، ه</w:t>
      </w:r>
      <w:r w:rsidR="00254414" w:rsidRPr="006A2D1A">
        <w:rPr>
          <w:rFonts w:hint="cs"/>
          <w:spacing w:val="0"/>
          <w:rtl/>
          <w:lang w:bidi="fa-IR"/>
        </w:rPr>
        <w:t>مر</w:t>
      </w:r>
      <w:r w:rsidR="00DB0BD8" w:rsidRPr="006A2D1A">
        <w:rPr>
          <w:spacing w:val="0"/>
          <w:rtl/>
        </w:rPr>
        <w:t>اهی و ه</w:t>
      </w:r>
      <w:r w:rsidR="00254414" w:rsidRPr="006A2D1A">
        <w:rPr>
          <w:rFonts w:hint="cs"/>
          <w:spacing w:val="0"/>
          <w:rtl/>
        </w:rPr>
        <w:t>مک</w:t>
      </w:r>
      <w:r w:rsidR="00DB0BD8" w:rsidRPr="006A2D1A">
        <w:rPr>
          <w:spacing w:val="0"/>
          <w:rtl/>
        </w:rPr>
        <w:t xml:space="preserve">اری نمودند. </w:t>
      </w:r>
      <w:r w:rsidR="00451A9A" w:rsidRPr="006A2D1A">
        <w:rPr>
          <w:spacing w:val="0"/>
          <w:rtl/>
        </w:rPr>
        <w:t>سعد</w:t>
      </w:r>
      <w:r w:rsidR="00451A9A" w:rsidRPr="006A2D1A">
        <w:rPr>
          <w:spacing w:val="0"/>
        </w:rPr>
        <w:sym w:font="AGA Arabesque" w:char="F074"/>
      </w:r>
      <w:r w:rsidR="00451A9A" w:rsidRPr="006A2D1A">
        <w:rPr>
          <w:spacing w:val="0"/>
          <w:rtl/>
        </w:rPr>
        <w:t xml:space="preserve"> نزد رسول‌خدا</w:t>
      </w:r>
      <w:r w:rsidR="00451A9A" w:rsidRPr="006A2D1A">
        <w:rPr>
          <w:spacing w:val="0"/>
        </w:rPr>
        <w:sym w:font="AGA Arabesque" w:char="F072"/>
      </w:r>
      <w:r w:rsidR="00451A9A" w:rsidRPr="006A2D1A">
        <w:rPr>
          <w:spacing w:val="0"/>
          <w:rtl/>
        </w:rPr>
        <w:t xml:space="preserve"> جایگاه ویژه‌ای داشت؛ به‌گونه‌ای که به دستور پیامبر</w:t>
      </w:r>
      <w:r w:rsidR="00451A9A" w:rsidRPr="006A2D1A">
        <w:rPr>
          <w:spacing w:val="0"/>
        </w:rPr>
        <w:sym w:font="AGA Arabesque" w:char="F072"/>
      </w:r>
      <w:r w:rsidR="00451A9A" w:rsidRPr="006A2D1A">
        <w:rPr>
          <w:spacing w:val="0"/>
          <w:rtl/>
        </w:rPr>
        <w:t xml:space="preserve"> خیمه‌ی کوچکی در درون مسجد برای او برپا کردند تا پیامبر</w:t>
      </w:r>
      <w:r w:rsidR="00451A9A" w:rsidRPr="006A2D1A">
        <w:rPr>
          <w:spacing w:val="0"/>
        </w:rPr>
        <w:sym w:font="AGA Arabesque" w:char="F072"/>
      </w:r>
      <w:r w:rsidR="004E500E" w:rsidRPr="006A2D1A">
        <w:rPr>
          <w:spacing w:val="0"/>
          <w:rtl/>
        </w:rPr>
        <w:t xml:space="preserve"> بتوانند از نزدیک عیادتش کنند؛</w:t>
      </w:r>
      <w:r w:rsidR="00451A9A" w:rsidRPr="006A2D1A">
        <w:rPr>
          <w:spacing w:val="0"/>
          <w:rtl/>
        </w:rPr>
        <w:t xml:space="preserve"> چون سعد</w:t>
      </w:r>
      <w:r w:rsidR="00451A9A" w:rsidRPr="006A2D1A">
        <w:rPr>
          <w:spacing w:val="0"/>
        </w:rPr>
        <w:sym w:font="AGA Arabesque" w:char="F074"/>
      </w:r>
      <w:r w:rsidR="00451A9A" w:rsidRPr="006A2D1A">
        <w:rPr>
          <w:spacing w:val="0"/>
          <w:rtl/>
        </w:rPr>
        <w:t xml:space="preserve"> در غزوه‌ی احزاب از ناحیه‌ی رگ دستش مجروح شد. پس از غزوه‌ی احزاب و بازگشت گروه‌های دشمن و شکسته شدن محاصره‌ی مدینه، غزوه‌ی بنی‌قریظه روی داد؛ سعد</w:t>
      </w:r>
      <w:r w:rsidR="00451A9A" w:rsidRPr="006A2D1A">
        <w:rPr>
          <w:spacing w:val="0"/>
        </w:rPr>
        <w:sym w:font="AGA Arabesque" w:char="F074"/>
      </w:r>
      <w:r w:rsidR="00451A9A" w:rsidRPr="006A2D1A">
        <w:rPr>
          <w:spacing w:val="0"/>
          <w:rtl/>
        </w:rPr>
        <w:t xml:space="preserve"> به سبب جراحتی که در احزاب برداشته بود، در غزوه‌ی بنی‌قریظه حضور نداشت. بنی‌قریظه تسلیم شدند</w:t>
      </w:r>
      <w:r w:rsidR="007F7043" w:rsidRPr="006A2D1A">
        <w:rPr>
          <w:spacing w:val="0"/>
          <w:rtl/>
        </w:rPr>
        <w:t xml:space="preserve"> و به داوری و قضاوت سعد بن معاذ</w:t>
      </w:r>
      <w:r w:rsidR="007F7043" w:rsidRPr="006A2D1A">
        <w:rPr>
          <w:spacing w:val="0"/>
        </w:rPr>
        <w:sym w:font="AGA Arabesque" w:char="F074"/>
      </w:r>
      <w:r w:rsidR="007F7043" w:rsidRPr="006A2D1A">
        <w:rPr>
          <w:spacing w:val="0"/>
          <w:rtl/>
        </w:rPr>
        <w:t xml:space="preserve"> درباره‌ی خود تن دادند و قرار شد</w:t>
      </w:r>
      <w:r w:rsidR="00451A9A" w:rsidRPr="006A2D1A">
        <w:rPr>
          <w:spacing w:val="0"/>
          <w:rtl/>
        </w:rPr>
        <w:t xml:space="preserve"> سعد بن معاذ</w:t>
      </w:r>
      <w:r w:rsidR="00451A9A" w:rsidRPr="006A2D1A">
        <w:rPr>
          <w:spacing w:val="0"/>
        </w:rPr>
        <w:sym w:font="AGA Arabesque" w:char="F074"/>
      </w:r>
      <w:r w:rsidR="00451A9A" w:rsidRPr="006A2D1A">
        <w:rPr>
          <w:spacing w:val="0"/>
          <w:rtl/>
        </w:rPr>
        <w:t xml:space="preserve"> درباره‌ی آن‌ها حکم کند. رسول‌خدا</w:t>
      </w:r>
      <w:r w:rsidR="00451A9A" w:rsidRPr="006A2D1A">
        <w:rPr>
          <w:spacing w:val="0"/>
        </w:rPr>
        <w:sym w:font="AGA Arabesque" w:char="F072"/>
      </w:r>
      <w:r w:rsidR="00451A9A" w:rsidRPr="006A2D1A">
        <w:rPr>
          <w:spacing w:val="0"/>
          <w:rtl/>
        </w:rPr>
        <w:t>، سعد</w:t>
      </w:r>
      <w:r w:rsidR="00451A9A" w:rsidRPr="006A2D1A">
        <w:rPr>
          <w:spacing w:val="0"/>
        </w:rPr>
        <w:sym w:font="AGA Arabesque" w:char="F074"/>
      </w:r>
      <w:r w:rsidR="00451A9A" w:rsidRPr="006A2D1A">
        <w:rPr>
          <w:spacing w:val="0"/>
          <w:rtl/>
        </w:rPr>
        <w:t xml:space="preserve"> ر</w:t>
      </w:r>
      <w:r w:rsidR="004E500E" w:rsidRPr="006A2D1A">
        <w:rPr>
          <w:spacing w:val="0"/>
          <w:rtl/>
        </w:rPr>
        <w:t>ا برای قضاوت درباره‌ی بنی‌قریظه</w:t>
      </w:r>
      <w:r w:rsidR="00451A9A" w:rsidRPr="006A2D1A">
        <w:rPr>
          <w:spacing w:val="0"/>
          <w:rtl/>
        </w:rPr>
        <w:t xml:space="preserve"> به حضور خواست و سعد</w:t>
      </w:r>
      <w:r w:rsidR="00451A9A" w:rsidRPr="006A2D1A">
        <w:rPr>
          <w:spacing w:val="0"/>
        </w:rPr>
        <w:sym w:font="AGA Arabesque" w:char="F074"/>
      </w:r>
      <w:r w:rsidR="00451A9A" w:rsidRPr="006A2D1A">
        <w:rPr>
          <w:spacing w:val="0"/>
          <w:rtl/>
        </w:rPr>
        <w:t xml:space="preserve"> در حالی که بر الاغی سوار بود، نزد پیامبر</w:t>
      </w:r>
      <w:r w:rsidR="00451A9A" w:rsidRPr="006A2D1A">
        <w:rPr>
          <w:spacing w:val="0"/>
        </w:rPr>
        <w:sym w:font="AGA Arabesque" w:char="F072"/>
      </w:r>
      <w:r w:rsidR="00451A9A" w:rsidRPr="006A2D1A">
        <w:rPr>
          <w:spacing w:val="0"/>
          <w:rtl/>
        </w:rPr>
        <w:t xml:space="preserve"> آمد. </w:t>
      </w:r>
      <w:r w:rsidR="007F7043" w:rsidRPr="006A2D1A">
        <w:rPr>
          <w:spacing w:val="0"/>
          <w:rtl/>
        </w:rPr>
        <w:t>چون همان‌طور که گفتیم، زخمی شده بود. رسول‌الله</w:t>
      </w:r>
      <w:r w:rsidR="007F7043" w:rsidRPr="006A2D1A">
        <w:rPr>
          <w:spacing w:val="0"/>
        </w:rPr>
        <w:sym w:font="AGA Arabesque" w:char="F072"/>
      </w:r>
      <w:r w:rsidR="007F7043" w:rsidRPr="006A2D1A">
        <w:rPr>
          <w:spacing w:val="0"/>
          <w:rtl/>
        </w:rPr>
        <w:t xml:space="preserve"> فرمود: «برخیزید و به سوی سرورتان بروید». آن‌گاه افراد قبیله‌ی اوس، برخاستند و سعد</w:t>
      </w:r>
      <w:r w:rsidR="007F7043" w:rsidRPr="006A2D1A">
        <w:rPr>
          <w:spacing w:val="0"/>
        </w:rPr>
        <w:sym w:font="AGA Arabesque" w:char="F074"/>
      </w:r>
      <w:r w:rsidR="007F7043" w:rsidRPr="006A2D1A">
        <w:rPr>
          <w:spacing w:val="0"/>
          <w:rtl/>
        </w:rPr>
        <w:t xml:space="preserve"> را از الاغ پایین آوردند. رسول‌الله</w:t>
      </w:r>
      <w:r w:rsidR="004E500E" w:rsidRPr="006A2D1A">
        <w:rPr>
          <w:spacing w:val="0"/>
        </w:rPr>
        <w:sym w:font="AGA Arabesque" w:char="F075"/>
      </w:r>
      <w:r w:rsidR="007F7043" w:rsidRPr="006A2D1A">
        <w:rPr>
          <w:spacing w:val="0"/>
          <w:rtl/>
        </w:rPr>
        <w:t xml:space="preserve"> به سعد فرمود: «یهودیان بنی‌قریظه به داوری تو راضی شده‌اند». سعد</w:t>
      </w:r>
      <w:r w:rsidR="007F7043" w:rsidRPr="006A2D1A">
        <w:rPr>
          <w:spacing w:val="0"/>
        </w:rPr>
        <w:sym w:font="AGA Arabesque" w:char="F074"/>
      </w:r>
      <w:r w:rsidR="007F7043" w:rsidRPr="006A2D1A">
        <w:rPr>
          <w:spacing w:val="0"/>
          <w:rtl/>
        </w:rPr>
        <w:t xml:space="preserve"> پرسید: «آیا هرچه حکم کنم، انجام می‌شود؟» پیامبر</w:t>
      </w:r>
      <w:r w:rsidR="007F7043" w:rsidRPr="006A2D1A">
        <w:rPr>
          <w:spacing w:val="0"/>
        </w:rPr>
        <w:sym w:font="AGA Arabesque" w:char="F072"/>
      </w:r>
      <w:r w:rsidR="007F7043" w:rsidRPr="006A2D1A">
        <w:rPr>
          <w:spacing w:val="0"/>
          <w:rtl/>
        </w:rPr>
        <w:t xml:space="preserve"> فرمود: آری؛ و همه اعلام کردند که قضاوت سعد</w:t>
      </w:r>
      <w:r w:rsidR="007F7043" w:rsidRPr="006A2D1A">
        <w:rPr>
          <w:spacing w:val="0"/>
        </w:rPr>
        <w:sym w:font="AGA Arabesque" w:char="F074"/>
      </w:r>
      <w:r w:rsidR="007F7043" w:rsidRPr="006A2D1A">
        <w:rPr>
          <w:spacing w:val="0"/>
          <w:rtl/>
        </w:rPr>
        <w:t xml:space="preserve"> برای آن‌ها قابل قبول خواهد بود.</w:t>
      </w:r>
      <w:r w:rsidR="004E1B3B" w:rsidRPr="006A2D1A">
        <w:rPr>
          <w:spacing w:val="0"/>
          <w:rtl/>
        </w:rPr>
        <w:t xml:space="preserve"> سعد</w:t>
      </w:r>
      <w:r w:rsidR="004E1B3B" w:rsidRPr="006A2D1A">
        <w:rPr>
          <w:spacing w:val="0"/>
        </w:rPr>
        <w:sym w:font="AGA Arabesque" w:char="F074"/>
      </w:r>
      <w:r w:rsidR="004E1B3B" w:rsidRPr="006A2D1A">
        <w:rPr>
          <w:spacing w:val="0"/>
          <w:rtl/>
        </w:rPr>
        <w:t xml:space="preserve"> گفت: «قضاوت من، این است که جن</w:t>
      </w:r>
      <w:r w:rsidR="00254414" w:rsidRPr="006A2D1A">
        <w:rPr>
          <w:rFonts w:hint="cs"/>
          <w:spacing w:val="0"/>
          <w:rtl/>
        </w:rPr>
        <w:t>گج</w:t>
      </w:r>
      <w:r w:rsidR="004E1B3B" w:rsidRPr="006A2D1A">
        <w:rPr>
          <w:spacing w:val="0"/>
          <w:rtl/>
        </w:rPr>
        <w:t xml:space="preserve">ویانشان، کشته و زن‌ها و بچه‌ها، اسیر </w:t>
      </w:r>
      <w:r w:rsidR="00E84340" w:rsidRPr="006A2D1A">
        <w:rPr>
          <w:spacing w:val="0"/>
          <w:rtl/>
        </w:rPr>
        <w:t>گردند و اموالشان به‌غنیمت گرفته شود».</w:t>
      </w:r>
      <w:r w:rsidR="007F3503" w:rsidRPr="006A2D1A">
        <w:rPr>
          <w:spacing w:val="0"/>
          <w:rtl/>
        </w:rPr>
        <w:t xml:space="preserve"> رسول‌الله</w:t>
      </w:r>
      <w:r w:rsidR="007F3503" w:rsidRPr="006A2D1A">
        <w:rPr>
          <w:spacing w:val="0"/>
        </w:rPr>
        <w:sym w:font="AGA Arabesque" w:char="F072"/>
      </w:r>
      <w:r w:rsidR="007F3503" w:rsidRPr="006A2D1A">
        <w:rPr>
          <w:spacing w:val="0"/>
          <w:rtl/>
        </w:rPr>
        <w:t xml:space="preserve"> فرمود: «درباره‌ی این‌ها همان حکمی را صادر کردی که الله از بالای هفت آسمان، صادر کرده بود».</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20"/>
      </w:r>
      <w:r w:rsidR="003A729F" w:rsidRPr="006A2D1A">
        <w:rPr>
          <w:rStyle w:val="FootnoteReference"/>
          <w:rFonts w:cs="B Lotus"/>
          <w:spacing w:val="0"/>
          <w:szCs w:val="28"/>
          <w:rtl/>
        </w:rPr>
        <w:t>)</w:t>
      </w:r>
      <w:r w:rsidR="00913977" w:rsidRPr="006A2D1A">
        <w:rPr>
          <w:spacing w:val="0"/>
          <w:rtl/>
        </w:rPr>
        <w:t xml:space="preserve"> رسول‌الله</w:t>
      </w:r>
      <w:r w:rsidR="00913977" w:rsidRPr="006A2D1A">
        <w:rPr>
          <w:spacing w:val="0"/>
        </w:rPr>
        <w:sym w:font="AGA Arabesque" w:char="F072"/>
      </w:r>
      <w:r w:rsidR="00913977" w:rsidRPr="006A2D1A">
        <w:rPr>
          <w:spacing w:val="0"/>
          <w:rtl/>
        </w:rPr>
        <w:t xml:space="preserve"> حکمِ سعد</w:t>
      </w:r>
      <w:r w:rsidR="00913977" w:rsidRPr="006A2D1A">
        <w:rPr>
          <w:spacing w:val="0"/>
        </w:rPr>
        <w:sym w:font="AGA Arabesque" w:char="F074"/>
      </w:r>
      <w:r w:rsidR="00913977" w:rsidRPr="006A2D1A">
        <w:rPr>
          <w:spacing w:val="0"/>
          <w:rtl/>
        </w:rPr>
        <w:t xml:space="preserve"> را اجرا کرد؛ بدین‌سان هفت</w:t>
      </w:r>
      <w:r w:rsidR="004E500E" w:rsidRPr="006A2D1A">
        <w:rPr>
          <w:spacing w:val="0"/>
          <w:rtl/>
        </w:rPr>
        <w:t>‌</w:t>
      </w:r>
      <w:r w:rsidR="00913977" w:rsidRPr="006A2D1A">
        <w:rPr>
          <w:spacing w:val="0"/>
          <w:rtl/>
        </w:rPr>
        <w:t>صد نفر از مردانشان کشته شدند و زن‌ها و بچه‌هایشان به‌اسارت درآ</w:t>
      </w:r>
      <w:r w:rsidR="004E500E" w:rsidRPr="006A2D1A">
        <w:rPr>
          <w:spacing w:val="0"/>
          <w:rtl/>
        </w:rPr>
        <w:t>مدند و اموالشان درمیان مسلمانان</w:t>
      </w:r>
      <w:r w:rsidR="00913977" w:rsidRPr="006A2D1A">
        <w:rPr>
          <w:spacing w:val="0"/>
          <w:rtl/>
        </w:rPr>
        <w:t xml:space="preserve"> تقسیم گردید. البته این روایت را بدین سبب نقل کردم که به این فرموده‌ی پیامبر</w:t>
      </w:r>
      <w:r w:rsidR="00913977" w:rsidRPr="006A2D1A">
        <w:rPr>
          <w:spacing w:val="0"/>
        </w:rPr>
        <w:sym w:font="AGA Arabesque" w:char="F072"/>
      </w:r>
      <w:r w:rsidR="00913977" w:rsidRPr="006A2D1A">
        <w:rPr>
          <w:spacing w:val="0"/>
          <w:rtl/>
        </w:rPr>
        <w:t xml:space="preserve"> استناد کنم که فرمود: «برخیزید و به‌سوی سرورتان بروید». یکی دیگر از دلایل جواز برخاستن به سوی افراد، این است که وقتی کعب بن مالک</w:t>
      </w:r>
      <w:r w:rsidR="00913977" w:rsidRPr="006A2D1A">
        <w:rPr>
          <w:spacing w:val="0"/>
        </w:rPr>
        <w:sym w:font="AGA Arabesque" w:char="F074"/>
      </w:r>
      <w:r w:rsidR="004E500E" w:rsidRPr="006A2D1A">
        <w:rPr>
          <w:spacing w:val="0"/>
          <w:rtl/>
        </w:rPr>
        <w:t xml:space="preserve"> وارد مسجد شد، طلحه</w:t>
      </w:r>
      <w:r w:rsidR="00913977" w:rsidRPr="006A2D1A">
        <w:rPr>
          <w:spacing w:val="0"/>
          <w:rtl/>
        </w:rPr>
        <w:t xml:space="preserve"> بن عبیدالله</w:t>
      </w:r>
      <w:r w:rsidR="00913977" w:rsidRPr="006A2D1A">
        <w:rPr>
          <w:spacing w:val="0"/>
        </w:rPr>
        <w:sym w:font="AGA Arabesque" w:char="F074"/>
      </w:r>
      <w:r w:rsidR="00913977" w:rsidRPr="006A2D1A">
        <w:rPr>
          <w:spacing w:val="0"/>
          <w:rtl/>
        </w:rPr>
        <w:t xml:space="preserve"> برخاست و به سویش رفت. پیامبر</w:t>
      </w:r>
      <w:r w:rsidR="00913977" w:rsidRPr="006A2D1A">
        <w:rPr>
          <w:spacing w:val="0"/>
        </w:rPr>
        <w:sym w:font="AGA Arabesque" w:char="F072"/>
      </w:r>
      <w:r w:rsidR="00913977" w:rsidRPr="006A2D1A">
        <w:rPr>
          <w:spacing w:val="0"/>
          <w:rtl/>
        </w:rPr>
        <w:t xml:space="preserve"> آن‌جا حضور داشت و اگر اشکالی در این کار بود، طلحه</w:t>
      </w:r>
      <w:r w:rsidR="00913977" w:rsidRPr="006A2D1A">
        <w:rPr>
          <w:spacing w:val="0"/>
        </w:rPr>
        <w:sym w:font="AGA Arabesque" w:char="F074"/>
      </w:r>
      <w:r w:rsidR="00913977" w:rsidRPr="006A2D1A">
        <w:rPr>
          <w:spacing w:val="0"/>
          <w:rtl/>
        </w:rPr>
        <w:t xml:space="preserve"> را از برخاستن به سوی کعب</w:t>
      </w:r>
      <w:r w:rsidR="00913977" w:rsidRPr="006A2D1A">
        <w:rPr>
          <w:spacing w:val="0"/>
        </w:rPr>
        <w:sym w:font="AGA Arabesque" w:char="F074"/>
      </w:r>
      <w:r w:rsidR="00913977" w:rsidRPr="006A2D1A">
        <w:rPr>
          <w:spacing w:val="0"/>
          <w:rtl/>
        </w:rPr>
        <w:t xml:space="preserve"> منع می‌کرد.</w:t>
      </w:r>
    </w:p>
    <w:p w:rsidR="00AE740D" w:rsidRPr="006A2D1A" w:rsidRDefault="007B6306" w:rsidP="00167AB1">
      <w:pPr>
        <w:pStyle w:val="PlainText"/>
        <w:rPr>
          <w:rFonts w:hAnsi="AGA Arabesque" w:hint="eastAsia"/>
          <w:spacing w:val="-2"/>
          <w:rtl/>
        </w:rPr>
      </w:pPr>
      <w:r w:rsidRPr="006A2D1A">
        <w:rPr>
          <w:rFonts w:hAnsi="AGA Arabesque"/>
          <w:spacing w:val="-2"/>
          <w:rtl/>
        </w:rPr>
        <w:t xml:space="preserve">هم‌چنین زمانی که </w:t>
      </w:r>
      <w:r w:rsidR="0003720A" w:rsidRPr="006A2D1A">
        <w:rPr>
          <w:rFonts w:hAnsi="AGA Arabesque"/>
          <w:spacing w:val="-2"/>
          <w:rtl/>
        </w:rPr>
        <w:t>نمایندگان «ثقیف» پس از پایان جنگ، در «جعرانه» نزد رسول‌خدا</w:t>
      </w:r>
      <w:r w:rsidR="0003720A" w:rsidRPr="006A2D1A">
        <w:rPr>
          <w:rFonts w:hAnsi="AGA Arabesque"/>
          <w:spacing w:val="-2"/>
        </w:rPr>
        <w:sym w:font="AGA Arabesque" w:char="F072"/>
      </w:r>
      <w:r w:rsidR="0003720A" w:rsidRPr="006A2D1A">
        <w:rPr>
          <w:rFonts w:hAnsi="AGA Arabesque"/>
          <w:spacing w:val="-2"/>
          <w:rtl/>
        </w:rPr>
        <w:t xml:space="preserve"> آمدند، رسول‌الله</w:t>
      </w:r>
      <w:r w:rsidR="0003720A" w:rsidRPr="006A2D1A">
        <w:rPr>
          <w:rFonts w:hAnsi="AGA Arabesque"/>
          <w:spacing w:val="-2"/>
        </w:rPr>
        <w:sym w:font="AGA Arabesque" w:char="F072"/>
      </w:r>
      <w:r w:rsidR="0003720A" w:rsidRPr="006A2D1A">
        <w:rPr>
          <w:rFonts w:hAnsi="AGA Arabesque"/>
          <w:spacing w:val="-2"/>
          <w:rtl/>
        </w:rPr>
        <w:t xml:space="preserve"> برایشان برخاست</w:t>
      </w:r>
      <w:r w:rsidR="006E6285" w:rsidRPr="006A2D1A">
        <w:rPr>
          <w:rFonts w:hAnsi="AGA Arabesque"/>
          <w:spacing w:val="-2"/>
          <w:rtl/>
        </w:rPr>
        <w:t xml:space="preserve"> و حتی چند قدمی به استقبالشان رفت.</w:t>
      </w:r>
    </w:p>
    <w:p w:rsidR="00AC2787" w:rsidRPr="006A2D1A" w:rsidRDefault="00AE740D" w:rsidP="00167AB1">
      <w:pPr>
        <w:pStyle w:val="PlainText"/>
        <w:rPr>
          <w:spacing w:val="0"/>
          <w:rtl/>
        </w:rPr>
      </w:pPr>
      <w:r w:rsidRPr="006A2D1A">
        <w:rPr>
          <w:spacing w:val="0"/>
          <w:rtl/>
        </w:rPr>
        <w:t xml:space="preserve">نوع دوم، برخاستن برای شخص بود؛ این هم اشکالی ندارد؛ به‌ویژه زمانی که در میان مردم رایج شده است و اگر برای کسی بلند نشوند، بی‌احترامی به او به‌شمار می‌رود. گرچه بهتر است که </w:t>
      </w:r>
      <w:r w:rsidR="00326339" w:rsidRPr="006A2D1A">
        <w:rPr>
          <w:spacing w:val="0"/>
          <w:rtl/>
        </w:rPr>
        <w:t>مطابق سنت، برای کسی بلند نشویم.</w:t>
      </w:r>
    </w:p>
    <w:p w:rsidR="00326339" w:rsidRPr="006A2D1A" w:rsidRDefault="00326339" w:rsidP="00522994">
      <w:pPr>
        <w:pStyle w:val="PlainText"/>
        <w:spacing w:line="228" w:lineRule="auto"/>
        <w:rPr>
          <w:spacing w:val="0"/>
          <w:rtl/>
        </w:rPr>
      </w:pPr>
      <w:r w:rsidRPr="006A2D1A">
        <w:rPr>
          <w:spacing w:val="0"/>
          <w:rtl/>
        </w:rPr>
        <w:t xml:space="preserve">و اما ایستادن بالای سرِ شخصی که نشسته است؛ این کار، ممنوع و ناجایز </w:t>
      </w:r>
      <w:r w:rsidR="002C44D8" w:rsidRPr="006A2D1A">
        <w:rPr>
          <w:spacing w:val="0"/>
          <w:rtl/>
        </w:rPr>
        <w:t>می‌باشد</w:t>
      </w:r>
      <w:r w:rsidRPr="006A2D1A">
        <w:rPr>
          <w:spacing w:val="0"/>
          <w:rtl/>
        </w:rPr>
        <w:t>؛ از رسول‌خدا</w:t>
      </w:r>
      <w:r w:rsidRPr="006A2D1A">
        <w:rPr>
          <w:spacing w:val="0"/>
        </w:rPr>
        <w:sym w:font="AGA Arabesque" w:char="F072"/>
      </w:r>
      <w:r w:rsidRPr="006A2D1A">
        <w:rPr>
          <w:spacing w:val="0"/>
          <w:rtl/>
        </w:rPr>
        <w:t xml:space="preserve"> روایت شده که: </w:t>
      </w:r>
      <w:r w:rsidR="002C44D8" w:rsidRPr="006A2D1A">
        <w:rPr>
          <w:rStyle w:val="Char1"/>
          <w:spacing w:val="0"/>
          <w:rtl/>
          <w:lang w:bidi="ar-SA"/>
        </w:rPr>
        <w:t>«</w:t>
      </w:r>
      <w:r w:rsidR="004E500E" w:rsidRPr="006A2D1A">
        <w:rPr>
          <w:rStyle w:val="Char1"/>
          <w:spacing w:val="0"/>
          <w:rtl/>
          <w:lang w:bidi="ar-SA"/>
        </w:rPr>
        <w:t>لَا تَقُومُوا كَمَا تَقُومُ الْأَعَاجِمُ، يُعَظِّمُ بَعْضُهَا بَعْضًا</w:t>
      </w:r>
      <w:r w:rsidR="002C44D8" w:rsidRPr="006A2D1A">
        <w:rPr>
          <w:rStyle w:val="Char1"/>
          <w:spacing w:val="0"/>
          <w:rtl/>
          <w:lang w:bidi="ar-SA"/>
        </w:rPr>
        <w:t>»</w:t>
      </w:r>
      <w:r w:rsidR="004E500E"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21"/>
      </w:r>
      <w:r w:rsidR="003A729F" w:rsidRPr="006A2D1A">
        <w:rPr>
          <w:rStyle w:val="FootnoteReference"/>
          <w:rFonts w:cs="B Lotus"/>
          <w:spacing w:val="0"/>
          <w:szCs w:val="28"/>
          <w:rtl/>
        </w:rPr>
        <w:t>)</w:t>
      </w:r>
      <w:r w:rsidR="00A041A9" w:rsidRPr="006A2D1A">
        <w:rPr>
          <w:spacing w:val="0"/>
          <w:rtl/>
        </w:rPr>
        <w:t xml:space="preserve"> یعنی: «شما همانند غیرعرب‌ها که برای تعظیم ی</w:t>
      </w:r>
      <w:r w:rsidR="00254414" w:rsidRPr="006A2D1A">
        <w:rPr>
          <w:rFonts w:hint="cs"/>
          <w:spacing w:val="0"/>
          <w:rtl/>
        </w:rPr>
        <w:t>کد</w:t>
      </w:r>
      <w:r w:rsidR="00A041A9" w:rsidRPr="006A2D1A">
        <w:rPr>
          <w:spacing w:val="0"/>
          <w:rtl/>
        </w:rPr>
        <w:t>یگر برمی‌خیزند، بلند نشوید». حتی باید بدانیم که وقتی امام یا پیش‌نماز نمی‌تواند ایستاده نماز بخواند و می‌نشیند، نمازگزارانی که به او اقتدا کرده‌اند، نشسته نماز می‌خوانند؛ اگرچه توان قیام یا ایستادن را دارند تا مشابهتی به پارسیان قدیم نباشد که برای تعظیم شاهان خود، بالای سرشان می‌ایستادند.</w:t>
      </w:r>
      <w:r w:rsidR="00D27124" w:rsidRPr="006A2D1A">
        <w:rPr>
          <w:spacing w:val="0"/>
          <w:rtl/>
        </w:rPr>
        <w:t xml:space="preserve"> بنابراین ایس</w:t>
      </w:r>
      <w:r w:rsidR="004E500E" w:rsidRPr="006A2D1A">
        <w:rPr>
          <w:spacing w:val="0"/>
          <w:rtl/>
        </w:rPr>
        <w:t>تادن بالای سرِ افراد، ممنوع است؛</w:t>
      </w:r>
      <w:r w:rsidR="00D27124" w:rsidRPr="006A2D1A">
        <w:rPr>
          <w:spacing w:val="0"/>
          <w:rtl/>
        </w:rPr>
        <w:t xml:space="preserve"> مگر در شرایطی که ضرورت، ایجاب کند. مثلِ وقتی که انسان از ناحیه‌ی یک نفر نگران است که شاید به او حمله‌ور شود؛ در این صورت، اشکالی ندارد که بالای سرش بایستد. </w:t>
      </w:r>
      <w:r w:rsidR="006C1E85" w:rsidRPr="006A2D1A">
        <w:rPr>
          <w:spacing w:val="0"/>
          <w:rtl/>
        </w:rPr>
        <w:t xml:space="preserve">یا مانندِ ایستادن بالای سرِ یک نفر در برابر چشم دشمن تا از یک‌سو دوست و هم‌کیش خود را گرامی بدارد و از سوی دیگر، دشمن را تحقیر کند. </w:t>
      </w:r>
      <w:r w:rsidR="000232C0" w:rsidRPr="006A2D1A">
        <w:rPr>
          <w:spacing w:val="0"/>
          <w:rtl/>
        </w:rPr>
        <w:t>چنان‌که</w:t>
      </w:r>
      <w:r w:rsidR="000477C7" w:rsidRPr="006A2D1A">
        <w:rPr>
          <w:spacing w:val="0"/>
          <w:rtl/>
        </w:rPr>
        <w:t xml:space="preserve"> مغیره</w:t>
      </w:r>
      <w:r w:rsidR="006C1E85" w:rsidRPr="006A2D1A">
        <w:rPr>
          <w:spacing w:val="0"/>
          <w:rtl/>
        </w:rPr>
        <w:t xml:space="preserve"> بن شعبه</w:t>
      </w:r>
      <w:r w:rsidR="006C1E85" w:rsidRPr="006A2D1A">
        <w:rPr>
          <w:spacing w:val="0"/>
        </w:rPr>
        <w:sym w:font="AGA Arabesque" w:char="F074"/>
      </w:r>
      <w:r w:rsidR="006C1E85" w:rsidRPr="006A2D1A">
        <w:rPr>
          <w:spacing w:val="0"/>
          <w:rtl/>
        </w:rPr>
        <w:t xml:space="preserve"> در جریان صلح حدیبیه، بالای سرِ پیامبر</w:t>
      </w:r>
      <w:r w:rsidR="006C1E85" w:rsidRPr="006A2D1A">
        <w:rPr>
          <w:spacing w:val="0"/>
        </w:rPr>
        <w:sym w:font="AGA Arabesque" w:char="F072"/>
      </w:r>
      <w:r w:rsidR="006C1E85" w:rsidRPr="006A2D1A">
        <w:rPr>
          <w:spacing w:val="0"/>
          <w:rtl/>
        </w:rPr>
        <w:t xml:space="preserve"> که نشسته بودند، ایستاد و شمشیری در دست داشت تا رسول‌خدا</w:t>
      </w:r>
      <w:r w:rsidR="006C1E85" w:rsidRPr="006A2D1A">
        <w:rPr>
          <w:spacing w:val="0"/>
        </w:rPr>
        <w:sym w:font="AGA Arabesque" w:char="F072"/>
      </w:r>
      <w:r w:rsidR="006C1E85" w:rsidRPr="006A2D1A">
        <w:rPr>
          <w:spacing w:val="0"/>
          <w:rtl/>
        </w:rPr>
        <w:t xml:space="preserve"> را در برابر چشمان نمایندگان قریش که برای مذاکره‌ی صلح می‌آمدند، گرامی بدارد و برعکس، آن‌ها را تحقیر کند.</w:t>
      </w:r>
      <w:r w:rsidR="000E3DF2" w:rsidRPr="006A2D1A">
        <w:rPr>
          <w:spacing w:val="0"/>
          <w:rtl/>
        </w:rPr>
        <w:t xml:space="preserve"> بنابراین نتیجه می‌گیریم که ما مسلمانان، باید با گفتار و کردار خود، کفار را رنج دهیم؛ الله</w:t>
      </w:r>
      <w:r w:rsidR="000E3DF2" w:rsidRPr="006A2D1A">
        <w:rPr>
          <w:spacing w:val="0"/>
        </w:rPr>
        <w:sym w:font="AGA Arabesque" w:char="F059"/>
      </w:r>
      <w:r w:rsidR="000E3DF2" w:rsidRPr="006A2D1A">
        <w:rPr>
          <w:spacing w:val="0"/>
          <w:rtl/>
        </w:rPr>
        <w:t xml:space="preserve"> می‌فرماید:</w:t>
      </w:r>
    </w:p>
    <w:p w:rsidR="0050331B" w:rsidRPr="006A2D1A" w:rsidRDefault="00251F3A" w:rsidP="00251F3A">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يَ</w:t>
      </w:r>
      <w:r w:rsidRPr="006A2D1A">
        <w:rPr>
          <w:rFonts w:ascii="KFGQPC Uthmanic Script HAFS" w:hint="cs"/>
          <w:rtl/>
          <w:lang w:bidi="ar-SA"/>
        </w:rPr>
        <w:t>ٰٓ</w:t>
      </w:r>
      <w:r w:rsidRPr="006A2D1A">
        <w:rPr>
          <w:rFonts w:ascii="KFGQPC Uthmanic Script HAFS" w:hint="eastAsia"/>
          <w:rtl/>
          <w:lang w:bidi="ar-SA"/>
        </w:rPr>
        <w:t>أَيُّهَا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لنَّبِيُّ</w:t>
      </w:r>
      <w:r w:rsidRPr="006A2D1A">
        <w:rPr>
          <w:rFonts w:ascii="KFGQPC Uthmanic Script HAFS"/>
          <w:rtl/>
          <w:lang w:bidi="ar-SA"/>
        </w:rPr>
        <w:t xml:space="preserve"> </w:t>
      </w:r>
      <w:r w:rsidRPr="006A2D1A">
        <w:rPr>
          <w:rFonts w:ascii="KFGQPC Uthmanic Script HAFS" w:hint="eastAsia"/>
          <w:rtl/>
          <w:lang w:bidi="ar-SA"/>
        </w:rPr>
        <w:t>جَ</w:t>
      </w:r>
      <w:r w:rsidRPr="006A2D1A">
        <w:rPr>
          <w:rFonts w:ascii="KFGQPC Uthmanic Script HAFS" w:hint="cs"/>
          <w:rtl/>
          <w:lang w:bidi="ar-SA"/>
        </w:rPr>
        <w:t>ٰ</w:t>
      </w:r>
      <w:r w:rsidRPr="006A2D1A">
        <w:rPr>
          <w:rFonts w:ascii="KFGQPC Uthmanic Script HAFS" w:hint="eastAsia"/>
          <w:rtl/>
          <w:lang w:bidi="ar-SA"/>
        </w:rPr>
        <w:t>هِدِ</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كُفَّارَ</w:t>
      </w:r>
      <w:r w:rsidRPr="006A2D1A">
        <w:rPr>
          <w:rFonts w:ascii="KFGQPC Uthmanic Script HAFS"/>
          <w:rtl/>
          <w:lang w:bidi="ar-SA"/>
        </w:rPr>
        <w:t xml:space="preserve"> </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مُنَ</w:t>
      </w:r>
      <w:r w:rsidRPr="006A2D1A">
        <w:rPr>
          <w:rFonts w:ascii="KFGQPC Uthmanic Script HAFS" w:hint="cs"/>
          <w:rtl/>
          <w:lang w:bidi="ar-SA"/>
        </w:rPr>
        <w:t>ٰ</w:t>
      </w:r>
      <w:r w:rsidRPr="006A2D1A">
        <w:rPr>
          <w:rFonts w:ascii="KFGQPC Uthmanic Script HAFS" w:hint="eastAsia"/>
          <w:rtl/>
          <w:lang w:bidi="ar-SA"/>
        </w:rPr>
        <w:t>فِقِينَ</w:t>
      </w:r>
      <w:r w:rsidRPr="006A2D1A">
        <w:rPr>
          <w:rFonts w:ascii="KFGQPC Uthmanic Script HAFS"/>
          <w:rtl/>
          <w:lang w:bidi="ar-SA"/>
        </w:rPr>
        <w:t xml:space="preserve"> </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غ</w:t>
      </w:r>
      <w:r w:rsidRPr="006A2D1A">
        <w:rPr>
          <w:rFonts w:ascii="KFGQPC Uthmanic Script HAFS" w:hint="cs"/>
          <w:rtl/>
          <w:lang w:bidi="ar-SA"/>
        </w:rPr>
        <w:t>ۡ</w:t>
      </w:r>
      <w:r w:rsidRPr="006A2D1A">
        <w:rPr>
          <w:rFonts w:ascii="KFGQPC Uthmanic Script HAFS" w:hint="eastAsia"/>
          <w:rtl/>
          <w:lang w:bidi="ar-SA"/>
        </w:rPr>
        <w:t>لُظ</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عَلَي</w:t>
      </w:r>
      <w:r w:rsidRPr="006A2D1A">
        <w:rPr>
          <w:rFonts w:ascii="KFGQPC Uthmanic Script HAFS" w:hint="cs"/>
          <w:rtl/>
          <w:lang w:bidi="ar-SA"/>
        </w:rPr>
        <w:t>ۡ</w:t>
      </w:r>
      <w:r w:rsidRPr="006A2D1A">
        <w:rPr>
          <w:rFonts w:ascii="KFGQPC Uthmanic Script HAFS" w:hint="eastAsia"/>
          <w:rtl/>
          <w:lang w:bidi="ar-SA"/>
        </w:rPr>
        <w:t>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00527F00" w:rsidRPr="006A2D1A">
        <w:rPr>
          <w:rFonts w:ascii="KFGQPC Uthman Taha Naskh" w:cs="KFGQPC Uthman Taha Naskh" w:hint="cs"/>
          <w:rtl/>
          <w:lang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٧٣</w:t>
      </w:r>
      <w:r w:rsidRPr="006A2D1A">
        <w:rPr>
          <w:rStyle w:val="Char7"/>
          <w:rtl/>
        </w:rPr>
        <w:t>]</w:t>
      </w:r>
      <w:r w:rsidRPr="006A2D1A">
        <w:rPr>
          <w:rFonts w:ascii="KFGQPC Uthman Taha Naskh" w:cs="KFGQPC Uthman Taha Naskh"/>
          <w:rtl/>
          <w:lang w:bidi="ar-SA"/>
        </w:rPr>
        <w:t xml:space="preserve">  </w:t>
      </w:r>
      <w:r w:rsidR="000E5811" w:rsidRPr="006A2D1A">
        <w:rPr>
          <w:rtl/>
          <w:lang w:bidi="ar-SA"/>
        </w:rPr>
        <w:tab/>
      </w:r>
      <w:r w:rsidR="0082011B" w:rsidRPr="006A2D1A">
        <w:rPr>
          <w:rtl/>
          <w:lang w:bidi="ar-SA"/>
        </w:rPr>
        <w:t xml:space="preserve">  </w:t>
      </w:r>
    </w:p>
    <w:p w:rsidR="000E3DF2" w:rsidRPr="006A2D1A" w:rsidRDefault="0050331B" w:rsidP="00167AB1">
      <w:pPr>
        <w:pStyle w:val="a2"/>
        <w:rPr>
          <w:spacing w:val="0"/>
          <w:rtl/>
          <w:lang w:bidi="ar-SA"/>
        </w:rPr>
      </w:pPr>
      <w:r w:rsidRPr="006A2D1A">
        <w:rPr>
          <w:spacing w:val="0"/>
          <w:rtl/>
          <w:lang w:eastAsia="zh-CN" w:bidi="ar-SA"/>
        </w:rPr>
        <w:t>ای پیامبر! با کافران و منافقان جهاد کن و بر آنان سخت بگیر.</w:t>
      </w:r>
    </w:p>
    <w:p w:rsidR="000E3DF2" w:rsidRPr="006A2D1A" w:rsidRDefault="0050331B" w:rsidP="00167AB1">
      <w:pPr>
        <w:pStyle w:val="PlainText"/>
        <w:rPr>
          <w:spacing w:val="0"/>
          <w:rtl/>
        </w:rPr>
      </w:pPr>
      <w:r w:rsidRPr="006A2D1A">
        <w:rPr>
          <w:spacing w:val="0"/>
          <w:rtl/>
        </w:rPr>
        <w:t>هم‌چنین می‌فرماید:</w:t>
      </w:r>
    </w:p>
    <w:p w:rsidR="0050331B" w:rsidRPr="006A2D1A" w:rsidRDefault="00527F00" w:rsidP="00527F00">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لِيَغِيظَ</w:t>
      </w:r>
      <w:r w:rsidRPr="006A2D1A">
        <w:rPr>
          <w:rFonts w:ascii="KFGQPC Uthmanic Script HAFS"/>
          <w:rtl/>
          <w:lang w:bidi="ar-SA"/>
        </w:rPr>
        <w:t xml:space="preserve"> </w:t>
      </w:r>
      <w:r w:rsidRPr="006A2D1A">
        <w:rPr>
          <w:rFonts w:ascii="KFGQPC Uthmanic Script HAFS" w:hint="eastAsia"/>
          <w:rtl/>
          <w:lang w:bidi="ar-SA"/>
        </w:rPr>
        <w:t>بِهِمُ</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كُفَّارَ</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hint="cs"/>
          <w:rtl/>
          <w:lang w:bidi="ar-SA"/>
        </w:rPr>
        <w:tab/>
      </w:r>
      <w:r w:rsidRPr="006A2D1A">
        <w:rPr>
          <w:rStyle w:val="Char7"/>
          <w:rtl/>
        </w:rPr>
        <w:t>[</w:t>
      </w:r>
      <w:r w:rsidRPr="006A2D1A">
        <w:rPr>
          <w:rStyle w:val="Char7"/>
          <w:rFonts w:hint="eastAsia"/>
          <w:rtl/>
        </w:rPr>
        <w:t>الفتح</w:t>
      </w:r>
      <w:r w:rsidRPr="006A2D1A">
        <w:rPr>
          <w:rStyle w:val="Char7"/>
          <w:rtl/>
        </w:rPr>
        <w:t xml:space="preserve">: </w:t>
      </w:r>
      <w:r w:rsidRPr="006A2D1A">
        <w:rPr>
          <w:rStyle w:val="Char7"/>
          <w:rFonts w:hint="cs"/>
          <w:rtl/>
        </w:rPr>
        <w:t>٢٩</w:t>
      </w:r>
      <w:r w:rsidRPr="006A2D1A">
        <w:rPr>
          <w:rStyle w:val="Char7"/>
          <w:rtl/>
        </w:rPr>
        <w:t xml:space="preserve">]  </w:t>
      </w:r>
    </w:p>
    <w:p w:rsidR="0050331B" w:rsidRPr="006A2D1A" w:rsidRDefault="0050331B" w:rsidP="00167AB1">
      <w:pPr>
        <w:pStyle w:val="a2"/>
        <w:rPr>
          <w:spacing w:val="0"/>
          <w:rtl/>
          <w:lang w:bidi="ar-SA"/>
        </w:rPr>
      </w:pPr>
      <w:r w:rsidRPr="006A2D1A">
        <w:rPr>
          <w:spacing w:val="0"/>
          <w:rtl/>
          <w:lang w:bidi="ar-SA"/>
        </w:rPr>
        <w:t>تا به‌وسیله‌ی آنان کافران را به خشم آورد.</w:t>
      </w:r>
    </w:p>
    <w:p w:rsidR="0050331B" w:rsidRPr="006A2D1A" w:rsidRDefault="0050331B" w:rsidP="00167AB1">
      <w:pPr>
        <w:pStyle w:val="PlainText"/>
        <w:rPr>
          <w:spacing w:val="0"/>
          <w:rtl/>
        </w:rPr>
      </w:pPr>
      <w:r w:rsidRPr="006A2D1A">
        <w:rPr>
          <w:spacing w:val="0"/>
          <w:rtl/>
        </w:rPr>
        <w:t>و می‌فرماید:</w:t>
      </w:r>
    </w:p>
    <w:p w:rsidR="0050331B" w:rsidRPr="006A2D1A" w:rsidRDefault="00164EB4" w:rsidP="00164EB4">
      <w:pPr>
        <w:pStyle w:val="a1"/>
        <w:rPr>
          <w:sz w:val="24"/>
          <w:rtl/>
          <w:lang w:bidi="ar-SA"/>
        </w:rPr>
      </w:pPr>
      <w:r w:rsidRPr="006A2D1A">
        <w:rPr>
          <w:rFonts w:ascii="KFGQPC Uthman Taha Naskh" w:cs="KFGQPC Uthman Taha Naskh" w:hint="cs"/>
          <w:rtl/>
          <w:lang w:bidi="ar-SA"/>
        </w:rPr>
        <w:t>﴿</w:t>
      </w:r>
      <w:r w:rsidRPr="006A2D1A">
        <w:rPr>
          <w:rFonts w:ascii="KFGQPC Uthmanic Script HAFS" w:hint="eastAsia"/>
          <w:rtl/>
          <w:lang w:bidi="ar-SA"/>
        </w:rPr>
        <w:t>وَلَا</w:t>
      </w:r>
      <w:r w:rsidRPr="006A2D1A">
        <w:rPr>
          <w:rFonts w:ascii="KFGQPC Uthmanic Script HAFS"/>
          <w:rtl/>
          <w:lang w:bidi="ar-SA"/>
        </w:rPr>
        <w:t xml:space="preserve"> </w:t>
      </w:r>
      <w:r w:rsidRPr="006A2D1A">
        <w:rPr>
          <w:rFonts w:ascii="KFGQPC Uthmanic Script HAFS" w:hint="eastAsia"/>
          <w:rtl/>
          <w:lang w:bidi="ar-SA"/>
        </w:rPr>
        <w:t>يَطَ‍</w:t>
      </w:r>
      <w:r w:rsidRPr="006A2D1A">
        <w:rPr>
          <w:rFonts w:ascii="KFGQPC Uthmanic Script HAFS" w:hint="cs"/>
          <w:rtl/>
          <w:lang w:bidi="ar-SA"/>
        </w:rPr>
        <w:t>ٔ</w:t>
      </w:r>
      <w:r w:rsidRPr="006A2D1A">
        <w:rPr>
          <w:rFonts w:ascii="KFGQPC Uthmanic Script HAFS" w:hint="eastAsia"/>
          <w:rtl/>
          <w:lang w:bidi="ar-SA"/>
        </w:rPr>
        <w:t>ُونَ</w:t>
      </w:r>
      <w:r w:rsidRPr="006A2D1A">
        <w:rPr>
          <w:rFonts w:ascii="KFGQPC Uthmanic Script HAFS"/>
          <w:rtl/>
          <w:lang w:bidi="ar-SA"/>
        </w:rPr>
        <w:t xml:space="preserve"> </w:t>
      </w:r>
      <w:r w:rsidRPr="006A2D1A">
        <w:rPr>
          <w:rFonts w:ascii="KFGQPC Uthmanic Script HAFS" w:hint="eastAsia"/>
          <w:rtl/>
          <w:lang w:bidi="ar-SA"/>
        </w:rPr>
        <w:t>مَو</w:t>
      </w:r>
      <w:r w:rsidRPr="006A2D1A">
        <w:rPr>
          <w:rFonts w:ascii="KFGQPC Uthmanic Script HAFS" w:hint="cs"/>
          <w:rtl/>
          <w:lang w:bidi="ar-SA"/>
        </w:rPr>
        <w:t>ۡ</w:t>
      </w:r>
      <w:r w:rsidRPr="006A2D1A">
        <w:rPr>
          <w:rFonts w:ascii="KFGQPC Uthmanic Script HAFS" w:hint="eastAsia"/>
          <w:rtl/>
          <w:lang w:bidi="ar-SA"/>
        </w:rPr>
        <w:t>طِئ</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rtl/>
          <w:lang w:bidi="ar-SA"/>
        </w:rPr>
        <w:t xml:space="preserve"> </w:t>
      </w:r>
      <w:r w:rsidRPr="006A2D1A">
        <w:rPr>
          <w:rFonts w:ascii="KFGQPC Uthmanic Script HAFS" w:hint="eastAsia"/>
          <w:rtl/>
          <w:lang w:bidi="ar-SA"/>
        </w:rPr>
        <w:t>يَغِيظُ</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كُفَّارَ</w:t>
      </w:r>
      <w:r w:rsidRPr="006A2D1A">
        <w:rPr>
          <w:rFonts w:ascii="KFGQPC Uthmanic Script HAFS"/>
          <w:rtl/>
          <w:lang w:bidi="ar-SA"/>
        </w:rPr>
        <w:t xml:space="preserve"> </w:t>
      </w:r>
      <w:r w:rsidRPr="006A2D1A">
        <w:rPr>
          <w:rFonts w:ascii="KFGQPC Uthmanic Script HAFS" w:hint="eastAsia"/>
          <w:rtl/>
          <w:lang w:bidi="ar-SA"/>
        </w:rPr>
        <w:t>وَلَا</w:t>
      </w:r>
      <w:r w:rsidRPr="006A2D1A">
        <w:rPr>
          <w:rFonts w:ascii="KFGQPC Uthmanic Script HAFS"/>
          <w:rtl/>
          <w:lang w:bidi="ar-SA"/>
        </w:rPr>
        <w:t xml:space="preserve"> </w:t>
      </w:r>
      <w:r w:rsidRPr="006A2D1A">
        <w:rPr>
          <w:rFonts w:ascii="KFGQPC Uthmanic Script HAFS" w:hint="eastAsia"/>
          <w:rtl/>
          <w:lang w:bidi="ar-SA"/>
        </w:rPr>
        <w:t>يَنَالُونَ</w:t>
      </w:r>
      <w:r w:rsidRPr="006A2D1A">
        <w:rPr>
          <w:rFonts w:ascii="KFGQPC Uthmanic Script HAFS"/>
          <w:rtl/>
          <w:lang w:bidi="ar-SA"/>
        </w:rPr>
        <w:t xml:space="preserve"> </w:t>
      </w:r>
      <w:r w:rsidRPr="006A2D1A">
        <w:rPr>
          <w:rFonts w:ascii="KFGQPC Uthmanic Script HAFS" w:hint="eastAsia"/>
          <w:rtl/>
          <w:lang w:bidi="ar-SA"/>
        </w:rPr>
        <w:t>مِن</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عَدُوّ</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نَّي</w:t>
      </w:r>
      <w:r w:rsidRPr="006A2D1A">
        <w:rPr>
          <w:rFonts w:ascii="KFGQPC Uthmanic Script HAFS" w:hint="cs"/>
          <w:rtl/>
          <w:lang w:bidi="ar-SA"/>
        </w:rPr>
        <w:t>ۡ</w:t>
      </w:r>
      <w:r w:rsidRPr="006A2D1A">
        <w:rPr>
          <w:rFonts w:ascii="KFGQPC Uthmanic Script HAFS" w:hint="eastAsia"/>
          <w:rtl/>
          <w:lang w:bidi="ar-SA"/>
        </w:rPr>
        <w:t>لًا</w:t>
      </w:r>
      <w:r w:rsidRPr="006A2D1A">
        <w:rPr>
          <w:rFonts w:ascii="KFGQPC Uthmanic Script HAFS"/>
          <w:rtl/>
          <w:lang w:bidi="ar-SA"/>
        </w:rPr>
        <w:t xml:space="preserve"> </w:t>
      </w:r>
      <w:r w:rsidRPr="006A2D1A">
        <w:rPr>
          <w:rFonts w:ascii="KFGQPC Uthmanic Script HAFS" w:hint="eastAsia"/>
          <w:rtl/>
          <w:lang w:bidi="ar-SA"/>
        </w:rPr>
        <w:t>إِلَّا</w:t>
      </w:r>
      <w:r w:rsidRPr="006A2D1A">
        <w:rPr>
          <w:rFonts w:ascii="KFGQPC Uthmanic Script HAFS"/>
          <w:rtl/>
          <w:lang w:bidi="ar-SA"/>
        </w:rPr>
        <w:t xml:space="preserve"> </w:t>
      </w:r>
      <w:r w:rsidRPr="006A2D1A">
        <w:rPr>
          <w:rFonts w:ascii="KFGQPC Uthmanic Script HAFS" w:hint="eastAsia"/>
          <w:rtl/>
          <w:lang w:bidi="ar-SA"/>
        </w:rPr>
        <w:t>كُتِبَ</w:t>
      </w:r>
      <w:r w:rsidRPr="006A2D1A">
        <w:rPr>
          <w:rFonts w:ascii="KFGQPC Uthmanic Script HAFS"/>
          <w:rtl/>
          <w:lang w:bidi="ar-SA"/>
        </w:rPr>
        <w:t xml:space="preserve"> </w:t>
      </w:r>
      <w:r w:rsidRPr="006A2D1A">
        <w:rPr>
          <w:rFonts w:ascii="KFGQPC Uthmanic Script HAFS" w:hint="eastAsia"/>
          <w:rtl/>
          <w:lang w:bidi="ar-SA"/>
        </w:rPr>
        <w:t>لَهُم</w:t>
      </w:r>
      <w:r w:rsidRPr="006A2D1A">
        <w:rPr>
          <w:rFonts w:ascii="KFGQPC Uthmanic Script HAFS"/>
          <w:rtl/>
          <w:lang w:bidi="ar-SA"/>
        </w:rPr>
        <w:t xml:space="preserve"> </w:t>
      </w:r>
      <w:r w:rsidRPr="006A2D1A">
        <w:rPr>
          <w:rFonts w:ascii="KFGQPC Uthmanic Script HAFS" w:hint="eastAsia"/>
          <w:rtl/>
          <w:lang w:bidi="ar-SA"/>
        </w:rPr>
        <w:t>بِهِ</w:t>
      </w:r>
      <w:r w:rsidRPr="006A2D1A">
        <w:rPr>
          <w:rFonts w:ascii="KFGQPC Uthmanic Script HAFS" w:hint="cs"/>
          <w:rtl/>
          <w:lang w:bidi="ar-SA"/>
        </w:rPr>
        <w:t>ۦ</w:t>
      </w:r>
      <w:r w:rsidRPr="006A2D1A">
        <w:rPr>
          <w:rFonts w:ascii="KFGQPC Uthmanic Script HAFS"/>
          <w:rtl/>
          <w:lang w:bidi="ar-SA"/>
        </w:rPr>
        <w:t xml:space="preserve"> </w:t>
      </w:r>
      <w:r w:rsidRPr="006A2D1A">
        <w:rPr>
          <w:rFonts w:ascii="KFGQPC Uthmanic Script HAFS" w:hint="eastAsia"/>
          <w:rtl/>
          <w:lang w:bidi="ar-SA"/>
        </w:rPr>
        <w:t>عَمَل</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صَ</w:t>
      </w:r>
      <w:r w:rsidRPr="006A2D1A">
        <w:rPr>
          <w:rFonts w:ascii="KFGQPC Uthmanic Script HAFS" w:hint="cs"/>
          <w:rtl/>
          <w:lang w:bidi="ar-SA"/>
        </w:rPr>
        <w:t>ٰ</w:t>
      </w:r>
      <w:r w:rsidRPr="006A2D1A">
        <w:rPr>
          <w:rFonts w:ascii="KFGQPC Uthmanic Script HAFS" w:hint="eastAsia"/>
          <w:rtl/>
          <w:lang w:bidi="ar-SA"/>
        </w:rPr>
        <w:t>لِحٌ</w:t>
      </w:r>
      <w:r w:rsidRPr="006A2D1A">
        <w:rPr>
          <w:rFonts w:ascii="KFGQPC Uthmanic Script HAFS" w:hint="cs"/>
          <w:rtl/>
          <w:lang w:bidi="ar-SA"/>
        </w:rPr>
        <w:t>ۚ</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١٢٠</w:t>
      </w:r>
      <w:r w:rsidRPr="006A2D1A">
        <w:rPr>
          <w:rStyle w:val="Char7"/>
          <w:rtl/>
        </w:rPr>
        <w:t>]</w:t>
      </w:r>
      <w:r w:rsidRPr="006A2D1A">
        <w:rPr>
          <w:rFonts w:ascii="KFGQPC Uthman Taha Naskh" w:cs="KFGQPC Uthman Taha Naskh"/>
          <w:rtl/>
          <w:lang w:bidi="ar-SA"/>
        </w:rPr>
        <w:t xml:space="preserve">  </w:t>
      </w:r>
      <w:r w:rsidR="000E5811" w:rsidRPr="006A2D1A">
        <w:rPr>
          <w:rtl/>
          <w:lang w:bidi="ar-SA"/>
        </w:rPr>
        <w:tab/>
      </w:r>
      <w:r w:rsidR="0050331B" w:rsidRPr="006A2D1A">
        <w:rPr>
          <w:rtl/>
          <w:lang w:bidi="ar-SA"/>
        </w:rPr>
        <w:t xml:space="preserve"> </w:t>
      </w:r>
    </w:p>
    <w:p w:rsidR="0050331B" w:rsidRPr="006A2D1A" w:rsidRDefault="0050331B" w:rsidP="00167AB1">
      <w:pPr>
        <w:pStyle w:val="a2"/>
        <w:rPr>
          <w:spacing w:val="0"/>
          <w:rtl/>
          <w:lang w:bidi="ar-SA"/>
        </w:rPr>
      </w:pPr>
      <w:r w:rsidRPr="006A2D1A">
        <w:rPr>
          <w:spacing w:val="0"/>
          <w:rtl/>
          <w:lang w:bidi="ar-SA"/>
        </w:rPr>
        <w:t xml:space="preserve">و در هیچ مکانی که مایه‌ی خشم کفار می‌شود، قدم نمی‌گذارند و </w:t>
      </w:r>
      <w:r w:rsidR="003B209C" w:rsidRPr="006A2D1A">
        <w:rPr>
          <w:spacing w:val="0"/>
          <w:rtl/>
          <w:lang w:bidi="ar-SA"/>
        </w:rPr>
        <w:t xml:space="preserve">بر هیچ دشمنی پیروز نمی‌شوند مگر </w:t>
      </w:r>
      <w:r w:rsidRPr="006A2D1A">
        <w:rPr>
          <w:spacing w:val="0"/>
          <w:rtl/>
          <w:lang w:bidi="ar-SA"/>
        </w:rPr>
        <w:t>آن‌که در برابرش برایشان عمل شایسته‌ای ثبت می‌گردد.</w:t>
      </w:r>
    </w:p>
    <w:p w:rsidR="0050331B" w:rsidRPr="006A2D1A" w:rsidRDefault="00AF1CA6" w:rsidP="003F6F41">
      <w:pPr>
        <w:pStyle w:val="PlainText"/>
        <w:spacing w:line="228" w:lineRule="auto"/>
        <w:rPr>
          <w:spacing w:val="0"/>
          <w:rtl/>
        </w:rPr>
      </w:pPr>
      <w:r w:rsidRPr="006A2D1A">
        <w:rPr>
          <w:spacing w:val="0"/>
          <w:rtl/>
        </w:rPr>
        <w:t>متأسفانه برخی از ما، به جای این‌که رفتار خشم‌آلودی با آن‌ها داشته باشیم، آنان را شادمان می‌سازیم و در جشن‌ها، شادی‌ها و اعیاد کفرآمیزشان شرکت می‌کنیم؛ اعیادی که نه تنها رضایت خدا در آن نیست، بلکه مایه‌ی خشم اوست و هر لحظه امکان دارد در حالی که سرگرم جشن و شادی‌اند، عذاب ال</w:t>
      </w:r>
      <w:r w:rsidR="00254414" w:rsidRPr="006A2D1A">
        <w:rPr>
          <w:rFonts w:hint="cs"/>
          <w:spacing w:val="0"/>
          <w:rtl/>
        </w:rPr>
        <w:t>ه</w:t>
      </w:r>
      <w:r w:rsidRPr="006A2D1A">
        <w:rPr>
          <w:spacing w:val="0"/>
          <w:rtl/>
        </w:rPr>
        <w:t xml:space="preserve">ی بر سرشان نازل شود. به‌گفته‌ی ابن‌القیم در </w:t>
      </w:r>
      <w:r w:rsidR="00AA786F" w:rsidRPr="006A2D1A">
        <w:rPr>
          <w:rStyle w:val="Char1"/>
          <w:spacing w:val="0"/>
          <w:rtl/>
          <w:lang w:bidi="ar-SA"/>
        </w:rPr>
        <w:t>«</w:t>
      </w:r>
      <w:r w:rsidR="003F6F41" w:rsidRPr="006A2D1A">
        <w:rPr>
          <w:rStyle w:val="Char1"/>
          <w:rFonts w:hint="cs"/>
          <w:spacing w:val="0"/>
          <w:rtl/>
          <w:lang w:bidi="ar-SA"/>
        </w:rPr>
        <w:t>أ</w:t>
      </w:r>
      <w:r w:rsidRPr="006A2D1A">
        <w:rPr>
          <w:rStyle w:val="Char1"/>
          <w:spacing w:val="0"/>
          <w:rtl/>
          <w:lang w:bidi="ar-SA"/>
        </w:rPr>
        <w:t xml:space="preserve">حکام </w:t>
      </w:r>
      <w:r w:rsidR="003F6F41" w:rsidRPr="006A2D1A">
        <w:rPr>
          <w:rStyle w:val="Char1"/>
          <w:rFonts w:hint="cs"/>
          <w:spacing w:val="0"/>
          <w:rtl/>
          <w:lang w:bidi="ar-SA"/>
        </w:rPr>
        <w:t>أ</w:t>
      </w:r>
      <w:r w:rsidRPr="006A2D1A">
        <w:rPr>
          <w:rStyle w:val="Char1"/>
          <w:spacing w:val="0"/>
          <w:rtl/>
          <w:lang w:bidi="ar-SA"/>
        </w:rPr>
        <w:t xml:space="preserve">هل </w:t>
      </w:r>
      <w:r w:rsidR="00AA786F" w:rsidRPr="006A2D1A">
        <w:rPr>
          <w:rStyle w:val="Char1"/>
          <w:spacing w:val="0"/>
          <w:rtl/>
          <w:lang w:bidi="ar-SA"/>
        </w:rPr>
        <w:t>الذمة»</w:t>
      </w:r>
      <w:r w:rsidR="00AA786F" w:rsidRPr="006A2D1A">
        <w:rPr>
          <w:spacing w:val="0"/>
          <w:rtl/>
        </w:rPr>
        <w:t xml:space="preserve">، </w:t>
      </w:r>
      <w:r w:rsidRPr="006A2D1A">
        <w:rPr>
          <w:spacing w:val="0"/>
          <w:rtl/>
        </w:rPr>
        <w:t>مردمانی پیدا می‌شوند که ارزش زیادی برای دین قایل نیستند.</w:t>
      </w:r>
    </w:p>
    <w:p w:rsidR="00396CA1" w:rsidRPr="006A2D1A" w:rsidRDefault="00AF1CA6" w:rsidP="00167AB1">
      <w:pPr>
        <w:pStyle w:val="PlainText"/>
        <w:rPr>
          <w:spacing w:val="0"/>
          <w:rtl/>
        </w:rPr>
      </w:pPr>
      <w:r w:rsidRPr="006A2D1A">
        <w:rPr>
          <w:spacing w:val="0"/>
          <w:rtl/>
        </w:rPr>
        <w:t>باید با رفتارمان، مایه‌ی رنج و اندوه آن‌ها شویم و آنان را</w:t>
      </w:r>
      <w:r w:rsidR="004E500E" w:rsidRPr="006A2D1A">
        <w:rPr>
          <w:spacing w:val="0"/>
          <w:rtl/>
        </w:rPr>
        <w:t xml:space="preserve"> در تنگنا قرار دهیم؛ زیرا آن‌ها</w:t>
      </w:r>
      <w:r w:rsidRPr="006A2D1A">
        <w:rPr>
          <w:spacing w:val="0"/>
          <w:rtl/>
        </w:rPr>
        <w:t xml:space="preserve"> دشمنان خدا، دین، فرشتگان، پیامبران، بندگان راست‌گو و صدیق خدا و نیز دشمنان شهدا و بندگان شایسته‌ی الله هستند. به‌هر حال </w:t>
      </w:r>
      <w:r w:rsidR="004E500E" w:rsidRPr="006A2D1A">
        <w:rPr>
          <w:spacing w:val="0"/>
          <w:rtl/>
        </w:rPr>
        <w:t>مغیره</w:t>
      </w:r>
      <w:r w:rsidR="00396CA1" w:rsidRPr="006A2D1A">
        <w:rPr>
          <w:spacing w:val="0"/>
          <w:rtl/>
        </w:rPr>
        <w:t xml:space="preserve"> بن شعبه</w:t>
      </w:r>
      <w:r w:rsidR="00396CA1" w:rsidRPr="006A2D1A">
        <w:rPr>
          <w:spacing w:val="0"/>
        </w:rPr>
        <w:sym w:font="AGA Arabesque" w:char="F074"/>
      </w:r>
      <w:r w:rsidR="00396CA1" w:rsidRPr="006A2D1A">
        <w:rPr>
          <w:spacing w:val="0"/>
          <w:rtl/>
        </w:rPr>
        <w:t xml:space="preserve"> </w:t>
      </w:r>
      <w:r w:rsidRPr="006A2D1A">
        <w:rPr>
          <w:spacing w:val="0"/>
          <w:rtl/>
        </w:rPr>
        <w:t>در حالی که شمشیری در دست داشت، بالای سرِ پیامبر</w:t>
      </w:r>
      <w:r w:rsidRPr="006A2D1A">
        <w:rPr>
          <w:spacing w:val="0"/>
        </w:rPr>
        <w:sym w:font="AGA Arabesque" w:char="F072"/>
      </w:r>
      <w:r w:rsidR="00396CA1" w:rsidRPr="006A2D1A">
        <w:rPr>
          <w:spacing w:val="0"/>
          <w:rtl/>
        </w:rPr>
        <w:t xml:space="preserve"> ایستاد؛ به عبارت دیگر صحابه</w:t>
      </w:r>
      <w:r w:rsidR="00396CA1" w:rsidRPr="006A2D1A">
        <w:rPr>
          <w:spacing w:val="0"/>
        </w:rPr>
        <w:sym w:font="AGA Arabesque" w:char="F079"/>
      </w:r>
      <w:r w:rsidRPr="006A2D1A">
        <w:rPr>
          <w:spacing w:val="0"/>
          <w:rtl/>
        </w:rPr>
        <w:t xml:space="preserve"> در روز</w:t>
      </w:r>
      <w:r w:rsidR="004E500E" w:rsidRPr="006A2D1A">
        <w:rPr>
          <w:spacing w:val="0"/>
          <w:rtl/>
        </w:rPr>
        <w:t>ي</w:t>
      </w:r>
      <w:r w:rsidRPr="006A2D1A">
        <w:rPr>
          <w:spacing w:val="0"/>
          <w:rtl/>
        </w:rPr>
        <w:t xml:space="preserve"> که مذاکرات صلح انجام می‌شد، بر خلاف روزهای عادی، </w:t>
      </w:r>
      <w:r w:rsidR="00396CA1" w:rsidRPr="006A2D1A">
        <w:rPr>
          <w:spacing w:val="0"/>
          <w:rtl/>
        </w:rPr>
        <w:t>این کار را انجام دادندتا دشمن را تحقیر کنند.</w:t>
      </w:r>
    </w:p>
    <w:p w:rsidR="00396CA1" w:rsidRPr="006A2D1A" w:rsidRDefault="005C286D" w:rsidP="00167AB1">
      <w:pPr>
        <w:pStyle w:val="PlainText"/>
        <w:rPr>
          <w:spacing w:val="0"/>
          <w:rtl/>
        </w:rPr>
      </w:pPr>
      <w:r w:rsidRPr="006A2D1A">
        <w:rPr>
          <w:spacing w:val="0"/>
          <w:rtl/>
        </w:rPr>
        <w:t>وقتی رسول‌خدا</w:t>
      </w:r>
      <w:r w:rsidRPr="006A2D1A">
        <w:rPr>
          <w:spacing w:val="0"/>
        </w:rPr>
        <w:sym w:font="AGA Arabesque" w:char="F072"/>
      </w:r>
      <w:r w:rsidRPr="006A2D1A">
        <w:rPr>
          <w:spacing w:val="0"/>
          <w:rtl/>
        </w:rPr>
        <w:t xml:space="preserve"> آب دهانش را بیرون می‌انداخت، صحابه آن را با دستانشان می</w:t>
      </w:r>
      <w:r w:rsidR="00AA786F" w:rsidRPr="006A2D1A">
        <w:rPr>
          <w:spacing w:val="0"/>
          <w:rtl/>
        </w:rPr>
        <w:t>‌</w:t>
      </w:r>
      <w:r w:rsidRPr="006A2D1A">
        <w:rPr>
          <w:spacing w:val="0"/>
          <w:rtl/>
        </w:rPr>
        <w:t>گرفتند و به صورت و سینه‌ی خویش می‌‌کشیدند؛ صحابه</w:t>
      </w:r>
      <w:r w:rsidRPr="006A2D1A">
        <w:rPr>
          <w:spacing w:val="0"/>
        </w:rPr>
        <w:sym w:font="AGA Arabesque" w:char="F079"/>
      </w:r>
      <w:r w:rsidRPr="006A2D1A">
        <w:rPr>
          <w:spacing w:val="0"/>
          <w:rtl/>
        </w:rPr>
        <w:t xml:space="preserve"> در شرایط عادی این کار را انجام نمی‌دادند؛ بلکه می‌خواستند میزان علاقه‌ی خود به رسول‌خدا</w:t>
      </w:r>
      <w:r w:rsidRPr="006A2D1A">
        <w:rPr>
          <w:spacing w:val="0"/>
        </w:rPr>
        <w:sym w:font="AGA Arabesque" w:char="F072"/>
      </w:r>
      <w:r w:rsidRPr="006A2D1A">
        <w:rPr>
          <w:spacing w:val="0"/>
          <w:rtl/>
        </w:rPr>
        <w:t xml:space="preserve"> را به رُخِ نماینده یا قاصد کفار بکشند تا وقتی نزدشان بازمی‌گردد، از علاقه‌ی بی‌نظیر صحابه</w:t>
      </w:r>
      <w:r w:rsidRPr="006A2D1A">
        <w:rPr>
          <w:spacing w:val="0"/>
        </w:rPr>
        <w:sym w:font="AGA Arabesque" w:char="F079"/>
      </w:r>
      <w:r w:rsidRPr="006A2D1A">
        <w:rPr>
          <w:spacing w:val="0"/>
          <w:rtl/>
        </w:rPr>
        <w:t xml:space="preserve"> به پیامبرشان سخن بگوید. همین</w:t>
      </w:r>
      <w:r w:rsidR="004E500E" w:rsidRPr="006A2D1A">
        <w:rPr>
          <w:spacing w:val="0"/>
          <w:rtl/>
        </w:rPr>
        <w:t>‌طور هم شد؛ وقتی نماینده‌ی قریش</w:t>
      </w:r>
      <w:r w:rsidRPr="006A2D1A">
        <w:rPr>
          <w:spacing w:val="0"/>
          <w:rtl/>
        </w:rPr>
        <w:t xml:space="preserve"> نزدشان بازگشت، به آن‌ها گفت: </w:t>
      </w:r>
      <w:r w:rsidR="006E1B63" w:rsidRPr="006A2D1A">
        <w:rPr>
          <w:spacing w:val="0"/>
          <w:rtl/>
        </w:rPr>
        <w:t>من نزد شاهان زیادی رفته‌ام و خسرو، سزار و نجا</w:t>
      </w:r>
      <w:r w:rsidR="00392C64" w:rsidRPr="006A2D1A">
        <w:rPr>
          <w:spacing w:val="0"/>
          <w:rtl/>
        </w:rPr>
        <w:t>شی را دیده‌ام؛</w:t>
      </w:r>
      <w:r w:rsidR="006E1B63" w:rsidRPr="006A2D1A">
        <w:rPr>
          <w:spacing w:val="0"/>
          <w:rtl/>
        </w:rPr>
        <w:t xml:space="preserve"> ولی ندیده‌ام که یارانشان، آن‌ها را آن‌گونه گرامی بدارند که اصحاب محمد، محمد را گرامی می‌دارند.</w:t>
      </w:r>
      <w:r w:rsidR="00784835" w:rsidRPr="006A2D1A">
        <w:rPr>
          <w:spacing w:val="0"/>
          <w:rtl/>
        </w:rPr>
        <w:t xml:space="preserve"> لذا اگر ایستادن در بالای سر شخصی، به‌قصد احتیاط در برابر حمله‌ی احتمالی او و یا به نیت رنج دادن دشمن باشد، اشکالی ندارد.</w:t>
      </w:r>
    </w:p>
    <w:p w:rsidR="00D95F2A" w:rsidRPr="006A2D1A" w:rsidRDefault="00D95F2A" w:rsidP="00167AB1">
      <w:pPr>
        <w:pStyle w:val="PlainText"/>
        <w:rPr>
          <w:spacing w:val="0"/>
          <w:rtl/>
        </w:rPr>
      </w:pPr>
      <w:r w:rsidRPr="006A2D1A">
        <w:rPr>
          <w:spacing w:val="0"/>
          <w:rtl/>
        </w:rPr>
        <w:t>یکی دیگر از نکاتی که از حدیث کعب</w:t>
      </w:r>
      <w:r w:rsidRPr="006A2D1A">
        <w:rPr>
          <w:spacing w:val="0"/>
        </w:rPr>
        <w:sym w:font="AGA Arabesque" w:char="F074"/>
      </w:r>
      <w:r w:rsidRPr="006A2D1A">
        <w:rPr>
          <w:spacing w:val="0"/>
          <w:rtl/>
        </w:rPr>
        <w:t xml:space="preserve"> درمی‌یابیم، این است که وقتی خداوند</w:t>
      </w:r>
      <w:r w:rsidRPr="006A2D1A">
        <w:rPr>
          <w:spacing w:val="0"/>
        </w:rPr>
        <w:sym w:font="AGA Arabesque" w:char="F055"/>
      </w:r>
      <w:r w:rsidRPr="006A2D1A">
        <w:rPr>
          <w:spacing w:val="0"/>
          <w:rtl/>
        </w:rPr>
        <w:t xml:space="preserve"> نعمتی به انسان می‌بخشد، سنت است که بخشی از </w:t>
      </w:r>
      <w:r w:rsidR="00392C64" w:rsidRPr="006A2D1A">
        <w:rPr>
          <w:spacing w:val="0"/>
          <w:rtl/>
        </w:rPr>
        <w:t>ثروتش</w:t>
      </w:r>
      <w:r w:rsidRPr="006A2D1A">
        <w:rPr>
          <w:spacing w:val="0"/>
          <w:rtl/>
        </w:rPr>
        <w:t xml:space="preserve"> را به عنوان صدقه در راه خدا ببخشد. همان‌طور که کعب</w:t>
      </w:r>
      <w:r w:rsidRPr="006A2D1A">
        <w:rPr>
          <w:spacing w:val="0"/>
        </w:rPr>
        <w:sym w:font="AGA Arabesque" w:char="F074"/>
      </w:r>
      <w:r w:rsidRPr="006A2D1A">
        <w:rPr>
          <w:spacing w:val="0"/>
          <w:rtl/>
        </w:rPr>
        <w:t xml:space="preserve"> تصمیم گرفت به‌شکرانه‌ی پذیرش توبه‌اش از سوی الله متعال که تا رستاخیز مایه‌ی افتخارش گردید، مقداری از </w:t>
      </w:r>
      <w:r w:rsidR="00392C64" w:rsidRPr="006A2D1A">
        <w:rPr>
          <w:spacing w:val="0"/>
          <w:rtl/>
        </w:rPr>
        <w:t>ثروتش</w:t>
      </w:r>
      <w:r w:rsidRPr="006A2D1A">
        <w:rPr>
          <w:spacing w:val="0"/>
          <w:rtl/>
        </w:rPr>
        <w:t xml:space="preserve"> را ص</w:t>
      </w:r>
      <w:r w:rsidR="00392C64" w:rsidRPr="006A2D1A">
        <w:rPr>
          <w:spacing w:val="0"/>
          <w:rtl/>
        </w:rPr>
        <w:t xml:space="preserve">دقه </w:t>
      </w:r>
      <w:r w:rsidRPr="006A2D1A">
        <w:rPr>
          <w:spacing w:val="0"/>
          <w:rtl/>
        </w:rPr>
        <w:t>دهد و رسول‌خدا</w:t>
      </w:r>
      <w:r w:rsidRPr="006A2D1A">
        <w:rPr>
          <w:spacing w:val="0"/>
        </w:rPr>
        <w:sym w:font="AGA Arabesque" w:char="F072"/>
      </w:r>
      <w:r w:rsidRPr="006A2D1A">
        <w:rPr>
          <w:spacing w:val="0"/>
          <w:rtl/>
        </w:rPr>
        <w:t xml:space="preserve"> نیز تصمیمش را تأیید کرد. </w:t>
      </w:r>
      <w:r w:rsidR="00D11A69" w:rsidRPr="006A2D1A">
        <w:rPr>
          <w:spacing w:val="0"/>
          <w:rtl/>
        </w:rPr>
        <w:t>کعب</w:t>
      </w:r>
      <w:r w:rsidR="00D11A69" w:rsidRPr="006A2D1A">
        <w:rPr>
          <w:spacing w:val="0"/>
        </w:rPr>
        <w:sym w:font="AGA Arabesque" w:char="F074"/>
      </w:r>
      <w:r w:rsidR="00D11A69" w:rsidRPr="006A2D1A">
        <w:rPr>
          <w:spacing w:val="0"/>
          <w:rtl/>
        </w:rPr>
        <w:t xml:space="preserve"> هم‌چنین یکی از شرایط توبه‌اش را این قرار داد که هیچ‌گاه دروغ نگوید؛ چون الله</w:t>
      </w:r>
      <w:r w:rsidR="00D11A69" w:rsidRPr="006A2D1A">
        <w:rPr>
          <w:spacing w:val="0"/>
        </w:rPr>
        <w:sym w:font="AGA Arabesque" w:char="F055"/>
      </w:r>
      <w:r w:rsidR="00D11A69" w:rsidRPr="006A2D1A">
        <w:rPr>
          <w:spacing w:val="0"/>
          <w:rtl/>
        </w:rPr>
        <w:t xml:space="preserve"> او را به‌واسطه‌ی صدق وراستی، نجات داد.</w:t>
      </w:r>
      <w:r w:rsidR="003D2DDE" w:rsidRPr="006A2D1A">
        <w:rPr>
          <w:spacing w:val="0"/>
          <w:rtl/>
        </w:rPr>
        <w:t xml:space="preserve"> او، تصمیمش را عملی ساخت و هیچ</w:t>
      </w:r>
      <w:r w:rsidR="00392C64" w:rsidRPr="006A2D1A">
        <w:rPr>
          <w:spacing w:val="0"/>
          <w:rtl/>
        </w:rPr>
        <w:t>‌</w:t>
      </w:r>
      <w:r w:rsidR="003D2DDE" w:rsidRPr="006A2D1A">
        <w:rPr>
          <w:spacing w:val="0"/>
          <w:rtl/>
        </w:rPr>
        <w:t xml:space="preserve">گاه دروغ نگفت و بدین‌سان در صدق و راستی، زبان‌زد و نمونه قرار گرفت؛ </w:t>
      </w:r>
      <w:r w:rsidR="000232C0" w:rsidRPr="006A2D1A">
        <w:rPr>
          <w:spacing w:val="0"/>
          <w:rtl/>
        </w:rPr>
        <w:t>چنان‌که</w:t>
      </w:r>
      <w:r w:rsidR="003D2DDE" w:rsidRPr="006A2D1A">
        <w:rPr>
          <w:spacing w:val="0"/>
          <w:rtl/>
        </w:rPr>
        <w:t xml:space="preserve"> الله</w:t>
      </w:r>
      <w:r w:rsidR="003D2DDE" w:rsidRPr="006A2D1A">
        <w:rPr>
          <w:spacing w:val="0"/>
        </w:rPr>
        <w:sym w:font="AGA Arabesque" w:char="F055"/>
      </w:r>
      <w:r w:rsidR="003D2DDE" w:rsidRPr="006A2D1A">
        <w:rPr>
          <w:spacing w:val="0"/>
          <w:rtl/>
        </w:rPr>
        <w:t>، از او و دوستانش مراره و هلال، به عنوان صادقان یاد نمود و فرمود:</w:t>
      </w:r>
    </w:p>
    <w:p w:rsidR="003D2DDE" w:rsidRPr="006A2D1A" w:rsidRDefault="004A03C7" w:rsidP="004A03C7">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يَ</w:t>
      </w:r>
      <w:r w:rsidRPr="006A2D1A">
        <w:rPr>
          <w:rFonts w:ascii="KFGQPC Uthmanic Script HAFS" w:hint="cs"/>
          <w:rtl/>
          <w:lang w:bidi="ar-SA"/>
        </w:rPr>
        <w:t>ٰٓ</w:t>
      </w:r>
      <w:r w:rsidRPr="006A2D1A">
        <w:rPr>
          <w:rFonts w:ascii="KFGQPC Uthmanic Script HAFS" w:hint="eastAsia"/>
          <w:rtl/>
          <w:lang w:bidi="ar-SA"/>
        </w:rPr>
        <w:t>أَيُّهَا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لَّذِينَ</w:t>
      </w:r>
      <w:r w:rsidRPr="006A2D1A">
        <w:rPr>
          <w:rFonts w:ascii="KFGQPC Uthmanic Script HAFS"/>
          <w:rtl/>
          <w:lang w:bidi="ar-SA"/>
        </w:rPr>
        <w:t xml:space="preserve"> </w:t>
      </w:r>
      <w:r w:rsidRPr="006A2D1A">
        <w:rPr>
          <w:rFonts w:ascii="KFGQPC Uthmanic Script HAFS" w:hint="eastAsia"/>
          <w:rtl/>
          <w:lang w:bidi="ar-SA"/>
        </w:rPr>
        <w:t>ءَامَنُواْ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تَّقُواْ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وَكُونُواْ</w:t>
      </w:r>
      <w:r w:rsidRPr="006A2D1A">
        <w:rPr>
          <w:rFonts w:ascii="KFGQPC Uthmanic Script HAFS"/>
          <w:rtl/>
          <w:lang w:bidi="ar-SA"/>
        </w:rPr>
        <w:t xml:space="preserve"> </w:t>
      </w:r>
      <w:r w:rsidRPr="006A2D1A">
        <w:rPr>
          <w:rFonts w:ascii="KFGQPC Uthmanic Script HAFS" w:hint="eastAsia"/>
          <w:rtl/>
          <w:lang w:bidi="ar-SA"/>
        </w:rPr>
        <w:t>مَعَ</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لصَّ</w:t>
      </w:r>
      <w:r w:rsidRPr="006A2D1A">
        <w:rPr>
          <w:rFonts w:ascii="KFGQPC Uthmanic Script HAFS" w:hint="cs"/>
          <w:rtl/>
          <w:lang w:bidi="ar-SA"/>
        </w:rPr>
        <w:t>ٰ</w:t>
      </w:r>
      <w:r w:rsidRPr="006A2D1A">
        <w:rPr>
          <w:rFonts w:ascii="KFGQPC Uthmanic Script HAFS" w:hint="eastAsia"/>
          <w:rtl/>
          <w:lang w:bidi="ar-SA"/>
        </w:rPr>
        <w:t>دِقِينَ</w:t>
      </w:r>
      <w:r w:rsidRPr="006A2D1A">
        <w:rPr>
          <w:rFonts w:ascii="KFGQPC Uthmanic Script HAFS"/>
          <w:rtl/>
          <w:lang w:bidi="ar-SA"/>
        </w:rPr>
        <w:t xml:space="preserve"> </w:t>
      </w:r>
      <w:r w:rsidRPr="006A2D1A">
        <w:rPr>
          <w:rFonts w:ascii="KFGQPC Uthmanic Script HAFS" w:hint="cs"/>
          <w:rtl/>
          <w:lang w:bidi="ar-SA"/>
        </w:rPr>
        <w:t>١١٩</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١١٩</w:t>
      </w:r>
      <w:r w:rsidRPr="006A2D1A">
        <w:rPr>
          <w:rStyle w:val="Char7"/>
          <w:rtl/>
        </w:rPr>
        <w:t>]</w:t>
      </w:r>
      <w:r w:rsidRPr="006A2D1A">
        <w:rPr>
          <w:rFonts w:ascii="KFGQPC Uthman Taha Naskh" w:cs="KFGQPC Uthman Taha Naskh"/>
          <w:rtl/>
          <w:lang w:bidi="ar-SA"/>
        </w:rPr>
        <w:t xml:space="preserve">  </w:t>
      </w:r>
      <w:r w:rsidR="003D2DDE" w:rsidRPr="006A2D1A">
        <w:rPr>
          <w:rtl/>
          <w:lang w:bidi="ar-SA"/>
        </w:rPr>
        <w:tab/>
      </w:r>
      <w:r w:rsidR="00392C64" w:rsidRPr="006A2D1A">
        <w:rPr>
          <w:rtl/>
          <w:lang w:bidi="ar-SA"/>
        </w:rPr>
        <w:t xml:space="preserve"> </w:t>
      </w:r>
    </w:p>
    <w:p w:rsidR="003D2DDE" w:rsidRPr="006A2D1A" w:rsidRDefault="003D2DDE" w:rsidP="00254414">
      <w:pPr>
        <w:pStyle w:val="a2"/>
        <w:rPr>
          <w:spacing w:val="0"/>
          <w:rtl/>
          <w:lang w:bidi="ar-SA"/>
        </w:rPr>
      </w:pPr>
      <w:r w:rsidRPr="006A2D1A">
        <w:rPr>
          <w:spacing w:val="0"/>
          <w:rtl/>
          <w:lang w:bidi="ar-SA"/>
        </w:rPr>
        <w:t>ای مومنان! تقوای ال</w:t>
      </w:r>
      <w:r w:rsidR="00254414" w:rsidRPr="006A2D1A">
        <w:rPr>
          <w:rFonts w:hint="cs"/>
          <w:spacing w:val="0"/>
          <w:rtl/>
          <w:lang w:bidi="ar-SA"/>
        </w:rPr>
        <w:t>ه</w:t>
      </w:r>
      <w:r w:rsidRPr="006A2D1A">
        <w:rPr>
          <w:spacing w:val="0"/>
          <w:rtl/>
          <w:lang w:bidi="ar-SA"/>
        </w:rPr>
        <w:t>ی پیشه کنید و با راست‌گویان باشید.</w:t>
      </w:r>
    </w:p>
    <w:p w:rsidR="003D2DDE" w:rsidRPr="006A2D1A" w:rsidRDefault="007F7FC3" w:rsidP="00167AB1">
      <w:pPr>
        <w:pStyle w:val="PlainText"/>
        <w:rPr>
          <w:spacing w:val="0"/>
          <w:rtl/>
        </w:rPr>
      </w:pPr>
      <w:r w:rsidRPr="006A2D1A">
        <w:rPr>
          <w:spacing w:val="0"/>
          <w:rtl/>
        </w:rPr>
        <w:t xml:space="preserve">الله متعال، بر آنان منت نهاد و توبه‌ی آن‌ها را پذیرفت؛ </w:t>
      </w:r>
      <w:r w:rsidR="000232C0" w:rsidRPr="006A2D1A">
        <w:rPr>
          <w:spacing w:val="0"/>
          <w:rtl/>
        </w:rPr>
        <w:t>چنان‌که</w:t>
      </w:r>
      <w:r w:rsidRPr="006A2D1A">
        <w:rPr>
          <w:spacing w:val="0"/>
          <w:rtl/>
        </w:rPr>
        <w:t xml:space="preserve"> در بیان این منت، آیه‌هایی از قرآن نازل فرمود:</w:t>
      </w:r>
    </w:p>
    <w:p w:rsidR="007F7FC3" w:rsidRPr="006A2D1A" w:rsidRDefault="004A03C7" w:rsidP="004A03C7">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لَّقَد</w:t>
      </w:r>
      <w:r w:rsidRPr="006A2D1A">
        <w:rPr>
          <w:rFonts w:ascii="KFGQPC Uthmanic Script HAFS"/>
          <w:rtl/>
          <w:lang w:bidi="ar-SA"/>
        </w:rPr>
        <w:t xml:space="preserve"> </w:t>
      </w:r>
      <w:r w:rsidRPr="006A2D1A">
        <w:rPr>
          <w:rFonts w:ascii="KFGQPC Uthmanic Script HAFS" w:hint="eastAsia"/>
          <w:rtl/>
          <w:lang w:bidi="ar-SA"/>
        </w:rPr>
        <w:t>تَّابَ</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عَلَى</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لنَّبِيِّ</w:t>
      </w:r>
      <w:r w:rsidRPr="006A2D1A">
        <w:rPr>
          <w:rFonts w:ascii="KFGQPC Uthmanic Script HAFS"/>
          <w:rtl/>
          <w:lang w:bidi="ar-SA"/>
        </w:rPr>
        <w:t xml:space="preserve"> </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مُهَ</w:t>
      </w:r>
      <w:r w:rsidRPr="006A2D1A">
        <w:rPr>
          <w:rFonts w:ascii="KFGQPC Uthmanic Script HAFS" w:hint="cs"/>
          <w:rtl/>
          <w:lang w:bidi="ar-SA"/>
        </w:rPr>
        <w:t>ٰ</w:t>
      </w:r>
      <w:r w:rsidRPr="006A2D1A">
        <w:rPr>
          <w:rFonts w:ascii="KFGQPC Uthmanic Script HAFS" w:hint="eastAsia"/>
          <w:rtl/>
          <w:lang w:bidi="ar-SA"/>
        </w:rPr>
        <w:t>جِرِينَ</w:t>
      </w:r>
      <w:r w:rsidRPr="006A2D1A">
        <w:rPr>
          <w:rFonts w:ascii="KFGQPC Uthmanic Script HAFS"/>
          <w:rtl/>
          <w:lang w:bidi="ar-SA"/>
        </w:rPr>
        <w:t xml:space="preserve"> </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أَنصَارِ</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لَّذِينَ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تَّبَعُوهُ</w:t>
      </w:r>
      <w:r w:rsidRPr="006A2D1A">
        <w:rPr>
          <w:rFonts w:ascii="KFGQPC Uthmanic Script HAFS"/>
          <w:rtl/>
          <w:lang w:bidi="ar-SA"/>
        </w:rPr>
        <w:t xml:space="preserve"> </w:t>
      </w:r>
      <w:r w:rsidRPr="006A2D1A">
        <w:rPr>
          <w:rFonts w:ascii="KFGQPC Uthmanic Script HAFS" w:hint="eastAsia"/>
          <w:rtl/>
          <w:lang w:bidi="ar-SA"/>
        </w:rPr>
        <w:t>فِي</w:t>
      </w:r>
      <w:r w:rsidRPr="006A2D1A">
        <w:rPr>
          <w:rFonts w:ascii="KFGQPC Uthmanic Script HAFS"/>
          <w:rtl/>
          <w:lang w:bidi="ar-SA"/>
        </w:rPr>
        <w:t xml:space="preserve"> </w:t>
      </w:r>
      <w:r w:rsidRPr="006A2D1A">
        <w:rPr>
          <w:rFonts w:ascii="KFGQPC Uthmanic Script HAFS" w:hint="eastAsia"/>
          <w:rtl/>
          <w:lang w:bidi="ar-SA"/>
        </w:rPr>
        <w:t>سَاعَةِ</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عُس</w:t>
      </w:r>
      <w:r w:rsidRPr="006A2D1A">
        <w:rPr>
          <w:rFonts w:ascii="KFGQPC Uthmanic Script HAFS" w:hint="cs"/>
          <w:rtl/>
          <w:lang w:bidi="ar-SA"/>
        </w:rPr>
        <w:t>ۡ</w:t>
      </w:r>
      <w:r w:rsidRPr="006A2D1A">
        <w:rPr>
          <w:rFonts w:ascii="KFGQPC Uthmanic Script HAFS" w:hint="eastAsia"/>
          <w:rtl/>
          <w:lang w:bidi="ar-SA"/>
        </w:rPr>
        <w:t>رَةِ</w:t>
      </w:r>
      <w:r w:rsidRPr="006A2D1A">
        <w:rPr>
          <w:rFonts w:ascii="KFGQPC Uthmanic Script HAFS"/>
          <w:rtl/>
          <w:lang w:bidi="ar-SA"/>
        </w:rPr>
        <w:t xml:space="preserve"> </w:t>
      </w:r>
      <w:r w:rsidRPr="006A2D1A">
        <w:rPr>
          <w:rFonts w:ascii="KFGQPC Uthmanic Script HAFS" w:hint="eastAsia"/>
          <w:rtl/>
          <w:lang w:bidi="ar-SA"/>
        </w:rPr>
        <w:t>مِن</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بَع</w:t>
      </w:r>
      <w:r w:rsidRPr="006A2D1A">
        <w:rPr>
          <w:rFonts w:ascii="KFGQPC Uthmanic Script HAFS" w:hint="cs"/>
          <w:rtl/>
          <w:lang w:bidi="ar-SA"/>
        </w:rPr>
        <w:t>ۡ</w:t>
      </w:r>
      <w:r w:rsidRPr="006A2D1A">
        <w:rPr>
          <w:rFonts w:ascii="KFGQPC Uthmanic Script HAFS" w:hint="eastAsia"/>
          <w:rtl/>
          <w:lang w:bidi="ar-SA"/>
        </w:rPr>
        <w:t>دِ</w:t>
      </w:r>
      <w:r w:rsidRPr="006A2D1A">
        <w:rPr>
          <w:rFonts w:ascii="KFGQPC Uthmanic Script HAFS"/>
          <w:rtl/>
          <w:lang w:bidi="ar-SA"/>
        </w:rPr>
        <w:t xml:space="preserve"> </w:t>
      </w:r>
      <w:r w:rsidRPr="006A2D1A">
        <w:rPr>
          <w:rFonts w:ascii="KFGQPC Uthmanic Script HAFS" w:hint="eastAsia"/>
          <w:rtl/>
          <w:lang w:bidi="ar-SA"/>
        </w:rPr>
        <w:t>مَا</w:t>
      </w:r>
      <w:r w:rsidRPr="006A2D1A">
        <w:rPr>
          <w:rFonts w:ascii="KFGQPC Uthmanic Script HAFS"/>
          <w:rtl/>
          <w:lang w:bidi="ar-SA"/>
        </w:rPr>
        <w:t xml:space="preserve"> </w:t>
      </w:r>
      <w:r w:rsidRPr="006A2D1A">
        <w:rPr>
          <w:rFonts w:ascii="KFGQPC Uthmanic Script HAFS" w:hint="eastAsia"/>
          <w:rtl/>
          <w:lang w:bidi="ar-SA"/>
        </w:rPr>
        <w:t>كَادَ</w:t>
      </w:r>
      <w:r w:rsidRPr="006A2D1A">
        <w:rPr>
          <w:rFonts w:ascii="KFGQPC Uthmanic Script HAFS"/>
          <w:rtl/>
          <w:lang w:bidi="ar-SA"/>
        </w:rPr>
        <w:t xml:space="preserve"> </w:t>
      </w:r>
      <w:r w:rsidRPr="006A2D1A">
        <w:rPr>
          <w:rFonts w:ascii="KFGQPC Uthmanic Script HAFS" w:hint="eastAsia"/>
          <w:rtl/>
          <w:lang w:bidi="ar-SA"/>
        </w:rPr>
        <w:t>يَزِيغُ</w:t>
      </w:r>
      <w:r w:rsidRPr="006A2D1A">
        <w:rPr>
          <w:rFonts w:ascii="KFGQPC Uthmanic Script HAFS"/>
          <w:rtl/>
          <w:lang w:bidi="ar-SA"/>
        </w:rPr>
        <w:t xml:space="preserve"> </w:t>
      </w:r>
      <w:r w:rsidRPr="006A2D1A">
        <w:rPr>
          <w:rFonts w:ascii="KFGQPC Uthmanic Script HAFS" w:hint="eastAsia"/>
          <w:rtl/>
          <w:lang w:bidi="ar-SA"/>
        </w:rPr>
        <w:t>قُلُوبُ</w:t>
      </w:r>
      <w:r w:rsidRPr="006A2D1A">
        <w:rPr>
          <w:rFonts w:ascii="KFGQPC Uthmanic Script HAFS"/>
          <w:rtl/>
          <w:lang w:bidi="ar-SA"/>
        </w:rPr>
        <w:t xml:space="preserve"> </w:t>
      </w:r>
      <w:r w:rsidRPr="006A2D1A">
        <w:rPr>
          <w:rFonts w:ascii="KFGQPC Uthmanic Script HAFS" w:hint="eastAsia"/>
          <w:rtl/>
          <w:lang w:bidi="ar-SA"/>
        </w:rPr>
        <w:t>فَرِيق</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مِّن</w:t>
      </w:r>
      <w:r w:rsidRPr="006A2D1A">
        <w:rPr>
          <w:rFonts w:ascii="KFGQPC Uthmanic Script HAFS" w:hint="cs"/>
          <w:rtl/>
          <w:lang w:bidi="ar-SA"/>
        </w:rPr>
        <w:t>ۡ</w:t>
      </w:r>
      <w:r w:rsidRPr="006A2D1A">
        <w:rPr>
          <w:rFonts w:ascii="KFGQPC Uthmanic Script HAFS" w:hint="eastAsia"/>
          <w:rtl/>
          <w:lang w:bidi="ar-SA"/>
        </w:rPr>
        <w:t>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١١٧</w:t>
      </w:r>
      <w:r w:rsidRPr="006A2D1A">
        <w:rPr>
          <w:rStyle w:val="Char7"/>
          <w:rtl/>
        </w:rPr>
        <w:t>]</w:t>
      </w:r>
      <w:r w:rsidRPr="006A2D1A">
        <w:rPr>
          <w:rFonts w:ascii="KFGQPC Uthman Taha Naskh" w:cs="KFGQPC Uthman Taha Naskh"/>
          <w:rtl/>
          <w:lang w:bidi="ar-SA"/>
        </w:rPr>
        <w:t xml:space="preserve">  </w:t>
      </w:r>
      <w:r w:rsidR="000E5811" w:rsidRPr="006A2D1A">
        <w:rPr>
          <w:rtl/>
          <w:lang w:bidi="ar-SA"/>
        </w:rPr>
        <w:tab/>
      </w:r>
    </w:p>
    <w:p w:rsidR="007F7FC3" w:rsidRPr="006A2D1A" w:rsidRDefault="007F7FC3" w:rsidP="00167AB1">
      <w:pPr>
        <w:pStyle w:val="a2"/>
        <w:rPr>
          <w:spacing w:val="0"/>
          <w:rtl/>
          <w:lang w:bidi="ar-SA"/>
        </w:rPr>
      </w:pPr>
      <w:r w:rsidRPr="006A2D1A">
        <w:rPr>
          <w:spacing w:val="0"/>
          <w:rtl/>
          <w:lang w:bidi="ar-SA"/>
        </w:rPr>
        <w:t>به‌طور قطع الله، لطف و رحمت ویژه‌اش را بر پیامبر و مهاجران و انصار که در آن زمان دشوار (یعنی در جنگ تبوک) از او پیروی کردند، ارزانی داشت و پس از آن‌که نزدیک بود دل‌های گروهی از ایشان دچار لغزش شود...</w:t>
      </w:r>
    </w:p>
    <w:p w:rsidR="007F7FC3" w:rsidRPr="006A2D1A" w:rsidRDefault="00392C64" w:rsidP="00164EB4">
      <w:pPr>
        <w:pStyle w:val="PlainText"/>
        <w:rPr>
          <w:spacing w:val="0"/>
          <w:rtl/>
        </w:rPr>
      </w:pPr>
      <w:r w:rsidRPr="006A2D1A">
        <w:rPr>
          <w:spacing w:val="0"/>
          <w:rtl/>
        </w:rPr>
        <w:t>در این آیه، پروردگار متعال</w:t>
      </w:r>
      <w:r w:rsidR="007F7FC3" w:rsidRPr="006A2D1A">
        <w:rPr>
          <w:spacing w:val="0"/>
          <w:rtl/>
        </w:rPr>
        <w:t xml:space="preserve"> تأکید فرمود که لطف و رحمت ویژه‌اش را به پیامبر</w:t>
      </w:r>
      <w:r w:rsidR="007F7FC3" w:rsidRPr="006A2D1A">
        <w:rPr>
          <w:spacing w:val="0"/>
        </w:rPr>
        <w:sym w:font="AGA Arabesque" w:char="F072"/>
      </w:r>
      <w:r w:rsidR="007F7FC3" w:rsidRPr="006A2D1A">
        <w:rPr>
          <w:spacing w:val="0"/>
          <w:rtl/>
        </w:rPr>
        <w:t xml:space="preserve"> و مهاجران و انصار، ارزانی داشته و از لغزش‌های آنان درگذشته است؛ آن‌جا که فرمود: </w:t>
      </w:r>
      <w:r w:rsidR="00164EB4" w:rsidRPr="006A2D1A">
        <w:rPr>
          <w:rFonts w:ascii="KFGQPC Uthman Taha Naskh" w:cs="KFGQPC Uthman Taha Naskh" w:hint="cs"/>
          <w:spacing w:val="0"/>
          <w:rtl/>
        </w:rPr>
        <w:t>﴿</w:t>
      </w:r>
      <w:r w:rsidR="00164EB4" w:rsidRPr="006A2D1A">
        <w:rPr>
          <w:rFonts w:ascii="KFGQPC Uthmanic Script HAFS" w:cs="KFGQPC Uthmanic Script HAFS"/>
          <w:spacing w:val="0"/>
          <w:rtl/>
        </w:rPr>
        <w:t xml:space="preserve"> </w:t>
      </w:r>
      <w:r w:rsidR="00164EB4" w:rsidRPr="006A2D1A">
        <w:rPr>
          <w:rStyle w:val="Char2"/>
          <w:rFonts w:hint="eastAsia"/>
          <w:rtl/>
        </w:rPr>
        <w:t>لَّقَد</w:t>
      </w:r>
      <w:r w:rsidR="00164EB4" w:rsidRPr="006A2D1A">
        <w:rPr>
          <w:rStyle w:val="Char2"/>
          <w:rtl/>
        </w:rPr>
        <w:t xml:space="preserve"> </w:t>
      </w:r>
      <w:r w:rsidR="00164EB4" w:rsidRPr="006A2D1A">
        <w:rPr>
          <w:rStyle w:val="Char2"/>
          <w:rFonts w:hint="eastAsia"/>
          <w:rtl/>
        </w:rPr>
        <w:t>تَّابَ</w:t>
      </w:r>
      <w:r w:rsidR="00164EB4" w:rsidRPr="006A2D1A">
        <w:rPr>
          <w:rStyle w:val="Char2"/>
          <w:rtl/>
        </w:rPr>
        <w:t xml:space="preserve"> </w:t>
      </w:r>
      <w:r w:rsidR="00164EB4" w:rsidRPr="006A2D1A">
        <w:rPr>
          <w:rStyle w:val="Char2"/>
          <w:rFonts w:hint="cs"/>
          <w:rtl/>
        </w:rPr>
        <w:t>ٱ</w:t>
      </w:r>
      <w:r w:rsidR="00164EB4" w:rsidRPr="006A2D1A">
        <w:rPr>
          <w:rStyle w:val="Char2"/>
          <w:rFonts w:hint="eastAsia"/>
          <w:rtl/>
        </w:rPr>
        <w:t>للَّهُ</w:t>
      </w:r>
      <w:r w:rsidR="00164EB4" w:rsidRPr="006A2D1A">
        <w:rPr>
          <w:rFonts w:ascii="KFGQPC Uthmanic Script HAFS" w:cs="KFGQPC Uthmanic Script HAFS"/>
          <w:spacing w:val="0"/>
          <w:rtl/>
        </w:rPr>
        <w:t xml:space="preserve"> </w:t>
      </w:r>
      <w:r w:rsidR="00164EB4" w:rsidRPr="006A2D1A">
        <w:rPr>
          <w:rFonts w:ascii="KFGQPC Uthman Taha Naskh" w:cs="KFGQPC Uthman Taha Naskh" w:hint="cs"/>
          <w:spacing w:val="0"/>
          <w:rtl/>
        </w:rPr>
        <w:t>﴾</w:t>
      </w:r>
      <w:r w:rsidR="00164EB4" w:rsidRPr="006A2D1A">
        <w:rPr>
          <w:rFonts w:ascii="KFGQPC Uthman Taha Naskh" w:cs="KFGQPC Uthman Taha Naskh"/>
          <w:spacing w:val="0"/>
          <w:rtl/>
        </w:rPr>
        <w:t xml:space="preserve"> </w:t>
      </w:r>
      <w:r w:rsidRPr="006A2D1A">
        <w:rPr>
          <w:spacing w:val="0"/>
          <w:rtl/>
        </w:rPr>
        <w:t>منظور از «نبی» در این آیه،</w:t>
      </w:r>
      <w:r w:rsidR="000052B8" w:rsidRPr="006A2D1A">
        <w:rPr>
          <w:spacing w:val="0"/>
          <w:rtl/>
        </w:rPr>
        <w:t xml:space="preserve"> محمد رسول‌الله</w:t>
      </w:r>
      <w:r w:rsidR="000052B8" w:rsidRPr="006A2D1A">
        <w:rPr>
          <w:spacing w:val="0"/>
        </w:rPr>
        <w:sym w:font="AGA Arabesque" w:char="F072"/>
      </w:r>
      <w:r w:rsidR="000052B8" w:rsidRPr="006A2D1A">
        <w:rPr>
          <w:spacing w:val="0"/>
          <w:rtl/>
        </w:rPr>
        <w:t xml:space="preserve"> است که خداوند</w:t>
      </w:r>
      <w:r w:rsidR="000052B8" w:rsidRPr="006A2D1A">
        <w:rPr>
          <w:spacing w:val="0"/>
        </w:rPr>
        <w:sym w:font="AGA Arabesque" w:char="F055"/>
      </w:r>
      <w:r w:rsidR="000052B8" w:rsidRPr="006A2D1A">
        <w:rPr>
          <w:spacing w:val="0"/>
          <w:rtl/>
        </w:rPr>
        <w:t xml:space="preserve"> همه‌ی گناهان او را </w:t>
      </w:r>
      <w:r w:rsidR="00254414" w:rsidRPr="006A2D1A">
        <w:rPr>
          <w:rFonts w:hint="cs"/>
          <w:spacing w:val="0"/>
          <w:rtl/>
        </w:rPr>
        <w:t>آ</w:t>
      </w:r>
      <w:r w:rsidR="000052B8" w:rsidRPr="006A2D1A">
        <w:rPr>
          <w:spacing w:val="0"/>
          <w:rtl/>
        </w:rPr>
        <w:t xml:space="preserve">مرزیده است و مهاجران، کسانی هستند که به‌خاطر الله </w:t>
      </w:r>
      <w:r w:rsidRPr="006A2D1A">
        <w:rPr>
          <w:spacing w:val="0"/>
          <w:rtl/>
        </w:rPr>
        <w:t>و رسولش،  از شهرشان مکه</w:t>
      </w:r>
      <w:r w:rsidR="000052B8" w:rsidRPr="006A2D1A">
        <w:rPr>
          <w:spacing w:val="0"/>
          <w:rtl/>
        </w:rPr>
        <w:t xml:space="preserve"> به مدینه مهاجرت کردند و از فضیلت ترک وطن و هجرت و نصرت رسول‌خدا</w:t>
      </w:r>
      <w:r w:rsidR="000052B8" w:rsidRPr="006A2D1A">
        <w:rPr>
          <w:spacing w:val="0"/>
        </w:rPr>
        <w:sym w:font="AGA Arabesque" w:char="F072"/>
      </w:r>
      <w:r w:rsidR="000052B8" w:rsidRPr="006A2D1A">
        <w:rPr>
          <w:spacing w:val="0"/>
          <w:rtl/>
        </w:rPr>
        <w:t xml:space="preserve"> برخوردار شدند. انصار، کسانی هستند که پیش از مهاجران در سرای هجرت جای گرفتند و ایمان را برگزیدند؛ یعنی اهالی مدینه که </w:t>
      </w:r>
      <w:r w:rsidR="002C569C" w:rsidRPr="006A2D1A">
        <w:rPr>
          <w:spacing w:val="0"/>
          <w:rtl/>
        </w:rPr>
        <w:t>از پیامبر</w:t>
      </w:r>
      <w:r w:rsidR="002C569C" w:rsidRPr="006A2D1A">
        <w:rPr>
          <w:spacing w:val="0"/>
        </w:rPr>
        <w:sym w:font="AGA Arabesque" w:char="F072"/>
      </w:r>
      <w:r w:rsidR="002C569C" w:rsidRPr="006A2D1A">
        <w:rPr>
          <w:spacing w:val="0"/>
          <w:rtl/>
        </w:rPr>
        <w:t xml:space="preserve"> استقبال کردند و او را یاری دادند و همان‌گونه که از عزیزان خود دفاع می‌نمودند، به دفاع و پشتیبانی از ایشان </w:t>
      </w:r>
      <w:r w:rsidR="006E0BBD" w:rsidRPr="006A2D1A">
        <w:rPr>
          <w:spacing w:val="0"/>
          <w:rtl/>
        </w:rPr>
        <w:t>برخاستند</w:t>
      </w:r>
      <w:r w:rsidR="002C569C" w:rsidRPr="006A2D1A">
        <w:rPr>
          <w:spacing w:val="0"/>
          <w:rtl/>
        </w:rPr>
        <w:t>. الله</w:t>
      </w:r>
      <w:r w:rsidR="002C569C" w:rsidRPr="006A2D1A">
        <w:rPr>
          <w:spacing w:val="0"/>
        </w:rPr>
        <w:sym w:font="AGA Arabesque" w:char="F055"/>
      </w:r>
      <w:r w:rsidR="002C569C" w:rsidRPr="006A2D1A">
        <w:rPr>
          <w:spacing w:val="0"/>
          <w:rtl/>
        </w:rPr>
        <w:t xml:space="preserve"> بدان سبب، ابتدا مه</w:t>
      </w:r>
      <w:r w:rsidR="006E0BBD" w:rsidRPr="006A2D1A">
        <w:rPr>
          <w:spacing w:val="0"/>
          <w:rtl/>
        </w:rPr>
        <w:t>اج</w:t>
      </w:r>
      <w:r w:rsidR="002C569C" w:rsidRPr="006A2D1A">
        <w:rPr>
          <w:spacing w:val="0"/>
          <w:rtl/>
        </w:rPr>
        <w:t>ران را نام برده که آن‌ها از دو فضیلت هجرت و نصرت برخوردارند و از این‌رو بر انصار</w:t>
      </w:r>
      <w:r w:rsidR="002C569C" w:rsidRPr="006A2D1A">
        <w:rPr>
          <w:spacing w:val="0"/>
        </w:rPr>
        <w:sym w:font="AGA Arabesque" w:char="F079"/>
      </w:r>
      <w:r w:rsidR="002C569C" w:rsidRPr="006A2D1A">
        <w:rPr>
          <w:spacing w:val="0"/>
          <w:rtl/>
        </w:rPr>
        <w:t xml:space="preserve"> برتری دارند.</w:t>
      </w:r>
    </w:p>
    <w:p w:rsidR="00403D3B" w:rsidRPr="006A2D1A" w:rsidRDefault="00882E11" w:rsidP="00527F00">
      <w:pPr>
        <w:pStyle w:val="PlainText"/>
        <w:rPr>
          <w:rFonts w:hAnsi="AGA Arabesque" w:hint="eastAsia"/>
          <w:spacing w:val="0"/>
          <w:rtl/>
        </w:rPr>
      </w:pPr>
      <w:r w:rsidRPr="006A2D1A">
        <w:rPr>
          <w:rFonts w:hAnsi="AGA Arabesque"/>
          <w:spacing w:val="0"/>
          <w:rtl/>
        </w:rPr>
        <w:t xml:space="preserve">فرمود: </w:t>
      </w:r>
      <w:r w:rsidR="00164EB4" w:rsidRPr="006A2D1A">
        <w:rPr>
          <w:rFonts w:ascii="KFGQPC Uthman Taha Naskh" w:cs="KFGQPC Uthman Taha Naskh" w:hint="cs"/>
          <w:spacing w:val="0"/>
          <w:rtl/>
        </w:rPr>
        <w:t>﴿</w:t>
      </w:r>
      <w:r w:rsidR="00164EB4" w:rsidRPr="006A2D1A">
        <w:rPr>
          <w:rStyle w:val="Char2"/>
          <w:rFonts w:hint="cs"/>
          <w:spacing w:val="0"/>
          <w:rtl/>
        </w:rPr>
        <w:t>ٱ</w:t>
      </w:r>
      <w:r w:rsidR="00164EB4" w:rsidRPr="006A2D1A">
        <w:rPr>
          <w:rStyle w:val="Char2"/>
          <w:rFonts w:hint="eastAsia"/>
          <w:spacing w:val="0"/>
          <w:rtl/>
        </w:rPr>
        <w:t>لَّذِينَ</w:t>
      </w:r>
      <w:r w:rsidR="00164EB4" w:rsidRPr="006A2D1A">
        <w:rPr>
          <w:rStyle w:val="Char2"/>
          <w:spacing w:val="0"/>
          <w:rtl/>
        </w:rPr>
        <w:t xml:space="preserve"> </w:t>
      </w:r>
      <w:r w:rsidR="00164EB4" w:rsidRPr="006A2D1A">
        <w:rPr>
          <w:rStyle w:val="Char2"/>
          <w:rFonts w:hint="cs"/>
          <w:spacing w:val="0"/>
          <w:rtl/>
        </w:rPr>
        <w:t>ٱ</w:t>
      </w:r>
      <w:r w:rsidR="00164EB4" w:rsidRPr="006A2D1A">
        <w:rPr>
          <w:rStyle w:val="Char2"/>
          <w:rFonts w:hint="eastAsia"/>
          <w:spacing w:val="0"/>
          <w:rtl/>
        </w:rPr>
        <w:t>تَّبَعُوهُ</w:t>
      </w:r>
      <w:r w:rsidR="00164EB4" w:rsidRPr="006A2D1A">
        <w:rPr>
          <w:rStyle w:val="Char2"/>
          <w:spacing w:val="0"/>
          <w:rtl/>
        </w:rPr>
        <w:t xml:space="preserve"> </w:t>
      </w:r>
      <w:r w:rsidR="00164EB4" w:rsidRPr="006A2D1A">
        <w:rPr>
          <w:rStyle w:val="Char2"/>
          <w:rFonts w:hint="eastAsia"/>
          <w:spacing w:val="0"/>
          <w:rtl/>
        </w:rPr>
        <w:t>فِي</w:t>
      </w:r>
      <w:r w:rsidR="00164EB4" w:rsidRPr="006A2D1A">
        <w:rPr>
          <w:rStyle w:val="Char2"/>
          <w:spacing w:val="0"/>
          <w:rtl/>
        </w:rPr>
        <w:t xml:space="preserve"> </w:t>
      </w:r>
      <w:r w:rsidR="00164EB4" w:rsidRPr="006A2D1A">
        <w:rPr>
          <w:rStyle w:val="Char2"/>
          <w:rFonts w:hint="eastAsia"/>
          <w:spacing w:val="0"/>
          <w:rtl/>
        </w:rPr>
        <w:t>سَاعَةِ</w:t>
      </w:r>
      <w:r w:rsidR="00164EB4" w:rsidRPr="006A2D1A">
        <w:rPr>
          <w:rStyle w:val="Char2"/>
          <w:spacing w:val="0"/>
          <w:rtl/>
        </w:rPr>
        <w:t xml:space="preserve"> </w:t>
      </w:r>
      <w:r w:rsidR="00164EB4" w:rsidRPr="006A2D1A">
        <w:rPr>
          <w:rStyle w:val="Char2"/>
          <w:rFonts w:hint="cs"/>
          <w:spacing w:val="0"/>
          <w:rtl/>
        </w:rPr>
        <w:t>ٱ</w:t>
      </w:r>
      <w:r w:rsidR="00164EB4" w:rsidRPr="006A2D1A">
        <w:rPr>
          <w:rStyle w:val="Char2"/>
          <w:rFonts w:hint="eastAsia"/>
          <w:spacing w:val="0"/>
          <w:rtl/>
        </w:rPr>
        <w:t>ل</w:t>
      </w:r>
      <w:r w:rsidR="00164EB4" w:rsidRPr="006A2D1A">
        <w:rPr>
          <w:rStyle w:val="Char2"/>
          <w:rFonts w:hint="cs"/>
          <w:spacing w:val="0"/>
          <w:rtl/>
        </w:rPr>
        <w:t>ۡ</w:t>
      </w:r>
      <w:r w:rsidR="00164EB4" w:rsidRPr="006A2D1A">
        <w:rPr>
          <w:rStyle w:val="Char2"/>
          <w:rFonts w:hint="eastAsia"/>
          <w:spacing w:val="0"/>
          <w:rtl/>
        </w:rPr>
        <w:t>عُس</w:t>
      </w:r>
      <w:r w:rsidR="00164EB4" w:rsidRPr="006A2D1A">
        <w:rPr>
          <w:rStyle w:val="Char2"/>
          <w:rFonts w:hint="cs"/>
          <w:spacing w:val="0"/>
          <w:rtl/>
        </w:rPr>
        <w:t>ۡ</w:t>
      </w:r>
      <w:r w:rsidR="00164EB4" w:rsidRPr="006A2D1A">
        <w:rPr>
          <w:rStyle w:val="Char2"/>
          <w:rFonts w:hint="eastAsia"/>
          <w:spacing w:val="0"/>
          <w:rtl/>
        </w:rPr>
        <w:t>رَةِ</w:t>
      </w:r>
      <w:r w:rsidR="00164EB4" w:rsidRPr="006A2D1A">
        <w:rPr>
          <w:rFonts w:ascii="KFGQPC Uthmanic Script HAFS" w:cs="KFGQPC Uthmanic Script HAFS"/>
          <w:spacing w:val="0"/>
          <w:rtl/>
        </w:rPr>
        <w:t xml:space="preserve"> </w:t>
      </w:r>
      <w:r w:rsidR="00164EB4" w:rsidRPr="006A2D1A">
        <w:rPr>
          <w:rFonts w:ascii="KFGQPC Uthman Taha Naskh" w:cs="KFGQPC Uthman Taha Naskh" w:hint="cs"/>
          <w:spacing w:val="0"/>
          <w:rtl/>
        </w:rPr>
        <w:t>﴾</w:t>
      </w:r>
      <w:r w:rsidR="00164EB4" w:rsidRPr="006A2D1A">
        <w:rPr>
          <w:rFonts w:ascii="KFGQPC Uthman Taha Naskh" w:cs="KFGQPC Uthman Taha Naskh"/>
          <w:spacing w:val="0"/>
          <w:rtl/>
        </w:rPr>
        <w:t xml:space="preserve"> </w:t>
      </w:r>
      <w:r w:rsidRPr="006A2D1A">
        <w:rPr>
          <w:rFonts w:hAnsi="AGA Arabesque"/>
          <w:spacing w:val="0"/>
          <w:rtl/>
        </w:rPr>
        <w:t xml:space="preserve">یعنی در آن زمان دشوار از او پیروی کردند. منظور، غزوه‌ی تبوک است؛ تبوک، از مدینه خیلی دور بود و زمانی </w:t>
      </w:r>
      <w:r w:rsidR="008050AA" w:rsidRPr="006A2D1A">
        <w:rPr>
          <w:rFonts w:hAnsi="AGA Arabesque" w:hint="cs"/>
          <w:spacing w:val="0"/>
          <w:rtl/>
        </w:rPr>
        <w:t>رهسپ</w:t>
      </w:r>
      <w:r w:rsidRPr="006A2D1A">
        <w:rPr>
          <w:rFonts w:hAnsi="AGA Arabesque"/>
          <w:spacing w:val="0"/>
          <w:rtl/>
        </w:rPr>
        <w:t>ار این منطقه شدند که میوه‌ها و محصولات کشاورزی به‌ثمر رسیده و هوا، به‌شدت گرم بود؛ زمانی که سایه‌های درختان، حکم اقام</w:t>
      </w:r>
      <w:r w:rsidR="008050AA" w:rsidRPr="006A2D1A">
        <w:rPr>
          <w:rFonts w:hAnsi="AGA Arabesque" w:hint="cs"/>
          <w:spacing w:val="0"/>
          <w:rtl/>
        </w:rPr>
        <w:t>تگ</w:t>
      </w:r>
      <w:r w:rsidRPr="006A2D1A">
        <w:rPr>
          <w:rFonts w:hAnsi="AGA Arabesque"/>
          <w:spacing w:val="0"/>
          <w:rtl/>
        </w:rPr>
        <w:t>اه تابستانی را داشت و لذت‌بخش بود. اما صحابه</w:t>
      </w:r>
      <w:r w:rsidRPr="006A2D1A">
        <w:rPr>
          <w:rFonts w:hAnsi="AGA Arabesque"/>
          <w:spacing w:val="0"/>
        </w:rPr>
        <w:sym w:font="AGA Arabesque" w:char="F079"/>
      </w:r>
      <w:r w:rsidRPr="006A2D1A">
        <w:rPr>
          <w:rFonts w:hAnsi="AGA Arabesque"/>
          <w:spacing w:val="0"/>
          <w:rtl/>
        </w:rPr>
        <w:t xml:space="preserve"> </w:t>
      </w:r>
      <w:r w:rsidR="006E0BBD" w:rsidRPr="006A2D1A">
        <w:rPr>
          <w:rFonts w:hAnsi="AGA Arabesque"/>
          <w:spacing w:val="0"/>
          <w:rtl/>
        </w:rPr>
        <w:t>در آن هوای گرم و در شرایط دشوار</w:t>
      </w:r>
      <w:r w:rsidRPr="006A2D1A">
        <w:rPr>
          <w:rFonts w:hAnsi="AGA Arabesque"/>
          <w:spacing w:val="0"/>
          <w:rtl/>
        </w:rPr>
        <w:t xml:space="preserve"> </w:t>
      </w:r>
      <w:r w:rsidR="008050AA" w:rsidRPr="006A2D1A">
        <w:rPr>
          <w:rFonts w:hAnsi="AGA Arabesque" w:hint="cs"/>
          <w:spacing w:val="0"/>
          <w:rtl/>
        </w:rPr>
        <w:t>رهسپ</w:t>
      </w:r>
      <w:r w:rsidRPr="006A2D1A">
        <w:rPr>
          <w:rFonts w:hAnsi="AGA Arabesque"/>
          <w:spacing w:val="0"/>
          <w:rtl/>
        </w:rPr>
        <w:t xml:space="preserve">ار جهاد شدند؛ در شرایطی که نزدیک بود دل‌های برخی از ایشان، دچار لغزش شود: </w:t>
      </w:r>
      <w:r w:rsidR="00164EB4" w:rsidRPr="006A2D1A">
        <w:rPr>
          <w:rFonts w:ascii="KFGQPC Uthman Taha Naskh" w:cs="KFGQPC Uthman Taha Naskh" w:hint="cs"/>
          <w:spacing w:val="0"/>
          <w:rtl/>
        </w:rPr>
        <w:t>﴿</w:t>
      </w:r>
      <w:r w:rsidR="00164EB4" w:rsidRPr="006A2D1A">
        <w:rPr>
          <w:rStyle w:val="Char2"/>
          <w:rFonts w:hint="eastAsia"/>
          <w:spacing w:val="0"/>
          <w:rtl/>
        </w:rPr>
        <w:t>مِن</w:t>
      </w:r>
      <w:r w:rsidR="00164EB4" w:rsidRPr="006A2D1A">
        <w:rPr>
          <w:rStyle w:val="Char2"/>
          <w:rFonts w:hint="cs"/>
          <w:spacing w:val="0"/>
          <w:rtl/>
        </w:rPr>
        <w:t>ۢ</w:t>
      </w:r>
      <w:r w:rsidR="00164EB4" w:rsidRPr="006A2D1A">
        <w:rPr>
          <w:rStyle w:val="Char2"/>
          <w:spacing w:val="0"/>
          <w:rtl/>
        </w:rPr>
        <w:t xml:space="preserve"> </w:t>
      </w:r>
      <w:r w:rsidR="00164EB4" w:rsidRPr="006A2D1A">
        <w:rPr>
          <w:rStyle w:val="Char2"/>
          <w:rFonts w:hint="eastAsia"/>
          <w:spacing w:val="0"/>
          <w:rtl/>
        </w:rPr>
        <w:t>بَع</w:t>
      </w:r>
      <w:r w:rsidR="00164EB4" w:rsidRPr="006A2D1A">
        <w:rPr>
          <w:rStyle w:val="Char2"/>
          <w:rFonts w:hint="cs"/>
          <w:spacing w:val="0"/>
          <w:rtl/>
        </w:rPr>
        <w:t>ۡ</w:t>
      </w:r>
      <w:r w:rsidR="00164EB4" w:rsidRPr="006A2D1A">
        <w:rPr>
          <w:rStyle w:val="Char2"/>
          <w:rFonts w:hint="eastAsia"/>
          <w:spacing w:val="0"/>
          <w:rtl/>
        </w:rPr>
        <w:t>دِ</w:t>
      </w:r>
      <w:r w:rsidR="00164EB4" w:rsidRPr="006A2D1A">
        <w:rPr>
          <w:rStyle w:val="Char2"/>
          <w:spacing w:val="0"/>
          <w:rtl/>
        </w:rPr>
        <w:t xml:space="preserve"> </w:t>
      </w:r>
      <w:r w:rsidR="00164EB4" w:rsidRPr="006A2D1A">
        <w:rPr>
          <w:rStyle w:val="Char2"/>
          <w:rFonts w:hint="eastAsia"/>
          <w:spacing w:val="0"/>
          <w:rtl/>
        </w:rPr>
        <w:t>مَا</w:t>
      </w:r>
      <w:r w:rsidR="00164EB4" w:rsidRPr="006A2D1A">
        <w:rPr>
          <w:rStyle w:val="Char2"/>
          <w:spacing w:val="0"/>
          <w:rtl/>
        </w:rPr>
        <w:t xml:space="preserve"> </w:t>
      </w:r>
      <w:r w:rsidR="00164EB4" w:rsidRPr="006A2D1A">
        <w:rPr>
          <w:rStyle w:val="Char2"/>
          <w:rFonts w:hint="eastAsia"/>
          <w:spacing w:val="0"/>
          <w:rtl/>
        </w:rPr>
        <w:t>كَادَ</w:t>
      </w:r>
      <w:r w:rsidR="00164EB4" w:rsidRPr="006A2D1A">
        <w:rPr>
          <w:rStyle w:val="Char2"/>
          <w:spacing w:val="0"/>
          <w:rtl/>
        </w:rPr>
        <w:t xml:space="preserve"> </w:t>
      </w:r>
      <w:r w:rsidR="00164EB4" w:rsidRPr="006A2D1A">
        <w:rPr>
          <w:rStyle w:val="Char2"/>
          <w:rFonts w:hint="eastAsia"/>
          <w:spacing w:val="0"/>
          <w:rtl/>
        </w:rPr>
        <w:t>يَزِيغُ</w:t>
      </w:r>
      <w:r w:rsidR="00164EB4" w:rsidRPr="006A2D1A">
        <w:rPr>
          <w:rStyle w:val="Char2"/>
          <w:spacing w:val="0"/>
          <w:rtl/>
        </w:rPr>
        <w:t xml:space="preserve"> </w:t>
      </w:r>
      <w:r w:rsidR="00164EB4" w:rsidRPr="006A2D1A">
        <w:rPr>
          <w:rStyle w:val="Char2"/>
          <w:rFonts w:hint="eastAsia"/>
          <w:spacing w:val="0"/>
          <w:rtl/>
        </w:rPr>
        <w:t>قُلُوبُ</w:t>
      </w:r>
      <w:r w:rsidR="00164EB4" w:rsidRPr="006A2D1A">
        <w:rPr>
          <w:rStyle w:val="Char2"/>
          <w:spacing w:val="0"/>
          <w:rtl/>
        </w:rPr>
        <w:t xml:space="preserve"> </w:t>
      </w:r>
      <w:r w:rsidR="00164EB4" w:rsidRPr="006A2D1A">
        <w:rPr>
          <w:rStyle w:val="Char2"/>
          <w:rFonts w:hint="eastAsia"/>
          <w:spacing w:val="0"/>
          <w:rtl/>
        </w:rPr>
        <w:t>فَرِيق</w:t>
      </w:r>
      <w:r w:rsidR="00164EB4" w:rsidRPr="006A2D1A">
        <w:rPr>
          <w:rStyle w:val="Char2"/>
          <w:rFonts w:hint="cs"/>
          <w:spacing w:val="0"/>
          <w:rtl/>
        </w:rPr>
        <w:t>ٖ</w:t>
      </w:r>
      <w:r w:rsidR="00164EB4" w:rsidRPr="006A2D1A">
        <w:rPr>
          <w:rStyle w:val="Char2"/>
          <w:spacing w:val="0"/>
          <w:rtl/>
        </w:rPr>
        <w:t xml:space="preserve"> </w:t>
      </w:r>
      <w:r w:rsidR="00164EB4" w:rsidRPr="006A2D1A">
        <w:rPr>
          <w:rStyle w:val="Char2"/>
          <w:rFonts w:hint="eastAsia"/>
          <w:spacing w:val="0"/>
          <w:rtl/>
        </w:rPr>
        <w:t>مِّن</w:t>
      </w:r>
      <w:r w:rsidR="00164EB4" w:rsidRPr="006A2D1A">
        <w:rPr>
          <w:rStyle w:val="Char2"/>
          <w:rFonts w:hint="cs"/>
          <w:spacing w:val="0"/>
          <w:rtl/>
        </w:rPr>
        <w:t>ۡ</w:t>
      </w:r>
      <w:r w:rsidR="00164EB4" w:rsidRPr="006A2D1A">
        <w:rPr>
          <w:rStyle w:val="Char2"/>
          <w:rFonts w:hint="eastAsia"/>
          <w:spacing w:val="0"/>
          <w:rtl/>
        </w:rPr>
        <w:t>هُم</w:t>
      </w:r>
      <w:r w:rsidR="00164EB4" w:rsidRPr="006A2D1A">
        <w:rPr>
          <w:rStyle w:val="Char2"/>
          <w:rFonts w:hint="cs"/>
          <w:spacing w:val="0"/>
          <w:rtl/>
        </w:rPr>
        <w:t>ۡ</w:t>
      </w:r>
      <w:r w:rsidR="00164EB4" w:rsidRPr="006A2D1A">
        <w:rPr>
          <w:rFonts w:ascii="KFGQPC Uthman Taha Naskh" w:cs="KFGQPC Uthman Taha Naskh" w:hint="cs"/>
          <w:spacing w:val="0"/>
          <w:rtl/>
        </w:rPr>
        <w:t>﴾</w:t>
      </w:r>
      <w:r w:rsidR="00164EB4" w:rsidRPr="006A2D1A">
        <w:rPr>
          <w:rFonts w:ascii="KFGQPC Uthman Taha Naskh" w:cs="KFGQPC Uthman Taha Naskh"/>
          <w:spacing w:val="0"/>
          <w:rtl/>
        </w:rPr>
        <w:t xml:space="preserve"> </w:t>
      </w:r>
      <w:r w:rsidRPr="006A2D1A">
        <w:rPr>
          <w:rFonts w:hAnsi="AGA Arabesque"/>
          <w:spacing w:val="0"/>
          <w:rtl/>
        </w:rPr>
        <w:t>چیزی نمانده بود که برخی از آن‌ها بدون هیچ عذری در غزوه‌ی تبوک شرکت نکنند، اما الله</w:t>
      </w:r>
      <w:r w:rsidRPr="006A2D1A">
        <w:rPr>
          <w:rFonts w:hAnsi="AGA Arabesque"/>
          <w:spacing w:val="0"/>
        </w:rPr>
        <w:sym w:font="AGA Arabesque" w:char="F055"/>
      </w:r>
      <w:r w:rsidRPr="006A2D1A">
        <w:rPr>
          <w:rFonts w:hAnsi="AGA Arabesque"/>
          <w:spacing w:val="0"/>
          <w:rtl/>
        </w:rPr>
        <w:t xml:space="preserve"> بر آن‌ها منت نهاد و به آنان پایداری و استقامت عنایت نمود و بدین‌سان توفیق یافتند که با رسول‌خدا</w:t>
      </w:r>
      <w:r w:rsidRPr="006A2D1A">
        <w:rPr>
          <w:rFonts w:hAnsi="AGA Arabesque"/>
          <w:spacing w:val="0"/>
        </w:rPr>
        <w:sym w:font="AGA Arabesque" w:char="F072"/>
      </w:r>
      <w:r w:rsidRPr="006A2D1A">
        <w:rPr>
          <w:rFonts w:hAnsi="AGA Arabesque"/>
          <w:spacing w:val="0"/>
          <w:rtl/>
        </w:rPr>
        <w:t xml:space="preserve"> به سوی تبوک حرکت کنند. </w:t>
      </w:r>
      <w:r w:rsidR="00164EB4" w:rsidRPr="006A2D1A">
        <w:rPr>
          <w:rFonts w:ascii="KFGQPC Uthman Taha Naskh" w:cs="KFGQPC Uthman Taha Naskh" w:hint="cs"/>
          <w:spacing w:val="0"/>
          <w:rtl/>
        </w:rPr>
        <w:t>﴿</w:t>
      </w:r>
      <w:r w:rsidR="00164EB4" w:rsidRPr="006A2D1A">
        <w:rPr>
          <w:rStyle w:val="Char2"/>
          <w:rFonts w:hint="eastAsia"/>
          <w:spacing w:val="0"/>
          <w:rtl/>
        </w:rPr>
        <w:t>ثُمَّ</w:t>
      </w:r>
      <w:r w:rsidR="00164EB4" w:rsidRPr="006A2D1A">
        <w:rPr>
          <w:rStyle w:val="Char2"/>
          <w:spacing w:val="0"/>
          <w:rtl/>
        </w:rPr>
        <w:t xml:space="preserve"> </w:t>
      </w:r>
      <w:r w:rsidR="00164EB4" w:rsidRPr="006A2D1A">
        <w:rPr>
          <w:rStyle w:val="Char2"/>
          <w:rFonts w:hint="eastAsia"/>
          <w:spacing w:val="0"/>
          <w:rtl/>
        </w:rPr>
        <w:t>تَابَ</w:t>
      </w:r>
      <w:r w:rsidR="00164EB4" w:rsidRPr="006A2D1A">
        <w:rPr>
          <w:rStyle w:val="Char2"/>
          <w:spacing w:val="0"/>
          <w:rtl/>
        </w:rPr>
        <w:t xml:space="preserve"> </w:t>
      </w:r>
      <w:r w:rsidR="00164EB4" w:rsidRPr="006A2D1A">
        <w:rPr>
          <w:rStyle w:val="Char2"/>
          <w:rFonts w:hint="eastAsia"/>
          <w:spacing w:val="0"/>
          <w:rtl/>
        </w:rPr>
        <w:t>عَلَي</w:t>
      </w:r>
      <w:r w:rsidR="00164EB4" w:rsidRPr="006A2D1A">
        <w:rPr>
          <w:rStyle w:val="Char2"/>
          <w:rFonts w:hint="cs"/>
          <w:spacing w:val="0"/>
          <w:rtl/>
        </w:rPr>
        <w:t>ۡ</w:t>
      </w:r>
      <w:r w:rsidR="00164EB4" w:rsidRPr="006A2D1A">
        <w:rPr>
          <w:rStyle w:val="Char2"/>
          <w:rFonts w:hint="eastAsia"/>
          <w:spacing w:val="0"/>
          <w:rtl/>
        </w:rPr>
        <w:t>هِم</w:t>
      </w:r>
      <w:r w:rsidR="00164EB4" w:rsidRPr="006A2D1A">
        <w:rPr>
          <w:rStyle w:val="Char2"/>
          <w:rFonts w:hint="cs"/>
          <w:spacing w:val="0"/>
          <w:rtl/>
        </w:rPr>
        <w:t>ۡۚ</w:t>
      </w:r>
      <w:r w:rsidR="00164EB4" w:rsidRPr="006A2D1A">
        <w:rPr>
          <w:rFonts w:ascii="KFGQPC Uthman Taha Naskh" w:cs="KFGQPC Uthman Taha Naskh" w:hint="cs"/>
          <w:spacing w:val="0"/>
          <w:rtl/>
        </w:rPr>
        <w:t>﴾</w:t>
      </w:r>
      <w:r w:rsidR="00164EB4" w:rsidRPr="006A2D1A">
        <w:rPr>
          <w:rFonts w:ascii="KFGQPC Uthman Taha Naskh" w:cs="KFGQPC Uthman Taha Naskh"/>
          <w:spacing w:val="0"/>
          <w:rtl/>
        </w:rPr>
        <w:t xml:space="preserve">  </w:t>
      </w:r>
      <w:r w:rsidR="00F07D28" w:rsidRPr="006A2D1A">
        <w:rPr>
          <w:rFonts w:hAnsi="AGA Arabesque"/>
          <w:spacing w:val="0"/>
          <w:rtl/>
        </w:rPr>
        <w:t xml:space="preserve">یعنی «باز هم از لغزش‌های آنان درگذشت»؛ و بدین ترتیب، بر لطف ویژه‌ی خدا نسبت به آنان تأکید نمود. </w:t>
      </w:r>
      <w:r w:rsidR="00164EB4" w:rsidRPr="006A2D1A">
        <w:rPr>
          <w:rFonts w:ascii="KFGQPC Uthman Taha Naskh" w:cs="KFGQPC Uthman Taha Naskh" w:hint="cs"/>
          <w:spacing w:val="0"/>
          <w:rtl/>
        </w:rPr>
        <w:t>﴿</w:t>
      </w:r>
      <w:r w:rsidR="00164EB4" w:rsidRPr="006A2D1A">
        <w:rPr>
          <w:rStyle w:val="Char2"/>
          <w:rFonts w:hint="eastAsia"/>
          <w:spacing w:val="0"/>
          <w:rtl/>
        </w:rPr>
        <w:t>إِنَّهُ</w:t>
      </w:r>
      <w:r w:rsidR="00164EB4" w:rsidRPr="006A2D1A">
        <w:rPr>
          <w:rStyle w:val="Char2"/>
          <w:rFonts w:hint="cs"/>
          <w:spacing w:val="0"/>
          <w:rtl/>
        </w:rPr>
        <w:t>ۥ</w:t>
      </w:r>
      <w:r w:rsidR="00164EB4" w:rsidRPr="006A2D1A">
        <w:rPr>
          <w:rStyle w:val="Char2"/>
          <w:spacing w:val="0"/>
          <w:rtl/>
        </w:rPr>
        <w:t xml:space="preserve"> </w:t>
      </w:r>
      <w:r w:rsidR="00164EB4" w:rsidRPr="006A2D1A">
        <w:rPr>
          <w:rStyle w:val="Char2"/>
          <w:rFonts w:hint="eastAsia"/>
          <w:spacing w:val="0"/>
          <w:rtl/>
        </w:rPr>
        <w:t>بِهِم</w:t>
      </w:r>
      <w:r w:rsidR="00164EB4" w:rsidRPr="006A2D1A">
        <w:rPr>
          <w:rStyle w:val="Char2"/>
          <w:rFonts w:hint="cs"/>
          <w:spacing w:val="0"/>
          <w:rtl/>
        </w:rPr>
        <w:t>ۡ</w:t>
      </w:r>
      <w:r w:rsidR="00164EB4" w:rsidRPr="006A2D1A">
        <w:rPr>
          <w:rStyle w:val="Char2"/>
          <w:spacing w:val="0"/>
          <w:rtl/>
        </w:rPr>
        <w:t xml:space="preserve"> </w:t>
      </w:r>
      <w:r w:rsidR="00164EB4" w:rsidRPr="006A2D1A">
        <w:rPr>
          <w:rStyle w:val="Char2"/>
          <w:rFonts w:hint="eastAsia"/>
          <w:spacing w:val="0"/>
          <w:rtl/>
        </w:rPr>
        <w:t>رَءُوف</w:t>
      </w:r>
      <w:r w:rsidR="00164EB4" w:rsidRPr="006A2D1A">
        <w:rPr>
          <w:rStyle w:val="Char2"/>
          <w:rFonts w:hint="cs"/>
          <w:spacing w:val="0"/>
          <w:rtl/>
        </w:rPr>
        <w:t>ٞ</w:t>
      </w:r>
      <w:r w:rsidR="00164EB4" w:rsidRPr="006A2D1A">
        <w:rPr>
          <w:rStyle w:val="Char2"/>
          <w:spacing w:val="0"/>
          <w:rtl/>
        </w:rPr>
        <w:t xml:space="preserve"> </w:t>
      </w:r>
      <w:r w:rsidR="00164EB4" w:rsidRPr="006A2D1A">
        <w:rPr>
          <w:rStyle w:val="Char2"/>
          <w:rFonts w:hint="eastAsia"/>
          <w:spacing w:val="0"/>
          <w:rtl/>
        </w:rPr>
        <w:t>رَّحِيم</w:t>
      </w:r>
      <w:r w:rsidR="00164EB4" w:rsidRPr="006A2D1A">
        <w:rPr>
          <w:rStyle w:val="Char2"/>
          <w:rFonts w:hint="cs"/>
          <w:spacing w:val="0"/>
          <w:rtl/>
        </w:rPr>
        <w:t>ٞ</w:t>
      </w:r>
      <w:r w:rsidR="00164EB4" w:rsidRPr="006A2D1A">
        <w:rPr>
          <w:rStyle w:val="Char2"/>
          <w:spacing w:val="0"/>
          <w:rtl/>
        </w:rPr>
        <w:t xml:space="preserve"> </w:t>
      </w:r>
      <w:r w:rsidR="00164EB4" w:rsidRPr="006A2D1A">
        <w:rPr>
          <w:rStyle w:val="Char2"/>
          <w:rFonts w:hint="cs"/>
          <w:spacing w:val="0"/>
          <w:rtl/>
        </w:rPr>
        <w:t>١١٧</w:t>
      </w:r>
      <w:r w:rsidR="00164EB4" w:rsidRPr="006A2D1A">
        <w:rPr>
          <w:rFonts w:ascii="KFGQPC Uthman Taha Naskh" w:cs="KFGQPC Uthman Taha Naskh" w:hint="cs"/>
          <w:spacing w:val="0"/>
          <w:rtl/>
        </w:rPr>
        <w:t>﴾</w:t>
      </w:r>
      <w:r w:rsidR="00164EB4" w:rsidRPr="006A2D1A">
        <w:rPr>
          <w:rFonts w:ascii="KFGQPC Uthman Taha Naskh" w:cs="KFGQPC Uthman Taha Naskh"/>
          <w:spacing w:val="0"/>
          <w:rtl/>
        </w:rPr>
        <w:t xml:space="preserve"> </w:t>
      </w:r>
      <w:r w:rsidR="00F07D28" w:rsidRPr="006A2D1A">
        <w:rPr>
          <w:rFonts w:hAnsi="AGA Arabesque"/>
          <w:spacing w:val="0"/>
          <w:rtl/>
        </w:rPr>
        <w:t>یعنی «الله، نسبت به آنان بخشاینده‌ی مهرورز است» و رأفت و رحمت خویش</w:t>
      </w:r>
      <w:r w:rsidR="00403D3B" w:rsidRPr="006A2D1A">
        <w:rPr>
          <w:rFonts w:hAnsi="AGA Arabesque"/>
          <w:spacing w:val="0"/>
          <w:rtl/>
        </w:rPr>
        <w:t xml:space="preserve"> را شامل حالشان کرد.</w:t>
      </w:r>
      <w:r w:rsidR="00F07D28" w:rsidRPr="006A2D1A">
        <w:rPr>
          <w:rFonts w:hAnsi="AGA Arabesque"/>
          <w:spacing w:val="0"/>
          <w:rtl/>
        </w:rPr>
        <w:t xml:space="preserve"> مهر و</w:t>
      </w:r>
      <w:r w:rsidR="00403D3B" w:rsidRPr="006A2D1A">
        <w:rPr>
          <w:rFonts w:hAnsi="AGA Arabesque"/>
          <w:spacing w:val="0"/>
          <w:rtl/>
        </w:rPr>
        <w:t xml:space="preserve"> </w:t>
      </w:r>
      <w:r w:rsidR="00F07D28" w:rsidRPr="006A2D1A">
        <w:rPr>
          <w:rFonts w:hAnsi="AGA Arabesque"/>
          <w:spacing w:val="0"/>
          <w:rtl/>
        </w:rPr>
        <w:t>رحمتی که در مفهوم</w:t>
      </w:r>
      <w:r w:rsidR="00403D3B" w:rsidRPr="006A2D1A">
        <w:rPr>
          <w:rFonts w:hAnsi="AGA Arabesque"/>
          <w:spacing w:val="0"/>
          <w:rtl/>
        </w:rPr>
        <w:t xml:space="preserve"> «رؤوف» می‌باشد، لطیف‌تر و بزرگ‌تر از مفهوم رحمت در واژه‌ی «رحیم» است. به عبارتی بخشایش یا لطف و رحمت خاص خود را شامل حالشان کرد و به‌طریق اولی، رحمت عام او، شامل حالشان بود. سپس فرمود: </w:t>
      </w:r>
      <w:r w:rsidR="006C65E9" w:rsidRPr="006A2D1A">
        <w:rPr>
          <w:rFonts w:ascii="KFGQPC Uthman Taha Naskh" w:cs="KFGQPC Uthman Taha Naskh" w:hint="cs"/>
          <w:spacing w:val="0"/>
          <w:rtl/>
        </w:rPr>
        <w:t>﴿</w:t>
      </w:r>
      <w:r w:rsidR="006C65E9" w:rsidRPr="006A2D1A">
        <w:rPr>
          <w:rStyle w:val="Char2"/>
          <w:rFonts w:hint="eastAsia"/>
          <w:spacing w:val="0"/>
          <w:rtl/>
        </w:rPr>
        <w:t>وَعَلَى</w:t>
      </w:r>
      <w:r w:rsidR="006C65E9" w:rsidRPr="006A2D1A">
        <w:rPr>
          <w:rStyle w:val="Char2"/>
          <w:spacing w:val="0"/>
          <w:rtl/>
        </w:rPr>
        <w:t xml:space="preserve"> </w:t>
      </w:r>
      <w:r w:rsidR="006C65E9" w:rsidRPr="006A2D1A">
        <w:rPr>
          <w:rStyle w:val="Char2"/>
          <w:rFonts w:hint="cs"/>
          <w:spacing w:val="0"/>
          <w:rtl/>
        </w:rPr>
        <w:t>ٱ</w:t>
      </w:r>
      <w:r w:rsidR="006C65E9" w:rsidRPr="006A2D1A">
        <w:rPr>
          <w:rStyle w:val="Char2"/>
          <w:rFonts w:hint="eastAsia"/>
          <w:spacing w:val="0"/>
          <w:rtl/>
        </w:rPr>
        <w:t>لثَّلَ</w:t>
      </w:r>
      <w:r w:rsidR="006C65E9" w:rsidRPr="006A2D1A">
        <w:rPr>
          <w:rStyle w:val="Char2"/>
          <w:rFonts w:hint="cs"/>
          <w:spacing w:val="0"/>
          <w:rtl/>
        </w:rPr>
        <w:t>ٰ</w:t>
      </w:r>
      <w:r w:rsidR="006C65E9" w:rsidRPr="006A2D1A">
        <w:rPr>
          <w:rStyle w:val="Char2"/>
          <w:rFonts w:hint="eastAsia"/>
          <w:spacing w:val="0"/>
          <w:rtl/>
        </w:rPr>
        <w:t>ثَةِ</w:t>
      </w:r>
      <w:r w:rsidR="006C65E9" w:rsidRPr="006A2D1A">
        <w:rPr>
          <w:rStyle w:val="Char2"/>
          <w:spacing w:val="0"/>
          <w:rtl/>
        </w:rPr>
        <w:t xml:space="preserve"> </w:t>
      </w:r>
      <w:r w:rsidR="006C65E9" w:rsidRPr="006A2D1A">
        <w:rPr>
          <w:rStyle w:val="Char2"/>
          <w:rFonts w:hint="cs"/>
          <w:spacing w:val="0"/>
          <w:rtl/>
        </w:rPr>
        <w:t>ٱ</w:t>
      </w:r>
      <w:r w:rsidR="006C65E9" w:rsidRPr="006A2D1A">
        <w:rPr>
          <w:rStyle w:val="Char2"/>
          <w:rFonts w:hint="eastAsia"/>
          <w:spacing w:val="0"/>
          <w:rtl/>
        </w:rPr>
        <w:t>لَّذِينَ</w:t>
      </w:r>
      <w:r w:rsidR="006C65E9" w:rsidRPr="006A2D1A">
        <w:rPr>
          <w:rStyle w:val="Char2"/>
          <w:spacing w:val="0"/>
          <w:rtl/>
        </w:rPr>
        <w:t xml:space="preserve"> </w:t>
      </w:r>
      <w:r w:rsidR="006C65E9" w:rsidRPr="006A2D1A">
        <w:rPr>
          <w:rStyle w:val="Char2"/>
          <w:rFonts w:hint="eastAsia"/>
          <w:spacing w:val="0"/>
          <w:rtl/>
        </w:rPr>
        <w:t>خُلِّفُواْ</w:t>
      </w:r>
      <w:r w:rsidR="006C65E9" w:rsidRPr="006A2D1A">
        <w:rPr>
          <w:rStyle w:val="Char2"/>
          <w:spacing w:val="0"/>
          <w:rtl/>
        </w:rPr>
        <w:t xml:space="preserve"> </w:t>
      </w:r>
      <w:r w:rsidR="006C65E9" w:rsidRPr="006A2D1A">
        <w:rPr>
          <w:rFonts w:ascii="KFGQPC Uthman Taha Naskh" w:cs="KFGQPC Uthman Taha Naskh" w:hint="cs"/>
          <w:spacing w:val="0"/>
          <w:rtl/>
        </w:rPr>
        <w:t>﴾</w:t>
      </w:r>
      <w:r w:rsidR="006C65E9" w:rsidRPr="006A2D1A">
        <w:rPr>
          <w:rFonts w:ascii="KFGQPC Uthman Taha Naskh" w:cs="KFGQPC Uthman Taha Naskh"/>
          <w:spacing w:val="0"/>
          <w:rtl/>
        </w:rPr>
        <w:t xml:space="preserve">  </w:t>
      </w:r>
      <w:r w:rsidR="00403D3B" w:rsidRPr="006A2D1A">
        <w:rPr>
          <w:rFonts w:hAnsi="AGA Arabesque"/>
          <w:spacing w:val="0"/>
          <w:rtl/>
        </w:rPr>
        <w:t xml:space="preserve"> یعنی: لطف و</w:t>
      </w:r>
      <w:r w:rsidR="006E0BBD" w:rsidRPr="006A2D1A">
        <w:rPr>
          <w:rFonts w:hAnsi="AGA Arabesque"/>
          <w:spacing w:val="0"/>
          <w:rtl/>
        </w:rPr>
        <w:t xml:space="preserve"> </w:t>
      </w:r>
      <w:r w:rsidR="00403D3B" w:rsidRPr="006A2D1A">
        <w:rPr>
          <w:rFonts w:hAnsi="AGA Arabesque"/>
          <w:spacing w:val="0"/>
          <w:rtl/>
        </w:rPr>
        <w:t xml:space="preserve">رحمت ویژه‌ی خود را به آن سه نفری که پذیرش توبه‌ی آن‌ها به‌تأخیر افتاد، </w:t>
      </w:r>
      <w:r w:rsidR="0083287E" w:rsidRPr="006A2D1A">
        <w:rPr>
          <w:rFonts w:hAnsi="AGA Arabesque"/>
          <w:spacing w:val="0"/>
          <w:rtl/>
        </w:rPr>
        <w:t>عنایت</w:t>
      </w:r>
      <w:r w:rsidR="006E0BBD" w:rsidRPr="006A2D1A">
        <w:rPr>
          <w:rFonts w:hAnsi="AGA Arabesque"/>
          <w:spacing w:val="0"/>
          <w:rtl/>
        </w:rPr>
        <w:t xml:space="preserve"> نمود. این سه نفر</w:t>
      </w:r>
      <w:r w:rsidR="00403D3B" w:rsidRPr="006A2D1A">
        <w:rPr>
          <w:rFonts w:hAnsi="AGA Arabesque"/>
          <w:spacing w:val="0"/>
          <w:rtl/>
        </w:rPr>
        <w:t xml:space="preserve"> کعب بن مالک، مرار</w:t>
      </w:r>
      <w:r w:rsidR="006E0BBD" w:rsidRPr="006A2D1A">
        <w:rPr>
          <w:rFonts w:hAnsi="AGA Arabesque"/>
          <w:spacing w:val="0"/>
          <w:rtl/>
        </w:rPr>
        <w:t>ه</w:t>
      </w:r>
      <w:r w:rsidR="00403D3B" w:rsidRPr="006A2D1A">
        <w:rPr>
          <w:rFonts w:hAnsi="AGA Arabesque"/>
          <w:spacing w:val="0"/>
          <w:rtl/>
        </w:rPr>
        <w:t xml:space="preserve"> بن ربیع و هلال بن امی</w:t>
      </w:r>
      <w:r w:rsidR="006E0BBD" w:rsidRPr="006A2D1A">
        <w:rPr>
          <w:rFonts w:hAnsi="AGA Arabesque"/>
          <w:spacing w:val="0"/>
          <w:rtl/>
        </w:rPr>
        <w:t>ه</w:t>
      </w:r>
      <w:r w:rsidR="00403D3B" w:rsidRPr="006A2D1A">
        <w:rPr>
          <w:rFonts w:hAnsi="AGA Arabesque"/>
          <w:spacing w:val="0"/>
        </w:rPr>
        <w:sym w:font="AGA Arabesque" w:char="F079"/>
      </w:r>
      <w:r w:rsidR="00403D3B" w:rsidRPr="006A2D1A">
        <w:rPr>
          <w:rFonts w:hAnsi="AGA Arabesque"/>
          <w:spacing w:val="0"/>
          <w:rtl/>
        </w:rPr>
        <w:t xml:space="preserve"> هستند که پذیرش توبه‌ی آن‌ها به‌تأخیر افتاد و آن‌چه در این‌جا ذکر شده، باز</w:t>
      </w:r>
      <w:r w:rsidR="006E0BBD" w:rsidRPr="006A2D1A">
        <w:rPr>
          <w:rFonts w:hAnsi="AGA Arabesque"/>
          <w:spacing w:val="0"/>
          <w:rtl/>
        </w:rPr>
        <w:t>ماندن آن‌ها از عزوه‌ی تبوک نیست؛</w:t>
      </w:r>
      <w:r w:rsidR="00403D3B" w:rsidRPr="006A2D1A">
        <w:rPr>
          <w:rFonts w:hAnsi="AGA Arabesque"/>
          <w:spacing w:val="0"/>
          <w:rtl/>
        </w:rPr>
        <w:t xml:space="preserve"> بلکه پیامبر</w:t>
      </w:r>
      <w:r w:rsidR="00403D3B" w:rsidRPr="006A2D1A">
        <w:rPr>
          <w:rFonts w:hAnsi="AGA Arabesque"/>
          <w:spacing w:val="0"/>
        </w:rPr>
        <w:sym w:font="AGA Arabesque" w:char="F072"/>
      </w:r>
      <w:r w:rsidR="00403D3B" w:rsidRPr="006A2D1A">
        <w:rPr>
          <w:rFonts w:hAnsi="AGA Arabesque"/>
          <w:spacing w:val="0"/>
          <w:rtl/>
        </w:rPr>
        <w:t xml:space="preserve"> صدور حکم درباره‌ی آن‌ها را به‌تأخیر انداخت تا ببیند که</w:t>
      </w:r>
      <w:r w:rsidR="00D162D1" w:rsidRPr="006A2D1A">
        <w:rPr>
          <w:rFonts w:hAnsi="AGA Arabesque"/>
          <w:spacing w:val="0"/>
          <w:rtl/>
        </w:rPr>
        <w:t xml:space="preserve"> حکم الله متعال، درباره‌ی آنان چیست</w:t>
      </w:r>
      <w:r w:rsidR="00403D3B" w:rsidRPr="006A2D1A">
        <w:rPr>
          <w:rFonts w:hAnsi="AGA Arabesque"/>
          <w:spacing w:val="0"/>
          <w:rtl/>
        </w:rPr>
        <w:t>.</w:t>
      </w:r>
      <w:r w:rsidR="00D162D1" w:rsidRPr="006A2D1A">
        <w:rPr>
          <w:rFonts w:hAnsi="AGA Arabesque"/>
          <w:spacing w:val="0"/>
          <w:rtl/>
        </w:rPr>
        <w:t xml:space="preserve"> </w:t>
      </w:r>
      <w:r w:rsidR="006C65E9" w:rsidRPr="006A2D1A">
        <w:rPr>
          <w:rFonts w:ascii="KFGQPC Uthman Taha Naskh" w:cs="KFGQPC Uthman Taha Naskh" w:hint="cs"/>
          <w:spacing w:val="0"/>
          <w:rtl/>
        </w:rPr>
        <w:t>﴿</w:t>
      </w:r>
      <w:r w:rsidR="006C65E9" w:rsidRPr="006A2D1A">
        <w:rPr>
          <w:rStyle w:val="Char2"/>
          <w:rFonts w:hint="eastAsia"/>
          <w:spacing w:val="0"/>
          <w:rtl/>
        </w:rPr>
        <w:t>حَتَّى</w:t>
      </w:r>
      <w:r w:rsidR="006C65E9" w:rsidRPr="006A2D1A">
        <w:rPr>
          <w:rStyle w:val="Char2"/>
          <w:rFonts w:hint="cs"/>
          <w:spacing w:val="0"/>
          <w:rtl/>
        </w:rPr>
        <w:t>ٰٓ</w:t>
      </w:r>
      <w:r w:rsidR="006C65E9" w:rsidRPr="006A2D1A">
        <w:rPr>
          <w:rStyle w:val="Char2"/>
          <w:spacing w:val="0"/>
          <w:rtl/>
        </w:rPr>
        <w:t xml:space="preserve"> </w:t>
      </w:r>
      <w:r w:rsidR="006C65E9" w:rsidRPr="006A2D1A">
        <w:rPr>
          <w:rStyle w:val="Char2"/>
          <w:rFonts w:hint="eastAsia"/>
          <w:spacing w:val="0"/>
          <w:rtl/>
        </w:rPr>
        <w:t>إِذَا</w:t>
      </w:r>
      <w:r w:rsidR="006C65E9" w:rsidRPr="006A2D1A">
        <w:rPr>
          <w:rStyle w:val="Char2"/>
          <w:spacing w:val="0"/>
          <w:rtl/>
        </w:rPr>
        <w:t xml:space="preserve"> </w:t>
      </w:r>
      <w:r w:rsidR="006C65E9" w:rsidRPr="006A2D1A">
        <w:rPr>
          <w:rStyle w:val="Char2"/>
          <w:rFonts w:hint="eastAsia"/>
          <w:spacing w:val="0"/>
          <w:rtl/>
        </w:rPr>
        <w:t>ضَاقَت</w:t>
      </w:r>
      <w:r w:rsidR="006C65E9" w:rsidRPr="006A2D1A">
        <w:rPr>
          <w:rStyle w:val="Char2"/>
          <w:rFonts w:hint="cs"/>
          <w:spacing w:val="0"/>
          <w:rtl/>
        </w:rPr>
        <w:t>ۡ</w:t>
      </w:r>
      <w:r w:rsidR="006C65E9" w:rsidRPr="006A2D1A">
        <w:rPr>
          <w:rStyle w:val="Char2"/>
          <w:spacing w:val="0"/>
          <w:rtl/>
        </w:rPr>
        <w:t xml:space="preserve"> </w:t>
      </w:r>
      <w:r w:rsidR="006C65E9" w:rsidRPr="006A2D1A">
        <w:rPr>
          <w:rStyle w:val="Char2"/>
          <w:rFonts w:hint="eastAsia"/>
          <w:spacing w:val="0"/>
          <w:rtl/>
        </w:rPr>
        <w:t>عَلَي</w:t>
      </w:r>
      <w:r w:rsidR="006C65E9" w:rsidRPr="006A2D1A">
        <w:rPr>
          <w:rStyle w:val="Char2"/>
          <w:rFonts w:hint="cs"/>
          <w:spacing w:val="0"/>
          <w:rtl/>
        </w:rPr>
        <w:t>ۡ</w:t>
      </w:r>
      <w:r w:rsidR="006C65E9" w:rsidRPr="006A2D1A">
        <w:rPr>
          <w:rStyle w:val="Char2"/>
          <w:rFonts w:hint="eastAsia"/>
          <w:spacing w:val="0"/>
          <w:rtl/>
        </w:rPr>
        <w:t>هِمُ</w:t>
      </w:r>
      <w:r w:rsidR="006C65E9" w:rsidRPr="006A2D1A">
        <w:rPr>
          <w:rStyle w:val="Char2"/>
          <w:spacing w:val="0"/>
          <w:rtl/>
        </w:rPr>
        <w:t xml:space="preserve"> </w:t>
      </w:r>
      <w:r w:rsidR="006C65E9" w:rsidRPr="006A2D1A">
        <w:rPr>
          <w:rStyle w:val="Char2"/>
          <w:rFonts w:hint="cs"/>
          <w:spacing w:val="0"/>
          <w:rtl/>
        </w:rPr>
        <w:t>ٱ</w:t>
      </w:r>
      <w:r w:rsidR="006C65E9" w:rsidRPr="006A2D1A">
        <w:rPr>
          <w:rStyle w:val="Char2"/>
          <w:rFonts w:hint="eastAsia"/>
          <w:spacing w:val="0"/>
          <w:rtl/>
        </w:rPr>
        <w:t>ل</w:t>
      </w:r>
      <w:r w:rsidR="006C65E9" w:rsidRPr="006A2D1A">
        <w:rPr>
          <w:rStyle w:val="Char2"/>
          <w:rFonts w:hint="cs"/>
          <w:spacing w:val="0"/>
          <w:rtl/>
        </w:rPr>
        <w:t>ۡ</w:t>
      </w:r>
      <w:r w:rsidR="006C65E9" w:rsidRPr="006A2D1A">
        <w:rPr>
          <w:rStyle w:val="Char2"/>
          <w:rFonts w:hint="eastAsia"/>
          <w:spacing w:val="0"/>
          <w:rtl/>
        </w:rPr>
        <w:t>أَر</w:t>
      </w:r>
      <w:r w:rsidR="006C65E9" w:rsidRPr="006A2D1A">
        <w:rPr>
          <w:rStyle w:val="Char2"/>
          <w:rFonts w:hint="cs"/>
          <w:spacing w:val="0"/>
          <w:rtl/>
        </w:rPr>
        <w:t>ۡ</w:t>
      </w:r>
      <w:r w:rsidR="006C65E9" w:rsidRPr="006A2D1A">
        <w:rPr>
          <w:rStyle w:val="Char2"/>
          <w:rFonts w:hint="eastAsia"/>
          <w:spacing w:val="0"/>
          <w:rtl/>
        </w:rPr>
        <w:t>ضُ</w:t>
      </w:r>
      <w:r w:rsidR="006C65E9" w:rsidRPr="006A2D1A">
        <w:rPr>
          <w:rStyle w:val="Char2"/>
          <w:spacing w:val="0"/>
          <w:rtl/>
        </w:rPr>
        <w:t xml:space="preserve"> </w:t>
      </w:r>
      <w:r w:rsidR="006C65E9" w:rsidRPr="006A2D1A">
        <w:rPr>
          <w:rStyle w:val="Char2"/>
          <w:rFonts w:hint="eastAsia"/>
          <w:spacing w:val="0"/>
          <w:rtl/>
        </w:rPr>
        <w:t>بِمَا</w:t>
      </w:r>
      <w:r w:rsidR="006C65E9" w:rsidRPr="006A2D1A">
        <w:rPr>
          <w:rStyle w:val="Char2"/>
          <w:spacing w:val="0"/>
          <w:rtl/>
        </w:rPr>
        <w:t xml:space="preserve"> </w:t>
      </w:r>
      <w:r w:rsidR="006C65E9" w:rsidRPr="006A2D1A">
        <w:rPr>
          <w:rStyle w:val="Char2"/>
          <w:rFonts w:hint="eastAsia"/>
          <w:spacing w:val="0"/>
          <w:rtl/>
        </w:rPr>
        <w:t>رَحُبَت</w:t>
      </w:r>
      <w:r w:rsidR="006C65E9" w:rsidRPr="006A2D1A">
        <w:rPr>
          <w:rStyle w:val="Char2"/>
          <w:rFonts w:hint="cs"/>
          <w:spacing w:val="0"/>
          <w:rtl/>
        </w:rPr>
        <w:t>ۡ</w:t>
      </w:r>
      <w:r w:rsidR="006C65E9" w:rsidRPr="006A2D1A">
        <w:rPr>
          <w:rFonts w:ascii="KFGQPC Uthman Taha Naskh" w:cs="KFGQPC Uthman Taha Naskh" w:hint="cs"/>
          <w:spacing w:val="0"/>
          <w:rtl/>
        </w:rPr>
        <w:t>﴾</w:t>
      </w:r>
      <w:r w:rsidR="006C65E9" w:rsidRPr="006A2D1A">
        <w:rPr>
          <w:rFonts w:ascii="KFGQPC Uthman Taha Naskh" w:cs="KFGQPC Uthman Taha Naskh"/>
          <w:spacing w:val="0"/>
          <w:rtl/>
        </w:rPr>
        <w:t xml:space="preserve"> </w:t>
      </w:r>
      <w:r w:rsidR="002864A5" w:rsidRPr="006A2D1A">
        <w:rPr>
          <w:rFonts w:hAnsi="AGA Arabesque"/>
          <w:spacing w:val="0"/>
          <w:rtl/>
        </w:rPr>
        <w:t xml:space="preserve">یعنی: «آن‌گاه که زمین با همه‌ی گستردگی‌اش بر آنان تنگ شد». </w:t>
      </w:r>
      <w:r w:rsidR="00826E5F" w:rsidRPr="006A2D1A">
        <w:rPr>
          <w:rFonts w:hAnsi="AGA Arabesque"/>
          <w:spacing w:val="0"/>
          <w:rtl/>
        </w:rPr>
        <w:t>کعب بن مالک</w:t>
      </w:r>
      <w:r w:rsidR="00826E5F" w:rsidRPr="006A2D1A">
        <w:rPr>
          <w:rFonts w:hAnsi="AGA Arabesque"/>
          <w:spacing w:val="0"/>
        </w:rPr>
        <w:sym w:font="AGA Arabesque" w:char="F074"/>
      </w:r>
      <w:r w:rsidR="006E0BBD" w:rsidRPr="006A2D1A">
        <w:rPr>
          <w:rFonts w:hAnsi="AGA Arabesque"/>
          <w:spacing w:val="0"/>
          <w:rtl/>
        </w:rPr>
        <w:t xml:space="preserve"> می‌گوید: «زمین</w:t>
      </w:r>
      <w:r w:rsidR="00826E5F" w:rsidRPr="006A2D1A">
        <w:rPr>
          <w:rFonts w:hAnsi="AGA Arabesque"/>
          <w:spacing w:val="0"/>
          <w:rtl/>
        </w:rPr>
        <w:t xml:space="preserve"> برایم بیگانه و ناشناخته شده بود؛ به</w:t>
      </w:r>
      <w:r w:rsidR="006E0BBD" w:rsidRPr="006A2D1A">
        <w:rPr>
          <w:rFonts w:hAnsi="AGA Arabesque"/>
          <w:spacing w:val="0"/>
          <w:rtl/>
        </w:rPr>
        <w:t>‌</w:t>
      </w:r>
      <w:r w:rsidR="00826E5F" w:rsidRPr="006A2D1A">
        <w:rPr>
          <w:rFonts w:hAnsi="AGA Arabesque"/>
          <w:spacing w:val="0"/>
          <w:rtl/>
        </w:rPr>
        <w:t>گونه‌ای که گویا نمی‌دانستم در مدینه هستم یا در جای دیگری».</w:t>
      </w:r>
      <w:r w:rsidR="00F35E2B" w:rsidRPr="006A2D1A">
        <w:rPr>
          <w:rFonts w:hAnsi="AGA Arabesque" w:hint="cs"/>
          <w:spacing w:val="0"/>
          <w:rtl/>
        </w:rPr>
        <w:t xml:space="preserve"> </w:t>
      </w:r>
      <w:r w:rsidR="006C65E9" w:rsidRPr="006A2D1A">
        <w:rPr>
          <w:rFonts w:ascii="KFGQPC Uthman Taha Naskh" w:cs="KFGQPC Uthman Taha Naskh" w:hint="cs"/>
          <w:spacing w:val="0"/>
          <w:rtl/>
        </w:rPr>
        <w:t>﴿</w:t>
      </w:r>
      <w:r w:rsidR="006C65E9" w:rsidRPr="006A2D1A">
        <w:rPr>
          <w:rStyle w:val="Char2"/>
          <w:rFonts w:hint="eastAsia"/>
          <w:spacing w:val="0"/>
          <w:rtl/>
        </w:rPr>
        <w:t>وَضَاقَت</w:t>
      </w:r>
      <w:r w:rsidR="006C65E9" w:rsidRPr="006A2D1A">
        <w:rPr>
          <w:rStyle w:val="Char2"/>
          <w:rFonts w:hint="cs"/>
          <w:spacing w:val="0"/>
          <w:rtl/>
        </w:rPr>
        <w:t>ۡ</w:t>
      </w:r>
      <w:r w:rsidR="006C65E9" w:rsidRPr="006A2D1A">
        <w:rPr>
          <w:rStyle w:val="Char2"/>
          <w:spacing w:val="0"/>
          <w:rtl/>
        </w:rPr>
        <w:t xml:space="preserve"> </w:t>
      </w:r>
      <w:r w:rsidR="006C65E9" w:rsidRPr="006A2D1A">
        <w:rPr>
          <w:rStyle w:val="Char2"/>
          <w:rFonts w:hint="eastAsia"/>
          <w:spacing w:val="0"/>
          <w:rtl/>
        </w:rPr>
        <w:t>عَلَي</w:t>
      </w:r>
      <w:r w:rsidR="006C65E9" w:rsidRPr="006A2D1A">
        <w:rPr>
          <w:rStyle w:val="Char2"/>
          <w:rFonts w:hint="cs"/>
          <w:spacing w:val="0"/>
          <w:rtl/>
        </w:rPr>
        <w:t>ۡ</w:t>
      </w:r>
      <w:r w:rsidR="006C65E9" w:rsidRPr="006A2D1A">
        <w:rPr>
          <w:rStyle w:val="Char2"/>
          <w:rFonts w:hint="eastAsia"/>
          <w:spacing w:val="0"/>
          <w:rtl/>
        </w:rPr>
        <w:t>هِم</w:t>
      </w:r>
      <w:r w:rsidR="006C65E9" w:rsidRPr="006A2D1A">
        <w:rPr>
          <w:rStyle w:val="Char2"/>
          <w:rFonts w:hint="cs"/>
          <w:spacing w:val="0"/>
          <w:rtl/>
        </w:rPr>
        <w:t>ۡ</w:t>
      </w:r>
      <w:r w:rsidR="006C65E9" w:rsidRPr="006A2D1A">
        <w:rPr>
          <w:rStyle w:val="Char2"/>
          <w:spacing w:val="0"/>
          <w:rtl/>
        </w:rPr>
        <w:t xml:space="preserve"> </w:t>
      </w:r>
      <w:r w:rsidR="006C65E9" w:rsidRPr="006A2D1A">
        <w:rPr>
          <w:rStyle w:val="Char2"/>
          <w:rFonts w:hint="eastAsia"/>
          <w:spacing w:val="0"/>
          <w:rtl/>
        </w:rPr>
        <w:t>أَنفُسُهُم</w:t>
      </w:r>
      <w:r w:rsidR="006C65E9" w:rsidRPr="006A2D1A">
        <w:rPr>
          <w:rStyle w:val="Char2"/>
          <w:rFonts w:hint="cs"/>
          <w:spacing w:val="0"/>
          <w:rtl/>
        </w:rPr>
        <w:t>ۡ</w:t>
      </w:r>
      <w:r w:rsidR="006C65E9" w:rsidRPr="006A2D1A">
        <w:rPr>
          <w:rStyle w:val="Char2"/>
          <w:spacing w:val="0"/>
          <w:rtl/>
        </w:rPr>
        <w:t xml:space="preserve"> </w:t>
      </w:r>
      <w:r w:rsidR="006C65E9" w:rsidRPr="006A2D1A">
        <w:rPr>
          <w:rFonts w:ascii="KFGQPC Uthman Taha Naskh" w:cs="KFGQPC Uthman Taha Naskh" w:hint="cs"/>
          <w:spacing w:val="0"/>
          <w:rtl/>
        </w:rPr>
        <w:t>﴾</w:t>
      </w:r>
      <w:r w:rsidR="00826E5F" w:rsidRPr="006A2D1A">
        <w:rPr>
          <w:rFonts w:hAnsi="AGA Arabesque"/>
          <w:spacing w:val="0"/>
          <w:rtl/>
        </w:rPr>
        <w:t xml:space="preserve"> «و از خود به‌تنگ آمدند». گاهی انسان، از خود به‌تنگ می‌آ</w:t>
      </w:r>
      <w:r w:rsidR="006E0BBD" w:rsidRPr="006A2D1A">
        <w:rPr>
          <w:rFonts w:hAnsi="AGA Arabesque"/>
          <w:spacing w:val="0"/>
          <w:rtl/>
        </w:rPr>
        <w:t>ید و دیگر تحمل خودش را هم ندارد؛</w:t>
      </w:r>
      <w:r w:rsidR="00826E5F" w:rsidRPr="006A2D1A">
        <w:rPr>
          <w:rFonts w:hAnsi="AGA Arabesque"/>
          <w:spacing w:val="0"/>
          <w:rtl/>
        </w:rPr>
        <w:t xml:space="preserve"> اما این سه نفر صبر کردند تا این‌که الله</w:t>
      </w:r>
      <w:r w:rsidR="00826E5F" w:rsidRPr="006A2D1A">
        <w:rPr>
          <w:rFonts w:hAnsi="AGA Arabesque"/>
          <w:spacing w:val="0"/>
        </w:rPr>
        <w:sym w:font="AGA Arabesque" w:char="F055"/>
      </w:r>
      <w:r w:rsidR="00826E5F" w:rsidRPr="006A2D1A">
        <w:rPr>
          <w:rFonts w:hAnsi="AGA Arabesque"/>
          <w:spacing w:val="0"/>
          <w:rtl/>
        </w:rPr>
        <w:t xml:space="preserve"> </w:t>
      </w:r>
      <w:r w:rsidR="0038060D" w:rsidRPr="006A2D1A">
        <w:rPr>
          <w:rFonts w:hAnsi="AGA Arabesque"/>
          <w:spacing w:val="0"/>
          <w:rtl/>
        </w:rPr>
        <w:t>آن‌ها را از این تنگنا رهانید.</w:t>
      </w:r>
    </w:p>
    <w:p w:rsidR="0038060D" w:rsidRPr="006A2D1A" w:rsidRDefault="006C65E9" w:rsidP="006C65E9">
      <w:pPr>
        <w:pStyle w:val="PlainText"/>
        <w:rPr>
          <w:spacing w:val="0"/>
          <w:rtl/>
        </w:rPr>
      </w:pPr>
      <w:r w:rsidRPr="006A2D1A">
        <w:rPr>
          <w:rFonts w:ascii="KFGQPC Uthman Taha Naskh" w:cs="KFGQPC Uthman Taha Naskh" w:hint="cs"/>
          <w:spacing w:val="0"/>
          <w:rtl/>
        </w:rPr>
        <w:t>﴿</w:t>
      </w:r>
      <w:r w:rsidRPr="006A2D1A">
        <w:rPr>
          <w:rStyle w:val="Char2"/>
          <w:rFonts w:hint="eastAsia"/>
          <w:spacing w:val="0"/>
          <w:rtl/>
        </w:rPr>
        <w:t>وَظَنُّو</w:t>
      </w:r>
      <w:r w:rsidRPr="006A2D1A">
        <w:rPr>
          <w:rStyle w:val="Char2"/>
          <w:rFonts w:hint="cs"/>
          <w:spacing w:val="0"/>
          <w:rtl/>
        </w:rPr>
        <w:t>ٓ</w:t>
      </w:r>
      <w:r w:rsidRPr="006A2D1A">
        <w:rPr>
          <w:rStyle w:val="Char2"/>
          <w:rFonts w:hint="eastAsia"/>
          <w:spacing w:val="0"/>
          <w:rtl/>
        </w:rPr>
        <w:t>اْ</w:t>
      </w:r>
      <w:r w:rsidRPr="006A2D1A">
        <w:rPr>
          <w:rStyle w:val="Char2"/>
          <w:spacing w:val="0"/>
          <w:rtl/>
        </w:rPr>
        <w:t xml:space="preserve"> </w:t>
      </w:r>
      <w:r w:rsidRPr="006A2D1A">
        <w:rPr>
          <w:rStyle w:val="Char2"/>
          <w:rFonts w:hint="eastAsia"/>
          <w:spacing w:val="0"/>
          <w:rtl/>
        </w:rPr>
        <w:t>أَن</w:t>
      </w:r>
      <w:r w:rsidRPr="006A2D1A">
        <w:rPr>
          <w:rStyle w:val="Char2"/>
          <w:spacing w:val="0"/>
          <w:rtl/>
        </w:rPr>
        <w:t xml:space="preserve"> </w:t>
      </w:r>
      <w:r w:rsidRPr="006A2D1A">
        <w:rPr>
          <w:rStyle w:val="Char2"/>
          <w:rFonts w:hint="eastAsia"/>
          <w:spacing w:val="0"/>
          <w:rtl/>
        </w:rPr>
        <w:t>لَّا</w:t>
      </w:r>
      <w:r w:rsidRPr="006A2D1A">
        <w:rPr>
          <w:rStyle w:val="Char2"/>
          <w:spacing w:val="0"/>
          <w:rtl/>
        </w:rPr>
        <w:t xml:space="preserve"> </w:t>
      </w:r>
      <w:r w:rsidRPr="006A2D1A">
        <w:rPr>
          <w:rStyle w:val="Char2"/>
          <w:rFonts w:hint="eastAsia"/>
          <w:spacing w:val="0"/>
          <w:rtl/>
        </w:rPr>
        <w:t>مَل</w:t>
      </w:r>
      <w:r w:rsidRPr="006A2D1A">
        <w:rPr>
          <w:rStyle w:val="Char2"/>
          <w:rFonts w:hint="cs"/>
          <w:spacing w:val="0"/>
          <w:rtl/>
        </w:rPr>
        <w:t>ۡ</w:t>
      </w:r>
      <w:r w:rsidRPr="006A2D1A">
        <w:rPr>
          <w:rStyle w:val="Char2"/>
          <w:rFonts w:hint="eastAsia"/>
          <w:spacing w:val="0"/>
          <w:rtl/>
        </w:rPr>
        <w:t>جَأَ</w:t>
      </w:r>
      <w:r w:rsidRPr="006A2D1A">
        <w:rPr>
          <w:rStyle w:val="Char2"/>
          <w:spacing w:val="0"/>
          <w:rtl/>
        </w:rPr>
        <w:t xml:space="preserve"> </w:t>
      </w:r>
      <w:r w:rsidRPr="006A2D1A">
        <w:rPr>
          <w:rStyle w:val="Char2"/>
          <w:rFonts w:hint="eastAsia"/>
          <w:spacing w:val="0"/>
          <w:rtl/>
        </w:rPr>
        <w:t>مِنَ</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للَّهِ</w:t>
      </w:r>
      <w:r w:rsidRPr="006A2D1A">
        <w:rPr>
          <w:rStyle w:val="Char2"/>
          <w:spacing w:val="0"/>
          <w:rtl/>
        </w:rPr>
        <w:t xml:space="preserve"> </w:t>
      </w:r>
      <w:r w:rsidRPr="006A2D1A">
        <w:rPr>
          <w:rStyle w:val="Char2"/>
          <w:rFonts w:hint="eastAsia"/>
          <w:spacing w:val="0"/>
          <w:rtl/>
        </w:rPr>
        <w:t>إِلَّا</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إِلَي</w:t>
      </w:r>
      <w:r w:rsidRPr="006A2D1A">
        <w:rPr>
          <w:rStyle w:val="Char2"/>
          <w:rFonts w:hint="cs"/>
          <w:spacing w:val="0"/>
          <w:rtl/>
        </w:rPr>
        <w:t>ۡ</w:t>
      </w:r>
      <w:r w:rsidRPr="006A2D1A">
        <w:rPr>
          <w:rStyle w:val="Char2"/>
          <w:rFonts w:hint="eastAsia"/>
          <w:spacing w:val="0"/>
          <w:rtl/>
        </w:rPr>
        <w:t>هِ</w:t>
      </w:r>
      <w:r w:rsidRPr="006A2D1A">
        <w:rPr>
          <w:rFonts w:ascii="KFGQPC Uthman Taha Naskh" w:cs="KFGQPC Uthman Taha Naskh" w:hint="cs"/>
          <w:spacing w:val="0"/>
          <w:rtl/>
        </w:rPr>
        <w:t>﴾</w:t>
      </w:r>
      <w:r w:rsidRPr="006A2D1A">
        <w:rPr>
          <w:rFonts w:ascii="KFGQPC Uthman Taha Naskh" w:cs="KFGQPC Uthman Taha Naskh"/>
          <w:spacing w:val="0"/>
          <w:rtl/>
        </w:rPr>
        <w:t xml:space="preserve"> </w:t>
      </w:r>
      <w:r w:rsidR="0038060D" w:rsidRPr="006A2D1A">
        <w:rPr>
          <w:spacing w:val="0"/>
          <w:rtl/>
        </w:rPr>
        <w:t>ظن، در این‌جا به معنای یقین است؛ یعنی یقین کردند که در برابر ال</w:t>
      </w:r>
      <w:r w:rsidR="005256B3" w:rsidRPr="006A2D1A">
        <w:rPr>
          <w:spacing w:val="0"/>
          <w:rtl/>
        </w:rPr>
        <w:t>ل</w:t>
      </w:r>
      <w:r w:rsidR="0038060D" w:rsidRPr="006A2D1A">
        <w:rPr>
          <w:spacing w:val="0"/>
          <w:rtl/>
        </w:rPr>
        <w:t>ه، هیچ پن</w:t>
      </w:r>
      <w:r w:rsidR="008050AA" w:rsidRPr="006A2D1A">
        <w:rPr>
          <w:rFonts w:hint="cs"/>
          <w:spacing w:val="0"/>
          <w:rtl/>
        </w:rPr>
        <w:t>اهگ</w:t>
      </w:r>
      <w:r w:rsidR="0038060D" w:rsidRPr="006A2D1A">
        <w:rPr>
          <w:spacing w:val="0"/>
          <w:rtl/>
        </w:rPr>
        <w:t>اهی جز او وجود ندارد. به عبارت دیگر دریافتند که هیچ‌کس نمی‌تواند کاری برایشان بکند یا نفعی به آنان برساند و تنها راهی که دارند، این است که به الله پناه ببرند؛ چون همه چیز به دست الله</w:t>
      </w:r>
      <w:r w:rsidR="0038060D" w:rsidRPr="006A2D1A">
        <w:rPr>
          <w:spacing w:val="0"/>
        </w:rPr>
        <w:sym w:font="AGA Arabesque" w:char="F055"/>
      </w:r>
      <w:r w:rsidR="0038060D" w:rsidRPr="006A2D1A">
        <w:rPr>
          <w:spacing w:val="0"/>
          <w:rtl/>
        </w:rPr>
        <w:t xml:space="preserve"> می‌باشد.</w:t>
      </w:r>
    </w:p>
    <w:p w:rsidR="00882E11" w:rsidRPr="006A2D1A" w:rsidRDefault="006C65E9" w:rsidP="006C65E9">
      <w:pPr>
        <w:pStyle w:val="PlainText"/>
        <w:rPr>
          <w:spacing w:val="0"/>
          <w:rtl/>
        </w:rPr>
      </w:pPr>
      <w:r w:rsidRPr="006A2D1A">
        <w:rPr>
          <w:rFonts w:ascii="KFGQPC Uthman Taha Naskh" w:cs="KFGQPC Uthman Taha Naskh" w:hint="cs"/>
          <w:spacing w:val="0"/>
          <w:rtl/>
        </w:rPr>
        <w:t>﴿</w:t>
      </w:r>
      <w:r w:rsidRPr="006A2D1A">
        <w:rPr>
          <w:rStyle w:val="Char2"/>
          <w:rFonts w:hint="eastAsia"/>
          <w:spacing w:val="0"/>
          <w:rtl/>
        </w:rPr>
        <w:t>ثُمَّ</w:t>
      </w:r>
      <w:r w:rsidRPr="006A2D1A">
        <w:rPr>
          <w:rStyle w:val="Char2"/>
          <w:spacing w:val="0"/>
          <w:rtl/>
        </w:rPr>
        <w:t xml:space="preserve"> </w:t>
      </w:r>
      <w:r w:rsidRPr="006A2D1A">
        <w:rPr>
          <w:rStyle w:val="Char2"/>
          <w:rFonts w:hint="eastAsia"/>
          <w:spacing w:val="0"/>
          <w:rtl/>
        </w:rPr>
        <w:t>تَابَ</w:t>
      </w:r>
      <w:r w:rsidRPr="006A2D1A">
        <w:rPr>
          <w:rStyle w:val="Char2"/>
          <w:spacing w:val="0"/>
          <w:rtl/>
        </w:rPr>
        <w:t xml:space="preserve"> </w:t>
      </w:r>
      <w:r w:rsidRPr="006A2D1A">
        <w:rPr>
          <w:rStyle w:val="Char2"/>
          <w:rFonts w:hint="eastAsia"/>
          <w:spacing w:val="0"/>
          <w:rtl/>
        </w:rPr>
        <w:t>عَلَي</w:t>
      </w:r>
      <w:r w:rsidRPr="006A2D1A">
        <w:rPr>
          <w:rStyle w:val="Char2"/>
          <w:rFonts w:hint="cs"/>
          <w:spacing w:val="0"/>
          <w:rtl/>
        </w:rPr>
        <w:t>ۡ</w:t>
      </w:r>
      <w:r w:rsidRPr="006A2D1A">
        <w:rPr>
          <w:rStyle w:val="Char2"/>
          <w:rFonts w:hint="eastAsia"/>
          <w:spacing w:val="0"/>
          <w:rtl/>
        </w:rPr>
        <w:t>هِم</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لِيَتُوبُو</w:t>
      </w:r>
      <w:r w:rsidRPr="006A2D1A">
        <w:rPr>
          <w:rStyle w:val="Char2"/>
          <w:rFonts w:hint="cs"/>
          <w:spacing w:val="0"/>
          <w:rtl/>
        </w:rPr>
        <w:t>ٓ</w:t>
      </w:r>
      <w:r w:rsidRPr="006A2D1A">
        <w:rPr>
          <w:rStyle w:val="Char2"/>
          <w:rFonts w:hint="eastAsia"/>
          <w:spacing w:val="0"/>
          <w:rtl/>
        </w:rPr>
        <w:t>اْ</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إِنَّ</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للَّهَ</w:t>
      </w:r>
      <w:r w:rsidRPr="006A2D1A">
        <w:rPr>
          <w:rStyle w:val="Char2"/>
          <w:spacing w:val="0"/>
          <w:rtl/>
        </w:rPr>
        <w:t xml:space="preserve"> </w:t>
      </w:r>
      <w:r w:rsidRPr="006A2D1A">
        <w:rPr>
          <w:rStyle w:val="Char2"/>
          <w:rFonts w:hint="eastAsia"/>
          <w:spacing w:val="0"/>
          <w:rtl/>
        </w:rPr>
        <w:t>هُوَ</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لتَّوَّابُ</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لرَّحِيمُ</w:t>
      </w:r>
      <w:r w:rsidRPr="006A2D1A">
        <w:rPr>
          <w:rStyle w:val="Char2"/>
          <w:spacing w:val="0"/>
          <w:rtl/>
        </w:rPr>
        <w:t xml:space="preserve"> </w:t>
      </w:r>
      <w:r w:rsidRPr="006A2D1A">
        <w:rPr>
          <w:rStyle w:val="Char2"/>
          <w:rFonts w:hint="cs"/>
          <w:spacing w:val="0"/>
          <w:rtl/>
        </w:rPr>
        <w:t>١١٨</w:t>
      </w:r>
      <w:r w:rsidRPr="006A2D1A">
        <w:rPr>
          <w:rFonts w:ascii="KFGQPC Uthman Taha Naskh" w:cs="KFGQPC Uthman Taha Naskh" w:hint="cs"/>
          <w:spacing w:val="0"/>
          <w:rtl/>
        </w:rPr>
        <w:t>﴾</w:t>
      </w:r>
      <w:r w:rsidRPr="006A2D1A">
        <w:rPr>
          <w:rFonts w:ascii="KFGQPC Uthman Taha Naskh" w:cs="KFGQPC Uthman Taha Naskh"/>
          <w:spacing w:val="0"/>
          <w:rtl/>
        </w:rPr>
        <w:t xml:space="preserve"> </w:t>
      </w:r>
      <w:r w:rsidR="0038060D" w:rsidRPr="006A2D1A">
        <w:rPr>
          <w:spacing w:val="0"/>
          <w:rtl/>
        </w:rPr>
        <w:t>سپس توفیقشان داد و رحمتش را شامل حالشان کرد تا توبه نمایند و به مراتبی از توبه دست یابند که فقط دوستان</w:t>
      </w:r>
      <w:r w:rsidR="006E0BBD" w:rsidRPr="006A2D1A">
        <w:rPr>
          <w:spacing w:val="0"/>
          <w:rtl/>
        </w:rPr>
        <w:t xml:space="preserve"> الله</w:t>
      </w:r>
      <w:r w:rsidR="0038060D" w:rsidRPr="006A2D1A">
        <w:rPr>
          <w:spacing w:val="0"/>
          <w:rtl/>
        </w:rPr>
        <w:t xml:space="preserve"> به آن می‌رسند؛ همان‌گونه که فرموده است:</w:t>
      </w:r>
    </w:p>
    <w:p w:rsidR="0038060D" w:rsidRPr="006A2D1A" w:rsidRDefault="006C65E9" w:rsidP="006C65E9">
      <w:pPr>
        <w:pStyle w:val="a1"/>
        <w:rPr>
          <w:rFonts w:ascii="(normal text)" w:hAnsi="(normal text)"/>
          <w:rtl/>
          <w:lang w:bidi="ar-SA"/>
        </w:rPr>
      </w:pPr>
      <w:r w:rsidRPr="006A2D1A">
        <w:rPr>
          <w:rFonts w:ascii="KFGQPC Uthman Taha Naskh" w:cs="KFGQPC Uthman Taha Naskh" w:hint="cs"/>
          <w:rtl/>
          <w:lang w:bidi="ar-SA"/>
        </w:rPr>
        <w:t>﴿</w:t>
      </w:r>
      <w:r w:rsidRPr="006A2D1A">
        <w:rPr>
          <w:rFonts w:ascii="KFGQPC Uthmanic Script HAFS" w:hint="eastAsia"/>
          <w:rtl/>
          <w:lang w:bidi="ar-SA"/>
        </w:rPr>
        <w:t>إِنَّ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يُحِبُّ</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لتَّوَّ</w:t>
      </w:r>
      <w:r w:rsidRPr="006A2D1A">
        <w:rPr>
          <w:rFonts w:ascii="KFGQPC Uthmanic Script HAFS" w:hint="cs"/>
          <w:rtl/>
          <w:lang w:bidi="ar-SA"/>
        </w:rPr>
        <w:t>ٰ</w:t>
      </w:r>
      <w:r w:rsidRPr="006A2D1A">
        <w:rPr>
          <w:rFonts w:ascii="KFGQPC Uthmanic Script HAFS" w:hint="eastAsia"/>
          <w:rtl/>
          <w:lang w:bidi="ar-SA"/>
        </w:rPr>
        <w:t>بِينَ</w:t>
      </w:r>
      <w:r w:rsidRPr="006A2D1A">
        <w:rPr>
          <w:rFonts w:ascii="KFGQPC Uthmanic Script HAFS"/>
          <w:rtl/>
          <w:lang w:bidi="ar-SA"/>
        </w:rPr>
        <w:t xml:space="preserve"> </w:t>
      </w:r>
      <w:r w:rsidRPr="006A2D1A">
        <w:rPr>
          <w:rFonts w:ascii="KFGQPC Uthmanic Script HAFS" w:hint="eastAsia"/>
          <w:rtl/>
          <w:lang w:bidi="ar-SA"/>
        </w:rPr>
        <w:t>وَيُحِبُّ</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مُتَطَهِّرِينَ</w:t>
      </w:r>
      <w:r w:rsidRPr="006A2D1A">
        <w:rPr>
          <w:rFonts w:ascii="KFGQPC Uthmanic Script HAFS"/>
          <w:rtl/>
          <w:lang w:bidi="ar-SA"/>
        </w:rPr>
        <w:t xml:space="preserve"> </w:t>
      </w:r>
      <w:r w:rsidRPr="006A2D1A">
        <w:rPr>
          <w:rFonts w:ascii="KFGQPC Uthmanic Script HAFS" w:hint="cs"/>
          <w:rtl/>
          <w:lang w:bidi="ar-SA"/>
        </w:rPr>
        <w:t>٢٢٢</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٢٢٢</w:t>
      </w:r>
      <w:r w:rsidRPr="006A2D1A">
        <w:rPr>
          <w:rStyle w:val="Char7"/>
          <w:rtl/>
        </w:rPr>
        <w:t>]</w:t>
      </w:r>
      <w:r w:rsidRPr="006A2D1A">
        <w:rPr>
          <w:rFonts w:ascii="KFGQPC Uthman Taha Naskh" w:cs="KFGQPC Uthman Taha Naskh"/>
          <w:rtl/>
          <w:lang w:bidi="ar-SA"/>
        </w:rPr>
        <w:t xml:space="preserve">  </w:t>
      </w:r>
      <w:r w:rsidR="000E5811" w:rsidRPr="006A2D1A">
        <w:rPr>
          <w:rFonts w:ascii="(normal text)" w:hAnsi="(normal text)"/>
          <w:rtl/>
          <w:lang w:bidi="ar-SA"/>
        </w:rPr>
        <w:tab/>
      </w:r>
    </w:p>
    <w:p w:rsidR="0038060D" w:rsidRPr="006A2D1A" w:rsidRDefault="0038060D" w:rsidP="00167AB1">
      <w:pPr>
        <w:pStyle w:val="a2"/>
        <w:rPr>
          <w:spacing w:val="0"/>
          <w:rtl/>
          <w:lang w:bidi="ar-SA"/>
        </w:rPr>
      </w:pPr>
      <w:r w:rsidRPr="006A2D1A">
        <w:rPr>
          <w:spacing w:val="0"/>
          <w:rtl/>
          <w:lang w:bidi="ar-SA"/>
        </w:rPr>
        <w:t>همانا الله، توبه کنندگان و جویندگان پاکی را دوست دارد.</w:t>
      </w:r>
    </w:p>
    <w:p w:rsidR="0038060D" w:rsidRPr="006A2D1A" w:rsidRDefault="00827BA9" w:rsidP="00167AB1">
      <w:pPr>
        <w:pStyle w:val="PlainText"/>
        <w:rPr>
          <w:spacing w:val="0"/>
          <w:rtl/>
        </w:rPr>
      </w:pPr>
      <w:r w:rsidRPr="006A2D1A">
        <w:rPr>
          <w:spacing w:val="0"/>
          <w:rtl/>
        </w:rPr>
        <w:t>اما منافقان، نزد پیامبر</w:t>
      </w:r>
      <w:r w:rsidR="006E0BBD" w:rsidRPr="006A2D1A">
        <w:rPr>
          <w:spacing w:val="0"/>
        </w:rPr>
        <w:sym w:font="AGA Arabesque" w:char="F072"/>
      </w:r>
      <w:r w:rsidRPr="006A2D1A">
        <w:rPr>
          <w:spacing w:val="0"/>
          <w:rtl/>
        </w:rPr>
        <w:t xml:space="preserve"> عذر و بهانه آوردند و پیامبر</w:t>
      </w:r>
      <w:r w:rsidRPr="006A2D1A">
        <w:rPr>
          <w:spacing w:val="0"/>
        </w:rPr>
        <w:sym w:font="AGA Arabesque" w:char="F072"/>
      </w:r>
      <w:r w:rsidRPr="006A2D1A">
        <w:rPr>
          <w:spacing w:val="0"/>
          <w:rtl/>
        </w:rPr>
        <w:t xml:space="preserve"> برایشان درخواست آمرزش کرد و باطنشان را </w:t>
      </w:r>
      <w:r w:rsidR="006E0BBD" w:rsidRPr="006A2D1A">
        <w:rPr>
          <w:spacing w:val="0"/>
          <w:rtl/>
        </w:rPr>
        <w:t xml:space="preserve">به </w:t>
      </w:r>
      <w:r w:rsidRPr="006A2D1A">
        <w:rPr>
          <w:spacing w:val="0"/>
          <w:rtl/>
        </w:rPr>
        <w:t>خدا واگذار نمود؛ الله</w:t>
      </w:r>
      <w:r w:rsidRPr="006A2D1A">
        <w:rPr>
          <w:spacing w:val="0"/>
        </w:rPr>
        <w:sym w:font="AGA Arabesque" w:char="F055"/>
      </w:r>
      <w:r w:rsidR="006E0BBD" w:rsidRPr="006A2D1A">
        <w:rPr>
          <w:spacing w:val="0"/>
          <w:rtl/>
        </w:rPr>
        <w:t xml:space="preserve"> </w:t>
      </w:r>
      <w:r w:rsidRPr="006A2D1A">
        <w:rPr>
          <w:spacing w:val="0"/>
          <w:rtl/>
        </w:rPr>
        <w:t xml:space="preserve"> با نزول وحي، بدترين سخنانی را كه به كسي مي‌گويد، درباره‌ی این دروغ‌گویان فروفرستاد:</w:t>
      </w:r>
    </w:p>
    <w:p w:rsidR="00827BA9" w:rsidRPr="006A2D1A" w:rsidRDefault="006C65E9" w:rsidP="006C65E9">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سَيَح</w:t>
      </w:r>
      <w:r w:rsidRPr="006A2D1A">
        <w:rPr>
          <w:rFonts w:ascii="KFGQPC Uthmanic Script HAFS" w:hint="cs"/>
          <w:rtl/>
          <w:lang w:bidi="ar-SA"/>
        </w:rPr>
        <w:t>ۡ</w:t>
      </w:r>
      <w:r w:rsidRPr="006A2D1A">
        <w:rPr>
          <w:rFonts w:ascii="KFGQPC Uthmanic Script HAFS" w:hint="eastAsia"/>
          <w:rtl/>
          <w:lang w:bidi="ar-SA"/>
        </w:rPr>
        <w:t>لِفُونَ</w:t>
      </w:r>
      <w:r w:rsidRPr="006A2D1A">
        <w:rPr>
          <w:rFonts w:ascii="KFGQPC Uthmanic Script HAFS"/>
          <w:rtl/>
          <w:lang w:bidi="ar-SA"/>
        </w:rPr>
        <w:t xml:space="preserve"> </w:t>
      </w:r>
      <w:r w:rsidRPr="006A2D1A">
        <w:rPr>
          <w:rFonts w:ascii="KFGQPC Uthmanic Script HAFS" w:hint="eastAsia"/>
          <w:rtl/>
          <w:lang w:bidi="ar-SA"/>
        </w:rPr>
        <w:t>بِ</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لَكُم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إِذَا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نقَلَب</w:t>
      </w:r>
      <w:r w:rsidRPr="006A2D1A">
        <w:rPr>
          <w:rFonts w:ascii="KFGQPC Uthmanic Script HAFS" w:hint="cs"/>
          <w:rtl/>
          <w:lang w:bidi="ar-SA"/>
        </w:rPr>
        <w:t>ۡ</w:t>
      </w:r>
      <w:r w:rsidRPr="006A2D1A">
        <w:rPr>
          <w:rFonts w:ascii="KFGQPC Uthmanic Script HAFS" w:hint="eastAsia"/>
          <w:rtl/>
          <w:lang w:bidi="ar-SA"/>
        </w:rPr>
        <w:t>تُم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إِلَي</w:t>
      </w:r>
      <w:r w:rsidRPr="006A2D1A">
        <w:rPr>
          <w:rFonts w:ascii="KFGQPC Uthmanic Script HAFS" w:hint="cs"/>
          <w:rtl/>
          <w:lang w:bidi="ar-SA"/>
        </w:rPr>
        <w:t>ۡ</w:t>
      </w:r>
      <w:r w:rsidRPr="006A2D1A">
        <w:rPr>
          <w:rFonts w:ascii="KFGQPC Uthmanic Script HAFS" w:hint="eastAsia"/>
          <w:rtl/>
          <w:lang w:bidi="ar-SA"/>
        </w:rPr>
        <w:t>هِم</w:t>
      </w:r>
      <w:r w:rsidRPr="006A2D1A">
        <w:rPr>
          <w:rFonts w:ascii="KFGQPC Uthmanic Script HAFS" w:hint="cs"/>
          <w:rtl/>
          <w:lang w:bidi="ar-SA"/>
        </w:rPr>
        <w:t>ۡ</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٩٥</w:t>
      </w:r>
      <w:r w:rsidRPr="006A2D1A">
        <w:rPr>
          <w:rStyle w:val="Char7"/>
          <w:rtl/>
        </w:rPr>
        <w:t>]</w:t>
      </w:r>
      <w:r w:rsidRPr="006A2D1A">
        <w:rPr>
          <w:rFonts w:ascii="KFGQPC Uthman Taha Naskh" w:cs="KFGQPC Uthman Taha Naskh"/>
          <w:rtl/>
          <w:lang w:bidi="ar-SA"/>
        </w:rPr>
        <w:t xml:space="preserve">  </w:t>
      </w:r>
      <w:r w:rsidR="00827BA9" w:rsidRPr="006A2D1A">
        <w:rPr>
          <w:rtl/>
          <w:lang w:bidi="ar-SA"/>
        </w:rPr>
        <w:tab/>
      </w:r>
    </w:p>
    <w:p w:rsidR="00827BA9" w:rsidRPr="006A2D1A" w:rsidRDefault="00827BA9" w:rsidP="00167AB1">
      <w:pPr>
        <w:pStyle w:val="a2"/>
        <w:rPr>
          <w:spacing w:val="0"/>
          <w:rtl/>
          <w:lang w:bidi="ar-SA"/>
        </w:rPr>
      </w:pPr>
      <w:r w:rsidRPr="006A2D1A">
        <w:rPr>
          <w:spacing w:val="0"/>
          <w:rtl/>
          <w:lang w:bidi="ar-SA"/>
        </w:rPr>
        <w:t>هنگامی که (از تبوک) به نزدشان بازگردید، برایتان به نام الله سوگند یاد می‌کنند تا از آنان صرف نظر کنید...</w:t>
      </w:r>
    </w:p>
    <w:p w:rsidR="00827BA9" w:rsidRPr="006A2D1A" w:rsidRDefault="00827BA9" w:rsidP="004A03C7">
      <w:pPr>
        <w:pStyle w:val="PlainText"/>
        <w:rPr>
          <w:spacing w:val="0"/>
          <w:rtl/>
        </w:rPr>
      </w:pPr>
      <w:r w:rsidRPr="006A2D1A">
        <w:rPr>
          <w:spacing w:val="0"/>
          <w:rtl/>
        </w:rPr>
        <w:t xml:space="preserve">پس آنان را سرزنش نکنید؛ بلکه </w:t>
      </w:r>
      <w:r w:rsidR="004A03C7" w:rsidRPr="006A2D1A">
        <w:rPr>
          <w:rFonts w:ascii="KFGQPC Uthman Taha Naskh" w:cs="KFGQPC Uthman Taha Naskh" w:hint="cs"/>
          <w:spacing w:val="0"/>
          <w:rtl/>
        </w:rPr>
        <w:t>﴿</w:t>
      </w:r>
      <w:r w:rsidR="004A03C7" w:rsidRPr="006A2D1A">
        <w:rPr>
          <w:rStyle w:val="Char2"/>
          <w:rFonts w:hint="eastAsia"/>
          <w:rtl/>
        </w:rPr>
        <w:t>فَأَع</w:t>
      </w:r>
      <w:r w:rsidR="004A03C7" w:rsidRPr="006A2D1A">
        <w:rPr>
          <w:rStyle w:val="Char2"/>
          <w:rFonts w:hint="cs"/>
          <w:rtl/>
        </w:rPr>
        <w:t>ۡ</w:t>
      </w:r>
      <w:r w:rsidR="004A03C7" w:rsidRPr="006A2D1A">
        <w:rPr>
          <w:rStyle w:val="Char2"/>
          <w:rFonts w:hint="eastAsia"/>
          <w:rtl/>
        </w:rPr>
        <w:t>رِضُواْ</w:t>
      </w:r>
      <w:r w:rsidR="004A03C7" w:rsidRPr="006A2D1A">
        <w:rPr>
          <w:rStyle w:val="Char2"/>
          <w:rtl/>
        </w:rPr>
        <w:t xml:space="preserve"> </w:t>
      </w:r>
      <w:r w:rsidR="004A03C7" w:rsidRPr="006A2D1A">
        <w:rPr>
          <w:rStyle w:val="Char2"/>
          <w:rFonts w:hint="eastAsia"/>
          <w:rtl/>
        </w:rPr>
        <w:t>عَن</w:t>
      </w:r>
      <w:r w:rsidR="004A03C7" w:rsidRPr="006A2D1A">
        <w:rPr>
          <w:rStyle w:val="Char2"/>
          <w:rFonts w:hint="cs"/>
          <w:rtl/>
        </w:rPr>
        <w:t>ۡ</w:t>
      </w:r>
      <w:r w:rsidR="004A03C7" w:rsidRPr="006A2D1A">
        <w:rPr>
          <w:rStyle w:val="Char2"/>
          <w:rFonts w:hint="eastAsia"/>
          <w:rtl/>
        </w:rPr>
        <w:t>هُم</w:t>
      </w:r>
      <w:r w:rsidR="004A03C7" w:rsidRPr="006A2D1A">
        <w:rPr>
          <w:rStyle w:val="Char2"/>
          <w:rFonts w:hint="cs"/>
          <w:rtl/>
        </w:rPr>
        <w:t>ۡۖ</w:t>
      </w:r>
      <w:r w:rsidR="004A03C7" w:rsidRPr="006A2D1A">
        <w:rPr>
          <w:rStyle w:val="Char2"/>
          <w:rtl/>
        </w:rPr>
        <w:t xml:space="preserve"> </w:t>
      </w:r>
      <w:r w:rsidR="004A03C7" w:rsidRPr="006A2D1A">
        <w:rPr>
          <w:rStyle w:val="Char2"/>
          <w:rFonts w:hint="eastAsia"/>
          <w:rtl/>
        </w:rPr>
        <w:t>إِنَّهُم</w:t>
      </w:r>
      <w:r w:rsidR="004A03C7" w:rsidRPr="006A2D1A">
        <w:rPr>
          <w:rStyle w:val="Char2"/>
          <w:rFonts w:hint="cs"/>
          <w:rtl/>
        </w:rPr>
        <w:t>ۡ</w:t>
      </w:r>
      <w:r w:rsidR="004A03C7" w:rsidRPr="006A2D1A">
        <w:rPr>
          <w:rStyle w:val="Char2"/>
          <w:rtl/>
        </w:rPr>
        <w:t xml:space="preserve"> </w:t>
      </w:r>
      <w:r w:rsidR="004A03C7" w:rsidRPr="006A2D1A">
        <w:rPr>
          <w:rStyle w:val="Char2"/>
          <w:rFonts w:hint="eastAsia"/>
          <w:rtl/>
        </w:rPr>
        <w:t>رِج</w:t>
      </w:r>
      <w:r w:rsidR="004A03C7" w:rsidRPr="006A2D1A">
        <w:rPr>
          <w:rStyle w:val="Char2"/>
          <w:rFonts w:hint="cs"/>
          <w:rtl/>
        </w:rPr>
        <w:t>ۡ</w:t>
      </w:r>
      <w:r w:rsidR="004A03C7" w:rsidRPr="006A2D1A">
        <w:rPr>
          <w:rStyle w:val="Char2"/>
          <w:rFonts w:hint="eastAsia"/>
          <w:rtl/>
        </w:rPr>
        <w:t>س</w:t>
      </w:r>
      <w:r w:rsidR="004A03C7" w:rsidRPr="006A2D1A">
        <w:rPr>
          <w:rStyle w:val="Char2"/>
          <w:rFonts w:hint="cs"/>
          <w:rtl/>
        </w:rPr>
        <w:t>ٞۖ</w:t>
      </w:r>
      <w:r w:rsidR="004A03C7" w:rsidRPr="006A2D1A">
        <w:rPr>
          <w:rStyle w:val="Char2"/>
          <w:rtl/>
        </w:rPr>
        <w:t xml:space="preserve"> </w:t>
      </w:r>
      <w:r w:rsidR="004A03C7" w:rsidRPr="006A2D1A">
        <w:rPr>
          <w:rFonts w:ascii="KFGQPC Uthman Taha Naskh" w:cs="KFGQPC Uthman Taha Naskh" w:hint="cs"/>
          <w:spacing w:val="0"/>
          <w:rtl/>
        </w:rPr>
        <w:t>﴾</w:t>
      </w:r>
      <w:r w:rsidR="004A03C7" w:rsidRPr="006A2D1A">
        <w:rPr>
          <w:rFonts w:ascii="KFGQPC Uthman Taha Naskh" w:cs="KFGQPC Uthman Taha Naskh"/>
          <w:spacing w:val="0"/>
          <w:rtl/>
        </w:rPr>
        <w:t xml:space="preserve"> </w:t>
      </w:r>
      <w:r w:rsidRPr="006A2D1A">
        <w:rPr>
          <w:spacing w:val="0"/>
          <w:rtl/>
        </w:rPr>
        <w:t>از آنان روی بگردانید که بی‌گمان آنان، پلیدند. پناه بر خدا! فرمود: «آن‌ها نجس و پلید هستند». شر</w:t>
      </w:r>
      <w:r w:rsidR="006E0BBD" w:rsidRPr="006A2D1A">
        <w:rPr>
          <w:spacing w:val="0"/>
          <w:rtl/>
        </w:rPr>
        <w:t>اب، نجس است؛ کثافتی که از انسان</w:t>
      </w:r>
      <w:r w:rsidRPr="006A2D1A">
        <w:rPr>
          <w:spacing w:val="0"/>
          <w:rtl/>
        </w:rPr>
        <w:t xml:space="preserve"> دفع می‌شود، نجس می‌باشد؛ سرگین الاغ، نجس است؛ و منافقان نیز نجس و پلید هستند. آری! مثال منافقان، این‌چنین است</w:t>
      </w:r>
      <w:r w:rsidR="004A03C7" w:rsidRPr="006A2D1A">
        <w:rPr>
          <w:rFonts w:ascii="KFGQPC Uthman Taha Naskh" w:cs="KFGQPC Uthman Taha Naskh" w:hint="cs"/>
          <w:spacing w:val="0"/>
          <w:rtl/>
        </w:rPr>
        <w:t>﴿</w:t>
      </w:r>
      <w:r w:rsidR="004A03C7" w:rsidRPr="006A2D1A">
        <w:rPr>
          <w:rStyle w:val="Char2"/>
          <w:rFonts w:hint="eastAsia"/>
          <w:rtl/>
        </w:rPr>
        <w:t>وَمَأ</w:t>
      </w:r>
      <w:r w:rsidR="004A03C7" w:rsidRPr="006A2D1A">
        <w:rPr>
          <w:rStyle w:val="Char2"/>
          <w:rFonts w:hint="cs"/>
          <w:rtl/>
        </w:rPr>
        <w:t>ۡ</w:t>
      </w:r>
      <w:r w:rsidR="004A03C7" w:rsidRPr="006A2D1A">
        <w:rPr>
          <w:rStyle w:val="Char2"/>
          <w:rFonts w:hint="eastAsia"/>
          <w:rtl/>
        </w:rPr>
        <w:t>وَى</w:t>
      </w:r>
      <w:r w:rsidR="004A03C7" w:rsidRPr="006A2D1A">
        <w:rPr>
          <w:rStyle w:val="Char2"/>
          <w:rFonts w:hint="cs"/>
          <w:rtl/>
        </w:rPr>
        <w:t>ٰ</w:t>
      </w:r>
      <w:r w:rsidR="004A03C7" w:rsidRPr="006A2D1A">
        <w:rPr>
          <w:rStyle w:val="Char2"/>
          <w:rFonts w:hint="eastAsia"/>
          <w:rtl/>
        </w:rPr>
        <w:t>هُم</w:t>
      </w:r>
      <w:r w:rsidR="004A03C7" w:rsidRPr="006A2D1A">
        <w:rPr>
          <w:rStyle w:val="Char2"/>
          <w:rFonts w:hint="cs"/>
          <w:rtl/>
        </w:rPr>
        <w:t>ۡ</w:t>
      </w:r>
      <w:r w:rsidR="004A03C7" w:rsidRPr="006A2D1A">
        <w:rPr>
          <w:rStyle w:val="Char2"/>
          <w:rtl/>
        </w:rPr>
        <w:t xml:space="preserve"> </w:t>
      </w:r>
      <w:r w:rsidR="004A03C7" w:rsidRPr="006A2D1A">
        <w:rPr>
          <w:rStyle w:val="Char2"/>
          <w:rFonts w:hint="eastAsia"/>
          <w:rtl/>
        </w:rPr>
        <w:t>جَهَنَّمُ</w:t>
      </w:r>
      <w:r w:rsidR="004A03C7" w:rsidRPr="006A2D1A">
        <w:rPr>
          <w:rStyle w:val="Char2"/>
          <w:rtl/>
        </w:rPr>
        <w:t xml:space="preserve"> </w:t>
      </w:r>
      <w:r w:rsidR="004A03C7" w:rsidRPr="006A2D1A">
        <w:rPr>
          <w:rStyle w:val="Char2"/>
          <w:rFonts w:hint="eastAsia"/>
          <w:rtl/>
        </w:rPr>
        <w:t>جَزَا</w:t>
      </w:r>
      <w:r w:rsidR="004A03C7" w:rsidRPr="006A2D1A">
        <w:rPr>
          <w:rStyle w:val="Char2"/>
          <w:rFonts w:hint="cs"/>
          <w:rtl/>
        </w:rPr>
        <w:t>ٓ</w:t>
      </w:r>
      <w:r w:rsidR="004A03C7" w:rsidRPr="006A2D1A">
        <w:rPr>
          <w:rStyle w:val="Char2"/>
          <w:rFonts w:hint="eastAsia"/>
          <w:rtl/>
        </w:rPr>
        <w:t>ءَ</w:t>
      </w:r>
      <w:r w:rsidR="004A03C7" w:rsidRPr="006A2D1A">
        <w:rPr>
          <w:rStyle w:val="Char2"/>
          <w:rFonts w:hint="cs"/>
          <w:rtl/>
        </w:rPr>
        <w:t>ۢ</w:t>
      </w:r>
      <w:r w:rsidR="004A03C7" w:rsidRPr="006A2D1A">
        <w:rPr>
          <w:rStyle w:val="Char2"/>
          <w:rtl/>
        </w:rPr>
        <w:t xml:space="preserve"> </w:t>
      </w:r>
      <w:r w:rsidR="004A03C7" w:rsidRPr="006A2D1A">
        <w:rPr>
          <w:rStyle w:val="Char2"/>
          <w:rFonts w:hint="eastAsia"/>
          <w:rtl/>
        </w:rPr>
        <w:t>بِمَا</w:t>
      </w:r>
      <w:r w:rsidR="004A03C7" w:rsidRPr="006A2D1A">
        <w:rPr>
          <w:rStyle w:val="Char2"/>
          <w:rtl/>
        </w:rPr>
        <w:t xml:space="preserve"> </w:t>
      </w:r>
      <w:r w:rsidR="004A03C7" w:rsidRPr="006A2D1A">
        <w:rPr>
          <w:rStyle w:val="Char2"/>
          <w:rFonts w:hint="eastAsia"/>
          <w:rtl/>
        </w:rPr>
        <w:t>كَانُواْ</w:t>
      </w:r>
      <w:r w:rsidR="004A03C7" w:rsidRPr="006A2D1A">
        <w:rPr>
          <w:rStyle w:val="Char2"/>
          <w:rtl/>
        </w:rPr>
        <w:t xml:space="preserve"> </w:t>
      </w:r>
      <w:r w:rsidR="004A03C7" w:rsidRPr="006A2D1A">
        <w:rPr>
          <w:rStyle w:val="Char2"/>
          <w:rFonts w:hint="eastAsia"/>
          <w:rtl/>
        </w:rPr>
        <w:t>يَك</w:t>
      </w:r>
      <w:r w:rsidR="004A03C7" w:rsidRPr="006A2D1A">
        <w:rPr>
          <w:rStyle w:val="Char2"/>
          <w:rFonts w:hint="cs"/>
          <w:rtl/>
        </w:rPr>
        <w:t>ۡ</w:t>
      </w:r>
      <w:r w:rsidR="004A03C7" w:rsidRPr="006A2D1A">
        <w:rPr>
          <w:rStyle w:val="Char2"/>
          <w:rFonts w:hint="eastAsia"/>
          <w:rtl/>
        </w:rPr>
        <w:t>سِبُونَ</w:t>
      </w:r>
      <w:r w:rsidR="004A03C7" w:rsidRPr="006A2D1A">
        <w:rPr>
          <w:rStyle w:val="Char2"/>
          <w:rtl/>
        </w:rPr>
        <w:t xml:space="preserve"> </w:t>
      </w:r>
      <w:r w:rsidR="004A03C7" w:rsidRPr="006A2D1A">
        <w:rPr>
          <w:rStyle w:val="Char2"/>
          <w:rFonts w:hint="cs"/>
          <w:rtl/>
        </w:rPr>
        <w:t>٩٥</w:t>
      </w:r>
      <w:r w:rsidR="004A03C7" w:rsidRPr="006A2D1A">
        <w:rPr>
          <w:rFonts w:ascii="KFGQPC Uthman Taha Naskh" w:cs="KFGQPC Uthman Taha Naskh" w:hint="cs"/>
          <w:spacing w:val="0"/>
          <w:rtl/>
        </w:rPr>
        <w:t>﴾</w:t>
      </w:r>
      <w:r w:rsidR="004A03C7" w:rsidRPr="006A2D1A">
        <w:rPr>
          <w:rFonts w:ascii="KFGQPC Uthman Taha Naskh" w:cs="KFGQPC Uthman Taha Naskh"/>
          <w:spacing w:val="0"/>
          <w:rtl/>
        </w:rPr>
        <w:t xml:space="preserve"> </w:t>
      </w:r>
      <w:r w:rsidR="006E0BBD" w:rsidRPr="006A2D1A">
        <w:rPr>
          <w:spacing w:val="0"/>
          <w:rtl/>
        </w:rPr>
        <w:t>«و جایگاهشان</w:t>
      </w:r>
      <w:r w:rsidRPr="006A2D1A">
        <w:rPr>
          <w:spacing w:val="0"/>
          <w:rtl/>
        </w:rPr>
        <w:t xml:space="preserve"> به سبب آن‌چه مرتکب می‌شدند، دوزخ است». </w:t>
      </w:r>
      <w:r w:rsidR="006953E2" w:rsidRPr="006A2D1A">
        <w:rPr>
          <w:spacing w:val="0"/>
          <w:rtl/>
        </w:rPr>
        <w:t xml:space="preserve">پناه بر </w:t>
      </w:r>
      <w:r w:rsidR="006E0BBD" w:rsidRPr="006A2D1A">
        <w:rPr>
          <w:spacing w:val="0"/>
          <w:rtl/>
        </w:rPr>
        <w:t>الله</w:t>
      </w:r>
      <w:r w:rsidR="006953E2" w:rsidRPr="006A2D1A">
        <w:rPr>
          <w:spacing w:val="0"/>
          <w:rtl/>
        </w:rPr>
        <w:t>! چه جایگاه بدی! آن‌ها از این دنیا</w:t>
      </w:r>
      <w:r w:rsidR="006E0BBD" w:rsidRPr="006A2D1A">
        <w:rPr>
          <w:spacing w:val="0"/>
          <w:rtl/>
        </w:rPr>
        <w:t xml:space="preserve"> به دوزخ، نقل مکان می‌کنند. الله</w:t>
      </w:r>
      <w:r w:rsidR="006953E2" w:rsidRPr="006A2D1A">
        <w:rPr>
          <w:spacing w:val="0"/>
          <w:rtl/>
        </w:rPr>
        <w:t xml:space="preserve"> نجاتمان دهد؛ آتشی سوزان و شعله‌ور که به دل‌ها می‌رسد و در ستون‌هایی بلند و کشیده، بر آن‌ها گماشته شده است.</w:t>
      </w:r>
    </w:p>
    <w:p w:rsidR="006953E2" w:rsidRDefault="004A03C7" w:rsidP="003F6F41">
      <w:pPr>
        <w:pStyle w:val="PlainText"/>
        <w:rPr>
          <w:spacing w:val="0"/>
          <w:rtl/>
        </w:rPr>
      </w:pPr>
      <w:r w:rsidRPr="006A2D1A">
        <w:rPr>
          <w:rFonts w:ascii="KFGQPC Uthman Taha Naskh" w:cs="KFGQPC Uthman Taha Naskh" w:hint="cs"/>
          <w:spacing w:val="0"/>
          <w:rtl/>
        </w:rPr>
        <w:t>﴿</w:t>
      </w:r>
      <w:r w:rsidRPr="006A2D1A">
        <w:rPr>
          <w:rStyle w:val="Char2"/>
          <w:rFonts w:hint="eastAsia"/>
          <w:spacing w:val="0"/>
          <w:rtl/>
        </w:rPr>
        <w:t>يَح</w:t>
      </w:r>
      <w:r w:rsidRPr="006A2D1A">
        <w:rPr>
          <w:rStyle w:val="Char2"/>
          <w:rFonts w:hint="cs"/>
          <w:spacing w:val="0"/>
          <w:rtl/>
        </w:rPr>
        <w:t>ۡ</w:t>
      </w:r>
      <w:r w:rsidRPr="006A2D1A">
        <w:rPr>
          <w:rStyle w:val="Char2"/>
          <w:rFonts w:hint="eastAsia"/>
          <w:spacing w:val="0"/>
          <w:rtl/>
        </w:rPr>
        <w:t>لِفُونَ</w:t>
      </w:r>
      <w:r w:rsidRPr="006A2D1A">
        <w:rPr>
          <w:rStyle w:val="Char2"/>
          <w:spacing w:val="0"/>
          <w:rtl/>
        </w:rPr>
        <w:t xml:space="preserve"> </w:t>
      </w:r>
      <w:r w:rsidRPr="006A2D1A">
        <w:rPr>
          <w:rStyle w:val="Char2"/>
          <w:rFonts w:hint="eastAsia"/>
          <w:spacing w:val="0"/>
          <w:rtl/>
        </w:rPr>
        <w:t>لَكُم</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لِتَر</w:t>
      </w:r>
      <w:r w:rsidRPr="006A2D1A">
        <w:rPr>
          <w:rStyle w:val="Char2"/>
          <w:rFonts w:hint="cs"/>
          <w:spacing w:val="0"/>
          <w:rtl/>
        </w:rPr>
        <w:t>ۡ</w:t>
      </w:r>
      <w:r w:rsidRPr="006A2D1A">
        <w:rPr>
          <w:rStyle w:val="Char2"/>
          <w:rFonts w:hint="eastAsia"/>
          <w:spacing w:val="0"/>
          <w:rtl/>
        </w:rPr>
        <w:t>ضَو</w:t>
      </w:r>
      <w:r w:rsidRPr="006A2D1A">
        <w:rPr>
          <w:rStyle w:val="Char2"/>
          <w:rFonts w:hint="cs"/>
          <w:spacing w:val="0"/>
          <w:rtl/>
        </w:rPr>
        <w:t>ۡ</w:t>
      </w:r>
      <w:r w:rsidRPr="006A2D1A">
        <w:rPr>
          <w:rStyle w:val="Char2"/>
          <w:rFonts w:hint="eastAsia"/>
          <w:spacing w:val="0"/>
          <w:rtl/>
        </w:rPr>
        <w:t>اْ</w:t>
      </w:r>
      <w:r w:rsidRPr="006A2D1A">
        <w:rPr>
          <w:rStyle w:val="Char2"/>
          <w:spacing w:val="0"/>
          <w:rtl/>
        </w:rPr>
        <w:t xml:space="preserve"> </w:t>
      </w:r>
      <w:r w:rsidRPr="006A2D1A">
        <w:rPr>
          <w:rStyle w:val="Char2"/>
          <w:rFonts w:hint="eastAsia"/>
          <w:spacing w:val="0"/>
          <w:rtl/>
        </w:rPr>
        <w:t>عَن</w:t>
      </w:r>
      <w:r w:rsidRPr="006A2D1A">
        <w:rPr>
          <w:rStyle w:val="Char2"/>
          <w:rFonts w:hint="cs"/>
          <w:spacing w:val="0"/>
          <w:rtl/>
        </w:rPr>
        <w:t>ۡ</w:t>
      </w:r>
      <w:r w:rsidRPr="006A2D1A">
        <w:rPr>
          <w:rStyle w:val="Char2"/>
          <w:rFonts w:hint="eastAsia"/>
          <w:spacing w:val="0"/>
          <w:rtl/>
        </w:rPr>
        <w:t>هُم</w:t>
      </w:r>
      <w:r w:rsidRPr="006A2D1A">
        <w:rPr>
          <w:rStyle w:val="Char2"/>
          <w:rFonts w:hint="cs"/>
          <w:spacing w:val="0"/>
          <w:rtl/>
        </w:rPr>
        <w:t>ۡۖ</w:t>
      </w:r>
      <w:r w:rsidRPr="006A2D1A">
        <w:rPr>
          <w:rFonts w:ascii="KFGQPC Uthman Taha Naskh" w:cs="KFGQPC Uthman Taha Naskh" w:hint="cs"/>
          <w:spacing w:val="0"/>
          <w:rtl/>
        </w:rPr>
        <w:t>﴾</w:t>
      </w:r>
      <w:r w:rsidRPr="006A2D1A">
        <w:rPr>
          <w:rFonts w:ascii="KFGQPC Uthman Taha Naskh" w:cs="KFGQPC Uthman Taha Naskh"/>
          <w:spacing w:val="0"/>
          <w:rtl/>
        </w:rPr>
        <w:t xml:space="preserve"> </w:t>
      </w:r>
      <w:r w:rsidR="006953E2" w:rsidRPr="006A2D1A">
        <w:rPr>
          <w:spacing w:val="0"/>
          <w:rtl/>
        </w:rPr>
        <w:t xml:space="preserve">«برایتان سوگند می‌خورند تا از آن‌ها راضی شوید». چون شما از باطنشان خبر ندارید و فقط برای شما ظاهرنمایی می‌کنند. </w:t>
      </w:r>
      <w:r w:rsidRPr="006A2D1A">
        <w:rPr>
          <w:rFonts w:ascii="KFGQPC Uthman Taha Naskh" w:cs="KFGQPC Uthman Taha Naskh" w:hint="cs"/>
          <w:spacing w:val="0"/>
          <w:rtl/>
        </w:rPr>
        <w:t>﴿</w:t>
      </w:r>
      <w:r w:rsidRPr="006A2D1A">
        <w:rPr>
          <w:rFonts w:ascii="KFGQPC Uthmanic Script HAFS" w:cs="KFGQPC Uthmanic Script HAFS"/>
          <w:spacing w:val="0"/>
          <w:rtl/>
        </w:rPr>
        <w:t xml:space="preserve"> </w:t>
      </w:r>
      <w:r w:rsidRPr="006A2D1A">
        <w:rPr>
          <w:rStyle w:val="Char2"/>
          <w:rFonts w:hint="eastAsia"/>
          <w:spacing w:val="0"/>
          <w:rtl/>
        </w:rPr>
        <w:t>فَإِن</w:t>
      </w:r>
      <w:r w:rsidRPr="006A2D1A">
        <w:rPr>
          <w:rStyle w:val="Char2"/>
          <w:spacing w:val="0"/>
          <w:rtl/>
        </w:rPr>
        <w:t xml:space="preserve"> </w:t>
      </w:r>
      <w:r w:rsidRPr="006A2D1A">
        <w:rPr>
          <w:rStyle w:val="Char2"/>
          <w:rFonts w:hint="eastAsia"/>
          <w:spacing w:val="0"/>
          <w:rtl/>
        </w:rPr>
        <w:t>تَر</w:t>
      </w:r>
      <w:r w:rsidRPr="006A2D1A">
        <w:rPr>
          <w:rStyle w:val="Char2"/>
          <w:rFonts w:hint="cs"/>
          <w:spacing w:val="0"/>
          <w:rtl/>
        </w:rPr>
        <w:t>ۡ</w:t>
      </w:r>
      <w:r w:rsidRPr="006A2D1A">
        <w:rPr>
          <w:rStyle w:val="Char2"/>
          <w:rFonts w:hint="eastAsia"/>
          <w:spacing w:val="0"/>
          <w:rtl/>
        </w:rPr>
        <w:t>ضَو</w:t>
      </w:r>
      <w:r w:rsidRPr="006A2D1A">
        <w:rPr>
          <w:rStyle w:val="Char2"/>
          <w:rFonts w:hint="cs"/>
          <w:spacing w:val="0"/>
          <w:rtl/>
        </w:rPr>
        <w:t>ۡ</w:t>
      </w:r>
      <w:r w:rsidRPr="006A2D1A">
        <w:rPr>
          <w:rStyle w:val="Char2"/>
          <w:rFonts w:hint="eastAsia"/>
          <w:spacing w:val="0"/>
          <w:rtl/>
        </w:rPr>
        <w:t>اْ</w:t>
      </w:r>
      <w:r w:rsidRPr="006A2D1A">
        <w:rPr>
          <w:rStyle w:val="Char2"/>
          <w:spacing w:val="0"/>
          <w:rtl/>
        </w:rPr>
        <w:t xml:space="preserve"> </w:t>
      </w:r>
      <w:r w:rsidRPr="006A2D1A">
        <w:rPr>
          <w:rStyle w:val="Char2"/>
          <w:rFonts w:hint="eastAsia"/>
          <w:spacing w:val="0"/>
          <w:rtl/>
        </w:rPr>
        <w:t>عَن</w:t>
      </w:r>
      <w:r w:rsidRPr="006A2D1A">
        <w:rPr>
          <w:rStyle w:val="Char2"/>
          <w:rFonts w:hint="cs"/>
          <w:spacing w:val="0"/>
          <w:rtl/>
        </w:rPr>
        <w:t>ۡ</w:t>
      </w:r>
      <w:r w:rsidRPr="006A2D1A">
        <w:rPr>
          <w:rStyle w:val="Char2"/>
          <w:rFonts w:hint="eastAsia"/>
          <w:spacing w:val="0"/>
          <w:rtl/>
        </w:rPr>
        <w:t>هُم</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فَإِنَّ</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للَّهَ</w:t>
      </w:r>
      <w:r w:rsidRPr="006A2D1A">
        <w:rPr>
          <w:rStyle w:val="Char2"/>
          <w:spacing w:val="0"/>
          <w:rtl/>
        </w:rPr>
        <w:t xml:space="preserve"> </w:t>
      </w:r>
      <w:r w:rsidRPr="006A2D1A">
        <w:rPr>
          <w:rStyle w:val="Char2"/>
          <w:rFonts w:hint="eastAsia"/>
          <w:spacing w:val="0"/>
          <w:rtl/>
        </w:rPr>
        <w:t>لَا</w:t>
      </w:r>
      <w:r w:rsidRPr="006A2D1A">
        <w:rPr>
          <w:rStyle w:val="Char2"/>
          <w:spacing w:val="0"/>
          <w:rtl/>
        </w:rPr>
        <w:t xml:space="preserve"> </w:t>
      </w:r>
      <w:r w:rsidRPr="006A2D1A">
        <w:rPr>
          <w:rStyle w:val="Char2"/>
          <w:rFonts w:hint="eastAsia"/>
          <w:spacing w:val="0"/>
          <w:rtl/>
        </w:rPr>
        <w:t>يَر</w:t>
      </w:r>
      <w:r w:rsidRPr="006A2D1A">
        <w:rPr>
          <w:rStyle w:val="Char2"/>
          <w:rFonts w:hint="cs"/>
          <w:spacing w:val="0"/>
          <w:rtl/>
        </w:rPr>
        <w:t>ۡ</w:t>
      </w:r>
      <w:r w:rsidRPr="006A2D1A">
        <w:rPr>
          <w:rStyle w:val="Char2"/>
          <w:rFonts w:hint="eastAsia"/>
          <w:spacing w:val="0"/>
          <w:rtl/>
        </w:rPr>
        <w:t>ضَى</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عَنِ</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w:t>
      </w:r>
      <w:r w:rsidRPr="006A2D1A">
        <w:rPr>
          <w:rStyle w:val="Char2"/>
          <w:rFonts w:hint="cs"/>
          <w:spacing w:val="0"/>
          <w:rtl/>
        </w:rPr>
        <w:t>ۡ</w:t>
      </w:r>
      <w:r w:rsidRPr="006A2D1A">
        <w:rPr>
          <w:rStyle w:val="Char2"/>
          <w:rFonts w:hint="eastAsia"/>
          <w:spacing w:val="0"/>
          <w:rtl/>
        </w:rPr>
        <w:t>قَو</w:t>
      </w:r>
      <w:r w:rsidRPr="006A2D1A">
        <w:rPr>
          <w:rStyle w:val="Char2"/>
          <w:rFonts w:hint="cs"/>
          <w:spacing w:val="0"/>
          <w:rtl/>
        </w:rPr>
        <w:t>ۡ</w:t>
      </w:r>
      <w:r w:rsidRPr="006A2D1A">
        <w:rPr>
          <w:rStyle w:val="Char2"/>
          <w:rFonts w:hint="eastAsia"/>
          <w:spacing w:val="0"/>
          <w:rtl/>
        </w:rPr>
        <w:t>مِ</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w:t>
      </w:r>
      <w:r w:rsidRPr="006A2D1A">
        <w:rPr>
          <w:rStyle w:val="Char2"/>
          <w:rFonts w:hint="cs"/>
          <w:spacing w:val="0"/>
          <w:rtl/>
        </w:rPr>
        <w:t>ۡ</w:t>
      </w:r>
      <w:r w:rsidRPr="006A2D1A">
        <w:rPr>
          <w:rStyle w:val="Char2"/>
          <w:rFonts w:hint="eastAsia"/>
          <w:spacing w:val="0"/>
          <w:rtl/>
        </w:rPr>
        <w:t>فَ</w:t>
      </w:r>
      <w:r w:rsidRPr="006A2D1A">
        <w:rPr>
          <w:rStyle w:val="Char2"/>
          <w:rFonts w:hint="cs"/>
          <w:spacing w:val="0"/>
          <w:rtl/>
        </w:rPr>
        <w:t>ٰ</w:t>
      </w:r>
      <w:r w:rsidRPr="006A2D1A">
        <w:rPr>
          <w:rStyle w:val="Char2"/>
          <w:rFonts w:hint="eastAsia"/>
          <w:spacing w:val="0"/>
          <w:rtl/>
        </w:rPr>
        <w:t>سِقِينَ</w:t>
      </w:r>
      <w:r w:rsidRPr="006A2D1A">
        <w:rPr>
          <w:rStyle w:val="Char2"/>
          <w:spacing w:val="0"/>
          <w:rtl/>
        </w:rPr>
        <w:t xml:space="preserve"> </w:t>
      </w:r>
      <w:r w:rsidRPr="006A2D1A">
        <w:rPr>
          <w:rStyle w:val="Char2"/>
          <w:rFonts w:hint="cs"/>
          <w:spacing w:val="0"/>
          <w:rtl/>
        </w:rPr>
        <w:t>٩٦</w:t>
      </w:r>
      <w:r w:rsidRPr="006A2D1A">
        <w:rPr>
          <w:rFonts w:ascii="KFGQPC Uthman Taha Naskh" w:cs="KFGQPC Uthman Taha Naskh" w:hint="cs"/>
          <w:spacing w:val="0"/>
          <w:rtl/>
        </w:rPr>
        <w:t>﴾</w:t>
      </w:r>
      <w:r w:rsidRPr="006A2D1A">
        <w:rPr>
          <w:rFonts w:ascii="KFGQPC Uthman Taha Naskh" w:cs="KFGQPC Uthman Taha Naskh"/>
          <w:spacing w:val="0"/>
          <w:rtl/>
        </w:rPr>
        <w:t xml:space="preserve"> </w:t>
      </w:r>
      <w:r w:rsidR="006953E2" w:rsidRPr="006A2D1A">
        <w:rPr>
          <w:spacing w:val="0"/>
          <w:rtl/>
        </w:rPr>
        <w:t xml:space="preserve">«اگر شما از آن‌ها راضی شوید، بی‌گمان الله از مردم فاسق و نابکار راضی نمی‌گردد». </w:t>
      </w:r>
      <w:r w:rsidR="000F1FE8" w:rsidRPr="006A2D1A">
        <w:rPr>
          <w:spacing w:val="0"/>
          <w:rtl/>
        </w:rPr>
        <w:t>اگر همه‌ی مردم از انسان راضی باشند و خداوند</w:t>
      </w:r>
      <w:r w:rsidR="000F1FE8" w:rsidRPr="006A2D1A">
        <w:rPr>
          <w:spacing w:val="0"/>
        </w:rPr>
        <w:sym w:font="AGA Arabesque" w:char="F055"/>
      </w:r>
      <w:r w:rsidR="000F1FE8" w:rsidRPr="006A2D1A">
        <w:rPr>
          <w:spacing w:val="0"/>
          <w:rtl/>
        </w:rPr>
        <w:t xml:space="preserve"> راضی نباشد، چه فایده‌ای دارد؟ اما اگر الله از انسان خشنود گردد، مردم را نیز از انسان، خشنود و راضی م</w:t>
      </w:r>
      <w:r w:rsidR="006E0BBD" w:rsidRPr="006A2D1A">
        <w:rPr>
          <w:spacing w:val="0"/>
          <w:rtl/>
        </w:rPr>
        <w:t>ی‌گرداند و دل‌هایشان را به سویش</w:t>
      </w:r>
      <w:r w:rsidR="000F1FE8" w:rsidRPr="006A2D1A">
        <w:rPr>
          <w:spacing w:val="0"/>
          <w:rtl/>
        </w:rPr>
        <w:t xml:space="preserve"> متمایل و علاقه‌مند می‌سازد</w:t>
      </w:r>
      <w:r w:rsidR="00252B6F" w:rsidRPr="006A2D1A">
        <w:rPr>
          <w:spacing w:val="0"/>
          <w:rtl/>
        </w:rPr>
        <w:t>؛ در حدیثی آمده است: وقتی الله</w:t>
      </w:r>
      <w:r w:rsidR="00252B6F" w:rsidRPr="006A2D1A">
        <w:rPr>
          <w:spacing w:val="0"/>
        </w:rPr>
        <w:sym w:font="AGA Arabesque" w:char="F055"/>
      </w:r>
      <w:r w:rsidR="00252B6F" w:rsidRPr="006A2D1A">
        <w:rPr>
          <w:spacing w:val="0"/>
          <w:rtl/>
        </w:rPr>
        <w:t xml:space="preserve"> بنده‌ای را دوست می‌دارد، به جبرئیل</w:t>
      </w:r>
      <w:r w:rsidR="00252B6F" w:rsidRPr="006A2D1A">
        <w:rPr>
          <w:spacing w:val="0"/>
        </w:rPr>
        <w:sym w:font="AGA Arabesque" w:char="F075"/>
      </w:r>
      <w:r w:rsidR="00252B6F" w:rsidRPr="006A2D1A">
        <w:rPr>
          <w:spacing w:val="0"/>
          <w:rtl/>
        </w:rPr>
        <w:t xml:space="preserve"> اعلام می‌کند که من فلانی را دوست دارم؛ تو نیز او را دوست بدار. آن‌گاه جبرئیل، دوستش می‌دارد و در آسمان ندا می‌دهد که الله، فلانی را دوست دارد؛ شما هم دوستش بدارید و بدین‌سان اهل آسمان دوستش می‌دارند و نزد اهل زمین نیز محبوب می‌گردد». الله</w:t>
      </w:r>
      <w:r w:rsidR="00252B6F" w:rsidRPr="006A2D1A">
        <w:rPr>
          <w:spacing w:val="0"/>
        </w:rPr>
        <w:sym w:font="AGA Arabesque" w:char="F055"/>
      </w:r>
      <w:r w:rsidR="00252B6F" w:rsidRPr="006A2D1A">
        <w:rPr>
          <w:spacing w:val="0"/>
          <w:rtl/>
        </w:rPr>
        <w:t xml:space="preserve"> فرموده است:</w:t>
      </w:r>
    </w:p>
    <w:p w:rsidR="00661DF2" w:rsidRPr="006A2D1A" w:rsidRDefault="00661DF2" w:rsidP="003F6F41">
      <w:pPr>
        <w:pStyle w:val="PlainText"/>
        <w:rPr>
          <w:spacing w:val="0"/>
          <w:rtl/>
        </w:rPr>
      </w:pPr>
    </w:p>
    <w:p w:rsidR="0070300C" w:rsidRPr="006A2D1A" w:rsidRDefault="004A03C7" w:rsidP="00527F00">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إِنَّ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لَّذِينَ</w:t>
      </w:r>
      <w:r w:rsidRPr="006A2D1A">
        <w:rPr>
          <w:rFonts w:ascii="KFGQPC Uthmanic Script HAFS"/>
          <w:rtl/>
          <w:lang w:bidi="ar-SA"/>
        </w:rPr>
        <w:t xml:space="preserve"> </w:t>
      </w:r>
      <w:r w:rsidRPr="006A2D1A">
        <w:rPr>
          <w:rFonts w:ascii="KFGQPC Uthmanic Script HAFS" w:hint="eastAsia"/>
          <w:rtl/>
          <w:lang w:bidi="ar-SA"/>
        </w:rPr>
        <w:t>ءَامَنُواْ</w:t>
      </w:r>
      <w:r w:rsidRPr="006A2D1A">
        <w:rPr>
          <w:rFonts w:ascii="KFGQPC Uthmanic Script HAFS"/>
          <w:rtl/>
          <w:lang w:bidi="ar-SA"/>
        </w:rPr>
        <w:t xml:space="preserve"> </w:t>
      </w:r>
      <w:r w:rsidRPr="006A2D1A">
        <w:rPr>
          <w:rFonts w:ascii="KFGQPC Uthmanic Script HAFS" w:hint="eastAsia"/>
          <w:rtl/>
          <w:lang w:bidi="ar-SA"/>
        </w:rPr>
        <w:t>وَعَمِلُواْ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لصَّ</w:t>
      </w:r>
      <w:r w:rsidRPr="006A2D1A">
        <w:rPr>
          <w:rFonts w:ascii="KFGQPC Uthmanic Script HAFS" w:hint="cs"/>
          <w:rtl/>
          <w:lang w:bidi="ar-SA"/>
        </w:rPr>
        <w:t>ٰ</w:t>
      </w:r>
      <w:r w:rsidRPr="006A2D1A">
        <w:rPr>
          <w:rFonts w:ascii="KFGQPC Uthmanic Script HAFS" w:hint="eastAsia"/>
          <w:rtl/>
          <w:lang w:bidi="ar-SA"/>
        </w:rPr>
        <w:t>لِحَ</w:t>
      </w:r>
      <w:r w:rsidRPr="006A2D1A">
        <w:rPr>
          <w:rFonts w:ascii="KFGQPC Uthmanic Script HAFS" w:hint="cs"/>
          <w:rtl/>
          <w:lang w:bidi="ar-SA"/>
        </w:rPr>
        <w:t>ٰ</w:t>
      </w:r>
      <w:r w:rsidRPr="006A2D1A">
        <w:rPr>
          <w:rFonts w:ascii="KFGQPC Uthmanic Script HAFS" w:hint="eastAsia"/>
          <w:rtl/>
          <w:lang w:bidi="ar-SA"/>
        </w:rPr>
        <w:t>تِ</w:t>
      </w:r>
      <w:r w:rsidRPr="006A2D1A">
        <w:rPr>
          <w:rFonts w:ascii="KFGQPC Uthmanic Script HAFS"/>
          <w:rtl/>
          <w:lang w:bidi="ar-SA"/>
        </w:rPr>
        <w:t xml:space="preserve"> </w:t>
      </w:r>
      <w:r w:rsidRPr="006A2D1A">
        <w:rPr>
          <w:rFonts w:ascii="KFGQPC Uthmanic Script HAFS" w:hint="eastAsia"/>
          <w:rtl/>
          <w:lang w:bidi="ar-SA"/>
        </w:rPr>
        <w:t>سَيَج</w:t>
      </w:r>
      <w:r w:rsidRPr="006A2D1A">
        <w:rPr>
          <w:rFonts w:ascii="KFGQPC Uthmanic Script HAFS" w:hint="cs"/>
          <w:rtl/>
          <w:lang w:bidi="ar-SA"/>
        </w:rPr>
        <w:t>ۡ</w:t>
      </w:r>
      <w:r w:rsidRPr="006A2D1A">
        <w:rPr>
          <w:rFonts w:ascii="KFGQPC Uthmanic Script HAFS" w:hint="eastAsia"/>
          <w:rtl/>
          <w:lang w:bidi="ar-SA"/>
        </w:rPr>
        <w:t>عَلُ</w:t>
      </w:r>
      <w:r w:rsidRPr="006A2D1A">
        <w:rPr>
          <w:rFonts w:ascii="KFGQPC Uthmanic Script HAFS"/>
          <w:rtl/>
          <w:lang w:bidi="ar-SA"/>
        </w:rPr>
        <w:t xml:space="preserve"> </w:t>
      </w:r>
      <w:r w:rsidRPr="006A2D1A">
        <w:rPr>
          <w:rFonts w:ascii="KFGQPC Uthmanic Script HAFS" w:hint="eastAsia"/>
          <w:rtl/>
          <w:lang w:bidi="ar-SA"/>
        </w:rPr>
        <w:t>لَهُمُ</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لرَّح</w:t>
      </w:r>
      <w:r w:rsidRPr="006A2D1A">
        <w:rPr>
          <w:rFonts w:ascii="KFGQPC Uthmanic Script HAFS" w:hint="cs"/>
          <w:rtl/>
          <w:lang w:bidi="ar-SA"/>
        </w:rPr>
        <w:t>ۡ</w:t>
      </w:r>
      <w:r w:rsidRPr="006A2D1A">
        <w:rPr>
          <w:rFonts w:ascii="KFGQPC Uthmanic Script HAFS" w:hint="eastAsia"/>
          <w:rtl/>
          <w:lang w:bidi="ar-SA"/>
        </w:rPr>
        <w:t>مَ</w:t>
      </w:r>
      <w:r w:rsidRPr="006A2D1A">
        <w:rPr>
          <w:rFonts w:ascii="KFGQPC Uthmanic Script HAFS" w:hint="cs"/>
          <w:rtl/>
          <w:lang w:bidi="ar-SA"/>
        </w:rPr>
        <w:t>ٰ</w:t>
      </w:r>
      <w:r w:rsidRPr="006A2D1A">
        <w:rPr>
          <w:rFonts w:ascii="KFGQPC Uthmanic Script HAFS" w:hint="eastAsia"/>
          <w:rtl/>
          <w:lang w:bidi="ar-SA"/>
        </w:rPr>
        <w:t>نُ</w:t>
      </w:r>
      <w:r w:rsidRPr="006A2D1A">
        <w:rPr>
          <w:rFonts w:ascii="KFGQPC Uthmanic Script HAFS"/>
          <w:rtl/>
          <w:lang w:bidi="ar-SA"/>
        </w:rPr>
        <w:t xml:space="preserve"> </w:t>
      </w:r>
      <w:r w:rsidRPr="006A2D1A">
        <w:rPr>
          <w:rFonts w:ascii="KFGQPC Uthmanic Script HAFS" w:hint="eastAsia"/>
          <w:rtl/>
          <w:lang w:bidi="ar-SA"/>
        </w:rPr>
        <w:t>وُدّ</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rtl/>
          <w:lang w:bidi="ar-SA"/>
        </w:rPr>
        <w:t xml:space="preserve"> </w:t>
      </w:r>
      <w:r w:rsidRPr="006A2D1A">
        <w:rPr>
          <w:rFonts w:ascii="KFGQPC Uthmanic Script HAFS" w:hint="cs"/>
          <w:rtl/>
          <w:lang w:bidi="ar-SA"/>
        </w:rPr>
        <w:t>٩٦</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مريم</w:t>
      </w:r>
      <w:r w:rsidRPr="006A2D1A">
        <w:rPr>
          <w:rStyle w:val="Char7"/>
          <w:rtl/>
        </w:rPr>
        <w:t xml:space="preserve">: </w:t>
      </w:r>
      <w:r w:rsidRPr="006A2D1A">
        <w:rPr>
          <w:rStyle w:val="Char7"/>
          <w:rFonts w:hint="cs"/>
          <w:rtl/>
        </w:rPr>
        <w:t>٩٦</w:t>
      </w:r>
      <w:r w:rsidRPr="006A2D1A">
        <w:rPr>
          <w:rStyle w:val="Char7"/>
          <w:rtl/>
        </w:rPr>
        <w:t xml:space="preserve">] </w:t>
      </w:r>
      <w:r w:rsidRPr="006A2D1A">
        <w:rPr>
          <w:rFonts w:ascii="KFGQPC Uthman Taha Naskh" w:cs="KFGQPC Uthman Taha Naskh"/>
          <w:rtl/>
          <w:lang w:bidi="ar-SA"/>
        </w:rPr>
        <w:t xml:space="preserve"> </w:t>
      </w:r>
      <w:r w:rsidR="000E5811" w:rsidRPr="006A2D1A">
        <w:rPr>
          <w:rtl/>
          <w:lang w:bidi="ar-SA"/>
        </w:rPr>
        <w:tab/>
      </w:r>
    </w:p>
    <w:p w:rsidR="00252B6F" w:rsidRPr="006A2D1A" w:rsidRDefault="0070300C" w:rsidP="00167AB1">
      <w:pPr>
        <w:pStyle w:val="a2"/>
        <w:rPr>
          <w:spacing w:val="0"/>
          <w:rtl/>
          <w:lang w:bidi="ar-SA"/>
        </w:rPr>
      </w:pPr>
      <w:r w:rsidRPr="006A2D1A">
        <w:rPr>
          <w:spacing w:val="0"/>
          <w:rtl/>
          <w:lang w:bidi="ar-SA"/>
        </w:rPr>
        <w:t>بی‌گمان پروردگار رحمان، دوستی و محبتی برای مؤمنان و نیکوکاران پدید خواهد آورد.</w:t>
      </w:r>
    </w:p>
    <w:p w:rsidR="0070300C" w:rsidRPr="006A2D1A" w:rsidRDefault="0070300C" w:rsidP="00522994">
      <w:pPr>
        <w:pStyle w:val="PlainText"/>
        <w:spacing w:line="228" w:lineRule="auto"/>
        <w:rPr>
          <w:rFonts w:ascii="Traditional Arabic"/>
          <w:spacing w:val="0"/>
          <w:rtl/>
        </w:rPr>
      </w:pPr>
      <w:r w:rsidRPr="006A2D1A">
        <w:rPr>
          <w:spacing w:val="0"/>
          <w:rtl/>
        </w:rPr>
        <w:t>اما اگر انسان سعی کند به قیمت نارضایتی الله، به خشنودی و رضایت مردم دست یابد، نتیجه‌اش برعکس خواهد بود و الله</w:t>
      </w:r>
      <w:r w:rsidRPr="006A2D1A">
        <w:rPr>
          <w:spacing w:val="0"/>
        </w:rPr>
        <w:sym w:font="AGA Arabesque" w:char="F055"/>
      </w:r>
      <w:r w:rsidRPr="006A2D1A">
        <w:rPr>
          <w:spacing w:val="0"/>
          <w:rtl/>
        </w:rPr>
        <w:t xml:space="preserve"> بر او خشم می‌گیرد و مردم را نیز از او ناخشنود می‌گرداند. وقتی معاویه</w:t>
      </w:r>
      <w:r w:rsidRPr="006A2D1A">
        <w:rPr>
          <w:spacing w:val="0"/>
        </w:rPr>
        <w:sym w:font="AGA Arabesque" w:char="F074"/>
      </w:r>
      <w:r w:rsidRPr="006A2D1A">
        <w:rPr>
          <w:spacing w:val="0"/>
          <w:rtl/>
        </w:rPr>
        <w:t xml:space="preserve"> خلافت را در دست گرفت، مادر مؤمنان، عایشه‌ی صدیقه</w:t>
      </w:r>
      <w:r w:rsidR="006E0BBD" w:rsidRPr="006A2D1A">
        <w:rPr>
          <w:rFonts w:cs="(M. Aiyada Ayoub ALKobaisi)"/>
          <w:spacing w:val="0"/>
          <w:rtl/>
        </w:rPr>
        <w:t>&amp;</w:t>
      </w:r>
      <w:r w:rsidRPr="006A2D1A">
        <w:rPr>
          <w:spacing w:val="0"/>
          <w:rtl/>
        </w:rPr>
        <w:t xml:space="preserve"> نامه</w:t>
      </w:r>
      <w:r w:rsidR="006E0BBD" w:rsidRPr="006A2D1A">
        <w:rPr>
          <w:spacing w:val="0"/>
          <w:rtl/>
        </w:rPr>
        <w:t>‌</w:t>
      </w:r>
      <w:r w:rsidRPr="006A2D1A">
        <w:rPr>
          <w:spacing w:val="0"/>
          <w:rtl/>
        </w:rPr>
        <w:t>ای بدین مضمون برایش نوشت که: از پیامبر</w:t>
      </w:r>
      <w:r w:rsidRPr="006A2D1A">
        <w:rPr>
          <w:spacing w:val="0"/>
        </w:rPr>
        <w:sym w:font="AGA Arabesque" w:char="F072"/>
      </w:r>
      <w:r w:rsidRPr="006A2D1A">
        <w:rPr>
          <w:spacing w:val="0"/>
          <w:rtl/>
        </w:rPr>
        <w:t xml:space="preserve"> شنیدم که فرمود: </w:t>
      </w:r>
      <w:r w:rsidRPr="006A2D1A">
        <w:rPr>
          <w:rStyle w:val="Char1"/>
          <w:spacing w:val="0"/>
          <w:rtl/>
          <w:lang w:bidi="ar-SA"/>
        </w:rPr>
        <w:t>«</w:t>
      </w:r>
      <w:r w:rsidR="006E0BBD" w:rsidRPr="006A2D1A">
        <w:rPr>
          <w:rStyle w:val="Char1"/>
          <w:spacing w:val="0"/>
          <w:rtl/>
          <w:lang w:bidi="ar-SA"/>
        </w:rPr>
        <w:t>مَنِ التَمَسَ رِضَاءَ اللَّهِ بِسَخَطِ النَّاسِ كَفَاهُ اللَّهُ مُؤْنَةَ النَّاسِ، وَمَنِ التَمَسَ رِضَاءَ النَّاسِ بِسَخَطِ اللَّهِ وَكَلَهُ اللَّهُ إِلَى النَّاسِ»</w:t>
      </w:r>
      <w:r w:rsidR="006E0BBD" w:rsidRPr="006A2D1A">
        <w:rPr>
          <w:rFonts w:ascii="Traditional Arabic"/>
          <w:spacing w:val="0"/>
          <w:rtl/>
        </w:rPr>
        <w:t>؛</w:t>
      </w:r>
      <w:r w:rsidR="00166DD9" w:rsidRPr="006A2D1A">
        <w:rPr>
          <w:rFonts w:ascii="Traditional Arabic"/>
          <w:spacing w:val="0"/>
          <w:rtl/>
        </w:rPr>
        <w:t xml:space="preserve"> یعنی: «</w:t>
      </w:r>
      <w:r w:rsidR="006E0BBD" w:rsidRPr="006A2D1A">
        <w:rPr>
          <w:rFonts w:ascii="Traditional Arabic"/>
          <w:spacing w:val="0"/>
          <w:rtl/>
        </w:rPr>
        <w:t>هرکس</w:t>
      </w:r>
      <w:r w:rsidR="00166DD9" w:rsidRPr="006A2D1A">
        <w:rPr>
          <w:rFonts w:ascii="Traditional Arabic"/>
          <w:spacing w:val="0"/>
          <w:rtl/>
        </w:rPr>
        <w:t xml:space="preserve"> خشنودی الله را در چیزی طلب کند که </w:t>
      </w:r>
      <w:r w:rsidR="006E0BBD" w:rsidRPr="006A2D1A">
        <w:rPr>
          <w:rFonts w:ascii="Traditional Arabic"/>
          <w:spacing w:val="0"/>
          <w:rtl/>
        </w:rPr>
        <w:t>مایه‌ی خشم مردم است، الله متعال او را از شر یا ظلم مردم حفظ می‌نماید و هرکس در ازای ناخشنودی الله</w:t>
      </w:r>
      <w:r w:rsidR="00166DD9" w:rsidRPr="006A2D1A">
        <w:rPr>
          <w:rFonts w:ascii="Traditional Arabic"/>
          <w:spacing w:val="0"/>
          <w:rtl/>
        </w:rPr>
        <w:t xml:space="preserve"> در </w:t>
      </w:r>
      <w:r w:rsidR="006E0BBD" w:rsidRPr="006A2D1A">
        <w:rPr>
          <w:rFonts w:ascii="Traditional Arabic"/>
          <w:spacing w:val="0"/>
          <w:rtl/>
        </w:rPr>
        <w:t>پی خشنودی مردم باشد، الله متعال</w:t>
      </w:r>
      <w:r w:rsidR="00166DD9" w:rsidRPr="006A2D1A">
        <w:rPr>
          <w:rFonts w:ascii="Traditional Arabic"/>
          <w:spacing w:val="0"/>
          <w:rtl/>
        </w:rPr>
        <w:t xml:space="preserve"> بر او خشم می‌گیرد </w:t>
      </w:r>
      <w:r w:rsidR="006E0BBD" w:rsidRPr="006A2D1A">
        <w:rPr>
          <w:rFonts w:ascii="Traditional Arabic"/>
          <w:spacing w:val="0"/>
          <w:rtl/>
        </w:rPr>
        <w:t>و او را به مردم وامی‌گذارد (</w:t>
      </w:r>
      <w:r w:rsidR="00166DD9" w:rsidRPr="006A2D1A">
        <w:rPr>
          <w:rFonts w:ascii="Traditional Arabic"/>
          <w:spacing w:val="0"/>
          <w:rtl/>
        </w:rPr>
        <w:t>و مردم را از او خشمگین می‌کند</w:t>
      </w:r>
      <w:r w:rsidR="006E0BBD" w:rsidRPr="006A2D1A">
        <w:rPr>
          <w:rFonts w:ascii="Traditional Arabic"/>
          <w:spacing w:val="0"/>
          <w:rtl/>
        </w:rPr>
        <w:t>)</w:t>
      </w:r>
      <w:r w:rsidR="00166DD9" w:rsidRPr="006A2D1A">
        <w:rPr>
          <w:rFonts w:ascii="Traditional Arabic"/>
          <w:spacing w:val="0"/>
          <w:rtl/>
        </w:rPr>
        <w:t>».</w:t>
      </w:r>
      <w:r w:rsidR="00D1550D" w:rsidRPr="006A2D1A">
        <w:rPr>
          <w:rFonts w:ascii="Traditional Arabic"/>
          <w:spacing w:val="0"/>
          <w:rtl/>
        </w:rPr>
        <w:t xml:space="preserve"> چه بسیارند کسانی که رضای مردم را در ازای خشم خدا طلب می‌کنند!</w:t>
      </w:r>
    </w:p>
    <w:p w:rsidR="00974F11" w:rsidRPr="006A2D1A" w:rsidRDefault="00974F11" w:rsidP="00C20081">
      <w:pPr>
        <w:pStyle w:val="PlainText"/>
        <w:rPr>
          <w:rFonts w:ascii="Times New Roman" w:hAnsi="Times New Roman"/>
          <w:spacing w:val="0"/>
          <w:rtl/>
        </w:rPr>
      </w:pPr>
      <w:r w:rsidRPr="006A2D1A">
        <w:rPr>
          <w:spacing w:val="0"/>
          <w:rtl/>
        </w:rPr>
        <w:t>این‌ها در خشم خدا هستند، اگرچه رضایت و خشنودی مردم را به‌دست بیاورند و خشنودی م</w:t>
      </w:r>
      <w:r w:rsidR="006E0BBD" w:rsidRPr="006A2D1A">
        <w:rPr>
          <w:spacing w:val="0"/>
          <w:rtl/>
        </w:rPr>
        <w:t xml:space="preserve">ردم، هیچ نفعی به آنان نمی‌رساند؛ همان‌گون </w:t>
      </w:r>
      <w:r w:rsidR="000232C0" w:rsidRPr="006A2D1A">
        <w:rPr>
          <w:spacing w:val="0"/>
          <w:rtl/>
        </w:rPr>
        <w:t>‌که</w:t>
      </w:r>
      <w:r w:rsidRPr="006A2D1A">
        <w:rPr>
          <w:spacing w:val="0"/>
          <w:rtl/>
        </w:rPr>
        <w:t xml:space="preserve"> الله</w:t>
      </w:r>
      <w:r w:rsidRPr="006A2D1A">
        <w:rPr>
          <w:spacing w:val="0"/>
        </w:rPr>
        <w:sym w:font="AGA Arabesque" w:char="F055"/>
      </w:r>
      <w:r w:rsidRPr="006A2D1A">
        <w:rPr>
          <w:spacing w:val="0"/>
          <w:rtl/>
        </w:rPr>
        <w:t xml:space="preserve"> فرموده است: </w:t>
      </w:r>
      <w:r w:rsidR="00C20081" w:rsidRPr="006A2D1A">
        <w:rPr>
          <w:rFonts w:ascii="KFGQPC Uthman Taha Naskh" w:cs="KFGQPC Uthman Taha Naskh" w:hint="cs"/>
          <w:spacing w:val="0"/>
          <w:rtl/>
        </w:rPr>
        <w:t>﴿</w:t>
      </w:r>
      <w:r w:rsidR="00C20081" w:rsidRPr="006A2D1A">
        <w:rPr>
          <w:rFonts w:ascii="KFGQPC Uthmanic Script HAFS" w:cs="KFGQPC Uthmanic Script HAFS"/>
          <w:spacing w:val="0"/>
          <w:rtl/>
        </w:rPr>
        <w:t xml:space="preserve"> </w:t>
      </w:r>
      <w:r w:rsidR="00C20081" w:rsidRPr="006A2D1A">
        <w:rPr>
          <w:rStyle w:val="Char2"/>
          <w:rFonts w:hint="eastAsia"/>
          <w:spacing w:val="0"/>
          <w:rtl/>
        </w:rPr>
        <w:t>فَإِن</w:t>
      </w:r>
      <w:r w:rsidR="00C20081" w:rsidRPr="006A2D1A">
        <w:rPr>
          <w:rStyle w:val="Char2"/>
          <w:spacing w:val="0"/>
          <w:rtl/>
        </w:rPr>
        <w:t xml:space="preserve"> </w:t>
      </w:r>
      <w:r w:rsidR="00C20081" w:rsidRPr="006A2D1A">
        <w:rPr>
          <w:rStyle w:val="Char2"/>
          <w:rFonts w:hint="eastAsia"/>
          <w:spacing w:val="0"/>
          <w:rtl/>
        </w:rPr>
        <w:t>تَر</w:t>
      </w:r>
      <w:r w:rsidR="00C20081" w:rsidRPr="006A2D1A">
        <w:rPr>
          <w:rStyle w:val="Char2"/>
          <w:rFonts w:hint="cs"/>
          <w:spacing w:val="0"/>
          <w:rtl/>
        </w:rPr>
        <w:t>ۡ</w:t>
      </w:r>
      <w:r w:rsidR="00C20081" w:rsidRPr="006A2D1A">
        <w:rPr>
          <w:rStyle w:val="Char2"/>
          <w:rFonts w:hint="eastAsia"/>
          <w:spacing w:val="0"/>
          <w:rtl/>
        </w:rPr>
        <w:t>ضَو</w:t>
      </w:r>
      <w:r w:rsidR="00C20081" w:rsidRPr="006A2D1A">
        <w:rPr>
          <w:rStyle w:val="Char2"/>
          <w:rFonts w:hint="cs"/>
          <w:spacing w:val="0"/>
          <w:rtl/>
        </w:rPr>
        <w:t>ۡ</w:t>
      </w:r>
      <w:r w:rsidR="00C20081" w:rsidRPr="006A2D1A">
        <w:rPr>
          <w:rStyle w:val="Char2"/>
          <w:rFonts w:hint="eastAsia"/>
          <w:spacing w:val="0"/>
          <w:rtl/>
        </w:rPr>
        <w:t>اْ</w:t>
      </w:r>
      <w:r w:rsidR="00C20081" w:rsidRPr="006A2D1A">
        <w:rPr>
          <w:rStyle w:val="Char2"/>
          <w:spacing w:val="0"/>
          <w:rtl/>
        </w:rPr>
        <w:t xml:space="preserve"> </w:t>
      </w:r>
      <w:r w:rsidR="00C20081" w:rsidRPr="006A2D1A">
        <w:rPr>
          <w:rStyle w:val="Char2"/>
          <w:rFonts w:hint="eastAsia"/>
          <w:spacing w:val="0"/>
          <w:rtl/>
        </w:rPr>
        <w:t>عَن</w:t>
      </w:r>
      <w:r w:rsidR="00C20081" w:rsidRPr="006A2D1A">
        <w:rPr>
          <w:rStyle w:val="Char2"/>
          <w:rFonts w:hint="cs"/>
          <w:spacing w:val="0"/>
          <w:rtl/>
        </w:rPr>
        <w:t>ۡ</w:t>
      </w:r>
      <w:r w:rsidR="00C20081" w:rsidRPr="006A2D1A">
        <w:rPr>
          <w:rStyle w:val="Char2"/>
          <w:rFonts w:hint="eastAsia"/>
          <w:spacing w:val="0"/>
          <w:rtl/>
        </w:rPr>
        <w:t>هُم</w:t>
      </w:r>
      <w:r w:rsidR="00C20081" w:rsidRPr="006A2D1A">
        <w:rPr>
          <w:rStyle w:val="Char2"/>
          <w:rFonts w:hint="cs"/>
          <w:spacing w:val="0"/>
          <w:rtl/>
        </w:rPr>
        <w:t>ۡ</w:t>
      </w:r>
      <w:r w:rsidR="00C20081" w:rsidRPr="006A2D1A">
        <w:rPr>
          <w:rStyle w:val="Char2"/>
          <w:spacing w:val="0"/>
          <w:rtl/>
        </w:rPr>
        <w:t xml:space="preserve"> </w:t>
      </w:r>
      <w:r w:rsidR="00C20081" w:rsidRPr="006A2D1A">
        <w:rPr>
          <w:rStyle w:val="Char2"/>
          <w:rFonts w:hint="eastAsia"/>
          <w:spacing w:val="0"/>
          <w:rtl/>
        </w:rPr>
        <w:t>فَإِنَّ</w:t>
      </w:r>
      <w:r w:rsidR="00C20081" w:rsidRPr="006A2D1A">
        <w:rPr>
          <w:rStyle w:val="Char2"/>
          <w:spacing w:val="0"/>
          <w:rtl/>
        </w:rPr>
        <w:t xml:space="preserve"> </w:t>
      </w:r>
      <w:r w:rsidR="00C20081" w:rsidRPr="006A2D1A">
        <w:rPr>
          <w:rStyle w:val="Char2"/>
          <w:rFonts w:hint="cs"/>
          <w:spacing w:val="0"/>
          <w:rtl/>
        </w:rPr>
        <w:t>ٱ</w:t>
      </w:r>
      <w:r w:rsidR="00C20081" w:rsidRPr="006A2D1A">
        <w:rPr>
          <w:rStyle w:val="Char2"/>
          <w:rFonts w:hint="eastAsia"/>
          <w:spacing w:val="0"/>
          <w:rtl/>
        </w:rPr>
        <w:t>للَّهَ</w:t>
      </w:r>
      <w:r w:rsidR="00C20081" w:rsidRPr="006A2D1A">
        <w:rPr>
          <w:rStyle w:val="Char2"/>
          <w:spacing w:val="0"/>
          <w:rtl/>
        </w:rPr>
        <w:t xml:space="preserve"> </w:t>
      </w:r>
      <w:r w:rsidR="00C20081" w:rsidRPr="006A2D1A">
        <w:rPr>
          <w:rStyle w:val="Char2"/>
          <w:rFonts w:hint="eastAsia"/>
          <w:spacing w:val="0"/>
          <w:rtl/>
        </w:rPr>
        <w:t>لَا</w:t>
      </w:r>
      <w:r w:rsidR="00C20081" w:rsidRPr="006A2D1A">
        <w:rPr>
          <w:rStyle w:val="Char2"/>
          <w:spacing w:val="0"/>
          <w:rtl/>
        </w:rPr>
        <w:t xml:space="preserve"> </w:t>
      </w:r>
      <w:r w:rsidR="00C20081" w:rsidRPr="006A2D1A">
        <w:rPr>
          <w:rStyle w:val="Char2"/>
          <w:rFonts w:hint="eastAsia"/>
          <w:spacing w:val="0"/>
          <w:rtl/>
        </w:rPr>
        <w:t>يَر</w:t>
      </w:r>
      <w:r w:rsidR="00C20081" w:rsidRPr="006A2D1A">
        <w:rPr>
          <w:rStyle w:val="Char2"/>
          <w:rFonts w:hint="cs"/>
          <w:spacing w:val="0"/>
          <w:rtl/>
        </w:rPr>
        <w:t>ۡ</w:t>
      </w:r>
      <w:r w:rsidR="00C20081" w:rsidRPr="006A2D1A">
        <w:rPr>
          <w:rStyle w:val="Char2"/>
          <w:rFonts w:hint="eastAsia"/>
          <w:spacing w:val="0"/>
          <w:rtl/>
        </w:rPr>
        <w:t>ضَى</w:t>
      </w:r>
      <w:r w:rsidR="00C20081" w:rsidRPr="006A2D1A">
        <w:rPr>
          <w:rStyle w:val="Char2"/>
          <w:rFonts w:hint="cs"/>
          <w:spacing w:val="0"/>
          <w:rtl/>
        </w:rPr>
        <w:t>ٰ</w:t>
      </w:r>
      <w:r w:rsidR="00C20081" w:rsidRPr="006A2D1A">
        <w:rPr>
          <w:rStyle w:val="Char2"/>
          <w:spacing w:val="0"/>
          <w:rtl/>
        </w:rPr>
        <w:t xml:space="preserve"> </w:t>
      </w:r>
      <w:r w:rsidR="00C20081" w:rsidRPr="006A2D1A">
        <w:rPr>
          <w:rStyle w:val="Char2"/>
          <w:rFonts w:hint="eastAsia"/>
          <w:spacing w:val="0"/>
          <w:rtl/>
        </w:rPr>
        <w:t>عَنِ</w:t>
      </w:r>
      <w:r w:rsidR="00C20081" w:rsidRPr="006A2D1A">
        <w:rPr>
          <w:rStyle w:val="Char2"/>
          <w:spacing w:val="0"/>
          <w:rtl/>
        </w:rPr>
        <w:t xml:space="preserve"> </w:t>
      </w:r>
      <w:r w:rsidR="00C20081" w:rsidRPr="006A2D1A">
        <w:rPr>
          <w:rStyle w:val="Char2"/>
          <w:rFonts w:hint="cs"/>
          <w:spacing w:val="0"/>
          <w:rtl/>
        </w:rPr>
        <w:t>ٱ</w:t>
      </w:r>
      <w:r w:rsidR="00C20081" w:rsidRPr="006A2D1A">
        <w:rPr>
          <w:rStyle w:val="Char2"/>
          <w:rFonts w:hint="eastAsia"/>
          <w:spacing w:val="0"/>
          <w:rtl/>
        </w:rPr>
        <w:t>ل</w:t>
      </w:r>
      <w:r w:rsidR="00C20081" w:rsidRPr="006A2D1A">
        <w:rPr>
          <w:rStyle w:val="Char2"/>
          <w:rFonts w:hint="cs"/>
          <w:spacing w:val="0"/>
          <w:rtl/>
        </w:rPr>
        <w:t>ۡ</w:t>
      </w:r>
      <w:r w:rsidR="00C20081" w:rsidRPr="006A2D1A">
        <w:rPr>
          <w:rStyle w:val="Char2"/>
          <w:rFonts w:hint="eastAsia"/>
          <w:spacing w:val="0"/>
          <w:rtl/>
        </w:rPr>
        <w:t>قَو</w:t>
      </w:r>
      <w:r w:rsidR="00C20081" w:rsidRPr="006A2D1A">
        <w:rPr>
          <w:rStyle w:val="Char2"/>
          <w:rFonts w:hint="cs"/>
          <w:spacing w:val="0"/>
          <w:rtl/>
        </w:rPr>
        <w:t>ۡ</w:t>
      </w:r>
      <w:r w:rsidR="00C20081" w:rsidRPr="006A2D1A">
        <w:rPr>
          <w:rStyle w:val="Char2"/>
          <w:rFonts w:hint="eastAsia"/>
          <w:spacing w:val="0"/>
          <w:rtl/>
        </w:rPr>
        <w:t>مِ</w:t>
      </w:r>
      <w:r w:rsidR="00C20081" w:rsidRPr="006A2D1A">
        <w:rPr>
          <w:rStyle w:val="Char2"/>
          <w:spacing w:val="0"/>
          <w:rtl/>
        </w:rPr>
        <w:t xml:space="preserve"> </w:t>
      </w:r>
      <w:r w:rsidR="00C20081" w:rsidRPr="006A2D1A">
        <w:rPr>
          <w:rStyle w:val="Char2"/>
          <w:rFonts w:hint="cs"/>
          <w:spacing w:val="0"/>
          <w:rtl/>
        </w:rPr>
        <w:t>ٱ</w:t>
      </w:r>
      <w:r w:rsidR="00C20081" w:rsidRPr="006A2D1A">
        <w:rPr>
          <w:rStyle w:val="Char2"/>
          <w:rFonts w:hint="eastAsia"/>
          <w:spacing w:val="0"/>
          <w:rtl/>
        </w:rPr>
        <w:t>ل</w:t>
      </w:r>
      <w:r w:rsidR="00C20081" w:rsidRPr="006A2D1A">
        <w:rPr>
          <w:rStyle w:val="Char2"/>
          <w:rFonts w:hint="cs"/>
          <w:spacing w:val="0"/>
          <w:rtl/>
        </w:rPr>
        <w:t>ۡ</w:t>
      </w:r>
      <w:r w:rsidR="00C20081" w:rsidRPr="006A2D1A">
        <w:rPr>
          <w:rStyle w:val="Char2"/>
          <w:rFonts w:hint="eastAsia"/>
          <w:spacing w:val="0"/>
          <w:rtl/>
        </w:rPr>
        <w:t>فَ</w:t>
      </w:r>
      <w:r w:rsidR="00C20081" w:rsidRPr="006A2D1A">
        <w:rPr>
          <w:rStyle w:val="Char2"/>
          <w:rFonts w:hint="cs"/>
          <w:spacing w:val="0"/>
          <w:rtl/>
        </w:rPr>
        <w:t>ٰ</w:t>
      </w:r>
      <w:r w:rsidR="00C20081" w:rsidRPr="006A2D1A">
        <w:rPr>
          <w:rStyle w:val="Char2"/>
          <w:rFonts w:hint="eastAsia"/>
          <w:spacing w:val="0"/>
          <w:rtl/>
        </w:rPr>
        <w:t>سِقِينَ</w:t>
      </w:r>
      <w:r w:rsidR="00C20081" w:rsidRPr="006A2D1A">
        <w:rPr>
          <w:rStyle w:val="Char2"/>
          <w:spacing w:val="0"/>
          <w:rtl/>
        </w:rPr>
        <w:t xml:space="preserve"> </w:t>
      </w:r>
      <w:r w:rsidR="00C20081" w:rsidRPr="006A2D1A">
        <w:rPr>
          <w:rStyle w:val="Char2"/>
          <w:rFonts w:hint="cs"/>
          <w:spacing w:val="0"/>
          <w:rtl/>
        </w:rPr>
        <w:t>٩٦</w:t>
      </w:r>
      <w:r w:rsidR="00C20081" w:rsidRPr="006A2D1A">
        <w:rPr>
          <w:rFonts w:ascii="KFGQPC Uthmanic Script HAFS" w:cs="KFGQPC Uthmanic Script HAFS"/>
          <w:spacing w:val="0"/>
          <w:rtl/>
        </w:rPr>
        <w:t xml:space="preserve"> </w:t>
      </w:r>
      <w:r w:rsidR="00C20081" w:rsidRPr="006A2D1A">
        <w:rPr>
          <w:rFonts w:ascii="KFGQPC Uthman Taha Naskh" w:cs="KFGQPC Uthman Taha Naskh" w:hint="cs"/>
          <w:spacing w:val="0"/>
          <w:rtl/>
        </w:rPr>
        <w:t>﴾</w:t>
      </w:r>
      <w:r w:rsidR="00C20081" w:rsidRPr="006A2D1A">
        <w:rPr>
          <w:rFonts w:ascii="KFGQPC Uthman Taha Naskh" w:cs="KFGQPC Uthman Taha Naskh"/>
          <w:spacing w:val="0"/>
          <w:rtl/>
        </w:rPr>
        <w:t xml:space="preserve"> </w:t>
      </w:r>
      <w:r w:rsidRPr="006A2D1A">
        <w:rPr>
          <w:rFonts w:ascii="Times New Roman" w:hAnsi="Times New Roman"/>
          <w:spacing w:val="0"/>
          <w:rtl/>
        </w:rPr>
        <w:t>یعنی: «اگر شما از آن‌ها راضی شوید، بی‌گمان الله از مردم فاسق و نابکار راضی نمی‌گردد». حتی اگر بهترین و برگزیده‌ترین مخلوق الله</w:t>
      </w:r>
      <w:r w:rsidRPr="006A2D1A">
        <w:rPr>
          <w:rFonts w:ascii="Times New Roman" w:hAnsi="Times New Roman"/>
          <w:spacing w:val="0"/>
        </w:rPr>
        <w:sym w:font="AGA Arabesque" w:char="F055"/>
      </w:r>
      <w:r w:rsidRPr="006A2D1A">
        <w:rPr>
          <w:rFonts w:ascii="Times New Roman" w:hAnsi="Times New Roman"/>
          <w:spacing w:val="0"/>
          <w:rtl/>
        </w:rPr>
        <w:t>، رسول‌خدا</w:t>
      </w:r>
      <w:r w:rsidRPr="006A2D1A">
        <w:rPr>
          <w:rFonts w:ascii="Times New Roman" w:hAnsi="Times New Roman"/>
          <w:spacing w:val="0"/>
        </w:rPr>
        <w:sym w:font="AGA Arabesque" w:char="F072"/>
      </w:r>
      <w:r w:rsidRPr="006A2D1A">
        <w:rPr>
          <w:rFonts w:ascii="Times New Roman" w:hAnsi="Times New Roman"/>
          <w:spacing w:val="0"/>
          <w:rtl/>
        </w:rPr>
        <w:t xml:space="preserve"> از آنان راضی شود، هیچ نفعی برایشان ندارد؛ زیرا الله متعال، از مردم فاسق و نابکار راضی نمی‌گردد.</w:t>
      </w:r>
    </w:p>
    <w:p w:rsidR="00974F11" w:rsidRPr="006A2D1A" w:rsidRDefault="00974F11" w:rsidP="00167AB1">
      <w:pPr>
        <w:pStyle w:val="PlainText"/>
        <w:rPr>
          <w:spacing w:val="0"/>
          <w:rtl/>
        </w:rPr>
      </w:pPr>
      <w:r w:rsidRPr="006A2D1A">
        <w:rPr>
          <w:spacing w:val="0"/>
          <w:rtl/>
        </w:rPr>
        <w:t xml:space="preserve">این آیه نسبت به فسق و نافرمانی از پروردگار متعال، هشدار می‌دهد. فسق، یعنی ارتکاب معصیت یا نافرمانی از خداوند </w:t>
      </w:r>
      <w:r w:rsidRPr="006A2D1A">
        <w:rPr>
          <w:spacing w:val="0"/>
        </w:rPr>
        <w:sym w:font="AGA Arabesque" w:char="F055"/>
      </w:r>
      <w:r w:rsidRPr="006A2D1A">
        <w:rPr>
          <w:spacing w:val="0"/>
          <w:rtl/>
        </w:rPr>
        <w:t xml:space="preserve"> که بزرگ‌ترین نوع آن، کفر می‌باشد. هر فسق و فجوری، متناسب با سطح و اندازه‌ی خود، باعث ناخش</w:t>
      </w:r>
      <w:r w:rsidR="002C60ED" w:rsidRPr="006A2D1A">
        <w:rPr>
          <w:spacing w:val="0"/>
          <w:rtl/>
        </w:rPr>
        <w:t>نودی الله متعال می‌شود. فسق به ع</w:t>
      </w:r>
      <w:r w:rsidRPr="006A2D1A">
        <w:rPr>
          <w:spacing w:val="0"/>
          <w:rtl/>
        </w:rPr>
        <w:t xml:space="preserve">نوان یکی از عوامل ناخشنودی خداوند متعال، مراتب و انواع گوناگونی دارد؛ نافرمانی پدر و مادر، قطع رابطه‌ی خویشاوندی، تقلب و خیانت به مردم، پیمان‌شکنی، دروغ‌گویی، و همه‌ی </w:t>
      </w:r>
      <w:r w:rsidR="006513E1" w:rsidRPr="006A2D1A">
        <w:rPr>
          <w:spacing w:val="0"/>
          <w:rtl/>
        </w:rPr>
        <w:t>معاصی، فسق و فجور محسوب می‌شوند؛</w:t>
      </w:r>
      <w:r w:rsidRPr="006A2D1A">
        <w:rPr>
          <w:spacing w:val="0"/>
          <w:rtl/>
        </w:rPr>
        <w:t xml:space="preserve"> اما گناهان کوچک با کارهای نیک و پسندیده، از میان می‌روند و بخشیده می‌گردند. البته در صورتی که انسان، کارهای نیک را به نحو احسن و به بهترین شکل انجام دهد؛ الله</w:t>
      </w:r>
      <w:r w:rsidRPr="006A2D1A">
        <w:rPr>
          <w:spacing w:val="0"/>
        </w:rPr>
        <w:sym w:font="AGA Arabesque" w:char="F055"/>
      </w:r>
      <w:r w:rsidRPr="006A2D1A">
        <w:rPr>
          <w:spacing w:val="0"/>
          <w:rtl/>
        </w:rPr>
        <w:t xml:space="preserve"> می‌فرماید:</w:t>
      </w:r>
    </w:p>
    <w:p w:rsidR="00680E62" w:rsidRPr="006A2D1A" w:rsidRDefault="00C20081" w:rsidP="00C20081">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أَقِمِ</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لصَّلَو</w:t>
      </w:r>
      <w:r w:rsidRPr="006A2D1A">
        <w:rPr>
          <w:rFonts w:ascii="KFGQPC Uthmanic Script HAFS" w:hint="cs"/>
          <w:rtl/>
          <w:lang w:bidi="ar-SA"/>
        </w:rPr>
        <w:t>ٰ</w:t>
      </w:r>
      <w:r w:rsidRPr="006A2D1A">
        <w:rPr>
          <w:rFonts w:ascii="KFGQPC Uthmanic Script HAFS" w:hint="eastAsia"/>
          <w:rtl/>
          <w:lang w:bidi="ar-SA"/>
        </w:rPr>
        <w:t>ةَ</w:t>
      </w:r>
      <w:r w:rsidRPr="006A2D1A">
        <w:rPr>
          <w:rFonts w:ascii="KFGQPC Uthmanic Script HAFS"/>
          <w:rtl/>
          <w:lang w:bidi="ar-SA"/>
        </w:rPr>
        <w:t xml:space="preserve"> </w:t>
      </w:r>
      <w:r w:rsidRPr="006A2D1A">
        <w:rPr>
          <w:rFonts w:ascii="KFGQPC Uthmanic Script HAFS" w:hint="eastAsia"/>
          <w:rtl/>
          <w:lang w:bidi="ar-SA"/>
        </w:rPr>
        <w:t>لِدُلُوكِ</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لشَّم</w:t>
      </w:r>
      <w:r w:rsidRPr="006A2D1A">
        <w:rPr>
          <w:rFonts w:ascii="KFGQPC Uthmanic Script HAFS" w:hint="cs"/>
          <w:rtl/>
          <w:lang w:bidi="ar-SA"/>
        </w:rPr>
        <w:t>ۡ</w:t>
      </w:r>
      <w:r w:rsidRPr="006A2D1A">
        <w:rPr>
          <w:rFonts w:ascii="KFGQPC Uthmanic Script HAFS" w:hint="eastAsia"/>
          <w:rtl/>
          <w:lang w:bidi="ar-SA"/>
        </w:rPr>
        <w:t>سِ</w:t>
      </w:r>
      <w:r w:rsidRPr="006A2D1A">
        <w:rPr>
          <w:rFonts w:ascii="KFGQPC Uthmanic Script HAFS"/>
          <w:rtl/>
          <w:lang w:bidi="ar-SA"/>
        </w:rPr>
        <w:t xml:space="preserve"> </w:t>
      </w:r>
      <w:r w:rsidRPr="006A2D1A">
        <w:rPr>
          <w:rFonts w:ascii="KFGQPC Uthmanic Script HAFS" w:hint="eastAsia"/>
          <w:rtl/>
          <w:lang w:bidi="ar-SA"/>
        </w:rPr>
        <w:t>إِلَى</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غَسَقِ</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لَّي</w:t>
      </w:r>
      <w:r w:rsidRPr="006A2D1A">
        <w:rPr>
          <w:rFonts w:ascii="KFGQPC Uthmanic Script HAFS" w:hint="cs"/>
          <w:rtl/>
          <w:lang w:bidi="ar-SA"/>
        </w:rPr>
        <w:t>ۡ</w:t>
      </w:r>
      <w:r w:rsidRPr="006A2D1A">
        <w:rPr>
          <w:rFonts w:ascii="KFGQPC Uthmanic Script HAFS" w:hint="eastAsia"/>
          <w:rtl/>
          <w:lang w:bidi="ar-SA"/>
        </w:rPr>
        <w:t>لِ</w:t>
      </w:r>
      <w:r w:rsidRPr="006A2D1A">
        <w:rPr>
          <w:rFonts w:ascii="KFGQPC Uthmanic Script HAFS"/>
          <w:rtl/>
          <w:lang w:bidi="ar-SA"/>
        </w:rPr>
        <w:t xml:space="preserve"> </w:t>
      </w:r>
      <w:r w:rsidRPr="006A2D1A">
        <w:rPr>
          <w:rFonts w:ascii="KFGQPC Uthmanic Script HAFS" w:hint="eastAsia"/>
          <w:rtl/>
          <w:lang w:bidi="ar-SA"/>
        </w:rPr>
        <w:t>وَقُر</w:t>
      </w:r>
      <w:r w:rsidRPr="006A2D1A">
        <w:rPr>
          <w:rFonts w:ascii="KFGQPC Uthmanic Script HAFS" w:hint="cs"/>
          <w:rtl/>
          <w:lang w:bidi="ar-SA"/>
        </w:rPr>
        <w:t>ۡ</w:t>
      </w:r>
      <w:r w:rsidRPr="006A2D1A">
        <w:rPr>
          <w:rFonts w:ascii="KFGQPC Uthmanic Script HAFS" w:hint="eastAsia"/>
          <w:rtl/>
          <w:lang w:bidi="ar-SA"/>
        </w:rPr>
        <w:t>ءَانَ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فَج</w:t>
      </w:r>
      <w:r w:rsidRPr="006A2D1A">
        <w:rPr>
          <w:rFonts w:ascii="KFGQPC Uthmanic Script HAFS" w:hint="cs"/>
          <w:rtl/>
          <w:lang w:bidi="ar-SA"/>
        </w:rPr>
        <w:t>ۡ</w:t>
      </w:r>
      <w:r w:rsidRPr="006A2D1A">
        <w:rPr>
          <w:rFonts w:ascii="KFGQPC Uthmanic Script HAFS" w:hint="eastAsia"/>
          <w:rtl/>
          <w:lang w:bidi="ar-SA"/>
        </w:rPr>
        <w:t>رِ</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إِنَّ</w:t>
      </w:r>
      <w:r w:rsidRPr="006A2D1A">
        <w:rPr>
          <w:rFonts w:ascii="KFGQPC Uthmanic Script HAFS"/>
          <w:rtl/>
          <w:lang w:bidi="ar-SA"/>
        </w:rPr>
        <w:t xml:space="preserve"> </w:t>
      </w:r>
      <w:r w:rsidRPr="006A2D1A">
        <w:rPr>
          <w:rFonts w:ascii="KFGQPC Uthmanic Script HAFS" w:hint="eastAsia"/>
          <w:rtl/>
          <w:lang w:bidi="ar-SA"/>
        </w:rPr>
        <w:t>قُر</w:t>
      </w:r>
      <w:r w:rsidRPr="006A2D1A">
        <w:rPr>
          <w:rFonts w:ascii="KFGQPC Uthmanic Script HAFS" w:hint="cs"/>
          <w:rtl/>
          <w:lang w:bidi="ar-SA"/>
        </w:rPr>
        <w:t>ۡ</w:t>
      </w:r>
      <w:r w:rsidRPr="006A2D1A">
        <w:rPr>
          <w:rFonts w:ascii="KFGQPC Uthmanic Script HAFS" w:hint="eastAsia"/>
          <w:rtl/>
          <w:lang w:bidi="ar-SA"/>
        </w:rPr>
        <w:t>ءَانَ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فَج</w:t>
      </w:r>
      <w:r w:rsidRPr="006A2D1A">
        <w:rPr>
          <w:rFonts w:ascii="KFGQPC Uthmanic Script HAFS" w:hint="cs"/>
          <w:rtl/>
          <w:lang w:bidi="ar-SA"/>
        </w:rPr>
        <w:t>ۡ</w:t>
      </w:r>
      <w:r w:rsidRPr="006A2D1A">
        <w:rPr>
          <w:rFonts w:ascii="KFGQPC Uthmanic Script HAFS" w:hint="eastAsia"/>
          <w:rtl/>
          <w:lang w:bidi="ar-SA"/>
        </w:rPr>
        <w:t>رِ</w:t>
      </w:r>
      <w:r w:rsidRPr="006A2D1A">
        <w:rPr>
          <w:rFonts w:ascii="KFGQPC Uthmanic Script HAFS"/>
          <w:rtl/>
          <w:lang w:bidi="ar-SA"/>
        </w:rPr>
        <w:t xml:space="preserve"> </w:t>
      </w:r>
      <w:r w:rsidRPr="006A2D1A">
        <w:rPr>
          <w:rFonts w:ascii="KFGQPC Uthmanic Script HAFS" w:hint="eastAsia"/>
          <w:rtl/>
          <w:lang w:bidi="ar-SA"/>
        </w:rPr>
        <w:t>كَانَ</w:t>
      </w:r>
      <w:r w:rsidRPr="006A2D1A">
        <w:rPr>
          <w:rFonts w:ascii="KFGQPC Uthmanic Script HAFS"/>
          <w:rtl/>
          <w:lang w:bidi="ar-SA"/>
        </w:rPr>
        <w:t xml:space="preserve"> </w:t>
      </w:r>
      <w:r w:rsidRPr="006A2D1A">
        <w:rPr>
          <w:rFonts w:ascii="KFGQPC Uthmanic Script HAFS" w:hint="eastAsia"/>
          <w:rtl/>
          <w:lang w:bidi="ar-SA"/>
        </w:rPr>
        <w:t>مَش</w:t>
      </w:r>
      <w:r w:rsidRPr="006A2D1A">
        <w:rPr>
          <w:rFonts w:ascii="KFGQPC Uthmanic Script HAFS" w:hint="cs"/>
          <w:rtl/>
          <w:lang w:bidi="ar-SA"/>
        </w:rPr>
        <w:t>ۡ</w:t>
      </w:r>
      <w:r w:rsidRPr="006A2D1A">
        <w:rPr>
          <w:rFonts w:ascii="KFGQPC Uthmanic Script HAFS" w:hint="eastAsia"/>
          <w:rtl/>
          <w:lang w:bidi="ar-SA"/>
        </w:rPr>
        <w:t>هُود</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rtl/>
          <w:lang w:bidi="ar-SA"/>
        </w:rPr>
        <w:t xml:space="preserve"> </w:t>
      </w:r>
      <w:r w:rsidRPr="006A2D1A">
        <w:rPr>
          <w:rFonts w:ascii="KFGQPC Uthmanic Script HAFS" w:hint="cs"/>
          <w:rtl/>
          <w:lang w:bidi="ar-SA"/>
        </w:rPr>
        <w:t>٧٨</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003F6F41" w:rsidRPr="006A2D1A">
        <w:rPr>
          <w:rStyle w:val="Char7"/>
          <w:rFonts w:hint="eastAsia"/>
          <w:rtl/>
        </w:rPr>
        <w:t>الإسراء</w:t>
      </w:r>
      <w:r w:rsidRPr="006A2D1A">
        <w:rPr>
          <w:rStyle w:val="Char7"/>
          <w:rtl/>
        </w:rPr>
        <w:t xml:space="preserve">: </w:t>
      </w:r>
      <w:r w:rsidRPr="006A2D1A">
        <w:rPr>
          <w:rStyle w:val="Char7"/>
          <w:rFonts w:hint="cs"/>
          <w:rtl/>
        </w:rPr>
        <w:t>٧٨</w:t>
      </w:r>
      <w:r w:rsidRPr="006A2D1A">
        <w:rPr>
          <w:rStyle w:val="Char7"/>
          <w:rtl/>
        </w:rPr>
        <w:t>]</w:t>
      </w:r>
      <w:r w:rsidRPr="006A2D1A">
        <w:rPr>
          <w:rFonts w:ascii="KFGQPC Uthman Taha Naskh" w:cs="KFGQPC Uthman Taha Naskh"/>
          <w:rtl/>
          <w:lang w:bidi="ar-SA"/>
        </w:rPr>
        <w:t xml:space="preserve">  </w:t>
      </w:r>
      <w:r w:rsidR="00652C78" w:rsidRPr="006A2D1A">
        <w:rPr>
          <w:rtl/>
          <w:lang w:bidi="ar-SA"/>
        </w:rPr>
        <w:tab/>
      </w:r>
    </w:p>
    <w:p w:rsidR="00680E62" w:rsidRPr="006A2D1A" w:rsidRDefault="00680E62" w:rsidP="00167AB1">
      <w:pPr>
        <w:pStyle w:val="a2"/>
        <w:rPr>
          <w:spacing w:val="0"/>
          <w:rtl/>
          <w:lang w:bidi="ar-SA"/>
        </w:rPr>
      </w:pPr>
      <w:r w:rsidRPr="006A2D1A">
        <w:rPr>
          <w:spacing w:val="0"/>
          <w:rtl/>
          <w:lang w:bidi="ar-SA"/>
        </w:rPr>
        <w:t>از زوال خورشید تا تاریکی شب نماز را برپا دار و نماز صبح را به جای آور. بی‌گمان خواندن نماز صبح با حضور فرشتگان است.</w:t>
      </w:r>
    </w:p>
    <w:p w:rsidR="00974F11" w:rsidRPr="006A2D1A" w:rsidRDefault="00680E62" w:rsidP="00167AB1">
      <w:pPr>
        <w:pStyle w:val="PlainText"/>
        <w:rPr>
          <w:spacing w:val="0"/>
          <w:rtl/>
        </w:rPr>
      </w:pPr>
      <w:r w:rsidRPr="006A2D1A">
        <w:rPr>
          <w:spacing w:val="0"/>
          <w:rtl/>
        </w:rPr>
        <w:t>هم‌چنین می‌فرماید:</w:t>
      </w:r>
    </w:p>
    <w:p w:rsidR="00680E62" w:rsidRPr="006A2D1A" w:rsidRDefault="008B1780" w:rsidP="008B1780">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إِنَّ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حَسَنَ</w:t>
      </w:r>
      <w:r w:rsidRPr="006A2D1A">
        <w:rPr>
          <w:rFonts w:ascii="KFGQPC Uthmanic Script HAFS" w:hint="cs"/>
          <w:rtl/>
          <w:lang w:bidi="ar-SA"/>
        </w:rPr>
        <w:t>ٰ</w:t>
      </w:r>
      <w:r w:rsidRPr="006A2D1A">
        <w:rPr>
          <w:rFonts w:ascii="KFGQPC Uthmanic Script HAFS" w:hint="eastAsia"/>
          <w:rtl/>
          <w:lang w:bidi="ar-SA"/>
        </w:rPr>
        <w:t>تِ</w:t>
      </w:r>
      <w:r w:rsidRPr="006A2D1A">
        <w:rPr>
          <w:rFonts w:ascii="KFGQPC Uthmanic Script HAFS"/>
          <w:rtl/>
          <w:lang w:bidi="ar-SA"/>
        </w:rPr>
        <w:t xml:space="preserve"> </w:t>
      </w:r>
      <w:r w:rsidRPr="006A2D1A">
        <w:rPr>
          <w:rFonts w:ascii="KFGQPC Uthmanic Script HAFS" w:hint="eastAsia"/>
          <w:rtl/>
          <w:lang w:bidi="ar-SA"/>
        </w:rPr>
        <w:t>يُذ</w:t>
      </w:r>
      <w:r w:rsidRPr="006A2D1A">
        <w:rPr>
          <w:rFonts w:ascii="KFGQPC Uthmanic Script HAFS" w:hint="cs"/>
          <w:rtl/>
          <w:lang w:bidi="ar-SA"/>
        </w:rPr>
        <w:t>ۡ</w:t>
      </w:r>
      <w:r w:rsidRPr="006A2D1A">
        <w:rPr>
          <w:rFonts w:ascii="KFGQPC Uthmanic Script HAFS" w:hint="eastAsia"/>
          <w:rtl/>
          <w:lang w:bidi="ar-SA"/>
        </w:rPr>
        <w:t>هِب</w:t>
      </w:r>
      <w:r w:rsidRPr="006A2D1A">
        <w:rPr>
          <w:rFonts w:ascii="KFGQPC Uthmanic Script HAFS" w:hint="cs"/>
          <w:rtl/>
          <w:lang w:bidi="ar-SA"/>
        </w:rPr>
        <w:t>ۡ</w:t>
      </w:r>
      <w:r w:rsidRPr="006A2D1A">
        <w:rPr>
          <w:rFonts w:ascii="KFGQPC Uthmanic Script HAFS" w:hint="eastAsia"/>
          <w:rtl/>
          <w:lang w:bidi="ar-SA"/>
        </w:rPr>
        <w:t>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لسَّيِّ‍</w:t>
      </w:r>
      <w:r w:rsidRPr="006A2D1A">
        <w:rPr>
          <w:rFonts w:ascii="KFGQPC Uthmanic Script HAFS" w:hint="cs"/>
          <w:rtl/>
          <w:lang w:bidi="ar-SA"/>
        </w:rPr>
        <w:t>ٔ</w:t>
      </w:r>
      <w:r w:rsidRPr="006A2D1A">
        <w:rPr>
          <w:rFonts w:ascii="KFGQPC Uthmanic Script HAFS" w:hint="eastAsia"/>
          <w:rtl/>
          <w:lang w:bidi="ar-SA"/>
        </w:rPr>
        <w:t>َاتِ</w:t>
      </w:r>
      <w:r w:rsidRPr="006A2D1A">
        <w:rPr>
          <w:rFonts w:ascii="KFGQPC Uthmanic Script HAFS" w:hint="cs"/>
          <w:rtl/>
          <w:lang w:bidi="ar-SA"/>
        </w:rPr>
        <w:t>ۚ</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هود</w:t>
      </w:r>
      <w:r w:rsidRPr="006A2D1A">
        <w:rPr>
          <w:rStyle w:val="Char7"/>
          <w:rtl/>
        </w:rPr>
        <w:t xml:space="preserve">: </w:t>
      </w:r>
      <w:r w:rsidRPr="006A2D1A">
        <w:rPr>
          <w:rStyle w:val="Char7"/>
          <w:rFonts w:hint="cs"/>
          <w:rtl/>
        </w:rPr>
        <w:t>١١٤</w:t>
      </w:r>
      <w:r w:rsidRPr="006A2D1A">
        <w:rPr>
          <w:rStyle w:val="Char7"/>
          <w:rtl/>
        </w:rPr>
        <w:t>]</w:t>
      </w:r>
      <w:r w:rsidRPr="006A2D1A">
        <w:rPr>
          <w:rFonts w:ascii="KFGQPC Uthman Taha Naskh" w:cs="KFGQPC Uthman Taha Naskh"/>
          <w:rtl/>
          <w:lang w:bidi="ar-SA"/>
        </w:rPr>
        <w:t xml:space="preserve">  </w:t>
      </w:r>
      <w:r w:rsidR="00652C78" w:rsidRPr="006A2D1A">
        <w:rPr>
          <w:rtl/>
          <w:lang w:bidi="ar-SA"/>
        </w:rPr>
        <w:tab/>
      </w:r>
      <w:r w:rsidR="003D55CF" w:rsidRPr="006A2D1A">
        <w:rPr>
          <w:rtl/>
          <w:lang w:bidi="ar-SA"/>
        </w:rPr>
        <w:t xml:space="preserve">  </w:t>
      </w:r>
    </w:p>
    <w:p w:rsidR="00223DAD" w:rsidRPr="006A2D1A" w:rsidRDefault="00223DAD" w:rsidP="00167AB1">
      <w:pPr>
        <w:pStyle w:val="a2"/>
        <w:rPr>
          <w:spacing w:val="0"/>
          <w:rtl/>
          <w:lang w:bidi="ar-SA"/>
        </w:rPr>
      </w:pPr>
      <w:r w:rsidRPr="006A2D1A">
        <w:rPr>
          <w:spacing w:val="0"/>
          <w:rtl/>
          <w:lang w:bidi="ar-SA"/>
        </w:rPr>
        <w:t>بی‌گمان نیکی‌ها، بدی‌ها را از میان می‌برند.</w:t>
      </w:r>
    </w:p>
    <w:p w:rsidR="00223DAD" w:rsidRPr="006A2D1A" w:rsidRDefault="00223DAD" w:rsidP="00167AB1">
      <w:pPr>
        <w:pStyle w:val="PlainText"/>
        <w:rPr>
          <w:spacing w:val="0"/>
          <w:rtl/>
        </w:rPr>
      </w:pPr>
      <w:r w:rsidRPr="006A2D1A">
        <w:rPr>
          <w:spacing w:val="0"/>
          <w:rtl/>
        </w:rPr>
        <w:t>اما گناهان کبیره فقط با توبه بخشیده می‌شوند.</w:t>
      </w:r>
    </w:p>
    <w:p w:rsidR="00223DAD" w:rsidRPr="006A2D1A" w:rsidRDefault="006513E1" w:rsidP="008050AA">
      <w:pPr>
        <w:pStyle w:val="PlainText"/>
        <w:rPr>
          <w:spacing w:val="0"/>
          <w:rtl/>
        </w:rPr>
      </w:pPr>
      <w:r w:rsidRPr="006A2D1A">
        <w:rPr>
          <w:spacing w:val="0"/>
          <w:rtl/>
        </w:rPr>
        <w:t>به‌هر حال</w:t>
      </w:r>
      <w:r w:rsidR="00223DAD" w:rsidRPr="006A2D1A">
        <w:rPr>
          <w:spacing w:val="0"/>
          <w:rtl/>
        </w:rPr>
        <w:t xml:space="preserve"> فسق، سبب محروم شدن از رضایت و خشنودی الله</w:t>
      </w:r>
      <w:r w:rsidR="00223DAD" w:rsidRPr="006A2D1A">
        <w:rPr>
          <w:spacing w:val="0"/>
        </w:rPr>
        <w:sym w:font="AGA Arabesque" w:char="F055"/>
      </w:r>
      <w:r w:rsidR="00223DAD" w:rsidRPr="006A2D1A">
        <w:rPr>
          <w:spacing w:val="0"/>
          <w:rtl/>
        </w:rPr>
        <w:t xml:space="preserve"> می‌باشد و طاعت و بندگی، زمینه‌</w:t>
      </w:r>
      <w:r w:rsidRPr="006A2D1A">
        <w:rPr>
          <w:spacing w:val="0"/>
          <w:rtl/>
        </w:rPr>
        <w:t>ای برای دست‌یابی به رضایت ال</w:t>
      </w:r>
      <w:r w:rsidR="008050AA" w:rsidRPr="006A2D1A">
        <w:rPr>
          <w:rFonts w:hint="cs"/>
          <w:spacing w:val="0"/>
          <w:rtl/>
        </w:rPr>
        <w:t>ه</w:t>
      </w:r>
      <w:r w:rsidRPr="006A2D1A">
        <w:rPr>
          <w:spacing w:val="0"/>
          <w:rtl/>
        </w:rPr>
        <w:t>ی‌</w:t>
      </w:r>
      <w:r w:rsidR="00223DAD" w:rsidRPr="006A2D1A">
        <w:rPr>
          <w:spacing w:val="0"/>
          <w:rtl/>
        </w:rPr>
        <w:t>ست. پس ای برادر مسلمان! اگر خواهان رضایت و خشنودی الله متعال هستی، به اطاعت و بندگی‌اش پای‌بند باش و اگر می‌خواهی مردم از تو راضی باشند</w:t>
      </w:r>
      <w:r w:rsidRPr="006A2D1A">
        <w:rPr>
          <w:spacing w:val="0"/>
          <w:rtl/>
        </w:rPr>
        <w:t>،</w:t>
      </w:r>
      <w:r w:rsidR="00223DAD" w:rsidRPr="006A2D1A">
        <w:rPr>
          <w:spacing w:val="0"/>
          <w:rtl/>
        </w:rPr>
        <w:t xml:space="preserve"> در اطاعت و بندگی الله</w:t>
      </w:r>
      <w:r w:rsidR="00223DAD" w:rsidRPr="006A2D1A">
        <w:rPr>
          <w:spacing w:val="0"/>
        </w:rPr>
        <w:sym w:font="AGA Arabesque" w:char="F055"/>
      </w:r>
      <w:r w:rsidR="00223DAD" w:rsidRPr="006A2D1A">
        <w:rPr>
          <w:spacing w:val="0"/>
          <w:rtl/>
        </w:rPr>
        <w:t xml:space="preserve"> بکوش.</w:t>
      </w:r>
    </w:p>
    <w:p w:rsidR="00223DAD" w:rsidRPr="006A2D1A" w:rsidRDefault="00223DAD" w:rsidP="00167AB1">
      <w:pPr>
        <w:pStyle w:val="PlainText"/>
        <w:rPr>
          <w:rFonts w:hAnsi="AGA Arabesque" w:hint="eastAsia"/>
          <w:spacing w:val="0"/>
          <w:rtl/>
        </w:rPr>
      </w:pPr>
      <w:r w:rsidRPr="006A2D1A">
        <w:rPr>
          <w:spacing w:val="0"/>
          <w:rtl/>
        </w:rPr>
        <w:t>در روایتی آمده است که: «پیامبر</w:t>
      </w:r>
      <w:r w:rsidRPr="006A2D1A">
        <w:rPr>
          <w:spacing w:val="0"/>
        </w:rPr>
        <w:sym w:font="AGA Arabesque" w:char="F072"/>
      </w:r>
      <w:r w:rsidRPr="006A2D1A">
        <w:rPr>
          <w:spacing w:val="0"/>
          <w:rtl/>
        </w:rPr>
        <w:t xml:space="preserve"> روز پنج‌شنبه عازم غزوه‌ی تبوک شد. و دوست داشت که در روز پنج‌شنبه سفرش را آغاز کند». البته چنین نبود که همیشه سفر</w:t>
      </w:r>
      <w:r w:rsidR="006513E1" w:rsidRPr="006A2D1A">
        <w:rPr>
          <w:spacing w:val="0"/>
          <w:rtl/>
        </w:rPr>
        <w:t>ش را در روز پنج‌شنبه آغاز نماید؛</w:t>
      </w:r>
      <w:r w:rsidRPr="006A2D1A">
        <w:rPr>
          <w:spacing w:val="0"/>
          <w:rtl/>
        </w:rPr>
        <w:t xml:space="preserve"> </w:t>
      </w:r>
      <w:r w:rsidR="000232C0" w:rsidRPr="006A2D1A">
        <w:rPr>
          <w:spacing w:val="0"/>
          <w:rtl/>
        </w:rPr>
        <w:t>چنان‌که</w:t>
      </w:r>
      <w:r w:rsidR="006513E1" w:rsidRPr="006A2D1A">
        <w:rPr>
          <w:spacing w:val="0"/>
          <w:rtl/>
        </w:rPr>
        <w:t xml:space="preserve"> آخرین سفرش به مکه را در حج </w:t>
      </w:r>
      <w:r w:rsidRPr="006A2D1A">
        <w:rPr>
          <w:spacing w:val="0"/>
          <w:rtl/>
        </w:rPr>
        <w:t>وداع در روز شنبه آغاز کرد و گاه اتفاق می‌افتاد که در یکی دیگر از روزهای هفته عازم سفر می‌شد؛ گرچه غالباً روز پنج‌شنبه سفر خود را آغاز می‌فرمود.</w:t>
      </w:r>
      <w:r w:rsidR="002C60ED" w:rsidRPr="006A2D1A">
        <w:rPr>
          <w:spacing w:val="0"/>
          <w:rtl/>
        </w:rPr>
        <w:t xml:space="preserve"> </w:t>
      </w:r>
      <w:r w:rsidR="00F42E8E" w:rsidRPr="006A2D1A">
        <w:rPr>
          <w:rFonts w:hAnsi="AGA Arabesque"/>
          <w:spacing w:val="0"/>
          <w:rtl/>
        </w:rPr>
        <w:t>رسول‌خدا</w:t>
      </w:r>
      <w:r w:rsidR="00F42E8E" w:rsidRPr="006A2D1A">
        <w:rPr>
          <w:rFonts w:hAnsi="AGA Arabesque"/>
          <w:spacing w:val="0"/>
        </w:rPr>
        <w:sym w:font="AGA Arabesque" w:char="F072"/>
      </w:r>
      <w:r w:rsidR="00F42E8E" w:rsidRPr="006A2D1A">
        <w:rPr>
          <w:rFonts w:hAnsi="AGA Arabesque"/>
          <w:spacing w:val="0"/>
          <w:rtl/>
        </w:rPr>
        <w:t xml:space="preserve"> وارد مدینه شد. عادتش، اين بود ك</w:t>
      </w:r>
      <w:r w:rsidR="006513E1" w:rsidRPr="006A2D1A">
        <w:rPr>
          <w:rFonts w:hAnsi="AGA Arabesque"/>
          <w:spacing w:val="0"/>
          <w:rtl/>
        </w:rPr>
        <w:t>ه هرگاه از سفري بازمی‌گشت، نخست</w:t>
      </w:r>
      <w:r w:rsidR="00F42E8E" w:rsidRPr="006A2D1A">
        <w:rPr>
          <w:rFonts w:hAnsi="AGA Arabesque"/>
          <w:spacing w:val="0"/>
          <w:rtl/>
        </w:rPr>
        <w:t xml:space="preserve"> به مسجد مي‌رفت و دو ركعت نماز مي‌خواند و با مردم مي‌نشست. پیش‌تر در این‌باره سخن گفتیم. این دو رکعت را در هر وقتی می‌توانیم بخوانیم و محدودیت زمانی ندارد؛ حتی در اوقاتی که از نماز خواندن نهی شده است؛ زیرا مشروعیت این دو رکعت به سبب ورود به شهر م</w:t>
      </w:r>
      <w:r w:rsidR="006513E1" w:rsidRPr="006A2D1A">
        <w:rPr>
          <w:rFonts w:hAnsi="AGA Arabesque"/>
          <w:spacing w:val="0"/>
          <w:rtl/>
        </w:rPr>
        <w:t>ی‌باشد و در هر زمانی که این سبب</w:t>
      </w:r>
      <w:r w:rsidR="00F42E8E" w:rsidRPr="006A2D1A">
        <w:rPr>
          <w:rFonts w:hAnsi="AGA Arabesque"/>
          <w:spacing w:val="0"/>
          <w:rtl/>
        </w:rPr>
        <w:t xml:space="preserve"> فراهم شود، حتی در اوقات ممنوع، </w:t>
      </w:r>
      <w:r w:rsidR="00315E5D" w:rsidRPr="006A2D1A">
        <w:rPr>
          <w:rFonts w:hAnsi="AGA Arabesque"/>
          <w:spacing w:val="0"/>
          <w:rtl/>
        </w:rPr>
        <w:t xml:space="preserve">خواندن این دورکعت، </w:t>
      </w:r>
      <w:r w:rsidR="00F42E8E" w:rsidRPr="006A2D1A">
        <w:rPr>
          <w:rFonts w:hAnsi="AGA Arabesque"/>
          <w:spacing w:val="0"/>
          <w:rtl/>
        </w:rPr>
        <w:t>سنت است</w:t>
      </w:r>
      <w:r w:rsidR="00315E5D" w:rsidRPr="006A2D1A">
        <w:rPr>
          <w:rFonts w:hAnsi="AGA Arabesque"/>
          <w:spacing w:val="0"/>
          <w:rtl/>
        </w:rPr>
        <w:t>.</w:t>
      </w:r>
    </w:p>
    <w:p w:rsidR="005A7CBA" w:rsidRPr="006A2D1A" w:rsidRDefault="005A7CBA" w:rsidP="007C0E84">
      <w:pPr>
        <w:pStyle w:val="PlainText"/>
        <w:ind w:firstLine="0"/>
        <w:jc w:val="center"/>
        <w:rPr>
          <w:spacing w:val="0"/>
          <w:rtl/>
        </w:rPr>
      </w:pPr>
      <w:r w:rsidRPr="006A2D1A">
        <w:rPr>
          <w:spacing w:val="0"/>
          <w:rtl/>
        </w:rPr>
        <w:t>***</w:t>
      </w:r>
    </w:p>
    <w:p w:rsidR="00661DF2" w:rsidRDefault="00661DF2" w:rsidP="00522994">
      <w:pPr>
        <w:pStyle w:val="a0"/>
        <w:rPr>
          <w:rtl/>
          <w:lang w:bidi="ar-SA"/>
        </w:rPr>
      </w:pPr>
    </w:p>
    <w:p w:rsidR="00661DF2" w:rsidRDefault="00661DF2" w:rsidP="00522994">
      <w:pPr>
        <w:pStyle w:val="a0"/>
        <w:rPr>
          <w:rtl/>
          <w:lang w:bidi="ar-SA"/>
        </w:rPr>
      </w:pPr>
    </w:p>
    <w:p w:rsidR="005A7CBA" w:rsidRPr="006A2D1A" w:rsidRDefault="005A7CBA" w:rsidP="00522994">
      <w:pPr>
        <w:pStyle w:val="a0"/>
        <w:rPr>
          <w:rtl/>
          <w:lang w:bidi="ar-SA"/>
        </w:rPr>
      </w:pPr>
      <w:r w:rsidRPr="006A2D1A">
        <w:rPr>
          <w:rtl/>
          <w:lang w:bidi="ar-SA"/>
        </w:rPr>
        <w:t>وأما الأحادیث:</w:t>
      </w:r>
    </w:p>
    <w:p w:rsidR="005A7CBA" w:rsidRPr="006A2D1A" w:rsidRDefault="005A7CBA" w:rsidP="0040309C">
      <w:pPr>
        <w:pStyle w:val="a4"/>
        <w:spacing w:before="0"/>
        <w:rPr>
          <w:rFonts w:cs="B Badr"/>
          <w:rtl/>
          <w:lang w:bidi="ar-SA"/>
        </w:rPr>
      </w:pPr>
      <w:r w:rsidRPr="006A2D1A">
        <w:rPr>
          <w:rtl/>
          <w:lang w:bidi="ar-SA"/>
        </w:rPr>
        <w:t xml:space="preserve">55- </w:t>
      </w:r>
      <w:r w:rsidR="00623AEB" w:rsidRPr="006A2D1A">
        <w:rPr>
          <w:rtl/>
          <w:lang w:bidi="ar-SA"/>
        </w:rPr>
        <w:t xml:space="preserve"> </w:t>
      </w:r>
      <w:r w:rsidRPr="006A2D1A">
        <w:rPr>
          <w:rtl/>
          <w:lang w:bidi="ar-SA"/>
        </w:rPr>
        <w:t>فَالأَوَّل: عَن ابْنِ مَسْعُودٍ</w:t>
      </w:r>
      <w:r w:rsidRPr="006A2D1A">
        <w:rPr>
          <w:b w:val="0"/>
          <w:bCs w:val="0"/>
          <w:rtl/>
          <w:lang w:bidi="ar-SA"/>
        </w:rPr>
        <w:sym w:font="AGA Arabesque" w:char="F074"/>
      </w:r>
      <w:r w:rsidRPr="006A2D1A">
        <w:rPr>
          <w:rtl/>
          <w:lang w:bidi="ar-SA"/>
        </w:rPr>
        <w:t xml:space="preserve"> عن النَّبِيَّ</w:t>
      </w:r>
      <w:r w:rsidRPr="006A2D1A">
        <w:rPr>
          <w:b w:val="0"/>
          <w:bCs w:val="0"/>
          <w:rtl/>
          <w:lang w:bidi="ar-SA"/>
        </w:rPr>
        <w:sym w:font="AGA Arabesque" w:char="F072"/>
      </w:r>
      <w:r w:rsidRPr="006A2D1A">
        <w:rPr>
          <w:rtl/>
          <w:lang w:bidi="ar-SA"/>
        </w:rPr>
        <w:t xml:space="preserve"> قال: «إِنَّ الصَّدْقَ يَهْدِي إِلَى الْبِرِّ وَإِنَّ الْبِرَّ يَهْدِي إِلَى الجَنَّةِ، وَإِنَّ الرَّجُلَ ليصْدُقُ حَتَّى يُكتَبَ عِنْدَ اللَّهِ صِدِّيقا، وإِنَّ الْكَذِبَ يَهْدِي إِلَى الفجُورِ وَإِنَّ الفجُورَ يَهْدِي إِلَى النَّار، وَإِنَّ الرَّجُلَ لَيَكْذِبُ حَتَّى يُكتَبَ عِنْدَ اللَّهِ كَذَّاباً». </w:t>
      </w:r>
      <w:r w:rsidR="00BF342B" w:rsidRPr="006A2D1A">
        <w:rPr>
          <w:rtl/>
          <w:lang w:bidi="ar-SA"/>
        </w:rPr>
        <w:t>[</w:t>
      </w:r>
      <w:r w:rsidRPr="006A2D1A">
        <w:rPr>
          <w:rtl/>
          <w:lang w:bidi="ar-SA"/>
        </w:rPr>
        <w:t>متفقٌ عليه</w:t>
      </w:r>
      <w:r w:rsidR="00BF342B" w:rsidRPr="006A2D1A">
        <w:rPr>
          <w:rtl/>
          <w:lang w:bidi="ar-SA"/>
        </w:rPr>
        <w:t>]</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122"/>
      </w:r>
      <w:r w:rsidR="003A729F" w:rsidRPr="006A2D1A">
        <w:rPr>
          <w:rStyle w:val="FootnoteReference"/>
          <w:rFonts w:cs="B Lotus"/>
          <w:bCs w:val="0"/>
          <w:szCs w:val="28"/>
          <w:rtl/>
          <w:lang w:bidi="ar-SA"/>
        </w:rPr>
        <w:t>)</w:t>
      </w:r>
    </w:p>
    <w:p w:rsidR="00BF342B" w:rsidRPr="006A2D1A" w:rsidRDefault="00C42157" w:rsidP="00167AB1">
      <w:pPr>
        <w:pStyle w:val="PlainText"/>
        <w:rPr>
          <w:spacing w:val="0"/>
          <w:rtl/>
        </w:rPr>
      </w:pPr>
      <w:r w:rsidRPr="006A2D1A">
        <w:rPr>
          <w:rFonts w:ascii="Traditional Arabic"/>
          <w:b/>
          <w:bCs/>
          <w:spacing w:val="0"/>
          <w:rtl/>
        </w:rPr>
        <w:t>ترجمه:</w:t>
      </w:r>
      <w:r w:rsidRPr="006A2D1A">
        <w:rPr>
          <w:rFonts w:ascii="Traditional Arabic"/>
          <w:spacing w:val="0"/>
          <w:rtl/>
        </w:rPr>
        <w:t xml:space="preserve"> </w:t>
      </w:r>
      <w:r w:rsidR="00BF342B" w:rsidRPr="006A2D1A">
        <w:rPr>
          <w:rFonts w:ascii="Traditional Arabic"/>
          <w:spacing w:val="0"/>
          <w:rtl/>
        </w:rPr>
        <w:t>ابن‌مسعود</w:t>
      </w:r>
      <w:r w:rsidR="00BF342B" w:rsidRPr="006A2D1A">
        <w:rPr>
          <w:rFonts w:ascii="Traditional Arabic"/>
          <w:spacing w:val="0"/>
        </w:rPr>
        <w:sym w:font="AGA Arabesque" w:char="F074"/>
      </w:r>
      <w:r w:rsidR="00BF342B" w:rsidRPr="006A2D1A">
        <w:rPr>
          <w:rFonts w:ascii="Traditional Arabic"/>
          <w:spacing w:val="0"/>
          <w:rtl/>
        </w:rPr>
        <w:t xml:space="preserve"> می‌گوید: پیامبر</w:t>
      </w:r>
      <w:r w:rsidR="00BF342B" w:rsidRPr="006A2D1A">
        <w:rPr>
          <w:rFonts w:ascii="Traditional Arabic"/>
          <w:spacing w:val="0"/>
        </w:rPr>
        <w:sym w:font="AGA Arabesque" w:char="F072"/>
      </w:r>
      <w:r w:rsidR="00BF342B" w:rsidRPr="006A2D1A">
        <w:rPr>
          <w:rFonts w:ascii="Traditional Arabic"/>
          <w:spacing w:val="0"/>
          <w:rtl/>
        </w:rPr>
        <w:t xml:space="preserve"> فرمود: </w:t>
      </w:r>
      <w:r w:rsidR="00BF342B" w:rsidRPr="006A2D1A">
        <w:rPr>
          <w:spacing w:val="0"/>
          <w:rtl/>
        </w:rPr>
        <w:t xml:space="preserve">«همانا صدق و راستي، انسان را به‌سوي نيكي رهنمون مي‌شود. و نيكي، انسان را به بهشت مي‌رساند. و شخص، پیوسته راست </w:t>
      </w:r>
      <w:r w:rsidR="006513E1" w:rsidRPr="006A2D1A">
        <w:rPr>
          <w:spacing w:val="0"/>
          <w:rtl/>
        </w:rPr>
        <w:t>مي‌گويد تا این‌که نزد الله</w:t>
      </w:r>
      <w:r w:rsidR="001E21CD" w:rsidRPr="006A2D1A">
        <w:rPr>
          <w:spacing w:val="0"/>
          <w:rtl/>
        </w:rPr>
        <w:t xml:space="preserve"> به عنوان</w:t>
      </w:r>
      <w:r w:rsidR="006513E1" w:rsidRPr="006A2D1A">
        <w:rPr>
          <w:spacing w:val="0"/>
          <w:rtl/>
        </w:rPr>
        <w:t xml:space="preserve"> صدیق و راست‌گو نوشته می‌شود. و بی‌گمان</w:t>
      </w:r>
      <w:r w:rsidR="00BF342B" w:rsidRPr="006A2D1A">
        <w:rPr>
          <w:spacing w:val="0"/>
          <w:rtl/>
        </w:rPr>
        <w:t xml:space="preserve"> کذب و دروغ، انسان را به فسق و فجور می‌کشاند و فسق و فجور، ا</w:t>
      </w:r>
      <w:r w:rsidR="006513E1" w:rsidRPr="006A2D1A">
        <w:rPr>
          <w:spacing w:val="0"/>
          <w:rtl/>
        </w:rPr>
        <w:t>نسان را به جهنم مي‌رساند. و شخص</w:t>
      </w:r>
      <w:r w:rsidR="00BF342B" w:rsidRPr="006A2D1A">
        <w:rPr>
          <w:spacing w:val="0"/>
          <w:rtl/>
        </w:rPr>
        <w:t xml:space="preserve"> همواره </w:t>
      </w:r>
      <w:r w:rsidR="006513E1" w:rsidRPr="006A2D1A">
        <w:rPr>
          <w:spacing w:val="0"/>
          <w:rtl/>
        </w:rPr>
        <w:t>دروغ مي‌گويد تا این‌که نزد الله</w:t>
      </w:r>
      <w:r w:rsidR="00BF342B" w:rsidRPr="006A2D1A">
        <w:rPr>
          <w:spacing w:val="0"/>
          <w:rtl/>
        </w:rPr>
        <w:t xml:space="preserve"> به عنوان کذاب و دروغ‌گو نوشته مي‌شود».</w:t>
      </w:r>
    </w:p>
    <w:p w:rsidR="00BF342B" w:rsidRPr="006A2D1A" w:rsidRDefault="00527F00" w:rsidP="006A2D1A">
      <w:pPr>
        <w:pStyle w:val="PlainText"/>
        <w:ind w:firstLine="0"/>
        <w:jc w:val="center"/>
        <w:rPr>
          <w:b/>
          <w:bCs/>
          <w:spacing w:val="0"/>
          <w:sz w:val="32"/>
          <w:szCs w:val="32"/>
          <w:rtl/>
        </w:rPr>
      </w:pPr>
      <w:r w:rsidRPr="006A2D1A">
        <w:rPr>
          <w:b/>
          <w:bCs/>
          <w:spacing w:val="0"/>
          <w:sz w:val="32"/>
          <w:szCs w:val="32"/>
          <w:rtl/>
        </w:rPr>
        <w:t>شرح</w:t>
      </w:r>
    </w:p>
    <w:p w:rsidR="00BF342B" w:rsidRPr="006A2D1A" w:rsidRDefault="00DA1C6D" w:rsidP="00522994">
      <w:pPr>
        <w:pStyle w:val="PlainText"/>
        <w:spacing w:line="228" w:lineRule="auto"/>
        <w:rPr>
          <w:spacing w:val="0"/>
          <w:rtl/>
        </w:rPr>
      </w:pPr>
      <w:r w:rsidRPr="006A2D1A">
        <w:rPr>
          <w:spacing w:val="0"/>
          <w:rtl/>
        </w:rPr>
        <w:t>پیامبر</w:t>
      </w:r>
      <w:r w:rsidRPr="006A2D1A">
        <w:rPr>
          <w:spacing w:val="0"/>
        </w:rPr>
        <w:sym w:font="AGA Arabesque" w:char="F072"/>
      </w:r>
      <w:r w:rsidRPr="006A2D1A">
        <w:rPr>
          <w:spacing w:val="0"/>
          <w:rtl/>
        </w:rPr>
        <w:t xml:space="preserve"> فرموده است: </w:t>
      </w:r>
      <w:r w:rsidRPr="006A2D1A">
        <w:rPr>
          <w:rStyle w:val="Char1"/>
          <w:spacing w:val="0"/>
          <w:rtl/>
          <w:lang w:bidi="ar-SA"/>
        </w:rPr>
        <w:t>«</w:t>
      </w:r>
      <w:r w:rsidR="00B52FEF" w:rsidRPr="006A2D1A">
        <w:rPr>
          <w:rStyle w:val="Char1"/>
          <w:spacing w:val="0"/>
          <w:rtl/>
          <w:lang w:bidi="ar-SA"/>
        </w:rPr>
        <w:t>عَلَيْكُمْ بِالصِّدْقِ»</w:t>
      </w:r>
      <w:r w:rsidR="00B52FEF" w:rsidRPr="006A2D1A">
        <w:rPr>
          <w:spacing w:val="0"/>
          <w:rtl/>
        </w:rPr>
        <w:t>؛</w:t>
      </w:r>
      <w:r w:rsidRPr="006A2D1A">
        <w:rPr>
          <w:spacing w:val="0"/>
          <w:rtl/>
        </w:rPr>
        <w:t xml:space="preserve"> یعنی: همواره راست بگویید.</w:t>
      </w:r>
      <w:r w:rsidR="0083142A" w:rsidRPr="006A2D1A">
        <w:rPr>
          <w:spacing w:val="0"/>
          <w:rtl/>
        </w:rPr>
        <w:t xml:space="preserve"> صدق، یعنی خبری که مطابق واقعیت باشد. داستان کعب و دوستانش، </w:t>
      </w:r>
      <w:r w:rsidR="00502E38" w:rsidRPr="006A2D1A">
        <w:rPr>
          <w:spacing w:val="0"/>
          <w:rtl/>
        </w:rPr>
        <w:t xml:space="preserve">بیان‌گر اهمیت راست‌گویی و فرجام نیک آن است و نشان می‌دهد که آدم صادق و راست‌گو، </w:t>
      </w:r>
      <w:r w:rsidR="006513E1" w:rsidRPr="006A2D1A">
        <w:rPr>
          <w:spacing w:val="0"/>
          <w:rtl/>
        </w:rPr>
        <w:t>ختم</w:t>
      </w:r>
      <w:r w:rsidR="00502E38" w:rsidRPr="006A2D1A">
        <w:rPr>
          <w:spacing w:val="0"/>
          <w:rtl/>
        </w:rPr>
        <w:t xml:space="preserve"> به‌خیر می‌شود و آدم دروغ‌گو، هیچ دست</w:t>
      </w:r>
      <w:r w:rsidR="00953203" w:rsidRPr="006A2D1A">
        <w:rPr>
          <w:spacing w:val="0"/>
          <w:rtl/>
        </w:rPr>
        <w:t>‌آ</w:t>
      </w:r>
      <w:r w:rsidR="006513E1" w:rsidRPr="006A2D1A">
        <w:rPr>
          <w:spacing w:val="0"/>
          <w:rtl/>
        </w:rPr>
        <w:t>وردی ندارد. یکی از عوام</w:t>
      </w:r>
      <w:r w:rsidR="00502E38" w:rsidRPr="006A2D1A">
        <w:rPr>
          <w:spacing w:val="0"/>
          <w:rtl/>
        </w:rPr>
        <w:t xml:space="preserve"> به دوستش گفت: دروغ، انسان را از مخمصه نجات می‌دهد؛ ام</w:t>
      </w:r>
      <w:r w:rsidR="008322EF" w:rsidRPr="006A2D1A">
        <w:rPr>
          <w:spacing w:val="0"/>
          <w:rtl/>
        </w:rPr>
        <w:t>ا دوستش این را رد کرد و گفت: صد</w:t>
      </w:r>
      <w:r w:rsidR="00502E38" w:rsidRPr="006A2D1A">
        <w:rPr>
          <w:spacing w:val="0"/>
          <w:rtl/>
        </w:rPr>
        <w:t xml:space="preserve">ق و راستی، مایه‌ی نجات انسان است؛ فقط راست‌گویی. دروغ، می‌تواند </w:t>
      </w:r>
      <w:r w:rsidR="006513E1" w:rsidRPr="006A2D1A">
        <w:rPr>
          <w:spacing w:val="0"/>
          <w:rtl/>
        </w:rPr>
        <w:t xml:space="preserve">به صورتِ </w:t>
      </w:r>
      <w:r w:rsidR="00502E38" w:rsidRPr="006A2D1A">
        <w:rPr>
          <w:spacing w:val="0"/>
          <w:rtl/>
        </w:rPr>
        <w:t>زبانی یا در عمل باشد. دروغ</w:t>
      </w:r>
      <w:r w:rsidR="006513E1" w:rsidRPr="006A2D1A">
        <w:rPr>
          <w:spacing w:val="0"/>
          <w:rtl/>
        </w:rPr>
        <w:t>ِ</w:t>
      </w:r>
      <w:r w:rsidR="00502E38" w:rsidRPr="006A2D1A">
        <w:rPr>
          <w:spacing w:val="0"/>
          <w:rtl/>
        </w:rPr>
        <w:t xml:space="preserve"> زبانی، این ا</w:t>
      </w:r>
      <w:r w:rsidR="006513E1" w:rsidRPr="006A2D1A">
        <w:rPr>
          <w:spacing w:val="0"/>
          <w:rtl/>
        </w:rPr>
        <w:t>ست که انسان</w:t>
      </w:r>
      <w:r w:rsidR="00502E38" w:rsidRPr="006A2D1A">
        <w:rPr>
          <w:spacing w:val="0"/>
          <w:rtl/>
        </w:rPr>
        <w:t xml:space="preserve"> دروغ بگوید. و دروغ عملی، این است که انسان، عملی انجام دهد که بر خلاف باطنش می‌باشد؛ از این‌ر</w:t>
      </w:r>
      <w:r w:rsidR="006513E1" w:rsidRPr="006A2D1A">
        <w:rPr>
          <w:spacing w:val="0"/>
          <w:rtl/>
        </w:rPr>
        <w:t>و منافق، دروغ‌گو به‌شمار می‌رود؛</w:t>
      </w:r>
      <w:r w:rsidR="00502E38" w:rsidRPr="006A2D1A">
        <w:rPr>
          <w:spacing w:val="0"/>
          <w:rtl/>
        </w:rPr>
        <w:t xml:space="preserve"> زیرا </w:t>
      </w:r>
      <w:r w:rsidR="00226BA0" w:rsidRPr="006A2D1A">
        <w:rPr>
          <w:spacing w:val="0"/>
          <w:rtl/>
        </w:rPr>
        <w:t xml:space="preserve">پیش مردم چنین وانمود می‌کند که مؤمن است؛ با مردم نماز می‌خواند، </w:t>
      </w:r>
      <w:r w:rsidR="006513E1" w:rsidRPr="006A2D1A">
        <w:rPr>
          <w:spacing w:val="0"/>
          <w:rtl/>
        </w:rPr>
        <w:t>روزه می‌گیرد، و حتی صدقه می‌دهد؛</w:t>
      </w:r>
      <w:r w:rsidR="00226BA0" w:rsidRPr="006A2D1A">
        <w:rPr>
          <w:spacing w:val="0"/>
          <w:rtl/>
        </w:rPr>
        <w:t xml:space="preserve"> اما در حقیقت، بخیل است؛ و گاه حج می‌گزارد و اگر ک</w:t>
      </w:r>
      <w:r w:rsidR="006513E1" w:rsidRPr="006A2D1A">
        <w:rPr>
          <w:spacing w:val="0"/>
          <w:rtl/>
        </w:rPr>
        <w:t>سی</w:t>
      </w:r>
      <w:r w:rsidR="00B259D3" w:rsidRPr="006A2D1A">
        <w:rPr>
          <w:spacing w:val="0"/>
          <w:rtl/>
        </w:rPr>
        <w:t xml:space="preserve"> اعمالش را ببیند، به درست‌کاری او گواهی می‌دهد؛ اما این اعمال، باطنش را برملا نمی‌کند؛ چون در باطن، دروغ</w:t>
      </w:r>
      <w:r w:rsidR="006513E1" w:rsidRPr="006A2D1A">
        <w:rPr>
          <w:spacing w:val="0"/>
          <w:rtl/>
        </w:rPr>
        <w:t>‌گو</w:t>
      </w:r>
      <w:r w:rsidR="00B259D3" w:rsidRPr="006A2D1A">
        <w:rPr>
          <w:spacing w:val="0"/>
          <w:rtl/>
        </w:rPr>
        <w:t>ست.</w:t>
      </w:r>
    </w:p>
    <w:p w:rsidR="00326109" w:rsidRPr="006A2D1A" w:rsidRDefault="00B259D3" w:rsidP="00167AB1">
      <w:pPr>
        <w:pStyle w:val="PlainText"/>
        <w:rPr>
          <w:spacing w:val="0"/>
          <w:rtl/>
        </w:rPr>
      </w:pPr>
      <w:r w:rsidRPr="006A2D1A">
        <w:rPr>
          <w:spacing w:val="0"/>
          <w:rtl/>
        </w:rPr>
        <w:t xml:space="preserve">از این‌رو می‌گوییم: </w:t>
      </w:r>
      <w:r w:rsidR="00AE41EF" w:rsidRPr="006A2D1A">
        <w:rPr>
          <w:spacing w:val="0"/>
          <w:rtl/>
        </w:rPr>
        <w:t xml:space="preserve">دروغ، هم در زبان است و هم در عمل. اگر خبری مطابق واقعیت باشد، راست است؛ و این، در زبان می‌باشد. هرگاه اعمال انسان، مطابق باطن و نیت قلبی‌اش باشد، </w:t>
      </w:r>
      <w:r w:rsidR="00326109" w:rsidRPr="006A2D1A">
        <w:rPr>
          <w:spacing w:val="0"/>
          <w:rtl/>
        </w:rPr>
        <w:t>صدق و راستی به‌شمار می‌رود؛ یعنی صدق در اعمال.</w:t>
      </w:r>
    </w:p>
    <w:p w:rsidR="00E62EDE" w:rsidRPr="006A2D1A" w:rsidRDefault="00326109" w:rsidP="00167AB1">
      <w:pPr>
        <w:pStyle w:val="PlainText"/>
        <w:rPr>
          <w:spacing w:val="0"/>
          <w:rtl/>
        </w:rPr>
      </w:pPr>
      <w:r w:rsidRPr="006A2D1A">
        <w:rPr>
          <w:spacing w:val="0"/>
          <w:rtl/>
        </w:rPr>
        <w:t>رسول‌الله</w:t>
      </w:r>
      <w:r w:rsidRPr="006A2D1A">
        <w:rPr>
          <w:spacing w:val="0"/>
        </w:rPr>
        <w:sym w:font="AGA Arabesque" w:char="F072"/>
      </w:r>
      <w:r w:rsidRPr="006A2D1A">
        <w:rPr>
          <w:spacing w:val="0"/>
          <w:rtl/>
        </w:rPr>
        <w:t xml:space="preserve"> عاقبت صدق و راستی را بیان کرد و فرمود: «</w:t>
      </w:r>
      <w:r w:rsidR="006513E1" w:rsidRPr="006A2D1A">
        <w:rPr>
          <w:spacing w:val="0"/>
          <w:rtl/>
        </w:rPr>
        <w:t>صدق و راستی</w:t>
      </w:r>
      <w:r w:rsidR="00E62EDE" w:rsidRPr="006A2D1A">
        <w:rPr>
          <w:spacing w:val="0"/>
          <w:rtl/>
        </w:rPr>
        <w:t xml:space="preserve"> به سوی نیکی</w:t>
      </w:r>
      <w:r w:rsidR="006513E1" w:rsidRPr="006A2D1A">
        <w:rPr>
          <w:spacing w:val="0"/>
          <w:rtl/>
        </w:rPr>
        <w:t>؛</w:t>
      </w:r>
      <w:r w:rsidR="00E62EDE" w:rsidRPr="006A2D1A">
        <w:rPr>
          <w:spacing w:val="0"/>
          <w:rtl/>
        </w:rPr>
        <w:t xml:space="preserve"> و نیکی، به سوی بهشت رهنمون می‌شود». در متن حدیث واژه‌ی «بِر» آمده که به معنای نیکی</w:t>
      </w:r>
      <w:r w:rsidR="006513E1" w:rsidRPr="006A2D1A">
        <w:rPr>
          <w:spacing w:val="0"/>
          <w:rtl/>
        </w:rPr>
        <w:t>‌</w:t>
      </w:r>
      <w:r w:rsidR="00E62EDE" w:rsidRPr="006A2D1A">
        <w:rPr>
          <w:spacing w:val="0"/>
          <w:rtl/>
        </w:rPr>
        <w:t>ست؛ یکی از نام‌های الله</w:t>
      </w:r>
      <w:r w:rsidR="00E62EDE" w:rsidRPr="006A2D1A">
        <w:rPr>
          <w:spacing w:val="0"/>
        </w:rPr>
        <w:sym w:font="AGA Arabesque" w:char="F055"/>
      </w:r>
      <w:r w:rsidR="00E62EDE" w:rsidRPr="006A2D1A">
        <w:rPr>
          <w:spacing w:val="0"/>
          <w:rtl/>
        </w:rPr>
        <w:t>، «بَرّ» می‌باشد که از همین ریشه گرفته شده و به معنای «بسیار نیکوکار» است.</w:t>
      </w:r>
    </w:p>
    <w:p w:rsidR="00B259D3" w:rsidRPr="006A2D1A" w:rsidRDefault="00E62EDE" w:rsidP="00167AB1">
      <w:pPr>
        <w:pStyle w:val="PlainText"/>
        <w:rPr>
          <w:spacing w:val="0"/>
          <w:rtl/>
        </w:rPr>
      </w:pPr>
      <w:r w:rsidRPr="006A2D1A">
        <w:rPr>
          <w:spacing w:val="0"/>
          <w:rtl/>
        </w:rPr>
        <w:t>نیکی، یکی از نتایج صدق و راستی</w:t>
      </w:r>
      <w:r w:rsidR="006513E1" w:rsidRPr="006A2D1A">
        <w:rPr>
          <w:spacing w:val="0"/>
          <w:rtl/>
        </w:rPr>
        <w:t>‌</w:t>
      </w:r>
      <w:r w:rsidRPr="006A2D1A">
        <w:rPr>
          <w:spacing w:val="0"/>
          <w:rtl/>
        </w:rPr>
        <w:t>ست؛ فرمود: «نیکی، به سوی بهشت رهنمون می‌شود». پس عملِ آدمِ نیکوکار، او را به بهشت می‌رساند و بهشت، هدف نهایی و آرزوی ه</w:t>
      </w:r>
      <w:r w:rsidR="006513E1" w:rsidRPr="006A2D1A">
        <w:rPr>
          <w:spacing w:val="0"/>
          <w:rtl/>
        </w:rPr>
        <w:t>مه است.</w:t>
      </w:r>
      <w:r w:rsidRPr="006A2D1A">
        <w:rPr>
          <w:spacing w:val="0"/>
          <w:rtl/>
        </w:rPr>
        <w:t xml:space="preserve"> الله م</w:t>
      </w:r>
      <w:r w:rsidR="006513E1" w:rsidRPr="006A2D1A">
        <w:rPr>
          <w:spacing w:val="0"/>
          <w:rtl/>
        </w:rPr>
        <w:t>تعال، همه‌ی ما را بهشتی بگرداند؛</w:t>
      </w:r>
      <w:r w:rsidRPr="006A2D1A">
        <w:rPr>
          <w:spacing w:val="0"/>
          <w:rtl/>
        </w:rPr>
        <w:t xml:space="preserve"> از این‌رو </w:t>
      </w:r>
      <w:r w:rsidR="00C16C2E" w:rsidRPr="006A2D1A">
        <w:rPr>
          <w:spacing w:val="0"/>
          <w:rtl/>
        </w:rPr>
        <w:t>انسان باید از خداوند</w:t>
      </w:r>
      <w:r w:rsidR="00C16C2E" w:rsidRPr="006A2D1A">
        <w:rPr>
          <w:spacing w:val="0"/>
        </w:rPr>
        <w:sym w:font="AGA Arabesque" w:char="F055"/>
      </w:r>
      <w:r w:rsidR="00C16C2E" w:rsidRPr="006A2D1A">
        <w:rPr>
          <w:spacing w:val="0"/>
          <w:rtl/>
        </w:rPr>
        <w:t xml:space="preserve"> بهشت را درخواست کند و از دوزخ به او پناه ببرد:</w:t>
      </w:r>
    </w:p>
    <w:p w:rsidR="005701C7" w:rsidRPr="006A2D1A" w:rsidRDefault="00C20081" w:rsidP="00C20081">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فَمَن</w:t>
      </w:r>
      <w:r w:rsidRPr="006A2D1A">
        <w:rPr>
          <w:rFonts w:ascii="KFGQPC Uthmanic Script HAFS"/>
          <w:rtl/>
          <w:lang w:bidi="ar-SA"/>
        </w:rPr>
        <w:t xml:space="preserve"> </w:t>
      </w:r>
      <w:r w:rsidRPr="006A2D1A">
        <w:rPr>
          <w:rFonts w:ascii="KFGQPC Uthmanic Script HAFS" w:hint="eastAsia"/>
          <w:rtl/>
          <w:lang w:bidi="ar-SA"/>
        </w:rPr>
        <w:t>زُح</w:t>
      </w:r>
      <w:r w:rsidRPr="006A2D1A">
        <w:rPr>
          <w:rFonts w:ascii="KFGQPC Uthmanic Script HAFS" w:hint="cs"/>
          <w:rtl/>
          <w:lang w:bidi="ar-SA"/>
        </w:rPr>
        <w:t>ۡ</w:t>
      </w:r>
      <w:r w:rsidRPr="006A2D1A">
        <w:rPr>
          <w:rFonts w:ascii="KFGQPC Uthmanic Script HAFS" w:hint="eastAsia"/>
          <w:rtl/>
          <w:lang w:bidi="ar-SA"/>
        </w:rPr>
        <w:t>زِحَ</w:t>
      </w:r>
      <w:r w:rsidRPr="006A2D1A">
        <w:rPr>
          <w:rFonts w:ascii="KFGQPC Uthmanic Script HAFS"/>
          <w:rtl/>
          <w:lang w:bidi="ar-SA"/>
        </w:rPr>
        <w:t xml:space="preserve"> </w:t>
      </w:r>
      <w:r w:rsidRPr="006A2D1A">
        <w:rPr>
          <w:rFonts w:ascii="KFGQPC Uthmanic Script HAFS" w:hint="eastAsia"/>
          <w:rtl/>
          <w:lang w:bidi="ar-SA"/>
        </w:rPr>
        <w:t>عَنِ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لنَّارِ</w:t>
      </w:r>
      <w:r w:rsidRPr="006A2D1A">
        <w:rPr>
          <w:rFonts w:ascii="KFGQPC Uthmanic Script HAFS"/>
          <w:rtl/>
          <w:lang w:bidi="ar-SA"/>
        </w:rPr>
        <w:t xml:space="preserve"> </w:t>
      </w:r>
      <w:r w:rsidRPr="006A2D1A">
        <w:rPr>
          <w:rFonts w:ascii="KFGQPC Uthmanic Script HAFS" w:hint="eastAsia"/>
          <w:rtl/>
          <w:lang w:bidi="ar-SA"/>
        </w:rPr>
        <w:t>وَأُد</w:t>
      </w:r>
      <w:r w:rsidRPr="006A2D1A">
        <w:rPr>
          <w:rFonts w:ascii="KFGQPC Uthmanic Script HAFS" w:hint="cs"/>
          <w:rtl/>
          <w:lang w:bidi="ar-SA"/>
        </w:rPr>
        <w:t>ۡ</w:t>
      </w:r>
      <w:r w:rsidRPr="006A2D1A">
        <w:rPr>
          <w:rFonts w:ascii="KFGQPC Uthmanic Script HAFS" w:hint="eastAsia"/>
          <w:rtl/>
          <w:lang w:bidi="ar-SA"/>
        </w:rPr>
        <w:t>خِلَ</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جَنَّةَ</w:t>
      </w:r>
      <w:r w:rsidRPr="006A2D1A">
        <w:rPr>
          <w:rFonts w:ascii="KFGQPC Uthmanic Script HAFS"/>
          <w:rtl/>
          <w:lang w:bidi="ar-SA"/>
        </w:rPr>
        <w:t xml:space="preserve"> </w:t>
      </w:r>
      <w:r w:rsidRPr="006A2D1A">
        <w:rPr>
          <w:rFonts w:ascii="KFGQPC Uthmanic Script HAFS" w:hint="eastAsia"/>
          <w:rtl/>
          <w:lang w:bidi="ar-SA"/>
        </w:rPr>
        <w:t>فَقَد</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فَازَ</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١٨٥</w:t>
      </w:r>
      <w:r w:rsidRPr="006A2D1A">
        <w:rPr>
          <w:rStyle w:val="Char7"/>
          <w:rtl/>
        </w:rPr>
        <w:t xml:space="preserve">]  </w:t>
      </w:r>
      <w:r w:rsidR="00652C78" w:rsidRPr="006A2D1A">
        <w:rPr>
          <w:rStyle w:val="Char7"/>
          <w:rtl/>
        </w:rPr>
        <w:tab/>
      </w:r>
    </w:p>
    <w:p w:rsidR="00C16C2E" w:rsidRPr="006A2D1A" w:rsidRDefault="005701C7" w:rsidP="00167AB1">
      <w:pPr>
        <w:pStyle w:val="a2"/>
        <w:rPr>
          <w:rFonts w:hAnsi="AGA Arabesque"/>
          <w:spacing w:val="0"/>
          <w:rtl/>
          <w:lang w:bidi="ar-SA"/>
        </w:rPr>
      </w:pPr>
      <w:r w:rsidRPr="006A2D1A">
        <w:rPr>
          <w:spacing w:val="0"/>
          <w:rtl/>
          <w:lang w:bidi="ar-SA"/>
        </w:rPr>
        <w:t>پس هرکس از آتش جهنم دور گردد و وارد بهشت شود، رستگار است.</w:t>
      </w:r>
    </w:p>
    <w:p w:rsidR="001E21CD" w:rsidRPr="006A2D1A" w:rsidRDefault="001E21CD" w:rsidP="00167AB1">
      <w:pPr>
        <w:pStyle w:val="PlainText"/>
        <w:rPr>
          <w:spacing w:val="0"/>
          <w:rtl/>
        </w:rPr>
      </w:pPr>
      <w:r w:rsidRPr="006A2D1A">
        <w:rPr>
          <w:spacing w:val="0"/>
          <w:rtl/>
        </w:rPr>
        <w:t>رسول‌الله</w:t>
      </w:r>
      <w:r w:rsidRPr="006A2D1A">
        <w:rPr>
          <w:spacing w:val="0"/>
        </w:rPr>
        <w:sym w:font="AGA Arabesque" w:char="F072"/>
      </w:r>
      <w:r w:rsidR="006513E1" w:rsidRPr="006A2D1A">
        <w:rPr>
          <w:spacing w:val="0"/>
          <w:rtl/>
        </w:rPr>
        <w:t xml:space="preserve"> فرمود: «شخص</w:t>
      </w:r>
      <w:r w:rsidRPr="006A2D1A">
        <w:rPr>
          <w:spacing w:val="0"/>
          <w:rtl/>
        </w:rPr>
        <w:t xml:space="preserve"> همواره راست می‌گوید تا آن‌که نزد الله</w:t>
      </w:r>
      <w:r w:rsidR="006513E1" w:rsidRPr="006A2D1A">
        <w:rPr>
          <w:spacing w:val="0"/>
          <w:rtl/>
        </w:rPr>
        <w:t xml:space="preserve"> به عنوان راست‌گو و صدیق</w:t>
      </w:r>
      <w:r w:rsidRPr="006A2D1A">
        <w:rPr>
          <w:spacing w:val="0"/>
          <w:rtl/>
        </w:rPr>
        <w:t xml:space="preserve"> نوشته می‌شود». صدیق، دومین جایگاه را در میان بندگان برگزیده‌‌ای دارد که الله</w:t>
      </w:r>
      <w:r w:rsidRPr="006A2D1A">
        <w:rPr>
          <w:spacing w:val="0"/>
        </w:rPr>
        <w:sym w:font="AGA Arabesque" w:char="F055"/>
      </w:r>
      <w:r w:rsidRPr="006A2D1A">
        <w:rPr>
          <w:spacing w:val="0"/>
          <w:rtl/>
        </w:rPr>
        <w:t xml:space="preserve"> به آنان نعمت بخشیده و آن‌ها را گرامی داشته است:</w:t>
      </w:r>
    </w:p>
    <w:p w:rsidR="00E43A7D" w:rsidRPr="006A2D1A" w:rsidRDefault="00C20081" w:rsidP="00C20081">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وَمَن</w:t>
      </w:r>
      <w:r w:rsidRPr="006A2D1A">
        <w:rPr>
          <w:rFonts w:ascii="KFGQPC Uthmanic Script HAFS"/>
          <w:rtl/>
          <w:lang w:bidi="ar-SA"/>
        </w:rPr>
        <w:t xml:space="preserve"> </w:t>
      </w:r>
      <w:r w:rsidRPr="006A2D1A">
        <w:rPr>
          <w:rFonts w:ascii="KFGQPC Uthmanic Script HAFS" w:hint="eastAsia"/>
          <w:rtl/>
          <w:lang w:bidi="ar-SA"/>
        </w:rPr>
        <w:t>يُطِعِ</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لرَّسُولَ</w:t>
      </w:r>
      <w:r w:rsidRPr="006A2D1A">
        <w:rPr>
          <w:rFonts w:ascii="KFGQPC Uthmanic Script HAFS"/>
          <w:rtl/>
          <w:lang w:bidi="ar-SA"/>
        </w:rPr>
        <w:t xml:space="preserve"> </w:t>
      </w:r>
      <w:r w:rsidRPr="006A2D1A">
        <w:rPr>
          <w:rFonts w:ascii="KFGQPC Uthmanic Script HAFS" w:hint="eastAsia"/>
          <w:rtl/>
          <w:lang w:bidi="ar-SA"/>
        </w:rPr>
        <w:t>فَأُوْلَ</w:t>
      </w:r>
      <w:r w:rsidRPr="006A2D1A">
        <w:rPr>
          <w:rFonts w:ascii="KFGQPC Uthmanic Script HAFS" w:hint="cs"/>
          <w:rtl/>
          <w:lang w:bidi="ar-SA"/>
        </w:rPr>
        <w:t>ٰٓ</w:t>
      </w:r>
      <w:r w:rsidRPr="006A2D1A">
        <w:rPr>
          <w:rFonts w:ascii="KFGQPC Uthmanic Script HAFS" w:hint="eastAsia"/>
          <w:rtl/>
          <w:lang w:bidi="ar-SA"/>
        </w:rPr>
        <w:t>ئِكَ</w:t>
      </w:r>
      <w:r w:rsidRPr="006A2D1A">
        <w:rPr>
          <w:rFonts w:ascii="KFGQPC Uthmanic Script HAFS"/>
          <w:rtl/>
          <w:lang w:bidi="ar-SA"/>
        </w:rPr>
        <w:t xml:space="preserve"> </w:t>
      </w:r>
      <w:r w:rsidRPr="006A2D1A">
        <w:rPr>
          <w:rFonts w:ascii="KFGQPC Uthmanic Script HAFS" w:hint="eastAsia"/>
          <w:rtl/>
          <w:lang w:bidi="ar-SA"/>
        </w:rPr>
        <w:t>مَعَ</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لَّذِينَ</w:t>
      </w:r>
      <w:r w:rsidRPr="006A2D1A">
        <w:rPr>
          <w:rFonts w:ascii="KFGQPC Uthmanic Script HAFS"/>
          <w:rtl/>
          <w:lang w:bidi="ar-SA"/>
        </w:rPr>
        <w:t xml:space="preserve"> </w:t>
      </w:r>
      <w:r w:rsidRPr="006A2D1A">
        <w:rPr>
          <w:rFonts w:ascii="KFGQPC Uthmanic Script HAFS" w:hint="eastAsia"/>
          <w:rtl/>
          <w:lang w:bidi="ar-SA"/>
        </w:rPr>
        <w:t>أَن</w:t>
      </w:r>
      <w:r w:rsidRPr="006A2D1A">
        <w:rPr>
          <w:rFonts w:ascii="KFGQPC Uthmanic Script HAFS" w:hint="cs"/>
          <w:rtl/>
          <w:lang w:bidi="ar-SA"/>
        </w:rPr>
        <w:t>ۡ</w:t>
      </w:r>
      <w:r w:rsidRPr="006A2D1A">
        <w:rPr>
          <w:rFonts w:ascii="KFGQPC Uthmanic Script HAFS" w:hint="eastAsia"/>
          <w:rtl/>
          <w:lang w:bidi="ar-SA"/>
        </w:rPr>
        <w:t>عَمَ</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عَلَي</w:t>
      </w:r>
      <w:r w:rsidRPr="006A2D1A">
        <w:rPr>
          <w:rFonts w:ascii="KFGQPC Uthmanic Script HAFS" w:hint="cs"/>
          <w:rtl/>
          <w:lang w:bidi="ar-SA"/>
        </w:rPr>
        <w:t>ۡ</w:t>
      </w:r>
      <w:r w:rsidRPr="006A2D1A">
        <w:rPr>
          <w:rFonts w:ascii="KFGQPC Uthmanic Script HAFS" w:hint="eastAsia"/>
          <w:rtl/>
          <w:lang w:bidi="ar-SA"/>
        </w:rPr>
        <w:t>هِم</w:t>
      </w:r>
      <w:r w:rsidRPr="006A2D1A">
        <w:rPr>
          <w:rFonts w:ascii="KFGQPC Uthmanic Script HAFS"/>
          <w:rtl/>
          <w:lang w:bidi="ar-SA"/>
        </w:rPr>
        <w:t xml:space="preserve"> </w:t>
      </w:r>
      <w:r w:rsidRPr="006A2D1A">
        <w:rPr>
          <w:rFonts w:ascii="KFGQPC Uthmanic Script HAFS" w:hint="eastAsia"/>
          <w:rtl/>
          <w:lang w:bidi="ar-SA"/>
        </w:rPr>
        <w:t>مِّنَ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لنَّبِيِّ‍</w:t>
      </w:r>
      <w:r w:rsidRPr="006A2D1A">
        <w:rPr>
          <w:rFonts w:ascii="KFGQPC Uthmanic Script HAFS" w:hint="cs"/>
          <w:rtl/>
          <w:lang w:bidi="ar-SA"/>
        </w:rPr>
        <w:t>ۧ</w:t>
      </w:r>
      <w:r w:rsidRPr="006A2D1A">
        <w:rPr>
          <w:rFonts w:ascii="KFGQPC Uthmanic Script HAFS" w:hint="eastAsia"/>
          <w:rtl/>
          <w:lang w:bidi="ar-SA"/>
        </w:rPr>
        <w:t>نَ</w:t>
      </w:r>
      <w:r w:rsidRPr="006A2D1A">
        <w:rPr>
          <w:rFonts w:ascii="KFGQPC Uthmanic Script HAFS"/>
          <w:rtl/>
          <w:lang w:bidi="ar-SA"/>
        </w:rPr>
        <w:t xml:space="preserve"> </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لصِّدِّيقِينَ</w:t>
      </w:r>
      <w:r w:rsidRPr="006A2D1A">
        <w:rPr>
          <w:rFonts w:ascii="KFGQPC Uthmanic Script HAFS"/>
          <w:rtl/>
          <w:lang w:bidi="ar-SA"/>
        </w:rPr>
        <w:t xml:space="preserve"> </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لشُّهَدَا</w:t>
      </w:r>
      <w:r w:rsidRPr="006A2D1A">
        <w:rPr>
          <w:rFonts w:ascii="KFGQPC Uthmanic Script HAFS" w:hint="cs"/>
          <w:rtl/>
          <w:lang w:bidi="ar-SA"/>
        </w:rPr>
        <w:t>ٓ</w:t>
      </w:r>
      <w:r w:rsidRPr="006A2D1A">
        <w:rPr>
          <w:rFonts w:ascii="KFGQPC Uthmanic Script HAFS" w:hint="eastAsia"/>
          <w:rtl/>
          <w:lang w:bidi="ar-SA"/>
        </w:rPr>
        <w:t>ءِ</w:t>
      </w:r>
      <w:r w:rsidRPr="006A2D1A">
        <w:rPr>
          <w:rFonts w:ascii="KFGQPC Uthmanic Script HAFS"/>
          <w:rtl/>
          <w:lang w:bidi="ar-SA"/>
        </w:rPr>
        <w:t xml:space="preserve"> </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لصَّ</w:t>
      </w:r>
      <w:r w:rsidRPr="006A2D1A">
        <w:rPr>
          <w:rFonts w:ascii="KFGQPC Uthmanic Script HAFS" w:hint="cs"/>
          <w:rtl/>
          <w:lang w:bidi="ar-SA"/>
        </w:rPr>
        <w:t>ٰ</w:t>
      </w:r>
      <w:r w:rsidRPr="006A2D1A">
        <w:rPr>
          <w:rFonts w:ascii="KFGQPC Uthmanic Script HAFS" w:hint="eastAsia"/>
          <w:rtl/>
          <w:lang w:bidi="ar-SA"/>
        </w:rPr>
        <w:t>لِحِينَ</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وَحَسُنَ</w:t>
      </w:r>
      <w:r w:rsidRPr="006A2D1A">
        <w:rPr>
          <w:rFonts w:ascii="KFGQPC Uthmanic Script HAFS"/>
          <w:rtl/>
          <w:lang w:bidi="ar-SA"/>
        </w:rPr>
        <w:t xml:space="preserve"> </w:t>
      </w:r>
      <w:r w:rsidRPr="006A2D1A">
        <w:rPr>
          <w:rFonts w:ascii="KFGQPC Uthmanic Script HAFS" w:hint="eastAsia"/>
          <w:rtl/>
          <w:lang w:bidi="ar-SA"/>
        </w:rPr>
        <w:t>أُوْلَ</w:t>
      </w:r>
      <w:r w:rsidRPr="006A2D1A">
        <w:rPr>
          <w:rFonts w:ascii="KFGQPC Uthmanic Script HAFS" w:hint="cs"/>
          <w:rtl/>
          <w:lang w:bidi="ar-SA"/>
        </w:rPr>
        <w:t>ٰٓ</w:t>
      </w:r>
      <w:r w:rsidRPr="006A2D1A">
        <w:rPr>
          <w:rFonts w:ascii="KFGQPC Uthmanic Script HAFS" w:hint="eastAsia"/>
          <w:rtl/>
          <w:lang w:bidi="ar-SA"/>
        </w:rPr>
        <w:t>ئِكَ</w:t>
      </w:r>
      <w:r w:rsidRPr="006A2D1A">
        <w:rPr>
          <w:rFonts w:ascii="KFGQPC Uthmanic Script HAFS"/>
          <w:rtl/>
          <w:lang w:bidi="ar-SA"/>
        </w:rPr>
        <w:t xml:space="preserve"> </w:t>
      </w:r>
      <w:r w:rsidRPr="006A2D1A">
        <w:rPr>
          <w:rFonts w:ascii="KFGQPC Uthmanic Script HAFS" w:hint="eastAsia"/>
          <w:rtl/>
          <w:lang w:bidi="ar-SA"/>
        </w:rPr>
        <w:t>رَفِيق</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rtl/>
          <w:lang w:bidi="ar-SA"/>
        </w:rPr>
        <w:t xml:space="preserve"> </w:t>
      </w:r>
      <w:r w:rsidRPr="006A2D1A">
        <w:rPr>
          <w:rFonts w:ascii="KFGQPC Uthmanic Script HAFS" w:hint="cs"/>
          <w:rtl/>
          <w:lang w:bidi="ar-SA"/>
        </w:rPr>
        <w:t>٦٩</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النساء</w:t>
      </w:r>
      <w:r w:rsidRPr="006A2D1A">
        <w:rPr>
          <w:rStyle w:val="Char7"/>
          <w:rtl/>
        </w:rPr>
        <w:t xml:space="preserve"> : </w:t>
      </w:r>
      <w:r w:rsidRPr="006A2D1A">
        <w:rPr>
          <w:rStyle w:val="Char7"/>
          <w:rFonts w:hint="cs"/>
          <w:rtl/>
        </w:rPr>
        <w:t>٦٩</w:t>
      </w:r>
      <w:r w:rsidRPr="006A2D1A">
        <w:rPr>
          <w:rStyle w:val="Char7"/>
          <w:rtl/>
        </w:rPr>
        <w:t>]</w:t>
      </w:r>
      <w:r w:rsidRPr="006A2D1A">
        <w:rPr>
          <w:rFonts w:ascii="KFGQPC Uthman Taha Naskh" w:cs="KFGQPC Uthman Taha Naskh"/>
          <w:rtl/>
          <w:lang w:bidi="ar-SA"/>
        </w:rPr>
        <w:t xml:space="preserve">  </w:t>
      </w:r>
      <w:r w:rsidR="00652C78" w:rsidRPr="006A2D1A">
        <w:rPr>
          <w:rtl/>
          <w:lang w:bidi="ar-SA"/>
        </w:rPr>
        <w:tab/>
      </w:r>
    </w:p>
    <w:p w:rsidR="001E21CD" w:rsidRPr="006A2D1A" w:rsidRDefault="00E43A7D" w:rsidP="00167AB1">
      <w:pPr>
        <w:pStyle w:val="a2"/>
        <w:rPr>
          <w:spacing w:val="0"/>
          <w:rtl/>
          <w:lang w:bidi="ar-SA"/>
        </w:rPr>
      </w:pPr>
      <w:r w:rsidRPr="006A2D1A">
        <w:rPr>
          <w:spacing w:val="0"/>
          <w:rtl/>
          <w:lang w:bidi="ar-SA"/>
        </w:rPr>
        <w:t xml:space="preserve">آنان که از الله و </w:t>
      </w:r>
      <w:r w:rsidR="006513E1" w:rsidRPr="006A2D1A">
        <w:rPr>
          <w:spacing w:val="0"/>
          <w:rtl/>
          <w:lang w:bidi="ar-SA"/>
        </w:rPr>
        <w:t>رسول</w:t>
      </w:r>
      <w:r w:rsidRPr="006A2D1A">
        <w:rPr>
          <w:spacing w:val="0"/>
          <w:rtl/>
          <w:lang w:bidi="ar-SA"/>
        </w:rPr>
        <w:t xml:space="preserve"> اطاعت می‌کنند، هم‌نشین پیامبران، صدیقان، شهدا و صالحان خواهند بود که الله به آنان نعمت داده است؛ و چه رفیقان نیکی هستند!</w:t>
      </w:r>
    </w:p>
    <w:p w:rsidR="005701C7" w:rsidRPr="006A2D1A" w:rsidRDefault="001E21CD" w:rsidP="00167AB1">
      <w:pPr>
        <w:pStyle w:val="PlainText"/>
        <w:rPr>
          <w:spacing w:val="0"/>
          <w:rtl/>
        </w:rPr>
      </w:pPr>
      <w:r w:rsidRPr="006A2D1A">
        <w:rPr>
          <w:spacing w:val="0"/>
          <w:rtl/>
        </w:rPr>
        <w:t xml:space="preserve"> </w:t>
      </w:r>
      <w:r w:rsidR="006513E1" w:rsidRPr="006A2D1A">
        <w:rPr>
          <w:spacing w:val="0"/>
          <w:rtl/>
        </w:rPr>
        <w:t>شخصی که صدق و راستی</w:t>
      </w:r>
      <w:r w:rsidR="00481944" w:rsidRPr="006A2D1A">
        <w:rPr>
          <w:spacing w:val="0"/>
          <w:rtl/>
        </w:rPr>
        <w:t xml:space="preserve"> پیشه می‌سازد و همواره راست می‌گوید، نزد الله</w:t>
      </w:r>
      <w:r w:rsidR="00481944" w:rsidRPr="006A2D1A">
        <w:rPr>
          <w:spacing w:val="0"/>
        </w:rPr>
        <w:sym w:font="AGA Arabesque" w:char="F055"/>
      </w:r>
      <w:r w:rsidR="006513E1" w:rsidRPr="006A2D1A">
        <w:rPr>
          <w:spacing w:val="0"/>
          <w:rtl/>
        </w:rPr>
        <w:t xml:space="preserve"> به عنوان صدیق</w:t>
      </w:r>
      <w:r w:rsidR="00651EB7" w:rsidRPr="006A2D1A">
        <w:rPr>
          <w:spacing w:val="0"/>
          <w:rtl/>
        </w:rPr>
        <w:t xml:space="preserve"> نوشته می‌‌شود.</w:t>
      </w:r>
      <w:r w:rsidR="00481944" w:rsidRPr="006A2D1A">
        <w:rPr>
          <w:spacing w:val="0"/>
          <w:rtl/>
        </w:rPr>
        <w:t xml:space="preserve"> روشن است که تنها افراد اندکی، به </w:t>
      </w:r>
      <w:r w:rsidR="00651EB7" w:rsidRPr="006A2D1A">
        <w:rPr>
          <w:spacing w:val="0"/>
          <w:rtl/>
        </w:rPr>
        <w:t>چنین جایگاه والایی دست می‌یابند؛</w:t>
      </w:r>
      <w:r w:rsidR="00481944" w:rsidRPr="006A2D1A">
        <w:rPr>
          <w:spacing w:val="0"/>
          <w:rtl/>
        </w:rPr>
        <w:t xml:space="preserve"> </w:t>
      </w:r>
      <w:r w:rsidR="00651EB7" w:rsidRPr="006A2D1A">
        <w:rPr>
          <w:spacing w:val="0"/>
          <w:rtl/>
        </w:rPr>
        <w:t xml:space="preserve">البته فرقی نمی‌کند که زن باشند یا مرد؛ </w:t>
      </w:r>
      <w:r w:rsidR="000232C0" w:rsidRPr="006A2D1A">
        <w:rPr>
          <w:spacing w:val="0"/>
          <w:rtl/>
        </w:rPr>
        <w:t>چنان‌که</w:t>
      </w:r>
      <w:r w:rsidR="00651EB7" w:rsidRPr="006A2D1A">
        <w:rPr>
          <w:spacing w:val="0"/>
          <w:rtl/>
        </w:rPr>
        <w:t xml:space="preserve"> الله</w:t>
      </w:r>
      <w:r w:rsidR="00651EB7" w:rsidRPr="006A2D1A">
        <w:rPr>
          <w:spacing w:val="0"/>
        </w:rPr>
        <w:sym w:font="AGA Arabesque" w:char="F055"/>
      </w:r>
      <w:r w:rsidR="00651EB7" w:rsidRPr="006A2D1A">
        <w:rPr>
          <w:spacing w:val="0"/>
          <w:rtl/>
        </w:rPr>
        <w:t xml:space="preserve"> می‌فرماید:</w:t>
      </w:r>
    </w:p>
    <w:p w:rsidR="00C20081" w:rsidRPr="006A2D1A" w:rsidRDefault="00C20081" w:rsidP="0084620D">
      <w:pPr>
        <w:pStyle w:val="a1"/>
        <w:spacing w:line="228" w:lineRule="auto"/>
        <w:rPr>
          <w:rFonts w:ascii="KFGQPC Uthman Taha Naskh" w:cs="KFGQPC Uthman Taha Naskh"/>
          <w:lang w:bidi="ar-SA"/>
        </w:rPr>
      </w:pPr>
      <w:r w:rsidRPr="006A2D1A">
        <w:rPr>
          <w:rFonts w:ascii="KFGQPC Uthman Taha Naskh" w:cs="KFGQPC Uthman Taha Naskh" w:hint="cs"/>
          <w:rtl/>
          <w:lang w:bidi="ar-SA"/>
        </w:rPr>
        <w:t>﴿</w:t>
      </w:r>
      <w:r w:rsidRPr="006A2D1A">
        <w:rPr>
          <w:rFonts w:ascii="KFGQPC Uthmanic Script HAFS" w:hint="eastAsia"/>
          <w:rtl/>
          <w:lang w:bidi="ar-SA"/>
        </w:rPr>
        <w:t>مَّا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مَسِيحُ</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ب</w:t>
      </w:r>
      <w:r w:rsidRPr="006A2D1A">
        <w:rPr>
          <w:rFonts w:ascii="KFGQPC Uthmanic Script HAFS" w:hint="cs"/>
          <w:rtl/>
          <w:lang w:bidi="ar-SA"/>
        </w:rPr>
        <w:t>ۡ</w:t>
      </w:r>
      <w:r w:rsidRPr="006A2D1A">
        <w:rPr>
          <w:rFonts w:ascii="KFGQPC Uthmanic Script HAFS" w:hint="eastAsia"/>
          <w:rtl/>
          <w:lang w:bidi="ar-SA"/>
        </w:rPr>
        <w:t>نُ</w:t>
      </w:r>
      <w:r w:rsidRPr="006A2D1A">
        <w:rPr>
          <w:rFonts w:ascii="KFGQPC Uthmanic Script HAFS"/>
          <w:rtl/>
          <w:lang w:bidi="ar-SA"/>
        </w:rPr>
        <w:t xml:space="preserve"> </w:t>
      </w:r>
      <w:r w:rsidRPr="006A2D1A">
        <w:rPr>
          <w:rFonts w:ascii="KFGQPC Uthmanic Script HAFS" w:hint="eastAsia"/>
          <w:rtl/>
          <w:lang w:bidi="ar-SA"/>
        </w:rPr>
        <w:t>مَر</w:t>
      </w:r>
      <w:r w:rsidRPr="006A2D1A">
        <w:rPr>
          <w:rFonts w:ascii="KFGQPC Uthmanic Script HAFS" w:hint="cs"/>
          <w:rtl/>
          <w:lang w:bidi="ar-SA"/>
        </w:rPr>
        <w:t>ۡ</w:t>
      </w:r>
      <w:r w:rsidRPr="006A2D1A">
        <w:rPr>
          <w:rFonts w:ascii="KFGQPC Uthmanic Script HAFS" w:hint="eastAsia"/>
          <w:rtl/>
          <w:lang w:bidi="ar-SA"/>
        </w:rPr>
        <w:t>يَمَ</w:t>
      </w:r>
      <w:r w:rsidRPr="006A2D1A">
        <w:rPr>
          <w:rFonts w:ascii="KFGQPC Uthmanic Script HAFS"/>
          <w:rtl/>
          <w:lang w:bidi="ar-SA"/>
        </w:rPr>
        <w:t xml:space="preserve"> </w:t>
      </w:r>
      <w:r w:rsidRPr="006A2D1A">
        <w:rPr>
          <w:rFonts w:ascii="KFGQPC Uthmanic Script HAFS" w:hint="eastAsia"/>
          <w:rtl/>
          <w:lang w:bidi="ar-SA"/>
        </w:rPr>
        <w:t>إِلَّا</w:t>
      </w:r>
      <w:r w:rsidRPr="006A2D1A">
        <w:rPr>
          <w:rFonts w:ascii="KFGQPC Uthmanic Script HAFS"/>
          <w:rtl/>
          <w:lang w:bidi="ar-SA"/>
        </w:rPr>
        <w:t xml:space="preserve"> </w:t>
      </w:r>
      <w:r w:rsidRPr="006A2D1A">
        <w:rPr>
          <w:rFonts w:ascii="KFGQPC Uthmanic Script HAFS" w:hint="eastAsia"/>
          <w:rtl/>
          <w:lang w:bidi="ar-SA"/>
        </w:rPr>
        <w:t>رَسُول</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قَد</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خَلَت</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مِن</w:t>
      </w:r>
      <w:r w:rsidRPr="006A2D1A">
        <w:rPr>
          <w:rFonts w:ascii="KFGQPC Uthmanic Script HAFS"/>
          <w:rtl/>
          <w:lang w:bidi="ar-SA"/>
        </w:rPr>
        <w:t xml:space="preserve"> </w:t>
      </w:r>
      <w:r w:rsidRPr="006A2D1A">
        <w:rPr>
          <w:rFonts w:ascii="KFGQPC Uthmanic Script HAFS" w:hint="eastAsia"/>
          <w:rtl/>
          <w:lang w:bidi="ar-SA"/>
        </w:rPr>
        <w:t>قَب</w:t>
      </w:r>
      <w:r w:rsidRPr="006A2D1A">
        <w:rPr>
          <w:rFonts w:ascii="KFGQPC Uthmanic Script HAFS" w:hint="cs"/>
          <w:rtl/>
          <w:lang w:bidi="ar-SA"/>
        </w:rPr>
        <w:t>ۡ</w:t>
      </w:r>
      <w:r w:rsidRPr="006A2D1A">
        <w:rPr>
          <w:rFonts w:ascii="KFGQPC Uthmanic Script HAFS" w:hint="eastAsia"/>
          <w:rtl/>
          <w:lang w:bidi="ar-SA"/>
        </w:rPr>
        <w:t>لِهِ</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لرُّسُلُ</w:t>
      </w:r>
      <w:r w:rsidRPr="006A2D1A">
        <w:rPr>
          <w:rFonts w:ascii="KFGQPC Uthmanic Script HAFS"/>
          <w:rtl/>
          <w:lang w:bidi="ar-SA"/>
        </w:rPr>
        <w:t xml:space="preserve"> </w:t>
      </w:r>
      <w:r w:rsidRPr="006A2D1A">
        <w:rPr>
          <w:rFonts w:ascii="KFGQPC Uthmanic Script HAFS" w:hint="eastAsia"/>
          <w:rtl/>
          <w:lang w:bidi="ar-SA"/>
        </w:rPr>
        <w:t>وَأُمُّهُ</w:t>
      </w:r>
      <w:r w:rsidRPr="006A2D1A">
        <w:rPr>
          <w:rFonts w:ascii="KFGQPC Uthmanic Script HAFS" w:hint="cs"/>
          <w:rtl/>
          <w:lang w:bidi="ar-SA"/>
        </w:rPr>
        <w:t>ۥ</w:t>
      </w:r>
      <w:r w:rsidRPr="006A2D1A">
        <w:rPr>
          <w:rFonts w:ascii="KFGQPC Uthmanic Script HAFS"/>
          <w:rtl/>
          <w:lang w:bidi="ar-SA"/>
        </w:rPr>
        <w:t xml:space="preserve"> </w:t>
      </w:r>
      <w:r w:rsidRPr="006A2D1A">
        <w:rPr>
          <w:rFonts w:ascii="KFGQPC Uthmanic Script HAFS" w:hint="eastAsia"/>
          <w:rtl/>
          <w:lang w:bidi="ar-SA"/>
        </w:rPr>
        <w:t>صِدِّيقَة</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p>
    <w:p w:rsidR="00465268" w:rsidRPr="006A2D1A" w:rsidRDefault="00C20081" w:rsidP="0084620D">
      <w:pPr>
        <w:pStyle w:val="a1"/>
        <w:spacing w:line="228" w:lineRule="auto"/>
        <w:rPr>
          <w:rtl/>
          <w:lang w:bidi="ar-SA"/>
        </w:rPr>
      </w:pPr>
      <w:r w:rsidRPr="006A2D1A">
        <w:rPr>
          <w:rFonts w:ascii="KFGQPC Uthman Taha Naskh" w:cs="KFGQPC Uthman Taha Naskh"/>
          <w:lang w:bidi="ar-SA"/>
        </w:rPr>
        <w:tab/>
      </w:r>
      <w:r w:rsidRPr="006A2D1A">
        <w:rPr>
          <w:rStyle w:val="Char7"/>
          <w:rtl/>
        </w:rPr>
        <w:t>[</w:t>
      </w:r>
      <w:r w:rsidRPr="006A2D1A">
        <w:rPr>
          <w:rStyle w:val="Char7"/>
          <w:rFonts w:hint="eastAsia"/>
          <w:rtl/>
        </w:rPr>
        <w:t>المائ‍دة</w:t>
      </w:r>
      <w:r w:rsidRPr="006A2D1A">
        <w:rPr>
          <w:rStyle w:val="Char7"/>
          <w:rtl/>
        </w:rPr>
        <w:t xml:space="preserve">: </w:t>
      </w:r>
      <w:r w:rsidRPr="006A2D1A">
        <w:rPr>
          <w:rStyle w:val="Char7"/>
          <w:rFonts w:hint="cs"/>
          <w:rtl/>
        </w:rPr>
        <w:t>٧٥</w:t>
      </w:r>
      <w:r w:rsidRPr="006A2D1A">
        <w:rPr>
          <w:rStyle w:val="Char7"/>
          <w:rtl/>
        </w:rPr>
        <w:t>]</w:t>
      </w:r>
      <w:r w:rsidRPr="006A2D1A">
        <w:rPr>
          <w:rFonts w:ascii="KFGQPC Uthman Taha Naskh" w:cs="KFGQPC Uthman Taha Naskh"/>
          <w:rtl/>
          <w:lang w:bidi="ar-SA"/>
        </w:rPr>
        <w:t xml:space="preserve">  </w:t>
      </w:r>
      <w:r w:rsidR="00652C78" w:rsidRPr="006A2D1A">
        <w:rPr>
          <w:rtl/>
          <w:lang w:bidi="ar-SA"/>
        </w:rPr>
        <w:tab/>
      </w:r>
    </w:p>
    <w:p w:rsidR="0084620D" w:rsidRDefault="00465268" w:rsidP="00167AB1">
      <w:pPr>
        <w:pStyle w:val="a2"/>
        <w:rPr>
          <w:spacing w:val="0"/>
          <w:rtl/>
          <w:lang w:bidi="ar-SA"/>
        </w:rPr>
      </w:pPr>
      <w:r w:rsidRPr="006A2D1A">
        <w:rPr>
          <w:spacing w:val="0"/>
          <w:rtl/>
          <w:lang w:bidi="ar-SA"/>
        </w:rPr>
        <w:t>مسیح پسر مریم، فقط فرستاده</w:t>
      </w:r>
      <w:r w:rsidRPr="006A2D1A">
        <w:rPr>
          <w:spacing w:val="0"/>
          <w:rtl/>
          <w:lang w:bidi="ar-SA"/>
        </w:rPr>
        <w:softHyphen/>
        <w:t>ای</w:t>
      </w:r>
      <w:r w:rsidR="006513E1" w:rsidRPr="006A2D1A">
        <w:rPr>
          <w:spacing w:val="0"/>
          <w:rtl/>
          <w:lang w:bidi="ar-SA"/>
        </w:rPr>
        <w:t>‌</w:t>
      </w:r>
      <w:r w:rsidRPr="006A2D1A">
        <w:rPr>
          <w:spacing w:val="0"/>
          <w:rtl/>
          <w:lang w:bidi="ar-SA"/>
        </w:rPr>
        <w:t>ست که پیش از او نیز فرستادگانی آمده و رفته</w:t>
      </w:r>
      <w:r w:rsidRPr="006A2D1A">
        <w:rPr>
          <w:spacing w:val="0"/>
          <w:rtl/>
          <w:lang w:bidi="ar-SA"/>
        </w:rPr>
        <w:softHyphen/>
        <w:t xml:space="preserve">اند؛ و </w:t>
      </w:r>
    </w:p>
    <w:p w:rsidR="00651EB7" w:rsidRPr="006A2D1A" w:rsidRDefault="0084620D" w:rsidP="00167AB1">
      <w:pPr>
        <w:pStyle w:val="a2"/>
        <w:rPr>
          <w:spacing w:val="0"/>
          <w:rtl/>
          <w:lang w:bidi="ar-SA"/>
        </w:rPr>
      </w:pPr>
      <w:r w:rsidRPr="0084620D">
        <w:rPr>
          <w:rFonts w:hint="cs"/>
          <w:spacing w:val="0"/>
          <w:sz w:val="2"/>
          <w:szCs w:val="2"/>
          <w:rtl/>
          <w:lang w:bidi="ar-SA"/>
        </w:rPr>
        <w:br/>
      </w:r>
      <w:r w:rsidRPr="0084620D">
        <w:rPr>
          <w:spacing w:val="0"/>
          <w:sz w:val="2"/>
          <w:szCs w:val="2"/>
          <w:rtl/>
          <w:lang w:bidi="ar-SA"/>
        </w:rPr>
        <w:br/>
      </w:r>
      <w:r w:rsidR="00465268" w:rsidRPr="006A2D1A">
        <w:rPr>
          <w:spacing w:val="0"/>
          <w:rtl/>
          <w:lang w:bidi="ar-SA"/>
        </w:rPr>
        <w:t xml:space="preserve">مادرش، </w:t>
      </w:r>
      <w:r w:rsidR="00465268" w:rsidRPr="006A2D1A">
        <w:rPr>
          <w:b/>
          <w:bCs/>
          <w:spacing w:val="0"/>
          <w:rtl/>
          <w:lang w:bidi="ar-SA"/>
        </w:rPr>
        <w:t>صدیقه و بانویی راست‌گو</w:t>
      </w:r>
      <w:r w:rsidR="00465268" w:rsidRPr="006A2D1A">
        <w:rPr>
          <w:spacing w:val="0"/>
          <w:rtl/>
          <w:lang w:bidi="ar-SA"/>
        </w:rPr>
        <w:t xml:space="preserve"> بود.</w:t>
      </w:r>
    </w:p>
    <w:p w:rsidR="00465268" w:rsidRPr="006A2D1A" w:rsidRDefault="008F4DC1" w:rsidP="00167AB1">
      <w:pPr>
        <w:pStyle w:val="PlainText"/>
        <w:rPr>
          <w:spacing w:val="0"/>
          <w:rtl/>
        </w:rPr>
      </w:pPr>
      <w:r w:rsidRPr="006A2D1A">
        <w:rPr>
          <w:spacing w:val="0"/>
          <w:rtl/>
        </w:rPr>
        <w:t>به‌طور قطع برترین و راست‌گوترین صدیقان، ابوبکر صدیق</w:t>
      </w:r>
      <w:r w:rsidRPr="006A2D1A">
        <w:rPr>
          <w:spacing w:val="0"/>
        </w:rPr>
        <w:sym w:font="AGA Arabesque" w:char="F074"/>
      </w:r>
      <w:r w:rsidRPr="006A2D1A">
        <w:rPr>
          <w:spacing w:val="0"/>
          <w:rtl/>
        </w:rPr>
        <w:t xml:space="preserve"> بوده است. </w:t>
      </w:r>
      <w:r w:rsidR="00726907" w:rsidRPr="006A2D1A">
        <w:rPr>
          <w:spacing w:val="0"/>
          <w:rtl/>
        </w:rPr>
        <w:t>یعنی عبدالله بن عثمان بن ابی‌قحافه</w:t>
      </w:r>
      <w:r w:rsidR="00726907" w:rsidRPr="006A2D1A">
        <w:rPr>
          <w:spacing w:val="0"/>
        </w:rPr>
        <w:sym w:font="AGA Arabesque" w:char="F074"/>
      </w:r>
      <w:r w:rsidR="00726907" w:rsidRPr="006A2D1A">
        <w:rPr>
          <w:spacing w:val="0"/>
          <w:rtl/>
        </w:rPr>
        <w:t xml:space="preserve"> که بدون هیچ تردید و درنگی، دعوت رسول‌الله</w:t>
      </w:r>
      <w:r w:rsidR="00726907" w:rsidRPr="006A2D1A">
        <w:rPr>
          <w:spacing w:val="0"/>
        </w:rPr>
        <w:sym w:font="AGA Arabesque" w:char="F072"/>
      </w:r>
      <w:r w:rsidR="00726907" w:rsidRPr="006A2D1A">
        <w:rPr>
          <w:spacing w:val="0"/>
          <w:rtl/>
        </w:rPr>
        <w:t xml:space="preserve"> را پذیرفت و بلافاصله پس از آن‌که پیامبر</w:t>
      </w:r>
      <w:r w:rsidR="00726907" w:rsidRPr="006A2D1A">
        <w:rPr>
          <w:spacing w:val="0"/>
        </w:rPr>
        <w:sym w:font="AGA Arabesque" w:char="F072"/>
      </w:r>
      <w:r w:rsidR="00726907" w:rsidRPr="006A2D1A">
        <w:rPr>
          <w:spacing w:val="0"/>
          <w:rtl/>
        </w:rPr>
        <w:t xml:space="preserve"> او را به اسلام فراخواند، مسلمان شد و زمانی که قوم پیامبر</w:t>
      </w:r>
      <w:r w:rsidR="00726907" w:rsidRPr="006A2D1A">
        <w:rPr>
          <w:spacing w:val="0"/>
        </w:rPr>
        <w:sym w:font="AGA Arabesque" w:char="F072"/>
      </w:r>
      <w:r w:rsidR="00726907" w:rsidRPr="006A2D1A">
        <w:rPr>
          <w:spacing w:val="0"/>
          <w:rtl/>
        </w:rPr>
        <w:t>، تکذیبش ک</w:t>
      </w:r>
      <w:r w:rsidR="006513E1" w:rsidRPr="006A2D1A">
        <w:rPr>
          <w:spacing w:val="0"/>
          <w:rtl/>
        </w:rPr>
        <w:t>ردند، او</w:t>
      </w:r>
      <w:r w:rsidR="00726907" w:rsidRPr="006A2D1A">
        <w:rPr>
          <w:spacing w:val="0"/>
          <w:rtl/>
        </w:rPr>
        <w:t xml:space="preserve"> فرستاده‌ی خدا را تصدیق نمود</w:t>
      </w:r>
      <w:r w:rsidR="00205339" w:rsidRPr="006A2D1A">
        <w:rPr>
          <w:spacing w:val="0"/>
          <w:rtl/>
        </w:rPr>
        <w:t>؛ هم‌چنین زمانی که پیامبر</w:t>
      </w:r>
      <w:r w:rsidR="00205339" w:rsidRPr="006A2D1A">
        <w:rPr>
          <w:spacing w:val="0"/>
        </w:rPr>
        <w:sym w:font="AGA Arabesque" w:char="F072"/>
      </w:r>
      <w:r w:rsidR="006513E1" w:rsidRPr="006A2D1A">
        <w:rPr>
          <w:spacing w:val="0"/>
          <w:rtl/>
        </w:rPr>
        <w:t xml:space="preserve"> از معراجش سخن گفت، مردم او را تکذیب کردند؛</w:t>
      </w:r>
      <w:r w:rsidR="00205339" w:rsidRPr="006A2D1A">
        <w:rPr>
          <w:spacing w:val="0"/>
          <w:rtl/>
        </w:rPr>
        <w:t xml:space="preserve"> اما ابوبکر صدیق</w:t>
      </w:r>
      <w:r w:rsidR="00205339" w:rsidRPr="006A2D1A">
        <w:rPr>
          <w:spacing w:val="0"/>
        </w:rPr>
        <w:sym w:font="AGA Arabesque" w:char="F074"/>
      </w:r>
      <w:r w:rsidR="00205339" w:rsidRPr="006A2D1A">
        <w:rPr>
          <w:spacing w:val="0"/>
          <w:rtl/>
        </w:rPr>
        <w:t xml:space="preserve"> تصدیقش نمود. مردم می‌گفتند: ای محمد! چگونه در یک شب، از مکه به بیت‌المقدس رفته‌ای و بازگشته‌ای؟ حتی ادعا می‌کنی که به آسمان نیز رفته‌ای! امکان ندارد.</w:t>
      </w:r>
    </w:p>
    <w:p w:rsidR="00205339" w:rsidRPr="006A2D1A" w:rsidRDefault="00205339" w:rsidP="00167AB1">
      <w:pPr>
        <w:pStyle w:val="PlainText"/>
        <w:rPr>
          <w:spacing w:val="0"/>
          <w:rtl/>
        </w:rPr>
      </w:pPr>
      <w:r w:rsidRPr="006A2D1A">
        <w:rPr>
          <w:spacing w:val="0"/>
          <w:rtl/>
        </w:rPr>
        <w:t>سپس نزد ابوبکر صدیق</w:t>
      </w:r>
      <w:r w:rsidRPr="006A2D1A">
        <w:rPr>
          <w:spacing w:val="0"/>
        </w:rPr>
        <w:sym w:font="AGA Arabesque" w:char="F074"/>
      </w:r>
      <w:r w:rsidR="00053A99" w:rsidRPr="006A2D1A">
        <w:rPr>
          <w:spacing w:val="0"/>
          <w:rtl/>
        </w:rPr>
        <w:t xml:space="preserve"> رفتند و گفتند: </w:t>
      </w:r>
      <w:r w:rsidRPr="006A2D1A">
        <w:rPr>
          <w:spacing w:val="0"/>
          <w:rtl/>
        </w:rPr>
        <w:t>آیا شنیده‌ای که رفیقت چه می‌گوید؟ ابوبکر صدیق</w:t>
      </w:r>
      <w:r w:rsidRPr="006A2D1A">
        <w:rPr>
          <w:spacing w:val="0"/>
        </w:rPr>
        <w:sym w:font="AGA Arabesque" w:char="F074"/>
      </w:r>
      <w:r w:rsidRPr="006A2D1A">
        <w:rPr>
          <w:spacing w:val="0"/>
          <w:rtl/>
        </w:rPr>
        <w:t xml:space="preserve"> پرسید: چه می‌گوید؟ گفتند: او، چن</w:t>
      </w:r>
      <w:r w:rsidR="006513E1" w:rsidRPr="006A2D1A">
        <w:rPr>
          <w:spacing w:val="0"/>
          <w:rtl/>
        </w:rPr>
        <w:t>ین و چنان می‌گوید. گفت: «اگر او</w:t>
      </w:r>
      <w:r w:rsidRPr="006A2D1A">
        <w:rPr>
          <w:spacing w:val="0"/>
          <w:rtl/>
        </w:rPr>
        <w:t xml:space="preserve"> چنین فرموده، پس به‌یقین راست گفته است». از آن پس، ابوبکر</w:t>
      </w:r>
      <w:r w:rsidRPr="006A2D1A">
        <w:rPr>
          <w:spacing w:val="0"/>
        </w:rPr>
        <w:sym w:font="AGA Arabesque" w:char="F074"/>
      </w:r>
      <w:r w:rsidRPr="006A2D1A">
        <w:rPr>
          <w:spacing w:val="0"/>
          <w:rtl/>
        </w:rPr>
        <w:t>، «صدیق» نامیده شد.</w:t>
      </w:r>
    </w:p>
    <w:p w:rsidR="00205339" w:rsidRPr="006A2D1A" w:rsidRDefault="00205339" w:rsidP="00522994">
      <w:pPr>
        <w:pStyle w:val="PlainText"/>
        <w:spacing w:line="228" w:lineRule="auto"/>
        <w:rPr>
          <w:rFonts w:hAnsi="AGA Arabesque" w:hint="eastAsia"/>
          <w:spacing w:val="-6"/>
          <w:rtl/>
        </w:rPr>
      </w:pPr>
      <w:r w:rsidRPr="006A2D1A">
        <w:rPr>
          <w:rFonts w:hAnsi="AGA Arabesque"/>
          <w:spacing w:val="-6"/>
          <w:rtl/>
        </w:rPr>
        <w:t>رسول خدا</w:t>
      </w:r>
      <w:r w:rsidRPr="006A2D1A">
        <w:rPr>
          <w:rFonts w:hAnsi="AGA Arabesque"/>
          <w:spacing w:val="-6"/>
        </w:rPr>
        <w:sym w:font="AGA Arabesque" w:char="F072"/>
      </w:r>
      <w:r w:rsidRPr="006A2D1A">
        <w:rPr>
          <w:rFonts w:hAnsi="AGA Arabesque"/>
          <w:spacing w:val="-6"/>
          <w:rtl/>
        </w:rPr>
        <w:t xml:space="preserve"> از کذب و دروغ برحذر داشت و فرمود: </w:t>
      </w:r>
      <w:r w:rsidRPr="006A2D1A">
        <w:rPr>
          <w:rStyle w:val="Char1"/>
          <w:rFonts w:hAnsi="AGA Arabesque"/>
          <w:spacing w:val="-6"/>
          <w:rtl/>
          <w:lang w:bidi="ar-SA"/>
        </w:rPr>
        <w:t>«وإیاکم والکذب»</w:t>
      </w:r>
      <w:r w:rsidRPr="006A2D1A">
        <w:rPr>
          <w:rFonts w:hAnsi="AGA Arabesque"/>
          <w:spacing w:val="-6"/>
          <w:rtl/>
        </w:rPr>
        <w:t>. یعنی: «از دروغ‌گویی بپرهیزید». دروغ، به معنای خبری</w:t>
      </w:r>
      <w:r w:rsidR="003F3A6C" w:rsidRPr="006A2D1A">
        <w:rPr>
          <w:rFonts w:hAnsi="AGA Arabesque"/>
          <w:spacing w:val="-6"/>
          <w:rtl/>
        </w:rPr>
        <w:t>‌ست که واقعیت ندارد؛</w:t>
      </w:r>
      <w:r w:rsidRPr="006A2D1A">
        <w:rPr>
          <w:rFonts w:hAnsi="AGA Arabesque"/>
          <w:spacing w:val="-6"/>
          <w:rtl/>
        </w:rPr>
        <w:t xml:space="preserve"> </w:t>
      </w:r>
      <w:r w:rsidR="00BA5443" w:rsidRPr="006A2D1A">
        <w:rPr>
          <w:rFonts w:hAnsi="AGA Arabesque"/>
          <w:spacing w:val="-6"/>
          <w:rtl/>
        </w:rPr>
        <w:t xml:space="preserve">فرقی نمی‌کند که به‌زبان باشد یا در عمل. اگر کسی بپرسد: امروز چند شنبه است؟ و جواب دهند که پنج‌شنبه </w:t>
      </w:r>
      <w:r w:rsidR="005B1F8F" w:rsidRPr="006A2D1A">
        <w:rPr>
          <w:rFonts w:hAnsi="AGA Arabesque"/>
          <w:spacing w:val="-6"/>
          <w:rtl/>
        </w:rPr>
        <w:t xml:space="preserve">یا سه‌شنبه </w:t>
      </w:r>
      <w:r w:rsidR="00BA5443" w:rsidRPr="006A2D1A">
        <w:rPr>
          <w:rFonts w:hAnsi="AGA Arabesque"/>
          <w:spacing w:val="-6"/>
          <w:rtl/>
        </w:rPr>
        <w:t xml:space="preserve">می‌باشد؛ حال آن‌که </w:t>
      </w:r>
      <w:r w:rsidR="005B1F8F" w:rsidRPr="006A2D1A">
        <w:rPr>
          <w:rFonts w:hAnsi="AGA Arabesque"/>
          <w:spacing w:val="-6"/>
          <w:rtl/>
        </w:rPr>
        <w:t>چهارشنبه</w:t>
      </w:r>
      <w:r w:rsidR="003F3A6C" w:rsidRPr="006A2D1A">
        <w:rPr>
          <w:rFonts w:hAnsi="AGA Arabesque"/>
          <w:spacing w:val="-6"/>
          <w:rtl/>
        </w:rPr>
        <w:t xml:space="preserve"> است؛ در این‌صورت، دروغ گفته‌اند؛</w:t>
      </w:r>
      <w:r w:rsidR="00BA5443" w:rsidRPr="006A2D1A">
        <w:rPr>
          <w:rFonts w:hAnsi="AGA Arabesque"/>
          <w:spacing w:val="-6"/>
          <w:rtl/>
        </w:rPr>
        <w:t xml:space="preserve"> </w:t>
      </w:r>
      <w:r w:rsidR="005B1F8F" w:rsidRPr="006A2D1A">
        <w:rPr>
          <w:rFonts w:hAnsi="AGA Arabesque"/>
          <w:spacing w:val="-6"/>
          <w:rtl/>
        </w:rPr>
        <w:t>چراکه واقعیت ندارد. منافق، دروغ‌گو به‌شمار می‌رود؛ زیرا از ظاهرش چنین برمی‌آید که مسلمان است؛</w:t>
      </w:r>
      <w:r w:rsidR="003F3A6C" w:rsidRPr="006A2D1A">
        <w:rPr>
          <w:rFonts w:hAnsi="AGA Arabesque"/>
          <w:spacing w:val="-6"/>
          <w:rtl/>
        </w:rPr>
        <w:t xml:space="preserve"> حال آن‌که چنین نیست و در حقیقت</w:t>
      </w:r>
      <w:r w:rsidR="005B1F8F" w:rsidRPr="006A2D1A">
        <w:rPr>
          <w:rFonts w:hAnsi="AGA Arabesque"/>
          <w:spacing w:val="-6"/>
          <w:rtl/>
        </w:rPr>
        <w:t xml:space="preserve"> کافر می‌باشد</w:t>
      </w:r>
      <w:r w:rsidR="003F3A6C" w:rsidRPr="006A2D1A">
        <w:rPr>
          <w:rFonts w:hAnsi="AGA Arabesque"/>
          <w:spacing w:val="-6"/>
          <w:rtl/>
        </w:rPr>
        <w:t>؛</w:t>
      </w:r>
      <w:r w:rsidR="00752162" w:rsidRPr="006A2D1A">
        <w:rPr>
          <w:rFonts w:hAnsi="AGA Arabesque"/>
          <w:spacing w:val="-6"/>
          <w:rtl/>
        </w:rPr>
        <w:t xml:space="preserve"> یعنی منافق، در عمل، دروغ‌گوست.</w:t>
      </w:r>
    </w:p>
    <w:p w:rsidR="00E62EDE" w:rsidRPr="006A2D1A" w:rsidRDefault="00374B7A" w:rsidP="00167AB1">
      <w:pPr>
        <w:pStyle w:val="PlainText"/>
        <w:rPr>
          <w:spacing w:val="0"/>
          <w:rtl/>
        </w:rPr>
      </w:pPr>
      <w:r w:rsidRPr="006A2D1A">
        <w:rPr>
          <w:spacing w:val="0"/>
          <w:rtl/>
        </w:rPr>
        <w:t>رسول‌الله</w:t>
      </w:r>
      <w:r w:rsidRPr="006A2D1A">
        <w:rPr>
          <w:spacing w:val="0"/>
        </w:rPr>
        <w:sym w:font="AGA Arabesque" w:char="F072"/>
      </w:r>
      <w:r w:rsidRPr="006A2D1A">
        <w:rPr>
          <w:spacing w:val="0"/>
          <w:rtl/>
        </w:rPr>
        <w:t xml:space="preserve"> فرمود: </w:t>
      </w:r>
      <w:r w:rsidR="00101EBF" w:rsidRPr="006A2D1A">
        <w:rPr>
          <w:spacing w:val="0"/>
          <w:rtl/>
        </w:rPr>
        <w:t xml:space="preserve">«و بی‌گمان، کذب و دروغ، انسان را به فسق و فجور می‌کشاند». </w:t>
      </w:r>
      <w:r w:rsidR="00D70328" w:rsidRPr="006A2D1A">
        <w:rPr>
          <w:spacing w:val="0"/>
          <w:rtl/>
        </w:rPr>
        <w:t>فجور، یعنی خروج از اطاعت الله</w:t>
      </w:r>
      <w:r w:rsidR="00D70328" w:rsidRPr="006A2D1A">
        <w:rPr>
          <w:spacing w:val="0"/>
        </w:rPr>
        <w:sym w:font="AGA Arabesque" w:char="F055"/>
      </w:r>
      <w:r w:rsidR="00BA6FDE" w:rsidRPr="006A2D1A">
        <w:rPr>
          <w:spacing w:val="0"/>
          <w:rtl/>
        </w:rPr>
        <w:t xml:space="preserve"> و روی آوردن به معصیت و نافرمانی از او؛ کفر، بزرگ</w:t>
      </w:r>
      <w:r w:rsidR="003F3A6C" w:rsidRPr="006A2D1A">
        <w:rPr>
          <w:spacing w:val="0"/>
          <w:rtl/>
        </w:rPr>
        <w:t>‌</w:t>
      </w:r>
      <w:r w:rsidR="00BA6FDE" w:rsidRPr="006A2D1A">
        <w:rPr>
          <w:spacing w:val="0"/>
          <w:rtl/>
        </w:rPr>
        <w:t>ترین نوع فجور می‌باشد.</w:t>
      </w:r>
      <w:r w:rsidR="003F3A6C" w:rsidRPr="006A2D1A">
        <w:rPr>
          <w:spacing w:val="0"/>
          <w:rtl/>
        </w:rPr>
        <w:t xml:space="preserve"> به تعبیر قرآن</w:t>
      </w:r>
      <w:r w:rsidR="00F67425" w:rsidRPr="006A2D1A">
        <w:rPr>
          <w:spacing w:val="0"/>
          <w:rtl/>
        </w:rPr>
        <w:t xml:space="preserve"> کافران، فاجر و نابکارند:</w:t>
      </w:r>
    </w:p>
    <w:p w:rsidR="00C00E98" w:rsidRPr="006A2D1A" w:rsidRDefault="008551C9" w:rsidP="008551C9">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أُوْلَ</w:t>
      </w:r>
      <w:r w:rsidRPr="006A2D1A">
        <w:rPr>
          <w:rFonts w:ascii="KFGQPC Uthmanic Script HAFS" w:hint="cs"/>
          <w:rtl/>
          <w:lang w:bidi="ar-SA"/>
        </w:rPr>
        <w:t>ٰٓ</w:t>
      </w:r>
      <w:r w:rsidRPr="006A2D1A">
        <w:rPr>
          <w:rFonts w:ascii="KFGQPC Uthmanic Script HAFS" w:hint="eastAsia"/>
          <w:rtl/>
          <w:lang w:bidi="ar-SA"/>
        </w:rPr>
        <w:t>ئِكَ</w:t>
      </w:r>
      <w:r w:rsidRPr="006A2D1A">
        <w:rPr>
          <w:rFonts w:ascii="KFGQPC Uthmanic Script HAFS"/>
          <w:rtl/>
          <w:lang w:bidi="ar-SA"/>
        </w:rPr>
        <w:t xml:space="preserve"> </w:t>
      </w:r>
      <w:r w:rsidRPr="006A2D1A">
        <w:rPr>
          <w:rFonts w:ascii="KFGQPC Uthmanic Script HAFS" w:hint="eastAsia"/>
          <w:rtl/>
          <w:lang w:bidi="ar-SA"/>
        </w:rPr>
        <w:t>هُمُ</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كَفَرَةُ</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فَجَرَةُ</w:t>
      </w:r>
      <w:r w:rsidRPr="006A2D1A">
        <w:rPr>
          <w:rFonts w:ascii="KFGQPC Uthmanic Script HAFS"/>
          <w:rtl/>
          <w:lang w:bidi="ar-SA"/>
        </w:rPr>
        <w:t xml:space="preserve"> </w:t>
      </w:r>
      <w:r w:rsidRPr="006A2D1A">
        <w:rPr>
          <w:rFonts w:ascii="KFGQPC Uthmanic Script HAFS" w:hint="cs"/>
          <w:rtl/>
          <w:lang w:bidi="ar-SA"/>
        </w:rPr>
        <w:t>٤٢</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عبس</w:t>
      </w:r>
      <w:r w:rsidRPr="006A2D1A">
        <w:rPr>
          <w:rStyle w:val="Char7"/>
          <w:rtl/>
        </w:rPr>
        <w:t xml:space="preserve"> : </w:t>
      </w:r>
      <w:r w:rsidRPr="006A2D1A">
        <w:rPr>
          <w:rStyle w:val="Char7"/>
          <w:rFonts w:hint="cs"/>
          <w:rtl/>
        </w:rPr>
        <w:t>٤٢</w:t>
      </w:r>
      <w:r w:rsidRPr="006A2D1A">
        <w:rPr>
          <w:rStyle w:val="Char7"/>
          <w:rtl/>
        </w:rPr>
        <w:t>]</w:t>
      </w:r>
      <w:r w:rsidRPr="006A2D1A">
        <w:rPr>
          <w:rFonts w:ascii="KFGQPC Uthman Taha Naskh" w:cs="KFGQPC Uthman Taha Naskh"/>
          <w:rtl/>
          <w:lang w:bidi="ar-SA"/>
        </w:rPr>
        <w:t xml:space="preserve">  </w:t>
      </w:r>
      <w:r w:rsidR="00652C78" w:rsidRPr="006A2D1A">
        <w:rPr>
          <w:rtl/>
          <w:lang w:bidi="ar-SA"/>
        </w:rPr>
        <w:tab/>
      </w:r>
    </w:p>
    <w:p w:rsidR="00F67425" w:rsidRPr="006A2D1A" w:rsidRDefault="00C00E98" w:rsidP="00167AB1">
      <w:pPr>
        <w:pStyle w:val="a2"/>
        <w:rPr>
          <w:spacing w:val="0"/>
          <w:rtl/>
          <w:lang w:bidi="ar-SA"/>
        </w:rPr>
      </w:pPr>
      <w:r w:rsidRPr="006A2D1A">
        <w:rPr>
          <w:spacing w:val="0"/>
          <w:rtl/>
          <w:lang w:bidi="ar-SA"/>
        </w:rPr>
        <w:t>آن‌ها همان کافران بدکارند.</w:t>
      </w:r>
    </w:p>
    <w:p w:rsidR="00C00E98" w:rsidRPr="006A2D1A" w:rsidRDefault="00C00E98" w:rsidP="00167AB1">
      <w:pPr>
        <w:pStyle w:val="PlainText"/>
        <w:rPr>
          <w:spacing w:val="0"/>
          <w:rtl/>
        </w:rPr>
      </w:pPr>
      <w:r w:rsidRPr="006A2D1A">
        <w:rPr>
          <w:spacing w:val="0"/>
          <w:rtl/>
        </w:rPr>
        <w:t>هم‌چنین می‌فرماید:</w:t>
      </w:r>
    </w:p>
    <w:p w:rsidR="00C00E98" w:rsidRPr="006A2D1A" w:rsidRDefault="008551C9" w:rsidP="00527F00">
      <w:pPr>
        <w:pStyle w:val="a1"/>
        <w:rPr>
          <w:rtl/>
        </w:rPr>
      </w:pPr>
      <w:r w:rsidRPr="006A2D1A">
        <w:rPr>
          <w:rFonts w:ascii="KFGQPC Uthman Taha Naskh" w:cs="KFGQPC Uthman Taha Naskh" w:hint="cs"/>
          <w:rtl/>
          <w:lang w:bidi="ar-SA"/>
        </w:rPr>
        <w:t>﴿</w:t>
      </w:r>
      <w:r w:rsidRPr="006A2D1A">
        <w:rPr>
          <w:rFonts w:ascii="KFGQPC Uthmanic Script HAFS" w:hint="eastAsia"/>
          <w:rtl/>
          <w:lang w:bidi="ar-SA"/>
        </w:rPr>
        <w:t>كَلَّا</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إِنَّ</w:t>
      </w:r>
      <w:r w:rsidRPr="006A2D1A">
        <w:rPr>
          <w:rFonts w:ascii="KFGQPC Uthmanic Script HAFS"/>
          <w:rtl/>
          <w:lang w:bidi="ar-SA"/>
        </w:rPr>
        <w:t xml:space="preserve"> </w:t>
      </w:r>
      <w:r w:rsidRPr="006A2D1A">
        <w:rPr>
          <w:rFonts w:ascii="KFGQPC Uthmanic Script HAFS" w:hint="eastAsia"/>
          <w:rtl/>
          <w:lang w:bidi="ar-SA"/>
        </w:rPr>
        <w:t>كِتَ</w:t>
      </w:r>
      <w:r w:rsidRPr="006A2D1A">
        <w:rPr>
          <w:rFonts w:ascii="KFGQPC Uthmanic Script HAFS" w:hint="cs"/>
          <w:rtl/>
          <w:lang w:bidi="ar-SA"/>
        </w:rPr>
        <w:t>ٰ</w:t>
      </w:r>
      <w:r w:rsidRPr="006A2D1A">
        <w:rPr>
          <w:rFonts w:ascii="KFGQPC Uthmanic Script HAFS" w:hint="eastAsia"/>
          <w:rtl/>
          <w:lang w:bidi="ar-SA"/>
        </w:rPr>
        <w:t>بَ</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فُجَّارِ</w:t>
      </w:r>
      <w:r w:rsidRPr="006A2D1A">
        <w:rPr>
          <w:rFonts w:ascii="KFGQPC Uthmanic Script HAFS"/>
          <w:rtl/>
          <w:lang w:bidi="ar-SA"/>
        </w:rPr>
        <w:t xml:space="preserve"> </w:t>
      </w:r>
      <w:r w:rsidRPr="006A2D1A">
        <w:rPr>
          <w:rFonts w:ascii="KFGQPC Uthmanic Script HAFS" w:hint="eastAsia"/>
          <w:rtl/>
          <w:lang w:bidi="ar-SA"/>
        </w:rPr>
        <w:t>لَفِي</w:t>
      </w:r>
      <w:r w:rsidRPr="006A2D1A">
        <w:rPr>
          <w:rFonts w:ascii="KFGQPC Uthmanic Script HAFS"/>
          <w:rtl/>
          <w:lang w:bidi="ar-SA"/>
        </w:rPr>
        <w:t xml:space="preserve"> </w:t>
      </w:r>
      <w:r w:rsidRPr="006A2D1A">
        <w:rPr>
          <w:rFonts w:ascii="KFGQPC Uthmanic Script HAFS" w:hint="eastAsia"/>
          <w:rtl/>
          <w:lang w:bidi="ar-SA"/>
        </w:rPr>
        <w:t>سِجِّين</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cs"/>
          <w:rtl/>
          <w:lang w:bidi="ar-SA"/>
        </w:rPr>
        <w:t>٧</w:t>
      </w:r>
      <w:r w:rsidRPr="006A2D1A">
        <w:rPr>
          <w:rFonts w:ascii="KFGQPC Uthmanic Script HAFS"/>
          <w:rtl/>
          <w:lang w:bidi="ar-SA"/>
        </w:rPr>
        <w:t xml:space="preserve"> </w:t>
      </w:r>
      <w:r w:rsidRPr="006A2D1A">
        <w:rPr>
          <w:rFonts w:ascii="KFGQPC Uthmanic Script HAFS" w:hint="eastAsia"/>
          <w:rtl/>
          <w:lang w:bidi="ar-SA"/>
        </w:rPr>
        <w:t>وَمَا</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أَد</w:t>
      </w:r>
      <w:r w:rsidRPr="006A2D1A">
        <w:rPr>
          <w:rFonts w:ascii="KFGQPC Uthmanic Script HAFS" w:hint="cs"/>
          <w:rtl/>
          <w:lang w:bidi="ar-SA"/>
        </w:rPr>
        <w:t>ۡ</w:t>
      </w:r>
      <w:r w:rsidRPr="006A2D1A">
        <w:rPr>
          <w:rFonts w:ascii="KFGQPC Uthmanic Script HAFS" w:hint="eastAsia"/>
          <w:rtl/>
          <w:lang w:bidi="ar-SA"/>
        </w:rPr>
        <w:t>رَى</w:t>
      </w:r>
      <w:r w:rsidRPr="006A2D1A">
        <w:rPr>
          <w:rFonts w:ascii="KFGQPC Uthmanic Script HAFS" w:hint="cs"/>
          <w:rtl/>
          <w:lang w:bidi="ar-SA"/>
        </w:rPr>
        <w:t>ٰ</w:t>
      </w:r>
      <w:r w:rsidRPr="006A2D1A">
        <w:rPr>
          <w:rFonts w:ascii="KFGQPC Uthmanic Script HAFS" w:hint="eastAsia"/>
          <w:rtl/>
          <w:lang w:bidi="ar-SA"/>
        </w:rPr>
        <w:t>كَ</w:t>
      </w:r>
      <w:r w:rsidRPr="006A2D1A">
        <w:rPr>
          <w:rFonts w:ascii="KFGQPC Uthmanic Script HAFS"/>
          <w:rtl/>
          <w:lang w:bidi="ar-SA"/>
        </w:rPr>
        <w:t xml:space="preserve"> </w:t>
      </w:r>
      <w:r w:rsidRPr="006A2D1A">
        <w:rPr>
          <w:rFonts w:ascii="KFGQPC Uthmanic Script HAFS" w:hint="eastAsia"/>
          <w:rtl/>
          <w:lang w:bidi="ar-SA"/>
        </w:rPr>
        <w:t>مَا</w:t>
      </w:r>
      <w:r w:rsidRPr="006A2D1A">
        <w:rPr>
          <w:rFonts w:ascii="KFGQPC Uthmanic Script HAFS"/>
          <w:rtl/>
          <w:lang w:bidi="ar-SA"/>
        </w:rPr>
        <w:t xml:space="preserve"> </w:t>
      </w:r>
      <w:r w:rsidRPr="006A2D1A">
        <w:rPr>
          <w:rFonts w:ascii="KFGQPC Uthmanic Script HAFS" w:hint="eastAsia"/>
          <w:rtl/>
          <w:lang w:bidi="ar-SA"/>
        </w:rPr>
        <w:t>سِجِّين</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cs"/>
          <w:rtl/>
          <w:lang w:bidi="ar-SA"/>
        </w:rPr>
        <w:t>٨</w:t>
      </w:r>
      <w:r w:rsidRPr="006A2D1A">
        <w:rPr>
          <w:rFonts w:ascii="KFGQPC Uthmanic Script HAFS"/>
          <w:rtl/>
          <w:lang w:bidi="ar-SA"/>
        </w:rPr>
        <w:t xml:space="preserve"> </w:t>
      </w:r>
      <w:r w:rsidRPr="006A2D1A">
        <w:rPr>
          <w:rFonts w:ascii="KFGQPC Uthmanic Script HAFS" w:hint="eastAsia"/>
          <w:rtl/>
          <w:lang w:bidi="ar-SA"/>
        </w:rPr>
        <w:t>كِتَ</w:t>
      </w:r>
      <w:r w:rsidRPr="006A2D1A">
        <w:rPr>
          <w:rFonts w:ascii="KFGQPC Uthmanic Script HAFS" w:hint="cs"/>
          <w:rtl/>
          <w:lang w:bidi="ar-SA"/>
        </w:rPr>
        <w:t>ٰ</w:t>
      </w:r>
      <w:r w:rsidRPr="006A2D1A">
        <w:rPr>
          <w:rFonts w:ascii="KFGQPC Uthmanic Script HAFS" w:hint="eastAsia"/>
          <w:rtl/>
          <w:lang w:bidi="ar-SA"/>
        </w:rPr>
        <w:t>ب</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مَّر</w:t>
      </w:r>
      <w:r w:rsidRPr="006A2D1A">
        <w:rPr>
          <w:rFonts w:ascii="KFGQPC Uthmanic Script HAFS" w:hint="cs"/>
          <w:rtl/>
          <w:lang w:bidi="ar-SA"/>
        </w:rPr>
        <w:t>ۡ</w:t>
      </w:r>
      <w:r w:rsidRPr="006A2D1A">
        <w:rPr>
          <w:rFonts w:ascii="KFGQPC Uthmanic Script HAFS" w:hint="eastAsia"/>
          <w:rtl/>
          <w:lang w:bidi="ar-SA"/>
        </w:rPr>
        <w:t>قُوم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cs"/>
          <w:rtl/>
          <w:lang w:bidi="ar-SA"/>
        </w:rPr>
        <w:t>٩</w:t>
      </w:r>
      <w:r w:rsidRPr="006A2D1A">
        <w:rPr>
          <w:rFonts w:ascii="KFGQPC Uthmanic Script HAFS"/>
          <w:rtl/>
          <w:lang w:bidi="ar-SA"/>
        </w:rPr>
        <w:t xml:space="preserve"> </w:t>
      </w:r>
      <w:r w:rsidRPr="006A2D1A">
        <w:rPr>
          <w:rFonts w:ascii="KFGQPC Uthmanic Script HAFS" w:hint="eastAsia"/>
          <w:rtl/>
          <w:lang w:bidi="ar-SA"/>
        </w:rPr>
        <w:t>وَي</w:t>
      </w:r>
      <w:r w:rsidRPr="006A2D1A">
        <w:rPr>
          <w:rFonts w:ascii="KFGQPC Uthmanic Script HAFS" w:hint="cs"/>
          <w:rtl/>
          <w:lang w:bidi="ar-SA"/>
        </w:rPr>
        <w:t>ۡ</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يَو</w:t>
      </w:r>
      <w:r w:rsidRPr="006A2D1A">
        <w:rPr>
          <w:rFonts w:ascii="KFGQPC Uthmanic Script HAFS" w:hint="cs"/>
          <w:rtl/>
          <w:lang w:bidi="ar-SA"/>
        </w:rPr>
        <w:t>ۡ</w:t>
      </w:r>
      <w:r w:rsidRPr="006A2D1A">
        <w:rPr>
          <w:rFonts w:ascii="KFGQPC Uthmanic Script HAFS" w:hint="eastAsia"/>
          <w:rtl/>
          <w:lang w:bidi="ar-SA"/>
        </w:rPr>
        <w:t>مَئِذ</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لِّل</w:t>
      </w:r>
      <w:r w:rsidRPr="006A2D1A">
        <w:rPr>
          <w:rFonts w:ascii="KFGQPC Uthmanic Script HAFS" w:hint="cs"/>
          <w:rtl/>
          <w:lang w:bidi="ar-SA"/>
        </w:rPr>
        <w:t>ۡ</w:t>
      </w:r>
      <w:r w:rsidRPr="006A2D1A">
        <w:rPr>
          <w:rFonts w:ascii="KFGQPC Uthmanic Script HAFS" w:hint="eastAsia"/>
          <w:rtl/>
          <w:lang w:bidi="ar-SA"/>
        </w:rPr>
        <w:t>مُكَذِّبِينَ</w:t>
      </w:r>
      <w:r w:rsidRPr="006A2D1A">
        <w:rPr>
          <w:rFonts w:ascii="KFGQPC Uthmanic Script HAFS"/>
          <w:rtl/>
          <w:lang w:bidi="ar-SA"/>
        </w:rPr>
        <w:t xml:space="preserve"> </w:t>
      </w:r>
      <w:r w:rsidRPr="006A2D1A">
        <w:rPr>
          <w:rFonts w:ascii="KFGQPC Uthmanic Script HAFS" w:hint="cs"/>
          <w:rtl/>
          <w:lang w:bidi="ar-SA"/>
        </w:rPr>
        <w:t>١٠</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لَّذِينَ</w:t>
      </w:r>
      <w:r w:rsidRPr="006A2D1A">
        <w:rPr>
          <w:rFonts w:ascii="KFGQPC Uthmanic Script HAFS"/>
          <w:rtl/>
          <w:lang w:bidi="ar-SA"/>
        </w:rPr>
        <w:t xml:space="preserve"> </w:t>
      </w:r>
      <w:r w:rsidRPr="006A2D1A">
        <w:rPr>
          <w:rFonts w:ascii="KFGQPC Uthmanic Script HAFS" w:hint="eastAsia"/>
          <w:rtl/>
          <w:lang w:bidi="ar-SA"/>
        </w:rPr>
        <w:t>يُكَذِّبُونَ</w:t>
      </w:r>
      <w:r w:rsidRPr="006A2D1A">
        <w:rPr>
          <w:rFonts w:ascii="KFGQPC Uthmanic Script HAFS"/>
          <w:rtl/>
          <w:lang w:bidi="ar-SA"/>
        </w:rPr>
        <w:t xml:space="preserve"> </w:t>
      </w:r>
      <w:r w:rsidRPr="006A2D1A">
        <w:rPr>
          <w:rFonts w:ascii="KFGQPC Uthmanic Script HAFS" w:hint="eastAsia"/>
          <w:rtl/>
          <w:lang w:bidi="ar-SA"/>
        </w:rPr>
        <w:t>بِيَو</w:t>
      </w:r>
      <w:r w:rsidRPr="006A2D1A">
        <w:rPr>
          <w:rFonts w:ascii="KFGQPC Uthmanic Script HAFS" w:hint="cs"/>
          <w:rtl/>
          <w:lang w:bidi="ar-SA"/>
        </w:rPr>
        <w:t>ۡ</w:t>
      </w:r>
      <w:r w:rsidRPr="006A2D1A">
        <w:rPr>
          <w:rFonts w:ascii="KFGQPC Uthmanic Script HAFS" w:hint="eastAsia"/>
          <w:rtl/>
          <w:lang w:bidi="ar-SA"/>
        </w:rPr>
        <w:t>مِ</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لدِّينِ</w:t>
      </w:r>
      <w:r w:rsidRPr="006A2D1A">
        <w:rPr>
          <w:rFonts w:ascii="KFGQPC Uthmanic Script HAFS"/>
          <w:rtl/>
          <w:lang w:bidi="ar-SA"/>
        </w:rPr>
        <w:t xml:space="preserve"> </w:t>
      </w:r>
      <w:r w:rsidRPr="006A2D1A">
        <w:rPr>
          <w:rFonts w:ascii="KFGQPC Uthmanic Script HAFS" w:hint="cs"/>
          <w:rtl/>
          <w:lang w:bidi="ar-SA"/>
        </w:rPr>
        <w:t>١١</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Style w:val="Char7"/>
        </w:rPr>
        <w:tab/>
      </w:r>
      <w:r w:rsidRPr="006A2D1A">
        <w:rPr>
          <w:rStyle w:val="Char7"/>
          <w:rtl/>
        </w:rPr>
        <w:t>[</w:t>
      </w:r>
      <w:r w:rsidRPr="006A2D1A">
        <w:rPr>
          <w:rStyle w:val="Char7"/>
          <w:rFonts w:hint="eastAsia"/>
          <w:rtl/>
        </w:rPr>
        <w:t>المطففين</w:t>
      </w:r>
      <w:r w:rsidRPr="006A2D1A">
        <w:rPr>
          <w:rStyle w:val="Char7"/>
          <w:rtl/>
        </w:rPr>
        <w:t xml:space="preserve">: </w:t>
      </w:r>
      <w:r w:rsidRPr="006A2D1A">
        <w:rPr>
          <w:rStyle w:val="Char7"/>
          <w:rFonts w:hint="cs"/>
          <w:rtl/>
        </w:rPr>
        <w:t>٧</w:t>
      </w:r>
      <w:r w:rsidRPr="006A2D1A">
        <w:rPr>
          <w:rStyle w:val="Char7"/>
          <w:rFonts w:hint="eastAsia"/>
          <w:rtl/>
        </w:rPr>
        <w:t>،</w:t>
      </w:r>
      <w:r w:rsidRPr="006A2D1A">
        <w:rPr>
          <w:rStyle w:val="Char7"/>
          <w:rFonts w:hint="cs"/>
          <w:rtl/>
        </w:rPr>
        <w:t>١١</w:t>
      </w:r>
      <w:r w:rsidRPr="006A2D1A">
        <w:rPr>
          <w:rStyle w:val="Char7"/>
          <w:rtl/>
        </w:rPr>
        <w:t xml:space="preserve">]  </w:t>
      </w:r>
      <w:r w:rsidR="00652C78" w:rsidRPr="006A2D1A">
        <w:rPr>
          <w:rStyle w:val="Char7"/>
          <w:rtl/>
        </w:rPr>
        <w:tab/>
      </w:r>
    </w:p>
    <w:p w:rsidR="00C00E98" w:rsidRPr="006A2D1A" w:rsidRDefault="00C00E98" w:rsidP="00167AB1">
      <w:pPr>
        <w:pStyle w:val="a2"/>
        <w:rPr>
          <w:spacing w:val="0"/>
          <w:rtl/>
          <w:lang w:bidi="ar-SA"/>
        </w:rPr>
      </w:pPr>
      <w:r w:rsidRPr="006A2D1A">
        <w:rPr>
          <w:spacing w:val="0"/>
          <w:rtl/>
          <w:lang w:bidi="ar-SA"/>
        </w:rPr>
        <w:t>چنین نیست (که می‌پندارند)؛ به‌راستی نامه‌ی اعمال بدکاران در «سجین» است. و تو چه می‌دانی که «سجین» چیست؟ کتابی که (در «سجین» است، کتابی) ممهور و نوشته‌شده (در مورد سرنوشت بدکاران) می‌باشد. در آن روز وای به حال تکذیب‌کنندگان! آنان که روز جزا را انکار می‌کنند.</w:t>
      </w:r>
    </w:p>
    <w:p w:rsidR="00C00E98" w:rsidRPr="006A2D1A" w:rsidRDefault="00C00E98" w:rsidP="00167AB1">
      <w:pPr>
        <w:pStyle w:val="PlainText"/>
        <w:rPr>
          <w:spacing w:val="0"/>
          <w:rtl/>
        </w:rPr>
      </w:pPr>
      <w:r w:rsidRPr="006A2D1A">
        <w:rPr>
          <w:spacing w:val="0"/>
          <w:rtl/>
        </w:rPr>
        <w:t>و نیز می‌فرماید:</w:t>
      </w:r>
    </w:p>
    <w:p w:rsidR="003E70D5" w:rsidRPr="006A2D1A" w:rsidRDefault="008551C9" w:rsidP="008551C9">
      <w:pPr>
        <w:pStyle w:val="a1"/>
        <w:rPr>
          <w:rStyle w:val="Char7"/>
          <w:rtl/>
        </w:rPr>
      </w:pPr>
      <w:r w:rsidRPr="006A2D1A">
        <w:rPr>
          <w:rFonts w:ascii="KFGQPC Uthman Taha Naskh" w:cs="KFGQPC Uthman Taha Naskh" w:hint="cs"/>
          <w:rtl/>
          <w:lang w:bidi="ar-SA"/>
        </w:rPr>
        <w:t>﴿</w:t>
      </w:r>
      <w:r w:rsidRPr="006A2D1A">
        <w:rPr>
          <w:rFonts w:ascii="KFGQPC Uthmanic Script HAFS" w:hint="eastAsia"/>
          <w:rtl/>
          <w:lang w:bidi="ar-SA"/>
        </w:rPr>
        <w:t>وَإِنَّ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فُجَّارَ</w:t>
      </w:r>
      <w:r w:rsidRPr="006A2D1A">
        <w:rPr>
          <w:rFonts w:ascii="KFGQPC Uthmanic Script HAFS"/>
          <w:rtl/>
          <w:lang w:bidi="ar-SA"/>
        </w:rPr>
        <w:t xml:space="preserve"> </w:t>
      </w:r>
      <w:r w:rsidRPr="006A2D1A">
        <w:rPr>
          <w:rFonts w:ascii="KFGQPC Uthmanic Script HAFS" w:hint="eastAsia"/>
          <w:rtl/>
          <w:lang w:bidi="ar-SA"/>
        </w:rPr>
        <w:t>لَفِي</w:t>
      </w:r>
      <w:r w:rsidRPr="006A2D1A">
        <w:rPr>
          <w:rFonts w:ascii="KFGQPC Uthmanic Script HAFS"/>
          <w:rtl/>
          <w:lang w:bidi="ar-SA"/>
        </w:rPr>
        <w:t xml:space="preserve"> </w:t>
      </w:r>
      <w:r w:rsidRPr="006A2D1A">
        <w:rPr>
          <w:rFonts w:ascii="KFGQPC Uthmanic Script HAFS" w:hint="eastAsia"/>
          <w:rtl/>
          <w:lang w:bidi="ar-SA"/>
        </w:rPr>
        <w:t>جَحِيم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cs"/>
          <w:rtl/>
          <w:lang w:bidi="ar-SA"/>
        </w:rPr>
        <w:t>١٤</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الانفطار</w:t>
      </w:r>
      <w:r w:rsidRPr="006A2D1A">
        <w:rPr>
          <w:rStyle w:val="Char7"/>
          <w:rtl/>
        </w:rPr>
        <w:t xml:space="preserve">: </w:t>
      </w:r>
      <w:r w:rsidRPr="006A2D1A">
        <w:rPr>
          <w:rStyle w:val="Char7"/>
          <w:rFonts w:hint="cs"/>
          <w:rtl/>
        </w:rPr>
        <w:t>١٤</w:t>
      </w:r>
      <w:r w:rsidRPr="006A2D1A">
        <w:rPr>
          <w:rStyle w:val="Char7"/>
          <w:rtl/>
        </w:rPr>
        <w:t xml:space="preserve">]  </w:t>
      </w:r>
      <w:r w:rsidR="00652C78" w:rsidRPr="006A2D1A">
        <w:rPr>
          <w:rStyle w:val="Char7"/>
          <w:rtl/>
        </w:rPr>
        <w:tab/>
      </w:r>
    </w:p>
    <w:p w:rsidR="00C00E98" w:rsidRPr="006A2D1A" w:rsidRDefault="003E70D5" w:rsidP="00167AB1">
      <w:pPr>
        <w:pStyle w:val="a2"/>
        <w:rPr>
          <w:spacing w:val="0"/>
          <w:rtl/>
          <w:lang w:bidi="ar-SA"/>
        </w:rPr>
      </w:pPr>
      <w:r w:rsidRPr="006A2D1A">
        <w:rPr>
          <w:spacing w:val="0"/>
          <w:rtl/>
          <w:lang w:bidi="ar-SA"/>
        </w:rPr>
        <w:t>و به‌یقین بدکاران، در دوزخ‌اند.</w:t>
      </w:r>
    </w:p>
    <w:p w:rsidR="00C00E98" w:rsidRPr="006A2D1A" w:rsidRDefault="00020305" w:rsidP="00167AB1">
      <w:pPr>
        <w:pStyle w:val="PlainText"/>
        <w:rPr>
          <w:spacing w:val="0"/>
          <w:rtl/>
        </w:rPr>
      </w:pPr>
      <w:r w:rsidRPr="006A2D1A">
        <w:rPr>
          <w:spacing w:val="0"/>
          <w:rtl/>
        </w:rPr>
        <w:t>بنابراین کذب و دروغ، انسان را به سوی فسق و فجور سوق می‌دهد و فسق و فج</w:t>
      </w:r>
      <w:r w:rsidR="003F3A6C" w:rsidRPr="006A2D1A">
        <w:rPr>
          <w:spacing w:val="0"/>
          <w:rtl/>
        </w:rPr>
        <w:t>و</w:t>
      </w:r>
      <w:r w:rsidRPr="006A2D1A">
        <w:rPr>
          <w:spacing w:val="0"/>
          <w:rtl/>
        </w:rPr>
        <w:t>ر، او را به دوزخ می‌کشاند.</w:t>
      </w:r>
    </w:p>
    <w:p w:rsidR="00020305" w:rsidRPr="006A2D1A" w:rsidRDefault="00020305" w:rsidP="00522994">
      <w:pPr>
        <w:pStyle w:val="PlainText"/>
        <w:spacing w:line="228" w:lineRule="auto"/>
        <w:rPr>
          <w:spacing w:val="0"/>
          <w:rtl/>
        </w:rPr>
      </w:pPr>
      <w:r w:rsidRPr="006A2D1A">
        <w:rPr>
          <w:spacing w:val="0"/>
          <w:rtl/>
        </w:rPr>
        <w:t>رسول‌الله</w:t>
      </w:r>
      <w:r w:rsidRPr="006A2D1A">
        <w:rPr>
          <w:spacing w:val="0"/>
        </w:rPr>
        <w:sym w:font="AGA Arabesque" w:char="F072"/>
      </w:r>
      <w:r w:rsidR="003F3A6C" w:rsidRPr="006A2D1A">
        <w:rPr>
          <w:spacing w:val="0"/>
          <w:rtl/>
        </w:rPr>
        <w:t xml:space="preserve"> فرمود: «شخص</w:t>
      </w:r>
      <w:r w:rsidRPr="006A2D1A">
        <w:rPr>
          <w:spacing w:val="0"/>
          <w:rtl/>
        </w:rPr>
        <w:t xml:space="preserve"> همواره دروغ مي‌گويد تا این‌که نزد الله، به عنوان کذاب و دروغ‌گو نوشته مي‌شود».</w:t>
      </w:r>
      <w:r w:rsidR="003F3A6C" w:rsidRPr="006A2D1A">
        <w:rPr>
          <w:spacing w:val="0"/>
          <w:rtl/>
        </w:rPr>
        <w:t xml:space="preserve"> دروغ‌گفتن حرام است؛ بلکه علما</w:t>
      </w:r>
      <w:r w:rsidR="00F96ECB" w:rsidRPr="006A2D1A">
        <w:rPr>
          <w:spacing w:val="0"/>
          <w:rtl/>
        </w:rPr>
        <w:t xml:space="preserve"> آن را </w:t>
      </w:r>
      <w:r w:rsidR="003F3A6C" w:rsidRPr="006A2D1A">
        <w:rPr>
          <w:spacing w:val="0"/>
          <w:rtl/>
        </w:rPr>
        <w:t xml:space="preserve">جزو </w:t>
      </w:r>
      <w:r w:rsidR="00F96ECB" w:rsidRPr="006A2D1A">
        <w:rPr>
          <w:spacing w:val="0"/>
          <w:rtl/>
        </w:rPr>
        <w:t>گناهان کبیره دانسته‌اند</w:t>
      </w:r>
      <w:r w:rsidR="003F3A6C" w:rsidRPr="006A2D1A">
        <w:rPr>
          <w:spacing w:val="0"/>
          <w:rtl/>
        </w:rPr>
        <w:t>؛</w:t>
      </w:r>
      <w:r w:rsidR="00F96ECB" w:rsidRPr="006A2D1A">
        <w:rPr>
          <w:spacing w:val="0"/>
          <w:rtl/>
        </w:rPr>
        <w:t xml:space="preserve"> زیرا رسول‌الله</w:t>
      </w:r>
      <w:r w:rsidR="00F96ECB" w:rsidRPr="006A2D1A">
        <w:rPr>
          <w:spacing w:val="0"/>
        </w:rPr>
        <w:sym w:font="AGA Arabesque" w:char="F072"/>
      </w:r>
      <w:r w:rsidR="00F96ECB" w:rsidRPr="006A2D1A">
        <w:rPr>
          <w:spacing w:val="0"/>
          <w:rtl/>
        </w:rPr>
        <w:t xml:space="preserve"> بیان فرموده که هرکس به دروغ گفتن عادت کند، نزد الله</w:t>
      </w:r>
      <w:r w:rsidR="00F96ECB" w:rsidRPr="006A2D1A">
        <w:rPr>
          <w:spacing w:val="0"/>
        </w:rPr>
        <w:sym w:font="AGA Arabesque" w:char="F055"/>
      </w:r>
      <w:r w:rsidR="00F96ECB" w:rsidRPr="006A2D1A">
        <w:rPr>
          <w:spacing w:val="0"/>
          <w:rtl/>
        </w:rPr>
        <w:t xml:space="preserve"> به عنوان دروغ‌گو و کذاب نوشته می‌شود. یکی از بزرگ‌ترین انواع دروغ، این است که امروزه برخی از مردم مرتکب می‌شوند؛ یعنی دروغ می‌گویند تا دیگران را بخندانند.</w:t>
      </w:r>
      <w:r w:rsidR="00BE0F30" w:rsidRPr="006A2D1A">
        <w:rPr>
          <w:spacing w:val="0"/>
          <w:rtl/>
        </w:rPr>
        <w:t xml:space="preserve"> در حدیثی، وعید و هشدار شدید در این‌باره آمده که رسول‌الله</w:t>
      </w:r>
      <w:r w:rsidR="00BE0F30" w:rsidRPr="006A2D1A">
        <w:rPr>
          <w:spacing w:val="0"/>
        </w:rPr>
        <w:sym w:font="AGA Arabesque" w:char="F072"/>
      </w:r>
      <w:r w:rsidR="00BE0F30" w:rsidRPr="006A2D1A">
        <w:rPr>
          <w:spacing w:val="0"/>
          <w:rtl/>
        </w:rPr>
        <w:t xml:space="preserve"> فرموده است: </w:t>
      </w:r>
      <w:r w:rsidR="007C37DD" w:rsidRPr="006A2D1A">
        <w:rPr>
          <w:rStyle w:val="Char1"/>
          <w:spacing w:val="0"/>
          <w:rtl/>
          <w:lang w:bidi="ar-SA"/>
        </w:rPr>
        <w:t>«</w:t>
      </w:r>
      <w:r w:rsidR="003F3A6C" w:rsidRPr="006A2D1A">
        <w:rPr>
          <w:rStyle w:val="Char1"/>
          <w:spacing w:val="0"/>
          <w:rtl/>
          <w:lang w:bidi="ar-SA"/>
        </w:rPr>
        <w:t>وَيْلٌ لِلَّذِي يُحَدِّثُ فَيَكْذِبُ لِيُضْحِكَ بِهِ الْقَوْمَ، وَيْلٌ لَهُ وَيْلٌ لَهُ</w:t>
      </w:r>
      <w:r w:rsidR="007C37DD" w:rsidRPr="006A2D1A">
        <w:rPr>
          <w:rStyle w:val="Char1"/>
          <w:spacing w:val="0"/>
          <w:rtl/>
          <w:lang w:bidi="ar-SA"/>
        </w:rPr>
        <w:t>»</w:t>
      </w:r>
      <w:r w:rsidR="003F3A6C"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23"/>
      </w:r>
      <w:r w:rsidR="003A729F" w:rsidRPr="006A2D1A">
        <w:rPr>
          <w:rStyle w:val="FootnoteReference"/>
          <w:rFonts w:cs="B Lotus"/>
          <w:spacing w:val="0"/>
          <w:szCs w:val="28"/>
          <w:rtl/>
        </w:rPr>
        <w:t>)</w:t>
      </w:r>
      <w:r w:rsidR="004B1A10" w:rsidRPr="006A2D1A">
        <w:rPr>
          <w:spacing w:val="0"/>
          <w:rtl/>
        </w:rPr>
        <w:t xml:space="preserve"> یعنی: «وای به حال کسی که برای خنداندن مردم، سخن دروغ سرِ هم کند؛ وای بر او! باز هم وای بر او».</w:t>
      </w:r>
      <w:r w:rsidR="00324B6E" w:rsidRPr="006A2D1A">
        <w:rPr>
          <w:spacing w:val="0"/>
          <w:rtl/>
        </w:rPr>
        <w:t xml:space="preserve"> این، هشدار شدیدی</w:t>
      </w:r>
      <w:r w:rsidR="003F3A6C" w:rsidRPr="006A2D1A">
        <w:rPr>
          <w:spacing w:val="0"/>
          <w:rtl/>
        </w:rPr>
        <w:t>‌</w:t>
      </w:r>
      <w:r w:rsidR="00324B6E" w:rsidRPr="006A2D1A">
        <w:rPr>
          <w:spacing w:val="0"/>
          <w:rtl/>
        </w:rPr>
        <w:t>ست که برخی از مردم، آن را ساده می‌گیرند.</w:t>
      </w:r>
    </w:p>
    <w:p w:rsidR="00E00E13" w:rsidRPr="006A2D1A" w:rsidRDefault="00324B6E" w:rsidP="00522994">
      <w:pPr>
        <w:pStyle w:val="PlainText"/>
        <w:spacing w:line="228" w:lineRule="auto"/>
        <w:rPr>
          <w:spacing w:val="0"/>
          <w:rtl/>
        </w:rPr>
      </w:pPr>
      <w:r w:rsidRPr="006A2D1A">
        <w:rPr>
          <w:spacing w:val="0"/>
          <w:rtl/>
        </w:rPr>
        <w:t>کذب و دروغ، به‌کلی حرام است و انسان را به فسق و فجور می‌کشاند و جز سه مورد، هیچ استثنایی ندارد</w:t>
      </w:r>
      <w:r w:rsidR="004C1C3E" w:rsidRPr="006A2D1A">
        <w:rPr>
          <w:spacing w:val="0"/>
          <w:rtl/>
        </w:rPr>
        <w:t xml:space="preserve">؛ یعنی در سه مورد، جایز می‌باشد؛ </w:t>
      </w:r>
      <w:r w:rsidR="000232C0" w:rsidRPr="006A2D1A">
        <w:rPr>
          <w:spacing w:val="0"/>
          <w:rtl/>
        </w:rPr>
        <w:t>چنان‌که</w:t>
      </w:r>
      <w:r w:rsidR="004C1C3E" w:rsidRPr="006A2D1A">
        <w:rPr>
          <w:spacing w:val="0"/>
          <w:rtl/>
        </w:rPr>
        <w:t xml:space="preserve"> در حدیث آمده است:</w:t>
      </w:r>
      <w:r w:rsidR="003F3A6C" w:rsidRPr="006A2D1A">
        <w:rPr>
          <w:spacing w:val="0"/>
          <w:rtl/>
        </w:rPr>
        <w:t xml:space="preserve"> در جنگ؛</w:t>
      </w:r>
      <w:r w:rsidRPr="006A2D1A">
        <w:rPr>
          <w:spacing w:val="0"/>
          <w:rtl/>
        </w:rPr>
        <w:t xml:space="preserve"> برای آشتی دادن مردم با </w:t>
      </w:r>
      <w:r w:rsidR="004C1C3E" w:rsidRPr="006A2D1A">
        <w:rPr>
          <w:spacing w:val="0"/>
          <w:rtl/>
        </w:rPr>
        <w:t>ی</w:t>
      </w:r>
      <w:r w:rsidR="008050AA" w:rsidRPr="006A2D1A">
        <w:rPr>
          <w:rFonts w:hint="cs"/>
          <w:spacing w:val="0"/>
          <w:rtl/>
        </w:rPr>
        <w:t>کد</w:t>
      </w:r>
      <w:r w:rsidR="004C1C3E" w:rsidRPr="006A2D1A">
        <w:rPr>
          <w:spacing w:val="0"/>
          <w:rtl/>
        </w:rPr>
        <w:t>یگر</w:t>
      </w:r>
      <w:r w:rsidRPr="006A2D1A">
        <w:rPr>
          <w:spacing w:val="0"/>
          <w:rtl/>
        </w:rPr>
        <w:t xml:space="preserve">، و </w:t>
      </w:r>
      <w:r w:rsidR="004C1C3E" w:rsidRPr="006A2D1A">
        <w:rPr>
          <w:spacing w:val="0"/>
          <w:rtl/>
        </w:rPr>
        <w:t xml:space="preserve">نیز </w:t>
      </w:r>
      <w:r w:rsidRPr="006A2D1A">
        <w:rPr>
          <w:spacing w:val="0"/>
          <w:rtl/>
        </w:rPr>
        <w:t xml:space="preserve">سخنی که زن و مرد برای تقویت زندگی زناشویی به </w:t>
      </w:r>
      <w:r w:rsidR="004C1C3E" w:rsidRPr="006A2D1A">
        <w:rPr>
          <w:spacing w:val="0"/>
          <w:rtl/>
        </w:rPr>
        <w:t>هم</w:t>
      </w:r>
      <w:r w:rsidRPr="006A2D1A">
        <w:rPr>
          <w:spacing w:val="0"/>
          <w:rtl/>
        </w:rPr>
        <w:t xml:space="preserve"> می‌گویند. </w:t>
      </w:r>
      <w:r w:rsidR="004C1C3E" w:rsidRPr="006A2D1A">
        <w:rPr>
          <w:spacing w:val="0"/>
          <w:rtl/>
        </w:rPr>
        <w:t>البته برخی از علما، کذب و دروغ را در این حدیث، به «توریه» معنا کرده‌اند و آن را دروغ آشکار نمی‌دانند. گاه توریه، دروغ نامیده می‌شود؛ همان‌گونه که در حدیث ابوهریره</w:t>
      </w:r>
      <w:r w:rsidR="004C1C3E" w:rsidRPr="006A2D1A">
        <w:rPr>
          <w:spacing w:val="0"/>
        </w:rPr>
        <w:sym w:font="AGA Arabesque" w:char="F074"/>
      </w:r>
      <w:r w:rsidR="004C1C3E" w:rsidRPr="006A2D1A">
        <w:rPr>
          <w:spacing w:val="0"/>
          <w:rtl/>
        </w:rPr>
        <w:t xml:space="preserve"> آمده است که پیامبر</w:t>
      </w:r>
      <w:r w:rsidR="004C1C3E" w:rsidRPr="006A2D1A">
        <w:rPr>
          <w:spacing w:val="0"/>
        </w:rPr>
        <w:sym w:font="AGA Arabesque" w:char="F072"/>
      </w:r>
      <w:r w:rsidR="004C1C3E" w:rsidRPr="006A2D1A">
        <w:rPr>
          <w:spacing w:val="0"/>
          <w:rtl/>
        </w:rPr>
        <w:t xml:space="preserve"> فرمود: </w:t>
      </w:r>
      <w:r w:rsidR="00E21673" w:rsidRPr="006A2D1A">
        <w:rPr>
          <w:rStyle w:val="Char1"/>
          <w:spacing w:val="0"/>
          <w:rtl/>
          <w:lang w:bidi="ar-SA"/>
        </w:rPr>
        <w:t xml:space="preserve">«لَمْ يَكْذِبْ إِبْرَاهِيمُ </w:t>
      </w:r>
      <w:r w:rsidR="00E21673" w:rsidRPr="006A2D1A">
        <w:rPr>
          <w:rStyle w:val="Char1"/>
          <w:spacing w:val="0"/>
          <w:lang w:bidi="ar-SA"/>
        </w:rPr>
        <w:sym w:font="AGA Arabesque" w:char="F075"/>
      </w:r>
      <w:r w:rsidR="00E21673" w:rsidRPr="006A2D1A">
        <w:rPr>
          <w:rStyle w:val="Char1"/>
          <w:spacing w:val="0"/>
          <w:rtl/>
          <w:lang w:bidi="ar-SA"/>
        </w:rPr>
        <w:t xml:space="preserve"> إِلاّ ثَلاثَ كَذَبَاتٍ: ثِنْتَي</w:t>
      </w:r>
      <w:r w:rsidR="00D61725" w:rsidRPr="006A2D1A">
        <w:rPr>
          <w:rStyle w:val="Char1"/>
          <w:spacing w:val="0"/>
          <w:rtl/>
          <w:lang w:bidi="ar-SA"/>
        </w:rPr>
        <w:t>ْنِ مِنْهُنَّ فِي ذَاتِ اللَّهِ</w:t>
      </w:r>
      <w:r w:rsidR="00D61725" w:rsidRPr="006A2D1A">
        <w:rPr>
          <w:rStyle w:val="Char1"/>
          <w:spacing w:val="0"/>
          <w:lang w:bidi="ar-SA"/>
        </w:rPr>
        <w:sym w:font="AGA Arabesque" w:char="F055"/>
      </w:r>
      <w:r w:rsidR="00E21673" w:rsidRPr="006A2D1A">
        <w:rPr>
          <w:rStyle w:val="Char1"/>
          <w:spacing w:val="0"/>
          <w:rtl/>
          <w:lang w:bidi="ar-SA"/>
        </w:rPr>
        <w:t xml:space="preserve">: قَوْلُهُ </w:t>
      </w:r>
      <w:r w:rsidR="00E21673" w:rsidRPr="006A2D1A">
        <w:rPr>
          <w:rStyle w:val="Char1"/>
          <w:spacing w:val="0"/>
          <w:lang w:bidi="ar-SA"/>
        </w:rPr>
        <w:sym w:font="AGA Arabesque" w:char="F05D"/>
      </w:r>
      <w:r w:rsidR="00E21673" w:rsidRPr="006A2D1A">
        <w:rPr>
          <w:rStyle w:val="Char1"/>
          <w:spacing w:val="0"/>
          <w:rtl/>
          <w:lang w:bidi="ar-SA"/>
        </w:rPr>
        <w:t>إِنِّي سَقِيمٌ</w:t>
      </w:r>
      <w:r w:rsidR="00E21673" w:rsidRPr="006A2D1A">
        <w:rPr>
          <w:rStyle w:val="Char1"/>
          <w:spacing w:val="0"/>
          <w:lang w:bidi="ar-SA"/>
        </w:rPr>
        <w:sym w:font="AGA Arabesque" w:char="F05B"/>
      </w:r>
      <w:r w:rsidR="00E21673" w:rsidRPr="006A2D1A">
        <w:rPr>
          <w:rStyle w:val="Char1"/>
          <w:spacing w:val="0"/>
          <w:rtl/>
          <w:lang w:bidi="ar-SA"/>
        </w:rPr>
        <w:t xml:space="preserve"> وَقَوْلُهُ </w:t>
      </w:r>
      <w:r w:rsidR="00E21673" w:rsidRPr="006A2D1A">
        <w:rPr>
          <w:rStyle w:val="Char1"/>
          <w:spacing w:val="0"/>
          <w:lang w:bidi="ar-SA"/>
        </w:rPr>
        <w:sym w:font="AGA Arabesque" w:char="F05D"/>
      </w:r>
      <w:r w:rsidR="00E21673" w:rsidRPr="006A2D1A">
        <w:rPr>
          <w:rStyle w:val="Char1"/>
          <w:spacing w:val="0"/>
          <w:rtl/>
          <w:lang w:bidi="ar-SA"/>
        </w:rPr>
        <w:t>بَلْ فَعَلَهُ كَبِيرُهُمْ هَذَا</w:t>
      </w:r>
      <w:r w:rsidR="00E21673" w:rsidRPr="006A2D1A">
        <w:rPr>
          <w:rStyle w:val="Char1"/>
          <w:spacing w:val="0"/>
          <w:lang w:bidi="ar-SA"/>
        </w:rPr>
        <w:sym w:font="AGA Arabesque" w:char="F05B"/>
      </w:r>
      <w:r w:rsidR="00E21673" w:rsidRPr="006A2D1A">
        <w:rPr>
          <w:rStyle w:val="Char1"/>
          <w:spacing w:val="0"/>
          <w:rtl/>
          <w:lang w:bidi="ar-SA"/>
        </w:rPr>
        <w:t xml:space="preserve"> </w:t>
      </w:r>
      <w:r w:rsidR="00BB51C2" w:rsidRPr="006A2D1A">
        <w:rPr>
          <w:rStyle w:val="Char1"/>
          <w:spacing w:val="0"/>
          <w:rtl/>
          <w:lang w:bidi="ar-SA"/>
        </w:rPr>
        <w:t>وواحد</w:t>
      </w:r>
      <w:r w:rsidR="00D61725" w:rsidRPr="006A2D1A">
        <w:rPr>
          <w:rStyle w:val="Char1"/>
          <w:spacing w:val="0"/>
          <w:rtl/>
          <w:lang w:bidi="ar-SA"/>
        </w:rPr>
        <w:t>ة</w:t>
      </w:r>
      <w:r w:rsidR="003F6F41" w:rsidRPr="006A2D1A">
        <w:rPr>
          <w:rStyle w:val="Char1"/>
          <w:spacing w:val="0"/>
          <w:rtl/>
          <w:lang w:bidi="ar-SA"/>
        </w:rPr>
        <w:t xml:space="preserve"> ف</w:t>
      </w:r>
      <w:r w:rsidR="003F6F41" w:rsidRPr="006A2D1A">
        <w:rPr>
          <w:rStyle w:val="Char1"/>
          <w:rFonts w:hint="cs"/>
          <w:spacing w:val="0"/>
          <w:rtl/>
          <w:lang w:bidi="ar-SA"/>
        </w:rPr>
        <w:t>ي</w:t>
      </w:r>
      <w:r w:rsidR="00BB51C2" w:rsidRPr="006A2D1A">
        <w:rPr>
          <w:rStyle w:val="Char1"/>
          <w:spacing w:val="0"/>
          <w:rtl/>
          <w:lang w:bidi="ar-SA"/>
        </w:rPr>
        <w:t xml:space="preserve"> ش</w:t>
      </w:r>
      <w:r w:rsidR="003F6F41" w:rsidRPr="006A2D1A">
        <w:rPr>
          <w:rStyle w:val="Char1"/>
          <w:rFonts w:hint="cs"/>
          <w:spacing w:val="0"/>
          <w:rtl/>
          <w:lang w:bidi="ar-SA"/>
        </w:rPr>
        <w:t>َ</w:t>
      </w:r>
      <w:r w:rsidR="00BB51C2" w:rsidRPr="006A2D1A">
        <w:rPr>
          <w:rStyle w:val="Char1"/>
          <w:spacing w:val="0"/>
          <w:rtl/>
          <w:lang w:bidi="ar-SA"/>
        </w:rPr>
        <w:t>أ</w:t>
      </w:r>
      <w:r w:rsidR="003F6F41" w:rsidRPr="006A2D1A">
        <w:rPr>
          <w:rStyle w:val="Char1"/>
          <w:rFonts w:hint="cs"/>
          <w:spacing w:val="0"/>
          <w:rtl/>
          <w:lang w:bidi="ar-SA"/>
        </w:rPr>
        <w:t>ْ</w:t>
      </w:r>
      <w:r w:rsidR="00BB51C2" w:rsidRPr="006A2D1A">
        <w:rPr>
          <w:rStyle w:val="Char1"/>
          <w:spacing w:val="0"/>
          <w:rtl/>
          <w:lang w:bidi="ar-SA"/>
        </w:rPr>
        <w:t>ن</w:t>
      </w:r>
      <w:r w:rsidR="003F6F41" w:rsidRPr="006A2D1A">
        <w:rPr>
          <w:rStyle w:val="Char1"/>
          <w:rFonts w:hint="cs"/>
          <w:spacing w:val="0"/>
          <w:rtl/>
          <w:lang w:bidi="ar-SA"/>
        </w:rPr>
        <w:t>ِ</w:t>
      </w:r>
      <w:r w:rsidR="00BB51C2" w:rsidRPr="006A2D1A">
        <w:rPr>
          <w:rStyle w:val="Char1"/>
          <w:spacing w:val="0"/>
          <w:rtl/>
          <w:lang w:bidi="ar-SA"/>
        </w:rPr>
        <w:t xml:space="preserve"> </w:t>
      </w:r>
      <w:r w:rsidR="00E21673" w:rsidRPr="006A2D1A">
        <w:rPr>
          <w:rStyle w:val="Char1"/>
          <w:spacing w:val="0"/>
          <w:rtl/>
          <w:lang w:bidi="ar-SA"/>
        </w:rPr>
        <w:t>سَارَ</w:t>
      </w:r>
      <w:r w:rsidR="00D61725" w:rsidRPr="006A2D1A">
        <w:rPr>
          <w:rStyle w:val="Char1"/>
          <w:spacing w:val="0"/>
          <w:rtl/>
          <w:lang w:bidi="ar-SA"/>
        </w:rPr>
        <w:t>ة...</w:t>
      </w:r>
      <w:r w:rsidR="00BB51C2" w:rsidRPr="006A2D1A">
        <w:rPr>
          <w:rStyle w:val="Char1"/>
          <w:spacing w:val="0"/>
          <w:rtl/>
          <w:lang w:bidi="ar-SA"/>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24"/>
      </w:r>
      <w:r w:rsidR="003A729F" w:rsidRPr="006A2D1A">
        <w:rPr>
          <w:rStyle w:val="FootnoteReference"/>
          <w:rFonts w:cs="B Lotus"/>
          <w:spacing w:val="0"/>
          <w:szCs w:val="28"/>
          <w:rtl/>
        </w:rPr>
        <w:t>)</w:t>
      </w:r>
      <w:r w:rsidR="00E21673" w:rsidRPr="006A2D1A">
        <w:rPr>
          <w:rFonts w:cs="Zar"/>
          <w:spacing w:val="0"/>
          <w:sz w:val="32"/>
          <w:szCs w:val="26"/>
          <w:rtl/>
        </w:rPr>
        <w:t xml:space="preserve"> </w:t>
      </w:r>
      <w:r w:rsidR="00BB51C2" w:rsidRPr="006A2D1A">
        <w:rPr>
          <w:spacing w:val="0"/>
          <w:sz w:val="32"/>
          <w:szCs w:val="26"/>
          <w:rtl/>
        </w:rPr>
        <w:t xml:space="preserve">یعنی: </w:t>
      </w:r>
      <w:r w:rsidR="00E21673" w:rsidRPr="006A2D1A">
        <w:rPr>
          <w:spacing w:val="0"/>
          <w:rtl/>
        </w:rPr>
        <w:t>«ابراهيم</w:t>
      </w:r>
      <w:r w:rsidR="00BB51C2" w:rsidRPr="006A2D1A">
        <w:rPr>
          <w:spacing w:val="0"/>
        </w:rPr>
        <w:sym w:font="AGA Arabesque" w:char="F075"/>
      </w:r>
      <w:r w:rsidR="003F3A6C" w:rsidRPr="006A2D1A">
        <w:rPr>
          <w:spacing w:val="0"/>
          <w:rtl/>
        </w:rPr>
        <w:t xml:space="preserve"> فقط سه بار</w:t>
      </w:r>
      <w:r w:rsidR="00D61725" w:rsidRPr="006A2D1A">
        <w:rPr>
          <w:spacing w:val="0"/>
          <w:rtl/>
        </w:rPr>
        <w:t xml:space="preserve"> دروغ گفت؛</w:t>
      </w:r>
      <w:r w:rsidR="00E21673" w:rsidRPr="006A2D1A">
        <w:rPr>
          <w:spacing w:val="0"/>
          <w:rtl/>
        </w:rPr>
        <w:t xml:space="preserve"> دو بار ب</w:t>
      </w:r>
      <w:r w:rsidR="00BB51C2" w:rsidRPr="006A2D1A">
        <w:rPr>
          <w:spacing w:val="0"/>
          <w:rtl/>
        </w:rPr>
        <w:t>ه‌</w:t>
      </w:r>
      <w:r w:rsidR="00E21673" w:rsidRPr="006A2D1A">
        <w:rPr>
          <w:spacing w:val="0"/>
          <w:rtl/>
        </w:rPr>
        <w:t>خاطر خ</w:t>
      </w:r>
      <w:r w:rsidR="00BB51C2" w:rsidRPr="006A2D1A">
        <w:rPr>
          <w:spacing w:val="0"/>
          <w:rtl/>
        </w:rPr>
        <w:t>دا. آن‌جا</w:t>
      </w:r>
      <w:r w:rsidR="00E21673" w:rsidRPr="006A2D1A">
        <w:rPr>
          <w:spacing w:val="0"/>
          <w:rtl/>
        </w:rPr>
        <w:t xml:space="preserve"> كه فرمود: </w:t>
      </w:r>
      <w:r w:rsidR="00E21673" w:rsidRPr="006A2D1A">
        <w:rPr>
          <w:spacing w:val="0"/>
        </w:rPr>
        <w:sym w:font="AGA Arabesque" w:char="F05D"/>
      </w:r>
      <w:r w:rsidR="00E21673" w:rsidRPr="006A2D1A">
        <w:rPr>
          <w:rStyle w:val="Char1"/>
          <w:spacing w:val="0"/>
          <w:rtl/>
          <w:lang w:bidi="ar-SA"/>
        </w:rPr>
        <w:t>إِنِّي سَقِيمٌ</w:t>
      </w:r>
      <w:r w:rsidR="00E21673" w:rsidRPr="006A2D1A">
        <w:rPr>
          <w:spacing w:val="0"/>
        </w:rPr>
        <w:sym w:font="AGA Arabesque" w:char="F05B"/>
      </w:r>
      <w:r w:rsidR="00E21673" w:rsidRPr="006A2D1A">
        <w:rPr>
          <w:spacing w:val="0"/>
          <w:rtl/>
        </w:rPr>
        <w:t xml:space="preserve"> يعني من </w:t>
      </w:r>
      <w:r w:rsidR="00BB51C2" w:rsidRPr="006A2D1A">
        <w:rPr>
          <w:spacing w:val="0"/>
          <w:rtl/>
        </w:rPr>
        <w:t xml:space="preserve">بیمارم. </w:t>
      </w:r>
      <w:r w:rsidR="00E21673" w:rsidRPr="006A2D1A">
        <w:rPr>
          <w:spacing w:val="0"/>
          <w:rtl/>
        </w:rPr>
        <w:t>و ديگر</w:t>
      </w:r>
      <w:r w:rsidR="00BB51C2" w:rsidRPr="006A2D1A">
        <w:rPr>
          <w:spacing w:val="0"/>
          <w:rtl/>
        </w:rPr>
        <w:t>ی</w:t>
      </w:r>
      <w:r w:rsidR="00E21673" w:rsidRPr="006A2D1A">
        <w:rPr>
          <w:spacing w:val="0"/>
          <w:rtl/>
        </w:rPr>
        <w:t xml:space="preserve"> آ</w:t>
      </w:r>
      <w:r w:rsidR="00BB51C2" w:rsidRPr="006A2D1A">
        <w:rPr>
          <w:spacing w:val="0"/>
          <w:rtl/>
        </w:rPr>
        <w:t>‌‌‌</w:t>
      </w:r>
      <w:r w:rsidR="00E21673" w:rsidRPr="006A2D1A">
        <w:rPr>
          <w:spacing w:val="0"/>
          <w:rtl/>
        </w:rPr>
        <w:t>ن</w:t>
      </w:r>
      <w:r w:rsidR="00BB51C2" w:rsidRPr="006A2D1A">
        <w:rPr>
          <w:spacing w:val="0"/>
          <w:rtl/>
        </w:rPr>
        <w:t>‌</w:t>
      </w:r>
      <w:r w:rsidR="00E21673" w:rsidRPr="006A2D1A">
        <w:rPr>
          <w:spacing w:val="0"/>
          <w:rtl/>
        </w:rPr>
        <w:t xml:space="preserve">جا كه گفت: </w:t>
      </w:r>
      <w:r w:rsidR="00E21673" w:rsidRPr="006A2D1A">
        <w:rPr>
          <w:spacing w:val="0"/>
        </w:rPr>
        <w:sym w:font="AGA Arabesque" w:char="F05D"/>
      </w:r>
      <w:r w:rsidR="00E21673" w:rsidRPr="006A2D1A">
        <w:rPr>
          <w:rStyle w:val="Char1"/>
          <w:spacing w:val="0"/>
          <w:rtl/>
          <w:lang w:bidi="ar-SA"/>
        </w:rPr>
        <w:t>بَلْ فَعَلَهُ كَبِيرُهُمْ هَذَا</w:t>
      </w:r>
      <w:r w:rsidR="00E21673" w:rsidRPr="006A2D1A">
        <w:rPr>
          <w:spacing w:val="0"/>
        </w:rPr>
        <w:sym w:font="AGA Arabesque" w:char="F05B"/>
      </w:r>
      <w:r w:rsidR="00E21673" w:rsidRPr="006A2D1A">
        <w:rPr>
          <w:spacing w:val="0"/>
          <w:rtl/>
        </w:rPr>
        <w:t xml:space="preserve"> </w:t>
      </w:r>
      <w:r w:rsidR="00BB51C2" w:rsidRPr="006A2D1A">
        <w:rPr>
          <w:spacing w:val="0"/>
          <w:rtl/>
        </w:rPr>
        <w:t>يعني</w:t>
      </w:r>
      <w:r w:rsidR="00E21673" w:rsidRPr="006A2D1A">
        <w:rPr>
          <w:spacing w:val="0"/>
          <w:rtl/>
        </w:rPr>
        <w:t xml:space="preserve"> بت بزرگ</w:t>
      </w:r>
      <w:r w:rsidR="00BB51C2" w:rsidRPr="006A2D1A">
        <w:rPr>
          <w:spacing w:val="0"/>
          <w:rtl/>
        </w:rPr>
        <w:t>،</w:t>
      </w:r>
      <w:r w:rsidR="00E21673" w:rsidRPr="006A2D1A">
        <w:rPr>
          <w:spacing w:val="0"/>
          <w:rtl/>
        </w:rPr>
        <w:t xml:space="preserve"> اين كار را كرده است. و سوم</w:t>
      </w:r>
      <w:r w:rsidR="00BB51C2" w:rsidRPr="006A2D1A">
        <w:rPr>
          <w:spacing w:val="0"/>
          <w:rtl/>
        </w:rPr>
        <w:t xml:space="preserve">ین دروغش به‌خاطر (نجات) </w:t>
      </w:r>
      <w:r w:rsidR="00E21673" w:rsidRPr="006A2D1A">
        <w:rPr>
          <w:spacing w:val="0"/>
          <w:rtl/>
        </w:rPr>
        <w:t xml:space="preserve">ساره از </w:t>
      </w:r>
      <w:r w:rsidR="00BB51C2" w:rsidRPr="006A2D1A">
        <w:rPr>
          <w:spacing w:val="0"/>
          <w:rtl/>
        </w:rPr>
        <w:t>پادشاه ست</w:t>
      </w:r>
      <w:r w:rsidR="008050AA" w:rsidRPr="006A2D1A">
        <w:rPr>
          <w:rFonts w:hint="cs"/>
          <w:spacing w:val="0"/>
          <w:rtl/>
        </w:rPr>
        <w:t>مگ</w:t>
      </w:r>
      <w:r w:rsidR="00BB51C2" w:rsidRPr="006A2D1A">
        <w:rPr>
          <w:spacing w:val="0"/>
          <w:rtl/>
        </w:rPr>
        <w:t>ر بود». البته ابراهیم</w:t>
      </w:r>
      <w:r w:rsidR="00BB51C2" w:rsidRPr="006A2D1A">
        <w:rPr>
          <w:spacing w:val="0"/>
        </w:rPr>
        <w:sym w:font="AGA Arabesque" w:char="F075"/>
      </w:r>
      <w:r w:rsidR="00BB51C2" w:rsidRPr="006A2D1A">
        <w:rPr>
          <w:spacing w:val="0"/>
          <w:rtl/>
        </w:rPr>
        <w:t xml:space="preserve"> دروغ نگفت؛ بلکه توریه کرد.</w:t>
      </w:r>
      <w:r w:rsidR="00D61725" w:rsidRPr="006A2D1A">
        <w:rPr>
          <w:spacing w:val="0"/>
          <w:rtl/>
        </w:rPr>
        <w:t xml:space="preserve"> در </w:t>
      </w:r>
      <w:r w:rsidR="00E11AD6" w:rsidRPr="006A2D1A">
        <w:rPr>
          <w:spacing w:val="0"/>
          <w:rtl/>
        </w:rPr>
        <w:t xml:space="preserve">‌هر حال چه توریه کرده و چه دروغ گفته باشد، باید بدانیم که مطابق دیدگاه بیش‌ترِ علما، دروغ گفتن فقط در سه موردی که ذکر </w:t>
      </w:r>
      <w:r w:rsidR="00D3770A" w:rsidRPr="006A2D1A">
        <w:rPr>
          <w:spacing w:val="0"/>
          <w:rtl/>
        </w:rPr>
        <w:t xml:space="preserve">شد، جایز </w:t>
      </w:r>
      <w:r w:rsidR="00D61725" w:rsidRPr="006A2D1A">
        <w:rPr>
          <w:spacing w:val="0"/>
          <w:rtl/>
        </w:rPr>
        <w:t>است</w:t>
      </w:r>
      <w:r w:rsidR="00D3770A" w:rsidRPr="006A2D1A">
        <w:rPr>
          <w:spacing w:val="0"/>
          <w:rtl/>
        </w:rPr>
        <w:t>. بدترین و شدیدت</w:t>
      </w:r>
      <w:r w:rsidR="004C247C" w:rsidRPr="006A2D1A">
        <w:rPr>
          <w:spacing w:val="0"/>
          <w:rtl/>
        </w:rPr>
        <w:t>رین نوع دروغ، این است که انسان</w:t>
      </w:r>
      <w:r w:rsidR="00E11AD6" w:rsidRPr="006A2D1A">
        <w:rPr>
          <w:spacing w:val="0"/>
          <w:rtl/>
        </w:rPr>
        <w:t xml:space="preserve"> به‌دروغ</w:t>
      </w:r>
      <w:r w:rsidR="00D61725" w:rsidRPr="006A2D1A">
        <w:rPr>
          <w:spacing w:val="0"/>
          <w:rtl/>
        </w:rPr>
        <w:t>، مدعی</w:t>
      </w:r>
      <w:r w:rsidR="00E11AD6" w:rsidRPr="006A2D1A">
        <w:rPr>
          <w:spacing w:val="0"/>
          <w:rtl/>
        </w:rPr>
        <w:t xml:space="preserve"> اموال دیگران </w:t>
      </w:r>
      <w:r w:rsidR="00D61725" w:rsidRPr="006A2D1A">
        <w:rPr>
          <w:spacing w:val="0"/>
          <w:rtl/>
        </w:rPr>
        <w:t>شود</w:t>
      </w:r>
      <w:r w:rsidR="00E11AD6" w:rsidRPr="006A2D1A">
        <w:rPr>
          <w:spacing w:val="0"/>
          <w:rtl/>
        </w:rPr>
        <w:t xml:space="preserve"> و برای اثبات دروغش، قسم بخورد؛ مثل این‌که کسی، حق خودش را مطالبه </w:t>
      </w:r>
      <w:r w:rsidR="00D61725" w:rsidRPr="006A2D1A">
        <w:rPr>
          <w:spacing w:val="0"/>
          <w:rtl/>
        </w:rPr>
        <w:t>نماید</w:t>
      </w:r>
      <w:r w:rsidR="00085F73" w:rsidRPr="006A2D1A">
        <w:rPr>
          <w:spacing w:val="0"/>
          <w:rtl/>
        </w:rPr>
        <w:t xml:space="preserve"> و انسان ب</w:t>
      </w:r>
      <w:r w:rsidR="004C247C" w:rsidRPr="006A2D1A">
        <w:rPr>
          <w:spacing w:val="0"/>
          <w:rtl/>
        </w:rPr>
        <w:t>ا آن‌که می‌داند که مطالبه‌کننده</w:t>
      </w:r>
      <w:r w:rsidR="00085F73" w:rsidRPr="006A2D1A">
        <w:rPr>
          <w:spacing w:val="0"/>
          <w:rtl/>
        </w:rPr>
        <w:t xml:space="preserve"> راست می‌گوید، سوگند یاد کند و بگوید که به‌خدا، هیچ حقی نزد من نداری! یا برعکس، به‌دروغ مدعی چیزی شود که هیچ حقی در آن ندارد و سوگند یاد کند و بگوید که فلان چیز و فلان کالا که نزد توست، مالِ من است! اگر بر ادعای دروغینش سوگند بخورد، به چنین سوگندی، سوگند «غموس» می‌گویند؛ غموس، یعنی غوطه‌دهنده؛ چون صاحبش را در گناه و در نتیجه، در دوزخ غوطه‌ور می‌کند. رسول‌الله</w:t>
      </w:r>
      <w:r w:rsidR="00085F73" w:rsidRPr="006A2D1A">
        <w:rPr>
          <w:spacing w:val="0"/>
        </w:rPr>
        <w:sym w:font="AGA Arabesque" w:char="F072"/>
      </w:r>
      <w:r w:rsidR="00085F73" w:rsidRPr="006A2D1A">
        <w:rPr>
          <w:spacing w:val="0"/>
          <w:rtl/>
        </w:rPr>
        <w:t xml:space="preserve"> فرموده است: </w:t>
      </w:r>
      <w:r w:rsidR="00085F73" w:rsidRPr="006A2D1A">
        <w:rPr>
          <w:rStyle w:val="Char1"/>
          <w:spacing w:val="0"/>
          <w:rtl/>
          <w:lang w:bidi="ar-SA"/>
        </w:rPr>
        <w:t>«مَنْ حَلَفَ عَلَى يَمِينٍ يَقْتَطِعُ بِهَا مَالَ امْرِئٍ مُسْلِمٍ هُوَ عَلَيْهَا فَاجِرٌ لَقِيَ اللَّهَ وَهُوَ عَلَيْهِ غَضْبَانُ»</w:t>
      </w:r>
      <w:r w:rsidR="004C247C"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25"/>
      </w:r>
      <w:r w:rsidR="003A729F" w:rsidRPr="006A2D1A">
        <w:rPr>
          <w:rStyle w:val="FootnoteReference"/>
          <w:rFonts w:cs="B Lotus"/>
          <w:spacing w:val="0"/>
          <w:szCs w:val="28"/>
          <w:rtl/>
        </w:rPr>
        <w:t>)</w:t>
      </w:r>
      <w:r w:rsidR="00085F73" w:rsidRPr="006A2D1A">
        <w:rPr>
          <w:spacing w:val="0"/>
          <w:rtl/>
        </w:rPr>
        <w:t xml:space="preserve"> یعنی: «هركس با سوگند دروغ، مال مسلمانی را تصاحب نماید، در حالي الله را ملاقات مي‌كند كه الله بر او خشمگين است». نتیجه این‌که دروغ، حرام است و به‌طور مطلق برای انسان جایز نیست که دروغ بگوید؛ مگر در سه موردی که ذکر شد. آن‌هم </w:t>
      </w:r>
      <w:r w:rsidR="00E00E13" w:rsidRPr="006A2D1A">
        <w:rPr>
          <w:spacing w:val="0"/>
          <w:rtl/>
        </w:rPr>
        <w:t>با اختلافی که درباره‌اش وجود دارد؛ یعنی برخی توریه را در این سه مورد جایز دانسته‌اند و برخی، دروغ را.</w:t>
      </w:r>
    </w:p>
    <w:p w:rsidR="00E00E13" w:rsidRPr="006A2D1A" w:rsidRDefault="00E00E13" w:rsidP="007C0E84">
      <w:pPr>
        <w:pStyle w:val="PlainText"/>
        <w:ind w:firstLine="0"/>
        <w:jc w:val="center"/>
        <w:rPr>
          <w:spacing w:val="0"/>
          <w:rtl/>
        </w:rPr>
      </w:pPr>
      <w:r w:rsidRPr="006A2D1A">
        <w:rPr>
          <w:spacing w:val="0"/>
          <w:rtl/>
        </w:rPr>
        <w:t>***</w:t>
      </w:r>
    </w:p>
    <w:p w:rsidR="004C1C3E" w:rsidRPr="006A2D1A" w:rsidRDefault="005C2139" w:rsidP="003F6F41">
      <w:pPr>
        <w:pStyle w:val="PlainText"/>
        <w:spacing w:before="180" w:line="228" w:lineRule="auto"/>
        <w:rPr>
          <w:spacing w:val="0"/>
          <w:rtl/>
        </w:rPr>
      </w:pPr>
      <w:r w:rsidRPr="006A2D1A">
        <w:rPr>
          <w:rFonts w:ascii="Traditional Arabic" w:cs="Traditional Arabic"/>
          <w:spacing w:val="0"/>
          <w:sz w:val="32"/>
          <w:szCs w:val="32"/>
          <w:rtl/>
        </w:rPr>
        <w:t>56</w:t>
      </w:r>
      <w:r w:rsidRPr="006A2D1A">
        <w:rPr>
          <w:rStyle w:val="Char5"/>
          <w:spacing w:val="0"/>
          <w:rtl/>
          <w:lang w:bidi="ar-SA"/>
        </w:rPr>
        <w:t>- الثَّاني: عَنْ أبي مُحَمَّدٍ الْحَسنِ بْنِ عَلِيِّ بْنِ أبي طَالِب</w:t>
      </w:r>
      <w:r w:rsidR="00720C06" w:rsidRPr="006A2D1A">
        <w:rPr>
          <w:rFonts w:cs="(M. Aiyada Ayoub ALKobaisi)"/>
          <w:spacing w:val="0"/>
          <w:rtl/>
        </w:rPr>
        <w:t>$</w:t>
      </w:r>
      <w:r w:rsidRPr="006A2D1A">
        <w:rPr>
          <w:rStyle w:val="Char5"/>
          <w:spacing w:val="0"/>
          <w:rtl/>
          <w:lang w:bidi="ar-SA"/>
        </w:rPr>
        <w:t xml:space="preserve"> قَالَ حفِظْتُ مِنْ رسولِ اللَّه</w:t>
      </w:r>
      <w:r w:rsidRPr="006A2D1A">
        <w:rPr>
          <w:rStyle w:val="Char5"/>
          <w:b w:val="0"/>
          <w:bCs w:val="0"/>
          <w:spacing w:val="0"/>
          <w:rtl/>
          <w:lang w:bidi="ar-SA"/>
        </w:rPr>
        <w:sym w:font="AGA Arabesque" w:char="F072"/>
      </w:r>
      <w:r w:rsidRPr="006A2D1A">
        <w:rPr>
          <w:rStyle w:val="Char5"/>
          <w:spacing w:val="0"/>
          <w:rtl/>
          <w:lang w:bidi="ar-SA"/>
        </w:rPr>
        <w:t xml:space="preserve"> : «</w:t>
      </w:r>
      <w:r w:rsidR="003F6F41" w:rsidRPr="006A2D1A">
        <w:rPr>
          <w:rStyle w:val="Char5"/>
          <w:spacing w:val="0"/>
          <w:rtl/>
          <w:lang w:bidi="ar-SA"/>
        </w:rPr>
        <w:t>دَعْ مَا يَرِيبُكَ إِلَى مَا لَا يَرِيبُكَ، فَإِنَّ الصِّدْقَ طُمَأْنِينَةٌ، وَال</w:t>
      </w:r>
      <w:r w:rsidR="003F6F41" w:rsidRPr="006A2D1A">
        <w:rPr>
          <w:rStyle w:val="Char5"/>
          <w:rFonts w:hint="cs"/>
          <w:spacing w:val="0"/>
          <w:rtl/>
          <w:lang w:bidi="ar-SA"/>
        </w:rPr>
        <w:t>ْ</w:t>
      </w:r>
      <w:r w:rsidR="003F6F41" w:rsidRPr="006A2D1A">
        <w:rPr>
          <w:rStyle w:val="Char5"/>
          <w:spacing w:val="0"/>
          <w:rtl/>
          <w:lang w:bidi="ar-SA"/>
        </w:rPr>
        <w:t>كَذِبَ رِيبَةٌ</w:t>
      </w:r>
      <w:r w:rsidRPr="006A2D1A">
        <w:rPr>
          <w:rStyle w:val="Char5"/>
          <w:spacing w:val="0"/>
          <w:rtl/>
          <w:lang w:bidi="ar-SA"/>
        </w:rPr>
        <w:t>».</w:t>
      </w:r>
      <w:r w:rsidRPr="006A2D1A">
        <w:rPr>
          <w:spacing w:val="0"/>
          <w:sz w:val="24"/>
          <w:rtl/>
        </w:rPr>
        <w:t xml:space="preserve"> [ترمذي، این حدیث را روایت کرده و آن را صحیح دانسته است.]</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26"/>
      </w:r>
      <w:r w:rsidR="003A729F" w:rsidRPr="006A2D1A">
        <w:rPr>
          <w:rStyle w:val="FootnoteReference"/>
          <w:rFonts w:cs="B Lotus"/>
          <w:spacing w:val="0"/>
          <w:szCs w:val="28"/>
          <w:rtl/>
        </w:rPr>
        <w:t>)</w:t>
      </w:r>
    </w:p>
    <w:p w:rsidR="005C2139" w:rsidRPr="006A2D1A" w:rsidRDefault="004C247C" w:rsidP="00167AB1">
      <w:pPr>
        <w:pStyle w:val="PlainText"/>
        <w:rPr>
          <w:spacing w:val="0"/>
          <w:rtl/>
        </w:rPr>
      </w:pPr>
      <w:r w:rsidRPr="006A2D1A">
        <w:rPr>
          <w:b/>
          <w:bCs/>
          <w:spacing w:val="0"/>
          <w:rtl/>
        </w:rPr>
        <w:t>ترجمه:</w:t>
      </w:r>
      <w:r w:rsidRPr="006A2D1A">
        <w:rPr>
          <w:spacing w:val="0"/>
          <w:rtl/>
        </w:rPr>
        <w:t xml:space="preserve"> </w:t>
      </w:r>
      <w:r w:rsidR="005C2139" w:rsidRPr="006A2D1A">
        <w:rPr>
          <w:spacing w:val="0"/>
          <w:rtl/>
        </w:rPr>
        <w:t>ابومحمد، حسن بن علی بن ابی‌طالب</w:t>
      </w:r>
      <w:r w:rsidRPr="006A2D1A">
        <w:rPr>
          <w:rFonts w:cs="(M. Aiyada Ayoub ALKobaisi)"/>
          <w:spacing w:val="0"/>
          <w:rtl/>
        </w:rPr>
        <w:t>$</w:t>
      </w:r>
      <w:r w:rsidR="005C2139" w:rsidRPr="006A2D1A">
        <w:rPr>
          <w:spacing w:val="0"/>
          <w:rtl/>
        </w:rPr>
        <w:t xml:space="preserve"> می‌گوید: به‌یاد دارم که رسول‌الله</w:t>
      </w:r>
      <w:r w:rsidR="005C2139" w:rsidRPr="006A2D1A">
        <w:rPr>
          <w:spacing w:val="0"/>
        </w:rPr>
        <w:sym w:font="AGA Arabesque" w:char="F072"/>
      </w:r>
      <w:r w:rsidR="005C2139" w:rsidRPr="006A2D1A">
        <w:rPr>
          <w:spacing w:val="0"/>
          <w:rtl/>
        </w:rPr>
        <w:t xml:space="preserve"> فرمود: «آن‌چه </w:t>
      </w:r>
      <w:r w:rsidRPr="006A2D1A">
        <w:rPr>
          <w:spacing w:val="0"/>
          <w:rtl/>
        </w:rPr>
        <w:t>را که درباره‌ی (درست بودن) آن</w:t>
      </w:r>
      <w:r w:rsidR="005C2139" w:rsidRPr="006A2D1A">
        <w:rPr>
          <w:spacing w:val="0"/>
          <w:rtl/>
        </w:rPr>
        <w:t xml:space="preserve"> شک داری، رها کن و به کاری بپرداز یا به چیزی روی بیاور که درباره‌‌اش شک نداری. </w:t>
      </w:r>
      <w:r w:rsidR="00AE7571" w:rsidRPr="006A2D1A">
        <w:rPr>
          <w:spacing w:val="0"/>
          <w:rtl/>
        </w:rPr>
        <w:t>صدق و راستی، مایه‌ی اطمینان و آرامش است و دروغ، مایه‌ی شک و اضطراب».</w:t>
      </w:r>
    </w:p>
    <w:p w:rsidR="005C2139" w:rsidRPr="006A2D1A" w:rsidRDefault="00527F00" w:rsidP="006A2D1A">
      <w:pPr>
        <w:pStyle w:val="PlainText"/>
        <w:ind w:firstLine="0"/>
        <w:jc w:val="center"/>
        <w:rPr>
          <w:b/>
          <w:bCs/>
          <w:spacing w:val="0"/>
          <w:sz w:val="32"/>
          <w:szCs w:val="32"/>
          <w:rtl/>
        </w:rPr>
      </w:pPr>
      <w:r w:rsidRPr="006A2D1A">
        <w:rPr>
          <w:b/>
          <w:bCs/>
          <w:spacing w:val="0"/>
          <w:sz w:val="32"/>
          <w:szCs w:val="32"/>
          <w:rtl/>
        </w:rPr>
        <w:t>شرح</w:t>
      </w:r>
    </w:p>
    <w:p w:rsidR="00C516BC" w:rsidRPr="006A2D1A" w:rsidRDefault="00C516BC" w:rsidP="00522994">
      <w:pPr>
        <w:pStyle w:val="PlainText"/>
        <w:spacing w:line="228" w:lineRule="auto"/>
        <w:rPr>
          <w:spacing w:val="0"/>
          <w:rtl/>
        </w:rPr>
      </w:pPr>
      <w:r w:rsidRPr="006A2D1A">
        <w:rPr>
          <w:spacing w:val="0"/>
          <w:rtl/>
        </w:rPr>
        <w:t>رسول‌الله</w:t>
      </w:r>
      <w:r w:rsidRPr="006A2D1A">
        <w:rPr>
          <w:spacing w:val="0"/>
        </w:rPr>
        <w:sym w:font="AGA Arabesque" w:char="F072"/>
      </w:r>
      <w:r w:rsidRPr="006A2D1A">
        <w:rPr>
          <w:spacing w:val="0"/>
          <w:rtl/>
        </w:rPr>
        <w:t xml:space="preserve"> فرموده است: </w:t>
      </w:r>
      <w:r w:rsidRPr="006A2D1A">
        <w:rPr>
          <w:rStyle w:val="Char1"/>
          <w:spacing w:val="0"/>
          <w:rtl/>
          <w:lang w:bidi="ar-SA"/>
        </w:rPr>
        <w:t>«</w:t>
      </w:r>
      <w:r w:rsidR="004C247C" w:rsidRPr="006A2D1A">
        <w:rPr>
          <w:rStyle w:val="Char1"/>
          <w:spacing w:val="0"/>
          <w:rtl/>
          <w:lang w:bidi="ar-SA"/>
        </w:rPr>
        <w:t>دَعْ ما يَرِيبُكَ»</w:t>
      </w:r>
      <w:r w:rsidR="004C247C" w:rsidRPr="006A2D1A">
        <w:rPr>
          <w:spacing w:val="0"/>
          <w:rtl/>
        </w:rPr>
        <w:t>؛</w:t>
      </w:r>
      <w:r w:rsidRPr="006A2D1A">
        <w:rPr>
          <w:spacing w:val="0"/>
          <w:rtl/>
        </w:rPr>
        <w:t xml:space="preserve"> یعنی: «آن‌چه را که درباره‌اش شک داری و به آن مطمئن نیستی، ترک کن. </w:t>
      </w:r>
      <w:r w:rsidRPr="006A2D1A">
        <w:rPr>
          <w:rStyle w:val="Char1"/>
          <w:spacing w:val="0"/>
          <w:rtl/>
          <w:lang w:bidi="ar-SA"/>
        </w:rPr>
        <w:t>«</w:t>
      </w:r>
      <w:r w:rsidR="004C247C" w:rsidRPr="006A2D1A">
        <w:rPr>
          <w:rStyle w:val="Char1"/>
          <w:spacing w:val="0"/>
          <w:rtl/>
          <w:lang w:bidi="ar-SA"/>
        </w:rPr>
        <w:t>إِلَى مَا لا يَريبُك</w:t>
      </w:r>
      <w:r w:rsidRPr="006A2D1A">
        <w:rPr>
          <w:rStyle w:val="Char1"/>
          <w:spacing w:val="0"/>
          <w:rtl/>
          <w:lang w:bidi="ar-SA"/>
        </w:rPr>
        <w:t>»</w:t>
      </w:r>
      <w:r w:rsidR="004C247C" w:rsidRPr="006A2D1A">
        <w:rPr>
          <w:spacing w:val="0"/>
          <w:rtl/>
        </w:rPr>
        <w:t>:</w:t>
      </w:r>
      <w:r w:rsidRPr="006A2D1A">
        <w:rPr>
          <w:spacing w:val="0"/>
          <w:rtl/>
        </w:rPr>
        <w:t xml:space="preserve"> «و به چیزی روی بیاور که درباره‌‌ی درست بودن آن، مطمئن هستی».</w:t>
      </w:r>
    </w:p>
    <w:p w:rsidR="0032201B" w:rsidRPr="006A2D1A" w:rsidRDefault="00C516BC" w:rsidP="00167AB1">
      <w:pPr>
        <w:pStyle w:val="PlainText"/>
        <w:rPr>
          <w:spacing w:val="0"/>
          <w:rtl/>
        </w:rPr>
      </w:pPr>
      <w:r w:rsidRPr="006A2D1A">
        <w:rPr>
          <w:spacing w:val="0"/>
          <w:rtl/>
        </w:rPr>
        <w:t>امام نووی</w:t>
      </w:r>
      <w:r w:rsidR="004C247C" w:rsidRPr="006A2D1A">
        <w:rPr>
          <w:rFonts w:cs="CTraditional Arabic"/>
          <w:spacing w:val="0"/>
          <w:rtl/>
        </w:rPr>
        <w:t>/</w:t>
      </w:r>
      <w:r w:rsidRPr="006A2D1A">
        <w:rPr>
          <w:spacing w:val="0"/>
          <w:rtl/>
        </w:rPr>
        <w:t xml:space="preserve"> این حدیث را در «الأربعین» نیز آورده است و حدیث مهم و جامعی</w:t>
      </w:r>
      <w:r w:rsidR="004C247C" w:rsidRPr="006A2D1A">
        <w:rPr>
          <w:spacing w:val="0"/>
          <w:rtl/>
        </w:rPr>
        <w:t>‌ست</w:t>
      </w:r>
      <w:r w:rsidRPr="006A2D1A">
        <w:rPr>
          <w:spacing w:val="0"/>
          <w:rtl/>
        </w:rPr>
        <w:t xml:space="preserve"> و در بحث تقوا و احتیاط در مسایل، اهمیت زیادی دارد. علما در مسایل فقهی، جنبه‌ی احتیاط را در نظر گرفته‌اند و دلایل زیادی بر آن ذکر کر</w:t>
      </w:r>
      <w:r w:rsidR="004C247C" w:rsidRPr="006A2D1A">
        <w:rPr>
          <w:spacing w:val="0"/>
          <w:rtl/>
        </w:rPr>
        <w:t>ده‌اند؛ به عنوان مثال، لباس کسی</w:t>
      </w:r>
      <w:r w:rsidRPr="006A2D1A">
        <w:rPr>
          <w:spacing w:val="0"/>
          <w:rtl/>
        </w:rPr>
        <w:t xml:space="preserve"> آلوده شده است و او نمی‌داند که سمت راست لباسش، آلوده است یا سمت چپ. اگر سمت راست را بشوید، هم‌چنان شک دارد که شاید سمت چپ، آلوده باشد و همین‌طور اگر سمت چپ را بشوید، باز هم مطمئن نیست و</w:t>
      </w:r>
      <w:r w:rsidR="004C247C" w:rsidRPr="006A2D1A">
        <w:rPr>
          <w:spacing w:val="0"/>
          <w:rtl/>
        </w:rPr>
        <w:t xml:space="preserve"> شک دارد که شاید سمت راست لباسش</w:t>
      </w:r>
      <w:r w:rsidRPr="006A2D1A">
        <w:rPr>
          <w:spacing w:val="0"/>
          <w:rtl/>
        </w:rPr>
        <w:t xml:space="preserve"> آلوده باشد؛ احتیاط، چیست؟ روشن است که هم سمت چپ و هم سمت راست لباسش را بشوید تا مطمئن شود و هیچ شکی برایش باقی نماند.</w:t>
      </w:r>
    </w:p>
    <w:p w:rsidR="00C516BC" w:rsidRPr="006A2D1A" w:rsidRDefault="0032201B" w:rsidP="008050AA">
      <w:pPr>
        <w:pStyle w:val="PlainText"/>
        <w:rPr>
          <w:spacing w:val="0"/>
          <w:rtl/>
        </w:rPr>
      </w:pPr>
      <w:r w:rsidRPr="006A2D1A">
        <w:rPr>
          <w:spacing w:val="0"/>
          <w:rtl/>
        </w:rPr>
        <w:t xml:space="preserve">هم‌چنین اگر انسان در نمازش دچار شک شد که دو رکعت خوانده است یا سه رکعت و نتوانست به یکی از این‌ها مطمئن شود که دو رکعت خوانده است یا سه رکعت؛ </w:t>
      </w:r>
      <w:r w:rsidR="004C247C" w:rsidRPr="006A2D1A">
        <w:rPr>
          <w:spacing w:val="0"/>
          <w:rtl/>
        </w:rPr>
        <w:t>يعني</w:t>
      </w:r>
      <w:r w:rsidRPr="006A2D1A">
        <w:rPr>
          <w:spacing w:val="0"/>
          <w:rtl/>
        </w:rPr>
        <w:t xml:space="preserve"> اگر دو رکعت را در نظر بگیرد، شک دارد که شاید نمازش ناقص باشد و همین‌طور اگر حساب کند که سه رکعت خوانده است، باز هم مطمئن نیست. در چنین حالتی باید تعداد رکعات ک</w:t>
      </w:r>
      <w:r w:rsidR="008050AA" w:rsidRPr="006A2D1A">
        <w:rPr>
          <w:rFonts w:hint="cs"/>
          <w:spacing w:val="0"/>
          <w:rtl/>
        </w:rPr>
        <w:t>مت</w:t>
      </w:r>
      <w:r w:rsidRPr="006A2D1A">
        <w:rPr>
          <w:spacing w:val="0"/>
          <w:rtl/>
        </w:rPr>
        <w:t>ر را</w:t>
      </w:r>
      <w:r w:rsidR="00C516BC" w:rsidRPr="006A2D1A">
        <w:rPr>
          <w:spacing w:val="0"/>
          <w:rtl/>
        </w:rPr>
        <w:t xml:space="preserve"> </w:t>
      </w:r>
      <w:r w:rsidRPr="006A2D1A">
        <w:rPr>
          <w:spacing w:val="0"/>
          <w:rtl/>
        </w:rPr>
        <w:t>مد نظر قرار دهد؛ چون در این صورت، دیگر شکی باقی نمی‌ماند که نمازش یا تعداد رکعت‌های آن، ناقص نیست؛ ی</w:t>
      </w:r>
      <w:r w:rsidR="004C247C" w:rsidRPr="006A2D1A">
        <w:rPr>
          <w:spacing w:val="0"/>
          <w:rtl/>
        </w:rPr>
        <w:t>عنی اگر بین سه رکعت و چهار رکعت</w:t>
      </w:r>
      <w:r w:rsidRPr="006A2D1A">
        <w:rPr>
          <w:spacing w:val="0"/>
          <w:rtl/>
        </w:rPr>
        <w:t xml:space="preserve"> شک کرد، سه رکعت را در نظر بگیرد و بر همین اساس نمازش را کامل نماید.</w:t>
      </w:r>
    </w:p>
    <w:p w:rsidR="0032201B" w:rsidRPr="006A2D1A" w:rsidRDefault="00752F46" w:rsidP="00167AB1">
      <w:pPr>
        <w:pStyle w:val="PlainText"/>
        <w:rPr>
          <w:spacing w:val="0"/>
          <w:rtl/>
        </w:rPr>
      </w:pPr>
      <w:r w:rsidRPr="006A2D1A">
        <w:rPr>
          <w:spacing w:val="0"/>
          <w:rtl/>
        </w:rPr>
        <w:t>این حدیث، یکی از اصول فقه به‌شمار می‌رود که اگر در چیزی شک کردی، آن را ترک کن و به چیزی روی بیاور که در آن شک نداری یا به آن، مطمئن هستی.</w:t>
      </w:r>
    </w:p>
    <w:p w:rsidR="00752F46" w:rsidRPr="006A2D1A" w:rsidRDefault="002133EE" w:rsidP="008050AA">
      <w:pPr>
        <w:pStyle w:val="PlainText"/>
        <w:rPr>
          <w:spacing w:val="0"/>
          <w:rtl/>
        </w:rPr>
      </w:pPr>
      <w:r w:rsidRPr="006A2D1A">
        <w:rPr>
          <w:spacing w:val="0"/>
          <w:rtl/>
        </w:rPr>
        <w:t>این حدیث، در زمینه‌ی تربیت و پرورش درونی نیز حایز اهمیت است؛ یعنی انسان با چنین رو</w:t>
      </w:r>
      <w:r w:rsidR="008050AA" w:rsidRPr="006A2D1A">
        <w:rPr>
          <w:rFonts w:hint="cs"/>
          <w:spacing w:val="0"/>
          <w:rtl/>
        </w:rPr>
        <w:t>یک</w:t>
      </w:r>
      <w:r w:rsidRPr="006A2D1A">
        <w:rPr>
          <w:spacing w:val="0"/>
          <w:rtl/>
        </w:rPr>
        <w:t>ردی به آرامش می‌رسد و اضطراب و نگرانی ندارد. چون بسیاری از کسانی که دل</w:t>
      </w:r>
      <w:r w:rsidR="004C247C" w:rsidRPr="006A2D1A">
        <w:rPr>
          <w:spacing w:val="0"/>
          <w:rtl/>
        </w:rPr>
        <w:t>ِ</w:t>
      </w:r>
      <w:r w:rsidRPr="006A2D1A">
        <w:rPr>
          <w:spacing w:val="0"/>
          <w:rtl/>
        </w:rPr>
        <w:t xml:space="preserve"> زنده‌ای دارند یا اصطلاحاً زنده‌دل هستند، با </w:t>
      </w:r>
      <w:r w:rsidR="00B54184" w:rsidRPr="006A2D1A">
        <w:rPr>
          <w:spacing w:val="0"/>
          <w:rtl/>
        </w:rPr>
        <w:t>پرداختن یا روی آ</w:t>
      </w:r>
      <w:r w:rsidRPr="006A2D1A">
        <w:rPr>
          <w:spacing w:val="0"/>
          <w:rtl/>
        </w:rPr>
        <w:t xml:space="preserve">وردن به مسایل و کارهای شبهه‌انگیز، دچار اضطراب و نگرانی می‌شوند و اگر شک و تردیدشان از </w:t>
      </w:r>
      <w:r w:rsidR="004C247C" w:rsidRPr="006A2D1A">
        <w:rPr>
          <w:spacing w:val="0"/>
          <w:rtl/>
        </w:rPr>
        <w:t>میان برود و به یقین برسند، دیگر</w:t>
      </w:r>
      <w:r w:rsidRPr="006A2D1A">
        <w:rPr>
          <w:spacing w:val="0"/>
          <w:rtl/>
        </w:rPr>
        <w:t xml:space="preserve"> نگران و آشفته نیستند.</w:t>
      </w:r>
    </w:p>
    <w:p w:rsidR="00D5409B" w:rsidRDefault="00D5409B" w:rsidP="00522994">
      <w:pPr>
        <w:pStyle w:val="PlainText"/>
        <w:spacing w:line="228" w:lineRule="auto"/>
        <w:rPr>
          <w:rFonts w:hAnsi="AGA Arabesque" w:hint="eastAsia"/>
          <w:spacing w:val="-2"/>
          <w:rtl/>
        </w:rPr>
      </w:pPr>
      <w:r w:rsidRPr="006A2D1A">
        <w:rPr>
          <w:rFonts w:hAnsi="AGA Arabesque"/>
          <w:spacing w:val="-2"/>
          <w:rtl/>
        </w:rPr>
        <w:t>پیامبر</w:t>
      </w:r>
      <w:r w:rsidRPr="006A2D1A">
        <w:rPr>
          <w:rFonts w:hAnsi="AGA Arabesque"/>
          <w:spacing w:val="-2"/>
        </w:rPr>
        <w:sym w:font="AGA Arabesque" w:char="F072"/>
      </w:r>
      <w:r w:rsidRPr="006A2D1A">
        <w:rPr>
          <w:rFonts w:hAnsi="AGA Arabesque"/>
          <w:spacing w:val="-2"/>
          <w:rtl/>
        </w:rPr>
        <w:t xml:space="preserve"> فرمود: «صدق و راستی، مایه‌ی آرامش است». این بخش حدیث، مورد استناد مؤلف</w:t>
      </w:r>
      <w:r w:rsidR="004C247C" w:rsidRPr="006A2D1A">
        <w:rPr>
          <w:rFonts w:hAnsi="AGA Arabesque" w:cs="CTraditional Arabic"/>
          <w:spacing w:val="-2"/>
          <w:rtl/>
        </w:rPr>
        <w:t>/</w:t>
      </w:r>
      <w:r w:rsidRPr="006A2D1A">
        <w:rPr>
          <w:rFonts w:hAnsi="AGA Arabesque"/>
          <w:spacing w:val="-2"/>
          <w:rtl/>
        </w:rPr>
        <w:t xml:space="preserve"> بوده که آن را در باب صدق و راستی، آورده است. آری! صدق و راستی، آرامش‌بخش است و کس</w:t>
      </w:r>
      <w:r w:rsidR="004C247C" w:rsidRPr="006A2D1A">
        <w:rPr>
          <w:rFonts w:hAnsi="AGA Arabesque"/>
          <w:spacing w:val="-2"/>
          <w:rtl/>
        </w:rPr>
        <w:t>ی که صدق و راستی پیشه سازد، هیچ‌</w:t>
      </w:r>
      <w:r w:rsidRPr="006A2D1A">
        <w:rPr>
          <w:rFonts w:hAnsi="AGA Arabesque"/>
          <w:spacing w:val="-2"/>
          <w:rtl/>
        </w:rPr>
        <w:t xml:space="preserve">گاه پشیمان نمی‌شود و نمی‌گوید که ای کاش، </w:t>
      </w:r>
      <w:r w:rsidR="004C247C" w:rsidRPr="006A2D1A">
        <w:rPr>
          <w:rFonts w:hAnsi="AGA Arabesque"/>
          <w:spacing w:val="-2"/>
          <w:rtl/>
        </w:rPr>
        <w:t>چنین و ای کاش چنان می‌کردم! چون</w:t>
      </w:r>
      <w:r w:rsidRPr="006A2D1A">
        <w:rPr>
          <w:rFonts w:hAnsi="AGA Arabesque"/>
          <w:spacing w:val="-2"/>
          <w:rtl/>
        </w:rPr>
        <w:t xml:space="preserve"> صدق و راستی، مایه‌ی نجات است و انسان راست‌گو را به سرمنزل مقصود می‌رساند؛ </w:t>
      </w:r>
      <w:r w:rsidR="000232C0" w:rsidRPr="006A2D1A">
        <w:rPr>
          <w:rFonts w:hAnsi="AGA Arabesque"/>
          <w:spacing w:val="-2"/>
          <w:rtl/>
        </w:rPr>
        <w:t>چنان‌که</w:t>
      </w:r>
      <w:r w:rsidR="00270002" w:rsidRPr="006A2D1A">
        <w:rPr>
          <w:rFonts w:hAnsi="AGA Arabesque"/>
          <w:spacing w:val="-2"/>
          <w:rtl/>
        </w:rPr>
        <w:t xml:space="preserve"> الله</w:t>
      </w:r>
      <w:r w:rsidR="00270002" w:rsidRPr="006A2D1A">
        <w:rPr>
          <w:rFonts w:hAnsi="AGA Arabesque"/>
          <w:spacing w:val="-2"/>
        </w:rPr>
        <w:sym w:font="AGA Arabesque" w:char="F055"/>
      </w:r>
      <w:r w:rsidR="00270002" w:rsidRPr="006A2D1A">
        <w:rPr>
          <w:rFonts w:hAnsi="AGA Arabesque"/>
          <w:spacing w:val="-2"/>
          <w:rtl/>
        </w:rPr>
        <w:t xml:space="preserve"> صادقان و راست‌گویان را نجات می‌بخشد و از این‌رو آدم‌های راست‌گو </w:t>
      </w:r>
      <w:r w:rsidR="004C247C" w:rsidRPr="006A2D1A">
        <w:rPr>
          <w:rFonts w:hAnsi="AGA Arabesque"/>
          <w:spacing w:val="-2"/>
          <w:rtl/>
        </w:rPr>
        <w:t>را همواره آرام و مطمئن می‌بینیم</w:t>
      </w:r>
      <w:r w:rsidR="00270002" w:rsidRPr="006A2D1A">
        <w:rPr>
          <w:rFonts w:hAnsi="AGA Arabesque"/>
          <w:spacing w:val="-2"/>
          <w:rtl/>
        </w:rPr>
        <w:t xml:space="preserve"> بر هیچ چیزی تأسف و افسوس نمی‌خورند</w:t>
      </w:r>
      <w:r w:rsidR="005909C1" w:rsidRPr="006A2D1A">
        <w:rPr>
          <w:rFonts w:hAnsi="AGA Arabesque"/>
          <w:spacing w:val="-2"/>
          <w:rtl/>
        </w:rPr>
        <w:t>:</w:t>
      </w:r>
      <w:r w:rsidR="005909C1" w:rsidRPr="006A2D1A">
        <w:rPr>
          <w:rStyle w:val="Char1"/>
          <w:rFonts w:hAnsi="AGA Arabesque"/>
          <w:spacing w:val="-2"/>
          <w:rtl/>
          <w:lang w:bidi="ar-SA"/>
        </w:rPr>
        <w:t xml:space="preserve"> «ومَن صدق نجا»</w:t>
      </w:r>
      <w:r w:rsidR="005909C1" w:rsidRPr="006A2D1A">
        <w:rPr>
          <w:rFonts w:hAnsi="AGA Arabesque"/>
          <w:spacing w:val="-2"/>
          <w:rtl/>
        </w:rPr>
        <w:t xml:space="preserve">: «هرکس راست بگوید، نجات می‌یابد». </w:t>
      </w:r>
      <w:r w:rsidR="00780BE8" w:rsidRPr="006A2D1A">
        <w:rPr>
          <w:rFonts w:hAnsi="AGA Arabesque"/>
          <w:spacing w:val="-2"/>
          <w:rtl/>
        </w:rPr>
        <w:t>بر عکسِ دروغ که به‌فرموده‌ی رسول‌الله</w:t>
      </w:r>
      <w:r w:rsidR="00780BE8" w:rsidRPr="006A2D1A">
        <w:rPr>
          <w:rFonts w:hAnsi="AGA Arabesque"/>
          <w:spacing w:val="-2"/>
        </w:rPr>
        <w:sym w:font="AGA Arabesque" w:char="F072"/>
      </w:r>
      <w:r w:rsidR="00780BE8" w:rsidRPr="006A2D1A">
        <w:rPr>
          <w:rFonts w:hAnsi="AGA Arabesque"/>
          <w:spacing w:val="-2"/>
          <w:rtl/>
        </w:rPr>
        <w:t>، مایه‌ی شک و بی‌قراری</w:t>
      </w:r>
      <w:r w:rsidR="00761A86" w:rsidRPr="006A2D1A">
        <w:rPr>
          <w:rFonts w:hAnsi="AGA Arabesque"/>
          <w:spacing w:val="-2"/>
          <w:rtl/>
        </w:rPr>
        <w:t>‌ست. دروغ، اول از همه</w:t>
      </w:r>
      <w:r w:rsidR="00780BE8" w:rsidRPr="006A2D1A">
        <w:rPr>
          <w:rFonts w:hAnsi="AGA Arabesque"/>
          <w:spacing w:val="-2"/>
          <w:rtl/>
        </w:rPr>
        <w:t xml:space="preserve"> دروغ‌گو را دچار شک و اضطراب می‌کند؛ زیرا همواره بی‌قرار و مضطرب است که آیا مردم، حرفش را باور خواهند کرد یا نه؟</w:t>
      </w:r>
      <w:r w:rsidR="00270002" w:rsidRPr="006A2D1A">
        <w:rPr>
          <w:rFonts w:hAnsi="AGA Arabesque"/>
          <w:spacing w:val="-2"/>
          <w:rtl/>
        </w:rPr>
        <w:t>‌</w:t>
      </w:r>
      <w:r w:rsidR="00F24439" w:rsidRPr="006A2D1A">
        <w:rPr>
          <w:rFonts w:hAnsi="AGA Arabesque"/>
          <w:spacing w:val="-2"/>
          <w:rtl/>
        </w:rPr>
        <w:t xml:space="preserve"> از این‌رو می‌بینیم که افراد دروغ‌گو، معمولاً برای اثبات حرف خود، قسم می‌خورند تا کسی در سخنشان، شک نکند. مثل منافقان که برای اثبات سخنانشان به نام الله، سوگند یاد می‌کنند؛ چون همواره نگرانند که شاید کسی حرفشان را باور نکند. الله</w:t>
      </w:r>
      <w:r w:rsidR="00F24439" w:rsidRPr="006A2D1A">
        <w:rPr>
          <w:rFonts w:hAnsi="AGA Arabesque"/>
          <w:spacing w:val="-2"/>
        </w:rPr>
        <w:sym w:font="AGA Arabesque" w:char="F055"/>
      </w:r>
      <w:r w:rsidR="00F24439" w:rsidRPr="006A2D1A">
        <w:rPr>
          <w:rFonts w:hAnsi="AGA Arabesque"/>
          <w:spacing w:val="-2"/>
          <w:rtl/>
        </w:rPr>
        <w:t xml:space="preserve"> می‌فرماید:</w:t>
      </w:r>
    </w:p>
    <w:p w:rsidR="0084620D" w:rsidRPr="0084620D" w:rsidRDefault="0084620D" w:rsidP="00522994">
      <w:pPr>
        <w:pStyle w:val="PlainText"/>
        <w:spacing w:line="228" w:lineRule="auto"/>
        <w:rPr>
          <w:rFonts w:hAnsi="AGA Arabesque" w:hint="eastAsia"/>
          <w:spacing w:val="-2"/>
          <w:sz w:val="36"/>
          <w:szCs w:val="36"/>
          <w:rtl/>
        </w:rPr>
      </w:pPr>
    </w:p>
    <w:p w:rsidR="00F24439" w:rsidRPr="006A2D1A" w:rsidRDefault="008551C9" w:rsidP="008551C9">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يَح</w:t>
      </w:r>
      <w:r w:rsidRPr="006A2D1A">
        <w:rPr>
          <w:rFonts w:ascii="KFGQPC Uthmanic Script HAFS" w:hint="cs"/>
          <w:rtl/>
          <w:lang w:bidi="ar-SA"/>
        </w:rPr>
        <w:t>ۡ</w:t>
      </w:r>
      <w:r w:rsidRPr="006A2D1A">
        <w:rPr>
          <w:rFonts w:ascii="KFGQPC Uthmanic Script HAFS" w:hint="eastAsia"/>
          <w:rtl/>
          <w:lang w:bidi="ar-SA"/>
        </w:rPr>
        <w:t>لِفُونَ</w:t>
      </w:r>
      <w:r w:rsidRPr="006A2D1A">
        <w:rPr>
          <w:rFonts w:ascii="KFGQPC Uthmanic Script HAFS"/>
          <w:rtl/>
          <w:lang w:bidi="ar-SA"/>
        </w:rPr>
        <w:t xml:space="preserve"> </w:t>
      </w:r>
      <w:r w:rsidRPr="006A2D1A">
        <w:rPr>
          <w:rFonts w:ascii="KFGQPC Uthmanic Script HAFS" w:hint="eastAsia"/>
          <w:rtl/>
          <w:lang w:bidi="ar-SA"/>
        </w:rPr>
        <w:t>بِ</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مَا</w:t>
      </w:r>
      <w:r w:rsidRPr="006A2D1A">
        <w:rPr>
          <w:rFonts w:ascii="KFGQPC Uthmanic Script HAFS"/>
          <w:rtl/>
          <w:lang w:bidi="ar-SA"/>
        </w:rPr>
        <w:t xml:space="preserve"> </w:t>
      </w:r>
      <w:r w:rsidRPr="006A2D1A">
        <w:rPr>
          <w:rFonts w:ascii="KFGQPC Uthmanic Script HAFS" w:hint="eastAsia"/>
          <w:rtl/>
          <w:lang w:bidi="ar-SA"/>
        </w:rPr>
        <w:t>قَالُواْ</w:t>
      </w:r>
      <w:r w:rsidRPr="006A2D1A">
        <w:rPr>
          <w:rFonts w:ascii="KFGQPC Uthmanic Script HAFS"/>
          <w:rtl/>
          <w:lang w:bidi="ar-SA"/>
        </w:rPr>
        <w:t xml:space="preserve"> </w:t>
      </w:r>
      <w:r w:rsidRPr="006A2D1A">
        <w:rPr>
          <w:rFonts w:ascii="KFGQPC Uthmanic Script HAFS" w:hint="eastAsia"/>
          <w:rtl/>
          <w:lang w:bidi="ar-SA"/>
        </w:rPr>
        <w:t>وَلَقَد</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قَالُواْ</w:t>
      </w:r>
      <w:r w:rsidRPr="006A2D1A">
        <w:rPr>
          <w:rFonts w:ascii="KFGQPC Uthmanic Script HAFS"/>
          <w:rtl/>
          <w:lang w:bidi="ar-SA"/>
        </w:rPr>
        <w:t xml:space="preserve"> </w:t>
      </w:r>
      <w:r w:rsidRPr="006A2D1A">
        <w:rPr>
          <w:rFonts w:ascii="KFGQPC Uthmanic Script HAFS" w:hint="eastAsia"/>
          <w:rtl/>
          <w:lang w:bidi="ar-SA"/>
        </w:rPr>
        <w:t>كَلِمَةَ</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كُف</w:t>
      </w:r>
      <w:r w:rsidRPr="006A2D1A">
        <w:rPr>
          <w:rFonts w:ascii="KFGQPC Uthmanic Script HAFS" w:hint="cs"/>
          <w:rtl/>
          <w:lang w:bidi="ar-SA"/>
        </w:rPr>
        <w:t>ۡ</w:t>
      </w:r>
      <w:r w:rsidRPr="006A2D1A">
        <w:rPr>
          <w:rFonts w:ascii="KFGQPC Uthmanic Script HAFS" w:hint="eastAsia"/>
          <w:rtl/>
          <w:lang w:bidi="ar-SA"/>
        </w:rPr>
        <w:t>رِ</w:t>
      </w:r>
      <w:r w:rsidRPr="006A2D1A">
        <w:rPr>
          <w:rFonts w:ascii="KFGQPC Uthmanic Script HAFS"/>
          <w:rtl/>
          <w:lang w:bidi="ar-SA"/>
        </w:rPr>
        <w:t xml:space="preserve"> </w:t>
      </w:r>
      <w:r w:rsidRPr="006A2D1A">
        <w:rPr>
          <w:rFonts w:ascii="KFGQPC Uthmanic Script HAFS" w:hint="eastAsia"/>
          <w:rtl/>
          <w:lang w:bidi="ar-SA"/>
        </w:rPr>
        <w:t>وَكَفَرُواْ</w:t>
      </w:r>
      <w:r w:rsidRPr="006A2D1A">
        <w:rPr>
          <w:rFonts w:ascii="KFGQPC Uthmanic Script HAFS"/>
          <w:rtl/>
          <w:lang w:bidi="ar-SA"/>
        </w:rPr>
        <w:t xml:space="preserve"> </w:t>
      </w:r>
      <w:r w:rsidRPr="006A2D1A">
        <w:rPr>
          <w:rFonts w:ascii="KFGQPC Uthmanic Script HAFS" w:hint="eastAsia"/>
          <w:rtl/>
          <w:lang w:bidi="ar-SA"/>
        </w:rPr>
        <w:t>بَع</w:t>
      </w:r>
      <w:r w:rsidRPr="006A2D1A">
        <w:rPr>
          <w:rFonts w:ascii="KFGQPC Uthmanic Script HAFS" w:hint="cs"/>
          <w:rtl/>
          <w:lang w:bidi="ar-SA"/>
        </w:rPr>
        <w:t>ۡ</w:t>
      </w:r>
      <w:r w:rsidRPr="006A2D1A">
        <w:rPr>
          <w:rFonts w:ascii="KFGQPC Uthmanic Script HAFS" w:hint="eastAsia"/>
          <w:rtl/>
          <w:lang w:bidi="ar-SA"/>
        </w:rPr>
        <w:t>دَ</w:t>
      </w:r>
      <w:r w:rsidRPr="006A2D1A">
        <w:rPr>
          <w:rFonts w:ascii="KFGQPC Uthmanic Script HAFS"/>
          <w:rtl/>
          <w:lang w:bidi="ar-SA"/>
        </w:rPr>
        <w:t xml:space="preserve"> </w:t>
      </w:r>
      <w:r w:rsidRPr="006A2D1A">
        <w:rPr>
          <w:rFonts w:ascii="KFGQPC Uthmanic Script HAFS" w:hint="eastAsia"/>
          <w:rtl/>
          <w:lang w:bidi="ar-SA"/>
        </w:rPr>
        <w:t>إِس</w:t>
      </w:r>
      <w:r w:rsidRPr="006A2D1A">
        <w:rPr>
          <w:rFonts w:ascii="KFGQPC Uthmanic Script HAFS" w:hint="cs"/>
          <w:rtl/>
          <w:lang w:bidi="ar-SA"/>
        </w:rPr>
        <w:t>ۡ</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مِهِم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وَهَمُّواْ</w:t>
      </w:r>
      <w:r w:rsidRPr="006A2D1A">
        <w:rPr>
          <w:rFonts w:ascii="KFGQPC Uthmanic Script HAFS"/>
          <w:rtl/>
          <w:lang w:bidi="ar-SA"/>
        </w:rPr>
        <w:t xml:space="preserve"> </w:t>
      </w:r>
      <w:r w:rsidRPr="006A2D1A">
        <w:rPr>
          <w:rFonts w:ascii="KFGQPC Uthmanic Script HAFS" w:hint="eastAsia"/>
          <w:rtl/>
          <w:lang w:bidi="ar-SA"/>
        </w:rPr>
        <w:t>بِمَا</w:t>
      </w:r>
      <w:r w:rsidRPr="006A2D1A">
        <w:rPr>
          <w:rFonts w:ascii="KFGQPC Uthmanic Script HAFS"/>
          <w:rtl/>
          <w:lang w:bidi="ar-SA"/>
        </w:rPr>
        <w:t xml:space="preserve"> </w:t>
      </w:r>
      <w:r w:rsidRPr="006A2D1A">
        <w:rPr>
          <w:rFonts w:ascii="KFGQPC Uthmanic Script HAFS" w:hint="eastAsia"/>
          <w:rtl/>
          <w:lang w:bidi="ar-SA"/>
        </w:rPr>
        <w:t>لَم</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يَنَالُواْ</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٧٤</w:t>
      </w:r>
      <w:r w:rsidRPr="006A2D1A">
        <w:rPr>
          <w:rStyle w:val="Char7"/>
          <w:rtl/>
        </w:rPr>
        <w:t>]</w:t>
      </w:r>
      <w:r w:rsidRPr="006A2D1A">
        <w:rPr>
          <w:rFonts w:ascii="KFGQPC Uthman Taha Naskh" w:cs="KFGQPC Uthman Taha Naskh"/>
          <w:rtl/>
          <w:lang w:bidi="ar-SA"/>
        </w:rPr>
        <w:t xml:space="preserve">  </w:t>
      </w:r>
      <w:r w:rsidR="00720C06" w:rsidRPr="006A2D1A">
        <w:rPr>
          <w:rtl/>
          <w:lang w:bidi="ar-SA"/>
        </w:rPr>
        <w:tab/>
      </w:r>
    </w:p>
    <w:p w:rsidR="00F24439" w:rsidRPr="006A2D1A" w:rsidRDefault="00F24439" w:rsidP="00167AB1">
      <w:pPr>
        <w:pStyle w:val="a2"/>
        <w:rPr>
          <w:spacing w:val="0"/>
          <w:rtl/>
          <w:lang w:bidi="ar-SA"/>
        </w:rPr>
      </w:pPr>
      <w:r w:rsidRPr="006A2D1A">
        <w:rPr>
          <w:spacing w:val="0"/>
          <w:rtl/>
          <w:lang w:bidi="ar-SA"/>
        </w:rPr>
        <w:t>به نام الله سوگند می</w:t>
      </w:r>
      <w:r w:rsidRPr="006A2D1A">
        <w:rPr>
          <w:spacing w:val="0"/>
          <w:rtl/>
          <w:lang w:bidi="ar-SA"/>
        </w:rPr>
        <w:softHyphen/>
        <w:t>خورند که (هیچ سخنی برضد پیامبر) نگفته</w:t>
      </w:r>
      <w:r w:rsidRPr="006A2D1A">
        <w:rPr>
          <w:spacing w:val="0"/>
          <w:rtl/>
          <w:lang w:bidi="ar-SA"/>
        </w:rPr>
        <w:softHyphen/>
        <w:t>اند؛ در صورتی که سخن کفر</w:t>
      </w:r>
      <w:r w:rsidRPr="006A2D1A">
        <w:rPr>
          <w:spacing w:val="0"/>
          <w:rtl/>
          <w:lang w:bidi="ar-SA"/>
        </w:rPr>
        <w:softHyphen/>
        <w:t>آمیز گفته</w:t>
      </w:r>
      <w:r w:rsidRPr="006A2D1A">
        <w:rPr>
          <w:spacing w:val="0"/>
          <w:rtl/>
          <w:lang w:bidi="ar-SA"/>
        </w:rPr>
        <w:softHyphen/>
        <w:t>اند و پس از اسلام آوردن، کفر ورزیدند و تصمیمی گرفتند که به آن دست نیافتند.</w:t>
      </w:r>
    </w:p>
    <w:p w:rsidR="00A13F86" w:rsidRPr="006A2D1A" w:rsidRDefault="002D47DD" w:rsidP="00167AB1">
      <w:pPr>
        <w:pStyle w:val="PlainText"/>
        <w:rPr>
          <w:spacing w:val="0"/>
          <w:rtl/>
        </w:rPr>
      </w:pPr>
      <w:r w:rsidRPr="006A2D1A">
        <w:rPr>
          <w:spacing w:val="0"/>
          <w:rtl/>
        </w:rPr>
        <w:t>لذا شکی نیست که دروغ، سبب تردید و بی‌قراری انسان می‌گردد و او را نگران می‌کند که مبادا مردم به دروغش پی ببرند و از این‌رو همواره مضطرب و نگران است. از این حدیث، درمی‌یابیم که انسان باید دروغ را ترک کند و به صدق و راستی روی بیاورد؛ زیرا دروغ، م</w:t>
      </w:r>
      <w:r w:rsidR="00761A86" w:rsidRPr="006A2D1A">
        <w:rPr>
          <w:spacing w:val="0"/>
          <w:rtl/>
        </w:rPr>
        <w:t>ا</w:t>
      </w:r>
      <w:r w:rsidRPr="006A2D1A">
        <w:rPr>
          <w:spacing w:val="0"/>
          <w:rtl/>
        </w:rPr>
        <w:t xml:space="preserve">یه‌ی شک و اضطراب است </w:t>
      </w:r>
      <w:r w:rsidR="00B54184" w:rsidRPr="006A2D1A">
        <w:rPr>
          <w:spacing w:val="0"/>
          <w:rtl/>
        </w:rPr>
        <w:t>و راستی، مایه‌ی اطمینان و آرامش</w:t>
      </w:r>
      <w:r w:rsidR="00761A86" w:rsidRPr="006A2D1A">
        <w:rPr>
          <w:spacing w:val="0"/>
          <w:rtl/>
        </w:rPr>
        <w:t>؛</w:t>
      </w:r>
      <w:r w:rsidR="00B54184" w:rsidRPr="006A2D1A">
        <w:rPr>
          <w:spacing w:val="0"/>
          <w:rtl/>
        </w:rPr>
        <w:t xml:space="preserve"> و پیامبر</w:t>
      </w:r>
      <w:r w:rsidR="00B54184" w:rsidRPr="006A2D1A">
        <w:rPr>
          <w:spacing w:val="0"/>
        </w:rPr>
        <w:sym w:font="AGA Arabesque" w:char="F072"/>
      </w:r>
      <w:r w:rsidR="00B54184" w:rsidRPr="006A2D1A">
        <w:rPr>
          <w:spacing w:val="0"/>
          <w:rtl/>
        </w:rPr>
        <w:t xml:space="preserve"> فرموده است: «آن‌چه را که مایه‌ی شک توست، رها کن و به چیزی روی بیاور که تو را در شک نمی‌اندازد».</w:t>
      </w:r>
    </w:p>
    <w:p w:rsidR="00A13F86" w:rsidRPr="006A2D1A" w:rsidRDefault="00A13F86" w:rsidP="007C0E84">
      <w:pPr>
        <w:pStyle w:val="PlainText"/>
        <w:ind w:firstLine="0"/>
        <w:jc w:val="center"/>
        <w:rPr>
          <w:spacing w:val="0"/>
          <w:rtl/>
        </w:rPr>
      </w:pPr>
      <w:r w:rsidRPr="006A2D1A">
        <w:rPr>
          <w:spacing w:val="0"/>
          <w:rtl/>
        </w:rPr>
        <w:t>***</w:t>
      </w:r>
    </w:p>
    <w:p w:rsidR="00A13F86" w:rsidRPr="006A2D1A" w:rsidRDefault="00B54184" w:rsidP="0040309C">
      <w:pPr>
        <w:pStyle w:val="a4"/>
        <w:rPr>
          <w:rtl/>
          <w:lang w:bidi="ar-SA"/>
        </w:rPr>
      </w:pPr>
      <w:r w:rsidRPr="006A2D1A">
        <w:rPr>
          <w:rtl/>
          <w:lang w:bidi="ar-SA"/>
        </w:rPr>
        <w:t xml:space="preserve"> </w:t>
      </w:r>
      <w:r w:rsidR="00A13F86" w:rsidRPr="006A2D1A">
        <w:rPr>
          <w:rtl/>
          <w:lang w:bidi="ar-SA"/>
        </w:rPr>
        <w:t>57- الثَّالث: عنْ أبي سُفْيانَ صَخْرِ بْنِ حَربٍ</w:t>
      </w:r>
      <w:r w:rsidR="00A13F86" w:rsidRPr="006A2D1A">
        <w:rPr>
          <w:b w:val="0"/>
          <w:bCs w:val="0"/>
          <w:rtl/>
          <w:lang w:bidi="ar-SA"/>
        </w:rPr>
        <w:sym w:font="AGA Arabesque" w:char="F074"/>
      </w:r>
      <w:r w:rsidR="00A13F86" w:rsidRPr="006A2D1A">
        <w:rPr>
          <w:rtl/>
          <w:lang w:bidi="ar-SA"/>
        </w:rPr>
        <w:t xml:space="preserve"> في حديثِه الطَّويلِ في قِصَّةِ هِرقْل، قَالَ هِرقْل: فَماذَا يَأْمُرُكُمْ يعْني النَّبِيَّ</w:t>
      </w:r>
      <w:r w:rsidR="00A13F86" w:rsidRPr="006A2D1A">
        <w:rPr>
          <w:b w:val="0"/>
          <w:bCs w:val="0"/>
          <w:rtl/>
          <w:lang w:bidi="ar-SA"/>
        </w:rPr>
        <w:sym w:font="AGA Arabesque" w:char="F072"/>
      </w:r>
      <w:r w:rsidR="00A13F86" w:rsidRPr="006A2D1A">
        <w:rPr>
          <w:rtl/>
          <w:lang w:bidi="ar-SA"/>
        </w:rPr>
        <w:t xml:space="preserve"> قَالَ أَبُوسُفْيَانَ: قُلْت: يقول: «اعْبُدُوا اللَّهَ وَحْدَهُ لا تُشرِكُوا بِهِ شَيْئا، واتْرُكُوا ما يَقُولُ آباؤُكُم، ويَأْمُرنَا بالصَّلاةِ والصِّدق، والْعفَاف، والصِّلَةِ».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127"/>
      </w:r>
      <w:r w:rsidR="003A729F" w:rsidRPr="006A2D1A">
        <w:rPr>
          <w:rStyle w:val="FootnoteReference"/>
          <w:rFonts w:cs="B Lotus"/>
          <w:bCs w:val="0"/>
          <w:szCs w:val="28"/>
          <w:rtl/>
          <w:lang w:bidi="ar-SA"/>
        </w:rPr>
        <w:t>)</w:t>
      </w:r>
    </w:p>
    <w:p w:rsidR="00F24439" w:rsidRPr="006A2D1A" w:rsidRDefault="00282388" w:rsidP="00167AB1">
      <w:pPr>
        <w:pStyle w:val="PlainText"/>
        <w:rPr>
          <w:spacing w:val="0"/>
          <w:rtl/>
        </w:rPr>
      </w:pPr>
      <w:r w:rsidRPr="006A2D1A">
        <w:rPr>
          <w:b/>
          <w:bCs/>
          <w:spacing w:val="0"/>
          <w:rtl/>
        </w:rPr>
        <w:t>ترجمه:</w:t>
      </w:r>
      <w:r w:rsidRPr="006A2D1A">
        <w:rPr>
          <w:spacing w:val="0"/>
          <w:rtl/>
        </w:rPr>
        <w:t xml:space="preserve">‌ </w:t>
      </w:r>
      <w:r w:rsidR="001C24DD" w:rsidRPr="006A2D1A">
        <w:rPr>
          <w:spacing w:val="0"/>
          <w:rtl/>
        </w:rPr>
        <w:t>ابوسفیان، صَخر بن حرب</w:t>
      </w:r>
      <w:r w:rsidR="001C24DD" w:rsidRPr="006A2D1A">
        <w:rPr>
          <w:spacing w:val="0"/>
        </w:rPr>
        <w:sym w:font="AGA Arabesque" w:char="F074"/>
      </w:r>
      <w:r w:rsidR="001C24DD" w:rsidRPr="006A2D1A">
        <w:rPr>
          <w:spacing w:val="0"/>
          <w:rtl/>
        </w:rPr>
        <w:t xml:space="preserve"> در حدیث طولانی‌اش در داستان ملاقاتش با «هرقل» می‌گوید: هرقل پرسید: شما را به چه </w:t>
      </w:r>
      <w:r w:rsidR="00812D68" w:rsidRPr="006A2D1A">
        <w:rPr>
          <w:spacing w:val="0"/>
          <w:rtl/>
        </w:rPr>
        <w:t xml:space="preserve">چیزی </w:t>
      </w:r>
      <w:r w:rsidR="001C24DD" w:rsidRPr="006A2D1A">
        <w:rPr>
          <w:spacing w:val="0"/>
          <w:rtl/>
        </w:rPr>
        <w:t>امر می‌کند؟ منظورش پیامبر</w:t>
      </w:r>
      <w:r w:rsidR="001C24DD" w:rsidRPr="006A2D1A">
        <w:rPr>
          <w:spacing w:val="0"/>
        </w:rPr>
        <w:sym w:font="AGA Arabesque" w:char="F072"/>
      </w:r>
      <w:r w:rsidR="001C24DD" w:rsidRPr="006A2D1A">
        <w:rPr>
          <w:spacing w:val="0"/>
          <w:rtl/>
        </w:rPr>
        <w:t xml:space="preserve"> بود. ابوسفیان</w:t>
      </w:r>
      <w:r w:rsidR="001C24DD" w:rsidRPr="006A2D1A">
        <w:rPr>
          <w:spacing w:val="0"/>
        </w:rPr>
        <w:sym w:font="AGA Arabesque" w:char="F074"/>
      </w:r>
      <w:r w:rsidR="001C24DD" w:rsidRPr="006A2D1A">
        <w:rPr>
          <w:spacing w:val="0"/>
          <w:rtl/>
        </w:rPr>
        <w:t xml:space="preserve"> پاسخ داد: می‌گوید: «الله یگانه را عبادت و پرستش </w:t>
      </w:r>
      <w:r w:rsidR="00812D68" w:rsidRPr="006A2D1A">
        <w:rPr>
          <w:spacing w:val="0"/>
          <w:rtl/>
        </w:rPr>
        <w:t>نمایید</w:t>
      </w:r>
      <w:r w:rsidR="001C24DD" w:rsidRPr="006A2D1A">
        <w:rPr>
          <w:spacing w:val="0"/>
          <w:rtl/>
        </w:rPr>
        <w:t xml:space="preserve"> و به او شرک نورزید و عقاید و اعمال (شرک‌آمیز) پدرانتان را ترک کنید؛ و ما را به نماز، راست‌گویی، پاک‌دامنی و صله‌ی رحم (رعایت پیوند خویشاوندی) امر می‌کند».</w:t>
      </w:r>
    </w:p>
    <w:p w:rsidR="001C24DD" w:rsidRPr="006A2D1A" w:rsidRDefault="00527F00" w:rsidP="006A2D1A">
      <w:pPr>
        <w:pStyle w:val="PlainText"/>
        <w:ind w:firstLine="0"/>
        <w:jc w:val="center"/>
        <w:rPr>
          <w:b/>
          <w:bCs/>
          <w:spacing w:val="0"/>
          <w:sz w:val="32"/>
          <w:szCs w:val="32"/>
          <w:rtl/>
        </w:rPr>
      </w:pPr>
      <w:r w:rsidRPr="006A2D1A">
        <w:rPr>
          <w:b/>
          <w:bCs/>
          <w:spacing w:val="0"/>
          <w:sz w:val="32"/>
          <w:szCs w:val="32"/>
          <w:rtl/>
        </w:rPr>
        <w:t>شرح</w:t>
      </w:r>
    </w:p>
    <w:p w:rsidR="00F24439" w:rsidRPr="006A2D1A" w:rsidRDefault="00790B39" w:rsidP="00167AB1">
      <w:pPr>
        <w:pStyle w:val="PlainText"/>
        <w:rPr>
          <w:spacing w:val="0"/>
          <w:rtl/>
        </w:rPr>
      </w:pPr>
      <w:r w:rsidRPr="006A2D1A">
        <w:rPr>
          <w:spacing w:val="0"/>
          <w:rtl/>
        </w:rPr>
        <w:t xml:space="preserve">ابوسفیان، مشرک بود و در فاصله‌ی صلح حدیبیه و فتح مکه مسلمان شد. </w:t>
      </w:r>
      <w:r w:rsidR="00B92CC3" w:rsidRPr="006A2D1A">
        <w:rPr>
          <w:spacing w:val="0"/>
          <w:rtl/>
        </w:rPr>
        <w:t>پیمان صلح حدیبیه در سال ششم هجری بسته شد و مکه در سال هشتم هجری فتح گردید.</w:t>
      </w:r>
    </w:p>
    <w:p w:rsidR="00854B91" w:rsidRPr="006A2D1A" w:rsidRDefault="00854B91" w:rsidP="00B65FC0">
      <w:pPr>
        <w:pStyle w:val="PlainText"/>
        <w:rPr>
          <w:spacing w:val="0"/>
          <w:rtl/>
        </w:rPr>
      </w:pPr>
      <w:r w:rsidRPr="006A2D1A">
        <w:rPr>
          <w:spacing w:val="0"/>
          <w:rtl/>
        </w:rPr>
        <w:t>ابوسفیان و تعدادی از ق</w:t>
      </w:r>
      <w:r w:rsidR="00761A86" w:rsidRPr="006A2D1A">
        <w:rPr>
          <w:spacing w:val="0"/>
          <w:rtl/>
        </w:rPr>
        <w:t>ریشیان به شام رفتند. در آن زمان</w:t>
      </w:r>
      <w:r w:rsidRPr="006A2D1A">
        <w:rPr>
          <w:spacing w:val="0"/>
          <w:rtl/>
        </w:rPr>
        <w:t xml:space="preserve"> «هرقل»، پادشاه نصارا بود؛ او</w:t>
      </w:r>
      <w:r w:rsidR="00F426A9" w:rsidRPr="006A2D1A">
        <w:rPr>
          <w:spacing w:val="0"/>
          <w:rtl/>
        </w:rPr>
        <w:t>، تورات و انجیل را خوانده و پاد</w:t>
      </w:r>
      <w:r w:rsidRPr="006A2D1A">
        <w:rPr>
          <w:spacing w:val="0"/>
          <w:rtl/>
        </w:rPr>
        <w:t>شاهی زیرک بود و با کتاب‌های پیشین، آشنایی داشت. وقتی شنید که گروهی از اهل حجاز، یعنی ابوسفیان و ه</w:t>
      </w:r>
      <w:r w:rsidR="00B65FC0" w:rsidRPr="006A2D1A">
        <w:rPr>
          <w:rFonts w:hint="cs"/>
          <w:spacing w:val="0"/>
          <w:rtl/>
        </w:rPr>
        <w:t>مرا</w:t>
      </w:r>
      <w:r w:rsidRPr="006A2D1A">
        <w:rPr>
          <w:spacing w:val="0"/>
          <w:rtl/>
        </w:rPr>
        <w:t>هانش به شام آمده‌اند، آن‌ها را به حضور خواست و درباره‌ی پیامبر</w:t>
      </w:r>
      <w:r w:rsidRPr="006A2D1A">
        <w:rPr>
          <w:spacing w:val="0"/>
        </w:rPr>
        <w:sym w:font="AGA Arabesque" w:char="F072"/>
      </w:r>
      <w:r w:rsidRPr="006A2D1A">
        <w:rPr>
          <w:spacing w:val="0"/>
          <w:rtl/>
        </w:rPr>
        <w:t xml:space="preserve"> و نَسَب ایشان و هم‌چنین در مورد اصحاب آن بزرگوار و میزان احترامی که به ایشان می‌گذارند، سؤال کرد. هم‌چنین درباره‌ی وفاداری رسول‌خدا</w:t>
      </w:r>
      <w:r w:rsidRPr="006A2D1A">
        <w:rPr>
          <w:spacing w:val="0"/>
        </w:rPr>
        <w:sym w:font="AGA Arabesque" w:char="F072"/>
      </w:r>
      <w:r w:rsidRPr="006A2D1A">
        <w:rPr>
          <w:spacing w:val="0"/>
          <w:rtl/>
        </w:rPr>
        <w:t xml:space="preserve"> به عهد و پیمانش پرسید و سؤال‌های دیگری نیز مطرح کرد و بدین‌سان دریافت که به‌راستی، محمد، همان پیامبری</w:t>
      </w:r>
      <w:r w:rsidR="00761A86" w:rsidRPr="006A2D1A">
        <w:rPr>
          <w:spacing w:val="0"/>
          <w:rtl/>
        </w:rPr>
        <w:t>‌</w:t>
      </w:r>
      <w:r w:rsidRPr="006A2D1A">
        <w:rPr>
          <w:spacing w:val="0"/>
          <w:rtl/>
        </w:rPr>
        <w:t>ست که کتاب‌ها</w:t>
      </w:r>
      <w:r w:rsidR="00761A86" w:rsidRPr="006A2D1A">
        <w:rPr>
          <w:spacing w:val="0"/>
          <w:rtl/>
        </w:rPr>
        <w:t>ی پیشین، خبرِ آمدنش را داده‌اند؛</w:t>
      </w:r>
      <w:r w:rsidRPr="006A2D1A">
        <w:rPr>
          <w:spacing w:val="0"/>
          <w:rtl/>
        </w:rPr>
        <w:t xml:space="preserve"> اما به‌خاطر حرص و محبت پادشاهی، و به‌حکمت الله</w:t>
      </w:r>
      <w:r w:rsidRPr="006A2D1A">
        <w:rPr>
          <w:spacing w:val="0"/>
        </w:rPr>
        <w:sym w:font="AGA Arabesque" w:char="F055"/>
      </w:r>
      <w:r w:rsidRPr="006A2D1A">
        <w:rPr>
          <w:spacing w:val="0"/>
          <w:rtl/>
        </w:rPr>
        <w:t xml:space="preserve"> مسلمان نشد. او، از ابوسفیان پرسید که محمد(</w:t>
      </w:r>
      <w:r w:rsidRPr="006A2D1A">
        <w:rPr>
          <w:spacing w:val="0"/>
        </w:rPr>
        <w:sym w:font="AGA Arabesque" w:char="F072"/>
      </w:r>
      <w:r w:rsidRPr="006A2D1A">
        <w:rPr>
          <w:spacing w:val="0"/>
          <w:rtl/>
        </w:rPr>
        <w:t>) شما را به چه امر می‌کند؟ ابوسفیان به او خبر داد که محمد (مصطفی</w:t>
      </w:r>
      <w:r w:rsidRPr="006A2D1A">
        <w:rPr>
          <w:spacing w:val="0"/>
        </w:rPr>
        <w:sym w:font="AGA Arabesque" w:char="F072"/>
      </w:r>
      <w:r w:rsidRPr="006A2D1A">
        <w:rPr>
          <w:spacing w:val="0"/>
          <w:rtl/>
        </w:rPr>
        <w:t>) آن‌ها را به عبادت و پرستش الله یگانه فرمان می‌دهد و به آن‌ها دستور می‌دهد که چیزی را با الله، شریک نسازند؛</w:t>
      </w:r>
      <w:r w:rsidR="00761A86" w:rsidRPr="006A2D1A">
        <w:rPr>
          <w:spacing w:val="0"/>
          <w:rtl/>
        </w:rPr>
        <w:t xml:space="preserve"> و</w:t>
      </w:r>
      <w:r w:rsidRPr="006A2D1A">
        <w:rPr>
          <w:spacing w:val="0"/>
          <w:rtl/>
        </w:rPr>
        <w:t xml:space="preserve"> جز الله، هیچ پادشاه و پیامبر یا سنگ و درختی را عبادت نکنند و ماه و خورشید و هیچ چیزی جز الله را نپرستند. </w:t>
      </w:r>
      <w:r w:rsidR="001C1B61" w:rsidRPr="006A2D1A">
        <w:rPr>
          <w:spacing w:val="0"/>
          <w:rtl/>
        </w:rPr>
        <w:t>چون عبادت، ویژه‌ی الله</w:t>
      </w:r>
      <w:r w:rsidR="001C1B61" w:rsidRPr="006A2D1A">
        <w:rPr>
          <w:spacing w:val="0"/>
        </w:rPr>
        <w:sym w:font="AGA Arabesque" w:char="F055"/>
      </w:r>
      <w:r w:rsidR="001C1B61" w:rsidRPr="006A2D1A">
        <w:rPr>
          <w:spacing w:val="0"/>
          <w:rtl/>
        </w:rPr>
        <w:t xml:space="preserve"> می‌باشد و این، همان دعوت یا پیامی</w:t>
      </w:r>
      <w:r w:rsidR="00761A86" w:rsidRPr="006A2D1A">
        <w:rPr>
          <w:spacing w:val="0"/>
          <w:rtl/>
        </w:rPr>
        <w:t>‌</w:t>
      </w:r>
      <w:r w:rsidR="001C1B61" w:rsidRPr="006A2D1A">
        <w:rPr>
          <w:spacing w:val="0"/>
          <w:rtl/>
        </w:rPr>
        <w:t>ست که پیامبر</w:t>
      </w:r>
      <w:r w:rsidR="001C1B61" w:rsidRPr="006A2D1A">
        <w:rPr>
          <w:spacing w:val="0"/>
        </w:rPr>
        <w:sym w:font="AGA Arabesque" w:char="F072"/>
      </w:r>
      <w:r w:rsidR="001C1B61" w:rsidRPr="006A2D1A">
        <w:rPr>
          <w:spacing w:val="0"/>
          <w:rtl/>
        </w:rPr>
        <w:t xml:space="preserve"> و سایر پیامبران آورده‌اند. الله</w:t>
      </w:r>
      <w:r w:rsidR="001C1B61" w:rsidRPr="006A2D1A">
        <w:rPr>
          <w:spacing w:val="0"/>
        </w:rPr>
        <w:sym w:font="AGA Arabesque" w:char="F059"/>
      </w:r>
      <w:r w:rsidR="00812D68" w:rsidRPr="006A2D1A">
        <w:rPr>
          <w:spacing w:val="0"/>
          <w:rtl/>
        </w:rPr>
        <w:t xml:space="preserve"> می‌فرماید:</w:t>
      </w:r>
    </w:p>
    <w:p w:rsidR="002E4754" w:rsidRPr="006A2D1A" w:rsidRDefault="002E4754" w:rsidP="002E4754">
      <w:pPr>
        <w:pStyle w:val="a1"/>
        <w:rPr>
          <w:rStyle w:val="Char7"/>
        </w:rPr>
      </w:pPr>
      <w:r w:rsidRPr="006A2D1A">
        <w:rPr>
          <w:rFonts w:ascii="KFGQPC Uthman Taha Naskh" w:cs="KFGQPC Uthman Taha Naskh" w:hint="cs"/>
          <w:rtl/>
          <w:lang w:bidi="ar-SA"/>
        </w:rPr>
        <w:t>﴿</w:t>
      </w:r>
      <w:r w:rsidRPr="006A2D1A">
        <w:rPr>
          <w:rFonts w:ascii="KFGQPC Uthmanic Script HAFS" w:hAnsi="KFGQPC Uthmanic Script HAFS" w:hint="eastAsia"/>
          <w:spacing w:val="-4"/>
          <w:rtl/>
          <w:lang w:bidi="ar-SA"/>
        </w:rPr>
        <w:t>وَمَا</w:t>
      </w:r>
      <w:r w:rsidRPr="006A2D1A">
        <w:rPr>
          <w:rFonts w:ascii="KFGQPC Uthmanic Script HAFS" w:hAnsi="KFGQPC Uthmanic Script HAFS" w:hint="cs"/>
          <w:spacing w:val="-4"/>
          <w:rtl/>
          <w:lang w:bidi="ar-SA"/>
        </w:rPr>
        <w:t>ٓ</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أَر</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سَل</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نَا</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مِن</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قَب</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لِكَ</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مِن</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رَّسُولٍ</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إِلَّا</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نُوحِي</w:t>
      </w:r>
      <w:r w:rsidRPr="006A2D1A">
        <w:rPr>
          <w:rFonts w:ascii="KFGQPC Uthmanic Script HAFS" w:hAnsi="KFGQPC Uthmanic Script HAFS" w:hint="cs"/>
          <w:spacing w:val="-4"/>
          <w:rtl/>
          <w:lang w:bidi="ar-SA"/>
        </w:rPr>
        <w:t>ٓ</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إِلَي</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هِ</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أَنَّهُ</w:t>
      </w:r>
      <w:r w:rsidRPr="006A2D1A">
        <w:rPr>
          <w:rFonts w:ascii="KFGQPC Uthmanic Script HAFS" w:hAnsi="KFGQPC Uthmanic Script HAFS" w:hint="cs"/>
          <w:spacing w:val="-4"/>
          <w:rtl/>
          <w:lang w:bidi="ar-SA"/>
        </w:rPr>
        <w:t>ۥ</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لَا</w:t>
      </w:r>
      <w:r w:rsidRPr="006A2D1A">
        <w:rPr>
          <w:rFonts w:ascii="KFGQPC Uthmanic Script HAFS" w:hAnsi="KFGQPC Uthmanic Script HAFS" w:hint="cs"/>
          <w:spacing w:val="-4"/>
          <w:rtl/>
          <w:lang w:bidi="ar-SA"/>
        </w:rPr>
        <w:t>ٓ</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إِلَ</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هَ</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إِلَّا</w:t>
      </w:r>
      <w:r w:rsidRPr="006A2D1A">
        <w:rPr>
          <w:rFonts w:ascii="KFGQPC Uthmanic Script HAFS" w:hAnsi="KFGQPC Uthmanic Script HAFS" w:hint="cs"/>
          <w:spacing w:val="-4"/>
          <w:rtl/>
          <w:lang w:bidi="ar-SA"/>
        </w:rPr>
        <w:t>ٓ</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أَنَا</w:t>
      </w:r>
      <w:r w:rsidRPr="006A2D1A">
        <w:rPr>
          <w:rFonts w:ascii="KFGQPC Uthmanic Script HAFS" w:hAnsi="KFGQPC Uthmanic Script HAFS" w:hint="cs"/>
          <w:spacing w:val="-4"/>
          <w:rtl/>
          <w:lang w:bidi="ar-SA"/>
        </w:rPr>
        <w:t>۠</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eastAsia"/>
          <w:spacing w:val="-4"/>
          <w:rtl/>
          <w:lang w:bidi="ar-SA"/>
        </w:rPr>
        <w:t>فَ</w:t>
      </w:r>
      <w:r w:rsidRPr="006A2D1A">
        <w:rPr>
          <w:rFonts w:ascii="KFGQPC Uthmanic Script HAFS" w:hAnsi="KFGQPC Uthmanic Script HAFS" w:hint="cs"/>
          <w:spacing w:val="-4"/>
          <w:rtl/>
          <w:lang w:bidi="ar-SA"/>
        </w:rPr>
        <w:t>ٱ</w:t>
      </w:r>
      <w:r w:rsidRPr="006A2D1A">
        <w:rPr>
          <w:rFonts w:ascii="KFGQPC Uthmanic Script HAFS" w:hAnsi="KFGQPC Uthmanic Script HAFS" w:hint="eastAsia"/>
          <w:spacing w:val="-4"/>
          <w:rtl/>
          <w:lang w:bidi="ar-SA"/>
        </w:rPr>
        <w:t>ع</w:t>
      </w:r>
      <w:r w:rsidRPr="006A2D1A">
        <w:rPr>
          <w:rFonts w:ascii="KFGQPC Uthmanic Script HAFS" w:hAnsi="KFGQPC Uthmanic Script HAFS" w:hint="cs"/>
          <w:spacing w:val="-4"/>
          <w:rtl/>
          <w:lang w:bidi="ar-SA"/>
        </w:rPr>
        <w:t>ۡ</w:t>
      </w:r>
      <w:r w:rsidRPr="006A2D1A">
        <w:rPr>
          <w:rFonts w:ascii="KFGQPC Uthmanic Script HAFS" w:hAnsi="KFGQPC Uthmanic Script HAFS" w:hint="eastAsia"/>
          <w:spacing w:val="-4"/>
          <w:rtl/>
          <w:lang w:bidi="ar-SA"/>
        </w:rPr>
        <w:t>بُدُونِ</w:t>
      </w:r>
      <w:r w:rsidRPr="006A2D1A">
        <w:rPr>
          <w:rFonts w:ascii="KFGQPC Uthmanic Script HAFS" w:hAnsi="KFGQPC Uthmanic Script HAFS"/>
          <w:spacing w:val="-4"/>
          <w:rtl/>
          <w:lang w:bidi="ar-SA"/>
        </w:rPr>
        <w:t xml:space="preserve"> </w:t>
      </w:r>
      <w:r w:rsidRPr="006A2D1A">
        <w:rPr>
          <w:rFonts w:ascii="KFGQPC Uthmanic Script HAFS" w:hAnsi="KFGQPC Uthmanic Script HAFS" w:hint="cs"/>
          <w:spacing w:val="-4"/>
          <w:rtl/>
          <w:lang w:bidi="ar-SA"/>
        </w:rPr>
        <w:t>٢٥</w:t>
      </w:r>
      <w:r w:rsidRPr="006A2D1A">
        <w:rPr>
          <w:rFonts w:ascii="KFGQPC Uthman Taha Naskh" w:cs="KFGQPC Uthman Taha Naskh" w:hint="cs"/>
          <w:rtl/>
          <w:lang w:bidi="ar-SA"/>
        </w:rPr>
        <w:t>﴾</w:t>
      </w:r>
      <w:r w:rsidRPr="006A2D1A">
        <w:rPr>
          <w:rFonts w:ascii="KFGQPC Uthman Taha Naskh" w:cs="KFGQPC Uthman Taha Naskh"/>
          <w:lang w:bidi="ar-SA"/>
        </w:rPr>
        <w:tab/>
      </w:r>
      <w:r w:rsidRPr="006A2D1A">
        <w:rPr>
          <w:rStyle w:val="Char7"/>
          <w:rtl/>
        </w:rPr>
        <w:t xml:space="preserve"> </w:t>
      </w:r>
    </w:p>
    <w:p w:rsidR="00C42595" w:rsidRPr="006A2D1A" w:rsidRDefault="002E4754" w:rsidP="002E4754">
      <w:pPr>
        <w:pStyle w:val="a1"/>
        <w:rPr>
          <w:rtl/>
          <w:lang w:bidi="ar-SA"/>
        </w:rPr>
      </w:pPr>
      <w:r w:rsidRPr="006A2D1A">
        <w:rPr>
          <w:rStyle w:val="Char7"/>
        </w:rPr>
        <w:tab/>
      </w:r>
      <w:r w:rsidRPr="006A2D1A">
        <w:rPr>
          <w:rStyle w:val="Char7"/>
          <w:rtl/>
        </w:rPr>
        <w:t>[</w:t>
      </w:r>
      <w:r w:rsidR="000608EE" w:rsidRPr="006A2D1A">
        <w:rPr>
          <w:rStyle w:val="Char7"/>
          <w:rFonts w:hint="eastAsia"/>
          <w:rtl/>
        </w:rPr>
        <w:t>الأنبياء</w:t>
      </w:r>
      <w:r w:rsidRPr="006A2D1A">
        <w:rPr>
          <w:rStyle w:val="Char7"/>
          <w:rtl/>
        </w:rPr>
        <w:t xml:space="preserve">: </w:t>
      </w:r>
      <w:r w:rsidRPr="006A2D1A">
        <w:rPr>
          <w:rStyle w:val="Char7"/>
          <w:rFonts w:hint="cs"/>
          <w:rtl/>
        </w:rPr>
        <w:t>٢٥</w:t>
      </w:r>
      <w:r w:rsidRPr="006A2D1A">
        <w:rPr>
          <w:rStyle w:val="Char7"/>
          <w:rtl/>
        </w:rPr>
        <w:t>]</w:t>
      </w:r>
      <w:r w:rsidRPr="006A2D1A">
        <w:rPr>
          <w:rFonts w:ascii="KFGQPC Uthman Taha Naskh" w:cs="KFGQPC Uthman Taha Naskh"/>
          <w:rtl/>
          <w:lang w:bidi="ar-SA"/>
        </w:rPr>
        <w:t xml:space="preserve">  </w:t>
      </w:r>
      <w:r w:rsidR="00662087" w:rsidRPr="006A2D1A">
        <w:rPr>
          <w:rtl/>
          <w:lang w:bidi="ar-SA"/>
        </w:rPr>
        <w:tab/>
      </w:r>
      <w:r w:rsidR="00435055" w:rsidRPr="006A2D1A">
        <w:rPr>
          <w:rtl/>
          <w:lang w:bidi="ar-SA"/>
        </w:rPr>
        <w:t xml:space="preserve"> </w:t>
      </w:r>
    </w:p>
    <w:p w:rsidR="00C42595" w:rsidRPr="006A2D1A" w:rsidRDefault="00C42595" w:rsidP="00167AB1">
      <w:pPr>
        <w:pStyle w:val="a2"/>
        <w:rPr>
          <w:spacing w:val="0"/>
          <w:rtl/>
          <w:lang w:bidi="ar-SA"/>
        </w:rPr>
      </w:pPr>
      <w:r w:rsidRPr="006A2D1A">
        <w:rPr>
          <w:spacing w:val="0"/>
          <w:rtl/>
          <w:lang w:bidi="ar-SA"/>
        </w:rPr>
        <w:t>و پیش از تو هیچ پیامبری نفرستادیم مگر این‌که به او وحی کردیم که هیچ معبود برحقی جز من وجود ندارد؛ پس مرا عبادت و پرستش کنید.</w:t>
      </w:r>
    </w:p>
    <w:p w:rsidR="00812D68" w:rsidRPr="006A2D1A" w:rsidRDefault="00D36607" w:rsidP="00167AB1">
      <w:pPr>
        <w:pStyle w:val="PlainText"/>
        <w:rPr>
          <w:spacing w:val="0"/>
          <w:rtl/>
        </w:rPr>
      </w:pPr>
      <w:r w:rsidRPr="006A2D1A">
        <w:rPr>
          <w:spacing w:val="0"/>
          <w:rtl/>
        </w:rPr>
        <w:t>هم‌چنین می‌فرماید:</w:t>
      </w:r>
    </w:p>
    <w:p w:rsidR="00E26C02" w:rsidRPr="006A2D1A" w:rsidRDefault="002E4754" w:rsidP="00527F00">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وَلَقَد</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بَعَث</w:t>
      </w:r>
      <w:r w:rsidRPr="006A2D1A">
        <w:rPr>
          <w:rFonts w:ascii="KFGQPC Uthmanic Script HAFS" w:hint="cs"/>
          <w:rtl/>
          <w:lang w:bidi="ar-SA"/>
        </w:rPr>
        <w:t>ۡ</w:t>
      </w:r>
      <w:r w:rsidRPr="006A2D1A">
        <w:rPr>
          <w:rFonts w:ascii="KFGQPC Uthmanic Script HAFS" w:hint="eastAsia"/>
          <w:rtl/>
          <w:lang w:bidi="ar-SA"/>
        </w:rPr>
        <w:t>نَا</w:t>
      </w:r>
      <w:r w:rsidRPr="006A2D1A">
        <w:rPr>
          <w:rFonts w:ascii="KFGQPC Uthmanic Script HAFS"/>
          <w:rtl/>
          <w:lang w:bidi="ar-SA"/>
        </w:rPr>
        <w:t xml:space="preserve"> </w:t>
      </w:r>
      <w:r w:rsidRPr="006A2D1A">
        <w:rPr>
          <w:rFonts w:ascii="KFGQPC Uthmanic Script HAFS" w:hint="eastAsia"/>
          <w:rtl/>
          <w:lang w:bidi="ar-SA"/>
        </w:rPr>
        <w:t>فِي</w:t>
      </w:r>
      <w:r w:rsidRPr="006A2D1A">
        <w:rPr>
          <w:rFonts w:ascii="KFGQPC Uthmanic Script HAFS"/>
          <w:rtl/>
          <w:lang w:bidi="ar-SA"/>
        </w:rPr>
        <w:t xml:space="preserve"> </w:t>
      </w:r>
      <w:r w:rsidRPr="006A2D1A">
        <w:rPr>
          <w:rFonts w:ascii="KFGQPC Uthmanic Script HAFS" w:hint="eastAsia"/>
          <w:rtl/>
          <w:lang w:bidi="ar-SA"/>
        </w:rPr>
        <w:t>كُلِّ</w:t>
      </w:r>
      <w:r w:rsidRPr="006A2D1A">
        <w:rPr>
          <w:rFonts w:ascii="KFGQPC Uthmanic Script HAFS"/>
          <w:rtl/>
          <w:lang w:bidi="ar-SA"/>
        </w:rPr>
        <w:t xml:space="preserve"> </w:t>
      </w:r>
      <w:r w:rsidRPr="006A2D1A">
        <w:rPr>
          <w:rFonts w:ascii="KFGQPC Uthmanic Script HAFS" w:hint="eastAsia"/>
          <w:rtl/>
          <w:lang w:bidi="ar-SA"/>
        </w:rPr>
        <w:t>أُمَّة</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رَّسُولًا</w:t>
      </w:r>
      <w:r w:rsidRPr="006A2D1A">
        <w:rPr>
          <w:rFonts w:ascii="KFGQPC Uthmanic Script HAFS"/>
          <w:rtl/>
          <w:lang w:bidi="ar-SA"/>
        </w:rPr>
        <w:t xml:space="preserve"> </w:t>
      </w:r>
      <w:r w:rsidRPr="006A2D1A">
        <w:rPr>
          <w:rFonts w:ascii="KFGQPC Uthmanic Script HAFS" w:hint="eastAsia"/>
          <w:rtl/>
          <w:lang w:bidi="ar-SA"/>
        </w:rPr>
        <w:t>أَنِ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ع</w:t>
      </w:r>
      <w:r w:rsidRPr="006A2D1A">
        <w:rPr>
          <w:rFonts w:ascii="KFGQPC Uthmanic Script HAFS" w:hint="cs"/>
          <w:rtl/>
          <w:lang w:bidi="ar-SA"/>
        </w:rPr>
        <w:t>ۡ</w:t>
      </w:r>
      <w:r w:rsidRPr="006A2D1A">
        <w:rPr>
          <w:rFonts w:ascii="KFGQPC Uthmanic Script HAFS" w:hint="eastAsia"/>
          <w:rtl/>
          <w:lang w:bidi="ar-SA"/>
        </w:rPr>
        <w:t>بُدُواْ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ج</w:t>
      </w:r>
      <w:r w:rsidRPr="006A2D1A">
        <w:rPr>
          <w:rFonts w:ascii="KFGQPC Uthmanic Script HAFS" w:hint="cs"/>
          <w:rtl/>
          <w:lang w:bidi="ar-SA"/>
        </w:rPr>
        <w:t>ۡ</w:t>
      </w:r>
      <w:r w:rsidRPr="006A2D1A">
        <w:rPr>
          <w:rFonts w:ascii="KFGQPC Uthmanic Script HAFS" w:hint="eastAsia"/>
          <w:rtl/>
          <w:lang w:bidi="ar-SA"/>
        </w:rPr>
        <w:t>تَنِبُواْ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لطَّ</w:t>
      </w:r>
      <w:r w:rsidRPr="006A2D1A">
        <w:rPr>
          <w:rFonts w:ascii="KFGQPC Uthmanic Script HAFS" w:hint="cs"/>
          <w:rtl/>
          <w:lang w:bidi="ar-SA"/>
        </w:rPr>
        <w:t>ٰ</w:t>
      </w:r>
      <w:r w:rsidRPr="006A2D1A">
        <w:rPr>
          <w:rFonts w:ascii="KFGQPC Uthmanic Script HAFS" w:hint="eastAsia"/>
          <w:rtl/>
          <w:lang w:bidi="ar-SA"/>
        </w:rPr>
        <w:t>غُوتَ</w:t>
      </w:r>
      <w:r w:rsidRPr="006A2D1A">
        <w:rPr>
          <w:rFonts w:ascii="KFGQPC Uthman Taha Naskh" w:cs="KFGQPC Uthman Taha Naskh" w:hint="cs"/>
          <w:rtl/>
          <w:lang w:bidi="ar-SA"/>
        </w:rPr>
        <w:t>﴾</w:t>
      </w:r>
      <w:r w:rsidRPr="006A2D1A">
        <w:rPr>
          <w:rFonts w:ascii="KFGQPC Uthman Taha Naskh" w:cs="KFGQPC Uthman Taha Naskh"/>
          <w:lang w:bidi="ar-SA"/>
        </w:rPr>
        <w:tab/>
      </w:r>
      <w:r w:rsidRPr="006A2D1A">
        <w:rPr>
          <w:rStyle w:val="Char7"/>
          <w:rtl/>
        </w:rPr>
        <w:t>[</w:t>
      </w:r>
      <w:r w:rsidRPr="006A2D1A">
        <w:rPr>
          <w:rStyle w:val="Char7"/>
          <w:rFonts w:hint="eastAsia"/>
          <w:rtl/>
        </w:rPr>
        <w:t>النحل</w:t>
      </w:r>
      <w:r w:rsidRPr="006A2D1A">
        <w:rPr>
          <w:rStyle w:val="Char7"/>
          <w:rtl/>
        </w:rPr>
        <w:t xml:space="preserve">: </w:t>
      </w:r>
      <w:r w:rsidRPr="006A2D1A">
        <w:rPr>
          <w:rStyle w:val="Char7"/>
          <w:rFonts w:hint="cs"/>
          <w:rtl/>
        </w:rPr>
        <w:t>٣٦</w:t>
      </w:r>
      <w:r w:rsidRPr="006A2D1A">
        <w:rPr>
          <w:rStyle w:val="Char7"/>
          <w:rtl/>
        </w:rPr>
        <w:t>]</w:t>
      </w:r>
      <w:r w:rsidRPr="006A2D1A">
        <w:rPr>
          <w:rFonts w:ascii="KFGQPC Uthman Taha Naskh" w:cs="KFGQPC Uthman Taha Naskh"/>
          <w:rtl/>
          <w:lang w:bidi="ar-SA"/>
        </w:rPr>
        <w:t xml:space="preserve">  </w:t>
      </w:r>
      <w:r w:rsidR="00662087" w:rsidRPr="006A2D1A">
        <w:rPr>
          <w:rtl/>
          <w:lang w:bidi="ar-SA"/>
        </w:rPr>
        <w:tab/>
      </w:r>
      <w:r w:rsidR="00761A86" w:rsidRPr="006A2D1A">
        <w:rPr>
          <w:rtl/>
          <w:lang w:bidi="ar-SA"/>
        </w:rPr>
        <w:t xml:space="preserve"> </w:t>
      </w:r>
    </w:p>
    <w:p w:rsidR="00D36607" w:rsidRPr="006A2D1A" w:rsidRDefault="00E26C02" w:rsidP="00167AB1">
      <w:pPr>
        <w:pStyle w:val="a2"/>
        <w:rPr>
          <w:spacing w:val="0"/>
          <w:rtl/>
          <w:lang w:bidi="ar-SA"/>
        </w:rPr>
      </w:pPr>
      <w:r w:rsidRPr="006A2D1A">
        <w:rPr>
          <w:spacing w:val="0"/>
          <w:rtl/>
          <w:lang w:bidi="ar-SA"/>
        </w:rPr>
        <w:t>در هر امتی پیامبری (با این پیام) فرستادیم که الله را عبادت و پرستش کنید و از معبودان باطل دوری نمایید.</w:t>
      </w:r>
    </w:p>
    <w:p w:rsidR="00E26C02" w:rsidRPr="006A2D1A" w:rsidRDefault="00E26C02" w:rsidP="00B65FC0">
      <w:pPr>
        <w:pStyle w:val="PlainText"/>
        <w:rPr>
          <w:spacing w:val="0"/>
          <w:rtl/>
        </w:rPr>
      </w:pPr>
      <w:r w:rsidRPr="006A2D1A">
        <w:rPr>
          <w:spacing w:val="0"/>
          <w:rtl/>
        </w:rPr>
        <w:t>یعنی الله را عبادت کنید و از شرک دوری نمایید.</w:t>
      </w:r>
      <w:r w:rsidR="00F4655E" w:rsidRPr="006A2D1A">
        <w:rPr>
          <w:spacing w:val="0"/>
          <w:rtl/>
        </w:rPr>
        <w:t xml:space="preserve"> این، دعوت همه‌ی پیامبران ال</w:t>
      </w:r>
      <w:r w:rsidR="00B65FC0" w:rsidRPr="006A2D1A">
        <w:rPr>
          <w:rFonts w:hint="cs"/>
          <w:spacing w:val="0"/>
          <w:rtl/>
        </w:rPr>
        <w:t>ه</w:t>
      </w:r>
      <w:r w:rsidR="00F4655E" w:rsidRPr="006A2D1A">
        <w:rPr>
          <w:spacing w:val="0"/>
          <w:rtl/>
        </w:rPr>
        <w:t>ی بود و پیامبرمان محمد مصطفی</w:t>
      </w:r>
      <w:r w:rsidR="00F4655E" w:rsidRPr="006A2D1A">
        <w:rPr>
          <w:spacing w:val="0"/>
        </w:rPr>
        <w:sym w:font="AGA Arabesque" w:char="F072"/>
      </w:r>
      <w:r w:rsidR="00F4655E" w:rsidRPr="006A2D1A">
        <w:rPr>
          <w:spacing w:val="0"/>
          <w:rtl/>
        </w:rPr>
        <w:t xml:space="preserve"> نیز همین پیام را برای انسان‌ها آورده است؛ </w:t>
      </w:r>
      <w:r w:rsidR="000232C0" w:rsidRPr="006A2D1A">
        <w:rPr>
          <w:spacing w:val="0"/>
          <w:rtl/>
        </w:rPr>
        <w:t>چنان‌که</w:t>
      </w:r>
      <w:r w:rsidR="00F4655E" w:rsidRPr="006A2D1A">
        <w:rPr>
          <w:spacing w:val="0"/>
          <w:rtl/>
        </w:rPr>
        <w:t xml:space="preserve"> فرمود: «عقاید و اعمال شرک‌آمیز پدرانت</w:t>
      </w:r>
      <w:r w:rsidR="00C220C6" w:rsidRPr="006A2D1A">
        <w:rPr>
          <w:spacing w:val="0"/>
          <w:rtl/>
        </w:rPr>
        <w:t>ان را ترک کنید». ببینید که چگونه</w:t>
      </w:r>
      <w:r w:rsidR="00F4655E" w:rsidRPr="006A2D1A">
        <w:rPr>
          <w:spacing w:val="0"/>
          <w:rtl/>
        </w:rPr>
        <w:t xml:space="preserve"> حق را آشکارا بیان نمود! پیامبر</w:t>
      </w:r>
      <w:r w:rsidR="00F4655E" w:rsidRPr="006A2D1A">
        <w:rPr>
          <w:spacing w:val="0"/>
        </w:rPr>
        <w:sym w:font="AGA Arabesque" w:char="F072"/>
      </w:r>
      <w:r w:rsidR="00F4655E" w:rsidRPr="006A2D1A">
        <w:rPr>
          <w:spacing w:val="0"/>
          <w:rtl/>
        </w:rPr>
        <w:t xml:space="preserve"> امت را از عبادت بت‌ها منع کرد و فرمانشان داد که دیگر، مانند پدرانشان، جز الل</w:t>
      </w:r>
      <w:r w:rsidR="00C220C6" w:rsidRPr="006A2D1A">
        <w:rPr>
          <w:spacing w:val="0"/>
          <w:rtl/>
        </w:rPr>
        <w:t>ه را پرستش نکنند؛</w:t>
      </w:r>
      <w:r w:rsidR="00F4655E" w:rsidRPr="006A2D1A">
        <w:rPr>
          <w:spacing w:val="0"/>
          <w:rtl/>
        </w:rPr>
        <w:t xml:space="preserve"> البته در مواردی که پدرانشان، اخلاق و منش نیکی داشتند، آن‌ها را به ترک اخلاق و منش نیکی که از پدرانشان به جای مانده بود، دستور نداد. الله متعال، می‌فرماید:</w:t>
      </w:r>
    </w:p>
    <w:p w:rsidR="00262FC5" w:rsidRPr="006A2D1A" w:rsidRDefault="002E4754" w:rsidP="00527F00">
      <w:pPr>
        <w:pStyle w:val="a1"/>
        <w:rPr>
          <w:rtl/>
        </w:rPr>
      </w:pPr>
      <w:r w:rsidRPr="006A2D1A">
        <w:rPr>
          <w:rFonts w:ascii="KFGQPC Uthman Taha Naskh" w:cs="KFGQPC Uthman Taha Naskh" w:hint="cs"/>
          <w:rtl/>
          <w:lang w:bidi="ar-SA"/>
        </w:rPr>
        <w:t>﴿</w:t>
      </w:r>
      <w:r w:rsidRPr="006A2D1A">
        <w:rPr>
          <w:rFonts w:ascii="KFGQPC Uthmanic Script HAFS" w:hint="eastAsia"/>
          <w:rtl/>
          <w:lang w:bidi="ar-SA"/>
        </w:rPr>
        <w:t>وَإِذَا</w:t>
      </w:r>
      <w:r w:rsidRPr="006A2D1A">
        <w:rPr>
          <w:rFonts w:ascii="KFGQPC Uthmanic Script HAFS"/>
          <w:rtl/>
          <w:lang w:bidi="ar-SA"/>
        </w:rPr>
        <w:t xml:space="preserve"> </w:t>
      </w:r>
      <w:r w:rsidRPr="006A2D1A">
        <w:rPr>
          <w:rFonts w:ascii="KFGQPC Uthmanic Script HAFS" w:hint="eastAsia"/>
          <w:rtl/>
          <w:lang w:bidi="ar-SA"/>
        </w:rPr>
        <w:t>فَعَلُواْ</w:t>
      </w:r>
      <w:r w:rsidRPr="006A2D1A">
        <w:rPr>
          <w:rFonts w:ascii="KFGQPC Uthmanic Script HAFS"/>
          <w:rtl/>
          <w:lang w:bidi="ar-SA"/>
        </w:rPr>
        <w:t xml:space="preserve"> </w:t>
      </w:r>
      <w:r w:rsidRPr="006A2D1A">
        <w:rPr>
          <w:rFonts w:ascii="KFGQPC Uthmanic Script HAFS" w:hint="eastAsia"/>
          <w:rtl/>
          <w:lang w:bidi="ar-SA"/>
        </w:rPr>
        <w:t>فَ</w:t>
      </w:r>
      <w:r w:rsidRPr="006A2D1A">
        <w:rPr>
          <w:rFonts w:ascii="KFGQPC Uthmanic Script HAFS" w:hint="cs"/>
          <w:rtl/>
          <w:lang w:bidi="ar-SA"/>
        </w:rPr>
        <w:t>ٰ</w:t>
      </w:r>
      <w:r w:rsidRPr="006A2D1A">
        <w:rPr>
          <w:rFonts w:ascii="KFGQPC Uthmanic Script HAFS" w:hint="eastAsia"/>
          <w:rtl/>
          <w:lang w:bidi="ar-SA"/>
        </w:rPr>
        <w:t>حِشَة</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قَالُواْ</w:t>
      </w:r>
      <w:r w:rsidRPr="006A2D1A">
        <w:rPr>
          <w:rFonts w:ascii="KFGQPC Uthmanic Script HAFS"/>
          <w:rtl/>
          <w:lang w:bidi="ar-SA"/>
        </w:rPr>
        <w:t xml:space="preserve"> </w:t>
      </w:r>
      <w:r w:rsidRPr="006A2D1A">
        <w:rPr>
          <w:rFonts w:ascii="KFGQPC Uthmanic Script HAFS" w:hint="eastAsia"/>
          <w:rtl/>
          <w:lang w:bidi="ar-SA"/>
        </w:rPr>
        <w:t>وَجَد</w:t>
      </w:r>
      <w:r w:rsidRPr="006A2D1A">
        <w:rPr>
          <w:rFonts w:ascii="KFGQPC Uthmanic Script HAFS" w:hint="cs"/>
          <w:rtl/>
          <w:lang w:bidi="ar-SA"/>
        </w:rPr>
        <w:t>ۡ</w:t>
      </w:r>
      <w:r w:rsidRPr="006A2D1A">
        <w:rPr>
          <w:rFonts w:ascii="KFGQPC Uthmanic Script HAFS" w:hint="eastAsia"/>
          <w:rtl/>
          <w:lang w:bidi="ar-SA"/>
        </w:rPr>
        <w:t>نَا</w:t>
      </w:r>
      <w:r w:rsidRPr="006A2D1A">
        <w:rPr>
          <w:rFonts w:ascii="KFGQPC Uthmanic Script HAFS"/>
          <w:rtl/>
          <w:lang w:bidi="ar-SA"/>
        </w:rPr>
        <w:t xml:space="preserve"> </w:t>
      </w:r>
      <w:r w:rsidRPr="006A2D1A">
        <w:rPr>
          <w:rFonts w:ascii="KFGQPC Uthmanic Script HAFS" w:hint="eastAsia"/>
          <w:rtl/>
          <w:lang w:bidi="ar-SA"/>
        </w:rPr>
        <w:t>عَلَي</w:t>
      </w:r>
      <w:r w:rsidRPr="006A2D1A">
        <w:rPr>
          <w:rFonts w:ascii="KFGQPC Uthmanic Script HAFS" w:hint="cs"/>
          <w:rtl/>
          <w:lang w:bidi="ar-SA"/>
        </w:rPr>
        <w:t>ۡ</w:t>
      </w:r>
      <w:r w:rsidRPr="006A2D1A">
        <w:rPr>
          <w:rFonts w:ascii="KFGQPC Uthmanic Script HAFS" w:hint="eastAsia"/>
          <w:rtl/>
          <w:lang w:bidi="ar-SA"/>
        </w:rPr>
        <w:t>هَا</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ءَابَا</w:t>
      </w:r>
      <w:r w:rsidRPr="006A2D1A">
        <w:rPr>
          <w:rFonts w:ascii="KFGQPC Uthmanic Script HAFS" w:hint="cs"/>
          <w:rtl/>
          <w:lang w:bidi="ar-SA"/>
        </w:rPr>
        <w:t>ٓ</w:t>
      </w:r>
      <w:r w:rsidRPr="006A2D1A">
        <w:rPr>
          <w:rFonts w:ascii="KFGQPC Uthmanic Script HAFS" w:hint="eastAsia"/>
          <w:rtl/>
          <w:lang w:bidi="ar-SA"/>
        </w:rPr>
        <w:t>ءَنَا</w:t>
      </w:r>
      <w:r w:rsidRPr="006A2D1A">
        <w:rPr>
          <w:rFonts w:ascii="KFGQPC Uthmanic Script HAFS"/>
          <w:rtl/>
          <w:lang w:bidi="ar-SA"/>
        </w:rPr>
        <w:t xml:space="preserve"> </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أَمَرَنَا</w:t>
      </w:r>
      <w:r w:rsidRPr="006A2D1A">
        <w:rPr>
          <w:rFonts w:ascii="KFGQPC Uthmanic Script HAFS"/>
          <w:rtl/>
          <w:lang w:bidi="ar-SA"/>
        </w:rPr>
        <w:t xml:space="preserve"> </w:t>
      </w:r>
      <w:r w:rsidRPr="006A2D1A">
        <w:rPr>
          <w:rFonts w:ascii="KFGQPC Uthmanic Script HAFS" w:hint="eastAsia"/>
          <w:rtl/>
          <w:lang w:bidi="ar-SA"/>
        </w:rPr>
        <w:t>بِهَا</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Style w:val="Char7"/>
        </w:rPr>
        <w:tab/>
      </w:r>
      <w:r w:rsidRPr="006A2D1A">
        <w:rPr>
          <w:rStyle w:val="Char7"/>
          <w:rtl/>
        </w:rPr>
        <w:t>[</w:t>
      </w:r>
      <w:r w:rsidR="003F6F41" w:rsidRPr="006A2D1A">
        <w:rPr>
          <w:rStyle w:val="Char7"/>
          <w:rFonts w:hint="eastAsia"/>
          <w:rtl/>
        </w:rPr>
        <w:t>الأعراف</w:t>
      </w:r>
      <w:r w:rsidRPr="006A2D1A">
        <w:rPr>
          <w:rStyle w:val="Char7"/>
          <w:rtl/>
        </w:rPr>
        <w:t xml:space="preserve">: </w:t>
      </w:r>
      <w:r w:rsidRPr="006A2D1A">
        <w:rPr>
          <w:rStyle w:val="Char7"/>
          <w:rFonts w:hint="cs"/>
          <w:rtl/>
        </w:rPr>
        <w:t>٢٨</w:t>
      </w:r>
      <w:r w:rsidRPr="006A2D1A">
        <w:rPr>
          <w:rStyle w:val="Char7"/>
          <w:rtl/>
        </w:rPr>
        <w:t xml:space="preserve">]  </w:t>
      </w:r>
      <w:r w:rsidR="00662087" w:rsidRPr="006A2D1A">
        <w:rPr>
          <w:rStyle w:val="Char7"/>
          <w:rtl/>
        </w:rPr>
        <w:tab/>
      </w:r>
    </w:p>
    <w:p w:rsidR="00F4655E" w:rsidRPr="006A2D1A" w:rsidRDefault="00262FC5" w:rsidP="00167AB1">
      <w:pPr>
        <w:pStyle w:val="a2"/>
        <w:rPr>
          <w:spacing w:val="0"/>
          <w:rtl/>
          <w:lang w:bidi="ar-SA"/>
        </w:rPr>
      </w:pPr>
      <w:r w:rsidRPr="006A2D1A">
        <w:rPr>
          <w:spacing w:val="0"/>
          <w:rtl/>
          <w:lang w:bidi="ar-SA"/>
        </w:rPr>
        <w:t>و چون کار زشتی انجام دهند، می</w:t>
      </w:r>
      <w:r w:rsidRPr="006A2D1A">
        <w:rPr>
          <w:spacing w:val="0"/>
          <w:rtl/>
          <w:lang w:bidi="ar-SA"/>
        </w:rPr>
        <w:softHyphen/>
        <w:t>گویند: پدرانمان را بر این کار یافته</w:t>
      </w:r>
      <w:r w:rsidRPr="006A2D1A">
        <w:rPr>
          <w:spacing w:val="0"/>
          <w:rtl/>
          <w:lang w:bidi="ar-SA"/>
        </w:rPr>
        <w:softHyphen/>
        <w:t>ایم و الله، ما را به انجام آن دستور داده است.</w:t>
      </w:r>
    </w:p>
    <w:p w:rsidR="00F4655E" w:rsidRPr="006A2D1A" w:rsidRDefault="00B36D6E" w:rsidP="00167AB1">
      <w:pPr>
        <w:pStyle w:val="PlainText"/>
        <w:rPr>
          <w:spacing w:val="0"/>
          <w:rtl/>
        </w:rPr>
      </w:pPr>
      <w:r w:rsidRPr="006A2D1A">
        <w:rPr>
          <w:spacing w:val="0"/>
          <w:rtl/>
        </w:rPr>
        <w:t>اما الله متعال، تکذیبشان کرد</w:t>
      </w:r>
      <w:r w:rsidR="00BC066D" w:rsidRPr="006A2D1A">
        <w:rPr>
          <w:spacing w:val="0"/>
          <w:rtl/>
        </w:rPr>
        <w:t>ه و فرموده است:</w:t>
      </w:r>
    </w:p>
    <w:p w:rsidR="00BC066D" w:rsidRPr="006A2D1A" w:rsidRDefault="002E4754" w:rsidP="00527F00">
      <w:pPr>
        <w:pStyle w:val="a1"/>
        <w:rPr>
          <w:rtl/>
        </w:rPr>
      </w:pPr>
      <w:r w:rsidRPr="006A2D1A">
        <w:rPr>
          <w:rFonts w:ascii="KFGQPC Uthman Taha Naskh" w:cs="KFGQPC Uthman Taha Naskh" w:hint="cs"/>
          <w:rtl/>
          <w:lang w:bidi="ar-SA"/>
        </w:rPr>
        <w:t>﴿</w:t>
      </w:r>
      <w:r w:rsidRPr="006A2D1A">
        <w:rPr>
          <w:rFonts w:ascii="KFGQPC Uthmanic Script HAFS"/>
          <w:rtl/>
          <w:lang w:bidi="ar-SA"/>
        </w:rPr>
        <w:t xml:space="preserve"> </w:t>
      </w:r>
      <w:r w:rsidRPr="006A2D1A">
        <w:rPr>
          <w:rFonts w:ascii="KFGQPC Uthmanic Script HAFS" w:hint="eastAsia"/>
          <w:rtl/>
          <w:lang w:bidi="ar-SA"/>
        </w:rPr>
        <w:t>قُل</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إِنَّ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لَا</w:t>
      </w:r>
      <w:r w:rsidRPr="006A2D1A">
        <w:rPr>
          <w:rFonts w:ascii="KFGQPC Uthmanic Script HAFS"/>
          <w:rtl/>
          <w:lang w:bidi="ar-SA"/>
        </w:rPr>
        <w:t xml:space="preserve"> </w:t>
      </w:r>
      <w:r w:rsidRPr="006A2D1A">
        <w:rPr>
          <w:rFonts w:ascii="KFGQPC Uthmanic Script HAFS" w:hint="eastAsia"/>
          <w:rtl/>
          <w:lang w:bidi="ar-SA"/>
        </w:rPr>
        <w:t>يَأ</w:t>
      </w:r>
      <w:r w:rsidRPr="006A2D1A">
        <w:rPr>
          <w:rFonts w:ascii="KFGQPC Uthmanic Script HAFS" w:hint="cs"/>
          <w:rtl/>
          <w:lang w:bidi="ar-SA"/>
        </w:rPr>
        <w:t>ۡ</w:t>
      </w:r>
      <w:r w:rsidRPr="006A2D1A">
        <w:rPr>
          <w:rFonts w:ascii="KFGQPC Uthmanic Script HAFS" w:hint="eastAsia"/>
          <w:rtl/>
          <w:lang w:bidi="ar-SA"/>
        </w:rPr>
        <w:t>مُرُ</w:t>
      </w:r>
      <w:r w:rsidRPr="006A2D1A">
        <w:rPr>
          <w:rFonts w:ascii="KFGQPC Uthmanic Script HAFS"/>
          <w:rtl/>
          <w:lang w:bidi="ar-SA"/>
        </w:rPr>
        <w:t xml:space="preserve"> </w:t>
      </w:r>
      <w:r w:rsidRPr="006A2D1A">
        <w:rPr>
          <w:rFonts w:ascii="KFGQPC Uthmanic Script HAFS" w:hint="eastAsia"/>
          <w:rtl/>
          <w:lang w:bidi="ar-SA"/>
        </w:rPr>
        <w:t>بِ</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فَح</w:t>
      </w:r>
      <w:r w:rsidRPr="006A2D1A">
        <w:rPr>
          <w:rFonts w:ascii="KFGQPC Uthmanic Script HAFS" w:hint="cs"/>
          <w:rtl/>
          <w:lang w:bidi="ar-SA"/>
        </w:rPr>
        <w:t>ۡ</w:t>
      </w:r>
      <w:r w:rsidRPr="006A2D1A">
        <w:rPr>
          <w:rFonts w:ascii="KFGQPC Uthmanic Script HAFS" w:hint="eastAsia"/>
          <w:rtl/>
          <w:lang w:bidi="ar-SA"/>
        </w:rPr>
        <w:t>شَا</w:t>
      </w:r>
      <w:r w:rsidRPr="006A2D1A">
        <w:rPr>
          <w:rFonts w:ascii="KFGQPC Uthmanic Script HAFS" w:hint="cs"/>
          <w:rtl/>
          <w:lang w:bidi="ar-SA"/>
        </w:rPr>
        <w:t>ٓ</w:t>
      </w:r>
      <w:r w:rsidRPr="006A2D1A">
        <w:rPr>
          <w:rFonts w:ascii="KFGQPC Uthmanic Script HAFS" w:hint="eastAsia"/>
          <w:rtl/>
          <w:lang w:bidi="ar-SA"/>
        </w:rPr>
        <w:t>ءِ</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Style w:val="Char7"/>
        </w:rPr>
        <w:tab/>
      </w:r>
      <w:r w:rsidRPr="006A2D1A">
        <w:rPr>
          <w:rStyle w:val="Char7"/>
          <w:rtl/>
        </w:rPr>
        <w:t>[</w:t>
      </w:r>
      <w:r w:rsidR="003F6F41" w:rsidRPr="006A2D1A">
        <w:rPr>
          <w:rStyle w:val="Char7"/>
          <w:rFonts w:hint="eastAsia"/>
          <w:rtl/>
        </w:rPr>
        <w:t>الأعراف</w:t>
      </w:r>
      <w:r w:rsidRPr="006A2D1A">
        <w:rPr>
          <w:rStyle w:val="Char7"/>
          <w:rtl/>
        </w:rPr>
        <w:t xml:space="preserve">: </w:t>
      </w:r>
      <w:r w:rsidRPr="006A2D1A">
        <w:rPr>
          <w:rStyle w:val="Char7"/>
          <w:rFonts w:hint="cs"/>
          <w:rtl/>
        </w:rPr>
        <w:t>٢٨</w:t>
      </w:r>
      <w:r w:rsidRPr="006A2D1A">
        <w:rPr>
          <w:rStyle w:val="Char7"/>
          <w:rtl/>
        </w:rPr>
        <w:t xml:space="preserve">]  </w:t>
      </w:r>
      <w:r w:rsidR="00662087" w:rsidRPr="006A2D1A">
        <w:rPr>
          <w:rStyle w:val="Char7"/>
          <w:rtl/>
        </w:rPr>
        <w:tab/>
      </w:r>
    </w:p>
    <w:p w:rsidR="00FA3DF5" w:rsidRPr="006A2D1A" w:rsidRDefault="00BC066D" w:rsidP="00167AB1">
      <w:pPr>
        <w:pStyle w:val="a2"/>
        <w:rPr>
          <w:spacing w:val="0"/>
          <w:rtl/>
          <w:lang w:bidi="ar-SA"/>
        </w:rPr>
      </w:pPr>
      <w:r w:rsidRPr="006A2D1A">
        <w:rPr>
          <w:spacing w:val="0"/>
          <w:rtl/>
          <w:lang w:bidi="ar-SA"/>
        </w:rPr>
        <w:t>بگو: الله به کار زشت فرمان نمی</w:t>
      </w:r>
      <w:r w:rsidRPr="006A2D1A">
        <w:rPr>
          <w:spacing w:val="0"/>
          <w:rtl/>
          <w:lang w:bidi="ar-SA"/>
        </w:rPr>
        <w:softHyphen/>
        <w:t>دهد</w:t>
      </w:r>
      <w:r w:rsidR="00FA3DF5" w:rsidRPr="006A2D1A">
        <w:rPr>
          <w:spacing w:val="0"/>
          <w:rtl/>
          <w:lang w:bidi="ar-SA"/>
        </w:rPr>
        <w:t>.</w:t>
      </w:r>
    </w:p>
    <w:p w:rsidR="00FA3DF5" w:rsidRPr="006A2D1A" w:rsidRDefault="00FA3DF5" w:rsidP="00167AB1">
      <w:pPr>
        <w:pStyle w:val="PlainText"/>
        <w:rPr>
          <w:spacing w:val="0"/>
          <w:rtl/>
        </w:rPr>
      </w:pPr>
      <w:r w:rsidRPr="006A2D1A">
        <w:rPr>
          <w:spacing w:val="0"/>
          <w:rtl/>
        </w:rPr>
        <w:t>آری! پیامبر</w:t>
      </w:r>
      <w:r w:rsidRPr="006A2D1A">
        <w:rPr>
          <w:spacing w:val="0"/>
        </w:rPr>
        <w:sym w:font="AGA Arabesque" w:char="F072"/>
      </w:r>
      <w:r w:rsidRPr="006A2D1A">
        <w:rPr>
          <w:spacing w:val="0"/>
          <w:rtl/>
        </w:rPr>
        <w:t xml:space="preserve"> همین‌که دعوتش را آغاز کرد، به امتش فرمان داد که دیگر، هم‌چون پدرانشان شرک نورزند و شرک به الله را ترک کنند.</w:t>
      </w:r>
    </w:p>
    <w:p w:rsidR="00F24439" w:rsidRPr="006A2D1A" w:rsidRDefault="00FA3DF5" w:rsidP="00522994">
      <w:pPr>
        <w:pStyle w:val="PlainText"/>
        <w:spacing w:line="228" w:lineRule="auto"/>
        <w:rPr>
          <w:spacing w:val="0"/>
          <w:rtl/>
        </w:rPr>
      </w:pPr>
      <w:r w:rsidRPr="006A2D1A">
        <w:rPr>
          <w:spacing w:val="0"/>
          <w:rtl/>
        </w:rPr>
        <w:t>ابوسفیان</w:t>
      </w:r>
      <w:r w:rsidRPr="006A2D1A">
        <w:rPr>
          <w:spacing w:val="0"/>
        </w:rPr>
        <w:sym w:font="AGA Arabesque" w:char="F074"/>
      </w:r>
      <w:r w:rsidRPr="006A2D1A">
        <w:rPr>
          <w:spacing w:val="0"/>
          <w:rtl/>
        </w:rPr>
        <w:t xml:space="preserve"> در پاسخ هرقل چنین گفت که: «ما را به اقامه‌ی نماز امر می‌کند». نماز، پیوند میان بنده با پروردگار اوست و پس از </w:t>
      </w:r>
      <w:r w:rsidR="00DB7E01" w:rsidRPr="006A2D1A">
        <w:rPr>
          <w:spacing w:val="0"/>
          <w:rtl/>
        </w:rPr>
        <w:t>شهادتین، بزرگ‌</w:t>
      </w:r>
      <w:r w:rsidRPr="006A2D1A">
        <w:rPr>
          <w:spacing w:val="0"/>
          <w:rtl/>
        </w:rPr>
        <w:t>ترین رکن اسلام به‌شمار می‌رود و مؤمن و کافر را از هم جدا می‌کند. به‌فرموده‌ی رسول‌الله</w:t>
      </w:r>
      <w:r w:rsidRPr="006A2D1A">
        <w:rPr>
          <w:spacing w:val="0"/>
        </w:rPr>
        <w:sym w:font="AGA Arabesque" w:char="F072"/>
      </w:r>
      <w:r w:rsidRPr="006A2D1A">
        <w:rPr>
          <w:spacing w:val="0"/>
          <w:rtl/>
        </w:rPr>
        <w:t xml:space="preserve"> </w:t>
      </w:r>
      <w:r w:rsidR="00DB7E01" w:rsidRPr="006A2D1A">
        <w:rPr>
          <w:spacing w:val="0"/>
          <w:rtl/>
        </w:rPr>
        <w:t>نماز، پیمانی</w:t>
      </w:r>
      <w:r w:rsidR="00C220C6" w:rsidRPr="006A2D1A">
        <w:rPr>
          <w:spacing w:val="0"/>
          <w:rtl/>
        </w:rPr>
        <w:t>‌</w:t>
      </w:r>
      <w:r w:rsidR="00DB7E01" w:rsidRPr="006A2D1A">
        <w:rPr>
          <w:spacing w:val="0"/>
          <w:rtl/>
        </w:rPr>
        <w:t xml:space="preserve">ست که فرق میان مسلمانان و غیرمسلمانان محسوب می‌شود و به‌واسطه‌ی این پیمان، خون مسلمانان، یعنی جانِ کسانی که نماز می‌خوانند، حکم جان همه‌ی مسلمانان </w:t>
      </w:r>
      <w:r w:rsidR="00C220C6" w:rsidRPr="006A2D1A">
        <w:rPr>
          <w:spacing w:val="0"/>
          <w:rtl/>
        </w:rPr>
        <w:t xml:space="preserve">را دارد و نباید مورد تعرض قرار </w:t>
      </w:r>
      <w:r w:rsidR="00DB7E01" w:rsidRPr="006A2D1A">
        <w:rPr>
          <w:spacing w:val="0"/>
          <w:rtl/>
        </w:rPr>
        <w:t>گیرد؛ رسول‌الله</w:t>
      </w:r>
      <w:r w:rsidR="00DB7E01" w:rsidRPr="006A2D1A">
        <w:rPr>
          <w:spacing w:val="0"/>
        </w:rPr>
        <w:sym w:font="AGA Arabesque" w:char="F072"/>
      </w:r>
      <w:r w:rsidR="00DB7E01" w:rsidRPr="006A2D1A">
        <w:rPr>
          <w:spacing w:val="0"/>
          <w:rtl/>
        </w:rPr>
        <w:t xml:space="preserve"> فرمود:</w:t>
      </w:r>
      <w:r w:rsidR="00DB7E01" w:rsidRPr="006A2D1A">
        <w:rPr>
          <w:rStyle w:val="Char1"/>
          <w:spacing w:val="0"/>
          <w:rtl/>
          <w:lang w:bidi="ar-SA"/>
        </w:rPr>
        <w:t xml:space="preserve"> «</w:t>
      </w:r>
      <w:r w:rsidR="002B6357" w:rsidRPr="006A2D1A">
        <w:rPr>
          <w:rStyle w:val="Char1"/>
          <w:spacing w:val="0"/>
          <w:rtl/>
          <w:lang w:bidi="ar-SA"/>
        </w:rPr>
        <w:t>الْعَهْدُ الَّذِي بَيْنَنَا وَبَيْنَهُمْ الصَّلَاةُ فَمَنْ تَرَكَهَا فَقَدْ كَفَرَ</w:t>
      </w:r>
      <w:r w:rsidR="00DB7E01" w:rsidRPr="006A2D1A">
        <w:rPr>
          <w:rStyle w:val="Char1"/>
          <w:spacing w:val="0"/>
          <w:rtl/>
          <w:lang w:bidi="ar-SA"/>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28"/>
      </w:r>
      <w:r w:rsidR="003A729F" w:rsidRPr="006A2D1A">
        <w:rPr>
          <w:rStyle w:val="FootnoteReference"/>
          <w:rFonts w:cs="B Lotus"/>
          <w:spacing w:val="0"/>
          <w:szCs w:val="28"/>
          <w:rtl/>
        </w:rPr>
        <w:t>)</w:t>
      </w:r>
      <w:r w:rsidR="003F6F41" w:rsidRPr="006A2D1A">
        <w:rPr>
          <w:rFonts w:hint="cs"/>
          <w:spacing w:val="0"/>
          <w:rtl/>
        </w:rPr>
        <w:t>.</w:t>
      </w:r>
      <w:r w:rsidR="00844ADC" w:rsidRPr="006A2D1A">
        <w:rPr>
          <w:spacing w:val="0"/>
          <w:rtl/>
        </w:rPr>
        <w:t xml:space="preserve"> یعنی: «فرقی که میان ما و مشرکان و</w:t>
      </w:r>
      <w:r w:rsidR="00C220C6" w:rsidRPr="006A2D1A">
        <w:rPr>
          <w:spacing w:val="0"/>
          <w:rtl/>
        </w:rPr>
        <w:t xml:space="preserve"> کافران می‌باشد، نماز است؛ هرکس</w:t>
      </w:r>
      <w:r w:rsidR="00844ADC" w:rsidRPr="006A2D1A">
        <w:rPr>
          <w:spacing w:val="0"/>
          <w:rtl/>
        </w:rPr>
        <w:t xml:space="preserve"> ن</w:t>
      </w:r>
      <w:r w:rsidR="00C220C6" w:rsidRPr="006A2D1A">
        <w:rPr>
          <w:spacing w:val="0"/>
          <w:rtl/>
        </w:rPr>
        <w:t>ماز را ترک کند، کفر ورزیده است»؛</w:t>
      </w:r>
      <w:r w:rsidR="00844ADC" w:rsidRPr="006A2D1A">
        <w:rPr>
          <w:spacing w:val="0"/>
          <w:rtl/>
        </w:rPr>
        <w:t xml:space="preserve"> یعنی کافر شده و از دایره‌ی اسلام، بیرون رفته است.</w:t>
      </w:r>
      <w:r w:rsidR="00C873F9" w:rsidRPr="006A2D1A">
        <w:rPr>
          <w:spacing w:val="0"/>
          <w:rtl/>
        </w:rPr>
        <w:t xml:space="preserve"> تلاش آن دسته از علما که ترک نماز را کفر اصغر دانسته‌اند، بیهوده و نادرست است؛ بلکه ترک نماز، کفر اکبر و سبب خروج از اسلام می‌باشد. اندکی تأمل و دقت نظر در حدیث نشان می‌دهد که چنین تأویلی، نادرست می‌باشد؛ زیرا همان‌طور که در حدیث آمده، نماز، فرق ایمان و کفر است و کفر و ایمان را</w:t>
      </w:r>
      <w:r w:rsidR="00C220C6" w:rsidRPr="006A2D1A">
        <w:rPr>
          <w:spacing w:val="0"/>
          <w:rtl/>
        </w:rPr>
        <w:t xml:space="preserve"> از هم جدا می‌کند؛ اگر ترک نماز</w:t>
      </w:r>
      <w:r w:rsidR="00C873F9" w:rsidRPr="006A2D1A">
        <w:rPr>
          <w:spacing w:val="0"/>
          <w:rtl/>
        </w:rPr>
        <w:t xml:space="preserve"> کفر نباشد، پس چه معنا دارد که نماز را فاصله یا فرق کفر و ایمان دانسته است؟ از این‌رو تلاش کسانی که ترک نماز را مانند </w:t>
      </w:r>
      <w:r w:rsidR="000A7831" w:rsidRPr="006A2D1A">
        <w:rPr>
          <w:spacing w:val="0"/>
          <w:rtl/>
        </w:rPr>
        <w:t>«</w:t>
      </w:r>
      <w:r w:rsidR="00C873F9" w:rsidRPr="006A2D1A">
        <w:rPr>
          <w:spacing w:val="0"/>
          <w:rtl/>
        </w:rPr>
        <w:t>طعنه زدن به نسب‌ها یا نوحه‌خوانی بر میّت</w:t>
      </w:r>
      <w:r w:rsidR="000A7831" w:rsidRPr="006A2D1A">
        <w:rPr>
          <w:spacing w:val="0"/>
          <w:rtl/>
        </w:rPr>
        <w:t>»</w:t>
      </w:r>
      <w:r w:rsidR="00C873F9"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29"/>
      </w:r>
      <w:r w:rsidR="003A729F" w:rsidRPr="006A2D1A">
        <w:rPr>
          <w:rStyle w:val="FootnoteReference"/>
          <w:rFonts w:cs="B Lotus"/>
          <w:spacing w:val="0"/>
          <w:szCs w:val="28"/>
          <w:rtl/>
        </w:rPr>
        <w:t>)</w:t>
      </w:r>
      <w:r w:rsidR="00C873F9" w:rsidRPr="006A2D1A">
        <w:rPr>
          <w:spacing w:val="0"/>
          <w:rtl/>
        </w:rPr>
        <w:t xml:space="preserve"> کفر اصغر دانسته‌اند، </w:t>
      </w:r>
      <w:r w:rsidR="000A7831" w:rsidRPr="006A2D1A">
        <w:rPr>
          <w:spacing w:val="0"/>
          <w:rtl/>
        </w:rPr>
        <w:t>تلاش بی‌جا و نادرستی</w:t>
      </w:r>
      <w:r w:rsidR="00C220C6" w:rsidRPr="006A2D1A">
        <w:rPr>
          <w:spacing w:val="0"/>
          <w:rtl/>
        </w:rPr>
        <w:t>‌</w:t>
      </w:r>
      <w:r w:rsidR="000A7831" w:rsidRPr="006A2D1A">
        <w:rPr>
          <w:spacing w:val="0"/>
          <w:rtl/>
        </w:rPr>
        <w:t>ست. نماز، مثل مرز یا حدود دو زمین است که یکی از آنِ زید و دیگری، از آنِ عمرو می‌باشد</w:t>
      </w:r>
      <w:r w:rsidR="005B1DE4" w:rsidRPr="006A2D1A">
        <w:rPr>
          <w:spacing w:val="0"/>
          <w:rtl/>
        </w:rPr>
        <w:t>؛ کسی که در زمین زید باشد، در زمین عمرو نیست و کسی که در زمین عمرو باشد، در زمین زی</w:t>
      </w:r>
      <w:r w:rsidR="007A224A" w:rsidRPr="006A2D1A">
        <w:rPr>
          <w:spacing w:val="0"/>
          <w:rtl/>
        </w:rPr>
        <w:t>د نیست؛ نماز نیز همین‌گونه است و</w:t>
      </w:r>
      <w:r w:rsidR="00F72A66" w:rsidRPr="006A2D1A">
        <w:rPr>
          <w:spacing w:val="0"/>
          <w:rtl/>
        </w:rPr>
        <w:t xml:space="preserve"> مرز کفر و ایمان می‌باشد. </w:t>
      </w:r>
      <w:r w:rsidR="007A224A" w:rsidRPr="006A2D1A">
        <w:rPr>
          <w:spacing w:val="0"/>
          <w:rtl/>
        </w:rPr>
        <w:t xml:space="preserve">لذا </w:t>
      </w:r>
      <w:r w:rsidR="00F72A66" w:rsidRPr="006A2D1A">
        <w:rPr>
          <w:spacing w:val="0"/>
          <w:rtl/>
        </w:rPr>
        <w:t xml:space="preserve">انسان </w:t>
      </w:r>
      <w:r w:rsidR="007A224A" w:rsidRPr="006A2D1A">
        <w:rPr>
          <w:spacing w:val="0"/>
          <w:rtl/>
        </w:rPr>
        <w:t xml:space="preserve">با توجه به این مرز، </w:t>
      </w:r>
      <w:r w:rsidR="00F72A66" w:rsidRPr="006A2D1A">
        <w:rPr>
          <w:spacing w:val="0"/>
          <w:rtl/>
        </w:rPr>
        <w:t>یا در محدوده‌ی کفر است و یا در محدوده‌ی ایمان</w:t>
      </w:r>
      <w:r w:rsidR="00C220C6" w:rsidRPr="006A2D1A">
        <w:rPr>
          <w:spacing w:val="0"/>
          <w:rtl/>
        </w:rPr>
        <w:t>؛</w:t>
      </w:r>
      <w:r w:rsidR="00F72A66" w:rsidRPr="006A2D1A">
        <w:rPr>
          <w:spacing w:val="0"/>
          <w:rtl/>
        </w:rPr>
        <w:t xml:space="preserve"> و حالت سومی ندارد.</w:t>
      </w:r>
      <w:r w:rsidR="007A224A" w:rsidRPr="006A2D1A">
        <w:rPr>
          <w:spacing w:val="0"/>
          <w:rtl/>
        </w:rPr>
        <w:t xml:space="preserve"> نماز در میان اعم</w:t>
      </w:r>
      <w:r w:rsidR="00C220C6" w:rsidRPr="006A2D1A">
        <w:rPr>
          <w:spacing w:val="0"/>
          <w:rtl/>
        </w:rPr>
        <w:t>ا</w:t>
      </w:r>
      <w:r w:rsidR="007A224A" w:rsidRPr="006A2D1A">
        <w:rPr>
          <w:spacing w:val="0"/>
          <w:rtl/>
        </w:rPr>
        <w:t>ل، تنها عملی</w:t>
      </w:r>
      <w:r w:rsidR="00C220C6" w:rsidRPr="006A2D1A">
        <w:rPr>
          <w:spacing w:val="0"/>
          <w:rtl/>
        </w:rPr>
        <w:t>‌ست که ترکش، کفر می‌باشد؛ اما کسی که در ماه رمضان</w:t>
      </w:r>
      <w:r w:rsidR="007A224A" w:rsidRPr="006A2D1A">
        <w:rPr>
          <w:spacing w:val="0"/>
          <w:rtl/>
        </w:rPr>
        <w:t xml:space="preserve"> روزه نمی‌گیرد یا با وجود استطاعت و توانایی، حج نمی‌گزارد، کافر نیست؛ اما اگر نماز نخواند، می‌گوییم که کافر است؛ هم‌چنین کسی </w:t>
      </w:r>
      <w:r w:rsidR="00D2632C" w:rsidRPr="006A2D1A">
        <w:rPr>
          <w:spacing w:val="0"/>
          <w:rtl/>
        </w:rPr>
        <w:t xml:space="preserve">كه </w:t>
      </w:r>
      <w:r w:rsidR="007A224A" w:rsidRPr="006A2D1A">
        <w:rPr>
          <w:spacing w:val="0"/>
          <w:rtl/>
        </w:rPr>
        <w:t>زکات نمی‌دهد، کافر نمی‌باشد؛ اما اگر نماز را ترک کند، از دایره‌ی اسلام خارج می‌شود و کافر است. عبدالله بن ش</w:t>
      </w:r>
      <w:r w:rsidR="000F5911" w:rsidRPr="006A2D1A">
        <w:rPr>
          <w:spacing w:val="0"/>
          <w:rtl/>
        </w:rPr>
        <w:t>قیق</w:t>
      </w:r>
      <w:r w:rsidR="00C220C6" w:rsidRPr="006A2D1A">
        <w:rPr>
          <w:rFonts w:cs="CTraditional Arabic"/>
          <w:spacing w:val="0"/>
          <w:rtl/>
        </w:rPr>
        <w:t>/</w:t>
      </w:r>
      <w:r w:rsidR="000F5911" w:rsidRPr="006A2D1A">
        <w:rPr>
          <w:spacing w:val="0"/>
          <w:rtl/>
        </w:rPr>
        <w:t xml:space="preserve"> که تابعیِ مشهوری‌</w:t>
      </w:r>
      <w:r w:rsidR="007A224A" w:rsidRPr="006A2D1A">
        <w:rPr>
          <w:spacing w:val="0"/>
          <w:rtl/>
        </w:rPr>
        <w:t>ست، می‌گوید: «اصحاب پیامبر</w:t>
      </w:r>
      <w:r w:rsidR="007A224A" w:rsidRPr="006A2D1A">
        <w:rPr>
          <w:spacing w:val="0"/>
        </w:rPr>
        <w:sym w:font="AGA Arabesque" w:char="F072"/>
      </w:r>
      <w:r w:rsidR="007A224A" w:rsidRPr="006A2D1A">
        <w:rPr>
          <w:spacing w:val="0"/>
          <w:rtl/>
        </w:rPr>
        <w:t xml:space="preserve"> ترک هیچ عملی، جز ترک نماز را کفر ن</w:t>
      </w:r>
      <w:r w:rsidR="00C220C6" w:rsidRPr="006A2D1A">
        <w:rPr>
          <w:spacing w:val="0"/>
          <w:rtl/>
        </w:rPr>
        <w:t>می‌دانستند». بنابراین اگر انسان</w:t>
      </w:r>
      <w:r w:rsidR="007A224A" w:rsidRPr="006A2D1A">
        <w:rPr>
          <w:spacing w:val="0"/>
          <w:rtl/>
        </w:rPr>
        <w:t xml:space="preserve"> نمازی را که رسول‌خدا</w:t>
      </w:r>
      <w:r w:rsidR="007A224A" w:rsidRPr="006A2D1A">
        <w:rPr>
          <w:spacing w:val="0"/>
        </w:rPr>
        <w:sym w:font="AGA Arabesque" w:char="F072"/>
      </w:r>
      <w:r w:rsidR="007A224A" w:rsidRPr="006A2D1A">
        <w:rPr>
          <w:spacing w:val="0"/>
          <w:rtl/>
        </w:rPr>
        <w:t xml:space="preserve"> به آن امر می کرد، ترک نماید، مثل این است که توحید را رها کند؛ یعنی انسان، با ترک نماز کافر و مشرک می‌شود. پناه بر خدا! حدیث جابر</w:t>
      </w:r>
      <w:r w:rsidR="007A224A" w:rsidRPr="006A2D1A">
        <w:rPr>
          <w:spacing w:val="0"/>
        </w:rPr>
        <w:sym w:font="AGA Arabesque" w:char="F074"/>
      </w:r>
      <w:r w:rsidR="007A224A" w:rsidRPr="006A2D1A">
        <w:rPr>
          <w:spacing w:val="0"/>
          <w:rtl/>
        </w:rPr>
        <w:t xml:space="preserve"> که امام مسلم</w:t>
      </w:r>
      <w:r w:rsidR="00C220C6" w:rsidRPr="006A2D1A">
        <w:rPr>
          <w:rFonts w:cs="CTraditional Arabic"/>
          <w:spacing w:val="0"/>
          <w:rtl/>
        </w:rPr>
        <w:t>/</w:t>
      </w:r>
      <w:r w:rsidR="007A224A" w:rsidRPr="006A2D1A">
        <w:rPr>
          <w:spacing w:val="0"/>
          <w:rtl/>
        </w:rPr>
        <w:t xml:space="preserve"> روایتش کرده، این نکته را تأیید می‌کند؛ جابر</w:t>
      </w:r>
      <w:r w:rsidR="007A224A" w:rsidRPr="006A2D1A">
        <w:rPr>
          <w:spacing w:val="0"/>
        </w:rPr>
        <w:sym w:font="AGA Arabesque" w:char="F074"/>
      </w:r>
      <w:r w:rsidR="007A224A" w:rsidRPr="006A2D1A">
        <w:rPr>
          <w:spacing w:val="0"/>
          <w:rtl/>
        </w:rPr>
        <w:t xml:space="preserve"> می‌گوید: پیامبر</w:t>
      </w:r>
      <w:r w:rsidR="007A224A" w:rsidRPr="006A2D1A">
        <w:rPr>
          <w:spacing w:val="0"/>
        </w:rPr>
        <w:sym w:font="AGA Arabesque" w:char="F072"/>
      </w:r>
      <w:r w:rsidR="007A224A" w:rsidRPr="006A2D1A">
        <w:rPr>
          <w:spacing w:val="0"/>
          <w:rtl/>
        </w:rPr>
        <w:t xml:space="preserve"> فرمود: </w:t>
      </w:r>
      <w:r w:rsidR="007A224A" w:rsidRPr="006A2D1A">
        <w:rPr>
          <w:rStyle w:val="Char1"/>
          <w:spacing w:val="0"/>
          <w:rtl/>
          <w:lang w:bidi="ar-SA"/>
        </w:rPr>
        <w:t>«</w:t>
      </w:r>
      <w:r w:rsidR="00265223" w:rsidRPr="006A2D1A">
        <w:rPr>
          <w:rStyle w:val="Char1"/>
          <w:spacing w:val="0"/>
          <w:rtl/>
          <w:lang w:bidi="ar-SA"/>
        </w:rPr>
        <w:t>بَيْنَ الرَّج</w:t>
      </w:r>
      <w:r w:rsidR="003F6F41" w:rsidRPr="006A2D1A">
        <w:rPr>
          <w:rStyle w:val="Char1"/>
          <w:spacing w:val="0"/>
          <w:rtl/>
          <w:lang w:bidi="ar-SA"/>
        </w:rPr>
        <w:t>ُلِ وَبَيْنَ الْكُفْرِ والشِّر</w:t>
      </w:r>
      <w:r w:rsidR="003F6F41" w:rsidRPr="006A2D1A">
        <w:rPr>
          <w:rStyle w:val="Char1"/>
          <w:rFonts w:hint="cs"/>
          <w:spacing w:val="0"/>
          <w:rtl/>
          <w:lang w:bidi="ar-SA"/>
        </w:rPr>
        <w:t>ْكِ</w:t>
      </w:r>
      <w:r w:rsidR="00265223" w:rsidRPr="006A2D1A">
        <w:rPr>
          <w:rStyle w:val="Char1"/>
          <w:spacing w:val="0"/>
          <w:rtl/>
          <w:lang w:bidi="ar-SA"/>
        </w:rPr>
        <w:t xml:space="preserve"> تَرْكُ </w:t>
      </w:r>
      <w:r w:rsidR="009658B8" w:rsidRPr="006A2D1A">
        <w:rPr>
          <w:rStyle w:val="Char1"/>
          <w:spacing w:val="0"/>
          <w:rtl/>
          <w:lang w:bidi="ar-SA"/>
        </w:rPr>
        <w:t>الصَّل</w:t>
      </w:r>
      <w:r w:rsidR="00265223" w:rsidRPr="006A2D1A">
        <w:rPr>
          <w:rStyle w:val="Char1"/>
          <w:spacing w:val="0"/>
          <w:rtl/>
          <w:lang w:bidi="ar-SA"/>
        </w:rPr>
        <w:t>اةِ</w:t>
      </w:r>
      <w:r w:rsidR="007A224A" w:rsidRPr="006A2D1A">
        <w:rPr>
          <w:rStyle w:val="Char1"/>
          <w:spacing w:val="0"/>
          <w:rtl/>
          <w:lang w:bidi="ar-SA"/>
        </w:rPr>
        <w:t>»</w:t>
      </w:r>
      <w:r w:rsidR="00DB3312"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30"/>
      </w:r>
      <w:r w:rsidR="003A729F" w:rsidRPr="006A2D1A">
        <w:rPr>
          <w:rStyle w:val="FootnoteReference"/>
          <w:rFonts w:cs="B Lotus"/>
          <w:spacing w:val="0"/>
          <w:szCs w:val="28"/>
          <w:rtl/>
        </w:rPr>
        <w:t>)</w:t>
      </w:r>
      <w:r w:rsidR="009658B8" w:rsidRPr="006A2D1A">
        <w:rPr>
          <w:spacing w:val="0"/>
          <w:rtl/>
        </w:rPr>
        <w:t xml:space="preserve"> آری! نماز، فاصله‌ی هر شخصی با کفر و شرک است و اگر نماز را ترک کند، دیگر، با کفر و شرک فاصله‌ای ندارد؛ یعنی کافر و مشرک شده است.</w:t>
      </w:r>
    </w:p>
    <w:p w:rsidR="009A46F1" w:rsidRPr="006A2D1A" w:rsidRDefault="009A46F1" w:rsidP="00167AB1">
      <w:pPr>
        <w:pStyle w:val="PlainText"/>
        <w:rPr>
          <w:spacing w:val="0"/>
          <w:rtl/>
        </w:rPr>
      </w:pPr>
      <w:r w:rsidRPr="006A2D1A">
        <w:rPr>
          <w:spacing w:val="0"/>
          <w:rtl/>
        </w:rPr>
        <w:t>ابوسفیان در پاسخ هرقل گفت: «ما را به صدق و راست‌گویی امر می‌کند». نکته‌ی مورد استناد، در همین‌ بخش حدیث است که مؤلف، آن را در باب صدق و راستی آورده است؛ همان‌طور که الله</w:t>
      </w:r>
      <w:r w:rsidRPr="006A2D1A">
        <w:rPr>
          <w:spacing w:val="0"/>
        </w:rPr>
        <w:sym w:font="AGA Arabesque" w:char="F055"/>
      </w:r>
      <w:r w:rsidRPr="006A2D1A">
        <w:rPr>
          <w:spacing w:val="0"/>
          <w:rtl/>
        </w:rPr>
        <w:t xml:space="preserve"> می‌فرماید:</w:t>
      </w:r>
    </w:p>
    <w:p w:rsidR="00E30A58" w:rsidRPr="006A2D1A" w:rsidRDefault="002E4754" w:rsidP="00527F00">
      <w:pPr>
        <w:pStyle w:val="a1"/>
        <w:rPr>
          <w:rtl/>
        </w:rPr>
      </w:pPr>
      <w:r w:rsidRPr="006A2D1A">
        <w:rPr>
          <w:rFonts w:ascii="KFGQPC Uthman Taha Naskh" w:cs="KFGQPC Uthman Taha Naskh" w:hint="cs"/>
          <w:rtl/>
          <w:lang w:bidi="ar-SA"/>
        </w:rPr>
        <w:t>﴿</w:t>
      </w:r>
      <w:r w:rsidRPr="006A2D1A">
        <w:rPr>
          <w:rFonts w:ascii="KFGQPC Uthmanic Script HAFS" w:hint="eastAsia"/>
          <w:rtl/>
          <w:lang w:bidi="ar-SA"/>
        </w:rPr>
        <w:t>يَ</w:t>
      </w:r>
      <w:r w:rsidRPr="006A2D1A">
        <w:rPr>
          <w:rFonts w:ascii="KFGQPC Uthmanic Script HAFS" w:hint="cs"/>
          <w:rtl/>
          <w:lang w:bidi="ar-SA"/>
        </w:rPr>
        <w:t>ٰٓ</w:t>
      </w:r>
      <w:r w:rsidRPr="006A2D1A">
        <w:rPr>
          <w:rFonts w:ascii="KFGQPC Uthmanic Script HAFS" w:hint="eastAsia"/>
          <w:rtl/>
          <w:lang w:bidi="ar-SA"/>
        </w:rPr>
        <w:t>أَيُّهَا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لَّذِينَ</w:t>
      </w:r>
      <w:r w:rsidRPr="006A2D1A">
        <w:rPr>
          <w:rFonts w:ascii="KFGQPC Uthmanic Script HAFS"/>
          <w:rtl/>
          <w:lang w:bidi="ar-SA"/>
        </w:rPr>
        <w:t xml:space="preserve"> </w:t>
      </w:r>
      <w:r w:rsidRPr="006A2D1A">
        <w:rPr>
          <w:rFonts w:ascii="KFGQPC Uthmanic Script HAFS" w:hint="eastAsia"/>
          <w:rtl/>
          <w:lang w:bidi="ar-SA"/>
        </w:rPr>
        <w:t>ءَامَنُواْ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تَّقُواْ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وَكُونُواْ</w:t>
      </w:r>
      <w:r w:rsidRPr="006A2D1A">
        <w:rPr>
          <w:rFonts w:ascii="KFGQPC Uthmanic Script HAFS"/>
          <w:rtl/>
          <w:lang w:bidi="ar-SA"/>
        </w:rPr>
        <w:t xml:space="preserve"> </w:t>
      </w:r>
      <w:r w:rsidRPr="006A2D1A">
        <w:rPr>
          <w:rFonts w:ascii="KFGQPC Uthmanic Script HAFS" w:hint="eastAsia"/>
          <w:rtl/>
          <w:lang w:bidi="ar-SA"/>
        </w:rPr>
        <w:t>مَعَ</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لصَّ</w:t>
      </w:r>
      <w:r w:rsidRPr="006A2D1A">
        <w:rPr>
          <w:rFonts w:ascii="KFGQPC Uthmanic Script HAFS" w:hint="cs"/>
          <w:rtl/>
          <w:lang w:bidi="ar-SA"/>
        </w:rPr>
        <w:t>ٰ</w:t>
      </w:r>
      <w:r w:rsidRPr="006A2D1A">
        <w:rPr>
          <w:rFonts w:ascii="KFGQPC Uthmanic Script HAFS" w:hint="eastAsia"/>
          <w:rtl/>
          <w:lang w:bidi="ar-SA"/>
        </w:rPr>
        <w:t>دِقِينَ</w:t>
      </w:r>
      <w:r w:rsidRPr="006A2D1A">
        <w:rPr>
          <w:rFonts w:ascii="KFGQPC Uthmanic Script HAFS"/>
          <w:rtl/>
          <w:lang w:bidi="ar-SA"/>
        </w:rPr>
        <w:t xml:space="preserve"> </w:t>
      </w:r>
      <w:r w:rsidRPr="006A2D1A">
        <w:rPr>
          <w:rFonts w:ascii="KFGQPC Uthmanic Script HAFS" w:hint="cs"/>
          <w:rtl/>
          <w:lang w:bidi="ar-SA"/>
        </w:rPr>
        <w:t>١١٩</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Style w:val="Char7"/>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١١٩</w:t>
      </w:r>
      <w:r w:rsidRPr="006A2D1A">
        <w:rPr>
          <w:rStyle w:val="Char7"/>
          <w:rtl/>
        </w:rPr>
        <w:t xml:space="preserve">]  </w:t>
      </w:r>
      <w:r w:rsidR="00662087" w:rsidRPr="006A2D1A">
        <w:rPr>
          <w:rStyle w:val="Char7"/>
          <w:rtl/>
        </w:rPr>
        <w:tab/>
      </w:r>
      <w:r w:rsidR="00FF7E54" w:rsidRPr="006A2D1A">
        <w:rPr>
          <w:rStyle w:val="Char7"/>
          <w:rtl/>
        </w:rPr>
        <w:t xml:space="preserve">   </w:t>
      </w:r>
    </w:p>
    <w:p w:rsidR="00E30A58" w:rsidRPr="006A2D1A" w:rsidRDefault="00E30A58" w:rsidP="00B65FC0">
      <w:pPr>
        <w:pStyle w:val="a2"/>
        <w:rPr>
          <w:spacing w:val="0"/>
          <w:rtl/>
          <w:lang w:bidi="ar-SA"/>
        </w:rPr>
      </w:pPr>
      <w:r w:rsidRPr="006A2D1A">
        <w:rPr>
          <w:spacing w:val="0"/>
          <w:rtl/>
          <w:lang w:bidi="ar-SA"/>
        </w:rPr>
        <w:t>ای مومنان! تقوای ال</w:t>
      </w:r>
      <w:r w:rsidR="00B65FC0" w:rsidRPr="006A2D1A">
        <w:rPr>
          <w:rFonts w:hint="cs"/>
          <w:spacing w:val="0"/>
          <w:rtl/>
          <w:lang w:bidi="ar-SA"/>
        </w:rPr>
        <w:t>ه</w:t>
      </w:r>
      <w:r w:rsidRPr="006A2D1A">
        <w:rPr>
          <w:spacing w:val="0"/>
          <w:rtl/>
          <w:lang w:bidi="ar-SA"/>
        </w:rPr>
        <w:t>ی پیشه کنید و با راست‌گویان باشید.</w:t>
      </w:r>
    </w:p>
    <w:p w:rsidR="009A46F1" w:rsidRPr="006A2D1A" w:rsidRDefault="00E30A58" w:rsidP="00167AB1">
      <w:pPr>
        <w:pStyle w:val="PlainText"/>
        <w:rPr>
          <w:spacing w:val="0"/>
          <w:rtl/>
        </w:rPr>
      </w:pPr>
      <w:r w:rsidRPr="006A2D1A">
        <w:rPr>
          <w:spacing w:val="0"/>
          <w:rtl/>
        </w:rPr>
        <w:t>صدق، بر دو نوع است: صدق و راستی با الله</w:t>
      </w:r>
      <w:r w:rsidRPr="006A2D1A">
        <w:rPr>
          <w:spacing w:val="0"/>
        </w:rPr>
        <w:sym w:font="AGA Arabesque" w:char="F055"/>
      </w:r>
      <w:r w:rsidRPr="006A2D1A">
        <w:rPr>
          <w:spacing w:val="0"/>
          <w:rtl/>
        </w:rPr>
        <w:t xml:space="preserve"> و صدق و راستی با بندگان او. </w:t>
      </w:r>
      <w:r w:rsidR="00AB13E3" w:rsidRPr="006A2D1A">
        <w:rPr>
          <w:spacing w:val="0"/>
          <w:rtl/>
        </w:rPr>
        <w:t xml:space="preserve">متضاد صدق و راستی، </w:t>
      </w:r>
      <w:r w:rsidRPr="006A2D1A">
        <w:rPr>
          <w:spacing w:val="0"/>
          <w:rtl/>
        </w:rPr>
        <w:t>کذب</w:t>
      </w:r>
      <w:r w:rsidR="00AB13E3" w:rsidRPr="006A2D1A">
        <w:rPr>
          <w:spacing w:val="0"/>
          <w:rtl/>
        </w:rPr>
        <w:t xml:space="preserve"> یا دروغ است که به معنای گفتن خبرِ خلاف واقعیت</w:t>
      </w:r>
      <w:r w:rsidR="00D00472" w:rsidRPr="006A2D1A">
        <w:rPr>
          <w:spacing w:val="0"/>
          <w:rtl/>
        </w:rPr>
        <w:t xml:space="preserve"> می‌باشد و یکی از ویژگی‌های منافقان به‌شمار می‌رود. </w:t>
      </w:r>
      <w:r w:rsidR="000232C0" w:rsidRPr="006A2D1A">
        <w:rPr>
          <w:spacing w:val="0"/>
          <w:rtl/>
        </w:rPr>
        <w:t>چنان‌که</w:t>
      </w:r>
      <w:r w:rsidR="00D00472" w:rsidRPr="006A2D1A">
        <w:rPr>
          <w:spacing w:val="0"/>
          <w:rtl/>
        </w:rPr>
        <w:t xml:space="preserve"> رسول‌الله</w:t>
      </w:r>
      <w:r w:rsidR="00D00472" w:rsidRPr="006A2D1A">
        <w:rPr>
          <w:spacing w:val="0"/>
        </w:rPr>
        <w:sym w:font="AGA Arabesque" w:char="F072"/>
      </w:r>
      <w:r w:rsidR="00D00472" w:rsidRPr="006A2D1A">
        <w:rPr>
          <w:spacing w:val="0"/>
          <w:rtl/>
        </w:rPr>
        <w:t xml:space="preserve"> فرموده است: «نشانه‌ی منافق، سه چیز است...». یکی از ویژگی‌ها یا نشانه‌های منافق، این است که: «هنگام سخن گفتن، دروغ می‌گوید».</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31"/>
      </w:r>
      <w:r w:rsidR="003A729F" w:rsidRPr="006A2D1A">
        <w:rPr>
          <w:rStyle w:val="FootnoteReference"/>
          <w:rFonts w:cs="B Lotus"/>
          <w:spacing w:val="0"/>
          <w:szCs w:val="28"/>
          <w:rtl/>
        </w:rPr>
        <w:t>)</w:t>
      </w:r>
      <w:r w:rsidR="00DB3312" w:rsidRPr="006A2D1A">
        <w:rPr>
          <w:spacing w:val="0"/>
          <w:rtl/>
        </w:rPr>
        <w:t xml:space="preserve"> متأسفانه برخی از مردم</w:t>
      </w:r>
      <w:r w:rsidR="00244846" w:rsidRPr="006A2D1A">
        <w:rPr>
          <w:spacing w:val="0"/>
          <w:rtl/>
        </w:rPr>
        <w:t xml:space="preserve"> به بیماری دروغ‌گویی مبتلا هستند و تا دروغ نگویند، راحت نمی‌شوند.</w:t>
      </w:r>
      <w:r w:rsidR="00AE608D" w:rsidRPr="006A2D1A">
        <w:rPr>
          <w:spacing w:val="0"/>
          <w:rtl/>
        </w:rPr>
        <w:t xml:space="preserve"> هرگاه دهان به سخن می</w:t>
      </w:r>
      <w:r w:rsidR="005E1521" w:rsidRPr="006A2D1A">
        <w:rPr>
          <w:spacing w:val="0"/>
          <w:rtl/>
        </w:rPr>
        <w:t>‌</w:t>
      </w:r>
      <w:r w:rsidR="00AE608D" w:rsidRPr="006A2D1A">
        <w:rPr>
          <w:spacing w:val="0"/>
          <w:rtl/>
        </w:rPr>
        <w:t>گشایند، حتماً باید دروغ بگویند یا وقتی در مجلسی می‌نشینند، کارهای مضحکی انجام می‌دهند تا دیگران را بخندانند.</w:t>
      </w:r>
    </w:p>
    <w:p w:rsidR="009A46F1" w:rsidRPr="006A2D1A" w:rsidRDefault="00BA744D" w:rsidP="00167AB1">
      <w:pPr>
        <w:pStyle w:val="PlainText"/>
        <w:rPr>
          <w:spacing w:val="0"/>
          <w:rtl/>
        </w:rPr>
      </w:pPr>
      <w:r w:rsidRPr="006A2D1A">
        <w:rPr>
          <w:spacing w:val="0"/>
          <w:rtl/>
        </w:rPr>
        <w:t xml:space="preserve">ابوسفیان هم‌چنین در پاسخ هرقل به او خبر داد که </w:t>
      </w:r>
      <w:r w:rsidR="0000034A" w:rsidRPr="006A2D1A">
        <w:rPr>
          <w:spacing w:val="0"/>
          <w:rtl/>
        </w:rPr>
        <w:t>محمد (مصطفی</w:t>
      </w:r>
      <w:r w:rsidR="0000034A" w:rsidRPr="006A2D1A">
        <w:rPr>
          <w:spacing w:val="0"/>
        </w:rPr>
        <w:sym w:font="AGA Arabesque" w:char="F072"/>
      </w:r>
      <w:r w:rsidR="0000034A" w:rsidRPr="006A2D1A">
        <w:rPr>
          <w:spacing w:val="0"/>
          <w:rtl/>
        </w:rPr>
        <w:t>)</w:t>
      </w:r>
      <w:r w:rsidRPr="006A2D1A">
        <w:rPr>
          <w:spacing w:val="0"/>
          <w:rtl/>
        </w:rPr>
        <w:t xml:space="preserve"> به عفت و پاک‌دامنی، امر می‌کند. عفت، بر دو نوع است</w:t>
      </w:r>
      <w:r w:rsidR="0000034A" w:rsidRPr="006A2D1A">
        <w:rPr>
          <w:spacing w:val="0"/>
          <w:rtl/>
        </w:rPr>
        <w:t>: عفت از شهوت‌های جنسی و عفت از شهوت شکم</w:t>
      </w:r>
      <w:r w:rsidR="00BC5CCE" w:rsidRPr="006A2D1A">
        <w:rPr>
          <w:spacing w:val="0"/>
          <w:rtl/>
        </w:rPr>
        <w:t>.</w:t>
      </w:r>
    </w:p>
    <w:p w:rsidR="00BC5CCE" w:rsidRPr="006A2D1A" w:rsidRDefault="00BC5CCE" w:rsidP="00167AB1">
      <w:pPr>
        <w:pStyle w:val="PlainText"/>
        <w:rPr>
          <w:spacing w:val="0"/>
          <w:rtl/>
        </w:rPr>
      </w:pPr>
      <w:r w:rsidRPr="006A2D1A">
        <w:rPr>
          <w:spacing w:val="0"/>
          <w:rtl/>
        </w:rPr>
        <w:t>عفت از شهوت‌ جنسی،</w:t>
      </w:r>
      <w:r w:rsidR="00DB3312" w:rsidRPr="006A2D1A">
        <w:rPr>
          <w:spacing w:val="0"/>
          <w:rtl/>
        </w:rPr>
        <w:t xml:space="preserve"> این است که انسان</w:t>
      </w:r>
      <w:r w:rsidRPr="006A2D1A">
        <w:rPr>
          <w:spacing w:val="0"/>
          <w:rtl/>
        </w:rPr>
        <w:t xml:space="preserve"> از زنا و زمینه‌های آن (مثل چشم‌چرانی) دوری کند؛ زیرا الله</w:t>
      </w:r>
      <w:r w:rsidRPr="006A2D1A">
        <w:rPr>
          <w:spacing w:val="0"/>
        </w:rPr>
        <w:sym w:font="AGA Arabesque" w:char="F055"/>
      </w:r>
      <w:r w:rsidRPr="006A2D1A">
        <w:rPr>
          <w:spacing w:val="0"/>
          <w:rtl/>
        </w:rPr>
        <w:t xml:space="preserve"> می‌فرماید:</w:t>
      </w:r>
    </w:p>
    <w:p w:rsidR="00BC5CCE" w:rsidRPr="006A2D1A" w:rsidRDefault="002E4754" w:rsidP="002E4754">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وَلَا</w:t>
      </w:r>
      <w:r w:rsidRPr="006A2D1A">
        <w:rPr>
          <w:rFonts w:ascii="KFGQPC Uthmanic Script HAFS"/>
          <w:rtl/>
          <w:lang w:bidi="ar-SA"/>
        </w:rPr>
        <w:t xml:space="preserve"> </w:t>
      </w:r>
      <w:r w:rsidRPr="006A2D1A">
        <w:rPr>
          <w:rFonts w:ascii="KFGQPC Uthmanic Script HAFS" w:hint="eastAsia"/>
          <w:rtl/>
          <w:lang w:bidi="ar-SA"/>
        </w:rPr>
        <w:t>تَق</w:t>
      </w:r>
      <w:r w:rsidRPr="006A2D1A">
        <w:rPr>
          <w:rFonts w:ascii="KFGQPC Uthmanic Script HAFS" w:hint="cs"/>
          <w:rtl/>
          <w:lang w:bidi="ar-SA"/>
        </w:rPr>
        <w:t>ۡ</w:t>
      </w:r>
      <w:r w:rsidRPr="006A2D1A">
        <w:rPr>
          <w:rFonts w:ascii="KFGQPC Uthmanic Script HAFS" w:hint="eastAsia"/>
          <w:rtl/>
          <w:lang w:bidi="ar-SA"/>
        </w:rPr>
        <w:t>رَبُواْ</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لزِّنَى</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إِنَّهُ</w:t>
      </w:r>
      <w:r w:rsidRPr="006A2D1A">
        <w:rPr>
          <w:rFonts w:ascii="KFGQPC Uthmanic Script HAFS" w:hint="cs"/>
          <w:rtl/>
          <w:lang w:bidi="ar-SA"/>
        </w:rPr>
        <w:t>ۥ</w:t>
      </w:r>
      <w:r w:rsidRPr="006A2D1A">
        <w:rPr>
          <w:rFonts w:ascii="KFGQPC Uthmanic Script HAFS"/>
          <w:rtl/>
          <w:lang w:bidi="ar-SA"/>
        </w:rPr>
        <w:t xml:space="preserve"> </w:t>
      </w:r>
      <w:r w:rsidRPr="006A2D1A">
        <w:rPr>
          <w:rFonts w:ascii="KFGQPC Uthmanic Script HAFS" w:hint="eastAsia"/>
          <w:rtl/>
          <w:lang w:bidi="ar-SA"/>
        </w:rPr>
        <w:t>كَانَ</w:t>
      </w:r>
      <w:r w:rsidRPr="006A2D1A">
        <w:rPr>
          <w:rFonts w:ascii="KFGQPC Uthmanic Script HAFS"/>
          <w:rtl/>
          <w:lang w:bidi="ar-SA"/>
        </w:rPr>
        <w:t xml:space="preserve"> </w:t>
      </w:r>
      <w:r w:rsidRPr="006A2D1A">
        <w:rPr>
          <w:rFonts w:ascii="KFGQPC Uthmanic Script HAFS" w:hint="eastAsia"/>
          <w:rtl/>
          <w:lang w:bidi="ar-SA"/>
        </w:rPr>
        <w:t>فَ</w:t>
      </w:r>
      <w:r w:rsidRPr="006A2D1A">
        <w:rPr>
          <w:rFonts w:ascii="KFGQPC Uthmanic Script HAFS" w:hint="cs"/>
          <w:rtl/>
          <w:lang w:bidi="ar-SA"/>
        </w:rPr>
        <w:t>ٰ</w:t>
      </w:r>
      <w:r w:rsidRPr="006A2D1A">
        <w:rPr>
          <w:rFonts w:ascii="KFGQPC Uthmanic Script HAFS" w:hint="eastAsia"/>
          <w:rtl/>
          <w:lang w:bidi="ar-SA"/>
        </w:rPr>
        <w:t>حِشَة</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وَسَا</w:t>
      </w:r>
      <w:r w:rsidRPr="006A2D1A">
        <w:rPr>
          <w:rFonts w:ascii="KFGQPC Uthmanic Script HAFS" w:hint="cs"/>
          <w:rtl/>
          <w:lang w:bidi="ar-SA"/>
        </w:rPr>
        <w:t>ٓ</w:t>
      </w:r>
      <w:r w:rsidRPr="006A2D1A">
        <w:rPr>
          <w:rFonts w:ascii="KFGQPC Uthmanic Script HAFS" w:hint="eastAsia"/>
          <w:rtl/>
          <w:lang w:bidi="ar-SA"/>
        </w:rPr>
        <w:t>ءَ</w:t>
      </w:r>
      <w:r w:rsidRPr="006A2D1A">
        <w:rPr>
          <w:rFonts w:ascii="KFGQPC Uthmanic Script HAFS"/>
          <w:rtl/>
          <w:lang w:bidi="ar-SA"/>
        </w:rPr>
        <w:t xml:space="preserve"> </w:t>
      </w:r>
      <w:r w:rsidRPr="006A2D1A">
        <w:rPr>
          <w:rFonts w:ascii="KFGQPC Uthmanic Script HAFS" w:hint="eastAsia"/>
          <w:rtl/>
          <w:lang w:bidi="ar-SA"/>
        </w:rPr>
        <w:t>سَبِيل</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rtl/>
          <w:lang w:bidi="ar-SA"/>
        </w:rPr>
        <w:t xml:space="preserve"> </w:t>
      </w:r>
      <w:r w:rsidRPr="006A2D1A">
        <w:rPr>
          <w:rFonts w:ascii="KFGQPC Uthmanic Script HAFS" w:hint="cs"/>
          <w:rtl/>
          <w:lang w:bidi="ar-SA"/>
        </w:rPr>
        <w:t>٣٢</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003F6F41" w:rsidRPr="006A2D1A">
        <w:rPr>
          <w:rStyle w:val="Char7"/>
          <w:rFonts w:hint="eastAsia"/>
          <w:rtl/>
        </w:rPr>
        <w:t>الإسراء</w:t>
      </w:r>
      <w:r w:rsidRPr="006A2D1A">
        <w:rPr>
          <w:rStyle w:val="Char7"/>
          <w:rtl/>
        </w:rPr>
        <w:t xml:space="preserve">: </w:t>
      </w:r>
      <w:r w:rsidRPr="006A2D1A">
        <w:rPr>
          <w:rStyle w:val="Char7"/>
          <w:rFonts w:hint="cs"/>
          <w:rtl/>
        </w:rPr>
        <w:t>٣٢</w:t>
      </w:r>
      <w:r w:rsidRPr="006A2D1A">
        <w:rPr>
          <w:rStyle w:val="Char7"/>
          <w:rtl/>
        </w:rPr>
        <w:t>]</w:t>
      </w:r>
      <w:r w:rsidRPr="006A2D1A">
        <w:rPr>
          <w:rFonts w:ascii="KFGQPC Uthman Taha Naskh" w:cs="KFGQPC Uthman Taha Naskh"/>
          <w:rtl/>
          <w:lang w:bidi="ar-SA"/>
        </w:rPr>
        <w:t xml:space="preserve">  </w:t>
      </w:r>
      <w:r w:rsidR="00662087" w:rsidRPr="006A2D1A">
        <w:rPr>
          <w:rtl/>
          <w:lang w:bidi="ar-SA"/>
        </w:rPr>
        <w:tab/>
      </w:r>
    </w:p>
    <w:p w:rsidR="00BC5CCE" w:rsidRPr="006A2D1A" w:rsidRDefault="00BC5CCE" w:rsidP="00167AB1">
      <w:pPr>
        <w:pStyle w:val="a2"/>
        <w:rPr>
          <w:spacing w:val="0"/>
          <w:rtl/>
          <w:lang w:bidi="ar-SA"/>
        </w:rPr>
      </w:pPr>
      <w:r w:rsidRPr="006A2D1A">
        <w:rPr>
          <w:spacing w:val="0"/>
          <w:rtl/>
          <w:lang w:bidi="ar-SA"/>
        </w:rPr>
        <w:t>و به زنا نزدیک نشوید؛ بی‌گمان زنا، کا</w:t>
      </w:r>
      <w:r w:rsidR="009E4849" w:rsidRPr="006A2D1A">
        <w:rPr>
          <w:spacing w:val="0"/>
          <w:rtl/>
          <w:lang w:bidi="ar-SA"/>
        </w:rPr>
        <w:t>ر بسیار زشت و راه بد و ناپسندی‌</w:t>
      </w:r>
      <w:r w:rsidRPr="006A2D1A">
        <w:rPr>
          <w:spacing w:val="0"/>
          <w:rtl/>
          <w:lang w:bidi="ar-SA"/>
        </w:rPr>
        <w:t>ست.</w:t>
      </w:r>
    </w:p>
    <w:p w:rsidR="00BC5CCE" w:rsidRPr="006A2D1A" w:rsidRDefault="00274AA9" w:rsidP="00167AB1">
      <w:pPr>
        <w:pStyle w:val="PlainText"/>
        <w:rPr>
          <w:spacing w:val="0"/>
          <w:rtl/>
        </w:rPr>
      </w:pPr>
      <w:r w:rsidRPr="006A2D1A">
        <w:rPr>
          <w:spacing w:val="0"/>
          <w:rtl/>
        </w:rPr>
        <w:t>به کسی که مرتکب زنا شود، باید صد شلاق یا تازیانه بزنند و او ر</w:t>
      </w:r>
      <w:r w:rsidR="00DB3312" w:rsidRPr="006A2D1A">
        <w:rPr>
          <w:spacing w:val="0"/>
          <w:rtl/>
        </w:rPr>
        <w:t>ا به مدت یک سال تبعید کنند؛ این</w:t>
      </w:r>
      <w:r w:rsidRPr="006A2D1A">
        <w:rPr>
          <w:spacing w:val="0"/>
          <w:rtl/>
        </w:rPr>
        <w:t xml:space="preserve"> در صورتی</w:t>
      </w:r>
      <w:r w:rsidR="00DB3312" w:rsidRPr="006A2D1A">
        <w:rPr>
          <w:spacing w:val="0"/>
          <w:rtl/>
        </w:rPr>
        <w:t>‌</w:t>
      </w:r>
      <w:r w:rsidRPr="006A2D1A">
        <w:rPr>
          <w:spacing w:val="0"/>
          <w:rtl/>
        </w:rPr>
        <w:t xml:space="preserve">ست که پیش‌تر ازدواج نکرده باشد؛ اما اگر ازدواج نموده و با همسرش نزدیکی کرده باشد و سپس مرتکب زنا گردد، سنگ‌سار می‌شود تا آن‌که بمیرد. </w:t>
      </w:r>
      <w:r w:rsidR="00333CFF" w:rsidRPr="006A2D1A">
        <w:rPr>
          <w:spacing w:val="0"/>
          <w:rtl/>
        </w:rPr>
        <w:t>این، برای عبرت مردم است تا به چنین کار زشتی روی نیاورند؛ چراکه زنا و بدکاری، اخلاق و دین را از میان می‌برد و پی</w:t>
      </w:r>
      <w:r w:rsidR="00DB3312" w:rsidRPr="006A2D1A">
        <w:rPr>
          <w:spacing w:val="0"/>
          <w:rtl/>
        </w:rPr>
        <w:t>‌آ</w:t>
      </w:r>
      <w:r w:rsidR="00333CFF" w:rsidRPr="006A2D1A">
        <w:rPr>
          <w:spacing w:val="0"/>
          <w:rtl/>
        </w:rPr>
        <w:t>مدهای فردی و اجتماعی ناگواری در زمینه‌ی نسب پدید می‌آورد و باعث پیدایش بیماری‌هایی می‌شود که امروزه به سبب گسترش بی‌بند و باری مشاهده می‌کنیم. الله</w:t>
      </w:r>
      <w:r w:rsidR="00333CFF" w:rsidRPr="006A2D1A">
        <w:rPr>
          <w:spacing w:val="0"/>
        </w:rPr>
        <w:sym w:font="AGA Arabesque" w:char="F055"/>
      </w:r>
      <w:r w:rsidR="00333CFF" w:rsidRPr="006A2D1A">
        <w:rPr>
          <w:spacing w:val="0"/>
          <w:rtl/>
        </w:rPr>
        <w:t xml:space="preserve"> از همه‌ی زمینه‌ها و عواملی که به بی‌بند و باری می‌انجامد، منع فرموده است؛ </w:t>
      </w:r>
      <w:r w:rsidR="000232C0" w:rsidRPr="006A2D1A">
        <w:rPr>
          <w:spacing w:val="0"/>
          <w:rtl/>
        </w:rPr>
        <w:t>چنان‌که</w:t>
      </w:r>
      <w:r w:rsidR="00333CFF" w:rsidRPr="006A2D1A">
        <w:rPr>
          <w:spacing w:val="0"/>
          <w:rtl/>
        </w:rPr>
        <w:t xml:space="preserve"> می‌فرماید:</w:t>
      </w:r>
    </w:p>
    <w:p w:rsidR="00527F00" w:rsidRPr="006A2D1A" w:rsidRDefault="002E4754" w:rsidP="003F6F41">
      <w:pPr>
        <w:pStyle w:val="a6"/>
        <w:rPr>
          <w:rFonts w:ascii="KFGQPC Uthman Taha Naskh" w:cs="KFGQPC Uthman Taha Naskh"/>
          <w:rtl/>
        </w:rPr>
      </w:pPr>
      <w:r w:rsidRPr="006A2D1A">
        <w:rPr>
          <w:rFonts w:ascii="KFGQPC Uthman Taha Naskh" w:cs="KFGQPC Uthman Taha Naskh" w:hint="cs"/>
          <w:rtl/>
        </w:rPr>
        <w:t>﴿</w:t>
      </w:r>
      <w:r w:rsidRPr="006A2D1A">
        <w:rPr>
          <w:rFonts w:ascii="KFGQPC Uthmanic Script HAFS"/>
          <w:rtl/>
        </w:rPr>
        <w:t xml:space="preserve"> </w:t>
      </w:r>
      <w:r w:rsidRPr="006A2D1A">
        <w:rPr>
          <w:rStyle w:val="Char2"/>
          <w:rFonts w:hint="eastAsia"/>
          <w:rtl/>
        </w:rPr>
        <w:t>وَقَر</w:t>
      </w:r>
      <w:r w:rsidRPr="006A2D1A">
        <w:rPr>
          <w:rStyle w:val="Char2"/>
          <w:rFonts w:hint="cs"/>
          <w:rtl/>
        </w:rPr>
        <w:t>ۡ</w:t>
      </w:r>
      <w:r w:rsidRPr="006A2D1A">
        <w:rPr>
          <w:rStyle w:val="Char2"/>
          <w:rFonts w:hint="eastAsia"/>
          <w:rtl/>
        </w:rPr>
        <w:t>نَ</w:t>
      </w:r>
      <w:r w:rsidRPr="006A2D1A">
        <w:rPr>
          <w:rStyle w:val="Char2"/>
          <w:rtl/>
        </w:rPr>
        <w:t xml:space="preserve"> </w:t>
      </w:r>
      <w:r w:rsidRPr="006A2D1A">
        <w:rPr>
          <w:rStyle w:val="Char2"/>
          <w:rFonts w:hint="eastAsia"/>
          <w:rtl/>
        </w:rPr>
        <w:t>فِي</w:t>
      </w:r>
      <w:r w:rsidRPr="006A2D1A">
        <w:rPr>
          <w:rStyle w:val="Char2"/>
          <w:rtl/>
        </w:rPr>
        <w:t xml:space="preserve"> </w:t>
      </w:r>
      <w:r w:rsidRPr="006A2D1A">
        <w:rPr>
          <w:rStyle w:val="Char2"/>
          <w:rFonts w:hint="eastAsia"/>
          <w:rtl/>
        </w:rPr>
        <w:t>بُيُوتِكُنَّ</w:t>
      </w:r>
      <w:r w:rsidRPr="006A2D1A">
        <w:rPr>
          <w:rStyle w:val="Char2"/>
          <w:rtl/>
        </w:rPr>
        <w:t xml:space="preserve"> </w:t>
      </w:r>
      <w:r w:rsidRPr="006A2D1A">
        <w:rPr>
          <w:rStyle w:val="Char2"/>
          <w:rFonts w:hint="eastAsia"/>
          <w:rtl/>
        </w:rPr>
        <w:t>وَلَا</w:t>
      </w:r>
      <w:r w:rsidRPr="006A2D1A">
        <w:rPr>
          <w:rStyle w:val="Char2"/>
          <w:rtl/>
        </w:rPr>
        <w:t xml:space="preserve"> </w:t>
      </w:r>
      <w:r w:rsidRPr="006A2D1A">
        <w:rPr>
          <w:rStyle w:val="Char2"/>
          <w:rFonts w:hint="eastAsia"/>
          <w:rtl/>
        </w:rPr>
        <w:t>تَبَرَّج</w:t>
      </w:r>
      <w:r w:rsidRPr="006A2D1A">
        <w:rPr>
          <w:rStyle w:val="Char2"/>
          <w:rFonts w:hint="cs"/>
          <w:rtl/>
        </w:rPr>
        <w:t>ۡ</w:t>
      </w:r>
      <w:r w:rsidRPr="006A2D1A">
        <w:rPr>
          <w:rStyle w:val="Char2"/>
          <w:rFonts w:hint="eastAsia"/>
          <w:rtl/>
        </w:rPr>
        <w:t>نَ</w:t>
      </w:r>
      <w:r w:rsidRPr="006A2D1A">
        <w:rPr>
          <w:rStyle w:val="Char2"/>
          <w:rtl/>
        </w:rPr>
        <w:t xml:space="preserve"> </w:t>
      </w:r>
      <w:r w:rsidRPr="006A2D1A">
        <w:rPr>
          <w:rStyle w:val="Char2"/>
          <w:rFonts w:hint="eastAsia"/>
          <w:rtl/>
        </w:rPr>
        <w:t>تَبَرُّجَ</w:t>
      </w:r>
      <w:r w:rsidRPr="006A2D1A">
        <w:rPr>
          <w:rStyle w:val="Char2"/>
          <w:rtl/>
        </w:rPr>
        <w:t xml:space="preserve"> </w:t>
      </w:r>
      <w:r w:rsidRPr="006A2D1A">
        <w:rPr>
          <w:rStyle w:val="Char2"/>
          <w:rFonts w:hint="cs"/>
          <w:rtl/>
        </w:rPr>
        <w:t>ٱ</w:t>
      </w:r>
      <w:r w:rsidRPr="006A2D1A">
        <w:rPr>
          <w:rStyle w:val="Char2"/>
          <w:rFonts w:hint="eastAsia"/>
          <w:rtl/>
        </w:rPr>
        <w:t>ل</w:t>
      </w:r>
      <w:r w:rsidRPr="006A2D1A">
        <w:rPr>
          <w:rStyle w:val="Char2"/>
          <w:rFonts w:hint="cs"/>
          <w:rtl/>
        </w:rPr>
        <w:t>ۡ</w:t>
      </w:r>
      <w:r w:rsidRPr="006A2D1A">
        <w:rPr>
          <w:rStyle w:val="Char2"/>
          <w:rFonts w:hint="eastAsia"/>
          <w:rtl/>
        </w:rPr>
        <w:t>جَ</w:t>
      </w:r>
      <w:r w:rsidRPr="006A2D1A">
        <w:rPr>
          <w:rStyle w:val="Char2"/>
          <w:rFonts w:hint="cs"/>
          <w:rtl/>
        </w:rPr>
        <w:t>ٰ</w:t>
      </w:r>
      <w:r w:rsidRPr="006A2D1A">
        <w:rPr>
          <w:rStyle w:val="Char2"/>
          <w:rFonts w:hint="eastAsia"/>
          <w:rtl/>
        </w:rPr>
        <w:t>هِلِيَّةِ</w:t>
      </w:r>
      <w:r w:rsidRPr="006A2D1A">
        <w:rPr>
          <w:rStyle w:val="Char2"/>
          <w:rtl/>
        </w:rPr>
        <w:t xml:space="preserve"> </w:t>
      </w:r>
      <w:r w:rsidRPr="006A2D1A">
        <w:rPr>
          <w:rStyle w:val="Char2"/>
          <w:rFonts w:hint="cs"/>
          <w:rtl/>
        </w:rPr>
        <w:t>ٱ</w:t>
      </w:r>
      <w:r w:rsidRPr="006A2D1A">
        <w:rPr>
          <w:rStyle w:val="Char2"/>
          <w:rFonts w:hint="eastAsia"/>
          <w:rtl/>
        </w:rPr>
        <w:t>ل</w:t>
      </w:r>
      <w:r w:rsidRPr="006A2D1A">
        <w:rPr>
          <w:rStyle w:val="Char2"/>
          <w:rFonts w:hint="cs"/>
          <w:rtl/>
        </w:rPr>
        <w:t>ۡ</w:t>
      </w:r>
      <w:r w:rsidRPr="006A2D1A">
        <w:rPr>
          <w:rStyle w:val="Char2"/>
          <w:rFonts w:hint="eastAsia"/>
          <w:rtl/>
        </w:rPr>
        <w:t>أُولَى</w:t>
      </w:r>
      <w:r w:rsidRPr="006A2D1A">
        <w:rPr>
          <w:rStyle w:val="Char2"/>
          <w:rFonts w:hint="cs"/>
          <w:rtl/>
        </w:rPr>
        <w:t>ٰ</w:t>
      </w:r>
      <w:r w:rsidRPr="006A2D1A">
        <w:rPr>
          <w:rFonts w:ascii="KFGQPC Uthman Taha Naskh" w:cs="KFGQPC Uthman Taha Naskh" w:hint="cs"/>
          <w:rtl/>
        </w:rPr>
        <w:t>﴾</w:t>
      </w:r>
      <w:r w:rsidRPr="006A2D1A">
        <w:rPr>
          <w:rFonts w:ascii="KFGQPC Uthman Taha Naskh" w:cs="KFGQPC Uthman Taha Naskh"/>
          <w:rtl/>
        </w:rPr>
        <w:t xml:space="preserve"> </w:t>
      </w:r>
      <w:r w:rsidR="003F6F41" w:rsidRPr="006A2D1A">
        <w:rPr>
          <w:rFonts w:hint="cs"/>
          <w:rtl/>
        </w:rPr>
        <w:tab/>
      </w:r>
      <w:r w:rsidR="003F6F41" w:rsidRPr="006A2D1A">
        <w:rPr>
          <w:rtl/>
        </w:rPr>
        <w:t>[</w:t>
      </w:r>
      <w:r w:rsidR="00D14E9F" w:rsidRPr="006A2D1A">
        <w:rPr>
          <w:rFonts w:hint="eastAsia"/>
          <w:rtl/>
        </w:rPr>
        <w:t>الأحزاب</w:t>
      </w:r>
      <w:r w:rsidR="003F6F41" w:rsidRPr="006A2D1A">
        <w:rPr>
          <w:rtl/>
        </w:rPr>
        <w:t xml:space="preserve">: </w:t>
      </w:r>
      <w:r w:rsidR="003F6F41" w:rsidRPr="006A2D1A">
        <w:rPr>
          <w:rFonts w:hint="cs"/>
          <w:rtl/>
        </w:rPr>
        <w:t>٣3</w:t>
      </w:r>
      <w:r w:rsidR="003F6F41" w:rsidRPr="006A2D1A">
        <w:rPr>
          <w:rtl/>
        </w:rPr>
        <w:t>]</w:t>
      </w:r>
    </w:p>
    <w:p w:rsidR="00333CFF" w:rsidRPr="006A2D1A" w:rsidRDefault="00076440" w:rsidP="002E4754">
      <w:pPr>
        <w:pStyle w:val="a2"/>
        <w:rPr>
          <w:spacing w:val="0"/>
          <w:rtl/>
          <w:lang w:bidi="ar-SA"/>
        </w:rPr>
      </w:pPr>
      <w:r w:rsidRPr="006A2D1A">
        <w:rPr>
          <w:spacing w:val="0"/>
          <w:rtl/>
          <w:lang w:bidi="ar-SA"/>
        </w:rPr>
        <w:t>و در خانه‌هایتان بمانید و به شیوه‌ی دوران جاهلیت پیشین، اظهار زینت نکنید.</w:t>
      </w:r>
    </w:p>
    <w:p w:rsidR="00076440" w:rsidRPr="006A2D1A" w:rsidRDefault="00680805" w:rsidP="00167AB1">
      <w:pPr>
        <w:pStyle w:val="PlainText"/>
        <w:rPr>
          <w:spacing w:val="0"/>
          <w:rtl/>
        </w:rPr>
      </w:pPr>
      <w:r w:rsidRPr="006A2D1A">
        <w:rPr>
          <w:spacing w:val="0"/>
          <w:rtl/>
        </w:rPr>
        <w:t xml:space="preserve">بهترین مکان برای زن، خانه‌ی اوست و باید در خانه‌اش بماند و بدون ضرورت بیرون نرود. </w:t>
      </w:r>
      <w:r w:rsidR="001101B9" w:rsidRPr="006A2D1A">
        <w:rPr>
          <w:spacing w:val="0"/>
          <w:rtl/>
        </w:rPr>
        <w:t>و اگر ضرو</w:t>
      </w:r>
      <w:r w:rsidR="00DB3312" w:rsidRPr="006A2D1A">
        <w:rPr>
          <w:spacing w:val="0"/>
          <w:rtl/>
        </w:rPr>
        <w:t>رتی برای بیرون رفتن</w:t>
      </w:r>
      <w:r w:rsidR="001101B9" w:rsidRPr="006A2D1A">
        <w:rPr>
          <w:spacing w:val="0"/>
          <w:rtl/>
        </w:rPr>
        <w:t xml:space="preserve"> پیش آمد، به‌فرموده‌ی رسول‌خدا</w:t>
      </w:r>
      <w:r w:rsidR="001101B9" w:rsidRPr="006A2D1A">
        <w:rPr>
          <w:spacing w:val="0"/>
        </w:rPr>
        <w:sym w:font="AGA Arabesque" w:char="F072"/>
      </w:r>
      <w:r w:rsidR="001101B9" w:rsidRPr="006A2D1A">
        <w:rPr>
          <w:spacing w:val="0"/>
          <w:rtl/>
        </w:rPr>
        <w:t xml:space="preserve"> بدون اظهار زینت و بدون استفاده از عطر و مواد خوش</w:t>
      </w:r>
      <w:r w:rsidR="00DB3312" w:rsidRPr="006A2D1A">
        <w:rPr>
          <w:spacing w:val="0"/>
          <w:rtl/>
        </w:rPr>
        <w:t>‌بوکننده</w:t>
      </w:r>
      <w:r w:rsidR="001101B9" w:rsidRPr="006A2D1A">
        <w:rPr>
          <w:spacing w:val="0"/>
          <w:rtl/>
        </w:rPr>
        <w:t xml:space="preserve"> بیرون برود.</w:t>
      </w:r>
      <w:r w:rsidR="007F63DA" w:rsidRPr="006A2D1A">
        <w:rPr>
          <w:spacing w:val="0"/>
          <w:rtl/>
        </w:rPr>
        <w:t xml:space="preserve"> هم‌چنی</w:t>
      </w:r>
      <w:r w:rsidR="00F85DE2" w:rsidRPr="006A2D1A">
        <w:rPr>
          <w:spacing w:val="0"/>
          <w:rtl/>
        </w:rPr>
        <w:t>ن باید هنگام بیرون رفتن از خانه،</w:t>
      </w:r>
      <w:r w:rsidR="007F63DA" w:rsidRPr="006A2D1A">
        <w:rPr>
          <w:spacing w:val="0"/>
          <w:rtl/>
        </w:rPr>
        <w:t xml:space="preserve"> خودش را از همه‌ی نامحرمان بپوشاند؛ حجاب شرعی، این است که </w:t>
      </w:r>
      <w:r w:rsidR="00F85DE2" w:rsidRPr="006A2D1A">
        <w:rPr>
          <w:spacing w:val="0"/>
          <w:rtl/>
        </w:rPr>
        <w:t xml:space="preserve">زن، همه‌ی اعضایی را </w:t>
      </w:r>
      <w:r w:rsidR="00DB3312" w:rsidRPr="006A2D1A">
        <w:rPr>
          <w:spacing w:val="0"/>
          <w:rtl/>
        </w:rPr>
        <w:t xml:space="preserve">كه </w:t>
      </w:r>
      <w:r w:rsidR="00F85DE2" w:rsidRPr="006A2D1A">
        <w:rPr>
          <w:spacing w:val="0"/>
          <w:rtl/>
        </w:rPr>
        <w:t>سبب فتنه می‌شود، بپوشاند؛ به‌ویژه صورتش را. پوشاندن صورت از مردان نامحرم،</w:t>
      </w:r>
      <w:r w:rsidR="001101B9" w:rsidRPr="006A2D1A">
        <w:rPr>
          <w:spacing w:val="0"/>
          <w:rtl/>
        </w:rPr>
        <w:t xml:space="preserve"> </w:t>
      </w:r>
      <w:r w:rsidR="00F85DE2" w:rsidRPr="006A2D1A">
        <w:rPr>
          <w:spacing w:val="0"/>
          <w:rtl/>
        </w:rPr>
        <w:t>واجب است</w:t>
      </w:r>
      <w:r w:rsidR="0039463A" w:rsidRPr="006A2D1A">
        <w:rPr>
          <w:spacing w:val="0"/>
          <w:rtl/>
        </w:rPr>
        <w:t xml:space="preserve"> </w:t>
      </w:r>
      <w:r w:rsidR="00F85DE2" w:rsidRPr="006A2D1A">
        <w:rPr>
          <w:spacing w:val="0"/>
          <w:rtl/>
        </w:rPr>
        <w:t>و بیش از پوشاندن سر یا دست و</w:t>
      </w:r>
      <w:r w:rsidR="0039463A" w:rsidRPr="006A2D1A">
        <w:rPr>
          <w:spacing w:val="0"/>
          <w:rtl/>
        </w:rPr>
        <w:t xml:space="preserve"> پا، اهمیت دارد و دیدگاه کسانی که پوشاندن صورت را برای زن واجب نمی‌دانند، بی‌اعتبار است.</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32"/>
      </w:r>
      <w:r w:rsidR="003A729F" w:rsidRPr="006A2D1A">
        <w:rPr>
          <w:rStyle w:val="FootnoteReference"/>
          <w:rFonts w:cs="B Lotus"/>
          <w:spacing w:val="0"/>
          <w:szCs w:val="28"/>
          <w:rtl/>
        </w:rPr>
        <w:t>)</w:t>
      </w:r>
      <w:r w:rsidR="0039463A" w:rsidRPr="006A2D1A">
        <w:rPr>
          <w:spacing w:val="0"/>
          <w:rtl/>
        </w:rPr>
        <w:t xml:space="preserve"> زیرا در گفتارشان، تناقض وجود دارد؛ از یک‌سو پوشاندن صورت را واجب نمی‌دانند و از سوی دیگر، معتقدند که پوشاندن پا، واجب است. </w:t>
      </w:r>
      <w:r w:rsidR="00E44BA8" w:rsidRPr="006A2D1A">
        <w:rPr>
          <w:spacing w:val="0"/>
          <w:rtl/>
        </w:rPr>
        <w:t xml:space="preserve">حال آن‌که </w:t>
      </w:r>
      <w:r w:rsidR="002C75BA" w:rsidRPr="006A2D1A">
        <w:rPr>
          <w:spacing w:val="0"/>
          <w:rtl/>
        </w:rPr>
        <w:t xml:space="preserve">باید پرسید: </w:t>
      </w:r>
      <w:r w:rsidR="00DB3312" w:rsidRPr="006A2D1A">
        <w:rPr>
          <w:spacing w:val="0"/>
          <w:rtl/>
        </w:rPr>
        <w:t>کدام‌</w:t>
      </w:r>
      <w:r w:rsidR="00D436F0" w:rsidRPr="006A2D1A">
        <w:rPr>
          <w:spacing w:val="0"/>
          <w:rtl/>
        </w:rPr>
        <w:t>یک از این اندام، بی</w:t>
      </w:r>
      <w:r w:rsidR="002C75BA" w:rsidRPr="006A2D1A">
        <w:rPr>
          <w:spacing w:val="0"/>
          <w:rtl/>
        </w:rPr>
        <w:t>ش‌تر مایه‌ی فتنه می‌باشد؟</w:t>
      </w:r>
      <w:r w:rsidR="0039463A" w:rsidRPr="006A2D1A">
        <w:rPr>
          <w:spacing w:val="0"/>
          <w:rtl/>
        </w:rPr>
        <w:t xml:space="preserve"> </w:t>
      </w:r>
      <w:r w:rsidR="00D436F0" w:rsidRPr="006A2D1A">
        <w:rPr>
          <w:spacing w:val="0"/>
          <w:rtl/>
        </w:rPr>
        <w:t>صورت یا پا؟ هر انسان</w:t>
      </w:r>
      <w:r w:rsidR="00F85DE2" w:rsidRPr="006A2D1A">
        <w:rPr>
          <w:spacing w:val="0"/>
          <w:rtl/>
        </w:rPr>
        <w:t xml:space="preserve"> </w:t>
      </w:r>
      <w:r w:rsidR="00DB3312" w:rsidRPr="006A2D1A">
        <w:rPr>
          <w:spacing w:val="0"/>
          <w:rtl/>
        </w:rPr>
        <w:t>عاقلی</w:t>
      </w:r>
      <w:r w:rsidR="00D436F0" w:rsidRPr="006A2D1A">
        <w:rPr>
          <w:spacing w:val="0"/>
          <w:rtl/>
        </w:rPr>
        <w:t xml:space="preserve"> می‌فهمد که چه می‌گوید؛ </w:t>
      </w:r>
      <w:r w:rsidR="00053A99" w:rsidRPr="006A2D1A">
        <w:rPr>
          <w:spacing w:val="0"/>
          <w:rtl/>
        </w:rPr>
        <w:t>بدون شک اگر زن، صورتش را نپوشاند و به خود عطر بزند و از خانه‌اش بیرون برود، مردم را دچار فتنه می‌کند؛ همین‌طور اگر در حالی که عطر یا مواد خوش</w:t>
      </w:r>
      <w:r w:rsidR="00DB3312" w:rsidRPr="006A2D1A">
        <w:rPr>
          <w:spacing w:val="0"/>
          <w:rtl/>
        </w:rPr>
        <w:t>‌</w:t>
      </w:r>
      <w:r w:rsidR="00053A99" w:rsidRPr="006A2D1A">
        <w:rPr>
          <w:spacing w:val="0"/>
          <w:rtl/>
        </w:rPr>
        <w:t xml:space="preserve">بوکننده استفاده کرده، به بازار برود و در بازار قدم بزند، </w:t>
      </w:r>
      <w:r w:rsidR="00DB3312" w:rsidRPr="006A2D1A">
        <w:rPr>
          <w:spacing w:val="0"/>
          <w:rtl/>
        </w:rPr>
        <w:t>باعث فتنه شده است؛</w:t>
      </w:r>
      <w:r w:rsidR="00DA2FB8" w:rsidRPr="006A2D1A">
        <w:rPr>
          <w:spacing w:val="0"/>
          <w:rtl/>
        </w:rPr>
        <w:t xml:space="preserve"> لذا برای هیچ مردی جایز نیست که نسبت به ناموس خود، همسر یا دختر و </w:t>
      </w:r>
      <w:r w:rsidR="008C31DB" w:rsidRPr="006A2D1A">
        <w:rPr>
          <w:spacing w:val="0"/>
          <w:rtl/>
        </w:rPr>
        <w:t xml:space="preserve">یا خواهر و مادر خویش سهل‌انگاری </w:t>
      </w:r>
      <w:r w:rsidR="00DA2FB8" w:rsidRPr="006A2D1A">
        <w:rPr>
          <w:spacing w:val="0"/>
          <w:rtl/>
        </w:rPr>
        <w:t xml:space="preserve">کند؛ بلکه باید همواره </w:t>
      </w:r>
      <w:r w:rsidR="007A0440" w:rsidRPr="006A2D1A">
        <w:rPr>
          <w:spacing w:val="0"/>
          <w:rtl/>
        </w:rPr>
        <w:t>به نحوه‌ی پوشش و رفت و آن‌ها، توجه داشته باشد.</w:t>
      </w:r>
    </w:p>
    <w:p w:rsidR="008C31DB" w:rsidRPr="006A2D1A" w:rsidRDefault="008C31DB" w:rsidP="00167AB1">
      <w:pPr>
        <w:pStyle w:val="PlainText"/>
        <w:rPr>
          <w:spacing w:val="0"/>
          <w:rtl/>
        </w:rPr>
      </w:pPr>
      <w:r w:rsidRPr="006A2D1A">
        <w:rPr>
          <w:spacing w:val="0"/>
          <w:rtl/>
        </w:rPr>
        <w:t>نوع دوم عفت، یعنی عف</w:t>
      </w:r>
      <w:r w:rsidR="00DB3312" w:rsidRPr="006A2D1A">
        <w:rPr>
          <w:spacing w:val="0"/>
          <w:rtl/>
        </w:rPr>
        <w:t>ت از شهوت شکم؛</w:t>
      </w:r>
      <w:r w:rsidR="006F2CDD" w:rsidRPr="006A2D1A">
        <w:rPr>
          <w:spacing w:val="0"/>
          <w:rtl/>
        </w:rPr>
        <w:t xml:space="preserve"> </w:t>
      </w:r>
      <w:r w:rsidRPr="006A2D1A">
        <w:rPr>
          <w:spacing w:val="0"/>
          <w:rtl/>
        </w:rPr>
        <w:t>بدین معنا</w:t>
      </w:r>
      <w:r w:rsidR="006F2CDD" w:rsidRPr="006A2D1A">
        <w:rPr>
          <w:spacing w:val="0"/>
          <w:rtl/>
        </w:rPr>
        <w:t>ست</w:t>
      </w:r>
      <w:r w:rsidRPr="006A2D1A">
        <w:rPr>
          <w:spacing w:val="0"/>
          <w:rtl/>
        </w:rPr>
        <w:t xml:space="preserve"> که انسان، مناعت طبع </w:t>
      </w:r>
      <w:r w:rsidR="001E3117" w:rsidRPr="006A2D1A">
        <w:rPr>
          <w:spacing w:val="0"/>
          <w:rtl/>
        </w:rPr>
        <w:t xml:space="preserve">یا عزت نفس </w:t>
      </w:r>
      <w:r w:rsidRPr="006A2D1A">
        <w:rPr>
          <w:spacing w:val="0"/>
          <w:rtl/>
        </w:rPr>
        <w:t>داشته باشد و به آن‌چه مردم دارند، چشم ندوزد. الله</w:t>
      </w:r>
      <w:r w:rsidRPr="006A2D1A">
        <w:rPr>
          <w:spacing w:val="0"/>
        </w:rPr>
        <w:sym w:font="AGA Arabesque" w:char="F059"/>
      </w:r>
      <w:r w:rsidRPr="006A2D1A">
        <w:rPr>
          <w:spacing w:val="0"/>
          <w:rtl/>
        </w:rPr>
        <w:t xml:space="preserve"> می‌فرماید:</w:t>
      </w:r>
    </w:p>
    <w:p w:rsidR="00710D2E" w:rsidRPr="006A2D1A" w:rsidRDefault="00AE4F7B" w:rsidP="00AE4F7B">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يَح</w:t>
      </w:r>
      <w:r w:rsidRPr="006A2D1A">
        <w:rPr>
          <w:rFonts w:ascii="KFGQPC Uthmanic Script HAFS" w:hint="cs"/>
          <w:rtl/>
          <w:lang w:bidi="ar-SA"/>
        </w:rPr>
        <w:t>ۡ</w:t>
      </w:r>
      <w:r w:rsidRPr="006A2D1A">
        <w:rPr>
          <w:rFonts w:ascii="KFGQPC Uthmanic Script HAFS" w:hint="eastAsia"/>
          <w:rtl/>
          <w:lang w:bidi="ar-SA"/>
        </w:rPr>
        <w:t>سَبُهُمُ</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w:t>
      </w:r>
      <w:r w:rsidRPr="006A2D1A">
        <w:rPr>
          <w:rFonts w:ascii="KFGQPC Uthmanic Script HAFS" w:hint="cs"/>
          <w:rtl/>
          <w:lang w:bidi="ar-SA"/>
        </w:rPr>
        <w:t>ۡ</w:t>
      </w:r>
      <w:r w:rsidRPr="006A2D1A">
        <w:rPr>
          <w:rFonts w:ascii="KFGQPC Uthmanic Script HAFS" w:hint="eastAsia"/>
          <w:rtl/>
          <w:lang w:bidi="ar-SA"/>
        </w:rPr>
        <w:t>جَاهِلُ</w:t>
      </w:r>
      <w:r w:rsidRPr="006A2D1A">
        <w:rPr>
          <w:rFonts w:ascii="KFGQPC Uthmanic Script HAFS"/>
          <w:rtl/>
          <w:lang w:bidi="ar-SA"/>
        </w:rPr>
        <w:t xml:space="preserve"> </w:t>
      </w:r>
      <w:r w:rsidRPr="006A2D1A">
        <w:rPr>
          <w:rFonts w:ascii="KFGQPC Uthmanic Script HAFS" w:hint="eastAsia"/>
          <w:rtl/>
          <w:lang w:bidi="ar-SA"/>
        </w:rPr>
        <w:t>أَغ</w:t>
      </w:r>
      <w:r w:rsidRPr="006A2D1A">
        <w:rPr>
          <w:rFonts w:ascii="KFGQPC Uthmanic Script HAFS" w:hint="cs"/>
          <w:rtl/>
          <w:lang w:bidi="ar-SA"/>
        </w:rPr>
        <w:t>ۡ</w:t>
      </w:r>
      <w:r w:rsidRPr="006A2D1A">
        <w:rPr>
          <w:rFonts w:ascii="KFGQPC Uthmanic Script HAFS" w:hint="eastAsia"/>
          <w:rtl/>
          <w:lang w:bidi="ar-SA"/>
        </w:rPr>
        <w:t>نِيَا</w:t>
      </w:r>
      <w:r w:rsidRPr="006A2D1A">
        <w:rPr>
          <w:rFonts w:ascii="KFGQPC Uthmanic Script HAFS" w:hint="cs"/>
          <w:rtl/>
          <w:lang w:bidi="ar-SA"/>
        </w:rPr>
        <w:t>ٓ</w:t>
      </w:r>
      <w:r w:rsidRPr="006A2D1A">
        <w:rPr>
          <w:rFonts w:ascii="KFGQPC Uthmanic Script HAFS" w:hint="eastAsia"/>
          <w:rtl/>
          <w:lang w:bidi="ar-SA"/>
        </w:rPr>
        <w:t>ءَ</w:t>
      </w:r>
      <w:r w:rsidRPr="006A2D1A">
        <w:rPr>
          <w:rFonts w:ascii="KFGQPC Uthmanic Script HAFS"/>
          <w:rtl/>
          <w:lang w:bidi="ar-SA"/>
        </w:rPr>
        <w:t xml:space="preserve"> </w:t>
      </w:r>
      <w:r w:rsidRPr="006A2D1A">
        <w:rPr>
          <w:rFonts w:ascii="KFGQPC Uthmanic Script HAFS" w:hint="eastAsia"/>
          <w:rtl/>
          <w:lang w:bidi="ar-SA"/>
        </w:rPr>
        <w:t>مِنَ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لتَّعَفُّفِ</w:t>
      </w:r>
      <w:r w:rsidRPr="006A2D1A">
        <w:rPr>
          <w:rFonts w:ascii="KFGQPC Uthman Taha Naskh" w:cs="KFGQPC Uthman Taha Naskh" w:hint="cs"/>
          <w:rtl/>
          <w:lang w:bidi="ar-SA"/>
        </w:rPr>
        <w:t>﴾</w:t>
      </w:r>
      <w:r w:rsidRPr="006A2D1A">
        <w:rPr>
          <w:rFonts w:ascii="KFGQPC Uthman Taha Naskh" w:cs="KFGQPC Uthman Taha Naskh"/>
          <w:rtl/>
          <w:lang w:bidi="ar-SA"/>
        </w:rPr>
        <w:t xml:space="preserve"> </w:t>
      </w:r>
      <w:r w:rsidRPr="006A2D1A">
        <w:rPr>
          <w:rFonts w:ascii="KFGQPC Uthman Taha Naskh" w:cs="KFGQPC Uthman Taha Naskh"/>
          <w:lang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٢٧٣</w:t>
      </w:r>
      <w:r w:rsidRPr="006A2D1A">
        <w:rPr>
          <w:rStyle w:val="Char7"/>
          <w:rtl/>
        </w:rPr>
        <w:t>]</w:t>
      </w:r>
      <w:r w:rsidRPr="006A2D1A">
        <w:rPr>
          <w:rFonts w:ascii="KFGQPC Uthman Taha Naskh" w:cs="KFGQPC Uthman Taha Naskh"/>
          <w:rtl/>
          <w:lang w:bidi="ar-SA"/>
        </w:rPr>
        <w:t xml:space="preserve">  </w:t>
      </w:r>
      <w:r w:rsidR="00662087" w:rsidRPr="006A2D1A">
        <w:rPr>
          <w:rtl/>
          <w:lang w:bidi="ar-SA"/>
        </w:rPr>
        <w:tab/>
      </w:r>
    </w:p>
    <w:p w:rsidR="006F2CDD" w:rsidRPr="006A2D1A" w:rsidRDefault="00710D2E" w:rsidP="00167AB1">
      <w:pPr>
        <w:pStyle w:val="a2"/>
        <w:rPr>
          <w:spacing w:val="0"/>
          <w:rtl/>
          <w:lang w:bidi="ar-SA"/>
        </w:rPr>
      </w:pPr>
      <w:r w:rsidRPr="006A2D1A">
        <w:rPr>
          <w:spacing w:val="0"/>
          <w:rtl/>
          <w:lang w:bidi="ar-SA"/>
        </w:rPr>
        <w:t>از بس مناعت دارند، افراد بی</w:t>
      </w:r>
      <w:r w:rsidRPr="006A2D1A">
        <w:rPr>
          <w:spacing w:val="0"/>
          <w:rtl/>
          <w:lang w:bidi="ar-SA"/>
        </w:rPr>
        <w:softHyphen/>
        <w:t>خبر آنان را ثروتمند می</w:t>
      </w:r>
      <w:r w:rsidRPr="006A2D1A">
        <w:rPr>
          <w:spacing w:val="0"/>
          <w:rtl/>
          <w:lang w:bidi="ar-SA"/>
        </w:rPr>
        <w:softHyphen/>
        <w:t>پندارند.</w:t>
      </w:r>
    </w:p>
    <w:p w:rsidR="006F2CDD" w:rsidRPr="006A2D1A" w:rsidRDefault="00EC723E" w:rsidP="00167AB1">
      <w:pPr>
        <w:pStyle w:val="PlainText"/>
        <w:rPr>
          <w:spacing w:val="0"/>
          <w:rtl/>
        </w:rPr>
      </w:pPr>
      <w:r w:rsidRPr="006A2D1A">
        <w:rPr>
          <w:spacing w:val="0"/>
          <w:rtl/>
        </w:rPr>
        <w:t>یعنی دست نیاز پیش مردم دراز نمی‌کنند و از کسی چیزی درخواست نمی‌نمایند؛ چون مناعت دارند</w:t>
      </w:r>
      <w:r w:rsidR="00DB3312" w:rsidRPr="006A2D1A">
        <w:rPr>
          <w:spacing w:val="0"/>
          <w:rtl/>
        </w:rPr>
        <w:t>؛</w:t>
      </w:r>
      <w:r w:rsidRPr="006A2D1A">
        <w:rPr>
          <w:spacing w:val="0"/>
          <w:rtl/>
        </w:rPr>
        <w:t xml:space="preserve"> و خواستن از مرد</w:t>
      </w:r>
      <w:r w:rsidR="00DB3312" w:rsidRPr="006A2D1A">
        <w:rPr>
          <w:spacing w:val="0"/>
          <w:rtl/>
        </w:rPr>
        <w:t>م</w:t>
      </w:r>
      <w:r w:rsidRPr="006A2D1A">
        <w:rPr>
          <w:spacing w:val="0"/>
          <w:rtl/>
        </w:rPr>
        <w:t>، خفت و خواری</w:t>
      </w:r>
      <w:r w:rsidR="00DB3312" w:rsidRPr="006A2D1A">
        <w:rPr>
          <w:spacing w:val="0"/>
          <w:rtl/>
        </w:rPr>
        <w:t>‌</w:t>
      </w:r>
      <w:r w:rsidRPr="006A2D1A">
        <w:rPr>
          <w:spacing w:val="0"/>
          <w:rtl/>
        </w:rPr>
        <w:t>است و دستی که به سوی مر</w:t>
      </w:r>
      <w:r w:rsidR="004517D5" w:rsidRPr="006A2D1A">
        <w:rPr>
          <w:spacing w:val="0"/>
          <w:rtl/>
        </w:rPr>
        <w:t>د</w:t>
      </w:r>
      <w:r w:rsidRPr="006A2D1A">
        <w:rPr>
          <w:spacing w:val="0"/>
          <w:rtl/>
        </w:rPr>
        <w:t>م، دراز می‌شود، پایین است و دستِ دهنده، بالاست. لذا جایز نیست که از کسی چیزی درخواست کنیم</w:t>
      </w:r>
      <w:r w:rsidR="00954B87" w:rsidRPr="006A2D1A">
        <w:rPr>
          <w:spacing w:val="0"/>
          <w:rtl/>
        </w:rPr>
        <w:t>،</w:t>
      </w:r>
      <w:r w:rsidRPr="006A2D1A">
        <w:rPr>
          <w:spacing w:val="0"/>
          <w:rtl/>
        </w:rPr>
        <w:t xml:space="preserve"> مگر زمانی که چاره‌ای نباشد</w:t>
      </w:r>
      <w:r w:rsidR="00DB3312" w:rsidRPr="006A2D1A">
        <w:rPr>
          <w:spacing w:val="0"/>
          <w:rtl/>
        </w:rPr>
        <w:t xml:space="preserve"> و ضرورت و نیاز شدید، اقتضا کند؛</w:t>
      </w:r>
      <w:r w:rsidR="0060664F" w:rsidRPr="006A2D1A">
        <w:rPr>
          <w:spacing w:val="0"/>
          <w:rtl/>
        </w:rPr>
        <w:t xml:space="preserve"> اما بدون ضرورت و نیاز شد</w:t>
      </w:r>
      <w:r w:rsidR="00F67A0D" w:rsidRPr="006A2D1A">
        <w:rPr>
          <w:spacing w:val="0"/>
          <w:rtl/>
        </w:rPr>
        <w:t>ید</w:t>
      </w:r>
      <w:r w:rsidR="0060664F" w:rsidRPr="006A2D1A">
        <w:rPr>
          <w:spacing w:val="0"/>
          <w:rtl/>
        </w:rPr>
        <w:t xml:space="preserve">، </w:t>
      </w:r>
      <w:r w:rsidR="00F67A0D" w:rsidRPr="006A2D1A">
        <w:rPr>
          <w:spacing w:val="0"/>
          <w:rtl/>
        </w:rPr>
        <w:t xml:space="preserve">حرام است </w:t>
      </w:r>
      <w:r w:rsidR="00DB3312" w:rsidRPr="006A2D1A">
        <w:rPr>
          <w:spacing w:val="0"/>
          <w:rtl/>
        </w:rPr>
        <w:t>که کسی</w:t>
      </w:r>
      <w:r w:rsidR="0060664F" w:rsidRPr="006A2D1A">
        <w:rPr>
          <w:spacing w:val="0"/>
          <w:rtl/>
        </w:rPr>
        <w:t xml:space="preserve"> پیش مردم، دست دراز کند و از آنان چیزی بخواهد؛ </w:t>
      </w:r>
      <w:r w:rsidR="004517D5" w:rsidRPr="006A2D1A">
        <w:rPr>
          <w:spacing w:val="0"/>
          <w:rtl/>
        </w:rPr>
        <w:t xml:space="preserve">احادیثی وجود دارد </w:t>
      </w:r>
      <w:r w:rsidR="0060664F" w:rsidRPr="006A2D1A">
        <w:rPr>
          <w:spacing w:val="0"/>
          <w:rtl/>
        </w:rPr>
        <w:t>که از چنین کاری، برحذر داشته است</w:t>
      </w:r>
      <w:r w:rsidR="00954B87" w:rsidRPr="006A2D1A">
        <w:rPr>
          <w:spacing w:val="0"/>
          <w:rtl/>
        </w:rPr>
        <w:t xml:space="preserve">؛ </w:t>
      </w:r>
      <w:r w:rsidR="000232C0" w:rsidRPr="006A2D1A">
        <w:rPr>
          <w:spacing w:val="0"/>
          <w:rtl/>
        </w:rPr>
        <w:t>چنان‌که</w:t>
      </w:r>
      <w:r w:rsidR="00954B87" w:rsidRPr="006A2D1A">
        <w:rPr>
          <w:spacing w:val="0"/>
          <w:rtl/>
        </w:rPr>
        <w:t xml:space="preserve"> رسول‌الله</w:t>
      </w:r>
      <w:r w:rsidR="00954B87" w:rsidRPr="006A2D1A">
        <w:rPr>
          <w:spacing w:val="0"/>
        </w:rPr>
        <w:sym w:font="AGA Arabesque" w:char="F072"/>
      </w:r>
      <w:r w:rsidR="00954B87" w:rsidRPr="006A2D1A">
        <w:rPr>
          <w:spacing w:val="0"/>
          <w:rtl/>
        </w:rPr>
        <w:t xml:space="preserve"> خبر</w:t>
      </w:r>
      <w:r w:rsidR="00DB3312" w:rsidRPr="006A2D1A">
        <w:rPr>
          <w:spacing w:val="0"/>
          <w:rtl/>
        </w:rPr>
        <w:t xml:space="preserve"> داده که گدا یا کسی که پیش مردم</w:t>
      </w:r>
      <w:r w:rsidR="00954B87" w:rsidRPr="006A2D1A">
        <w:rPr>
          <w:spacing w:val="0"/>
          <w:rtl/>
        </w:rPr>
        <w:t xml:space="preserve"> دست دراز می‌کند، روز قیامت در حالی حشر</w:t>
      </w:r>
      <w:r w:rsidR="00F67A0D" w:rsidRPr="006A2D1A">
        <w:rPr>
          <w:spacing w:val="0"/>
          <w:rtl/>
        </w:rPr>
        <w:t xml:space="preserve"> می‌شود که چهره‌اش بدون گوشت می‌باشد و استخوانش نمایان شده است؛ در روزی که همه حضور دارند، </w:t>
      </w:r>
      <w:r w:rsidR="00DB3312" w:rsidRPr="006A2D1A">
        <w:rPr>
          <w:spacing w:val="0"/>
          <w:rtl/>
        </w:rPr>
        <w:t>سؤال‌کننده یا گدا</w:t>
      </w:r>
      <w:r w:rsidR="00F67A0D" w:rsidRPr="006A2D1A">
        <w:rPr>
          <w:spacing w:val="0"/>
          <w:rtl/>
        </w:rPr>
        <w:t>، در انظار مردم، چنین وضعی خواهد داشت!</w:t>
      </w:r>
    </w:p>
    <w:p w:rsidR="00333CFF" w:rsidRPr="006A2D1A" w:rsidRDefault="001B0690" w:rsidP="00167AB1">
      <w:pPr>
        <w:pStyle w:val="PlainText"/>
        <w:rPr>
          <w:spacing w:val="0"/>
          <w:rtl/>
        </w:rPr>
      </w:pPr>
      <w:r w:rsidRPr="006A2D1A">
        <w:rPr>
          <w:spacing w:val="0"/>
          <w:rtl/>
        </w:rPr>
        <w:t>صحابه</w:t>
      </w:r>
      <w:r w:rsidRPr="006A2D1A">
        <w:rPr>
          <w:spacing w:val="0"/>
        </w:rPr>
        <w:sym w:font="AGA Arabesque" w:char="F079"/>
      </w:r>
      <w:r w:rsidRPr="006A2D1A">
        <w:rPr>
          <w:spacing w:val="0"/>
          <w:rtl/>
        </w:rPr>
        <w:t xml:space="preserve"> هنگام بیعت با رسول‌خدا</w:t>
      </w:r>
      <w:r w:rsidRPr="006A2D1A">
        <w:rPr>
          <w:spacing w:val="0"/>
        </w:rPr>
        <w:sym w:font="AGA Arabesque" w:char="F072"/>
      </w:r>
      <w:r w:rsidR="00DB3312" w:rsidRPr="006A2D1A">
        <w:rPr>
          <w:spacing w:val="0"/>
          <w:rtl/>
        </w:rPr>
        <w:t xml:space="preserve"> قرار می‌گذاشتند که از مردم</w:t>
      </w:r>
      <w:r w:rsidRPr="006A2D1A">
        <w:rPr>
          <w:spacing w:val="0"/>
          <w:rtl/>
        </w:rPr>
        <w:t xml:space="preserve"> چیزی درخواست نکنند؛ حتی اگر یکی از آن‌ها س</w:t>
      </w:r>
      <w:r w:rsidR="00DB3312" w:rsidRPr="006A2D1A">
        <w:rPr>
          <w:spacing w:val="0"/>
          <w:rtl/>
        </w:rPr>
        <w:t>وار شتر یا اسب خود بود و شلاقش</w:t>
      </w:r>
      <w:r w:rsidRPr="006A2D1A">
        <w:rPr>
          <w:spacing w:val="0"/>
          <w:rtl/>
        </w:rPr>
        <w:t xml:space="preserve"> افتاد، باز هم از کسی نخواهد که شلاق را بردارد و به او بدهد؛ بلکه خود پیاده شود و شلاقش را بردارد. انسانی که خداوند</w:t>
      </w:r>
      <w:r w:rsidRPr="006A2D1A">
        <w:rPr>
          <w:spacing w:val="0"/>
        </w:rPr>
        <w:sym w:font="AGA Arabesque" w:char="F055"/>
      </w:r>
      <w:r w:rsidRPr="006A2D1A">
        <w:rPr>
          <w:spacing w:val="0"/>
          <w:rtl/>
        </w:rPr>
        <w:t xml:space="preserve"> او را از مردم بی‌نیاز کرده یا غن</w:t>
      </w:r>
      <w:r w:rsidR="00DB3312" w:rsidRPr="006A2D1A">
        <w:rPr>
          <w:spacing w:val="0"/>
          <w:rtl/>
        </w:rPr>
        <w:t>ا</w:t>
      </w:r>
      <w:r w:rsidRPr="006A2D1A">
        <w:rPr>
          <w:spacing w:val="0"/>
          <w:rtl/>
        </w:rPr>
        <w:t>ی دل به او بخشیده، از ذلت و خواری</w:t>
      </w:r>
      <w:r w:rsidR="00DB3312" w:rsidRPr="006A2D1A">
        <w:rPr>
          <w:spacing w:val="0"/>
          <w:rtl/>
        </w:rPr>
        <w:t>ِ</w:t>
      </w:r>
      <w:r w:rsidRPr="006A2D1A">
        <w:rPr>
          <w:spacing w:val="0"/>
          <w:rtl/>
        </w:rPr>
        <w:t xml:space="preserve"> سؤال و درخواست از مردم، خبر ندارد و نمی‌داند که این‌کار، چقدر ذلت‌بار است!</w:t>
      </w:r>
      <w:r w:rsidR="00361012" w:rsidRPr="006A2D1A">
        <w:rPr>
          <w:spacing w:val="0"/>
          <w:rtl/>
        </w:rPr>
        <w:t xml:space="preserve"> چرا و چگونه دست خود را پیش مخلوقی چون خود، دراز می‌کنی؟! «و هرگاه چیزی خواستی، از الله بخواه و اگر می‌خواستی کمک بگیری، از الله درخواست کمک کن».</w:t>
      </w:r>
    </w:p>
    <w:p w:rsidR="00361012" w:rsidRPr="006A2D1A" w:rsidRDefault="00AD471E" w:rsidP="00167AB1">
      <w:pPr>
        <w:pStyle w:val="PlainText"/>
        <w:rPr>
          <w:spacing w:val="0"/>
          <w:rtl/>
        </w:rPr>
      </w:pPr>
      <w:r w:rsidRPr="006A2D1A">
        <w:rPr>
          <w:spacing w:val="0"/>
          <w:rtl/>
        </w:rPr>
        <w:t>بنا بر روایت ابوسفیان</w:t>
      </w:r>
      <w:r w:rsidRPr="006A2D1A">
        <w:rPr>
          <w:spacing w:val="0"/>
        </w:rPr>
        <w:sym w:font="AGA Arabesque" w:char="F074"/>
      </w:r>
      <w:r w:rsidRPr="006A2D1A">
        <w:rPr>
          <w:spacing w:val="0"/>
          <w:rtl/>
        </w:rPr>
        <w:t>، پنجمین چیزی که پیامبر</w:t>
      </w:r>
      <w:r w:rsidRPr="006A2D1A">
        <w:rPr>
          <w:spacing w:val="0"/>
        </w:rPr>
        <w:sym w:font="AGA Arabesque" w:char="F072"/>
      </w:r>
      <w:r w:rsidRPr="006A2D1A">
        <w:rPr>
          <w:spacing w:val="0"/>
          <w:rtl/>
        </w:rPr>
        <w:t xml:space="preserve"> به آن امر می</w:t>
      </w:r>
      <w:r w:rsidR="00DB3312" w:rsidRPr="006A2D1A">
        <w:rPr>
          <w:spacing w:val="0"/>
          <w:rtl/>
        </w:rPr>
        <w:t>‌</w:t>
      </w:r>
      <w:r w:rsidRPr="006A2D1A">
        <w:rPr>
          <w:spacing w:val="0"/>
          <w:rtl/>
        </w:rPr>
        <w:t>کرد، صله‌ی رحم یا رعایت پیوند خویشاوندی بود که در رأس</w:t>
      </w:r>
      <w:r w:rsidR="00DB3312" w:rsidRPr="006A2D1A">
        <w:rPr>
          <w:spacing w:val="0"/>
          <w:rtl/>
        </w:rPr>
        <w:t>ش، ارتباط با پدر و مادر می‌باشد؛</w:t>
      </w:r>
      <w:r w:rsidRPr="006A2D1A">
        <w:rPr>
          <w:spacing w:val="0"/>
          <w:rtl/>
        </w:rPr>
        <w:t xml:space="preserve"> </w:t>
      </w:r>
      <w:r w:rsidR="003E24DB" w:rsidRPr="006A2D1A">
        <w:rPr>
          <w:spacing w:val="0"/>
          <w:rtl/>
        </w:rPr>
        <w:t>چون ارتباط با والدین، هم نیکی به‌شمار می‌رود و هم صله‌ی رحم. بنابراین باید با خویشاوندان خود، متناسب با نسبتی که با ما دارند، رابطه داشته باشیم؛ با برادر، بیش از عمو و با عمو، بیش از عمو</w:t>
      </w:r>
      <w:r w:rsidR="00DB3312" w:rsidRPr="006A2D1A">
        <w:rPr>
          <w:spacing w:val="0"/>
          <w:rtl/>
        </w:rPr>
        <w:t>ی پدر و به همین ترتیب، خویشاوند</w:t>
      </w:r>
      <w:r w:rsidR="003E24DB" w:rsidRPr="006A2D1A">
        <w:rPr>
          <w:spacing w:val="0"/>
          <w:rtl/>
        </w:rPr>
        <w:t xml:space="preserve"> هرچه به انسان نزدیک‌تر باشد، باید ارتباط بیش‌تری با او داشت. بحث ارتباط یا پیوند، در قرآن و سنت، بدون قید و به‌صورت مطلق آمده است</w:t>
      </w:r>
      <w:r w:rsidR="00DB3312" w:rsidRPr="006A2D1A">
        <w:rPr>
          <w:spacing w:val="0"/>
          <w:rtl/>
        </w:rPr>
        <w:t>؛ هرچه در کتاب و سنت</w:t>
      </w:r>
      <w:r w:rsidR="00983E58" w:rsidRPr="006A2D1A">
        <w:rPr>
          <w:spacing w:val="0"/>
          <w:rtl/>
        </w:rPr>
        <w:t xml:space="preserve"> بدون قید باشد، به عُرف برمی‌گردد. بنابراین باید تعریف یا چگونگی ارتباط و پیوند را در عُرف جستجو کنیم</w:t>
      </w:r>
      <w:r w:rsidR="00DB3312" w:rsidRPr="006A2D1A">
        <w:rPr>
          <w:spacing w:val="0"/>
          <w:rtl/>
        </w:rPr>
        <w:t>؛ از این‌رو نوع ارتباط‌ها</w:t>
      </w:r>
      <w:r w:rsidR="00983E58" w:rsidRPr="006A2D1A">
        <w:rPr>
          <w:spacing w:val="0"/>
          <w:rtl/>
        </w:rPr>
        <w:t xml:space="preserve"> به اشخاص، وضعیت آن‌ها و هم‌چنین زمان و مکان بستگی دارد. </w:t>
      </w:r>
      <w:r w:rsidR="00D8474A" w:rsidRPr="006A2D1A">
        <w:rPr>
          <w:spacing w:val="0"/>
          <w:rtl/>
        </w:rPr>
        <w:t>مثلاً خویشاوندی دارید که از شما بی‌نیاز است</w:t>
      </w:r>
      <w:r w:rsidR="00983E58" w:rsidRPr="006A2D1A">
        <w:rPr>
          <w:spacing w:val="0"/>
          <w:rtl/>
        </w:rPr>
        <w:t xml:space="preserve"> </w:t>
      </w:r>
      <w:r w:rsidR="00D8474A" w:rsidRPr="006A2D1A">
        <w:rPr>
          <w:spacing w:val="0"/>
          <w:rtl/>
        </w:rPr>
        <w:t>و از دور، احوال‌پرس او هستید و می‌دانید که نیازی به شما ندارد؛ همین مقدار که در ماه یا یک‌و نیم ماه یک‌بار از او سر بزنید، مطابق عُرف ما به عنوان صله‌ی رحم یا رعایت حق خ</w:t>
      </w:r>
      <w:r w:rsidR="008F447C" w:rsidRPr="006A2D1A">
        <w:rPr>
          <w:spacing w:val="0"/>
          <w:rtl/>
        </w:rPr>
        <w:t>ویشاو</w:t>
      </w:r>
      <w:r w:rsidR="00D8474A" w:rsidRPr="006A2D1A">
        <w:rPr>
          <w:spacing w:val="0"/>
          <w:rtl/>
        </w:rPr>
        <w:t>ن</w:t>
      </w:r>
      <w:r w:rsidR="008F447C" w:rsidRPr="006A2D1A">
        <w:rPr>
          <w:spacing w:val="0"/>
          <w:rtl/>
        </w:rPr>
        <w:t>د</w:t>
      </w:r>
      <w:r w:rsidR="00D8474A" w:rsidRPr="006A2D1A">
        <w:rPr>
          <w:spacing w:val="0"/>
          <w:rtl/>
        </w:rPr>
        <w:t>ی‌اش، کافی</w:t>
      </w:r>
      <w:r w:rsidR="00DB3312" w:rsidRPr="006A2D1A">
        <w:rPr>
          <w:spacing w:val="0"/>
          <w:rtl/>
        </w:rPr>
        <w:t>‌ست؛ اما اگر این شخص</w:t>
      </w:r>
      <w:r w:rsidR="008F447C" w:rsidRPr="006A2D1A">
        <w:rPr>
          <w:spacing w:val="0"/>
          <w:rtl/>
        </w:rPr>
        <w:t xml:space="preserve"> خیلی به شما نزدیک باشد، مثل پدر و مادر یا برادر و عمو، باید خیلی بیش‌تر به او سر بزنید و ارتباط بیش‌تری با او داشته باشید؛ به‌ویژه اگر فقیر یا بیمار باشد. در این صورت به ارتباط بیش‌تری از سوی شما نیاز دارد.</w:t>
      </w:r>
      <w:r w:rsidR="003A5753" w:rsidRPr="006A2D1A">
        <w:rPr>
          <w:spacing w:val="0"/>
          <w:rtl/>
        </w:rPr>
        <w:t xml:space="preserve"> در قرآن و سنت، تأکید زیادی به صله‌ی رحم شده و برعکس، درباره‌ی کسانی که ارتباط خویشاوندی را رعایت نمی‌کنند، وعیدها یا هشدارهای شدیدی وجود دارد.</w:t>
      </w:r>
    </w:p>
    <w:p w:rsidR="003A5753" w:rsidRPr="006A2D1A" w:rsidRDefault="003A5753" w:rsidP="007C0E84">
      <w:pPr>
        <w:pStyle w:val="PlainText"/>
        <w:ind w:firstLine="0"/>
        <w:jc w:val="center"/>
        <w:rPr>
          <w:spacing w:val="0"/>
          <w:rtl/>
        </w:rPr>
      </w:pPr>
      <w:r w:rsidRPr="006A2D1A">
        <w:rPr>
          <w:spacing w:val="0"/>
          <w:rtl/>
        </w:rPr>
        <w:t>***</w:t>
      </w:r>
    </w:p>
    <w:p w:rsidR="003A5753" w:rsidRPr="006A2D1A" w:rsidRDefault="000560B9" w:rsidP="0040309C">
      <w:pPr>
        <w:pStyle w:val="a4"/>
        <w:rPr>
          <w:rtl/>
          <w:lang w:bidi="ar-SA"/>
        </w:rPr>
      </w:pPr>
      <w:r w:rsidRPr="006A2D1A">
        <w:rPr>
          <w:rtl/>
          <w:lang w:bidi="ar-SA"/>
        </w:rPr>
        <w:t>58-</w:t>
      </w:r>
      <w:r w:rsidR="00EE7D71" w:rsidRPr="006A2D1A">
        <w:rPr>
          <w:rtl/>
          <w:lang w:bidi="ar-SA"/>
        </w:rPr>
        <w:t xml:space="preserve"> </w:t>
      </w:r>
      <w:r w:rsidRPr="006A2D1A">
        <w:rPr>
          <w:rtl/>
          <w:lang w:bidi="ar-SA"/>
        </w:rPr>
        <w:t>الرَّابِع: عَنْ أبي ثَابِت، وقِيل: أبي سعيد، وقِيل: أبي الْولِيد، سَهْلِ بْنِ حُنيْف، وَهُوَ بدرِي</w:t>
      </w:r>
      <w:r w:rsidRPr="006A2D1A">
        <w:rPr>
          <w:b w:val="0"/>
          <w:bCs w:val="0"/>
          <w:lang w:bidi="ar-SA"/>
        </w:rPr>
        <w:sym w:font="AGA Arabesque" w:char="F074"/>
      </w:r>
      <w:r w:rsidRPr="006A2D1A">
        <w:rPr>
          <w:rtl/>
          <w:lang w:bidi="ar-SA"/>
        </w:rPr>
        <w:t xml:space="preserve"> أَن النبيَّ</w:t>
      </w:r>
      <w:r w:rsidRPr="006A2D1A">
        <w:rPr>
          <w:b w:val="0"/>
          <w:bCs w:val="0"/>
          <w:lang w:bidi="ar-SA"/>
        </w:rPr>
        <w:sym w:font="AGA Arabesque" w:char="F072"/>
      </w:r>
      <w:r w:rsidRPr="006A2D1A">
        <w:rPr>
          <w:rtl/>
          <w:lang w:bidi="ar-SA"/>
        </w:rPr>
        <w:t xml:space="preserve"> قال: «مَنْ سَأَلَ اللَّهَ تعالَى الشِّهَادَة بِصِدْقٍ بَلَّغهُ اللَّهُ مَنَازِلَ الشُّهدَاء، وإِنْ مَاتَ عَلَى فِراشِهِ». [روایت مسلم]</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133"/>
      </w:r>
      <w:r w:rsidR="003A729F" w:rsidRPr="006A2D1A">
        <w:rPr>
          <w:rStyle w:val="FootnoteReference"/>
          <w:rFonts w:cs="B Lotus"/>
          <w:bCs w:val="0"/>
          <w:szCs w:val="28"/>
          <w:rtl/>
          <w:lang w:bidi="ar-SA"/>
        </w:rPr>
        <w:t>)</w:t>
      </w:r>
    </w:p>
    <w:p w:rsidR="000560B9" w:rsidRPr="006A2D1A" w:rsidRDefault="00EE7D71" w:rsidP="00B65FC0">
      <w:pPr>
        <w:pStyle w:val="PlainText"/>
        <w:rPr>
          <w:spacing w:val="0"/>
          <w:rtl/>
        </w:rPr>
      </w:pPr>
      <w:r w:rsidRPr="006A2D1A">
        <w:rPr>
          <w:b/>
          <w:bCs/>
          <w:spacing w:val="0"/>
          <w:rtl/>
        </w:rPr>
        <w:t>ترجمه:</w:t>
      </w:r>
      <w:r w:rsidRPr="006A2D1A">
        <w:rPr>
          <w:spacing w:val="0"/>
          <w:rtl/>
        </w:rPr>
        <w:t xml:space="preserve"> سهل بن حُ</w:t>
      </w:r>
      <w:r w:rsidR="000560B9" w:rsidRPr="006A2D1A">
        <w:rPr>
          <w:spacing w:val="0"/>
          <w:rtl/>
        </w:rPr>
        <w:t>نَیف</w:t>
      </w:r>
      <w:r w:rsidR="000560B9" w:rsidRPr="006A2D1A">
        <w:rPr>
          <w:spacing w:val="0"/>
        </w:rPr>
        <w:sym w:font="AGA Arabesque" w:char="F074"/>
      </w:r>
      <w:r w:rsidR="000560B9" w:rsidRPr="006A2D1A">
        <w:rPr>
          <w:spacing w:val="0"/>
          <w:rtl/>
        </w:rPr>
        <w:t xml:space="preserve"> که از اصحاب بدر است و برخی، کنیه‌اش را ابوثابت گفته‌اند و عده‌ای، کنیه‌اش را ابوسعید دانسته‌اند و ابوولید نیز گفته شده، می‌گوید: پیامبر</w:t>
      </w:r>
      <w:r w:rsidR="000560B9" w:rsidRPr="006A2D1A">
        <w:rPr>
          <w:spacing w:val="0"/>
        </w:rPr>
        <w:sym w:font="AGA Arabesque" w:char="F072"/>
      </w:r>
      <w:r w:rsidR="000560B9" w:rsidRPr="006A2D1A">
        <w:rPr>
          <w:spacing w:val="0"/>
          <w:rtl/>
        </w:rPr>
        <w:t xml:space="preserve"> فرمود</w:t>
      </w:r>
      <w:r w:rsidR="00DB3312" w:rsidRPr="006A2D1A">
        <w:rPr>
          <w:spacing w:val="0"/>
          <w:rtl/>
        </w:rPr>
        <w:t>: «کسی که صادقانه از الله متعال</w:t>
      </w:r>
      <w:r w:rsidR="000560B9" w:rsidRPr="006A2D1A">
        <w:rPr>
          <w:spacing w:val="0"/>
          <w:rtl/>
        </w:rPr>
        <w:t xml:space="preserve"> درخو</w:t>
      </w:r>
      <w:r w:rsidR="00044FF1" w:rsidRPr="006A2D1A">
        <w:rPr>
          <w:spacing w:val="0"/>
          <w:rtl/>
        </w:rPr>
        <w:t>ا</w:t>
      </w:r>
      <w:r w:rsidR="000560B9" w:rsidRPr="006A2D1A">
        <w:rPr>
          <w:spacing w:val="0"/>
          <w:rtl/>
        </w:rPr>
        <w:t>ست شهادت کند، الله، او را به درجه یا جایگاه شهدا می‌رساند؛ گرچه در رخ</w:t>
      </w:r>
      <w:r w:rsidR="00B65FC0" w:rsidRPr="006A2D1A">
        <w:rPr>
          <w:rFonts w:hint="cs"/>
          <w:spacing w:val="0"/>
          <w:rtl/>
        </w:rPr>
        <w:t>تخ</w:t>
      </w:r>
      <w:r w:rsidR="000560B9" w:rsidRPr="006A2D1A">
        <w:rPr>
          <w:spacing w:val="0"/>
          <w:rtl/>
        </w:rPr>
        <w:t>واب خود بمیرد».</w:t>
      </w:r>
    </w:p>
    <w:p w:rsidR="00333CFF" w:rsidRPr="006A2D1A" w:rsidRDefault="00527F00" w:rsidP="006A2D1A">
      <w:pPr>
        <w:pStyle w:val="PlainText"/>
        <w:ind w:firstLine="0"/>
        <w:jc w:val="center"/>
        <w:rPr>
          <w:b/>
          <w:bCs/>
          <w:spacing w:val="0"/>
          <w:sz w:val="32"/>
          <w:szCs w:val="32"/>
          <w:rtl/>
        </w:rPr>
      </w:pPr>
      <w:r w:rsidRPr="006A2D1A">
        <w:rPr>
          <w:b/>
          <w:bCs/>
          <w:spacing w:val="0"/>
          <w:sz w:val="32"/>
          <w:szCs w:val="32"/>
          <w:rtl/>
        </w:rPr>
        <w:t>شرح</w:t>
      </w:r>
    </w:p>
    <w:p w:rsidR="00BC5CCE" w:rsidRPr="006A2D1A" w:rsidRDefault="00044FF1" w:rsidP="00167AB1">
      <w:pPr>
        <w:pStyle w:val="PlainText"/>
        <w:rPr>
          <w:spacing w:val="0"/>
          <w:rtl/>
        </w:rPr>
      </w:pPr>
      <w:r w:rsidRPr="006A2D1A">
        <w:rPr>
          <w:spacing w:val="0"/>
          <w:rtl/>
        </w:rPr>
        <w:t>مؤلف</w:t>
      </w:r>
      <w:r w:rsidR="00B06B88" w:rsidRPr="006A2D1A">
        <w:rPr>
          <w:rFonts w:cs="CTraditional Arabic"/>
          <w:spacing w:val="0"/>
          <w:rtl/>
        </w:rPr>
        <w:t>/</w:t>
      </w:r>
      <w:r w:rsidRPr="006A2D1A">
        <w:rPr>
          <w:spacing w:val="0"/>
          <w:rtl/>
        </w:rPr>
        <w:t xml:space="preserve"> این حدیث را از آن جهت در باب صدق و راستی آورده که در آن آمده است: «کسی که </w:t>
      </w:r>
      <w:r w:rsidRPr="006A2D1A">
        <w:rPr>
          <w:b/>
          <w:bCs/>
          <w:spacing w:val="0"/>
          <w:rtl/>
        </w:rPr>
        <w:t>صادقانه</w:t>
      </w:r>
      <w:r w:rsidR="00B06B88" w:rsidRPr="006A2D1A">
        <w:rPr>
          <w:spacing w:val="0"/>
          <w:rtl/>
        </w:rPr>
        <w:t xml:space="preserve"> از الله متعال شهادت را بخواهد، الله</w:t>
      </w:r>
      <w:r w:rsidRPr="006A2D1A">
        <w:rPr>
          <w:spacing w:val="0"/>
          <w:rtl/>
        </w:rPr>
        <w:t xml:space="preserve"> او را به درجه‌‌ی شهدا می‌رساند». شهادت، یکی از رتبه‌ها و درجات والای صدیق بودن می‌باشد. همان‌گونه که الله</w:t>
      </w:r>
      <w:r w:rsidRPr="006A2D1A">
        <w:rPr>
          <w:spacing w:val="0"/>
        </w:rPr>
        <w:sym w:font="AGA Arabesque" w:char="F059"/>
      </w:r>
      <w:r w:rsidRPr="006A2D1A">
        <w:rPr>
          <w:spacing w:val="0"/>
          <w:rtl/>
        </w:rPr>
        <w:t xml:space="preserve"> می‌فرماید:</w:t>
      </w:r>
    </w:p>
    <w:p w:rsidR="00044FF1" w:rsidRPr="006A2D1A" w:rsidRDefault="00AE4F7B" w:rsidP="00AE4F7B">
      <w:pPr>
        <w:pStyle w:val="a1"/>
        <w:rPr>
          <w:rtl/>
          <w:lang w:bidi="ar-SA"/>
        </w:rPr>
      </w:pPr>
      <w:r w:rsidRPr="006A2D1A">
        <w:rPr>
          <w:rFonts w:ascii="KFGQPC Uthman Taha Naskh" w:cs="KFGQPC Uthman Taha Naskh" w:hint="cs"/>
          <w:rtl/>
          <w:lang w:bidi="ar-SA"/>
        </w:rPr>
        <w:t>﴿</w:t>
      </w:r>
      <w:r w:rsidRPr="006A2D1A">
        <w:rPr>
          <w:rFonts w:ascii="KFGQPC Uthmanic Script HAFS" w:hint="eastAsia"/>
          <w:rtl/>
          <w:lang w:bidi="ar-SA"/>
        </w:rPr>
        <w:t>وَمَن</w:t>
      </w:r>
      <w:r w:rsidRPr="006A2D1A">
        <w:rPr>
          <w:rFonts w:ascii="KFGQPC Uthmanic Script HAFS"/>
          <w:rtl/>
          <w:lang w:bidi="ar-SA"/>
        </w:rPr>
        <w:t xml:space="preserve"> </w:t>
      </w:r>
      <w:r w:rsidRPr="006A2D1A">
        <w:rPr>
          <w:rFonts w:ascii="KFGQPC Uthmanic Script HAFS" w:hint="eastAsia"/>
          <w:rtl/>
          <w:lang w:bidi="ar-SA"/>
        </w:rPr>
        <w:t>يُطِعِ</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لرَّسُولَ</w:t>
      </w:r>
      <w:r w:rsidRPr="006A2D1A">
        <w:rPr>
          <w:rFonts w:ascii="KFGQPC Uthmanic Script HAFS"/>
          <w:rtl/>
          <w:lang w:bidi="ar-SA"/>
        </w:rPr>
        <w:t xml:space="preserve"> </w:t>
      </w:r>
      <w:r w:rsidRPr="006A2D1A">
        <w:rPr>
          <w:rFonts w:ascii="KFGQPC Uthmanic Script HAFS" w:hint="eastAsia"/>
          <w:rtl/>
          <w:lang w:bidi="ar-SA"/>
        </w:rPr>
        <w:t>فَأُوْلَ</w:t>
      </w:r>
      <w:r w:rsidRPr="006A2D1A">
        <w:rPr>
          <w:rFonts w:ascii="KFGQPC Uthmanic Script HAFS" w:hint="cs"/>
          <w:rtl/>
          <w:lang w:bidi="ar-SA"/>
        </w:rPr>
        <w:t>ٰٓ</w:t>
      </w:r>
      <w:r w:rsidRPr="006A2D1A">
        <w:rPr>
          <w:rFonts w:ascii="KFGQPC Uthmanic Script HAFS" w:hint="eastAsia"/>
          <w:rtl/>
          <w:lang w:bidi="ar-SA"/>
        </w:rPr>
        <w:t>ئِكَ</w:t>
      </w:r>
      <w:r w:rsidRPr="006A2D1A">
        <w:rPr>
          <w:rFonts w:ascii="KFGQPC Uthmanic Script HAFS"/>
          <w:rtl/>
          <w:lang w:bidi="ar-SA"/>
        </w:rPr>
        <w:t xml:space="preserve"> </w:t>
      </w:r>
      <w:r w:rsidRPr="006A2D1A">
        <w:rPr>
          <w:rFonts w:ascii="KFGQPC Uthmanic Script HAFS" w:hint="eastAsia"/>
          <w:rtl/>
          <w:lang w:bidi="ar-SA"/>
        </w:rPr>
        <w:t>مَعَ</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لَّذِينَ</w:t>
      </w:r>
      <w:r w:rsidRPr="006A2D1A">
        <w:rPr>
          <w:rFonts w:ascii="KFGQPC Uthmanic Script HAFS"/>
          <w:rtl/>
          <w:lang w:bidi="ar-SA"/>
        </w:rPr>
        <w:t xml:space="preserve"> </w:t>
      </w:r>
      <w:r w:rsidRPr="006A2D1A">
        <w:rPr>
          <w:rFonts w:ascii="KFGQPC Uthmanic Script HAFS" w:hint="eastAsia"/>
          <w:rtl/>
          <w:lang w:bidi="ar-SA"/>
        </w:rPr>
        <w:t>أَن</w:t>
      </w:r>
      <w:r w:rsidRPr="006A2D1A">
        <w:rPr>
          <w:rFonts w:ascii="KFGQPC Uthmanic Script HAFS" w:hint="cs"/>
          <w:rtl/>
          <w:lang w:bidi="ar-SA"/>
        </w:rPr>
        <w:t>ۡ</w:t>
      </w:r>
      <w:r w:rsidRPr="006A2D1A">
        <w:rPr>
          <w:rFonts w:ascii="KFGQPC Uthmanic Script HAFS" w:hint="eastAsia"/>
          <w:rtl/>
          <w:lang w:bidi="ar-SA"/>
        </w:rPr>
        <w:t>عَمَ</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للَّهُ</w:t>
      </w:r>
      <w:r w:rsidRPr="006A2D1A">
        <w:rPr>
          <w:rFonts w:ascii="KFGQPC Uthmanic Script HAFS"/>
          <w:rtl/>
          <w:lang w:bidi="ar-SA"/>
        </w:rPr>
        <w:t xml:space="preserve"> </w:t>
      </w:r>
      <w:r w:rsidRPr="006A2D1A">
        <w:rPr>
          <w:rFonts w:ascii="KFGQPC Uthmanic Script HAFS" w:hint="eastAsia"/>
          <w:rtl/>
          <w:lang w:bidi="ar-SA"/>
        </w:rPr>
        <w:t>عَلَي</w:t>
      </w:r>
      <w:r w:rsidRPr="006A2D1A">
        <w:rPr>
          <w:rFonts w:ascii="KFGQPC Uthmanic Script HAFS" w:hint="cs"/>
          <w:rtl/>
          <w:lang w:bidi="ar-SA"/>
        </w:rPr>
        <w:t>ۡ</w:t>
      </w:r>
      <w:r w:rsidRPr="006A2D1A">
        <w:rPr>
          <w:rFonts w:ascii="KFGQPC Uthmanic Script HAFS" w:hint="eastAsia"/>
          <w:rtl/>
          <w:lang w:bidi="ar-SA"/>
        </w:rPr>
        <w:t>هِم</w:t>
      </w:r>
      <w:r w:rsidRPr="006A2D1A">
        <w:rPr>
          <w:rFonts w:ascii="KFGQPC Uthmanic Script HAFS"/>
          <w:rtl/>
          <w:lang w:bidi="ar-SA"/>
        </w:rPr>
        <w:t xml:space="preserve"> </w:t>
      </w:r>
      <w:r w:rsidRPr="006A2D1A">
        <w:rPr>
          <w:rFonts w:ascii="KFGQPC Uthmanic Script HAFS" w:hint="eastAsia"/>
          <w:rtl/>
          <w:lang w:bidi="ar-SA"/>
        </w:rPr>
        <w:t>مِّنَ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لنَّبِيِّ‍</w:t>
      </w:r>
      <w:r w:rsidRPr="006A2D1A">
        <w:rPr>
          <w:rFonts w:ascii="KFGQPC Uthmanic Script HAFS" w:hint="cs"/>
          <w:rtl/>
          <w:lang w:bidi="ar-SA"/>
        </w:rPr>
        <w:t>ۧ</w:t>
      </w:r>
      <w:r w:rsidRPr="006A2D1A">
        <w:rPr>
          <w:rFonts w:ascii="KFGQPC Uthmanic Script HAFS" w:hint="eastAsia"/>
          <w:rtl/>
          <w:lang w:bidi="ar-SA"/>
        </w:rPr>
        <w:t>نَ</w:t>
      </w:r>
      <w:r w:rsidRPr="006A2D1A">
        <w:rPr>
          <w:rFonts w:ascii="KFGQPC Uthmanic Script HAFS"/>
          <w:rtl/>
          <w:lang w:bidi="ar-SA"/>
        </w:rPr>
        <w:t xml:space="preserve"> </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لصِّدِّيقِينَ</w:t>
      </w:r>
      <w:r w:rsidRPr="006A2D1A">
        <w:rPr>
          <w:rFonts w:ascii="KFGQPC Uthmanic Script HAFS"/>
          <w:rtl/>
          <w:lang w:bidi="ar-SA"/>
        </w:rPr>
        <w:t xml:space="preserve"> </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لشُّهَدَا</w:t>
      </w:r>
      <w:r w:rsidRPr="006A2D1A">
        <w:rPr>
          <w:rFonts w:ascii="KFGQPC Uthmanic Script HAFS" w:hint="cs"/>
          <w:rtl/>
          <w:lang w:bidi="ar-SA"/>
        </w:rPr>
        <w:t>ٓ</w:t>
      </w:r>
      <w:r w:rsidRPr="006A2D1A">
        <w:rPr>
          <w:rFonts w:ascii="KFGQPC Uthmanic Script HAFS" w:hint="eastAsia"/>
          <w:rtl/>
          <w:lang w:bidi="ar-SA"/>
        </w:rPr>
        <w:t>ءِ</w:t>
      </w:r>
      <w:r w:rsidRPr="006A2D1A">
        <w:rPr>
          <w:rFonts w:ascii="KFGQPC Uthmanic Script HAFS"/>
          <w:rtl/>
          <w:lang w:bidi="ar-SA"/>
        </w:rPr>
        <w:t xml:space="preserve"> </w:t>
      </w:r>
      <w:r w:rsidRPr="006A2D1A">
        <w:rPr>
          <w:rFonts w:ascii="KFGQPC Uthmanic Script HAFS" w:hint="eastAsia"/>
          <w:rtl/>
          <w:lang w:bidi="ar-SA"/>
        </w:rPr>
        <w:t>وَ</w:t>
      </w:r>
      <w:r w:rsidRPr="006A2D1A">
        <w:rPr>
          <w:rFonts w:ascii="KFGQPC Uthmanic Script HAFS" w:hint="cs"/>
          <w:rtl/>
          <w:lang w:bidi="ar-SA"/>
        </w:rPr>
        <w:t>ٱ</w:t>
      </w:r>
      <w:r w:rsidRPr="006A2D1A">
        <w:rPr>
          <w:rFonts w:ascii="KFGQPC Uthmanic Script HAFS" w:hint="eastAsia"/>
          <w:rtl/>
          <w:lang w:bidi="ar-SA"/>
        </w:rPr>
        <w:t>لصَّ</w:t>
      </w:r>
      <w:r w:rsidRPr="006A2D1A">
        <w:rPr>
          <w:rFonts w:ascii="KFGQPC Uthmanic Script HAFS" w:hint="cs"/>
          <w:rtl/>
          <w:lang w:bidi="ar-SA"/>
        </w:rPr>
        <w:t>ٰ</w:t>
      </w:r>
      <w:r w:rsidRPr="006A2D1A">
        <w:rPr>
          <w:rFonts w:ascii="KFGQPC Uthmanic Script HAFS" w:hint="eastAsia"/>
          <w:rtl/>
          <w:lang w:bidi="ar-SA"/>
        </w:rPr>
        <w:t>لِحِينَ</w:t>
      </w:r>
      <w:r w:rsidRPr="006A2D1A">
        <w:rPr>
          <w:rFonts w:ascii="KFGQPC Uthmanic Script HAFS" w:hint="cs"/>
          <w:rtl/>
          <w:lang w:bidi="ar-SA"/>
        </w:rPr>
        <w:t>ۚ</w:t>
      </w:r>
      <w:r w:rsidRPr="006A2D1A">
        <w:rPr>
          <w:rFonts w:ascii="KFGQPC Uthmanic Script HAFS"/>
          <w:rtl/>
          <w:lang w:bidi="ar-SA"/>
        </w:rPr>
        <w:t xml:space="preserve"> </w:t>
      </w:r>
      <w:r w:rsidRPr="006A2D1A">
        <w:rPr>
          <w:rFonts w:ascii="KFGQPC Uthmanic Script HAFS" w:hint="eastAsia"/>
          <w:rtl/>
          <w:lang w:bidi="ar-SA"/>
        </w:rPr>
        <w:t>وَحَسُنَ</w:t>
      </w:r>
      <w:r w:rsidRPr="006A2D1A">
        <w:rPr>
          <w:rFonts w:ascii="KFGQPC Uthmanic Script HAFS"/>
          <w:rtl/>
          <w:lang w:bidi="ar-SA"/>
        </w:rPr>
        <w:t xml:space="preserve"> </w:t>
      </w:r>
      <w:r w:rsidRPr="006A2D1A">
        <w:rPr>
          <w:rFonts w:ascii="KFGQPC Uthmanic Script HAFS" w:hint="eastAsia"/>
          <w:rtl/>
          <w:lang w:bidi="ar-SA"/>
        </w:rPr>
        <w:t>أُوْلَ</w:t>
      </w:r>
      <w:r w:rsidRPr="006A2D1A">
        <w:rPr>
          <w:rFonts w:ascii="KFGQPC Uthmanic Script HAFS" w:hint="cs"/>
          <w:rtl/>
          <w:lang w:bidi="ar-SA"/>
        </w:rPr>
        <w:t>ٰٓ</w:t>
      </w:r>
      <w:r w:rsidRPr="006A2D1A">
        <w:rPr>
          <w:rFonts w:ascii="KFGQPC Uthmanic Script HAFS" w:hint="eastAsia"/>
          <w:rtl/>
          <w:lang w:bidi="ar-SA"/>
        </w:rPr>
        <w:t>ئِكَ</w:t>
      </w:r>
      <w:r w:rsidRPr="006A2D1A">
        <w:rPr>
          <w:rFonts w:ascii="KFGQPC Uthmanic Script HAFS"/>
          <w:rtl/>
          <w:lang w:bidi="ar-SA"/>
        </w:rPr>
        <w:t xml:space="preserve"> </w:t>
      </w:r>
      <w:r w:rsidRPr="006A2D1A">
        <w:rPr>
          <w:rFonts w:ascii="KFGQPC Uthmanic Script HAFS" w:hint="eastAsia"/>
          <w:rtl/>
          <w:lang w:bidi="ar-SA"/>
        </w:rPr>
        <w:t>رَفِيق</w:t>
      </w:r>
      <w:r w:rsidRPr="006A2D1A">
        <w:rPr>
          <w:rFonts w:ascii="KFGQPC Uthmanic Script HAFS" w:hint="cs"/>
          <w:rtl/>
          <w:lang w:bidi="ar-SA"/>
        </w:rPr>
        <w:t>ٗ</w:t>
      </w:r>
      <w:r w:rsidRPr="006A2D1A">
        <w:rPr>
          <w:rFonts w:ascii="KFGQPC Uthmanic Script HAFS" w:hint="eastAsia"/>
          <w:rtl/>
          <w:lang w:bidi="ar-SA"/>
        </w:rPr>
        <w:t>ا</w:t>
      </w:r>
      <w:r w:rsidRPr="006A2D1A">
        <w:rPr>
          <w:rFonts w:ascii="KFGQPC Uthmanic Script HAFS"/>
          <w:rtl/>
          <w:lang w:bidi="ar-SA"/>
        </w:rPr>
        <w:t xml:space="preserve"> </w:t>
      </w:r>
      <w:r w:rsidRPr="006A2D1A">
        <w:rPr>
          <w:rFonts w:ascii="KFGQPC Uthmanic Script HAFS" w:hint="cs"/>
          <w:rtl/>
          <w:lang w:bidi="ar-SA"/>
        </w:rPr>
        <w:t>٦٩</w:t>
      </w:r>
      <w:r w:rsidRPr="006A2D1A">
        <w:rPr>
          <w:rFonts w:ascii="KFGQPC Uthman Taha Naskh" w:cs="KFGQPC Uthman Taha Naskh" w:hint="cs"/>
          <w:rtl/>
          <w:lang w:bidi="ar-SA"/>
        </w:rPr>
        <w:t>﴾</w:t>
      </w:r>
      <w:r w:rsidRPr="006A2D1A">
        <w:rPr>
          <w:rFonts w:ascii="KFGQPC Uthman Taha Naskh" w:cs="KFGQPC Uthman Taha Naskh"/>
          <w:lang w:bidi="ar-SA"/>
        </w:rPr>
        <w:tab/>
      </w:r>
      <w:r w:rsidRPr="006A2D1A">
        <w:rPr>
          <w:rStyle w:val="Char7"/>
          <w:rtl/>
        </w:rPr>
        <w:t xml:space="preserve"> [</w:t>
      </w:r>
      <w:r w:rsidRPr="006A2D1A">
        <w:rPr>
          <w:rStyle w:val="Char7"/>
          <w:rFonts w:hint="eastAsia"/>
          <w:rtl/>
        </w:rPr>
        <w:t>النساء</w:t>
      </w:r>
      <w:r w:rsidRPr="006A2D1A">
        <w:rPr>
          <w:rStyle w:val="Char7"/>
          <w:rtl/>
        </w:rPr>
        <w:t xml:space="preserve"> : </w:t>
      </w:r>
      <w:r w:rsidRPr="006A2D1A">
        <w:rPr>
          <w:rStyle w:val="Char7"/>
          <w:rFonts w:hint="cs"/>
          <w:rtl/>
        </w:rPr>
        <w:t>٦٩</w:t>
      </w:r>
      <w:r w:rsidRPr="006A2D1A">
        <w:rPr>
          <w:rStyle w:val="Char7"/>
          <w:rtl/>
        </w:rPr>
        <w:t>]</w:t>
      </w:r>
      <w:r w:rsidRPr="006A2D1A">
        <w:rPr>
          <w:rFonts w:ascii="KFGQPC Uthman Taha Naskh" w:cs="KFGQPC Uthman Taha Naskh"/>
          <w:rtl/>
          <w:lang w:bidi="ar-SA"/>
        </w:rPr>
        <w:t xml:space="preserve">  </w:t>
      </w:r>
      <w:r w:rsidR="00662087" w:rsidRPr="006A2D1A">
        <w:rPr>
          <w:rFonts w:ascii="(normal text)" w:hAnsi="(normal text)"/>
          <w:rtl/>
          <w:lang w:bidi="ar-SA"/>
        </w:rPr>
        <w:tab/>
      </w:r>
    </w:p>
    <w:p w:rsidR="00044FF1" w:rsidRPr="006A2D1A" w:rsidRDefault="00044FF1" w:rsidP="00167AB1">
      <w:pPr>
        <w:pStyle w:val="a2"/>
        <w:rPr>
          <w:rFonts w:hAnsi="AGA Arabesque"/>
          <w:spacing w:val="0"/>
          <w:rtl/>
          <w:lang w:bidi="ar-SA"/>
        </w:rPr>
      </w:pPr>
      <w:r w:rsidRPr="006A2D1A">
        <w:rPr>
          <w:spacing w:val="0"/>
          <w:rtl/>
          <w:lang w:bidi="ar-SA"/>
        </w:rPr>
        <w:t>آنان که از الله و پیامبر اطاعت می‌کنند، هم‌نشین پیامبران، صدیقان، شهدا و صالحان خواهند بود که الله به آنان نعمت داده است؛ و چه رفیقان نیکی هستند!</w:t>
      </w:r>
    </w:p>
    <w:p w:rsidR="00044FF1" w:rsidRPr="006A2D1A" w:rsidRDefault="00044FF1" w:rsidP="00167AB1">
      <w:pPr>
        <w:pStyle w:val="PlainText"/>
        <w:rPr>
          <w:spacing w:val="0"/>
          <w:rtl/>
        </w:rPr>
      </w:pPr>
      <w:r w:rsidRPr="006A2D1A">
        <w:rPr>
          <w:spacing w:val="0"/>
          <w:rtl/>
        </w:rPr>
        <w:t>یکی از انواع شهادت، گواهی</w:t>
      </w:r>
      <w:r w:rsidR="005D5394" w:rsidRPr="006A2D1A">
        <w:rPr>
          <w:spacing w:val="0"/>
          <w:rtl/>
        </w:rPr>
        <w:t>ِ</w:t>
      </w:r>
      <w:r w:rsidRPr="006A2D1A">
        <w:rPr>
          <w:spacing w:val="0"/>
          <w:rtl/>
        </w:rPr>
        <w:t xml:space="preserve"> علماست که احکام الله</w:t>
      </w:r>
      <w:r w:rsidRPr="006A2D1A">
        <w:rPr>
          <w:spacing w:val="0"/>
        </w:rPr>
        <w:sym w:font="AGA Arabesque" w:char="F055"/>
      </w:r>
      <w:r w:rsidRPr="006A2D1A">
        <w:rPr>
          <w:spacing w:val="0"/>
          <w:rtl/>
        </w:rPr>
        <w:t xml:space="preserve"> را برای بندگانش بیان می‌کنند و این، نوعی شهادت یا گواهی دادن است؛ الله</w:t>
      </w:r>
      <w:r w:rsidRPr="006A2D1A">
        <w:rPr>
          <w:spacing w:val="0"/>
        </w:rPr>
        <w:sym w:font="AGA Arabesque" w:char="F055"/>
      </w:r>
      <w:r w:rsidRPr="006A2D1A">
        <w:rPr>
          <w:spacing w:val="0"/>
          <w:rtl/>
        </w:rPr>
        <w:t xml:space="preserve"> در این‌باره می‌فرماید:</w:t>
      </w:r>
    </w:p>
    <w:p w:rsidR="00044FF1" w:rsidRPr="006A2D1A" w:rsidRDefault="000D7F64" w:rsidP="000D7F64">
      <w:pPr>
        <w:pStyle w:val="a2"/>
        <w:rPr>
          <w:spacing w:val="0"/>
          <w:rtl/>
          <w:lang w:bidi="ar-SA"/>
        </w:rPr>
      </w:pPr>
      <w:r w:rsidRPr="006A2D1A">
        <w:rPr>
          <w:rFonts w:ascii="KFGQPC Uthman Taha Naskh" w:cs="KFGQPC Uthman Taha Naskh" w:hint="cs"/>
          <w:spacing w:val="0"/>
          <w:rtl/>
          <w:lang w:val="en-MY" w:eastAsia="en-MY" w:bidi="ar-SA"/>
        </w:rPr>
        <w:t>﴿</w:t>
      </w:r>
      <w:r w:rsidRPr="006A2D1A">
        <w:rPr>
          <w:rStyle w:val="Char2"/>
          <w:rFonts w:hint="eastAsia"/>
          <w:spacing w:val="0"/>
          <w:rtl/>
        </w:rPr>
        <w:t>شَهِدَ</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للَّهُ</w:t>
      </w:r>
      <w:r w:rsidRPr="006A2D1A">
        <w:rPr>
          <w:rStyle w:val="Char2"/>
          <w:spacing w:val="0"/>
          <w:rtl/>
        </w:rPr>
        <w:t xml:space="preserve"> </w:t>
      </w:r>
      <w:r w:rsidRPr="006A2D1A">
        <w:rPr>
          <w:rStyle w:val="Char2"/>
          <w:rFonts w:hint="eastAsia"/>
          <w:spacing w:val="0"/>
          <w:rtl/>
        </w:rPr>
        <w:t>أَنَّهُ</w:t>
      </w:r>
      <w:r w:rsidRPr="006A2D1A">
        <w:rPr>
          <w:rStyle w:val="Char2"/>
          <w:rFonts w:hint="cs"/>
          <w:spacing w:val="0"/>
          <w:rtl/>
        </w:rPr>
        <w:t>ۥ</w:t>
      </w:r>
      <w:r w:rsidRPr="006A2D1A">
        <w:rPr>
          <w:rStyle w:val="Char2"/>
          <w:spacing w:val="0"/>
          <w:rtl/>
        </w:rPr>
        <w:t xml:space="preserve"> </w:t>
      </w:r>
      <w:r w:rsidRPr="006A2D1A">
        <w:rPr>
          <w:rStyle w:val="Char2"/>
          <w:rFonts w:hint="eastAsia"/>
          <w:spacing w:val="0"/>
          <w:rtl/>
        </w:rPr>
        <w:t>لَا</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إِلَ</w:t>
      </w:r>
      <w:r w:rsidRPr="006A2D1A">
        <w:rPr>
          <w:rStyle w:val="Char2"/>
          <w:rFonts w:hint="cs"/>
          <w:spacing w:val="0"/>
          <w:rtl/>
        </w:rPr>
        <w:t>ٰ</w:t>
      </w:r>
      <w:r w:rsidRPr="006A2D1A">
        <w:rPr>
          <w:rStyle w:val="Char2"/>
          <w:rFonts w:hint="eastAsia"/>
          <w:spacing w:val="0"/>
          <w:rtl/>
        </w:rPr>
        <w:t>هَ</w:t>
      </w:r>
      <w:r w:rsidRPr="006A2D1A">
        <w:rPr>
          <w:rStyle w:val="Char2"/>
          <w:spacing w:val="0"/>
          <w:rtl/>
        </w:rPr>
        <w:t xml:space="preserve"> </w:t>
      </w:r>
      <w:r w:rsidRPr="006A2D1A">
        <w:rPr>
          <w:rStyle w:val="Char2"/>
          <w:rFonts w:hint="eastAsia"/>
          <w:spacing w:val="0"/>
          <w:rtl/>
        </w:rPr>
        <w:t>إِلَّا</w:t>
      </w:r>
      <w:r w:rsidRPr="006A2D1A">
        <w:rPr>
          <w:rStyle w:val="Char2"/>
          <w:spacing w:val="0"/>
          <w:rtl/>
        </w:rPr>
        <w:t xml:space="preserve"> </w:t>
      </w:r>
      <w:r w:rsidRPr="006A2D1A">
        <w:rPr>
          <w:rStyle w:val="Char2"/>
          <w:rFonts w:hint="eastAsia"/>
          <w:spacing w:val="0"/>
          <w:rtl/>
        </w:rPr>
        <w:t>هُوَ</w:t>
      </w:r>
      <w:r w:rsidRPr="006A2D1A">
        <w:rPr>
          <w:rStyle w:val="Char2"/>
          <w:spacing w:val="0"/>
          <w:rtl/>
        </w:rPr>
        <w:t xml:space="preserve"> </w:t>
      </w:r>
      <w:r w:rsidRPr="006A2D1A">
        <w:rPr>
          <w:rStyle w:val="Char2"/>
          <w:rFonts w:hint="eastAsia"/>
          <w:spacing w:val="0"/>
          <w:rtl/>
        </w:rPr>
        <w:t>وَ</w:t>
      </w:r>
      <w:r w:rsidRPr="006A2D1A">
        <w:rPr>
          <w:rStyle w:val="Char2"/>
          <w:rFonts w:hint="cs"/>
          <w:spacing w:val="0"/>
          <w:rtl/>
        </w:rPr>
        <w:t>ٱ</w:t>
      </w:r>
      <w:r w:rsidRPr="006A2D1A">
        <w:rPr>
          <w:rStyle w:val="Char2"/>
          <w:rFonts w:hint="eastAsia"/>
          <w:spacing w:val="0"/>
          <w:rtl/>
        </w:rPr>
        <w:t>ل</w:t>
      </w:r>
      <w:r w:rsidRPr="006A2D1A">
        <w:rPr>
          <w:rStyle w:val="Char2"/>
          <w:rFonts w:hint="cs"/>
          <w:spacing w:val="0"/>
          <w:rtl/>
        </w:rPr>
        <w:t>ۡ</w:t>
      </w:r>
      <w:r w:rsidRPr="006A2D1A">
        <w:rPr>
          <w:rStyle w:val="Char2"/>
          <w:rFonts w:hint="eastAsia"/>
          <w:spacing w:val="0"/>
          <w:rtl/>
        </w:rPr>
        <w:t>مَلَ</w:t>
      </w:r>
      <w:r w:rsidRPr="006A2D1A">
        <w:rPr>
          <w:rStyle w:val="Char2"/>
          <w:rFonts w:hint="cs"/>
          <w:spacing w:val="0"/>
          <w:rtl/>
        </w:rPr>
        <w:t>ٰٓ</w:t>
      </w:r>
      <w:r w:rsidRPr="006A2D1A">
        <w:rPr>
          <w:rStyle w:val="Char2"/>
          <w:rFonts w:hint="eastAsia"/>
          <w:spacing w:val="0"/>
          <w:rtl/>
        </w:rPr>
        <w:t>ئِكَةُ</w:t>
      </w:r>
      <w:r w:rsidRPr="006A2D1A">
        <w:rPr>
          <w:rStyle w:val="Char2"/>
          <w:spacing w:val="0"/>
          <w:rtl/>
        </w:rPr>
        <w:t xml:space="preserve"> </w:t>
      </w:r>
      <w:r w:rsidRPr="006A2D1A">
        <w:rPr>
          <w:rStyle w:val="Char2"/>
          <w:rFonts w:hint="eastAsia"/>
          <w:spacing w:val="0"/>
          <w:rtl/>
        </w:rPr>
        <w:t>وَأُوْلُواْ</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w:t>
      </w:r>
      <w:r w:rsidRPr="006A2D1A">
        <w:rPr>
          <w:rStyle w:val="Char2"/>
          <w:rFonts w:hint="cs"/>
          <w:spacing w:val="0"/>
          <w:rtl/>
        </w:rPr>
        <w:t>ۡ</w:t>
      </w:r>
      <w:r w:rsidRPr="006A2D1A">
        <w:rPr>
          <w:rStyle w:val="Char2"/>
          <w:rFonts w:hint="eastAsia"/>
          <w:spacing w:val="0"/>
          <w:rtl/>
        </w:rPr>
        <w:t>عِل</w:t>
      </w:r>
      <w:r w:rsidRPr="006A2D1A">
        <w:rPr>
          <w:rStyle w:val="Char2"/>
          <w:rFonts w:hint="cs"/>
          <w:spacing w:val="0"/>
          <w:rtl/>
        </w:rPr>
        <w:t>ۡ</w:t>
      </w:r>
      <w:r w:rsidRPr="006A2D1A">
        <w:rPr>
          <w:rStyle w:val="Char2"/>
          <w:rFonts w:hint="eastAsia"/>
          <w:spacing w:val="0"/>
          <w:rtl/>
        </w:rPr>
        <w:t>مِ</w:t>
      </w:r>
      <w:r w:rsidRPr="006A2D1A">
        <w:rPr>
          <w:rFonts w:ascii="KFGQPC Uthman Taha Naskh" w:cs="KFGQPC Uthman Taha Naskh" w:hint="cs"/>
          <w:spacing w:val="0"/>
          <w:rtl/>
          <w:lang w:val="en-MY" w:eastAsia="en-MY" w:bidi="ar-SA"/>
        </w:rPr>
        <w:t>﴾</w:t>
      </w:r>
      <w:r w:rsidRPr="006A2D1A">
        <w:rPr>
          <w:rFonts w:ascii="KFGQPC Uthman Taha Naskh" w:cs="KFGQPC Uthman Taha Naskh"/>
          <w:spacing w:val="0"/>
          <w:rtl/>
          <w:lang w:val="en-MY" w:eastAsia="en-MY" w:bidi="ar-SA"/>
        </w:rPr>
        <w:t xml:space="preserve"> </w:t>
      </w:r>
      <w:r w:rsidR="00044FF1" w:rsidRPr="006A2D1A">
        <w:rPr>
          <w:spacing w:val="0"/>
          <w:rtl/>
          <w:lang w:bidi="ar-SA"/>
        </w:rPr>
        <w:t>الله گواهی می</w:t>
      </w:r>
      <w:r w:rsidR="00044FF1" w:rsidRPr="006A2D1A">
        <w:rPr>
          <w:spacing w:val="0"/>
          <w:rtl/>
          <w:lang w:bidi="ar-SA"/>
        </w:rPr>
        <w:softHyphen/>
        <w:t>دهد که هیچ معبود برحقی جز او وجود ندارد؛ و فرشتگان و علما (نیز همینگونه گواهی می</w:t>
      </w:r>
      <w:r w:rsidR="00044FF1" w:rsidRPr="006A2D1A">
        <w:rPr>
          <w:spacing w:val="0"/>
          <w:rtl/>
          <w:lang w:bidi="ar-SA"/>
        </w:rPr>
        <w:softHyphen/>
        <w:t>دهند).</w:t>
      </w:r>
    </w:p>
    <w:p w:rsidR="00044FF1" w:rsidRPr="006A2D1A" w:rsidRDefault="0018391C" w:rsidP="00167AB1">
      <w:pPr>
        <w:pStyle w:val="PlainText"/>
        <w:rPr>
          <w:spacing w:val="0"/>
          <w:rtl/>
        </w:rPr>
      </w:pPr>
      <w:r w:rsidRPr="006A2D1A">
        <w:rPr>
          <w:spacing w:val="0"/>
          <w:rtl/>
        </w:rPr>
        <w:t>شهادت، انواع فراوانی دارد:</w:t>
      </w:r>
    </w:p>
    <w:p w:rsidR="0018391C" w:rsidRPr="006A2D1A" w:rsidRDefault="0018391C" w:rsidP="000D7F64">
      <w:pPr>
        <w:pStyle w:val="PlainText"/>
        <w:rPr>
          <w:spacing w:val="0"/>
          <w:rtl/>
        </w:rPr>
      </w:pPr>
      <w:r w:rsidRPr="006A2D1A">
        <w:rPr>
          <w:spacing w:val="0"/>
          <w:rtl/>
        </w:rPr>
        <w:t xml:space="preserve">برخی از علما در تفسیر آیه‌ی پیشین، واژه‌ی </w:t>
      </w:r>
      <w:r w:rsidR="000D7F64" w:rsidRPr="006A2D1A">
        <w:rPr>
          <w:rFonts w:ascii="KFGQPC Uthman Taha Naskh" w:cs="KFGQPC Uthman Taha Naskh" w:hint="cs"/>
          <w:spacing w:val="0"/>
          <w:rtl/>
          <w:lang w:val="en-MY" w:eastAsia="en-MY"/>
        </w:rPr>
        <w:t>﴿</w:t>
      </w:r>
      <w:r w:rsidR="000D7F64" w:rsidRPr="006A2D1A">
        <w:rPr>
          <w:rStyle w:val="Char2"/>
          <w:rFonts w:hint="eastAsia"/>
          <w:rtl/>
        </w:rPr>
        <w:t>وَ</w:t>
      </w:r>
      <w:r w:rsidR="000D7F64" w:rsidRPr="006A2D1A">
        <w:rPr>
          <w:rStyle w:val="Char2"/>
          <w:rFonts w:hint="cs"/>
          <w:rtl/>
        </w:rPr>
        <w:t>ٱ</w:t>
      </w:r>
      <w:r w:rsidR="000D7F64" w:rsidRPr="006A2D1A">
        <w:rPr>
          <w:rStyle w:val="Char2"/>
          <w:rFonts w:hint="eastAsia"/>
          <w:rtl/>
        </w:rPr>
        <w:t>لشُّهَدَا</w:t>
      </w:r>
      <w:r w:rsidR="000D7F64" w:rsidRPr="006A2D1A">
        <w:rPr>
          <w:rStyle w:val="Char2"/>
          <w:rFonts w:hint="cs"/>
          <w:rtl/>
        </w:rPr>
        <w:t>ٓ</w:t>
      </w:r>
      <w:r w:rsidR="000D7F64" w:rsidRPr="006A2D1A">
        <w:rPr>
          <w:rStyle w:val="Char2"/>
          <w:rFonts w:hint="eastAsia"/>
          <w:rtl/>
        </w:rPr>
        <w:t>ءِ</w:t>
      </w:r>
      <w:r w:rsidR="000D7F64" w:rsidRPr="006A2D1A">
        <w:rPr>
          <w:rFonts w:ascii="KFGQPC Uthman Taha Naskh" w:cs="KFGQPC Uthman Taha Naskh" w:hint="cs"/>
          <w:spacing w:val="0"/>
          <w:rtl/>
          <w:lang w:val="en-MY" w:eastAsia="en-MY"/>
        </w:rPr>
        <w:t>﴾</w:t>
      </w:r>
      <w:r w:rsidRPr="006A2D1A">
        <w:rPr>
          <w:spacing w:val="0"/>
          <w:rtl/>
        </w:rPr>
        <w:t xml:space="preserve"> را به مفهوم علما دانسته‌اند؛ شکی نیست که علما، شهدا یا گواهانی هستند که شهادت می‌دهند الله</w:t>
      </w:r>
      <w:r w:rsidRPr="006A2D1A">
        <w:rPr>
          <w:spacing w:val="0"/>
        </w:rPr>
        <w:sym w:font="AGA Arabesque" w:char="F055"/>
      </w:r>
      <w:r w:rsidRPr="006A2D1A">
        <w:rPr>
          <w:spacing w:val="0"/>
          <w:rtl/>
        </w:rPr>
        <w:t xml:space="preserve"> پی</w:t>
      </w:r>
      <w:r w:rsidR="00627E15" w:rsidRPr="006A2D1A">
        <w:rPr>
          <w:spacing w:val="0"/>
          <w:rtl/>
        </w:rPr>
        <w:t>امبرش را با آیین راستین و هدایت</w:t>
      </w:r>
      <w:r w:rsidRPr="006A2D1A">
        <w:rPr>
          <w:spacing w:val="0"/>
          <w:rtl/>
        </w:rPr>
        <w:t xml:space="preserve"> فرستاده است و در برابر امت گواهند که شریعت ال</w:t>
      </w:r>
      <w:r w:rsidR="00B65FC0" w:rsidRPr="006A2D1A">
        <w:rPr>
          <w:rFonts w:hint="cs"/>
          <w:spacing w:val="0"/>
          <w:rtl/>
        </w:rPr>
        <w:t>ه</w:t>
      </w:r>
      <w:r w:rsidRPr="006A2D1A">
        <w:rPr>
          <w:spacing w:val="0"/>
          <w:rtl/>
        </w:rPr>
        <w:t>ی به آن‌ها رسیده است؛ بدین‌سان که حل</w:t>
      </w:r>
      <w:r w:rsidR="00627E15" w:rsidRPr="006A2D1A">
        <w:rPr>
          <w:spacing w:val="0"/>
          <w:rtl/>
        </w:rPr>
        <w:t>ال و حرام را در احکام ا</w:t>
      </w:r>
      <w:r w:rsidR="00B65FC0" w:rsidRPr="006A2D1A">
        <w:rPr>
          <w:rFonts w:hint="cs"/>
          <w:spacing w:val="0"/>
          <w:rtl/>
        </w:rPr>
        <w:t>له</w:t>
      </w:r>
      <w:r w:rsidR="00627E15" w:rsidRPr="006A2D1A">
        <w:rPr>
          <w:spacing w:val="0"/>
          <w:rtl/>
        </w:rPr>
        <w:t>ی</w:t>
      </w:r>
      <w:r w:rsidRPr="006A2D1A">
        <w:rPr>
          <w:spacing w:val="0"/>
          <w:rtl/>
        </w:rPr>
        <w:t xml:space="preserve"> بیان می‌کنند و گواهی می‌دهند که این کار، واجب است یا مستحب و این حرام است یا مکروه؛ از آن‌جا که تنها اهل علم، به کنه احکام ال</w:t>
      </w:r>
      <w:r w:rsidR="00B65FC0" w:rsidRPr="006A2D1A">
        <w:rPr>
          <w:rFonts w:hint="cs"/>
          <w:spacing w:val="0"/>
          <w:rtl/>
        </w:rPr>
        <w:t>ه</w:t>
      </w:r>
      <w:r w:rsidRPr="006A2D1A">
        <w:rPr>
          <w:spacing w:val="0"/>
          <w:rtl/>
        </w:rPr>
        <w:t xml:space="preserve">ی پی می‌برند و آن </w:t>
      </w:r>
      <w:r w:rsidR="00627E15" w:rsidRPr="006A2D1A">
        <w:rPr>
          <w:spacing w:val="0"/>
          <w:rtl/>
        </w:rPr>
        <w:t>را می‌شناسند، شهدا یا گواهان حق</w:t>
      </w:r>
      <w:r w:rsidR="00BB48AC" w:rsidRPr="006A2D1A">
        <w:rPr>
          <w:spacing w:val="0"/>
          <w:rtl/>
        </w:rPr>
        <w:t xml:space="preserve"> محسوب می‌شوند.</w:t>
      </w:r>
    </w:p>
    <w:p w:rsidR="0018391C" w:rsidRPr="006A2D1A" w:rsidRDefault="0018391C" w:rsidP="00167AB1">
      <w:pPr>
        <w:pStyle w:val="PlainText"/>
        <w:rPr>
          <w:spacing w:val="0"/>
          <w:rtl/>
        </w:rPr>
      </w:pPr>
      <w:r w:rsidRPr="006A2D1A">
        <w:rPr>
          <w:spacing w:val="0"/>
          <w:rtl/>
        </w:rPr>
        <w:t xml:space="preserve">هم‌چنین کسانی که  به سبب بیماری‌های همه‌گیر می‌میرند و یا می‌سوزند یا غرق می‌شوند و یا با علت‌هایی این‌چنین از دنیا می‌روند، شهید </w:t>
      </w:r>
      <w:r w:rsidR="00BB48AC" w:rsidRPr="006A2D1A">
        <w:rPr>
          <w:spacing w:val="0"/>
          <w:rtl/>
        </w:rPr>
        <w:t>به‌شمار می‌روند.</w:t>
      </w:r>
    </w:p>
    <w:p w:rsidR="0018391C" w:rsidRPr="006A2D1A" w:rsidRDefault="00627E15" w:rsidP="00167AB1">
      <w:pPr>
        <w:pStyle w:val="PlainText"/>
        <w:rPr>
          <w:spacing w:val="0"/>
          <w:rtl/>
        </w:rPr>
      </w:pPr>
      <w:r w:rsidRPr="006A2D1A">
        <w:rPr>
          <w:spacing w:val="0"/>
          <w:rtl/>
        </w:rPr>
        <w:t>کسانی که در راه الله</w:t>
      </w:r>
      <w:r w:rsidR="00BB48AC" w:rsidRPr="006A2D1A">
        <w:rPr>
          <w:spacing w:val="0"/>
          <w:rtl/>
        </w:rPr>
        <w:t xml:space="preserve"> کشته می‌شوند،</w:t>
      </w:r>
      <w:r w:rsidR="0018391C" w:rsidRPr="006A2D1A">
        <w:rPr>
          <w:spacing w:val="0"/>
          <w:rtl/>
        </w:rPr>
        <w:t xml:space="preserve"> </w:t>
      </w:r>
      <w:r w:rsidR="00BB48AC" w:rsidRPr="006A2D1A">
        <w:rPr>
          <w:spacing w:val="0"/>
          <w:rtl/>
        </w:rPr>
        <w:t xml:space="preserve">شهیدند. و نیز آنان‌که در دفاع از جان یا مال خود به‌قتل می‌رسند، </w:t>
      </w:r>
      <w:r w:rsidR="00380682" w:rsidRPr="006A2D1A">
        <w:rPr>
          <w:spacing w:val="0"/>
          <w:rtl/>
        </w:rPr>
        <w:t xml:space="preserve">در جرگه‌ی شهدا قرار می‌گیرند. </w:t>
      </w:r>
      <w:r w:rsidR="00A37626" w:rsidRPr="006A2D1A">
        <w:rPr>
          <w:spacing w:val="0"/>
          <w:rtl/>
        </w:rPr>
        <w:t>مردی از رسول‌خدا</w:t>
      </w:r>
      <w:r w:rsidR="00A37626" w:rsidRPr="006A2D1A">
        <w:rPr>
          <w:spacing w:val="0"/>
        </w:rPr>
        <w:sym w:font="AGA Arabesque" w:char="F072"/>
      </w:r>
      <w:r w:rsidR="00A37626" w:rsidRPr="006A2D1A">
        <w:rPr>
          <w:spacing w:val="0"/>
          <w:rtl/>
        </w:rPr>
        <w:t xml:space="preserve"> پرسید</w:t>
      </w:r>
      <w:r w:rsidR="002036F3" w:rsidRPr="006A2D1A">
        <w:rPr>
          <w:spacing w:val="0"/>
          <w:rtl/>
        </w:rPr>
        <w:t>:</w:t>
      </w:r>
      <w:r w:rsidRPr="006A2D1A">
        <w:rPr>
          <w:spacing w:val="0"/>
          <w:rtl/>
        </w:rPr>
        <w:t xml:space="preserve"> شخصی</w:t>
      </w:r>
      <w:r w:rsidR="00A37626" w:rsidRPr="006A2D1A">
        <w:rPr>
          <w:spacing w:val="0"/>
          <w:rtl/>
        </w:rPr>
        <w:t xml:space="preserve"> می‌خواهد مالم را به‌ناحق تصاحب کند؛ چه کنم؟ </w:t>
      </w:r>
      <w:r w:rsidR="00894C75" w:rsidRPr="006A2D1A">
        <w:rPr>
          <w:spacing w:val="0"/>
          <w:rtl/>
        </w:rPr>
        <w:t>فرمود: «مالَت</w:t>
      </w:r>
      <w:r w:rsidR="002036F3" w:rsidRPr="006A2D1A">
        <w:rPr>
          <w:spacing w:val="0"/>
          <w:rtl/>
        </w:rPr>
        <w:t xml:space="preserve"> را به او نده». سؤال کرد: «اگر با من جنگید، (یا با من درگیر شد) چه کنم؟» فرمود: «با او پیکار و مقابله کن». عرض کرد: «اگر او را کشتم، حکمش چیست؟» فرمود: «دوزخی</w:t>
      </w:r>
      <w:r w:rsidRPr="006A2D1A">
        <w:rPr>
          <w:spacing w:val="0"/>
          <w:rtl/>
        </w:rPr>
        <w:t>‌ست»؛</w:t>
      </w:r>
      <w:r w:rsidR="002036F3" w:rsidRPr="006A2D1A">
        <w:rPr>
          <w:spacing w:val="0"/>
          <w:rtl/>
        </w:rPr>
        <w:t xml:space="preserve"> چون او، </w:t>
      </w:r>
      <w:r w:rsidR="00CB42C7" w:rsidRPr="006A2D1A">
        <w:rPr>
          <w:spacing w:val="0"/>
          <w:rtl/>
        </w:rPr>
        <w:t>ظلم و تجاوز نمو</w:t>
      </w:r>
      <w:r w:rsidR="002036F3" w:rsidRPr="006A2D1A">
        <w:rPr>
          <w:spacing w:val="0"/>
          <w:rtl/>
        </w:rPr>
        <w:t xml:space="preserve">ده است. </w:t>
      </w:r>
      <w:r w:rsidR="00CB42C7" w:rsidRPr="006A2D1A">
        <w:rPr>
          <w:spacing w:val="0"/>
          <w:rtl/>
        </w:rPr>
        <w:t>و فرمود: «اگر او، تو را به قتل برساند، بهشتی هستی».</w:t>
      </w:r>
      <w:r w:rsidR="00EB08CF" w:rsidRPr="006A2D1A">
        <w:rPr>
          <w:spacing w:val="0"/>
          <w:rtl/>
        </w:rPr>
        <w:t xml:space="preserve"> رسول‌الله</w:t>
      </w:r>
      <w:r w:rsidR="00EB08CF" w:rsidRPr="006A2D1A">
        <w:rPr>
          <w:spacing w:val="0"/>
        </w:rPr>
        <w:sym w:font="AGA Arabesque" w:char="F072"/>
      </w:r>
      <w:r w:rsidR="00EB08CF" w:rsidRPr="006A2D1A">
        <w:rPr>
          <w:spacing w:val="0"/>
          <w:rtl/>
        </w:rPr>
        <w:t xml:space="preserve"> هم‌چنین فرموده است: «کسی که </w:t>
      </w:r>
      <w:r w:rsidRPr="006A2D1A">
        <w:rPr>
          <w:spacing w:val="0"/>
          <w:rtl/>
        </w:rPr>
        <w:t>در دفاع از مال و خانواده‌ی خویش</w:t>
      </w:r>
      <w:r w:rsidR="00EB08CF" w:rsidRPr="006A2D1A">
        <w:rPr>
          <w:spacing w:val="0"/>
          <w:rtl/>
        </w:rPr>
        <w:t xml:space="preserve"> کشته شود، شهید است».</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34"/>
      </w:r>
      <w:r w:rsidR="003A729F" w:rsidRPr="006A2D1A">
        <w:rPr>
          <w:rStyle w:val="FootnoteReference"/>
          <w:rFonts w:cs="B Lotus"/>
          <w:spacing w:val="0"/>
          <w:szCs w:val="28"/>
          <w:rtl/>
        </w:rPr>
        <w:t>)</w:t>
      </w:r>
    </w:p>
    <w:p w:rsidR="008D2EA0" w:rsidRPr="006A2D1A" w:rsidRDefault="008D2EA0" w:rsidP="00167AB1">
      <w:pPr>
        <w:pStyle w:val="PlainText"/>
        <w:rPr>
          <w:spacing w:val="0"/>
          <w:rtl/>
        </w:rPr>
      </w:pPr>
      <w:r w:rsidRPr="006A2D1A">
        <w:rPr>
          <w:spacing w:val="0"/>
          <w:rtl/>
        </w:rPr>
        <w:t>کسی که به‌ناحق و مظلومانه کشته می‌شود، حکم شهید را دارد</w:t>
      </w:r>
      <w:r w:rsidR="00627E15" w:rsidRPr="006A2D1A">
        <w:rPr>
          <w:spacing w:val="0"/>
          <w:rtl/>
        </w:rPr>
        <w:t>؛</w:t>
      </w:r>
      <w:r w:rsidRPr="006A2D1A">
        <w:rPr>
          <w:spacing w:val="0"/>
          <w:rtl/>
        </w:rPr>
        <w:t xml:space="preserve"> </w:t>
      </w:r>
      <w:r w:rsidR="00627E15" w:rsidRPr="006A2D1A">
        <w:rPr>
          <w:spacing w:val="0"/>
          <w:rtl/>
        </w:rPr>
        <w:t>مثل کسی که او را بدون هیچ دلیلی</w:t>
      </w:r>
      <w:r w:rsidR="00894C75" w:rsidRPr="006A2D1A">
        <w:rPr>
          <w:spacing w:val="0"/>
          <w:rtl/>
        </w:rPr>
        <w:t xml:space="preserve"> </w:t>
      </w:r>
      <w:r w:rsidR="005B5017" w:rsidRPr="006A2D1A">
        <w:rPr>
          <w:spacing w:val="0"/>
          <w:rtl/>
        </w:rPr>
        <w:t>می‌‌ک</w:t>
      </w:r>
      <w:r w:rsidR="000E021A" w:rsidRPr="006A2D1A">
        <w:rPr>
          <w:spacing w:val="0"/>
          <w:rtl/>
        </w:rPr>
        <w:t>ُ</w:t>
      </w:r>
      <w:r w:rsidR="005B5017" w:rsidRPr="006A2D1A">
        <w:rPr>
          <w:spacing w:val="0"/>
          <w:rtl/>
        </w:rPr>
        <w:t>شند</w:t>
      </w:r>
      <w:r w:rsidR="00FB5E51" w:rsidRPr="006A2D1A">
        <w:rPr>
          <w:spacing w:val="0"/>
          <w:rtl/>
        </w:rPr>
        <w:t>.</w:t>
      </w:r>
    </w:p>
    <w:p w:rsidR="00044FF1" w:rsidRPr="006A2D1A" w:rsidRDefault="00D46057" w:rsidP="00167AB1">
      <w:pPr>
        <w:pStyle w:val="PlainText"/>
        <w:rPr>
          <w:spacing w:val="0"/>
          <w:rtl/>
        </w:rPr>
      </w:pPr>
      <w:r w:rsidRPr="006A2D1A">
        <w:rPr>
          <w:spacing w:val="0"/>
          <w:rtl/>
        </w:rPr>
        <w:t>اما واضح است که والاترین درجه‌ی شهادت را کسانی دارند که در راه الله کشته می‌شوند؛ همان‌طور که الله</w:t>
      </w:r>
      <w:r w:rsidRPr="006A2D1A">
        <w:rPr>
          <w:spacing w:val="0"/>
        </w:rPr>
        <w:sym w:font="AGA Arabesque" w:char="F055"/>
      </w:r>
      <w:r w:rsidRPr="006A2D1A">
        <w:rPr>
          <w:spacing w:val="0"/>
          <w:rtl/>
        </w:rPr>
        <w:t xml:space="preserve"> می‌فرماید:</w:t>
      </w:r>
    </w:p>
    <w:p w:rsidR="00D46057" w:rsidRPr="006A2D1A" w:rsidRDefault="000D7F64" w:rsidP="00B662B5">
      <w:pPr>
        <w:pStyle w:val="a1"/>
        <w:rPr>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تَح</w:t>
      </w:r>
      <w:r w:rsidRPr="006A2D1A">
        <w:rPr>
          <w:rFonts w:ascii="KFGQPC Uthmanic Script HAFS" w:hint="cs"/>
          <w:rtl/>
          <w:lang w:val="en-MY" w:eastAsia="en-MY" w:bidi="ar-SA"/>
        </w:rPr>
        <w:t>ۡ</w:t>
      </w:r>
      <w:r w:rsidRPr="006A2D1A">
        <w:rPr>
          <w:rFonts w:ascii="KFGQPC Uthmanic Script HAFS" w:hint="eastAsia"/>
          <w:rtl/>
          <w:lang w:val="en-MY" w:eastAsia="en-MY" w:bidi="ar-SA"/>
        </w:rPr>
        <w:t>سَبَنَّ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قُتِلُواْ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سَبِيلِ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أَح</w:t>
      </w:r>
      <w:r w:rsidRPr="006A2D1A">
        <w:rPr>
          <w:rFonts w:ascii="KFGQPC Uthmanic Script HAFS" w:hint="cs"/>
          <w:rtl/>
          <w:lang w:val="en-MY" w:eastAsia="en-MY" w:bidi="ar-SA"/>
        </w:rPr>
        <w:t>ۡ</w:t>
      </w:r>
      <w:r w:rsidRPr="006A2D1A">
        <w:rPr>
          <w:rFonts w:ascii="KFGQPC Uthmanic Script HAFS" w:hint="eastAsia"/>
          <w:rtl/>
          <w:lang w:val="en-MY" w:eastAsia="en-MY" w:bidi="ar-SA"/>
        </w:rPr>
        <w:t>يَا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يُر</w:t>
      </w:r>
      <w:r w:rsidRPr="006A2D1A">
        <w:rPr>
          <w:rFonts w:ascii="KFGQPC Uthmanic Script HAFS" w:hint="cs"/>
          <w:rtl/>
          <w:lang w:val="en-MY" w:eastAsia="en-MY" w:bidi="ar-SA"/>
        </w:rPr>
        <w:t>ۡ</w:t>
      </w:r>
      <w:r w:rsidRPr="006A2D1A">
        <w:rPr>
          <w:rFonts w:ascii="KFGQPC Uthmanic Script HAFS" w:hint="eastAsia"/>
          <w:rtl/>
          <w:lang w:val="en-MY" w:eastAsia="en-MY" w:bidi="ar-SA"/>
        </w:rPr>
        <w:t>زَقُونَ</w:t>
      </w:r>
      <w:r w:rsidRPr="006A2D1A">
        <w:rPr>
          <w:rFonts w:ascii="KFGQPC Uthmanic Script HAFS"/>
          <w:rtl/>
          <w:lang w:val="en-MY" w:eastAsia="en-MY" w:bidi="ar-SA"/>
        </w:rPr>
        <w:t xml:space="preserve"> </w:t>
      </w:r>
      <w:r w:rsidRPr="006A2D1A">
        <w:rPr>
          <w:rFonts w:ascii="KFGQPC Uthmanic Script HAFS" w:hint="cs"/>
          <w:rtl/>
          <w:lang w:val="en-MY" w:eastAsia="en-MY" w:bidi="ar-SA"/>
        </w:rPr>
        <w:t>١٦٩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فَرِحِينَ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ءَاتَى</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فَض</w:t>
      </w:r>
      <w:r w:rsidRPr="006A2D1A">
        <w:rPr>
          <w:rFonts w:ascii="KFGQPC Uthmanic Script HAFS" w:hint="cs"/>
          <w:rtl/>
          <w:lang w:val="en-MY" w:eastAsia="en-MY" w:bidi="ar-SA"/>
        </w:rPr>
        <w:t>ۡ</w:t>
      </w:r>
      <w:r w:rsidRPr="006A2D1A">
        <w:rPr>
          <w:rFonts w:ascii="KFGQPC Uthmanic Script HAFS" w:hint="eastAsia"/>
          <w:rtl/>
          <w:lang w:val="en-MY" w:eastAsia="en-MY" w:bidi="ar-SA"/>
        </w:rPr>
        <w:t>لِهِ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وَيَس</w:t>
      </w:r>
      <w:r w:rsidRPr="006A2D1A">
        <w:rPr>
          <w:rFonts w:ascii="KFGQPC Uthmanic Script HAFS" w:hint="cs"/>
          <w:rtl/>
          <w:lang w:val="en-MY" w:eastAsia="en-MY" w:bidi="ar-SA"/>
        </w:rPr>
        <w:t>ۡ</w:t>
      </w:r>
      <w:r w:rsidRPr="006A2D1A">
        <w:rPr>
          <w:rFonts w:ascii="KFGQPC Uthmanic Script HAFS" w:hint="eastAsia"/>
          <w:rtl/>
          <w:lang w:val="en-MY" w:eastAsia="en-MY" w:bidi="ar-SA"/>
        </w:rPr>
        <w:t>تَب</w:t>
      </w:r>
      <w:r w:rsidRPr="006A2D1A">
        <w:rPr>
          <w:rFonts w:ascii="KFGQPC Uthmanic Script HAFS" w:hint="cs"/>
          <w:rtl/>
          <w:lang w:val="en-MY" w:eastAsia="en-MY" w:bidi="ar-SA"/>
        </w:rPr>
        <w:t>ۡ</w:t>
      </w:r>
      <w:r w:rsidRPr="006A2D1A">
        <w:rPr>
          <w:rFonts w:ascii="KFGQPC Uthmanic Script HAFS" w:hint="eastAsia"/>
          <w:rtl/>
          <w:lang w:val="en-MY" w:eastAsia="en-MY" w:bidi="ar-SA"/>
        </w:rPr>
        <w:t>شِرُونَ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يَل</w:t>
      </w:r>
      <w:r w:rsidRPr="006A2D1A">
        <w:rPr>
          <w:rFonts w:ascii="KFGQPC Uthmanic Script HAFS" w:hint="cs"/>
          <w:rtl/>
          <w:lang w:val="en-MY" w:eastAsia="en-MY" w:bidi="ar-SA"/>
        </w:rPr>
        <w:t>ۡ</w:t>
      </w:r>
      <w:r w:rsidRPr="006A2D1A">
        <w:rPr>
          <w:rFonts w:ascii="KFGQPC Uthmanic Script HAFS" w:hint="eastAsia"/>
          <w:rtl/>
          <w:lang w:val="en-MY" w:eastAsia="en-MY" w:bidi="ar-SA"/>
        </w:rPr>
        <w:t>حَقُواْ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w:t>
      </w:r>
      <w:r w:rsidRPr="006A2D1A">
        <w:rPr>
          <w:rFonts w:ascii="KFGQPC Uthmanic Script HAFS" w:hint="cs"/>
          <w:rtl/>
          <w:lang w:val="en-MY" w:eastAsia="en-MY" w:bidi="ar-SA"/>
        </w:rPr>
        <w:t>ۡ</w:t>
      </w:r>
      <w:r w:rsidRPr="006A2D1A">
        <w:rPr>
          <w:rFonts w:ascii="KFGQPC Uthmanic Script HAFS" w:hint="eastAsia"/>
          <w:rtl/>
          <w:lang w:val="en-MY" w:eastAsia="en-MY" w:bidi="ar-SA"/>
        </w:rPr>
        <w:t>فِهِم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خَو</w:t>
      </w:r>
      <w:r w:rsidRPr="006A2D1A">
        <w:rPr>
          <w:rFonts w:ascii="KFGQPC Uthmanic Script HAFS" w:hint="cs"/>
          <w:rtl/>
          <w:lang w:val="en-MY" w:eastAsia="en-MY" w:bidi="ar-SA"/>
        </w:rPr>
        <w:t>ۡ</w:t>
      </w:r>
      <w:r w:rsidRPr="006A2D1A">
        <w:rPr>
          <w:rFonts w:ascii="KFGQPC Uthmanic Script HAFS" w:hint="eastAsia"/>
          <w:rtl/>
          <w:lang w:val="en-MY" w:eastAsia="en-MY" w:bidi="ar-SA"/>
        </w:rPr>
        <w:t>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w:t>
      </w:r>
      <w:r w:rsidRPr="006A2D1A">
        <w:rPr>
          <w:rFonts w:ascii="KFGQPC Uthmanic Script HAFS" w:hint="cs"/>
          <w:rtl/>
          <w:lang w:val="en-MY" w:eastAsia="en-MY" w:bidi="ar-SA"/>
        </w:rPr>
        <w:t>ۡ</w:t>
      </w:r>
      <w:r w:rsidRPr="006A2D1A">
        <w:rPr>
          <w:rFonts w:ascii="KFGQPC Uthmanic Script HAFS" w:hint="eastAsia"/>
          <w:rtl/>
          <w:lang w:val="en-MY" w:eastAsia="en-MY" w:bidi="ar-SA"/>
        </w:rPr>
        <w:t>زَنُونَ</w:t>
      </w:r>
      <w:r w:rsidRPr="006A2D1A">
        <w:rPr>
          <w:rFonts w:ascii="KFGQPC Uthmanic Script HAFS"/>
          <w:rtl/>
          <w:lang w:val="en-MY" w:eastAsia="en-MY" w:bidi="ar-SA"/>
        </w:rPr>
        <w:t xml:space="preserve"> </w:t>
      </w:r>
      <w:r w:rsidRPr="006A2D1A">
        <w:rPr>
          <w:rFonts w:ascii="KFGQPC Uthmanic Script HAFS" w:hint="cs"/>
          <w:rtl/>
          <w:lang w:val="en-MY" w:eastAsia="en-MY" w:bidi="ar-SA"/>
        </w:rPr>
        <w:t>١٧٠</w:t>
      </w:r>
      <w:r w:rsidRPr="006A2D1A">
        <w:rPr>
          <w:rFonts w:ascii="KFGQPC Uthmanic Script HAFS"/>
          <w:rtl/>
          <w:lang w:val="en-MY" w:eastAsia="en-MY" w:bidi="ar-SA"/>
        </w:rPr>
        <w:t xml:space="preserve"> </w:t>
      </w:r>
      <w:r w:rsidRPr="006A2D1A">
        <w:rPr>
          <w:rFonts w:ascii="KFGQPC Uthmanic Script HAFS" w:hint="cs"/>
          <w:rtl/>
          <w:lang w:val="en-MY" w:eastAsia="en-MY" w:bidi="ar-SA"/>
        </w:rPr>
        <w:t>۞</w:t>
      </w:r>
      <w:r w:rsidRPr="006A2D1A">
        <w:rPr>
          <w:rFonts w:ascii="KFGQPC Uthmanic Script HAFS" w:hint="eastAsia"/>
          <w:rtl/>
          <w:lang w:val="en-MY" w:eastAsia="en-MY" w:bidi="ar-SA"/>
        </w:rPr>
        <w:t>يَس</w:t>
      </w:r>
      <w:r w:rsidRPr="006A2D1A">
        <w:rPr>
          <w:rFonts w:ascii="KFGQPC Uthmanic Script HAFS" w:hint="cs"/>
          <w:rtl/>
          <w:lang w:val="en-MY" w:eastAsia="en-MY" w:bidi="ar-SA"/>
        </w:rPr>
        <w:t>ۡ</w:t>
      </w:r>
      <w:r w:rsidRPr="006A2D1A">
        <w:rPr>
          <w:rFonts w:ascii="KFGQPC Uthmanic Script HAFS" w:hint="eastAsia"/>
          <w:rtl/>
          <w:lang w:val="en-MY" w:eastAsia="en-MY" w:bidi="ar-SA"/>
        </w:rPr>
        <w:t>تَب</w:t>
      </w:r>
      <w:r w:rsidRPr="006A2D1A">
        <w:rPr>
          <w:rFonts w:ascii="KFGQPC Uthmanic Script HAFS" w:hint="cs"/>
          <w:rtl/>
          <w:lang w:val="en-MY" w:eastAsia="en-MY" w:bidi="ar-SA"/>
        </w:rPr>
        <w:t>ۡ</w:t>
      </w:r>
      <w:r w:rsidRPr="006A2D1A">
        <w:rPr>
          <w:rFonts w:ascii="KFGQPC Uthmanic Script HAFS" w:hint="eastAsia"/>
          <w:rtl/>
          <w:lang w:val="en-MY" w:eastAsia="en-MY" w:bidi="ar-SA"/>
        </w:rPr>
        <w:t>شِرُونَ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بِنِع</w:t>
      </w:r>
      <w:r w:rsidRPr="006A2D1A">
        <w:rPr>
          <w:rFonts w:ascii="KFGQPC Uthmanic Script HAFS" w:hint="cs"/>
          <w:rtl/>
          <w:lang w:val="en-MY" w:eastAsia="en-MY" w:bidi="ar-SA"/>
        </w:rPr>
        <w:t>ۡ</w:t>
      </w:r>
      <w:r w:rsidRPr="006A2D1A">
        <w:rPr>
          <w:rFonts w:ascii="KFGQPC Uthmanic Script HAFS" w:hint="eastAsia"/>
          <w:rtl/>
          <w:lang w:val="en-MY" w:eastAsia="en-MY" w:bidi="ar-SA"/>
        </w:rPr>
        <w:t>مَة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وَفَض</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يُضِيعُ</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أَج</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١٧١</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Fonts w:hint="cs"/>
          <w:rtl/>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١٦٩</w:t>
      </w:r>
      <w:r w:rsidRPr="006A2D1A">
        <w:rPr>
          <w:rStyle w:val="Char7"/>
          <w:rFonts w:hint="eastAsia"/>
          <w:rtl/>
        </w:rPr>
        <w:t>،</w:t>
      </w:r>
      <w:r w:rsidRPr="006A2D1A">
        <w:rPr>
          <w:rStyle w:val="Char7"/>
          <w:rtl/>
        </w:rPr>
        <w:t xml:space="preserve">  </w:t>
      </w:r>
      <w:r w:rsidRPr="006A2D1A">
        <w:rPr>
          <w:rStyle w:val="Char7"/>
          <w:rFonts w:hint="cs"/>
          <w:rtl/>
        </w:rPr>
        <w:t>١٧١</w:t>
      </w:r>
      <w:r w:rsidRPr="006A2D1A">
        <w:rPr>
          <w:rStyle w:val="Char7"/>
          <w:rtl/>
        </w:rPr>
        <w:t xml:space="preserve">]  </w:t>
      </w:r>
      <w:r w:rsidR="00662087" w:rsidRPr="006A2D1A">
        <w:rPr>
          <w:rStyle w:val="Char7"/>
          <w:rtl/>
        </w:rPr>
        <w:tab/>
      </w:r>
    </w:p>
    <w:p w:rsidR="00D46057" w:rsidRPr="006A2D1A" w:rsidRDefault="00D46057" w:rsidP="00167AB1">
      <w:pPr>
        <w:pStyle w:val="a2"/>
        <w:rPr>
          <w:spacing w:val="0"/>
          <w:rtl/>
          <w:lang w:bidi="ar-SA"/>
        </w:rPr>
      </w:pPr>
      <w:r w:rsidRPr="006A2D1A">
        <w:rPr>
          <w:spacing w:val="0"/>
          <w:rtl/>
          <w:lang w:bidi="ar-SA"/>
        </w:rPr>
        <w:t xml:space="preserve">هرگز کسانی را که در راه الله کشته شدند، مرده مپندار؛ بلکه زنده‌اند و نزد پروردگارشان </w:t>
      </w:r>
      <w:r w:rsidR="00F35E2B" w:rsidRPr="006A2D1A">
        <w:rPr>
          <w:rFonts w:hint="cs"/>
          <w:spacing w:val="0"/>
          <w:rtl/>
          <w:lang w:bidi="ar-SA"/>
        </w:rPr>
        <w:br/>
      </w:r>
      <w:r w:rsidR="00F35E2B" w:rsidRPr="006A2D1A">
        <w:rPr>
          <w:rFonts w:hint="cs"/>
          <w:spacing w:val="0"/>
          <w:sz w:val="2"/>
          <w:szCs w:val="2"/>
          <w:rtl/>
          <w:lang w:bidi="ar-SA"/>
        </w:rPr>
        <w:br/>
      </w:r>
      <w:r w:rsidRPr="006A2D1A">
        <w:rPr>
          <w:spacing w:val="0"/>
          <w:rtl/>
          <w:lang w:bidi="ar-SA"/>
        </w:rPr>
        <w:t>روزی می‌یابند. به آن‌چه الله از فضل خویش به آنان داده است، شادمانند و در حق کسانی که هنوز به آنان نپیوسته‌اند و به دنبال ایشان (شهید مى‏شوند) شادی می‌کنند؛ چراکه نه ترس و هراسی بر آنان است و نه اندوهگین مى‏شوند. آنان، به نعمت و فضل پروردگار و از این‌که الله، پاداش مؤمنان را از میان نمی‌برد، شادمانند.</w:t>
      </w:r>
    </w:p>
    <w:p w:rsidR="00D46057" w:rsidRPr="006A2D1A" w:rsidRDefault="003C1D9F" w:rsidP="00167AB1">
      <w:pPr>
        <w:pStyle w:val="PlainText"/>
        <w:rPr>
          <w:spacing w:val="0"/>
          <w:rtl/>
        </w:rPr>
      </w:pPr>
      <w:r w:rsidRPr="006A2D1A">
        <w:rPr>
          <w:spacing w:val="0"/>
          <w:rtl/>
        </w:rPr>
        <w:t xml:space="preserve">این‌ها، همان کسانی هستند که برای اعلای </w:t>
      </w:r>
      <w:r w:rsidRPr="006A2D1A">
        <w:rPr>
          <w:rFonts w:cs="B Badr"/>
          <w:spacing w:val="0"/>
          <w:rtl/>
        </w:rPr>
        <w:t>کلمۀ</w:t>
      </w:r>
      <w:r w:rsidR="008F5E33" w:rsidRPr="006A2D1A">
        <w:rPr>
          <w:rFonts w:cs="B Badr"/>
          <w:spacing w:val="0"/>
          <w:rtl/>
        </w:rPr>
        <w:t>‌</w:t>
      </w:r>
      <w:r w:rsidRPr="006A2D1A">
        <w:rPr>
          <w:rFonts w:cs="B Badr"/>
          <w:spacing w:val="0"/>
          <w:rtl/>
        </w:rPr>
        <w:t>الله</w:t>
      </w:r>
      <w:r w:rsidRPr="006A2D1A">
        <w:rPr>
          <w:spacing w:val="0"/>
          <w:rtl/>
        </w:rPr>
        <w:t xml:space="preserve"> می‌جنگند، نه برای اهداف و منافع شخصی خود یا به‌خاطر اموالشان؛ بلکه </w:t>
      </w:r>
      <w:r w:rsidR="00EF0DCC" w:rsidRPr="006A2D1A">
        <w:rPr>
          <w:spacing w:val="0"/>
          <w:rtl/>
        </w:rPr>
        <w:t>برای سرافرازی دین الله، جهاد می‌کنند</w:t>
      </w:r>
      <w:r w:rsidRPr="006A2D1A">
        <w:rPr>
          <w:spacing w:val="0"/>
          <w:rtl/>
        </w:rPr>
        <w:t xml:space="preserve">؛ </w:t>
      </w:r>
      <w:r w:rsidR="000232C0" w:rsidRPr="006A2D1A">
        <w:rPr>
          <w:spacing w:val="0"/>
          <w:rtl/>
        </w:rPr>
        <w:t>چنان‌که</w:t>
      </w:r>
      <w:r w:rsidRPr="006A2D1A">
        <w:rPr>
          <w:rFonts w:ascii="Traditional Arabic"/>
          <w:spacing w:val="0"/>
          <w:rtl/>
        </w:rPr>
        <w:t xml:space="preserve"> از رسول‌الله</w:t>
      </w:r>
      <w:r w:rsidRPr="006A2D1A">
        <w:rPr>
          <w:rFonts w:ascii="Traditional Arabic"/>
          <w:spacing w:val="0"/>
        </w:rPr>
        <w:sym w:font="AGA Arabesque" w:char="F072"/>
      </w:r>
      <w:r w:rsidRPr="006A2D1A">
        <w:rPr>
          <w:rFonts w:ascii="Traditional Arabic"/>
          <w:spacing w:val="0"/>
          <w:rtl/>
        </w:rPr>
        <w:t xml:space="preserve"> درباره‌ی مردی پرسیدند که از روی شجاعت (برای اظهار شجاعت)، و از روی تعصب، یا از روی ریا و خودنمایی می‌جنگد. سؤال کردند: کدام‌یک در راه </w:t>
      </w:r>
      <w:r w:rsidR="00751F4B" w:rsidRPr="006A2D1A">
        <w:rPr>
          <w:rFonts w:ascii="Traditional Arabic"/>
          <w:spacing w:val="0"/>
          <w:rtl/>
        </w:rPr>
        <w:t>خد</w:t>
      </w:r>
      <w:r w:rsidRPr="006A2D1A">
        <w:rPr>
          <w:rFonts w:ascii="Traditional Arabic"/>
          <w:spacing w:val="0"/>
          <w:rtl/>
        </w:rPr>
        <w:t xml:space="preserve">است؟ فرمود: «کسی که برای اعلای </w:t>
      </w:r>
      <w:r w:rsidRPr="006A2D1A">
        <w:rPr>
          <w:rFonts w:ascii="Traditional Arabic" w:cs="B Badr"/>
          <w:spacing w:val="0"/>
          <w:rtl/>
        </w:rPr>
        <w:t>کلمۀ الله</w:t>
      </w:r>
      <w:r w:rsidRPr="006A2D1A">
        <w:rPr>
          <w:rFonts w:ascii="Traditional Arabic"/>
          <w:spacing w:val="0"/>
          <w:rtl/>
        </w:rPr>
        <w:t xml:space="preserve"> (وسرافرازی دین او) بجنگد، او</w:t>
      </w:r>
      <w:r w:rsidRPr="006A2D1A">
        <w:rPr>
          <w:spacing w:val="0"/>
          <w:rtl/>
        </w:rPr>
        <w:t xml:space="preserve"> مجاهد راه الله است».</w:t>
      </w:r>
    </w:p>
    <w:p w:rsidR="008C5EE6" w:rsidRPr="006A2D1A" w:rsidRDefault="008F5E33" w:rsidP="00167AB1">
      <w:pPr>
        <w:pStyle w:val="PlainText"/>
        <w:rPr>
          <w:spacing w:val="0"/>
          <w:rtl/>
        </w:rPr>
      </w:pPr>
      <w:r w:rsidRPr="006A2D1A">
        <w:rPr>
          <w:spacing w:val="0"/>
          <w:rtl/>
        </w:rPr>
        <w:t>این، معيار و ترازوی دقیقی‌</w:t>
      </w:r>
      <w:r w:rsidR="008C5EE6" w:rsidRPr="006A2D1A">
        <w:rPr>
          <w:spacing w:val="0"/>
          <w:rtl/>
        </w:rPr>
        <w:t>ست که رسول‌خدا</w:t>
      </w:r>
      <w:r w:rsidR="008C5EE6" w:rsidRPr="006A2D1A">
        <w:rPr>
          <w:spacing w:val="0"/>
        </w:rPr>
        <w:sym w:font="AGA Arabesque" w:char="F072"/>
      </w:r>
      <w:r w:rsidR="008C5EE6" w:rsidRPr="006A2D1A">
        <w:rPr>
          <w:spacing w:val="0"/>
          <w:rtl/>
        </w:rPr>
        <w:t xml:space="preserve"> در اختیارمان قرار داده تا اعمال خود را با آن بسنجیم. </w:t>
      </w:r>
      <w:r w:rsidR="00627E15" w:rsidRPr="006A2D1A">
        <w:rPr>
          <w:spacing w:val="0"/>
          <w:rtl/>
        </w:rPr>
        <w:t>اگر برای سرافرازی دین الله</w:t>
      </w:r>
      <w:r w:rsidR="00CD3A7F" w:rsidRPr="006A2D1A">
        <w:rPr>
          <w:spacing w:val="0"/>
          <w:rtl/>
        </w:rPr>
        <w:t xml:space="preserve"> بجنگی و کشته شوی، شهید هستی و اگر به پیروزی برسی، به سعادت رسیده‌ای؛ یا شهادت و یا پیروزی. الله</w:t>
      </w:r>
      <w:r w:rsidR="00CD3A7F" w:rsidRPr="006A2D1A">
        <w:rPr>
          <w:spacing w:val="0"/>
        </w:rPr>
        <w:sym w:font="AGA Arabesque" w:char="F059"/>
      </w:r>
      <w:r w:rsidR="00CD3A7F" w:rsidRPr="006A2D1A">
        <w:rPr>
          <w:spacing w:val="0"/>
          <w:rtl/>
        </w:rPr>
        <w:t xml:space="preserve"> می‌فرماید:</w:t>
      </w:r>
    </w:p>
    <w:p w:rsidR="00CD3A7F" w:rsidRPr="006A2D1A" w:rsidRDefault="000D7F64" w:rsidP="000D7F6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تَرَبَّصُونَ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إِح</w:t>
      </w:r>
      <w:r w:rsidRPr="006A2D1A">
        <w:rPr>
          <w:rFonts w:ascii="KFGQPC Uthmanic Script HAFS" w:hint="cs"/>
          <w:rtl/>
          <w:lang w:val="en-MY" w:eastAsia="en-MY" w:bidi="ar-SA"/>
        </w:rPr>
        <w:t>ۡ</w:t>
      </w:r>
      <w:r w:rsidRPr="006A2D1A">
        <w:rPr>
          <w:rFonts w:ascii="KFGQPC Uthmanic Script HAFS" w:hint="eastAsia"/>
          <w:rtl/>
          <w:lang w:val="en-MY" w:eastAsia="en-MY" w:bidi="ar-SA"/>
        </w:rPr>
        <w:t>دَى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حُس</w:t>
      </w:r>
      <w:r w:rsidRPr="006A2D1A">
        <w:rPr>
          <w:rFonts w:ascii="KFGQPC Uthmanic Script HAFS" w:hint="cs"/>
          <w:rtl/>
          <w:lang w:val="en-MY" w:eastAsia="en-MY" w:bidi="ar-SA"/>
        </w:rPr>
        <w:t>ۡ</w:t>
      </w:r>
      <w:r w:rsidRPr="006A2D1A">
        <w:rPr>
          <w:rFonts w:ascii="KFGQPC Uthmanic Script HAFS" w:hint="eastAsia"/>
          <w:rtl/>
          <w:lang w:val="en-MY" w:eastAsia="en-MY" w:bidi="ar-SA"/>
        </w:rPr>
        <w:t>نَيَي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وَنَح</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نَتَرَبَّصُ</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يُصِيبَكُمُ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بِعَذَاب</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عِندِهِ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بِأَي</w:t>
      </w:r>
      <w:r w:rsidRPr="006A2D1A">
        <w:rPr>
          <w:rFonts w:ascii="KFGQPC Uthmanic Script HAFS" w:hint="cs"/>
          <w:rtl/>
          <w:lang w:val="en-MY" w:eastAsia="en-MY" w:bidi="ar-SA"/>
        </w:rPr>
        <w:t>ۡ</w:t>
      </w:r>
      <w:r w:rsidRPr="006A2D1A">
        <w:rPr>
          <w:rFonts w:ascii="KFGQPC Uthmanic Script HAFS" w:hint="eastAsia"/>
          <w:rtl/>
          <w:lang w:val="en-MY" w:eastAsia="en-MY" w:bidi="ar-SA"/>
        </w:rPr>
        <w:t>دِينَا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٥٢</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CD3A7F" w:rsidRPr="006A2D1A" w:rsidRDefault="00CD3A7F" w:rsidP="00167AB1">
      <w:pPr>
        <w:pStyle w:val="a2"/>
        <w:rPr>
          <w:spacing w:val="0"/>
          <w:rtl/>
          <w:lang w:bidi="ar-SA"/>
        </w:rPr>
      </w:pPr>
      <w:r w:rsidRPr="006A2D1A">
        <w:rPr>
          <w:spacing w:val="0"/>
          <w:rtl/>
          <w:lang w:bidi="ar-SA"/>
        </w:rPr>
        <w:t>بگو: آیا درباره</w:t>
      </w:r>
      <w:r w:rsidRPr="006A2D1A">
        <w:rPr>
          <w:spacing w:val="0"/>
          <w:rtl/>
          <w:lang w:bidi="ar-SA"/>
        </w:rPr>
        <w:softHyphen/>
        <w:t>ی ما انتظاری جز یکی از دو نیکی (شهادت یا پیروزی) را دارید؟ حال آن‌که ما درباره</w:t>
      </w:r>
      <w:r w:rsidRPr="006A2D1A">
        <w:rPr>
          <w:spacing w:val="0"/>
          <w:rtl/>
          <w:lang w:bidi="ar-SA"/>
        </w:rPr>
        <w:softHyphen/>
        <w:t>ی شما انتظار می</w:t>
      </w:r>
      <w:r w:rsidRPr="006A2D1A">
        <w:rPr>
          <w:spacing w:val="0"/>
          <w:rtl/>
          <w:lang w:bidi="ar-SA"/>
        </w:rPr>
        <w:softHyphen/>
        <w:t>بریم که الله از سوی خویش یا به دست ما عذابی به شما برساند.</w:t>
      </w:r>
    </w:p>
    <w:p w:rsidR="00CD3A7F" w:rsidRPr="006A2D1A" w:rsidRDefault="00CD3A7F" w:rsidP="00167AB1">
      <w:pPr>
        <w:pStyle w:val="PlainText"/>
        <w:rPr>
          <w:spacing w:val="0"/>
          <w:rtl/>
        </w:rPr>
      </w:pPr>
      <w:r w:rsidRPr="006A2D1A">
        <w:rPr>
          <w:spacing w:val="0"/>
          <w:rtl/>
        </w:rPr>
        <w:t xml:space="preserve">در هر دو صورت، به زیان دشمنان اسلام است؛ همان‌گونه که الله متعال، احزاب و گروه‌های کفر را </w:t>
      </w:r>
      <w:r w:rsidR="0008285F" w:rsidRPr="006A2D1A">
        <w:rPr>
          <w:spacing w:val="0"/>
          <w:rtl/>
        </w:rPr>
        <w:t xml:space="preserve">از سوی خویش گرفتار عذاب کرد؛ </w:t>
      </w:r>
      <w:r w:rsidRPr="006A2D1A">
        <w:rPr>
          <w:spacing w:val="0"/>
          <w:rtl/>
        </w:rPr>
        <w:t>آن‌ها</w:t>
      </w:r>
      <w:r w:rsidR="0008285F" w:rsidRPr="006A2D1A">
        <w:rPr>
          <w:spacing w:val="0"/>
          <w:rtl/>
        </w:rPr>
        <w:t xml:space="preserve"> مدینه را محاصره کرده بودند و </w:t>
      </w:r>
      <w:r w:rsidRPr="006A2D1A">
        <w:rPr>
          <w:spacing w:val="0"/>
          <w:rtl/>
        </w:rPr>
        <w:t>می‌خواستند با رسول‌خدا</w:t>
      </w:r>
      <w:r w:rsidRPr="006A2D1A">
        <w:rPr>
          <w:spacing w:val="0"/>
        </w:rPr>
        <w:sym w:font="AGA Arabesque" w:char="F072"/>
      </w:r>
      <w:r w:rsidR="00627E15" w:rsidRPr="006A2D1A">
        <w:rPr>
          <w:spacing w:val="0"/>
          <w:rtl/>
        </w:rPr>
        <w:t xml:space="preserve"> بجنگند؛</w:t>
      </w:r>
      <w:r w:rsidRPr="006A2D1A">
        <w:rPr>
          <w:spacing w:val="0"/>
          <w:rtl/>
        </w:rPr>
        <w:t xml:space="preserve"> اما الله</w:t>
      </w:r>
      <w:r w:rsidRPr="006A2D1A">
        <w:rPr>
          <w:spacing w:val="0"/>
        </w:rPr>
        <w:sym w:font="AGA Arabesque" w:char="F059"/>
      </w:r>
      <w:r w:rsidRPr="006A2D1A">
        <w:rPr>
          <w:spacing w:val="0"/>
          <w:rtl/>
        </w:rPr>
        <w:t xml:space="preserve"> </w:t>
      </w:r>
      <w:r w:rsidR="0008285F" w:rsidRPr="006A2D1A">
        <w:rPr>
          <w:spacing w:val="0"/>
          <w:rtl/>
        </w:rPr>
        <w:t xml:space="preserve">باد و سپاهیانی </w:t>
      </w:r>
      <w:r w:rsidR="00627E15" w:rsidRPr="006A2D1A">
        <w:rPr>
          <w:spacing w:val="0"/>
          <w:rtl/>
        </w:rPr>
        <w:t>به سویشان فرستاد و در دل‌هایشان</w:t>
      </w:r>
      <w:r w:rsidR="0008285F" w:rsidRPr="006A2D1A">
        <w:rPr>
          <w:spacing w:val="0"/>
          <w:rtl/>
        </w:rPr>
        <w:t xml:space="preserve"> ترس و وحشت انداخت.</w:t>
      </w:r>
    </w:p>
    <w:p w:rsidR="0008285F" w:rsidRPr="006A2D1A" w:rsidRDefault="000D7F64" w:rsidP="000D7F64">
      <w:pPr>
        <w:pStyle w:val="PlainText"/>
        <w:rPr>
          <w:spacing w:val="0"/>
          <w:rtl/>
        </w:rPr>
      </w:pPr>
      <w:r w:rsidRPr="006A2D1A">
        <w:rPr>
          <w:rFonts w:ascii="KFGQPC Uthman Taha Naskh" w:cs="KFGQPC Uthman Taha Naskh" w:hint="cs"/>
          <w:spacing w:val="0"/>
          <w:rtl/>
          <w:lang w:val="en-MY" w:eastAsia="en-MY"/>
        </w:rPr>
        <w:t>﴿</w:t>
      </w:r>
      <w:r w:rsidRPr="006A2D1A">
        <w:rPr>
          <w:rStyle w:val="Char2"/>
          <w:rFonts w:hint="eastAsia"/>
          <w:rtl/>
        </w:rPr>
        <w:t>بِأَي</w:t>
      </w:r>
      <w:r w:rsidRPr="006A2D1A">
        <w:rPr>
          <w:rStyle w:val="Char2"/>
          <w:rFonts w:hint="cs"/>
          <w:rtl/>
        </w:rPr>
        <w:t>ۡ</w:t>
      </w:r>
      <w:r w:rsidRPr="006A2D1A">
        <w:rPr>
          <w:rStyle w:val="Char2"/>
          <w:rFonts w:hint="eastAsia"/>
          <w:rtl/>
        </w:rPr>
        <w:t>دِينَا</w:t>
      </w:r>
      <w:r w:rsidRPr="006A2D1A">
        <w:rPr>
          <w:rFonts w:ascii="KFGQPC Uthman Taha Naskh" w:cs="KFGQPC Uthman Taha Naskh" w:hint="cs"/>
          <w:spacing w:val="0"/>
          <w:rtl/>
          <w:lang w:val="en-MY" w:eastAsia="en-MY"/>
        </w:rPr>
        <w:t>﴾</w:t>
      </w:r>
      <w:r w:rsidRPr="006A2D1A">
        <w:rPr>
          <w:rFonts w:ascii="KFGQPC Uthman Taha Naskh" w:cs="KFGQPC Uthman Taha Naskh"/>
          <w:spacing w:val="0"/>
          <w:rtl/>
          <w:lang w:val="en-MY" w:eastAsia="en-MY"/>
        </w:rPr>
        <w:t xml:space="preserve"> </w:t>
      </w:r>
      <w:r w:rsidR="0008285F" w:rsidRPr="006A2D1A">
        <w:rPr>
          <w:spacing w:val="0"/>
          <w:rtl/>
        </w:rPr>
        <w:t xml:space="preserve"> «یا به دست ما عذابی به شما برساند». همان</w:t>
      </w:r>
      <w:r w:rsidR="00591E52" w:rsidRPr="006A2D1A">
        <w:rPr>
          <w:spacing w:val="0"/>
          <w:rtl/>
        </w:rPr>
        <w:t>‌طور که در غزوه‌ی «بدر» روی داد و</w:t>
      </w:r>
      <w:r w:rsidR="0008285F" w:rsidRPr="006A2D1A">
        <w:rPr>
          <w:spacing w:val="0"/>
          <w:rtl/>
        </w:rPr>
        <w:t xml:space="preserve"> الله متعال، عذاب سختی به دست پیامبر</w:t>
      </w:r>
      <w:r w:rsidR="0008285F" w:rsidRPr="006A2D1A">
        <w:rPr>
          <w:spacing w:val="0"/>
        </w:rPr>
        <w:sym w:font="AGA Arabesque" w:char="F072"/>
      </w:r>
      <w:r w:rsidR="0008285F" w:rsidRPr="006A2D1A">
        <w:rPr>
          <w:spacing w:val="0"/>
          <w:rtl/>
        </w:rPr>
        <w:t xml:space="preserve"> و صحابه</w:t>
      </w:r>
      <w:r w:rsidR="0008285F" w:rsidRPr="006A2D1A">
        <w:rPr>
          <w:spacing w:val="0"/>
        </w:rPr>
        <w:sym w:font="AGA Arabesque" w:char="F079"/>
      </w:r>
      <w:r w:rsidR="0008285F" w:rsidRPr="006A2D1A">
        <w:rPr>
          <w:spacing w:val="0"/>
          <w:rtl/>
        </w:rPr>
        <w:t xml:space="preserve"> به مشرکان رساند.</w:t>
      </w:r>
    </w:p>
    <w:p w:rsidR="00E366A3" w:rsidRPr="006A2D1A" w:rsidRDefault="00E366A3" w:rsidP="00B65FC0">
      <w:pPr>
        <w:pStyle w:val="PlainText"/>
        <w:rPr>
          <w:spacing w:val="0"/>
          <w:rtl/>
        </w:rPr>
      </w:pPr>
      <w:r w:rsidRPr="006A2D1A">
        <w:rPr>
          <w:spacing w:val="0"/>
          <w:rtl/>
        </w:rPr>
        <w:t xml:space="preserve">اگر انسان، </w:t>
      </w:r>
      <w:r w:rsidRPr="006A2D1A">
        <w:rPr>
          <w:b/>
          <w:bCs/>
          <w:spacing w:val="0"/>
          <w:rtl/>
        </w:rPr>
        <w:t>صادقانه</w:t>
      </w:r>
      <w:r w:rsidRPr="006A2D1A">
        <w:rPr>
          <w:spacing w:val="0"/>
          <w:rtl/>
        </w:rPr>
        <w:t xml:space="preserve"> از خداوند</w:t>
      </w:r>
      <w:r w:rsidRPr="006A2D1A">
        <w:rPr>
          <w:spacing w:val="0"/>
        </w:rPr>
        <w:sym w:font="AGA Arabesque" w:char="F055"/>
      </w:r>
      <w:r w:rsidRPr="006A2D1A">
        <w:rPr>
          <w:spacing w:val="0"/>
          <w:rtl/>
        </w:rPr>
        <w:t xml:space="preserve"> درخواست شهادت کند و دعا نماید و بگوید: «یا الله! شهادت در راه خودت را نصیبم بگردان»، و در عین حال بداند که شهادت، فقط با پیکار و جهاد خالصانه در راه الله به‌دست می‌آید، خداوند</w:t>
      </w:r>
      <w:r w:rsidRPr="006A2D1A">
        <w:rPr>
          <w:spacing w:val="0"/>
        </w:rPr>
        <w:sym w:font="AGA Arabesque" w:char="F055"/>
      </w:r>
      <w:r w:rsidRPr="006A2D1A">
        <w:rPr>
          <w:spacing w:val="0"/>
          <w:rtl/>
        </w:rPr>
        <w:t xml:space="preserve"> او را به رتبه‌ی شهدا می‌رساند؛ هرچند در رخ</w:t>
      </w:r>
      <w:r w:rsidR="00B65FC0" w:rsidRPr="006A2D1A">
        <w:rPr>
          <w:rFonts w:hint="cs"/>
          <w:spacing w:val="0"/>
          <w:rtl/>
        </w:rPr>
        <w:t>تخ</w:t>
      </w:r>
      <w:r w:rsidRPr="006A2D1A">
        <w:rPr>
          <w:spacing w:val="0"/>
          <w:rtl/>
        </w:rPr>
        <w:t>واب خود بمیرد. شرطش این است که در نیت و خواسته‌اش، صادق باشد. شاید این سؤال مطرح شود که آیا کسی که در دفاع از کشور یا سرزمین خود کشته می‌شود، شهید است یا نه؟ می‌گوییم: اگر بدین‌خاطر از کشورش دفاع می‌کند که کشوری اسلامی</w:t>
      </w:r>
      <w:r w:rsidR="00627E15" w:rsidRPr="006A2D1A">
        <w:rPr>
          <w:spacing w:val="0"/>
          <w:rtl/>
        </w:rPr>
        <w:t>‌</w:t>
      </w:r>
      <w:r w:rsidRPr="006A2D1A">
        <w:rPr>
          <w:spacing w:val="0"/>
          <w:rtl/>
        </w:rPr>
        <w:t>ست، پیکارش در راه خداست؛ زیرا در حقیقت برا</w:t>
      </w:r>
      <w:r w:rsidR="00627E15" w:rsidRPr="006A2D1A">
        <w:rPr>
          <w:spacing w:val="0"/>
          <w:rtl/>
        </w:rPr>
        <w:t>ی سرافرازی دین خدا جنگیده است؛</w:t>
      </w:r>
      <w:r w:rsidRPr="006A2D1A">
        <w:rPr>
          <w:spacing w:val="0"/>
          <w:rtl/>
        </w:rPr>
        <w:t xml:space="preserve"> اما اگر فقط </w:t>
      </w:r>
      <w:r w:rsidR="0064584F" w:rsidRPr="006A2D1A">
        <w:rPr>
          <w:spacing w:val="0"/>
          <w:rtl/>
        </w:rPr>
        <w:t>به‌خاطر کشورش</w:t>
      </w:r>
      <w:r w:rsidRPr="006A2D1A">
        <w:rPr>
          <w:spacing w:val="0"/>
          <w:rtl/>
        </w:rPr>
        <w:t xml:space="preserve"> می‌جنگد</w:t>
      </w:r>
      <w:r w:rsidR="0064584F" w:rsidRPr="006A2D1A">
        <w:rPr>
          <w:spacing w:val="0"/>
          <w:rtl/>
        </w:rPr>
        <w:t>، نه برای دفاع از دین خدا</w:t>
      </w:r>
      <w:r w:rsidRPr="006A2D1A">
        <w:rPr>
          <w:spacing w:val="0"/>
          <w:rtl/>
        </w:rPr>
        <w:t xml:space="preserve">، پیکارش در راه خدا </w:t>
      </w:r>
      <w:r w:rsidR="0064584F" w:rsidRPr="006A2D1A">
        <w:rPr>
          <w:spacing w:val="0"/>
          <w:rtl/>
        </w:rPr>
        <w:t>نیست</w:t>
      </w:r>
      <w:r w:rsidR="00627E15" w:rsidRPr="006A2D1A">
        <w:rPr>
          <w:spacing w:val="0"/>
          <w:rtl/>
        </w:rPr>
        <w:t>؛</w:t>
      </w:r>
      <w:r w:rsidRPr="006A2D1A">
        <w:rPr>
          <w:spacing w:val="0"/>
          <w:rtl/>
        </w:rPr>
        <w:t xml:space="preserve"> زیرا طبق سنجه یا معیار رسول‌الله</w:t>
      </w:r>
      <w:r w:rsidRPr="006A2D1A">
        <w:rPr>
          <w:spacing w:val="0"/>
        </w:rPr>
        <w:sym w:font="AGA Arabesque" w:char="F072"/>
      </w:r>
      <w:r w:rsidRPr="006A2D1A">
        <w:rPr>
          <w:spacing w:val="0"/>
          <w:rtl/>
        </w:rPr>
        <w:t xml:space="preserve"> </w:t>
      </w:r>
      <w:r w:rsidR="004D6559" w:rsidRPr="006A2D1A">
        <w:rPr>
          <w:spacing w:val="0"/>
          <w:rtl/>
        </w:rPr>
        <w:t xml:space="preserve">(برای سرافرازی دین) </w:t>
      </w:r>
      <w:r w:rsidRPr="006A2D1A">
        <w:rPr>
          <w:spacing w:val="0"/>
          <w:rtl/>
        </w:rPr>
        <w:t>نجنگیده است.</w:t>
      </w:r>
    </w:p>
    <w:p w:rsidR="00CD3A7F" w:rsidRPr="006A2D1A" w:rsidRDefault="00CC23D6" w:rsidP="00167AB1">
      <w:pPr>
        <w:pStyle w:val="PlainText"/>
        <w:jc w:val="center"/>
        <w:rPr>
          <w:spacing w:val="0"/>
          <w:rtl/>
        </w:rPr>
      </w:pPr>
      <w:r w:rsidRPr="006A2D1A">
        <w:rPr>
          <w:spacing w:val="0"/>
          <w:rtl/>
        </w:rPr>
        <w:t>* **</w:t>
      </w:r>
    </w:p>
    <w:p w:rsidR="00D46057" w:rsidRPr="006A2D1A" w:rsidRDefault="00CC23D6" w:rsidP="0040309C">
      <w:pPr>
        <w:pStyle w:val="a4"/>
        <w:rPr>
          <w:rtl/>
          <w:lang w:bidi="ar-SA"/>
        </w:rPr>
      </w:pPr>
      <w:r w:rsidRPr="006A2D1A">
        <w:rPr>
          <w:rtl/>
          <w:lang w:bidi="ar-SA"/>
        </w:rPr>
        <w:t>59- الخامِس: عَنْ أبي هُريْرة</w:t>
      </w:r>
      <w:r w:rsidRPr="006A2D1A">
        <w:rPr>
          <w:b w:val="0"/>
          <w:bCs w:val="0"/>
          <w:rtl/>
          <w:lang w:bidi="ar-SA"/>
        </w:rPr>
        <w:sym w:font="AGA Arabesque" w:char="F074"/>
      </w:r>
      <w:r w:rsidRPr="006A2D1A">
        <w:rPr>
          <w:rtl/>
          <w:lang w:bidi="ar-SA"/>
        </w:rPr>
        <w:t xml:space="preserve"> قال: قال رسولُ اللَّه</w:t>
      </w:r>
      <w:r w:rsidRPr="006A2D1A">
        <w:rPr>
          <w:b w:val="0"/>
          <w:bCs w:val="0"/>
          <w:rtl/>
          <w:lang w:bidi="ar-SA"/>
        </w:rPr>
        <w:sym w:font="AGA Arabesque" w:char="F072"/>
      </w:r>
      <w:r w:rsidRPr="006A2D1A">
        <w:rPr>
          <w:rtl/>
          <w:lang w:bidi="ar-SA"/>
        </w:rPr>
        <w:t xml:space="preserve"> : «غزا نَبِيٌّ مِنَ الأَنْبِياءِ صلواتُ اللَّه وسلامُهُ علَيهِمْ فَقَالَ لقوْمِه: لايتْبعْني رَجُلٌ ملَكَ بُضْعَ امْرَأَةٍ. وَهُوَ يُرِيدُ أَن يَبْنِيَ بِهَا وَلَمَّا يَبْنِ بِها، ولا أَحدٌ بنَى بيُوتاً لَمْ يرفَع سُقوفَهَا، ولا أَحَدٌ اشْتَرى غَنَماً أَوْ خَلَفَاتٍ وهُو يَنْتَظرُ أوْلادَهَا. فَغزَا فَدنَا مِنَ الْقَرْيةِ صلاةَ الْعصْرِ أَوْ قَريباً مِنْ ذلك، فَقَال للشَّمس: إِنَّكِ مَأمُورةٌ وأَنا مأمُور، اللهمَّ احْبسْهَا علَينا، فَحُبستْ حَتَّى فَتَحَ اللَّهُ عليْه، فَجَمَعَ الْغَنَائِم، فَجاءَتْ يَعْنِي النَّارَ لتَأكُلهَا فَلَمْ تطْعمْهَا، فقال: إِنَّ فِيكُمْ غُلُولاً، فليبايعنِي منْ كُلِّ قبِيلَةٍ رجُل، فلِزقتْ يدُ رَجُلٍ بِيدِهِ فَقال: فِيكُم الْغُلول، فليبايعنِي قبيلَتُك، فلزقَتْ يدُ رجُليْنِ أو ثلاثَةٍ بِيَدِهِ فقال: فِيكُمُ الْغُلُول، فَجاءوا برَأْسٍ مِثْلِ رَأْس بَقَرَةٍ مِنْ الذَّهب، فوضَعها فَجَاءَت النَّارُ فَأَكَلَتها، فلمْ تَحل الْغَنَائِمُ لأحدٍ قَبلَنَا، ثُمَّ أَحَلَّ اللَّهُ لَنا الغَنَائِمَ لمَّا رأَى ضَعفَنَا وعجزنَا فأحلَّها لنَا».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135"/>
      </w:r>
      <w:r w:rsidR="003A729F" w:rsidRPr="006A2D1A">
        <w:rPr>
          <w:rStyle w:val="FootnoteReference"/>
          <w:rFonts w:cs="B Lotus"/>
          <w:bCs w:val="0"/>
          <w:szCs w:val="28"/>
          <w:rtl/>
          <w:lang w:bidi="ar-SA"/>
        </w:rPr>
        <w:t>)</w:t>
      </w:r>
    </w:p>
    <w:p w:rsidR="00A4182F" w:rsidRPr="006A2D1A" w:rsidRDefault="001539D0" w:rsidP="00167AB1">
      <w:pPr>
        <w:pStyle w:val="PlainText"/>
        <w:rPr>
          <w:spacing w:val="0"/>
          <w:rtl/>
        </w:rPr>
      </w:pPr>
      <w:r w:rsidRPr="006A2D1A">
        <w:rPr>
          <w:rFonts w:ascii="Traditional Arabic"/>
          <w:b/>
          <w:bCs/>
          <w:spacing w:val="0"/>
          <w:rtl/>
        </w:rPr>
        <w:t>ترجمه:</w:t>
      </w:r>
      <w:r w:rsidRPr="006A2D1A">
        <w:rPr>
          <w:rFonts w:ascii="Traditional Arabic"/>
          <w:spacing w:val="0"/>
          <w:rtl/>
        </w:rPr>
        <w:t xml:space="preserve"> </w:t>
      </w:r>
      <w:r w:rsidR="00CC23D6" w:rsidRPr="006A2D1A">
        <w:rPr>
          <w:rFonts w:ascii="Traditional Arabic"/>
          <w:spacing w:val="0"/>
          <w:rtl/>
        </w:rPr>
        <w:t>ابوهریره</w:t>
      </w:r>
      <w:r w:rsidR="00CC23D6" w:rsidRPr="006A2D1A">
        <w:rPr>
          <w:rFonts w:ascii="Traditional Arabic"/>
          <w:spacing w:val="0"/>
        </w:rPr>
        <w:sym w:font="AGA Arabesque" w:char="F074"/>
      </w:r>
      <w:r w:rsidR="00CC23D6" w:rsidRPr="006A2D1A">
        <w:rPr>
          <w:rFonts w:ascii="Traditional Arabic"/>
          <w:spacing w:val="0"/>
          <w:rtl/>
        </w:rPr>
        <w:t xml:space="preserve"> می‌گوید: رسول‌الله</w:t>
      </w:r>
      <w:r w:rsidR="00CC23D6" w:rsidRPr="006A2D1A">
        <w:rPr>
          <w:rFonts w:ascii="Traditional Arabic"/>
          <w:spacing w:val="0"/>
        </w:rPr>
        <w:sym w:font="AGA Arabesque" w:char="F072"/>
      </w:r>
      <w:r w:rsidR="00CC23D6" w:rsidRPr="006A2D1A">
        <w:rPr>
          <w:rFonts w:ascii="Traditional Arabic"/>
          <w:spacing w:val="0"/>
          <w:rtl/>
        </w:rPr>
        <w:t xml:space="preserve"> فرمود: «یکی از پیامبران صلوات‌الله وسلامه علیهم</w:t>
      </w:r>
      <w:r w:rsidR="003A6DD7" w:rsidRPr="006A2D1A">
        <w:rPr>
          <w:rFonts w:ascii="Traditional Arabic"/>
          <w:spacing w:val="0"/>
          <w:rtl/>
        </w:rPr>
        <w:t xml:space="preserve"> می‌خواست به جنگ برود. </w:t>
      </w:r>
      <w:r w:rsidR="00A4182F" w:rsidRPr="006A2D1A">
        <w:rPr>
          <w:spacing w:val="0"/>
          <w:rtl/>
        </w:rPr>
        <w:t>به قومش گفت: كسي كه زني را نكاح كرده</w:t>
      </w:r>
      <w:r w:rsidR="003A6DD7" w:rsidRPr="006A2D1A">
        <w:rPr>
          <w:spacing w:val="0"/>
          <w:rtl/>
        </w:rPr>
        <w:t>، ولي هنوز او را به خانه‌</w:t>
      </w:r>
      <w:r w:rsidR="00A4182F" w:rsidRPr="006A2D1A">
        <w:rPr>
          <w:spacing w:val="0"/>
          <w:rtl/>
        </w:rPr>
        <w:t xml:space="preserve">اش </w:t>
      </w:r>
      <w:r w:rsidR="003A6DD7" w:rsidRPr="006A2D1A">
        <w:rPr>
          <w:spacing w:val="0"/>
          <w:rtl/>
        </w:rPr>
        <w:t>نبرده</w:t>
      </w:r>
      <w:r w:rsidR="00A4182F" w:rsidRPr="006A2D1A">
        <w:rPr>
          <w:spacing w:val="0"/>
          <w:rtl/>
        </w:rPr>
        <w:t xml:space="preserve"> است و مي خواهد او را به خانه </w:t>
      </w:r>
      <w:r w:rsidR="003A6DD7" w:rsidRPr="006A2D1A">
        <w:rPr>
          <w:spacing w:val="0"/>
          <w:rtl/>
        </w:rPr>
        <w:t>ببرد</w:t>
      </w:r>
      <w:r w:rsidR="00A4182F" w:rsidRPr="006A2D1A">
        <w:rPr>
          <w:spacing w:val="0"/>
          <w:rtl/>
        </w:rPr>
        <w:t xml:space="preserve"> و نيز كسي كه خانه</w:t>
      </w:r>
      <w:r w:rsidR="003A6DD7" w:rsidRPr="006A2D1A">
        <w:rPr>
          <w:spacing w:val="0"/>
          <w:rtl/>
        </w:rPr>
        <w:t>‌</w:t>
      </w:r>
      <w:r w:rsidR="00A4182F" w:rsidRPr="006A2D1A">
        <w:rPr>
          <w:spacing w:val="0"/>
          <w:rtl/>
        </w:rPr>
        <w:t xml:space="preserve">اي ساخته و </w:t>
      </w:r>
      <w:r w:rsidR="003A6DD7" w:rsidRPr="006A2D1A">
        <w:rPr>
          <w:spacing w:val="0"/>
          <w:rtl/>
        </w:rPr>
        <w:t xml:space="preserve">هنوز </w:t>
      </w:r>
      <w:r w:rsidR="00A4182F" w:rsidRPr="006A2D1A">
        <w:rPr>
          <w:spacing w:val="0"/>
          <w:rtl/>
        </w:rPr>
        <w:t xml:space="preserve">سقفش را </w:t>
      </w:r>
      <w:r w:rsidR="003A6DD7" w:rsidRPr="006A2D1A">
        <w:rPr>
          <w:spacing w:val="0"/>
          <w:rtl/>
        </w:rPr>
        <w:t>درست نکرده است؛</w:t>
      </w:r>
      <w:r w:rsidR="00A4182F" w:rsidRPr="006A2D1A">
        <w:rPr>
          <w:spacing w:val="0"/>
          <w:rtl/>
        </w:rPr>
        <w:t xml:space="preserve"> هم</w:t>
      </w:r>
      <w:r w:rsidR="009E7E7D" w:rsidRPr="006A2D1A">
        <w:rPr>
          <w:spacing w:val="0"/>
          <w:rtl/>
        </w:rPr>
        <w:t>‌چنين كسي كه</w:t>
      </w:r>
      <w:r w:rsidR="00A4182F" w:rsidRPr="006A2D1A">
        <w:rPr>
          <w:spacing w:val="0"/>
          <w:rtl/>
        </w:rPr>
        <w:t xml:space="preserve"> شتر</w:t>
      </w:r>
      <w:r w:rsidR="003A6DD7" w:rsidRPr="006A2D1A">
        <w:rPr>
          <w:spacing w:val="0"/>
          <w:rtl/>
        </w:rPr>
        <w:t>ها</w:t>
      </w:r>
      <w:r w:rsidR="00A4182F" w:rsidRPr="006A2D1A">
        <w:rPr>
          <w:spacing w:val="0"/>
          <w:rtl/>
        </w:rPr>
        <w:t xml:space="preserve">ي </w:t>
      </w:r>
      <w:r w:rsidR="003A6DD7" w:rsidRPr="006A2D1A">
        <w:rPr>
          <w:spacing w:val="0"/>
          <w:rtl/>
        </w:rPr>
        <w:t xml:space="preserve">آبستنی </w:t>
      </w:r>
      <w:r w:rsidR="00A4182F" w:rsidRPr="006A2D1A">
        <w:rPr>
          <w:spacing w:val="0"/>
          <w:rtl/>
        </w:rPr>
        <w:t>خريده و منتظر زاييدن آن</w:t>
      </w:r>
      <w:r w:rsidR="003A6DD7" w:rsidRPr="006A2D1A">
        <w:rPr>
          <w:spacing w:val="0"/>
          <w:rtl/>
        </w:rPr>
        <w:t>‌</w:t>
      </w:r>
      <w:r w:rsidR="00A4182F" w:rsidRPr="006A2D1A">
        <w:rPr>
          <w:spacing w:val="0"/>
          <w:rtl/>
        </w:rPr>
        <w:t>ها</w:t>
      </w:r>
      <w:r w:rsidR="003A6DD7" w:rsidRPr="006A2D1A">
        <w:rPr>
          <w:spacing w:val="0"/>
          <w:rtl/>
        </w:rPr>
        <w:t xml:space="preserve">ست، با من نیاید. </w:t>
      </w:r>
      <w:r w:rsidR="00A4182F" w:rsidRPr="006A2D1A">
        <w:rPr>
          <w:spacing w:val="0"/>
          <w:rtl/>
        </w:rPr>
        <w:t xml:space="preserve">سپس </w:t>
      </w:r>
      <w:r w:rsidR="003A6DD7" w:rsidRPr="006A2D1A">
        <w:rPr>
          <w:spacing w:val="0"/>
          <w:rtl/>
        </w:rPr>
        <w:t>عازم جنگ شد</w:t>
      </w:r>
      <w:r w:rsidR="00A4182F" w:rsidRPr="006A2D1A">
        <w:rPr>
          <w:spacing w:val="0"/>
          <w:rtl/>
        </w:rPr>
        <w:t xml:space="preserve">. هنگام نماز عصر يا </w:t>
      </w:r>
      <w:r w:rsidR="003A6DD7" w:rsidRPr="006A2D1A">
        <w:rPr>
          <w:spacing w:val="0"/>
          <w:rtl/>
        </w:rPr>
        <w:t xml:space="preserve">نزدیک به عصر بود که </w:t>
      </w:r>
      <w:r w:rsidR="00A4182F" w:rsidRPr="006A2D1A">
        <w:rPr>
          <w:spacing w:val="0"/>
          <w:rtl/>
        </w:rPr>
        <w:t xml:space="preserve">به </w:t>
      </w:r>
      <w:r w:rsidR="00A656AB" w:rsidRPr="006A2D1A">
        <w:rPr>
          <w:spacing w:val="0"/>
          <w:rtl/>
        </w:rPr>
        <w:t xml:space="preserve">نزدیکی </w:t>
      </w:r>
      <w:r w:rsidR="00A4182F" w:rsidRPr="006A2D1A">
        <w:rPr>
          <w:spacing w:val="0"/>
          <w:rtl/>
        </w:rPr>
        <w:t xml:space="preserve">روستاي مورد نظر </w:t>
      </w:r>
      <w:r w:rsidR="00A656AB" w:rsidRPr="006A2D1A">
        <w:rPr>
          <w:spacing w:val="0"/>
          <w:rtl/>
        </w:rPr>
        <w:t>رسید</w:t>
      </w:r>
      <w:r w:rsidR="00A4182F" w:rsidRPr="006A2D1A">
        <w:rPr>
          <w:spacing w:val="0"/>
          <w:rtl/>
        </w:rPr>
        <w:t xml:space="preserve">. خطاب به خورشيد گفت: تو مأموري و من نيز مأمورم. خدايا! آن را براي ما </w:t>
      </w:r>
      <w:r w:rsidR="00A656AB" w:rsidRPr="006A2D1A">
        <w:rPr>
          <w:spacing w:val="0"/>
          <w:rtl/>
        </w:rPr>
        <w:t xml:space="preserve">متوقف کن؛ و </w:t>
      </w:r>
      <w:r w:rsidR="00A4182F" w:rsidRPr="006A2D1A">
        <w:rPr>
          <w:spacing w:val="0"/>
          <w:rtl/>
        </w:rPr>
        <w:t>خورشيد،</w:t>
      </w:r>
      <w:r w:rsidR="00A656AB" w:rsidRPr="006A2D1A">
        <w:rPr>
          <w:spacing w:val="0"/>
          <w:rtl/>
        </w:rPr>
        <w:t xml:space="preserve"> متوقف شد تا آن‌</w:t>
      </w:r>
      <w:r w:rsidR="00A4182F" w:rsidRPr="006A2D1A">
        <w:rPr>
          <w:spacing w:val="0"/>
          <w:rtl/>
        </w:rPr>
        <w:t>كه خداوند، او را پيروز گردانيد</w:t>
      </w:r>
      <w:r w:rsidR="00A656AB" w:rsidRPr="006A2D1A">
        <w:rPr>
          <w:spacing w:val="0"/>
          <w:rtl/>
        </w:rPr>
        <w:t>؛ آن‌گاه به جمع‌آوری غنایم پرداخت.</w:t>
      </w:r>
      <w:r w:rsidR="003D2018" w:rsidRPr="006A2D1A">
        <w:rPr>
          <w:spacing w:val="0"/>
          <w:rtl/>
        </w:rPr>
        <w:t xml:space="preserve"> سپس آتشي آمد تا</w:t>
      </w:r>
      <w:r w:rsidR="00A4182F" w:rsidRPr="006A2D1A">
        <w:rPr>
          <w:spacing w:val="0"/>
          <w:rtl/>
        </w:rPr>
        <w:t xml:space="preserve"> اموال </w:t>
      </w:r>
      <w:r w:rsidR="003D2018" w:rsidRPr="006A2D1A">
        <w:rPr>
          <w:spacing w:val="0"/>
          <w:rtl/>
        </w:rPr>
        <w:t>غنیمت را بخورد و نابود كند؛</w:t>
      </w:r>
      <w:r w:rsidR="00A4182F" w:rsidRPr="006A2D1A">
        <w:rPr>
          <w:spacing w:val="0"/>
          <w:rtl/>
        </w:rPr>
        <w:t xml:space="preserve"> ولي به آن</w:t>
      </w:r>
      <w:r w:rsidR="003D2018" w:rsidRPr="006A2D1A">
        <w:rPr>
          <w:spacing w:val="0"/>
          <w:rtl/>
        </w:rPr>
        <w:t>‌</w:t>
      </w:r>
      <w:r w:rsidR="00A4182F" w:rsidRPr="006A2D1A">
        <w:rPr>
          <w:spacing w:val="0"/>
          <w:rtl/>
        </w:rPr>
        <w:t>ها نزديك نشد.</w:t>
      </w:r>
      <w:r w:rsidR="003D2018" w:rsidRPr="006A2D1A">
        <w:rPr>
          <w:spacing w:val="0"/>
          <w:rtl/>
        </w:rPr>
        <w:t xml:space="preserve"> </w:t>
      </w:r>
      <w:r w:rsidR="00A4182F" w:rsidRPr="006A2D1A">
        <w:rPr>
          <w:spacing w:val="0"/>
          <w:rtl/>
        </w:rPr>
        <w:t xml:space="preserve">آن پيامبر گفت: </w:t>
      </w:r>
      <w:r w:rsidR="003D2018" w:rsidRPr="006A2D1A">
        <w:rPr>
          <w:spacing w:val="0"/>
          <w:rtl/>
        </w:rPr>
        <w:t>حتماً</w:t>
      </w:r>
      <w:r w:rsidR="00E20222" w:rsidRPr="006A2D1A">
        <w:rPr>
          <w:spacing w:val="0"/>
          <w:rtl/>
        </w:rPr>
        <w:t xml:space="preserve"> در ميان شما</w:t>
      </w:r>
      <w:r w:rsidR="00A4182F" w:rsidRPr="006A2D1A">
        <w:rPr>
          <w:spacing w:val="0"/>
          <w:rtl/>
        </w:rPr>
        <w:t xml:space="preserve"> </w:t>
      </w:r>
      <w:r w:rsidR="003D2018" w:rsidRPr="006A2D1A">
        <w:rPr>
          <w:spacing w:val="0"/>
          <w:rtl/>
        </w:rPr>
        <w:t xml:space="preserve">خیانت یا </w:t>
      </w:r>
      <w:r w:rsidR="00A4182F" w:rsidRPr="006A2D1A">
        <w:rPr>
          <w:spacing w:val="0"/>
          <w:rtl/>
        </w:rPr>
        <w:t>سرقتي از مال غني</w:t>
      </w:r>
      <w:r w:rsidR="00E20222" w:rsidRPr="006A2D1A">
        <w:rPr>
          <w:spacing w:val="0"/>
          <w:rtl/>
        </w:rPr>
        <w:t>مت، صورت گرفته است. از هر قبيله</w:t>
      </w:r>
      <w:r w:rsidR="00A4182F" w:rsidRPr="006A2D1A">
        <w:rPr>
          <w:spacing w:val="0"/>
          <w:rtl/>
        </w:rPr>
        <w:t xml:space="preserve"> يك نفر با من، بيعت كند. (هنگام بيعت) دست يك نفر از آنان به دست او چسبيد. گفت: سرقت </w:t>
      </w:r>
      <w:r w:rsidR="003D2018" w:rsidRPr="006A2D1A">
        <w:rPr>
          <w:spacing w:val="0"/>
          <w:rtl/>
        </w:rPr>
        <w:t xml:space="preserve">در قبیله‌ی شما </w:t>
      </w:r>
      <w:r w:rsidR="00A4182F" w:rsidRPr="006A2D1A">
        <w:rPr>
          <w:spacing w:val="0"/>
          <w:rtl/>
        </w:rPr>
        <w:t xml:space="preserve">انجام </w:t>
      </w:r>
      <w:r w:rsidR="003D2018" w:rsidRPr="006A2D1A">
        <w:rPr>
          <w:spacing w:val="0"/>
          <w:rtl/>
        </w:rPr>
        <w:t xml:space="preserve">شده </w:t>
      </w:r>
      <w:r w:rsidR="00A4182F" w:rsidRPr="006A2D1A">
        <w:rPr>
          <w:spacing w:val="0"/>
          <w:rtl/>
        </w:rPr>
        <w:t xml:space="preserve">است. </w:t>
      </w:r>
      <w:r w:rsidR="003D2018" w:rsidRPr="006A2D1A">
        <w:rPr>
          <w:spacing w:val="0"/>
          <w:rtl/>
        </w:rPr>
        <w:t xml:space="preserve">همه‌ی افراد </w:t>
      </w:r>
      <w:r w:rsidR="00A4182F" w:rsidRPr="006A2D1A">
        <w:rPr>
          <w:spacing w:val="0"/>
          <w:rtl/>
        </w:rPr>
        <w:t>قبيله</w:t>
      </w:r>
      <w:r w:rsidR="003D2018" w:rsidRPr="006A2D1A">
        <w:rPr>
          <w:spacing w:val="0"/>
          <w:rtl/>
        </w:rPr>
        <w:t>‌</w:t>
      </w:r>
      <w:r w:rsidR="00A4182F" w:rsidRPr="006A2D1A">
        <w:rPr>
          <w:spacing w:val="0"/>
          <w:rtl/>
        </w:rPr>
        <w:t>ات بايد با من بيعت ك</w:t>
      </w:r>
      <w:r w:rsidR="003D2018" w:rsidRPr="006A2D1A">
        <w:rPr>
          <w:spacing w:val="0"/>
          <w:rtl/>
        </w:rPr>
        <w:t>ن</w:t>
      </w:r>
      <w:r w:rsidR="00A4182F" w:rsidRPr="006A2D1A">
        <w:rPr>
          <w:spacing w:val="0"/>
          <w:rtl/>
        </w:rPr>
        <w:t xml:space="preserve">ند. </w:t>
      </w:r>
      <w:r w:rsidR="003D2018" w:rsidRPr="006A2D1A">
        <w:rPr>
          <w:spacing w:val="0"/>
          <w:rtl/>
        </w:rPr>
        <w:t>آن‌گاه</w:t>
      </w:r>
      <w:r w:rsidR="00A4182F" w:rsidRPr="006A2D1A">
        <w:rPr>
          <w:spacing w:val="0"/>
          <w:rtl/>
        </w:rPr>
        <w:t xml:space="preserve"> دست دو يا سه نفر از افراد آن قبيله، به دست </w:t>
      </w:r>
      <w:r w:rsidR="003D2018" w:rsidRPr="006A2D1A">
        <w:rPr>
          <w:spacing w:val="0"/>
          <w:rtl/>
        </w:rPr>
        <w:t>پیامبر</w:t>
      </w:r>
      <w:r w:rsidR="00A4182F" w:rsidRPr="006A2D1A">
        <w:rPr>
          <w:spacing w:val="0"/>
          <w:rtl/>
        </w:rPr>
        <w:t xml:space="preserve"> چسبيد. گفت: شما سرقت كرده</w:t>
      </w:r>
      <w:r w:rsidR="003D2018" w:rsidRPr="006A2D1A">
        <w:rPr>
          <w:spacing w:val="0"/>
          <w:rtl/>
        </w:rPr>
        <w:t xml:space="preserve">‌ايد. </w:t>
      </w:r>
      <w:r w:rsidR="00A4182F" w:rsidRPr="006A2D1A">
        <w:rPr>
          <w:spacing w:val="0"/>
          <w:rtl/>
        </w:rPr>
        <w:t>آن</w:t>
      </w:r>
      <w:r w:rsidR="003D2018" w:rsidRPr="006A2D1A">
        <w:rPr>
          <w:spacing w:val="0"/>
          <w:rtl/>
        </w:rPr>
        <w:t>‌ها (اعتراف کردند و)</w:t>
      </w:r>
      <w:r w:rsidR="00A4182F" w:rsidRPr="006A2D1A">
        <w:rPr>
          <w:spacing w:val="0"/>
          <w:rtl/>
        </w:rPr>
        <w:t xml:space="preserve"> چيزي مانند سر</w:t>
      </w:r>
      <w:r w:rsidR="003D2018" w:rsidRPr="006A2D1A">
        <w:rPr>
          <w:spacing w:val="0"/>
          <w:rtl/>
        </w:rPr>
        <w:t>ِ</w:t>
      </w:r>
      <w:r w:rsidR="00A4182F" w:rsidRPr="006A2D1A">
        <w:rPr>
          <w:spacing w:val="0"/>
          <w:rtl/>
        </w:rPr>
        <w:t xml:space="preserve"> گاو را كه از طلا ساخته شده بود، آوردند و </w:t>
      </w:r>
      <w:r w:rsidR="003D2018" w:rsidRPr="006A2D1A">
        <w:rPr>
          <w:spacing w:val="0"/>
          <w:rtl/>
        </w:rPr>
        <w:t>پیامبر آن را (روی سایر غنایم) گذاشت . سپس آتش آمد و همه‌ی اموال را خورد و نابود کرد</w:t>
      </w:r>
      <w:r w:rsidR="00A4182F" w:rsidRPr="006A2D1A">
        <w:rPr>
          <w:spacing w:val="0"/>
          <w:rtl/>
        </w:rPr>
        <w:t xml:space="preserve">. </w:t>
      </w:r>
      <w:r w:rsidR="003D2018" w:rsidRPr="006A2D1A">
        <w:rPr>
          <w:spacing w:val="0"/>
          <w:rtl/>
        </w:rPr>
        <w:t xml:space="preserve">پیش از ما، اموال غنیمت برای هیچ‌کس حلال نبوده است؛ اما </w:t>
      </w:r>
      <w:r w:rsidR="00A4182F" w:rsidRPr="006A2D1A">
        <w:rPr>
          <w:spacing w:val="0"/>
          <w:rtl/>
        </w:rPr>
        <w:t>خداوند كه ضعف و ناتواني ما را ديد، غنايم را براي ما حلال ساخت».</w:t>
      </w:r>
    </w:p>
    <w:p w:rsidR="00CC23D6" w:rsidRPr="006A2D1A" w:rsidRDefault="00B662B5" w:rsidP="006A2D1A">
      <w:pPr>
        <w:pStyle w:val="PlainText"/>
        <w:ind w:firstLine="0"/>
        <w:jc w:val="center"/>
        <w:rPr>
          <w:b/>
          <w:bCs/>
          <w:spacing w:val="0"/>
          <w:sz w:val="32"/>
          <w:szCs w:val="32"/>
          <w:rtl/>
        </w:rPr>
      </w:pPr>
      <w:r w:rsidRPr="006A2D1A">
        <w:rPr>
          <w:b/>
          <w:bCs/>
          <w:spacing w:val="0"/>
          <w:sz w:val="32"/>
          <w:szCs w:val="32"/>
          <w:rtl/>
        </w:rPr>
        <w:t>شرح</w:t>
      </w:r>
    </w:p>
    <w:p w:rsidR="0083797E" w:rsidRPr="006A2D1A" w:rsidRDefault="009E7E7D" w:rsidP="00B65FC0">
      <w:pPr>
        <w:pStyle w:val="PlainText"/>
        <w:rPr>
          <w:spacing w:val="0"/>
          <w:rtl/>
        </w:rPr>
      </w:pPr>
      <w:r w:rsidRPr="006A2D1A">
        <w:rPr>
          <w:spacing w:val="0"/>
          <w:rtl/>
        </w:rPr>
        <w:t xml:space="preserve">در این </w:t>
      </w:r>
      <w:r w:rsidRPr="006A2D1A">
        <w:rPr>
          <w:rFonts w:hAnsi="AGA Arabesque" w:cs="B Badr"/>
          <w:spacing w:val="0"/>
          <w:rtl/>
        </w:rPr>
        <w:t>حد</w:t>
      </w:r>
      <w:r w:rsidR="00B65FC0" w:rsidRPr="006A2D1A">
        <w:rPr>
          <w:rFonts w:hAnsi="AGA Arabesque" w:cs="B Badr" w:hint="cs"/>
          <w:spacing w:val="0"/>
          <w:rtl/>
        </w:rPr>
        <w:t>ی</w:t>
      </w:r>
      <w:r w:rsidRPr="006A2D1A">
        <w:rPr>
          <w:rFonts w:hAnsi="AGA Arabesque" w:cs="B Badr"/>
          <w:spacing w:val="0"/>
          <w:rtl/>
        </w:rPr>
        <w:t>ث</w:t>
      </w:r>
      <w:r w:rsidRPr="006A2D1A">
        <w:rPr>
          <w:spacing w:val="0"/>
          <w:rtl/>
        </w:rPr>
        <w:t xml:space="preserve"> که مؤلف</w:t>
      </w:r>
      <w:r w:rsidR="00E20222" w:rsidRPr="006A2D1A">
        <w:rPr>
          <w:rFonts w:cs="CTraditional Arabic"/>
          <w:spacing w:val="0"/>
          <w:rtl/>
        </w:rPr>
        <w:t>/</w:t>
      </w:r>
      <w:r w:rsidRPr="006A2D1A">
        <w:rPr>
          <w:spacing w:val="0"/>
          <w:rtl/>
        </w:rPr>
        <w:t xml:space="preserve"> آورده است، نشانه‌های بزرگی وجود دارد؛ رسول‌الله</w:t>
      </w:r>
      <w:r w:rsidRPr="006A2D1A">
        <w:rPr>
          <w:spacing w:val="0"/>
        </w:rPr>
        <w:sym w:font="AGA Arabesque" w:char="F072"/>
      </w:r>
      <w:r w:rsidRPr="006A2D1A">
        <w:rPr>
          <w:spacing w:val="0"/>
          <w:rtl/>
        </w:rPr>
        <w:t xml:space="preserve"> داستان یکی از پیامبران </w:t>
      </w:r>
      <w:r w:rsidR="003F6F41" w:rsidRPr="006A2D1A">
        <w:rPr>
          <w:rFonts w:ascii="mylotus" w:hAnsi="mylotus" w:cs="mylotus"/>
          <w:spacing w:val="0"/>
          <w:sz w:val="26"/>
          <w:szCs w:val="26"/>
          <w:rtl/>
        </w:rPr>
        <w:t>علیهم</w:t>
      </w:r>
      <w:r w:rsidR="003F6F41" w:rsidRPr="006A2D1A">
        <w:rPr>
          <w:rFonts w:ascii="Times New Roman" w:hAnsi="Times New Roman" w:cs="Times New Roman" w:hint="cs"/>
          <w:spacing w:val="0"/>
          <w:sz w:val="26"/>
          <w:szCs w:val="26"/>
          <w:rtl/>
        </w:rPr>
        <w:t>‌</w:t>
      </w:r>
      <w:r w:rsidR="003F6F41" w:rsidRPr="006A2D1A">
        <w:rPr>
          <w:rFonts w:ascii="mylotus" w:hAnsi="mylotus" w:cs="mylotus" w:hint="cs"/>
          <w:spacing w:val="0"/>
          <w:sz w:val="26"/>
          <w:szCs w:val="26"/>
          <w:rtl/>
        </w:rPr>
        <w:t>الصلا</w:t>
      </w:r>
      <w:r w:rsidR="003F6F41" w:rsidRPr="006A2D1A">
        <w:rPr>
          <w:rFonts w:ascii="mylotus" w:hAnsi="mylotus" w:cs="mylotus"/>
          <w:spacing w:val="0"/>
          <w:sz w:val="26"/>
          <w:szCs w:val="26"/>
          <w:rtl/>
        </w:rPr>
        <w:t>ة</w:t>
      </w:r>
      <w:r w:rsidRPr="006A2D1A">
        <w:rPr>
          <w:rFonts w:ascii="mylotus" w:hAnsi="mylotus" w:cs="mylotus"/>
          <w:spacing w:val="0"/>
          <w:sz w:val="26"/>
          <w:szCs w:val="26"/>
          <w:rtl/>
        </w:rPr>
        <w:t xml:space="preserve"> والسلام </w:t>
      </w:r>
      <w:r w:rsidRPr="006A2D1A">
        <w:rPr>
          <w:spacing w:val="0"/>
          <w:rtl/>
        </w:rPr>
        <w:t>را بیان فرموده که می‌خواست به جهاد برود</w:t>
      </w:r>
      <w:r w:rsidR="00332EED" w:rsidRPr="006A2D1A">
        <w:rPr>
          <w:spacing w:val="0"/>
          <w:rtl/>
        </w:rPr>
        <w:t>؛</w:t>
      </w:r>
      <w:r w:rsidRPr="006A2D1A">
        <w:rPr>
          <w:spacing w:val="0"/>
          <w:rtl/>
        </w:rPr>
        <w:t xml:space="preserve"> ولی چند گروه را </w:t>
      </w:r>
      <w:r w:rsidR="00332EED" w:rsidRPr="006A2D1A">
        <w:rPr>
          <w:spacing w:val="0"/>
          <w:rtl/>
        </w:rPr>
        <w:t xml:space="preserve">از </w:t>
      </w:r>
      <w:r w:rsidRPr="006A2D1A">
        <w:rPr>
          <w:spacing w:val="0"/>
          <w:rtl/>
        </w:rPr>
        <w:t>ه</w:t>
      </w:r>
      <w:r w:rsidR="00B65FC0" w:rsidRPr="006A2D1A">
        <w:rPr>
          <w:rFonts w:hint="cs"/>
          <w:spacing w:val="0"/>
          <w:rtl/>
        </w:rPr>
        <w:t>مر</w:t>
      </w:r>
      <w:r w:rsidRPr="006A2D1A">
        <w:rPr>
          <w:spacing w:val="0"/>
          <w:rtl/>
        </w:rPr>
        <w:t>اهی با خود منع نمود: هر کسی که زنی نکاح کرده و هنوز او را به خانه نبرده بود؛ هرکس که خانه‌ای ساخته و سقفش را آماده نکرده بود و نیز هر کسی که شتران آبستنی</w:t>
      </w:r>
      <w:r w:rsidR="00332EED" w:rsidRPr="006A2D1A">
        <w:rPr>
          <w:spacing w:val="0"/>
          <w:rtl/>
        </w:rPr>
        <w:t xml:space="preserve"> خریده و منتظر زاییدن آن‌ها بود؛</w:t>
      </w:r>
      <w:r w:rsidRPr="006A2D1A">
        <w:rPr>
          <w:spacing w:val="0"/>
          <w:rtl/>
        </w:rPr>
        <w:t xml:space="preserve"> چون این‌ها دغدغه‌ی فکری دیگری جز جهاد داشتند</w:t>
      </w:r>
      <w:r w:rsidR="00332EED" w:rsidRPr="006A2D1A">
        <w:rPr>
          <w:spacing w:val="0"/>
          <w:rtl/>
        </w:rPr>
        <w:t>:</w:t>
      </w:r>
      <w:r w:rsidRPr="006A2D1A">
        <w:rPr>
          <w:spacing w:val="0"/>
          <w:rtl/>
        </w:rPr>
        <w:t xml:space="preserve"> کسی که زنی نکاح کرده و هنوز او را به خانه نبرده، اشتیاق زیادی دارد که هرچه زودتر همسرش را به خانه ببرد؛ همین‌طور کسی که خانه‌اش ناتمام است، مشتاق کامل شدن خانه‌اش می‌باشد تا با زن و بچه‌اش زیر سقفی برود که مال اوست. هم‌چنین کسی که دام‌های آبستنی دارد برای زا</w:t>
      </w:r>
      <w:r w:rsidR="00332EED" w:rsidRPr="006A2D1A">
        <w:rPr>
          <w:spacing w:val="0"/>
          <w:rtl/>
        </w:rPr>
        <w:t>ییدن دام‌هایش لحظه‌شماری می‌کند؛</w:t>
      </w:r>
      <w:r w:rsidRPr="006A2D1A">
        <w:rPr>
          <w:spacing w:val="0"/>
          <w:rtl/>
        </w:rPr>
        <w:t xml:space="preserve"> حال آن‌که جهاد به‌‌گونه‌ای</w:t>
      </w:r>
      <w:r w:rsidR="00332EED" w:rsidRPr="006A2D1A">
        <w:rPr>
          <w:spacing w:val="0"/>
          <w:rtl/>
        </w:rPr>
        <w:t>‌ست که انسان</w:t>
      </w:r>
      <w:r w:rsidRPr="006A2D1A">
        <w:rPr>
          <w:spacing w:val="0"/>
          <w:rtl/>
        </w:rPr>
        <w:t xml:space="preserve"> باید برای آن</w:t>
      </w:r>
      <w:r w:rsidR="0083797E" w:rsidRPr="006A2D1A">
        <w:rPr>
          <w:spacing w:val="0"/>
          <w:rtl/>
        </w:rPr>
        <w:t>، فراغت داشته و</w:t>
      </w:r>
      <w:r w:rsidRPr="006A2D1A">
        <w:rPr>
          <w:spacing w:val="0"/>
          <w:rtl/>
        </w:rPr>
        <w:t xml:space="preserve"> یک‌سو باشد؛ یعنی به چیزی جز جهاد نیندیشد و فکر و خیالی جز جهاد نداشته باشد.</w:t>
      </w:r>
      <w:r w:rsidR="00A85B94" w:rsidRPr="006A2D1A">
        <w:rPr>
          <w:spacing w:val="0"/>
          <w:rtl/>
        </w:rPr>
        <w:t xml:space="preserve"> الله</w:t>
      </w:r>
      <w:r w:rsidR="00A85B94" w:rsidRPr="006A2D1A">
        <w:rPr>
          <w:spacing w:val="0"/>
        </w:rPr>
        <w:sym w:font="AGA Arabesque" w:char="F055"/>
      </w:r>
      <w:r w:rsidR="00A85B94" w:rsidRPr="006A2D1A">
        <w:rPr>
          <w:spacing w:val="0"/>
          <w:rtl/>
        </w:rPr>
        <w:t xml:space="preserve"> می‌فرماید: </w:t>
      </w:r>
    </w:p>
    <w:p w:rsidR="0083797E" w:rsidRPr="006A2D1A" w:rsidRDefault="000D7F64" w:rsidP="000D7F6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فَرَغ</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نصَب</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الشرح</w:t>
      </w:r>
      <w:r w:rsidRPr="006A2D1A">
        <w:rPr>
          <w:rStyle w:val="Char7"/>
          <w:rtl/>
        </w:rPr>
        <w:t xml:space="preserve">: </w:t>
      </w:r>
      <w:r w:rsidRPr="006A2D1A">
        <w:rPr>
          <w:rStyle w:val="Char7"/>
          <w:rFonts w:hint="cs"/>
          <w:rtl/>
        </w:rPr>
        <w:t>٧</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83797E" w:rsidRPr="006A2D1A" w:rsidRDefault="0083797E" w:rsidP="00167AB1">
      <w:pPr>
        <w:pStyle w:val="a2"/>
        <w:rPr>
          <w:spacing w:val="0"/>
          <w:rtl/>
          <w:lang w:bidi="ar-SA"/>
        </w:rPr>
      </w:pPr>
      <w:r w:rsidRPr="006A2D1A">
        <w:rPr>
          <w:spacing w:val="0"/>
          <w:rtl/>
          <w:lang w:bidi="ar-SA"/>
        </w:rPr>
        <w:t>پس هنگامی که فراغت یافتی، (</w:t>
      </w:r>
      <w:r w:rsidR="00332EED" w:rsidRPr="006A2D1A">
        <w:rPr>
          <w:spacing w:val="0"/>
          <w:rtl/>
          <w:lang w:bidi="ar-SA"/>
        </w:rPr>
        <w:t>در</w:t>
      </w:r>
      <w:r w:rsidRPr="006A2D1A">
        <w:rPr>
          <w:spacing w:val="0"/>
          <w:rtl/>
          <w:lang w:bidi="ar-SA"/>
        </w:rPr>
        <w:t xml:space="preserve"> عبادت و نیایش) بکوش.</w:t>
      </w:r>
    </w:p>
    <w:p w:rsidR="0083797E" w:rsidRPr="006A2D1A" w:rsidRDefault="0083797E" w:rsidP="003F6F41">
      <w:pPr>
        <w:pStyle w:val="PlainText"/>
        <w:spacing w:line="228" w:lineRule="auto"/>
        <w:rPr>
          <w:spacing w:val="0"/>
          <w:rtl/>
        </w:rPr>
      </w:pPr>
      <w:r w:rsidRPr="006A2D1A">
        <w:rPr>
          <w:spacing w:val="0"/>
          <w:rtl/>
        </w:rPr>
        <w:t>یعنی هنگامی که از</w:t>
      </w:r>
      <w:r w:rsidR="00332EED" w:rsidRPr="006A2D1A">
        <w:rPr>
          <w:spacing w:val="0"/>
          <w:rtl/>
        </w:rPr>
        <w:t xml:space="preserve"> کارهای دنیا فراغت یافتی و دیگر</w:t>
      </w:r>
      <w:r w:rsidRPr="006A2D1A">
        <w:rPr>
          <w:spacing w:val="0"/>
          <w:rtl/>
        </w:rPr>
        <w:t xml:space="preserve"> مشغله‌ی ذهنی نداشتی، به عبادت و نیایش بپرداز.</w:t>
      </w:r>
      <w:r w:rsidR="001B149A" w:rsidRPr="006A2D1A">
        <w:rPr>
          <w:spacing w:val="0"/>
          <w:rtl/>
        </w:rPr>
        <w:t xml:space="preserve"> پیامبر</w:t>
      </w:r>
      <w:r w:rsidR="001B149A" w:rsidRPr="006A2D1A">
        <w:rPr>
          <w:spacing w:val="0"/>
        </w:rPr>
        <w:sym w:font="AGA Arabesque" w:char="F072"/>
      </w:r>
      <w:r w:rsidR="001B149A" w:rsidRPr="006A2D1A">
        <w:rPr>
          <w:spacing w:val="0"/>
          <w:rtl/>
        </w:rPr>
        <w:t xml:space="preserve"> فرموده است:  </w:t>
      </w:r>
      <w:r w:rsidR="001B149A" w:rsidRPr="006A2D1A">
        <w:rPr>
          <w:rStyle w:val="Char1"/>
          <w:spacing w:val="0"/>
          <w:rtl/>
          <w:lang w:bidi="ar-SA"/>
        </w:rPr>
        <w:t>«</w:t>
      </w:r>
      <w:r w:rsidR="00AF1DFF" w:rsidRPr="006A2D1A">
        <w:rPr>
          <w:rStyle w:val="Char1"/>
          <w:spacing w:val="0"/>
          <w:rtl/>
          <w:lang w:bidi="ar-SA"/>
        </w:rPr>
        <w:t>لا صَلاةَ بِحَضْرَةِ طَعَامٍ وَلا وَهُوَ يُدَافِعُهُ الأَخْبَثَانِ»</w:t>
      </w:r>
      <w:r w:rsidR="00332EED" w:rsidRPr="006A2D1A">
        <w:rPr>
          <w:spacing w:val="0"/>
          <w:rtl/>
        </w:rPr>
        <w:t>؛</w:t>
      </w:r>
      <w:r w:rsidR="003A729F" w:rsidRPr="006A2D1A">
        <w:rPr>
          <w:rStyle w:val="FootnoteReference"/>
          <w:rFonts w:cs="B Lotus"/>
          <w:smallCaps w:val="0"/>
          <w:spacing w:val="0"/>
          <w:szCs w:val="28"/>
          <w:rtl/>
        </w:rPr>
        <w:t>(</w:t>
      </w:r>
      <w:r w:rsidR="003A729F" w:rsidRPr="006A2D1A">
        <w:rPr>
          <w:rStyle w:val="FootnoteReference"/>
          <w:rFonts w:cs="B Lotus"/>
          <w:smallCaps w:val="0"/>
          <w:spacing w:val="0"/>
          <w:szCs w:val="28"/>
          <w:rtl/>
        </w:rPr>
        <w:footnoteReference w:id="136"/>
      </w:r>
      <w:r w:rsidR="003A729F" w:rsidRPr="006A2D1A">
        <w:rPr>
          <w:rStyle w:val="FootnoteReference"/>
          <w:rFonts w:cs="B Lotus"/>
          <w:smallCaps w:val="0"/>
          <w:spacing w:val="0"/>
          <w:szCs w:val="28"/>
          <w:rtl/>
        </w:rPr>
        <w:t>)</w:t>
      </w:r>
      <w:r w:rsidR="00AF1DFF" w:rsidRPr="006A2D1A">
        <w:rPr>
          <w:spacing w:val="0"/>
          <w:rtl/>
        </w:rPr>
        <w:t xml:space="preserve"> یعنی: «</w:t>
      </w:r>
      <w:r w:rsidR="001B149A" w:rsidRPr="006A2D1A">
        <w:rPr>
          <w:spacing w:val="0"/>
          <w:rtl/>
        </w:rPr>
        <w:t>هنگامی که غذا آم</w:t>
      </w:r>
      <w:r w:rsidR="00332EED" w:rsidRPr="006A2D1A">
        <w:rPr>
          <w:spacing w:val="0"/>
          <w:rtl/>
        </w:rPr>
        <w:t>اده و حاضر است یا وقتی که انسان</w:t>
      </w:r>
      <w:r w:rsidR="001B149A" w:rsidRPr="006A2D1A">
        <w:rPr>
          <w:spacing w:val="0"/>
          <w:rtl/>
        </w:rPr>
        <w:t xml:space="preserve"> تنگ‌وضوست، نماز درست نیست». </w:t>
      </w:r>
      <w:r w:rsidR="004A163F" w:rsidRPr="006A2D1A">
        <w:rPr>
          <w:spacing w:val="0"/>
          <w:rtl/>
        </w:rPr>
        <w:t>[رأی جمهور علما، این است که نماز خواندن در چنین حالتی، مکروه می‌باشد]. به‌هر حال وقتی که انسان می‌خواهد به عبادت بپردازد، باید قلب و تمام وجودش را فارغ کند تا با اشتیاق و فراغت بال و یک‌سویی و نیز با آرامش و توجه کامل، به عبادت مشغول شود.</w:t>
      </w:r>
    </w:p>
    <w:p w:rsidR="00D71B8C" w:rsidRPr="006A2D1A" w:rsidRDefault="003B388F" w:rsidP="00167AB1">
      <w:pPr>
        <w:pStyle w:val="PlainText"/>
        <w:rPr>
          <w:spacing w:val="0"/>
          <w:rtl/>
        </w:rPr>
      </w:pPr>
      <w:r w:rsidRPr="006A2D1A">
        <w:rPr>
          <w:spacing w:val="0"/>
          <w:rtl/>
        </w:rPr>
        <w:t>آن پیامبر</w:t>
      </w:r>
      <w:r w:rsidR="00332EED" w:rsidRPr="006A2D1A">
        <w:rPr>
          <w:spacing w:val="0"/>
          <w:rtl/>
        </w:rPr>
        <w:t>،</w:t>
      </w:r>
      <w:r w:rsidRPr="006A2D1A">
        <w:rPr>
          <w:spacing w:val="0"/>
          <w:rtl/>
        </w:rPr>
        <w:t xml:space="preserve"> عازم جنگ شد و زمانی به منطقه‌ی دشمن رسید که مقداری از نماز عصر گذشته و چیزی به شب نمانده بود؛ و چون نگران ب</w:t>
      </w:r>
      <w:r w:rsidR="00332EED" w:rsidRPr="006A2D1A">
        <w:rPr>
          <w:spacing w:val="0"/>
          <w:rtl/>
        </w:rPr>
        <w:t>ود که مبادا پیش از تمام شدن جنگ</w:t>
      </w:r>
      <w:r w:rsidRPr="006A2D1A">
        <w:rPr>
          <w:spacing w:val="0"/>
          <w:rtl/>
        </w:rPr>
        <w:t xml:space="preserve"> شب شود، رو به خورشید کرد و گفت: تو مأموری و من نیز مأمورم. مأموریت خورشید، مأموریتی تکوینی</w:t>
      </w:r>
      <w:r w:rsidR="00332EED" w:rsidRPr="006A2D1A">
        <w:rPr>
          <w:spacing w:val="0"/>
          <w:rtl/>
        </w:rPr>
        <w:t>‌</w:t>
      </w:r>
      <w:r w:rsidRPr="006A2D1A">
        <w:rPr>
          <w:spacing w:val="0"/>
          <w:rtl/>
        </w:rPr>
        <w:t xml:space="preserve">ست و مأموریت پیامبر، مأموریتی شرعی. پیامبر مأموریت داشت که جهاد </w:t>
      </w:r>
      <w:r w:rsidR="00332EED" w:rsidRPr="006A2D1A">
        <w:rPr>
          <w:spacing w:val="0"/>
          <w:rtl/>
        </w:rPr>
        <w:t>نمايد</w:t>
      </w:r>
      <w:r w:rsidRPr="006A2D1A">
        <w:rPr>
          <w:spacing w:val="0"/>
          <w:rtl/>
        </w:rPr>
        <w:t xml:space="preserve"> و خورشید وظیفه دارد مطابق امر و فرمان الله</w:t>
      </w:r>
      <w:r w:rsidRPr="006A2D1A">
        <w:rPr>
          <w:spacing w:val="0"/>
        </w:rPr>
        <w:sym w:font="AGA Arabesque" w:char="F055"/>
      </w:r>
      <w:r w:rsidRPr="006A2D1A">
        <w:rPr>
          <w:spacing w:val="0"/>
          <w:rtl/>
        </w:rPr>
        <w:t xml:space="preserve"> </w:t>
      </w:r>
      <w:r w:rsidR="00D71B8C" w:rsidRPr="006A2D1A">
        <w:rPr>
          <w:spacing w:val="0"/>
          <w:rtl/>
        </w:rPr>
        <w:t xml:space="preserve">به سوی قرارگاهش حرکت کند؛ </w:t>
      </w:r>
      <w:r w:rsidR="000232C0" w:rsidRPr="006A2D1A">
        <w:rPr>
          <w:spacing w:val="0"/>
          <w:rtl/>
        </w:rPr>
        <w:t>چنان‌که</w:t>
      </w:r>
      <w:r w:rsidR="00D71B8C" w:rsidRPr="006A2D1A">
        <w:rPr>
          <w:spacing w:val="0"/>
          <w:rtl/>
        </w:rPr>
        <w:t xml:space="preserve"> الله متعال، می‌فرماید:</w:t>
      </w:r>
    </w:p>
    <w:p w:rsidR="008909E5" w:rsidRPr="006A2D1A" w:rsidRDefault="000D7F64" w:rsidP="000D7F6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لشَّم</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تَج</w:t>
      </w:r>
      <w:r w:rsidRPr="006A2D1A">
        <w:rPr>
          <w:rFonts w:ascii="KFGQPC Uthmanic Script HAFS" w:hint="cs"/>
          <w:rtl/>
          <w:lang w:val="en-MY" w:eastAsia="en-MY" w:bidi="ar-SA"/>
        </w:rPr>
        <w:t>ۡ</w:t>
      </w:r>
      <w:r w:rsidRPr="006A2D1A">
        <w:rPr>
          <w:rFonts w:ascii="KFGQPC Uthmanic Script HAFS" w:hint="eastAsia"/>
          <w:rtl/>
          <w:lang w:val="en-MY" w:eastAsia="en-MY" w:bidi="ar-SA"/>
        </w:rPr>
        <w:t>رِي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لِمُس</w:t>
      </w:r>
      <w:r w:rsidRPr="006A2D1A">
        <w:rPr>
          <w:rFonts w:ascii="KFGQPC Uthmanic Script HAFS" w:hint="cs"/>
          <w:rtl/>
          <w:lang w:val="en-MY" w:eastAsia="en-MY" w:bidi="ar-SA"/>
        </w:rPr>
        <w:t>ۡ</w:t>
      </w:r>
      <w:r w:rsidRPr="006A2D1A">
        <w:rPr>
          <w:rFonts w:ascii="KFGQPC Uthmanic Script HAFS" w:hint="eastAsia"/>
          <w:rtl/>
          <w:lang w:val="en-MY" w:eastAsia="en-MY" w:bidi="ar-SA"/>
        </w:rPr>
        <w:t>تَقَرّ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تَق</w:t>
      </w:r>
      <w:r w:rsidRPr="006A2D1A">
        <w:rPr>
          <w:rFonts w:ascii="KFGQPC Uthmanic Script HAFS" w:hint="cs"/>
          <w:rtl/>
          <w:lang w:val="en-MY" w:eastAsia="en-MY" w:bidi="ar-SA"/>
        </w:rPr>
        <w:t>ۡ</w:t>
      </w:r>
      <w:r w:rsidRPr="006A2D1A">
        <w:rPr>
          <w:rFonts w:ascii="KFGQPC Uthmanic Script HAFS" w:hint="eastAsia"/>
          <w:rtl/>
          <w:lang w:val="en-MY" w:eastAsia="en-MY" w:bidi="ar-SA"/>
        </w:rPr>
        <w:t>دِيرُ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عَزِيزِ</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عَلِيمِ</w:t>
      </w:r>
      <w:r w:rsidRPr="006A2D1A">
        <w:rPr>
          <w:rFonts w:ascii="KFGQPC Uthmanic Script HAFS"/>
          <w:rtl/>
          <w:lang w:val="en-MY" w:eastAsia="en-MY" w:bidi="ar-SA"/>
        </w:rPr>
        <w:t xml:space="preserve"> </w:t>
      </w:r>
      <w:r w:rsidRPr="006A2D1A">
        <w:rPr>
          <w:rFonts w:ascii="KFGQPC Uthmanic Script HAFS" w:hint="cs"/>
          <w:rtl/>
          <w:lang w:val="en-MY" w:eastAsia="en-MY" w:bidi="ar-SA"/>
        </w:rPr>
        <w:t>٣٨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يس</w:t>
      </w:r>
      <w:r w:rsidRPr="006A2D1A">
        <w:rPr>
          <w:rStyle w:val="Char7"/>
          <w:rtl/>
        </w:rPr>
        <w:t xml:space="preserve">: </w:t>
      </w:r>
      <w:r w:rsidRPr="006A2D1A">
        <w:rPr>
          <w:rStyle w:val="Char7"/>
          <w:rFonts w:hint="cs"/>
          <w:rtl/>
        </w:rPr>
        <w:t>٣٨</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r w:rsidR="008909E5" w:rsidRPr="006A2D1A">
        <w:rPr>
          <w:rtl/>
          <w:lang w:bidi="ar-SA"/>
        </w:rPr>
        <w:t xml:space="preserve"> </w:t>
      </w:r>
    </w:p>
    <w:p w:rsidR="008909E5" w:rsidRPr="006A2D1A" w:rsidRDefault="008909E5" w:rsidP="00167AB1">
      <w:pPr>
        <w:pStyle w:val="a2"/>
        <w:rPr>
          <w:spacing w:val="0"/>
          <w:rtl/>
          <w:lang w:bidi="ar-SA"/>
        </w:rPr>
      </w:pPr>
      <w:r w:rsidRPr="006A2D1A">
        <w:rPr>
          <w:spacing w:val="0"/>
          <w:rtl/>
          <w:lang w:bidi="ar-SA"/>
        </w:rPr>
        <w:t>و خورشید همواره به سوی قرار‌گاهش درحرکت است؛ این، تقدیر و اندازه‌گیری (پروردگار) توانا و داناست.</w:t>
      </w:r>
    </w:p>
    <w:p w:rsidR="003B388F" w:rsidRPr="006A2D1A" w:rsidRDefault="003B388F" w:rsidP="00167AB1">
      <w:pPr>
        <w:pStyle w:val="PlainText"/>
        <w:rPr>
          <w:spacing w:val="0"/>
          <w:rtl/>
        </w:rPr>
      </w:pPr>
      <w:r w:rsidRPr="006A2D1A">
        <w:rPr>
          <w:spacing w:val="0"/>
          <w:rtl/>
        </w:rPr>
        <w:t xml:space="preserve"> </w:t>
      </w:r>
      <w:r w:rsidR="00332EED" w:rsidRPr="006A2D1A">
        <w:rPr>
          <w:spacing w:val="0"/>
          <w:rtl/>
        </w:rPr>
        <w:t>خورشید</w:t>
      </w:r>
      <w:r w:rsidR="00EF1A71" w:rsidRPr="006A2D1A">
        <w:rPr>
          <w:spacing w:val="0"/>
          <w:rtl/>
        </w:rPr>
        <w:t xml:space="preserve"> از زمانی که آفریده شده، در مسیرش درحرکت بوده و هیچ‌گاه از مسیرش منحرف نشده است؛ نه بالا رفته و نه پایین؛ نه کُند شده است و نه تند.</w:t>
      </w:r>
    </w:p>
    <w:p w:rsidR="00EF1A71" w:rsidRPr="006A2D1A" w:rsidRDefault="00437244" w:rsidP="00167AB1">
      <w:pPr>
        <w:pStyle w:val="PlainText"/>
        <w:rPr>
          <w:spacing w:val="0"/>
          <w:rtl/>
        </w:rPr>
      </w:pPr>
      <w:r w:rsidRPr="006A2D1A">
        <w:rPr>
          <w:spacing w:val="0"/>
          <w:rtl/>
        </w:rPr>
        <w:t>آن پیامبر</w:t>
      </w:r>
      <w:r w:rsidR="00E37B9C" w:rsidRPr="006A2D1A">
        <w:rPr>
          <w:spacing w:val="0"/>
          <w:rtl/>
        </w:rPr>
        <w:t>،</w:t>
      </w:r>
      <w:r w:rsidRPr="006A2D1A">
        <w:rPr>
          <w:spacing w:val="0"/>
          <w:rtl/>
        </w:rPr>
        <w:t xml:space="preserve"> دعا کرد:«خدایا! خورشید را </w:t>
      </w:r>
      <w:r w:rsidR="00332EED" w:rsidRPr="006A2D1A">
        <w:rPr>
          <w:spacing w:val="0"/>
          <w:rtl/>
        </w:rPr>
        <w:t>برای ما متوقف کن». و الله متعال</w:t>
      </w:r>
      <w:r w:rsidRPr="006A2D1A">
        <w:rPr>
          <w:spacing w:val="0"/>
          <w:rtl/>
        </w:rPr>
        <w:t xml:space="preserve"> دعایش را پذیرفت و بدین ترتیب خورشید غروب نکرد تا این‌که</w:t>
      </w:r>
      <w:r w:rsidR="00476AED" w:rsidRPr="006A2D1A">
        <w:rPr>
          <w:spacing w:val="0"/>
          <w:rtl/>
        </w:rPr>
        <w:t xml:space="preserve"> </w:t>
      </w:r>
      <w:r w:rsidRPr="006A2D1A">
        <w:rPr>
          <w:spacing w:val="0"/>
          <w:rtl/>
        </w:rPr>
        <w:t xml:space="preserve">این پیامبر جنگید و غنایم زیادی به‌دست آورد. </w:t>
      </w:r>
      <w:r w:rsidR="00671B2F" w:rsidRPr="006A2D1A">
        <w:rPr>
          <w:spacing w:val="0"/>
          <w:rtl/>
        </w:rPr>
        <w:t>گفتنی</w:t>
      </w:r>
      <w:r w:rsidR="00332EED" w:rsidRPr="006A2D1A">
        <w:rPr>
          <w:spacing w:val="0"/>
          <w:rtl/>
        </w:rPr>
        <w:t>‌</w:t>
      </w:r>
      <w:r w:rsidR="00671B2F" w:rsidRPr="006A2D1A">
        <w:rPr>
          <w:spacing w:val="0"/>
          <w:rtl/>
        </w:rPr>
        <w:t>ست: استفاده از غنایم برای</w:t>
      </w:r>
      <w:r w:rsidR="00476AED" w:rsidRPr="006A2D1A">
        <w:rPr>
          <w:spacing w:val="0"/>
          <w:rtl/>
        </w:rPr>
        <w:t xml:space="preserve"> رزمندگان</w:t>
      </w:r>
      <w:r w:rsidR="00671B2F" w:rsidRPr="006A2D1A">
        <w:rPr>
          <w:spacing w:val="0"/>
          <w:rtl/>
        </w:rPr>
        <w:t xml:space="preserve"> امت‌های گذشته</w:t>
      </w:r>
      <w:r w:rsidR="00332EED" w:rsidRPr="006A2D1A">
        <w:rPr>
          <w:spacing w:val="0"/>
          <w:rtl/>
        </w:rPr>
        <w:t>، حلال نبوده است؛ بلکه غنایم</w:t>
      </w:r>
      <w:r w:rsidR="00E61802" w:rsidRPr="006A2D1A">
        <w:rPr>
          <w:spacing w:val="0"/>
          <w:rtl/>
        </w:rPr>
        <w:t xml:space="preserve"> به‌طور خاص برای مجاهدان این امت، یعنی امت رسول‌الله</w:t>
      </w:r>
      <w:r w:rsidR="00E61802" w:rsidRPr="006A2D1A">
        <w:rPr>
          <w:spacing w:val="0"/>
        </w:rPr>
        <w:sym w:font="AGA Arabesque" w:char="F072"/>
      </w:r>
      <w:r w:rsidR="00E61802" w:rsidRPr="006A2D1A">
        <w:rPr>
          <w:spacing w:val="0"/>
          <w:rtl/>
        </w:rPr>
        <w:t xml:space="preserve"> حلال می‌باشد.</w:t>
      </w:r>
    </w:p>
    <w:p w:rsidR="00E61802" w:rsidRPr="006A2D1A" w:rsidRDefault="00E61802" w:rsidP="00B65FC0">
      <w:pPr>
        <w:pStyle w:val="PlainText"/>
        <w:rPr>
          <w:spacing w:val="0"/>
          <w:rtl/>
        </w:rPr>
      </w:pPr>
      <w:r w:rsidRPr="006A2D1A">
        <w:rPr>
          <w:spacing w:val="0"/>
          <w:rtl/>
        </w:rPr>
        <w:t>امت‌های گذشته، غنایم جنگی را در محلی جمع می‌کردند و آن</w:t>
      </w:r>
      <w:r w:rsidR="00332EED" w:rsidRPr="006A2D1A">
        <w:rPr>
          <w:spacing w:val="0"/>
          <w:rtl/>
        </w:rPr>
        <w:t>‌</w:t>
      </w:r>
      <w:r w:rsidRPr="006A2D1A">
        <w:rPr>
          <w:spacing w:val="0"/>
          <w:rtl/>
        </w:rPr>
        <w:t>گاه آتشی از آسمان</w:t>
      </w:r>
      <w:r w:rsidR="00332EED" w:rsidRPr="006A2D1A">
        <w:rPr>
          <w:spacing w:val="0"/>
          <w:rtl/>
        </w:rPr>
        <w:t>، برای سوزاندن غنایم نازل می‌شد؛</w:t>
      </w:r>
      <w:r w:rsidRPr="006A2D1A">
        <w:rPr>
          <w:spacing w:val="0"/>
          <w:rtl/>
        </w:rPr>
        <w:t xml:space="preserve"> </w:t>
      </w:r>
      <w:r w:rsidR="00DD3A35" w:rsidRPr="006A2D1A">
        <w:rPr>
          <w:spacing w:val="0"/>
          <w:rtl/>
        </w:rPr>
        <w:t xml:space="preserve">اما </w:t>
      </w:r>
      <w:r w:rsidR="000232C0" w:rsidRPr="006A2D1A">
        <w:rPr>
          <w:spacing w:val="0"/>
          <w:rtl/>
        </w:rPr>
        <w:t>چنان‌که</w:t>
      </w:r>
      <w:r w:rsidR="00DD3A35" w:rsidRPr="006A2D1A">
        <w:rPr>
          <w:spacing w:val="0"/>
          <w:rtl/>
        </w:rPr>
        <w:t xml:space="preserve"> از این حدیث برمی‌آید، آتش، غنایم به‌دست آمده از جهاد </w:t>
      </w:r>
      <w:r w:rsidR="00B65FC0" w:rsidRPr="006A2D1A">
        <w:rPr>
          <w:rFonts w:hint="cs"/>
          <w:spacing w:val="0"/>
          <w:rtl/>
        </w:rPr>
        <w:t>همر</w:t>
      </w:r>
      <w:r w:rsidR="00DD3A35" w:rsidRPr="006A2D1A">
        <w:rPr>
          <w:spacing w:val="0"/>
          <w:rtl/>
        </w:rPr>
        <w:t>زمان آن پیامبر را نسوزاند؛ و این، نشانه‌ی خیانت در غنایم بود. پیامبر به ه</w:t>
      </w:r>
      <w:r w:rsidR="00B65FC0" w:rsidRPr="006A2D1A">
        <w:rPr>
          <w:rFonts w:hint="cs"/>
          <w:spacing w:val="0"/>
          <w:rtl/>
        </w:rPr>
        <w:t>مر</w:t>
      </w:r>
      <w:r w:rsidR="00DD3A35" w:rsidRPr="006A2D1A">
        <w:rPr>
          <w:spacing w:val="0"/>
          <w:rtl/>
        </w:rPr>
        <w:t xml:space="preserve">اهانش گفت: سرقت یا خیانتی در غنایم صورت گرفته است. و سپس دستور داد که از هر قبیله‌ای، یک نفر با او </w:t>
      </w:r>
      <w:r w:rsidR="00617C6E" w:rsidRPr="006A2D1A">
        <w:rPr>
          <w:spacing w:val="0"/>
          <w:rtl/>
        </w:rPr>
        <w:t xml:space="preserve">بر سر اين‌كه قبیله‌اش خیانت نکرده‌اند، </w:t>
      </w:r>
      <w:r w:rsidR="00DD3A35" w:rsidRPr="006A2D1A">
        <w:rPr>
          <w:spacing w:val="0"/>
          <w:rtl/>
        </w:rPr>
        <w:t>بیعت کند</w:t>
      </w:r>
      <w:r w:rsidR="00617C6E" w:rsidRPr="006A2D1A">
        <w:rPr>
          <w:spacing w:val="0"/>
          <w:rtl/>
        </w:rPr>
        <w:t>.</w:t>
      </w:r>
      <w:r w:rsidR="00DD3A35" w:rsidRPr="006A2D1A">
        <w:rPr>
          <w:spacing w:val="0"/>
          <w:rtl/>
        </w:rPr>
        <w:t xml:space="preserve"> </w:t>
      </w:r>
      <w:r w:rsidR="00D532F1" w:rsidRPr="006A2D1A">
        <w:rPr>
          <w:spacing w:val="0"/>
          <w:rtl/>
        </w:rPr>
        <w:t>ه</w:t>
      </w:r>
      <w:r w:rsidR="00617C6E" w:rsidRPr="006A2D1A">
        <w:rPr>
          <w:spacing w:val="0"/>
          <w:rtl/>
        </w:rPr>
        <w:t>نگام</w:t>
      </w:r>
      <w:r w:rsidR="00D532F1" w:rsidRPr="006A2D1A">
        <w:rPr>
          <w:spacing w:val="0"/>
          <w:rtl/>
        </w:rPr>
        <w:t xml:space="preserve"> بیعت، دست یکی از بیعت‌کنندگان به دست پیامبرشان چسبید. معلوم شد که خیانت، در قبیله‌ی آن شخص بوده است. به دستور پیامبر</w:t>
      </w:r>
      <w:r w:rsidR="00D532F1" w:rsidRPr="006A2D1A">
        <w:rPr>
          <w:spacing w:val="0"/>
        </w:rPr>
        <w:sym w:font="AGA Arabesque" w:char="F075"/>
      </w:r>
      <w:r w:rsidR="00D532F1" w:rsidRPr="006A2D1A">
        <w:rPr>
          <w:spacing w:val="0"/>
          <w:rtl/>
        </w:rPr>
        <w:t xml:space="preserve"> همه‌ی افراد آن قبیله با او بیعت کردند؛ دست دو یا سه نفر از آن‌ه</w:t>
      </w:r>
      <w:r w:rsidR="00DB7965" w:rsidRPr="006A2D1A">
        <w:rPr>
          <w:spacing w:val="0"/>
          <w:rtl/>
        </w:rPr>
        <w:t xml:space="preserve">ا به دست پیامبرشان چسبید. پیامبر به آن‌ها گفت: شما خیانت کرده‌اید. </w:t>
      </w:r>
      <w:r w:rsidR="00941A87" w:rsidRPr="006A2D1A">
        <w:rPr>
          <w:spacing w:val="0"/>
          <w:rtl/>
        </w:rPr>
        <w:t>خیانت در غنیمت، یعنی سرقت از غنایم یا پنهان کردن چیزی که به غنیمت گرفته‌اند. این‌ها نیز چیزی زرین، شبیه سرِ گاو را پنهان کرده بودند؛ وقتی آن را آوردند، پیامبر</w:t>
      </w:r>
      <w:r w:rsidR="00941A87" w:rsidRPr="006A2D1A">
        <w:rPr>
          <w:spacing w:val="0"/>
        </w:rPr>
        <w:sym w:font="AGA Arabesque" w:char="F075"/>
      </w:r>
      <w:r w:rsidR="00941A87" w:rsidRPr="006A2D1A">
        <w:rPr>
          <w:spacing w:val="0"/>
          <w:rtl/>
        </w:rPr>
        <w:t xml:space="preserve"> آن را روی سایر غنایم گذاشت و آن‌گاه آتش، غنایم را سوزاند. این هم از نشانه‌های الله</w:t>
      </w:r>
      <w:r w:rsidR="00941A87" w:rsidRPr="006A2D1A">
        <w:rPr>
          <w:spacing w:val="0"/>
        </w:rPr>
        <w:sym w:font="AGA Arabesque" w:char="F055"/>
      </w:r>
      <w:r w:rsidR="00941A87" w:rsidRPr="006A2D1A">
        <w:rPr>
          <w:spacing w:val="0"/>
          <w:rtl/>
        </w:rPr>
        <w:t xml:space="preserve"> بود.</w:t>
      </w:r>
    </w:p>
    <w:p w:rsidR="001A22E2" w:rsidRPr="006A2D1A" w:rsidRDefault="001A22E2" w:rsidP="00167AB1">
      <w:pPr>
        <w:pStyle w:val="PlainText"/>
        <w:rPr>
          <w:spacing w:val="0"/>
          <w:rtl/>
        </w:rPr>
      </w:pPr>
      <w:r w:rsidRPr="006A2D1A">
        <w:rPr>
          <w:spacing w:val="0"/>
          <w:rtl/>
        </w:rPr>
        <w:t>نکاتی چند از این حدیث درمی‌یابیم؛ از جمله:</w:t>
      </w:r>
    </w:p>
    <w:p w:rsidR="001A22E2" w:rsidRPr="006A2D1A" w:rsidRDefault="001A22E2" w:rsidP="00167AB1">
      <w:pPr>
        <w:pStyle w:val="PlainText"/>
        <w:rPr>
          <w:spacing w:val="0"/>
          <w:rtl/>
        </w:rPr>
      </w:pPr>
      <w:r w:rsidRPr="006A2D1A">
        <w:rPr>
          <w:spacing w:val="0"/>
          <w:rtl/>
        </w:rPr>
        <w:t>جهاد در میان امت‌های گذشته نیز مشروع بوده است؛ همان‌گونه که در این امت نیز مشروعیت دارد.</w:t>
      </w:r>
      <w:r w:rsidR="004B627C" w:rsidRPr="006A2D1A">
        <w:rPr>
          <w:spacing w:val="0"/>
          <w:rtl/>
        </w:rPr>
        <w:t xml:space="preserve"> </w:t>
      </w:r>
      <w:r w:rsidR="000232C0" w:rsidRPr="006A2D1A">
        <w:rPr>
          <w:spacing w:val="0"/>
          <w:rtl/>
        </w:rPr>
        <w:t>چنان‌که</w:t>
      </w:r>
      <w:r w:rsidR="004B627C" w:rsidRPr="006A2D1A">
        <w:rPr>
          <w:spacing w:val="0"/>
          <w:rtl/>
        </w:rPr>
        <w:t xml:space="preserve"> الله</w:t>
      </w:r>
      <w:r w:rsidR="004B627C" w:rsidRPr="006A2D1A">
        <w:rPr>
          <w:spacing w:val="0"/>
        </w:rPr>
        <w:sym w:font="AGA Arabesque" w:char="F055"/>
      </w:r>
      <w:r w:rsidR="004B627C" w:rsidRPr="006A2D1A">
        <w:rPr>
          <w:spacing w:val="0"/>
          <w:rtl/>
        </w:rPr>
        <w:t xml:space="preserve"> می‌فرماید:</w:t>
      </w:r>
    </w:p>
    <w:p w:rsidR="000C3BE9" w:rsidRPr="006A2D1A" w:rsidRDefault="00C81A0F" w:rsidP="00C81A0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وَكَأَيِّن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نَّبِيّ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w:t>
      </w:r>
      <w:r w:rsidRPr="006A2D1A">
        <w:rPr>
          <w:rFonts w:ascii="KFGQPC Uthmanic Script HAFS" w:hint="cs"/>
          <w:rtl/>
          <w:lang w:val="en-MY" w:eastAsia="en-MY" w:bidi="ar-SA"/>
        </w:rPr>
        <w:t>ٰ</w:t>
      </w:r>
      <w:r w:rsidRPr="006A2D1A">
        <w:rPr>
          <w:rFonts w:ascii="KFGQPC Uthmanic Script HAFS" w:hint="eastAsia"/>
          <w:rtl/>
          <w:lang w:val="en-MY" w:eastAsia="en-MY" w:bidi="ar-SA"/>
        </w:rPr>
        <w:t>تَلَ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رِبِّيُّونَ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كَثِير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أَصَابَهُم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سَبِيلِ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ضَعُفُواْ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تَكَانُواْ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١٤٦</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r w:rsidR="000C3BE9" w:rsidRPr="006A2D1A">
        <w:rPr>
          <w:rtl/>
          <w:lang w:bidi="ar-SA"/>
        </w:rPr>
        <w:t xml:space="preserve"> </w:t>
      </w:r>
      <w:r w:rsidR="00617C6E" w:rsidRPr="006A2D1A">
        <w:rPr>
          <w:rtl/>
          <w:lang w:bidi="ar-SA"/>
        </w:rPr>
        <w:t xml:space="preserve"> </w:t>
      </w:r>
    </w:p>
    <w:p w:rsidR="004B627C" w:rsidRPr="006A2D1A" w:rsidRDefault="000C3BE9" w:rsidP="00B65FC0">
      <w:pPr>
        <w:pStyle w:val="a2"/>
        <w:rPr>
          <w:spacing w:val="0"/>
          <w:rtl/>
          <w:lang w:bidi="ar-SA"/>
        </w:rPr>
      </w:pPr>
      <w:r w:rsidRPr="006A2D1A">
        <w:rPr>
          <w:spacing w:val="0"/>
          <w:rtl/>
          <w:lang w:bidi="ar-SA"/>
        </w:rPr>
        <w:t>چه بسیار پیامبرانی که خداپرستان زیادی، ه</w:t>
      </w:r>
      <w:r w:rsidR="00B65FC0" w:rsidRPr="006A2D1A">
        <w:rPr>
          <w:rFonts w:hint="cs"/>
          <w:spacing w:val="0"/>
          <w:rtl/>
          <w:lang w:bidi="ar-SA"/>
        </w:rPr>
        <w:t>مراه</w:t>
      </w:r>
      <w:r w:rsidRPr="006A2D1A">
        <w:rPr>
          <w:spacing w:val="0"/>
          <w:rtl/>
          <w:lang w:bidi="ar-SA"/>
        </w:rPr>
        <w:t>شان نبرد کردند و در برابر سختی‌هایی که در راه الله به آنان رسید، سست نشدند و ضعیف نگشتند و زبونی نکردند.</w:t>
      </w:r>
    </w:p>
    <w:p w:rsidR="004B627C" w:rsidRPr="006A2D1A" w:rsidRDefault="00930489" w:rsidP="00167AB1">
      <w:pPr>
        <w:pStyle w:val="PlainText"/>
        <w:rPr>
          <w:spacing w:val="0"/>
          <w:rtl/>
        </w:rPr>
      </w:pPr>
      <w:r w:rsidRPr="006A2D1A">
        <w:rPr>
          <w:spacing w:val="0"/>
          <w:rtl/>
        </w:rPr>
        <w:t>داستان طالوت و جالوت و داود</w:t>
      </w:r>
      <w:r w:rsidRPr="006A2D1A">
        <w:rPr>
          <w:spacing w:val="0"/>
        </w:rPr>
        <w:sym w:font="AGA Arabesque" w:char="F075"/>
      </w:r>
      <w:r w:rsidRPr="006A2D1A">
        <w:rPr>
          <w:spacing w:val="0"/>
          <w:rtl/>
        </w:rPr>
        <w:t xml:space="preserve"> نیز که در آیات 246 تا 252 </w:t>
      </w:r>
      <w:r w:rsidR="00617C6E" w:rsidRPr="006A2D1A">
        <w:rPr>
          <w:spacing w:val="0"/>
          <w:rtl/>
        </w:rPr>
        <w:t xml:space="preserve">سوره‌ي بقره </w:t>
      </w:r>
      <w:r w:rsidRPr="006A2D1A">
        <w:rPr>
          <w:spacing w:val="0"/>
          <w:rtl/>
        </w:rPr>
        <w:t>آمده، بیان‌گر مشروعیت جهاد در میان امت‌های گذشته است.</w:t>
      </w:r>
    </w:p>
    <w:p w:rsidR="00930489" w:rsidRPr="006A2D1A" w:rsidRDefault="00617C6E" w:rsidP="00B65FC0">
      <w:pPr>
        <w:pStyle w:val="PlainText"/>
        <w:rPr>
          <w:spacing w:val="0"/>
          <w:rtl/>
        </w:rPr>
      </w:pPr>
      <w:r w:rsidRPr="006A2D1A">
        <w:rPr>
          <w:spacing w:val="0"/>
          <w:rtl/>
        </w:rPr>
        <w:t>این حدیث</w:t>
      </w:r>
      <w:r w:rsidR="00930489" w:rsidRPr="006A2D1A">
        <w:rPr>
          <w:spacing w:val="0"/>
          <w:rtl/>
        </w:rPr>
        <w:t xml:space="preserve"> هم‌چنین دلیلی بر عظمت الله</w:t>
      </w:r>
      <w:r w:rsidR="00930489" w:rsidRPr="006A2D1A">
        <w:rPr>
          <w:spacing w:val="0"/>
        </w:rPr>
        <w:sym w:font="AGA Arabesque" w:char="F055"/>
      </w:r>
      <w:r w:rsidR="00930489" w:rsidRPr="006A2D1A">
        <w:rPr>
          <w:spacing w:val="0"/>
          <w:rtl/>
        </w:rPr>
        <w:t xml:space="preserve"> می‌باشد؛ اوست که امور هستی را تدبیر می‌کند و اوست که جریان مسایل و رو</w:t>
      </w:r>
      <w:r w:rsidR="00B65FC0" w:rsidRPr="006A2D1A">
        <w:rPr>
          <w:rFonts w:hint="cs"/>
          <w:spacing w:val="0"/>
          <w:rtl/>
        </w:rPr>
        <w:t>ي</w:t>
      </w:r>
      <w:r w:rsidR="00B65FC0" w:rsidRPr="006A2D1A">
        <w:rPr>
          <w:rFonts w:ascii="Times New Roman" w:hAnsi="Times New Roman" w:hint="cs"/>
          <w:spacing w:val="0"/>
          <w:rtl/>
          <w:lang w:bidi="fa-IR"/>
        </w:rPr>
        <w:t>د</w:t>
      </w:r>
      <w:r w:rsidR="00930489" w:rsidRPr="006A2D1A">
        <w:rPr>
          <w:spacing w:val="0"/>
          <w:rtl/>
        </w:rPr>
        <w:t>ادها را بر خلاف طبیعت یا روال عادی آن‌ها برای تأیید و نصرت پیامبر و یا دور کردن شر و بدی از او، و به</w:t>
      </w:r>
      <w:r w:rsidR="00981713" w:rsidRPr="006A2D1A">
        <w:rPr>
          <w:spacing w:val="0"/>
          <w:rtl/>
        </w:rPr>
        <w:t>‌طور کلی برای مصلحت اسلام و به نفع آیین راستین،</w:t>
      </w:r>
      <w:r w:rsidR="00930489" w:rsidRPr="006A2D1A">
        <w:rPr>
          <w:spacing w:val="0"/>
          <w:rtl/>
        </w:rPr>
        <w:t xml:space="preserve"> دگرگون می‌سازد.</w:t>
      </w:r>
    </w:p>
    <w:p w:rsidR="00981713" w:rsidRPr="006A2D1A" w:rsidRDefault="002C7080" w:rsidP="00167AB1">
      <w:pPr>
        <w:pStyle w:val="PlainText"/>
        <w:rPr>
          <w:spacing w:val="0"/>
          <w:rtl/>
        </w:rPr>
      </w:pPr>
      <w:r w:rsidRPr="006A2D1A">
        <w:rPr>
          <w:spacing w:val="0"/>
          <w:rtl/>
        </w:rPr>
        <w:t>نشانه‌ها یا معجزه‌های پیامبران</w:t>
      </w:r>
      <w:r w:rsidR="00981713" w:rsidRPr="006A2D1A">
        <w:rPr>
          <w:spacing w:val="0"/>
          <w:rtl/>
        </w:rPr>
        <w:t xml:space="preserve"> هر شکلی که داشته‌اند، برای تأیید پیامبران بوده‌اند. خورشید، مطابق آفرینش و </w:t>
      </w:r>
      <w:r w:rsidRPr="006A2D1A">
        <w:rPr>
          <w:spacing w:val="0"/>
          <w:rtl/>
        </w:rPr>
        <w:t>روال عادی خود، به‌امر الله</w:t>
      </w:r>
      <w:r w:rsidR="00981713" w:rsidRPr="006A2D1A">
        <w:rPr>
          <w:spacing w:val="0"/>
          <w:rtl/>
        </w:rPr>
        <w:t xml:space="preserve"> در مسیر مشخّصی حرکت </w:t>
      </w:r>
      <w:r w:rsidRPr="006A2D1A">
        <w:rPr>
          <w:spacing w:val="0"/>
          <w:rtl/>
        </w:rPr>
        <w:t>می‌کند و از مسیرش منحرف نمی‌شود؛</w:t>
      </w:r>
      <w:r w:rsidR="00981713" w:rsidRPr="006A2D1A">
        <w:rPr>
          <w:spacing w:val="0"/>
          <w:rtl/>
        </w:rPr>
        <w:t xml:space="preserve"> اما در این‌جا الله</w:t>
      </w:r>
      <w:r w:rsidR="00981713" w:rsidRPr="006A2D1A">
        <w:rPr>
          <w:spacing w:val="0"/>
        </w:rPr>
        <w:sym w:font="AGA Arabesque" w:char="F055"/>
      </w:r>
      <w:r w:rsidR="00981713" w:rsidRPr="006A2D1A">
        <w:rPr>
          <w:spacing w:val="0"/>
          <w:rtl/>
        </w:rPr>
        <w:t xml:space="preserve"> آن را متوقف کرد و بدین ترتیب فاصله‌ی میان عصر تا مغرب طولانی شد تا آن‌که پیامبرش را به پیروزی رساند.</w:t>
      </w:r>
      <w:r w:rsidR="0031489B" w:rsidRPr="006A2D1A">
        <w:rPr>
          <w:spacing w:val="0"/>
          <w:rtl/>
        </w:rPr>
        <w:t xml:space="preserve"> این، ردّی بر کسانی</w:t>
      </w:r>
      <w:r w:rsidRPr="006A2D1A">
        <w:rPr>
          <w:spacing w:val="0"/>
          <w:rtl/>
        </w:rPr>
        <w:t>‌</w:t>
      </w:r>
      <w:r w:rsidR="0031489B" w:rsidRPr="006A2D1A">
        <w:rPr>
          <w:spacing w:val="0"/>
          <w:rtl/>
        </w:rPr>
        <w:t>ست که می‌گویند: افلاک و گردش ستارگان، ثابت و تغییرناپذیر است. چه کسی، افلاک را آفریده است؟ الله</w:t>
      </w:r>
      <w:r w:rsidR="0031489B" w:rsidRPr="006A2D1A">
        <w:rPr>
          <w:spacing w:val="0"/>
        </w:rPr>
        <w:sym w:font="AGA Arabesque" w:char="F055"/>
      </w:r>
      <w:r w:rsidR="0031489B" w:rsidRPr="006A2D1A">
        <w:rPr>
          <w:spacing w:val="0"/>
          <w:rtl/>
        </w:rPr>
        <w:t>. ذاتی که آن را آ</w:t>
      </w:r>
      <w:r w:rsidRPr="006A2D1A">
        <w:rPr>
          <w:spacing w:val="0"/>
          <w:rtl/>
        </w:rPr>
        <w:t>فریده، خود می‌تواند دگرگونش کند؛ اما بسیاری از اخترشناسان</w:t>
      </w:r>
      <w:r w:rsidR="0031489B" w:rsidRPr="006A2D1A">
        <w:rPr>
          <w:spacing w:val="0"/>
          <w:rtl/>
        </w:rPr>
        <w:t xml:space="preserve"> </w:t>
      </w:r>
      <w:r w:rsidR="00E254CD" w:rsidRPr="006A2D1A">
        <w:rPr>
          <w:spacing w:val="0"/>
          <w:rtl/>
        </w:rPr>
        <w:t>حرکت افلاک و گردش ستارگان را بر طبق طبیعت می‌پندارند و گمان می‌کنند که هیچ‌کس نمی‌تواند تغییری در آن ایجاد نماید. آن‌ها از آن جهت چنین پنداری دارند که منکر خالق و آفریدگار هستی هستند و دلیل و علت هر چیزی را طبیعت می‌دانند!</w:t>
      </w:r>
    </w:p>
    <w:p w:rsidR="00E254CD" w:rsidRPr="006A2D1A" w:rsidRDefault="008D65D3" w:rsidP="00167AB1">
      <w:pPr>
        <w:pStyle w:val="PlainText"/>
        <w:rPr>
          <w:spacing w:val="0"/>
          <w:rtl/>
        </w:rPr>
      </w:pPr>
      <w:r w:rsidRPr="006A2D1A">
        <w:rPr>
          <w:spacing w:val="0"/>
          <w:rtl/>
        </w:rPr>
        <w:t xml:space="preserve">دلایلی از کتاب و سنت </w:t>
      </w:r>
      <w:r w:rsidR="002C7080" w:rsidRPr="006A2D1A">
        <w:rPr>
          <w:spacing w:val="0"/>
          <w:rtl/>
        </w:rPr>
        <w:t>وجود دارد که افلاک و به‌طور کلی</w:t>
      </w:r>
      <w:r w:rsidRPr="006A2D1A">
        <w:rPr>
          <w:spacing w:val="0"/>
          <w:rtl/>
        </w:rPr>
        <w:t xml:space="preserve"> هستی، به‌امر الله، تغییر می‌کند. چنان که این پیامبر</w:t>
      </w:r>
      <w:r w:rsidR="002C7080" w:rsidRPr="006A2D1A">
        <w:rPr>
          <w:spacing w:val="0"/>
          <w:rtl/>
        </w:rPr>
        <w:t>، دعا کرد و به‌امر الله، خورشید</w:t>
      </w:r>
      <w:r w:rsidRPr="006A2D1A">
        <w:rPr>
          <w:spacing w:val="0"/>
          <w:rtl/>
        </w:rPr>
        <w:t xml:space="preserve"> متوقف شد.</w:t>
      </w:r>
    </w:p>
    <w:p w:rsidR="008D65D3" w:rsidRPr="006A2D1A" w:rsidRDefault="00E61BBD" w:rsidP="00167AB1">
      <w:pPr>
        <w:pStyle w:val="PlainText"/>
        <w:rPr>
          <w:spacing w:val="0"/>
          <w:rtl/>
        </w:rPr>
      </w:pPr>
      <w:r w:rsidRPr="006A2D1A">
        <w:rPr>
          <w:spacing w:val="0"/>
          <w:rtl/>
        </w:rPr>
        <w:t>مشرکان از رسول‌خدا، محمد مصطفی</w:t>
      </w:r>
      <w:r w:rsidRPr="006A2D1A">
        <w:rPr>
          <w:spacing w:val="0"/>
        </w:rPr>
        <w:sym w:font="AGA Arabesque" w:char="F072"/>
      </w:r>
      <w:r w:rsidRPr="006A2D1A">
        <w:rPr>
          <w:spacing w:val="0"/>
          <w:rtl/>
        </w:rPr>
        <w:t xml:space="preserve"> </w:t>
      </w:r>
      <w:r w:rsidR="002C7080" w:rsidRPr="006A2D1A">
        <w:rPr>
          <w:spacing w:val="0"/>
          <w:rtl/>
        </w:rPr>
        <w:t xml:space="preserve">خواستند </w:t>
      </w:r>
      <w:r w:rsidRPr="006A2D1A">
        <w:rPr>
          <w:spacing w:val="0"/>
          <w:rtl/>
        </w:rPr>
        <w:t>که برای اثبات صداقتش، نشانه‌ای به آن‌ها نشان دهد؛ پیامبر</w:t>
      </w:r>
      <w:r w:rsidRPr="006A2D1A">
        <w:rPr>
          <w:spacing w:val="0"/>
        </w:rPr>
        <w:sym w:font="AGA Arabesque" w:char="F072"/>
      </w:r>
      <w:r w:rsidRPr="006A2D1A">
        <w:rPr>
          <w:spacing w:val="0"/>
          <w:rtl/>
        </w:rPr>
        <w:t xml:space="preserve"> به سوی ماه اشاره فرمود و آن‌گاه ماه، دو نیمه شد و آن‌ها دیدند که</w:t>
      </w:r>
      <w:r w:rsidR="006A455D" w:rsidRPr="006A2D1A">
        <w:rPr>
          <w:spacing w:val="0"/>
          <w:rtl/>
        </w:rPr>
        <w:t xml:space="preserve"> </w:t>
      </w:r>
      <w:r w:rsidRPr="006A2D1A">
        <w:rPr>
          <w:spacing w:val="0"/>
          <w:rtl/>
        </w:rPr>
        <w:t>یک نیمه‌ی ماه بالای «صفا» قرار گرفت و نیمه‌ی دیگر بر بالای «مروه» نمایان شد.</w:t>
      </w:r>
      <w:r w:rsidR="006A455D" w:rsidRPr="006A2D1A">
        <w:rPr>
          <w:spacing w:val="0"/>
          <w:rtl/>
        </w:rPr>
        <w:t xml:space="preserve"> همان‌گونه که الله</w:t>
      </w:r>
      <w:r w:rsidR="006A455D" w:rsidRPr="006A2D1A">
        <w:rPr>
          <w:spacing w:val="0"/>
        </w:rPr>
        <w:sym w:font="AGA Arabesque" w:char="F055"/>
      </w:r>
      <w:r w:rsidR="006A455D" w:rsidRPr="006A2D1A">
        <w:rPr>
          <w:spacing w:val="0"/>
          <w:rtl/>
        </w:rPr>
        <w:t xml:space="preserve"> در این‌باره می‌فرماید:</w:t>
      </w:r>
    </w:p>
    <w:p w:rsidR="00CF6A62" w:rsidRPr="006A2D1A" w:rsidRDefault="00C81A0F" w:rsidP="00C81A0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ٱ</w:t>
      </w:r>
      <w:r w:rsidRPr="006A2D1A">
        <w:rPr>
          <w:rFonts w:ascii="KFGQPC Uthmanic Script HAFS" w:hint="eastAsia"/>
          <w:rtl/>
          <w:lang w:val="en-MY" w:eastAsia="en-MY" w:bidi="ar-SA"/>
        </w:rPr>
        <w:t>ق</w:t>
      </w:r>
      <w:r w:rsidRPr="006A2D1A">
        <w:rPr>
          <w:rFonts w:ascii="KFGQPC Uthmanic Script HAFS" w:hint="cs"/>
          <w:rtl/>
          <w:lang w:val="en-MY" w:eastAsia="en-MY" w:bidi="ar-SA"/>
        </w:rPr>
        <w:t>ۡ</w:t>
      </w:r>
      <w:r w:rsidRPr="006A2D1A">
        <w:rPr>
          <w:rFonts w:ascii="KFGQPC Uthmanic Script HAFS" w:hint="eastAsia"/>
          <w:rtl/>
          <w:lang w:val="en-MY" w:eastAsia="en-MY" w:bidi="ar-SA"/>
        </w:rPr>
        <w:t>تَرَبَتِ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لسَّاعَةُ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نشَقَّ</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قَمَرُ</w:t>
      </w:r>
      <w:r w:rsidRPr="006A2D1A">
        <w:rPr>
          <w:rFonts w:ascii="KFGQPC Uthmanic Script HAFS"/>
          <w:rtl/>
          <w:lang w:val="en-MY" w:eastAsia="en-MY" w:bidi="ar-SA"/>
        </w:rPr>
        <w:t xml:space="preserve"> </w:t>
      </w:r>
      <w:r w:rsidRPr="006A2D1A">
        <w:rPr>
          <w:rFonts w:ascii="KFGQPC Uthmanic Script HAFS" w:hint="cs"/>
          <w:rtl/>
          <w:lang w:val="en-MY" w:eastAsia="en-MY" w:bidi="ar-SA"/>
        </w:rPr>
        <w:t>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يَرَو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ءَايَة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رِضُواْ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وَيَقُولُواْ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سِح</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مُّس</w:t>
      </w:r>
      <w:r w:rsidRPr="006A2D1A">
        <w:rPr>
          <w:rFonts w:ascii="KFGQPC Uthmanic Script HAFS" w:hint="cs"/>
          <w:rtl/>
          <w:lang w:val="en-MY" w:eastAsia="en-MY" w:bidi="ar-SA"/>
        </w:rPr>
        <w:t>ۡ</w:t>
      </w:r>
      <w:r w:rsidRPr="006A2D1A">
        <w:rPr>
          <w:rFonts w:ascii="KFGQPC Uthmanic Script HAFS" w:hint="eastAsia"/>
          <w:rtl/>
          <w:lang w:val="en-MY" w:eastAsia="en-MY" w:bidi="ar-SA"/>
        </w:rPr>
        <w:t>تَمِرّ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٢</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القمر</w:t>
      </w:r>
      <w:r w:rsidRPr="006A2D1A">
        <w:rPr>
          <w:rStyle w:val="Char7"/>
          <w:rtl/>
        </w:rPr>
        <w:t xml:space="preserve">: </w:t>
      </w:r>
      <w:r w:rsidRPr="006A2D1A">
        <w:rPr>
          <w:rStyle w:val="Char7"/>
          <w:rFonts w:hint="cs"/>
          <w:rtl/>
        </w:rPr>
        <w:t>١</w:t>
      </w:r>
      <w:r w:rsidRPr="006A2D1A">
        <w:rPr>
          <w:rStyle w:val="Char7"/>
          <w:rFonts w:hint="eastAsia"/>
          <w:rtl/>
        </w:rPr>
        <w:t>،</w:t>
      </w:r>
      <w:r w:rsidRPr="006A2D1A">
        <w:rPr>
          <w:rStyle w:val="Char7"/>
          <w:rtl/>
        </w:rPr>
        <w:t xml:space="preserve">  </w:t>
      </w:r>
      <w:r w:rsidRPr="006A2D1A">
        <w:rPr>
          <w:rStyle w:val="Char7"/>
          <w:rFonts w:hint="cs"/>
          <w:rtl/>
        </w:rPr>
        <w:t>٢</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CF6A62" w:rsidRPr="006A2D1A" w:rsidRDefault="00CF6A62" w:rsidP="00167AB1">
      <w:pPr>
        <w:pStyle w:val="a2"/>
        <w:rPr>
          <w:spacing w:val="0"/>
          <w:rtl/>
          <w:lang w:bidi="ar-SA"/>
        </w:rPr>
      </w:pPr>
      <w:r w:rsidRPr="006A2D1A">
        <w:rPr>
          <w:spacing w:val="0"/>
          <w:rtl/>
          <w:lang w:bidi="ar-SA"/>
        </w:rPr>
        <w:t>قیامت نزدیک شد و ماه شکافت. و اگر نشانه‌ای ببینند، روی می‌گردانند و می‌گویند: جادوی باطلی</w:t>
      </w:r>
      <w:r w:rsidR="002C7080" w:rsidRPr="006A2D1A">
        <w:rPr>
          <w:spacing w:val="0"/>
          <w:rtl/>
          <w:lang w:bidi="ar-SA"/>
        </w:rPr>
        <w:t>‌</w:t>
      </w:r>
      <w:r w:rsidRPr="006A2D1A">
        <w:rPr>
          <w:spacing w:val="0"/>
          <w:rtl/>
          <w:lang w:bidi="ar-SA"/>
        </w:rPr>
        <w:t>ست.</w:t>
      </w:r>
    </w:p>
    <w:p w:rsidR="00DF25C8" w:rsidRPr="006A2D1A" w:rsidRDefault="00DF25C8" w:rsidP="00167AB1">
      <w:pPr>
        <w:pStyle w:val="PlainText"/>
        <w:rPr>
          <w:spacing w:val="0"/>
          <w:rtl/>
        </w:rPr>
      </w:pPr>
      <w:r w:rsidRPr="006A2D1A">
        <w:rPr>
          <w:spacing w:val="0"/>
          <w:rtl/>
        </w:rPr>
        <w:t xml:space="preserve">مشرکان با دیدن این معجزه گفتند: محمد، ما </w:t>
      </w:r>
      <w:r w:rsidR="002C7080" w:rsidRPr="006A2D1A">
        <w:rPr>
          <w:spacing w:val="0"/>
          <w:rtl/>
        </w:rPr>
        <w:t>را جادو کرده و ماه، نشکافته است؛</w:t>
      </w:r>
      <w:r w:rsidRPr="006A2D1A">
        <w:rPr>
          <w:spacing w:val="0"/>
          <w:rtl/>
        </w:rPr>
        <w:t xml:space="preserve"> بلکه محمد، ما را چشم‌بندی نموده است. کافر با لجاجتی که</w:t>
      </w:r>
      <w:r w:rsidR="002C7080" w:rsidRPr="006A2D1A">
        <w:rPr>
          <w:spacing w:val="0"/>
          <w:rtl/>
        </w:rPr>
        <w:t xml:space="preserve"> دارد، حتی هنگامی که حق و حقیقت</w:t>
      </w:r>
      <w:r w:rsidRPr="006A2D1A">
        <w:rPr>
          <w:spacing w:val="0"/>
          <w:rtl/>
        </w:rPr>
        <w:t xml:space="preserve"> برایش ثابت شود، باز هم ایمان نمی‌آورد؛ همان‌طور که الله</w:t>
      </w:r>
      <w:r w:rsidRPr="006A2D1A">
        <w:rPr>
          <w:spacing w:val="0"/>
        </w:rPr>
        <w:sym w:font="AGA Arabesque" w:char="F055"/>
      </w:r>
      <w:r w:rsidRPr="006A2D1A">
        <w:rPr>
          <w:spacing w:val="0"/>
          <w:rtl/>
        </w:rPr>
        <w:t xml:space="preserve"> می‌فرماید:</w:t>
      </w:r>
    </w:p>
    <w:p w:rsidR="00D037FF" w:rsidRPr="006A2D1A" w:rsidRDefault="00C81A0F" w:rsidP="00C81A0F">
      <w:pPr>
        <w:pStyle w:val="a1"/>
        <w:rPr>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حَقَّت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كَلِمَتُ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يُؤ</w:t>
      </w:r>
      <w:r w:rsidRPr="006A2D1A">
        <w:rPr>
          <w:rFonts w:ascii="KFGQPC Uthmanic Script HAFS" w:hint="cs"/>
          <w:rtl/>
          <w:lang w:val="en-MY" w:eastAsia="en-MY" w:bidi="ar-SA"/>
        </w:rPr>
        <w:t>ۡ</w:t>
      </w:r>
      <w:r w:rsidRPr="006A2D1A">
        <w:rPr>
          <w:rFonts w:ascii="KFGQPC Uthmanic Script HAFS" w:hint="eastAsia"/>
          <w:rtl/>
          <w:lang w:val="en-MY" w:eastAsia="en-MY" w:bidi="ar-SA"/>
        </w:rPr>
        <w:t>مِنُونَ</w:t>
      </w:r>
      <w:r w:rsidRPr="006A2D1A">
        <w:rPr>
          <w:rFonts w:ascii="KFGQPC Uthmanic Script HAFS"/>
          <w:rtl/>
          <w:lang w:val="en-MY" w:eastAsia="en-MY" w:bidi="ar-SA"/>
        </w:rPr>
        <w:t xml:space="preserve"> </w:t>
      </w:r>
      <w:r w:rsidRPr="006A2D1A">
        <w:rPr>
          <w:rFonts w:ascii="KFGQPC Uthmanic Script HAFS" w:hint="cs"/>
          <w:rtl/>
          <w:lang w:val="en-MY" w:eastAsia="en-MY" w:bidi="ar-SA"/>
        </w:rPr>
        <w:t>٩٦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جَا</w:t>
      </w:r>
      <w:r w:rsidRPr="006A2D1A">
        <w:rPr>
          <w:rFonts w:ascii="KFGQPC Uthmanic Script HAFS" w:hint="cs"/>
          <w:rtl/>
          <w:lang w:val="en-MY" w:eastAsia="en-MY" w:bidi="ar-SA"/>
        </w:rPr>
        <w:t>ٓ</w:t>
      </w:r>
      <w:r w:rsidRPr="006A2D1A">
        <w:rPr>
          <w:rFonts w:ascii="KFGQPC Uthmanic Script HAFS" w:hint="eastAsia"/>
          <w:rtl/>
          <w:lang w:val="en-MY" w:eastAsia="en-MY" w:bidi="ar-SA"/>
        </w:rPr>
        <w:t>ءَت</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ءَايَةٍ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حَتَّى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يَرَوُاْ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عَذَابَ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أَلِيمَ</w:t>
      </w:r>
      <w:r w:rsidRPr="006A2D1A">
        <w:rPr>
          <w:rFonts w:ascii="KFGQPC Uthmanic Script HAFS"/>
          <w:rtl/>
          <w:lang w:val="en-MY" w:eastAsia="en-MY" w:bidi="ar-SA"/>
        </w:rPr>
        <w:t xml:space="preserve"> </w:t>
      </w:r>
      <w:r w:rsidRPr="006A2D1A">
        <w:rPr>
          <w:rFonts w:ascii="KFGQPC Uthmanic Script HAFS" w:hint="cs"/>
          <w:rtl/>
          <w:lang w:val="en-MY" w:eastAsia="en-MY" w:bidi="ar-SA"/>
        </w:rPr>
        <w:t>٩٧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يونس</w:t>
      </w:r>
      <w:r w:rsidRPr="006A2D1A">
        <w:rPr>
          <w:rStyle w:val="Char7"/>
          <w:rtl/>
        </w:rPr>
        <w:t xml:space="preserve"> : </w:t>
      </w:r>
      <w:r w:rsidRPr="006A2D1A">
        <w:rPr>
          <w:rStyle w:val="Char7"/>
          <w:rFonts w:hint="cs"/>
          <w:rtl/>
        </w:rPr>
        <w:t>٩٦</w:t>
      </w:r>
      <w:r w:rsidRPr="006A2D1A">
        <w:rPr>
          <w:rStyle w:val="Char7"/>
          <w:rFonts w:hint="eastAsia"/>
          <w:rtl/>
        </w:rPr>
        <w:t>،</w:t>
      </w:r>
      <w:r w:rsidRPr="006A2D1A">
        <w:rPr>
          <w:rStyle w:val="Char7"/>
          <w:rtl/>
        </w:rPr>
        <w:t xml:space="preserve">  </w:t>
      </w:r>
      <w:r w:rsidRPr="006A2D1A">
        <w:rPr>
          <w:rStyle w:val="Char7"/>
          <w:rFonts w:hint="cs"/>
          <w:rtl/>
        </w:rPr>
        <w:t>٩٧</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r w:rsidR="00D037FF" w:rsidRPr="006A2D1A">
        <w:rPr>
          <w:rtl/>
          <w:lang w:bidi="ar-SA"/>
        </w:rPr>
        <w:t xml:space="preserve">  </w:t>
      </w:r>
    </w:p>
    <w:p w:rsidR="00D037FF" w:rsidRPr="006A2D1A" w:rsidRDefault="00D037FF" w:rsidP="00167AB1">
      <w:pPr>
        <w:pStyle w:val="a2"/>
        <w:rPr>
          <w:spacing w:val="0"/>
          <w:rtl/>
          <w:lang w:bidi="ar-SA"/>
        </w:rPr>
      </w:pPr>
      <w:r w:rsidRPr="006A2D1A">
        <w:rPr>
          <w:spacing w:val="0"/>
          <w:rtl/>
          <w:lang w:bidi="ar-SA"/>
        </w:rPr>
        <w:t>بی‌گمان کسانی که فرمان پروردگارت بر آنان تحقق یافت، ایمان نمی‌آورند؛ اگرچه همه‌ی نشانه‌ها برایشان بیاید، تا آن‌که عذاب دردناک را مشاهده کنند.</w:t>
      </w:r>
    </w:p>
    <w:p w:rsidR="00C422F8" w:rsidRPr="006A2D1A" w:rsidRDefault="00C422F8" w:rsidP="00B65FC0">
      <w:pPr>
        <w:pStyle w:val="PlainText"/>
        <w:rPr>
          <w:spacing w:val="0"/>
          <w:rtl/>
        </w:rPr>
      </w:pPr>
      <w:r w:rsidRPr="006A2D1A">
        <w:rPr>
          <w:spacing w:val="0"/>
          <w:rtl/>
        </w:rPr>
        <w:t>دل‌ها در میان دو انگشت از انگشتان پروردگار رحمان است و الله، دل‌ها را هر گونه که بخواهد، می‌گرداند؛ لذا کسی که سزاوار عذاب ال</w:t>
      </w:r>
      <w:r w:rsidR="00B65FC0" w:rsidRPr="006A2D1A">
        <w:rPr>
          <w:rFonts w:hint="cs"/>
          <w:spacing w:val="0"/>
          <w:rtl/>
        </w:rPr>
        <w:t>ه</w:t>
      </w:r>
      <w:r w:rsidRPr="006A2D1A">
        <w:rPr>
          <w:spacing w:val="0"/>
          <w:rtl/>
        </w:rPr>
        <w:t>ی گردد، هرگز ایمان نمی‌آورد. هرچند همه‌ی نشانه‌ها را به او نشان دهید. از این‌رو مشرکان، از رسول‌الله</w:t>
      </w:r>
      <w:r w:rsidRPr="006A2D1A">
        <w:rPr>
          <w:spacing w:val="0"/>
        </w:rPr>
        <w:sym w:font="AGA Arabesque" w:char="F072"/>
      </w:r>
      <w:r w:rsidRPr="006A2D1A">
        <w:rPr>
          <w:spacing w:val="0"/>
          <w:rtl/>
        </w:rPr>
        <w:t xml:space="preserve"> خواستند که نشانه‌ای به آن‌ها نشان دهد و پیامبر</w:t>
      </w:r>
      <w:r w:rsidRPr="006A2D1A">
        <w:rPr>
          <w:spacing w:val="0"/>
        </w:rPr>
        <w:sym w:font="AGA Arabesque" w:char="F072"/>
      </w:r>
      <w:r w:rsidRPr="006A2D1A">
        <w:rPr>
          <w:spacing w:val="0"/>
          <w:rtl/>
        </w:rPr>
        <w:t xml:space="preserve">  نیز این نشانه‌ی شگفت‌انگیز را به آنان نشان داد؛ ن</w:t>
      </w:r>
      <w:r w:rsidR="002C7080" w:rsidRPr="006A2D1A">
        <w:rPr>
          <w:spacing w:val="0"/>
          <w:rtl/>
        </w:rPr>
        <w:t>شانه‌ای که از توان همه خارج است؛</w:t>
      </w:r>
      <w:r w:rsidRPr="006A2D1A">
        <w:rPr>
          <w:spacing w:val="0"/>
          <w:rtl/>
        </w:rPr>
        <w:t xml:space="preserve"> اما چه گفتند؟ ببینیم الله متعال، در این‌باره چه می‌فرماید؟</w:t>
      </w:r>
    </w:p>
    <w:p w:rsidR="006B4517" w:rsidRPr="006A2D1A" w:rsidRDefault="00C81A0F" w:rsidP="00C81A0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يَرَو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ءَايَة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رِضُواْ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وَيَقُولُواْ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سِح</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مُّس</w:t>
      </w:r>
      <w:r w:rsidRPr="006A2D1A">
        <w:rPr>
          <w:rFonts w:ascii="KFGQPC Uthmanic Script HAFS" w:hint="cs"/>
          <w:rtl/>
          <w:lang w:val="en-MY" w:eastAsia="en-MY" w:bidi="ar-SA"/>
        </w:rPr>
        <w:t>ۡ</w:t>
      </w:r>
      <w:r w:rsidRPr="006A2D1A">
        <w:rPr>
          <w:rFonts w:ascii="KFGQPC Uthmanic Script HAFS" w:hint="eastAsia"/>
          <w:rtl/>
          <w:lang w:val="en-MY" w:eastAsia="en-MY" w:bidi="ar-SA"/>
        </w:rPr>
        <w:t>تَمِرّ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٢</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وَكَذَّبُواْ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تَّبَعُو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أَه</w:t>
      </w:r>
      <w:r w:rsidRPr="006A2D1A">
        <w:rPr>
          <w:rFonts w:ascii="KFGQPC Uthmanic Script HAFS" w:hint="cs"/>
          <w:rtl/>
          <w:lang w:val="en-MY" w:eastAsia="en-MY" w:bidi="ar-SA"/>
        </w:rPr>
        <w:t>ۡ</w:t>
      </w:r>
      <w:r w:rsidRPr="006A2D1A">
        <w:rPr>
          <w:rFonts w:ascii="KFGQPC Uthmanic Script HAFS" w:hint="eastAsia"/>
          <w:rtl/>
          <w:lang w:val="en-MY" w:eastAsia="en-MY" w:bidi="ar-SA"/>
        </w:rPr>
        <w:t>وَا</w:t>
      </w:r>
      <w:r w:rsidRPr="006A2D1A">
        <w:rPr>
          <w:rFonts w:ascii="KFGQPC Uthmanic Script HAFS" w:hint="cs"/>
          <w:rtl/>
          <w:lang w:val="en-MY" w:eastAsia="en-MY" w:bidi="ar-SA"/>
        </w:rPr>
        <w:t>ٓ</w:t>
      </w:r>
      <w:r w:rsidRPr="006A2D1A">
        <w:rPr>
          <w:rFonts w:ascii="KFGQPC Uthmanic Script HAFS" w:hint="eastAsia"/>
          <w:rtl/>
          <w:lang w:val="en-MY" w:eastAsia="en-MY" w:bidi="ar-SA"/>
        </w:rPr>
        <w:t>ءَهُم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مُّس</w:t>
      </w:r>
      <w:r w:rsidRPr="006A2D1A">
        <w:rPr>
          <w:rFonts w:ascii="KFGQPC Uthmanic Script HAFS" w:hint="cs"/>
          <w:rtl/>
          <w:lang w:val="en-MY" w:eastAsia="en-MY" w:bidi="ar-SA"/>
        </w:rPr>
        <w:t>ۡ</w:t>
      </w:r>
      <w:r w:rsidRPr="006A2D1A">
        <w:rPr>
          <w:rFonts w:ascii="KFGQPC Uthmanic Script HAFS" w:hint="eastAsia"/>
          <w:rtl/>
          <w:lang w:val="en-MY" w:eastAsia="en-MY" w:bidi="ar-SA"/>
        </w:rPr>
        <w:t>تَقِرّ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القمر</w:t>
      </w:r>
      <w:r w:rsidRPr="006A2D1A">
        <w:rPr>
          <w:rStyle w:val="Char7"/>
          <w:rtl/>
        </w:rPr>
        <w:t xml:space="preserve">: </w:t>
      </w:r>
      <w:r w:rsidRPr="006A2D1A">
        <w:rPr>
          <w:rStyle w:val="Char7"/>
          <w:rFonts w:hint="cs"/>
          <w:rtl/>
        </w:rPr>
        <w:t>٢</w:t>
      </w:r>
      <w:r w:rsidRPr="006A2D1A">
        <w:rPr>
          <w:rStyle w:val="Char7"/>
          <w:rFonts w:hint="eastAsia"/>
          <w:rtl/>
        </w:rPr>
        <w:t>،</w:t>
      </w:r>
      <w:r w:rsidRPr="006A2D1A">
        <w:rPr>
          <w:rStyle w:val="Char7"/>
          <w:rtl/>
        </w:rPr>
        <w:t xml:space="preserve">  </w:t>
      </w:r>
      <w:r w:rsidRPr="006A2D1A">
        <w:rPr>
          <w:rStyle w:val="Char7"/>
          <w:rFonts w:hint="cs"/>
          <w:rtl/>
        </w:rPr>
        <w:t>٣</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r w:rsidR="002C7080" w:rsidRPr="006A2D1A">
        <w:rPr>
          <w:rtl/>
          <w:lang w:bidi="ar-SA"/>
        </w:rPr>
        <w:t xml:space="preserve"> </w:t>
      </w:r>
    </w:p>
    <w:p w:rsidR="006B4517" w:rsidRPr="006A2D1A" w:rsidRDefault="006B4517" w:rsidP="00167AB1">
      <w:pPr>
        <w:pStyle w:val="a2"/>
        <w:rPr>
          <w:spacing w:val="0"/>
          <w:rtl/>
          <w:lang w:bidi="ar-SA"/>
        </w:rPr>
      </w:pPr>
      <w:r w:rsidRPr="006A2D1A">
        <w:rPr>
          <w:spacing w:val="0"/>
          <w:rtl/>
          <w:lang w:bidi="ar-SA"/>
        </w:rPr>
        <w:t>و اگر نشانه‌ای ببینند، روی می‌گردانند و می‌گویند: جادوی باطلی</w:t>
      </w:r>
      <w:r w:rsidR="002C7080" w:rsidRPr="006A2D1A">
        <w:rPr>
          <w:spacing w:val="0"/>
          <w:rtl/>
          <w:lang w:bidi="ar-SA"/>
        </w:rPr>
        <w:t>‌</w:t>
      </w:r>
      <w:r w:rsidRPr="006A2D1A">
        <w:rPr>
          <w:spacing w:val="0"/>
          <w:rtl/>
          <w:lang w:bidi="ar-SA"/>
        </w:rPr>
        <w:t>ست. و (پیامبر و رسالتش را) دروغ شمردند و از خواسته‌های نفسانی خویش پیروی کردند. و هر امری، سرانجام (در محل خود) قرار می‌گیرد.</w:t>
      </w:r>
    </w:p>
    <w:p w:rsidR="001A2204" w:rsidRPr="006A2D1A" w:rsidRDefault="00280F02" w:rsidP="00522994">
      <w:pPr>
        <w:pStyle w:val="PlainText"/>
        <w:spacing w:line="228" w:lineRule="auto"/>
        <w:rPr>
          <w:spacing w:val="0"/>
          <w:rtl/>
        </w:rPr>
      </w:pPr>
      <w:r w:rsidRPr="006A2D1A">
        <w:rPr>
          <w:spacing w:val="0"/>
          <w:rtl/>
        </w:rPr>
        <w:t>از حدیث ابوهریره</w:t>
      </w:r>
      <w:r w:rsidRPr="006A2D1A">
        <w:rPr>
          <w:spacing w:val="0"/>
        </w:rPr>
        <w:sym w:font="AGA Arabesque" w:char="F074"/>
      </w:r>
      <w:r w:rsidRPr="006A2D1A">
        <w:rPr>
          <w:spacing w:val="0"/>
          <w:rtl/>
        </w:rPr>
        <w:t xml:space="preserve"> بدین نکته پی می‌بریم که الله متعال، لطف زیادی به این امت فرموده که غنایم جنگی را برایشان حلال نموده است؛ حال آن‌که غنایم جنگی بر امت‌های گذشته حرام بود. در غنایمی که مسلمانان از کافران به دست می‌آور</w:t>
      </w:r>
      <w:r w:rsidR="002C7080" w:rsidRPr="006A2D1A">
        <w:rPr>
          <w:spacing w:val="0"/>
          <w:rtl/>
        </w:rPr>
        <w:t>ن</w:t>
      </w:r>
      <w:r w:rsidRPr="006A2D1A">
        <w:rPr>
          <w:spacing w:val="0"/>
          <w:rtl/>
        </w:rPr>
        <w:t>د، خیر فراوانی وجود دارد و در زمینه‌ی جهاد، به‌کارِ مسلمانان می‌آید و در این عرصه کمک زیادی به آن‌ها می‌کند.</w:t>
      </w:r>
      <w:r w:rsidR="0007358E" w:rsidRPr="006A2D1A">
        <w:rPr>
          <w:spacing w:val="0"/>
          <w:rtl/>
        </w:rPr>
        <w:t xml:space="preserve"> مثلاً با اموالی که در جهاد از کفار به‌غنیمت می‌گیرند، برای جهاد و پیکار دوباره با آن‌ها، آماده می‌شوند و می‌توانند باری دیگر، با آنان بجنگند. این، از فضل و لطف الله</w:t>
      </w:r>
      <w:r w:rsidR="0007358E" w:rsidRPr="006A2D1A">
        <w:rPr>
          <w:spacing w:val="0"/>
        </w:rPr>
        <w:sym w:font="AGA Arabesque" w:char="F055"/>
      </w:r>
      <w:r w:rsidR="0007358E" w:rsidRPr="006A2D1A">
        <w:rPr>
          <w:spacing w:val="0"/>
          <w:rtl/>
        </w:rPr>
        <w:t xml:space="preserve"> می‌باشد؛ </w:t>
      </w:r>
      <w:r w:rsidR="000232C0" w:rsidRPr="006A2D1A">
        <w:rPr>
          <w:spacing w:val="0"/>
          <w:rtl/>
        </w:rPr>
        <w:t>چنان‌که</w:t>
      </w:r>
      <w:r w:rsidR="0007358E" w:rsidRPr="006A2D1A">
        <w:rPr>
          <w:spacing w:val="0"/>
          <w:rtl/>
        </w:rPr>
        <w:t xml:space="preserve"> رسول‌الله</w:t>
      </w:r>
      <w:r w:rsidR="0007358E" w:rsidRPr="006A2D1A">
        <w:rPr>
          <w:spacing w:val="0"/>
        </w:rPr>
        <w:sym w:font="AGA Arabesque" w:char="F072"/>
      </w:r>
      <w:r w:rsidR="0007358E" w:rsidRPr="006A2D1A">
        <w:rPr>
          <w:spacing w:val="0"/>
          <w:rtl/>
        </w:rPr>
        <w:t xml:space="preserve"> فرموده است: </w:t>
      </w:r>
      <w:r w:rsidR="0007358E" w:rsidRPr="006A2D1A">
        <w:rPr>
          <w:rStyle w:val="Char1"/>
          <w:spacing w:val="0"/>
          <w:rtl/>
          <w:lang w:bidi="ar-SA"/>
        </w:rPr>
        <w:t>«</w:t>
      </w:r>
      <w:r w:rsidR="00897B4C" w:rsidRPr="006A2D1A">
        <w:rPr>
          <w:rStyle w:val="Char1"/>
          <w:spacing w:val="0"/>
          <w:rtl/>
          <w:lang w:bidi="ar-SA"/>
        </w:rPr>
        <w:t>أُعْطِيتُ خَمْسًا، لَمْ يُعْطَهُنَّ أَحَدٌ قَبْلِي</w:t>
      </w:r>
      <w:r w:rsidR="0007358E" w:rsidRPr="006A2D1A">
        <w:rPr>
          <w:rStyle w:val="Char1"/>
          <w:spacing w:val="0"/>
          <w:rtl/>
          <w:lang w:bidi="ar-SA"/>
        </w:rPr>
        <w:t>»</w:t>
      </w:r>
      <w:r w:rsidR="002C7080" w:rsidRPr="006A2D1A">
        <w:rPr>
          <w:spacing w:val="0"/>
          <w:rtl/>
        </w:rPr>
        <w:t>؛</w:t>
      </w:r>
      <w:r w:rsidR="00897B4C" w:rsidRPr="006A2D1A">
        <w:rPr>
          <w:spacing w:val="0"/>
          <w:rtl/>
        </w:rPr>
        <w:t xml:space="preserve"> یعنی:</w:t>
      </w:r>
      <w:r w:rsidR="0007358E" w:rsidRPr="006A2D1A">
        <w:rPr>
          <w:spacing w:val="0"/>
          <w:rtl/>
        </w:rPr>
        <w:t xml:space="preserve"> «</w:t>
      </w:r>
      <w:r w:rsidR="00897B4C" w:rsidRPr="006A2D1A">
        <w:rPr>
          <w:spacing w:val="0"/>
          <w:rtl/>
        </w:rPr>
        <w:t>پنج چیز به من عطا شده است که به هیچ پیامبری عطا نشد</w:t>
      </w:r>
      <w:r w:rsidR="0007358E" w:rsidRPr="006A2D1A">
        <w:rPr>
          <w:spacing w:val="0"/>
          <w:rtl/>
        </w:rPr>
        <w:t>»</w:t>
      </w:r>
      <w:r w:rsidR="00897B4C" w:rsidRPr="006A2D1A">
        <w:rPr>
          <w:spacing w:val="0"/>
          <w:rtl/>
        </w:rPr>
        <w:t xml:space="preserve">. سپس یکی از موارد پنج‌گانه‌ای که برشمرد، این بود که فرمود: </w:t>
      </w:r>
      <w:r w:rsidR="00897B4C" w:rsidRPr="006A2D1A">
        <w:rPr>
          <w:rStyle w:val="Char1"/>
          <w:spacing w:val="0"/>
          <w:rtl/>
          <w:lang w:bidi="ar-SA"/>
        </w:rPr>
        <w:t>«</w:t>
      </w:r>
      <w:r w:rsidR="00C96AAB" w:rsidRPr="006A2D1A">
        <w:rPr>
          <w:rStyle w:val="Char1"/>
          <w:spacing w:val="0"/>
          <w:rtl/>
          <w:lang w:bidi="ar-SA"/>
        </w:rPr>
        <w:t>وَأُحِلَّتْ لِيَ الْمَغَانِمُ وَلَمْ تَحِلَّ لأَحَدٍ قَبْلِي</w:t>
      </w:r>
      <w:r w:rsidR="00897B4C" w:rsidRPr="006A2D1A">
        <w:rPr>
          <w:rStyle w:val="Char1"/>
          <w:spacing w:val="0"/>
          <w:rtl/>
          <w:lang w:bidi="ar-SA"/>
        </w:rPr>
        <w:t>»</w:t>
      </w:r>
      <w:r w:rsidR="002C7080" w:rsidRPr="006A2D1A">
        <w:rPr>
          <w:spacing w:val="0"/>
          <w:rtl/>
        </w:rPr>
        <w:t>؛</w:t>
      </w:r>
      <w:r w:rsidR="003A729F" w:rsidRPr="006A2D1A">
        <w:rPr>
          <w:rStyle w:val="FootnoteReference"/>
          <w:rFonts w:cs="B Lotus"/>
          <w:smallCaps w:val="0"/>
          <w:spacing w:val="0"/>
          <w:szCs w:val="28"/>
          <w:rtl/>
        </w:rPr>
        <w:t>(</w:t>
      </w:r>
      <w:r w:rsidR="003A729F" w:rsidRPr="006A2D1A">
        <w:rPr>
          <w:rStyle w:val="FootnoteReference"/>
          <w:rFonts w:cs="B Lotus"/>
          <w:smallCaps w:val="0"/>
          <w:spacing w:val="0"/>
          <w:szCs w:val="28"/>
          <w:rtl/>
        </w:rPr>
        <w:footnoteReference w:id="137"/>
      </w:r>
      <w:r w:rsidR="003A729F" w:rsidRPr="006A2D1A">
        <w:rPr>
          <w:rStyle w:val="FootnoteReference"/>
          <w:rFonts w:cs="B Lotus"/>
          <w:smallCaps w:val="0"/>
          <w:spacing w:val="0"/>
          <w:szCs w:val="28"/>
          <w:rtl/>
        </w:rPr>
        <w:t>)</w:t>
      </w:r>
      <w:r w:rsidR="00897B4C" w:rsidRPr="006A2D1A">
        <w:rPr>
          <w:spacing w:val="0"/>
          <w:rtl/>
        </w:rPr>
        <w:t xml:space="preserve">  </w:t>
      </w:r>
      <w:r w:rsidR="003861BC" w:rsidRPr="006A2D1A">
        <w:rPr>
          <w:spacing w:val="0"/>
          <w:rtl/>
        </w:rPr>
        <w:t xml:space="preserve">یعنی: </w:t>
      </w:r>
      <w:r w:rsidR="00897B4C" w:rsidRPr="006A2D1A">
        <w:rPr>
          <w:spacing w:val="0"/>
          <w:rtl/>
        </w:rPr>
        <w:t>«</w:t>
      </w:r>
      <w:r w:rsidR="003861BC" w:rsidRPr="006A2D1A">
        <w:rPr>
          <w:spacing w:val="0"/>
          <w:rtl/>
        </w:rPr>
        <w:t>اموال غنیمت برا</w:t>
      </w:r>
      <w:r w:rsidR="002C7080" w:rsidRPr="006A2D1A">
        <w:rPr>
          <w:spacing w:val="0"/>
          <w:rtl/>
        </w:rPr>
        <w:t>یم حلال شد؛ حال آن‌که پیش از من</w:t>
      </w:r>
      <w:r w:rsidR="003861BC" w:rsidRPr="006A2D1A">
        <w:rPr>
          <w:spacing w:val="0"/>
          <w:rtl/>
        </w:rPr>
        <w:t xml:space="preserve"> برای هیچ پیامبری حلال نشده بود</w:t>
      </w:r>
      <w:r w:rsidR="00897B4C" w:rsidRPr="006A2D1A">
        <w:rPr>
          <w:spacing w:val="0"/>
          <w:rtl/>
        </w:rPr>
        <w:t>»</w:t>
      </w:r>
      <w:r w:rsidR="002C7080" w:rsidRPr="006A2D1A">
        <w:rPr>
          <w:spacing w:val="0"/>
          <w:rtl/>
        </w:rPr>
        <w:t>.</w:t>
      </w:r>
    </w:p>
    <w:p w:rsidR="000E22A2" w:rsidRPr="006A2D1A" w:rsidRDefault="000E22A2" w:rsidP="00167AB1">
      <w:pPr>
        <w:pStyle w:val="PlainText"/>
        <w:rPr>
          <w:spacing w:val="0"/>
          <w:rtl/>
        </w:rPr>
      </w:pPr>
      <w:r w:rsidRPr="006A2D1A">
        <w:rPr>
          <w:spacing w:val="0"/>
          <w:rtl/>
        </w:rPr>
        <w:t>از دیگر نشانه</w:t>
      </w:r>
      <w:r w:rsidR="002C7080" w:rsidRPr="006A2D1A">
        <w:rPr>
          <w:spacing w:val="0"/>
          <w:rtl/>
        </w:rPr>
        <w:t>‌</w:t>
      </w:r>
      <w:r w:rsidRPr="006A2D1A">
        <w:rPr>
          <w:spacing w:val="0"/>
          <w:rtl/>
        </w:rPr>
        <w:t xml:space="preserve">هایی که در این </w:t>
      </w:r>
      <w:r w:rsidR="002C7080" w:rsidRPr="006A2D1A">
        <w:rPr>
          <w:spacing w:val="0"/>
          <w:rtl/>
        </w:rPr>
        <w:t xml:space="preserve">حدیث </w:t>
      </w:r>
      <w:r w:rsidRPr="006A2D1A">
        <w:rPr>
          <w:spacing w:val="0"/>
          <w:rtl/>
        </w:rPr>
        <w:t>آمده، این است که دست خیانت‌کاران به دست پیامبرشان چسبید؛ و این، امری غیرعادی</w:t>
      </w:r>
      <w:r w:rsidR="002C7080" w:rsidRPr="006A2D1A">
        <w:rPr>
          <w:spacing w:val="0"/>
          <w:rtl/>
        </w:rPr>
        <w:t>‌ست؛ اما الله متعال</w:t>
      </w:r>
      <w:r w:rsidRPr="006A2D1A">
        <w:rPr>
          <w:spacing w:val="0"/>
          <w:rtl/>
        </w:rPr>
        <w:t xml:space="preserve"> بر هر کاری تواناست.</w:t>
      </w:r>
    </w:p>
    <w:p w:rsidR="000E22A2" w:rsidRPr="006A2D1A" w:rsidRDefault="000E22A2" w:rsidP="00B65FC0">
      <w:pPr>
        <w:pStyle w:val="PlainText"/>
        <w:rPr>
          <w:spacing w:val="0"/>
          <w:rtl/>
        </w:rPr>
      </w:pPr>
      <w:r w:rsidRPr="006A2D1A">
        <w:rPr>
          <w:spacing w:val="0"/>
          <w:rtl/>
        </w:rPr>
        <w:t>هم‌چنین درمی‌</w:t>
      </w:r>
      <w:r w:rsidR="002C7080" w:rsidRPr="006A2D1A">
        <w:rPr>
          <w:spacing w:val="0"/>
          <w:rtl/>
        </w:rPr>
        <w:t>یابیم که پیامبران ال</w:t>
      </w:r>
      <w:r w:rsidR="00B65FC0" w:rsidRPr="006A2D1A">
        <w:rPr>
          <w:rFonts w:hint="cs"/>
          <w:spacing w:val="0"/>
          <w:rtl/>
        </w:rPr>
        <w:t>ه</w:t>
      </w:r>
      <w:r w:rsidR="002C7080" w:rsidRPr="006A2D1A">
        <w:rPr>
          <w:spacing w:val="0"/>
          <w:rtl/>
        </w:rPr>
        <w:t>ی</w:t>
      </w:r>
      <w:r w:rsidRPr="006A2D1A">
        <w:rPr>
          <w:spacing w:val="0"/>
          <w:rtl/>
        </w:rPr>
        <w:t xml:space="preserve"> غیب نمی‌دانستند</w:t>
      </w:r>
      <w:r w:rsidR="002C7080" w:rsidRPr="006A2D1A">
        <w:rPr>
          <w:spacing w:val="0"/>
          <w:rtl/>
        </w:rPr>
        <w:t>؛</w:t>
      </w:r>
      <w:r w:rsidRPr="006A2D1A">
        <w:rPr>
          <w:spacing w:val="0"/>
          <w:rtl/>
        </w:rPr>
        <w:t xml:space="preserve"> مگر آن‌که خداوند</w:t>
      </w:r>
      <w:r w:rsidRPr="006A2D1A">
        <w:rPr>
          <w:spacing w:val="0"/>
        </w:rPr>
        <w:sym w:font="AGA Arabesque" w:char="F055"/>
      </w:r>
      <w:r w:rsidRPr="006A2D1A">
        <w:rPr>
          <w:spacing w:val="0"/>
          <w:rtl/>
        </w:rPr>
        <w:t xml:space="preserve"> آن‌ها را از یک مسأله‌ی غیبی آگاه می‌ساخت. واضح است که پیامبران، غیب نمی‌دانستند. گذشته از این حدیث، دلایل زیادی وجود دارد که پیامبران از غیب، بی‌اطلاع بوده‌اند و غیب نمی‌دانسته‌اند؛ </w:t>
      </w:r>
      <w:r w:rsidR="000232C0" w:rsidRPr="006A2D1A">
        <w:rPr>
          <w:spacing w:val="0"/>
          <w:rtl/>
        </w:rPr>
        <w:t>چنان‌که</w:t>
      </w:r>
      <w:r w:rsidRPr="006A2D1A">
        <w:rPr>
          <w:spacing w:val="0"/>
          <w:rtl/>
        </w:rPr>
        <w:t xml:space="preserve"> </w:t>
      </w:r>
      <w:r w:rsidR="00DC3B82" w:rsidRPr="006A2D1A">
        <w:rPr>
          <w:spacing w:val="0"/>
          <w:rtl/>
        </w:rPr>
        <w:t xml:space="preserve">اسرار و </w:t>
      </w:r>
      <w:r w:rsidRPr="006A2D1A">
        <w:rPr>
          <w:spacing w:val="0"/>
          <w:rtl/>
        </w:rPr>
        <w:t>مسایل زیادی بر پیامبرمان</w:t>
      </w:r>
      <w:r w:rsidR="002C7080" w:rsidRPr="006A2D1A">
        <w:rPr>
          <w:spacing w:val="0"/>
        </w:rPr>
        <w:sym w:font="AGA Arabesque" w:char="F075"/>
      </w:r>
      <w:r w:rsidRPr="006A2D1A">
        <w:rPr>
          <w:spacing w:val="0"/>
          <w:rtl/>
        </w:rPr>
        <w:t xml:space="preserve"> مخفی و پوشیده می‌ماند</w:t>
      </w:r>
      <w:r w:rsidR="002C7080" w:rsidRPr="006A2D1A">
        <w:rPr>
          <w:spacing w:val="0"/>
          <w:rtl/>
        </w:rPr>
        <w:t>؛</w:t>
      </w:r>
      <w:r w:rsidR="00E07489" w:rsidRPr="006A2D1A">
        <w:rPr>
          <w:spacing w:val="0"/>
          <w:rtl/>
        </w:rPr>
        <w:t xml:space="preserve"> نمونه‌اش را می‌توانیم درسومین آیه‌ از سوره‌ی «تحریم» ببینیم که الله</w:t>
      </w:r>
      <w:r w:rsidR="00E07489" w:rsidRPr="006A2D1A">
        <w:rPr>
          <w:spacing w:val="0"/>
        </w:rPr>
        <w:sym w:font="AGA Arabesque" w:char="F055"/>
      </w:r>
      <w:r w:rsidR="00E07489" w:rsidRPr="006A2D1A">
        <w:rPr>
          <w:spacing w:val="0"/>
          <w:rtl/>
        </w:rPr>
        <w:t xml:space="preserve"> می‌فرماید:</w:t>
      </w:r>
    </w:p>
    <w:p w:rsidR="00DC3B82" w:rsidRPr="006A2D1A" w:rsidRDefault="00C81A0F" w:rsidP="00C81A0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وَإِذ</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أَسَرَّ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لنَّبِيُّ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أَز</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جِهِ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حَدِيث</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فَلَمَّا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نَبَّأَت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وَأَظ</w:t>
      </w:r>
      <w:r w:rsidRPr="006A2D1A">
        <w:rPr>
          <w:rFonts w:ascii="KFGQPC Uthmanic Script HAFS" w:hint="cs"/>
          <w:rtl/>
          <w:lang w:val="en-MY" w:eastAsia="en-MY" w:bidi="ar-SA"/>
        </w:rPr>
        <w:t>ۡ</w:t>
      </w:r>
      <w:r w:rsidRPr="006A2D1A">
        <w:rPr>
          <w:rFonts w:ascii="KFGQPC Uthmanic Script HAFS" w:hint="eastAsia"/>
          <w:rtl/>
          <w:lang w:val="en-MY" w:eastAsia="en-MY" w:bidi="ar-SA"/>
        </w:rPr>
        <w:t>هَرَهُ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عَرَّفَ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ضَهُ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وَأَع</w:t>
      </w:r>
      <w:r w:rsidRPr="006A2D1A">
        <w:rPr>
          <w:rFonts w:ascii="KFGQPC Uthmanic Script HAFS" w:hint="cs"/>
          <w:rtl/>
          <w:lang w:val="en-MY" w:eastAsia="en-MY" w:bidi="ar-SA"/>
        </w:rPr>
        <w:t>ۡ</w:t>
      </w:r>
      <w:r w:rsidRPr="006A2D1A">
        <w:rPr>
          <w:rFonts w:ascii="KFGQPC Uthmanic Script HAFS" w:hint="eastAsia"/>
          <w:rtl/>
          <w:lang w:val="en-MY" w:eastAsia="en-MY" w:bidi="ar-SA"/>
        </w:rPr>
        <w:t>رَضَ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فَلَمَّا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نَبَّأَهَا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hint="cs"/>
          <w:rtl/>
          <w:lang w:val="en-MY" w:eastAsia="en-MY" w:bidi="ar-SA"/>
        </w:rPr>
        <w:t>ۢ</w:t>
      </w:r>
      <w:r w:rsidRPr="006A2D1A">
        <w:rPr>
          <w:rFonts w:ascii="KFGQPC Uthmanic Script HAFS" w:hint="eastAsia"/>
          <w:rtl/>
          <w:lang w:val="en-MY" w:eastAsia="en-MY" w:bidi="ar-SA"/>
        </w:rPr>
        <w:t>بَأَكَ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hint="eastAsia"/>
          <w:rtl/>
          <w:lang w:val="en-MY" w:eastAsia="en-MY" w:bidi="ar-SA"/>
        </w:rPr>
        <w:t>ذَا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نَبَّأَنِيَ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عَلِيمُ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خَبِيرُ</w:t>
      </w:r>
      <w:r w:rsidRPr="006A2D1A">
        <w:rPr>
          <w:rFonts w:ascii="KFGQPC Uthmanic Script HAFS"/>
          <w:rtl/>
          <w:lang w:val="en-MY" w:eastAsia="en-MY" w:bidi="ar-SA"/>
        </w:rPr>
        <w:t xml:space="preserve"> </w:t>
      </w:r>
      <w:r w:rsidRPr="006A2D1A">
        <w:rPr>
          <w:rFonts w:ascii="KFGQPC Uthmanic Script HAFS" w:hint="cs"/>
          <w:rtl/>
          <w:lang w:val="en-MY" w:eastAsia="en-MY" w:bidi="ar-SA"/>
        </w:rPr>
        <w:t>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التحريم</w:t>
      </w:r>
      <w:r w:rsidRPr="006A2D1A">
        <w:rPr>
          <w:rStyle w:val="Char7"/>
          <w:rtl/>
        </w:rPr>
        <w:t xml:space="preserve">: </w:t>
      </w:r>
      <w:r w:rsidRPr="006A2D1A">
        <w:rPr>
          <w:rStyle w:val="Char7"/>
          <w:rFonts w:hint="cs"/>
          <w:rtl/>
        </w:rPr>
        <w:t>٣</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DC3B82" w:rsidRPr="006A2D1A" w:rsidRDefault="00DC3B82" w:rsidP="00167AB1">
      <w:pPr>
        <w:pStyle w:val="a2"/>
        <w:rPr>
          <w:spacing w:val="0"/>
          <w:rtl/>
          <w:lang w:bidi="ar-SA"/>
        </w:rPr>
      </w:pPr>
      <w:r w:rsidRPr="006A2D1A">
        <w:rPr>
          <w:spacing w:val="0"/>
          <w:rtl/>
          <w:lang w:bidi="ar-SA"/>
        </w:rPr>
        <w:t>و هنگامی که پیامبر، رازی را به یکی از همسرانش گفت و او، آن راز را (نزدِ یکی دیگر از همسران پیامبر) فاش کرد. و الله، پیامبر را از آن آگاه ساخت؛ (پیامبر) بخشی از آن را برای او بازگو کرد و از (بازگو کردن) بخش دیگرش خودداری نمود و چون پیامبر، آن زن را از این موضوع باخبر ساخت، آن زن گفت: «چه کسی تو را از این موضوع باخبر ساخته است؟» (پیامبر) گفت: «(پروردگار) دانا و آگاه به من خبر داده است».</w:t>
      </w:r>
    </w:p>
    <w:p w:rsidR="00DC3B82" w:rsidRPr="006A2D1A" w:rsidRDefault="002C7080" w:rsidP="00167AB1">
      <w:pPr>
        <w:pStyle w:val="PlainText"/>
        <w:rPr>
          <w:spacing w:val="0"/>
          <w:rtl/>
        </w:rPr>
      </w:pPr>
      <w:r w:rsidRPr="006A2D1A">
        <w:rPr>
          <w:spacing w:val="0"/>
          <w:rtl/>
        </w:rPr>
        <w:t>به هر حال</w:t>
      </w:r>
      <w:r w:rsidR="00987021" w:rsidRPr="006A2D1A">
        <w:rPr>
          <w:spacing w:val="0"/>
          <w:rtl/>
        </w:rPr>
        <w:t xml:space="preserve"> پیامبر</w:t>
      </w:r>
      <w:r w:rsidRPr="006A2D1A">
        <w:rPr>
          <w:spacing w:val="0"/>
        </w:rPr>
        <w:sym w:font="AGA Arabesque" w:char="F072"/>
      </w:r>
      <w:r w:rsidRPr="006A2D1A">
        <w:rPr>
          <w:spacing w:val="0"/>
          <w:rtl/>
        </w:rPr>
        <w:t xml:space="preserve"> غیب نمی‌دانست؛</w:t>
      </w:r>
      <w:r w:rsidR="00987021" w:rsidRPr="006A2D1A">
        <w:rPr>
          <w:spacing w:val="0"/>
          <w:rtl/>
        </w:rPr>
        <w:t xml:space="preserve"> حتی وقتی یارانش در سفری با او بودند و به جایی می‌رفتند، نمی‌دانست که کجا رفته‌اند؛ </w:t>
      </w:r>
      <w:r w:rsidRPr="006A2D1A">
        <w:rPr>
          <w:spacing w:val="0"/>
          <w:rtl/>
        </w:rPr>
        <w:t>م</w:t>
      </w:r>
      <w:r w:rsidR="00987021" w:rsidRPr="006A2D1A">
        <w:rPr>
          <w:spacing w:val="0"/>
          <w:rtl/>
        </w:rPr>
        <w:t xml:space="preserve">گر آن‌که از آن‌ها سؤال می‌کرد. </w:t>
      </w:r>
      <w:r w:rsidR="000232C0" w:rsidRPr="006A2D1A">
        <w:rPr>
          <w:spacing w:val="0"/>
          <w:rtl/>
        </w:rPr>
        <w:t>چنان‌که</w:t>
      </w:r>
      <w:r w:rsidR="00987021" w:rsidRPr="006A2D1A">
        <w:rPr>
          <w:spacing w:val="0"/>
          <w:rtl/>
        </w:rPr>
        <w:t xml:space="preserve"> ابوهریره</w:t>
      </w:r>
      <w:r w:rsidR="00987021" w:rsidRPr="006A2D1A">
        <w:rPr>
          <w:spacing w:val="0"/>
        </w:rPr>
        <w:sym w:font="AGA Arabesque" w:char="F074"/>
      </w:r>
      <w:r w:rsidR="00987021" w:rsidRPr="006A2D1A">
        <w:rPr>
          <w:spacing w:val="0"/>
          <w:rtl/>
        </w:rPr>
        <w:t xml:space="preserve"> در سفری </w:t>
      </w:r>
      <w:r w:rsidR="003C28D6" w:rsidRPr="006A2D1A">
        <w:rPr>
          <w:spacing w:val="0"/>
          <w:rtl/>
        </w:rPr>
        <w:t>هم</w:t>
      </w:r>
      <w:r w:rsidRPr="006A2D1A">
        <w:rPr>
          <w:spacing w:val="0"/>
          <w:rtl/>
        </w:rPr>
        <w:t>‌</w:t>
      </w:r>
      <w:r w:rsidR="003C28D6" w:rsidRPr="006A2D1A">
        <w:rPr>
          <w:spacing w:val="0"/>
          <w:rtl/>
        </w:rPr>
        <w:t>راه</w:t>
      </w:r>
      <w:r w:rsidR="00987021" w:rsidRPr="006A2D1A">
        <w:rPr>
          <w:spacing w:val="0"/>
          <w:rtl/>
        </w:rPr>
        <w:t xml:space="preserve"> پیامبر</w:t>
      </w:r>
      <w:r w:rsidR="00987021" w:rsidRPr="006A2D1A">
        <w:rPr>
          <w:spacing w:val="0"/>
        </w:rPr>
        <w:sym w:font="AGA Arabesque" w:char="F072"/>
      </w:r>
      <w:r w:rsidR="00987021" w:rsidRPr="006A2D1A">
        <w:rPr>
          <w:spacing w:val="0"/>
          <w:rtl/>
        </w:rPr>
        <w:t xml:space="preserve"> </w:t>
      </w:r>
      <w:r w:rsidR="003C28D6" w:rsidRPr="006A2D1A">
        <w:rPr>
          <w:spacing w:val="0"/>
          <w:rtl/>
        </w:rPr>
        <w:t>بود؛ در بین راه مدتی برای غسل جنابت، غیبت کرد. وقتی نزد پیامبر</w:t>
      </w:r>
      <w:r w:rsidR="003C28D6" w:rsidRPr="006A2D1A">
        <w:rPr>
          <w:spacing w:val="0"/>
        </w:rPr>
        <w:sym w:font="AGA Arabesque" w:char="F072"/>
      </w:r>
      <w:r w:rsidR="003C28D6" w:rsidRPr="006A2D1A">
        <w:rPr>
          <w:spacing w:val="0"/>
          <w:rtl/>
        </w:rPr>
        <w:t xml:space="preserve"> رفت، از او پرسیدند: «کجا بودی؟» بنابراین پیامبر</w:t>
      </w:r>
      <w:r w:rsidR="003C28D6" w:rsidRPr="006A2D1A">
        <w:rPr>
          <w:spacing w:val="0"/>
        </w:rPr>
        <w:sym w:font="AGA Arabesque" w:char="F072"/>
      </w:r>
      <w:r w:rsidR="003C28D6" w:rsidRPr="006A2D1A">
        <w:rPr>
          <w:spacing w:val="0"/>
          <w:rtl/>
        </w:rPr>
        <w:t xml:space="preserve"> غیب نمی‌دانست و هیچ‌یک از آفریده‌های الاهی، غیب نمی‌داند. الله</w:t>
      </w:r>
      <w:r w:rsidR="003C28D6" w:rsidRPr="006A2D1A">
        <w:rPr>
          <w:spacing w:val="0"/>
        </w:rPr>
        <w:sym w:font="AGA Arabesque" w:char="F055"/>
      </w:r>
      <w:r w:rsidR="003C28D6" w:rsidRPr="006A2D1A">
        <w:rPr>
          <w:spacing w:val="0"/>
          <w:rtl/>
        </w:rPr>
        <w:t xml:space="preserve"> می‌فرماید:</w:t>
      </w:r>
    </w:p>
    <w:p w:rsidR="0028407B" w:rsidRPr="006A2D1A" w:rsidRDefault="00C81A0F" w:rsidP="00C81A0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غَي</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يُظ</w:t>
      </w:r>
      <w:r w:rsidRPr="006A2D1A">
        <w:rPr>
          <w:rFonts w:ascii="KFGQPC Uthmanic Script HAFS" w:hint="cs"/>
          <w:rtl/>
          <w:lang w:val="en-MY" w:eastAsia="en-MY" w:bidi="ar-SA"/>
        </w:rPr>
        <w:t>ۡ</w:t>
      </w:r>
      <w:r w:rsidRPr="006A2D1A">
        <w:rPr>
          <w:rFonts w:ascii="KFGQPC Uthmanic Script HAFS" w:hint="eastAsia"/>
          <w:rtl/>
          <w:lang w:val="en-MY" w:eastAsia="en-MY" w:bidi="ar-SA"/>
        </w:rPr>
        <w:t>هِرُ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غَي</w:t>
      </w:r>
      <w:r w:rsidRPr="006A2D1A">
        <w:rPr>
          <w:rFonts w:ascii="KFGQPC Uthmanic Script HAFS" w:hint="cs"/>
          <w:rtl/>
          <w:lang w:val="en-MY" w:eastAsia="en-MY" w:bidi="ar-SA"/>
        </w:rPr>
        <w:t>ۡ</w:t>
      </w:r>
      <w:r w:rsidRPr="006A2D1A">
        <w:rPr>
          <w:rFonts w:ascii="KFGQPC Uthmanic Script HAFS" w:hint="eastAsia"/>
          <w:rtl/>
          <w:lang w:val="en-MY" w:eastAsia="en-MY" w:bidi="ar-SA"/>
        </w:rPr>
        <w:t>بِهِ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أَحَدًا</w:t>
      </w:r>
      <w:r w:rsidRPr="006A2D1A">
        <w:rPr>
          <w:rFonts w:ascii="KFGQPC Uthmanic Script HAFS"/>
          <w:rtl/>
          <w:lang w:val="en-MY" w:eastAsia="en-MY" w:bidi="ar-SA"/>
        </w:rPr>
        <w:t xml:space="preserve"> </w:t>
      </w:r>
      <w:r w:rsidRPr="006A2D1A">
        <w:rPr>
          <w:rFonts w:ascii="KFGQPC Uthmanic Script HAFS" w:hint="cs"/>
          <w:rtl/>
          <w:lang w:val="en-MY" w:eastAsia="en-MY" w:bidi="ar-SA"/>
        </w:rPr>
        <w:t>٢٦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hint="eastAsia"/>
          <w:rtl/>
          <w:lang w:val="en-MY" w:eastAsia="en-MY" w:bidi="ar-SA"/>
        </w:rPr>
        <w:t>تَضَى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رَّسُول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فَإِنَّهُ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يَس</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يَدَي</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w:t>
      </w:r>
      <w:r w:rsidRPr="006A2D1A">
        <w:rPr>
          <w:rFonts w:ascii="KFGQPC Uthmanic Script HAFS" w:hint="cs"/>
          <w:rtl/>
          <w:lang w:val="en-MY" w:eastAsia="en-MY" w:bidi="ar-SA"/>
        </w:rPr>
        <w:t>ۡ</w:t>
      </w:r>
      <w:r w:rsidRPr="006A2D1A">
        <w:rPr>
          <w:rFonts w:ascii="KFGQPC Uthmanic Script HAFS" w:hint="eastAsia"/>
          <w:rtl/>
          <w:lang w:val="en-MY" w:eastAsia="en-MY" w:bidi="ar-SA"/>
        </w:rPr>
        <w:t>فِهِ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رَصَد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٢٧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الجن</w:t>
      </w:r>
      <w:r w:rsidRPr="006A2D1A">
        <w:rPr>
          <w:rStyle w:val="Char7"/>
          <w:rtl/>
        </w:rPr>
        <w:t xml:space="preserve">: </w:t>
      </w:r>
      <w:r w:rsidRPr="006A2D1A">
        <w:rPr>
          <w:rStyle w:val="Char7"/>
          <w:rFonts w:hint="cs"/>
          <w:rtl/>
        </w:rPr>
        <w:t>٢٦</w:t>
      </w:r>
      <w:r w:rsidRPr="006A2D1A">
        <w:rPr>
          <w:rStyle w:val="Char7"/>
          <w:rFonts w:hint="eastAsia"/>
          <w:rtl/>
        </w:rPr>
        <w:t>،</w:t>
      </w:r>
      <w:r w:rsidRPr="006A2D1A">
        <w:rPr>
          <w:rStyle w:val="Char7"/>
          <w:rtl/>
        </w:rPr>
        <w:t xml:space="preserve">  </w:t>
      </w:r>
      <w:r w:rsidRPr="006A2D1A">
        <w:rPr>
          <w:rStyle w:val="Char7"/>
          <w:rFonts w:hint="cs"/>
          <w:rtl/>
        </w:rPr>
        <w:t>٢٧</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3C28D6" w:rsidRPr="006A2D1A" w:rsidRDefault="009C30AE" w:rsidP="00167AB1">
      <w:pPr>
        <w:pStyle w:val="a2"/>
        <w:rPr>
          <w:spacing w:val="0"/>
          <w:rtl/>
          <w:lang w:bidi="ar-SA"/>
        </w:rPr>
      </w:pPr>
      <w:r w:rsidRPr="006A2D1A">
        <w:rPr>
          <w:spacing w:val="0"/>
          <w:rtl/>
          <w:lang w:bidi="ar-SA"/>
        </w:rPr>
        <w:t>دانای نهان است و هیچ‌کس</w:t>
      </w:r>
      <w:r w:rsidR="0028407B" w:rsidRPr="006A2D1A">
        <w:rPr>
          <w:spacing w:val="0"/>
          <w:rtl/>
          <w:lang w:bidi="ar-SA"/>
        </w:rPr>
        <w:t xml:space="preserve"> را برغیب خود آگاه نمی‌کند. </w:t>
      </w:r>
      <w:r w:rsidRPr="006A2D1A">
        <w:rPr>
          <w:spacing w:val="0"/>
          <w:rtl/>
          <w:lang w:bidi="ar-SA"/>
        </w:rPr>
        <w:t>مگر کسی را که به پیامبر</w:t>
      </w:r>
      <w:r w:rsidR="0028407B" w:rsidRPr="006A2D1A">
        <w:rPr>
          <w:spacing w:val="0"/>
          <w:rtl/>
          <w:lang w:bidi="ar-SA"/>
        </w:rPr>
        <w:t>ی برگزیند (آن‌</w:t>
      </w:r>
      <w:r w:rsidRPr="006A2D1A">
        <w:rPr>
          <w:spacing w:val="0"/>
          <w:rtl/>
          <w:lang w:bidi="ar-SA"/>
        </w:rPr>
        <w:t>هم به عنوان معجزه) و نگه</w:t>
      </w:r>
      <w:r w:rsidR="002C7080" w:rsidRPr="006A2D1A">
        <w:rPr>
          <w:spacing w:val="0"/>
          <w:rtl/>
          <w:lang w:bidi="ar-SA"/>
        </w:rPr>
        <w:t>‌</w:t>
      </w:r>
      <w:r w:rsidRPr="006A2D1A">
        <w:rPr>
          <w:spacing w:val="0"/>
          <w:rtl/>
          <w:lang w:bidi="ar-SA"/>
        </w:rPr>
        <w:t>بانانی پیش رو و پشت سرش گسیل می‌دارد.</w:t>
      </w:r>
    </w:p>
    <w:p w:rsidR="00100FDE" w:rsidRPr="006A2D1A" w:rsidRDefault="00100FDE" w:rsidP="00167AB1">
      <w:pPr>
        <w:pStyle w:val="PlainText"/>
        <w:rPr>
          <w:spacing w:val="0"/>
          <w:rtl/>
        </w:rPr>
      </w:pPr>
      <w:r w:rsidRPr="006A2D1A">
        <w:rPr>
          <w:spacing w:val="0"/>
          <w:rtl/>
        </w:rPr>
        <w:t>این حدیث، از سوی دیگر نیز دلیل</w:t>
      </w:r>
      <w:r w:rsidR="00770975" w:rsidRPr="006A2D1A">
        <w:rPr>
          <w:spacing w:val="0"/>
          <w:rtl/>
        </w:rPr>
        <w:t>ی</w:t>
      </w:r>
      <w:r w:rsidRPr="006A2D1A">
        <w:rPr>
          <w:spacing w:val="0"/>
          <w:rtl/>
        </w:rPr>
        <w:t xml:space="preserve"> بر قدرت خداست؛ چون آتشی که برای سوزاندن غنایم آمد، از درختان یا هیزم‌های زمین، درست نشده بود؛ بلکه به‌امر الله، از آسمان نازل شد تا غنیمت‌هایی را که گرد</w:t>
      </w:r>
      <w:r w:rsidR="002C7080" w:rsidRPr="006A2D1A">
        <w:rPr>
          <w:spacing w:val="0"/>
          <w:rtl/>
        </w:rPr>
        <w:t xml:space="preserve"> </w:t>
      </w:r>
      <w:r w:rsidRPr="006A2D1A">
        <w:rPr>
          <w:spacing w:val="0"/>
          <w:rtl/>
        </w:rPr>
        <w:t>آور</w:t>
      </w:r>
      <w:r w:rsidR="002C7080" w:rsidRPr="006A2D1A">
        <w:rPr>
          <w:spacing w:val="0"/>
          <w:rtl/>
        </w:rPr>
        <w:t>د</w:t>
      </w:r>
      <w:r w:rsidRPr="006A2D1A">
        <w:rPr>
          <w:spacing w:val="0"/>
          <w:rtl/>
        </w:rPr>
        <w:t>ه بودند، بسوزاند.</w:t>
      </w:r>
    </w:p>
    <w:p w:rsidR="00100FDE" w:rsidRPr="006A2D1A" w:rsidRDefault="00100FDE" w:rsidP="007C0E84">
      <w:pPr>
        <w:pStyle w:val="PlainText"/>
        <w:ind w:firstLine="0"/>
        <w:jc w:val="center"/>
        <w:rPr>
          <w:spacing w:val="0"/>
          <w:rtl/>
        </w:rPr>
      </w:pPr>
      <w:r w:rsidRPr="006A2D1A">
        <w:rPr>
          <w:spacing w:val="0"/>
          <w:rtl/>
        </w:rPr>
        <w:t>***</w:t>
      </w:r>
    </w:p>
    <w:p w:rsidR="006A455D" w:rsidRPr="006A2D1A" w:rsidRDefault="00100FDE" w:rsidP="0040309C">
      <w:pPr>
        <w:pStyle w:val="a4"/>
        <w:rPr>
          <w:rtl/>
          <w:lang w:bidi="ar-SA"/>
        </w:rPr>
      </w:pPr>
      <w:r w:rsidRPr="006A2D1A">
        <w:rPr>
          <w:rtl/>
          <w:lang w:bidi="ar-SA"/>
        </w:rPr>
        <w:t xml:space="preserve"> </w:t>
      </w:r>
      <w:r w:rsidR="00D3005A" w:rsidRPr="006A2D1A">
        <w:rPr>
          <w:rtl/>
          <w:lang w:bidi="ar-SA"/>
        </w:rPr>
        <w:t>60-</w:t>
      </w:r>
      <w:r w:rsidRPr="006A2D1A">
        <w:rPr>
          <w:rtl/>
          <w:lang w:bidi="ar-SA"/>
        </w:rPr>
        <w:t xml:space="preserve"> </w:t>
      </w:r>
      <w:r w:rsidR="00D3005A" w:rsidRPr="006A2D1A">
        <w:rPr>
          <w:rtl/>
          <w:lang w:bidi="ar-SA"/>
        </w:rPr>
        <w:t>ا</w:t>
      </w:r>
      <w:r w:rsidR="00B35B95" w:rsidRPr="006A2D1A">
        <w:rPr>
          <w:rtl/>
          <w:lang w:bidi="ar-SA"/>
        </w:rPr>
        <w:t>لسادِس: عن أبي خالدٍ حكيمِ بنِ حزَام</w:t>
      </w:r>
      <w:r w:rsidR="00B35B95" w:rsidRPr="006A2D1A">
        <w:rPr>
          <w:b w:val="0"/>
          <w:bCs w:val="0"/>
          <w:rtl/>
          <w:lang w:bidi="ar-SA"/>
        </w:rPr>
        <w:sym w:font="AGA Arabesque" w:char="F074"/>
      </w:r>
      <w:r w:rsidR="00B35B95" w:rsidRPr="006A2D1A">
        <w:rPr>
          <w:rtl/>
          <w:lang w:bidi="ar-SA"/>
        </w:rPr>
        <w:t xml:space="preserve"> قال: قال رسولُ</w:t>
      </w:r>
      <w:r w:rsidR="00D3005A" w:rsidRPr="006A2D1A">
        <w:rPr>
          <w:rFonts w:ascii="Times New Roman" w:hAnsi="Times New Roman" w:cs="Times New Roman"/>
          <w:rtl/>
          <w:lang w:bidi="ar-SA"/>
        </w:rPr>
        <w:t>‌</w:t>
      </w:r>
      <w:r w:rsidR="00B35B95" w:rsidRPr="006A2D1A">
        <w:rPr>
          <w:rtl/>
          <w:lang w:bidi="ar-SA"/>
        </w:rPr>
        <w:t>اللَّه</w:t>
      </w:r>
      <w:r w:rsidR="00B35B95" w:rsidRPr="006A2D1A">
        <w:rPr>
          <w:b w:val="0"/>
          <w:bCs w:val="0"/>
          <w:rtl/>
          <w:lang w:bidi="ar-SA"/>
        </w:rPr>
        <w:sym w:font="AGA Arabesque" w:char="F072"/>
      </w:r>
      <w:r w:rsidR="00B35B95" w:rsidRPr="006A2D1A">
        <w:rPr>
          <w:rtl/>
          <w:lang w:bidi="ar-SA"/>
        </w:rPr>
        <w:t xml:space="preserve"> : «الْبيِّعَان بالخِيارِ ما لم يَتفرَّقا، فإِن صدقَا وبيَّنا بوُرِك لهُما في بَيعْهِما، وإِن كَتَما وكذَبَا مُحِقَتْ بركةُ بيْعِهِما».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138"/>
      </w:r>
      <w:r w:rsidR="003A729F" w:rsidRPr="006A2D1A">
        <w:rPr>
          <w:rStyle w:val="FootnoteReference"/>
          <w:rFonts w:cs="B Lotus"/>
          <w:bCs w:val="0"/>
          <w:szCs w:val="28"/>
          <w:rtl/>
          <w:lang w:bidi="ar-SA"/>
        </w:rPr>
        <w:t>)</w:t>
      </w:r>
    </w:p>
    <w:p w:rsidR="00B35B95" w:rsidRPr="006A2D1A" w:rsidRDefault="00077F42" w:rsidP="00167AB1">
      <w:pPr>
        <w:pStyle w:val="PlainText"/>
        <w:rPr>
          <w:spacing w:val="0"/>
          <w:rtl/>
        </w:rPr>
      </w:pPr>
      <w:r w:rsidRPr="006A2D1A">
        <w:rPr>
          <w:b/>
          <w:bCs/>
          <w:spacing w:val="0"/>
          <w:rtl/>
        </w:rPr>
        <w:t>ترجمه:</w:t>
      </w:r>
      <w:r w:rsidRPr="006A2D1A">
        <w:rPr>
          <w:spacing w:val="0"/>
          <w:rtl/>
        </w:rPr>
        <w:t xml:space="preserve"> </w:t>
      </w:r>
      <w:r w:rsidR="00B35B95" w:rsidRPr="006A2D1A">
        <w:rPr>
          <w:spacing w:val="0"/>
          <w:rtl/>
        </w:rPr>
        <w:t>ابوخالد، حکیم حزام</w:t>
      </w:r>
      <w:r w:rsidR="00B35B95" w:rsidRPr="006A2D1A">
        <w:rPr>
          <w:spacing w:val="0"/>
        </w:rPr>
        <w:sym w:font="AGA Arabesque" w:char="F074"/>
      </w:r>
      <w:r w:rsidR="00B35B95" w:rsidRPr="006A2D1A">
        <w:rPr>
          <w:spacing w:val="0"/>
          <w:rtl/>
        </w:rPr>
        <w:t xml:space="preserve"> می‌گوید: رسول‌الله</w:t>
      </w:r>
      <w:r w:rsidR="00B35B95" w:rsidRPr="006A2D1A">
        <w:rPr>
          <w:spacing w:val="0"/>
        </w:rPr>
        <w:sym w:font="AGA Arabesque" w:char="F072"/>
      </w:r>
      <w:r w:rsidR="00B35B95" w:rsidRPr="006A2D1A">
        <w:rPr>
          <w:spacing w:val="0"/>
          <w:rtl/>
        </w:rPr>
        <w:t xml:space="preserve"> فرمود: «فروشنده و خريدار تا زماني كه از هم جدا نشده‏اند، اختيار فسخ معامله را دارند</w:t>
      </w:r>
      <w:r w:rsidR="002C7080" w:rsidRPr="006A2D1A">
        <w:rPr>
          <w:spacing w:val="0"/>
          <w:rtl/>
        </w:rPr>
        <w:t>؛</w:t>
      </w:r>
      <w:r w:rsidR="00B35B95" w:rsidRPr="006A2D1A">
        <w:rPr>
          <w:spacing w:val="0"/>
          <w:rtl/>
        </w:rPr>
        <w:t xml:space="preserve"> اگر راست بگويند و عيب كالا را بيان كنند، در معامله‌ی آن</w:t>
      </w:r>
      <w:r w:rsidR="002C7080" w:rsidRPr="006A2D1A">
        <w:rPr>
          <w:spacing w:val="0"/>
          <w:rtl/>
        </w:rPr>
        <w:t>‌ها</w:t>
      </w:r>
      <w:r w:rsidR="00B35B95" w:rsidRPr="006A2D1A">
        <w:rPr>
          <w:spacing w:val="0"/>
          <w:rtl/>
        </w:rPr>
        <w:t xml:space="preserve"> خير و بركت خواهد بود</w:t>
      </w:r>
      <w:r w:rsidR="002C7080" w:rsidRPr="006A2D1A">
        <w:rPr>
          <w:spacing w:val="0"/>
          <w:rtl/>
        </w:rPr>
        <w:t>؛</w:t>
      </w:r>
      <w:r w:rsidR="00B35B95" w:rsidRPr="006A2D1A">
        <w:rPr>
          <w:spacing w:val="0"/>
          <w:rtl/>
        </w:rPr>
        <w:t xml:space="preserve"> و اگر عيب كالا را پنهان كنند و دروغ بگويند، معامله‌ی آن‌ها بي بركت خواهد شد».</w:t>
      </w:r>
    </w:p>
    <w:p w:rsidR="00B35B95" w:rsidRPr="006A2D1A" w:rsidRDefault="00B662B5" w:rsidP="006A2D1A">
      <w:pPr>
        <w:pStyle w:val="PlainText"/>
        <w:ind w:firstLine="0"/>
        <w:jc w:val="center"/>
        <w:rPr>
          <w:b/>
          <w:bCs/>
          <w:spacing w:val="0"/>
          <w:sz w:val="32"/>
          <w:szCs w:val="32"/>
          <w:rtl/>
        </w:rPr>
      </w:pPr>
      <w:r w:rsidRPr="006A2D1A">
        <w:rPr>
          <w:b/>
          <w:bCs/>
          <w:spacing w:val="0"/>
          <w:sz w:val="32"/>
          <w:szCs w:val="32"/>
          <w:rtl/>
        </w:rPr>
        <w:t>شرح</w:t>
      </w:r>
    </w:p>
    <w:p w:rsidR="00B35B95" w:rsidRPr="006A2D1A" w:rsidRDefault="009849D4" w:rsidP="00522994">
      <w:pPr>
        <w:pStyle w:val="PlainText"/>
        <w:spacing w:line="228" w:lineRule="auto"/>
        <w:rPr>
          <w:spacing w:val="0"/>
          <w:rtl/>
        </w:rPr>
      </w:pPr>
      <w:r w:rsidRPr="006A2D1A">
        <w:rPr>
          <w:spacing w:val="0"/>
          <w:rtl/>
        </w:rPr>
        <w:t xml:space="preserve">در حدیث، واژه‌ی </w:t>
      </w:r>
      <w:r w:rsidRPr="006A2D1A">
        <w:rPr>
          <w:rStyle w:val="Char1"/>
          <w:spacing w:val="0"/>
          <w:rtl/>
          <w:lang w:bidi="ar-SA"/>
        </w:rPr>
        <w:t>«الْبيِّعَان»</w:t>
      </w:r>
      <w:r w:rsidRPr="006A2D1A">
        <w:rPr>
          <w:spacing w:val="0"/>
          <w:rtl/>
        </w:rPr>
        <w:t xml:space="preserve"> آمده که به معنای فروشنده و خریدار است؛ همان‌طور که در زبان عربی می‌گویند: </w:t>
      </w:r>
      <w:r w:rsidRPr="006A2D1A">
        <w:rPr>
          <w:rStyle w:val="Char1"/>
          <w:spacing w:val="0"/>
          <w:rtl/>
          <w:lang w:bidi="ar-SA"/>
        </w:rPr>
        <w:t>«قمران»</w:t>
      </w:r>
      <w:r w:rsidRPr="006A2D1A">
        <w:rPr>
          <w:spacing w:val="0"/>
          <w:rtl/>
        </w:rPr>
        <w:t xml:space="preserve"> یعنی «دو ماه» که منظور خورشید و ماه است؛ یا گفته می‌شود: </w:t>
      </w:r>
      <w:r w:rsidRPr="006A2D1A">
        <w:rPr>
          <w:rStyle w:val="Char1"/>
          <w:spacing w:val="0"/>
          <w:rtl/>
          <w:lang w:bidi="ar-SA"/>
        </w:rPr>
        <w:t>«عُمَرانِ»</w:t>
      </w:r>
      <w:r w:rsidRPr="006A2D1A">
        <w:rPr>
          <w:spacing w:val="0"/>
          <w:rtl/>
        </w:rPr>
        <w:t>، یعنی دو عمر که منظور ابوبکر و عمر هستند.</w:t>
      </w:r>
    </w:p>
    <w:p w:rsidR="0048026F" w:rsidRPr="006A2D1A" w:rsidRDefault="009849D4" w:rsidP="00522994">
      <w:pPr>
        <w:pStyle w:val="PlainText"/>
        <w:spacing w:line="228" w:lineRule="auto"/>
        <w:rPr>
          <w:spacing w:val="0"/>
          <w:rtl/>
        </w:rPr>
      </w:pPr>
      <w:r w:rsidRPr="006A2D1A">
        <w:rPr>
          <w:spacing w:val="0"/>
          <w:rtl/>
        </w:rPr>
        <w:t xml:space="preserve">فرمود: </w:t>
      </w:r>
      <w:r w:rsidR="0008578F" w:rsidRPr="006A2D1A">
        <w:rPr>
          <w:rStyle w:val="Char1"/>
          <w:spacing w:val="0"/>
          <w:rtl/>
          <w:lang w:bidi="ar-SA"/>
        </w:rPr>
        <w:t>«</w:t>
      </w:r>
      <w:r w:rsidRPr="006A2D1A">
        <w:rPr>
          <w:rStyle w:val="Char1"/>
          <w:spacing w:val="0"/>
          <w:rtl/>
          <w:lang w:bidi="ar-SA"/>
        </w:rPr>
        <w:t>بالخِيارِ»</w:t>
      </w:r>
      <w:r w:rsidRPr="006A2D1A">
        <w:rPr>
          <w:spacing w:val="0"/>
          <w:rtl/>
        </w:rPr>
        <w:t>؛ یعنی: هر دو اختیار فسخ معامله را دارند</w:t>
      </w:r>
      <w:r w:rsidR="002C7080" w:rsidRPr="006A2D1A">
        <w:rPr>
          <w:spacing w:val="0"/>
          <w:rtl/>
        </w:rPr>
        <w:t>؛</w:t>
      </w:r>
      <w:r w:rsidRPr="006A2D1A">
        <w:rPr>
          <w:spacing w:val="0"/>
          <w:rtl/>
        </w:rPr>
        <w:t xml:space="preserve"> البته تا زمانی که محل معامله را ت</w:t>
      </w:r>
      <w:r w:rsidR="005461F0" w:rsidRPr="006A2D1A">
        <w:rPr>
          <w:spacing w:val="0"/>
          <w:rtl/>
        </w:rPr>
        <w:t>رک نکرده و از هم جدا نشده باشند؛</w:t>
      </w:r>
      <w:r w:rsidRPr="006A2D1A">
        <w:rPr>
          <w:spacing w:val="0"/>
          <w:rtl/>
        </w:rPr>
        <w:t xml:space="preserve"> چون فرمود: </w:t>
      </w:r>
      <w:r w:rsidRPr="006A2D1A">
        <w:rPr>
          <w:rStyle w:val="Char1"/>
          <w:spacing w:val="0"/>
          <w:rtl/>
          <w:lang w:bidi="ar-SA"/>
        </w:rPr>
        <w:t>«ما لم يَتفرَّقا»</w:t>
      </w:r>
      <w:r w:rsidRPr="006A2D1A">
        <w:rPr>
          <w:spacing w:val="0"/>
          <w:rtl/>
        </w:rPr>
        <w:t>. به عنوان مثال: شخصی، خودروی خود را به پنج میلیون تومان می‌فروشد؛ تا زمانی که فروشنده و خریدار، در محل معامله هستند و از هم جدا نشده‌اند، هر یک از آن دو، حق فسخ معامله را دارد. این، لطف خداست که بر ب</w:t>
      </w:r>
      <w:r w:rsidR="002C7080" w:rsidRPr="006A2D1A">
        <w:rPr>
          <w:spacing w:val="0"/>
          <w:rtl/>
        </w:rPr>
        <w:t>ندگانش آسان گرفته است؛ زیرا کالا</w:t>
      </w:r>
      <w:r w:rsidRPr="006A2D1A">
        <w:rPr>
          <w:spacing w:val="0"/>
          <w:rtl/>
        </w:rPr>
        <w:t xml:space="preserve"> تا زمانی که در دست دیگران است، برای انسان ارزشمند م</w:t>
      </w:r>
      <w:r w:rsidR="00803016" w:rsidRPr="006A2D1A">
        <w:rPr>
          <w:spacing w:val="0"/>
          <w:rtl/>
        </w:rPr>
        <w:t>ی‌باشد و دوست دارد که هرطور شده،</w:t>
      </w:r>
      <w:r w:rsidR="002951DC" w:rsidRPr="006A2D1A">
        <w:rPr>
          <w:spacing w:val="0"/>
          <w:rtl/>
        </w:rPr>
        <w:t xml:space="preserve"> به آن دست یابد؛</w:t>
      </w:r>
      <w:r w:rsidR="00803016" w:rsidRPr="006A2D1A">
        <w:rPr>
          <w:spacing w:val="0"/>
          <w:rtl/>
        </w:rPr>
        <w:t xml:space="preserve"> </w:t>
      </w:r>
      <w:r w:rsidR="005E6670" w:rsidRPr="006A2D1A">
        <w:rPr>
          <w:spacing w:val="0"/>
          <w:rtl/>
        </w:rPr>
        <w:t>ولی وقتی به آن دست می‌یابد، علاقه‌اش به آن ک</w:t>
      </w:r>
      <w:r w:rsidR="00B65FC0" w:rsidRPr="006A2D1A">
        <w:rPr>
          <w:rFonts w:hint="cs"/>
          <w:spacing w:val="0"/>
          <w:rtl/>
        </w:rPr>
        <w:t>مت</w:t>
      </w:r>
      <w:r w:rsidR="005E6670" w:rsidRPr="006A2D1A">
        <w:rPr>
          <w:spacing w:val="0"/>
          <w:rtl/>
        </w:rPr>
        <w:t>ر می‌شود</w:t>
      </w:r>
      <w:r w:rsidR="002C7080" w:rsidRPr="006A2D1A">
        <w:rPr>
          <w:spacing w:val="0"/>
          <w:rtl/>
        </w:rPr>
        <w:t>؛</w:t>
      </w:r>
      <w:r w:rsidR="005E6670" w:rsidRPr="006A2D1A">
        <w:rPr>
          <w:spacing w:val="0"/>
          <w:rtl/>
        </w:rPr>
        <w:t xml:space="preserve"> از این‌رو شارع، این امکان را برای انسان فراهم کرده که با تأنی و دقت نظر، معامله‌اش را انجام دهد و عجله نکند.</w:t>
      </w:r>
      <w:r w:rsidR="0048026F" w:rsidRPr="006A2D1A">
        <w:rPr>
          <w:spacing w:val="0"/>
          <w:rtl/>
        </w:rPr>
        <w:t xml:space="preserve"> لذا تا زمانی که فروشنده و خریدار، از هم جدا نشده‌اند، هر چ</w:t>
      </w:r>
      <w:r w:rsidR="00B65FC0" w:rsidRPr="006A2D1A">
        <w:rPr>
          <w:rFonts w:hint="cs"/>
          <w:spacing w:val="0"/>
          <w:rtl/>
        </w:rPr>
        <w:t>ق</w:t>
      </w:r>
      <w:r w:rsidR="0048026F" w:rsidRPr="006A2D1A">
        <w:rPr>
          <w:spacing w:val="0"/>
          <w:rtl/>
        </w:rPr>
        <w:t xml:space="preserve">در هم که طول بکشد، حق فسخ معامله را دارند؛ چون فرمود: </w:t>
      </w:r>
      <w:r w:rsidR="0048026F" w:rsidRPr="006A2D1A">
        <w:rPr>
          <w:rStyle w:val="Char1"/>
          <w:spacing w:val="0"/>
          <w:rtl/>
          <w:lang w:bidi="ar-SA"/>
        </w:rPr>
        <w:t>«ما لم يَتفرَّقا»</w:t>
      </w:r>
      <w:r w:rsidR="0048026F" w:rsidRPr="006A2D1A">
        <w:rPr>
          <w:spacing w:val="0"/>
          <w:rtl/>
        </w:rPr>
        <w:t>. در حدیث ابن‌عمر</w:t>
      </w:r>
      <w:r w:rsidR="00B055A6" w:rsidRPr="006A2D1A">
        <w:rPr>
          <w:rFonts w:cs="(M. Aiyada Ayoub ALKobaisi)"/>
          <w:spacing w:val="0"/>
          <w:rtl/>
        </w:rPr>
        <w:t>$</w:t>
      </w:r>
      <w:r w:rsidR="0048026F" w:rsidRPr="006A2D1A">
        <w:rPr>
          <w:spacing w:val="0"/>
          <w:rtl/>
        </w:rPr>
        <w:t xml:space="preserve"> آمده است: </w:t>
      </w:r>
      <w:r w:rsidR="0048026F" w:rsidRPr="006A2D1A">
        <w:rPr>
          <w:rStyle w:val="Char1"/>
          <w:spacing w:val="0"/>
          <w:rtl/>
          <w:lang w:bidi="ar-SA"/>
        </w:rPr>
        <w:t>«أو یخَیِّر أحدُهُما</w:t>
      </w:r>
      <w:r w:rsidR="002C7080" w:rsidRPr="006A2D1A">
        <w:rPr>
          <w:rStyle w:val="Char1"/>
          <w:spacing w:val="0"/>
          <w:rtl/>
          <w:lang w:bidi="ar-SA"/>
        </w:rPr>
        <w:t xml:space="preserve"> الآخر»</w:t>
      </w:r>
      <w:r w:rsidR="002C7080" w:rsidRPr="006A2D1A">
        <w:rPr>
          <w:spacing w:val="0"/>
          <w:rtl/>
        </w:rPr>
        <w:t>؛</w:t>
      </w:r>
      <w:r w:rsidR="0048026F" w:rsidRPr="006A2D1A">
        <w:rPr>
          <w:spacing w:val="0"/>
          <w:rtl/>
        </w:rPr>
        <w:t xml:space="preserve"> یعنی: «یا این‌که یکی از آن دو (فروشنده یا خریدار)، حق فسخ معامله را به دیگری بدهد». به عبارت دیگر، به طرف معامله‌اش بگوید: حق فسخ معامله فقط با توست. بدین ترتیب این حق، از او سلب می‌شود و به طرف مقابلش می‌رسد. یا حتی می‌توانند با موافقت ی</w:t>
      </w:r>
      <w:r w:rsidR="00B65FC0" w:rsidRPr="006A2D1A">
        <w:rPr>
          <w:rFonts w:hint="cs"/>
          <w:spacing w:val="0"/>
          <w:rtl/>
        </w:rPr>
        <w:t>کد</w:t>
      </w:r>
      <w:r w:rsidR="0048026F" w:rsidRPr="006A2D1A">
        <w:rPr>
          <w:spacing w:val="0"/>
          <w:rtl/>
        </w:rPr>
        <w:t>یگر،</w:t>
      </w:r>
      <w:r w:rsidR="00F621DD" w:rsidRPr="006A2D1A">
        <w:rPr>
          <w:spacing w:val="0"/>
          <w:rtl/>
        </w:rPr>
        <w:t xml:space="preserve"> حق فسخ معامله را از هر دوی خود</w:t>
      </w:r>
      <w:r w:rsidR="0048026F" w:rsidRPr="006A2D1A">
        <w:rPr>
          <w:spacing w:val="0"/>
          <w:rtl/>
        </w:rPr>
        <w:t xml:space="preserve"> سلب کنند. لذا این مسأله، چهار صورت دارد:</w:t>
      </w:r>
    </w:p>
    <w:p w:rsidR="0048026F" w:rsidRPr="006A2D1A" w:rsidRDefault="0048026F" w:rsidP="00167AB1">
      <w:pPr>
        <w:pStyle w:val="PlainText"/>
        <w:rPr>
          <w:spacing w:val="0"/>
        </w:rPr>
      </w:pPr>
      <w:r w:rsidRPr="006A2D1A">
        <w:rPr>
          <w:spacing w:val="0"/>
          <w:rtl/>
        </w:rPr>
        <w:t>هر دو، حق فسخ معامله را برای خود محفوظ نگه دارند؛ این، در زما</w:t>
      </w:r>
      <w:r w:rsidR="00A467B2" w:rsidRPr="006A2D1A">
        <w:rPr>
          <w:spacing w:val="0"/>
          <w:rtl/>
        </w:rPr>
        <w:t>نی‌</w:t>
      </w:r>
      <w:r w:rsidRPr="006A2D1A">
        <w:rPr>
          <w:spacing w:val="0"/>
          <w:rtl/>
        </w:rPr>
        <w:t>ست که بدون قید و شرط خاصی در این زمینه، با هم معامله می‌کنند.</w:t>
      </w:r>
    </w:p>
    <w:p w:rsidR="009849D4" w:rsidRPr="006A2D1A" w:rsidRDefault="0048026F" w:rsidP="00167AB1">
      <w:pPr>
        <w:pStyle w:val="PlainText"/>
        <w:rPr>
          <w:spacing w:val="0"/>
        </w:rPr>
      </w:pPr>
      <w:r w:rsidRPr="006A2D1A">
        <w:rPr>
          <w:spacing w:val="0"/>
          <w:rtl/>
        </w:rPr>
        <w:t>معامله، با این شرط انجام می‌شود که هیچ‌یک از آن دو حق فسخ معامله را نداشته باشد.</w:t>
      </w:r>
      <w:r w:rsidR="0016161B" w:rsidRPr="006A2D1A">
        <w:rPr>
          <w:spacing w:val="0"/>
          <w:rtl/>
        </w:rPr>
        <w:t xml:space="preserve"> در این صورت، بلافاصله پس از عقد قرارداد، معامله تمام است و هیچ‌یک حق به هم‌زدن معامله را ندارد.</w:t>
      </w:r>
    </w:p>
    <w:p w:rsidR="0016161B" w:rsidRPr="006A2D1A" w:rsidRDefault="0016161B" w:rsidP="00167AB1">
      <w:pPr>
        <w:pStyle w:val="PlainText"/>
        <w:rPr>
          <w:spacing w:val="0"/>
        </w:rPr>
      </w:pPr>
      <w:r w:rsidRPr="006A2D1A">
        <w:rPr>
          <w:spacing w:val="0"/>
          <w:rtl/>
        </w:rPr>
        <w:t>هنگام معامله، توافق کنند که حق فس</w:t>
      </w:r>
      <w:r w:rsidR="00F621DD" w:rsidRPr="006A2D1A">
        <w:rPr>
          <w:spacing w:val="0"/>
          <w:rtl/>
        </w:rPr>
        <w:t>خ، فقط با فروشنده است؛ بنابراین</w:t>
      </w:r>
      <w:r w:rsidRPr="006A2D1A">
        <w:rPr>
          <w:spacing w:val="0"/>
          <w:rtl/>
        </w:rPr>
        <w:t xml:space="preserve"> خریدار، دیگر حق فسخ معامله را ندارد.</w:t>
      </w:r>
    </w:p>
    <w:p w:rsidR="00433505" w:rsidRPr="006A2D1A" w:rsidRDefault="00433505" w:rsidP="00167AB1">
      <w:pPr>
        <w:pStyle w:val="PlainText"/>
        <w:rPr>
          <w:spacing w:val="0"/>
        </w:rPr>
      </w:pPr>
      <w:r w:rsidRPr="006A2D1A">
        <w:rPr>
          <w:spacing w:val="0"/>
          <w:rtl/>
        </w:rPr>
        <w:t>توافق می‌کنند که حق فسخ معامله با خری</w:t>
      </w:r>
      <w:r w:rsidR="00BF5084" w:rsidRPr="006A2D1A">
        <w:rPr>
          <w:spacing w:val="0"/>
          <w:rtl/>
        </w:rPr>
        <w:t>دار باشد، نه با فروشنده؛ لذا فر</w:t>
      </w:r>
      <w:r w:rsidRPr="006A2D1A">
        <w:rPr>
          <w:spacing w:val="0"/>
          <w:rtl/>
        </w:rPr>
        <w:t>و</w:t>
      </w:r>
      <w:r w:rsidR="00BF5084" w:rsidRPr="006A2D1A">
        <w:rPr>
          <w:spacing w:val="0"/>
          <w:rtl/>
        </w:rPr>
        <w:t>ش</w:t>
      </w:r>
      <w:r w:rsidRPr="006A2D1A">
        <w:rPr>
          <w:spacing w:val="0"/>
          <w:rtl/>
        </w:rPr>
        <w:t>نده، دیگر، حق فسخ معامله را ندارد.</w:t>
      </w:r>
    </w:p>
    <w:p w:rsidR="00433505" w:rsidRPr="006A2D1A" w:rsidRDefault="00F621DD" w:rsidP="00522994">
      <w:pPr>
        <w:pStyle w:val="PlainText"/>
        <w:spacing w:line="228" w:lineRule="auto"/>
        <w:rPr>
          <w:spacing w:val="0"/>
          <w:rtl/>
        </w:rPr>
      </w:pPr>
      <w:r w:rsidRPr="006A2D1A">
        <w:rPr>
          <w:spacing w:val="0"/>
          <w:rtl/>
        </w:rPr>
        <w:t>به‌هر حال خریدار و فروشنده، هر دو</w:t>
      </w:r>
      <w:r w:rsidR="00433505" w:rsidRPr="006A2D1A">
        <w:rPr>
          <w:spacing w:val="0"/>
          <w:rtl/>
        </w:rPr>
        <w:t xml:space="preserve"> حق فسخ معامله را دارند و از این‌رو می‌توانند این حق را برای خود محفوظ نگه دارند یا </w:t>
      </w:r>
      <w:r w:rsidR="007A7281" w:rsidRPr="006A2D1A">
        <w:rPr>
          <w:spacing w:val="0"/>
          <w:rtl/>
        </w:rPr>
        <w:t>آن را از خود سلب کنند؛ به توافقشان بستگی دارد که در این‌باره چه تصمیمی بگیرند و چگونه با هم به توافق برسند؛ چون رسول‌الله</w:t>
      </w:r>
      <w:r w:rsidR="007A7281" w:rsidRPr="006A2D1A">
        <w:rPr>
          <w:spacing w:val="0"/>
        </w:rPr>
        <w:sym w:font="AGA Arabesque" w:char="F072"/>
      </w:r>
      <w:r w:rsidR="007A7281" w:rsidRPr="006A2D1A">
        <w:rPr>
          <w:spacing w:val="0"/>
          <w:rtl/>
        </w:rPr>
        <w:t xml:space="preserve"> فرموده است: </w:t>
      </w:r>
      <w:r w:rsidR="007A7281" w:rsidRPr="006A2D1A">
        <w:rPr>
          <w:rStyle w:val="Char1"/>
          <w:spacing w:val="0"/>
          <w:rtl/>
          <w:lang w:bidi="ar-SA"/>
        </w:rPr>
        <w:t>«المُسلمونَ عَلَی شروطِهم إلا شرطًا أحلَّ حرامًا أَو حرَّمَ حلالاً»</w:t>
      </w:r>
      <w:r w:rsidRPr="006A2D1A">
        <w:rPr>
          <w:spacing w:val="0"/>
          <w:rtl/>
        </w:rPr>
        <w:t>؛</w:t>
      </w:r>
      <w:r w:rsidR="003A729F" w:rsidRPr="006A2D1A">
        <w:rPr>
          <w:rStyle w:val="FootnoteReference"/>
          <w:rFonts w:cs="B Lotus"/>
          <w:smallCaps w:val="0"/>
          <w:spacing w:val="0"/>
          <w:szCs w:val="28"/>
          <w:rtl/>
        </w:rPr>
        <w:t>(</w:t>
      </w:r>
      <w:r w:rsidR="003A729F" w:rsidRPr="006A2D1A">
        <w:rPr>
          <w:rStyle w:val="FootnoteReference"/>
          <w:rFonts w:cs="B Lotus"/>
          <w:smallCaps w:val="0"/>
          <w:spacing w:val="0"/>
          <w:szCs w:val="28"/>
          <w:rtl/>
        </w:rPr>
        <w:footnoteReference w:id="139"/>
      </w:r>
      <w:r w:rsidR="003A729F" w:rsidRPr="006A2D1A">
        <w:rPr>
          <w:rStyle w:val="FootnoteReference"/>
          <w:rFonts w:cs="B Lotus"/>
          <w:smallCaps w:val="0"/>
          <w:spacing w:val="0"/>
          <w:szCs w:val="28"/>
          <w:rtl/>
        </w:rPr>
        <w:t>)</w:t>
      </w:r>
      <w:r w:rsidR="007A7281" w:rsidRPr="006A2D1A">
        <w:rPr>
          <w:spacing w:val="0"/>
          <w:rtl/>
        </w:rPr>
        <w:t xml:space="preserve">  </w:t>
      </w:r>
      <w:r w:rsidR="00842D97" w:rsidRPr="006A2D1A">
        <w:rPr>
          <w:spacing w:val="0"/>
          <w:rtl/>
        </w:rPr>
        <w:t>این حدیث، بیان</w:t>
      </w:r>
      <w:r w:rsidRPr="006A2D1A">
        <w:rPr>
          <w:spacing w:val="0"/>
          <w:rtl/>
        </w:rPr>
        <w:t>‌</w:t>
      </w:r>
      <w:r w:rsidR="00842D97" w:rsidRPr="006A2D1A">
        <w:rPr>
          <w:spacing w:val="0"/>
          <w:rtl/>
        </w:rPr>
        <w:t>گر این است که شرایط مورد توافق مسلمانان در معامله‌هایشان اعتبار دارد، مگر شرایطی که حلالی را حرام، یا حرامی را حلال کند.</w:t>
      </w:r>
    </w:p>
    <w:p w:rsidR="00842D97" w:rsidRPr="006A2D1A" w:rsidRDefault="00842D97" w:rsidP="00B65FC0">
      <w:pPr>
        <w:pStyle w:val="PlainText"/>
        <w:rPr>
          <w:spacing w:val="0"/>
          <w:rtl/>
        </w:rPr>
      </w:pPr>
      <w:r w:rsidRPr="006A2D1A">
        <w:rPr>
          <w:spacing w:val="0"/>
          <w:rtl/>
        </w:rPr>
        <w:t>پیامبر</w:t>
      </w:r>
      <w:r w:rsidRPr="006A2D1A">
        <w:rPr>
          <w:spacing w:val="0"/>
        </w:rPr>
        <w:sym w:font="AGA Arabesque" w:char="F072"/>
      </w:r>
      <w:r w:rsidRPr="006A2D1A">
        <w:rPr>
          <w:spacing w:val="0"/>
          <w:rtl/>
        </w:rPr>
        <w:t xml:space="preserve"> فرمود: «تا زمانی که جدا نشده‌اند»؛ و ن</w:t>
      </w:r>
      <w:r w:rsidR="00F621DD" w:rsidRPr="006A2D1A">
        <w:rPr>
          <w:spacing w:val="0"/>
          <w:rtl/>
        </w:rPr>
        <w:t>وع یا چگونگی جدایی را بیان نکرد؛</w:t>
      </w:r>
      <w:r w:rsidRPr="006A2D1A">
        <w:rPr>
          <w:spacing w:val="0"/>
          <w:rtl/>
        </w:rPr>
        <w:t xml:space="preserve"> اما منظور، جدا شدن از ی</w:t>
      </w:r>
      <w:r w:rsidR="00B65FC0" w:rsidRPr="006A2D1A">
        <w:rPr>
          <w:rFonts w:hint="cs"/>
          <w:spacing w:val="0"/>
          <w:rtl/>
        </w:rPr>
        <w:t>کد</w:t>
      </w:r>
      <w:r w:rsidRPr="006A2D1A">
        <w:rPr>
          <w:spacing w:val="0"/>
          <w:rtl/>
        </w:rPr>
        <w:t>یگر و ترک محل معامله می‌باشد.</w:t>
      </w:r>
      <w:r w:rsidR="00120D36" w:rsidRPr="006A2D1A">
        <w:rPr>
          <w:spacing w:val="0"/>
          <w:rtl/>
        </w:rPr>
        <w:t xml:space="preserve"> و اما نکته‌ی مورد توجه مؤلف از این حدیث که در باب صدق و راستی ذکرش کرده، این است که رسول‌الله</w:t>
      </w:r>
      <w:r w:rsidR="00120D36" w:rsidRPr="006A2D1A">
        <w:rPr>
          <w:spacing w:val="0"/>
        </w:rPr>
        <w:sym w:font="AGA Arabesque" w:char="F072"/>
      </w:r>
      <w:r w:rsidR="00120D36" w:rsidRPr="006A2D1A">
        <w:rPr>
          <w:spacing w:val="0"/>
          <w:rtl/>
        </w:rPr>
        <w:t xml:space="preserve"> فرمود: «اگر راست بگويند و عيب كالا را بيان كنند، در معامله‌ی آن‌ها، خير و بركت خواهد بود». </w:t>
      </w:r>
      <w:r w:rsidR="00876AC1" w:rsidRPr="006A2D1A">
        <w:rPr>
          <w:spacing w:val="0"/>
          <w:rtl/>
        </w:rPr>
        <w:t>اگر راست بگویند و در تعریف از کالای مورد معامله، صادق باشند و عیب‌ها</w:t>
      </w:r>
      <w:r w:rsidR="00F621DD" w:rsidRPr="006A2D1A">
        <w:rPr>
          <w:spacing w:val="0"/>
          <w:rtl/>
        </w:rPr>
        <w:t>یش را بیان کنند، معامله‌ی آن‌ها</w:t>
      </w:r>
      <w:r w:rsidR="00876AC1" w:rsidRPr="006A2D1A">
        <w:rPr>
          <w:spacing w:val="0"/>
          <w:rtl/>
        </w:rPr>
        <w:t xml:space="preserve"> مبارک</w:t>
      </w:r>
      <w:r w:rsidR="00F621DD" w:rsidRPr="006A2D1A">
        <w:rPr>
          <w:spacing w:val="0"/>
          <w:rtl/>
        </w:rPr>
        <w:t xml:space="preserve"> خواهد بود؛ به عنوان مثال: شخصی</w:t>
      </w:r>
      <w:r w:rsidR="00876AC1" w:rsidRPr="006A2D1A">
        <w:rPr>
          <w:spacing w:val="0"/>
          <w:rtl/>
        </w:rPr>
        <w:t xml:space="preserve"> می‌خواهد ماشین خود را بفروشد؛ می‌گوید: ماشین جدیدی</w:t>
      </w:r>
      <w:r w:rsidR="00F621DD" w:rsidRPr="006A2D1A">
        <w:rPr>
          <w:spacing w:val="0"/>
          <w:rtl/>
        </w:rPr>
        <w:t>‌</w:t>
      </w:r>
      <w:r w:rsidR="00876AC1" w:rsidRPr="006A2D1A">
        <w:rPr>
          <w:spacing w:val="0"/>
          <w:rtl/>
        </w:rPr>
        <w:t xml:space="preserve">ست؛ </w:t>
      </w:r>
      <w:r w:rsidR="00F56FA1" w:rsidRPr="006A2D1A">
        <w:rPr>
          <w:spacing w:val="0"/>
          <w:rtl/>
        </w:rPr>
        <w:t>چنین امکاناتی دارد و چنین و چنان است؛</w:t>
      </w:r>
      <w:r w:rsidR="00F621DD" w:rsidRPr="006A2D1A">
        <w:rPr>
          <w:spacing w:val="0"/>
          <w:rtl/>
        </w:rPr>
        <w:t xml:space="preserve"> خلاصه این‌که تا می‌تواند از آن تعریف می‌کند؛</w:t>
      </w:r>
      <w:r w:rsidR="00F56FA1" w:rsidRPr="006A2D1A">
        <w:rPr>
          <w:spacing w:val="0"/>
          <w:rtl/>
        </w:rPr>
        <w:t xml:space="preserve"> ولی واقعاً طوری که او می‌گوید، نیست. لذا دروغ گفته است. هم‌چنین اگر هنگام فروختن ما</w:t>
      </w:r>
      <w:r w:rsidR="00F621DD" w:rsidRPr="006A2D1A">
        <w:rPr>
          <w:spacing w:val="0"/>
          <w:rtl/>
        </w:rPr>
        <w:t>شین، عیب‌هایش را نگوید، در واقع</w:t>
      </w:r>
      <w:r w:rsidR="00F56FA1" w:rsidRPr="006A2D1A">
        <w:rPr>
          <w:spacing w:val="0"/>
          <w:rtl/>
        </w:rPr>
        <w:t xml:space="preserve"> عیب‌های ماشین را کتمان کرده است؛ حال آن‌که برکت معامله، در صداقت و بیان عیب‌های کالای مورد معامله می‌باشد. صداقت و راست‌گویی با بیان </w:t>
      </w:r>
      <w:r w:rsidR="00F621DD" w:rsidRPr="006A2D1A">
        <w:rPr>
          <w:spacing w:val="0"/>
          <w:rtl/>
        </w:rPr>
        <w:t>عیب‌های کالا، تفاوت دارد؛ صداقت</w:t>
      </w:r>
      <w:r w:rsidR="00F56FA1" w:rsidRPr="006A2D1A">
        <w:rPr>
          <w:spacing w:val="0"/>
          <w:rtl/>
        </w:rPr>
        <w:t xml:space="preserve"> در تعریف از کالا و بیان کیفیت آن است</w:t>
      </w:r>
      <w:r w:rsidR="00A11CB4" w:rsidRPr="006A2D1A">
        <w:rPr>
          <w:spacing w:val="0"/>
          <w:rtl/>
        </w:rPr>
        <w:t>؛</w:t>
      </w:r>
      <w:r w:rsidR="00F56FA1" w:rsidRPr="006A2D1A">
        <w:rPr>
          <w:spacing w:val="0"/>
          <w:rtl/>
        </w:rPr>
        <w:t xml:space="preserve"> و بیان</w:t>
      </w:r>
      <w:r w:rsidR="00A11CB4" w:rsidRPr="006A2D1A">
        <w:rPr>
          <w:spacing w:val="0"/>
          <w:rtl/>
        </w:rPr>
        <w:t>،</w:t>
      </w:r>
      <w:r w:rsidR="00F56FA1" w:rsidRPr="006A2D1A">
        <w:rPr>
          <w:spacing w:val="0"/>
          <w:rtl/>
        </w:rPr>
        <w:t xml:space="preserve"> در رابطه با عیب‌های کالای مورد معامله</w:t>
      </w:r>
      <w:r w:rsidR="00A11CB4" w:rsidRPr="006A2D1A">
        <w:rPr>
          <w:spacing w:val="0"/>
          <w:rtl/>
        </w:rPr>
        <w:t xml:space="preserve"> می‌باشد.</w:t>
      </w:r>
      <w:r w:rsidR="00F56FA1" w:rsidRPr="006A2D1A">
        <w:rPr>
          <w:spacing w:val="0"/>
          <w:rtl/>
        </w:rPr>
        <w:t xml:space="preserve"> در معامله، کتمان عیب یا مخفی کردن آن، متضاد بیان است و تعریف ناب</w:t>
      </w:r>
      <w:r w:rsidR="00F621DD" w:rsidRPr="006A2D1A">
        <w:rPr>
          <w:spacing w:val="0"/>
          <w:rtl/>
        </w:rPr>
        <w:t>ه‌</w:t>
      </w:r>
      <w:r w:rsidR="00F56FA1" w:rsidRPr="006A2D1A">
        <w:rPr>
          <w:spacing w:val="0"/>
          <w:rtl/>
        </w:rPr>
        <w:t>جا و بی‌اساس از کالا، متضاد راست‌گویی.</w:t>
      </w:r>
    </w:p>
    <w:p w:rsidR="004C577C" w:rsidRPr="006A2D1A" w:rsidRDefault="0097248D" w:rsidP="00167AB1">
      <w:pPr>
        <w:pStyle w:val="PlainText"/>
        <w:rPr>
          <w:spacing w:val="0"/>
          <w:rtl/>
        </w:rPr>
      </w:pPr>
      <w:r w:rsidRPr="006A2D1A">
        <w:rPr>
          <w:spacing w:val="0"/>
          <w:rtl/>
        </w:rPr>
        <w:t xml:space="preserve">مثال دیگری می‌زنم: </w:t>
      </w:r>
      <w:r w:rsidR="00A11CB4" w:rsidRPr="006A2D1A">
        <w:rPr>
          <w:spacing w:val="0"/>
          <w:rtl/>
        </w:rPr>
        <w:t>شخصی، گوسفندی دارد و می‌خواهد آن را بفروشد. گوسفندش، بیمار است؛ اما بیماری‌اش نمایان نیست.</w:t>
      </w:r>
      <w:r w:rsidR="004C577C" w:rsidRPr="006A2D1A">
        <w:rPr>
          <w:spacing w:val="0"/>
          <w:rtl/>
        </w:rPr>
        <w:t xml:space="preserve"> یعنی کسی با نگاه کردن به گوسفند، متوجه بیماری‌اش نمی‌شود. فروشنده هم نمی‌گوید که این گوسفند، بیمار است.  یع</w:t>
      </w:r>
      <w:r w:rsidR="00F621DD" w:rsidRPr="006A2D1A">
        <w:rPr>
          <w:spacing w:val="0"/>
          <w:rtl/>
        </w:rPr>
        <w:t>نی عیبش را بیان نمی‌کند؛</w:t>
      </w:r>
      <w:r w:rsidR="004C577C" w:rsidRPr="006A2D1A">
        <w:rPr>
          <w:spacing w:val="0"/>
          <w:rtl/>
        </w:rPr>
        <w:t xml:space="preserve"> حتی طوری از گوسفندش تعریف می‌کند که واقعیت ندارد؛ به عبارتی، دروغ می‌گوید. بدین‌سان، نه راست گفته و نه عیب گوسفندش را بیان کرده است.</w:t>
      </w:r>
    </w:p>
    <w:p w:rsidR="0097248D" w:rsidRPr="006A2D1A" w:rsidRDefault="00716603" w:rsidP="00167AB1">
      <w:pPr>
        <w:pStyle w:val="PlainText"/>
        <w:rPr>
          <w:spacing w:val="0"/>
          <w:rtl/>
        </w:rPr>
      </w:pPr>
      <w:r w:rsidRPr="006A2D1A">
        <w:rPr>
          <w:spacing w:val="0"/>
          <w:rtl/>
        </w:rPr>
        <w:t>متأسفانه امروزه نمونه‌ی این تقلب را زیاد می‌بینیم؛ آقای فروشنده، خرمای خوب و مرغوب را روی جعبه می‌چیند و خرمای نامرغوب را پایین‌تر</w:t>
      </w:r>
      <w:r w:rsidR="00F621DD" w:rsidRPr="006A2D1A">
        <w:rPr>
          <w:spacing w:val="0"/>
          <w:rtl/>
        </w:rPr>
        <w:t>؛</w:t>
      </w:r>
      <w:r w:rsidRPr="006A2D1A">
        <w:rPr>
          <w:spacing w:val="0"/>
          <w:rtl/>
        </w:rPr>
        <w:t xml:space="preserve"> یعنی صادقانه معامله نمی‌کند و عیب کالایش را مخفی نگه می‌دارد. خدا به ما رحم کند.</w:t>
      </w:r>
    </w:p>
    <w:p w:rsidR="00716603" w:rsidRPr="006A2D1A" w:rsidRDefault="00716603" w:rsidP="007C0E84">
      <w:pPr>
        <w:pStyle w:val="PlainText"/>
        <w:ind w:firstLine="0"/>
        <w:jc w:val="center"/>
        <w:rPr>
          <w:spacing w:val="0"/>
          <w:rtl/>
        </w:rPr>
      </w:pPr>
      <w:r w:rsidRPr="006A2D1A">
        <w:rPr>
          <w:spacing w:val="0"/>
          <w:rtl/>
        </w:rPr>
        <w:t>***</w:t>
      </w:r>
    </w:p>
    <w:p w:rsidR="00662087" w:rsidRPr="006A2D1A" w:rsidRDefault="00662087" w:rsidP="00167AB1">
      <w:pPr>
        <w:pStyle w:val="PlainText"/>
        <w:jc w:val="center"/>
        <w:rPr>
          <w:spacing w:val="0"/>
          <w:rtl/>
        </w:rPr>
      </w:pPr>
    </w:p>
    <w:p w:rsidR="009B03AA" w:rsidRPr="006A2D1A" w:rsidRDefault="009B03AA" w:rsidP="00167AB1">
      <w:pPr>
        <w:pStyle w:val="PlainText"/>
        <w:jc w:val="center"/>
        <w:rPr>
          <w:spacing w:val="0"/>
          <w:rtl/>
        </w:rPr>
        <w:sectPr w:rsidR="009B03AA" w:rsidRPr="006A2D1A" w:rsidSect="000B65E0">
          <w:headerReference w:type="default" r:id="rId22"/>
          <w:footnotePr>
            <w:numRestart w:val="eachPage"/>
          </w:footnotePr>
          <w:type w:val="oddPage"/>
          <w:pgSz w:w="11906" w:h="16838" w:code="9"/>
          <w:pgMar w:top="737" w:right="2381" w:bottom="3969" w:left="2381" w:header="737" w:footer="3969" w:gutter="0"/>
          <w:cols w:space="720"/>
          <w:titlePg/>
          <w:bidi/>
          <w:rtlGutter/>
          <w:docGrid w:linePitch="360"/>
        </w:sectPr>
      </w:pPr>
    </w:p>
    <w:p w:rsidR="00063BD8" w:rsidRPr="006A2D1A" w:rsidRDefault="00063BD8" w:rsidP="00167AB1">
      <w:pPr>
        <w:pStyle w:val="a"/>
        <w:rPr>
          <w:rtl/>
          <w:lang w:bidi="ar-SA"/>
        </w:rPr>
      </w:pPr>
      <w:bookmarkStart w:id="25" w:name="_Toc322030959"/>
      <w:r w:rsidRPr="006A2D1A">
        <w:rPr>
          <w:rtl/>
          <w:lang w:bidi="ar-SA"/>
        </w:rPr>
        <w:t>5- باب: مراقبت (توجه به خداوند</w:t>
      </w:r>
      <w:r w:rsidRPr="006A2D1A">
        <w:rPr>
          <w:b w:val="0"/>
          <w:bCs w:val="0"/>
          <w:rtl/>
          <w:lang w:bidi="ar-SA"/>
        </w:rPr>
        <w:sym w:font="AGA Arabesque" w:char="F055"/>
      </w:r>
      <w:r w:rsidRPr="006A2D1A">
        <w:rPr>
          <w:rtl/>
          <w:lang w:bidi="ar-SA"/>
        </w:rPr>
        <w:t xml:space="preserve"> و رسيدگي به اعمال خويش)</w:t>
      </w:r>
      <w:bookmarkEnd w:id="25"/>
    </w:p>
    <w:p w:rsidR="00716603" w:rsidRPr="006A2D1A" w:rsidRDefault="0068013A" w:rsidP="00167AB1">
      <w:pPr>
        <w:pStyle w:val="PlainText"/>
        <w:rPr>
          <w:spacing w:val="0"/>
          <w:rtl/>
        </w:rPr>
      </w:pPr>
      <w:r w:rsidRPr="006A2D1A">
        <w:rPr>
          <w:spacing w:val="0"/>
          <w:rtl/>
        </w:rPr>
        <w:t>الله متعال، می‌فرماید:</w:t>
      </w:r>
    </w:p>
    <w:p w:rsidR="00B148A0" w:rsidRPr="006A2D1A" w:rsidRDefault="00C81A0F" w:rsidP="00C81A0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يَرَى</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تَقُومُ</w:t>
      </w:r>
      <w:r w:rsidRPr="006A2D1A">
        <w:rPr>
          <w:rFonts w:ascii="KFGQPC Uthmanic Script HAFS"/>
          <w:rtl/>
          <w:lang w:val="en-MY" w:eastAsia="en-MY" w:bidi="ar-SA"/>
        </w:rPr>
        <w:t xml:space="preserve"> </w:t>
      </w:r>
      <w:r w:rsidRPr="006A2D1A">
        <w:rPr>
          <w:rFonts w:ascii="KFGQPC Uthmanic Script HAFS" w:hint="cs"/>
          <w:rtl/>
          <w:lang w:val="en-MY" w:eastAsia="en-MY" w:bidi="ar-SA"/>
        </w:rPr>
        <w:t>٢١٨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وَتَقَلُّبَكَ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w:t>
      </w:r>
      <w:r w:rsidRPr="006A2D1A">
        <w:rPr>
          <w:rFonts w:ascii="KFGQPC Uthmanic Script HAFS" w:hint="cs"/>
          <w:rtl/>
          <w:lang w:val="en-MY" w:eastAsia="en-MY" w:bidi="ar-SA"/>
        </w:rPr>
        <w:t>ٰ</w:t>
      </w:r>
      <w:r w:rsidRPr="006A2D1A">
        <w:rPr>
          <w:rFonts w:ascii="KFGQPC Uthmanic Script HAFS" w:hint="eastAsia"/>
          <w:rtl/>
          <w:lang w:val="en-MY" w:eastAsia="en-MY" w:bidi="ar-SA"/>
        </w:rPr>
        <w:t>جِدِينَ</w:t>
      </w:r>
      <w:r w:rsidRPr="006A2D1A">
        <w:rPr>
          <w:rFonts w:ascii="KFGQPC Uthmanic Script HAFS"/>
          <w:rtl/>
          <w:lang w:val="en-MY" w:eastAsia="en-MY" w:bidi="ar-SA"/>
        </w:rPr>
        <w:t xml:space="preserve"> </w:t>
      </w:r>
      <w:r w:rsidRPr="006A2D1A">
        <w:rPr>
          <w:rFonts w:ascii="KFGQPC Uthmanic Script HAFS" w:hint="cs"/>
          <w:rtl/>
          <w:lang w:val="en-MY" w:eastAsia="en-MY" w:bidi="ar-SA"/>
        </w:rPr>
        <w:t>٢١٩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الشعراء</w:t>
      </w:r>
      <w:r w:rsidRPr="006A2D1A">
        <w:rPr>
          <w:rStyle w:val="Char7"/>
          <w:rtl/>
        </w:rPr>
        <w:t xml:space="preserve"> : </w:t>
      </w:r>
      <w:r w:rsidRPr="006A2D1A">
        <w:rPr>
          <w:rStyle w:val="Char7"/>
          <w:rFonts w:hint="cs"/>
          <w:rtl/>
        </w:rPr>
        <w:t>٢١٨</w:t>
      </w:r>
      <w:r w:rsidRPr="006A2D1A">
        <w:rPr>
          <w:rStyle w:val="Char7"/>
          <w:rFonts w:hint="eastAsia"/>
          <w:rtl/>
        </w:rPr>
        <w:t>،</w:t>
      </w:r>
      <w:r w:rsidRPr="006A2D1A">
        <w:rPr>
          <w:rStyle w:val="Char7"/>
          <w:rtl/>
        </w:rPr>
        <w:t xml:space="preserve">  </w:t>
      </w:r>
      <w:r w:rsidRPr="006A2D1A">
        <w:rPr>
          <w:rStyle w:val="Char7"/>
          <w:rFonts w:hint="cs"/>
          <w:rtl/>
        </w:rPr>
        <w:t>٢١٩</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B148A0" w:rsidRPr="006A2D1A" w:rsidRDefault="00B148A0" w:rsidP="00167AB1">
      <w:pPr>
        <w:pStyle w:val="a2"/>
        <w:rPr>
          <w:spacing w:val="0"/>
          <w:rtl/>
          <w:lang w:bidi="ar-SA"/>
        </w:rPr>
      </w:pPr>
      <w:r w:rsidRPr="006A2D1A">
        <w:rPr>
          <w:spacing w:val="0"/>
          <w:rtl/>
          <w:lang w:bidi="ar-SA"/>
        </w:rPr>
        <w:t>ذاتی كه چون (به عبادت)‏ مى‏ايستى، تو را مى‏بيند. و گردش و حركت تو را در ميان سجده‏كنندگان (مشاهده مى‏كند).</w:t>
      </w:r>
    </w:p>
    <w:p w:rsidR="000B015A" w:rsidRPr="006A2D1A" w:rsidRDefault="000B015A" w:rsidP="00167AB1">
      <w:pPr>
        <w:pStyle w:val="PlainText"/>
        <w:ind w:left="746" w:firstLine="0"/>
        <w:rPr>
          <w:spacing w:val="0"/>
          <w:sz w:val="24"/>
          <w:rtl/>
        </w:rPr>
      </w:pPr>
    </w:p>
    <w:p w:rsidR="00B148A0" w:rsidRPr="006A2D1A" w:rsidRDefault="00C81A0F" w:rsidP="00C81A0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كُنتُم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الحديد</w:t>
      </w:r>
      <w:r w:rsidRPr="006A2D1A">
        <w:rPr>
          <w:rStyle w:val="Char7"/>
          <w:rtl/>
        </w:rPr>
        <w:t xml:space="preserve">: </w:t>
      </w:r>
      <w:r w:rsidRPr="006A2D1A">
        <w:rPr>
          <w:rStyle w:val="Char7"/>
          <w:rFonts w:hint="cs"/>
          <w:rtl/>
        </w:rPr>
        <w:t>٤</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r w:rsidR="00F621DD" w:rsidRPr="006A2D1A">
        <w:rPr>
          <w:rtl/>
          <w:lang w:bidi="ar-SA"/>
        </w:rPr>
        <w:t xml:space="preserve"> </w:t>
      </w:r>
    </w:p>
    <w:p w:rsidR="00B148A0" w:rsidRPr="006A2D1A" w:rsidRDefault="00F621DD" w:rsidP="00167AB1">
      <w:pPr>
        <w:pStyle w:val="a2"/>
        <w:rPr>
          <w:spacing w:val="0"/>
          <w:rtl/>
          <w:lang w:bidi="ar-SA"/>
        </w:rPr>
      </w:pPr>
      <w:r w:rsidRPr="006A2D1A">
        <w:rPr>
          <w:spacing w:val="0"/>
          <w:rtl/>
          <w:lang w:bidi="ar-SA"/>
        </w:rPr>
        <w:t>و او، با شماست؛</w:t>
      </w:r>
      <w:r w:rsidR="00B148A0" w:rsidRPr="006A2D1A">
        <w:rPr>
          <w:spacing w:val="0"/>
          <w:rtl/>
          <w:lang w:bidi="ar-SA"/>
        </w:rPr>
        <w:t xml:space="preserve"> هرجا که باشید.</w:t>
      </w:r>
    </w:p>
    <w:p w:rsidR="003674C3" w:rsidRPr="006A2D1A" w:rsidRDefault="003674C3" w:rsidP="00167AB1">
      <w:pPr>
        <w:pStyle w:val="PlainText"/>
        <w:ind w:left="764" w:firstLine="0"/>
        <w:rPr>
          <w:rFonts w:cs="B Mitra"/>
          <w:spacing w:val="0"/>
          <w:sz w:val="24"/>
          <w:szCs w:val="24"/>
          <w:rtl/>
        </w:rPr>
      </w:pPr>
    </w:p>
    <w:p w:rsidR="003674C3" w:rsidRPr="006A2D1A" w:rsidRDefault="00C81A0F" w:rsidP="00C81A0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يَخ</w:t>
      </w:r>
      <w:r w:rsidRPr="006A2D1A">
        <w:rPr>
          <w:rFonts w:ascii="KFGQPC Uthmanic Script HAFS" w:hint="cs"/>
          <w:rtl/>
          <w:lang w:val="en-MY" w:eastAsia="en-MY" w:bidi="ar-SA"/>
        </w:rPr>
        <w:t>ۡ</w:t>
      </w:r>
      <w:r w:rsidRPr="006A2D1A">
        <w:rPr>
          <w:rFonts w:ascii="KFGQPC Uthmanic Script HAFS" w:hint="eastAsia"/>
          <w:rtl/>
          <w:lang w:val="en-MY" w:eastAsia="en-MY" w:bidi="ar-SA"/>
        </w:rPr>
        <w:t>فَى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cs"/>
          <w:rtl/>
          <w:lang w:val="en-MY" w:eastAsia="en-MY" w:bidi="ar-SA"/>
        </w:rPr>
        <w:t>٥</w:t>
      </w:r>
      <w:r w:rsidRPr="006A2D1A">
        <w:rPr>
          <w:rFonts w:ascii="KFGQPC Uthmanic Script HAFS"/>
          <w:rtl/>
          <w:lang w:val="en-MY" w:eastAsia="en-MY" w:bidi="ar-SA"/>
        </w:rPr>
        <w:t xml:space="preserve"> </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٥</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3674C3" w:rsidRPr="006A2D1A" w:rsidRDefault="003674C3" w:rsidP="00167AB1">
      <w:pPr>
        <w:pStyle w:val="a2"/>
        <w:rPr>
          <w:spacing w:val="0"/>
          <w:rtl/>
          <w:lang w:bidi="ar-SA"/>
        </w:rPr>
      </w:pPr>
      <w:r w:rsidRPr="006A2D1A">
        <w:rPr>
          <w:spacing w:val="0"/>
          <w:rtl/>
          <w:lang w:bidi="ar-SA"/>
        </w:rPr>
        <w:t>بدون شک هیچ چیزی در آسمان و زمین بر الله پنهان نمی</w:t>
      </w:r>
      <w:r w:rsidRPr="006A2D1A">
        <w:rPr>
          <w:spacing w:val="0"/>
          <w:rtl/>
          <w:lang w:bidi="ar-SA"/>
        </w:rPr>
        <w:softHyphen/>
        <w:t>ماند.</w:t>
      </w:r>
    </w:p>
    <w:p w:rsidR="003674C3" w:rsidRPr="006A2D1A" w:rsidRDefault="003674C3" w:rsidP="00167AB1">
      <w:pPr>
        <w:pStyle w:val="PlainText"/>
        <w:ind w:left="764" w:firstLine="0"/>
        <w:rPr>
          <w:rFonts w:cs="B Mitra"/>
          <w:spacing w:val="0"/>
          <w:sz w:val="24"/>
          <w:szCs w:val="24"/>
          <w:rtl/>
        </w:rPr>
      </w:pPr>
    </w:p>
    <w:p w:rsidR="00B63644" w:rsidRPr="006A2D1A" w:rsidRDefault="00053FBE" w:rsidP="00053FB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مِر</w:t>
      </w:r>
      <w:r w:rsidRPr="006A2D1A">
        <w:rPr>
          <w:rFonts w:ascii="KFGQPC Uthmanic Script HAFS" w:hint="cs"/>
          <w:rtl/>
          <w:lang w:val="en-MY" w:eastAsia="en-MY" w:bidi="ar-SA"/>
        </w:rPr>
        <w:t>ۡ</w:t>
      </w:r>
      <w:r w:rsidRPr="006A2D1A">
        <w:rPr>
          <w:rFonts w:ascii="KFGQPC Uthmanic Script HAFS" w:hint="eastAsia"/>
          <w:rtl/>
          <w:lang w:val="en-MY" w:eastAsia="en-MY" w:bidi="ar-SA"/>
        </w:rPr>
        <w:t>صَادِ</w:t>
      </w:r>
      <w:r w:rsidRPr="006A2D1A">
        <w:rPr>
          <w:rFonts w:ascii="KFGQPC Uthmanic Script HAFS"/>
          <w:rtl/>
          <w:lang w:val="en-MY" w:eastAsia="en-MY" w:bidi="ar-SA"/>
        </w:rPr>
        <w:t xml:space="preserve"> </w:t>
      </w:r>
      <w:r w:rsidRPr="006A2D1A">
        <w:rPr>
          <w:rFonts w:ascii="KFGQPC Uthmanic Script HAFS" w:hint="cs"/>
          <w:rtl/>
          <w:lang w:val="en-MY" w:eastAsia="en-MY" w:bidi="ar-SA"/>
        </w:rPr>
        <w:t>١٤</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الفجر</w:t>
      </w:r>
      <w:r w:rsidRPr="006A2D1A">
        <w:rPr>
          <w:rStyle w:val="Char7"/>
          <w:rtl/>
        </w:rPr>
        <w:t xml:space="preserve">: </w:t>
      </w:r>
      <w:r w:rsidRPr="006A2D1A">
        <w:rPr>
          <w:rStyle w:val="Char7"/>
          <w:rFonts w:hint="cs"/>
          <w:rtl/>
        </w:rPr>
        <w:t>١٤</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r w:rsidR="00B63644" w:rsidRPr="006A2D1A">
        <w:rPr>
          <w:rtl/>
          <w:lang w:bidi="ar-SA"/>
        </w:rPr>
        <w:t xml:space="preserve"> </w:t>
      </w:r>
    </w:p>
    <w:p w:rsidR="003674C3" w:rsidRPr="006A2D1A" w:rsidRDefault="00B63644" w:rsidP="00167AB1">
      <w:pPr>
        <w:pStyle w:val="a2"/>
        <w:rPr>
          <w:spacing w:val="0"/>
          <w:rtl/>
          <w:lang w:bidi="ar-SA"/>
        </w:rPr>
      </w:pPr>
      <w:r w:rsidRPr="006A2D1A">
        <w:rPr>
          <w:spacing w:val="0"/>
          <w:rtl/>
          <w:lang w:bidi="ar-SA"/>
        </w:rPr>
        <w:t>بی‌گمان پروردگارت در کمین‌گاه است.</w:t>
      </w:r>
    </w:p>
    <w:p w:rsidR="00B63644" w:rsidRPr="006A2D1A" w:rsidRDefault="00B63644" w:rsidP="00167AB1">
      <w:pPr>
        <w:pStyle w:val="PlainText"/>
        <w:ind w:left="764" w:firstLine="0"/>
        <w:rPr>
          <w:rFonts w:cs="B Mitra"/>
          <w:spacing w:val="0"/>
          <w:sz w:val="24"/>
          <w:szCs w:val="24"/>
          <w:rtl/>
        </w:rPr>
      </w:pPr>
    </w:p>
    <w:p w:rsidR="00515EA5" w:rsidRPr="006A2D1A" w:rsidRDefault="00053FBE" w:rsidP="00053FB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خَا</w:t>
      </w:r>
      <w:r w:rsidRPr="006A2D1A">
        <w:rPr>
          <w:rFonts w:ascii="KFGQPC Uthmanic Script HAFS" w:hint="cs"/>
          <w:rtl/>
          <w:lang w:val="en-MY" w:eastAsia="en-MY" w:bidi="ar-SA"/>
        </w:rPr>
        <w:t>ٓ</w:t>
      </w:r>
      <w:r w:rsidRPr="006A2D1A">
        <w:rPr>
          <w:rFonts w:ascii="KFGQPC Uthmanic Script HAFS" w:hint="eastAsia"/>
          <w:rtl/>
          <w:lang w:val="en-MY" w:eastAsia="en-MY" w:bidi="ar-SA"/>
        </w:rPr>
        <w:t>ئِنَةَ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تُخ</w:t>
      </w:r>
      <w:r w:rsidRPr="006A2D1A">
        <w:rPr>
          <w:rFonts w:ascii="KFGQPC Uthmanic Script HAFS" w:hint="cs"/>
          <w:rtl/>
          <w:lang w:val="en-MY" w:eastAsia="en-MY" w:bidi="ar-SA"/>
        </w:rPr>
        <w:t>ۡ</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لصُّدُورُ</w:t>
      </w:r>
      <w:r w:rsidRPr="006A2D1A">
        <w:rPr>
          <w:rFonts w:ascii="KFGQPC Uthmanic Script HAFS"/>
          <w:rtl/>
          <w:lang w:val="en-MY" w:eastAsia="en-MY" w:bidi="ar-SA"/>
        </w:rPr>
        <w:t xml:space="preserve"> </w:t>
      </w:r>
      <w:r w:rsidRPr="006A2D1A">
        <w:rPr>
          <w:rFonts w:ascii="KFGQPC Uthmanic Script HAFS" w:hint="cs"/>
          <w:rtl/>
          <w:lang w:val="en-MY" w:eastAsia="en-MY" w:bidi="ar-SA"/>
        </w:rPr>
        <w:t>١٩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غافر</w:t>
      </w:r>
      <w:r w:rsidRPr="006A2D1A">
        <w:rPr>
          <w:rStyle w:val="Char7"/>
          <w:rtl/>
        </w:rPr>
        <w:t xml:space="preserve">: </w:t>
      </w:r>
      <w:r w:rsidRPr="006A2D1A">
        <w:rPr>
          <w:rStyle w:val="Char7"/>
          <w:rFonts w:hint="cs"/>
          <w:rtl/>
        </w:rPr>
        <w:t>١٩</w:t>
      </w:r>
      <w:r w:rsidRPr="006A2D1A">
        <w:rPr>
          <w:rStyle w:val="Char7"/>
          <w:rtl/>
        </w:rPr>
        <w:t xml:space="preserve">]  </w:t>
      </w:r>
      <w:r w:rsidR="00662087" w:rsidRPr="006A2D1A">
        <w:rPr>
          <w:rStyle w:val="Char7"/>
          <w:rtl/>
        </w:rPr>
        <w:tab/>
      </w:r>
    </w:p>
    <w:p w:rsidR="00515EA5" w:rsidRPr="006A2D1A" w:rsidRDefault="00515EA5" w:rsidP="00167AB1">
      <w:pPr>
        <w:pStyle w:val="a2"/>
        <w:rPr>
          <w:spacing w:val="0"/>
          <w:rtl/>
          <w:lang w:bidi="ar-SA"/>
        </w:rPr>
      </w:pPr>
      <w:r w:rsidRPr="006A2D1A">
        <w:rPr>
          <w:spacing w:val="0"/>
          <w:rtl/>
          <w:lang w:bidi="ar-SA"/>
        </w:rPr>
        <w:t>(الله) خیانت چشم‌ها و آن</w:t>
      </w:r>
      <w:r w:rsidR="00A56CE6" w:rsidRPr="006A2D1A">
        <w:rPr>
          <w:spacing w:val="0"/>
          <w:rtl/>
          <w:lang w:bidi="ar-SA"/>
        </w:rPr>
        <w:t>‌</w:t>
      </w:r>
      <w:r w:rsidRPr="006A2D1A">
        <w:rPr>
          <w:spacing w:val="0"/>
          <w:rtl/>
          <w:lang w:bidi="ar-SA"/>
        </w:rPr>
        <w:t>چه را سینه‌ها پنهان می‌دارند، می‌داند.</w:t>
      </w:r>
    </w:p>
    <w:p w:rsidR="00B148A0" w:rsidRPr="006A2D1A" w:rsidRDefault="00CC139C" w:rsidP="00167AB1">
      <w:pPr>
        <w:pStyle w:val="PlainText"/>
        <w:rPr>
          <w:spacing w:val="0"/>
          <w:rtl/>
        </w:rPr>
      </w:pPr>
      <w:r w:rsidRPr="006A2D1A">
        <w:rPr>
          <w:spacing w:val="0"/>
          <w:rtl/>
        </w:rPr>
        <w:t>آیات فراوانی در این‌باره وجود دارد.</w:t>
      </w:r>
    </w:p>
    <w:p w:rsidR="00CC139C" w:rsidRPr="006A2D1A" w:rsidRDefault="00B662B5" w:rsidP="006A2D1A">
      <w:pPr>
        <w:pStyle w:val="PlainText"/>
        <w:ind w:firstLine="0"/>
        <w:jc w:val="center"/>
        <w:rPr>
          <w:b/>
          <w:bCs/>
          <w:spacing w:val="0"/>
          <w:sz w:val="32"/>
          <w:szCs w:val="32"/>
          <w:rtl/>
        </w:rPr>
      </w:pPr>
      <w:r w:rsidRPr="006A2D1A">
        <w:rPr>
          <w:b/>
          <w:bCs/>
          <w:spacing w:val="0"/>
          <w:sz w:val="32"/>
          <w:szCs w:val="32"/>
          <w:rtl/>
        </w:rPr>
        <w:t>شرح</w:t>
      </w:r>
    </w:p>
    <w:p w:rsidR="00CC139C" w:rsidRPr="006A2D1A" w:rsidRDefault="00BD7392" w:rsidP="00167AB1">
      <w:pPr>
        <w:pStyle w:val="PlainText"/>
        <w:rPr>
          <w:spacing w:val="0"/>
          <w:rtl/>
        </w:rPr>
      </w:pPr>
      <w:r w:rsidRPr="006A2D1A">
        <w:rPr>
          <w:spacing w:val="0"/>
          <w:rtl/>
        </w:rPr>
        <w:t>مؤلف</w:t>
      </w:r>
      <w:r w:rsidR="00F621DD" w:rsidRPr="006A2D1A">
        <w:rPr>
          <w:rFonts w:cs="CTraditional Arabic"/>
          <w:spacing w:val="0"/>
          <w:rtl/>
        </w:rPr>
        <w:t>/</w:t>
      </w:r>
      <w:r w:rsidR="00F924F3" w:rsidRPr="006A2D1A">
        <w:rPr>
          <w:spacing w:val="0"/>
          <w:rtl/>
        </w:rPr>
        <w:t xml:space="preserve"> پس از باب صدق و راستی و ذکر آیات و احادیثی در این‌باره، بابی تحت عنوان «مراقبت» گشوده است؛ مراقبت، دو وجه دارد:</w:t>
      </w:r>
    </w:p>
    <w:p w:rsidR="00F924F3" w:rsidRPr="006A2D1A" w:rsidRDefault="00F924F3" w:rsidP="00167AB1">
      <w:pPr>
        <w:pStyle w:val="PlainText"/>
        <w:rPr>
          <w:spacing w:val="0"/>
          <w:rtl/>
        </w:rPr>
      </w:pPr>
      <w:r w:rsidRPr="006A2D1A">
        <w:rPr>
          <w:spacing w:val="0"/>
          <w:rtl/>
        </w:rPr>
        <w:t>وجه اول: این است که همواره به الله</w:t>
      </w:r>
      <w:r w:rsidRPr="006A2D1A">
        <w:rPr>
          <w:spacing w:val="0"/>
        </w:rPr>
        <w:sym w:font="AGA Arabesque" w:char="F055"/>
      </w:r>
      <w:r w:rsidRPr="006A2D1A">
        <w:rPr>
          <w:spacing w:val="0"/>
          <w:rtl/>
        </w:rPr>
        <w:t xml:space="preserve"> توجه داشته باشیم.</w:t>
      </w:r>
    </w:p>
    <w:p w:rsidR="00F924F3" w:rsidRPr="006A2D1A" w:rsidRDefault="00F924F3" w:rsidP="00CD7F5D">
      <w:pPr>
        <w:pStyle w:val="PlainText"/>
        <w:rPr>
          <w:spacing w:val="0"/>
          <w:rtl/>
        </w:rPr>
      </w:pPr>
      <w:r w:rsidRPr="006A2D1A">
        <w:rPr>
          <w:spacing w:val="0"/>
          <w:rtl/>
        </w:rPr>
        <w:t>وجه دوم: این است که الله متعال، همواره شاهد و نگ</w:t>
      </w:r>
      <w:r w:rsidR="00CD7F5D" w:rsidRPr="006A2D1A">
        <w:rPr>
          <w:rFonts w:hint="cs"/>
          <w:spacing w:val="0"/>
          <w:rtl/>
        </w:rPr>
        <w:t>هب</w:t>
      </w:r>
      <w:r w:rsidRPr="006A2D1A">
        <w:rPr>
          <w:spacing w:val="0"/>
          <w:rtl/>
        </w:rPr>
        <w:t>ان اعمال ماست. همان‌گونه که می‌فرماید:</w:t>
      </w:r>
    </w:p>
    <w:p w:rsidR="008B09BB" w:rsidRPr="006A2D1A" w:rsidRDefault="00053FBE" w:rsidP="00053FB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وَكَانَ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رَّقِيب</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٥٢</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00D14E9F" w:rsidRPr="006A2D1A">
        <w:rPr>
          <w:rStyle w:val="Char7"/>
          <w:rFonts w:hint="eastAsia"/>
          <w:rtl/>
        </w:rPr>
        <w:t>الأحزاب:</w:t>
      </w:r>
      <w:r w:rsidRPr="006A2D1A">
        <w:rPr>
          <w:rStyle w:val="Char7"/>
          <w:rtl/>
        </w:rPr>
        <w:t xml:space="preserve"> </w:t>
      </w:r>
      <w:r w:rsidRPr="006A2D1A">
        <w:rPr>
          <w:rStyle w:val="Char7"/>
          <w:rFonts w:hint="cs"/>
          <w:rtl/>
        </w:rPr>
        <w:t>٥٢</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B148A0" w:rsidRPr="006A2D1A" w:rsidRDefault="008B09BB" w:rsidP="00CD7F5D">
      <w:pPr>
        <w:pStyle w:val="a2"/>
        <w:rPr>
          <w:spacing w:val="0"/>
          <w:rtl/>
          <w:lang w:bidi="ar-SA"/>
        </w:rPr>
      </w:pPr>
      <w:r w:rsidRPr="006A2D1A">
        <w:rPr>
          <w:spacing w:val="0"/>
          <w:rtl/>
          <w:lang w:bidi="ar-SA"/>
        </w:rPr>
        <w:t>و الله بر همه چیز شاهد و نگ</w:t>
      </w:r>
      <w:r w:rsidR="00CD7F5D" w:rsidRPr="006A2D1A">
        <w:rPr>
          <w:rFonts w:hint="cs"/>
          <w:spacing w:val="0"/>
          <w:rtl/>
          <w:lang w:bidi="ar-SA"/>
        </w:rPr>
        <w:t>هب</w:t>
      </w:r>
      <w:r w:rsidRPr="006A2D1A">
        <w:rPr>
          <w:spacing w:val="0"/>
          <w:rtl/>
          <w:lang w:bidi="ar-SA"/>
        </w:rPr>
        <w:t>ان است.</w:t>
      </w:r>
    </w:p>
    <w:p w:rsidR="00F924F3" w:rsidRPr="006A2D1A" w:rsidRDefault="005E1187" w:rsidP="00167AB1">
      <w:pPr>
        <w:pStyle w:val="PlainText"/>
        <w:rPr>
          <w:spacing w:val="0"/>
          <w:rtl/>
        </w:rPr>
      </w:pPr>
      <w:r w:rsidRPr="006A2D1A">
        <w:rPr>
          <w:spacing w:val="0"/>
          <w:rtl/>
        </w:rPr>
        <w:t>توجه به خداوند</w:t>
      </w:r>
      <w:r w:rsidRPr="006A2D1A">
        <w:rPr>
          <w:spacing w:val="0"/>
        </w:rPr>
        <w:sym w:font="AGA Arabesque" w:char="F055"/>
      </w:r>
      <w:r w:rsidRPr="006A2D1A">
        <w:rPr>
          <w:spacing w:val="0"/>
          <w:rtl/>
        </w:rPr>
        <w:t>، این است که بدانیم و</w:t>
      </w:r>
      <w:r w:rsidR="00F621DD" w:rsidRPr="006A2D1A">
        <w:rPr>
          <w:spacing w:val="0"/>
          <w:rtl/>
        </w:rPr>
        <w:t xml:space="preserve"> یقین داشته باشیم که الله متعال از گفتار، کردار و باورمان</w:t>
      </w:r>
      <w:r w:rsidRPr="006A2D1A">
        <w:rPr>
          <w:spacing w:val="0"/>
          <w:rtl/>
        </w:rPr>
        <w:t xml:space="preserve"> آگاه است؛ </w:t>
      </w:r>
      <w:r w:rsidR="000232C0" w:rsidRPr="006A2D1A">
        <w:rPr>
          <w:spacing w:val="0"/>
          <w:rtl/>
        </w:rPr>
        <w:t>چنان‌که</w:t>
      </w:r>
      <w:r w:rsidRPr="006A2D1A">
        <w:rPr>
          <w:spacing w:val="0"/>
          <w:rtl/>
        </w:rPr>
        <w:t xml:space="preserve"> می‌فرماید:</w:t>
      </w:r>
    </w:p>
    <w:p w:rsidR="005E1187" w:rsidRPr="006A2D1A" w:rsidRDefault="00053FBE" w:rsidP="00053FB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وَتَوَكَّل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عَزِيزِ</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لرَّحِيمِ</w:t>
      </w:r>
      <w:r w:rsidRPr="006A2D1A">
        <w:rPr>
          <w:rFonts w:ascii="KFGQPC Uthmanic Script HAFS"/>
          <w:rtl/>
          <w:lang w:val="en-MY" w:eastAsia="en-MY" w:bidi="ar-SA"/>
        </w:rPr>
        <w:t xml:space="preserve"> </w:t>
      </w:r>
      <w:r w:rsidRPr="006A2D1A">
        <w:rPr>
          <w:rFonts w:ascii="KFGQPC Uthmanic Script HAFS" w:hint="cs"/>
          <w:rtl/>
          <w:lang w:val="en-MY" w:eastAsia="en-MY" w:bidi="ar-SA"/>
        </w:rPr>
        <w:t>٢١٧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يَرَى</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تَقُومُ</w:t>
      </w:r>
      <w:r w:rsidRPr="006A2D1A">
        <w:rPr>
          <w:rFonts w:ascii="KFGQPC Uthmanic Script HAFS"/>
          <w:rtl/>
          <w:lang w:val="en-MY" w:eastAsia="en-MY" w:bidi="ar-SA"/>
        </w:rPr>
        <w:t xml:space="preserve"> </w:t>
      </w:r>
      <w:r w:rsidRPr="006A2D1A">
        <w:rPr>
          <w:rFonts w:ascii="KFGQPC Uthmanic Script HAFS" w:hint="cs"/>
          <w:rtl/>
          <w:lang w:val="en-MY" w:eastAsia="en-MY" w:bidi="ar-SA"/>
        </w:rPr>
        <w:t>٢١٨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وَتَقَلُّبَكَ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w:t>
      </w:r>
      <w:r w:rsidRPr="006A2D1A">
        <w:rPr>
          <w:rFonts w:ascii="KFGQPC Uthmanic Script HAFS" w:hint="cs"/>
          <w:rtl/>
          <w:lang w:val="en-MY" w:eastAsia="en-MY" w:bidi="ar-SA"/>
        </w:rPr>
        <w:t>ٰ</w:t>
      </w:r>
      <w:r w:rsidRPr="006A2D1A">
        <w:rPr>
          <w:rFonts w:ascii="KFGQPC Uthmanic Script HAFS" w:hint="eastAsia"/>
          <w:rtl/>
          <w:lang w:val="en-MY" w:eastAsia="en-MY" w:bidi="ar-SA"/>
        </w:rPr>
        <w:t>جِدِينَ</w:t>
      </w:r>
      <w:r w:rsidRPr="006A2D1A">
        <w:rPr>
          <w:rFonts w:ascii="KFGQPC Uthmanic Script HAFS"/>
          <w:rtl/>
          <w:lang w:val="en-MY" w:eastAsia="en-MY" w:bidi="ar-SA"/>
        </w:rPr>
        <w:t xml:space="preserve"> </w:t>
      </w:r>
      <w:r w:rsidRPr="006A2D1A">
        <w:rPr>
          <w:rFonts w:ascii="KFGQPC Uthmanic Script HAFS" w:hint="cs"/>
          <w:rtl/>
          <w:lang w:val="en-MY" w:eastAsia="en-MY" w:bidi="ar-SA"/>
        </w:rPr>
        <w:t>٢١٩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الشعراء</w:t>
      </w:r>
      <w:r w:rsidRPr="006A2D1A">
        <w:rPr>
          <w:rStyle w:val="Char7"/>
          <w:rtl/>
        </w:rPr>
        <w:t xml:space="preserve"> : </w:t>
      </w:r>
      <w:r w:rsidRPr="006A2D1A">
        <w:rPr>
          <w:rStyle w:val="Char7"/>
          <w:rFonts w:hint="cs"/>
          <w:rtl/>
        </w:rPr>
        <w:t>٢١٧</w:t>
      </w:r>
      <w:r w:rsidRPr="006A2D1A">
        <w:rPr>
          <w:rStyle w:val="Char7"/>
          <w:rFonts w:hint="eastAsia"/>
          <w:rtl/>
        </w:rPr>
        <w:t>،</w:t>
      </w:r>
      <w:r w:rsidRPr="006A2D1A">
        <w:rPr>
          <w:rStyle w:val="Char7"/>
          <w:rtl/>
        </w:rPr>
        <w:t xml:space="preserve">  </w:t>
      </w:r>
      <w:r w:rsidRPr="006A2D1A">
        <w:rPr>
          <w:rStyle w:val="Char7"/>
          <w:rFonts w:hint="cs"/>
          <w:rtl/>
        </w:rPr>
        <w:t>٢١٩</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5E1187" w:rsidRPr="006A2D1A" w:rsidRDefault="005E1187" w:rsidP="00167AB1">
      <w:pPr>
        <w:pStyle w:val="a2"/>
        <w:rPr>
          <w:spacing w:val="0"/>
          <w:rtl/>
          <w:lang w:bidi="ar-SA"/>
        </w:rPr>
      </w:pPr>
      <w:r w:rsidRPr="006A2D1A">
        <w:rPr>
          <w:spacing w:val="0"/>
          <w:rtl/>
          <w:lang w:bidi="ar-SA"/>
        </w:rPr>
        <w:t>و بر پروردگار توانا و مهرورز توكل كن؛ ذاتی كه چون (به عبادت)‏ مى‏ايستى، تو را مى‏بيند. و گردش و حركت تو را در ميان سجده‏كنندگان (مشاهده مى‏كند).</w:t>
      </w:r>
    </w:p>
    <w:p w:rsidR="000B015A" w:rsidRPr="006A2D1A" w:rsidRDefault="005E1187" w:rsidP="00522994">
      <w:pPr>
        <w:pStyle w:val="PlainText"/>
        <w:spacing w:line="228" w:lineRule="auto"/>
        <w:rPr>
          <w:spacing w:val="0"/>
          <w:rtl/>
        </w:rPr>
      </w:pPr>
      <w:r w:rsidRPr="006A2D1A">
        <w:rPr>
          <w:spacing w:val="0"/>
          <w:rtl/>
        </w:rPr>
        <w:t>یعنی وقتی که در تاریکی شب، در خلوت و تنهای</w:t>
      </w:r>
      <w:r w:rsidR="00F621DD" w:rsidRPr="006A2D1A">
        <w:rPr>
          <w:spacing w:val="0"/>
          <w:rtl/>
        </w:rPr>
        <w:t>ی خود به نماز می‌ایستی و هیچ‌کس</w:t>
      </w:r>
      <w:r w:rsidRPr="006A2D1A">
        <w:rPr>
          <w:spacing w:val="0"/>
          <w:rtl/>
        </w:rPr>
        <w:t xml:space="preserve"> تو را نمی‌بیند، الله</w:t>
      </w:r>
      <w:r w:rsidRPr="006A2D1A">
        <w:rPr>
          <w:spacing w:val="0"/>
        </w:rPr>
        <w:sym w:font="AGA Arabesque" w:char="F055"/>
      </w:r>
      <w:r w:rsidRPr="006A2D1A">
        <w:rPr>
          <w:spacing w:val="0"/>
          <w:rtl/>
        </w:rPr>
        <w:t xml:space="preserve"> از عبادت و نماز شب تو آگاه است </w:t>
      </w:r>
      <w:r w:rsidR="003813BF" w:rsidRPr="006A2D1A">
        <w:rPr>
          <w:spacing w:val="0"/>
          <w:rtl/>
        </w:rPr>
        <w:t xml:space="preserve">و تو را می‌بیند و تاریکی و ظلمت شب، مانع از این نمی‌شود که خداوند، تو را نبیند. </w:t>
      </w:r>
      <w:r w:rsidR="00053FBE" w:rsidRPr="006A2D1A">
        <w:rPr>
          <w:rFonts w:ascii="KFGQPC Uthman Taha Naskh" w:cs="KFGQPC Uthman Taha Naskh" w:hint="cs"/>
          <w:spacing w:val="0"/>
          <w:rtl/>
          <w:lang w:val="en-MY" w:eastAsia="en-MY"/>
        </w:rPr>
        <w:t>﴿</w:t>
      </w:r>
      <w:r w:rsidR="00053FBE" w:rsidRPr="006A2D1A">
        <w:rPr>
          <w:rStyle w:val="Char2"/>
          <w:rFonts w:hint="eastAsia"/>
          <w:rtl/>
        </w:rPr>
        <w:t>وَتَقَلُّبَكَ</w:t>
      </w:r>
      <w:r w:rsidR="00053FBE" w:rsidRPr="006A2D1A">
        <w:rPr>
          <w:rStyle w:val="Char2"/>
          <w:rtl/>
        </w:rPr>
        <w:t xml:space="preserve"> </w:t>
      </w:r>
      <w:r w:rsidR="00053FBE" w:rsidRPr="006A2D1A">
        <w:rPr>
          <w:rStyle w:val="Char2"/>
          <w:rFonts w:hint="eastAsia"/>
          <w:rtl/>
        </w:rPr>
        <w:t>فِي</w:t>
      </w:r>
      <w:r w:rsidR="00053FBE" w:rsidRPr="006A2D1A">
        <w:rPr>
          <w:rStyle w:val="Char2"/>
          <w:rtl/>
        </w:rPr>
        <w:t xml:space="preserve"> </w:t>
      </w:r>
      <w:r w:rsidR="00053FBE" w:rsidRPr="006A2D1A">
        <w:rPr>
          <w:rStyle w:val="Char2"/>
          <w:rFonts w:hint="cs"/>
          <w:rtl/>
        </w:rPr>
        <w:t>ٱ</w:t>
      </w:r>
      <w:r w:rsidR="00053FBE" w:rsidRPr="006A2D1A">
        <w:rPr>
          <w:rStyle w:val="Char2"/>
          <w:rFonts w:hint="eastAsia"/>
          <w:rtl/>
        </w:rPr>
        <w:t>لسَّ</w:t>
      </w:r>
      <w:r w:rsidR="00053FBE" w:rsidRPr="006A2D1A">
        <w:rPr>
          <w:rStyle w:val="Char2"/>
          <w:rFonts w:hint="cs"/>
          <w:rtl/>
        </w:rPr>
        <w:t>ٰ</w:t>
      </w:r>
      <w:r w:rsidR="00053FBE" w:rsidRPr="006A2D1A">
        <w:rPr>
          <w:rStyle w:val="Char2"/>
          <w:rFonts w:hint="eastAsia"/>
          <w:rtl/>
        </w:rPr>
        <w:t>جِدِينَ</w:t>
      </w:r>
      <w:r w:rsidR="00053FBE" w:rsidRPr="006A2D1A">
        <w:rPr>
          <w:rStyle w:val="Char2"/>
          <w:rtl/>
        </w:rPr>
        <w:t xml:space="preserve"> </w:t>
      </w:r>
      <w:r w:rsidR="00053FBE" w:rsidRPr="006A2D1A">
        <w:rPr>
          <w:rStyle w:val="Char2"/>
          <w:rFonts w:hint="cs"/>
          <w:rtl/>
        </w:rPr>
        <w:t>٢١٩</w:t>
      </w:r>
      <w:r w:rsidR="00053FBE" w:rsidRPr="006A2D1A">
        <w:rPr>
          <w:rFonts w:ascii="KFGQPC Uthman Taha Naskh" w:cs="KFGQPC Uthman Taha Naskh" w:hint="cs"/>
          <w:spacing w:val="0"/>
          <w:rtl/>
          <w:lang w:val="en-MY" w:eastAsia="en-MY"/>
        </w:rPr>
        <w:t>﴾</w:t>
      </w:r>
      <w:r w:rsidR="00053FBE" w:rsidRPr="006A2D1A">
        <w:rPr>
          <w:rFonts w:ascii="KFGQPC Uthman Taha Naskh" w:cs="KFGQPC Uthman Taha Naskh"/>
          <w:spacing w:val="0"/>
          <w:rtl/>
          <w:lang w:val="en-MY" w:eastAsia="en-MY"/>
        </w:rPr>
        <w:t xml:space="preserve"> </w:t>
      </w:r>
      <w:r w:rsidR="003813BF" w:rsidRPr="006A2D1A">
        <w:rPr>
          <w:spacing w:val="0"/>
          <w:rtl/>
        </w:rPr>
        <w:t>یعن</w:t>
      </w:r>
      <w:r w:rsidR="00F621DD" w:rsidRPr="006A2D1A">
        <w:rPr>
          <w:spacing w:val="0"/>
          <w:rtl/>
        </w:rPr>
        <w:t>ی: تو را می‌بیند که در این ساعت</w:t>
      </w:r>
      <w:r w:rsidR="003813BF" w:rsidRPr="006A2D1A">
        <w:rPr>
          <w:spacing w:val="0"/>
          <w:rtl/>
        </w:rPr>
        <w:t xml:space="preserve"> با سجده‌کنندگان، سجده می‌کنی؛ آری! الله</w:t>
      </w:r>
      <w:r w:rsidR="003813BF" w:rsidRPr="006A2D1A">
        <w:rPr>
          <w:spacing w:val="0"/>
        </w:rPr>
        <w:sym w:font="AGA Arabesque" w:char="F055"/>
      </w:r>
      <w:r w:rsidR="003813BF" w:rsidRPr="006A2D1A">
        <w:rPr>
          <w:spacing w:val="0"/>
          <w:rtl/>
        </w:rPr>
        <w:t xml:space="preserve"> قیام و سجده‌ی انسان را مشاهده می‌کند.</w:t>
      </w:r>
      <w:r w:rsidR="00600D9E" w:rsidRPr="006A2D1A">
        <w:rPr>
          <w:spacing w:val="0"/>
          <w:rtl/>
        </w:rPr>
        <w:t xml:space="preserve"> ذکر قیام، از از ذکر سجده برتر است؛ چراکه در حالت قیام، قرآن می‌خوانیم و ق</w:t>
      </w:r>
      <w:r w:rsidR="00F621DD" w:rsidRPr="006A2D1A">
        <w:rPr>
          <w:spacing w:val="0"/>
          <w:rtl/>
        </w:rPr>
        <w:t>رآن، کلام خدا و برترین کلام است؛</w:t>
      </w:r>
      <w:r w:rsidR="00600D9E" w:rsidRPr="006A2D1A">
        <w:rPr>
          <w:spacing w:val="0"/>
          <w:rtl/>
        </w:rPr>
        <w:t xml:space="preserve"> اما حالت س</w:t>
      </w:r>
      <w:r w:rsidR="00F621DD" w:rsidRPr="006A2D1A">
        <w:rPr>
          <w:spacing w:val="0"/>
          <w:rtl/>
        </w:rPr>
        <w:t>جده، از حالت قیام، برتر می‌باشد؛</w:t>
      </w:r>
      <w:r w:rsidR="00600D9E" w:rsidRPr="006A2D1A">
        <w:rPr>
          <w:spacing w:val="0"/>
          <w:rtl/>
        </w:rPr>
        <w:t xml:space="preserve"> زیرا سجده، نزدیک‌ترین حالتِ بنده به پروردگارش می‌باشد. </w:t>
      </w:r>
      <w:r w:rsidR="000232C0" w:rsidRPr="006A2D1A">
        <w:rPr>
          <w:spacing w:val="0"/>
          <w:rtl/>
        </w:rPr>
        <w:t>چنان‌که</w:t>
      </w:r>
      <w:r w:rsidR="00600D9E" w:rsidRPr="006A2D1A">
        <w:rPr>
          <w:spacing w:val="0"/>
          <w:rtl/>
        </w:rPr>
        <w:t xml:space="preserve"> رسول‌الله</w:t>
      </w:r>
      <w:r w:rsidR="00600D9E" w:rsidRPr="006A2D1A">
        <w:rPr>
          <w:spacing w:val="0"/>
        </w:rPr>
        <w:sym w:font="AGA Arabesque" w:char="F072"/>
      </w:r>
      <w:r w:rsidR="00600D9E" w:rsidRPr="006A2D1A">
        <w:rPr>
          <w:spacing w:val="0"/>
          <w:rtl/>
        </w:rPr>
        <w:t xml:space="preserve"> فرموده است: </w:t>
      </w:r>
      <w:r w:rsidR="00600D9E" w:rsidRPr="006A2D1A">
        <w:rPr>
          <w:rStyle w:val="Char1"/>
          <w:spacing w:val="0"/>
          <w:rtl/>
          <w:lang w:bidi="ar-SA"/>
        </w:rPr>
        <w:t>«أَقْرَبُ مَا يَكُونُ الْعَبْدُ مِنْ رَبِّهِ وَهُوَ سَاجِدٌ»</w:t>
      </w:r>
      <w:r w:rsidR="00600D9E" w:rsidRPr="006A2D1A">
        <w:rPr>
          <w:spacing w:val="0"/>
          <w:rtl/>
        </w:rPr>
        <w:t>.</w:t>
      </w:r>
      <w:r w:rsidR="003A729F" w:rsidRPr="006A2D1A">
        <w:rPr>
          <w:rStyle w:val="FootnoteReference"/>
          <w:rFonts w:cs="B Lotus"/>
          <w:smallCaps w:val="0"/>
          <w:spacing w:val="0"/>
          <w:szCs w:val="28"/>
          <w:rtl/>
        </w:rPr>
        <w:t>(</w:t>
      </w:r>
      <w:r w:rsidR="003A729F" w:rsidRPr="006A2D1A">
        <w:rPr>
          <w:rStyle w:val="FootnoteReference"/>
          <w:rFonts w:cs="B Lotus"/>
          <w:smallCaps w:val="0"/>
          <w:spacing w:val="0"/>
          <w:szCs w:val="28"/>
          <w:rtl/>
        </w:rPr>
        <w:footnoteReference w:id="140"/>
      </w:r>
      <w:r w:rsidR="003A729F" w:rsidRPr="006A2D1A">
        <w:rPr>
          <w:rStyle w:val="FootnoteReference"/>
          <w:rFonts w:cs="B Lotus"/>
          <w:smallCaps w:val="0"/>
          <w:spacing w:val="0"/>
          <w:szCs w:val="28"/>
          <w:rtl/>
        </w:rPr>
        <w:t>)</w:t>
      </w:r>
      <w:r w:rsidR="00F621DD" w:rsidRPr="006A2D1A">
        <w:rPr>
          <w:spacing w:val="0"/>
          <w:rtl/>
        </w:rPr>
        <w:t xml:space="preserve"> یعنی: «بنده</w:t>
      </w:r>
      <w:r w:rsidR="00600D9E" w:rsidRPr="006A2D1A">
        <w:rPr>
          <w:spacing w:val="0"/>
          <w:rtl/>
        </w:rPr>
        <w:t xml:space="preserve"> زمانی که در حال سجده است، بیش از هر زمانی به پروردگارش نزدیک </w:t>
      </w:r>
      <w:r w:rsidR="001B6277" w:rsidRPr="006A2D1A">
        <w:rPr>
          <w:spacing w:val="0"/>
          <w:rtl/>
        </w:rPr>
        <w:t>می‌باشد». از این‌رو فرمان یافته‌</w:t>
      </w:r>
      <w:r w:rsidR="00600D9E" w:rsidRPr="006A2D1A">
        <w:rPr>
          <w:spacing w:val="0"/>
          <w:rtl/>
        </w:rPr>
        <w:t xml:space="preserve">ایم که در سجده، زیاد دعا کنیم. </w:t>
      </w:r>
      <w:r w:rsidR="00615D14" w:rsidRPr="006A2D1A">
        <w:rPr>
          <w:spacing w:val="0"/>
          <w:rtl/>
        </w:rPr>
        <w:t>هم‌چنین برای توجه به خداوند</w:t>
      </w:r>
      <w:r w:rsidR="00615D14" w:rsidRPr="006A2D1A">
        <w:rPr>
          <w:spacing w:val="0"/>
        </w:rPr>
        <w:sym w:font="AGA Arabesque" w:char="F055"/>
      </w:r>
      <w:r w:rsidR="00615D14" w:rsidRPr="006A2D1A">
        <w:rPr>
          <w:spacing w:val="0"/>
          <w:rtl/>
        </w:rPr>
        <w:t xml:space="preserve"> باید بدانیم که او، از همه‌ی سخنان ما آگاه است و همه را می‌‌شنود. </w:t>
      </w:r>
      <w:r w:rsidR="00D909D7" w:rsidRPr="006A2D1A">
        <w:rPr>
          <w:spacing w:val="0"/>
          <w:rtl/>
        </w:rPr>
        <w:t>الله</w:t>
      </w:r>
      <w:r w:rsidR="00D909D7" w:rsidRPr="006A2D1A">
        <w:rPr>
          <w:spacing w:val="0"/>
        </w:rPr>
        <w:sym w:font="AGA Arabesque" w:char="F059"/>
      </w:r>
      <w:r w:rsidR="00D909D7" w:rsidRPr="006A2D1A">
        <w:rPr>
          <w:spacing w:val="0"/>
          <w:rtl/>
        </w:rPr>
        <w:t xml:space="preserve"> می‌فرماید:</w:t>
      </w:r>
    </w:p>
    <w:p w:rsidR="00B662B5" w:rsidRPr="006A2D1A" w:rsidRDefault="00B662B5" w:rsidP="00522994">
      <w:pPr>
        <w:pStyle w:val="PlainText"/>
        <w:spacing w:line="228" w:lineRule="auto"/>
        <w:rPr>
          <w:spacing w:val="0"/>
          <w:rtl/>
        </w:rPr>
      </w:pPr>
    </w:p>
    <w:p w:rsidR="00053FBE" w:rsidRPr="006A2D1A" w:rsidRDefault="00053FBE" w:rsidP="00053FBE">
      <w:pPr>
        <w:pStyle w:val="a1"/>
        <w:rPr>
          <w:rFonts w:ascii="KFGQPC Uthman Taha Naskh" w:cs="KFGQPC Uthman Taha Naskh"/>
          <w:rtl/>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w:t>
      </w:r>
      <w:r w:rsidRPr="006A2D1A">
        <w:rPr>
          <w:rFonts w:ascii="KFGQPC Uthmanic Script HAFS" w:hint="cs"/>
          <w:rtl/>
          <w:lang w:val="en-MY" w:eastAsia="en-MY" w:bidi="ar-SA"/>
        </w:rPr>
        <w:t>ۡ</w:t>
      </w:r>
      <w:r w:rsidRPr="006A2D1A">
        <w:rPr>
          <w:rFonts w:ascii="KFGQPC Uthmanic Script HAFS" w:hint="eastAsia"/>
          <w:rtl/>
          <w:lang w:val="en-MY" w:eastAsia="en-MY" w:bidi="ar-SA"/>
        </w:rPr>
        <w:t>سَبُونَ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نَس</w:t>
      </w:r>
      <w:r w:rsidRPr="006A2D1A">
        <w:rPr>
          <w:rFonts w:ascii="KFGQPC Uthmanic Script HAFS" w:hint="cs"/>
          <w:rtl/>
          <w:lang w:val="en-MY" w:eastAsia="en-MY" w:bidi="ar-SA"/>
        </w:rPr>
        <w:t>ۡ</w:t>
      </w:r>
      <w:r w:rsidRPr="006A2D1A">
        <w:rPr>
          <w:rFonts w:ascii="KFGQPC Uthmanic Script HAFS" w:hint="eastAsia"/>
          <w:rtl/>
          <w:lang w:val="en-MY" w:eastAsia="en-MY" w:bidi="ar-SA"/>
        </w:rPr>
        <w:t>مَعُ</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سِرَّهُم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وَنَج</w:t>
      </w:r>
      <w:r w:rsidRPr="006A2D1A">
        <w:rPr>
          <w:rFonts w:ascii="KFGQPC Uthmanic Script HAFS" w:hint="cs"/>
          <w:rtl/>
          <w:lang w:val="en-MY" w:eastAsia="en-MY" w:bidi="ar-SA"/>
        </w:rPr>
        <w:t>ۡ</w:t>
      </w:r>
      <w:r w:rsidRPr="006A2D1A">
        <w:rPr>
          <w:rFonts w:ascii="KFGQPC Uthmanic Script HAFS" w:hint="eastAsia"/>
          <w:rtl/>
          <w:lang w:val="en-MY" w:eastAsia="en-MY" w:bidi="ar-SA"/>
        </w:rPr>
        <w:t>وَى</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وَرُسُلُنَا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لَدَي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يَك</w:t>
      </w:r>
      <w:r w:rsidRPr="006A2D1A">
        <w:rPr>
          <w:rFonts w:ascii="KFGQPC Uthmanic Script HAFS" w:hint="cs"/>
          <w:rtl/>
          <w:lang w:val="en-MY" w:eastAsia="en-MY" w:bidi="ar-SA"/>
        </w:rPr>
        <w:t>ۡ</w:t>
      </w:r>
      <w:r w:rsidRPr="006A2D1A">
        <w:rPr>
          <w:rFonts w:ascii="KFGQPC Uthmanic Script HAFS" w:hint="eastAsia"/>
          <w:rtl/>
          <w:lang w:val="en-MY" w:eastAsia="en-MY" w:bidi="ar-SA"/>
        </w:rPr>
        <w:t>تُبُونَ</w:t>
      </w:r>
      <w:r w:rsidRPr="006A2D1A">
        <w:rPr>
          <w:rFonts w:ascii="KFGQPC Uthmanic Script HAFS"/>
          <w:rtl/>
          <w:lang w:val="en-MY" w:eastAsia="en-MY" w:bidi="ar-SA"/>
        </w:rPr>
        <w:t xml:space="preserve"> </w:t>
      </w:r>
      <w:r w:rsidRPr="006A2D1A">
        <w:rPr>
          <w:rFonts w:ascii="KFGQPC Uthmanic Script HAFS" w:hint="cs"/>
          <w:rtl/>
          <w:lang w:val="en-MY" w:eastAsia="en-MY" w:bidi="ar-SA"/>
        </w:rPr>
        <w:t>٨٠</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FC03BC" w:rsidRPr="006A2D1A" w:rsidRDefault="00053FBE" w:rsidP="00053FBE">
      <w:pPr>
        <w:pStyle w:val="a6"/>
        <w:rPr>
          <w:rtl/>
        </w:rPr>
      </w:pPr>
      <w:r w:rsidRPr="006A2D1A">
        <w:rPr>
          <w:rFonts w:hint="cs"/>
          <w:rtl/>
          <w:lang w:val="en-MY" w:eastAsia="en-MY"/>
        </w:rPr>
        <w:tab/>
      </w:r>
      <w:r w:rsidRPr="006A2D1A">
        <w:rPr>
          <w:rtl/>
          <w:lang w:val="en-MY" w:eastAsia="en-MY"/>
        </w:rPr>
        <w:t>[</w:t>
      </w:r>
      <w:r w:rsidRPr="006A2D1A">
        <w:rPr>
          <w:rFonts w:hint="eastAsia"/>
          <w:rtl/>
          <w:lang w:val="en-MY" w:eastAsia="en-MY"/>
        </w:rPr>
        <w:t>الزخرف</w:t>
      </w:r>
      <w:r w:rsidRPr="006A2D1A">
        <w:rPr>
          <w:rtl/>
          <w:lang w:val="en-MY" w:eastAsia="en-MY"/>
        </w:rPr>
        <w:t xml:space="preserve">: </w:t>
      </w:r>
      <w:r w:rsidRPr="006A2D1A">
        <w:rPr>
          <w:rFonts w:hint="cs"/>
          <w:rtl/>
          <w:lang w:val="en-MY" w:eastAsia="en-MY"/>
        </w:rPr>
        <w:t>٨٠</w:t>
      </w:r>
      <w:r w:rsidRPr="006A2D1A">
        <w:rPr>
          <w:rtl/>
          <w:lang w:val="en-MY" w:eastAsia="en-MY"/>
        </w:rPr>
        <w:t xml:space="preserve">]  </w:t>
      </w:r>
      <w:r w:rsidR="00FC03BC" w:rsidRPr="006A2D1A">
        <w:rPr>
          <w:rtl/>
        </w:rPr>
        <w:t xml:space="preserve">  </w:t>
      </w:r>
    </w:p>
    <w:p w:rsidR="00860CB5" w:rsidRPr="006A2D1A" w:rsidRDefault="00476CF4" w:rsidP="00167AB1">
      <w:pPr>
        <w:pStyle w:val="a2"/>
        <w:rPr>
          <w:spacing w:val="0"/>
          <w:rtl/>
          <w:lang w:bidi="ar-SA"/>
        </w:rPr>
      </w:pPr>
      <w:r w:rsidRPr="006A2D1A">
        <w:rPr>
          <w:spacing w:val="0"/>
          <w:rtl/>
          <w:lang w:bidi="ar-SA"/>
        </w:rPr>
        <w:t xml:space="preserve">یا گمان می‌کنند </w:t>
      </w:r>
      <w:r w:rsidR="00B3444A" w:rsidRPr="006A2D1A">
        <w:rPr>
          <w:spacing w:val="0"/>
          <w:rtl/>
          <w:lang w:bidi="ar-SA"/>
        </w:rPr>
        <w:t xml:space="preserve">كه </w:t>
      </w:r>
      <w:r w:rsidRPr="006A2D1A">
        <w:rPr>
          <w:spacing w:val="0"/>
          <w:rtl/>
          <w:lang w:bidi="ar-SA"/>
        </w:rPr>
        <w:t>ما، رازشان و سخنانِ درگوشی آن</w:t>
      </w:r>
      <w:r w:rsidR="00AE2124" w:rsidRPr="006A2D1A">
        <w:rPr>
          <w:spacing w:val="0"/>
          <w:rtl/>
          <w:lang w:bidi="ar-SA"/>
        </w:rPr>
        <w:t>‌</w:t>
      </w:r>
      <w:r w:rsidRPr="006A2D1A">
        <w:rPr>
          <w:spacing w:val="0"/>
          <w:rtl/>
          <w:lang w:bidi="ar-SA"/>
        </w:rPr>
        <w:t>ها را نمی‌شنویم؟ آری؛ (می‌شنویم) و فرشتگانمان نزدشان (هستند و) می‌نویسند.</w:t>
      </w:r>
    </w:p>
    <w:p w:rsidR="00476CF4" w:rsidRPr="006A2D1A" w:rsidRDefault="002F3065" w:rsidP="00167AB1">
      <w:pPr>
        <w:pStyle w:val="PlainText"/>
        <w:rPr>
          <w:spacing w:val="0"/>
          <w:rtl/>
        </w:rPr>
      </w:pPr>
      <w:r w:rsidRPr="006A2D1A">
        <w:rPr>
          <w:spacing w:val="0"/>
          <w:rtl/>
        </w:rPr>
        <w:t>هر سخنی که بگوییم، خوب باشد یا بد، آشکار باشد یا پنهان، به نفع ما یا به زیان ما،</w:t>
      </w:r>
      <w:r w:rsidR="00F621DD" w:rsidRPr="006A2D1A">
        <w:rPr>
          <w:spacing w:val="0"/>
          <w:rtl/>
        </w:rPr>
        <w:t xml:space="preserve"> ثبت و نوشته می‌شود؛ الله متعال</w:t>
      </w:r>
      <w:r w:rsidRPr="006A2D1A">
        <w:rPr>
          <w:spacing w:val="0"/>
          <w:rtl/>
        </w:rPr>
        <w:t xml:space="preserve"> می‌فرماید:</w:t>
      </w:r>
    </w:p>
    <w:p w:rsidR="00171AE4" w:rsidRPr="006A2D1A" w:rsidRDefault="00053FBE" w:rsidP="00053FB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يَل</w:t>
      </w:r>
      <w:r w:rsidRPr="006A2D1A">
        <w:rPr>
          <w:rFonts w:ascii="KFGQPC Uthmanic Script HAFS" w:hint="cs"/>
          <w:rtl/>
          <w:lang w:val="en-MY" w:eastAsia="en-MY" w:bidi="ar-SA"/>
        </w:rPr>
        <w:t>ۡ</w:t>
      </w:r>
      <w:r w:rsidRPr="006A2D1A">
        <w:rPr>
          <w:rFonts w:ascii="KFGQPC Uthmanic Script HAFS" w:hint="eastAsia"/>
          <w:rtl/>
          <w:lang w:val="en-MY" w:eastAsia="en-MY" w:bidi="ar-SA"/>
        </w:rPr>
        <w:t>فِظُ</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قَو</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لَدَي</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رَقِيبٌ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عَتِيد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ق</w:t>
      </w:r>
      <w:r w:rsidRPr="006A2D1A">
        <w:rPr>
          <w:rStyle w:val="Char7"/>
          <w:rtl/>
        </w:rPr>
        <w:t xml:space="preserve">: </w:t>
      </w:r>
      <w:r w:rsidRPr="006A2D1A">
        <w:rPr>
          <w:rStyle w:val="Char7"/>
          <w:rFonts w:hint="cs"/>
          <w:rtl/>
        </w:rPr>
        <w:t>١٨</w:t>
      </w:r>
      <w:r w:rsidRPr="006A2D1A">
        <w:rPr>
          <w:rStyle w:val="Char7"/>
          <w:rtl/>
        </w:rPr>
        <w:t xml:space="preserve">]  </w:t>
      </w:r>
      <w:r w:rsidR="00662087" w:rsidRPr="006A2D1A">
        <w:rPr>
          <w:rStyle w:val="Char7"/>
          <w:rtl/>
        </w:rPr>
        <w:tab/>
      </w:r>
    </w:p>
    <w:p w:rsidR="00171AE4" w:rsidRPr="006A2D1A" w:rsidRDefault="00171AE4" w:rsidP="00167AB1">
      <w:pPr>
        <w:pStyle w:val="a2"/>
        <w:rPr>
          <w:spacing w:val="0"/>
          <w:rtl/>
          <w:lang w:bidi="ar-SA"/>
        </w:rPr>
      </w:pPr>
      <w:r w:rsidRPr="006A2D1A">
        <w:rPr>
          <w:spacing w:val="0"/>
          <w:rtl/>
          <w:lang w:bidi="ar-SA"/>
        </w:rPr>
        <w:t>(انسان) هیچ سخنی بر زبان نمی‌آورد مگر آن‌که نزدش، نگهبانی (برای نوشتن آن) حضور دارد.</w:t>
      </w:r>
    </w:p>
    <w:p w:rsidR="002F3065" w:rsidRPr="006A2D1A" w:rsidRDefault="009A0AE3" w:rsidP="00522994">
      <w:pPr>
        <w:pStyle w:val="PlainText"/>
        <w:spacing w:line="228" w:lineRule="auto"/>
        <w:rPr>
          <w:spacing w:val="0"/>
          <w:rtl/>
        </w:rPr>
      </w:pPr>
      <w:r w:rsidRPr="006A2D1A">
        <w:rPr>
          <w:spacing w:val="0"/>
          <w:rtl/>
        </w:rPr>
        <w:t>بنابراین هر سخنی که بگویی، روز قیامت درباره‌اش بازخواست خواهی شد؛ پس بگذار زبانت فقط سخن نیک بگوید یا سکوت کند. رسول‌الله</w:t>
      </w:r>
      <w:r w:rsidRPr="006A2D1A">
        <w:rPr>
          <w:spacing w:val="0"/>
        </w:rPr>
        <w:sym w:font="AGA Arabesque" w:char="F072"/>
      </w:r>
      <w:r w:rsidRPr="006A2D1A">
        <w:rPr>
          <w:spacing w:val="0"/>
          <w:rtl/>
        </w:rPr>
        <w:t xml:space="preserve"> فرموده است: </w:t>
      </w:r>
      <w:r w:rsidRPr="006A2D1A">
        <w:rPr>
          <w:rStyle w:val="Char1"/>
          <w:spacing w:val="0"/>
          <w:rtl/>
          <w:lang w:bidi="ar-SA"/>
        </w:rPr>
        <w:t>«مَنْ كَانَ يُؤْمِنُ بِاللَّهِ وَالْيَوْمِ الآخِرِ فَلْيَقُلْ خَيْرًا أَوْ لِيَصْمُتْ»</w:t>
      </w:r>
      <w:r w:rsidR="00F621DD" w:rsidRPr="006A2D1A">
        <w:rPr>
          <w:spacing w:val="0"/>
          <w:rtl/>
        </w:rPr>
        <w:t>؛</w:t>
      </w:r>
      <w:r w:rsidR="003A729F" w:rsidRPr="006A2D1A">
        <w:rPr>
          <w:rStyle w:val="FootnoteReference"/>
          <w:rFonts w:cs="B Lotus"/>
          <w:smallCaps w:val="0"/>
          <w:spacing w:val="0"/>
          <w:szCs w:val="28"/>
          <w:rtl/>
        </w:rPr>
        <w:t>(</w:t>
      </w:r>
      <w:r w:rsidR="003A729F" w:rsidRPr="006A2D1A">
        <w:rPr>
          <w:rStyle w:val="FootnoteReference"/>
          <w:rFonts w:cs="B Lotus"/>
          <w:smallCaps w:val="0"/>
          <w:spacing w:val="0"/>
          <w:szCs w:val="28"/>
          <w:rtl/>
        </w:rPr>
        <w:footnoteReference w:id="141"/>
      </w:r>
      <w:r w:rsidR="003A729F" w:rsidRPr="006A2D1A">
        <w:rPr>
          <w:rStyle w:val="FootnoteReference"/>
          <w:rFonts w:cs="B Lotus"/>
          <w:smallCaps w:val="0"/>
          <w:spacing w:val="0"/>
          <w:szCs w:val="28"/>
          <w:rtl/>
        </w:rPr>
        <w:t>)</w:t>
      </w:r>
      <w:r w:rsidRPr="006A2D1A">
        <w:rPr>
          <w:spacing w:val="0"/>
          <w:rtl/>
        </w:rPr>
        <w:t xml:space="preserve"> یعنی: «کسی که به ال</w:t>
      </w:r>
      <w:r w:rsidR="00E475B7" w:rsidRPr="006A2D1A">
        <w:rPr>
          <w:spacing w:val="0"/>
          <w:rtl/>
        </w:rPr>
        <w:t>ل</w:t>
      </w:r>
      <w:r w:rsidRPr="006A2D1A">
        <w:rPr>
          <w:spacing w:val="0"/>
          <w:rtl/>
        </w:rPr>
        <w:t>ه و روز قیامت ایمان دارد، سخن نیک بگوید و یا سکوت نماید». در نهان و در قلب خود، متوجه الله</w:t>
      </w:r>
      <w:r w:rsidRPr="006A2D1A">
        <w:rPr>
          <w:spacing w:val="0"/>
        </w:rPr>
        <w:sym w:font="AGA Arabesque" w:char="F055"/>
      </w:r>
      <w:r w:rsidRPr="006A2D1A">
        <w:rPr>
          <w:spacing w:val="0"/>
          <w:rtl/>
        </w:rPr>
        <w:t xml:space="preserve"> باش.</w:t>
      </w:r>
      <w:r w:rsidR="004D3D15" w:rsidRPr="006A2D1A">
        <w:rPr>
          <w:spacing w:val="0"/>
          <w:rtl/>
        </w:rPr>
        <w:t xml:space="preserve"> بنگر چ</w:t>
      </w:r>
      <w:r w:rsidR="00F621DD" w:rsidRPr="006A2D1A">
        <w:rPr>
          <w:spacing w:val="0"/>
          <w:rtl/>
        </w:rPr>
        <w:t>ه در قلبت می‌گذرد؟ مبادا در دلت</w:t>
      </w:r>
      <w:r w:rsidR="004D3D15" w:rsidRPr="006A2D1A">
        <w:rPr>
          <w:spacing w:val="0"/>
          <w:rtl/>
        </w:rPr>
        <w:t xml:space="preserve"> شرک به الله، ریا، انحراف، کینه‌ی مؤمنان یا محبت کافران یا چیزهای دیگری باشد که الله</w:t>
      </w:r>
      <w:r w:rsidR="004D3D15" w:rsidRPr="006A2D1A">
        <w:rPr>
          <w:spacing w:val="0"/>
        </w:rPr>
        <w:sym w:font="AGA Arabesque" w:char="F055"/>
      </w:r>
      <w:r w:rsidR="004D3D15" w:rsidRPr="006A2D1A">
        <w:rPr>
          <w:spacing w:val="0"/>
          <w:rtl/>
        </w:rPr>
        <w:t xml:space="preserve"> نمی‌پسندد.</w:t>
      </w:r>
      <w:r w:rsidR="00A61C20" w:rsidRPr="006A2D1A">
        <w:rPr>
          <w:spacing w:val="0"/>
          <w:rtl/>
        </w:rPr>
        <w:t xml:space="preserve"> مواظب قلب خود باش؛ </w:t>
      </w:r>
      <w:r w:rsidR="00000437" w:rsidRPr="006A2D1A">
        <w:rPr>
          <w:spacing w:val="0"/>
          <w:rtl/>
        </w:rPr>
        <w:t>زیرا</w:t>
      </w:r>
      <w:r w:rsidR="00A61C20" w:rsidRPr="006A2D1A">
        <w:rPr>
          <w:spacing w:val="0"/>
          <w:rtl/>
        </w:rPr>
        <w:t xml:space="preserve"> الله متعال، می‌فرماید:</w:t>
      </w:r>
    </w:p>
    <w:p w:rsidR="003F2394" w:rsidRPr="006A2D1A" w:rsidRDefault="00053FBE" w:rsidP="00053FB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خَلَق</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إِنسَ</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وَنَع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تُوَس</w:t>
      </w:r>
      <w:r w:rsidRPr="006A2D1A">
        <w:rPr>
          <w:rFonts w:ascii="KFGQPC Uthmanic Script HAFS" w:hint="cs"/>
          <w:rtl/>
          <w:lang w:val="en-MY" w:eastAsia="en-MY" w:bidi="ar-SA"/>
        </w:rPr>
        <w:t>ۡ</w:t>
      </w:r>
      <w:r w:rsidRPr="006A2D1A">
        <w:rPr>
          <w:rFonts w:ascii="KFGQPC Uthmanic Script HAFS" w:hint="eastAsia"/>
          <w:rtl/>
          <w:lang w:val="en-MY" w:eastAsia="en-MY" w:bidi="ar-SA"/>
        </w:rPr>
        <w:t>وِسُ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نَف</w:t>
      </w:r>
      <w:r w:rsidRPr="006A2D1A">
        <w:rPr>
          <w:rFonts w:ascii="KFGQPC Uthmanic Script HAFS" w:hint="cs"/>
          <w:rtl/>
          <w:lang w:val="en-MY" w:eastAsia="en-MY" w:bidi="ar-SA"/>
        </w:rPr>
        <w:t>ۡ</w:t>
      </w:r>
      <w:r w:rsidRPr="006A2D1A">
        <w:rPr>
          <w:rFonts w:ascii="KFGQPC Uthmanic Script HAFS" w:hint="eastAsia"/>
          <w:rtl/>
          <w:lang w:val="en-MY" w:eastAsia="en-MY" w:bidi="ar-SA"/>
        </w:rPr>
        <w:t>سُهُ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وَنَح</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أَق</w:t>
      </w:r>
      <w:r w:rsidRPr="006A2D1A">
        <w:rPr>
          <w:rFonts w:ascii="KFGQPC Uthmanic Script HAFS" w:hint="cs"/>
          <w:rtl/>
          <w:lang w:val="en-MY" w:eastAsia="en-MY" w:bidi="ar-SA"/>
        </w:rPr>
        <w:t>ۡ</w:t>
      </w:r>
      <w:r w:rsidRPr="006A2D1A">
        <w:rPr>
          <w:rFonts w:ascii="KFGQPC Uthmanic Script HAFS" w:hint="eastAsia"/>
          <w:rtl/>
          <w:lang w:val="en-MY" w:eastAsia="en-MY" w:bidi="ar-SA"/>
        </w:rPr>
        <w:t>رَبُ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إِلَي</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حَب</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وَرِيدِ</w:t>
      </w:r>
      <w:r w:rsidRPr="006A2D1A">
        <w:rPr>
          <w:rFonts w:ascii="KFGQPC Uthmanic Script HAFS"/>
          <w:rtl/>
          <w:lang w:val="en-MY" w:eastAsia="en-MY" w:bidi="ar-SA"/>
        </w:rPr>
        <w:t xml:space="preserve"> </w:t>
      </w:r>
      <w:r w:rsidRPr="006A2D1A">
        <w:rPr>
          <w:rFonts w:ascii="KFGQPC Uthmanic Script HAFS" w:hint="cs"/>
          <w:rtl/>
          <w:lang w:val="en-MY" w:eastAsia="en-MY" w:bidi="ar-SA"/>
        </w:rPr>
        <w:t>١٦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ق</w:t>
      </w:r>
      <w:r w:rsidRPr="006A2D1A">
        <w:rPr>
          <w:rStyle w:val="Char7"/>
          <w:rtl/>
        </w:rPr>
        <w:t xml:space="preserve">: </w:t>
      </w:r>
      <w:r w:rsidRPr="006A2D1A">
        <w:rPr>
          <w:rStyle w:val="Char7"/>
          <w:rFonts w:hint="cs"/>
          <w:rtl/>
        </w:rPr>
        <w:t>١٦</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r w:rsidR="003F2394" w:rsidRPr="006A2D1A">
        <w:rPr>
          <w:rtl/>
          <w:lang w:bidi="ar-SA"/>
        </w:rPr>
        <w:t xml:space="preserve"> </w:t>
      </w:r>
      <w:r w:rsidR="007F7609" w:rsidRPr="006A2D1A">
        <w:rPr>
          <w:rtl/>
          <w:lang w:bidi="ar-SA"/>
        </w:rPr>
        <w:t xml:space="preserve"> </w:t>
      </w:r>
    </w:p>
    <w:p w:rsidR="00860CB5" w:rsidRPr="006A2D1A" w:rsidRDefault="003F2394" w:rsidP="00167AB1">
      <w:pPr>
        <w:pStyle w:val="a2"/>
        <w:rPr>
          <w:spacing w:val="0"/>
          <w:rtl/>
          <w:lang w:bidi="ar-SA"/>
        </w:rPr>
      </w:pPr>
      <w:r w:rsidRPr="006A2D1A">
        <w:rPr>
          <w:spacing w:val="0"/>
          <w:rtl/>
          <w:lang w:bidi="ar-SA"/>
        </w:rPr>
        <w:t>و به‌راستی ما، انسان را آفریده‌ایم و وسوسه‌های نفس او را می‌دانیم؛ و ما از رگ گردن به او نزدیک‌تریم.</w:t>
      </w:r>
    </w:p>
    <w:p w:rsidR="003F2394" w:rsidRPr="006A2D1A" w:rsidRDefault="00735C62" w:rsidP="00522994">
      <w:pPr>
        <w:pStyle w:val="PlainText"/>
        <w:spacing w:line="228" w:lineRule="auto"/>
        <w:rPr>
          <w:spacing w:val="0"/>
          <w:rtl/>
        </w:rPr>
      </w:pPr>
      <w:r w:rsidRPr="006A2D1A">
        <w:rPr>
          <w:spacing w:val="0"/>
          <w:rtl/>
        </w:rPr>
        <w:t>د</w:t>
      </w:r>
      <w:r w:rsidR="007F7609" w:rsidRPr="006A2D1A">
        <w:rPr>
          <w:spacing w:val="0"/>
          <w:rtl/>
        </w:rPr>
        <w:t>رباره‌ی گفتار، کردار و قلب خویش</w:t>
      </w:r>
      <w:r w:rsidRPr="006A2D1A">
        <w:rPr>
          <w:spacing w:val="0"/>
          <w:rtl/>
        </w:rPr>
        <w:t xml:space="preserve"> مواظب باش و خدا</w:t>
      </w:r>
      <w:r w:rsidR="007F7609" w:rsidRPr="006A2D1A">
        <w:rPr>
          <w:spacing w:val="0"/>
          <w:rtl/>
        </w:rPr>
        <w:t xml:space="preserve"> را از یاد مبر؛</w:t>
      </w:r>
      <w:r w:rsidRPr="006A2D1A">
        <w:rPr>
          <w:spacing w:val="0"/>
          <w:rtl/>
        </w:rPr>
        <w:t xml:space="preserve"> زیرا وقتی از رسول‌خدا</w:t>
      </w:r>
      <w:r w:rsidRPr="006A2D1A">
        <w:rPr>
          <w:spacing w:val="0"/>
        </w:rPr>
        <w:sym w:font="AGA Arabesque" w:char="F072"/>
      </w:r>
      <w:r w:rsidRPr="006A2D1A">
        <w:rPr>
          <w:spacing w:val="0"/>
          <w:rtl/>
        </w:rPr>
        <w:t xml:space="preserve"> سؤال شد که «احسان» چیست، فرمود: </w:t>
      </w:r>
      <w:r w:rsidRPr="006A2D1A">
        <w:rPr>
          <w:rStyle w:val="Char1"/>
          <w:spacing w:val="0"/>
          <w:rtl/>
          <w:lang w:bidi="ar-SA"/>
        </w:rPr>
        <w:t>«أن تَعبُدَ اللهَ کأنَّ</w:t>
      </w:r>
      <w:r w:rsidR="003853A8" w:rsidRPr="006A2D1A">
        <w:rPr>
          <w:rStyle w:val="Char1"/>
          <w:spacing w:val="0"/>
          <w:rtl/>
          <w:lang w:bidi="ar-SA"/>
        </w:rPr>
        <w:t>كَ</w:t>
      </w:r>
      <w:r w:rsidRPr="006A2D1A">
        <w:rPr>
          <w:rStyle w:val="Char1"/>
          <w:spacing w:val="0"/>
          <w:rtl/>
          <w:lang w:bidi="ar-SA"/>
        </w:rPr>
        <w:t xml:space="preserve"> تراهُ فإن لم تَکُن تراه فإنَّهُ یرا</w:t>
      </w:r>
      <w:r w:rsidR="003853A8" w:rsidRPr="006A2D1A">
        <w:rPr>
          <w:rStyle w:val="Char1"/>
          <w:spacing w:val="0"/>
          <w:rtl/>
          <w:lang w:bidi="ar-SA"/>
        </w:rPr>
        <w:t>كَ</w:t>
      </w:r>
      <w:r w:rsidRPr="006A2D1A">
        <w:rPr>
          <w:rStyle w:val="Char1"/>
          <w:spacing w:val="0"/>
          <w:rtl/>
          <w:lang w:bidi="ar-SA"/>
        </w:rPr>
        <w:t>»</w:t>
      </w:r>
      <w:r w:rsidR="007F7609" w:rsidRPr="006A2D1A">
        <w:rPr>
          <w:spacing w:val="0"/>
          <w:rtl/>
        </w:rPr>
        <w:t>؛</w:t>
      </w:r>
      <w:r w:rsidR="003A729F" w:rsidRPr="006A2D1A">
        <w:rPr>
          <w:rStyle w:val="FootnoteReference"/>
          <w:rFonts w:cs="B Lotus"/>
          <w:smallCaps w:val="0"/>
          <w:spacing w:val="0"/>
          <w:szCs w:val="28"/>
          <w:rtl/>
        </w:rPr>
        <w:t>(</w:t>
      </w:r>
      <w:r w:rsidR="003A729F" w:rsidRPr="006A2D1A">
        <w:rPr>
          <w:rStyle w:val="FootnoteReference"/>
          <w:rFonts w:cs="B Lotus"/>
          <w:smallCaps w:val="0"/>
          <w:spacing w:val="0"/>
          <w:szCs w:val="28"/>
          <w:rtl/>
        </w:rPr>
        <w:footnoteReference w:id="142"/>
      </w:r>
      <w:r w:rsidR="003A729F" w:rsidRPr="006A2D1A">
        <w:rPr>
          <w:rStyle w:val="FootnoteReference"/>
          <w:rFonts w:cs="B Lotus"/>
          <w:smallCaps w:val="0"/>
          <w:spacing w:val="0"/>
          <w:szCs w:val="28"/>
          <w:rtl/>
        </w:rPr>
        <w:t>)</w:t>
      </w:r>
      <w:r w:rsidRPr="006A2D1A">
        <w:rPr>
          <w:spacing w:val="0"/>
          <w:rtl/>
        </w:rPr>
        <w:t xml:space="preserve"> یعنی: «الله را چنان عبادت کن</w:t>
      </w:r>
      <w:r w:rsidR="00524B58" w:rsidRPr="006A2D1A">
        <w:rPr>
          <w:spacing w:val="0"/>
          <w:rtl/>
        </w:rPr>
        <w:t>ی</w:t>
      </w:r>
      <w:r w:rsidRPr="006A2D1A">
        <w:rPr>
          <w:spacing w:val="0"/>
          <w:rtl/>
        </w:rPr>
        <w:t xml:space="preserve"> که گویا او را می‌بینی؛ و اگر نمی‌توانستی </w:t>
      </w:r>
      <w:r w:rsidR="00A71A0F" w:rsidRPr="006A2D1A">
        <w:rPr>
          <w:spacing w:val="0"/>
          <w:rtl/>
        </w:rPr>
        <w:t>این‌چنین</w:t>
      </w:r>
      <w:r w:rsidRPr="006A2D1A">
        <w:rPr>
          <w:spacing w:val="0"/>
          <w:rtl/>
        </w:rPr>
        <w:t xml:space="preserve"> عبادتش کنی که گویا او را می‌بینی، پس با یقین به این‌که او، تو را می‌بیند، عبادتش نما».</w:t>
      </w:r>
      <w:r w:rsidR="00A71A0F" w:rsidRPr="006A2D1A">
        <w:rPr>
          <w:spacing w:val="0"/>
          <w:rtl/>
        </w:rPr>
        <w:t xml:space="preserve">  بنابراین از این حدیث، چنین بر می‌آید که: عبادت، دو درجه دارد؛ درجه‌ی اول، عبادت رغبت و امید است؛ و د</w:t>
      </w:r>
      <w:r w:rsidR="007F7609" w:rsidRPr="006A2D1A">
        <w:rPr>
          <w:spacing w:val="0"/>
          <w:rtl/>
        </w:rPr>
        <w:t>رجه‌ی دوم، عبادت ترس و هراس. پس انسان</w:t>
      </w:r>
      <w:r w:rsidR="00A71A0F" w:rsidRPr="006A2D1A">
        <w:rPr>
          <w:spacing w:val="0"/>
          <w:rtl/>
        </w:rPr>
        <w:t xml:space="preserve"> همواره باید متوجه پروردگارش باشد و بداند که الله</w:t>
      </w:r>
      <w:r w:rsidR="00A71A0F" w:rsidRPr="006A2D1A">
        <w:rPr>
          <w:spacing w:val="0"/>
        </w:rPr>
        <w:sym w:font="AGA Arabesque" w:char="F055"/>
      </w:r>
      <w:r w:rsidR="00A71A0F" w:rsidRPr="006A2D1A">
        <w:rPr>
          <w:spacing w:val="0"/>
          <w:rtl/>
        </w:rPr>
        <w:t xml:space="preserve"> شاهد و نگ</w:t>
      </w:r>
      <w:r w:rsidR="00CD7F5D" w:rsidRPr="006A2D1A">
        <w:rPr>
          <w:rFonts w:hint="cs"/>
          <w:spacing w:val="0"/>
          <w:rtl/>
        </w:rPr>
        <w:t>هب</w:t>
      </w:r>
      <w:r w:rsidR="00A71A0F" w:rsidRPr="006A2D1A">
        <w:rPr>
          <w:spacing w:val="0"/>
          <w:rtl/>
        </w:rPr>
        <w:t>ان اوست. لذا هر چه بگوییم، یا هر کاری که انجام دهیم و یا هر رازی را که مخفی کنیم، او، همه را می‌داند.</w:t>
      </w:r>
    </w:p>
    <w:p w:rsidR="00A71A0F" w:rsidRPr="006A2D1A" w:rsidRDefault="00A71A0F" w:rsidP="00167AB1">
      <w:pPr>
        <w:pStyle w:val="PlainText"/>
        <w:rPr>
          <w:spacing w:val="0"/>
          <w:rtl/>
        </w:rPr>
      </w:pPr>
      <w:r w:rsidRPr="006A2D1A">
        <w:rPr>
          <w:spacing w:val="0"/>
          <w:rtl/>
        </w:rPr>
        <w:t>مؤلف</w:t>
      </w:r>
      <w:r w:rsidR="007F7609" w:rsidRPr="006A2D1A">
        <w:rPr>
          <w:spacing w:val="0"/>
          <w:rtl/>
        </w:rPr>
        <w:t>-</w:t>
      </w:r>
      <w:r w:rsidRPr="006A2D1A">
        <w:rPr>
          <w:spacing w:val="0"/>
          <w:rtl/>
        </w:rPr>
        <w:t xml:space="preserve"> نووی</w:t>
      </w:r>
      <w:r w:rsidR="007F7609" w:rsidRPr="006A2D1A">
        <w:rPr>
          <w:rFonts w:cs="CTraditional Arabic"/>
          <w:spacing w:val="0"/>
          <w:rtl/>
        </w:rPr>
        <w:t>/</w:t>
      </w:r>
      <w:r w:rsidR="007F7609" w:rsidRPr="006A2D1A">
        <w:rPr>
          <w:spacing w:val="0"/>
          <w:rtl/>
        </w:rPr>
        <w:t>-</w:t>
      </w:r>
      <w:r w:rsidRPr="006A2D1A">
        <w:rPr>
          <w:spacing w:val="0"/>
          <w:rtl/>
        </w:rPr>
        <w:t xml:space="preserve"> چند آیه در این باب ذکر کرده است که بیان‌گر همین نکته‌اند. نخست آیه‌ای را آورده که الله</w:t>
      </w:r>
      <w:r w:rsidRPr="006A2D1A">
        <w:rPr>
          <w:spacing w:val="0"/>
        </w:rPr>
        <w:sym w:font="AGA Arabesque" w:char="F055"/>
      </w:r>
      <w:r w:rsidRPr="006A2D1A">
        <w:rPr>
          <w:spacing w:val="0"/>
          <w:rtl/>
        </w:rPr>
        <w:t xml:space="preserve"> به پیامبرش می‌فرماید:</w:t>
      </w:r>
    </w:p>
    <w:p w:rsidR="00E423C3" w:rsidRPr="006A2D1A" w:rsidRDefault="00053FBE" w:rsidP="00053FB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وَتَوَكَّل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عَزِيزِ</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لرَّحِيمِ</w:t>
      </w:r>
      <w:r w:rsidRPr="006A2D1A">
        <w:rPr>
          <w:rFonts w:ascii="KFGQPC Uthmanic Script HAFS"/>
          <w:rtl/>
          <w:lang w:val="en-MY" w:eastAsia="en-MY" w:bidi="ar-SA"/>
        </w:rPr>
        <w:t xml:space="preserve"> </w:t>
      </w:r>
      <w:r w:rsidRPr="006A2D1A">
        <w:rPr>
          <w:rFonts w:ascii="KFGQPC Uthmanic Script HAFS" w:hint="cs"/>
          <w:rtl/>
          <w:lang w:val="en-MY" w:eastAsia="en-MY" w:bidi="ar-SA"/>
        </w:rPr>
        <w:t>٢١٧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يَرَى</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تَقُومُ</w:t>
      </w:r>
      <w:r w:rsidRPr="006A2D1A">
        <w:rPr>
          <w:rFonts w:ascii="KFGQPC Uthmanic Script HAFS"/>
          <w:rtl/>
          <w:lang w:val="en-MY" w:eastAsia="en-MY" w:bidi="ar-SA"/>
        </w:rPr>
        <w:t xml:space="preserve"> </w:t>
      </w:r>
      <w:r w:rsidRPr="006A2D1A">
        <w:rPr>
          <w:rFonts w:ascii="KFGQPC Uthmanic Script HAFS" w:hint="cs"/>
          <w:rtl/>
          <w:lang w:val="en-MY" w:eastAsia="en-MY" w:bidi="ar-SA"/>
        </w:rPr>
        <w:t>٢١٨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وَتَقَلُّبَكَ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w:t>
      </w:r>
      <w:r w:rsidRPr="006A2D1A">
        <w:rPr>
          <w:rFonts w:ascii="KFGQPC Uthmanic Script HAFS" w:hint="cs"/>
          <w:rtl/>
          <w:lang w:val="en-MY" w:eastAsia="en-MY" w:bidi="ar-SA"/>
        </w:rPr>
        <w:t>ٰ</w:t>
      </w:r>
      <w:r w:rsidRPr="006A2D1A">
        <w:rPr>
          <w:rFonts w:ascii="KFGQPC Uthmanic Script HAFS" w:hint="eastAsia"/>
          <w:rtl/>
          <w:lang w:val="en-MY" w:eastAsia="en-MY" w:bidi="ar-SA"/>
        </w:rPr>
        <w:t>جِدِينَ</w:t>
      </w:r>
      <w:r w:rsidRPr="006A2D1A">
        <w:rPr>
          <w:rFonts w:ascii="KFGQPC Uthmanic Script HAFS"/>
          <w:rtl/>
          <w:lang w:val="en-MY" w:eastAsia="en-MY" w:bidi="ar-SA"/>
        </w:rPr>
        <w:t xml:space="preserve"> </w:t>
      </w:r>
      <w:r w:rsidRPr="006A2D1A">
        <w:rPr>
          <w:rFonts w:ascii="KFGQPC Uthmanic Script HAFS" w:hint="cs"/>
          <w:rtl/>
          <w:lang w:val="en-MY" w:eastAsia="en-MY" w:bidi="ar-SA"/>
        </w:rPr>
        <w:t>٢١٩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هُوَ</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لسَّمِيعُ</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عَلِيمُ</w:t>
      </w:r>
      <w:r w:rsidRPr="006A2D1A">
        <w:rPr>
          <w:rFonts w:ascii="KFGQPC Uthmanic Script HAFS"/>
          <w:rtl/>
          <w:lang w:val="en-MY" w:eastAsia="en-MY" w:bidi="ar-SA"/>
        </w:rPr>
        <w:t xml:space="preserve"> </w:t>
      </w:r>
      <w:r w:rsidRPr="006A2D1A">
        <w:rPr>
          <w:rFonts w:ascii="KFGQPC Uthmanic Script HAFS" w:hint="cs"/>
          <w:rtl/>
          <w:lang w:val="en-MY" w:eastAsia="en-MY" w:bidi="ar-SA"/>
        </w:rPr>
        <w:t>٢٢٠</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الشعراء</w:t>
      </w:r>
      <w:r w:rsidRPr="006A2D1A">
        <w:rPr>
          <w:rStyle w:val="Char7"/>
          <w:rtl/>
        </w:rPr>
        <w:t xml:space="preserve"> : </w:t>
      </w:r>
      <w:r w:rsidRPr="006A2D1A">
        <w:rPr>
          <w:rStyle w:val="Char7"/>
          <w:rFonts w:hint="cs"/>
          <w:rtl/>
        </w:rPr>
        <w:t>٢١٧</w:t>
      </w:r>
      <w:r w:rsidRPr="006A2D1A">
        <w:rPr>
          <w:rStyle w:val="Char7"/>
          <w:rFonts w:hint="eastAsia"/>
          <w:rtl/>
        </w:rPr>
        <w:t>،</w:t>
      </w:r>
      <w:r w:rsidRPr="006A2D1A">
        <w:rPr>
          <w:rStyle w:val="Char7"/>
          <w:rtl/>
        </w:rPr>
        <w:t xml:space="preserve">  </w:t>
      </w:r>
      <w:r w:rsidRPr="006A2D1A">
        <w:rPr>
          <w:rStyle w:val="Char7"/>
          <w:rFonts w:hint="cs"/>
          <w:rtl/>
        </w:rPr>
        <w:t>٢٢٠</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E423C3" w:rsidRPr="006A2D1A" w:rsidRDefault="00E423C3" w:rsidP="00167AB1">
      <w:pPr>
        <w:pStyle w:val="a2"/>
        <w:rPr>
          <w:spacing w:val="0"/>
          <w:rtl/>
          <w:lang w:bidi="ar-SA"/>
        </w:rPr>
      </w:pPr>
      <w:r w:rsidRPr="006A2D1A">
        <w:rPr>
          <w:spacing w:val="0"/>
          <w:rtl/>
          <w:lang w:bidi="ar-SA"/>
        </w:rPr>
        <w:t>و بر پروردگار توانا و مهرورز توكل كن؛ ذاتی كه چون (به عبادت)‏ مى‏ايستى، تو را مى‏بيند. و  حركت تو را در ميان سجده‏كنندگان (مشاهده مى‏كند). همانا او، شنوا و داناست.</w:t>
      </w:r>
    </w:p>
    <w:p w:rsidR="00E423C3" w:rsidRPr="006A2D1A" w:rsidRDefault="002B0584" w:rsidP="00167AB1">
      <w:pPr>
        <w:pStyle w:val="PlainText"/>
        <w:rPr>
          <w:spacing w:val="0"/>
          <w:rtl/>
        </w:rPr>
      </w:pPr>
      <w:r w:rsidRPr="006A2D1A">
        <w:rPr>
          <w:spacing w:val="0"/>
          <w:rtl/>
        </w:rPr>
        <w:t>الله متعال، می‌فرماید:</w:t>
      </w:r>
    </w:p>
    <w:p w:rsidR="002B0584" w:rsidRPr="006A2D1A" w:rsidRDefault="00053FBE" w:rsidP="00053FB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يَخ</w:t>
      </w:r>
      <w:r w:rsidRPr="006A2D1A">
        <w:rPr>
          <w:rFonts w:ascii="KFGQPC Uthmanic Script HAFS" w:hint="cs"/>
          <w:rtl/>
          <w:lang w:val="en-MY" w:eastAsia="en-MY" w:bidi="ar-SA"/>
        </w:rPr>
        <w:t>ۡ</w:t>
      </w:r>
      <w:r w:rsidRPr="006A2D1A">
        <w:rPr>
          <w:rFonts w:ascii="KFGQPC Uthmanic Script HAFS" w:hint="eastAsia"/>
          <w:rtl/>
          <w:lang w:val="en-MY" w:eastAsia="en-MY" w:bidi="ar-SA"/>
        </w:rPr>
        <w:t>فَى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cs"/>
          <w:rtl/>
          <w:lang w:val="en-MY" w:eastAsia="en-MY" w:bidi="ar-SA"/>
        </w:rPr>
        <w:t>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Fonts w:hint="cs"/>
          <w:rtl/>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٥</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2B0584" w:rsidRPr="006A2D1A" w:rsidRDefault="002B0584" w:rsidP="00167AB1">
      <w:pPr>
        <w:pStyle w:val="a2"/>
        <w:rPr>
          <w:spacing w:val="0"/>
          <w:rtl/>
          <w:lang w:bidi="ar-SA"/>
        </w:rPr>
      </w:pPr>
      <w:r w:rsidRPr="006A2D1A">
        <w:rPr>
          <w:spacing w:val="0"/>
          <w:rtl/>
          <w:lang w:bidi="ar-SA"/>
        </w:rPr>
        <w:t>بدون شک هیچ چیزی در آسمان و زمین بر الله پنهان نمی</w:t>
      </w:r>
      <w:r w:rsidRPr="006A2D1A">
        <w:rPr>
          <w:spacing w:val="0"/>
          <w:rtl/>
          <w:lang w:bidi="ar-SA"/>
        </w:rPr>
        <w:softHyphen/>
        <w:t>ماند.</w:t>
      </w:r>
    </w:p>
    <w:p w:rsidR="002B0584" w:rsidRPr="006A2D1A" w:rsidRDefault="002B0584" w:rsidP="00053FBE">
      <w:pPr>
        <w:pStyle w:val="PlainText"/>
        <w:rPr>
          <w:spacing w:val="0"/>
          <w:rtl/>
        </w:rPr>
      </w:pPr>
      <w:r w:rsidRPr="006A2D1A">
        <w:rPr>
          <w:spacing w:val="0"/>
          <w:rtl/>
        </w:rPr>
        <w:t xml:space="preserve">واژه‌ی </w:t>
      </w:r>
      <w:r w:rsidR="00053FBE" w:rsidRPr="006A2D1A">
        <w:rPr>
          <w:rFonts w:ascii="KFGQPC Uthman Taha Naskh" w:cs="KFGQPC Uthman Taha Naskh" w:hint="cs"/>
          <w:spacing w:val="0"/>
          <w:rtl/>
          <w:lang w:val="en-MY" w:eastAsia="en-MY"/>
        </w:rPr>
        <w:t>﴿</w:t>
      </w:r>
      <w:r w:rsidR="00053FBE" w:rsidRPr="006A2D1A">
        <w:rPr>
          <w:rFonts w:ascii="KFGQPC Uthmanic Script HAFS" w:cs="KFGQPC Uthmanic Script HAFS"/>
          <w:spacing w:val="0"/>
          <w:rtl/>
          <w:lang w:val="en-MY" w:eastAsia="en-MY"/>
        </w:rPr>
        <w:t xml:space="preserve"> </w:t>
      </w:r>
      <w:r w:rsidR="00053FBE" w:rsidRPr="006A2D1A">
        <w:rPr>
          <w:rStyle w:val="Char2"/>
          <w:rFonts w:hint="eastAsia"/>
          <w:rtl/>
        </w:rPr>
        <w:t>شَي</w:t>
      </w:r>
      <w:r w:rsidR="00053FBE" w:rsidRPr="006A2D1A">
        <w:rPr>
          <w:rStyle w:val="Char2"/>
          <w:rFonts w:hint="cs"/>
          <w:rtl/>
        </w:rPr>
        <w:t>ۡ</w:t>
      </w:r>
      <w:r w:rsidR="00053FBE" w:rsidRPr="006A2D1A">
        <w:rPr>
          <w:rStyle w:val="Char2"/>
          <w:rFonts w:hint="eastAsia"/>
          <w:rtl/>
        </w:rPr>
        <w:t>ء</w:t>
      </w:r>
      <w:r w:rsidR="00053FBE" w:rsidRPr="006A2D1A">
        <w:rPr>
          <w:rStyle w:val="Char2"/>
          <w:rFonts w:hint="cs"/>
          <w:rtl/>
        </w:rPr>
        <w:t>ٞ</w:t>
      </w:r>
      <w:r w:rsidR="00053FBE" w:rsidRPr="006A2D1A">
        <w:rPr>
          <w:rFonts w:ascii="KFGQPC Uthmanic Script HAFS" w:cs="KFGQPC Uthmanic Script HAFS"/>
          <w:spacing w:val="0"/>
          <w:rtl/>
          <w:lang w:val="en-MY" w:eastAsia="en-MY"/>
        </w:rPr>
        <w:t xml:space="preserve"> </w:t>
      </w:r>
      <w:r w:rsidR="00053FBE" w:rsidRPr="006A2D1A">
        <w:rPr>
          <w:rFonts w:ascii="KFGQPC Uthman Taha Naskh" w:cs="KFGQPC Uthman Taha Naskh" w:hint="cs"/>
          <w:spacing w:val="0"/>
          <w:rtl/>
          <w:lang w:val="en-MY" w:eastAsia="en-MY"/>
        </w:rPr>
        <w:t>﴾</w:t>
      </w:r>
      <w:r w:rsidR="00053FBE" w:rsidRPr="006A2D1A">
        <w:rPr>
          <w:rFonts w:ascii="KFGQPC Uthman Taha Naskh" w:cs="KFGQPC Uthman Taha Naskh"/>
          <w:spacing w:val="0"/>
          <w:rtl/>
          <w:lang w:val="en-MY" w:eastAsia="en-MY"/>
        </w:rPr>
        <w:t xml:space="preserve"> </w:t>
      </w:r>
      <w:r w:rsidRPr="006A2D1A">
        <w:rPr>
          <w:spacing w:val="0"/>
          <w:rtl/>
        </w:rPr>
        <w:t xml:space="preserve"> را به صورت نکره، ذکر کرد؛ و این، همه چیز را دربرمی‌گیرد. یعنی هیچ چیزی در آسمان و زمین بر الله</w:t>
      </w:r>
      <w:r w:rsidRPr="006A2D1A">
        <w:rPr>
          <w:spacing w:val="0"/>
        </w:rPr>
        <w:sym w:font="AGA Arabesque" w:char="F055"/>
      </w:r>
      <w:r w:rsidRPr="006A2D1A">
        <w:rPr>
          <w:spacing w:val="0"/>
          <w:rtl/>
        </w:rPr>
        <w:t xml:space="preserve"> مخفی و پوشیده نیست. الله متعال، در سوره‌ی انعام این نکته را با شرح و تفصیل بیش‌تری بیان می‌کند و می‌فرماید:</w:t>
      </w:r>
    </w:p>
    <w:p w:rsidR="002B0584" w:rsidRPr="006A2D1A" w:rsidRDefault="00053FBE" w:rsidP="00053FBE">
      <w:pPr>
        <w:pStyle w:val="a1"/>
        <w:rPr>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w:t>
      </w:r>
      <w:r w:rsidRPr="006A2D1A">
        <w:rPr>
          <w:rFonts w:ascii="KFGQPC Uthmanic Script HAFS" w:hint="eastAsia"/>
          <w:rtl/>
          <w:lang w:val="en-MY" w:eastAsia="en-MY" w:bidi="ar-SA"/>
        </w:rPr>
        <w:t>وَعِندَهُ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مَفَاتِحُ</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غَي</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لَمُهَا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بَرِّ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بَح</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تَس</w:t>
      </w:r>
      <w:r w:rsidRPr="006A2D1A">
        <w:rPr>
          <w:rFonts w:ascii="KFGQPC Uthmanic Script HAFS" w:hint="cs"/>
          <w:rtl/>
          <w:lang w:val="en-MY" w:eastAsia="en-MY" w:bidi="ar-SA"/>
        </w:rPr>
        <w:t>ۡ</w:t>
      </w:r>
      <w:r w:rsidRPr="006A2D1A">
        <w:rPr>
          <w:rFonts w:ascii="KFGQPC Uthmanic Script HAFS" w:hint="eastAsia"/>
          <w:rtl/>
          <w:lang w:val="en-MY" w:eastAsia="en-MY" w:bidi="ar-SA"/>
        </w:rPr>
        <w:t>قُطُ</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وَرَقَةٍ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لَمُهَا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حَبَّة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ظُلُمَ</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رَط</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يَابِسٍ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كِتَ</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مُّبِين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٥٩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00CA49B9" w:rsidRPr="006A2D1A">
        <w:rPr>
          <w:rStyle w:val="Char7"/>
          <w:rFonts w:hint="eastAsia"/>
          <w:rtl/>
        </w:rPr>
        <w:t>الأنعام</w:t>
      </w:r>
      <w:r w:rsidRPr="006A2D1A">
        <w:rPr>
          <w:rStyle w:val="Char7"/>
          <w:rtl/>
        </w:rPr>
        <w:t xml:space="preserve">: </w:t>
      </w:r>
      <w:r w:rsidRPr="006A2D1A">
        <w:rPr>
          <w:rStyle w:val="Char7"/>
          <w:rFonts w:hint="cs"/>
          <w:rtl/>
        </w:rPr>
        <w:t>٥٩</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r w:rsidR="00CE24DB" w:rsidRPr="006A2D1A">
        <w:rPr>
          <w:rtl/>
          <w:lang w:bidi="ar-SA"/>
        </w:rPr>
        <w:t xml:space="preserve"> </w:t>
      </w:r>
    </w:p>
    <w:p w:rsidR="002B0584" w:rsidRPr="006A2D1A" w:rsidRDefault="002B0584" w:rsidP="00167AB1">
      <w:pPr>
        <w:pStyle w:val="a2"/>
        <w:rPr>
          <w:spacing w:val="0"/>
          <w:rtl/>
          <w:lang w:bidi="ar-SA"/>
        </w:rPr>
      </w:pPr>
      <w:r w:rsidRPr="006A2D1A">
        <w:rPr>
          <w:spacing w:val="0"/>
          <w:rtl/>
          <w:lang w:bidi="ar-SA"/>
        </w:rPr>
        <w:t>و کلید</w:t>
      </w:r>
      <w:r w:rsidRPr="006A2D1A">
        <w:rPr>
          <w:spacing w:val="0"/>
          <w:rtl/>
          <w:lang w:bidi="ar-SA"/>
        </w:rPr>
        <w:softHyphen/>
        <w:t>های غیب نزد اوست و کسی جز او از آن آگاه نیست. به آن‌چه در خشکی  و دریاست، آگاه است. و هیچ برگی نمی</w:t>
      </w:r>
      <w:r w:rsidRPr="006A2D1A">
        <w:rPr>
          <w:spacing w:val="0"/>
          <w:rtl/>
          <w:lang w:bidi="ar-SA"/>
        </w:rPr>
        <w:softHyphen/>
        <w:t>افتد مگر آن‌که آن را می</w:t>
      </w:r>
      <w:r w:rsidRPr="006A2D1A">
        <w:rPr>
          <w:spacing w:val="0"/>
          <w:rtl/>
          <w:lang w:bidi="ar-SA"/>
        </w:rPr>
        <w:softHyphen/>
        <w:t>داند و هیچ دانه</w:t>
      </w:r>
      <w:r w:rsidRPr="006A2D1A">
        <w:rPr>
          <w:spacing w:val="0"/>
          <w:rtl/>
          <w:lang w:bidi="ar-SA"/>
        </w:rPr>
        <w:softHyphen/>
        <w:t>ای در تاریکی</w:t>
      </w:r>
      <w:r w:rsidRPr="006A2D1A">
        <w:rPr>
          <w:spacing w:val="0"/>
          <w:rtl/>
          <w:lang w:bidi="ar-SA"/>
        </w:rPr>
        <w:softHyphen/>
        <w:t>های زمین، و هیچ تَر و خشکی نیست مگر آن‌که در کتابی روشن ثبت شده است.</w:t>
      </w:r>
    </w:p>
    <w:p w:rsidR="002B0584" w:rsidRPr="006A2D1A" w:rsidRDefault="003A1822" w:rsidP="00053FBE">
      <w:pPr>
        <w:pStyle w:val="PlainText"/>
        <w:rPr>
          <w:spacing w:val="0"/>
          <w:rtl/>
        </w:rPr>
      </w:pPr>
      <w:r w:rsidRPr="006A2D1A">
        <w:rPr>
          <w:spacing w:val="0"/>
          <w:rtl/>
        </w:rPr>
        <w:t>علما می‌گویند: وقتی از برگ‌هایی</w:t>
      </w:r>
      <w:r w:rsidR="00E26827" w:rsidRPr="006A2D1A">
        <w:rPr>
          <w:spacing w:val="0"/>
          <w:rtl/>
        </w:rPr>
        <w:t xml:space="preserve"> که به زمین می‌افتند، آ</w:t>
      </w:r>
      <w:r w:rsidRPr="006A2D1A">
        <w:rPr>
          <w:spacing w:val="0"/>
          <w:rtl/>
        </w:rPr>
        <w:t xml:space="preserve">گاه است، پس به‌یقین از برگ‌هایی که در حال رشد هستند، غافل نمی‌باشد و به آن‌ها نیز آگاهی کامل دارد. در این آیه واژه‌های </w:t>
      </w:r>
      <w:r w:rsidR="00053FBE" w:rsidRPr="006A2D1A">
        <w:rPr>
          <w:rFonts w:ascii="KFGQPC Uthman Taha Naskh" w:cs="KFGQPC Uthman Taha Naskh" w:hint="cs"/>
          <w:spacing w:val="0"/>
          <w:rtl/>
          <w:lang w:val="en-MY" w:eastAsia="en-MY"/>
        </w:rPr>
        <w:t>﴿</w:t>
      </w:r>
      <w:r w:rsidR="00053FBE" w:rsidRPr="006A2D1A">
        <w:rPr>
          <w:rStyle w:val="Char2"/>
          <w:rFonts w:hint="eastAsia"/>
          <w:rtl/>
        </w:rPr>
        <w:t>وَرَقَة</w:t>
      </w:r>
      <w:r w:rsidR="00053FBE" w:rsidRPr="006A2D1A">
        <w:rPr>
          <w:rFonts w:ascii="KFGQPC Uthman Taha Naskh" w:cs="KFGQPC Uthman Taha Naskh" w:hint="cs"/>
          <w:spacing w:val="0"/>
          <w:rtl/>
          <w:lang w:val="en-MY" w:eastAsia="en-MY"/>
        </w:rPr>
        <w:t>﴾</w:t>
      </w:r>
      <w:r w:rsidR="00053FBE" w:rsidRPr="006A2D1A">
        <w:rPr>
          <w:rFonts w:ascii="KFGQPC Uthman Taha Naskh" w:cs="KFGQPC Uthman Taha Naskh"/>
          <w:spacing w:val="0"/>
          <w:rtl/>
          <w:lang w:val="en-MY" w:eastAsia="en-MY"/>
        </w:rPr>
        <w:t xml:space="preserve"> </w:t>
      </w:r>
      <w:r w:rsidRPr="006A2D1A">
        <w:rPr>
          <w:spacing w:val="0"/>
          <w:rtl/>
        </w:rPr>
        <w:t xml:space="preserve"> و </w:t>
      </w:r>
      <w:r w:rsidR="00053FBE" w:rsidRPr="006A2D1A">
        <w:rPr>
          <w:rFonts w:ascii="KFGQPC Uthman Taha Naskh" w:cs="KFGQPC Uthman Taha Naskh" w:hint="cs"/>
          <w:spacing w:val="0"/>
          <w:rtl/>
          <w:lang w:val="en-MY" w:eastAsia="en-MY"/>
        </w:rPr>
        <w:t>﴿</w:t>
      </w:r>
      <w:r w:rsidR="00053FBE" w:rsidRPr="006A2D1A">
        <w:rPr>
          <w:rStyle w:val="Char2"/>
          <w:rFonts w:hint="eastAsia"/>
          <w:rtl/>
        </w:rPr>
        <w:t>حَبَّة</w:t>
      </w:r>
      <w:r w:rsidR="00053FBE" w:rsidRPr="006A2D1A">
        <w:rPr>
          <w:rFonts w:ascii="KFGQPC Uthman Taha Naskh" w:cs="KFGQPC Uthman Taha Naskh" w:hint="cs"/>
          <w:spacing w:val="0"/>
          <w:rtl/>
          <w:lang w:val="en-MY" w:eastAsia="en-MY"/>
        </w:rPr>
        <w:t>﴾</w:t>
      </w:r>
      <w:r w:rsidR="00053FBE" w:rsidRPr="006A2D1A">
        <w:rPr>
          <w:rFonts w:ascii="KFGQPC Uthman Taha Naskh" w:cs="KFGQPC Uthman Taha Naskh"/>
          <w:spacing w:val="0"/>
          <w:rtl/>
          <w:lang w:val="en-MY" w:eastAsia="en-MY"/>
        </w:rPr>
        <w:t xml:space="preserve">  </w:t>
      </w:r>
      <w:r w:rsidRPr="006A2D1A">
        <w:rPr>
          <w:spacing w:val="0"/>
          <w:rtl/>
        </w:rPr>
        <w:t xml:space="preserve"> به صورت نکره ذکر شده‌اند؛ و این، همه‌ی برگ‌ها و دانه‌ها را دربرمی‌گیرد و بدین معناست که او از همه‌ی دانه‌ها و برگ‌ها</w:t>
      </w:r>
      <w:r w:rsidR="00E26827" w:rsidRPr="006A2D1A">
        <w:rPr>
          <w:spacing w:val="0"/>
          <w:rtl/>
        </w:rPr>
        <w:t xml:space="preserve">ی کوچک و بزرگ آگاه است. حال فرض </w:t>
      </w:r>
      <w:r w:rsidRPr="006A2D1A">
        <w:rPr>
          <w:spacing w:val="0"/>
          <w:rtl/>
        </w:rPr>
        <w:t>کنیم دانه‌ی کوچکی</w:t>
      </w:r>
      <w:r w:rsidR="007F7609" w:rsidRPr="006A2D1A">
        <w:rPr>
          <w:spacing w:val="0"/>
          <w:rtl/>
        </w:rPr>
        <w:t>‌</w:t>
      </w:r>
      <w:r w:rsidRPr="006A2D1A">
        <w:rPr>
          <w:spacing w:val="0"/>
          <w:rtl/>
        </w:rPr>
        <w:t xml:space="preserve">ست که در زیر دریا در تاریکی‌های زمین قرار دارد؛ لذا این دانه‌ی کوچک، در تاریکی‌های پنج‌گانه‌ای قرار </w:t>
      </w:r>
      <w:r w:rsidR="00E26827" w:rsidRPr="006A2D1A">
        <w:rPr>
          <w:spacing w:val="0"/>
          <w:rtl/>
        </w:rPr>
        <w:t>گرفته است</w:t>
      </w:r>
      <w:r w:rsidRPr="006A2D1A">
        <w:rPr>
          <w:spacing w:val="0"/>
          <w:rtl/>
        </w:rPr>
        <w:t xml:space="preserve"> و با این حال، از الله</w:t>
      </w:r>
      <w:r w:rsidRPr="006A2D1A">
        <w:rPr>
          <w:spacing w:val="0"/>
        </w:rPr>
        <w:sym w:font="AGA Arabesque" w:char="F055"/>
      </w:r>
      <w:r w:rsidRPr="006A2D1A">
        <w:rPr>
          <w:spacing w:val="0"/>
          <w:rtl/>
        </w:rPr>
        <w:t xml:space="preserve"> مخفی و پوشیده نیست. آری! پنج تاریکی:</w:t>
      </w:r>
    </w:p>
    <w:p w:rsidR="003A1822" w:rsidRPr="006A2D1A" w:rsidRDefault="003A1822" w:rsidP="00167AB1">
      <w:pPr>
        <w:pStyle w:val="PlainText"/>
        <w:rPr>
          <w:spacing w:val="0"/>
          <w:rtl/>
        </w:rPr>
      </w:pPr>
      <w:r w:rsidRPr="006A2D1A">
        <w:rPr>
          <w:spacing w:val="0"/>
          <w:rtl/>
        </w:rPr>
        <w:t>تاریکی اول: تاریکی خاک یا گِلی که دانه در آن فرو رفته است.</w:t>
      </w:r>
    </w:p>
    <w:p w:rsidR="003A1822" w:rsidRPr="006A2D1A" w:rsidRDefault="003A1822" w:rsidP="00167AB1">
      <w:pPr>
        <w:pStyle w:val="PlainText"/>
        <w:rPr>
          <w:spacing w:val="0"/>
          <w:rtl/>
        </w:rPr>
      </w:pPr>
      <w:r w:rsidRPr="006A2D1A">
        <w:rPr>
          <w:spacing w:val="0"/>
          <w:rtl/>
        </w:rPr>
        <w:t>تاریکی دوم: تاریکی آب دریا.</w:t>
      </w:r>
    </w:p>
    <w:p w:rsidR="003A1822" w:rsidRPr="006A2D1A" w:rsidRDefault="003A1822" w:rsidP="00167AB1">
      <w:pPr>
        <w:pStyle w:val="PlainText"/>
        <w:rPr>
          <w:spacing w:val="0"/>
          <w:rtl/>
        </w:rPr>
      </w:pPr>
      <w:r w:rsidRPr="006A2D1A">
        <w:rPr>
          <w:spacing w:val="0"/>
          <w:rtl/>
        </w:rPr>
        <w:t>تاریکی سوم: ظلمت و تاریکی شب.</w:t>
      </w:r>
    </w:p>
    <w:p w:rsidR="003A1822" w:rsidRPr="006A2D1A" w:rsidRDefault="003A1822" w:rsidP="00167AB1">
      <w:pPr>
        <w:pStyle w:val="PlainText"/>
        <w:rPr>
          <w:spacing w:val="0"/>
          <w:rtl/>
        </w:rPr>
      </w:pPr>
      <w:r w:rsidRPr="006A2D1A">
        <w:rPr>
          <w:spacing w:val="0"/>
          <w:rtl/>
        </w:rPr>
        <w:t>تاریکی چهارم: سیاهی و تاریکی ابرهای متراکمی که روی هم قرار گرفته‌اند.</w:t>
      </w:r>
    </w:p>
    <w:p w:rsidR="003A1822" w:rsidRPr="006A2D1A" w:rsidRDefault="003A1822" w:rsidP="00167AB1">
      <w:pPr>
        <w:pStyle w:val="PlainText"/>
        <w:rPr>
          <w:spacing w:val="0"/>
          <w:rtl/>
        </w:rPr>
      </w:pPr>
      <w:r w:rsidRPr="006A2D1A">
        <w:rPr>
          <w:spacing w:val="0"/>
          <w:rtl/>
        </w:rPr>
        <w:t>و تاریکی پنجم: تاریکی بارانی</w:t>
      </w:r>
      <w:r w:rsidR="007F7609" w:rsidRPr="006A2D1A">
        <w:rPr>
          <w:spacing w:val="0"/>
          <w:rtl/>
        </w:rPr>
        <w:t>‌</w:t>
      </w:r>
      <w:r w:rsidRPr="006A2D1A">
        <w:rPr>
          <w:spacing w:val="0"/>
          <w:rtl/>
        </w:rPr>
        <w:t>ست که نازل می‌شود.</w:t>
      </w:r>
    </w:p>
    <w:p w:rsidR="002B0584" w:rsidRPr="006A2D1A" w:rsidRDefault="003A1822" w:rsidP="00053FBE">
      <w:pPr>
        <w:pStyle w:val="PlainText"/>
        <w:rPr>
          <w:spacing w:val="0"/>
          <w:rtl/>
        </w:rPr>
      </w:pPr>
      <w:r w:rsidRPr="006A2D1A">
        <w:rPr>
          <w:spacing w:val="0"/>
          <w:rtl/>
        </w:rPr>
        <w:t xml:space="preserve">پنج تاریکی، روی </w:t>
      </w:r>
      <w:r w:rsidR="007F7609" w:rsidRPr="006A2D1A">
        <w:rPr>
          <w:spacing w:val="0"/>
          <w:rtl/>
        </w:rPr>
        <w:t>این دانه‌ی کوچک است؛ با این حال</w:t>
      </w:r>
      <w:r w:rsidRPr="006A2D1A">
        <w:rPr>
          <w:spacing w:val="0"/>
          <w:rtl/>
        </w:rPr>
        <w:t xml:space="preserve"> الله</w:t>
      </w:r>
      <w:r w:rsidRPr="006A2D1A">
        <w:rPr>
          <w:spacing w:val="0"/>
        </w:rPr>
        <w:sym w:font="AGA Arabesque" w:char="F055"/>
      </w:r>
      <w:r w:rsidRPr="006A2D1A">
        <w:rPr>
          <w:spacing w:val="0"/>
          <w:rtl/>
        </w:rPr>
        <w:t xml:space="preserve"> به این دانه، آگاهی کامل دارد. فرمود: </w:t>
      </w:r>
      <w:r w:rsidR="00053FBE" w:rsidRPr="006A2D1A">
        <w:rPr>
          <w:rFonts w:ascii="KFGQPC Uthman Taha Naskh" w:cs="KFGQPC Uthman Taha Naskh" w:hint="cs"/>
          <w:spacing w:val="0"/>
          <w:rtl/>
          <w:lang w:val="en-MY" w:eastAsia="en-MY"/>
        </w:rPr>
        <w:t>﴿</w:t>
      </w:r>
      <w:r w:rsidR="00053FBE" w:rsidRPr="006A2D1A">
        <w:rPr>
          <w:rStyle w:val="Char2"/>
          <w:rFonts w:hint="eastAsia"/>
          <w:rtl/>
        </w:rPr>
        <w:t>وَلَا</w:t>
      </w:r>
      <w:r w:rsidR="00053FBE" w:rsidRPr="006A2D1A">
        <w:rPr>
          <w:rStyle w:val="Char2"/>
          <w:rtl/>
        </w:rPr>
        <w:t xml:space="preserve"> </w:t>
      </w:r>
      <w:r w:rsidR="00053FBE" w:rsidRPr="006A2D1A">
        <w:rPr>
          <w:rStyle w:val="Char2"/>
          <w:rFonts w:hint="eastAsia"/>
          <w:rtl/>
        </w:rPr>
        <w:t>رَط</w:t>
      </w:r>
      <w:r w:rsidR="00053FBE" w:rsidRPr="006A2D1A">
        <w:rPr>
          <w:rStyle w:val="Char2"/>
          <w:rFonts w:hint="cs"/>
          <w:rtl/>
        </w:rPr>
        <w:t>ۡ</w:t>
      </w:r>
      <w:r w:rsidR="00053FBE" w:rsidRPr="006A2D1A">
        <w:rPr>
          <w:rStyle w:val="Char2"/>
          <w:rFonts w:hint="eastAsia"/>
          <w:rtl/>
        </w:rPr>
        <w:t>ب</w:t>
      </w:r>
      <w:r w:rsidR="00053FBE" w:rsidRPr="006A2D1A">
        <w:rPr>
          <w:rStyle w:val="Char2"/>
          <w:rFonts w:hint="cs"/>
          <w:rtl/>
        </w:rPr>
        <w:t>ٖ</w:t>
      </w:r>
      <w:r w:rsidR="00053FBE" w:rsidRPr="006A2D1A">
        <w:rPr>
          <w:rStyle w:val="Char2"/>
          <w:rtl/>
        </w:rPr>
        <w:t xml:space="preserve"> </w:t>
      </w:r>
      <w:r w:rsidR="00053FBE" w:rsidRPr="006A2D1A">
        <w:rPr>
          <w:rStyle w:val="Char2"/>
          <w:rFonts w:hint="eastAsia"/>
          <w:rtl/>
        </w:rPr>
        <w:t>وَلَا</w:t>
      </w:r>
      <w:r w:rsidR="00053FBE" w:rsidRPr="006A2D1A">
        <w:rPr>
          <w:rStyle w:val="Char2"/>
          <w:rtl/>
        </w:rPr>
        <w:t xml:space="preserve"> </w:t>
      </w:r>
      <w:r w:rsidR="00053FBE" w:rsidRPr="006A2D1A">
        <w:rPr>
          <w:rStyle w:val="Char2"/>
          <w:rFonts w:hint="eastAsia"/>
          <w:rtl/>
        </w:rPr>
        <w:t>يَابِسٍ</w:t>
      </w:r>
      <w:r w:rsidR="00053FBE" w:rsidRPr="006A2D1A">
        <w:rPr>
          <w:rStyle w:val="Char2"/>
          <w:rtl/>
        </w:rPr>
        <w:t xml:space="preserve"> </w:t>
      </w:r>
      <w:r w:rsidR="00053FBE" w:rsidRPr="006A2D1A">
        <w:rPr>
          <w:rStyle w:val="Char2"/>
          <w:rFonts w:hint="eastAsia"/>
          <w:rtl/>
        </w:rPr>
        <w:t>إِلَّا</w:t>
      </w:r>
      <w:r w:rsidR="00053FBE" w:rsidRPr="006A2D1A">
        <w:rPr>
          <w:rStyle w:val="Char2"/>
          <w:rtl/>
        </w:rPr>
        <w:t xml:space="preserve"> </w:t>
      </w:r>
      <w:r w:rsidR="00053FBE" w:rsidRPr="006A2D1A">
        <w:rPr>
          <w:rStyle w:val="Char2"/>
          <w:rFonts w:hint="eastAsia"/>
          <w:rtl/>
        </w:rPr>
        <w:t>فِي</w:t>
      </w:r>
      <w:r w:rsidR="00053FBE" w:rsidRPr="006A2D1A">
        <w:rPr>
          <w:rStyle w:val="Char2"/>
          <w:rtl/>
        </w:rPr>
        <w:t xml:space="preserve"> </w:t>
      </w:r>
      <w:r w:rsidR="00053FBE" w:rsidRPr="006A2D1A">
        <w:rPr>
          <w:rStyle w:val="Char2"/>
          <w:rFonts w:hint="eastAsia"/>
          <w:rtl/>
        </w:rPr>
        <w:t>كِتَ</w:t>
      </w:r>
      <w:r w:rsidR="00053FBE" w:rsidRPr="006A2D1A">
        <w:rPr>
          <w:rStyle w:val="Char2"/>
          <w:rFonts w:hint="cs"/>
          <w:rtl/>
        </w:rPr>
        <w:t>ٰ</w:t>
      </w:r>
      <w:r w:rsidR="00053FBE" w:rsidRPr="006A2D1A">
        <w:rPr>
          <w:rStyle w:val="Char2"/>
          <w:rFonts w:hint="eastAsia"/>
          <w:rtl/>
        </w:rPr>
        <w:t>ب</w:t>
      </w:r>
      <w:r w:rsidR="00053FBE" w:rsidRPr="006A2D1A">
        <w:rPr>
          <w:rStyle w:val="Char2"/>
          <w:rFonts w:hint="cs"/>
          <w:rtl/>
        </w:rPr>
        <w:t>ٖ</w:t>
      </w:r>
      <w:r w:rsidR="00053FBE" w:rsidRPr="006A2D1A">
        <w:rPr>
          <w:rStyle w:val="Char2"/>
          <w:rtl/>
        </w:rPr>
        <w:t xml:space="preserve"> </w:t>
      </w:r>
      <w:r w:rsidR="00053FBE" w:rsidRPr="006A2D1A">
        <w:rPr>
          <w:rStyle w:val="Char2"/>
          <w:rFonts w:hint="eastAsia"/>
          <w:rtl/>
        </w:rPr>
        <w:t>مُّبِين</w:t>
      </w:r>
      <w:r w:rsidR="00053FBE" w:rsidRPr="006A2D1A">
        <w:rPr>
          <w:rStyle w:val="Char2"/>
          <w:rFonts w:hint="cs"/>
          <w:rtl/>
        </w:rPr>
        <w:t>ٖ</w:t>
      </w:r>
      <w:r w:rsidR="00053FBE" w:rsidRPr="006A2D1A">
        <w:rPr>
          <w:rStyle w:val="Char2"/>
          <w:rtl/>
        </w:rPr>
        <w:t xml:space="preserve"> </w:t>
      </w:r>
      <w:r w:rsidR="00053FBE" w:rsidRPr="006A2D1A">
        <w:rPr>
          <w:rStyle w:val="Char2"/>
          <w:rFonts w:hint="cs"/>
          <w:rtl/>
        </w:rPr>
        <w:t>٥٩</w:t>
      </w:r>
      <w:r w:rsidR="00053FBE" w:rsidRPr="006A2D1A">
        <w:rPr>
          <w:rFonts w:ascii="KFGQPC Uthman Taha Naskh" w:cs="KFGQPC Uthman Taha Naskh" w:hint="cs"/>
          <w:spacing w:val="0"/>
          <w:rtl/>
          <w:lang w:val="en-MY" w:eastAsia="en-MY"/>
        </w:rPr>
        <w:t>﴾</w:t>
      </w:r>
      <w:r w:rsidR="00053FBE" w:rsidRPr="006A2D1A">
        <w:rPr>
          <w:rFonts w:ascii="KFGQPC Uthman Taha Naskh" w:cs="KFGQPC Uthman Taha Naskh"/>
          <w:spacing w:val="0"/>
          <w:rtl/>
          <w:lang w:val="en-MY" w:eastAsia="en-MY"/>
        </w:rPr>
        <w:t xml:space="preserve"> </w:t>
      </w:r>
      <w:r w:rsidR="0029315F" w:rsidRPr="006A2D1A">
        <w:rPr>
          <w:spacing w:val="0"/>
          <w:rtl/>
        </w:rPr>
        <w:t>یعنی: «هیچ تَر و خشکی نیست، مگر این‌که در کتابی روشن، ثبت شد</w:t>
      </w:r>
      <w:r w:rsidR="007F7609" w:rsidRPr="006A2D1A">
        <w:rPr>
          <w:spacing w:val="0"/>
          <w:rtl/>
        </w:rPr>
        <w:t>ه» و نزد الله، پروردگار جهانیان</w:t>
      </w:r>
      <w:r w:rsidR="0029315F" w:rsidRPr="006A2D1A">
        <w:rPr>
          <w:spacing w:val="0"/>
          <w:rtl/>
        </w:rPr>
        <w:t xml:space="preserve"> واضح و معلوم است. لذا با توجه به علم گسترده‌ و فراگیر ال</w:t>
      </w:r>
      <w:r w:rsidR="00CD7F5D" w:rsidRPr="006A2D1A">
        <w:rPr>
          <w:rFonts w:hint="cs"/>
          <w:spacing w:val="0"/>
          <w:rtl/>
        </w:rPr>
        <w:t>ه</w:t>
      </w:r>
      <w:r w:rsidR="0029315F" w:rsidRPr="006A2D1A">
        <w:rPr>
          <w:spacing w:val="0"/>
          <w:rtl/>
        </w:rPr>
        <w:t>ی، مؤمن باید همواره متوجه خداوند</w:t>
      </w:r>
      <w:r w:rsidR="0029315F" w:rsidRPr="006A2D1A">
        <w:rPr>
          <w:spacing w:val="0"/>
        </w:rPr>
        <w:sym w:font="AGA Arabesque" w:char="F055"/>
      </w:r>
      <w:r w:rsidR="0029315F" w:rsidRPr="006A2D1A">
        <w:rPr>
          <w:spacing w:val="0"/>
          <w:rtl/>
        </w:rPr>
        <w:t xml:space="preserve"> باشد و همان‌گونه که آشکارا </w:t>
      </w:r>
      <w:r w:rsidR="007F7609" w:rsidRPr="006A2D1A">
        <w:rPr>
          <w:spacing w:val="0"/>
          <w:rtl/>
        </w:rPr>
        <w:t xml:space="preserve">و در میان جمع </w:t>
      </w:r>
      <w:r w:rsidR="0029315F" w:rsidRPr="006A2D1A">
        <w:rPr>
          <w:spacing w:val="0"/>
          <w:rtl/>
        </w:rPr>
        <w:t>از او می</w:t>
      </w:r>
      <w:r w:rsidR="00E26827" w:rsidRPr="006A2D1A">
        <w:rPr>
          <w:spacing w:val="0"/>
          <w:rtl/>
        </w:rPr>
        <w:t>‌</w:t>
      </w:r>
      <w:r w:rsidR="0029315F" w:rsidRPr="006A2D1A">
        <w:rPr>
          <w:spacing w:val="0"/>
          <w:rtl/>
        </w:rPr>
        <w:t>ترسد، در نهان نیز از او بترسد</w:t>
      </w:r>
      <w:r w:rsidR="000E060C" w:rsidRPr="006A2D1A">
        <w:rPr>
          <w:spacing w:val="0"/>
          <w:rtl/>
        </w:rPr>
        <w:t>؛ بلکه توفیق واقعی از آنِ کسی</w:t>
      </w:r>
      <w:r w:rsidR="007F7609" w:rsidRPr="006A2D1A">
        <w:rPr>
          <w:spacing w:val="0"/>
          <w:rtl/>
        </w:rPr>
        <w:t>‌</w:t>
      </w:r>
      <w:r w:rsidR="000E060C" w:rsidRPr="006A2D1A">
        <w:rPr>
          <w:spacing w:val="0"/>
          <w:rtl/>
        </w:rPr>
        <w:t xml:space="preserve">ست که خوف و خشیتش در نهان، بیش‌تر </w:t>
      </w:r>
      <w:r w:rsidR="00E26827" w:rsidRPr="006A2D1A">
        <w:rPr>
          <w:spacing w:val="0"/>
          <w:rtl/>
        </w:rPr>
        <w:t>است</w:t>
      </w:r>
      <w:r w:rsidR="007F7609" w:rsidRPr="006A2D1A">
        <w:rPr>
          <w:spacing w:val="0"/>
          <w:rtl/>
        </w:rPr>
        <w:t>؛</w:t>
      </w:r>
      <w:r w:rsidR="006272F1" w:rsidRPr="006A2D1A">
        <w:rPr>
          <w:spacing w:val="0"/>
          <w:rtl/>
        </w:rPr>
        <w:t xml:space="preserve"> زیرا خشیت ال</w:t>
      </w:r>
      <w:r w:rsidR="00CD7F5D" w:rsidRPr="006A2D1A">
        <w:rPr>
          <w:rFonts w:hint="cs"/>
          <w:spacing w:val="0"/>
          <w:rtl/>
        </w:rPr>
        <w:t>ه</w:t>
      </w:r>
      <w:r w:rsidR="006272F1" w:rsidRPr="006A2D1A">
        <w:rPr>
          <w:spacing w:val="0"/>
          <w:rtl/>
        </w:rPr>
        <w:t xml:space="preserve">ی در </w:t>
      </w:r>
      <w:r w:rsidR="008D3B90" w:rsidRPr="006A2D1A">
        <w:rPr>
          <w:spacing w:val="0"/>
          <w:rtl/>
        </w:rPr>
        <w:t xml:space="preserve">نهان، خالصانه‌تر </w:t>
      </w:r>
      <w:r w:rsidR="00E26827" w:rsidRPr="006A2D1A">
        <w:rPr>
          <w:spacing w:val="0"/>
          <w:rtl/>
        </w:rPr>
        <w:t>می‌باشد</w:t>
      </w:r>
      <w:r w:rsidR="008D3B90" w:rsidRPr="006A2D1A">
        <w:rPr>
          <w:spacing w:val="0"/>
          <w:rtl/>
        </w:rPr>
        <w:t xml:space="preserve"> و </w:t>
      </w:r>
      <w:r w:rsidR="006272F1" w:rsidRPr="006A2D1A">
        <w:rPr>
          <w:spacing w:val="0"/>
          <w:rtl/>
        </w:rPr>
        <w:t>کسی آن‌جا نیست که شبهه‌ی ریا و خودنمایی پیش آید</w:t>
      </w:r>
      <w:r w:rsidR="008D3B90" w:rsidRPr="006A2D1A">
        <w:rPr>
          <w:spacing w:val="0"/>
          <w:rtl/>
        </w:rPr>
        <w:t>. ای برادرمسلمان!</w:t>
      </w:r>
      <w:r w:rsidR="003A729F" w:rsidRPr="006A2D1A">
        <w:rPr>
          <w:rStyle w:val="FootnoteReference"/>
          <w:rFonts w:cs="B Lotus"/>
          <w:smallCaps w:val="0"/>
          <w:spacing w:val="0"/>
          <w:szCs w:val="28"/>
          <w:rtl/>
        </w:rPr>
        <w:t>(</w:t>
      </w:r>
      <w:r w:rsidR="003A729F" w:rsidRPr="006A2D1A">
        <w:rPr>
          <w:rStyle w:val="FootnoteReference"/>
          <w:rFonts w:cs="B Lotus"/>
          <w:smallCaps w:val="0"/>
          <w:spacing w:val="0"/>
          <w:szCs w:val="28"/>
          <w:rtl/>
        </w:rPr>
        <w:footnoteReference w:id="143"/>
      </w:r>
      <w:r w:rsidR="003A729F" w:rsidRPr="006A2D1A">
        <w:rPr>
          <w:rStyle w:val="FootnoteReference"/>
          <w:rFonts w:cs="B Lotus"/>
          <w:smallCaps w:val="0"/>
          <w:spacing w:val="0"/>
          <w:szCs w:val="28"/>
          <w:rtl/>
        </w:rPr>
        <w:t>)</w:t>
      </w:r>
      <w:r w:rsidR="0089359E" w:rsidRPr="006A2D1A">
        <w:rPr>
          <w:spacing w:val="0"/>
          <w:rtl/>
        </w:rPr>
        <w:t xml:space="preserve"> از یاد مبر که الله</w:t>
      </w:r>
      <w:r w:rsidR="0089359E" w:rsidRPr="006A2D1A">
        <w:rPr>
          <w:spacing w:val="0"/>
        </w:rPr>
        <w:sym w:font="AGA Arabesque" w:char="F055"/>
      </w:r>
      <w:r w:rsidR="0089359E" w:rsidRPr="006A2D1A">
        <w:rPr>
          <w:spacing w:val="0"/>
          <w:rtl/>
        </w:rPr>
        <w:t xml:space="preserve"> همواره تو را می‌بیند؛ پس مواظب باش که از او فرمان‌برداری کنی و از آن‌چه نهی فرموده، خودداری نمایی. شایسته است که از الله کمک و توفیق بخواهیم؛ زیرا اگر او، ما را یاری نکند و به ما توفیق نبخشد، ما خیلی ضعیف و ناتوانیم. او، خود به ما یاد داده که تنها او را بپرستیم و تنها از او یاری بجوییم. هدایت یافتن و کمک </w:t>
      </w:r>
      <w:r w:rsidR="00E26827" w:rsidRPr="006A2D1A">
        <w:rPr>
          <w:spacing w:val="0"/>
          <w:rtl/>
        </w:rPr>
        <w:t xml:space="preserve">گرفتن یا </w:t>
      </w:r>
      <w:r w:rsidR="0089359E" w:rsidRPr="006A2D1A">
        <w:rPr>
          <w:spacing w:val="0"/>
          <w:rtl/>
        </w:rPr>
        <w:t>استعانت در چارچوب شریعت، توفیق و دهشی ال</w:t>
      </w:r>
      <w:r w:rsidR="00CD7F5D" w:rsidRPr="006A2D1A">
        <w:rPr>
          <w:rFonts w:hint="cs"/>
          <w:spacing w:val="0"/>
          <w:rtl/>
        </w:rPr>
        <w:t>ه</w:t>
      </w:r>
      <w:r w:rsidR="0089359E" w:rsidRPr="006A2D1A">
        <w:rPr>
          <w:spacing w:val="0"/>
          <w:rtl/>
        </w:rPr>
        <w:t>ی</w:t>
      </w:r>
      <w:r w:rsidR="007F7609" w:rsidRPr="006A2D1A">
        <w:rPr>
          <w:spacing w:val="0"/>
          <w:rtl/>
        </w:rPr>
        <w:t>‌</w:t>
      </w:r>
      <w:r w:rsidR="0089359E" w:rsidRPr="006A2D1A">
        <w:rPr>
          <w:spacing w:val="0"/>
          <w:rtl/>
        </w:rPr>
        <w:t>ست:</w:t>
      </w:r>
    </w:p>
    <w:p w:rsidR="008B6680" w:rsidRPr="006A2D1A" w:rsidRDefault="00BE0984" w:rsidP="00BE098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إِيَّاكَ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نَع</w:t>
      </w:r>
      <w:r w:rsidRPr="006A2D1A">
        <w:rPr>
          <w:rFonts w:ascii="KFGQPC Uthmanic Script HAFS" w:hint="cs"/>
          <w:rtl/>
          <w:lang w:val="en-MY" w:eastAsia="en-MY" w:bidi="ar-SA"/>
        </w:rPr>
        <w:t>ۡ</w:t>
      </w:r>
      <w:r w:rsidRPr="006A2D1A">
        <w:rPr>
          <w:rFonts w:ascii="KFGQPC Uthmanic Script HAFS" w:hint="eastAsia"/>
          <w:rtl/>
          <w:lang w:val="en-MY" w:eastAsia="en-MY" w:bidi="ar-SA"/>
        </w:rPr>
        <w:t>بُدُ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وَإِيَّاكَ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نَس</w:t>
      </w:r>
      <w:r w:rsidRPr="006A2D1A">
        <w:rPr>
          <w:rFonts w:ascii="KFGQPC Uthmanic Script HAFS" w:hint="cs"/>
          <w:rtl/>
          <w:lang w:val="en-MY" w:eastAsia="en-MY" w:bidi="ar-SA"/>
        </w:rPr>
        <w:t>ۡ</w:t>
      </w:r>
      <w:r w:rsidRPr="006A2D1A">
        <w:rPr>
          <w:rFonts w:ascii="KFGQPC Uthmanic Script HAFS" w:hint="eastAsia"/>
          <w:rtl/>
          <w:lang w:val="en-MY" w:eastAsia="en-MY" w:bidi="ar-SA"/>
        </w:rPr>
        <w:t>تَعِينُ</w:t>
      </w:r>
      <w:r w:rsidRPr="006A2D1A">
        <w:rPr>
          <w:rFonts w:ascii="KFGQPC Uthmanic Script HAFS"/>
          <w:rtl/>
          <w:lang w:val="en-MY" w:eastAsia="en-MY" w:bidi="ar-SA"/>
        </w:rPr>
        <w:t xml:space="preserve"> </w:t>
      </w:r>
      <w:r w:rsidRPr="006A2D1A">
        <w:rPr>
          <w:rFonts w:ascii="KFGQPC Uthmanic Script HAFS" w:hint="cs"/>
          <w:rtl/>
          <w:lang w:val="en-MY" w:eastAsia="en-MY" w:bidi="ar-SA"/>
        </w:rPr>
        <w:t>٥</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hint="eastAsia"/>
          <w:rtl/>
          <w:lang w:val="en-MY" w:eastAsia="en-MY" w:bidi="ar-SA"/>
        </w:rPr>
        <w:t>دِنَا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لصِّرَ</w:t>
      </w:r>
      <w:r w:rsidRPr="006A2D1A">
        <w:rPr>
          <w:rFonts w:ascii="KFGQPC Uthmanic Script HAFS" w:hint="cs"/>
          <w:rtl/>
          <w:lang w:val="en-MY" w:eastAsia="en-MY" w:bidi="ar-SA"/>
        </w:rPr>
        <w:t>ٰ</w:t>
      </w:r>
      <w:r w:rsidRPr="006A2D1A">
        <w:rPr>
          <w:rFonts w:ascii="KFGQPC Uthmanic Script HAFS" w:hint="eastAsia"/>
          <w:rtl/>
          <w:lang w:val="en-MY" w:eastAsia="en-MY" w:bidi="ar-SA"/>
        </w:rPr>
        <w:t>طَ</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مُس</w:t>
      </w:r>
      <w:r w:rsidRPr="006A2D1A">
        <w:rPr>
          <w:rFonts w:ascii="KFGQPC Uthmanic Script HAFS" w:hint="cs"/>
          <w:rtl/>
          <w:lang w:val="en-MY" w:eastAsia="en-MY" w:bidi="ar-SA"/>
        </w:rPr>
        <w:t>ۡ</w:t>
      </w:r>
      <w:r w:rsidRPr="006A2D1A">
        <w:rPr>
          <w:rFonts w:ascii="KFGQPC Uthmanic Script HAFS" w:hint="eastAsia"/>
          <w:rtl/>
          <w:lang w:val="en-MY" w:eastAsia="en-MY" w:bidi="ar-SA"/>
        </w:rPr>
        <w:t>تَقِيمَ</w:t>
      </w:r>
      <w:r w:rsidRPr="006A2D1A">
        <w:rPr>
          <w:rFonts w:ascii="KFGQPC Uthmanic Script HAFS"/>
          <w:rtl/>
          <w:lang w:val="en-MY" w:eastAsia="en-MY" w:bidi="ar-SA"/>
        </w:rPr>
        <w:t xml:space="preserve"> </w:t>
      </w:r>
      <w:r w:rsidRPr="006A2D1A">
        <w:rPr>
          <w:rFonts w:ascii="KFGQPC Uthmanic Script HAFS" w:hint="cs"/>
          <w:rtl/>
          <w:lang w:val="en-MY" w:eastAsia="en-MY" w:bidi="ar-SA"/>
        </w:rPr>
        <w:t>٦</w:t>
      </w:r>
      <w:r w:rsidRPr="006A2D1A">
        <w:rPr>
          <w:rFonts w:ascii="KFGQPC Uthman Taha Naskh" w:cs="KFGQPC Uthman Taha Naskh" w:hint="cs"/>
          <w:rtl/>
          <w:lang w:val="en-MY" w:eastAsia="en-MY" w:bidi="ar-SA"/>
        </w:rPr>
        <w:t>﴾</w:t>
      </w:r>
      <w:r w:rsidRPr="006A2D1A">
        <w:rPr>
          <w:rFonts w:ascii="KFGQPC Uthman Taha Naskh" w:cs="KFGQPC Uthman Taha Naskh" w:hint="cs"/>
          <w:rtl/>
          <w:lang w:val="en-MY" w:eastAsia="en-MY" w:bidi="ar-SA"/>
        </w:rPr>
        <w:tab/>
      </w:r>
      <w:r w:rsidRPr="006A2D1A">
        <w:rPr>
          <w:rFonts w:ascii="KFGQPC Uthman Taha Naskh" w:cs="KFGQPC Uthman Taha Naskh"/>
          <w:rtl/>
          <w:lang w:val="en-MY" w:eastAsia="en-MY" w:bidi="ar-SA"/>
        </w:rPr>
        <w:t xml:space="preserve"> [</w:t>
      </w:r>
      <w:r w:rsidRPr="006A2D1A">
        <w:rPr>
          <w:rFonts w:ascii="KFGQPC Uthman Taha Naskh" w:cs="KFGQPC Uthman Taha Naskh" w:hint="eastAsia"/>
          <w:rtl/>
          <w:lang w:val="en-MY" w:eastAsia="en-MY" w:bidi="ar-SA"/>
        </w:rPr>
        <w:t>الفاتحة</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5</w:t>
      </w:r>
      <w:r w:rsidRPr="006A2D1A">
        <w:rPr>
          <w:rFonts w:ascii="KFGQPC Uthman Taha Naskh" w:cs="KFGQPC Uthman Taha Naskh" w:hint="eastAsia"/>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6</w:t>
      </w:r>
      <w:r w:rsidRPr="006A2D1A">
        <w:rPr>
          <w:rFonts w:ascii="KFGQPC Uthman Taha Naskh" w:cs="KFGQPC Uthman Taha Naskh"/>
          <w:rtl/>
          <w:lang w:val="en-MY" w:eastAsia="en-MY" w:bidi="ar-SA"/>
        </w:rPr>
        <w:t xml:space="preserve">]  </w:t>
      </w:r>
      <w:r w:rsidR="00662087" w:rsidRPr="006A2D1A">
        <w:rPr>
          <w:rtl/>
          <w:lang w:bidi="ar-SA"/>
        </w:rPr>
        <w:tab/>
      </w:r>
      <w:r w:rsidR="007F7609" w:rsidRPr="006A2D1A">
        <w:rPr>
          <w:rtl/>
          <w:lang w:bidi="ar-SA"/>
        </w:rPr>
        <w:t xml:space="preserve">  </w:t>
      </w:r>
    </w:p>
    <w:p w:rsidR="008B6680" w:rsidRPr="006A2D1A" w:rsidRDefault="008B6680" w:rsidP="00167AB1">
      <w:pPr>
        <w:pStyle w:val="a2"/>
        <w:rPr>
          <w:spacing w:val="0"/>
          <w:rtl/>
          <w:lang w:bidi="ar-SA"/>
        </w:rPr>
      </w:pPr>
      <w:r w:rsidRPr="006A2D1A">
        <w:rPr>
          <w:spacing w:val="0"/>
          <w:rtl/>
          <w:lang w:bidi="ar-SA"/>
        </w:rPr>
        <w:t>(پروردگارا!) تنها تو را می</w:t>
      </w:r>
      <w:r w:rsidRPr="006A2D1A">
        <w:rPr>
          <w:spacing w:val="0"/>
          <w:rtl/>
          <w:lang w:bidi="ar-SA"/>
        </w:rPr>
        <w:softHyphen/>
        <w:t>پرستیم و تنها از تو یاری می</w:t>
      </w:r>
      <w:r w:rsidRPr="006A2D1A">
        <w:rPr>
          <w:spacing w:val="0"/>
          <w:rtl/>
          <w:lang w:bidi="ar-SA"/>
        </w:rPr>
        <w:softHyphen/>
        <w:t>جوییم. ما را به راه راست، هدایت فرما.</w:t>
      </w:r>
    </w:p>
    <w:p w:rsidR="0089359E" w:rsidRPr="006A2D1A" w:rsidRDefault="00802606" w:rsidP="00167AB1">
      <w:pPr>
        <w:pStyle w:val="PlainText"/>
        <w:rPr>
          <w:spacing w:val="0"/>
          <w:rtl/>
        </w:rPr>
      </w:pPr>
      <w:r w:rsidRPr="006A2D1A">
        <w:rPr>
          <w:spacing w:val="0"/>
          <w:rtl/>
        </w:rPr>
        <w:t>عبادت باید در راستا و در جهت</w:t>
      </w:r>
      <w:r w:rsidR="002C05EA" w:rsidRPr="006A2D1A">
        <w:rPr>
          <w:spacing w:val="0"/>
          <w:rtl/>
        </w:rPr>
        <w:t>ِ</w:t>
      </w:r>
      <w:r w:rsidRPr="006A2D1A">
        <w:rPr>
          <w:spacing w:val="0"/>
          <w:rtl/>
        </w:rPr>
        <w:t xml:space="preserve"> راه مستقیم باشد و گرنه نتیجه‌ای جز زیان ندارد. بنابراین </w:t>
      </w:r>
      <w:r w:rsidR="00205EF1" w:rsidRPr="006A2D1A">
        <w:rPr>
          <w:spacing w:val="0"/>
          <w:rtl/>
        </w:rPr>
        <w:t xml:space="preserve">به </w:t>
      </w:r>
      <w:r w:rsidRPr="006A2D1A">
        <w:rPr>
          <w:spacing w:val="0"/>
          <w:rtl/>
        </w:rPr>
        <w:t xml:space="preserve">سه نکته‌ی مهم </w:t>
      </w:r>
      <w:r w:rsidR="00205EF1" w:rsidRPr="006A2D1A">
        <w:rPr>
          <w:spacing w:val="0"/>
          <w:rtl/>
        </w:rPr>
        <w:t>راه</w:t>
      </w:r>
      <w:r w:rsidR="007F7609" w:rsidRPr="006A2D1A">
        <w:rPr>
          <w:spacing w:val="0"/>
          <w:rtl/>
        </w:rPr>
        <w:t>‌</w:t>
      </w:r>
      <w:r w:rsidR="00205EF1" w:rsidRPr="006A2D1A">
        <w:rPr>
          <w:spacing w:val="0"/>
          <w:rtl/>
        </w:rPr>
        <w:t>نمایی فرمود</w:t>
      </w:r>
      <w:r w:rsidRPr="006A2D1A">
        <w:rPr>
          <w:spacing w:val="0"/>
          <w:rtl/>
        </w:rPr>
        <w:t xml:space="preserve">: </w:t>
      </w:r>
      <w:r w:rsidR="007F7609" w:rsidRPr="006A2D1A">
        <w:rPr>
          <w:spacing w:val="0"/>
          <w:rtl/>
        </w:rPr>
        <w:t>عبادت؛ استعانت یا کمک خواستن از الله؛</w:t>
      </w:r>
      <w:r w:rsidR="00205EF1" w:rsidRPr="006A2D1A">
        <w:rPr>
          <w:spacing w:val="0"/>
          <w:rtl/>
        </w:rPr>
        <w:t xml:space="preserve"> و طلب هدایت. این، راه کسانی</w:t>
      </w:r>
      <w:r w:rsidR="007F7609" w:rsidRPr="006A2D1A">
        <w:rPr>
          <w:spacing w:val="0"/>
          <w:rtl/>
        </w:rPr>
        <w:t>‌</w:t>
      </w:r>
      <w:r w:rsidR="00205EF1" w:rsidRPr="006A2D1A">
        <w:rPr>
          <w:spacing w:val="0"/>
          <w:rtl/>
        </w:rPr>
        <w:t>ست که الله</w:t>
      </w:r>
      <w:r w:rsidR="00205EF1" w:rsidRPr="006A2D1A">
        <w:rPr>
          <w:spacing w:val="0"/>
        </w:rPr>
        <w:sym w:font="AGA Arabesque" w:char="F055"/>
      </w:r>
      <w:r w:rsidR="00205EF1" w:rsidRPr="006A2D1A">
        <w:rPr>
          <w:spacing w:val="0"/>
          <w:rtl/>
        </w:rPr>
        <w:t xml:space="preserve"> به آنان نعمت داده است.</w:t>
      </w:r>
    </w:p>
    <w:p w:rsidR="00205EF1" w:rsidRPr="006A2D1A" w:rsidRDefault="002C05EA" w:rsidP="00167AB1">
      <w:pPr>
        <w:pStyle w:val="PlainText"/>
        <w:rPr>
          <w:spacing w:val="0"/>
          <w:rtl/>
        </w:rPr>
      </w:pPr>
      <w:r w:rsidRPr="006A2D1A">
        <w:rPr>
          <w:spacing w:val="0"/>
          <w:rtl/>
        </w:rPr>
        <w:t>الله متعال، می‌فرماید:</w:t>
      </w:r>
    </w:p>
    <w:p w:rsidR="002C05EA" w:rsidRPr="006A2D1A" w:rsidRDefault="00BE0984" w:rsidP="00BE098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كُنتُم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الحديد</w:t>
      </w:r>
      <w:r w:rsidRPr="006A2D1A">
        <w:rPr>
          <w:rStyle w:val="Char7"/>
          <w:rtl/>
        </w:rPr>
        <w:t xml:space="preserve">: </w:t>
      </w:r>
      <w:r w:rsidRPr="006A2D1A">
        <w:rPr>
          <w:rStyle w:val="Char7"/>
          <w:rFonts w:hint="cs"/>
          <w:rtl/>
        </w:rPr>
        <w:t>٤</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2C05EA" w:rsidRPr="006A2D1A" w:rsidRDefault="002C05EA" w:rsidP="00167AB1">
      <w:pPr>
        <w:pStyle w:val="a2"/>
        <w:rPr>
          <w:spacing w:val="0"/>
          <w:rtl/>
          <w:lang w:bidi="ar-SA"/>
        </w:rPr>
      </w:pPr>
      <w:r w:rsidRPr="006A2D1A">
        <w:rPr>
          <w:spacing w:val="0"/>
          <w:rtl/>
          <w:lang w:bidi="ar-SA"/>
        </w:rPr>
        <w:t>و او با شماست، هرجا که باشید.</w:t>
      </w:r>
    </w:p>
    <w:p w:rsidR="002C05EA" w:rsidRPr="006A2D1A" w:rsidRDefault="00190E5B" w:rsidP="00167AB1">
      <w:pPr>
        <w:pStyle w:val="PlainText"/>
        <w:rPr>
          <w:spacing w:val="0"/>
          <w:rtl/>
        </w:rPr>
      </w:pPr>
      <w:r w:rsidRPr="006A2D1A">
        <w:rPr>
          <w:spacing w:val="0"/>
          <w:rtl/>
        </w:rPr>
        <w:t>آری! الله</w:t>
      </w:r>
      <w:r w:rsidRPr="006A2D1A">
        <w:rPr>
          <w:spacing w:val="0"/>
        </w:rPr>
        <w:sym w:font="AGA Arabesque" w:char="F055"/>
      </w:r>
      <w:r w:rsidRPr="006A2D1A">
        <w:rPr>
          <w:spacing w:val="0"/>
          <w:rtl/>
        </w:rPr>
        <w:t xml:space="preserve"> با بن</w:t>
      </w:r>
      <w:r w:rsidR="00B540DE" w:rsidRPr="006A2D1A">
        <w:rPr>
          <w:spacing w:val="0"/>
          <w:rtl/>
        </w:rPr>
        <w:t xml:space="preserve">دگان خود می‌باشد، هرجا که باشند؛ </w:t>
      </w:r>
      <w:r w:rsidRPr="006A2D1A">
        <w:rPr>
          <w:spacing w:val="0"/>
          <w:rtl/>
        </w:rPr>
        <w:t>در دریا</w:t>
      </w:r>
      <w:r w:rsidR="00B540DE" w:rsidRPr="006A2D1A">
        <w:rPr>
          <w:spacing w:val="0"/>
          <w:rtl/>
        </w:rPr>
        <w:t xml:space="preserve"> باشند یا در خشکی و یا در </w:t>
      </w:r>
      <w:r w:rsidR="00A3188E" w:rsidRPr="006A2D1A">
        <w:rPr>
          <w:spacing w:val="0"/>
          <w:rtl/>
        </w:rPr>
        <w:t>فضا</w:t>
      </w:r>
      <w:r w:rsidR="00B540DE" w:rsidRPr="006A2D1A">
        <w:rPr>
          <w:spacing w:val="0"/>
          <w:rtl/>
        </w:rPr>
        <w:t>؛</w:t>
      </w:r>
      <w:r w:rsidRPr="006A2D1A">
        <w:rPr>
          <w:spacing w:val="0"/>
          <w:rtl/>
        </w:rPr>
        <w:t xml:space="preserve"> در جای تاریکی باشند یا در مکان روشنی؛ هرجا و در هر حالتی که باشند، او، با آن‌هاست.</w:t>
      </w:r>
      <w:r w:rsidR="00B540DE" w:rsidRPr="006A2D1A">
        <w:rPr>
          <w:spacing w:val="0"/>
          <w:rtl/>
        </w:rPr>
        <w:t xml:space="preserve"> فرمود: با بندگان خود می‌باشد، نه در مکانی که بندگانش، آن‌جا هستند.</w:t>
      </w:r>
      <w:r w:rsidRPr="006A2D1A">
        <w:rPr>
          <w:spacing w:val="0"/>
          <w:rtl/>
        </w:rPr>
        <w:t xml:space="preserve"> لذا الله</w:t>
      </w:r>
      <w:r w:rsidRPr="006A2D1A">
        <w:rPr>
          <w:spacing w:val="0"/>
        </w:rPr>
        <w:sym w:font="AGA Arabesque" w:char="F055"/>
      </w:r>
      <w:r w:rsidRPr="006A2D1A">
        <w:rPr>
          <w:spacing w:val="0"/>
          <w:rtl/>
        </w:rPr>
        <w:t xml:space="preserve"> با علم، قدرت، تدبیر</w:t>
      </w:r>
      <w:r w:rsidR="003C3765" w:rsidRPr="006A2D1A">
        <w:rPr>
          <w:spacing w:val="0"/>
          <w:rtl/>
        </w:rPr>
        <w:t>، شنوایی، بینایی</w:t>
      </w:r>
      <w:r w:rsidRPr="006A2D1A">
        <w:rPr>
          <w:spacing w:val="0"/>
          <w:rtl/>
        </w:rPr>
        <w:t xml:space="preserve"> و سیطره‌ی خود و دیگر صفات کاملش، بر</w:t>
      </w:r>
      <w:r w:rsidR="00B540DE" w:rsidRPr="006A2D1A">
        <w:rPr>
          <w:spacing w:val="0"/>
          <w:rtl/>
        </w:rPr>
        <w:t xml:space="preserve"> ما به‌طور کامل احاطه دارد. این</w:t>
      </w:r>
      <w:r w:rsidRPr="006A2D1A">
        <w:rPr>
          <w:spacing w:val="0"/>
          <w:rtl/>
        </w:rPr>
        <w:t>، بدین معنا نیست که ما هرجا که باشیم، الله متعال نیز همان‌جاست؛ خیر. بلکه الله</w:t>
      </w:r>
      <w:r w:rsidRPr="006A2D1A">
        <w:rPr>
          <w:spacing w:val="0"/>
        </w:rPr>
        <w:sym w:font="AGA Arabesque" w:char="F055"/>
      </w:r>
      <w:r w:rsidR="007F7609" w:rsidRPr="006A2D1A">
        <w:rPr>
          <w:spacing w:val="0"/>
          <w:rtl/>
        </w:rPr>
        <w:t xml:space="preserve"> فراتر از هر چیزی‌</w:t>
      </w:r>
      <w:r w:rsidRPr="006A2D1A">
        <w:rPr>
          <w:spacing w:val="0"/>
          <w:rtl/>
        </w:rPr>
        <w:t>ست. خود، می‌فرماید:</w:t>
      </w:r>
    </w:p>
    <w:p w:rsidR="003C3765" w:rsidRPr="006A2D1A" w:rsidRDefault="00BE0984" w:rsidP="00BE098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ٱ</w:t>
      </w:r>
      <w:r w:rsidRPr="006A2D1A">
        <w:rPr>
          <w:rFonts w:ascii="KFGQPC Uthmanic Script HAFS" w:hint="eastAsia"/>
          <w:rtl/>
          <w:lang w:val="en-MY" w:eastAsia="en-MY" w:bidi="ar-SA"/>
        </w:rPr>
        <w:t>لرَّح</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عَر</w:t>
      </w:r>
      <w:r w:rsidRPr="006A2D1A">
        <w:rPr>
          <w:rFonts w:ascii="KFGQPC Uthmanic Script HAFS" w:hint="cs"/>
          <w:rtl/>
          <w:lang w:val="en-MY" w:eastAsia="en-MY" w:bidi="ar-SA"/>
        </w:rPr>
        <w:t>ۡ</w:t>
      </w:r>
      <w:r w:rsidRPr="006A2D1A">
        <w:rPr>
          <w:rFonts w:ascii="KFGQPC Uthmanic Script HAFS" w:hint="eastAsia"/>
          <w:rtl/>
          <w:lang w:val="en-MY" w:eastAsia="en-MY" w:bidi="ar-SA"/>
        </w:rPr>
        <w:t>شِ</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تَوَى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طه</w:t>
      </w:r>
      <w:r w:rsidRPr="006A2D1A">
        <w:rPr>
          <w:rStyle w:val="Char7"/>
          <w:rtl/>
        </w:rPr>
        <w:t xml:space="preserve">: </w:t>
      </w:r>
      <w:r w:rsidRPr="006A2D1A">
        <w:rPr>
          <w:rStyle w:val="Char7"/>
          <w:rFonts w:hint="cs"/>
          <w:rtl/>
        </w:rPr>
        <w:t>٥</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r w:rsidR="007F7609" w:rsidRPr="006A2D1A">
        <w:rPr>
          <w:rtl/>
          <w:lang w:bidi="ar-SA"/>
        </w:rPr>
        <w:t xml:space="preserve"> </w:t>
      </w:r>
    </w:p>
    <w:p w:rsidR="003C3765" w:rsidRPr="006A2D1A" w:rsidRDefault="003C3765" w:rsidP="00167AB1">
      <w:pPr>
        <w:pStyle w:val="a2"/>
        <w:rPr>
          <w:spacing w:val="0"/>
          <w:rtl/>
          <w:lang w:bidi="ar-SA"/>
        </w:rPr>
      </w:pPr>
      <w:r w:rsidRPr="006A2D1A">
        <w:rPr>
          <w:spacing w:val="0"/>
          <w:rtl/>
          <w:lang w:bidi="ar-SA"/>
        </w:rPr>
        <w:t>(او) پروردگار گسترده</w:t>
      </w:r>
      <w:r w:rsidRPr="006A2D1A">
        <w:rPr>
          <w:spacing w:val="0"/>
          <w:rtl/>
          <w:lang w:bidi="ar-SA"/>
        </w:rPr>
        <w:softHyphen/>
        <w:t>مهر و رحمان (است) که بر عرش قرار گرفت.</w:t>
      </w:r>
    </w:p>
    <w:p w:rsidR="00190E5B" w:rsidRPr="006A2D1A" w:rsidRDefault="00A26C27" w:rsidP="00167AB1">
      <w:pPr>
        <w:pStyle w:val="PlainText"/>
        <w:rPr>
          <w:spacing w:val="0"/>
          <w:rtl/>
        </w:rPr>
      </w:pPr>
      <w:r w:rsidRPr="006A2D1A">
        <w:rPr>
          <w:spacing w:val="0"/>
          <w:rtl/>
        </w:rPr>
        <w:t>هم‌چنین می‌فرماید:</w:t>
      </w:r>
    </w:p>
    <w:p w:rsidR="003A04AB" w:rsidRPr="006A2D1A" w:rsidRDefault="00BE0984" w:rsidP="00BE0984">
      <w:pPr>
        <w:pStyle w:val="a1"/>
        <w:rPr>
          <w:rStyle w:val="Char7"/>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وَهُوَ</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قَاهِرُ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فَو</w:t>
      </w:r>
      <w:r w:rsidRPr="006A2D1A">
        <w:rPr>
          <w:rFonts w:ascii="KFGQPC Uthmanic Script HAFS" w:hint="cs"/>
          <w:rtl/>
          <w:lang w:val="en-MY" w:eastAsia="en-MY" w:bidi="ar-SA"/>
        </w:rPr>
        <w:t>ۡ</w:t>
      </w:r>
      <w:r w:rsidRPr="006A2D1A">
        <w:rPr>
          <w:rFonts w:ascii="KFGQPC Uthmanic Script HAFS" w:hint="eastAsia"/>
          <w:rtl/>
          <w:lang w:val="en-MY" w:eastAsia="en-MY" w:bidi="ar-SA"/>
        </w:rPr>
        <w:t>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عِبَادِهِ</w:t>
      </w:r>
      <w:r w:rsidRPr="006A2D1A">
        <w:rPr>
          <w:rFonts w:ascii="KFGQPC Uthmanic Script HAFS" w:hint="cs"/>
          <w:rtl/>
          <w:lang w:val="en-MY" w:eastAsia="en-MY" w:bidi="ar-SA"/>
        </w:rPr>
        <w:t>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00CA49B9" w:rsidRPr="006A2D1A">
        <w:rPr>
          <w:rStyle w:val="Char7"/>
          <w:rFonts w:hint="eastAsia"/>
          <w:rtl/>
        </w:rPr>
        <w:t>الأنعام</w:t>
      </w:r>
      <w:r w:rsidRPr="006A2D1A">
        <w:rPr>
          <w:rStyle w:val="Char7"/>
          <w:rtl/>
        </w:rPr>
        <w:t xml:space="preserve">: </w:t>
      </w:r>
      <w:r w:rsidRPr="006A2D1A">
        <w:rPr>
          <w:rStyle w:val="Char7"/>
          <w:rFonts w:hint="cs"/>
          <w:rtl/>
        </w:rPr>
        <w:t>١٨</w:t>
      </w:r>
      <w:r w:rsidRPr="006A2D1A">
        <w:rPr>
          <w:rStyle w:val="Char7"/>
          <w:rtl/>
        </w:rPr>
        <w:t xml:space="preserve">]  </w:t>
      </w:r>
      <w:r w:rsidR="00662087" w:rsidRPr="006A2D1A">
        <w:rPr>
          <w:rStyle w:val="Char7"/>
          <w:rtl/>
        </w:rPr>
        <w:tab/>
      </w:r>
    </w:p>
    <w:p w:rsidR="00A26C27" w:rsidRPr="006A2D1A" w:rsidRDefault="003A04AB" w:rsidP="00167AB1">
      <w:pPr>
        <w:pStyle w:val="a2"/>
        <w:rPr>
          <w:spacing w:val="0"/>
          <w:rtl/>
          <w:lang w:bidi="ar-SA"/>
        </w:rPr>
      </w:pPr>
      <w:r w:rsidRPr="006A2D1A">
        <w:rPr>
          <w:spacing w:val="0"/>
          <w:rtl/>
          <w:lang w:bidi="ar-SA"/>
        </w:rPr>
        <w:t>اوست كه بر بندگانش، چیره است.</w:t>
      </w:r>
    </w:p>
    <w:p w:rsidR="003C3765" w:rsidRPr="006A2D1A" w:rsidRDefault="003A04AB" w:rsidP="00167AB1">
      <w:pPr>
        <w:pStyle w:val="PlainText"/>
        <w:rPr>
          <w:spacing w:val="0"/>
          <w:rtl/>
        </w:rPr>
      </w:pPr>
      <w:r w:rsidRPr="006A2D1A">
        <w:rPr>
          <w:spacing w:val="0"/>
          <w:rtl/>
        </w:rPr>
        <w:t>این آیه، بیان‌گر صفت علو و برتری الله</w:t>
      </w:r>
      <w:r w:rsidRPr="006A2D1A">
        <w:rPr>
          <w:spacing w:val="0"/>
        </w:rPr>
        <w:sym w:font="AGA Arabesque" w:char="F055"/>
      </w:r>
      <w:r w:rsidRPr="006A2D1A">
        <w:rPr>
          <w:spacing w:val="0"/>
          <w:rtl/>
        </w:rPr>
        <w:t xml:space="preserve"> می‌باشد. و نیز می‌فرماید:</w:t>
      </w:r>
    </w:p>
    <w:p w:rsidR="003A04AB" w:rsidRPr="006A2D1A" w:rsidRDefault="00BE0984" w:rsidP="00BE098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ءَأَمِنتُم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الملك</w:t>
      </w:r>
      <w:r w:rsidRPr="006A2D1A">
        <w:rPr>
          <w:rStyle w:val="Char7"/>
          <w:rtl/>
        </w:rPr>
        <w:t xml:space="preserve">: </w:t>
      </w:r>
      <w:r w:rsidRPr="006A2D1A">
        <w:rPr>
          <w:rStyle w:val="Char7"/>
          <w:rFonts w:hint="cs"/>
          <w:rtl/>
        </w:rPr>
        <w:t>١٦</w:t>
      </w:r>
      <w:r w:rsidRPr="006A2D1A">
        <w:rPr>
          <w:rStyle w:val="Char7"/>
          <w:rtl/>
        </w:rPr>
        <w:t xml:space="preserve">]  </w:t>
      </w:r>
      <w:r w:rsidR="00662087" w:rsidRPr="006A2D1A">
        <w:rPr>
          <w:rStyle w:val="Char7"/>
          <w:rtl/>
        </w:rPr>
        <w:tab/>
      </w:r>
    </w:p>
    <w:p w:rsidR="003A04AB" w:rsidRPr="006A2D1A" w:rsidRDefault="00ED4F6A" w:rsidP="00167AB1">
      <w:pPr>
        <w:pStyle w:val="a2"/>
        <w:rPr>
          <w:spacing w:val="0"/>
          <w:rtl/>
          <w:lang w:bidi="ar-SA"/>
        </w:rPr>
      </w:pPr>
      <w:r w:rsidRPr="006A2D1A">
        <w:rPr>
          <w:spacing w:val="0"/>
          <w:rtl/>
          <w:lang w:bidi="ar-SA"/>
        </w:rPr>
        <w:t>آیا از پروردگاری که در آسمان است، ایمن شده‌اید...؟</w:t>
      </w:r>
    </w:p>
    <w:p w:rsidR="002C05EA" w:rsidRPr="006A2D1A" w:rsidRDefault="00F04334" w:rsidP="00167AB1">
      <w:pPr>
        <w:pStyle w:val="PlainText"/>
        <w:rPr>
          <w:spacing w:val="0"/>
          <w:rtl/>
        </w:rPr>
      </w:pPr>
      <w:r w:rsidRPr="006A2D1A">
        <w:rPr>
          <w:spacing w:val="0"/>
          <w:rtl/>
        </w:rPr>
        <w:t>و می‌فرماید:</w:t>
      </w:r>
    </w:p>
    <w:p w:rsidR="00F04334" w:rsidRPr="006A2D1A" w:rsidRDefault="00BE0984" w:rsidP="00BE098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وَهُوَ</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عَلِيُّ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عَظِيمُ</w:t>
      </w:r>
      <w:r w:rsidRPr="006A2D1A">
        <w:rPr>
          <w:rFonts w:ascii="KFGQPC Uthmanic Script HAFS"/>
          <w:rtl/>
          <w:lang w:val="en-MY" w:eastAsia="en-MY" w:bidi="ar-SA"/>
        </w:rPr>
        <w:t xml:space="preserve"> </w:t>
      </w:r>
      <w:r w:rsidRPr="006A2D1A">
        <w:rPr>
          <w:rFonts w:ascii="KFGQPC Uthmanic Script HAFS" w:hint="cs"/>
          <w:rtl/>
          <w:lang w:val="en-MY" w:eastAsia="en-MY" w:bidi="ar-SA"/>
        </w:rPr>
        <w:t>٢٥٥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٢٥٥</w:t>
      </w:r>
      <w:r w:rsidRPr="006A2D1A">
        <w:rPr>
          <w:rStyle w:val="Char7"/>
          <w:rtl/>
        </w:rPr>
        <w:t xml:space="preserve">]  </w:t>
      </w:r>
      <w:r w:rsidR="00662087" w:rsidRPr="006A2D1A">
        <w:rPr>
          <w:rStyle w:val="Char7"/>
          <w:rtl/>
        </w:rPr>
        <w:tab/>
      </w:r>
    </w:p>
    <w:p w:rsidR="00F04334" w:rsidRPr="006A2D1A" w:rsidRDefault="00F04334" w:rsidP="00167AB1">
      <w:pPr>
        <w:pStyle w:val="a2"/>
        <w:rPr>
          <w:spacing w:val="0"/>
          <w:rtl/>
          <w:lang w:bidi="ar-SA"/>
        </w:rPr>
      </w:pPr>
      <w:r w:rsidRPr="006A2D1A">
        <w:rPr>
          <w:spacing w:val="0"/>
          <w:rtl/>
          <w:lang w:bidi="ar-SA"/>
        </w:rPr>
        <w:t>و او بلندمرتبه و بزرگ است.</w:t>
      </w:r>
    </w:p>
    <w:p w:rsidR="008B6680" w:rsidRPr="006A2D1A" w:rsidRDefault="00F04334" w:rsidP="00167AB1">
      <w:pPr>
        <w:pStyle w:val="PlainText"/>
        <w:rPr>
          <w:spacing w:val="0"/>
          <w:rtl/>
        </w:rPr>
      </w:pPr>
      <w:r w:rsidRPr="006A2D1A">
        <w:rPr>
          <w:spacing w:val="0"/>
          <w:rtl/>
        </w:rPr>
        <w:t>هم‌چنین می‌فرماید:</w:t>
      </w:r>
    </w:p>
    <w:p w:rsidR="00045046" w:rsidRPr="006A2D1A" w:rsidRDefault="00BE0984" w:rsidP="00BE098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سَبِّحِ</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لَى</w:t>
      </w:r>
      <w:r w:rsidRPr="006A2D1A">
        <w:rPr>
          <w:rFonts w:ascii="KFGQPC Uthmanic Script HAFS"/>
          <w:rtl/>
          <w:lang w:val="en-MY" w:eastAsia="en-MY" w:bidi="ar-SA"/>
        </w:rPr>
        <w:t xml:space="preserve"> </w:t>
      </w:r>
      <w:r w:rsidRPr="006A2D1A">
        <w:rPr>
          <w:rFonts w:ascii="KFGQPC Uthmanic Script HAFS" w:hint="cs"/>
          <w:rtl/>
          <w:lang w:val="en-MY" w:eastAsia="en-MY" w:bidi="ar-SA"/>
        </w:rPr>
        <w:t>١</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003853A8" w:rsidRPr="006A2D1A">
        <w:rPr>
          <w:rStyle w:val="Char7"/>
          <w:rFonts w:hint="eastAsia"/>
          <w:rtl/>
        </w:rPr>
        <w:t>الأعلى</w:t>
      </w:r>
      <w:r w:rsidRPr="006A2D1A">
        <w:rPr>
          <w:rStyle w:val="Char7"/>
          <w:rtl/>
        </w:rPr>
        <w:t xml:space="preserve">: </w:t>
      </w:r>
      <w:r w:rsidRPr="006A2D1A">
        <w:rPr>
          <w:rStyle w:val="Char7"/>
          <w:rFonts w:hint="cs"/>
          <w:rtl/>
        </w:rPr>
        <w:t>١</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045046" w:rsidRPr="006A2D1A" w:rsidRDefault="00045046" w:rsidP="00167AB1">
      <w:pPr>
        <w:pStyle w:val="a2"/>
        <w:rPr>
          <w:spacing w:val="0"/>
          <w:rtl/>
          <w:lang w:bidi="ar-SA"/>
        </w:rPr>
      </w:pPr>
      <w:r w:rsidRPr="006A2D1A">
        <w:rPr>
          <w:spacing w:val="0"/>
          <w:rtl/>
          <w:lang w:bidi="ar-SA"/>
        </w:rPr>
        <w:t>نام پرورگار برتر و بلندمرتبه‌ات را به‌پاکی یاد کن.</w:t>
      </w:r>
    </w:p>
    <w:p w:rsidR="008B6680" w:rsidRPr="006A2D1A" w:rsidRDefault="00BC39F0" w:rsidP="00CD7F5D">
      <w:pPr>
        <w:pStyle w:val="PlainText"/>
        <w:rPr>
          <w:spacing w:val="0"/>
          <w:rtl/>
        </w:rPr>
      </w:pPr>
      <w:r w:rsidRPr="006A2D1A">
        <w:rPr>
          <w:spacing w:val="0"/>
          <w:rtl/>
        </w:rPr>
        <w:t xml:space="preserve">آیات </w:t>
      </w:r>
      <w:r w:rsidR="007F7609" w:rsidRPr="006A2D1A">
        <w:rPr>
          <w:spacing w:val="0"/>
          <w:rtl/>
        </w:rPr>
        <w:t>فراواني</w:t>
      </w:r>
      <w:r w:rsidRPr="006A2D1A">
        <w:rPr>
          <w:spacing w:val="0"/>
          <w:rtl/>
        </w:rPr>
        <w:t xml:space="preserve"> وجود دارد که نشان می‌دهد الله</w:t>
      </w:r>
      <w:r w:rsidRPr="006A2D1A">
        <w:rPr>
          <w:spacing w:val="0"/>
        </w:rPr>
        <w:sym w:font="AGA Arabesque" w:char="F055"/>
      </w:r>
      <w:r w:rsidR="007F7609" w:rsidRPr="006A2D1A">
        <w:rPr>
          <w:spacing w:val="0"/>
          <w:rtl/>
        </w:rPr>
        <w:t xml:space="preserve"> فراتر از هر چیزی‌ست؛</w:t>
      </w:r>
      <w:r w:rsidRPr="006A2D1A">
        <w:rPr>
          <w:spacing w:val="0"/>
          <w:rtl/>
        </w:rPr>
        <w:t xml:space="preserve"> اما هیچ چیزی در هیچ‌یک از صفات ال</w:t>
      </w:r>
      <w:r w:rsidR="00CD7F5D" w:rsidRPr="006A2D1A">
        <w:rPr>
          <w:rFonts w:hint="cs"/>
          <w:spacing w:val="0"/>
          <w:rtl/>
        </w:rPr>
        <w:t>ه</w:t>
      </w:r>
      <w:r w:rsidRPr="006A2D1A">
        <w:rPr>
          <w:spacing w:val="0"/>
          <w:rtl/>
        </w:rPr>
        <w:t>ی، شبیه و همانند او نیست. الله، ضمن نزدیک بودن به بندگانش، بالاتر و فراتر از آن</w:t>
      </w:r>
      <w:r w:rsidR="007F7609" w:rsidRPr="006A2D1A">
        <w:rPr>
          <w:spacing w:val="0"/>
          <w:rtl/>
        </w:rPr>
        <w:t>‌ها</w:t>
      </w:r>
      <w:r w:rsidRPr="006A2D1A">
        <w:rPr>
          <w:spacing w:val="0"/>
          <w:rtl/>
        </w:rPr>
        <w:t>ست و ضمن این‌که دارای صفت علو و برتری</w:t>
      </w:r>
      <w:r w:rsidR="007F7609" w:rsidRPr="006A2D1A">
        <w:rPr>
          <w:spacing w:val="0"/>
          <w:rtl/>
        </w:rPr>
        <w:t>‌</w:t>
      </w:r>
      <w:r w:rsidRPr="006A2D1A">
        <w:rPr>
          <w:spacing w:val="0"/>
          <w:rtl/>
        </w:rPr>
        <w:t>ست یا بالاتر و فراتر از آن</w:t>
      </w:r>
      <w:r w:rsidR="007F7609" w:rsidRPr="006A2D1A">
        <w:rPr>
          <w:spacing w:val="0"/>
          <w:rtl/>
        </w:rPr>
        <w:t xml:space="preserve">‌هاست، به آنان </w:t>
      </w:r>
      <w:r w:rsidRPr="006A2D1A">
        <w:rPr>
          <w:spacing w:val="0"/>
          <w:rtl/>
        </w:rPr>
        <w:t xml:space="preserve">نزدیک </w:t>
      </w:r>
      <w:r w:rsidR="007F7609" w:rsidRPr="006A2D1A">
        <w:rPr>
          <w:spacing w:val="0"/>
          <w:rtl/>
        </w:rPr>
        <w:t>مي‌باشد</w:t>
      </w:r>
      <w:r w:rsidRPr="006A2D1A">
        <w:rPr>
          <w:spacing w:val="0"/>
          <w:rtl/>
        </w:rPr>
        <w:t>. خود، می‌فرماید:</w:t>
      </w:r>
    </w:p>
    <w:p w:rsidR="00BE0984" w:rsidRPr="006A2D1A" w:rsidRDefault="00BE0984" w:rsidP="00BE0984">
      <w:pPr>
        <w:pStyle w:val="a1"/>
        <w:rPr>
          <w:rFonts w:ascii="KFGQPC Uthman Taha Naskh" w:cs="KFGQPC Uthman Taha Naskh"/>
          <w:rtl/>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سَأَلَكَ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عِبَادِي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فَإِنِّي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قَرِيبٌ</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أُجِيبُ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دَع</w:t>
      </w:r>
      <w:r w:rsidRPr="006A2D1A">
        <w:rPr>
          <w:rFonts w:ascii="KFGQPC Uthmanic Script HAFS" w:hint="cs"/>
          <w:rtl/>
          <w:lang w:val="en-MY" w:eastAsia="en-MY" w:bidi="ar-SA"/>
        </w:rPr>
        <w:t>ۡ</w:t>
      </w:r>
      <w:r w:rsidRPr="006A2D1A">
        <w:rPr>
          <w:rFonts w:ascii="KFGQPC Uthmanic Script HAFS" w:hint="eastAsia"/>
          <w:rtl/>
          <w:lang w:val="en-MY" w:eastAsia="en-MY" w:bidi="ar-SA"/>
        </w:rPr>
        <w:t>وَةَ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لدَّاعِ</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دَعَانِ</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ED6CF3" w:rsidRPr="006A2D1A" w:rsidRDefault="00BE0984" w:rsidP="00BE0984">
      <w:pPr>
        <w:pStyle w:val="a6"/>
        <w:rPr>
          <w:rtl/>
        </w:rPr>
      </w:pPr>
      <w:r w:rsidRPr="006A2D1A">
        <w:rPr>
          <w:rFonts w:hint="cs"/>
          <w:rtl/>
          <w:lang w:val="en-MY" w:eastAsia="en-MY"/>
        </w:rPr>
        <w:tab/>
      </w:r>
      <w:r w:rsidRPr="006A2D1A">
        <w:rPr>
          <w:rtl/>
          <w:lang w:val="en-MY" w:eastAsia="en-MY"/>
        </w:rPr>
        <w:t>[</w:t>
      </w:r>
      <w:r w:rsidRPr="006A2D1A">
        <w:rPr>
          <w:rFonts w:hint="eastAsia"/>
          <w:rtl/>
          <w:lang w:val="en-MY" w:eastAsia="en-MY"/>
        </w:rPr>
        <w:t>البقرة</w:t>
      </w:r>
      <w:r w:rsidRPr="006A2D1A">
        <w:rPr>
          <w:rtl/>
          <w:lang w:val="en-MY" w:eastAsia="en-MY"/>
        </w:rPr>
        <w:t xml:space="preserve">: </w:t>
      </w:r>
      <w:r w:rsidRPr="006A2D1A">
        <w:rPr>
          <w:rFonts w:hint="cs"/>
          <w:rtl/>
          <w:lang w:val="en-MY" w:eastAsia="en-MY"/>
        </w:rPr>
        <w:t>١٨٦</w:t>
      </w:r>
      <w:r w:rsidRPr="006A2D1A">
        <w:rPr>
          <w:rtl/>
          <w:lang w:val="en-MY" w:eastAsia="en-MY"/>
        </w:rPr>
        <w:t xml:space="preserve">]  </w:t>
      </w:r>
      <w:r w:rsidR="00662087" w:rsidRPr="006A2D1A">
        <w:rPr>
          <w:rtl/>
        </w:rPr>
        <w:tab/>
      </w:r>
    </w:p>
    <w:p w:rsidR="00BC39F0" w:rsidRPr="006A2D1A" w:rsidRDefault="00ED6CF3" w:rsidP="00167AB1">
      <w:pPr>
        <w:pStyle w:val="a2"/>
        <w:rPr>
          <w:spacing w:val="0"/>
          <w:rtl/>
          <w:lang w:bidi="ar-SA"/>
        </w:rPr>
      </w:pPr>
      <w:r w:rsidRPr="006A2D1A">
        <w:rPr>
          <w:spacing w:val="0"/>
          <w:rtl/>
          <w:lang w:bidi="ar-SA"/>
        </w:rPr>
        <w:t xml:space="preserve">و </w:t>
      </w:r>
      <w:r w:rsidR="00E26827" w:rsidRPr="006A2D1A">
        <w:rPr>
          <w:spacing w:val="0"/>
          <w:rtl/>
          <w:lang w:bidi="ar-SA"/>
        </w:rPr>
        <w:t>چون بندگانم از تو درباره</w:t>
      </w:r>
      <w:r w:rsidR="00E26827" w:rsidRPr="006A2D1A">
        <w:rPr>
          <w:spacing w:val="0"/>
          <w:rtl/>
          <w:lang w:bidi="ar-SA"/>
        </w:rPr>
        <w:softHyphen/>
        <w:t>ی من ب</w:t>
      </w:r>
      <w:r w:rsidRPr="006A2D1A">
        <w:rPr>
          <w:spacing w:val="0"/>
          <w:rtl/>
          <w:lang w:bidi="ar-SA"/>
        </w:rPr>
        <w:t>پرسند، (بدانند که) من نزدیکم و درخواست دعا</w:t>
      </w:r>
      <w:r w:rsidRPr="006A2D1A">
        <w:rPr>
          <w:spacing w:val="0"/>
          <w:rtl/>
          <w:lang w:bidi="ar-SA"/>
        </w:rPr>
        <w:softHyphen/>
        <w:t>کننده را بدان‌گاه که مرا می</w:t>
      </w:r>
      <w:r w:rsidRPr="006A2D1A">
        <w:rPr>
          <w:spacing w:val="0"/>
          <w:rtl/>
          <w:lang w:bidi="ar-SA"/>
        </w:rPr>
        <w:softHyphen/>
        <w:t>خواند، اجابت می</w:t>
      </w:r>
      <w:r w:rsidRPr="006A2D1A">
        <w:rPr>
          <w:spacing w:val="0"/>
          <w:rtl/>
          <w:lang w:bidi="ar-SA"/>
        </w:rPr>
        <w:softHyphen/>
        <w:t>کنم.</w:t>
      </w:r>
    </w:p>
    <w:p w:rsidR="00ED6CF3" w:rsidRPr="006A2D1A" w:rsidRDefault="007D7475" w:rsidP="00CD7F5D">
      <w:pPr>
        <w:pStyle w:val="PlainText"/>
        <w:rPr>
          <w:spacing w:val="0"/>
          <w:rtl/>
        </w:rPr>
      </w:pPr>
      <w:r w:rsidRPr="006A2D1A">
        <w:rPr>
          <w:spacing w:val="0"/>
          <w:rtl/>
        </w:rPr>
        <w:t>نباید چنین بپنداریم که خد</w:t>
      </w:r>
      <w:r w:rsidR="007F7609" w:rsidRPr="006A2D1A">
        <w:rPr>
          <w:spacing w:val="0"/>
          <w:rtl/>
        </w:rPr>
        <w:t>ا</w:t>
      </w:r>
      <w:r w:rsidRPr="006A2D1A">
        <w:rPr>
          <w:spacing w:val="0"/>
          <w:rtl/>
        </w:rPr>
        <w:t>وند</w:t>
      </w:r>
      <w:r w:rsidRPr="006A2D1A">
        <w:rPr>
          <w:spacing w:val="0"/>
        </w:rPr>
        <w:sym w:font="AGA Arabesque" w:char="F055"/>
      </w:r>
      <w:r w:rsidRPr="006A2D1A">
        <w:rPr>
          <w:spacing w:val="0"/>
          <w:rtl/>
        </w:rPr>
        <w:t xml:space="preserve"> در زمین است؛ زیرا در صورتی که</w:t>
      </w:r>
      <w:r w:rsidR="007F7609" w:rsidRPr="006A2D1A">
        <w:rPr>
          <w:spacing w:val="0"/>
          <w:rtl/>
        </w:rPr>
        <w:t xml:space="preserve"> دچار چنین توهمی شویم، در حقیقت</w:t>
      </w:r>
      <w:r w:rsidRPr="006A2D1A">
        <w:rPr>
          <w:spacing w:val="0"/>
          <w:rtl/>
        </w:rPr>
        <w:t xml:space="preserve"> صفت علو و برتری الله متعال را انکار کرده‌ایم</w:t>
      </w:r>
      <w:r w:rsidR="00B81D53" w:rsidRPr="006A2D1A">
        <w:rPr>
          <w:spacing w:val="0"/>
          <w:rtl/>
        </w:rPr>
        <w:t>. ضمن این‌که هیچ‌یک از مخلوق</w:t>
      </w:r>
      <w:r w:rsidR="00B540DE" w:rsidRPr="006A2D1A">
        <w:rPr>
          <w:spacing w:val="0"/>
          <w:rtl/>
        </w:rPr>
        <w:t>ا</w:t>
      </w:r>
      <w:r w:rsidR="00B81D53" w:rsidRPr="006A2D1A">
        <w:rPr>
          <w:spacing w:val="0"/>
          <w:rtl/>
        </w:rPr>
        <w:t>ت و آفریده‌های ال</w:t>
      </w:r>
      <w:r w:rsidR="00CD7F5D" w:rsidRPr="006A2D1A">
        <w:rPr>
          <w:rFonts w:hint="cs"/>
          <w:spacing w:val="0"/>
          <w:rtl/>
        </w:rPr>
        <w:t>ه</w:t>
      </w:r>
      <w:r w:rsidR="00B81D53" w:rsidRPr="006A2D1A">
        <w:rPr>
          <w:spacing w:val="0"/>
          <w:rtl/>
        </w:rPr>
        <w:t>ی، گنجایش او را ندارد:</w:t>
      </w:r>
    </w:p>
    <w:p w:rsidR="00B540DE" w:rsidRPr="006A2D1A" w:rsidRDefault="00BE0984" w:rsidP="00BE098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وَسِعَ</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كُر</w:t>
      </w:r>
      <w:r w:rsidRPr="006A2D1A">
        <w:rPr>
          <w:rFonts w:ascii="KFGQPC Uthmanic Script HAFS" w:hint="cs"/>
          <w:rtl/>
          <w:lang w:val="en-MY" w:eastAsia="en-MY" w:bidi="ar-SA"/>
        </w:rPr>
        <w:t>ۡ</w:t>
      </w:r>
      <w:r w:rsidRPr="006A2D1A">
        <w:rPr>
          <w:rFonts w:ascii="KFGQPC Uthmanic Script HAFS" w:hint="eastAsia"/>
          <w:rtl/>
          <w:lang w:val="en-MY" w:eastAsia="en-MY" w:bidi="ar-SA"/>
        </w:rPr>
        <w:t>سِيُّهُ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٢٥٥</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B81D53" w:rsidRPr="006A2D1A" w:rsidRDefault="00B540DE" w:rsidP="00167AB1">
      <w:pPr>
        <w:pStyle w:val="a2"/>
        <w:rPr>
          <w:spacing w:val="0"/>
          <w:rtl/>
          <w:lang w:bidi="ar-SA"/>
        </w:rPr>
      </w:pPr>
      <w:r w:rsidRPr="006A2D1A">
        <w:rPr>
          <w:spacing w:val="0"/>
          <w:rtl/>
          <w:lang w:bidi="ar-SA"/>
        </w:rPr>
        <w:t>کُرسی پروردگار، آسمان</w:t>
      </w:r>
      <w:r w:rsidRPr="006A2D1A">
        <w:rPr>
          <w:spacing w:val="0"/>
          <w:rtl/>
          <w:lang w:bidi="ar-SA"/>
        </w:rPr>
        <w:softHyphen/>
        <w:t>ها و زمین را در برگرفته است.</w:t>
      </w:r>
    </w:p>
    <w:p w:rsidR="00B81D53" w:rsidRPr="006A2D1A" w:rsidRDefault="00A3188E" w:rsidP="00D86DDD">
      <w:pPr>
        <w:pStyle w:val="PlainText"/>
        <w:spacing w:line="228" w:lineRule="auto"/>
        <w:rPr>
          <w:spacing w:val="0"/>
          <w:rtl/>
        </w:rPr>
      </w:pPr>
      <w:r w:rsidRPr="006A2D1A">
        <w:rPr>
          <w:spacing w:val="0"/>
          <w:rtl/>
        </w:rPr>
        <w:t>«کرسی»، به همه‌ی آسمان‌ها و زمین احاطه دارد و قدمین (دو پای) پروردگار رحمان</w:t>
      </w:r>
      <w:r w:rsidRPr="006A2D1A">
        <w:rPr>
          <w:spacing w:val="0"/>
        </w:rPr>
        <w:sym w:font="AGA Arabesque" w:char="F055"/>
      </w:r>
      <w:r w:rsidRPr="006A2D1A">
        <w:rPr>
          <w:spacing w:val="0"/>
          <w:rtl/>
        </w:rPr>
        <w:t xml:space="preserve"> بر آن قرار دارد. گفتنی</w:t>
      </w:r>
      <w:r w:rsidR="001E4101" w:rsidRPr="006A2D1A">
        <w:rPr>
          <w:spacing w:val="0"/>
          <w:rtl/>
        </w:rPr>
        <w:t>‌</w:t>
      </w:r>
      <w:r w:rsidRPr="006A2D1A">
        <w:rPr>
          <w:spacing w:val="0"/>
          <w:rtl/>
        </w:rPr>
        <w:t xml:space="preserve">ست: «عرش» از کرسی خیلی بزرگ‌تر می‌باشد؛ </w:t>
      </w:r>
      <w:r w:rsidR="000232C0" w:rsidRPr="006A2D1A">
        <w:rPr>
          <w:spacing w:val="0"/>
          <w:rtl/>
        </w:rPr>
        <w:t>چنان‌که</w:t>
      </w:r>
      <w:r w:rsidRPr="006A2D1A">
        <w:rPr>
          <w:spacing w:val="0"/>
          <w:rtl/>
        </w:rPr>
        <w:t xml:space="preserve"> در حدیث آمده است: </w:t>
      </w:r>
      <w:r w:rsidRPr="006A2D1A">
        <w:rPr>
          <w:rStyle w:val="Char1"/>
          <w:spacing w:val="0"/>
          <w:rtl/>
          <w:lang w:bidi="ar-SA"/>
        </w:rPr>
        <w:t>«</w:t>
      </w:r>
      <w:r w:rsidR="00AA40CB" w:rsidRPr="006A2D1A">
        <w:rPr>
          <w:rStyle w:val="Char1"/>
          <w:spacing w:val="0"/>
          <w:rtl/>
          <w:lang w:bidi="ar-SA"/>
        </w:rPr>
        <w:t>إن السَّمَوات السبع والأرضین السبع بالنِّس</w:t>
      </w:r>
      <w:r w:rsidR="00697C38" w:rsidRPr="006A2D1A">
        <w:rPr>
          <w:rStyle w:val="Char1"/>
          <w:spacing w:val="0"/>
          <w:rtl/>
          <w:lang w:bidi="ar-SA"/>
        </w:rPr>
        <w:t>بة</w:t>
      </w:r>
      <w:r w:rsidR="00AA40CB" w:rsidRPr="006A2D1A">
        <w:rPr>
          <w:rStyle w:val="Char1"/>
          <w:spacing w:val="0"/>
          <w:rtl/>
          <w:lang w:bidi="ar-SA"/>
        </w:rPr>
        <w:t xml:space="preserve"> للکرسی </w:t>
      </w:r>
      <w:r w:rsidR="003853A8" w:rsidRPr="006A2D1A">
        <w:rPr>
          <w:rStyle w:val="Char1"/>
          <w:spacing w:val="0"/>
          <w:rtl/>
          <w:lang w:bidi="ar-SA"/>
        </w:rPr>
        <w:t>كَ</w:t>
      </w:r>
      <w:r w:rsidR="00AA40CB" w:rsidRPr="006A2D1A">
        <w:rPr>
          <w:rStyle w:val="Char1"/>
          <w:spacing w:val="0"/>
          <w:rtl/>
          <w:lang w:bidi="ar-SA"/>
        </w:rPr>
        <w:t>حَل</w:t>
      </w:r>
      <w:r w:rsidR="00697C38" w:rsidRPr="006A2D1A">
        <w:rPr>
          <w:rStyle w:val="Char1"/>
          <w:spacing w:val="0"/>
          <w:rtl/>
          <w:lang w:bidi="ar-SA"/>
        </w:rPr>
        <w:t>قة</w:t>
      </w:r>
      <w:r w:rsidRPr="006A2D1A">
        <w:rPr>
          <w:rStyle w:val="Char1"/>
          <w:spacing w:val="0"/>
          <w:rtl/>
          <w:lang w:bidi="ar-SA"/>
        </w:rPr>
        <w:t xml:space="preserve"> </w:t>
      </w:r>
      <w:r w:rsidR="00AA40CB" w:rsidRPr="006A2D1A">
        <w:rPr>
          <w:rStyle w:val="Char1"/>
          <w:spacing w:val="0"/>
          <w:rtl/>
          <w:lang w:bidi="ar-SA"/>
        </w:rPr>
        <w:t>أُلقِیَت فی فلا</w:t>
      </w:r>
      <w:r w:rsidR="00697C38" w:rsidRPr="006A2D1A">
        <w:rPr>
          <w:rStyle w:val="Char1"/>
          <w:spacing w:val="0"/>
          <w:rtl/>
          <w:lang w:bidi="ar-SA"/>
        </w:rPr>
        <w:t>ة</w:t>
      </w:r>
      <w:r w:rsidR="00AA40CB" w:rsidRPr="006A2D1A">
        <w:rPr>
          <w:rStyle w:val="Char1"/>
          <w:spacing w:val="0"/>
          <w:rtl/>
          <w:lang w:bidi="ar-SA"/>
        </w:rPr>
        <w:t xml:space="preserve"> من الأرضِ</w:t>
      </w:r>
      <w:r w:rsidRPr="006A2D1A">
        <w:rPr>
          <w:rStyle w:val="Char1"/>
          <w:spacing w:val="0"/>
          <w:rtl/>
          <w:lang w:bidi="ar-SA"/>
        </w:rPr>
        <w:t>»</w:t>
      </w:r>
      <w:r w:rsidR="007F7609" w:rsidRPr="006A2D1A">
        <w:rPr>
          <w:spacing w:val="0"/>
          <w:rtl/>
        </w:rPr>
        <w:t>؛</w:t>
      </w:r>
      <w:r w:rsidR="003A729F" w:rsidRPr="006A2D1A">
        <w:rPr>
          <w:rStyle w:val="FootnoteReference"/>
          <w:rFonts w:cs="B Lotus"/>
          <w:smallCaps w:val="0"/>
          <w:spacing w:val="0"/>
          <w:szCs w:val="28"/>
          <w:rtl/>
        </w:rPr>
        <w:t>(</w:t>
      </w:r>
      <w:r w:rsidR="003A729F" w:rsidRPr="006A2D1A">
        <w:rPr>
          <w:rStyle w:val="FootnoteReference"/>
          <w:rFonts w:cs="B Lotus"/>
          <w:smallCaps w:val="0"/>
          <w:spacing w:val="0"/>
          <w:szCs w:val="28"/>
          <w:rtl/>
        </w:rPr>
        <w:footnoteReference w:id="144"/>
      </w:r>
      <w:r w:rsidR="003A729F" w:rsidRPr="006A2D1A">
        <w:rPr>
          <w:rStyle w:val="FootnoteReference"/>
          <w:rFonts w:cs="B Lotus"/>
          <w:smallCaps w:val="0"/>
          <w:spacing w:val="0"/>
          <w:szCs w:val="28"/>
          <w:rtl/>
        </w:rPr>
        <w:t>)</w:t>
      </w:r>
      <w:r w:rsidR="00AA40CB" w:rsidRPr="006A2D1A">
        <w:rPr>
          <w:spacing w:val="0"/>
          <w:rtl/>
        </w:rPr>
        <w:t xml:space="preserve"> یعنی: «هفت آسمان و هفت زمین به نسبت کرسی، مانند حلقه‌ای هستند که در زمین پهناوری افتاده است». واضح است که یک حلقه‌ی کوچک، در مقایسه با سرزمینی بزرگ و پهناور، چیزی نیست. فرمود: </w:t>
      </w:r>
      <w:r w:rsidR="00AA40CB" w:rsidRPr="006A2D1A">
        <w:rPr>
          <w:rStyle w:val="Char1"/>
          <w:spacing w:val="0"/>
          <w:rtl/>
          <w:lang w:bidi="ar-SA"/>
        </w:rPr>
        <w:t>«</w:t>
      </w:r>
      <w:r w:rsidR="0020295C" w:rsidRPr="006A2D1A">
        <w:rPr>
          <w:rStyle w:val="Char1"/>
          <w:spacing w:val="0"/>
          <w:rtl/>
          <w:lang w:bidi="ar-SA"/>
        </w:rPr>
        <w:t>وإنَّ فضلَ العرش علی الکرسی کفَ</w:t>
      </w:r>
      <w:r w:rsidR="00AA40CB" w:rsidRPr="006A2D1A">
        <w:rPr>
          <w:rStyle w:val="Char1"/>
          <w:spacing w:val="0"/>
          <w:rtl/>
          <w:lang w:bidi="ar-SA"/>
        </w:rPr>
        <w:t>ضلِ الفلا</w:t>
      </w:r>
      <w:r w:rsidR="00697C38" w:rsidRPr="006A2D1A">
        <w:rPr>
          <w:rStyle w:val="Char1"/>
          <w:spacing w:val="0"/>
          <w:rtl/>
          <w:lang w:bidi="ar-SA"/>
        </w:rPr>
        <w:t>ةِ</w:t>
      </w:r>
      <w:r w:rsidR="00AA40CB" w:rsidRPr="006A2D1A">
        <w:rPr>
          <w:rStyle w:val="Char1"/>
          <w:spacing w:val="0"/>
          <w:rtl/>
          <w:lang w:bidi="ar-SA"/>
        </w:rPr>
        <w:t xml:space="preserve"> </w:t>
      </w:r>
      <w:r w:rsidR="0020295C" w:rsidRPr="006A2D1A">
        <w:rPr>
          <w:rStyle w:val="Char1"/>
          <w:spacing w:val="0"/>
          <w:rtl/>
          <w:lang w:bidi="ar-SA"/>
        </w:rPr>
        <w:t>علی هذه الحَلَ</w:t>
      </w:r>
      <w:r w:rsidR="00697C38" w:rsidRPr="006A2D1A">
        <w:rPr>
          <w:rStyle w:val="Char1"/>
          <w:spacing w:val="0"/>
          <w:rtl/>
          <w:lang w:bidi="ar-SA"/>
        </w:rPr>
        <w:t>قةِ</w:t>
      </w:r>
      <w:r w:rsidR="00AA40CB" w:rsidRPr="006A2D1A">
        <w:rPr>
          <w:rStyle w:val="Char1"/>
          <w:spacing w:val="0"/>
          <w:rtl/>
          <w:lang w:bidi="ar-SA"/>
        </w:rPr>
        <w:t>»</w:t>
      </w:r>
      <w:r w:rsidR="007F7609" w:rsidRPr="006A2D1A">
        <w:rPr>
          <w:spacing w:val="0"/>
          <w:rtl/>
        </w:rPr>
        <w:t>؛</w:t>
      </w:r>
      <w:r w:rsidR="0020295C" w:rsidRPr="006A2D1A">
        <w:rPr>
          <w:spacing w:val="0"/>
          <w:rtl/>
        </w:rPr>
        <w:t xml:space="preserve"> یعنی: «بزرگی عرش نسبت به کرسی، مانند بزرگی زمین پهناور </w:t>
      </w:r>
      <w:r w:rsidR="00274B08" w:rsidRPr="006A2D1A">
        <w:rPr>
          <w:spacing w:val="0"/>
          <w:rtl/>
        </w:rPr>
        <w:t xml:space="preserve">نسبت </w:t>
      </w:r>
      <w:r w:rsidR="0020295C" w:rsidRPr="006A2D1A">
        <w:rPr>
          <w:spacing w:val="0"/>
          <w:rtl/>
        </w:rPr>
        <w:t>به این حلقه می‌باشد». پس خالقش چ</w:t>
      </w:r>
      <w:r w:rsidR="007F7609" w:rsidRPr="006A2D1A">
        <w:rPr>
          <w:spacing w:val="0"/>
          <w:rtl/>
        </w:rPr>
        <w:t>ه‌</w:t>
      </w:r>
      <w:r w:rsidR="0020295C" w:rsidRPr="006A2D1A">
        <w:rPr>
          <w:spacing w:val="0"/>
          <w:rtl/>
        </w:rPr>
        <w:t xml:space="preserve">قدر عظیم است! امکان ندارد که خالق، در زمین باشد؛ زیرا پروردگار سبحان، بزرگ‌تر از این است که در احاطه‌ی چیزی از مخلوق‌ها یا آفریده‌هایش باشد. باید بدانیم که منظور از </w:t>
      </w:r>
      <w:r w:rsidR="007F7609" w:rsidRPr="006A2D1A">
        <w:rPr>
          <w:spacing w:val="0"/>
          <w:rtl/>
        </w:rPr>
        <w:t>ه</w:t>
      </w:r>
      <w:r w:rsidR="00CD7F5D" w:rsidRPr="006A2D1A">
        <w:rPr>
          <w:rFonts w:hint="cs"/>
          <w:spacing w:val="0"/>
          <w:rtl/>
        </w:rPr>
        <w:t>مر</w:t>
      </w:r>
      <w:r w:rsidR="007F7609" w:rsidRPr="006A2D1A">
        <w:rPr>
          <w:spacing w:val="0"/>
          <w:rtl/>
        </w:rPr>
        <w:t xml:space="preserve">اهی يا </w:t>
      </w:r>
      <w:r w:rsidR="0020295C" w:rsidRPr="006A2D1A">
        <w:rPr>
          <w:spacing w:val="0"/>
          <w:rtl/>
        </w:rPr>
        <w:t>«معیت</w:t>
      </w:r>
      <w:r w:rsidR="007F7609" w:rsidRPr="006A2D1A">
        <w:rPr>
          <w:spacing w:val="0"/>
          <w:rtl/>
        </w:rPr>
        <w:t>ي</w:t>
      </w:r>
      <w:r w:rsidR="0020295C" w:rsidRPr="006A2D1A">
        <w:rPr>
          <w:spacing w:val="0"/>
          <w:rtl/>
        </w:rPr>
        <w:t xml:space="preserve">»  که پروردگار متعال، در پاره‌ای </w:t>
      </w:r>
      <w:r w:rsidR="00697C38" w:rsidRPr="006A2D1A">
        <w:rPr>
          <w:spacing w:val="0"/>
          <w:rtl/>
        </w:rPr>
        <w:t xml:space="preserve">از </w:t>
      </w:r>
      <w:r w:rsidR="0020295C" w:rsidRPr="006A2D1A">
        <w:rPr>
          <w:spacing w:val="0"/>
          <w:rtl/>
        </w:rPr>
        <w:t>موارد به خود نسبت داده، بر طبق سیاق و قراین، گوناگون است؛ گاه منظور از معیت و ه</w:t>
      </w:r>
      <w:r w:rsidR="00CD7F5D" w:rsidRPr="006A2D1A">
        <w:rPr>
          <w:rFonts w:hint="cs"/>
          <w:spacing w:val="0"/>
          <w:rtl/>
        </w:rPr>
        <w:t>مر</w:t>
      </w:r>
      <w:r w:rsidR="0020295C" w:rsidRPr="006A2D1A">
        <w:rPr>
          <w:spacing w:val="0"/>
          <w:rtl/>
        </w:rPr>
        <w:t>اهی، این است که با علم، قدرت، چیرگی، برتری، تدبیر، شنوایی و بینایی خود و دیگر صفاتش، به مخلوق‌ها احاطه‌ی کامل دارد. مثل این آیه که می‌فرماید:</w:t>
      </w:r>
    </w:p>
    <w:p w:rsidR="00B32DFE" w:rsidRPr="006A2D1A" w:rsidRDefault="00BE0984" w:rsidP="00BE098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كُنتُم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الحديد</w:t>
      </w:r>
      <w:r w:rsidRPr="006A2D1A">
        <w:rPr>
          <w:rStyle w:val="Char7"/>
          <w:rtl/>
        </w:rPr>
        <w:t xml:space="preserve">: </w:t>
      </w:r>
      <w:r w:rsidRPr="006A2D1A">
        <w:rPr>
          <w:rStyle w:val="Char7"/>
          <w:rFonts w:hint="cs"/>
          <w:rtl/>
        </w:rPr>
        <w:t>٤</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B32DFE" w:rsidRPr="006A2D1A" w:rsidRDefault="00B32DFE" w:rsidP="00167AB1">
      <w:pPr>
        <w:pStyle w:val="a2"/>
        <w:rPr>
          <w:spacing w:val="0"/>
          <w:rtl/>
          <w:lang w:bidi="ar-SA"/>
        </w:rPr>
      </w:pPr>
      <w:r w:rsidRPr="006A2D1A">
        <w:rPr>
          <w:spacing w:val="0"/>
          <w:rtl/>
          <w:lang w:bidi="ar-SA"/>
        </w:rPr>
        <w:t xml:space="preserve">و او، با </w:t>
      </w:r>
      <w:r w:rsidR="007F7609" w:rsidRPr="006A2D1A">
        <w:rPr>
          <w:spacing w:val="0"/>
          <w:rtl/>
          <w:lang w:bidi="ar-SA"/>
        </w:rPr>
        <w:t>شماست؛</w:t>
      </w:r>
      <w:r w:rsidRPr="006A2D1A">
        <w:rPr>
          <w:spacing w:val="0"/>
          <w:rtl/>
          <w:lang w:bidi="ar-SA"/>
        </w:rPr>
        <w:t xml:space="preserve"> هرجا که باشید.</w:t>
      </w:r>
    </w:p>
    <w:p w:rsidR="00B32DFE" w:rsidRPr="006A2D1A" w:rsidRDefault="00B32DFE" w:rsidP="00167AB1">
      <w:pPr>
        <w:pStyle w:val="PlainText"/>
        <w:rPr>
          <w:spacing w:val="0"/>
          <w:rtl/>
        </w:rPr>
      </w:pPr>
      <w:r w:rsidRPr="006A2D1A">
        <w:rPr>
          <w:spacing w:val="0"/>
          <w:rtl/>
        </w:rPr>
        <w:t>و نیز مانند این آیه که می‌فرماید:</w:t>
      </w:r>
    </w:p>
    <w:p w:rsidR="00F92D44" w:rsidRPr="006A2D1A" w:rsidRDefault="00BE0984" w:rsidP="00F92D44">
      <w:pPr>
        <w:pStyle w:val="a2"/>
        <w:spacing w:after="0"/>
        <w:rPr>
          <w:rStyle w:val="Char7"/>
          <w:spacing w:val="0"/>
          <w:rtl/>
        </w:rPr>
      </w:pPr>
      <w:r w:rsidRPr="006A2D1A">
        <w:rPr>
          <w:rFonts w:ascii="KFGQPC Uthman Taha Naskh" w:cs="KFGQPC Uthman Taha Naskh" w:hint="cs"/>
          <w:spacing w:val="0"/>
          <w:rtl/>
          <w:lang w:val="en-MY" w:eastAsia="en-MY" w:bidi="ar-SA"/>
        </w:rPr>
        <w:t>﴿</w:t>
      </w:r>
      <w:r w:rsidRPr="006A2D1A">
        <w:rPr>
          <w:rStyle w:val="Char2"/>
          <w:rFonts w:hint="eastAsia"/>
          <w:spacing w:val="0"/>
          <w:rtl/>
        </w:rPr>
        <w:t>مَا</w:t>
      </w:r>
      <w:r w:rsidRPr="006A2D1A">
        <w:rPr>
          <w:rStyle w:val="Char2"/>
          <w:spacing w:val="0"/>
          <w:rtl/>
        </w:rPr>
        <w:t xml:space="preserve"> </w:t>
      </w:r>
      <w:r w:rsidRPr="006A2D1A">
        <w:rPr>
          <w:rStyle w:val="Char2"/>
          <w:rFonts w:hint="eastAsia"/>
          <w:spacing w:val="0"/>
          <w:rtl/>
        </w:rPr>
        <w:t>يَكُونُ</w:t>
      </w:r>
      <w:r w:rsidRPr="006A2D1A">
        <w:rPr>
          <w:rStyle w:val="Char2"/>
          <w:spacing w:val="0"/>
          <w:rtl/>
        </w:rPr>
        <w:t xml:space="preserve"> </w:t>
      </w:r>
      <w:r w:rsidRPr="006A2D1A">
        <w:rPr>
          <w:rStyle w:val="Char2"/>
          <w:rFonts w:hint="eastAsia"/>
          <w:spacing w:val="0"/>
          <w:rtl/>
        </w:rPr>
        <w:t>مِن</w:t>
      </w:r>
      <w:r w:rsidRPr="006A2D1A">
        <w:rPr>
          <w:rStyle w:val="Char2"/>
          <w:spacing w:val="0"/>
          <w:rtl/>
        </w:rPr>
        <w:t xml:space="preserve"> </w:t>
      </w:r>
      <w:r w:rsidRPr="006A2D1A">
        <w:rPr>
          <w:rStyle w:val="Char2"/>
          <w:rFonts w:hint="eastAsia"/>
          <w:spacing w:val="0"/>
          <w:rtl/>
        </w:rPr>
        <w:t>نَّج</w:t>
      </w:r>
      <w:r w:rsidRPr="006A2D1A">
        <w:rPr>
          <w:rStyle w:val="Char2"/>
          <w:rFonts w:hint="cs"/>
          <w:spacing w:val="0"/>
          <w:rtl/>
        </w:rPr>
        <w:t>ۡ</w:t>
      </w:r>
      <w:r w:rsidRPr="006A2D1A">
        <w:rPr>
          <w:rStyle w:val="Char2"/>
          <w:rFonts w:hint="eastAsia"/>
          <w:spacing w:val="0"/>
          <w:rtl/>
        </w:rPr>
        <w:t>وَى</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ثَلَ</w:t>
      </w:r>
      <w:r w:rsidRPr="006A2D1A">
        <w:rPr>
          <w:rStyle w:val="Char2"/>
          <w:rFonts w:hint="cs"/>
          <w:spacing w:val="0"/>
          <w:rtl/>
        </w:rPr>
        <w:t>ٰ</w:t>
      </w:r>
      <w:r w:rsidRPr="006A2D1A">
        <w:rPr>
          <w:rStyle w:val="Char2"/>
          <w:rFonts w:hint="eastAsia"/>
          <w:spacing w:val="0"/>
          <w:rtl/>
        </w:rPr>
        <w:t>ثَةٍ</w:t>
      </w:r>
      <w:r w:rsidRPr="006A2D1A">
        <w:rPr>
          <w:rStyle w:val="Char2"/>
          <w:spacing w:val="0"/>
          <w:rtl/>
        </w:rPr>
        <w:t xml:space="preserve"> </w:t>
      </w:r>
      <w:r w:rsidRPr="006A2D1A">
        <w:rPr>
          <w:rStyle w:val="Char2"/>
          <w:rFonts w:hint="eastAsia"/>
          <w:spacing w:val="0"/>
          <w:rtl/>
        </w:rPr>
        <w:t>إِلَّا</w:t>
      </w:r>
      <w:r w:rsidRPr="006A2D1A">
        <w:rPr>
          <w:rStyle w:val="Char2"/>
          <w:spacing w:val="0"/>
          <w:rtl/>
        </w:rPr>
        <w:t xml:space="preserve"> </w:t>
      </w:r>
      <w:r w:rsidRPr="006A2D1A">
        <w:rPr>
          <w:rStyle w:val="Char2"/>
          <w:rFonts w:hint="eastAsia"/>
          <w:spacing w:val="0"/>
          <w:rtl/>
        </w:rPr>
        <w:t>هُوَ</w:t>
      </w:r>
      <w:r w:rsidRPr="006A2D1A">
        <w:rPr>
          <w:rStyle w:val="Char2"/>
          <w:spacing w:val="0"/>
          <w:rtl/>
        </w:rPr>
        <w:t xml:space="preserve"> </w:t>
      </w:r>
      <w:r w:rsidRPr="006A2D1A">
        <w:rPr>
          <w:rStyle w:val="Char2"/>
          <w:rFonts w:hint="eastAsia"/>
          <w:spacing w:val="0"/>
          <w:rtl/>
        </w:rPr>
        <w:t>رَابِعُهُم</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وَلَا</w:t>
      </w:r>
      <w:r w:rsidRPr="006A2D1A">
        <w:rPr>
          <w:rStyle w:val="Char2"/>
          <w:spacing w:val="0"/>
          <w:rtl/>
        </w:rPr>
        <w:t xml:space="preserve"> </w:t>
      </w:r>
      <w:r w:rsidRPr="006A2D1A">
        <w:rPr>
          <w:rStyle w:val="Char2"/>
          <w:rFonts w:hint="eastAsia"/>
          <w:spacing w:val="0"/>
          <w:rtl/>
        </w:rPr>
        <w:t>خَم</w:t>
      </w:r>
      <w:r w:rsidRPr="006A2D1A">
        <w:rPr>
          <w:rStyle w:val="Char2"/>
          <w:rFonts w:hint="cs"/>
          <w:spacing w:val="0"/>
          <w:rtl/>
        </w:rPr>
        <w:t>ۡ</w:t>
      </w:r>
      <w:r w:rsidRPr="006A2D1A">
        <w:rPr>
          <w:rStyle w:val="Char2"/>
          <w:rFonts w:hint="eastAsia"/>
          <w:spacing w:val="0"/>
          <w:rtl/>
        </w:rPr>
        <w:t>سَةٍ</w:t>
      </w:r>
      <w:r w:rsidRPr="006A2D1A">
        <w:rPr>
          <w:rStyle w:val="Char2"/>
          <w:spacing w:val="0"/>
          <w:rtl/>
        </w:rPr>
        <w:t xml:space="preserve"> </w:t>
      </w:r>
      <w:r w:rsidRPr="006A2D1A">
        <w:rPr>
          <w:rStyle w:val="Char2"/>
          <w:rFonts w:hint="eastAsia"/>
          <w:spacing w:val="0"/>
          <w:rtl/>
        </w:rPr>
        <w:t>إِلَّا</w:t>
      </w:r>
      <w:r w:rsidRPr="006A2D1A">
        <w:rPr>
          <w:rStyle w:val="Char2"/>
          <w:spacing w:val="0"/>
          <w:rtl/>
        </w:rPr>
        <w:t xml:space="preserve"> </w:t>
      </w:r>
      <w:r w:rsidRPr="006A2D1A">
        <w:rPr>
          <w:rStyle w:val="Char2"/>
          <w:rFonts w:hint="eastAsia"/>
          <w:spacing w:val="0"/>
          <w:rtl/>
        </w:rPr>
        <w:t>هُوَ</w:t>
      </w:r>
      <w:r w:rsidRPr="006A2D1A">
        <w:rPr>
          <w:rStyle w:val="Char2"/>
          <w:spacing w:val="0"/>
          <w:rtl/>
        </w:rPr>
        <w:t xml:space="preserve"> </w:t>
      </w:r>
      <w:r w:rsidRPr="006A2D1A">
        <w:rPr>
          <w:rStyle w:val="Char2"/>
          <w:rFonts w:hint="eastAsia"/>
          <w:spacing w:val="0"/>
          <w:rtl/>
        </w:rPr>
        <w:t>سَادِسُهُم</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وَلَا</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أَد</w:t>
      </w:r>
      <w:r w:rsidRPr="006A2D1A">
        <w:rPr>
          <w:rStyle w:val="Char2"/>
          <w:rFonts w:hint="cs"/>
          <w:spacing w:val="0"/>
          <w:rtl/>
        </w:rPr>
        <w:t>ۡ</w:t>
      </w:r>
      <w:r w:rsidRPr="006A2D1A">
        <w:rPr>
          <w:rStyle w:val="Char2"/>
          <w:rFonts w:hint="eastAsia"/>
          <w:spacing w:val="0"/>
          <w:rtl/>
        </w:rPr>
        <w:t>نَى</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مِن</w:t>
      </w:r>
      <w:r w:rsidRPr="006A2D1A">
        <w:rPr>
          <w:rStyle w:val="Char2"/>
          <w:spacing w:val="0"/>
          <w:rtl/>
        </w:rPr>
        <w:t xml:space="preserve"> </w:t>
      </w:r>
      <w:r w:rsidRPr="006A2D1A">
        <w:rPr>
          <w:rStyle w:val="Char2"/>
          <w:rFonts w:hint="eastAsia"/>
          <w:spacing w:val="0"/>
          <w:rtl/>
        </w:rPr>
        <w:t>ذَ</w:t>
      </w:r>
      <w:r w:rsidRPr="006A2D1A">
        <w:rPr>
          <w:rStyle w:val="Char2"/>
          <w:rFonts w:hint="cs"/>
          <w:spacing w:val="0"/>
          <w:rtl/>
        </w:rPr>
        <w:t>ٰ</w:t>
      </w:r>
      <w:r w:rsidRPr="006A2D1A">
        <w:rPr>
          <w:rStyle w:val="Char2"/>
          <w:rFonts w:hint="eastAsia"/>
          <w:spacing w:val="0"/>
          <w:rtl/>
        </w:rPr>
        <w:t>لِكَ</w:t>
      </w:r>
      <w:r w:rsidRPr="006A2D1A">
        <w:rPr>
          <w:rStyle w:val="Char2"/>
          <w:spacing w:val="0"/>
          <w:rtl/>
        </w:rPr>
        <w:t xml:space="preserve"> </w:t>
      </w:r>
      <w:r w:rsidRPr="006A2D1A">
        <w:rPr>
          <w:rStyle w:val="Char2"/>
          <w:rFonts w:hint="eastAsia"/>
          <w:spacing w:val="0"/>
          <w:rtl/>
        </w:rPr>
        <w:t>وَلَا</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أَك</w:t>
      </w:r>
      <w:r w:rsidRPr="006A2D1A">
        <w:rPr>
          <w:rStyle w:val="Char2"/>
          <w:rFonts w:hint="cs"/>
          <w:spacing w:val="0"/>
          <w:rtl/>
        </w:rPr>
        <w:t>ۡ</w:t>
      </w:r>
      <w:r w:rsidRPr="006A2D1A">
        <w:rPr>
          <w:rStyle w:val="Char2"/>
          <w:rFonts w:hint="eastAsia"/>
          <w:spacing w:val="0"/>
          <w:rtl/>
        </w:rPr>
        <w:t>ثَرَ</w:t>
      </w:r>
      <w:r w:rsidRPr="006A2D1A">
        <w:rPr>
          <w:rStyle w:val="Char2"/>
          <w:spacing w:val="0"/>
          <w:rtl/>
        </w:rPr>
        <w:t xml:space="preserve"> </w:t>
      </w:r>
      <w:r w:rsidRPr="006A2D1A">
        <w:rPr>
          <w:rStyle w:val="Char2"/>
          <w:rFonts w:hint="eastAsia"/>
          <w:spacing w:val="0"/>
          <w:rtl/>
        </w:rPr>
        <w:t>إِلَّا</w:t>
      </w:r>
      <w:r w:rsidRPr="006A2D1A">
        <w:rPr>
          <w:rStyle w:val="Char2"/>
          <w:spacing w:val="0"/>
          <w:rtl/>
        </w:rPr>
        <w:t xml:space="preserve"> </w:t>
      </w:r>
      <w:r w:rsidRPr="006A2D1A">
        <w:rPr>
          <w:rStyle w:val="Char2"/>
          <w:rFonts w:hint="eastAsia"/>
          <w:spacing w:val="0"/>
          <w:rtl/>
        </w:rPr>
        <w:t>هُوَ</w:t>
      </w:r>
      <w:r w:rsidRPr="006A2D1A">
        <w:rPr>
          <w:rStyle w:val="Char2"/>
          <w:spacing w:val="0"/>
          <w:rtl/>
        </w:rPr>
        <w:t xml:space="preserve"> </w:t>
      </w:r>
      <w:r w:rsidRPr="006A2D1A">
        <w:rPr>
          <w:rStyle w:val="Char2"/>
          <w:rFonts w:hint="eastAsia"/>
          <w:spacing w:val="0"/>
          <w:rtl/>
        </w:rPr>
        <w:t>مَعَهُم</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أَي</w:t>
      </w:r>
      <w:r w:rsidRPr="006A2D1A">
        <w:rPr>
          <w:rStyle w:val="Char2"/>
          <w:rFonts w:hint="cs"/>
          <w:spacing w:val="0"/>
          <w:rtl/>
        </w:rPr>
        <w:t>ۡ</w:t>
      </w:r>
      <w:r w:rsidRPr="006A2D1A">
        <w:rPr>
          <w:rStyle w:val="Char2"/>
          <w:rFonts w:hint="eastAsia"/>
          <w:spacing w:val="0"/>
          <w:rtl/>
        </w:rPr>
        <w:t>نَ</w:t>
      </w:r>
      <w:r w:rsidRPr="006A2D1A">
        <w:rPr>
          <w:rStyle w:val="Char2"/>
          <w:spacing w:val="0"/>
          <w:rtl/>
        </w:rPr>
        <w:t xml:space="preserve"> </w:t>
      </w:r>
      <w:r w:rsidRPr="006A2D1A">
        <w:rPr>
          <w:rStyle w:val="Char2"/>
          <w:rFonts w:hint="eastAsia"/>
          <w:spacing w:val="0"/>
          <w:rtl/>
        </w:rPr>
        <w:t>مَا</w:t>
      </w:r>
      <w:r w:rsidRPr="006A2D1A">
        <w:rPr>
          <w:rStyle w:val="Char2"/>
          <w:spacing w:val="0"/>
          <w:rtl/>
        </w:rPr>
        <w:t xml:space="preserve"> </w:t>
      </w:r>
      <w:r w:rsidRPr="006A2D1A">
        <w:rPr>
          <w:rStyle w:val="Char2"/>
          <w:rFonts w:hint="eastAsia"/>
          <w:spacing w:val="0"/>
          <w:rtl/>
        </w:rPr>
        <w:t>كَانُواْ</w:t>
      </w:r>
      <w:r w:rsidRPr="006A2D1A">
        <w:rPr>
          <w:rFonts w:ascii="KFGQPC Uthmanic Script HAFS" w:cs="KFGQPC Uthmanic Script HAFS" w:hint="cs"/>
          <w:spacing w:val="0"/>
          <w:rtl/>
          <w:lang w:val="en-MY" w:eastAsia="en-MY" w:bidi="ar-SA"/>
        </w:rPr>
        <w:t>ۖ</w:t>
      </w:r>
      <w:r w:rsidRPr="006A2D1A">
        <w:rPr>
          <w:rFonts w:ascii="KFGQPC Uthmanic Script HAFS" w:cs="KFGQPC Uthmanic Script HAFS"/>
          <w:spacing w:val="0"/>
          <w:rtl/>
          <w:lang w:val="en-MY" w:eastAsia="en-MY" w:bidi="ar-SA"/>
        </w:rPr>
        <w:t xml:space="preserve"> </w:t>
      </w:r>
      <w:r w:rsidRPr="006A2D1A">
        <w:rPr>
          <w:rFonts w:ascii="KFGQPC Uthman Taha Naskh" w:cs="KFGQPC Uthman Taha Naskh" w:hint="cs"/>
          <w:spacing w:val="0"/>
          <w:rtl/>
          <w:lang w:val="en-MY" w:eastAsia="en-MY" w:bidi="ar-SA"/>
        </w:rPr>
        <w:t>﴾</w:t>
      </w:r>
      <w:r w:rsidRPr="006A2D1A">
        <w:rPr>
          <w:rFonts w:ascii="KFGQPC Uthman Taha Naskh" w:cs="KFGQPC Uthman Taha Naskh" w:hint="cs"/>
          <w:spacing w:val="0"/>
          <w:rtl/>
          <w:lang w:val="en-MY" w:eastAsia="en-MY" w:bidi="ar-SA"/>
        </w:rPr>
        <w:tab/>
      </w:r>
      <w:r w:rsidRPr="006A2D1A">
        <w:rPr>
          <w:rFonts w:ascii="KFGQPC Uthman Taha Naskh" w:cs="KFGQPC Uthman Taha Naskh" w:hint="cs"/>
          <w:spacing w:val="0"/>
          <w:rtl/>
          <w:lang w:val="en-MY" w:eastAsia="en-MY" w:bidi="ar-SA"/>
        </w:rPr>
        <w:tab/>
      </w:r>
      <w:r w:rsidR="00F92D44" w:rsidRPr="006A2D1A">
        <w:rPr>
          <w:rFonts w:ascii="KFGQPC Uthman Taha Naskh" w:cs="KFGQPC Uthman Taha Naskh" w:hint="cs"/>
          <w:spacing w:val="0"/>
          <w:rtl/>
          <w:lang w:val="en-MY" w:eastAsia="en-MY" w:bidi="ar-SA"/>
        </w:rPr>
        <w:tab/>
      </w:r>
      <w:r w:rsidRPr="006A2D1A">
        <w:rPr>
          <w:rFonts w:ascii="KFGQPC Uthman Taha Naskh" w:cs="KFGQPC Uthman Taha Naskh"/>
          <w:spacing w:val="0"/>
          <w:rtl/>
          <w:lang w:val="en-MY" w:eastAsia="en-MY" w:bidi="ar-SA"/>
        </w:rPr>
        <w:t xml:space="preserve"> </w:t>
      </w:r>
      <w:r w:rsidRPr="006A2D1A">
        <w:rPr>
          <w:rStyle w:val="Char7"/>
          <w:spacing w:val="0"/>
          <w:rtl/>
        </w:rPr>
        <w:t>[</w:t>
      </w:r>
      <w:r w:rsidRPr="006A2D1A">
        <w:rPr>
          <w:rStyle w:val="Char7"/>
          <w:rFonts w:hint="eastAsia"/>
          <w:spacing w:val="0"/>
          <w:rtl/>
        </w:rPr>
        <w:t>المجادلة</w:t>
      </w:r>
      <w:r w:rsidRPr="006A2D1A">
        <w:rPr>
          <w:rStyle w:val="Char7"/>
          <w:spacing w:val="0"/>
          <w:rtl/>
        </w:rPr>
        <w:t xml:space="preserve">: </w:t>
      </w:r>
      <w:r w:rsidRPr="006A2D1A">
        <w:rPr>
          <w:rStyle w:val="Char7"/>
          <w:rFonts w:hint="cs"/>
          <w:spacing w:val="0"/>
          <w:rtl/>
        </w:rPr>
        <w:t>٧</w:t>
      </w:r>
      <w:r w:rsidRPr="006A2D1A">
        <w:rPr>
          <w:rStyle w:val="Char7"/>
          <w:spacing w:val="0"/>
          <w:rtl/>
        </w:rPr>
        <w:t>]</w:t>
      </w:r>
    </w:p>
    <w:p w:rsidR="00DC2734" w:rsidRPr="006A2D1A" w:rsidRDefault="00632F0C" w:rsidP="00BE0984">
      <w:pPr>
        <w:pStyle w:val="a2"/>
        <w:rPr>
          <w:spacing w:val="0"/>
          <w:rtl/>
          <w:lang w:bidi="ar-SA"/>
        </w:rPr>
      </w:pPr>
      <w:r w:rsidRPr="006A2D1A">
        <w:rPr>
          <w:spacing w:val="0"/>
          <w:rtl/>
          <w:lang w:bidi="ar-SA"/>
        </w:rPr>
        <w:t>هیچ گفتگوی محرمانه‌ای میان سه نفر نیست، مگر این‌که او چهارمینشان است و نیز پنج نفر با هم محرمانه سخن نمی‌گویند مگر آن‌</w:t>
      </w:r>
      <w:r w:rsidR="007F7609" w:rsidRPr="006A2D1A">
        <w:rPr>
          <w:spacing w:val="0"/>
          <w:rtl/>
          <w:lang w:bidi="ar-SA"/>
        </w:rPr>
        <w:t>که او ششمین آن‌ه</w:t>
      </w:r>
      <w:r w:rsidRPr="006A2D1A">
        <w:rPr>
          <w:spacing w:val="0"/>
          <w:rtl/>
          <w:lang w:bidi="ar-SA"/>
        </w:rPr>
        <w:t>است و نه تعدادی کم‌تر از آن و نه بیش‌تر، مگر آن‌که او، با ایشان است؛</w:t>
      </w:r>
    </w:p>
    <w:p w:rsidR="00DC2734" w:rsidRPr="006A2D1A" w:rsidRDefault="000A341B" w:rsidP="00CD7F5D">
      <w:pPr>
        <w:pStyle w:val="PlainText"/>
        <w:rPr>
          <w:spacing w:val="0"/>
          <w:rtl/>
        </w:rPr>
      </w:pPr>
      <w:r w:rsidRPr="006A2D1A">
        <w:rPr>
          <w:spacing w:val="0"/>
          <w:rtl/>
        </w:rPr>
        <w:t>گاه منظور از معیت و ه</w:t>
      </w:r>
      <w:r w:rsidR="00CD7F5D" w:rsidRPr="006A2D1A">
        <w:rPr>
          <w:rFonts w:hint="cs"/>
          <w:spacing w:val="0"/>
          <w:rtl/>
        </w:rPr>
        <w:t>مرا</w:t>
      </w:r>
      <w:r w:rsidRPr="006A2D1A">
        <w:rPr>
          <w:spacing w:val="0"/>
          <w:rtl/>
        </w:rPr>
        <w:t>هی، تهدید و هشدار می‌باشد؛ همان‌گونه که می‌فرماید:</w:t>
      </w:r>
    </w:p>
    <w:p w:rsidR="000A341B" w:rsidRPr="006A2D1A" w:rsidRDefault="00BE0984" w:rsidP="00BE098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يَس</w:t>
      </w:r>
      <w:r w:rsidRPr="006A2D1A">
        <w:rPr>
          <w:rFonts w:ascii="KFGQPC Uthmanic Script HAFS" w:hint="cs"/>
          <w:rtl/>
          <w:lang w:val="en-MY" w:eastAsia="en-MY" w:bidi="ar-SA"/>
        </w:rPr>
        <w:t>ۡ</w:t>
      </w:r>
      <w:r w:rsidRPr="006A2D1A">
        <w:rPr>
          <w:rFonts w:ascii="KFGQPC Uthmanic Script HAFS" w:hint="eastAsia"/>
          <w:rtl/>
          <w:lang w:val="en-MY" w:eastAsia="en-MY" w:bidi="ar-SA"/>
        </w:rPr>
        <w:t>تَخ</w:t>
      </w:r>
      <w:r w:rsidRPr="006A2D1A">
        <w:rPr>
          <w:rFonts w:ascii="KFGQPC Uthmanic Script HAFS" w:hint="cs"/>
          <w:rtl/>
          <w:lang w:val="en-MY" w:eastAsia="en-MY" w:bidi="ar-SA"/>
        </w:rPr>
        <w:t>ۡ</w:t>
      </w:r>
      <w:r w:rsidRPr="006A2D1A">
        <w:rPr>
          <w:rFonts w:ascii="KFGQPC Uthmanic Script HAFS" w:hint="eastAsia"/>
          <w:rtl/>
          <w:lang w:val="en-MY" w:eastAsia="en-MY" w:bidi="ar-SA"/>
        </w:rPr>
        <w:t>فُونَ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يَس</w:t>
      </w:r>
      <w:r w:rsidRPr="006A2D1A">
        <w:rPr>
          <w:rFonts w:ascii="KFGQPC Uthmanic Script HAFS" w:hint="cs"/>
          <w:rtl/>
          <w:lang w:val="en-MY" w:eastAsia="en-MY" w:bidi="ar-SA"/>
        </w:rPr>
        <w:t>ۡ</w:t>
      </w:r>
      <w:r w:rsidRPr="006A2D1A">
        <w:rPr>
          <w:rFonts w:ascii="KFGQPC Uthmanic Script HAFS" w:hint="eastAsia"/>
          <w:rtl/>
          <w:lang w:val="en-MY" w:eastAsia="en-MY" w:bidi="ar-SA"/>
        </w:rPr>
        <w:t>تَخ</w:t>
      </w:r>
      <w:r w:rsidRPr="006A2D1A">
        <w:rPr>
          <w:rFonts w:ascii="KFGQPC Uthmanic Script HAFS" w:hint="cs"/>
          <w:rtl/>
          <w:lang w:val="en-MY" w:eastAsia="en-MY" w:bidi="ar-SA"/>
        </w:rPr>
        <w:t>ۡ</w:t>
      </w:r>
      <w:r w:rsidRPr="006A2D1A">
        <w:rPr>
          <w:rFonts w:ascii="KFGQPC Uthmanic Script HAFS" w:hint="eastAsia"/>
          <w:rtl/>
          <w:lang w:val="en-MY" w:eastAsia="en-MY" w:bidi="ar-SA"/>
        </w:rPr>
        <w:t>فُونَ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يُبَيِّتُونَ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يَر</w:t>
      </w:r>
      <w:r w:rsidRPr="006A2D1A">
        <w:rPr>
          <w:rFonts w:ascii="KFGQPC Uthmanic Script HAFS" w:hint="cs"/>
          <w:rtl/>
          <w:lang w:val="en-MY" w:eastAsia="en-MY" w:bidi="ar-SA"/>
        </w:rPr>
        <w:t>ۡ</w:t>
      </w:r>
      <w:r w:rsidRPr="006A2D1A">
        <w:rPr>
          <w:rFonts w:ascii="KFGQPC Uthmanic Script HAFS" w:hint="eastAsia"/>
          <w:rtl/>
          <w:lang w:val="en-MY" w:eastAsia="en-MY" w:bidi="ar-SA"/>
        </w:rPr>
        <w:t>ضَى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قَو</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وَكَانَ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مَلُونَ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مُحِيطًا</w:t>
      </w:r>
      <w:r w:rsidRPr="006A2D1A">
        <w:rPr>
          <w:rFonts w:ascii="KFGQPC Uthmanic Script HAFS"/>
          <w:rtl/>
          <w:lang w:val="en-MY" w:eastAsia="en-MY" w:bidi="ar-SA"/>
        </w:rPr>
        <w:t xml:space="preserve"> </w:t>
      </w:r>
      <w:r w:rsidRPr="006A2D1A">
        <w:rPr>
          <w:rFonts w:ascii="KFGQPC Uthmanic Script HAFS" w:hint="cs"/>
          <w:rtl/>
          <w:lang w:val="en-MY" w:eastAsia="en-MY" w:bidi="ar-SA"/>
        </w:rPr>
        <w:t>١٠٨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النساء</w:t>
      </w:r>
      <w:r w:rsidRPr="006A2D1A">
        <w:rPr>
          <w:rStyle w:val="Char7"/>
          <w:rtl/>
        </w:rPr>
        <w:t xml:space="preserve"> : </w:t>
      </w:r>
      <w:r w:rsidRPr="006A2D1A">
        <w:rPr>
          <w:rStyle w:val="Char7"/>
          <w:rFonts w:hint="cs"/>
          <w:rtl/>
        </w:rPr>
        <w:t>١٠٨</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0A341B" w:rsidRPr="006A2D1A" w:rsidRDefault="000A341B" w:rsidP="00167AB1">
      <w:pPr>
        <w:pStyle w:val="a2"/>
        <w:rPr>
          <w:spacing w:val="0"/>
          <w:rtl/>
          <w:lang w:bidi="ar-SA"/>
        </w:rPr>
      </w:pPr>
      <w:r w:rsidRPr="006A2D1A">
        <w:rPr>
          <w:spacing w:val="0"/>
          <w:rtl/>
          <w:lang w:bidi="ar-SA"/>
        </w:rPr>
        <w:t xml:space="preserve">  آنان اعمال زشتشان را از مردم پنهان می‌کنند؛ ولی نمی‌توانند اعمال ناپسندشان را از الله پنهان نمایند</w:t>
      </w:r>
      <w:r w:rsidR="00692664" w:rsidRPr="006A2D1A">
        <w:rPr>
          <w:spacing w:val="0"/>
          <w:rtl/>
          <w:lang w:bidi="ar-SA"/>
        </w:rPr>
        <w:t>.</w:t>
      </w:r>
      <w:r w:rsidRPr="006A2D1A">
        <w:rPr>
          <w:spacing w:val="0"/>
          <w:rtl/>
          <w:lang w:bidi="ar-SA"/>
        </w:rPr>
        <w:t xml:space="preserve"> و آن</w:t>
      </w:r>
      <w:r w:rsidR="00692664" w:rsidRPr="006A2D1A">
        <w:rPr>
          <w:spacing w:val="0"/>
          <w:rtl/>
          <w:lang w:bidi="ar-SA"/>
        </w:rPr>
        <w:t>‌</w:t>
      </w:r>
      <w:r w:rsidRPr="006A2D1A">
        <w:rPr>
          <w:spacing w:val="0"/>
          <w:rtl/>
          <w:lang w:bidi="ar-SA"/>
        </w:rPr>
        <w:t>گاه که شب را در تدابیر و سخنانی می‌گذرانند که (الله) نمی‌پسندد، الله با آ</w:t>
      </w:r>
      <w:r w:rsidR="00692664" w:rsidRPr="006A2D1A">
        <w:rPr>
          <w:spacing w:val="0"/>
          <w:rtl/>
          <w:lang w:bidi="ar-SA"/>
        </w:rPr>
        <w:t>‌ن‌</w:t>
      </w:r>
      <w:r w:rsidRPr="006A2D1A">
        <w:rPr>
          <w:spacing w:val="0"/>
          <w:rtl/>
          <w:lang w:bidi="ar-SA"/>
        </w:rPr>
        <w:t>هاست؛ و الله به اعمالشان احاطه‌ی کامل دارد.</w:t>
      </w:r>
    </w:p>
    <w:p w:rsidR="000A341B" w:rsidRPr="006A2D1A" w:rsidRDefault="007F7609" w:rsidP="00CD7F5D">
      <w:pPr>
        <w:pStyle w:val="PlainText"/>
        <w:rPr>
          <w:rFonts w:hAnsi="AGA Arabesque" w:hint="eastAsia"/>
          <w:spacing w:val="-4"/>
          <w:rtl/>
        </w:rPr>
      </w:pPr>
      <w:r w:rsidRPr="006A2D1A">
        <w:rPr>
          <w:rFonts w:hAnsi="AGA Arabesque"/>
          <w:spacing w:val="-4"/>
          <w:rtl/>
        </w:rPr>
        <w:t>پروردگار متعال</w:t>
      </w:r>
      <w:r w:rsidR="0078532C" w:rsidRPr="006A2D1A">
        <w:rPr>
          <w:rFonts w:hAnsi="AGA Arabesque"/>
          <w:spacing w:val="-4"/>
          <w:rtl/>
        </w:rPr>
        <w:t xml:space="preserve"> در این آیه آنان را تهدید می‌کند و به آن‌ها هشدار می‌دهد که از سخنان و دسیسه‌گری‌های شبانه‌ی آنان، آگاه است؛ سخنان و تدابیری که الله</w:t>
      </w:r>
      <w:r w:rsidR="0078532C" w:rsidRPr="006A2D1A">
        <w:rPr>
          <w:rFonts w:hAnsi="AGA Arabesque"/>
          <w:spacing w:val="-4"/>
        </w:rPr>
        <w:sym w:font="AGA Arabesque" w:char="F055"/>
      </w:r>
      <w:r w:rsidR="0078532C" w:rsidRPr="006A2D1A">
        <w:rPr>
          <w:rFonts w:hAnsi="AGA Arabesque"/>
          <w:spacing w:val="-4"/>
          <w:rtl/>
        </w:rPr>
        <w:t xml:space="preserve"> نمی‌پسندد و آن‌ها، آن را از مردم پنهان می‌‌کنند و تصورشان، این است که خداوند متعال از تدابیر و سخنان شبانه‌ی آنان، بی‌اطلاع می‌باشد! حال آن‌که الله متعال از همه چیز آگاه است.</w:t>
      </w:r>
    </w:p>
    <w:p w:rsidR="00915BA6" w:rsidRPr="006A2D1A" w:rsidRDefault="00915BA6" w:rsidP="00CD7F5D">
      <w:pPr>
        <w:pStyle w:val="PlainText"/>
        <w:rPr>
          <w:spacing w:val="0"/>
          <w:rtl/>
        </w:rPr>
      </w:pPr>
      <w:r w:rsidRPr="006A2D1A">
        <w:rPr>
          <w:spacing w:val="0"/>
          <w:rtl/>
        </w:rPr>
        <w:t>و گاه منظور از معیت و ه</w:t>
      </w:r>
      <w:r w:rsidR="00CD7F5D" w:rsidRPr="006A2D1A">
        <w:rPr>
          <w:rFonts w:hint="cs"/>
          <w:spacing w:val="0"/>
          <w:rtl/>
        </w:rPr>
        <w:t>مرا</w:t>
      </w:r>
      <w:r w:rsidRPr="006A2D1A">
        <w:rPr>
          <w:spacing w:val="0"/>
          <w:rtl/>
        </w:rPr>
        <w:t>هی، نصرت و یاری یا تأیید و تقویت می‌باشد؛ مانند این آیه که فرموده است:</w:t>
      </w:r>
    </w:p>
    <w:p w:rsidR="00915BA6" w:rsidRPr="006A2D1A" w:rsidRDefault="00BE0984" w:rsidP="00BE098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تَّقَواْ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مُّح</w:t>
      </w:r>
      <w:r w:rsidRPr="006A2D1A">
        <w:rPr>
          <w:rFonts w:ascii="KFGQPC Uthmanic Script HAFS" w:hint="cs"/>
          <w:rtl/>
          <w:lang w:val="en-MY" w:eastAsia="en-MY" w:bidi="ar-SA"/>
        </w:rPr>
        <w:t>ۡ</w:t>
      </w:r>
      <w:r w:rsidRPr="006A2D1A">
        <w:rPr>
          <w:rFonts w:ascii="KFGQPC Uthmanic Script HAFS" w:hint="eastAsia"/>
          <w:rtl/>
          <w:lang w:val="en-MY" w:eastAsia="en-MY" w:bidi="ar-SA"/>
        </w:rPr>
        <w:t>سِنُونَ</w:t>
      </w:r>
      <w:r w:rsidRPr="006A2D1A">
        <w:rPr>
          <w:rFonts w:ascii="KFGQPC Uthmanic Script HAFS"/>
          <w:rtl/>
          <w:lang w:val="en-MY" w:eastAsia="en-MY" w:bidi="ar-SA"/>
        </w:rPr>
        <w:t xml:space="preserve"> </w:t>
      </w:r>
      <w:r w:rsidRPr="006A2D1A">
        <w:rPr>
          <w:rFonts w:ascii="KFGQPC Uthmanic Script HAFS" w:hint="cs"/>
          <w:rtl/>
          <w:lang w:val="en-MY" w:eastAsia="en-MY" w:bidi="ar-SA"/>
        </w:rPr>
        <w:t>١٢٨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النحل</w:t>
      </w:r>
      <w:r w:rsidRPr="006A2D1A">
        <w:rPr>
          <w:rStyle w:val="Char7"/>
          <w:rtl/>
        </w:rPr>
        <w:t xml:space="preserve">: </w:t>
      </w:r>
      <w:r w:rsidRPr="006A2D1A">
        <w:rPr>
          <w:rStyle w:val="Char7"/>
          <w:rFonts w:hint="cs"/>
          <w:rtl/>
        </w:rPr>
        <w:t>١٢٨</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r w:rsidR="007F7609" w:rsidRPr="006A2D1A">
        <w:rPr>
          <w:rtl/>
          <w:lang w:bidi="ar-SA"/>
        </w:rPr>
        <w:t xml:space="preserve"> </w:t>
      </w:r>
    </w:p>
    <w:p w:rsidR="00915BA6" w:rsidRPr="006A2D1A" w:rsidRDefault="00915BA6" w:rsidP="00167AB1">
      <w:pPr>
        <w:pStyle w:val="a2"/>
        <w:rPr>
          <w:spacing w:val="0"/>
          <w:rtl/>
          <w:lang w:bidi="ar-SA"/>
        </w:rPr>
      </w:pPr>
      <w:r w:rsidRPr="006A2D1A">
        <w:rPr>
          <w:spacing w:val="0"/>
          <w:rtl/>
          <w:lang w:bidi="ar-SA"/>
        </w:rPr>
        <w:t>همانا الله با پرهیزکاران و نیکوکاران است.</w:t>
      </w:r>
    </w:p>
    <w:p w:rsidR="00915BA6" w:rsidRPr="006A2D1A" w:rsidRDefault="00915BA6" w:rsidP="00167AB1">
      <w:pPr>
        <w:pStyle w:val="PlainText"/>
        <w:rPr>
          <w:spacing w:val="0"/>
          <w:rtl/>
        </w:rPr>
      </w:pPr>
      <w:r w:rsidRPr="006A2D1A">
        <w:rPr>
          <w:spacing w:val="0"/>
          <w:rtl/>
        </w:rPr>
        <w:t>و مثل این آیه که می‌فرماید:</w:t>
      </w:r>
    </w:p>
    <w:p w:rsidR="00915BA6" w:rsidRPr="006A2D1A" w:rsidRDefault="00E9636D" w:rsidP="00E9636D">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تَهِنُواْ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وَتَد</w:t>
      </w:r>
      <w:r w:rsidRPr="006A2D1A">
        <w:rPr>
          <w:rFonts w:ascii="KFGQPC Uthmanic Script HAFS" w:hint="cs"/>
          <w:rtl/>
          <w:lang w:val="en-MY" w:eastAsia="en-MY" w:bidi="ar-SA"/>
        </w:rPr>
        <w:t>ۡ</w:t>
      </w:r>
      <w:r w:rsidRPr="006A2D1A">
        <w:rPr>
          <w:rFonts w:ascii="KFGQPC Uthmanic Script HAFS" w:hint="eastAsia"/>
          <w:rtl/>
          <w:lang w:val="en-MY" w:eastAsia="en-MY" w:bidi="ar-SA"/>
        </w:rPr>
        <w:t>عُو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لسَّل</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وَأَنتُمُ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لَو</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يَتِرَكُم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٣٥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محمد</w:t>
      </w:r>
      <w:r w:rsidRPr="006A2D1A">
        <w:rPr>
          <w:rStyle w:val="Char7"/>
          <w:rtl/>
        </w:rPr>
        <w:t xml:space="preserve"> : </w:t>
      </w:r>
      <w:r w:rsidRPr="006A2D1A">
        <w:rPr>
          <w:rStyle w:val="Char7"/>
          <w:rFonts w:hint="cs"/>
          <w:rtl/>
        </w:rPr>
        <w:t>٣٥</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r w:rsidR="00915BA6" w:rsidRPr="006A2D1A">
        <w:rPr>
          <w:rtl/>
          <w:lang w:bidi="ar-SA"/>
        </w:rPr>
        <w:t xml:space="preserve">  </w:t>
      </w:r>
    </w:p>
    <w:p w:rsidR="00915BA6" w:rsidRPr="006A2D1A" w:rsidRDefault="00915BA6" w:rsidP="00167AB1">
      <w:pPr>
        <w:pStyle w:val="a2"/>
        <w:rPr>
          <w:spacing w:val="0"/>
          <w:rtl/>
          <w:lang w:bidi="ar-SA"/>
        </w:rPr>
      </w:pPr>
      <w:r w:rsidRPr="006A2D1A">
        <w:rPr>
          <w:spacing w:val="0"/>
          <w:rtl/>
          <w:lang w:bidi="ar-SA"/>
        </w:rPr>
        <w:t>ضعف و سستی نورزید و به صلح و سازش فرا نخوانید که شما برترید و الله با شماست و هرگز از پاداش اعمالتان نمی‌کاهد.</w:t>
      </w:r>
    </w:p>
    <w:p w:rsidR="00B32DFE" w:rsidRPr="006A2D1A" w:rsidRDefault="00915BA6" w:rsidP="00CD7F5D">
      <w:pPr>
        <w:pStyle w:val="PlainText"/>
        <w:rPr>
          <w:spacing w:val="0"/>
          <w:rtl/>
        </w:rPr>
      </w:pPr>
      <w:r w:rsidRPr="006A2D1A">
        <w:rPr>
          <w:spacing w:val="0"/>
          <w:rtl/>
        </w:rPr>
        <w:t>آیه‌های زیادی در این‌باره وجود دارد. البته این نوع سوم از معیت و ه</w:t>
      </w:r>
      <w:r w:rsidR="00CD7F5D" w:rsidRPr="006A2D1A">
        <w:rPr>
          <w:rFonts w:hint="cs"/>
          <w:spacing w:val="0"/>
          <w:rtl/>
        </w:rPr>
        <w:t>مر</w:t>
      </w:r>
      <w:r w:rsidRPr="006A2D1A">
        <w:rPr>
          <w:spacing w:val="0"/>
          <w:rtl/>
        </w:rPr>
        <w:t xml:space="preserve">اهی پروردگار، </w:t>
      </w:r>
      <w:r w:rsidR="00F41203" w:rsidRPr="006A2D1A">
        <w:rPr>
          <w:spacing w:val="0"/>
          <w:rtl/>
        </w:rPr>
        <w:t xml:space="preserve">دو گونه است: </w:t>
      </w:r>
      <w:r w:rsidRPr="006A2D1A">
        <w:rPr>
          <w:spacing w:val="0"/>
          <w:rtl/>
        </w:rPr>
        <w:t xml:space="preserve">گاه به کسانی نسبت </w:t>
      </w:r>
      <w:r w:rsidR="005A071F" w:rsidRPr="006A2D1A">
        <w:rPr>
          <w:spacing w:val="0"/>
          <w:rtl/>
        </w:rPr>
        <w:t>داده می‌شود که ویژگی‌های مشخصی از آن‌ها، ذک</w:t>
      </w:r>
      <w:r w:rsidR="00F41203" w:rsidRPr="006A2D1A">
        <w:rPr>
          <w:spacing w:val="0"/>
          <w:rtl/>
        </w:rPr>
        <w:t>ر می‌گردد.</w:t>
      </w:r>
      <w:r w:rsidR="005A071F" w:rsidRPr="006A2D1A">
        <w:rPr>
          <w:spacing w:val="0"/>
          <w:rtl/>
        </w:rPr>
        <w:t xml:space="preserve"> و گاه به‌طور مشخّص از معیت و ه</w:t>
      </w:r>
      <w:r w:rsidR="00CD7F5D" w:rsidRPr="006A2D1A">
        <w:rPr>
          <w:rFonts w:hint="cs"/>
          <w:spacing w:val="0"/>
          <w:rtl/>
        </w:rPr>
        <w:t>مر</w:t>
      </w:r>
      <w:r w:rsidR="005A071F" w:rsidRPr="006A2D1A">
        <w:rPr>
          <w:spacing w:val="0"/>
          <w:rtl/>
        </w:rPr>
        <w:t xml:space="preserve">اهی پروردگار با افراد معینی، سخن به میان می‌آید. آیه‌ی 128 سوره‌ی نحل به معیت و </w:t>
      </w:r>
      <w:r w:rsidR="00CD7F5D" w:rsidRPr="006A2D1A">
        <w:rPr>
          <w:rFonts w:hint="cs"/>
          <w:spacing w:val="0"/>
          <w:rtl/>
        </w:rPr>
        <w:t>همر</w:t>
      </w:r>
      <w:r w:rsidR="005A071F" w:rsidRPr="006A2D1A">
        <w:rPr>
          <w:spacing w:val="0"/>
          <w:rtl/>
        </w:rPr>
        <w:t xml:space="preserve">اهی پروردگار با کسانی اشاره دارد که پرهیزکار و نیکوکار باشند؛ یعنی دو ویژگی داشته </w:t>
      </w:r>
      <w:r w:rsidR="007F7609" w:rsidRPr="006A2D1A">
        <w:rPr>
          <w:spacing w:val="0"/>
          <w:rtl/>
        </w:rPr>
        <w:t>باشند: تقوا و احسان یا نیکوکاری؛</w:t>
      </w:r>
      <w:r w:rsidR="00DA6B0C" w:rsidRPr="006A2D1A">
        <w:rPr>
          <w:spacing w:val="0"/>
          <w:rtl/>
        </w:rPr>
        <w:t xml:space="preserve"> اما الله متعال در پاره‌ای از موارد،</w:t>
      </w:r>
      <w:r w:rsidR="00F41203" w:rsidRPr="006A2D1A">
        <w:rPr>
          <w:spacing w:val="0"/>
          <w:rtl/>
        </w:rPr>
        <w:t xml:space="preserve"> به‌طور مشخّص</w:t>
      </w:r>
      <w:r w:rsidR="00DA6B0C" w:rsidRPr="006A2D1A">
        <w:rPr>
          <w:spacing w:val="0"/>
          <w:rtl/>
        </w:rPr>
        <w:t xml:space="preserve"> بیان فرموده که </w:t>
      </w:r>
      <w:r w:rsidR="00F41203" w:rsidRPr="006A2D1A">
        <w:rPr>
          <w:spacing w:val="0"/>
          <w:rtl/>
        </w:rPr>
        <w:t>معیت</w:t>
      </w:r>
      <w:r w:rsidR="00DA6B0C" w:rsidRPr="006A2D1A">
        <w:rPr>
          <w:spacing w:val="0"/>
          <w:rtl/>
        </w:rPr>
        <w:t xml:space="preserve"> و همراهی‌اش با فلان‌شخص می‌باشد؛ همان‌طور که پیش‌تر گفتیم، این نوع معیت نیز به مفهوم تأیید و یاری کردن بنده است. مثل این آیه که الله</w:t>
      </w:r>
      <w:r w:rsidR="00DA6B0C" w:rsidRPr="006A2D1A">
        <w:rPr>
          <w:spacing w:val="0"/>
        </w:rPr>
        <w:sym w:font="AGA Arabesque" w:char="F055"/>
      </w:r>
      <w:r w:rsidR="00DA6B0C" w:rsidRPr="006A2D1A">
        <w:rPr>
          <w:spacing w:val="0"/>
          <w:rtl/>
        </w:rPr>
        <w:t xml:space="preserve"> </w:t>
      </w:r>
      <w:r w:rsidR="0079340C" w:rsidRPr="006A2D1A">
        <w:rPr>
          <w:spacing w:val="0"/>
          <w:rtl/>
        </w:rPr>
        <w:t>می‌‌فرماید:</w:t>
      </w:r>
    </w:p>
    <w:p w:rsidR="0070225C" w:rsidRPr="006A2D1A" w:rsidRDefault="00E9636D" w:rsidP="00E9636D">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تَنصُرُوهُ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نَصَرَهُ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أَخ</w:t>
      </w:r>
      <w:r w:rsidRPr="006A2D1A">
        <w:rPr>
          <w:rFonts w:ascii="KFGQPC Uthmanic Script HAFS" w:hint="cs"/>
          <w:rtl/>
          <w:lang w:val="en-MY" w:eastAsia="en-MY" w:bidi="ar-SA"/>
        </w:rPr>
        <w:t>ۡ</w:t>
      </w:r>
      <w:r w:rsidRPr="006A2D1A">
        <w:rPr>
          <w:rFonts w:ascii="KFGQPC Uthmanic Script HAFS" w:hint="eastAsia"/>
          <w:rtl/>
          <w:lang w:val="en-MY" w:eastAsia="en-MY" w:bidi="ar-SA"/>
        </w:rPr>
        <w:t>رَجَهُ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كَفَرُواْ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ثَانِيَ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ث</w:t>
      </w:r>
      <w:r w:rsidRPr="006A2D1A">
        <w:rPr>
          <w:rFonts w:ascii="KFGQPC Uthmanic Script HAFS" w:hint="cs"/>
          <w:rtl/>
          <w:lang w:val="en-MY" w:eastAsia="en-MY" w:bidi="ar-SA"/>
        </w:rPr>
        <w:t>ۡ</w:t>
      </w:r>
      <w:r w:rsidRPr="006A2D1A">
        <w:rPr>
          <w:rFonts w:ascii="KFGQPC Uthmanic Script HAFS" w:hint="eastAsia"/>
          <w:rtl/>
          <w:lang w:val="en-MY" w:eastAsia="en-MY" w:bidi="ar-SA"/>
        </w:rPr>
        <w:t>نَي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غَارِ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يَقُولُ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لِصَ</w:t>
      </w:r>
      <w:r w:rsidRPr="006A2D1A">
        <w:rPr>
          <w:rFonts w:ascii="KFGQPC Uthmanic Script HAFS" w:hint="cs"/>
          <w:rtl/>
          <w:lang w:val="en-MY" w:eastAsia="en-MY" w:bidi="ar-SA"/>
        </w:rPr>
        <w:t>ٰ</w:t>
      </w:r>
      <w:r w:rsidRPr="006A2D1A">
        <w:rPr>
          <w:rFonts w:ascii="KFGQPC Uthmanic Script HAFS" w:hint="eastAsia"/>
          <w:rtl/>
          <w:lang w:val="en-MY" w:eastAsia="en-MY" w:bidi="ar-SA"/>
        </w:rPr>
        <w:t>حِبِهِ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تَح</w:t>
      </w:r>
      <w:r w:rsidRPr="006A2D1A">
        <w:rPr>
          <w:rFonts w:ascii="KFGQPC Uthmanic Script HAFS" w:hint="cs"/>
          <w:rtl/>
          <w:lang w:val="en-MY" w:eastAsia="en-MY" w:bidi="ar-SA"/>
        </w:rPr>
        <w:t>ۡ</w:t>
      </w:r>
      <w:r w:rsidRPr="006A2D1A">
        <w:rPr>
          <w:rFonts w:ascii="KFGQPC Uthmanic Script HAFS" w:hint="eastAsia"/>
          <w:rtl/>
          <w:lang w:val="en-MY" w:eastAsia="en-MY" w:bidi="ar-SA"/>
        </w:rPr>
        <w:t>زَن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مَعَنَا</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٤٠</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r w:rsidR="007F7609" w:rsidRPr="006A2D1A">
        <w:rPr>
          <w:rtl/>
          <w:lang w:bidi="ar-SA"/>
        </w:rPr>
        <w:t xml:space="preserve"> </w:t>
      </w:r>
    </w:p>
    <w:p w:rsidR="0079340C" w:rsidRPr="006A2D1A" w:rsidRDefault="0070225C" w:rsidP="00167AB1">
      <w:pPr>
        <w:pStyle w:val="a2"/>
        <w:rPr>
          <w:spacing w:val="0"/>
          <w:rtl/>
          <w:lang w:bidi="ar-SA"/>
        </w:rPr>
      </w:pPr>
      <w:r w:rsidRPr="006A2D1A">
        <w:rPr>
          <w:spacing w:val="0"/>
          <w:rtl/>
          <w:lang w:bidi="ar-SA"/>
        </w:rPr>
        <w:t>اگر پیامبر را یاری نکنید، به‌راستی الله یاری</w:t>
      </w:r>
      <w:r w:rsidRPr="006A2D1A">
        <w:rPr>
          <w:spacing w:val="0"/>
          <w:rtl/>
          <w:lang w:bidi="ar-SA"/>
        </w:rPr>
        <w:softHyphen/>
        <w:t>اش نمود؛ آن</w:t>
      </w:r>
      <w:r w:rsidRPr="006A2D1A">
        <w:rPr>
          <w:spacing w:val="0"/>
          <w:rtl/>
          <w:lang w:bidi="ar-SA"/>
        </w:rPr>
        <w:softHyphen/>
        <w:t>گاه که کافران او را در آن حال که یکی از دو نفر بود، از مکه بیرون راندند. هنگامی که آن دو (پیامبر و ابوبکر صدیق) در غار بودند و به یارش می</w:t>
      </w:r>
      <w:r w:rsidRPr="006A2D1A">
        <w:rPr>
          <w:spacing w:val="0"/>
          <w:rtl/>
          <w:lang w:bidi="ar-SA"/>
        </w:rPr>
        <w:softHyphen/>
        <w:t>گفت: اندوهگین مباش؛ همانا الله با ماست.</w:t>
      </w:r>
    </w:p>
    <w:p w:rsidR="00D30239" w:rsidRPr="006A2D1A" w:rsidRDefault="0070225C" w:rsidP="00CD7F5D">
      <w:pPr>
        <w:pStyle w:val="PlainText"/>
        <w:rPr>
          <w:spacing w:val="0"/>
          <w:rtl/>
        </w:rPr>
      </w:pPr>
      <w:r w:rsidRPr="006A2D1A">
        <w:rPr>
          <w:spacing w:val="0"/>
          <w:rtl/>
        </w:rPr>
        <w:t>پیامبر</w:t>
      </w:r>
      <w:r w:rsidRPr="006A2D1A">
        <w:rPr>
          <w:spacing w:val="0"/>
        </w:rPr>
        <w:sym w:font="AGA Arabesque" w:char="F072"/>
      </w:r>
      <w:r w:rsidRPr="006A2D1A">
        <w:rPr>
          <w:spacing w:val="0"/>
          <w:rtl/>
        </w:rPr>
        <w:t xml:space="preserve"> و ابوبکر صدیق</w:t>
      </w:r>
      <w:r w:rsidRPr="006A2D1A">
        <w:rPr>
          <w:spacing w:val="0"/>
        </w:rPr>
        <w:sym w:font="AGA Arabesque" w:char="F074"/>
      </w:r>
      <w:r w:rsidRPr="006A2D1A">
        <w:rPr>
          <w:spacing w:val="0"/>
          <w:rtl/>
        </w:rPr>
        <w:t xml:space="preserve"> در غار بودند؛ ابوبکر</w:t>
      </w:r>
      <w:r w:rsidRPr="006A2D1A">
        <w:rPr>
          <w:spacing w:val="0"/>
        </w:rPr>
        <w:sym w:font="AGA Arabesque" w:char="F072"/>
      </w:r>
      <w:r w:rsidRPr="006A2D1A">
        <w:rPr>
          <w:spacing w:val="0"/>
          <w:rtl/>
        </w:rPr>
        <w:t xml:space="preserve"> به پیامبر</w:t>
      </w:r>
      <w:r w:rsidRPr="006A2D1A">
        <w:rPr>
          <w:spacing w:val="0"/>
        </w:rPr>
        <w:sym w:font="AGA Arabesque" w:char="F072"/>
      </w:r>
      <w:r w:rsidRPr="006A2D1A">
        <w:rPr>
          <w:spacing w:val="0"/>
          <w:rtl/>
        </w:rPr>
        <w:t xml:space="preserve"> عرض کرد: </w:t>
      </w:r>
      <w:r w:rsidR="00B364B4" w:rsidRPr="006A2D1A">
        <w:rPr>
          <w:spacing w:val="0"/>
          <w:rtl/>
        </w:rPr>
        <w:t>«</w:t>
      </w:r>
      <w:r w:rsidRPr="006A2D1A">
        <w:rPr>
          <w:spacing w:val="0"/>
          <w:rtl/>
        </w:rPr>
        <w:t xml:space="preserve">ای رسول‌خدا! اگر یکی از آن‌ها </w:t>
      </w:r>
      <w:r w:rsidR="00B364B4" w:rsidRPr="006A2D1A">
        <w:rPr>
          <w:spacing w:val="0"/>
          <w:rtl/>
        </w:rPr>
        <w:t>به پایین پایش نگاه کند، حتماً ما را می‌بیند». زیرا قریشی‌ها با جدیت تمام در جستجو و تعقیب پیامبر</w:t>
      </w:r>
      <w:r w:rsidR="00B364B4" w:rsidRPr="006A2D1A">
        <w:rPr>
          <w:spacing w:val="0"/>
        </w:rPr>
        <w:sym w:font="AGA Arabesque" w:char="F072"/>
      </w:r>
      <w:r w:rsidR="00B364B4" w:rsidRPr="006A2D1A">
        <w:rPr>
          <w:spacing w:val="0"/>
          <w:rtl/>
        </w:rPr>
        <w:t xml:space="preserve"> بودند. همه‌ی کوه‌ها، دره‌ها و زمین‌های هموار را گشته و برای کسی که پیامبر</w:t>
      </w:r>
      <w:r w:rsidR="00B364B4" w:rsidRPr="006A2D1A">
        <w:rPr>
          <w:spacing w:val="0"/>
        </w:rPr>
        <w:sym w:font="AGA Arabesque" w:char="F072"/>
      </w:r>
      <w:r w:rsidR="00B364B4" w:rsidRPr="006A2D1A">
        <w:rPr>
          <w:spacing w:val="0"/>
          <w:rtl/>
        </w:rPr>
        <w:t xml:space="preserve"> و ابوبکر</w:t>
      </w:r>
      <w:r w:rsidR="00B364B4" w:rsidRPr="006A2D1A">
        <w:rPr>
          <w:spacing w:val="0"/>
        </w:rPr>
        <w:sym w:font="AGA Arabesque" w:char="F074"/>
      </w:r>
      <w:r w:rsidR="00B364B4" w:rsidRPr="006A2D1A">
        <w:rPr>
          <w:spacing w:val="0"/>
          <w:rtl/>
        </w:rPr>
        <w:t xml:space="preserve"> را دست</w:t>
      </w:r>
      <w:r w:rsidR="007F7609" w:rsidRPr="006A2D1A">
        <w:rPr>
          <w:spacing w:val="0"/>
          <w:rtl/>
        </w:rPr>
        <w:t>‌</w:t>
      </w:r>
      <w:r w:rsidR="00B364B4" w:rsidRPr="006A2D1A">
        <w:rPr>
          <w:spacing w:val="0"/>
          <w:rtl/>
        </w:rPr>
        <w:t xml:space="preserve">گیر می‌‌کرد، دویست شتر، جایزه </w:t>
      </w:r>
      <w:r w:rsidR="007F7609" w:rsidRPr="006A2D1A">
        <w:rPr>
          <w:spacing w:val="0"/>
          <w:rtl/>
        </w:rPr>
        <w:t>گذاشته</w:t>
      </w:r>
      <w:r w:rsidR="00B364B4" w:rsidRPr="006A2D1A">
        <w:rPr>
          <w:spacing w:val="0"/>
          <w:rtl/>
        </w:rPr>
        <w:t xml:space="preserve"> بودند؛ صد شتر برای دست</w:t>
      </w:r>
      <w:r w:rsidR="007F7609" w:rsidRPr="006A2D1A">
        <w:rPr>
          <w:spacing w:val="0"/>
          <w:rtl/>
        </w:rPr>
        <w:t>‌</w:t>
      </w:r>
      <w:r w:rsidR="00B364B4" w:rsidRPr="006A2D1A">
        <w:rPr>
          <w:spacing w:val="0"/>
          <w:rtl/>
        </w:rPr>
        <w:t>گیری پیامبر</w:t>
      </w:r>
      <w:r w:rsidR="00B364B4" w:rsidRPr="006A2D1A">
        <w:rPr>
          <w:spacing w:val="0"/>
        </w:rPr>
        <w:sym w:font="AGA Arabesque" w:char="F072"/>
      </w:r>
      <w:r w:rsidR="00B364B4" w:rsidRPr="006A2D1A">
        <w:rPr>
          <w:spacing w:val="0"/>
          <w:rtl/>
        </w:rPr>
        <w:t xml:space="preserve"> و صد شتر برای دست</w:t>
      </w:r>
      <w:r w:rsidR="007F7609" w:rsidRPr="006A2D1A">
        <w:rPr>
          <w:spacing w:val="0"/>
          <w:rtl/>
        </w:rPr>
        <w:t>‌</w:t>
      </w:r>
      <w:r w:rsidR="00B364B4" w:rsidRPr="006A2D1A">
        <w:rPr>
          <w:spacing w:val="0"/>
          <w:rtl/>
        </w:rPr>
        <w:t>گیری ابوبکر</w:t>
      </w:r>
      <w:r w:rsidR="00B364B4" w:rsidRPr="006A2D1A">
        <w:rPr>
          <w:spacing w:val="0"/>
        </w:rPr>
        <w:sym w:font="AGA Arabesque" w:char="F074"/>
      </w:r>
      <w:r w:rsidR="00B364B4" w:rsidRPr="006A2D1A">
        <w:rPr>
          <w:spacing w:val="0"/>
          <w:rtl/>
        </w:rPr>
        <w:t>. مردم به طمع دست‌یابی به این جایزه به جستجو پرداختند؛ اما الله</w:t>
      </w:r>
      <w:r w:rsidR="00B364B4" w:rsidRPr="006A2D1A">
        <w:rPr>
          <w:spacing w:val="0"/>
        </w:rPr>
        <w:sym w:font="AGA Arabesque" w:char="F055"/>
      </w:r>
      <w:r w:rsidR="00B364B4" w:rsidRPr="006A2D1A">
        <w:rPr>
          <w:spacing w:val="0"/>
          <w:rtl/>
        </w:rPr>
        <w:t xml:space="preserve"> با پیامبر</w:t>
      </w:r>
      <w:r w:rsidR="00B364B4" w:rsidRPr="006A2D1A">
        <w:rPr>
          <w:spacing w:val="0"/>
        </w:rPr>
        <w:sym w:font="AGA Arabesque" w:char="F072"/>
      </w:r>
      <w:r w:rsidR="00B364B4" w:rsidRPr="006A2D1A">
        <w:rPr>
          <w:spacing w:val="0"/>
          <w:rtl/>
        </w:rPr>
        <w:t xml:space="preserve"> و ابوبکر</w:t>
      </w:r>
      <w:r w:rsidR="00B364B4" w:rsidRPr="006A2D1A">
        <w:rPr>
          <w:spacing w:val="0"/>
        </w:rPr>
        <w:sym w:font="AGA Arabesque" w:char="F074"/>
      </w:r>
      <w:r w:rsidR="00B364B4" w:rsidRPr="006A2D1A">
        <w:rPr>
          <w:spacing w:val="0"/>
          <w:rtl/>
        </w:rPr>
        <w:t xml:space="preserve"> بود. مشرکان به دهانه‌ی غار رسیدند. ابوبکر</w:t>
      </w:r>
      <w:r w:rsidR="00B364B4" w:rsidRPr="006A2D1A">
        <w:rPr>
          <w:spacing w:val="0"/>
        </w:rPr>
        <w:sym w:font="AGA Arabesque" w:char="F074"/>
      </w:r>
      <w:r w:rsidR="00B364B4" w:rsidRPr="006A2D1A">
        <w:rPr>
          <w:spacing w:val="0"/>
          <w:rtl/>
        </w:rPr>
        <w:t xml:space="preserve"> عرض کرد: «ای رسول‌خدا! اگر یکی از آن‌ها به پایین پایش نگاه کند، حتماً ما را می‌بیند». </w:t>
      </w:r>
      <w:r w:rsidR="00320A1D" w:rsidRPr="006A2D1A">
        <w:rPr>
          <w:spacing w:val="0"/>
          <w:rtl/>
        </w:rPr>
        <w:t>رسول‌الله</w:t>
      </w:r>
      <w:r w:rsidR="00320A1D" w:rsidRPr="006A2D1A">
        <w:rPr>
          <w:spacing w:val="0"/>
        </w:rPr>
        <w:sym w:font="AGA Arabesque" w:char="F072"/>
      </w:r>
      <w:r w:rsidR="00320A1D" w:rsidRPr="006A2D1A">
        <w:rPr>
          <w:spacing w:val="0"/>
          <w:rtl/>
        </w:rPr>
        <w:t xml:space="preserve"> به او فرمود: «غم مخور که الله با ماست؛ گمانت درباره‌ی دو نفر که س</w:t>
      </w:r>
      <w:r w:rsidR="00D30239" w:rsidRPr="006A2D1A">
        <w:rPr>
          <w:spacing w:val="0"/>
          <w:rtl/>
        </w:rPr>
        <w:t>ومینشان خداست، چه می‌باشد؟» بر خلاف چیزی که مردم می‌گویند، هیچ مانعی مثل کبوتر یا تار عنکبوت و یا درختی بر دهانه‌ی غار نبود؛ بلکه فقط عنایت الله</w:t>
      </w:r>
      <w:r w:rsidR="00D30239" w:rsidRPr="006A2D1A">
        <w:rPr>
          <w:spacing w:val="0"/>
        </w:rPr>
        <w:sym w:font="AGA Arabesque" w:char="F055"/>
      </w:r>
      <w:r w:rsidR="00D30239" w:rsidRPr="006A2D1A">
        <w:rPr>
          <w:spacing w:val="0"/>
          <w:rtl/>
        </w:rPr>
        <w:t xml:space="preserve">  بود که مشرکان آن دو را ندیدند. چون از معیت و ه</w:t>
      </w:r>
      <w:r w:rsidR="00CD7F5D" w:rsidRPr="006A2D1A">
        <w:rPr>
          <w:rFonts w:hint="cs"/>
          <w:spacing w:val="0"/>
          <w:rtl/>
        </w:rPr>
        <w:t>مر</w:t>
      </w:r>
      <w:r w:rsidR="00D30239" w:rsidRPr="006A2D1A">
        <w:rPr>
          <w:spacing w:val="0"/>
          <w:rtl/>
        </w:rPr>
        <w:t>اهی الله برخوردار بودند.</w:t>
      </w:r>
    </w:p>
    <w:p w:rsidR="0079340C" w:rsidRPr="006A2D1A" w:rsidRDefault="00D30239" w:rsidP="00CD7F5D">
      <w:pPr>
        <w:pStyle w:val="PlainText"/>
        <w:rPr>
          <w:spacing w:val="0"/>
          <w:rtl/>
        </w:rPr>
      </w:pPr>
      <w:r w:rsidRPr="006A2D1A">
        <w:rPr>
          <w:spacing w:val="0"/>
          <w:rtl/>
        </w:rPr>
        <w:t>نمو</w:t>
      </w:r>
      <w:r w:rsidR="002E407F" w:rsidRPr="006A2D1A">
        <w:rPr>
          <w:spacing w:val="0"/>
          <w:rtl/>
        </w:rPr>
        <w:t>ن</w:t>
      </w:r>
      <w:r w:rsidRPr="006A2D1A">
        <w:rPr>
          <w:spacing w:val="0"/>
          <w:rtl/>
        </w:rPr>
        <w:t>ه‌ی دیگری از این نوع معیت و ه</w:t>
      </w:r>
      <w:r w:rsidR="00CD7F5D" w:rsidRPr="006A2D1A">
        <w:rPr>
          <w:rFonts w:hint="cs"/>
          <w:spacing w:val="0"/>
          <w:rtl/>
        </w:rPr>
        <w:t>مر</w:t>
      </w:r>
      <w:r w:rsidRPr="006A2D1A">
        <w:rPr>
          <w:spacing w:val="0"/>
          <w:rtl/>
        </w:rPr>
        <w:t>اهی را درباره‌ی موسی و هارون علیهماالسلام مشاهده می‌کنیم؛ آن‌گاه که خداوند</w:t>
      </w:r>
      <w:r w:rsidRPr="006A2D1A">
        <w:rPr>
          <w:spacing w:val="0"/>
        </w:rPr>
        <w:sym w:font="AGA Arabesque" w:char="F055"/>
      </w:r>
      <w:r w:rsidRPr="006A2D1A">
        <w:rPr>
          <w:spacing w:val="0"/>
          <w:rtl/>
        </w:rPr>
        <w:t xml:space="preserve"> آن دو را به سوی فرعون فرستاد. ببینیم خداوند متعال، چه می‌فرماید:</w:t>
      </w:r>
    </w:p>
    <w:p w:rsidR="00C10D83" w:rsidRPr="006A2D1A" w:rsidRDefault="00E9636D" w:rsidP="00E9636D">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قَالَا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نَخَافُ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يَف</w:t>
      </w:r>
      <w:r w:rsidRPr="006A2D1A">
        <w:rPr>
          <w:rFonts w:ascii="KFGQPC Uthmanic Script HAFS" w:hint="cs"/>
          <w:rtl/>
          <w:lang w:val="en-MY" w:eastAsia="en-MY" w:bidi="ar-SA"/>
        </w:rPr>
        <w:t>ۡ</w:t>
      </w:r>
      <w:r w:rsidRPr="006A2D1A">
        <w:rPr>
          <w:rFonts w:ascii="KFGQPC Uthmanic Script HAFS" w:hint="eastAsia"/>
          <w:rtl/>
          <w:lang w:val="en-MY" w:eastAsia="en-MY" w:bidi="ar-SA"/>
        </w:rPr>
        <w:t>رُطَ</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يَط</w:t>
      </w:r>
      <w:r w:rsidRPr="006A2D1A">
        <w:rPr>
          <w:rFonts w:ascii="KFGQPC Uthmanic Script HAFS" w:hint="cs"/>
          <w:rtl/>
          <w:lang w:val="en-MY" w:eastAsia="en-MY" w:bidi="ar-SA"/>
        </w:rPr>
        <w:t>ۡ</w:t>
      </w:r>
      <w:r w:rsidRPr="006A2D1A">
        <w:rPr>
          <w:rFonts w:ascii="KFGQPC Uthmanic Script HAFS" w:hint="eastAsia"/>
          <w:rtl/>
          <w:lang w:val="en-MY" w:eastAsia="en-MY" w:bidi="ar-SA"/>
        </w:rPr>
        <w:t>غَى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٤٥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تَخَافَا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مَعَكُمَا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أَس</w:t>
      </w:r>
      <w:r w:rsidRPr="006A2D1A">
        <w:rPr>
          <w:rFonts w:ascii="KFGQPC Uthmanic Script HAFS" w:hint="cs"/>
          <w:rtl/>
          <w:lang w:val="en-MY" w:eastAsia="en-MY" w:bidi="ar-SA"/>
        </w:rPr>
        <w:t>ۡ</w:t>
      </w:r>
      <w:r w:rsidRPr="006A2D1A">
        <w:rPr>
          <w:rFonts w:ascii="KFGQPC Uthmanic Script HAFS" w:hint="eastAsia"/>
          <w:rtl/>
          <w:lang w:val="en-MY" w:eastAsia="en-MY" w:bidi="ar-SA"/>
        </w:rPr>
        <w:t>مَعُ</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وَأَرَى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٤٦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طه</w:t>
      </w:r>
      <w:r w:rsidRPr="006A2D1A">
        <w:rPr>
          <w:rStyle w:val="Char7"/>
          <w:rtl/>
        </w:rPr>
        <w:t xml:space="preserve">: </w:t>
      </w:r>
      <w:r w:rsidRPr="006A2D1A">
        <w:rPr>
          <w:rStyle w:val="Char7"/>
          <w:rFonts w:hint="cs"/>
          <w:rtl/>
        </w:rPr>
        <w:t>٤٥</w:t>
      </w:r>
      <w:r w:rsidRPr="006A2D1A">
        <w:rPr>
          <w:rStyle w:val="Char7"/>
          <w:rFonts w:hint="eastAsia"/>
          <w:rtl/>
        </w:rPr>
        <w:t>،</w:t>
      </w:r>
      <w:r w:rsidRPr="006A2D1A">
        <w:rPr>
          <w:rStyle w:val="Char7"/>
          <w:rtl/>
        </w:rPr>
        <w:t xml:space="preserve">  </w:t>
      </w:r>
      <w:r w:rsidRPr="006A2D1A">
        <w:rPr>
          <w:rStyle w:val="Char7"/>
          <w:rFonts w:hint="cs"/>
          <w:rtl/>
        </w:rPr>
        <w:t>٤٦</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C10D83" w:rsidRPr="006A2D1A" w:rsidRDefault="00C10D83" w:rsidP="00167AB1">
      <w:pPr>
        <w:pStyle w:val="a2"/>
        <w:rPr>
          <w:spacing w:val="0"/>
          <w:rtl/>
          <w:lang w:bidi="ar-SA"/>
        </w:rPr>
      </w:pPr>
      <w:r w:rsidRPr="006A2D1A">
        <w:rPr>
          <w:spacing w:val="0"/>
          <w:rtl/>
          <w:lang w:bidi="ar-SA"/>
        </w:rPr>
        <w:t>گفتند: ای پروردگارمان! ما از این می‌ترسیم که به شکنجه و آزارمان بپردازد یا سرکشی نماید. فرمود: نترسید. من با شما هستم؛ می‌شنوم و می‌بینم.</w:t>
      </w:r>
    </w:p>
    <w:p w:rsidR="00D30239" w:rsidRPr="006A2D1A" w:rsidRDefault="00C10D83" w:rsidP="00CD7F5D">
      <w:pPr>
        <w:pStyle w:val="PlainText"/>
        <w:rPr>
          <w:spacing w:val="0"/>
          <w:rtl/>
        </w:rPr>
      </w:pPr>
      <w:r w:rsidRPr="006A2D1A">
        <w:rPr>
          <w:spacing w:val="0"/>
          <w:rtl/>
        </w:rPr>
        <w:t>الله اکبر! فرمود: «من با شما هستم؛ می‌شنوم و می‌بینم». وقتی الله با آن دو بود، آیا امکان داشت که فرعون و سپاهیانش بتوانند آسیبی به آن‌ها برسانند؟ هرگز. می‌بینیم که الله متعال، در این‌جا از معیت و ه</w:t>
      </w:r>
      <w:r w:rsidR="00CD7F5D" w:rsidRPr="006A2D1A">
        <w:rPr>
          <w:rFonts w:hint="cs"/>
          <w:spacing w:val="0"/>
          <w:rtl/>
        </w:rPr>
        <w:t>مر</w:t>
      </w:r>
      <w:r w:rsidRPr="006A2D1A">
        <w:rPr>
          <w:spacing w:val="0"/>
          <w:rtl/>
        </w:rPr>
        <w:t>اهش‌ به‌طور خاص با افراد معینی یعنی موسی و هارون علیهما السلام سخن گفته است.</w:t>
      </w:r>
      <w:r w:rsidR="00922050" w:rsidRPr="006A2D1A">
        <w:rPr>
          <w:spacing w:val="0"/>
          <w:rtl/>
        </w:rPr>
        <w:t xml:space="preserve"> به‌هر حال باید به معیت و ه</w:t>
      </w:r>
      <w:r w:rsidR="00CD7F5D" w:rsidRPr="006A2D1A">
        <w:rPr>
          <w:rFonts w:hint="cs"/>
          <w:spacing w:val="0"/>
          <w:rtl/>
        </w:rPr>
        <w:t>مر</w:t>
      </w:r>
      <w:r w:rsidR="00922050" w:rsidRPr="006A2D1A">
        <w:rPr>
          <w:spacing w:val="0"/>
          <w:rtl/>
        </w:rPr>
        <w:t>اهی الله با آفریده‌هایش ایمان داشته باشیم؛ البته با این باور و آگاهی که الله از بالای عرش خود با بندگانش می‌باشد و هیچ‌کس در هیچ‌یک از صفاتش، شبیه و همانند او نیست و از این‌رو نباید چنین تصور نمود که مگر می‌شود خداوند که در آسمان است، با ما باشد؟ می‌گوییم: نشاید و نباید که خداوند</w:t>
      </w:r>
      <w:r w:rsidR="00922050" w:rsidRPr="006A2D1A">
        <w:rPr>
          <w:spacing w:val="0"/>
        </w:rPr>
        <w:sym w:font="AGA Arabesque" w:char="F055"/>
      </w:r>
      <w:r w:rsidR="00922050" w:rsidRPr="006A2D1A">
        <w:rPr>
          <w:spacing w:val="0"/>
          <w:rtl/>
        </w:rPr>
        <w:t xml:space="preserve"> را با مخلوقات و آفریده‌هایش مق</w:t>
      </w:r>
      <w:r w:rsidR="007E69B8" w:rsidRPr="006A2D1A">
        <w:rPr>
          <w:spacing w:val="0"/>
          <w:rtl/>
        </w:rPr>
        <w:t>ا</w:t>
      </w:r>
      <w:r w:rsidR="00922050" w:rsidRPr="006A2D1A">
        <w:rPr>
          <w:spacing w:val="0"/>
          <w:rtl/>
        </w:rPr>
        <w:t>یسه کنیم؛ علاوه بر این، حتی در مخلوقات نیز می‌بینیم که علو و برتری، یعنی بالا بودن، هیچ تعارض و منافاتی با معیت و ه</w:t>
      </w:r>
      <w:r w:rsidR="00CD7F5D" w:rsidRPr="006A2D1A">
        <w:rPr>
          <w:rFonts w:hint="cs"/>
          <w:spacing w:val="0"/>
          <w:rtl/>
        </w:rPr>
        <w:t>مر</w:t>
      </w:r>
      <w:r w:rsidR="007F7609" w:rsidRPr="006A2D1A">
        <w:rPr>
          <w:spacing w:val="0"/>
          <w:rtl/>
        </w:rPr>
        <w:t>‌</w:t>
      </w:r>
      <w:r w:rsidR="00922050" w:rsidRPr="006A2D1A">
        <w:rPr>
          <w:spacing w:val="0"/>
          <w:rtl/>
        </w:rPr>
        <w:t>اهی ندارد. همه می‌دانند که ماه، در آسمان است. همان</w:t>
      </w:r>
      <w:r w:rsidR="007C0C83" w:rsidRPr="006A2D1A">
        <w:rPr>
          <w:spacing w:val="0"/>
          <w:rtl/>
        </w:rPr>
        <w:t>‌</w:t>
      </w:r>
      <w:r w:rsidR="00922050" w:rsidRPr="006A2D1A">
        <w:rPr>
          <w:spacing w:val="0"/>
          <w:rtl/>
        </w:rPr>
        <w:t>گونه که الله متعال، می‌فرماید:</w:t>
      </w:r>
    </w:p>
    <w:p w:rsidR="003A6C7D" w:rsidRPr="006A2D1A" w:rsidRDefault="00E9636D" w:rsidP="00E9636D">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وَجَعَلَ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قَمَرَ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نُور</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 Taha Naskh" w:cs="KFGQPC Uthman Taha Naskh" w:hint="cs"/>
          <w:rtl/>
          <w:lang w:val="en-MY" w:eastAsia="en-MY" w:bidi="ar-SA"/>
        </w:rPr>
        <w:t>﴾</w:t>
      </w:r>
      <w:r w:rsidRPr="006A2D1A">
        <w:rPr>
          <w:rFonts w:ascii="KFGQPC Uthman Taha Naskh" w:cs="KFGQPC Uthman Taha Naskh" w:hint="cs"/>
          <w:rtl/>
          <w:lang w:val="en-MY" w:eastAsia="en-MY" w:bidi="ar-SA"/>
        </w:rPr>
        <w:tab/>
      </w:r>
      <w:r w:rsidRPr="006A2D1A">
        <w:rPr>
          <w:rStyle w:val="Char7"/>
          <w:rtl/>
        </w:rPr>
        <w:t xml:space="preserve"> [</w:t>
      </w:r>
      <w:r w:rsidRPr="006A2D1A">
        <w:rPr>
          <w:rStyle w:val="Char7"/>
          <w:rFonts w:hint="eastAsia"/>
          <w:rtl/>
        </w:rPr>
        <w:t>نوح</w:t>
      </w:r>
      <w:r w:rsidRPr="006A2D1A">
        <w:rPr>
          <w:rStyle w:val="Char7"/>
          <w:rtl/>
        </w:rPr>
        <w:t xml:space="preserve">: </w:t>
      </w:r>
      <w:r w:rsidRPr="006A2D1A">
        <w:rPr>
          <w:rStyle w:val="Char7"/>
          <w:rFonts w:hint="cs"/>
          <w:rtl/>
        </w:rPr>
        <w:t>١٦</w:t>
      </w:r>
      <w:r w:rsidRPr="006A2D1A">
        <w:rPr>
          <w:rStyle w:val="Char7"/>
          <w:rtl/>
        </w:rPr>
        <w:t xml:space="preserve">]  </w:t>
      </w:r>
      <w:r w:rsidR="00662087" w:rsidRPr="006A2D1A">
        <w:rPr>
          <w:rStyle w:val="Char7"/>
          <w:rtl/>
        </w:rPr>
        <w:tab/>
      </w:r>
    </w:p>
    <w:p w:rsidR="00922050" w:rsidRPr="006A2D1A" w:rsidRDefault="003A6C7D" w:rsidP="00167AB1">
      <w:pPr>
        <w:pStyle w:val="a2"/>
        <w:rPr>
          <w:spacing w:val="0"/>
          <w:rtl/>
          <w:lang w:bidi="ar-SA"/>
        </w:rPr>
      </w:pPr>
      <w:r w:rsidRPr="006A2D1A">
        <w:rPr>
          <w:spacing w:val="0"/>
          <w:rtl/>
          <w:lang w:bidi="ar-SA"/>
        </w:rPr>
        <w:t>و ماه را در میان آسمان‌ها روشنی‌بخش، قرار داده است.</w:t>
      </w:r>
    </w:p>
    <w:p w:rsidR="00BC39F0" w:rsidRPr="006A2D1A" w:rsidRDefault="001138EB" w:rsidP="00167AB1">
      <w:pPr>
        <w:pStyle w:val="PlainText"/>
        <w:rPr>
          <w:spacing w:val="0"/>
          <w:rtl/>
        </w:rPr>
      </w:pPr>
      <w:r w:rsidRPr="006A2D1A">
        <w:rPr>
          <w:spacing w:val="0"/>
          <w:rtl/>
        </w:rPr>
        <w:t>هم‌چنین همه می‌دانند که ستاره‌ها در آسمان هستند. با این حال، می‌گوییم: «به مسیرمان ادامه می‌دهیم و ماه با ماست» یا می‌گوییم: «به راهمان ادامه می‌دهیم و ستارگان با ما هستند». در صورتی که ما</w:t>
      </w:r>
      <w:r w:rsidR="007F7609" w:rsidRPr="006A2D1A">
        <w:rPr>
          <w:spacing w:val="0"/>
          <w:rtl/>
        </w:rPr>
        <w:t>ه و ستارگان در آسمان هستند؟ آری؛</w:t>
      </w:r>
      <w:r w:rsidRPr="006A2D1A">
        <w:rPr>
          <w:spacing w:val="0"/>
          <w:rtl/>
        </w:rPr>
        <w:t xml:space="preserve"> چون از دیدِ ما، ناپدید نیستند. الله</w:t>
      </w:r>
      <w:r w:rsidRPr="006A2D1A">
        <w:rPr>
          <w:spacing w:val="0"/>
        </w:rPr>
        <w:sym w:font="AGA Arabesque" w:char="F055"/>
      </w:r>
      <w:r w:rsidRPr="006A2D1A">
        <w:rPr>
          <w:spacing w:val="0"/>
          <w:rtl/>
        </w:rPr>
        <w:t xml:space="preserve">  بر بالای عرش خود با ماست و بر همه‌ی آفریده‌هایش احاطه دارد.</w:t>
      </w:r>
    </w:p>
    <w:p w:rsidR="005731AC" w:rsidRPr="006A2D1A" w:rsidRDefault="005731AC" w:rsidP="00167AB1">
      <w:pPr>
        <w:pStyle w:val="PlainText"/>
        <w:rPr>
          <w:spacing w:val="0"/>
          <w:rtl/>
        </w:rPr>
      </w:pPr>
      <w:r w:rsidRPr="006A2D1A">
        <w:rPr>
          <w:spacing w:val="0"/>
          <w:rtl/>
        </w:rPr>
        <w:t>مقتضا یا تأثیر این آیه بر رفتار و سلوک انسان چیست؟</w:t>
      </w:r>
    </w:p>
    <w:p w:rsidR="003F2394" w:rsidRPr="006A2D1A" w:rsidRDefault="005731AC" w:rsidP="00167AB1">
      <w:pPr>
        <w:pStyle w:val="PlainText"/>
        <w:rPr>
          <w:spacing w:val="0"/>
          <w:rtl/>
        </w:rPr>
      </w:pPr>
      <w:r w:rsidRPr="006A2D1A">
        <w:rPr>
          <w:spacing w:val="0"/>
          <w:rtl/>
        </w:rPr>
        <w:t xml:space="preserve">وقتی می‌خوانیم که «الله، با شماست؛ هرجا که </w:t>
      </w:r>
      <w:r w:rsidR="007F7609" w:rsidRPr="006A2D1A">
        <w:rPr>
          <w:spacing w:val="0"/>
          <w:rtl/>
        </w:rPr>
        <w:t>باشید» و هنگامی که باور می‌کنیم كه</w:t>
      </w:r>
      <w:r w:rsidRPr="006A2D1A">
        <w:rPr>
          <w:spacing w:val="0"/>
          <w:rtl/>
        </w:rPr>
        <w:t xml:space="preserve"> الل</w:t>
      </w:r>
      <w:r w:rsidR="007F7609" w:rsidRPr="006A2D1A">
        <w:rPr>
          <w:spacing w:val="0"/>
          <w:rtl/>
        </w:rPr>
        <w:t>ه متعال</w:t>
      </w:r>
      <w:r w:rsidRPr="006A2D1A">
        <w:rPr>
          <w:spacing w:val="0"/>
          <w:rtl/>
        </w:rPr>
        <w:t xml:space="preserve"> با ماست، بیش‌تر مواظب خواهیم بود و توجه بیش‌تری به الله</w:t>
      </w:r>
      <w:r w:rsidRPr="006A2D1A">
        <w:rPr>
          <w:spacing w:val="0"/>
        </w:rPr>
        <w:sym w:font="AGA Arabesque" w:char="F055"/>
      </w:r>
      <w:r w:rsidRPr="006A2D1A">
        <w:rPr>
          <w:spacing w:val="0"/>
          <w:rtl/>
        </w:rPr>
        <w:t xml:space="preserve"> </w:t>
      </w:r>
      <w:r w:rsidR="007F7609" w:rsidRPr="006A2D1A">
        <w:rPr>
          <w:spacing w:val="0"/>
          <w:rtl/>
        </w:rPr>
        <w:t>خواهیم داشت؛ چون می‌دانیم که هر</w:t>
      </w:r>
      <w:r w:rsidRPr="006A2D1A">
        <w:rPr>
          <w:spacing w:val="0"/>
          <w:rtl/>
        </w:rPr>
        <w:t>جا که باشیم، از حال و وضع ما آگاه است؛ حتی اگر در خانه‌ی تاریکی باشیم که هیچ‌کس در آن‌جا با ما نباشد، به‌یقین الله متعال، با ماست. البته این، بدین معنا نیست که خداوند متعال، در همان مکانی</w:t>
      </w:r>
      <w:r w:rsidR="007F7609" w:rsidRPr="006A2D1A">
        <w:rPr>
          <w:spacing w:val="0"/>
          <w:rtl/>
        </w:rPr>
        <w:t>‌</w:t>
      </w:r>
      <w:r w:rsidRPr="006A2D1A">
        <w:rPr>
          <w:spacing w:val="0"/>
          <w:rtl/>
        </w:rPr>
        <w:t>ست که ما هستیم؛ خیر. بلکه منظور، این است که الله به ما احاطه دارد و هیچ چیزی از ما بر او پوشیده و مخفی نمی‌باشد. بدین ترتیب بیش‌تر مواظبیم و از خدا می‌ترسیم و گناه نمی‌کنیم و از او فرمان می‌بریم.</w:t>
      </w:r>
    </w:p>
    <w:p w:rsidR="005731AC" w:rsidRPr="006A2D1A" w:rsidRDefault="00C37FA5" w:rsidP="00E9636D">
      <w:pPr>
        <w:pStyle w:val="PlainText"/>
        <w:rPr>
          <w:spacing w:val="0"/>
          <w:rtl/>
        </w:rPr>
      </w:pPr>
      <w:r w:rsidRPr="006A2D1A">
        <w:rPr>
          <w:spacing w:val="0"/>
          <w:rtl/>
        </w:rPr>
        <w:t xml:space="preserve">فرمود: </w:t>
      </w:r>
      <w:r w:rsidR="00E9636D" w:rsidRPr="006A2D1A">
        <w:rPr>
          <w:rFonts w:ascii="KFGQPC Uthman Taha Naskh" w:cs="KFGQPC Uthman Taha Naskh" w:hint="cs"/>
          <w:spacing w:val="0"/>
          <w:rtl/>
          <w:lang w:val="en-MY" w:eastAsia="en-MY"/>
        </w:rPr>
        <w:t>﴿</w:t>
      </w:r>
      <w:r w:rsidR="00E9636D" w:rsidRPr="006A2D1A">
        <w:rPr>
          <w:rStyle w:val="Char2"/>
          <w:rtl/>
        </w:rPr>
        <w:t xml:space="preserve"> </w:t>
      </w:r>
      <w:r w:rsidR="00E9636D" w:rsidRPr="006A2D1A">
        <w:rPr>
          <w:rStyle w:val="Char2"/>
          <w:rFonts w:hint="eastAsia"/>
          <w:rtl/>
        </w:rPr>
        <w:t>إِنَّ</w:t>
      </w:r>
      <w:r w:rsidR="00E9636D" w:rsidRPr="006A2D1A">
        <w:rPr>
          <w:rStyle w:val="Char2"/>
          <w:rtl/>
        </w:rPr>
        <w:t xml:space="preserve"> </w:t>
      </w:r>
      <w:r w:rsidR="00E9636D" w:rsidRPr="006A2D1A">
        <w:rPr>
          <w:rStyle w:val="Char2"/>
          <w:rFonts w:hint="eastAsia"/>
          <w:rtl/>
        </w:rPr>
        <w:t>رَبَّكَ</w:t>
      </w:r>
      <w:r w:rsidR="00E9636D" w:rsidRPr="006A2D1A">
        <w:rPr>
          <w:rStyle w:val="Char2"/>
          <w:rtl/>
        </w:rPr>
        <w:t xml:space="preserve"> </w:t>
      </w:r>
      <w:r w:rsidR="00E9636D" w:rsidRPr="006A2D1A">
        <w:rPr>
          <w:rStyle w:val="Char2"/>
          <w:rFonts w:hint="eastAsia"/>
          <w:rtl/>
        </w:rPr>
        <w:t>لَبِ</w:t>
      </w:r>
      <w:r w:rsidR="00E9636D" w:rsidRPr="006A2D1A">
        <w:rPr>
          <w:rStyle w:val="Char2"/>
          <w:rFonts w:hint="cs"/>
          <w:rtl/>
        </w:rPr>
        <w:t>ٱ</w:t>
      </w:r>
      <w:r w:rsidR="00E9636D" w:rsidRPr="006A2D1A">
        <w:rPr>
          <w:rStyle w:val="Char2"/>
          <w:rFonts w:hint="eastAsia"/>
          <w:rtl/>
        </w:rPr>
        <w:t>ل</w:t>
      </w:r>
      <w:r w:rsidR="00E9636D" w:rsidRPr="006A2D1A">
        <w:rPr>
          <w:rStyle w:val="Char2"/>
          <w:rFonts w:hint="cs"/>
          <w:rtl/>
        </w:rPr>
        <w:t>ۡ</w:t>
      </w:r>
      <w:r w:rsidR="00E9636D" w:rsidRPr="006A2D1A">
        <w:rPr>
          <w:rStyle w:val="Char2"/>
          <w:rFonts w:hint="eastAsia"/>
          <w:rtl/>
        </w:rPr>
        <w:t>مِر</w:t>
      </w:r>
      <w:r w:rsidR="00E9636D" w:rsidRPr="006A2D1A">
        <w:rPr>
          <w:rStyle w:val="Char2"/>
          <w:rFonts w:hint="cs"/>
          <w:rtl/>
        </w:rPr>
        <w:t>ۡ</w:t>
      </w:r>
      <w:r w:rsidR="00E9636D" w:rsidRPr="006A2D1A">
        <w:rPr>
          <w:rStyle w:val="Char2"/>
          <w:rFonts w:hint="eastAsia"/>
          <w:rtl/>
        </w:rPr>
        <w:t>صَادِ</w:t>
      </w:r>
      <w:r w:rsidR="00E9636D" w:rsidRPr="006A2D1A">
        <w:rPr>
          <w:rStyle w:val="Char2"/>
          <w:rtl/>
        </w:rPr>
        <w:t xml:space="preserve"> </w:t>
      </w:r>
      <w:r w:rsidR="00E9636D" w:rsidRPr="006A2D1A">
        <w:rPr>
          <w:rStyle w:val="Char2"/>
          <w:rFonts w:hint="cs"/>
          <w:rtl/>
        </w:rPr>
        <w:t>١٤</w:t>
      </w:r>
      <w:r w:rsidR="00E9636D" w:rsidRPr="006A2D1A">
        <w:rPr>
          <w:rStyle w:val="Char2"/>
          <w:rtl/>
        </w:rPr>
        <w:t xml:space="preserve"> </w:t>
      </w:r>
      <w:r w:rsidR="00E9636D" w:rsidRPr="006A2D1A">
        <w:rPr>
          <w:rFonts w:ascii="KFGQPC Uthman Taha Naskh" w:cs="KFGQPC Uthman Taha Naskh" w:hint="cs"/>
          <w:spacing w:val="0"/>
          <w:rtl/>
          <w:lang w:val="en-MY" w:eastAsia="en-MY"/>
        </w:rPr>
        <w:t>﴾</w:t>
      </w:r>
      <w:r w:rsidRPr="006A2D1A">
        <w:rPr>
          <w:spacing w:val="0"/>
          <w:rtl/>
        </w:rPr>
        <w:t xml:space="preserve">. الله متعال، این آیه را پس از ذکر سرانجام قوم «عاد» آورده است؛ </w:t>
      </w:r>
      <w:r w:rsidR="000232C0" w:rsidRPr="006A2D1A">
        <w:rPr>
          <w:spacing w:val="0"/>
          <w:rtl/>
        </w:rPr>
        <w:t>چنان‌که</w:t>
      </w:r>
      <w:r w:rsidRPr="006A2D1A">
        <w:rPr>
          <w:spacing w:val="0"/>
          <w:rtl/>
        </w:rPr>
        <w:t xml:space="preserve"> می‌فرماید:</w:t>
      </w:r>
    </w:p>
    <w:p w:rsidR="00F92D44" w:rsidRPr="006A2D1A" w:rsidRDefault="00E9636D" w:rsidP="00167AB1">
      <w:pPr>
        <w:pStyle w:val="a1"/>
        <w:rPr>
          <w:rFonts w:ascii="KFGQPC Uthman Taha Naskh" w:cs="KFGQPC Uthman Taha Naskh"/>
          <w:rtl/>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إِرَمَ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ذَاتِ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عِمَادِ</w:t>
      </w:r>
      <w:r w:rsidRPr="006A2D1A">
        <w:rPr>
          <w:rFonts w:ascii="KFGQPC Uthmanic Script HAFS"/>
          <w:rtl/>
          <w:lang w:val="en-MY" w:eastAsia="en-MY" w:bidi="ar-SA"/>
        </w:rPr>
        <w:t xml:space="preserve"> </w:t>
      </w:r>
      <w:r w:rsidRPr="006A2D1A">
        <w:rPr>
          <w:rFonts w:ascii="KFGQPC Uthmanic Script HAFS" w:hint="cs"/>
          <w:rtl/>
          <w:lang w:val="en-MY" w:eastAsia="en-MY" w:bidi="ar-SA"/>
        </w:rPr>
        <w:t>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لَّتِي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يُخ</w:t>
      </w:r>
      <w:r w:rsidRPr="006A2D1A">
        <w:rPr>
          <w:rFonts w:ascii="KFGQPC Uthmanic Script HAFS" w:hint="cs"/>
          <w:rtl/>
          <w:lang w:val="en-MY" w:eastAsia="en-MY" w:bidi="ar-SA"/>
        </w:rPr>
        <w:t>ۡ</w:t>
      </w:r>
      <w:r w:rsidRPr="006A2D1A">
        <w:rPr>
          <w:rFonts w:ascii="KFGQPC Uthmanic Script HAFS" w:hint="eastAsia"/>
          <w:rtl/>
          <w:lang w:val="en-MY" w:eastAsia="en-MY" w:bidi="ar-SA"/>
        </w:rPr>
        <w:t>لَق</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مِث</w:t>
      </w:r>
      <w:r w:rsidRPr="006A2D1A">
        <w:rPr>
          <w:rFonts w:ascii="KFGQPC Uthmanic Script HAFS" w:hint="cs"/>
          <w:rtl/>
          <w:lang w:val="en-MY" w:eastAsia="en-MY" w:bidi="ar-SA"/>
        </w:rPr>
        <w:t>ۡ</w:t>
      </w:r>
      <w:r w:rsidRPr="006A2D1A">
        <w:rPr>
          <w:rFonts w:ascii="KFGQPC Uthmanic Script HAFS" w:hint="eastAsia"/>
          <w:rtl/>
          <w:lang w:val="en-MY" w:eastAsia="en-MY" w:bidi="ar-SA"/>
        </w:rPr>
        <w:t>لُهَا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بِلَ</w:t>
      </w:r>
      <w:r w:rsidRPr="006A2D1A">
        <w:rPr>
          <w:rFonts w:ascii="KFGQPC Uthmanic Script HAFS" w:hint="cs"/>
          <w:rtl/>
          <w:lang w:val="en-MY" w:eastAsia="en-MY" w:bidi="ar-SA"/>
        </w:rPr>
        <w:t>ٰ</w:t>
      </w:r>
      <w:r w:rsidRPr="006A2D1A">
        <w:rPr>
          <w:rFonts w:ascii="KFGQPC Uthmanic Script HAFS" w:hint="eastAsia"/>
          <w:rtl/>
          <w:lang w:val="en-MY" w:eastAsia="en-MY" w:bidi="ar-SA"/>
        </w:rPr>
        <w:t>دِ</w:t>
      </w:r>
      <w:r w:rsidRPr="006A2D1A">
        <w:rPr>
          <w:rFonts w:ascii="KFGQPC Uthmanic Script HAFS"/>
          <w:rtl/>
          <w:lang w:val="en-MY" w:eastAsia="en-MY" w:bidi="ar-SA"/>
        </w:rPr>
        <w:t xml:space="preserve"> </w:t>
      </w:r>
      <w:r w:rsidRPr="006A2D1A">
        <w:rPr>
          <w:rFonts w:ascii="KFGQPC Uthmanic Script HAFS" w:hint="cs"/>
          <w:rtl/>
          <w:lang w:val="en-MY" w:eastAsia="en-MY" w:bidi="ar-SA"/>
        </w:rPr>
        <w:t>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وَثَمُودَ</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جَابُواْ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لصَّخ</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وَادِ</w:t>
      </w:r>
      <w:r w:rsidRPr="006A2D1A">
        <w:rPr>
          <w:rFonts w:ascii="KFGQPC Uthmanic Script HAFS"/>
          <w:rtl/>
          <w:lang w:val="en-MY" w:eastAsia="en-MY" w:bidi="ar-SA"/>
        </w:rPr>
        <w:t xml:space="preserve"> </w:t>
      </w:r>
      <w:r w:rsidRPr="006A2D1A">
        <w:rPr>
          <w:rFonts w:ascii="KFGQPC Uthmanic Script HAFS" w:hint="cs"/>
          <w:rtl/>
          <w:lang w:val="en-MY" w:eastAsia="en-MY" w:bidi="ar-SA"/>
        </w:rPr>
        <w:t>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وَفِر</w:t>
      </w:r>
      <w:r w:rsidRPr="006A2D1A">
        <w:rPr>
          <w:rFonts w:ascii="KFGQPC Uthmanic Script HAFS" w:hint="cs"/>
          <w:rtl/>
          <w:lang w:val="en-MY" w:eastAsia="en-MY" w:bidi="ar-SA"/>
        </w:rPr>
        <w:t>ۡ</w:t>
      </w:r>
      <w:r w:rsidRPr="006A2D1A">
        <w:rPr>
          <w:rFonts w:ascii="KFGQPC Uthmanic Script HAFS" w:hint="eastAsia"/>
          <w:rtl/>
          <w:lang w:val="en-MY" w:eastAsia="en-MY" w:bidi="ar-SA"/>
        </w:rPr>
        <w:t>عَو</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hint="eastAsia"/>
          <w:rtl/>
          <w:lang w:val="en-MY" w:eastAsia="en-MY" w:bidi="ar-SA"/>
        </w:rPr>
        <w:t>تَادِ</w:t>
      </w:r>
      <w:r w:rsidRPr="006A2D1A">
        <w:rPr>
          <w:rFonts w:ascii="KFGQPC Uthmanic Script HAFS"/>
          <w:rtl/>
          <w:lang w:val="en-MY" w:eastAsia="en-MY" w:bidi="ar-SA"/>
        </w:rPr>
        <w:t xml:space="preserve"> </w:t>
      </w:r>
      <w:r w:rsidRPr="006A2D1A">
        <w:rPr>
          <w:rFonts w:ascii="KFGQPC Uthmanic Script HAFS" w:hint="cs"/>
          <w:rtl/>
          <w:lang w:val="en-MY" w:eastAsia="en-MY" w:bidi="ar-SA"/>
        </w:rPr>
        <w:t>١٠</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طَغَو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بِلَ</w:t>
      </w:r>
      <w:r w:rsidRPr="006A2D1A">
        <w:rPr>
          <w:rFonts w:ascii="KFGQPC Uthmanic Script HAFS" w:hint="cs"/>
          <w:rtl/>
          <w:lang w:val="en-MY" w:eastAsia="en-MY" w:bidi="ar-SA"/>
        </w:rPr>
        <w:t>ٰ</w:t>
      </w:r>
      <w:r w:rsidRPr="006A2D1A">
        <w:rPr>
          <w:rFonts w:ascii="KFGQPC Uthmanic Script HAFS" w:hint="eastAsia"/>
          <w:rtl/>
          <w:lang w:val="en-MY" w:eastAsia="en-MY" w:bidi="ar-SA"/>
        </w:rPr>
        <w:t>دِ</w:t>
      </w:r>
      <w:r w:rsidRPr="006A2D1A">
        <w:rPr>
          <w:rFonts w:ascii="KFGQPC Uthmanic Script HAFS"/>
          <w:rtl/>
          <w:lang w:val="en-MY" w:eastAsia="en-MY" w:bidi="ar-SA"/>
        </w:rPr>
        <w:t xml:space="preserve"> </w:t>
      </w:r>
      <w:r w:rsidRPr="006A2D1A">
        <w:rPr>
          <w:rFonts w:ascii="KFGQPC Uthmanic Script HAFS" w:hint="cs"/>
          <w:rtl/>
          <w:lang w:val="en-MY" w:eastAsia="en-MY" w:bidi="ar-SA"/>
        </w:rPr>
        <w:t>١١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فَأَك</w:t>
      </w:r>
      <w:r w:rsidRPr="006A2D1A">
        <w:rPr>
          <w:rFonts w:ascii="KFGQPC Uthmanic Script HAFS" w:hint="cs"/>
          <w:rtl/>
          <w:lang w:val="en-MY" w:eastAsia="en-MY" w:bidi="ar-SA"/>
        </w:rPr>
        <w:t>ۡ</w:t>
      </w:r>
      <w:r w:rsidRPr="006A2D1A">
        <w:rPr>
          <w:rFonts w:ascii="KFGQPC Uthmanic Script HAFS" w:hint="eastAsia"/>
          <w:rtl/>
          <w:lang w:val="en-MY" w:eastAsia="en-MY" w:bidi="ar-SA"/>
        </w:rPr>
        <w:t>ثَرُواْ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فَسَادَ</w:t>
      </w:r>
      <w:r w:rsidRPr="006A2D1A">
        <w:rPr>
          <w:rFonts w:ascii="KFGQPC Uthmanic Script HAFS"/>
          <w:rtl/>
          <w:lang w:val="en-MY" w:eastAsia="en-MY" w:bidi="ar-SA"/>
        </w:rPr>
        <w:t xml:space="preserve"> </w:t>
      </w:r>
      <w:r w:rsidRPr="006A2D1A">
        <w:rPr>
          <w:rFonts w:ascii="KFGQPC Uthmanic Script HAFS" w:hint="cs"/>
          <w:rtl/>
          <w:lang w:val="en-MY" w:eastAsia="en-MY" w:bidi="ar-SA"/>
        </w:rPr>
        <w:t>١٢</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فَصَبَّ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سَو</w:t>
      </w:r>
      <w:r w:rsidRPr="006A2D1A">
        <w:rPr>
          <w:rFonts w:ascii="KFGQPC Uthmanic Script HAFS" w:hint="cs"/>
          <w:rtl/>
          <w:lang w:val="en-MY" w:eastAsia="en-MY" w:bidi="ar-SA"/>
        </w:rPr>
        <w:t>ۡ</w:t>
      </w:r>
      <w:r w:rsidRPr="006A2D1A">
        <w:rPr>
          <w:rFonts w:ascii="KFGQPC Uthmanic Script HAFS" w:hint="eastAsia"/>
          <w:rtl/>
          <w:lang w:val="en-MY" w:eastAsia="en-MY" w:bidi="ar-SA"/>
        </w:rPr>
        <w:t>طَ</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عَذَابٍ</w:t>
      </w:r>
      <w:r w:rsidRPr="006A2D1A">
        <w:rPr>
          <w:rFonts w:ascii="KFGQPC Uthmanic Script HAFS"/>
          <w:rtl/>
          <w:lang w:val="en-MY" w:eastAsia="en-MY" w:bidi="ar-SA"/>
        </w:rPr>
        <w:t xml:space="preserve"> </w:t>
      </w:r>
      <w:r w:rsidRPr="006A2D1A">
        <w:rPr>
          <w:rFonts w:ascii="KFGQPC Uthmanic Script HAFS" w:hint="cs"/>
          <w:rtl/>
          <w:lang w:val="en-MY" w:eastAsia="en-MY" w:bidi="ar-SA"/>
        </w:rPr>
        <w:t>١٣</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مِر</w:t>
      </w:r>
      <w:r w:rsidRPr="006A2D1A">
        <w:rPr>
          <w:rFonts w:ascii="KFGQPC Uthmanic Script HAFS" w:hint="cs"/>
          <w:rtl/>
          <w:lang w:val="en-MY" w:eastAsia="en-MY" w:bidi="ar-SA"/>
        </w:rPr>
        <w:t>ۡ</w:t>
      </w:r>
      <w:r w:rsidRPr="006A2D1A">
        <w:rPr>
          <w:rFonts w:ascii="KFGQPC Uthmanic Script HAFS" w:hint="eastAsia"/>
          <w:rtl/>
          <w:lang w:val="en-MY" w:eastAsia="en-MY" w:bidi="ar-SA"/>
        </w:rPr>
        <w:t>صَادِ</w:t>
      </w:r>
      <w:r w:rsidRPr="006A2D1A">
        <w:rPr>
          <w:rFonts w:ascii="KFGQPC Uthmanic Script HAFS"/>
          <w:rtl/>
          <w:lang w:val="en-MY" w:eastAsia="en-MY" w:bidi="ar-SA"/>
        </w:rPr>
        <w:t xml:space="preserve"> </w:t>
      </w:r>
      <w:r w:rsidRPr="006A2D1A">
        <w:rPr>
          <w:rFonts w:ascii="KFGQPC Uthmanic Script HAFS" w:hint="cs"/>
          <w:rtl/>
          <w:lang w:val="en-MY" w:eastAsia="en-MY" w:bidi="ar-SA"/>
        </w:rPr>
        <w:t>١٤</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AB18E6" w:rsidRPr="006A2D1A" w:rsidRDefault="00F92D44" w:rsidP="00167AB1">
      <w:pPr>
        <w:pStyle w:val="a1"/>
        <w:rPr>
          <w:rtl/>
        </w:rPr>
      </w:pPr>
      <w:r w:rsidRPr="006A2D1A">
        <w:rPr>
          <w:rFonts w:ascii="KFGQPC Uthman Taha Naskh" w:cs="KFGQPC Uthman Taha Naskh" w:hint="cs"/>
          <w:rtl/>
          <w:lang w:val="en-MY" w:eastAsia="en-MY" w:bidi="ar-SA"/>
        </w:rPr>
        <w:tab/>
      </w:r>
      <w:r w:rsidR="00E9636D" w:rsidRPr="006A2D1A">
        <w:rPr>
          <w:rFonts w:ascii="KFGQPC Uthman Taha Naskh" w:cs="KFGQPC Uthman Taha Naskh"/>
          <w:rtl/>
          <w:lang w:val="en-MY" w:eastAsia="en-MY" w:bidi="ar-SA"/>
        </w:rPr>
        <w:t>[</w:t>
      </w:r>
      <w:r w:rsidR="00E9636D" w:rsidRPr="006A2D1A">
        <w:rPr>
          <w:rFonts w:ascii="KFGQPC Uthman Taha Naskh" w:cs="KFGQPC Uthman Taha Naskh" w:hint="eastAsia"/>
          <w:rtl/>
          <w:lang w:val="en-MY" w:eastAsia="en-MY" w:bidi="ar-SA"/>
        </w:rPr>
        <w:t>الفجر</w:t>
      </w:r>
      <w:r w:rsidR="00E9636D" w:rsidRPr="006A2D1A">
        <w:rPr>
          <w:rFonts w:ascii="KFGQPC Uthman Taha Naskh" w:cs="KFGQPC Uthman Taha Naskh"/>
          <w:rtl/>
          <w:lang w:val="en-MY" w:eastAsia="en-MY" w:bidi="ar-SA"/>
        </w:rPr>
        <w:t xml:space="preserve">: </w:t>
      </w:r>
      <w:r w:rsidR="00E9636D" w:rsidRPr="006A2D1A">
        <w:rPr>
          <w:rFonts w:ascii="KFGQPC Uthman Taha Naskh" w:cs="KFGQPC Uthman Taha Naskh" w:hint="cs"/>
          <w:rtl/>
          <w:lang w:val="en-MY" w:eastAsia="en-MY" w:bidi="ar-SA"/>
        </w:rPr>
        <w:t>٧</w:t>
      </w:r>
      <w:r w:rsidR="00E9636D" w:rsidRPr="006A2D1A">
        <w:rPr>
          <w:rFonts w:ascii="KFGQPC Uthman Taha Naskh" w:cs="KFGQPC Uthman Taha Naskh" w:hint="eastAsia"/>
          <w:rtl/>
          <w:lang w:val="en-MY" w:eastAsia="en-MY" w:bidi="ar-SA"/>
        </w:rPr>
        <w:t>،</w:t>
      </w:r>
      <w:r w:rsidR="00E9636D" w:rsidRPr="006A2D1A">
        <w:rPr>
          <w:rFonts w:ascii="KFGQPC Uthman Taha Naskh" w:cs="KFGQPC Uthman Taha Naskh"/>
          <w:rtl/>
          <w:lang w:val="en-MY" w:eastAsia="en-MY" w:bidi="ar-SA"/>
        </w:rPr>
        <w:t xml:space="preserve">  </w:t>
      </w:r>
      <w:r w:rsidR="00E9636D" w:rsidRPr="006A2D1A">
        <w:rPr>
          <w:rFonts w:ascii="KFGQPC Uthman Taha Naskh" w:cs="KFGQPC Uthman Taha Naskh" w:hint="cs"/>
          <w:rtl/>
          <w:lang w:val="en-MY" w:eastAsia="en-MY" w:bidi="ar-SA"/>
        </w:rPr>
        <w:t>١٤</w:t>
      </w:r>
      <w:r w:rsidR="00E9636D" w:rsidRPr="006A2D1A">
        <w:rPr>
          <w:rFonts w:ascii="KFGQPC Uthman Taha Naskh" w:cs="KFGQPC Uthman Taha Naskh"/>
          <w:rtl/>
          <w:lang w:val="en-MY" w:eastAsia="en-MY" w:bidi="ar-SA"/>
        </w:rPr>
        <w:t xml:space="preserve">]  </w:t>
      </w:r>
      <w:r w:rsidR="00662087" w:rsidRPr="006A2D1A">
        <w:rPr>
          <w:rtl/>
          <w:lang w:bidi="ar-SA"/>
        </w:rPr>
        <w:tab/>
      </w:r>
      <w:r w:rsidR="00C37FA5" w:rsidRPr="006A2D1A">
        <w:rPr>
          <w:rtl/>
          <w:lang w:bidi="ar-SA"/>
        </w:rPr>
        <w:t xml:space="preserve"> </w:t>
      </w:r>
      <w:r w:rsidR="00AB18E6" w:rsidRPr="006A2D1A">
        <w:rPr>
          <w:rFonts w:hint="cs"/>
          <w:rtl/>
        </w:rPr>
        <w:t xml:space="preserve">              </w:t>
      </w:r>
    </w:p>
    <w:p w:rsidR="00C37FA5" w:rsidRPr="006A2D1A" w:rsidRDefault="00C37FA5" w:rsidP="00E9636D">
      <w:pPr>
        <w:pStyle w:val="a2"/>
        <w:ind w:left="0"/>
        <w:rPr>
          <w:spacing w:val="0"/>
          <w:rtl/>
          <w:lang w:bidi="ar-SA"/>
        </w:rPr>
      </w:pPr>
      <w:r w:rsidRPr="006A2D1A">
        <w:rPr>
          <w:spacing w:val="0"/>
          <w:rtl/>
          <w:lang w:bidi="ar-SA"/>
        </w:rPr>
        <w:t xml:space="preserve">همان قوم «ارم» (عاد نخستین که) </w:t>
      </w:r>
      <w:r w:rsidR="007F7609" w:rsidRPr="006A2D1A">
        <w:rPr>
          <w:spacing w:val="0"/>
          <w:rtl/>
          <w:lang w:bidi="ar-SA"/>
        </w:rPr>
        <w:t>بلندقامت (و دارای خانه‌های بزرگ</w:t>
      </w:r>
      <w:r w:rsidRPr="006A2D1A">
        <w:rPr>
          <w:spacing w:val="0"/>
          <w:rtl/>
          <w:lang w:bidi="ar-SA"/>
        </w:rPr>
        <w:t xml:space="preserve"> با ستون‌های عظیم) بودند. همان قبیله‌ای که همانندش در هیچ یک از شهرها آفریده نشده بود. و نیز با قوم ثمود که صخره‌ها را در «وادی القری» تراشیده بودند، چه کرد؟و هم‌چنین با فرعون که دارای سپاه و میخ‌های شکنجه بود. همان کسانی که در شهرها سرکشی کردند. و فساد فراوانی در آن‌ها ایجاد نمودند. پس پروردگارت، تازیانه‌ی عذاب را بر سرشان فرود آورد. بی‌گمان پروردگارت در کمین‌گاه است.</w:t>
      </w:r>
    </w:p>
    <w:p w:rsidR="00C37FA5" w:rsidRPr="006A2D1A" w:rsidRDefault="00DE54AB" w:rsidP="00167AB1">
      <w:pPr>
        <w:pStyle w:val="PlainText"/>
        <w:rPr>
          <w:spacing w:val="0"/>
          <w:rtl/>
        </w:rPr>
      </w:pPr>
      <w:r w:rsidRPr="006A2D1A">
        <w:rPr>
          <w:spacing w:val="0"/>
          <w:rtl/>
        </w:rPr>
        <w:t>الله</w:t>
      </w:r>
      <w:r w:rsidRPr="006A2D1A">
        <w:rPr>
          <w:spacing w:val="0"/>
        </w:rPr>
        <w:sym w:font="AGA Arabesque" w:char="F055"/>
      </w:r>
      <w:r w:rsidRPr="006A2D1A">
        <w:rPr>
          <w:spacing w:val="0"/>
          <w:rtl/>
        </w:rPr>
        <w:t xml:space="preserve"> بیان فرمود که همواره در کمین سرکشان است و کمر هر سرکشی را می‌شکند و او را به نابودی می‌کشاند و هیچ اثری از او باقی نمی‌گذارد. قوم عاد، دارای خانه‌های بزرگی بودند که ستون‌ه</w:t>
      </w:r>
      <w:r w:rsidR="007F7609" w:rsidRPr="006A2D1A">
        <w:rPr>
          <w:spacing w:val="0"/>
          <w:rtl/>
        </w:rPr>
        <w:t>ای قوی و بزرگی داشت؛ الله متعال</w:t>
      </w:r>
      <w:r w:rsidRPr="006A2D1A">
        <w:rPr>
          <w:spacing w:val="0"/>
          <w:rtl/>
        </w:rPr>
        <w:t xml:space="preserve"> به آنان قدرت و نیرو بخشید، ولی آن‌ها در زمین سرکشی کردند و گفتند: </w:t>
      </w:r>
      <w:r w:rsidR="00721B99" w:rsidRPr="006A2D1A">
        <w:rPr>
          <w:spacing w:val="0"/>
          <w:rtl/>
        </w:rPr>
        <w:t>«چه کسی از ما نیرومندتر است؟» الله</w:t>
      </w:r>
      <w:r w:rsidR="00721B99" w:rsidRPr="006A2D1A">
        <w:rPr>
          <w:spacing w:val="0"/>
        </w:rPr>
        <w:sym w:font="AGA Arabesque" w:char="F055"/>
      </w:r>
      <w:r w:rsidR="00721B99" w:rsidRPr="006A2D1A">
        <w:rPr>
          <w:spacing w:val="0"/>
          <w:rtl/>
        </w:rPr>
        <w:t xml:space="preserve"> می‌فرماید:</w:t>
      </w:r>
    </w:p>
    <w:p w:rsidR="00721B99" w:rsidRPr="006A2D1A" w:rsidRDefault="00E9636D" w:rsidP="00E9636D">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يَرَو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خَلَقَهُم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أَشَدُّ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قُوَّة</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فصلت</w:t>
      </w:r>
      <w:r w:rsidRPr="006A2D1A">
        <w:rPr>
          <w:rStyle w:val="Char7"/>
          <w:rtl/>
        </w:rPr>
        <w:t xml:space="preserve">: </w:t>
      </w:r>
      <w:r w:rsidRPr="006A2D1A">
        <w:rPr>
          <w:rStyle w:val="Char7"/>
          <w:rFonts w:hint="cs"/>
          <w:rtl/>
        </w:rPr>
        <w:t>١٥</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r w:rsidR="00895EEC" w:rsidRPr="006A2D1A">
        <w:rPr>
          <w:rtl/>
          <w:lang w:bidi="ar-SA"/>
        </w:rPr>
        <w:t xml:space="preserve"> </w:t>
      </w:r>
    </w:p>
    <w:p w:rsidR="00721B99" w:rsidRPr="006A2D1A" w:rsidRDefault="00721B99" w:rsidP="00167AB1">
      <w:pPr>
        <w:pStyle w:val="a2"/>
        <w:rPr>
          <w:spacing w:val="0"/>
          <w:rtl/>
          <w:lang w:bidi="ar-SA"/>
        </w:rPr>
      </w:pPr>
      <w:r w:rsidRPr="006A2D1A">
        <w:rPr>
          <w:spacing w:val="0"/>
          <w:rtl/>
          <w:lang w:bidi="ar-SA"/>
        </w:rPr>
        <w:t>آیا توجه نکردند و نیندیشیدند که الله، ذاتی که آن</w:t>
      </w:r>
      <w:r w:rsidR="007F7609" w:rsidRPr="006A2D1A">
        <w:rPr>
          <w:spacing w:val="0"/>
          <w:rtl/>
          <w:lang w:bidi="ar-SA"/>
        </w:rPr>
        <w:t>‌</w:t>
      </w:r>
      <w:r w:rsidRPr="006A2D1A">
        <w:rPr>
          <w:spacing w:val="0"/>
          <w:rtl/>
          <w:lang w:bidi="ar-SA"/>
        </w:rPr>
        <w:t>ها ر</w:t>
      </w:r>
      <w:r w:rsidR="007F7609" w:rsidRPr="006A2D1A">
        <w:rPr>
          <w:spacing w:val="0"/>
          <w:rtl/>
          <w:lang w:bidi="ar-SA"/>
        </w:rPr>
        <w:t>ا آفریده، از آنان نیرومندتر است؟</w:t>
      </w:r>
    </w:p>
    <w:p w:rsidR="000A7C61" w:rsidRPr="006A2D1A" w:rsidRDefault="000A7C61" w:rsidP="00E9636D">
      <w:pPr>
        <w:pStyle w:val="PlainText"/>
        <w:rPr>
          <w:spacing w:val="0"/>
          <w:rtl/>
        </w:rPr>
      </w:pPr>
      <w:r w:rsidRPr="006A2D1A">
        <w:rPr>
          <w:spacing w:val="0"/>
          <w:rtl/>
        </w:rPr>
        <w:t xml:space="preserve">الله متعال، با این دلیل عقلی که آن‌ها را آفریده است، برایشان بیان فرمود که از آنان قوی‌تر و نیرومندتر است. از این‌رو فرمود: </w:t>
      </w:r>
      <w:r w:rsidR="00E9636D" w:rsidRPr="006A2D1A">
        <w:rPr>
          <w:rFonts w:ascii="KFGQPC Uthman Taha Naskh" w:cs="KFGQPC Uthman Taha Naskh" w:hint="cs"/>
          <w:spacing w:val="0"/>
          <w:rtl/>
          <w:lang w:val="en-MY" w:eastAsia="en-MY"/>
        </w:rPr>
        <w:t>﴿</w:t>
      </w:r>
      <w:r w:rsidR="00E9636D" w:rsidRPr="006A2D1A">
        <w:rPr>
          <w:rStyle w:val="Char2"/>
          <w:rFonts w:hint="eastAsia"/>
          <w:spacing w:val="0"/>
          <w:rtl/>
        </w:rPr>
        <w:t>وَكَانُواْ</w:t>
      </w:r>
      <w:r w:rsidR="00E9636D" w:rsidRPr="006A2D1A">
        <w:rPr>
          <w:rStyle w:val="Char2"/>
          <w:spacing w:val="0"/>
          <w:rtl/>
        </w:rPr>
        <w:t xml:space="preserve"> </w:t>
      </w:r>
      <w:r w:rsidR="00E9636D" w:rsidRPr="006A2D1A">
        <w:rPr>
          <w:rStyle w:val="Char2"/>
          <w:rFonts w:hint="eastAsia"/>
          <w:spacing w:val="0"/>
          <w:rtl/>
        </w:rPr>
        <w:t>بِ‍</w:t>
      </w:r>
      <w:r w:rsidR="00E9636D" w:rsidRPr="006A2D1A">
        <w:rPr>
          <w:rStyle w:val="Char2"/>
          <w:rFonts w:hint="cs"/>
          <w:spacing w:val="0"/>
          <w:rtl/>
        </w:rPr>
        <w:t>ٔ</w:t>
      </w:r>
      <w:r w:rsidR="00E9636D" w:rsidRPr="006A2D1A">
        <w:rPr>
          <w:rStyle w:val="Char2"/>
          <w:rFonts w:hint="eastAsia"/>
          <w:spacing w:val="0"/>
          <w:rtl/>
        </w:rPr>
        <w:t>َايَ</w:t>
      </w:r>
      <w:r w:rsidR="00E9636D" w:rsidRPr="006A2D1A">
        <w:rPr>
          <w:rStyle w:val="Char2"/>
          <w:rFonts w:hint="cs"/>
          <w:spacing w:val="0"/>
          <w:rtl/>
        </w:rPr>
        <w:t>ٰ</w:t>
      </w:r>
      <w:r w:rsidR="00E9636D" w:rsidRPr="006A2D1A">
        <w:rPr>
          <w:rStyle w:val="Char2"/>
          <w:rFonts w:hint="eastAsia"/>
          <w:spacing w:val="0"/>
          <w:rtl/>
        </w:rPr>
        <w:t>تِنَا</w:t>
      </w:r>
      <w:r w:rsidR="00E9636D" w:rsidRPr="006A2D1A">
        <w:rPr>
          <w:rStyle w:val="Char2"/>
          <w:spacing w:val="0"/>
          <w:rtl/>
        </w:rPr>
        <w:t xml:space="preserve"> </w:t>
      </w:r>
      <w:r w:rsidR="00E9636D" w:rsidRPr="006A2D1A">
        <w:rPr>
          <w:rStyle w:val="Char2"/>
          <w:rFonts w:hint="eastAsia"/>
          <w:spacing w:val="0"/>
          <w:rtl/>
        </w:rPr>
        <w:t>يَج</w:t>
      </w:r>
      <w:r w:rsidR="00E9636D" w:rsidRPr="006A2D1A">
        <w:rPr>
          <w:rStyle w:val="Char2"/>
          <w:rFonts w:hint="cs"/>
          <w:spacing w:val="0"/>
          <w:rtl/>
        </w:rPr>
        <w:t>ۡ</w:t>
      </w:r>
      <w:r w:rsidR="00E9636D" w:rsidRPr="006A2D1A">
        <w:rPr>
          <w:rStyle w:val="Char2"/>
          <w:rFonts w:hint="eastAsia"/>
          <w:spacing w:val="0"/>
          <w:rtl/>
        </w:rPr>
        <w:t>حَدُونَ</w:t>
      </w:r>
      <w:r w:rsidR="00E9636D" w:rsidRPr="006A2D1A">
        <w:rPr>
          <w:rFonts w:ascii="KFGQPC Uthman Taha Naskh" w:cs="KFGQPC Uthman Taha Naskh" w:hint="cs"/>
          <w:spacing w:val="0"/>
          <w:rtl/>
          <w:lang w:val="en-MY" w:eastAsia="en-MY"/>
        </w:rPr>
        <w:t>﴾</w:t>
      </w:r>
      <w:r w:rsidR="00E9636D" w:rsidRPr="006A2D1A">
        <w:rPr>
          <w:rFonts w:ascii="KFGQPC Uthman Taha Naskh" w:cs="KFGQPC Uthman Taha Naskh"/>
          <w:spacing w:val="0"/>
          <w:rtl/>
          <w:lang w:val="en-MY" w:eastAsia="en-MY"/>
        </w:rPr>
        <w:t xml:space="preserve"> </w:t>
      </w:r>
      <w:r w:rsidR="00F475F7" w:rsidRPr="006A2D1A">
        <w:rPr>
          <w:spacing w:val="0"/>
          <w:rtl/>
        </w:rPr>
        <w:t>یعنی: «آنان</w:t>
      </w:r>
      <w:r w:rsidRPr="006A2D1A">
        <w:rPr>
          <w:spacing w:val="0"/>
          <w:rtl/>
        </w:rPr>
        <w:t xml:space="preserve"> همواره آیات ما را انکار می‌کردند». نفرمود که آیا توجه نکردند که الله از آنان نیرومندتر است؛ بلکه </w:t>
      </w:r>
      <w:r w:rsidR="00064438" w:rsidRPr="006A2D1A">
        <w:rPr>
          <w:spacing w:val="0"/>
          <w:rtl/>
        </w:rPr>
        <w:t>این ر</w:t>
      </w:r>
      <w:r w:rsidR="00F475F7" w:rsidRPr="006A2D1A">
        <w:rPr>
          <w:spacing w:val="0"/>
          <w:rtl/>
        </w:rPr>
        <w:t>ا با دلیل عقلی برایشان ثابت کرد؛</w:t>
      </w:r>
      <w:r w:rsidR="00064438" w:rsidRPr="006A2D1A">
        <w:rPr>
          <w:spacing w:val="0"/>
          <w:rtl/>
        </w:rPr>
        <w:t xml:space="preserve"> زیرا هر عقلی، چنین قضاوت می‌کند که خالق (آفریننده) از مخلوق یا آفریده‌اش قوی‌تر است. لذا ذاتی که آن‌ها را آفریده، از آنان نیرومندتر می‌باشد. اما آن‌ها همواره آیات ال</w:t>
      </w:r>
      <w:r w:rsidR="00CD7F5D" w:rsidRPr="006A2D1A">
        <w:rPr>
          <w:rFonts w:hint="cs"/>
          <w:spacing w:val="0"/>
          <w:rtl/>
        </w:rPr>
        <w:t>ه</w:t>
      </w:r>
      <w:r w:rsidR="00064438" w:rsidRPr="006A2D1A">
        <w:rPr>
          <w:spacing w:val="0"/>
          <w:rtl/>
        </w:rPr>
        <w:t>ی را انکار می‌کردند تا این‌که خداوند</w:t>
      </w:r>
      <w:r w:rsidR="00064438" w:rsidRPr="006A2D1A">
        <w:rPr>
          <w:spacing w:val="0"/>
        </w:rPr>
        <w:sym w:font="AGA Arabesque" w:char="F055"/>
      </w:r>
      <w:r w:rsidR="00064438" w:rsidRPr="006A2D1A">
        <w:rPr>
          <w:spacing w:val="0"/>
          <w:rtl/>
        </w:rPr>
        <w:t xml:space="preserve"> ایشان را گرفتار خش</w:t>
      </w:r>
      <w:r w:rsidR="00CD7F5D" w:rsidRPr="006A2D1A">
        <w:rPr>
          <w:rFonts w:hint="cs"/>
          <w:spacing w:val="0"/>
          <w:rtl/>
        </w:rPr>
        <w:t>کس</w:t>
      </w:r>
      <w:r w:rsidR="00064438" w:rsidRPr="006A2D1A">
        <w:rPr>
          <w:spacing w:val="0"/>
          <w:rtl/>
        </w:rPr>
        <w:t>الی نمود؛ به‌گونه‌ای</w:t>
      </w:r>
      <w:r w:rsidR="007969DF" w:rsidRPr="006A2D1A">
        <w:rPr>
          <w:spacing w:val="0"/>
          <w:rtl/>
        </w:rPr>
        <w:t xml:space="preserve"> كه</w:t>
      </w:r>
      <w:r w:rsidR="00064438" w:rsidRPr="006A2D1A">
        <w:rPr>
          <w:spacing w:val="0"/>
          <w:rtl/>
        </w:rPr>
        <w:t xml:space="preserve"> به آسمان چشم می‌دوختند و منتظر باران بودند. سرانجام، خدای متعال، صبحِ یکی از روزها بادِ بی‌خیری به سویشان فرستاد که گرد و غبار زیادی به‌پا کرده بود و مانند ابرِ پرباری به‌نظر می‌رسید.</w:t>
      </w:r>
    </w:p>
    <w:p w:rsidR="00064438" w:rsidRPr="006A2D1A" w:rsidRDefault="00E9636D" w:rsidP="00F92D44">
      <w:pPr>
        <w:pStyle w:val="a1"/>
        <w:rPr>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فَلَمَّا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رَأَو</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عَارِض</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مُّس</w:t>
      </w:r>
      <w:r w:rsidRPr="006A2D1A">
        <w:rPr>
          <w:rFonts w:ascii="KFGQPC Uthmanic Script HAFS" w:hint="cs"/>
          <w:rtl/>
          <w:lang w:val="en-MY" w:eastAsia="en-MY" w:bidi="ar-SA"/>
        </w:rPr>
        <w:t>ۡ</w:t>
      </w:r>
      <w:r w:rsidRPr="006A2D1A">
        <w:rPr>
          <w:rFonts w:ascii="KFGQPC Uthmanic Script HAFS" w:hint="eastAsia"/>
          <w:rtl/>
          <w:lang w:val="en-MY" w:eastAsia="en-MY" w:bidi="ar-SA"/>
        </w:rPr>
        <w:t>تَق</w:t>
      </w:r>
      <w:r w:rsidRPr="006A2D1A">
        <w:rPr>
          <w:rFonts w:ascii="KFGQPC Uthmanic Script HAFS" w:hint="cs"/>
          <w:rtl/>
          <w:lang w:val="en-MY" w:eastAsia="en-MY" w:bidi="ar-SA"/>
        </w:rPr>
        <w:t>ۡ</w:t>
      </w:r>
      <w:r w:rsidRPr="006A2D1A">
        <w:rPr>
          <w:rFonts w:ascii="KFGQPC Uthmanic Script HAFS" w:hint="eastAsia"/>
          <w:rtl/>
          <w:lang w:val="en-MY" w:eastAsia="en-MY" w:bidi="ar-SA"/>
        </w:rPr>
        <w:t>بِلَ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hint="eastAsia"/>
          <w:rtl/>
          <w:lang w:val="en-MY" w:eastAsia="en-MY" w:bidi="ar-SA"/>
        </w:rPr>
        <w:t>دِيَتِهِم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hint="eastAsia"/>
          <w:rtl/>
          <w:lang w:val="en-MY" w:eastAsia="en-MY" w:bidi="ar-SA"/>
        </w:rPr>
        <w:t>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عَارِض</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مُّم</w:t>
      </w:r>
      <w:r w:rsidRPr="006A2D1A">
        <w:rPr>
          <w:rFonts w:ascii="KFGQPC Uthmanic Script HAFS" w:hint="cs"/>
          <w:rtl/>
          <w:lang w:val="en-MY" w:eastAsia="en-MY" w:bidi="ar-SA"/>
        </w:rPr>
        <w:t>ۡ</w:t>
      </w:r>
      <w:r w:rsidRPr="006A2D1A">
        <w:rPr>
          <w:rFonts w:ascii="KFGQPC Uthmanic Script HAFS" w:hint="eastAsia"/>
          <w:rtl/>
          <w:lang w:val="en-MY" w:eastAsia="en-MY" w:bidi="ar-SA"/>
        </w:rPr>
        <w:t>طِرُنَا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Fonts w:hint="cs"/>
          <w:rtl/>
        </w:rPr>
        <w:tab/>
      </w:r>
      <w:r w:rsidRPr="006A2D1A">
        <w:rPr>
          <w:rStyle w:val="Char7"/>
          <w:rtl/>
        </w:rPr>
        <w:t>[</w:t>
      </w:r>
      <w:r w:rsidRPr="006A2D1A">
        <w:rPr>
          <w:rStyle w:val="Char7"/>
          <w:rFonts w:hint="eastAsia"/>
          <w:rtl/>
        </w:rPr>
        <w:t>الاحقاف</w:t>
      </w:r>
      <w:r w:rsidRPr="006A2D1A">
        <w:rPr>
          <w:rStyle w:val="Char7"/>
          <w:rtl/>
        </w:rPr>
        <w:t xml:space="preserve">: </w:t>
      </w:r>
      <w:r w:rsidRPr="006A2D1A">
        <w:rPr>
          <w:rStyle w:val="Char7"/>
          <w:rFonts w:hint="cs"/>
          <w:rtl/>
        </w:rPr>
        <w:t>٢٤</w:t>
      </w:r>
      <w:r w:rsidRPr="006A2D1A">
        <w:rPr>
          <w:rStyle w:val="Char7"/>
          <w:rtl/>
        </w:rPr>
        <w:t xml:space="preserve">]  </w:t>
      </w:r>
      <w:r w:rsidR="00662087" w:rsidRPr="006A2D1A">
        <w:rPr>
          <w:rStyle w:val="Char7"/>
          <w:rtl/>
        </w:rPr>
        <w:tab/>
      </w:r>
      <w:r w:rsidR="00064438" w:rsidRPr="006A2D1A">
        <w:rPr>
          <w:rStyle w:val="Char7"/>
          <w:rtl/>
        </w:rPr>
        <w:t xml:space="preserve"> </w:t>
      </w:r>
      <w:r w:rsidR="007969DF" w:rsidRPr="006A2D1A">
        <w:rPr>
          <w:rStyle w:val="Char7"/>
          <w:rtl/>
        </w:rPr>
        <w:t xml:space="preserve"> </w:t>
      </w:r>
    </w:p>
    <w:p w:rsidR="00064438" w:rsidRPr="006A2D1A" w:rsidRDefault="00064438" w:rsidP="00167AB1">
      <w:pPr>
        <w:pStyle w:val="a2"/>
        <w:rPr>
          <w:spacing w:val="0"/>
          <w:rtl/>
          <w:lang w:bidi="ar-SA"/>
        </w:rPr>
      </w:pPr>
      <w:r w:rsidRPr="006A2D1A">
        <w:rPr>
          <w:spacing w:val="0"/>
          <w:rtl/>
          <w:lang w:bidi="ar-SA"/>
        </w:rPr>
        <w:t>پس هنگامی که عذاب را به صورت ابر گسترده‌ای مشاهده کردند که رو به دشت‌ها و آبگیرهایشان نهاده بود، گفتند: «این، ابری</w:t>
      </w:r>
      <w:r w:rsidR="007969DF" w:rsidRPr="006A2D1A">
        <w:rPr>
          <w:spacing w:val="0"/>
          <w:rtl/>
          <w:lang w:bidi="ar-SA"/>
        </w:rPr>
        <w:t>‌</w:t>
      </w:r>
      <w:r w:rsidRPr="006A2D1A">
        <w:rPr>
          <w:spacing w:val="0"/>
          <w:rtl/>
          <w:lang w:bidi="ar-SA"/>
        </w:rPr>
        <w:t>ست که بر ما خواهد بارید».</w:t>
      </w:r>
    </w:p>
    <w:p w:rsidR="00064438" w:rsidRPr="006A2D1A" w:rsidRDefault="0009571C" w:rsidP="00167AB1">
      <w:pPr>
        <w:pStyle w:val="PlainText"/>
        <w:rPr>
          <w:spacing w:val="0"/>
          <w:rtl/>
        </w:rPr>
      </w:pPr>
      <w:r w:rsidRPr="006A2D1A">
        <w:rPr>
          <w:spacing w:val="0"/>
          <w:rtl/>
        </w:rPr>
        <w:t>خداوند</w:t>
      </w:r>
      <w:r w:rsidRPr="006A2D1A">
        <w:rPr>
          <w:spacing w:val="0"/>
        </w:rPr>
        <w:sym w:font="AGA Arabesque" w:char="F055"/>
      </w:r>
      <w:r w:rsidRPr="006A2D1A">
        <w:rPr>
          <w:spacing w:val="0"/>
          <w:rtl/>
        </w:rPr>
        <w:t xml:space="preserve"> می‌توانست با فرستادن باد، عذابشان کند؛ اما به‌حکمتش، بادِ عذاب، به‌گونه‌ای به سراغشان آمد که گمان کردند ابر باران‌زایی</w:t>
      </w:r>
      <w:r w:rsidR="007969DF" w:rsidRPr="006A2D1A">
        <w:rPr>
          <w:spacing w:val="0"/>
          <w:rtl/>
        </w:rPr>
        <w:t>‌</w:t>
      </w:r>
      <w:r w:rsidRPr="006A2D1A">
        <w:rPr>
          <w:spacing w:val="0"/>
          <w:rtl/>
        </w:rPr>
        <w:t>ست تا بدین‌سان عذاب، بر آن‌ها شدیدتر و ناگوارتر باشد. چون عذابی که انسان، ابتدا آن را رحمت یا مایه‌ی دفع ضرر می‌دان</w:t>
      </w:r>
      <w:r w:rsidR="007969DF" w:rsidRPr="006A2D1A">
        <w:rPr>
          <w:spacing w:val="0"/>
          <w:rtl/>
        </w:rPr>
        <w:t>د، به مراتب سخت‌تر و شدیدتر است؛</w:t>
      </w:r>
      <w:r w:rsidRPr="006A2D1A">
        <w:rPr>
          <w:spacing w:val="0"/>
          <w:rtl/>
        </w:rPr>
        <w:t xml:space="preserve"> مثل این‌که پول هنگفتی به کسی بدهید و بلافاصله از او پس بگیرید.</w:t>
      </w:r>
    </w:p>
    <w:p w:rsidR="00F92D44" w:rsidRPr="006A2D1A" w:rsidRDefault="00E9636D" w:rsidP="00E9636D">
      <w:pPr>
        <w:pStyle w:val="a2"/>
        <w:rPr>
          <w:rFonts w:ascii="KFGQPC Uthman Taha Naskh" w:cs="KFGQPC Uthman Taha Naskh"/>
          <w:spacing w:val="0"/>
          <w:rtl/>
          <w:lang w:val="en-MY" w:eastAsia="en-MY" w:bidi="ar-SA"/>
        </w:rPr>
      </w:pPr>
      <w:r w:rsidRPr="006A2D1A">
        <w:rPr>
          <w:rFonts w:ascii="KFGQPC Uthman Taha Naskh" w:cs="KFGQPC Uthman Taha Naskh" w:hint="cs"/>
          <w:spacing w:val="0"/>
          <w:rtl/>
          <w:lang w:val="en-MY" w:eastAsia="en-MY" w:bidi="ar-SA"/>
        </w:rPr>
        <w:t>﴿</w:t>
      </w:r>
      <w:r w:rsidRPr="006A2D1A">
        <w:rPr>
          <w:rStyle w:val="Char2"/>
          <w:rFonts w:hint="eastAsia"/>
          <w:spacing w:val="0"/>
          <w:rtl/>
        </w:rPr>
        <w:t>فَلَمَّا</w:t>
      </w:r>
      <w:r w:rsidRPr="006A2D1A">
        <w:rPr>
          <w:rStyle w:val="Char2"/>
          <w:spacing w:val="0"/>
          <w:rtl/>
        </w:rPr>
        <w:t xml:space="preserve"> </w:t>
      </w:r>
      <w:r w:rsidRPr="006A2D1A">
        <w:rPr>
          <w:rStyle w:val="Char2"/>
          <w:rFonts w:hint="eastAsia"/>
          <w:spacing w:val="0"/>
          <w:rtl/>
        </w:rPr>
        <w:t>رَأَو</w:t>
      </w:r>
      <w:r w:rsidRPr="006A2D1A">
        <w:rPr>
          <w:rStyle w:val="Char2"/>
          <w:rFonts w:hint="cs"/>
          <w:spacing w:val="0"/>
          <w:rtl/>
        </w:rPr>
        <w:t>ۡ</w:t>
      </w:r>
      <w:r w:rsidRPr="006A2D1A">
        <w:rPr>
          <w:rStyle w:val="Char2"/>
          <w:rFonts w:hint="eastAsia"/>
          <w:spacing w:val="0"/>
          <w:rtl/>
        </w:rPr>
        <w:t>هُ</w:t>
      </w:r>
      <w:r w:rsidRPr="006A2D1A">
        <w:rPr>
          <w:rStyle w:val="Char2"/>
          <w:spacing w:val="0"/>
          <w:rtl/>
        </w:rPr>
        <w:t xml:space="preserve"> </w:t>
      </w:r>
      <w:r w:rsidRPr="006A2D1A">
        <w:rPr>
          <w:rStyle w:val="Char2"/>
          <w:rFonts w:hint="eastAsia"/>
          <w:spacing w:val="0"/>
          <w:rtl/>
        </w:rPr>
        <w:t>عَارِض</w:t>
      </w:r>
      <w:r w:rsidRPr="006A2D1A">
        <w:rPr>
          <w:rStyle w:val="Char2"/>
          <w:rFonts w:hint="cs"/>
          <w:spacing w:val="0"/>
          <w:rtl/>
        </w:rPr>
        <w:t>ٗ</w:t>
      </w:r>
      <w:r w:rsidRPr="006A2D1A">
        <w:rPr>
          <w:rStyle w:val="Char2"/>
          <w:rFonts w:hint="eastAsia"/>
          <w:spacing w:val="0"/>
          <w:rtl/>
        </w:rPr>
        <w:t>ا</w:t>
      </w:r>
      <w:r w:rsidRPr="006A2D1A">
        <w:rPr>
          <w:rStyle w:val="Char2"/>
          <w:spacing w:val="0"/>
          <w:rtl/>
        </w:rPr>
        <w:t xml:space="preserve"> </w:t>
      </w:r>
      <w:r w:rsidRPr="006A2D1A">
        <w:rPr>
          <w:rStyle w:val="Char2"/>
          <w:rFonts w:hint="eastAsia"/>
          <w:spacing w:val="0"/>
          <w:rtl/>
        </w:rPr>
        <w:t>مُّس</w:t>
      </w:r>
      <w:r w:rsidRPr="006A2D1A">
        <w:rPr>
          <w:rStyle w:val="Char2"/>
          <w:rFonts w:hint="cs"/>
          <w:spacing w:val="0"/>
          <w:rtl/>
        </w:rPr>
        <w:t>ۡ</w:t>
      </w:r>
      <w:r w:rsidRPr="006A2D1A">
        <w:rPr>
          <w:rStyle w:val="Char2"/>
          <w:rFonts w:hint="eastAsia"/>
          <w:spacing w:val="0"/>
          <w:rtl/>
        </w:rPr>
        <w:t>تَق</w:t>
      </w:r>
      <w:r w:rsidRPr="006A2D1A">
        <w:rPr>
          <w:rStyle w:val="Char2"/>
          <w:rFonts w:hint="cs"/>
          <w:spacing w:val="0"/>
          <w:rtl/>
        </w:rPr>
        <w:t>ۡ</w:t>
      </w:r>
      <w:r w:rsidRPr="006A2D1A">
        <w:rPr>
          <w:rStyle w:val="Char2"/>
          <w:rFonts w:hint="eastAsia"/>
          <w:spacing w:val="0"/>
          <w:rtl/>
        </w:rPr>
        <w:t>بِلَ</w:t>
      </w:r>
      <w:r w:rsidRPr="006A2D1A">
        <w:rPr>
          <w:rStyle w:val="Char2"/>
          <w:spacing w:val="0"/>
          <w:rtl/>
        </w:rPr>
        <w:t xml:space="preserve"> </w:t>
      </w:r>
      <w:r w:rsidRPr="006A2D1A">
        <w:rPr>
          <w:rStyle w:val="Char2"/>
          <w:rFonts w:hint="eastAsia"/>
          <w:spacing w:val="0"/>
          <w:rtl/>
        </w:rPr>
        <w:t>أَو</w:t>
      </w:r>
      <w:r w:rsidRPr="006A2D1A">
        <w:rPr>
          <w:rStyle w:val="Char2"/>
          <w:rFonts w:hint="cs"/>
          <w:spacing w:val="0"/>
          <w:rtl/>
        </w:rPr>
        <w:t>ۡ</w:t>
      </w:r>
      <w:r w:rsidRPr="006A2D1A">
        <w:rPr>
          <w:rStyle w:val="Char2"/>
          <w:rFonts w:hint="eastAsia"/>
          <w:spacing w:val="0"/>
          <w:rtl/>
        </w:rPr>
        <w:t>دِيَتِهِم</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قَالُواْ</w:t>
      </w:r>
      <w:r w:rsidRPr="006A2D1A">
        <w:rPr>
          <w:rStyle w:val="Char2"/>
          <w:spacing w:val="0"/>
          <w:rtl/>
        </w:rPr>
        <w:t xml:space="preserve"> </w:t>
      </w:r>
      <w:r w:rsidRPr="006A2D1A">
        <w:rPr>
          <w:rStyle w:val="Char2"/>
          <w:rFonts w:hint="eastAsia"/>
          <w:spacing w:val="0"/>
          <w:rtl/>
        </w:rPr>
        <w:t>هَ</w:t>
      </w:r>
      <w:r w:rsidRPr="006A2D1A">
        <w:rPr>
          <w:rStyle w:val="Char2"/>
          <w:rFonts w:hint="cs"/>
          <w:spacing w:val="0"/>
          <w:rtl/>
        </w:rPr>
        <w:t>ٰ</w:t>
      </w:r>
      <w:r w:rsidRPr="006A2D1A">
        <w:rPr>
          <w:rStyle w:val="Char2"/>
          <w:rFonts w:hint="eastAsia"/>
          <w:spacing w:val="0"/>
          <w:rtl/>
        </w:rPr>
        <w:t>ذَا</w:t>
      </w:r>
      <w:r w:rsidRPr="006A2D1A">
        <w:rPr>
          <w:rStyle w:val="Char2"/>
          <w:spacing w:val="0"/>
          <w:rtl/>
        </w:rPr>
        <w:t xml:space="preserve"> </w:t>
      </w:r>
      <w:r w:rsidRPr="006A2D1A">
        <w:rPr>
          <w:rStyle w:val="Char2"/>
          <w:rFonts w:hint="eastAsia"/>
          <w:spacing w:val="0"/>
          <w:rtl/>
        </w:rPr>
        <w:t>عَارِض</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مُّم</w:t>
      </w:r>
      <w:r w:rsidRPr="006A2D1A">
        <w:rPr>
          <w:rStyle w:val="Char2"/>
          <w:rFonts w:hint="cs"/>
          <w:spacing w:val="0"/>
          <w:rtl/>
        </w:rPr>
        <w:t>ۡ</w:t>
      </w:r>
      <w:r w:rsidRPr="006A2D1A">
        <w:rPr>
          <w:rStyle w:val="Char2"/>
          <w:rFonts w:hint="eastAsia"/>
          <w:spacing w:val="0"/>
          <w:rtl/>
        </w:rPr>
        <w:t>طِرُنَا</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بَل</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هُوَ</w:t>
      </w:r>
      <w:r w:rsidRPr="006A2D1A">
        <w:rPr>
          <w:rStyle w:val="Char2"/>
          <w:spacing w:val="0"/>
          <w:rtl/>
        </w:rPr>
        <w:t xml:space="preserve"> </w:t>
      </w:r>
      <w:r w:rsidRPr="006A2D1A">
        <w:rPr>
          <w:rStyle w:val="Char2"/>
          <w:rFonts w:hint="eastAsia"/>
          <w:spacing w:val="0"/>
          <w:rtl/>
        </w:rPr>
        <w:t>مَا</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س</w:t>
      </w:r>
      <w:r w:rsidRPr="006A2D1A">
        <w:rPr>
          <w:rStyle w:val="Char2"/>
          <w:rFonts w:hint="cs"/>
          <w:spacing w:val="0"/>
          <w:rtl/>
        </w:rPr>
        <w:t>ۡ</w:t>
      </w:r>
      <w:r w:rsidRPr="006A2D1A">
        <w:rPr>
          <w:rStyle w:val="Char2"/>
          <w:rFonts w:hint="eastAsia"/>
          <w:spacing w:val="0"/>
          <w:rtl/>
        </w:rPr>
        <w:t>تَع</w:t>
      </w:r>
      <w:r w:rsidRPr="006A2D1A">
        <w:rPr>
          <w:rStyle w:val="Char2"/>
          <w:rFonts w:hint="cs"/>
          <w:spacing w:val="0"/>
          <w:rtl/>
        </w:rPr>
        <w:t>ۡ</w:t>
      </w:r>
      <w:r w:rsidRPr="006A2D1A">
        <w:rPr>
          <w:rStyle w:val="Char2"/>
          <w:rFonts w:hint="eastAsia"/>
          <w:spacing w:val="0"/>
          <w:rtl/>
        </w:rPr>
        <w:t>جَل</w:t>
      </w:r>
      <w:r w:rsidRPr="006A2D1A">
        <w:rPr>
          <w:rStyle w:val="Char2"/>
          <w:rFonts w:hint="cs"/>
          <w:spacing w:val="0"/>
          <w:rtl/>
        </w:rPr>
        <w:t>ۡ</w:t>
      </w:r>
      <w:r w:rsidRPr="006A2D1A">
        <w:rPr>
          <w:rStyle w:val="Char2"/>
          <w:rFonts w:hint="eastAsia"/>
          <w:spacing w:val="0"/>
          <w:rtl/>
        </w:rPr>
        <w:t>تُم</w:t>
      </w:r>
      <w:r w:rsidRPr="006A2D1A">
        <w:rPr>
          <w:rStyle w:val="Char2"/>
          <w:spacing w:val="0"/>
          <w:rtl/>
        </w:rPr>
        <w:t xml:space="preserve"> </w:t>
      </w:r>
      <w:r w:rsidRPr="006A2D1A">
        <w:rPr>
          <w:rStyle w:val="Char2"/>
          <w:rFonts w:hint="eastAsia"/>
          <w:spacing w:val="0"/>
          <w:rtl/>
        </w:rPr>
        <w:t>بِهِ</w:t>
      </w:r>
      <w:r w:rsidRPr="006A2D1A">
        <w:rPr>
          <w:rStyle w:val="Char2"/>
          <w:rFonts w:hint="cs"/>
          <w:spacing w:val="0"/>
          <w:rtl/>
        </w:rPr>
        <w:t>ۦۖ</w:t>
      </w:r>
      <w:r w:rsidRPr="006A2D1A">
        <w:rPr>
          <w:rFonts w:ascii="KFGQPC Uthman Taha Naskh" w:cs="KFGQPC Uthman Taha Naskh" w:hint="cs"/>
          <w:spacing w:val="0"/>
          <w:rtl/>
          <w:lang w:val="en-MY" w:eastAsia="en-MY" w:bidi="ar-SA"/>
        </w:rPr>
        <w:t>﴾</w:t>
      </w:r>
      <w:r w:rsidRPr="006A2D1A">
        <w:rPr>
          <w:rFonts w:ascii="KFGQPC Uthman Taha Naskh" w:cs="KFGQPC Uthman Taha Naskh"/>
          <w:spacing w:val="0"/>
          <w:rtl/>
          <w:lang w:val="en-MY" w:eastAsia="en-MY" w:bidi="ar-SA"/>
        </w:rPr>
        <w:t xml:space="preserve">  </w:t>
      </w:r>
    </w:p>
    <w:p w:rsidR="0009571C" w:rsidRPr="006A2D1A" w:rsidRDefault="0009571C" w:rsidP="00E9636D">
      <w:pPr>
        <w:pStyle w:val="a2"/>
        <w:rPr>
          <w:spacing w:val="0"/>
          <w:rtl/>
          <w:lang w:bidi="ar-SA"/>
        </w:rPr>
      </w:pPr>
      <w:r w:rsidRPr="006A2D1A">
        <w:rPr>
          <w:spacing w:val="0"/>
          <w:rtl/>
          <w:lang w:bidi="ar-SA"/>
        </w:rPr>
        <w:t>پس هنگامی که عذاب را به صورت ابر گسترده‌ای مشاهده کردند که رو به دشت‌ها و آبگیرهایشان نهاده بود، گفتند: «این، ابری</w:t>
      </w:r>
      <w:r w:rsidR="007969DF" w:rsidRPr="006A2D1A">
        <w:rPr>
          <w:spacing w:val="0"/>
          <w:rtl/>
          <w:lang w:bidi="ar-SA"/>
        </w:rPr>
        <w:t>‌</w:t>
      </w:r>
      <w:r w:rsidRPr="006A2D1A">
        <w:rPr>
          <w:spacing w:val="0"/>
          <w:rtl/>
          <w:lang w:bidi="ar-SA"/>
        </w:rPr>
        <w:t>ست که بر ما خواهد بارید». بلکه این، همان عذابی</w:t>
      </w:r>
      <w:r w:rsidR="007969DF" w:rsidRPr="006A2D1A">
        <w:rPr>
          <w:spacing w:val="0"/>
          <w:rtl/>
          <w:lang w:bidi="ar-SA"/>
        </w:rPr>
        <w:t>‌</w:t>
      </w:r>
      <w:r w:rsidRPr="006A2D1A">
        <w:rPr>
          <w:spacing w:val="0"/>
          <w:rtl/>
          <w:lang w:bidi="ar-SA"/>
        </w:rPr>
        <w:t>ست که برای آمدنش شتاب داشتید.</w:t>
      </w:r>
    </w:p>
    <w:p w:rsidR="0009571C" w:rsidRPr="006A2D1A" w:rsidRDefault="00DD0B34" w:rsidP="00167AB1">
      <w:pPr>
        <w:pStyle w:val="PlainText"/>
        <w:rPr>
          <w:spacing w:val="0"/>
          <w:rtl/>
        </w:rPr>
      </w:pPr>
      <w:r w:rsidRPr="006A2D1A">
        <w:rPr>
          <w:spacing w:val="0"/>
          <w:rtl/>
        </w:rPr>
        <w:t>زیرا آن‌ها قُلدری می‌کردند و به پیامبرشان می‌گفتند: اگر راست می‌گویی و عذابی با خود داری، بیاور تا ببینیم.</w:t>
      </w:r>
    </w:p>
    <w:p w:rsidR="00AB18E6" w:rsidRPr="006A2D1A" w:rsidRDefault="00E9636D" w:rsidP="00E9636D">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رِيح</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عَذَابٌ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أَلِيم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٢٤</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تُدَمِّرُ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بِأَم</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فَأَص</w:t>
      </w:r>
      <w:r w:rsidRPr="006A2D1A">
        <w:rPr>
          <w:rFonts w:ascii="KFGQPC Uthmanic Script HAFS" w:hint="cs"/>
          <w:rtl/>
          <w:lang w:val="en-MY" w:eastAsia="en-MY" w:bidi="ar-SA"/>
        </w:rPr>
        <w:t>ۡ</w:t>
      </w:r>
      <w:r w:rsidRPr="006A2D1A">
        <w:rPr>
          <w:rFonts w:ascii="KFGQPC Uthmanic Script HAFS" w:hint="eastAsia"/>
          <w:rtl/>
          <w:lang w:val="en-MY" w:eastAsia="en-MY" w:bidi="ar-SA"/>
        </w:rPr>
        <w:t>بَحُواْ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يُرَى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مَسَ</w:t>
      </w:r>
      <w:r w:rsidRPr="006A2D1A">
        <w:rPr>
          <w:rFonts w:ascii="KFGQPC Uthmanic Script HAFS" w:hint="cs"/>
          <w:rtl/>
          <w:lang w:val="en-MY" w:eastAsia="en-MY" w:bidi="ar-SA"/>
        </w:rPr>
        <w:t>ٰ</w:t>
      </w:r>
      <w:r w:rsidRPr="006A2D1A">
        <w:rPr>
          <w:rFonts w:ascii="KFGQPC Uthmanic Script HAFS" w:hint="eastAsia"/>
          <w:rtl/>
          <w:lang w:val="en-MY" w:eastAsia="en-MY" w:bidi="ar-SA"/>
        </w:rPr>
        <w:t>كِنُهُم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hint="cs"/>
          <w:rtl/>
          <w:lang w:val="en-MY" w:eastAsia="en-MY" w:bidi="ar-SA"/>
        </w:rPr>
        <w:tab/>
      </w:r>
      <w:r w:rsidRPr="006A2D1A">
        <w:rPr>
          <w:rStyle w:val="Char7"/>
          <w:rtl/>
        </w:rPr>
        <w:t xml:space="preserve"> [</w:t>
      </w:r>
      <w:r w:rsidRPr="006A2D1A">
        <w:rPr>
          <w:rStyle w:val="Char7"/>
          <w:rFonts w:hint="eastAsia"/>
          <w:rtl/>
        </w:rPr>
        <w:t>الاحقاف</w:t>
      </w:r>
      <w:r w:rsidRPr="006A2D1A">
        <w:rPr>
          <w:rStyle w:val="Char7"/>
          <w:rtl/>
        </w:rPr>
        <w:t xml:space="preserve">: </w:t>
      </w:r>
      <w:r w:rsidRPr="006A2D1A">
        <w:rPr>
          <w:rStyle w:val="Char7"/>
          <w:rFonts w:hint="cs"/>
          <w:rtl/>
        </w:rPr>
        <w:t>٢٤</w:t>
      </w:r>
      <w:r w:rsidRPr="006A2D1A">
        <w:rPr>
          <w:rStyle w:val="Char7"/>
          <w:rFonts w:hint="eastAsia"/>
          <w:rtl/>
        </w:rPr>
        <w:t>،</w:t>
      </w:r>
      <w:r w:rsidRPr="006A2D1A">
        <w:rPr>
          <w:rStyle w:val="Char7"/>
          <w:rtl/>
        </w:rPr>
        <w:t xml:space="preserve">  </w:t>
      </w:r>
      <w:r w:rsidRPr="006A2D1A">
        <w:rPr>
          <w:rStyle w:val="Char7"/>
          <w:rFonts w:hint="cs"/>
          <w:rtl/>
        </w:rPr>
        <w:t>٢٥</w:t>
      </w:r>
      <w:r w:rsidRPr="006A2D1A">
        <w:rPr>
          <w:rStyle w:val="Char7"/>
          <w:rtl/>
        </w:rPr>
        <w:t xml:space="preserve">] </w:t>
      </w:r>
      <w:r w:rsidRPr="006A2D1A">
        <w:rPr>
          <w:rFonts w:ascii="KFGQPC Uthman Taha Naskh" w:cs="KFGQPC Uthman Taha Naskh"/>
          <w:rtl/>
          <w:lang w:val="en-MY" w:eastAsia="en-MY" w:bidi="ar-SA"/>
        </w:rPr>
        <w:t xml:space="preserve"> </w:t>
      </w:r>
      <w:r w:rsidR="00662087" w:rsidRPr="006A2D1A">
        <w:rPr>
          <w:rtl/>
          <w:lang w:bidi="ar-SA"/>
        </w:rPr>
        <w:tab/>
      </w:r>
      <w:r w:rsidR="00DD0B34" w:rsidRPr="006A2D1A">
        <w:rPr>
          <w:rtl/>
          <w:lang w:bidi="ar-SA"/>
        </w:rPr>
        <w:t xml:space="preserve"> </w:t>
      </w:r>
      <w:r w:rsidR="00AB18E6" w:rsidRPr="006A2D1A">
        <w:rPr>
          <w:rFonts w:hint="cs"/>
          <w:rtl/>
          <w:lang w:bidi="ar-SA"/>
        </w:rPr>
        <w:t xml:space="preserve">        </w:t>
      </w:r>
    </w:p>
    <w:p w:rsidR="00DD0B34" w:rsidRPr="006A2D1A" w:rsidRDefault="00DD0B34" w:rsidP="00167AB1">
      <w:pPr>
        <w:pStyle w:val="a2"/>
        <w:rPr>
          <w:spacing w:val="0"/>
          <w:rtl/>
          <w:lang w:bidi="ar-SA"/>
        </w:rPr>
      </w:pPr>
      <w:r w:rsidRPr="006A2D1A">
        <w:rPr>
          <w:spacing w:val="0"/>
          <w:rtl/>
          <w:lang w:bidi="ar-SA"/>
        </w:rPr>
        <w:t>بادی که عذاب دردناکی در آن است. به فرمان پروردگارش همه چیز را نابود می‌کند. پس آن‌چنان عذاب شدند که چیزی جز خانه‌هایشان دیده نمی‌شد.</w:t>
      </w:r>
    </w:p>
    <w:p w:rsidR="00721B99" w:rsidRPr="006A2D1A" w:rsidRDefault="005D1AF9" w:rsidP="00167AB1">
      <w:pPr>
        <w:pStyle w:val="PlainText"/>
        <w:rPr>
          <w:spacing w:val="0"/>
          <w:rtl/>
        </w:rPr>
      </w:pPr>
      <w:r w:rsidRPr="006A2D1A">
        <w:rPr>
          <w:spacing w:val="0"/>
          <w:rtl/>
        </w:rPr>
        <w:t>پناه بر خدا!</w:t>
      </w:r>
      <w:r w:rsidR="006E44F9" w:rsidRPr="006A2D1A">
        <w:rPr>
          <w:spacing w:val="0"/>
          <w:rtl/>
        </w:rPr>
        <w:t xml:space="preserve"> این </w:t>
      </w:r>
      <w:r w:rsidR="000846AF" w:rsidRPr="006A2D1A">
        <w:rPr>
          <w:spacing w:val="0"/>
          <w:rtl/>
        </w:rPr>
        <w:t>تند</w:t>
      </w:r>
      <w:r w:rsidR="006E44F9" w:rsidRPr="006A2D1A">
        <w:rPr>
          <w:spacing w:val="0"/>
          <w:rtl/>
        </w:rPr>
        <w:t xml:space="preserve">باد </w:t>
      </w:r>
      <w:r w:rsidR="000846AF" w:rsidRPr="006A2D1A">
        <w:rPr>
          <w:spacing w:val="0"/>
          <w:rtl/>
        </w:rPr>
        <w:t>سرد و سرکش</w:t>
      </w:r>
      <w:r w:rsidR="006E44F9" w:rsidRPr="006A2D1A">
        <w:rPr>
          <w:spacing w:val="0"/>
          <w:rtl/>
        </w:rPr>
        <w:t xml:space="preserve">، هفت شب و هشت روز پیاپی بر آنان وزید؛ </w:t>
      </w:r>
      <w:r w:rsidR="000846AF" w:rsidRPr="006A2D1A">
        <w:rPr>
          <w:spacing w:val="0"/>
          <w:rtl/>
        </w:rPr>
        <w:t>زیرا</w:t>
      </w:r>
      <w:r w:rsidR="006E44F9" w:rsidRPr="006A2D1A">
        <w:rPr>
          <w:spacing w:val="0"/>
          <w:rtl/>
        </w:rPr>
        <w:t xml:space="preserve"> صبح شروع شد و مغرب به پایان رسید</w:t>
      </w:r>
      <w:r w:rsidR="005A475D" w:rsidRPr="006A2D1A">
        <w:rPr>
          <w:spacing w:val="0"/>
          <w:rtl/>
        </w:rPr>
        <w:t>.</w:t>
      </w:r>
      <w:r w:rsidR="00176D91" w:rsidRPr="006A2D1A">
        <w:rPr>
          <w:spacing w:val="0"/>
          <w:rtl/>
        </w:rPr>
        <w:t xml:space="preserve"> الله متعال، این تندباد را در هفت شب و هشت روز پیاپی و شوم بر آن‌ها مسلط کرد؛ به‌گونه‌ای که هر یک از آن‌ها را به آسمان بالا می‌برد و سپس به زمین می‌انداخت</w:t>
      </w:r>
      <w:r w:rsidR="00E82EB5" w:rsidRPr="006A2D1A">
        <w:rPr>
          <w:spacing w:val="0"/>
          <w:rtl/>
        </w:rPr>
        <w:t xml:space="preserve"> و بدین‌سان مانند تنه‌های پوسیده و توخالیِ خرما به زمین می‌افتادند تا این‌که ریشه‌کن شدند</w:t>
      </w:r>
      <w:r w:rsidR="004942CF" w:rsidRPr="006A2D1A">
        <w:rPr>
          <w:spacing w:val="0"/>
          <w:rtl/>
        </w:rPr>
        <w:t xml:space="preserve">. آن‌ها از ترس و برای نجات خود، سر به زیر می‌بردند؛ </w:t>
      </w:r>
      <w:r w:rsidR="007969DF" w:rsidRPr="006A2D1A">
        <w:rPr>
          <w:spacing w:val="0"/>
          <w:rtl/>
        </w:rPr>
        <w:t>مثلِ حالتِ سجده؛</w:t>
      </w:r>
      <w:r w:rsidR="00A057A9" w:rsidRPr="006A2D1A">
        <w:rPr>
          <w:spacing w:val="0"/>
          <w:rtl/>
        </w:rPr>
        <w:t xml:space="preserve"> ولی نجات نیافتند. الله</w:t>
      </w:r>
      <w:r w:rsidR="00A057A9" w:rsidRPr="006A2D1A">
        <w:rPr>
          <w:spacing w:val="0"/>
        </w:rPr>
        <w:sym w:font="AGA Arabesque" w:char="F059"/>
      </w:r>
      <w:r w:rsidR="00A057A9" w:rsidRPr="006A2D1A">
        <w:rPr>
          <w:spacing w:val="0"/>
          <w:rtl/>
        </w:rPr>
        <w:t xml:space="preserve"> می‌فرماید:</w:t>
      </w:r>
    </w:p>
    <w:p w:rsidR="00F81C88" w:rsidRPr="006A2D1A" w:rsidRDefault="00597CB6" w:rsidP="00597CB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فَأَر</w:t>
      </w:r>
      <w:r w:rsidRPr="006A2D1A">
        <w:rPr>
          <w:rFonts w:ascii="KFGQPC Uthmanic Script HAFS" w:hint="cs"/>
          <w:rtl/>
          <w:lang w:val="en-MY" w:eastAsia="en-MY" w:bidi="ar-SA"/>
        </w:rPr>
        <w:t>ۡ</w:t>
      </w:r>
      <w:r w:rsidRPr="006A2D1A">
        <w:rPr>
          <w:rFonts w:ascii="KFGQPC Uthmanic Script HAFS" w:hint="eastAsia"/>
          <w:rtl/>
          <w:lang w:val="en-MY" w:eastAsia="en-MY" w:bidi="ar-SA"/>
        </w:rPr>
        <w:t>سَل</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رِيح</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صَر</w:t>
      </w:r>
      <w:r w:rsidRPr="006A2D1A">
        <w:rPr>
          <w:rFonts w:ascii="KFGQPC Uthmanic Script HAFS" w:hint="cs"/>
          <w:rtl/>
          <w:lang w:val="en-MY" w:eastAsia="en-MY" w:bidi="ar-SA"/>
        </w:rPr>
        <w:t>ۡ</w:t>
      </w:r>
      <w:r w:rsidRPr="006A2D1A">
        <w:rPr>
          <w:rFonts w:ascii="KFGQPC Uthmanic Script HAFS" w:hint="eastAsia"/>
          <w:rtl/>
          <w:lang w:val="en-MY" w:eastAsia="en-MY" w:bidi="ar-SA"/>
        </w:rPr>
        <w:t>صَر</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أَيَّام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نَّحِسَات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لِّنُذِيقَهُم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عَذَابَ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خِز</w:t>
      </w:r>
      <w:r w:rsidRPr="006A2D1A">
        <w:rPr>
          <w:rFonts w:ascii="KFGQPC Uthmanic Script HAFS" w:hint="cs"/>
          <w:rtl/>
          <w:lang w:val="en-MY" w:eastAsia="en-MY" w:bidi="ar-SA"/>
        </w:rPr>
        <w:t>ۡ</w:t>
      </w:r>
      <w:r w:rsidRPr="006A2D1A">
        <w:rPr>
          <w:rFonts w:ascii="KFGQPC Uthmanic Script HAFS" w:hint="eastAsia"/>
          <w:rtl/>
          <w:lang w:val="en-MY" w:eastAsia="en-MY" w:bidi="ar-SA"/>
        </w:rPr>
        <w:t>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حَيَو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لدُّن</w:t>
      </w:r>
      <w:r w:rsidRPr="006A2D1A">
        <w:rPr>
          <w:rFonts w:ascii="KFGQPC Uthmanic Script HAFS" w:hint="cs"/>
          <w:rtl/>
          <w:lang w:val="en-MY" w:eastAsia="en-MY" w:bidi="ar-SA"/>
        </w:rPr>
        <w:t>ۡ</w:t>
      </w:r>
      <w:r w:rsidRPr="006A2D1A">
        <w:rPr>
          <w:rFonts w:ascii="KFGQPC Uthmanic Script HAFS" w:hint="eastAsia"/>
          <w:rtl/>
          <w:lang w:val="en-MY" w:eastAsia="en-MY" w:bidi="ar-SA"/>
        </w:rPr>
        <w:t>يَا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وَلَعَذَابُ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w:t>
      </w:r>
      <w:r w:rsidRPr="006A2D1A">
        <w:rPr>
          <w:rFonts w:ascii="KFGQPC Uthmanic Script HAFS" w:hint="cs"/>
          <w:rtl/>
          <w:lang w:val="en-MY" w:eastAsia="en-MY" w:bidi="ar-SA"/>
        </w:rPr>
        <w:t>ٓ</w:t>
      </w:r>
      <w:r w:rsidRPr="006A2D1A">
        <w:rPr>
          <w:rFonts w:ascii="KFGQPC Uthmanic Script HAFS" w:hint="eastAsia"/>
          <w:rtl/>
          <w:lang w:val="en-MY" w:eastAsia="en-MY" w:bidi="ar-SA"/>
        </w:rPr>
        <w:t>خِرَةِ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أَخ</w:t>
      </w:r>
      <w:r w:rsidRPr="006A2D1A">
        <w:rPr>
          <w:rFonts w:ascii="KFGQPC Uthmanic Script HAFS" w:hint="cs"/>
          <w:rtl/>
          <w:lang w:val="en-MY" w:eastAsia="en-MY" w:bidi="ar-SA"/>
        </w:rPr>
        <w:t>ۡ</w:t>
      </w:r>
      <w:r w:rsidRPr="006A2D1A">
        <w:rPr>
          <w:rFonts w:ascii="KFGQPC Uthmanic Script HAFS" w:hint="eastAsia"/>
          <w:rtl/>
          <w:lang w:val="en-MY" w:eastAsia="en-MY" w:bidi="ar-SA"/>
        </w:rPr>
        <w:t>زَى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يُنصَرُونَ</w:t>
      </w:r>
      <w:r w:rsidRPr="006A2D1A">
        <w:rPr>
          <w:rFonts w:ascii="KFGQPC Uthmanic Script HAFS"/>
          <w:rtl/>
          <w:lang w:val="en-MY" w:eastAsia="en-MY" w:bidi="ar-SA"/>
        </w:rPr>
        <w:t xml:space="preserve"> </w:t>
      </w:r>
      <w:r w:rsidRPr="006A2D1A">
        <w:rPr>
          <w:rFonts w:ascii="KFGQPC Uthmanic Script HAFS" w:hint="cs"/>
          <w:rtl/>
          <w:lang w:val="en-MY" w:eastAsia="en-MY" w:bidi="ar-SA"/>
        </w:rPr>
        <w:t>١٦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فصلت</w:t>
      </w:r>
      <w:r w:rsidRPr="006A2D1A">
        <w:rPr>
          <w:rStyle w:val="Char7"/>
          <w:rtl/>
        </w:rPr>
        <w:t xml:space="preserve">: </w:t>
      </w:r>
      <w:r w:rsidRPr="006A2D1A">
        <w:rPr>
          <w:rStyle w:val="Char7"/>
          <w:rFonts w:hint="cs"/>
          <w:rtl/>
        </w:rPr>
        <w:t>١٦</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F81C88" w:rsidRPr="006A2D1A" w:rsidRDefault="00F81C88" w:rsidP="00167AB1">
      <w:pPr>
        <w:pStyle w:val="a2"/>
        <w:rPr>
          <w:spacing w:val="0"/>
          <w:rtl/>
          <w:lang w:bidi="ar-SA"/>
        </w:rPr>
      </w:pPr>
      <w:r w:rsidRPr="006A2D1A">
        <w:rPr>
          <w:spacing w:val="0"/>
          <w:rtl/>
          <w:lang w:bidi="ar-SA"/>
        </w:rPr>
        <w:t>پس تندبادی سخت و سرد در روزهایی شوم بر آنان فرستادیم تا عذاب خفت‌بار را در زندگی دنیا به آنان بچشانیم. و به‌طور قطع عذاب آخرت، خفت‌بارتر است؛ و آنان یاری نخواهند شد.</w:t>
      </w:r>
    </w:p>
    <w:p w:rsidR="000D7AEE" w:rsidRDefault="0016419F" w:rsidP="00CD7F5D">
      <w:pPr>
        <w:pStyle w:val="PlainText"/>
        <w:rPr>
          <w:spacing w:val="0"/>
          <w:rtl/>
        </w:rPr>
      </w:pPr>
      <w:r w:rsidRPr="006A2D1A">
        <w:rPr>
          <w:spacing w:val="0"/>
          <w:rtl/>
        </w:rPr>
        <w:t>پناه بر خدا! قوم «ثمود» نیز که در «وادی‌القری» صخره‌ها را تراشیده بودند، چنین وضعی داشتند؛ آن‌ها هم سرکش بودند و</w:t>
      </w:r>
      <w:r w:rsidR="007969DF" w:rsidRPr="006A2D1A">
        <w:rPr>
          <w:spacing w:val="0"/>
          <w:rtl/>
        </w:rPr>
        <w:t xml:space="preserve"> هم</w:t>
      </w:r>
      <w:r w:rsidRPr="006A2D1A">
        <w:rPr>
          <w:spacing w:val="0"/>
          <w:rtl/>
        </w:rPr>
        <w:t xml:space="preserve"> با پیامبرشان برخورد بدی کردند؛ حتی به او گفتند: «ای صالح! پیش از این در میان ما مایه‌ی امید بودی»</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45"/>
      </w:r>
      <w:r w:rsidR="003A729F" w:rsidRPr="006A2D1A">
        <w:rPr>
          <w:rStyle w:val="FootnoteReference"/>
          <w:rFonts w:cs="B Lotus"/>
          <w:spacing w:val="0"/>
          <w:szCs w:val="28"/>
          <w:rtl/>
        </w:rPr>
        <w:t>)</w:t>
      </w:r>
      <w:r w:rsidR="007969DF" w:rsidRPr="006A2D1A">
        <w:rPr>
          <w:spacing w:val="0"/>
          <w:rtl/>
        </w:rPr>
        <w:t xml:space="preserve"> و ما، تو را عاقل می‌پنداشتیم؛</w:t>
      </w:r>
      <w:r w:rsidR="0013219D" w:rsidRPr="006A2D1A">
        <w:rPr>
          <w:spacing w:val="0"/>
          <w:rtl/>
        </w:rPr>
        <w:t xml:space="preserve"> اما حالا سفیه و بی‌خرد شده‌ای! هر پیامبری که پیام ال</w:t>
      </w:r>
      <w:r w:rsidR="00CD7F5D" w:rsidRPr="006A2D1A">
        <w:rPr>
          <w:rFonts w:hint="cs"/>
          <w:spacing w:val="0"/>
          <w:rtl/>
        </w:rPr>
        <w:t>ه</w:t>
      </w:r>
      <w:r w:rsidR="0013219D" w:rsidRPr="006A2D1A">
        <w:rPr>
          <w:spacing w:val="0"/>
          <w:rtl/>
        </w:rPr>
        <w:t>ی را به قومش می‌رساند، او را به جنون یا جادوگری متهم می‌کردند. همان‌طور که الله</w:t>
      </w:r>
      <w:r w:rsidR="0013219D" w:rsidRPr="006A2D1A">
        <w:rPr>
          <w:spacing w:val="0"/>
        </w:rPr>
        <w:sym w:font="AGA Arabesque" w:char="F059"/>
      </w:r>
      <w:r w:rsidR="0013219D" w:rsidRPr="006A2D1A">
        <w:rPr>
          <w:spacing w:val="0"/>
          <w:rtl/>
        </w:rPr>
        <w:t xml:space="preserve"> می‌فرماید:</w:t>
      </w:r>
    </w:p>
    <w:p w:rsidR="0084620D" w:rsidRPr="006A2D1A" w:rsidRDefault="0084620D" w:rsidP="00CD7F5D">
      <w:pPr>
        <w:pStyle w:val="PlainText"/>
        <w:rPr>
          <w:spacing w:val="0"/>
          <w:rtl/>
        </w:rPr>
      </w:pPr>
    </w:p>
    <w:p w:rsidR="0012585A" w:rsidRPr="006A2D1A" w:rsidRDefault="0012585A" w:rsidP="00167AB1">
      <w:pPr>
        <w:pStyle w:val="a1"/>
        <w:rPr>
          <w:rFonts w:ascii="KFGQPC Uthman Taha Naskh" w:cs="KFGQPC Uthman Taha Naskh"/>
          <w:rtl/>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كَذَ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أَتَى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قَب</w:t>
      </w:r>
      <w:r w:rsidRPr="006A2D1A">
        <w:rPr>
          <w:rFonts w:ascii="KFGQPC Uthmanic Script HAFS" w:hint="cs"/>
          <w:rtl/>
          <w:lang w:val="en-MY" w:eastAsia="en-MY" w:bidi="ar-SA"/>
        </w:rPr>
        <w:t>ۡ</w:t>
      </w:r>
      <w:r w:rsidRPr="006A2D1A">
        <w:rPr>
          <w:rFonts w:ascii="KFGQPC Uthmanic Script HAFS" w:hint="eastAsia"/>
          <w:rtl/>
          <w:lang w:val="en-MY" w:eastAsia="en-MY" w:bidi="ar-SA"/>
        </w:rPr>
        <w:t>لِهِم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رَّسُولٍ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سَاحِرٌ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مَج</w:t>
      </w:r>
      <w:r w:rsidRPr="006A2D1A">
        <w:rPr>
          <w:rFonts w:ascii="KFGQPC Uthmanic Script HAFS" w:hint="cs"/>
          <w:rtl/>
          <w:lang w:val="en-MY" w:eastAsia="en-MY" w:bidi="ar-SA"/>
        </w:rPr>
        <w:t>ۡ</w:t>
      </w:r>
      <w:r w:rsidRPr="006A2D1A">
        <w:rPr>
          <w:rFonts w:ascii="KFGQPC Uthmanic Script HAFS" w:hint="eastAsia"/>
          <w:rtl/>
          <w:lang w:val="en-MY" w:eastAsia="en-MY" w:bidi="ar-SA"/>
        </w:rPr>
        <w:t>نُونٌ</w:t>
      </w:r>
      <w:r w:rsidRPr="006A2D1A">
        <w:rPr>
          <w:rFonts w:ascii="KFGQPC Uthmanic Script HAFS"/>
          <w:rtl/>
          <w:lang w:val="en-MY" w:eastAsia="en-MY" w:bidi="ar-SA"/>
        </w:rPr>
        <w:t xml:space="preserve"> </w:t>
      </w:r>
      <w:r w:rsidRPr="006A2D1A">
        <w:rPr>
          <w:rFonts w:ascii="KFGQPC Uthmanic Script HAFS" w:hint="cs"/>
          <w:rtl/>
          <w:lang w:val="en-MY" w:eastAsia="en-MY" w:bidi="ar-SA"/>
        </w:rPr>
        <w:t>٥٢</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7A381C" w:rsidRPr="006A2D1A" w:rsidRDefault="0012585A" w:rsidP="0012585A">
      <w:pPr>
        <w:pStyle w:val="a6"/>
        <w:rPr>
          <w:rtl/>
        </w:rPr>
      </w:pPr>
      <w:r w:rsidRPr="006A2D1A">
        <w:rPr>
          <w:rFonts w:hint="cs"/>
          <w:rtl/>
          <w:lang w:val="en-MY" w:eastAsia="en-MY"/>
        </w:rPr>
        <w:tab/>
      </w:r>
      <w:r w:rsidRPr="006A2D1A">
        <w:rPr>
          <w:rtl/>
          <w:lang w:val="en-MY" w:eastAsia="en-MY"/>
        </w:rPr>
        <w:t>[</w:t>
      </w:r>
      <w:r w:rsidRPr="006A2D1A">
        <w:rPr>
          <w:rFonts w:hint="eastAsia"/>
          <w:rtl/>
          <w:lang w:val="en-MY" w:eastAsia="en-MY"/>
        </w:rPr>
        <w:t>الذاريات</w:t>
      </w:r>
      <w:r w:rsidRPr="006A2D1A">
        <w:rPr>
          <w:rtl/>
          <w:lang w:val="en-MY" w:eastAsia="en-MY"/>
        </w:rPr>
        <w:t xml:space="preserve">: </w:t>
      </w:r>
      <w:r w:rsidRPr="006A2D1A">
        <w:rPr>
          <w:rFonts w:hint="cs"/>
          <w:rtl/>
          <w:lang w:val="en-MY" w:eastAsia="en-MY"/>
        </w:rPr>
        <w:t>٥٢</w:t>
      </w:r>
      <w:r w:rsidRPr="006A2D1A">
        <w:rPr>
          <w:rtl/>
          <w:lang w:val="en-MY" w:eastAsia="en-MY"/>
        </w:rPr>
        <w:t xml:space="preserve">]  </w:t>
      </w:r>
      <w:r w:rsidR="00662087" w:rsidRPr="006A2D1A">
        <w:rPr>
          <w:rtl/>
        </w:rPr>
        <w:tab/>
      </w:r>
    </w:p>
    <w:p w:rsidR="00577F70" w:rsidRPr="006A2D1A" w:rsidRDefault="00577F70" w:rsidP="00167AB1">
      <w:pPr>
        <w:pStyle w:val="a2"/>
        <w:rPr>
          <w:spacing w:val="0"/>
          <w:rtl/>
          <w:lang w:bidi="ar-SA"/>
        </w:rPr>
      </w:pPr>
      <w:r w:rsidRPr="006A2D1A">
        <w:rPr>
          <w:spacing w:val="0"/>
          <w:rtl/>
          <w:lang w:bidi="ar-SA"/>
        </w:rPr>
        <w:t>هم</w:t>
      </w:r>
      <w:r w:rsidR="007A381C" w:rsidRPr="006A2D1A">
        <w:rPr>
          <w:spacing w:val="0"/>
          <w:rtl/>
          <w:lang w:bidi="ar-SA"/>
        </w:rPr>
        <w:t>‌</w:t>
      </w:r>
      <w:r w:rsidRPr="006A2D1A">
        <w:rPr>
          <w:spacing w:val="0"/>
          <w:rtl/>
          <w:lang w:bidi="ar-SA"/>
        </w:rPr>
        <w:t>چنین هیچ پیامبری نزد پیشینیانشان نیامد مگر این</w:t>
      </w:r>
      <w:r w:rsidR="007A381C" w:rsidRPr="006A2D1A">
        <w:rPr>
          <w:spacing w:val="0"/>
          <w:rtl/>
          <w:lang w:bidi="ar-SA"/>
        </w:rPr>
        <w:t>‌</w:t>
      </w:r>
      <w:r w:rsidRPr="006A2D1A">
        <w:rPr>
          <w:spacing w:val="0"/>
          <w:rtl/>
          <w:lang w:bidi="ar-SA"/>
        </w:rPr>
        <w:t>که گفتند: جادوگر یا دیوانه است.</w:t>
      </w:r>
    </w:p>
    <w:p w:rsidR="007A381C" w:rsidRPr="006A2D1A" w:rsidRDefault="007A381C" w:rsidP="00167AB1">
      <w:pPr>
        <w:pStyle w:val="PlainText"/>
        <w:rPr>
          <w:spacing w:val="0"/>
          <w:rtl/>
        </w:rPr>
      </w:pPr>
      <w:r w:rsidRPr="006A2D1A">
        <w:rPr>
          <w:spacing w:val="0"/>
          <w:rtl/>
        </w:rPr>
        <w:t xml:space="preserve">الله متعال، </w:t>
      </w:r>
      <w:r w:rsidR="00BB1A72" w:rsidRPr="006A2D1A">
        <w:rPr>
          <w:spacing w:val="0"/>
          <w:rtl/>
        </w:rPr>
        <w:t xml:space="preserve">پس از آن‌که ماده‌شتر را پی کردند، </w:t>
      </w:r>
      <w:r w:rsidRPr="006A2D1A">
        <w:rPr>
          <w:spacing w:val="0"/>
          <w:rtl/>
        </w:rPr>
        <w:t xml:space="preserve">سه شبانه روز به </w:t>
      </w:r>
      <w:r w:rsidR="00BB1A72" w:rsidRPr="006A2D1A">
        <w:rPr>
          <w:spacing w:val="0"/>
          <w:rtl/>
        </w:rPr>
        <w:t>قوم ثمود</w:t>
      </w:r>
      <w:r w:rsidRPr="006A2D1A">
        <w:rPr>
          <w:spacing w:val="0"/>
          <w:rtl/>
        </w:rPr>
        <w:t xml:space="preserve"> مهلت داد و سپس هلاکشان کرد:</w:t>
      </w:r>
    </w:p>
    <w:p w:rsidR="00F92D44" w:rsidRPr="006A2D1A" w:rsidRDefault="0012585A" w:rsidP="00F92D44">
      <w:pPr>
        <w:pStyle w:val="a2"/>
        <w:spacing w:after="0"/>
        <w:rPr>
          <w:rFonts w:ascii="KFGQPC Uthman Taha Naskh" w:cs="KFGQPC Uthman Taha Naskh"/>
          <w:spacing w:val="0"/>
          <w:rtl/>
          <w:lang w:val="en-MY" w:eastAsia="en-MY" w:bidi="ar-SA"/>
        </w:rPr>
      </w:pPr>
      <w:r w:rsidRPr="006A2D1A">
        <w:rPr>
          <w:rFonts w:ascii="KFGQPC Uthman Taha Naskh" w:cs="KFGQPC Uthman Taha Naskh" w:hint="cs"/>
          <w:spacing w:val="0"/>
          <w:rtl/>
          <w:lang w:val="en-MY" w:eastAsia="en-MY" w:bidi="ar-SA"/>
        </w:rPr>
        <w:t>﴿</w:t>
      </w:r>
      <w:r w:rsidRPr="006A2D1A">
        <w:rPr>
          <w:rStyle w:val="Char2"/>
          <w:rFonts w:hint="eastAsia"/>
          <w:spacing w:val="0"/>
          <w:rtl/>
        </w:rPr>
        <w:t>فَقَالَ</w:t>
      </w:r>
      <w:r w:rsidRPr="006A2D1A">
        <w:rPr>
          <w:rStyle w:val="Char2"/>
          <w:spacing w:val="0"/>
          <w:rtl/>
        </w:rPr>
        <w:t xml:space="preserve"> </w:t>
      </w:r>
      <w:r w:rsidRPr="006A2D1A">
        <w:rPr>
          <w:rStyle w:val="Char2"/>
          <w:rFonts w:hint="eastAsia"/>
          <w:spacing w:val="0"/>
          <w:rtl/>
        </w:rPr>
        <w:t>تَمَتَّعُواْ</w:t>
      </w:r>
      <w:r w:rsidRPr="006A2D1A">
        <w:rPr>
          <w:rStyle w:val="Char2"/>
          <w:spacing w:val="0"/>
          <w:rtl/>
        </w:rPr>
        <w:t xml:space="preserve"> </w:t>
      </w:r>
      <w:r w:rsidRPr="006A2D1A">
        <w:rPr>
          <w:rStyle w:val="Char2"/>
          <w:rFonts w:hint="eastAsia"/>
          <w:spacing w:val="0"/>
          <w:rtl/>
        </w:rPr>
        <w:t>فِي</w:t>
      </w:r>
      <w:r w:rsidRPr="006A2D1A">
        <w:rPr>
          <w:rStyle w:val="Char2"/>
          <w:spacing w:val="0"/>
          <w:rtl/>
        </w:rPr>
        <w:t xml:space="preserve"> </w:t>
      </w:r>
      <w:r w:rsidRPr="006A2D1A">
        <w:rPr>
          <w:rStyle w:val="Char2"/>
          <w:rFonts w:hint="eastAsia"/>
          <w:spacing w:val="0"/>
          <w:rtl/>
        </w:rPr>
        <w:t>دَارِكُم</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ثَلَ</w:t>
      </w:r>
      <w:r w:rsidRPr="006A2D1A">
        <w:rPr>
          <w:rStyle w:val="Char2"/>
          <w:rFonts w:hint="cs"/>
          <w:spacing w:val="0"/>
          <w:rtl/>
        </w:rPr>
        <w:t>ٰ</w:t>
      </w:r>
      <w:r w:rsidRPr="006A2D1A">
        <w:rPr>
          <w:rStyle w:val="Char2"/>
          <w:rFonts w:hint="eastAsia"/>
          <w:spacing w:val="0"/>
          <w:rtl/>
        </w:rPr>
        <w:t>ثَةَ</w:t>
      </w:r>
      <w:r w:rsidRPr="006A2D1A">
        <w:rPr>
          <w:rStyle w:val="Char2"/>
          <w:spacing w:val="0"/>
          <w:rtl/>
        </w:rPr>
        <w:t xml:space="preserve"> </w:t>
      </w:r>
      <w:r w:rsidRPr="006A2D1A">
        <w:rPr>
          <w:rStyle w:val="Char2"/>
          <w:rFonts w:hint="eastAsia"/>
          <w:spacing w:val="0"/>
          <w:rtl/>
        </w:rPr>
        <w:t>أَيَّام</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ذَ</w:t>
      </w:r>
      <w:r w:rsidRPr="006A2D1A">
        <w:rPr>
          <w:rStyle w:val="Char2"/>
          <w:rFonts w:hint="cs"/>
          <w:spacing w:val="0"/>
          <w:rtl/>
        </w:rPr>
        <w:t>ٰ</w:t>
      </w:r>
      <w:r w:rsidRPr="006A2D1A">
        <w:rPr>
          <w:rStyle w:val="Char2"/>
          <w:rFonts w:hint="eastAsia"/>
          <w:spacing w:val="0"/>
          <w:rtl/>
        </w:rPr>
        <w:t>لِكَ</w:t>
      </w:r>
      <w:r w:rsidRPr="006A2D1A">
        <w:rPr>
          <w:rStyle w:val="Char2"/>
          <w:spacing w:val="0"/>
          <w:rtl/>
        </w:rPr>
        <w:t xml:space="preserve"> </w:t>
      </w:r>
      <w:r w:rsidRPr="006A2D1A">
        <w:rPr>
          <w:rStyle w:val="Char2"/>
          <w:rFonts w:hint="eastAsia"/>
          <w:spacing w:val="0"/>
          <w:rtl/>
        </w:rPr>
        <w:t>وَع</w:t>
      </w:r>
      <w:r w:rsidRPr="006A2D1A">
        <w:rPr>
          <w:rStyle w:val="Char2"/>
          <w:rFonts w:hint="cs"/>
          <w:spacing w:val="0"/>
          <w:rtl/>
        </w:rPr>
        <w:t>ۡ</w:t>
      </w:r>
      <w:r w:rsidRPr="006A2D1A">
        <w:rPr>
          <w:rStyle w:val="Char2"/>
          <w:rFonts w:hint="eastAsia"/>
          <w:spacing w:val="0"/>
          <w:rtl/>
        </w:rPr>
        <w:t>دٌ</w:t>
      </w:r>
      <w:r w:rsidRPr="006A2D1A">
        <w:rPr>
          <w:rStyle w:val="Char2"/>
          <w:spacing w:val="0"/>
          <w:rtl/>
        </w:rPr>
        <w:t xml:space="preserve"> </w:t>
      </w:r>
      <w:r w:rsidRPr="006A2D1A">
        <w:rPr>
          <w:rStyle w:val="Char2"/>
          <w:rFonts w:hint="eastAsia"/>
          <w:spacing w:val="0"/>
          <w:rtl/>
        </w:rPr>
        <w:t>غَي</w:t>
      </w:r>
      <w:r w:rsidRPr="006A2D1A">
        <w:rPr>
          <w:rStyle w:val="Char2"/>
          <w:rFonts w:hint="cs"/>
          <w:spacing w:val="0"/>
          <w:rtl/>
        </w:rPr>
        <w:t>ۡ</w:t>
      </w:r>
      <w:r w:rsidRPr="006A2D1A">
        <w:rPr>
          <w:rStyle w:val="Char2"/>
          <w:rFonts w:hint="eastAsia"/>
          <w:spacing w:val="0"/>
          <w:rtl/>
        </w:rPr>
        <w:t>رُ</w:t>
      </w:r>
      <w:r w:rsidRPr="006A2D1A">
        <w:rPr>
          <w:rStyle w:val="Char2"/>
          <w:spacing w:val="0"/>
          <w:rtl/>
        </w:rPr>
        <w:t xml:space="preserve"> </w:t>
      </w:r>
      <w:r w:rsidRPr="006A2D1A">
        <w:rPr>
          <w:rStyle w:val="Char2"/>
          <w:rFonts w:hint="eastAsia"/>
          <w:spacing w:val="0"/>
          <w:rtl/>
        </w:rPr>
        <w:t>مَك</w:t>
      </w:r>
      <w:r w:rsidRPr="006A2D1A">
        <w:rPr>
          <w:rStyle w:val="Char2"/>
          <w:rFonts w:hint="cs"/>
          <w:spacing w:val="0"/>
          <w:rtl/>
        </w:rPr>
        <w:t>ۡ</w:t>
      </w:r>
      <w:r w:rsidRPr="006A2D1A">
        <w:rPr>
          <w:rStyle w:val="Char2"/>
          <w:rFonts w:hint="eastAsia"/>
          <w:spacing w:val="0"/>
          <w:rtl/>
        </w:rPr>
        <w:t>ذُوب</w:t>
      </w:r>
      <w:r w:rsidRPr="006A2D1A">
        <w:rPr>
          <w:rStyle w:val="Char2"/>
          <w:rFonts w:hint="cs"/>
          <w:spacing w:val="0"/>
          <w:rtl/>
        </w:rPr>
        <w:t>ٖ</w:t>
      </w:r>
      <w:r w:rsidRPr="006A2D1A">
        <w:rPr>
          <w:rStyle w:val="Char2"/>
          <w:spacing w:val="0"/>
          <w:rtl/>
        </w:rPr>
        <w:t xml:space="preserve"> </w:t>
      </w:r>
      <w:r w:rsidRPr="006A2D1A">
        <w:rPr>
          <w:rStyle w:val="Char2"/>
          <w:rFonts w:hint="cs"/>
          <w:spacing w:val="0"/>
          <w:rtl/>
        </w:rPr>
        <w:t>٦٥</w:t>
      </w:r>
      <w:r w:rsidRPr="006A2D1A">
        <w:rPr>
          <w:rFonts w:ascii="KFGQPC Uthmanic Script HAFS" w:cs="KFGQPC Uthmanic Script HAFS"/>
          <w:spacing w:val="0"/>
          <w:rtl/>
          <w:lang w:val="en-MY" w:eastAsia="en-MY" w:bidi="ar-SA"/>
        </w:rPr>
        <w:t xml:space="preserve"> </w:t>
      </w:r>
      <w:r w:rsidRPr="006A2D1A">
        <w:rPr>
          <w:rFonts w:ascii="KFGQPC Uthman Taha Naskh" w:cs="KFGQPC Uthman Taha Naskh" w:hint="cs"/>
          <w:spacing w:val="0"/>
          <w:rtl/>
          <w:lang w:val="en-MY" w:eastAsia="en-MY" w:bidi="ar-SA"/>
        </w:rPr>
        <w:t>﴾</w:t>
      </w:r>
      <w:r w:rsidRPr="006A2D1A">
        <w:rPr>
          <w:rFonts w:ascii="KFGQPC Uthman Taha Naskh" w:cs="KFGQPC Uthman Taha Naskh"/>
          <w:spacing w:val="0"/>
          <w:rtl/>
          <w:lang w:val="en-MY" w:eastAsia="en-MY" w:bidi="ar-SA"/>
        </w:rPr>
        <w:t xml:space="preserve"> </w:t>
      </w:r>
      <w:r w:rsidR="00F92D44" w:rsidRPr="006A2D1A">
        <w:rPr>
          <w:rFonts w:ascii="KFGQPC Uthman Taha Naskh" w:cs="KFGQPC Uthman Taha Naskh" w:hint="cs"/>
          <w:spacing w:val="0"/>
          <w:rtl/>
          <w:lang w:val="en-MY" w:eastAsia="en-MY" w:bidi="ar-SA"/>
        </w:rPr>
        <w:tab/>
      </w:r>
      <w:r w:rsidRPr="006A2D1A">
        <w:rPr>
          <w:rStyle w:val="Char7"/>
          <w:spacing w:val="0"/>
          <w:rtl/>
        </w:rPr>
        <w:t>[</w:t>
      </w:r>
      <w:r w:rsidRPr="006A2D1A">
        <w:rPr>
          <w:rStyle w:val="Char7"/>
          <w:rFonts w:hint="eastAsia"/>
          <w:spacing w:val="0"/>
          <w:rtl/>
        </w:rPr>
        <w:t>هود</w:t>
      </w:r>
      <w:r w:rsidRPr="006A2D1A">
        <w:rPr>
          <w:rStyle w:val="Char7"/>
          <w:spacing w:val="0"/>
          <w:rtl/>
        </w:rPr>
        <w:t xml:space="preserve">: </w:t>
      </w:r>
      <w:r w:rsidRPr="006A2D1A">
        <w:rPr>
          <w:rStyle w:val="Char7"/>
          <w:rFonts w:hint="cs"/>
          <w:spacing w:val="0"/>
          <w:rtl/>
        </w:rPr>
        <w:t>٦٥</w:t>
      </w:r>
      <w:r w:rsidRPr="006A2D1A">
        <w:rPr>
          <w:rStyle w:val="Char7"/>
          <w:spacing w:val="0"/>
          <w:rtl/>
        </w:rPr>
        <w:t>]</w:t>
      </w:r>
      <w:r w:rsidRPr="006A2D1A">
        <w:rPr>
          <w:rFonts w:ascii="KFGQPC Uthman Taha Naskh" w:cs="KFGQPC Uthman Taha Naskh"/>
          <w:spacing w:val="0"/>
          <w:rtl/>
          <w:lang w:val="en-MY" w:eastAsia="en-MY" w:bidi="ar-SA"/>
        </w:rPr>
        <w:t xml:space="preserve">  </w:t>
      </w:r>
    </w:p>
    <w:p w:rsidR="00BB1A72" w:rsidRPr="006A2D1A" w:rsidRDefault="00BB1A72" w:rsidP="0012585A">
      <w:pPr>
        <w:pStyle w:val="a2"/>
        <w:rPr>
          <w:spacing w:val="0"/>
          <w:rtl/>
          <w:lang w:bidi="ar-SA"/>
        </w:rPr>
      </w:pPr>
      <w:r w:rsidRPr="006A2D1A">
        <w:rPr>
          <w:spacing w:val="0"/>
          <w:rtl/>
          <w:lang w:bidi="ar-SA"/>
        </w:rPr>
        <w:t>(صالح به آنان) گفت: سه روز (فرصت دارید که) در خانه‌هایتان (از زندگی) برخوردار باشید. این وعده‌ی راستینی است.</w:t>
      </w:r>
    </w:p>
    <w:p w:rsidR="007A381C" w:rsidRPr="006A2D1A" w:rsidRDefault="007969DF" w:rsidP="00CD7F5D">
      <w:pPr>
        <w:pStyle w:val="PlainText"/>
        <w:rPr>
          <w:spacing w:val="0"/>
          <w:rtl/>
        </w:rPr>
      </w:pPr>
      <w:r w:rsidRPr="006A2D1A">
        <w:rPr>
          <w:spacing w:val="0"/>
          <w:rtl/>
        </w:rPr>
        <w:t>سه روز که گذشت، زمین</w:t>
      </w:r>
      <w:r w:rsidR="00877671" w:rsidRPr="006A2D1A">
        <w:rPr>
          <w:spacing w:val="0"/>
          <w:rtl/>
        </w:rPr>
        <w:t xml:space="preserve"> به‌شدت لرزید و </w:t>
      </w:r>
      <w:r w:rsidR="00DB5D5A" w:rsidRPr="006A2D1A">
        <w:rPr>
          <w:spacing w:val="0"/>
          <w:rtl/>
        </w:rPr>
        <w:t>بانگی شدید و مر</w:t>
      </w:r>
      <w:r w:rsidR="00CD7F5D" w:rsidRPr="006A2D1A">
        <w:rPr>
          <w:rFonts w:hint="cs"/>
          <w:spacing w:val="0"/>
          <w:rtl/>
        </w:rPr>
        <w:t>گب</w:t>
      </w:r>
      <w:r w:rsidR="00DB5D5A" w:rsidRPr="006A2D1A">
        <w:rPr>
          <w:spacing w:val="0"/>
          <w:rtl/>
        </w:rPr>
        <w:t>ار آن‌ها را فراگرفت</w:t>
      </w:r>
      <w:r w:rsidR="00E25A3E" w:rsidRPr="006A2D1A">
        <w:rPr>
          <w:spacing w:val="0"/>
          <w:rtl/>
        </w:rPr>
        <w:t xml:space="preserve"> و ازپا درآمدند و مانند تنه‌های خرما که در برابر هوا و نور خورشید، تیره و سیاه می‌شوند، به زمین افتادند و مردند.</w:t>
      </w:r>
    </w:p>
    <w:p w:rsidR="00E25A3E" w:rsidRPr="006A2D1A" w:rsidRDefault="00B75643" w:rsidP="00CD7F5D">
      <w:pPr>
        <w:pStyle w:val="PlainText"/>
        <w:rPr>
          <w:spacing w:val="0"/>
          <w:rtl/>
        </w:rPr>
      </w:pPr>
      <w:r w:rsidRPr="006A2D1A">
        <w:rPr>
          <w:spacing w:val="0"/>
          <w:rtl/>
        </w:rPr>
        <w:t>اما فرعون، آن سرکش ست</w:t>
      </w:r>
      <w:r w:rsidR="00CD7F5D" w:rsidRPr="006A2D1A">
        <w:rPr>
          <w:rFonts w:hint="cs"/>
          <w:spacing w:val="0"/>
          <w:rtl/>
        </w:rPr>
        <w:t>مگ</w:t>
      </w:r>
      <w:r w:rsidRPr="006A2D1A">
        <w:rPr>
          <w:spacing w:val="0"/>
          <w:rtl/>
        </w:rPr>
        <w:t>ری که الله</w:t>
      </w:r>
      <w:r w:rsidRPr="006A2D1A">
        <w:rPr>
          <w:spacing w:val="0"/>
        </w:rPr>
        <w:sym w:font="AGA Arabesque" w:char="F055"/>
      </w:r>
      <w:r w:rsidRPr="006A2D1A">
        <w:rPr>
          <w:spacing w:val="0"/>
          <w:rtl/>
        </w:rPr>
        <w:t xml:space="preserve"> را انکار کرد و به موسی</w:t>
      </w:r>
      <w:r w:rsidRPr="006A2D1A">
        <w:rPr>
          <w:spacing w:val="0"/>
        </w:rPr>
        <w:sym w:font="AGA Arabesque" w:char="F075"/>
      </w:r>
      <w:r w:rsidRPr="006A2D1A">
        <w:rPr>
          <w:spacing w:val="0"/>
          <w:rtl/>
        </w:rPr>
        <w:t xml:space="preserve"> گفت: پروردگار جهانیان، دیگر، چه صیغه‌ای</w:t>
      </w:r>
      <w:r w:rsidR="007969DF" w:rsidRPr="006A2D1A">
        <w:rPr>
          <w:spacing w:val="0"/>
          <w:rtl/>
        </w:rPr>
        <w:t>‌</w:t>
      </w:r>
      <w:r w:rsidRPr="006A2D1A">
        <w:rPr>
          <w:spacing w:val="0"/>
          <w:rtl/>
        </w:rPr>
        <w:t xml:space="preserve">است؟ و به قومش گفت: شما خدایی جز من ندارید! پناه </w:t>
      </w:r>
      <w:r w:rsidR="00F83173" w:rsidRPr="006A2D1A">
        <w:rPr>
          <w:spacing w:val="0"/>
          <w:rtl/>
        </w:rPr>
        <w:t>بر خدا! حتی به وزیرش هامان گفت:</w:t>
      </w:r>
    </w:p>
    <w:p w:rsidR="0012585A" w:rsidRPr="006A2D1A" w:rsidRDefault="0012585A" w:rsidP="0012585A">
      <w:pPr>
        <w:pStyle w:val="a1"/>
        <w:rPr>
          <w:rFonts w:ascii="KFGQPC Uthman Taha Naskh" w:cs="KFGQPC Uthman Taha Naskh"/>
          <w:rtl/>
          <w:lang w:val="en-MY" w:eastAsia="en-MY"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ٱ</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صَر</w:t>
      </w:r>
      <w:r w:rsidRPr="006A2D1A">
        <w:rPr>
          <w:rFonts w:ascii="KFGQPC Uthmanic Script HAFS" w:hint="cs"/>
          <w:rtl/>
          <w:lang w:val="en-MY" w:eastAsia="en-MY" w:bidi="ar-SA"/>
        </w:rPr>
        <w:t>ۡ</w:t>
      </w:r>
      <w:r w:rsidRPr="006A2D1A">
        <w:rPr>
          <w:rFonts w:ascii="KFGQPC Uthmanic Script HAFS" w:hint="eastAsia"/>
          <w:rtl/>
          <w:lang w:val="en-MY" w:eastAsia="en-MY" w:bidi="ar-SA"/>
        </w:rPr>
        <w:t>ح</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لَّعَلِّي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أَب</w:t>
      </w:r>
      <w:r w:rsidRPr="006A2D1A">
        <w:rPr>
          <w:rFonts w:ascii="KFGQPC Uthmanic Script HAFS" w:hint="cs"/>
          <w:rtl/>
          <w:lang w:val="en-MY" w:eastAsia="en-MY" w:bidi="ar-SA"/>
        </w:rPr>
        <w:t>ۡ</w:t>
      </w:r>
      <w:r w:rsidRPr="006A2D1A">
        <w:rPr>
          <w:rFonts w:ascii="KFGQPC Uthmanic Script HAFS" w:hint="eastAsia"/>
          <w:rtl/>
          <w:lang w:val="en-MY" w:eastAsia="en-MY" w:bidi="ar-SA"/>
        </w:rPr>
        <w:t>لُغُ</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أَس</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cs"/>
          <w:rtl/>
          <w:lang w:val="en-MY" w:eastAsia="en-MY" w:bidi="ar-SA"/>
        </w:rPr>
        <w:t>٣٦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أَس</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فَأَطَّلِعَ</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مُوسَى</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F83173" w:rsidRPr="006A2D1A" w:rsidRDefault="0012585A" w:rsidP="0012585A">
      <w:pPr>
        <w:pStyle w:val="a6"/>
        <w:rPr>
          <w:rtl/>
        </w:rPr>
      </w:pPr>
      <w:r w:rsidRPr="006A2D1A">
        <w:rPr>
          <w:rFonts w:hint="cs"/>
          <w:rtl/>
          <w:lang w:val="en-MY" w:eastAsia="en-MY"/>
        </w:rPr>
        <w:tab/>
      </w:r>
      <w:r w:rsidRPr="006A2D1A">
        <w:rPr>
          <w:rtl/>
          <w:lang w:val="en-MY" w:eastAsia="en-MY"/>
        </w:rPr>
        <w:t>[</w:t>
      </w:r>
      <w:r w:rsidRPr="006A2D1A">
        <w:rPr>
          <w:rFonts w:hint="eastAsia"/>
          <w:rtl/>
          <w:lang w:val="en-MY" w:eastAsia="en-MY"/>
        </w:rPr>
        <w:t>غافر</w:t>
      </w:r>
      <w:r w:rsidRPr="006A2D1A">
        <w:rPr>
          <w:rtl/>
          <w:lang w:val="en-MY" w:eastAsia="en-MY"/>
        </w:rPr>
        <w:t xml:space="preserve">: </w:t>
      </w:r>
      <w:r w:rsidRPr="006A2D1A">
        <w:rPr>
          <w:rFonts w:hint="cs"/>
          <w:rtl/>
          <w:lang w:val="en-MY" w:eastAsia="en-MY"/>
        </w:rPr>
        <w:t>٣٦</w:t>
      </w:r>
      <w:r w:rsidRPr="006A2D1A">
        <w:rPr>
          <w:rFonts w:hint="eastAsia"/>
          <w:rtl/>
          <w:lang w:val="en-MY" w:eastAsia="en-MY"/>
        </w:rPr>
        <w:t>،</w:t>
      </w:r>
      <w:r w:rsidRPr="006A2D1A">
        <w:rPr>
          <w:rtl/>
          <w:lang w:val="en-MY" w:eastAsia="en-MY"/>
        </w:rPr>
        <w:t xml:space="preserve">  </w:t>
      </w:r>
      <w:r w:rsidRPr="006A2D1A">
        <w:rPr>
          <w:rFonts w:hint="cs"/>
          <w:rtl/>
          <w:lang w:val="en-MY" w:eastAsia="en-MY"/>
        </w:rPr>
        <w:t>٣٧</w:t>
      </w:r>
      <w:r w:rsidRPr="006A2D1A">
        <w:rPr>
          <w:rtl/>
          <w:lang w:val="en-MY" w:eastAsia="en-MY"/>
        </w:rPr>
        <w:t xml:space="preserve">]  </w:t>
      </w:r>
      <w:r w:rsidR="007969DF" w:rsidRPr="006A2D1A">
        <w:rPr>
          <w:rtl/>
        </w:rPr>
        <w:t xml:space="preserve"> </w:t>
      </w:r>
      <w:r w:rsidR="00662087" w:rsidRPr="006A2D1A">
        <w:rPr>
          <w:rtl/>
        </w:rPr>
        <w:tab/>
      </w:r>
    </w:p>
    <w:p w:rsidR="00F83173" w:rsidRPr="006A2D1A" w:rsidRDefault="00F83173" w:rsidP="00167AB1">
      <w:pPr>
        <w:pStyle w:val="a2"/>
        <w:rPr>
          <w:spacing w:val="0"/>
          <w:rtl/>
          <w:lang w:bidi="ar-SA"/>
        </w:rPr>
      </w:pPr>
      <w:r w:rsidRPr="006A2D1A">
        <w:rPr>
          <w:spacing w:val="0"/>
          <w:rtl/>
          <w:lang w:bidi="ar-SA"/>
        </w:rPr>
        <w:t>بُرجی برایم بساز تا به دروازه‌های آسمان برسم؛ به دروازه‌ها و راه‌های آسمان دست یابم و به خدای موسی بنگرم...</w:t>
      </w:r>
    </w:p>
    <w:p w:rsidR="00F83173" w:rsidRPr="006A2D1A" w:rsidRDefault="00D9101B" w:rsidP="0012585A">
      <w:pPr>
        <w:pStyle w:val="PlainText"/>
        <w:rPr>
          <w:spacing w:val="0"/>
          <w:rtl/>
        </w:rPr>
      </w:pPr>
      <w:r w:rsidRPr="006A2D1A">
        <w:rPr>
          <w:spacing w:val="0"/>
          <w:rtl/>
        </w:rPr>
        <w:t xml:space="preserve"> فرعون، این را از روی انکار و تکبر گفت؛ چون موسی</w:t>
      </w:r>
      <w:r w:rsidRPr="006A2D1A">
        <w:rPr>
          <w:spacing w:val="0"/>
        </w:rPr>
        <w:sym w:font="AGA Arabesque" w:char="F075"/>
      </w:r>
      <w:r w:rsidRPr="006A2D1A">
        <w:rPr>
          <w:spacing w:val="0"/>
          <w:rtl/>
        </w:rPr>
        <w:t xml:space="preserve"> را دروغ‌گو می‌پنداشت:</w:t>
      </w:r>
      <w:r w:rsidR="0012585A" w:rsidRPr="006A2D1A">
        <w:rPr>
          <w:rFonts w:ascii="KFGQPC Uthman Taha Naskh" w:cs="KFGQPC Uthman Taha Naskh" w:hint="cs"/>
          <w:spacing w:val="0"/>
          <w:rtl/>
          <w:lang w:val="en-MY" w:eastAsia="en-MY"/>
        </w:rPr>
        <w:t xml:space="preserve"> ﴿</w:t>
      </w:r>
      <w:r w:rsidR="0012585A" w:rsidRPr="006A2D1A">
        <w:rPr>
          <w:rStyle w:val="Char2"/>
          <w:rFonts w:hint="eastAsia"/>
          <w:rtl/>
        </w:rPr>
        <w:t>وَإِنِّي</w:t>
      </w:r>
      <w:r w:rsidR="0012585A" w:rsidRPr="006A2D1A">
        <w:rPr>
          <w:rStyle w:val="Char2"/>
          <w:rtl/>
        </w:rPr>
        <w:t xml:space="preserve"> </w:t>
      </w:r>
      <w:r w:rsidR="0012585A" w:rsidRPr="006A2D1A">
        <w:rPr>
          <w:rStyle w:val="Char2"/>
          <w:rFonts w:hint="eastAsia"/>
          <w:rtl/>
        </w:rPr>
        <w:t>لَأَظُنُّهُ</w:t>
      </w:r>
      <w:r w:rsidR="0012585A" w:rsidRPr="006A2D1A">
        <w:rPr>
          <w:rStyle w:val="Char2"/>
          <w:rFonts w:hint="cs"/>
          <w:rtl/>
        </w:rPr>
        <w:t>ۥ</w:t>
      </w:r>
      <w:r w:rsidR="0012585A" w:rsidRPr="006A2D1A">
        <w:rPr>
          <w:rStyle w:val="Char2"/>
          <w:rtl/>
        </w:rPr>
        <w:t xml:space="preserve"> </w:t>
      </w:r>
      <w:r w:rsidR="0012585A" w:rsidRPr="006A2D1A">
        <w:rPr>
          <w:rStyle w:val="Char2"/>
          <w:rFonts w:hint="eastAsia"/>
          <w:rtl/>
        </w:rPr>
        <w:t>كَ</w:t>
      </w:r>
      <w:r w:rsidR="0012585A" w:rsidRPr="006A2D1A">
        <w:rPr>
          <w:rStyle w:val="Char2"/>
          <w:rFonts w:hint="cs"/>
          <w:rtl/>
        </w:rPr>
        <w:t>ٰ</w:t>
      </w:r>
      <w:r w:rsidR="0012585A" w:rsidRPr="006A2D1A">
        <w:rPr>
          <w:rStyle w:val="Char2"/>
          <w:rFonts w:hint="eastAsia"/>
          <w:rtl/>
        </w:rPr>
        <w:t>ذِب</w:t>
      </w:r>
      <w:r w:rsidR="0012585A" w:rsidRPr="006A2D1A">
        <w:rPr>
          <w:rStyle w:val="Char2"/>
          <w:rFonts w:hint="cs"/>
          <w:rtl/>
        </w:rPr>
        <w:t>ٗ</w:t>
      </w:r>
      <w:r w:rsidR="0012585A" w:rsidRPr="006A2D1A">
        <w:rPr>
          <w:rStyle w:val="Char2"/>
          <w:rFonts w:hint="eastAsia"/>
          <w:rtl/>
        </w:rPr>
        <w:t>ا</w:t>
      </w:r>
      <w:r w:rsidR="0012585A" w:rsidRPr="006A2D1A">
        <w:rPr>
          <w:rStyle w:val="Char2"/>
          <w:rFonts w:hint="cs"/>
          <w:rtl/>
        </w:rPr>
        <w:t>ۚ</w:t>
      </w:r>
      <w:r w:rsidR="0012585A" w:rsidRPr="006A2D1A">
        <w:rPr>
          <w:rFonts w:ascii="KFGQPC Uthman Taha Naskh" w:cs="KFGQPC Uthman Taha Naskh" w:hint="cs"/>
          <w:spacing w:val="0"/>
          <w:rtl/>
          <w:lang w:val="en-MY" w:eastAsia="en-MY"/>
        </w:rPr>
        <w:t xml:space="preserve">﴾ </w:t>
      </w:r>
      <w:r w:rsidRPr="006A2D1A">
        <w:rPr>
          <w:spacing w:val="0"/>
          <w:rtl/>
        </w:rPr>
        <w:t xml:space="preserve">یعنی: «(فرعون گفت:) من، موسی را دروغ‌گو می‌پندارم». </w:t>
      </w:r>
      <w:r w:rsidR="007231B4" w:rsidRPr="006A2D1A">
        <w:rPr>
          <w:spacing w:val="0"/>
          <w:rtl/>
        </w:rPr>
        <w:t>فرعون دروغ می گفت؛ چون در صداقت موسی</w:t>
      </w:r>
      <w:r w:rsidR="007231B4" w:rsidRPr="006A2D1A">
        <w:rPr>
          <w:spacing w:val="0"/>
        </w:rPr>
        <w:sym w:font="AGA Arabesque" w:char="F075"/>
      </w:r>
      <w:r w:rsidR="007231B4" w:rsidRPr="006A2D1A">
        <w:rPr>
          <w:spacing w:val="0"/>
          <w:rtl/>
        </w:rPr>
        <w:t xml:space="preserve"> شک نداشت و خود، می‌دانست که </w:t>
      </w:r>
      <w:r w:rsidR="002B5205" w:rsidRPr="006A2D1A">
        <w:rPr>
          <w:spacing w:val="0"/>
          <w:rtl/>
        </w:rPr>
        <w:t>موسی</w:t>
      </w:r>
      <w:r w:rsidR="002B5205" w:rsidRPr="006A2D1A">
        <w:rPr>
          <w:spacing w:val="0"/>
        </w:rPr>
        <w:sym w:font="AGA Arabesque" w:char="F075"/>
      </w:r>
      <w:r w:rsidR="002B5205" w:rsidRPr="006A2D1A">
        <w:rPr>
          <w:spacing w:val="0"/>
          <w:rtl/>
        </w:rPr>
        <w:t xml:space="preserve"> راست‌گوست. </w:t>
      </w:r>
      <w:r w:rsidR="000232C0" w:rsidRPr="006A2D1A">
        <w:rPr>
          <w:spacing w:val="0"/>
          <w:rtl/>
        </w:rPr>
        <w:t>چنان‌که</w:t>
      </w:r>
      <w:r w:rsidR="002B5205" w:rsidRPr="006A2D1A">
        <w:rPr>
          <w:spacing w:val="0"/>
          <w:rtl/>
        </w:rPr>
        <w:t xml:space="preserve"> در قرآن می‌خوانیم، زمانی که موسی</w:t>
      </w:r>
      <w:r w:rsidR="002B5205" w:rsidRPr="006A2D1A">
        <w:rPr>
          <w:spacing w:val="0"/>
        </w:rPr>
        <w:sym w:font="AGA Arabesque" w:char="F075"/>
      </w:r>
      <w:r w:rsidR="002B5205" w:rsidRPr="006A2D1A">
        <w:rPr>
          <w:spacing w:val="0"/>
          <w:rtl/>
        </w:rPr>
        <w:t xml:space="preserve"> با فرعون مناظره می‌کرد، به او گفت:</w:t>
      </w:r>
    </w:p>
    <w:p w:rsidR="002B5205" w:rsidRPr="006A2D1A" w:rsidRDefault="0012585A" w:rsidP="0012585A">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عَلِم</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أَنزَلَ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hint="eastAsia"/>
          <w:rtl/>
          <w:lang w:val="en-MY" w:eastAsia="en-MY" w:bidi="ar-SA"/>
        </w:rPr>
        <w:t>ؤُلَا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بَصَا</w:t>
      </w:r>
      <w:r w:rsidRPr="006A2D1A">
        <w:rPr>
          <w:rFonts w:ascii="KFGQPC Uthmanic Script HAFS" w:hint="cs"/>
          <w:rtl/>
          <w:lang w:val="en-MY" w:eastAsia="en-MY" w:bidi="ar-SA"/>
        </w:rPr>
        <w:t>ٓ</w:t>
      </w:r>
      <w:r w:rsidRPr="006A2D1A">
        <w:rPr>
          <w:rFonts w:ascii="KFGQPC Uthmanic Script HAFS" w:hint="eastAsia"/>
          <w:rtl/>
          <w:lang w:val="en-MY" w:eastAsia="en-MY" w:bidi="ar-SA"/>
        </w:rPr>
        <w:t>ئِرَ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لَأَظُنُّكَ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فِر</w:t>
      </w:r>
      <w:r w:rsidRPr="006A2D1A">
        <w:rPr>
          <w:rFonts w:ascii="KFGQPC Uthmanic Script HAFS" w:hint="cs"/>
          <w:rtl/>
          <w:lang w:val="en-MY" w:eastAsia="en-MY" w:bidi="ar-SA"/>
        </w:rPr>
        <w:t>ۡ</w:t>
      </w:r>
      <w:r w:rsidRPr="006A2D1A">
        <w:rPr>
          <w:rFonts w:ascii="KFGQPC Uthmanic Script HAFS" w:hint="eastAsia"/>
          <w:rtl/>
          <w:lang w:val="en-MY" w:eastAsia="en-MY" w:bidi="ar-SA"/>
        </w:rPr>
        <w:t>عَو</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مَث</w:t>
      </w:r>
      <w:r w:rsidRPr="006A2D1A">
        <w:rPr>
          <w:rFonts w:ascii="KFGQPC Uthmanic Script HAFS" w:hint="cs"/>
          <w:rtl/>
          <w:lang w:val="en-MY" w:eastAsia="en-MY" w:bidi="ar-SA"/>
        </w:rPr>
        <w:t>ۡ</w:t>
      </w:r>
      <w:r w:rsidRPr="006A2D1A">
        <w:rPr>
          <w:rFonts w:ascii="KFGQPC Uthmanic Script HAFS" w:hint="eastAsia"/>
          <w:rtl/>
          <w:lang w:val="en-MY" w:eastAsia="en-MY" w:bidi="ar-SA"/>
        </w:rPr>
        <w:t>بُور</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١٠٢</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003F6F41" w:rsidRPr="006A2D1A">
        <w:rPr>
          <w:rStyle w:val="Char7"/>
          <w:rFonts w:hint="eastAsia"/>
          <w:rtl/>
        </w:rPr>
        <w:t>الإسراء</w:t>
      </w:r>
      <w:r w:rsidRPr="006A2D1A">
        <w:rPr>
          <w:rStyle w:val="Char7"/>
          <w:rtl/>
        </w:rPr>
        <w:t xml:space="preserve">: </w:t>
      </w:r>
      <w:r w:rsidRPr="006A2D1A">
        <w:rPr>
          <w:rStyle w:val="Char7"/>
          <w:rFonts w:hint="cs"/>
          <w:rtl/>
        </w:rPr>
        <w:t>١٠٢</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2B5205" w:rsidRPr="006A2D1A" w:rsidRDefault="002B5205" w:rsidP="00167AB1">
      <w:pPr>
        <w:pStyle w:val="a2"/>
        <w:rPr>
          <w:spacing w:val="0"/>
          <w:rtl/>
          <w:lang w:bidi="ar-SA"/>
        </w:rPr>
      </w:pPr>
      <w:r w:rsidRPr="006A2D1A">
        <w:rPr>
          <w:spacing w:val="0"/>
          <w:rtl/>
          <w:lang w:bidi="ar-SA"/>
        </w:rPr>
        <w:t>موسی گفت: تو می‌دانی</w:t>
      </w:r>
      <w:r w:rsidR="001E6D2A" w:rsidRPr="006A2D1A">
        <w:rPr>
          <w:spacing w:val="0"/>
          <w:rtl/>
          <w:lang w:bidi="ar-SA"/>
        </w:rPr>
        <w:t xml:space="preserve"> که</w:t>
      </w:r>
      <w:r w:rsidRPr="006A2D1A">
        <w:rPr>
          <w:spacing w:val="0"/>
          <w:rtl/>
          <w:lang w:bidi="ar-SA"/>
        </w:rPr>
        <w:t xml:space="preserve"> این نشانه‌های آشکار را تنها پروردگار آسمان‌ها و زمین فرو فرستاده است. و ای فرعون! من تو را هلاک‌شده می‌دانم.</w:t>
      </w:r>
    </w:p>
    <w:p w:rsidR="002B5205" w:rsidRPr="006A2D1A" w:rsidRDefault="001E6D2A" w:rsidP="00167AB1">
      <w:pPr>
        <w:pStyle w:val="PlainText"/>
        <w:rPr>
          <w:spacing w:val="0"/>
          <w:rtl/>
        </w:rPr>
      </w:pPr>
      <w:r w:rsidRPr="006A2D1A">
        <w:rPr>
          <w:spacing w:val="0"/>
          <w:rtl/>
        </w:rPr>
        <w:t>می‌بینیم که موسی</w:t>
      </w:r>
      <w:r w:rsidRPr="006A2D1A">
        <w:rPr>
          <w:spacing w:val="0"/>
        </w:rPr>
        <w:sym w:font="AGA Arabesque" w:char="F075"/>
      </w:r>
      <w:r w:rsidRPr="006A2D1A">
        <w:rPr>
          <w:spacing w:val="0"/>
          <w:rtl/>
        </w:rPr>
        <w:t xml:space="preserve"> فرعون را مخاطب قرار داد و به او گفت: «تو می‌دانی». و دیگر، سخنی از پاسخ فرعون در این آیه نیامده که گفته باشد: «من نمی‌دانم». این، نشان می‌دهد که فرعون، حقیقت را می‌دانسته، اما از پذیرش آن سر باز زده و سرکشی نموده است. </w:t>
      </w:r>
      <w:r w:rsidR="000232C0" w:rsidRPr="006A2D1A">
        <w:rPr>
          <w:spacing w:val="0"/>
          <w:rtl/>
        </w:rPr>
        <w:t>چنان‌که</w:t>
      </w:r>
      <w:r w:rsidRPr="006A2D1A">
        <w:rPr>
          <w:spacing w:val="0"/>
          <w:rtl/>
        </w:rPr>
        <w:t xml:space="preserve"> الله</w:t>
      </w:r>
      <w:r w:rsidRPr="006A2D1A">
        <w:rPr>
          <w:spacing w:val="0"/>
        </w:rPr>
        <w:sym w:font="AGA Arabesque" w:char="F055"/>
      </w:r>
      <w:r w:rsidRPr="006A2D1A">
        <w:rPr>
          <w:spacing w:val="0"/>
          <w:rtl/>
        </w:rPr>
        <w:t xml:space="preserve"> درباره‌ی فرعون و فرعون</w:t>
      </w:r>
      <w:r w:rsidR="005E7B78" w:rsidRPr="006A2D1A">
        <w:rPr>
          <w:spacing w:val="0"/>
          <w:rtl/>
        </w:rPr>
        <w:t>یان</w:t>
      </w:r>
      <w:r w:rsidRPr="006A2D1A">
        <w:rPr>
          <w:spacing w:val="0"/>
          <w:rtl/>
        </w:rPr>
        <w:t xml:space="preserve"> می‌فرماید:</w:t>
      </w:r>
    </w:p>
    <w:p w:rsidR="006E49D3" w:rsidRPr="006A2D1A" w:rsidRDefault="0012585A" w:rsidP="0012585A">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وَجَحَدُواْ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تَي</w:t>
      </w:r>
      <w:r w:rsidRPr="006A2D1A">
        <w:rPr>
          <w:rFonts w:ascii="KFGQPC Uthmanic Script HAFS" w:hint="cs"/>
          <w:rtl/>
          <w:lang w:val="en-MY" w:eastAsia="en-MY" w:bidi="ar-SA"/>
        </w:rPr>
        <w:t>ۡ</w:t>
      </w:r>
      <w:r w:rsidRPr="006A2D1A">
        <w:rPr>
          <w:rFonts w:ascii="KFGQPC Uthmanic Script HAFS" w:hint="eastAsia"/>
          <w:rtl/>
          <w:lang w:val="en-MY" w:eastAsia="en-MY" w:bidi="ar-SA"/>
        </w:rPr>
        <w:t>قَنَت</w:t>
      </w:r>
      <w:r w:rsidRPr="006A2D1A">
        <w:rPr>
          <w:rFonts w:ascii="KFGQPC Uthmanic Script HAFS" w:hint="cs"/>
          <w:rtl/>
          <w:lang w:val="en-MY" w:eastAsia="en-MY" w:bidi="ar-SA"/>
        </w:rPr>
        <w:t>ۡ</w:t>
      </w:r>
      <w:r w:rsidRPr="006A2D1A">
        <w:rPr>
          <w:rFonts w:ascii="KFGQPC Uthmanic Script HAFS" w:hint="eastAsia"/>
          <w:rtl/>
          <w:lang w:val="en-MY" w:eastAsia="en-MY" w:bidi="ar-SA"/>
        </w:rPr>
        <w:t>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أَنفُسُهُم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ظُل</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وَعُلُوّ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النمل</w:t>
      </w:r>
      <w:r w:rsidRPr="006A2D1A">
        <w:rPr>
          <w:rStyle w:val="Char7"/>
          <w:rtl/>
        </w:rPr>
        <w:t xml:space="preserve"> : </w:t>
      </w:r>
      <w:r w:rsidRPr="006A2D1A">
        <w:rPr>
          <w:rStyle w:val="Char7"/>
          <w:rFonts w:hint="cs"/>
          <w:rtl/>
        </w:rPr>
        <w:t>١٤</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1E6D2A" w:rsidRPr="006A2D1A" w:rsidRDefault="006E49D3" w:rsidP="00167AB1">
      <w:pPr>
        <w:pStyle w:val="a2"/>
        <w:rPr>
          <w:spacing w:val="0"/>
          <w:rtl/>
          <w:lang w:bidi="ar-SA"/>
        </w:rPr>
      </w:pPr>
      <w:r w:rsidRPr="006A2D1A">
        <w:rPr>
          <w:spacing w:val="0"/>
          <w:rtl/>
          <w:lang w:bidi="ar-SA"/>
        </w:rPr>
        <w:t>و نشانه‏های آشکار را از روى ستم و سركشى انكار كردند.</w:t>
      </w:r>
    </w:p>
    <w:p w:rsidR="00F83173" w:rsidRPr="006A2D1A" w:rsidRDefault="007969DF" w:rsidP="00CD7F5D">
      <w:pPr>
        <w:pStyle w:val="PlainText"/>
        <w:rPr>
          <w:spacing w:val="0"/>
          <w:rtl/>
        </w:rPr>
      </w:pPr>
      <w:r w:rsidRPr="006A2D1A">
        <w:rPr>
          <w:spacing w:val="0"/>
          <w:rtl/>
        </w:rPr>
        <w:t>فرعون و فرعونیان</w:t>
      </w:r>
      <w:r w:rsidR="005E7B78" w:rsidRPr="006A2D1A">
        <w:rPr>
          <w:spacing w:val="0"/>
          <w:rtl/>
        </w:rPr>
        <w:t xml:space="preserve"> می دانستند که موسی</w:t>
      </w:r>
      <w:r w:rsidR="005E7B78" w:rsidRPr="006A2D1A">
        <w:rPr>
          <w:spacing w:val="0"/>
        </w:rPr>
        <w:sym w:font="AGA Arabesque" w:char="F075"/>
      </w:r>
      <w:r w:rsidR="005E7B78" w:rsidRPr="006A2D1A">
        <w:rPr>
          <w:spacing w:val="0"/>
          <w:rtl/>
        </w:rPr>
        <w:t xml:space="preserve"> راست</w:t>
      </w:r>
      <w:r w:rsidRPr="006A2D1A">
        <w:rPr>
          <w:spacing w:val="0"/>
          <w:rtl/>
        </w:rPr>
        <w:t>‌</w:t>
      </w:r>
      <w:r w:rsidR="005E7B78" w:rsidRPr="006A2D1A">
        <w:rPr>
          <w:spacing w:val="0"/>
          <w:rtl/>
        </w:rPr>
        <w:t>گوست، اما با این حال، راه انکار و سرکشی را در پیش گرفتند. نتیجه‌اش چه شد؟ آری!</w:t>
      </w:r>
      <w:r w:rsidRPr="006A2D1A">
        <w:rPr>
          <w:spacing w:val="0"/>
          <w:rtl/>
        </w:rPr>
        <w:t xml:space="preserve"> پیاپی شکست خوردند که بزرگ‌ترین</w:t>
      </w:r>
      <w:r w:rsidR="005E7B78" w:rsidRPr="006A2D1A">
        <w:rPr>
          <w:spacing w:val="0"/>
          <w:rtl/>
        </w:rPr>
        <w:t>ش، شکست ساحران فرعون در برابر موسی</w:t>
      </w:r>
      <w:r w:rsidR="005E7B78" w:rsidRPr="006A2D1A">
        <w:rPr>
          <w:spacing w:val="0"/>
        </w:rPr>
        <w:sym w:font="AGA Arabesque" w:char="F075"/>
      </w:r>
      <w:r w:rsidR="005E7B78" w:rsidRPr="006A2D1A">
        <w:rPr>
          <w:spacing w:val="0"/>
          <w:rtl/>
        </w:rPr>
        <w:t xml:space="preserve"> بود. فرعون، با موافقت موسی</w:t>
      </w:r>
      <w:r w:rsidR="005E7B78" w:rsidRPr="006A2D1A">
        <w:rPr>
          <w:spacing w:val="0"/>
        </w:rPr>
        <w:sym w:font="AGA Arabesque" w:char="F075"/>
      </w:r>
      <w:r w:rsidR="005E7B78" w:rsidRPr="006A2D1A">
        <w:rPr>
          <w:spacing w:val="0"/>
          <w:rtl/>
        </w:rPr>
        <w:t xml:space="preserve"> همه‌ی جادوگران قلمروش را جمع کرد؛ این موسی</w:t>
      </w:r>
      <w:r w:rsidR="005E7B78" w:rsidRPr="006A2D1A">
        <w:rPr>
          <w:spacing w:val="0"/>
        </w:rPr>
        <w:sym w:font="AGA Arabesque" w:char="F075"/>
      </w:r>
      <w:r w:rsidR="005E7B78" w:rsidRPr="006A2D1A">
        <w:rPr>
          <w:spacing w:val="0"/>
          <w:rtl/>
        </w:rPr>
        <w:t xml:space="preserve"> بود که زمان گردهمایی و مبارزه </w:t>
      </w:r>
      <w:r w:rsidRPr="006A2D1A">
        <w:rPr>
          <w:spacing w:val="0"/>
          <w:rtl/>
        </w:rPr>
        <w:t>را</w:t>
      </w:r>
      <w:r w:rsidR="005E7B78" w:rsidRPr="006A2D1A">
        <w:rPr>
          <w:spacing w:val="0"/>
          <w:rtl/>
        </w:rPr>
        <w:t xml:space="preserve"> تعیین کرد؛ اگر نصرت و یاری ال</w:t>
      </w:r>
      <w:r w:rsidR="00CD7F5D" w:rsidRPr="006A2D1A">
        <w:rPr>
          <w:rFonts w:hint="cs"/>
          <w:spacing w:val="0"/>
          <w:rtl/>
        </w:rPr>
        <w:t>ه</w:t>
      </w:r>
      <w:r w:rsidR="005E7B78" w:rsidRPr="006A2D1A">
        <w:rPr>
          <w:spacing w:val="0"/>
          <w:rtl/>
        </w:rPr>
        <w:t>ی با موسی</w:t>
      </w:r>
      <w:r w:rsidR="005E7B78" w:rsidRPr="006A2D1A">
        <w:rPr>
          <w:spacing w:val="0"/>
        </w:rPr>
        <w:sym w:font="AGA Arabesque" w:char="F075"/>
      </w:r>
      <w:r w:rsidRPr="006A2D1A">
        <w:rPr>
          <w:spacing w:val="0"/>
          <w:rtl/>
        </w:rPr>
        <w:t xml:space="preserve"> نبود، او</w:t>
      </w:r>
      <w:r w:rsidR="005E7B78" w:rsidRPr="006A2D1A">
        <w:rPr>
          <w:spacing w:val="0"/>
          <w:rtl/>
        </w:rPr>
        <w:t xml:space="preserve"> در برابر فرعون، ضعیف و ناتوان بود. اما خداوند</w:t>
      </w:r>
      <w:r w:rsidR="005E7B78" w:rsidRPr="006A2D1A">
        <w:rPr>
          <w:spacing w:val="0"/>
        </w:rPr>
        <w:sym w:font="AGA Arabesque" w:char="F055"/>
      </w:r>
      <w:r w:rsidRPr="006A2D1A">
        <w:rPr>
          <w:spacing w:val="0"/>
          <w:rtl/>
        </w:rPr>
        <w:t xml:space="preserve"> یاری‌اش کرد و او</w:t>
      </w:r>
      <w:r w:rsidR="005E7B78" w:rsidRPr="006A2D1A">
        <w:rPr>
          <w:spacing w:val="0"/>
          <w:rtl/>
        </w:rPr>
        <w:t xml:space="preserve"> موعد مبارزه را تعیین نمود. موسی</w:t>
      </w:r>
      <w:r w:rsidR="005E7B78" w:rsidRPr="006A2D1A">
        <w:rPr>
          <w:spacing w:val="0"/>
        </w:rPr>
        <w:sym w:font="AGA Arabesque" w:char="F075"/>
      </w:r>
      <w:r w:rsidR="005E7B78" w:rsidRPr="006A2D1A">
        <w:rPr>
          <w:spacing w:val="0"/>
          <w:rtl/>
        </w:rPr>
        <w:t xml:space="preserve"> به آنان فرمود:</w:t>
      </w:r>
    </w:p>
    <w:p w:rsidR="00225F5D" w:rsidRPr="006A2D1A" w:rsidRDefault="0012585A" w:rsidP="0012585A">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مَو</w:t>
      </w:r>
      <w:r w:rsidRPr="006A2D1A">
        <w:rPr>
          <w:rFonts w:ascii="KFGQPC Uthmanic Script HAFS" w:hint="cs"/>
          <w:rtl/>
          <w:lang w:val="en-MY" w:eastAsia="en-MY" w:bidi="ar-SA"/>
        </w:rPr>
        <w:t>ۡ</w:t>
      </w:r>
      <w:r w:rsidRPr="006A2D1A">
        <w:rPr>
          <w:rFonts w:ascii="KFGQPC Uthmanic Script HAFS" w:hint="eastAsia"/>
          <w:rtl/>
          <w:lang w:val="en-MY" w:eastAsia="en-MY" w:bidi="ar-SA"/>
        </w:rPr>
        <w:t>عِدُكُم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لزِّينَةِ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w:t>
      </w:r>
      <w:r w:rsidRPr="006A2D1A">
        <w:rPr>
          <w:rFonts w:ascii="KFGQPC Uthmanic Script HAFS" w:hint="cs"/>
          <w:rtl/>
          <w:lang w:val="en-MY" w:eastAsia="en-MY" w:bidi="ar-SA"/>
        </w:rPr>
        <w:t>ۡ</w:t>
      </w:r>
      <w:r w:rsidRPr="006A2D1A">
        <w:rPr>
          <w:rFonts w:ascii="KFGQPC Uthmanic Script HAFS" w:hint="eastAsia"/>
          <w:rtl/>
          <w:lang w:val="en-MY" w:eastAsia="en-MY" w:bidi="ar-SA"/>
        </w:rPr>
        <w:t>شَرَ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ضُح</w:t>
      </w:r>
      <w:r w:rsidRPr="006A2D1A">
        <w:rPr>
          <w:rFonts w:ascii="KFGQPC Uthmanic Script HAFS" w:hint="cs"/>
          <w:rtl/>
          <w:lang w:val="en-MY" w:eastAsia="en-MY" w:bidi="ar-SA"/>
        </w:rPr>
        <w:t>ٗ</w:t>
      </w:r>
      <w:r w:rsidRPr="006A2D1A">
        <w:rPr>
          <w:rFonts w:ascii="KFGQPC Uthmanic Script HAFS" w:hint="eastAsia"/>
          <w:rtl/>
          <w:lang w:val="en-MY" w:eastAsia="en-MY" w:bidi="ar-SA"/>
        </w:rPr>
        <w:t>ى</w:t>
      </w:r>
      <w:r w:rsidRPr="006A2D1A">
        <w:rPr>
          <w:rFonts w:ascii="KFGQPC Uthmanic Script HAFS"/>
          <w:rtl/>
          <w:lang w:val="en-MY" w:eastAsia="en-MY" w:bidi="ar-SA"/>
        </w:rPr>
        <w:t xml:space="preserve"> </w:t>
      </w:r>
      <w:r w:rsidRPr="006A2D1A">
        <w:rPr>
          <w:rFonts w:ascii="KFGQPC Uthmanic Script HAFS" w:hint="cs"/>
          <w:rtl/>
          <w:lang w:val="en-MY" w:eastAsia="en-MY" w:bidi="ar-SA"/>
        </w:rPr>
        <w:t>٥٩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طه</w:t>
      </w:r>
      <w:r w:rsidRPr="006A2D1A">
        <w:rPr>
          <w:rStyle w:val="Char7"/>
          <w:rtl/>
        </w:rPr>
        <w:t xml:space="preserve">: </w:t>
      </w:r>
      <w:r w:rsidRPr="006A2D1A">
        <w:rPr>
          <w:rStyle w:val="Char7"/>
          <w:rFonts w:hint="cs"/>
          <w:rtl/>
        </w:rPr>
        <w:t>٥٩</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225F5D" w:rsidRPr="006A2D1A" w:rsidRDefault="00225F5D" w:rsidP="00167AB1">
      <w:pPr>
        <w:pStyle w:val="a2"/>
        <w:rPr>
          <w:spacing w:val="0"/>
          <w:rtl/>
          <w:lang w:bidi="ar-SA"/>
        </w:rPr>
      </w:pPr>
      <w:r w:rsidRPr="006A2D1A">
        <w:rPr>
          <w:spacing w:val="0"/>
          <w:rtl/>
          <w:lang w:bidi="ar-SA"/>
        </w:rPr>
        <w:t>میعادگاهتان روز زینت (روز عید) باشد و (قرار، این)که مردم، هنگام چاشت جمع شوند.</w:t>
      </w:r>
    </w:p>
    <w:p w:rsidR="005E7B78" w:rsidRPr="006A2D1A" w:rsidRDefault="00225F5D" w:rsidP="00167AB1">
      <w:pPr>
        <w:pStyle w:val="PlainText"/>
        <w:rPr>
          <w:spacing w:val="0"/>
          <w:rtl/>
        </w:rPr>
      </w:pPr>
      <w:r w:rsidRPr="006A2D1A">
        <w:rPr>
          <w:spacing w:val="0"/>
          <w:rtl/>
        </w:rPr>
        <w:t>روز عید را بدان سبب، روز زینت می‌نامند که مردم در روز عید لباس نو می پوشند و به خود می‌رسند. موسی</w:t>
      </w:r>
      <w:r w:rsidR="007969DF" w:rsidRPr="006A2D1A">
        <w:rPr>
          <w:spacing w:val="0"/>
        </w:rPr>
        <w:sym w:font="AGA Arabesque" w:char="F075"/>
      </w:r>
      <w:r w:rsidRPr="006A2D1A">
        <w:rPr>
          <w:spacing w:val="0"/>
          <w:rtl/>
        </w:rPr>
        <w:t xml:space="preserve"> قرار گذاشت که موع</w:t>
      </w:r>
      <w:r w:rsidR="007969DF" w:rsidRPr="006A2D1A">
        <w:rPr>
          <w:spacing w:val="0"/>
          <w:rtl/>
        </w:rPr>
        <w:t>دشان، روز عید و هنگام چاشت باشد؛</w:t>
      </w:r>
      <w:r w:rsidRPr="006A2D1A">
        <w:rPr>
          <w:spacing w:val="0"/>
          <w:rtl/>
        </w:rPr>
        <w:t xml:space="preserve"> نه شب و در خفا. فرعون، همه‌ی جادوگران توانا و م</w:t>
      </w:r>
      <w:r w:rsidR="007969DF" w:rsidRPr="006A2D1A">
        <w:rPr>
          <w:spacing w:val="0"/>
          <w:rtl/>
        </w:rPr>
        <w:t>شهور و برجسته را جمع کرد. آن‌ها</w:t>
      </w:r>
      <w:r w:rsidRPr="006A2D1A">
        <w:rPr>
          <w:spacing w:val="0"/>
          <w:rtl/>
        </w:rPr>
        <w:t xml:space="preserve"> ریسمان‌ها و عصاهایشان رو</w:t>
      </w:r>
      <w:r w:rsidR="007969DF" w:rsidRPr="006A2D1A">
        <w:rPr>
          <w:spacing w:val="0"/>
          <w:rtl/>
        </w:rPr>
        <w:t>ی زمین انداختند و ناگهان</w:t>
      </w:r>
      <w:r w:rsidRPr="006A2D1A">
        <w:rPr>
          <w:spacing w:val="0"/>
          <w:rtl/>
        </w:rPr>
        <w:t xml:space="preserve"> مارهای بزرگی که حرکت می‌کردند، همه جا را گرفتند و مردم به وحشت افتادند. حتی موسی</w:t>
      </w:r>
      <w:r w:rsidRPr="006A2D1A">
        <w:rPr>
          <w:spacing w:val="0"/>
        </w:rPr>
        <w:sym w:font="AGA Arabesque" w:char="F075"/>
      </w:r>
      <w:r w:rsidRPr="006A2D1A">
        <w:rPr>
          <w:spacing w:val="0"/>
          <w:rtl/>
        </w:rPr>
        <w:t xml:space="preserve"> نیز در درونش احساس ترس کرد؛ اما الله مت</w:t>
      </w:r>
      <w:r w:rsidR="00A05956" w:rsidRPr="006A2D1A">
        <w:rPr>
          <w:spacing w:val="0"/>
          <w:rtl/>
        </w:rPr>
        <w:t>عال، یاری‌اش نمود:</w:t>
      </w:r>
    </w:p>
    <w:p w:rsidR="00A05956" w:rsidRPr="006A2D1A" w:rsidRDefault="0012585A" w:rsidP="0012585A">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تَخَف</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٦٨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وَأَل</w:t>
      </w:r>
      <w:r w:rsidRPr="006A2D1A">
        <w:rPr>
          <w:rFonts w:ascii="KFGQPC Uthmanic Script HAFS" w:hint="cs"/>
          <w:rtl/>
          <w:lang w:val="en-MY" w:eastAsia="en-MY" w:bidi="ar-SA"/>
        </w:rPr>
        <w:t>ۡ</w:t>
      </w:r>
      <w:r w:rsidRPr="006A2D1A">
        <w:rPr>
          <w:rFonts w:ascii="KFGQPC Uthmanic Script HAFS" w:hint="eastAsia"/>
          <w:rtl/>
          <w:lang w:val="en-MY" w:eastAsia="en-MY" w:bidi="ar-SA"/>
        </w:rPr>
        <w:t>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يَمِينِكَ</w:t>
      </w:r>
      <w:r w:rsidRPr="006A2D1A">
        <w:rPr>
          <w:rFonts w:ascii="KFGQPC Uthmanic Script HAFS"/>
          <w:rtl/>
          <w:lang w:val="en-MY" w:eastAsia="en-MY" w:bidi="ar-SA"/>
        </w:rPr>
        <w:t xml:space="preserve"> </w:t>
      </w:r>
      <w:r w:rsidRPr="006A2D1A">
        <w:rPr>
          <w:rFonts w:ascii="KFGQPC Uthmanic Script HAFS" w:cs="Times New Roman"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طه</w:t>
      </w:r>
      <w:r w:rsidRPr="006A2D1A">
        <w:rPr>
          <w:rStyle w:val="Char7"/>
          <w:rtl/>
        </w:rPr>
        <w:t xml:space="preserve">: </w:t>
      </w:r>
      <w:r w:rsidRPr="006A2D1A">
        <w:rPr>
          <w:rStyle w:val="Char7"/>
          <w:rFonts w:hint="cs"/>
          <w:rtl/>
        </w:rPr>
        <w:t>٦٨</w:t>
      </w:r>
      <w:r w:rsidRPr="006A2D1A">
        <w:rPr>
          <w:rStyle w:val="Char7"/>
          <w:rFonts w:hint="eastAsia"/>
          <w:rtl/>
        </w:rPr>
        <w:t>،</w:t>
      </w:r>
      <w:r w:rsidRPr="006A2D1A">
        <w:rPr>
          <w:rStyle w:val="Char7"/>
          <w:rtl/>
        </w:rPr>
        <w:t xml:space="preserve">  </w:t>
      </w:r>
      <w:r w:rsidRPr="006A2D1A">
        <w:rPr>
          <w:rStyle w:val="Char7"/>
          <w:rFonts w:hint="cs"/>
          <w:rtl/>
        </w:rPr>
        <w:t>٦٩</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A05956" w:rsidRPr="006A2D1A" w:rsidRDefault="00A05956" w:rsidP="00167AB1">
      <w:pPr>
        <w:pStyle w:val="a2"/>
        <w:rPr>
          <w:spacing w:val="0"/>
          <w:rtl/>
          <w:lang w:bidi="ar-SA"/>
        </w:rPr>
      </w:pPr>
      <w:r w:rsidRPr="006A2D1A">
        <w:rPr>
          <w:spacing w:val="0"/>
          <w:rtl/>
          <w:lang w:bidi="ar-SA"/>
        </w:rPr>
        <w:t>گفتیم: نترس؛ به‌راستی تو، چیره و برتری.</w:t>
      </w:r>
      <w:r w:rsidR="00C95A88" w:rsidRPr="006A2D1A">
        <w:rPr>
          <w:spacing w:val="0"/>
          <w:rtl/>
          <w:lang w:bidi="ar-SA"/>
        </w:rPr>
        <w:t xml:space="preserve"> </w:t>
      </w:r>
      <w:r w:rsidRPr="006A2D1A">
        <w:rPr>
          <w:spacing w:val="0"/>
          <w:rtl/>
          <w:lang w:bidi="ar-SA"/>
        </w:rPr>
        <w:t>آن</w:t>
      </w:r>
      <w:r w:rsidR="00C95A88" w:rsidRPr="006A2D1A">
        <w:rPr>
          <w:spacing w:val="0"/>
          <w:rtl/>
          <w:lang w:bidi="ar-SA"/>
        </w:rPr>
        <w:t>‌</w:t>
      </w:r>
      <w:r w:rsidRPr="006A2D1A">
        <w:rPr>
          <w:spacing w:val="0"/>
          <w:rtl/>
          <w:lang w:bidi="ar-SA"/>
        </w:rPr>
        <w:t>چه را که در دست راست توست، بینداز.</w:t>
      </w:r>
    </w:p>
    <w:p w:rsidR="00A05956" w:rsidRPr="006A2D1A" w:rsidRDefault="00EE65E7" w:rsidP="00522994">
      <w:pPr>
        <w:pStyle w:val="PlainText"/>
        <w:spacing w:line="228" w:lineRule="auto"/>
        <w:rPr>
          <w:spacing w:val="0"/>
          <w:rtl/>
        </w:rPr>
      </w:pPr>
      <w:r w:rsidRPr="006A2D1A">
        <w:rPr>
          <w:spacing w:val="0"/>
          <w:rtl/>
        </w:rPr>
        <w:t>موسی</w:t>
      </w:r>
      <w:r w:rsidRPr="006A2D1A">
        <w:rPr>
          <w:spacing w:val="0"/>
        </w:rPr>
        <w:sym w:font="AGA Arabesque" w:char="F075"/>
      </w:r>
      <w:r w:rsidRPr="006A2D1A">
        <w:rPr>
          <w:spacing w:val="0"/>
          <w:rtl/>
        </w:rPr>
        <w:t xml:space="preserve"> عصایش را که در داست راستش داشت، انداخت</w:t>
      </w:r>
      <w:r w:rsidR="00C95A88" w:rsidRPr="006A2D1A">
        <w:rPr>
          <w:spacing w:val="0"/>
          <w:rtl/>
        </w:rPr>
        <w:t>؛ و عصایش</w:t>
      </w:r>
      <w:r w:rsidR="007B57F1" w:rsidRPr="006A2D1A">
        <w:rPr>
          <w:spacing w:val="0"/>
          <w:rtl/>
        </w:rPr>
        <w:t xml:space="preserve"> آن‌چه را که ساخته و پرداخته بودند، بلعید. </w:t>
      </w:r>
      <w:r w:rsidR="007B57F1" w:rsidRPr="006A2D1A">
        <w:rPr>
          <w:rStyle w:val="Char1"/>
          <w:spacing w:val="0"/>
          <w:rtl/>
          <w:lang w:bidi="ar-SA"/>
        </w:rPr>
        <w:t>سبحان الله العظیم</w:t>
      </w:r>
      <w:r w:rsidR="007B57F1" w:rsidRPr="006A2D1A">
        <w:rPr>
          <w:spacing w:val="0"/>
          <w:rtl/>
        </w:rPr>
        <w:t>! حتماً تعجب می</w:t>
      </w:r>
      <w:r w:rsidR="00C95A88" w:rsidRPr="006A2D1A">
        <w:rPr>
          <w:spacing w:val="0"/>
          <w:rtl/>
        </w:rPr>
        <w:t>‌</w:t>
      </w:r>
      <w:r w:rsidR="007B57F1" w:rsidRPr="006A2D1A">
        <w:rPr>
          <w:spacing w:val="0"/>
          <w:rtl/>
        </w:rPr>
        <w:t>کنید و می</w:t>
      </w:r>
      <w:r w:rsidR="00C95A88" w:rsidRPr="006A2D1A">
        <w:rPr>
          <w:spacing w:val="0"/>
          <w:rtl/>
        </w:rPr>
        <w:t>‌</w:t>
      </w:r>
      <w:r w:rsidR="007B57F1" w:rsidRPr="006A2D1A">
        <w:rPr>
          <w:spacing w:val="0"/>
          <w:rtl/>
        </w:rPr>
        <w:t xml:space="preserve">گویید: پس عصا چه شد؟ عصا آن‌قدر بزرگ نبود </w:t>
      </w:r>
      <w:r w:rsidR="00C95A88" w:rsidRPr="006A2D1A">
        <w:rPr>
          <w:spacing w:val="0"/>
          <w:rtl/>
        </w:rPr>
        <w:t>که آن‌همه ریسمان و عصا را ببلعد؛</w:t>
      </w:r>
      <w:r w:rsidR="007B57F1" w:rsidRPr="006A2D1A">
        <w:rPr>
          <w:spacing w:val="0"/>
          <w:rtl/>
        </w:rPr>
        <w:t xml:space="preserve"> اما الله</w:t>
      </w:r>
      <w:r w:rsidR="007B57F1" w:rsidRPr="006A2D1A">
        <w:rPr>
          <w:spacing w:val="0"/>
        </w:rPr>
        <w:sym w:font="AGA Arabesque" w:char="F055"/>
      </w:r>
      <w:r w:rsidR="007B57F1" w:rsidRPr="006A2D1A">
        <w:rPr>
          <w:spacing w:val="0"/>
          <w:rtl/>
        </w:rPr>
        <w:t xml:space="preserve"> بر هر کاری تواناست.</w:t>
      </w:r>
      <w:r w:rsidR="00C95A88" w:rsidRPr="006A2D1A">
        <w:rPr>
          <w:spacing w:val="0"/>
          <w:rtl/>
        </w:rPr>
        <w:t xml:space="preserve"> </w:t>
      </w:r>
      <w:r w:rsidR="00C8128D" w:rsidRPr="006A2D1A">
        <w:rPr>
          <w:spacing w:val="0"/>
          <w:rtl/>
        </w:rPr>
        <w:t xml:space="preserve">واضح است که جادوگران، خیلی خوب به جادوگری و اسرار آن آشنا هستند. </w:t>
      </w:r>
      <w:r w:rsidR="00626C7A" w:rsidRPr="006A2D1A">
        <w:rPr>
          <w:spacing w:val="0"/>
          <w:rtl/>
        </w:rPr>
        <w:t>لذا دریافتند که کار موسی</w:t>
      </w:r>
      <w:r w:rsidR="00626C7A" w:rsidRPr="006A2D1A">
        <w:rPr>
          <w:spacing w:val="0"/>
        </w:rPr>
        <w:sym w:font="AGA Arabesque" w:char="F075"/>
      </w:r>
      <w:r w:rsidR="00626C7A" w:rsidRPr="006A2D1A">
        <w:rPr>
          <w:spacing w:val="0"/>
          <w:rtl/>
        </w:rPr>
        <w:t xml:space="preserve"> و تغییر حالت عصایش، سحر و جادو نیست و فهمیدند که نشانه‌ای از نشانه‌های الله</w:t>
      </w:r>
      <w:r w:rsidR="00626C7A" w:rsidRPr="006A2D1A">
        <w:rPr>
          <w:spacing w:val="0"/>
        </w:rPr>
        <w:sym w:font="AGA Arabesque" w:char="F055"/>
      </w:r>
      <w:r w:rsidR="00626C7A" w:rsidRPr="006A2D1A">
        <w:rPr>
          <w:spacing w:val="0"/>
          <w:rtl/>
        </w:rPr>
        <w:t xml:space="preserve"> می‌باشد:</w:t>
      </w:r>
    </w:p>
    <w:p w:rsidR="00967CD4" w:rsidRPr="006A2D1A" w:rsidRDefault="0012585A" w:rsidP="0012585A">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فَأُل</w:t>
      </w:r>
      <w:r w:rsidRPr="006A2D1A">
        <w:rPr>
          <w:rFonts w:ascii="KFGQPC Uthmanic Script HAFS" w:hint="cs"/>
          <w:rtl/>
          <w:lang w:val="en-MY" w:eastAsia="en-MY" w:bidi="ar-SA"/>
        </w:rPr>
        <w:t>ۡ</w:t>
      </w:r>
      <w:r w:rsidRPr="006A2D1A">
        <w:rPr>
          <w:rFonts w:ascii="KFGQPC Uthmanic Script HAFS" w:hint="eastAsia"/>
          <w:rtl/>
          <w:lang w:val="en-MY" w:eastAsia="en-MY" w:bidi="ar-SA"/>
        </w:rPr>
        <w:t>قِيَ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لسَّحَرَةُ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جِدِينَ</w:t>
      </w:r>
      <w:r w:rsidRPr="006A2D1A">
        <w:rPr>
          <w:rFonts w:ascii="KFGQPC Uthmanic Script HAFS"/>
          <w:rtl/>
          <w:lang w:val="en-MY" w:eastAsia="en-MY" w:bidi="ar-SA"/>
        </w:rPr>
        <w:t xml:space="preserve"> </w:t>
      </w:r>
      <w:r w:rsidRPr="006A2D1A">
        <w:rPr>
          <w:rFonts w:ascii="KFGQPC Uthmanic Script HAFS" w:hint="cs"/>
          <w:rtl/>
          <w:lang w:val="en-MY" w:eastAsia="en-MY" w:bidi="ar-SA"/>
        </w:rPr>
        <w:t>٤٦</w:t>
      </w:r>
      <w:r w:rsidRPr="006A2D1A">
        <w:rPr>
          <w:rFonts w:ascii="KFGQPC Uthman Taha Naskh" w:cs="KFGQPC Uthman Taha Naskh" w:hint="cs"/>
          <w:rtl/>
          <w:lang w:val="en-MY" w:eastAsia="en-MY" w:bidi="ar-SA"/>
        </w:rPr>
        <w:t>﴾</w:t>
      </w:r>
      <w:r w:rsidRPr="006A2D1A">
        <w:rPr>
          <w:rFonts w:ascii="KFGQPC Uthman Taha Naskh" w:cs="KFGQPC Uthman Taha Naskh" w:hint="cs"/>
          <w:rtl/>
          <w:lang w:val="en-MY" w:eastAsia="en-MY" w:bidi="ar-SA"/>
        </w:rPr>
        <w:tab/>
      </w:r>
      <w:r w:rsidRPr="006A2D1A">
        <w:rPr>
          <w:rStyle w:val="Char7"/>
          <w:rtl/>
        </w:rPr>
        <w:t xml:space="preserve"> [</w:t>
      </w:r>
      <w:r w:rsidRPr="006A2D1A">
        <w:rPr>
          <w:rStyle w:val="Char7"/>
          <w:rFonts w:hint="eastAsia"/>
          <w:rtl/>
        </w:rPr>
        <w:t>الشعراء</w:t>
      </w:r>
      <w:r w:rsidRPr="006A2D1A">
        <w:rPr>
          <w:rStyle w:val="Char7"/>
          <w:rtl/>
        </w:rPr>
        <w:t xml:space="preserve"> : </w:t>
      </w:r>
      <w:r w:rsidRPr="006A2D1A">
        <w:rPr>
          <w:rStyle w:val="Char7"/>
          <w:rFonts w:hint="cs"/>
          <w:rtl/>
        </w:rPr>
        <w:t>٤٦</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967CD4" w:rsidRPr="006A2D1A" w:rsidRDefault="00967CD4" w:rsidP="00167AB1">
      <w:pPr>
        <w:pStyle w:val="a2"/>
        <w:rPr>
          <w:spacing w:val="0"/>
          <w:rtl/>
          <w:lang w:bidi="ar-SA"/>
        </w:rPr>
      </w:pPr>
      <w:r w:rsidRPr="006A2D1A">
        <w:rPr>
          <w:spacing w:val="0"/>
          <w:rtl/>
          <w:lang w:bidi="ar-SA"/>
        </w:rPr>
        <w:t>پس جادوگران به سجده افتادند.</w:t>
      </w:r>
    </w:p>
    <w:p w:rsidR="00967CD4" w:rsidRPr="006A2D1A" w:rsidRDefault="00967CD4" w:rsidP="00167AB1">
      <w:pPr>
        <w:pStyle w:val="PlainText"/>
        <w:rPr>
          <w:spacing w:val="0"/>
          <w:rtl/>
        </w:rPr>
      </w:pPr>
      <w:r w:rsidRPr="006A2D1A">
        <w:rPr>
          <w:spacing w:val="0"/>
          <w:rtl/>
        </w:rPr>
        <w:t>فرمود: «به سجده افتادند»؛ نفرمود: سجده کردند. به سجده افتادن با سجده کردن، تفاوت دارد. به سجده افتادن</w:t>
      </w:r>
      <w:r w:rsidR="00916D2B" w:rsidRPr="006A2D1A">
        <w:rPr>
          <w:spacing w:val="0"/>
          <w:rtl/>
        </w:rPr>
        <w:t>د،</w:t>
      </w:r>
      <w:r w:rsidRPr="006A2D1A">
        <w:rPr>
          <w:spacing w:val="0"/>
          <w:rtl/>
        </w:rPr>
        <w:t xml:space="preserve"> یعنی این‌که ناخواسته و </w:t>
      </w:r>
      <w:r w:rsidR="00916D2B" w:rsidRPr="006A2D1A">
        <w:rPr>
          <w:spacing w:val="0"/>
          <w:rtl/>
        </w:rPr>
        <w:t>بدون اختیار از مشاهده‌ی معجزه‌ی موسی</w:t>
      </w:r>
      <w:r w:rsidR="00916D2B" w:rsidRPr="006A2D1A">
        <w:rPr>
          <w:spacing w:val="0"/>
        </w:rPr>
        <w:sym w:font="AGA Arabesque" w:char="F075"/>
      </w:r>
      <w:r w:rsidR="00916D2B" w:rsidRPr="006A2D1A">
        <w:rPr>
          <w:spacing w:val="0"/>
          <w:rtl/>
        </w:rPr>
        <w:t xml:space="preserve"> به سجده افتادند و به الله و پیامبرش ایمان آوردند:</w:t>
      </w:r>
    </w:p>
    <w:p w:rsidR="0012585A" w:rsidRPr="006A2D1A" w:rsidRDefault="0012585A" w:rsidP="00167AB1">
      <w:pPr>
        <w:pStyle w:val="a1"/>
        <w:rPr>
          <w:rFonts w:ascii="KFGQPC Uthman Taha Naskh" w:cs="KFGQPC Uthman Taha Naskh"/>
          <w:rtl/>
          <w:lang w:val="en-MY" w:eastAsia="en-MY" w:bidi="ar-SA"/>
        </w:rPr>
      </w:pPr>
      <w:r w:rsidRPr="006A2D1A">
        <w:rPr>
          <w:rFonts w:ascii="KFGQPC Uthman Taha Naskh" w:cs="KFGQPC Uthman Taha Naskh" w:hint="cs"/>
          <w:rtl/>
          <w:lang w:val="en-MY" w:eastAsia="en-MY" w:bidi="ar-SA"/>
        </w:rPr>
        <w:t>﴿</w:t>
      </w:r>
      <w:r w:rsidRPr="006A2D1A">
        <w:rPr>
          <w:rFonts w:ascii="KFGQPC Uthmanic Script HAFS" w:hAnsi="KFGQPC Uthmanic Script HAFS" w:hint="eastAsia"/>
          <w:spacing w:val="-6"/>
          <w:rtl/>
          <w:lang w:val="en-MY" w:eastAsia="en-MY" w:bidi="ar-SA"/>
        </w:rPr>
        <w:t>فَأُل</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قِيَ</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cs"/>
          <w:spacing w:val="-6"/>
          <w:rtl/>
          <w:lang w:val="en-MY" w:eastAsia="en-MY" w:bidi="ar-SA"/>
        </w:rPr>
        <w:t>ٱ</w:t>
      </w:r>
      <w:r w:rsidRPr="006A2D1A">
        <w:rPr>
          <w:rFonts w:ascii="KFGQPC Uthmanic Script HAFS" w:hAnsi="KFGQPC Uthmanic Script HAFS" w:hint="eastAsia"/>
          <w:spacing w:val="-6"/>
          <w:rtl/>
          <w:lang w:val="en-MY" w:eastAsia="en-MY" w:bidi="ar-SA"/>
        </w:rPr>
        <w:t>لسَّحَرَةُ</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سَ</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جِدِينَ</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cs"/>
          <w:spacing w:val="-6"/>
          <w:rtl/>
          <w:lang w:val="en-MY" w:eastAsia="en-MY" w:bidi="ar-SA"/>
        </w:rPr>
        <w:t>٤٦</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قَالُو</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اْ</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ءَامَنَّا</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بِرَبِّ</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cs"/>
          <w:spacing w:val="-6"/>
          <w:rtl/>
          <w:lang w:val="en-MY" w:eastAsia="en-MY" w:bidi="ar-SA"/>
        </w:rPr>
        <w:t>ٱ</w:t>
      </w:r>
      <w:r w:rsidRPr="006A2D1A">
        <w:rPr>
          <w:rFonts w:ascii="KFGQPC Uthmanic Script HAFS" w:hAnsi="KFGQPC Uthmanic Script HAFS" w:hint="eastAsia"/>
          <w:spacing w:val="-6"/>
          <w:rtl/>
          <w:lang w:val="en-MY" w:eastAsia="en-MY" w:bidi="ar-SA"/>
        </w:rPr>
        <w:t>ل</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عَ</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لَمِينَ</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cs"/>
          <w:spacing w:val="-6"/>
          <w:rtl/>
          <w:lang w:val="en-MY" w:eastAsia="en-MY" w:bidi="ar-SA"/>
        </w:rPr>
        <w:t>٤٧</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رَبِّ</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مُوسَى</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وَهَ</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رُونَ</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cs"/>
          <w:spacing w:val="-6"/>
          <w:rtl/>
          <w:lang w:val="en-MY" w:eastAsia="en-MY" w:bidi="ar-SA"/>
        </w:rPr>
        <w:t>٤٨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967CD4" w:rsidRPr="006A2D1A" w:rsidRDefault="0012585A" w:rsidP="0012585A">
      <w:pPr>
        <w:pStyle w:val="a6"/>
        <w:rPr>
          <w:rtl/>
        </w:rPr>
      </w:pPr>
      <w:r w:rsidRPr="006A2D1A">
        <w:rPr>
          <w:rFonts w:hint="cs"/>
          <w:rtl/>
          <w:lang w:val="en-MY" w:eastAsia="en-MY"/>
        </w:rPr>
        <w:tab/>
      </w:r>
      <w:r w:rsidRPr="006A2D1A">
        <w:rPr>
          <w:rtl/>
          <w:lang w:val="en-MY" w:eastAsia="en-MY"/>
        </w:rPr>
        <w:t>[</w:t>
      </w:r>
      <w:r w:rsidRPr="006A2D1A">
        <w:rPr>
          <w:rFonts w:hint="eastAsia"/>
          <w:rtl/>
          <w:lang w:val="en-MY" w:eastAsia="en-MY"/>
        </w:rPr>
        <w:t>الشعراء</w:t>
      </w:r>
      <w:r w:rsidRPr="006A2D1A">
        <w:rPr>
          <w:rtl/>
          <w:lang w:val="en-MY" w:eastAsia="en-MY"/>
        </w:rPr>
        <w:t xml:space="preserve"> : </w:t>
      </w:r>
      <w:r w:rsidRPr="006A2D1A">
        <w:rPr>
          <w:rFonts w:hint="cs"/>
          <w:rtl/>
          <w:lang w:val="en-MY" w:eastAsia="en-MY"/>
        </w:rPr>
        <w:t>٤٦</w:t>
      </w:r>
      <w:r w:rsidRPr="006A2D1A">
        <w:rPr>
          <w:rFonts w:hint="eastAsia"/>
          <w:rtl/>
          <w:lang w:val="en-MY" w:eastAsia="en-MY"/>
        </w:rPr>
        <w:t>،</w:t>
      </w:r>
      <w:r w:rsidRPr="006A2D1A">
        <w:rPr>
          <w:rtl/>
          <w:lang w:val="en-MY" w:eastAsia="en-MY"/>
        </w:rPr>
        <w:t xml:space="preserve">  </w:t>
      </w:r>
      <w:r w:rsidRPr="006A2D1A">
        <w:rPr>
          <w:rFonts w:hint="cs"/>
          <w:rtl/>
          <w:lang w:val="en-MY" w:eastAsia="en-MY"/>
        </w:rPr>
        <w:t>٤٨</w:t>
      </w:r>
      <w:r w:rsidRPr="006A2D1A">
        <w:rPr>
          <w:rtl/>
          <w:lang w:val="en-MY" w:eastAsia="en-MY"/>
        </w:rPr>
        <w:t xml:space="preserve">]  </w:t>
      </w:r>
      <w:r w:rsidR="00662087" w:rsidRPr="006A2D1A">
        <w:rPr>
          <w:rtl/>
        </w:rPr>
        <w:tab/>
      </w:r>
    </w:p>
    <w:p w:rsidR="00967CD4" w:rsidRPr="006A2D1A" w:rsidRDefault="00967CD4" w:rsidP="00167AB1">
      <w:pPr>
        <w:pStyle w:val="a2"/>
        <w:rPr>
          <w:spacing w:val="0"/>
          <w:rtl/>
          <w:lang w:bidi="ar-SA"/>
        </w:rPr>
      </w:pPr>
      <w:r w:rsidRPr="006A2D1A">
        <w:rPr>
          <w:spacing w:val="0"/>
          <w:rtl/>
          <w:lang w:bidi="ar-SA"/>
        </w:rPr>
        <w:t>پس جادوگران به سجده افتادند. گفتند: ما به پ</w:t>
      </w:r>
      <w:r w:rsidR="00916D2B" w:rsidRPr="006A2D1A">
        <w:rPr>
          <w:spacing w:val="0"/>
          <w:rtl/>
          <w:lang w:bidi="ar-SA"/>
        </w:rPr>
        <w:t>روردگار جهانيان،</w:t>
      </w:r>
      <w:r w:rsidR="007D682A" w:rsidRPr="006A2D1A">
        <w:rPr>
          <w:spacing w:val="0"/>
          <w:rtl/>
          <w:lang w:bidi="ar-SA"/>
        </w:rPr>
        <w:t xml:space="preserve"> </w:t>
      </w:r>
      <w:r w:rsidR="00916D2B" w:rsidRPr="006A2D1A">
        <w:rPr>
          <w:spacing w:val="0"/>
          <w:rtl/>
          <w:lang w:bidi="ar-SA"/>
        </w:rPr>
        <w:t>پروردگار موسى و هارون ايمان آورديم.</w:t>
      </w:r>
    </w:p>
    <w:p w:rsidR="00BB1A72" w:rsidRPr="006A2D1A" w:rsidRDefault="00C95A88" w:rsidP="00167AB1">
      <w:pPr>
        <w:pStyle w:val="PlainText"/>
        <w:rPr>
          <w:spacing w:val="0"/>
          <w:rtl/>
        </w:rPr>
      </w:pPr>
      <w:r w:rsidRPr="006A2D1A">
        <w:rPr>
          <w:spacing w:val="0"/>
          <w:rtl/>
        </w:rPr>
        <w:t>فرعون</w:t>
      </w:r>
      <w:r w:rsidR="00ED3322" w:rsidRPr="006A2D1A">
        <w:rPr>
          <w:spacing w:val="0"/>
          <w:rtl/>
        </w:rPr>
        <w:t xml:space="preserve"> جادوگرانش را که ایمان آوردند، تهدید کرد و آنان را به تبانی با موسی</w:t>
      </w:r>
      <w:r w:rsidR="00ED3322" w:rsidRPr="006A2D1A">
        <w:rPr>
          <w:spacing w:val="0"/>
        </w:rPr>
        <w:sym w:font="AGA Arabesque" w:char="F075"/>
      </w:r>
      <w:r w:rsidR="00ED3322" w:rsidRPr="006A2D1A">
        <w:rPr>
          <w:spacing w:val="0"/>
          <w:rtl/>
        </w:rPr>
        <w:t xml:space="preserve"> متهم نمود و گفت:</w:t>
      </w:r>
    </w:p>
    <w:p w:rsidR="00ED3322" w:rsidRPr="006A2D1A" w:rsidRDefault="00912FDB" w:rsidP="00912FDB">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لَكَبِيرُكُمُ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عَلَّمَكُمُ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لسِّح</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طه</w:t>
      </w:r>
      <w:r w:rsidRPr="006A2D1A">
        <w:rPr>
          <w:rStyle w:val="Char7"/>
          <w:rtl/>
        </w:rPr>
        <w:t xml:space="preserve">: </w:t>
      </w:r>
      <w:r w:rsidRPr="006A2D1A">
        <w:rPr>
          <w:rStyle w:val="Char7"/>
          <w:rFonts w:hint="cs"/>
          <w:rtl/>
        </w:rPr>
        <w:t>٧١</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r w:rsidR="00C95A88" w:rsidRPr="006A2D1A">
        <w:rPr>
          <w:rtl/>
          <w:lang w:bidi="ar-SA"/>
        </w:rPr>
        <w:t xml:space="preserve">  </w:t>
      </w:r>
    </w:p>
    <w:p w:rsidR="00ED3322" w:rsidRPr="006A2D1A" w:rsidRDefault="00ED3322" w:rsidP="00167AB1">
      <w:pPr>
        <w:pStyle w:val="a2"/>
        <w:rPr>
          <w:spacing w:val="0"/>
          <w:rtl/>
          <w:lang w:bidi="ar-SA"/>
        </w:rPr>
      </w:pPr>
      <w:r w:rsidRPr="006A2D1A">
        <w:rPr>
          <w:spacing w:val="0"/>
          <w:rtl/>
          <w:lang w:bidi="ar-SA"/>
        </w:rPr>
        <w:t xml:space="preserve"> حتماً او، بزرگ شماست که به شما سحر و جادو آموخته است.</w:t>
      </w:r>
    </w:p>
    <w:p w:rsidR="00ED3322" w:rsidRPr="006A2D1A" w:rsidRDefault="00ED3322" w:rsidP="00167AB1">
      <w:pPr>
        <w:pStyle w:val="PlainText"/>
        <w:rPr>
          <w:spacing w:val="0"/>
          <w:rtl/>
        </w:rPr>
      </w:pPr>
      <w:r w:rsidRPr="006A2D1A">
        <w:rPr>
          <w:spacing w:val="0"/>
          <w:rtl/>
        </w:rPr>
        <w:t>سبحان‌الله! غرور و کله‌شقی، باعث می‌شود که آدم، بدون منطق و ب</w:t>
      </w:r>
      <w:r w:rsidR="00C95A88" w:rsidRPr="006A2D1A">
        <w:rPr>
          <w:spacing w:val="0"/>
          <w:rtl/>
        </w:rPr>
        <w:t>ه‌</w:t>
      </w:r>
      <w:r w:rsidRPr="006A2D1A">
        <w:rPr>
          <w:spacing w:val="0"/>
          <w:rtl/>
        </w:rPr>
        <w:t>دور از عقل و خرد سخن بگوید.</w:t>
      </w:r>
      <w:r w:rsidR="00086E43" w:rsidRPr="006A2D1A">
        <w:rPr>
          <w:spacing w:val="0"/>
          <w:rtl/>
        </w:rPr>
        <w:t xml:space="preserve"> فرعون ادامه داد:</w:t>
      </w:r>
    </w:p>
    <w:p w:rsidR="007E167D" w:rsidRPr="006A2D1A" w:rsidRDefault="00912FDB" w:rsidP="00912FDB">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فَلَأُقَطِّعَنَّ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أَي</w:t>
      </w:r>
      <w:r w:rsidRPr="006A2D1A">
        <w:rPr>
          <w:rFonts w:ascii="KFGQPC Uthmanic Script HAFS" w:hint="cs"/>
          <w:rtl/>
          <w:lang w:val="en-MY" w:eastAsia="en-MY" w:bidi="ar-SA"/>
        </w:rPr>
        <w:t>ۡ</w:t>
      </w:r>
      <w:r w:rsidRPr="006A2D1A">
        <w:rPr>
          <w:rFonts w:ascii="KFGQPC Uthmanic Script HAFS" w:hint="eastAsia"/>
          <w:rtl/>
          <w:lang w:val="en-MY" w:eastAsia="en-MY" w:bidi="ar-SA"/>
        </w:rPr>
        <w:t>دِيَكُم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وَأَر</w:t>
      </w:r>
      <w:r w:rsidRPr="006A2D1A">
        <w:rPr>
          <w:rFonts w:ascii="KFGQPC Uthmanic Script HAFS" w:hint="cs"/>
          <w:rtl/>
          <w:lang w:val="en-MY" w:eastAsia="en-MY" w:bidi="ar-SA"/>
        </w:rPr>
        <w:t>ۡ</w:t>
      </w:r>
      <w:r w:rsidRPr="006A2D1A">
        <w:rPr>
          <w:rFonts w:ascii="KFGQPC Uthmanic Script HAFS" w:hint="eastAsia"/>
          <w:rtl/>
          <w:lang w:val="en-MY" w:eastAsia="en-MY" w:bidi="ar-SA"/>
        </w:rPr>
        <w:t>جُلَكُم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w:t>
      </w:r>
      <w:r w:rsidRPr="006A2D1A">
        <w:rPr>
          <w:rFonts w:ascii="KFGQPC Uthmanic Script HAFS" w:hint="cs"/>
          <w:rtl/>
          <w:lang w:val="en-MY" w:eastAsia="en-MY" w:bidi="ar-SA"/>
        </w:rPr>
        <w:t>ٰ</w:t>
      </w:r>
      <w:r w:rsidRPr="006A2D1A">
        <w:rPr>
          <w:rFonts w:ascii="KFGQPC Uthmanic Script HAFS" w:hint="eastAsia"/>
          <w:rtl/>
          <w:lang w:val="en-MY" w:eastAsia="en-MY" w:bidi="ar-SA"/>
        </w:rPr>
        <w:t>ف</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وَلَأُصَلِّبَنَّكُم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جُذُوعِ</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لنَّخ</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وَلَتَع</w:t>
      </w:r>
      <w:r w:rsidRPr="006A2D1A">
        <w:rPr>
          <w:rFonts w:ascii="KFGQPC Uthmanic Script HAFS" w:hint="cs"/>
          <w:rtl/>
          <w:lang w:val="en-MY" w:eastAsia="en-MY" w:bidi="ar-SA"/>
        </w:rPr>
        <w:t>ۡ</w:t>
      </w:r>
      <w:r w:rsidRPr="006A2D1A">
        <w:rPr>
          <w:rFonts w:ascii="KFGQPC Uthmanic Script HAFS" w:hint="eastAsia"/>
          <w:rtl/>
          <w:lang w:val="en-MY" w:eastAsia="en-MY" w:bidi="ar-SA"/>
        </w:rPr>
        <w:t>لَمُنَّ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أَيُّنَا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أَشَدُّ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عَذَاب</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وَأَب</w:t>
      </w:r>
      <w:r w:rsidRPr="006A2D1A">
        <w:rPr>
          <w:rFonts w:ascii="KFGQPC Uthmanic Script HAFS" w:hint="cs"/>
          <w:rtl/>
          <w:lang w:val="en-MY" w:eastAsia="en-MY" w:bidi="ar-SA"/>
        </w:rPr>
        <w:t>ۡ</w:t>
      </w:r>
      <w:r w:rsidRPr="006A2D1A">
        <w:rPr>
          <w:rFonts w:ascii="KFGQPC Uthmanic Script HAFS" w:hint="eastAsia"/>
          <w:rtl/>
          <w:lang w:val="en-MY" w:eastAsia="en-MY" w:bidi="ar-SA"/>
        </w:rPr>
        <w:t>قَى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٧١</w:t>
      </w:r>
      <w:r w:rsidRPr="006A2D1A">
        <w:rPr>
          <w:rFonts w:ascii="KFGQPC Uthmanic Script HAFS"/>
          <w:rtl/>
          <w:lang w:val="en-MY" w:eastAsia="en-MY" w:bidi="ar-SA"/>
        </w:rPr>
        <w:t xml:space="preserve"> </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طه</w:t>
      </w:r>
      <w:r w:rsidRPr="006A2D1A">
        <w:rPr>
          <w:rStyle w:val="Char7"/>
          <w:rtl/>
        </w:rPr>
        <w:t xml:space="preserve">: </w:t>
      </w:r>
      <w:r w:rsidRPr="006A2D1A">
        <w:rPr>
          <w:rStyle w:val="Char7"/>
          <w:rFonts w:hint="cs"/>
          <w:rtl/>
        </w:rPr>
        <w:t>٧١</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BB1A72" w:rsidRPr="006A2D1A" w:rsidRDefault="007E167D" w:rsidP="00CD7F5D">
      <w:pPr>
        <w:pStyle w:val="a2"/>
        <w:rPr>
          <w:spacing w:val="0"/>
          <w:rtl/>
          <w:lang w:bidi="ar-SA"/>
        </w:rPr>
      </w:pPr>
      <w:r w:rsidRPr="006A2D1A">
        <w:rPr>
          <w:spacing w:val="0"/>
          <w:rtl/>
          <w:lang w:bidi="ar-SA"/>
        </w:rPr>
        <w:t>دست‌ها و پاهایتان را بر خلاف ی</w:t>
      </w:r>
      <w:r w:rsidR="00CD7F5D" w:rsidRPr="006A2D1A">
        <w:rPr>
          <w:rFonts w:hint="cs"/>
          <w:spacing w:val="0"/>
          <w:rtl/>
          <w:lang w:bidi="ar-SA"/>
        </w:rPr>
        <w:t>کد</w:t>
      </w:r>
      <w:r w:rsidRPr="006A2D1A">
        <w:rPr>
          <w:spacing w:val="0"/>
          <w:rtl/>
          <w:lang w:bidi="ar-SA"/>
        </w:rPr>
        <w:t>یگر قطع می‌کنم و شما را به تنه‌های خرما به دار می‌کشم تا بدانید که عذاب کدا</w:t>
      </w:r>
      <w:r w:rsidR="00CD7F5D" w:rsidRPr="006A2D1A">
        <w:rPr>
          <w:rFonts w:hint="cs"/>
          <w:spacing w:val="0"/>
          <w:rtl/>
          <w:lang w:bidi="ar-SA"/>
        </w:rPr>
        <w:t>می</w:t>
      </w:r>
      <w:r w:rsidRPr="006A2D1A">
        <w:rPr>
          <w:spacing w:val="0"/>
          <w:rtl/>
          <w:lang w:bidi="ar-SA"/>
        </w:rPr>
        <w:t>ک از ما سخت‌تر و ماندگارتر است.</w:t>
      </w:r>
    </w:p>
    <w:p w:rsidR="007E167D" w:rsidRPr="006A2D1A" w:rsidRDefault="007E167D" w:rsidP="00167AB1">
      <w:pPr>
        <w:pStyle w:val="PlainText"/>
        <w:rPr>
          <w:spacing w:val="0"/>
          <w:rtl/>
        </w:rPr>
      </w:pPr>
      <w:r w:rsidRPr="006A2D1A">
        <w:rPr>
          <w:spacing w:val="0"/>
          <w:rtl/>
        </w:rPr>
        <w:t>فکر می‌کنید چه پاسخ دادند؟ گفتند:</w:t>
      </w:r>
    </w:p>
    <w:p w:rsidR="007E167D" w:rsidRPr="006A2D1A" w:rsidRDefault="00912FDB" w:rsidP="00912FDB">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لَن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نُّؤ</w:t>
      </w:r>
      <w:r w:rsidRPr="006A2D1A">
        <w:rPr>
          <w:rFonts w:ascii="KFGQPC Uthmanic Script HAFS" w:hint="cs"/>
          <w:rtl/>
          <w:lang w:val="en-MY" w:eastAsia="en-MY" w:bidi="ar-SA"/>
        </w:rPr>
        <w:t>ۡ</w:t>
      </w:r>
      <w:r w:rsidRPr="006A2D1A">
        <w:rPr>
          <w:rFonts w:ascii="KFGQPC Uthmanic Script HAFS" w:hint="eastAsia"/>
          <w:rtl/>
          <w:lang w:val="en-MY" w:eastAsia="en-MY" w:bidi="ar-SA"/>
        </w:rPr>
        <w:t>ثِرَكَ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جَا</w:t>
      </w:r>
      <w:r w:rsidRPr="006A2D1A">
        <w:rPr>
          <w:rFonts w:ascii="KFGQPC Uthmanic Script HAFS" w:hint="cs"/>
          <w:rtl/>
          <w:lang w:val="en-MY" w:eastAsia="en-MY" w:bidi="ar-SA"/>
        </w:rPr>
        <w:t>ٓ</w:t>
      </w:r>
      <w:r w:rsidRPr="006A2D1A">
        <w:rPr>
          <w:rFonts w:ascii="KFGQPC Uthmanic Script HAFS" w:hint="eastAsia"/>
          <w:rtl/>
          <w:lang w:val="en-MY" w:eastAsia="en-MY" w:bidi="ar-SA"/>
        </w:rPr>
        <w:t>ءَنَا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بَيِّنَ</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طه</w:t>
      </w:r>
      <w:r w:rsidRPr="006A2D1A">
        <w:rPr>
          <w:rStyle w:val="Char7"/>
          <w:rtl/>
        </w:rPr>
        <w:t xml:space="preserve">: </w:t>
      </w:r>
      <w:r w:rsidRPr="006A2D1A">
        <w:rPr>
          <w:rStyle w:val="Char7"/>
          <w:rFonts w:hint="cs"/>
          <w:rtl/>
        </w:rPr>
        <w:t>٧٢</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7E167D" w:rsidRPr="006A2D1A" w:rsidRDefault="007E167D" w:rsidP="00167AB1">
      <w:pPr>
        <w:pStyle w:val="a2"/>
        <w:rPr>
          <w:spacing w:val="0"/>
          <w:rtl/>
          <w:lang w:bidi="ar-SA"/>
        </w:rPr>
      </w:pPr>
      <w:r w:rsidRPr="006A2D1A">
        <w:rPr>
          <w:spacing w:val="0"/>
          <w:rtl/>
          <w:lang w:bidi="ar-SA"/>
        </w:rPr>
        <w:t>ما هرگز تو را بر دلایل و نشانه‌های روشنی که به ما رسیده</w:t>
      </w:r>
      <w:r w:rsidR="00C2574C" w:rsidRPr="006A2D1A">
        <w:rPr>
          <w:spacing w:val="0"/>
          <w:rtl/>
          <w:lang w:bidi="ar-SA"/>
        </w:rPr>
        <w:t xml:space="preserve"> است، ترجیح نمی‌دهیم.</w:t>
      </w:r>
    </w:p>
    <w:p w:rsidR="007E167D" w:rsidRPr="006A2D1A" w:rsidRDefault="00C2574C" w:rsidP="00167AB1">
      <w:pPr>
        <w:pStyle w:val="PlainText"/>
        <w:rPr>
          <w:spacing w:val="0"/>
          <w:rtl/>
        </w:rPr>
      </w:pPr>
      <w:r w:rsidRPr="006A2D1A">
        <w:rPr>
          <w:spacing w:val="0"/>
          <w:rtl/>
        </w:rPr>
        <w:t>گفتند: امکان ندارد تو را بر این دلایل و نشانه‌های آشکار ترجیح دهیم. تو، دروغ‌گویی؛ تو، پروردگار ما نیستی. پروردگار ما، همان پروردگار موسی و هارون است.</w:t>
      </w:r>
    </w:p>
    <w:p w:rsidR="00912FDB" w:rsidRPr="006A2D1A" w:rsidRDefault="00912FDB" w:rsidP="00912FDB">
      <w:pPr>
        <w:pStyle w:val="a1"/>
        <w:rPr>
          <w:rFonts w:ascii="KFGQPC Uthman Taha Naskh" w:cs="KFGQPC Uthman Taha Naskh"/>
          <w:rtl/>
          <w:lang w:val="en-MY" w:eastAsia="en-MY" w:bidi="ar-SA"/>
        </w:rPr>
      </w:pPr>
      <w:r w:rsidRPr="006A2D1A">
        <w:rPr>
          <w:rFonts w:ascii="KFGQPC Uthman Taha Naskh" w:cs="KFGQPC Uthman Taha Naskh" w:hint="cs"/>
          <w:rtl/>
          <w:lang w:val="en-MY" w:eastAsia="en-MY" w:bidi="ar-SA"/>
        </w:rPr>
        <w:t>﴿</w:t>
      </w:r>
      <w:r w:rsidRPr="006A2D1A">
        <w:rPr>
          <w:rFonts w:ascii="KFGQPC Uthmanic Script HAFS" w:hAnsi="KFGQPC Uthmanic Script HAFS" w:hint="eastAsia"/>
          <w:spacing w:val="-6"/>
          <w:rtl/>
          <w:lang w:val="en-MY" w:eastAsia="en-MY" w:bidi="ar-SA"/>
        </w:rPr>
        <w:t>قَالُواْ</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لَن</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نُّؤ</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ثِرَكَ</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عَلَى</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مَا</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جَا</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ءَنَا</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مِنَ</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cs"/>
          <w:spacing w:val="-6"/>
          <w:rtl/>
          <w:lang w:val="en-MY" w:eastAsia="en-MY" w:bidi="ar-SA"/>
        </w:rPr>
        <w:t>ٱ</w:t>
      </w:r>
      <w:r w:rsidRPr="006A2D1A">
        <w:rPr>
          <w:rFonts w:ascii="KFGQPC Uthmanic Script HAFS" w:hAnsi="KFGQPC Uthmanic Script HAFS" w:hint="eastAsia"/>
          <w:spacing w:val="-6"/>
          <w:rtl/>
          <w:lang w:val="en-MY" w:eastAsia="en-MY" w:bidi="ar-SA"/>
        </w:rPr>
        <w:t>ل</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بَيِّنَ</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تِ</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وَ</w:t>
      </w:r>
      <w:r w:rsidRPr="006A2D1A">
        <w:rPr>
          <w:rFonts w:ascii="KFGQPC Uthmanic Script HAFS" w:hAnsi="KFGQPC Uthmanic Script HAFS" w:hint="cs"/>
          <w:spacing w:val="-6"/>
          <w:rtl/>
          <w:lang w:val="en-MY" w:eastAsia="en-MY" w:bidi="ar-SA"/>
        </w:rPr>
        <w:t>ٱ</w:t>
      </w:r>
      <w:r w:rsidRPr="006A2D1A">
        <w:rPr>
          <w:rFonts w:ascii="KFGQPC Uthmanic Script HAFS" w:hAnsi="KFGQPC Uthmanic Script HAFS" w:hint="eastAsia"/>
          <w:spacing w:val="-6"/>
          <w:rtl/>
          <w:lang w:val="en-MY" w:eastAsia="en-MY" w:bidi="ar-SA"/>
        </w:rPr>
        <w:t>لَّذِي</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فَطَرَنَا</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فَ</w:t>
      </w:r>
      <w:r w:rsidRPr="006A2D1A">
        <w:rPr>
          <w:rFonts w:ascii="KFGQPC Uthmanic Script HAFS" w:hAnsi="KFGQPC Uthmanic Script HAFS" w:hint="cs"/>
          <w:spacing w:val="-6"/>
          <w:rtl/>
          <w:lang w:val="en-MY" w:eastAsia="en-MY" w:bidi="ar-SA"/>
        </w:rPr>
        <w:t>ٱ</w:t>
      </w:r>
      <w:r w:rsidRPr="006A2D1A">
        <w:rPr>
          <w:rFonts w:ascii="KFGQPC Uthmanic Script HAFS" w:hAnsi="KFGQPC Uthmanic Script HAFS" w:hint="eastAsia"/>
          <w:spacing w:val="-6"/>
          <w:rtl/>
          <w:lang w:val="en-MY" w:eastAsia="en-MY" w:bidi="ar-SA"/>
        </w:rPr>
        <w:t>ق</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ضِ</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مَا</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أَنتَ</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قَاضٍ</w:t>
      </w:r>
      <w:r w:rsidRPr="006A2D1A">
        <w:rPr>
          <w:rFonts w:ascii="KFGQPC Uthmanic Script HAFS" w:hAnsi="KFGQPC Uthmanic Script HAFS" w:hint="cs"/>
          <w:spacing w:val="-6"/>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C2574C" w:rsidRPr="006A2D1A" w:rsidRDefault="00912FDB" w:rsidP="00912FDB">
      <w:pPr>
        <w:pStyle w:val="a6"/>
        <w:rPr>
          <w:rtl/>
        </w:rPr>
      </w:pPr>
      <w:r w:rsidRPr="006A2D1A">
        <w:rPr>
          <w:rFonts w:hint="cs"/>
          <w:rtl/>
          <w:lang w:val="en-MY" w:eastAsia="en-MY"/>
        </w:rPr>
        <w:tab/>
      </w:r>
      <w:r w:rsidRPr="006A2D1A">
        <w:rPr>
          <w:rtl/>
          <w:lang w:val="en-MY" w:eastAsia="en-MY"/>
        </w:rPr>
        <w:t>[</w:t>
      </w:r>
      <w:r w:rsidRPr="006A2D1A">
        <w:rPr>
          <w:rFonts w:hint="eastAsia"/>
          <w:rtl/>
          <w:lang w:val="en-MY" w:eastAsia="en-MY"/>
        </w:rPr>
        <w:t>طه</w:t>
      </w:r>
      <w:r w:rsidRPr="006A2D1A">
        <w:rPr>
          <w:rtl/>
          <w:lang w:val="en-MY" w:eastAsia="en-MY"/>
        </w:rPr>
        <w:t xml:space="preserve">: </w:t>
      </w:r>
      <w:r w:rsidRPr="006A2D1A">
        <w:rPr>
          <w:rFonts w:hint="cs"/>
          <w:rtl/>
          <w:lang w:val="en-MY" w:eastAsia="en-MY"/>
        </w:rPr>
        <w:t>٧٢</w:t>
      </w:r>
      <w:r w:rsidRPr="006A2D1A">
        <w:rPr>
          <w:rtl/>
          <w:lang w:val="en-MY" w:eastAsia="en-MY"/>
        </w:rPr>
        <w:t xml:space="preserve">]  </w:t>
      </w:r>
      <w:r w:rsidR="00662087" w:rsidRPr="006A2D1A">
        <w:rPr>
          <w:rtl/>
        </w:rPr>
        <w:tab/>
      </w:r>
    </w:p>
    <w:p w:rsidR="00C2574C" w:rsidRPr="006A2D1A" w:rsidRDefault="00C2574C" w:rsidP="00167AB1">
      <w:pPr>
        <w:pStyle w:val="a2"/>
        <w:rPr>
          <w:spacing w:val="0"/>
          <w:rtl/>
          <w:lang w:bidi="ar-SA"/>
        </w:rPr>
      </w:pPr>
      <w:r w:rsidRPr="006A2D1A">
        <w:rPr>
          <w:spacing w:val="0"/>
          <w:rtl/>
          <w:lang w:bidi="ar-SA"/>
        </w:rPr>
        <w:t>ما هرگز تو را بر دلایل و نشانه‌های روشنی که به ما رسیده و بر ذاتی که ما را آفریده است، ترجیح نمی‌دهیم؛ هر حکمی که می‌خواهی صادر کن.</w:t>
      </w:r>
    </w:p>
    <w:p w:rsidR="00C2574C" w:rsidRPr="006A2D1A" w:rsidRDefault="00C2574C" w:rsidP="00167AB1">
      <w:pPr>
        <w:pStyle w:val="PlainText"/>
        <w:rPr>
          <w:spacing w:val="0"/>
          <w:rtl/>
        </w:rPr>
      </w:pPr>
      <w:r w:rsidRPr="006A2D1A">
        <w:rPr>
          <w:spacing w:val="0"/>
          <w:rtl/>
        </w:rPr>
        <w:t>آری! هر کاری که می‌خواهی، بکن. تو تنها می‌توانی در زندگی دنیا حکم برانی و بیش‌ترین کاری که می‌توانی انجام دهی، این است که ما را می‌کُشی و به زندگی دنیوی ما پایان می‌دهی. اما بدان که:</w:t>
      </w:r>
    </w:p>
    <w:p w:rsidR="00C67EAA" w:rsidRPr="006A2D1A" w:rsidRDefault="00912FDB" w:rsidP="00912FDB">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بِرَبِّنَا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لِيَغ</w:t>
      </w:r>
      <w:r w:rsidRPr="006A2D1A">
        <w:rPr>
          <w:rFonts w:ascii="KFGQPC Uthmanic Script HAFS" w:hint="cs"/>
          <w:rtl/>
          <w:lang w:val="en-MY" w:eastAsia="en-MY" w:bidi="ar-SA"/>
        </w:rPr>
        <w:t>ۡ</w:t>
      </w:r>
      <w:r w:rsidRPr="006A2D1A">
        <w:rPr>
          <w:rFonts w:ascii="KFGQPC Uthmanic Script HAFS" w:hint="eastAsia"/>
          <w:rtl/>
          <w:lang w:val="en-MY" w:eastAsia="en-MY" w:bidi="ar-SA"/>
        </w:rPr>
        <w:t>فِرَ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خَطَ</w:t>
      </w:r>
      <w:r w:rsidRPr="006A2D1A">
        <w:rPr>
          <w:rFonts w:ascii="KFGQPC Uthmanic Script HAFS"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أَك</w:t>
      </w:r>
      <w:r w:rsidRPr="006A2D1A">
        <w:rPr>
          <w:rFonts w:ascii="KFGQPC Uthmanic Script HAFS" w:hint="cs"/>
          <w:rtl/>
          <w:lang w:val="en-MY" w:eastAsia="en-MY" w:bidi="ar-SA"/>
        </w:rPr>
        <w:t>ۡ</w:t>
      </w:r>
      <w:r w:rsidRPr="006A2D1A">
        <w:rPr>
          <w:rFonts w:ascii="KFGQPC Uthmanic Script HAFS" w:hint="eastAsia"/>
          <w:rtl/>
          <w:lang w:val="en-MY" w:eastAsia="en-MY" w:bidi="ar-SA"/>
        </w:rPr>
        <w:t>رَه</w:t>
      </w:r>
      <w:r w:rsidRPr="006A2D1A">
        <w:rPr>
          <w:rFonts w:ascii="KFGQPC Uthmanic Script HAFS" w:hint="cs"/>
          <w:rtl/>
          <w:lang w:val="en-MY" w:eastAsia="en-MY" w:bidi="ar-SA"/>
        </w:rPr>
        <w:t>ۡ</w:t>
      </w:r>
      <w:r w:rsidRPr="006A2D1A">
        <w:rPr>
          <w:rFonts w:ascii="KFGQPC Uthmanic Script HAFS" w:hint="eastAsia"/>
          <w:rtl/>
          <w:lang w:val="en-MY" w:eastAsia="en-MY" w:bidi="ar-SA"/>
        </w:rPr>
        <w:t>تَنَا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لسِّح</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خَي</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وَأَب</w:t>
      </w:r>
      <w:r w:rsidRPr="006A2D1A">
        <w:rPr>
          <w:rFonts w:ascii="KFGQPC Uthmanic Script HAFS" w:hint="cs"/>
          <w:rtl/>
          <w:lang w:val="en-MY" w:eastAsia="en-MY" w:bidi="ar-SA"/>
        </w:rPr>
        <w:t>ۡ</w:t>
      </w:r>
      <w:r w:rsidRPr="006A2D1A">
        <w:rPr>
          <w:rFonts w:ascii="KFGQPC Uthmanic Script HAFS" w:hint="eastAsia"/>
          <w:rtl/>
          <w:lang w:val="en-MY" w:eastAsia="en-MY" w:bidi="ar-SA"/>
        </w:rPr>
        <w:t>قَى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٧٣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طه</w:t>
      </w:r>
      <w:r w:rsidRPr="006A2D1A">
        <w:rPr>
          <w:rStyle w:val="Char7"/>
          <w:rtl/>
        </w:rPr>
        <w:t xml:space="preserve">: </w:t>
      </w:r>
      <w:r w:rsidRPr="006A2D1A">
        <w:rPr>
          <w:rStyle w:val="Char7"/>
          <w:rFonts w:hint="cs"/>
          <w:rtl/>
        </w:rPr>
        <w:t>٧٣</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C2574C" w:rsidRPr="006A2D1A" w:rsidRDefault="00C67EAA" w:rsidP="00167AB1">
      <w:pPr>
        <w:pStyle w:val="a2"/>
        <w:rPr>
          <w:spacing w:val="0"/>
          <w:rtl/>
          <w:lang w:bidi="ar-SA"/>
        </w:rPr>
      </w:pPr>
      <w:r w:rsidRPr="006A2D1A">
        <w:rPr>
          <w:spacing w:val="0"/>
          <w:rtl/>
          <w:lang w:bidi="ar-SA"/>
        </w:rPr>
        <w:t>به‌راستی ما به پروردگارمان ایمان آوردیم تا گناهانمان و جادویی را که ما را به انجامش مجبور نمودی، ببخشد. و الله بهتر و پایدارتر است.</w:t>
      </w:r>
    </w:p>
    <w:p w:rsidR="00C67EAA" w:rsidRPr="006A2D1A" w:rsidRDefault="00C67EAA" w:rsidP="00167AB1">
      <w:pPr>
        <w:pStyle w:val="PlainText"/>
        <w:rPr>
          <w:spacing w:val="0"/>
          <w:rtl/>
        </w:rPr>
      </w:pPr>
      <w:r w:rsidRPr="006A2D1A">
        <w:rPr>
          <w:spacing w:val="0"/>
          <w:rtl/>
        </w:rPr>
        <w:t>فرعون، جادوگرانش را مجبور کرده بود که به مقابله‌ی موسی</w:t>
      </w:r>
      <w:r w:rsidRPr="006A2D1A">
        <w:rPr>
          <w:spacing w:val="0"/>
        </w:rPr>
        <w:sym w:font="AGA Arabesque" w:char="F075"/>
      </w:r>
      <w:r w:rsidRPr="006A2D1A">
        <w:rPr>
          <w:spacing w:val="0"/>
          <w:rtl/>
        </w:rPr>
        <w:t xml:space="preserve">  برخیزند. دعا کنیم که الله متعال، ما را جزو مؤمنان راستین و اهل یقین بگرداند. هنگامی که ایمان و یقین، در قلب انسان جای بگیرد، هیچ چیزی نمی‌تواند در آن خللی ایجاد کند، وگرنه جادوگران، مأموران و سپاهیان فرعون بود. در ابتدای روز، به سحر و جادوی خ</w:t>
      </w:r>
      <w:r w:rsidR="00C95A88" w:rsidRPr="006A2D1A">
        <w:rPr>
          <w:spacing w:val="0"/>
          <w:rtl/>
        </w:rPr>
        <w:t>ود افتخار می‌کردند و کافر بودند؛ اما در پایان روز ايمان آوردند</w:t>
      </w:r>
      <w:r w:rsidRPr="006A2D1A">
        <w:rPr>
          <w:spacing w:val="0"/>
          <w:rtl/>
        </w:rPr>
        <w:t xml:space="preserve"> و با ایمانی که در دل‌هایشان جای گرفت، رو در روی فرعون ایستادند؛ این، شکست تلخ و </w:t>
      </w:r>
      <w:r w:rsidR="00C95A88" w:rsidRPr="006A2D1A">
        <w:rPr>
          <w:spacing w:val="0"/>
          <w:rtl/>
        </w:rPr>
        <w:t>بزرگی برای فرعون به‌شمار می‌رفت؛</w:t>
      </w:r>
      <w:r w:rsidRPr="006A2D1A">
        <w:rPr>
          <w:spacing w:val="0"/>
          <w:rtl/>
        </w:rPr>
        <w:t xml:space="preserve"> اما با این حال، دست از طغیان و سرکشی برنداشت تا این‌که سرانجام، تصمیم گرفت موسی</w:t>
      </w:r>
      <w:r w:rsidRPr="006A2D1A">
        <w:rPr>
          <w:spacing w:val="0"/>
        </w:rPr>
        <w:sym w:font="AGA Arabesque" w:char="F075"/>
      </w:r>
      <w:r w:rsidRPr="006A2D1A">
        <w:rPr>
          <w:spacing w:val="0"/>
          <w:rtl/>
        </w:rPr>
        <w:t xml:space="preserve"> را به‌قتل برساند. موسی</w:t>
      </w:r>
      <w:r w:rsidR="00637577" w:rsidRPr="006A2D1A">
        <w:rPr>
          <w:spacing w:val="0"/>
        </w:rPr>
        <w:sym w:font="AGA Arabesque" w:char="F075"/>
      </w:r>
      <w:r w:rsidR="00637577" w:rsidRPr="006A2D1A">
        <w:rPr>
          <w:spacing w:val="0"/>
          <w:rtl/>
        </w:rPr>
        <w:t xml:space="preserve"> و قومش به سوی «دریای سرخ» گریختند و مصر را پشت سرشان، در غرب رها کردند؛ چون به سمت شرق فرار نمودند تا این‌که به دریا رسیدند؛ فرعون و سپاهیانش در تعقیبشان بودند. دشمن، پشت سرشان بود و دریا، پیش رویشان:</w:t>
      </w:r>
    </w:p>
    <w:p w:rsidR="00637577" w:rsidRPr="006A2D1A" w:rsidRDefault="00C55D6A" w:rsidP="00C55D6A">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أَص</w:t>
      </w:r>
      <w:r w:rsidRPr="006A2D1A">
        <w:rPr>
          <w:rFonts w:ascii="KFGQPC Uthmanic Script HAFS" w:hint="cs"/>
          <w:rtl/>
          <w:lang w:val="en-MY" w:eastAsia="en-MY" w:bidi="ar-SA"/>
        </w:rPr>
        <w:t>ۡ</w:t>
      </w:r>
      <w:r w:rsidRPr="006A2D1A">
        <w:rPr>
          <w:rFonts w:ascii="KFGQPC Uthmanic Script HAFS" w:hint="eastAsia"/>
          <w:rtl/>
          <w:lang w:val="en-MY" w:eastAsia="en-MY" w:bidi="ar-SA"/>
        </w:rPr>
        <w:t>حَ</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مُوسَى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لَمُد</w:t>
      </w:r>
      <w:r w:rsidRPr="006A2D1A">
        <w:rPr>
          <w:rFonts w:ascii="KFGQPC Uthmanic Script HAFS" w:hint="cs"/>
          <w:rtl/>
          <w:lang w:val="en-MY" w:eastAsia="en-MY" w:bidi="ar-SA"/>
        </w:rPr>
        <w:t>ۡ</w:t>
      </w:r>
      <w:r w:rsidRPr="006A2D1A">
        <w:rPr>
          <w:rFonts w:ascii="KFGQPC Uthmanic Script HAFS" w:hint="eastAsia"/>
          <w:rtl/>
          <w:lang w:val="en-MY" w:eastAsia="en-MY" w:bidi="ar-SA"/>
        </w:rPr>
        <w:t>رَكُونَ</w:t>
      </w:r>
      <w:r w:rsidRPr="006A2D1A">
        <w:rPr>
          <w:rFonts w:ascii="KFGQPC Uthmanic Script HAFS"/>
          <w:rtl/>
          <w:lang w:val="en-MY" w:eastAsia="en-MY" w:bidi="ar-SA"/>
        </w:rPr>
        <w:t xml:space="preserve"> </w:t>
      </w:r>
      <w:r w:rsidRPr="006A2D1A">
        <w:rPr>
          <w:rFonts w:ascii="KFGQPC Uthmanic Script HAFS" w:hint="cs"/>
          <w:rtl/>
          <w:lang w:val="en-MY" w:eastAsia="en-MY" w:bidi="ar-SA"/>
        </w:rPr>
        <w:t>٦١</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الشعراء</w:t>
      </w:r>
      <w:r w:rsidRPr="006A2D1A">
        <w:rPr>
          <w:rStyle w:val="Char7"/>
          <w:rtl/>
        </w:rPr>
        <w:t xml:space="preserve"> : </w:t>
      </w:r>
      <w:r w:rsidRPr="006A2D1A">
        <w:rPr>
          <w:rStyle w:val="Char7"/>
          <w:rFonts w:hint="cs"/>
          <w:rtl/>
        </w:rPr>
        <w:t>٦١</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r w:rsidR="00C95A88" w:rsidRPr="006A2D1A">
        <w:rPr>
          <w:rtl/>
          <w:lang w:bidi="ar-SA"/>
        </w:rPr>
        <w:t xml:space="preserve">   </w:t>
      </w:r>
    </w:p>
    <w:p w:rsidR="00637577" w:rsidRPr="006A2D1A" w:rsidRDefault="00637577" w:rsidP="00167AB1">
      <w:pPr>
        <w:pStyle w:val="a2"/>
        <w:rPr>
          <w:spacing w:val="0"/>
          <w:rtl/>
          <w:lang w:bidi="ar-SA"/>
        </w:rPr>
      </w:pPr>
      <w:r w:rsidRPr="006A2D1A">
        <w:rPr>
          <w:spacing w:val="0"/>
          <w:rtl/>
          <w:lang w:bidi="ar-SA"/>
        </w:rPr>
        <w:t>اصحاب موسى گفتند: حتماً به چنگشان خواهيم افتاد.</w:t>
      </w:r>
    </w:p>
    <w:p w:rsidR="00637577" w:rsidRPr="006A2D1A" w:rsidRDefault="00E403E6" w:rsidP="00167AB1">
      <w:pPr>
        <w:pStyle w:val="PlainText"/>
        <w:rPr>
          <w:spacing w:val="0"/>
          <w:rtl/>
        </w:rPr>
      </w:pPr>
      <w:r w:rsidRPr="006A2D1A">
        <w:rPr>
          <w:spacing w:val="0"/>
          <w:rtl/>
        </w:rPr>
        <w:t>گفتند: حالا که دریا، پ</w:t>
      </w:r>
      <w:r w:rsidR="00C95A88" w:rsidRPr="006A2D1A">
        <w:rPr>
          <w:spacing w:val="0"/>
          <w:rtl/>
        </w:rPr>
        <w:t>یشِ روی ماست و فرعون و سپاهیانش</w:t>
      </w:r>
      <w:r w:rsidRPr="006A2D1A">
        <w:rPr>
          <w:spacing w:val="0"/>
          <w:rtl/>
        </w:rPr>
        <w:t xml:space="preserve"> پشت سر ما هستند، به کجا فرار کنیم؟</w:t>
      </w:r>
    </w:p>
    <w:p w:rsidR="00E403E6" w:rsidRPr="006A2D1A" w:rsidRDefault="00C55D6A" w:rsidP="00C55D6A">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سَيَه</w:t>
      </w:r>
      <w:r w:rsidRPr="006A2D1A">
        <w:rPr>
          <w:rFonts w:ascii="KFGQPC Uthmanic Script HAFS" w:hint="cs"/>
          <w:rtl/>
          <w:lang w:val="en-MY" w:eastAsia="en-MY" w:bidi="ar-SA"/>
        </w:rPr>
        <w:t>ۡ</w:t>
      </w:r>
      <w:r w:rsidRPr="006A2D1A">
        <w:rPr>
          <w:rFonts w:ascii="KFGQPC Uthmanic Script HAFS" w:hint="eastAsia"/>
          <w:rtl/>
          <w:lang w:val="en-MY" w:eastAsia="en-MY" w:bidi="ar-SA"/>
        </w:rPr>
        <w:t>دِينِ</w:t>
      </w:r>
      <w:r w:rsidRPr="006A2D1A">
        <w:rPr>
          <w:rFonts w:ascii="KFGQPC Uthmanic Script HAFS"/>
          <w:rtl/>
          <w:lang w:val="en-MY" w:eastAsia="en-MY" w:bidi="ar-SA"/>
        </w:rPr>
        <w:t xml:space="preserve"> </w:t>
      </w:r>
      <w:r w:rsidRPr="006A2D1A">
        <w:rPr>
          <w:rFonts w:ascii="KFGQPC Uthmanic Script HAFS" w:hint="cs"/>
          <w:rtl/>
          <w:lang w:val="en-MY" w:eastAsia="en-MY" w:bidi="ar-SA"/>
        </w:rPr>
        <w:t>٦٢</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الشعراء</w:t>
      </w:r>
      <w:r w:rsidRPr="006A2D1A">
        <w:rPr>
          <w:rStyle w:val="Char7"/>
          <w:rtl/>
        </w:rPr>
        <w:t xml:space="preserve"> : </w:t>
      </w:r>
      <w:r w:rsidRPr="006A2D1A">
        <w:rPr>
          <w:rStyle w:val="Char7"/>
          <w:rFonts w:hint="cs"/>
          <w:rtl/>
        </w:rPr>
        <w:t>٦٢</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r w:rsidR="00C95A88" w:rsidRPr="006A2D1A">
        <w:rPr>
          <w:rtl/>
          <w:lang w:bidi="ar-SA"/>
        </w:rPr>
        <w:t xml:space="preserve"> </w:t>
      </w:r>
    </w:p>
    <w:p w:rsidR="00E403E6" w:rsidRPr="006A2D1A" w:rsidRDefault="00E403E6" w:rsidP="00167AB1">
      <w:pPr>
        <w:pStyle w:val="a2"/>
        <w:rPr>
          <w:spacing w:val="0"/>
          <w:rtl/>
          <w:lang w:bidi="ar-SA"/>
        </w:rPr>
      </w:pPr>
      <w:r w:rsidRPr="006A2D1A">
        <w:rPr>
          <w:spacing w:val="0"/>
          <w:rtl/>
          <w:lang w:bidi="ar-SA"/>
        </w:rPr>
        <w:t>(موسى) گفت: چنين نيست؛ بى‏گمان پروردگارم با من است و راه نجاتمان را به من نشان خواهد داد.</w:t>
      </w:r>
    </w:p>
    <w:p w:rsidR="00E403E6" w:rsidRPr="006A2D1A" w:rsidRDefault="00C24BD6" w:rsidP="00522994">
      <w:pPr>
        <w:pStyle w:val="PlainText"/>
        <w:spacing w:line="228" w:lineRule="auto"/>
        <w:rPr>
          <w:spacing w:val="0"/>
          <w:rtl/>
        </w:rPr>
      </w:pPr>
      <w:r w:rsidRPr="006A2D1A">
        <w:rPr>
          <w:spacing w:val="0"/>
          <w:rtl/>
        </w:rPr>
        <w:t xml:space="preserve">آری! یقین پیامبران </w:t>
      </w:r>
      <w:r w:rsidRPr="006A2D1A">
        <w:rPr>
          <w:rFonts w:cs="B Badr"/>
          <w:spacing w:val="0"/>
          <w:rtl/>
        </w:rPr>
        <w:t>علیهم‌الصلاۀ والسلام</w:t>
      </w:r>
      <w:r w:rsidRPr="006A2D1A">
        <w:rPr>
          <w:spacing w:val="0"/>
          <w:rtl/>
        </w:rPr>
        <w:t>، این‌چنین است که سخت‌ترین شرایط را برایشان آسان می‌گرداند. الله</w:t>
      </w:r>
      <w:r w:rsidRPr="006A2D1A">
        <w:rPr>
          <w:spacing w:val="0"/>
        </w:rPr>
        <w:sym w:font="AGA Arabesque" w:char="F055"/>
      </w:r>
      <w:r w:rsidRPr="006A2D1A">
        <w:rPr>
          <w:spacing w:val="0"/>
          <w:rtl/>
        </w:rPr>
        <w:t xml:space="preserve"> به موسی</w:t>
      </w:r>
      <w:r w:rsidRPr="006A2D1A">
        <w:rPr>
          <w:spacing w:val="0"/>
        </w:rPr>
        <w:sym w:font="AGA Arabesque" w:char="F075"/>
      </w:r>
      <w:r w:rsidRPr="006A2D1A">
        <w:rPr>
          <w:spacing w:val="0"/>
          <w:rtl/>
        </w:rPr>
        <w:t xml:space="preserve"> وحی نمود که عصایش را به دریا بزند و موسی</w:t>
      </w:r>
      <w:r w:rsidRPr="006A2D1A">
        <w:rPr>
          <w:spacing w:val="0"/>
        </w:rPr>
        <w:sym w:font="AGA Arabesque" w:char="F075"/>
      </w:r>
      <w:r w:rsidRPr="006A2D1A">
        <w:rPr>
          <w:spacing w:val="0"/>
          <w:rtl/>
        </w:rPr>
        <w:t xml:space="preserve"> به فرمان پروردگار، عصایش را به دریای سرخ</w:t>
      </w:r>
      <w:r w:rsidR="00C95A88" w:rsidRPr="006A2D1A">
        <w:rPr>
          <w:spacing w:val="0"/>
          <w:rtl/>
        </w:rPr>
        <w:t xml:space="preserve"> زد و دوازده راه در دریا باز شد؛</w:t>
      </w:r>
      <w:r w:rsidRPr="006A2D1A">
        <w:rPr>
          <w:spacing w:val="0"/>
          <w:rtl/>
        </w:rPr>
        <w:t xml:space="preserve"> زیرا بنی‌اسرائیل دوازده طایفه بودند. </w:t>
      </w:r>
      <w:r w:rsidRPr="006A2D1A">
        <w:rPr>
          <w:rStyle w:val="Char1"/>
          <w:spacing w:val="0"/>
          <w:rtl/>
          <w:lang w:bidi="ar-SA"/>
        </w:rPr>
        <w:t>لااله</w:t>
      </w:r>
      <w:r w:rsidR="00C95A88" w:rsidRPr="006A2D1A">
        <w:rPr>
          <w:rStyle w:val="Char1"/>
          <w:rFonts w:ascii="Times New Roman" w:hAnsi="Times New Roman" w:cs="Times New Roman"/>
          <w:spacing w:val="0"/>
          <w:rtl/>
          <w:lang w:bidi="ar-SA"/>
        </w:rPr>
        <w:t>‌</w:t>
      </w:r>
      <w:r w:rsidRPr="006A2D1A">
        <w:rPr>
          <w:rStyle w:val="Char1"/>
          <w:spacing w:val="0"/>
          <w:rtl/>
          <w:lang w:bidi="ar-SA"/>
        </w:rPr>
        <w:t>الاالله</w:t>
      </w:r>
      <w:r w:rsidRPr="006A2D1A">
        <w:rPr>
          <w:spacing w:val="0"/>
          <w:rtl/>
        </w:rPr>
        <w:t xml:space="preserve">؛ دوازده راه در دریا باز شد؛ حال </w:t>
      </w:r>
      <w:r w:rsidR="00CD7F5D" w:rsidRPr="006A2D1A">
        <w:rPr>
          <w:rFonts w:hint="cs"/>
          <w:spacing w:val="0"/>
          <w:rtl/>
        </w:rPr>
        <w:t>چق</w:t>
      </w:r>
      <w:r w:rsidRPr="006A2D1A">
        <w:rPr>
          <w:spacing w:val="0"/>
          <w:rtl/>
        </w:rPr>
        <w:t xml:space="preserve">در </w:t>
      </w:r>
      <w:r w:rsidR="00A95337" w:rsidRPr="006A2D1A">
        <w:rPr>
          <w:spacing w:val="0"/>
          <w:rtl/>
        </w:rPr>
        <w:t>باید طول ب</w:t>
      </w:r>
      <w:r w:rsidRPr="006A2D1A">
        <w:rPr>
          <w:spacing w:val="0"/>
          <w:rtl/>
        </w:rPr>
        <w:t>کشد که این دوازده راه، خشک شود؟</w:t>
      </w:r>
      <w:r w:rsidR="00A95337" w:rsidRPr="006A2D1A">
        <w:rPr>
          <w:spacing w:val="0"/>
          <w:rtl/>
        </w:rPr>
        <w:t xml:space="preserve"> هیچ طول نمی‌کشد؛ زیرا الله به موسی</w:t>
      </w:r>
      <w:r w:rsidR="00A95337" w:rsidRPr="006A2D1A">
        <w:rPr>
          <w:spacing w:val="0"/>
        </w:rPr>
        <w:sym w:font="AGA Arabesque" w:char="F075"/>
      </w:r>
      <w:r w:rsidR="00A95337" w:rsidRPr="006A2D1A">
        <w:rPr>
          <w:spacing w:val="0"/>
          <w:rtl/>
        </w:rPr>
        <w:t xml:space="preserve"> وحی کرد:</w:t>
      </w:r>
    </w:p>
    <w:p w:rsidR="00F92D44" w:rsidRPr="006A2D1A" w:rsidRDefault="00C55D6A" w:rsidP="00F92D44">
      <w:pPr>
        <w:pStyle w:val="a2"/>
        <w:tabs>
          <w:tab w:val="right" w:pos="6860"/>
        </w:tabs>
        <w:rPr>
          <w:rFonts w:ascii="KFGQPC Uthman Taha Naskh" w:cs="KFGQPC Uthman Taha Naskh"/>
          <w:spacing w:val="0"/>
          <w:rtl/>
          <w:lang w:val="en-MY" w:eastAsia="en-MY" w:bidi="ar-SA"/>
        </w:rPr>
      </w:pPr>
      <w:r w:rsidRPr="006A2D1A">
        <w:rPr>
          <w:rFonts w:ascii="KFGQPC Uthman Taha Naskh" w:cs="KFGQPC Uthman Taha Naskh" w:hint="cs"/>
          <w:spacing w:val="0"/>
          <w:sz w:val="24"/>
          <w:szCs w:val="28"/>
          <w:rtl/>
          <w:lang w:val="en-MY" w:eastAsia="en-MY" w:bidi="ar-SA"/>
        </w:rPr>
        <w:t>﴿</w:t>
      </w:r>
      <w:r w:rsidRPr="006A2D1A">
        <w:rPr>
          <w:rFonts w:ascii="KFGQPC Uthmanic Script HAFS" w:cs="KFGQPC Uthmanic Script HAFS" w:hint="eastAsia"/>
          <w:spacing w:val="0"/>
          <w:sz w:val="24"/>
          <w:szCs w:val="28"/>
          <w:rtl/>
          <w:lang w:val="en-MY" w:eastAsia="en-MY" w:bidi="ar-SA"/>
        </w:rPr>
        <w:t>فَ</w:t>
      </w:r>
      <w:r w:rsidRPr="006A2D1A">
        <w:rPr>
          <w:rFonts w:ascii="KFGQPC Uthmanic Script HAFS" w:cs="KFGQPC Uthmanic Script HAFS" w:hint="cs"/>
          <w:spacing w:val="0"/>
          <w:sz w:val="24"/>
          <w:szCs w:val="28"/>
          <w:rtl/>
          <w:lang w:val="en-MY" w:eastAsia="en-MY" w:bidi="ar-SA"/>
        </w:rPr>
        <w:t>ٱ</w:t>
      </w:r>
      <w:r w:rsidRPr="006A2D1A">
        <w:rPr>
          <w:rFonts w:ascii="KFGQPC Uthmanic Script HAFS" w:cs="KFGQPC Uthmanic Script HAFS" w:hint="eastAsia"/>
          <w:spacing w:val="0"/>
          <w:sz w:val="24"/>
          <w:szCs w:val="28"/>
          <w:rtl/>
          <w:lang w:val="en-MY" w:eastAsia="en-MY" w:bidi="ar-SA"/>
        </w:rPr>
        <w:t>ض</w:t>
      </w:r>
      <w:r w:rsidRPr="006A2D1A">
        <w:rPr>
          <w:rFonts w:ascii="KFGQPC Uthmanic Script HAFS" w:cs="KFGQPC Uthmanic Script HAFS" w:hint="cs"/>
          <w:spacing w:val="0"/>
          <w:sz w:val="24"/>
          <w:szCs w:val="28"/>
          <w:rtl/>
          <w:lang w:val="en-MY" w:eastAsia="en-MY" w:bidi="ar-SA"/>
        </w:rPr>
        <w:t>ۡ</w:t>
      </w:r>
      <w:r w:rsidRPr="006A2D1A">
        <w:rPr>
          <w:rFonts w:ascii="KFGQPC Uthmanic Script HAFS" w:cs="KFGQPC Uthmanic Script HAFS" w:hint="eastAsia"/>
          <w:spacing w:val="0"/>
          <w:sz w:val="24"/>
          <w:szCs w:val="28"/>
          <w:rtl/>
          <w:lang w:val="en-MY" w:eastAsia="en-MY" w:bidi="ar-SA"/>
        </w:rPr>
        <w:t>رِب</w:t>
      </w:r>
      <w:r w:rsidRPr="006A2D1A">
        <w:rPr>
          <w:rFonts w:ascii="KFGQPC Uthmanic Script HAFS" w:cs="KFGQPC Uthmanic Script HAFS" w:hint="cs"/>
          <w:spacing w:val="0"/>
          <w:sz w:val="24"/>
          <w:szCs w:val="28"/>
          <w:rtl/>
          <w:lang w:val="en-MY" w:eastAsia="en-MY" w:bidi="ar-SA"/>
        </w:rPr>
        <w:t>ۡ</w:t>
      </w:r>
      <w:r w:rsidRPr="006A2D1A">
        <w:rPr>
          <w:rFonts w:ascii="KFGQPC Uthmanic Script HAFS" w:cs="KFGQPC Uthmanic Script HAFS"/>
          <w:spacing w:val="0"/>
          <w:sz w:val="24"/>
          <w:szCs w:val="28"/>
          <w:rtl/>
          <w:lang w:val="en-MY" w:eastAsia="en-MY" w:bidi="ar-SA"/>
        </w:rPr>
        <w:t xml:space="preserve"> </w:t>
      </w:r>
      <w:r w:rsidRPr="006A2D1A">
        <w:rPr>
          <w:rFonts w:ascii="KFGQPC Uthmanic Script HAFS" w:cs="KFGQPC Uthmanic Script HAFS" w:hint="eastAsia"/>
          <w:spacing w:val="0"/>
          <w:sz w:val="24"/>
          <w:szCs w:val="28"/>
          <w:rtl/>
          <w:lang w:val="en-MY" w:eastAsia="en-MY" w:bidi="ar-SA"/>
        </w:rPr>
        <w:t>لَهُم</w:t>
      </w:r>
      <w:r w:rsidRPr="006A2D1A">
        <w:rPr>
          <w:rFonts w:ascii="KFGQPC Uthmanic Script HAFS" w:cs="KFGQPC Uthmanic Script HAFS" w:hint="cs"/>
          <w:spacing w:val="0"/>
          <w:sz w:val="24"/>
          <w:szCs w:val="28"/>
          <w:rtl/>
          <w:lang w:val="en-MY" w:eastAsia="en-MY" w:bidi="ar-SA"/>
        </w:rPr>
        <w:t>ۡ</w:t>
      </w:r>
      <w:r w:rsidRPr="006A2D1A">
        <w:rPr>
          <w:rFonts w:ascii="KFGQPC Uthmanic Script HAFS" w:cs="KFGQPC Uthmanic Script HAFS"/>
          <w:spacing w:val="0"/>
          <w:sz w:val="24"/>
          <w:szCs w:val="28"/>
          <w:rtl/>
          <w:lang w:val="en-MY" w:eastAsia="en-MY" w:bidi="ar-SA"/>
        </w:rPr>
        <w:t xml:space="preserve"> </w:t>
      </w:r>
      <w:r w:rsidRPr="006A2D1A">
        <w:rPr>
          <w:rFonts w:ascii="KFGQPC Uthmanic Script HAFS" w:cs="KFGQPC Uthmanic Script HAFS" w:hint="eastAsia"/>
          <w:spacing w:val="0"/>
          <w:sz w:val="24"/>
          <w:szCs w:val="28"/>
          <w:rtl/>
          <w:lang w:val="en-MY" w:eastAsia="en-MY" w:bidi="ar-SA"/>
        </w:rPr>
        <w:t>طَرِيق</w:t>
      </w:r>
      <w:r w:rsidRPr="006A2D1A">
        <w:rPr>
          <w:rFonts w:ascii="KFGQPC Uthmanic Script HAFS" w:cs="KFGQPC Uthmanic Script HAFS" w:hint="cs"/>
          <w:spacing w:val="0"/>
          <w:sz w:val="24"/>
          <w:szCs w:val="28"/>
          <w:rtl/>
          <w:lang w:val="en-MY" w:eastAsia="en-MY" w:bidi="ar-SA"/>
        </w:rPr>
        <w:t>ٗ</w:t>
      </w:r>
      <w:r w:rsidRPr="006A2D1A">
        <w:rPr>
          <w:rFonts w:ascii="KFGQPC Uthmanic Script HAFS" w:cs="KFGQPC Uthmanic Script HAFS" w:hint="eastAsia"/>
          <w:spacing w:val="0"/>
          <w:sz w:val="24"/>
          <w:szCs w:val="28"/>
          <w:rtl/>
          <w:lang w:val="en-MY" w:eastAsia="en-MY" w:bidi="ar-SA"/>
        </w:rPr>
        <w:t>ا</w:t>
      </w:r>
      <w:r w:rsidRPr="006A2D1A">
        <w:rPr>
          <w:rFonts w:ascii="KFGQPC Uthmanic Script HAFS" w:cs="KFGQPC Uthmanic Script HAFS"/>
          <w:spacing w:val="0"/>
          <w:sz w:val="24"/>
          <w:szCs w:val="28"/>
          <w:rtl/>
          <w:lang w:val="en-MY" w:eastAsia="en-MY" w:bidi="ar-SA"/>
        </w:rPr>
        <w:t xml:space="preserve"> </w:t>
      </w:r>
      <w:r w:rsidRPr="006A2D1A">
        <w:rPr>
          <w:rFonts w:ascii="KFGQPC Uthmanic Script HAFS" w:cs="KFGQPC Uthmanic Script HAFS" w:hint="eastAsia"/>
          <w:spacing w:val="0"/>
          <w:sz w:val="24"/>
          <w:szCs w:val="28"/>
          <w:rtl/>
          <w:lang w:val="en-MY" w:eastAsia="en-MY" w:bidi="ar-SA"/>
        </w:rPr>
        <w:t>فِي</w:t>
      </w:r>
      <w:r w:rsidRPr="006A2D1A">
        <w:rPr>
          <w:rFonts w:ascii="KFGQPC Uthmanic Script HAFS" w:cs="KFGQPC Uthmanic Script HAFS"/>
          <w:spacing w:val="0"/>
          <w:sz w:val="24"/>
          <w:szCs w:val="28"/>
          <w:rtl/>
          <w:lang w:val="en-MY" w:eastAsia="en-MY" w:bidi="ar-SA"/>
        </w:rPr>
        <w:t xml:space="preserve"> </w:t>
      </w:r>
      <w:r w:rsidRPr="006A2D1A">
        <w:rPr>
          <w:rFonts w:ascii="KFGQPC Uthmanic Script HAFS" w:cs="KFGQPC Uthmanic Script HAFS" w:hint="cs"/>
          <w:spacing w:val="0"/>
          <w:sz w:val="24"/>
          <w:szCs w:val="28"/>
          <w:rtl/>
          <w:lang w:val="en-MY" w:eastAsia="en-MY" w:bidi="ar-SA"/>
        </w:rPr>
        <w:t>ٱ</w:t>
      </w:r>
      <w:r w:rsidRPr="006A2D1A">
        <w:rPr>
          <w:rFonts w:ascii="KFGQPC Uthmanic Script HAFS" w:cs="KFGQPC Uthmanic Script HAFS" w:hint="eastAsia"/>
          <w:spacing w:val="0"/>
          <w:sz w:val="24"/>
          <w:szCs w:val="28"/>
          <w:rtl/>
          <w:lang w:val="en-MY" w:eastAsia="en-MY" w:bidi="ar-SA"/>
        </w:rPr>
        <w:t>ل</w:t>
      </w:r>
      <w:r w:rsidRPr="006A2D1A">
        <w:rPr>
          <w:rFonts w:ascii="KFGQPC Uthmanic Script HAFS" w:cs="KFGQPC Uthmanic Script HAFS" w:hint="cs"/>
          <w:spacing w:val="0"/>
          <w:sz w:val="24"/>
          <w:szCs w:val="28"/>
          <w:rtl/>
          <w:lang w:val="en-MY" w:eastAsia="en-MY" w:bidi="ar-SA"/>
        </w:rPr>
        <w:t>ۡ</w:t>
      </w:r>
      <w:r w:rsidRPr="006A2D1A">
        <w:rPr>
          <w:rFonts w:ascii="KFGQPC Uthmanic Script HAFS" w:cs="KFGQPC Uthmanic Script HAFS" w:hint="eastAsia"/>
          <w:spacing w:val="0"/>
          <w:sz w:val="24"/>
          <w:szCs w:val="28"/>
          <w:rtl/>
          <w:lang w:val="en-MY" w:eastAsia="en-MY" w:bidi="ar-SA"/>
        </w:rPr>
        <w:t>بَح</w:t>
      </w:r>
      <w:r w:rsidRPr="006A2D1A">
        <w:rPr>
          <w:rFonts w:ascii="KFGQPC Uthmanic Script HAFS" w:cs="KFGQPC Uthmanic Script HAFS" w:hint="cs"/>
          <w:spacing w:val="0"/>
          <w:sz w:val="24"/>
          <w:szCs w:val="28"/>
          <w:rtl/>
          <w:lang w:val="en-MY" w:eastAsia="en-MY" w:bidi="ar-SA"/>
        </w:rPr>
        <w:t>ۡ</w:t>
      </w:r>
      <w:r w:rsidRPr="006A2D1A">
        <w:rPr>
          <w:rFonts w:ascii="KFGQPC Uthmanic Script HAFS" w:cs="KFGQPC Uthmanic Script HAFS" w:hint="eastAsia"/>
          <w:spacing w:val="0"/>
          <w:sz w:val="24"/>
          <w:szCs w:val="28"/>
          <w:rtl/>
          <w:lang w:val="en-MY" w:eastAsia="en-MY" w:bidi="ar-SA"/>
        </w:rPr>
        <w:t>رِ</w:t>
      </w:r>
      <w:r w:rsidRPr="006A2D1A">
        <w:rPr>
          <w:rFonts w:ascii="KFGQPC Uthmanic Script HAFS" w:cs="KFGQPC Uthmanic Script HAFS"/>
          <w:spacing w:val="0"/>
          <w:sz w:val="24"/>
          <w:szCs w:val="28"/>
          <w:rtl/>
          <w:lang w:val="en-MY" w:eastAsia="en-MY" w:bidi="ar-SA"/>
        </w:rPr>
        <w:t xml:space="preserve"> </w:t>
      </w:r>
      <w:r w:rsidRPr="006A2D1A">
        <w:rPr>
          <w:rFonts w:ascii="KFGQPC Uthmanic Script HAFS" w:cs="KFGQPC Uthmanic Script HAFS" w:hint="eastAsia"/>
          <w:spacing w:val="0"/>
          <w:sz w:val="24"/>
          <w:szCs w:val="28"/>
          <w:rtl/>
          <w:lang w:val="en-MY" w:eastAsia="en-MY" w:bidi="ar-SA"/>
        </w:rPr>
        <w:t>يَبَس</w:t>
      </w:r>
      <w:r w:rsidRPr="006A2D1A">
        <w:rPr>
          <w:rFonts w:ascii="KFGQPC Uthmanic Script HAFS" w:cs="KFGQPC Uthmanic Script HAFS" w:hint="cs"/>
          <w:spacing w:val="0"/>
          <w:sz w:val="24"/>
          <w:szCs w:val="28"/>
          <w:rtl/>
          <w:lang w:val="en-MY" w:eastAsia="en-MY" w:bidi="ar-SA"/>
        </w:rPr>
        <w:t>ٗ</w:t>
      </w:r>
      <w:r w:rsidRPr="006A2D1A">
        <w:rPr>
          <w:rFonts w:ascii="KFGQPC Uthmanic Script HAFS" w:cs="KFGQPC Uthmanic Script HAFS" w:hint="eastAsia"/>
          <w:spacing w:val="0"/>
          <w:sz w:val="24"/>
          <w:szCs w:val="28"/>
          <w:rtl/>
          <w:lang w:val="en-MY" w:eastAsia="en-MY" w:bidi="ar-SA"/>
        </w:rPr>
        <w:t>ا</w:t>
      </w:r>
      <w:r w:rsidRPr="006A2D1A">
        <w:rPr>
          <w:rFonts w:ascii="KFGQPC Uthmanic Script HAFS" w:cs="KFGQPC Uthmanic Script HAFS"/>
          <w:spacing w:val="0"/>
          <w:sz w:val="24"/>
          <w:szCs w:val="28"/>
          <w:rtl/>
          <w:lang w:val="en-MY" w:eastAsia="en-MY" w:bidi="ar-SA"/>
        </w:rPr>
        <w:t xml:space="preserve"> </w:t>
      </w:r>
      <w:r w:rsidRPr="006A2D1A">
        <w:rPr>
          <w:rFonts w:ascii="KFGQPC Uthmanic Script HAFS" w:cs="KFGQPC Uthmanic Script HAFS" w:hint="eastAsia"/>
          <w:spacing w:val="0"/>
          <w:sz w:val="24"/>
          <w:szCs w:val="28"/>
          <w:rtl/>
          <w:lang w:val="en-MY" w:eastAsia="en-MY" w:bidi="ar-SA"/>
        </w:rPr>
        <w:t>لَّا</w:t>
      </w:r>
      <w:r w:rsidRPr="006A2D1A">
        <w:rPr>
          <w:rFonts w:ascii="KFGQPC Uthmanic Script HAFS" w:cs="KFGQPC Uthmanic Script HAFS"/>
          <w:spacing w:val="0"/>
          <w:sz w:val="24"/>
          <w:szCs w:val="28"/>
          <w:rtl/>
          <w:lang w:val="en-MY" w:eastAsia="en-MY" w:bidi="ar-SA"/>
        </w:rPr>
        <w:t xml:space="preserve"> </w:t>
      </w:r>
      <w:r w:rsidRPr="006A2D1A">
        <w:rPr>
          <w:rFonts w:ascii="KFGQPC Uthmanic Script HAFS" w:cs="KFGQPC Uthmanic Script HAFS" w:hint="eastAsia"/>
          <w:spacing w:val="0"/>
          <w:sz w:val="24"/>
          <w:szCs w:val="28"/>
          <w:rtl/>
          <w:lang w:val="en-MY" w:eastAsia="en-MY" w:bidi="ar-SA"/>
        </w:rPr>
        <w:t>تَخَ</w:t>
      </w:r>
      <w:r w:rsidRPr="006A2D1A">
        <w:rPr>
          <w:rFonts w:ascii="KFGQPC Uthmanic Script HAFS" w:cs="KFGQPC Uthmanic Script HAFS" w:hint="cs"/>
          <w:spacing w:val="0"/>
          <w:sz w:val="24"/>
          <w:szCs w:val="28"/>
          <w:rtl/>
          <w:lang w:val="en-MY" w:eastAsia="en-MY" w:bidi="ar-SA"/>
        </w:rPr>
        <w:t>ٰ</w:t>
      </w:r>
      <w:r w:rsidRPr="006A2D1A">
        <w:rPr>
          <w:rFonts w:ascii="KFGQPC Uthmanic Script HAFS" w:cs="KFGQPC Uthmanic Script HAFS" w:hint="eastAsia"/>
          <w:spacing w:val="0"/>
          <w:sz w:val="24"/>
          <w:szCs w:val="28"/>
          <w:rtl/>
          <w:lang w:val="en-MY" w:eastAsia="en-MY" w:bidi="ar-SA"/>
        </w:rPr>
        <w:t>فُ</w:t>
      </w:r>
      <w:r w:rsidRPr="006A2D1A">
        <w:rPr>
          <w:rFonts w:ascii="KFGQPC Uthmanic Script HAFS" w:cs="KFGQPC Uthmanic Script HAFS"/>
          <w:spacing w:val="0"/>
          <w:sz w:val="24"/>
          <w:szCs w:val="28"/>
          <w:rtl/>
          <w:lang w:val="en-MY" w:eastAsia="en-MY" w:bidi="ar-SA"/>
        </w:rPr>
        <w:t xml:space="preserve"> </w:t>
      </w:r>
      <w:r w:rsidRPr="006A2D1A">
        <w:rPr>
          <w:rFonts w:ascii="KFGQPC Uthmanic Script HAFS" w:cs="KFGQPC Uthmanic Script HAFS" w:hint="eastAsia"/>
          <w:spacing w:val="0"/>
          <w:sz w:val="24"/>
          <w:szCs w:val="28"/>
          <w:rtl/>
          <w:lang w:val="en-MY" w:eastAsia="en-MY" w:bidi="ar-SA"/>
        </w:rPr>
        <w:t>دَرَك</w:t>
      </w:r>
      <w:r w:rsidRPr="006A2D1A">
        <w:rPr>
          <w:rFonts w:ascii="KFGQPC Uthmanic Script HAFS" w:cs="KFGQPC Uthmanic Script HAFS" w:hint="cs"/>
          <w:spacing w:val="0"/>
          <w:sz w:val="24"/>
          <w:szCs w:val="28"/>
          <w:rtl/>
          <w:lang w:val="en-MY" w:eastAsia="en-MY" w:bidi="ar-SA"/>
        </w:rPr>
        <w:t>ٗ</w:t>
      </w:r>
      <w:r w:rsidRPr="006A2D1A">
        <w:rPr>
          <w:rFonts w:ascii="KFGQPC Uthmanic Script HAFS" w:cs="KFGQPC Uthmanic Script HAFS" w:hint="eastAsia"/>
          <w:spacing w:val="0"/>
          <w:sz w:val="24"/>
          <w:szCs w:val="28"/>
          <w:rtl/>
          <w:lang w:val="en-MY" w:eastAsia="en-MY" w:bidi="ar-SA"/>
        </w:rPr>
        <w:t>ا</w:t>
      </w:r>
      <w:r w:rsidRPr="006A2D1A">
        <w:rPr>
          <w:rFonts w:ascii="KFGQPC Uthmanic Script HAFS" w:cs="KFGQPC Uthmanic Script HAFS"/>
          <w:spacing w:val="0"/>
          <w:sz w:val="24"/>
          <w:szCs w:val="28"/>
          <w:rtl/>
          <w:lang w:val="en-MY" w:eastAsia="en-MY" w:bidi="ar-SA"/>
        </w:rPr>
        <w:t xml:space="preserve"> </w:t>
      </w:r>
      <w:r w:rsidRPr="006A2D1A">
        <w:rPr>
          <w:rFonts w:ascii="KFGQPC Uthmanic Script HAFS" w:cs="KFGQPC Uthmanic Script HAFS" w:hint="eastAsia"/>
          <w:spacing w:val="0"/>
          <w:sz w:val="24"/>
          <w:szCs w:val="28"/>
          <w:rtl/>
          <w:lang w:val="en-MY" w:eastAsia="en-MY" w:bidi="ar-SA"/>
        </w:rPr>
        <w:t>وَلَا</w:t>
      </w:r>
      <w:r w:rsidRPr="006A2D1A">
        <w:rPr>
          <w:rFonts w:ascii="KFGQPC Uthmanic Script HAFS" w:cs="KFGQPC Uthmanic Script HAFS"/>
          <w:spacing w:val="0"/>
          <w:sz w:val="24"/>
          <w:szCs w:val="28"/>
          <w:rtl/>
          <w:lang w:val="en-MY" w:eastAsia="en-MY" w:bidi="ar-SA"/>
        </w:rPr>
        <w:t xml:space="preserve"> </w:t>
      </w:r>
      <w:r w:rsidRPr="006A2D1A">
        <w:rPr>
          <w:rFonts w:ascii="KFGQPC Uthmanic Script HAFS" w:cs="KFGQPC Uthmanic Script HAFS" w:hint="eastAsia"/>
          <w:spacing w:val="0"/>
          <w:sz w:val="24"/>
          <w:szCs w:val="28"/>
          <w:rtl/>
          <w:lang w:val="en-MY" w:eastAsia="en-MY" w:bidi="ar-SA"/>
        </w:rPr>
        <w:t>تَخ</w:t>
      </w:r>
      <w:r w:rsidRPr="006A2D1A">
        <w:rPr>
          <w:rFonts w:ascii="KFGQPC Uthmanic Script HAFS" w:cs="KFGQPC Uthmanic Script HAFS" w:hint="cs"/>
          <w:spacing w:val="0"/>
          <w:sz w:val="24"/>
          <w:szCs w:val="28"/>
          <w:rtl/>
          <w:lang w:val="en-MY" w:eastAsia="en-MY" w:bidi="ar-SA"/>
        </w:rPr>
        <w:t>ۡ</w:t>
      </w:r>
      <w:r w:rsidRPr="006A2D1A">
        <w:rPr>
          <w:rFonts w:ascii="KFGQPC Uthmanic Script HAFS" w:cs="KFGQPC Uthmanic Script HAFS" w:hint="eastAsia"/>
          <w:spacing w:val="0"/>
          <w:sz w:val="24"/>
          <w:szCs w:val="28"/>
          <w:rtl/>
          <w:lang w:val="en-MY" w:eastAsia="en-MY" w:bidi="ar-SA"/>
        </w:rPr>
        <w:t>شَى</w:t>
      </w:r>
      <w:r w:rsidRPr="006A2D1A">
        <w:rPr>
          <w:rFonts w:ascii="KFGQPC Uthmanic Script HAFS" w:cs="KFGQPC Uthmanic Script HAFS" w:hint="cs"/>
          <w:spacing w:val="0"/>
          <w:sz w:val="24"/>
          <w:szCs w:val="28"/>
          <w:rtl/>
          <w:lang w:val="en-MY" w:eastAsia="en-MY" w:bidi="ar-SA"/>
        </w:rPr>
        <w:t>ٰ</w:t>
      </w:r>
      <w:r w:rsidRPr="006A2D1A">
        <w:rPr>
          <w:rFonts w:ascii="KFGQPC Uthmanic Script HAFS" w:cs="KFGQPC Uthmanic Script HAFS"/>
          <w:spacing w:val="0"/>
          <w:sz w:val="24"/>
          <w:szCs w:val="28"/>
          <w:rtl/>
          <w:lang w:val="en-MY" w:eastAsia="en-MY" w:bidi="ar-SA"/>
        </w:rPr>
        <w:t xml:space="preserve"> </w:t>
      </w:r>
      <w:r w:rsidRPr="006A2D1A">
        <w:rPr>
          <w:rFonts w:ascii="KFGQPC Uthmanic Script HAFS" w:cs="KFGQPC Uthmanic Script HAFS" w:hint="cs"/>
          <w:spacing w:val="0"/>
          <w:sz w:val="24"/>
          <w:szCs w:val="28"/>
          <w:rtl/>
          <w:lang w:val="en-MY" w:eastAsia="en-MY" w:bidi="ar-SA"/>
        </w:rPr>
        <w:t>٧٧</w:t>
      </w:r>
      <w:r w:rsidRPr="006A2D1A">
        <w:rPr>
          <w:rFonts w:ascii="KFGQPC Uthmanic Script HAFS" w:cs="KFGQPC Uthmanic Script HAFS"/>
          <w:spacing w:val="0"/>
          <w:sz w:val="24"/>
          <w:szCs w:val="28"/>
          <w:rtl/>
          <w:lang w:val="en-MY" w:eastAsia="en-MY" w:bidi="ar-SA"/>
        </w:rPr>
        <w:t xml:space="preserve"> </w:t>
      </w:r>
      <w:r w:rsidRPr="006A2D1A">
        <w:rPr>
          <w:rFonts w:ascii="KFGQPC Uthman Taha Naskh" w:cs="KFGQPC Uthman Taha Naskh" w:hint="cs"/>
          <w:spacing w:val="0"/>
          <w:sz w:val="24"/>
          <w:szCs w:val="28"/>
          <w:rtl/>
          <w:lang w:val="en-MY" w:eastAsia="en-MY" w:bidi="ar-SA"/>
        </w:rPr>
        <w:t>﴾</w:t>
      </w:r>
      <w:r w:rsidRPr="006A2D1A">
        <w:rPr>
          <w:rFonts w:ascii="KFGQPC Uthman Taha Naskh" w:cs="KFGQPC Uthman Taha Naskh"/>
          <w:spacing w:val="0"/>
          <w:sz w:val="24"/>
          <w:szCs w:val="28"/>
          <w:rtl/>
          <w:lang w:val="en-MY" w:eastAsia="en-MY" w:bidi="ar-SA"/>
        </w:rPr>
        <w:t xml:space="preserve"> </w:t>
      </w:r>
      <w:r w:rsidRPr="006A2D1A">
        <w:rPr>
          <w:rFonts w:ascii="KFGQPC Uthman Taha Naskh" w:cs="KFGQPC Uthman Taha Naskh" w:hint="cs"/>
          <w:spacing w:val="0"/>
          <w:rtl/>
          <w:lang w:val="en-MY" w:eastAsia="en-MY" w:bidi="ar-SA"/>
        </w:rPr>
        <w:tab/>
      </w:r>
      <w:r w:rsidRPr="006A2D1A">
        <w:rPr>
          <w:rStyle w:val="Char7"/>
          <w:rtl/>
        </w:rPr>
        <w:t>[</w:t>
      </w:r>
      <w:r w:rsidRPr="006A2D1A">
        <w:rPr>
          <w:rStyle w:val="Char7"/>
          <w:rFonts w:hint="eastAsia"/>
          <w:rtl/>
        </w:rPr>
        <w:t>طه</w:t>
      </w:r>
      <w:r w:rsidRPr="006A2D1A">
        <w:rPr>
          <w:rStyle w:val="Char7"/>
          <w:rtl/>
        </w:rPr>
        <w:t xml:space="preserve">: </w:t>
      </w:r>
      <w:r w:rsidRPr="006A2D1A">
        <w:rPr>
          <w:rStyle w:val="Char7"/>
          <w:rFonts w:hint="cs"/>
          <w:rtl/>
        </w:rPr>
        <w:t>٧٧</w:t>
      </w:r>
      <w:r w:rsidRPr="006A2D1A">
        <w:rPr>
          <w:rStyle w:val="Char7"/>
          <w:rtl/>
        </w:rPr>
        <w:t>]</w:t>
      </w:r>
      <w:r w:rsidRPr="006A2D1A">
        <w:rPr>
          <w:rFonts w:ascii="KFGQPC Uthman Taha Naskh" w:cs="KFGQPC Uthman Taha Naskh"/>
          <w:spacing w:val="0"/>
          <w:rtl/>
          <w:lang w:val="en-MY" w:eastAsia="en-MY" w:bidi="ar-SA"/>
        </w:rPr>
        <w:t xml:space="preserve"> </w:t>
      </w:r>
    </w:p>
    <w:p w:rsidR="00A95337" w:rsidRPr="006A2D1A" w:rsidRDefault="00C95A88" w:rsidP="00C55D6A">
      <w:pPr>
        <w:pStyle w:val="a2"/>
        <w:rPr>
          <w:spacing w:val="0"/>
          <w:rtl/>
          <w:lang w:bidi="ar-SA"/>
        </w:rPr>
      </w:pPr>
      <w:r w:rsidRPr="006A2D1A">
        <w:rPr>
          <w:spacing w:val="0"/>
          <w:rtl/>
          <w:lang w:bidi="ar-SA"/>
        </w:rPr>
        <w:t>...</w:t>
      </w:r>
      <w:r w:rsidR="00A95337" w:rsidRPr="006A2D1A">
        <w:rPr>
          <w:spacing w:val="0"/>
          <w:rtl/>
          <w:lang w:bidi="ar-SA"/>
        </w:rPr>
        <w:t xml:space="preserve"> راهی خشک در دریا برایشان باز کن و از رسیدن دشمن نگران مباش و نترس.</w:t>
      </w:r>
    </w:p>
    <w:p w:rsidR="00A95337" w:rsidRPr="006A2D1A" w:rsidRDefault="0014020B" w:rsidP="00CD7F5D">
      <w:pPr>
        <w:pStyle w:val="PlainText"/>
        <w:rPr>
          <w:spacing w:val="0"/>
          <w:rtl/>
        </w:rPr>
      </w:pPr>
      <w:r w:rsidRPr="006A2D1A">
        <w:rPr>
          <w:spacing w:val="0"/>
          <w:rtl/>
        </w:rPr>
        <w:t xml:space="preserve">بدین ترتیب موسی و قومش، در امنیت کامل از دریا گذشتند؛ دریا در میان این راه‌ها به‌سان کوهی ثابت به نظر </w:t>
      </w:r>
      <w:r w:rsidR="00C95A88" w:rsidRPr="006A2D1A">
        <w:rPr>
          <w:spacing w:val="0"/>
          <w:rtl/>
        </w:rPr>
        <w:t>می‌رسید؛ حال آن‌که آب، سیال است؛</w:t>
      </w:r>
      <w:r w:rsidRPr="006A2D1A">
        <w:rPr>
          <w:spacing w:val="0"/>
          <w:rtl/>
        </w:rPr>
        <w:t xml:space="preserve"> اما به‌امر الله</w:t>
      </w:r>
      <w:r w:rsidRPr="006A2D1A">
        <w:rPr>
          <w:spacing w:val="0"/>
        </w:rPr>
        <w:sym w:font="AGA Arabesque" w:char="F055"/>
      </w:r>
      <w:r w:rsidRPr="006A2D1A">
        <w:rPr>
          <w:spacing w:val="0"/>
          <w:rtl/>
        </w:rPr>
        <w:t xml:space="preserve"> مانند کوهی ثابت گردید. برخی از علما گفته‌اند: الله متعال، در میان لایه‌های آب که مانند کوه به‌نظر می‌رسیدند، روزنه‌هایی باز گذاشته بود که بنی‌اسرائیل یک</w:t>
      </w:r>
      <w:r w:rsidR="00C95A88" w:rsidRPr="006A2D1A">
        <w:rPr>
          <w:spacing w:val="0"/>
          <w:rtl/>
        </w:rPr>
        <w:t>‌</w:t>
      </w:r>
      <w:r w:rsidRPr="006A2D1A">
        <w:rPr>
          <w:spacing w:val="0"/>
          <w:rtl/>
        </w:rPr>
        <w:t>دیگر را از لاب</w:t>
      </w:r>
      <w:r w:rsidR="00C95A88" w:rsidRPr="006A2D1A">
        <w:rPr>
          <w:spacing w:val="0"/>
          <w:rtl/>
        </w:rPr>
        <w:t>ه‌</w:t>
      </w:r>
      <w:r w:rsidRPr="006A2D1A">
        <w:rPr>
          <w:spacing w:val="0"/>
          <w:rtl/>
        </w:rPr>
        <w:t>لای آن می‌دیدند تا گمان نکنند که سایر ه</w:t>
      </w:r>
      <w:r w:rsidR="00CD7F5D" w:rsidRPr="006A2D1A">
        <w:rPr>
          <w:rFonts w:hint="cs"/>
          <w:spacing w:val="0"/>
          <w:rtl/>
        </w:rPr>
        <w:t>مرا</w:t>
      </w:r>
      <w:r w:rsidRPr="006A2D1A">
        <w:rPr>
          <w:spacing w:val="0"/>
          <w:rtl/>
        </w:rPr>
        <w:t>هانشان، غرق شده‌اند. وقتی موسی</w:t>
      </w:r>
      <w:r w:rsidRPr="006A2D1A">
        <w:rPr>
          <w:spacing w:val="0"/>
        </w:rPr>
        <w:sym w:font="AGA Arabesque" w:char="F075"/>
      </w:r>
      <w:r w:rsidRPr="006A2D1A">
        <w:rPr>
          <w:spacing w:val="0"/>
          <w:rtl/>
        </w:rPr>
        <w:t xml:space="preserve"> و ه</w:t>
      </w:r>
      <w:r w:rsidR="00CD7F5D" w:rsidRPr="006A2D1A">
        <w:rPr>
          <w:rFonts w:hint="cs"/>
          <w:spacing w:val="0"/>
          <w:rtl/>
        </w:rPr>
        <w:t>مر</w:t>
      </w:r>
      <w:r w:rsidR="00C95A88" w:rsidRPr="006A2D1A">
        <w:rPr>
          <w:spacing w:val="0"/>
          <w:rtl/>
        </w:rPr>
        <w:t>اهانش</w:t>
      </w:r>
      <w:r w:rsidR="00CD7F5D" w:rsidRPr="006A2D1A">
        <w:rPr>
          <w:rFonts w:hint="cs"/>
          <w:spacing w:val="0"/>
          <w:rtl/>
        </w:rPr>
        <w:t>ان</w:t>
      </w:r>
      <w:r w:rsidRPr="006A2D1A">
        <w:rPr>
          <w:spacing w:val="0"/>
          <w:rtl/>
        </w:rPr>
        <w:t xml:space="preserve"> از دری</w:t>
      </w:r>
      <w:r w:rsidR="00C95A88" w:rsidRPr="006A2D1A">
        <w:rPr>
          <w:spacing w:val="0"/>
          <w:rtl/>
        </w:rPr>
        <w:t>ا بیرون آمدند، فرعون و فرعونیان وارد دریا شدند؛ دریا</w:t>
      </w:r>
      <w:r w:rsidRPr="006A2D1A">
        <w:rPr>
          <w:spacing w:val="0"/>
          <w:rtl/>
        </w:rPr>
        <w:t xml:space="preserve"> به‌امر الله به حالت اولش درآمد و همه‌ی فرعونیان به هلاکت رسیدند. </w:t>
      </w:r>
      <w:r w:rsidR="00E85CFE" w:rsidRPr="006A2D1A">
        <w:rPr>
          <w:spacing w:val="0"/>
          <w:rtl/>
        </w:rPr>
        <w:t>بنی‌اسرائیل به‌اندازه‌ای از فرعون می‌ترسیدند که فکر کردند فرعون، غرق نشده است؛ از این‌رو الله متعال، پیکر بی‌جان</w:t>
      </w:r>
      <w:r w:rsidR="00C95A88" w:rsidRPr="006A2D1A">
        <w:rPr>
          <w:spacing w:val="0"/>
          <w:rtl/>
        </w:rPr>
        <w:t>ِ</w:t>
      </w:r>
      <w:r w:rsidR="00E85CFE" w:rsidRPr="006A2D1A">
        <w:rPr>
          <w:spacing w:val="0"/>
          <w:rtl/>
        </w:rPr>
        <w:t xml:space="preserve"> فرعون را روی</w:t>
      </w:r>
      <w:r w:rsidR="00ED05D8" w:rsidRPr="006A2D1A">
        <w:rPr>
          <w:spacing w:val="0"/>
          <w:rtl/>
        </w:rPr>
        <w:t xml:space="preserve"> سطح</w:t>
      </w:r>
      <w:r w:rsidR="00E85CFE" w:rsidRPr="006A2D1A">
        <w:rPr>
          <w:spacing w:val="0"/>
          <w:rtl/>
        </w:rPr>
        <w:t xml:space="preserve"> آب به آن‌ها نشان داد تا مطمئن شوند که فرعون به هلاکت رسیده است.</w:t>
      </w:r>
      <w:r w:rsidR="00445D55" w:rsidRPr="006A2D1A">
        <w:rPr>
          <w:spacing w:val="0"/>
          <w:rtl/>
        </w:rPr>
        <w:t xml:space="preserve"> </w:t>
      </w:r>
      <w:r w:rsidR="000232C0" w:rsidRPr="006A2D1A">
        <w:rPr>
          <w:spacing w:val="0"/>
          <w:rtl/>
        </w:rPr>
        <w:t>چنان‌که</w:t>
      </w:r>
      <w:r w:rsidR="00445D55" w:rsidRPr="006A2D1A">
        <w:rPr>
          <w:spacing w:val="0"/>
          <w:rtl/>
        </w:rPr>
        <w:t xml:space="preserve"> الله</w:t>
      </w:r>
      <w:r w:rsidR="00445D55" w:rsidRPr="006A2D1A">
        <w:rPr>
          <w:spacing w:val="0"/>
        </w:rPr>
        <w:sym w:font="AGA Arabesque" w:char="F055"/>
      </w:r>
      <w:r w:rsidR="00445D55" w:rsidRPr="006A2D1A">
        <w:rPr>
          <w:spacing w:val="0"/>
          <w:rtl/>
        </w:rPr>
        <w:t xml:space="preserve"> می‌فرماید:</w:t>
      </w:r>
    </w:p>
    <w:p w:rsidR="00ED05D8" w:rsidRPr="006A2D1A" w:rsidRDefault="00C55D6A" w:rsidP="00C55D6A">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يَو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نُنَجِّيكَ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بِبَدَنِكَ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لِتَكُونَ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w:t>
      </w:r>
      <w:r w:rsidRPr="006A2D1A">
        <w:rPr>
          <w:rFonts w:ascii="KFGQPC Uthmanic Script HAFS" w:hint="cs"/>
          <w:rtl/>
          <w:lang w:val="en-MY" w:eastAsia="en-MY" w:bidi="ar-SA"/>
        </w:rPr>
        <w:t>ۡ</w:t>
      </w:r>
      <w:r w:rsidRPr="006A2D1A">
        <w:rPr>
          <w:rFonts w:ascii="KFGQPC Uthmanic Script HAFS" w:hint="eastAsia"/>
          <w:rtl/>
          <w:lang w:val="en-MY" w:eastAsia="en-MY" w:bidi="ar-SA"/>
        </w:rPr>
        <w:t>فَكَ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ءَايَة</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hint="cs"/>
          <w:rtl/>
          <w:lang w:val="en-MY" w:eastAsia="en-MY" w:bidi="ar-SA"/>
        </w:rPr>
        <w:tab/>
      </w:r>
      <w:r w:rsidRPr="006A2D1A">
        <w:rPr>
          <w:rStyle w:val="Char7"/>
          <w:rtl/>
        </w:rPr>
        <w:t>[</w:t>
      </w:r>
      <w:r w:rsidRPr="006A2D1A">
        <w:rPr>
          <w:rStyle w:val="Char7"/>
          <w:rFonts w:hint="eastAsia"/>
          <w:rtl/>
        </w:rPr>
        <w:t>يونس</w:t>
      </w:r>
      <w:r w:rsidRPr="006A2D1A">
        <w:rPr>
          <w:rStyle w:val="Char7"/>
          <w:rtl/>
        </w:rPr>
        <w:t xml:space="preserve"> : </w:t>
      </w:r>
      <w:r w:rsidRPr="006A2D1A">
        <w:rPr>
          <w:rStyle w:val="Char7"/>
          <w:rFonts w:hint="cs"/>
          <w:rtl/>
        </w:rPr>
        <w:t>٩٢</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445D55" w:rsidRPr="006A2D1A" w:rsidRDefault="00ED05D8" w:rsidP="00167AB1">
      <w:pPr>
        <w:pStyle w:val="a2"/>
        <w:rPr>
          <w:spacing w:val="0"/>
          <w:rtl/>
          <w:lang w:bidi="ar-SA"/>
        </w:rPr>
      </w:pPr>
      <w:r w:rsidRPr="006A2D1A">
        <w:rPr>
          <w:spacing w:val="0"/>
          <w:rtl/>
          <w:lang w:bidi="ar-SA"/>
        </w:rPr>
        <w:t>پس امروز جسدت را سالم نگاه می‌داریم تا عبرتی برای آیندگان باشی.</w:t>
      </w:r>
    </w:p>
    <w:p w:rsidR="00445D55" w:rsidRPr="006A2D1A" w:rsidRDefault="00AE1FD5" w:rsidP="00CD7F5D">
      <w:pPr>
        <w:pStyle w:val="PlainText"/>
        <w:rPr>
          <w:spacing w:val="0"/>
          <w:rtl/>
        </w:rPr>
      </w:pPr>
      <w:r w:rsidRPr="006A2D1A">
        <w:rPr>
          <w:spacing w:val="0"/>
          <w:rtl/>
        </w:rPr>
        <w:t>آری؛ جسدش را دیدند و مطمئن شدند که هلاک شده است. برادرم! در این سه امت بنگ</w:t>
      </w:r>
      <w:r w:rsidR="0090378D" w:rsidRPr="006A2D1A">
        <w:rPr>
          <w:spacing w:val="0"/>
          <w:rtl/>
        </w:rPr>
        <w:t>ر که در اوج طغیان و سرکشی بودند؛</w:t>
      </w:r>
      <w:r w:rsidRPr="006A2D1A">
        <w:rPr>
          <w:spacing w:val="0"/>
          <w:rtl/>
        </w:rPr>
        <w:t xml:space="preserve"> اما الله متعال، چگونه آن‌ها را گرفتار عذاب کرد و در کمینشان بود! بنگر که چگونه متناسب با چیزی که به آن می‌بالیدند، به هلاکت رسیدند! قوم عاد می‌گفتند: ما از همه نیرومندتریم؛ پس با چیزی مثل باد هلاک شدند که در اصل، </w:t>
      </w:r>
      <w:r w:rsidR="0090378D" w:rsidRPr="006A2D1A">
        <w:rPr>
          <w:spacing w:val="0"/>
          <w:rtl/>
        </w:rPr>
        <w:t>ل</w:t>
      </w:r>
      <w:r w:rsidRPr="006A2D1A">
        <w:rPr>
          <w:spacing w:val="0"/>
          <w:rtl/>
        </w:rPr>
        <w:t>طیف است! قوم صالح، به‌وسیله‌ی زمین‌لرزه و فریادی مر</w:t>
      </w:r>
      <w:r w:rsidR="00CD7F5D" w:rsidRPr="006A2D1A">
        <w:rPr>
          <w:rFonts w:ascii="Times New Roman" w:hAnsi="Times New Roman" w:hint="cs"/>
          <w:spacing w:val="0"/>
          <w:rtl/>
          <w:lang w:bidi="fa-IR"/>
        </w:rPr>
        <w:t>گب</w:t>
      </w:r>
      <w:r w:rsidRPr="006A2D1A">
        <w:rPr>
          <w:spacing w:val="0"/>
          <w:rtl/>
        </w:rPr>
        <w:t>ار هلاک شدند و فرعون و فرعونیان، در آب غرق گشتند و از میان رفتند. فرعون، به پا</w:t>
      </w:r>
      <w:r w:rsidR="00F16400" w:rsidRPr="006A2D1A">
        <w:rPr>
          <w:spacing w:val="0"/>
          <w:rtl/>
        </w:rPr>
        <w:t>دشاهی‌اش و آب‌هایی که در قلمروش</w:t>
      </w:r>
      <w:r w:rsidRPr="006A2D1A">
        <w:rPr>
          <w:spacing w:val="0"/>
          <w:rtl/>
        </w:rPr>
        <w:t xml:space="preserve"> جاری بود، افتخار می‌کرد:</w:t>
      </w:r>
    </w:p>
    <w:p w:rsidR="00C55D6A" w:rsidRPr="006A2D1A" w:rsidRDefault="00C55D6A" w:rsidP="00167AB1">
      <w:pPr>
        <w:pStyle w:val="a1"/>
        <w:rPr>
          <w:rFonts w:ascii="KFGQPC Uthman Taha Naskh" w:cs="KFGQPC Uthman Taha Naskh"/>
          <w:rtl/>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وَنَادَى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فِر</w:t>
      </w:r>
      <w:r w:rsidRPr="006A2D1A">
        <w:rPr>
          <w:rFonts w:ascii="KFGQPC Uthmanic Script HAFS" w:hint="cs"/>
          <w:rtl/>
          <w:lang w:val="en-MY" w:eastAsia="en-MY" w:bidi="ar-SA"/>
        </w:rPr>
        <w:t>ۡ</w:t>
      </w:r>
      <w:r w:rsidRPr="006A2D1A">
        <w:rPr>
          <w:rFonts w:ascii="KFGQPC Uthmanic Script HAFS" w:hint="eastAsia"/>
          <w:rtl/>
          <w:lang w:val="en-MY" w:eastAsia="en-MY" w:bidi="ar-SA"/>
        </w:rPr>
        <w:t>عَو</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قَو</w:t>
      </w:r>
      <w:r w:rsidRPr="006A2D1A">
        <w:rPr>
          <w:rFonts w:ascii="KFGQPC Uthmanic Script HAFS" w:hint="cs"/>
          <w:rtl/>
          <w:lang w:val="en-MY" w:eastAsia="en-MY" w:bidi="ar-SA"/>
        </w:rPr>
        <w:t>ۡ</w:t>
      </w:r>
      <w:r w:rsidRPr="006A2D1A">
        <w:rPr>
          <w:rFonts w:ascii="KFGQPC Uthmanic Script HAFS" w:hint="eastAsia"/>
          <w:rtl/>
          <w:lang w:val="en-MY" w:eastAsia="en-MY" w:bidi="ar-SA"/>
        </w:rPr>
        <w:t>مِهِ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قَو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أَلَي</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مُل</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مِص</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w:t>
      </w:r>
      <w:r w:rsidRPr="006A2D1A">
        <w:rPr>
          <w:rFonts w:ascii="KFGQPC Uthmanic Script HAFS" w:hint="cs"/>
          <w:rtl/>
          <w:lang w:val="en-MY" w:eastAsia="en-MY" w:bidi="ar-SA"/>
        </w:rPr>
        <w:t>ٰ</w:t>
      </w:r>
      <w:r w:rsidRPr="006A2D1A">
        <w:rPr>
          <w:rFonts w:ascii="KFGQPC Uthmanic Script HAFS" w:hint="eastAsia"/>
          <w:rtl/>
          <w:lang w:val="en-MY" w:eastAsia="en-MY" w:bidi="ar-SA"/>
        </w:rPr>
        <w:t>ذِهِ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أَن</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تَج</w:t>
      </w:r>
      <w:r w:rsidRPr="006A2D1A">
        <w:rPr>
          <w:rFonts w:ascii="KFGQPC Uthmanic Script HAFS" w:hint="cs"/>
          <w:rtl/>
          <w:lang w:val="en-MY" w:eastAsia="en-MY" w:bidi="ar-SA"/>
        </w:rPr>
        <w:t>ۡ</w:t>
      </w:r>
      <w:r w:rsidRPr="006A2D1A">
        <w:rPr>
          <w:rFonts w:ascii="KFGQPC Uthmanic Script HAFS" w:hint="eastAsia"/>
          <w:rtl/>
          <w:lang w:val="en-MY" w:eastAsia="en-MY" w:bidi="ar-SA"/>
        </w:rPr>
        <w:t>رِي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تَح</w:t>
      </w:r>
      <w:r w:rsidRPr="006A2D1A">
        <w:rPr>
          <w:rFonts w:ascii="KFGQPC Uthmanic Script HAFS" w:hint="cs"/>
          <w:rtl/>
          <w:lang w:val="en-MY" w:eastAsia="en-MY" w:bidi="ar-SA"/>
        </w:rPr>
        <w:t>ۡ</w:t>
      </w:r>
      <w:r w:rsidRPr="006A2D1A">
        <w:rPr>
          <w:rFonts w:ascii="KFGQPC Uthmanic Script HAFS" w:hint="eastAsia"/>
          <w:rtl/>
          <w:lang w:val="en-MY" w:eastAsia="en-MY" w:bidi="ar-SA"/>
        </w:rPr>
        <w:t>تِي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أَفَلَا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تُب</w:t>
      </w:r>
      <w:r w:rsidRPr="006A2D1A">
        <w:rPr>
          <w:rFonts w:ascii="KFGQPC Uthmanic Script HAFS" w:hint="cs"/>
          <w:rtl/>
          <w:lang w:val="en-MY" w:eastAsia="en-MY" w:bidi="ar-SA"/>
        </w:rPr>
        <w:t>ۡ</w:t>
      </w:r>
      <w:r w:rsidRPr="006A2D1A">
        <w:rPr>
          <w:rFonts w:ascii="KFGQPC Uthmanic Script HAFS" w:hint="eastAsia"/>
          <w:rtl/>
          <w:lang w:val="en-MY" w:eastAsia="en-MY" w:bidi="ar-SA"/>
        </w:rPr>
        <w:t>صِرُونَ</w:t>
      </w:r>
      <w:r w:rsidRPr="006A2D1A">
        <w:rPr>
          <w:rFonts w:ascii="KFGQPC Uthmanic Script HAFS"/>
          <w:rtl/>
          <w:lang w:val="en-MY" w:eastAsia="en-MY" w:bidi="ar-SA"/>
        </w:rPr>
        <w:t xml:space="preserve"> </w:t>
      </w:r>
      <w:r w:rsidRPr="006A2D1A">
        <w:rPr>
          <w:rFonts w:ascii="KFGQPC Uthmanic Script HAFS" w:hint="cs"/>
          <w:rtl/>
          <w:lang w:val="en-MY" w:eastAsia="en-MY" w:bidi="ar-SA"/>
        </w:rPr>
        <w:t>٥١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خَي</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hint="eastAsia"/>
          <w:rtl/>
          <w:lang w:val="en-MY" w:eastAsia="en-MY" w:bidi="ar-SA"/>
        </w:rPr>
        <w:t>ذَا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مَهِين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يَكَادُ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يُبِينُ</w:t>
      </w:r>
      <w:r w:rsidRPr="006A2D1A">
        <w:rPr>
          <w:rFonts w:ascii="KFGQPC Uthmanic Script HAFS"/>
          <w:rtl/>
          <w:lang w:val="en-MY" w:eastAsia="en-MY" w:bidi="ar-SA"/>
        </w:rPr>
        <w:t xml:space="preserve"> </w:t>
      </w:r>
      <w:r w:rsidRPr="006A2D1A">
        <w:rPr>
          <w:rFonts w:ascii="KFGQPC Uthmanic Script HAFS" w:hint="cs"/>
          <w:rtl/>
          <w:lang w:val="en-MY" w:eastAsia="en-MY" w:bidi="ar-SA"/>
        </w:rPr>
        <w:t>٥٢</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فَلَو</w:t>
      </w:r>
      <w:r w:rsidRPr="006A2D1A">
        <w:rPr>
          <w:rFonts w:ascii="KFGQPC Uthmanic Script HAFS" w:hint="cs"/>
          <w:rtl/>
          <w:lang w:val="en-MY" w:eastAsia="en-MY" w:bidi="ar-SA"/>
        </w:rPr>
        <w:t>ۡ</w:t>
      </w:r>
      <w:r w:rsidRPr="006A2D1A">
        <w:rPr>
          <w:rFonts w:ascii="KFGQPC Uthmanic Script HAFS" w:hint="eastAsia"/>
          <w:rtl/>
          <w:lang w:val="en-MY" w:eastAsia="en-MY" w:bidi="ar-SA"/>
        </w:rPr>
        <w:t>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أُل</w:t>
      </w:r>
      <w:r w:rsidRPr="006A2D1A">
        <w:rPr>
          <w:rFonts w:ascii="KFGQPC Uthmanic Script HAFS" w:hint="cs"/>
          <w:rtl/>
          <w:lang w:val="en-MY" w:eastAsia="en-MY" w:bidi="ar-SA"/>
        </w:rPr>
        <w:t>ۡ</w:t>
      </w:r>
      <w:r w:rsidRPr="006A2D1A">
        <w:rPr>
          <w:rFonts w:ascii="KFGQPC Uthmanic Script HAFS" w:hint="eastAsia"/>
          <w:rtl/>
          <w:lang w:val="en-MY" w:eastAsia="en-MY" w:bidi="ar-SA"/>
        </w:rPr>
        <w:t>قِيَ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أَس</w:t>
      </w:r>
      <w:r w:rsidRPr="006A2D1A">
        <w:rPr>
          <w:rFonts w:ascii="KFGQPC Uthmanic Script HAFS" w:hint="cs"/>
          <w:rtl/>
          <w:lang w:val="en-MY" w:eastAsia="en-MY" w:bidi="ar-SA"/>
        </w:rPr>
        <w:t>ۡ</w:t>
      </w:r>
      <w:r w:rsidRPr="006A2D1A">
        <w:rPr>
          <w:rFonts w:ascii="KFGQPC Uthmanic Script HAFS" w:hint="eastAsia"/>
          <w:rtl/>
          <w:lang w:val="en-MY" w:eastAsia="en-MY" w:bidi="ar-SA"/>
        </w:rPr>
        <w:t>وِرَة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ذَهَبٍ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مَلَ</w:t>
      </w:r>
      <w:r w:rsidRPr="006A2D1A">
        <w:rPr>
          <w:rFonts w:ascii="KFGQPC Uthmanic Script HAFS" w:hint="cs"/>
          <w:rtl/>
          <w:lang w:val="en-MY" w:eastAsia="en-MY" w:bidi="ar-SA"/>
        </w:rPr>
        <w:t>ٰٓ</w:t>
      </w:r>
      <w:r w:rsidRPr="006A2D1A">
        <w:rPr>
          <w:rFonts w:ascii="KFGQPC Uthmanic Script HAFS" w:hint="eastAsia"/>
          <w:rtl/>
          <w:lang w:val="en-MY" w:eastAsia="en-MY" w:bidi="ar-SA"/>
        </w:rPr>
        <w:t>ئِكَةُ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مُق</w:t>
      </w:r>
      <w:r w:rsidRPr="006A2D1A">
        <w:rPr>
          <w:rFonts w:ascii="KFGQPC Uthmanic Script HAFS" w:hint="cs"/>
          <w:rtl/>
          <w:lang w:val="en-MY" w:eastAsia="en-MY" w:bidi="ar-SA"/>
        </w:rPr>
        <w:t>ۡ</w:t>
      </w:r>
      <w:r w:rsidRPr="006A2D1A">
        <w:rPr>
          <w:rFonts w:ascii="KFGQPC Uthmanic Script HAFS" w:hint="eastAsia"/>
          <w:rtl/>
          <w:lang w:val="en-MY" w:eastAsia="en-MY" w:bidi="ar-SA"/>
        </w:rPr>
        <w:t>تَرِنِينَ</w:t>
      </w:r>
      <w:r w:rsidRPr="006A2D1A">
        <w:rPr>
          <w:rFonts w:ascii="KFGQPC Uthmanic Script HAFS"/>
          <w:rtl/>
          <w:lang w:val="en-MY" w:eastAsia="en-MY" w:bidi="ar-SA"/>
        </w:rPr>
        <w:t xml:space="preserve"> </w:t>
      </w:r>
      <w:r w:rsidRPr="006A2D1A">
        <w:rPr>
          <w:rFonts w:ascii="KFGQPC Uthmanic Script HAFS" w:hint="cs"/>
          <w:rtl/>
          <w:lang w:val="en-MY" w:eastAsia="en-MY" w:bidi="ar-SA"/>
        </w:rPr>
        <w:t>٥٣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AE1FD5" w:rsidRPr="006A2D1A" w:rsidRDefault="00C55D6A" w:rsidP="00C55D6A">
      <w:pPr>
        <w:pStyle w:val="a6"/>
        <w:rPr>
          <w:rtl/>
        </w:rPr>
      </w:pPr>
      <w:r w:rsidRPr="006A2D1A">
        <w:rPr>
          <w:rFonts w:hint="cs"/>
          <w:rtl/>
          <w:lang w:val="en-MY" w:eastAsia="en-MY"/>
        </w:rPr>
        <w:tab/>
      </w:r>
      <w:r w:rsidRPr="006A2D1A">
        <w:rPr>
          <w:rtl/>
          <w:lang w:val="en-MY" w:eastAsia="en-MY"/>
        </w:rPr>
        <w:t>[</w:t>
      </w:r>
      <w:r w:rsidRPr="006A2D1A">
        <w:rPr>
          <w:rFonts w:hint="eastAsia"/>
          <w:rtl/>
          <w:lang w:val="en-MY" w:eastAsia="en-MY"/>
        </w:rPr>
        <w:t>الزخرف</w:t>
      </w:r>
      <w:r w:rsidRPr="006A2D1A">
        <w:rPr>
          <w:rtl/>
          <w:lang w:val="en-MY" w:eastAsia="en-MY"/>
        </w:rPr>
        <w:t xml:space="preserve">: </w:t>
      </w:r>
      <w:r w:rsidRPr="006A2D1A">
        <w:rPr>
          <w:rFonts w:hint="cs"/>
          <w:rtl/>
          <w:lang w:val="en-MY" w:eastAsia="en-MY"/>
        </w:rPr>
        <w:t>٥١</w:t>
      </w:r>
      <w:r w:rsidRPr="006A2D1A">
        <w:rPr>
          <w:rFonts w:hint="eastAsia"/>
          <w:rtl/>
          <w:lang w:val="en-MY" w:eastAsia="en-MY"/>
        </w:rPr>
        <w:t>،</w:t>
      </w:r>
      <w:r w:rsidRPr="006A2D1A">
        <w:rPr>
          <w:rtl/>
          <w:lang w:val="en-MY" w:eastAsia="en-MY"/>
        </w:rPr>
        <w:t xml:space="preserve">  </w:t>
      </w:r>
      <w:r w:rsidRPr="006A2D1A">
        <w:rPr>
          <w:rFonts w:hint="cs"/>
          <w:rtl/>
          <w:lang w:val="en-MY" w:eastAsia="en-MY"/>
        </w:rPr>
        <w:t>٥٣</w:t>
      </w:r>
      <w:r w:rsidRPr="006A2D1A">
        <w:rPr>
          <w:rtl/>
          <w:lang w:val="en-MY" w:eastAsia="en-MY"/>
        </w:rPr>
        <w:t xml:space="preserve">]  </w:t>
      </w:r>
      <w:r w:rsidR="00AE1FD5" w:rsidRPr="006A2D1A">
        <w:rPr>
          <w:rtl/>
        </w:rPr>
        <w:t xml:space="preserve"> </w:t>
      </w:r>
    </w:p>
    <w:p w:rsidR="00AE1FD5" w:rsidRPr="006A2D1A" w:rsidRDefault="00AE1FD5" w:rsidP="00CD7F5D">
      <w:pPr>
        <w:pStyle w:val="a2"/>
        <w:rPr>
          <w:spacing w:val="0"/>
          <w:rtl/>
          <w:lang w:bidi="ar-SA"/>
        </w:rPr>
      </w:pPr>
      <w:r w:rsidRPr="006A2D1A">
        <w:rPr>
          <w:spacing w:val="0"/>
          <w:rtl/>
          <w:lang w:bidi="ar-SA"/>
        </w:rPr>
        <w:t>و فرعون در میان قومش بانگ بر‌آورد: آیا پادشاهی مصر از آنِ من نیست؟ و این جویبارها از فرودست کاخم روان است؛ آیا نمی‌بینید؟</w:t>
      </w:r>
      <w:r w:rsidR="002D5E56" w:rsidRPr="006A2D1A">
        <w:rPr>
          <w:spacing w:val="0"/>
          <w:rtl/>
          <w:lang w:bidi="ar-SA"/>
        </w:rPr>
        <w:t xml:space="preserve"> </w:t>
      </w:r>
      <w:r w:rsidRPr="006A2D1A">
        <w:rPr>
          <w:spacing w:val="0"/>
          <w:rtl/>
          <w:lang w:bidi="ar-SA"/>
        </w:rPr>
        <w:t>مگر نه این است که من از این شخص فرومایه که نمی‌تواند خوب سخن بگوید،  بهترم؟ چرا دست</w:t>
      </w:r>
      <w:r w:rsidR="00F16400" w:rsidRPr="006A2D1A">
        <w:rPr>
          <w:spacing w:val="0"/>
          <w:rtl/>
          <w:lang w:bidi="ar-SA"/>
        </w:rPr>
        <w:t>‌</w:t>
      </w:r>
      <w:r w:rsidRPr="006A2D1A">
        <w:rPr>
          <w:spacing w:val="0"/>
          <w:rtl/>
          <w:lang w:bidi="ar-SA"/>
        </w:rPr>
        <w:t>بند‌های زرین به او آویخته نشده یا چرا فرشتگانی ه</w:t>
      </w:r>
      <w:r w:rsidR="00CD7F5D" w:rsidRPr="006A2D1A">
        <w:rPr>
          <w:rFonts w:hint="cs"/>
          <w:spacing w:val="0"/>
          <w:rtl/>
          <w:lang w:bidi="ar-SA"/>
        </w:rPr>
        <w:t>مرا</w:t>
      </w:r>
      <w:r w:rsidRPr="006A2D1A">
        <w:rPr>
          <w:spacing w:val="0"/>
          <w:rtl/>
          <w:lang w:bidi="ar-SA"/>
        </w:rPr>
        <w:t>هش نیامده‌اند؟</w:t>
      </w:r>
    </w:p>
    <w:p w:rsidR="00AE1FD5" w:rsidRPr="006A2D1A" w:rsidRDefault="00F16400" w:rsidP="00167AB1">
      <w:pPr>
        <w:pStyle w:val="PlainText"/>
        <w:rPr>
          <w:spacing w:val="0"/>
          <w:rtl/>
        </w:rPr>
      </w:pPr>
      <w:r w:rsidRPr="006A2D1A">
        <w:rPr>
          <w:spacing w:val="0"/>
          <w:rtl/>
        </w:rPr>
        <w:t>الله متعال، فرعون</w:t>
      </w:r>
      <w:r w:rsidR="002D5E56" w:rsidRPr="006A2D1A">
        <w:rPr>
          <w:spacing w:val="0"/>
          <w:rtl/>
        </w:rPr>
        <w:t xml:space="preserve"> را در آب غرق </w:t>
      </w:r>
      <w:r w:rsidRPr="006A2D1A">
        <w:rPr>
          <w:spacing w:val="0"/>
          <w:rtl/>
        </w:rPr>
        <w:t>نمو</w:t>
      </w:r>
      <w:r w:rsidR="002D5E56" w:rsidRPr="006A2D1A">
        <w:rPr>
          <w:spacing w:val="0"/>
          <w:rtl/>
        </w:rPr>
        <w:t>د؛ یعنی با همان چیزی که بدان افتخار می‌کرد.</w:t>
      </w:r>
    </w:p>
    <w:p w:rsidR="002D5E56" w:rsidRPr="006A2D1A" w:rsidRDefault="002D5E56" w:rsidP="00167AB1">
      <w:pPr>
        <w:pStyle w:val="PlainText"/>
        <w:rPr>
          <w:spacing w:val="0"/>
          <w:rtl/>
        </w:rPr>
      </w:pPr>
      <w:r w:rsidRPr="006A2D1A">
        <w:rPr>
          <w:spacing w:val="0"/>
          <w:rtl/>
        </w:rPr>
        <w:t>مؤلف</w:t>
      </w:r>
      <w:r w:rsidR="00F16400" w:rsidRPr="006A2D1A">
        <w:rPr>
          <w:rFonts w:cs="CTraditional Arabic"/>
          <w:spacing w:val="0"/>
          <w:rtl/>
        </w:rPr>
        <w:t>/</w:t>
      </w:r>
      <w:r w:rsidRPr="006A2D1A">
        <w:rPr>
          <w:spacing w:val="0"/>
          <w:rtl/>
        </w:rPr>
        <w:t xml:space="preserve"> به این آیه اشاره کرده است که الله</w:t>
      </w:r>
      <w:r w:rsidRPr="006A2D1A">
        <w:rPr>
          <w:spacing w:val="0"/>
        </w:rPr>
        <w:sym w:font="AGA Arabesque" w:char="F055"/>
      </w:r>
      <w:r w:rsidRPr="006A2D1A">
        <w:rPr>
          <w:spacing w:val="0"/>
          <w:rtl/>
        </w:rPr>
        <w:t xml:space="preserve"> درباره‌ی خود می‌فرماید:</w:t>
      </w:r>
    </w:p>
    <w:p w:rsidR="002D5E56" w:rsidRPr="006A2D1A" w:rsidRDefault="00FD7DD6" w:rsidP="00FD7DD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خَا</w:t>
      </w:r>
      <w:r w:rsidRPr="006A2D1A">
        <w:rPr>
          <w:rFonts w:ascii="KFGQPC Uthmanic Script HAFS" w:hint="cs"/>
          <w:rtl/>
          <w:lang w:val="en-MY" w:eastAsia="en-MY" w:bidi="ar-SA"/>
        </w:rPr>
        <w:t>ٓ</w:t>
      </w:r>
      <w:r w:rsidRPr="006A2D1A">
        <w:rPr>
          <w:rFonts w:ascii="KFGQPC Uthmanic Script HAFS" w:hint="eastAsia"/>
          <w:rtl/>
          <w:lang w:val="en-MY" w:eastAsia="en-MY" w:bidi="ar-SA"/>
        </w:rPr>
        <w:t>ئِنَةَ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تُخ</w:t>
      </w:r>
      <w:r w:rsidRPr="006A2D1A">
        <w:rPr>
          <w:rFonts w:ascii="KFGQPC Uthmanic Script HAFS" w:hint="cs"/>
          <w:rtl/>
          <w:lang w:val="en-MY" w:eastAsia="en-MY" w:bidi="ar-SA"/>
        </w:rPr>
        <w:t>ۡ</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لصُّدُورُ</w:t>
      </w:r>
      <w:r w:rsidRPr="006A2D1A">
        <w:rPr>
          <w:rFonts w:ascii="KFGQPC Uthmanic Script HAFS"/>
          <w:rtl/>
          <w:lang w:val="en-MY" w:eastAsia="en-MY" w:bidi="ar-SA"/>
        </w:rPr>
        <w:t xml:space="preserve"> </w:t>
      </w:r>
      <w:r w:rsidRPr="006A2D1A">
        <w:rPr>
          <w:rFonts w:ascii="KFGQPC Uthmanic Script HAFS" w:hint="cs"/>
          <w:rtl/>
          <w:lang w:val="en-MY" w:eastAsia="en-MY" w:bidi="ar-SA"/>
        </w:rPr>
        <w:t>١٩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غافر</w:t>
      </w:r>
      <w:r w:rsidRPr="006A2D1A">
        <w:rPr>
          <w:rStyle w:val="Char7"/>
          <w:rtl/>
        </w:rPr>
        <w:t xml:space="preserve">: </w:t>
      </w:r>
      <w:r w:rsidRPr="006A2D1A">
        <w:rPr>
          <w:rStyle w:val="Char7"/>
          <w:rFonts w:hint="cs"/>
          <w:rtl/>
        </w:rPr>
        <w:t>١٩</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2D5E56" w:rsidRPr="006A2D1A" w:rsidRDefault="002D5E56" w:rsidP="00167AB1">
      <w:pPr>
        <w:pStyle w:val="a2"/>
        <w:rPr>
          <w:spacing w:val="0"/>
          <w:rtl/>
          <w:lang w:bidi="ar-SA"/>
        </w:rPr>
      </w:pPr>
      <w:r w:rsidRPr="006A2D1A">
        <w:rPr>
          <w:spacing w:val="0"/>
          <w:rtl/>
          <w:lang w:bidi="ar-SA"/>
        </w:rPr>
        <w:t>(الله) خیانت چشم‌ها و آن</w:t>
      </w:r>
      <w:r w:rsidR="00F16400" w:rsidRPr="006A2D1A">
        <w:rPr>
          <w:spacing w:val="0"/>
          <w:rtl/>
          <w:lang w:bidi="ar-SA"/>
        </w:rPr>
        <w:t>‌</w:t>
      </w:r>
      <w:r w:rsidRPr="006A2D1A">
        <w:rPr>
          <w:spacing w:val="0"/>
          <w:rtl/>
          <w:lang w:bidi="ar-SA"/>
        </w:rPr>
        <w:t>چه را سینه‌ها پنهان می‌دارند، می‌داند.</w:t>
      </w:r>
    </w:p>
    <w:p w:rsidR="002D5E56" w:rsidRPr="006A2D1A" w:rsidRDefault="002D5E56" w:rsidP="00167AB1">
      <w:pPr>
        <w:pStyle w:val="PlainText"/>
        <w:rPr>
          <w:spacing w:val="0"/>
          <w:rtl/>
        </w:rPr>
      </w:pPr>
      <w:r w:rsidRPr="006A2D1A">
        <w:rPr>
          <w:spacing w:val="0"/>
          <w:rtl/>
        </w:rPr>
        <w:t xml:space="preserve">آری! چشم‌ها نیز مرتکب خیانت می‌شوند. بدین‌سان که انسان دور از چشم دیگران، </w:t>
      </w:r>
      <w:r w:rsidR="004D5580" w:rsidRPr="006A2D1A">
        <w:rPr>
          <w:spacing w:val="0"/>
          <w:rtl/>
        </w:rPr>
        <w:t>مرتکب نگاه حرام می‌شود</w:t>
      </w:r>
      <w:r w:rsidR="00F16400" w:rsidRPr="006A2D1A">
        <w:rPr>
          <w:spacing w:val="0"/>
          <w:rtl/>
        </w:rPr>
        <w:t>؛ گرچه دیگران، بی‌اطلاع</w:t>
      </w:r>
      <w:r w:rsidR="00CD7F5D" w:rsidRPr="006A2D1A">
        <w:rPr>
          <w:rFonts w:hint="cs"/>
          <w:spacing w:val="0"/>
          <w:rtl/>
        </w:rPr>
        <w:t xml:space="preserve"> ا</w:t>
      </w:r>
      <w:r w:rsidR="00F16400" w:rsidRPr="006A2D1A">
        <w:rPr>
          <w:spacing w:val="0"/>
          <w:rtl/>
        </w:rPr>
        <w:t>ند؛</w:t>
      </w:r>
      <w:r w:rsidRPr="006A2D1A">
        <w:rPr>
          <w:spacing w:val="0"/>
          <w:rtl/>
        </w:rPr>
        <w:t xml:space="preserve"> اما الله</w:t>
      </w:r>
      <w:r w:rsidRPr="006A2D1A">
        <w:rPr>
          <w:spacing w:val="0"/>
        </w:rPr>
        <w:sym w:font="AGA Arabesque" w:char="F055"/>
      </w:r>
      <w:r w:rsidRPr="006A2D1A">
        <w:rPr>
          <w:spacing w:val="0"/>
          <w:rtl/>
        </w:rPr>
        <w:t xml:space="preserve"> می‌داند که انسان مرتکب نگاه حرام شده</w:t>
      </w:r>
      <w:r w:rsidR="004D5580" w:rsidRPr="006A2D1A">
        <w:rPr>
          <w:spacing w:val="0"/>
          <w:rtl/>
        </w:rPr>
        <w:t xml:space="preserve"> است. هم‌چنین نظر سوء به دیگران</w:t>
      </w:r>
      <w:r w:rsidRPr="006A2D1A">
        <w:rPr>
          <w:spacing w:val="0"/>
          <w:rtl/>
        </w:rPr>
        <w:t xml:space="preserve">، در مفهوم خیانت چشم‌ها می‌گنجد. </w:t>
      </w:r>
      <w:r w:rsidR="00D419C3" w:rsidRPr="006A2D1A">
        <w:rPr>
          <w:spacing w:val="0"/>
          <w:rtl/>
        </w:rPr>
        <w:t>گرچه</w:t>
      </w:r>
      <w:r w:rsidR="004D5580" w:rsidRPr="006A2D1A">
        <w:rPr>
          <w:spacing w:val="0"/>
          <w:rtl/>
        </w:rPr>
        <w:t xml:space="preserve"> شخصی که به او نگاه سوء دارند، </w:t>
      </w:r>
      <w:r w:rsidR="00D419C3" w:rsidRPr="006A2D1A">
        <w:rPr>
          <w:spacing w:val="0"/>
          <w:rtl/>
        </w:rPr>
        <w:t xml:space="preserve">خود، </w:t>
      </w:r>
      <w:r w:rsidR="004D5580" w:rsidRPr="006A2D1A">
        <w:rPr>
          <w:spacing w:val="0"/>
          <w:rtl/>
        </w:rPr>
        <w:t>درنمی‌یابد که نظر بدی به او کرده</w:t>
      </w:r>
      <w:r w:rsidR="00D419C3" w:rsidRPr="006A2D1A">
        <w:rPr>
          <w:spacing w:val="0"/>
          <w:rtl/>
        </w:rPr>
        <w:t>‌اند</w:t>
      </w:r>
      <w:r w:rsidR="00F16400" w:rsidRPr="006A2D1A">
        <w:rPr>
          <w:spacing w:val="0"/>
          <w:rtl/>
        </w:rPr>
        <w:t>؛</w:t>
      </w:r>
      <w:r w:rsidR="004D5580" w:rsidRPr="006A2D1A">
        <w:rPr>
          <w:spacing w:val="0"/>
          <w:rtl/>
        </w:rPr>
        <w:t xml:space="preserve"> اما الله</w:t>
      </w:r>
      <w:r w:rsidR="004D5580" w:rsidRPr="006A2D1A">
        <w:rPr>
          <w:spacing w:val="0"/>
        </w:rPr>
        <w:sym w:font="AGA Arabesque" w:char="F055"/>
      </w:r>
      <w:r w:rsidR="004D5580" w:rsidRPr="006A2D1A">
        <w:rPr>
          <w:spacing w:val="0"/>
          <w:rtl/>
        </w:rPr>
        <w:t xml:space="preserve"> از نگاه بد، </w:t>
      </w:r>
      <w:r w:rsidR="00F16400" w:rsidRPr="006A2D1A">
        <w:rPr>
          <w:spacing w:val="0"/>
          <w:rtl/>
        </w:rPr>
        <w:t>آگاه است. و نیز هنگامی که انسان</w:t>
      </w:r>
      <w:r w:rsidR="004D5580" w:rsidRPr="006A2D1A">
        <w:rPr>
          <w:spacing w:val="0"/>
          <w:rtl/>
        </w:rPr>
        <w:t xml:space="preserve"> </w:t>
      </w:r>
      <w:r w:rsidR="00D419C3" w:rsidRPr="006A2D1A">
        <w:rPr>
          <w:spacing w:val="0"/>
          <w:rtl/>
        </w:rPr>
        <w:t>به چیز حرامی نگاه می‌کند؛ کسی که نگاه‌کننده را می‌بیند</w:t>
      </w:r>
      <w:r w:rsidR="00F16400" w:rsidRPr="006A2D1A">
        <w:rPr>
          <w:spacing w:val="0"/>
          <w:rtl/>
        </w:rPr>
        <w:t>،</w:t>
      </w:r>
      <w:r w:rsidR="00D419C3" w:rsidRPr="006A2D1A">
        <w:rPr>
          <w:spacing w:val="0"/>
          <w:rtl/>
        </w:rPr>
        <w:t xml:space="preserve"> متوجه نمی‌شود که نگاه او به آن چیز حرام، از روی انکار است یا از</w:t>
      </w:r>
      <w:r w:rsidR="00F16400" w:rsidRPr="006A2D1A">
        <w:rPr>
          <w:spacing w:val="0"/>
          <w:rtl/>
        </w:rPr>
        <w:t xml:space="preserve"> روی رضا؛</w:t>
      </w:r>
      <w:r w:rsidR="00D419C3" w:rsidRPr="006A2D1A">
        <w:rPr>
          <w:spacing w:val="0"/>
          <w:rtl/>
        </w:rPr>
        <w:t xml:space="preserve"> اما به‌یقین الله</w:t>
      </w:r>
      <w:r w:rsidR="00D419C3" w:rsidRPr="006A2D1A">
        <w:rPr>
          <w:spacing w:val="0"/>
        </w:rPr>
        <w:sym w:font="AGA Arabesque" w:char="F059"/>
      </w:r>
      <w:r w:rsidR="00D419C3" w:rsidRPr="006A2D1A">
        <w:rPr>
          <w:spacing w:val="0"/>
          <w:rtl/>
        </w:rPr>
        <w:t xml:space="preserve"> می‌داند که ای</w:t>
      </w:r>
      <w:r w:rsidR="00D0345C" w:rsidRPr="006A2D1A">
        <w:rPr>
          <w:spacing w:val="0"/>
          <w:rtl/>
        </w:rPr>
        <w:t>ن نگاه، از روی انکار است یا از ر</w:t>
      </w:r>
      <w:r w:rsidR="00D419C3" w:rsidRPr="006A2D1A">
        <w:rPr>
          <w:spacing w:val="0"/>
          <w:rtl/>
        </w:rPr>
        <w:t>وی رضایت؛ زیرا ذاتی</w:t>
      </w:r>
      <w:r w:rsidR="00F16400" w:rsidRPr="006A2D1A">
        <w:rPr>
          <w:spacing w:val="0"/>
          <w:rtl/>
        </w:rPr>
        <w:t>‌</w:t>
      </w:r>
      <w:r w:rsidR="00D419C3" w:rsidRPr="006A2D1A">
        <w:rPr>
          <w:spacing w:val="0"/>
          <w:rtl/>
        </w:rPr>
        <w:t>ست ک</w:t>
      </w:r>
      <w:r w:rsidR="00F16400" w:rsidRPr="006A2D1A">
        <w:rPr>
          <w:spacing w:val="0"/>
          <w:rtl/>
        </w:rPr>
        <w:t>ه  از خیانت چشم‌ها آگاه می‌باشد؛</w:t>
      </w:r>
      <w:r w:rsidR="00D419C3" w:rsidRPr="006A2D1A">
        <w:rPr>
          <w:spacing w:val="0"/>
          <w:rtl/>
        </w:rPr>
        <w:t xml:space="preserve"> همان‌گونه که راز سینه‌ها را می‌داند.</w:t>
      </w:r>
      <w:r w:rsidR="003279B5" w:rsidRPr="006A2D1A">
        <w:rPr>
          <w:spacing w:val="0"/>
          <w:rtl/>
        </w:rPr>
        <w:t xml:space="preserve"> یعنی از آن‌چه که در دل انسان می‌گذرد، آگاه است. دل‌ها در سینه‌ها جای دارند و این، دل‌ها هستند که جای اندیشیدن و درک و فهم می‌باشند؛ یعنی دل‌ها، جایگاه عقل و تدبیر به‌شمار می‌روند. الله متعال، می‌فرماید:</w:t>
      </w:r>
    </w:p>
    <w:p w:rsidR="00FD7DD6" w:rsidRPr="006A2D1A" w:rsidRDefault="00FD7DD6" w:rsidP="00FD7DD6">
      <w:pPr>
        <w:pStyle w:val="a2"/>
        <w:rPr>
          <w:rFonts w:ascii="KFGQPC Uthman Taha Naskh" w:cs="KFGQPC Uthman Taha Naskh"/>
          <w:spacing w:val="0"/>
          <w:lang w:val="en-MY" w:eastAsia="en-MY" w:bidi="ar-SA"/>
        </w:rPr>
      </w:pPr>
      <w:r w:rsidRPr="006A2D1A">
        <w:rPr>
          <w:rFonts w:ascii="KFGQPC Uthman Taha Naskh" w:cs="KFGQPC Uthman Taha Naskh" w:hint="cs"/>
          <w:spacing w:val="0"/>
          <w:rtl/>
          <w:lang w:val="en-MY" w:eastAsia="en-MY" w:bidi="ar-SA"/>
        </w:rPr>
        <w:t>﴿</w:t>
      </w:r>
      <w:r w:rsidRPr="006A2D1A">
        <w:rPr>
          <w:rStyle w:val="Char2"/>
          <w:rFonts w:hint="eastAsia"/>
          <w:spacing w:val="0"/>
          <w:rtl/>
        </w:rPr>
        <w:t>أَفَلَم</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يَسِيرُواْ</w:t>
      </w:r>
      <w:r w:rsidRPr="006A2D1A">
        <w:rPr>
          <w:rStyle w:val="Char2"/>
          <w:spacing w:val="0"/>
          <w:rtl/>
        </w:rPr>
        <w:t xml:space="preserve"> </w:t>
      </w:r>
      <w:r w:rsidRPr="006A2D1A">
        <w:rPr>
          <w:rStyle w:val="Char2"/>
          <w:rFonts w:hint="eastAsia"/>
          <w:spacing w:val="0"/>
          <w:rtl/>
        </w:rPr>
        <w:t>فِي</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w:t>
      </w:r>
      <w:r w:rsidRPr="006A2D1A">
        <w:rPr>
          <w:rStyle w:val="Char2"/>
          <w:rFonts w:hint="cs"/>
          <w:spacing w:val="0"/>
          <w:rtl/>
        </w:rPr>
        <w:t>ۡ</w:t>
      </w:r>
      <w:r w:rsidRPr="006A2D1A">
        <w:rPr>
          <w:rStyle w:val="Char2"/>
          <w:rFonts w:hint="eastAsia"/>
          <w:spacing w:val="0"/>
          <w:rtl/>
        </w:rPr>
        <w:t>أَر</w:t>
      </w:r>
      <w:r w:rsidRPr="006A2D1A">
        <w:rPr>
          <w:rStyle w:val="Char2"/>
          <w:rFonts w:hint="cs"/>
          <w:spacing w:val="0"/>
          <w:rtl/>
        </w:rPr>
        <w:t>ۡ</w:t>
      </w:r>
      <w:r w:rsidRPr="006A2D1A">
        <w:rPr>
          <w:rStyle w:val="Char2"/>
          <w:rFonts w:hint="eastAsia"/>
          <w:spacing w:val="0"/>
          <w:rtl/>
        </w:rPr>
        <w:t>ضِ</w:t>
      </w:r>
      <w:r w:rsidRPr="006A2D1A">
        <w:rPr>
          <w:rStyle w:val="Char2"/>
          <w:spacing w:val="0"/>
          <w:rtl/>
        </w:rPr>
        <w:t xml:space="preserve"> </w:t>
      </w:r>
      <w:r w:rsidRPr="006A2D1A">
        <w:rPr>
          <w:rStyle w:val="Char2"/>
          <w:rFonts w:hint="eastAsia"/>
          <w:spacing w:val="0"/>
          <w:rtl/>
        </w:rPr>
        <w:t>فَتَكُونَ</w:t>
      </w:r>
      <w:r w:rsidRPr="006A2D1A">
        <w:rPr>
          <w:rStyle w:val="Char2"/>
          <w:spacing w:val="0"/>
          <w:rtl/>
        </w:rPr>
        <w:t xml:space="preserve"> </w:t>
      </w:r>
      <w:r w:rsidRPr="006A2D1A">
        <w:rPr>
          <w:rStyle w:val="Char2"/>
          <w:rFonts w:hint="eastAsia"/>
          <w:spacing w:val="0"/>
          <w:rtl/>
        </w:rPr>
        <w:t>لَهُم</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قُلُوب</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يَع</w:t>
      </w:r>
      <w:r w:rsidRPr="006A2D1A">
        <w:rPr>
          <w:rStyle w:val="Char2"/>
          <w:rFonts w:hint="cs"/>
          <w:spacing w:val="0"/>
          <w:rtl/>
        </w:rPr>
        <w:t>ۡ</w:t>
      </w:r>
      <w:r w:rsidRPr="006A2D1A">
        <w:rPr>
          <w:rStyle w:val="Char2"/>
          <w:rFonts w:hint="eastAsia"/>
          <w:spacing w:val="0"/>
          <w:rtl/>
        </w:rPr>
        <w:t>قِلُونَ</w:t>
      </w:r>
      <w:r w:rsidRPr="006A2D1A">
        <w:rPr>
          <w:rFonts w:ascii="KFGQPC Uthman Taha Naskh" w:cs="KFGQPC Uthman Taha Naskh" w:hint="cs"/>
          <w:spacing w:val="0"/>
          <w:rtl/>
          <w:lang w:val="en-MY" w:eastAsia="en-MY" w:bidi="ar-SA"/>
        </w:rPr>
        <w:t>﴾</w:t>
      </w:r>
    </w:p>
    <w:p w:rsidR="003279B5" w:rsidRPr="006A2D1A" w:rsidRDefault="00FD7DD6" w:rsidP="00FD7DD6">
      <w:pPr>
        <w:pStyle w:val="a2"/>
        <w:rPr>
          <w:spacing w:val="0"/>
          <w:rtl/>
          <w:lang w:bidi="ar-SA"/>
        </w:rPr>
      </w:pPr>
      <w:r w:rsidRPr="006A2D1A">
        <w:rPr>
          <w:rFonts w:ascii="KFGQPC Uthman Taha Naskh" w:cs="KFGQPC Uthman Taha Naskh"/>
          <w:spacing w:val="0"/>
          <w:rtl/>
          <w:lang w:val="en-MY" w:eastAsia="en-MY" w:bidi="ar-SA"/>
        </w:rPr>
        <w:t xml:space="preserve"> </w:t>
      </w:r>
      <w:r w:rsidR="003279B5" w:rsidRPr="006A2D1A">
        <w:rPr>
          <w:spacing w:val="0"/>
          <w:rtl/>
          <w:lang w:bidi="ar-SA"/>
        </w:rPr>
        <w:t>آیا در زمین به گردش نمی‌پردازند تا دل‌هایی داشته باشند که با آن دریابند؟</w:t>
      </w:r>
    </w:p>
    <w:p w:rsidR="00445D55" w:rsidRPr="006A2D1A" w:rsidRDefault="003279B5" w:rsidP="00167AB1">
      <w:pPr>
        <w:pStyle w:val="PlainText"/>
        <w:rPr>
          <w:spacing w:val="0"/>
          <w:rtl/>
        </w:rPr>
      </w:pPr>
      <w:r w:rsidRPr="006A2D1A">
        <w:rPr>
          <w:spacing w:val="0"/>
          <w:rtl/>
        </w:rPr>
        <w:t>سپس در ادامه‌ی این آیه می‌فرماید:</w:t>
      </w:r>
    </w:p>
    <w:p w:rsidR="003279B5" w:rsidRPr="00C3458D" w:rsidRDefault="00FD7DD6" w:rsidP="00C3458D">
      <w:pPr>
        <w:pStyle w:val="a1"/>
        <w:rPr>
          <w:rStyle w:val="Char7"/>
          <w:spacing w:val="-4"/>
          <w:rtl/>
        </w:rPr>
      </w:pPr>
      <w:r w:rsidRPr="00C3458D">
        <w:rPr>
          <w:rFonts w:ascii="KFGQPC Uthman Taha Naskh" w:cs="KFGQPC Uthman Taha Naskh" w:hint="cs"/>
          <w:spacing w:val="-4"/>
          <w:rtl/>
          <w:lang w:val="en-MY" w:eastAsia="en-MY" w:bidi="ar-SA"/>
        </w:rPr>
        <w:t>﴿</w:t>
      </w:r>
      <w:r w:rsidRPr="00C3458D">
        <w:rPr>
          <w:rFonts w:ascii="KFGQPC Uthmanic Script HAFS" w:hint="eastAsia"/>
          <w:spacing w:val="-4"/>
          <w:rtl/>
          <w:lang w:val="en-MY" w:eastAsia="en-MY" w:bidi="ar-SA"/>
        </w:rPr>
        <w:t>فَإِنَّهَا</w:t>
      </w:r>
      <w:r w:rsidRPr="00C3458D">
        <w:rPr>
          <w:rFonts w:ascii="KFGQPC Uthmanic Script HAFS"/>
          <w:spacing w:val="-4"/>
          <w:rtl/>
          <w:lang w:val="en-MY" w:eastAsia="en-MY" w:bidi="ar-SA"/>
        </w:rPr>
        <w:t xml:space="preserve"> </w:t>
      </w:r>
      <w:r w:rsidRPr="00C3458D">
        <w:rPr>
          <w:rFonts w:ascii="KFGQPC Uthmanic Script HAFS" w:hint="eastAsia"/>
          <w:spacing w:val="-4"/>
          <w:rtl/>
          <w:lang w:val="en-MY" w:eastAsia="en-MY" w:bidi="ar-SA"/>
        </w:rPr>
        <w:t>لَا</w:t>
      </w:r>
      <w:r w:rsidRPr="00C3458D">
        <w:rPr>
          <w:rFonts w:ascii="KFGQPC Uthmanic Script HAFS"/>
          <w:spacing w:val="-4"/>
          <w:rtl/>
          <w:lang w:val="en-MY" w:eastAsia="en-MY" w:bidi="ar-SA"/>
        </w:rPr>
        <w:t xml:space="preserve"> </w:t>
      </w:r>
      <w:r w:rsidRPr="00C3458D">
        <w:rPr>
          <w:rFonts w:ascii="KFGQPC Uthmanic Script HAFS" w:hint="eastAsia"/>
          <w:spacing w:val="-4"/>
          <w:rtl/>
          <w:lang w:val="en-MY" w:eastAsia="en-MY" w:bidi="ar-SA"/>
        </w:rPr>
        <w:t>تَع</w:t>
      </w:r>
      <w:r w:rsidRPr="00C3458D">
        <w:rPr>
          <w:rFonts w:ascii="KFGQPC Uthmanic Script HAFS" w:hint="cs"/>
          <w:spacing w:val="-4"/>
          <w:rtl/>
          <w:lang w:val="en-MY" w:eastAsia="en-MY" w:bidi="ar-SA"/>
        </w:rPr>
        <w:t>ۡ</w:t>
      </w:r>
      <w:r w:rsidRPr="00C3458D">
        <w:rPr>
          <w:rFonts w:ascii="KFGQPC Uthmanic Script HAFS" w:hint="eastAsia"/>
          <w:spacing w:val="-4"/>
          <w:rtl/>
          <w:lang w:val="en-MY" w:eastAsia="en-MY" w:bidi="ar-SA"/>
        </w:rPr>
        <w:t>مَى</w:t>
      </w:r>
      <w:r w:rsidRPr="00C3458D">
        <w:rPr>
          <w:rFonts w:ascii="KFGQPC Uthmanic Script HAFS"/>
          <w:spacing w:val="-4"/>
          <w:rtl/>
          <w:lang w:val="en-MY" w:eastAsia="en-MY" w:bidi="ar-SA"/>
        </w:rPr>
        <w:t xml:space="preserve"> </w:t>
      </w:r>
      <w:r w:rsidRPr="00C3458D">
        <w:rPr>
          <w:rFonts w:ascii="KFGQPC Uthmanic Script HAFS" w:hint="cs"/>
          <w:spacing w:val="-4"/>
          <w:rtl/>
          <w:lang w:val="en-MY" w:eastAsia="en-MY" w:bidi="ar-SA"/>
        </w:rPr>
        <w:t>ٱ</w:t>
      </w:r>
      <w:r w:rsidRPr="00C3458D">
        <w:rPr>
          <w:rFonts w:ascii="KFGQPC Uthmanic Script HAFS" w:hint="eastAsia"/>
          <w:spacing w:val="-4"/>
          <w:rtl/>
          <w:lang w:val="en-MY" w:eastAsia="en-MY" w:bidi="ar-SA"/>
        </w:rPr>
        <w:t>ل</w:t>
      </w:r>
      <w:r w:rsidRPr="00C3458D">
        <w:rPr>
          <w:rFonts w:ascii="KFGQPC Uthmanic Script HAFS" w:hint="cs"/>
          <w:spacing w:val="-4"/>
          <w:rtl/>
          <w:lang w:val="en-MY" w:eastAsia="en-MY" w:bidi="ar-SA"/>
        </w:rPr>
        <w:t>ۡ</w:t>
      </w:r>
      <w:r w:rsidRPr="00C3458D">
        <w:rPr>
          <w:rFonts w:ascii="KFGQPC Uthmanic Script HAFS" w:hint="eastAsia"/>
          <w:spacing w:val="-4"/>
          <w:rtl/>
          <w:lang w:val="en-MY" w:eastAsia="en-MY" w:bidi="ar-SA"/>
        </w:rPr>
        <w:t>أَب</w:t>
      </w:r>
      <w:r w:rsidRPr="00C3458D">
        <w:rPr>
          <w:rFonts w:ascii="KFGQPC Uthmanic Script HAFS" w:hint="cs"/>
          <w:spacing w:val="-4"/>
          <w:rtl/>
          <w:lang w:val="en-MY" w:eastAsia="en-MY" w:bidi="ar-SA"/>
        </w:rPr>
        <w:t>ۡ</w:t>
      </w:r>
      <w:r w:rsidRPr="00C3458D">
        <w:rPr>
          <w:rFonts w:ascii="KFGQPC Uthmanic Script HAFS" w:hint="eastAsia"/>
          <w:spacing w:val="-4"/>
          <w:rtl/>
          <w:lang w:val="en-MY" w:eastAsia="en-MY" w:bidi="ar-SA"/>
        </w:rPr>
        <w:t>صَ</w:t>
      </w:r>
      <w:r w:rsidRPr="00C3458D">
        <w:rPr>
          <w:rFonts w:ascii="KFGQPC Uthmanic Script HAFS" w:hint="cs"/>
          <w:spacing w:val="-4"/>
          <w:rtl/>
          <w:lang w:val="en-MY" w:eastAsia="en-MY" w:bidi="ar-SA"/>
        </w:rPr>
        <w:t>ٰ</w:t>
      </w:r>
      <w:r w:rsidRPr="00C3458D">
        <w:rPr>
          <w:rFonts w:ascii="KFGQPC Uthmanic Script HAFS" w:hint="eastAsia"/>
          <w:spacing w:val="-4"/>
          <w:rtl/>
          <w:lang w:val="en-MY" w:eastAsia="en-MY" w:bidi="ar-SA"/>
        </w:rPr>
        <w:t>رُ</w:t>
      </w:r>
      <w:r w:rsidRPr="00C3458D">
        <w:rPr>
          <w:rFonts w:ascii="KFGQPC Uthmanic Script HAFS"/>
          <w:spacing w:val="-4"/>
          <w:rtl/>
          <w:lang w:val="en-MY" w:eastAsia="en-MY" w:bidi="ar-SA"/>
        </w:rPr>
        <w:t xml:space="preserve"> </w:t>
      </w:r>
      <w:r w:rsidRPr="00C3458D">
        <w:rPr>
          <w:rFonts w:ascii="KFGQPC Uthmanic Script HAFS" w:hint="eastAsia"/>
          <w:spacing w:val="-4"/>
          <w:rtl/>
          <w:lang w:val="en-MY" w:eastAsia="en-MY" w:bidi="ar-SA"/>
        </w:rPr>
        <w:t>وَلَ</w:t>
      </w:r>
      <w:r w:rsidRPr="00C3458D">
        <w:rPr>
          <w:rFonts w:ascii="KFGQPC Uthmanic Script HAFS" w:hint="cs"/>
          <w:spacing w:val="-4"/>
          <w:rtl/>
          <w:lang w:val="en-MY" w:eastAsia="en-MY" w:bidi="ar-SA"/>
        </w:rPr>
        <w:t>ٰ</w:t>
      </w:r>
      <w:r w:rsidRPr="00C3458D">
        <w:rPr>
          <w:rFonts w:ascii="KFGQPC Uthmanic Script HAFS" w:hint="eastAsia"/>
          <w:spacing w:val="-4"/>
          <w:rtl/>
          <w:lang w:val="en-MY" w:eastAsia="en-MY" w:bidi="ar-SA"/>
        </w:rPr>
        <w:t>كِن</w:t>
      </w:r>
      <w:r w:rsidRPr="00C3458D">
        <w:rPr>
          <w:rFonts w:ascii="KFGQPC Uthmanic Script HAFS"/>
          <w:spacing w:val="-4"/>
          <w:rtl/>
          <w:lang w:val="en-MY" w:eastAsia="en-MY" w:bidi="ar-SA"/>
        </w:rPr>
        <w:t xml:space="preserve"> </w:t>
      </w:r>
      <w:r w:rsidRPr="00C3458D">
        <w:rPr>
          <w:rFonts w:ascii="KFGQPC Uthmanic Script HAFS" w:hint="eastAsia"/>
          <w:spacing w:val="-4"/>
          <w:rtl/>
          <w:lang w:val="en-MY" w:eastAsia="en-MY" w:bidi="ar-SA"/>
        </w:rPr>
        <w:t>تَع</w:t>
      </w:r>
      <w:r w:rsidRPr="00C3458D">
        <w:rPr>
          <w:rFonts w:ascii="KFGQPC Uthmanic Script HAFS" w:hint="cs"/>
          <w:spacing w:val="-4"/>
          <w:rtl/>
          <w:lang w:val="en-MY" w:eastAsia="en-MY" w:bidi="ar-SA"/>
        </w:rPr>
        <w:t>ۡ</w:t>
      </w:r>
      <w:r w:rsidRPr="00C3458D">
        <w:rPr>
          <w:rFonts w:ascii="KFGQPC Uthmanic Script HAFS" w:hint="eastAsia"/>
          <w:spacing w:val="-4"/>
          <w:rtl/>
          <w:lang w:val="en-MY" w:eastAsia="en-MY" w:bidi="ar-SA"/>
        </w:rPr>
        <w:t>مَى</w:t>
      </w:r>
      <w:r w:rsidRPr="00C3458D">
        <w:rPr>
          <w:rFonts w:ascii="KFGQPC Uthmanic Script HAFS"/>
          <w:spacing w:val="-4"/>
          <w:rtl/>
          <w:lang w:val="en-MY" w:eastAsia="en-MY" w:bidi="ar-SA"/>
        </w:rPr>
        <w:t xml:space="preserve"> </w:t>
      </w:r>
      <w:r w:rsidRPr="00C3458D">
        <w:rPr>
          <w:rFonts w:ascii="KFGQPC Uthmanic Script HAFS" w:hint="cs"/>
          <w:spacing w:val="-4"/>
          <w:rtl/>
          <w:lang w:val="en-MY" w:eastAsia="en-MY" w:bidi="ar-SA"/>
        </w:rPr>
        <w:t>ٱ</w:t>
      </w:r>
      <w:r w:rsidRPr="00C3458D">
        <w:rPr>
          <w:rFonts w:ascii="KFGQPC Uthmanic Script HAFS" w:hint="eastAsia"/>
          <w:spacing w:val="-4"/>
          <w:rtl/>
          <w:lang w:val="en-MY" w:eastAsia="en-MY" w:bidi="ar-SA"/>
        </w:rPr>
        <w:t>ل</w:t>
      </w:r>
      <w:r w:rsidRPr="00C3458D">
        <w:rPr>
          <w:rFonts w:ascii="KFGQPC Uthmanic Script HAFS" w:hint="cs"/>
          <w:spacing w:val="-4"/>
          <w:rtl/>
          <w:lang w:val="en-MY" w:eastAsia="en-MY" w:bidi="ar-SA"/>
        </w:rPr>
        <w:t>ۡ</w:t>
      </w:r>
      <w:r w:rsidRPr="00C3458D">
        <w:rPr>
          <w:rFonts w:ascii="KFGQPC Uthmanic Script HAFS" w:hint="eastAsia"/>
          <w:spacing w:val="-4"/>
          <w:rtl/>
          <w:lang w:val="en-MY" w:eastAsia="en-MY" w:bidi="ar-SA"/>
        </w:rPr>
        <w:t>قُلُوبُ</w:t>
      </w:r>
      <w:r w:rsidRPr="00C3458D">
        <w:rPr>
          <w:rFonts w:ascii="KFGQPC Uthmanic Script HAFS"/>
          <w:spacing w:val="-4"/>
          <w:rtl/>
          <w:lang w:val="en-MY" w:eastAsia="en-MY" w:bidi="ar-SA"/>
        </w:rPr>
        <w:t xml:space="preserve"> </w:t>
      </w:r>
      <w:r w:rsidRPr="00C3458D">
        <w:rPr>
          <w:rFonts w:ascii="KFGQPC Uthmanic Script HAFS" w:hint="cs"/>
          <w:spacing w:val="-4"/>
          <w:rtl/>
          <w:lang w:val="en-MY" w:eastAsia="en-MY" w:bidi="ar-SA"/>
        </w:rPr>
        <w:t>ٱ</w:t>
      </w:r>
      <w:r w:rsidRPr="00C3458D">
        <w:rPr>
          <w:rFonts w:ascii="KFGQPC Uthmanic Script HAFS" w:hint="eastAsia"/>
          <w:spacing w:val="-4"/>
          <w:rtl/>
          <w:lang w:val="en-MY" w:eastAsia="en-MY" w:bidi="ar-SA"/>
        </w:rPr>
        <w:t>لَّتِي</w:t>
      </w:r>
      <w:r w:rsidRPr="00C3458D">
        <w:rPr>
          <w:rFonts w:ascii="KFGQPC Uthmanic Script HAFS"/>
          <w:spacing w:val="-4"/>
          <w:rtl/>
          <w:lang w:val="en-MY" w:eastAsia="en-MY" w:bidi="ar-SA"/>
        </w:rPr>
        <w:t xml:space="preserve"> </w:t>
      </w:r>
      <w:r w:rsidRPr="00C3458D">
        <w:rPr>
          <w:rFonts w:ascii="KFGQPC Uthmanic Script HAFS" w:hint="eastAsia"/>
          <w:spacing w:val="-4"/>
          <w:rtl/>
          <w:lang w:val="en-MY" w:eastAsia="en-MY" w:bidi="ar-SA"/>
        </w:rPr>
        <w:t>فِي</w:t>
      </w:r>
      <w:r w:rsidRPr="00C3458D">
        <w:rPr>
          <w:rFonts w:ascii="KFGQPC Uthmanic Script HAFS"/>
          <w:spacing w:val="-4"/>
          <w:rtl/>
          <w:lang w:val="en-MY" w:eastAsia="en-MY" w:bidi="ar-SA"/>
        </w:rPr>
        <w:t xml:space="preserve"> </w:t>
      </w:r>
      <w:r w:rsidRPr="00C3458D">
        <w:rPr>
          <w:rFonts w:ascii="KFGQPC Uthmanic Script HAFS" w:hint="cs"/>
          <w:spacing w:val="-4"/>
          <w:rtl/>
          <w:lang w:val="en-MY" w:eastAsia="en-MY" w:bidi="ar-SA"/>
        </w:rPr>
        <w:t>ٱ</w:t>
      </w:r>
      <w:r w:rsidRPr="00C3458D">
        <w:rPr>
          <w:rFonts w:ascii="KFGQPC Uthmanic Script HAFS" w:hint="eastAsia"/>
          <w:spacing w:val="-4"/>
          <w:rtl/>
          <w:lang w:val="en-MY" w:eastAsia="en-MY" w:bidi="ar-SA"/>
        </w:rPr>
        <w:t>لصُّدُورِ</w:t>
      </w:r>
      <w:r w:rsidRPr="00C3458D">
        <w:rPr>
          <w:rFonts w:ascii="KFGQPC Uthmanic Script HAFS"/>
          <w:spacing w:val="-4"/>
          <w:rtl/>
          <w:lang w:val="en-MY" w:eastAsia="en-MY" w:bidi="ar-SA"/>
        </w:rPr>
        <w:t xml:space="preserve"> </w:t>
      </w:r>
      <w:r w:rsidRPr="00C3458D">
        <w:rPr>
          <w:rFonts w:ascii="KFGQPC Uthmanic Script HAFS" w:hint="cs"/>
          <w:spacing w:val="-4"/>
          <w:rtl/>
          <w:lang w:val="en-MY" w:eastAsia="en-MY" w:bidi="ar-SA"/>
        </w:rPr>
        <w:t>٤٦</w:t>
      </w:r>
      <w:r w:rsidRPr="00C3458D">
        <w:rPr>
          <w:rFonts w:ascii="KFGQPC Uthman Taha Naskh" w:cs="KFGQPC Uthman Taha Naskh" w:hint="cs"/>
          <w:spacing w:val="-4"/>
          <w:rtl/>
          <w:lang w:val="en-MY" w:eastAsia="en-MY" w:bidi="ar-SA"/>
        </w:rPr>
        <w:t>﴾</w:t>
      </w:r>
      <w:r w:rsidRPr="00C3458D">
        <w:rPr>
          <w:rFonts w:ascii="KFGQPC Uthman Taha Naskh" w:cs="KFGQPC Uthman Taha Naskh"/>
          <w:spacing w:val="-4"/>
          <w:rtl/>
          <w:lang w:val="en-MY" w:eastAsia="en-MY" w:bidi="ar-SA"/>
        </w:rPr>
        <w:t xml:space="preserve"> </w:t>
      </w:r>
      <w:r w:rsidRPr="00C3458D">
        <w:rPr>
          <w:rStyle w:val="Char7"/>
          <w:spacing w:val="-4"/>
        </w:rPr>
        <w:tab/>
      </w:r>
      <w:r w:rsidRPr="00C3458D">
        <w:rPr>
          <w:rStyle w:val="Char7"/>
          <w:spacing w:val="-4"/>
          <w:rtl/>
        </w:rPr>
        <w:t>[</w:t>
      </w:r>
      <w:r w:rsidRPr="00C3458D">
        <w:rPr>
          <w:rStyle w:val="Char7"/>
          <w:rFonts w:hint="eastAsia"/>
          <w:spacing w:val="-4"/>
          <w:rtl/>
        </w:rPr>
        <w:t>الحج</w:t>
      </w:r>
      <w:r w:rsidRPr="00C3458D">
        <w:rPr>
          <w:rStyle w:val="Char7"/>
          <w:spacing w:val="-4"/>
          <w:rtl/>
        </w:rPr>
        <w:t xml:space="preserve"> : </w:t>
      </w:r>
      <w:r w:rsidRPr="00C3458D">
        <w:rPr>
          <w:rStyle w:val="Char7"/>
          <w:rFonts w:hint="cs"/>
          <w:spacing w:val="-4"/>
          <w:rtl/>
        </w:rPr>
        <w:t>٤٦</w:t>
      </w:r>
      <w:r w:rsidRPr="00C3458D">
        <w:rPr>
          <w:rStyle w:val="Char7"/>
          <w:spacing w:val="-4"/>
          <w:rtl/>
        </w:rPr>
        <w:t xml:space="preserve">]  </w:t>
      </w:r>
      <w:r w:rsidR="00662087" w:rsidRPr="00C3458D">
        <w:rPr>
          <w:rStyle w:val="Char7"/>
          <w:spacing w:val="-4"/>
          <w:rtl/>
        </w:rPr>
        <w:tab/>
      </w:r>
    </w:p>
    <w:p w:rsidR="003279B5" w:rsidRPr="006A2D1A" w:rsidRDefault="00437919" w:rsidP="00167AB1">
      <w:pPr>
        <w:pStyle w:val="a2"/>
        <w:rPr>
          <w:spacing w:val="0"/>
          <w:rtl/>
          <w:lang w:bidi="ar-SA"/>
        </w:rPr>
      </w:pPr>
      <w:r w:rsidRPr="006A2D1A">
        <w:rPr>
          <w:spacing w:val="0"/>
          <w:rtl/>
          <w:lang w:bidi="ar-SA"/>
        </w:rPr>
        <w:t>به‌راستی چشم‌‌ها، نابینا نمی‌شو</w:t>
      </w:r>
      <w:r w:rsidR="003279B5" w:rsidRPr="006A2D1A">
        <w:rPr>
          <w:spacing w:val="0"/>
          <w:rtl/>
          <w:lang w:bidi="ar-SA"/>
        </w:rPr>
        <w:t xml:space="preserve">د؛ بلکه دل‌های درون سینه‌هاست که کور </w:t>
      </w:r>
      <w:r w:rsidRPr="006A2D1A">
        <w:rPr>
          <w:spacing w:val="0"/>
          <w:rtl/>
          <w:lang w:bidi="ar-SA"/>
        </w:rPr>
        <w:t>می‌گردد</w:t>
      </w:r>
      <w:r w:rsidR="003279B5" w:rsidRPr="006A2D1A">
        <w:rPr>
          <w:spacing w:val="0"/>
          <w:rtl/>
          <w:lang w:bidi="ar-SA"/>
        </w:rPr>
        <w:t>.</w:t>
      </w:r>
    </w:p>
    <w:p w:rsidR="003279B5" w:rsidRPr="006A2D1A" w:rsidRDefault="009879D7" w:rsidP="00167AB1">
      <w:pPr>
        <w:pStyle w:val="PlainText"/>
        <w:rPr>
          <w:spacing w:val="0"/>
          <w:rtl/>
        </w:rPr>
      </w:pPr>
      <w:r w:rsidRPr="006A2D1A">
        <w:rPr>
          <w:spacing w:val="0"/>
          <w:rtl/>
        </w:rPr>
        <w:t>سبحان‌الله! گویا این آیه، درباره‌ی وضعیت کنونی مردم نازل شده است! همان‌گونه که</w:t>
      </w:r>
      <w:r w:rsidR="00F16400" w:rsidRPr="006A2D1A">
        <w:rPr>
          <w:spacing w:val="0"/>
          <w:rtl/>
        </w:rPr>
        <w:t xml:space="preserve"> به وضعیت مردم گذشته اشاره دارد؛</w:t>
      </w:r>
      <w:r w:rsidRPr="006A2D1A">
        <w:rPr>
          <w:spacing w:val="0"/>
          <w:rtl/>
        </w:rPr>
        <w:t xml:space="preserve"> چون در گذشته و حال، این پرسش وجود داشته که محل عقل، در قلب است یا در مغز؟</w:t>
      </w:r>
    </w:p>
    <w:p w:rsidR="009E3979" w:rsidRPr="006A2D1A" w:rsidRDefault="009E3979" w:rsidP="00167AB1">
      <w:pPr>
        <w:pStyle w:val="PlainText"/>
        <w:rPr>
          <w:spacing w:val="0"/>
          <w:rtl/>
        </w:rPr>
      </w:pPr>
      <w:r w:rsidRPr="006A2D1A">
        <w:rPr>
          <w:spacing w:val="0"/>
          <w:rtl/>
        </w:rPr>
        <w:t xml:space="preserve">کسانی که نگاهی کاملاً مادّی به مسایل و قضایا دارند، درباره‌ی این مسأله دچار اشتباه شده‌اند و به رهنمود الله و پیامبرش مراجعه نمی‌کنند؛ وگرنه، واضح و روشن است که جای عقل، در قلب می‌باشد و جای قلب، در سینه است. </w:t>
      </w:r>
      <w:r w:rsidR="000232C0" w:rsidRPr="006A2D1A">
        <w:rPr>
          <w:spacing w:val="0"/>
          <w:rtl/>
        </w:rPr>
        <w:t>چنان‌که</w:t>
      </w:r>
      <w:r w:rsidRPr="006A2D1A">
        <w:rPr>
          <w:spacing w:val="0"/>
          <w:rtl/>
        </w:rPr>
        <w:t xml:space="preserve"> می‌فرماید:</w:t>
      </w:r>
    </w:p>
    <w:p w:rsidR="009E3979" w:rsidRPr="006A2D1A" w:rsidRDefault="00FD7DD6" w:rsidP="0076005A">
      <w:pPr>
        <w:pStyle w:val="a1"/>
        <w:rPr>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أَفَلَم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يَسِيرُواْ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فَتَكُونَ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قُلُوب</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قِلُونَ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ءَاذَان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يَس</w:t>
      </w:r>
      <w:r w:rsidRPr="006A2D1A">
        <w:rPr>
          <w:rFonts w:ascii="KFGQPC Uthmanic Script HAFS" w:hint="cs"/>
          <w:rtl/>
          <w:lang w:val="en-MY" w:eastAsia="en-MY" w:bidi="ar-SA"/>
        </w:rPr>
        <w:t>ۡ</w:t>
      </w:r>
      <w:r w:rsidRPr="006A2D1A">
        <w:rPr>
          <w:rFonts w:ascii="KFGQPC Uthmanic Script HAFS" w:hint="eastAsia"/>
          <w:rtl/>
          <w:lang w:val="en-MY" w:eastAsia="en-MY" w:bidi="ar-SA"/>
        </w:rPr>
        <w:t>مَعُونَ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فَإِنَّهَا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تَع</w:t>
      </w:r>
      <w:r w:rsidRPr="006A2D1A">
        <w:rPr>
          <w:rFonts w:ascii="KFGQPC Uthmanic Script HAFS" w:hint="cs"/>
          <w:rtl/>
          <w:lang w:val="en-MY" w:eastAsia="en-MY" w:bidi="ar-SA"/>
        </w:rPr>
        <w:t>ۡ</w:t>
      </w:r>
      <w:r w:rsidRPr="006A2D1A">
        <w:rPr>
          <w:rFonts w:ascii="KFGQPC Uthmanic Script HAFS" w:hint="eastAsia"/>
          <w:rtl/>
          <w:lang w:val="en-MY" w:eastAsia="en-MY" w:bidi="ar-SA"/>
        </w:rPr>
        <w:t>مَى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أَب</w:t>
      </w:r>
      <w:r w:rsidRPr="006A2D1A">
        <w:rPr>
          <w:rFonts w:ascii="KFGQPC Uthmanic Script HAFS" w:hint="cs"/>
          <w:rtl/>
          <w:lang w:val="en-MY" w:eastAsia="en-MY" w:bidi="ar-SA"/>
        </w:rPr>
        <w:t>ۡ</w:t>
      </w:r>
      <w:r w:rsidRPr="006A2D1A">
        <w:rPr>
          <w:rFonts w:ascii="KFGQPC Uthmanic Script HAFS" w:hint="eastAsia"/>
          <w:rtl/>
          <w:lang w:val="en-MY" w:eastAsia="en-MY" w:bidi="ar-SA"/>
        </w:rPr>
        <w:t>صَ</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w:t>
      </w:r>
      <w:r w:rsidRPr="006A2D1A">
        <w:rPr>
          <w:rFonts w:ascii="KFGQPC Uthmanic Script HAFS" w:hint="cs"/>
          <w:rtl/>
          <w:lang w:val="en-MY" w:eastAsia="en-MY" w:bidi="ar-SA"/>
        </w:rPr>
        <w:t>ٰ</w:t>
      </w:r>
      <w:r w:rsidRPr="006A2D1A">
        <w:rPr>
          <w:rFonts w:ascii="KFGQPC Uthmanic Script HAFS" w:hint="eastAsia"/>
          <w:rtl/>
          <w:lang w:val="en-MY" w:eastAsia="en-MY" w:bidi="ar-SA"/>
        </w:rPr>
        <w:t>كِن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تَع</w:t>
      </w:r>
      <w:r w:rsidRPr="006A2D1A">
        <w:rPr>
          <w:rFonts w:ascii="KFGQPC Uthmanic Script HAFS" w:hint="cs"/>
          <w:rtl/>
          <w:lang w:val="en-MY" w:eastAsia="en-MY" w:bidi="ar-SA"/>
        </w:rPr>
        <w:t>ۡ</w:t>
      </w:r>
      <w:r w:rsidRPr="006A2D1A">
        <w:rPr>
          <w:rFonts w:ascii="KFGQPC Uthmanic Script HAFS" w:hint="eastAsia"/>
          <w:rtl/>
          <w:lang w:val="en-MY" w:eastAsia="en-MY" w:bidi="ar-SA"/>
        </w:rPr>
        <w:t>مَى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قُلُوبُ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لَّتِي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لصُّدُورِ</w:t>
      </w:r>
      <w:r w:rsidRPr="006A2D1A">
        <w:rPr>
          <w:rFonts w:ascii="KFGQPC Uthmanic Script HAFS"/>
          <w:rtl/>
          <w:lang w:val="en-MY" w:eastAsia="en-MY" w:bidi="ar-SA"/>
        </w:rPr>
        <w:t xml:space="preserve"> </w:t>
      </w:r>
      <w:r w:rsidRPr="006A2D1A">
        <w:rPr>
          <w:rFonts w:ascii="KFGQPC Uthmanic Script HAFS" w:hint="cs"/>
          <w:rtl/>
          <w:lang w:val="en-MY" w:eastAsia="en-MY" w:bidi="ar-SA"/>
        </w:rPr>
        <w:t>٤٦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Pr>
        <w:tab/>
      </w:r>
      <w:r w:rsidRPr="006A2D1A">
        <w:rPr>
          <w:rStyle w:val="Char7"/>
          <w:rtl/>
        </w:rPr>
        <w:t>[</w:t>
      </w:r>
      <w:r w:rsidRPr="006A2D1A">
        <w:rPr>
          <w:rStyle w:val="Char7"/>
          <w:rFonts w:hint="eastAsia"/>
          <w:rtl/>
        </w:rPr>
        <w:t>الحج</w:t>
      </w:r>
      <w:r w:rsidRPr="006A2D1A">
        <w:rPr>
          <w:rStyle w:val="Char7"/>
          <w:rtl/>
        </w:rPr>
        <w:t xml:space="preserve"> : </w:t>
      </w:r>
      <w:r w:rsidRPr="006A2D1A">
        <w:rPr>
          <w:rStyle w:val="Char7"/>
          <w:rFonts w:hint="cs"/>
          <w:rtl/>
        </w:rPr>
        <w:t>٤٦</w:t>
      </w:r>
      <w:r w:rsidRPr="006A2D1A">
        <w:rPr>
          <w:rStyle w:val="Char7"/>
          <w:rtl/>
        </w:rPr>
        <w:t xml:space="preserve">]  </w:t>
      </w:r>
      <w:r w:rsidR="00662087" w:rsidRPr="006A2D1A">
        <w:rPr>
          <w:rStyle w:val="Char7"/>
          <w:rtl/>
        </w:rPr>
        <w:tab/>
      </w:r>
    </w:p>
    <w:p w:rsidR="009E3979" w:rsidRPr="0084620D" w:rsidRDefault="009E3979" w:rsidP="00167AB1">
      <w:pPr>
        <w:pStyle w:val="a2"/>
        <w:rPr>
          <w:spacing w:val="-2"/>
          <w:rtl/>
          <w:lang w:bidi="ar-SA"/>
        </w:rPr>
      </w:pPr>
      <w:r w:rsidRPr="0084620D">
        <w:rPr>
          <w:spacing w:val="-2"/>
          <w:rtl/>
          <w:lang w:bidi="ar-SA"/>
        </w:rPr>
        <w:t>آیا در زمین به گردش نمی‌پردازند تا دل‌هایی داشته باشند که با آن دریابند یا گوش‌هایی که با آن بشنوند؛ به‌راستی چشم‌‌ها، نابینا نمی‌شود؛ بلکه دل‌های درون سینه‌هاست که کور می‌گردد.</w:t>
      </w:r>
    </w:p>
    <w:p w:rsidR="00774143" w:rsidRPr="006A2D1A" w:rsidRDefault="009E3979" w:rsidP="00522994">
      <w:pPr>
        <w:pStyle w:val="PlainText"/>
        <w:spacing w:line="228" w:lineRule="auto"/>
        <w:rPr>
          <w:spacing w:val="0"/>
          <w:rtl/>
        </w:rPr>
      </w:pPr>
      <w:r w:rsidRPr="006A2D1A">
        <w:rPr>
          <w:spacing w:val="0"/>
          <w:rtl/>
        </w:rPr>
        <w:t xml:space="preserve"> </w:t>
      </w:r>
      <w:r w:rsidR="001C2EB0" w:rsidRPr="006A2D1A">
        <w:rPr>
          <w:spacing w:val="0"/>
          <w:rtl/>
        </w:rPr>
        <w:t>قضیه کاملاً روشن است که جای عقل در قلب می‌‌باشد؛ گفتار رسول‌خدا</w:t>
      </w:r>
      <w:r w:rsidR="001C2EB0" w:rsidRPr="006A2D1A">
        <w:rPr>
          <w:spacing w:val="0"/>
        </w:rPr>
        <w:sym w:font="AGA Arabesque" w:char="F072"/>
      </w:r>
      <w:r w:rsidR="00EA4E51" w:rsidRPr="006A2D1A">
        <w:rPr>
          <w:spacing w:val="0"/>
          <w:rtl/>
        </w:rPr>
        <w:t xml:space="preserve"> نیز همین را تأیید می‌</w:t>
      </w:r>
      <w:r w:rsidR="00F16400" w:rsidRPr="006A2D1A">
        <w:rPr>
          <w:spacing w:val="0"/>
          <w:rtl/>
        </w:rPr>
        <w:t>کند؛</w:t>
      </w:r>
      <w:r w:rsidR="001C2EB0" w:rsidRPr="006A2D1A">
        <w:rPr>
          <w:spacing w:val="0"/>
          <w:rtl/>
        </w:rPr>
        <w:t xml:space="preserve"> </w:t>
      </w:r>
      <w:r w:rsidR="000232C0" w:rsidRPr="006A2D1A">
        <w:rPr>
          <w:spacing w:val="0"/>
          <w:rtl/>
        </w:rPr>
        <w:t>چنان‌که</w:t>
      </w:r>
      <w:r w:rsidR="001C2EB0" w:rsidRPr="006A2D1A">
        <w:rPr>
          <w:spacing w:val="0"/>
          <w:rtl/>
        </w:rPr>
        <w:t xml:space="preserve"> فرموده است:</w:t>
      </w:r>
      <w:r w:rsidR="00EA4E51" w:rsidRPr="006A2D1A">
        <w:rPr>
          <w:spacing w:val="0"/>
          <w:rtl/>
        </w:rPr>
        <w:t xml:space="preserve"> </w:t>
      </w:r>
      <w:r w:rsidR="00D0345C" w:rsidRPr="006A2D1A">
        <w:rPr>
          <w:rStyle w:val="Char1"/>
          <w:spacing w:val="0"/>
          <w:rtl/>
          <w:lang w:bidi="ar-SA"/>
        </w:rPr>
        <w:t>«أَلاَ وإِنَّ في الجسَدِ مُضغَةً إذا صلَحَت صَلَحَ الجسَدُ كُلُّه، وَإِذا فَسَدَتْ فَسدَ الجَسَدُ كُلُّه: أَلاَ وَهِي القَلْبُ</w:t>
      </w:r>
      <w:r w:rsidR="00F16400" w:rsidRPr="006A2D1A">
        <w:rPr>
          <w:rStyle w:val="Char1"/>
          <w:spacing w:val="0"/>
          <w:rtl/>
          <w:lang w:bidi="ar-SA"/>
        </w:rPr>
        <w:t>»</w:t>
      </w:r>
      <w:r w:rsidR="00F16400" w:rsidRPr="006A2D1A">
        <w:rPr>
          <w:spacing w:val="0"/>
          <w:rtl/>
        </w:rPr>
        <w:t>؛</w:t>
      </w:r>
      <w:r w:rsidR="00D0345C" w:rsidRPr="006A2D1A">
        <w:rPr>
          <w:spacing w:val="0"/>
          <w:rtl/>
        </w:rPr>
        <w:t xml:space="preserve"> </w:t>
      </w:r>
      <w:r w:rsidR="006B7E1A" w:rsidRPr="006A2D1A">
        <w:rPr>
          <w:spacing w:val="0"/>
          <w:rtl/>
        </w:rPr>
        <w:t xml:space="preserve">یعنی: </w:t>
      </w:r>
      <w:r w:rsidR="00EA4E51" w:rsidRPr="006A2D1A">
        <w:rPr>
          <w:spacing w:val="0"/>
          <w:rtl/>
        </w:rPr>
        <w:t>«بدانید که در بدن، پاره‌گوشتی</w:t>
      </w:r>
      <w:r w:rsidR="00F16400" w:rsidRPr="006A2D1A">
        <w:rPr>
          <w:spacing w:val="0"/>
          <w:rtl/>
        </w:rPr>
        <w:t>‌</w:t>
      </w:r>
      <w:r w:rsidR="00EA4E51" w:rsidRPr="006A2D1A">
        <w:rPr>
          <w:spacing w:val="0"/>
          <w:rtl/>
        </w:rPr>
        <w:t>ست که صلاح و فساد همه‌ی بدن وابسته به آن است. بدانید که آن عضو، قلب است».</w:t>
      </w:r>
      <w:r w:rsidR="00771F23" w:rsidRPr="006A2D1A">
        <w:rPr>
          <w:spacing w:val="0"/>
          <w:rtl/>
        </w:rPr>
        <w:t xml:space="preserve"> لذا درباره‌ی قضیه</w:t>
      </w:r>
      <w:r w:rsidR="00D0345C" w:rsidRPr="006A2D1A">
        <w:rPr>
          <w:spacing w:val="0"/>
          <w:rtl/>
        </w:rPr>
        <w:t>‌</w:t>
      </w:r>
      <w:r w:rsidR="00771F23" w:rsidRPr="006A2D1A">
        <w:rPr>
          <w:spacing w:val="0"/>
          <w:rtl/>
        </w:rPr>
        <w:t>ای که کتاب الله، به‌وضوح درباره‌اش سخن گفته است، چه فکر و گمانی دارید؟ حال آن‌که الله</w:t>
      </w:r>
      <w:r w:rsidR="00771F23" w:rsidRPr="006A2D1A">
        <w:rPr>
          <w:spacing w:val="0"/>
        </w:rPr>
        <w:sym w:font="AGA Arabesque" w:char="F055"/>
      </w:r>
      <w:r w:rsidR="00771F23" w:rsidRPr="006A2D1A">
        <w:rPr>
          <w:spacing w:val="0"/>
          <w:rtl/>
        </w:rPr>
        <w:t>، آفریننده‌ی هر چیزی</w:t>
      </w:r>
      <w:r w:rsidR="00F16400" w:rsidRPr="006A2D1A">
        <w:rPr>
          <w:spacing w:val="0"/>
          <w:rtl/>
        </w:rPr>
        <w:t>‌ست و از آن</w:t>
      </w:r>
      <w:r w:rsidR="00771F23" w:rsidRPr="006A2D1A">
        <w:rPr>
          <w:spacing w:val="0"/>
          <w:rtl/>
        </w:rPr>
        <w:t xml:space="preserve"> آگاه می‌باشد. سنت و گفتار پیامبر</w:t>
      </w:r>
      <w:r w:rsidR="00771F23" w:rsidRPr="006A2D1A">
        <w:rPr>
          <w:spacing w:val="0"/>
        </w:rPr>
        <w:sym w:font="AGA Arabesque" w:char="F072"/>
      </w:r>
      <w:r w:rsidR="00771F23" w:rsidRPr="006A2D1A">
        <w:rPr>
          <w:spacing w:val="0"/>
          <w:rtl/>
        </w:rPr>
        <w:t xml:space="preserve">  نیز در این‌باره کاملاً روشن است! پس باید هر دی</w:t>
      </w:r>
      <w:r w:rsidR="00774143" w:rsidRPr="006A2D1A">
        <w:rPr>
          <w:spacing w:val="0"/>
          <w:rtl/>
        </w:rPr>
        <w:t>د</w:t>
      </w:r>
      <w:r w:rsidR="00771F23" w:rsidRPr="006A2D1A">
        <w:rPr>
          <w:spacing w:val="0"/>
          <w:rtl/>
        </w:rPr>
        <w:t>گاه یا سخنی را که بر خلاف کلام خدا یا سنت پیامبرش</w:t>
      </w:r>
      <w:r w:rsidR="00771F23" w:rsidRPr="006A2D1A">
        <w:rPr>
          <w:spacing w:val="0"/>
        </w:rPr>
        <w:sym w:font="AGA Arabesque" w:char="F072"/>
      </w:r>
      <w:r w:rsidR="00771F23" w:rsidRPr="006A2D1A">
        <w:rPr>
          <w:spacing w:val="0"/>
          <w:rtl/>
        </w:rPr>
        <w:t xml:space="preserve"> می‌باشد</w:t>
      </w:r>
      <w:r w:rsidR="00F16400" w:rsidRPr="006A2D1A">
        <w:rPr>
          <w:spacing w:val="0"/>
          <w:rtl/>
        </w:rPr>
        <w:t>،</w:t>
      </w:r>
      <w:r w:rsidR="00771F23" w:rsidRPr="006A2D1A">
        <w:rPr>
          <w:spacing w:val="0"/>
          <w:rtl/>
        </w:rPr>
        <w:t xml:space="preserve"> دور بیندازیم یا آن را زیرِ پاهایمان لگدمال نماییم و هیچ توجهی به آن نکنیم.</w:t>
      </w:r>
      <w:r w:rsidR="00F16400" w:rsidRPr="006A2D1A">
        <w:rPr>
          <w:spacing w:val="0"/>
          <w:rtl/>
        </w:rPr>
        <w:t xml:space="preserve"> بنابراین</w:t>
      </w:r>
      <w:r w:rsidR="00774143" w:rsidRPr="006A2D1A">
        <w:rPr>
          <w:spacing w:val="0"/>
          <w:rtl/>
        </w:rPr>
        <w:t xml:space="preserve"> قلب، جایگاه عقل می‌باشد و مغز، جایِ تصورها و خیال‌هایی</w:t>
      </w:r>
      <w:r w:rsidR="00F16400" w:rsidRPr="006A2D1A">
        <w:rPr>
          <w:spacing w:val="0"/>
          <w:rtl/>
        </w:rPr>
        <w:t>‌</w:t>
      </w:r>
      <w:r w:rsidR="00774143" w:rsidRPr="006A2D1A">
        <w:rPr>
          <w:spacing w:val="0"/>
          <w:rtl/>
        </w:rPr>
        <w:t xml:space="preserve">ست که به ذهن ما می‌رسد و مغز، آن‌ها </w:t>
      </w:r>
      <w:r w:rsidR="00F16400" w:rsidRPr="006A2D1A">
        <w:rPr>
          <w:spacing w:val="0"/>
          <w:rtl/>
        </w:rPr>
        <w:t>را به سوی قلب می‌فرستد و آن‌گاه</w:t>
      </w:r>
      <w:r w:rsidR="00774143" w:rsidRPr="006A2D1A">
        <w:rPr>
          <w:spacing w:val="0"/>
          <w:rtl/>
        </w:rPr>
        <w:t xml:space="preserve"> قلب، امر و نهی می‌کند. مغز، حکم منشی را برای قلب دارد  و این، بعید نیست. الله متعال می‌فرماید:</w:t>
      </w:r>
    </w:p>
    <w:p w:rsidR="00DC7031" w:rsidRPr="006A2D1A" w:rsidRDefault="00FD7DD6" w:rsidP="00FD7DD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وَفِي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أَنفُسِكُم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أَفَلَا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تُب</w:t>
      </w:r>
      <w:r w:rsidRPr="006A2D1A">
        <w:rPr>
          <w:rFonts w:ascii="KFGQPC Uthmanic Script HAFS" w:hint="cs"/>
          <w:rtl/>
          <w:lang w:val="en-MY" w:eastAsia="en-MY" w:bidi="ar-SA"/>
        </w:rPr>
        <w:t>ۡ</w:t>
      </w:r>
      <w:r w:rsidRPr="006A2D1A">
        <w:rPr>
          <w:rFonts w:ascii="KFGQPC Uthmanic Script HAFS" w:hint="eastAsia"/>
          <w:rtl/>
          <w:lang w:val="en-MY" w:eastAsia="en-MY" w:bidi="ar-SA"/>
        </w:rPr>
        <w:t>صِرُونَ</w:t>
      </w:r>
      <w:r w:rsidRPr="006A2D1A">
        <w:rPr>
          <w:rFonts w:ascii="KFGQPC Uthmanic Script HAFS"/>
          <w:rtl/>
          <w:lang w:val="en-MY" w:eastAsia="en-MY" w:bidi="ar-SA"/>
        </w:rPr>
        <w:t xml:space="preserve"> </w:t>
      </w:r>
      <w:r w:rsidRPr="006A2D1A">
        <w:rPr>
          <w:rFonts w:ascii="KFGQPC Uthmanic Script HAFS" w:hint="cs"/>
          <w:rtl/>
          <w:lang w:val="en-MY" w:eastAsia="en-MY" w:bidi="ar-SA"/>
        </w:rPr>
        <w:t>٢١</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الذاريات</w:t>
      </w:r>
      <w:r w:rsidRPr="006A2D1A">
        <w:rPr>
          <w:rStyle w:val="Char7"/>
          <w:rtl/>
        </w:rPr>
        <w:t xml:space="preserve">: </w:t>
      </w:r>
      <w:r w:rsidRPr="006A2D1A">
        <w:rPr>
          <w:rStyle w:val="Char7"/>
          <w:rFonts w:hint="cs"/>
          <w:rtl/>
        </w:rPr>
        <w:t>٢١</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DC7031" w:rsidRPr="006A2D1A" w:rsidRDefault="00DC7031" w:rsidP="00167AB1">
      <w:pPr>
        <w:pStyle w:val="a2"/>
        <w:rPr>
          <w:spacing w:val="0"/>
          <w:rtl/>
          <w:lang w:bidi="ar-SA"/>
        </w:rPr>
      </w:pPr>
      <w:r w:rsidRPr="006A2D1A">
        <w:rPr>
          <w:spacing w:val="0"/>
          <w:rtl/>
          <w:lang w:bidi="ar-SA"/>
        </w:rPr>
        <w:t>و در وجود خودتان (نیز نشانه‌هایی</w:t>
      </w:r>
      <w:r w:rsidR="00F16400" w:rsidRPr="006A2D1A">
        <w:rPr>
          <w:spacing w:val="0"/>
          <w:rtl/>
          <w:lang w:bidi="ar-SA"/>
        </w:rPr>
        <w:t>‌</w:t>
      </w:r>
      <w:r w:rsidRPr="006A2D1A">
        <w:rPr>
          <w:spacing w:val="0"/>
          <w:rtl/>
          <w:lang w:bidi="ar-SA"/>
        </w:rPr>
        <w:t>ست)؛ پس آیا نمی‌بینید؟</w:t>
      </w:r>
    </w:p>
    <w:p w:rsidR="00774143" w:rsidRPr="006A2D1A" w:rsidRDefault="00D072D9" w:rsidP="00167AB1">
      <w:pPr>
        <w:pStyle w:val="PlainText"/>
        <w:rPr>
          <w:spacing w:val="0"/>
          <w:rtl/>
        </w:rPr>
      </w:pPr>
      <w:r w:rsidRPr="006A2D1A">
        <w:rPr>
          <w:spacing w:val="0"/>
          <w:rtl/>
        </w:rPr>
        <w:t>در حدیث رسول الله</w:t>
      </w:r>
      <w:r w:rsidRPr="006A2D1A">
        <w:rPr>
          <w:spacing w:val="0"/>
        </w:rPr>
        <w:sym w:font="AGA Arabesque" w:char="F072"/>
      </w:r>
      <w:r w:rsidRPr="006A2D1A">
        <w:rPr>
          <w:spacing w:val="0"/>
          <w:rtl/>
        </w:rPr>
        <w:t xml:space="preserve"> بدین نکته اشاره شد که صلاح و فساد همه‌ی بدن، به قلب بستگی دارد. لذا اگر قلب، </w:t>
      </w:r>
      <w:r w:rsidR="007357AF" w:rsidRPr="006A2D1A">
        <w:rPr>
          <w:spacing w:val="0"/>
          <w:rtl/>
        </w:rPr>
        <w:t xml:space="preserve">جای امر و نهی نبود، دیگر معنا نداشت که صلاح و فساد بدن به صلاح و فساد قلب وابسته باشد. از این‌رو دل‌، جای عقل و تدبیر است و با مغز یا ذهن نیز </w:t>
      </w:r>
      <w:r w:rsidR="00F16400" w:rsidRPr="006A2D1A">
        <w:rPr>
          <w:spacing w:val="0"/>
          <w:rtl/>
        </w:rPr>
        <w:t>بی‌ارتباط نیست؛ زیرا اگر مغز</w:t>
      </w:r>
      <w:r w:rsidR="007357AF" w:rsidRPr="006A2D1A">
        <w:rPr>
          <w:spacing w:val="0"/>
          <w:rtl/>
        </w:rPr>
        <w:t xml:space="preserve"> مختل شود، عقل و قدرت تفکر نیز تباه می‌گردد. با این حال، توجه داشته باشیم که عقل یا قدرت تدبیر، در دل می‌باشد؛ یعنی همان قلبی که در سینه است. همان‌طور که الله</w:t>
      </w:r>
      <w:r w:rsidR="007357AF" w:rsidRPr="006A2D1A">
        <w:rPr>
          <w:spacing w:val="0"/>
        </w:rPr>
        <w:sym w:font="AGA Arabesque" w:char="F055"/>
      </w:r>
      <w:r w:rsidR="007357AF" w:rsidRPr="006A2D1A">
        <w:rPr>
          <w:spacing w:val="0"/>
          <w:rtl/>
        </w:rPr>
        <w:t xml:space="preserve"> می‌فرماید:</w:t>
      </w:r>
    </w:p>
    <w:p w:rsidR="007357AF" w:rsidRPr="006A2D1A" w:rsidRDefault="00FD7DD6" w:rsidP="00FD7DD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w:t>
      </w:r>
      <w:r w:rsidRPr="006A2D1A">
        <w:rPr>
          <w:rFonts w:ascii="KFGQPC Uthmanic Script HAFS" w:hint="cs"/>
          <w:rtl/>
          <w:lang w:val="en-MY" w:eastAsia="en-MY" w:bidi="ar-SA"/>
        </w:rPr>
        <w:t>ٰ</w:t>
      </w:r>
      <w:r w:rsidRPr="006A2D1A">
        <w:rPr>
          <w:rFonts w:ascii="KFGQPC Uthmanic Script HAFS" w:hint="eastAsia"/>
          <w:rtl/>
          <w:lang w:val="en-MY" w:eastAsia="en-MY" w:bidi="ar-SA"/>
        </w:rPr>
        <w:t>كِن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تَع</w:t>
      </w:r>
      <w:r w:rsidRPr="006A2D1A">
        <w:rPr>
          <w:rFonts w:ascii="KFGQPC Uthmanic Script HAFS" w:hint="cs"/>
          <w:rtl/>
          <w:lang w:val="en-MY" w:eastAsia="en-MY" w:bidi="ar-SA"/>
        </w:rPr>
        <w:t>ۡ</w:t>
      </w:r>
      <w:r w:rsidRPr="006A2D1A">
        <w:rPr>
          <w:rFonts w:ascii="KFGQPC Uthmanic Script HAFS" w:hint="eastAsia"/>
          <w:rtl/>
          <w:lang w:val="en-MY" w:eastAsia="en-MY" w:bidi="ar-SA"/>
        </w:rPr>
        <w:t>مَى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قُلُوبُ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لَّتِي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لصُّدُورِ</w:t>
      </w:r>
      <w:r w:rsidRPr="006A2D1A">
        <w:rPr>
          <w:rFonts w:ascii="KFGQPC Uthmanic Script HAFS"/>
          <w:rtl/>
          <w:lang w:val="en-MY" w:eastAsia="en-MY" w:bidi="ar-SA"/>
        </w:rPr>
        <w:t xml:space="preserve"> </w:t>
      </w:r>
      <w:r w:rsidRPr="006A2D1A">
        <w:rPr>
          <w:rFonts w:ascii="KFGQPC Uthmanic Script HAFS" w:hint="cs"/>
          <w:rtl/>
          <w:lang w:val="en-MY" w:eastAsia="en-MY" w:bidi="ar-SA"/>
        </w:rPr>
        <w:t>٤٦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الحج</w:t>
      </w:r>
      <w:r w:rsidRPr="006A2D1A">
        <w:rPr>
          <w:rStyle w:val="Char7"/>
          <w:rtl/>
        </w:rPr>
        <w:t xml:space="preserve"> : </w:t>
      </w:r>
      <w:r w:rsidRPr="006A2D1A">
        <w:rPr>
          <w:rStyle w:val="Char7"/>
          <w:rFonts w:hint="cs"/>
          <w:rtl/>
        </w:rPr>
        <w:t>٤٦</w:t>
      </w:r>
      <w:r w:rsidRPr="006A2D1A">
        <w:rPr>
          <w:rStyle w:val="Char7"/>
          <w:rtl/>
        </w:rPr>
        <w:t>]</w:t>
      </w:r>
      <w:r w:rsidRPr="006A2D1A">
        <w:rPr>
          <w:rFonts w:ascii="KFGQPC Uthman Taha Naskh" w:cs="KFGQPC Uthman Taha Naskh"/>
          <w:rtl/>
          <w:lang w:val="en-MY" w:eastAsia="en-MY" w:bidi="ar-SA"/>
        </w:rPr>
        <w:t xml:space="preserve">  </w:t>
      </w:r>
      <w:r w:rsidR="00F16400" w:rsidRPr="006A2D1A">
        <w:rPr>
          <w:rtl/>
          <w:lang w:bidi="ar-SA"/>
        </w:rPr>
        <w:t xml:space="preserve"> </w:t>
      </w:r>
      <w:r w:rsidR="00662087" w:rsidRPr="006A2D1A">
        <w:rPr>
          <w:rtl/>
          <w:lang w:bidi="ar-SA"/>
        </w:rPr>
        <w:tab/>
      </w:r>
      <w:r w:rsidR="00F16400" w:rsidRPr="006A2D1A">
        <w:rPr>
          <w:rtl/>
          <w:lang w:bidi="ar-SA"/>
        </w:rPr>
        <w:t xml:space="preserve"> </w:t>
      </w:r>
    </w:p>
    <w:p w:rsidR="007357AF" w:rsidRPr="006A2D1A" w:rsidRDefault="007357AF" w:rsidP="00167AB1">
      <w:pPr>
        <w:pStyle w:val="a2"/>
        <w:rPr>
          <w:spacing w:val="0"/>
          <w:rtl/>
          <w:lang w:bidi="ar-SA"/>
        </w:rPr>
      </w:pPr>
      <w:r w:rsidRPr="006A2D1A">
        <w:rPr>
          <w:spacing w:val="0"/>
          <w:rtl/>
          <w:lang w:bidi="ar-SA"/>
        </w:rPr>
        <w:t>بلکه دل‌های درون سینه‌هاست که کور می‌گردد.</w:t>
      </w:r>
    </w:p>
    <w:p w:rsidR="007357AF" w:rsidRPr="006A2D1A" w:rsidRDefault="007357AF" w:rsidP="00167AB1">
      <w:pPr>
        <w:pStyle w:val="PlainText"/>
        <w:rPr>
          <w:spacing w:val="0"/>
          <w:rtl/>
        </w:rPr>
      </w:pPr>
      <w:r w:rsidRPr="006A2D1A">
        <w:rPr>
          <w:spacing w:val="0"/>
          <w:rtl/>
        </w:rPr>
        <w:t>فرمود: «دل‌هایی که درون سینه‌هاست».</w:t>
      </w:r>
    </w:p>
    <w:p w:rsidR="00D60F61" w:rsidRPr="006A2D1A" w:rsidRDefault="007357AF" w:rsidP="00167AB1">
      <w:pPr>
        <w:pStyle w:val="PlainText"/>
        <w:rPr>
          <w:spacing w:val="0"/>
          <w:rtl/>
        </w:rPr>
      </w:pPr>
      <w:r w:rsidRPr="006A2D1A">
        <w:rPr>
          <w:spacing w:val="0"/>
          <w:rtl/>
        </w:rPr>
        <w:t>مؤلف</w:t>
      </w:r>
      <w:r w:rsidR="00F16400" w:rsidRPr="006A2D1A">
        <w:rPr>
          <w:rFonts w:cs="CTraditional Arabic"/>
          <w:spacing w:val="0"/>
          <w:rtl/>
        </w:rPr>
        <w:t>/</w:t>
      </w:r>
      <w:r w:rsidRPr="006A2D1A">
        <w:rPr>
          <w:spacing w:val="0"/>
          <w:rtl/>
        </w:rPr>
        <w:t xml:space="preserve"> پس از ذکر آیاتی در این باب، حدیث عمر بن خطاب</w:t>
      </w:r>
      <w:r w:rsidRPr="006A2D1A">
        <w:rPr>
          <w:spacing w:val="0"/>
        </w:rPr>
        <w:sym w:font="AGA Arabesque" w:char="F074"/>
      </w:r>
      <w:r w:rsidRPr="006A2D1A">
        <w:rPr>
          <w:spacing w:val="0"/>
          <w:rtl/>
        </w:rPr>
        <w:t xml:space="preserve"> را آورده است که اساسی</w:t>
      </w:r>
      <w:r w:rsidR="00F16400" w:rsidRPr="006A2D1A">
        <w:rPr>
          <w:spacing w:val="0"/>
          <w:rtl/>
        </w:rPr>
        <w:t>‌</w:t>
      </w:r>
      <w:r w:rsidRPr="006A2D1A">
        <w:rPr>
          <w:spacing w:val="0"/>
          <w:rtl/>
        </w:rPr>
        <w:t>ترین مس</w:t>
      </w:r>
      <w:r w:rsidR="00F16400" w:rsidRPr="006A2D1A">
        <w:rPr>
          <w:spacing w:val="0"/>
          <w:rtl/>
        </w:rPr>
        <w:t>ا</w:t>
      </w:r>
      <w:r w:rsidRPr="006A2D1A">
        <w:rPr>
          <w:spacing w:val="0"/>
          <w:rtl/>
        </w:rPr>
        <w:t>یل دین ما، یعنی اسلام و ایمان و احسان در آن تعریف می‌شود.</w:t>
      </w:r>
    </w:p>
    <w:p w:rsidR="00D60F61" w:rsidRPr="006A2D1A" w:rsidRDefault="00D60F61" w:rsidP="007C0E84">
      <w:pPr>
        <w:pStyle w:val="PlainText"/>
        <w:ind w:firstLine="0"/>
        <w:jc w:val="center"/>
        <w:rPr>
          <w:spacing w:val="0"/>
          <w:rtl/>
        </w:rPr>
      </w:pPr>
      <w:r w:rsidRPr="006A2D1A">
        <w:rPr>
          <w:spacing w:val="0"/>
          <w:rtl/>
        </w:rPr>
        <w:t>***</w:t>
      </w:r>
    </w:p>
    <w:p w:rsidR="00C3458D" w:rsidRDefault="00C3458D" w:rsidP="00522994">
      <w:pPr>
        <w:pStyle w:val="PlainText"/>
        <w:spacing w:line="228" w:lineRule="auto"/>
        <w:rPr>
          <w:spacing w:val="0"/>
          <w:rtl/>
        </w:rPr>
      </w:pPr>
    </w:p>
    <w:p w:rsidR="00C3458D" w:rsidRDefault="00C3458D" w:rsidP="00522994">
      <w:pPr>
        <w:pStyle w:val="PlainText"/>
        <w:spacing w:line="228" w:lineRule="auto"/>
        <w:rPr>
          <w:spacing w:val="0"/>
          <w:rtl/>
        </w:rPr>
      </w:pPr>
    </w:p>
    <w:p w:rsidR="00C3458D" w:rsidRDefault="00C3458D" w:rsidP="00522994">
      <w:pPr>
        <w:pStyle w:val="PlainText"/>
        <w:spacing w:line="228" w:lineRule="auto"/>
        <w:rPr>
          <w:spacing w:val="0"/>
          <w:rtl/>
        </w:rPr>
      </w:pPr>
    </w:p>
    <w:p w:rsidR="007357AF" w:rsidRPr="006A2D1A" w:rsidRDefault="00D60F61" w:rsidP="00522994">
      <w:pPr>
        <w:pStyle w:val="PlainText"/>
        <w:spacing w:line="228" w:lineRule="auto"/>
        <w:rPr>
          <w:rFonts w:ascii="Traditional Arabic" w:cs="Traditional Arabic"/>
          <w:spacing w:val="0"/>
          <w:sz w:val="32"/>
          <w:szCs w:val="32"/>
          <w:rtl/>
        </w:rPr>
      </w:pPr>
      <w:r w:rsidRPr="006A2D1A">
        <w:rPr>
          <w:spacing w:val="0"/>
          <w:rtl/>
        </w:rPr>
        <w:t xml:space="preserve"> مؤلف</w:t>
      </w:r>
      <w:r w:rsidR="00F16400" w:rsidRPr="006A2D1A">
        <w:rPr>
          <w:rFonts w:cs="CTraditional Arabic"/>
          <w:spacing w:val="0"/>
          <w:rtl/>
        </w:rPr>
        <w:t>/</w:t>
      </w:r>
      <w:r w:rsidRPr="006A2D1A">
        <w:rPr>
          <w:spacing w:val="0"/>
          <w:rtl/>
        </w:rPr>
        <w:t xml:space="preserve"> می‌گوید:</w:t>
      </w:r>
      <w:r w:rsidR="00C65325" w:rsidRPr="006A2D1A">
        <w:rPr>
          <w:spacing w:val="0"/>
          <w:rtl/>
        </w:rPr>
        <w:t xml:space="preserve"> </w:t>
      </w:r>
      <w:r w:rsidR="00C65325" w:rsidRPr="006A2D1A">
        <w:rPr>
          <w:rStyle w:val="Char1"/>
          <w:spacing w:val="0"/>
          <w:rtl/>
          <w:lang w:bidi="ar-SA"/>
        </w:rPr>
        <w:t>وأَمَّا الأحاديث:</w:t>
      </w:r>
    </w:p>
    <w:p w:rsidR="00C65325" w:rsidRPr="006A2D1A" w:rsidRDefault="00C65325" w:rsidP="0040309C">
      <w:pPr>
        <w:pStyle w:val="a4"/>
        <w:rPr>
          <w:rtl/>
          <w:lang w:bidi="ar-SA"/>
        </w:rPr>
      </w:pPr>
      <w:r w:rsidRPr="006A2D1A">
        <w:rPr>
          <w:rtl/>
          <w:lang w:bidi="ar-SA"/>
        </w:rPr>
        <w:t>61- فالأَوَّل: عَنْ عُمرَ بنِ الخطاب</w:t>
      </w:r>
      <w:r w:rsidRPr="006A2D1A">
        <w:rPr>
          <w:b w:val="0"/>
          <w:bCs w:val="0"/>
          <w:rtl/>
          <w:lang w:bidi="ar-SA"/>
        </w:rPr>
        <w:sym w:font="AGA Arabesque" w:char="F074"/>
      </w:r>
      <w:r w:rsidRPr="006A2D1A">
        <w:rPr>
          <w:rtl/>
          <w:lang w:bidi="ar-SA"/>
        </w:rPr>
        <w:t xml:space="preserve"> قال: بَيْنما نَحْنُ جُلُوسٌ عِنْد رسولِ اللَّه</w:t>
      </w:r>
      <w:r w:rsidRPr="006A2D1A">
        <w:rPr>
          <w:b w:val="0"/>
          <w:bCs w:val="0"/>
          <w:rtl/>
          <w:lang w:bidi="ar-SA"/>
        </w:rPr>
        <w:sym w:font="AGA Arabesque" w:char="F072"/>
      </w:r>
      <w:r w:rsidRPr="006A2D1A">
        <w:rPr>
          <w:rtl/>
          <w:lang w:bidi="ar-SA"/>
        </w:rPr>
        <w:t xml:space="preserve"> ذَات يَوْمٍ إِذْ طَلع عَلَيْنَا رجُلٌ شَديدُ بياضِ الثِّياب، شديدُ سوادِ الشَّعْر، لا يُرَى عليْهِ أَثَر السَّفَر، ولا يَعْرِفُهُ منَّا أَحد، حتَّى جَلَسَ إِلَى النَّبِيِّ</w:t>
      </w:r>
      <w:r w:rsidRPr="006A2D1A">
        <w:rPr>
          <w:b w:val="0"/>
          <w:bCs w:val="0"/>
          <w:rtl/>
          <w:lang w:bidi="ar-SA"/>
        </w:rPr>
        <w:sym w:font="AGA Arabesque" w:char="F072"/>
      </w:r>
      <w:r w:rsidRPr="006A2D1A">
        <w:rPr>
          <w:rtl/>
          <w:lang w:bidi="ar-SA"/>
        </w:rPr>
        <w:t xml:space="preserve"> فَأَسْنَدَ رَكْبَتَيْهِ إِلَى رُكبَتيْه، وَوَضع كفَّيْه عَلَى فخِذيهِ وقال: يا محمَّدُ أَخبِرْنِي عن الإسلام فقالَ رسولُ اللَّه</w:t>
      </w:r>
      <w:r w:rsidRPr="006A2D1A">
        <w:rPr>
          <w:b w:val="0"/>
          <w:bCs w:val="0"/>
          <w:rtl/>
          <w:lang w:bidi="ar-SA"/>
        </w:rPr>
        <w:sym w:font="AGA Arabesque" w:char="F072"/>
      </w:r>
      <w:r w:rsidRPr="006A2D1A">
        <w:rPr>
          <w:rtl/>
          <w:lang w:bidi="ar-SA"/>
        </w:rPr>
        <w:t xml:space="preserve"> : «الإِسلامُ أَنْ تَشْهَدَ أَنْ لا إِلَهَ إِلاَّ اللَّه، وأَنَّ مُحَمَّداً رسولُ اللَّهِ وَتُقِيمَ الصَّلاَةَ وَتُؤتِيَ الزَّكاةَ وتصُومَ رَمضَان، وتحُجَّ الْبيْتَ إِنِ استَطَعتَ إِلَيْهِ سَبيلاً». قال: صدَقت. فَعجِبْنا لَهُ يسْأَلُهُ ويصدِّقُه، قال: فَأَخْبِرْنِي عن الإِيمان. قَالَ: «أَنْ تُؤْمِن بِاللَّهِ وملائِكَتِه وكُتُبِهِ ورُسُلِه والْيومِ الآخِر، وتُؤمِنَ بالْقَدَرِ خَيْرِهِ وشَرِّه». قال: صدقْتَ قال: فأَخْبِرْنِي عن الإِحْسان. قال: «أَنْ تَعْبُدَ اللَّه كَأَنَّكَ تَراه. فإِنْ لَمْ تَكُنْ تَراهُ فإِنَّهُ يَراكَ». قال: فَأَخْبِرْنِي عن السَّاعةِ. قال: «مَا المسْؤُولُ عَنْهَا بأَعْلَمَ مِن السَّائِل». قال: فَأَخْبرْنِي عَنْ أَمَاراتِهَا. قَالَ: «أَنْ تلدَ الأَمَةُ ربَّتَها، وَأَنْ تَرى الحُفَاةَ الْعُراةَ الْعالَةَ رِعاءَ الشَّاءِ يتَطاولُون في الْبُنيانِ». ثُمَّ انْطلَق، فلبثْتُ ملِيًّا، ثُمَّ قال: «يا عُمر! أَتَدرِي منِ السَّائِلُ؟» قلت: اللَّهُ ورسُولُهُ أَعْلمُ قال: «فَإِنَّهُ جِبْرِيلُ أَتَاكُمْ يُعلِّمُكم دِينَكُمْ». </w:t>
      </w:r>
      <w:r w:rsidR="00D91CAB" w:rsidRPr="006A2D1A">
        <w:rPr>
          <w:rtl/>
          <w:lang w:bidi="ar-SA"/>
        </w:rPr>
        <w:t>[روایت</w:t>
      </w:r>
      <w:r w:rsidRPr="006A2D1A">
        <w:rPr>
          <w:rtl/>
          <w:lang w:bidi="ar-SA"/>
        </w:rPr>
        <w:t xml:space="preserve"> </w:t>
      </w:r>
      <w:r w:rsidR="00D91CAB" w:rsidRPr="006A2D1A">
        <w:rPr>
          <w:rtl/>
          <w:lang w:bidi="ar-SA"/>
        </w:rPr>
        <w:t>مسلم]</w:t>
      </w:r>
      <w:r w:rsidR="00E05019" w:rsidRPr="006A2D1A">
        <w:rPr>
          <w:rStyle w:val="FootnoteReference"/>
          <w:rtl/>
          <w:lang w:bidi="ar-SA"/>
        </w:rPr>
        <w:t xml:space="preserve"> </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146"/>
      </w:r>
      <w:r w:rsidR="003A729F" w:rsidRPr="006A2D1A">
        <w:rPr>
          <w:rStyle w:val="FootnoteReference"/>
          <w:rFonts w:cs="B Lotus"/>
          <w:bCs w:val="0"/>
          <w:szCs w:val="28"/>
          <w:rtl/>
          <w:lang w:bidi="ar-SA"/>
        </w:rPr>
        <w:t>)</w:t>
      </w:r>
    </w:p>
    <w:p w:rsidR="00164518" w:rsidRPr="006A2D1A" w:rsidRDefault="00F16400" w:rsidP="00167AB1">
      <w:pPr>
        <w:rPr>
          <w:spacing w:val="0"/>
          <w:rtl/>
          <w:lang w:bidi="ar-SA"/>
        </w:rPr>
      </w:pPr>
      <w:r w:rsidRPr="006A2D1A">
        <w:rPr>
          <w:b/>
          <w:bCs/>
          <w:spacing w:val="0"/>
          <w:rtl/>
          <w:lang w:bidi="ar-SA"/>
        </w:rPr>
        <w:t>ترجمه:</w:t>
      </w:r>
      <w:r w:rsidRPr="006A2D1A">
        <w:rPr>
          <w:spacing w:val="0"/>
          <w:rtl/>
          <w:lang w:bidi="ar-SA"/>
        </w:rPr>
        <w:t xml:space="preserve"> </w:t>
      </w:r>
      <w:r w:rsidR="00A85A2D" w:rsidRPr="006A2D1A">
        <w:rPr>
          <w:spacing w:val="0"/>
          <w:rtl/>
          <w:lang w:bidi="ar-SA"/>
        </w:rPr>
        <w:t>عمر بن خطاب</w:t>
      </w:r>
      <w:r w:rsidR="00A85A2D" w:rsidRPr="006A2D1A">
        <w:rPr>
          <w:spacing w:val="0"/>
          <w:lang w:bidi="ar-SA"/>
        </w:rPr>
        <w:sym w:font="AGA Arabesque" w:char="F074"/>
      </w:r>
      <w:r w:rsidR="00A85A2D" w:rsidRPr="006A2D1A">
        <w:rPr>
          <w:spacing w:val="0"/>
          <w:rtl/>
          <w:lang w:bidi="ar-SA"/>
        </w:rPr>
        <w:t xml:space="preserve"> می‌گوید: نزد رسول‌الله</w:t>
      </w:r>
      <w:r w:rsidR="00A85A2D" w:rsidRPr="006A2D1A">
        <w:rPr>
          <w:spacing w:val="0"/>
          <w:lang w:bidi="ar-SA"/>
        </w:rPr>
        <w:sym w:font="AGA Arabesque" w:char="F072"/>
      </w:r>
      <w:r w:rsidR="00321DD5" w:rsidRPr="006A2D1A">
        <w:rPr>
          <w:spacing w:val="0"/>
          <w:rtl/>
          <w:lang w:bidi="ar-SA"/>
        </w:rPr>
        <w:t xml:space="preserve"> نشسته بودیم؛ ناگهان مردی که لباس بسیار سفیدی پوشیده بود و موهای بسیار سیاهی داشت، وارد مجلس شد؛ آثار سفر بر او نمایان نبود و هیچ‌یک از ما، او را نمی‌شناخت. نزد پیامبر</w:t>
      </w:r>
      <w:r w:rsidR="00321DD5" w:rsidRPr="006A2D1A">
        <w:rPr>
          <w:spacing w:val="0"/>
          <w:lang w:bidi="ar-SA"/>
        </w:rPr>
        <w:sym w:font="AGA Arabesque" w:char="F072"/>
      </w:r>
      <w:r w:rsidR="00321DD5" w:rsidRPr="006A2D1A">
        <w:rPr>
          <w:spacing w:val="0"/>
          <w:rtl/>
          <w:lang w:bidi="ar-SA"/>
        </w:rPr>
        <w:t xml:space="preserve"> به</w:t>
      </w:r>
      <w:r w:rsidRPr="006A2D1A">
        <w:rPr>
          <w:spacing w:val="0"/>
          <w:rtl/>
          <w:lang w:bidi="ar-SA"/>
        </w:rPr>
        <w:t>‌</w:t>
      </w:r>
      <w:r w:rsidR="00321DD5" w:rsidRPr="006A2D1A">
        <w:rPr>
          <w:spacing w:val="0"/>
          <w:rtl/>
          <w:lang w:bidi="ar-SA"/>
        </w:rPr>
        <w:t>گونه‌ای نشست که زانوهایش را به زانوهای پیامبر</w:t>
      </w:r>
      <w:r w:rsidR="00321DD5" w:rsidRPr="006A2D1A">
        <w:rPr>
          <w:spacing w:val="0"/>
          <w:lang w:bidi="ar-SA"/>
        </w:rPr>
        <w:sym w:font="AGA Arabesque" w:char="F072"/>
      </w:r>
      <w:r w:rsidR="00321DD5" w:rsidRPr="006A2D1A">
        <w:rPr>
          <w:spacing w:val="0"/>
          <w:rtl/>
          <w:lang w:bidi="ar-SA"/>
        </w:rPr>
        <w:t xml:space="preserve"> چسباند و دو دستش را روی پاهای خویش گذاشت</w:t>
      </w:r>
      <w:r w:rsidR="00FA376E" w:rsidRPr="006A2D1A">
        <w:rPr>
          <w:spacing w:val="0"/>
          <w:rtl/>
          <w:lang w:bidi="ar-SA"/>
        </w:rPr>
        <w:t xml:space="preserve"> و گفت: </w:t>
      </w:r>
      <w:r w:rsidR="00352ADD" w:rsidRPr="006A2D1A">
        <w:rPr>
          <w:spacing w:val="0"/>
          <w:rtl/>
          <w:lang w:bidi="ar-SA"/>
        </w:rPr>
        <w:t>«</w:t>
      </w:r>
      <w:r w:rsidR="00FA376E" w:rsidRPr="006A2D1A">
        <w:rPr>
          <w:spacing w:val="0"/>
          <w:rtl/>
          <w:lang w:bidi="ar-SA"/>
        </w:rPr>
        <w:t>ای محمد! به من درباره‌ی اسلام بگو که چیست؟</w:t>
      </w:r>
      <w:r w:rsidR="00352ADD" w:rsidRPr="006A2D1A">
        <w:rPr>
          <w:spacing w:val="0"/>
          <w:rtl/>
          <w:lang w:bidi="ar-SA"/>
        </w:rPr>
        <w:t>»</w:t>
      </w:r>
      <w:r w:rsidR="00FA376E" w:rsidRPr="006A2D1A">
        <w:rPr>
          <w:spacing w:val="0"/>
          <w:rtl/>
          <w:lang w:bidi="ar-SA"/>
        </w:rPr>
        <w:t xml:space="preserve"> (پیامبر</w:t>
      </w:r>
      <w:r w:rsidR="00FA376E" w:rsidRPr="006A2D1A">
        <w:rPr>
          <w:spacing w:val="0"/>
          <w:lang w:bidi="ar-SA"/>
        </w:rPr>
        <w:sym w:font="AGA Arabesque" w:char="F072"/>
      </w:r>
      <w:r w:rsidR="00FA376E" w:rsidRPr="006A2D1A">
        <w:rPr>
          <w:spacing w:val="0"/>
          <w:rtl/>
          <w:lang w:bidi="ar-SA"/>
        </w:rPr>
        <w:t>) فرمود: «</w:t>
      </w:r>
      <w:r w:rsidR="00C86833" w:rsidRPr="006A2D1A">
        <w:rPr>
          <w:spacing w:val="0"/>
          <w:rtl/>
          <w:lang w:bidi="ar-SA"/>
        </w:rPr>
        <w:t xml:space="preserve">اسلام، این است که گواهی دهی معبود راستینی جز الله وجود ندارد و محمد، فرستاده‌ی اوست و نماز را برپا داری و زکات دهی و ماه رمضان را </w:t>
      </w:r>
      <w:r w:rsidR="00352ADD" w:rsidRPr="006A2D1A">
        <w:rPr>
          <w:spacing w:val="0"/>
          <w:rtl/>
          <w:lang w:bidi="ar-SA"/>
        </w:rPr>
        <w:t xml:space="preserve">روزه </w:t>
      </w:r>
      <w:r w:rsidR="00C86833" w:rsidRPr="006A2D1A">
        <w:rPr>
          <w:spacing w:val="0"/>
          <w:rtl/>
          <w:lang w:bidi="ar-SA"/>
        </w:rPr>
        <w:t>بگیری</w:t>
      </w:r>
      <w:r w:rsidR="00352ADD" w:rsidRPr="006A2D1A">
        <w:rPr>
          <w:spacing w:val="0"/>
          <w:rtl/>
          <w:lang w:bidi="ar-SA"/>
        </w:rPr>
        <w:t xml:space="preserve"> و اگر توانایی و استطاعت داشتی، به حج خانه‌ی خدا بروی». (سؤال‌کننده) گفت: </w:t>
      </w:r>
      <w:r w:rsidRPr="006A2D1A">
        <w:rPr>
          <w:spacing w:val="0"/>
          <w:rtl/>
          <w:lang w:bidi="ar-SA"/>
        </w:rPr>
        <w:t>«درست گفتی». ما</w:t>
      </w:r>
      <w:r w:rsidR="00352ADD" w:rsidRPr="006A2D1A">
        <w:rPr>
          <w:spacing w:val="0"/>
          <w:rtl/>
          <w:lang w:bidi="ar-SA"/>
        </w:rPr>
        <w:t xml:space="preserve"> تعجب کردیم که خود، سؤال می‌کند و خود، تصدیقش می‌نماید. پرسید: «به من بگو که</w:t>
      </w:r>
      <w:r w:rsidRPr="006A2D1A">
        <w:rPr>
          <w:spacing w:val="0"/>
          <w:rtl/>
          <w:lang w:bidi="ar-SA"/>
        </w:rPr>
        <w:t xml:space="preserve"> ایمان</w:t>
      </w:r>
      <w:r w:rsidR="00352ADD" w:rsidRPr="006A2D1A">
        <w:rPr>
          <w:spacing w:val="0"/>
          <w:rtl/>
          <w:lang w:bidi="ar-SA"/>
        </w:rPr>
        <w:t xml:space="preserve"> چیست؟» فرمود: «ایمان، این است که به الله، و فرشتگانش، و کتاب‌هایش، و پیامبرانش و روز قیامت (آخرت) و نیز به تقدیر خیر و شر</w:t>
      </w:r>
      <w:r w:rsidR="002E478A" w:rsidRPr="006A2D1A">
        <w:rPr>
          <w:spacing w:val="0"/>
          <w:rtl/>
          <w:lang w:bidi="ar-SA"/>
        </w:rPr>
        <w:t xml:space="preserve"> از سوی الله،</w:t>
      </w:r>
      <w:r w:rsidR="00352ADD" w:rsidRPr="006A2D1A">
        <w:rPr>
          <w:spacing w:val="0"/>
          <w:rtl/>
          <w:lang w:bidi="ar-SA"/>
        </w:rPr>
        <w:t xml:space="preserve"> ایمان و باور داشته باشی».</w:t>
      </w:r>
      <w:r w:rsidR="00524B58" w:rsidRPr="006A2D1A">
        <w:rPr>
          <w:spacing w:val="0"/>
          <w:rtl/>
          <w:lang w:bidi="ar-SA"/>
        </w:rPr>
        <w:t xml:space="preserve"> سؤال کرد: «احسان چیست؟» فرمود: «احسان، این است ‌که الله را چنان عبادت کنی که گویا او را می‌بینی؛ و اگر نمی‌توانستی این‌چنین عبادتش کنی که گویا او را می‌بینی، پس با یقینِ به این‌که او، تو را می‌بیند، عبادتش نما». </w:t>
      </w:r>
      <w:r w:rsidR="00862887" w:rsidRPr="006A2D1A">
        <w:rPr>
          <w:spacing w:val="0"/>
          <w:rtl/>
          <w:lang w:bidi="ar-SA"/>
        </w:rPr>
        <w:t>گفت: «به من درباره‌ی (زمانِ) قیامت خبر بده». فرمود: «کسی که از او می‌پرسی (یعنی خود رسول‌</w:t>
      </w:r>
      <w:r w:rsidR="002A1070" w:rsidRPr="006A2D1A">
        <w:rPr>
          <w:spacing w:val="0"/>
          <w:rtl/>
          <w:lang w:bidi="ar-SA"/>
        </w:rPr>
        <w:t>خدا) از سؤال‌</w:t>
      </w:r>
      <w:r w:rsidR="00862887" w:rsidRPr="006A2D1A">
        <w:rPr>
          <w:spacing w:val="0"/>
          <w:rtl/>
          <w:lang w:bidi="ar-SA"/>
        </w:rPr>
        <w:t xml:space="preserve">کننده، داناتر نیست». </w:t>
      </w:r>
      <w:r w:rsidR="002A0231" w:rsidRPr="006A2D1A">
        <w:rPr>
          <w:spacing w:val="0"/>
          <w:rtl/>
          <w:lang w:bidi="ar-SA"/>
        </w:rPr>
        <w:t>گفت: «پس به من از نشانه‌هایش بگو». فرمود: «(از نشانه‌های قیامت است) که کنیز، آقایش را بزاید</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47"/>
      </w:r>
      <w:r w:rsidR="003A729F" w:rsidRPr="006A2D1A">
        <w:rPr>
          <w:rStyle w:val="FootnoteReference"/>
          <w:rFonts w:cs="B Lotus"/>
          <w:spacing w:val="0"/>
          <w:szCs w:val="28"/>
          <w:rtl/>
          <w:lang w:bidi="ar-SA"/>
        </w:rPr>
        <w:t>)</w:t>
      </w:r>
      <w:r w:rsidRPr="006A2D1A">
        <w:rPr>
          <w:spacing w:val="0"/>
          <w:rtl/>
          <w:lang w:bidi="ar-SA"/>
        </w:rPr>
        <w:t xml:space="preserve"> و پابرهنگان و</w:t>
      </w:r>
      <w:r w:rsidR="00CC5851" w:rsidRPr="006A2D1A">
        <w:rPr>
          <w:spacing w:val="0"/>
          <w:rtl/>
          <w:lang w:bidi="ar-SA"/>
        </w:rPr>
        <w:t xml:space="preserve"> برهنه‌های نیازمند و چوپان‌ها را می‌بینی که در ساختمان‌سازی بر یک</w:t>
      </w:r>
      <w:r w:rsidRPr="006A2D1A">
        <w:rPr>
          <w:spacing w:val="0"/>
          <w:rtl/>
          <w:lang w:bidi="ar-SA"/>
        </w:rPr>
        <w:t>‌</w:t>
      </w:r>
      <w:r w:rsidR="00CC5851" w:rsidRPr="006A2D1A">
        <w:rPr>
          <w:spacing w:val="0"/>
          <w:rtl/>
          <w:lang w:bidi="ar-SA"/>
        </w:rPr>
        <w:t xml:space="preserve">دیگر سبقت </w:t>
      </w:r>
      <w:r w:rsidRPr="006A2D1A">
        <w:rPr>
          <w:spacing w:val="0"/>
          <w:rtl/>
          <w:lang w:bidi="ar-SA"/>
        </w:rPr>
        <w:t>می‌گیرند». پس از آن، سؤال‌کننده</w:t>
      </w:r>
      <w:r w:rsidR="00CC5851" w:rsidRPr="006A2D1A">
        <w:rPr>
          <w:spacing w:val="0"/>
          <w:rtl/>
          <w:lang w:bidi="ar-SA"/>
        </w:rPr>
        <w:t xml:space="preserve"> رفت. مدت زیادی درنگ کردم؛ پیامبر</w:t>
      </w:r>
      <w:r w:rsidR="00CC5851" w:rsidRPr="006A2D1A">
        <w:rPr>
          <w:spacing w:val="0"/>
          <w:lang w:bidi="ar-SA"/>
        </w:rPr>
        <w:sym w:font="AGA Arabesque" w:char="F072"/>
      </w:r>
      <w:r w:rsidR="00CC5851" w:rsidRPr="006A2D1A">
        <w:rPr>
          <w:spacing w:val="0"/>
          <w:rtl/>
          <w:lang w:bidi="ar-SA"/>
        </w:rPr>
        <w:t xml:space="preserve"> فرمود: «ای عمر! </w:t>
      </w:r>
      <w:r w:rsidR="005B3A4C" w:rsidRPr="006A2D1A">
        <w:rPr>
          <w:spacing w:val="0"/>
          <w:rtl/>
          <w:lang w:bidi="ar-SA"/>
        </w:rPr>
        <w:t>آ</w:t>
      </w:r>
      <w:r w:rsidRPr="006A2D1A">
        <w:rPr>
          <w:spacing w:val="0"/>
          <w:rtl/>
          <w:lang w:bidi="ar-SA"/>
        </w:rPr>
        <w:t>یا می‌دانی که سؤال‌کننده</w:t>
      </w:r>
      <w:r w:rsidR="005B3A4C" w:rsidRPr="006A2D1A">
        <w:rPr>
          <w:spacing w:val="0"/>
          <w:rtl/>
          <w:lang w:bidi="ar-SA"/>
        </w:rPr>
        <w:t xml:space="preserve"> چه کسی بود؟» گفتم: الله و پی</w:t>
      </w:r>
      <w:r w:rsidRPr="006A2D1A">
        <w:rPr>
          <w:spacing w:val="0"/>
          <w:rtl/>
          <w:lang w:bidi="ar-SA"/>
        </w:rPr>
        <w:t>امبرش بهتر می‌دانند. فرمود: «او</w:t>
      </w:r>
      <w:r w:rsidR="005B3A4C" w:rsidRPr="006A2D1A">
        <w:rPr>
          <w:spacing w:val="0"/>
          <w:rtl/>
          <w:lang w:bidi="ar-SA"/>
        </w:rPr>
        <w:t xml:space="preserve"> جب</w:t>
      </w:r>
      <w:r w:rsidR="00370A9E" w:rsidRPr="006A2D1A">
        <w:rPr>
          <w:spacing w:val="0"/>
          <w:rtl/>
          <w:lang w:bidi="ar-SA"/>
        </w:rPr>
        <w:t>ر</w:t>
      </w:r>
      <w:r w:rsidR="005B3A4C" w:rsidRPr="006A2D1A">
        <w:rPr>
          <w:spacing w:val="0"/>
          <w:rtl/>
          <w:lang w:bidi="ar-SA"/>
        </w:rPr>
        <w:t>ئیل بود؛</w:t>
      </w:r>
      <w:r w:rsidRPr="006A2D1A">
        <w:rPr>
          <w:spacing w:val="0"/>
          <w:rtl/>
          <w:lang w:bidi="ar-SA"/>
        </w:rPr>
        <w:t xml:space="preserve"> نزدتان آمد تا دینتان را به شما آموزش دهد</w:t>
      </w:r>
      <w:r w:rsidR="005B3A4C" w:rsidRPr="006A2D1A">
        <w:rPr>
          <w:spacing w:val="0"/>
          <w:rtl/>
          <w:lang w:bidi="ar-SA"/>
        </w:rPr>
        <w:t>».</w:t>
      </w:r>
    </w:p>
    <w:p w:rsidR="00164518" w:rsidRPr="006A2D1A" w:rsidRDefault="0076005A" w:rsidP="006A2D1A">
      <w:pPr>
        <w:ind w:firstLine="0"/>
        <w:jc w:val="center"/>
        <w:rPr>
          <w:b/>
          <w:bCs/>
          <w:spacing w:val="0"/>
          <w:sz w:val="32"/>
          <w:szCs w:val="32"/>
          <w:rtl/>
          <w:lang w:bidi="ar-SA"/>
        </w:rPr>
      </w:pPr>
      <w:r w:rsidRPr="006A2D1A">
        <w:rPr>
          <w:b/>
          <w:bCs/>
          <w:spacing w:val="0"/>
          <w:sz w:val="32"/>
          <w:szCs w:val="32"/>
          <w:rtl/>
          <w:lang w:bidi="ar-SA"/>
        </w:rPr>
        <w:t>شرح</w:t>
      </w:r>
    </w:p>
    <w:p w:rsidR="00D91CAB" w:rsidRPr="006A2D1A" w:rsidRDefault="005B3A4C" w:rsidP="00CD7F5D">
      <w:pPr>
        <w:rPr>
          <w:spacing w:val="0"/>
          <w:rtl/>
          <w:lang w:bidi="ar-SA"/>
        </w:rPr>
      </w:pPr>
      <w:r w:rsidRPr="006A2D1A">
        <w:rPr>
          <w:spacing w:val="0"/>
          <w:rtl/>
          <w:lang w:bidi="ar-SA"/>
        </w:rPr>
        <w:t xml:space="preserve"> </w:t>
      </w:r>
      <w:r w:rsidR="00370A9E" w:rsidRPr="006A2D1A">
        <w:rPr>
          <w:spacing w:val="0"/>
          <w:rtl/>
          <w:lang w:bidi="ar-SA"/>
        </w:rPr>
        <w:t>واژه‌ی «بینما» که در حدیث آمده، ظرف است و بر «مفاجئه» یا پیش آمد</w:t>
      </w:r>
      <w:r w:rsidR="00F16400" w:rsidRPr="006A2D1A">
        <w:rPr>
          <w:spacing w:val="0"/>
          <w:rtl/>
          <w:lang w:bidi="ar-SA"/>
        </w:rPr>
        <w:t>ن ناگهانی مسأله‌ای دلالت می‌کند؛</w:t>
      </w:r>
      <w:r w:rsidR="00370A9E" w:rsidRPr="006A2D1A">
        <w:rPr>
          <w:spacing w:val="0"/>
          <w:rtl/>
          <w:lang w:bidi="ar-SA"/>
        </w:rPr>
        <w:t xml:space="preserve"> از این‌رو پس از آن</w:t>
      </w:r>
      <w:r w:rsidR="00854787" w:rsidRPr="006A2D1A">
        <w:rPr>
          <w:spacing w:val="0"/>
          <w:rtl/>
          <w:lang w:bidi="ar-SA"/>
        </w:rPr>
        <w:t>،</w:t>
      </w:r>
      <w:r w:rsidR="00370A9E" w:rsidRPr="006A2D1A">
        <w:rPr>
          <w:spacing w:val="0"/>
          <w:rtl/>
          <w:lang w:bidi="ar-SA"/>
        </w:rPr>
        <w:t xml:space="preserve"> «حرف مفاجئه» آمده است. [همان‌طور که در ترجمه‌ی حدیث مشاهده می‌کنید، راوی می‌گوید: نزد رسول‌خدا</w:t>
      </w:r>
      <w:r w:rsidR="00370A9E" w:rsidRPr="006A2D1A">
        <w:rPr>
          <w:spacing w:val="0"/>
          <w:lang w:bidi="ar-SA"/>
        </w:rPr>
        <w:sym w:font="AGA Arabesque" w:char="F072"/>
      </w:r>
      <w:r w:rsidR="00370A9E" w:rsidRPr="006A2D1A">
        <w:rPr>
          <w:spacing w:val="0"/>
          <w:rtl/>
          <w:lang w:bidi="ar-SA"/>
        </w:rPr>
        <w:t xml:space="preserve"> نشسته بودیم که ناگهان مردی سفیدپوش وارد مجلس شد.] به‌هر حال، صحابه</w:t>
      </w:r>
      <w:r w:rsidR="00370A9E" w:rsidRPr="006A2D1A">
        <w:rPr>
          <w:spacing w:val="0"/>
          <w:lang w:bidi="ar-SA"/>
        </w:rPr>
        <w:sym w:font="AGA Arabesque" w:char="F079"/>
      </w:r>
      <w:r w:rsidR="00976856" w:rsidRPr="006A2D1A">
        <w:rPr>
          <w:spacing w:val="0"/>
          <w:rtl/>
          <w:lang w:bidi="ar-SA"/>
        </w:rPr>
        <w:t xml:space="preserve"> </w:t>
      </w:r>
      <w:r w:rsidR="00370A9E" w:rsidRPr="006A2D1A">
        <w:rPr>
          <w:spacing w:val="0"/>
          <w:rtl/>
          <w:lang w:bidi="ar-SA"/>
        </w:rPr>
        <w:t>نزد رسول‌خدا</w:t>
      </w:r>
      <w:r w:rsidR="00370A9E" w:rsidRPr="006A2D1A">
        <w:rPr>
          <w:spacing w:val="0"/>
          <w:lang w:bidi="ar-SA"/>
        </w:rPr>
        <w:sym w:font="AGA Arabesque" w:char="F072"/>
      </w:r>
      <w:r w:rsidR="00370A9E" w:rsidRPr="006A2D1A">
        <w:rPr>
          <w:spacing w:val="0"/>
          <w:rtl/>
          <w:lang w:bidi="ar-SA"/>
        </w:rPr>
        <w:t xml:space="preserve"> </w:t>
      </w:r>
      <w:r w:rsidR="009601DE" w:rsidRPr="006A2D1A">
        <w:rPr>
          <w:spacing w:val="0"/>
          <w:rtl/>
          <w:lang w:bidi="ar-SA"/>
        </w:rPr>
        <w:t>زیاد</w:t>
      </w:r>
      <w:r w:rsidR="00976856" w:rsidRPr="006A2D1A">
        <w:rPr>
          <w:spacing w:val="0"/>
          <w:rtl/>
          <w:lang w:bidi="ar-SA"/>
        </w:rPr>
        <w:t xml:space="preserve"> </w:t>
      </w:r>
      <w:r w:rsidR="00370A9E" w:rsidRPr="006A2D1A">
        <w:rPr>
          <w:spacing w:val="0"/>
          <w:rtl/>
          <w:lang w:bidi="ar-SA"/>
        </w:rPr>
        <w:t>می‌نشستند</w:t>
      </w:r>
      <w:r w:rsidR="00603E0F" w:rsidRPr="006A2D1A">
        <w:rPr>
          <w:spacing w:val="0"/>
          <w:rtl/>
          <w:lang w:bidi="ar-SA"/>
        </w:rPr>
        <w:t>؛</w:t>
      </w:r>
      <w:r w:rsidR="00976856" w:rsidRPr="006A2D1A">
        <w:rPr>
          <w:spacing w:val="0"/>
          <w:rtl/>
          <w:lang w:bidi="ar-SA"/>
        </w:rPr>
        <w:t xml:space="preserve"> زیرا رسول‌الله</w:t>
      </w:r>
      <w:r w:rsidR="00976856" w:rsidRPr="006A2D1A">
        <w:rPr>
          <w:spacing w:val="0"/>
          <w:lang w:bidi="ar-SA"/>
        </w:rPr>
        <w:sym w:font="AGA Arabesque" w:char="F072"/>
      </w:r>
      <w:r w:rsidR="00976856" w:rsidRPr="006A2D1A">
        <w:rPr>
          <w:spacing w:val="0"/>
          <w:rtl/>
          <w:lang w:bidi="ar-SA"/>
        </w:rPr>
        <w:t xml:space="preserve"> همواره در میان اصحاب و خانواده‌ی خود حضور داشت. در خانه، از هیچ خدمتی به خانواده دریغ نمی‌کرد؛ حتی </w:t>
      </w:r>
      <w:r w:rsidR="00BD1521" w:rsidRPr="006A2D1A">
        <w:rPr>
          <w:spacing w:val="0"/>
          <w:rtl/>
          <w:lang w:bidi="ar-SA"/>
        </w:rPr>
        <w:t>گوسفندها را می‌دوشید، لباس‌ وصله می‌زد و کفش تعمیر می‌نمود. و در مسجد نیز با صحابه</w:t>
      </w:r>
      <w:r w:rsidR="00BD1521" w:rsidRPr="006A2D1A">
        <w:rPr>
          <w:spacing w:val="0"/>
          <w:lang w:bidi="ar-SA"/>
        </w:rPr>
        <w:sym w:font="AGA Arabesque" w:char="F079"/>
      </w:r>
      <w:r w:rsidR="00BD1521" w:rsidRPr="006A2D1A">
        <w:rPr>
          <w:spacing w:val="0"/>
          <w:rtl/>
          <w:lang w:bidi="ar-SA"/>
        </w:rPr>
        <w:t xml:space="preserve"> بود؛ به عیادت بیمار یا دیدن نزدیکان می‌رفت و نمی‌گذاشت که یک لحظه هم از وقتش ضایع شود؛ بلکه همواره مشغول اطاعت و بندگی الله</w:t>
      </w:r>
      <w:r w:rsidR="00BD1521" w:rsidRPr="006A2D1A">
        <w:rPr>
          <w:spacing w:val="0"/>
          <w:lang w:bidi="ar-SA"/>
        </w:rPr>
        <w:sym w:font="AGA Arabesque" w:char="F055"/>
      </w:r>
      <w:r w:rsidR="00BD1521" w:rsidRPr="006A2D1A">
        <w:rPr>
          <w:spacing w:val="0"/>
          <w:rtl/>
          <w:lang w:bidi="ar-SA"/>
        </w:rPr>
        <w:t xml:space="preserve"> بود. مثل ما نبود که ارزشی برای وقت خود قایل نیستیم و به‌سادگی، اوقاتمان را ضایع می‌کنیم! واقعاً عجیب است که وقت، گران‌بهاترین چیز برای انسان است، اما ک</w:t>
      </w:r>
      <w:r w:rsidR="00CD7F5D" w:rsidRPr="006A2D1A">
        <w:rPr>
          <w:rFonts w:hint="cs"/>
          <w:spacing w:val="0"/>
          <w:rtl/>
          <w:lang w:bidi="ar-SA"/>
        </w:rPr>
        <w:t>مت</w:t>
      </w:r>
      <w:r w:rsidR="00BD1521" w:rsidRPr="006A2D1A">
        <w:rPr>
          <w:spacing w:val="0"/>
          <w:rtl/>
          <w:lang w:bidi="ar-SA"/>
        </w:rPr>
        <w:t>رین ارزش را برایش دارد و بهای اندکی به آن می‌دهد! الله</w:t>
      </w:r>
      <w:r w:rsidR="00BD1521" w:rsidRPr="006A2D1A">
        <w:rPr>
          <w:spacing w:val="0"/>
          <w:lang w:bidi="ar-SA"/>
        </w:rPr>
        <w:sym w:font="AGA Arabesque" w:char="F059"/>
      </w:r>
      <w:r w:rsidR="00BD1521" w:rsidRPr="006A2D1A">
        <w:rPr>
          <w:spacing w:val="0"/>
          <w:rtl/>
          <w:lang w:bidi="ar-SA"/>
        </w:rPr>
        <w:t xml:space="preserve"> می‌فرماید:</w:t>
      </w:r>
    </w:p>
    <w:p w:rsidR="00BD1521" w:rsidRPr="006A2D1A" w:rsidRDefault="00FD7DD6" w:rsidP="00FD7DD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حَتَّى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أَحَدَهُمُ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hint="eastAsia"/>
          <w:rtl/>
          <w:lang w:val="en-MY" w:eastAsia="en-MY" w:bidi="ar-SA"/>
        </w:rPr>
        <w:t>جِعُونِ</w:t>
      </w:r>
      <w:r w:rsidRPr="006A2D1A">
        <w:rPr>
          <w:rFonts w:ascii="KFGQPC Uthmanic Script HAFS"/>
          <w:rtl/>
          <w:lang w:val="en-MY" w:eastAsia="en-MY" w:bidi="ar-SA"/>
        </w:rPr>
        <w:t xml:space="preserve"> </w:t>
      </w:r>
      <w:r w:rsidRPr="006A2D1A">
        <w:rPr>
          <w:rFonts w:ascii="KFGQPC Uthmanic Script HAFS" w:hint="cs"/>
          <w:rtl/>
          <w:lang w:val="en-MY" w:eastAsia="en-MY" w:bidi="ar-SA"/>
        </w:rPr>
        <w:t>٩٩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لَعَلِّي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مَلُ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w:t>
      </w:r>
      <w:r w:rsidRPr="006A2D1A">
        <w:rPr>
          <w:rFonts w:ascii="KFGQPC Uthmanic Script HAFS" w:hint="cs"/>
          <w:rtl/>
          <w:lang w:val="en-MY" w:eastAsia="en-MY" w:bidi="ar-SA"/>
        </w:rPr>
        <w:t>ٰ</w:t>
      </w:r>
      <w:r w:rsidRPr="006A2D1A">
        <w:rPr>
          <w:rFonts w:ascii="KFGQPC Uthmanic Script HAFS" w:hint="eastAsia"/>
          <w:rtl/>
          <w:lang w:val="en-MY" w:eastAsia="en-MY" w:bidi="ar-SA"/>
        </w:rPr>
        <w:t>لِح</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تَرَك</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المؤمنون</w:t>
      </w:r>
      <w:r w:rsidRPr="006A2D1A">
        <w:rPr>
          <w:rStyle w:val="Char7"/>
          <w:rtl/>
        </w:rPr>
        <w:t xml:space="preserve"> : </w:t>
      </w:r>
      <w:r w:rsidRPr="006A2D1A">
        <w:rPr>
          <w:rStyle w:val="Char7"/>
          <w:rFonts w:hint="cs"/>
          <w:rtl/>
        </w:rPr>
        <w:t>٩٩</w:t>
      </w:r>
      <w:r w:rsidRPr="006A2D1A">
        <w:rPr>
          <w:rStyle w:val="Char7"/>
          <w:rFonts w:hint="eastAsia"/>
          <w:rtl/>
        </w:rPr>
        <w:t>،</w:t>
      </w:r>
      <w:r w:rsidRPr="006A2D1A">
        <w:rPr>
          <w:rStyle w:val="Char7"/>
          <w:rtl/>
        </w:rPr>
        <w:t xml:space="preserve">  </w:t>
      </w:r>
      <w:r w:rsidRPr="006A2D1A">
        <w:rPr>
          <w:rStyle w:val="Char7"/>
          <w:rFonts w:hint="cs"/>
          <w:rtl/>
        </w:rPr>
        <w:t>١٠٠</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BD1521" w:rsidRPr="006A2D1A" w:rsidRDefault="00BD1521" w:rsidP="00167AB1">
      <w:pPr>
        <w:pStyle w:val="a2"/>
        <w:rPr>
          <w:spacing w:val="0"/>
          <w:rtl/>
          <w:lang w:bidi="ar-SA"/>
        </w:rPr>
      </w:pPr>
      <w:r w:rsidRPr="006A2D1A">
        <w:rPr>
          <w:spacing w:val="0"/>
          <w:rtl/>
          <w:lang w:bidi="ar-SA"/>
        </w:rPr>
        <w:t>و چون مرگ هر یک از ایشان فرا رسد، می‌گوید: ای پروردگارم! مرا بازگردان تا در سرایی که (کارهای نیک را) رها کردم، به انجام اعمال شایسته بپردازم.</w:t>
      </w:r>
    </w:p>
    <w:p w:rsidR="00F05B39" w:rsidRPr="006A2D1A" w:rsidRDefault="004F3A07" w:rsidP="00167AB1">
      <w:pPr>
        <w:rPr>
          <w:spacing w:val="0"/>
          <w:rtl/>
          <w:lang w:bidi="ar-SA"/>
        </w:rPr>
      </w:pPr>
      <w:r w:rsidRPr="006A2D1A">
        <w:rPr>
          <w:spacing w:val="0"/>
          <w:rtl/>
          <w:lang w:bidi="ar-SA"/>
        </w:rPr>
        <w:t>انسان پس از مرگش آرزو می‌کند که به دنیا بازگردد و دیگر، وقتش را ضایع نکند. نمی‌گوید: مرا به دنیا بازگردان تا از مال و همسر و سواری و خانه‌ام، بهره ببرم؛ بلکه می</w:t>
      </w:r>
      <w:r w:rsidR="00603E0F" w:rsidRPr="006A2D1A">
        <w:rPr>
          <w:spacing w:val="0"/>
          <w:rtl/>
          <w:lang w:bidi="ar-SA"/>
        </w:rPr>
        <w:t>‌</w:t>
      </w:r>
      <w:r w:rsidRPr="006A2D1A">
        <w:rPr>
          <w:spacing w:val="0"/>
          <w:rtl/>
          <w:lang w:bidi="ar-SA"/>
        </w:rPr>
        <w:t>گوید: مرا به دنیا بازگردان تا به انجام کارهای نیکی بپردازم که نسبت به آن‌ها کوتاهی کرده‌ام. فرصتی که داشتم، گذشت و از آن، استفاده نکردم.</w:t>
      </w:r>
      <w:r w:rsidR="00D557AA" w:rsidRPr="006A2D1A">
        <w:rPr>
          <w:spacing w:val="0"/>
          <w:rtl/>
          <w:lang w:bidi="ar-SA"/>
        </w:rPr>
        <w:t xml:space="preserve"> </w:t>
      </w:r>
      <w:r w:rsidR="00F05B39" w:rsidRPr="006A2D1A">
        <w:rPr>
          <w:spacing w:val="0"/>
          <w:rtl/>
          <w:lang w:bidi="ar-SA"/>
        </w:rPr>
        <w:t>متأسفانه</w:t>
      </w:r>
      <w:r w:rsidR="00D557AA" w:rsidRPr="006A2D1A">
        <w:rPr>
          <w:spacing w:val="0"/>
          <w:rtl/>
          <w:lang w:bidi="ar-SA"/>
        </w:rPr>
        <w:t xml:space="preserve"> ما</w:t>
      </w:r>
      <w:r w:rsidR="00F05B39" w:rsidRPr="006A2D1A">
        <w:rPr>
          <w:spacing w:val="0"/>
          <w:rtl/>
          <w:lang w:bidi="ar-SA"/>
        </w:rPr>
        <w:t xml:space="preserve"> به وقتمان بهای زیادی نمی‌دهیم و آن را بیهوده می‌گذرانیم؛ بلکه گاه وقتمان را در کارهای </w:t>
      </w:r>
      <w:r w:rsidR="00D557AA" w:rsidRPr="006A2D1A">
        <w:rPr>
          <w:spacing w:val="0"/>
          <w:rtl/>
          <w:lang w:bidi="ar-SA"/>
        </w:rPr>
        <w:t>زیان‌بار</w:t>
      </w:r>
      <w:r w:rsidR="00F05B39" w:rsidRPr="006A2D1A">
        <w:rPr>
          <w:spacing w:val="0"/>
          <w:rtl/>
          <w:lang w:bidi="ar-SA"/>
        </w:rPr>
        <w:t xml:space="preserve"> سپری می‌کنیم. منظورم، شخصِ خاصی نیست؛ بلکه به‌طور عموم بیش‌تر مسلمانان، اوقاتشان را در غفلت و فراموشی یا بازی و سرگرمی، تلف می‌کنند و نسبت به مسایل دینی خود، جدی نیستند. متأسفانه مسلمان‌ها به خوش‌گذرانی و تن‌پروری روی آورده‌اند و بدون هی</w:t>
      </w:r>
      <w:r w:rsidR="00D557AA" w:rsidRPr="006A2D1A">
        <w:rPr>
          <w:spacing w:val="0"/>
          <w:rtl/>
          <w:lang w:bidi="ar-SA"/>
        </w:rPr>
        <w:t>چ توجهی، به دینشان لطمه می‌زنند؛</w:t>
      </w:r>
      <w:r w:rsidR="00F05B39" w:rsidRPr="006A2D1A">
        <w:rPr>
          <w:spacing w:val="0"/>
          <w:rtl/>
          <w:lang w:bidi="ar-SA"/>
        </w:rPr>
        <w:t xml:space="preserve"> حال آن‌که پیامبر</w:t>
      </w:r>
      <w:r w:rsidR="00F05B39" w:rsidRPr="006A2D1A">
        <w:rPr>
          <w:spacing w:val="0"/>
          <w:lang w:bidi="ar-SA"/>
        </w:rPr>
        <w:sym w:font="AGA Arabesque" w:char="F072"/>
      </w:r>
      <w:r w:rsidR="00F05B39" w:rsidRPr="006A2D1A">
        <w:rPr>
          <w:spacing w:val="0"/>
          <w:rtl/>
          <w:lang w:bidi="ar-SA"/>
        </w:rPr>
        <w:t xml:space="preserve"> همواره به کارهای مفید می‌پرداخت.</w:t>
      </w:r>
    </w:p>
    <w:p w:rsidR="00BD1521" w:rsidRPr="006A2D1A" w:rsidRDefault="00F05B39" w:rsidP="00CD7F5D">
      <w:pPr>
        <w:rPr>
          <w:spacing w:val="0"/>
          <w:rtl/>
          <w:lang w:bidi="ar-SA"/>
        </w:rPr>
      </w:pPr>
      <w:r w:rsidRPr="006A2D1A">
        <w:rPr>
          <w:spacing w:val="0"/>
          <w:rtl/>
          <w:lang w:bidi="ar-SA"/>
        </w:rPr>
        <w:t>صحابه</w:t>
      </w:r>
      <w:r w:rsidRPr="006A2D1A">
        <w:rPr>
          <w:spacing w:val="0"/>
          <w:lang w:bidi="ar-SA"/>
        </w:rPr>
        <w:sym w:font="AGA Arabesque" w:char="F079"/>
      </w:r>
      <w:r w:rsidRPr="006A2D1A">
        <w:rPr>
          <w:spacing w:val="0"/>
          <w:rtl/>
          <w:lang w:bidi="ar-SA"/>
        </w:rPr>
        <w:t xml:space="preserve"> نزدش نشسته بودند که ناگهان مردی سفیدپوش که موهای بسیار سیاهی داشت و آثار سفر بر او نمایان نبود و هیچ‌کس او را نمی‌شناخت، وارد مجلس شد. مسافر نبود که صحابه</w:t>
      </w:r>
      <w:r w:rsidRPr="006A2D1A">
        <w:rPr>
          <w:spacing w:val="0"/>
          <w:lang w:bidi="ar-SA"/>
        </w:rPr>
        <w:sym w:font="AGA Arabesque" w:char="F079"/>
      </w:r>
      <w:r w:rsidRPr="006A2D1A">
        <w:rPr>
          <w:spacing w:val="0"/>
          <w:rtl/>
          <w:lang w:bidi="ar-SA"/>
        </w:rPr>
        <w:t xml:space="preserve"> بگویند که از فلان‌جا آمده یا اهل فلان‌</w:t>
      </w:r>
      <w:r w:rsidR="00D557AA" w:rsidRPr="006A2D1A">
        <w:rPr>
          <w:spacing w:val="0"/>
          <w:rtl/>
          <w:lang w:bidi="ar-SA"/>
        </w:rPr>
        <w:t>جاست؛</w:t>
      </w:r>
      <w:r w:rsidRPr="006A2D1A">
        <w:rPr>
          <w:spacing w:val="0"/>
          <w:rtl/>
          <w:lang w:bidi="ar-SA"/>
        </w:rPr>
        <w:t xml:space="preserve"> لذا ت</w:t>
      </w:r>
      <w:r w:rsidR="001A425A" w:rsidRPr="006A2D1A">
        <w:rPr>
          <w:spacing w:val="0"/>
          <w:rtl/>
          <w:lang w:bidi="ar-SA"/>
        </w:rPr>
        <w:t xml:space="preserve">عجب کردند؛ زیرا پاکیزه بود و هیچ اثری از سفر، بر رویش دیده نمی‌شد. سفرهای آن زمان با شتر یا با پای پیاده انجام می‌شد و از این‌رو گرد و </w:t>
      </w:r>
      <w:r w:rsidR="00D557AA" w:rsidRPr="006A2D1A">
        <w:rPr>
          <w:spacing w:val="0"/>
          <w:rtl/>
          <w:lang w:bidi="ar-SA"/>
        </w:rPr>
        <w:t>غبار زیادی بر روی مسافر می‌نشست؛</w:t>
      </w:r>
      <w:r w:rsidR="001A425A" w:rsidRPr="006A2D1A">
        <w:rPr>
          <w:spacing w:val="0"/>
          <w:rtl/>
          <w:lang w:bidi="ar-SA"/>
        </w:rPr>
        <w:t xml:space="preserve"> </w:t>
      </w:r>
      <w:r w:rsidR="00DA3115" w:rsidRPr="006A2D1A">
        <w:rPr>
          <w:spacing w:val="0"/>
          <w:rtl/>
          <w:lang w:bidi="ar-SA"/>
        </w:rPr>
        <w:t>اما غریبه‌ای که وارد مجلس پیامبر</w:t>
      </w:r>
      <w:r w:rsidR="00DA3115" w:rsidRPr="006A2D1A">
        <w:rPr>
          <w:spacing w:val="0"/>
          <w:lang w:bidi="ar-SA"/>
        </w:rPr>
        <w:sym w:font="AGA Arabesque" w:char="F072"/>
      </w:r>
      <w:r w:rsidR="00DA3115" w:rsidRPr="006A2D1A">
        <w:rPr>
          <w:spacing w:val="0"/>
          <w:rtl/>
          <w:lang w:bidi="ar-SA"/>
        </w:rPr>
        <w:t xml:space="preserve"> و صحابه</w:t>
      </w:r>
      <w:r w:rsidR="00DA3115" w:rsidRPr="006A2D1A">
        <w:rPr>
          <w:spacing w:val="0"/>
          <w:lang w:bidi="ar-SA"/>
        </w:rPr>
        <w:sym w:font="AGA Arabesque" w:char="F079"/>
      </w:r>
      <w:r w:rsidR="00DA3115" w:rsidRPr="006A2D1A">
        <w:rPr>
          <w:spacing w:val="0"/>
          <w:rtl/>
          <w:lang w:bidi="ar-SA"/>
        </w:rPr>
        <w:t xml:space="preserve"> شد، مسافر نبود؛ چون آثار سفر و گرد و غباری بر رویش دیده نمی‌شد. البته هیچ‌یک از صحابه، او را نمی‌شناخت. جلو رفت و مقابل پیامبر</w:t>
      </w:r>
      <w:r w:rsidR="00DA3115" w:rsidRPr="006A2D1A">
        <w:rPr>
          <w:spacing w:val="0"/>
          <w:lang w:bidi="ar-SA"/>
        </w:rPr>
        <w:sym w:font="AGA Arabesque" w:char="F072"/>
      </w:r>
      <w:r w:rsidR="00DA3115" w:rsidRPr="006A2D1A">
        <w:rPr>
          <w:spacing w:val="0"/>
          <w:rtl/>
          <w:lang w:bidi="ar-SA"/>
        </w:rPr>
        <w:t xml:space="preserve"> نشست؛ او جبرئیل امین</w:t>
      </w:r>
      <w:r w:rsidR="00DA3115" w:rsidRPr="006A2D1A">
        <w:rPr>
          <w:spacing w:val="0"/>
          <w:lang w:bidi="ar-SA"/>
        </w:rPr>
        <w:sym w:font="AGA Arabesque" w:char="F075"/>
      </w:r>
      <w:r w:rsidR="00DA3115" w:rsidRPr="006A2D1A">
        <w:rPr>
          <w:spacing w:val="0"/>
          <w:rtl/>
          <w:lang w:bidi="ar-SA"/>
        </w:rPr>
        <w:t xml:space="preserve"> بود؛ یکی از بزرگ‌ترین فرش</w:t>
      </w:r>
      <w:r w:rsidR="00D557AA" w:rsidRPr="006A2D1A">
        <w:rPr>
          <w:spacing w:val="0"/>
          <w:rtl/>
          <w:lang w:bidi="ar-SA"/>
        </w:rPr>
        <w:t>تگان ال</w:t>
      </w:r>
      <w:r w:rsidR="00CD7F5D" w:rsidRPr="006A2D1A">
        <w:rPr>
          <w:rFonts w:hint="cs"/>
          <w:spacing w:val="0"/>
          <w:rtl/>
          <w:lang w:bidi="ar-SA"/>
        </w:rPr>
        <w:t>ه</w:t>
      </w:r>
      <w:r w:rsidR="00D557AA" w:rsidRPr="006A2D1A">
        <w:rPr>
          <w:spacing w:val="0"/>
          <w:rtl/>
          <w:lang w:bidi="ar-SA"/>
        </w:rPr>
        <w:t>ی، بلکه برترین فرشتگان؛</w:t>
      </w:r>
      <w:r w:rsidR="00DA3115" w:rsidRPr="006A2D1A">
        <w:rPr>
          <w:spacing w:val="0"/>
          <w:rtl/>
          <w:lang w:bidi="ar-SA"/>
        </w:rPr>
        <w:t xml:space="preserve"> زیرا حامل وحی از سوی الله</w:t>
      </w:r>
      <w:r w:rsidR="00DA3115" w:rsidRPr="006A2D1A">
        <w:rPr>
          <w:spacing w:val="0"/>
          <w:lang w:bidi="ar-SA"/>
        </w:rPr>
        <w:sym w:font="AGA Arabesque" w:char="F055"/>
      </w:r>
      <w:r w:rsidR="00DA3115" w:rsidRPr="006A2D1A">
        <w:rPr>
          <w:spacing w:val="0"/>
          <w:rtl/>
          <w:lang w:bidi="ar-SA"/>
        </w:rPr>
        <w:t xml:space="preserve"> به پیامبران بوده است. </w:t>
      </w:r>
      <w:r w:rsidR="00DE62D3" w:rsidRPr="006A2D1A">
        <w:rPr>
          <w:spacing w:val="0"/>
          <w:rtl/>
          <w:lang w:bidi="ar-SA"/>
        </w:rPr>
        <w:t>جبرئیل، فرشته‌ی بزرگی</w:t>
      </w:r>
      <w:r w:rsidR="00D557AA" w:rsidRPr="006A2D1A">
        <w:rPr>
          <w:spacing w:val="0"/>
          <w:rtl/>
          <w:lang w:bidi="ar-SA"/>
        </w:rPr>
        <w:t>‌</w:t>
      </w:r>
      <w:r w:rsidR="00DE62D3" w:rsidRPr="006A2D1A">
        <w:rPr>
          <w:spacing w:val="0"/>
          <w:rtl/>
          <w:lang w:bidi="ar-SA"/>
        </w:rPr>
        <w:t>ست که پیامبر</w:t>
      </w:r>
      <w:r w:rsidR="00DE62D3" w:rsidRPr="006A2D1A">
        <w:rPr>
          <w:spacing w:val="0"/>
          <w:lang w:bidi="ar-SA"/>
        </w:rPr>
        <w:sym w:font="AGA Arabesque" w:char="F072"/>
      </w:r>
      <w:r w:rsidR="00DE62D3" w:rsidRPr="006A2D1A">
        <w:rPr>
          <w:spacing w:val="0"/>
          <w:rtl/>
          <w:lang w:bidi="ar-SA"/>
        </w:rPr>
        <w:t xml:space="preserve"> دو بار، او را به شکل و قیافه‌ی اصلی‌اش دیده است: یک بار در زمین و یک بار هم در آسمان. باری در زمین در غار «حراء» او را دید که ش</w:t>
      </w:r>
      <w:r w:rsidR="00CD7F5D" w:rsidRPr="006A2D1A">
        <w:rPr>
          <w:rFonts w:hint="cs"/>
          <w:spacing w:val="0"/>
          <w:rtl/>
          <w:lang w:bidi="ar-SA"/>
        </w:rPr>
        <w:t>شص</w:t>
      </w:r>
      <w:r w:rsidR="00DE62D3" w:rsidRPr="006A2D1A">
        <w:rPr>
          <w:spacing w:val="0"/>
          <w:rtl/>
          <w:lang w:bidi="ar-SA"/>
        </w:rPr>
        <w:t>د بال داشت و افق آسمان را گرفته بود.  این فرشته‌ی بزرگ، همه‌ی کرانه‌ی آسمان را به روی پیامبر</w:t>
      </w:r>
      <w:r w:rsidR="00DE62D3" w:rsidRPr="006A2D1A">
        <w:rPr>
          <w:spacing w:val="0"/>
          <w:lang w:bidi="ar-SA"/>
        </w:rPr>
        <w:sym w:font="AGA Arabesque" w:char="F072"/>
      </w:r>
      <w:r w:rsidR="00DE62D3" w:rsidRPr="006A2D1A">
        <w:rPr>
          <w:spacing w:val="0"/>
          <w:rtl/>
          <w:lang w:bidi="ar-SA"/>
        </w:rPr>
        <w:t xml:space="preserve"> بسته بود و رسول‌خدا</w:t>
      </w:r>
      <w:r w:rsidR="00DE62D3" w:rsidRPr="006A2D1A">
        <w:rPr>
          <w:spacing w:val="0"/>
          <w:lang w:bidi="ar-SA"/>
        </w:rPr>
        <w:sym w:font="AGA Arabesque" w:char="F072"/>
      </w:r>
      <w:r w:rsidR="00DE62D3" w:rsidRPr="006A2D1A">
        <w:rPr>
          <w:spacing w:val="0"/>
          <w:rtl/>
          <w:lang w:bidi="ar-SA"/>
        </w:rPr>
        <w:t xml:space="preserve"> نمی‌توانست آسمان را ببیند. سبحان‌الله! ش</w:t>
      </w:r>
      <w:r w:rsidR="00CD7F5D" w:rsidRPr="006A2D1A">
        <w:rPr>
          <w:rFonts w:hint="cs"/>
          <w:spacing w:val="0"/>
          <w:rtl/>
          <w:lang w:bidi="ar-SA"/>
        </w:rPr>
        <w:t>شص</w:t>
      </w:r>
      <w:r w:rsidR="00DE62D3" w:rsidRPr="006A2D1A">
        <w:rPr>
          <w:spacing w:val="0"/>
          <w:rtl/>
          <w:lang w:bidi="ar-SA"/>
        </w:rPr>
        <w:t>د بال دارد؛ الله</w:t>
      </w:r>
      <w:r w:rsidR="00DE62D3" w:rsidRPr="006A2D1A">
        <w:rPr>
          <w:spacing w:val="0"/>
          <w:lang w:bidi="ar-SA"/>
        </w:rPr>
        <w:sym w:font="AGA Arabesque" w:char="F059"/>
      </w:r>
      <w:r w:rsidR="00DE62D3" w:rsidRPr="006A2D1A">
        <w:rPr>
          <w:spacing w:val="0"/>
          <w:rtl/>
          <w:lang w:bidi="ar-SA"/>
        </w:rPr>
        <w:t xml:space="preserve"> می‌فرماید:</w:t>
      </w:r>
    </w:p>
    <w:p w:rsidR="00FD7DD6" w:rsidRPr="006A2D1A" w:rsidRDefault="00FD7DD6" w:rsidP="0076005A">
      <w:pPr>
        <w:pStyle w:val="a2"/>
        <w:tabs>
          <w:tab w:val="right" w:pos="6860"/>
        </w:tabs>
        <w:rPr>
          <w:lang w:val="en-MY" w:eastAsia="en-MY"/>
        </w:rPr>
      </w:pPr>
      <w:r w:rsidRPr="006A2D1A">
        <w:rPr>
          <w:rFonts w:ascii="KFGQPC Uthman Taha Naskh" w:cs="KFGQPC Uthman Taha Naskh" w:hint="cs"/>
          <w:spacing w:val="0"/>
          <w:rtl/>
          <w:lang w:val="en-MY" w:eastAsia="en-MY" w:bidi="ar-SA"/>
        </w:rPr>
        <w:t>﴿</w:t>
      </w:r>
      <w:r w:rsidRPr="006A2D1A">
        <w:rPr>
          <w:rStyle w:val="Char2"/>
          <w:rFonts w:hint="eastAsia"/>
          <w:spacing w:val="0"/>
          <w:rtl/>
        </w:rPr>
        <w:t>جَاعِلِ</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w:t>
      </w:r>
      <w:r w:rsidRPr="006A2D1A">
        <w:rPr>
          <w:rStyle w:val="Char2"/>
          <w:rFonts w:hint="cs"/>
          <w:spacing w:val="0"/>
          <w:rtl/>
        </w:rPr>
        <w:t>ۡ</w:t>
      </w:r>
      <w:r w:rsidRPr="006A2D1A">
        <w:rPr>
          <w:rStyle w:val="Char2"/>
          <w:rFonts w:hint="eastAsia"/>
          <w:spacing w:val="0"/>
          <w:rtl/>
        </w:rPr>
        <w:t>مَلَ</w:t>
      </w:r>
      <w:r w:rsidRPr="006A2D1A">
        <w:rPr>
          <w:rStyle w:val="Char2"/>
          <w:rFonts w:hint="cs"/>
          <w:spacing w:val="0"/>
          <w:rtl/>
        </w:rPr>
        <w:t>ٰٓ</w:t>
      </w:r>
      <w:r w:rsidRPr="006A2D1A">
        <w:rPr>
          <w:rStyle w:val="Char2"/>
          <w:rFonts w:hint="eastAsia"/>
          <w:spacing w:val="0"/>
          <w:rtl/>
        </w:rPr>
        <w:t>ئِكَةِ</w:t>
      </w:r>
      <w:r w:rsidRPr="006A2D1A">
        <w:rPr>
          <w:rStyle w:val="Char2"/>
          <w:spacing w:val="0"/>
          <w:rtl/>
        </w:rPr>
        <w:t xml:space="preserve"> </w:t>
      </w:r>
      <w:r w:rsidRPr="006A2D1A">
        <w:rPr>
          <w:rStyle w:val="Char2"/>
          <w:rFonts w:hint="eastAsia"/>
          <w:spacing w:val="0"/>
          <w:rtl/>
        </w:rPr>
        <w:t>رُسُلًا</w:t>
      </w:r>
      <w:r w:rsidRPr="006A2D1A">
        <w:rPr>
          <w:rStyle w:val="Char2"/>
          <w:spacing w:val="0"/>
          <w:rtl/>
        </w:rPr>
        <w:t xml:space="preserve"> </w:t>
      </w:r>
      <w:r w:rsidRPr="006A2D1A">
        <w:rPr>
          <w:rStyle w:val="Char2"/>
          <w:rFonts w:hint="eastAsia"/>
          <w:spacing w:val="0"/>
          <w:rtl/>
        </w:rPr>
        <w:t>أُوْلِي</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أَج</w:t>
      </w:r>
      <w:r w:rsidRPr="006A2D1A">
        <w:rPr>
          <w:rStyle w:val="Char2"/>
          <w:rFonts w:hint="cs"/>
          <w:spacing w:val="0"/>
          <w:rtl/>
        </w:rPr>
        <w:t>ۡ</w:t>
      </w:r>
      <w:r w:rsidRPr="006A2D1A">
        <w:rPr>
          <w:rStyle w:val="Char2"/>
          <w:rFonts w:hint="eastAsia"/>
          <w:spacing w:val="0"/>
          <w:rtl/>
        </w:rPr>
        <w:t>نِحَة</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مَّث</w:t>
      </w:r>
      <w:r w:rsidRPr="006A2D1A">
        <w:rPr>
          <w:rStyle w:val="Char2"/>
          <w:rFonts w:hint="cs"/>
          <w:spacing w:val="0"/>
          <w:rtl/>
        </w:rPr>
        <w:t>ۡ</w:t>
      </w:r>
      <w:r w:rsidRPr="006A2D1A">
        <w:rPr>
          <w:rStyle w:val="Char2"/>
          <w:rFonts w:hint="eastAsia"/>
          <w:spacing w:val="0"/>
          <w:rtl/>
        </w:rPr>
        <w:t>نَى</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وَثُلَ</w:t>
      </w:r>
      <w:r w:rsidRPr="006A2D1A">
        <w:rPr>
          <w:rStyle w:val="Char2"/>
          <w:rFonts w:hint="cs"/>
          <w:spacing w:val="0"/>
          <w:rtl/>
        </w:rPr>
        <w:t>ٰ</w:t>
      </w:r>
      <w:r w:rsidRPr="006A2D1A">
        <w:rPr>
          <w:rStyle w:val="Char2"/>
          <w:rFonts w:hint="eastAsia"/>
          <w:spacing w:val="0"/>
          <w:rtl/>
        </w:rPr>
        <w:t>ثَ</w:t>
      </w:r>
      <w:r w:rsidRPr="006A2D1A">
        <w:rPr>
          <w:rStyle w:val="Char2"/>
          <w:spacing w:val="0"/>
          <w:rtl/>
        </w:rPr>
        <w:t xml:space="preserve"> </w:t>
      </w:r>
      <w:r w:rsidRPr="006A2D1A">
        <w:rPr>
          <w:rStyle w:val="Char2"/>
          <w:rFonts w:hint="eastAsia"/>
          <w:spacing w:val="0"/>
          <w:rtl/>
        </w:rPr>
        <w:t>وَرُبَ</w:t>
      </w:r>
      <w:r w:rsidRPr="006A2D1A">
        <w:rPr>
          <w:rStyle w:val="Char2"/>
          <w:rFonts w:hint="cs"/>
          <w:spacing w:val="0"/>
          <w:rtl/>
        </w:rPr>
        <w:t>ٰ</w:t>
      </w:r>
      <w:r w:rsidRPr="006A2D1A">
        <w:rPr>
          <w:rStyle w:val="Char2"/>
          <w:rFonts w:hint="eastAsia"/>
          <w:spacing w:val="0"/>
          <w:rtl/>
        </w:rPr>
        <w:t>عَ</w:t>
      </w:r>
      <w:r w:rsidRPr="006A2D1A">
        <w:rPr>
          <w:rStyle w:val="Char2"/>
          <w:rFonts w:hint="cs"/>
          <w:spacing w:val="0"/>
          <w:rtl/>
        </w:rPr>
        <w:t>ۚ</w:t>
      </w:r>
      <w:r w:rsidRPr="006A2D1A">
        <w:rPr>
          <w:rFonts w:ascii="KFGQPC Uthman Taha Naskh" w:cs="KFGQPC Uthman Taha Naskh" w:hint="cs"/>
          <w:spacing w:val="0"/>
          <w:rtl/>
          <w:lang w:val="en-MY" w:eastAsia="en-MY" w:bidi="ar-SA"/>
        </w:rPr>
        <w:t>﴾</w:t>
      </w:r>
      <w:r w:rsidRPr="006A2D1A">
        <w:rPr>
          <w:rFonts w:ascii="KFGQPC Uthman Taha Naskh" w:cs="KFGQPC Uthman Taha Naskh"/>
          <w:spacing w:val="0"/>
          <w:rtl/>
          <w:lang w:val="en-MY" w:eastAsia="en-MY" w:bidi="ar-SA"/>
        </w:rPr>
        <w:t xml:space="preserve"> </w:t>
      </w:r>
      <w:r w:rsidRPr="006A2D1A">
        <w:rPr>
          <w:spacing w:val="0"/>
          <w:lang w:val="en-MY" w:eastAsia="en-MY"/>
        </w:rPr>
        <w:tab/>
      </w:r>
      <w:r w:rsidRPr="006A2D1A">
        <w:rPr>
          <w:spacing w:val="0"/>
          <w:rtl/>
          <w:lang w:val="en-MY" w:eastAsia="en-MY"/>
        </w:rPr>
        <w:t>[</w:t>
      </w:r>
      <w:r w:rsidRPr="006A2D1A">
        <w:rPr>
          <w:rFonts w:hint="eastAsia"/>
          <w:spacing w:val="0"/>
          <w:rtl/>
          <w:lang w:val="en-MY" w:eastAsia="en-MY"/>
        </w:rPr>
        <w:t>فاطر</w:t>
      </w:r>
      <w:r w:rsidRPr="006A2D1A">
        <w:rPr>
          <w:spacing w:val="0"/>
          <w:rtl/>
          <w:lang w:val="en-MY" w:eastAsia="en-MY"/>
        </w:rPr>
        <w:t xml:space="preserve">: </w:t>
      </w:r>
      <w:r w:rsidRPr="006A2D1A">
        <w:rPr>
          <w:rFonts w:hint="cs"/>
          <w:spacing w:val="0"/>
          <w:rtl/>
          <w:lang w:val="en-MY" w:eastAsia="en-MY"/>
        </w:rPr>
        <w:t>١</w:t>
      </w:r>
      <w:r w:rsidRPr="006A2D1A">
        <w:rPr>
          <w:spacing w:val="0"/>
          <w:rtl/>
          <w:lang w:val="en-MY" w:eastAsia="en-MY"/>
        </w:rPr>
        <w:t xml:space="preserve">]  </w:t>
      </w:r>
    </w:p>
    <w:p w:rsidR="00DE62D3" w:rsidRPr="006A2D1A" w:rsidRDefault="00AF2285" w:rsidP="00FD7DD6">
      <w:pPr>
        <w:pStyle w:val="a2"/>
        <w:rPr>
          <w:spacing w:val="0"/>
          <w:rtl/>
          <w:lang w:bidi="ar-SA"/>
        </w:rPr>
      </w:pPr>
      <w:r w:rsidRPr="006A2D1A">
        <w:rPr>
          <w:spacing w:val="0"/>
          <w:rtl/>
          <w:lang w:bidi="ar-SA"/>
        </w:rPr>
        <w:t>ذاتی که فرشتگان را پیام‌آور و دارای بال‌های دوگانه، سه‌گانه و چهارگانه قرار داده است.</w:t>
      </w:r>
    </w:p>
    <w:p w:rsidR="00DE62D3" w:rsidRPr="006A2D1A" w:rsidRDefault="00DF32A1" w:rsidP="00167AB1">
      <w:pPr>
        <w:rPr>
          <w:spacing w:val="0"/>
          <w:rtl/>
          <w:lang w:bidi="ar-SA"/>
        </w:rPr>
      </w:pPr>
      <w:r w:rsidRPr="006A2D1A">
        <w:rPr>
          <w:spacing w:val="0"/>
          <w:rtl/>
          <w:lang w:bidi="ar-SA"/>
        </w:rPr>
        <w:t>آری! فرشتگان بال‌هایی دارند که با آن، به‌سرعت پرواز می‌کنند.</w:t>
      </w:r>
    </w:p>
    <w:p w:rsidR="00DF32A1" w:rsidRPr="006A2D1A" w:rsidRDefault="00DF32A1" w:rsidP="00522994">
      <w:pPr>
        <w:spacing w:line="228" w:lineRule="auto"/>
        <w:rPr>
          <w:spacing w:val="0"/>
          <w:rtl/>
          <w:lang w:bidi="ar-SA"/>
        </w:rPr>
      </w:pPr>
      <w:r w:rsidRPr="006A2D1A">
        <w:rPr>
          <w:spacing w:val="0"/>
          <w:rtl/>
          <w:lang w:bidi="ar-SA"/>
        </w:rPr>
        <w:t>پیامبر</w:t>
      </w:r>
      <w:r w:rsidRPr="006A2D1A">
        <w:rPr>
          <w:spacing w:val="0"/>
          <w:lang w:bidi="ar-SA"/>
        </w:rPr>
        <w:sym w:font="AGA Arabesque" w:char="F072"/>
      </w:r>
      <w:r w:rsidRPr="006A2D1A">
        <w:rPr>
          <w:spacing w:val="0"/>
          <w:rtl/>
          <w:lang w:bidi="ar-SA"/>
        </w:rPr>
        <w:t xml:space="preserve"> دومین بار، جبرئیل</w:t>
      </w:r>
      <w:r w:rsidRPr="006A2D1A">
        <w:rPr>
          <w:spacing w:val="0"/>
          <w:lang w:bidi="ar-SA"/>
        </w:rPr>
        <w:sym w:font="AGA Arabesque" w:char="F075"/>
      </w:r>
      <w:r w:rsidRPr="006A2D1A">
        <w:rPr>
          <w:spacing w:val="0"/>
          <w:rtl/>
          <w:lang w:bidi="ar-SA"/>
        </w:rPr>
        <w:t xml:space="preserve"> را در </w:t>
      </w:r>
      <w:r w:rsidRPr="006A2D1A">
        <w:rPr>
          <w:rStyle w:val="Char1"/>
          <w:spacing w:val="0"/>
          <w:rtl/>
          <w:lang w:bidi="ar-SA"/>
        </w:rPr>
        <w:t>«سدر</w:t>
      </w:r>
      <w:r w:rsidR="00662087" w:rsidRPr="006A2D1A">
        <w:rPr>
          <w:rStyle w:val="Char1"/>
          <w:spacing w:val="0"/>
          <w:rtl/>
          <w:lang w:bidi="ar-SA"/>
        </w:rPr>
        <w:t>ة</w:t>
      </w:r>
      <w:r w:rsidRPr="006A2D1A">
        <w:rPr>
          <w:rStyle w:val="Char1"/>
          <w:rFonts w:ascii="mylotus" w:hAnsi="mylotus"/>
          <w:spacing w:val="0"/>
          <w:rtl/>
          <w:lang w:bidi="ar-SA"/>
        </w:rPr>
        <w:t xml:space="preserve"> المنتهی</w:t>
      </w:r>
      <w:r w:rsidR="00D557AA" w:rsidRPr="006A2D1A">
        <w:rPr>
          <w:rStyle w:val="Char1"/>
          <w:spacing w:val="0"/>
          <w:rtl/>
          <w:lang w:bidi="ar-SA"/>
        </w:rPr>
        <w:t>»</w:t>
      </w:r>
      <w:r w:rsidR="00D557AA" w:rsidRPr="006A2D1A">
        <w:rPr>
          <w:spacing w:val="0"/>
          <w:rtl/>
          <w:lang w:bidi="ar-SA"/>
        </w:rPr>
        <w:t xml:space="preserve"> مشاهده کرد. الله متعال</w:t>
      </w:r>
      <w:r w:rsidRPr="006A2D1A">
        <w:rPr>
          <w:spacing w:val="0"/>
          <w:rtl/>
          <w:lang w:bidi="ar-SA"/>
        </w:rPr>
        <w:t xml:space="preserve"> می‌فرماید:</w:t>
      </w:r>
    </w:p>
    <w:p w:rsidR="009F408D" w:rsidRPr="006A2D1A" w:rsidRDefault="00D6433B" w:rsidP="0076005A">
      <w:pPr>
        <w:pStyle w:val="a1"/>
        <w:rPr>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وَح</w:t>
      </w:r>
      <w:r w:rsidRPr="006A2D1A">
        <w:rPr>
          <w:rFonts w:ascii="KFGQPC Uthmanic Script HAFS"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يُوحَى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٤</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عَلَّمَهُ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شَدِيدُ</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قُوَى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مِرَّة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تَوَى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أُفُقِ</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ثُمَّ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فَتَدَلَّى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قَو</w:t>
      </w:r>
      <w:r w:rsidRPr="006A2D1A">
        <w:rPr>
          <w:rFonts w:ascii="KFGQPC Uthmanic Script HAFS" w:hint="cs"/>
          <w:rtl/>
          <w:lang w:val="en-MY" w:eastAsia="en-MY" w:bidi="ar-SA"/>
        </w:rPr>
        <w:t>ۡ</w:t>
      </w:r>
      <w:r w:rsidRPr="006A2D1A">
        <w:rPr>
          <w:rFonts w:ascii="KFGQPC Uthmanic Script HAFS" w:hint="eastAsia"/>
          <w:rtl/>
          <w:lang w:val="en-MY" w:eastAsia="en-MY" w:bidi="ar-SA"/>
        </w:rPr>
        <w:t>سَي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أَد</w:t>
      </w:r>
      <w:r w:rsidRPr="006A2D1A">
        <w:rPr>
          <w:rFonts w:ascii="KFGQPC Uthmanic Script HAFS" w:hint="cs"/>
          <w:rtl/>
          <w:lang w:val="en-MY" w:eastAsia="en-MY" w:bidi="ar-SA"/>
        </w:rPr>
        <w:t>ۡ</w:t>
      </w:r>
      <w:r w:rsidRPr="006A2D1A">
        <w:rPr>
          <w:rFonts w:ascii="KFGQPC Uthmanic Script HAFS" w:hint="eastAsia"/>
          <w:rtl/>
          <w:lang w:val="en-MY" w:eastAsia="en-MY" w:bidi="ar-SA"/>
        </w:rPr>
        <w:t>نَى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tl/>
        </w:rPr>
        <w:t>[</w:t>
      </w:r>
      <w:r w:rsidRPr="006A2D1A">
        <w:rPr>
          <w:rStyle w:val="Char7"/>
          <w:rFonts w:hint="eastAsia"/>
          <w:rtl/>
        </w:rPr>
        <w:t>النجم</w:t>
      </w:r>
      <w:r w:rsidRPr="006A2D1A">
        <w:rPr>
          <w:rStyle w:val="Char7"/>
          <w:rtl/>
        </w:rPr>
        <w:t xml:space="preserve">: </w:t>
      </w:r>
      <w:r w:rsidRPr="006A2D1A">
        <w:rPr>
          <w:rStyle w:val="Char7"/>
          <w:rFonts w:hint="cs"/>
          <w:rtl/>
        </w:rPr>
        <w:t>٤</w:t>
      </w:r>
      <w:r w:rsidRPr="006A2D1A">
        <w:rPr>
          <w:rStyle w:val="Char7"/>
          <w:rFonts w:hint="eastAsia"/>
          <w:rtl/>
        </w:rPr>
        <w:t>،</w:t>
      </w:r>
      <w:r w:rsidRPr="006A2D1A">
        <w:rPr>
          <w:rStyle w:val="Char7"/>
          <w:rtl/>
        </w:rPr>
        <w:t xml:space="preserve"> </w:t>
      </w:r>
      <w:r w:rsidRPr="006A2D1A">
        <w:rPr>
          <w:rStyle w:val="Char7"/>
          <w:rFonts w:hint="cs"/>
          <w:rtl/>
        </w:rPr>
        <w:t>٩</w:t>
      </w:r>
      <w:r w:rsidRPr="006A2D1A">
        <w:rPr>
          <w:rStyle w:val="Char7"/>
          <w:rtl/>
        </w:rPr>
        <w:t xml:space="preserve">]  </w:t>
      </w:r>
      <w:r w:rsidR="00D557AA" w:rsidRPr="006A2D1A">
        <w:rPr>
          <w:rStyle w:val="Char7"/>
          <w:rtl/>
        </w:rPr>
        <w:t xml:space="preserve"> </w:t>
      </w:r>
    </w:p>
    <w:p w:rsidR="00DF32A1" w:rsidRPr="006A2D1A" w:rsidRDefault="009F408D" w:rsidP="00167AB1">
      <w:pPr>
        <w:pStyle w:val="a2"/>
        <w:rPr>
          <w:spacing w:val="0"/>
          <w:rtl/>
          <w:lang w:bidi="ar-SA"/>
        </w:rPr>
      </w:pPr>
      <w:r w:rsidRPr="006A2D1A">
        <w:rPr>
          <w:spacing w:val="0"/>
          <w:rtl/>
          <w:lang w:bidi="ar-SA"/>
        </w:rPr>
        <w:t>سخنش، چیزی جز وحی نیست که به او نازل می‌شود.(فرشته‌ی) خیلی توانمند، به او آموزش داده است.(فرشته‌ای) نیرومند که (فراروی پیامبر) راست ایستاد. و او در کرانه‌ی بلند (آسمان) بود.آن‌گاه نزدیک شد و فرود آمد. و به اندازه‌ی فاصله‌ی دو کمان یا نزدیک‌تر رسید.</w:t>
      </w:r>
    </w:p>
    <w:p w:rsidR="00DF32A1" w:rsidRPr="006A2D1A" w:rsidRDefault="00DF32A1" w:rsidP="00CD7F5D">
      <w:pPr>
        <w:rPr>
          <w:spacing w:val="-2"/>
          <w:rtl/>
          <w:lang w:bidi="ar-SA"/>
        </w:rPr>
      </w:pPr>
      <w:r w:rsidRPr="006A2D1A">
        <w:rPr>
          <w:spacing w:val="-2"/>
          <w:rtl/>
          <w:lang w:bidi="ar-SA"/>
        </w:rPr>
        <w:t xml:space="preserve"> </w:t>
      </w:r>
      <w:r w:rsidR="009F408D" w:rsidRPr="006A2D1A">
        <w:rPr>
          <w:spacing w:val="-2"/>
          <w:rtl/>
          <w:lang w:bidi="ar-SA"/>
        </w:rPr>
        <w:t>این دیدار در زمین بوده است؛ جبرئیل</w:t>
      </w:r>
      <w:r w:rsidR="009F408D" w:rsidRPr="006A2D1A">
        <w:rPr>
          <w:spacing w:val="-2"/>
          <w:lang w:bidi="ar-SA"/>
        </w:rPr>
        <w:sym w:font="AGA Arabesque" w:char="F075"/>
      </w:r>
      <w:r w:rsidR="009F408D" w:rsidRPr="006A2D1A">
        <w:rPr>
          <w:spacing w:val="-2"/>
          <w:rtl/>
          <w:lang w:bidi="ar-SA"/>
        </w:rPr>
        <w:t xml:space="preserve"> از بالا فرودآمد و به محمد مصطفی</w:t>
      </w:r>
      <w:r w:rsidR="009F408D" w:rsidRPr="006A2D1A">
        <w:rPr>
          <w:spacing w:val="-2"/>
          <w:lang w:bidi="ar-SA"/>
        </w:rPr>
        <w:sym w:font="AGA Arabesque" w:char="F072"/>
      </w:r>
      <w:r w:rsidR="009F408D" w:rsidRPr="006A2D1A">
        <w:rPr>
          <w:spacing w:val="-2"/>
          <w:rtl/>
          <w:lang w:bidi="ar-SA"/>
        </w:rPr>
        <w:t xml:space="preserve"> نزدیک شد و وحی ال</w:t>
      </w:r>
      <w:r w:rsidR="00CD7F5D" w:rsidRPr="006A2D1A">
        <w:rPr>
          <w:rFonts w:hint="cs"/>
          <w:spacing w:val="-2"/>
          <w:rtl/>
          <w:lang w:bidi="ar-SA"/>
        </w:rPr>
        <w:t>ه</w:t>
      </w:r>
      <w:r w:rsidR="009F408D" w:rsidRPr="006A2D1A">
        <w:rPr>
          <w:spacing w:val="-2"/>
          <w:rtl/>
          <w:lang w:bidi="ar-SA"/>
        </w:rPr>
        <w:t>ی را به ایشان ابلاغ کرد. الله</w:t>
      </w:r>
      <w:r w:rsidR="009F408D" w:rsidRPr="006A2D1A">
        <w:rPr>
          <w:spacing w:val="-2"/>
          <w:lang w:bidi="ar-SA"/>
        </w:rPr>
        <w:sym w:font="AGA Arabesque" w:char="F059"/>
      </w:r>
      <w:r w:rsidR="009F408D" w:rsidRPr="006A2D1A">
        <w:rPr>
          <w:spacing w:val="-2"/>
          <w:rtl/>
          <w:lang w:bidi="ar-SA"/>
        </w:rPr>
        <w:t xml:space="preserve"> در ادامه‌ی این سوره می‌فرماید:</w:t>
      </w:r>
    </w:p>
    <w:p w:rsidR="009F408D" w:rsidRPr="006A2D1A" w:rsidRDefault="00D6433B" w:rsidP="00D6433B">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رَءَاهُ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نَز</w:t>
      </w:r>
      <w:r w:rsidRPr="006A2D1A">
        <w:rPr>
          <w:rFonts w:ascii="KFGQPC Uthmanic Script HAFS" w:hint="cs"/>
          <w:rtl/>
          <w:lang w:val="en-MY" w:eastAsia="en-MY" w:bidi="ar-SA"/>
        </w:rPr>
        <w:t>ۡ</w:t>
      </w:r>
      <w:r w:rsidRPr="006A2D1A">
        <w:rPr>
          <w:rFonts w:ascii="KFGQPC Uthmanic Script HAFS" w:hint="eastAsia"/>
          <w:rtl/>
          <w:lang w:val="en-MY" w:eastAsia="en-MY" w:bidi="ar-SA"/>
        </w:rPr>
        <w:t>لَةً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أُخ</w:t>
      </w:r>
      <w:r w:rsidRPr="006A2D1A">
        <w:rPr>
          <w:rFonts w:ascii="KFGQPC Uthmanic Script HAFS" w:hint="cs"/>
          <w:rtl/>
          <w:lang w:val="en-MY" w:eastAsia="en-MY" w:bidi="ar-SA"/>
        </w:rPr>
        <w:t>ۡ</w:t>
      </w:r>
      <w:r w:rsidRPr="006A2D1A">
        <w:rPr>
          <w:rFonts w:ascii="KFGQPC Uthmanic Script HAFS" w:hint="eastAsia"/>
          <w:rtl/>
          <w:lang w:val="en-MY" w:eastAsia="en-MY" w:bidi="ar-SA"/>
        </w:rPr>
        <w:t>رَى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١٣</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سِد</w:t>
      </w:r>
      <w:r w:rsidRPr="006A2D1A">
        <w:rPr>
          <w:rFonts w:ascii="KFGQPC Uthmanic Script HAFS" w:hint="cs"/>
          <w:rtl/>
          <w:lang w:val="en-MY" w:eastAsia="en-MY" w:bidi="ar-SA"/>
        </w:rPr>
        <w:t>ۡ</w:t>
      </w:r>
      <w:r w:rsidRPr="006A2D1A">
        <w:rPr>
          <w:rFonts w:ascii="KFGQPC Uthmanic Script HAFS" w:hint="eastAsia"/>
          <w:rtl/>
          <w:lang w:val="en-MY" w:eastAsia="en-MY" w:bidi="ar-SA"/>
        </w:rPr>
        <w:t>رَةِ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مُنتَهَى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١٤</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النجم</w:t>
      </w:r>
      <w:r w:rsidRPr="006A2D1A">
        <w:rPr>
          <w:rStyle w:val="Char7"/>
          <w:rtl/>
        </w:rPr>
        <w:t xml:space="preserve"> : </w:t>
      </w:r>
      <w:r w:rsidRPr="006A2D1A">
        <w:rPr>
          <w:rStyle w:val="Char7"/>
          <w:rFonts w:hint="cs"/>
          <w:rtl/>
        </w:rPr>
        <w:t>١٣</w:t>
      </w:r>
      <w:r w:rsidRPr="006A2D1A">
        <w:rPr>
          <w:rStyle w:val="Char7"/>
          <w:rFonts w:hint="eastAsia"/>
          <w:rtl/>
        </w:rPr>
        <w:t>،</w:t>
      </w:r>
      <w:r w:rsidRPr="006A2D1A">
        <w:rPr>
          <w:rStyle w:val="Char7"/>
          <w:rtl/>
        </w:rPr>
        <w:t xml:space="preserve">  </w:t>
      </w:r>
      <w:r w:rsidRPr="006A2D1A">
        <w:rPr>
          <w:rStyle w:val="Char7"/>
          <w:rFonts w:hint="cs"/>
          <w:rtl/>
        </w:rPr>
        <w:t>١٤</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9F408D" w:rsidRPr="006A2D1A" w:rsidRDefault="009F408D" w:rsidP="00167AB1">
      <w:pPr>
        <w:pStyle w:val="a2"/>
        <w:rPr>
          <w:spacing w:val="0"/>
          <w:rtl/>
          <w:lang w:bidi="ar-SA"/>
        </w:rPr>
      </w:pPr>
      <w:r w:rsidRPr="006A2D1A">
        <w:rPr>
          <w:spacing w:val="0"/>
          <w:rtl/>
          <w:lang w:bidi="ar-SA"/>
        </w:rPr>
        <w:t>و به‌راستی یک بار دیگر نیز او را دیده است؛ نزد «</w:t>
      </w:r>
      <w:r w:rsidRPr="006A2D1A">
        <w:rPr>
          <w:rFonts w:cs="B Badr"/>
          <w:spacing w:val="0"/>
          <w:rtl/>
          <w:lang w:bidi="ar-SA"/>
        </w:rPr>
        <w:t>سدرۀ‌المنتهی</w:t>
      </w:r>
      <w:r w:rsidRPr="006A2D1A">
        <w:rPr>
          <w:spacing w:val="0"/>
          <w:rtl/>
          <w:lang w:bidi="ar-SA"/>
        </w:rPr>
        <w:t>».</w:t>
      </w:r>
    </w:p>
    <w:p w:rsidR="009F408D" w:rsidRPr="006A2D1A" w:rsidRDefault="00267302" w:rsidP="00167AB1">
      <w:pPr>
        <w:rPr>
          <w:spacing w:val="0"/>
          <w:rtl/>
          <w:lang w:bidi="ar-SA"/>
        </w:rPr>
      </w:pPr>
      <w:r w:rsidRPr="006A2D1A">
        <w:rPr>
          <w:spacing w:val="0"/>
          <w:rtl/>
          <w:lang w:bidi="ar-SA"/>
        </w:rPr>
        <w:t>به هر حال، رسول‌الله</w:t>
      </w:r>
      <w:r w:rsidRPr="006A2D1A">
        <w:rPr>
          <w:spacing w:val="0"/>
          <w:lang w:bidi="ar-SA"/>
        </w:rPr>
        <w:sym w:font="AGA Arabesque" w:char="F072"/>
      </w:r>
      <w:r w:rsidRPr="006A2D1A">
        <w:rPr>
          <w:spacing w:val="0"/>
          <w:rtl/>
          <w:lang w:bidi="ar-SA"/>
        </w:rPr>
        <w:t xml:space="preserve"> دو بار جبرئیل</w:t>
      </w:r>
      <w:r w:rsidRPr="006A2D1A">
        <w:rPr>
          <w:spacing w:val="0"/>
          <w:lang w:bidi="ar-SA"/>
        </w:rPr>
        <w:sym w:font="AGA Arabesque" w:char="F075"/>
      </w:r>
      <w:r w:rsidRPr="006A2D1A">
        <w:rPr>
          <w:spacing w:val="0"/>
          <w:rtl/>
          <w:lang w:bidi="ar-SA"/>
        </w:rPr>
        <w:t xml:space="preserve"> را به شکل و قیافه‌ی اصلی‌اش دیده است. البته الل</w:t>
      </w:r>
      <w:r w:rsidR="000505FF" w:rsidRPr="006A2D1A">
        <w:rPr>
          <w:spacing w:val="0"/>
          <w:rtl/>
          <w:lang w:bidi="ar-SA"/>
        </w:rPr>
        <w:t>ه متعال، این توانایی را به فرشتگ</w:t>
      </w:r>
      <w:r w:rsidRPr="006A2D1A">
        <w:rPr>
          <w:spacing w:val="0"/>
          <w:rtl/>
          <w:lang w:bidi="ar-SA"/>
        </w:rPr>
        <w:t xml:space="preserve">ان داده است که می‌توانند خود را به شکل‌هایی غیر از شکل اصلی خود </w:t>
      </w:r>
      <w:r w:rsidR="00D557AA" w:rsidRPr="006A2D1A">
        <w:rPr>
          <w:spacing w:val="0"/>
          <w:rtl/>
          <w:lang w:bidi="ar-SA"/>
        </w:rPr>
        <w:t>درآورند</w:t>
      </w:r>
      <w:r w:rsidRPr="006A2D1A">
        <w:rPr>
          <w:spacing w:val="0"/>
          <w:rtl/>
          <w:lang w:bidi="ar-SA"/>
        </w:rPr>
        <w:t>. جبرئیل</w:t>
      </w:r>
      <w:r w:rsidRPr="006A2D1A">
        <w:rPr>
          <w:spacing w:val="0"/>
          <w:lang w:bidi="ar-SA"/>
        </w:rPr>
        <w:sym w:font="AGA Arabesque" w:char="F075"/>
      </w:r>
      <w:r w:rsidRPr="006A2D1A">
        <w:rPr>
          <w:spacing w:val="0"/>
          <w:rtl/>
          <w:lang w:bidi="ar-SA"/>
        </w:rPr>
        <w:t xml:space="preserve"> به شکل یک مرد، وارد مجلس پیامبر</w:t>
      </w:r>
      <w:r w:rsidRPr="006A2D1A">
        <w:rPr>
          <w:spacing w:val="0"/>
          <w:lang w:bidi="ar-SA"/>
        </w:rPr>
        <w:sym w:font="AGA Arabesque" w:char="F072"/>
      </w:r>
      <w:r w:rsidRPr="006A2D1A">
        <w:rPr>
          <w:spacing w:val="0"/>
          <w:rtl/>
          <w:lang w:bidi="ar-SA"/>
        </w:rPr>
        <w:t xml:space="preserve"> و صحابه</w:t>
      </w:r>
      <w:r w:rsidRPr="006A2D1A">
        <w:rPr>
          <w:spacing w:val="0"/>
          <w:lang w:bidi="ar-SA"/>
        </w:rPr>
        <w:sym w:font="AGA Arabesque" w:char="F079"/>
      </w:r>
      <w:r w:rsidRPr="006A2D1A">
        <w:rPr>
          <w:spacing w:val="0"/>
          <w:rtl/>
          <w:lang w:bidi="ar-SA"/>
        </w:rPr>
        <w:t xml:space="preserve"> شد و مقابل پیامبر</w:t>
      </w:r>
      <w:r w:rsidRPr="006A2D1A">
        <w:rPr>
          <w:spacing w:val="0"/>
          <w:lang w:bidi="ar-SA"/>
        </w:rPr>
        <w:sym w:font="AGA Arabesque" w:char="F072"/>
      </w:r>
      <w:r w:rsidRPr="006A2D1A">
        <w:rPr>
          <w:spacing w:val="0"/>
          <w:rtl/>
          <w:lang w:bidi="ar-SA"/>
        </w:rPr>
        <w:t xml:space="preserve"> به‌گونه‌ای نشست که زان</w:t>
      </w:r>
      <w:r w:rsidR="00F26E0F" w:rsidRPr="006A2D1A">
        <w:rPr>
          <w:spacing w:val="0"/>
          <w:rtl/>
          <w:lang w:bidi="ar-SA"/>
        </w:rPr>
        <w:t>وهایش را به زانوی ایشان چسباند و دستانش را روی پاهای خویش گذاشت. بنا</w:t>
      </w:r>
      <w:r w:rsidR="00D557AA" w:rsidRPr="006A2D1A">
        <w:rPr>
          <w:spacing w:val="0"/>
          <w:rtl/>
          <w:lang w:bidi="ar-SA"/>
        </w:rPr>
        <w:t xml:space="preserve"> </w:t>
      </w:r>
      <w:r w:rsidR="00F26E0F" w:rsidRPr="006A2D1A">
        <w:rPr>
          <w:spacing w:val="0"/>
          <w:rtl/>
          <w:lang w:bidi="ar-SA"/>
        </w:rPr>
        <w:t xml:space="preserve">بر الفاظی که در این روایت </w:t>
      </w:r>
      <w:r w:rsidR="00D557AA" w:rsidRPr="006A2D1A">
        <w:rPr>
          <w:spacing w:val="0"/>
          <w:rtl/>
          <w:lang w:bidi="ar-SA"/>
        </w:rPr>
        <w:t>آ</w:t>
      </w:r>
      <w:r w:rsidR="00F26E0F" w:rsidRPr="006A2D1A">
        <w:rPr>
          <w:spacing w:val="0"/>
          <w:rtl/>
          <w:lang w:bidi="ar-SA"/>
        </w:rPr>
        <w:t>مده است، علما گفته‌اند: جبرئیل</w:t>
      </w:r>
      <w:r w:rsidR="00F26E0F" w:rsidRPr="006A2D1A">
        <w:rPr>
          <w:spacing w:val="0"/>
          <w:lang w:bidi="ar-SA"/>
        </w:rPr>
        <w:sym w:font="AGA Arabesque" w:char="F075"/>
      </w:r>
      <w:r w:rsidR="00F26E0F" w:rsidRPr="006A2D1A">
        <w:rPr>
          <w:spacing w:val="0"/>
          <w:rtl/>
          <w:lang w:bidi="ar-SA"/>
        </w:rPr>
        <w:t xml:space="preserve"> دستانش را روی پاهای خود گذاشت، نه روی پاهای پیامبر</w:t>
      </w:r>
      <w:r w:rsidR="00F26E0F" w:rsidRPr="006A2D1A">
        <w:rPr>
          <w:spacing w:val="0"/>
          <w:lang w:bidi="ar-SA"/>
        </w:rPr>
        <w:sym w:font="AGA Arabesque" w:char="F072"/>
      </w:r>
      <w:r w:rsidR="00F26E0F" w:rsidRPr="006A2D1A">
        <w:rPr>
          <w:spacing w:val="0"/>
          <w:rtl/>
          <w:lang w:bidi="ar-SA"/>
        </w:rPr>
        <w:t>. این، از کمال ادب است که انسان در برابر معلمش مؤدبانه و با آمادگی کامل بنشیند و به درس استاد و سخنانش گوش بسپارد. جبرئیل</w:t>
      </w:r>
      <w:r w:rsidR="00F26E0F" w:rsidRPr="006A2D1A">
        <w:rPr>
          <w:spacing w:val="0"/>
          <w:lang w:bidi="ar-SA"/>
        </w:rPr>
        <w:sym w:font="AGA Arabesque" w:char="F075"/>
      </w:r>
      <w:r w:rsidR="00F26E0F" w:rsidRPr="006A2D1A">
        <w:rPr>
          <w:spacing w:val="0"/>
          <w:rtl/>
          <w:lang w:bidi="ar-SA"/>
        </w:rPr>
        <w:t xml:space="preserve"> </w:t>
      </w:r>
      <w:r w:rsidR="00056365" w:rsidRPr="006A2D1A">
        <w:rPr>
          <w:spacing w:val="0"/>
          <w:rtl/>
          <w:lang w:bidi="ar-SA"/>
        </w:rPr>
        <w:t>وارد این جلسه شد و گفت: «به من درباره‌ی اسلام بگو که چیست؟» با عبارت «ای رسول‌</w:t>
      </w:r>
      <w:r w:rsidR="00D557AA" w:rsidRPr="006A2D1A">
        <w:rPr>
          <w:spacing w:val="0"/>
          <w:rtl/>
          <w:lang w:bidi="ar-SA"/>
        </w:rPr>
        <w:t xml:space="preserve">خدا!» ایشان را مخاطب قرار نداد و </w:t>
      </w:r>
      <w:r w:rsidR="00056365" w:rsidRPr="006A2D1A">
        <w:rPr>
          <w:spacing w:val="0"/>
          <w:rtl/>
          <w:lang w:bidi="ar-SA"/>
        </w:rPr>
        <w:t>مانند بادیه‌نشینان، رسول‌خدا</w:t>
      </w:r>
      <w:r w:rsidR="00056365" w:rsidRPr="006A2D1A">
        <w:rPr>
          <w:spacing w:val="0"/>
          <w:lang w:bidi="ar-SA"/>
        </w:rPr>
        <w:sym w:font="AGA Arabesque" w:char="F072"/>
      </w:r>
      <w:r w:rsidR="00056365" w:rsidRPr="006A2D1A">
        <w:rPr>
          <w:spacing w:val="0"/>
          <w:rtl/>
          <w:lang w:bidi="ar-SA"/>
        </w:rPr>
        <w:t xml:space="preserve"> را با نام ایشان، مورد خطاب قرار </w:t>
      </w:r>
      <w:r w:rsidR="00D557AA" w:rsidRPr="006A2D1A">
        <w:rPr>
          <w:spacing w:val="0"/>
          <w:rtl/>
          <w:lang w:bidi="ar-SA"/>
        </w:rPr>
        <w:t>نداد؛</w:t>
      </w:r>
      <w:r w:rsidR="00056365" w:rsidRPr="006A2D1A">
        <w:rPr>
          <w:spacing w:val="0"/>
          <w:rtl/>
          <w:lang w:bidi="ar-SA"/>
        </w:rPr>
        <w:t xml:space="preserve"> </w:t>
      </w:r>
      <w:r w:rsidR="00C26910" w:rsidRPr="006A2D1A">
        <w:rPr>
          <w:spacing w:val="0"/>
          <w:rtl/>
          <w:lang w:bidi="ar-SA"/>
        </w:rPr>
        <w:t>زیرا</w:t>
      </w:r>
      <w:r w:rsidR="00056365" w:rsidRPr="006A2D1A">
        <w:rPr>
          <w:spacing w:val="0"/>
          <w:rtl/>
          <w:lang w:bidi="ar-SA"/>
        </w:rPr>
        <w:t xml:space="preserve"> اعراب</w:t>
      </w:r>
      <w:r w:rsidR="00C26910" w:rsidRPr="006A2D1A">
        <w:rPr>
          <w:spacing w:val="0"/>
          <w:rtl/>
          <w:lang w:bidi="ar-SA"/>
        </w:rPr>
        <w:t>،</w:t>
      </w:r>
      <w:r w:rsidR="00056365" w:rsidRPr="006A2D1A">
        <w:rPr>
          <w:spacing w:val="0"/>
          <w:rtl/>
          <w:lang w:bidi="ar-SA"/>
        </w:rPr>
        <w:t xml:space="preserve"> رسول‌الله</w:t>
      </w:r>
      <w:r w:rsidR="00056365" w:rsidRPr="006A2D1A">
        <w:rPr>
          <w:spacing w:val="0"/>
          <w:lang w:bidi="ar-SA"/>
        </w:rPr>
        <w:sym w:font="AGA Arabesque" w:char="F072"/>
      </w:r>
      <w:r w:rsidR="00056365" w:rsidRPr="006A2D1A">
        <w:rPr>
          <w:spacing w:val="0"/>
          <w:rtl/>
          <w:lang w:bidi="ar-SA"/>
        </w:rPr>
        <w:t xml:space="preserve"> </w:t>
      </w:r>
      <w:r w:rsidR="00C26910" w:rsidRPr="006A2D1A">
        <w:rPr>
          <w:spacing w:val="0"/>
          <w:rtl/>
          <w:lang w:bidi="ar-SA"/>
        </w:rPr>
        <w:t>را با عبارت</w:t>
      </w:r>
      <w:r w:rsidR="00056365" w:rsidRPr="006A2D1A">
        <w:rPr>
          <w:spacing w:val="0"/>
          <w:rtl/>
          <w:lang w:bidi="ar-SA"/>
        </w:rPr>
        <w:t xml:space="preserve"> «ای محمد!»</w:t>
      </w:r>
      <w:r w:rsidR="00D557AA" w:rsidRPr="006A2D1A">
        <w:rPr>
          <w:spacing w:val="0"/>
          <w:rtl/>
          <w:lang w:bidi="ar-SA"/>
        </w:rPr>
        <w:t xml:space="preserve"> </w:t>
      </w:r>
      <w:r w:rsidR="00C26910" w:rsidRPr="006A2D1A">
        <w:rPr>
          <w:spacing w:val="0"/>
          <w:rtl/>
          <w:lang w:bidi="ar-SA"/>
        </w:rPr>
        <w:t>صدا می‌زدند</w:t>
      </w:r>
      <w:r w:rsidR="00D557AA" w:rsidRPr="006A2D1A">
        <w:rPr>
          <w:spacing w:val="0"/>
          <w:rtl/>
          <w:lang w:bidi="ar-SA"/>
        </w:rPr>
        <w:t>؛</w:t>
      </w:r>
      <w:r w:rsidR="00056365" w:rsidRPr="006A2D1A">
        <w:rPr>
          <w:spacing w:val="0"/>
          <w:rtl/>
          <w:lang w:bidi="ar-SA"/>
        </w:rPr>
        <w:t xml:space="preserve"> البته کسانی که رهنمود الله</w:t>
      </w:r>
      <w:r w:rsidR="00056365" w:rsidRPr="006A2D1A">
        <w:rPr>
          <w:spacing w:val="0"/>
          <w:lang w:bidi="ar-SA"/>
        </w:rPr>
        <w:sym w:font="AGA Arabesque" w:char="F055"/>
      </w:r>
      <w:r w:rsidR="00056365" w:rsidRPr="006A2D1A">
        <w:rPr>
          <w:spacing w:val="0"/>
          <w:rtl/>
          <w:lang w:bidi="ar-SA"/>
        </w:rPr>
        <w:t xml:space="preserve"> را در این‌باره شنیده بودن</w:t>
      </w:r>
      <w:r w:rsidR="00C26910" w:rsidRPr="006A2D1A">
        <w:rPr>
          <w:spacing w:val="0"/>
          <w:rtl/>
          <w:lang w:bidi="ar-SA"/>
        </w:rPr>
        <w:t>د، با چنین عبارتی، رسول‌</w:t>
      </w:r>
      <w:r w:rsidR="00056365" w:rsidRPr="006A2D1A">
        <w:rPr>
          <w:spacing w:val="0"/>
          <w:rtl/>
          <w:lang w:bidi="ar-SA"/>
        </w:rPr>
        <w:t>خدا</w:t>
      </w:r>
      <w:r w:rsidR="00056365" w:rsidRPr="006A2D1A">
        <w:rPr>
          <w:spacing w:val="0"/>
          <w:lang w:bidi="ar-SA"/>
        </w:rPr>
        <w:sym w:font="AGA Arabesque" w:char="F072"/>
      </w:r>
      <w:r w:rsidR="00056365" w:rsidRPr="006A2D1A">
        <w:rPr>
          <w:spacing w:val="0"/>
          <w:rtl/>
          <w:lang w:bidi="ar-SA"/>
        </w:rPr>
        <w:t xml:space="preserve"> را </w:t>
      </w:r>
      <w:r w:rsidR="00C26910" w:rsidRPr="006A2D1A">
        <w:rPr>
          <w:spacing w:val="0"/>
          <w:rtl/>
          <w:lang w:bidi="ar-SA"/>
        </w:rPr>
        <w:t>صدا نمی‌زدند؛ بلکه می‌</w:t>
      </w:r>
      <w:r w:rsidR="00056365" w:rsidRPr="006A2D1A">
        <w:rPr>
          <w:spacing w:val="0"/>
          <w:rtl/>
          <w:lang w:bidi="ar-SA"/>
        </w:rPr>
        <w:t>گفتند: ای رسول خدا! زیرا الله متعال در کتابش فرموده است:</w:t>
      </w:r>
    </w:p>
    <w:p w:rsidR="00C26910" w:rsidRPr="006A2D1A" w:rsidRDefault="006C7CEB" w:rsidP="006C7CEB">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تَج</w:t>
      </w:r>
      <w:r w:rsidRPr="006A2D1A">
        <w:rPr>
          <w:rFonts w:ascii="KFGQPC Uthmanic Script HAFS" w:hint="cs"/>
          <w:rtl/>
          <w:lang w:val="en-MY" w:eastAsia="en-MY" w:bidi="ar-SA"/>
        </w:rPr>
        <w:t>ۡ</w:t>
      </w:r>
      <w:r w:rsidRPr="006A2D1A">
        <w:rPr>
          <w:rFonts w:ascii="KFGQPC Uthmanic Script HAFS" w:hint="eastAsia"/>
          <w:rtl/>
          <w:lang w:val="en-MY" w:eastAsia="en-MY" w:bidi="ar-SA"/>
        </w:rPr>
        <w:t>عَلُواْ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دُعَا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لرَّسُولِ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بَي</w:t>
      </w:r>
      <w:r w:rsidRPr="006A2D1A">
        <w:rPr>
          <w:rFonts w:ascii="KFGQPC Uthmanic Script HAFS" w:hint="cs"/>
          <w:rtl/>
          <w:lang w:val="en-MY" w:eastAsia="en-MY" w:bidi="ar-SA"/>
        </w:rPr>
        <w:t>ۡ</w:t>
      </w:r>
      <w:r w:rsidRPr="006A2D1A">
        <w:rPr>
          <w:rFonts w:ascii="KFGQPC Uthmanic Script HAFS" w:hint="eastAsia"/>
          <w:rtl/>
          <w:lang w:val="en-MY" w:eastAsia="en-MY" w:bidi="ar-SA"/>
        </w:rPr>
        <w:t>نَكُم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كَدُعَا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ضِكُم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النور</w:t>
      </w:r>
      <w:r w:rsidRPr="006A2D1A">
        <w:rPr>
          <w:rStyle w:val="Char7"/>
          <w:rtl/>
        </w:rPr>
        <w:t xml:space="preserve"> : </w:t>
      </w:r>
      <w:r w:rsidRPr="006A2D1A">
        <w:rPr>
          <w:rStyle w:val="Char7"/>
          <w:rFonts w:hint="cs"/>
          <w:rtl/>
        </w:rPr>
        <w:t>٦٣</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056365" w:rsidRPr="006A2D1A" w:rsidRDefault="00C26910" w:rsidP="00167AB1">
      <w:pPr>
        <w:pStyle w:val="a2"/>
        <w:rPr>
          <w:spacing w:val="0"/>
          <w:rtl/>
          <w:lang w:bidi="ar-SA"/>
        </w:rPr>
      </w:pPr>
      <w:r w:rsidRPr="006A2D1A">
        <w:rPr>
          <w:spacing w:val="0"/>
          <w:rtl/>
          <w:lang w:bidi="ar-SA"/>
        </w:rPr>
        <w:t>صدا زدن پیامبر را همانند صدا زدن یک</w:t>
      </w:r>
      <w:r w:rsidR="004B48D1" w:rsidRPr="006A2D1A">
        <w:rPr>
          <w:spacing w:val="0"/>
          <w:rtl/>
          <w:lang w:bidi="ar-SA"/>
        </w:rPr>
        <w:t>‌</w:t>
      </w:r>
      <w:r w:rsidRPr="006A2D1A">
        <w:rPr>
          <w:spacing w:val="0"/>
          <w:rtl/>
          <w:lang w:bidi="ar-SA"/>
        </w:rPr>
        <w:t>دیگر قرار ندهید.</w:t>
      </w:r>
    </w:p>
    <w:p w:rsidR="0021609A" w:rsidRPr="006A2D1A" w:rsidRDefault="0097388E" w:rsidP="00CD7F5D">
      <w:pPr>
        <w:rPr>
          <w:spacing w:val="0"/>
          <w:rtl/>
          <w:lang w:bidi="ar-SA"/>
        </w:rPr>
      </w:pPr>
      <w:r w:rsidRPr="006A2D1A">
        <w:rPr>
          <w:spacing w:val="0"/>
          <w:rtl/>
          <w:lang w:bidi="ar-SA"/>
        </w:rPr>
        <w:t>این آیه</w:t>
      </w:r>
      <w:r w:rsidR="0021609A" w:rsidRPr="006A2D1A">
        <w:rPr>
          <w:spacing w:val="0"/>
          <w:rtl/>
          <w:lang w:bidi="ar-SA"/>
        </w:rPr>
        <w:t>،</w:t>
      </w:r>
      <w:r w:rsidRPr="006A2D1A">
        <w:rPr>
          <w:spacing w:val="0"/>
          <w:rtl/>
          <w:lang w:bidi="ar-SA"/>
        </w:rPr>
        <w:t xml:space="preserve"> بدین معناست که پیامبر</w:t>
      </w:r>
      <w:r w:rsidRPr="006A2D1A">
        <w:rPr>
          <w:spacing w:val="0"/>
          <w:lang w:bidi="ar-SA"/>
        </w:rPr>
        <w:sym w:font="AGA Arabesque" w:char="F072"/>
      </w:r>
      <w:r w:rsidRPr="006A2D1A">
        <w:rPr>
          <w:spacing w:val="0"/>
          <w:rtl/>
          <w:lang w:bidi="ar-SA"/>
        </w:rPr>
        <w:t xml:space="preserve"> را آن گونه صدا نزنید که ی</w:t>
      </w:r>
      <w:r w:rsidR="00CD7F5D" w:rsidRPr="006A2D1A">
        <w:rPr>
          <w:rFonts w:hint="cs"/>
          <w:spacing w:val="0"/>
          <w:rtl/>
          <w:lang w:bidi="ar-SA"/>
        </w:rPr>
        <w:t>ك</w:t>
      </w:r>
      <w:r w:rsidR="00CD7F5D" w:rsidRPr="006A2D1A">
        <w:rPr>
          <w:rFonts w:hint="cs"/>
          <w:spacing w:val="0"/>
          <w:rtl/>
        </w:rPr>
        <w:t>د</w:t>
      </w:r>
      <w:r w:rsidRPr="006A2D1A">
        <w:rPr>
          <w:spacing w:val="0"/>
          <w:rtl/>
          <w:lang w:bidi="ar-SA"/>
        </w:rPr>
        <w:t xml:space="preserve">یگر را صدا می‌زنید؛ بلکه ادب را رعایت کنید. از </w:t>
      </w:r>
      <w:r w:rsidR="0021609A" w:rsidRPr="006A2D1A">
        <w:rPr>
          <w:spacing w:val="0"/>
          <w:rtl/>
          <w:lang w:bidi="ar-SA"/>
        </w:rPr>
        <w:t xml:space="preserve">این </w:t>
      </w:r>
      <w:r w:rsidRPr="006A2D1A">
        <w:rPr>
          <w:spacing w:val="0"/>
          <w:rtl/>
          <w:lang w:bidi="ar-SA"/>
        </w:rPr>
        <w:t xml:space="preserve">آیه این مفهوم </w:t>
      </w:r>
      <w:r w:rsidR="0021609A" w:rsidRPr="006A2D1A">
        <w:rPr>
          <w:spacing w:val="0"/>
          <w:rtl/>
          <w:lang w:bidi="ar-SA"/>
        </w:rPr>
        <w:t xml:space="preserve">نیز </w:t>
      </w:r>
      <w:r w:rsidRPr="006A2D1A">
        <w:rPr>
          <w:spacing w:val="0"/>
          <w:rtl/>
          <w:lang w:bidi="ar-SA"/>
        </w:rPr>
        <w:t xml:space="preserve">برداشت می‌شود که </w:t>
      </w:r>
      <w:r w:rsidR="0021609A" w:rsidRPr="006A2D1A">
        <w:rPr>
          <w:spacing w:val="0"/>
          <w:rtl/>
          <w:lang w:bidi="ar-SA"/>
        </w:rPr>
        <w:t xml:space="preserve">صدا زدن </w:t>
      </w:r>
      <w:r w:rsidR="00D557AA" w:rsidRPr="006A2D1A">
        <w:rPr>
          <w:spacing w:val="0"/>
          <w:rtl/>
          <w:lang w:bidi="ar-SA"/>
        </w:rPr>
        <w:t xml:space="preserve">یا فراخوان </w:t>
      </w:r>
      <w:r w:rsidR="0021609A" w:rsidRPr="006A2D1A">
        <w:rPr>
          <w:spacing w:val="0"/>
          <w:rtl/>
          <w:lang w:bidi="ar-SA"/>
        </w:rPr>
        <w:t>پیامبر</w:t>
      </w:r>
      <w:r w:rsidR="0021609A" w:rsidRPr="006A2D1A">
        <w:rPr>
          <w:spacing w:val="0"/>
          <w:lang w:bidi="ar-SA"/>
        </w:rPr>
        <w:sym w:font="AGA Arabesque" w:char="F072"/>
      </w:r>
      <w:r w:rsidR="00D557AA" w:rsidRPr="006A2D1A">
        <w:rPr>
          <w:spacing w:val="0"/>
          <w:rtl/>
          <w:lang w:bidi="ar-SA"/>
        </w:rPr>
        <w:t xml:space="preserve"> یا به عبارت دیگر</w:t>
      </w:r>
      <w:r w:rsidR="0021609A" w:rsidRPr="006A2D1A">
        <w:rPr>
          <w:spacing w:val="0"/>
          <w:rtl/>
          <w:lang w:bidi="ar-SA"/>
        </w:rPr>
        <w:t xml:space="preserve"> امر و نهی او را مانند فرمان سایر مردم قرار ندهید که به د</w:t>
      </w:r>
      <w:r w:rsidR="00CD7F5D" w:rsidRPr="006A2D1A">
        <w:rPr>
          <w:rFonts w:hint="cs"/>
          <w:spacing w:val="0"/>
          <w:rtl/>
          <w:lang w:bidi="ar-SA"/>
        </w:rPr>
        <w:t>لخ</w:t>
      </w:r>
      <w:r w:rsidR="0021609A" w:rsidRPr="006A2D1A">
        <w:rPr>
          <w:spacing w:val="0"/>
          <w:rtl/>
          <w:lang w:bidi="ar-SA"/>
        </w:rPr>
        <w:t>واه خود، اگر خواسته باشید، از آن اطاعت کنید و اگر میلتان نباشد، ترکش نمایید؛ خیر، بلکه همواره از امر و نهی پیامبر</w:t>
      </w:r>
      <w:r w:rsidR="0021609A" w:rsidRPr="006A2D1A">
        <w:rPr>
          <w:spacing w:val="0"/>
          <w:lang w:bidi="ar-SA"/>
        </w:rPr>
        <w:sym w:font="AGA Arabesque" w:char="F072"/>
      </w:r>
      <w:r w:rsidR="0021609A" w:rsidRPr="006A2D1A">
        <w:rPr>
          <w:spacing w:val="0"/>
          <w:rtl/>
          <w:lang w:bidi="ar-SA"/>
        </w:rPr>
        <w:t xml:space="preserve"> اطاعت نمایید. لذا این آیه، هر دو مفهوم را دربرمی‌گیرد. البته بادیه‌نشین‌ها، به‌خاطر دوری از علم و دانش و به سبب جهل و ناآگاهی، هنگامی که نزد پیامبر</w:t>
      </w:r>
      <w:r w:rsidR="0021609A" w:rsidRPr="006A2D1A">
        <w:rPr>
          <w:spacing w:val="0"/>
          <w:lang w:bidi="ar-SA"/>
        </w:rPr>
        <w:sym w:font="AGA Arabesque" w:char="F072"/>
      </w:r>
      <w:r w:rsidR="0021609A" w:rsidRPr="006A2D1A">
        <w:rPr>
          <w:spacing w:val="0"/>
          <w:rtl/>
          <w:lang w:bidi="ar-SA"/>
        </w:rPr>
        <w:t xml:space="preserve"> می‌آمدند و می‌خواستند او را صدا بزنند، می‌گفتند: «ای محمد!».</w:t>
      </w:r>
    </w:p>
    <w:p w:rsidR="00F26E0F" w:rsidRPr="006A2D1A" w:rsidRDefault="0021609A" w:rsidP="00522994">
      <w:pPr>
        <w:spacing w:line="228" w:lineRule="auto"/>
        <w:rPr>
          <w:spacing w:val="0"/>
          <w:rtl/>
          <w:lang w:bidi="ar-SA"/>
        </w:rPr>
      </w:pPr>
      <w:r w:rsidRPr="006A2D1A">
        <w:rPr>
          <w:spacing w:val="0"/>
          <w:rtl/>
          <w:lang w:bidi="ar-SA"/>
        </w:rPr>
        <w:t xml:space="preserve"> جبرئیل</w:t>
      </w:r>
      <w:r w:rsidRPr="006A2D1A">
        <w:rPr>
          <w:spacing w:val="0"/>
          <w:lang w:bidi="ar-SA"/>
        </w:rPr>
        <w:sym w:font="AGA Arabesque" w:char="F075"/>
      </w:r>
      <w:r w:rsidRPr="006A2D1A">
        <w:rPr>
          <w:spacing w:val="0"/>
          <w:rtl/>
          <w:lang w:bidi="ar-SA"/>
        </w:rPr>
        <w:t xml:space="preserve"> به پیامبر</w:t>
      </w:r>
      <w:r w:rsidRPr="006A2D1A">
        <w:rPr>
          <w:spacing w:val="0"/>
          <w:lang w:bidi="ar-SA"/>
        </w:rPr>
        <w:sym w:font="AGA Arabesque" w:char="F072"/>
      </w:r>
      <w:r w:rsidRPr="006A2D1A">
        <w:rPr>
          <w:spacing w:val="0"/>
          <w:rtl/>
          <w:lang w:bidi="ar-SA"/>
        </w:rPr>
        <w:t xml:space="preserve"> گفت که من بگو: اسلام چیست؟ پیامبر</w:t>
      </w:r>
      <w:r w:rsidRPr="006A2D1A">
        <w:rPr>
          <w:spacing w:val="0"/>
          <w:lang w:bidi="ar-SA"/>
        </w:rPr>
        <w:sym w:font="AGA Arabesque" w:char="F072"/>
      </w:r>
      <w:r w:rsidRPr="006A2D1A">
        <w:rPr>
          <w:spacing w:val="0"/>
          <w:rtl/>
          <w:lang w:bidi="ar-SA"/>
        </w:rPr>
        <w:t xml:space="preserve"> فرمود: </w:t>
      </w:r>
      <w:r w:rsidRPr="006A2D1A">
        <w:rPr>
          <w:rStyle w:val="Char1"/>
          <w:spacing w:val="0"/>
          <w:rtl/>
          <w:lang w:bidi="ar-SA"/>
        </w:rPr>
        <w:t>«أَنْ تَشْهَدَ أَنْ لا إِلَهَ إِلاَّ اللَّه، وأَنَّ مُحَمَّداً رسولُ اللَّهِ...</w:t>
      </w:r>
      <w:r w:rsidR="00D557AA" w:rsidRPr="006A2D1A">
        <w:rPr>
          <w:rStyle w:val="Char1"/>
          <w:spacing w:val="0"/>
          <w:rtl/>
          <w:lang w:bidi="ar-SA"/>
        </w:rPr>
        <w:t>»</w:t>
      </w:r>
      <w:r w:rsidR="00D557AA" w:rsidRPr="006A2D1A">
        <w:rPr>
          <w:spacing w:val="0"/>
          <w:rtl/>
          <w:lang w:bidi="ar-SA"/>
        </w:rPr>
        <w:t>؛</w:t>
      </w:r>
      <w:r w:rsidRPr="006A2D1A">
        <w:rPr>
          <w:spacing w:val="0"/>
          <w:rtl/>
          <w:lang w:bidi="ar-SA"/>
        </w:rPr>
        <w:t xml:space="preserve"> یعنی: اسلام، این است که گواهی دهی معبود برحقی جز الله وجود ندارد و محمد، فرستاده‌ی خداست».</w:t>
      </w:r>
      <w:r w:rsidR="00F34A96" w:rsidRPr="006A2D1A">
        <w:rPr>
          <w:spacing w:val="0"/>
          <w:rtl/>
          <w:lang w:bidi="ar-SA"/>
        </w:rPr>
        <w:t xml:space="preserve"> این، نخس</w:t>
      </w:r>
      <w:r w:rsidR="00D557AA" w:rsidRPr="006A2D1A">
        <w:rPr>
          <w:spacing w:val="0"/>
          <w:rtl/>
          <w:lang w:bidi="ar-SA"/>
        </w:rPr>
        <w:t>تین رکن یا پایه‌ی اسلام می‌باشد؛</w:t>
      </w:r>
      <w:r w:rsidR="00F34A96" w:rsidRPr="006A2D1A">
        <w:rPr>
          <w:spacing w:val="0"/>
          <w:rtl/>
          <w:lang w:bidi="ar-SA"/>
        </w:rPr>
        <w:t xml:space="preserve"> یعنی اولین رکن اسلام، این است که با زبان، شهادتین را بگویی و به‌قلب اعتراف کنی که معبود راستینی جز الله نیست و محمد فرستاده‌ی </w:t>
      </w:r>
      <w:r w:rsidR="00D557AA" w:rsidRPr="006A2D1A">
        <w:rPr>
          <w:spacing w:val="0"/>
          <w:rtl/>
          <w:lang w:bidi="ar-SA"/>
        </w:rPr>
        <w:t>اوست</w:t>
      </w:r>
      <w:r w:rsidR="00F34A96" w:rsidRPr="006A2D1A">
        <w:rPr>
          <w:spacing w:val="0"/>
          <w:rtl/>
          <w:lang w:bidi="ar-SA"/>
        </w:rPr>
        <w:t xml:space="preserve">. الوهیت </w:t>
      </w:r>
      <w:r w:rsidR="00355C9D" w:rsidRPr="006A2D1A">
        <w:rPr>
          <w:spacing w:val="0"/>
          <w:rtl/>
          <w:lang w:bidi="ar-SA"/>
        </w:rPr>
        <w:t>الله، فرع یا شاخه‌ی ربوبیت اوست؛ چون کسی که به سوی الله روی می‌آورد و یا او را عبادت می‌کند یا او</w:t>
      </w:r>
      <w:r w:rsidR="00D557AA" w:rsidRPr="006A2D1A">
        <w:rPr>
          <w:spacing w:val="0"/>
          <w:rtl/>
          <w:lang w:bidi="ar-SA"/>
        </w:rPr>
        <w:t xml:space="preserve"> را به‌فریاد می‌خواند، در حقیقت</w:t>
      </w:r>
      <w:r w:rsidR="00355C9D" w:rsidRPr="006A2D1A">
        <w:rPr>
          <w:spacing w:val="0"/>
          <w:rtl/>
          <w:lang w:bidi="ar-SA"/>
        </w:rPr>
        <w:t xml:space="preserve"> به ربوبیت او</w:t>
      </w:r>
      <w:r w:rsidR="00D557AA" w:rsidRPr="006A2D1A">
        <w:rPr>
          <w:spacing w:val="0"/>
          <w:rtl/>
          <w:lang w:bidi="ar-SA"/>
        </w:rPr>
        <w:t xml:space="preserve"> اقرار و اذعان نموده است؛</w:t>
      </w:r>
      <w:r w:rsidR="00355C9D" w:rsidRPr="006A2D1A">
        <w:rPr>
          <w:spacing w:val="0"/>
          <w:rtl/>
          <w:lang w:bidi="ar-SA"/>
        </w:rPr>
        <w:t xml:space="preserve"> چون معبود، باید «رب» باشد؛ یعنی در مقام و جایگاه پروردگار که صفات کاملی </w:t>
      </w:r>
      <w:r w:rsidR="00D557AA" w:rsidRPr="006A2D1A">
        <w:rPr>
          <w:spacing w:val="0"/>
          <w:rtl/>
          <w:lang w:bidi="ar-SA"/>
        </w:rPr>
        <w:t>دارد؛</w:t>
      </w:r>
      <w:r w:rsidR="00355C9D" w:rsidRPr="006A2D1A">
        <w:rPr>
          <w:spacing w:val="0"/>
          <w:rtl/>
          <w:lang w:bidi="ar-SA"/>
        </w:rPr>
        <w:t xml:space="preserve"> از این‌رو کسانی که منکِر صفات الله</w:t>
      </w:r>
      <w:r w:rsidR="00355C9D" w:rsidRPr="006A2D1A">
        <w:rPr>
          <w:spacing w:val="0"/>
          <w:lang w:bidi="ar-SA"/>
        </w:rPr>
        <w:sym w:font="AGA Arabesque" w:char="F055"/>
      </w:r>
      <w:r w:rsidR="00355C9D" w:rsidRPr="006A2D1A">
        <w:rPr>
          <w:spacing w:val="0"/>
          <w:rtl/>
          <w:lang w:bidi="ar-SA"/>
        </w:rPr>
        <w:t xml:space="preserve"> ه</w:t>
      </w:r>
      <w:r w:rsidR="00D557AA" w:rsidRPr="006A2D1A">
        <w:rPr>
          <w:spacing w:val="0"/>
          <w:rtl/>
          <w:lang w:bidi="ar-SA"/>
        </w:rPr>
        <w:t>ستند، نقص بزرگی در عبودیت دارند؛</w:t>
      </w:r>
      <w:r w:rsidR="00355C9D" w:rsidRPr="006A2D1A">
        <w:rPr>
          <w:spacing w:val="0"/>
          <w:rtl/>
          <w:lang w:bidi="ar-SA"/>
        </w:rPr>
        <w:t xml:space="preserve"> زیرا با انکار صفات ال</w:t>
      </w:r>
      <w:r w:rsidR="00CD7F5D" w:rsidRPr="006A2D1A">
        <w:rPr>
          <w:rFonts w:hint="cs"/>
          <w:spacing w:val="0"/>
          <w:rtl/>
          <w:lang w:bidi="ar-SA"/>
        </w:rPr>
        <w:t>ه</w:t>
      </w:r>
      <w:r w:rsidR="00355C9D" w:rsidRPr="006A2D1A">
        <w:rPr>
          <w:spacing w:val="0"/>
          <w:rtl/>
          <w:lang w:bidi="ar-SA"/>
        </w:rPr>
        <w:t>ی، «هیچ» را می</w:t>
      </w:r>
      <w:r w:rsidR="00AD738D" w:rsidRPr="006A2D1A">
        <w:rPr>
          <w:spacing w:val="0"/>
          <w:rtl/>
          <w:lang w:bidi="ar-SA"/>
        </w:rPr>
        <w:t>‌پرستند؛ زیرا رب یا پروردگار باید دارای صفات کامل باشد و معبودی که از صفات کمال برخوردار نیست، در حقیقت، هیچ است.</w:t>
      </w:r>
      <w:r w:rsidR="00F03708" w:rsidRPr="006A2D1A">
        <w:rPr>
          <w:spacing w:val="0"/>
          <w:rtl/>
          <w:lang w:bidi="ar-SA"/>
        </w:rPr>
        <w:t xml:space="preserve"> معبود، باید دارای صفات کامل باشد تا به‌مقتضا</w:t>
      </w:r>
      <w:r w:rsidR="00D557AA" w:rsidRPr="006A2D1A">
        <w:rPr>
          <w:spacing w:val="0"/>
          <w:rtl/>
          <w:lang w:bidi="ar-SA"/>
        </w:rPr>
        <w:t>ی صفات کمالش، عبادت و پرستش شود؛</w:t>
      </w:r>
      <w:r w:rsidR="00F03708" w:rsidRPr="006A2D1A">
        <w:rPr>
          <w:spacing w:val="0"/>
          <w:rtl/>
          <w:lang w:bidi="ar-SA"/>
        </w:rPr>
        <w:t xml:space="preserve"> از این‌رو الله متعال، فرموده است:</w:t>
      </w:r>
    </w:p>
    <w:p w:rsidR="00A92D62" w:rsidRPr="006A2D1A" w:rsidRDefault="006C7CEB" w:rsidP="006C7CEB">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أَس</w:t>
      </w:r>
      <w:r w:rsidRPr="006A2D1A">
        <w:rPr>
          <w:rFonts w:ascii="KFGQPC Uthmanic Script HAFS" w:hint="cs"/>
          <w:rtl/>
          <w:lang w:val="en-MY" w:eastAsia="en-MY" w:bidi="ar-SA"/>
        </w:rPr>
        <w:t>ۡ</w:t>
      </w:r>
      <w:r w:rsidRPr="006A2D1A">
        <w:rPr>
          <w:rFonts w:ascii="KFGQPC Uthmanic Script HAFS" w:hint="eastAsia"/>
          <w:rtl/>
          <w:lang w:val="en-MY" w:eastAsia="en-MY" w:bidi="ar-SA"/>
        </w:rPr>
        <w:t>مَا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حُس</w:t>
      </w:r>
      <w:r w:rsidRPr="006A2D1A">
        <w:rPr>
          <w:rFonts w:ascii="KFGQPC Uthmanic Script HAFS" w:hint="cs"/>
          <w:rtl/>
          <w:lang w:val="en-MY" w:eastAsia="en-MY" w:bidi="ar-SA"/>
        </w:rPr>
        <w:t>ۡ</w:t>
      </w:r>
      <w:r w:rsidRPr="006A2D1A">
        <w:rPr>
          <w:rFonts w:ascii="KFGQPC Uthmanic Script HAFS" w:hint="eastAsia"/>
          <w:rtl/>
          <w:lang w:val="en-MY" w:eastAsia="en-MY" w:bidi="ar-SA"/>
        </w:rPr>
        <w:t>نَى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د</w:t>
      </w:r>
      <w:r w:rsidRPr="006A2D1A">
        <w:rPr>
          <w:rFonts w:ascii="KFGQPC Uthmanic Script HAFS" w:hint="cs"/>
          <w:rtl/>
          <w:lang w:val="en-MY" w:eastAsia="en-MY" w:bidi="ar-SA"/>
        </w:rPr>
        <w:t>ۡ</w:t>
      </w:r>
      <w:r w:rsidRPr="006A2D1A">
        <w:rPr>
          <w:rFonts w:ascii="KFGQPC Uthmanic Script HAFS" w:hint="eastAsia"/>
          <w:rtl/>
          <w:lang w:val="en-MY" w:eastAsia="en-MY" w:bidi="ar-SA"/>
        </w:rPr>
        <w:t>عُوهُ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بِهَا</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003F6F41" w:rsidRPr="006A2D1A">
        <w:rPr>
          <w:rStyle w:val="Char7"/>
          <w:rFonts w:hint="eastAsia"/>
          <w:rtl/>
        </w:rPr>
        <w:t>الأعراف</w:t>
      </w:r>
      <w:r w:rsidRPr="006A2D1A">
        <w:rPr>
          <w:rStyle w:val="Char7"/>
          <w:rtl/>
        </w:rPr>
        <w:t xml:space="preserve">: </w:t>
      </w:r>
      <w:r w:rsidRPr="006A2D1A">
        <w:rPr>
          <w:rStyle w:val="Char7"/>
          <w:rFonts w:hint="cs"/>
          <w:rtl/>
        </w:rPr>
        <w:t>١٨٠</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F03708" w:rsidRPr="006A2D1A" w:rsidRDefault="00A92D62" w:rsidP="00167AB1">
      <w:pPr>
        <w:pStyle w:val="a2"/>
        <w:rPr>
          <w:spacing w:val="0"/>
          <w:rtl/>
          <w:lang w:bidi="ar-SA"/>
        </w:rPr>
      </w:pPr>
      <w:r w:rsidRPr="006A2D1A">
        <w:rPr>
          <w:spacing w:val="0"/>
          <w:rtl/>
          <w:lang w:bidi="ar-SA"/>
        </w:rPr>
        <w:t>و بهترین نام</w:t>
      </w:r>
      <w:r w:rsidRPr="006A2D1A">
        <w:rPr>
          <w:spacing w:val="0"/>
          <w:rtl/>
          <w:lang w:bidi="ar-SA"/>
        </w:rPr>
        <w:softHyphen/>
        <w:t>ها از آنِ الله است. پس او را با این نام</w:t>
      </w:r>
      <w:r w:rsidRPr="006A2D1A">
        <w:rPr>
          <w:spacing w:val="0"/>
          <w:rtl/>
          <w:lang w:bidi="ar-SA"/>
        </w:rPr>
        <w:softHyphen/>
        <w:t>ها بخوانید.</w:t>
      </w:r>
    </w:p>
    <w:p w:rsidR="00A92D62" w:rsidRPr="006A2D1A" w:rsidRDefault="00375300" w:rsidP="00167AB1">
      <w:pPr>
        <w:rPr>
          <w:spacing w:val="0"/>
          <w:rtl/>
          <w:lang w:bidi="ar-SA"/>
        </w:rPr>
      </w:pPr>
      <w:r w:rsidRPr="006A2D1A">
        <w:rPr>
          <w:spacing w:val="0"/>
          <w:rtl/>
          <w:lang w:bidi="ar-SA"/>
        </w:rPr>
        <w:t>یعنی: او را با توسل به این نام‌ها عبادت کنید و با توسل به نام‌های نیک الله</w:t>
      </w:r>
      <w:r w:rsidRPr="006A2D1A">
        <w:rPr>
          <w:spacing w:val="0"/>
          <w:lang w:bidi="ar-SA"/>
        </w:rPr>
        <w:sym w:font="AGA Arabesque" w:char="F055"/>
      </w:r>
      <w:r w:rsidRPr="006A2D1A">
        <w:rPr>
          <w:spacing w:val="0"/>
          <w:rtl/>
          <w:lang w:bidi="ar-SA"/>
        </w:rPr>
        <w:t>، خواسته‌های خود را از او درخواست نمایید. دعا، در این‌جا، هم دعای عبادت را شامل می‌شود و هم دعای مسألت یا درخواست را.</w:t>
      </w:r>
      <w:r w:rsidR="00516289" w:rsidRPr="006A2D1A">
        <w:rPr>
          <w:spacing w:val="0"/>
          <w:rtl/>
          <w:lang w:bidi="ar-SA"/>
        </w:rPr>
        <w:t xml:space="preserve"> [دعا، دو معنا دارد: یکی</w:t>
      </w:r>
      <w:r w:rsidR="000E50AC" w:rsidRPr="006A2D1A">
        <w:rPr>
          <w:spacing w:val="0"/>
          <w:rtl/>
          <w:lang w:bidi="ar-SA"/>
        </w:rPr>
        <w:t>،</w:t>
      </w:r>
      <w:r w:rsidR="00516289" w:rsidRPr="006A2D1A">
        <w:rPr>
          <w:spacing w:val="0"/>
          <w:rtl/>
          <w:lang w:bidi="ar-SA"/>
        </w:rPr>
        <w:t xml:space="preserve"> عبادت</w:t>
      </w:r>
      <w:r w:rsidR="00D557AA" w:rsidRPr="006A2D1A">
        <w:rPr>
          <w:spacing w:val="0"/>
          <w:rtl/>
          <w:lang w:bidi="ar-SA"/>
        </w:rPr>
        <w:t>؛</w:t>
      </w:r>
      <w:r w:rsidR="00516289" w:rsidRPr="006A2D1A">
        <w:rPr>
          <w:spacing w:val="0"/>
          <w:rtl/>
          <w:lang w:bidi="ar-SA"/>
        </w:rPr>
        <w:t xml:space="preserve"> و دیگری، درخواست</w:t>
      </w:r>
      <w:r w:rsidR="000E50AC" w:rsidRPr="006A2D1A">
        <w:rPr>
          <w:spacing w:val="0"/>
          <w:rtl/>
          <w:lang w:bidi="ar-SA"/>
        </w:rPr>
        <w:t>.]</w:t>
      </w:r>
      <w:r w:rsidR="00516289" w:rsidRPr="006A2D1A">
        <w:rPr>
          <w:spacing w:val="0"/>
          <w:rtl/>
          <w:lang w:bidi="ar-SA"/>
        </w:rPr>
        <w:t xml:space="preserve"> </w:t>
      </w:r>
    </w:p>
    <w:p w:rsidR="00A16513" w:rsidRPr="006A2D1A" w:rsidRDefault="000E50AC" w:rsidP="00522994">
      <w:pPr>
        <w:spacing w:line="228" w:lineRule="auto"/>
        <w:rPr>
          <w:spacing w:val="0"/>
          <w:rtl/>
          <w:lang w:bidi="ar-SA"/>
        </w:rPr>
      </w:pPr>
      <w:r w:rsidRPr="006A2D1A">
        <w:rPr>
          <w:rStyle w:val="Char1"/>
          <w:spacing w:val="0"/>
          <w:rtl/>
          <w:lang w:bidi="ar-SA"/>
        </w:rPr>
        <w:t>لا</w:t>
      </w:r>
      <w:r w:rsidR="00A16513" w:rsidRPr="006A2D1A">
        <w:rPr>
          <w:rStyle w:val="Char1"/>
          <w:spacing w:val="0"/>
          <w:rtl/>
          <w:lang w:bidi="ar-SA"/>
        </w:rPr>
        <w:t>إله</w:t>
      </w:r>
      <w:r w:rsidR="00D557AA" w:rsidRPr="006A2D1A">
        <w:rPr>
          <w:rStyle w:val="Char1"/>
          <w:rFonts w:cs="Times New Roman"/>
          <w:spacing w:val="0"/>
          <w:rtl/>
          <w:lang w:bidi="ar-SA"/>
        </w:rPr>
        <w:t>‌</w:t>
      </w:r>
      <w:r w:rsidR="00A16513" w:rsidRPr="006A2D1A">
        <w:rPr>
          <w:rStyle w:val="Char1"/>
          <w:spacing w:val="0"/>
          <w:rtl/>
          <w:lang w:bidi="ar-SA"/>
        </w:rPr>
        <w:t>إلاالله</w:t>
      </w:r>
      <w:r w:rsidR="00A16513" w:rsidRPr="006A2D1A">
        <w:rPr>
          <w:spacing w:val="0"/>
          <w:rtl/>
          <w:lang w:bidi="ar-SA"/>
        </w:rPr>
        <w:t xml:space="preserve">، یعنی هیچ معبود برحقی جز الله وجود ندارد؛ نه فرشته‌ی مقرّب و نه پیامبری مرسَل؛ نه خورشید و ماه، و نه سنگ و درختی؛ و نه هیچ ولی، صدّیق و شهیدی. </w:t>
      </w:r>
      <w:r w:rsidR="00D557AA" w:rsidRPr="006A2D1A">
        <w:rPr>
          <w:rStyle w:val="Char1"/>
          <w:spacing w:val="0"/>
          <w:rtl/>
          <w:lang w:bidi="ar-SA"/>
        </w:rPr>
        <w:t>لاإله</w:t>
      </w:r>
      <w:r w:rsidR="00D557AA" w:rsidRPr="006A2D1A">
        <w:rPr>
          <w:rStyle w:val="Char1"/>
          <w:rFonts w:cs="Times New Roman"/>
          <w:spacing w:val="0"/>
          <w:rtl/>
          <w:lang w:bidi="ar-SA"/>
        </w:rPr>
        <w:t>‌</w:t>
      </w:r>
      <w:r w:rsidR="00D557AA" w:rsidRPr="006A2D1A">
        <w:rPr>
          <w:rStyle w:val="Char1"/>
          <w:spacing w:val="0"/>
          <w:rtl/>
          <w:lang w:bidi="ar-SA"/>
        </w:rPr>
        <w:t>إلاالله</w:t>
      </w:r>
      <w:r w:rsidR="00A16513" w:rsidRPr="006A2D1A">
        <w:rPr>
          <w:spacing w:val="0"/>
          <w:rtl/>
          <w:lang w:bidi="ar-SA"/>
        </w:rPr>
        <w:t>؛ هیچ معبود برحقی جز الله یگانه وجود ندارد. همه‌ی پیامبران، این کلمه‌ یا پیام توحیدی را آورده و با همین کلمه، برانگیخته شده‌اند؛ الله متعال می‌فرماید:</w:t>
      </w:r>
    </w:p>
    <w:p w:rsidR="006C7CEB" w:rsidRPr="006A2D1A" w:rsidRDefault="006C7CEB" w:rsidP="006C7CEB">
      <w:pPr>
        <w:pStyle w:val="a1"/>
        <w:jc w:val="right"/>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Ansi="KFGQPC Uthmanic Script HAFS" w:hint="eastAsia"/>
          <w:spacing w:val="-4"/>
          <w:rtl/>
          <w:lang w:val="en-MY" w:eastAsia="en-MY" w:bidi="ar-SA"/>
        </w:rPr>
        <w:t>وَمَا</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أَر</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سَل</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نَا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مِن</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قَب</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لِكَ</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مِن</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رَّسُولٍ</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إِلَّا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نُوحِي</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إِلَي</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هِ</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أَنَّهُ</w:t>
      </w:r>
      <w:r w:rsidRPr="006A2D1A">
        <w:rPr>
          <w:rFonts w:ascii="KFGQPC Uthmanic Script HAFS" w:hAnsi="KFGQPC Uthmanic Script HAFS" w:hint="cs"/>
          <w:spacing w:val="-4"/>
          <w:rtl/>
          <w:lang w:val="en-MY" w:eastAsia="en-MY" w:bidi="ar-SA"/>
        </w:rPr>
        <w:t>ۥ</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لَا</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إِلَ</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هَ</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إِلَّا</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أَنَا</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فَ</w:t>
      </w:r>
      <w:r w:rsidRPr="006A2D1A">
        <w:rPr>
          <w:rFonts w:ascii="KFGQPC Uthmanic Script HAFS" w:hAnsi="KFGQPC Uthmanic Script HAFS" w:hint="cs"/>
          <w:spacing w:val="-4"/>
          <w:rtl/>
          <w:lang w:val="en-MY" w:eastAsia="en-MY" w:bidi="ar-SA"/>
        </w:rPr>
        <w:t>ٱ</w:t>
      </w:r>
      <w:r w:rsidRPr="006A2D1A">
        <w:rPr>
          <w:rFonts w:ascii="KFGQPC Uthmanic Script HAFS" w:hAnsi="KFGQPC Uthmanic Script HAFS" w:hint="eastAsia"/>
          <w:spacing w:val="-4"/>
          <w:rtl/>
          <w:lang w:val="en-MY" w:eastAsia="en-MY" w:bidi="ar-SA"/>
        </w:rPr>
        <w:t>ع</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بُدُونِ</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cs"/>
          <w:spacing w:val="-4"/>
          <w:rtl/>
          <w:lang w:val="en-MY" w:eastAsia="en-MY" w:bidi="ar-SA"/>
        </w:rPr>
        <w:t>٢٥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FE6FA7" w:rsidRPr="006A2D1A" w:rsidRDefault="006C7CEB" w:rsidP="006C7CEB">
      <w:pPr>
        <w:pStyle w:val="a1"/>
        <w:jc w:val="right"/>
        <w:rPr>
          <w:rtl/>
          <w:lang w:bidi="ar-SA"/>
        </w:rPr>
      </w:pPr>
      <w:r w:rsidRPr="006A2D1A">
        <w:rPr>
          <w:rFonts w:ascii="KFGQPC Uthman Taha Naskh" w:cs="KFGQPC Uthman Taha Naskh"/>
          <w:lang w:val="en-MY" w:eastAsia="en-MY" w:bidi="ar-SA"/>
        </w:rPr>
        <w:tab/>
      </w:r>
      <w:r w:rsidRPr="006A2D1A">
        <w:rPr>
          <w:rStyle w:val="Char7"/>
          <w:rtl/>
        </w:rPr>
        <w:t>[</w:t>
      </w:r>
      <w:r w:rsidR="000608EE" w:rsidRPr="006A2D1A">
        <w:rPr>
          <w:rStyle w:val="Char7"/>
          <w:rFonts w:hint="eastAsia"/>
          <w:rtl/>
        </w:rPr>
        <w:t>الأنبياء</w:t>
      </w:r>
      <w:r w:rsidRPr="006A2D1A">
        <w:rPr>
          <w:rStyle w:val="Char7"/>
          <w:rtl/>
        </w:rPr>
        <w:t xml:space="preserve">: </w:t>
      </w:r>
      <w:r w:rsidRPr="006A2D1A">
        <w:rPr>
          <w:rStyle w:val="Char7"/>
          <w:rFonts w:hint="cs"/>
          <w:rtl/>
        </w:rPr>
        <w:t>٢٥</w:t>
      </w:r>
      <w:r w:rsidRPr="006A2D1A">
        <w:rPr>
          <w:rStyle w:val="Char7"/>
          <w:rtl/>
        </w:rPr>
        <w:t>]</w:t>
      </w:r>
      <w:r w:rsidRPr="006A2D1A">
        <w:rPr>
          <w:rFonts w:ascii="KFGQPC Uthman Taha Naskh" w:cs="KFGQPC Uthman Taha Naskh"/>
          <w:rtl/>
          <w:lang w:val="en-MY" w:eastAsia="en-MY" w:bidi="ar-SA"/>
        </w:rPr>
        <w:t xml:space="preserve">  </w:t>
      </w:r>
    </w:p>
    <w:p w:rsidR="00FE6FA7" w:rsidRPr="006A2D1A" w:rsidRDefault="00FE6FA7" w:rsidP="00167AB1">
      <w:pPr>
        <w:pStyle w:val="a2"/>
        <w:rPr>
          <w:spacing w:val="0"/>
          <w:rtl/>
          <w:lang w:bidi="ar-SA"/>
        </w:rPr>
      </w:pPr>
      <w:r w:rsidRPr="006A2D1A">
        <w:rPr>
          <w:spacing w:val="0"/>
          <w:rtl/>
          <w:lang w:bidi="ar-SA"/>
        </w:rPr>
        <w:t>و پیش از تو هیچ پیامبری نفرستادیم مگر این‌که به او وحی کردیم که هیچ معبود برحقی جز من وجود ندارد؛ پس مرا عبادت و پرستش کنید.</w:t>
      </w:r>
    </w:p>
    <w:p w:rsidR="00FE6FA7" w:rsidRPr="006A2D1A" w:rsidRDefault="00A11A2E" w:rsidP="00167AB1">
      <w:pPr>
        <w:rPr>
          <w:spacing w:val="0"/>
          <w:rtl/>
          <w:lang w:bidi="ar-SA"/>
        </w:rPr>
      </w:pPr>
      <w:r w:rsidRPr="006A2D1A">
        <w:rPr>
          <w:spacing w:val="0"/>
          <w:rtl/>
          <w:lang w:bidi="ar-SA"/>
        </w:rPr>
        <w:t>هم‌چنین می‌فرماید:</w:t>
      </w:r>
    </w:p>
    <w:p w:rsidR="002026C1" w:rsidRPr="006A2D1A" w:rsidRDefault="006C7CEB" w:rsidP="0076005A">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بَعَث</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رَّسُولًا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ع</w:t>
      </w:r>
      <w:r w:rsidRPr="006A2D1A">
        <w:rPr>
          <w:rFonts w:ascii="KFGQPC Uthmanic Script HAFS" w:hint="cs"/>
          <w:rtl/>
          <w:lang w:val="en-MY" w:eastAsia="en-MY" w:bidi="ar-SA"/>
        </w:rPr>
        <w:t>ۡ</w:t>
      </w:r>
      <w:r w:rsidRPr="006A2D1A">
        <w:rPr>
          <w:rFonts w:ascii="KFGQPC Uthmanic Script HAFS" w:hint="eastAsia"/>
          <w:rtl/>
          <w:lang w:val="en-MY" w:eastAsia="en-MY" w:bidi="ar-SA"/>
        </w:rPr>
        <w:t>بُدُواْ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ج</w:t>
      </w:r>
      <w:r w:rsidRPr="006A2D1A">
        <w:rPr>
          <w:rFonts w:ascii="KFGQPC Uthmanic Script HAFS" w:hint="cs"/>
          <w:rtl/>
          <w:lang w:val="en-MY" w:eastAsia="en-MY" w:bidi="ar-SA"/>
        </w:rPr>
        <w:t>ۡ</w:t>
      </w:r>
      <w:r w:rsidRPr="006A2D1A">
        <w:rPr>
          <w:rFonts w:ascii="KFGQPC Uthmanic Script HAFS" w:hint="eastAsia"/>
          <w:rtl/>
          <w:lang w:val="en-MY" w:eastAsia="en-MY" w:bidi="ar-SA"/>
        </w:rPr>
        <w:t>تَنِبُواْ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لطَّ</w:t>
      </w:r>
      <w:r w:rsidRPr="006A2D1A">
        <w:rPr>
          <w:rFonts w:ascii="KFGQPC Uthmanic Script HAFS" w:hint="cs"/>
          <w:rtl/>
          <w:lang w:val="en-MY" w:eastAsia="en-MY" w:bidi="ar-SA"/>
        </w:rPr>
        <w:t>ٰ</w:t>
      </w:r>
      <w:r w:rsidRPr="006A2D1A">
        <w:rPr>
          <w:rFonts w:ascii="KFGQPC Uthmanic Script HAFS" w:hint="eastAsia"/>
          <w:rtl/>
          <w:lang w:val="en-MY" w:eastAsia="en-MY" w:bidi="ar-SA"/>
        </w:rPr>
        <w:t>غُوتَ</w:t>
      </w:r>
      <w:r w:rsidRPr="006A2D1A">
        <w:rPr>
          <w:rFonts w:ascii="KFGQPC Uthman Taha Naskh" w:cs="KFGQPC Uthman Taha Naskh" w:hint="cs"/>
          <w:rtl/>
          <w:lang w:val="en-MY" w:eastAsia="en-MY" w:bidi="ar-SA"/>
        </w:rPr>
        <w:t>﴾</w:t>
      </w:r>
      <w:r w:rsidRPr="006A2D1A">
        <w:rPr>
          <w:rStyle w:val="Char7"/>
        </w:rPr>
        <w:tab/>
      </w:r>
      <w:r w:rsidRPr="006A2D1A">
        <w:rPr>
          <w:rStyle w:val="Char7"/>
          <w:rtl/>
        </w:rPr>
        <w:t>[</w:t>
      </w:r>
      <w:r w:rsidRPr="006A2D1A">
        <w:rPr>
          <w:rStyle w:val="Char7"/>
          <w:rFonts w:hint="eastAsia"/>
          <w:rtl/>
        </w:rPr>
        <w:t>النحل</w:t>
      </w:r>
      <w:r w:rsidRPr="006A2D1A">
        <w:rPr>
          <w:rStyle w:val="Char7"/>
          <w:rtl/>
        </w:rPr>
        <w:t xml:space="preserve">: </w:t>
      </w:r>
      <w:r w:rsidRPr="006A2D1A">
        <w:rPr>
          <w:rStyle w:val="Char7"/>
          <w:rFonts w:hint="cs"/>
          <w:rtl/>
        </w:rPr>
        <w:t>٣٦</w:t>
      </w:r>
      <w:r w:rsidRPr="006A2D1A">
        <w:rPr>
          <w:rStyle w:val="Char7"/>
          <w:rtl/>
        </w:rPr>
        <w:t xml:space="preserve">]  </w:t>
      </w:r>
      <w:r w:rsidR="00662087" w:rsidRPr="006A2D1A">
        <w:rPr>
          <w:rStyle w:val="Char7"/>
          <w:rtl/>
        </w:rPr>
        <w:tab/>
      </w:r>
    </w:p>
    <w:p w:rsidR="00A11A2E" w:rsidRPr="006A2D1A" w:rsidRDefault="002026C1" w:rsidP="00167AB1">
      <w:pPr>
        <w:pStyle w:val="a2"/>
        <w:rPr>
          <w:spacing w:val="0"/>
          <w:rtl/>
          <w:lang w:bidi="ar-SA"/>
        </w:rPr>
      </w:pPr>
      <w:r w:rsidRPr="006A2D1A">
        <w:rPr>
          <w:spacing w:val="0"/>
          <w:rtl/>
          <w:lang w:bidi="ar-SA"/>
        </w:rPr>
        <w:t>در هر امتی، پیامبری (با این پیام) فرستادیم که الله را عبادت و پرستش کنید و از معبودان باطل دوری نمایید.</w:t>
      </w:r>
    </w:p>
    <w:p w:rsidR="00FE6FA7" w:rsidRPr="006A2D1A" w:rsidRDefault="002026C1" w:rsidP="00522994">
      <w:pPr>
        <w:spacing w:line="228" w:lineRule="auto"/>
        <w:rPr>
          <w:spacing w:val="0"/>
          <w:rtl/>
          <w:lang w:bidi="ar-SA"/>
        </w:rPr>
      </w:pPr>
      <w:r w:rsidRPr="006A2D1A">
        <w:rPr>
          <w:spacing w:val="0"/>
          <w:rtl/>
          <w:lang w:bidi="ar-SA"/>
        </w:rPr>
        <w:t>کسی که این کلمه را تصدیق کند و با اذعان و اعتراف قلبی، بر زبان بیاورد و به مقتضای ایمانش، کار نیک و شایسته انجام دهد، وارد بهشت خواهد شد؛ یعنی این کلمه، او را به بهشت می‌رساند. پیامبر</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«مَن كانَ آخِرُ كلامِهِ مِنَ الدُّنيا لا إله إلا الله دَخَلَ الجَنَّةَ</w:t>
      </w:r>
      <w:r w:rsidR="00D557AA" w:rsidRPr="006A2D1A">
        <w:rPr>
          <w:rStyle w:val="Char1"/>
          <w:spacing w:val="0"/>
          <w:rtl/>
          <w:lang w:bidi="ar-SA"/>
        </w:rPr>
        <w:t>»</w:t>
      </w:r>
      <w:r w:rsidR="00D557AA" w:rsidRPr="006A2D1A">
        <w:rPr>
          <w:spacing w:val="0"/>
          <w:rtl/>
          <w:lang w:bidi="ar-SA"/>
        </w:rPr>
        <w:t>؛</w:t>
      </w:r>
      <w:r w:rsidRPr="006A2D1A">
        <w:rPr>
          <w:spacing w:val="0"/>
          <w:rtl/>
          <w:lang w:bidi="ar-SA"/>
        </w:rPr>
        <w:t xml:space="preserve"> ی</w:t>
      </w:r>
      <w:r w:rsidR="00D557AA" w:rsidRPr="006A2D1A">
        <w:rPr>
          <w:spacing w:val="0"/>
          <w:rtl/>
          <w:lang w:bidi="ar-SA"/>
        </w:rPr>
        <w:t>عنی: «کسی که آخرین سخنش در دنیا</w:t>
      </w:r>
      <w:r w:rsidRPr="006A2D1A">
        <w:rPr>
          <w:spacing w:val="0"/>
          <w:rtl/>
          <w:lang w:bidi="ar-SA"/>
        </w:rPr>
        <w:t xml:space="preserve"> </w:t>
      </w:r>
      <w:r w:rsidRPr="006A2D1A">
        <w:rPr>
          <w:rStyle w:val="Char1"/>
          <w:spacing w:val="0"/>
          <w:rtl/>
          <w:lang w:bidi="ar-SA"/>
        </w:rPr>
        <w:t>لااله</w:t>
      </w:r>
      <w:r w:rsidR="00D557AA" w:rsidRPr="006A2D1A">
        <w:rPr>
          <w:rStyle w:val="Char1"/>
          <w:rFonts w:cs="Times New Roman"/>
          <w:spacing w:val="0"/>
          <w:rtl/>
          <w:lang w:bidi="ar-SA"/>
        </w:rPr>
        <w:t>‌</w:t>
      </w:r>
      <w:r w:rsidRPr="006A2D1A">
        <w:rPr>
          <w:rStyle w:val="Char1"/>
          <w:spacing w:val="0"/>
          <w:rtl/>
          <w:lang w:bidi="ar-SA"/>
        </w:rPr>
        <w:t>الاالله</w:t>
      </w:r>
      <w:r w:rsidRPr="006A2D1A">
        <w:rPr>
          <w:spacing w:val="0"/>
          <w:rtl/>
          <w:lang w:bidi="ar-SA"/>
        </w:rPr>
        <w:t xml:space="preserve"> باشد، وارد بهشت می‌شود». الله متعال، همه‌ی ما را جزو چنین کسانی بگرداند.</w:t>
      </w:r>
    </w:p>
    <w:p w:rsidR="002026C1" w:rsidRPr="006A2D1A" w:rsidRDefault="002026C1" w:rsidP="00167AB1">
      <w:pPr>
        <w:rPr>
          <w:spacing w:val="0"/>
          <w:rtl/>
          <w:lang w:bidi="ar-SA"/>
        </w:rPr>
      </w:pPr>
      <w:r w:rsidRPr="006A2D1A">
        <w:rPr>
          <w:spacing w:val="0"/>
          <w:rtl/>
          <w:lang w:bidi="ar-SA"/>
        </w:rPr>
        <w:t>فرمود: «و گواهی دهی که محمد، فرستاده‌</w:t>
      </w:r>
      <w:r w:rsidR="00D557AA" w:rsidRPr="006A2D1A">
        <w:rPr>
          <w:spacing w:val="0"/>
          <w:rtl/>
          <w:lang w:bidi="ar-SA"/>
        </w:rPr>
        <w:t>ی خداست». آری؛</w:t>
      </w:r>
      <w:r w:rsidRPr="006A2D1A">
        <w:rPr>
          <w:spacing w:val="0"/>
          <w:rtl/>
          <w:lang w:bidi="ar-SA"/>
        </w:rPr>
        <w:t xml:space="preserve"> گواهی به این‌که محمد بن عبدالله هاشمی قریشی عربی، فرستاده‌ی </w:t>
      </w:r>
      <w:r w:rsidR="00D557AA" w:rsidRPr="006A2D1A">
        <w:rPr>
          <w:spacing w:val="0"/>
          <w:rtl/>
          <w:lang w:bidi="ar-SA"/>
        </w:rPr>
        <w:t>الله متعال است، بخش دوم شهادتین</w:t>
      </w:r>
      <w:r w:rsidRPr="006A2D1A">
        <w:rPr>
          <w:spacing w:val="0"/>
          <w:rtl/>
          <w:lang w:bidi="ar-SA"/>
        </w:rPr>
        <w:t xml:space="preserve"> به عنوان </w:t>
      </w:r>
      <w:r w:rsidR="00D557AA" w:rsidRPr="006A2D1A">
        <w:rPr>
          <w:spacing w:val="0"/>
          <w:rtl/>
          <w:lang w:bidi="ar-SA"/>
        </w:rPr>
        <w:t>نخستین رکن اسلام به‌شمار می‌رود؛</w:t>
      </w:r>
      <w:r w:rsidRPr="006A2D1A">
        <w:rPr>
          <w:spacing w:val="0"/>
          <w:rtl/>
          <w:lang w:bidi="ar-SA"/>
        </w:rPr>
        <w:t xml:space="preserve"> </w:t>
      </w:r>
      <w:r w:rsidR="00D557AA" w:rsidRPr="006A2D1A">
        <w:rPr>
          <w:spacing w:val="0"/>
          <w:rtl/>
          <w:lang w:bidi="ar-SA"/>
        </w:rPr>
        <w:t>از آن جهت</w:t>
      </w:r>
      <w:r w:rsidR="00952304" w:rsidRPr="006A2D1A">
        <w:rPr>
          <w:spacing w:val="0"/>
          <w:rtl/>
          <w:lang w:bidi="ar-SA"/>
        </w:rPr>
        <w:t xml:space="preserve"> از میان پیامبران، تنها محمد رسول‌الله</w:t>
      </w:r>
      <w:r w:rsidR="00952304" w:rsidRPr="006A2D1A">
        <w:rPr>
          <w:spacing w:val="0"/>
          <w:lang w:bidi="ar-SA"/>
        </w:rPr>
        <w:sym w:font="AGA Arabesque" w:char="F072"/>
      </w:r>
      <w:r w:rsidR="00952304" w:rsidRPr="006A2D1A">
        <w:rPr>
          <w:spacing w:val="0"/>
          <w:rtl/>
          <w:lang w:bidi="ar-SA"/>
        </w:rPr>
        <w:t xml:space="preserve"> را ذکر کرد که با ب</w:t>
      </w:r>
      <w:r w:rsidR="00D557AA" w:rsidRPr="006A2D1A">
        <w:rPr>
          <w:spacing w:val="0"/>
          <w:rtl/>
          <w:lang w:bidi="ar-SA"/>
        </w:rPr>
        <w:t>عثت ایشان، سایر ادیان، منسوخ شد؛</w:t>
      </w:r>
      <w:r w:rsidR="00952304" w:rsidRPr="006A2D1A">
        <w:rPr>
          <w:spacing w:val="0"/>
          <w:rtl/>
          <w:lang w:bidi="ar-SA"/>
        </w:rPr>
        <w:t xml:space="preserve"> یعنی با بعثت رسول الله</w:t>
      </w:r>
      <w:r w:rsidR="00952304" w:rsidRPr="006A2D1A">
        <w:rPr>
          <w:spacing w:val="0"/>
          <w:lang w:bidi="ar-SA"/>
        </w:rPr>
        <w:sym w:font="AGA Arabesque" w:char="F072"/>
      </w:r>
      <w:r w:rsidR="00952304" w:rsidRPr="006A2D1A">
        <w:rPr>
          <w:spacing w:val="0"/>
          <w:rtl/>
          <w:lang w:bidi="ar-SA"/>
        </w:rPr>
        <w:t xml:space="preserve"> دین یهود و نصارا باطل گردید و دیگر، دینی جز اسلام، پذیرفته نخواهد شد؛ الله</w:t>
      </w:r>
      <w:r w:rsidR="00952304" w:rsidRPr="006A2D1A">
        <w:rPr>
          <w:spacing w:val="0"/>
          <w:lang w:bidi="ar-SA"/>
        </w:rPr>
        <w:sym w:font="AGA Arabesque" w:char="F055"/>
      </w:r>
      <w:r w:rsidR="00952304" w:rsidRPr="006A2D1A">
        <w:rPr>
          <w:spacing w:val="0"/>
          <w:rtl/>
          <w:lang w:bidi="ar-SA"/>
        </w:rPr>
        <w:t xml:space="preserve"> می‌فرماید:</w:t>
      </w:r>
    </w:p>
    <w:p w:rsidR="006C7CEB" w:rsidRPr="006A2D1A" w:rsidRDefault="006C7CEB"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Ansi="KFGQPC Uthmanic Script HAFS" w:hint="eastAsia"/>
          <w:spacing w:val="-4"/>
          <w:rtl/>
          <w:lang w:val="en-MY" w:eastAsia="en-MY" w:bidi="ar-SA"/>
        </w:rPr>
        <w:t>وَمَن</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يَب</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تَغِ</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غَي</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رَ</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cs"/>
          <w:spacing w:val="-4"/>
          <w:rtl/>
          <w:lang w:val="en-MY" w:eastAsia="en-MY" w:bidi="ar-SA"/>
        </w:rPr>
        <w:t>ٱ</w:t>
      </w:r>
      <w:r w:rsidRPr="006A2D1A">
        <w:rPr>
          <w:rFonts w:ascii="KFGQPC Uthmanic Script HAFS" w:hAnsi="KFGQPC Uthmanic Script HAFS" w:hint="eastAsia"/>
          <w:spacing w:val="-4"/>
          <w:rtl/>
          <w:lang w:val="en-MY" w:eastAsia="en-MY" w:bidi="ar-SA"/>
        </w:rPr>
        <w:t>ل</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إِس</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لَ</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مِ</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دِين</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فَلَن</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يُق</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بَلَ</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مِن</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هُ</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وَهُوَ</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فِي</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cs"/>
          <w:spacing w:val="-4"/>
          <w:rtl/>
          <w:lang w:val="en-MY" w:eastAsia="en-MY" w:bidi="ar-SA"/>
        </w:rPr>
        <w:t>ٱ</w:t>
      </w:r>
      <w:r w:rsidRPr="006A2D1A">
        <w:rPr>
          <w:rFonts w:ascii="KFGQPC Uthmanic Script HAFS" w:hAnsi="KFGQPC Uthmanic Script HAFS" w:hint="eastAsia"/>
          <w:spacing w:val="-4"/>
          <w:rtl/>
          <w:lang w:val="en-MY" w:eastAsia="en-MY" w:bidi="ar-SA"/>
        </w:rPr>
        <w:t>ل</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أ</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خِرَةِ</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مِنَ</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cs"/>
          <w:spacing w:val="-4"/>
          <w:rtl/>
          <w:lang w:val="en-MY" w:eastAsia="en-MY" w:bidi="ar-SA"/>
        </w:rPr>
        <w:t>ٱ</w:t>
      </w:r>
      <w:r w:rsidRPr="006A2D1A">
        <w:rPr>
          <w:rFonts w:ascii="KFGQPC Uthmanic Script HAFS" w:hAnsi="KFGQPC Uthmanic Script HAFS" w:hint="eastAsia"/>
          <w:spacing w:val="-4"/>
          <w:rtl/>
          <w:lang w:val="en-MY" w:eastAsia="en-MY" w:bidi="ar-SA"/>
        </w:rPr>
        <w:t>ل</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خَ</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سِرِينَ</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cs"/>
          <w:spacing w:val="-4"/>
          <w:rtl/>
          <w:lang w:val="en-MY" w:eastAsia="en-MY" w:bidi="ar-SA"/>
        </w:rPr>
        <w:t>٨٥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AB18E6" w:rsidRPr="006A2D1A" w:rsidRDefault="006C7CEB" w:rsidP="006C7CEB">
      <w:pPr>
        <w:pStyle w:val="a6"/>
        <w:rPr>
          <w:rtl/>
        </w:rPr>
      </w:pPr>
      <w:r w:rsidRPr="006A2D1A">
        <w:rPr>
          <w:lang w:val="en-MY" w:eastAsia="en-MY"/>
        </w:rPr>
        <w:tab/>
      </w:r>
      <w:r w:rsidRPr="006A2D1A">
        <w:rPr>
          <w:rtl/>
          <w:lang w:val="en-MY" w:eastAsia="en-MY"/>
        </w:rPr>
        <w:t>[</w:t>
      </w:r>
      <w:r w:rsidR="00CA49B9" w:rsidRPr="006A2D1A">
        <w:rPr>
          <w:rFonts w:hint="eastAsia"/>
          <w:rtl/>
          <w:lang w:val="en-MY" w:eastAsia="en-MY"/>
        </w:rPr>
        <w:t>آل عمران</w:t>
      </w:r>
      <w:r w:rsidRPr="006A2D1A">
        <w:rPr>
          <w:rtl/>
          <w:lang w:val="en-MY" w:eastAsia="en-MY"/>
        </w:rPr>
        <w:t xml:space="preserve">: </w:t>
      </w:r>
      <w:r w:rsidRPr="006A2D1A">
        <w:rPr>
          <w:rFonts w:hint="cs"/>
          <w:rtl/>
          <w:lang w:val="en-MY" w:eastAsia="en-MY"/>
        </w:rPr>
        <w:t>٨٥</w:t>
      </w:r>
      <w:r w:rsidRPr="006A2D1A">
        <w:rPr>
          <w:rtl/>
          <w:lang w:val="en-MY" w:eastAsia="en-MY"/>
        </w:rPr>
        <w:t xml:space="preserve">]  </w:t>
      </w:r>
      <w:r w:rsidR="00662087" w:rsidRPr="006A2D1A">
        <w:rPr>
          <w:rtl/>
        </w:rPr>
        <w:tab/>
      </w:r>
      <w:r w:rsidR="003F3179" w:rsidRPr="006A2D1A">
        <w:rPr>
          <w:rtl/>
        </w:rPr>
        <w:t xml:space="preserve">  </w:t>
      </w:r>
    </w:p>
    <w:p w:rsidR="00952304" w:rsidRPr="006A2D1A" w:rsidRDefault="003F3179" w:rsidP="00167AB1">
      <w:pPr>
        <w:pStyle w:val="a2"/>
        <w:rPr>
          <w:spacing w:val="0"/>
          <w:rtl/>
          <w:lang w:bidi="ar-SA"/>
        </w:rPr>
      </w:pPr>
      <w:r w:rsidRPr="006A2D1A">
        <w:rPr>
          <w:spacing w:val="0"/>
          <w:rtl/>
          <w:lang w:bidi="ar-SA"/>
        </w:rPr>
        <w:t>و هر کس دینی جز اسلام بجوید، هرگز از او پذیرفته نمی</w:t>
      </w:r>
      <w:r w:rsidRPr="006A2D1A">
        <w:rPr>
          <w:spacing w:val="0"/>
          <w:rtl/>
          <w:lang w:bidi="ar-SA"/>
        </w:rPr>
        <w:softHyphen/>
      </w:r>
      <w:r w:rsidRPr="006A2D1A">
        <w:rPr>
          <w:spacing w:val="0"/>
          <w:rtl/>
          <w:lang w:bidi="ar-SA"/>
        </w:rPr>
        <w:softHyphen/>
        <w:t>شود و در آخرت از زیان</w:t>
      </w:r>
      <w:r w:rsidRPr="006A2D1A">
        <w:rPr>
          <w:spacing w:val="0"/>
          <w:rtl/>
          <w:lang w:bidi="ar-SA"/>
        </w:rPr>
        <w:softHyphen/>
      </w:r>
      <w:r w:rsidRPr="006A2D1A">
        <w:rPr>
          <w:spacing w:val="0"/>
          <w:rtl/>
          <w:lang w:bidi="ar-SA"/>
        </w:rPr>
        <w:softHyphen/>
        <w:t>کاران خواهد بود.</w:t>
      </w:r>
    </w:p>
    <w:p w:rsidR="00CA4027" w:rsidRPr="006A2D1A" w:rsidRDefault="003F3179" w:rsidP="006C7CEB">
      <w:pPr>
        <w:rPr>
          <w:spacing w:val="0"/>
          <w:rtl/>
          <w:lang w:bidi="ar-SA"/>
        </w:rPr>
      </w:pPr>
      <w:r w:rsidRPr="006A2D1A">
        <w:rPr>
          <w:spacing w:val="0"/>
          <w:rtl/>
          <w:lang w:bidi="ar-SA"/>
        </w:rPr>
        <w:t>برای عبادت‌های خودساخته</w:t>
      </w:r>
      <w:r w:rsidR="00D557AA" w:rsidRPr="006A2D1A">
        <w:rPr>
          <w:spacing w:val="0"/>
          <w:rtl/>
          <w:lang w:bidi="ar-SA"/>
        </w:rPr>
        <w:t>‌ی خود، رنج زیادی متحمل می‌شوند؛</w:t>
      </w:r>
      <w:r w:rsidRPr="006A2D1A">
        <w:rPr>
          <w:spacing w:val="0"/>
          <w:rtl/>
          <w:lang w:bidi="ar-SA"/>
        </w:rPr>
        <w:t xml:space="preserve"> ولی همه‌اش بیهوده است و هیچ سودی به آنان نمی‌بخشد و از آن‌ها پذیرفته نمی‌شود. فرمود:</w:t>
      </w:r>
      <w:r w:rsidR="00AB18E6" w:rsidRPr="006A2D1A">
        <w:rPr>
          <w:rFonts w:hint="cs"/>
          <w:spacing w:val="0"/>
          <w:rtl/>
          <w:lang w:bidi="ar-SA"/>
        </w:rPr>
        <w:t xml:space="preserve">     </w:t>
      </w:r>
      <w:r w:rsidRPr="006A2D1A">
        <w:rPr>
          <w:spacing w:val="0"/>
          <w:rtl/>
          <w:lang w:bidi="ar-SA"/>
        </w:rPr>
        <w:t xml:space="preserve"> </w:t>
      </w:r>
      <w:r w:rsidR="006C7CEB" w:rsidRPr="006A2D1A">
        <w:rPr>
          <w:rFonts w:ascii="KFGQPC Uthman Taha Naskh" w:cs="KFGQPC Uthman Taha Naskh" w:hint="cs"/>
          <w:spacing w:val="0"/>
          <w:rtl/>
          <w:lang w:val="en-MY" w:eastAsia="en-MY" w:bidi="ar-SA"/>
        </w:rPr>
        <w:t>﴿</w:t>
      </w:r>
      <w:r w:rsidR="006C7CEB" w:rsidRPr="006A2D1A">
        <w:rPr>
          <w:rStyle w:val="Char2"/>
          <w:rFonts w:hint="eastAsia"/>
          <w:spacing w:val="0"/>
          <w:rtl/>
        </w:rPr>
        <w:t>وَهُوَ</w:t>
      </w:r>
      <w:r w:rsidR="006C7CEB" w:rsidRPr="006A2D1A">
        <w:rPr>
          <w:rStyle w:val="Char2"/>
          <w:spacing w:val="0"/>
          <w:rtl/>
        </w:rPr>
        <w:t xml:space="preserve"> </w:t>
      </w:r>
      <w:r w:rsidR="006C7CEB" w:rsidRPr="006A2D1A">
        <w:rPr>
          <w:rStyle w:val="Char2"/>
          <w:rFonts w:hint="eastAsia"/>
          <w:spacing w:val="0"/>
          <w:rtl/>
        </w:rPr>
        <w:t>فِي</w:t>
      </w:r>
      <w:r w:rsidR="006C7CEB" w:rsidRPr="006A2D1A">
        <w:rPr>
          <w:rStyle w:val="Char2"/>
          <w:spacing w:val="0"/>
          <w:rtl/>
        </w:rPr>
        <w:t xml:space="preserve"> </w:t>
      </w:r>
      <w:r w:rsidR="006C7CEB" w:rsidRPr="006A2D1A">
        <w:rPr>
          <w:rStyle w:val="Char2"/>
          <w:rFonts w:hint="cs"/>
          <w:spacing w:val="0"/>
          <w:rtl/>
        </w:rPr>
        <w:t>ٱ</w:t>
      </w:r>
      <w:r w:rsidR="006C7CEB" w:rsidRPr="006A2D1A">
        <w:rPr>
          <w:rStyle w:val="Char2"/>
          <w:rFonts w:hint="eastAsia"/>
          <w:spacing w:val="0"/>
          <w:rtl/>
        </w:rPr>
        <w:t>ل</w:t>
      </w:r>
      <w:r w:rsidR="006C7CEB" w:rsidRPr="006A2D1A">
        <w:rPr>
          <w:rStyle w:val="Char2"/>
          <w:rFonts w:hint="cs"/>
          <w:spacing w:val="0"/>
          <w:rtl/>
        </w:rPr>
        <w:t>ۡ</w:t>
      </w:r>
      <w:r w:rsidR="006C7CEB" w:rsidRPr="006A2D1A">
        <w:rPr>
          <w:rStyle w:val="Char2"/>
          <w:rFonts w:hint="eastAsia"/>
          <w:spacing w:val="0"/>
          <w:rtl/>
        </w:rPr>
        <w:t>أ</w:t>
      </w:r>
      <w:r w:rsidR="006C7CEB" w:rsidRPr="006A2D1A">
        <w:rPr>
          <w:rStyle w:val="Char2"/>
          <w:rFonts w:hint="cs"/>
          <w:spacing w:val="0"/>
          <w:rtl/>
        </w:rPr>
        <w:t>ٓ</w:t>
      </w:r>
      <w:r w:rsidR="006C7CEB" w:rsidRPr="006A2D1A">
        <w:rPr>
          <w:rStyle w:val="Char2"/>
          <w:rFonts w:hint="eastAsia"/>
          <w:spacing w:val="0"/>
          <w:rtl/>
        </w:rPr>
        <w:t>خِرَةِ</w:t>
      </w:r>
      <w:r w:rsidR="006C7CEB" w:rsidRPr="006A2D1A">
        <w:rPr>
          <w:rStyle w:val="Char2"/>
          <w:spacing w:val="0"/>
          <w:rtl/>
        </w:rPr>
        <w:t xml:space="preserve"> </w:t>
      </w:r>
      <w:r w:rsidR="006C7CEB" w:rsidRPr="006A2D1A">
        <w:rPr>
          <w:rStyle w:val="Char2"/>
          <w:rFonts w:hint="eastAsia"/>
          <w:spacing w:val="0"/>
          <w:rtl/>
        </w:rPr>
        <w:t>مِنَ</w:t>
      </w:r>
      <w:r w:rsidR="006C7CEB" w:rsidRPr="006A2D1A">
        <w:rPr>
          <w:rStyle w:val="Char2"/>
          <w:spacing w:val="0"/>
          <w:rtl/>
        </w:rPr>
        <w:t xml:space="preserve"> </w:t>
      </w:r>
      <w:r w:rsidR="006C7CEB" w:rsidRPr="006A2D1A">
        <w:rPr>
          <w:rStyle w:val="Char2"/>
          <w:rFonts w:hint="cs"/>
          <w:spacing w:val="0"/>
          <w:rtl/>
        </w:rPr>
        <w:t>ٱ</w:t>
      </w:r>
      <w:r w:rsidR="006C7CEB" w:rsidRPr="006A2D1A">
        <w:rPr>
          <w:rStyle w:val="Char2"/>
          <w:rFonts w:hint="eastAsia"/>
          <w:spacing w:val="0"/>
          <w:rtl/>
        </w:rPr>
        <w:t>ل</w:t>
      </w:r>
      <w:r w:rsidR="006C7CEB" w:rsidRPr="006A2D1A">
        <w:rPr>
          <w:rStyle w:val="Char2"/>
          <w:rFonts w:hint="cs"/>
          <w:spacing w:val="0"/>
          <w:rtl/>
        </w:rPr>
        <w:t>ۡ</w:t>
      </w:r>
      <w:r w:rsidR="006C7CEB" w:rsidRPr="006A2D1A">
        <w:rPr>
          <w:rStyle w:val="Char2"/>
          <w:rFonts w:hint="eastAsia"/>
          <w:spacing w:val="0"/>
          <w:rtl/>
        </w:rPr>
        <w:t>خَ</w:t>
      </w:r>
      <w:r w:rsidR="006C7CEB" w:rsidRPr="006A2D1A">
        <w:rPr>
          <w:rStyle w:val="Char2"/>
          <w:rFonts w:hint="cs"/>
          <w:spacing w:val="0"/>
          <w:rtl/>
        </w:rPr>
        <w:t>ٰ</w:t>
      </w:r>
      <w:r w:rsidR="006C7CEB" w:rsidRPr="006A2D1A">
        <w:rPr>
          <w:rStyle w:val="Char2"/>
          <w:rFonts w:hint="eastAsia"/>
          <w:spacing w:val="0"/>
          <w:rtl/>
        </w:rPr>
        <w:t>سِرِينَ</w:t>
      </w:r>
      <w:r w:rsidR="006C7CEB" w:rsidRPr="006A2D1A">
        <w:rPr>
          <w:rFonts w:ascii="KFGQPC Uthman Taha Naskh" w:cs="KFGQPC Uthman Taha Naskh" w:hint="cs"/>
          <w:spacing w:val="0"/>
          <w:rtl/>
          <w:lang w:val="en-MY" w:eastAsia="en-MY" w:bidi="ar-SA"/>
        </w:rPr>
        <w:t>﴾</w:t>
      </w:r>
      <w:r w:rsidRPr="006A2D1A">
        <w:rPr>
          <w:spacing w:val="0"/>
          <w:rtl/>
          <w:lang w:bidi="ar-SA"/>
        </w:rPr>
        <w:t>: «و در آخرت، جزو زیان‌</w:t>
      </w:r>
      <w:r w:rsidR="00D557AA" w:rsidRPr="006A2D1A">
        <w:rPr>
          <w:spacing w:val="0"/>
          <w:rtl/>
          <w:lang w:bidi="ar-SA"/>
        </w:rPr>
        <w:t>کاران خواهد بود»؛</w:t>
      </w:r>
      <w:r w:rsidRPr="006A2D1A">
        <w:rPr>
          <w:spacing w:val="0"/>
          <w:rtl/>
          <w:lang w:bidi="ar-SA"/>
        </w:rPr>
        <w:t xml:space="preserve"> یعنی چنی</w:t>
      </w:r>
      <w:r w:rsidR="00D557AA" w:rsidRPr="006A2D1A">
        <w:rPr>
          <w:spacing w:val="0"/>
          <w:rtl/>
          <w:lang w:bidi="ar-SA"/>
        </w:rPr>
        <w:t>ن کسانی حتی اگر به‌ظاهر در دنیا سودی ببرند، ولی در آخرت</w:t>
      </w:r>
      <w:r w:rsidRPr="006A2D1A">
        <w:rPr>
          <w:spacing w:val="0"/>
          <w:rtl/>
          <w:lang w:bidi="ar-SA"/>
        </w:rPr>
        <w:t xml:space="preserve"> فق</w:t>
      </w:r>
      <w:r w:rsidR="00D557AA" w:rsidRPr="006A2D1A">
        <w:rPr>
          <w:spacing w:val="0"/>
          <w:rtl/>
          <w:lang w:bidi="ar-SA"/>
        </w:rPr>
        <w:t>ط زیان می‌بینند؛</w:t>
      </w:r>
      <w:r w:rsidRPr="006A2D1A">
        <w:rPr>
          <w:spacing w:val="0"/>
          <w:rtl/>
          <w:lang w:bidi="ar-SA"/>
        </w:rPr>
        <w:t xml:space="preserve"> زیرا دینشان، باطل است. لذا نصارا که امروزه خود را پیرو عیسی بن مریم می‌دانند، دروغ‌گو هستند و عیسی مسیح</w:t>
      </w:r>
      <w:r w:rsidRPr="006A2D1A">
        <w:rPr>
          <w:spacing w:val="0"/>
          <w:lang w:bidi="ar-SA"/>
        </w:rPr>
        <w:sym w:font="AGA Arabesque" w:char="F075"/>
      </w:r>
      <w:r w:rsidRPr="006A2D1A">
        <w:rPr>
          <w:spacing w:val="0"/>
          <w:rtl/>
          <w:lang w:bidi="ar-SA"/>
        </w:rPr>
        <w:t xml:space="preserve"> از آنان بیزار است و </w:t>
      </w:r>
      <w:r w:rsidR="00D557AA" w:rsidRPr="006A2D1A">
        <w:rPr>
          <w:spacing w:val="0"/>
          <w:rtl/>
          <w:lang w:bidi="ar-SA"/>
        </w:rPr>
        <w:t>آن‌گاه که</w:t>
      </w:r>
      <w:r w:rsidRPr="006A2D1A">
        <w:rPr>
          <w:spacing w:val="0"/>
          <w:rtl/>
          <w:lang w:bidi="ar-SA"/>
        </w:rPr>
        <w:t xml:space="preserve"> بیاید، با آن‌ها پیکار خواهد کرد؛ همان‌گونه که در آخر زمان می‌آید و دینی جز اسلام را نمی‌پذیرد؛ صلیب، یعنی نماد آیین نصارا را می‌شکند و </w:t>
      </w:r>
      <w:r w:rsidR="00CA4027" w:rsidRPr="006A2D1A">
        <w:rPr>
          <w:spacing w:val="0"/>
          <w:rtl/>
          <w:lang w:bidi="ar-SA"/>
        </w:rPr>
        <w:t>خوک (غذای مورد علاقه‌ی نصرانی‌‌ها) را از میان می‌برد و چنین مدعیان دروغینی را به پرداخت جزیه یا مالیات وامی‌دارد و فقط آیین اسلام، مورد قبول اوست.</w:t>
      </w:r>
    </w:p>
    <w:p w:rsidR="00CA4027" w:rsidRPr="006A2D1A" w:rsidRDefault="00CA4027" w:rsidP="00167AB1">
      <w:pPr>
        <w:rPr>
          <w:spacing w:val="0"/>
          <w:rtl/>
          <w:lang w:bidi="ar-SA"/>
        </w:rPr>
      </w:pPr>
      <w:r w:rsidRPr="006A2D1A">
        <w:rPr>
          <w:spacing w:val="0"/>
          <w:rtl/>
          <w:lang w:bidi="ar-SA"/>
        </w:rPr>
        <w:t>محمد، رسول خداست؛ به سوی چه کسانی؟</w:t>
      </w:r>
    </w:p>
    <w:p w:rsidR="00CA4027" w:rsidRPr="006A2D1A" w:rsidRDefault="00CA4027" w:rsidP="00167AB1">
      <w:pPr>
        <w:rPr>
          <w:spacing w:val="0"/>
          <w:rtl/>
          <w:lang w:bidi="ar-SA"/>
        </w:rPr>
      </w:pPr>
      <w:r w:rsidRPr="006A2D1A">
        <w:rPr>
          <w:spacing w:val="0"/>
          <w:rtl/>
          <w:lang w:bidi="ar-SA"/>
        </w:rPr>
        <w:t>به سوی همه‌ی مردم. همان‌طور که الله</w:t>
      </w:r>
      <w:r w:rsidRPr="006A2D1A">
        <w:rPr>
          <w:spacing w:val="0"/>
          <w:lang w:bidi="ar-SA"/>
        </w:rPr>
        <w:sym w:font="AGA Arabesque" w:char="F055"/>
      </w:r>
      <w:r w:rsidRPr="006A2D1A">
        <w:rPr>
          <w:spacing w:val="0"/>
          <w:rtl/>
          <w:lang w:bidi="ar-SA"/>
        </w:rPr>
        <w:t xml:space="preserve"> می‌فرماید:</w:t>
      </w:r>
    </w:p>
    <w:p w:rsidR="00AD4CCB" w:rsidRPr="006A2D1A" w:rsidRDefault="006C7CEB" w:rsidP="00091B02">
      <w:pPr>
        <w:pStyle w:val="a1"/>
        <w:rPr>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تَبَارَكَ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نَزَّلَ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فُر</w:t>
      </w:r>
      <w:r w:rsidRPr="006A2D1A">
        <w:rPr>
          <w:rFonts w:ascii="KFGQPC Uthmanic Script HAFS" w:hint="cs"/>
          <w:rtl/>
          <w:lang w:val="en-MY" w:eastAsia="en-MY" w:bidi="ar-SA"/>
        </w:rPr>
        <w:t>ۡ</w:t>
      </w:r>
      <w:r w:rsidRPr="006A2D1A">
        <w:rPr>
          <w:rFonts w:ascii="KFGQPC Uthmanic Script HAFS" w:hint="eastAsia"/>
          <w:rtl/>
          <w:lang w:val="en-MY" w:eastAsia="en-MY" w:bidi="ar-SA"/>
        </w:rPr>
        <w:t>قَانَ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عَب</w:t>
      </w:r>
      <w:r w:rsidRPr="006A2D1A">
        <w:rPr>
          <w:rFonts w:ascii="KFGQPC Uthmanic Script HAFS" w:hint="cs"/>
          <w:rtl/>
          <w:lang w:val="en-MY" w:eastAsia="en-MY" w:bidi="ar-SA"/>
        </w:rPr>
        <w:t>ۡ</w:t>
      </w:r>
      <w:r w:rsidRPr="006A2D1A">
        <w:rPr>
          <w:rFonts w:ascii="KFGQPC Uthmanic Script HAFS" w:hint="eastAsia"/>
          <w:rtl/>
          <w:lang w:val="en-MY" w:eastAsia="en-MY" w:bidi="ar-SA"/>
        </w:rPr>
        <w:t>دِهِ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لِيَكُونَ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w:t>
      </w:r>
      <w:r w:rsidRPr="006A2D1A">
        <w:rPr>
          <w:rFonts w:ascii="KFGQPC Uthmanic Script HAFS" w:hint="cs"/>
          <w:rtl/>
          <w:lang w:val="en-MY" w:eastAsia="en-MY" w:bidi="ar-SA"/>
        </w:rPr>
        <w:t>ۡ</w:t>
      </w:r>
      <w:r w:rsidRPr="006A2D1A">
        <w:rPr>
          <w:rFonts w:ascii="KFGQPC Uthmanic Script HAFS" w:hint="eastAsia"/>
          <w:rtl/>
          <w:lang w:val="en-MY" w:eastAsia="en-MY" w:bidi="ar-SA"/>
        </w:rPr>
        <w:t>عَ</w:t>
      </w:r>
      <w:r w:rsidRPr="006A2D1A">
        <w:rPr>
          <w:rFonts w:ascii="KFGQPC Uthmanic Script HAFS" w:hint="cs"/>
          <w:rtl/>
          <w:lang w:val="en-MY" w:eastAsia="en-MY" w:bidi="ar-SA"/>
        </w:rPr>
        <w:t>ٰ</w:t>
      </w:r>
      <w:r w:rsidRPr="006A2D1A">
        <w:rPr>
          <w:rFonts w:ascii="KFGQPC Uthmanic Script HAFS" w:hint="eastAsia"/>
          <w:rtl/>
          <w:lang w:val="en-MY" w:eastAsia="en-MY" w:bidi="ar-SA"/>
        </w:rPr>
        <w:t>لَمِينَ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نَذِيرًا</w:t>
      </w:r>
      <w:r w:rsidRPr="006A2D1A">
        <w:rPr>
          <w:rFonts w:ascii="KFGQPC Uthmanic Script HAFS"/>
          <w:rtl/>
          <w:lang w:val="en-MY" w:eastAsia="en-MY" w:bidi="ar-SA"/>
        </w:rPr>
        <w:t xml:space="preserve"> </w:t>
      </w:r>
      <w:r w:rsidRPr="006A2D1A">
        <w:rPr>
          <w:rFonts w:ascii="KFGQPC Uthmanic Script HAFS" w:hint="cs"/>
          <w:rtl/>
          <w:lang w:val="en-MY" w:eastAsia="en-MY" w:bidi="ar-SA"/>
        </w:rPr>
        <w:t>١</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Pr>
        <w:tab/>
      </w:r>
      <w:r w:rsidRPr="006A2D1A">
        <w:rPr>
          <w:rStyle w:val="Char7"/>
          <w:rtl/>
        </w:rPr>
        <w:t>[</w:t>
      </w:r>
      <w:r w:rsidRPr="006A2D1A">
        <w:rPr>
          <w:rStyle w:val="Char7"/>
          <w:rFonts w:hint="eastAsia"/>
          <w:rtl/>
        </w:rPr>
        <w:t>الفرقان</w:t>
      </w:r>
      <w:r w:rsidRPr="006A2D1A">
        <w:rPr>
          <w:rStyle w:val="Char7"/>
          <w:rtl/>
        </w:rPr>
        <w:t xml:space="preserve">: </w:t>
      </w:r>
      <w:r w:rsidRPr="006A2D1A">
        <w:rPr>
          <w:rStyle w:val="Char7"/>
          <w:rFonts w:hint="cs"/>
          <w:rtl/>
        </w:rPr>
        <w:t>١</w:t>
      </w:r>
      <w:r w:rsidRPr="006A2D1A">
        <w:rPr>
          <w:rStyle w:val="Char7"/>
          <w:rtl/>
        </w:rPr>
        <w:t xml:space="preserve">]  </w:t>
      </w:r>
      <w:r w:rsidR="00662087" w:rsidRPr="006A2D1A">
        <w:rPr>
          <w:rStyle w:val="Char7"/>
          <w:rtl/>
        </w:rPr>
        <w:tab/>
      </w:r>
      <w:r w:rsidR="009D0B00" w:rsidRPr="006A2D1A">
        <w:rPr>
          <w:rStyle w:val="Char7"/>
          <w:rtl/>
        </w:rPr>
        <w:t xml:space="preserve"> </w:t>
      </w:r>
    </w:p>
    <w:p w:rsidR="00AD4CCB" w:rsidRPr="006A2D1A" w:rsidRDefault="00AD4CCB" w:rsidP="00167AB1">
      <w:pPr>
        <w:pStyle w:val="a2"/>
        <w:rPr>
          <w:spacing w:val="0"/>
          <w:rtl/>
          <w:lang w:bidi="ar-SA"/>
        </w:rPr>
      </w:pPr>
      <w:r w:rsidRPr="006A2D1A">
        <w:rPr>
          <w:spacing w:val="0"/>
          <w:rtl/>
          <w:lang w:bidi="ar-SA"/>
        </w:rPr>
        <w:t>بس والا و بابركت است ذاتی كه قرآن را بر بنده‏اش نازل كرد تا بيم‏دهنده‏ی جهانيان باشد.</w:t>
      </w:r>
    </w:p>
    <w:p w:rsidR="00CA4027" w:rsidRPr="006A2D1A" w:rsidRDefault="00AD4CCB" w:rsidP="00167AB1">
      <w:pPr>
        <w:rPr>
          <w:spacing w:val="-6"/>
          <w:rtl/>
          <w:lang w:bidi="ar-SA"/>
        </w:rPr>
      </w:pPr>
      <w:r w:rsidRPr="006A2D1A">
        <w:rPr>
          <w:spacing w:val="-6"/>
          <w:rtl/>
          <w:lang w:bidi="ar-SA"/>
        </w:rPr>
        <w:t>یعنی پیامبر</w:t>
      </w:r>
      <w:r w:rsidRPr="006A2D1A">
        <w:rPr>
          <w:spacing w:val="-6"/>
          <w:lang w:bidi="ar-SA"/>
        </w:rPr>
        <w:sym w:font="AGA Arabesque" w:char="F072"/>
      </w:r>
      <w:r w:rsidRPr="006A2D1A">
        <w:rPr>
          <w:spacing w:val="-6"/>
          <w:rtl/>
          <w:lang w:bidi="ar-SA"/>
        </w:rPr>
        <w:t xml:space="preserve"> برای همه‌ی جهانیا</w:t>
      </w:r>
      <w:r w:rsidR="00D557AA" w:rsidRPr="006A2D1A">
        <w:rPr>
          <w:spacing w:val="-6"/>
          <w:rtl/>
          <w:lang w:bidi="ar-SA"/>
        </w:rPr>
        <w:t>ن برانگیخته شده است. الله متعال</w:t>
      </w:r>
      <w:r w:rsidRPr="006A2D1A">
        <w:rPr>
          <w:spacing w:val="-6"/>
          <w:rtl/>
          <w:lang w:bidi="ar-SA"/>
        </w:rPr>
        <w:t xml:space="preserve"> هم‌چنین می‌فرماید:</w:t>
      </w:r>
    </w:p>
    <w:p w:rsidR="00726291" w:rsidRPr="006A2D1A" w:rsidRDefault="006C7CEB" w:rsidP="006C7CEB">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رَسُولُ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إِلَي</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جَمِيعًا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مُل</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w:t>
      </w:r>
      <w:r w:rsidRPr="006A2D1A">
        <w:rPr>
          <w:rFonts w:ascii="KFGQPC Uthmanic Script HAFS"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وَيُمِيتُ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w:t>
      </w:r>
      <w:r w:rsidRPr="006A2D1A">
        <w:rPr>
          <w:rFonts w:ascii="KFGQPC Uthmanic Script HAFS" w:hint="eastAsia"/>
          <w:rtl/>
          <w:lang w:val="en-MY" w:eastAsia="en-MY" w:bidi="ar-SA"/>
        </w:rPr>
        <w:t>َامِنُواْ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وَرَسُولِهِ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لنَّبِيِّ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أُمِّيِّ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يُؤ</w:t>
      </w:r>
      <w:r w:rsidRPr="006A2D1A">
        <w:rPr>
          <w:rFonts w:ascii="KFGQPC Uthmanic Script HAFS" w:hint="cs"/>
          <w:rtl/>
          <w:lang w:val="en-MY" w:eastAsia="en-MY" w:bidi="ar-SA"/>
        </w:rPr>
        <w:t>ۡ</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وَكَلِمَ</w:t>
      </w:r>
      <w:r w:rsidRPr="006A2D1A">
        <w:rPr>
          <w:rFonts w:ascii="KFGQPC Uthmanic Script HAFS" w:hint="cs"/>
          <w:rtl/>
          <w:lang w:val="en-MY" w:eastAsia="en-MY" w:bidi="ar-SA"/>
        </w:rPr>
        <w:t>ٰ</w:t>
      </w:r>
      <w:r w:rsidRPr="006A2D1A">
        <w:rPr>
          <w:rFonts w:ascii="KFGQPC Uthmanic Script HAFS" w:hint="eastAsia"/>
          <w:rtl/>
          <w:lang w:val="en-MY" w:eastAsia="en-MY" w:bidi="ar-SA"/>
        </w:rPr>
        <w:t>تِهِ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تَّبِعُوهُ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لَعَلَّكُم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تَه</w:t>
      </w:r>
      <w:r w:rsidRPr="006A2D1A">
        <w:rPr>
          <w:rFonts w:ascii="KFGQPC Uthmanic Script HAFS" w:hint="cs"/>
          <w:rtl/>
          <w:lang w:val="en-MY" w:eastAsia="en-MY" w:bidi="ar-SA"/>
        </w:rPr>
        <w:t>ۡ</w:t>
      </w:r>
      <w:r w:rsidRPr="006A2D1A">
        <w:rPr>
          <w:rFonts w:ascii="KFGQPC Uthmanic Script HAFS" w:hint="eastAsia"/>
          <w:rtl/>
          <w:lang w:val="en-MY" w:eastAsia="en-MY" w:bidi="ar-SA"/>
        </w:rPr>
        <w:t>تَدُونَ</w:t>
      </w:r>
      <w:r w:rsidRPr="006A2D1A">
        <w:rPr>
          <w:rFonts w:ascii="KFGQPC Uthmanic Script HAFS"/>
          <w:rtl/>
          <w:lang w:val="en-MY" w:eastAsia="en-MY" w:bidi="ar-SA"/>
        </w:rPr>
        <w:t xml:space="preserve"> </w:t>
      </w:r>
      <w:r w:rsidRPr="006A2D1A">
        <w:rPr>
          <w:rFonts w:ascii="KFGQPC Uthmanic Script HAFS" w:hint="cs"/>
          <w:rtl/>
          <w:lang w:val="en-MY" w:eastAsia="en-MY" w:bidi="ar-SA"/>
        </w:rPr>
        <w:t>١٥٨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3F6F41" w:rsidRPr="006A2D1A">
        <w:rPr>
          <w:rStyle w:val="Char7"/>
          <w:rFonts w:hint="eastAsia"/>
          <w:rtl/>
        </w:rPr>
        <w:t>الأعراف</w:t>
      </w:r>
      <w:r w:rsidRPr="006A2D1A">
        <w:rPr>
          <w:rStyle w:val="Char7"/>
          <w:rtl/>
        </w:rPr>
        <w:t xml:space="preserve">: </w:t>
      </w:r>
      <w:r w:rsidRPr="006A2D1A">
        <w:rPr>
          <w:rStyle w:val="Char7"/>
          <w:rFonts w:hint="cs"/>
          <w:rtl/>
        </w:rPr>
        <w:t>١٥٨</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726291" w:rsidRPr="006A2D1A" w:rsidRDefault="00726291" w:rsidP="00167AB1">
      <w:pPr>
        <w:pStyle w:val="a2"/>
        <w:rPr>
          <w:rFonts w:eastAsia="SimSun"/>
          <w:spacing w:val="0"/>
          <w:rtl/>
          <w:lang w:bidi="ar-SA"/>
        </w:rPr>
      </w:pPr>
      <w:r w:rsidRPr="006A2D1A">
        <w:rPr>
          <w:rFonts w:eastAsia="SimSun"/>
          <w:spacing w:val="0"/>
          <w:rtl/>
          <w:lang w:bidi="ar-SA"/>
        </w:rPr>
        <w:t>بگو: ای مردم! به‌راستی که من فرستاده</w:t>
      </w:r>
      <w:r w:rsidRPr="006A2D1A">
        <w:rPr>
          <w:rFonts w:eastAsia="SimSun"/>
          <w:spacing w:val="0"/>
          <w:rtl/>
          <w:lang w:bidi="ar-SA"/>
        </w:rPr>
        <w:softHyphen/>
        <w:t>ی الله به سوی همه</w:t>
      </w:r>
      <w:r w:rsidRPr="006A2D1A">
        <w:rPr>
          <w:rFonts w:eastAsia="SimSun"/>
          <w:spacing w:val="0"/>
          <w:rtl/>
          <w:lang w:bidi="ar-SA"/>
        </w:rPr>
        <w:softHyphen/>
        <w:t>ی شما هستم؛ فرستاده</w:t>
      </w:r>
      <w:r w:rsidRPr="006A2D1A">
        <w:rPr>
          <w:rFonts w:eastAsia="SimSun"/>
          <w:spacing w:val="0"/>
          <w:rtl/>
          <w:lang w:bidi="ar-SA"/>
        </w:rPr>
        <w:softHyphen/>
        <w:t>ی پروردگاری که فرمانروایی آسمان</w:t>
      </w:r>
      <w:r w:rsidRPr="006A2D1A">
        <w:rPr>
          <w:rFonts w:eastAsia="SimSun"/>
          <w:spacing w:val="0"/>
          <w:rtl/>
          <w:lang w:bidi="ar-SA"/>
        </w:rPr>
        <w:softHyphen/>
        <w:t>ها و زمین از آنِ اوست؛ هیچ معبود برحقی جز او وجود ندارد؛ زنده می</w:t>
      </w:r>
      <w:r w:rsidRPr="006A2D1A">
        <w:rPr>
          <w:rFonts w:eastAsia="SimSun"/>
          <w:spacing w:val="0"/>
          <w:rtl/>
          <w:lang w:bidi="ar-SA"/>
        </w:rPr>
        <w:softHyphen/>
        <w:t>کند و می</w:t>
      </w:r>
      <w:r w:rsidRPr="006A2D1A">
        <w:rPr>
          <w:rFonts w:eastAsia="SimSun"/>
          <w:spacing w:val="0"/>
          <w:rtl/>
          <w:lang w:bidi="ar-SA"/>
        </w:rPr>
        <w:softHyphen/>
        <w:t>میراند؛ پس به الله و فرستاده</w:t>
      </w:r>
      <w:r w:rsidRPr="006A2D1A">
        <w:rPr>
          <w:rFonts w:eastAsia="SimSun"/>
          <w:spacing w:val="0"/>
          <w:rtl/>
          <w:lang w:bidi="ar-SA"/>
        </w:rPr>
        <w:softHyphen/>
        <w:t>اش ایمان بیاورید؛ همان پیامبر درس‌نخوانده</w:t>
      </w:r>
      <w:r w:rsidRPr="006A2D1A">
        <w:rPr>
          <w:rFonts w:eastAsia="SimSun"/>
          <w:spacing w:val="0"/>
          <w:rtl/>
          <w:lang w:bidi="ar-SA"/>
        </w:rPr>
        <w:softHyphen/>
        <w:t>ای که به الله و سخنانش ایمان دارد؛ و از او پیروی کنید تا هدایت یابید.</w:t>
      </w:r>
    </w:p>
    <w:p w:rsidR="00AD4CCB" w:rsidRPr="006A2D1A" w:rsidRDefault="00A34456" w:rsidP="00167AB1">
      <w:pPr>
        <w:rPr>
          <w:spacing w:val="0"/>
          <w:rtl/>
          <w:lang w:bidi="ar-SA"/>
        </w:rPr>
      </w:pPr>
      <w:r w:rsidRPr="006A2D1A">
        <w:rPr>
          <w:spacing w:val="0"/>
          <w:rtl/>
          <w:lang w:bidi="ar-SA"/>
        </w:rPr>
        <w:t>رسول‌الله</w:t>
      </w:r>
      <w:r w:rsidRPr="006A2D1A">
        <w:rPr>
          <w:spacing w:val="0"/>
          <w:lang w:bidi="ar-SA"/>
        </w:rPr>
        <w:sym w:font="AGA Arabesque" w:char="F072"/>
      </w:r>
      <w:r w:rsidRPr="006A2D1A">
        <w:rPr>
          <w:spacing w:val="0"/>
          <w:rtl/>
          <w:lang w:bidi="ar-SA"/>
        </w:rPr>
        <w:t xml:space="preserve"> سوگند خورد و فرمود: «هر </w:t>
      </w:r>
      <w:r w:rsidR="00E3789E" w:rsidRPr="006A2D1A">
        <w:rPr>
          <w:spacing w:val="0"/>
          <w:rtl/>
          <w:lang w:bidi="ar-SA"/>
        </w:rPr>
        <w:t>یهودی و نصرانی‌ای که پیام مرا بشنود و به آن‌چه که آورده‌ام، ایمان نیاورد، دوزخی خواهد بود».</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48"/>
      </w:r>
      <w:r w:rsidR="003A729F" w:rsidRPr="006A2D1A">
        <w:rPr>
          <w:rStyle w:val="FootnoteReference"/>
          <w:rFonts w:cs="B Lotus"/>
          <w:spacing w:val="0"/>
          <w:szCs w:val="28"/>
          <w:rtl/>
          <w:lang w:bidi="ar-SA"/>
        </w:rPr>
        <w:t>)</w:t>
      </w:r>
    </w:p>
    <w:p w:rsidR="00726291" w:rsidRPr="006A2D1A" w:rsidRDefault="00475438" w:rsidP="00167AB1">
      <w:pPr>
        <w:rPr>
          <w:spacing w:val="0"/>
          <w:rtl/>
          <w:lang w:bidi="ar-SA"/>
        </w:rPr>
      </w:pPr>
      <w:r w:rsidRPr="006A2D1A">
        <w:rPr>
          <w:spacing w:val="0"/>
          <w:rtl/>
          <w:lang w:bidi="ar-SA"/>
        </w:rPr>
        <w:t>از این‌رو ما گواهی می‌دهیم که همه‌ی یهودی‌ها و نصرانی‌ها و سایر کفار، دوزخی‌اند؛ زیرا این، گواهی و شهادت پیامبر</w:t>
      </w:r>
      <w:r w:rsidRPr="006A2D1A">
        <w:rPr>
          <w:spacing w:val="0"/>
          <w:lang w:bidi="ar-SA"/>
        </w:rPr>
        <w:sym w:font="AGA Arabesque" w:char="F072"/>
      </w:r>
      <w:r w:rsidRPr="006A2D1A">
        <w:rPr>
          <w:spacing w:val="0"/>
          <w:rtl/>
          <w:lang w:bidi="ar-SA"/>
        </w:rPr>
        <w:t xml:space="preserve"> است. بهشت، بر این‌ها حرام است؛ چون دشمنان الله و پیامبرانش هستند؛ دشمن ابراهیم، نوح، موسی، عیسی و دشمن همه‌ی پیامبران</w:t>
      </w:r>
      <w:r w:rsidR="00D557AA" w:rsidRPr="006A2D1A">
        <w:rPr>
          <w:spacing w:val="0"/>
          <w:rtl/>
          <w:lang w:bidi="ar-SA"/>
        </w:rPr>
        <w:t>؛</w:t>
      </w:r>
      <w:r w:rsidRPr="006A2D1A">
        <w:rPr>
          <w:spacing w:val="0"/>
          <w:rtl/>
          <w:lang w:bidi="ar-SA"/>
        </w:rPr>
        <w:t xml:space="preserve"> و در مسیر هدایت قرار ندارند.</w:t>
      </w:r>
    </w:p>
    <w:p w:rsidR="00475438" w:rsidRPr="006A2D1A" w:rsidRDefault="00A32E7F" w:rsidP="00167AB1">
      <w:pPr>
        <w:rPr>
          <w:spacing w:val="0"/>
          <w:rtl/>
          <w:lang w:bidi="ar-SA"/>
        </w:rPr>
      </w:pPr>
      <w:r w:rsidRPr="006A2D1A">
        <w:rPr>
          <w:spacing w:val="0"/>
          <w:rtl/>
          <w:lang w:bidi="ar-SA"/>
        </w:rPr>
        <w:t>نخستین رکن اسلام</w:t>
      </w:r>
      <w:r w:rsidR="00D557AA" w:rsidRPr="006A2D1A">
        <w:rPr>
          <w:spacing w:val="0"/>
          <w:rtl/>
          <w:lang w:bidi="ar-SA"/>
        </w:rPr>
        <w:t xml:space="preserve"> </w:t>
      </w:r>
      <w:r w:rsidRPr="006A2D1A">
        <w:rPr>
          <w:spacing w:val="0"/>
          <w:rtl/>
          <w:lang w:bidi="ar-SA"/>
        </w:rPr>
        <w:t>(شهادتین) دو بخش دارد: اقرار به وحدانیت الله به عنوان یگانه معبود برحق</w:t>
      </w:r>
      <w:r w:rsidR="00D557AA" w:rsidRPr="006A2D1A">
        <w:rPr>
          <w:spacing w:val="0"/>
          <w:rtl/>
          <w:lang w:bidi="ar-SA"/>
        </w:rPr>
        <w:t>؛</w:t>
      </w:r>
      <w:r w:rsidRPr="006A2D1A">
        <w:rPr>
          <w:spacing w:val="0"/>
          <w:rtl/>
          <w:lang w:bidi="ar-SA"/>
        </w:rPr>
        <w:t xml:space="preserve"> و اقرار به رسالت محمد مصطفی</w:t>
      </w:r>
      <w:r w:rsidRPr="006A2D1A">
        <w:rPr>
          <w:spacing w:val="0"/>
          <w:lang w:bidi="ar-SA"/>
        </w:rPr>
        <w:sym w:font="AGA Arabesque" w:char="F072"/>
      </w:r>
      <w:r w:rsidRPr="006A2D1A">
        <w:rPr>
          <w:spacing w:val="0"/>
          <w:rtl/>
          <w:lang w:bidi="ar-SA"/>
        </w:rPr>
        <w:t>. این دو بخش، دو شرط اساسی عبادت را گرد</w:t>
      </w:r>
      <w:r w:rsidR="00D557AA" w:rsidRPr="006A2D1A">
        <w:rPr>
          <w:spacing w:val="0"/>
          <w:rtl/>
          <w:lang w:bidi="ar-SA"/>
        </w:rPr>
        <w:t xml:space="preserve"> </w:t>
      </w:r>
      <w:r w:rsidRPr="006A2D1A">
        <w:rPr>
          <w:spacing w:val="0"/>
          <w:rtl/>
          <w:lang w:bidi="ar-SA"/>
        </w:rPr>
        <w:t>آورده‌اند؛ یعنی اخلاص برای الله و پیروی از رسول‌خدا</w:t>
      </w:r>
      <w:r w:rsidRPr="006A2D1A">
        <w:rPr>
          <w:spacing w:val="0"/>
          <w:lang w:bidi="ar-SA"/>
        </w:rPr>
        <w:sym w:font="AGA Arabesque" w:char="F072"/>
      </w:r>
      <w:r w:rsidR="00D557AA" w:rsidRPr="006A2D1A">
        <w:rPr>
          <w:spacing w:val="0"/>
          <w:rtl/>
          <w:lang w:bidi="ar-SA"/>
        </w:rPr>
        <w:t>؛</w:t>
      </w:r>
      <w:r w:rsidRPr="006A2D1A">
        <w:rPr>
          <w:spacing w:val="0"/>
          <w:rtl/>
          <w:lang w:bidi="ar-SA"/>
        </w:rPr>
        <w:t xml:space="preserve"> زیرا کسی که به وحدا</w:t>
      </w:r>
      <w:r w:rsidR="00D557AA" w:rsidRPr="006A2D1A">
        <w:rPr>
          <w:spacing w:val="0"/>
          <w:rtl/>
          <w:lang w:bidi="ar-SA"/>
        </w:rPr>
        <w:t>نیت الله اقرار می‌کند، در حقیقت</w:t>
      </w:r>
      <w:r w:rsidRPr="006A2D1A">
        <w:rPr>
          <w:spacing w:val="0"/>
          <w:rtl/>
          <w:lang w:bidi="ar-SA"/>
        </w:rPr>
        <w:t xml:space="preserve"> دین و عبادتش را برای الله خالص می‌گرداند و با اذعان به رسالت محمد مصطفی</w:t>
      </w:r>
      <w:r w:rsidRPr="006A2D1A">
        <w:rPr>
          <w:spacing w:val="0"/>
          <w:lang w:bidi="ar-SA"/>
        </w:rPr>
        <w:sym w:font="AGA Arabesque" w:char="F072"/>
      </w:r>
      <w:r w:rsidRPr="006A2D1A">
        <w:rPr>
          <w:spacing w:val="0"/>
          <w:rtl/>
          <w:lang w:bidi="ar-SA"/>
        </w:rPr>
        <w:t>، از او پیروی می‌نماید و از هیچ‌کس جز او پیروی نمی‌کند.</w:t>
      </w:r>
      <w:r w:rsidR="008E234B" w:rsidRPr="006A2D1A">
        <w:rPr>
          <w:spacing w:val="0"/>
          <w:rtl/>
          <w:lang w:bidi="ar-SA"/>
        </w:rPr>
        <w:t xml:space="preserve"> لذا عبادت، د</w:t>
      </w:r>
      <w:r w:rsidR="00D557AA" w:rsidRPr="006A2D1A">
        <w:rPr>
          <w:spacing w:val="0"/>
          <w:rtl/>
          <w:lang w:bidi="ar-SA"/>
        </w:rPr>
        <w:t>و شرط دارد: یکی اخلاص برای الله؛</w:t>
      </w:r>
      <w:r w:rsidR="008E234B" w:rsidRPr="006A2D1A">
        <w:rPr>
          <w:spacing w:val="0"/>
          <w:rtl/>
          <w:lang w:bidi="ar-SA"/>
        </w:rPr>
        <w:t xml:space="preserve"> و دیگری، اتباع یا پیروی از رسول</w:t>
      </w:r>
      <w:r w:rsidR="00D557AA" w:rsidRPr="006A2D1A">
        <w:rPr>
          <w:spacing w:val="0"/>
          <w:rtl/>
          <w:lang w:bidi="ar-SA"/>
        </w:rPr>
        <w:t>‌</w:t>
      </w:r>
      <w:r w:rsidR="008E234B" w:rsidRPr="006A2D1A">
        <w:rPr>
          <w:spacing w:val="0"/>
          <w:rtl/>
          <w:lang w:bidi="ar-SA"/>
        </w:rPr>
        <w:t>الله</w:t>
      </w:r>
      <w:r w:rsidR="008E234B" w:rsidRPr="006A2D1A">
        <w:rPr>
          <w:spacing w:val="0"/>
          <w:lang w:bidi="ar-SA"/>
        </w:rPr>
        <w:sym w:font="AGA Arabesque" w:char="F072"/>
      </w:r>
      <w:r w:rsidR="008E234B" w:rsidRPr="006A2D1A">
        <w:rPr>
          <w:spacing w:val="0"/>
          <w:rtl/>
          <w:lang w:bidi="ar-SA"/>
        </w:rPr>
        <w:t>. و این دو با هم، یکی از ارکان و پایه‌های اسلام به‌شمار می‌روند؛ زیرا به یک چیز برمی‌گردند: تص</w:t>
      </w:r>
      <w:r w:rsidR="00D557AA" w:rsidRPr="006A2D1A">
        <w:rPr>
          <w:spacing w:val="0"/>
          <w:rtl/>
          <w:lang w:bidi="ar-SA"/>
        </w:rPr>
        <w:t>حیح عبادت. به عبارت دیگر، عبادت</w:t>
      </w:r>
      <w:r w:rsidR="008E234B" w:rsidRPr="006A2D1A">
        <w:rPr>
          <w:spacing w:val="0"/>
          <w:rtl/>
          <w:lang w:bidi="ar-SA"/>
        </w:rPr>
        <w:t xml:space="preserve"> در صورتی صحیح و</w:t>
      </w:r>
      <w:r w:rsidR="00D557AA" w:rsidRPr="006A2D1A">
        <w:rPr>
          <w:spacing w:val="0"/>
          <w:rtl/>
          <w:lang w:bidi="ar-SA"/>
        </w:rPr>
        <w:t xml:space="preserve"> </w:t>
      </w:r>
      <w:r w:rsidR="008E234B" w:rsidRPr="006A2D1A">
        <w:rPr>
          <w:spacing w:val="0"/>
          <w:rtl/>
          <w:lang w:bidi="ar-SA"/>
        </w:rPr>
        <w:t>قابل قبول خواهد بود که به مقتضای شه</w:t>
      </w:r>
      <w:r w:rsidR="00D557AA" w:rsidRPr="006A2D1A">
        <w:rPr>
          <w:spacing w:val="0"/>
          <w:rtl/>
          <w:lang w:bidi="ar-SA"/>
        </w:rPr>
        <w:t>ادتین، خالص برای الله</w:t>
      </w:r>
      <w:r w:rsidR="008E234B" w:rsidRPr="006A2D1A">
        <w:rPr>
          <w:spacing w:val="0"/>
          <w:rtl/>
          <w:lang w:bidi="ar-SA"/>
        </w:rPr>
        <w:t xml:space="preserve"> و مطابق رهنمود و سنت رسول</w:t>
      </w:r>
      <w:r w:rsidR="00D557AA" w:rsidRPr="006A2D1A">
        <w:rPr>
          <w:spacing w:val="0"/>
          <w:rtl/>
          <w:lang w:bidi="ar-SA"/>
        </w:rPr>
        <w:t>‌</w:t>
      </w:r>
      <w:r w:rsidR="008E234B" w:rsidRPr="006A2D1A">
        <w:rPr>
          <w:spacing w:val="0"/>
          <w:rtl/>
          <w:lang w:bidi="ar-SA"/>
        </w:rPr>
        <w:t>خدا</w:t>
      </w:r>
      <w:r w:rsidR="008E234B" w:rsidRPr="006A2D1A">
        <w:rPr>
          <w:spacing w:val="0"/>
          <w:lang w:bidi="ar-SA"/>
        </w:rPr>
        <w:sym w:font="AGA Arabesque" w:char="F072"/>
      </w:r>
      <w:r w:rsidR="00411D96" w:rsidRPr="006A2D1A">
        <w:rPr>
          <w:spacing w:val="0"/>
          <w:rtl/>
          <w:lang w:bidi="ar-SA"/>
        </w:rPr>
        <w:t xml:space="preserve"> باشد.</w:t>
      </w:r>
    </w:p>
    <w:p w:rsidR="00F03708" w:rsidRPr="006A2D1A" w:rsidRDefault="00411D96" w:rsidP="00167AB1">
      <w:pPr>
        <w:rPr>
          <w:spacing w:val="0"/>
          <w:rtl/>
          <w:lang w:bidi="ar-SA"/>
        </w:rPr>
      </w:pPr>
      <w:r w:rsidRPr="006A2D1A">
        <w:rPr>
          <w:spacing w:val="0"/>
          <w:rtl/>
          <w:lang w:bidi="ar-SA"/>
        </w:rPr>
        <w:t>پیامبر</w:t>
      </w:r>
      <w:r w:rsidRPr="006A2D1A">
        <w:rPr>
          <w:spacing w:val="0"/>
          <w:lang w:bidi="ar-SA"/>
        </w:rPr>
        <w:sym w:font="AGA Arabesque" w:char="F072"/>
      </w:r>
      <w:r w:rsidRPr="006A2D1A">
        <w:rPr>
          <w:spacing w:val="0"/>
          <w:rtl/>
          <w:lang w:bidi="ar-SA"/>
        </w:rPr>
        <w:t xml:space="preserve"> فرمود: «و گواهی دهی که محمد، فرستاده‌ی خداست». لذا بر ما واجب است که با ایمان قلبی، به‌زبان شهادت دهیم که محمد، فرستاده‌ی الله می‌باشد </w:t>
      </w:r>
      <w:r w:rsidR="00D557AA" w:rsidRPr="006A2D1A">
        <w:rPr>
          <w:spacing w:val="0"/>
          <w:rtl/>
          <w:lang w:bidi="ar-SA"/>
        </w:rPr>
        <w:t>و</w:t>
      </w:r>
      <w:r w:rsidRPr="006A2D1A">
        <w:rPr>
          <w:spacing w:val="0"/>
          <w:rtl/>
          <w:lang w:bidi="ar-SA"/>
        </w:rPr>
        <w:t xml:space="preserve"> پروردگار جهانیان، او را به </w:t>
      </w:r>
      <w:r w:rsidR="00AA569F" w:rsidRPr="006A2D1A">
        <w:rPr>
          <w:spacing w:val="0"/>
          <w:rtl/>
          <w:lang w:bidi="ar-SA"/>
        </w:rPr>
        <w:t xml:space="preserve">عنوان رحمتی به </w:t>
      </w:r>
      <w:r w:rsidRPr="006A2D1A">
        <w:rPr>
          <w:spacing w:val="0"/>
          <w:rtl/>
          <w:lang w:bidi="ar-SA"/>
        </w:rPr>
        <w:t>سوی همه‌ی جهانیان فرستاده است؛ همان‌طور که می‌فرماید:</w:t>
      </w:r>
    </w:p>
    <w:p w:rsidR="00AA569F" w:rsidRPr="006A2D1A" w:rsidRDefault="006C7CEB" w:rsidP="006C7CEB">
      <w:pPr>
        <w:pStyle w:val="a1"/>
        <w:rPr>
          <w:rFonts w:eastAsia="SimSun"/>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سَل</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رَح</w:t>
      </w:r>
      <w:r w:rsidRPr="006A2D1A">
        <w:rPr>
          <w:rFonts w:ascii="KFGQPC Uthmanic Script HAFS" w:hint="cs"/>
          <w:rtl/>
          <w:lang w:val="en-MY" w:eastAsia="en-MY" w:bidi="ar-SA"/>
        </w:rPr>
        <w:t>ۡ</w:t>
      </w:r>
      <w:r w:rsidRPr="006A2D1A">
        <w:rPr>
          <w:rFonts w:ascii="KFGQPC Uthmanic Script HAFS" w:hint="eastAsia"/>
          <w:rtl/>
          <w:lang w:val="en-MY" w:eastAsia="en-MY" w:bidi="ar-SA"/>
        </w:rPr>
        <w:t>مَة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w:t>
      </w:r>
      <w:r w:rsidRPr="006A2D1A">
        <w:rPr>
          <w:rFonts w:ascii="KFGQPC Uthmanic Script HAFS" w:hint="cs"/>
          <w:rtl/>
          <w:lang w:val="en-MY" w:eastAsia="en-MY" w:bidi="ar-SA"/>
        </w:rPr>
        <w:t>ۡ</w:t>
      </w:r>
      <w:r w:rsidRPr="006A2D1A">
        <w:rPr>
          <w:rFonts w:ascii="KFGQPC Uthmanic Script HAFS" w:hint="eastAsia"/>
          <w:rtl/>
          <w:lang w:val="en-MY" w:eastAsia="en-MY" w:bidi="ar-SA"/>
        </w:rPr>
        <w:t>عَ</w:t>
      </w:r>
      <w:r w:rsidRPr="006A2D1A">
        <w:rPr>
          <w:rFonts w:ascii="KFGQPC Uthmanic Script HAFS" w:hint="cs"/>
          <w:rtl/>
          <w:lang w:val="en-MY" w:eastAsia="en-MY" w:bidi="ar-SA"/>
        </w:rPr>
        <w:t>ٰ</w:t>
      </w:r>
      <w:r w:rsidRPr="006A2D1A">
        <w:rPr>
          <w:rFonts w:ascii="KFGQPC Uthmanic Script HAFS" w:hint="eastAsia"/>
          <w:rtl/>
          <w:lang w:val="en-MY" w:eastAsia="en-MY" w:bidi="ar-SA"/>
        </w:rPr>
        <w:t>لَمِينَ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١٠٧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0608EE" w:rsidRPr="006A2D1A">
        <w:rPr>
          <w:rStyle w:val="Char7"/>
          <w:rFonts w:hint="eastAsia"/>
          <w:rtl/>
        </w:rPr>
        <w:t>الأنبياء</w:t>
      </w:r>
      <w:r w:rsidRPr="006A2D1A">
        <w:rPr>
          <w:rStyle w:val="Char7"/>
          <w:rtl/>
        </w:rPr>
        <w:t xml:space="preserve">: </w:t>
      </w:r>
      <w:r w:rsidRPr="006A2D1A">
        <w:rPr>
          <w:rStyle w:val="Char7"/>
          <w:rFonts w:hint="cs"/>
          <w:rtl/>
        </w:rPr>
        <w:t>١٠٧</w:t>
      </w:r>
      <w:r w:rsidRPr="006A2D1A">
        <w:rPr>
          <w:rStyle w:val="Char7"/>
          <w:rtl/>
        </w:rPr>
        <w:t xml:space="preserve">]  </w:t>
      </w:r>
      <w:r w:rsidR="00662087" w:rsidRPr="006A2D1A">
        <w:rPr>
          <w:rStyle w:val="Char7"/>
          <w:rFonts w:eastAsia="SimSun"/>
          <w:rtl/>
        </w:rPr>
        <w:tab/>
      </w:r>
    </w:p>
    <w:p w:rsidR="00AA569F" w:rsidRPr="006A2D1A" w:rsidRDefault="00AA569F" w:rsidP="00167AB1">
      <w:pPr>
        <w:pStyle w:val="a2"/>
        <w:rPr>
          <w:rFonts w:eastAsia="SimSun"/>
          <w:spacing w:val="0"/>
          <w:rtl/>
          <w:lang w:bidi="ar-SA"/>
        </w:rPr>
      </w:pPr>
      <w:r w:rsidRPr="006A2D1A">
        <w:rPr>
          <w:rFonts w:eastAsia="SimSun"/>
          <w:spacing w:val="0"/>
          <w:rtl/>
          <w:lang w:bidi="ar-SA"/>
        </w:rPr>
        <w:t>و تو را جز رحمتی برای جهانیان نفرستادیم.</w:t>
      </w:r>
    </w:p>
    <w:p w:rsidR="00AA569F" w:rsidRPr="006A2D1A" w:rsidRDefault="00AA569F" w:rsidP="00167AB1">
      <w:pPr>
        <w:rPr>
          <w:spacing w:val="0"/>
          <w:rtl/>
          <w:lang w:bidi="ar-SA"/>
        </w:rPr>
      </w:pPr>
      <w:r w:rsidRPr="006A2D1A">
        <w:rPr>
          <w:spacing w:val="0"/>
          <w:rtl/>
          <w:lang w:bidi="ar-SA"/>
        </w:rPr>
        <w:t>هم‌چنین باید ایمان و باور داشته باشیم که محمد مصطفی</w:t>
      </w:r>
      <w:r w:rsidRPr="006A2D1A">
        <w:rPr>
          <w:spacing w:val="0"/>
          <w:lang w:bidi="ar-SA"/>
        </w:rPr>
        <w:sym w:font="AGA Arabesque" w:char="F072"/>
      </w:r>
      <w:r w:rsidRPr="006A2D1A">
        <w:rPr>
          <w:spacing w:val="0"/>
          <w:rtl/>
          <w:lang w:bidi="ar-SA"/>
        </w:rPr>
        <w:t>، آخرین پیامبر است. الله</w:t>
      </w:r>
      <w:r w:rsidRPr="006A2D1A">
        <w:rPr>
          <w:spacing w:val="0"/>
          <w:lang w:bidi="ar-SA"/>
        </w:rPr>
        <w:sym w:font="AGA Arabesque" w:char="F059"/>
      </w:r>
      <w:r w:rsidRPr="006A2D1A">
        <w:rPr>
          <w:spacing w:val="0"/>
          <w:rtl/>
          <w:lang w:bidi="ar-SA"/>
        </w:rPr>
        <w:t xml:space="preserve"> می‌فرماید:</w:t>
      </w:r>
    </w:p>
    <w:p w:rsidR="006C7CEB" w:rsidRPr="006A2D1A" w:rsidRDefault="006C7CEB" w:rsidP="006C7CEB">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مُحَمَّدٌ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أَبَا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أَحَد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رِّجَالِكُم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w:t>
      </w:r>
      <w:r w:rsidRPr="006A2D1A">
        <w:rPr>
          <w:rFonts w:ascii="KFGQPC Uthmanic Script HAFS" w:hint="cs"/>
          <w:rtl/>
          <w:lang w:val="en-MY" w:eastAsia="en-MY" w:bidi="ar-SA"/>
        </w:rPr>
        <w:t>ٰ</w:t>
      </w:r>
      <w:r w:rsidRPr="006A2D1A">
        <w:rPr>
          <w:rFonts w:ascii="KFGQPC Uthmanic Script HAFS" w:hint="eastAsia"/>
          <w:rtl/>
          <w:lang w:val="en-MY" w:eastAsia="en-MY" w:bidi="ar-SA"/>
        </w:rPr>
        <w:t>كِن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رَّسُولَ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وَخَاتَمَ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لنَّبِيِّ‍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AA569F" w:rsidRPr="006A2D1A" w:rsidRDefault="006C7CEB" w:rsidP="006C7CEB">
      <w:pPr>
        <w:pStyle w:val="a6"/>
        <w:rPr>
          <w:rtl/>
        </w:rPr>
      </w:pPr>
      <w:r w:rsidRPr="006A2D1A">
        <w:rPr>
          <w:lang w:val="en-MY" w:eastAsia="en-MY"/>
        </w:rPr>
        <w:tab/>
      </w:r>
      <w:r w:rsidRPr="006A2D1A">
        <w:rPr>
          <w:rtl/>
          <w:lang w:val="en-MY" w:eastAsia="en-MY"/>
        </w:rPr>
        <w:t>[</w:t>
      </w:r>
      <w:r w:rsidR="00D14E9F" w:rsidRPr="006A2D1A">
        <w:rPr>
          <w:rFonts w:hint="eastAsia"/>
          <w:rtl/>
          <w:lang w:val="en-MY" w:eastAsia="en-MY"/>
        </w:rPr>
        <w:t>الأحزاب:</w:t>
      </w:r>
      <w:r w:rsidRPr="006A2D1A">
        <w:rPr>
          <w:rtl/>
          <w:lang w:val="en-MY" w:eastAsia="en-MY"/>
        </w:rPr>
        <w:t xml:space="preserve"> </w:t>
      </w:r>
      <w:r w:rsidRPr="006A2D1A">
        <w:rPr>
          <w:rFonts w:hint="cs"/>
          <w:rtl/>
          <w:lang w:val="en-MY" w:eastAsia="en-MY"/>
        </w:rPr>
        <w:t>٤٠</w:t>
      </w:r>
      <w:r w:rsidRPr="006A2D1A">
        <w:rPr>
          <w:rtl/>
          <w:lang w:val="en-MY" w:eastAsia="en-MY"/>
        </w:rPr>
        <w:t xml:space="preserve">]  </w:t>
      </w:r>
      <w:r w:rsidR="00662087" w:rsidRPr="006A2D1A">
        <w:rPr>
          <w:rtl/>
        </w:rPr>
        <w:tab/>
      </w:r>
    </w:p>
    <w:p w:rsidR="00AA569F" w:rsidRPr="006A2D1A" w:rsidRDefault="00AA569F" w:rsidP="00167AB1">
      <w:pPr>
        <w:pStyle w:val="a2"/>
        <w:rPr>
          <w:spacing w:val="0"/>
          <w:rtl/>
          <w:lang w:bidi="ar-SA"/>
        </w:rPr>
      </w:pPr>
      <w:r w:rsidRPr="006A2D1A">
        <w:rPr>
          <w:spacing w:val="0"/>
          <w:rtl/>
          <w:lang w:bidi="ar-SA"/>
        </w:rPr>
        <w:t>محمد، پدر هیچ‌یک از مردان شما نیست؛ ولی فرستاده‌ی الله و آخرین پیامبر است.</w:t>
      </w:r>
    </w:p>
    <w:p w:rsidR="00AA569F" w:rsidRPr="006A2D1A" w:rsidRDefault="001338A3" w:rsidP="00167AB1">
      <w:pPr>
        <w:rPr>
          <w:spacing w:val="0"/>
          <w:rtl/>
          <w:lang w:bidi="ar-SA"/>
        </w:rPr>
      </w:pPr>
      <w:r w:rsidRPr="006A2D1A">
        <w:rPr>
          <w:spacing w:val="0"/>
          <w:rtl/>
          <w:lang w:bidi="ar-SA"/>
        </w:rPr>
        <w:t>لذا هیچ پ</w:t>
      </w:r>
      <w:r w:rsidR="00D557AA" w:rsidRPr="006A2D1A">
        <w:rPr>
          <w:spacing w:val="0"/>
          <w:rtl/>
          <w:lang w:bidi="ar-SA"/>
        </w:rPr>
        <w:t>یامبری، پس از او نمی‌آید و هرکس</w:t>
      </w:r>
      <w:r w:rsidRPr="006A2D1A">
        <w:rPr>
          <w:spacing w:val="0"/>
          <w:rtl/>
          <w:lang w:bidi="ar-SA"/>
        </w:rPr>
        <w:t xml:space="preserve"> پس از او، ادعای پیغمبری کند، </w:t>
      </w:r>
      <w:r w:rsidR="00D557AA" w:rsidRPr="006A2D1A">
        <w:rPr>
          <w:spacing w:val="0"/>
          <w:rtl/>
          <w:lang w:bidi="ar-SA"/>
        </w:rPr>
        <w:t xml:space="preserve">کافر و </w:t>
      </w:r>
      <w:r w:rsidRPr="006A2D1A">
        <w:rPr>
          <w:spacing w:val="0"/>
          <w:rtl/>
          <w:lang w:bidi="ar-SA"/>
        </w:rPr>
        <w:t xml:space="preserve">دروغ‌گوست و هرکس، پیامبر دروغین را تصدیق نماید، او نیز کافر </w:t>
      </w:r>
      <w:r w:rsidR="00D557AA" w:rsidRPr="006A2D1A">
        <w:rPr>
          <w:spacing w:val="0"/>
          <w:rtl/>
          <w:lang w:bidi="ar-SA"/>
        </w:rPr>
        <w:t>است</w:t>
      </w:r>
      <w:r w:rsidRPr="006A2D1A">
        <w:rPr>
          <w:spacing w:val="0"/>
          <w:rtl/>
          <w:lang w:bidi="ar-SA"/>
        </w:rPr>
        <w:t>.</w:t>
      </w:r>
    </w:p>
    <w:p w:rsidR="00713F79" w:rsidRDefault="00713F79" w:rsidP="00CD7F5D">
      <w:pPr>
        <w:rPr>
          <w:spacing w:val="0"/>
          <w:rtl/>
          <w:lang w:bidi="ar-SA"/>
        </w:rPr>
      </w:pPr>
      <w:r w:rsidRPr="006A2D1A">
        <w:rPr>
          <w:spacing w:val="0"/>
          <w:rtl/>
          <w:lang w:bidi="ar-SA"/>
        </w:rPr>
        <w:t>اقرار به رسالت محمد مصطفی</w:t>
      </w:r>
      <w:r w:rsidRPr="006A2D1A">
        <w:rPr>
          <w:spacing w:val="0"/>
          <w:lang w:bidi="ar-SA"/>
        </w:rPr>
        <w:sym w:font="AGA Arabesque" w:char="F072"/>
      </w:r>
      <w:r w:rsidRPr="006A2D1A">
        <w:rPr>
          <w:spacing w:val="0"/>
          <w:rtl/>
          <w:lang w:bidi="ar-SA"/>
        </w:rPr>
        <w:t>، چنین ایجاب می‌کند که از شریعت و سنتش پیروی نماییم و در دینش نوآوری نکنیم و چیزهایی را ک</w:t>
      </w:r>
      <w:r w:rsidR="00D557AA" w:rsidRPr="006A2D1A">
        <w:rPr>
          <w:spacing w:val="0"/>
          <w:rtl/>
          <w:lang w:bidi="ar-SA"/>
        </w:rPr>
        <w:t>ه جزو دینش نیست، به آن نیفزاییم؛</w:t>
      </w:r>
      <w:r w:rsidRPr="006A2D1A">
        <w:rPr>
          <w:spacing w:val="0"/>
          <w:rtl/>
          <w:lang w:bidi="ar-SA"/>
        </w:rPr>
        <w:t xml:space="preserve"> از این‌رو اهل بدعت یا کسانی که در دین پیامبر</w:t>
      </w:r>
      <w:r w:rsidRPr="006A2D1A">
        <w:rPr>
          <w:spacing w:val="0"/>
          <w:lang w:bidi="ar-SA"/>
        </w:rPr>
        <w:sym w:font="AGA Arabesque" w:char="F072"/>
      </w:r>
      <w:r w:rsidRPr="006A2D1A">
        <w:rPr>
          <w:spacing w:val="0"/>
          <w:rtl/>
          <w:lang w:bidi="ar-SA"/>
        </w:rPr>
        <w:t xml:space="preserve"> نوآوری می‌</w:t>
      </w:r>
      <w:r w:rsidR="00D557AA" w:rsidRPr="006A2D1A">
        <w:rPr>
          <w:spacing w:val="0"/>
          <w:rtl/>
          <w:lang w:bidi="ar-SA"/>
        </w:rPr>
        <w:t>کنند، در حقیقت</w:t>
      </w:r>
      <w:r w:rsidRPr="006A2D1A">
        <w:rPr>
          <w:spacing w:val="0"/>
          <w:rtl/>
          <w:lang w:bidi="ar-SA"/>
        </w:rPr>
        <w:t xml:space="preserve"> رسالت ایشان را تأیید و تصدیق نکرده‌اند؛ اگرچه ادعا کنند و بگویند که ما، رسول‌الله</w:t>
      </w:r>
      <w:r w:rsidRPr="006A2D1A">
        <w:rPr>
          <w:spacing w:val="0"/>
          <w:lang w:bidi="ar-SA"/>
        </w:rPr>
        <w:sym w:font="AGA Arabesque" w:char="F072"/>
      </w:r>
      <w:r w:rsidRPr="006A2D1A">
        <w:rPr>
          <w:spacing w:val="0"/>
          <w:rtl/>
          <w:lang w:bidi="ar-SA"/>
        </w:rPr>
        <w:t xml:space="preserve"> را دوست داریم و او را گرامی می‌داریم</w:t>
      </w:r>
      <w:r w:rsidR="00D557AA" w:rsidRPr="006A2D1A">
        <w:rPr>
          <w:spacing w:val="0"/>
          <w:rtl/>
          <w:lang w:bidi="ar-SA"/>
        </w:rPr>
        <w:t>؛</w:t>
      </w:r>
      <w:r w:rsidRPr="006A2D1A">
        <w:rPr>
          <w:spacing w:val="0"/>
          <w:rtl/>
          <w:lang w:bidi="ar-SA"/>
        </w:rPr>
        <w:t xml:space="preserve"> زیرا اگر آن</w:t>
      </w:r>
      <w:r w:rsidR="001448EB" w:rsidRPr="006A2D1A">
        <w:rPr>
          <w:spacing w:val="0"/>
          <w:rtl/>
          <w:lang w:bidi="ar-SA"/>
        </w:rPr>
        <w:t>‌ها، او را به تمام معنا دوست و</w:t>
      </w:r>
      <w:r w:rsidRPr="006A2D1A">
        <w:rPr>
          <w:spacing w:val="0"/>
          <w:rtl/>
          <w:lang w:bidi="ar-SA"/>
        </w:rPr>
        <w:t xml:space="preserve"> گرامی می‌داشتند، هیچ‌گاه و در هیچ کاری، فراروی پیامبر</w:t>
      </w:r>
      <w:r w:rsidRPr="006A2D1A">
        <w:rPr>
          <w:spacing w:val="0"/>
          <w:lang w:bidi="ar-SA"/>
        </w:rPr>
        <w:sym w:font="AGA Arabesque" w:char="F072"/>
      </w:r>
      <w:r w:rsidRPr="006A2D1A">
        <w:rPr>
          <w:spacing w:val="0"/>
          <w:rtl/>
          <w:lang w:bidi="ar-SA"/>
        </w:rPr>
        <w:t xml:space="preserve"> پیش‌دستی نمی‌کردند و چیزی را که جزو دینش نیست، وارد دینش نمی‌گرداندند.</w:t>
      </w:r>
      <w:r w:rsidR="00D557AA" w:rsidRPr="006A2D1A">
        <w:rPr>
          <w:spacing w:val="0"/>
          <w:rtl/>
          <w:lang w:bidi="ar-SA"/>
        </w:rPr>
        <w:t xml:space="preserve"> بدعت</w:t>
      </w:r>
      <w:r w:rsidR="00D51EBF" w:rsidRPr="006A2D1A">
        <w:rPr>
          <w:spacing w:val="0"/>
          <w:rtl/>
          <w:lang w:bidi="ar-SA"/>
        </w:rPr>
        <w:t xml:space="preserve"> در واقع، خرده‌گیری و عیب‌جویی بر رسول‌خدا</w:t>
      </w:r>
      <w:r w:rsidR="00D51EBF" w:rsidRPr="006A2D1A">
        <w:rPr>
          <w:spacing w:val="0"/>
          <w:lang w:bidi="ar-SA"/>
        </w:rPr>
        <w:sym w:font="AGA Arabesque" w:char="F072"/>
      </w:r>
      <w:r w:rsidR="00D51EBF" w:rsidRPr="006A2D1A">
        <w:rPr>
          <w:spacing w:val="0"/>
          <w:rtl/>
          <w:lang w:bidi="ar-SA"/>
        </w:rPr>
        <w:t xml:space="preserve"> است؛ گویا بدعت‌گذار رسول‌الله</w:t>
      </w:r>
      <w:r w:rsidR="00D51EBF" w:rsidRPr="006A2D1A">
        <w:rPr>
          <w:spacing w:val="0"/>
          <w:lang w:bidi="ar-SA"/>
        </w:rPr>
        <w:sym w:font="AGA Arabesque" w:char="F072"/>
      </w:r>
      <w:r w:rsidR="00D51EBF" w:rsidRPr="006A2D1A">
        <w:rPr>
          <w:spacing w:val="0"/>
          <w:rtl/>
          <w:lang w:bidi="ar-SA"/>
        </w:rPr>
        <w:t xml:space="preserve"> را به کوتاهی در تکمیل دین و شریعت، متهم می‌کند</w:t>
      </w:r>
      <w:r w:rsidR="001448EB" w:rsidRPr="006A2D1A">
        <w:rPr>
          <w:spacing w:val="0"/>
          <w:rtl/>
          <w:lang w:bidi="ar-SA"/>
        </w:rPr>
        <w:t>؛ زیرا</w:t>
      </w:r>
      <w:r w:rsidR="00D51EBF" w:rsidRPr="006A2D1A">
        <w:rPr>
          <w:spacing w:val="0"/>
          <w:rtl/>
          <w:lang w:bidi="ar-SA"/>
        </w:rPr>
        <w:t xml:space="preserve"> </w:t>
      </w:r>
      <w:r w:rsidR="001448EB" w:rsidRPr="006A2D1A">
        <w:rPr>
          <w:spacing w:val="0"/>
          <w:rtl/>
          <w:lang w:bidi="ar-SA"/>
        </w:rPr>
        <w:t xml:space="preserve">بدعت‌گذار، </w:t>
      </w:r>
      <w:r w:rsidR="00D51EBF" w:rsidRPr="006A2D1A">
        <w:rPr>
          <w:spacing w:val="0"/>
          <w:rtl/>
          <w:lang w:bidi="ar-SA"/>
        </w:rPr>
        <w:t>دین و شریعت یا آیینی پدید می‌آورد که رسول‌خدا</w:t>
      </w:r>
      <w:r w:rsidR="00D51EBF" w:rsidRPr="006A2D1A">
        <w:rPr>
          <w:spacing w:val="0"/>
          <w:lang w:bidi="ar-SA"/>
        </w:rPr>
        <w:sym w:font="AGA Arabesque" w:char="F072"/>
      </w:r>
      <w:r w:rsidR="00D51EBF" w:rsidRPr="006A2D1A">
        <w:rPr>
          <w:spacing w:val="0"/>
          <w:rtl/>
          <w:lang w:bidi="ar-SA"/>
        </w:rPr>
        <w:t xml:space="preserve"> نیاورده است! پناه بر </w:t>
      </w:r>
      <w:r w:rsidR="00D557AA" w:rsidRPr="006A2D1A">
        <w:rPr>
          <w:spacing w:val="0"/>
          <w:rtl/>
          <w:lang w:bidi="ar-SA"/>
        </w:rPr>
        <w:t>الله</w:t>
      </w:r>
      <w:r w:rsidR="00D51EBF" w:rsidRPr="006A2D1A">
        <w:rPr>
          <w:spacing w:val="0"/>
          <w:rtl/>
          <w:lang w:bidi="ar-SA"/>
        </w:rPr>
        <w:t>! بدعت و نوآوری در دین، یک اشک</w:t>
      </w:r>
      <w:r w:rsidR="001448EB" w:rsidRPr="006A2D1A">
        <w:rPr>
          <w:spacing w:val="0"/>
          <w:rtl/>
          <w:lang w:bidi="ar-SA"/>
        </w:rPr>
        <w:t xml:space="preserve">ال بزرگ دیگر نیز دارد؛ </w:t>
      </w:r>
      <w:r w:rsidR="00D51EBF" w:rsidRPr="006A2D1A">
        <w:rPr>
          <w:spacing w:val="0"/>
          <w:rtl/>
          <w:lang w:bidi="ar-SA"/>
        </w:rPr>
        <w:t>بدعت و نوآوری در دین، تکذیب عملیِ این فرموده‌ی ا</w:t>
      </w:r>
      <w:r w:rsidR="00CD7F5D" w:rsidRPr="006A2D1A">
        <w:rPr>
          <w:rFonts w:hint="cs"/>
          <w:spacing w:val="0"/>
          <w:rtl/>
          <w:lang w:bidi="ar-SA"/>
        </w:rPr>
        <w:t>له</w:t>
      </w:r>
      <w:r w:rsidR="00D51EBF" w:rsidRPr="006A2D1A">
        <w:rPr>
          <w:spacing w:val="0"/>
          <w:rtl/>
          <w:lang w:bidi="ar-SA"/>
        </w:rPr>
        <w:t>ی است که:</w:t>
      </w:r>
    </w:p>
    <w:p w:rsidR="00C3458D" w:rsidRPr="006A2D1A" w:rsidRDefault="00C3458D" w:rsidP="00CD7F5D">
      <w:pPr>
        <w:rPr>
          <w:spacing w:val="0"/>
          <w:rtl/>
          <w:lang w:bidi="ar-SA"/>
        </w:rPr>
      </w:pPr>
    </w:p>
    <w:p w:rsidR="00D4517A" w:rsidRPr="006A2D1A" w:rsidRDefault="002E03AF" w:rsidP="002E03AF">
      <w:pPr>
        <w:pStyle w:val="a1"/>
        <w:rPr>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يَو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أَك</w:t>
      </w:r>
      <w:r w:rsidRPr="006A2D1A">
        <w:rPr>
          <w:rFonts w:ascii="KFGQPC Uthmanic Script HAFS" w:hint="cs"/>
          <w:rtl/>
          <w:lang w:val="en-MY" w:eastAsia="en-MY" w:bidi="ar-SA"/>
        </w:rPr>
        <w:t>ۡ</w:t>
      </w:r>
      <w:r w:rsidRPr="006A2D1A">
        <w:rPr>
          <w:rFonts w:ascii="KFGQPC Uthmanic Script HAFS" w:hint="eastAsia"/>
          <w:rtl/>
          <w:lang w:val="en-MY" w:eastAsia="en-MY" w:bidi="ar-SA"/>
        </w:rPr>
        <w:t>مَل</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دِينَكُم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المائ‍دة</w:t>
      </w:r>
      <w:r w:rsidRPr="006A2D1A">
        <w:rPr>
          <w:rStyle w:val="Char7"/>
          <w:rtl/>
        </w:rPr>
        <w:t xml:space="preserve">: </w:t>
      </w:r>
      <w:r w:rsidRPr="006A2D1A">
        <w:rPr>
          <w:rStyle w:val="Char7"/>
          <w:rFonts w:hint="cs"/>
          <w:rtl/>
        </w:rPr>
        <w:t>٣</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D51EBF" w:rsidRPr="006A2D1A" w:rsidRDefault="00D4517A" w:rsidP="00167AB1">
      <w:pPr>
        <w:pStyle w:val="a2"/>
        <w:rPr>
          <w:spacing w:val="0"/>
          <w:rtl/>
          <w:lang w:bidi="ar-SA"/>
        </w:rPr>
      </w:pPr>
      <w:r w:rsidRPr="006A2D1A">
        <w:rPr>
          <w:spacing w:val="0"/>
          <w:rtl/>
          <w:lang w:bidi="ar-SA"/>
        </w:rPr>
        <w:t>امروز دینتان را برای شما  کامل نمودم.</w:t>
      </w:r>
    </w:p>
    <w:p w:rsidR="00D51EBF" w:rsidRPr="006A2D1A" w:rsidRDefault="001B5B8C" w:rsidP="00167AB1">
      <w:pPr>
        <w:rPr>
          <w:spacing w:val="0"/>
          <w:rtl/>
          <w:lang w:bidi="ar-SA"/>
        </w:rPr>
      </w:pPr>
      <w:r w:rsidRPr="006A2D1A">
        <w:rPr>
          <w:spacing w:val="0"/>
          <w:rtl/>
          <w:lang w:bidi="ar-SA"/>
        </w:rPr>
        <w:t>این‌که الله</w:t>
      </w:r>
      <w:r w:rsidRPr="006A2D1A">
        <w:rPr>
          <w:spacing w:val="0"/>
          <w:lang w:bidi="ar-SA"/>
        </w:rPr>
        <w:sym w:font="AGA Arabesque" w:char="F055"/>
      </w:r>
      <w:r w:rsidRPr="006A2D1A">
        <w:rPr>
          <w:spacing w:val="0"/>
          <w:rtl/>
          <w:lang w:bidi="ar-SA"/>
        </w:rPr>
        <w:t xml:space="preserve"> دین را کامل کرده، بدین معناست که پس از دین پیامبر</w:t>
      </w:r>
      <w:r w:rsidRPr="006A2D1A">
        <w:rPr>
          <w:spacing w:val="0"/>
          <w:lang w:bidi="ar-SA"/>
        </w:rPr>
        <w:sym w:font="AGA Arabesque" w:char="F072"/>
      </w:r>
      <w:r w:rsidR="00D557AA" w:rsidRPr="006A2D1A">
        <w:rPr>
          <w:spacing w:val="0"/>
          <w:rtl/>
          <w:lang w:bidi="ar-SA"/>
        </w:rPr>
        <w:t>،</w:t>
      </w:r>
      <w:r w:rsidRPr="006A2D1A">
        <w:rPr>
          <w:spacing w:val="0"/>
          <w:rtl/>
          <w:lang w:bidi="ar-SA"/>
        </w:rPr>
        <w:t xml:space="preserve"> دیگر، هیچ دینی درست نیست. حرکت‌ها و بدعت‌هایی که اهل بدعت در نحوه‌ی ذکر پدید </w:t>
      </w:r>
      <w:r w:rsidR="00D557AA" w:rsidRPr="006A2D1A">
        <w:rPr>
          <w:spacing w:val="0"/>
          <w:rtl/>
          <w:lang w:bidi="ar-SA"/>
        </w:rPr>
        <w:t>آ</w:t>
      </w:r>
      <w:r w:rsidRPr="006A2D1A">
        <w:rPr>
          <w:spacing w:val="0"/>
          <w:rtl/>
          <w:lang w:bidi="ar-SA"/>
        </w:rPr>
        <w:t>ورده و به دین خدا نسبت داده‌ یا افزوده‌اند، بیان</w:t>
      </w:r>
      <w:r w:rsidR="00D557AA" w:rsidRPr="006A2D1A">
        <w:rPr>
          <w:spacing w:val="0"/>
          <w:rtl/>
          <w:lang w:bidi="ar-SA"/>
        </w:rPr>
        <w:t>‌</w:t>
      </w:r>
      <w:r w:rsidRPr="006A2D1A">
        <w:rPr>
          <w:spacing w:val="0"/>
          <w:rtl/>
          <w:lang w:bidi="ar-SA"/>
        </w:rPr>
        <w:t>گر این حقیقت است که آنان</w:t>
      </w:r>
      <w:r w:rsidR="00D557AA" w:rsidRPr="006A2D1A">
        <w:rPr>
          <w:spacing w:val="0"/>
          <w:rtl/>
          <w:lang w:bidi="ar-SA"/>
        </w:rPr>
        <w:t xml:space="preserve"> در واقع، با مفهوم این آیه</w:t>
      </w:r>
      <w:r w:rsidRPr="006A2D1A">
        <w:rPr>
          <w:spacing w:val="0"/>
          <w:rtl/>
          <w:lang w:bidi="ar-SA"/>
        </w:rPr>
        <w:t xml:space="preserve"> مخالفت نموده و آن را تکذیب کرده‌اند. هم‌چنین رسول‌الله</w:t>
      </w:r>
      <w:r w:rsidRPr="006A2D1A">
        <w:rPr>
          <w:spacing w:val="0"/>
          <w:lang w:bidi="ar-SA"/>
        </w:rPr>
        <w:sym w:font="AGA Arabesque" w:char="F072"/>
      </w:r>
      <w:r w:rsidRPr="006A2D1A">
        <w:rPr>
          <w:spacing w:val="0"/>
          <w:rtl/>
          <w:lang w:bidi="ar-SA"/>
        </w:rPr>
        <w:t xml:space="preserve"> را متهم نموده‌اند که دین را تکمیل نکرده است؛ حال آن</w:t>
      </w:r>
      <w:r w:rsidR="00D557AA" w:rsidRPr="006A2D1A">
        <w:rPr>
          <w:spacing w:val="0"/>
          <w:rtl/>
          <w:lang w:bidi="ar-SA"/>
        </w:rPr>
        <w:t>‌</w:t>
      </w:r>
      <w:r w:rsidRPr="006A2D1A">
        <w:rPr>
          <w:spacing w:val="0"/>
          <w:rtl/>
          <w:lang w:bidi="ar-SA"/>
        </w:rPr>
        <w:t>که رسول‌الله</w:t>
      </w:r>
      <w:r w:rsidRPr="006A2D1A">
        <w:rPr>
          <w:spacing w:val="0"/>
          <w:lang w:bidi="ar-SA"/>
        </w:rPr>
        <w:sym w:font="AGA Arabesque" w:char="F072"/>
      </w:r>
      <w:r w:rsidRPr="006A2D1A">
        <w:rPr>
          <w:spacing w:val="0"/>
          <w:rtl/>
          <w:lang w:bidi="ar-SA"/>
        </w:rPr>
        <w:t xml:space="preserve"> از چنین اتهامی، مبرّاست.</w:t>
      </w:r>
    </w:p>
    <w:p w:rsidR="00CD761F" w:rsidRPr="006A2D1A" w:rsidRDefault="001B5B8C" w:rsidP="00CD7F5D">
      <w:pPr>
        <w:rPr>
          <w:spacing w:val="0"/>
          <w:rtl/>
          <w:lang w:bidi="ar-SA"/>
        </w:rPr>
      </w:pPr>
      <w:r w:rsidRPr="006A2D1A">
        <w:rPr>
          <w:spacing w:val="0"/>
          <w:rtl/>
          <w:lang w:bidi="ar-SA"/>
        </w:rPr>
        <w:t>مقتضای شهادت و گواهی به رسالت رسول‌الله</w:t>
      </w:r>
      <w:r w:rsidRPr="006A2D1A">
        <w:rPr>
          <w:spacing w:val="0"/>
          <w:lang w:bidi="ar-SA"/>
        </w:rPr>
        <w:sym w:font="AGA Arabesque" w:char="F072"/>
      </w:r>
      <w:r w:rsidRPr="006A2D1A">
        <w:rPr>
          <w:spacing w:val="0"/>
          <w:rtl/>
          <w:lang w:bidi="ar-SA"/>
        </w:rPr>
        <w:t xml:space="preserve"> این است که فرموده‌ه</w:t>
      </w:r>
      <w:r w:rsidR="00D557AA" w:rsidRPr="006A2D1A">
        <w:rPr>
          <w:spacing w:val="0"/>
          <w:rtl/>
          <w:lang w:bidi="ar-SA"/>
        </w:rPr>
        <w:t>ای آن بزرگوار را که از طرق صحیح</w:t>
      </w:r>
      <w:r w:rsidRPr="006A2D1A">
        <w:rPr>
          <w:spacing w:val="0"/>
          <w:rtl/>
          <w:lang w:bidi="ar-SA"/>
        </w:rPr>
        <w:t xml:space="preserve"> به ما می‌رسد، تصدیق نماییم و بر اساس عقل و تصورات و برداشت‌های شخصی، با سنت پیامبر</w:t>
      </w:r>
      <w:r w:rsidRPr="006A2D1A">
        <w:rPr>
          <w:spacing w:val="0"/>
          <w:lang w:bidi="ar-SA"/>
        </w:rPr>
        <w:sym w:font="AGA Arabesque" w:char="F072"/>
      </w:r>
      <w:r w:rsidR="00D557AA" w:rsidRPr="006A2D1A">
        <w:rPr>
          <w:spacing w:val="0"/>
          <w:rtl/>
          <w:lang w:bidi="ar-SA"/>
        </w:rPr>
        <w:t xml:space="preserve"> مخالفت نکنیم؛</w:t>
      </w:r>
      <w:r w:rsidRPr="006A2D1A">
        <w:rPr>
          <w:spacing w:val="0"/>
          <w:rtl/>
          <w:lang w:bidi="ar-SA"/>
        </w:rPr>
        <w:t xml:space="preserve"> زیرا اگر فقط بر پایه‌ی </w:t>
      </w:r>
      <w:r w:rsidR="00D557AA" w:rsidRPr="006A2D1A">
        <w:rPr>
          <w:spacing w:val="0"/>
          <w:rtl/>
          <w:lang w:bidi="ar-SA"/>
        </w:rPr>
        <w:t>عقل خود، فرموده‌ها و به‌طور کلی سنت او را تأیید کنیم، در حقیقت</w:t>
      </w:r>
      <w:r w:rsidRPr="006A2D1A">
        <w:rPr>
          <w:spacing w:val="0"/>
          <w:rtl/>
          <w:lang w:bidi="ar-SA"/>
        </w:rPr>
        <w:t xml:space="preserve"> از هوا و خواسته‌ی نفسانی خویش پیروی نموده‌ایم و راه هدایت را در پیش نگ</w:t>
      </w:r>
      <w:r w:rsidR="00D557AA" w:rsidRPr="006A2D1A">
        <w:rPr>
          <w:spacing w:val="0"/>
          <w:rtl/>
          <w:lang w:bidi="ar-SA"/>
        </w:rPr>
        <w:t>رفته‌ایم. کسی که به معنای واقعی</w:t>
      </w:r>
      <w:r w:rsidRPr="006A2D1A">
        <w:rPr>
          <w:spacing w:val="0"/>
          <w:rtl/>
          <w:lang w:bidi="ar-SA"/>
        </w:rPr>
        <w:t xml:space="preserve"> به رسول‌خدا</w:t>
      </w:r>
      <w:r w:rsidRPr="006A2D1A">
        <w:rPr>
          <w:spacing w:val="0"/>
          <w:lang w:bidi="ar-SA"/>
        </w:rPr>
        <w:sym w:font="AGA Arabesque" w:char="F072"/>
      </w:r>
      <w:r w:rsidRPr="006A2D1A">
        <w:rPr>
          <w:spacing w:val="0"/>
          <w:rtl/>
          <w:lang w:bidi="ar-SA"/>
        </w:rPr>
        <w:t xml:space="preserve"> ایمان دارد،</w:t>
      </w:r>
      <w:r w:rsidR="00D557AA" w:rsidRPr="006A2D1A">
        <w:rPr>
          <w:spacing w:val="0"/>
          <w:rtl/>
          <w:lang w:bidi="ar-SA"/>
        </w:rPr>
        <w:t xml:space="preserve"> در برابر سنتش که صحت آن</w:t>
      </w:r>
      <w:r w:rsidRPr="006A2D1A">
        <w:rPr>
          <w:spacing w:val="0"/>
          <w:rtl/>
          <w:lang w:bidi="ar-SA"/>
        </w:rPr>
        <w:t xml:space="preserve"> به ثبوت رسیده، می‌گوید: شنیدم و ایمان آوردم و تصدیق کردم؛ دیگر، چون و چرا نمی‌کند و چنین و چنان نمی‌گوید</w:t>
      </w:r>
      <w:r w:rsidR="00D415D2" w:rsidRPr="006A2D1A">
        <w:rPr>
          <w:spacing w:val="0"/>
          <w:rtl/>
          <w:lang w:bidi="ar-SA"/>
        </w:rPr>
        <w:t>. کسی که در برابر سنت پیامبر</w:t>
      </w:r>
      <w:r w:rsidR="00D415D2" w:rsidRPr="006A2D1A">
        <w:rPr>
          <w:spacing w:val="0"/>
          <w:lang w:bidi="ar-SA"/>
        </w:rPr>
        <w:sym w:font="AGA Arabesque" w:char="F072"/>
      </w:r>
      <w:r w:rsidR="00D415D2" w:rsidRPr="006A2D1A">
        <w:rPr>
          <w:spacing w:val="0"/>
          <w:rtl/>
          <w:lang w:bidi="ar-SA"/>
        </w:rPr>
        <w:t xml:space="preserve"> چون و چرا می‌کند</w:t>
      </w:r>
      <w:r w:rsidR="007518AF" w:rsidRPr="006A2D1A">
        <w:rPr>
          <w:spacing w:val="0"/>
          <w:rtl/>
          <w:lang w:bidi="ar-SA"/>
        </w:rPr>
        <w:t>،</w:t>
      </w:r>
      <w:r w:rsidR="00D415D2" w:rsidRPr="006A2D1A">
        <w:rPr>
          <w:spacing w:val="0"/>
          <w:rtl/>
          <w:lang w:bidi="ar-SA"/>
        </w:rPr>
        <w:t xml:space="preserve"> مؤمن راستین و حقیقی نیست</w:t>
      </w:r>
      <w:r w:rsidR="00D557AA" w:rsidRPr="006A2D1A">
        <w:rPr>
          <w:spacing w:val="0"/>
          <w:rtl/>
          <w:lang w:bidi="ar-SA"/>
        </w:rPr>
        <w:t>؛</w:t>
      </w:r>
      <w:r w:rsidR="00D415D2" w:rsidRPr="006A2D1A">
        <w:rPr>
          <w:spacing w:val="0"/>
          <w:rtl/>
          <w:lang w:bidi="ar-SA"/>
        </w:rPr>
        <w:t xml:space="preserve"> از این‌رو برای کسانی که چنین رو</w:t>
      </w:r>
      <w:r w:rsidR="00CD7F5D" w:rsidRPr="006A2D1A">
        <w:rPr>
          <w:rFonts w:hint="cs"/>
          <w:spacing w:val="0"/>
          <w:rtl/>
          <w:lang w:bidi="ar-SA"/>
        </w:rPr>
        <w:t>یک</w:t>
      </w:r>
      <w:r w:rsidR="00D415D2" w:rsidRPr="006A2D1A">
        <w:rPr>
          <w:spacing w:val="0"/>
          <w:rtl/>
          <w:lang w:bidi="ar-SA"/>
        </w:rPr>
        <w:t>ردی در تعامل با سنت پیامبر</w:t>
      </w:r>
      <w:r w:rsidR="00D415D2" w:rsidRPr="006A2D1A">
        <w:rPr>
          <w:spacing w:val="0"/>
          <w:lang w:bidi="ar-SA"/>
        </w:rPr>
        <w:sym w:font="AGA Arabesque" w:char="F072"/>
      </w:r>
      <w:r w:rsidR="00D415D2" w:rsidRPr="006A2D1A">
        <w:rPr>
          <w:spacing w:val="0"/>
          <w:rtl/>
          <w:lang w:bidi="ar-SA"/>
        </w:rPr>
        <w:t xml:space="preserve"> دارند، نگرانیم</w:t>
      </w:r>
      <w:r w:rsidR="00D557AA" w:rsidRPr="006A2D1A">
        <w:rPr>
          <w:spacing w:val="0"/>
          <w:rtl/>
          <w:lang w:bidi="ar-SA"/>
        </w:rPr>
        <w:t>؛</w:t>
      </w:r>
      <w:r w:rsidR="00D415D2" w:rsidRPr="006A2D1A">
        <w:rPr>
          <w:spacing w:val="0"/>
          <w:rtl/>
          <w:lang w:bidi="ar-SA"/>
        </w:rPr>
        <w:t xml:space="preserve"> زیرا عقل قاصر خود را در تعامل با سنت، ملاک قرار می‌دهند. این نگرانی برای این‌ها وجود دارد که به صورت حقیقی، به رسالت رسول‌الله</w:t>
      </w:r>
      <w:r w:rsidR="00D415D2" w:rsidRPr="006A2D1A">
        <w:rPr>
          <w:spacing w:val="0"/>
          <w:lang w:bidi="ar-SA"/>
        </w:rPr>
        <w:sym w:font="AGA Arabesque" w:char="F072"/>
      </w:r>
      <w:r w:rsidR="00D415D2" w:rsidRPr="006A2D1A">
        <w:rPr>
          <w:spacing w:val="0"/>
          <w:rtl/>
          <w:lang w:bidi="ar-SA"/>
        </w:rPr>
        <w:t xml:space="preserve"> ایمان نیاورده‌اند</w:t>
      </w:r>
      <w:r w:rsidR="00D557AA" w:rsidRPr="006A2D1A">
        <w:rPr>
          <w:spacing w:val="0"/>
          <w:rtl/>
          <w:lang w:bidi="ar-SA"/>
        </w:rPr>
        <w:t>؛</w:t>
      </w:r>
      <w:r w:rsidR="00D415D2" w:rsidRPr="006A2D1A">
        <w:rPr>
          <w:spacing w:val="0"/>
          <w:rtl/>
          <w:lang w:bidi="ar-SA"/>
        </w:rPr>
        <w:t xml:space="preserve"> یعنی در گواهی و ایمانشان، متناسب با شک و تردیدی که نسبت به سنت دارند، ضعف و کاستی وجو</w:t>
      </w:r>
      <w:r w:rsidR="00CD761F" w:rsidRPr="006A2D1A">
        <w:rPr>
          <w:spacing w:val="0"/>
          <w:rtl/>
          <w:lang w:bidi="ar-SA"/>
        </w:rPr>
        <w:t>د دارد.</w:t>
      </w:r>
    </w:p>
    <w:p w:rsidR="00AA569F" w:rsidRPr="006A2D1A" w:rsidRDefault="00CD761F" w:rsidP="00522994">
      <w:pPr>
        <w:spacing w:line="228" w:lineRule="auto"/>
        <w:rPr>
          <w:spacing w:val="0"/>
          <w:rtl/>
          <w:lang w:bidi="ar-SA"/>
        </w:rPr>
      </w:pPr>
      <w:r w:rsidRPr="006A2D1A">
        <w:rPr>
          <w:spacing w:val="0"/>
          <w:rtl/>
          <w:lang w:bidi="ar-SA"/>
        </w:rPr>
        <w:t>مقتضای ایمان به رسالت رسول‌خدا</w:t>
      </w:r>
      <w:r w:rsidRPr="006A2D1A">
        <w:rPr>
          <w:spacing w:val="0"/>
          <w:lang w:bidi="ar-SA"/>
        </w:rPr>
        <w:sym w:font="AGA Arabesque" w:char="F072"/>
      </w:r>
      <w:r w:rsidRPr="006A2D1A">
        <w:rPr>
          <w:spacing w:val="0"/>
          <w:rtl/>
          <w:lang w:bidi="ar-SA"/>
        </w:rPr>
        <w:t xml:space="preserve"> این است که درباره‌اش غلو نکنیم و او را فراتر از جایگاهی قرار ندهیم که الله متعال، به او داده است؛ مانند کسانی که گمان می‌کنند رسول‌خدا</w:t>
      </w:r>
      <w:r w:rsidRPr="006A2D1A">
        <w:rPr>
          <w:spacing w:val="0"/>
          <w:lang w:bidi="ar-SA"/>
        </w:rPr>
        <w:sym w:font="AGA Arabesque" w:char="F072"/>
      </w:r>
      <w:r w:rsidRPr="006A2D1A">
        <w:rPr>
          <w:spacing w:val="0"/>
          <w:rtl/>
          <w:lang w:bidi="ar-SA"/>
        </w:rPr>
        <w:t xml:space="preserve"> توانایی رفع مشکلاتشان را دارد! حتی سرِ قبر پیامبر</w:t>
      </w:r>
      <w:r w:rsidRPr="006A2D1A">
        <w:rPr>
          <w:spacing w:val="0"/>
          <w:lang w:bidi="ar-SA"/>
        </w:rPr>
        <w:sym w:font="AGA Arabesque" w:char="F072"/>
      </w:r>
      <w:r w:rsidRPr="006A2D1A">
        <w:rPr>
          <w:spacing w:val="0"/>
          <w:rtl/>
          <w:lang w:bidi="ar-SA"/>
        </w:rPr>
        <w:t xml:space="preserve"> دعا می‌کنند و از او، حلّ مشکلاتشان را درخواست می‌نمایند.</w:t>
      </w:r>
      <w:r w:rsidR="00D142EE" w:rsidRPr="006A2D1A">
        <w:rPr>
          <w:spacing w:val="0"/>
          <w:rtl/>
          <w:lang w:bidi="ar-SA"/>
        </w:rPr>
        <w:t xml:space="preserve"> این، غلو و زیاده‌روی در شأن رسول‌خدا</w:t>
      </w:r>
      <w:r w:rsidR="00D142EE" w:rsidRPr="006A2D1A">
        <w:rPr>
          <w:spacing w:val="0"/>
          <w:lang w:bidi="ar-SA"/>
        </w:rPr>
        <w:sym w:font="AGA Arabesque" w:char="F072"/>
      </w:r>
      <w:r w:rsidR="00D142EE" w:rsidRPr="006A2D1A">
        <w:rPr>
          <w:spacing w:val="0"/>
          <w:rtl/>
          <w:lang w:bidi="ar-SA"/>
        </w:rPr>
        <w:t xml:space="preserve"> می‌باشد و شرک به الله</w:t>
      </w:r>
      <w:r w:rsidR="00D142EE" w:rsidRPr="006A2D1A">
        <w:rPr>
          <w:spacing w:val="0"/>
          <w:lang w:bidi="ar-SA"/>
        </w:rPr>
        <w:sym w:font="AGA Arabesque" w:char="F055"/>
      </w:r>
      <w:r w:rsidR="00D142EE" w:rsidRPr="006A2D1A">
        <w:rPr>
          <w:spacing w:val="0"/>
          <w:rtl/>
          <w:lang w:bidi="ar-SA"/>
        </w:rPr>
        <w:t>، به‌شمار می‌رود</w:t>
      </w:r>
      <w:r w:rsidR="00EA2646" w:rsidRPr="006A2D1A">
        <w:rPr>
          <w:spacing w:val="0"/>
          <w:rtl/>
          <w:lang w:bidi="ar-SA"/>
        </w:rPr>
        <w:t>. سبحان‌الله! رسول‌خدا</w:t>
      </w:r>
      <w:r w:rsidR="00EA2646" w:rsidRPr="006A2D1A">
        <w:rPr>
          <w:spacing w:val="0"/>
          <w:lang w:bidi="ar-SA"/>
        </w:rPr>
        <w:sym w:font="AGA Arabesque" w:char="F072"/>
      </w:r>
      <w:r w:rsidR="00EA2646" w:rsidRPr="006A2D1A">
        <w:rPr>
          <w:spacing w:val="0"/>
          <w:rtl/>
          <w:lang w:bidi="ar-SA"/>
        </w:rPr>
        <w:t xml:space="preserve"> را به‌فریاد می‌خوانند، حال آن‌که</w:t>
      </w:r>
      <w:r w:rsidR="00D557AA" w:rsidRPr="006A2D1A">
        <w:rPr>
          <w:spacing w:val="0"/>
          <w:rtl/>
          <w:lang w:bidi="ar-SA"/>
        </w:rPr>
        <w:t xml:space="preserve"> آن بزرگوار </w:t>
      </w:r>
      <w:r w:rsidR="00EA2646" w:rsidRPr="006A2D1A">
        <w:rPr>
          <w:spacing w:val="0"/>
          <w:rtl/>
          <w:lang w:bidi="ar-SA"/>
        </w:rPr>
        <w:t>پس از مرگش برای خود نیز نمی‌تواند کاری بکند. مردم در زمان خلافت امیر مؤمنان، عمر بن خطاب</w:t>
      </w:r>
      <w:r w:rsidR="00EA2646" w:rsidRPr="006A2D1A">
        <w:rPr>
          <w:spacing w:val="0"/>
          <w:lang w:bidi="ar-SA"/>
        </w:rPr>
        <w:sym w:font="AGA Arabesque" w:char="F074"/>
      </w:r>
      <w:r w:rsidR="00EA2646" w:rsidRPr="006A2D1A">
        <w:rPr>
          <w:spacing w:val="0"/>
          <w:rtl/>
          <w:lang w:bidi="ar-SA"/>
        </w:rPr>
        <w:t xml:space="preserve"> گرفتار قحط و خش</w:t>
      </w:r>
      <w:r w:rsidR="00CD7F5D" w:rsidRPr="006A2D1A">
        <w:rPr>
          <w:rFonts w:hint="cs"/>
          <w:spacing w:val="0"/>
          <w:rtl/>
          <w:lang w:bidi="ar-SA"/>
        </w:rPr>
        <w:t>کس</w:t>
      </w:r>
      <w:r w:rsidR="00EA2646" w:rsidRPr="006A2D1A">
        <w:rPr>
          <w:spacing w:val="0"/>
          <w:rtl/>
          <w:lang w:bidi="ar-SA"/>
        </w:rPr>
        <w:t>الی شدند؛ صحابه</w:t>
      </w:r>
      <w:r w:rsidR="00EA2646" w:rsidRPr="006A2D1A">
        <w:rPr>
          <w:spacing w:val="0"/>
          <w:lang w:bidi="ar-SA"/>
        </w:rPr>
        <w:sym w:font="AGA Arabesque" w:char="F079"/>
      </w:r>
      <w:r w:rsidR="00EA2646" w:rsidRPr="006A2D1A">
        <w:rPr>
          <w:spacing w:val="0"/>
          <w:rtl/>
          <w:lang w:bidi="ar-SA"/>
        </w:rPr>
        <w:t xml:space="preserve"> در مسجدالنبی طلب باران کردند؛ سرِ قبر پیامبر</w:t>
      </w:r>
      <w:r w:rsidR="00EA2646" w:rsidRPr="006A2D1A">
        <w:rPr>
          <w:spacing w:val="0"/>
          <w:lang w:bidi="ar-SA"/>
        </w:rPr>
        <w:sym w:font="AGA Arabesque" w:char="F072"/>
      </w:r>
      <w:r w:rsidR="00EA2646" w:rsidRPr="006A2D1A">
        <w:rPr>
          <w:spacing w:val="0"/>
          <w:rtl/>
          <w:lang w:bidi="ar-SA"/>
        </w:rPr>
        <w:t xml:space="preserve"> نرفتند و نگفتند که ای رسول‌خدا! برای ما دعا کن یا نزد الله، شفاعت و سفارش نما که برایمان باران نازل کند.! بلکه عمر فاروق</w:t>
      </w:r>
      <w:r w:rsidR="00EA2646" w:rsidRPr="006A2D1A">
        <w:rPr>
          <w:spacing w:val="0"/>
          <w:lang w:bidi="ar-SA"/>
        </w:rPr>
        <w:sym w:font="AGA Arabesque" w:char="F074"/>
      </w:r>
      <w:r w:rsidR="00EA2646" w:rsidRPr="006A2D1A">
        <w:rPr>
          <w:spacing w:val="0"/>
          <w:rtl/>
          <w:lang w:bidi="ar-SA"/>
        </w:rPr>
        <w:t xml:space="preserve"> دعا کرد و گفت: «یا الله! ما قبلاً به‌وسیله‌ی پیامبرت، درخواست باران می‌</w:t>
      </w:r>
      <w:r w:rsidR="00D557AA" w:rsidRPr="006A2D1A">
        <w:rPr>
          <w:spacing w:val="0"/>
          <w:rtl/>
          <w:lang w:bidi="ar-SA"/>
        </w:rPr>
        <w:t>کردیم و برای ما</w:t>
      </w:r>
      <w:r w:rsidR="00EA2646" w:rsidRPr="006A2D1A">
        <w:rPr>
          <w:spacing w:val="0"/>
          <w:rtl/>
          <w:lang w:bidi="ar-SA"/>
        </w:rPr>
        <w:t xml:space="preserve"> باران نازل می‌فرمودی؛ حال به وسیله‌ی عموی پیامبرمان، (عباس) درخواست باران می‌کنیم». آن‌گاه به عباس دستور داد که برخیزد و برای نزول باران دعا کند</w:t>
      </w:r>
      <w:r w:rsidR="00D557AA"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49"/>
      </w:r>
      <w:r w:rsidR="003A729F" w:rsidRPr="006A2D1A">
        <w:rPr>
          <w:rStyle w:val="FootnoteReference"/>
          <w:rFonts w:cs="B Lotus"/>
          <w:spacing w:val="0"/>
          <w:szCs w:val="28"/>
          <w:rtl/>
          <w:lang w:bidi="ar-SA"/>
        </w:rPr>
        <w:t>)</w:t>
      </w:r>
      <w:r w:rsidR="00EA2646" w:rsidRPr="006A2D1A">
        <w:rPr>
          <w:spacing w:val="0"/>
          <w:rtl/>
          <w:lang w:bidi="ar-SA"/>
        </w:rPr>
        <w:t xml:space="preserve"> </w:t>
      </w:r>
      <w:r w:rsidR="009C6941" w:rsidRPr="006A2D1A">
        <w:rPr>
          <w:spacing w:val="0"/>
          <w:rtl/>
          <w:lang w:bidi="ar-SA"/>
        </w:rPr>
        <w:t>چراکه رسول‌الله</w:t>
      </w:r>
      <w:r w:rsidR="009C6941" w:rsidRPr="006A2D1A">
        <w:rPr>
          <w:spacing w:val="0"/>
          <w:lang w:bidi="ar-SA"/>
        </w:rPr>
        <w:sym w:font="AGA Arabesque" w:char="F072"/>
      </w:r>
      <w:r w:rsidR="009C6941" w:rsidRPr="006A2D1A">
        <w:rPr>
          <w:spacing w:val="0"/>
          <w:rtl/>
          <w:lang w:bidi="ar-SA"/>
        </w:rPr>
        <w:t xml:space="preserve"> وفات نموده و دیگر، هیچ کاری از او ساخته نیست. خود، فرموده است: </w:t>
      </w:r>
      <w:r w:rsidR="009C6941" w:rsidRPr="006A2D1A">
        <w:rPr>
          <w:rStyle w:val="Char1"/>
          <w:spacing w:val="0"/>
          <w:rtl/>
          <w:lang w:bidi="ar-SA"/>
        </w:rPr>
        <w:t>«إِذَا مَاتَ ابْنُ آدَمَ انْقَطَعَ عَمَلُهُ إِلاَّ مِنْ ثَلاث</w:t>
      </w:r>
      <w:r w:rsidR="00662087" w:rsidRPr="006A2D1A">
        <w:rPr>
          <w:rStyle w:val="Char1"/>
          <w:spacing w:val="0"/>
          <w:rtl/>
          <w:lang w:bidi="ar-SA"/>
        </w:rPr>
        <w:t>ة</w:t>
      </w:r>
      <w:r w:rsidR="009C6941" w:rsidRPr="006A2D1A">
        <w:rPr>
          <w:rStyle w:val="Char1"/>
          <w:spacing w:val="0"/>
          <w:rtl/>
          <w:lang w:bidi="ar-SA"/>
        </w:rPr>
        <w:t>ٍ: إِلاَّ مِن صَدَقَةٍ جَارِيَةٍ أو عِلْمٍ يُنْتَفَعُ بِهِ أو وَلَدٍ صَالِحٍ يَدْعُو لَهُ»</w:t>
      </w:r>
      <w:r w:rsidR="00D557AA"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50"/>
      </w:r>
      <w:r w:rsidR="003A729F" w:rsidRPr="006A2D1A">
        <w:rPr>
          <w:rStyle w:val="FootnoteReference"/>
          <w:rFonts w:cs="B Lotus"/>
          <w:spacing w:val="0"/>
          <w:szCs w:val="28"/>
          <w:rtl/>
          <w:lang w:bidi="ar-SA"/>
        </w:rPr>
        <w:t>)</w:t>
      </w:r>
      <w:r w:rsidR="002A5275" w:rsidRPr="006A2D1A">
        <w:rPr>
          <w:spacing w:val="0"/>
          <w:rtl/>
          <w:lang w:bidi="ar-SA"/>
        </w:rPr>
        <w:t xml:space="preserve"> یعنی: «هنگامی که انسان می‌میرد، عملش قطع می‌شود؛</w:t>
      </w:r>
      <w:r w:rsidR="00D557AA" w:rsidRPr="006A2D1A">
        <w:rPr>
          <w:spacing w:val="0"/>
          <w:rtl/>
          <w:lang w:bidi="ar-SA"/>
        </w:rPr>
        <w:t xml:space="preserve"> مگر در سه مورد: صدقه‌ی جاری؛</w:t>
      </w:r>
      <w:r w:rsidR="009C6941" w:rsidRPr="006A2D1A">
        <w:rPr>
          <w:spacing w:val="0"/>
          <w:rtl/>
          <w:lang w:bidi="ar-SA"/>
        </w:rPr>
        <w:t xml:space="preserve"> یا علمی که دیگران از آن نفع می‌برند</w:t>
      </w:r>
      <w:r w:rsidR="00D557AA" w:rsidRPr="006A2D1A">
        <w:rPr>
          <w:spacing w:val="0"/>
          <w:rtl/>
          <w:lang w:bidi="ar-SA"/>
        </w:rPr>
        <w:t>؛</w:t>
      </w:r>
      <w:r w:rsidR="009C6941" w:rsidRPr="006A2D1A">
        <w:rPr>
          <w:spacing w:val="0"/>
          <w:rtl/>
          <w:lang w:bidi="ar-SA"/>
        </w:rPr>
        <w:t xml:space="preserve"> یا فرزند صالحی که برایش دعا می‌کند». از پیامبر</w:t>
      </w:r>
      <w:r w:rsidR="009C6941" w:rsidRPr="006A2D1A">
        <w:rPr>
          <w:spacing w:val="0"/>
          <w:lang w:bidi="ar-SA"/>
        </w:rPr>
        <w:sym w:font="AGA Arabesque" w:char="F072"/>
      </w:r>
      <w:r w:rsidR="009C6941" w:rsidRPr="006A2D1A">
        <w:rPr>
          <w:spacing w:val="0"/>
          <w:rtl/>
          <w:lang w:bidi="ar-SA"/>
        </w:rPr>
        <w:t xml:space="preserve"> هیچ کاری ساخته نیست و امکان ندارد که در قبرش، بتواند برای تو کاری بکند. لذا کسی که پیامبر</w:t>
      </w:r>
      <w:r w:rsidR="009C6941" w:rsidRPr="006A2D1A">
        <w:rPr>
          <w:spacing w:val="0"/>
          <w:lang w:bidi="ar-SA"/>
        </w:rPr>
        <w:sym w:font="AGA Arabesque" w:char="F072"/>
      </w:r>
      <w:r w:rsidR="009C6941" w:rsidRPr="006A2D1A">
        <w:rPr>
          <w:spacing w:val="0"/>
          <w:rtl/>
          <w:lang w:bidi="ar-SA"/>
        </w:rPr>
        <w:t xml:space="preserve"> را فراتر از منز</w:t>
      </w:r>
      <w:r w:rsidR="00D557AA" w:rsidRPr="006A2D1A">
        <w:rPr>
          <w:spacing w:val="0"/>
          <w:rtl/>
          <w:lang w:bidi="ar-SA"/>
        </w:rPr>
        <w:t>ل</w:t>
      </w:r>
      <w:r w:rsidR="009C6941" w:rsidRPr="006A2D1A">
        <w:rPr>
          <w:spacing w:val="0"/>
          <w:rtl/>
          <w:lang w:bidi="ar-SA"/>
        </w:rPr>
        <w:t xml:space="preserve">ت و جایگاهی قرار دهد که الله متعال به او داده، مفهوم و حقیقت </w:t>
      </w:r>
      <w:r w:rsidR="009C6941" w:rsidRPr="006A2D1A">
        <w:rPr>
          <w:rStyle w:val="Char1"/>
          <w:spacing w:val="0"/>
          <w:rtl/>
          <w:lang w:bidi="ar-SA"/>
        </w:rPr>
        <w:t>«محمد رسول</w:t>
      </w:r>
      <w:r w:rsidR="009C6941" w:rsidRPr="006A2D1A">
        <w:rPr>
          <w:rStyle w:val="Char1"/>
          <w:rFonts w:cs="Times New Roman"/>
          <w:spacing w:val="0"/>
          <w:rtl/>
          <w:lang w:bidi="ar-SA"/>
        </w:rPr>
        <w:t>‌</w:t>
      </w:r>
      <w:r w:rsidR="009C6941" w:rsidRPr="006A2D1A">
        <w:rPr>
          <w:rStyle w:val="Char1"/>
          <w:rFonts w:ascii="mylotus" w:hAnsi="mylotus"/>
          <w:spacing w:val="0"/>
          <w:rtl/>
          <w:lang w:bidi="ar-SA"/>
        </w:rPr>
        <w:t>ا</w:t>
      </w:r>
      <w:r w:rsidR="00D557AA" w:rsidRPr="006A2D1A">
        <w:rPr>
          <w:rStyle w:val="Char1"/>
          <w:spacing w:val="0"/>
          <w:rtl/>
          <w:lang w:bidi="ar-SA"/>
        </w:rPr>
        <w:t>لله»</w:t>
      </w:r>
      <w:r w:rsidR="00D557AA" w:rsidRPr="006A2D1A">
        <w:rPr>
          <w:spacing w:val="0"/>
          <w:rtl/>
          <w:lang w:bidi="ar-SA"/>
        </w:rPr>
        <w:t xml:space="preserve"> را تصدیق نکرده است؛</w:t>
      </w:r>
      <w:r w:rsidR="009C6941" w:rsidRPr="006A2D1A">
        <w:rPr>
          <w:spacing w:val="0"/>
          <w:rtl/>
          <w:lang w:bidi="ar-SA"/>
        </w:rPr>
        <w:t xml:space="preserve"> بلکه گواهی داده که محمد، خدایی</w:t>
      </w:r>
      <w:r w:rsidR="00D557AA" w:rsidRPr="006A2D1A">
        <w:rPr>
          <w:spacing w:val="0"/>
          <w:rtl/>
          <w:lang w:bidi="ar-SA"/>
        </w:rPr>
        <w:t>‌</w:t>
      </w:r>
      <w:r w:rsidR="009C6941" w:rsidRPr="006A2D1A">
        <w:rPr>
          <w:spacing w:val="0"/>
          <w:rtl/>
          <w:lang w:bidi="ar-SA"/>
        </w:rPr>
        <w:t xml:space="preserve">ست که شریک الله می‌باشد! زیرا معنای پیامبر، این است که بنده‌ یا انسانی همانند سایر انسان‌هاست و </w:t>
      </w:r>
      <w:r w:rsidR="00D90EF5" w:rsidRPr="006A2D1A">
        <w:rPr>
          <w:spacing w:val="0"/>
          <w:rtl/>
          <w:lang w:bidi="ar-SA"/>
        </w:rPr>
        <w:t xml:space="preserve">نه دروغ می‌گوید و نه پرستش می‌شود. هر یک از ما هر روز در نمازش می‌گوید: </w:t>
      </w:r>
      <w:r w:rsidR="00D90EF5" w:rsidRPr="006A2D1A">
        <w:rPr>
          <w:rStyle w:val="Char1"/>
          <w:spacing w:val="0"/>
          <w:rtl/>
          <w:lang w:bidi="ar-SA"/>
        </w:rPr>
        <w:t>«أشهد أن لا إله إلا الله وأشهد أنَّ محمّدًا عبدُه ورسوله»</w:t>
      </w:r>
      <w:r w:rsidR="00D90EF5" w:rsidRPr="006A2D1A">
        <w:rPr>
          <w:spacing w:val="0"/>
          <w:rtl/>
          <w:lang w:bidi="ar-SA"/>
        </w:rPr>
        <w:t xml:space="preserve">. </w:t>
      </w:r>
      <w:r w:rsidR="00F9630E" w:rsidRPr="006A2D1A">
        <w:rPr>
          <w:spacing w:val="0"/>
          <w:rtl/>
          <w:lang w:bidi="ar-SA"/>
        </w:rPr>
        <w:t>بدین‌سان گواهی می‌دهیم که محمد، بنده و فرستاده‌ی خداست و بنده‌ای هم‌چون سایر بندگان می‌باشد که پرورده‌ی پروردگار جهانیان و فرستاده‌ی اوست، و الله متعال، پروردگار و معبود برحق است. به کسانی که درباره‌ی پیامبر</w:t>
      </w:r>
      <w:r w:rsidR="00F9630E" w:rsidRPr="006A2D1A">
        <w:rPr>
          <w:spacing w:val="0"/>
          <w:lang w:bidi="ar-SA"/>
        </w:rPr>
        <w:sym w:font="AGA Arabesque" w:char="F072"/>
      </w:r>
      <w:r w:rsidR="00F9630E" w:rsidRPr="006A2D1A">
        <w:rPr>
          <w:spacing w:val="0"/>
          <w:rtl/>
          <w:lang w:bidi="ar-SA"/>
        </w:rPr>
        <w:t xml:space="preserve"> غلو می‌کنند، می‌گوییم که شما حقیقت </w:t>
      </w:r>
      <w:r w:rsidR="00F9630E" w:rsidRPr="006A2D1A">
        <w:rPr>
          <w:rStyle w:val="Char1"/>
          <w:spacing w:val="0"/>
          <w:rtl/>
          <w:lang w:bidi="ar-SA"/>
        </w:rPr>
        <w:t>لاإله</w:t>
      </w:r>
      <w:r w:rsidR="00D557AA" w:rsidRPr="006A2D1A">
        <w:rPr>
          <w:rStyle w:val="Char1"/>
          <w:rFonts w:cs="Times New Roman"/>
          <w:spacing w:val="0"/>
          <w:rtl/>
          <w:lang w:bidi="ar-SA"/>
        </w:rPr>
        <w:t>‌</w:t>
      </w:r>
      <w:r w:rsidR="00F9630E" w:rsidRPr="006A2D1A">
        <w:rPr>
          <w:rStyle w:val="Char1"/>
          <w:spacing w:val="0"/>
          <w:rtl/>
          <w:lang w:bidi="ar-SA"/>
        </w:rPr>
        <w:t>إلاالله</w:t>
      </w:r>
      <w:r w:rsidR="00F9630E" w:rsidRPr="006A2D1A">
        <w:rPr>
          <w:spacing w:val="0"/>
          <w:rtl/>
          <w:lang w:bidi="ar-SA"/>
        </w:rPr>
        <w:t xml:space="preserve"> و هم‌چنین حقیقت </w:t>
      </w:r>
      <w:r w:rsidR="00F9630E" w:rsidRPr="006A2D1A">
        <w:rPr>
          <w:rStyle w:val="Char1"/>
          <w:spacing w:val="0"/>
          <w:rtl/>
          <w:lang w:bidi="ar-SA"/>
        </w:rPr>
        <w:t>محمد رسول</w:t>
      </w:r>
      <w:r w:rsidR="00D557AA" w:rsidRPr="006A2D1A">
        <w:rPr>
          <w:rStyle w:val="Char1"/>
          <w:rFonts w:cs="Times New Roman"/>
          <w:spacing w:val="0"/>
          <w:rtl/>
          <w:lang w:bidi="ar-SA"/>
        </w:rPr>
        <w:t>‌</w:t>
      </w:r>
      <w:r w:rsidR="00F9630E" w:rsidRPr="006A2D1A">
        <w:rPr>
          <w:rStyle w:val="Char1"/>
          <w:spacing w:val="0"/>
          <w:rtl/>
          <w:lang w:bidi="ar-SA"/>
        </w:rPr>
        <w:t>الله</w:t>
      </w:r>
      <w:r w:rsidR="00F9630E" w:rsidRPr="006A2D1A">
        <w:rPr>
          <w:spacing w:val="0"/>
          <w:rtl/>
          <w:lang w:bidi="ar-SA"/>
        </w:rPr>
        <w:t xml:space="preserve"> را تصدیق نکرده‌اید. خلاصه این‌که شهادتین، اساس و پایه‌ی اسلام است و همه‌ی اسلام بر این دو عبارت، استوار می‌باشد. اگر خواسته باشیم درباره‌ی مفهوم و شروط این دو اصل مهم سخن بگوییم، روزها طول می‌کشد و زمان زیادی می‌طلبد. از این‌رو نگاهی کلی و اجمالی به شروط شهادتین انداختیم و از الله متعال، درخواست می‌کنیم که ما را جزو کسانی قرار دهد که عقیده ، گفتار و کردارشان، مطابق شروط شهادتین می‌باشد.</w:t>
      </w:r>
    </w:p>
    <w:p w:rsidR="00F9630E" w:rsidRPr="006A2D1A" w:rsidRDefault="00F9630E" w:rsidP="00167AB1">
      <w:pPr>
        <w:rPr>
          <w:spacing w:val="0"/>
          <w:rtl/>
          <w:lang w:bidi="ar-SA"/>
        </w:rPr>
      </w:pPr>
      <w:r w:rsidRPr="006A2D1A">
        <w:rPr>
          <w:spacing w:val="0"/>
          <w:rtl/>
          <w:lang w:bidi="ar-SA"/>
        </w:rPr>
        <w:t>و اما دومین رکن اسلام:</w:t>
      </w:r>
    </w:p>
    <w:p w:rsidR="00AA569F" w:rsidRPr="006A2D1A" w:rsidRDefault="00F9630E" w:rsidP="00091B02">
      <w:pPr>
        <w:spacing w:line="228" w:lineRule="auto"/>
        <w:rPr>
          <w:spacing w:val="0"/>
          <w:rtl/>
          <w:lang w:bidi="ar-SA"/>
        </w:rPr>
      </w:pPr>
      <w:r w:rsidRPr="006A2D1A">
        <w:rPr>
          <w:spacing w:val="0"/>
          <w:rtl/>
          <w:lang w:bidi="ar-SA"/>
        </w:rPr>
        <w:t xml:space="preserve">دومین رکن اسلام، نماز است؛ در زبان عربی از آن جهت به نماز، </w:t>
      </w:r>
      <w:r w:rsidRPr="006A2D1A">
        <w:rPr>
          <w:rStyle w:val="Char1"/>
          <w:spacing w:val="0"/>
          <w:rtl/>
          <w:lang w:bidi="ar-SA"/>
        </w:rPr>
        <w:t>«صلا</w:t>
      </w:r>
      <w:r w:rsidR="00662087" w:rsidRPr="006A2D1A">
        <w:rPr>
          <w:rStyle w:val="Char1"/>
          <w:spacing w:val="0"/>
          <w:rtl/>
          <w:lang w:bidi="ar-SA"/>
        </w:rPr>
        <w:t>ة</w:t>
      </w:r>
      <w:r w:rsidRPr="006A2D1A">
        <w:rPr>
          <w:rStyle w:val="Char1"/>
          <w:spacing w:val="0"/>
          <w:rtl/>
          <w:lang w:bidi="ar-SA"/>
        </w:rPr>
        <w:t>»</w:t>
      </w:r>
      <w:r w:rsidRPr="006A2D1A">
        <w:rPr>
          <w:spacing w:val="0"/>
          <w:rtl/>
          <w:lang w:bidi="ar-SA"/>
        </w:rPr>
        <w:t xml:space="preserve"> گفته می‌شود که </w:t>
      </w:r>
      <w:r w:rsidR="009B6B74" w:rsidRPr="006A2D1A">
        <w:rPr>
          <w:spacing w:val="0"/>
          <w:rtl/>
          <w:lang w:bidi="ar-SA"/>
        </w:rPr>
        <w:t xml:space="preserve">پیوند یا ارتباط بنده با پروردگارش می‌باشد. چون هم‌ریشه‌ی واژه‌ی </w:t>
      </w:r>
      <w:r w:rsidR="009B6B74" w:rsidRPr="006A2D1A">
        <w:rPr>
          <w:rStyle w:val="Char1"/>
          <w:spacing w:val="0"/>
          <w:rtl/>
          <w:lang w:bidi="ar-SA"/>
        </w:rPr>
        <w:t>«صله»</w:t>
      </w:r>
      <w:r w:rsidR="009B6B74" w:rsidRPr="006A2D1A">
        <w:rPr>
          <w:spacing w:val="0"/>
          <w:rtl/>
          <w:lang w:bidi="ar-SA"/>
        </w:rPr>
        <w:t xml:space="preserve"> است و </w:t>
      </w:r>
      <w:r w:rsidR="009B6B74" w:rsidRPr="006A2D1A">
        <w:rPr>
          <w:rStyle w:val="Char1"/>
          <w:spacing w:val="0"/>
          <w:rtl/>
          <w:lang w:bidi="ar-SA"/>
        </w:rPr>
        <w:t>«صله»</w:t>
      </w:r>
      <w:r w:rsidR="009B6B74" w:rsidRPr="006A2D1A">
        <w:rPr>
          <w:spacing w:val="0"/>
          <w:rtl/>
          <w:lang w:bidi="ar-SA"/>
        </w:rPr>
        <w:t>، یعنی پیوند و ارتباط. هنگامی که انسان به نماز می‌ایستد، با پروردگارش سخن می‌گوید و با او را</w:t>
      </w:r>
      <w:r w:rsidR="00D557AA" w:rsidRPr="006A2D1A">
        <w:rPr>
          <w:spacing w:val="0"/>
          <w:rtl/>
          <w:lang w:bidi="ar-SA"/>
        </w:rPr>
        <w:t>ز و نیاز می‌کند و در واقع، نماز</w:t>
      </w:r>
      <w:r w:rsidR="009B6B74" w:rsidRPr="006A2D1A">
        <w:rPr>
          <w:spacing w:val="0"/>
          <w:rtl/>
          <w:lang w:bidi="ar-SA"/>
        </w:rPr>
        <w:t xml:space="preserve"> بده‌بستانی میان بنده و پروردگارش به‌شمار می‌رود. در حدیث صحیح آمده </w:t>
      </w:r>
      <w:r w:rsidR="00DE1D8A" w:rsidRPr="006A2D1A">
        <w:rPr>
          <w:spacing w:val="0"/>
          <w:rtl/>
          <w:lang w:bidi="ar-SA"/>
        </w:rPr>
        <w:t xml:space="preserve">است </w:t>
      </w:r>
      <w:r w:rsidR="009B6B74" w:rsidRPr="006A2D1A">
        <w:rPr>
          <w:spacing w:val="0"/>
          <w:rtl/>
          <w:lang w:bidi="ar-SA"/>
        </w:rPr>
        <w:t>که ابوهریره</w:t>
      </w:r>
      <w:r w:rsidR="009B6B74" w:rsidRPr="006A2D1A">
        <w:rPr>
          <w:spacing w:val="0"/>
          <w:lang w:bidi="ar-SA"/>
        </w:rPr>
        <w:sym w:font="AGA Arabesque" w:char="F074"/>
      </w:r>
      <w:r w:rsidR="009B6B74" w:rsidRPr="006A2D1A">
        <w:rPr>
          <w:spacing w:val="0"/>
          <w:rtl/>
          <w:lang w:bidi="ar-SA"/>
        </w:rPr>
        <w:t xml:space="preserve"> می‌گوید: رسول‌الله</w:t>
      </w:r>
      <w:r w:rsidR="009B6B74" w:rsidRPr="006A2D1A">
        <w:rPr>
          <w:spacing w:val="0"/>
          <w:lang w:bidi="ar-SA"/>
        </w:rPr>
        <w:sym w:font="AGA Arabesque" w:char="F072"/>
      </w:r>
      <w:r w:rsidR="009B6B74" w:rsidRPr="006A2D1A">
        <w:rPr>
          <w:spacing w:val="0"/>
          <w:rtl/>
          <w:lang w:bidi="ar-SA"/>
        </w:rPr>
        <w:t xml:space="preserve"> به‌نقل از الله متعال فرمود: </w:t>
      </w:r>
      <w:r w:rsidR="009B6B74" w:rsidRPr="006A2D1A">
        <w:rPr>
          <w:rStyle w:val="Char1"/>
          <w:spacing w:val="0"/>
          <w:rtl/>
          <w:lang w:bidi="ar-SA"/>
        </w:rPr>
        <w:t>«قَسَمْتُ الصَّلاةَ بَيْنِي وَبَيْنَ عَبْدِي نِصْفَيْنِ</w:t>
      </w:r>
      <w:r w:rsidR="0080494D" w:rsidRPr="006A2D1A">
        <w:rPr>
          <w:rStyle w:val="Char1"/>
          <w:spacing w:val="0"/>
          <w:rtl/>
          <w:lang w:bidi="ar-SA"/>
        </w:rPr>
        <w:t xml:space="preserve"> فَإِذَا قَالَ:</w:t>
      </w:r>
      <w:r w:rsidR="00AB18E6" w:rsidRPr="006A2D1A">
        <w:rPr>
          <w:rStyle w:val="Char1"/>
          <w:rFonts w:hint="cs"/>
          <w:spacing w:val="0"/>
          <w:rtl/>
          <w:lang w:bidi="ar-SA"/>
        </w:rPr>
        <w:t xml:space="preserve"> </w:t>
      </w:r>
      <w:r w:rsidR="002E03AF" w:rsidRPr="006A2D1A">
        <w:rPr>
          <w:rFonts w:ascii="KFGQPC Uthman Taha Naskh" w:cs="KFGQPC Uthman Taha Naskh" w:hint="cs"/>
          <w:spacing w:val="0"/>
          <w:rtl/>
          <w:lang w:val="en-MY" w:eastAsia="en-MY" w:bidi="ar-SA"/>
        </w:rPr>
        <w:t>﴿</w:t>
      </w:r>
      <w:r w:rsidR="002E03AF" w:rsidRPr="006A2D1A">
        <w:rPr>
          <w:rStyle w:val="Char2"/>
          <w:rFonts w:hint="cs"/>
          <w:spacing w:val="0"/>
          <w:rtl/>
        </w:rPr>
        <w:t>ٱ</w:t>
      </w:r>
      <w:r w:rsidR="002E03AF" w:rsidRPr="006A2D1A">
        <w:rPr>
          <w:rStyle w:val="Char2"/>
          <w:rFonts w:hint="eastAsia"/>
          <w:spacing w:val="0"/>
          <w:rtl/>
        </w:rPr>
        <w:t>ل</w:t>
      </w:r>
      <w:r w:rsidR="002E03AF" w:rsidRPr="006A2D1A">
        <w:rPr>
          <w:rStyle w:val="Char2"/>
          <w:rFonts w:hint="cs"/>
          <w:spacing w:val="0"/>
          <w:rtl/>
        </w:rPr>
        <w:t>ۡ</w:t>
      </w:r>
      <w:r w:rsidR="002E03AF" w:rsidRPr="006A2D1A">
        <w:rPr>
          <w:rStyle w:val="Char2"/>
          <w:rFonts w:hint="eastAsia"/>
          <w:spacing w:val="0"/>
          <w:rtl/>
        </w:rPr>
        <w:t>حَم</w:t>
      </w:r>
      <w:r w:rsidR="002E03AF" w:rsidRPr="006A2D1A">
        <w:rPr>
          <w:rStyle w:val="Char2"/>
          <w:rFonts w:hint="cs"/>
          <w:spacing w:val="0"/>
          <w:rtl/>
        </w:rPr>
        <w:t>ۡ</w:t>
      </w:r>
      <w:r w:rsidR="002E03AF" w:rsidRPr="006A2D1A">
        <w:rPr>
          <w:rStyle w:val="Char2"/>
          <w:rFonts w:hint="eastAsia"/>
          <w:spacing w:val="0"/>
          <w:rtl/>
        </w:rPr>
        <w:t>دُ</w:t>
      </w:r>
      <w:r w:rsidR="002E03AF" w:rsidRPr="006A2D1A">
        <w:rPr>
          <w:rStyle w:val="Char2"/>
          <w:spacing w:val="0"/>
          <w:rtl/>
        </w:rPr>
        <w:t xml:space="preserve"> </w:t>
      </w:r>
      <w:r w:rsidR="002E03AF" w:rsidRPr="006A2D1A">
        <w:rPr>
          <w:rStyle w:val="Char2"/>
          <w:rFonts w:hint="eastAsia"/>
          <w:spacing w:val="0"/>
          <w:rtl/>
        </w:rPr>
        <w:t>لِلَّهِ</w:t>
      </w:r>
      <w:r w:rsidR="002E03AF" w:rsidRPr="006A2D1A">
        <w:rPr>
          <w:rStyle w:val="Char2"/>
          <w:spacing w:val="0"/>
          <w:rtl/>
        </w:rPr>
        <w:t xml:space="preserve"> </w:t>
      </w:r>
      <w:r w:rsidR="002E03AF" w:rsidRPr="006A2D1A">
        <w:rPr>
          <w:rStyle w:val="Char2"/>
          <w:rFonts w:hint="eastAsia"/>
          <w:spacing w:val="0"/>
          <w:rtl/>
        </w:rPr>
        <w:t>رَبِّ</w:t>
      </w:r>
      <w:r w:rsidR="002E03AF" w:rsidRPr="006A2D1A">
        <w:rPr>
          <w:rStyle w:val="Char2"/>
          <w:spacing w:val="0"/>
          <w:rtl/>
        </w:rPr>
        <w:t xml:space="preserve"> </w:t>
      </w:r>
      <w:r w:rsidR="002E03AF" w:rsidRPr="006A2D1A">
        <w:rPr>
          <w:rStyle w:val="Char2"/>
          <w:rFonts w:hint="cs"/>
          <w:spacing w:val="0"/>
          <w:rtl/>
        </w:rPr>
        <w:t>ٱ</w:t>
      </w:r>
      <w:r w:rsidR="002E03AF" w:rsidRPr="006A2D1A">
        <w:rPr>
          <w:rStyle w:val="Char2"/>
          <w:rFonts w:hint="eastAsia"/>
          <w:spacing w:val="0"/>
          <w:rtl/>
        </w:rPr>
        <w:t>ل</w:t>
      </w:r>
      <w:r w:rsidR="002E03AF" w:rsidRPr="006A2D1A">
        <w:rPr>
          <w:rStyle w:val="Char2"/>
          <w:rFonts w:hint="cs"/>
          <w:spacing w:val="0"/>
          <w:rtl/>
        </w:rPr>
        <w:t>ۡ</w:t>
      </w:r>
      <w:r w:rsidR="002E03AF" w:rsidRPr="006A2D1A">
        <w:rPr>
          <w:rStyle w:val="Char2"/>
          <w:rFonts w:hint="eastAsia"/>
          <w:spacing w:val="0"/>
          <w:rtl/>
        </w:rPr>
        <w:t>عَ</w:t>
      </w:r>
      <w:r w:rsidR="002E03AF" w:rsidRPr="006A2D1A">
        <w:rPr>
          <w:rStyle w:val="Char2"/>
          <w:rFonts w:hint="cs"/>
          <w:spacing w:val="0"/>
          <w:rtl/>
        </w:rPr>
        <w:t>ٰ</w:t>
      </w:r>
      <w:r w:rsidR="002E03AF" w:rsidRPr="006A2D1A">
        <w:rPr>
          <w:rStyle w:val="Char2"/>
          <w:rFonts w:hint="eastAsia"/>
          <w:spacing w:val="0"/>
          <w:rtl/>
        </w:rPr>
        <w:t>لَمِينَ</w:t>
      </w:r>
      <w:r w:rsidR="002E03AF" w:rsidRPr="006A2D1A">
        <w:rPr>
          <w:rFonts w:ascii="KFGQPC Uthman Taha Naskh" w:cs="KFGQPC Uthman Taha Naskh" w:hint="cs"/>
          <w:spacing w:val="0"/>
          <w:rtl/>
          <w:lang w:val="en-MY" w:eastAsia="en-MY" w:bidi="ar-SA"/>
        </w:rPr>
        <w:t>﴾</w:t>
      </w:r>
      <w:r w:rsidR="0080494D" w:rsidRPr="006A2D1A">
        <w:rPr>
          <w:rStyle w:val="Char1"/>
          <w:spacing w:val="0"/>
          <w:rtl/>
          <w:lang w:bidi="ar-SA"/>
        </w:rPr>
        <w:t xml:space="preserve"> </w:t>
      </w:r>
      <w:r w:rsidR="009B6B74" w:rsidRPr="006A2D1A">
        <w:rPr>
          <w:rStyle w:val="Char1"/>
          <w:spacing w:val="0"/>
          <w:rtl/>
          <w:lang w:bidi="ar-SA"/>
        </w:rPr>
        <w:t>قَالَ</w:t>
      </w:r>
      <w:r w:rsidR="0080494D" w:rsidRPr="006A2D1A">
        <w:rPr>
          <w:rStyle w:val="Char1"/>
          <w:spacing w:val="0"/>
          <w:rtl/>
          <w:lang w:bidi="ar-SA"/>
        </w:rPr>
        <w:t>: حَمِدَنِي عَبْدِي فَ</w:t>
      </w:r>
      <w:r w:rsidR="009B6B74" w:rsidRPr="006A2D1A">
        <w:rPr>
          <w:rStyle w:val="Char1"/>
          <w:spacing w:val="0"/>
          <w:rtl/>
          <w:lang w:bidi="ar-SA"/>
        </w:rPr>
        <w:t>إِذَا قَالَ</w:t>
      </w:r>
      <w:r w:rsidR="0080494D" w:rsidRPr="006A2D1A">
        <w:rPr>
          <w:rStyle w:val="Char1"/>
          <w:spacing w:val="0"/>
          <w:rtl/>
          <w:lang w:bidi="ar-SA"/>
        </w:rPr>
        <w:t>:</w:t>
      </w:r>
      <w:r w:rsidR="002E03AF" w:rsidRPr="006A2D1A">
        <w:rPr>
          <w:rFonts w:ascii="KFGQPC Uthman Taha Naskh" w:cs="KFGQPC Uthman Taha Naskh" w:hint="cs"/>
          <w:spacing w:val="0"/>
          <w:rtl/>
          <w:lang w:val="en-MY" w:eastAsia="en-MY" w:bidi="ar-SA"/>
        </w:rPr>
        <w:t xml:space="preserve"> ﴿</w:t>
      </w:r>
      <w:r w:rsidR="002E03AF" w:rsidRPr="006A2D1A">
        <w:rPr>
          <w:rStyle w:val="Char2"/>
          <w:rFonts w:hint="cs"/>
          <w:spacing w:val="0"/>
          <w:rtl/>
        </w:rPr>
        <w:t>ٱ</w:t>
      </w:r>
      <w:r w:rsidR="002E03AF" w:rsidRPr="006A2D1A">
        <w:rPr>
          <w:rStyle w:val="Char2"/>
          <w:rFonts w:hint="eastAsia"/>
          <w:spacing w:val="0"/>
          <w:rtl/>
        </w:rPr>
        <w:t>لرَّح</w:t>
      </w:r>
      <w:r w:rsidR="002E03AF" w:rsidRPr="006A2D1A">
        <w:rPr>
          <w:rStyle w:val="Char2"/>
          <w:rFonts w:hint="cs"/>
          <w:spacing w:val="0"/>
          <w:rtl/>
        </w:rPr>
        <w:t>ۡ</w:t>
      </w:r>
      <w:r w:rsidR="002E03AF" w:rsidRPr="006A2D1A">
        <w:rPr>
          <w:rStyle w:val="Char2"/>
          <w:rFonts w:hint="eastAsia"/>
          <w:spacing w:val="0"/>
          <w:rtl/>
        </w:rPr>
        <w:t>مَ</w:t>
      </w:r>
      <w:r w:rsidR="002E03AF" w:rsidRPr="006A2D1A">
        <w:rPr>
          <w:rStyle w:val="Char2"/>
          <w:rFonts w:hint="cs"/>
          <w:spacing w:val="0"/>
          <w:rtl/>
        </w:rPr>
        <w:t>ٰ</w:t>
      </w:r>
      <w:r w:rsidR="002E03AF" w:rsidRPr="006A2D1A">
        <w:rPr>
          <w:rStyle w:val="Char2"/>
          <w:rFonts w:hint="eastAsia"/>
          <w:spacing w:val="0"/>
          <w:rtl/>
        </w:rPr>
        <w:t>نِ</w:t>
      </w:r>
      <w:r w:rsidR="002E03AF" w:rsidRPr="006A2D1A">
        <w:rPr>
          <w:rStyle w:val="Char2"/>
          <w:spacing w:val="0"/>
          <w:rtl/>
        </w:rPr>
        <w:t xml:space="preserve"> </w:t>
      </w:r>
      <w:r w:rsidR="002E03AF" w:rsidRPr="006A2D1A">
        <w:rPr>
          <w:rStyle w:val="Char2"/>
          <w:rFonts w:hint="cs"/>
          <w:spacing w:val="0"/>
          <w:rtl/>
        </w:rPr>
        <w:t>ٱ</w:t>
      </w:r>
      <w:r w:rsidR="002E03AF" w:rsidRPr="006A2D1A">
        <w:rPr>
          <w:rStyle w:val="Char2"/>
          <w:rFonts w:hint="eastAsia"/>
          <w:spacing w:val="0"/>
          <w:rtl/>
        </w:rPr>
        <w:t>لرَّحِيمِ</w:t>
      </w:r>
      <w:r w:rsidR="002E03AF" w:rsidRPr="006A2D1A">
        <w:rPr>
          <w:rFonts w:ascii="KFGQPC Uthman Taha Naskh" w:cs="KFGQPC Uthman Taha Naskh" w:hint="cs"/>
          <w:spacing w:val="0"/>
          <w:rtl/>
          <w:lang w:val="en-MY" w:eastAsia="en-MY" w:bidi="ar-SA"/>
        </w:rPr>
        <w:t>﴾</w:t>
      </w:r>
      <w:r w:rsidR="0080494D" w:rsidRPr="006A2D1A">
        <w:rPr>
          <w:rStyle w:val="Char1"/>
          <w:spacing w:val="0"/>
          <w:rtl/>
          <w:lang w:bidi="ar-SA"/>
        </w:rPr>
        <w:t xml:space="preserve"> </w:t>
      </w:r>
      <w:r w:rsidR="009B6B74" w:rsidRPr="006A2D1A">
        <w:rPr>
          <w:rStyle w:val="Char1"/>
          <w:spacing w:val="0"/>
          <w:rtl/>
          <w:lang w:bidi="ar-SA"/>
        </w:rPr>
        <w:t>قَالَ</w:t>
      </w:r>
      <w:r w:rsidR="0080494D" w:rsidRPr="006A2D1A">
        <w:rPr>
          <w:rStyle w:val="Char1"/>
          <w:spacing w:val="0"/>
          <w:rtl/>
          <w:lang w:bidi="ar-SA"/>
        </w:rPr>
        <w:t>: أَثْنَى عَلَيَّ عَبْدِي فَ</w:t>
      </w:r>
      <w:r w:rsidR="009B6B74" w:rsidRPr="006A2D1A">
        <w:rPr>
          <w:rStyle w:val="Char1"/>
          <w:spacing w:val="0"/>
          <w:rtl/>
          <w:lang w:bidi="ar-SA"/>
        </w:rPr>
        <w:t>إِذَا قَالَ</w:t>
      </w:r>
      <w:r w:rsidR="0080494D" w:rsidRPr="006A2D1A">
        <w:rPr>
          <w:rStyle w:val="Char1"/>
          <w:spacing w:val="0"/>
          <w:rtl/>
          <w:lang w:bidi="ar-SA"/>
        </w:rPr>
        <w:t>:</w:t>
      </w:r>
      <w:r w:rsidR="002E03AF" w:rsidRPr="006A2D1A">
        <w:rPr>
          <w:rFonts w:ascii="KFGQPC Uthman Taha Naskh" w:cs="KFGQPC Uthman Taha Naskh" w:hint="cs"/>
          <w:spacing w:val="0"/>
          <w:rtl/>
          <w:lang w:val="en-MY" w:eastAsia="en-MY" w:bidi="ar-SA"/>
        </w:rPr>
        <w:t xml:space="preserve"> ﴿</w:t>
      </w:r>
      <w:r w:rsidR="002E03AF" w:rsidRPr="006A2D1A">
        <w:rPr>
          <w:rStyle w:val="Char2"/>
          <w:rFonts w:hint="eastAsia"/>
          <w:spacing w:val="0"/>
          <w:rtl/>
        </w:rPr>
        <w:t>مَ</w:t>
      </w:r>
      <w:r w:rsidR="002E03AF" w:rsidRPr="006A2D1A">
        <w:rPr>
          <w:rStyle w:val="Char2"/>
          <w:rFonts w:hint="cs"/>
          <w:spacing w:val="0"/>
          <w:rtl/>
        </w:rPr>
        <w:t>ٰ</w:t>
      </w:r>
      <w:r w:rsidR="002E03AF" w:rsidRPr="006A2D1A">
        <w:rPr>
          <w:rStyle w:val="Char2"/>
          <w:rFonts w:hint="eastAsia"/>
          <w:spacing w:val="0"/>
          <w:rtl/>
        </w:rPr>
        <w:t>لِكِ</w:t>
      </w:r>
      <w:r w:rsidR="002E03AF" w:rsidRPr="006A2D1A">
        <w:rPr>
          <w:rStyle w:val="Char2"/>
          <w:spacing w:val="0"/>
          <w:rtl/>
        </w:rPr>
        <w:t xml:space="preserve"> </w:t>
      </w:r>
      <w:r w:rsidR="002E03AF" w:rsidRPr="006A2D1A">
        <w:rPr>
          <w:rStyle w:val="Char2"/>
          <w:rFonts w:hint="eastAsia"/>
          <w:spacing w:val="0"/>
          <w:rtl/>
        </w:rPr>
        <w:t>يَو</w:t>
      </w:r>
      <w:r w:rsidR="002E03AF" w:rsidRPr="006A2D1A">
        <w:rPr>
          <w:rStyle w:val="Char2"/>
          <w:rFonts w:hint="cs"/>
          <w:spacing w:val="0"/>
          <w:rtl/>
        </w:rPr>
        <w:t>ۡ</w:t>
      </w:r>
      <w:r w:rsidR="002E03AF" w:rsidRPr="006A2D1A">
        <w:rPr>
          <w:rStyle w:val="Char2"/>
          <w:rFonts w:hint="eastAsia"/>
          <w:spacing w:val="0"/>
          <w:rtl/>
        </w:rPr>
        <w:t>مِ</w:t>
      </w:r>
      <w:r w:rsidR="002E03AF" w:rsidRPr="006A2D1A">
        <w:rPr>
          <w:rStyle w:val="Char2"/>
          <w:spacing w:val="0"/>
          <w:rtl/>
        </w:rPr>
        <w:t xml:space="preserve"> </w:t>
      </w:r>
      <w:r w:rsidR="002E03AF" w:rsidRPr="006A2D1A">
        <w:rPr>
          <w:rStyle w:val="Char2"/>
          <w:rFonts w:hint="cs"/>
          <w:spacing w:val="0"/>
          <w:rtl/>
        </w:rPr>
        <w:t>ٱ</w:t>
      </w:r>
      <w:r w:rsidR="002E03AF" w:rsidRPr="006A2D1A">
        <w:rPr>
          <w:rStyle w:val="Char2"/>
          <w:rFonts w:hint="eastAsia"/>
          <w:spacing w:val="0"/>
          <w:rtl/>
        </w:rPr>
        <w:t>لدِّينِ</w:t>
      </w:r>
      <w:r w:rsidR="002E03AF" w:rsidRPr="006A2D1A">
        <w:rPr>
          <w:rFonts w:ascii="KFGQPC Uthman Taha Naskh" w:cs="KFGQPC Uthman Taha Naskh" w:hint="cs"/>
          <w:spacing w:val="0"/>
          <w:rtl/>
          <w:lang w:val="en-MY" w:eastAsia="en-MY" w:bidi="ar-SA"/>
        </w:rPr>
        <w:t>﴾</w:t>
      </w:r>
      <w:r w:rsidR="009B6B74" w:rsidRPr="006A2D1A">
        <w:rPr>
          <w:rStyle w:val="Char1"/>
          <w:spacing w:val="0"/>
          <w:rtl/>
          <w:lang w:bidi="ar-SA"/>
        </w:rPr>
        <w:t xml:space="preserve"> قَالَ</w:t>
      </w:r>
      <w:r w:rsidR="0080494D" w:rsidRPr="006A2D1A">
        <w:rPr>
          <w:rStyle w:val="Char1"/>
          <w:spacing w:val="0"/>
          <w:rtl/>
          <w:lang w:bidi="ar-SA"/>
        </w:rPr>
        <w:t xml:space="preserve">: مَجَّدَنِي </w:t>
      </w:r>
      <w:r w:rsidR="009B6B74" w:rsidRPr="006A2D1A">
        <w:rPr>
          <w:rStyle w:val="Char1"/>
          <w:spacing w:val="0"/>
          <w:rtl/>
          <w:lang w:bidi="ar-SA"/>
        </w:rPr>
        <w:t>عَبْدِي فَإِذَا قَالَ</w:t>
      </w:r>
      <w:r w:rsidR="0080494D" w:rsidRPr="006A2D1A">
        <w:rPr>
          <w:rStyle w:val="Char1"/>
          <w:spacing w:val="0"/>
          <w:rtl/>
          <w:lang w:bidi="ar-SA"/>
        </w:rPr>
        <w:t>:</w:t>
      </w:r>
      <w:r w:rsidR="000F2FBA" w:rsidRPr="006A2D1A">
        <w:rPr>
          <w:rStyle w:val="Char1"/>
          <w:spacing w:val="0"/>
          <w:rtl/>
          <w:lang w:bidi="ar-SA"/>
        </w:rPr>
        <w:t xml:space="preserve"> </w:t>
      </w:r>
      <w:r w:rsidR="002E03AF" w:rsidRPr="006A2D1A">
        <w:rPr>
          <w:rFonts w:ascii="KFGQPC Uthman Taha Naskh" w:cs="KFGQPC Uthman Taha Naskh" w:hint="cs"/>
          <w:spacing w:val="0"/>
          <w:rtl/>
          <w:lang w:val="en-MY" w:eastAsia="en-MY" w:bidi="ar-SA"/>
        </w:rPr>
        <w:t>﴿</w:t>
      </w:r>
      <w:r w:rsidR="002E03AF" w:rsidRPr="006A2D1A">
        <w:rPr>
          <w:rStyle w:val="Char2"/>
          <w:rFonts w:hint="eastAsia"/>
          <w:spacing w:val="0"/>
          <w:rtl/>
        </w:rPr>
        <w:t>إِيَّاكَ</w:t>
      </w:r>
      <w:r w:rsidR="002E03AF" w:rsidRPr="006A2D1A">
        <w:rPr>
          <w:rStyle w:val="Char2"/>
          <w:spacing w:val="0"/>
          <w:rtl/>
        </w:rPr>
        <w:t xml:space="preserve"> </w:t>
      </w:r>
      <w:r w:rsidR="002E03AF" w:rsidRPr="006A2D1A">
        <w:rPr>
          <w:rStyle w:val="Char2"/>
          <w:rFonts w:hint="eastAsia"/>
          <w:spacing w:val="0"/>
          <w:rtl/>
        </w:rPr>
        <w:t>نَع</w:t>
      </w:r>
      <w:r w:rsidR="002E03AF" w:rsidRPr="006A2D1A">
        <w:rPr>
          <w:rStyle w:val="Char2"/>
          <w:rFonts w:hint="cs"/>
          <w:spacing w:val="0"/>
          <w:rtl/>
        </w:rPr>
        <w:t>ۡ</w:t>
      </w:r>
      <w:r w:rsidR="002E03AF" w:rsidRPr="006A2D1A">
        <w:rPr>
          <w:rStyle w:val="Char2"/>
          <w:rFonts w:hint="eastAsia"/>
          <w:spacing w:val="0"/>
          <w:rtl/>
        </w:rPr>
        <w:t>بُدُ</w:t>
      </w:r>
      <w:r w:rsidR="002E03AF" w:rsidRPr="006A2D1A">
        <w:rPr>
          <w:rStyle w:val="Char2"/>
          <w:spacing w:val="0"/>
          <w:rtl/>
        </w:rPr>
        <w:t xml:space="preserve"> </w:t>
      </w:r>
      <w:r w:rsidR="002E03AF" w:rsidRPr="006A2D1A">
        <w:rPr>
          <w:rStyle w:val="Char2"/>
          <w:rFonts w:hint="eastAsia"/>
          <w:spacing w:val="0"/>
          <w:rtl/>
        </w:rPr>
        <w:t>وَإِيَّاكَ</w:t>
      </w:r>
      <w:r w:rsidR="002E03AF" w:rsidRPr="006A2D1A">
        <w:rPr>
          <w:rStyle w:val="Char2"/>
          <w:spacing w:val="0"/>
          <w:rtl/>
        </w:rPr>
        <w:t xml:space="preserve"> </w:t>
      </w:r>
      <w:r w:rsidR="002E03AF" w:rsidRPr="006A2D1A">
        <w:rPr>
          <w:rStyle w:val="Char2"/>
          <w:rFonts w:hint="eastAsia"/>
          <w:spacing w:val="0"/>
          <w:rtl/>
        </w:rPr>
        <w:t>نَس</w:t>
      </w:r>
      <w:r w:rsidR="002E03AF" w:rsidRPr="006A2D1A">
        <w:rPr>
          <w:rStyle w:val="Char2"/>
          <w:rFonts w:hint="cs"/>
          <w:spacing w:val="0"/>
          <w:rtl/>
        </w:rPr>
        <w:t>ۡ</w:t>
      </w:r>
      <w:r w:rsidR="002E03AF" w:rsidRPr="006A2D1A">
        <w:rPr>
          <w:rStyle w:val="Char2"/>
          <w:rFonts w:hint="eastAsia"/>
          <w:spacing w:val="0"/>
          <w:rtl/>
        </w:rPr>
        <w:t>تَعِينُ</w:t>
      </w:r>
      <w:r w:rsidR="002E03AF" w:rsidRPr="006A2D1A">
        <w:rPr>
          <w:rFonts w:ascii="KFGQPC Uthman Taha Naskh" w:cs="KFGQPC Uthman Taha Naskh" w:hint="cs"/>
          <w:spacing w:val="0"/>
          <w:rtl/>
          <w:lang w:val="en-MY" w:eastAsia="en-MY" w:bidi="ar-SA"/>
        </w:rPr>
        <w:t>﴾</w:t>
      </w:r>
      <w:r w:rsidR="0080494D" w:rsidRPr="006A2D1A">
        <w:rPr>
          <w:rStyle w:val="Char1"/>
          <w:spacing w:val="0"/>
          <w:rtl/>
          <w:lang w:bidi="ar-SA"/>
        </w:rPr>
        <w:t xml:space="preserve"> </w:t>
      </w:r>
      <w:r w:rsidR="009B6B74" w:rsidRPr="006A2D1A">
        <w:rPr>
          <w:rStyle w:val="Char1"/>
          <w:spacing w:val="0"/>
          <w:rtl/>
          <w:lang w:bidi="ar-SA"/>
        </w:rPr>
        <w:t>قَالَ</w:t>
      </w:r>
      <w:r w:rsidR="0080494D" w:rsidRPr="006A2D1A">
        <w:rPr>
          <w:rStyle w:val="Char1"/>
          <w:spacing w:val="0"/>
          <w:rtl/>
          <w:lang w:bidi="ar-SA"/>
        </w:rPr>
        <w:t>:</w:t>
      </w:r>
      <w:r w:rsidR="009B6B74" w:rsidRPr="006A2D1A">
        <w:rPr>
          <w:rStyle w:val="Char1"/>
          <w:spacing w:val="0"/>
          <w:rtl/>
          <w:lang w:bidi="ar-SA"/>
        </w:rPr>
        <w:t xml:space="preserve"> هَذَا بَيْنِي وَبَيْنَ عَبْدِي</w:t>
      </w:r>
      <w:r w:rsidR="0080494D" w:rsidRPr="006A2D1A">
        <w:rPr>
          <w:rStyle w:val="Char1"/>
          <w:spacing w:val="0"/>
          <w:rtl/>
          <w:lang w:bidi="ar-SA"/>
        </w:rPr>
        <w:t xml:space="preserve"> نصفَینِ </w:t>
      </w:r>
      <w:r w:rsidR="009B6B74" w:rsidRPr="006A2D1A">
        <w:rPr>
          <w:rStyle w:val="Char1"/>
          <w:spacing w:val="0"/>
          <w:rtl/>
          <w:lang w:bidi="ar-SA"/>
        </w:rPr>
        <w:t>فَإِذَا قَالَ</w:t>
      </w:r>
      <w:r w:rsidR="0080494D" w:rsidRPr="006A2D1A">
        <w:rPr>
          <w:rStyle w:val="Char1"/>
          <w:spacing w:val="0"/>
          <w:rtl/>
          <w:lang w:bidi="ar-SA"/>
        </w:rPr>
        <w:t>:</w:t>
      </w:r>
      <w:r w:rsidR="002E03AF" w:rsidRPr="006A2D1A">
        <w:rPr>
          <w:rFonts w:ascii="KFGQPC Uthman Taha Naskh" w:cs="KFGQPC Uthman Taha Naskh" w:hint="cs"/>
          <w:spacing w:val="0"/>
          <w:rtl/>
          <w:lang w:val="en-MY" w:eastAsia="en-MY" w:bidi="ar-SA"/>
        </w:rPr>
        <w:t xml:space="preserve"> ﴿</w:t>
      </w:r>
      <w:r w:rsidR="002E03AF" w:rsidRPr="006A2D1A">
        <w:rPr>
          <w:rStyle w:val="Char2"/>
          <w:rFonts w:hint="cs"/>
          <w:spacing w:val="0"/>
          <w:rtl/>
        </w:rPr>
        <w:t>ٱ</w:t>
      </w:r>
      <w:r w:rsidR="002E03AF" w:rsidRPr="006A2D1A">
        <w:rPr>
          <w:rStyle w:val="Char2"/>
          <w:rFonts w:hint="eastAsia"/>
          <w:spacing w:val="0"/>
          <w:rtl/>
        </w:rPr>
        <w:t>ه</w:t>
      </w:r>
      <w:r w:rsidR="002E03AF" w:rsidRPr="006A2D1A">
        <w:rPr>
          <w:rStyle w:val="Char2"/>
          <w:rFonts w:hint="cs"/>
          <w:spacing w:val="0"/>
          <w:rtl/>
        </w:rPr>
        <w:t>ۡ</w:t>
      </w:r>
      <w:r w:rsidR="002E03AF" w:rsidRPr="006A2D1A">
        <w:rPr>
          <w:rStyle w:val="Char2"/>
          <w:rFonts w:hint="eastAsia"/>
          <w:spacing w:val="0"/>
          <w:rtl/>
        </w:rPr>
        <w:t>دِنَا</w:t>
      </w:r>
      <w:r w:rsidR="002E03AF" w:rsidRPr="006A2D1A">
        <w:rPr>
          <w:rStyle w:val="Char2"/>
          <w:spacing w:val="0"/>
          <w:rtl/>
        </w:rPr>
        <w:t xml:space="preserve"> </w:t>
      </w:r>
      <w:r w:rsidR="002E03AF" w:rsidRPr="006A2D1A">
        <w:rPr>
          <w:rStyle w:val="Char2"/>
          <w:rFonts w:hint="cs"/>
          <w:spacing w:val="0"/>
          <w:rtl/>
        </w:rPr>
        <w:t>ٱ</w:t>
      </w:r>
      <w:r w:rsidR="002E03AF" w:rsidRPr="006A2D1A">
        <w:rPr>
          <w:rStyle w:val="Char2"/>
          <w:rFonts w:hint="eastAsia"/>
          <w:spacing w:val="0"/>
          <w:rtl/>
        </w:rPr>
        <w:t>لصِّرَ</w:t>
      </w:r>
      <w:r w:rsidR="002E03AF" w:rsidRPr="006A2D1A">
        <w:rPr>
          <w:rStyle w:val="Char2"/>
          <w:rFonts w:hint="cs"/>
          <w:spacing w:val="0"/>
          <w:rtl/>
        </w:rPr>
        <w:t>ٰ</w:t>
      </w:r>
      <w:r w:rsidR="002E03AF" w:rsidRPr="006A2D1A">
        <w:rPr>
          <w:rStyle w:val="Char2"/>
          <w:rFonts w:hint="eastAsia"/>
          <w:spacing w:val="0"/>
          <w:rtl/>
        </w:rPr>
        <w:t>طَ</w:t>
      </w:r>
      <w:r w:rsidR="002E03AF" w:rsidRPr="006A2D1A">
        <w:rPr>
          <w:rStyle w:val="Char2"/>
          <w:spacing w:val="0"/>
          <w:rtl/>
        </w:rPr>
        <w:t xml:space="preserve"> </w:t>
      </w:r>
      <w:r w:rsidR="002E03AF" w:rsidRPr="006A2D1A">
        <w:rPr>
          <w:rStyle w:val="Char2"/>
          <w:rFonts w:hint="cs"/>
          <w:spacing w:val="0"/>
          <w:rtl/>
        </w:rPr>
        <w:t>ٱ</w:t>
      </w:r>
      <w:r w:rsidR="002E03AF" w:rsidRPr="006A2D1A">
        <w:rPr>
          <w:rStyle w:val="Char2"/>
          <w:rFonts w:hint="eastAsia"/>
          <w:spacing w:val="0"/>
          <w:rtl/>
        </w:rPr>
        <w:t>ل</w:t>
      </w:r>
      <w:r w:rsidR="002E03AF" w:rsidRPr="006A2D1A">
        <w:rPr>
          <w:rStyle w:val="Char2"/>
          <w:rFonts w:hint="cs"/>
          <w:spacing w:val="0"/>
          <w:rtl/>
        </w:rPr>
        <w:t>ۡ</w:t>
      </w:r>
      <w:r w:rsidR="002E03AF" w:rsidRPr="006A2D1A">
        <w:rPr>
          <w:rStyle w:val="Char2"/>
          <w:rFonts w:hint="eastAsia"/>
          <w:spacing w:val="0"/>
          <w:rtl/>
        </w:rPr>
        <w:t>مُس</w:t>
      </w:r>
      <w:r w:rsidR="002E03AF" w:rsidRPr="006A2D1A">
        <w:rPr>
          <w:rStyle w:val="Char2"/>
          <w:rFonts w:hint="cs"/>
          <w:spacing w:val="0"/>
          <w:rtl/>
        </w:rPr>
        <w:t>ۡ</w:t>
      </w:r>
      <w:r w:rsidR="002E03AF" w:rsidRPr="006A2D1A">
        <w:rPr>
          <w:rStyle w:val="Char2"/>
          <w:rFonts w:hint="eastAsia"/>
          <w:spacing w:val="0"/>
          <w:rtl/>
        </w:rPr>
        <w:t>تَقِيمَ</w:t>
      </w:r>
      <w:r w:rsidR="002E03AF" w:rsidRPr="006A2D1A">
        <w:rPr>
          <w:rFonts w:ascii="KFGQPC Uthman Taha Naskh" w:cs="KFGQPC Uthman Taha Naskh" w:hint="cs"/>
          <w:spacing w:val="0"/>
          <w:rtl/>
          <w:lang w:val="en-MY" w:eastAsia="en-MY" w:bidi="ar-SA"/>
        </w:rPr>
        <w:t>﴾</w:t>
      </w:r>
      <w:r w:rsidR="009B6B74" w:rsidRPr="006A2D1A">
        <w:rPr>
          <w:rStyle w:val="Char1"/>
          <w:spacing w:val="0"/>
          <w:rtl/>
          <w:lang w:bidi="ar-SA"/>
        </w:rPr>
        <w:t xml:space="preserve"> </w:t>
      </w:r>
      <w:r w:rsidR="00E942DE" w:rsidRPr="006A2D1A">
        <w:rPr>
          <w:rStyle w:val="Char1"/>
          <w:spacing w:val="0"/>
          <w:rtl/>
          <w:lang w:bidi="ar-SA"/>
        </w:rPr>
        <w:t xml:space="preserve">إلی آخِرِه </w:t>
      </w:r>
      <w:r w:rsidR="009B6B74" w:rsidRPr="006A2D1A">
        <w:rPr>
          <w:rStyle w:val="Char1"/>
          <w:spacing w:val="0"/>
          <w:rtl/>
          <w:lang w:bidi="ar-SA"/>
        </w:rPr>
        <w:t>قَالَ</w:t>
      </w:r>
      <w:r w:rsidR="00E942DE" w:rsidRPr="006A2D1A">
        <w:rPr>
          <w:rStyle w:val="Char1"/>
          <w:spacing w:val="0"/>
          <w:rtl/>
          <w:lang w:bidi="ar-SA"/>
        </w:rPr>
        <w:t xml:space="preserve"> اللهُ</w:t>
      </w:r>
      <w:r w:rsidR="0080494D" w:rsidRPr="006A2D1A">
        <w:rPr>
          <w:rStyle w:val="Char1"/>
          <w:spacing w:val="0"/>
          <w:rtl/>
          <w:lang w:bidi="ar-SA"/>
        </w:rPr>
        <w:t>:</w:t>
      </w:r>
      <w:r w:rsidR="009B6B74" w:rsidRPr="006A2D1A">
        <w:rPr>
          <w:rStyle w:val="Char1"/>
          <w:spacing w:val="0"/>
          <w:rtl/>
          <w:lang w:bidi="ar-SA"/>
        </w:rPr>
        <w:t xml:space="preserve"> هَذَا لِعَبْدِي</w:t>
      </w:r>
      <w:r w:rsidR="0080494D" w:rsidRPr="006A2D1A">
        <w:rPr>
          <w:rStyle w:val="Char1"/>
          <w:spacing w:val="0"/>
          <w:rtl/>
          <w:lang w:bidi="ar-SA"/>
        </w:rPr>
        <w:t xml:space="preserve"> </w:t>
      </w:r>
      <w:r w:rsidR="009B6B74" w:rsidRPr="006A2D1A">
        <w:rPr>
          <w:rStyle w:val="Char1"/>
          <w:spacing w:val="0"/>
          <w:rtl/>
          <w:lang w:bidi="ar-SA"/>
        </w:rPr>
        <w:t>وَلِعَبْدِي مَا سَأَلَ</w:t>
      </w:r>
      <w:r w:rsidR="00E942DE" w:rsidRPr="006A2D1A">
        <w:rPr>
          <w:rStyle w:val="Char1"/>
          <w:spacing w:val="0"/>
          <w:rtl/>
          <w:lang w:bidi="ar-SA"/>
        </w:rPr>
        <w:t>»</w:t>
      </w:r>
      <w:r w:rsidR="00D557AA"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51"/>
      </w:r>
      <w:r w:rsidR="003A729F" w:rsidRPr="006A2D1A">
        <w:rPr>
          <w:rStyle w:val="FootnoteReference"/>
          <w:rFonts w:cs="B Lotus"/>
          <w:spacing w:val="0"/>
          <w:szCs w:val="28"/>
          <w:rtl/>
          <w:lang w:bidi="ar-SA"/>
        </w:rPr>
        <w:t>)</w:t>
      </w:r>
      <w:r w:rsidR="00EB7657" w:rsidRPr="006A2D1A">
        <w:rPr>
          <w:spacing w:val="0"/>
          <w:rtl/>
          <w:lang w:bidi="ar-SA"/>
        </w:rPr>
        <w:t xml:space="preserve"> </w:t>
      </w:r>
      <w:r w:rsidR="00E942DE" w:rsidRPr="006A2D1A">
        <w:rPr>
          <w:spacing w:val="0"/>
          <w:rtl/>
          <w:lang w:bidi="ar-SA"/>
        </w:rPr>
        <w:t>یعنی:</w:t>
      </w:r>
      <w:r w:rsidR="009B6B74" w:rsidRPr="006A2D1A">
        <w:rPr>
          <w:spacing w:val="0"/>
          <w:rtl/>
          <w:lang w:bidi="ar-SA"/>
        </w:rPr>
        <w:t xml:space="preserve"> </w:t>
      </w:r>
      <w:r w:rsidR="00E942DE" w:rsidRPr="006A2D1A">
        <w:rPr>
          <w:spacing w:val="0"/>
          <w:rtl/>
          <w:lang w:bidi="ar-SA"/>
        </w:rPr>
        <w:t>«من نماز را ميان خود و بنده‌ام دو قسمت کر</w:t>
      </w:r>
      <w:r w:rsidR="009B6B74" w:rsidRPr="006A2D1A">
        <w:rPr>
          <w:spacing w:val="0"/>
          <w:rtl/>
          <w:lang w:bidi="ar-SA"/>
        </w:rPr>
        <w:t>ده</w:t>
      </w:r>
      <w:r w:rsidR="00E942DE" w:rsidRPr="006A2D1A">
        <w:rPr>
          <w:spacing w:val="0"/>
          <w:rtl/>
          <w:lang w:bidi="ar-SA"/>
        </w:rPr>
        <w:t>‌</w:t>
      </w:r>
      <w:r w:rsidR="009B6B74" w:rsidRPr="006A2D1A">
        <w:rPr>
          <w:spacing w:val="0"/>
          <w:rtl/>
          <w:lang w:bidi="ar-SA"/>
        </w:rPr>
        <w:t>ام</w:t>
      </w:r>
      <w:r w:rsidR="000F2FBA" w:rsidRPr="006A2D1A">
        <w:rPr>
          <w:spacing w:val="0"/>
          <w:rtl/>
          <w:lang w:bidi="ar-SA"/>
        </w:rPr>
        <w:t>. هنگامی که بنده می‌گوید:</w:t>
      </w:r>
      <w:r w:rsidR="009B6B74" w:rsidRPr="006A2D1A">
        <w:rPr>
          <w:spacing w:val="0"/>
          <w:rtl/>
          <w:lang w:bidi="ar-SA"/>
        </w:rPr>
        <w:t xml:space="preserve"> </w:t>
      </w:r>
      <w:r w:rsidR="001F5C2C" w:rsidRPr="006A2D1A">
        <w:rPr>
          <w:rFonts w:ascii="KFGQPC Uthman Taha Naskh" w:cs="KFGQPC Uthman Taha Naskh" w:hint="cs"/>
          <w:spacing w:val="0"/>
          <w:rtl/>
          <w:lang w:val="en-MY" w:eastAsia="en-MY" w:bidi="ar-SA"/>
        </w:rPr>
        <w:t>﴿</w:t>
      </w:r>
      <w:r w:rsidR="001F5C2C" w:rsidRPr="006A2D1A">
        <w:rPr>
          <w:rStyle w:val="Char2"/>
          <w:rFonts w:hint="cs"/>
          <w:spacing w:val="0"/>
          <w:rtl/>
        </w:rPr>
        <w:t>ٱ</w:t>
      </w:r>
      <w:r w:rsidR="001F5C2C" w:rsidRPr="006A2D1A">
        <w:rPr>
          <w:rStyle w:val="Char2"/>
          <w:rFonts w:hint="eastAsia"/>
          <w:spacing w:val="0"/>
          <w:rtl/>
        </w:rPr>
        <w:t>ل</w:t>
      </w:r>
      <w:r w:rsidR="001F5C2C" w:rsidRPr="006A2D1A">
        <w:rPr>
          <w:rStyle w:val="Char2"/>
          <w:rFonts w:hint="cs"/>
          <w:spacing w:val="0"/>
          <w:rtl/>
        </w:rPr>
        <w:t>ۡ</w:t>
      </w:r>
      <w:r w:rsidR="001F5C2C" w:rsidRPr="006A2D1A">
        <w:rPr>
          <w:rStyle w:val="Char2"/>
          <w:rFonts w:hint="eastAsia"/>
          <w:spacing w:val="0"/>
          <w:rtl/>
        </w:rPr>
        <w:t>حَم</w:t>
      </w:r>
      <w:r w:rsidR="001F5C2C" w:rsidRPr="006A2D1A">
        <w:rPr>
          <w:rStyle w:val="Char2"/>
          <w:rFonts w:hint="cs"/>
          <w:spacing w:val="0"/>
          <w:rtl/>
        </w:rPr>
        <w:t>ۡ</w:t>
      </w:r>
      <w:r w:rsidR="001F5C2C" w:rsidRPr="006A2D1A">
        <w:rPr>
          <w:rStyle w:val="Char2"/>
          <w:rFonts w:hint="eastAsia"/>
          <w:spacing w:val="0"/>
          <w:rtl/>
        </w:rPr>
        <w:t>دُ</w:t>
      </w:r>
      <w:r w:rsidR="001F5C2C" w:rsidRPr="006A2D1A">
        <w:rPr>
          <w:rStyle w:val="Char2"/>
          <w:spacing w:val="0"/>
          <w:rtl/>
        </w:rPr>
        <w:t xml:space="preserve"> </w:t>
      </w:r>
      <w:r w:rsidR="001F5C2C" w:rsidRPr="006A2D1A">
        <w:rPr>
          <w:rStyle w:val="Char2"/>
          <w:rFonts w:hint="eastAsia"/>
          <w:spacing w:val="0"/>
          <w:rtl/>
        </w:rPr>
        <w:t>لِلَّهِ</w:t>
      </w:r>
      <w:r w:rsidR="001F5C2C" w:rsidRPr="006A2D1A">
        <w:rPr>
          <w:rStyle w:val="Char2"/>
          <w:spacing w:val="0"/>
          <w:rtl/>
        </w:rPr>
        <w:t xml:space="preserve"> </w:t>
      </w:r>
      <w:r w:rsidR="001F5C2C" w:rsidRPr="006A2D1A">
        <w:rPr>
          <w:rStyle w:val="Char2"/>
          <w:rFonts w:hint="eastAsia"/>
          <w:spacing w:val="0"/>
          <w:rtl/>
        </w:rPr>
        <w:t>رَبِّ</w:t>
      </w:r>
      <w:r w:rsidR="001F5C2C" w:rsidRPr="006A2D1A">
        <w:rPr>
          <w:rStyle w:val="Char2"/>
          <w:spacing w:val="0"/>
          <w:rtl/>
        </w:rPr>
        <w:t xml:space="preserve"> </w:t>
      </w:r>
      <w:r w:rsidR="001F5C2C" w:rsidRPr="006A2D1A">
        <w:rPr>
          <w:rStyle w:val="Char2"/>
          <w:rFonts w:hint="cs"/>
          <w:spacing w:val="0"/>
          <w:rtl/>
        </w:rPr>
        <w:t>ٱ</w:t>
      </w:r>
      <w:r w:rsidR="001F5C2C" w:rsidRPr="006A2D1A">
        <w:rPr>
          <w:rStyle w:val="Char2"/>
          <w:rFonts w:hint="eastAsia"/>
          <w:spacing w:val="0"/>
          <w:rtl/>
        </w:rPr>
        <w:t>ل</w:t>
      </w:r>
      <w:r w:rsidR="001F5C2C" w:rsidRPr="006A2D1A">
        <w:rPr>
          <w:rStyle w:val="Char2"/>
          <w:rFonts w:hint="cs"/>
          <w:spacing w:val="0"/>
          <w:rtl/>
        </w:rPr>
        <w:t>ۡ</w:t>
      </w:r>
      <w:r w:rsidR="001F5C2C" w:rsidRPr="006A2D1A">
        <w:rPr>
          <w:rStyle w:val="Char2"/>
          <w:rFonts w:hint="eastAsia"/>
          <w:spacing w:val="0"/>
          <w:rtl/>
        </w:rPr>
        <w:t>عَ</w:t>
      </w:r>
      <w:r w:rsidR="001F5C2C" w:rsidRPr="006A2D1A">
        <w:rPr>
          <w:rStyle w:val="Char2"/>
          <w:rFonts w:hint="cs"/>
          <w:spacing w:val="0"/>
          <w:rtl/>
        </w:rPr>
        <w:t>ٰ</w:t>
      </w:r>
      <w:r w:rsidR="001F5C2C" w:rsidRPr="006A2D1A">
        <w:rPr>
          <w:rStyle w:val="Char2"/>
          <w:rFonts w:hint="eastAsia"/>
          <w:spacing w:val="0"/>
          <w:rtl/>
        </w:rPr>
        <w:t>لَمِينَ</w:t>
      </w:r>
      <w:r w:rsidR="001F5C2C" w:rsidRPr="006A2D1A">
        <w:rPr>
          <w:rFonts w:ascii="KFGQPC Uthman Taha Naskh" w:cs="KFGQPC Uthman Taha Naskh" w:hint="cs"/>
          <w:spacing w:val="0"/>
          <w:rtl/>
          <w:lang w:val="en-MY" w:eastAsia="en-MY" w:bidi="ar-SA"/>
        </w:rPr>
        <w:t>﴾</w:t>
      </w:r>
      <w:r w:rsidR="009B6B74" w:rsidRPr="006A2D1A">
        <w:rPr>
          <w:spacing w:val="0"/>
          <w:rtl/>
          <w:lang w:bidi="ar-SA"/>
        </w:rPr>
        <w:t xml:space="preserve"> </w:t>
      </w:r>
      <w:r w:rsidR="000F2FBA" w:rsidRPr="006A2D1A">
        <w:rPr>
          <w:spacing w:val="0"/>
          <w:rtl/>
          <w:lang w:bidi="ar-SA"/>
        </w:rPr>
        <w:t xml:space="preserve">الله می‌فرماید: </w:t>
      </w:r>
      <w:r w:rsidR="009B6B74" w:rsidRPr="006A2D1A">
        <w:rPr>
          <w:spacing w:val="0"/>
          <w:rtl/>
          <w:lang w:bidi="ar-SA"/>
        </w:rPr>
        <w:t>بنده</w:t>
      </w:r>
      <w:r w:rsidR="000F2FBA" w:rsidRPr="006A2D1A">
        <w:rPr>
          <w:spacing w:val="0"/>
          <w:rtl/>
          <w:lang w:bidi="ar-SA"/>
        </w:rPr>
        <w:t>‌</w:t>
      </w:r>
      <w:r w:rsidR="009B6B74" w:rsidRPr="006A2D1A">
        <w:rPr>
          <w:spacing w:val="0"/>
          <w:rtl/>
          <w:lang w:bidi="ar-SA"/>
        </w:rPr>
        <w:t xml:space="preserve">ام مرا </w:t>
      </w:r>
      <w:r w:rsidR="000F2FBA" w:rsidRPr="006A2D1A">
        <w:rPr>
          <w:spacing w:val="0"/>
          <w:rtl/>
          <w:lang w:bidi="ar-SA"/>
        </w:rPr>
        <w:t xml:space="preserve">حمد و </w:t>
      </w:r>
      <w:r w:rsidR="009B6B74" w:rsidRPr="006A2D1A">
        <w:rPr>
          <w:spacing w:val="0"/>
          <w:rtl/>
          <w:lang w:bidi="ar-SA"/>
        </w:rPr>
        <w:t xml:space="preserve">ستايش كرد. و </w:t>
      </w:r>
      <w:r w:rsidR="000F2FBA" w:rsidRPr="006A2D1A">
        <w:rPr>
          <w:spacing w:val="0"/>
          <w:rtl/>
          <w:lang w:bidi="ar-SA"/>
        </w:rPr>
        <w:t xml:space="preserve">آن‌گاه که بنده می‌گوید: </w:t>
      </w:r>
      <w:r w:rsidR="001F5C2C" w:rsidRPr="006A2D1A">
        <w:rPr>
          <w:rFonts w:ascii="KFGQPC Uthman Taha Naskh" w:cs="KFGQPC Uthman Taha Naskh" w:hint="cs"/>
          <w:spacing w:val="0"/>
          <w:rtl/>
          <w:lang w:val="en-MY" w:eastAsia="en-MY" w:bidi="ar-SA"/>
        </w:rPr>
        <w:t>﴿</w:t>
      </w:r>
      <w:r w:rsidR="001F5C2C" w:rsidRPr="006A2D1A">
        <w:rPr>
          <w:rStyle w:val="Char2"/>
          <w:rFonts w:hint="cs"/>
          <w:spacing w:val="0"/>
          <w:rtl/>
        </w:rPr>
        <w:t>ٱ</w:t>
      </w:r>
      <w:r w:rsidR="001F5C2C" w:rsidRPr="006A2D1A">
        <w:rPr>
          <w:rStyle w:val="Char2"/>
          <w:rFonts w:hint="eastAsia"/>
          <w:spacing w:val="0"/>
          <w:rtl/>
        </w:rPr>
        <w:t>لرَّح</w:t>
      </w:r>
      <w:r w:rsidR="001F5C2C" w:rsidRPr="006A2D1A">
        <w:rPr>
          <w:rStyle w:val="Char2"/>
          <w:rFonts w:hint="cs"/>
          <w:spacing w:val="0"/>
          <w:rtl/>
        </w:rPr>
        <w:t>ۡ</w:t>
      </w:r>
      <w:r w:rsidR="001F5C2C" w:rsidRPr="006A2D1A">
        <w:rPr>
          <w:rStyle w:val="Char2"/>
          <w:rFonts w:hint="eastAsia"/>
          <w:spacing w:val="0"/>
          <w:rtl/>
        </w:rPr>
        <w:t>مَ</w:t>
      </w:r>
      <w:r w:rsidR="001F5C2C" w:rsidRPr="006A2D1A">
        <w:rPr>
          <w:rStyle w:val="Char2"/>
          <w:rFonts w:hint="cs"/>
          <w:spacing w:val="0"/>
          <w:rtl/>
        </w:rPr>
        <w:t>ٰ</w:t>
      </w:r>
      <w:r w:rsidR="001F5C2C" w:rsidRPr="006A2D1A">
        <w:rPr>
          <w:rStyle w:val="Char2"/>
          <w:rFonts w:hint="eastAsia"/>
          <w:spacing w:val="0"/>
          <w:rtl/>
        </w:rPr>
        <w:t>نِ</w:t>
      </w:r>
      <w:r w:rsidR="001F5C2C" w:rsidRPr="006A2D1A">
        <w:rPr>
          <w:rStyle w:val="Char2"/>
          <w:spacing w:val="0"/>
          <w:rtl/>
        </w:rPr>
        <w:t xml:space="preserve"> </w:t>
      </w:r>
      <w:r w:rsidR="001F5C2C" w:rsidRPr="006A2D1A">
        <w:rPr>
          <w:rStyle w:val="Char2"/>
          <w:rFonts w:hint="cs"/>
          <w:spacing w:val="0"/>
          <w:rtl/>
        </w:rPr>
        <w:t>ٱ</w:t>
      </w:r>
      <w:r w:rsidR="001F5C2C" w:rsidRPr="006A2D1A">
        <w:rPr>
          <w:rStyle w:val="Char2"/>
          <w:rFonts w:hint="eastAsia"/>
          <w:spacing w:val="0"/>
          <w:rtl/>
        </w:rPr>
        <w:t>لرَّحِيمِ</w:t>
      </w:r>
      <w:r w:rsidR="001F5C2C" w:rsidRPr="006A2D1A">
        <w:rPr>
          <w:rFonts w:ascii="KFGQPC Uthman Taha Naskh" w:cs="KFGQPC Uthman Taha Naskh" w:hint="cs"/>
          <w:spacing w:val="0"/>
          <w:rtl/>
          <w:lang w:val="en-MY" w:eastAsia="en-MY" w:bidi="ar-SA"/>
        </w:rPr>
        <w:t>﴾</w:t>
      </w:r>
      <w:r w:rsidR="000F2FBA" w:rsidRPr="006A2D1A">
        <w:rPr>
          <w:spacing w:val="0"/>
          <w:rtl/>
          <w:lang w:bidi="ar-SA"/>
        </w:rPr>
        <w:t xml:space="preserve"> الله می‌فرماید: بنده‌</w:t>
      </w:r>
      <w:r w:rsidR="009B6B74" w:rsidRPr="006A2D1A">
        <w:rPr>
          <w:spacing w:val="0"/>
          <w:rtl/>
          <w:lang w:bidi="ar-SA"/>
        </w:rPr>
        <w:t>ام مرا ثنا گفت. و زماني</w:t>
      </w:r>
      <w:r w:rsidR="000F2FBA" w:rsidRPr="006A2D1A">
        <w:rPr>
          <w:spacing w:val="0"/>
          <w:rtl/>
          <w:lang w:bidi="ar-SA"/>
        </w:rPr>
        <w:t xml:space="preserve"> </w:t>
      </w:r>
      <w:r w:rsidR="009B6B74" w:rsidRPr="006A2D1A">
        <w:rPr>
          <w:spacing w:val="0"/>
          <w:rtl/>
          <w:lang w:bidi="ar-SA"/>
        </w:rPr>
        <w:t xml:space="preserve">كه بنده </w:t>
      </w:r>
      <w:r w:rsidR="000F2FBA" w:rsidRPr="006A2D1A">
        <w:rPr>
          <w:spacing w:val="0"/>
          <w:rtl/>
          <w:lang w:bidi="ar-SA"/>
        </w:rPr>
        <w:t xml:space="preserve">می‌گوید: </w:t>
      </w:r>
      <w:r w:rsidR="001F5C2C" w:rsidRPr="006A2D1A">
        <w:rPr>
          <w:rFonts w:ascii="KFGQPC Uthman Taha Naskh" w:cs="KFGQPC Uthman Taha Naskh" w:hint="cs"/>
          <w:spacing w:val="0"/>
          <w:rtl/>
          <w:lang w:val="en-MY" w:eastAsia="en-MY" w:bidi="ar-SA"/>
        </w:rPr>
        <w:t>﴿</w:t>
      </w:r>
      <w:r w:rsidR="001F5C2C" w:rsidRPr="006A2D1A">
        <w:rPr>
          <w:rStyle w:val="Char2"/>
          <w:rFonts w:hint="eastAsia"/>
          <w:spacing w:val="0"/>
          <w:rtl/>
        </w:rPr>
        <w:t>مَ</w:t>
      </w:r>
      <w:r w:rsidR="001F5C2C" w:rsidRPr="006A2D1A">
        <w:rPr>
          <w:rStyle w:val="Char2"/>
          <w:rFonts w:hint="cs"/>
          <w:spacing w:val="0"/>
          <w:rtl/>
        </w:rPr>
        <w:t>ٰ</w:t>
      </w:r>
      <w:r w:rsidR="001F5C2C" w:rsidRPr="006A2D1A">
        <w:rPr>
          <w:rStyle w:val="Char2"/>
          <w:rFonts w:hint="eastAsia"/>
          <w:spacing w:val="0"/>
          <w:rtl/>
        </w:rPr>
        <w:t>لِكِ</w:t>
      </w:r>
      <w:r w:rsidR="001F5C2C" w:rsidRPr="006A2D1A">
        <w:rPr>
          <w:rStyle w:val="Char2"/>
          <w:spacing w:val="0"/>
          <w:rtl/>
        </w:rPr>
        <w:t xml:space="preserve"> </w:t>
      </w:r>
      <w:r w:rsidR="001F5C2C" w:rsidRPr="006A2D1A">
        <w:rPr>
          <w:rStyle w:val="Char2"/>
          <w:rFonts w:hint="eastAsia"/>
          <w:spacing w:val="0"/>
          <w:rtl/>
        </w:rPr>
        <w:t>يَو</w:t>
      </w:r>
      <w:r w:rsidR="001F5C2C" w:rsidRPr="006A2D1A">
        <w:rPr>
          <w:rStyle w:val="Char2"/>
          <w:rFonts w:hint="cs"/>
          <w:spacing w:val="0"/>
          <w:rtl/>
        </w:rPr>
        <w:t>ۡ</w:t>
      </w:r>
      <w:r w:rsidR="001F5C2C" w:rsidRPr="006A2D1A">
        <w:rPr>
          <w:rStyle w:val="Char2"/>
          <w:rFonts w:hint="eastAsia"/>
          <w:spacing w:val="0"/>
          <w:rtl/>
        </w:rPr>
        <w:t>مِ</w:t>
      </w:r>
      <w:r w:rsidR="001F5C2C" w:rsidRPr="006A2D1A">
        <w:rPr>
          <w:rStyle w:val="Char2"/>
          <w:spacing w:val="0"/>
          <w:rtl/>
        </w:rPr>
        <w:t xml:space="preserve"> </w:t>
      </w:r>
      <w:r w:rsidR="001F5C2C" w:rsidRPr="006A2D1A">
        <w:rPr>
          <w:rStyle w:val="Char2"/>
          <w:rFonts w:hint="cs"/>
          <w:spacing w:val="0"/>
          <w:rtl/>
        </w:rPr>
        <w:t>ٱ</w:t>
      </w:r>
      <w:r w:rsidR="001F5C2C" w:rsidRPr="006A2D1A">
        <w:rPr>
          <w:rStyle w:val="Char2"/>
          <w:rFonts w:hint="eastAsia"/>
          <w:spacing w:val="0"/>
          <w:rtl/>
        </w:rPr>
        <w:t>لدِّينِ</w:t>
      </w:r>
      <w:r w:rsidR="001F5C2C" w:rsidRPr="006A2D1A">
        <w:rPr>
          <w:rFonts w:ascii="KFGQPC Uthman Taha Naskh" w:cs="KFGQPC Uthman Taha Naskh" w:hint="cs"/>
          <w:spacing w:val="0"/>
          <w:rtl/>
          <w:lang w:val="en-MY" w:eastAsia="en-MY" w:bidi="ar-SA"/>
        </w:rPr>
        <w:t>﴾</w:t>
      </w:r>
      <w:r w:rsidR="009B6B74" w:rsidRPr="006A2D1A">
        <w:rPr>
          <w:spacing w:val="0"/>
          <w:rtl/>
          <w:lang w:bidi="ar-SA"/>
        </w:rPr>
        <w:t xml:space="preserve"> خداوند مي</w:t>
      </w:r>
      <w:r w:rsidR="000F2FBA" w:rsidRPr="006A2D1A">
        <w:rPr>
          <w:spacing w:val="0"/>
          <w:rtl/>
          <w:lang w:bidi="ar-SA"/>
        </w:rPr>
        <w:t>‌فرماید: بنده‌</w:t>
      </w:r>
      <w:r w:rsidR="009B6B74" w:rsidRPr="006A2D1A">
        <w:rPr>
          <w:spacing w:val="0"/>
          <w:rtl/>
          <w:lang w:bidi="ar-SA"/>
        </w:rPr>
        <w:t xml:space="preserve">ام </w:t>
      </w:r>
      <w:r w:rsidR="000F2FBA" w:rsidRPr="006A2D1A">
        <w:rPr>
          <w:spacing w:val="0"/>
          <w:rtl/>
          <w:lang w:bidi="ar-SA"/>
        </w:rPr>
        <w:t>مرا به‌بزرگی یاد کرد. و چون بنده می‌گوید:</w:t>
      </w:r>
      <w:r w:rsidR="00662087" w:rsidRPr="006A2D1A">
        <w:rPr>
          <w:spacing w:val="0"/>
          <w:rtl/>
          <w:lang w:bidi="ar-SA"/>
        </w:rPr>
        <w:t xml:space="preserve"> </w:t>
      </w:r>
      <w:r w:rsidR="001F5C2C" w:rsidRPr="006A2D1A">
        <w:rPr>
          <w:rFonts w:ascii="KFGQPC Uthman Taha Naskh" w:cs="KFGQPC Uthman Taha Naskh" w:hint="cs"/>
          <w:spacing w:val="0"/>
          <w:rtl/>
          <w:lang w:val="en-MY" w:eastAsia="en-MY" w:bidi="ar-SA"/>
        </w:rPr>
        <w:t>﴿</w:t>
      </w:r>
      <w:r w:rsidR="001F5C2C" w:rsidRPr="006A2D1A">
        <w:rPr>
          <w:rStyle w:val="Char2"/>
          <w:rFonts w:hint="eastAsia"/>
          <w:spacing w:val="0"/>
          <w:rtl/>
        </w:rPr>
        <w:t>إِيَّاكَ</w:t>
      </w:r>
      <w:r w:rsidR="001F5C2C" w:rsidRPr="006A2D1A">
        <w:rPr>
          <w:rStyle w:val="Char2"/>
          <w:spacing w:val="0"/>
          <w:rtl/>
        </w:rPr>
        <w:t xml:space="preserve"> </w:t>
      </w:r>
      <w:r w:rsidR="001F5C2C" w:rsidRPr="006A2D1A">
        <w:rPr>
          <w:rStyle w:val="Char2"/>
          <w:rFonts w:hint="eastAsia"/>
          <w:spacing w:val="0"/>
          <w:rtl/>
        </w:rPr>
        <w:t>نَع</w:t>
      </w:r>
      <w:r w:rsidR="001F5C2C" w:rsidRPr="006A2D1A">
        <w:rPr>
          <w:rStyle w:val="Char2"/>
          <w:rFonts w:hint="cs"/>
          <w:spacing w:val="0"/>
          <w:rtl/>
        </w:rPr>
        <w:t>ۡ</w:t>
      </w:r>
      <w:r w:rsidR="001F5C2C" w:rsidRPr="006A2D1A">
        <w:rPr>
          <w:rStyle w:val="Char2"/>
          <w:rFonts w:hint="eastAsia"/>
          <w:spacing w:val="0"/>
          <w:rtl/>
        </w:rPr>
        <w:t>بُدُ</w:t>
      </w:r>
      <w:r w:rsidR="001F5C2C" w:rsidRPr="006A2D1A">
        <w:rPr>
          <w:rStyle w:val="Char2"/>
          <w:spacing w:val="0"/>
          <w:rtl/>
        </w:rPr>
        <w:t xml:space="preserve"> </w:t>
      </w:r>
      <w:r w:rsidR="001F5C2C" w:rsidRPr="006A2D1A">
        <w:rPr>
          <w:rStyle w:val="Char2"/>
          <w:rFonts w:hint="eastAsia"/>
          <w:spacing w:val="0"/>
          <w:rtl/>
        </w:rPr>
        <w:t>وَإِيَّاكَ</w:t>
      </w:r>
      <w:r w:rsidR="001F5C2C" w:rsidRPr="006A2D1A">
        <w:rPr>
          <w:rStyle w:val="Char2"/>
          <w:spacing w:val="0"/>
          <w:rtl/>
        </w:rPr>
        <w:t xml:space="preserve"> </w:t>
      </w:r>
      <w:r w:rsidR="001F5C2C" w:rsidRPr="006A2D1A">
        <w:rPr>
          <w:rStyle w:val="Char2"/>
          <w:rFonts w:hint="eastAsia"/>
          <w:spacing w:val="0"/>
          <w:rtl/>
        </w:rPr>
        <w:t>نَس</w:t>
      </w:r>
      <w:r w:rsidR="001F5C2C" w:rsidRPr="006A2D1A">
        <w:rPr>
          <w:rStyle w:val="Char2"/>
          <w:rFonts w:hint="cs"/>
          <w:spacing w:val="0"/>
          <w:rtl/>
        </w:rPr>
        <w:t>ۡ</w:t>
      </w:r>
      <w:r w:rsidR="001F5C2C" w:rsidRPr="006A2D1A">
        <w:rPr>
          <w:rStyle w:val="Char2"/>
          <w:rFonts w:hint="eastAsia"/>
          <w:spacing w:val="0"/>
          <w:rtl/>
        </w:rPr>
        <w:t>تَعِينُ</w:t>
      </w:r>
      <w:r w:rsidR="001F5C2C" w:rsidRPr="006A2D1A">
        <w:rPr>
          <w:rFonts w:ascii="KFGQPC Uthman Taha Naskh" w:cs="KFGQPC Uthman Taha Naskh" w:hint="cs"/>
          <w:spacing w:val="0"/>
          <w:rtl/>
          <w:lang w:val="en-MY" w:eastAsia="en-MY" w:bidi="ar-SA"/>
        </w:rPr>
        <w:t>﴾</w:t>
      </w:r>
      <w:r w:rsidR="000F2FBA" w:rsidRPr="006A2D1A">
        <w:rPr>
          <w:spacing w:val="0"/>
          <w:rtl/>
          <w:lang w:bidi="ar-SA"/>
        </w:rPr>
        <w:t xml:space="preserve"> </w:t>
      </w:r>
      <w:r w:rsidR="009B6B74" w:rsidRPr="006A2D1A">
        <w:rPr>
          <w:spacing w:val="0"/>
          <w:rtl/>
          <w:lang w:bidi="ar-SA"/>
        </w:rPr>
        <w:t>خداوند</w:t>
      </w:r>
      <w:r w:rsidR="000F2FBA" w:rsidRPr="006A2D1A">
        <w:rPr>
          <w:spacing w:val="0"/>
          <w:rtl/>
          <w:lang w:bidi="ar-SA"/>
        </w:rPr>
        <w:t>(</w:t>
      </w:r>
      <w:r w:rsidR="000F2FBA" w:rsidRPr="006A2D1A">
        <w:rPr>
          <w:spacing w:val="0"/>
          <w:lang w:bidi="ar-SA"/>
        </w:rPr>
        <w:sym w:font="AGA Arabesque" w:char="F055"/>
      </w:r>
      <w:r w:rsidR="000F2FBA" w:rsidRPr="006A2D1A">
        <w:rPr>
          <w:spacing w:val="0"/>
          <w:rtl/>
          <w:lang w:bidi="ar-SA"/>
        </w:rPr>
        <w:t>)</w:t>
      </w:r>
      <w:r w:rsidR="009B6B74" w:rsidRPr="006A2D1A">
        <w:rPr>
          <w:spacing w:val="0"/>
          <w:rtl/>
          <w:lang w:bidi="ar-SA"/>
        </w:rPr>
        <w:t xml:space="preserve"> مي</w:t>
      </w:r>
      <w:r w:rsidR="000F2FBA" w:rsidRPr="006A2D1A">
        <w:rPr>
          <w:spacing w:val="0"/>
          <w:rtl/>
          <w:lang w:bidi="ar-SA"/>
        </w:rPr>
        <w:t>‌فرماید</w:t>
      </w:r>
      <w:r w:rsidR="009B6B74" w:rsidRPr="006A2D1A">
        <w:rPr>
          <w:spacing w:val="0"/>
          <w:rtl/>
          <w:lang w:bidi="ar-SA"/>
        </w:rPr>
        <w:t>: اين</w:t>
      </w:r>
      <w:r w:rsidR="000F2FBA" w:rsidRPr="006A2D1A">
        <w:rPr>
          <w:spacing w:val="0"/>
          <w:rtl/>
          <w:lang w:bidi="ar-SA"/>
        </w:rPr>
        <w:t>،</w:t>
      </w:r>
      <w:r w:rsidR="009B6B74" w:rsidRPr="006A2D1A">
        <w:rPr>
          <w:spacing w:val="0"/>
          <w:rtl/>
          <w:lang w:bidi="ar-SA"/>
        </w:rPr>
        <w:t xml:space="preserve"> </w:t>
      </w:r>
      <w:r w:rsidR="000F2FBA" w:rsidRPr="006A2D1A">
        <w:rPr>
          <w:spacing w:val="0"/>
          <w:rtl/>
          <w:lang w:bidi="ar-SA"/>
        </w:rPr>
        <w:t xml:space="preserve">ارتباط دوطرفه‌ی من و </w:t>
      </w:r>
      <w:r w:rsidR="009B6B74" w:rsidRPr="006A2D1A">
        <w:rPr>
          <w:spacing w:val="0"/>
          <w:rtl/>
          <w:lang w:bidi="ar-SA"/>
        </w:rPr>
        <w:t>بنده</w:t>
      </w:r>
      <w:r w:rsidR="000F2FBA" w:rsidRPr="006A2D1A">
        <w:rPr>
          <w:spacing w:val="0"/>
          <w:rtl/>
          <w:lang w:bidi="ar-SA"/>
        </w:rPr>
        <w:t>‌</w:t>
      </w:r>
      <w:r w:rsidR="009B6B74" w:rsidRPr="006A2D1A">
        <w:rPr>
          <w:spacing w:val="0"/>
          <w:rtl/>
          <w:lang w:bidi="ar-SA"/>
        </w:rPr>
        <w:t xml:space="preserve">ام </w:t>
      </w:r>
      <w:r w:rsidR="000F2FBA" w:rsidRPr="006A2D1A">
        <w:rPr>
          <w:spacing w:val="0"/>
          <w:rtl/>
          <w:lang w:bidi="ar-SA"/>
        </w:rPr>
        <w:t xml:space="preserve">می‌باشد. و وقتی بنده، </w:t>
      </w:r>
      <w:r w:rsidR="001F5C2C" w:rsidRPr="006A2D1A">
        <w:rPr>
          <w:rFonts w:ascii="KFGQPC Uthman Taha Naskh" w:cs="KFGQPC Uthman Taha Naskh" w:hint="cs"/>
          <w:spacing w:val="0"/>
          <w:rtl/>
          <w:lang w:val="en-MY" w:eastAsia="en-MY" w:bidi="ar-SA"/>
        </w:rPr>
        <w:t>﴿</w:t>
      </w:r>
      <w:r w:rsidR="001F5C2C" w:rsidRPr="006A2D1A">
        <w:rPr>
          <w:rStyle w:val="Char2"/>
          <w:rFonts w:hint="cs"/>
          <w:spacing w:val="0"/>
          <w:rtl/>
        </w:rPr>
        <w:t>ٱ</w:t>
      </w:r>
      <w:r w:rsidR="001F5C2C" w:rsidRPr="006A2D1A">
        <w:rPr>
          <w:rStyle w:val="Char2"/>
          <w:rFonts w:hint="eastAsia"/>
          <w:spacing w:val="0"/>
          <w:rtl/>
        </w:rPr>
        <w:t>ه</w:t>
      </w:r>
      <w:r w:rsidR="001F5C2C" w:rsidRPr="006A2D1A">
        <w:rPr>
          <w:rStyle w:val="Char2"/>
          <w:rFonts w:hint="cs"/>
          <w:spacing w:val="0"/>
          <w:rtl/>
        </w:rPr>
        <w:t>ۡ</w:t>
      </w:r>
      <w:r w:rsidR="001F5C2C" w:rsidRPr="006A2D1A">
        <w:rPr>
          <w:rStyle w:val="Char2"/>
          <w:rFonts w:hint="eastAsia"/>
          <w:spacing w:val="0"/>
          <w:rtl/>
        </w:rPr>
        <w:t>دِنَا</w:t>
      </w:r>
      <w:r w:rsidR="001F5C2C" w:rsidRPr="006A2D1A">
        <w:rPr>
          <w:rStyle w:val="Char2"/>
          <w:spacing w:val="0"/>
          <w:rtl/>
        </w:rPr>
        <w:t xml:space="preserve"> </w:t>
      </w:r>
      <w:r w:rsidR="001F5C2C" w:rsidRPr="006A2D1A">
        <w:rPr>
          <w:rStyle w:val="Char2"/>
          <w:rFonts w:hint="cs"/>
          <w:spacing w:val="0"/>
          <w:rtl/>
        </w:rPr>
        <w:t>ٱ</w:t>
      </w:r>
      <w:r w:rsidR="001F5C2C" w:rsidRPr="006A2D1A">
        <w:rPr>
          <w:rStyle w:val="Char2"/>
          <w:rFonts w:hint="eastAsia"/>
          <w:spacing w:val="0"/>
          <w:rtl/>
        </w:rPr>
        <w:t>لصِّرَ</w:t>
      </w:r>
      <w:r w:rsidR="001F5C2C" w:rsidRPr="006A2D1A">
        <w:rPr>
          <w:rStyle w:val="Char2"/>
          <w:rFonts w:hint="cs"/>
          <w:spacing w:val="0"/>
          <w:rtl/>
        </w:rPr>
        <w:t>ٰ</w:t>
      </w:r>
      <w:r w:rsidR="001F5C2C" w:rsidRPr="006A2D1A">
        <w:rPr>
          <w:rStyle w:val="Char2"/>
          <w:rFonts w:hint="eastAsia"/>
          <w:spacing w:val="0"/>
          <w:rtl/>
        </w:rPr>
        <w:t>طَ</w:t>
      </w:r>
      <w:r w:rsidR="001F5C2C" w:rsidRPr="006A2D1A">
        <w:rPr>
          <w:rStyle w:val="Char2"/>
          <w:spacing w:val="0"/>
          <w:rtl/>
        </w:rPr>
        <w:t xml:space="preserve"> </w:t>
      </w:r>
      <w:r w:rsidR="001F5C2C" w:rsidRPr="006A2D1A">
        <w:rPr>
          <w:rStyle w:val="Char2"/>
          <w:rFonts w:hint="cs"/>
          <w:spacing w:val="0"/>
          <w:rtl/>
        </w:rPr>
        <w:t>ٱ</w:t>
      </w:r>
      <w:r w:rsidR="001F5C2C" w:rsidRPr="006A2D1A">
        <w:rPr>
          <w:rStyle w:val="Char2"/>
          <w:rFonts w:hint="eastAsia"/>
          <w:spacing w:val="0"/>
          <w:rtl/>
        </w:rPr>
        <w:t>ل</w:t>
      </w:r>
      <w:r w:rsidR="001F5C2C" w:rsidRPr="006A2D1A">
        <w:rPr>
          <w:rStyle w:val="Char2"/>
          <w:rFonts w:hint="cs"/>
          <w:spacing w:val="0"/>
          <w:rtl/>
        </w:rPr>
        <w:t>ۡ</w:t>
      </w:r>
      <w:r w:rsidR="001F5C2C" w:rsidRPr="006A2D1A">
        <w:rPr>
          <w:rStyle w:val="Char2"/>
          <w:rFonts w:hint="eastAsia"/>
          <w:spacing w:val="0"/>
          <w:rtl/>
        </w:rPr>
        <w:t>مُس</w:t>
      </w:r>
      <w:r w:rsidR="001F5C2C" w:rsidRPr="006A2D1A">
        <w:rPr>
          <w:rStyle w:val="Char2"/>
          <w:rFonts w:hint="cs"/>
          <w:spacing w:val="0"/>
          <w:rtl/>
        </w:rPr>
        <w:t>ۡ</w:t>
      </w:r>
      <w:r w:rsidR="001F5C2C" w:rsidRPr="006A2D1A">
        <w:rPr>
          <w:rStyle w:val="Char2"/>
          <w:rFonts w:hint="eastAsia"/>
          <w:spacing w:val="0"/>
          <w:rtl/>
        </w:rPr>
        <w:t>تَقِيمَ</w:t>
      </w:r>
      <w:r w:rsidR="001F5C2C" w:rsidRPr="006A2D1A">
        <w:rPr>
          <w:rFonts w:ascii="KFGQPC Uthman Taha Naskh" w:cs="KFGQPC Uthman Taha Naskh" w:hint="cs"/>
          <w:spacing w:val="0"/>
          <w:rtl/>
          <w:lang w:val="en-MY" w:eastAsia="en-MY" w:bidi="ar-SA"/>
        </w:rPr>
        <w:t>﴾</w:t>
      </w:r>
      <w:r w:rsidR="000F2FBA" w:rsidRPr="006A2D1A">
        <w:rPr>
          <w:spacing w:val="0"/>
          <w:rtl/>
          <w:lang w:bidi="ar-SA"/>
        </w:rPr>
        <w:t xml:space="preserve"> را تا پایانش می‌خواند، الله می‌فرماید: این، درخواست بنده‌ی من است و من، خواسته‌اش را</w:t>
      </w:r>
      <w:r w:rsidR="009B6B74" w:rsidRPr="006A2D1A">
        <w:rPr>
          <w:spacing w:val="0"/>
          <w:rtl/>
          <w:lang w:bidi="ar-SA"/>
        </w:rPr>
        <w:t xml:space="preserve"> برآورده </w:t>
      </w:r>
      <w:r w:rsidR="000F2FBA" w:rsidRPr="006A2D1A">
        <w:rPr>
          <w:spacing w:val="0"/>
          <w:rtl/>
          <w:lang w:bidi="ar-SA"/>
        </w:rPr>
        <w:t>می</w:t>
      </w:r>
      <w:r w:rsidR="007F195E" w:rsidRPr="006A2D1A">
        <w:rPr>
          <w:spacing w:val="0"/>
          <w:rtl/>
          <w:lang w:bidi="ar-SA"/>
        </w:rPr>
        <w:t>‌سازم».</w:t>
      </w:r>
    </w:p>
    <w:p w:rsidR="007F195E" w:rsidRPr="006A2D1A" w:rsidRDefault="007F195E" w:rsidP="00167AB1">
      <w:pPr>
        <w:rPr>
          <w:spacing w:val="0"/>
          <w:rtl/>
          <w:lang w:bidi="ar-SA"/>
        </w:rPr>
      </w:pPr>
      <w:r w:rsidRPr="006A2D1A">
        <w:rPr>
          <w:spacing w:val="0"/>
          <w:rtl/>
          <w:lang w:bidi="ar-SA"/>
        </w:rPr>
        <w:t xml:space="preserve">دقت کنید؛ بده‌بستان و گفتگو و راز و نیازی، میان انسان و پروردگارش می‌باشد؛ با این حال، بسیاری از ما در نماز حضور دل نداریم و </w:t>
      </w:r>
      <w:r w:rsidR="003A56C5" w:rsidRPr="006A2D1A">
        <w:rPr>
          <w:spacing w:val="0"/>
          <w:rtl/>
          <w:lang w:bidi="ar-SA"/>
        </w:rPr>
        <w:t xml:space="preserve">با این‌که با ذاتی راز و نیاز می‌کنیم که از راز سینه‌ها آگاه است، </w:t>
      </w:r>
      <w:r w:rsidRPr="006A2D1A">
        <w:rPr>
          <w:spacing w:val="0"/>
          <w:rtl/>
          <w:lang w:bidi="ar-SA"/>
        </w:rPr>
        <w:t xml:space="preserve">حواسمان به این سو و آن‌سو می‌رود. این، نشانه‌ی بی‌اطلاعی و غفلت ماست. لذا باید با حضور دل نماز بخوانیم تا نمازمان، </w:t>
      </w:r>
      <w:r w:rsidR="00746A0F" w:rsidRPr="006A2D1A">
        <w:rPr>
          <w:spacing w:val="0"/>
          <w:rtl/>
          <w:lang w:bidi="ar-SA"/>
        </w:rPr>
        <w:t>به درد بخورد و از آن نفعی ببریم؛</w:t>
      </w:r>
      <w:r w:rsidRPr="006A2D1A">
        <w:rPr>
          <w:spacing w:val="0"/>
          <w:rtl/>
          <w:lang w:bidi="ar-SA"/>
        </w:rPr>
        <w:t xml:space="preserve"> زیرا نفع نماز در این است که به‌طور کامل ادا شود. همه‌ی ما، این فرموده‌ی الله</w:t>
      </w:r>
      <w:r w:rsidRPr="006A2D1A">
        <w:rPr>
          <w:spacing w:val="0"/>
          <w:lang w:bidi="ar-SA"/>
        </w:rPr>
        <w:sym w:font="AGA Arabesque" w:char="F055"/>
      </w:r>
      <w:r w:rsidRPr="006A2D1A">
        <w:rPr>
          <w:spacing w:val="0"/>
          <w:rtl/>
          <w:lang w:bidi="ar-SA"/>
        </w:rPr>
        <w:t xml:space="preserve"> را می‌خوانیم که:</w:t>
      </w:r>
    </w:p>
    <w:p w:rsidR="00243FBA" w:rsidRPr="006A2D1A" w:rsidRDefault="001F5C2C" w:rsidP="001F5C2C">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وَأَقِمِ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لصَّلَو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لصَّلَو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تَن</w:t>
      </w:r>
      <w:r w:rsidRPr="006A2D1A">
        <w:rPr>
          <w:rFonts w:ascii="KFGQPC Uthmanic Script HAFS" w:hint="cs"/>
          <w:rtl/>
          <w:lang w:val="en-MY" w:eastAsia="en-MY" w:bidi="ar-SA"/>
        </w:rPr>
        <w:t>ۡ</w:t>
      </w:r>
      <w:r w:rsidRPr="006A2D1A">
        <w:rPr>
          <w:rFonts w:ascii="KFGQPC Uthmanic Script HAFS" w:hint="eastAsia"/>
          <w:rtl/>
          <w:lang w:val="en-MY" w:eastAsia="en-MY" w:bidi="ar-SA"/>
        </w:rPr>
        <w:t>هَى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فَح</w:t>
      </w:r>
      <w:r w:rsidRPr="006A2D1A">
        <w:rPr>
          <w:rFonts w:ascii="KFGQPC Uthmanic Script HAFS" w:hint="cs"/>
          <w:rtl/>
          <w:lang w:val="en-MY" w:eastAsia="en-MY" w:bidi="ar-SA"/>
        </w:rPr>
        <w:t>ۡ</w:t>
      </w:r>
      <w:r w:rsidRPr="006A2D1A">
        <w:rPr>
          <w:rFonts w:ascii="KFGQPC Uthmanic Script HAFS" w:hint="eastAsia"/>
          <w:rtl/>
          <w:lang w:val="en-MY" w:eastAsia="en-MY" w:bidi="ar-SA"/>
        </w:rPr>
        <w:t>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مُنكَرِ</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العنكبوت</w:t>
      </w:r>
      <w:r w:rsidRPr="006A2D1A">
        <w:rPr>
          <w:rStyle w:val="Char7"/>
          <w:rtl/>
        </w:rPr>
        <w:t xml:space="preserve">: </w:t>
      </w:r>
      <w:r w:rsidRPr="006A2D1A">
        <w:rPr>
          <w:rStyle w:val="Char7"/>
          <w:rFonts w:hint="cs"/>
          <w:rtl/>
        </w:rPr>
        <w:t>٤٥</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7F195E" w:rsidRPr="006A2D1A" w:rsidRDefault="00243FBA" w:rsidP="00167AB1">
      <w:pPr>
        <w:pStyle w:val="a2"/>
        <w:rPr>
          <w:spacing w:val="0"/>
          <w:rtl/>
          <w:lang w:bidi="ar-SA"/>
        </w:rPr>
      </w:pPr>
      <w:r w:rsidRPr="006A2D1A">
        <w:rPr>
          <w:spacing w:val="0"/>
          <w:rtl/>
          <w:lang w:bidi="ar-SA"/>
        </w:rPr>
        <w:t>و نماز را برپا دار. بی‌گمان نماز، از کارهای زشت و ناپسند باز می‌دارد.</w:t>
      </w:r>
    </w:p>
    <w:p w:rsidR="00EB245A" w:rsidRPr="006A2D1A" w:rsidRDefault="007D2332" w:rsidP="00167AB1">
      <w:pPr>
        <w:rPr>
          <w:spacing w:val="0"/>
          <w:rtl/>
          <w:lang w:bidi="ar-SA"/>
        </w:rPr>
      </w:pPr>
      <w:r w:rsidRPr="006A2D1A">
        <w:rPr>
          <w:spacing w:val="0"/>
          <w:rtl/>
          <w:lang w:bidi="ar-SA"/>
        </w:rPr>
        <w:t>چه بسا انسان، نماز می‌خواند و در دلش، بدی را بد و خوبی را خوب نمی‌داند! ضمن این‌</w:t>
      </w:r>
      <w:r w:rsidR="00746A0F" w:rsidRPr="006A2D1A">
        <w:rPr>
          <w:spacing w:val="0"/>
          <w:rtl/>
          <w:lang w:bidi="ar-SA"/>
        </w:rPr>
        <w:t>که در نمازش حضور دل ندارد. نماز</w:t>
      </w:r>
      <w:r w:rsidRPr="006A2D1A">
        <w:rPr>
          <w:spacing w:val="0"/>
          <w:rtl/>
          <w:lang w:bidi="ar-SA"/>
        </w:rPr>
        <w:t xml:space="preserve"> می‌خواند، ولی قلبش هیچ تکانی نمی‌خورد و بی‌فایده است؛ چون نمازش، ناقص می‌باشد. </w:t>
      </w:r>
      <w:r w:rsidR="00EB245A" w:rsidRPr="006A2D1A">
        <w:rPr>
          <w:spacing w:val="0"/>
          <w:rtl/>
          <w:lang w:bidi="ar-SA"/>
        </w:rPr>
        <w:t>نماز، بزرگ‌ترین رکن و پایه‌</w:t>
      </w:r>
      <w:r w:rsidR="003A56C5" w:rsidRPr="006A2D1A">
        <w:rPr>
          <w:spacing w:val="0"/>
          <w:rtl/>
          <w:lang w:bidi="ar-SA"/>
        </w:rPr>
        <w:t>ی اسلام</w:t>
      </w:r>
      <w:r w:rsidR="00EB245A" w:rsidRPr="006A2D1A">
        <w:rPr>
          <w:spacing w:val="0"/>
          <w:rtl/>
          <w:lang w:bidi="ar-SA"/>
        </w:rPr>
        <w:t xml:space="preserve"> پس از شهادتین به‌شمار می‌رود؛ پایه‌ یا رکن مهمی که پروردگار متعال، آن را بدون واسطه و به‌طور مستقیم، در والاترین مکانی که بشر به آن‌جا رفته و در بهترین شب، یعنی در شب معراج پیامر</w:t>
      </w:r>
      <w:r w:rsidR="00EB245A" w:rsidRPr="006A2D1A">
        <w:rPr>
          <w:spacing w:val="0"/>
          <w:lang w:bidi="ar-SA"/>
        </w:rPr>
        <w:sym w:font="AGA Arabesque" w:char="F072"/>
      </w:r>
      <w:r w:rsidR="00EB245A" w:rsidRPr="006A2D1A">
        <w:rPr>
          <w:spacing w:val="0"/>
          <w:rtl/>
          <w:lang w:bidi="ar-SA"/>
        </w:rPr>
        <w:t xml:space="preserve"> بر آن بزرگوار و بر امتش فرض نمود؛ پنجاه نماز در شبانه‌روز</w:t>
      </w:r>
      <w:r w:rsidR="003A56C5" w:rsidRPr="006A2D1A">
        <w:rPr>
          <w:spacing w:val="0"/>
          <w:rtl/>
          <w:lang w:bidi="ar-SA"/>
        </w:rPr>
        <w:t xml:space="preserve"> كه همان شب به پنج نماز کاهش یافت</w:t>
      </w:r>
      <w:r w:rsidR="00EB245A" w:rsidRPr="006A2D1A">
        <w:rPr>
          <w:spacing w:val="0"/>
          <w:rtl/>
          <w:lang w:bidi="ar-SA"/>
        </w:rPr>
        <w:t>. لذا چهار نکته در‌باره‌ی نماز، درخورِ توجه می‌باشد:</w:t>
      </w:r>
    </w:p>
    <w:p w:rsidR="00587786" w:rsidRPr="006A2D1A" w:rsidRDefault="00587786" w:rsidP="00167AB1">
      <w:pPr>
        <w:rPr>
          <w:spacing w:val="0"/>
          <w:rtl/>
          <w:lang w:bidi="ar-SA"/>
        </w:rPr>
      </w:pPr>
      <w:r w:rsidRPr="006A2D1A">
        <w:rPr>
          <w:spacing w:val="0"/>
          <w:rtl/>
          <w:lang w:bidi="ar-SA"/>
        </w:rPr>
        <w:t>اول: حکم نماز، مانند حج و روزه، از طریق فرشته و با واسطه به پیامبر</w:t>
      </w:r>
      <w:r w:rsidRPr="006A2D1A">
        <w:rPr>
          <w:spacing w:val="0"/>
          <w:lang w:bidi="ar-SA"/>
        </w:rPr>
        <w:sym w:font="AGA Arabesque" w:char="F072"/>
      </w:r>
      <w:r w:rsidRPr="006A2D1A">
        <w:rPr>
          <w:spacing w:val="0"/>
          <w:rtl/>
          <w:lang w:bidi="ar-SA"/>
        </w:rPr>
        <w:t xml:space="preserve"> </w:t>
      </w:r>
      <w:r w:rsidR="003A56C5" w:rsidRPr="006A2D1A">
        <w:rPr>
          <w:spacing w:val="0"/>
          <w:rtl/>
          <w:lang w:bidi="ar-SA"/>
        </w:rPr>
        <w:t>ابلاغ نشد؛ بلکه الله متعال، خود</w:t>
      </w:r>
      <w:r w:rsidRPr="006A2D1A">
        <w:rPr>
          <w:spacing w:val="0"/>
          <w:rtl/>
          <w:lang w:bidi="ar-SA"/>
        </w:rPr>
        <w:t xml:space="preserve"> حکم نماز را به‌طور مستقیم و بدون واسطه، به پیامبر</w:t>
      </w:r>
      <w:r w:rsidRPr="006A2D1A">
        <w:rPr>
          <w:spacing w:val="0"/>
          <w:lang w:bidi="ar-SA"/>
        </w:rPr>
        <w:sym w:font="AGA Arabesque" w:char="F072"/>
      </w:r>
      <w:r w:rsidRPr="006A2D1A">
        <w:rPr>
          <w:spacing w:val="0"/>
          <w:rtl/>
          <w:lang w:bidi="ar-SA"/>
        </w:rPr>
        <w:t xml:space="preserve"> ابلاغ فرمود.</w:t>
      </w:r>
    </w:p>
    <w:p w:rsidR="00587786" w:rsidRPr="006A2D1A" w:rsidRDefault="00587786" w:rsidP="00167AB1">
      <w:pPr>
        <w:rPr>
          <w:spacing w:val="0"/>
          <w:rtl/>
          <w:lang w:bidi="ar-SA"/>
        </w:rPr>
      </w:pPr>
      <w:r w:rsidRPr="006A2D1A">
        <w:rPr>
          <w:spacing w:val="0"/>
          <w:rtl/>
          <w:lang w:bidi="ar-SA"/>
        </w:rPr>
        <w:t>دوم: حکم نماز در بهترین مکانی که بشر به آن‌جا رسیده، یعنی زمانی که پیامبر</w:t>
      </w:r>
      <w:r w:rsidRPr="006A2D1A">
        <w:rPr>
          <w:spacing w:val="0"/>
          <w:lang w:bidi="ar-SA"/>
        </w:rPr>
        <w:sym w:font="AGA Arabesque" w:char="F072"/>
      </w:r>
      <w:r w:rsidRPr="006A2D1A">
        <w:rPr>
          <w:spacing w:val="0"/>
          <w:rtl/>
          <w:lang w:bidi="ar-SA"/>
        </w:rPr>
        <w:t xml:space="preserve"> در زمین نبود، به ایشان ابلاغ شد.</w:t>
      </w:r>
    </w:p>
    <w:p w:rsidR="00587786" w:rsidRPr="006A2D1A" w:rsidRDefault="00587786" w:rsidP="00167AB1">
      <w:pPr>
        <w:rPr>
          <w:spacing w:val="0"/>
          <w:rtl/>
          <w:lang w:bidi="ar-SA"/>
        </w:rPr>
      </w:pPr>
      <w:r w:rsidRPr="006A2D1A">
        <w:rPr>
          <w:spacing w:val="0"/>
          <w:rtl/>
          <w:lang w:bidi="ar-SA"/>
        </w:rPr>
        <w:t>سوم: از لحاظ زمان نیز، نماز در بهترین وقت و بهترین شب پیامبر</w:t>
      </w:r>
      <w:r w:rsidRPr="006A2D1A">
        <w:rPr>
          <w:spacing w:val="0"/>
          <w:lang w:bidi="ar-SA"/>
        </w:rPr>
        <w:sym w:font="AGA Arabesque" w:char="F072"/>
      </w:r>
      <w:r w:rsidR="003A56C5" w:rsidRPr="006A2D1A">
        <w:rPr>
          <w:spacing w:val="0"/>
          <w:rtl/>
          <w:lang w:bidi="ar-SA"/>
        </w:rPr>
        <w:t>، یعنی در شب معراج فرض گردید؛ نه در وقت دیگریإ</w:t>
      </w:r>
      <w:r w:rsidRPr="006A2D1A">
        <w:rPr>
          <w:spacing w:val="0"/>
          <w:rtl/>
          <w:lang w:bidi="ar-SA"/>
        </w:rPr>
        <w:t xml:space="preserve"> زیرا شب معراج، بهترین شب برای پیامبر</w:t>
      </w:r>
      <w:r w:rsidRPr="006A2D1A">
        <w:rPr>
          <w:spacing w:val="0"/>
          <w:lang w:bidi="ar-SA"/>
        </w:rPr>
        <w:sym w:font="AGA Arabesque" w:char="F072"/>
      </w:r>
      <w:r w:rsidRPr="006A2D1A">
        <w:rPr>
          <w:spacing w:val="0"/>
          <w:rtl/>
          <w:lang w:bidi="ar-SA"/>
        </w:rPr>
        <w:t xml:space="preserve"> بود.</w:t>
      </w:r>
    </w:p>
    <w:p w:rsidR="00587786" w:rsidRPr="006A2D1A" w:rsidRDefault="00587786" w:rsidP="00F74252">
      <w:pPr>
        <w:rPr>
          <w:spacing w:val="0"/>
          <w:rtl/>
          <w:lang w:bidi="ar-SA"/>
        </w:rPr>
      </w:pPr>
      <w:r w:rsidRPr="006A2D1A">
        <w:rPr>
          <w:spacing w:val="0"/>
          <w:rtl/>
          <w:lang w:bidi="ar-SA"/>
        </w:rPr>
        <w:t>چهارم: از لحاظ</w:t>
      </w:r>
      <w:r w:rsidR="003A56C5" w:rsidRPr="006A2D1A">
        <w:rPr>
          <w:spacing w:val="0"/>
          <w:rtl/>
          <w:lang w:bidi="ar-SA"/>
        </w:rPr>
        <w:t xml:space="preserve"> کمیت یا مقدار نیز فقط یک نماز</w:t>
      </w:r>
      <w:r w:rsidRPr="006A2D1A">
        <w:rPr>
          <w:spacing w:val="0"/>
          <w:rtl/>
          <w:lang w:bidi="ar-SA"/>
        </w:rPr>
        <w:t xml:space="preserve"> فرض نشد؛ بلکه پنجاه نماز، فرض گردید. و این، دلیلی</w:t>
      </w:r>
      <w:r w:rsidR="003A56C5" w:rsidRPr="006A2D1A">
        <w:rPr>
          <w:spacing w:val="0"/>
          <w:rtl/>
          <w:lang w:bidi="ar-SA"/>
        </w:rPr>
        <w:t>‌</w:t>
      </w:r>
      <w:r w:rsidRPr="006A2D1A">
        <w:rPr>
          <w:spacing w:val="0"/>
          <w:rtl/>
          <w:lang w:bidi="ar-SA"/>
        </w:rPr>
        <w:t xml:space="preserve">ست بر این‌که الله متعال، نماز بنده‌اش را می‌پسندد و دوست دارد که بنده‌اش همواره در نماز و عبادت باشد. البته الله متعال، برای هر چیزی سببی قرار داده است؛ </w:t>
      </w:r>
      <w:r w:rsidR="00B9246B" w:rsidRPr="006A2D1A">
        <w:rPr>
          <w:spacing w:val="0"/>
          <w:rtl/>
          <w:lang w:bidi="ar-SA"/>
        </w:rPr>
        <w:t>رسول‌الله</w:t>
      </w:r>
      <w:r w:rsidR="00B9246B" w:rsidRPr="006A2D1A">
        <w:rPr>
          <w:spacing w:val="0"/>
          <w:lang w:bidi="ar-SA"/>
        </w:rPr>
        <w:sym w:font="AGA Arabesque" w:char="F072"/>
      </w:r>
      <w:r w:rsidR="00B9246B" w:rsidRPr="006A2D1A">
        <w:rPr>
          <w:spacing w:val="0"/>
          <w:rtl/>
          <w:lang w:bidi="ar-SA"/>
        </w:rPr>
        <w:t xml:space="preserve"> که تسلیم فرمان الله شده و پنجاه وعده نماز را پذیرفته بود و به زمین بازمی‌گشت، موسی</w:t>
      </w:r>
      <w:r w:rsidR="00B9246B" w:rsidRPr="006A2D1A">
        <w:rPr>
          <w:spacing w:val="0"/>
          <w:lang w:bidi="ar-SA"/>
        </w:rPr>
        <w:sym w:font="AGA Arabesque" w:char="F075"/>
      </w:r>
      <w:r w:rsidR="00B9246B" w:rsidRPr="006A2D1A">
        <w:rPr>
          <w:spacing w:val="0"/>
          <w:rtl/>
          <w:lang w:bidi="ar-SA"/>
        </w:rPr>
        <w:t xml:space="preserve"> را دید. موسی</w:t>
      </w:r>
      <w:r w:rsidR="00B9246B" w:rsidRPr="006A2D1A">
        <w:rPr>
          <w:spacing w:val="0"/>
          <w:lang w:bidi="ar-SA"/>
        </w:rPr>
        <w:sym w:font="AGA Arabesque" w:char="F075"/>
      </w:r>
      <w:r w:rsidR="00B9246B" w:rsidRPr="006A2D1A">
        <w:rPr>
          <w:spacing w:val="0"/>
          <w:rtl/>
          <w:lang w:bidi="ar-SA"/>
        </w:rPr>
        <w:t xml:space="preserve"> از رسول‌الله</w:t>
      </w:r>
      <w:r w:rsidR="00B9246B" w:rsidRPr="006A2D1A">
        <w:rPr>
          <w:spacing w:val="0"/>
          <w:lang w:bidi="ar-SA"/>
        </w:rPr>
        <w:sym w:font="AGA Arabesque" w:char="F072"/>
      </w:r>
      <w:r w:rsidR="00B9246B" w:rsidRPr="006A2D1A">
        <w:rPr>
          <w:spacing w:val="0"/>
          <w:rtl/>
          <w:lang w:bidi="ar-SA"/>
        </w:rPr>
        <w:t xml:space="preserve"> پرسید: خداوند، چه چیزی بر امت تو فرض نمود؟ پیامبر</w:t>
      </w:r>
      <w:r w:rsidR="00B9246B" w:rsidRPr="006A2D1A">
        <w:rPr>
          <w:spacing w:val="0"/>
          <w:lang w:bidi="ar-SA"/>
        </w:rPr>
        <w:sym w:font="AGA Arabesque" w:char="F072"/>
      </w:r>
      <w:r w:rsidR="00B9246B" w:rsidRPr="006A2D1A">
        <w:rPr>
          <w:spacing w:val="0"/>
          <w:rtl/>
          <w:lang w:bidi="ar-SA"/>
        </w:rPr>
        <w:t xml:space="preserve"> پاسخ داد: «پنجاه نماز در شبانه‌روز».</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52"/>
      </w:r>
      <w:r w:rsidR="003A729F" w:rsidRPr="006A2D1A">
        <w:rPr>
          <w:rStyle w:val="FootnoteReference"/>
          <w:rFonts w:cs="B Lotus"/>
          <w:spacing w:val="0"/>
          <w:szCs w:val="28"/>
          <w:rtl/>
          <w:lang w:bidi="ar-SA"/>
        </w:rPr>
        <w:t>)</w:t>
      </w:r>
      <w:r w:rsidR="00552558" w:rsidRPr="006A2D1A">
        <w:rPr>
          <w:spacing w:val="0"/>
          <w:rtl/>
          <w:lang w:bidi="ar-SA"/>
        </w:rPr>
        <w:t xml:space="preserve"> موسی</w:t>
      </w:r>
      <w:r w:rsidR="00552558" w:rsidRPr="006A2D1A">
        <w:rPr>
          <w:spacing w:val="0"/>
          <w:lang w:bidi="ar-SA"/>
        </w:rPr>
        <w:sym w:font="AGA Arabesque" w:char="F075"/>
      </w:r>
      <w:r w:rsidR="00552558" w:rsidRPr="006A2D1A">
        <w:rPr>
          <w:spacing w:val="0"/>
          <w:rtl/>
          <w:lang w:bidi="ar-SA"/>
        </w:rPr>
        <w:t xml:space="preserve"> گفت: امتت، توانایی این را ندارند؛ من، پیش از تو مردم را آزموده و تجربه‌ کرده‌ام. نزد پروردگارت برو و از او بخواه که مقداری از این نمازها برای امتت بکاهد. رسول</w:t>
      </w:r>
      <w:r w:rsidR="003A56C5" w:rsidRPr="006A2D1A">
        <w:rPr>
          <w:spacing w:val="0"/>
          <w:rtl/>
          <w:lang w:bidi="ar-SA"/>
        </w:rPr>
        <w:t>‌</w:t>
      </w:r>
      <w:r w:rsidR="00552558" w:rsidRPr="006A2D1A">
        <w:rPr>
          <w:spacing w:val="0"/>
          <w:rtl/>
          <w:lang w:bidi="ar-SA"/>
        </w:rPr>
        <w:t>الله</w:t>
      </w:r>
      <w:r w:rsidR="00552558" w:rsidRPr="006A2D1A">
        <w:rPr>
          <w:spacing w:val="0"/>
          <w:lang w:bidi="ar-SA"/>
        </w:rPr>
        <w:sym w:font="AGA Arabesque" w:char="F072"/>
      </w:r>
      <w:r w:rsidR="00552558" w:rsidRPr="006A2D1A">
        <w:rPr>
          <w:spacing w:val="0"/>
          <w:rtl/>
          <w:lang w:bidi="ar-SA"/>
        </w:rPr>
        <w:t xml:space="preserve"> نزد الله متعال بازگشت و الله متعال، بخشی از نمازها را کم کرد؛ اما موسی</w:t>
      </w:r>
      <w:r w:rsidR="00552558" w:rsidRPr="006A2D1A">
        <w:rPr>
          <w:spacing w:val="0"/>
          <w:lang w:bidi="ar-SA"/>
        </w:rPr>
        <w:sym w:font="AGA Arabesque" w:char="F075"/>
      </w:r>
      <w:r w:rsidR="00552558" w:rsidRPr="006A2D1A">
        <w:rPr>
          <w:spacing w:val="0"/>
          <w:rtl/>
          <w:lang w:bidi="ar-SA"/>
        </w:rPr>
        <w:t xml:space="preserve"> باز هم مقدار باقی‌مانده را بیرون از توانایی این امت دانست و به رسول‌خدا</w:t>
      </w:r>
      <w:r w:rsidR="00552558" w:rsidRPr="006A2D1A">
        <w:rPr>
          <w:spacing w:val="0"/>
          <w:lang w:bidi="ar-SA"/>
        </w:rPr>
        <w:sym w:font="AGA Arabesque" w:char="F072"/>
      </w:r>
      <w:r w:rsidR="00552558" w:rsidRPr="006A2D1A">
        <w:rPr>
          <w:spacing w:val="0"/>
          <w:rtl/>
          <w:lang w:bidi="ar-SA"/>
        </w:rPr>
        <w:t xml:space="preserve"> پیشنهاد کرد که دوباره نزد الله بازگردد و تخفیف و کاهش بیش‌تری بخواهد. رسول‌الله</w:t>
      </w:r>
      <w:r w:rsidR="00552558" w:rsidRPr="006A2D1A">
        <w:rPr>
          <w:spacing w:val="0"/>
          <w:lang w:bidi="ar-SA"/>
        </w:rPr>
        <w:sym w:font="AGA Arabesque" w:char="F072"/>
      </w:r>
      <w:r w:rsidR="00552558" w:rsidRPr="006A2D1A">
        <w:rPr>
          <w:spacing w:val="0"/>
          <w:rtl/>
          <w:lang w:bidi="ar-SA"/>
        </w:rPr>
        <w:t xml:space="preserve"> چندین بار میان موسی</w:t>
      </w:r>
      <w:r w:rsidR="00552558" w:rsidRPr="006A2D1A">
        <w:rPr>
          <w:spacing w:val="0"/>
          <w:lang w:bidi="ar-SA"/>
        </w:rPr>
        <w:sym w:font="AGA Arabesque" w:char="F079"/>
      </w:r>
      <w:r w:rsidR="00552558" w:rsidRPr="006A2D1A">
        <w:rPr>
          <w:spacing w:val="0"/>
          <w:rtl/>
          <w:lang w:bidi="ar-SA"/>
        </w:rPr>
        <w:t xml:space="preserve"> و الله</w:t>
      </w:r>
      <w:r w:rsidR="00552558" w:rsidRPr="006A2D1A">
        <w:rPr>
          <w:spacing w:val="0"/>
          <w:lang w:bidi="ar-SA"/>
        </w:rPr>
        <w:sym w:font="AGA Arabesque" w:char="F055"/>
      </w:r>
      <w:r w:rsidR="00552558" w:rsidRPr="006A2D1A">
        <w:rPr>
          <w:spacing w:val="0"/>
          <w:rtl/>
          <w:lang w:bidi="ar-SA"/>
        </w:rPr>
        <w:t xml:space="preserve"> رفت و </w:t>
      </w:r>
      <w:r w:rsidR="003A56C5" w:rsidRPr="006A2D1A">
        <w:rPr>
          <w:spacing w:val="0"/>
          <w:rtl/>
          <w:lang w:bidi="ar-SA"/>
        </w:rPr>
        <w:t>آمد کرد و هربار، بخشی از نمازها کم شد تا این‌که به پ</w:t>
      </w:r>
      <w:r w:rsidR="00552558" w:rsidRPr="006A2D1A">
        <w:rPr>
          <w:spacing w:val="0"/>
          <w:rtl/>
          <w:lang w:bidi="ar-SA"/>
        </w:rPr>
        <w:t>نج نماز در شبانه‌روز رسید.</w:t>
      </w:r>
      <w:r w:rsidR="003A56C5" w:rsidRPr="006A2D1A">
        <w:rPr>
          <w:spacing w:val="0"/>
          <w:rtl/>
          <w:lang w:bidi="ar-SA"/>
        </w:rPr>
        <w:t xml:space="preserve"> الله متعال</w:t>
      </w:r>
      <w:r w:rsidR="009B346E" w:rsidRPr="006A2D1A">
        <w:rPr>
          <w:spacing w:val="0"/>
          <w:rtl/>
          <w:lang w:bidi="ar-SA"/>
        </w:rPr>
        <w:t xml:space="preserve"> به لطف خویش، مقدار نمازها را به پنج وعده کاهش داد</w:t>
      </w:r>
      <w:r w:rsidR="003A56C5" w:rsidRPr="006A2D1A">
        <w:rPr>
          <w:spacing w:val="0"/>
          <w:rtl/>
          <w:lang w:bidi="ar-SA"/>
        </w:rPr>
        <w:t>؛</w:t>
      </w:r>
      <w:r w:rsidR="009B346E" w:rsidRPr="006A2D1A">
        <w:rPr>
          <w:spacing w:val="0"/>
          <w:rtl/>
          <w:lang w:bidi="ar-SA"/>
        </w:rPr>
        <w:t xml:space="preserve"> اما ثواب پنجاه نماز را به این امت نوید داد. این، با ده برابر شدن پاداش نیکی‌ها، فرق دارد و بر این امت منت نهاد که پنج نماز را در عمل، برای آن‌ها به‌مثابه پنجاه نماز قرار داد.</w:t>
      </w:r>
      <w:r w:rsidR="00D2607A" w:rsidRPr="006A2D1A">
        <w:rPr>
          <w:spacing w:val="0"/>
          <w:rtl/>
          <w:lang w:bidi="ar-SA"/>
        </w:rPr>
        <w:t xml:space="preserve"> لذا ادای پنج نماز به معنای اقامه‌ی پنجاه ن</w:t>
      </w:r>
      <w:r w:rsidR="003A56C5" w:rsidRPr="006A2D1A">
        <w:rPr>
          <w:spacing w:val="0"/>
          <w:rtl/>
          <w:lang w:bidi="ar-SA"/>
        </w:rPr>
        <w:t>ماز می‌باشد و هر نمازی، یک نیکی‌</w:t>
      </w:r>
      <w:r w:rsidR="00D2607A" w:rsidRPr="006A2D1A">
        <w:rPr>
          <w:spacing w:val="0"/>
          <w:rtl/>
          <w:lang w:bidi="ar-SA"/>
        </w:rPr>
        <w:t>ست که ده برابر می‌شود. این، لطف خاص و ویژه‌ای بود که درباره‌ی نماز به این امت عنایت شد و جدا از لطف الاهی در زمینه‌ی چندین برابر شدن نیکی‌هاست و بیان‌گر اهمیت نماز می‌باشد؛ وگرنه دیگر، فرقی بین نماز و سایر اعمال نیک وجود نداشت. به‌هر حال الله</w:t>
      </w:r>
      <w:r w:rsidR="00D2607A" w:rsidRPr="006A2D1A">
        <w:rPr>
          <w:spacing w:val="0"/>
          <w:lang w:bidi="ar-SA"/>
        </w:rPr>
        <w:sym w:font="AGA Arabesque" w:char="F055"/>
      </w:r>
      <w:r w:rsidR="00D2607A" w:rsidRPr="006A2D1A">
        <w:rPr>
          <w:spacing w:val="0"/>
          <w:rtl/>
          <w:lang w:bidi="ar-SA"/>
        </w:rPr>
        <w:t xml:space="preserve"> پنج نماز را در شبانه‌روز بر بندگانش فرض نمود که حتماً باید انجامش دهند؛ آری! باید در شبانه‌روز، پنج بار با الله</w:t>
      </w:r>
      <w:r w:rsidR="00D2607A" w:rsidRPr="006A2D1A">
        <w:rPr>
          <w:spacing w:val="0"/>
          <w:lang w:bidi="ar-SA"/>
        </w:rPr>
        <w:sym w:font="AGA Arabesque" w:char="F055"/>
      </w:r>
      <w:r w:rsidR="00D2607A" w:rsidRPr="006A2D1A">
        <w:rPr>
          <w:spacing w:val="0"/>
          <w:rtl/>
          <w:lang w:bidi="ar-SA"/>
        </w:rPr>
        <w:t xml:space="preserve"> باشیم و با او راز و نیاز کنیم. </w:t>
      </w:r>
      <w:r w:rsidR="003A56C5" w:rsidRPr="006A2D1A">
        <w:rPr>
          <w:spacing w:val="0"/>
          <w:rtl/>
          <w:lang w:bidi="ar-SA"/>
        </w:rPr>
        <w:t>اگر شخصی، موفق شود که در یک روز</w:t>
      </w:r>
      <w:r w:rsidR="00D2607A" w:rsidRPr="006A2D1A">
        <w:rPr>
          <w:spacing w:val="0"/>
          <w:rtl/>
          <w:lang w:bidi="ar-SA"/>
        </w:rPr>
        <w:t xml:space="preserve"> پنج بار به ملاقات پادشاه برود، خو</w:t>
      </w:r>
      <w:r w:rsidR="00F74252" w:rsidRPr="006A2D1A">
        <w:rPr>
          <w:rFonts w:hint="cs"/>
          <w:spacing w:val="0"/>
          <w:rtl/>
          <w:lang w:bidi="ar-SA"/>
        </w:rPr>
        <w:t>شح</w:t>
      </w:r>
      <w:r w:rsidR="00D2607A" w:rsidRPr="006A2D1A">
        <w:rPr>
          <w:spacing w:val="0"/>
          <w:rtl/>
          <w:lang w:bidi="ar-SA"/>
        </w:rPr>
        <w:t xml:space="preserve">ال می‌شود و آن را برای خود یک افتخار می‌داند. این امکان برای هریک از ما وجود دارد که روزانه پنج بار با شاهِ شاهان، </w:t>
      </w:r>
      <w:r w:rsidR="00627C7F" w:rsidRPr="006A2D1A">
        <w:rPr>
          <w:spacing w:val="0"/>
          <w:rtl/>
          <w:lang w:bidi="ar-SA"/>
        </w:rPr>
        <w:t>راز و نیاز کنیم؛ پس چرا خو</w:t>
      </w:r>
      <w:r w:rsidR="00F74252" w:rsidRPr="006A2D1A">
        <w:rPr>
          <w:rFonts w:hint="cs"/>
          <w:spacing w:val="0"/>
          <w:rtl/>
          <w:lang w:bidi="ar-SA"/>
        </w:rPr>
        <w:t>شح</w:t>
      </w:r>
      <w:r w:rsidR="00627C7F" w:rsidRPr="006A2D1A">
        <w:rPr>
          <w:spacing w:val="0"/>
          <w:rtl/>
          <w:lang w:bidi="ar-SA"/>
        </w:rPr>
        <w:t>ال نباشیم؟! لذا خدا را بر این نعمت سپاس بگزاریم و به نمازمان پای‌بند باشیم.</w:t>
      </w:r>
    </w:p>
    <w:p w:rsidR="00627C7F" w:rsidRPr="006A2D1A" w:rsidRDefault="00627C7F" w:rsidP="00167AB1">
      <w:pPr>
        <w:rPr>
          <w:spacing w:val="0"/>
          <w:rtl/>
          <w:lang w:bidi="ar-SA"/>
        </w:rPr>
      </w:pPr>
      <w:r w:rsidRPr="006A2D1A">
        <w:rPr>
          <w:spacing w:val="0"/>
          <w:rtl/>
          <w:lang w:bidi="ar-SA"/>
        </w:rPr>
        <w:t>رسول‌الله</w:t>
      </w:r>
      <w:r w:rsidRPr="006A2D1A">
        <w:rPr>
          <w:spacing w:val="0"/>
          <w:lang w:bidi="ar-SA"/>
        </w:rPr>
        <w:sym w:font="AGA Arabesque" w:char="F072"/>
      </w:r>
      <w:r w:rsidRPr="006A2D1A">
        <w:rPr>
          <w:spacing w:val="0"/>
          <w:rtl/>
          <w:lang w:bidi="ar-SA"/>
        </w:rPr>
        <w:t xml:space="preserve"> فرمود: «و نماز را برپا داری». یعنی نماز را با رعایت همه‌ی شروط، ارکان و واجبات آن، به‌درستی ادا کنی. یکی از مهم‌ترین شرط‌های صحت نماز، وقت نماز است؛ زیرا الله</w:t>
      </w:r>
      <w:r w:rsidRPr="006A2D1A">
        <w:rPr>
          <w:spacing w:val="0"/>
          <w:lang w:bidi="ar-SA"/>
        </w:rPr>
        <w:sym w:font="AGA Arabesque" w:char="F059"/>
      </w:r>
      <w:r w:rsidRPr="006A2D1A">
        <w:rPr>
          <w:spacing w:val="0"/>
          <w:rtl/>
          <w:lang w:bidi="ar-SA"/>
        </w:rPr>
        <w:t xml:space="preserve"> می‌فرماید:</w:t>
      </w:r>
    </w:p>
    <w:p w:rsidR="00DE200C" w:rsidRPr="006A2D1A" w:rsidRDefault="001F5C2C" w:rsidP="001F5C2C">
      <w:pPr>
        <w:pStyle w:val="a1"/>
        <w:rPr>
          <w:rFonts w:ascii="(normal text)" w:hAnsi="(normal text)"/>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لصَّلَو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كِتَ</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مَّو</w:t>
      </w:r>
      <w:r w:rsidRPr="006A2D1A">
        <w:rPr>
          <w:rFonts w:ascii="KFGQPC Uthmanic Script HAFS" w:hint="cs"/>
          <w:rtl/>
          <w:lang w:val="en-MY" w:eastAsia="en-MY" w:bidi="ar-SA"/>
        </w:rPr>
        <w:t>ۡ</w:t>
      </w:r>
      <w:r w:rsidRPr="006A2D1A">
        <w:rPr>
          <w:rFonts w:ascii="KFGQPC Uthmanic Script HAFS" w:hint="eastAsia"/>
          <w:rtl/>
          <w:lang w:val="en-MY" w:eastAsia="en-MY" w:bidi="ar-SA"/>
        </w:rPr>
        <w:t>قُوت</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١٠٣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النساء</w:t>
      </w:r>
      <w:r w:rsidRPr="006A2D1A">
        <w:rPr>
          <w:rStyle w:val="Char7"/>
          <w:rtl/>
        </w:rPr>
        <w:t xml:space="preserve">: </w:t>
      </w:r>
      <w:r w:rsidRPr="006A2D1A">
        <w:rPr>
          <w:rStyle w:val="Char7"/>
          <w:rFonts w:hint="cs"/>
          <w:rtl/>
        </w:rPr>
        <w:t>١٠٣</w:t>
      </w:r>
      <w:r w:rsidRPr="006A2D1A">
        <w:rPr>
          <w:rStyle w:val="Char7"/>
          <w:rtl/>
        </w:rPr>
        <w:t>]</w:t>
      </w:r>
      <w:r w:rsidRPr="006A2D1A">
        <w:rPr>
          <w:rFonts w:ascii="KFGQPC Uthman Taha Naskh" w:cs="KFGQPC Uthman Taha Naskh"/>
          <w:rtl/>
          <w:lang w:val="en-MY" w:eastAsia="en-MY" w:bidi="ar-SA"/>
        </w:rPr>
        <w:t xml:space="preserve">  </w:t>
      </w:r>
      <w:r w:rsidR="00662087" w:rsidRPr="006A2D1A">
        <w:rPr>
          <w:rFonts w:ascii="(normal text)" w:hAnsi="(normal text)"/>
          <w:rtl/>
          <w:lang w:bidi="ar-SA"/>
        </w:rPr>
        <w:tab/>
      </w:r>
    </w:p>
    <w:p w:rsidR="00627C7F" w:rsidRPr="006A2D1A" w:rsidRDefault="00DE200C" w:rsidP="00167AB1">
      <w:pPr>
        <w:pStyle w:val="a2"/>
        <w:rPr>
          <w:spacing w:val="0"/>
          <w:rtl/>
          <w:lang w:bidi="ar-SA"/>
        </w:rPr>
      </w:pPr>
      <w:r w:rsidRPr="006A2D1A">
        <w:rPr>
          <w:spacing w:val="0"/>
          <w:rtl/>
          <w:lang w:bidi="ar-SA"/>
        </w:rPr>
        <w:t>بی‌گمان نماز در اوقات مشخص و معینی، بر مؤمنان فرض است.</w:t>
      </w:r>
    </w:p>
    <w:p w:rsidR="00627C7F" w:rsidRPr="006A2D1A" w:rsidRDefault="00622EA7" w:rsidP="00167AB1">
      <w:pPr>
        <w:rPr>
          <w:spacing w:val="0"/>
          <w:rtl/>
          <w:lang w:bidi="ar-SA"/>
        </w:rPr>
      </w:pPr>
      <w:r w:rsidRPr="006A2D1A">
        <w:rPr>
          <w:spacing w:val="0"/>
          <w:rtl/>
          <w:lang w:bidi="ar-SA"/>
        </w:rPr>
        <w:t>نمازهای پنج‌گانه در پنج یا سه وقت ادا می‌شود؛ پنج وقت برای کسانی که هیچ عذری ندارند و سه وقت برای کسانی که معذورند. هم‌چنین سه</w:t>
      </w:r>
      <w:r w:rsidR="002506E1" w:rsidRPr="006A2D1A">
        <w:rPr>
          <w:spacing w:val="0"/>
          <w:rtl/>
          <w:lang w:bidi="ar-SA"/>
        </w:rPr>
        <w:t xml:space="preserve"> وقت برای کسانی که معذور نیستند؛</w:t>
      </w:r>
      <w:r w:rsidRPr="006A2D1A">
        <w:rPr>
          <w:spacing w:val="0"/>
          <w:rtl/>
          <w:lang w:bidi="ar-SA"/>
        </w:rPr>
        <w:t xml:space="preserve"> اما جمع کردن، برای آن‌ها جایز است. وقت نماز ظهر و عصر در شرایطی که جمع کردن جایز است، یکی</w:t>
      </w:r>
      <w:r w:rsidR="002506E1" w:rsidRPr="006A2D1A">
        <w:rPr>
          <w:spacing w:val="0"/>
          <w:rtl/>
          <w:lang w:bidi="ar-SA"/>
        </w:rPr>
        <w:t>‌ست</w:t>
      </w:r>
      <w:r w:rsidRPr="006A2D1A">
        <w:rPr>
          <w:spacing w:val="0"/>
          <w:rtl/>
          <w:lang w:bidi="ar-SA"/>
        </w:rPr>
        <w:t xml:space="preserve"> و وقت نماز مغرب و عشاء نیز یکی</w:t>
      </w:r>
      <w:r w:rsidR="002506E1" w:rsidRPr="006A2D1A">
        <w:rPr>
          <w:spacing w:val="0"/>
          <w:rtl/>
          <w:lang w:bidi="ar-SA"/>
        </w:rPr>
        <w:t>‌</w:t>
      </w:r>
      <w:r w:rsidRPr="006A2D1A">
        <w:rPr>
          <w:spacing w:val="0"/>
          <w:rtl/>
          <w:lang w:bidi="ar-SA"/>
        </w:rPr>
        <w:t>ست؛ و وقت نماز صبح جداست. یعنی در حالت عذر یا در حالت جایز بودن جمع، سه وقت می‌باشد. الله</w:t>
      </w:r>
      <w:r w:rsidRPr="006A2D1A">
        <w:rPr>
          <w:spacing w:val="0"/>
          <w:lang w:bidi="ar-SA"/>
        </w:rPr>
        <w:sym w:font="AGA Arabesque" w:char="F055"/>
      </w:r>
      <w:r w:rsidRPr="006A2D1A">
        <w:rPr>
          <w:spacing w:val="0"/>
          <w:rtl/>
          <w:lang w:bidi="ar-SA"/>
        </w:rPr>
        <w:t xml:space="preserve"> در کتابش می‌فرماید:</w:t>
      </w:r>
    </w:p>
    <w:p w:rsidR="00622EA7" w:rsidRPr="006A2D1A" w:rsidRDefault="001F5C2C" w:rsidP="001F5C2C">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أَقِمِ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لصَّلَو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لِدُلُوكِ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لشَّم</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غَسَقِ</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لَّي</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وَقُر</w:t>
      </w:r>
      <w:r w:rsidRPr="006A2D1A">
        <w:rPr>
          <w:rFonts w:ascii="KFGQPC Uthmanic Script HAFS" w:hint="cs"/>
          <w:rtl/>
          <w:lang w:val="en-MY" w:eastAsia="en-MY" w:bidi="ar-SA"/>
        </w:rPr>
        <w:t>ۡ</w:t>
      </w:r>
      <w:r w:rsidRPr="006A2D1A">
        <w:rPr>
          <w:rFonts w:ascii="KFGQPC Uthmanic Script HAFS" w:hint="eastAsia"/>
          <w:rtl/>
          <w:lang w:val="en-MY" w:eastAsia="en-MY" w:bidi="ar-SA"/>
        </w:rPr>
        <w:t>ءَانَ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فَج</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قُر</w:t>
      </w:r>
      <w:r w:rsidRPr="006A2D1A">
        <w:rPr>
          <w:rFonts w:ascii="KFGQPC Uthmanic Script HAFS" w:hint="cs"/>
          <w:rtl/>
          <w:lang w:val="en-MY" w:eastAsia="en-MY" w:bidi="ar-SA"/>
        </w:rPr>
        <w:t>ۡ</w:t>
      </w:r>
      <w:r w:rsidRPr="006A2D1A">
        <w:rPr>
          <w:rFonts w:ascii="KFGQPC Uthmanic Script HAFS" w:hint="eastAsia"/>
          <w:rtl/>
          <w:lang w:val="en-MY" w:eastAsia="en-MY" w:bidi="ar-SA"/>
        </w:rPr>
        <w:t>ءَانَ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فَج</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مَش</w:t>
      </w:r>
      <w:r w:rsidRPr="006A2D1A">
        <w:rPr>
          <w:rFonts w:ascii="KFGQPC Uthmanic Script HAFS" w:hint="cs"/>
          <w:rtl/>
          <w:lang w:val="en-MY" w:eastAsia="en-MY" w:bidi="ar-SA"/>
        </w:rPr>
        <w:t>ۡ</w:t>
      </w:r>
      <w:r w:rsidRPr="006A2D1A">
        <w:rPr>
          <w:rFonts w:ascii="KFGQPC Uthmanic Script HAFS" w:hint="eastAsia"/>
          <w:rtl/>
          <w:lang w:val="en-MY" w:eastAsia="en-MY" w:bidi="ar-SA"/>
        </w:rPr>
        <w:t>هُود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٧٨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3F6F41" w:rsidRPr="006A2D1A">
        <w:rPr>
          <w:rStyle w:val="Char7"/>
          <w:rFonts w:hint="eastAsia"/>
          <w:rtl/>
        </w:rPr>
        <w:t>الإسراء</w:t>
      </w:r>
      <w:r w:rsidRPr="006A2D1A">
        <w:rPr>
          <w:rStyle w:val="Char7"/>
          <w:rtl/>
        </w:rPr>
        <w:t xml:space="preserve">: </w:t>
      </w:r>
      <w:r w:rsidRPr="006A2D1A">
        <w:rPr>
          <w:rStyle w:val="Char7"/>
          <w:rFonts w:hint="cs"/>
          <w:rtl/>
        </w:rPr>
        <w:t>٧٨</w:t>
      </w:r>
      <w:r w:rsidRPr="006A2D1A">
        <w:rPr>
          <w:rStyle w:val="Char7"/>
          <w:rtl/>
        </w:rPr>
        <w:t>]</w:t>
      </w:r>
      <w:r w:rsidRPr="006A2D1A">
        <w:rPr>
          <w:rFonts w:ascii="KFGQPC Uthman Taha Naskh" w:cs="KFGQPC Uthman Taha Naskh"/>
          <w:rtl/>
          <w:lang w:val="en-MY" w:eastAsia="en-MY" w:bidi="ar-SA"/>
        </w:rPr>
        <w:t xml:space="preserve">  </w:t>
      </w:r>
      <w:r w:rsidR="00622EA7" w:rsidRPr="006A2D1A">
        <w:rPr>
          <w:rtl/>
          <w:lang w:bidi="ar-SA"/>
        </w:rPr>
        <w:t xml:space="preserve"> </w:t>
      </w:r>
      <w:r w:rsidR="00662087" w:rsidRPr="006A2D1A">
        <w:rPr>
          <w:rtl/>
          <w:lang w:bidi="ar-SA"/>
        </w:rPr>
        <w:tab/>
      </w:r>
    </w:p>
    <w:p w:rsidR="00622EA7" w:rsidRPr="006A2D1A" w:rsidRDefault="00622EA7" w:rsidP="00167AB1">
      <w:pPr>
        <w:pStyle w:val="a2"/>
        <w:rPr>
          <w:spacing w:val="0"/>
          <w:rtl/>
          <w:lang w:bidi="ar-SA"/>
        </w:rPr>
      </w:pPr>
      <w:r w:rsidRPr="006A2D1A">
        <w:rPr>
          <w:spacing w:val="0"/>
          <w:rtl/>
          <w:lang w:bidi="ar-SA"/>
        </w:rPr>
        <w:t>از زوال خورشید تا تاریکی شب نماز را برپا دار و نماز صبح را به جای آور. بی‌گمان خواندن نماز صبح با حضور فرشتگان است.</w:t>
      </w:r>
    </w:p>
    <w:p w:rsidR="003112A9" w:rsidRPr="006A2D1A" w:rsidRDefault="00906EA8" w:rsidP="001F5C2C">
      <w:pPr>
        <w:rPr>
          <w:spacing w:val="0"/>
          <w:rtl/>
          <w:lang w:bidi="ar-SA"/>
        </w:rPr>
      </w:pPr>
      <w:r w:rsidRPr="006A2D1A">
        <w:rPr>
          <w:spacing w:val="0"/>
          <w:rtl/>
          <w:lang w:bidi="ar-SA"/>
        </w:rPr>
        <w:t xml:space="preserve">نفرمود: «از زوال خورشید تا طلوع آن»؛ بلکه فرمود: </w:t>
      </w:r>
      <w:r w:rsidR="001F5C2C" w:rsidRPr="006A2D1A">
        <w:rPr>
          <w:rFonts w:ascii="KFGQPC Uthman Taha Naskh" w:cs="KFGQPC Uthman Taha Naskh" w:hint="cs"/>
          <w:spacing w:val="0"/>
          <w:rtl/>
          <w:lang w:val="en-MY" w:eastAsia="en-MY" w:bidi="ar-SA"/>
        </w:rPr>
        <w:t>﴿</w:t>
      </w:r>
      <w:r w:rsidR="001F5C2C" w:rsidRPr="006A2D1A">
        <w:rPr>
          <w:rStyle w:val="Char2"/>
          <w:rFonts w:hint="eastAsia"/>
          <w:spacing w:val="0"/>
          <w:rtl/>
        </w:rPr>
        <w:t>إِلَى</w:t>
      </w:r>
      <w:r w:rsidR="001F5C2C" w:rsidRPr="006A2D1A">
        <w:rPr>
          <w:rStyle w:val="Char2"/>
          <w:rFonts w:hint="cs"/>
          <w:spacing w:val="0"/>
          <w:rtl/>
        </w:rPr>
        <w:t>ٰ</w:t>
      </w:r>
      <w:r w:rsidR="001F5C2C" w:rsidRPr="006A2D1A">
        <w:rPr>
          <w:rStyle w:val="Char2"/>
          <w:spacing w:val="0"/>
          <w:rtl/>
        </w:rPr>
        <w:t xml:space="preserve"> </w:t>
      </w:r>
      <w:r w:rsidR="001F5C2C" w:rsidRPr="006A2D1A">
        <w:rPr>
          <w:rStyle w:val="Char2"/>
          <w:rFonts w:hint="eastAsia"/>
          <w:spacing w:val="0"/>
          <w:rtl/>
        </w:rPr>
        <w:t>غَسَقِ</w:t>
      </w:r>
      <w:r w:rsidR="001F5C2C" w:rsidRPr="006A2D1A">
        <w:rPr>
          <w:rStyle w:val="Char2"/>
          <w:spacing w:val="0"/>
          <w:rtl/>
        </w:rPr>
        <w:t xml:space="preserve"> </w:t>
      </w:r>
      <w:r w:rsidR="001F5C2C" w:rsidRPr="006A2D1A">
        <w:rPr>
          <w:rStyle w:val="Char2"/>
          <w:rFonts w:hint="cs"/>
          <w:spacing w:val="0"/>
          <w:rtl/>
        </w:rPr>
        <w:t>ٱ</w:t>
      </w:r>
      <w:r w:rsidR="001F5C2C" w:rsidRPr="006A2D1A">
        <w:rPr>
          <w:rStyle w:val="Char2"/>
          <w:rFonts w:hint="eastAsia"/>
          <w:spacing w:val="0"/>
          <w:rtl/>
        </w:rPr>
        <w:t>لَّي</w:t>
      </w:r>
      <w:r w:rsidR="001F5C2C" w:rsidRPr="006A2D1A">
        <w:rPr>
          <w:rStyle w:val="Char2"/>
          <w:rFonts w:hint="cs"/>
          <w:spacing w:val="0"/>
          <w:rtl/>
        </w:rPr>
        <w:t>ۡ</w:t>
      </w:r>
      <w:r w:rsidR="001F5C2C" w:rsidRPr="006A2D1A">
        <w:rPr>
          <w:rStyle w:val="Char2"/>
          <w:rFonts w:hint="eastAsia"/>
          <w:spacing w:val="0"/>
          <w:rtl/>
        </w:rPr>
        <w:t>لِ</w:t>
      </w:r>
      <w:r w:rsidR="001F5C2C" w:rsidRPr="006A2D1A">
        <w:rPr>
          <w:rFonts w:ascii="KFGQPC Uthman Taha Naskh" w:cs="KFGQPC Uthman Taha Naskh" w:hint="cs"/>
          <w:spacing w:val="0"/>
          <w:rtl/>
          <w:lang w:val="en-MY" w:eastAsia="en-MY" w:bidi="ar-SA"/>
        </w:rPr>
        <w:t>﴾</w:t>
      </w:r>
      <w:r w:rsidRPr="006A2D1A">
        <w:rPr>
          <w:spacing w:val="0"/>
          <w:rtl/>
          <w:lang w:bidi="ar-SA"/>
        </w:rPr>
        <w:t xml:space="preserve"> که تاریکی شب یا نیمه‌شب می‌باشد. زیرا در نیمه‌ی شب، خورشید بیش‌ترین فاصله را از نقطه‌ای دارد که در آن‌جا نیمه‌شب است و از این‌رو نیمه</w:t>
      </w:r>
      <w:r w:rsidR="002506E1" w:rsidRPr="006A2D1A">
        <w:rPr>
          <w:spacing w:val="0"/>
          <w:rtl/>
          <w:lang w:bidi="ar-SA"/>
        </w:rPr>
        <w:t>‌شب، تاریک‌ترین زمان شب می‌باشد؛</w:t>
      </w:r>
      <w:r w:rsidRPr="006A2D1A">
        <w:rPr>
          <w:spacing w:val="0"/>
          <w:rtl/>
          <w:lang w:bidi="ar-SA"/>
        </w:rPr>
        <w:t xml:space="preserve"> بنابراین دیدگاه راجح درباره‌ی اوقات پنج‌گانه‌ی نماز این قرار است:</w:t>
      </w:r>
    </w:p>
    <w:p w:rsidR="003112A9" w:rsidRPr="006A2D1A" w:rsidRDefault="00906EA8" w:rsidP="00167AB1">
      <w:pPr>
        <w:rPr>
          <w:spacing w:val="0"/>
          <w:rtl/>
          <w:lang w:bidi="ar-SA"/>
        </w:rPr>
      </w:pPr>
      <w:r w:rsidRPr="006A2D1A">
        <w:rPr>
          <w:spacing w:val="0"/>
          <w:rtl/>
          <w:lang w:bidi="ar-SA"/>
        </w:rPr>
        <w:t>نماز صبح از طلوع صبح صادق تا طلوع خورشید.</w:t>
      </w:r>
    </w:p>
    <w:p w:rsidR="003112A9" w:rsidRPr="006A2D1A" w:rsidRDefault="00906EA8" w:rsidP="00167AB1">
      <w:pPr>
        <w:rPr>
          <w:spacing w:val="0"/>
          <w:rtl/>
          <w:lang w:bidi="ar-SA"/>
        </w:rPr>
      </w:pPr>
      <w:r w:rsidRPr="006A2D1A">
        <w:rPr>
          <w:spacing w:val="0"/>
          <w:rtl/>
          <w:lang w:bidi="ar-SA"/>
        </w:rPr>
        <w:t>نماز ظهر از زوال خورشید تا زمانی که سایه‌</w:t>
      </w:r>
      <w:r w:rsidR="002506E1" w:rsidRPr="006A2D1A">
        <w:rPr>
          <w:spacing w:val="0"/>
          <w:rtl/>
          <w:lang w:bidi="ar-SA"/>
        </w:rPr>
        <w:t>ی هر چیزی به‌اندازه‌ی خودش شود؛</w:t>
      </w:r>
      <w:r w:rsidRPr="006A2D1A">
        <w:rPr>
          <w:spacing w:val="0"/>
          <w:rtl/>
          <w:lang w:bidi="ar-SA"/>
        </w:rPr>
        <w:t xml:space="preserve"> البته پس از کم کردن سا</w:t>
      </w:r>
      <w:r w:rsidR="002506E1" w:rsidRPr="006A2D1A">
        <w:rPr>
          <w:spacing w:val="0"/>
          <w:rtl/>
          <w:lang w:bidi="ar-SA"/>
        </w:rPr>
        <w:t>یه‌ی زمان زوال؛</w:t>
      </w:r>
      <w:r w:rsidRPr="006A2D1A">
        <w:rPr>
          <w:spacing w:val="0"/>
          <w:rtl/>
          <w:lang w:bidi="ar-SA"/>
        </w:rPr>
        <w:t xml:space="preserve"> زیرا خورشید، به‌ویژه در زمستان سایه‌ای به سم</w:t>
      </w:r>
      <w:r w:rsidR="002506E1" w:rsidRPr="006A2D1A">
        <w:rPr>
          <w:spacing w:val="0"/>
          <w:rtl/>
          <w:lang w:bidi="ar-SA"/>
        </w:rPr>
        <w:t>ت شمال ایجاد می‌کند که این سایه</w:t>
      </w:r>
      <w:r w:rsidRPr="006A2D1A">
        <w:rPr>
          <w:spacing w:val="0"/>
          <w:rtl/>
          <w:lang w:bidi="ar-SA"/>
        </w:rPr>
        <w:t xml:space="preserve"> در محاسبه‌ی وقت نماز ظهر</w:t>
      </w:r>
      <w:r w:rsidR="002506E1" w:rsidRPr="006A2D1A">
        <w:rPr>
          <w:spacing w:val="0"/>
          <w:rtl/>
          <w:lang w:bidi="ar-SA"/>
        </w:rPr>
        <w:t>، اعتبار ندارد و محاسبه نمی‌شود؛</w:t>
      </w:r>
      <w:r w:rsidRPr="006A2D1A">
        <w:rPr>
          <w:spacing w:val="0"/>
          <w:rtl/>
          <w:lang w:bidi="ar-SA"/>
        </w:rPr>
        <w:t xml:space="preserve"> بلکه باید به سایه نگاه کنیم؛ سایه تا زمانی که کوتاه می‌شود، </w:t>
      </w:r>
      <w:r w:rsidR="003A15AE" w:rsidRPr="006A2D1A">
        <w:rPr>
          <w:spacing w:val="0"/>
          <w:rtl/>
          <w:lang w:bidi="ar-SA"/>
        </w:rPr>
        <w:t xml:space="preserve">هنوز زوال خورشید نیست </w:t>
      </w:r>
      <w:r w:rsidR="009F6E08" w:rsidRPr="006A2D1A">
        <w:rPr>
          <w:spacing w:val="0"/>
          <w:rtl/>
          <w:lang w:bidi="ar-SA"/>
        </w:rPr>
        <w:t xml:space="preserve">و بلافاصله پس از این‌که سایه، شروع به بزرگ شدن کرد، زوال خورشید، آغاز </w:t>
      </w:r>
      <w:r w:rsidR="00D73E6B" w:rsidRPr="006A2D1A">
        <w:rPr>
          <w:spacing w:val="0"/>
          <w:rtl/>
          <w:lang w:bidi="ar-SA"/>
        </w:rPr>
        <w:t>می‌گردد</w:t>
      </w:r>
      <w:r w:rsidR="009F6E08" w:rsidRPr="006A2D1A">
        <w:rPr>
          <w:spacing w:val="0"/>
          <w:rtl/>
          <w:lang w:bidi="ar-SA"/>
        </w:rPr>
        <w:t>. برای محاسبه‌ی وقت ظهر، ابتدای بزرگ شدن سایه را علامت‌گذاری کنید؛ زمانی که سایه‌‌ی آن چیز، به‌اندازه‌ی طول آن شد، وقت نماز ظهر پایان می‌یابد و وقت نماز عصر، شروع می‌شود.</w:t>
      </w:r>
    </w:p>
    <w:p w:rsidR="003112A9" w:rsidRPr="006A2D1A" w:rsidRDefault="009F6E08" w:rsidP="00167AB1">
      <w:pPr>
        <w:rPr>
          <w:spacing w:val="0"/>
          <w:rtl/>
          <w:lang w:bidi="ar-SA"/>
        </w:rPr>
      </w:pPr>
      <w:r w:rsidRPr="006A2D1A">
        <w:rPr>
          <w:spacing w:val="0"/>
          <w:rtl/>
          <w:lang w:bidi="ar-SA"/>
        </w:rPr>
        <w:t>وقت عصر نیز تا زمان زرد شدن خورشید و</w:t>
      </w:r>
      <w:r w:rsidR="003A15AE" w:rsidRPr="006A2D1A">
        <w:rPr>
          <w:spacing w:val="0"/>
          <w:rtl/>
          <w:lang w:bidi="ar-SA"/>
        </w:rPr>
        <w:t xml:space="preserve"> به</w:t>
      </w:r>
      <w:r w:rsidRPr="006A2D1A">
        <w:rPr>
          <w:spacing w:val="0"/>
          <w:rtl/>
          <w:lang w:bidi="ar-SA"/>
        </w:rPr>
        <w:t xml:space="preserve"> هنگام ضرورت، </w:t>
      </w:r>
      <w:r w:rsidR="001B4FC8" w:rsidRPr="006A2D1A">
        <w:rPr>
          <w:spacing w:val="0"/>
          <w:rtl/>
          <w:lang w:bidi="ar-SA"/>
        </w:rPr>
        <w:t>تا غروب خورشید می‌باشد.</w:t>
      </w:r>
    </w:p>
    <w:p w:rsidR="003112A9" w:rsidRPr="006A2D1A" w:rsidRDefault="001B4FC8" w:rsidP="00167AB1">
      <w:pPr>
        <w:rPr>
          <w:spacing w:val="0"/>
          <w:rtl/>
          <w:lang w:bidi="ar-SA"/>
        </w:rPr>
      </w:pPr>
      <w:r w:rsidRPr="006A2D1A">
        <w:rPr>
          <w:spacing w:val="0"/>
          <w:rtl/>
          <w:lang w:bidi="ar-SA"/>
        </w:rPr>
        <w:t>وقت</w:t>
      </w:r>
      <w:r w:rsidR="003A15AE" w:rsidRPr="006A2D1A">
        <w:rPr>
          <w:spacing w:val="0"/>
          <w:rtl/>
          <w:lang w:bidi="ar-SA"/>
        </w:rPr>
        <w:t>ِ</w:t>
      </w:r>
      <w:r w:rsidRPr="006A2D1A">
        <w:rPr>
          <w:spacing w:val="0"/>
          <w:rtl/>
          <w:lang w:bidi="ar-SA"/>
        </w:rPr>
        <w:t xml:space="preserve"> مغرب</w:t>
      </w:r>
      <w:r w:rsidR="003A15AE" w:rsidRPr="006A2D1A">
        <w:rPr>
          <w:spacing w:val="0"/>
          <w:rtl/>
          <w:lang w:bidi="ar-SA"/>
        </w:rPr>
        <w:t>،</w:t>
      </w:r>
      <w:r w:rsidRPr="006A2D1A">
        <w:rPr>
          <w:spacing w:val="0"/>
          <w:rtl/>
          <w:lang w:bidi="ar-SA"/>
        </w:rPr>
        <w:t xml:space="preserve"> از غروب خورشید شروع می‌شود و تا زمان ناپدیدن شدن شَفَق قرمز، ادامه دارد؛ فاصله‌ی غروب خورشید تا ناپدیدن شدن سرخیِ مغرب، گاه، یک ساعت و ربع می‌باشد و گاه، یک ساعت و سی و دو دقیقه.</w:t>
      </w:r>
    </w:p>
    <w:p w:rsidR="001B4FC8" w:rsidRPr="006A2D1A" w:rsidRDefault="00DD0DD4" w:rsidP="00167AB1">
      <w:pPr>
        <w:rPr>
          <w:spacing w:val="0"/>
          <w:lang w:bidi="ar-SA"/>
        </w:rPr>
      </w:pPr>
      <w:r w:rsidRPr="006A2D1A">
        <w:rPr>
          <w:spacing w:val="0"/>
          <w:rtl/>
          <w:lang w:bidi="ar-SA"/>
        </w:rPr>
        <w:t>وقت نماز عشا</w:t>
      </w:r>
      <w:r w:rsidR="00AB48E3" w:rsidRPr="006A2D1A">
        <w:rPr>
          <w:spacing w:val="0"/>
          <w:rtl/>
          <w:lang w:bidi="ar-SA"/>
        </w:rPr>
        <w:t>ء، از پایان وقت مغرب تا نیمه‌شب می‌باشد. برای محاسبه‌ی نیمه‌شب بدین شکل عمل کنید که وقت غروب خورشید و وقت طلوع</w:t>
      </w:r>
      <w:r w:rsidR="00F74252" w:rsidRPr="006A2D1A">
        <w:rPr>
          <w:rFonts w:hint="cs"/>
          <w:spacing w:val="0"/>
          <w:rtl/>
          <w:lang w:bidi="ar-SA"/>
        </w:rPr>
        <w:t xml:space="preserve"> ا</w:t>
      </w:r>
      <w:r w:rsidR="00AB48E3" w:rsidRPr="006A2D1A">
        <w:rPr>
          <w:spacing w:val="0"/>
          <w:rtl/>
          <w:lang w:bidi="ar-SA"/>
        </w:rPr>
        <w:t>ش را بسنجید و سپس نصف، یعنی تقسیم بر دو کنید. بدین ترتیب می‌توانید پایان وقت عشاء را محاسبه نمایید. بر این اساس، اگر خانمی</w:t>
      </w:r>
      <w:r w:rsidR="002506E1" w:rsidRPr="006A2D1A">
        <w:rPr>
          <w:spacing w:val="0"/>
          <w:rtl/>
          <w:lang w:bidi="ar-SA"/>
        </w:rPr>
        <w:t xml:space="preserve"> در ثلث يا یک‌سومِ</w:t>
      </w:r>
      <w:r w:rsidR="00AB48E3" w:rsidRPr="006A2D1A">
        <w:rPr>
          <w:spacing w:val="0"/>
          <w:rtl/>
          <w:lang w:bidi="ar-SA"/>
        </w:rPr>
        <w:t xml:space="preserve"> پایانی</w:t>
      </w:r>
      <w:r w:rsidR="002506E1" w:rsidRPr="006A2D1A">
        <w:rPr>
          <w:spacing w:val="0"/>
          <w:rtl/>
          <w:lang w:bidi="ar-SA"/>
        </w:rPr>
        <w:t>ِ</w:t>
      </w:r>
      <w:r w:rsidR="00AB48E3" w:rsidRPr="006A2D1A">
        <w:rPr>
          <w:spacing w:val="0"/>
          <w:rtl/>
          <w:lang w:bidi="ar-SA"/>
        </w:rPr>
        <w:t xml:space="preserve"> شب از عادت ماهیانه‌اش پاک شود، دیگر، نماز عشاء و مغرب بر او فرض نیست. چون پس از پایان وقت، پاک شده است.</w:t>
      </w:r>
    </w:p>
    <w:p w:rsidR="00AB48E3" w:rsidRPr="006A2D1A" w:rsidRDefault="00AB48E3" w:rsidP="00167AB1">
      <w:pPr>
        <w:rPr>
          <w:spacing w:val="0"/>
          <w:rtl/>
          <w:lang w:bidi="ar-SA"/>
        </w:rPr>
      </w:pPr>
      <w:r w:rsidRPr="006A2D1A">
        <w:rPr>
          <w:spacing w:val="0"/>
          <w:rtl/>
          <w:lang w:bidi="ar-SA"/>
        </w:rPr>
        <w:t>در صحیح امام مسلم</w:t>
      </w:r>
      <w:r w:rsidR="002506E1" w:rsidRPr="006A2D1A">
        <w:rPr>
          <w:rFonts w:cs="CTraditional Arabic"/>
          <w:spacing w:val="0"/>
          <w:rtl/>
          <w:lang w:bidi="ar-SA"/>
        </w:rPr>
        <w:t>/</w:t>
      </w:r>
      <w:r w:rsidRPr="006A2D1A">
        <w:rPr>
          <w:spacing w:val="0"/>
          <w:rtl/>
          <w:lang w:bidi="ar-SA"/>
        </w:rPr>
        <w:t xml:space="preserve"> حدیثی از عبدالله بن عمرو بن عاص</w:t>
      </w:r>
      <w:r w:rsidR="002506E1" w:rsidRPr="006A2D1A">
        <w:rPr>
          <w:rFonts w:cs="(M. Aiyada Ayoub ALKobaisi)"/>
          <w:spacing w:val="0"/>
          <w:rtl/>
          <w:lang w:bidi="ar-SA"/>
        </w:rPr>
        <w:t>$</w:t>
      </w:r>
      <w:r w:rsidRPr="006A2D1A">
        <w:rPr>
          <w:spacing w:val="0"/>
          <w:rtl/>
          <w:lang w:bidi="ar-SA"/>
        </w:rPr>
        <w:t xml:space="preserve"> آمده که رسول‌الله</w:t>
      </w:r>
      <w:r w:rsidRPr="006A2D1A">
        <w:rPr>
          <w:spacing w:val="0"/>
          <w:lang w:bidi="ar-SA"/>
        </w:rPr>
        <w:sym w:font="AGA Arabesque" w:char="F072"/>
      </w:r>
      <w:r w:rsidRPr="006A2D1A">
        <w:rPr>
          <w:spacing w:val="0"/>
          <w:rtl/>
          <w:lang w:bidi="ar-SA"/>
        </w:rPr>
        <w:t xml:space="preserve"> فرموده است: </w:t>
      </w:r>
      <w:r w:rsidRPr="006A2D1A">
        <w:rPr>
          <w:rStyle w:val="Char1"/>
          <w:rtl/>
        </w:rPr>
        <w:t>«وقتُ العِشاءِ إلی نِصفِ اللّیل»</w:t>
      </w:r>
      <w:r w:rsidR="002506E1"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53"/>
      </w:r>
      <w:r w:rsidR="003A729F" w:rsidRPr="006A2D1A">
        <w:rPr>
          <w:rStyle w:val="FootnoteReference"/>
          <w:rFonts w:cs="B Lotus"/>
          <w:spacing w:val="0"/>
          <w:szCs w:val="28"/>
          <w:rtl/>
          <w:lang w:bidi="ar-SA"/>
        </w:rPr>
        <w:t>)</w:t>
      </w:r>
      <w:r w:rsidRPr="006A2D1A">
        <w:rPr>
          <w:spacing w:val="0"/>
          <w:rtl/>
          <w:lang w:bidi="ar-SA"/>
        </w:rPr>
        <w:t xml:space="preserve"> یعنی: «وقت نماز عشاء، تا نیمه‌شب است». هیچ حدیثی از رسول‌خدا</w:t>
      </w:r>
      <w:r w:rsidRPr="006A2D1A">
        <w:rPr>
          <w:spacing w:val="0"/>
          <w:lang w:bidi="ar-SA"/>
        </w:rPr>
        <w:sym w:font="AGA Arabesque" w:char="F072"/>
      </w:r>
      <w:r w:rsidRPr="006A2D1A">
        <w:rPr>
          <w:spacing w:val="0"/>
          <w:rtl/>
          <w:lang w:bidi="ar-SA"/>
        </w:rPr>
        <w:t xml:space="preserve"> وجود ندارد که بی</w:t>
      </w:r>
      <w:r w:rsidR="002506E1" w:rsidRPr="006A2D1A">
        <w:rPr>
          <w:spacing w:val="0"/>
          <w:rtl/>
          <w:lang w:bidi="ar-SA"/>
        </w:rPr>
        <w:t>ان‌گر وقت عشاء تا سپیده‌دم باشد؛</w:t>
      </w:r>
      <w:r w:rsidRPr="006A2D1A">
        <w:rPr>
          <w:spacing w:val="0"/>
          <w:rtl/>
          <w:lang w:bidi="ar-SA"/>
        </w:rPr>
        <w:t xml:space="preserve"> از این‌رو قول راجح، این است که وقت عشاء، تا نیمه‌شب می‌باشد و </w:t>
      </w:r>
      <w:r w:rsidR="002506E1" w:rsidRPr="006A2D1A">
        <w:rPr>
          <w:spacing w:val="0"/>
          <w:rtl/>
          <w:lang w:bidi="ar-SA"/>
        </w:rPr>
        <w:t>آیه‌ی قرآن نیز همین را می‌رساند؛</w:t>
      </w:r>
      <w:r w:rsidRPr="006A2D1A">
        <w:rPr>
          <w:spacing w:val="0"/>
          <w:rtl/>
          <w:lang w:bidi="ar-SA"/>
        </w:rPr>
        <w:t xml:space="preserve"> زیرا خواندن نماز صبح را از چهار وقت</w:t>
      </w:r>
      <w:r w:rsidR="003A15AE" w:rsidRPr="006A2D1A">
        <w:rPr>
          <w:spacing w:val="0"/>
          <w:rtl/>
          <w:lang w:bidi="ar-SA"/>
        </w:rPr>
        <w:t xml:space="preserve"> دیگر، جدا نموده و فرموده است:</w:t>
      </w:r>
    </w:p>
    <w:p w:rsidR="00AB48E3" w:rsidRPr="006A2D1A" w:rsidRDefault="001F5C2C" w:rsidP="001F5C2C">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أَقِمِ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لصَّلَو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لِدُلُوكِ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لشَّم</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غَسَقِ</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لَّي</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وَقُر</w:t>
      </w:r>
      <w:r w:rsidRPr="006A2D1A">
        <w:rPr>
          <w:rFonts w:ascii="KFGQPC Uthmanic Script HAFS" w:hint="cs"/>
          <w:rtl/>
          <w:lang w:val="en-MY" w:eastAsia="en-MY" w:bidi="ar-SA"/>
        </w:rPr>
        <w:t>ۡ</w:t>
      </w:r>
      <w:r w:rsidRPr="006A2D1A">
        <w:rPr>
          <w:rFonts w:ascii="KFGQPC Uthmanic Script HAFS" w:hint="eastAsia"/>
          <w:rtl/>
          <w:lang w:val="en-MY" w:eastAsia="en-MY" w:bidi="ar-SA"/>
        </w:rPr>
        <w:t>ءَانَ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فَج</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قُر</w:t>
      </w:r>
      <w:r w:rsidRPr="006A2D1A">
        <w:rPr>
          <w:rFonts w:ascii="KFGQPC Uthmanic Script HAFS" w:hint="cs"/>
          <w:rtl/>
          <w:lang w:val="en-MY" w:eastAsia="en-MY" w:bidi="ar-SA"/>
        </w:rPr>
        <w:t>ۡ</w:t>
      </w:r>
      <w:r w:rsidRPr="006A2D1A">
        <w:rPr>
          <w:rFonts w:ascii="KFGQPC Uthmanic Script HAFS" w:hint="eastAsia"/>
          <w:rtl/>
          <w:lang w:val="en-MY" w:eastAsia="en-MY" w:bidi="ar-SA"/>
        </w:rPr>
        <w:t>ءَانَ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فَج</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مَش</w:t>
      </w:r>
      <w:r w:rsidRPr="006A2D1A">
        <w:rPr>
          <w:rFonts w:ascii="KFGQPC Uthmanic Script HAFS" w:hint="cs"/>
          <w:rtl/>
          <w:lang w:val="en-MY" w:eastAsia="en-MY" w:bidi="ar-SA"/>
        </w:rPr>
        <w:t>ۡ</w:t>
      </w:r>
      <w:r w:rsidRPr="006A2D1A">
        <w:rPr>
          <w:rFonts w:ascii="KFGQPC Uthmanic Script HAFS" w:hint="eastAsia"/>
          <w:rtl/>
          <w:lang w:val="en-MY" w:eastAsia="en-MY" w:bidi="ar-SA"/>
        </w:rPr>
        <w:t>هُود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٧٨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3F6F41" w:rsidRPr="006A2D1A">
        <w:rPr>
          <w:rStyle w:val="Char7"/>
          <w:rFonts w:hint="eastAsia"/>
          <w:rtl/>
        </w:rPr>
        <w:t>الإسراء</w:t>
      </w:r>
      <w:r w:rsidRPr="006A2D1A">
        <w:rPr>
          <w:rStyle w:val="Char7"/>
          <w:rtl/>
        </w:rPr>
        <w:t xml:space="preserve">: </w:t>
      </w:r>
      <w:r w:rsidRPr="006A2D1A">
        <w:rPr>
          <w:rStyle w:val="Char7"/>
          <w:rFonts w:hint="cs"/>
          <w:rtl/>
        </w:rPr>
        <w:t>٧٨</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AB48E3" w:rsidRPr="006A2D1A" w:rsidRDefault="00AB48E3" w:rsidP="00167AB1">
      <w:pPr>
        <w:pStyle w:val="a2"/>
        <w:rPr>
          <w:spacing w:val="0"/>
          <w:rtl/>
          <w:lang w:bidi="ar-SA"/>
        </w:rPr>
      </w:pPr>
      <w:r w:rsidRPr="006A2D1A">
        <w:rPr>
          <w:spacing w:val="0"/>
          <w:rtl/>
          <w:lang w:bidi="ar-SA"/>
        </w:rPr>
        <w:t>از زوال خورشید تا تاریکی شب نماز را برپا دار و نماز صبح را به جای آور. بی‌گمان خواندن نماز صبح با حضور فرشتگان است.</w:t>
      </w:r>
    </w:p>
    <w:p w:rsidR="00AB48E3" w:rsidRPr="006A2D1A" w:rsidRDefault="00A41C12" w:rsidP="00167AB1">
      <w:pPr>
        <w:rPr>
          <w:spacing w:val="0"/>
          <w:rtl/>
          <w:lang w:bidi="ar-SA"/>
        </w:rPr>
      </w:pPr>
      <w:r w:rsidRPr="006A2D1A">
        <w:rPr>
          <w:spacing w:val="0"/>
          <w:rtl/>
          <w:lang w:bidi="ar-SA"/>
        </w:rPr>
        <w:t>چهار نماز (ظهر، عصر، مغرب و عشاء) را ک</w:t>
      </w:r>
      <w:r w:rsidR="002506E1" w:rsidRPr="006A2D1A">
        <w:rPr>
          <w:spacing w:val="0"/>
          <w:rtl/>
          <w:lang w:bidi="ar-SA"/>
        </w:rPr>
        <w:t>ه به هم پیوسته‌اند و در میانشان</w:t>
      </w:r>
      <w:r w:rsidRPr="006A2D1A">
        <w:rPr>
          <w:spacing w:val="0"/>
          <w:rtl/>
          <w:lang w:bidi="ar-SA"/>
        </w:rPr>
        <w:t xml:space="preserve"> فاصله‌ای وجود ندارد، با هم ذکر کرد و نماز صبح را جداگانه؛ زیرا قبل و بعد آن، وقت</w:t>
      </w:r>
      <w:r w:rsidR="00E77499" w:rsidRPr="006A2D1A">
        <w:rPr>
          <w:spacing w:val="0"/>
          <w:rtl/>
          <w:lang w:bidi="ar-SA"/>
        </w:rPr>
        <w:t>ِ</w:t>
      </w:r>
      <w:r w:rsidRPr="006A2D1A">
        <w:rPr>
          <w:spacing w:val="0"/>
          <w:rtl/>
          <w:lang w:bidi="ar-SA"/>
        </w:rPr>
        <w:t xml:space="preserve"> هیچ نمازی، متصل</w:t>
      </w:r>
      <w:r w:rsidR="002506E1" w:rsidRPr="006A2D1A">
        <w:rPr>
          <w:spacing w:val="0"/>
          <w:rtl/>
          <w:lang w:bidi="ar-SA"/>
        </w:rPr>
        <w:t xml:space="preserve"> به وقت نماز صبح نیست؛</w:t>
      </w:r>
      <w:r w:rsidR="00E77499" w:rsidRPr="006A2D1A">
        <w:rPr>
          <w:spacing w:val="0"/>
          <w:rtl/>
          <w:lang w:bidi="ar-SA"/>
        </w:rPr>
        <w:t xml:space="preserve"> </w:t>
      </w:r>
      <w:r w:rsidR="000232C0" w:rsidRPr="006A2D1A">
        <w:rPr>
          <w:spacing w:val="0"/>
          <w:rtl/>
          <w:lang w:bidi="ar-SA"/>
        </w:rPr>
        <w:t>چنان‌که</w:t>
      </w:r>
      <w:r w:rsidR="00E77499" w:rsidRPr="006A2D1A">
        <w:rPr>
          <w:spacing w:val="0"/>
          <w:rtl/>
          <w:lang w:bidi="ar-SA"/>
        </w:rPr>
        <w:t xml:space="preserve"> از نماز ظهر، نص</w:t>
      </w:r>
      <w:r w:rsidRPr="006A2D1A">
        <w:rPr>
          <w:spacing w:val="0"/>
          <w:rtl/>
          <w:lang w:bidi="ar-SA"/>
        </w:rPr>
        <w:t>ف روز فاصله دارد و میان نماز عشاء و صبح، به‌اندازه‌ی نیمه‌ی دوم شب، فاصله است.</w:t>
      </w:r>
    </w:p>
    <w:p w:rsidR="00A41C12" w:rsidRPr="006A2D1A" w:rsidRDefault="00E77499" w:rsidP="00522994">
      <w:pPr>
        <w:spacing w:line="228" w:lineRule="auto"/>
        <w:rPr>
          <w:spacing w:val="0"/>
          <w:rtl/>
          <w:lang w:bidi="ar-SA"/>
        </w:rPr>
      </w:pPr>
      <w:r w:rsidRPr="006A2D1A">
        <w:rPr>
          <w:spacing w:val="0"/>
          <w:rtl/>
          <w:lang w:bidi="ar-SA"/>
        </w:rPr>
        <w:t>باید دانست که نمازِ پیش از وقت</w:t>
      </w:r>
      <w:r w:rsidR="00A41C12" w:rsidRPr="006A2D1A">
        <w:rPr>
          <w:spacing w:val="0"/>
          <w:rtl/>
          <w:lang w:bidi="ar-SA"/>
        </w:rPr>
        <w:t xml:space="preserve">، پذیرفته </w:t>
      </w:r>
      <w:r w:rsidRPr="006A2D1A">
        <w:rPr>
          <w:spacing w:val="0"/>
          <w:rtl/>
          <w:lang w:bidi="ar-SA"/>
        </w:rPr>
        <w:t>نمی‌گردد</w:t>
      </w:r>
      <w:r w:rsidR="00A41C12" w:rsidRPr="006A2D1A">
        <w:rPr>
          <w:spacing w:val="0"/>
          <w:rtl/>
          <w:lang w:bidi="ar-SA"/>
        </w:rPr>
        <w:t xml:space="preserve">؛ اگرچه فقط </w:t>
      </w:r>
      <w:r w:rsidR="00A41C12" w:rsidRPr="006A2D1A">
        <w:rPr>
          <w:rStyle w:val="Char1"/>
          <w:spacing w:val="0"/>
          <w:rtl/>
          <w:lang w:bidi="ar-SA"/>
        </w:rPr>
        <w:t>تکبیر</w:t>
      </w:r>
      <w:r w:rsidR="00662087" w:rsidRPr="006A2D1A">
        <w:rPr>
          <w:rStyle w:val="Char1"/>
          <w:spacing w:val="0"/>
          <w:rtl/>
          <w:lang w:bidi="ar-SA"/>
        </w:rPr>
        <w:t>ة</w:t>
      </w:r>
      <w:r w:rsidR="002506E1" w:rsidRPr="006A2D1A">
        <w:rPr>
          <w:rStyle w:val="Char1"/>
          <w:rFonts w:cs="Times New Roman"/>
          <w:spacing w:val="0"/>
          <w:rtl/>
          <w:lang w:bidi="ar-SA"/>
        </w:rPr>
        <w:t>‌</w:t>
      </w:r>
      <w:r w:rsidR="00A41C12" w:rsidRPr="006A2D1A">
        <w:rPr>
          <w:rStyle w:val="Char1"/>
          <w:spacing w:val="0"/>
          <w:rtl/>
          <w:lang w:bidi="ar-SA"/>
        </w:rPr>
        <w:t>الاحرام</w:t>
      </w:r>
      <w:r w:rsidR="00A41C12" w:rsidRPr="006A2D1A">
        <w:rPr>
          <w:spacing w:val="0"/>
          <w:rtl/>
          <w:lang w:bidi="ar-SA"/>
        </w:rPr>
        <w:t>، یعنی نخستین تکبیر نماز، قبل از وقت، گفته شود</w:t>
      </w:r>
      <w:r w:rsidR="002506E1" w:rsidRPr="006A2D1A">
        <w:rPr>
          <w:spacing w:val="0"/>
          <w:rtl/>
          <w:lang w:bidi="ar-SA"/>
        </w:rPr>
        <w:t>؛</w:t>
      </w:r>
      <w:r w:rsidR="00A41C12" w:rsidRPr="006A2D1A">
        <w:rPr>
          <w:spacing w:val="0"/>
          <w:rtl/>
          <w:lang w:bidi="ar-SA"/>
        </w:rPr>
        <w:t xml:space="preserve"> زیرا عبادتی که زمان یا وقت مشخصی دارد، فقط د</w:t>
      </w:r>
      <w:r w:rsidR="002506E1" w:rsidRPr="006A2D1A">
        <w:rPr>
          <w:spacing w:val="0"/>
          <w:rtl/>
          <w:lang w:bidi="ar-SA"/>
        </w:rPr>
        <w:t>ر زمان یا وقت مشخص آن، درست است؛</w:t>
      </w:r>
      <w:r w:rsidR="00A41C12" w:rsidRPr="006A2D1A">
        <w:rPr>
          <w:spacing w:val="0"/>
          <w:rtl/>
          <w:lang w:bidi="ar-SA"/>
        </w:rPr>
        <w:t xml:space="preserve"> مثل این‌که کسی بخواهد به جای رمضان، روزِ دیگری، حتی یک ر</w:t>
      </w:r>
      <w:r w:rsidR="002506E1" w:rsidRPr="006A2D1A">
        <w:rPr>
          <w:spacing w:val="0"/>
          <w:rtl/>
          <w:lang w:bidi="ar-SA"/>
        </w:rPr>
        <w:t>وز قبل از رمضان، روزه بگیرد؛</w:t>
      </w:r>
      <w:r w:rsidRPr="006A2D1A">
        <w:rPr>
          <w:spacing w:val="0"/>
          <w:rtl/>
          <w:lang w:bidi="ar-SA"/>
        </w:rPr>
        <w:t xml:space="preserve"> وا</w:t>
      </w:r>
      <w:r w:rsidR="00A41C12" w:rsidRPr="006A2D1A">
        <w:rPr>
          <w:spacing w:val="0"/>
          <w:rtl/>
          <w:lang w:bidi="ar-SA"/>
        </w:rPr>
        <w:t xml:space="preserve">ضح است که روزه‌ی رمضان، هم‌چنان بر عهده‌ی اوست. نماز نیز این‌چنین </w:t>
      </w:r>
      <w:r w:rsidR="002506E1" w:rsidRPr="006A2D1A">
        <w:rPr>
          <w:spacing w:val="0"/>
          <w:rtl/>
          <w:lang w:bidi="ar-SA"/>
        </w:rPr>
        <w:t>است؛</w:t>
      </w:r>
      <w:r w:rsidR="00A41C12" w:rsidRPr="006A2D1A">
        <w:rPr>
          <w:spacing w:val="0"/>
          <w:rtl/>
          <w:lang w:bidi="ar-SA"/>
        </w:rPr>
        <w:t xml:space="preserve"> البته اگر وقت نماز را نداند و به‌خاطر عدم آگاهی از وقت، نمازش را قبل از وقت بخواند، نماز نفل محسوب می‌شود و باید نماز فرض خود را دوباره بخواند. </w:t>
      </w:r>
      <w:r w:rsidR="006553C7" w:rsidRPr="006A2D1A">
        <w:rPr>
          <w:spacing w:val="0"/>
          <w:rtl/>
          <w:lang w:bidi="ar-SA"/>
        </w:rPr>
        <w:t xml:space="preserve">اگر بعد از وقت، نماز بخواند، دو </w:t>
      </w:r>
      <w:r w:rsidR="00FF04D3" w:rsidRPr="006A2D1A">
        <w:rPr>
          <w:spacing w:val="0"/>
          <w:rtl/>
          <w:lang w:bidi="ar-SA"/>
        </w:rPr>
        <w:t>حالت</w:t>
      </w:r>
      <w:r w:rsidR="006553C7" w:rsidRPr="006A2D1A">
        <w:rPr>
          <w:spacing w:val="0"/>
          <w:rtl/>
          <w:lang w:bidi="ar-SA"/>
        </w:rPr>
        <w:t xml:space="preserve"> دارد:</w:t>
      </w:r>
    </w:p>
    <w:p w:rsidR="006553C7" w:rsidRPr="006A2D1A" w:rsidRDefault="00FF04D3" w:rsidP="00522994">
      <w:pPr>
        <w:spacing w:line="228" w:lineRule="auto"/>
        <w:rPr>
          <w:spacing w:val="0"/>
          <w:rtl/>
          <w:lang w:bidi="ar-SA"/>
        </w:rPr>
      </w:pPr>
      <w:r w:rsidRPr="006A2D1A">
        <w:rPr>
          <w:spacing w:val="0"/>
          <w:rtl/>
          <w:lang w:bidi="ar-SA"/>
        </w:rPr>
        <w:t>حالت</w:t>
      </w:r>
      <w:r w:rsidR="006553C7" w:rsidRPr="006A2D1A">
        <w:rPr>
          <w:spacing w:val="0"/>
          <w:rtl/>
          <w:lang w:bidi="ar-SA"/>
        </w:rPr>
        <w:t xml:space="preserve"> اول: از وقت نماز بی‌اطلاع باشد که از آن به عنوان </w:t>
      </w:r>
      <w:r w:rsidRPr="006A2D1A">
        <w:rPr>
          <w:spacing w:val="0"/>
          <w:rtl/>
          <w:lang w:bidi="ar-SA"/>
        </w:rPr>
        <w:t>«</w:t>
      </w:r>
      <w:r w:rsidR="006553C7" w:rsidRPr="006A2D1A">
        <w:rPr>
          <w:spacing w:val="0"/>
          <w:rtl/>
          <w:lang w:bidi="ar-SA"/>
        </w:rPr>
        <w:t>عذر به جهل</w:t>
      </w:r>
      <w:r w:rsidRPr="006A2D1A">
        <w:rPr>
          <w:spacing w:val="0"/>
          <w:rtl/>
          <w:lang w:bidi="ar-SA"/>
        </w:rPr>
        <w:t>»</w:t>
      </w:r>
      <w:r w:rsidR="006553C7" w:rsidRPr="006A2D1A">
        <w:rPr>
          <w:spacing w:val="0"/>
          <w:rtl/>
          <w:lang w:bidi="ar-SA"/>
        </w:rPr>
        <w:t xml:space="preserve"> یاد می‌کنیم؛ یا فراموش کند و یا خواب </w:t>
      </w:r>
      <w:r w:rsidR="002506E1" w:rsidRPr="006A2D1A">
        <w:rPr>
          <w:spacing w:val="0"/>
          <w:rtl/>
          <w:lang w:bidi="ar-SA"/>
        </w:rPr>
        <w:t>بماند</w:t>
      </w:r>
      <w:r w:rsidR="006553C7" w:rsidRPr="006A2D1A">
        <w:rPr>
          <w:spacing w:val="0"/>
          <w:rtl/>
          <w:lang w:bidi="ar-SA"/>
        </w:rPr>
        <w:t>. در این حالت، یعنی در صورت عذر به جهل یا نسیان و یا خواب، نمازی که پس از وقتش خوانده می‌شود، قابل قبول خواهد بود.</w:t>
      </w:r>
      <w:r w:rsidR="002506E1" w:rsidRPr="006A2D1A">
        <w:rPr>
          <w:spacing w:val="0"/>
          <w:rtl/>
          <w:lang w:bidi="ar-SA"/>
        </w:rPr>
        <w:t xml:space="preserve"> جهل، این است که انسان</w:t>
      </w:r>
      <w:r w:rsidR="006553C7" w:rsidRPr="006A2D1A">
        <w:rPr>
          <w:spacing w:val="0"/>
          <w:rtl/>
          <w:lang w:bidi="ar-SA"/>
        </w:rPr>
        <w:t xml:space="preserve"> از فرارسیدن وقت نماز، بی‌اطلاع باشد تا این‌که وقت نماز پایان یابد. چنین شخصی، همین</w:t>
      </w:r>
      <w:r w:rsidR="002506E1" w:rsidRPr="006A2D1A">
        <w:rPr>
          <w:spacing w:val="0"/>
          <w:rtl/>
          <w:lang w:bidi="ar-SA"/>
        </w:rPr>
        <w:t>‌</w:t>
      </w:r>
      <w:r w:rsidR="006553C7" w:rsidRPr="006A2D1A">
        <w:rPr>
          <w:spacing w:val="0"/>
          <w:rtl/>
          <w:lang w:bidi="ar-SA"/>
        </w:rPr>
        <w:t>که متوجه شد، نمازش را بخواند و از آن‌</w:t>
      </w:r>
      <w:r w:rsidR="002506E1" w:rsidRPr="006A2D1A">
        <w:rPr>
          <w:spacing w:val="0"/>
          <w:rtl/>
          <w:lang w:bidi="ar-SA"/>
        </w:rPr>
        <w:t>جا که به سبب بی‌اطلاعی</w:t>
      </w:r>
      <w:r w:rsidR="006553C7" w:rsidRPr="006A2D1A">
        <w:rPr>
          <w:spacing w:val="0"/>
          <w:rtl/>
          <w:lang w:bidi="ar-SA"/>
        </w:rPr>
        <w:t xml:space="preserve"> معذور بوده، نمازش درست است.</w:t>
      </w:r>
      <w:r w:rsidR="00A40EFB" w:rsidRPr="006A2D1A">
        <w:rPr>
          <w:spacing w:val="0"/>
          <w:rtl/>
          <w:lang w:bidi="ar-SA"/>
        </w:rPr>
        <w:t xml:space="preserve"> </w:t>
      </w:r>
      <w:r w:rsidRPr="006A2D1A">
        <w:rPr>
          <w:spacing w:val="0"/>
          <w:rtl/>
          <w:lang w:bidi="ar-SA"/>
        </w:rPr>
        <w:t>نسیان یا فراموشی، این است که انسان مشغول کاری باشد و بی‌آن‌که متوجه شود، وقت نماز پایان یابد. چنین کسی، پس از پایان وقت نیز باید نمازش را بخواند</w:t>
      </w:r>
      <w:r w:rsidR="0026224F" w:rsidRPr="006A2D1A">
        <w:rPr>
          <w:spacing w:val="0"/>
          <w:rtl/>
          <w:lang w:bidi="ar-SA"/>
        </w:rPr>
        <w:t>. خواب نیز همین‌گونه است؛ مثلاً شخصی می‌خوابد و قصد دا</w:t>
      </w:r>
      <w:r w:rsidR="002506E1" w:rsidRPr="006A2D1A">
        <w:rPr>
          <w:spacing w:val="0"/>
          <w:rtl/>
          <w:lang w:bidi="ar-SA"/>
        </w:rPr>
        <w:t>رد هنگام اذان برخیزد؛ اما خوابش</w:t>
      </w:r>
      <w:r w:rsidR="0026224F" w:rsidRPr="006A2D1A">
        <w:rPr>
          <w:spacing w:val="0"/>
          <w:rtl/>
          <w:lang w:bidi="ar-SA"/>
        </w:rPr>
        <w:t xml:space="preserve"> سنگین است و با صدای اذان یا صدای زنگ ساعت بیدار نمی‌شود تا این‌که وقت نماز پایان می‌یابد. لذا پس از آن‌که بیدار شد، نمازش را بخواند</w:t>
      </w:r>
      <w:r w:rsidR="002506E1" w:rsidRPr="006A2D1A">
        <w:rPr>
          <w:spacing w:val="0"/>
          <w:rtl/>
          <w:lang w:bidi="ar-SA"/>
        </w:rPr>
        <w:t>؛</w:t>
      </w:r>
      <w:r w:rsidR="0026224F" w:rsidRPr="006A2D1A">
        <w:rPr>
          <w:spacing w:val="0"/>
          <w:rtl/>
          <w:lang w:bidi="ar-SA"/>
        </w:rPr>
        <w:t xml:space="preserve"> زیرا رسول‌الله</w:t>
      </w:r>
      <w:r w:rsidR="0026224F" w:rsidRPr="006A2D1A">
        <w:rPr>
          <w:spacing w:val="0"/>
          <w:lang w:bidi="ar-SA"/>
        </w:rPr>
        <w:sym w:font="AGA Arabesque" w:char="F072"/>
      </w:r>
      <w:r w:rsidR="0026224F" w:rsidRPr="006A2D1A">
        <w:rPr>
          <w:spacing w:val="0"/>
          <w:rtl/>
          <w:lang w:bidi="ar-SA"/>
        </w:rPr>
        <w:t xml:space="preserve"> فرموده است: </w:t>
      </w:r>
      <w:r w:rsidR="0026224F" w:rsidRPr="006A2D1A">
        <w:rPr>
          <w:rStyle w:val="Char1"/>
          <w:spacing w:val="0"/>
          <w:rtl/>
          <w:lang w:bidi="ar-SA"/>
        </w:rPr>
        <w:t>«</w:t>
      </w:r>
      <w:r w:rsidR="0026224F" w:rsidRPr="006A2D1A">
        <w:rPr>
          <w:rStyle w:val="Char1"/>
          <w:rFonts w:eastAsia="MS Mincho"/>
          <w:spacing w:val="0"/>
          <w:rtl/>
          <w:lang w:bidi="ar-SA"/>
        </w:rPr>
        <w:t>مَنْ نَامَ عَن صَلاةٍ أو نَسِيَها فَلْيُصَلِّها إِذَا ذَكَرَهَا، لا كَفَّارَةَ لَهَا إِلا ذَلِكَ</w:t>
      </w:r>
      <w:r w:rsidR="0026224F" w:rsidRPr="006A2D1A">
        <w:rPr>
          <w:rStyle w:val="Char1"/>
          <w:spacing w:val="0"/>
          <w:rtl/>
          <w:lang w:bidi="ar-SA"/>
        </w:rPr>
        <w:t>»</w:t>
      </w:r>
      <w:r w:rsidR="002506E1"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54"/>
      </w:r>
      <w:r w:rsidR="003A729F" w:rsidRPr="006A2D1A">
        <w:rPr>
          <w:rStyle w:val="FootnoteReference"/>
          <w:rFonts w:cs="B Lotus"/>
          <w:spacing w:val="0"/>
          <w:szCs w:val="28"/>
          <w:rtl/>
          <w:lang w:bidi="ar-SA"/>
        </w:rPr>
        <w:t>)</w:t>
      </w:r>
      <w:r w:rsidR="007F5C06" w:rsidRPr="006A2D1A">
        <w:rPr>
          <w:spacing w:val="0"/>
          <w:rtl/>
          <w:lang w:bidi="ar-SA"/>
        </w:rPr>
        <w:t xml:space="preserve"> یعنی: «کسی که از نماز، خواب بماند یا آن را فراموش کند، وقتی به یادش آمد، نمازش را بخواند و ترک نماز، کفاره‌ی دیگری ندارد».</w:t>
      </w:r>
    </w:p>
    <w:p w:rsidR="007F5C06" w:rsidRPr="006A2D1A" w:rsidRDefault="007F5C06" w:rsidP="00167AB1">
      <w:pPr>
        <w:rPr>
          <w:spacing w:val="0"/>
          <w:rtl/>
          <w:lang w:bidi="ar-SA"/>
        </w:rPr>
      </w:pPr>
      <w:r w:rsidRPr="006A2D1A">
        <w:rPr>
          <w:spacing w:val="0"/>
          <w:rtl/>
          <w:lang w:bidi="ar-SA"/>
        </w:rPr>
        <w:t>حالت دوم: اگر نماز را به‌عمد به تأخیر بیندازد تا این‌که وقتش پایان یابد، به‌اتفاق علما، گنه</w:t>
      </w:r>
      <w:r w:rsidR="002506E1" w:rsidRPr="006A2D1A">
        <w:rPr>
          <w:spacing w:val="0"/>
          <w:rtl/>
          <w:lang w:bidi="ar-SA"/>
        </w:rPr>
        <w:t>‌</w:t>
      </w:r>
      <w:r w:rsidRPr="006A2D1A">
        <w:rPr>
          <w:spacing w:val="0"/>
          <w:rtl/>
          <w:lang w:bidi="ar-SA"/>
        </w:rPr>
        <w:t>کار می‌باشد و از الله و پیامبرش نافرمانی کرده است.</w:t>
      </w:r>
    </w:p>
    <w:p w:rsidR="007F5C06" w:rsidRPr="006A2D1A" w:rsidRDefault="007F5C06" w:rsidP="00522994">
      <w:pPr>
        <w:spacing w:line="228" w:lineRule="auto"/>
        <w:rPr>
          <w:rFonts w:ascii="AGA Arabesque" w:eastAsia="MS Mincho" w:hAnsi="AGA Arabesque" w:hint="eastAsia"/>
          <w:spacing w:val="0"/>
          <w:rtl/>
          <w:lang w:bidi="ar-SA"/>
        </w:rPr>
      </w:pPr>
      <w:r w:rsidRPr="006A2D1A">
        <w:rPr>
          <w:spacing w:val="0"/>
          <w:rtl/>
          <w:lang w:bidi="ar-SA"/>
        </w:rPr>
        <w:t xml:space="preserve">برخی از علما گفته‌اند: </w:t>
      </w:r>
      <w:r w:rsidR="00242294" w:rsidRPr="006A2D1A">
        <w:rPr>
          <w:spacing w:val="0"/>
          <w:rtl/>
          <w:lang w:bidi="ar-SA"/>
        </w:rPr>
        <w:t>کسی که نماز را به‌عمد به تأخیر بینداز</w:t>
      </w:r>
      <w:r w:rsidR="002506E1" w:rsidRPr="006A2D1A">
        <w:rPr>
          <w:spacing w:val="0"/>
          <w:rtl/>
          <w:lang w:bidi="ar-SA"/>
        </w:rPr>
        <w:t>د، از دایره‌ی اسلام خارج می‌شود؛</w:t>
      </w:r>
      <w:r w:rsidR="00242294" w:rsidRPr="006A2D1A">
        <w:rPr>
          <w:spacing w:val="0"/>
          <w:rtl/>
          <w:lang w:bidi="ar-SA"/>
        </w:rPr>
        <w:t xml:space="preserve"> اما قول صحیح که دیدگاه جمهور علما</w:t>
      </w:r>
      <w:r w:rsidR="002506E1" w:rsidRPr="006A2D1A">
        <w:rPr>
          <w:spacing w:val="0"/>
          <w:rtl/>
          <w:lang w:bidi="ar-SA"/>
        </w:rPr>
        <w:t>ست، این است که کافر نیست؛</w:t>
      </w:r>
      <w:r w:rsidR="00242294" w:rsidRPr="006A2D1A">
        <w:rPr>
          <w:spacing w:val="0"/>
          <w:rtl/>
          <w:lang w:bidi="ar-SA"/>
        </w:rPr>
        <w:t xml:space="preserve"> البته علما اختلاف نظر دارند که آیا</w:t>
      </w:r>
      <w:r w:rsidR="002506E1" w:rsidRPr="006A2D1A">
        <w:rPr>
          <w:spacing w:val="0"/>
          <w:rtl/>
          <w:lang w:bidi="ar-SA"/>
        </w:rPr>
        <w:t xml:space="preserve"> اگر کسی، نماز را ترک کند و سپس</w:t>
      </w:r>
      <w:r w:rsidR="00242294" w:rsidRPr="006A2D1A">
        <w:rPr>
          <w:spacing w:val="0"/>
          <w:rtl/>
          <w:lang w:bidi="ar-SA"/>
        </w:rPr>
        <w:t xml:space="preserve"> بعد از پایان وقت، نمازش را بخواند، نمازش درست یا نه؟ برخی، آن را درست دانسته‌اند؛ چون به راه درست، باز آمده است. این دسته از علما، چنین حالتی را مانند حالت کسی قلمداد کرده‌اند که از روی فرام</w:t>
      </w:r>
      <w:r w:rsidR="002506E1" w:rsidRPr="006A2D1A">
        <w:rPr>
          <w:spacing w:val="0"/>
          <w:rtl/>
          <w:lang w:bidi="ar-SA"/>
        </w:rPr>
        <w:t>وشی، نمازش را پس از وقتِ آن</w:t>
      </w:r>
      <w:r w:rsidR="00242294" w:rsidRPr="006A2D1A">
        <w:rPr>
          <w:spacing w:val="0"/>
          <w:rtl/>
          <w:lang w:bidi="ar-SA"/>
        </w:rPr>
        <w:t xml:space="preserve"> می‌خواند</w:t>
      </w:r>
      <w:r w:rsidR="002506E1" w:rsidRPr="006A2D1A">
        <w:rPr>
          <w:spacing w:val="0"/>
          <w:rtl/>
          <w:lang w:bidi="ar-SA"/>
        </w:rPr>
        <w:t>؛</w:t>
      </w:r>
      <w:r w:rsidR="00242294" w:rsidRPr="006A2D1A">
        <w:rPr>
          <w:spacing w:val="0"/>
          <w:rtl/>
          <w:lang w:bidi="ar-SA"/>
        </w:rPr>
        <w:t xml:space="preserve"> اما دیدگاه درست بر طبق دلایل، این است که اگر کسی نماز را به‌عمد، خارج از وقتش بخواند، نمازش درست نیست.</w:t>
      </w:r>
      <w:r w:rsidR="002506E1" w:rsidRPr="006A2D1A">
        <w:rPr>
          <w:spacing w:val="0"/>
          <w:rtl/>
          <w:lang w:bidi="ar-SA"/>
        </w:rPr>
        <w:t>؛ اگرچه هزار بار هم نماز بخواند؛</w:t>
      </w:r>
      <w:r w:rsidR="00242294" w:rsidRPr="006A2D1A">
        <w:rPr>
          <w:spacing w:val="0"/>
          <w:rtl/>
          <w:lang w:bidi="ar-SA"/>
        </w:rPr>
        <w:t xml:space="preserve"> </w:t>
      </w:r>
      <w:r w:rsidR="002506E1" w:rsidRPr="006A2D1A">
        <w:rPr>
          <w:spacing w:val="0"/>
          <w:rtl/>
          <w:lang w:bidi="ar-SA"/>
        </w:rPr>
        <w:t>ز</w:t>
      </w:r>
      <w:r w:rsidR="00242294" w:rsidRPr="006A2D1A">
        <w:rPr>
          <w:spacing w:val="0"/>
          <w:rtl/>
          <w:lang w:bidi="ar-SA"/>
        </w:rPr>
        <w:t>یرا رسول‌الله</w:t>
      </w:r>
      <w:r w:rsidR="00242294" w:rsidRPr="006A2D1A">
        <w:rPr>
          <w:spacing w:val="0"/>
          <w:lang w:bidi="ar-SA"/>
        </w:rPr>
        <w:sym w:font="AGA Arabesque" w:char="F072"/>
      </w:r>
      <w:r w:rsidR="00242294" w:rsidRPr="006A2D1A">
        <w:rPr>
          <w:spacing w:val="0"/>
          <w:rtl/>
          <w:lang w:bidi="ar-SA"/>
        </w:rPr>
        <w:t xml:space="preserve"> فرموده است: </w:t>
      </w:r>
      <w:r w:rsidR="00A474FC" w:rsidRPr="006A2D1A">
        <w:rPr>
          <w:rStyle w:val="Char1"/>
          <w:spacing w:val="0"/>
          <w:rtl/>
          <w:lang w:bidi="ar-SA"/>
        </w:rPr>
        <w:t>«مَنْ عَمِلَ عمَلاً لَيْسَ عَلَيْهِ أَمْرُنَا فَهُو ردٌّ»</w:t>
      </w:r>
      <w:r w:rsidR="002506E1" w:rsidRPr="006A2D1A">
        <w:rPr>
          <w:spacing w:val="0"/>
          <w:rtl/>
          <w:lang w:bidi="ar-SA"/>
        </w:rPr>
        <w:t>؛</w:t>
      </w:r>
      <w:r w:rsidR="003A729F" w:rsidRPr="006A2D1A">
        <w:rPr>
          <w:rStyle w:val="FootnoteReference"/>
          <w:rFonts w:eastAsia="MS Mincho" w:cs="B Lotus"/>
          <w:spacing w:val="0"/>
          <w:szCs w:val="28"/>
          <w:rtl/>
          <w:lang w:bidi="ar-SA"/>
        </w:rPr>
        <w:t>(</w:t>
      </w:r>
      <w:r w:rsidR="003A729F" w:rsidRPr="006A2D1A">
        <w:rPr>
          <w:rStyle w:val="FootnoteReference"/>
          <w:rFonts w:eastAsia="MS Mincho" w:cs="B Lotus"/>
          <w:spacing w:val="0"/>
          <w:szCs w:val="28"/>
          <w:rtl/>
          <w:lang w:bidi="ar-SA"/>
        </w:rPr>
        <w:footnoteReference w:id="155"/>
      </w:r>
      <w:r w:rsidR="003A729F" w:rsidRPr="006A2D1A">
        <w:rPr>
          <w:rStyle w:val="FootnoteReference"/>
          <w:rFonts w:eastAsia="MS Mincho" w:cs="B Lotus"/>
          <w:spacing w:val="0"/>
          <w:szCs w:val="28"/>
          <w:rtl/>
          <w:lang w:bidi="ar-SA"/>
        </w:rPr>
        <w:t>)</w:t>
      </w:r>
      <w:r w:rsidR="00242294" w:rsidRPr="006A2D1A">
        <w:rPr>
          <w:rFonts w:ascii="AGA Arabesque" w:eastAsia="MS Mincho" w:hAnsi="AGA Arabesque"/>
          <w:spacing w:val="0"/>
          <w:rtl/>
          <w:lang w:bidi="ar-SA"/>
        </w:rPr>
        <w:t xml:space="preserve"> یعنی: «هرکس عملی انجام دهد ک</w:t>
      </w:r>
      <w:r w:rsidR="002506E1" w:rsidRPr="006A2D1A">
        <w:rPr>
          <w:rFonts w:ascii="AGA Arabesque" w:eastAsia="MS Mincho" w:hAnsi="AGA Arabesque"/>
          <w:spacing w:val="0"/>
          <w:rtl/>
          <w:lang w:bidi="ar-SA"/>
        </w:rPr>
        <w:t>ه امر (دین) ما بر آن نیست، عملش</w:t>
      </w:r>
      <w:r w:rsidR="00242294" w:rsidRPr="006A2D1A">
        <w:rPr>
          <w:rFonts w:ascii="AGA Arabesque" w:eastAsia="MS Mincho" w:hAnsi="AGA Arabesque"/>
          <w:spacing w:val="0"/>
          <w:rtl/>
          <w:lang w:bidi="ar-SA"/>
        </w:rPr>
        <w:t xml:space="preserve"> مردود است».</w:t>
      </w:r>
      <w:r w:rsidR="00A10084" w:rsidRPr="006A2D1A">
        <w:rPr>
          <w:rFonts w:ascii="AGA Arabesque" w:eastAsia="MS Mincho" w:hAnsi="AGA Arabesque"/>
          <w:spacing w:val="0"/>
          <w:rtl/>
          <w:lang w:bidi="ar-SA"/>
        </w:rPr>
        <w:t xml:space="preserve"> به عبارت دیگر، عملش باطل و غیر قابل قبول می‌باشد. واضح است که عمل باطل، پذیرفته نمی‌شود و اگر کسی نمازی را که به‌عمد ترک کرده</w:t>
      </w:r>
      <w:r w:rsidR="002506E1" w:rsidRPr="006A2D1A">
        <w:rPr>
          <w:rFonts w:ascii="AGA Arabesque" w:eastAsia="MS Mincho" w:hAnsi="AGA Arabesque"/>
          <w:spacing w:val="0"/>
          <w:rtl/>
          <w:lang w:bidi="ar-SA"/>
        </w:rPr>
        <w:t>، خارج از وقتش بخواند، در حقیقت</w:t>
      </w:r>
      <w:r w:rsidR="00A10084" w:rsidRPr="006A2D1A">
        <w:rPr>
          <w:rFonts w:ascii="AGA Arabesque" w:eastAsia="MS Mincho" w:hAnsi="AGA Arabesque"/>
          <w:spacing w:val="0"/>
          <w:rtl/>
          <w:lang w:bidi="ar-SA"/>
        </w:rPr>
        <w:t xml:space="preserve"> مطابق فرمان الله و پیامبر</w:t>
      </w:r>
      <w:r w:rsidR="00A10084" w:rsidRPr="006A2D1A">
        <w:rPr>
          <w:rFonts w:ascii="AGA Arabesque" w:eastAsia="MS Mincho" w:hAnsi="AGA Arabesque"/>
          <w:spacing w:val="0"/>
          <w:lang w:bidi="ar-SA"/>
        </w:rPr>
        <w:sym w:font="AGA Arabesque" w:char="F072"/>
      </w:r>
      <w:r w:rsidR="00A10084" w:rsidRPr="006A2D1A">
        <w:rPr>
          <w:rFonts w:ascii="AGA Arabesque" w:eastAsia="MS Mincho" w:hAnsi="AGA Arabesque"/>
          <w:spacing w:val="0"/>
          <w:rtl/>
          <w:lang w:bidi="ar-SA"/>
        </w:rPr>
        <w:t xml:space="preserve"> عمل نکرده است.</w:t>
      </w:r>
      <w:r w:rsidR="003A729F" w:rsidRPr="006A2D1A">
        <w:rPr>
          <w:rStyle w:val="FootnoteReference"/>
          <w:rFonts w:eastAsia="MS Mincho" w:cs="B Lotus"/>
          <w:spacing w:val="0"/>
          <w:szCs w:val="28"/>
          <w:rtl/>
          <w:lang w:bidi="ar-SA"/>
        </w:rPr>
        <w:t>(</w:t>
      </w:r>
      <w:r w:rsidR="003A729F" w:rsidRPr="006A2D1A">
        <w:rPr>
          <w:rStyle w:val="FootnoteReference"/>
          <w:rFonts w:eastAsia="MS Mincho" w:cs="B Lotus"/>
          <w:spacing w:val="0"/>
          <w:szCs w:val="28"/>
          <w:rtl/>
          <w:lang w:bidi="ar-SA"/>
        </w:rPr>
        <w:footnoteReference w:id="156"/>
      </w:r>
      <w:r w:rsidR="003A729F" w:rsidRPr="006A2D1A">
        <w:rPr>
          <w:rStyle w:val="FootnoteReference"/>
          <w:rFonts w:eastAsia="MS Mincho" w:cs="B Lotus"/>
          <w:spacing w:val="0"/>
          <w:szCs w:val="28"/>
          <w:rtl/>
          <w:lang w:bidi="ar-SA"/>
        </w:rPr>
        <w:t>)</w:t>
      </w:r>
    </w:p>
    <w:p w:rsidR="00A10084" w:rsidRPr="006A2D1A" w:rsidRDefault="00A10084" w:rsidP="00167AB1">
      <w:pPr>
        <w:rPr>
          <w:rFonts w:eastAsia="MS Mincho"/>
          <w:spacing w:val="0"/>
          <w:rtl/>
          <w:lang w:bidi="ar-SA"/>
        </w:rPr>
      </w:pPr>
      <w:r w:rsidRPr="006A2D1A">
        <w:rPr>
          <w:rFonts w:eastAsia="MS Mincho"/>
          <w:spacing w:val="0"/>
          <w:rtl/>
          <w:lang w:bidi="ar-SA"/>
        </w:rPr>
        <w:t>اما کسی که عذر دارد، م</w:t>
      </w:r>
      <w:r w:rsidR="002506E1" w:rsidRPr="006A2D1A">
        <w:rPr>
          <w:rFonts w:eastAsia="MS Mincho"/>
          <w:spacing w:val="0"/>
          <w:rtl/>
          <w:lang w:bidi="ar-SA"/>
        </w:rPr>
        <w:t>عذور به‌شمار می‌رود و وقتی عذرش</w:t>
      </w:r>
      <w:r w:rsidRPr="006A2D1A">
        <w:rPr>
          <w:rFonts w:eastAsia="MS Mincho"/>
          <w:spacing w:val="0"/>
          <w:rtl/>
          <w:lang w:bidi="ar-SA"/>
        </w:rPr>
        <w:t xml:space="preserve"> برطرف شد، باید نمازش را بخواند. کسی که معذور نیست یا عذری ندارد، اگر همه‌ی عمرش را نماز بخواند، باز هم نمی‌تواند یک نمازی را که به‌عمد ترک کرده، جبران نماید. لذا راهش، این است که به سوی الله توبه کند و راه راست در پیش بگیرد و کارهای نیک فراوانی انجام دهد و </w:t>
      </w:r>
      <w:r w:rsidR="002506E1" w:rsidRPr="006A2D1A">
        <w:rPr>
          <w:rFonts w:eastAsia="MS Mincho"/>
          <w:spacing w:val="0"/>
          <w:rtl/>
          <w:lang w:bidi="ar-SA"/>
        </w:rPr>
        <w:t>استغفار و طلب آمرزش کند. «هر کس</w:t>
      </w:r>
      <w:r w:rsidRPr="006A2D1A">
        <w:rPr>
          <w:rFonts w:eastAsia="MS Mincho"/>
          <w:spacing w:val="0"/>
          <w:rtl/>
          <w:lang w:bidi="ar-SA"/>
        </w:rPr>
        <w:t xml:space="preserve"> به سوی الله توبه کند، الله متعال نیز توبه‌اش را می‌پذیرد».</w:t>
      </w:r>
    </w:p>
    <w:p w:rsidR="00A10084" w:rsidRPr="006A2D1A" w:rsidRDefault="00AA6F34" w:rsidP="00522994">
      <w:pPr>
        <w:pStyle w:val="PlainText"/>
        <w:spacing w:line="228" w:lineRule="auto"/>
        <w:rPr>
          <w:spacing w:val="0"/>
          <w:rtl/>
        </w:rPr>
      </w:pPr>
      <w:r w:rsidRPr="006A2D1A">
        <w:rPr>
          <w:spacing w:val="0"/>
          <w:rtl/>
        </w:rPr>
        <w:t>دومین شرط نماز، طهارت و پاکیزگی</w:t>
      </w:r>
      <w:r w:rsidR="002506E1" w:rsidRPr="006A2D1A">
        <w:rPr>
          <w:spacing w:val="0"/>
          <w:rtl/>
        </w:rPr>
        <w:t>‌</w:t>
      </w:r>
      <w:r w:rsidRPr="006A2D1A">
        <w:rPr>
          <w:spacing w:val="0"/>
          <w:rtl/>
        </w:rPr>
        <w:t>ست. هیچ نمازی بدون طهارت، پذیرفته نمی‌شود. پیامبر</w:t>
      </w:r>
      <w:r w:rsidRPr="006A2D1A">
        <w:rPr>
          <w:spacing w:val="0"/>
        </w:rPr>
        <w:sym w:font="AGA Arabesque" w:char="F072"/>
      </w:r>
      <w:r w:rsidRPr="006A2D1A">
        <w:rPr>
          <w:spacing w:val="0"/>
          <w:rtl/>
        </w:rPr>
        <w:t xml:space="preserve"> فرموده است: </w:t>
      </w:r>
      <w:r w:rsidRPr="006A2D1A">
        <w:rPr>
          <w:rStyle w:val="Char1"/>
          <w:spacing w:val="0"/>
          <w:rtl/>
          <w:lang w:bidi="ar-SA"/>
        </w:rPr>
        <w:t>«</w:t>
      </w:r>
      <w:r w:rsidR="003B3046" w:rsidRPr="006A2D1A">
        <w:rPr>
          <w:rStyle w:val="Char1"/>
          <w:spacing w:val="0"/>
          <w:rtl/>
          <w:lang w:bidi="ar-SA"/>
        </w:rPr>
        <w:t>لا یَ</w:t>
      </w:r>
      <w:r w:rsidRPr="006A2D1A">
        <w:rPr>
          <w:rStyle w:val="Char1"/>
          <w:spacing w:val="0"/>
          <w:rtl/>
          <w:lang w:bidi="ar-SA"/>
        </w:rPr>
        <w:t xml:space="preserve">قْبَلُ </w:t>
      </w:r>
      <w:r w:rsidR="003B3046" w:rsidRPr="006A2D1A">
        <w:rPr>
          <w:rStyle w:val="Char1"/>
          <w:spacing w:val="0"/>
          <w:rtl/>
          <w:lang w:bidi="ar-SA"/>
        </w:rPr>
        <w:t>اللهُ صَلاةَ أحَدِکُم</w:t>
      </w:r>
      <w:r w:rsidRPr="006A2D1A">
        <w:rPr>
          <w:rStyle w:val="Char1"/>
          <w:spacing w:val="0"/>
          <w:rtl/>
          <w:lang w:bidi="ar-SA"/>
        </w:rPr>
        <w:t xml:space="preserve"> </w:t>
      </w:r>
      <w:r w:rsidR="003B3046" w:rsidRPr="006A2D1A">
        <w:rPr>
          <w:rStyle w:val="Char1"/>
          <w:spacing w:val="0"/>
          <w:rtl/>
          <w:lang w:bidi="ar-SA"/>
        </w:rPr>
        <w:t>إذا</w:t>
      </w:r>
      <w:r w:rsidRPr="006A2D1A">
        <w:rPr>
          <w:rStyle w:val="Char1"/>
          <w:spacing w:val="0"/>
          <w:rtl/>
          <w:lang w:bidi="ar-SA"/>
        </w:rPr>
        <w:t xml:space="preserve"> أَحْدَثَ حَتَّى يَتَوَضَّأ</w:t>
      </w:r>
      <w:r w:rsidR="003B3046" w:rsidRPr="006A2D1A">
        <w:rPr>
          <w:rStyle w:val="Char1"/>
          <w:spacing w:val="0"/>
          <w:rtl/>
          <w:lang w:bidi="ar-SA"/>
        </w:rPr>
        <w:t>َ</w:t>
      </w:r>
      <w:r w:rsidRPr="006A2D1A">
        <w:rPr>
          <w:rStyle w:val="Char1"/>
          <w:spacing w:val="0"/>
          <w:rtl/>
          <w:lang w:bidi="ar-SA"/>
        </w:rPr>
        <w:t>»</w:t>
      </w:r>
      <w:r w:rsidR="002506E1"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57"/>
      </w:r>
      <w:r w:rsidR="003A729F" w:rsidRPr="006A2D1A">
        <w:rPr>
          <w:rStyle w:val="FootnoteReference"/>
          <w:rFonts w:cs="B Lotus"/>
          <w:spacing w:val="0"/>
          <w:szCs w:val="28"/>
          <w:rtl/>
        </w:rPr>
        <w:t>)</w:t>
      </w:r>
      <w:r w:rsidR="002506E1" w:rsidRPr="006A2D1A">
        <w:rPr>
          <w:spacing w:val="0"/>
          <w:rtl/>
        </w:rPr>
        <w:t xml:space="preserve"> یعنی: «هرگاه یکی از شما</w:t>
      </w:r>
      <w:r w:rsidR="003B3046" w:rsidRPr="006A2D1A">
        <w:rPr>
          <w:spacing w:val="0"/>
          <w:rtl/>
        </w:rPr>
        <w:t xml:space="preserve"> بی‌وضو شود، الله متعال، هیچ نمازی را از او نمی‌پذیرد تا آن‌که دوباره وضو بگیرد». لذا باید به همان شکلی که فرمان</w:t>
      </w:r>
      <w:r w:rsidR="002506E1" w:rsidRPr="006A2D1A">
        <w:rPr>
          <w:spacing w:val="0"/>
          <w:rtl/>
        </w:rPr>
        <w:t xml:space="preserve"> یافته‌ایم، وضو بگیریم. اگر کسی</w:t>
      </w:r>
      <w:r w:rsidR="003B3046" w:rsidRPr="006A2D1A">
        <w:rPr>
          <w:spacing w:val="0"/>
          <w:rtl/>
        </w:rPr>
        <w:t xml:space="preserve"> </w:t>
      </w:r>
      <w:r w:rsidR="002449B7" w:rsidRPr="006A2D1A">
        <w:rPr>
          <w:spacing w:val="0"/>
          <w:rtl/>
        </w:rPr>
        <w:t xml:space="preserve">با یکی از عوامل شکننده‌ی </w:t>
      </w:r>
      <w:r w:rsidR="002506E1" w:rsidRPr="006A2D1A">
        <w:rPr>
          <w:spacing w:val="0"/>
          <w:rtl/>
        </w:rPr>
        <w:t xml:space="preserve">وضو </w:t>
      </w:r>
      <w:r w:rsidR="002449B7" w:rsidRPr="006A2D1A">
        <w:rPr>
          <w:spacing w:val="0"/>
          <w:rtl/>
        </w:rPr>
        <w:t>مثل: ادرار یا مدفوع، خروج باد از شکم، خواب و یا خوردن گوشت شتر، بی‌وضو گردد، باید وضو بگیرد. فرایض وضو عبارتند از:</w:t>
      </w:r>
    </w:p>
    <w:p w:rsidR="002449B7" w:rsidRPr="006A2D1A" w:rsidRDefault="002449B7" w:rsidP="00167AB1">
      <w:pPr>
        <w:pStyle w:val="PlainText"/>
        <w:rPr>
          <w:spacing w:val="0"/>
          <w:rtl/>
        </w:rPr>
      </w:pPr>
      <w:r w:rsidRPr="006A2D1A">
        <w:rPr>
          <w:spacing w:val="0"/>
          <w:rtl/>
        </w:rPr>
        <w:t>شستن ص</w:t>
      </w:r>
      <w:r w:rsidR="002506E1" w:rsidRPr="006A2D1A">
        <w:rPr>
          <w:spacing w:val="0"/>
          <w:rtl/>
        </w:rPr>
        <w:t>ورت، شستن دست‌ها تا آرنج، مسح سَ</w:t>
      </w:r>
      <w:r w:rsidRPr="006A2D1A">
        <w:rPr>
          <w:spacing w:val="0"/>
          <w:rtl/>
        </w:rPr>
        <w:t>ر، و شستن پاها تا دو قوزَک پا. همان‌گونه که الله</w:t>
      </w:r>
      <w:r w:rsidRPr="006A2D1A">
        <w:rPr>
          <w:spacing w:val="0"/>
        </w:rPr>
        <w:sym w:font="AGA Arabesque" w:char="F055"/>
      </w:r>
      <w:r w:rsidRPr="006A2D1A">
        <w:rPr>
          <w:spacing w:val="0"/>
          <w:rtl/>
        </w:rPr>
        <w:t xml:space="preserve"> فرمان داده است:</w:t>
      </w:r>
    </w:p>
    <w:p w:rsidR="002449B7" w:rsidRPr="006A2D1A" w:rsidRDefault="001F5C2C" w:rsidP="001F5C2C">
      <w:pPr>
        <w:pStyle w:val="a1"/>
        <w:rPr>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قُم</w:t>
      </w:r>
      <w:r w:rsidRPr="006A2D1A">
        <w:rPr>
          <w:rFonts w:ascii="KFGQPC Uthmanic Script HAFS" w:hint="cs"/>
          <w:rtl/>
          <w:lang w:val="en-MY" w:eastAsia="en-MY" w:bidi="ar-SA"/>
        </w:rPr>
        <w:t>ۡ</w:t>
      </w:r>
      <w:r w:rsidRPr="006A2D1A">
        <w:rPr>
          <w:rFonts w:ascii="KFGQPC Uthmanic Script HAFS" w:hint="eastAsia"/>
          <w:rtl/>
          <w:lang w:val="en-MY" w:eastAsia="en-MY" w:bidi="ar-SA"/>
        </w:rPr>
        <w:t>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لصَّلَو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غ</w:t>
      </w:r>
      <w:r w:rsidRPr="006A2D1A">
        <w:rPr>
          <w:rFonts w:ascii="KFGQPC Uthmanic Script HAFS" w:hint="cs"/>
          <w:rtl/>
          <w:lang w:val="en-MY" w:eastAsia="en-MY" w:bidi="ar-SA"/>
        </w:rPr>
        <w:t>ۡ</w:t>
      </w:r>
      <w:r w:rsidRPr="006A2D1A">
        <w:rPr>
          <w:rFonts w:ascii="KFGQPC Uthmanic Script HAFS" w:hint="eastAsia"/>
          <w:rtl/>
          <w:lang w:val="en-MY" w:eastAsia="en-MY" w:bidi="ar-SA"/>
        </w:rPr>
        <w:t>سِلُواْ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وُجُوهَكُم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وَأَي</w:t>
      </w:r>
      <w:r w:rsidRPr="006A2D1A">
        <w:rPr>
          <w:rFonts w:ascii="KFGQPC Uthmanic Script HAFS" w:hint="cs"/>
          <w:rtl/>
          <w:lang w:val="en-MY" w:eastAsia="en-MY" w:bidi="ar-SA"/>
        </w:rPr>
        <w:t>ۡ</w:t>
      </w:r>
      <w:r w:rsidRPr="006A2D1A">
        <w:rPr>
          <w:rFonts w:ascii="KFGQPC Uthmanic Script HAFS" w:hint="eastAsia"/>
          <w:rtl/>
          <w:lang w:val="en-MY" w:eastAsia="en-MY" w:bidi="ar-SA"/>
        </w:rPr>
        <w:t>دِيَكُم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مَرَافِقِ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سَحُواْ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بِرُءُوسِكُم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وَأَر</w:t>
      </w:r>
      <w:r w:rsidRPr="006A2D1A">
        <w:rPr>
          <w:rFonts w:ascii="KFGQPC Uthmanic Script HAFS" w:hint="cs"/>
          <w:rtl/>
          <w:lang w:val="en-MY" w:eastAsia="en-MY" w:bidi="ar-SA"/>
        </w:rPr>
        <w:t>ۡ</w:t>
      </w:r>
      <w:r w:rsidRPr="006A2D1A">
        <w:rPr>
          <w:rFonts w:ascii="KFGQPC Uthmanic Script HAFS" w:hint="eastAsia"/>
          <w:rtl/>
          <w:lang w:val="en-MY" w:eastAsia="en-MY" w:bidi="ar-SA"/>
        </w:rPr>
        <w:t>جُلَكُم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كَع</w:t>
      </w:r>
      <w:r w:rsidRPr="006A2D1A">
        <w:rPr>
          <w:rFonts w:ascii="KFGQPC Uthmanic Script HAFS" w:hint="cs"/>
          <w:rtl/>
          <w:lang w:val="en-MY" w:eastAsia="en-MY" w:bidi="ar-SA"/>
        </w:rPr>
        <w:t>ۡ</w:t>
      </w:r>
      <w:r w:rsidRPr="006A2D1A">
        <w:rPr>
          <w:rFonts w:ascii="KFGQPC Uthmanic Script HAFS" w:hint="eastAsia"/>
          <w:rtl/>
          <w:lang w:val="en-MY" w:eastAsia="en-MY" w:bidi="ar-SA"/>
        </w:rPr>
        <w:t>بَي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المائ‍دة</w:t>
      </w:r>
      <w:r w:rsidRPr="006A2D1A">
        <w:rPr>
          <w:rStyle w:val="Char7"/>
          <w:rtl/>
        </w:rPr>
        <w:t xml:space="preserve">: </w:t>
      </w:r>
      <w:r w:rsidRPr="006A2D1A">
        <w:rPr>
          <w:rStyle w:val="Char7"/>
          <w:rFonts w:hint="cs"/>
          <w:rtl/>
        </w:rPr>
        <w:t>٦</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2449B7" w:rsidRPr="006A2D1A" w:rsidRDefault="002449B7" w:rsidP="00167AB1">
      <w:pPr>
        <w:pStyle w:val="a2"/>
        <w:rPr>
          <w:spacing w:val="0"/>
          <w:rtl/>
          <w:lang w:bidi="ar-SA"/>
        </w:rPr>
      </w:pPr>
      <w:r w:rsidRPr="006A2D1A">
        <w:rPr>
          <w:spacing w:val="0"/>
          <w:rtl/>
          <w:lang w:bidi="ar-SA"/>
        </w:rPr>
        <w:t xml:space="preserve">ای مؤمنان! هنگامی که </w:t>
      </w:r>
      <w:r w:rsidR="002506E1" w:rsidRPr="006A2D1A">
        <w:rPr>
          <w:spacing w:val="0"/>
          <w:rtl/>
          <w:lang w:bidi="ar-SA"/>
        </w:rPr>
        <w:t xml:space="preserve">(قصد نماز می‌کنید و) </w:t>
      </w:r>
      <w:r w:rsidRPr="006A2D1A">
        <w:rPr>
          <w:spacing w:val="0"/>
          <w:rtl/>
          <w:lang w:bidi="ar-SA"/>
        </w:rPr>
        <w:t>به نماز می</w:t>
      </w:r>
      <w:r w:rsidRPr="006A2D1A">
        <w:rPr>
          <w:spacing w:val="0"/>
          <w:rtl/>
          <w:lang w:bidi="ar-SA"/>
        </w:rPr>
        <w:softHyphen/>
        <w:t>ایستید، صورت و دستانتان را تا آرنج بشویید و سرِتان را مسح کنید و پاهایتان را تا دو قوزک بشویید.</w:t>
      </w:r>
    </w:p>
    <w:p w:rsidR="00AB48E3" w:rsidRPr="006A2D1A" w:rsidRDefault="00747BDC" w:rsidP="00167AB1">
      <w:pPr>
        <w:rPr>
          <w:spacing w:val="0"/>
          <w:rtl/>
          <w:lang w:bidi="ar-SA"/>
        </w:rPr>
      </w:pPr>
      <w:r w:rsidRPr="006A2D1A">
        <w:rPr>
          <w:spacing w:val="0"/>
          <w:rtl/>
          <w:lang w:bidi="ar-SA"/>
        </w:rPr>
        <w:t>لذا یکی از اندام، یعنی سر، مسح می‌شود و سه عضو دیگر را باید شست؛ گفتنی</w:t>
      </w:r>
      <w:r w:rsidR="002506E1" w:rsidRPr="006A2D1A">
        <w:rPr>
          <w:spacing w:val="0"/>
          <w:rtl/>
          <w:lang w:bidi="ar-SA"/>
        </w:rPr>
        <w:t>‌</w:t>
      </w:r>
      <w:r w:rsidRPr="006A2D1A">
        <w:rPr>
          <w:spacing w:val="0"/>
          <w:rtl/>
          <w:lang w:bidi="ar-SA"/>
        </w:rPr>
        <w:t xml:space="preserve">ست: گوش‌ها، جزو سَر هستند و مسح می‌شوند و دهان و بینی نیز جزو صورتند و آن‌ها را مانند صورت می‌شوییم؛ به شستن دهان، </w:t>
      </w:r>
      <w:r w:rsidR="00CA0D77" w:rsidRPr="006A2D1A">
        <w:rPr>
          <w:spacing w:val="0"/>
          <w:rtl/>
          <w:lang w:bidi="ar-SA"/>
        </w:rPr>
        <w:t>«</w:t>
      </w:r>
      <w:r w:rsidRPr="006A2D1A">
        <w:rPr>
          <w:spacing w:val="0"/>
          <w:rtl/>
          <w:lang w:bidi="ar-SA"/>
        </w:rPr>
        <w:t>مضمضه</w:t>
      </w:r>
      <w:r w:rsidR="00CA0D77" w:rsidRPr="006A2D1A">
        <w:rPr>
          <w:spacing w:val="0"/>
          <w:rtl/>
          <w:lang w:bidi="ar-SA"/>
        </w:rPr>
        <w:t>»</w:t>
      </w:r>
      <w:r w:rsidRPr="006A2D1A">
        <w:rPr>
          <w:spacing w:val="0"/>
          <w:rtl/>
          <w:lang w:bidi="ar-SA"/>
        </w:rPr>
        <w:t xml:space="preserve"> و به شستن بینی، </w:t>
      </w:r>
      <w:r w:rsidR="00CA0D77" w:rsidRPr="006A2D1A">
        <w:rPr>
          <w:spacing w:val="0"/>
          <w:rtl/>
          <w:lang w:bidi="ar-SA"/>
        </w:rPr>
        <w:t>«</w:t>
      </w:r>
      <w:r w:rsidRPr="006A2D1A">
        <w:rPr>
          <w:spacing w:val="0"/>
          <w:rtl/>
          <w:lang w:bidi="ar-SA"/>
        </w:rPr>
        <w:t>استنشاق</w:t>
      </w:r>
      <w:r w:rsidR="00CA0D77" w:rsidRPr="006A2D1A">
        <w:rPr>
          <w:spacing w:val="0"/>
          <w:rtl/>
          <w:lang w:bidi="ar-SA"/>
        </w:rPr>
        <w:t>»</w:t>
      </w:r>
      <w:r w:rsidRPr="006A2D1A">
        <w:rPr>
          <w:spacing w:val="0"/>
          <w:rtl/>
          <w:lang w:bidi="ar-SA"/>
        </w:rPr>
        <w:t xml:space="preserve"> می‌گویند.</w:t>
      </w:r>
    </w:p>
    <w:p w:rsidR="00CA0D77" w:rsidRPr="006A2D1A" w:rsidRDefault="00CA0D77" w:rsidP="00167AB1">
      <w:pPr>
        <w:rPr>
          <w:spacing w:val="0"/>
          <w:rtl/>
          <w:lang w:bidi="ar-SA"/>
        </w:rPr>
      </w:pPr>
      <w:r w:rsidRPr="006A2D1A">
        <w:rPr>
          <w:spacing w:val="0"/>
          <w:rtl/>
          <w:lang w:bidi="ar-SA"/>
        </w:rPr>
        <w:t>طهارتِ پس از قضای حاجت با آب یا سنگ که به آن، استنجا و استجمار می‌گویند، ربطی به وضو ندارد؛ اگر انسان قضای حاجت کند و استنجا نماید و سپس مشغول کاری شود و آن‌گاه وقت نماز فرارسد، فقط باید وضو بگی</w:t>
      </w:r>
      <w:r w:rsidR="002506E1" w:rsidRPr="006A2D1A">
        <w:rPr>
          <w:spacing w:val="0"/>
          <w:rtl/>
          <w:lang w:bidi="ar-SA"/>
        </w:rPr>
        <w:t>رد و دیگر، نیازی به استنجا نیست؛</w:t>
      </w:r>
      <w:r w:rsidRPr="006A2D1A">
        <w:rPr>
          <w:spacing w:val="0"/>
          <w:rtl/>
          <w:lang w:bidi="ar-SA"/>
        </w:rPr>
        <w:t xml:space="preserve"> زیرا استنجا را برای پاک کردن نجاست، انجام می‌دهند</w:t>
      </w:r>
      <w:r w:rsidR="00232747" w:rsidRPr="006A2D1A">
        <w:rPr>
          <w:spacing w:val="0"/>
          <w:rtl/>
          <w:lang w:bidi="ar-SA"/>
        </w:rPr>
        <w:t xml:space="preserve"> و هر زمان که نجاست، برطرف شود، نیازی به طهارت یا شستشوی دوباره نیست، مگر آن‌که دوباره قضای حاجت کند.</w:t>
      </w:r>
    </w:p>
    <w:p w:rsidR="00232747" w:rsidRPr="006A2D1A" w:rsidRDefault="00232747" w:rsidP="00167AB1">
      <w:pPr>
        <w:rPr>
          <w:spacing w:val="0"/>
          <w:rtl/>
          <w:lang w:bidi="ar-SA"/>
        </w:rPr>
      </w:pPr>
      <w:r w:rsidRPr="006A2D1A">
        <w:rPr>
          <w:spacing w:val="0"/>
          <w:rtl/>
          <w:lang w:bidi="ar-SA"/>
        </w:rPr>
        <w:t>شاید این پرسش مطرح شود که کسی، پس از قضای حاجت فراموش کرده که خودش را خوب و به صورت شرعی، پاک نماید و وضو گرفته است؛ حکمش چیست؟ دیدگاه صحیح، این است که وضویش، درست می‌باشد. زیرا همان‌طور که گفتم، استنجا، ربطی به وضو ندارد.</w:t>
      </w:r>
    </w:p>
    <w:p w:rsidR="00570670" w:rsidRPr="006A2D1A" w:rsidRDefault="00570670" w:rsidP="00167AB1">
      <w:pPr>
        <w:rPr>
          <w:spacing w:val="0"/>
          <w:rtl/>
          <w:lang w:bidi="ar-SA"/>
        </w:rPr>
      </w:pPr>
      <w:r w:rsidRPr="006A2D1A">
        <w:rPr>
          <w:spacing w:val="0"/>
          <w:rtl/>
          <w:lang w:bidi="ar-SA"/>
        </w:rPr>
        <w:t>اما در حالت ناپاکی</w:t>
      </w:r>
      <w:r w:rsidR="002506E1" w:rsidRPr="006A2D1A">
        <w:rPr>
          <w:spacing w:val="0"/>
          <w:rtl/>
          <w:lang w:bidi="ar-SA"/>
        </w:rPr>
        <w:t>ِ</w:t>
      </w:r>
      <w:r w:rsidRPr="006A2D1A">
        <w:rPr>
          <w:spacing w:val="0"/>
          <w:rtl/>
          <w:lang w:bidi="ar-SA"/>
        </w:rPr>
        <w:t xml:space="preserve"> بزرگ‌</w:t>
      </w:r>
      <w:r w:rsidR="002506E1" w:rsidRPr="006A2D1A">
        <w:rPr>
          <w:spacing w:val="0"/>
          <w:rtl/>
          <w:lang w:bidi="ar-SA"/>
        </w:rPr>
        <w:t>تر، مثل حالتِ جنابت</w:t>
      </w:r>
      <w:r w:rsidRPr="006A2D1A">
        <w:rPr>
          <w:spacing w:val="0"/>
          <w:rtl/>
          <w:lang w:bidi="ar-SA"/>
        </w:rPr>
        <w:t xml:space="preserve"> باید غسل کند </w:t>
      </w:r>
      <w:r w:rsidR="002506E1" w:rsidRPr="006A2D1A">
        <w:rPr>
          <w:spacing w:val="0"/>
          <w:rtl/>
          <w:lang w:bidi="ar-SA"/>
        </w:rPr>
        <w:t>و همه‌ی بدنش را با آب پاک بشوید؛</w:t>
      </w:r>
      <w:r w:rsidRPr="006A2D1A">
        <w:rPr>
          <w:spacing w:val="0"/>
          <w:rtl/>
          <w:lang w:bidi="ar-SA"/>
        </w:rPr>
        <w:t xml:space="preserve"> زیرا الله</w:t>
      </w:r>
      <w:r w:rsidRPr="006A2D1A">
        <w:rPr>
          <w:spacing w:val="0"/>
          <w:lang w:bidi="ar-SA"/>
        </w:rPr>
        <w:sym w:font="AGA Arabesque" w:char="F059"/>
      </w:r>
      <w:r w:rsidRPr="006A2D1A">
        <w:rPr>
          <w:spacing w:val="0"/>
          <w:rtl/>
          <w:lang w:bidi="ar-SA"/>
        </w:rPr>
        <w:t xml:space="preserve"> فرموده است:</w:t>
      </w:r>
    </w:p>
    <w:p w:rsidR="00570670" w:rsidRPr="006A2D1A" w:rsidRDefault="001F5C2C" w:rsidP="001F5C2C">
      <w:pPr>
        <w:pStyle w:val="a1"/>
        <w:rPr>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كُنتُم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جُنُب</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طَّهَّرُواْ</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المائ‍دة</w:t>
      </w:r>
      <w:r w:rsidRPr="006A2D1A">
        <w:rPr>
          <w:rStyle w:val="Char7"/>
          <w:rtl/>
        </w:rPr>
        <w:t xml:space="preserve">: </w:t>
      </w:r>
      <w:r w:rsidRPr="006A2D1A">
        <w:rPr>
          <w:rStyle w:val="Char7"/>
          <w:rFonts w:hint="cs"/>
          <w:rtl/>
        </w:rPr>
        <w:t>٦</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r w:rsidR="002506E1" w:rsidRPr="006A2D1A">
        <w:rPr>
          <w:rtl/>
          <w:lang w:bidi="ar-SA"/>
        </w:rPr>
        <w:t xml:space="preserve"> </w:t>
      </w:r>
    </w:p>
    <w:p w:rsidR="00570670" w:rsidRPr="006A2D1A" w:rsidRDefault="00570670" w:rsidP="00167AB1">
      <w:pPr>
        <w:pStyle w:val="a2"/>
        <w:rPr>
          <w:spacing w:val="0"/>
          <w:rtl/>
          <w:lang w:bidi="ar-SA"/>
        </w:rPr>
      </w:pPr>
      <w:r w:rsidRPr="006A2D1A">
        <w:rPr>
          <w:spacing w:val="0"/>
          <w:rtl/>
          <w:lang w:bidi="ar-SA"/>
        </w:rPr>
        <w:t>و اگر جُنُب بودید، غسل نمایید.</w:t>
      </w:r>
    </w:p>
    <w:p w:rsidR="00B81CAE" w:rsidRPr="006A2D1A" w:rsidRDefault="00B81CAE" w:rsidP="00167AB1">
      <w:pPr>
        <w:rPr>
          <w:spacing w:val="0"/>
          <w:rtl/>
          <w:lang w:bidi="ar-SA"/>
        </w:rPr>
      </w:pPr>
      <w:r w:rsidRPr="006A2D1A">
        <w:rPr>
          <w:spacing w:val="0"/>
          <w:rtl/>
          <w:lang w:bidi="ar-SA"/>
        </w:rPr>
        <w:t>مضمضه (شستن دهان) و استنشاق (شستن بینی) در غُسل، واجب می‌باشد؛ زیرا دهان و بینی، جزو صورت‌اند و باید شسته شوند؛ همان‌گونه که شست</w:t>
      </w:r>
      <w:r w:rsidR="002506E1" w:rsidRPr="006A2D1A">
        <w:rPr>
          <w:spacing w:val="0"/>
          <w:rtl/>
          <w:lang w:bidi="ar-SA"/>
        </w:rPr>
        <w:t>ن و پاک کردن پیشانی، گونه و ریش</w:t>
      </w:r>
      <w:r w:rsidRPr="006A2D1A">
        <w:rPr>
          <w:spacing w:val="0"/>
          <w:rtl/>
          <w:lang w:bidi="ar-SA"/>
        </w:rPr>
        <w:t xml:space="preserve"> واجب می‌باشد.</w:t>
      </w:r>
    </w:p>
    <w:p w:rsidR="00570670" w:rsidRPr="006A2D1A" w:rsidRDefault="00B81CAE" w:rsidP="00167AB1">
      <w:pPr>
        <w:rPr>
          <w:spacing w:val="0"/>
          <w:rtl/>
          <w:lang w:bidi="ar-SA"/>
        </w:rPr>
      </w:pPr>
      <w:r w:rsidRPr="006A2D1A">
        <w:rPr>
          <w:spacing w:val="0"/>
          <w:rtl/>
          <w:lang w:bidi="ar-SA"/>
        </w:rPr>
        <w:t xml:space="preserve"> </w:t>
      </w:r>
      <w:r w:rsidR="000B2A66" w:rsidRPr="006A2D1A">
        <w:rPr>
          <w:spacing w:val="0"/>
          <w:rtl/>
          <w:lang w:bidi="ar-SA"/>
        </w:rPr>
        <w:t>برای انجام غسل، کافی</w:t>
      </w:r>
      <w:r w:rsidR="002506E1" w:rsidRPr="006A2D1A">
        <w:rPr>
          <w:spacing w:val="0"/>
          <w:rtl/>
          <w:lang w:bidi="ar-SA"/>
        </w:rPr>
        <w:t>‌</w:t>
      </w:r>
      <w:r w:rsidR="000B2A66" w:rsidRPr="006A2D1A">
        <w:rPr>
          <w:spacing w:val="0"/>
          <w:rtl/>
          <w:lang w:bidi="ar-SA"/>
        </w:rPr>
        <w:t>ست همه‌ی بدنتان را با آب بشویید؛ فرقی نمی‌کند که شستن بدن را از سر آغاز کنید یا از سینه و یا از پشت یا از پایین بدن. هم‌چنین کافی</w:t>
      </w:r>
      <w:r w:rsidR="002506E1" w:rsidRPr="006A2D1A">
        <w:rPr>
          <w:spacing w:val="0"/>
          <w:rtl/>
          <w:lang w:bidi="ar-SA"/>
        </w:rPr>
        <w:t>‌</w:t>
      </w:r>
      <w:r w:rsidR="000B2A66" w:rsidRPr="006A2D1A">
        <w:rPr>
          <w:spacing w:val="0"/>
          <w:rtl/>
          <w:lang w:bidi="ar-SA"/>
        </w:rPr>
        <w:t>ست که به نیت غسل در آب استخر یا هرجای دیگر، غوطه بزنید و سپس بیرون بیایید.</w:t>
      </w:r>
    </w:p>
    <w:p w:rsidR="000B2A66" w:rsidRPr="006A2D1A" w:rsidRDefault="000B2A66" w:rsidP="00167AB1">
      <w:pPr>
        <w:rPr>
          <w:spacing w:val="0"/>
          <w:rtl/>
          <w:lang w:bidi="ar-SA"/>
        </w:rPr>
      </w:pPr>
      <w:r w:rsidRPr="006A2D1A">
        <w:rPr>
          <w:spacing w:val="0"/>
          <w:rtl/>
          <w:lang w:bidi="ar-SA"/>
        </w:rPr>
        <w:t xml:space="preserve">وضوی پیش از غسل، سنت است، نه واجب؛ البته </w:t>
      </w:r>
      <w:r w:rsidR="00B85438" w:rsidRPr="006A2D1A">
        <w:rPr>
          <w:spacing w:val="0"/>
          <w:rtl/>
          <w:lang w:bidi="ar-SA"/>
        </w:rPr>
        <w:t xml:space="preserve">پیش از </w:t>
      </w:r>
      <w:r w:rsidR="002506E1" w:rsidRPr="006A2D1A">
        <w:rPr>
          <w:spacing w:val="0"/>
          <w:rtl/>
          <w:lang w:bidi="ar-SA"/>
        </w:rPr>
        <w:t>غسل</w:t>
      </w:r>
      <w:r w:rsidRPr="006A2D1A">
        <w:rPr>
          <w:spacing w:val="0"/>
          <w:rtl/>
          <w:lang w:bidi="ar-SA"/>
        </w:rPr>
        <w:t xml:space="preserve"> وضو بگیرد</w:t>
      </w:r>
      <w:r w:rsidR="002506E1" w:rsidRPr="006A2D1A">
        <w:rPr>
          <w:spacing w:val="0"/>
          <w:rtl/>
          <w:lang w:bidi="ar-SA"/>
        </w:rPr>
        <w:t xml:space="preserve"> و نیازی به وضوی پس از غسل نیست؛</w:t>
      </w:r>
      <w:r w:rsidR="0001093A" w:rsidRPr="006A2D1A">
        <w:rPr>
          <w:spacing w:val="0"/>
          <w:rtl/>
          <w:lang w:bidi="ar-SA"/>
        </w:rPr>
        <w:t xml:space="preserve"> زیرا از رسول‌الله</w:t>
      </w:r>
      <w:r w:rsidR="0001093A" w:rsidRPr="006A2D1A">
        <w:rPr>
          <w:spacing w:val="0"/>
          <w:lang w:bidi="ar-SA"/>
        </w:rPr>
        <w:sym w:font="AGA Arabesque" w:char="F072"/>
      </w:r>
      <w:r w:rsidR="0001093A" w:rsidRPr="006A2D1A">
        <w:rPr>
          <w:spacing w:val="0"/>
          <w:rtl/>
          <w:lang w:bidi="ar-SA"/>
        </w:rPr>
        <w:t xml:space="preserve"> ثابت نشده که پس از غسل، وضو گرفته باشد.</w:t>
      </w:r>
    </w:p>
    <w:p w:rsidR="000D2637" w:rsidRPr="006A2D1A" w:rsidRDefault="000D2637" w:rsidP="00F74252">
      <w:pPr>
        <w:rPr>
          <w:spacing w:val="0"/>
          <w:rtl/>
          <w:lang w:bidi="ar-SA"/>
        </w:rPr>
      </w:pPr>
      <w:r w:rsidRPr="006A2D1A">
        <w:rPr>
          <w:spacing w:val="0"/>
          <w:rtl/>
          <w:lang w:bidi="ar-SA"/>
        </w:rPr>
        <w:t>در شرایطی که به آب دس</w:t>
      </w:r>
      <w:r w:rsidR="00F74252" w:rsidRPr="006A2D1A">
        <w:rPr>
          <w:rFonts w:hint="cs"/>
          <w:spacing w:val="0"/>
          <w:rtl/>
          <w:lang w:bidi="ar-SA"/>
        </w:rPr>
        <w:t>تر</w:t>
      </w:r>
      <w:r w:rsidRPr="006A2D1A">
        <w:rPr>
          <w:spacing w:val="0"/>
          <w:rtl/>
          <w:lang w:bidi="ar-SA"/>
        </w:rPr>
        <w:t>سی ندارد یا هوا سرد است و امکان گرم کردن آب برایش فراهم نیست یا بیمار می‌باشد، باید تیمم کند؛ زیرا الله</w:t>
      </w:r>
      <w:r w:rsidRPr="006A2D1A">
        <w:rPr>
          <w:spacing w:val="0"/>
          <w:lang w:bidi="ar-SA"/>
        </w:rPr>
        <w:sym w:font="AGA Arabesque" w:char="F059"/>
      </w:r>
      <w:r w:rsidRPr="006A2D1A">
        <w:rPr>
          <w:spacing w:val="0"/>
          <w:rtl/>
          <w:lang w:bidi="ar-SA"/>
        </w:rPr>
        <w:t xml:space="preserve"> فرموده است:</w:t>
      </w:r>
    </w:p>
    <w:p w:rsidR="000D2637" w:rsidRPr="006A2D1A" w:rsidRDefault="001F5C2C" w:rsidP="001F5C2C">
      <w:pPr>
        <w:pStyle w:val="a1"/>
        <w:rPr>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كُنتُم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مَّر</w:t>
      </w:r>
      <w:r w:rsidRPr="006A2D1A">
        <w:rPr>
          <w:rFonts w:ascii="KFGQPC Uthmanic Script HAFS" w:hint="cs"/>
          <w:rtl/>
          <w:lang w:val="en-MY" w:eastAsia="en-MY" w:bidi="ar-SA"/>
        </w:rPr>
        <w:t>ۡ</w:t>
      </w:r>
      <w:r w:rsidRPr="006A2D1A">
        <w:rPr>
          <w:rFonts w:ascii="KFGQPC Uthmanic Script HAFS" w:hint="eastAsia"/>
          <w:rtl/>
          <w:lang w:val="en-MY" w:eastAsia="en-MY" w:bidi="ar-SA"/>
        </w:rPr>
        <w:t>ضَى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سَفَرٍ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أَحَد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غَا</w:t>
      </w:r>
      <w:r w:rsidRPr="006A2D1A">
        <w:rPr>
          <w:rFonts w:ascii="KFGQPC Uthmanic Script HAFS" w:hint="cs"/>
          <w:rtl/>
          <w:lang w:val="en-MY" w:eastAsia="en-MY" w:bidi="ar-SA"/>
        </w:rPr>
        <w:t>ٓ</w:t>
      </w:r>
      <w:r w:rsidRPr="006A2D1A">
        <w:rPr>
          <w:rFonts w:ascii="KFGQPC Uthmanic Script HAFS" w:hint="eastAsia"/>
          <w:rtl/>
          <w:lang w:val="en-MY" w:eastAsia="en-MY" w:bidi="ar-SA"/>
        </w:rPr>
        <w:t>ئِطِ</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مَس</w:t>
      </w:r>
      <w:r w:rsidRPr="006A2D1A">
        <w:rPr>
          <w:rFonts w:ascii="KFGQPC Uthmanic Script HAFS" w:hint="cs"/>
          <w:rtl/>
          <w:lang w:val="en-MY" w:eastAsia="en-MY" w:bidi="ar-SA"/>
        </w:rPr>
        <w:t>ۡ</w:t>
      </w:r>
      <w:r w:rsidRPr="006A2D1A">
        <w:rPr>
          <w:rFonts w:ascii="KFGQPC Uthmanic Script HAFS" w:hint="eastAsia"/>
          <w:rtl/>
          <w:lang w:val="en-MY" w:eastAsia="en-MY" w:bidi="ar-SA"/>
        </w:rPr>
        <w:t>تُمُ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لنِّسَا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تَجِدُواْ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فَتَيَمَّمُواْ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صَعِيد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طَيِّب</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سَحُواْ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بِوُجُوهِكُم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وَأَي</w:t>
      </w:r>
      <w:r w:rsidRPr="006A2D1A">
        <w:rPr>
          <w:rFonts w:ascii="KFGQPC Uthmanic Script HAFS" w:hint="cs"/>
          <w:rtl/>
          <w:lang w:val="en-MY" w:eastAsia="en-MY" w:bidi="ar-SA"/>
        </w:rPr>
        <w:t>ۡ</w:t>
      </w:r>
      <w:r w:rsidRPr="006A2D1A">
        <w:rPr>
          <w:rFonts w:ascii="KFGQPC Uthmanic Script HAFS" w:hint="eastAsia"/>
          <w:rtl/>
          <w:lang w:val="en-MY" w:eastAsia="en-MY" w:bidi="ar-SA"/>
        </w:rPr>
        <w:t>دِيكُم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المائ‍دة</w:t>
      </w:r>
      <w:r w:rsidRPr="006A2D1A">
        <w:rPr>
          <w:rStyle w:val="Char7"/>
          <w:rtl/>
        </w:rPr>
        <w:t xml:space="preserve">: </w:t>
      </w:r>
      <w:r w:rsidRPr="006A2D1A">
        <w:rPr>
          <w:rStyle w:val="Char7"/>
          <w:rFonts w:hint="cs"/>
          <w:rtl/>
        </w:rPr>
        <w:t>٦</w:t>
      </w:r>
      <w:r w:rsidRPr="006A2D1A">
        <w:rPr>
          <w:rStyle w:val="Char7"/>
          <w:rtl/>
        </w:rPr>
        <w:t>]</w:t>
      </w:r>
      <w:r w:rsidRPr="006A2D1A">
        <w:rPr>
          <w:rFonts w:ascii="KFGQPC Uthman Taha Naskh" w:cs="KFGQPC Uthman Taha Naskh"/>
          <w:rtl/>
          <w:lang w:val="en-MY" w:eastAsia="en-MY" w:bidi="ar-SA"/>
        </w:rPr>
        <w:t xml:space="preserve">  </w:t>
      </w:r>
      <w:r w:rsidR="00662087" w:rsidRPr="006A2D1A">
        <w:rPr>
          <w:rtl/>
          <w:lang w:bidi="ar-SA"/>
        </w:rPr>
        <w:tab/>
      </w:r>
    </w:p>
    <w:p w:rsidR="000D2637" w:rsidRPr="006A2D1A" w:rsidRDefault="000D2637" w:rsidP="00167AB1">
      <w:pPr>
        <w:pStyle w:val="a2"/>
        <w:rPr>
          <w:spacing w:val="0"/>
          <w:rtl/>
          <w:lang w:bidi="ar-SA"/>
        </w:rPr>
      </w:pPr>
      <w:r w:rsidRPr="006A2D1A">
        <w:rPr>
          <w:spacing w:val="0"/>
          <w:rtl/>
          <w:lang w:bidi="ar-SA"/>
        </w:rPr>
        <w:t xml:space="preserve">و </w:t>
      </w:r>
      <w:r w:rsidR="000232C0" w:rsidRPr="006A2D1A">
        <w:rPr>
          <w:spacing w:val="0"/>
          <w:rtl/>
          <w:lang w:bidi="ar-SA"/>
        </w:rPr>
        <w:t>چنان‌که</w:t>
      </w:r>
      <w:r w:rsidRPr="006A2D1A">
        <w:rPr>
          <w:spacing w:val="0"/>
          <w:rtl/>
          <w:lang w:bidi="ar-SA"/>
        </w:rPr>
        <w:t xml:space="preserve"> بیمار یا مسافر بودید یا قضای حاجت کردید یا با زنان آمیزش نمودید و آبی نیافتید، با خاک </w:t>
      </w:r>
      <w:r w:rsidR="002506E1" w:rsidRPr="006A2D1A">
        <w:rPr>
          <w:spacing w:val="0"/>
          <w:rtl/>
          <w:lang w:bidi="ar-SA"/>
        </w:rPr>
        <w:t xml:space="preserve">پاک </w:t>
      </w:r>
      <w:r w:rsidRPr="006A2D1A">
        <w:rPr>
          <w:spacing w:val="0"/>
          <w:rtl/>
          <w:lang w:bidi="ar-SA"/>
        </w:rPr>
        <w:t>تیمم کنید؛ بدین ترتیب که صورت و دستانتان را مسح نمایید.</w:t>
      </w:r>
    </w:p>
    <w:p w:rsidR="00AB48E3" w:rsidRPr="006A2D1A" w:rsidRDefault="00E813A4" w:rsidP="00F74252">
      <w:pPr>
        <w:rPr>
          <w:spacing w:val="0"/>
          <w:rtl/>
          <w:lang w:bidi="ar-SA"/>
        </w:rPr>
      </w:pPr>
      <w:r w:rsidRPr="006A2D1A">
        <w:rPr>
          <w:spacing w:val="0"/>
          <w:rtl/>
          <w:lang w:bidi="ar-SA"/>
        </w:rPr>
        <w:t xml:space="preserve">همان‌گونه که در این آیه </w:t>
      </w:r>
      <w:r w:rsidR="002506E1" w:rsidRPr="006A2D1A">
        <w:rPr>
          <w:spacing w:val="0"/>
          <w:rtl/>
          <w:lang w:bidi="ar-SA"/>
        </w:rPr>
        <w:t>آ</w:t>
      </w:r>
      <w:r w:rsidRPr="006A2D1A">
        <w:rPr>
          <w:spacing w:val="0"/>
          <w:rtl/>
          <w:lang w:bidi="ar-SA"/>
        </w:rPr>
        <w:t xml:space="preserve">مده است، </w:t>
      </w:r>
      <w:r w:rsidR="006F400B" w:rsidRPr="006A2D1A">
        <w:rPr>
          <w:spacing w:val="0"/>
          <w:rtl/>
          <w:lang w:bidi="ar-SA"/>
        </w:rPr>
        <w:t>در حالت بیماری یا در سفر، می‌توان به جای وضو یا غسل، تیمم نمود؛ البته تی</w:t>
      </w:r>
      <w:r w:rsidR="002506E1" w:rsidRPr="006A2D1A">
        <w:rPr>
          <w:spacing w:val="0"/>
          <w:rtl/>
          <w:lang w:bidi="ar-SA"/>
        </w:rPr>
        <w:t>مم در سفر، زمانی درست است که آب</w:t>
      </w:r>
      <w:r w:rsidR="006F400B" w:rsidRPr="006A2D1A">
        <w:rPr>
          <w:spacing w:val="0"/>
          <w:rtl/>
          <w:lang w:bidi="ar-SA"/>
        </w:rPr>
        <w:t xml:space="preserve"> در دس</w:t>
      </w:r>
      <w:r w:rsidR="00F74252" w:rsidRPr="006A2D1A">
        <w:rPr>
          <w:rFonts w:hint="cs"/>
          <w:spacing w:val="0"/>
          <w:rtl/>
          <w:lang w:bidi="ar-SA"/>
        </w:rPr>
        <w:t>تر</w:t>
      </w:r>
      <w:r w:rsidR="006F400B" w:rsidRPr="006A2D1A">
        <w:rPr>
          <w:spacing w:val="0"/>
          <w:rtl/>
          <w:lang w:bidi="ar-SA"/>
        </w:rPr>
        <w:t>س نباشد.</w:t>
      </w:r>
    </w:p>
    <w:p w:rsidR="007F195E" w:rsidRPr="006A2D1A" w:rsidRDefault="00E813A4" w:rsidP="00F74252">
      <w:pPr>
        <w:rPr>
          <w:spacing w:val="0"/>
          <w:rtl/>
          <w:lang w:bidi="ar-SA"/>
        </w:rPr>
      </w:pPr>
      <w:r w:rsidRPr="006A2D1A">
        <w:rPr>
          <w:spacing w:val="0"/>
          <w:rtl/>
          <w:lang w:bidi="ar-SA"/>
        </w:rPr>
        <w:t>اما ترس از سرما؛ دلیلش داستان عمرو بن عاص</w:t>
      </w:r>
      <w:r w:rsidRPr="006A2D1A">
        <w:rPr>
          <w:spacing w:val="0"/>
          <w:lang w:bidi="ar-SA"/>
        </w:rPr>
        <w:sym w:font="AGA Arabesque" w:char="F074"/>
      </w:r>
      <w:r w:rsidRPr="006A2D1A">
        <w:rPr>
          <w:spacing w:val="0"/>
          <w:rtl/>
          <w:lang w:bidi="ar-SA"/>
        </w:rPr>
        <w:t xml:space="preserve"> می‌باشد که: پیامبر</w:t>
      </w:r>
      <w:r w:rsidRPr="006A2D1A">
        <w:rPr>
          <w:spacing w:val="0"/>
          <w:lang w:bidi="ar-SA"/>
        </w:rPr>
        <w:sym w:font="AGA Arabesque" w:char="F072"/>
      </w:r>
      <w:r w:rsidRPr="006A2D1A">
        <w:rPr>
          <w:spacing w:val="0"/>
          <w:rtl/>
          <w:lang w:bidi="ar-SA"/>
        </w:rPr>
        <w:t xml:space="preserve"> او را به عنوان فرمانده با تنی چند از اصحاب به «سریه‌ای»</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58"/>
      </w:r>
      <w:r w:rsidR="003A729F" w:rsidRPr="006A2D1A">
        <w:rPr>
          <w:rStyle w:val="FootnoteReference"/>
          <w:rFonts w:cs="B Lotus"/>
          <w:spacing w:val="0"/>
          <w:szCs w:val="28"/>
          <w:rtl/>
          <w:lang w:bidi="ar-SA"/>
        </w:rPr>
        <w:t>)</w:t>
      </w:r>
      <w:r w:rsidRPr="006A2D1A">
        <w:rPr>
          <w:spacing w:val="0"/>
          <w:rtl/>
          <w:lang w:bidi="ar-SA"/>
        </w:rPr>
        <w:t xml:space="preserve"> فرستاد. وی، در این سریه جُنُب شد و پس از آن‌که تیمم کرد، برای ه</w:t>
      </w:r>
      <w:r w:rsidR="00F74252" w:rsidRPr="006A2D1A">
        <w:rPr>
          <w:rFonts w:hint="cs"/>
          <w:spacing w:val="0"/>
          <w:rtl/>
          <w:lang w:bidi="ar-SA"/>
        </w:rPr>
        <w:t>مر</w:t>
      </w:r>
      <w:r w:rsidRPr="006A2D1A">
        <w:rPr>
          <w:spacing w:val="0"/>
          <w:rtl/>
          <w:lang w:bidi="ar-SA"/>
        </w:rPr>
        <w:t xml:space="preserve">اهانش </w:t>
      </w:r>
      <w:r w:rsidR="0069787E" w:rsidRPr="006A2D1A">
        <w:rPr>
          <w:spacing w:val="0"/>
          <w:rtl/>
          <w:lang w:bidi="ar-SA"/>
        </w:rPr>
        <w:t>پیش‌نماز گردید. وقتی (به مدینه) نزد رسول خدا</w:t>
      </w:r>
      <w:r w:rsidR="0069787E" w:rsidRPr="006A2D1A">
        <w:rPr>
          <w:spacing w:val="0"/>
          <w:lang w:bidi="ar-SA"/>
        </w:rPr>
        <w:sym w:font="AGA Arabesque" w:char="F072"/>
      </w:r>
      <w:r w:rsidR="0069787E" w:rsidRPr="006A2D1A">
        <w:rPr>
          <w:spacing w:val="0"/>
          <w:rtl/>
          <w:lang w:bidi="ar-SA"/>
        </w:rPr>
        <w:t xml:space="preserve"> برگشتند، </w:t>
      </w:r>
      <w:r w:rsidR="00114482" w:rsidRPr="006A2D1A">
        <w:rPr>
          <w:spacing w:val="0"/>
          <w:rtl/>
          <w:lang w:bidi="ar-SA"/>
        </w:rPr>
        <w:t>به او فرمود: «آیا د</w:t>
      </w:r>
      <w:r w:rsidR="002A608B" w:rsidRPr="006A2D1A">
        <w:rPr>
          <w:spacing w:val="0"/>
          <w:rtl/>
          <w:lang w:bidi="ar-SA"/>
        </w:rPr>
        <w:t>ر حالی که جنب بودی، برای یارانت</w:t>
      </w:r>
      <w:r w:rsidR="00114482" w:rsidRPr="006A2D1A">
        <w:rPr>
          <w:spacing w:val="0"/>
          <w:rtl/>
          <w:lang w:bidi="ar-SA"/>
        </w:rPr>
        <w:t xml:space="preserve"> پیش</w:t>
      </w:r>
      <w:r w:rsidR="00112B72" w:rsidRPr="006A2D1A">
        <w:rPr>
          <w:spacing w:val="0"/>
          <w:rtl/>
          <w:lang w:bidi="ar-SA"/>
        </w:rPr>
        <w:t xml:space="preserve">‌نماز شدی؟» عرض کرد: </w:t>
      </w:r>
      <w:r w:rsidR="00114482" w:rsidRPr="006A2D1A">
        <w:rPr>
          <w:spacing w:val="0"/>
          <w:rtl/>
          <w:lang w:bidi="ar-SA"/>
        </w:rPr>
        <w:t>بل</w:t>
      </w:r>
      <w:r w:rsidR="002A608B" w:rsidRPr="006A2D1A">
        <w:rPr>
          <w:spacing w:val="0"/>
          <w:rtl/>
          <w:lang w:bidi="ar-SA"/>
        </w:rPr>
        <w:t>ه</w:t>
      </w:r>
      <w:r w:rsidR="00114482" w:rsidRPr="006A2D1A">
        <w:rPr>
          <w:spacing w:val="0"/>
          <w:rtl/>
          <w:lang w:bidi="ar-SA"/>
        </w:rPr>
        <w:t xml:space="preserve"> ای رسول خدا! فرموده‌ی الله را به‌یاد آوردم که فرموده است:</w:t>
      </w:r>
    </w:p>
    <w:p w:rsidR="00114482" w:rsidRPr="006A2D1A" w:rsidRDefault="0027481B" w:rsidP="0027481B">
      <w:pPr>
        <w:pStyle w:val="a1"/>
        <w:rPr>
          <w:rFonts w:ascii="(normal text)" w:hAnsi="(normal text)"/>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تَق</w:t>
      </w:r>
      <w:r w:rsidRPr="006A2D1A">
        <w:rPr>
          <w:rFonts w:ascii="KFGQPC Uthmanic Script HAFS" w:hint="cs"/>
          <w:rtl/>
          <w:lang w:val="en-MY" w:eastAsia="en-MY" w:bidi="ar-SA"/>
        </w:rPr>
        <w:t>ۡ</w:t>
      </w:r>
      <w:r w:rsidRPr="006A2D1A">
        <w:rPr>
          <w:rFonts w:ascii="KFGQPC Uthmanic Script HAFS" w:hint="eastAsia"/>
          <w:rtl/>
          <w:lang w:val="en-MY" w:eastAsia="en-MY" w:bidi="ar-SA"/>
        </w:rPr>
        <w:t>تُلُو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أَنفُسَكُم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رَحِيم</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٢٩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النساء</w:t>
      </w:r>
      <w:r w:rsidRPr="006A2D1A">
        <w:rPr>
          <w:rStyle w:val="Char7"/>
          <w:rtl/>
        </w:rPr>
        <w:t xml:space="preserve"> : </w:t>
      </w:r>
      <w:r w:rsidRPr="006A2D1A">
        <w:rPr>
          <w:rStyle w:val="Char7"/>
          <w:rFonts w:hint="cs"/>
          <w:rtl/>
        </w:rPr>
        <w:t>٢٩</w:t>
      </w:r>
      <w:r w:rsidRPr="006A2D1A">
        <w:rPr>
          <w:rStyle w:val="Char7"/>
          <w:rtl/>
        </w:rPr>
        <w:t>]</w:t>
      </w:r>
      <w:r w:rsidRPr="006A2D1A">
        <w:rPr>
          <w:rFonts w:ascii="KFGQPC Uthman Taha Naskh" w:cs="KFGQPC Uthman Taha Naskh"/>
          <w:rtl/>
          <w:lang w:val="en-MY" w:eastAsia="en-MY" w:bidi="ar-SA"/>
        </w:rPr>
        <w:t xml:space="preserve">  </w:t>
      </w:r>
      <w:r w:rsidR="00662087" w:rsidRPr="006A2D1A">
        <w:rPr>
          <w:rFonts w:ascii="(normal text)" w:hAnsi="(normal text)"/>
          <w:rtl/>
          <w:lang w:bidi="ar-SA"/>
        </w:rPr>
        <w:tab/>
      </w:r>
    </w:p>
    <w:p w:rsidR="00114482" w:rsidRPr="006A2D1A" w:rsidRDefault="00114482" w:rsidP="00167AB1">
      <w:pPr>
        <w:pStyle w:val="a2"/>
        <w:rPr>
          <w:rFonts w:cs="B Badr"/>
          <w:spacing w:val="0"/>
          <w:rtl/>
          <w:lang w:bidi="ar-SA"/>
        </w:rPr>
      </w:pPr>
      <w:r w:rsidRPr="006A2D1A">
        <w:rPr>
          <w:spacing w:val="0"/>
          <w:rtl/>
          <w:lang w:bidi="ar-SA"/>
        </w:rPr>
        <w:t>و خویشتن را نکشید. به‌درستی که الله به شما مهرورز است.</w:t>
      </w:r>
    </w:p>
    <w:p w:rsidR="00114482" w:rsidRPr="006A2D1A" w:rsidRDefault="00AC273A" w:rsidP="00F74252">
      <w:pPr>
        <w:rPr>
          <w:spacing w:val="0"/>
          <w:rtl/>
          <w:lang w:bidi="ar-SA"/>
        </w:rPr>
      </w:pPr>
      <w:r w:rsidRPr="006A2D1A">
        <w:rPr>
          <w:spacing w:val="0"/>
          <w:rtl/>
          <w:lang w:bidi="ar-SA"/>
        </w:rPr>
        <w:t>سپس ادامه داد: من از سرما ترسیدم؛ لذا با خاک پاک تیمم کردم و نماز خواندم.</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59"/>
      </w:r>
      <w:r w:rsidR="003A729F" w:rsidRPr="006A2D1A">
        <w:rPr>
          <w:rStyle w:val="FootnoteReference"/>
          <w:rFonts w:cs="B Lotus"/>
          <w:spacing w:val="0"/>
          <w:szCs w:val="28"/>
          <w:rtl/>
          <w:lang w:bidi="ar-SA"/>
        </w:rPr>
        <w:t>)</w:t>
      </w:r>
      <w:r w:rsidR="00477CB6" w:rsidRPr="006A2D1A">
        <w:rPr>
          <w:spacing w:val="0"/>
          <w:rtl/>
          <w:lang w:bidi="ar-SA"/>
        </w:rPr>
        <w:t xml:space="preserve"> پیامبر</w:t>
      </w:r>
      <w:r w:rsidR="00477CB6" w:rsidRPr="006A2D1A">
        <w:rPr>
          <w:spacing w:val="0"/>
          <w:lang w:bidi="ar-SA"/>
        </w:rPr>
        <w:sym w:font="AGA Arabesque" w:char="F072"/>
      </w:r>
      <w:r w:rsidR="00477CB6" w:rsidRPr="006A2D1A">
        <w:rPr>
          <w:spacing w:val="0"/>
          <w:rtl/>
          <w:lang w:bidi="ar-SA"/>
        </w:rPr>
        <w:t xml:space="preserve"> کارِ عمرو</w:t>
      </w:r>
      <w:r w:rsidR="00477CB6" w:rsidRPr="006A2D1A">
        <w:rPr>
          <w:spacing w:val="0"/>
          <w:lang w:bidi="ar-SA"/>
        </w:rPr>
        <w:sym w:font="AGA Arabesque" w:char="F074"/>
      </w:r>
      <w:r w:rsidR="00477CB6" w:rsidRPr="006A2D1A">
        <w:rPr>
          <w:spacing w:val="0"/>
          <w:rtl/>
          <w:lang w:bidi="ar-SA"/>
        </w:rPr>
        <w:t xml:space="preserve"> را تأیید کرد و به او نفرمود که نمازش</w:t>
      </w:r>
      <w:r w:rsidR="00437A36" w:rsidRPr="006A2D1A">
        <w:rPr>
          <w:spacing w:val="0"/>
          <w:rtl/>
          <w:lang w:bidi="ar-SA"/>
        </w:rPr>
        <w:t xml:space="preserve"> را دوباره بخواند</w:t>
      </w:r>
      <w:r w:rsidR="002A608B" w:rsidRPr="006A2D1A">
        <w:rPr>
          <w:spacing w:val="0"/>
          <w:rtl/>
          <w:lang w:bidi="ar-SA"/>
        </w:rPr>
        <w:t>؛</w:t>
      </w:r>
      <w:r w:rsidR="00437A36" w:rsidRPr="006A2D1A">
        <w:rPr>
          <w:spacing w:val="0"/>
          <w:rtl/>
          <w:lang w:bidi="ar-SA"/>
        </w:rPr>
        <w:t xml:space="preserve"> زیرا کسی که نگران بیماری یا ضرر است، حکم کسی را دارد که دچار بیماری شده و معذور است</w:t>
      </w:r>
      <w:r w:rsidR="00477CB6" w:rsidRPr="006A2D1A">
        <w:rPr>
          <w:spacing w:val="0"/>
          <w:rtl/>
          <w:lang w:bidi="ar-SA"/>
        </w:rPr>
        <w:t>؛ البته بدین شرط که ترس یا نگرانی، قطعی یا غالب باشد</w:t>
      </w:r>
      <w:r w:rsidR="00437A36" w:rsidRPr="006A2D1A">
        <w:rPr>
          <w:spacing w:val="0"/>
          <w:rtl/>
          <w:lang w:bidi="ar-SA"/>
        </w:rPr>
        <w:t xml:space="preserve"> و به‌صرف تصور یا </w:t>
      </w:r>
      <w:r w:rsidR="0019223A" w:rsidRPr="006A2D1A">
        <w:rPr>
          <w:spacing w:val="0"/>
          <w:rtl/>
          <w:lang w:bidi="ar-SA"/>
        </w:rPr>
        <w:t xml:space="preserve">بدین گمان </w:t>
      </w:r>
      <w:r w:rsidR="00437A36" w:rsidRPr="006A2D1A">
        <w:rPr>
          <w:spacing w:val="0"/>
          <w:rtl/>
          <w:lang w:bidi="ar-SA"/>
        </w:rPr>
        <w:t>که آب،</w:t>
      </w:r>
      <w:r w:rsidR="0019223A" w:rsidRPr="006A2D1A">
        <w:rPr>
          <w:spacing w:val="0"/>
          <w:rtl/>
          <w:lang w:bidi="ar-SA"/>
        </w:rPr>
        <w:t xml:space="preserve"> ضرر خواهد داشت، نباید تیمم کند؛</w:t>
      </w:r>
      <w:r w:rsidR="00437A36" w:rsidRPr="006A2D1A">
        <w:rPr>
          <w:spacing w:val="0"/>
          <w:rtl/>
          <w:lang w:bidi="ar-SA"/>
        </w:rPr>
        <w:t xml:space="preserve"> بلکه </w:t>
      </w:r>
      <w:r w:rsidR="0019223A" w:rsidRPr="006A2D1A">
        <w:rPr>
          <w:spacing w:val="0"/>
          <w:rtl/>
          <w:lang w:bidi="ar-SA"/>
        </w:rPr>
        <w:t xml:space="preserve">باید </w:t>
      </w:r>
      <w:r w:rsidR="00437A36" w:rsidRPr="006A2D1A">
        <w:rPr>
          <w:spacing w:val="0"/>
          <w:rtl/>
          <w:lang w:bidi="ar-SA"/>
        </w:rPr>
        <w:t xml:space="preserve">غسل </w:t>
      </w:r>
      <w:r w:rsidR="0019223A" w:rsidRPr="006A2D1A">
        <w:rPr>
          <w:spacing w:val="0"/>
          <w:rtl/>
          <w:lang w:bidi="ar-SA"/>
        </w:rPr>
        <w:t>نماید</w:t>
      </w:r>
      <w:r w:rsidR="00437A36" w:rsidRPr="006A2D1A">
        <w:rPr>
          <w:spacing w:val="0"/>
          <w:rtl/>
          <w:lang w:bidi="ar-SA"/>
        </w:rPr>
        <w:t>.</w:t>
      </w:r>
      <w:r w:rsidR="003A7F85" w:rsidRPr="006A2D1A">
        <w:rPr>
          <w:spacing w:val="0"/>
          <w:rtl/>
          <w:lang w:bidi="ar-SA"/>
        </w:rPr>
        <w:t xml:space="preserve"> طهارتِ </w:t>
      </w:r>
      <w:r w:rsidR="0019223A" w:rsidRPr="006A2D1A">
        <w:rPr>
          <w:spacing w:val="0"/>
          <w:rtl/>
          <w:lang w:bidi="ar-SA"/>
        </w:rPr>
        <w:t>تیمم، جا</w:t>
      </w:r>
      <w:r w:rsidR="00F74252" w:rsidRPr="006A2D1A">
        <w:rPr>
          <w:rFonts w:hint="cs"/>
          <w:spacing w:val="0"/>
          <w:rtl/>
          <w:lang w:bidi="ar-SA"/>
        </w:rPr>
        <w:t>یگ</w:t>
      </w:r>
      <w:r w:rsidR="0019223A" w:rsidRPr="006A2D1A">
        <w:rPr>
          <w:spacing w:val="0"/>
          <w:rtl/>
          <w:lang w:bidi="ar-SA"/>
        </w:rPr>
        <w:t>زین طهارت</w:t>
      </w:r>
      <w:r w:rsidR="003A7F85" w:rsidRPr="006A2D1A">
        <w:rPr>
          <w:spacing w:val="0"/>
          <w:rtl/>
          <w:lang w:bidi="ar-SA"/>
        </w:rPr>
        <w:t>ِ</w:t>
      </w:r>
      <w:r w:rsidR="0019223A" w:rsidRPr="006A2D1A">
        <w:rPr>
          <w:spacing w:val="0"/>
          <w:rtl/>
          <w:lang w:bidi="ar-SA"/>
        </w:rPr>
        <w:t xml:space="preserve"> آب است و با همان عواملی باطل می‌شود که طهارتِ </w:t>
      </w:r>
      <w:r w:rsidR="002A608B" w:rsidRPr="006A2D1A">
        <w:rPr>
          <w:spacing w:val="0"/>
          <w:rtl/>
          <w:lang w:bidi="ar-SA"/>
        </w:rPr>
        <w:t xml:space="preserve">با </w:t>
      </w:r>
      <w:r w:rsidR="0019223A" w:rsidRPr="006A2D1A">
        <w:rPr>
          <w:spacing w:val="0"/>
          <w:rtl/>
          <w:lang w:bidi="ar-SA"/>
        </w:rPr>
        <w:t>آب با</w:t>
      </w:r>
      <w:r w:rsidR="002A608B" w:rsidRPr="006A2D1A">
        <w:rPr>
          <w:spacing w:val="0"/>
          <w:rtl/>
          <w:lang w:bidi="ar-SA"/>
        </w:rPr>
        <w:t>طل می‌گردد؛ و نیز هنگامی که عذر</w:t>
      </w:r>
      <w:r w:rsidR="0019223A" w:rsidRPr="006A2D1A">
        <w:rPr>
          <w:spacing w:val="0"/>
          <w:rtl/>
          <w:lang w:bidi="ar-SA"/>
        </w:rPr>
        <w:t xml:space="preserve"> برطرف شود. لذا اگر کسی بدین عذر که آبی نیافته، تیمم کرده است و سپس این عذر برطرف شود، یعنی به آب دس</w:t>
      </w:r>
      <w:r w:rsidR="00F74252" w:rsidRPr="006A2D1A">
        <w:rPr>
          <w:rFonts w:hint="cs"/>
          <w:spacing w:val="0"/>
          <w:rtl/>
          <w:lang w:bidi="ar-SA"/>
        </w:rPr>
        <w:t>تر</w:t>
      </w:r>
      <w:r w:rsidR="0019223A" w:rsidRPr="006A2D1A">
        <w:rPr>
          <w:spacing w:val="0"/>
          <w:rtl/>
          <w:lang w:bidi="ar-SA"/>
        </w:rPr>
        <w:t>سی پیدا کند، باید خودش را با آب پاک نماید؛ زیرا الله متعال، تیمم با خاک را در نبودِ آب، جا</w:t>
      </w:r>
      <w:r w:rsidR="00F74252" w:rsidRPr="006A2D1A">
        <w:rPr>
          <w:rFonts w:hint="cs"/>
          <w:spacing w:val="0"/>
          <w:rtl/>
          <w:lang w:bidi="ar-SA"/>
        </w:rPr>
        <w:t>یگ</w:t>
      </w:r>
      <w:r w:rsidR="0019223A" w:rsidRPr="006A2D1A">
        <w:rPr>
          <w:spacing w:val="0"/>
          <w:rtl/>
          <w:lang w:bidi="ar-SA"/>
        </w:rPr>
        <w:t>زین طهارت کرده است. در حدیثی که اصحاب سنن از ابوهریره</w:t>
      </w:r>
      <w:r w:rsidR="0019223A" w:rsidRPr="006A2D1A">
        <w:rPr>
          <w:spacing w:val="0"/>
          <w:lang w:bidi="ar-SA"/>
        </w:rPr>
        <w:sym w:font="AGA Arabesque" w:char="F074"/>
      </w:r>
      <w:r w:rsidR="0019223A" w:rsidRPr="006A2D1A">
        <w:rPr>
          <w:spacing w:val="0"/>
          <w:rtl/>
          <w:lang w:bidi="ar-SA"/>
        </w:rPr>
        <w:t xml:space="preserve"> روایت کرده‌اند، آمده که پیامبر</w:t>
      </w:r>
      <w:r w:rsidR="0019223A" w:rsidRPr="006A2D1A">
        <w:rPr>
          <w:spacing w:val="0"/>
          <w:lang w:bidi="ar-SA"/>
        </w:rPr>
        <w:sym w:font="AGA Arabesque" w:char="F072"/>
      </w:r>
      <w:r w:rsidR="002A608B" w:rsidRPr="006A2D1A">
        <w:rPr>
          <w:spacing w:val="0"/>
          <w:rtl/>
          <w:lang w:bidi="ar-SA"/>
        </w:rPr>
        <w:t xml:space="preserve"> فرموده است: «خاک پاک</w:t>
      </w:r>
      <w:r w:rsidR="0019223A" w:rsidRPr="006A2D1A">
        <w:rPr>
          <w:spacing w:val="0"/>
          <w:rtl/>
          <w:lang w:bidi="ar-SA"/>
        </w:rPr>
        <w:t xml:space="preserve"> (برای) وضو</w:t>
      </w:r>
      <w:r w:rsidR="00765A98" w:rsidRPr="006A2D1A">
        <w:rPr>
          <w:spacing w:val="0"/>
          <w:rtl/>
          <w:lang w:bidi="ar-SA"/>
        </w:rPr>
        <w:t xml:space="preserve"> (یا فرمود: برای) طهارت مسلمان است؛ اگرچه ده سال، آب نیابد</w:t>
      </w:r>
      <w:r w:rsidR="00E6671A" w:rsidRPr="006A2D1A">
        <w:rPr>
          <w:spacing w:val="0"/>
          <w:rtl/>
          <w:lang w:bidi="ar-SA"/>
        </w:rPr>
        <w:t>؛</w:t>
      </w:r>
      <w:r w:rsidR="00765A98" w:rsidRPr="006A2D1A">
        <w:rPr>
          <w:spacing w:val="0"/>
          <w:rtl/>
          <w:lang w:bidi="ar-SA"/>
        </w:rPr>
        <w:t xml:space="preserve"> و اگر به آب دس</w:t>
      </w:r>
      <w:r w:rsidR="00F74252" w:rsidRPr="006A2D1A">
        <w:rPr>
          <w:rFonts w:hint="cs"/>
          <w:spacing w:val="0"/>
          <w:rtl/>
          <w:lang w:bidi="ar-SA"/>
        </w:rPr>
        <w:t>تر</w:t>
      </w:r>
      <w:r w:rsidR="00765A98" w:rsidRPr="006A2D1A">
        <w:rPr>
          <w:spacing w:val="0"/>
          <w:rtl/>
          <w:lang w:bidi="ar-SA"/>
        </w:rPr>
        <w:t>سی پیدا کند، از خدا بترسد و برای طهارت</w:t>
      </w:r>
      <w:r w:rsidR="000C76F4" w:rsidRPr="006A2D1A">
        <w:rPr>
          <w:spacing w:val="0"/>
          <w:rtl/>
          <w:lang w:bidi="ar-SA"/>
        </w:rPr>
        <w:t xml:space="preserve"> (وضو یا غسل)</w:t>
      </w:r>
      <w:r w:rsidR="00765A98" w:rsidRPr="006A2D1A">
        <w:rPr>
          <w:spacing w:val="0"/>
          <w:rtl/>
          <w:lang w:bidi="ar-SA"/>
        </w:rPr>
        <w:t>، از آب استفاده نماید».</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60"/>
      </w:r>
      <w:r w:rsidR="003A729F" w:rsidRPr="006A2D1A">
        <w:rPr>
          <w:rStyle w:val="FootnoteReference"/>
          <w:rFonts w:cs="B Lotus"/>
          <w:spacing w:val="0"/>
          <w:szCs w:val="28"/>
          <w:rtl/>
          <w:lang w:bidi="ar-SA"/>
        </w:rPr>
        <w:t>)</w:t>
      </w:r>
    </w:p>
    <w:p w:rsidR="00E6671A" w:rsidRPr="006A2D1A" w:rsidRDefault="00E6671A" w:rsidP="00F74252">
      <w:pPr>
        <w:rPr>
          <w:spacing w:val="0"/>
          <w:rtl/>
          <w:lang w:bidi="ar-SA"/>
        </w:rPr>
      </w:pPr>
      <w:r w:rsidRPr="006A2D1A">
        <w:rPr>
          <w:spacing w:val="0"/>
          <w:rtl/>
          <w:lang w:bidi="ar-SA"/>
        </w:rPr>
        <w:t>در صحیح بخاری در حدیثی طولانی به‌نقل از عمران بن حصین</w:t>
      </w:r>
      <w:r w:rsidRPr="006A2D1A">
        <w:rPr>
          <w:spacing w:val="0"/>
          <w:lang w:bidi="ar-SA"/>
        </w:rPr>
        <w:sym w:font="AGA Arabesque" w:char="F074"/>
      </w:r>
      <w:r w:rsidRPr="006A2D1A">
        <w:rPr>
          <w:spacing w:val="0"/>
          <w:rtl/>
          <w:lang w:bidi="ar-SA"/>
        </w:rPr>
        <w:t xml:space="preserve"> آمده که رسول‌الله</w:t>
      </w:r>
      <w:r w:rsidRPr="006A2D1A">
        <w:rPr>
          <w:spacing w:val="0"/>
          <w:lang w:bidi="ar-SA"/>
        </w:rPr>
        <w:sym w:font="AGA Arabesque" w:char="F072"/>
      </w:r>
      <w:r w:rsidRPr="006A2D1A">
        <w:rPr>
          <w:spacing w:val="0"/>
          <w:rtl/>
          <w:lang w:bidi="ar-SA"/>
        </w:rPr>
        <w:t xml:space="preserve"> پس از پایان نماز، مردی را دید</w:t>
      </w:r>
      <w:r w:rsidR="00A46EA8" w:rsidRPr="006A2D1A">
        <w:rPr>
          <w:spacing w:val="0"/>
          <w:rtl/>
          <w:lang w:bidi="ar-SA"/>
        </w:rPr>
        <w:t xml:space="preserve"> که در گوشه‌ای نشسته و با ایشان</w:t>
      </w:r>
      <w:r w:rsidRPr="006A2D1A">
        <w:rPr>
          <w:spacing w:val="0"/>
          <w:rtl/>
          <w:lang w:bidi="ar-SA"/>
        </w:rPr>
        <w:t xml:space="preserve"> نماز نخوانده است؛ رسول‌الله</w:t>
      </w:r>
      <w:r w:rsidRPr="006A2D1A">
        <w:rPr>
          <w:spacing w:val="0"/>
          <w:lang w:bidi="ar-SA"/>
        </w:rPr>
        <w:sym w:font="AGA Arabesque" w:char="F072"/>
      </w:r>
      <w:r w:rsidRPr="006A2D1A">
        <w:rPr>
          <w:spacing w:val="0"/>
          <w:rtl/>
          <w:lang w:bidi="ar-SA"/>
        </w:rPr>
        <w:t xml:space="preserve"> علتش را جویا شد و فرمود: «چرا با ما نماز نخواندی؟» پاسخ داد: «جنب شده‌ام و آب نیست». فرمود: «با خاک، تیمم کن؛ همین برایت کافی</w:t>
      </w:r>
      <w:r w:rsidR="00A46EA8" w:rsidRPr="006A2D1A">
        <w:rPr>
          <w:spacing w:val="0"/>
          <w:rtl/>
          <w:lang w:bidi="ar-SA"/>
        </w:rPr>
        <w:t>‌</w:t>
      </w:r>
      <w:r w:rsidRPr="006A2D1A">
        <w:rPr>
          <w:spacing w:val="0"/>
          <w:rtl/>
          <w:lang w:bidi="ar-SA"/>
        </w:rPr>
        <w:t>ست». وقتی به آب دست یافتند، پیامبر</w:t>
      </w:r>
      <w:r w:rsidRPr="006A2D1A">
        <w:rPr>
          <w:spacing w:val="0"/>
          <w:lang w:bidi="ar-SA"/>
        </w:rPr>
        <w:sym w:font="AGA Arabesque" w:char="F072"/>
      </w:r>
      <w:r w:rsidRPr="006A2D1A">
        <w:rPr>
          <w:spacing w:val="0"/>
          <w:rtl/>
          <w:lang w:bidi="ar-SA"/>
        </w:rPr>
        <w:t xml:space="preserve"> به آن شخص، آب داد تا غسل کند و فرمود: «روی خودت، آب بریز»</w:t>
      </w:r>
      <w:r w:rsidR="00A46EA8"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61"/>
      </w:r>
      <w:r w:rsidR="003A729F" w:rsidRPr="006A2D1A">
        <w:rPr>
          <w:rStyle w:val="FootnoteReference"/>
          <w:rFonts w:cs="B Lotus"/>
          <w:spacing w:val="0"/>
          <w:szCs w:val="28"/>
          <w:rtl/>
          <w:lang w:bidi="ar-SA"/>
        </w:rPr>
        <w:t>)</w:t>
      </w:r>
      <w:r w:rsidRPr="006A2D1A">
        <w:rPr>
          <w:spacing w:val="0"/>
          <w:rtl/>
          <w:lang w:bidi="ar-SA"/>
        </w:rPr>
        <w:t xml:space="preserve"> یعنی: غسل کن. این </w:t>
      </w:r>
      <w:r w:rsidR="00A46EA8" w:rsidRPr="006A2D1A">
        <w:rPr>
          <w:spacing w:val="0"/>
          <w:rtl/>
          <w:lang w:bidi="ar-SA"/>
        </w:rPr>
        <w:t>حدیث بیان‌گر این است که وقتی آب یافت شود، تیمم</w:t>
      </w:r>
      <w:r w:rsidRPr="006A2D1A">
        <w:rPr>
          <w:spacing w:val="0"/>
          <w:rtl/>
          <w:lang w:bidi="ar-SA"/>
        </w:rPr>
        <w:t xml:space="preserve"> باطل می‌گردد و این</w:t>
      </w:r>
      <w:r w:rsidR="003A7F85" w:rsidRPr="006A2D1A">
        <w:rPr>
          <w:spacing w:val="0"/>
          <w:rtl/>
          <w:lang w:bidi="ar-SA"/>
        </w:rPr>
        <w:t>،</w:t>
      </w:r>
      <w:r w:rsidRPr="006A2D1A">
        <w:rPr>
          <w:spacing w:val="0"/>
          <w:rtl/>
          <w:lang w:bidi="ar-SA"/>
        </w:rPr>
        <w:t xml:space="preserve"> یک قاعده در نزد مردم شده است که می‌گویند:</w:t>
      </w:r>
      <w:r w:rsidR="00A46EA8" w:rsidRPr="006A2D1A">
        <w:rPr>
          <w:spacing w:val="0"/>
          <w:rtl/>
          <w:lang w:bidi="ar-SA"/>
        </w:rPr>
        <w:t xml:space="preserve"> «وقتی آب باشد، تیمم درست نیست»؛ اما اگر آب نباشد و عذر برطرف نگردد، تیمم</w:t>
      </w:r>
      <w:r w:rsidR="003A7F85" w:rsidRPr="006A2D1A">
        <w:rPr>
          <w:spacing w:val="0"/>
          <w:rtl/>
          <w:lang w:bidi="ar-SA"/>
        </w:rPr>
        <w:t xml:space="preserve"> جا</w:t>
      </w:r>
      <w:r w:rsidR="00F74252" w:rsidRPr="006A2D1A">
        <w:rPr>
          <w:rFonts w:hint="cs"/>
          <w:spacing w:val="0"/>
          <w:rtl/>
          <w:lang w:bidi="ar-SA"/>
        </w:rPr>
        <w:t>یگ</w:t>
      </w:r>
      <w:r w:rsidR="003A7F85" w:rsidRPr="006A2D1A">
        <w:rPr>
          <w:spacing w:val="0"/>
          <w:rtl/>
          <w:lang w:bidi="ar-SA"/>
        </w:rPr>
        <w:t>زین طهارتِ آب است و با خروج یا پایان وق</w:t>
      </w:r>
      <w:r w:rsidR="00A46EA8" w:rsidRPr="006A2D1A">
        <w:rPr>
          <w:spacing w:val="0"/>
          <w:rtl/>
          <w:lang w:bidi="ar-SA"/>
        </w:rPr>
        <w:t>ت، باطل نمی‌شود. لذا اگر مسافری آب نیابد و برای نماز ظهر</w:t>
      </w:r>
      <w:r w:rsidR="003A7F85" w:rsidRPr="006A2D1A">
        <w:rPr>
          <w:spacing w:val="0"/>
          <w:rtl/>
          <w:lang w:bidi="ar-SA"/>
        </w:rPr>
        <w:t xml:space="preserve"> تیمم کند، تا زمانی که تیممش را نشکند، یعنی هیچ‌یک از عوامل شکننده‌ی وضو برایش پیش نیاید، وضویش درست است؛ اگرچه تا نماز عشاء هم طول بکش</w:t>
      </w:r>
      <w:r w:rsidR="00A46EA8" w:rsidRPr="006A2D1A">
        <w:rPr>
          <w:spacing w:val="0"/>
          <w:rtl/>
          <w:lang w:bidi="ar-SA"/>
        </w:rPr>
        <w:t>د و نیازی نیست که برای هر نمازی تیمم کند؛ زیرا تیمم</w:t>
      </w:r>
      <w:r w:rsidR="003A7F85" w:rsidRPr="006A2D1A">
        <w:rPr>
          <w:spacing w:val="0"/>
          <w:rtl/>
          <w:lang w:bidi="ar-SA"/>
        </w:rPr>
        <w:t xml:space="preserve"> با پایان وقت، باطل نمی‌شود و نوعی طهارت شرعی</w:t>
      </w:r>
      <w:r w:rsidR="00A46EA8" w:rsidRPr="006A2D1A">
        <w:rPr>
          <w:spacing w:val="0"/>
          <w:rtl/>
          <w:lang w:bidi="ar-SA"/>
        </w:rPr>
        <w:t>‌</w:t>
      </w:r>
      <w:r w:rsidR="003A7F85" w:rsidRPr="006A2D1A">
        <w:rPr>
          <w:spacing w:val="0"/>
          <w:rtl/>
          <w:lang w:bidi="ar-SA"/>
        </w:rPr>
        <w:t>ست؛ همان</w:t>
      </w:r>
      <w:r w:rsidR="00A46EA8" w:rsidRPr="006A2D1A">
        <w:rPr>
          <w:spacing w:val="0"/>
          <w:rtl/>
          <w:lang w:bidi="ar-SA"/>
        </w:rPr>
        <w:t>‌گونه که الله متعال</w:t>
      </w:r>
      <w:r w:rsidR="003A7F85" w:rsidRPr="006A2D1A">
        <w:rPr>
          <w:spacing w:val="0"/>
          <w:rtl/>
          <w:lang w:bidi="ar-SA"/>
        </w:rPr>
        <w:t xml:space="preserve"> می‌فرماید:</w:t>
      </w:r>
    </w:p>
    <w:p w:rsidR="0027481B" w:rsidRPr="006A2D1A" w:rsidRDefault="0027481B" w:rsidP="0027481B">
      <w:pPr>
        <w:pStyle w:val="a2"/>
        <w:rPr>
          <w:rFonts w:ascii="KFGQPC Uthman Taha Naskh" w:cs="KFGQPC Uthman Taha Naskh"/>
          <w:spacing w:val="0"/>
          <w:lang w:val="en-MY" w:eastAsia="en-MY" w:bidi="ar-SA"/>
        </w:rPr>
      </w:pPr>
      <w:r w:rsidRPr="006A2D1A">
        <w:rPr>
          <w:rFonts w:ascii="KFGQPC Uthman Taha Naskh" w:cs="KFGQPC Uthman Taha Naskh" w:hint="cs"/>
          <w:spacing w:val="0"/>
          <w:rtl/>
          <w:lang w:val="en-MY" w:eastAsia="en-MY" w:bidi="ar-SA"/>
        </w:rPr>
        <w:t>﴿</w:t>
      </w:r>
      <w:r w:rsidRPr="006A2D1A">
        <w:rPr>
          <w:rStyle w:val="Char2"/>
          <w:rFonts w:hint="eastAsia"/>
          <w:spacing w:val="0"/>
          <w:rtl/>
        </w:rPr>
        <w:t>فَ</w:t>
      </w:r>
      <w:r w:rsidRPr="006A2D1A">
        <w:rPr>
          <w:rStyle w:val="Char2"/>
          <w:rFonts w:hint="cs"/>
          <w:spacing w:val="0"/>
          <w:rtl/>
        </w:rPr>
        <w:t>ٱ</w:t>
      </w:r>
      <w:r w:rsidRPr="006A2D1A">
        <w:rPr>
          <w:rStyle w:val="Char2"/>
          <w:rFonts w:hint="eastAsia"/>
          <w:spacing w:val="0"/>
          <w:rtl/>
        </w:rPr>
        <w:t>م</w:t>
      </w:r>
      <w:r w:rsidRPr="006A2D1A">
        <w:rPr>
          <w:rStyle w:val="Char2"/>
          <w:rFonts w:hint="cs"/>
          <w:spacing w:val="0"/>
          <w:rtl/>
        </w:rPr>
        <w:t>ۡ</w:t>
      </w:r>
      <w:r w:rsidRPr="006A2D1A">
        <w:rPr>
          <w:rStyle w:val="Char2"/>
          <w:rFonts w:hint="eastAsia"/>
          <w:spacing w:val="0"/>
          <w:rtl/>
        </w:rPr>
        <w:t>سَحُواْ</w:t>
      </w:r>
      <w:r w:rsidRPr="006A2D1A">
        <w:rPr>
          <w:rStyle w:val="Char2"/>
          <w:spacing w:val="0"/>
          <w:rtl/>
        </w:rPr>
        <w:t xml:space="preserve"> </w:t>
      </w:r>
      <w:r w:rsidRPr="006A2D1A">
        <w:rPr>
          <w:rStyle w:val="Char2"/>
          <w:rFonts w:hint="eastAsia"/>
          <w:spacing w:val="0"/>
          <w:rtl/>
        </w:rPr>
        <w:t>بِوُجُوهِكُم</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وَأَي</w:t>
      </w:r>
      <w:r w:rsidRPr="006A2D1A">
        <w:rPr>
          <w:rStyle w:val="Char2"/>
          <w:rFonts w:hint="cs"/>
          <w:spacing w:val="0"/>
          <w:rtl/>
        </w:rPr>
        <w:t>ۡ</w:t>
      </w:r>
      <w:r w:rsidRPr="006A2D1A">
        <w:rPr>
          <w:rStyle w:val="Char2"/>
          <w:rFonts w:hint="eastAsia"/>
          <w:spacing w:val="0"/>
          <w:rtl/>
        </w:rPr>
        <w:t>دِيكُم</w:t>
      </w:r>
      <w:r w:rsidRPr="006A2D1A">
        <w:rPr>
          <w:rStyle w:val="Char2"/>
          <w:spacing w:val="0"/>
          <w:rtl/>
        </w:rPr>
        <w:t xml:space="preserve"> </w:t>
      </w:r>
      <w:r w:rsidRPr="006A2D1A">
        <w:rPr>
          <w:rStyle w:val="Char2"/>
          <w:rFonts w:hint="eastAsia"/>
          <w:spacing w:val="0"/>
          <w:rtl/>
        </w:rPr>
        <w:t>مِّن</w:t>
      </w:r>
      <w:r w:rsidRPr="006A2D1A">
        <w:rPr>
          <w:rStyle w:val="Char2"/>
          <w:rFonts w:hint="cs"/>
          <w:spacing w:val="0"/>
          <w:rtl/>
        </w:rPr>
        <w:t>ۡ</w:t>
      </w:r>
      <w:r w:rsidRPr="006A2D1A">
        <w:rPr>
          <w:rStyle w:val="Char2"/>
          <w:rFonts w:hint="eastAsia"/>
          <w:spacing w:val="0"/>
          <w:rtl/>
        </w:rPr>
        <w:t>هُ</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مَا</w:t>
      </w:r>
      <w:r w:rsidRPr="006A2D1A">
        <w:rPr>
          <w:rStyle w:val="Char2"/>
          <w:spacing w:val="0"/>
          <w:rtl/>
        </w:rPr>
        <w:t xml:space="preserve"> </w:t>
      </w:r>
      <w:r w:rsidRPr="006A2D1A">
        <w:rPr>
          <w:rStyle w:val="Char2"/>
          <w:rFonts w:hint="eastAsia"/>
          <w:spacing w:val="0"/>
          <w:rtl/>
        </w:rPr>
        <w:t>يُرِيدُ</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للَّهُ</w:t>
      </w:r>
      <w:r w:rsidRPr="006A2D1A">
        <w:rPr>
          <w:rStyle w:val="Char2"/>
          <w:spacing w:val="0"/>
          <w:rtl/>
        </w:rPr>
        <w:t xml:space="preserve"> </w:t>
      </w:r>
      <w:r w:rsidRPr="006A2D1A">
        <w:rPr>
          <w:rStyle w:val="Char2"/>
          <w:rFonts w:hint="eastAsia"/>
          <w:spacing w:val="0"/>
          <w:rtl/>
        </w:rPr>
        <w:t>لِيَج</w:t>
      </w:r>
      <w:r w:rsidRPr="006A2D1A">
        <w:rPr>
          <w:rStyle w:val="Char2"/>
          <w:rFonts w:hint="cs"/>
          <w:spacing w:val="0"/>
          <w:rtl/>
        </w:rPr>
        <w:t>ۡ</w:t>
      </w:r>
      <w:r w:rsidRPr="006A2D1A">
        <w:rPr>
          <w:rStyle w:val="Char2"/>
          <w:rFonts w:hint="eastAsia"/>
          <w:spacing w:val="0"/>
          <w:rtl/>
        </w:rPr>
        <w:t>عَلَ</w:t>
      </w:r>
      <w:r w:rsidRPr="006A2D1A">
        <w:rPr>
          <w:rStyle w:val="Char2"/>
          <w:spacing w:val="0"/>
          <w:rtl/>
        </w:rPr>
        <w:t xml:space="preserve"> </w:t>
      </w:r>
      <w:r w:rsidRPr="006A2D1A">
        <w:rPr>
          <w:rStyle w:val="Char2"/>
          <w:rFonts w:hint="eastAsia"/>
          <w:spacing w:val="0"/>
          <w:rtl/>
        </w:rPr>
        <w:t>عَلَي</w:t>
      </w:r>
      <w:r w:rsidRPr="006A2D1A">
        <w:rPr>
          <w:rStyle w:val="Char2"/>
          <w:rFonts w:hint="cs"/>
          <w:spacing w:val="0"/>
          <w:rtl/>
        </w:rPr>
        <w:t>ۡ</w:t>
      </w:r>
      <w:r w:rsidRPr="006A2D1A">
        <w:rPr>
          <w:rStyle w:val="Char2"/>
          <w:rFonts w:hint="eastAsia"/>
          <w:spacing w:val="0"/>
          <w:rtl/>
        </w:rPr>
        <w:t>كُم</w:t>
      </w:r>
      <w:r w:rsidRPr="006A2D1A">
        <w:rPr>
          <w:rStyle w:val="Char2"/>
          <w:spacing w:val="0"/>
          <w:rtl/>
        </w:rPr>
        <w:t xml:space="preserve"> </w:t>
      </w:r>
      <w:r w:rsidRPr="006A2D1A">
        <w:rPr>
          <w:rStyle w:val="Char2"/>
          <w:rFonts w:hint="eastAsia"/>
          <w:spacing w:val="0"/>
          <w:rtl/>
        </w:rPr>
        <w:t>مِّن</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حَرَج</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وَلَ</w:t>
      </w:r>
      <w:r w:rsidRPr="006A2D1A">
        <w:rPr>
          <w:rStyle w:val="Char2"/>
          <w:rFonts w:hint="cs"/>
          <w:spacing w:val="0"/>
          <w:rtl/>
        </w:rPr>
        <w:t>ٰ</w:t>
      </w:r>
      <w:r w:rsidRPr="006A2D1A">
        <w:rPr>
          <w:rStyle w:val="Char2"/>
          <w:rFonts w:hint="eastAsia"/>
          <w:spacing w:val="0"/>
          <w:rtl/>
        </w:rPr>
        <w:t>كِن</w:t>
      </w:r>
      <w:r w:rsidRPr="006A2D1A">
        <w:rPr>
          <w:rStyle w:val="Char2"/>
          <w:spacing w:val="0"/>
          <w:rtl/>
        </w:rPr>
        <w:t xml:space="preserve"> </w:t>
      </w:r>
      <w:r w:rsidRPr="006A2D1A">
        <w:rPr>
          <w:rStyle w:val="Char2"/>
          <w:rFonts w:hint="eastAsia"/>
          <w:spacing w:val="0"/>
          <w:rtl/>
        </w:rPr>
        <w:t>يُرِيدُ</w:t>
      </w:r>
      <w:r w:rsidRPr="006A2D1A">
        <w:rPr>
          <w:rStyle w:val="Char2"/>
          <w:spacing w:val="0"/>
          <w:rtl/>
        </w:rPr>
        <w:t xml:space="preserve"> </w:t>
      </w:r>
      <w:r w:rsidRPr="006A2D1A">
        <w:rPr>
          <w:rStyle w:val="Char2"/>
          <w:rFonts w:hint="eastAsia"/>
          <w:spacing w:val="0"/>
          <w:rtl/>
        </w:rPr>
        <w:t>لِيُطَهِّرَكُم</w:t>
      </w:r>
      <w:r w:rsidRPr="006A2D1A">
        <w:rPr>
          <w:rStyle w:val="Char2"/>
          <w:rFonts w:hint="cs"/>
          <w:spacing w:val="0"/>
          <w:rtl/>
        </w:rPr>
        <w:t>ۡ</w:t>
      </w:r>
      <w:r w:rsidRPr="006A2D1A">
        <w:rPr>
          <w:rFonts w:ascii="KFGQPC Uthman Taha Naskh" w:cs="KFGQPC Uthman Taha Naskh" w:hint="cs"/>
          <w:spacing w:val="0"/>
          <w:rtl/>
          <w:lang w:val="en-MY" w:eastAsia="en-MY" w:bidi="ar-SA"/>
        </w:rPr>
        <w:t>﴾</w:t>
      </w:r>
      <w:r w:rsidRPr="006A2D1A">
        <w:rPr>
          <w:rFonts w:ascii="KFGQPC Uthman Taha Naskh" w:cs="KFGQPC Uthman Taha Naskh"/>
          <w:spacing w:val="0"/>
          <w:lang w:val="en-MY" w:eastAsia="en-MY" w:bidi="ar-SA"/>
        </w:rPr>
        <w:tab/>
      </w:r>
      <w:r w:rsidRPr="006A2D1A">
        <w:rPr>
          <w:rStyle w:val="Char7"/>
          <w:spacing w:val="0"/>
          <w:rtl/>
        </w:rPr>
        <w:t xml:space="preserve"> [</w:t>
      </w:r>
      <w:r w:rsidRPr="006A2D1A">
        <w:rPr>
          <w:rStyle w:val="Char7"/>
          <w:rFonts w:hint="eastAsia"/>
          <w:spacing w:val="0"/>
          <w:rtl/>
        </w:rPr>
        <w:t>المائ‍دة</w:t>
      </w:r>
      <w:r w:rsidRPr="006A2D1A">
        <w:rPr>
          <w:rStyle w:val="Char7"/>
          <w:spacing w:val="0"/>
          <w:rtl/>
        </w:rPr>
        <w:t xml:space="preserve">: </w:t>
      </w:r>
      <w:r w:rsidRPr="006A2D1A">
        <w:rPr>
          <w:rStyle w:val="Char7"/>
          <w:rFonts w:hint="cs"/>
          <w:spacing w:val="0"/>
          <w:rtl/>
        </w:rPr>
        <w:t>٦</w:t>
      </w:r>
      <w:r w:rsidRPr="006A2D1A">
        <w:rPr>
          <w:rStyle w:val="Char7"/>
          <w:spacing w:val="0"/>
          <w:rtl/>
        </w:rPr>
        <w:t>]</w:t>
      </w:r>
      <w:r w:rsidRPr="006A2D1A">
        <w:rPr>
          <w:rFonts w:ascii="KFGQPC Uthman Taha Naskh" w:cs="KFGQPC Uthman Taha Naskh"/>
          <w:spacing w:val="0"/>
          <w:rtl/>
          <w:lang w:val="en-MY" w:eastAsia="en-MY" w:bidi="ar-SA"/>
        </w:rPr>
        <w:t xml:space="preserve">  </w:t>
      </w:r>
    </w:p>
    <w:p w:rsidR="003A7F85" w:rsidRPr="006A2D1A" w:rsidRDefault="00500F42" w:rsidP="0027481B">
      <w:pPr>
        <w:pStyle w:val="a2"/>
        <w:rPr>
          <w:spacing w:val="0"/>
          <w:rtl/>
          <w:lang w:bidi="ar-SA"/>
        </w:rPr>
      </w:pPr>
      <w:r w:rsidRPr="006A2D1A">
        <w:rPr>
          <w:spacing w:val="0"/>
          <w:rtl/>
          <w:lang w:bidi="ar-SA"/>
        </w:rPr>
        <w:t>پس صورت و دستانتان را مسح نمایید. پروردگار نمی</w:t>
      </w:r>
      <w:r w:rsidRPr="006A2D1A">
        <w:rPr>
          <w:spacing w:val="0"/>
          <w:rtl/>
          <w:lang w:bidi="ar-SA"/>
        </w:rPr>
        <w:softHyphen/>
        <w:t>خواهد حکم دشواری بر شما قرار دهد؛ بلکه می</w:t>
      </w:r>
      <w:r w:rsidRPr="006A2D1A">
        <w:rPr>
          <w:spacing w:val="0"/>
          <w:rtl/>
          <w:lang w:bidi="ar-SA"/>
        </w:rPr>
        <w:softHyphen/>
        <w:t>خواهد شما را پاک بدارد.</w:t>
      </w:r>
    </w:p>
    <w:p w:rsidR="003578BD" w:rsidRPr="006A2D1A" w:rsidRDefault="00452127" w:rsidP="00522994">
      <w:pPr>
        <w:spacing w:line="228" w:lineRule="auto"/>
        <w:rPr>
          <w:spacing w:val="0"/>
          <w:rtl/>
          <w:lang w:bidi="ar-SA"/>
        </w:rPr>
      </w:pPr>
      <w:r w:rsidRPr="006A2D1A">
        <w:rPr>
          <w:spacing w:val="0"/>
          <w:rtl/>
          <w:lang w:bidi="ar-SA"/>
        </w:rPr>
        <w:t>آری؛ الله</w:t>
      </w:r>
      <w:r w:rsidRPr="006A2D1A">
        <w:rPr>
          <w:spacing w:val="0"/>
          <w:lang w:bidi="ar-SA"/>
        </w:rPr>
        <w:sym w:font="AGA Arabesque" w:char="F055"/>
      </w:r>
      <w:r w:rsidRPr="006A2D1A">
        <w:rPr>
          <w:spacing w:val="0"/>
          <w:rtl/>
          <w:lang w:bidi="ar-SA"/>
        </w:rPr>
        <w:t xml:space="preserve"> بیان فرمود که طهارت تیمم، طهارت به‌شمار می‌رود و رسول‌الله</w:t>
      </w:r>
      <w:r w:rsidRPr="006A2D1A">
        <w:rPr>
          <w:spacing w:val="0"/>
          <w:lang w:bidi="ar-SA"/>
        </w:rPr>
        <w:sym w:font="AGA Arabesque" w:char="F072"/>
      </w:r>
      <w:r w:rsidRPr="006A2D1A">
        <w:rPr>
          <w:spacing w:val="0"/>
          <w:rtl/>
          <w:lang w:bidi="ar-SA"/>
        </w:rPr>
        <w:t xml:space="preserve"> نیز فرموده است: </w:t>
      </w:r>
      <w:r w:rsidRPr="006A2D1A">
        <w:rPr>
          <w:rStyle w:val="Char1"/>
          <w:spacing w:val="0"/>
          <w:rtl/>
          <w:lang w:bidi="ar-SA"/>
        </w:rPr>
        <w:t>«</w:t>
      </w:r>
      <w:r w:rsidR="006A1CB6" w:rsidRPr="006A2D1A">
        <w:rPr>
          <w:rStyle w:val="Char1"/>
          <w:rFonts w:eastAsia="MS Mincho"/>
          <w:spacing w:val="0"/>
          <w:rtl/>
          <w:lang w:bidi="ar-SA"/>
        </w:rPr>
        <w:t>وَجُعِلَتْ لِيَ الأ</w:t>
      </w:r>
      <w:r w:rsidRPr="006A2D1A">
        <w:rPr>
          <w:rStyle w:val="Char1"/>
          <w:rFonts w:eastAsia="MS Mincho"/>
          <w:spacing w:val="0"/>
          <w:rtl/>
          <w:lang w:bidi="ar-SA"/>
        </w:rPr>
        <w:t>رْضُ مَسْجِدًا وَطَهُورًا، فَأَيُّمَا رَجُلٍ مِنْ أُمَّتِي أَدْرَكَتْهُ الصَّلاةُ فَلْيُصَلِّ</w:t>
      </w:r>
      <w:r w:rsidRPr="006A2D1A">
        <w:rPr>
          <w:rStyle w:val="Char1"/>
          <w:spacing w:val="0"/>
          <w:rtl/>
          <w:lang w:bidi="ar-SA"/>
        </w:rPr>
        <w:t>»</w:t>
      </w:r>
      <w:r w:rsidR="00A46EA8"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62"/>
      </w:r>
      <w:r w:rsidR="003A729F" w:rsidRPr="006A2D1A">
        <w:rPr>
          <w:rStyle w:val="FootnoteReference"/>
          <w:rFonts w:cs="B Lotus"/>
          <w:spacing w:val="0"/>
          <w:szCs w:val="28"/>
          <w:rtl/>
          <w:lang w:bidi="ar-SA"/>
        </w:rPr>
        <w:t>)</w:t>
      </w:r>
      <w:r w:rsidR="006A1CB6" w:rsidRPr="006A2D1A">
        <w:rPr>
          <w:spacing w:val="0"/>
          <w:rtl/>
          <w:lang w:bidi="ar-SA"/>
        </w:rPr>
        <w:t xml:space="preserve"> یعنی: «</w:t>
      </w:r>
      <w:r w:rsidR="006A1CB6" w:rsidRPr="006A2D1A">
        <w:rPr>
          <w:rFonts w:eastAsia="MS Mincho"/>
          <w:spacing w:val="0"/>
          <w:rtl/>
          <w:lang w:bidi="ar-SA"/>
        </w:rPr>
        <w:t xml:space="preserve">زمين براي من مسجد و پاك </w:t>
      </w:r>
      <w:r w:rsidR="006A1CB6" w:rsidRPr="006A2D1A">
        <w:rPr>
          <w:spacing w:val="0"/>
          <w:rtl/>
          <w:lang w:bidi="ar-SA"/>
        </w:rPr>
        <w:t>گردیده</w:t>
      </w:r>
      <w:r w:rsidR="006A1CB6" w:rsidRPr="006A2D1A">
        <w:rPr>
          <w:rFonts w:eastAsia="MS Mincho"/>
          <w:spacing w:val="0"/>
          <w:rtl/>
          <w:lang w:bidi="ar-SA"/>
        </w:rPr>
        <w:t xml:space="preserve"> است.</w:t>
      </w:r>
      <w:r w:rsidR="006A1CB6" w:rsidRPr="006A2D1A">
        <w:rPr>
          <w:spacing w:val="0"/>
          <w:rtl/>
          <w:lang w:bidi="ar-SA"/>
        </w:rPr>
        <w:t xml:space="preserve"> بنابر</w:t>
      </w:r>
      <w:r w:rsidR="006A1CB6" w:rsidRPr="006A2D1A">
        <w:rPr>
          <w:rFonts w:eastAsia="MS Mincho"/>
          <w:spacing w:val="0"/>
          <w:rtl/>
          <w:lang w:bidi="ar-SA"/>
        </w:rPr>
        <w:t xml:space="preserve">اين </w:t>
      </w:r>
      <w:r w:rsidR="006A1CB6" w:rsidRPr="006A2D1A">
        <w:rPr>
          <w:spacing w:val="0"/>
          <w:rtl/>
          <w:lang w:bidi="ar-SA"/>
        </w:rPr>
        <w:t>هر جا وقت نماز فرارسيد، افراد امتم</w:t>
      </w:r>
      <w:r w:rsidR="006A1CB6" w:rsidRPr="006A2D1A">
        <w:rPr>
          <w:rFonts w:eastAsia="MS Mincho"/>
          <w:spacing w:val="0"/>
          <w:rtl/>
          <w:lang w:bidi="ar-SA"/>
        </w:rPr>
        <w:t xml:space="preserve"> مي</w:t>
      </w:r>
      <w:r w:rsidR="006A1CB6" w:rsidRPr="006A2D1A">
        <w:rPr>
          <w:spacing w:val="0"/>
          <w:rtl/>
          <w:lang w:bidi="ar-SA"/>
        </w:rPr>
        <w:t>‌</w:t>
      </w:r>
      <w:r w:rsidR="006A1CB6" w:rsidRPr="006A2D1A">
        <w:rPr>
          <w:rFonts w:eastAsia="MS Mincho"/>
          <w:spacing w:val="0"/>
          <w:rtl/>
          <w:lang w:bidi="ar-SA"/>
        </w:rPr>
        <w:t>توانند هما</w:t>
      </w:r>
      <w:r w:rsidR="006A1CB6" w:rsidRPr="006A2D1A">
        <w:rPr>
          <w:spacing w:val="0"/>
          <w:rtl/>
          <w:lang w:bidi="ar-SA"/>
        </w:rPr>
        <w:t>‌‌‌</w:t>
      </w:r>
      <w:r w:rsidR="006A1CB6" w:rsidRPr="006A2D1A">
        <w:rPr>
          <w:rFonts w:eastAsia="MS Mincho"/>
          <w:spacing w:val="0"/>
          <w:rtl/>
          <w:lang w:bidi="ar-SA"/>
        </w:rPr>
        <w:t>ن</w:t>
      </w:r>
      <w:r w:rsidR="006A1CB6" w:rsidRPr="006A2D1A">
        <w:rPr>
          <w:spacing w:val="0"/>
          <w:rtl/>
          <w:lang w:bidi="ar-SA"/>
        </w:rPr>
        <w:t>‌</w:t>
      </w:r>
      <w:r w:rsidR="006A1CB6" w:rsidRPr="006A2D1A">
        <w:rPr>
          <w:rFonts w:eastAsia="MS Mincho"/>
          <w:spacing w:val="0"/>
          <w:rtl/>
          <w:lang w:bidi="ar-SA"/>
        </w:rPr>
        <w:t>جا (اگر آب نبود، تيمم</w:t>
      </w:r>
      <w:r w:rsidR="003578BD" w:rsidRPr="006A2D1A">
        <w:rPr>
          <w:rFonts w:eastAsia="MS Mincho"/>
          <w:spacing w:val="0"/>
          <w:rtl/>
          <w:lang w:bidi="ar-SA"/>
        </w:rPr>
        <w:t xml:space="preserve"> کنند</w:t>
      </w:r>
      <w:r w:rsidR="006A1CB6" w:rsidRPr="006A2D1A">
        <w:rPr>
          <w:rFonts w:eastAsia="MS Mincho"/>
          <w:spacing w:val="0"/>
          <w:rtl/>
          <w:lang w:bidi="ar-SA"/>
        </w:rPr>
        <w:t>) و ‏نماز بخوانند</w:t>
      </w:r>
      <w:r w:rsidR="006A1CB6" w:rsidRPr="006A2D1A">
        <w:rPr>
          <w:spacing w:val="0"/>
          <w:rtl/>
          <w:lang w:bidi="ar-SA"/>
        </w:rPr>
        <w:t xml:space="preserve">». در حدیث دیگری آمده است: </w:t>
      </w:r>
      <w:r w:rsidR="006A1CB6" w:rsidRPr="006A2D1A">
        <w:rPr>
          <w:rStyle w:val="Char1"/>
          <w:spacing w:val="0"/>
          <w:rtl/>
          <w:lang w:bidi="ar-SA"/>
        </w:rPr>
        <w:t>«فَعِندَهُ مسجِدُهُ وطَهُوره»</w:t>
      </w:r>
      <w:r w:rsidR="00A46EA8" w:rsidRPr="006A2D1A">
        <w:rPr>
          <w:spacing w:val="0"/>
          <w:rtl/>
          <w:lang w:bidi="ar-SA"/>
        </w:rPr>
        <w:t>؛</w:t>
      </w:r>
      <w:r w:rsidR="003A729F" w:rsidRPr="006A2D1A">
        <w:rPr>
          <w:rStyle w:val="FootnoteReference"/>
          <w:rFonts w:cs="B Lotus"/>
          <w:spacing w:val="0"/>
          <w:sz w:val="28"/>
          <w:szCs w:val="28"/>
          <w:rtl/>
          <w:lang w:bidi="ar-SA"/>
        </w:rPr>
        <w:t>(</w:t>
      </w:r>
      <w:r w:rsidR="003A729F" w:rsidRPr="006A2D1A">
        <w:rPr>
          <w:rStyle w:val="FootnoteReference"/>
          <w:rFonts w:cs="B Lotus"/>
          <w:spacing w:val="0"/>
          <w:sz w:val="28"/>
          <w:szCs w:val="28"/>
          <w:rtl/>
          <w:lang w:bidi="ar-SA"/>
        </w:rPr>
        <w:footnoteReference w:id="163"/>
      </w:r>
      <w:r w:rsidR="003A729F" w:rsidRPr="006A2D1A">
        <w:rPr>
          <w:rStyle w:val="FootnoteReference"/>
          <w:rFonts w:cs="B Lotus"/>
          <w:spacing w:val="0"/>
          <w:sz w:val="28"/>
          <w:szCs w:val="28"/>
          <w:rtl/>
          <w:lang w:bidi="ar-SA"/>
        </w:rPr>
        <w:t>)</w:t>
      </w:r>
      <w:r w:rsidR="00A46EA8" w:rsidRPr="006A2D1A">
        <w:rPr>
          <w:spacing w:val="0"/>
          <w:rtl/>
          <w:lang w:bidi="ar-SA"/>
        </w:rPr>
        <w:t xml:space="preserve"> که به هما</w:t>
      </w:r>
      <w:r w:rsidR="006A1CB6" w:rsidRPr="006A2D1A">
        <w:rPr>
          <w:spacing w:val="0"/>
          <w:rtl/>
          <w:lang w:bidi="ar-SA"/>
        </w:rPr>
        <w:t>ن معناست.</w:t>
      </w:r>
    </w:p>
    <w:p w:rsidR="003578BD" w:rsidRPr="006A2D1A" w:rsidRDefault="006A1CB6" w:rsidP="00167AB1">
      <w:pPr>
        <w:rPr>
          <w:spacing w:val="0"/>
          <w:rtl/>
          <w:lang w:bidi="ar-SA"/>
        </w:rPr>
      </w:pPr>
      <w:r w:rsidRPr="006A2D1A">
        <w:rPr>
          <w:spacing w:val="0"/>
          <w:rtl/>
          <w:lang w:bidi="ar-SA"/>
        </w:rPr>
        <w:t xml:space="preserve">طهارت، یکی از شرایط مهم و اساسی نماز می‌باشد؛ </w:t>
      </w:r>
      <w:r w:rsidR="003578BD" w:rsidRPr="006A2D1A">
        <w:rPr>
          <w:spacing w:val="0"/>
          <w:rtl/>
          <w:lang w:bidi="ar-SA"/>
        </w:rPr>
        <w:t xml:space="preserve">طهارت بدین معناست که ناپاکی را از لباس، بدن و </w:t>
      </w:r>
      <w:r w:rsidR="00A46EA8" w:rsidRPr="006A2D1A">
        <w:rPr>
          <w:spacing w:val="0"/>
          <w:rtl/>
          <w:lang w:bidi="ar-SA"/>
        </w:rPr>
        <w:t>جای نماز خود</w:t>
      </w:r>
      <w:r w:rsidR="003578BD" w:rsidRPr="006A2D1A">
        <w:rPr>
          <w:spacing w:val="0"/>
          <w:rtl/>
          <w:lang w:bidi="ar-SA"/>
        </w:rPr>
        <w:t xml:space="preserve"> رفع کنید. لذا هنگام نماز باید بدن و لباس نمازگزار و هم‌چنین جای نمازش پاک باشد. بدین دلیل که:</w:t>
      </w:r>
    </w:p>
    <w:p w:rsidR="003578BD" w:rsidRPr="006A2D1A" w:rsidRDefault="003578BD" w:rsidP="00167AB1">
      <w:pPr>
        <w:rPr>
          <w:rFonts w:hAnsi="Traditional Arabic"/>
          <w:spacing w:val="0"/>
          <w:rtl/>
          <w:lang w:bidi="ar-SA"/>
        </w:rPr>
      </w:pPr>
      <w:r w:rsidRPr="006A2D1A">
        <w:rPr>
          <w:spacing w:val="0"/>
          <w:rtl/>
          <w:lang w:bidi="ar-SA"/>
        </w:rPr>
        <w:t>1</w:t>
      </w:r>
      <w:r w:rsidR="00A46EA8" w:rsidRPr="006A2D1A">
        <w:rPr>
          <w:spacing w:val="0"/>
          <w:rtl/>
          <w:lang w:bidi="ar-SA"/>
        </w:rPr>
        <w:t>-</w:t>
      </w:r>
      <w:r w:rsidRPr="006A2D1A">
        <w:rPr>
          <w:spacing w:val="0"/>
          <w:rtl/>
          <w:lang w:bidi="ar-SA"/>
        </w:rPr>
        <w:t xml:space="preserve"> رسول‌الله</w:t>
      </w:r>
      <w:r w:rsidRPr="006A2D1A">
        <w:rPr>
          <w:spacing w:val="0"/>
          <w:lang w:bidi="ar-SA"/>
        </w:rPr>
        <w:sym w:font="AGA Arabesque" w:char="F072"/>
      </w:r>
      <w:r w:rsidRPr="006A2D1A">
        <w:rPr>
          <w:spacing w:val="0"/>
          <w:rtl/>
          <w:lang w:bidi="ar-SA"/>
        </w:rPr>
        <w:t xml:space="preserve"> به زنانی که از عادت ماهیانه‌ی خود پاک شدند، فرمان داد که </w:t>
      </w:r>
      <w:r w:rsidR="00335E88" w:rsidRPr="006A2D1A">
        <w:rPr>
          <w:spacing w:val="0"/>
          <w:rtl/>
          <w:lang w:bidi="ar-SA"/>
        </w:rPr>
        <w:t xml:space="preserve">هر یک از آن‌ها </w:t>
      </w:r>
      <w:r w:rsidRPr="006A2D1A">
        <w:rPr>
          <w:spacing w:val="0"/>
          <w:rtl/>
          <w:lang w:bidi="ar-SA"/>
        </w:rPr>
        <w:t xml:space="preserve">برای خواندن نماز، ابتدا </w:t>
      </w:r>
      <w:r w:rsidR="00335E88" w:rsidRPr="006A2D1A">
        <w:rPr>
          <w:spacing w:val="0"/>
          <w:rtl/>
          <w:lang w:bidi="ar-SA"/>
        </w:rPr>
        <w:t xml:space="preserve">خون را </w:t>
      </w:r>
      <w:r w:rsidR="00A46EA8" w:rsidRPr="006A2D1A">
        <w:rPr>
          <w:spacing w:val="0"/>
          <w:rtl/>
          <w:lang w:bidi="ar-SA"/>
        </w:rPr>
        <w:t xml:space="preserve">از </w:t>
      </w:r>
      <w:r w:rsidR="00335E88" w:rsidRPr="006A2D1A">
        <w:rPr>
          <w:spacing w:val="0"/>
          <w:rtl/>
          <w:lang w:bidi="ar-SA"/>
        </w:rPr>
        <w:t>لباسش پاک کن</w:t>
      </w:r>
      <w:r w:rsidRPr="006A2D1A">
        <w:rPr>
          <w:spacing w:val="0"/>
          <w:rtl/>
          <w:lang w:bidi="ar-SA"/>
        </w:rPr>
        <w:t>د؛ بدین‌سان که آن را با ناخن‌های</w:t>
      </w:r>
      <w:r w:rsidR="00335E88" w:rsidRPr="006A2D1A">
        <w:rPr>
          <w:spacing w:val="0"/>
          <w:rtl/>
          <w:lang w:bidi="ar-SA"/>
        </w:rPr>
        <w:t xml:space="preserve"> خود بتراش</w:t>
      </w:r>
      <w:r w:rsidRPr="006A2D1A">
        <w:rPr>
          <w:spacing w:val="0"/>
          <w:rtl/>
          <w:lang w:bidi="ar-SA"/>
        </w:rPr>
        <w:t>د و سپس لباسش را با دستش بساید و آن‌گاه آن را بشوید.</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64"/>
      </w:r>
      <w:r w:rsidR="003A729F" w:rsidRPr="006A2D1A">
        <w:rPr>
          <w:rStyle w:val="FootnoteReference"/>
          <w:rFonts w:cs="B Lotus"/>
          <w:spacing w:val="0"/>
          <w:szCs w:val="28"/>
          <w:rtl/>
          <w:lang w:bidi="ar-SA"/>
        </w:rPr>
        <w:t>)</w:t>
      </w:r>
      <w:r w:rsidR="0070735D" w:rsidRPr="006A2D1A">
        <w:rPr>
          <w:spacing w:val="0"/>
          <w:rtl/>
          <w:lang w:bidi="ar-SA"/>
        </w:rPr>
        <w:t xml:space="preserve"> باری رسول‌الله</w:t>
      </w:r>
      <w:r w:rsidR="0070735D" w:rsidRPr="006A2D1A">
        <w:rPr>
          <w:spacing w:val="0"/>
          <w:lang w:bidi="ar-SA"/>
        </w:rPr>
        <w:sym w:font="AGA Arabesque" w:char="F072"/>
      </w:r>
      <w:r w:rsidR="0070735D" w:rsidRPr="006A2D1A">
        <w:rPr>
          <w:spacing w:val="0"/>
          <w:rtl/>
          <w:lang w:bidi="ar-SA"/>
        </w:rPr>
        <w:t xml:space="preserve"> در حالی که کفش‌‌هایش در پایش بود، برای یارانش امامت داد؛ در اثنای نماز، کفش‌هایش را درآورد. صحابه</w:t>
      </w:r>
      <w:r w:rsidR="0070735D" w:rsidRPr="006A2D1A">
        <w:rPr>
          <w:spacing w:val="0"/>
          <w:lang w:bidi="ar-SA"/>
        </w:rPr>
        <w:sym w:font="AGA Arabesque" w:char="F079"/>
      </w:r>
      <w:r w:rsidR="0070735D" w:rsidRPr="006A2D1A">
        <w:rPr>
          <w:spacing w:val="0"/>
          <w:rtl/>
          <w:lang w:bidi="ar-SA"/>
        </w:rPr>
        <w:t xml:space="preserve"> نیز کفش‌هایشان را درآوردند. وقت</w:t>
      </w:r>
      <w:r w:rsidR="00F74252" w:rsidRPr="006A2D1A">
        <w:rPr>
          <w:spacing w:val="0"/>
          <w:rtl/>
          <w:lang w:bidi="ar-SA"/>
        </w:rPr>
        <w:t>ی سلام داد، از آن‌ها پرسید: چرا</w:t>
      </w:r>
      <w:r w:rsidR="00F74252" w:rsidRPr="006A2D1A">
        <w:rPr>
          <w:rFonts w:hint="cs"/>
          <w:spacing w:val="0"/>
          <w:rtl/>
          <w:lang w:bidi="ar-SA"/>
        </w:rPr>
        <w:t xml:space="preserve"> </w:t>
      </w:r>
      <w:r w:rsidR="0070735D" w:rsidRPr="006A2D1A">
        <w:rPr>
          <w:spacing w:val="0"/>
          <w:rtl/>
          <w:lang w:bidi="ar-SA"/>
        </w:rPr>
        <w:t>کفش‌هایتان را درآوردید؟ گفتند: دیدیم شما کفش‌هایتان را درآوردید؛ از این‌رو ما نیز کفش‌هایمان را درآوردیم. فرمود: «جبرئیل نزدم آمد و به من خبر داد که کفش‌هایم پاک نیست».</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65"/>
      </w:r>
      <w:r w:rsidR="003A729F" w:rsidRPr="006A2D1A">
        <w:rPr>
          <w:rStyle w:val="FootnoteReference"/>
          <w:rFonts w:cs="B Lotus"/>
          <w:spacing w:val="0"/>
          <w:szCs w:val="28"/>
          <w:rtl/>
          <w:lang w:bidi="ar-SA"/>
        </w:rPr>
        <w:t>)</w:t>
      </w:r>
      <w:r w:rsidR="0070735D" w:rsidRPr="006A2D1A">
        <w:rPr>
          <w:spacing w:val="0"/>
          <w:rtl/>
          <w:lang w:bidi="ar-SA"/>
        </w:rPr>
        <w:t xml:space="preserve"> این حدیث نیز نشان می‌دهد که لباس یا هر پوشیدنی دیگری </w:t>
      </w:r>
      <w:r w:rsidR="0070735D" w:rsidRPr="006A2D1A">
        <w:rPr>
          <w:rFonts w:hAnsi="Traditional Arabic"/>
          <w:spacing w:val="0"/>
          <w:rtl/>
          <w:lang w:bidi="ar-SA"/>
        </w:rPr>
        <w:t>باید از هرگونه نجاستی پاک باشد.</w:t>
      </w:r>
    </w:p>
    <w:p w:rsidR="0070735D" w:rsidRPr="006A2D1A" w:rsidRDefault="00A46EA8" w:rsidP="00522994">
      <w:pPr>
        <w:spacing w:line="228" w:lineRule="auto"/>
        <w:rPr>
          <w:spacing w:val="0"/>
          <w:rtl/>
          <w:lang w:bidi="ar-SA"/>
        </w:rPr>
      </w:pPr>
      <w:r w:rsidRPr="006A2D1A">
        <w:rPr>
          <w:spacing w:val="0"/>
          <w:rtl/>
          <w:lang w:bidi="ar-SA"/>
        </w:rPr>
        <w:t xml:space="preserve">2- </w:t>
      </w:r>
      <w:r w:rsidR="0070735D" w:rsidRPr="006A2D1A">
        <w:rPr>
          <w:spacing w:val="0"/>
          <w:rtl/>
          <w:lang w:bidi="ar-SA"/>
        </w:rPr>
        <w:t>درباره‌ی پاکی جای نماز نیز دلایلی وجود دارد؛ از جمله این‌که بادیه‌نشینی</w:t>
      </w:r>
      <w:r w:rsidR="00C708E8" w:rsidRPr="006A2D1A">
        <w:rPr>
          <w:spacing w:val="0"/>
          <w:rtl/>
          <w:lang w:bidi="ar-SA"/>
        </w:rPr>
        <w:t xml:space="preserve"> وارد مسجد پیامبر</w:t>
      </w:r>
      <w:r w:rsidR="00C708E8" w:rsidRPr="006A2D1A">
        <w:rPr>
          <w:spacing w:val="0"/>
          <w:lang w:bidi="ar-SA"/>
        </w:rPr>
        <w:sym w:font="AGA Arabesque" w:char="F072"/>
      </w:r>
      <w:r w:rsidR="00C708E8" w:rsidRPr="006A2D1A">
        <w:rPr>
          <w:spacing w:val="0"/>
          <w:rtl/>
          <w:lang w:bidi="ar-SA"/>
        </w:rPr>
        <w:t xml:space="preserve"> شد و با وجودی که چند نفر آن‌جا بودند، در گوشه‌ای از مسجد ادرار کرد. بیش‌تر بادیه‌نشین‌ها، از رفتار </w:t>
      </w:r>
      <w:r w:rsidRPr="006A2D1A">
        <w:rPr>
          <w:spacing w:val="0"/>
          <w:rtl/>
          <w:lang w:bidi="ar-SA"/>
        </w:rPr>
        <w:t>و سلوک درست و شهری</w:t>
      </w:r>
      <w:r w:rsidR="00C708E8" w:rsidRPr="006A2D1A">
        <w:rPr>
          <w:spacing w:val="0"/>
          <w:rtl/>
          <w:lang w:bidi="ar-SA"/>
        </w:rPr>
        <w:t xml:space="preserve"> </w:t>
      </w:r>
      <w:r w:rsidRPr="006A2D1A">
        <w:rPr>
          <w:spacing w:val="0"/>
          <w:rtl/>
          <w:lang w:bidi="ar-SA"/>
        </w:rPr>
        <w:t>بی‌اطلاع بودند؛ به‌هر حال، مردم</w:t>
      </w:r>
      <w:r w:rsidR="00C708E8" w:rsidRPr="006A2D1A">
        <w:rPr>
          <w:spacing w:val="0"/>
          <w:rtl/>
          <w:lang w:bidi="ar-SA"/>
        </w:rPr>
        <w:t xml:space="preserve"> بر سرش فریاد زدند تا او را از این کار باز دارند. رسول‌الله</w:t>
      </w:r>
      <w:r w:rsidR="00C708E8" w:rsidRPr="006A2D1A">
        <w:rPr>
          <w:spacing w:val="0"/>
          <w:lang w:bidi="ar-SA"/>
        </w:rPr>
        <w:sym w:font="AGA Arabesque" w:char="F072"/>
      </w:r>
      <w:r w:rsidR="00C708E8" w:rsidRPr="006A2D1A">
        <w:rPr>
          <w:spacing w:val="0"/>
          <w:rtl/>
          <w:lang w:bidi="ar-SA"/>
        </w:rPr>
        <w:t xml:space="preserve"> فرمود: «رهایش کنید». یعنی کاری به او نداشته باشید. وقتی کارش را تمام کرد، پیامبر</w:t>
      </w:r>
      <w:r w:rsidR="00C708E8" w:rsidRPr="006A2D1A">
        <w:rPr>
          <w:spacing w:val="0"/>
          <w:lang w:bidi="ar-SA"/>
        </w:rPr>
        <w:sym w:font="AGA Arabesque" w:char="F072"/>
      </w:r>
      <w:r w:rsidR="00C708E8" w:rsidRPr="006A2D1A">
        <w:rPr>
          <w:spacing w:val="0"/>
          <w:rtl/>
          <w:lang w:bidi="ar-SA"/>
        </w:rPr>
        <w:t xml:space="preserve"> صدایش زد و به او فرمود: </w:t>
      </w:r>
      <w:r w:rsidR="00C708E8" w:rsidRPr="006A2D1A">
        <w:rPr>
          <w:rStyle w:val="Char1"/>
          <w:spacing w:val="0"/>
          <w:rtl/>
          <w:lang w:bidi="ar-SA"/>
        </w:rPr>
        <w:t xml:space="preserve">«إِنَّ هَذِهِ الْمَسَاجِدَ لاتَصْلُحُ لِشَيْءٍ مِنْ هَذَا الْبَوْلِ </w:t>
      </w:r>
      <w:r w:rsidR="00232E72" w:rsidRPr="006A2D1A">
        <w:rPr>
          <w:rStyle w:val="Char1"/>
          <w:spacing w:val="0"/>
          <w:rtl/>
          <w:lang w:bidi="ar-SA"/>
        </w:rPr>
        <w:t>وَل</w:t>
      </w:r>
      <w:r w:rsidR="00C708E8" w:rsidRPr="006A2D1A">
        <w:rPr>
          <w:rStyle w:val="Char1"/>
          <w:spacing w:val="0"/>
          <w:rtl/>
          <w:lang w:bidi="ar-SA"/>
        </w:rPr>
        <w:t>ا الْقَذَرِ إِنَّمَا هِيَ لِذِكْرِ اللَّهِ</w:t>
      </w:r>
      <w:r w:rsidR="00C708E8" w:rsidRPr="006A2D1A">
        <w:rPr>
          <w:rStyle w:val="Char1"/>
          <w:spacing w:val="0"/>
          <w:lang w:bidi="ar-SA"/>
        </w:rPr>
        <w:sym w:font="AGA Arabesque" w:char="F055"/>
      </w:r>
      <w:r w:rsidR="00C708E8" w:rsidRPr="006A2D1A">
        <w:rPr>
          <w:rStyle w:val="Char1"/>
          <w:spacing w:val="0"/>
          <w:rtl/>
          <w:lang w:bidi="ar-SA"/>
        </w:rPr>
        <w:t xml:space="preserve"> وَالصَّلاةِ وَقِرَاءَةِ الْقُرْآنِ»</w:t>
      </w:r>
      <w:r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66"/>
      </w:r>
      <w:r w:rsidR="003A729F" w:rsidRPr="006A2D1A">
        <w:rPr>
          <w:rStyle w:val="FootnoteReference"/>
          <w:rFonts w:cs="B Lotus"/>
          <w:spacing w:val="0"/>
          <w:szCs w:val="28"/>
          <w:rtl/>
          <w:lang w:bidi="ar-SA"/>
        </w:rPr>
        <w:t>)</w:t>
      </w:r>
      <w:r w:rsidR="00C708E8" w:rsidRPr="006A2D1A">
        <w:rPr>
          <w:spacing w:val="0"/>
          <w:rtl/>
          <w:lang w:bidi="ar-SA"/>
        </w:rPr>
        <w:t xml:space="preserve"> یعنی: «چيزهايي مانند ادرار و نجاست شايسته‌ی اين مساجد نيست؛ بلكه اين مساجد براي ذكر الله، نماز و تلاوت قرآن ساخته شده‌اند»</w:t>
      </w:r>
      <w:r w:rsidRPr="006A2D1A">
        <w:rPr>
          <w:spacing w:val="0"/>
          <w:rtl/>
          <w:lang w:bidi="ar-SA"/>
        </w:rPr>
        <w:t>. آن صحرانشین</w:t>
      </w:r>
      <w:r w:rsidR="00712A5D" w:rsidRPr="006A2D1A">
        <w:rPr>
          <w:spacing w:val="0"/>
          <w:rtl/>
          <w:lang w:bidi="ar-SA"/>
        </w:rPr>
        <w:t xml:space="preserve"> گفت: «خدایا! من و محمد را مشمول رحمت خویش بگردان و کسی </w:t>
      </w:r>
      <w:r w:rsidRPr="006A2D1A">
        <w:rPr>
          <w:spacing w:val="0"/>
          <w:rtl/>
          <w:lang w:bidi="ar-SA"/>
        </w:rPr>
        <w:t>را با ما مشمول این رحمت مگردان»؛</w:t>
      </w:r>
      <w:r w:rsidR="00712A5D" w:rsidRPr="006A2D1A">
        <w:rPr>
          <w:spacing w:val="0"/>
          <w:rtl/>
          <w:lang w:bidi="ar-SA"/>
        </w:rPr>
        <w:t xml:space="preserve"> زیرا صحابه</w:t>
      </w:r>
      <w:r w:rsidR="00712A5D" w:rsidRPr="006A2D1A">
        <w:rPr>
          <w:spacing w:val="0"/>
          <w:lang w:bidi="ar-SA"/>
        </w:rPr>
        <w:sym w:font="AGA Arabesque" w:char="F079"/>
      </w:r>
      <w:r w:rsidR="00712A5D" w:rsidRPr="006A2D1A">
        <w:rPr>
          <w:spacing w:val="0"/>
          <w:rtl/>
          <w:lang w:bidi="ar-SA"/>
        </w:rPr>
        <w:t xml:space="preserve"> او را سرزنش کردند؛ اما رسول‌خدا</w:t>
      </w:r>
      <w:r w:rsidR="00712A5D" w:rsidRPr="006A2D1A">
        <w:rPr>
          <w:spacing w:val="0"/>
          <w:lang w:bidi="ar-SA"/>
        </w:rPr>
        <w:sym w:font="AGA Arabesque" w:char="F072"/>
      </w:r>
      <w:r w:rsidRPr="006A2D1A">
        <w:rPr>
          <w:spacing w:val="0"/>
          <w:rtl/>
          <w:lang w:bidi="ar-SA"/>
        </w:rPr>
        <w:t xml:space="preserve"> با</w:t>
      </w:r>
      <w:r w:rsidR="00712A5D" w:rsidRPr="006A2D1A">
        <w:rPr>
          <w:spacing w:val="0"/>
          <w:rtl/>
          <w:lang w:bidi="ar-SA"/>
        </w:rPr>
        <w:t xml:space="preserve"> مهربانی و به‌نرمی با او سخن گفت. صحرانشین گمان می‌کرد که </w:t>
      </w:r>
      <w:r w:rsidRPr="006A2D1A">
        <w:rPr>
          <w:spacing w:val="0"/>
          <w:rtl/>
          <w:lang w:bidi="ar-SA"/>
        </w:rPr>
        <w:t>رحمت، گنجایش همه را نخواهد داشت؛</w:t>
      </w:r>
      <w:r w:rsidR="00712A5D" w:rsidRPr="006A2D1A">
        <w:rPr>
          <w:spacing w:val="0"/>
          <w:rtl/>
          <w:lang w:bidi="ar-SA"/>
        </w:rPr>
        <w:t xml:space="preserve"> از این‌‌رو رسول‌الله</w:t>
      </w:r>
      <w:r w:rsidR="00712A5D" w:rsidRPr="006A2D1A">
        <w:rPr>
          <w:spacing w:val="0"/>
          <w:lang w:bidi="ar-SA"/>
        </w:rPr>
        <w:sym w:font="AGA Arabesque" w:char="F072"/>
      </w:r>
      <w:r w:rsidR="00712A5D" w:rsidRPr="006A2D1A">
        <w:rPr>
          <w:spacing w:val="0"/>
          <w:rtl/>
          <w:lang w:bidi="ar-SA"/>
        </w:rPr>
        <w:t xml:space="preserve"> فرمود: </w:t>
      </w:r>
      <w:r w:rsidR="00712A5D" w:rsidRPr="006A2D1A">
        <w:rPr>
          <w:rStyle w:val="Char1"/>
          <w:spacing w:val="0"/>
          <w:rtl/>
          <w:lang w:bidi="ar-SA"/>
        </w:rPr>
        <w:t>«لقد تحجّرتَ واسعًا»</w:t>
      </w:r>
      <w:r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67"/>
      </w:r>
      <w:r w:rsidR="003A729F" w:rsidRPr="006A2D1A">
        <w:rPr>
          <w:rStyle w:val="FootnoteReference"/>
          <w:rFonts w:cs="B Lotus"/>
          <w:spacing w:val="0"/>
          <w:szCs w:val="28"/>
          <w:rtl/>
          <w:lang w:bidi="ar-SA"/>
        </w:rPr>
        <w:t>)</w:t>
      </w:r>
      <w:r w:rsidR="00712A5D" w:rsidRPr="006A2D1A">
        <w:rPr>
          <w:spacing w:val="0"/>
          <w:rtl/>
          <w:lang w:bidi="ar-SA"/>
        </w:rPr>
        <w:t xml:space="preserve"> یعنی: «رحمت گسترده‌ی الهی را تنگ و محدود پنداشتی».</w:t>
      </w:r>
      <w:r w:rsidR="005A0DC7" w:rsidRPr="006A2D1A">
        <w:rPr>
          <w:spacing w:val="0"/>
          <w:rtl/>
          <w:lang w:bidi="ar-SA"/>
        </w:rPr>
        <w:t xml:space="preserve"> به‌هر حال، رسول‌الله</w:t>
      </w:r>
      <w:r w:rsidR="005A0DC7" w:rsidRPr="006A2D1A">
        <w:rPr>
          <w:spacing w:val="0"/>
          <w:lang w:bidi="ar-SA"/>
        </w:rPr>
        <w:sym w:font="AGA Arabesque" w:char="F072"/>
      </w:r>
      <w:r w:rsidR="005A0DC7" w:rsidRPr="006A2D1A">
        <w:rPr>
          <w:spacing w:val="0"/>
          <w:rtl/>
          <w:lang w:bidi="ar-SA"/>
        </w:rPr>
        <w:t xml:space="preserve"> دستور داد که سطل آبی بیاورند و روی مکانی که صحرانشین ادرار کرده بود، بریزند تا زمین، پاک شود.</w:t>
      </w:r>
    </w:p>
    <w:p w:rsidR="003A7F85" w:rsidRPr="006A2D1A" w:rsidRDefault="005A0DC7" w:rsidP="00522994">
      <w:pPr>
        <w:spacing w:line="228" w:lineRule="auto"/>
        <w:rPr>
          <w:spacing w:val="0"/>
          <w:rtl/>
          <w:lang w:bidi="ar-SA"/>
        </w:rPr>
      </w:pPr>
      <w:r w:rsidRPr="006A2D1A">
        <w:rPr>
          <w:spacing w:val="0"/>
          <w:rtl/>
          <w:lang w:bidi="ar-SA"/>
        </w:rPr>
        <w:t>3- در رابطه با پاکی بدن، روایتی در «صحیحین» آمده که عبدالله بن عباس</w:t>
      </w:r>
      <w:r w:rsidR="00AA46B6" w:rsidRPr="006A2D1A">
        <w:rPr>
          <w:rFonts w:cs="(M. Aiyada Ayoub ALKobaisi)"/>
          <w:spacing w:val="0"/>
          <w:rtl/>
          <w:lang w:bidi="ar-SA"/>
        </w:rPr>
        <w:t>$</w:t>
      </w:r>
      <w:r w:rsidRPr="006A2D1A">
        <w:rPr>
          <w:spacing w:val="0"/>
          <w:rtl/>
          <w:lang w:bidi="ar-SA"/>
        </w:rPr>
        <w:t xml:space="preserve"> روایت می‌کند: </w:t>
      </w:r>
      <w:r w:rsidR="00112D50" w:rsidRPr="006A2D1A">
        <w:rPr>
          <w:spacing w:val="0"/>
          <w:rtl/>
          <w:lang w:bidi="ar-SA"/>
        </w:rPr>
        <w:t>رسول‌الله</w:t>
      </w:r>
      <w:r w:rsidR="00112D50" w:rsidRPr="006A2D1A">
        <w:rPr>
          <w:spacing w:val="0"/>
          <w:lang w:bidi="ar-SA"/>
        </w:rPr>
        <w:sym w:font="AGA Arabesque" w:char="F072"/>
      </w:r>
      <w:r w:rsidR="00A46EA8" w:rsidRPr="006A2D1A">
        <w:rPr>
          <w:spacing w:val="0"/>
          <w:rtl/>
          <w:lang w:bidi="ar-SA"/>
        </w:rPr>
        <w:t xml:space="preserve"> از کنار دو قبر</w:t>
      </w:r>
      <w:r w:rsidR="00112D50" w:rsidRPr="006A2D1A">
        <w:rPr>
          <w:spacing w:val="0"/>
          <w:rtl/>
          <w:lang w:bidi="ar-SA"/>
        </w:rPr>
        <w:t xml:space="preserve"> عبور کرد؛ فرمود: </w:t>
      </w:r>
      <w:r w:rsidR="00112D50" w:rsidRPr="006A2D1A">
        <w:rPr>
          <w:rStyle w:val="Char1"/>
          <w:spacing w:val="0"/>
          <w:rtl/>
          <w:lang w:bidi="ar-SA"/>
        </w:rPr>
        <w:t>«إنَّهما لَ</w:t>
      </w:r>
      <w:r w:rsidR="00112D50" w:rsidRPr="006A2D1A">
        <w:rPr>
          <w:rStyle w:val="Char1"/>
          <w:rFonts w:eastAsia="MS Mincho"/>
          <w:spacing w:val="0"/>
          <w:rtl/>
          <w:lang w:bidi="ar-SA"/>
        </w:rPr>
        <w:t>يُعَذَّبَانِ وَمَا يُعَذَّبَانِ فِي كَبِيرٍ، أمّا أَحَدُهُمَا فکان لا يَسْتَبرئ مِنْ البَوْلِ، وأمَّا الآخَرُ فکان يَمْشِي بِالنَّمِيمَةِ بَینَ النَّاسِ</w:t>
      </w:r>
      <w:r w:rsidR="00112D50" w:rsidRPr="006A2D1A">
        <w:rPr>
          <w:rStyle w:val="Char1"/>
          <w:spacing w:val="0"/>
          <w:rtl/>
          <w:lang w:bidi="ar-SA"/>
        </w:rPr>
        <w:t>»</w:t>
      </w:r>
      <w:r w:rsidR="00A46EA8"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68"/>
      </w:r>
      <w:r w:rsidR="003A729F" w:rsidRPr="006A2D1A">
        <w:rPr>
          <w:rStyle w:val="FootnoteReference"/>
          <w:rFonts w:cs="B Lotus"/>
          <w:spacing w:val="0"/>
          <w:szCs w:val="28"/>
          <w:rtl/>
          <w:lang w:bidi="ar-SA"/>
        </w:rPr>
        <w:t>)</w:t>
      </w:r>
      <w:r w:rsidR="00112D50" w:rsidRPr="006A2D1A">
        <w:rPr>
          <w:spacing w:val="0"/>
          <w:rtl/>
          <w:lang w:bidi="ar-SA"/>
        </w:rPr>
        <w:t xml:space="preserve"> یعنی: «این دو نفر عذاب می‌شوند، </w:t>
      </w:r>
      <w:r w:rsidR="00AA46B6" w:rsidRPr="006A2D1A">
        <w:rPr>
          <w:spacing w:val="0"/>
          <w:rtl/>
          <w:lang w:bidi="ar-SA"/>
        </w:rPr>
        <w:t>آن هم به‌خاطر</w:t>
      </w:r>
      <w:r w:rsidR="00112D50" w:rsidRPr="006A2D1A">
        <w:rPr>
          <w:spacing w:val="0"/>
          <w:rtl/>
          <w:lang w:bidi="ar-SA"/>
        </w:rPr>
        <w:t xml:space="preserve"> گناه</w:t>
      </w:r>
      <w:r w:rsidR="00AA46B6" w:rsidRPr="006A2D1A">
        <w:rPr>
          <w:spacing w:val="0"/>
          <w:rtl/>
          <w:lang w:bidi="ar-SA"/>
        </w:rPr>
        <w:t xml:space="preserve">ي كه آن را </w:t>
      </w:r>
      <w:r w:rsidR="00112D50" w:rsidRPr="006A2D1A">
        <w:rPr>
          <w:spacing w:val="0"/>
          <w:rtl/>
          <w:lang w:bidi="ar-SA"/>
        </w:rPr>
        <w:t>بزرگ</w:t>
      </w:r>
      <w:r w:rsidR="00AA46B6" w:rsidRPr="006A2D1A">
        <w:rPr>
          <w:spacing w:val="0"/>
          <w:rtl/>
          <w:lang w:bidi="ar-SA"/>
        </w:rPr>
        <w:t xml:space="preserve"> نمي‌دانستند</w:t>
      </w:r>
      <w:r w:rsidR="00112D50" w:rsidRPr="006A2D1A">
        <w:rPr>
          <w:spacing w:val="0"/>
          <w:rtl/>
          <w:lang w:bidi="ar-SA"/>
        </w:rPr>
        <w:t>؛ یکی از آن‌ها، از ادرار خود پرهی</w:t>
      </w:r>
      <w:r w:rsidR="00A46EA8" w:rsidRPr="006A2D1A">
        <w:rPr>
          <w:spacing w:val="0"/>
          <w:rtl/>
          <w:lang w:bidi="ar-SA"/>
        </w:rPr>
        <w:t>ز نمی‌کرد و دیگری، در میان مردم</w:t>
      </w:r>
      <w:r w:rsidR="00112D50" w:rsidRPr="006A2D1A">
        <w:rPr>
          <w:spacing w:val="0"/>
          <w:rtl/>
          <w:lang w:bidi="ar-SA"/>
        </w:rPr>
        <w:t xml:space="preserve"> سخن‌چینی می‌نمود»</w:t>
      </w:r>
      <w:r w:rsidR="00AA46B6" w:rsidRPr="006A2D1A">
        <w:rPr>
          <w:spacing w:val="0"/>
          <w:rtl/>
          <w:lang w:bidi="ar-SA"/>
        </w:rPr>
        <w:t>. پناه بر خدا! این حدیث، دلیلی‌</w:t>
      </w:r>
      <w:r w:rsidR="00A46EA8" w:rsidRPr="006A2D1A">
        <w:rPr>
          <w:spacing w:val="0"/>
          <w:rtl/>
          <w:lang w:bidi="ar-SA"/>
        </w:rPr>
        <w:t>ست بر این‌که انسان باید دقت کند که به ادرارش</w:t>
      </w:r>
      <w:r w:rsidR="00112D50" w:rsidRPr="006A2D1A">
        <w:rPr>
          <w:spacing w:val="0"/>
          <w:rtl/>
          <w:lang w:bidi="ar-SA"/>
        </w:rPr>
        <w:t xml:space="preserve"> و نیز سایر نجاست‌</w:t>
      </w:r>
      <w:r w:rsidR="00A46EA8" w:rsidRPr="006A2D1A">
        <w:rPr>
          <w:spacing w:val="0"/>
          <w:rtl/>
          <w:lang w:bidi="ar-SA"/>
        </w:rPr>
        <w:t>ها</w:t>
      </w:r>
      <w:r w:rsidR="00112D50" w:rsidRPr="006A2D1A">
        <w:rPr>
          <w:spacing w:val="0"/>
          <w:rtl/>
          <w:lang w:bidi="ar-SA"/>
        </w:rPr>
        <w:t xml:space="preserve"> آلوده نشود. فرض</w:t>
      </w:r>
      <w:r w:rsidR="00A46EA8" w:rsidRPr="006A2D1A">
        <w:rPr>
          <w:spacing w:val="0"/>
          <w:rtl/>
          <w:lang w:bidi="ar-SA"/>
        </w:rPr>
        <w:t xml:space="preserve"> کنیم کسی در بیابان است و لباسش</w:t>
      </w:r>
      <w:r w:rsidR="00112D50" w:rsidRPr="006A2D1A">
        <w:rPr>
          <w:spacing w:val="0"/>
          <w:rtl/>
          <w:lang w:bidi="ar-SA"/>
        </w:rPr>
        <w:t xml:space="preserve"> نجس می‌شود و چیزی با خود ندارد که آن را بشوید؛ آیا باید برای نماز به‌خاطر نجس بودن لباسش تیمم کند؟</w:t>
      </w:r>
    </w:p>
    <w:p w:rsidR="00112D50" w:rsidRPr="006A2D1A" w:rsidRDefault="00112D50" w:rsidP="00167AB1">
      <w:pPr>
        <w:rPr>
          <w:spacing w:val="0"/>
          <w:rtl/>
          <w:lang w:bidi="ar-SA"/>
        </w:rPr>
      </w:pPr>
      <w:r w:rsidRPr="006A2D1A">
        <w:rPr>
          <w:spacing w:val="0"/>
          <w:rtl/>
          <w:lang w:bidi="ar-SA"/>
        </w:rPr>
        <w:t xml:space="preserve">پاسخ: خیر؛ نباید تیمم کند. </w:t>
      </w:r>
      <w:r w:rsidR="008506B9" w:rsidRPr="006A2D1A">
        <w:rPr>
          <w:spacing w:val="0"/>
          <w:rtl/>
          <w:lang w:bidi="ar-SA"/>
        </w:rPr>
        <w:t xml:space="preserve">هم‌چنین اگر بدنش، مثلاً دست یا پایش یا هر عضو دیگری، نجس شود و چیزی برای شستن آن </w:t>
      </w:r>
      <w:r w:rsidR="00A46EA8" w:rsidRPr="006A2D1A">
        <w:rPr>
          <w:spacing w:val="0"/>
          <w:rtl/>
          <w:lang w:bidi="ar-SA"/>
        </w:rPr>
        <w:t>نداشته باشد، نیازی به تیمم نیست؛ زیرا برای رفع نجاست</w:t>
      </w:r>
      <w:r w:rsidR="008506B9" w:rsidRPr="006A2D1A">
        <w:rPr>
          <w:spacing w:val="0"/>
          <w:rtl/>
          <w:lang w:bidi="ar-SA"/>
        </w:rPr>
        <w:t xml:space="preserve"> باید آن را از بین برد و اگر امکانش نباشد، باید صبر کرد و نیازی به تیمم نیست تا آن‌که امکان برطرف کردن نجاست فراهم شود. والله اعلم. (الله، بهتر می‌داند).</w:t>
      </w:r>
    </w:p>
    <w:p w:rsidR="002D6512" w:rsidRPr="006A2D1A" w:rsidRDefault="002D6512" w:rsidP="00167AB1">
      <w:pPr>
        <w:pStyle w:val="a5"/>
        <w:rPr>
          <w:rtl/>
        </w:rPr>
      </w:pPr>
      <w:r w:rsidRPr="006A2D1A">
        <w:rPr>
          <w:rtl/>
        </w:rPr>
        <w:t>احکام مسح بر موزه (جوراب) و پانسمان:</w:t>
      </w:r>
    </w:p>
    <w:p w:rsidR="002D6512" w:rsidRPr="006A2D1A" w:rsidRDefault="002D6512" w:rsidP="00167AB1">
      <w:pPr>
        <w:rPr>
          <w:spacing w:val="0"/>
          <w:rtl/>
          <w:lang w:bidi="ar-SA"/>
        </w:rPr>
      </w:pPr>
      <w:r w:rsidRPr="006A2D1A">
        <w:rPr>
          <w:spacing w:val="0"/>
          <w:rtl/>
          <w:lang w:bidi="ar-SA"/>
        </w:rPr>
        <w:t>پیش‌تر گفتیم که وضو،</w:t>
      </w:r>
      <w:r w:rsidR="00A46EA8" w:rsidRPr="006A2D1A">
        <w:rPr>
          <w:spacing w:val="0"/>
          <w:rtl/>
          <w:lang w:bidi="ar-SA"/>
        </w:rPr>
        <w:t xml:space="preserve"> چهار رکن دارد: در دو مورد، مسح؛</w:t>
      </w:r>
      <w:r w:rsidRPr="006A2D1A">
        <w:rPr>
          <w:spacing w:val="0"/>
          <w:rtl/>
          <w:lang w:bidi="ar-SA"/>
        </w:rPr>
        <w:t xml:space="preserve"> و در یک مورد، شستن است و در یک مورد دیگر، هم می‌توان مسح نمود و هم می‌توان شست:</w:t>
      </w:r>
    </w:p>
    <w:p w:rsidR="002D6512" w:rsidRPr="006A2D1A" w:rsidRDefault="00A46EA8" w:rsidP="00167AB1">
      <w:pPr>
        <w:rPr>
          <w:spacing w:val="0"/>
          <w:rtl/>
          <w:lang w:bidi="ar-SA"/>
        </w:rPr>
      </w:pPr>
      <w:r w:rsidRPr="006A2D1A">
        <w:rPr>
          <w:spacing w:val="0"/>
          <w:rtl/>
          <w:lang w:bidi="ar-SA"/>
        </w:rPr>
        <w:t>صورت، شسته می‌شود و فقط زمانی</w:t>
      </w:r>
      <w:r w:rsidR="002D6512" w:rsidRPr="006A2D1A">
        <w:rPr>
          <w:spacing w:val="0"/>
          <w:rtl/>
          <w:lang w:bidi="ar-SA"/>
        </w:rPr>
        <w:t xml:space="preserve"> صورت را مسح می‌کنند که پانسمان شده باشد. لذا اگر کسی، صورتش را برای حفاظت از نور خورشید، با پوشش یا هر چیزی بپوشاند</w:t>
      </w:r>
      <w:r w:rsidRPr="006A2D1A">
        <w:rPr>
          <w:spacing w:val="0"/>
          <w:rtl/>
          <w:lang w:bidi="ar-SA"/>
        </w:rPr>
        <w:t>، درست نیست که صورتش را مسح کند؛</w:t>
      </w:r>
      <w:r w:rsidR="002D6512" w:rsidRPr="006A2D1A">
        <w:rPr>
          <w:spacing w:val="0"/>
          <w:rtl/>
          <w:lang w:bidi="ar-SA"/>
        </w:rPr>
        <w:t xml:space="preserve"> بلکه ابتدا باید آن پوشش را بردارد و سپس صورتش را بشوید؛ مگر زمانی ک</w:t>
      </w:r>
      <w:r w:rsidRPr="006A2D1A">
        <w:rPr>
          <w:spacing w:val="0"/>
          <w:rtl/>
          <w:lang w:bidi="ar-SA"/>
        </w:rPr>
        <w:t>ه ضرورت، ایجاب کند. در این حالت</w:t>
      </w:r>
      <w:r w:rsidR="002D6512" w:rsidRPr="006A2D1A">
        <w:rPr>
          <w:spacing w:val="0"/>
          <w:rtl/>
          <w:lang w:bidi="ar-SA"/>
        </w:rPr>
        <w:t xml:space="preserve"> ب</w:t>
      </w:r>
      <w:r w:rsidRPr="006A2D1A">
        <w:rPr>
          <w:spacing w:val="0"/>
          <w:rtl/>
          <w:lang w:bidi="ar-SA"/>
        </w:rPr>
        <w:t>ه جای شستن صورت، روی پوشش صورتش</w:t>
      </w:r>
      <w:r w:rsidR="002D6512" w:rsidRPr="006A2D1A">
        <w:rPr>
          <w:spacing w:val="0"/>
          <w:rtl/>
          <w:lang w:bidi="ar-SA"/>
        </w:rPr>
        <w:t xml:space="preserve"> مسح می‌کند.</w:t>
      </w:r>
    </w:p>
    <w:p w:rsidR="002D6512" w:rsidRPr="006A2D1A" w:rsidRDefault="002D6512" w:rsidP="00167AB1">
      <w:pPr>
        <w:rPr>
          <w:spacing w:val="0"/>
          <w:rtl/>
          <w:lang w:bidi="ar-SA"/>
        </w:rPr>
      </w:pPr>
      <w:r w:rsidRPr="006A2D1A">
        <w:rPr>
          <w:spacing w:val="0"/>
          <w:rtl/>
          <w:lang w:bidi="ar-SA"/>
        </w:rPr>
        <w:t>دو دست نیز فقط شسته می‌شوند؛ مگر آن‌که ضرورت، ایجاب کند. مثل وجو</w:t>
      </w:r>
      <w:r w:rsidR="00A46EA8" w:rsidRPr="006A2D1A">
        <w:rPr>
          <w:spacing w:val="0"/>
          <w:rtl/>
          <w:lang w:bidi="ar-SA"/>
        </w:rPr>
        <w:t>د حساسیت در دست، به‌صورتی که آب</w:t>
      </w:r>
      <w:r w:rsidRPr="006A2D1A">
        <w:rPr>
          <w:spacing w:val="0"/>
          <w:rtl/>
          <w:lang w:bidi="ar-SA"/>
        </w:rPr>
        <w:t xml:space="preserve"> برایش زیان‌آور </w:t>
      </w:r>
      <w:r w:rsidR="00FB746C" w:rsidRPr="006A2D1A">
        <w:rPr>
          <w:spacing w:val="0"/>
          <w:rtl/>
          <w:lang w:bidi="ar-SA"/>
        </w:rPr>
        <w:t>باشد یا دستانش را پانسمان کرده</w:t>
      </w:r>
      <w:r w:rsidRPr="006A2D1A">
        <w:rPr>
          <w:spacing w:val="0"/>
          <w:rtl/>
          <w:lang w:bidi="ar-SA"/>
        </w:rPr>
        <w:t xml:space="preserve"> و یا دس</w:t>
      </w:r>
      <w:r w:rsidR="00FB746C" w:rsidRPr="006A2D1A">
        <w:rPr>
          <w:spacing w:val="0"/>
          <w:rtl/>
          <w:lang w:bidi="ar-SA"/>
        </w:rPr>
        <w:t>ت</w:t>
      </w:r>
      <w:r w:rsidR="00A46EA8" w:rsidRPr="006A2D1A">
        <w:rPr>
          <w:spacing w:val="0"/>
          <w:rtl/>
          <w:lang w:bidi="ar-SA"/>
        </w:rPr>
        <w:t>‌کش پوشیده باشد تا آب</w:t>
      </w:r>
      <w:r w:rsidR="00FB746C" w:rsidRPr="006A2D1A">
        <w:rPr>
          <w:spacing w:val="0"/>
          <w:rtl/>
          <w:lang w:bidi="ar-SA"/>
        </w:rPr>
        <w:t xml:space="preserve"> به آن‌ها</w:t>
      </w:r>
      <w:r w:rsidRPr="006A2D1A">
        <w:rPr>
          <w:spacing w:val="0"/>
          <w:rtl/>
          <w:lang w:bidi="ar-SA"/>
        </w:rPr>
        <w:t xml:space="preserve"> نرسد</w:t>
      </w:r>
      <w:r w:rsidR="00A46EA8" w:rsidRPr="006A2D1A">
        <w:rPr>
          <w:spacing w:val="0"/>
          <w:rtl/>
          <w:lang w:bidi="ar-SA"/>
        </w:rPr>
        <w:t>؛ در این حالت</w:t>
      </w:r>
      <w:r w:rsidR="00FB746C" w:rsidRPr="006A2D1A">
        <w:rPr>
          <w:spacing w:val="0"/>
          <w:rtl/>
          <w:lang w:bidi="ar-SA"/>
        </w:rPr>
        <w:t xml:space="preserve"> اشکالی ندارد که بر روی پانسمان یا دست</w:t>
      </w:r>
      <w:r w:rsidR="00A46EA8" w:rsidRPr="006A2D1A">
        <w:rPr>
          <w:spacing w:val="0"/>
          <w:rtl/>
          <w:lang w:bidi="ar-SA"/>
        </w:rPr>
        <w:t>‌</w:t>
      </w:r>
      <w:r w:rsidR="00FB746C" w:rsidRPr="006A2D1A">
        <w:rPr>
          <w:spacing w:val="0"/>
          <w:rtl/>
          <w:lang w:bidi="ar-SA"/>
        </w:rPr>
        <w:t>کش، مسح کند.</w:t>
      </w:r>
    </w:p>
    <w:p w:rsidR="00FB746C" w:rsidRPr="006A2D1A" w:rsidRDefault="005605ED" w:rsidP="00167AB1">
      <w:pPr>
        <w:rPr>
          <w:spacing w:val="0"/>
          <w:rtl/>
          <w:lang w:bidi="ar-SA"/>
        </w:rPr>
      </w:pPr>
      <w:r w:rsidRPr="006A2D1A">
        <w:rPr>
          <w:spacing w:val="0"/>
          <w:rtl/>
          <w:lang w:bidi="ar-SA"/>
        </w:rPr>
        <w:t xml:space="preserve">اما سر را مسح می‌کنیم و طهارتش آسان‌تر از سایر اندام است. اگر زنی، سرش را حنا کرده باشد، نیازی نیست که برای مسح، حنا را پاک کند یا از روی سرش بردارد؛ مثل مُحرِم که در حالت احرام، صمغ یا ماده‌ی چسبنده‌ی دیگری به سرش می‌زند تا </w:t>
      </w:r>
      <w:r w:rsidR="00C33911" w:rsidRPr="006A2D1A">
        <w:rPr>
          <w:spacing w:val="0"/>
          <w:rtl/>
          <w:lang w:bidi="ar-SA"/>
        </w:rPr>
        <w:t>موهایش پراکنده نشود. او نیز نباید برای مسح، صمغ یا ماده‌ی چسبنده را از روی سرش پاک کند.</w:t>
      </w:r>
    </w:p>
    <w:p w:rsidR="00C33911" w:rsidRPr="006A2D1A" w:rsidRDefault="00C33911" w:rsidP="0027481B">
      <w:pPr>
        <w:rPr>
          <w:spacing w:val="0"/>
          <w:rtl/>
          <w:lang w:bidi="ar-SA"/>
        </w:rPr>
      </w:pPr>
      <w:r w:rsidRPr="006A2D1A">
        <w:rPr>
          <w:spacing w:val="0"/>
          <w:rtl/>
          <w:lang w:bidi="ar-SA"/>
        </w:rPr>
        <w:t xml:space="preserve">در رابطه با پا، با توجه به شرایط، هم حکم مسح وجود دارد و هم حکم شستن؛ از این‌رو در قرآن کریم حکم با دو قرائت آمده که هم بر حکمِ مسح و هم بر حکم شستن دلالت می‌کند؛ </w:t>
      </w:r>
      <w:r w:rsidR="000232C0" w:rsidRPr="006A2D1A">
        <w:rPr>
          <w:spacing w:val="0"/>
          <w:rtl/>
          <w:lang w:bidi="ar-SA"/>
        </w:rPr>
        <w:t>چنان‌که</w:t>
      </w:r>
      <w:r w:rsidRPr="006A2D1A">
        <w:rPr>
          <w:spacing w:val="0"/>
          <w:rtl/>
          <w:lang w:bidi="ar-SA"/>
        </w:rPr>
        <w:t xml:space="preserve"> </w:t>
      </w:r>
      <w:r w:rsidR="0027481B" w:rsidRPr="006A2D1A">
        <w:rPr>
          <w:rFonts w:ascii="KFGQPC Uthman Taha Naskh" w:cs="KFGQPC Uthman Taha Naskh" w:hint="cs"/>
          <w:spacing w:val="0"/>
          <w:rtl/>
          <w:lang w:val="en-MY" w:eastAsia="en-MY" w:bidi="ar-SA"/>
        </w:rPr>
        <w:t>﴿</w:t>
      </w:r>
      <w:r w:rsidR="0027481B" w:rsidRPr="006A2D1A">
        <w:rPr>
          <w:rStyle w:val="Char2"/>
          <w:rFonts w:hint="eastAsia"/>
          <w:spacing w:val="0"/>
          <w:rtl/>
        </w:rPr>
        <w:t>وَأَر</w:t>
      </w:r>
      <w:r w:rsidR="0027481B" w:rsidRPr="006A2D1A">
        <w:rPr>
          <w:rStyle w:val="Char2"/>
          <w:rFonts w:hint="cs"/>
          <w:spacing w:val="0"/>
          <w:rtl/>
        </w:rPr>
        <w:t>ۡ</w:t>
      </w:r>
      <w:r w:rsidR="0027481B" w:rsidRPr="006A2D1A">
        <w:rPr>
          <w:rStyle w:val="Char2"/>
          <w:rFonts w:hint="eastAsia"/>
          <w:spacing w:val="0"/>
          <w:rtl/>
        </w:rPr>
        <w:t>جُلَكُم</w:t>
      </w:r>
      <w:r w:rsidR="0027481B" w:rsidRPr="006A2D1A">
        <w:rPr>
          <w:rStyle w:val="Char2"/>
          <w:rFonts w:hint="cs"/>
          <w:spacing w:val="0"/>
          <w:rtl/>
        </w:rPr>
        <w:t>ۡ</w:t>
      </w:r>
      <w:r w:rsidR="0027481B" w:rsidRPr="006A2D1A">
        <w:rPr>
          <w:rFonts w:ascii="KFGQPC Uthman Taha Naskh" w:cs="KFGQPC Uthman Taha Naskh" w:hint="cs"/>
          <w:spacing w:val="0"/>
          <w:rtl/>
          <w:lang w:val="en-MY" w:eastAsia="en-MY" w:bidi="ar-SA"/>
        </w:rPr>
        <w:t>﴾</w:t>
      </w:r>
      <w:r w:rsidR="0027481B" w:rsidRPr="006A2D1A">
        <w:rPr>
          <w:rFonts w:ascii="KFGQPC Uthman Taha Naskh" w:cs="KFGQPC Uthman Taha Naskh"/>
          <w:spacing w:val="0"/>
          <w:rtl/>
          <w:lang w:val="en-MY" w:eastAsia="en-MY" w:bidi="ar-SA"/>
        </w:rPr>
        <w:t xml:space="preserve"> </w:t>
      </w:r>
      <w:r w:rsidR="00A46EA8" w:rsidRPr="006A2D1A">
        <w:rPr>
          <w:spacing w:val="0"/>
          <w:rtl/>
          <w:lang w:bidi="ar-SA"/>
        </w:rPr>
        <w:t>با دو قرائت «فتحه» و «کسره»</w:t>
      </w:r>
      <w:r w:rsidRPr="006A2D1A">
        <w:rPr>
          <w:spacing w:val="0"/>
          <w:rtl/>
          <w:lang w:bidi="ar-SA"/>
        </w:rPr>
        <w:t xml:space="preserve"> ثابت است. در قرائت کسر، عطف به این فرموده‌ی الله</w:t>
      </w:r>
      <w:r w:rsidRPr="006A2D1A">
        <w:rPr>
          <w:spacing w:val="0"/>
          <w:lang w:bidi="ar-SA"/>
        </w:rPr>
        <w:sym w:font="AGA Arabesque" w:char="F055"/>
      </w:r>
      <w:r w:rsidRPr="006A2D1A">
        <w:rPr>
          <w:spacing w:val="0"/>
          <w:rtl/>
          <w:lang w:bidi="ar-SA"/>
        </w:rPr>
        <w:t xml:space="preserve"> است که: </w:t>
      </w:r>
      <w:r w:rsidR="0027481B" w:rsidRPr="006A2D1A">
        <w:rPr>
          <w:rFonts w:ascii="KFGQPC Uthman Taha Naskh" w:cs="KFGQPC Uthman Taha Naskh" w:hint="cs"/>
          <w:spacing w:val="0"/>
          <w:rtl/>
          <w:lang w:val="en-MY" w:eastAsia="en-MY" w:bidi="ar-SA"/>
        </w:rPr>
        <w:t>﴿</w:t>
      </w:r>
      <w:r w:rsidR="0027481B" w:rsidRPr="006A2D1A">
        <w:rPr>
          <w:rStyle w:val="Char2"/>
          <w:rFonts w:hint="eastAsia"/>
          <w:spacing w:val="0"/>
          <w:rtl/>
        </w:rPr>
        <w:t>وَ</w:t>
      </w:r>
      <w:r w:rsidR="0027481B" w:rsidRPr="006A2D1A">
        <w:rPr>
          <w:rStyle w:val="Char2"/>
          <w:rFonts w:hint="cs"/>
          <w:spacing w:val="0"/>
          <w:rtl/>
        </w:rPr>
        <w:t>ٱ</w:t>
      </w:r>
      <w:r w:rsidR="0027481B" w:rsidRPr="006A2D1A">
        <w:rPr>
          <w:rStyle w:val="Char2"/>
          <w:rFonts w:hint="eastAsia"/>
          <w:spacing w:val="0"/>
          <w:rtl/>
        </w:rPr>
        <w:t>م</w:t>
      </w:r>
      <w:r w:rsidR="0027481B" w:rsidRPr="006A2D1A">
        <w:rPr>
          <w:rStyle w:val="Char2"/>
          <w:rFonts w:hint="cs"/>
          <w:spacing w:val="0"/>
          <w:rtl/>
        </w:rPr>
        <w:t>ۡ</w:t>
      </w:r>
      <w:r w:rsidR="0027481B" w:rsidRPr="006A2D1A">
        <w:rPr>
          <w:rStyle w:val="Char2"/>
          <w:rFonts w:hint="eastAsia"/>
          <w:spacing w:val="0"/>
          <w:rtl/>
        </w:rPr>
        <w:t>سَحُواْ</w:t>
      </w:r>
      <w:r w:rsidR="0027481B" w:rsidRPr="006A2D1A">
        <w:rPr>
          <w:rStyle w:val="Char2"/>
          <w:spacing w:val="0"/>
          <w:rtl/>
        </w:rPr>
        <w:t xml:space="preserve"> </w:t>
      </w:r>
      <w:r w:rsidR="0027481B" w:rsidRPr="006A2D1A">
        <w:rPr>
          <w:rStyle w:val="Char2"/>
          <w:rFonts w:hint="eastAsia"/>
          <w:spacing w:val="0"/>
          <w:rtl/>
        </w:rPr>
        <w:t>بِرُءُوسِكُم</w:t>
      </w:r>
      <w:r w:rsidR="0027481B" w:rsidRPr="006A2D1A">
        <w:rPr>
          <w:rStyle w:val="Char2"/>
          <w:rFonts w:hint="cs"/>
          <w:spacing w:val="0"/>
          <w:rtl/>
        </w:rPr>
        <w:t>ۡ</w:t>
      </w:r>
      <w:r w:rsidR="0027481B" w:rsidRPr="006A2D1A">
        <w:rPr>
          <w:rFonts w:ascii="KFGQPC Uthman Taha Naskh" w:cs="KFGQPC Uthman Taha Naskh" w:hint="cs"/>
          <w:spacing w:val="0"/>
          <w:rtl/>
          <w:lang w:val="en-MY" w:eastAsia="en-MY" w:bidi="ar-SA"/>
        </w:rPr>
        <w:t>﴾</w:t>
      </w:r>
      <w:r w:rsidR="0027481B" w:rsidRPr="006A2D1A">
        <w:rPr>
          <w:rFonts w:ascii="KFGQPC Uthman Taha Naskh" w:cs="KFGQPC Uthman Taha Naskh"/>
          <w:spacing w:val="0"/>
          <w:rtl/>
          <w:lang w:val="en-MY" w:eastAsia="en-MY" w:bidi="ar-SA"/>
        </w:rPr>
        <w:t xml:space="preserve"> </w:t>
      </w:r>
      <w:r w:rsidRPr="006A2D1A">
        <w:rPr>
          <w:spacing w:val="0"/>
          <w:rtl/>
          <w:lang w:bidi="ar-SA"/>
        </w:rPr>
        <w:t>و بدین مفهوم می‌شود که «پاهایتان را مسح کنید».</w:t>
      </w:r>
      <w:r w:rsidR="00435F8C" w:rsidRPr="006A2D1A">
        <w:rPr>
          <w:spacing w:val="0"/>
          <w:rtl/>
          <w:lang w:bidi="ar-SA"/>
        </w:rPr>
        <w:t xml:space="preserve"> در قرائت نصب (فتحه)</w:t>
      </w:r>
      <w:r w:rsidRPr="006A2D1A">
        <w:rPr>
          <w:spacing w:val="0"/>
          <w:rtl/>
          <w:lang w:bidi="ar-SA"/>
        </w:rPr>
        <w:t xml:space="preserve"> عطف به این بخش آیه </w:t>
      </w:r>
      <w:r w:rsidR="00435F8C" w:rsidRPr="006A2D1A">
        <w:rPr>
          <w:spacing w:val="0"/>
          <w:rtl/>
          <w:lang w:bidi="ar-SA"/>
        </w:rPr>
        <w:t xml:space="preserve">است‌ </w:t>
      </w:r>
      <w:r w:rsidRPr="006A2D1A">
        <w:rPr>
          <w:spacing w:val="0"/>
          <w:rtl/>
          <w:lang w:bidi="ar-SA"/>
        </w:rPr>
        <w:t>که:</w:t>
      </w:r>
      <w:r w:rsidR="00435F8C" w:rsidRPr="006A2D1A">
        <w:rPr>
          <w:spacing w:val="0"/>
          <w:rtl/>
          <w:lang w:bidi="ar-SA"/>
        </w:rPr>
        <w:t xml:space="preserve"> </w:t>
      </w:r>
      <w:r w:rsidR="0027481B" w:rsidRPr="006A2D1A">
        <w:rPr>
          <w:rFonts w:ascii="KFGQPC Uthman Taha Naskh" w:cs="KFGQPC Uthman Taha Naskh" w:hint="cs"/>
          <w:spacing w:val="0"/>
          <w:rtl/>
          <w:lang w:val="en-MY" w:eastAsia="en-MY" w:bidi="ar-SA"/>
        </w:rPr>
        <w:t>﴿</w:t>
      </w:r>
      <w:r w:rsidR="0027481B" w:rsidRPr="006A2D1A">
        <w:rPr>
          <w:rStyle w:val="Char2"/>
          <w:rFonts w:hint="eastAsia"/>
          <w:spacing w:val="0"/>
          <w:rtl/>
        </w:rPr>
        <w:t>فَ</w:t>
      </w:r>
      <w:r w:rsidR="0027481B" w:rsidRPr="006A2D1A">
        <w:rPr>
          <w:rStyle w:val="Char2"/>
          <w:rFonts w:hint="cs"/>
          <w:spacing w:val="0"/>
          <w:rtl/>
        </w:rPr>
        <w:t>ٱ</w:t>
      </w:r>
      <w:r w:rsidR="0027481B" w:rsidRPr="006A2D1A">
        <w:rPr>
          <w:rStyle w:val="Char2"/>
          <w:rFonts w:hint="eastAsia"/>
          <w:spacing w:val="0"/>
          <w:rtl/>
        </w:rPr>
        <w:t>غ</w:t>
      </w:r>
      <w:r w:rsidR="0027481B" w:rsidRPr="006A2D1A">
        <w:rPr>
          <w:rStyle w:val="Char2"/>
          <w:rFonts w:hint="cs"/>
          <w:spacing w:val="0"/>
          <w:rtl/>
        </w:rPr>
        <w:t>ۡ</w:t>
      </w:r>
      <w:r w:rsidR="0027481B" w:rsidRPr="006A2D1A">
        <w:rPr>
          <w:rStyle w:val="Char2"/>
          <w:rFonts w:hint="eastAsia"/>
          <w:spacing w:val="0"/>
          <w:rtl/>
        </w:rPr>
        <w:t>سِلُواْ</w:t>
      </w:r>
      <w:r w:rsidR="0027481B" w:rsidRPr="006A2D1A">
        <w:rPr>
          <w:rStyle w:val="Char2"/>
          <w:spacing w:val="0"/>
          <w:rtl/>
        </w:rPr>
        <w:t xml:space="preserve"> </w:t>
      </w:r>
      <w:r w:rsidR="0027481B" w:rsidRPr="006A2D1A">
        <w:rPr>
          <w:rStyle w:val="Char2"/>
          <w:rFonts w:hint="eastAsia"/>
          <w:spacing w:val="0"/>
          <w:rtl/>
        </w:rPr>
        <w:t>وُجُوهَكُم</w:t>
      </w:r>
      <w:r w:rsidR="0027481B" w:rsidRPr="006A2D1A">
        <w:rPr>
          <w:rStyle w:val="Char2"/>
          <w:rFonts w:hint="cs"/>
          <w:spacing w:val="0"/>
          <w:rtl/>
        </w:rPr>
        <w:t>ۡ</w:t>
      </w:r>
      <w:r w:rsidR="0027481B" w:rsidRPr="006A2D1A">
        <w:rPr>
          <w:rFonts w:ascii="KFGQPC Uthman Taha Naskh" w:cs="KFGQPC Uthman Taha Naskh" w:hint="cs"/>
          <w:spacing w:val="0"/>
          <w:rtl/>
          <w:lang w:val="en-MY" w:eastAsia="en-MY" w:bidi="ar-SA"/>
        </w:rPr>
        <w:t>﴾</w:t>
      </w:r>
      <w:r w:rsidR="00A46EA8" w:rsidRPr="006A2D1A">
        <w:rPr>
          <w:spacing w:val="0"/>
          <w:rtl/>
          <w:lang w:bidi="ar-SA"/>
        </w:rPr>
        <w:t>. در این قرائت، مفهوم آیه</w:t>
      </w:r>
      <w:r w:rsidR="00435F8C" w:rsidRPr="006A2D1A">
        <w:rPr>
          <w:spacing w:val="0"/>
          <w:rtl/>
          <w:lang w:bidi="ar-SA"/>
        </w:rPr>
        <w:t xml:space="preserve"> این است که «پاهایتان را بشویید». حال، این پرسش مطرح می‌شود که چه زمانی می‌توانیم پاهایمان را مسح کنیم؟</w:t>
      </w:r>
    </w:p>
    <w:p w:rsidR="00435F8C" w:rsidRPr="006A2D1A" w:rsidRDefault="00435F8C" w:rsidP="00167AB1">
      <w:pPr>
        <w:rPr>
          <w:spacing w:val="0"/>
          <w:rtl/>
          <w:lang w:bidi="ar-SA"/>
        </w:rPr>
      </w:pPr>
      <w:r w:rsidRPr="006A2D1A">
        <w:rPr>
          <w:spacing w:val="0"/>
          <w:rtl/>
          <w:lang w:bidi="ar-SA"/>
        </w:rPr>
        <w:t>پاسخ: زمانی که انسان، جوراب یا موزه بپوشد. جوراب‌ها، معمولاً از جنس پنبه یا پشم و امثال آن هستند. و موزه‌ها، از جنس چرم‌اند. به هر حال مسح بر جوراب و موزه، جایز است، به چهار شرط:</w:t>
      </w:r>
    </w:p>
    <w:p w:rsidR="00435F8C" w:rsidRPr="006A2D1A" w:rsidRDefault="00435F8C" w:rsidP="00167AB1">
      <w:pPr>
        <w:rPr>
          <w:spacing w:val="0"/>
          <w:rtl/>
          <w:lang w:bidi="ar-SA"/>
        </w:rPr>
      </w:pPr>
      <w:r w:rsidRPr="006A2D1A">
        <w:rPr>
          <w:spacing w:val="0"/>
          <w:rtl/>
          <w:lang w:bidi="ar-SA"/>
        </w:rPr>
        <w:t>اول: این‌که جوراب‌ها یا موزه‌ها، پاک باشند؛ لذا اگر از چرم نجسی ساخته شده</w:t>
      </w:r>
      <w:r w:rsidR="00A46EA8" w:rsidRPr="006A2D1A">
        <w:rPr>
          <w:spacing w:val="0"/>
          <w:rtl/>
          <w:lang w:bidi="ar-SA"/>
        </w:rPr>
        <w:t xml:space="preserve"> باشند، مسح بر آن‌ها، درست نیست؛</w:t>
      </w:r>
      <w:r w:rsidRPr="006A2D1A">
        <w:rPr>
          <w:spacing w:val="0"/>
          <w:rtl/>
          <w:lang w:bidi="ar-SA"/>
        </w:rPr>
        <w:t xml:space="preserve"> زیرا چیزی که در اصلش نجس باشد، نه </w:t>
      </w:r>
      <w:r w:rsidR="00A46EA8" w:rsidRPr="006A2D1A">
        <w:rPr>
          <w:spacing w:val="0"/>
          <w:rtl/>
          <w:lang w:bidi="ar-SA"/>
        </w:rPr>
        <w:t>با مسح، پاک می‌شود و نه با شستن؛</w:t>
      </w:r>
      <w:r w:rsidRPr="006A2D1A">
        <w:rPr>
          <w:spacing w:val="0"/>
          <w:rtl/>
          <w:lang w:bidi="ar-SA"/>
        </w:rPr>
        <w:t xml:space="preserve"> اما اگر از جنس </w:t>
      </w:r>
      <w:r w:rsidR="00A46EA8" w:rsidRPr="006A2D1A">
        <w:rPr>
          <w:spacing w:val="0"/>
          <w:rtl/>
          <w:lang w:bidi="ar-SA"/>
        </w:rPr>
        <w:t>پاکی باشند، اما با نجاستی خارجی</w:t>
      </w:r>
      <w:r w:rsidRPr="006A2D1A">
        <w:rPr>
          <w:spacing w:val="0"/>
          <w:rtl/>
          <w:lang w:bidi="ar-SA"/>
        </w:rPr>
        <w:t xml:space="preserve"> نجس شوند، روشن است که انسان، با چنین وضعیتی نماز نمی‌خو</w:t>
      </w:r>
      <w:r w:rsidR="00A2356C" w:rsidRPr="006A2D1A">
        <w:rPr>
          <w:spacing w:val="0"/>
          <w:rtl/>
          <w:lang w:bidi="ar-SA"/>
        </w:rPr>
        <w:t>اند و بر جوراب یا موزه‌ای که نجس</w:t>
      </w:r>
      <w:r w:rsidR="00A46EA8" w:rsidRPr="006A2D1A">
        <w:rPr>
          <w:spacing w:val="0"/>
          <w:rtl/>
          <w:lang w:bidi="ar-SA"/>
        </w:rPr>
        <w:t xml:space="preserve"> شده است، مسح نمی‌کشد.</w:t>
      </w:r>
    </w:p>
    <w:p w:rsidR="00435F8C" w:rsidRPr="006A2D1A" w:rsidRDefault="00435F8C" w:rsidP="00167AB1">
      <w:pPr>
        <w:rPr>
          <w:spacing w:val="0"/>
          <w:rtl/>
          <w:lang w:bidi="ar-SA"/>
        </w:rPr>
      </w:pPr>
      <w:r w:rsidRPr="006A2D1A">
        <w:rPr>
          <w:spacing w:val="0"/>
          <w:rtl/>
          <w:lang w:bidi="ar-SA"/>
        </w:rPr>
        <w:t xml:space="preserve">دوم: </w:t>
      </w:r>
      <w:r w:rsidR="00937B97" w:rsidRPr="006A2D1A">
        <w:rPr>
          <w:spacing w:val="0"/>
          <w:rtl/>
          <w:lang w:bidi="ar-SA"/>
        </w:rPr>
        <w:t xml:space="preserve">باید جوراب یا موزه را </w:t>
      </w:r>
      <w:r w:rsidR="00A46EA8" w:rsidRPr="006A2D1A">
        <w:rPr>
          <w:spacing w:val="0"/>
          <w:rtl/>
          <w:lang w:bidi="ar-SA"/>
        </w:rPr>
        <w:t>در حالت طهارت با آب پوشیده باشد؛</w:t>
      </w:r>
      <w:r w:rsidR="00937B97" w:rsidRPr="006A2D1A">
        <w:rPr>
          <w:spacing w:val="0"/>
          <w:rtl/>
          <w:lang w:bidi="ar-SA"/>
        </w:rPr>
        <w:t xml:space="preserve"> لذا اگر تیمم کند و سپس موزه یا جوراب بپوشد، </w:t>
      </w:r>
      <w:r w:rsidR="00A46EA8" w:rsidRPr="006A2D1A">
        <w:rPr>
          <w:spacing w:val="0"/>
          <w:rtl/>
          <w:lang w:bidi="ar-SA"/>
        </w:rPr>
        <w:t>درست نیست که روی آن‌ها مسح بکشد؛</w:t>
      </w:r>
      <w:r w:rsidR="00937B97" w:rsidRPr="006A2D1A">
        <w:rPr>
          <w:spacing w:val="0"/>
          <w:rtl/>
          <w:lang w:bidi="ar-SA"/>
        </w:rPr>
        <w:t xml:space="preserve"> زیرا در حالت طهارت تیمم، آن</w:t>
      </w:r>
      <w:r w:rsidR="00A46EA8" w:rsidRPr="006A2D1A">
        <w:rPr>
          <w:spacing w:val="0"/>
          <w:rtl/>
          <w:lang w:bidi="ar-SA"/>
        </w:rPr>
        <w:t>‌ها را پوشیده و تیمم</w:t>
      </w:r>
      <w:r w:rsidR="00937B97" w:rsidRPr="006A2D1A">
        <w:rPr>
          <w:spacing w:val="0"/>
          <w:rtl/>
          <w:lang w:bidi="ar-SA"/>
        </w:rPr>
        <w:t xml:space="preserve"> به صورت و دو کف دست مربوط می‌شود و هیچ ربطی به پاها ندارد.</w:t>
      </w:r>
    </w:p>
    <w:p w:rsidR="00C33911" w:rsidRPr="006A2D1A" w:rsidRDefault="00C33911" w:rsidP="00522994">
      <w:pPr>
        <w:spacing w:line="228" w:lineRule="auto"/>
        <w:rPr>
          <w:spacing w:val="0"/>
          <w:rtl/>
          <w:lang w:bidi="ar-SA"/>
        </w:rPr>
      </w:pPr>
      <w:r w:rsidRPr="006A2D1A">
        <w:rPr>
          <w:spacing w:val="0"/>
          <w:rtl/>
          <w:lang w:bidi="ar-SA"/>
        </w:rPr>
        <w:t xml:space="preserve"> </w:t>
      </w:r>
      <w:r w:rsidR="0070575A" w:rsidRPr="006A2D1A">
        <w:rPr>
          <w:spacing w:val="0"/>
          <w:rtl/>
          <w:lang w:bidi="ar-SA"/>
        </w:rPr>
        <w:t>این شرط، برگرفته از فرموده‌ی رسول‌الله</w:t>
      </w:r>
      <w:r w:rsidR="0070575A" w:rsidRPr="006A2D1A">
        <w:rPr>
          <w:spacing w:val="0"/>
          <w:lang w:bidi="ar-SA"/>
        </w:rPr>
        <w:sym w:font="AGA Arabesque" w:char="F072"/>
      </w:r>
      <w:r w:rsidR="0070575A" w:rsidRPr="006A2D1A">
        <w:rPr>
          <w:spacing w:val="0"/>
          <w:rtl/>
          <w:lang w:bidi="ar-SA"/>
        </w:rPr>
        <w:t xml:space="preserve"> به مغیر</w:t>
      </w:r>
      <w:r w:rsidR="00A46EA8" w:rsidRPr="006A2D1A">
        <w:rPr>
          <w:spacing w:val="0"/>
          <w:rtl/>
          <w:lang w:bidi="ar-SA"/>
        </w:rPr>
        <w:t>ه</w:t>
      </w:r>
      <w:r w:rsidR="0070575A" w:rsidRPr="006A2D1A">
        <w:rPr>
          <w:spacing w:val="0"/>
          <w:rtl/>
          <w:lang w:bidi="ar-SA"/>
        </w:rPr>
        <w:t xml:space="preserve"> شعب</w:t>
      </w:r>
      <w:r w:rsidR="00A46EA8" w:rsidRPr="006A2D1A">
        <w:rPr>
          <w:spacing w:val="0"/>
          <w:rtl/>
          <w:lang w:bidi="ar-SA"/>
        </w:rPr>
        <w:t>ه</w:t>
      </w:r>
      <w:r w:rsidR="0070575A" w:rsidRPr="006A2D1A">
        <w:rPr>
          <w:spacing w:val="0"/>
          <w:lang w:bidi="ar-SA"/>
        </w:rPr>
        <w:sym w:font="AGA Arabesque" w:char="F074"/>
      </w:r>
      <w:r w:rsidR="0070575A" w:rsidRPr="006A2D1A">
        <w:rPr>
          <w:spacing w:val="0"/>
          <w:rtl/>
          <w:lang w:bidi="ar-SA"/>
        </w:rPr>
        <w:t xml:space="preserve"> می‌باشد که: </w:t>
      </w:r>
      <w:r w:rsidR="0070575A" w:rsidRPr="006A2D1A">
        <w:rPr>
          <w:rStyle w:val="Char1"/>
          <w:spacing w:val="0"/>
          <w:rtl/>
          <w:lang w:bidi="ar-SA"/>
        </w:rPr>
        <w:t>«دَعْهُمَا فَإِنِّي أَدْخَلْتُهُمَا طَاهِرَتَيْنِ»</w:t>
      </w:r>
      <w:r w:rsidR="00A46EA8" w:rsidRPr="006A2D1A">
        <w:rPr>
          <w:spacing w:val="0"/>
          <w:rtl/>
          <w:lang w:bidi="ar-SA"/>
        </w:rPr>
        <w:t>؛</w:t>
      </w:r>
      <w:r w:rsidR="0070575A" w:rsidRPr="006A2D1A">
        <w:rPr>
          <w:spacing w:val="0"/>
          <w:rtl/>
          <w:lang w:bidi="ar-SA"/>
        </w:rPr>
        <w:t xml:space="preserve"> یعنی: «آن‌ها را بيرون نياور؛ زیرا من، آن‌ها را پس از طهارت و وضو پوشيده‌ام».</w:t>
      </w:r>
    </w:p>
    <w:p w:rsidR="0070575A" w:rsidRPr="006A2D1A" w:rsidRDefault="0070575A" w:rsidP="00167AB1">
      <w:pPr>
        <w:rPr>
          <w:spacing w:val="0"/>
          <w:rtl/>
          <w:lang w:bidi="ar-SA"/>
        </w:rPr>
      </w:pPr>
      <w:r w:rsidRPr="006A2D1A">
        <w:rPr>
          <w:spacing w:val="0"/>
          <w:rtl/>
          <w:lang w:bidi="ar-SA"/>
        </w:rPr>
        <w:t>سوم: این‌که فقط در هنگام وضو می‌</w:t>
      </w:r>
      <w:r w:rsidR="00A46EA8" w:rsidRPr="006A2D1A">
        <w:rPr>
          <w:spacing w:val="0"/>
          <w:rtl/>
          <w:lang w:bidi="ar-SA"/>
        </w:rPr>
        <w:t>توان بر جوراب یا موزه، مسح نمود؛ نه در غسل؛ بلکه هنگام غسل</w:t>
      </w:r>
      <w:r w:rsidRPr="006A2D1A">
        <w:rPr>
          <w:spacing w:val="0"/>
          <w:rtl/>
          <w:lang w:bidi="ar-SA"/>
        </w:rPr>
        <w:t xml:space="preserve"> باید جواب‌ها یا موزه‌ها را بیرون آورد و پاها را شست.</w:t>
      </w:r>
      <w:r w:rsidR="00A46EA8" w:rsidRPr="006A2D1A">
        <w:rPr>
          <w:spacing w:val="0"/>
          <w:rtl/>
          <w:lang w:bidi="ar-SA"/>
        </w:rPr>
        <w:t xml:space="preserve"> لذا انسان</w:t>
      </w:r>
      <w:r w:rsidRPr="006A2D1A">
        <w:rPr>
          <w:spacing w:val="0"/>
          <w:rtl/>
          <w:lang w:bidi="ar-SA"/>
        </w:rPr>
        <w:t xml:space="preserve"> در حالت جنابت نمی‌تواند بر جوراب‌ها یا موزه‌های</w:t>
      </w:r>
      <w:r w:rsidR="00A46EA8" w:rsidRPr="006A2D1A">
        <w:rPr>
          <w:spacing w:val="0"/>
          <w:rtl/>
          <w:lang w:bidi="ar-SA"/>
        </w:rPr>
        <w:t>ش</w:t>
      </w:r>
      <w:r w:rsidRPr="006A2D1A">
        <w:rPr>
          <w:spacing w:val="0"/>
          <w:rtl/>
          <w:lang w:bidi="ar-SA"/>
        </w:rPr>
        <w:t xml:space="preserve"> مسح کند.</w:t>
      </w:r>
    </w:p>
    <w:p w:rsidR="0070575A" w:rsidRPr="006A2D1A" w:rsidRDefault="0070575A" w:rsidP="00167AB1">
      <w:pPr>
        <w:rPr>
          <w:spacing w:val="0"/>
          <w:rtl/>
          <w:lang w:bidi="ar-SA"/>
        </w:rPr>
      </w:pPr>
      <w:r w:rsidRPr="006A2D1A">
        <w:rPr>
          <w:spacing w:val="0"/>
          <w:rtl/>
          <w:lang w:bidi="ar-SA"/>
        </w:rPr>
        <w:t>چهارم: باید در محدوده‌ی زمانی مشخصی باشد که شریعت تعیین کرده است؛ یعنی یک شبانه‌روز برای</w:t>
      </w:r>
      <w:r w:rsidR="00A46EA8" w:rsidRPr="006A2D1A">
        <w:rPr>
          <w:spacing w:val="0"/>
          <w:rtl/>
          <w:lang w:bidi="ar-SA"/>
        </w:rPr>
        <w:t xml:space="preserve"> مقیم و سه‌شبانه‌روز برای مسافر؛</w:t>
      </w:r>
      <w:r w:rsidRPr="006A2D1A">
        <w:rPr>
          <w:spacing w:val="0"/>
          <w:rtl/>
          <w:lang w:bidi="ar-SA"/>
        </w:rPr>
        <w:t xml:space="preserve"> اما</w:t>
      </w:r>
      <w:r w:rsidR="00A46EA8" w:rsidRPr="006A2D1A">
        <w:rPr>
          <w:spacing w:val="0"/>
          <w:rtl/>
          <w:lang w:bidi="ar-SA"/>
        </w:rPr>
        <w:t xml:space="preserve"> سؤال</w:t>
      </w:r>
      <w:r w:rsidR="00E80E20" w:rsidRPr="006A2D1A">
        <w:rPr>
          <w:spacing w:val="0"/>
          <w:rtl/>
          <w:lang w:bidi="ar-SA"/>
        </w:rPr>
        <w:t xml:space="preserve"> این است که زمان</w:t>
      </w:r>
      <w:r w:rsidR="00A46EA8" w:rsidRPr="006A2D1A">
        <w:rPr>
          <w:spacing w:val="0"/>
          <w:rtl/>
          <w:lang w:bidi="ar-SA"/>
        </w:rPr>
        <w:t>ِ</w:t>
      </w:r>
      <w:r w:rsidR="00E80E20" w:rsidRPr="006A2D1A">
        <w:rPr>
          <w:spacing w:val="0"/>
          <w:rtl/>
          <w:lang w:bidi="ar-SA"/>
        </w:rPr>
        <w:t xml:space="preserve"> مسح، از چه </w:t>
      </w:r>
      <w:r w:rsidR="00A46EA8" w:rsidRPr="006A2D1A">
        <w:rPr>
          <w:spacing w:val="0"/>
          <w:rtl/>
          <w:lang w:bidi="ar-SA"/>
        </w:rPr>
        <w:t>وقت</w:t>
      </w:r>
      <w:r w:rsidR="00E80E20" w:rsidRPr="006A2D1A">
        <w:rPr>
          <w:spacing w:val="0"/>
          <w:rtl/>
          <w:lang w:bidi="ar-SA"/>
        </w:rPr>
        <w:t xml:space="preserve"> شروع می‌شود؟</w:t>
      </w:r>
    </w:p>
    <w:p w:rsidR="00E80E20" w:rsidRPr="006A2D1A" w:rsidRDefault="00A46EA8" w:rsidP="00167AB1">
      <w:pPr>
        <w:rPr>
          <w:spacing w:val="0"/>
          <w:rtl/>
          <w:lang w:bidi="ar-SA"/>
        </w:rPr>
      </w:pPr>
      <w:r w:rsidRPr="006A2D1A">
        <w:rPr>
          <w:spacing w:val="0"/>
          <w:rtl/>
          <w:lang w:bidi="ar-SA"/>
        </w:rPr>
        <w:t>پاسخ: از نخستین باری که انسان</w:t>
      </w:r>
      <w:r w:rsidR="00E80E20" w:rsidRPr="006A2D1A">
        <w:rPr>
          <w:spacing w:val="0"/>
          <w:rtl/>
          <w:lang w:bidi="ar-SA"/>
        </w:rPr>
        <w:t xml:space="preserve"> پس از بی‌ض</w:t>
      </w:r>
      <w:r w:rsidRPr="006A2D1A">
        <w:rPr>
          <w:spacing w:val="0"/>
          <w:rtl/>
          <w:lang w:bidi="ar-SA"/>
        </w:rPr>
        <w:t>و شدن، وضو می‌گیرد و مسح می‌کند؛</w:t>
      </w:r>
      <w:r w:rsidR="00E80E20" w:rsidRPr="006A2D1A">
        <w:rPr>
          <w:spacing w:val="0"/>
          <w:rtl/>
          <w:lang w:bidi="ar-SA"/>
        </w:rPr>
        <w:t xml:space="preserve"> لذا </w:t>
      </w:r>
      <w:r w:rsidRPr="006A2D1A">
        <w:rPr>
          <w:spacing w:val="0"/>
          <w:rtl/>
          <w:lang w:bidi="ar-SA"/>
        </w:rPr>
        <w:t>پیش از نخستین مسح، جزو زمان مسح</w:t>
      </w:r>
      <w:r w:rsidR="00E80E20" w:rsidRPr="006A2D1A">
        <w:rPr>
          <w:spacing w:val="0"/>
          <w:rtl/>
          <w:lang w:bidi="ar-SA"/>
        </w:rPr>
        <w:t xml:space="preserve"> حساب نمی‌شود. به‌طور مثال: اگر شخصی صبح روز سه‌شنبه ابتدا وضو بگیرد و سپس موزه یا جوراب بپوشد و تا نماز عشاء، بی‌وضو نشود، روز سه‌شنبه، جزو ز</w:t>
      </w:r>
      <w:r w:rsidRPr="006A2D1A">
        <w:rPr>
          <w:spacing w:val="0"/>
          <w:rtl/>
          <w:lang w:bidi="ar-SA"/>
        </w:rPr>
        <w:t>مان مسح برای او به حساب نمی‌آید؛ زیرا قبل از مسح</w:t>
      </w:r>
      <w:r w:rsidR="00E80E20" w:rsidRPr="006A2D1A">
        <w:rPr>
          <w:spacing w:val="0"/>
          <w:rtl/>
          <w:lang w:bidi="ar-SA"/>
        </w:rPr>
        <w:t xml:space="preserve"> بوده و هنوز مسح نکرده است؛ آن‌گاه صبح چهارشنبه وضو می‌گیرد و بر روی جوراب‌ها یا موزه‌هایش مسح می‌کند؛ زمان مسح، برای او از صبح چهارشنبه آغاز می‌گردد. زیرا علی بن ابی‌طالب</w:t>
      </w:r>
      <w:r w:rsidR="00E80E20" w:rsidRPr="006A2D1A">
        <w:rPr>
          <w:spacing w:val="0"/>
          <w:lang w:bidi="ar-SA"/>
        </w:rPr>
        <w:sym w:font="AGA Arabesque" w:char="F074"/>
      </w:r>
      <w:r w:rsidR="00E80E20" w:rsidRPr="006A2D1A">
        <w:rPr>
          <w:spacing w:val="0"/>
          <w:rtl/>
          <w:lang w:bidi="ar-SA"/>
        </w:rPr>
        <w:t xml:space="preserve"> نقل کرده که: «پیامبر</w:t>
      </w:r>
      <w:r w:rsidR="00E80E20" w:rsidRPr="006A2D1A">
        <w:rPr>
          <w:spacing w:val="0"/>
          <w:lang w:bidi="ar-SA"/>
        </w:rPr>
        <w:sym w:font="AGA Arabesque" w:char="F072"/>
      </w:r>
      <w:r w:rsidR="00E80E20" w:rsidRPr="006A2D1A">
        <w:rPr>
          <w:spacing w:val="0"/>
          <w:rtl/>
          <w:lang w:bidi="ar-SA"/>
        </w:rPr>
        <w:t xml:space="preserve"> برای مقیم، یک شبانه‌روز و برای مسافر، سه شبانه‌روز، تعیین کرد».</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69"/>
      </w:r>
      <w:r w:rsidR="003A729F" w:rsidRPr="006A2D1A">
        <w:rPr>
          <w:rStyle w:val="FootnoteReference"/>
          <w:rFonts w:cs="B Lotus"/>
          <w:spacing w:val="0"/>
          <w:szCs w:val="28"/>
          <w:rtl/>
          <w:lang w:bidi="ar-SA"/>
        </w:rPr>
        <w:t>)</w:t>
      </w:r>
      <w:r w:rsidR="00E80E20" w:rsidRPr="006A2D1A">
        <w:rPr>
          <w:spacing w:val="0"/>
          <w:rtl/>
          <w:lang w:bidi="ar-SA"/>
        </w:rPr>
        <w:t xml:space="preserve"> یعنی: برای مسح بر موزه (جوراب).</w:t>
      </w:r>
    </w:p>
    <w:p w:rsidR="00E80E20" w:rsidRPr="006A2D1A" w:rsidRDefault="00E80E20" w:rsidP="00167AB1">
      <w:pPr>
        <w:rPr>
          <w:spacing w:val="0"/>
          <w:rtl/>
          <w:lang w:bidi="ar-SA"/>
        </w:rPr>
      </w:pPr>
      <w:r w:rsidRPr="006A2D1A">
        <w:rPr>
          <w:spacing w:val="0"/>
          <w:rtl/>
          <w:lang w:bidi="ar-SA"/>
        </w:rPr>
        <w:t>صفوان بن عسال</w:t>
      </w:r>
      <w:r w:rsidRPr="006A2D1A">
        <w:rPr>
          <w:spacing w:val="0"/>
          <w:lang w:bidi="ar-SA"/>
        </w:rPr>
        <w:sym w:font="AGA Arabesque" w:char="F074"/>
      </w:r>
      <w:r w:rsidRPr="006A2D1A">
        <w:rPr>
          <w:spacing w:val="0"/>
          <w:rtl/>
          <w:lang w:bidi="ar-SA"/>
        </w:rPr>
        <w:t xml:space="preserve"> می‌گوید: «پیامبر</w:t>
      </w:r>
      <w:r w:rsidRPr="006A2D1A">
        <w:rPr>
          <w:spacing w:val="0"/>
          <w:lang w:bidi="ar-SA"/>
        </w:rPr>
        <w:sym w:font="AGA Arabesque" w:char="F072"/>
      </w:r>
      <w:r w:rsidRPr="006A2D1A">
        <w:rPr>
          <w:spacing w:val="0"/>
          <w:rtl/>
          <w:lang w:bidi="ar-SA"/>
        </w:rPr>
        <w:t xml:space="preserve"> به ما دستور می‌داد که در مسافرت، سه شبانه‌روز موزه‌هایمان را درنیاوریم</w:t>
      </w:r>
      <w:r w:rsidR="00A46EA8" w:rsidRPr="006A2D1A">
        <w:rPr>
          <w:spacing w:val="0"/>
          <w:rtl/>
          <w:lang w:bidi="ar-SA"/>
        </w:rPr>
        <w:t>». بنابراین</w:t>
      </w:r>
      <w:r w:rsidR="004F7FE0" w:rsidRPr="006A2D1A">
        <w:rPr>
          <w:spacing w:val="0"/>
          <w:rtl/>
          <w:lang w:bidi="ar-SA"/>
        </w:rPr>
        <w:t xml:space="preserve"> نخستین مسح، اعتبار دارد</w:t>
      </w:r>
      <w:r w:rsidR="00A46EA8" w:rsidRPr="006A2D1A">
        <w:rPr>
          <w:spacing w:val="0"/>
          <w:rtl/>
          <w:lang w:bidi="ar-SA"/>
        </w:rPr>
        <w:t>؛</w:t>
      </w:r>
      <w:r w:rsidR="004F7FE0" w:rsidRPr="006A2D1A">
        <w:rPr>
          <w:spacing w:val="0"/>
          <w:rtl/>
          <w:lang w:bidi="ar-SA"/>
        </w:rPr>
        <w:t xml:space="preserve"> نه زمان پوشیدن جوراب (موزه) یا زمانی که انسان، پس از پوشیدن ج</w:t>
      </w:r>
      <w:r w:rsidR="00A46EA8" w:rsidRPr="006A2D1A">
        <w:rPr>
          <w:spacing w:val="0"/>
          <w:rtl/>
          <w:lang w:bidi="ar-SA"/>
        </w:rPr>
        <w:t>وراب (موزه) بی‌وضو می‌شود. مقیم</w:t>
      </w:r>
      <w:r w:rsidR="004F7FE0" w:rsidRPr="006A2D1A">
        <w:rPr>
          <w:spacing w:val="0"/>
          <w:rtl/>
          <w:lang w:bidi="ar-SA"/>
        </w:rPr>
        <w:t xml:space="preserve"> پس از نخستین مسح، یک شب</w:t>
      </w:r>
      <w:r w:rsidR="00E67592" w:rsidRPr="006A2D1A">
        <w:rPr>
          <w:spacing w:val="0"/>
          <w:rtl/>
          <w:lang w:bidi="ar-SA"/>
        </w:rPr>
        <w:t>ا</w:t>
      </w:r>
      <w:r w:rsidR="004F7FE0" w:rsidRPr="006A2D1A">
        <w:rPr>
          <w:spacing w:val="0"/>
          <w:rtl/>
          <w:lang w:bidi="ar-SA"/>
        </w:rPr>
        <w:t>نه‌روز، یعنی 24 ساعت</w:t>
      </w:r>
      <w:r w:rsidR="00E67592" w:rsidRPr="006A2D1A">
        <w:rPr>
          <w:spacing w:val="0"/>
          <w:rtl/>
          <w:lang w:bidi="ar-SA"/>
        </w:rPr>
        <w:t xml:space="preserve"> حساب می‌کند و مسافر، سه ‌شبانه‌روز </w:t>
      </w:r>
      <w:r w:rsidR="00A46EA8" w:rsidRPr="006A2D1A">
        <w:rPr>
          <w:spacing w:val="0"/>
          <w:rtl/>
          <w:lang w:bidi="ar-SA"/>
        </w:rPr>
        <w:t>یا 72 ساعت. اگر انسان</w:t>
      </w:r>
      <w:r w:rsidR="00E67592" w:rsidRPr="006A2D1A">
        <w:rPr>
          <w:spacing w:val="0"/>
          <w:rtl/>
          <w:lang w:bidi="ar-SA"/>
        </w:rPr>
        <w:t xml:space="preserve"> هنگامی که مقیم است،</w:t>
      </w:r>
      <w:r w:rsidR="00A46EA8" w:rsidRPr="006A2D1A">
        <w:rPr>
          <w:spacing w:val="0"/>
          <w:rtl/>
          <w:lang w:bidi="ar-SA"/>
        </w:rPr>
        <w:t xml:space="preserve"> مسح کند و پیش از پایان مدت مسح</w:t>
      </w:r>
      <w:r w:rsidR="00E67592" w:rsidRPr="006A2D1A">
        <w:rPr>
          <w:spacing w:val="0"/>
          <w:rtl/>
          <w:lang w:bidi="ar-SA"/>
        </w:rPr>
        <w:t xml:space="preserve"> به سفر برود، مدت مسح مسافر را محاسبه می‌کند. به عنوان مثال: اگر پس از وضوی صبحِ امروز، جوراب (موزه) بپوشد و برای نماز ظهر مسح کند، آن‌گاه بعد از ظهر عازم سفر شود، سه شبانه‌روز را حساب کند. و بر عکس، اگر در سفر بود و مسح نمود، سپس مقیم شد، مسح مقیم را حساب نماید؛ زیرا پایان مدت مسح، اعتبار دارد، نه آغاز آن.</w:t>
      </w:r>
      <w:r w:rsidR="00EE52D8" w:rsidRPr="006A2D1A">
        <w:rPr>
          <w:spacing w:val="0"/>
          <w:rtl/>
          <w:lang w:bidi="ar-SA"/>
        </w:rPr>
        <w:t xml:space="preserve"> امام احمد</w:t>
      </w:r>
      <w:r w:rsidR="00A46EA8" w:rsidRPr="006A2D1A">
        <w:rPr>
          <w:rFonts w:cs="CTraditional Arabic"/>
          <w:spacing w:val="0"/>
          <w:rtl/>
          <w:lang w:bidi="ar-SA"/>
        </w:rPr>
        <w:t>/</w:t>
      </w:r>
      <w:r w:rsidR="00DD5326" w:rsidRPr="006A2D1A">
        <w:rPr>
          <w:spacing w:val="0"/>
          <w:rtl/>
          <w:lang w:bidi="ar-SA"/>
        </w:rPr>
        <w:t xml:space="preserve"> ابتدا بر این باور بود که آغاز مدت مسح، اعتبار دارد؛ اما از این دیدگاه برگشت و مبنای محاسبه را پایان مدت مسح دانست. تعجبی ندارد که یک عالم، از قول یا دیدگاه قبلی‌اش برگردد؛ زیرا به دنبال حق است و باید از حق و حقیقت، پیروی نمود</w:t>
      </w:r>
      <w:r w:rsidR="00A46EA8" w:rsidRPr="006A2D1A">
        <w:rPr>
          <w:spacing w:val="0"/>
          <w:rtl/>
          <w:lang w:bidi="ar-SA"/>
        </w:rPr>
        <w:t>؛</w:t>
      </w:r>
      <w:r w:rsidR="00DD5326" w:rsidRPr="006A2D1A">
        <w:rPr>
          <w:spacing w:val="0"/>
          <w:rtl/>
          <w:lang w:bidi="ar-SA"/>
        </w:rPr>
        <w:t xml:space="preserve"> از این‌رو هر زمان که انسان به حقیقتی پی ببرد، باید </w:t>
      </w:r>
      <w:r w:rsidR="006556A7" w:rsidRPr="006A2D1A">
        <w:rPr>
          <w:spacing w:val="0"/>
          <w:rtl/>
          <w:lang w:bidi="ar-SA"/>
        </w:rPr>
        <w:t>از آن پیروی کند. گاه از امام احمد</w:t>
      </w:r>
      <w:r w:rsidR="00A46EA8" w:rsidRPr="006A2D1A">
        <w:rPr>
          <w:rFonts w:cs="CTraditional Arabic"/>
          <w:spacing w:val="0"/>
          <w:rtl/>
          <w:lang w:bidi="ar-SA"/>
        </w:rPr>
        <w:t>/</w:t>
      </w:r>
      <w:r w:rsidR="006556A7" w:rsidRPr="006A2D1A">
        <w:rPr>
          <w:spacing w:val="0"/>
          <w:rtl/>
          <w:lang w:bidi="ar-SA"/>
        </w:rPr>
        <w:t xml:space="preserve"> درباره‌ی یک مسأله، چهار یا پنج تا هفت دیدگ</w:t>
      </w:r>
      <w:r w:rsidR="00A46EA8" w:rsidRPr="006A2D1A">
        <w:rPr>
          <w:spacing w:val="0"/>
          <w:rtl/>
          <w:lang w:bidi="ar-SA"/>
        </w:rPr>
        <w:t>اه</w:t>
      </w:r>
      <w:r w:rsidR="006556A7" w:rsidRPr="006A2D1A">
        <w:rPr>
          <w:spacing w:val="0"/>
          <w:rtl/>
          <w:lang w:bidi="ar-SA"/>
        </w:rPr>
        <w:t xml:space="preserve"> روایت می‌شود. او، به عنوان یک عالم و امام، در پاره‌ای از موارد به رجوع خود از مسأله‌ای تصریح می‌کند و گاه تصریح نمی‌کند. در مواردی که به</w:t>
      </w:r>
      <w:r w:rsidR="00A46EA8" w:rsidRPr="006A2D1A">
        <w:rPr>
          <w:spacing w:val="0"/>
          <w:rtl/>
          <w:lang w:bidi="ar-SA"/>
        </w:rPr>
        <w:t xml:space="preserve"> رجوع خود از یک نظریه یا دیدگاه تصریح نموده، دیگر</w:t>
      </w:r>
      <w:r w:rsidR="006556A7" w:rsidRPr="006A2D1A">
        <w:rPr>
          <w:spacing w:val="0"/>
          <w:rtl/>
          <w:lang w:bidi="ar-SA"/>
        </w:rPr>
        <w:t xml:space="preserve"> جایز نیست که آن دیدگاه را به او نسبت دهیم، مگر با این قید که ابتدا</w:t>
      </w:r>
      <w:r w:rsidR="00A46EA8" w:rsidRPr="006A2D1A">
        <w:rPr>
          <w:spacing w:val="0"/>
          <w:rtl/>
          <w:lang w:bidi="ar-SA"/>
        </w:rPr>
        <w:t xml:space="preserve"> چنین دیدگاهی داشته و سپس از آن</w:t>
      </w:r>
      <w:r w:rsidR="006556A7" w:rsidRPr="006A2D1A">
        <w:rPr>
          <w:spacing w:val="0"/>
          <w:rtl/>
          <w:lang w:bidi="ar-SA"/>
        </w:rPr>
        <w:t xml:space="preserve"> برگشته است.</w:t>
      </w:r>
      <w:r w:rsidR="00736EED" w:rsidRPr="006A2D1A">
        <w:rPr>
          <w:spacing w:val="0"/>
          <w:rtl/>
          <w:lang w:bidi="ar-SA"/>
        </w:rPr>
        <w:t xml:space="preserve"> در مواردی که خود، به رجوع از آن‌ها تصریح نکرده، می‌توانیم هر دو دیدگاه را به او نسبت دهیم. روایات و دیدگاه‌های زیادی از امام احمد</w:t>
      </w:r>
      <w:r w:rsidR="00A46EA8" w:rsidRPr="006A2D1A">
        <w:rPr>
          <w:rFonts w:cs="CTraditional Arabic"/>
          <w:spacing w:val="0"/>
          <w:rtl/>
          <w:lang w:bidi="ar-SA"/>
        </w:rPr>
        <w:t>/</w:t>
      </w:r>
      <w:r w:rsidR="00736EED" w:rsidRPr="006A2D1A">
        <w:rPr>
          <w:spacing w:val="0"/>
          <w:rtl/>
          <w:lang w:bidi="ar-SA"/>
        </w:rPr>
        <w:t xml:space="preserve"> نقل شده است؛ چون او، اهل نقل و روایت بود و توجه ویژه‌ای به آثار و روایات داشت. روشن است که آثار و روایات، به‌یک‌باره به اهل روایت نمی‌رسد که در یک زمان، به همه</w:t>
      </w:r>
      <w:r w:rsidR="00497E1F" w:rsidRPr="006A2D1A">
        <w:rPr>
          <w:spacing w:val="0"/>
          <w:rtl/>
          <w:lang w:bidi="ar-SA"/>
        </w:rPr>
        <w:t>‌اش احاطه و آ</w:t>
      </w:r>
      <w:r w:rsidR="00736EED" w:rsidRPr="006A2D1A">
        <w:rPr>
          <w:spacing w:val="0"/>
          <w:rtl/>
          <w:lang w:bidi="ar-SA"/>
        </w:rPr>
        <w:t>گاهی داشته باشند تا به یک دیدگاه ثابت ب</w:t>
      </w:r>
      <w:r w:rsidR="00F8648F" w:rsidRPr="006A2D1A">
        <w:rPr>
          <w:spacing w:val="0"/>
          <w:rtl/>
          <w:lang w:bidi="ar-SA"/>
        </w:rPr>
        <w:t>رسند. امام ا</w:t>
      </w:r>
      <w:r w:rsidR="00736EED" w:rsidRPr="006A2D1A">
        <w:rPr>
          <w:spacing w:val="0"/>
          <w:rtl/>
          <w:lang w:bidi="ar-SA"/>
        </w:rPr>
        <w:t>حمد نیز هم</w:t>
      </w:r>
      <w:r w:rsidR="00F8648F" w:rsidRPr="006A2D1A">
        <w:rPr>
          <w:spacing w:val="0"/>
          <w:rtl/>
          <w:lang w:bidi="ar-SA"/>
        </w:rPr>
        <w:t>ین‌</w:t>
      </w:r>
      <w:r w:rsidR="00736EED" w:rsidRPr="006A2D1A">
        <w:rPr>
          <w:spacing w:val="0"/>
          <w:rtl/>
          <w:lang w:bidi="ar-SA"/>
        </w:rPr>
        <w:t>گونه بود و آثار و روایات، به‌تدریج به او می‌رسید. یک روز، این حدیث، و روزی دیگر، حدیثی دیگر دریافت می‌کرد.</w:t>
      </w:r>
    </w:p>
    <w:p w:rsidR="00FE7971" w:rsidRPr="006A2D1A" w:rsidRDefault="00FE7971" w:rsidP="00167AB1">
      <w:pPr>
        <w:rPr>
          <w:spacing w:val="0"/>
          <w:rtl/>
          <w:lang w:bidi="ar-SA"/>
        </w:rPr>
      </w:pPr>
      <w:r w:rsidRPr="006A2D1A">
        <w:rPr>
          <w:spacing w:val="0"/>
          <w:rtl/>
          <w:lang w:bidi="ar-SA"/>
        </w:rPr>
        <w:t xml:space="preserve">به‌هر حال، باید بدانیم که هرگاه انسان، مدت مسح را تمام کند و هم‌چنان بر طهارت باشد، یعنی بی‌وضو نشود، وضویش درست است و همین که بی‌وضو شد، </w:t>
      </w:r>
      <w:r w:rsidR="00F8648F" w:rsidRPr="006A2D1A">
        <w:rPr>
          <w:spacing w:val="0"/>
          <w:rtl/>
          <w:lang w:bidi="ar-SA"/>
        </w:rPr>
        <w:t>برای وضوی</w:t>
      </w:r>
      <w:r w:rsidRPr="006A2D1A">
        <w:rPr>
          <w:spacing w:val="0"/>
          <w:rtl/>
          <w:lang w:bidi="ar-SA"/>
        </w:rPr>
        <w:t xml:space="preserve"> مجدد، باید جوراب یا موزه‌اش را</w:t>
      </w:r>
      <w:r w:rsidR="00A46EA8" w:rsidRPr="006A2D1A">
        <w:rPr>
          <w:spacing w:val="0"/>
          <w:rtl/>
          <w:lang w:bidi="ar-SA"/>
        </w:rPr>
        <w:t xml:space="preserve"> بیرون بیاورد و پاهایش را بشوید؛</w:t>
      </w:r>
      <w:r w:rsidRPr="006A2D1A">
        <w:rPr>
          <w:spacing w:val="0"/>
          <w:rtl/>
          <w:lang w:bidi="ar-SA"/>
        </w:rPr>
        <w:t xml:space="preserve"> ولی صرفاً پایان مدت مسح، باطل‌کننده‌ی وضو نیست. هم</w:t>
      </w:r>
      <w:r w:rsidR="00F8648F" w:rsidRPr="006A2D1A">
        <w:rPr>
          <w:spacing w:val="0"/>
          <w:rtl/>
          <w:lang w:bidi="ar-SA"/>
        </w:rPr>
        <w:t xml:space="preserve">‌چنین اگر در حالی که </w:t>
      </w:r>
      <w:r w:rsidRPr="006A2D1A">
        <w:rPr>
          <w:spacing w:val="0"/>
          <w:rtl/>
          <w:lang w:bidi="ar-SA"/>
        </w:rPr>
        <w:t>وضو دارد، جوراب‌ها یا موزه‌هایش را بیرون بیاورد، وضویش باطل نمی‌شود؛ البته در چنین حالتی، برای وضوی مجدد، باید پاهایش را بشوید.</w:t>
      </w:r>
    </w:p>
    <w:p w:rsidR="00F8648F" w:rsidRPr="006A2D1A" w:rsidRDefault="00B85438" w:rsidP="00167AB1">
      <w:pPr>
        <w:rPr>
          <w:spacing w:val="0"/>
          <w:rtl/>
          <w:lang w:bidi="ar-SA"/>
        </w:rPr>
      </w:pPr>
      <w:r w:rsidRPr="006A2D1A">
        <w:rPr>
          <w:spacing w:val="0"/>
          <w:rtl/>
          <w:lang w:bidi="ar-SA"/>
        </w:rPr>
        <w:t xml:space="preserve">سومین </w:t>
      </w:r>
      <w:r w:rsidR="00F8648F" w:rsidRPr="006A2D1A">
        <w:rPr>
          <w:spacing w:val="0"/>
          <w:rtl/>
          <w:lang w:bidi="ar-SA"/>
        </w:rPr>
        <w:t xml:space="preserve">شرط </w:t>
      </w:r>
      <w:r w:rsidRPr="006A2D1A">
        <w:rPr>
          <w:spacing w:val="0"/>
          <w:rtl/>
          <w:lang w:bidi="ar-SA"/>
        </w:rPr>
        <w:t xml:space="preserve">نماز، استقبال قبله است؛ یعنی نمازگزار باید رو به سوی قبله نماید و اگر رو به </w:t>
      </w:r>
      <w:r w:rsidR="00A46EA8" w:rsidRPr="006A2D1A">
        <w:rPr>
          <w:spacing w:val="0"/>
          <w:rtl/>
          <w:lang w:bidi="ar-SA"/>
        </w:rPr>
        <w:t>سوی قبله نکند، نمازش، درست نیست؛</w:t>
      </w:r>
      <w:r w:rsidRPr="006A2D1A">
        <w:rPr>
          <w:spacing w:val="0"/>
          <w:rtl/>
          <w:lang w:bidi="ar-SA"/>
        </w:rPr>
        <w:t xml:space="preserve"> زیرا الله متعال، در ابتدای جزء دوم قرآن کریم، چند بار بدین کار، دستور داده است؛ می‌فرماید:</w:t>
      </w:r>
    </w:p>
    <w:p w:rsidR="00B85438" w:rsidRPr="006A2D1A" w:rsidRDefault="0027481B" w:rsidP="0027481B">
      <w:pPr>
        <w:pStyle w:val="a1"/>
        <w:rPr>
          <w:rFonts w:ascii="(normal text)" w:hAnsi="(normal text)"/>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حَي</w:t>
      </w:r>
      <w:r w:rsidRPr="006A2D1A">
        <w:rPr>
          <w:rFonts w:ascii="KFGQPC Uthmanic Script HAFS" w:hint="cs"/>
          <w:rtl/>
          <w:lang w:val="en-MY" w:eastAsia="en-MY" w:bidi="ar-SA"/>
        </w:rPr>
        <w:t>ۡ</w:t>
      </w:r>
      <w:r w:rsidRPr="006A2D1A">
        <w:rPr>
          <w:rFonts w:ascii="KFGQPC Uthmanic Script HAFS" w:hint="eastAsia"/>
          <w:rtl/>
          <w:lang w:val="en-MY" w:eastAsia="en-MY" w:bidi="ar-SA"/>
        </w:rPr>
        <w:t>ثُ</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خَرَج</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فَوَلِّ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وَج</w:t>
      </w:r>
      <w:r w:rsidRPr="006A2D1A">
        <w:rPr>
          <w:rFonts w:ascii="KFGQPC Uthmanic Script HAFS" w:hint="cs"/>
          <w:rtl/>
          <w:lang w:val="en-MY" w:eastAsia="en-MY" w:bidi="ar-SA"/>
        </w:rPr>
        <w:t>ۡ</w:t>
      </w:r>
      <w:r w:rsidRPr="006A2D1A">
        <w:rPr>
          <w:rFonts w:ascii="KFGQPC Uthmanic Script HAFS" w:hint="eastAsia"/>
          <w:rtl/>
          <w:lang w:val="en-MY" w:eastAsia="en-MY" w:bidi="ar-SA"/>
        </w:rPr>
        <w:t>هَكَ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شَط</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مَس</w:t>
      </w:r>
      <w:r w:rsidRPr="006A2D1A">
        <w:rPr>
          <w:rFonts w:ascii="KFGQPC Uthmanic Script HAFS" w:hint="cs"/>
          <w:rtl/>
          <w:lang w:val="en-MY" w:eastAsia="en-MY" w:bidi="ar-SA"/>
        </w:rPr>
        <w:t>ۡ</w:t>
      </w:r>
      <w:r w:rsidRPr="006A2D1A">
        <w:rPr>
          <w:rFonts w:ascii="KFGQPC Uthmanic Script HAFS" w:hint="eastAsia"/>
          <w:rtl/>
          <w:lang w:val="en-MY" w:eastAsia="en-MY" w:bidi="ar-SA"/>
        </w:rPr>
        <w:t>جِدِ</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حَرَامِ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وَحَي</w:t>
      </w:r>
      <w:r w:rsidRPr="006A2D1A">
        <w:rPr>
          <w:rFonts w:ascii="KFGQPC Uthmanic Script HAFS" w:hint="cs"/>
          <w:rtl/>
          <w:lang w:val="en-MY" w:eastAsia="en-MY" w:bidi="ar-SA"/>
        </w:rPr>
        <w:t>ۡ</w:t>
      </w:r>
      <w:r w:rsidRPr="006A2D1A">
        <w:rPr>
          <w:rFonts w:ascii="KFGQPC Uthmanic Script HAFS" w:hint="eastAsia"/>
          <w:rtl/>
          <w:lang w:val="en-MY" w:eastAsia="en-MY" w:bidi="ar-SA"/>
        </w:rPr>
        <w:t>ثُ</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كُنتُم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فَوَلُّواْ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وُجُوهَكُم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شَط</w:t>
      </w:r>
      <w:r w:rsidRPr="006A2D1A">
        <w:rPr>
          <w:rFonts w:ascii="KFGQPC Uthmanic Script HAFS" w:hint="cs"/>
          <w:rtl/>
          <w:lang w:val="en-MY" w:eastAsia="en-MY" w:bidi="ar-SA"/>
        </w:rPr>
        <w:t>ۡ</w:t>
      </w:r>
      <w:r w:rsidRPr="006A2D1A">
        <w:rPr>
          <w:rFonts w:ascii="KFGQPC Uthmanic Script HAFS" w:hint="eastAsia"/>
          <w:rtl/>
          <w:lang w:val="en-MY" w:eastAsia="en-MY" w:bidi="ar-SA"/>
        </w:rPr>
        <w:t>رَهُ</w:t>
      </w:r>
      <w:r w:rsidRPr="006A2D1A">
        <w:rPr>
          <w:rFonts w:ascii="KFGQPC Uthmanic Script HAFS" w:hint="cs"/>
          <w:rtl/>
          <w:lang w:val="en-MY" w:eastAsia="en-MY" w:bidi="ar-SA"/>
        </w:rPr>
        <w:t>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١٥٠</w:t>
      </w:r>
      <w:r w:rsidRPr="006A2D1A">
        <w:rPr>
          <w:rStyle w:val="Char7"/>
          <w:rtl/>
        </w:rPr>
        <w:t>]</w:t>
      </w:r>
      <w:r w:rsidRPr="006A2D1A">
        <w:rPr>
          <w:rFonts w:ascii="KFGQPC Uthman Taha Naskh" w:cs="KFGQPC Uthman Taha Naskh"/>
          <w:rtl/>
          <w:lang w:val="en-MY" w:eastAsia="en-MY" w:bidi="ar-SA"/>
        </w:rPr>
        <w:t xml:space="preserve">  </w:t>
      </w:r>
      <w:r w:rsidR="00A33C2C" w:rsidRPr="006A2D1A">
        <w:rPr>
          <w:rtl/>
          <w:lang w:bidi="ar-SA"/>
        </w:rPr>
        <w:tab/>
      </w:r>
      <w:r w:rsidR="00A46EA8" w:rsidRPr="006A2D1A">
        <w:rPr>
          <w:rtl/>
          <w:lang w:bidi="ar-SA"/>
        </w:rPr>
        <w:t xml:space="preserve"> </w:t>
      </w:r>
    </w:p>
    <w:p w:rsidR="00B85438" w:rsidRPr="006A2D1A" w:rsidRDefault="00B85438" w:rsidP="00167AB1">
      <w:pPr>
        <w:pStyle w:val="a2"/>
        <w:rPr>
          <w:spacing w:val="0"/>
          <w:rtl/>
          <w:lang w:bidi="ar-SA"/>
        </w:rPr>
      </w:pPr>
      <w:r w:rsidRPr="006A2D1A">
        <w:rPr>
          <w:spacing w:val="0"/>
          <w:rtl/>
          <w:lang w:bidi="ar-SA"/>
        </w:rPr>
        <w:t>و هر جا که رفتی، رویَت را به سوی مسجدالحرام کن؛ و هر جا بودید، رو به سوی مسجدالحرام نمایید.</w:t>
      </w:r>
    </w:p>
    <w:p w:rsidR="00B85438" w:rsidRPr="006A2D1A" w:rsidRDefault="00FF4D1C" w:rsidP="00167AB1">
      <w:pPr>
        <w:rPr>
          <w:spacing w:val="0"/>
          <w:rtl/>
          <w:lang w:bidi="ar-SA"/>
        </w:rPr>
      </w:pPr>
      <w:r w:rsidRPr="006A2D1A">
        <w:rPr>
          <w:spacing w:val="0"/>
          <w:rtl/>
          <w:lang w:bidi="ar-SA"/>
        </w:rPr>
        <w:t>پیامبر</w:t>
      </w:r>
      <w:r w:rsidRPr="006A2D1A">
        <w:rPr>
          <w:spacing w:val="0"/>
          <w:lang w:bidi="ar-SA"/>
        </w:rPr>
        <w:sym w:font="AGA Arabesque" w:char="F072"/>
      </w:r>
      <w:r w:rsidRPr="006A2D1A">
        <w:rPr>
          <w:spacing w:val="0"/>
          <w:rtl/>
          <w:lang w:bidi="ar-SA"/>
        </w:rPr>
        <w:t xml:space="preserve"> ابتدا که </w:t>
      </w:r>
      <w:r w:rsidR="00BF4A15" w:rsidRPr="006A2D1A">
        <w:rPr>
          <w:spacing w:val="0"/>
          <w:rtl/>
          <w:lang w:bidi="ar-SA"/>
        </w:rPr>
        <w:t xml:space="preserve">به </w:t>
      </w:r>
      <w:r w:rsidRPr="006A2D1A">
        <w:rPr>
          <w:spacing w:val="0"/>
          <w:rtl/>
          <w:lang w:bidi="ar-SA"/>
        </w:rPr>
        <w:t>مدینه رفته بود، به سو</w:t>
      </w:r>
      <w:r w:rsidR="00BF4A15" w:rsidRPr="006A2D1A">
        <w:rPr>
          <w:spacing w:val="0"/>
          <w:rtl/>
          <w:lang w:bidi="ar-SA"/>
        </w:rPr>
        <w:t>ی «بیت‌المَقدِس» نماز می‌خواند؛ لذا</w:t>
      </w:r>
      <w:r w:rsidRPr="006A2D1A">
        <w:rPr>
          <w:spacing w:val="0"/>
          <w:rtl/>
          <w:lang w:bidi="ar-SA"/>
        </w:rPr>
        <w:t xml:space="preserve"> کعبه پشت سرش ق</w:t>
      </w:r>
      <w:r w:rsidR="00BF4A15" w:rsidRPr="006A2D1A">
        <w:rPr>
          <w:spacing w:val="0"/>
          <w:rtl/>
          <w:lang w:bidi="ar-SA"/>
        </w:rPr>
        <w:t>رار می‌گرفت و شام، پیش رویش. او</w:t>
      </w:r>
      <w:r w:rsidRPr="006A2D1A">
        <w:rPr>
          <w:spacing w:val="0"/>
          <w:rtl/>
          <w:lang w:bidi="ar-SA"/>
        </w:rPr>
        <w:t xml:space="preserve"> همواره چشم به آسمان می‌دوخت و منتظر بود که خداوند</w:t>
      </w:r>
      <w:r w:rsidRPr="006A2D1A">
        <w:rPr>
          <w:spacing w:val="0"/>
          <w:lang w:bidi="ar-SA"/>
        </w:rPr>
        <w:sym w:font="AGA Arabesque" w:char="F055"/>
      </w:r>
      <w:r w:rsidRPr="006A2D1A">
        <w:rPr>
          <w:spacing w:val="0"/>
          <w:rtl/>
          <w:lang w:bidi="ar-SA"/>
        </w:rPr>
        <w:t>، جبرئیل</w:t>
      </w:r>
      <w:r w:rsidRPr="006A2D1A">
        <w:rPr>
          <w:spacing w:val="0"/>
          <w:lang w:bidi="ar-SA"/>
        </w:rPr>
        <w:sym w:font="AGA Arabesque" w:char="F075"/>
      </w:r>
      <w:r w:rsidRPr="006A2D1A">
        <w:rPr>
          <w:spacing w:val="0"/>
          <w:rtl/>
          <w:lang w:bidi="ar-SA"/>
        </w:rPr>
        <w:t xml:space="preserve"> را با حکم تغییر قبله بفرستد و حکم کند که به سوی «مسجدالحرام» که قبله‌ی مورد پسندش بود، روی بگرداند. همان‌گونه که الله متعال، می‌فرماید:</w:t>
      </w:r>
    </w:p>
    <w:p w:rsidR="00FF4D1C" w:rsidRPr="006A2D1A" w:rsidRDefault="0027481B" w:rsidP="0027481B">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نَرَى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تَقَلُّبَ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وَج</w:t>
      </w:r>
      <w:r w:rsidRPr="006A2D1A">
        <w:rPr>
          <w:rFonts w:ascii="KFGQPC Uthmanic Script HAFS" w:hint="cs"/>
          <w:rtl/>
          <w:lang w:val="en-MY" w:eastAsia="en-MY" w:bidi="ar-SA"/>
        </w:rPr>
        <w:t>ۡ</w:t>
      </w:r>
      <w:r w:rsidRPr="006A2D1A">
        <w:rPr>
          <w:rFonts w:ascii="KFGQPC Uthmanic Script HAFS" w:hint="eastAsia"/>
          <w:rtl/>
          <w:lang w:val="en-MY" w:eastAsia="en-MY" w:bidi="ar-SA"/>
        </w:rPr>
        <w:t>هِكَ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فَلَنُوَلِّيَنَّكَ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قِب</w:t>
      </w:r>
      <w:r w:rsidRPr="006A2D1A">
        <w:rPr>
          <w:rFonts w:ascii="KFGQPC Uthmanic Script HAFS" w:hint="cs"/>
          <w:rtl/>
          <w:lang w:val="en-MY" w:eastAsia="en-MY" w:bidi="ar-SA"/>
        </w:rPr>
        <w:t>ۡ</w:t>
      </w:r>
      <w:r w:rsidRPr="006A2D1A">
        <w:rPr>
          <w:rFonts w:ascii="KFGQPC Uthmanic Script HAFS" w:hint="eastAsia"/>
          <w:rtl/>
          <w:lang w:val="en-MY" w:eastAsia="en-MY" w:bidi="ar-SA"/>
        </w:rPr>
        <w:t>لَة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تَر</w:t>
      </w:r>
      <w:r w:rsidRPr="006A2D1A">
        <w:rPr>
          <w:rFonts w:ascii="KFGQPC Uthmanic Script HAFS" w:hint="cs"/>
          <w:rtl/>
          <w:lang w:val="en-MY" w:eastAsia="en-MY" w:bidi="ar-SA"/>
        </w:rPr>
        <w:t>ۡ</w:t>
      </w:r>
      <w:r w:rsidRPr="006A2D1A">
        <w:rPr>
          <w:rFonts w:ascii="KFGQPC Uthmanic Script HAFS" w:hint="eastAsia"/>
          <w:rtl/>
          <w:lang w:val="en-MY" w:eastAsia="en-MY" w:bidi="ar-SA"/>
        </w:rPr>
        <w:t>ضَى</w:t>
      </w:r>
      <w:r w:rsidRPr="006A2D1A">
        <w:rPr>
          <w:rFonts w:ascii="KFGQPC Uthmanic Script HAFS" w:hint="cs"/>
          <w:rtl/>
          <w:lang w:val="en-MY" w:eastAsia="en-MY" w:bidi="ar-SA"/>
        </w:rPr>
        <w:t>ٰ</w:t>
      </w:r>
      <w:r w:rsidRPr="006A2D1A">
        <w:rPr>
          <w:rFonts w:ascii="KFGQPC Uthmanic Script HAFS" w:hint="eastAsia"/>
          <w:rtl/>
          <w:lang w:val="en-MY" w:eastAsia="en-MY" w:bidi="ar-SA"/>
        </w:rPr>
        <w:t>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فَوَلِّ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وَج</w:t>
      </w:r>
      <w:r w:rsidRPr="006A2D1A">
        <w:rPr>
          <w:rFonts w:ascii="KFGQPC Uthmanic Script HAFS" w:hint="cs"/>
          <w:rtl/>
          <w:lang w:val="en-MY" w:eastAsia="en-MY" w:bidi="ar-SA"/>
        </w:rPr>
        <w:t>ۡ</w:t>
      </w:r>
      <w:r w:rsidRPr="006A2D1A">
        <w:rPr>
          <w:rFonts w:ascii="KFGQPC Uthmanic Script HAFS" w:hint="eastAsia"/>
          <w:rtl/>
          <w:lang w:val="en-MY" w:eastAsia="en-MY" w:bidi="ar-SA"/>
        </w:rPr>
        <w:t>هَكَ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شَط</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مَس</w:t>
      </w:r>
      <w:r w:rsidRPr="006A2D1A">
        <w:rPr>
          <w:rFonts w:ascii="KFGQPC Uthmanic Script HAFS" w:hint="cs"/>
          <w:rtl/>
          <w:lang w:val="en-MY" w:eastAsia="en-MY" w:bidi="ar-SA"/>
        </w:rPr>
        <w:t>ۡ</w:t>
      </w:r>
      <w:r w:rsidRPr="006A2D1A">
        <w:rPr>
          <w:rFonts w:ascii="KFGQPC Uthmanic Script HAFS" w:hint="eastAsia"/>
          <w:rtl/>
          <w:lang w:val="en-MY" w:eastAsia="en-MY" w:bidi="ar-SA"/>
        </w:rPr>
        <w:t>جِدِ</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حَرَامِ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١٤٤</w:t>
      </w:r>
      <w:r w:rsidRPr="006A2D1A">
        <w:rPr>
          <w:rStyle w:val="Char7"/>
          <w:rtl/>
        </w:rPr>
        <w:t>]</w:t>
      </w:r>
      <w:r w:rsidRPr="006A2D1A">
        <w:rPr>
          <w:rFonts w:ascii="KFGQPC Uthman Taha Naskh" w:cs="KFGQPC Uthman Taha Naskh"/>
          <w:rtl/>
          <w:lang w:val="en-MY" w:eastAsia="en-MY" w:bidi="ar-SA"/>
        </w:rPr>
        <w:t xml:space="preserve">  </w:t>
      </w:r>
      <w:r w:rsidR="00A33C2C" w:rsidRPr="006A2D1A">
        <w:rPr>
          <w:rtl/>
          <w:lang w:bidi="ar-SA"/>
        </w:rPr>
        <w:tab/>
      </w:r>
    </w:p>
    <w:p w:rsidR="00FF4D1C" w:rsidRPr="006A2D1A" w:rsidRDefault="00FF4D1C" w:rsidP="00167AB1">
      <w:pPr>
        <w:pStyle w:val="a2"/>
        <w:rPr>
          <w:spacing w:val="0"/>
          <w:rtl/>
          <w:lang w:bidi="ar-SA"/>
        </w:rPr>
      </w:pPr>
      <w:r w:rsidRPr="006A2D1A">
        <w:rPr>
          <w:spacing w:val="0"/>
          <w:rtl/>
          <w:lang w:bidi="ar-SA"/>
        </w:rPr>
        <w:t>ما، نگاه</w:t>
      </w:r>
      <w:r w:rsidRPr="006A2D1A">
        <w:rPr>
          <w:spacing w:val="0"/>
          <w:rtl/>
          <w:lang w:bidi="ar-SA"/>
        </w:rPr>
        <w:softHyphen/>
        <w:t>هایت را به سوی آسمان می</w:t>
      </w:r>
      <w:r w:rsidRPr="006A2D1A">
        <w:rPr>
          <w:spacing w:val="0"/>
          <w:rtl/>
          <w:lang w:bidi="ar-SA"/>
        </w:rPr>
        <w:softHyphen/>
        <w:t>بینیم (که در انتظار تغییر قبله</w:t>
      </w:r>
      <w:r w:rsidRPr="006A2D1A">
        <w:rPr>
          <w:spacing w:val="0"/>
          <w:rtl/>
          <w:lang w:bidi="ar-SA"/>
        </w:rPr>
        <w:softHyphen/>
        <w:t xml:space="preserve"> هستی). بنابراین تو را به سوی قبله</w:t>
      </w:r>
      <w:r w:rsidRPr="006A2D1A">
        <w:rPr>
          <w:spacing w:val="0"/>
          <w:rtl/>
          <w:lang w:bidi="ar-SA"/>
        </w:rPr>
        <w:softHyphen/>
        <w:t>ای متوجه می</w:t>
      </w:r>
      <w:r w:rsidRPr="006A2D1A">
        <w:rPr>
          <w:spacing w:val="0"/>
          <w:rtl/>
          <w:lang w:bidi="ar-SA"/>
        </w:rPr>
        <w:softHyphen/>
        <w:t>کنیم که مورد پسند توست. پس رویَت را به سوی مسجدالحرام کن.</w:t>
      </w:r>
    </w:p>
    <w:p w:rsidR="00FF4D1C" w:rsidRPr="006A2D1A" w:rsidRDefault="00FF4D1C" w:rsidP="00167AB1">
      <w:pPr>
        <w:rPr>
          <w:spacing w:val="0"/>
          <w:rtl/>
          <w:lang w:bidi="ar-SA"/>
        </w:rPr>
      </w:pPr>
      <w:r w:rsidRPr="006A2D1A">
        <w:rPr>
          <w:spacing w:val="0"/>
          <w:rtl/>
          <w:lang w:bidi="ar-SA"/>
        </w:rPr>
        <w:t>بدین ترتیب الله</w:t>
      </w:r>
      <w:r w:rsidRPr="006A2D1A">
        <w:rPr>
          <w:spacing w:val="0"/>
          <w:lang w:bidi="ar-SA"/>
        </w:rPr>
        <w:sym w:font="AGA Arabesque" w:char="F055"/>
      </w:r>
      <w:r w:rsidRPr="006A2D1A">
        <w:rPr>
          <w:spacing w:val="0"/>
          <w:rtl/>
          <w:lang w:bidi="ar-SA"/>
        </w:rPr>
        <w:t xml:space="preserve"> خواسته‌ی پیامبرش را پذیرفت و حکم نمود که مسلمانان، روی خود را به‌سوی مسجد‌الحرام بگردانند. الب</w:t>
      </w:r>
      <w:r w:rsidR="00A46EA8" w:rsidRPr="006A2D1A">
        <w:rPr>
          <w:spacing w:val="0"/>
          <w:rtl/>
          <w:lang w:bidi="ar-SA"/>
        </w:rPr>
        <w:t>ته در سه مورد، حکم استقبال قبله</w:t>
      </w:r>
      <w:r w:rsidRPr="006A2D1A">
        <w:rPr>
          <w:spacing w:val="0"/>
          <w:rtl/>
          <w:lang w:bidi="ar-SA"/>
        </w:rPr>
        <w:t xml:space="preserve"> مستثناست:</w:t>
      </w:r>
    </w:p>
    <w:p w:rsidR="00FF4D1C" w:rsidRPr="006A2D1A" w:rsidRDefault="00885609" w:rsidP="00167AB1">
      <w:pPr>
        <w:rPr>
          <w:spacing w:val="0"/>
          <w:rtl/>
          <w:lang w:bidi="ar-SA"/>
        </w:rPr>
      </w:pPr>
      <w:r w:rsidRPr="006A2D1A">
        <w:rPr>
          <w:spacing w:val="0"/>
          <w:rtl/>
          <w:lang w:bidi="ar-SA"/>
        </w:rPr>
        <w:t>مورد نخست</w:t>
      </w:r>
      <w:r w:rsidR="00FF4D1C" w:rsidRPr="006A2D1A">
        <w:rPr>
          <w:spacing w:val="0"/>
          <w:rtl/>
          <w:lang w:bidi="ar-SA"/>
        </w:rPr>
        <w:t xml:space="preserve">: زمانی که انسان نتواند به سببی مانند بیماری، رویش را به سوی قبله بگرداند؛ در این حالت، حکم </w:t>
      </w:r>
      <w:r w:rsidRPr="006A2D1A">
        <w:rPr>
          <w:spacing w:val="0"/>
          <w:rtl/>
          <w:lang w:bidi="ar-SA"/>
        </w:rPr>
        <w:t>روی آوردن به</w:t>
      </w:r>
      <w:r w:rsidR="00FF4D1C" w:rsidRPr="006A2D1A">
        <w:rPr>
          <w:spacing w:val="0"/>
          <w:rtl/>
          <w:lang w:bidi="ar-SA"/>
        </w:rPr>
        <w:t xml:space="preserve"> قبله از او برداشته می‌شود؛ زی</w:t>
      </w:r>
      <w:r w:rsidR="00BA05FF" w:rsidRPr="006A2D1A">
        <w:rPr>
          <w:spacing w:val="0"/>
          <w:rtl/>
          <w:lang w:bidi="ar-SA"/>
        </w:rPr>
        <w:t>را الله متعال</w:t>
      </w:r>
      <w:r w:rsidR="00FF4D1C" w:rsidRPr="006A2D1A">
        <w:rPr>
          <w:spacing w:val="0"/>
          <w:rtl/>
          <w:lang w:bidi="ar-SA"/>
        </w:rPr>
        <w:t xml:space="preserve"> می‌فرماید: </w:t>
      </w:r>
    </w:p>
    <w:p w:rsidR="00031AB9" w:rsidRPr="006A2D1A" w:rsidRDefault="0027481B" w:rsidP="0027481B">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تَّقُواْ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تَطَع</w:t>
      </w:r>
      <w:r w:rsidRPr="006A2D1A">
        <w:rPr>
          <w:rFonts w:ascii="KFGQPC Uthmanic Script HAFS" w:hint="cs"/>
          <w:rtl/>
          <w:lang w:val="en-MY" w:eastAsia="en-MY" w:bidi="ar-SA"/>
        </w:rPr>
        <w:t>ۡ</w:t>
      </w:r>
      <w:r w:rsidRPr="006A2D1A">
        <w:rPr>
          <w:rFonts w:ascii="KFGQPC Uthmanic Script HAFS" w:hint="eastAsia"/>
          <w:rtl/>
          <w:lang w:val="en-MY" w:eastAsia="en-MY" w:bidi="ar-SA"/>
        </w:rPr>
        <w:t>تُم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التغابن</w:t>
      </w:r>
      <w:r w:rsidRPr="006A2D1A">
        <w:rPr>
          <w:rStyle w:val="Char7"/>
          <w:rtl/>
        </w:rPr>
        <w:t xml:space="preserve"> : </w:t>
      </w:r>
      <w:r w:rsidRPr="006A2D1A">
        <w:rPr>
          <w:rStyle w:val="Char7"/>
          <w:rFonts w:hint="cs"/>
          <w:rtl/>
        </w:rPr>
        <w:t>١٦</w:t>
      </w:r>
      <w:r w:rsidRPr="006A2D1A">
        <w:rPr>
          <w:rStyle w:val="Char7"/>
          <w:rtl/>
        </w:rPr>
        <w:t>]</w:t>
      </w:r>
      <w:r w:rsidRPr="006A2D1A">
        <w:rPr>
          <w:rFonts w:ascii="KFGQPC Uthman Taha Naskh" w:cs="KFGQPC Uthman Taha Naskh"/>
          <w:rtl/>
          <w:lang w:val="en-MY" w:eastAsia="en-MY" w:bidi="ar-SA"/>
        </w:rPr>
        <w:t xml:space="preserve">  </w:t>
      </w:r>
      <w:r w:rsidR="00A33C2C" w:rsidRPr="006A2D1A">
        <w:rPr>
          <w:rtl/>
          <w:lang w:bidi="ar-SA"/>
        </w:rPr>
        <w:tab/>
      </w:r>
    </w:p>
    <w:p w:rsidR="00F254BE" w:rsidRPr="006A2D1A" w:rsidRDefault="00031AB9" w:rsidP="00167AB1">
      <w:pPr>
        <w:pStyle w:val="a2"/>
        <w:rPr>
          <w:spacing w:val="0"/>
          <w:rtl/>
          <w:lang w:bidi="ar-SA"/>
        </w:rPr>
      </w:pPr>
      <w:r w:rsidRPr="006A2D1A">
        <w:rPr>
          <w:spacing w:val="0"/>
          <w:rtl/>
          <w:lang w:bidi="ar-SA"/>
        </w:rPr>
        <w:t>تا می‌توانید، تقوای الله پیشه کنید.</w:t>
      </w:r>
    </w:p>
    <w:p w:rsidR="00F254BE" w:rsidRPr="006A2D1A" w:rsidRDefault="00031AB9" w:rsidP="00167AB1">
      <w:pPr>
        <w:rPr>
          <w:spacing w:val="0"/>
          <w:rtl/>
          <w:lang w:bidi="ar-SA"/>
        </w:rPr>
      </w:pPr>
      <w:r w:rsidRPr="006A2D1A">
        <w:rPr>
          <w:spacing w:val="0"/>
          <w:rtl/>
          <w:lang w:bidi="ar-SA"/>
        </w:rPr>
        <w:t>هم‌چنین می‌فرماید:</w:t>
      </w:r>
    </w:p>
    <w:p w:rsidR="00691622" w:rsidRPr="006A2D1A" w:rsidRDefault="0027481B" w:rsidP="0027481B">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يُكَلِّفُ</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نَف</w:t>
      </w:r>
      <w:r w:rsidRPr="006A2D1A">
        <w:rPr>
          <w:rFonts w:ascii="KFGQPC Uthmanic Script HAFS" w:hint="cs"/>
          <w:rtl/>
          <w:lang w:val="en-MY" w:eastAsia="en-MY" w:bidi="ar-SA"/>
        </w:rPr>
        <w:t>ۡ</w:t>
      </w:r>
      <w:r w:rsidRPr="006A2D1A">
        <w:rPr>
          <w:rFonts w:ascii="KFGQPC Uthmanic Script HAFS" w:hint="eastAsia"/>
          <w:rtl/>
          <w:lang w:val="en-MY" w:eastAsia="en-MY" w:bidi="ar-SA"/>
        </w:rPr>
        <w:t>سًا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وُس</w:t>
      </w:r>
      <w:r w:rsidRPr="006A2D1A">
        <w:rPr>
          <w:rFonts w:ascii="KFGQPC Uthmanic Script HAFS" w:hint="cs"/>
          <w:rtl/>
          <w:lang w:val="en-MY" w:eastAsia="en-MY" w:bidi="ar-SA"/>
        </w:rPr>
        <w:t>ۡ</w:t>
      </w:r>
      <w:r w:rsidRPr="006A2D1A">
        <w:rPr>
          <w:rFonts w:ascii="KFGQPC Uthmanic Script HAFS" w:hint="eastAsia"/>
          <w:rtl/>
          <w:lang w:val="en-MY" w:eastAsia="en-MY" w:bidi="ar-SA"/>
        </w:rPr>
        <w:t>عَهَا</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Pr="006A2D1A">
        <w:rPr>
          <w:rStyle w:val="Char7"/>
          <w:rFonts w:hint="eastAsia"/>
          <w:rtl/>
        </w:rPr>
        <w:t>البقرة</w:t>
      </w:r>
      <w:r w:rsidRPr="006A2D1A">
        <w:rPr>
          <w:rStyle w:val="Char7"/>
          <w:rtl/>
        </w:rPr>
        <w:t xml:space="preserve">: </w:t>
      </w:r>
      <w:r w:rsidRPr="006A2D1A">
        <w:rPr>
          <w:rStyle w:val="Char7"/>
          <w:rFonts w:hint="cs"/>
          <w:rtl/>
        </w:rPr>
        <w:t>٢٨٦</w:t>
      </w:r>
      <w:r w:rsidRPr="006A2D1A">
        <w:rPr>
          <w:rStyle w:val="Char7"/>
          <w:rtl/>
        </w:rPr>
        <w:t xml:space="preserve">]  </w:t>
      </w:r>
      <w:r w:rsidR="00A33C2C" w:rsidRPr="006A2D1A">
        <w:rPr>
          <w:rStyle w:val="Char7"/>
          <w:rtl/>
        </w:rPr>
        <w:tab/>
      </w:r>
    </w:p>
    <w:p w:rsidR="00031AB9" w:rsidRPr="006A2D1A" w:rsidRDefault="00691622" w:rsidP="00167AB1">
      <w:pPr>
        <w:pStyle w:val="a2"/>
        <w:rPr>
          <w:spacing w:val="0"/>
          <w:rtl/>
          <w:lang w:bidi="ar-SA"/>
        </w:rPr>
      </w:pPr>
      <w:r w:rsidRPr="006A2D1A">
        <w:rPr>
          <w:spacing w:val="0"/>
          <w:rtl/>
          <w:lang w:bidi="ar-SA"/>
        </w:rPr>
        <w:t>الله، هیچ‌کس را جز به اندازه</w:t>
      </w:r>
      <w:r w:rsidRPr="006A2D1A">
        <w:rPr>
          <w:spacing w:val="0"/>
          <w:rtl/>
          <w:lang w:bidi="ar-SA"/>
        </w:rPr>
        <w:softHyphen/>
        <w:t>ی توانش تکلیف نمی</w:t>
      </w:r>
      <w:r w:rsidRPr="006A2D1A">
        <w:rPr>
          <w:spacing w:val="0"/>
          <w:rtl/>
          <w:lang w:bidi="ar-SA"/>
        </w:rPr>
        <w:softHyphen/>
        <w:t>دهد.</w:t>
      </w:r>
    </w:p>
    <w:p w:rsidR="00F254BE" w:rsidRPr="006A2D1A" w:rsidRDefault="005A792B" w:rsidP="00522994">
      <w:pPr>
        <w:spacing w:line="228" w:lineRule="auto"/>
        <w:rPr>
          <w:spacing w:val="0"/>
          <w:rtl/>
          <w:lang w:bidi="ar-SA"/>
        </w:rPr>
      </w:pPr>
      <w:r w:rsidRPr="006A2D1A">
        <w:rPr>
          <w:spacing w:val="0"/>
          <w:rtl/>
          <w:lang w:bidi="ar-SA"/>
        </w:rPr>
        <w:t>پیامبر</w:t>
      </w:r>
      <w:r w:rsidRPr="006A2D1A">
        <w:rPr>
          <w:spacing w:val="0"/>
          <w:lang w:bidi="ar-SA"/>
        </w:rPr>
        <w:sym w:font="AGA Arabesque" w:char="F072"/>
      </w:r>
      <w:r w:rsidRPr="006A2D1A">
        <w:rPr>
          <w:spacing w:val="0"/>
          <w:rtl/>
          <w:lang w:bidi="ar-SA"/>
        </w:rPr>
        <w:t xml:space="preserve"> نیز فرموده است: </w:t>
      </w:r>
      <w:r w:rsidRPr="006A2D1A">
        <w:rPr>
          <w:rStyle w:val="Char1"/>
          <w:spacing w:val="0"/>
          <w:rtl/>
          <w:lang w:bidi="ar-SA"/>
        </w:rPr>
        <w:t>«إذا أمَرتُکُم بِأمرٍ فأتُوا مِنهُ مَا استَطَعتم</w:t>
      </w:r>
      <w:r w:rsidR="00A46EA8" w:rsidRPr="006A2D1A">
        <w:rPr>
          <w:rStyle w:val="Char1"/>
          <w:spacing w:val="0"/>
          <w:rtl/>
          <w:lang w:bidi="ar-SA"/>
        </w:rPr>
        <w:t>»</w:t>
      </w:r>
      <w:r w:rsidR="00A46EA8" w:rsidRPr="006A2D1A">
        <w:rPr>
          <w:spacing w:val="0"/>
          <w:rtl/>
          <w:lang w:bidi="ar-SA"/>
        </w:rPr>
        <w:t>؛</w:t>
      </w:r>
      <w:r w:rsidRPr="006A2D1A">
        <w:rPr>
          <w:spacing w:val="0"/>
          <w:rtl/>
          <w:lang w:bidi="ar-SA"/>
        </w:rPr>
        <w:t xml:space="preserve"> یعنی: «وقتی به شما دستوری دادم، تا می‌توانید به آن عمل کنید».</w:t>
      </w:r>
    </w:p>
    <w:p w:rsidR="005A792B" w:rsidRPr="006A2D1A" w:rsidRDefault="005A792B" w:rsidP="00167AB1">
      <w:pPr>
        <w:rPr>
          <w:spacing w:val="0"/>
          <w:rtl/>
          <w:lang w:bidi="ar-SA"/>
        </w:rPr>
      </w:pPr>
      <w:r w:rsidRPr="006A2D1A">
        <w:rPr>
          <w:spacing w:val="0"/>
          <w:rtl/>
          <w:lang w:bidi="ar-SA"/>
        </w:rPr>
        <w:t>مسأله‌</w:t>
      </w:r>
      <w:r w:rsidR="00A46EA8" w:rsidRPr="006A2D1A">
        <w:rPr>
          <w:spacing w:val="0"/>
          <w:rtl/>
          <w:lang w:bidi="ar-SA"/>
        </w:rPr>
        <w:t>ی ‌دوم: هرگاه انسان در حالتِ ترس باشد، مثل وق</w:t>
      </w:r>
      <w:r w:rsidRPr="006A2D1A">
        <w:rPr>
          <w:spacing w:val="0"/>
          <w:rtl/>
          <w:lang w:bidi="ar-SA"/>
        </w:rPr>
        <w:t>تی که از دشمن یا از درنده‌ای فرار می‌کند و یا از ترس جانش از آتش یا در</w:t>
      </w:r>
      <w:r w:rsidR="00A46EA8" w:rsidRPr="006A2D1A">
        <w:rPr>
          <w:spacing w:val="0"/>
          <w:rtl/>
          <w:lang w:bidi="ar-SA"/>
        </w:rPr>
        <w:t>ند</w:t>
      </w:r>
      <w:r w:rsidRPr="006A2D1A">
        <w:rPr>
          <w:spacing w:val="0"/>
          <w:rtl/>
          <w:lang w:bidi="ar-SA"/>
        </w:rPr>
        <w:t>ه‌ای می‌گریزد، در چنین حالتی استقبال قبله، شرط صحت نمازش نیست و به هر سو که بتواند، نماز می‌خواند؛ دلیلش، این است که الله متعال، می‌فرماید:</w:t>
      </w:r>
    </w:p>
    <w:p w:rsidR="000110BD" w:rsidRPr="006A2D1A" w:rsidRDefault="00642CE8" w:rsidP="00642CE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فَإِن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خِف</w:t>
      </w:r>
      <w:r w:rsidRPr="006A2D1A">
        <w:rPr>
          <w:rFonts w:ascii="KFGQPC Uthmanic Script HAFS" w:hint="cs"/>
          <w:rtl/>
          <w:lang w:val="en-MY" w:eastAsia="en-MY" w:bidi="ar-SA"/>
        </w:rPr>
        <w:t>ۡ</w:t>
      </w:r>
      <w:r w:rsidRPr="006A2D1A">
        <w:rPr>
          <w:rFonts w:ascii="KFGQPC Uthmanic Script HAFS" w:hint="eastAsia"/>
          <w:rtl/>
          <w:lang w:val="en-MY" w:eastAsia="en-MY" w:bidi="ar-SA"/>
        </w:rPr>
        <w:t>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فَرِجَالًا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رُك</w:t>
      </w:r>
      <w:r w:rsidRPr="006A2D1A">
        <w:rPr>
          <w:rFonts w:ascii="KFGQPC Uthmanic Script HAFS" w:hint="cs"/>
          <w:rtl/>
          <w:lang w:val="en-MY" w:eastAsia="en-MY" w:bidi="ar-SA"/>
        </w:rPr>
        <w:t>ۡ</w:t>
      </w:r>
      <w:r w:rsidRPr="006A2D1A">
        <w:rPr>
          <w:rFonts w:ascii="KFGQPC Uthmanic Script HAFS" w:hint="eastAsia"/>
          <w:rtl/>
          <w:lang w:val="en-MY" w:eastAsia="en-MY" w:bidi="ar-SA"/>
        </w:rPr>
        <w:t>بَان</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فَإِذَا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أَمِنتُم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كُرُواْ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عَلَّمَكُم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تَكُونُواْ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تَع</w:t>
      </w:r>
      <w:r w:rsidRPr="006A2D1A">
        <w:rPr>
          <w:rFonts w:ascii="KFGQPC Uthmanic Script HAFS" w:hint="cs"/>
          <w:rtl/>
          <w:lang w:val="en-MY" w:eastAsia="en-MY" w:bidi="ar-SA"/>
        </w:rPr>
        <w:t>ۡ</w:t>
      </w:r>
      <w:r w:rsidRPr="006A2D1A">
        <w:rPr>
          <w:rFonts w:ascii="KFGQPC Uthmanic Script HAFS" w:hint="eastAsia"/>
          <w:rtl/>
          <w:lang w:val="en-MY" w:eastAsia="en-MY" w:bidi="ar-SA"/>
        </w:rPr>
        <w:t>لَمُونَ</w:t>
      </w:r>
      <w:r w:rsidRPr="006A2D1A">
        <w:rPr>
          <w:rFonts w:ascii="KFGQPC Uthmanic Script HAFS"/>
          <w:rtl/>
          <w:lang w:val="en-MY" w:eastAsia="en-MY" w:bidi="ar-SA"/>
        </w:rPr>
        <w:t xml:space="preserve"> </w:t>
      </w:r>
      <w:r w:rsidRPr="006A2D1A">
        <w:rPr>
          <w:rFonts w:ascii="KFGQPC Uthmanic Script HAFS" w:hint="cs"/>
          <w:rtl/>
          <w:lang w:val="en-MY" w:eastAsia="en-MY" w:bidi="ar-SA"/>
        </w:rPr>
        <w:t>٢٣٩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٢٣٩</w:t>
      </w:r>
      <w:r w:rsidRPr="006A2D1A">
        <w:rPr>
          <w:rStyle w:val="Char7"/>
          <w:rtl/>
        </w:rPr>
        <w:t>]</w:t>
      </w:r>
      <w:r w:rsidRPr="006A2D1A">
        <w:rPr>
          <w:rFonts w:ascii="KFGQPC Uthman Taha Naskh" w:cs="KFGQPC Uthman Taha Naskh"/>
          <w:rtl/>
          <w:lang w:val="en-MY" w:eastAsia="en-MY" w:bidi="ar-SA"/>
        </w:rPr>
        <w:t xml:space="preserve">  </w:t>
      </w:r>
      <w:r w:rsidR="00A33C2C" w:rsidRPr="006A2D1A">
        <w:rPr>
          <w:rtl/>
          <w:lang w:bidi="ar-SA"/>
        </w:rPr>
        <w:tab/>
      </w:r>
    </w:p>
    <w:p w:rsidR="005A792B" w:rsidRPr="006A2D1A" w:rsidRDefault="000110BD" w:rsidP="00167AB1">
      <w:pPr>
        <w:pStyle w:val="a2"/>
        <w:rPr>
          <w:spacing w:val="0"/>
          <w:rtl/>
          <w:lang w:bidi="ar-SA"/>
        </w:rPr>
      </w:pPr>
      <w:r w:rsidRPr="006A2D1A">
        <w:rPr>
          <w:spacing w:val="0"/>
          <w:rtl/>
          <w:lang w:bidi="ar-SA"/>
        </w:rPr>
        <w:t>پس اگر می</w:t>
      </w:r>
      <w:r w:rsidRPr="006A2D1A">
        <w:rPr>
          <w:spacing w:val="0"/>
          <w:rtl/>
          <w:lang w:bidi="ar-SA"/>
        </w:rPr>
        <w:softHyphen/>
        <w:t xml:space="preserve">ترسیدید، (باز هم نماز را ترک نکنید) و پیاده یا سواره، نمازها را به‌جای آورید. و چون احساس امنیت کردید، پس الله را یاد کنید؛ </w:t>
      </w:r>
      <w:r w:rsidR="000232C0" w:rsidRPr="006A2D1A">
        <w:rPr>
          <w:spacing w:val="0"/>
          <w:rtl/>
          <w:lang w:bidi="ar-SA"/>
        </w:rPr>
        <w:t>چنان‌که</w:t>
      </w:r>
      <w:r w:rsidRPr="006A2D1A">
        <w:rPr>
          <w:spacing w:val="0"/>
          <w:rtl/>
          <w:lang w:bidi="ar-SA"/>
        </w:rPr>
        <w:t xml:space="preserve"> الله چیزهایی به شما آموخت که نمی</w:t>
      </w:r>
      <w:r w:rsidRPr="006A2D1A">
        <w:rPr>
          <w:spacing w:val="0"/>
          <w:rtl/>
          <w:lang w:bidi="ar-SA"/>
        </w:rPr>
        <w:softHyphen/>
        <w:t>دانستید.</w:t>
      </w:r>
    </w:p>
    <w:p w:rsidR="000110BD" w:rsidRPr="006A2D1A" w:rsidRDefault="0054494A" w:rsidP="00642CE8">
      <w:pPr>
        <w:rPr>
          <w:spacing w:val="0"/>
          <w:rtl/>
          <w:lang w:bidi="ar-SA"/>
        </w:rPr>
      </w:pPr>
      <w:r w:rsidRPr="006A2D1A">
        <w:rPr>
          <w:spacing w:val="0"/>
          <w:rtl/>
          <w:lang w:bidi="ar-SA"/>
        </w:rPr>
        <w:t xml:space="preserve">بخش پایانی این آیه، </w:t>
      </w:r>
      <w:r w:rsidR="00642CE8" w:rsidRPr="006A2D1A">
        <w:rPr>
          <w:rFonts w:ascii="KFGQPC Uthman Taha Naskh" w:cs="KFGQPC Uthman Taha Naskh" w:hint="cs"/>
          <w:spacing w:val="0"/>
          <w:rtl/>
          <w:lang w:val="en-MY" w:eastAsia="en-MY" w:bidi="ar-SA"/>
        </w:rPr>
        <w:t>﴿</w:t>
      </w:r>
      <w:r w:rsidR="00642CE8" w:rsidRPr="006A2D1A">
        <w:rPr>
          <w:rStyle w:val="Char2"/>
          <w:rFonts w:hint="eastAsia"/>
          <w:spacing w:val="0"/>
          <w:rtl/>
        </w:rPr>
        <w:t>فَ</w:t>
      </w:r>
      <w:r w:rsidR="00642CE8" w:rsidRPr="006A2D1A">
        <w:rPr>
          <w:rStyle w:val="Char2"/>
          <w:rFonts w:hint="cs"/>
          <w:spacing w:val="0"/>
          <w:rtl/>
        </w:rPr>
        <w:t>ٱ</w:t>
      </w:r>
      <w:r w:rsidR="00642CE8" w:rsidRPr="006A2D1A">
        <w:rPr>
          <w:rStyle w:val="Char2"/>
          <w:rFonts w:hint="eastAsia"/>
          <w:spacing w:val="0"/>
          <w:rtl/>
        </w:rPr>
        <w:t>ذ</w:t>
      </w:r>
      <w:r w:rsidR="00642CE8" w:rsidRPr="006A2D1A">
        <w:rPr>
          <w:rStyle w:val="Char2"/>
          <w:rFonts w:hint="cs"/>
          <w:spacing w:val="0"/>
          <w:rtl/>
        </w:rPr>
        <w:t>ۡ</w:t>
      </w:r>
      <w:r w:rsidR="00642CE8" w:rsidRPr="006A2D1A">
        <w:rPr>
          <w:rStyle w:val="Char2"/>
          <w:rFonts w:hint="eastAsia"/>
          <w:spacing w:val="0"/>
          <w:rtl/>
        </w:rPr>
        <w:t>كُرُواْ</w:t>
      </w:r>
      <w:r w:rsidR="00642CE8" w:rsidRPr="006A2D1A">
        <w:rPr>
          <w:rStyle w:val="Char2"/>
          <w:spacing w:val="0"/>
          <w:rtl/>
        </w:rPr>
        <w:t xml:space="preserve"> </w:t>
      </w:r>
      <w:r w:rsidR="00642CE8" w:rsidRPr="006A2D1A">
        <w:rPr>
          <w:rStyle w:val="Char2"/>
          <w:rFonts w:hint="cs"/>
          <w:spacing w:val="0"/>
          <w:rtl/>
        </w:rPr>
        <w:t>ٱ</w:t>
      </w:r>
      <w:r w:rsidR="00642CE8" w:rsidRPr="006A2D1A">
        <w:rPr>
          <w:rStyle w:val="Char2"/>
          <w:rFonts w:hint="eastAsia"/>
          <w:spacing w:val="0"/>
          <w:rtl/>
        </w:rPr>
        <w:t>للَّهَ</w:t>
      </w:r>
      <w:r w:rsidR="00642CE8" w:rsidRPr="006A2D1A">
        <w:rPr>
          <w:rStyle w:val="Char2"/>
          <w:spacing w:val="0"/>
          <w:rtl/>
        </w:rPr>
        <w:t xml:space="preserve"> </w:t>
      </w:r>
      <w:r w:rsidR="00642CE8" w:rsidRPr="006A2D1A">
        <w:rPr>
          <w:rStyle w:val="Char2"/>
          <w:rFonts w:hint="eastAsia"/>
          <w:spacing w:val="0"/>
          <w:rtl/>
        </w:rPr>
        <w:t>كَمَا</w:t>
      </w:r>
      <w:r w:rsidR="00642CE8" w:rsidRPr="006A2D1A">
        <w:rPr>
          <w:rStyle w:val="Char2"/>
          <w:spacing w:val="0"/>
          <w:rtl/>
        </w:rPr>
        <w:t xml:space="preserve"> </w:t>
      </w:r>
      <w:r w:rsidR="00642CE8" w:rsidRPr="006A2D1A">
        <w:rPr>
          <w:rStyle w:val="Char2"/>
          <w:rFonts w:hint="eastAsia"/>
          <w:spacing w:val="0"/>
          <w:rtl/>
        </w:rPr>
        <w:t>عَلَّمَكُم</w:t>
      </w:r>
      <w:r w:rsidR="00642CE8" w:rsidRPr="006A2D1A">
        <w:rPr>
          <w:rFonts w:ascii="KFGQPC Uthman Taha Naskh" w:cs="KFGQPC Uthman Taha Naskh" w:hint="cs"/>
          <w:spacing w:val="0"/>
          <w:rtl/>
          <w:lang w:val="en-MY" w:eastAsia="en-MY" w:bidi="ar-SA"/>
        </w:rPr>
        <w:t>﴾</w:t>
      </w:r>
      <w:r w:rsidR="00642CE8" w:rsidRPr="006A2D1A">
        <w:rPr>
          <w:rFonts w:ascii="KFGQPC Uthman Taha Naskh" w:cs="KFGQPC Uthman Taha Naskh"/>
          <w:spacing w:val="0"/>
          <w:rtl/>
          <w:lang w:val="en-MY" w:eastAsia="en-MY" w:bidi="ar-SA"/>
        </w:rPr>
        <w:t xml:space="preserve"> </w:t>
      </w:r>
      <w:r w:rsidRPr="006A2D1A">
        <w:rPr>
          <w:spacing w:val="0"/>
          <w:rtl/>
          <w:lang w:bidi="ar-SA"/>
        </w:rPr>
        <w:t>تا آخِر، بیان</w:t>
      </w:r>
      <w:r w:rsidR="00A46EA8" w:rsidRPr="006A2D1A">
        <w:rPr>
          <w:spacing w:val="0"/>
          <w:rtl/>
          <w:lang w:bidi="ar-SA"/>
        </w:rPr>
        <w:t>‌گر این است که انسان هر حکمی را به‌خاطر ترس</w:t>
      </w:r>
      <w:r w:rsidRPr="006A2D1A">
        <w:rPr>
          <w:spacing w:val="0"/>
          <w:rtl/>
          <w:lang w:bidi="ar-SA"/>
        </w:rPr>
        <w:t xml:space="preserve"> ترک کند، گناهی بر او نیست که شامل استقبال قبله نیز می‌شود. هم‌چنین دو آیه‌ای که پیش‌تر گذشت (آیه‌ی 16 سوره‌ی تغابن و آیه‌ی 286 سوره‌ی بقره) و نیز حدیث پیامبر</w:t>
      </w:r>
      <w:r w:rsidRPr="006A2D1A">
        <w:rPr>
          <w:spacing w:val="0"/>
          <w:lang w:bidi="ar-SA"/>
        </w:rPr>
        <w:sym w:font="AGA Arabesque" w:char="F072"/>
      </w:r>
      <w:r w:rsidRPr="006A2D1A">
        <w:rPr>
          <w:spacing w:val="0"/>
          <w:rtl/>
          <w:lang w:bidi="ar-SA"/>
        </w:rPr>
        <w:t xml:space="preserve"> که بیانش کردم، دلیلی</w:t>
      </w:r>
      <w:r w:rsidR="00A46EA8" w:rsidRPr="006A2D1A">
        <w:rPr>
          <w:spacing w:val="0"/>
          <w:rtl/>
          <w:lang w:bidi="ar-SA"/>
        </w:rPr>
        <w:t>‌</w:t>
      </w:r>
      <w:r w:rsidRPr="006A2D1A">
        <w:rPr>
          <w:spacing w:val="0"/>
          <w:rtl/>
          <w:lang w:bidi="ar-SA"/>
        </w:rPr>
        <w:t>ست بر این‌که وجوب هر عملی، به میزان توانایی انسان بستگی دارد.</w:t>
      </w:r>
    </w:p>
    <w:p w:rsidR="0054494A" w:rsidRPr="006A2D1A" w:rsidRDefault="0054494A" w:rsidP="00167AB1">
      <w:pPr>
        <w:rPr>
          <w:spacing w:val="0"/>
          <w:rtl/>
          <w:lang w:bidi="ar-SA"/>
        </w:rPr>
      </w:pPr>
      <w:r w:rsidRPr="006A2D1A">
        <w:rPr>
          <w:spacing w:val="0"/>
          <w:rtl/>
          <w:lang w:bidi="ar-SA"/>
        </w:rPr>
        <w:t xml:space="preserve">مسأله‌ی سوم: استقبال قبله در نمازهای نافله‌ای که انسان در سفر می‌خواند، واجب نیست؛ فرقی نمی‌کند که با کشتی سفر کند یا با هواپیما و یا با </w:t>
      </w:r>
      <w:r w:rsidR="00A46EA8" w:rsidRPr="006A2D1A">
        <w:rPr>
          <w:spacing w:val="0"/>
          <w:rtl/>
          <w:lang w:bidi="ar-SA"/>
        </w:rPr>
        <w:t>قطار یا هر وسیله‌ی دیگری. انسان</w:t>
      </w:r>
      <w:r w:rsidRPr="006A2D1A">
        <w:rPr>
          <w:spacing w:val="0"/>
          <w:rtl/>
          <w:lang w:bidi="ar-SA"/>
        </w:rPr>
        <w:t xml:space="preserve"> د</w:t>
      </w:r>
      <w:r w:rsidR="00A46EA8" w:rsidRPr="006A2D1A">
        <w:rPr>
          <w:spacing w:val="0"/>
          <w:rtl/>
          <w:lang w:bidi="ar-SA"/>
        </w:rPr>
        <w:t>ر حال سفر</w:t>
      </w:r>
      <w:r w:rsidRPr="006A2D1A">
        <w:rPr>
          <w:spacing w:val="0"/>
          <w:rtl/>
          <w:lang w:bidi="ar-SA"/>
        </w:rPr>
        <w:t xml:space="preserve"> نمازهای وتر، تهجد (نماز شب) و ضحی و امثال آن را به هر سو که بخواند، درست است. چه خوب است که مسافر نیز مانند مقیم، نماز‌های نافله‌ </w:t>
      </w:r>
      <w:r w:rsidR="00A46EA8" w:rsidRPr="006A2D1A">
        <w:rPr>
          <w:spacing w:val="0"/>
          <w:rtl/>
          <w:lang w:bidi="ar-SA"/>
        </w:rPr>
        <w:t>بخواند؛</w:t>
      </w:r>
      <w:r w:rsidRPr="006A2D1A">
        <w:rPr>
          <w:spacing w:val="0"/>
          <w:rtl/>
          <w:lang w:bidi="ar-SA"/>
        </w:rPr>
        <w:t xml:space="preserve"> البته به‌استثنای سنت‌های مؤکده‌ی روزانه مثل سنت ظهر، مغرب و عشاء؛ چون سنت، این است که در مسافرت، ترک شوند. [یعنی چیزی به نام سنت یومیه در مسافرت معنا ندارد.]</w:t>
      </w:r>
    </w:p>
    <w:p w:rsidR="005A792B" w:rsidRPr="006A2D1A" w:rsidRDefault="00A46EA8" w:rsidP="00167AB1">
      <w:pPr>
        <w:rPr>
          <w:spacing w:val="0"/>
          <w:rtl/>
          <w:lang w:bidi="ar-SA"/>
        </w:rPr>
      </w:pPr>
      <w:r w:rsidRPr="006A2D1A">
        <w:rPr>
          <w:spacing w:val="0"/>
          <w:rtl/>
          <w:lang w:bidi="ar-SA"/>
        </w:rPr>
        <w:t>اما اگر کسی می‌خواست در مسافرت</w:t>
      </w:r>
      <w:r w:rsidR="00B3120C" w:rsidRPr="006A2D1A">
        <w:rPr>
          <w:spacing w:val="0"/>
          <w:rtl/>
          <w:lang w:bidi="ar-SA"/>
        </w:rPr>
        <w:t xml:space="preserve"> نماز نفل بخواند</w:t>
      </w:r>
      <w:r w:rsidR="007628A8" w:rsidRPr="006A2D1A">
        <w:rPr>
          <w:spacing w:val="0"/>
          <w:rtl/>
          <w:lang w:bidi="ar-SA"/>
        </w:rPr>
        <w:t>، به همان جهتی نماز بخواند که صورتش به آن‌سو می‌باشد. زیرا این کار در «صحیحین» از رسول‌خدا</w:t>
      </w:r>
      <w:r w:rsidR="007628A8" w:rsidRPr="006A2D1A">
        <w:rPr>
          <w:spacing w:val="0"/>
          <w:lang w:bidi="ar-SA"/>
        </w:rPr>
        <w:sym w:font="AGA Arabesque" w:char="F072"/>
      </w:r>
      <w:r w:rsidR="007628A8" w:rsidRPr="006A2D1A">
        <w:rPr>
          <w:spacing w:val="0"/>
          <w:rtl/>
          <w:lang w:bidi="ar-SA"/>
        </w:rPr>
        <w:t xml:space="preserve"> ثابت شده است. </w:t>
      </w:r>
      <w:r w:rsidR="009F3F1E" w:rsidRPr="006A2D1A">
        <w:rPr>
          <w:spacing w:val="0"/>
          <w:rtl/>
          <w:lang w:bidi="ar-SA"/>
        </w:rPr>
        <w:t>گفتنی</w:t>
      </w:r>
      <w:r w:rsidRPr="006A2D1A">
        <w:rPr>
          <w:spacing w:val="0"/>
          <w:rtl/>
          <w:lang w:bidi="ar-SA"/>
        </w:rPr>
        <w:t>‌</w:t>
      </w:r>
      <w:r w:rsidR="009F3F1E" w:rsidRPr="006A2D1A">
        <w:rPr>
          <w:spacing w:val="0"/>
          <w:rtl/>
          <w:lang w:bidi="ar-SA"/>
        </w:rPr>
        <w:t>ست که استقبال قبله، بر کسی که جهت قبله را نمی‌داند، واجب است؛ اما اگر تا آن‌جا که برایش امکان داشت سعی خود را برای یافتن جهت قبله به‌کار بست و پس از آن‌که نماز خواند، دریافت که به سمتی غیر از قبله نماز خوانده است، دیگر نباید نمازش را تکرار کند. بدین دلیل که وقتی قبله از بیت المقدس به کعبه تغییر یافت، صحابه</w:t>
      </w:r>
      <w:r w:rsidR="009F3F1E" w:rsidRPr="006A2D1A">
        <w:rPr>
          <w:spacing w:val="0"/>
          <w:lang w:bidi="ar-SA"/>
        </w:rPr>
        <w:sym w:font="AGA Arabesque" w:char="F079"/>
      </w:r>
      <w:r w:rsidR="009F3F1E" w:rsidRPr="006A2D1A">
        <w:rPr>
          <w:spacing w:val="0"/>
          <w:rtl/>
          <w:lang w:bidi="ar-SA"/>
        </w:rPr>
        <w:t xml:space="preserve"> در مسجد «قباء» به سوی بیت‌المقدس نماز می‌خواندند که شخصی آمد و به آن‌ها خبر داد که الله متعال، فرمان تغییر قبله را به سوی کعبه نازل فرموده است؛ صحابه</w:t>
      </w:r>
      <w:r w:rsidR="009F3F1E" w:rsidRPr="006A2D1A">
        <w:rPr>
          <w:spacing w:val="0"/>
          <w:lang w:bidi="ar-SA"/>
        </w:rPr>
        <w:sym w:font="AGA Arabesque" w:char="F079"/>
      </w:r>
      <w:r w:rsidR="009F3F1E" w:rsidRPr="006A2D1A">
        <w:rPr>
          <w:spacing w:val="0"/>
          <w:rtl/>
          <w:lang w:bidi="ar-SA"/>
        </w:rPr>
        <w:t xml:space="preserve"> چرخیدند و رو به سوی </w:t>
      </w:r>
      <w:r w:rsidR="00270D77" w:rsidRPr="006A2D1A">
        <w:rPr>
          <w:spacing w:val="0"/>
          <w:rtl/>
          <w:lang w:bidi="ar-SA"/>
        </w:rPr>
        <w:t>کعبه نمودند؛</w:t>
      </w:r>
      <w:r w:rsidR="009F3F1E" w:rsidRPr="006A2D1A">
        <w:rPr>
          <w:spacing w:val="0"/>
          <w:rtl/>
          <w:lang w:bidi="ar-SA"/>
        </w:rPr>
        <w:t xml:space="preserve"> یعنی پیش‌تر کعبه، پشت سرشان قرار داشت و با شنیدن این حکم، رو به سوی کعبه کردند و نمازشان را ادامه دادند. این اتفاق در زمان پیامبر</w:t>
      </w:r>
      <w:r w:rsidR="009F3F1E" w:rsidRPr="006A2D1A">
        <w:rPr>
          <w:spacing w:val="0"/>
          <w:lang w:bidi="ar-SA"/>
        </w:rPr>
        <w:sym w:font="AGA Arabesque" w:char="F072"/>
      </w:r>
      <w:r w:rsidR="009F3F1E" w:rsidRPr="006A2D1A">
        <w:rPr>
          <w:spacing w:val="0"/>
          <w:rtl/>
          <w:lang w:bidi="ar-SA"/>
        </w:rPr>
        <w:t xml:space="preserve"> افتاد و چون انکارش نکرد و به آن‌ها دستور نداد که نمازشان را دوباره بخوانند، خود، دلیلی</w:t>
      </w:r>
      <w:r w:rsidR="00270D77" w:rsidRPr="006A2D1A">
        <w:rPr>
          <w:spacing w:val="0"/>
          <w:rtl/>
          <w:lang w:bidi="ar-SA"/>
        </w:rPr>
        <w:t>‌</w:t>
      </w:r>
      <w:r w:rsidR="009F3F1E" w:rsidRPr="006A2D1A">
        <w:rPr>
          <w:spacing w:val="0"/>
          <w:rtl/>
          <w:lang w:bidi="ar-SA"/>
        </w:rPr>
        <w:t xml:space="preserve">ست بر این‌که </w:t>
      </w:r>
      <w:r w:rsidR="007821D9" w:rsidRPr="006A2D1A">
        <w:rPr>
          <w:spacing w:val="0"/>
          <w:rtl/>
          <w:lang w:bidi="ar-SA"/>
        </w:rPr>
        <w:t>کارشان، مشروع و مورد تأی</w:t>
      </w:r>
      <w:r w:rsidR="00270D77" w:rsidRPr="006A2D1A">
        <w:rPr>
          <w:spacing w:val="0"/>
          <w:rtl/>
          <w:lang w:bidi="ar-SA"/>
        </w:rPr>
        <w:t>ید بوده است. بنابراین اگر انسان</w:t>
      </w:r>
      <w:r w:rsidR="007821D9" w:rsidRPr="006A2D1A">
        <w:rPr>
          <w:spacing w:val="0"/>
          <w:rtl/>
          <w:lang w:bidi="ar-SA"/>
        </w:rPr>
        <w:t xml:space="preserve"> در رابطه با جهت قبله اشتباه کند، واجب نیست که نماز را اعاده یا تکرار نماید. البته اگر در اثنای نماز، </w:t>
      </w:r>
      <w:r w:rsidR="00270D77" w:rsidRPr="006A2D1A">
        <w:rPr>
          <w:spacing w:val="0"/>
          <w:rtl/>
          <w:lang w:bidi="ar-SA"/>
        </w:rPr>
        <w:t>متوجه اشتباهش شد، باید بلافاصله</w:t>
      </w:r>
      <w:r w:rsidR="007821D9" w:rsidRPr="006A2D1A">
        <w:rPr>
          <w:spacing w:val="0"/>
          <w:rtl/>
          <w:lang w:bidi="ar-SA"/>
        </w:rPr>
        <w:t xml:space="preserve"> با این که در حالِ نماز است، روی خود را به سوی قبله بگرداند. خلاصه این‌که استقبال قبله، جز در سه موردی که</w:t>
      </w:r>
      <w:r w:rsidR="00270D77" w:rsidRPr="006A2D1A">
        <w:rPr>
          <w:spacing w:val="0"/>
          <w:rtl/>
          <w:lang w:bidi="ar-SA"/>
        </w:rPr>
        <w:t xml:space="preserve"> ذکر شد، جزو شرایط صحت نماز است؛</w:t>
      </w:r>
      <w:r w:rsidR="007821D9" w:rsidRPr="006A2D1A">
        <w:rPr>
          <w:spacing w:val="0"/>
          <w:rtl/>
          <w:lang w:bidi="ar-SA"/>
        </w:rPr>
        <w:t xml:space="preserve"> مگر آن که انسان با وجود سعی و تلاش برای شناخت قبله دچار اشتباه شود که در این حالت نیز اشکالی در نمازش وارد نمی‌گردد.</w:t>
      </w:r>
    </w:p>
    <w:p w:rsidR="007821D9" w:rsidRPr="006A2D1A" w:rsidRDefault="007821D9" w:rsidP="00522994">
      <w:pPr>
        <w:spacing w:line="228" w:lineRule="auto"/>
        <w:rPr>
          <w:spacing w:val="0"/>
          <w:rtl/>
          <w:lang w:bidi="ar-SA"/>
        </w:rPr>
      </w:pPr>
      <w:r w:rsidRPr="006A2D1A">
        <w:rPr>
          <w:spacing w:val="0"/>
          <w:rtl/>
          <w:lang w:bidi="ar-SA"/>
        </w:rPr>
        <w:t>البته این‌جا به یک نکته</w:t>
      </w:r>
      <w:r w:rsidR="00270D77" w:rsidRPr="006A2D1A">
        <w:rPr>
          <w:spacing w:val="0"/>
          <w:rtl/>
          <w:lang w:bidi="ar-SA"/>
        </w:rPr>
        <w:t>‌ی مهم اشاره می‌کنم؛ وقتی انسان</w:t>
      </w:r>
      <w:r w:rsidRPr="006A2D1A">
        <w:rPr>
          <w:spacing w:val="0"/>
          <w:rtl/>
          <w:lang w:bidi="ar-SA"/>
        </w:rPr>
        <w:t xml:space="preserve"> به مسافرت می‌رود و میهمان کسی می‌شود و می‌خواهد </w:t>
      </w:r>
      <w:r w:rsidR="00270D77" w:rsidRPr="006A2D1A">
        <w:rPr>
          <w:spacing w:val="0"/>
          <w:rtl/>
          <w:lang w:bidi="ar-SA"/>
        </w:rPr>
        <w:t>نماز نفل بخواند، باید از میزبان</w:t>
      </w:r>
      <w:r w:rsidRPr="006A2D1A">
        <w:rPr>
          <w:spacing w:val="0"/>
          <w:rtl/>
          <w:lang w:bidi="ar-SA"/>
        </w:rPr>
        <w:t xml:space="preserve"> جهت قبله را بپرسد</w:t>
      </w:r>
      <w:r w:rsidR="00604420" w:rsidRPr="006A2D1A">
        <w:rPr>
          <w:spacing w:val="0"/>
          <w:rtl/>
          <w:lang w:bidi="ar-SA"/>
        </w:rPr>
        <w:t xml:space="preserve"> و به سوی قبله نماز بخواند</w:t>
      </w:r>
      <w:r w:rsidR="00270D77" w:rsidRPr="006A2D1A">
        <w:rPr>
          <w:spacing w:val="0"/>
          <w:rtl/>
          <w:lang w:bidi="ar-SA"/>
        </w:rPr>
        <w:t>؛</w:t>
      </w:r>
      <w:r w:rsidR="00604420" w:rsidRPr="006A2D1A">
        <w:rPr>
          <w:spacing w:val="0"/>
          <w:rtl/>
          <w:lang w:bidi="ar-SA"/>
        </w:rPr>
        <w:t xml:space="preserve"> </w:t>
      </w:r>
      <w:r w:rsidR="00274E4C" w:rsidRPr="006A2D1A">
        <w:rPr>
          <w:spacing w:val="0"/>
          <w:rtl/>
          <w:lang w:bidi="ar-SA"/>
        </w:rPr>
        <w:t>زیرا غرور و تکبر، برخی از مردم را به گناه وامی‌دارد و باعث می‌شود که شرم کنند و جهت قبله را نپرسند! روشن است که چنین شرم و حیایی، ناب</w:t>
      </w:r>
      <w:r w:rsidR="00270D77" w:rsidRPr="006A2D1A">
        <w:rPr>
          <w:spacing w:val="0"/>
          <w:rtl/>
          <w:lang w:bidi="ar-SA"/>
        </w:rPr>
        <w:t>ه‌</w:t>
      </w:r>
      <w:r w:rsidR="00274E4C" w:rsidRPr="006A2D1A">
        <w:rPr>
          <w:spacing w:val="0"/>
          <w:rtl/>
          <w:lang w:bidi="ar-SA"/>
        </w:rPr>
        <w:t>جاست</w:t>
      </w:r>
      <w:r w:rsidR="00326424" w:rsidRPr="006A2D1A">
        <w:rPr>
          <w:spacing w:val="0"/>
          <w:rtl/>
          <w:lang w:bidi="ar-SA"/>
        </w:rPr>
        <w:t>. برخی از مردم، خجالت می‌کشند که سؤال کنند تا دیگران نگویند که نمی‌دانست! چه ضرری دارد؟ بگذار هرچه می‌خوا</w:t>
      </w:r>
      <w:r w:rsidR="00270D77" w:rsidRPr="006A2D1A">
        <w:rPr>
          <w:spacing w:val="0"/>
          <w:rtl/>
          <w:lang w:bidi="ar-SA"/>
        </w:rPr>
        <w:t>هند، بگویند؛</w:t>
      </w:r>
      <w:r w:rsidR="00326424" w:rsidRPr="006A2D1A">
        <w:rPr>
          <w:spacing w:val="0"/>
          <w:rtl/>
          <w:lang w:bidi="ar-SA"/>
        </w:rPr>
        <w:t xml:space="preserve"> بلکه جهت قبله را از صاحب</w:t>
      </w:r>
      <w:r w:rsidR="00270D77" w:rsidRPr="006A2D1A">
        <w:rPr>
          <w:spacing w:val="0"/>
          <w:rtl/>
          <w:lang w:bidi="ar-SA"/>
        </w:rPr>
        <w:t>‌خانه یا میزبان بپرس. برخی</w:t>
      </w:r>
      <w:r w:rsidR="00326424" w:rsidRPr="006A2D1A">
        <w:rPr>
          <w:spacing w:val="0"/>
          <w:rtl/>
          <w:lang w:bidi="ar-SA"/>
        </w:rPr>
        <w:t xml:space="preserve"> به خاطر همین غرور ناب</w:t>
      </w:r>
      <w:r w:rsidR="00270D77" w:rsidRPr="006A2D1A">
        <w:rPr>
          <w:spacing w:val="0"/>
          <w:rtl/>
          <w:lang w:bidi="ar-SA"/>
        </w:rPr>
        <w:t>ه‌</w:t>
      </w:r>
      <w:r w:rsidR="00326424" w:rsidRPr="006A2D1A">
        <w:rPr>
          <w:spacing w:val="0"/>
          <w:rtl/>
          <w:lang w:bidi="ar-SA"/>
        </w:rPr>
        <w:t>جا، مرتکب گناه می‌شوند و بنا بر خیال و تصور خویش، به سمتی غیر از قبله نماز می‌خوانند! در چنین ح</w:t>
      </w:r>
      <w:r w:rsidR="00270D77" w:rsidRPr="006A2D1A">
        <w:rPr>
          <w:spacing w:val="0"/>
          <w:rtl/>
          <w:lang w:bidi="ar-SA"/>
        </w:rPr>
        <w:t>التی باید نمازشان را تکرار کنند؛ یعنی دوباره بخوانند؛</w:t>
      </w:r>
      <w:r w:rsidR="00326424" w:rsidRPr="006A2D1A">
        <w:rPr>
          <w:spacing w:val="0"/>
          <w:rtl/>
          <w:lang w:bidi="ar-SA"/>
        </w:rPr>
        <w:t xml:space="preserve"> زیرا بر مبنایی عمل کرده‌اند که شرعی نیست و </w:t>
      </w:r>
      <w:r w:rsidR="00270D77" w:rsidRPr="006A2D1A">
        <w:rPr>
          <w:spacing w:val="0"/>
          <w:rtl/>
          <w:lang w:bidi="ar-SA"/>
        </w:rPr>
        <w:t>هر عبادتی که با تکیه بر مبانی شرعی</w:t>
      </w:r>
      <w:r w:rsidR="00326424" w:rsidRPr="006A2D1A">
        <w:rPr>
          <w:spacing w:val="0"/>
          <w:rtl/>
          <w:lang w:bidi="ar-SA"/>
        </w:rPr>
        <w:t xml:space="preserve"> انجام نشود، باطل و مردود می‌باشد. رسول‌الله</w:t>
      </w:r>
      <w:r w:rsidR="00326424" w:rsidRPr="006A2D1A">
        <w:rPr>
          <w:spacing w:val="0"/>
          <w:lang w:bidi="ar-SA"/>
        </w:rPr>
        <w:sym w:font="AGA Arabesque" w:char="F072"/>
      </w:r>
      <w:r w:rsidR="00326424" w:rsidRPr="006A2D1A">
        <w:rPr>
          <w:spacing w:val="0"/>
          <w:rtl/>
          <w:lang w:bidi="ar-SA"/>
        </w:rPr>
        <w:t xml:space="preserve"> فرموده است: </w:t>
      </w:r>
      <w:r w:rsidR="00326424" w:rsidRPr="006A2D1A">
        <w:rPr>
          <w:rStyle w:val="Char1"/>
          <w:spacing w:val="0"/>
          <w:rtl/>
          <w:lang w:bidi="ar-SA"/>
        </w:rPr>
        <w:t>«</w:t>
      </w:r>
      <w:r w:rsidR="00A474FC" w:rsidRPr="006A2D1A">
        <w:rPr>
          <w:rStyle w:val="Char1"/>
          <w:spacing w:val="0"/>
          <w:rtl/>
          <w:lang w:bidi="ar-SA"/>
        </w:rPr>
        <w:t>مَنْ عَمِلَ عمَلاً لَيْسَ عَلَيْهِ أَمْرُنَا فَهُو ردٌّ</w:t>
      </w:r>
      <w:r w:rsidR="00326424" w:rsidRPr="006A2D1A">
        <w:rPr>
          <w:rStyle w:val="Char1"/>
          <w:rFonts w:eastAsia="MS Mincho"/>
          <w:spacing w:val="0"/>
          <w:rtl/>
          <w:lang w:bidi="ar-SA"/>
        </w:rPr>
        <w:t>»</w:t>
      </w:r>
      <w:r w:rsidR="00270D77" w:rsidRPr="006A2D1A">
        <w:rPr>
          <w:rFonts w:ascii="AGA Arabesque" w:eastAsia="MS Mincho" w:hAnsi="AGA Arabesque"/>
          <w:spacing w:val="0"/>
          <w:rtl/>
          <w:lang w:bidi="ar-SA"/>
        </w:rPr>
        <w:t>؛</w:t>
      </w:r>
      <w:r w:rsidR="003A729F" w:rsidRPr="006A2D1A">
        <w:rPr>
          <w:rStyle w:val="FootnoteReference"/>
          <w:rFonts w:eastAsia="MS Mincho" w:cs="B Lotus"/>
          <w:spacing w:val="0"/>
          <w:szCs w:val="28"/>
          <w:rtl/>
          <w:lang w:bidi="ar-SA"/>
        </w:rPr>
        <w:t>(</w:t>
      </w:r>
      <w:r w:rsidR="003A729F" w:rsidRPr="006A2D1A">
        <w:rPr>
          <w:rStyle w:val="FootnoteReference"/>
          <w:rFonts w:eastAsia="MS Mincho" w:cs="B Lotus"/>
          <w:spacing w:val="0"/>
          <w:szCs w:val="28"/>
          <w:rtl/>
          <w:lang w:bidi="ar-SA"/>
        </w:rPr>
        <w:footnoteReference w:id="170"/>
      </w:r>
      <w:r w:rsidR="003A729F" w:rsidRPr="006A2D1A">
        <w:rPr>
          <w:rStyle w:val="FootnoteReference"/>
          <w:rFonts w:eastAsia="MS Mincho" w:cs="B Lotus"/>
          <w:spacing w:val="0"/>
          <w:szCs w:val="28"/>
          <w:rtl/>
          <w:lang w:bidi="ar-SA"/>
        </w:rPr>
        <w:t>)</w:t>
      </w:r>
      <w:r w:rsidR="00326424" w:rsidRPr="006A2D1A">
        <w:rPr>
          <w:rFonts w:ascii="AGA Arabesque" w:eastAsia="MS Mincho" w:hAnsi="AGA Arabesque"/>
          <w:spacing w:val="0"/>
          <w:rtl/>
          <w:lang w:bidi="ar-SA"/>
        </w:rPr>
        <w:t xml:space="preserve"> یعنی: «هرکس عملی انجام دهد ک</w:t>
      </w:r>
      <w:r w:rsidR="00270D77" w:rsidRPr="006A2D1A">
        <w:rPr>
          <w:rFonts w:ascii="AGA Arabesque" w:eastAsia="MS Mincho" w:hAnsi="AGA Arabesque"/>
          <w:spacing w:val="0"/>
          <w:rtl/>
          <w:lang w:bidi="ar-SA"/>
        </w:rPr>
        <w:t>ه امر (دین) ما بر آن نیست، عملش</w:t>
      </w:r>
      <w:r w:rsidR="00326424" w:rsidRPr="006A2D1A">
        <w:rPr>
          <w:rFonts w:ascii="AGA Arabesque" w:eastAsia="MS Mincho" w:hAnsi="AGA Arabesque"/>
          <w:spacing w:val="0"/>
          <w:rtl/>
          <w:lang w:bidi="ar-SA"/>
        </w:rPr>
        <w:t xml:space="preserve"> مردود است».</w:t>
      </w:r>
    </w:p>
    <w:p w:rsidR="00326424" w:rsidRPr="006A2D1A" w:rsidRDefault="00270D77" w:rsidP="00522994">
      <w:pPr>
        <w:spacing w:line="228" w:lineRule="auto"/>
        <w:rPr>
          <w:spacing w:val="0"/>
          <w:rtl/>
          <w:lang w:bidi="ar-SA"/>
        </w:rPr>
      </w:pPr>
      <w:r w:rsidRPr="006A2D1A">
        <w:rPr>
          <w:spacing w:val="0"/>
          <w:rtl/>
          <w:lang w:bidi="ar-SA"/>
        </w:rPr>
        <w:t>باید بدانیم که هیچ نمازی</w:t>
      </w:r>
      <w:r w:rsidR="00326424" w:rsidRPr="006A2D1A">
        <w:rPr>
          <w:spacing w:val="0"/>
          <w:rtl/>
          <w:lang w:bidi="ar-SA"/>
        </w:rPr>
        <w:t xml:space="preserve"> بدون نیت، درست نیست؛ زیرا رسول‌الله</w:t>
      </w:r>
      <w:r w:rsidR="00326424" w:rsidRPr="006A2D1A">
        <w:rPr>
          <w:spacing w:val="0"/>
          <w:lang w:bidi="ar-SA"/>
        </w:rPr>
        <w:sym w:font="AGA Arabesque" w:char="F072"/>
      </w:r>
      <w:r w:rsidR="00326424" w:rsidRPr="006A2D1A">
        <w:rPr>
          <w:spacing w:val="0"/>
          <w:rtl/>
          <w:lang w:bidi="ar-SA"/>
        </w:rPr>
        <w:t xml:space="preserve"> فرموده است: </w:t>
      </w:r>
      <w:r w:rsidR="009F500C" w:rsidRPr="006A2D1A">
        <w:rPr>
          <w:rStyle w:val="Char1"/>
          <w:spacing w:val="0"/>
          <w:rtl/>
          <w:lang w:bidi="ar-SA"/>
        </w:rPr>
        <w:t>«</w:t>
      </w:r>
      <w:r w:rsidR="009F500C" w:rsidRPr="006A2D1A">
        <w:rPr>
          <w:rStyle w:val="Char1"/>
          <w:rFonts w:eastAsia="MS Mincho"/>
          <w:spacing w:val="0"/>
          <w:rtl/>
          <w:lang w:bidi="ar-SA"/>
        </w:rPr>
        <w:t>إِنَّمَا الأَعْمَالُ بِالنِّيَّاتِ...</w:t>
      </w:r>
      <w:r w:rsidRPr="006A2D1A">
        <w:rPr>
          <w:rStyle w:val="Char1"/>
          <w:spacing w:val="0"/>
          <w:rtl/>
          <w:lang w:bidi="ar-SA"/>
        </w:rPr>
        <w:t>»</w:t>
      </w:r>
      <w:r w:rsidRPr="006A2D1A">
        <w:rPr>
          <w:spacing w:val="0"/>
          <w:rtl/>
          <w:lang w:bidi="ar-SA"/>
        </w:rPr>
        <w:t>؛</w:t>
      </w:r>
      <w:r w:rsidR="009F500C" w:rsidRPr="006A2D1A">
        <w:rPr>
          <w:spacing w:val="0"/>
          <w:rtl/>
          <w:lang w:bidi="ar-SA"/>
        </w:rPr>
        <w:t xml:space="preserve"> یعنی: «اعمال، به نیت‌ها بستگی دارند». آیات قرآن کریم نیز نشان می‌دهد که نیت، یکی از شرایط اساسی پذیرش اع</w:t>
      </w:r>
      <w:r w:rsidR="00E163D2" w:rsidRPr="006A2D1A">
        <w:rPr>
          <w:spacing w:val="0"/>
          <w:rtl/>
          <w:lang w:bidi="ar-SA"/>
        </w:rPr>
        <w:t>مال است؛ همان‌طور که الله متعال</w:t>
      </w:r>
      <w:r w:rsidR="009F500C" w:rsidRPr="006A2D1A">
        <w:rPr>
          <w:spacing w:val="0"/>
          <w:rtl/>
          <w:lang w:bidi="ar-SA"/>
        </w:rPr>
        <w:t xml:space="preserve"> در وصف یاران پیامبرش</w:t>
      </w:r>
      <w:r w:rsidR="009F500C" w:rsidRPr="006A2D1A">
        <w:rPr>
          <w:spacing w:val="0"/>
          <w:lang w:bidi="ar-SA"/>
        </w:rPr>
        <w:sym w:font="AGA Arabesque" w:char="F072"/>
      </w:r>
      <w:r w:rsidR="009F500C" w:rsidRPr="006A2D1A">
        <w:rPr>
          <w:spacing w:val="0"/>
          <w:rtl/>
          <w:lang w:bidi="ar-SA"/>
        </w:rPr>
        <w:t xml:space="preserve"> می‌فرماید:</w:t>
      </w:r>
    </w:p>
    <w:p w:rsidR="008908AD" w:rsidRPr="006A2D1A" w:rsidRDefault="00642CE8" w:rsidP="00642CE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تَرَى</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رُكَّع</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سُجَّد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يَب</w:t>
      </w:r>
      <w:r w:rsidRPr="006A2D1A">
        <w:rPr>
          <w:rFonts w:ascii="KFGQPC Uthmanic Script HAFS" w:hint="cs"/>
          <w:rtl/>
          <w:lang w:val="en-MY" w:eastAsia="en-MY" w:bidi="ar-SA"/>
        </w:rPr>
        <w:t>ۡ</w:t>
      </w:r>
      <w:r w:rsidRPr="006A2D1A">
        <w:rPr>
          <w:rFonts w:ascii="KFGQPC Uthmanic Script HAFS" w:hint="eastAsia"/>
          <w:rtl/>
          <w:lang w:val="en-MY" w:eastAsia="en-MY" w:bidi="ar-SA"/>
        </w:rPr>
        <w:t>تَغُونَ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فَض</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وَرِض</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الفتح</w:t>
      </w:r>
      <w:r w:rsidRPr="006A2D1A">
        <w:rPr>
          <w:rStyle w:val="Char7"/>
          <w:rtl/>
        </w:rPr>
        <w:t xml:space="preserve">: </w:t>
      </w:r>
      <w:r w:rsidRPr="006A2D1A">
        <w:rPr>
          <w:rStyle w:val="Char7"/>
          <w:rFonts w:hint="cs"/>
          <w:rtl/>
        </w:rPr>
        <w:t>٢٩</w:t>
      </w:r>
      <w:r w:rsidRPr="006A2D1A">
        <w:rPr>
          <w:rStyle w:val="Char7"/>
          <w:rtl/>
        </w:rPr>
        <w:t xml:space="preserve">]  </w:t>
      </w:r>
      <w:r w:rsidR="00A33C2C" w:rsidRPr="006A2D1A">
        <w:rPr>
          <w:rStyle w:val="Char7"/>
          <w:rtl/>
        </w:rPr>
        <w:tab/>
      </w:r>
      <w:r w:rsidR="00716301" w:rsidRPr="006A2D1A">
        <w:rPr>
          <w:rtl/>
          <w:lang w:bidi="ar-SA"/>
        </w:rPr>
        <w:t xml:space="preserve"> </w:t>
      </w:r>
    </w:p>
    <w:p w:rsidR="008908AD" w:rsidRPr="006A2D1A" w:rsidRDefault="008908AD" w:rsidP="00F74252">
      <w:pPr>
        <w:pStyle w:val="a2"/>
        <w:rPr>
          <w:spacing w:val="0"/>
          <w:rtl/>
          <w:lang w:bidi="ar-SA"/>
        </w:rPr>
      </w:pPr>
      <w:r w:rsidRPr="006A2D1A">
        <w:rPr>
          <w:spacing w:val="0"/>
          <w:rtl/>
          <w:lang w:bidi="ar-SA"/>
        </w:rPr>
        <w:t xml:space="preserve">آنان را در حال رکوع و سجده می‌بینی؛ در حالی که فضل و </w:t>
      </w:r>
      <w:r w:rsidR="00F74252" w:rsidRPr="006A2D1A">
        <w:rPr>
          <w:rFonts w:hint="cs"/>
          <w:spacing w:val="0"/>
          <w:rtl/>
          <w:lang w:bidi="ar-SA"/>
        </w:rPr>
        <w:t>خ</w:t>
      </w:r>
      <w:r w:rsidRPr="006A2D1A">
        <w:rPr>
          <w:spacing w:val="0"/>
          <w:rtl/>
          <w:lang w:bidi="ar-SA"/>
        </w:rPr>
        <w:t>شنودی الله را می‌جویند.</w:t>
      </w:r>
    </w:p>
    <w:p w:rsidR="009F500C" w:rsidRPr="006A2D1A" w:rsidRDefault="008908AD" w:rsidP="00167AB1">
      <w:pPr>
        <w:rPr>
          <w:spacing w:val="0"/>
          <w:rtl/>
          <w:lang w:bidi="ar-SA"/>
        </w:rPr>
      </w:pPr>
      <w:r w:rsidRPr="006A2D1A">
        <w:rPr>
          <w:spacing w:val="0"/>
          <w:rtl/>
          <w:lang w:bidi="ar-SA"/>
        </w:rPr>
        <w:t>هم‌چنین می‌فرماید:</w:t>
      </w:r>
    </w:p>
    <w:p w:rsidR="008908AD" w:rsidRPr="006A2D1A" w:rsidRDefault="00642CE8" w:rsidP="00642CE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تُنفِقُونَ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تِغَا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وَج</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٢٧٢</w:t>
      </w:r>
      <w:r w:rsidRPr="006A2D1A">
        <w:rPr>
          <w:rStyle w:val="Char7"/>
          <w:rtl/>
        </w:rPr>
        <w:t>]</w:t>
      </w:r>
      <w:r w:rsidRPr="006A2D1A">
        <w:rPr>
          <w:rFonts w:ascii="KFGQPC Uthman Taha Naskh" w:cs="KFGQPC Uthman Taha Naskh"/>
          <w:rtl/>
          <w:lang w:val="en-MY" w:eastAsia="en-MY" w:bidi="ar-SA"/>
        </w:rPr>
        <w:t xml:space="preserve">  </w:t>
      </w:r>
      <w:r w:rsidR="00A33C2C" w:rsidRPr="006A2D1A">
        <w:rPr>
          <w:rtl/>
          <w:lang w:bidi="ar-SA"/>
        </w:rPr>
        <w:tab/>
      </w:r>
    </w:p>
    <w:p w:rsidR="008908AD" w:rsidRPr="006A2D1A" w:rsidRDefault="008908AD" w:rsidP="00167AB1">
      <w:pPr>
        <w:pStyle w:val="a2"/>
        <w:rPr>
          <w:spacing w:val="0"/>
          <w:rtl/>
          <w:lang w:bidi="ar-SA"/>
        </w:rPr>
      </w:pPr>
      <w:r w:rsidRPr="006A2D1A">
        <w:rPr>
          <w:spacing w:val="0"/>
          <w:rtl/>
          <w:lang w:bidi="ar-SA"/>
        </w:rPr>
        <w:t>و فقط به رضای الله انفاق نمایید.</w:t>
      </w:r>
    </w:p>
    <w:p w:rsidR="008908AD" w:rsidRPr="006A2D1A" w:rsidRDefault="008908AD" w:rsidP="00167AB1">
      <w:pPr>
        <w:rPr>
          <w:spacing w:val="0"/>
          <w:rtl/>
          <w:lang w:bidi="ar-SA"/>
        </w:rPr>
      </w:pPr>
      <w:r w:rsidRPr="006A2D1A">
        <w:rPr>
          <w:spacing w:val="0"/>
          <w:rtl/>
          <w:lang w:bidi="ar-SA"/>
        </w:rPr>
        <w:t>و می‌فرماید:</w:t>
      </w:r>
    </w:p>
    <w:p w:rsidR="00642CE8" w:rsidRPr="006A2D1A" w:rsidRDefault="00642CE8" w:rsidP="00642CE8">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يُهَاجِر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سَبِيلِ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يَجِد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مُرَ</w:t>
      </w:r>
      <w:r w:rsidRPr="006A2D1A">
        <w:rPr>
          <w:rFonts w:ascii="KFGQPC Uthmanic Script HAFS" w:hint="cs"/>
          <w:rtl/>
          <w:lang w:val="en-MY" w:eastAsia="en-MY" w:bidi="ar-SA"/>
        </w:rPr>
        <w:t>ٰ</w:t>
      </w:r>
      <w:r w:rsidRPr="006A2D1A">
        <w:rPr>
          <w:rFonts w:ascii="KFGQPC Uthmanic Script HAFS" w:hint="eastAsia"/>
          <w:rtl/>
          <w:lang w:val="en-MY" w:eastAsia="en-MY" w:bidi="ar-SA"/>
        </w:rPr>
        <w:t>غَم</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كَثِير</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وَسَعَة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يَخ</w:t>
      </w:r>
      <w:r w:rsidRPr="006A2D1A">
        <w:rPr>
          <w:rFonts w:ascii="KFGQPC Uthmanic Script HAFS" w:hint="cs"/>
          <w:rtl/>
          <w:lang w:val="en-MY" w:eastAsia="en-MY" w:bidi="ar-SA"/>
        </w:rPr>
        <w:t>ۡ</w:t>
      </w:r>
      <w:r w:rsidRPr="006A2D1A">
        <w:rPr>
          <w:rFonts w:ascii="KFGQPC Uthmanic Script HAFS" w:hint="eastAsia"/>
          <w:rtl/>
          <w:lang w:val="en-MY" w:eastAsia="en-MY" w:bidi="ar-SA"/>
        </w:rPr>
        <w:t>رُج</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بَي</w:t>
      </w:r>
      <w:r w:rsidRPr="006A2D1A">
        <w:rPr>
          <w:rFonts w:ascii="KFGQPC Uthmanic Script HAFS" w:hint="cs"/>
          <w:rtl/>
          <w:lang w:val="en-MY" w:eastAsia="en-MY" w:bidi="ar-SA"/>
        </w:rPr>
        <w:t>ۡ</w:t>
      </w:r>
      <w:r w:rsidRPr="006A2D1A">
        <w:rPr>
          <w:rFonts w:ascii="KFGQPC Uthmanic Script HAFS" w:hint="eastAsia"/>
          <w:rtl/>
          <w:lang w:val="en-MY" w:eastAsia="en-MY" w:bidi="ar-SA"/>
        </w:rPr>
        <w:t>تِهِ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مُهَاجِرًا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وَرَسُولِهِ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ثُمَّ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يُد</w:t>
      </w:r>
      <w:r w:rsidRPr="006A2D1A">
        <w:rPr>
          <w:rFonts w:ascii="KFGQPC Uthmanic Script HAFS" w:hint="cs"/>
          <w:rtl/>
          <w:lang w:val="en-MY" w:eastAsia="en-MY" w:bidi="ar-SA"/>
        </w:rPr>
        <w:t>ۡ</w:t>
      </w:r>
      <w:r w:rsidRPr="006A2D1A">
        <w:rPr>
          <w:rFonts w:ascii="KFGQPC Uthmanic Script HAFS" w:hint="eastAsia"/>
          <w:rtl/>
          <w:lang w:val="en-MY" w:eastAsia="en-MY" w:bidi="ar-SA"/>
        </w:rPr>
        <w:t>رِك</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وَقَعَ</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أَج</w:t>
      </w:r>
      <w:r w:rsidRPr="006A2D1A">
        <w:rPr>
          <w:rFonts w:ascii="KFGQPC Uthmanic Script HAFS" w:hint="cs"/>
          <w:rtl/>
          <w:lang w:val="en-MY" w:eastAsia="en-MY" w:bidi="ar-SA"/>
        </w:rPr>
        <w:t>ۡ</w:t>
      </w:r>
      <w:r w:rsidRPr="006A2D1A">
        <w:rPr>
          <w:rFonts w:ascii="KFGQPC Uthmanic Script HAFS" w:hint="eastAsia"/>
          <w:rtl/>
          <w:lang w:val="en-MY" w:eastAsia="en-MY" w:bidi="ar-SA"/>
        </w:rPr>
        <w:t>رُهُ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8908AD" w:rsidRPr="006A2D1A" w:rsidRDefault="00642CE8" w:rsidP="00642CE8">
      <w:pPr>
        <w:pStyle w:val="a6"/>
        <w:rPr>
          <w:rtl/>
        </w:rPr>
      </w:pPr>
      <w:r w:rsidRPr="006A2D1A">
        <w:rPr>
          <w:lang w:val="en-MY" w:eastAsia="en-MY"/>
        </w:rPr>
        <w:tab/>
      </w:r>
      <w:r w:rsidRPr="006A2D1A">
        <w:rPr>
          <w:rtl/>
          <w:lang w:val="en-MY" w:eastAsia="en-MY"/>
        </w:rPr>
        <w:t>[</w:t>
      </w:r>
      <w:r w:rsidRPr="006A2D1A">
        <w:rPr>
          <w:rFonts w:hint="eastAsia"/>
          <w:rtl/>
          <w:lang w:val="en-MY" w:eastAsia="en-MY"/>
        </w:rPr>
        <w:t>النساء</w:t>
      </w:r>
      <w:r w:rsidRPr="006A2D1A">
        <w:rPr>
          <w:rtl/>
          <w:lang w:val="en-MY" w:eastAsia="en-MY"/>
        </w:rPr>
        <w:t xml:space="preserve"> : </w:t>
      </w:r>
      <w:r w:rsidRPr="006A2D1A">
        <w:rPr>
          <w:rFonts w:hint="cs"/>
          <w:rtl/>
          <w:lang w:val="en-MY" w:eastAsia="en-MY"/>
        </w:rPr>
        <w:t>١٠٠</w:t>
      </w:r>
      <w:r w:rsidRPr="006A2D1A">
        <w:rPr>
          <w:rtl/>
          <w:lang w:val="en-MY" w:eastAsia="en-MY"/>
        </w:rPr>
        <w:t xml:space="preserve">]  </w:t>
      </w:r>
      <w:r w:rsidR="00A33C2C" w:rsidRPr="006A2D1A">
        <w:rPr>
          <w:rtl/>
        </w:rPr>
        <w:tab/>
      </w:r>
    </w:p>
    <w:p w:rsidR="008908AD" w:rsidRPr="006A2D1A" w:rsidRDefault="008908AD" w:rsidP="00167AB1">
      <w:pPr>
        <w:pStyle w:val="a2"/>
        <w:rPr>
          <w:spacing w:val="0"/>
          <w:rtl/>
          <w:lang w:bidi="ar-SA"/>
        </w:rPr>
      </w:pPr>
      <w:r w:rsidRPr="006A2D1A">
        <w:rPr>
          <w:spacing w:val="0"/>
          <w:rtl/>
          <w:lang w:bidi="ar-SA"/>
        </w:rPr>
        <w:t xml:space="preserve"> کسی که در راه الله مهاجرت نماید، در زمین پناهگاه‌های بسیار و گشایش در زندگی خواهد یافت. و کسی که از خانه‌اش به قصد هجرت به سوی الله و رسولش بیرون ر</w:t>
      </w:r>
      <w:r w:rsidR="00E163D2" w:rsidRPr="006A2D1A">
        <w:rPr>
          <w:spacing w:val="0"/>
          <w:rtl/>
          <w:lang w:bidi="ar-SA"/>
        </w:rPr>
        <w:t>ود و آن‌گاه مرگش فرا رسد، پاداش او</w:t>
      </w:r>
      <w:r w:rsidRPr="006A2D1A">
        <w:rPr>
          <w:spacing w:val="0"/>
          <w:rtl/>
          <w:lang w:bidi="ar-SA"/>
        </w:rPr>
        <w:t xml:space="preserve"> با الله است.</w:t>
      </w:r>
    </w:p>
    <w:p w:rsidR="008908AD" w:rsidRPr="006A2D1A" w:rsidRDefault="00E163D2" w:rsidP="00167AB1">
      <w:pPr>
        <w:rPr>
          <w:spacing w:val="0"/>
          <w:rtl/>
          <w:lang w:bidi="ar-SA"/>
        </w:rPr>
      </w:pPr>
      <w:r w:rsidRPr="006A2D1A">
        <w:rPr>
          <w:spacing w:val="0"/>
          <w:rtl/>
          <w:lang w:bidi="ar-SA"/>
        </w:rPr>
        <w:t>می‌بینیم که نیت،</w:t>
      </w:r>
      <w:r w:rsidR="008908AD" w:rsidRPr="006A2D1A">
        <w:rPr>
          <w:spacing w:val="0"/>
          <w:rtl/>
          <w:lang w:bidi="ar-SA"/>
        </w:rPr>
        <w:t xml:space="preserve"> در </w:t>
      </w:r>
      <w:r w:rsidRPr="006A2D1A">
        <w:rPr>
          <w:spacing w:val="0"/>
          <w:rtl/>
          <w:lang w:bidi="ar-SA"/>
        </w:rPr>
        <w:t>هر عملی</w:t>
      </w:r>
      <w:r w:rsidR="008908AD" w:rsidRPr="006A2D1A">
        <w:rPr>
          <w:spacing w:val="0"/>
          <w:rtl/>
          <w:lang w:bidi="ar-SA"/>
        </w:rPr>
        <w:t xml:space="preserve"> شرط است؛ از این‌رو یکی از شرایط صحت</w:t>
      </w:r>
      <w:r w:rsidRPr="006A2D1A">
        <w:rPr>
          <w:spacing w:val="0"/>
          <w:rtl/>
          <w:lang w:bidi="ar-SA"/>
        </w:rPr>
        <w:t xml:space="preserve"> نماز، نیت است و بدون نیت، نماز درست نیست. نیت، در حقیقت کار دشواری نیست؛</w:t>
      </w:r>
      <w:r w:rsidR="008908AD" w:rsidRPr="006A2D1A">
        <w:rPr>
          <w:spacing w:val="0"/>
          <w:rtl/>
          <w:lang w:bidi="ar-SA"/>
        </w:rPr>
        <w:t xml:space="preserve"> زیرا هر انسان عاقلی که کاری انجام می‌دهد، ابتدا قصد و نیت انجام آن را می‌</w:t>
      </w:r>
      <w:r w:rsidRPr="006A2D1A">
        <w:rPr>
          <w:spacing w:val="0"/>
          <w:rtl/>
          <w:lang w:bidi="ar-SA"/>
        </w:rPr>
        <w:t>کند و سپس به انجام آن می‌پردازد؛</w:t>
      </w:r>
      <w:r w:rsidR="008908AD" w:rsidRPr="006A2D1A">
        <w:rPr>
          <w:spacing w:val="0"/>
          <w:rtl/>
          <w:lang w:bidi="ar-SA"/>
        </w:rPr>
        <w:t xml:space="preserve"> لذا نه کارِ دشو</w:t>
      </w:r>
      <w:r w:rsidRPr="006A2D1A">
        <w:rPr>
          <w:spacing w:val="0"/>
          <w:rtl/>
          <w:lang w:bidi="ar-SA"/>
        </w:rPr>
        <w:t>ا</w:t>
      </w:r>
      <w:r w:rsidR="008908AD" w:rsidRPr="006A2D1A">
        <w:rPr>
          <w:spacing w:val="0"/>
          <w:rtl/>
          <w:lang w:bidi="ar-SA"/>
        </w:rPr>
        <w:t>ری</w:t>
      </w:r>
      <w:r w:rsidRPr="006A2D1A">
        <w:rPr>
          <w:spacing w:val="0"/>
          <w:rtl/>
          <w:lang w:bidi="ar-SA"/>
        </w:rPr>
        <w:t>‌</w:t>
      </w:r>
      <w:r w:rsidR="008908AD" w:rsidRPr="006A2D1A">
        <w:rPr>
          <w:spacing w:val="0"/>
          <w:rtl/>
          <w:lang w:bidi="ar-SA"/>
        </w:rPr>
        <w:t xml:space="preserve">ست و نه نیازی به این است که نیت و </w:t>
      </w:r>
      <w:r w:rsidRPr="006A2D1A">
        <w:rPr>
          <w:spacing w:val="0"/>
          <w:rtl/>
          <w:lang w:bidi="ar-SA"/>
        </w:rPr>
        <w:t>قصد خویش را بر زبان بیاورد. چون</w:t>
      </w:r>
      <w:r w:rsidR="008908AD" w:rsidRPr="006A2D1A">
        <w:rPr>
          <w:spacing w:val="0"/>
          <w:rtl/>
          <w:lang w:bidi="ar-SA"/>
        </w:rPr>
        <w:t xml:space="preserve"> محل یا جای نیت، قل</w:t>
      </w:r>
      <w:r w:rsidRPr="006A2D1A">
        <w:rPr>
          <w:spacing w:val="0"/>
          <w:rtl/>
          <w:lang w:bidi="ar-SA"/>
        </w:rPr>
        <w:t>ب</w:t>
      </w:r>
      <w:r w:rsidR="008908AD" w:rsidRPr="006A2D1A">
        <w:rPr>
          <w:spacing w:val="0"/>
          <w:rtl/>
          <w:lang w:bidi="ar-SA"/>
        </w:rPr>
        <w:t xml:space="preserve"> است. نیت، همان قصد و اراده‌ی درونی یا قلبی</w:t>
      </w:r>
      <w:r w:rsidRPr="006A2D1A">
        <w:rPr>
          <w:spacing w:val="0"/>
          <w:rtl/>
          <w:lang w:bidi="ar-SA"/>
        </w:rPr>
        <w:t>‌ست</w:t>
      </w:r>
      <w:r w:rsidR="008908AD" w:rsidRPr="006A2D1A">
        <w:rPr>
          <w:spacing w:val="0"/>
          <w:rtl/>
          <w:lang w:bidi="ar-SA"/>
        </w:rPr>
        <w:t xml:space="preserve"> و رسول‌الله</w:t>
      </w:r>
      <w:r w:rsidR="008908AD" w:rsidRPr="006A2D1A">
        <w:rPr>
          <w:spacing w:val="0"/>
          <w:lang w:bidi="ar-SA"/>
        </w:rPr>
        <w:sym w:font="AGA Arabesque" w:char="F072"/>
      </w:r>
      <w:r w:rsidR="008908AD" w:rsidRPr="006A2D1A">
        <w:rPr>
          <w:spacing w:val="0"/>
          <w:rtl/>
          <w:lang w:bidi="ar-SA"/>
        </w:rPr>
        <w:t xml:space="preserve"> به‌زبان نیت نمی‌کرد و به امتش نیز دستور نمی‌داد که به‌زبان نیت کنند و ثابت نیست که هیچ‌یک از صحابه</w:t>
      </w:r>
      <w:r w:rsidR="008908AD" w:rsidRPr="006A2D1A">
        <w:rPr>
          <w:spacing w:val="0"/>
          <w:lang w:bidi="ar-SA"/>
        </w:rPr>
        <w:sym w:font="AGA Arabesque" w:char="F079"/>
      </w:r>
      <w:r w:rsidR="008908AD" w:rsidRPr="006A2D1A">
        <w:rPr>
          <w:spacing w:val="0"/>
          <w:rtl/>
          <w:lang w:bidi="ar-SA"/>
        </w:rPr>
        <w:t xml:space="preserve"> به‌زبان نیت کرده باشد.</w:t>
      </w:r>
      <w:r w:rsidR="009D08B9" w:rsidRPr="006A2D1A">
        <w:rPr>
          <w:spacing w:val="0"/>
          <w:rtl/>
          <w:lang w:bidi="ar-SA"/>
        </w:rPr>
        <w:t xml:space="preserve"> لذا بنا بر قول را</w:t>
      </w:r>
      <w:r w:rsidRPr="006A2D1A">
        <w:rPr>
          <w:spacing w:val="0"/>
          <w:rtl/>
          <w:lang w:bidi="ar-SA"/>
        </w:rPr>
        <w:t>جح، بر زبان آوردن نیت، بدعت است؛</w:t>
      </w:r>
      <w:r w:rsidR="009D08B9" w:rsidRPr="006A2D1A">
        <w:rPr>
          <w:spacing w:val="0"/>
          <w:rtl/>
          <w:lang w:bidi="ar-SA"/>
        </w:rPr>
        <w:t xml:space="preserve"> چون همان‌طور که گفتم، ثابت نشده که پیامبر</w:t>
      </w:r>
      <w:r w:rsidR="009D08B9" w:rsidRPr="006A2D1A">
        <w:rPr>
          <w:spacing w:val="0"/>
          <w:lang w:bidi="ar-SA"/>
        </w:rPr>
        <w:sym w:font="AGA Arabesque" w:char="F072"/>
      </w:r>
      <w:r w:rsidR="009D08B9" w:rsidRPr="006A2D1A">
        <w:rPr>
          <w:spacing w:val="0"/>
          <w:rtl/>
          <w:lang w:bidi="ar-SA"/>
        </w:rPr>
        <w:t xml:space="preserve"> یا هیچ‌یک صحابه</w:t>
      </w:r>
      <w:r w:rsidR="009D08B9" w:rsidRPr="006A2D1A">
        <w:rPr>
          <w:spacing w:val="0"/>
          <w:lang w:bidi="ar-SA"/>
        </w:rPr>
        <w:sym w:font="AGA Arabesque" w:char="F079"/>
      </w:r>
      <w:r w:rsidR="009D08B9" w:rsidRPr="006A2D1A">
        <w:rPr>
          <w:spacing w:val="0"/>
          <w:rtl/>
          <w:lang w:bidi="ar-SA"/>
        </w:rPr>
        <w:t xml:space="preserve"> به‌زبان نیت کند یا بگوید: نیت کردم که نماز بخوانم....</w:t>
      </w:r>
    </w:p>
    <w:p w:rsidR="009D08B9" w:rsidRPr="006A2D1A" w:rsidRDefault="009D08B9" w:rsidP="00167AB1">
      <w:pPr>
        <w:rPr>
          <w:spacing w:val="0"/>
          <w:rtl/>
          <w:lang w:bidi="ar-SA"/>
        </w:rPr>
      </w:pPr>
      <w:r w:rsidRPr="006A2D1A">
        <w:rPr>
          <w:spacing w:val="0"/>
          <w:rtl/>
          <w:lang w:bidi="ar-SA"/>
        </w:rPr>
        <w:t>یکی از دوستان که خدا رحمتش کند، قصه‌ی جالبی تعریف می‌کرد؛ می‌گفت: چندین سال قبل، شخصی را در مسجدالحرام دیدم که هنگام اقامه‌ی نماز به‌زبان نیت کرد و گفت: «نیت می‌کنم که ادا گردانم چهار رکعت نماز ظهر را پشت سر امام مسجد الحرام، خالص</w:t>
      </w:r>
      <w:r w:rsidR="007B13E4" w:rsidRPr="006A2D1A">
        <w:rPr>
          <w:spacing w:val="0"/>
          <w:rtl/>
          <w:lang w:bidi="ar-SA"/>
        </w:rPr>
        <w:t>ً</w:t>
      </w:r>
      <w:r w:rsidRPr="006A2D1A">
        <w:rPr>
          <w:spacing w:val="0"/>
          <w:rtl/>
          <w:lang w:bidi="ar-SA"/>
        </w:rPr>
        <w:t xml:space="preserve">ا لله تعالی...»! همین‌که می‌خواست تکبیر بگوید، به او گفتم: </w:t>
      </w:r>
      <w:r w:rsidR="007B13E4" w:rsidRPr="006A2D1A">
        <w:rPr>
          <w:spacing w:val="0"/>
          <w:rtl/>
          <w:lang w:bidi="ar-SA"/>
        </w:rPr>
        <w:t>«</w:t>
      </w:r>
      <w:r w:rsidRPr="006A2D1A">
        <w:rPr>
          <w:spacing w:val="0"/>
          <w:rtl/>
          <w:lang w:bidi="ar-SA"/>
        </w:rPr>
        <w:t>صبر کن، هنوز مانده</w:t>
      </w:r>
      <w:r w:rsidR="007B13E4" w:rsidRPr="006A2D1A">
        <w:rPr>
          <w:spacing w:val="0"/>
          <w:rtl/>
          <w:lang w:bidi="ar-SA"/>
        </w:rPr>
        <w:t>»</w:t>
      </w:r>
      <w:r w:rsidRPr="006A2D1A">
        <w:rPr>
          <w:spacing w:val="0"/>
          <w:rtl/>
          <w:lang w:bidi="ar-SA"/>
        </w:rPr>
        <w:t xml:space="preserve">! پرسید: </w:t>
      </w:r>
      <w:r w:rsidR="007B13E4" w:rsidRPr="006A2D1A">
        <w:rPr>
          <w:spacing w:val="0"/>
          <w:rtl/>
          <w:lang w:bidi="ar-SA"/>
        </w:rPr>
        <w:t>«</w:t>
      </w:r>
      <w:r w:rsidRPr="006A2D1A">
        <w:rPr>
          <w:spacing w:val="0"/>
          <w:rtl/>
          <w:lang w:bidi="ar-SA"/>
        </w:rPr>
        <w:t>چه مانده</w:t>
      </w:r>
      <w:r w:rsidR="007B13E4" w:rsidRPr="006A2D1A">
        <w:rPr>
          <w:spacing w:val="0"/>
          <w:rtl/>
          <w:lang w:bidi="ar-SA"/>
        </w:rPr>
        <w:t>»</w:t>
      </w:r>
      <w:r w:rsidRPr="006A2D1A">
        <w:rPr>
          <w:spacing w:val="0"/>
          <w:rtl/>
          <w:lang w:bidi="ar-SA"/>
        </w:rPr>
        <w:t xml:space="preserve">؟ گفتم: </w:t>
      </w:r>
      <w:r w:rsidR="007B13E4" w:rsidRPr="006A2D1A">
        <w:rPr>
          <w:spacing w:val="0"/>
          <w:rtl/>
          <w:lang w:bidi="ar-SA"/>
        </w:rPr>
        <w:t>«</w:t>
      </w:r>
      <w:r w:rsidRPr="006A2D1A">
        <w:rPr>
          <w:spacing w:val="0"/>
          <w:rtl/>
          <w:lang w:bidi="ar-SA"/>
        </w:rPr>
        <w:t xml:space="preserve">بگو: در فلان روز و فلان </w:t>
      </w:r>
      <w:r w:rsidR="007B13E4" w:rsidRPr="006A2D1A">
        <w:rPr>
          <w:spacing w:val="0"/>
          <w:rtl/>
          <w:lang w:bidi="ar-SA"/>
        </w:rPr>
        <w:t>تاریخ از ماه و سال تا سندش محکم‌</w:t>
      </w:r>
      <w:r w:rsidRPr="006A2D1A">
        <w:rPr>
          <w:spacing w:val="0"/>
          <w:rtl/>
          <w:lang w:bidi="ar-SA"/>
        </w:rPr>
        <w:t>تر باشد</w:t>
      </w:r>
      <w:r w:rsidR="007B13E4" w:rsidRPr="006A2D1A">
        <w:rPr>
          <w:spacing w:val="0"/>
          <w:rtl/>
          <w:lang w:bidi="ar-SA"/>
        </w:rPr>
        <w:t>»</w:t>
      </w:r>
      <w:r w:rsidR="00E163D2" w:rsidRPr="006A2D1A">
        <w:rPr>
          <w:spacing w:val="0"/>
          <w:rtl/>
          <w:lang w:bidi="ar-SA"/>
        </w:rPr>
        <w:t>! آن شخص</w:t>
      </w:r>
      <w:r w:rsidRPr="006A2D1A">
        <w:rPr>
          <w:spacing w:val="0"/>
          <w:rtl/>
          <w:lang w:bidi="ar-SA"/>
        </w:rPr>
        <w:t xml:space="preserve"> تعجب کرد. جای تعجب هم دارد.</w:t>
      </w:r>
    </w:p>
    <w:p w:rsidR="009D08B9" w:rsidRPr="006A2D1A" w:rsidRDefault="009D08B9" w:rsidP="00167AB1">
      <w:pPr>
        <w:rPr>
          <w:spacing w:val="0"/>
          <w:rtl/>
          <w:lang w:bidi="ar-SA"/>
        </w:rPr>
      </w:pPr>
      <w:r w:rsidRPr="006A2D1A">
        <w:rPr>
          <w:spacing w:val="0"/>
          <w:rtl/>
          <w:lang w:bidi="ar-SA"/>
        </w:rPr>
        <w:t>کسی که به</w:t>
      </w:r>
      <w:r w:rsidR="002054B8" w:rsidRPr="006A2D1A">
        <w:rPr>
          <w:spacing w:val="0"/>
          <w:rtl/>
          <w:lang w:bidi="ar-SA"/>
        </w:rPr>
        <w:t>‌زبان نی</w:t>
      </w:r>
      <w:r w:rsidRPr="006A2D1A">
        <w:rPr>
          <w:spacing w:val="0"/>
          <w:rtl/>
          <w:lang w:bidi="ar-SA"/>
        </w:rPr>
        <w:t>ت می‌کند، انگار می‌خواهد خدا را از قصد و اراده‌‌ی خود باخبر سازد</w:t>
      </w:r>
      <w:r w:rsidR="00E163D2" w:rsidRPr="006A2D1A">
        <w:rPr>
          <w:spacing w:val="0"/>
          <w:rtl/>
          <w:lang w:bidi="ar-SA"/>
        </w:rPr>
        <w:t>! حال آن‌که الله متعال</w:t>
      </w:r>
      <w:r w:rsidRPr="006A2D1A">
        <w:rPr>
          <w:spacing w:val="0"/>
          <w:rtl/>
          <w:lang w:bidi="ar-SA"/>
        </w:rPr>
        <w:t xml:space="preserve"> از راز سینه</w:t>
      </w:r>
      <w:r w:rsidR="002054B8" w:rsidRPr="006A2D1A">
        <w:rPr>
          <w:spacing w:val="0"/>
          <w:rtl/>
          <w:lang w:bidi="ar-SA"/>
        </w:rPr>
        <w:t>‌ها و کوچک‌</w:t>
      </w:r>
      <w:r w:rsidRPr="006A2D1A">
        <w:rPr>
          <w:spacing w:val="0"/>
          <w:rtl/>
          <w:lang w:bidi="ar-SA"/>
        </w:rPr>
        <w:t>ترین چیزی که به دل انسان خطور می‌کند، آگاه است. آیا می‌خواهید خداوند را از تعداد رکعت‌ها یا از اوقات نماز آگاه کنید که نیت را بر زبان می‌آورید؟! نیازی نیست؛ الله</w:t>
      </w:r>
      <w:r w:rsidRPr="006A2D1A">
        <w:rPr>
          <w:spacing w:val="0"/>
          <w:lang w:bidi="ar-SA"/>
        </w:rPr>
        <w:sym w:font="AGA Arabesque" w:char="F055"/>
      </w:r>
      <w:r w:rsidR="00E163D2" w:rsidRPr="006A2D1A">
        <w:rPr>
          <w:spacing w:val="0"/>
          <w:rtl/>
          <w:lang w:bidi="ar-SA"/>
        </w:rPr>
        <w:t xml:space="preserve"> خود می‌داند. بنابراین جای نیت، قلب است؛</w:t>
      </w:r>
      <w:r w:rsidRPr="006A2D1A">
        <w:rPr>
          <w:spacing w:val="0"/>
          <w:rtl/>
          <w:lang w:bidi="ar-SA"/>
        </w:rPr>
        <w:t xml:space="preserve"> نه زبان.</w:t>
      </w:r>
    </w:p>
    <w:p w:rsidR="008908AD" w:rsidRPr="006A2D1A" w:rsidRDefault="008E0216" w:rsidP="00167AB1">
      <w:pPr>
        <w:rPr>
          <w:spacing w:val="-4"/>
          <w:rtl/>
          <w:lang w:bidi="ar-SA"/>
        </w:rPr>
      </w:pPr>
      <w:r w:rsidRPr="006A2D1A">
        <w:rPr>
          <w:spacing w:val="-4"/>
          <w:rtl/>
          <w:lang w:bidi="ar-SA"/>
        </w:rPr>
        <w:t>همان‌طور که می‌دانید، نماز بر چند گونه است: نفل مطلق، نفل معیّن، و نماز فرض.</w:t>
      </w:r>
    </w:p>
    <w:p w:rsidR="008E0216" w:rsidRPr="006A2D1A" w:rsidRDefault="008E0216" w:rsidP="00167AB1">
      <w:pPr>
        <w:rPr>
          <w:spacing w:val="0"/>
          <w:rtl/>
          <w:lang w:bidi="ar-SA"/>
        </w:rPr>
      </w:pPr>
      <w:r w:rsidRPr="006A2D1A">
        <w:rPr>
          <w:spacing w:val="0"/>
          <w:rtl/>
          <w:lang w:bidi="ar-SA"/>
        </w:rPr>
        <w:t>نمازهای فرض، عبارتند از: صبح، ظهر، عصر، مغرب، و عشاء. هرگاه که در وقت نماز صبح به مسجد می‌روید، روشن است که قصد نماز مغرب را ندارید؛ بلکه به نیت ادای نماز صبح رفته‌اید. این</w:t>
      </w:r>
      <w:r w:rsidR="00E163D2" w:rsidRPr="006A2D1A">
        <w:rPr>
          <w:spacing w:val="0"/>
          <w:rtl/>
          <w:lang w:bidi="ar-SA"/>
        </w:rPr>
        <w:t>‌</w:t>
      </w:r>
      <w:r w:rsidRPr="006A2D1A">
        <w:rPr>
          <w:spacing w:val="0"/>
          <w:rtl/>
          <w:lang w:bidi="ar-SA"/>
        </w:rPr>
        <w:t>جا</w:t>
      </w:r>
      <w:r w:rsidR="00E163D2" w:rsidRPr="006A2D1A">
        <w:rPr>
          <w:spacing w:val="0"/>
          <w:rtl/>
          <w:lang w:bidi="ar-SA"/>
        </w:rPr>
        <w:t xml:space="preserve"> پرسشی</w:t>
      </w:r>
      <w:r w:rsidRPr="006A2D1A">
        <w:rPr>
          <w:spacing w:val="0"/>
          <w:rtl/>
          <w:lang w:bidi="ar-SA"/>
        </w:rPr>
        <w:t xml:space="preserve"> پیش می‌آید؛ به مسجد می‌روید و تکبیر می‌گویید؛ یعنی وارد نماز می‌شوید. آن</w:t>
      </w:r>
      <w:r w:rsidR="00E163D2" w:rsidRPr="006A2D1A">
        <w:rPr>
          <w:spacing w:val="0"/>
          <w:rtl/>
          <w:lang w:bidi="ar-SA"/>
        </w:rPr>
        <w:t>‌</w:t>
      </w:r>
      <w:r w:rsidRPr="006A2D1A">
        <w:rPr>
          <w:spacing w:val="0"/>
          <w:rtl/>
          <w:lang w:bidi="ar-SA"/>
        </w:rPr>
        <w:t>گاه از ذهن شما می‌رود که مشغول خواندن چه نمازی هستید. چنین مواردی، زیاد اتفاق می‌افتد؛ به‌ویژه وقتی که انسان برای رسیدن به نماز و از دست ندادن رکعت</w:t>
      </w:r>
      <w:r w:rsidR="00E163D2" w:rsidRPr="006A2D1A">
        <w:rPr>
          <w:spacing w:val="0"/>
          <w:rtl/>
          <w:lang w:bidi="ar-SA"/>
        </w:rPr>
        <w:t>‌ها</w:t>
      </w:r>
      <w:r w:rsidRPr="006A2D1A">
        <w:rPr>
          <w:spacing w:val="0"/>
          <w:rtl/>
          <w:lang w:bidi="ar-SA"/>
        </w:rPr>
        <w:t>، عجله می‌کند.</w:t>
      </w:r>
    </w:p>
    <w:p w:rsidR="008E0216" w:rsidRPr="006A2D1A" w:rsidRDefault="008E0216" w:rsidP="00167AB1">
      <w:pPr>
        <w:rPr>
          <w:spacing w:val="0"/>
          <w:rtl/>
          <w:lang w:bidi="ar-SA"/>
        </w:rPr>
      </w:pPr>
      <w:r w:rsidRPr="006A2D1A">
        <w:rPr>
          <w:spacing w:val="0"/>
          <w:rtl/>
          <w:lang w:bidi="ar-SA"/>
        </w:rPr>
        <w:t>اشکالی ندارد؛ همین‌که در چنین وقتی در مسجد حاضر شده‌اید، بدین معناست که ق</w:t>
      </w:r>
      <w:r w:rsidR="003B7596" w:rsidRPr="006A2D1A">
        <w:rPr>
          <w:spacing w:val="0"/>
          <w:rtl/>
          <w:lang w:bidi="ar-SA"/>
        </w:rPr>
        <w:t>صد یا نیت ادای نماز وقت را داشته‌اید</w:t>
      </w:r>
      <w:r w:rsidRPr="006A2D1A">
        <w:rPr>
          <w:spacing w:val="0"/>
          <w:rtl/>
          <w:lang w:bidi="ar-SA"/>
        </w:rPr>
        <w:t>.</w:t>
      </w:r>
      <w:r w:rsidR="003B7596" w:rsidRPr="006A2D1A">
        <w:rPr>
          <w:spacing w:val="0"/>
          <w:rtl/>
          <w:lang w:bidi="ar-SA"/>
        </w:rPr>
        <w:t xml:space="preserve"> چون اگر کسی از شما بپرسد که آیا قصد ادای نماز ظهر، یا عصر، یا مغرب و یا عشاء را داشتی، می‌گویید: ن</w:t>
      </w:r>
      <w:r w:rsidR="00E163D2" w:rsidRPr="006A2D1A">
        <w:rPr>
          <w:spacing w:val="0"/>
          <w:rtl/>
          <w:lang w:bidi="ar-SA"/>
        </w:rPr>
        <w:t>ه؛ فقط به‌قصد نماز صبح آمده‌ام.</w:t>
      </w:r>
    </w:p>
    <w:p w:rsidR="00B85438" w:rsidRPr="006A2D1A" w:rsidRDefault="005A792B" w:rsidP="00167AB1">
      <w:pPr>
        <w:rPr>
          <w:spacing w:val="0"/>
          <w:rtl/>
          <w:lang w:bidi="ar-SA"/>
        </w:rPr>
      </w:pPr>
      <w:r w:rsidRPr="006A2D1A">
        <w:rPr>
          <w:spacing w:val="0"/>
          <w:rtl/>
          <w:lang w:bidi="ar-SA"/>
        </w:rPr>
        <w:t xml:space="preserve"> </w:t>
      </w:r>
      <w:r w:rsidR="003B7596" w:rsidRPr="006A2D1A">
        <w:rPr>
          <w:spacing w:val="0"/>
          <w:rtl/>
          <w:lang w:bidi="ar-SA"/>
        </w:rPr>
        <w:t>لذا نیازی نیست که نیت صبح را کرده باشید؛ درست است که اگر نیت صبح را بکنید، بهتر و کامل‌تر می‌باشد</w:t>
      </w:r>
      <w:r w:rsidR="00E163D2" w:rsidRPr="006A2D1A">
        <w:rPr>
          <w:spacing w:val="0"/>
          <w:rtl/>
          <w:lang w:bidi="ar-SA"/>
        </w:rPr>
        <w:t>؛</w:t>
      </w:r>
      <w:r w:rsidR="003B7596" w:rsidRPr="006A2D1A">
        <w:rPr>
          <w:spacing w:val="0"/>
          <w:rtl/>
          <w:lang w:bidi="ar-SA"/>
        </w:rPr>
        <w:t xml:space="preserve"> اما در پاره‌ای از موارد، انسان فراموش می‌کند که نماز را </w:t>
      </w:r>
      <w:r w:rsidR="003102F5" w:rsidRPr="006A2D1A">
        <w:rPr>
          <w:spacing w:val="0"/>
          <w:rtl/>
          <w:lang w:bidi="ar-SA"/>
        </w:rPr>
        <w:t xml:space="preserve">تعیین کند؛ یعنی در دل، </w:t>
      </w:r>
      <w:r w:rsidR="003B7596" w:rsidRPr="006A2D1A">
        <w:rPr>
          <w:spacing w:val="0"/>
          <w:rtl/>
          <w:lang w:bidi="ar-SA"/>
        </w:rPr>
        <w:t>نماز</w:t>
      </w:r>
      <w:r w:rsidR="003102F5" w:rsidRPr="006A2D1A">
        <w:rPr>
          <w:spacing w:val="0"/>
          <w:rtl/>
          <w:lang w:bidi="ar-SA"/>
        </w:rPr>
        <w:t>ِ معینی را</w:t>
      </w:r>
      <w:r w:rsidR="003B7596" w:rsidRPr="006A2D1A">
        <w:rPr>
          <w:spacing w:val="0"/>
          <w:rtl/>
          <w:lang w:bidi="ar-SA"/>
        </w:rPr>
        <w:t xml:space="preserve"> </w:t>
      </w:r>
      <w:r w:rsidR="003102F5" w:rsidRPr="006A2D1A">
        <w:rPr>
          <w:spacing w:val="0"/>
          <w:rtl/>
          <w:lang w:bidi="ar-SA"/>
        </w:rPr>
        <w:t>نیت نماید</w:t>
      </w:r>
      <w:r w:rsidR="003B7596" w:rsidRPr="006A2D1A">
        <w:rPr>
          <w:spacing w:val="0"/>
          <w:rtl/>
          <w:lang w:bidi="ar-SA"/>
        </w:rPr>
        <w:t>؛ در چنین حالتی وقت نماز، خود گویای این است که انسان، قصد ادای نماز آن وقت را داشته است. بنابراین، تعیین نماز فرض دو حالت دارد:</w:t>
      </w:r>
    </w:p>
    <w:p w:rsidR="003102F5" w:rsidRPr="006A2D1A" w:rsidRDefault="00831E4F" w:rsidP="00167AB1">
      <w:pPr>
        <w:rPr>
          <w:spacing w:val="0"/>
          <w:rtl/>
          <w:lang w:bidi="ar-SA"/>
        </w:rPr>
      </w:pPr>
      <w:r w:rsidRPr="006A2D1A">
        <w:rPr>
          <w:spacing w:val="0"/>
          <w:rtl/>
          <w:lang w:bidi="ar-SA"/>
        </w:rPr>
        <w:t xml:space="preserve">حالت اول، </w:t>
      </w:r>
      <w:r w:rsidR="00E163D2" w:rsidRPr="006A2D1A">
        <w:rPr>
          <w:spacing w:val="0"/>
          <w:rtl/>
          <w:lang w:bidi="ar-SA"/>
        </w:rPr>
        <w:t>این است که انسان</w:t>
      </w:r>
      <w:r w:rsidRPr="006A2D1A">
        <w:rPr>
          <w:spacing w:val="0"/>
          <w:rtl/>
          <w:lang w:bidi="ar-SA"/>
        </w:rPr>
        <w:t xml:space="preserve"> به‌طور مشخص، نماز معینی را نیت می‌کند؛ مثلاً در دل می‌گوید که نیت نماز ظهر را دارد.</w:t>
      </w:r>
    </w:p>
    <w:p w:rsidR="00831E4F" w:rsidRPr="006A2D1A" w:rsidRDefault="00831E4F" w:rsidP="00167AB1">
      <w:pPr>
        <w:rPr>
          <w:spacing w:val="0"/>
          <w:rtl/>
          <w:lang w:bidi="ar-SA"/>
        </w:rPr>
      </w:pPr>
      <w:r w:rsidRPr="006A2D1A">
        <w:rPr>
          <w:spacing w:val="0"/>
          <w:rtl/>
          <w:lang w:bidi="ar-SA"/>
        </w:rPr>
        <w:t xml:space="preserve">حالت دوم، این است که </w:t>
      </w:r>
      <w:r w:rsidR="00AF4AFF" w:rsidRPr="006A2D1A">
        <w:rPr>
          <w:spacing w:val="0"/>
          <w:rtl/>
          <w:lang w:bidi="ar-SA"/>
        </w:rPr>
        <w:t>وقت، تعیین‌کننده‌ی نمازی‌ست</w:t>
      </w:r>
      <w:r w:rsidRPr="006A2D1A">
        <w:rPr>
          <w:spacing w:val="0"/>
          <w:rtl/>
          <w:lang w:bidi="ar-SA"/>
        </w:rPr>
        <w:t xml:space="preserve"> که انسان ادا می‌کند.</w:t>
      </w:r>
    </w:p>
    <w:p w:rsidR="00FB7D92" w:rsidRPr="006A2D1A" w:rsidRDefault="00ED0102" w:rsidP="00167AB1">
      <w:pPr>
        <w:rPr>
          <w:spacing w:val="0"/>
          <w:rtl/>
          <w:lang w:bidi="ar-SA"/>
        </w:rPr>
      </w:pPr>
      <w:r w:rsidRPr="006A2D1A">
        <w:rPr>
          <w:spacing w:val="0"/>
          <w:rtl/>
          <w:lang w:bidi="ar-SA"/>
        </w:rPr>
        <w:t>حالت دوم، در رابطه با نمازی‌</w:t>
      </w:r>
      <w:r w:rsidR="00831E4F" w:rsidRPr="006A2D1A">
        <w:rPr>
          <w:spacing w:val="0"/>
          <w:rtl/>
          <w:lang w:bidi="ar-SA"/>
        </w:rPr>
        <w:t xml:space="preserve">ست که </w:t>
      </w:r>
      <w:r w:rsidR="00E163D2" w:rsidRPr="006A2D1A">
        <w:rPr>
          <w:spacing w:val="0"/>
          <w:rtl/>
          <w:lang w:bidi="ar-SA"/>
        </w:rPr>
        <w:t>در وقتش ادا می‌شود. لذا اگر کسی</w:t>
      </w:r>
      <w:r w:rsidR="00831E4F" w:rsidRPr="006A2D1A">
        <w:rPr>
          <w:spacing w:val="0"/>
          <w:rtl/>
          <w:lang w:bidi="ar-SA"/>
        </w:rPr>
        <w:t xml:space="preserve"> نماز قضایی (از دست‌رفته) داشته باشد، مثلا از نمازهای ظهر و عصر و مغ</w:t>
      </w:r>
      <w:r w:rsidR="00E163D2" w:rsidRPr="006A2D1A">
        <w:rPr>
          <w:spacing w:val="0"/>
          <w:rtl/>
          <w:lang w:bidi="ar-SA"/>
        </w:rPr>
        <w:t>رب، خواب مانده است؛ در این صورت</w:t>
      </w:r>
      <w:r w:rsidR="00831E4F" w:rsidRPr="006A2D1A">
        <w:rPr>
          <w:spacing w:val="0"/>
          <w:rtl/>
          <w:lang w:bidi="ar-SA"/>
        </w:rPr>
        <w:t xml:space="preserve"> </w:t>
      </w:r>
      <w:r w:rsidR="00FB7D92" w:rsidRPr="006A2D1A">
        <w:rPr>
          <w:spacing w:val="0"/>
          <w:rtl/>
          <w:lang w:bidi="ar-SA"/>
        </w:rPr>
        <w:t>باید برای ادای این نمازهای قضایی، هر یک را به‌طور مشخص در دل نیت کند؛ زیرا از وقتش گذشته است.</w:t>
      </w:r>
    </w:p>
    <w:p w:rsidR="00831E4F" w:rsidRPr="006A2D1A" w:rsidRDefault="00FB7D92" w:rsidP="00167AB1">
      <w:pPr>
        <w:rPr>
          <w:spacing w:val="0"/>
          <w:rtl/>
          <w:lang w:bidi="ar-SA"/>
        </w:rPr>
      </w:pPr>
      <w:r w:rsidRPr="006A2D1A">
        <w:rPr>
          <w:spacing w:val="0"/>
          <w:rtl/>
          <w:lang w:bidi="ar-SA"/>
        </w:rPr>
        <w:t xml:space="preserve">اما در رابطه با نفل‌های </w:t>
      </w:r>
      <w:r w:rsidR="00E163D2" w:rsidRPr="006A2D1A">
        <w:rPr>
          <w:spacing w:val="0"/>
          <w:rtl/>
          <w:lang w:bidi="ar-SA"/>
        </w:rPr>
        <w:t>معیّن، مثل نماز وتر یا سنت صبح</w:t>
      </w:r>
      <w:r w:rsidRPr="006A2D1A">
        <w:rPr>
          <w:spacing w:val="0"/>
          <w:rtl/>
          <w:lang w:bidi="ar-SA"/>
        </w:rPr>
        <w:t xml:space="preserve"> یا سنت‌های مؤکّده، باید نیت با تعیین اسم هریک باشد؛ البته در دل، نه با زبان. به عنوان مثال: اگر می‌خواستید نماز وتر را بخوانید، اما نیت وتر نکردید و در اثنای نماز،</w:t>
      </w:r>
      <w:r w:rsidR="00E163D2" w:rsidRPr="006A2D1A">
        <w:rPr>
          <w:spacing w:val="0"/>
          <w:rtl/>
          <w:lang w:bidi="ar-SA"/>
        </w:rPr>
        <w:t xml:space="preserve"> نیت وتر نمودید، این، درست نیست؛</w:t>
      </w:r>
      <w:r w:rsidRPr="006A2D1A">
        <w:rPr>
          <w:spacing w:val="0"/>
          <w:rtl/>
          <w:lang w:bidi="ar-SA"/>
        </w:rPr>
        <w:t xml:space="preserve"> زیرا وتر، جزو نفل‌های معین است و نفل‌های معین باید نیت معین داشته باشند؛ یعنی برای ادای نفل‌های معین، در نیت قلب</w:t>
      </w:r>
      <w:r w:rsidR="00E163D2" w:rsidRPr="006A2D1A">
        <w:rPr>
          <w:spacing w:val="0"/>
          <w:rtl/>
          <w:lang w:bidi="ar-SA"/>
        </w:rPr>
        <w:t>ی خود، نامشان را تعیین می‌کنیم.</w:t>
      </w:r>
    </w:p>
    <w:p w:rsidR="00831E4F" w:rsidRPr="006A2D1A" w:rsidRDefault="00FB7D92" w:rsidP="00167AB1">
      <w:pPr>
        <w:rPr>
          <w:spacing w:val="0"/>
          <w:rtl/>
          <w:lang w:bidi="ar-SA"/>
        </w:rPr>
      </w:pPr>
      <w:r w:rsidRPr="006A2D1A">
        <w:rPr>
          <w:spacing w:val="0"/>
          <w:rtl/>
          <w:lang w:bidi="ar-SA"/>
        </w:rPr>
        <w:t>برای نوافل مطلق، فقط نیت نماز کافی</w:t>
      </w:r>
      <w:r w:rsidR="00E163D2" w:rsidRPr="006A2D1A">
        <w:rPr>
          <w:spacing w:val="0"/>
          <w:rtl/>
          <w:lang w:bidi="ar-SA"/>
        </w:rPr>
        <w:t>‌ست و نیت نماز هم</w:t>
      </w:r>
      <w:r w:rsidRPr="006A2D1A">
        <w:rPr>
          <w:spacing w:val="0"/>
          <w:rtl/>
          <w:lang w:bidi="ar-SA"/>
        </w:rPr>
        <w:t xml:space="preserve"> به‌طور طبیعی انجام می‌شود و گریزناپذی</w:t>
      </w:r>
      <w:r w:rsidR="00E163D2" w:rsidRPr="006A2D1A">
        <w:rPr>
          <w:spacing w:val="0"/>
          <w:rtl/>
          <w:lang w:bidi="ar-SA"/>
        </w:rPr>
        <w:t>ر است. مثلاً شخصی به هنگام چاشت</w:t>
      </w:r>
      <w:r w:rsidRPr="006A2D1A">
        <w:rPr>
          <w:spacing w:val="0"/>
          <w:rtl/>
          <w:lang w:bidi="ar-SA"/>
        </w:rPr>
        <w:t xml:space="preserve"> وضو می‌گیرد و نیت می‌کند هر چه خدا توفیق دهد، نماز بخواند؛ همین کافی</w:t>
      </w:r>
      <w:r w:rsidR="00E163D2" w:rsidRPr="006A2D1A">
        <w:rPr>
          <w:spacing w:val="0"/>
          <w:rtl/>
          <w:lang w:bidi="ar-SA"/>
        </w:rPr>
        <w:t>‌</w:t>
      </w:r>
      <w:r w:rsidRPr="006A2D1A">
        <w:rPr>
          <w:spacing w:val="0"/>
          <w:rtl/>
          <w:lang w:bidi="ar-SA"/>
        </w:rPr>
        <w:t>ست؛ زیرا این نماز، جزو نفل‌های مطلق یا نامعین است.</w:t>
      </w:r>
    </w:p>
    <w:p w:rsidR="00FB7D92" w:rsidRPr="006A2D1A" w:rsidRDefault="00FB7D92" w:rsidP="00167AB1">
      <w:pPr>
        <w:rPr>
          <w:spacing w:val="0"/>
          <w:rtl/>
          <w:lang w:bidi="ar-SA"/>
        </w:rPr>
      </w:pPr>
      <w:r w:rsidRPr="006A2D1A">
        <w:rPr>
          <w:spacing w:val="0"/>
          <w:rtl/>
          <w:lang w:bidi="ar-SA"/>
        </w:rPr>
        <w:t>حال، اگر کسی خواسته باشد در اثنای نماز نیتش را جابه‌جا کند، چه حکمی دارد؟ آیا چنین کاری ممکن است؟</w:t>
      </w:r>
    </w:p>
    <w:p w:rsidR="00FB7D92" w:rsidRPr="006A2D1A" w:rsidRDefault="00FB7D92" w:rsidP="00167AB1">
      <w:pPr>
        <w:rPr>
          <w:spacing w:val="0"/>
          <w:rtl/>
          <w:lang w:bidi="ar-SA"/>
        </w:rPr>
      </w:pPr>
      <w:r w:rsidRPr="006A2D1A">
        <w:rPr>
          <w:spacing w:val="0"/>
          <w:rtl/>
          <w:lang w:bidi="ar-SA"/>
        </w:rPr>
        <w:t>پاسخ: باید بدانیم که جابه‌</w:t>
      </w:r>
      <w:r w:rsidR="00E163D2" w:rsidRPr="006A2D1A">
        <w:rPr>
          <w:spacing w:val="0"/>
          <w:rtl/>
          <w:lang w:bidi="ar-SA"/>
        </w:rPr>
        <w:t>جایی نیت یا به</w:t>
      </w:r>
      <w:r w:rsidRPr="006A2D1A">
        <w:rPr>
          <w:spacing w:val="0"/>
          <w:rtl/>
          <w:lang w:bidi="ar-SA"/>
        </w:rPr>
        <w:t xml:space="preserve"> عبارت دیگر انتقال نیت از معین به معین یا از مطلق به معین، درست نیست. </w:t>
      </w:r>
      <w:r w:rsidR="00C3774F" w:rsidRPr="006A2D1A">
        <w:rPr>
          <w:spacing w:val="0"/>
          <w:rtl/>
          <w:lang w:bidi="ar-SA"/>
        </w:rPr>
        <w:t xml:space="preserve">به عنوان مثال: شخصی مشغول نماز نافله‌ی مطلقی می‌شود؛ در بین نماز به‌یادش می‌آید که سنت صبح را نخوانده است. </w:t>
      </w:r>
      <w:r w:rsidR="00165DE4" w:rsidRPr="006A2D1A">
        <w:rPr>
          <w:spacing w:val="0"/>
          <w:rtl/>
          <w:lang w:bidi="ar-SA"/>
        </w:rPr>
        <w:t>لذا سنت صبح را نیت می‌کند.</w:t>
      </w:r>
      <w:r w:rsidR="00E163D2" w:rsidRPr="006A2D1A">
        <w:rPr>
          <w:spacing w:val="0"/>
          <w:rtl/>
          <w:lang w:bidi="ar-SA"/>
        </w:rPr>
        <w:t xml:space="preserve"> می‌گوییم: در این صورت، سنت صبح</w:t>
      </w:r>
      <w:r w:rsidR="00165DE4" w:rsidRPr="006A2D1A">
        <w:rPr>
          <w:spacing w:val="0"/>
          <w:rtl/>
          <w:lang w:bidi="ar-SA"/>
        </w:rPr>
        <w:t xml:space="preserve"> درست ن</w:t>
      </w:r>
      <w:r w:rsidR="00E163D2" w:rsidRPr="006A2D1A">
        <w:rPr>
          <w:spacing w:val="0"/>
          <w:rtl/>
          <w:lang w:bidi="ar-SA"/>
        </w:rPr>
        <w:t>یست؛</w:t>
      </w:r>
      <w:r w:rsidR="00165DE4" w:rsidRPr="006A2D1A">
        <w:rPr>
          <w:spacing w:val="0"/>
          <w:rtl/>
          <w:lang w:bidi="ar-SA"/>
        </w:rPr>
        <w:t xml:space="preserve"> زیرا نیت را از مطلق به معین تغییر داده است؛ حال آن‌که برای ادای نماز مع</w:t>
      </w:r>
      <w:r w:rsidR="00E163D2" w:rsidRPr="006A2D1A">
        <w:rPr>
          <w:spacing w:val="0"/>
          <w:rtl/>
          <w:lang w:bidi="ar-SA"/>
        </w:rPr>
        <w:t>ین، از همان ابتدا باید نیت نمود؛</w:t>
      </w:r>
      <w:r w:rsidR="00165DE4" w:rsidRPr="006A2D1A">
        <w:rPr>
          <w:spacing w:val="0"/>
          <w:rtl/>
          <w:lang w:bidi="ar-SA"/>
        </w:rPr>
        <w:t xml:space="preserve"> یعنی قبل از تکبیر. در رابطه با انتقال نیت از معین به معین نیز مثالی می‌زنم: شخصی</w:t>
      </w:r>
      <w:r w:rsidR="009808DA" w:rsidRPr="006A2D1A">
        <w:rPr>
          <w:spacing w:val="0"/>
          <w:rtl/>
          <w:lang w:bidi="ar-SA"/>
        </w:rPr>
        <w:t xml:space="preserve"> </w:t>
      </w:r>
      <w:r w:rsidR="00165DE4" w:rsidRPr="006A2D1A">
        <w:rPr>
          <w:spacing w:val="0"/>
          <w:rtl/>
          <w:lang w:bidi="ar-SA"/>
        </w:rPr>
        <w:t xml:space="preserve">به نماز عصر می‌ایستد؛ در بین نماز به یادش می‌آید که نماز ظهر را نخوانده یا آن را بدون وضو خوانده است؛ از همان‌جا نماز ظهر را نیت می‌کند. این هم درست نیست؛ زیرا نیتش را از معین به معین تغییر داده </w:t>
      </w:r>
      <w:r w:rsidR="009808DA" w:rsidRPr="006A2D1A">
        <w:rPr>
          <w:spacing w:val="0"/>
          <w:rtl/>
          <w:lang w:bidi="ar-SA"/>
        </w:rPr>
        <w:t>است. نماز عصری که شروع کرده نیز</w:t>
      </w:r>
      <w:r w:rsidR="00165DE4" w:rsidRPr="006A2D1A">
        <w:rPr>
          <w:spacing w:val="0"/>
          <w:rtl/>
          <w:lang w:bidi="ar-SA"/>
        </w:rPr>
        <w:t xml:space="preserve"> درست نمی</w:t>
      </w:r>
      <w:r w:rsidR="00AF0C64" w:rsidRPr="006A2D1A">
        <w:rPr>
          <w:spacing w:val="0"/>
          <w:rtl/>
          <w:lang w:bidi="ar-SA"/>
        </w:rPr>
        <w:t>‌باشد؛</w:t>
      </w:r>
      <w:r w:rsidR="00165DE4" w:rsidRPr="006A2D1A">
        <w:rPr>
          <w:spacing w:val="0"/>
          <w:rtl/>
          <w:lang w:bidi="ar-SA"/>
        </w:rPr>
        <w:t xml:space="preserve"> چراکه با انتقال یا جابه‌جایی نیتش به ظهر، آن را قطع کرده است.</w:t>
      </w:r>
    </w:p>
    <w:p w:rsidR="009808DA" w:rsidRPr="006A2D1A" w:rsidRDefault="00B90B89" w:rsidP="00167AB1">
      <w:pPr>
        <w:rPr>
          <w:spacing w:val="0"/>
          <w:rtl/>
          <w:lang w:bidi="ar-SA"/>
        </w:rPr>
      </w:pPr>
      <w:r w:rsidRPr="006A2D1A">
        <w:rPr>
          <w:spacing w:val="0"/>
          <w:rtl/>
          <w:lang w:bidi="ar-SA"/>
        </w:rPr>
        <w:t>اما انتقال نیت از معین به مطلق، درست است؛ مثلاً شخصی، نماز فرض را شروع می‌کند و سپس به‌یاد می‌آورد که قراری دارد و باید سرِ قرارش حاضر شو</w:t>
      </w:r>
      <w:r w:rsidR="009808DA" w:rsidRPr="006A2D1A">
        <w:rPr>
          <w:spacing w:val="0"/>
          <w:rtl/>
          <w:lang w:bidi="ar-SA"/>
        </w:rPr>
        <w:t>د؛ لذا نیت نفل می‌کند. درست است؛</w:t>
      </w:r>
      <w:r w:rsidRPr="006A2D1A">
        <w:rPr>
          <w:spacing w:val="0"/>
          <w:rtl/>
          <w:lang w:bidi="ar-SA"/>
        </w:rPr>
        <w:t xml:space="preserve"> اما بدین شرط که وقت نماز فرض، تنگ نباشد و نماز جماعت را نیز از دست ندهد. یعنی دو شرط دارد: یکی، گنجایش وقت و دیگری، از دست ندادن جماعت. لذا شخصی که در نماز جماعت حاضر شده، نمی‌تواند نیتش را به نفل مطلق، تغییر دهد</w:t>
      </w:r>
      <w:r w:rsidR="009808DA" w:rsidRPr="006A2D1A">
        <w:rPr>
          <w:spacing w:val="0"/>
          <w:rtl/>
          <w:lang w:bidi="ar-SA"/>
        </w:rPr>
        <w:t>؛</w:t>
      </w:r>
      <w:r w:rsidRPr="006A2D1A">
        <w:rPr>
          <w:spacing w:val="0"/>
          <w:rtl/>
          <w:lang w:bidi="ar-SA"/>
        </w:rPr>
        <w:t xml:space="preserve"> زیرا لازمه‌‌اش،</w:t>
      </w:r>
      <w:r w:rsidR="009808DA" w:rsidRPr="006A2D1A">
        <w:rPr>
          <w:spacing w:val="0"/>
          <w:rtl/>
          <w:lang w:bidi="ar-SA"/>
        </w:rPr>
        <w:t xml:space="preserve"> ترک جماعت است. هم‌چنین اگر وقت</w:t>
      </w:r>
      <w:r w:rsidRPr="006A2D1A">
        <w:rPr>
          <w:spacing w:val="0"/>
          <w:rtl/>
          <w:lang w:bidi="ar-SA"/>
        </w:rPr>
        <w:t xml:space="preserve"> تنگ باشد، باز هم ا</w:t>
      </w:r>
      <w:r w:rsidR="009808DA" w:rsidRPr="006A2D1A">
        <w:rPr>
          <w:spacing w:val="0"/>
          <w:rtl/>
          <w:lang w:bidi="ar-SA"/>
        </w:rPr>
        <w:t>نتقال نیت به نفل مطلق درست نیست؛ زیرا هرگاه وقت نماز فرض تنگ شود، وقت دیگری</w:t>
      </w:r>
      <w:r w:rsidRPr="006A2D1A">
        <w:rPr>
          <w:spacing w:val="0"/>
          <w:rtl/>
          <w:lang w:bidi="ar-SA"/>
        </w:rPr>
        <w:t xml:space="preserve"> جا</w:t>
      </w:r>
      <w:r w:rsidR="009808DA" w:rsidRPr="006A2D1A">
        <w:rPr>
          <w:spacing w:val="0"/>
          <w:rtl/>
          <w:lang w:bidi="ar-SA"/>
        </w:rPr>
        <w:t>ی‌گزینش نمی‌گردد. بنابراین</w:t>
      </w:r>
      <w:r w:rsidRPr="006A2D1A">
        <w:rPr>
          <w:spacing w:val="0"/>
          <w:rtl/>
          <w:lang w:bidi="ar-SA"/>
        </w:rPr>
        <w:t xml:space="preserve"> انتقال یا جابه‌جایی نیت، سه حالت دارد:</w:t>
      </w:r>
    </w:p>
    <w:p w:rsidR="009808DA" w:rsidRPr="006A2D1A" w:rsidRDefault="00B90B89" w:rsidP="00167AB1">
      <w:pPr>
        <w:rPr>
          <w:spacing w:val="0"/>
          <w:rtl/>
          <w:lang w:bidi="ar-SA"/>
        </w:rPr>
      </w:pPr>
      <w:r w:rsidRPr="006A2D1A">
        <w:rPr>
          <w:spacing w:val="0"/>
          <w:rtl/>
          <w:lang w:bidi="ar-SA"/>
        </w:rPr>
        <w:t xml:space="preserve">از مطلق </w:t>
      </w:r>
      <w:r w:rsidR="009808DA" w:rsidRPr="006A2D1A">
        <w:rPr>
          <w:spacing w:val="0"/>
          <w:rtl/>
          <w:lang w:bidi="ar-SA"/>
        </w:rPr>
        <w:t>به معین: در این حالت نماز معین، درست نیست و مطلق</w:t>
      </w:r>
      <w:r w:rsidRPr="006A2D1A">
        <w:rPr>
          <w:spacing w:val="0"/>
          <w:rtl/>
          <w:lang w:bidi="ar-SA"/>
        </w:rPr>
        <w:t xml:space="preserve"> می‌ماند.</w:t>
      </w:r>
    </w:p>
    <w:p w:rsidR="009808DA" w:rsidRPr="006A2D1A" w:rsidRDefault="00B90B89" w:rsidP="00167AB1">
      <w:pPr>
        <w:rPr>
          <w:spacing w:val="0"/>
          <w:rtl/>
          <w:lang w:bidi="ar-SA"/>
        </w:rPr>
      </w:pPr>
      <w:r w:rsidRPr="006A2D1A">
        <w:rPr>
          <w:spacing w:val="0"/>
          <w:rtl/>
          <w:lang w:bidi="ar-SA"/>
        </w:rPr>
        <w:t>از معین به معین: اولی باطل است و دومی، منعقد نمی‌شود.</w:t>
      </w:r>
    </w:p>
    <w:p w:rsidR="00B90B89" w:rsidRPr="006A2D1A" w:rsidRDefault="00B90B89" w:rsidP="00167AB1">
      <w:pPr>
        <w:rPr>
          <w:spacing w:val="0"/>
          <w:rtl/>
          <w:lang w:bidi="ar-SA"/>
        </w:rPr>
      </w:pPr>
      <w:r w:rsidRPr="006A2D1A">
        <w:rPr>
          <w:spacing w:val="0"/>
          <w:rtl/>
          <w:lang w:bidi="ar-SA"/>
        </w:rPr>
        <w:t>از معین به مطلق: درست است و نماز معین، بر عهده</w:t>
      </w:r>
      <w:r w:rsidR="009808DA" w:rsidRPr="006A2D1A">
        <w:rPr>
          <w:spacing w:val="0"/>
          <w:rtl/>
          <w:lang w:bidi="ar-SA"/>
        </w:rPr>
        <w:t>‌</w:t>
      </w:r>
      <w:r w:rsidRPr="006A2D1A">
        <w:rPr>
          <w:spacing w:val="0"/>
          <w:rtl/>
          <w:lang w:bidi="ar-SA"/>
        </w:rPr>
        <w:t>اش باقی می‌ماند.</w:t>
      </w:r>
    </w:p>
    <w:p w:rsidR="00091B02" w:rsidRPr="006A2D1A" w:rsidRDefault="00091B02" w:rsidP="00167AB1">
      <w:pPr>
        <w:rPr>
          <w:spacing w:val="0"/>
          <w:rtl/>
          <w:lang w:bidi="ar-SA"/>
        </w:rPr>
      </w:pPr>
    </w:p>
    <w:p w:rsidR="00B90B89" w:rsidRPr="006A2D1A" w:rsidRDefault="003A6C28" w:rsidP="00167AB1">
      <w:pPr>
        <w:pStyle w:val="a5"/>
        <w:rPr>
          <w:rtl/>
        </w:rPr>
      </w:pPr>
      <w:r w:rsidRPr="006A2D1A">
        <w:rPr>
          <w:rtl/>
        </w:rPr>
        <w:t>نیت امامت و نیت اقتدا:</w:t>
      </w:r>
    </w:p>
    <w:p w:rsidR="00FB62C1" w:rsidRPr="006A2D1A" w:rsidRDefault="00155A82" w:rsidP="00167AB1">
      <w:pPr>
        <w:rPr>
          <w:spacing w:val="0"/>
          <w:rtl/>
          <w:lang w:bidi="ar-SA"/>
        </w:rPr>
      </w:pPr>
      <w:r w:rsidRPr="006A2D1A">
        <w:rPr>
          <w:spacing w:val="0"/>
          <w:rtl/>
          <w:lang w:bidi="ar-SA"/>
        </w:rPr>
        <w:t>جم</w:t>
      </w:r>
      <w:r w:rsidR="009808DA" w:rsidRPr="006A2D1A">
        <w:rPr>
          <w:spacing w:val="0"/>
          <w:rtl/>
          <w:lang w:bidi="ar-SA"/>
        </w:rPr>
        <w:t>اعت، از امام (پیش‌نماز) و مقتدی</w:t>
      </w:r>
      <w:r w:rsidRPr="006A2D1A">
        <w:rPr>
          <w:spacing w:val="0"/>
          <w:rtl/>
          <w:lang w:bidi="ar-SA"/>
        </w:rPr>
        <w:t xml:space="preserve"> تشکیل می‌شود که حداقل، یک نفر به عنوان پیش‌نماز و یک نفر به عنوان مقتدی</w:t>
      </w:r>
      <w:r w:rsidR="009808DA" w:rsidRPr="006A2D1A">
        <w:rPr>
          <w:spacing w:val="0"/>
          <w:rtl/>
          <w:lang w:bidi="ar-SA"/>
        </w:rPr>
        <w:t>‌ست. هرچه جمعیت حاضر در جماعت</w:t>
      </w:r>
      <w:r w:rsidRPr="006A2D1A">
        <w:rPr>
          <w:spacing w:val="0"/>
          <w:rtl/>
          <w:lang w:bidi="ar-SA"/>
        </w:rPr>
        <w:t xml:space="preserve"> بیش‌تر باشد، نزد پروردگار متعال، بهتر و محبوب</w:t>
      </w:r>
      <w:r w:rsidR="009808DA" w:rsidRPr="006A2D1A">
        <w:rPr>
          <w:spacing w:val="0"/>
          <w:rtl/>
          <w:lang w:bidi="ar-SA"/>
        </w:rPr>
        <w:t>‌تر است. همه</w:t>
      </w:r>
      <w:r w:rsidR="00FB62C1" w:rsidRPr="006A2D1A">
        <w:rPr>
          <w:spacing w:val="0"/>
          <w:rtl/>
          <w:lang w:bidi="ar-SA"/>
        </w:rPr>
        <w:t xml:space="preserve"> در رابطه با نیت اقتدا، </w:t>
      </w:r>
      <w:r w:rsidRPr="006A2D1A">
        <w:rPr>
          <w:spacing w:val="0"/>
          <w:rtl/>
          <w:lang w:bidi="ar-SA"/>
        </w:rPr>
        <w:t xml:space="preserve">اتفاق </w:t>
      </w:r>
      <w:r w:rsidR="00FB62C1" w:rsidRPr="006A2D1A">
        <w:rPr>
          <w:spacing w:val="0"/>
          <w:rtl/>
          <w:lang w:bidi="ar-SA"/>
        </w:rPr>
        <w:t>نظر دارند؛ یعنی وقتی در نماز جماعت شرکت می‌کنید، باید نیت اقتدا به پیش‌نمازی را بکنید که به او اقتدا نموده‌اید. نیت اقتدا، کارِ زیادی ندارد؛ زیر</w:t>
      </w:r>
      <w:r w:rsidR="009808DA" w:rsidRPr="006A2D1A">
        <w:rPr>
          <w:spacing w:val="0"/>
          <w:rtl/>
          <w:lang w:bidi="ar-SA"/>
        </w:rPr>
        <w:t>ا کسی که به مسجد می‌رود، در عمل</w:t>
      </w:r>
      <w:r w:rsidR="00FB62C1" w:rsidRPr="006A2D1A">
        <w:rPr>
          <w:spacing w:val="0"/>
          <w:rtl/>
          <w:lang w:bidi="ar-SA"/>
        </w:rPr>
        <w:t xml:space="preserve"> نیت اقتدا دارد. هم</w:t>
      </w:r>
      <w:r w:rsidR="009808DA" w:rsidRPr="006A2D1A">
        <w:rPr>
          <w:spacing w:val="0"/>
          <w:rtl/>
          <w:lang w:bidi="ar-SA"/>
        </w:rPr>
        <w:t>‌</w:t>
      </w:r>
      <w:r w:rsidR="00FB62C1" w:rsidRPr="006A2D1A">
        <w:rPr>
          <w:spacing w:val="0"/>
          <w:rtl/>
          <w:lang w:bidi="ar-SA"/>
        </w:rPr>
        <w:t>چنین وقتی به کسی می‌گوییم: برو جلو یا پیش‌نماز شو، در حقیقت نیت کرده‌ایم که به او اقتدا کنیم.</w:t>
      </w:r>
    </w:p>
    <w:p w:rsidR="00BE1582" w:rsidRPr="006A2D1A" w:rsidRDefault="00FB62C1" w:rsidP="00167AB1">
      <w:pPr>
        <w:rPr>
          <w:spacing w:val="0"/>
          <w:rtl/>
          <w:lang w:bidi="ar-SA"/>
        </w:rPr>
      </w:pPr>
      <w:r w:rsidRPr="006A2D1A">
        <w:rPr>
          <w:spacing w:val="0"/>
          <w:rtl/>
          <w:lang w:bidi="ar-SA"/>
        </w:rPr>
        <w:t xml:space="preserve">اما علما در رابطه با امام </w:t>
      </w:r>
      <w:r w:rsidR="00806FC3" w:rsidRPr="006A2D1A">
        <w:rPr>
          <w:spacing w:val="0"/>
          <w:rtl/>
          <w:lang w:bidi="ar-SA"/>
        </w:rPr>
        <w:t xml:space="preserve">(پیش‌نماز) اختلاف نظر دارند که آیا نیت امامت بر او واجب </w:t>
      </w:r>
      <w:r w:rsidR="009808DA" w:rsidRPr="006A2D1A">
        <w:rPr>
          <w:spacing w:val="0"/>
          <w:rtl/>
          <w:lang w:bidi="ar-SA"/>
        </w:rPr>
        <w:t>است یا خیر؟ برخی گفته‌اند: امام</w:t>
      </w:r>
      <w:r w:rsidR="00806FC3" w:rsidRPr="006A2D1A">
        <w:rPr>
          <w:spacing w:val="0"/>
          <w:rtl/>
          <w:lang w:bidi="ar-SA"/>
        </w:rPr>
        <w:t xml:space="preserve"> باید برای امامت </w:t>
      </w:r>
      <w:r w:rsidR="009808DA" w:rsidRPr="006A2D1A">
        <w:rPr>
          <w:spacing w:val="0"/>
          <w:rtl/>
          <w:lang w:bidi="ar-SA"/>
        </w:rPr>
        <w:t>نماز نیت کند؛ اگر دو نفر</w:t>
      </w:r>
      <w:r w:rsidR="00806FC3" w:rsidRPr="006A2D1A">
        <w:rPr>
          <w:spacing w:val="0"/>
          <w:rtl/>
          <w:lang w:bidi="ar-SA"/>
        </w:rPr>
        <w:t xml:space="preserve"> شخصی را ببینند که نماز می‌خواند، آن‌</w:t>
      </w:r>
      <w:r w:rsidR="009808DA" w:rsidRPr="006A2D1A">
        <w:rPr>
          <w:spacing w:val="0"/>
          <w:rtl/>
          <w:lang w:bidi="ar-SA"/>
        </w:rPr>
        <w:t>گاه پشت سرش بایستند و او</w:t>
      </w:r>
      <w:r w:rsidR="00806FC3" w:rsidRPr="006A2D1A">
        <w:rPr>
          <w:spacing w:val="0"/>
          <w:rtl/>
          <w:lang w:bidi="ar-SA"/>
        </w:rPr>
        <w:t xml:space="preserve"> از</w:t>
      </w:r>
      <w:r w:rsidR="009808DA" w:rsidRPr="006A2D1A">
        <w:rPr>
          <w:spacing w:val="0"/>
          <w:rtl/>
          <w:lang w:bidi="ar-SA"/>
        </w:rPr>
        <w:t xml:space="preserve"> اقتدای این دو</w:t>
      </w:r>
      <w:r w:rsidR="00806FC3" w:rsidRPr="006A2D1A">
        <w:rPr>
          <w:spacing w:val="0"/>
          <w:rtl/>
          <w:lang w:bidi="ar-SA"/>
        </w:rPr>
        <w:t xml:space="preserve"> بی‌اطلاع باشد، بنا بر دیدگاه </w:t>
      </w:r>
      <w:r w:rsidR="009808DA" w:rsidRPr="006A2D1A">
        <w:rPr>
          <w:spacing w:val="0"/>
          <w:rtl/>
          <w:lang w:bidi="ar-SA"/>
        </w:rPr>
        <w:t>کسانی که نیت امامت را برای امام</w:t>
      </w:r>
      <w:r w:rsidR="00806FC3" w:rsidRPr="006A2D1A">
        <w:rPr>
          <w:spacing w:val="0"/>
          <w:rtl/>
          <w:lang w:bidi="ar-SA"/>
        </w:rPr>
        <w:t xml:space="preserve"> واجب می‌دانند، نماز این دو نف</w:t>
      </w:r>
      <w:r w:rsidR="009808DA" w:rsidRPr="006A2D1A">
        <w:rPr>
          <w:spacing w:val="0"/>
          <w:rtl/>
          <w:lang w:bidi="ar-SA"/>
        </w:rPr>
        <w:t>ر باطل می‌باشد؛ چون پیش‌نمازشان نیت امامت نکرده است؛</w:t>
      </w:r>
      <w:r w:rsidR="00806FC3" w:rsidRPr="006A2D1A">
        <w:rPr>
          <w:spacing w:val="0"/>
          <w:rtl/>
          <w:lang w:bidi="ar-SA"/>
        </w:rPr>
        <w:t xml:space="preserve"> اما بنا بر دیدگاه </w:t>
      </w:r>
      <w:r w:rsidR="009808DA" w:rsidRPr="006A2D1A">
        <w:rPr>
          <w:spacing w:val="0"/>
          <w:rtl/>
          <w:lang w:bidi="ar-SA"/>
        </w:rPr>
        <w:t>کسانی که نیت امامت را برای امام</w:t>
      </w:r>
      <w:r w:rsidR="00806FC3" w:rsidRPr="006A2D1A">
        <w:rPr>
          <w:spacing w:val="0"/>
          <w:rtl/>
          <w:lang w:bidi="ar-SA"/>
        </w:rPr>
        <w:t xml:space="preserve"> واجب نمی‌دانند، نماز این دو نفر درست است.</w:t>
      </w:r>
      <w:r w:rsidR="00BE1582" w:rsidRPr="006A2D1A">
        <w:rPr>
          <w:spacing w:val="0"/>
          <w:rtl/>
          <w:lang w:bidi="ar-SA"/>
        </w:rPr>
        <w:t xml:space="preserve"> ا</w:t>
      </w:r>
      <w:r w:rsidR="009808DA" w:rsidRPr="006A2D1A">
        <w:rPr>
          <w:spacing w:val="0"/>
          <w:rtl/>
          <w:lang w:bidi="ar-SA"/>
        </w:rPr>
        <w:t>ولی،</w:t>
      </w:r>
      <w:r w:rsidR="00BE1582" w:rsidRPr="006A2D1A">
        <w:rPr>
          <w:spacing w:val="0"/>
          <w:rtl/>
          <w:lang w:bidi="ar-SA"/>
        </w:rPr>
        <w:t xml:space="preserve"> دیدگاه مشهورِ در مذهبِ امام احمد می‌باشد و دومی، مذهبِ امام مالک است. دلیل امام مالک</w:t>
      </w:r>
      <w:r w:rsidR="009808DA" w:rsidRPr="006A2D1A">
        <w:rPr>
          <w:rFonts w:cs="CTraditional Arabic"/>
          <w:spacing w:val="0"/>
          <w:rtl/>
          <w:lang w:bidi="ar-SA"/>
        </w:rPr>
        <w:t>/</w:t>
      </w:r>
      <w:r w:rsidR="00BE1582" w:rsidRPr="006A2D1A">
        <w:rPr>
          <w:spacing w:val="0"/>
          <w:rtl/>
          <w:lang w:bidi="ar-SA"/>
        </w:rPr>
        <w:t xml:space="preserve"> این است که رسول‌الله</w:t>
      </w:r>
      <w:r w:rsidR="00BE1582" w:rsidRPr="006A2D1A">
        <w:rPr>
          <w:spacing w:val="0"/>
          <w:lang w:bidi="ar-SA"/>
        </w:rPr>
        <w:sym w:font="AGA Arabesque" w:char="F072"/>
      </w:r>
      <w:r w:rsidR="00BE1582" w:rsidRPr="006A2D1A">
        <w:rPr>
          <w:spacing w:val="0"/>
          <w:rtl/>
          <w:lang w:bidi="ar-SA"/>
        </w:rPr>
        <w:t xml:space="preserve"> در یکی از شب‌های رمضان، به‌تنهایی نماز می‌خواند؛ مردم آمدند و پشت سرِ رسول‌خدا</w:t>
      </w:r>
      <w:r w:rsidR="00BE1582" w:rsidRPr="006A2D1A">
        <w:rPr>
          <w:spacing w:val="0"/>
          <w:lang w:bidi="ar-SA"/>
        </w:rPr>
        <w:sym w:font="AGA Arabesque" w:char="F072"/>
      </w:r>
      <w:r w:rsidR="00BE1582" w:rsidRPr="006A2D1A">
        <w:rPr>
          <w:spacing w:val="0"/>
          <w:rtl/>
          <w:lang w:bidi="ar-SA"/>
        </w:rPr>
        <w:t xml:space="preserve"> به نماز ایستادند</w:t>
      </w:r>
      <w:r w:rsidR="009808DA" w:rsidRPr="006A2D1A">
        <w:rPr>
          <w:spacing w:val="0"/>
          <w:rtl/>
          <w:lang w:bidi="ar-SA"/>
        </w:rPr>
        <w:t>؛</w:t>
      </w:r>
      <w:r w:rsidR="00BE1582" w:rsidRPr="006A2D1A">
        <w:rPr>
          <w:spacing w:val="0"/>
          <w:rtl/>
          <w:lang w:bidi="ar-SA"/>
        </w:rPr>
        <w:t xml:space="preserve"> در حالی که پیامبر</w:t>
      </w:r>
      <w:r w:rsidR="00BE1582" w:rsidRPr="006A2D1A">
        <w:rPr>
          <w:spacing w:val="0"/>
          <w:lang w:bidi="ar-SA"/>
        </w:rPr>
        <w:sym w:font="AGA Arabesque" w:char="F072"/>
      </w:r>
      <w:r w:rsidR="00BE1582" w:rsidRPr="006A2D1A">
        <w:rPr>
          <w:spacing w:val="0"/>
          <w:rtl/>
          <w:lang w:bidi="ar-SA"/>
        </w:rPr>
        <w:t xml:space="preserve"> نمازش را به‌تنهایی و بدون نیت</w:t>
      </w:r>
      <w:r w:rsidR="009808DA" w:rsidRPr="006A2D1A">
        <w:rPr>
          <w:spacing w:val="0"/>
          <w:rtl/>
          <w:lang w:bidi="ar-SA"/>
        </w:rPr>
        <w:t xml:space="preserve"> امامت، آغاز کرده بود. مالکی‌ها</w:t>
      </w:r>
      <w:r w:rsidR="00BE1582" w:rsidRPr="006A2D1A">
        <w:rPr>
          <w:spacing w:val="0"/>
          <w:rtl/>
          <w:lang w:bidi="ar-SA"/>
        </w:rPr>
        <w:t xml:space="preserve"> هم‌چنین به روایت دیگری استناد کرده‌اند که ابن‌عباس</w:t>
      </w:r>
      <w:r w:rsidR="009808DA" w:rsidRPr="006A2D1A">
        <w:rPr>
          <w:rFonts w:cs="(M. Aiyada Ayoub ALKobaisi)"/>
          <w:spacing w:val="0"/>
          <w:rtl/>
          <w:lang w:bidi="ar-SA"/>
        </w:rPr>
        <w:t>$</w:t>
      </w:r>
      <w:r w:rsidR="00BE1582" w:rsidRPr="006A2D1A">
        <w:rPr>
          <w:spacing w:val="0"/>
          <w:rtl/>
          <w:lang w:bidi="ar-SA"/>
        </w:rPr>
        <w:t xml:space="preserve"> شبی نزد رسول‌خدا</w:t>
      </w:r>
      <w:r w:rsidR="00BE1582" w:rsidRPr="006A2D1A">
        <w:rPr>
          <w:spacing w:val="0"/>
          <w:lang w:bidi="ar-SA"/>
        </w:rPr>
        <w:sym w:font="AGA Arabesque" w:char="F072"/>
      </w:r>
      <w:r w:rsidR="00BE1582" w:rsidRPr="006A2D1A">
        <w:rPr>
          <w:spacing w:val="0"/>
          <w:rtl/>
          <w:lang w:bidi="ar-SA"/>
        </w:rPr>
        <w:t xml:space="preserve"> خوابید؛ پیامبر</w:t>
      </w:r>
      <w:r w:rsidR="00BE1582" w:rsidRPr="006A2D1A">
        <w:rPr>
          <w:spacing w:val="0"/>
          <w:lang w:bidi="ar-SA"/>
        </w:rPr>
        <w:sym w:font="AGA Arabesque" w:char="F072"/>
      </w:r>
      <w:r w:rsidR="00BE1582" w:rsidRPr="006A2D1A">
        <w:rPr>
          <w:spacing w:val="0"/>
          <w:rtl/>
          <w:lang w:bidi="ar-SA"/>
        </w:rPr>
        <w:t xml:space="preserve"> برای نماز شب برخاست و به‌تنهایی به نماز ایستاد. ابن</w:t>
      </w:r>
      <w:r w:rsidR="009808DA" w:rsidRPr="006A2D1A">
        <w:rPr>
          <w:spacing w:val="0"/>
          <w:rtl/>
          <w:lang w:bidi="ar-SA"/>
        </w:rPr>
        <w:t>‌</w:t>
      </w:r>
      <w:r w:rsidR="00BE1582" w:rsidRPr="006A2D1A">
        <w:rPr>
          <w:spacing w:val="0"/>
          <w:rtl/>
          <w:lang w:bidi="ar-SA"/>
        </w:rPr>
        <w:t>عباس</w:t>
      </w:r>
      <w:r w:rsidR="009808DA" w:rsidRPr="006A2D1A">
        <w:rPr>
          <w:rFonts w:cs="(M. Aiyada Ayoub ALKobaisi)"/>
          <w:spacing w:val="0"/>
          <w:rtl/>
          <w:lang w:bidi="ar-SA"/>
        </w:rPr>
        <w:t>$</w:t>
      </w:r>
      <w:r w:rsidR="00BE1582" w:rsidRPr="006A2D1A">
        <w:rPr>
          <w:spacing w:val="0"/>
          <w:rtl/>
          <w:lang w:bidi="ar-SA"/>
        </w:rPr>
        <w:t xml:space="preserve"> نیز برخاست و وضو گرفت و سپس به رسول‌الله</w:t>
      </w:r>
      <w:r w:rsidR="00BE1582" w:rsidRPr="006A2D1A">
        <w:rPr>
          <w:spacing w:val="0"/>
          <w:lang w:bidi="ar-SA"/>
        </w:rPr>
        <w:sym w:font="AGA Arabesque" w:char="F072"/>
      </w:r>
      <w:r w:rsidR="00BE1582" w:rsidRPr="006A2D1A">
        <w:rPr>
          <w:spacing w:val="0"/>
          <w:rtl/>
          <w:lang w:bidi="ar-SA"/>
        </w:rPr>
        <w:t xml:space="preserve"> اقتدا کرد.</w:t>
      </w:r>
    </w:p>
    <w:p w:rsidR="003A6C28" w:rsidRPr="006A2D1A" w:rsidRDefault="00BE1582" w:rsidP="00167AB1">
      <w:pPr>
        <w:rPr>
          <w:spacing w:val="0"/>
          <w:rtl/>
          <w:lang w:bidi="ar-SA"/>
        </w:rPr>
      </w:pPr>
      <w:r w:rsidRPr="006A2D1A">
        <w:rPr>
          <w:spacing w:val="0"/>
          <w:rtl/>
          <w:lang w:bidi="ar-SA"/>
        </w:rPr>
        <w:t>در مورد روایت دوم، شکی نیست که رسول‌الله</w:t>
      </w:r>
      <w:r w:rsidRPr="006A2D1A">
        <w:rPr>
          <w:spacing w:val="0"/>
          <w:lang w:bidi="ar-SA"/>
        </w:rPr>
        <w:sym w:font="AGA Arabesque" w:char="F072"/>
      </w:r>
      <w:r w:rsidRPr="006A2D1A">
        <w:rPr>
          <w:spacing w:val="0"/>
          <w:rtl/>
          <w:lang w:bidi="ar-SA"/>
        </w:rPr>
        <w:t xml:space="preserve"> در اثنای نماز، نیت امامت کرد و در این‌که در اثنای نماز می‌توان نیت امامت نمود، بحثی نیست. به‌هر حال، احتیاط در چنین مسأله‌ای، این است که وقتی دو نفر می‌آیند و می‌خواهند به کسی اقتدا کنند، ابتدا به او خبر دهند؛ اگر سکوت کرد، یعنی پذیرفته که پیش‌نمازشان باشد و اگر با دستش اشاره نمود که پشت سرم نماز نخوانید، پس بهتر است به او اقتدا نکنند و این، به احتیاط نزدیک‌تر می‌باشد.</w:t>
      </w:r>
    </w:p>
    <w:p w:rsidR="00BE1582" w:rsidRPr="006A2D1A" w:rsidRDefault="0011218B" w:rsidP="00167AB1">
      <w:pPr>
        <w:rPr>
          <w:spacing w:val="0"/>
          <w:rtl/>
          <w:lang w:bidi="ar-SA"/>
        </w:rPr>
      </w:pPr>
      <w:r w:rsidRPr="006A2D1A">
        <w:rPr>
          <w:spacing w:val="0"/>
          <w:rtl/>
          <w:lang w:bidi="ar-SA"/>
        </w:rPr>
        <w:t>سؤال دیگری نیز مطرح می‌شود؛ آیا حتماً نماز امام و مقتدی باید از یک جنس باشد؟ یعنی آیا می‌توان برای نماز فرض، به کسی اقتدا نمود که در حال خواندن نفل است و بر عکس؟</w:t>
      </w:r>
    </w:p>
    <w:p w:rsidR="0011218B" w:rsidRPr="006A2D1A" w:rsidRDefault="009808DA" w:rsidP="00522994">
      <w:pPr>
        <w:spacing w:line="228" w:lineRule="auto"/>
        <w:rPr>
          <w:spacing w:val="0"/>
          <w:rtl/>
          <w:lang w:bidi="ar-SA"/>
        </w:rPr>
      </w:pPr>
      <w:r w:rsidRPr="006A2D1A">
        <w:rPr>
          <w:spacing w:val="0"/>
          <w:rtl/>
          <w:lang w:bidi="ar-SA"/>
        </w:rPr>
        <w:t>پاسخ: اگر انسان</w:t>
      </w:r>
      <w:r w:rsidR="0011218B" w:rsidRPr="006A2D1A">
        <w:rPr>
          <w:spacing w:val="0"/>
          <w:rtl/>
          <w:lang w:bidi="ar-SA"/>
        </w:rPr>
        <w:t xml:space="preserve"> برای نماز نفل به کسی اقتدا کند که در حال ادای</w:t>
      </w:r>
      <w:r w:rsidRPr="006A2D1A">
        <w:rPr>
          <w:spacing w:val="0"/>
          <w:rtl/>
          <w:lang w:bidi="ar-SA"/>
        </w:rPr>
        <w:t xml:space="preserve"> نماز فرض می‌باشد، اشکالی ندارد؛</w:t>
      </w:r>
      <w:r w:rsidR="0011218B" w:rsidRPr="006A2D1A">
        <w:rPr>
          <w:spacing w:val="0"/>
          <w:rtl/>
          <w:lang w:bidi="ar-SA"/>
        </w:rPr>
        <w:t xml:space="preserve"> زیرا یک بار رسول‌الله</w:t>
      </w:r>
      <w:r w:rsidR="0011218B" w:rsidRPr="006A2D1A">
        <w:rPr>
          <w:spacing w:val="0"/>
          <w:lang w:bidi="ar-SA"/>
        </w:rPr>
        <w:sym w:font="AGA Arabesque" w:char="F072"/>
      </w:r>
      <w:r w:rsidR="0011218B" w:rsidRPr="006A2D1A">
        <w:rPr>
          <w:spacing w:val="0"/>
          <w:rtl/>
          <w:lang w:bidi="ar-SA"/>
        </w:rPr>
        <w:t xml:space="preserve"> در مسج</w:t>
      </w:r>
      <w:r w:rsidRPr="006A2D1A">
        <w:rPr>
          <w:spacing w:val="0"/>
          <w:rtl/>
          <w:lang w:bidi="ar-SA"/>
        </w:rPr>
        <w:t>د «خیف» در «منا» پس از نماز صبح</w:t>
      </w:r>
      <w:r w:rsidR="0011218B" w:rsidRPr="006A2D1A">
        <w:rPr>
          <w:spacing w:val="0"/>
          <w:rtl/>
          <w:lang w:bidi="ar-SA"/>
        </w:rPr>
        <w:t xml:space="preserve"> دید که دو نفر نماز نخوانده‌اند. از آنان پرسید: </w:t>
      </w:r>
      <w:r w:rsidRPr="006A2D1A">
        <w:rPr>
          <w:spacing w:val="0"/>
          <w:rtl/>
          <w:lang w:bidi="ar-SA"/>
        </w:rPr>
        <w:t>«چرا با جماعت</w:t>
      </w:r>
      <w:r w:rsidR="0011218B" w:rsidRPr="006A2D1A">
        <w:rPr>
          <w:spacing w:val="0"/>
          <w:rtl/>
          <w:lang w:bidi="ar-SA"/>
        </w:rPr>
        <w:t xml:space="preserve"> نماز نخو</w:t>
      </w:r>
      <w:r w:rsidRPr="006A2D1A">
        <w:rPr>
          <w:spacing w:val="0"/>
          <w:rtl/>
          <w:lang w:bidi="ar-SA"/>
        </w:rPr>
        <w:t>اندید؟» گفتند: «ای رسول‌خدا! ما</w:t>
      </w:r>
      <w:r w:rsidR="0011218B" w:rsidRPr="006A2D1A">
        <w:rPr>
          <w:spacing w:val="0"/>
          <w:rtl/>
          <w:lang w:bidi="ar-SA"/>
        </w:rPr>
        <w:t xml:space="preserve"> در </w:t>
      </w:r>
      <w:r w:rsidRPr="006A2D1A">
        <w:rPr>
          <w:spacing w:val="0"/>
          <w:rtl/>
          <w:lang w:bidi="ar-SA"/>
        </w:rPr>
        <w:t>محل بارانداز خود</w:t>
      </w:r>
      <w:r w:rsidR="00D871F8" w:rsidRPr="006A2D1A">
        <w:rPr>
          <w:spacing w:val="0"/>
          <w:rtl/>
          <w:lang w:bidi="ar-SA"/>
        </w:rPr>
        <w:t xml:space="preserve"> نماز خوانده‌ایم». احتمال دارد بدین گمان در کنار بارهایشان نماز خوانده‌ بودند که گمان می‌کردند به نماز جماعت نمی‌رسند یا دلیل دیگری داشته‌اند. خدا می‌داند، اما رسول‌الله</w:t>
      </w:r>
      <w:r w:rsidR="00D871F8" w:rsidRPr="006A2D1A">
        <w:rPr>
          <w:spacing w:val="0"/>
          <w:lang w:bidi="ar-SA"/>
        </w:rPr>
        <w:sym w:font="AGA Arabesque" w:char="F072"/>
      </w:r>
      <w:r w:rsidR="00D871F8" w:rsidRPr="006A2D1A">
        <w:rPr>
          <w:spacing w:val="0"/>
          <w:rtl/>
          <w:lang w:bidi="ar-SA"/>
        </w:rPr>
        <w:t xml:space="preserve"> به آن دو فرمود: </w:t>
      </w:r>
      <w:r w:rsidR="00D871F8" w:rsidRPr="006A2D1A">
        <w:rPr>
          <w:rStyle w:val="Char1"/>
          <w:spacing w:val="0"/>
          <w:rtl/>
          <w:lang w:bidi="ar-SA"/>
        </w:rPr>
        <w:t>«</w:t>
      </w:r>
      <w:r w:rsidR="006F1528" w:rsidRPr="006A2D1A">
        <w:rPr>
          <w:rStyle w:val="Char1"/>
          <w:spacing w:val="0"/>
          <w:rtl/>
          <w:lang w:bidi="ar-SA"/>
        </w:rPr>
        <w:t>إذَا صَلَّيْتُمَا فِي رِحَالِكُمَا ثُمَّ أَتَيْتُمَا جَمَاعَة فَصَلِّيَا فَإِنَّهَا لَكُمَا نَافِلَةٌ»</w:t>
      </w:r>
      <w:r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71"/>
      </w:r>
      <w:r w:rsidR="003A729F" w:rsidRPr="006A2D1A">
        <w:rPr>
          <w:rStyle w:val="FootnoteReference"/>
          <w:rFonts w:cs="B Lotus"/>
          <w:spacing w:val="0"/>
          <w:szCs w:val="28"/>
          <w:rtl/>
          <w:lang w:bidi="ar-SA"/>
        </w:rPr>
        <w:t>)</w:t>
      </w:r>
      <w:r w:rsidR="006F1528" w:rsidRPr="006A2D1A">
        <w:rPr>
          <w:spacing w:val="0"/>
          <w:rtl/>
          <w:lang w:bidi="ar-SA"/>
        </w:rPr>
        <w:t xml:space="preserve"> یعنی: «وقتی در محل اقامت خود، نماز خواندید و سپس به جماعت آمدید، با</w:t>
      </w:r>
      <w:r w:rsidRPr="006A2D1A">
        <w:rPr>
          <w:spacing w:val="0"/>
          <w:rtl/>
          <w:lang w:bidi="ar-SA"/>
        </w:rPr>
        <w:t xml:space="preserve"> جماعت نماز بخوانید که برای شما</w:t>
      </w:r>
      <w:r w:rsidR="006F1528" w:rsidRPr="006A2D1A">
        <w:rPr>
          <w:spacing w:val="0"/>
          <w:rtl/>
          <w:lang w:bidi="ar-SA"/>
        </w:rPr>
        <w:t xml:space="preserve"> نافله خواهد بود».</w:t>
      </w:r>
      <w:r w:rsidR="00170B84" w:rsidRPr="006A2D1A">
        <w:rPr>
          <w:spacing w:val="0"/>
          <w:rtl/>
          <w:lang w:bidi="ar-SA"/>
        </w:rPr>
        <w:t xml:space="preserve"> به عبارت دیگر، نمازی که با جماعت</w:t>
      </w:r>
      <w:r w:rsidR="006F1528" w:rsidRPr="006A2D1A">
        <w:rPr>
          <w:spacing w:val="0"/>
          <w:rtl/>
          <w:lang w:bidi="ar-SA"/>
        </w:rPr>
        <w:t xml:space="preserve"> می‌خوانید، برای شما حکم نماز نفل را دارد؛ چراکه نماز فرض را خوانده‌اید و تمام شده</w:t>
      </w:r>
      <w:r w:rsidRPr="006A2D1A">
        <w:rPr>
          <w:spacing w:val="0"/>
          <w:rtl/>
          <w:lang w:bidi="ar-SA"/>
        </w:rPr>
        <w:t xml:space="preserve"> است. بنابراین، خواندن نماز نفل</w:t>
      </w:r>
      <w:r w:rsidR="006F1528" w:rsidRPr="006A2D1A">
        <w:rPr>
          <w:spacing w:val="0"/>
          <w:rtl/>
          <w:lang w:bidi="ar-SA"/>
        </w:rPr>
        <w:t xml:space="preserve"> پشت سرِ امامی که در حال خواندن نماز فرض است، اشکالی ندارد.</w:t>
      </w:r>
    </w:p>
    <w:p w:rsidR="006F1528" w:rsidRPr="006A2D1A" w:rsidRDefault="009808DA" w:rsidP="00167AB1">
      <w:pPr>
        <w:rPr>
          <w:spacing w:val="0"/>
          <w:rtl/>
          <w:lang w:bidi="ar-SA"/>
        </w:rPr>
      </w:pPr>
      <w:r w:rsidRPr="006A2D1A">
        <w:rPr>
          <w:spacing w:val="0"/>
          <w:rtl/>
          <w:lang w:bidi="ar-SA"/>
        </w:rPr>
        <w:t>بر عکس؛ اگر امام</w:t>
      </w:r>
      <w:r w:rsidR="006F1528" w:rsidRPr="006A2D1A">
        <w:rPr>
          <w:spacing w:val="0"/>
          <w:rtl/>
          <w:lang w:bidi="ar-SA"/>
        </w:rPr>
        <w:t xml:space="preserve"> مشغول خواندن نماز نفل باشد، آیا می‌توان برای نماز فرض به او اقتدا کرد؟ مثل رمضان؛ انسان به مسجد می‌رود و هنوز نماز عشایش را نخوانده است؛ مردم را می‌بیند که نماز تراویح را شروع کرده‌اند. آیا می‌تواند به نیت نماز عشاء، به امامِ نماز تراویح اقتدا کند یا ابتدا نماز عشاء را بخواند و سپس با جماعت، تراویح بخواند؟</w:t>
      </w:r>
    </w:p>
    <w:p w:rsidR="003B7596" w:rsidRPr="006A2D1A" w:rsidRDefault="000757CE" w:rsidP="00B24E14">
      <w:pPr>
        <w:rPr>
          <w:spacing w:val="0"/>
          <w:rtl/>
          <w:lang w:bidi="ar-SA"/>
        </w:rPr>
      </w:pPr>
      <w:r w:rsidRPr="006A2D1A">
        <w:rPr>
          <w:spacing w:val="0"/>
          <w:rtl/>
          <w:lang w:bidi="ar-SA"/>
        </w:rPr>
        <w:t xml:space="preserve">پاسخ: </w:t>
      </w:r>
      <w:r w:rsidR="00170B84" w:rsidRPr="006A2D1A">
        <w:rPr>
          <w:spacing w:val="0"/>
          <w:rtl/>
          <w:lang w:bidi="ar-SA"/>
        </w:rPr>
        <w:t>علما در این‌باره اختلاف نظر دارند؛ برخی بر این باورند که خواندن نماز فرض با جماعتی که نفل می‌خوانند، درست نیست؛ زیرا نماز فرض، از نماز نفل برتر است و نباید نما</w:t>
      </w:r>
      <w:r w:rsidR="009808DA" w:rsidRPr="006A2D1A">
        <w:rPr>
          <w:spacing w:val="0"/>
          <w:rtl/>
          <w:lang w:bidi="ar-SA"/>
        </w:rPr>
        <w:t>ز مقتدی از نماز امام، برتر باشد؛ اما عده‌ی دیگری از علما</w:t>
      </w:r>
      <w:r w:rsidR="00170B84" w:rsidRPr="006A2D1A">
        <w:rPr>
          <w:spacing w:val="0"/>
          <w:rtl/>
          <w:lang w:bidi="ar-SA"/>
        </w:rPr>
        <w:t xml:space="preserve"> گفته‌اند: خواندن نماز فرض پشت سرِ پیش‌نمازِ نفل، درست است؛ این‌ها به </w:t>
      </w:r>
      <w:r w:rsidR="009808DA" w:rsidRPr="006A2D1A">
        <w:rPr>
          <w:spacing w:val="0"/>
          <w:rtl/>
          <w:lang w:bidi="ar-SA"/>
        </w:rPr>
        <w:t>روایتی استناد کرده‌اند که در آن</w:t>
      </w:r>
      <w:r w:rsidR="00170B84" w:rsidRPr="006A2D1A">
        <w:rPr>
          <w:spacing w:val="0"/>
          <w:rtl/>
          <w:lang w:bidi="ar-SA"/>
        </w:rPr>
        <w:t xml:space="preserve"> آمده است: معاذ بن جبل</w:t>
      </w:r>
      <w:r w:rsidR="00170B84" w:rsidRPr="006A2D1A">
        <w:rPr>
          <w:spacing w:val="0"/>
          <w:lang w:bidi="ar-SA"/>
        </w:rPr>
        <w:sym w:font="AGA Arabesque" w:char="F074"/>
      </w:r>
      <w:r w:rsidR="00170B84" w:rsidRPr="006A2D1A">
        <w:rPr>
          <w:spacing w:val="0"/>
          <w:rtl/>
          <w:lang w:bidi="ar-SA"/>
        </w:rPr>
        <w:t xml:space="preserve"> نماز عشاء را پشت سرِ رسول‌خدا</w:t>
      </w:r>
      <w:r w:rsidR="00170B84" w:rsidRPr="006A2D1A">
        <w:rPr>
          <w:spacing w:val="0"/>
          <w:lang w:bidi="ar-SA"/>
        </w:rPr>
        <w:sym w:font="AGA Arabesque" w:char="F072"/>
      </w:r>
      <w:r w:rsidR="00170B84" w:rsidRPr="006A2D1A">
        <w:rPr>
          <w:spacing w:val="0"/>
          <w:rtl/>
          <w:lang w:bidi="ar-SA"/>
        </w:rPr>
        <w:t xml:space="preserve"> می‌خواند و سپس نزد قوم خویش می‌رفت و هم</w:t>
      </w:r>
      <w:r w:rsidR="009808DA" w:rsidRPr="006A2D1A">
        <w:rPr>
          <w:spacing w:val="0"/>
          <w:rtl/>
          <w:lang w:bidi="ar-SA"/>
        </w:rPr>
        <w:t>ان نماز را برایشان امامت می‌داد؛ یعنی خود نفل می‌خواند و قومش</w:t>
      </w:r>
      <w:r w:rsidR="00170B84" w:rsidRPr="006A2D1A">
        <w:rPr>
          <w:spacing w:val="0"/>
          <w:rtl/>
          <w:lang w:bidi="ar-SA"/>
        </w:rPr>
        <w:t xml:space="preserve"> برای نماز عشاء به او اقتدا می‌کردند. پیامبر</w:t>
      </w:r>
      <w:r w:rsidR="00170B84" w:rsidRPr="006A2D1A">
        <w:rPr>
          <w:spacing w:val="0"/>
          <w:lang w:bidi="ar-SA"/>
        </w:rPr>
        <w:sym w:font="AGA Arabesque" w:char="F072"/>
      </w:r>
      <w:r w:rsidR="009808DA" w:rsidRPr="006A2D1A">
        <w:rPr>
          <w:spacing w:val="0"/>
          <w:rtl/>
          <w:lang w:bidi="ar-SA"/>
        </w:rPr>
        <w:t xml:space="preserve"> نیز</w:t>
      </w:r>
      <w:r w:rsidR="00170B84" w:rsidRPr="006A2D1A">
        <w:rPr>
          <w:spacing w:val="0"/>
          <w:rtl/>
          <w:lang w:bidi="ar-SA"/>
        </w:rPr>
        <w:t xml:space="preserve"> او را از این کار منع نکرد. اگر کسی بگوید: شاید پیامبر</w:t>
      </w:r>
      <w:r w:rsidR="00170B84" w:rsidRPr="006A2D1A">
        <w:rPr>
          <w:spacing w:val="0"/>
          <w:lang w:bidi="ar-SA"/>
        </w:rPr>
        <w:sym w:font="AGA Arabesque" w:char="F072"/>
      </w:r>
      <w:r w:rsidR="00170B84" w:rsidRPr="006A2D1A">
        <w:rPr>
          <w:spacing w:val="0"/>
          <w:rtl/>
          <w:lang w:bidi="ar-SA"/>
        </w:rPr>
        <w:t xml:space="preserve"> از این ماجرا بی‌خبر بوده است، می‌گوییم: اگر خبر داشته که هیچ بحثی در آن نیست؛ چون باید بدانیم که شکایت معاذ بن جبل</w:t>
      </w:r>
      <w:r w:rsidR="00170B84" w:rsidRPr="006A2D1A">
        <w:rPr>
          <w:spacing w:val="0"/>
          <w:lang w:bidi="ar-SA"/>
        </w:rPr>
        <w:sym w:font="AGA Arabesque" w:char="F074"/>
      </w:r>
      <w:r w:rsidR="00170B84" w:rsidRPr="006A2D1A">
        <w:rPr>
          <w:spacing w:val="0"/>
          <w:rtl/>
          <w:lang w:bidi="ar-SA"/>
        </w:rPr>
        <w:t xml:space="preserve"> را نزد پیامبر</w:t>
      </w:r>
      <w:r w:rsidR="00170B84" w:rsidRPr="006A2D1A">
        <w:rPr>
          <w:spacing w:val="0"/>
          <w:lang w:bidi="ar-SA"/>
        </w:rPr>
        <w:sym w:font="AGA Arabesque" w:char="F072"/>
      </w:r>
      <w:r w:rsidR="00170B84" w:rsidRPr="006A2D1A">
        <w:rPr>
          <w:spacing w:val="0"/>
          <w:rtl/>
          <w:lang w:bidi="ar-SA"/>
        </w:rPr>
        <w:t xml:space="preserve"> بردند که نماز عشاء را طولانی می‌کند. بنابراین، چنین به‌نظر می‌رسد که پیامبر</w:t>
      </w:r>
      <w:r w:rsidR="00170B84" w:rsidRPr="006A2D1A">
        <w:rPr>
          <w:spacing w:val="0"/>
          <w:lang w:bidi="ar-SA"/>
        </w:rPr>
        <w:sym w:font="AGA Arabesque" w:char="F072"/>
      </w:r>
      <w:r w:rsidR="00170B84" w:rsidRPr="006A2D1A">
        <w:rPr>
          <w:spacing w:val="0"/>
          <w:rtl/>
          <w:lang w:bidi="ar-SA"/>
        </w:rPr>
        <w:t xml:space="preserve"> از تمام ماجرا اطلاع داشته است. اگر فرض کنیم که پیامبر</w:t>
      </w:r>
      <w:r w:rsidR="00170B84" w:rsidRPr="006A2D1A">
        <w:rPr>
          <w:spacing w:val="0"/>
          <w:lang w:bidi="ar-SA"/>
        </w:rPr>
        <w:sym w:font="AGA Arabesque" w:char="F072"/>
      </w:r>
      <w:r w:rsidR="00170B84" w:rsidRPr="006A2D1A">
        <w:rPr>
          <w:spacing w:val="0"/>
          <w:rtl/>
          <w:lang w:bidi="ar-SA"/>
        </w:rPr>
        <w:t xml:space="preserve"> هیچ اطلاعی از این ماجرا نداشته است، باز هم هیچ اشکالی وارد نمی‌شود؛ زیرا پروردگار متعال که خبر داشت معاذ</w:t>
      </w:r>
      <w:r w:rsidR="00170B84" w:rsidRPr="006A2D1A">
        <w:rPr>
          <w:spacing w:val="0"/>
          <w:lang w:bidi="ar-SA"/>
        </w:rPr>
        <w:sym w:font="AGA Arabesque" w:char="F074"/>
      </w:r>
      <w:r w:rsidR="00170B84" w:rsidRPr="006A2D1A">
        <w:rPr>
          <w:spacing w:val="0"/>
          <w:rtl/>
          <w:lang w:bidi="ar-SA"/>
        </w:rPr>
        <w:t xml:space="preserve"> با پیامبر</w:t>
      </w:r>
      <w:r w:rsidR="00170B84" w:rsidRPr="006A2D1A">
        <w:rPr>
          <w:spacing w:val="0"/>
          <w:lang w:bidi="ar-SA"/>
        </w:rPr>
        <w:sym w:font="AGA Arabesque" w:char="F072"/>
      </w:r>
      <w:r w:rsidR="00170B84" w:rsidRPr="006A2D1A">
        <w:rPr>
          <w:spacing w:val="0"/>
          <w:rtl/>
          <w:lang w:bidi="ar-SA"/>
        </w:rPr>
        <w:t xml:space="preserve"> نماز عشاء را می‌خوانَد و سپس نزد قومش می‌رود و همان نماز را برایشان امامت می‌دهد؛ بی‌گمان </w:t>
      </w:r>
      <w:r w:rsidR="00480B1A" w:rsidRPr="006A2D1A">
        <w:rPr>
          <w:spacing w:val="0"/>
          <w:rtl/>
          <w:lang w:bidi="ar-SA"/>
        </w:rPr>
        <w:t>هیچ چیزی در آسمان و زمین، بر الله متعال مخفی و پوشیده نیست. از آن‌</w:t>
      </w:r>
      <w:r w:rsidR="009808DA" w:rsidRPr="006A2D1A">
        <w:rPr>
          <w:spacing w:val="0"/>
          <w:rtl/>
          <w:lang w:bidi="ar-SA"/>
        </w:rPr>
        <w:t>جا که الله متعال از طریق وحی</w:t>
      </w:r>
      <w:r w:rsidR="00480B1A" w:rsidRPr="006A2D1A">
        <w:rPr>
          <w:spacing w:val="0"/>
          <w:rtl/>
          <w:lang w:bidi="ar-SA"/>
        </w:rPr>
        <w:t xml:space="preserve"> از چنین کاری منع نفرمود، خود، بیان‌گر این است که اشکالی در کارِ معاذ</w:t>
      </w:r>
      <w:r w:rsidR="00480B1A" w:rsidRPr="006A2D1A">
        <w:rPr>
          <w:spacing w:val="0"/>
          <w:lang w:bidi="ar-SA"/>
        </w:rPr>
        <w:sym w:font="AGA Arabesque" w:char="F074"/>
      </w:r>
      <w:r w:rsidR="009808DA" w:rsidRPr="006A2D1A">
        <w:rPr>
          <w:spacing w:val="0"/>
          <w:rtl/>
          <w:lang w:bidi="ar-SA"/>
        </w:rPr>
        <w:t xml:space="preserve"> وجود نداشته است؛</w:t>
      </w:r>
      <w:r w:rsidR="00480B1A" w:rsidRPr="006A2D1A">
        <w:rPr>
          <w:spacing w:val="0"/>
          <w:rtl/>
          <w:lang w:bidi="ar-SA"/>
        </w:rPr>
        <w:t xml:space="preserve"> چراکه الله</w:t>
      </w:r>
      <w:r w:rsidR="00480B1A" w:rsidRPr="006A2D1A">
        <w:rPr>
          <w:spacing w:val="0"/>
          <w:lang w:bidi="ar-SA"/>
        </w:rPr>
        <w:sym w:font="AGA Arabesque" w:char="F055"/>
      </w:r>
      <w:r w:rsidR="00480B1A" w:rsidRPr="006A2D1A">
        <w:rPr>
          <w:spacing w:val="0"/>
          <w:rtl/>
          <w:lang w:bidi="ar-SA"/>
        </w:rPr>
        <w:t xml:space="preserve"> هیچ‌گاه بندگانش را در زمینه‌های دینی، بدون ر</w:t>
      </w:r>
      <w:r w:rsidR="00B24E14" w:rsidRPr="006A2D1A">
        <w:rPr>
          <w:rFonts w:hint="cs"/>
          <w:spacing w:val="0"/>
          <w:rtl/>
          <w:lang w:bidi="ar-SA"/>
        </w:rPr>
        <w:t>اهن</w:t>
      </w:r>
      <w:r w:rsidR="00480B1A" w:rsidRPr="006A2D1A">
        <w:rPr>
          <w:spacing w:val="0"/>
          <w:rtl/>
          <w:lang w:bidi="ar-SA"/>
        </w:rPr>
        <w:t>مایی رها نکرده است و اگر اش</w:t>
      </w:r>
      <w:r w:rsidR="009808DA" w:rsidRPr="006A2D1A">
        <w:rPr>
          <w:spacing w:val="0"/>
          <w:rtl/>
          <w:lang w:bidi="ar-SA"/>
        </w:rPr>
        <w:t>کالی در این کار بود، به‌طور قطع</w:t>
      </w:r>
      <w:r w:rsidR="00480B1A" w:rsidRPr="006A2D1A">
        <w:rPr>
          <w:spacing w:val="0"/>
          <w:rtl/>
          <w:lang w:bidi="ar-SA"/>
        </w:rPr>
        <w:t xml:space="preserve"> به‌صراحت </w:t>
      </w:r>
      <w:r w:rsidR="009808DA" w:rsidRPr="006A2D1A">
        <w:rPr>
          <w:spacing w:val="0"/>
          <w:rtl/>
          <w:lang w:bidi="ar-SA"/>
        </w:rPr>
        <w:t>ممنوع می‌شد. نتیجه این‌که انسان</w:t>
      </w:r>
      <w:r w:rsidR="00480B1A" w:rsidRPr="006A2D1A">
        <w:rPr>
          <w:spacing w:val="0"/>
          <w:rtl/>
          <w:lang w:bidi="ar-SA"/>
        </w:rPr>
        <w:t xml:space="preserve"> می‌تواند نماز فرض را پشت سرِ کسی که مشغول خواندن نماز نفل است، بخ</w:t>
      </w:r>
      <w:r w:rsidR="009808DA" w:rsidRPr="006A2D1A">
        <w:rPr>
          <w:spacing w:val="0"/>
          <w:rtl/>
          <w:lang w:bidi="ar-SA"/>
        </w:rPr>
        <w:t>واند و هرگونه قیاسی در برابر نص، بی‌اعتبار می‌باشد. بنابراین</w:t>
      </w:r>
      <w:r w:rsidR="00480B1A" w:rsidRPr="006A2D1A">
        <w:rPr>
          <w:spacing w:val="0"/>
          <w:rtl/>
          <w:lang w:bidi="ar-SA"/>
        </w:rPr>
        <w:t xml:space="preserve"> اگر در ماه رمضان به نماز عشاء نرس</w:t>
      </w:r>
      <w:r w:rsidR="009808DA" w:rsidRPr="006A2D1A">
        <w:rPr>
          <w:spacing w:val="0"/>
          <w:rtl/>
          <w:lang w:bidi="ar-SA"/>
        </w:rPr>
        <w:t>یدید و وقتی به مسجد آمدید، مردم</w:t>
      </w:r>
      <w:r w:rsidR="00480B1A" w:rsidRPr="006A2D1A">
        <w:rPr>
          <w:spacing w:val="0"/>
          <w:rtl/>
          <w:lang w:bidi="ar-SA"/>
        </w:rPr>
        <w:t xml:space="preserve"> تراویح می‌خواندند؛</w:t>
      </w:r>
      <w:r w:rsidR="009808DA" w:rsidRPr="006A2D1A">
        <w:rPr>
          <w:spacing w:val="0"/>
          <w:rtl/>
          <w:lang w:bidi="ar-SA"/>
        </w:rPr>
        <w:t xml:space="preserve"> در چنین حالتی به نیت نماز عشاء به جماعت تراویح</w:t>
      </w:r>
      <w:r w:rsidR="00480B1A" w:rsidRPr="006A2D1A">
        <w:rPr>
          <w:spacing w:val="0"/>
          <w:rtl/>
          <w:lang w:bidi="ar-SA"/>
        </w:rPr>
        <w:t xml:space="preserve"> ملحق شوید و بدین‌سان نماز عشای خود را با آن‌ها بخوانید.</w:t>
      </w:r>
      <w:r w:rsidR="0098655A" w:rsidRPr="006A2D1A">
        <w:rPr>
          <w:spacing w:val="0"/>
          <w:rtl/>
          <w:lang w:bidi="ar-SA"/>
        </w:rPr>
        <w:t xml:space="preserve"> اگر از ابتدای دو رکعت تراویح، به </w:t>
      </w:r>
      <w:r w:rsidR="009808DA" w:rsidRPr="006A2D1A">
        <w:rPr>
          <w:spacing w:val="0"/>
          <w:rtl/>
          <w:lang w:bidi="ar-SA"/>
        </w:rPr>
        <w:t>جماعت رسیدید، پس از این‌که امام</w:t>
      </w:r>
      <w:r w:rsidR="0098655A" w:rsidRPr="006A2D1A">
        <w:rPr>
          <w:spacing w:val="0"/>
          <w:rtl/>
          <w:lang w:bidi="ar-SA"/>
        </w:rPr>
        <w:t xml:space="preserve"> سلام داد، دو رکعت بخوانید و بدین‌سان چهار رکعت عشاء را کامل کنید. اگر به رکعت دوم تراویح رسیدید، پس از آن‌که امام سلام داد، سه رکعت بخوانید؛ چون با امام، یک رکعت خوانده‌اید </w:t>
      </w:r>
      <w:r w:rsidR="009808DA" w:rsidRPr="006A2D1A">
        <w:rPr>
          <w:spacing w:val="0"/>
          <w:rtl/>
          <w:lang w:bidi="ar-SA"/>
        </w:rPr>
        <w:t>و سه رکعت دیگر از نماز عشای شما</w:t>
      </w:r>
      <w:r w:rsidR="0098655A" w:rsidRPr="006A2D1A">
        <w:rPr>
          <w:spacing w:val="0"/>
          <w:rtl/>
          <w:lang w:bidi="ar-SA"/>
        </w:rPr>
        <w:t xml:space="preserve"> مانده است. امام احمد</w:t>
      </w:r>
      <w:r w:rsidR="009808DA" w:rsidRPr="006A2D1A">
        <w:rPr>
          <w:rFonts w:cs="CTraditional Arabic"/>
          <w:spacing w:val="0"/>
          <w:rtl/>
          <w:lang w:bidi="ar-SA"/>
        </w:rPr>
        <w:t>/</w:t>
      </w:r>
      <w:r w:rsidR="0098655A" w:rsidRPr="006A2D1A">
        <w:rPr>
          <w:spacing w:val="0"/>
          <w:rtl/>
          <w:lang w:bidi="ar-SA"/>
        </w:rPr>
        <w:t>، خود به جواز این کار تصریح کرده است؛ اگرچه فتوای مذهبش، بر خلاف این است.</w:t>
      </w:r>
    </w:p>
    <w:p w:rsidR="00CB3C86" w:rsidRPr="006A2D1A" w:rsidRDefault="00CB3C86" w:rsidP="00167AB1">
      <w:pPr>
        <w:rPr>
          <w:spacing w:val="0"/>
          <w:rtl/>
          <w:lang w:bidi="ar-SA"/>
        </w:rPr>
      </w:pPr>
      <w:r w:rsidRPr="006A2D1A">
        <w:rPr>
          <w:spacing w:val="0"/>
          <w:rtl/>
          <w:lang w:bidi="ar-SA"/>
        </w:rPr>
        <w:t>خلاصه این‌که:</w:t>
      </w:r>
    </w:p>
    <w:p w:rsidR="00CB3C86" w:rsidRPr="006A2D1A" w:rsidRDefault="00CB3C86" w:rsidP="00167AB1">
      <w:pPr>
        <w:rPr>
          <w:spacing w:val="0"/>
          <w:rtl/>
          <w:lang w:bidi="ar-SA"/>
        </w:rPr>
      </w:pPr>
      <w:r w:rsidRPr="006A2D1A">
        <w:rPr>
          <w:spacing w:val="0"/>
          <w:rtl/>
          <w:lang w:bidi="ar-SA"/>
        </w:rPr>
        <w:t>ادای نماز فرض، پشت سر شخصی که در حال خواندن نماز فرض است، جایز می‌باشد.</w:t>
      </w:r>
    </w:p>
    <w:p w:rsidR="00CB3C86" w:rsidRPr="006A2D1A" w:rsidRDefault="00CB3C86" w:rsidP="00167AB1">
      <w:pPr>
        <w:rPr>
          <w:spacing w:val="0"/>
          <w:rtl/>
          <w:lang w:bidi="ar-SA"/>
        </w:rPr>
      </w:pPr>
      <w:r w:rsidRPr="006A2D1A">
        <w:rPr>
          <w:spacing w:val="0"/>
          <w:rtl/>
          <w:lang w:bidi="ar-SA"/>
        </w:rPr>
        <w:t>درباره‌ی خواندن نماز فرض پشت سر پیش‌نمازی که مشغول نفل است، اختلاف نظر وجود دارد.</w:t>
      </w:r>
    </w:p>
    <w:p w:rsidR="00CB3C86" w:rsidRPr="006A2D1A" w:rsidRDefault="00CB3C86" w:rsidP="00167AB1">
      <w:pPr>
        <w:rPr>
          <w:spacing w:val="0"/>
          <w:rtl/>
          <w:lang w:bidi="ar-SA"/>
        </w:rPr>
      </w:pPr>
      <w:r w:rsidRPr="006A2D1A">
        <w:rPr>
          <w:spacing w:val="0"/>
          <w:rtl/>
          <w:lang w:bidi="ar-SA"/>
        </w:rPr>
        <w:t>به‌اتفاق علما</w:t>
      </w:r>
      <w:r w:rsidR="009808DA" w:rsidRPr="006A2D1A">
        <w:rPr>
          <w:spacing w:val="0"/>
          <w:rtl/>
          <w:lang w:bidi="ar-SA"/>
        </w:rPr>
        <w:t xml:space="preserve"> خواندن نماز نفل با جماعت فرض،</w:t>
      </w:r>
      <w:r w:rsidRPr="006A2D1A">
        <w:rPr>
          <w:spacing w:val="0"/>
          <w:rtl/>
          <w:lang w:bidi="ar-SA"/>
        </w:rPr>
        <w:t xml:space="preserve"> جایز است.</w:t>
      </w:r>
    </w:p>
    <w:p w:rsidR="00CB3C86" w:rsidRPr="006A2D1A" w:rsidRDefault="00CB3C86" w:rsidP="00167AB1">
      <w:pPr>
        <w:rPr>
          <w:spacing w:val="0"/>
          <w:rtl/>
          <w:lang w:bidi="ar-SA"/>
        </w:rPr>
      </w:pPr>
      <w:r w:rsidRPr="006A2D1A">
        <w:rPr>
          <w:spacing w:val="0"/>
          <w:rtl/>
          <w:lang w:bidi="ar-SA"/>
        </w:rPr>
        <w:t>مسأله‌ی سوم درباره‌</w:t>
      </w:r>
      <w:r w:rsidR="009808DA" w:rsidRPr="006A2D1A">
        <w:rPr>
          <w:spacing w:val="0"/>
          <w:rtl/>
          <w:lang w:bidi="ar-SA"/>
        </w:rPr>
        <w:t>ی جنس نماز می‌باشد؛ سؤال</w:t>
      </w:r>
      <w:r w:rsidRPr="006A2D1A">
        <w:rPr>
          <w:spacing w:val="0"/>
          <w:rtl/>
          <w:lang w:bidi="ar-SA"/>
        </w:rPr>
        <w:t xml:space="preserve"> این است که آیا حتماً باید نوبت </w:t>
      </w:r>
      <w:r w:rsidR="00B77DF2" w:rsidRPr="006A2D1A">
        <w:rPr>
          <w:spacing w:val="0"/>
          <w:rtl/>
          <w:lang w:bidi="ar-SA"/>
        </w:rPr>
        <w:t>یا وقت</w:t>
      </w:r>
      <w:r w:rsidR="009808DA" w:rsidRPr="006A2D1A">
        <w:rPr>
          <w:spacing w:val="0"/>
          <w:rtl/>
          <w:lang w:bidi="ar-SA"/>
        </w:rPr>
        <w:t xml:space="preserve"> نماز امام و مقتدی، یک‌</w:t>
      </w:r>
      <w:r w:rsidRPr="006A2D1A">
        <w:rPr>
          <w:spacing w:val="0"/>
          <w:rtl/>
          <w:lang w:bidi="ar-SA"/>
        </w:rPr>
        <w:t>گونه باشد؟ یعنی نماز ظهر با جماعت ظهر و نماز عصر با جماعت عصر، یا نه؟</w:t>
      </w:r>
    </w:p>
    <w:p w:rsidR="00CB3C86" w:rsidRPr="006A2D1A" w:rsidRDefault="00CB3C86" w:rsidP="00522994">
      <w:pPr>
        <w:spacing w:line="228" w:lineRule="auto"/>
        <w:rPr>
          <w:spacing w:val="0"/>
          <w:rtl/>
          <w:lang w:bidi="ar-SA"/>
        </w:rPr>
      </w:pPr>
      <w:r w:rsidRPr="006A2D1A">
        <w:rPr>
          <w:spacing w:val="0"/>
          <w:rtl/>
          <w:lang w:bidi="ar-SA"/>
        </w:rPr>
        <w:t>پاسخ: در این‌باره نیز اختلاف نظر وجود دارد؛ برخی از علما گفته</w:t>
      </w:r>
      <w:r w:rsidR="00B77DF2" w:rsidRPr="006A2D1A">
        <w:rPr>
          <w:spacing w:val="0"/>
          <w:rtl/>
          <w:lang w:bidi="ar-SA"/>
        </w:rPr>
        <w:t>‌اند: نما</w:t>
      </w:r>
      <w:r w:rsidR="009808DA" w:rsidRPr="006A2D1A">
        <w:rPr>
          <w:spacing w:val="0"/>
          <w:rtl/>
          <w:lang w:bidi="ar-SA"/>
        </w:rPr>
        <w:t>ز مقتدی و امام</w:t>
      </w:r>
      <w:r w:rsidRPr="006A2D1A">
        <w:rPr>
          <w:spacing w:val="0"/>
          <w:rtl/>
          <w:lang w:bidi="ar-SA"/>
        </w:rPr>
        <w:t xml:space="preserve"> باید </w:t>
      </w:r>
      <w:r w:rsidR="00B77DF2" w:rsidRPr="006A2D1A">
        <w:rPr>
          <w:spacing w:val="0"/>
          <w:rtl/>
          <w:lang w:bidi="ar-SA"/>
        </w:rPr>
        <w:t xml:space="preserve">از لحاظ نوبت یا وقت، </w:t>
      </w:r>
      <w:r w:rsidRPr="006A2D1A">
        <w:rPr>
          <w:spacing w:val="0"/>
          <w:rtl/>
          <w:lang w:bidi="ar-SA"/>
        </w:rPr>
        <w:t>یک‌سان باشد؛ یعنی نماز ظهر را فقط باید پشت سر پیش‌نمازی خواند که نماز ظهر را می‌خواند و همین‌طور سایر نمازهای پنج‌گانه؛ دلیلشان این است که پیامبر</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w:t>
      </w:r>
      <w:r w:rsidR="00A52BC6" w:rsidRPr="006A2D1A">
        <w:rPr>
          <w:rStyle w:val="Char1"/>
          <w:spacing w:val="0"/>
          <w:rtl/>
          <w:lang w:bidi="ar-SA"/>
        </w:rPr>
        <w:t xml:space="preserve">إِنَّمَا </w:t>
      </w:r>
      <w:r w:rsidRPr="006A2D1A">
        <w:rPr>
          <w:rStyle w:val="Char1"/>
          <w:spacing w:val="0"/>
          <w:rtl/>
          <w:lang w:bidi="ar-SA"/>
        </w:rPr>
        <w:t>جُعِلَ الإِمَامُ لِيُؤْتَمَّ بِهِ»</w:t>
      </w:r>
      <w:r w:rsidR="00AC6621"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72"/>
      </w:r>
      <w:r w:rsidR="003A729F" w:rsidRPr="006A2D1A">
        <w:rPr>
          <w:rStyle w:val="FootnoteReference"/>
          <w:rFonts w:cs="B Lotus"/>
          <w:spacing w:val="0"/>
          <w:szCs w:val="28"/>
          <w:rtl/>
          <w:lang w:bidi="ar-SA"/>
        </w:rPr>
        <w:t>)</w:t>
      </w:r>
      <w:r w:rsidRPr="006A2D1A">
        <w:rPr>
          <w:spacing w:val="0"/>
          <w:rtl/>
          <w:lang w:bidi="ar-SA"/>
        </w:rPr>
        <w:t xml:space="preserve"> </w:t>
      </w:r>
      <w:r w:rsidR="00B77DF2" w:rsidRPr="006A2D1A">
        <w:rPr>
          <w:spacing w:val="0"/>
          <w:rtl/>
          <w:lang w:bidi="ar-SA"/>
        </w:rPr>
        <w:t>یعنی: «امام برای این تعیین شده که به او اقتدا کنند».</w:t>
      </w:r>
    </w:p>
    <w:p w:rsidR="00B77DF2" w:rsidRPr="006A2D1A" w:rsidRDefault="00B77DF2" w:rsidP="00167AB1">
      <w:pPr>
        <w:rPr>
          <w:spacing w:val="0"/>
          <w:rtl/>
          <w:lang w:bidi="ar-SA"/>
        </w:rPr>
      </w:pPr>
      <w:r w:rsidRPr="006A2D1A">
        <w:rPr>
          <w:spacing w:val="0"/>
          <w:rtl/>
          <w:lang w:bidi="ar-SA"/>
        </w:rPr>
        <w:t>برخی از علما دیدگاه دیگری دارند و یکی بودن نماز امام و مقتدی را از لحاظ نوبت یا وقتش، شرط نمی‌دانند؛ این دسته از علما گفته‌اند: خواندن نماز عصر، پشت سر کسی که نماز ظهر را می‌خواند، جایز است و همین‌طور خواندن نماز ظهر پشتِ سرِ پیش‌نماز عصر و نیز سایر نمازهای پنج‌گانه</w:t>
      </w:r>
      <w:r w:rsidR="009808DA" w:rsidRPr="006A2D1A">
        <w:rPr>
          <w:spacing w:val="0"/>
          <w:rtl/>
          <w:lang w:bidi="ar-SA"/>
        </w:rPr>
        <w:t>؛</w:t>
      </w:r>
      <w:r w:rsidRPr="006A2D1A">
        <w:rPr>
          <w:spacing w:val="0"/>
          <w:rtl/>
          <w:lang w:bidi="ar-SA"/>
        </w:rPr>
        <w:t xml:space="preserve"> زیرا این کار، تأثیری بر امامت یا پیش‌نم</w:t>
      </w:r>
      <w:r w:rsidR="009808DA" w:rsidRPr="006A2D1A">
        <w:rPr>
          <w:spacing w:val="0"/>
          <w:rtl/>
          <w:lang w:bidi="ar-SA"/>
        </w:rPr>
        <w:t>ازی ندارد. وقتی خواندن نماز فرض</w:t>
      </w:r>
      <w:r w:rsidRPr="006A2D1A">
        <w:rPr>
          <w:spacing w:val="0"/>
          <w:rtl/>
          <w:lang w:bidi="ar-SA"/>
        </w:rPr>
        <w:t xml:space="preserve"> با جماعت نفل یا امامی که در حال خواندن نفل است، ج</w:t>
      </w:r>
      <w:r w:rsidR="009808DA" w:rsidRPr="006A2D1A">
        <w:rPr>
          <w:spacing w:val="0"/>
          <w:rtl/>
          <w:lang w:bidi="ar-SA"/>
        </w:rPr>
        <w:t>ایز می‌باشد، پس اختلاف اسم نماز</w:t>
      </w:r>
      <w:r w:rsidRPr="006A2D1A">
        <w:rPr>
          <w:spacing w:val="0"/>
          <w:rtl/>
          <w:lang w:bidi="ar-SA"/>
        </w:rPr>
        <w:t xml:space="preserve"> تأثیری بر صحت نماز ندارد؛ و این دیدگاه، صحیح‌تر است. شاید این پرسش </w:t>
      </w:r>
      <w:r w:rsidR="009808DA" w:rsidRPr="006A2D1A">
        <w:rPr>
          <w:spacing w:val="0"/>
          <w:rtl/>
          <w:lang w:bidi="ar-SA"/>
        </w:rPr>
        <w:t>پیش آید</w:t>
      </w:r>
      <w:r w:rsidRPr="006A2D1A">
        <w:rPr>
          <w:spacing w:val="0"/>
          <w:rtl/>
          <w:lang w:bidi="ar-SA"/>
        </w:rPr>
        <w:t xml:space="preserve"> که مگر می‌شود نماز ظهر را پشت سر کسی خواند که نماز عشاء را می‌خواند؟ چطور ممکن است؟</w:t>
      </w:r>
    </w:p>
    <w:p w:rsidR="00B103D6" w:rsidRPr="006A2D1A" w:rsidRDefault="00B77DF2" w:rsidP="00522994">
      <w:pPr>
        <w:spacing w:line="228" w:lineRule="auto"/>
        <w:rPr>
          <w:spacing w:val="0"/>
          <w:rtl/>
          <w:lang w:bidi="ar-SA"/>
        </w:rPr>
      </w:pPr>
      <w:r w:rsidRPr="006A2D1A">
        <w:rPr>
          <w:spacing w:val="0"/>
          <w:rtl/>
          <w:lang w:bidi="ar-SA"/>
        </w:rPr>
        <w:t xml:space="preserve">پاسخ: </w:t>
      </w:r>
      <w:r w:rsidR="003D1037" w:rsidRPr="006A2D1A">
        <w:rPr>
          <w:spacing w:val="0"/>
          <w:rtl/>
          <w:lang w:bidi="ar-SA"/>
        </w:rPr>
        <w:t>بله؛ برای نماز عشاء</w:t>
      </w:r>
      <w:r w:rsidR="009808DA" w:rsidRPr="006A2D1A">
        <w:rPr>
          <w:spacing w:val="0"/>
          <w:rtl/>
          <w:lang w:bidi="ar-SA"/>
        </w:rPr>
        <w:t xml:space="preserve"> به مسجد می‌روی؛ وقتی نماز عشاء</w:t>
      </w:r>
      <w:r w:rsidR="003D1037" w:rsidRPr="006A2D1A">
        <w:rPr>
          <w:spacing w:val="0"/>
          <w:rtl/>
          <w:lang w:bidi="ar-SA"/>
        </w:rPr>
        <w:t xml:space="preserve"> اقامه می‌شود، به‌یادت می‌آید که نماز ظهر را بدون وضو خوانده‌ای. لذا به نیت ظهر، با جماعت عشاء نماز بخوان؛ بدین‌سان، نیت تو، نماز ظهر است و نیت امام، نماز عشاء. اشکالی هم ندارد؛ زیرا رسول‌الله</w:t>
      </w:r>
      <w:r w:rsidR="003D1037" w:rsidRPr="006A2D1A">
        <w:rPr>
          <w:spacing w:val="0"/>
          <w:lang w:bidi="ar-SA"/>
        </w:rPr>
        <w:sym w:font="AGA Arabesque" w:char="F072"/>
      </w:r>
      <w:r w:rsidR="00A52BC6" w:rsidRPr="006A2D1A">
        <w:rPr>
          <w:spacing w:val="0"/>
          <w:rtl/>
          <w:lang w:bidi="ar-SA"/>
        </w:rPr>
        <w:t xml:space="preserve"> فرموده است: </w:t>
      </w:r>
      <w:r w:rsidR="00A52BC6" w:rsidRPr="006A2D1A">
        <w:rPr>
          <w:rStyle w:val="Char1"/>
          <w:spacing w:val="0"/>
          <w:rtl/>
          <w:lang w:bidi="ar-SA"/>
        </w:rPr>
        <w:t>«إِنَّمَا الأَعْمَالُ بِالنِّيَّاتِ، وَإِنَّمَا لِكُلِّ امْرِئٍ مَا نَوَى»</w:t>
      </w:r>
      <w:r w:rsidR="009808DA"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73"/>
      </w:r>
      <w:r w:rsidR="003A729F" w:rsidRPr="006A2D1A">
        <w:rPr>
          <w:rStyle w:val="FootnoteReference"/>
          <w:rFonts w:cs="B Lotus"/>
          <w:spacing w:val="0"/>
          <w:szCs w:val="28"/>
          <w:rtl/>
          <w:lang w:bidi="ar-SA"/>
        </w:rPr>
        <w:t>)</w:t>
      </w:r>
      <w:r w:rsidR="00A52BC6" w:rsidRPr="006A2D1A">
        <w:rPr>
          <w:spacing w:val="0"/>
          <w:rtl/>
          <w:lang w:bidi="ar-SA"/>
        </w:rPr>
        <w:t xml:space="preserve"> یعنی: «اعمال به نيت‌ها بستگي دارند و دست‌آوردِ هر کسی، همان چیزی</w:t>
      </w:r>
      <w:r w:rsidR="009808DA" w:rsidRPr="006A2D1A">
        <w:rPr>
          <w:spacing w:val="0"/>
          <w:rtl/>
          <w:lang w:bidi="ar-SA"/>
        </w:rPr>
        <w:t>‌</w:t>
      </w:r>
      <w:r w:rsidR="00A52BC6" w:rsidRPr="006A2D1A">
        <w:rPr>
          <w:spacing w:val="0"/>
          <w:rtl/>
          <w:lang w:bidi="ar-SA"/>
        </w:rPr>
        <w:t>ست که نیت کرده است».</w:t>
      </w:r>
      <w:r w:rsidR="00B103D6" w:rsidRPr="006A2D1A">
        <w:rPr>
          <w:spacing w:val="0"/>
          <w:rtl/>
          <w:lang w:bidi="ar-SA"/>
        </w:rPr>
        <w:t xml:space="preserve"> اما حدیث مورد استناد مخالفان این دیدگاه را نیز بررسی می</w:t>
      </w:r>
      <w:r w:rsidR="009808DA" w:rsidRPr="006A2D1A">
        <w:rPr>
          <w:spacing w:val="0"/>
          <w:rtl/>
          <w:lang w:bidi="ar-SA"/>
        </w:rPr>
        <w:t>‌</w:t>
      </w:r>
      <w:r w:rsidR="00B103D6" w:rsidRPr="006A2D1A">
        <w:rPr>
          <w:spacing w:val="0"/>
          <w:rtl/>
          <w:lang w:bidi="ar-SA"/>
        </w:rPr>
        <w:t xml:space="preserve">کنیم؛ حدیث، این است: </w:t>
      </w:r>
      <w:r w:rsidR="00B103D6" w:rsidRPr="006A2D1A">
        <w:rPr>
          <w:rStyle w:val="Char1"/>
          <w:spacing w:val="0"/>
          <w:rtl/>
          <w:lang w:bidi="ar-SA"/>
        </w:rPr>
        <w:t>«إِنَّمَا جُعِلَ الإِمَامُ لِيُؤْتَمَّ بِهِ فلا تَختَلِفُوا عَلَيهِ»</w:t>
      </w:r>
      <w:r w:rsidR="00BD3956"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74"/>
      </w:r>
      <w:r w:rsidR="003A729F" w:rsidRPr="006A2D1A">
        <w:rPr>
          <w:rStyle w:val="FootnoteReference"/>
          <w:rFonts w:cs="B Lotus"/>
          <w:spacing w:val="0"/>
          <w:szCs w:val="28"/>
          <w:rtl/>
          <w:lang w:bidi="ar-SA"/>
        </w:rPr>
        <w:t>)</w:t>
      </w:r>
      <w:r w:rsidR="00B103D6" w:rsidRPr="006A2D1A">
        <w:rPr>
          <w:spacing w:val="0"/>
          <w:rtl/>
          <w:lang w:bidi="ar-SA"/>
        </w:rPr>
        <w:t xml:space="preserve"> یعنی: «امام برای این تعیین شده که به او اقتدا شود؛ پس با او اختلاف نکنید». این حدیث، بدین معنا نیست که در نیت </w:t>
      </w:r>
      <w:r w:rsidR="00CB2C7F" w:rsidRPr="006A2D1A">
        <w:rPr>
          <w:spacing w:val="0"/>
          <w:rtl/>
          <w:lang w:bidi="ar-SA"/>
        </w:rPr>
        <w:t>با او اختلاف نکنید. یعنی بدین مفهوم نمی‌باشد که نباید نیت شما</w:t>
      </w:r>
      <w:r w:rsidR="009808DA" w:rsidRPr="006A2D1A">
        <w:rPr>
          <w:spacing w:val="0"/>
          <w:rtl/>
          <w:lang w:bidi="ar-SA"/>
        </w:rPr>
        <w:t xml:space="preserve"> با نیت پیش‌نمازتان متفاوت باشد؛</w:t>
      </w:r>
      <w:r w:rsidR="00CB2C7F" w:rsidRPr="006A2D1A">
        <w:rPr>
          <w:spacing w:val="0"/>
          <w:rtl/>
          <w:lang w:bidi="ar-SA"/>
        </w:rPr>
        <w:t xml:space="preserve"> زیرا پیامبر</w:t>
      </w:r>
      <w:r w:rsidR="00CB2C7F" w:rsidRPr="006A2D1A">
        <w:rPr>
          <w:spacing w:val="0"/>
          <w:lang w:bidi="ar-SA"/>
        </w:rPr>
        <w:sym w:font="AGA Arabesque" w:char="F072"/>
      </w:r>
      <w:r w:rsidR="009808DA" w:rsidRPr="006A2D1A">
        <w:rPr>
          <w:spacing w:val="0"/>
          <w:rtl/>
          <w:lang w:bidi="ar-SA"/>
        </w:rPr>
        <w:t>،خود</w:t>
      </w:r>
      <w:r w:rsidR="00CB2C7F" w:rsidRPr="006A2D1A">
        <w:rPr>
          <w:spacing w:val="0"/>
          <w:rtl/>
          <w:lang w:bidi="ar-SA"/>
        </w:rPr>
        <w:t xml:space="preserve"> شرح و تفسیر این فرموده‌اش را بیان نموده است؛ </w:t>
      </w:r>
      <w:r w:rsidR="000232C0" w:rsidRPr="006A2D1A">
        <w:rPr>
          <w:spacing w:val="0"/>
          <w:rtl/>
          <w:lang w:bidi="ar-SA"/>
        </w:rPr>
        <w:t>چنان‌که</w:t>
      </w:r>
      <w:r w:rsidR="00CB2C7F" w:rsidRPr="006A2D1A">
        <w:rPr>
          <w:spacing w:val="0"/>
          <w:rtl/>
          <w:lang w:bidi="ar-SA"/>
        </w:rPr>
        <w:t xml:space="preserve"> در ادامه می‌فرماید: </w:t>
      </w:r>
      <w:r w:rsidR="00CB2C7F" w:rsidRPr="006A2D1A">
        <w:rPr>
          <w:rStyle w:val="Char1"/>
          <w:spacing w:val="0"/>
          <w:rtl/>
          <w:lang w:bidi="ar-SA"/>
        </w:rPr>
        <w:t>«فَإِذَا كَبَّرَ فَكَبِّرُوا وَإِذَا سَجَدَ فَاسْجُدُوا وَإِذَا رَفَعَ فَارْفَعُوا</w:t>
      </w:r>
      <w:r w:rsidR="009808DA" w:rsidRPr="006A2D1A">
        <w:rPr>
          <w:rStyle w:val="Char1"/>
          <w:spacing w:val="0"/>
          <w:rtl/>
          <w:lang w:bidi="ar-SA"/>
        </w:rPr>
        <w:t>»</w:t>
      </w:r>
      <w:r w:rsidR="009808DA" w:rsidRPr="006A2D1A">
        <w:rPr>
          <w:spacing w:val="0"/>
          <w:rtl/>
          <w:lang w:bidi="ar-SA"/>
        </w:rPr>
        <w:t>؛</w:t>
      </w:r>
      <w:r w:rsidR="00CB2C7F" w:rsidRPr="006A2D1A">
        <w:rPr>
          <w:spacing w:val="0"/>
          <w:rtl/>
          <w:lang w:bidi="ar-SA"/>
        </w:rPr>
        <w:t xml:space="preserve"> یعنی: «هنگامی که امام تکبیر گفت، شما نیز تکبیر بگویید؛ و آن‌گاه که سجده کرد، شما نیز به سجده بروید و هنگامی که سر از سجده برداشت، شما نیز سر از سجده بردارید».</w:t>
      </w:r>
      <w:r w:rsidR="00954D10" w:rsidRPr="006A2D1A">
        <w:rPr>
          <w:spacing w:val="0"/>
          <w:rtl/>
          <w:lang w:bidi="ar-SA"/>
        </w:rPr>
        <w:t xml:space="preserve"> لذا مفهوم حدیث، این است که هر یک از اعمال نماز را پس از امام انجام دهید</w:t>
      </w:r>
      <w:r w:rsidR="009808DA" w:rsidRPr="006A2D1A">
        <w:rPr>
          <w:spacing w:val="0"/>
          <w:rtl/>
          <w:lang w:bidi="ar-SA"/>
        </w:rPr>
        <w:t xml:space="preserve"> و بر او پیشی نگیرید. بخشی از اح</w:t>
      </w:r>
      <w:r w:rsidR="00954D10" w:rsidRPr="006A2D1A">
        <w:rPr>
          <w:spacing w:val="0"/>
          <w:rtl/>
          <w:lang w:bidi="ar-SA"/>
        </w:rPr>
        <w:t>ادیث و سخنان پیامبر</w:t>
      </w:r>
      <w:r w:rsidR="00954D10" w:rsidRPr="006A2D1A">
        <w:rPr>
          <w:spacing w:val="0"/>
          <w:lang w:bidi="ar-SA"/>
        </w:rPr>
        <w:sym w:font="AGA Arabesque" w:char="F072"/>
      </w:r>
      <w:r w:rsidR="00954D10" w:rsidRPr="006A2D1A">
        <w:rPr>
          <w:spacing w:val="0"/>
          <w:rtl/>
          <w:lang w:bidi="ar-SA"/>
        </w:rPr>
        <w:t>، تفسیر و شرحی بر بخشی دیگر از سخنان اوست.</w:t>
      </w:r>
    </w:p>
    <w:p w:rsidR="00954D10" w:rsidRPr="006A2D1A" w:rsidRDefault="00954D10" w:rsidP="00167AB1">
      <w:pPr>
        <w:rPr>
          <w:spacing w:val="0"/>
          <w:rtl/>
          <w:lang w:bidi="ar-SA"/>
        </w:rPr>
      </w:pPr>
      <w:r w:rsidRPr="006A2D1A">
        <w:rPr>
          <w:spacing w:val="0"/>
          <w:rtl/>
          <w:lang w:bidi="ar-SA"/>
        </w:rPr>
        <w:t>از این بحث، موضوع دیگری نیز بیرون می</w:t>
      </w:r>
      <w:r w:rsidR="000C2B5A" w:rsidRPr="006A2D1A">
        <w:rPr>
          <w:spacing w:val="0"/>
          <w:rtl/>
          <w:lang w:bidi="ar-SA"/>
        </w:rPr>
        <w:t>‌آی</w:t>
      </w:r>
      <w:r w:rsidR="009808DA" w:rsidRPr="006A2D1A">
        <w:rPr>
          <w:spacing w:val="0"/>
          <w:rtl/>
          <w:lang w:bidi="ar-SA"/>
        </w:rPr>
        <w:t>د؛ این‌که: اگر شکل و تعداد رکعت‌های نماز امام و مقتدی</w:t>
      </w:r>
      <w:r w:rsidR="000C2B5A" w:rsidRPr="006A2D1A">
        <w:rPr>
          <w:spacing w:val="0"/>
          <w:rtl/>
          <w:lang w:bidi="ar-SA"/>
        </w:rPr>
        <w:t xml:space="preserve"> یکی باشد، هیچ اشکالی پیش نمی‌آید؛ مانند خواندن نماز ظهر با جماعت عصر که تعداد رکعت</w:t>
      </w:r>
      <w:r w:rsidR="00B22DC5" w:rsidRPr="006A2D1A">
        <w:rPr>
          <w:spacing w:val="0"/>
          <w:rtl/>
          <w:lang w:bidi="ar-SA"/>
        </w:rPr>
        <w:t>‌</w:t>
      </w:r>
      <w:r w:rsidR="000C2B5A" w:rsidRPr="006A2D1A">
        <w:rPr>
          <w:spacing w:val="0"/>
          <w:rtl/>
          <w:lang w:bidi="ar-SA"/>
        </w:rPr>
        <w:t>ها و شکلِ نماز، یک‌سان است. در ا</w:t>
      </w:r>
      <w:r w:rsidR="009808DA" w:rsidRPr="006A2D1A">
        <w:rPr>
          <w:spacing w:val="0"/>
          <w:rtl/>
          <w:lang w:bidi="ar-SA"/>
        </w:rPr>
        <w:t>ین حالت، هیچ اشکالی پیش نمی‌آید؛</w:t>
      </w:r>
      <w:r w:rsidR="000C2B5A" w:rsidRPr="006A2D1A">
        <w:rPr>
          <w:spacing w:val="0"/>
          <w:rtl/>
          <w:lang w:bidi="ar-SA"/>
        </w:rPr>
        <w:t xml:space="preserve"> اما اگر نماز امام و مقتدی، با هم متفاوت باشد؛ مثلاً نماز مقتدی، دو رکعت باشد و نماز امام، چهار رکعت یا بر عکس؛ و یا نماز مقتدی، سه رکعتی باشد و نماز امام، چهار رکعتی یا بر عکس؛ در چنین حالتی چه باید کرد؟</w:t>
      </w:r>
    </w:p>
    <w:p w:rsidR="000C2B5A" w:rsidRPr="006A2D1A" w:rsidRDefault="000C2B5A" w:rsidP="00167AB1">
      <w:pPr>
        <w:rPr>
          <w:spacing w:val="0"/>
          <w:rtl/>
          <w:lang w:bidi="ar-SA"/>
        </w:rPr>
      </w:pPr>
      <w:r w:rsidRPr="006A2D1A">
        <w:rPr>
          <w:spacing w:val="0"/>
          <w:rtl/>
          <w:lang w:bidi="ar-SA"/>
        </w:rPr>
        <w:t xml:space="preserve">پاسخ: </w:t>
      </w:r>
      <w:r w:rsidR="005D5A7F" w:rsidRPr="006A2D1A">
        <w:rPr>
          <w:spacing w:val="0"/>
          <w:rtl/>
          <w:lang w:bidi="ar-SA"/>
        </w:rPr>
        <w:t xml:space="preserve">اگر تعداد رکعت‌های </w:t>
      </w:r>
      <w:r w:rsidR="0060685A" w:rsidRPr="006A2D1A">
        <w:rPr>
          <w:spacing w:val="0"/>
          <w:rtl/>
          <w:lang w:bidi="ar-SA"/>
        </w:rPr>
        <w:t>مقتدی</w:t>
      </w:r>
      <w:r w:rsidR="005D5A7F" w:rsidRPr="006A2D1A">
        <w:rPr>
          <w:spacing w:val="0"/>
          <w:rtl/>
          <w:lang w:bidi="ar-SA"/>
        </w:rPr>
        <w:t xml:space="preserve">، بیش از تعداد رکعت‌های </w:t>
      </w:r>
      <w:r w:rsidR="0060685A" w:rsidRPr="006A2D1A">
        <w:rPr>
          <w:spacing w:val="0"/>
          <w:rtl/>
          <w:lang w:bidi="ar-SA"/>
        </w:rPr>
        <w:t>امام</w:t>
      </w:r>
      <w:r w:rsidR="005D5A7F" w:rsidRPr="006A2D1A">
        <w:rPr>
          <w:spacing w:val="0"/>
          <w:rtl/>
          <w:lang w:bidi="ar-SA"/>
        </w:rPr>
        <w:t xml:space="preserve"> باشد، اشکالی پیش نمی‌آید؛ مثلاً شخصی برای نماز مغرب وارد</w:t>
      </w:r>
      <w:r w:rsidR="009808DA" w:rsidRPr="006A2D1A">
        <w:rPr>
          <w:spacing w:val="0"/>
          <w:rtl/>
          <w:lang w:bidi="ar-SA"/>
        </w:rPr>
        <w:t xml:space="preserve"> مسجد می‌شود؛ همین‌که نماز مغرب</w:t>
      </w:r>
      <w:r w:rsidR="005D5A7F" w:rsidRPr="006A2D1A">
        <w:rPr>
          <w:spacing w:val="0"/>
          <w:rtl/>
          <w:lang w:bidi="ar-SA"/>
        </w:rPr>
        <w:t xml:space="preserve"> برپا می‌گردد، به یادش می‌آید که نماز عصر را بدون وضو خوانده است. حال باید ابتدا نماز عصرش </w:t>
      </w:r>
      <w:r w:rsidR="009808DA" w:rsidRPr="006A2D1A">
        <w:rPr>
          <w:spacing w:val="0"/>
          <w:rtl/>
          <w:lang w:bidi="ar-SA"/>
        </w:rPr>
        <w:t>را بخواند. می‌گوییم: به نیت عصر</w:t>
      </w:r>
      <w:r w:rsidR="005D5A7F" w:rsidRPr="006A2D1A">
        <w:rPr>
          <w:spacing w:val="0"/>
          <w:rtl/>
          <w:lang w:bidi="ar-SA"/>
        </w:rPr>
        <w:t xml:space="preserve"> به پیش‌نماز مغرب، اقتدا کن</w:t>
      </w:r>
      <w:r w:rsidR="00DA1EAD" w:rsidRPr="006A2D1A">
        <w:rPr>
          <w:spacing w:val="0"/>
          <w:rtl/>
          <w:lang w:bidi="ar-SA"/>
        </w:rPr>
        <w:t xml:space="preserve"> و وقتی امام، سلام داد، برخیز و</w:t>
      </w:r>
      <w:r w:rsidR="009808DA" w:rsidRPr="006A2D1A">
        <w:rPr>
          <w:spacing w:val="0"/>
          <w:rtl/>
          <w:lang w:bidi="ar-SA"/>
        </w:rPr>
        <w:t xml:space="preserve"> </w:t>
      </w:r>
      <w:r w:rsidR="00DA1EAD" w:rsidRPr="006A2D1A">
        <w:rPr>
          <w:spacing w:val="0"/>
          <w:rtl/>
          <w:lang w:bidi="ar-SA"/>
        </w:rPr>
        <w:t>یک رکعت دیگر بخوان؛ بدین‌سان چهار رکع</w:t>
      </w:r>
      <w:r w:rsidR="009808DA" w:rsidRPr="006A2D1A">
        <w:rPr>
          <w:spacing w:val="0"/>
          <w:rtl/>
          <w:lang w:bidi="ar-SA"/>
        </w:rPr>
        <w:t>ت</w:t>
      </w:r>
      <w:r w:rsidR="00DA1EAD" w:rsidRPr="006A2D1A">
        <w:rPr>
          <w:spacing w:val="0"/>
          <w:rtl/>
          <w:lang w:bidi="ar-SA"/>
        </w:rPr>
        <w:t xml:space="preserve"> خوانده‌ای و اشکالی هم پیش نیامد.</w:t>
      </w:r>
    </w:p>
    <w:p w:rsidR="00DA1EAD" w:rsidRPr="006A2D1A" w:rsidRDefault="00DA1EAD" w:rsidP="00167AB1">
      <w:pPr>
        <w:rPr>
          <w:spacing w:val="0"/>
          <w:rtl/>
          <w:lang w:bidi="ar-SA"/>
        </w:rPr>
      </w:pPr>
      <w:r w:rsidRPr="006A2D1A">
        <w:rPr>
          <w:spacing w:val="0"/>
          <w:rtl/>
          <w:lang w:bidi="ar-SA"/>
        </w:rPr>
        <w:t>اگر تعداد رکعت‌های امام، بیش از تعداد رکعت‌های مقتدی باشد، در این صورت، اگ</w:t>
      </w:r>
      <w:r w:rsidR="009808DA" w:rsidRPr="006A2D1A">
        <w:rPr>
          <w:spacing w:val="0"/>
          <w:rtl/>
          <w:lang w:bidi="ar-SA"/>
        </w:rPr>
        <w:t>ر مقتدی در رکعت دوم یا پس از آن</w:t>
      </w:r>
      <w:r w:rsidRPr="006A2D1A">
        <w:rPr>
          <w:spacing w:val="0"/>
          <w:rtl/>
          <w:lang w:bidi="ar-SA"/>
        </w:rPr>
        <w:t xml:space="preserve"> به جماعت برسد، باز هم اشکالی پیش نمی‌آ</w:t>
      </w:r>
      <w:r w:rsidR="009808DA" w:rsidRPr="006A2D1A">
        <w:rPr>
          <w:spacing w:val="0"/>
          <w:rtl/>
          <w:lang w:bidi="ar-SA"/>
        </w:rPr>
        <w:t>ید؛ اما اگر از اولین رکعت جماعت</w:t>
      </w:r>
      <w:r w:rsidRPr="006A2D1A">
        <w:rPr>
          <w:spacing w:val="0"/>
          <w:rtl/>
          <w:lang w:bidi="ar-SA"/>
        </w:rPr>
        <w:t xml:space="preserve"> وارد نماز شود، در این صورت، اشکال پیش می‌آید. فرض کنید به مسجد می‌روید و امام، نماز عشاء را می‌خواند. در شرایطی که انسان، بین نمازها جمع </w:t>
      </w:r>
      <w:r w:rsidR="009808DA" w:rsidRPr="006A2D1A">
        <w:rPr>
          <w:spacing w:val="0"/>
          <w:rtl/>
          <w:lang w:bidi="ar-SA"/>
        </w:rPr>
        <w:t>می‌کند، چنین حالتی</w:t>
      </w:r>
      <w:r w:rsidRPr="006A2D1A">
        <w:rPr>
          <w:spacing w:val="0"/>
          <w:rtl/>
          <w:lang w:bidi="ar-SA"/>
        </w:rPr>
        <w:t xml:space="preserve"> زیاد پیش می‌آید؛ یعنی شما می‌خواهید نماز مغرب را بخوانید. اگر مردم در دو رکعت پایانی نماز عشاء باشند، به نیت مغرب به پیش‌نماز اقتدا کنید؛ بدین‌سان دو رکعت با امام می‌خوانید و وقتی امام سلام داد، برخیزید و یک رکعت دیگر بخوانید. جمعاً سه رکعت شد و اشکالی هم پیش نیامد.</w:t>
      </w:r>
    </w:p>
    <w:p w:rsidR="00DA1EAD" w:rsidRPr="006A2D1A" w:rsidRDefault="00DA1EAD" w:rsidP="00167AB1">
      <w:pPr>
        <w:rPr>
          <w:spacing w:val="0"/>
          <w:rtl/>
          <w:lang w:bidi="ar-SA"/>
        </w:rPr>
      </w:pPr>
      <w:r w:rsidRPr="006A2D1A">
        <w:rPr>
          <w:spacing w:val="0"/>
          <w:rtl/>
          <w:lang w:bidi="ar-SA"/>
        </w:rPr>
        <w:t>اما اگر در رکعت دوم عشاء بودند،</w:t>
      </w:r>
      <w:r w:rsidR="009808DA" w:rsidRPr="006A2D1A">
        <w:rPr>
          <w:spacing w:val="0"/>
          <w:rtl/>
          <w:lang w:bidi="ar-SA"/>
        </w:rPr>
        <w:t xml:space="preserve"> به نیت مغرب</w:t>
      </w:r>
      <w:r w:rsidRPr="006A2D1A">
        <w:rPr>
          <w:spacing w:val="0"/>
          <w:rtl/>
          <w:lang w:bidi="ar-SA"/>
        </w:rPr>
        <w:t xml:space="preserve"> به امام اقتدا کن و با امام</w:t>
      </w:r>
      <w:r w:rsidR="006861A6" w:rsidRPr="006A2D1A">
        <w:rPr>
          <w:spacing w:val="0"/>
          <w:rtl/>
          <w:lang w:bidi="ar-SA"/>
        </w:rPr>
        <w:t xml:space="preserve"> نیز سلام بده؛ هیچ اشکالی ندارد؛</w:t>
      </w:r>
      <w:r w:rsidRPr="006A2D1A">
        <w:rPr>
          <w:spacing w:val="0"/>
          <w:rtl/>
          <w:lang w:bidi="ar-SA"/>
        </w:rPr>
        <w:t xml:space="preserve"> زیرا بدین‌سان سه رکعت مغرب را خوانده‌ای.</w:t>
      </w:r>
    </w:p>
    <w:p w:rsidR="00DA1EAD" w:rsidRPr="006A2D1A" w:rsidRDefault="006861A6" w:rsidP="00167AB1">
      <w:pPr>
        <w:rPr>
          <w:spacing w:val="0"/>
          <w:rtl/>
          <w:lang w:bidi="ar-SA"/>
        </w:rPr>
      </w:pPr>
      <w:r w:rsidRPr="006A2D1A">
        <w:rPr>
          <w:spacing w:val="0"/>
          <w:rtl/>
          <w:lang w:bidi="ar-SA"/>
        </w:rPr>
        <w:t>البته برخی</w:t>
      </w:r>
      <w:r w:rsidR="00DA1EAD" w:rsidRPr="006A2D1A">
        <w:rPr>
          <w:spacing w:val="0"/>
          <w:rtl/>
          <w:lang w:bidi="ar-SA"/>
        </w:rPr>
        <w:t xml:space="preserve"> معتقدند که ایراد دارد؛ </w:t>
      </w:r>
      <w:r w:rsidR="006725B9" w:rsidRPr="006A2D1A">
        <w:rPr>
          <w:spacing w:val="0"/>
          <w:rtl/>
          <w:lang w:bidi="ar-SA"/>
        </w:rPr>
        <w:t xml:space="preserve">می‌گویند: ایرادش در این است که وقتی در رکعت </w:t>
      </w:r>
      <w:r w:rsidRPr="006A2D1A">
        <w:rPr>
          <w:spacing w:val="0"/>
          <w:rtl/>
          <w:lang w:bidi="ar-SA"/>
        </w:rPr>
        <w:t>دوم امام</w:t>
      </w:r>
      <w:r w:rsidR="006725B9" w:rsidRPr="006A2D1A">
        <w:rPr>
          <w:spacing w:val="0"/>
          <w:rtl/>
          <w:lang w:bidi="ar-SA"/>
        </w:rPr>
        <w:t xml:space="preserve"> به او اق</w:t>
      </w:r>
      <w:r w:rsidRPr="006A2D1A">
        <w:rPr>
          <w:spacing w:val="0"/>
          <w:rtl/>
          <w:lang w:bidi="ar-SA"/>
        </w:rPr>
        <w:t>تدا می‌کنی، در رکعت دوم که امام</w:t>
      </w:r>
      <w:r w:rsidR="006725B9" w:rsidRPr="006A2D1A">
        <w:rPr>
          <w:spacing w:val="0"/>
          <w:rtl/>
          <w:lang w:bidi="ar-SA"/>
        </w:rPr>
        <w:t xml:space="preserve"> می‌</w:t>
      </w:r>
      <w:r w:rsidRPr="006A2D1A">
        <w:rPr>
          <w:spacing w:val="0"/>
          <w:rtl/>
          <w:lang w:bidi="ar-SA"/>
        </w:rPr>
        <w:t>نشیند، شما نیز ناگزیر می‌نشینید؛</w:t>
      </w:r>
      <w:r w:rsidR="006725B9" w:rsidRPr="006A2D1A">
        <w:rPr>
          <w:spacing w:val="0"/>
          <w:rtl/>
          <w:lang w:bidi="ar-SA"/>
        </w:rPr>
        <w:t xml:space="preserve"> حال آن‌که رکعت نخست شماست. و بدین‌سان ایراد را در این می‌بینند که شما در رکعت اول، برای تشهد نشسته‌اید. در پاسخ می‌گوییم: هیچ ایرادی ندارد؛ </w:t>
      </w:r>
      <w:r w:rsidRPr="006A2D1A">
        <w:rPr>
          <w:spacing w:val="0"/>
          <w:rtl/>
          <w:lang w:bidi="ar-SA"/>
        </w:rPr>
        <w:t xml:space="preserve">آیا </w:t>
      </w:r>
      <w:r w:rsidR="006725B9" w:rsidRPr="006A2D1A">
        <w:rPr>
          <w:spacing w:val="0"/>
          <w:rtl/>
          <w:lang w:bidi="ar-SA"/>
        </w:rPr>
        <w:t>مگر زمانی که در نماز ظهر</w:t>
      </w:r>
      <w:r w:rsidRPr="006A2D1A">
        <w:rPr>
          <w:spacing w:val="0"/>
          <w:rtl/>
          <w:lang w:bidi="ar-SA"/>
        </w:rPr>
        <w:t>،</w:t>
      </w:r>
      <w:r w:rsidR="006725B9" w:rsidRPr="006A2D1A">
        <w:rPr>
          <w:spacing w:val="0"/>
          <w:rtl/>
          <w:lang w:bidi="ar-SA"/>
        </w:rPr>
        <w:t xml:space="preserve"> از ر</w:t>
      </w:r>
      <w:r w:rsidRPr="006A2D1A">
        <w:rPr>
          <w:spacing w:val="0"/>
          <w:rtl/>
          <w:lang w:bidi="ar-SA"/>
        </w:rPr>
        <w:t>کعت اول</w:t>
      </w:r>
      <w:r w:rsidR="006725B9" w:rsidRPr="006A2D1A">
        <w:rPr>
          <w:spacing w:val="0"/>
          <w:rtl/>
          <w:lang w:bidi="ar-SA"/>
        </w:rPr>
        <w:t xml:space="preserve"> عقب </w:t>
      </w:r>
      <w:r w:rsidRPr="006A2D1A">
        <w:rPr>
          <w:spacing w:val="0"/>
          <w:rtl/>
          <w:lang w:bidi="ar-SA"/>
        </w:rPr>
        <w:t>می‌مانید و در رکعت دوم به جماعت ملحق می‌شوید و امام</w:t>
      </w:r>
      <w:r w:rsidR="006725B9" w:rsidRPr="006A2D1A">
        <w:rPr>
          <w:spacing w:val="0"/>
          <w:rtl/>
          <w:lang w:bidi="ar-SA"/>
        </w:rPr>
        <w:t xml:space="preserve"> برای تشهد می‌نشیند و شما هم می‌نشینید، اشکالی </w:t>
      </w:r>
      <w:r w:rsidRPr="006A2D1A">
        <w:rPr>
          <w:spacing w:val="0"/>
          <w:rtl/>
          <w:lang w:bidi="ar-SA"/>
        </w:rPr>
        <w:t xml:space="preserve">پیش می‌آید، در صورتی که </w:t>
      </w:r>
      <w:r w:rsidR="006725B9" w:rsidRPr="006A2D1A">
        <w:rPr>
          <w:spacing w:val="0"/>
          <w:rtl/>
          <w:lang w:bidi="ar-SA"/>
        </w:rPr>
        <w:t>رکعت اول شماست؟ این دو مسأله، یک</w:t>
      </w:r>
      <w:r w:rsidRPr="006A2D1A">
        <w:rPr>
          <w:spacing w:val="0"/>
          <w:rtl/>
          <w:lang w:bidi="ar-SA"/>
        </w:rPr>
        <w:t>‌</w:t>
      </w:r>
      <w:r w:rsidR="006725B9" w:rsidRPr="006A2D1A">
        <w:rPr>
          <w:spacing w:val="0"/>
          <w:rtl/>
          <w:lang w:bidi="ar-SA"/>
        </w:rPr>
        <w:t>سان هستند و هیچ اشکالی در آن‌ها وجود ندارد.</w:t>
      </w:r>
    </w:p>
    <w:p w:rsidR="006725B9" w:rsidRPr="006A2D1A" w:rsidRDefault="006725B9" w:rsidP="00167AB1">
      <w:pPr>
        <w:rPr>
          <w:spacing w:val="0"/>
          <w:rtl/>
          <w:lang w:bidi="ar-SA"/>
        </w:rPr>
      </w:pPr>
      <w:r w:rsidRPr="006A2D1A">
        <w:rPr>
          <w:spacing w:val="0"/>
          <w:rtl/>
          <w:lang w:bidi="ar-SA"/>
        </w:rPr>
        <w:t xml:space="preserve">زمانی اشکال پیش می‌آید که به مسجد می‌روید و می‌خواهید نماز مغرب را بخوانید؛ می‌بینید که مردم، نماز عشاء را می‌خوانند و در رکعت اول هستند. </w:t>
      </w:r>
      <w:r w:rsidR="009E08FA" w:rsidRPr="006A2D1A">
        <w:rPr>
          <w:spacing w:val="0"/>
          <w:rtl/>
          <w:lang w:bidi="ar-SA"/>
        </w:rPr>
        <w:t>شما باید سه رکعت بخوانید و آن‌ها چهار رکعت می‌خوانند؛ یعنی تعداد رکعت‌های امام از تعداد رکعت‌های شما، بیش‌تر است؛ اگر پس از سجده‌ی رکعت سوم، با امام بلند شوید که مغرب، سه رکعت است، نه چهار رکعت؛ و اگر بنشینید، با امام مخالفت کرده‌اید. اشکال، همین</w:t>
      </w:r>
      <w:r w:rsidR="006861A6" w:rsidRPr="006A2D1A">
        <w:rPr>
          <w:spacing w:val="0"/>
          <w:rtl/>
          <w:lang w:bidi="ar-SA"/>
        </w:rPr>
        <w:t>‌</w:t>
      </w:r>
      <w:r w:rsidR="009E08FA" w:rsidRPr="006A2D1A">
        <w:rPr>
          <w:spacing w:val="0"/>
          <w:rtl/>
          <w:lang w:bidi="ar-SA"/>
        </w:rPr>
        <w:t>جاست.</w:t>
      </w:r>
    </w:p>
    <w:p w:rsidR="009E08FA" w:rsidRPr="006A2D1A" w:rsidRDefault="006861A6" w:rsidP="00167AB1">
      <w:pPr>
        <w:rPr>
          <w:spacing w:val="0"/>
          <w:rtl/>
          <w:lang w:bidi="ar-SA"/>
        </w:rPr>
      </w:pPr>
      <w:r w:rsidRPr="006A2D1A">
        <w:rPr>
          <w:spacing w:val="0"/>
          <w:rtl/>
          <w:lang w:bidi="ar-SA"/>
        </w:rPr>
        <w:t>می‌گوییم: رکعت سوم</w:t>
      </w:r>
      <w:r w:rsidR="009E08FA" w:rsidRPr="006A2D1A">
        <w:rPr>
          <w:spacing w:val="0"/>
          <w:rtl/>
          <w:lang w:bidi="ar-SA"/>
        </w:rPr>
        <w:t xml:space="preserve"> بنشینید و اگر قصد جمع دارید، بدین‌شکل عمل نمایید که وقتی نشستید، نیت جدا شدن کنید و التحیات را بخوانید و سلام دهید؛ آن‌گاه دوباره برخیزید و باقی‌مانده‌ی نماز عشاء را با امام شریک شوید.</w:t>
      </w:r>
    </w:p>
    <w:p w:rsidR="009E08FA" w:rsidRPr="006A2D1A" w:rsidRDefault="004A4597" w:rsidP="00167AB1">
      <w:pPr>
        <w:rPr>
          <w:spacing w:val="0"/>
          <w:rtl/>
          <w:lang w:bidi="ar-SA"/>
        </w:rPr>
      </w:pPr>
      <w:r w:rsidRPr="006A2D1A">
        <w:rPr>
          <w:spacing w:val="0"/>
          <w:rtl/>
          <w:lang w:bidi="ar-SA"/>
        </w:rPr>
        <w:t>اما اگر قصد جمع ندارید یا از شرایط ج</w:t>
      </w:r>
      <w:r w:rsidR="006861A6" w:rsidRPr="006A2D1A">
        <w:rPr>
          <w:spacing w:val="0"/>
          <w:rtl/>
          <w:lang w:bidi="ar-SA"/>
        </w:rPr>
        <w:t>مع برخوردار نیستید، در این حالت در رکعت سوم،</w:t>
      </w:r>
      <w:r w:rsidRPr="006A2D1A">
        <w:rPr>
          <w:spacing w:val="0"/>
          <w:rtl/>
          <w:lang w:bidi="ar-SA"/>
        </w:rPr>
        <w:t xml:space="preserve"> برای تشهد بنشینید و منتظر بمانید که امام، چهار رکعت را تمام کند و برای تشهد بنشیند؛ آن‌گاه با او سلام دهید. هم‌چنین می‌توانید نیت جدایی یا </w:t>
      </w:r>
      <w:r w:rsidR="006861A6" w:rsidRPr="006A2D1A">
        <w:rPr>
          <w:spacing w:val="0"/>
          <w:rtl/>
          <w:lang w:bidi="ar-SA"/>
        </w:rPr>
        <w:t>فرادی</w:t>
      </w:r>
      <w:r w:rsidRPr="006A2D1A">
        <w:rPr>
          <w:spacing w:val="0"/>
          <w:rtl/>
          <w:lang w:bidi="ar-SA"/>
        </w:rPr>
        <w:t xml:space="preserve"> کنید و سلام دهید. قول راجح، همین است که بیان کردم و شیخ‌الاسلام</w:t>
      </w:r>
      <w:r w:rsidR="006861A6" w:rsidRPr="006A2D1A">
        <w:rPr>
          <w:spacing w:val="0"/>
          <w:rtl/>
          <w:lang w:bidi="ar-SA"/>
        </w:rPr>
        <w:t xml:space="preserve"> ابوالعباس حرانی</w:t>
      </w:r>
      <w:r w:rsidR="006861A6" w:rsidRPr="006A2D1A">
        <w:rPr>
          <w:rFonts w:cs="CTraditional Arabic"/>
          <w:spacing w:val="0"/>
          <w:rtl/>
          <w:lang w:bidi="ar-SA"/>
        </w:rPr>
        <w:t>/</w:t>
      </w:r>
      <w:r w:rsidRPr="006A2D1A">
        <w:rPr>
          <w:spacing w:val="0"/>
          <w:rtl/>
          <w:lang w:bidi="ar-SA"/>
        </w:rPr>
        <w:t xml:space="preserve"> نیز همین دیدگاه را دارد.</w:t>
      </w:r>
      <w:r w:rsidR="00D7368D" w:rsidRPr="006A2D1A">
        <w:rPr>
          <w:spacing w:val="0"/>
          <w:rtl/>
          <w:lang w:bidi="ar-SA"/>
        </w:rPr>
        <w:t xml:space="preserve"> نیت انفراد (جدا شدن و به‌تنهایی نماز را تمام کردن) در این‌جا از روی ضرورت است؛ زی</w:t>
      </w:r>
      <w:r w:rsidR="006861A6" w:rsidRPr="006A2D1A">
        <w:rPr>
          <w:spacing w:val="0"/>
          <w:rtl/>
          <w:lang w:bidi="ar-SA"/>
        </w:rPr>
        <w:t>را انسان نمی‌تواند در نماز مغرب</w:t>
      </w:r>
      <w:r w:rsidR="00D7368D" w:rsidRPr="006A2D1A">
        <w:rPr>
          <w:spacing w:val="0"/>
          <w:rtl/>
          <w:lang w:bidi="ar-SA"/>
        </w:rPr>
        <w:t xml:space="preserve"> بیش از سه رکعت بخواند و نشستن در چنین حالتی ضرورتی شرعی و گریزناپذیر است و ایرادی ندارد.</w:t>
      </w:r>
    </w:p>
    <w:p w:rsidR="00B77DF2" w:rsidRPr="006A2D1A" w:rsidRDefault="00B8704E" w:rsidP="00167AB1">
      <w:pPr>
        <w:rPr>
          <w:spacing w:val="0"/>
          <w:rtl/>
          <w:lang w:bidi="ar-SA"/>
        </w:rPr>
      </w:pPr>
      <w:r w:rsidRPr="006A2D1A">
        <w:rPr>
          <w:spacing w:val="0"/>
          <w:rtl/>
          <w:lang w:bidi="ar-SA"/>
        </w:rPr>
        <w:t>رسول‌الله</w:t>
      </w:r>
      <w:r w:rsidRPr="006A2D1A">
        <w:rPr>
          <w:spacing w:val="0"/>
          <w:lang w:bidi="ar-SA"/>
        </w:rPr>
        <w:sym w:font="AGA Arabesque" w:char="F072"/>
      </w:r>
      <w:r w:rsidRPr="006A2D1A">
        <w:rPr>
          <w:spacing w:val="0"/>
          <w:rtl/>
          <w:lang w:bidi="ar-SA"/>
        </w:rPr>
        <w:t xml:space="preserve"> نماز را دومین رکن اسلام معرفی کرد. حال باید بدانیم که ارکان و پایه‌های نماز چیست؟</w:t>
      </w:r>
    </w:p>
    <w:p w:rsidR="00BA05A6" w:rsidRPr="006A2D1A" w:rsidRDefault="00BA05A6" w:rsidP="00522994">
      <w:pPr>
        <w:spacing w:line="228" w:lineRule="auto"/>
        <w:rPr>
          <w:spacing w:val="0"/>
          <w:rtl/>
          <w:lang w:bidi="ar-SA"/>
        </w:rPr>
      </w:pPr>
      <w:r w:rsidRPr="006A2D1A">
        <w:rPr>
          <w:spacing w:val="0"/>
          <w:rtl/>
          <w:lang w:bidi="ar-SA"/>
        </w:rPr>
        <w:t xml:space="preserve">ارکان نماز بر دو گونه است: قولی (گفتاری) و عملی. از آن‌جمله می‌توان به </w:t>
      </w:r>
      <w:r w:rsidRPr="006A2D1A">
        <w:rPr>
          <w:rStyle w:val="Char1"/>
          <w:spacing w:val="0"/>
          <w:rtl/>
          <w:lang w:bidi="ar-SA"/>
        </w:rPr>
        <w:t>تکبیر</w:t>
      </w:r>
      <w:r w:rsidR="00A33C2C" w:rsidRPr="006A2D1A">
        <w:rPr>
          <w:rStyle w:val="Char1"/>
          <w:spacing w:val="0"/>
          <w:rtl/>
          <w:lang w:bidi="ar-SA"/>
        </w:rPr>
        <w:t>ة</w:t>
      </w:r>
      <w:r w:rsidRPr="006A2D1A">
        <w:rPr>
          <w:rStyle w:val="Char1"/>
          <w:rFonts w:ascii="mylotus" w:hAnsi="mylotus"/>
          <w:spacing w:val="0"/>
          <w:rtl/>
          <w:lang w:bidi="ar-SA"/>
        </w:rPr>
        <w:t xml:space="preserve"> الاحرام</w:t>
      </w:r>
      <w:r w:rsidR="006861A6" w:rsidRPr="006A2D1A">
        <w:rPr>
          <w:spacing w:val="0"/>
          <w:rtl/>
          <w:lang w:bidi="ar-SA"/>
        </w:rPr>
        <w:t xml:space="preserve"> اشاره کرد؛</w:t>
      </w:r>
      <w:r w:rsidRPr="006A2D1A">
        <w:rPr>
          <w:spacing w:val="0"/>
          <w:rtl/>
          <w:lang w:bidi="ar-SA"/>
        </w:rPr>
        <w:t xml:space="preserve"> یعنی</w:t>
      </w:r>
      <w:r w:rsidR="006861A6" w:rsidRPr="006A2D1A">
        <w:rPr>
          <w:spacing w:val="0"/>
          <w:rtl/>
          <w:lang w:bidi="ar-SA"/>
        </w:rPr>
        <w:t xml:space="preserve"> انسان</w:t>
      </w:r>
      <w:r w:rsidRPr="006A2D1A">
        <w:rPr>
          <w:spacing w:val="0"/>
          <w:rtl/>
          <w:lang w:bidi="ar-SA"/>
        </w:rPr>
        <w:t xml:space="preserve"> برای ورود به نماز، الله اکبر بگوید</w:t>
      </w:r>
      <w:r w:rsidR="006861A6" w:rsidRPr="006A2D1A">
        <w:rPr>
          <w:spacing w:val="0"/>
          <w:rtl/>
          <w:lang w:bidi="ar-SA"/>
        </w:rPr>
        <w:t xml:space="preserve"> و گرنه، نماز بدون تکبیر آغازین</w:t>
      </w:r>
      <w:r w:rsidRPr="006A2D1A">
        <w:rPr>
          <w:spacing w:val="0"/>
          <w:rtl/>
          <w:lang w:bidi="ar-SA"/>
        </w:rPr>
        <w:t xml:space="preserve"> منعقد نمی‌گردد. لذا اگر انسان، </w:t>
      </w:r>
      <w:r w:rsidRPr="006A2D1A">
        <w:rPr>
          <w:rStyle w:val="Char1"/>
          <w:spacing w:val="0"/>
          <w:rtl/>
          <w:lang w:bidi="ar-SA"/>
        </w:rPr>
        <w:t>تکبیر</w:t>
      </w:r>
      <w:r w:rsidR="00A33C2C" w:rsidRPr="006A2D1A">
        <w:rPr>
          <w:rStyle w:val="Char1"/>
          <w:rFonts w:ascii="mylotus" w:hAnsi="mylotus"/>
          <w:spacing w:val="0"/>
          <w:rtl/>
          <w:lang w:bidi="ar-SA"/>
        </w:rPr>
        <w:t>ة</w:t>
      </w:r>
      <w:r w:rsidRPr="006A2D1A">
        <w:rPr>
          <w:rStyle w:val="Char1"/>
          <w:rFonts w:ascii="mylotus" w:hAnsi="mylotus"/>
          <w:spacing w:val="0"/>
          <w:rtl/>
          <w:lang w:bidi="ar-SA"/>
        </w:rPr>
        <w:t>الاحرام</w:t>
      </w:r>
      <w:r w:rsidRPr="006A2D1A">
        <w:rPr>
          <w:spacing w:val="0"/>
          <w:rtl/>
          <w:lang w:bidi="ar-SA"/>
        </w:rPr>
        <w:t xml:space="preserve"> را فراموش کند، نمازش در</w:t>
      </w:r>
      <w:r w:rsidR="006861A6" w:rsidRPr="006A2D1A">
        <w:rPr>
          <w:spacing w:val="0"/>
          <w:rtl/>
          <w:lang w:bidi="ar-SA"/>
        </w:rPr>
        <w:t>ست نیست و مطلقاً منعقد نشده است؛ زیرا همان‌طور که گفتم، نماز</w:t>
      </w:r>
      <w:r w:rsidRPr="006A2D1A">
        <w:rPr>
          <w:spacing w:val="0"/>
          <w:rtl/>
          <w:lang w:bidi="ar-SA"/>
        </w:rPr>
        <w:t xml:space="preserve"> جز با </w:t>
      </w:r>
      <w:r w:rsidRPr="006A2D1A">
        <w:rPr>
          <w:rStyle w:val="Char1"/>
          <w:spacing w:val="0"/>
          <w:rtl/>
          <w:lang w:bidi="ar-SA"/>
        </w:rPr>
        <w:t>تکبیر</w:t>
      </w:r>
      <w:r w:rsidR="00A33C2C" w:rsidRPr="006A2D1A">
        <w:rPr>
          <w:rStyle w:val="Char1"/>
          <w:spacing w:val="0"/>
          <w:rtl/>
          <w:lang w:bidi="ar-SA"/>
        </w:rPr>
        <w:t>ة</w:t>
      </w:r>
      <w:r w:rsidRPr="006A2D1A">
        <w:rPr>
          <w:rStyle w:val="Char1"/>
          <w:rFonts w:ascii="mylotus" w:hAnsi="mylotus"/>
          <w:spacing w:val="0"/>
          <w:rtl/>
          <w:lang w:bidi="ar-SA"/>
        </w:rPr>
        <w:t xml:space="preserve"> الاحرام</w:t>
      </w:r>
      <w:r w:rsidRPr="006A2D1A">
        <w:rPr>
          <w:spacing w:val="0"/>
          <w:rtl/>
          <w:lang w:bidi="ar-SA"/>
        </w:rPr>
        <w:t xml:space="preserve"> منعقد نمی‌شود. پیامبر</w:t>
      </w:r>
      <w:r w:rsidRPr="006A2D1A">
        <w:rPr>
          <w:spacing w:val="0"/>
          <w:lang w:bidi="ar-SA"/>
        </w:rPr>
        <w:sym w:font="AGA Arabesque" w:char="F072"/>
      </w:r>
      <w:r w:rsidRPr="006A2D1A">
        <w:rPr>
          <w:spacing w:val="0"/>
          <w:rtl/>
          <w:lang w:bidi="ar-SA"/>
        </w:rPr>
        <w:t xml:space="preserve"> ضمن این‌که نماز را به یک نفر آموزش می‌داد، به او فرمود: </w:t>
      </w:r>
      <w:r w:rsidRPr="006A2D1A">
        <w:rPr>
          <w:rStyle w:val="Char1"/>
          <w:spacing w:val="0"/>
          <w:rtl/>
          <w:lang w:bidi="ar-SA"/>
        </w:rPr>
        <w:t>«إذا قمتَ إلی الصَّلا</w:t>
      </w:r>
      <w:r w:rsidR="00A33C2C" w:rsidRPr="006A2D1A">
        <w:rPr>
          <w:rStyle w:val="Char1"/>
          <w:spacing w:val="0"/>
          <w:rtl/>
          <w:lang w:bidi="ar-SA"/>
        </w:rPr>
        <w:t>ة</w:t>
      </w:r>
      <w:r w:rsidRPr="006A2D1A">
        <w:rPr>
          <w:rStyle w:val="Char1"/>
          <w:spacing w:val="0"/>
          <w:rtl/>
          <w:lang w:bidi="ar-SA"/>
        </w:rPr>
        <w:t>ِ فأسبِغ الوضوء ثمّ استَقبِل القَبلَ</w:t>
      </w:r>
      <w:r w:rsidR="00A33C2C" w:rsidRPr="006A2D1A">
        <w:rPr>
          <w:rStyle w:val="Char1"/>
          <w:spacing w:val="0"/>
          <w:rtl/>
          <w:lang w:bidi="ar-SA"/>
        </w:rPr>
        <w:t>ة</w:t>
      </w:r>
      <w:r w:rsidRPr="006A2D1A">
        <w:rPr>
          <w:rStyle w:val="Char1"/>
          <w:spacing w:val="0"/>
          <w:rtl/>
          <w:lang w:bidi="ar-SA"/>
        </w:rPr>
        <w:t>َ فَ</w:t>
      </w:r>
      <w:r w:rsidR="003853A8" w:rsidRPr="006A2D1A">
        <w:rPr>
          <w:rStyle w:val="Char1"/>
          <w:spacing w:val="0"/>
          <w:rtl/>
          <w:lang w:bidi="ar-SA"/>
        </w:rPr>
        <w:t>كَ</w:t>
      </w:r>
      <w:r w:rsidRPr="006A2D1A">
        <w:rPr>
          <w:rStyle w:val="Char1"/>
          <w:spacing w:val="0"/>
          <w:rtl/>
          <w:lang w:bidi="ar-SA"/>
        </w:rPr>
        <w:t>بِّر</w:t>
      </w:r>
      <w:r w:rsidR="006861A6" w:rsidRPr="006A2D1A">
        <w:rPr>
          <w:rStyle w:val="Char1"/>
          <w:spacing w:val="0"/>
          <w:rtl/>
          <w:lang w:bidi="ar-SA"/>
        </w:rPr>
        <w:t>»</w:t>
      </w:r>
      <w:r w:rsidR="006861A6" w:rsidRPr="006A2D1A">
        <w:rPr>
          <w:spacing w:val="0"/>
          <w:rtl/>
          <w:lang w:bidi="ar-SA"/>
        </w:rPr>
        <w:t>؛</w:t>
      </w:r>
      <w:r w:rsidRPr="006A2D1A">
        <w:rPr>
          <w:spacing w:val="0"/>
          <w:rtl/>
          <w:lang w:bidi="ar-SA"/>
        </w:rPr>
        <w:t xml:space="preserve"> یعنی: «هنگامی که می‌خواستی نماز بخوانی، وضوی کاملی بگیر و سپس رو به سوی قبله کن و آن</w:t>
      </w:r>
      <w:r w:rsidR="006861A6" w:rsidRPr="006A2D1A">
        <w:rPr>
          <w:spacing w:val="0"/>
          <w:rtl/>
          <w:lang w:bidi="ar-SA"/>
        </w:rPr>
        <w:t>‌</w:t>
      </w:r>
      <w:r w:rsidRPr="006A2D1A">
        <w:rPr>
          <w:spacing w:val="0"/>
          <w:rtl/>
          <w:lang w:bidi="ar-SA"/>
        </w:rPr>
        <w:t>گاه تکبیر (الله اکبر) بگو». لذا باید تکبیر گفت؛ هم‌</w:t>
      </w:r>
      <w:r w:rsidR="000232C0" w:rsidRPr="006A2D1A">
        <w:rPr>
          <w:spacing w:val="0"/>
          <w:rtl/>
          <w:lang w:bidi="ar-SA"/>
        </w:rPr>
        <w:t>چنان‌که</w:t>
      </w:r>
      <w:r w:rsidRPr="006A2D1A">
        <w:rPr>
          <w:spacing w:val="0"/>
          <w:rtl/>
          <w:lang w:bidi="ar-SA"/>
        </w:rPr>
        <w:t xml:space="preserve"> پیامبر</w:t>
      </w:r>
      <w:r w:rsidRPr="006A2D1A">
        <w:rPr>
          <w:spacing w:val="0"/>
          <w:lang w:bidi="ar-SA"/>
        </w:rPr>
        <w:sym w:font="AGA Arabesque" w:char="F072"/>
      </w:r>
      <w:r w:rsidRPr="006A2D1A">
        <w:rPr>
          <w:spacing w:val="0"/>
          <w:rtl/>
          <w:lang w:bidi="ar-SA"/>
        </w:rPr>
        <w:t xml:space="preserve"> همواره نماز را با «الله اکبر» آغاز می‌کرد.</w:t>
      </w:r>
    </w:p>
    <w:p w:rsidR="00643131" w:rsidRPr="006A2D1A" w:rsidRDefault="00643131" w:rsidP="00167AB1">
      <w:pPr>
        <w:rPr>
          <w:spacing w:val="0"/>
          <w:rtl/>
          <w:lang w:bidi="ar-SA"/>
        </w:rPr>
      </w:pPr>
      <w:r w:rsidRPr="006A2D1A">
        <w:rPr>
          <w:spacing w:val="0"/>
          <w:rtl/>
          <w:lang w:bidi="ar-SA"/>
        </w:rPr>
        <w:t>قرائت سوره‌ی فاتحه نیز از ارکان نماز است و بدون قرائت ف</w:t>
      </w:r>
      <w:r w:rsidR="007C70B5" w:rsidRPr="006A2D1A">
        <w:rPr>
          <w:spacing w:val="0"/>
          <w:rtl/>
          <w:lang w:bidi="ar-SA"/>
        </w:rPr>
        <w:t>ا</w:t>
      </w:r>
      <w:r w:rsidR="006861A6" w:rsidRPr="006A2D1A">
        <w:rPr>
          <w:spacing w:val="0"/>
          <w:rtl/>
          <w:lang w:bidi="ar-SA"/>
        </w:rPr>
        <w:t>تحه، نماز</w:t>
      </w:r>
      <w:r w:rsidRPr="006A2D1A">
        <w:rPr>
          <w:spacing w:val="0"/>
          <w:rtl/>
          <w:lang w:bidi="ar-SA"/>
        </w:rPr>
        <w:t xml:space="preserve"> درست نیست؛ زیرا الله متعال، می‌فرماید:</w:t>
      </w:r>
    </w:p>
    <w:p w:rsidR="007C70B5" w:rsidRPr="006A2D1A" w:rsidRDefault="00642CE8" w:rsidP="00642CE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ق</w:t>
      </w:r>
      <w:r w:rsidRPr="006A2D1A">
        <w:rPr>
          <w:rFonts w:ascii="KFGQPC Uthmanic Script HAFS" w:hint="cs"/>
          <w:rtl/>
          <w:lang w:val="en-MY" w:eastAsia="en-MY" w:bidi="ar-SA"/>
        </w:rPr>
        <w:t>ۡ</w:t>
      </w:r>
      <w:r w:rsidRPr="006A2D1A">
        <w:rPr>
          <w:rFonts w:ascii="KFGQPC Uthmanic Script HAFS" w:hint="eastAsia"/>
          <w:rtl/>
          <w:lang w:val="en-MY" w:eastAsia="en-MY" w:bidi="ar-SA"/>
        </w:rPr>
        <w:t>رَءُواْ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تَيَسَّرَ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قُر</w:t>
      </w:r>
      <w:r w:rsidRPr="006A2D1A">
        <w:rPr>
          <w:rFonts w:ascii="KFGQPC Uthmanic Script HAFS" w:hint="cs"/>
          <w:rtl/>
          <w:lang w:val="en-MY" w:eastAsia="en-MY" w:bidi="ar-SA"/>
        </w:rPr>
        <w:t>ۡ</w:t>
      </w:r>
      <w:r w:rsidRPr="006A2D1A">
        <w:rPr>
          <w:rFonts w:ascii="KFGQPC Uthmanic Script HAFS" w:hint="eastAsia"/>
          <w:rtl/>
          <w:lang w:val="en-MY" w:eastAsia="en-MY" w:bidi="ar-SA"/>
        </w:rPr>
        <w:t>ءَانِ</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المزمل</w:t>
      </w:r>
      <w:r w:rsidRPr="006A2D1A">
        <w:rPr>
          <w:rStyle w:val="Char7"/>
          <w:rtl/>
        </w:rPr>
        <w:t xml:space="preserve">: </w:t>
      </w:r>
      <w:r w:rsidRPr="006A2D1A">
        <w:rPr>
          <w:rStyle w:val="Char7"/>
          <w:rFonts w:hint="cs"/>
          <w:rtl/>
        </w:rPr>
        <w:t>٢٠</w:t>
      </w:r>
      <w:r w:rsidRPr="006A2D1A">
        <w:rPr>
          <w:rStyle w:val="Char7"/>
          <w:rtl/>
        </w:rPr>
        <w:t>]</w:t>
      </w:r>
      <w:r w:rsidRPr="006A2D1A">
        <w:rPr>
          <w:rFonts w:ascii="KFGQPC Uthman Taha Naskh" w:cs="KFGQPC Uthman Taha Naskh"/>
          <w:rtl/>
          <w:lang w:val="en-MY" w:eastAsia="en-MY" w:bidi="ar-SA"/>
        </w:rPr>
        <w:t xml:space="preserve">  </w:t>
      </w:r>
      <w:r w:rsidR="00A33C2C" w:rsidRPr="006A2D1A">
        <w:rPr>
          <w:rtl/>
          <w:lang w:bidi="ar-SA"/>
        </w:rPr>
        <w:tab/>
      </w:r>
    </w:p>
    <w:p w:rsidR="007C70B5" w:rsidRPr="006A2D1A" w:rsidRDefault="007C70B5" w:rsidP="00167AB1">
      <w:pPr>
        <w:pStyle w:val="a2"/>
        <w:rPr>
          <w:spacing w:val="0"/>
          <w:rtl/>
          <w:lang w:bidi="ar-SA"/>
        </w:rPr>
      </w:pPr>
      <w:r w:rsidRPr="006A2D1A">
        <w:rPr>
          <w:spacing w:val="0"/>
          <w:rtl/>
          <w:lang w:bidi="ar-SA"/>
        </w:rPr>
        <w:t>پس آن‌چه از قرآن میسر باشد، بخوانید.</w:t>
      </w:r>
    </w:p>
    <w:p w:rsidR="00C920F0" w:rsidRPr="006A2D1A" w:rsidRDefault="007C70B5" w:rsidP="00522994">
      <w:pPr>
        <w:spacing w:line="228" w:lineRule="auto"/>
        <w:rPr>
          <w:spacing w:val="0"/>
          <w:rtl/>
          <w:lang w:bidi="ar-SA"/>
        </w:rPr>
      </w:pPr>
      <w:r w:rsidRPr="006A2D1A">
        <w:rPr>
          <w:spacing w:val="0"/>
          <w:rtl/>
          <w:lang w:bidi="ar-SA"/>
        </w:rPr>
        <w:t>این، امر است؛ پیامبر</w:t>
      </w:r>
      <w:r w:rsidRPr="006A2D1A">
        <w:rPr>
          <w:spacing w:val="0"/>
          <w:lang w:bidi="ar-SA"/>
        </w:rPr>
        <w:sym w:font="AGA Arabesque" w:char="F072"/>
      </w:r>
      <w:r w:rsidRPr="006A2D1A">
        <w:rPr>
          <w:spacing w:val="0"/>
          <w:rtl/>
          <w:lang w:bidi="ar-SA"/>
        </w:rPr>
        <w:t xml:space="preserve"> ابهامی را که در </w:t>
      </w:r>
      <w:r w:rsidR="00642CE8" w:rsidRPr="006A2D1A">
        <w:rPr>
          <w:rFonts w:ascii="KFGQPC Uthman Taha Naskh" w:cs="KFGQPC Uthman Taha Naskh" w:hint="cs"/>
          <w:spacing w:val="0"/>
          <w:rtl/>
          <w:lang w:val="en-MY" w:eastAsia="en-MY" w:bidi="ar-SA"/>
        </w:rPr>
        <w:t>﴿</w:t>
      </w:r>
      <w:r w:rsidR="00642CE8" w:rsidRPr="006A2D1A">
        <w:rPr>
          <w:rStyle w:val="Char2"/>
          <w:rFonts w:hint="eastAsia"/>
          <w:spacing w:val="0"/>
          <w:rtl/>
        </w:rPr>
        <w:t>مَا</w:t>
      </w:r>
      <w:r w:rsidR="00642CE8" w:rsidRPr="006A2D1A">
        <w:rPr>
          <w:rStyle w:val="Char2"/>
          <w:spacing w:val="0"/>
          <w:rtl/>
        </w:rPr>
        <w:t xml:space="preserve"> </w:t>
      </w:r>
      <w:r w:rsidR="00642CE8" w:rsidRPr="006A2D1A">
        <w:rPr>
          <w:rStyle w:val="Char2"/>
          <w:rFonts w:hint="eastAsia"/>
          <w:spacing w:val="0"/>
          <w:rtl/>
        </w:rPr>
        <w:t>تَيَسَّرَ</w:t>
      </w:r>
      <w:r w:rsidR="00642CE8" w:rsidRPr="006A2D1A">
        <w:rPr>
          <w:rFonts w:ascii="KFGQPC Uthman Taha Naskh" w:cs="KFGQPC Uthman Taha Naskh" w:hint="cs"/>
          <w:spacing w:val="0"/>
          <w:rtl/>
          <w:lang w:val="en-MY" w:eastAsia="en-MY" w:bidi="ar-SA"/>
        </w:rPr>
        <w:t>﴾</w:t>
      </w:r>
      <w:r w:rsidRPr="006A2D1A">
        <w:rPr>
          <w:spacing w:val="0"/>
          <w:rtl/>
          <w:lang w:bidi="ar-SA"/>
        </w:rPr>
        <w:t xml:space="preserve"> وجود دارد، بیان نموده که سوره‌ی «فاتحه» می‌باشد؛ </w:t>
      </w:r>
      <w:r w:rsidR="000232C0" w:rsidRPr="006A2D1A">
        <w:rPr>
          <w:spacing w:val="0"/>
          <w:rtl/>
          <w:lang w:bidi="ar-SA"/>
        </w:rPr>
        <w:t>چنان‌که</w:t>
      </w:r>
      <w:r w:rsidRPr="006A2D1A">
        <w:rPr>
          <w:spacing w:val="0"/>
          <w:rtl/>
          <w:lang w:bidi="ar-SA"/>
        </w:rPr>
        <w:t xml:space="preserve"> فرموده است: </w:t>
      </w:r>
      <w:r w:rsidRPr="006A2D1A">
        <w:rPr>
          <w:rStyle w:val="Char1"/>
          <w:spacing w:val="0"/>
          <w:rtl/>
          <w:lang w:bidi="ar-SA"/>
        </w:rPr>
        <w:t>«</w:t>
      </w:r>
      <w:r w:rsidRPr="006A2D1A">
        <w:rPr>
          <w:rStyle w:val="Char1"/>
          <w:rFonts w:eastAsia="MS Mincho"/>
          <w:spacing w:val="0"/>
          <w:rtl/>
          <w:lang w:bidi="ar-SA"/>
        </w:rPr>
        <w:t>لا صَلاةَ لِمَنْ لَمْ يَقْرَأْ بِفَاتِحَةِ الْكِتَابِ</w:t>
      </w:r>
      <w:r w:rsidRPr="006A2D1A">
        <w:rPr>
          <w:rStyle w:val="Char1"/>
          <w:spacing w:val="0"/>
          <w:rtl/>
          <w:lang w:bidi="ar-SA"/>
        </w:rPr>
        <w:t>»</w:t>
      </w:r>
      <w:r w:rsidR="006861A6"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75"/>
      </w:r>
      <w:r w:rsidR="003A729F" w:rsidRPr="006A2D1A">
        <w:rPr>
          <w:rStyle w:val="FootnoteReference"/>
          <w:rFonts w:cs="B Lotus"/>
          <w:spacing w:val="0"/>
          <w:szCs w:val="28"/>
          <w:rtl/>
          <w:lang w:bidi="ar-SA"/>
        </w:rPr>
        <w:t>)</w:t>
      </w:r>
      <w:r w:rsidR="006B7F15" w:rsidRPr="006A2D1A">
        <w:rPr>
          <w:spacing w:val="0"/>
          <w:rtl/>
          <w:lang w:bidi="ar-SA"/>
        </w:rPr>
        <w:t xml:space="preserve"> یعنی: «نماز ه</w:t>
      </w:r>
      <w:r w:rsidR="006861A6" w:rsidRPr="006A2D1A">
        <w:rPr>
          <w:spacing w:val="0"/>
          <w:rtl/>
          <w:lang w:bidi="ar-SA"/>
        </w:rPr>
        <w:t>یچ‌کس، بدون خواندن سوره‌ی فاتحه</w:t>
      </w:r>
      <w:r w:rsidR="006B7F15" w:rsidRPr="006A2D1A">
        <w:rPr>
          <w:spacing w:val="0"/>
          <w:rtl/>
          <w:lang w:bidi="ar-SA"/>
        </w:rPr>
        <w:t xml:space="preserve"> درست نیست». هم‌چنین فرموده است: </w:t>
      </w:r>
      <w:r w:rsidR="00084157" w:rsidRPr="006A2D1A">
        <w:rPr>
          <w:rStyle w:val="Char1"/>
          <w:spacing w:val="0"/>
          <w:rtl/>
          <w:lang w:bidi="ar-SA"/>
        </w:rPr>
        <w:t>«</w:t>
      </w:r>
      <w:r w:rsidR="00084157" w:rsidRPr="006A2D1A">
        <w:rPr>
          <w:rStyle w:val="Char1"/>
          <w:rFonts w:eastAsia="MS Mincho"/>
          <w:spacing w:val="0"/>
          <w:rtl/>
          <w:lang w:bidi="ar-SA"/>
        </w:rPr>
        <w:t>کُلُّ صَلاةٍ لا يُقْرَأُ فِيهَا بِأُمِّ الکتابَ أو بِأُمِّ الْقُرْآنِ فَهِيَ خِدَاجٌ</w:t>
      </w:r>
      <w:r w:rsidR="00084157" w:rsidRPr="006A2D1A">
        <w:rPr>
          <w:rStyle w:val="Char1"/>
          <w:spacing w:val="0"/>
          <w:rtl/>
          <w:lang w:bidi="ar-SA"/>
        </w:rPr>
        <w:t>»</w:t>
      </w:r>
      <w:r w:rsidR="006861A6"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76"/>
      </w:r>
      <w:r w:rsidR="003A729F" w:rsidRPr="006A2D1A">
        <w:rPr>
          <w:rStyle w:val="FootnoteReference"/>
          <w:rFonts w:cs="B Lotus"/>
          <w:spacing w:val="0"/>
          <w:szCs w:val="28"/>
          <w:rtl/>
          <w:lang w:bidi="ar-SA"/>
        </w:rPr>
        <w:t>)</w:t>
      </w:r>
      <w:r w:rsidR="00084157" w:rsidRPr="006A2D1A">
        <w:rPr>
          <w:spacing w:val="0"/>
          <w:rtl/>
          <w:lang w:bidi="ar-SA"/>
        </w:rPr>
        <w:t xml:space="preserve"> </w:t>
      </w:r>
      <w:r w:rsidR="006861A6" w:rsidRPr="006A2D1A">
        <w:rPr>
          <w:spacing w:val="0"/>
          <w:rtl/>
          <w:lang w:bidi="ar-SA"/>
        </w:rPr>
        <w:t>یعنی: «هر نمازی که در آن</w:t>
      </w:r>
      <w:r w:rsidR="00C35A70" w:rsidRPr="006A2D1A">
        <w:rPr>
          <w:spacing w:val="0"/>
          <w:rtl/>
          <w:lang w:bidi="ar-SA"/>
        </w:rPr>
        <w:t xml:space="preserve"> سوره‌ی فاتحه خ</w:t>
      </w:r>
      <w:r w:rsidR="006861A6" w:rsidRPr="006A2D1A">
        <w:rPr>
          <w:spacing w:val="0"/>
          <w:rtl/>
          <w:lang w:bidi="ar-SA"/>
        </w:rPr>
        <w:t>وانده نشود، ناقص است». به عبارت دیگر</w:t>
      </w:r>
      <w:r w:rsidR="00C35A70" w:rsidRPr="006A2D1A">
        <w:rPr>
          <w:spacing w:val="0"/>
          <w:rtl/>
          <w:lang w:bidi="ar-SA"/>
        </w:rPr>
        <w:t>، باطل و نادرست می‌باشد.</w:t>
      </w:r>
      <w:r w:rsidR="007C2201" w:rsidRPr="006A2D1A">
        <w:rPr>
          <w:spacing w:val="0"/>
          <w:rtl/>
          <w:lang w:bidi="ar-SA"/>
        </w:rPr>
        <w:t xml:space="preserve"> </w:t>
      </w:r>
      <w:r w:rsidR="006861A6" w:rsidRPr="006A2D1A">
        <w:rPr>
          <w:spacing w:val="0"/>
          <w:rtl/>
          <w:lang w:bidi="ar-SA"/>
        </w:rPr>
        <w:t>بنابراین، خواندن سوره‌ی فاتحه</w:t>
      </w:r>
      <w:r w:rsidR="00015AD6" w:rsidRPr="006A2D1A">
        <w:rPr>
          <w:spacing w:val="0"/>
          <w:rtl/>
          <w:lang w:bidi="ar-SA"/>
        </w:rPr>
        <w:t xml:space="preserve"> یکی از ارکان نماز برای هر نمازگزاری</w:t>
      </w:r>
      <w:r w:rsidR="006861A6" w:rsidRPr="006A2D1A">
        <w:rPr>
          <w:spacing w:val="0"/>
          <w:rtl/>
          <w:lang w:bidi="ar-SA"/>
        </w:rPr>
        <w:t>‌</w:t>
      </w:r>
      <w:r w:rsidR="00015AD6" w:rsidRPr="006A2D1A">
        <w:rPr>
          <w:spacing w:val="0"/>
          <w:rtl/>
          <w:lang w:bidi="ar-SA"/>
        </w:rPr>
        <w:t>ست؛ فرقی نمی‌کند که امام باشد یا مقتدی و یا نمازش را ب</w:t>
      </w:r>
      <w:r w:rsidR="006861A6" w:rsidRPr="006A2D1A">
        <w:rPr>
          <w:spacing w:val="0"/>
          <w:rtl/>
          <w:lang w:bidi="ar-SA"/>
        </w:rPr>
        <w:t>ه‌تنهایی (فرادی) می‌خوانده باشد؛</w:t>
      </w:r>
      <w:r w:rsidR="00015AD6" w:rsidRPr="006A2D1A">
        <w:rPr>
          <w:spacing w:val="0"/>
          <w:rtl/>
          <w:lang w:bidi="ar-SA"/>
        </w:rPr>
        <w:t xml:space="preserve"> زیرا نصوص و دلایل شرعی در این‌باره، عام می‌باشد و هیچ موردی را مستثنا ن</w:t>
      </w:r>
      <w:r w:rsidR="006861A6" w:rsidRPr="006A2D1A">
        <w:rPr>
          <w:spacing w:val="0"/>
          <w:rtl/>
          <w:lang w:bidi="ar-SA"/>
        </w:rPr>
        <w:t>کرده است. وقتی خداوند و پیامبرش چیزی را مستثنا نکنند، حکمش عمومیت دارد؛</w:t>
      </w:r>
      <w:r w:rsidR="00015AD6" w:rsidRPr="006A2D1A">
        <w:rPr>
          <w:spacing w:val="0"/>
          <w:rtl/>
          <w:lang w:bidi="ar-SA"/>
        </w:rPr>
        <w:t xml:space="preserve"> زیرا اگر مستثنایی وجود داشت، به‌طور قطع</w:t>
      </w:r>
      <w:r w:rsidR="006861A6" w:rsidRPr="006A2D1A">
        <w:rPr>
          <w:spacing w:val="0"/>
          <w:rtl/>
          <w:lang w:bidi="ar-SA"/>
        </w:rPr>
        <w:t xml:space="preserve"> الله و پیامبرش</w:t>
      </w:r>
      <w:r w:rsidR="00015AD6" w:rsidRPr="006A2D1A">
        <w:rPr>
          <w:spacing w:val="0"/>
          <w:rtl/>
          <w:lang w:bidi="ar-SA"/>
        </w:rPr>
        <w:t xml:space="preserve"> آن را بیان می‌کردند. همان‌طور که الله</w:t>
      </w:r>
      <w:r w:rsidR="00015AD6" w:rsidRPr="006A2D1A">
        <w:rPr>
          <w:spacing w:val="0"/>
          <w:lang w:bidi="ar-SA"/>
        </w:rPr>
        <w:sym w:font="AGA Arabesque" w:char="F059"/>
      </w:r>
      <w:r w:rsidR="00015AD6" w:rsidRPr="006A2D1A">
        <w:rPr>
          <w:spacing w:val="0"/>
          <w:rtl/>
          <w:lang w:bidi="ar-SA"/>
        </w:rPr>
        <w:t xml:space="preserve"> می‌فرماید:</w:t>
      </w:r>
    </w:p>
    <w:p w:rsidR="00177FAB" w:rsidRPr="006A2D1A" w:rsidRDefault="00642CE8" w:rsidP="00642CE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وَنَزَّل</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كِتَ</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النحل</w:t>
      </w:r>
      <w:r w:rsidRPr="006A2D1A">
        <w:rPr>
          <w:rStyle w:val="Char7"/>
          <w:rtl/>
        </w:rPr>
        <w:t xml:space="preserve">: </w:t>
      </w:r>
      <w:r w:rsidRPr="006A2D1A">
        <w:rPr>
          <w:rStyle w:val="Char7"/>
          <w:rFonts w:hint="cs"/>
          <w:rtl/>
        </w:rPr>
        <w:t>٨٩</w:t>
      </w:r>
      <w:r w:rsidRPr="006A2D1A">
        <w:rPr>
          <w:rStyle w:val="Char7"/>
          <w:rtl/>
        </w:rPr>
        <w:t>]</w:t>
      </w:r>
      <w:r w:rsidRPr="006A2D1A">
        <w:rPr>
          <w:rFonts w:ascii="KFGQPC Uthman Taha Naskh" w:cs="KFGQPC Uthman Taha Naskh"/>
          <w:rtl/>
          <w:lang w:val="en-MY" w:eastAsia="en-MY" w:bidi="ar-SA"/>
        </w:rPr>
        <w:t xml:space="preserve">  </w:t>
      </w:r>
      <w:r w:rsidR="00A33C2C" w:rsidRPr="006A2D1A">
        <w:rPr>
          <w:rtl/>
          <w:lang w:bidi="ar-SA"/>
        </w:rPr>
        <w:tab/>
      </w:r>
      <w:r w:rsidR="006861A6" w:rsidRPr="006A2D1A">
        <w:rPr>
          <w:rtl/>
          <w:lang w:bidi="ar-SA"/>
        </w:rPr>
        <w:t xml:space="preserve"> </w:t>
      </w:r>
    </w:p>
    <w:p w:rsidR="00015AD6" w:rsidRPr="006A2D1A" w:rsidRDefault="00177FAB" w:rsidP="00167AB1">
      <w:pPr>
        <w:pStyle w:val="a2"/>
        <w:rPr>
          <w:spacing w:val="0"/>
          <w:rtl/>
          <w:lang w:bidi="ar-SA"/>
        </w:rPr>
      </w:pPr>
      <w:r w:rsidRPr="006A2D1A">
        <w:rPr>
          <w:spacing w:val="0"/>
          <w:rtl/>
          <w:lang w:bidi="ar-SA"/>
        </w:rPr>
        <w:t>و کتاب (قرآن) را بر تو نازل کردیم که بیان‌گر همه چیز است.</w:t>
      </w:r>
    </w:p>
    <w:p w:rsidR="00015AD6" w:rsidRPr="006A2D1A" w:rsidRDefault="00846E00" w:rsidP="00522994">
      <w:pPr>
        <w:spacing w:line="228" w:lineRule="auto"/>
        <w:rPr>
          <w:spacing w:val="0"/>
          <w:rtl/>
          <w:lang w:bidi="ar-SA"/>
        </w:rPr>
      </w:pPr>
      <w:r w:rsidRPr="006A2D1A">
        <w:rPr>
          <w:spacing w:val="0"/>
          <w:rtl/>
          <w:lang w:bidi="ar-SA"/>
        </w:rPr>
        <w:t>هیچ حدیثِ صحیح و صریحی از پیامبر</w:t>
      </w:r>
      <w:r w:rsidRPr="006A2D1A">
        <w:rPr>
          <w:spacing w:val="0"/>
          <w:lang w:bidi="ar-SA"/>
        </w:rPr>
        <w:sym w:font="AGA Arabesque" w:char="F072"/>
      </w:r>
      <w:r w:rsidRPr="006A2D1A">
        <w:rPr>
          <w:spacing w:val="0"/>
          <w:rtl/>
          <w:lang w:bidi="ar-SA"/>
        </w:rPr>
        <w:t xml:space="preserve"> ثابت نشده که وجوب قرائت سوره‌ی «فاتحه» را از مقتدی، برداشته باشد؛ نه در نمازهای سرّی و نه در نمازهای جهری. البته فرق نمازهای سری و جهری در این است که </w:t>
      </w:r>
      <w:r w:rsidR="006C29B4" w:rsidRPr="006A2D1A">
        <w:rPr>
          <w:spacing w:val="0"/>
          <w:rtl/>
          <w:lang w:bidi="ar-SA"/>
        </w:rPr>
        <w:t>در نمازهای جهری، فقط سوره‌ی فاتحه را می‌خوانی</w:t>
      </w:r>
      <w:r w:rsidR="006861A6" w:rsidRPr="006A2D1A">
        <w:rPr>
          <w:spacing w:val="0"/>
          <w:rtl/>
          <w:lang w:bidi="ar-SA"/>
        </w:rPr>
        <w:t>م و سپس ساکت شده، به قرائت امام گوش می‌دهیم؛</w:t>
      </w:r>
      <w:r w:rsidR="001E1F30" w:rsidRPr="006A2D1A">
        <w:rPr>
          <w:spacing w:val="0"/>
          <w:rtl/>
          <w:lang w:bidi="ar-SA"/>
        </w:rPr>
        <w:t xml:space="preserve"> اما در نمازهای سری، علاوه بر سوره‌ی فاتحه، از قسمت‌های دیگر قرآن نیز می‌خوانیم تا آن‌که امام</w:t>
      </w:r>
      <w:r w:rsidR="00800CD2" w:rsidRPr="006A2D1A">
        <w:rPr>
          <w:spacing w:val="0"/>
          <w:rtl/>
          <w:lang w:bidi="ar-SA"/>
        </w:rPr>
        <w:t>،</w:t>
      </w:r>
      <w:r w:rsidR="006861A6" w:rsidRPr="006A2D1A">
        <w:rPr>
          <w:spacing w:val="0"/>
          <w:rtl/>
          <w:lang w:bidi="ar-SA"/>
        </w:rPr>
        <w:t xml:space="preserve"> تکبیر بگوید و به رکوع برود؛</w:t>
      </w:r>
      <w:r w:rsidR="001E1F30" w:rsidRPr="006A2D1A">
        <w:rPr>
          <w:spacing w:val="0"/>
          <w:rtl/>
          <w:lang w:bidi="ar-SA"/>
        </w:rPr>
        <w:t xml:space="preserve"> </w:t>
      </w:r>
      <w:r w:rsidR="001F01DE" w:rsidRPr="006A2D1A">
        <w:rPr>
          <w:spacing w:val="0"/>
          <w:rtl/>
          <w:lang w:bidi="ar-SA"/>
        </w:rPr>
        <w:t>البته در این‌باره، یک مورد مستثنا در سنت وجود دارد؛ و آن، زمانی</w:t>
      </w:r>
      <w:r w:rsidR="006861A6" w:rsidRPr="006A2D1A">
        <w:rPr>
          <w:spacing w:val="0"/>
          <w:rtl/>
          <w:lang w:bidi="ar-SA"/>
        </w:rPr>
        <w:t>‌ست که وقتی انسان</w:t>
      </w:r>
      <w:r w:rsidR="001F01DE" w:rsidRPr="006A2D1A">
        <w:rPr>
          <w:spacing w:val="0"/>
          <w:rtl/>
          <w:lang w:bidi="ar-SA"/>
        </w:rPr>
        <w:t xml:space="preserve"> به جماعت می‌پیوندد، امام در رکوع است؛ در این حالت، دیگر، قرائت سوره‌ی فاتحه بر مقتدی واجب نیست. دلیلش، روایتی</w:t>
      </w:r>
      <w:r w:rsidR="006861A6" w:rsidRPr="006A2D1A">
        <w:rPr>
          <w:spacing w:val="0"/>
          <w:rtl/>
          <w:lang w:bidi="ar-SA"/>
        </w:rPr>
        <w:t>‌</w:t>
      </w:r>
      <w:r w:rsidR="001F01DE" w:rsidRPr="006A2D1A">
        <w:rPr>
          <w:spacing w:val="0"/>
          <w:rtl/>
          <w:lang w:bidi="ar-SA"/>
        </w:rPr>
        <w:t>ست که امام بخاری</w:t>
      </w:r>
      <w:r w:rsidR="006861A6" w:rsidRPr="006A2D1A">
        <w:rPr>
          <w:rFonts w:cs="CTraditional Arabic"/>
          <w:spacing w:val="0"/>
          <w:rtl/>
          <w:lang w:bidi="ar-SA"/>
        </w:rPr>
        <w:t>/</w:t>
      </w:r>
      <w:r w:rsidR="001F01DE" w:rsidRPr="006A2D1A">
        <w:rPr>
          <w:spacing w:val="0"/>
          <w:rtl/>
          <w:lang w:bidi="ar-SA"/>
        </w:rPr>
        <w:t xml:space="preserve"> از </w:t>
      </w:r>
      <w:r w:rsidR="00B634F6" w:rsidRPr="006A2D1A">
        <w:rPr>
          <w:spacing w:val="0"/>
          <w:rtl/>
          <w:lang w:bidi="ar-SA"/>
        </w:rPr>
        <w:t>ابوبکره</w:t>
      </w:r>
      <w:r w:rsidR="00B634F6" w:rsidRPr="006A2D1A">
        <w:rPr>
          <w:spacing w:val="0"/>
          <w:lang w:bidi="ar-SA"/>
        </w:rPr>
        <w:sym w:font="AGA Arabesque" w:char="F074"/>
      </w:r>
      <w:r w:rsidR="00B634F6" w:rsidRPr="006A2D1A">
        <w:rPr>
          <w:spacing w:val="0"/>
          <w:rtl/>
          <w:lang w:bidi="ar-SA"/>
        </w:rPr>
        <w:t xml:space="preserve"> روایت کرده که این صحابی بزرگوار، وقتی به مسجد رسید که پیامبر</w:t>
      </w:r>
      <w:r w:rsidR="00B634F6" w:rsidRPr="006A2D1A">
        <w:rPr>
          <w:spacing w:val="0"/>
          <w:lang w:bidi="ar-SA"/>
        </w:rPr>
        <w:sym w:font="AGA Arabesque" w:char="F072"/>
      </w:r>
      <w:r w:rsidR="00B634F6" w:rsidRPr="006A2D1A">
        <w:rPr>
          <w:spacing w:val="0"/>
          <w:rtl/>
          <w:lang w:bidi="ar-SA"/>
        </w:rPr>
        <w:t xml:space="preserve"> در رکوع بود. لذا به‌سرعت و قبل از این‌که به صف برسد، رکوع کرد و آن‌گاه وارد صف شد. پیامبر</w:t>
      </w:r>
      <w:r w:rsidR="00B634F6" w:rsidRPr="006A2D1A">
        <w:rPr>
          <w:spacing w:val="0"/>
          <w:lang w:bidi="ar-SA"/>
        </w:rPr>
        <w:sym w:font="AGA Arabesque" w:char="F072"/>
      </w:r>
      <w:r w:rsidR="00B634F6" w:rsidRPr="006A2D1A">
        <w:rPr>
          <w:spacing w:val="0"/>
          <w:rtl/>
          <w:lang w:bidi="ar-SA"/>
        </w:rPr>
        <w:t xml:space="preserve"> پس از آن که سلام داد، پرسید؟ «کدام‌یک از شما چنین کاری کرد؟» ابوبکره</w:t>
      </w:r>
      <w:r w:rsidR="00B634F6" w:rsidRPr="006A2D1A">
        <w:rPr>
          <w:spacing w:val="0"/>
          <w:lang w:bidi="ar-SA"/>
        </w:rPr>
        <w:sym w:font="AGA Arabesque" w:char="F074"/>
      </w:r>
      <w:r w:rsidR="00B634F6" w:rsidRPr="006A2D1A">
        <w:rPr>
          <w:spacing w:val="0"/>
          <w:rtl/>
          <w:lang w:bidi="ar-SA"/>
        </w:rPr>
        <w:t xml:space="preserve"> عرض کرد: ای رسول‌خدا! من بودم. فرمود: </w:t>
      </w:r>
      <w:r w:rsidR="00B634F6" w:rsidRPr="006A2D1A">
        <w:rPr>
          <w:rStyle w:val="Char1"/>
          <w:spacing w:val="0"/>
          <w:rtl/>
          <w:lang w:bidi="ar-SA"/>
        </w:rPr>
        <w:t>«</w:t>
      </w:r>
      <w:r w:rsidR="00B634F6" w:rsidRPr="006A2D1A">
        <w:rPr>
          <w:rStyle w:val="Char1"/>
          <w:rFonts w:eastAsia="MS Mincho"/>
          <w:spacing w:val="0"/>
          <w:rtl/>
          <w:lang w:bidi="ar-SA"/>
        </w:rPr>
        <w:t>زَادَكَ اللَّهُ حِرْصًا وَلا تَعُدْ</w:t>
      </w:r>
      <w:r w:rsidR="00B634F6" w:rsidRPr="006A2D1A">
        <w:rPr>
          <w:rStyle w:val="Char1"/>
          <w:spacing w:val="0"/>
          <w:rtl/>
          <w:lang w:bidi="ar-SA"/>
        </w:rPr>
        <w:t>»</w:t>
      </w:r>
      <w:r w:rsidR="006861A6"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77"/>
      </w:r>
      <w:r w:rsidR="003A729F" w:rsidRPr="006A2D1A">
        <w:rPr>
          <w:rStyle w:val="FootnoteReference"/>
          <w:rFonts w:cs="B Lotus"/>
          <w:spacing w:val="0"/>
          <w:szCs w:val="28"/>
          <w:rtl/>
          <w:lang w:bidi="ar-SA"/>
        </w:rPr>
        <w:t>)</w:t>
      </w:r>
      <w:r w:rsidR="00B634F6" w:rsidRPr="006A2D1A">
        <w:rPr>
          <w:spacing w:val="0"/>
          <w:rtl/>
          <w:lang w:bidi="ar-SA"/>
        </w:rPr>
        <w:t xml:space="preserve"> یعنی: «خداوند، علاق</w:t>
      </w:r>
      <w:r w:rsidR="006861A6" w:rsidRPr="006A2D1A">
        <w:rPr>
          <w:spacing w:val="0"/>
          <w:rtl/>
          <w:lang w:bidi="ar-SA"/>
        </w:rPr>
        <w:t>ه‌ات را به نماز، بیش‌تر بگرداند؛</w:t>
      </w:r>
      <w:r w:rsidR="00B634F6" w:rsidRPr="006A2D1A">
        <w:rPr>
          <w:spacing w:val="0"/>
          <w:rtl/>
          <w:lang w:bidi="ar-SA"/>
        </w:rPr>
        <w:t xml:space="preserve"> اما دوباره چنین کاری مکن».</w:t>
      </w:r>
    </w:p>
    <w:p w:rsidR="00C920F0" w:rsidRPr="006A2D1A" w:rsidRDefault="008460D7" w:rsidP="00522994">
      <w:pPr>
        <w:spacing w:line="228" w:lineRule="auto"/>
        <w:rPr>
          <w:spacing w:val="0"/>
          <w:rtl/>
          <w:lang w:bidi="ar-SA"/>
        </w:rPr>
      </w:pPr>
      <w:r w:rsidRPr="006A2D1A">
        <w:rPr>
          <w:spacing w:val="0"/>
          <w:rtl/>
          <w:lang w:bidi="ar-SA"/>
        </w:rPr>
        <w:t>پیامبر</w:t>
      </w:r>
      <w:r w:rsidRPr="006A2D1A">
        <w:rPr>
          <w:spacing w:val="0"/>
          <w:lang w:bidi="ar-SA"/>
        </w:rPr>
        <w:sym w:font="AGA Arabesque" w:char="F072"/>
      </w:r>
      <w:r w:rsidRPr="006A2D1A">
        <w:rPr>
          <w:spacing w:val="0"/>
          <w:rtl/>
          <w:lang w:bidi="ar-SA"/>
        </w:rPr>
        <w:t xml:space="preserve"> دریافت که اشتیاق و علاقه‌ی وافرِ ابوبکره</w:t>
      </w:r>
      <w:r w:rsidRPr="006A2D1A">
        <w:rPr>
          <w:spacing w:val="0"/>
          <w:lang w:bidi="ar-SA"/>
        </w:rPr>
        <w:sym w:font="AGA Arabesque" w:char="F074"/>
      </w:r>
      <w:r w:rsidRPr="006A2D1A">
        <w:rPr>
          <w:spacing w:val="0"/>
          <w:rtl/>
          <w:lang w:bidi="ar-SA"/>
        </w:rPr>
        <w:t xml:space="preserve"> به نماز، او را بر آن داشت که با سرعت، حرکت کند و پیش از رسیدن به صف، رکوع نماید تا به آن رکعت برسد. </w:t>
      </w:r>
      <w:r w:rsidR="00BB7377" w:rsidRPr="006A2D1A">
        <w:rPr>
          <w:spacing w:val="0"/>
          <w:rtl/>
          <w:lang w:bidi="ar-SA"/>
        </w:rPr>
        <w:t xml:space="preserve">لذا به او فرمود: «خداوند، علاقه‌ات را به نماز، بیش‌تر </w:t>
      </w:r>
      <w:r w:rsidR="006861A6" w:rsidRPr="006A2D1A">
        <w:rPr>
          <w:spacing w:val="0"/>
          <w:rtl/>
          <w:lang w:bidi="ar-SA"/>
        </w:rPr>
        <w:t>بگرداند؛</w:t>
      </w:r>
      <w:r w:rsidR="00BB7377" w:rsidRPr="006A2D1A">
        <w:rPr>
          <w:spacing w:val="0"/>
          <w:rtl/>
          <w:lang w:bidi="ar-SA"/>
        </w:rPr>
        <w:t xml:space="preserve"> اما دوباره چنین کاری مکن». رسول‌الله</w:t>
      </w:r>
      <w:r w:rsidR="00BB7377" w:rsidRPr="006A2D1A">
        <w:rPr>
          <w:spacing w:val="0"/>
          <w:lang w:bidi="ar-SA"/>
        </w:rPr>
        <w:sym w:font="AGA Arabesque" w:char="F072"/>
      </w:r>
      <w:r w:rsidR="00BB7377" w:rsidRPr="006A2D1A">
        <w:rPr>
          <w:spacing w:val="0"/>
          <w:rtl/>
          <w:lang w:bidi="ar-SA"/>
        </w:rPr>
        <w:t xml:space="preserve"> فرموده است: </w:t>
      </w:r>
      <w:r w:rsidR="00BB7377" w:rsidRPr="006A2D1A">
        <w:rPr>
          <w:rStyle w:val="Char1"/>
          <w:spacing w:val="0"/>
          <w:rtl/>
          <w:lang w:bidi="ar-SA"/>
        </w:rPr>
        <w:t>«</w:t>
      </w:r>
      <w:r w:rsidR="00BB7377" w:rsidRPr="006A2D1A">
        <w:rPr>
          <w:rStyle w:val="Char1"/>
          <w:rFonts w:eastAsia="MS Mincho"/>
          <w:spacing w:val="0"/>
          <w:rtl/>
          <w:lang w:bidi="ar-SA"/>
        </w:rPr>
        <w:t>إِذَا أَتَيْتُمُ الصَّلاةَ فَامشُوا إلی الصَّلا</w:t>
      </w:r>
      <w:r w:rsidR="0013708A" w:rsidRPr="006A2D1A">
        <w:rPr>
          <w:rStyle w:val="Char1"/>
          <w:rFonts w:eastAsia="MS Mincho"/>
          <w:spacing w:val="0"/>
          <w:rtl/>
          <w:lang w:bidi="ar-SA"/>
        </w:rPr>
        <w:t xml:space="preserve">ةِ </w:t>
      </w:r>
      <w:r w:rsidR="00BB7377" w:rsidRPr="006A2D1A">
        <w:rPr>
          <w:rStyle w:val="Char1"/>
          <w:rFonts w:eastAsia="MS Mincho"/>
          <w:spacing w:val="0"/>
          <w:rtl/>
          <w:lang w:bidi="ar-SA"/>
        </w:rPr>
        <w:t>وَعَلَيْكُمْ بِالسَّكِينَةِ وَالوَقَارِ</w:t>
      </w:r>
      <w:r w:rsidR="00BB7377" w:rsidRPr="006A2D1A">
        <w:rPr>
          <w:rStyle w:val="Char1"/>
          <w:spacing w:val="0"/>
          <w:rtl/>
          <w:lang w:bidi="ar-SA"/>
        </w:rPr>
        <w:t>»</w:t>
      </w:r>
      <w:r w:rsidR="006861A6"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78"/>
      </w:r>
      <w:r w:rsidR="003A729F" w:rsidRPr="006A2D1A">
        <w:rPr>
          <w:rStyle w:val="FootnoteReference"/>
          <w:rFonts w:cs="B Lotus"/>
          <w:spacing w:val="0"/>
          <w:szCs w:val="28"/>
          <w:rtl/>
          <w:lang w:bidi="ar-SA"/>
        </w:rPr>
        <w:t>)</w:t>
      </w:r>
      <w:r w:rsidR="00BB7377" w:rsidRPr="006A2D1A">
        <w:rPr>
          <w:spacing w:val="0"/>
          <w:rtl/>
          <w:lang w:bidi="ar-SA"/>
        </w:rPr>
        <w:t xml:space="preserve"> یعنی: «وقتی به نماز می‌آیید، به‌آرامی (با حالت راه رفتن) و با سکون و آرامش به نماز بیایید».</w:t>
      </w:r>
    </w:p>
    <w:p w:rsidR="00672563" w:rsidRPr="006A2D1A" w:rsidRDefault="00672563" w:rsidP="00167AB1">
      <w:pPr>
        <w:rPr>
          <w:spacing w:val="0"/>
          <w:rtl/>
          <w:lang w:bidi="ar-SA"/>
        </w:rPr>
      </w:pPr>
      <w:r w:rsidRPr="006A2D1A">
        <w:rPr>
          <w:spacing w:val="0"/>
          <w:rtl/>
          <w:lang w:bidi="ar-SA"/>
        </w:rPr>
        <w:t>به‌هر حال، رسول‌الله</w:t>
      </w:r>
      <w:r w:rsidRPr="006A2D1A">
        <w:rPr>
          <w:spacing w:val="0"/>
          <w:lang w:bidi="ar-SA"/>
        </w:rPr>
        <w:sym w:font="AGA Arabesque" w:char="F072"/>
      </w:r>
      <w:r w:rsidRPr="006A2D1A">
        <w:rPr>
          <w:spacing w:val="0"/>
          <w:rtl/>
          <w:lang w:bidi="ar-SA"/>
        </w:rPr>
        <w:t xml:space="preserve"> به ابوبکره</w:t>
      </w:r>
      <w:r w:rsidRPr="006A2D1A">
        <w:rPr>
          <w:spacing w:val="0"/>
          <w:lang w:bidi="ar-SA"/>
        </w:rPr>
        <w:sym w:font="AGA Arabesque" w:char="F074"/>
      </w:r>
      <w:r w:rsidRPr="006A2D1A">
        <w:rPr>
          <w:spacing w:val="0"/>
          <w:rtl/>
          <w:lang w:bidi="ar-SA"/>
        </w:rPr>
        <w:t xml:space="preserve"> دستور نداد </w:t>
      </w:r>
      <w:r w:rsidR="006861A6" w:rsidRPr="006A2D1A">
        <w:rPr>
          <w:spacing w:val="0"/>
          <w:rtl/>
          <w:lang w:bidi="ar-SA"/>
        </w:rPr>
        <w:t>که رکعتی را که برای رسیدن به آن</w:t>
      </w:r>
      <w:r w:rsidRPr="006A2D1A">
        <w:rPr>
          <w:spacing w:val="0"/>
          <w:rtl/>
          <w:lang w:bidi="ar-SA"/>
        </w:rPr>
        <w:t xml:space="preserve"> با سرعت حرکت کرده بود، بخواند؛ اگر ابوبکره</w:t>
      </w:r>
      <w:r w:rsidRPr="006A2D1A">
        <w:rPr>
          <w:spacing w:val="0"/>
          <w:lang w:bidi="ar-SA"/>
        </w:rPr>
        <w:sym w:font="AGA Arabesque" w:char="F074"/>
      </w:r>
      <w:r w:rsidRPr="006A2D1A">
        <w:rPr>
          <w:spacing w:val="0"/>
          <w:rtl/>
          <w:lang w:bidi="ar-SA"/>
        </w:rPr>
        <w:t xml:space="preserve"> به آن رکعت نمی‌رسید، به‌طور قطع، پیامبر</w:t>
      </w:r>
      <w:r w:rsidRPr="006A2D1A">
        <w:rPr>
          <w:spacing w:val="0"/>
          <w:lang w:bidi="ar-SA"/>
        </w:rPr>
        <w:sym w:font="AGA Arabesque" w:char="F072"/>
      </w:r>
      <w:r w:rsidRPr="006A2D1A">
        <w:rPr>
          <w:spacing w:val="0"/>
          <w:rtl/>
          <w:lang w:bidi="ar-SA"/>
        </w:rPr>
        <w:t xml:space="preserve"> به او دس</w:t>
      </w:r>
      <w:r w:rsidR="006861A6" w:rsidRPr="006A2D1A">
        <w:rPr>
          <w:spacing w:val="0"/>
          <w:rtl/>
          <w:lang w:bidi="ar-SA"/>
        </w:rPr>
        <w:t>تور می‌داد که آن رکعت را بخواند؛</w:t>
      </w:r>
      <w:r w:rsidR="00D14B8D" w:rsidRPr="006A2D1A">
        <w:rPr>
          <w:spacing w:val="0"/>
          <w:rtl/>
          <w:lang w:bidi="ar-SA"/>
        </w:rPr>
        <w:t xml:space="preserve"> زیرا امکان نداشت که رسول‌خدا</w:t>
      </w:r>
      <w:r w:rsidR="00D14B8D" w:rsidRPr="006A2D1A">
        <w:rPr>
          <w:spacing w:val="0"/>
          <w:lang w:bidi="ar-SA"/>
        </w:rPr>
        <w:sym w:font="AGA Arabesque" w:char="F072"/>
      </w:r>
      <w:r w:rsidR="006861A6" w:rsidRPr="006A2D1A">
        <w:rPr>
          <w:spacing w:val="0"/>
          <w:rtl/>
          <w:lang w:bidi="ar-SA"/>
        </w:rPr>
        <w:t xml:space="preserve"> بیان یک مسأله را که</w:t>
      </w:r>
      <w:r w:rsidR="00435CA3" w:rsidRPr="006A2D1A">
        <w:rPr>
          <w:spacing w:val="0"/>
          <w:rtl/>
          <w:lang w:bidi="ar-SA"/>
        </w:rPr>
        <w:t xml:space="preserve"> نیاز آن وقت بود، به تأخی</w:t>
      </w:r>
      <w:r w:rsidR="006861A6" w:rsidRPr="006A2D1A">
        <w:rPr>
          <w:spacing w:val="0"/>
          <w:rtl/>
          <w:lang w:bidi="ar-SA"/>
        </w:rPr>
        <w:t>ر بیندازد و آن را بیان نکند؛ او</w:t>
      </w:r>
      <w:r w:rsidR="00435CA3" w:rsidRPr="006A2D1A">
        <w:rPr>
          <w:spacing w:val="0"/>
          <w:rtl/>
          <w:lang w:bidi="ar-SA"/>
        </w:rPr>
        <w:t xml:space="preserve"> به عنوان مبلّغ، مطابق نیاز وقت، کارش را انجام می‌داد و در تبلیغ حقایق یا بیان آن‌ها کوتاهی نمی‌‌کرد. </w:t>
      </w:r>
      <w:r w:rsidR="00B56E89" w:rsidRPr="006A2D1A">
        <w:rPr>
          <w:spacing w:val="0"/>
          <w:rtl/>
          <w:lang w:bidi="ar-SA"/>
        </w:rPr>
        <w:t>لذا همین‌که پیامبر</w:t>
      </w:r>
      <w:r w:rsidR="00B56E89" w:rsidRPr="006A2D1A">
        <w:rPr>
          <w:spacing w:val="0"/>
          <w:lang w:bidi="ar-SA"/>
        </w:rPr>
        <w:sym w:font="AGA Arabesque" w:char="F072"/>
      </w:r>
      <w:r w:rsidR="00B56E89" w:rsidRPr="006A2D1A">
        <w:rPr>
          <w:spacing w:val="0"/>
          <w:rtl/>
          <w:lang w:bidi="ar-SA"/>
        </w:rPr>
        <w:t xml:space="preserve"> به ابوبکره</w:t>
      </w:r>
      <w:r w:rsidR="00B56E89" w:rsidRPr="006A2D1A">
        <w:rPr>
          <w:spacing w:val="0"/>
          <w:lang w:bidi="ar-SA"/>
        </w:rPr>
        <w:sym w:font="AGA Arabesque" w:char="F074"/>
      </w:r>
      <w:r w:rsidR="00B56E89" w:rsidRPr="006A2D1A">
        <w:rPr>
          <w:spacing w:val="0"/>
          <w:rtl/>
          <w:lang w:bidi="ar-SA"/>
        </w:rPr>
        <w:t xml:space="preserve"> نگفت</w:t>
      </w:r>
      <w:r w:rsidR="006861A6" w:rsidRPr="006A2D1A">
        <w:rPr>
          <w:spacing w:val="0"/>
          <w:rtl/>
          <w:lang w:bidi="ar-SA"/>
        </w:rPr>
        <w:t xml:space="preserve"> که از یک رکعت بازمانده‌ای، خود</w:t>
      </w:r>
      <w:r w:rsidR="00B56E89" w:rsidRPr="006A2D1A">
        <w:rPr>
          <w:spacing w:val="0"/>
          <w:rtl/>
          <w:lang w:bidi="ar-SA"/>
        </w:rPr>
        <w:t xml:space="preserve"> دلیلی بر رسیدنِ ابوبکره</w:t>
      </w:r>
      <w:r w:rsidR="00B56E89" w:rsidRPr="006A2D1A">
        <w:rPr>
          <w:spacing w:val="0"/>
          <w:lang w:bidi="ar-SA"/>
        </w:rPr>
        <w:sym w:font="AGA Arabesque" w:char="F074"/>
      </w:r>
      <w:r w:rsidR="00B56E89" w:rsidRPr="006A2D1A">
        <w:rPr>
          <w:spacing w:val="0"/>
          <w:rtl/>
          <w:lang w:bidi="ar-SA"/>
        </w:rPr>
        <w:t xml:space="preserve"> به آن رکعت است؛ اگرچه به قرائ</w:t>
      </w:r>
      <w:r w:rsidR="006861A6" w:rsidRPr="006A2D1A">
        <w:rPr>
          <w:spacing w:val="0"/>
          <w:rtl/>
          <w:lang w:bidi="ar-SA"/>
        </w:rPr>
        <w:t>ت فاتحه در قیام نرسید. بنابراین</w:t>
      </w:r>
      <w:r w:rsidR="00B56E89" w:rsidRPr="006A2D1A">
        <w:rPr>
          <w:spacing w:val="0"/>
          <w:rtl/>
          <w:lang w:bidi="ar-SA"/>
        </w:rPr>
        <w:t xml:space="preserve"> </w:t>
      </w:r>
      <w:r w:rsidR="006861A6" w:rsidRPr="006A2D1A">
        <w:rPr>
          <w:spacing w:val="0"/>
          <w:rtl/>
          <w:lang w:bidi="ar-SA"/>
        </w:rPr>
        <w:t>در چنین حالتی، وجوب قرائت فاتحه</w:t>
      </w:r>
      <w:r w:rsidR="00B56E89" w:rsidRPr="006A2D1A">
        <w:rPr>
          <w:spacing w:val="0"/>
          <w:rtl/>
          <w:lang w:bidi="ar-SA"/>
        </w:rPr>
        <w:t xml:space="preserve"> برداشته می‌شود. و این، علّت موجّهی نیز دارد؛ چون قرائت فاتحه در قیام، واجب است و وقتی چنین حالتی پیش می‌آید، به‌خاطر پیروی از امام، حکم قیام برداشته می‌شود و بدین‌سان ذکر واجبِ قیام، یعنی قرائت فاتحه نیز ساقط می‌گردد.</w:t>
      </w:r>
      <w:r w:rsidR="00B81F62" w:rsidRPr="006A2D1A">
        <w:rPr>
          <w:spacing w:val="0"/>
          <w:rtl/>
          <w:lang w:bidi="ar-SA"/>
        </w:rPr>
        <w:t xml:space="preserve"> لذا دلیل و علت، </w:t>
      </w:r>
      <w:r w:rsidR="006861A6" w:rsidRPr="006A2D1A">
        <w:rPr>
          <w:spacing w:val="0"/>
          <w:rtl/>
          <w:lang w:bidi="ar-SA"/>
        </w:rPr>
        <w:t>هر دو، نشان می‌دهند که وقتی کسی</w:t>
      </w:r>
      <w:r w:rsidR="00B81F62" w:rsidRPr="006A2D1A">
        <w:rPr>
          <w:spacing w:val="0"/>
          <w:rtl/>
          <w:lang w:bidi="ar-SA"/>
        </w:rPr>
        <w:t xml:space="preserve"> به نماز </w:t>
      </w:r>
      <w:r w:rsidR="006861A6" w:rsidRPr="006A2D1A">
        <w:rPr>
          <w:spacing w:val="0"/>
          <w:rtl/>
          <w:lang w:bidi="ar-SA"/>
        </w:rPr>
        <w:t>بیاید و امام</w:t>
      </w:r>
      <w:r w:rsidR="00B81F62" w:rsidRPr="006A2D1A">
        <w:rPr>
          <w:spacing w:val="0"/>
          <w:rtl/>
          <w:lang w:bidi="ar-SA"/>
        </w:rPr>
        <w:t xml:space="preserve"> در حال رکوع باشد، باید ایستاده، تک</w:t>
      </w:r>
      <w:r w:rsidR="006861A6" w:rsidRPr="006A2D1A">
        <w:rPr>
          <w:spacing w:val="0"/>
          <w:rtl/>
          <w:lang w:bidi="ar-SA"/>
        </w:rPr>
        <w:t>بیر احرام را بگوید و بدون قرائت</w:t>
      </w:r>
      <w:r w:rsidR="00B81F62" w:rsidRPr="006A2D1A">
        <w:rPr>
          <w:spacing w:val="0"/>
          <w:rtl/>
          <w:lang w:bidi="ar-SA"/>
        </w:rPr>
        <w:t xml:space="preserve"> به رکوع برود.</w:t>
      </w:r>
      <w:r w:rsidR="006861A6" w:rsidRPr="006A2D1A">
        <w:rPr>
          <w:spacing w:val="0"/>
          <w:rtl/>
          <w:lang w:bidi="ar-SA"/>
        </w:rPr>
        <w:t xml:space="preserve"> البته اگر برای رفتن به رکوع</w:t>
      </w:r>
      <w:r w:rsidR="007041A4" w:rsidRPr="006A2D1A">
        <w:rPr>
          <w:spacing w:val="0"/>
          <w:rtl/>
          <w:lang w:bidi="ar-SA"/>
        </w:rPr>
        <w:t xml:space="preserve"> دوباره تکبیر بگوید، بهتر است و اگر تکبیر نگفت، اشکالی ندارد و اولین تکبیر، کافی</w:t>
      </w:r>
      <w:r w:rsidR="006861A6" w:rsidRPr="006A2D1A">
        <w:rPr>
          <w:spacing w:val="0"/>
          <w:rtl/>
          <w:lang w:bidi="ar-SA"/>
        </w:rPr>
        <w:t>‌</w:t>
      </w:r>
      <w:r w:rsidR="007041A4" w:rsidRPr="006A2D1A">
        <w:rPr>
          <w:spacing w:val="0"/>
          <w:rtl/>
          <w:lang w:bidi="ar-SA"/>
        </w:rPr>
        <w:t>ست.</w:t>
      </w:r>
    </w:p>
    <w:p w:rsidR="008A0AE8" w:rsidRPr="006A2D1A" w:rsidRDefault="008A0AE8" w:rsidP="00167AB1">
      <w:pPr>
        <w:rPr>
          <w:spacing w:val="0"/>
          <w:rtl/>
          <w:lang w:bidi="ar-SA"/>
        </w:rPr>
      </w:pPr>
      <w:r w:rsidRPr="006A2D1A">
        <w:rPr>
          <w:spacing w:val="0"/>
          <w:rtl/>
          <w:lang w:bidi="ar-SA"/>
        </w:rPr>
        <w:t>خواندن سوره‌ی فاتحه در قیام، واجب است؛ متأسفانه برخی از مردم، پس از آن‌که امام برای رکعت دوم برمی‌خیزد، می‌نشینند و با امام بلند نمی</w:t>
      </w:r>
      <w:r w:rsidR="006861A6" w:rsidRPr="006A2D1A">
        <w:rPr>
          <w:spacing w:val="0"/>
          <w:rtl/>
          <w:lang w:bidi="ar-SA"/>
        </w:rPr>
        <w:t>‌شوند و در همان حال</w:t>
      </w:r>
      <w:r w:rsidR="00F56304" w:rsidRPr="006A2D1A">
        <w:rPr>
          <w:spacing w:val="0"/>
          <w:rtl/>
          <w:lang w:bidi="ar-SA"/>
        </w:rPr>
        <w:t xml:space="preserve"> سوره‌ی فاتحه را می‌خوانند؛ بدین‌سان زمانی برمی‌خیزند که نصف سوره‌ی فاتحه را در </w:t>
      </w:r>
      <w:r w:rsidR="006861A6" w:rsidRPr="006A2D1A">
        <w:rPr>
          <w:spacing w:val="0"/>
          <w:rtl/>
          <w:lang w:bidi="ar-SA"/>
        </w:rPr>
        <w:t>ح</w:t>
      </w:r>
      <w:r w:rsidR="00F56304" w:rsidRPr="006A2D1A">
        <w:rPr>
          <w:spacing w:val="0"/>
          <w:rtl/>
          <w:lang w:bidi="ar-SA"/>
        </w:rPr>
        <w:t xml:space="preserve">الت نشسته خوانده‌اند؛ حال آن‌که توانایی قیام یا ایستادن را داشته‌اند. </w:t>
      </w:r>
      <w:r w:rsidR="005C6A8A" w:rsidRPr="006A2D1A">
        <w:rPr>
          <w:spacing w:val="0"/>
          <w:rtl/>
          <w:lang w:bidi="ar-SA"/>
        </w:rPr>
        <w:t xml:space="preserve">این‌ها باید بدانند </w:t>
      </w:r>
      <w:r w:rsidR="006861A6" w:rsidRPr="006A2D1A">
        <w:rPr>
          <w:spacing w:val="0"/>
          <w:rtl/>
          <w:lang w:bidi="ar-SA"/>
        </w:rPr>
        <w:t>که قرائت سوره‌ی فاتحه، بدین‌شکل</w:t>
      </w:r>
      <w:r w:rsidR="005C6A8A" w:rsidRPr="006A2D1A">
        <w:rPr>
          <w:spacing w:val="0"/>
          <w:rtl/>
          <w:lang w:bidi="ar-SA"/>
        </w:rPr>
        <w:t xml:space="preserve"> درست نیست؛ زیرا خواندن سوره‌ی ف</w:t>
      </w:r>
      <w:r w:rsidR="006861A6" w:rsidRPr="006A2D1A">
        <w:rPr>
          <w:spacing w:val="0"/>
          <w:rtl/>
          <w:lang w:bidi="ar-SA"/>
        </w:rPr>
        <w:t>ا</w:t>
      </w:r>
      <w:r w:rsidR="005C6A8A" w:rsidRPr="006A2D1A">
        <w:rPr>
          <w:spacing w:val="0"/>
          <w:rtl/>
          <w:lang w:bidi="ar-SA"/>
        </w:rPr>
        <w:t>تحه در حالت قیام، واجب است و این‌ها توانایی ایستادن را دارند</w:t>
      </w:r>
      <w:r w:rsidR="006861A6" w:rsidRPr="006A2D1A">
        <w:rPr>
          <w:spacing w:val="0"/>
          <w:rtl/>
          <w:lang w:bidi="ar-SA"/>
        </w:rPr>
        <w:t>؛</w:t>
      </w:r>
      <w:r w:rsidR="005F1C3C" w:rsidRPr="006A2D1A">
        <w:rPr>
          <w:spacing w:val="0"/>
          <w:rtl/>
          <w:lang w:bidi="ar-SA"/>
        </w:rPr>
        <w:t xml:space="preserve"> از این‌رو قرائت بخشی از فاتحه در حالت نشسته، درست نیست.</w:t>
      </w:r>
    </w:p>
    <w:p w:rsidR="00CE57BF" w:rsidRPr="006A2D1A" w:rsidRDefault="008C50D7" w:rsidP="00167AB1">
      <w:pPr>
        <w:rPr>
          <w:spacing w:val="0"/>
          <w:rtl/>
          <w:lang w:bidi="ar-SA"/>
        </w:rPr>
      </w:pPr>
      <w:r w:rsidRPr="006A2D1A">
        <w:rPr>
          <w:spacing w:val="0"/>
          <w:rtl/>
          <w:lang w:bidi="ar-SA"/>
        </w:rPr>
        <w:t>در رکعت اول و دوم، علاوه بر قرائت واجب، یعنی قرائت سوره‌ی فاتحه، خواندن سوره‌ها یا آیه</w:t>
      </w:r>
      <w:r w:rsidR="00C569D8" w:rsidRPr="006A2D1A">
        <w:rPr>
          <w:spacing w:val="0"/>
          <w:rtl/>
          <w:lang w:bidi="ar-SA"/>
        </w:rPr>
        <w:t xml:space="preserve">‌های دیگر، سنت است و اگر هر از چند گاهی، در نماز عصر و ظهر، علاوه بر سوره‌ی فاتحه، سوره‌ها یا آیه‌های دیگری نیز بخوانند، اشکالی ندارد. البته </w:t>
      </w:r>
      <w:r w:rsidR="00CE57BF" w:rsidRPr="006A2D1A">
        <w:rPr>
          <w:spacing w:val="0"/>
          <w:rtl/>
          <w:lang w:bidi="ar-SA"/>
        </w:rPr>
        <w:t>اصل، بر این است که در رکعت‌های پس از تشهد اول، فقط سوره‌ی فاتحه را بخوانند.</w:t>
      </w:r>
    </w:p>
    <w:p w:rsidR="005F1C3C" w:rsidRPr="006A2D1A" w:rsidRDefault="00CE57BF" w:rsidP="00522994">
      <w:pPr>
        <w:spacing w:line="228" w:lineRule="auto"/>
        <w:rPr>
          <w:spacing w:val="0"/>
          <w:rtl/>
          <w:lang w:bidi="ar-SA"/>
        </w:rPr>
      </w:pPr>
      <w:r w:rsidRPr="006A2D1A">
        <w:rPr>
          <w:spacing w:val="0"/>
          <w:rtl/>
          <w:lang w:bidi="ar-SA"/>
        </w:rPr>
        <w:t>رکوع، یکی دیگر از ارکان نماز است. رکوع، یعنی خم شدن و کُرنش</w:t>
      </w:r>
      <w:r w:rsidR="008C50D7" w:rsidRPr="006A2D1A">
        <w:rPr>
          <w:spacing w:val="0"/>
          <w:rtl/>
          <w:lang w:bidi="ar-SA"/>
        </w:rPr>
        <w:t xml:space="preserve"> </w:t>
      </w:r>
      <w:r w:rsidRPr="006A2D1A">
        <w:rPr>
          <w:spacing w:val="0"/>
          <w:rtl/>
          <w:lang w:bidi="ar-SA"/>
        </w:rPr>
        <w:t>به‌قصد تعظیم الله</w:t>
      </w:r>
      <w:r w:rsidRPr="006A2D1A">
        <w:rPr>
          <w:spacing w:val="0"/>
          <w:lang w:bidi="ar-SA"/>
        </w:rPr>
        <w:sym w:font="AGA Arabesque" w:char="F055"/>
      </w:r>
      <w:r w:rsidR="006861A6" w:rsidRPr="006A2D1A">
        <w:rPr>
          <w:spacing w:val="0"/>
          <w:rtl/>
          <w:lang w:bidi="ar-SA"/>
        </w:rPr>
        <w:t>؛</w:t>
      </w:r>
      <w:r w:rsidRPr="006A2D1A">
        <w:rPr>
          <w:spacing w:val="0"/>
          <w:rtl/>
          <w:lang w:bidi="ar-SA"/>
        </w:rPr>
        <w:t xml:space="preserve"> یعنی با این استحضار که در برابر الله</w:t>
      </w:r>
      <w:r w:rsidRPr="006A2D1A">
        <w:rPr>
          <w:spacing w:val="0"/>
          <w:lang w:bidi="ar-SA"/>
        </w:rPr>
        <w:sym w:font="AGA Arabesque" w:char="F059"/>
      </w:r>
      <w:r w:rsidRPr="006A2D1A">
        <w:rPr>
          <w:spacing w:val="0"/>
          <w:rtl/>
          <w:lang w:bidi="ar-SA"/>
        </w:rPr>
        <w:t xml:space="preserve"> ایستاده‌ایم، سر فرو می‌بریم و در برابرش خم می‌شویم تا او را تعظیم نماییم. از این‌رو رسول‌الله</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w:t>
      </w:r>
      <w:r w:rsidR="00CA0D5A" w:rsidRPr="006A2D1A">
        <w:rPr>
          <w:rStyle w:val="Char1"/>
          <w:spacing w:val="0"/>
          <w:rtl/>
          <w:lang w:bidi="ar-SA"/>
        </w:rPr>
        <w:t>فَأَمَّا الرُّكُوعُ فَعَظِّمُوا فِيهِ الرَّبَّ</w:t>
      </w:r>
      <w:r w:rsidRPr="006A2D1A">
        <w:rPr>
          <w:rStyle w:val="Char1"/>
          <w:spacing w:val="0"/>
          <w:rtl/>
          <w:lang w:bidi="ar-SA"/>
        </w:rPr>
        <w:t>»</w:t>
      </w:r>
      <w:r w:rsidR="006861A6"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79"/>
      </w:r>
      <w:r w:rsidR="003A729F" w:rsidRPr="006A2D1A">
        <w:rPr>
          <w:rStyle w:val="FootnoteReference"/>
          <w:rFonts w:cs="B Lotus"/>
          <w:spacing w:val="0"/>
          <w:szCs w:val="28"/>
          <w:rtl/>
          <w:lang w:bidi="ar-SA"/>
        </w:rPr>
        <w:t>)</w:t>
      </w:r>
      <w:r w:rsidR="00CA0D5A" w:rsidRPr="006A2D1A">
        <w:rPr>
          <w:spacing w:val="0"/>
          <w:rtl/>
          <w:lang w:bidi="ar-SA"/>
        </w:rPr>
        <w:t xml:space="preserve"> یعنی: «در رکوع، عظمت و بزرگی پروردگار را بیا</w:t>
      </w:r>
      <w:r w:rsidR="007133A5" w:rsidRPr="006A2D1A">
        <w:rPr>
          <w:spacing w:val="0"/>
          <w:rtl/>
          <w:lang w:bidi="ar-SA"/>
        </w:rPr>
        <w:t>ن کنید». به‌عبارت دیگر، در رکوع</w:t>
      </w:r>
      <w:r w:rsidR="00CA0D5A" w:rsidRPr="006A2D1A">
        <w:rPr>
          <w:spacing w:val="0"/>
          <w:rtl/>
          <w:lang w:bidi="ar-SA"/>
        </w:rPr>
        <w:t xml:space="preserve"> بگویید: </w:t>
      </w:r>
      <w:r w:rsidR="00CA0D5A" w:rsidRPr="006A2D1A">
        <w:rPr>
          <w:rStyle w:val="Char1"/>
          <w:spacing w:val="0"/>
          <w:rtl/>
          <w:lang w:bidi="ar-SA"/>
        </w:rPr>
        <w:t>«سُبحانَ رَبِّي العظیم</w:t>
      </w:r>
      <w:r w:rsidR="006861A6" w:rsidRPr="006A2D1A">
        <w:rPr>
          <w:rStyle w:val="Char1"/>
          <w:spacing w:val="0"/>
          <w:rtl/>
          <w:lang w:bidi="ar-SA"/>
        </w:rPr>
        <w:t>»</w:t>
      </w:r>
      <w:r w:rsidR="006861A6" w:rsidRPr="006A2D1A">
        <w:rPr>
          <w:spacing w:val="0"/>
          <w:rtl/>
          <w:lang w:bidi="ar-SA"/>
        </w:rPr>
        <w:t>؛</w:t>
      </w:r>
      <w:r w:rsidR="00CA0D5A" w:rsidRPr="006A2D1A">
        <w:rPr>
          <w:spacing w:val="0"/>
          <w:rtl/>
          <w:lang w:bidi="ar-SA"/>
        </w:rPr>
        <w:t xml:space="preserve"> زیرا رکوع، تعظیمِ عملی پروردگار است و گفتن </w:t>
      </w:r>
      <w:r w:rsidR="00CA0D5A" w:rsidRPr="006A2D1A">
        <w:rPr>
          <w:rStyle w:val="Char1"/>
          <w:spacing w:val="0"/>
          <w:rtl/>
          <w:lang w:bidi="ar-SA"/>
        </w:rPr>
        <w:t>«سُبحانَ رَبِّي العظیم»</w:t>
      </w:r>
      <w:r w:rsidR="00CA0D5A" w:rsidRPr="006A2D1A">
        <w:rPr>
          <w:spacing w:val="0"/>
          <w:rtl/>
          <w:lang w:bidi="ar-SA"/>
        </w:rPr>
        <w:t>، تعظیم زبانی یا گفتاری الله متعال</w:t>
      </w:r>
      <w:r w:rsidR="006861A6" w:rsidRPr="006A2D1A">
        <w:rPr>
          <w:spacing w:val="0"/>
          <w:rtl/>
          <w:lang w:bidi="ar-SA"/>
        </w:rPr>
        <w:t xml:space="preserve"> می‌باشد</w:t>
      </w:r>
      <w:r w:rsidR="00CA0D5A" w:rsidRPr="006A2D1A">
        <w:rPr>
          <w:spacing w:val="0"/>
          <w:rtl/>
          <w:lang w:bidi="ar-SA"/>
        </w:rPr>
        <w:t>. بدین ترتیب هر دو تعظیم، در رکوع با هم جمع می‌شوند و در کنا</w:t>
      </w:r>
      <w:r w:rsidR="006861A6" w:rsidRPr="006A2D1A">
        <w:rPr>
          <w:spacing w:val="0"/>
          <w:rtl/>
          <w:lang w:bidi="ar-SA"/>
        </w:rPr>
        <w:t>ر تعظیم اصلی، یعنی تعظیم با قلب</w:t>
      </w:r>
      <w:r w:rsidR="00CA0D5A" w:rsidRPr="006A2D1A">
        <w:rPr>
          <w:spacing w:val="0"/>
          <w:rtl/>
          <w:lang w:bidi="ar-SA"/>
        </w:rPr>
        <w:t xml:space="preserve"> </w:t>
      </w:r>
      <w:r w:rsidR="00D0460A" w:rsidRPr="006A2D1A">
        <w:rPr>
          <w:spacing w:val="0"/>
          <w:rtl/>
          <w:lang w:bidi="ar-SA"/>
        </w:rPr>
        <w:t>قرار می‌گیرند</w:t>
      </w:r>
      <w:r w:rsidR="006861A6" w:rsidRPr="006A2D1A">
        <w:rPr>
          <w:spacing w:val="0"/>
          <w:rtl/>
          <w:lang w:bidi="ar-SA"/>
        </w:rPr>
        <w:t>؛</w:t>
      </w:r>
      <w:r w:rsidR="00D0460A" w:rsidRPr="006A2D1A">
        <w:rPr>
          <w:spacing w:val="0"/>
          <w:rtl/>
          <w:lang w:bidi="ar-SA"/>
        </w:rPr>
        <w:t xml:space="preserve"> </w:t>
      </w:r>
      <w:r w:rsidR="006642AF" w:rsidRPr="006A2D1A">
        <w:rPr>
          <w:spacing w:val="0"/>
          <w:rtl/>
          <w:lang w:bidi="ar-SA"/>
        </w:rPr>
        <w:t>زیرا فقط برای الله متعال، تعظیم و کرنش می‌کنیم و این، همان تعظیم قلبی</w:t>
      </w:r>
      <w:r w:rsidR="006861A6" w:rsidRPr="006A2D1A">
        <w:rPr>
          <w:spacing w:val="0"/>
          <w:rtl/>
          <w:lang w:bidi="ar-SA"/>
        </w:rPr>
        <w:t>‌ست. بنابراین، در رکوع</w:t>
      </w:r>
      <w:r w:rsidR="006642AF" w:rsidRPr="006A2D1A">
        <w:rPr>
          <w:spacing w:val="0"/>
          <w:rtl/>
          <w:lang w:bidi="ar-SA"/>
        </w:rPr>
        <w:t xml:space="preserve"> هر سه تعظیم، با هم جمع می‌شوند:</w:t>
      </w:r>
    </w:p>
    <w:p w:rsidR="006642AF" w:rsidRPr="006A2D1A" w:rsidRDefault="006642AF" w:rsidP="00167AB1">
      <w:pPr>
        <w:pStyle w:val="ListParagraph"/>
        <w:numPr>
          <w:ilvl w:val="0"/>
          <w:numId w:val="20"/>
        </w:numPr>
        <w:rPr>
          <w:spacing w:val="0"/>
          <w:lang w:bidi="ar-SA"/>
        </w:rPr>
      </w:pPr>
      <w:r w:rsidRPr="006A2D1A">
        <w:rPr>
          <w:spacing w:val="0"/>
          <w:rtl/>
          <w:lang w:bidi="ar-SA"/>
        </w:rPr>
        <w:t>تعظیم قلب</w:t>
      </w:r>
      <w:r w:rsidR="006861A6" w:rsidRPr="006A2D1A">
        <w:rPr>
          <w:spacing w:val="0"/>
          <w:rtl/>
          <w:lang w:bidi="ar-SA"/>
        </w:rPr>
        <w:t>ی</w:t>
      </w:r>
      <w:r w:rsidRPr="006A2D1A">
        <w:rPr>
          <w:spacing w:val="0"/>
          <w:rtl/>
          <w:lang w:bidi="ar-SA"/>
        </w:rPr>
        <w:t>.</w:t>
      </w:r>
    </w:p>
    <w:p w:rsidR="006642AF" w:rsidRPr="006A2D1A" w:rsidRDefault="006642AF" w:rsidP="00167AB1">
      <w:pPr>
        <w:pStyle w:val="ListParagraph"/>
        <w:numPr>
          <w:ilvl w:val="0"/>
          <w:numId w:val="20"/>
        </w:numPr>
        <w:rPr>
          <w:spacing w:val="0"/>
          <w:lang w:bidi="ar-SA"/>
        </w:rPr>
      </w:pPr>
      <w:r w:rsidRPr="006A2D1A">
        <w:rPr>
          <w:spacing w:val="0"/>
          <w:rtl/>
          <w:lang w:bidi="ar-SA"/>
        </w:rPr>
        <w:t xml:space="preserve">تعظیم </w:t>
      </w:r>
      <w:r w:rsidR="006861A6" w:rsidRPr="006A2D1A">
        <w:rPr>
          <w:spacing w:val="0"/>
          <w:rtl/>
          <w:lang w:bidi="ar-SA"/>
        </w:rPr>
        <w:t xml:space="preserve">با </w:t>
      </w:r>
      <w:r w:rsidRPr="006A2D1A">
        <w:rPr>
          <w:spacing w:val="0"/>
          <w:rtl/>
          <w:lang w:bidi="ar-SA"/>
        </w:rPr>
        <w:t>جوارح.</w:t>
      </w:r>
    </w:p>
    <w:p w:rsidR="006642AF" w:rsidRPr="006A2D1A" w:rsidRDefault="006642AF" w:rsidP="00167AB1">
      <w:pPr>
        <w:pStyle w:val="ListParagraph"/>
        <w:numPr>
          <w:ilvl w:val="0"/>
          <w:numId w:val="20"/>
        </w:numPr>
        <w:rPr>
          <w:spacing w:val="0"/>
          <w:rtl/>
          <w:lang w:bidi="ar-SA"/>
        </w:rPr>
      </w:pPr>
      <w:r w:rsidRPr="006A2D1A">
        <w:rPr>
          <w:spacing w:val="0"/>
          <w:rtl/>
          <w:lang w:bidi="ar-SA"/>
        </w:rPr>
        <w:t>تعظیم زبان</w:t>
      </w:r>
      <w:r w:rsidR="006861A6" w:rsidRPr="006A2D1A">
        <w:rPr>
          <w:spacing w:val="0"/>
          <w:rtl/>
          <w:lang w:bidi="ar-SA"/>
        </w:rPr>
        <w:t>ی</w:t>
      </w:r>
      <w:r w:rsidRPr="006A2D1A">
        <w:rPr>
          <w:spacing w:val="0"/>
          <w:rtl/>
          <w:lang w:bidi="ar-SA"/>
        </w:rPr>
        <w:t>.</w:t>
      </w:r>
    </w:p>
    <w:p w:rsidR="006642AF" w:rsidRPr="006A2D1A" w:rsidRDefault="00510900" w:rsidP="00167AB1">
      <w:pPr>
        <w:rPr>
          <w:spacing w:val="0"/>
          <w:rtl/>
          <w:lang w:bidi="ar-SA"/>
        </w:rPr>
      </w:pPr>
      <w:r w:rsidRPr="006A2D1A">
        <w:rPr>
          <w:spacing w:val="0"/>
          <w:rtl/>
          <w:lang w:bidi="ar-SA"/>
        </w:rPr>
        <w:t xml:space="preserve">واجب است که در </w:t>
      </w:r>
      <w:r w:rsidR="00C00D31" w:rsidRPr="006A2D1A">
        <w:rPr>
          <w:spacing w:val="0"/>
          <w:rtl/>
          <w:lang w:bidi="ar-SA"/>
        </w:rPr>
        <w:t>رکوع، به‌اندازه‌ای خَم شویم که دستانمان به زانوهایمان برسد</w:t>
      </w:r>
      <w:r w:rsidR="00793414" w:rsidRPr="006A2D1A">
        <w:rPr>
          <w:spacing w:val="0"/>
          <w:rtl/>
          <w:lang w:bidi="ar-SA"/>
        </w:rPr>
        <w:t xml:space="preserve"> و کمی خم شدن، فایده‌ای ندارد. لذا باید پُشت خود را به سمت زمین، آن‌قدر خ</w:t>
      </w:r>
      <w:r w:rsidR="00573FF2" w:rsidRPr="006A2D1A">
        <w:rPr>
          <w:spacing w:val="0"/>
          <w:rtl/>
          <w:lang w:bidi="ar-SA"/>
        </w:rPr>
        <w:t>َ</w:t>
      </w:r>
      <w:r w:rsidR="00793414" w:rsidRPr="006A2D1A">
        <w:rPr>
          <w:spacing w:val="0"/>
          <w:rtl/>
          <w:lang w:bidi="ar-SA"/>
        </w:rPr>
        <w:t>م کنیم که دستان</w:t>
      </w:r>
      <w:r w:rsidRPr="006A2D1A">
        <w:rPr>
          <w:spacing w:val="0"/>
          <w:rtl/>
          <w:lang w:bidi="ar-SA"/>
        </w:rPr>
        <w:t>مان به زانوهایمان برسد. وضعیت پُشت در رکوع، باید</w:t>
      </w:r>
      <w:r w:rsidR="00855330" w:rsidRPr="006A2D1A">
        <w:rPr>
          <w:spacing w:val="0"/>
          <w:rtl/>
          <w:lang w:bidi="ar-SA"/>
        </w:rPr>
        <w:t xml:space="preserve"> به‌گونه‌ای </w:t>
      </w:r>
      <w:r w:rsidRPr="006A2D1A">
        <w:rPr>
          <w:spacing w:val="0"/>
          <w:rtl/>
          <w:lang w:bidi="ar-SA"/>
        </w:rPr>
        <w:t xml:space="preserve"> هموار باشد </w:t>
      </w:r>
      <w:r w:rsidR="00855330" w:rsidRPr="006A2D1A">
        <w:rPr>
          <w:spacing w:val="0"/>
          <w:rtl/>
          <w:lang w:bidi="ar-SA"/>
        </w:rPr>
        <w:t xml:space="preserve">که در راستای سر قرار گیرد </w:t>
      </w:r>
      <w:r w:rsidRPr="006A2D1A">
        <w:rPr>
          <w:spacing w:val="0"/>
          <w:rtl/>
          <w:lang w:bidi="ar-SA"/>
        </w:rPr>
        <w:t xml:space="preserve">و </w:t>
      </w:r>
      <w:r w:rsidR="00573FF2" w:rsidRPr="006A2D1A">
        <w:rPr>
          <w:spacing w:val="0"/>
          <w:rtl/>
          <w:lang w:bidi="ar-SA"/>
        </w:rPr>
        <w:t>نباید</w:t>
      </w:r>
      <w:r w:rsidRPr="006A2D1A">
        <w:rPr>
          <w:spacing w:val="0"/>
          <w:rtl/>
          <w:lang w:bidi="ar-SA"/>
        </w:rPr>
        <w:t xml:space="preserve"> </w:t>
      </w:r>
      <w:r w:rsidR="00855330" w:rsidRPr="006A2D1A">
        <w:rPr>
          <w:spacing w:val="0"/>
          <w:rtl/>
          <w:lang w:bidi="ar-SA"/>
        </w:rPr>
        <w:t xml:space="preserve">پُشتمان را کوژ </w:t>
      </w:r>
      <w:r w:rsidR="00573FF2" w:rsidRPr="006A2D1A">
        <w:rPr>
          <w:spacing w:val="0"/>
          <w:rtl/>
          <w:lang w:bidi="ar-SA"/>
        </w:rPr>
        <w:t>نماییم</w:t>
      </w:r>
      <w:r w:rsidR="00855330" w:rsidRPr="006A2D1A">
        <w:rPr>
          <w:spacing w:val="0"/>
          <w:rtl/>
          <w:lang w:bidi="ar-SA"/>
        </w:rPr>
        <w:t>.</w:t>
      </w:r>
    </w:p>
    <w:p w:rsidR="00A52BC6" w:rsidRPr="006A2D1A" w:rsidRDefault="00855330" w:rsidP="00522994">
      <w:pPr>
        <w:spacing w:line="228" w:lineRule="auto"/>
        <w:rPr>
          <w:spacing w:val="0"/>
          <w:rtl/>
          <w:lang w:bidi="ar-SA"/>
        </w:rPr>
      </w:pPr>
      <w:r w:rsidRPr="006A2D1A">
        <w:rPr>
          <w:spacing w:val="0"/>
          <w:rtl/>
          <w:lang w:bidi="ar-SA"/>
        </w:rPr>
        <w:t>هم‌چنین در حال رکوع، بازوها را از پلوها دور می‌کنیم و انگشتان خود را باز نموده، روی زانوها قرار می</w:t>
      </w:r>
      <w:r w:rsidR="00947D50" w:rsidRPr="006A2D1A">
        <w:rPr>
          <w:spacing w:val="0"/>
          <w:rtl/>
          <w:lang w:bidi="ar-SA"/>
        </w:rPr>
        <w:t xml:space="preserve">‌دهیم و عبارت </w:t>
      </w:r>
      <w:r w:rsidR="00947D50" w:rsidRPr="006A2D1A">
        <w:rPr>
          <w:rStyle w:val="Char1"/>
          <w:spacing w:val="0"/>
          <w:rtl/>
          <w:lang w:bidi="ar-SA"/>
        </w:rPr>
        <w:t>«سُبحانَ رَبِّي العظیم»</w:t>
      </w:r>
      <w:r w:rsidR="00947D50" w:rsidRPr="006A2D1A">
        <w:rPr>
          <w:spacing w:val="0"/>
          <w:rtl/>
          <w:lang w:bidi="ar-SA"/>
        </w:rPr>
        <w:t xml:space="preserve"> را تکرار می‌نماییم و یا می‌گوییم: </w:t>
      </w:r>
      <w:r w:rsidR="00947D50" w:rsidRPr="006A2D1A">
        <w:rPr>
          <w:rStyle w:val="Char1"/>
          <w:spacing w:val="0"/>
          <w:rtl/>
          <w:lang w:bidi="ar-SA"/>
        </w:rPr>
        <w:t>«</w:t>
      </w:r>
      <w:r w:rsidR="00B22976" w:rsidRPr="006A2D1A">
        <w:rPr>
          <w:rStyle w:val="Char1"/>
          <w:spacing w:val="0"/>
          <w:rtl/>
          <w:lang w:bidi="ar-SA"/>
        </w:rPr>
        <w:t>سُبحَانَ</w:t>
      </w:r>
      <w:r w:rsidR="00B22976" w:rsidRPr="006A2D1A">
        <w:rPr>
          <w:rStyle w:val="Char1"/>
          <w:rFonts w:hint="cs"/>
          <w:spacing w:val="0"/>
          <w:rtl/>
          <w:lang w:bidi="ar-SA"/>
        </w:rPr>
        <w:t>كَ</w:t>
      </w:r>
      <w:r w:rsidR="00B22976" w:rsidRPr="006A2D1A">
        <w:rPr>
          <w:rStyle w:val="Char1"/>
          <w:spacing w:val="0"/>
          <w:rtl/>
          <w:lang w:bidi="ar-SA"/>
        </w:rPr>
        <w:t xml:space="preserve"> اللَّهمَّ ربَّنا وبِحَمدِ</w:t>
      </w:r>
      <w:r w:rsidR="00B22976" w:rsidRPr="006A2D1A">
        <w:rPr>
          <w:rStyle w:val="Char1"/>
          <w:rFonts w:hint="cs"/>
          <w:spacing w:val="0"/>
          <w:rtl/>
          <w:lang w:bidi="ar-SA"/>
        </w:rPr>
        <w:t>كَ</w:t>
      </w:r>
      <w:r w:rsidR="001E79B5" w:rsidRPr="006A2D1A">
        <w:rPr>
          <w:rStyle w:val="Char1"/>
          <w:spacing w:val="0"/>
          <w:rtl/>
          <w:lang w:bidi="ar-SA"/>
        </w:rPr>
        <w:t xml:space="preserve"> اللَّهمَّ اغفِر لِي</w:t>
      </w:r>
      <w:r w:rsidR="00947D50" w:rsidRPr="006A2D1A">
        <w:rPr>
          <w:rStyle w:val="Char1"/>
          <w:spacing w:val="0"/>
          <w:rtl/>
          <w:lang w:bidi="ar-SA"/>
        </w:rPr>
        <w:t>»</w:t>
      </w:r>
      <w:r w:rsidR="001E79B5" w:rsidRPr="006A2D1A">
        <w:rPr>
          <w:spacing w:val="0"/>
          <w:rtl/>
          <w:lang w:bidi="ar-SA"/>
        </w:rPr>
        <w:t xml:space="preserve"> یا می‌گوییم: </w:t>
      </w:r>
      <w:r w:rsidR="001E79B5" w:rsidRPr="006A2D1A">
        <w:rPr>
          <w:rStyle w:val="Char1"/>
          <w:spacing w:val="0"/>
          <w:rtl/>
          <w:lang w:bidi="ar-SA"/>
        </w:rPr>
        <w:t>«سُبُّوحٌ قُدُّوسٌ رَبُّ الملائ</w:t>
      </w:r>
      <w:r w:rsidR="003853A8" w:rsidRPr="006A2D1A">
        <w:rPr>
          <w:rStyle w:val="Char1"/>
          <w:spacing w:val="0"/>
          <w:rtl/>
          <w:lang w:bidi="ar-SA"/>
        </w:rPr>
        <w:t>كَ</w:t>
      </w:r>
      <w:r w:rsidR="00A33C2C" w:rsidRPr="006A2D1A">
        <w:rPr>
          <w:rStyle w:val="Char1"/>
          <w:spacing w:val="0"/>
          <w:rtl/>
          <w:lang w:bidi="ar-SA"/>
        </w:rPr>
        <w:t>ة</w:t>
      </w:r>
      <w:r w:rsidR="001E79B5" w:rsidRPr="006A2D1A">
        <w:rPr>
          <w:rStyle w:val="Char1"/>
          <w:spacing w:val="0"/>
          <w:rtl/>
          <w:lang w:bidi="ar-SA"/>
        </w:rPr>
        <w:t>ِ والرُّوح»</w:t>
      </w:r>
      <w:r w:rsidR="001E79B5" w:rsidRPr="006A2D1A">
        <w:rPr>
          <w:spacing w:val="0"/>
          <w:rtl/>
          <w:lang w:bidi="ar-SA"/>
        </w:rPr>
        <w:t>.</w:t>
      </w:r>
    </w:p>
    <w:p w:rsidR="00573FF2" w:rsidRPr="006A2D1A" w:rsidRDefault="002257CE" w:rsidP="00167AB1">
      <w:pPr>
        <w:rPr>
          <w:spacing w:val="0"/>
          <w:rtl/>
          <w:lang w:bidi="ar-SA"/>
        </w:rPr>
      </w:pPr>
      <w:r w:rsidRPr="006A2D1A">
        <w:rPr>
          <w:spacing w:val="0"/>
          <w:rtl/>
          <w:lang w:bidi="ar-SA"/>
        </w:rPr>
        <w:t>سجده، یکی دیگر از ارکان نماز است؛ الله</w:t>
      </w:r>
      <w:r w:rsidRPr="006A2D1A">
        <w:rPr>
          <w:spacing w:val="0"/>
          <w:lang w:bidi="ar-SA"/>
        </w:rPr>
        <w:sym w:font="AGA Arabesque" w:char="F055"/>
      </w:r>
      <w:r w:rsidRPr="006A2D1A">
        <w:rPr>
          <w:spacing w:val="0"/>
          <w:rtl/>
          <w:lang w:bidi="ar-SA"/>
        </w:rPr>
        <w:t xml:space="preserve"> می‌فرماید:</w:t>
      </w:r>
    </w:p>
    <w:p w:rsidR="00EB3995" w:rsidRPr="006A2D1A" w:rsidRDefault="00C96C73" w:rsidP="00C96C73">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hint="eastAsia"/>
          <w:rtl/>
          <w:lang w:val="en-MY" w:eastAsia="en-MY" w:bidi="ar-SA"/>
        </w:rPr>
        <w:t>كَعُواْ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جُدُواْ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ع</w:t>
      </w:r>
      <w:r w:rsidRPr="006A2D1A">
        <w:rPr>
          <w:rFonts w:ascii="KFGQPC Uthmanic Script HAFS" w:hint="cs"/>
          <w:rtl/>
          <w:lang w:val="en-MY" w:eastAsia="en-MY" w:bidi="ar-SA"/>
        </w:rPr>
        <w:t>ۡ</w:t>
      </w:r>
      <w:r w:rsidRPr="006A2D1A">
        <w:rPr>
          <w:rFonts w:ascii="KFGQPC Uthmanic Script HAFS" w:hint="eastAsia"/>
          <w:rtl/>
          <w:lang w:val="en-MY" w:eastAsia="en-MY" w:bidi="ar-SA"/>
        </w:rPr>
        <w:t>بُدُواْ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رَبَّكُم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الحج</w:t>
      </w:r>
      <w:r w:rsidRPr="006A2D1A">
        <w:rPr>
          <w:rStyle w:val="Char7"/>
          <w:rtl/>
        </w:rPr>
        <w:t xml:space="preserve"> : </w:t>
      </w:r>
      <w:r w:rsidRPr="006A2D1A">
        <w:rPr>
          <w:rStyle w:val="Char7"/>
          <w:rFonts w:hint="cs"/>
          <w:rtl/>
        </w:rPr>
        <w:t>٧٧</w:t>
      </w:r>
      <w:r w:rsidRPr="006A2D1A">
        <w:rPr>
          <w:rStyle w:val="Char7"/>
          <w:rtl/>
        </w:rPr>
        <w:t>]</w:t>
      </w:r>
      <w:r w:rsidRPr="006A2D1A">
        <w:rPr>
          <w:rFonts w:ascii="KFGQPC Uthman Taha Naskh" w:cs="KFGQPC Uthman Taha Naskh"/>
          <w:rtl/>
          <w:lang w:val="en-MY" w:eastAsia="en-MY" w:bidi="ar-SA"/>
        </w:rPr>
        <w:t xml:space="preserve">  </w:t>
      </w:r>
      <w:r w:rsidR="00A33C2C" w:rsidRPr="006A2D1A">
        <w:rPr>
          <w:rtl/>
          <w:lang w:bidi="ar-SA"/>
        </w:rPr>
        <w:tab/>
      </w:r>
      <w:r w:rsidR="006861A6" w:rsidRPr="006A2D1A">
        <w:rPr>
          <w:rtl/>
          <w:lang w:bidi="ar-SA"/>
        </w:rPr>
        <w:t xml:space="preserve"> </w:t>
      </w:r>
    </w:p>
    <w:p w:rsidR="002257CE" w:rsidRPr="006A2D1A" w:rsidRDefault="00EB3995" w:rsidP="00167AB1">
      <w:pPr>
        <w:pStyle w:val="a2"/>
        <w:rPr>
          <w:spacing w:val="0"/>
          <w:rtl/>
          <w:lang w:bidi="ar-SA"/>
        </w:rPr>
      </w:pPr>
      <w:r w:rsidRPr="006A2D1A">
        <w:rPr>
          <w:spacing w:val="0"/>
          <w:rtl/>
          <w:lang w:bidi="ar-SA"/>
        </w:rPr>
        <w:t>ای مؤمنان! رکوع و سجده کنید و پروردگارتان را عبادت و پرستش نمایید.</w:t>
      </w:r>
    </w:p>
    <w:p w:rsidR="002257CE" w:rsidRPr="006A2D1A" w:rsidRDefault="004176F6" w:rsidP="00522994">
      <w:pPr>
        <w:pStyle w:val="PlainText"/>
        <w:spacing w:before="180" w:line="228" w:lineRule="auto"/>
        <w:ind w:firstLine="420"/>
        <w:jc w:val="lowKashida"/>
        <w:rPr>
          <w:spacing w:val="0"/>
          <w:rtl/>
        </w:rPr>
      </w:pPr>
      <w:r w:rsidRPr="006A2D1A">
        <w:rPr>
          <w:spacing w:val="0"/>
          <w:rtl/>
        </w:rPr>
        <w:t xml:space="preserve"> پیامبر</w:t>
      </w:r>
      <w:r w:rsidRPr="006A2D1A">
        <w:rPr>
          <w:spacing w:val="0"/>
        </w:rPr>
        <w:sym w:font="AGA Arabesque" w:char="F072"/>
      </w:r>
      <w:r w:rsidRPr="006A2D1A">
        <w:rPr>
          <w:spacing w:val="0"/>
          <w:rtl/>
        </w:rPr>
        <w:t xml:space="preserve"> فرموده است: </w:t>
      </w:r>
      <w:r w:rsidRPr="006A2D1A">
        <w:rPr>
          <w:rStyle w:val="Char1"/>
          <w:spacing w:val="0"/>
          <w:rtl/>
          <w:lang w:bidi="ar-SA"/>
        </w:rPr>
        <w:t>«أُمِرْتُ أَنْ أَسْجُدَ عَلَى سَبْعَةِ أَعْظُمٍ: عَلَى الْجَبْهَةِ</w:t>
      </w:r>
      <w:r w:rsidR="006861A6" w:rsidRPr="006A2D1A">
        <w:rPr>
          <w:rStyle w:val="Char1"/>
          <w:spacing w:val="0"/>
          <w:rtl/>
          <w:lang w:bidi="ar-SA"/>
        </w:rPr>
        <w:t>-</w:t>
      </w:r>
      <w:r w:rsidRPr="006A2D1A">
        <w:rPr>
          <w:rStyle w:val="Char1"/>
          <w:spacing w:val="0"/>
          <w:rtl/>
          <w:lang w:bidi="ar-SA"/>
        </w:rPr>
        <w:t xml:space="preserve"> وَأَشَارَ بِيَدِهِ عَلَى أَنْفِهِ</w:t>
      </w:r>
      <w:r w:rsidR="006861A6" w:rsidRPr="006A2D1A">
        <w:rPr>
          <w:rStyle w:val="Char1"/>
          <w:spacing w:val="0"/>
          <w:rtl/>
          <w:lang w:bidi="ar-SA"/>
        </w:rPr>
        <w:t>-</w:t>
      </w:r>
      <w:r w:rsidRPr="006A2D1A">
        <w:rPr>
          <w:rStyle w:val="Char1"/>
          <w:spacing w:val="0"/>
          <w:rtl/>
          <w:lang w:bidi="ar-SA"/>
        </w:rPr>
        <w:t xml:space="preserve"> وَالْيَدَيْنِ وَالرُّكْبَتَيْنِ، وَأَطْرَافِ الْقَدَمَيْنِ»</w:t>
      </w:r>
      <w:r w:rsidR="006861A6"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80"/>
      </w:r>
      <w:r w:rsidR="003A729F" w:rsidRPr="006A2D1A">
        <w:rPr>
          <w:rStyle w:val="FootnoteReference"/>
          <w:rFonts w:cs="B Lotus"/>
          <w:spacing w:val="0"/>
          <w:szCs w:val="28"/>
          <w:rtl/>
        </w:rPr>
        <w:t>)</w:t>
      </w:r>
      <w:r w:rsidRPr="006A2D1A">
        <w:rPr>
          <w:spacing w:val="0"/>
          <w:rtl/>
        </w:rPr>
        <w:t xml:space="preserve"> </w:t>
      </w:r>
      <w:r w:rsidR="00A10F87" w:rsidRPr="006A2D1A">
        <w:rPr>
          <w:spacing w:val="0"/>
          <w:rtl/>
        </w:rPr>
        <w:t xml:space="preserve">یعنی: </w:t>
      </w:r>
      <w:r w:rsidRPr="006A2D1A">
        <w:rPr>
          <w:spacing w:val="0"/>
          <w:rtl/>
        </w:rPr>
        <w:t>«</w:t>
      </w:r>
      <w:r w:rsidRPr="006A2D1A">
        <w:rPr>
          <w:rFonts w:hAnsi="AGA Arabesque"/>
          <w:spacing w:val="0"/>
          <w:rtl/>
        </w:rPr>
        <w:t>به من دستور داده شده است كه با هفت استخوان بدن (هفت عضو) سجده نمايم: پيشاني</w:t>
      </w:r>
      <w:r w:rsidR="006861A6" w:rsidRPr="006A2D1A">
        <w:rPr>
          <w:rFonts w:hAnsi="AGA Arabesque"/>
          <w:spacing w:val="0"/>
          <w:rtl/>
        </w:rPr>
        <w:t xml:space="preserve">- </w:t>
      </w:r>
      <w:r w:rsidRPr="006A2D1A">
        <w:rPr>
          <w:rFonts w:hAnsi="AGA Arabesque"/>
          <w:spacing w:val="0"/>
          <w:rtl/>
        </w:rPr>
        <w:t xml:space="preserve"> و  با دستش به بيني خود اشاره كرد (يعني پيشاني و بيني با هم)</w:t>
      </w:r>
      <w:r w:rsidR="006861A6" w:rsidRPr="006A2D1A">
        <w:rPr>
          <w:rFonts w:hAnsi="AGA Arabesque"/>
          <w:spacing w:val="0"/>
          <w:rtl/>
        </w:rPr>
        <w:t>-</w:t>
      </w:r>
      <w:r w:rsidRPr="006A2D1A">
        <w:rPr>
          <w:rFonts w:hAnsi="AGA Arabesque"/>
          <w:spacing w:val="0"/>
          <w:rtl/>
        </w:rPr>
        <w:t xml:space="preserve"> دو دست، دو زانو و سر انگشتان پا</w:t>
      </w:r>
      <w:r w:rsidR="006861A6" w:rsidRPr="006A2D1A">
        <w:rPr>
          <w:spacing w:val="0"/>
          <w:rtl/>
        </w:rPr>
        <w:t>»</w:t>
      </w:r>
      <w:r w:rsidR="00A10F87" w:rsidRPr="006A2D1A">
        <w:rPr>
          <w:spacing w:val="0"/>
          <w:rtl/>
        </w:rPr>
        <w:t>.</w:t>
      </w:r>
    </w:p>
    <w:p w:rsidR="004D71E2" w:rsidRPr="006A2D1A" w:rsidRDefault="00BB3EC2" w:rsidP="00522994">
      <w:pPr>
        <w:spacing w:line="228" w:lineRule="auto"/>
        <w:rPr>
          <w:spacing w:val="0"/>
          <w:rtl/>
          <w:lang w:bidi="ar-SA"/>
        </w:rPr>
      </w:pPr>
      <w:r w:rsidRPr="006A2D1A">
        <w:rPr>
          <w:spacing w:val="0"/>
          <w:rtl/>
          <w:lang w:bidi="ar-SA"/>
        </w:rPr>
        <w:t xml:space="preserve">نماز بدون سجده، درست نیست؛ زیرا سجده، یکی از ارکان نماز است. نمازگزار، در سجده این عبارت را می‌گوید: </w:t>
      </w:r>
      <w:r w:rsidRPr="006A2D1A">
        <w:rPr>
          <w:rStyle w:val="Char1"/>
          <w:spacing w:val="0"/>
          <w:rtl/>
          <w:lang w:bidi="ar-SA"/>
        </w:rPr>
        <w:t>«</w:t>
      </w:r>
      <w:r w:rsidRPr="006A2D1A">
        <w:rPr>
          <w:rStyle w:val="Char1"/>
          <w:rFonts w:eastAsia="MS Mincho"/>
          <w:spacing w:val="0"/>
          <w:rtl/>
          <w:lang w:bidi="ar-SA"/>
        </w:rPr>
        <w:t>سُبحانَ رَبِّي الأعلی</w:t>
      </w:r>
      <w:r w:rsidRPr="006A2D1A">
        <w:rPr>
          <w:rStyle w:val="Char1"/>
          <w:spacing w:val="0"/>
          <w:rtl/>
          <w:lang w:bidi="ar-SA"/>
        </w:rPr>
        <w:t>»</w:t>
      </w:r>
      <w:r w:rsidRPr="006A2D1A">
        <w:rPr>
          <w:spacing w:val="0"/>
          <w:rtl/>
          <w:lang w:bidi="ar-SA"/>
        </w:rPr>
        <w:t xml:space="preserve">. در رکوع می‌گوییم: </w:t>
      </w:r>
      <w:r w:rsidRPr="006A2D1A">
        <w:rPr>
          <w:rStyle w:val="Char1"/>
          <w:spacing w:val="0"/>
          <w:rtl/>
          <w:lang w:bidi="ar-SA"/>
        </w:rPr>
        <w:t>«</w:t>
      </w:r>
      <w:r w:rsidRPr="006A2D1A">
        <w:rPr>
          <w:rStyle w:val="Char1"/>
          <w:rFonts w:eastAsia="MS Mincho"/>
          <w:spacing w:val="0"/>
          <w:rtl/>
          <w:lang w:bidi="ar-SA"/>
        </w:rPr>
        <w:t>سُبحانَ رَبِّي العظیم</w:t>
      </w:r>
      <w:r w:rsidRPr="006A2D1A">
        <w:rPr>
          <w:rStyle w:val="Char1"/>
          <w:spacing w:val="0"/>
          <w:rtl/>
          <w:lang w:bidi="ar-SA"/>
        </w:rPr>
        <w:t>»</w:t>
      </w:r>
      <w:r w:rsidRPr="006A2D1A">
        <w:rPr>
          <w:spacing w:val="0"/>
          <w:rtl/>
          <w:lang w:bidi="ar-SA"/>
        </w:rPr>
        <w:t xml:space="preserve">؛ زیرا رکوع، حالت تعظیم را دارد. در سجده می‌گوییم: </w:t>
      </w:r>
      <w:r w:rsidRPr="006A2D1A">
        <w:rPr>
          <w:rStyle w:val="Char1"/>
          <w:spacing w:val="0"/>
          <w:rtl/>
          <w:lang w:bidi="ar-SA"/>
        </w:rPr>
        <w:t>«</w:t>
      </w:r>
      <w:r w:rsidRPr="006A2D1A">
        <w:rPr>
          <w:rStyle w:val="Char1"/>
          <w:rFonts w:eastAsia="MS Mincho"/>
          <w:spacing w:val="0"/>
          <w:rtl/>
          <w:lang w:bidi="ar-SA"/>
        </w:rPr>
        <w:t>سُبحانَ رَبِّي الأعلی</w:t>
      </w:r>
      <w:r w:rsidRPr="006A2D1A">
        <w:rPr>
          <w:rStyle w:val="Char1"/>
          <w:spacing w:val="0"/>
          <w:rtl/>
          <w:lang w:bidi="ar-SA"/>
        </w:rPr>
        <w:t>»</w:t>
      </w:r>
      <w:r w:rsidRPr="006A2D1A">
        <w:rPr>
          <w:spacing w:val="0"/>
          <w:rtl/>
          <w:lang w:bidi="ar-SA"/>
        </w:rPr>
        <w:t>؛ چراکه سجده، حالتِ نزول و فرود آمدن از بالا به پایین را دارد.</w:t>
      </w:r>
      <w:r w:rsidR="00196454" w:rsidRPr="006A2D1A">
        <w:rPr>
          <w:spacing w:val="0"/>
          <w:rtl/>
          <w:lang w:bidi="ar-SA"/>
        </w:rPr>
        <w:t xml:space="preserve"> انسان، بالاترین عضو بدنش، یعنی صورتش را به سمت پایی</w:t>
      </w:r>
      <w:r w:rsidR="006861A6" w:rsidRPr="006A2D1A">
        <w:rPr>
          <w:spacing w:val="0"/>
          <w:rtl/>
          <w:lang w:bidi="ar-SA"/>
        </w:rPr>
        <w:t>ن‌ترین عضو بدن خود، یعنی پاهایش</w:t>
      </w:r>
      <w:r w:rsidR="00196454" w:rsidRPr="006A2D1A">
        <w:rPr>
          <w:spacing w:val="0"/>
          <w:rtl/>
          <w:lang w:bidi="ar-SA"/>
        </w:rPr>
        <w:t xml:space="preserve"> پایین می‌آورد و بدین‌سان صورت و پاهایش را در یک‌جا قرار می‌دهد و این، کمال خاکساری در برابر الله و تنزیه و ستایش اوست؛</w:t>
      </w:r>
      <w:r w:rsidR="00F30472" w:rsidRPr="006A2D1A">
        <w:rPr>
          <w:spacing w:val="0"/>
          <w:rtl/>
          <w:lang w:bidi="ar-SA"/>
        </w:rPr>
        <w:t xml:space="preserve"> بنده،</w:t>
      </w:r>
      <w:r w:rsidR="00196454" w:rsidRPr="006A2D1A">
        <w:rPr>
          <w:spacing w:val="0"/>
          <w:rtl/>
          <w:lang w:bidi="ar-SA"/>
        </w:rPr>
        <w:t xml:space="preserve"> با گفتنِ </w:t>
      </w:r>
      <w:r w:rsidR="00196454" w:rsidRPr="006A2D1A">
        <w:rPr>
          <w:rStyle w:val="Char1"/>
          <w:spacing w:val="0"/>
          <w:rtl/>
          <w:lang w:bidi="ar-SA"/>
        </w:rPr>
        <w:t>«</w:t>
      </w:r>
      <w:r w:rsidR="00196454" w:rsidRPr="006A2D1A">
        <w:rPr>
          <w:rStyle w:val="Char1"/>
          <w:rFonts w:eastAsia="MS Mincho"/>
          <w:spacing w:val="0"/>
          <w:rtl/>
          <w:lang w:bidi="ar-SA"/>
        </w:rPr>
        <w:t>سُبحانَ رَبِّي الأعلی</w:t>
      </w:r>
      <w:r w:rsidR="006861A6" w:rsidRPr="006A2D1A">
        <w:rPr>
          <w:rStyle w:val="Char1"/>
          <w:spacing w:val="0"/>
          <w:rtl/>
          <w:lang w:bidi="ar-SA"/>
        </w:rPr>
        <w:t>»</w:t>
      </w:r>
      <w:r w:rsidR="006861A6" w:rsidRPr="006A2D1A">
        <w:rPr>
          <w:spacing w:val="0"/>
          <w:rtl/>
          <w:lang w:bidi="ar-SA"/>
        </w:rPr>
        <w:t>، در حقیقت</w:t>
      </w:r>
      <w:r w:rsidR="00196454" w:rsidRPr="006A2D1A">
        <w:rPr>
          <w:spacing w:val="0"/>
          <w:rtl/>
          <w:lang w:bidi="ar-SA"/>
        </w:rPr>
        <w:t xml:space="preserve"> پروردگار والا و بلندمرتبه‌ی خود </w:t>
      </w:r>
      <w:r w:rsidR="006861A6" w:rsidRPr="006A2D1A">
        <w:rPr>
          <w:spacing w:val="0"/>
          <w:rtl/>
          <w:lang w:bidi="ar-SA"/>
        </w:rPr>
        <w:t>را که فراتر و والاتر از هر چیزی‌</w:t>
      </w:r>
      <w:r w:rsidR="00196454" w:rsidRPr="006A2D1A">
        <w:rPr>
          <w:spacing w:val="0"/>
          <w:rtl/>
          <w:lang w:bidi="ar-SA"/>
        </w:rPr>
        <w:t>ست، به‌پاکی یاد می</w:t>
      </w:r>
      <w:r w:rsidR="00F30472" w:rsidRPr="006A2D1A">
        <w:rPr>
          <w:spacing w:val="0"/>
          <w:rtl/>
          <w:lang w:bidi="ar-SA"/>
        </w:rPr>
        <w:t>‌کند</w:t>
      </w:r>
      <w:r w:rsidR="004D71E2" w:rsidRPr="006A2D1A">
        <w:rPr>
          <w:spacing w:val="0"/>
          <w:rtl/>
          <w:lang w:bidi="ar-SA"/>
        </w:rPr>
        <w:t xml:space="preserve"> و می‌گوید: من، سرم را، گرامی‌ترین عضو بدنم را به سمت پاهایم پایین می‌برم و به خاک می‌سایم.</w:t>
      </w:r>
    </w:p>
    <w:p w:rsidR="00E12882" w:rsidRPr="006A2D1A" w:rsidRDefault="00BD06C2" w:rsidP="00522994">
      <w:pPr>
        <w:spacing w:line="228" w:lineRule="auto"/>
        <w:rPr>
          <w:spacing w:val="0"/>
          <w:rtl/>
          <w:lang w:bidi="ar-SA"/>
        </w:rPr>
      </w:pPr>
      <w:r w:rsidRPr="006A2D1A">
        <w:rPr>
          <w:rStyle w:val="Char1"/>
          <w:spacing w:val="0"/>
          <w:rtl/>
          <w:lang w:bidi="ar-SA"/>
        </w:rPr>
        <w:t>«</w:t>
      </w:r>
      <w:r w:rsidRPr="006A2D1A">
        <w:rPr>
          <w:rStyle w:val="Char1"/>
          <w:rFonts w:eastAsia="MS Mincho"/>
          <w:spacing w:val="0"/>
          <w:rtl/>
          <w:lang w:bidi="ar-SA"/>
        </w:rPr>
        <w:t>سُبحانَ رَبِّي الأعلی</w:t>
      </w:r>
      <w:r w:rsidRPr="006A2D1A">
        <w:rPr>
          <w:rStyle w:val="Char1"/>
          <w:spacing w:val="0"/>
          <w:rtl/>
          <w:lang w:bidi="ar-SA"/>
        </w:rPr>
        <w:t>»</w:t>
      </w:r>
      <w:r w:rsidRPr="006A2D1A">
        <w:rPr>
          <w:spacing w:val="0"/>
          <w:rtl/>
          <w:lang w:bidi="ar-SA"/>
        </w:rPr>
        <w:t xml:space="preserve"> را سه بار یا بیش‌تر، تکرار کنید و بگویید: </w:t>
      </w:r>
      <w:r w:rsidRPr="006A2D1A">
        <w:rPr>
          <w:rStyle w:val="Char1"/>
          <w:spacing w:val="0"/>
          <w:rtl/>
          <w:lang w:bidi="ar-SA"/>
        </w:rPr>
        <w:t>«</w:t>
      </w:r>
      <w:r w:rsidRPr="006A2D1A">
        <w:rPr>
          <w:rStyle w:val="Char1"/>
          <w:rFonts w:eastAsia="MS Mincho"/>
          <w:spacing w:val="0"/>
          <w:rtl/>
          <w:lang w:bidi="ar-SA"/>
        </w:rPr>
        <w:t>سُبحَانَ</w:t>
      </w:r>
      <w:r w:rsidR="003853A8" w:rsidRPr="006A2D1A">
        <w:rPr>
          <w:rStyle w:val="Char1"/>
          <w:rFonts w:eastAsia="MS Mincho"/>
          <w:spacing w:val="0"/>
          <w:rtl/>
          <w:lang w:bidi="ar-SA"/>
        </w:rPr>
        <w:t>كَ</w:t>
      </w:r>
      <w:r w:rsidRPr="006A2D1A">
        <w:rPr>
          <w:rStyle w:val="Char1"/>
          <w:rFonts w:eastAsia="MS Mincho"/>
          <w:spacing w:val="0"/>
          <w:rtl/>
          <w:lang w:bidi="ar-SA"/>
        </w:rPr>
        <w:t xml:space="preserve"> اللَّهمَّ ربَّنا وبِحَمدِ</w:t>
      </w:r>
      <w:r w:rsidR="003853A8" w:rsidRPr="006A2D1A">
        <w:rPr>
          <w:rStyle w:val="Char1"/>
          <w:rFonts w:eastAsia="MS Mincho"/>
          <w:spacing w:val="0"/>
          <w:rtl/>
          <w:lang w:bidi="ar-SA"/>
        </w:rPr>
        <w:t>كَ</w:t>
      </w:r>
      <w:r w:rsidRPr="006A2D1A">
        <w:rPr>
          <w:rStyle w:val="Char1"/>
          <w:rFonts w:eastAsia="MS Mincho"/>
          <w:spacing w:val="0"/>
          <w:rtl/>
          <w:lang w:bidi="ar-SA"/>
        </w:rPr>
        <w:t xml:space="preserve"> اللَّهمَّ اغفِر لِي</w:t>
      </w:r>
      <w:r w:rsidRPr="006A2D1A">
        <w:rPr>
          <w:rStyle w:val="Char1"/>
          <w:spacing w:val="0"/>
          <w:rtl/>
          <w:lang w:bidi="ar-SA"/>
        </w:rPr>
        <w:t>»</w:t>
      </w:r>
      <w:r w:rsidRPr="006A2D1A">
        <w:rPr>
          <w:spacing w:val="0"/>
          <w:rtl/>
          <w:lang w:bidi="ar-SA"/>
        </w:rPr>
        <w:t xml:space="preserve"> یا بگویید: </w:t>
      </w:r>
      <w:r w:rsidRPr="006A2D1A">
        <w:rPr>
          <w:rStyle w:val="Char1"/>
          <w:spacing w:val="0"/>
          <w:rtl/>
          <w:lang w:bidi="ar-SA"/>
        </w:rPr>
        <w:t>«</w:t>
      </w:r>
      <w:r w:rsidRPr="006A2D1A">
        <w:rPr>
          <w:rStyle w:val="Char1"/>
          <w:rFonts w:eastAsia="MS Mincho"/>
          <w:spacing w:val="0"/>
          <w:rtl/>
          <w:lang w:bidi="ar-SA"/>
        </w:rPr>
        <w:t>سُبُّوحٌ قُدُّوسٌ رَبُّ الملائ</w:t>
      </w:r>
      <w:r w:rsidR="003853A8" w:rsidRPr="006A2D1A">
        <w:rPr>
          <w:rStyle w:val="Char1"/>
          <w:rFonts w:eastAsia="MS Mincho"/>
          <w:spacing w:val="0"/>
          <w:rtl/>
          <w:lang w:bidi="ar-SA"/>
        </w:rPr>
        <w:t>كَ</w:t>
      </w:r>
      <w:r w:rsidR="00A33C2C" w:rsidRPr="006A2D1A">
        <w:rPr>
          <w:rStyle w:val="Char1"/>
          <w:rFonts w:eastAsia="MS Mincho"/>
          <w:spacing w:val="0"/>
          <w:rtl/>
          <w:lang w:bidi="ar-SA"/>
        </w:rPr>
        <w:t>ة</w:t>
      </w:r>
      <w:r w:rsidRPr="006A2D1A">
        <w:rPr>
          <w:rStyle w:val="Char1"/>
          <w:rFonts w:ascii="mylotus" w:eastAsia="MS Mincho" w:hAnsi="mylotus"/>
          <w:spacing w:val="0"/>
          <w:rtl/>
          <w:lang w:bidi="ar-SA"/>
        </w:rPr>
        <w:t>ِ والرُّوح</w:t>
      </w:r>
      <w:r w:rsidRPr="006A2D1A">
        <w:rPr>
          <w:rStyle w:val="Char1"/>
          <w:spacing w:val="0"/>
          <w:rtl/>
          <w:lang w:bidi="ar-SA"/>
        </w:rPr>
        <w:t>»</w:t>
      </w:r>
      <w:r w:rsidRPr="006A2D1A">
        <w:rPr>
          <w:spacing w:val="0"/>
          <w:rtl/>
          <w:lang w:bidi="ar-SA"/>
        </w:rPr>
        <w:t xml:space="preserve"> و هر چه می‌خواهید، در سجده طلب کنید و دعا </w:t>
      </w:r>
      <w:r w:rsidR="006861A6" w:rsidRPr="006A2D1A">
        <w:rPr>
          <w:spacing w:val="0"/>
          <w:rtl/>
          <w:lang w:bidi="ar-SA"/>
        </w:rPr>
        <w:t>نمایید؛ چه دینی باشد و چه دنیوی؛</w:t>
      </w:r>
      <w:r w:rsidR="002143F9" w:rsidRPr="006A2D1A">
        <w:rPr>
          <w:spacing w:val="0"/>
          <w:rtl/>
          <w:lang w:bidi="ar-SA"/>
        </w:rPr>
        <w:t xml:space="preserve"> زیرا پیامبر</w:t>
      </w:r>
      <w:r w:rsidR="002143F9" w:rsidRPr="006A2D1A">
        <w:rPr>
          <w:spacing w:val="0"/>
          <w:lang w:bidi="ar-SA"/>
        </w:rPr>
        <w:sym w:font="AGA Arabesque" w:char="F072"/>
      </w:r>
      <w:r w:rsidR="002143F9" w:rsidRPr="006A2D1A">
        <w:rPr>
          <w:spacing w:val="0"/>
          <w:rtl/>
          <w:lang w:bidi="ar-SA"/>
        </w:rPr>
        <w:t xml:space="preserve"> فرموده است: </w:t>
      </w:r>
      <w:r w:rsidR="006A3EA9" w:rsidRPr="006A2D1A">
        <w:rPr>
          <w:rStyle w:val="Char1"/>
          <w:spacing w:val="0"/>
          <w:rtl/>
          <w:lang w:bidi="ar-SA"/>
        </w:rPr>
        <w:t>«فَأَمَّا الرُّكُوعُ فَعَظِّم</w:t>
      </w:r>
      <w:r w:rsidR="008F6D3A" w:rsidRPr="006A2D1A">
        <w:rPr>
          <w:rStyle w:val="Char1"/>
          <w:spacing w:val="0"/>
          <w:rtl/>
          <w:lang w:bidi="ar-SA"/>
        </w:rPr>
        <w:t>ُوا فِيهِ الرَّبَّ</w:t>
      </w:r>
      <w:r w:rsidR="006A3EA9" w:rsidRPr="006A2D1A">
        <w:rPr>
          <w:rStyle w:val="Char1"/>
          <w:spacing w:val="0"/>
          <w:rtl/>
          <w:lang w:bidi="ar-SA"/>
        </w:rPr>
        <w:t xml:space="preserve"> وَأَمَّا السُّجُودُ فَاجْتَهِدُوا فِي الدُّعَاءِ فَقَمِنٌ أَنْ يُسْتَجَابَ لَكُمْ»</w:t>
      </w:r>
      <w:r w:rsidR="006861A6"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81"/>
      </w:r>
      <w:r w:rsidR="003A729F" w:rsidRPr="006A2D1A">
        <w:rPr>
          <w:rStyle w:val="FootnoteReference"/>
          <w:rFonts w:cs="B Lotus"/>
          <w:spacing w:val="0"/>
          <w:szCs w:val="28"/>
          <w:rtl/>
          <w:lang w:bidi="ar-SA"/>
        </w:rPr>
        <w:t>)</w:t>
      </w:r>
      <w:r w:rsidR="00DA60AA" w:rsidRPr="006A2D1A">
        <w:rPr>
          <w:spacing w:val="0"/>
          <w:rtl/>
          <w:lang w:bidi="ar-SA"/>
        </w:rPr>
        <w:t xml:space="preserve"> یعنی: «در ركوع عظمت و بزرگي پرو</w:t>
      </w:r>
      <w:r w:rsidR="00D32EC8" w:rsidRPr="006A2D1A">
        <w:rPr>
          <w:spacing w:val="0"/>
          <w:rtl/>
          <w:lang w:bidi="ar-SA"/>
        </w:rPr>
        <w:t>ر</w:t>
      </w:r>
      <w:r w:rsidR="006861A6" w:rsidRPr="006A2D1A">
        <w:rPr>
          <w:spacing w:val="0"/>
          <w:rtl/>
          <w:lang w:bidi="ar-SA"/>
        </w:rPr>
        <w:t>دگار را بيان كنيد؛</w:t>
      </w:r>
      <w:r w:rsidR="00DA60AA" w:rsidRPr="006A2D1A">
        <w:rPr>
          <w:spacing w:val="0"/>
          <w:rtl/>
          <w:lang w:bidi="ar-SA"/>
        </w:rPr>
        <w:t xml:space="preserve"> اما در سجده در دعا كردن بکوشید (</w:t>
      </w:r>
      <w:r w:rsidR="00D32EC8" w:rsidRPr="006A2D1A">
        <w:rPr>
          <w:spacing w:val="0"/>
          <w:rtl/>
          <w:lang w:bidi="ar-SA"/>
        </w:rPr>
        <w:t xml:space="preserve">و </w:t>
      </w:r>
      <w:r w:rsidR="006861A6" w:rsidRPr="006A2D1A">
        <w:rPr>
          <w:spacing w:val="0"/>
          <w:rtl/>
          <w:lang w:bidi="ar-SA"/>
        </w:rPr>
        <w:t>زياد دعا نمایید)؛</w:t>
      </w:r>
      <w:r w:rsidR="00DA60AA" w:rsidRPr="006A2D1A">
        <w:rPr>
          <w:spacing w:val="0"/>
          <w:rtl/>
          <w:lang w:bidi="ar-SA"/>
        </w:rPr>
        <w:t xml:space="preserve"> زيرا شايسته است </w:t>
      </w:r>
      <w:r w:rsidR="006861A6" w:rsidRPr="006A2D1A">
        <w:rPr>
          <w:spacing w:val="0"/>
          <w:rtl/>
          <w:lang w:bidi="ar-SA"/>
        </w:rPr>
        <w:t xml:space="preserve">که </w:t>
      </w:r>
      <w:r w:rsidR="00DA60AA" w:rsidRPr="006A2D1A">
        <w:rPr>
          <w:spacing w:val="0"/>
          <w:rtl/>
          <w:lang w:bidi="ar-SA"/>
        </w:rPr>
        <w:t>دعایتان پذيرفته شود».</w:t>
      </w:r>
      <w:r w:rsidR="001B6277" w:rsidRPr="006A2D1A">
        <w:rPr>
          <w:spacing w:val="0"/>
          <w:rtl/>
          <w:lang w:bidi="ar-SA"/>
        </w:rPr>
        <w:t xml:space="preserve"> هم‌چنین فرموده است: </w:t>
      </w:r>
      <w:r w:rsidR="001B6277" w:rsidRPr="006A2D1A">
        <w:rPr>
          <w:rStyle w:val="Char1"/>
          <w:spacing w:val="0"/>
          <w:rtl/>
          <w:lang w:bidi="ar-SA"/>
        </w:rPr>
        <w:t>«أَقْرَبُ مَا يَكُونُ الْعَبْدُ مِنْ رَبِّهِ وَهُوَ سَاجِدٌ»</w:t>
      </w:r>
      <w:r w:rsidR="006861A6" w:rsidRPr="006A2D1A">
        <w:rPr>
          <w:spacing w:val="0"/>
          <w:rtl/>
          <w:lang w:bidi="ar-SA"/>
        </w:rPr>
        <w:t>؛</w:t>
      </w:r>
      <w:r w:rsidR="003A729F" w:rsidRPr="006A2D1A">
        <w:rPr>
          <w:rStyle w:val="FootnoteReference"/>
          <w:rFonts w:cs="B Lotus"/>
          <w:smallCaps/>
          <w:spacing w:val="0"/>
          <w:szCs w:val="28"/>
          <w:rtl/>
          <w:lang w:bidi="ar-SA"/>
        </w:rPr>
        <w:t>(</w:t>
      </w:r>
      <w:r w:rsidR="003A729F" w:rsidRPr="006A2D1A">
        <w:rPr>
          <w:rStyle w:val="FootnoteReference"/>
          <w:rFonts w:cs="B Lotus"/>
          <w:smallCaps/>
          <w:spacing w:val="0"/>
          <w:szCs w:val="28"/>
          <w:rtl/>
          <w:lang w:bidi="ar-SA"/>
        </w:rPr>
        <w:footnoteReference w:id="182"/>
      </w:r>
      <w:r w:rsidR="003A729F" w:rsidRPr="006A2D1A">
        <w:rPr>
          <w:rStyle w:val="FootnoteReference"/>
          <w:rFonts w:cs="B Lotus"/>
          <w:smallCaps/>
          <w:spacing w:val="0"/>
          <w:szCs w:val="28"/>
          <w:rtl/>
          <w:lang w:bidi="ar-SA"/>
        </w:rPr>
        <w:t>)</w:t>
      </w:r>
      <w:r w:rsidR="001B6277" w:rsidRPr="006A2D1A">
        <w:rPr>
          <w:spacing w:val="0"/>
          <w:rtl/>
          <w:lang w:bidi="ar-SA"/>
        </w:rPr>
        <w:t xml:space="preserve"> یعنی: «بنده، زمانی که در حال سجده است، بیش از هر زمانی به پروردگارش نزدیک می‌باشد». پس تا می‌توانید و هر چه می‌خواهید، در سجده دعا کنید؛ </w:t>
      </w:r>
      <w:r w:rsidR="006861A6" w:rsidRPr="006A2D1A">
        <w:rPr>
          <w:spacing w:val="0"/>
          <w:rtl/>
          <w:lang w:bidi="ar-SA"/>
        </w:rPr>
        <w:t>بهشت را درخواست نمایید؛ از دوزخ</w:t>
      </w:r>
      <w:r w:rsidR="001B6277" w:rsidRPr="006A2D1A">
        <w:rPr>
          <w:spacing w:val="0"/>
          <w:rtl/>
          <w:lang w:bidi="ar-SA"/>
        </w:rPr>
        <w:t xml:space="preserve"> پناه بخواهید؛ علم و دانش سودمند، عمل نیک و ایمان راسخ و استوار و... را طلب کنید. حتی می‌توانید خانه‌ی خوب، همسر نیک، فرزند شایسته، ماشین و خیرِ دنیا و آخرت، هر</w:t>
      </w:r>
      <w:r w:rsidR="006861A6" w:rsidRPr="006A2D1A">
        <w:rPr>
          <w:spacing w:val="0"/>
          <w:rtl/>
          <w:lang w:bidi="ar-SA"/>
        </w:rPr>
        <w:t>چه که می‌خواهید، درخواست نمایید؛</w:t>
      </w:r>
      <w:r w:rsidR="008955EA" w:rsidRPr="006A2D1A">
        <w:rPr>
          <w:spacing w:val="0"/>
          <w:rtl/>
          <w:lang w:bidi="ar-SA"/>
        </w:rPr>
        <w:t xml:space="preserve"> زیرا دعا، عبادت است؛ گرچه در رابطه با امور دنیوی باشد. الله</w:t>
      </w:r>
      <w:r w:rsidR="008955EA" w:rsidRPr="006A2D1A">
        <w:rPr>
          <w:spacing w:val="0"/>
          <w:lang w:bidi="ar-SA"/>
        </w:rPr>
        <w:sym w:font="AGA Arabesque" w:char="F059"/>
      </w:r>
      <w:r w:rsidR="008955EA" w:rsidRPr="006A2D1A">
        <w:rPr>
          <w:spacing w:val="0"/>
          <w:rtl/>
          <w:lang w:bidi="ar-SA"/>
        </w:rPr>
        <w:t xml:space="preserve"> می</w:t>
      </w:r>
      <w:r w:rsidR="00E12882" w:rsidRPr="006A2D1A">
        <w:rPr>
          <w:spacing w:val="0"/>
          <w:rtl/>
          <w:lang w:bidi="ar-SA"/>
        </w:rPr>
        <w:t>‌فرماید:</w:t>
      </w:r>
    </w:p>
    <w:p w:rsidR="00E12882" w:rsidRPr="006A2D1A" w:rsidRDefault="00C96C73" w:rsidP="00C96C73">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وَقَالَ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رَبُّكُمُ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د</w:t>
      </w:r>
      <w:r w:rsidRPr="006A2D1A">
        <w:rPr>
          <w:rFonts w:ascii="KFGQPC Uthmanic Script HAFS" w:hint="cs"/>
          <w:rtl/>
          <w:lang w:val="en-MY" w:eastAsia="en-MY" w:bidi="ar-SA"/>
        </w:rPr>
        <w:t>ۡ</w:t>
      </w:r>
      <w:r w:rsidRPr="006A2D1A">
        <w:rPr>
          <w:rFonts w:ascii="KFGQPC Uthmanic Script HAFS" w:hint="eastAsia"/>
          <w:rtl/>
          <w:lang w:val="en-MY" w:eastAsia="en-MY" w:bidi="ar-SA"/>
        </w:rPr>
        <w:t>عُونِي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أَس</w:t>
      </w:r>
      <w:r w:rsidRPr="006A2D1A">
        <w:rPr>
          <w:rFonts w:ascii="KFGQPC Uthmanic Script HAFS" w:hint="cs"/>
          <w:rtl/>
          <w:lang w:val="en-MY" w:eastAsia="en-MY" w:bidi="ar-SA"/>
        </w:rPr>
        <w:t>ۡ</w:t>
      </w:r>
      <w:r w:rsidRPr="006A2D1A">
        <w:rPr>
          <w:rFonts w:ascii="KFGQPC Uthmanic Script HAFS" w:hint="eastAsia"/>
          <w:rtl/>
          <w:lang w:val="en-MY" w:eastAsia="en-MY" w:bidi="ar-SA"/>
        </w:rPr>
        <w:t>تَجِب</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غافر</w:t>
      </w:r>
      <w:r w:rsidRPr="006A2D1A">
        <w:rPr>
          <w:rStyle w:val="Char7"/>
          <w:rtl/>
        </w:rPr>
        <w:t xml:space="preserve">: </w:t>
      </w:r>
      <w:r w:rsidRPr="006A2D1A">
        <w:rPr>
          <w:rStyle w:val="Char7"/>
          <w:rFonts w:hint="cs"/>
          <w:rtl/>
        </w:rPr>
        <w:t>٦٠</w:t>
      </w:r>
      <w:r w:rsidRPr="006A2D1A">
        <w:rPr>
          <w:rStyle w:val="Char7"/>
          <w:rtl/>
        </w:rPr>
        <w:t>]</w:t>
      </w:r>
      <w:r w:rsidRPr="006A2D1A">
        <w:rPr>
          <w:rFonts w:ascii="KFGQPC Uthman Taha Naskh" w:cs="KFGQPC Uthman Taha Naskh"/>
          <w:rtl/>
          <w:lang w:val="en-MY" w:eastAsia="en-MY" w:bidi="ar-SA"/>
        </w:rPr>
        <w:t xml:space="preserve">  </w:t>
      </w:r>
      <w:r w:rsidR="00A33C2C" w:rsidRPr="006A2D1A">
        <w:rPr>
          <w:rtl/>
          <w:lang w:bidi="ar-SA"/>
        </w:rPr>
        <w:tab/>
      </w:r>
    </w:p>
    <w:p w:rsidR="005F3FF4" w:rsidRPr="006A2D1A" w:rsidRDefault="005F3FF4" w:rsidP="00167AB1">
      <w:pPr>
        <w:pStyle w:val="a2"/>
        <w:rPr>
          <w:spacing w:val="0"/>
          <w:rtl/>
          <w:lang w:bidi="ar-SA"/>
        </w:rPr>
      </w:pPr>
      <w:r w:rsidRPr="006A2D1A">
        <w:rPr>
          <w:spacing w:val="0"/>
          <w:rtl/>
          <w:lang w:bidi="ar-SA"/>
        </w:rPr>
        <w:t>و پروردگارتان فرمود: مرا بخوانید تا دعای شما را بپذیرم.</w:t>
      </w:r>
    </w:p>
    <w:p w:rsidR="005F3FF4" w:rsidRPr="006A2D1A" w:rsidRDefault="002C6B0B" w:rsidP="00167AB1">
      <w:pPr>
        <w:rPr>
          <w:spacing w:val="0"/>
          <w:rtl/>
          <w:lang w:bidi="ar-SA"/>
        </w:rPr>
      </w:pPr>
      <w:r w:rsidRPr="006A2D1A">
        <w:rPr>
          <w:spacing w:val="0"/>
          <w:rtl/>
          <w:lang w:bidi="ar-SA"/>
        </w:rPr>
        <w:t>هم‌چنین می‌فرماید:</w:t>
      </w:r>
    </w:p>
    <w:p w:rsidR="00C96C73" w:rsidRPr="006A2D1A" w:rsidRDefault="00C96C73" w:rsidP="00C96C73">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سَأَلَكَ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عِبَادِي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فَإِنِّي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قَرِيبٌ</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أُجِيبُ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دَع</w:t>
      </w:r>
      <w:r w:rsidRPr="006A2D1A">
        <w:rPr>
          <w:rFonts w:ascii="KFGQPC Uthmanic Script HAFS" w:hint="cs"/>
          <w:rtl/>
          <w:lang w:val="en-MY" w:eastAsia="en-MY" w:bidi="ar-SA"/>
        </w:rPr>
        <w:t>ۡ</w:t>
      </w:r>
      <w:r w:rsidRPr="006A2D1A">
        <w:rPr>
          <w:rFonts w:ascii="KFGQPC Uthmanic Script HAFS" w:hint="eastAsia"/>
          <w:rtl/>
          <w:lang w:val="en-MY" w:eastAsia="en-MY" w:bidi="ar-SA"/>
        </w:rPr>
        <w:t>وَةَ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لدَّاعِ</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دَعَانِ</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5404EC" w:rsidRPr="006A2D1A" w:rsidRDefault="00C96C73" w:rsidP="00C96C73">
      <w:pPr>
        <w:pStyle w:val="a6"/>
        <w:rPr>
          <w:rtl/>
        </w:rPr>
      </w:pPr>
      <w:r w:rsidRPr="006A2D1A">
        <w:rPr>
          <w:lang w:val="en-MY" w:eastAsia="en-MY"/>
        </w:rPr>
        <w:tab/>
      </w:r>
      <w:r w:rsidRPr="006A2D1A">
        <w:rPr>
          <w:rtl/>
          <w:lang w:val="en-MY" w:eastAsia="en-MY"/>
        </w:rPr>
        <w:t>[</w:t>
      </w:r>
      <w:r w:rsidRPr="006A2D1A">
        <w:rPr>
          <w:rFonts w:hint="eastAsia"/>
          <w:rtl/>
          <w:lang w:val="en-MY" w:eastAsia="en-MY"/>
        </w:rPr>
        <w:t>البقرة</w:t>
      </w:r>
      <w:r w:rsidRPr="006A2D1A">
        <w:rPr>
          <w:rtl/>
          <w:lang w:val="en-MY" w:eastAsia="en-MY"/>
        </w:rPr>
        <w:t xml:space="preserve">: </w:t>
      </w:r>
      <w:r w:rsidRPr="006A2D1A">
        <w:rPr>
          <w:rFonts w:hint="cs"/>
          <w:rtl/>
          <w:lang w:val="en-MY" w:eastAsia="en-MY"/>
        </w:rPr>
        <w:t>١٨٦</w:t>
      </w:r>
      <w:r w:rsidRPr="006A2D1A">
        <w:rPr>
          <w:rtl/>
          <w:lang w:val="en-MY" w:eastAsia="en-MY"/>
        </w:rPr>
        <w:t xml:space="preserve">]  </w:t>
      </w:r>
      <w:r w:rsidR="00A33C2C" w:rsidRPr="006A2D1A">
        <w:rPr>
          <w:rtl/>
        </w:rPr>
        <w:tab/>
      </w:r>
    </w:p>
    <w:p w:rsidR="005404EC" w:rsidRPr="006A2D1A" w:rsidRDefault="005404EC" w:rsidP="005D0334">
      <w:pPr>
        <w:pStyle w:val="a2"/>
        <w:rPr>
          <w:spacing w:val="0"/>
          <w:rtl/>
          <w:lang w:bidi="ar-SA"/>
        </w:rPr>
      </w:pPr>
      <w:r w:rsidRPr="006A2D1A">
        <w:rPr>
          <w:spacing w:val="0"/>
          <w:rtl/>
          <w:lang w:bidi="ar-SA"/>
        </w:rPr>
        <w:t>و چون بندگانم از تو درباره</w:t>
      </w:r>
      <w:r w:rsidRPr="006A2D1A">
        <w:rPr>
          <w:spacing w:val="0"/>
          <w:rtl/>
          <w:lang w:bidi="ar-SA"/>
        </w:rPr>
        <w:softHyphen/>
        <w:t>ی من بپرسند، (بدانند که) من نزدیکم و درخواست دعا</w:t>
      </w:r>
      <w:r w:rsidRPr="006A2D1A">
        <w:rPr>
          <w:spacing w:val="0"/>
          <w:rtl/>
          <w:lang w:bidi="ar-SA"/>
        </w:rPr>
        <w:softHyphen/>
        <w:t>کننده را بدا</w:t>
      </w:r>
      <w:r w:rsidR="005D0334" w:rsidRPr="006A2D1A">
        <w:rPr>
          <w:rFonts w:hint="cs"/>
          <w:spacing w:val="0"/>
          <w:rtl/>
          <w:lang w:bidi="ar-SA"/>
        </w:rPr>
        <w:t>نگ</w:t>
      </w:r>
      <w:r w:rsidRPr="006A2D1A">
        <w:rPr>
          <w:spacing w:val="0"/>
          <w:rtl/>
          <w:lang w:bidi="ar-SA"/>
        </w:rPr>
        <w:t>اه که مرا می</w:t>
      </w:r>
      <w:r w:rsidRPr="006A2D1A">
        <w:rPr>
          <w:spacing w:val="0"/>
          <w:rtl/>
          <w:lang w:bidi="ar-SA"/>
        </w:rPr>
        <w:softHyphen/>
        <w:t>خواند، اجابت می</w:t>
      </w:r>
      <w:r w:rsidRPr="006A2D1A">
        <w:rPr>
          <w:spacing w:val="0"/>
          <w:rtl/>
          <w:lang w:bidi="ar-SA"/>
        </w:rPr>
        <w:softHyphen/>
        <w:t>کنم.</w:t>
      </w:r>
    </w:p>
    <w:p w:rsidR="002C6B0B" w:rsidRPr="006A2D1A" w:rsidRDefault="005404EC" w:rsidP="005D0334">
      <w:pPr>
        <w:rPr>
          <w:spacing w:val="0"/>
          <w:rtl/>
          <w:lang w:bidi="ar-SA"/>
        </w:rPr>
      </w:pPr>
      <w:r w:rsidRPr="006A2D1A">
        <w:rPr>
          <w:spacing w:val="0"/>
          <w:rtl/>
          <w:lang w:bidi="ar-SA"/>
        </w:rPr>
        <w:t xml:space="preserve">در این ایام و روزهای دشوار، چه خوبست که سجده‌های طولانی کنیم و زیاد دعا نماییم و با </w:t>
      </w:r>
      <w:r w:rsidR="00F155DB" w:rsidRPr="006A2D1A">
        <w:rPr>
          <w:spacing w:val="0"/>
          <w:rtl/>
          <w:lang w:bidi="ar-SA"/>
        </w:rPr>
        <w:t xml:space="preserve">لابه و </w:t>
      </w:r>
      <w:r w:rsidRPr="006A2D1A">
        <w:rPr>
          <w:spacing w:val="0"/>
          <w:rtl/>
          <w:lang w:bidi="ar-SA"/>
        </w:rPr>
        <w:t>زاری</w:t>
      </w:r>
      <w:r w:rsidR="00F155DB" w:rsidRPr="006A2D1A">
        <w:rPr>
          <w:spacing w:val="0"/>
          <w:rtl/>
          <w:lang w:bidi="ar-SA"/>
        </w:rPr>
        <w:t xml:space="preserve"> از الله متعال</w:t>
      </w:r>
      <w:r w:rsidRPr="006A2D1A">
        <w:rPr>
          <w:spacing w:val="0"/>
          <w:rtl/>
          <w:lang w:bidi="ar-SA"/>
        </w:rPr>
        <w:t xml:space="preserve"> بخواهیم که ست</w:t>
      </w:r>
      <w:r w:rsidR="005D0334" w:rsidRPr="006A2D1A">
        <w:rPr>
          <w:rFonts w:hint="cs"/>
          <w:spacing w:val="0"/>
          <w:rtl/>
          <w:lang w:bidi="ar-SA"/>
        </w:rPr>
        <w:t>مگ</w:t>
      </w:r>
      <w:r w:rsidRPr="006A2D1A">
        <w:rPr>
          <w:spacing w:val="0"/>
          <w:rtl/>
          <w:lang w:bidi="ar-SA"/>
        </w:rPr>
        <w:t>ران تجاوزگر را از ظلمشان بازدارد و از اجابت دعاهایمان، ناامید نباشیم؛ زیرا الله متعال، حکیم است و چه‌بسا به‌ح</w:t>
      </w:r>
      <w:r w:rsidR="00F155DB" w:rsidRPr="006A2D1A">
        <w:rPr>
          <w:spacing w:val="0"/>
          <w:rtl/>
          <w:lang w:bidi="ar-SA"/>
        </w:rPr>
        <w:t>ک</w:t>
      </w:r>
      <w:r w:rsidRPr="006A2D1A">
        <w:rPr>
          <w:spacing w:val="0"/>
          <w:rtl/>
          <w:lang w:bidi="ar-SA"/>
        </w:rPr>
        <w:t>مت خویش، بار اول یا دوم و یا سوم، دعای بندگانش را اجابت نمی‌کند تا بیش‌تر به نیازشان به الله پی ببرند و بیش‌تر، دعا و زاری کنند. الله، احکم‌الحاکمین و بهترین حک</w:t>
      </w:r>
      <w:r w:rsidR="005D0334" w:rsidRPr="006A2D1A">
        <w:rPr>
          <w:rFonts w:hint="cs"/>
          <w:spacing w:val="0"/>
          <w:rtl/>
          <w:lang w:bidi="ar-SA"/>
        </w:rPr>
        <w:t>مر</w:t>
      </w:r>
      <w:r w:rsidRPr="006A2D1A">
        <w:rPr>
          <w:spacing w:val="0"/>
          <w:rtl/>
          <w:lang w:bidi="ar-SA"/>
        </w:rPr>
        <w:t>ان است و ما، نمی‌توانیم به حکمتش پی ببریم؛ بلکه باید همان‌طور که فرمان یافته‌ایم، زیاد دعا کنیم.</w:t>
      </w:r>
    </w:p>
    <w:p w:rsidR="008A78B2" w:rsidRPr="006A2D1A" w:rsidRDefault="005404EC" w:rsidP="00522994">
      <w:pPr>
        <w:spacing w:line="228" w:lineRule="auto"/>
        <w:rPr>
          <w:spacing w:val="0"/>
          <w:rtl/>
          <w:lang w:bidi="ar-SA"/>
        </w:rPr>
      </w:pPr>
      <w:r w:rsidRPr="006A2D1A">
        <w:rPr>
          <w:spacing w:val="0"/>
          <w:rtl/>
          <w:lang w:bidi="ar-SA"/>
        </w:rPr>
        <w:t xml:space="preserve">پس از آن‌که سر از رکوع برداشتیم، به سجده می‌رویم؛ بدین ترتیب که </w:t>
      </w:r>
      <w:r w:rsidR="003356F8" w:rsidRPr="006A2D1A">
        <w:rPr>
          <w:spacing w:val="0"/>
          <w:rtl/>
          <w:lang w:bidi="ar-SA"/>
        </w:rPr>
        <w:t>ابتدا، زانوها و سپس دو دست و آن‌</w:t>
      </w:r>
      <w:r w:rsidRPr="006A2D1A">
        <w:rPr>
          <w:spacing w:val="0"/>
          <w:rtl/>
          <w:lang w:bidi="ar-SA"/>
        </w:rPr>
        <w:t>گاه پیشانی و بینی را بر زمین می‌گذاریم.</w:t>
      </w:r>
      <w:r w:rsidR="00E415A1" w:rsidRPr="006A2D1A">
        <w:rPr>
          <w:spacing w:val="0"/>
          <w:rtl/>
          <w:lang w:bidi="ar-SA"/>
        </w:rPr>
        <w:t xml:space="preserve"> نباید روی دست‌های خود به سجده برویم؛ زیرا رسول‌الله</w:t>
      </w:r>
      <w:r w:rsidR="00E415A1" w:rsidRPr="006A2D1A">
        <w:rPr>
          <w:spacing w:val="0"/>
          <w:lang w:bidi="ar-SA"/>
        </w:rPr>
        <w:sym w:font="AGA Arabesque" w:char="F072"/>
      </w:r>
      <w:r w:rsidR="00E415A1" w:rsidRPr="006A2D1A">
        <w:rPr>
          <w:spacing w:val="0"/>
          <w:rtl/>
          <w:lang w:bidi="ar-SA"/>
        </w:rPr>
        <w:t xml:space="preserve"> از این کار نهی فرموده است: </w:t>
      </w:r>
      <w:r w:rsidR="00E415A1" w:rsidRPr="006A2D1A">
        <w:rPr>
          <w:rStyle w:val="Char1"/>
          <w:spacing w:val="0"/>
          <w:rtl/>
          <w:lang w:bidi="ar-SA"/>
        </w:rPr>
        <w:t>«</w:t>
      </w:r>
      <w:r w:rsidR="007133A5" w:rsidRPr="006A2D1A">
        <w:rPr>
          <w:rStyle w:val="Char1"/>
          <w:spacing w:val="0"/>
          <w:rtl/>
          <w:lang w:bidi="ar-SA"/>
        </w:rPr>
        <w:t>إذا سجد أَحَدُکُم فلا یَبرُك بُرُوكَ</w:t>
      </w:r>
      <w:r w:rsidR="00E415A1" w:rsidRPr="006A2D1A">
        <w:rPr>
          <w:rStyle w:val="Char1"/>
          <w:spacing w:val="0"/>
          <w:rtl/>
          <w:lang w:bidi="ar-SA"/>
        </w:rPr>
        <w:t xml:space="preserve"> البَعیر»</w:t>
      </w:r>
      <w:r w:rsidR="00F155DB"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83"/>
      </w:r>
      <w:r w:rsidR="003A729F" w:rsidRPr="006A2D1A">
        <w:rPr>
          <w:rStyle w:val="FootnoteReference"/>
          <w:rFonts w:cs="B Lotus"/>
          <w:spacing w:val="0"/>
          <w:szCs w:val="28"/>
          <w:rtl/>
          <w:lang w:bidi="ar-SA"/>
        </w:rPr>
        <w:t>)</w:t>
      </w:r>
      <w:r w:rsidR="00E415A1" w:rsidRPr="006A2D1A">
        <w:rPr>
          <w:spacing w:val="0"/>
          <w:rtl/>
          <w:lang w:bidi="ar-SA"/>
        </w:rPr>
        <w:t xml:space="preserve"> </w:t>
      </w:r>
      <w:r w:rsidR="00F155DB" w:rsidRPr="006A2D1A">
        <w:rPr>
          <w:spacing w:val="0"/>
          <w:rtl/>
          <w:lang w:bidi="ar-SA"/>
        </w:rPr>
        <w:t>یعنی: «هر یک از شما</w:t>
      </w:r>
      <w:r w:rsidR="00050CF4" w:rsidRPr="006A2D1A">
        <w:rPr>
          <w:spacing w:val="0"/>
          <w:rtl/>
          <w:lang w:bidi="ar-SA"/>
        </w:rPr>
        <w:t xml:space="preserve"> هنگامی که می‌خواهد سجده کند، مانند شتر، ابتدا دستانش را روی زمین قرار ندهد».</w:t>
      </w:r>
    </w:p>
    <w:p w:rsidR="005404EC" w:rsidRPr="006A2D1A" w:rsidRDefault="008A78B2" w:rsidP="00167AB1">
      <w:pPr>
        <w:rPr>
          <w:spacing w:val="0"/>
          <w:rtl/>
          <w:lang w:bidi="ar-SA"/>
        </w:rPr>
      </w:pPr>
      <w:r w:rsidRPr="006A2D1A">
        <w:rPr>
          <w:spacing w:val="0"/>
          <w:rtl/>
          <w:lang w:bidi="ar-SA"/>
        </w:rPr>
        <w:t>حتماً دیده‌اید که شتر، وقتی که می‌خواهد روی زمین بنشیند، ابتدا دستانش را پایین می‌آورد. رسول‌الله</w:t>
      </w:r>
      <w:r w:rsidRPr="006A2D1A">
        <w:rPr>
          <w:spacing w:val="0"/>
          <w:lang w:bidi="ar-SA"/>
        </w:rPr>
        <w:sym w:font="AGA Arabesque" w:char="F072"/>
      </w:r>
      <w:r w:rsidRPr="006A2D1A">
        <w:rPr>
          <w:spacing w:val="0"/>
          <w:rtl/>
          <w:lang w:bidi="ar-SA"/>
        </w:rPr>
        <w:t xml:space="preserve"> از آن جهت از این کار منع فرمود که </w:t>
      </w:r>
      <w:r w:rsidR="00F14F87" w:rsidRPr="006A2D1A">
        <w:rPr>
          <w:spacing w:val="0"/>
          <w:rtl/>
          <w:lang w:bidi="ar-SA"/>
        </w:rPr>
        <w:t>تشبه به حیوانات، به</w:t>
      </w:r>
      <w:r w:rsidR="00425673" w:rsidRPr="006A2D1A">
        <w:rPr>
          <w:spacing w:val="0"/>
          <w:rtl/>
          <w:lang w:bidi="ar-SA"/>
        </w:rPr>
        <w:t>‌ویژه در نماز، کار پسند</w:t>
      </w:r>
      <w:r w:rsidR="00F14F87" w:rsidRPr="006A2D1A">
        <w:rPr>
          <w:spacing w:val="0"/>
          <w:rtl/>
          <w:lang w:bidi="ar-SA"/>
        </w:rPr>
        <w:t>یده</w:t>
      </w:r>
      <w:r w:rsidR="00425673" w:rsidRPr="006A2D1A">
        <w:rPr>
          <w:spacing w:val="0"/>
          <w:rtl/>
          <w:lang w:bidi="ar-SA"/>
        </w:rPr>
        <w:t>‌</w:t>
      </w:r>
      <w:r w:rsidR="00F14F87" w:rsidRPr="006A2D1A">
        <w:rPr>
          <w:spacing w:val="0"/>
          <w:rtl/>
          <w:lang w:bidi="ar-SA"/>
        </w:rPr>
        <w:t>ای نیست.</w:t>
      </w:r>
      <w:r w:rsidR="00A55390" w:rsidRPr="006A2D1A">
        <w:rPr>
          <w:spacing w:val="0"/>
          <w:rtl/>
          <w:lang w:bidi="ar-SA"/>
        </w:rPr>
        <w:t xml:space="preserve"> هر جای قرآن که انسان به حیوان تشبیه شده است، در مقام ذم و نکوهش می‌باشد؛ همان‌طور که الله</w:t>
      </w:r>
      <w:r w:rsidR="00A55390" w:rsidRPr="006A2D1A">
        <w:rPr>
          <w:spacing w:val="0"/>
          <w:lang w:bidi="ar-SA"/>
        </w:rPr>
        <w:sym w:font="AGA Arabesque" w:char="F059"/>
      </w:r>
      <w:r w:rsidR="00A55390" w:rsidRPr="006A2D1A">
        <w:rPr>
          <w:spacing w:val="0"/>
          <w:rtl/>
          <w:lang w:bidi="ar-SA"/>
        </w:rPr>
        <w:t xml:space="preserve"> می‌فرماید:</w:t>
      </w:r>
    </w:p>
    <w:p w:rsidR="00B126A9" w:rsidRPr="006A2D1A" w:rsidRDefault="00C96C73" w:rsidP="00C96C73">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ت</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نَبَأَ</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ءَاتَي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ءَايَ</w:t>
      </w:r>
      <w:r w:rsidRPr="006A2D1A">
        <w:rPr>
          <w:rFonts w:ascii="KFGQPC Uthmanic Script HAFS" w:hint="cs"/>
          <w:rtl/>
          <w:lang w:val="en-MY" w:eastAsia="en-MY" w:bidi="ar-SA"/>
        </w:rPr>
        <w:t>ٰ</w:t>
      </w:r>
      <w:r w:rsidRPr="006A2D1A">
        <w:rPr>
          <w:rFonts w:ascii="KFGQPC Uthmanic Script HAFS" w:hint="eastAsia"/>
          <w:rtl/>
          <w:lang w:val="en-MY" w:eastAsia="en-MY" w:bidi="ar-SA"/>
        </w:rPr>
        <w:t>تِنَا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نسَلَخَ</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hint="eastAsia"/>
          <w:rtl/>
          <w:lang w:val="en-MY" w:eastAsia="en-MY" w:bidi="ar-SA"/>
        </w:rPr>
        <w:t>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فَأَت</w:t>
      </w:r>
      <w:r w:rsidRPr="006A2D1A">
        <w:rPr>
          <w:rFonts w:ascii="KFGQPC Uthmanic Script HAFS" w:hint="cs"/>
          <w:rtl/>
          <w:lang w:val="en-MY" w:eastAsia="en-MY" w:bidi="ar-SA"/>
        </w:rPr>
        <w:t>ۡ</w:t>
      </w:r>
      <w:r w:rsidRPr="006A2D1A">
        <w:rPr>
          <w:rFonts w:ascii="KFGQPC Uthmanic Script HAFS" w:hint="eastAsia"/>
          <w:rtl/>
          <w:lang w:val="en-MY" w:eastAsia="en-MY" w:bidi="ar-SA"/>
        </w:rPr>
        <w:t>بَعَهُ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لشَّي</w:t>
      </w:r>
      <w:r w:rsidRPr="006A2D1A">
        <w:rPr>
          <w:rFonts w:ascii="KFGQPC Uthmanic Script HAFS" w:hint="cs"/>
          <w:rtl/>
          <w:lang w:val="en-MY" w:eastAsia="en-MY" w:bidi="ar-SA"/>
        </w:rPr>
        <w:t>ۡ</w:t>
      </w:r>
      <w:r w:rsidRPr="006A2D1A">
        <w:rPr>
          <w:rFonts w:ascii="KFGQPC Uthmanic Script HAFS" w:hint="eastAsia"/>
          <w:rtl/>
          <w:lang w:val="en-MY" w:eastAsia="en-MY" w:bidi="ar-SA"/>
        </w:rPr>
        <w:t>طَ</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غَاوِينَ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١٧٥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شِئ</w:t>
      </w:r>
      <w:r w:rsidRPr="006A2D1A">
        <w:rPr>
          <w:rFonts w:ascii="KFGQPC Uthmanic Script HAFS" w:hint="cs"/>
          <w:rtl/>
          <w:lang w:val="en-MY" w:eastAsia="en-MY" w:bidi="ar-SA"/>
        </w:rPr>
        <w:t>ۡ</w:t>
      </w:r>
      <w:r w:rsidRPr="006A2D1A">
        <w:rPr>
          <w:rFonts w:ascii="KFGQPC Uthmanic Script HAFS" w:hint="eastAsia"/>
          <w:rtl/>
          <w:lang w:val="en-MY" w:eastAsia="en-MY" w:bidi="ar-SA"/>
        </w:rPr>
        <w:t>نَالَرَفَع</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w:t>
      </w:r>
      <w:r w:rsidRPr="006A2D1A">
        <w:rPr>
          <w:rFonts w:ascii="KFGQPC Uthmanic Script HAFS" w:hint="cs"/>
          <w:rtl/>
          <w:lang w:val="en-MY" w:eastAsia="en-MY" w:bidi="ar-SA"/>
        </w:rPr>
        <w:t>ٰ</w:t>
      </w:r>
      <w:r w:rsidRPr="006A2D1A">
        <w:rPr>
          <w:rFonts w:ascii="KFGQPC Uthmanic Script HAFS" w:hint="eastAsia"/>
          <w:rtl/>
          <w:lang w:val="en-MY" w:eastAsia="en-MY" w:bidi="ar-SA"/>
        </w:rPr>
        <w:t>كِنَّهُ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أَخ</w:t>
      </w:r>
      <w:r w:rsidRPr="006A2D1A">
        <w:rPr>
          <w:rFonts w:ascii="KFGQPC Uthmanic Script HAFS" w:hint="cs"/>
          <w:rtl/>
          <w:lang w:val="en-MY" w:eastAsia="en-MY" w:bidi="ar-SA"/>
        </w:rPr>
        <w:t>ۡ</w:t>
      </w:r>
      <w:r w:rsidRPr="006A2D1A">
        <w:rPr>
          <w:rFonts w:ascii="KFGQPC Uthmanic Script HAFS" w:hint="eastAsia"/>
          <w:rtl/>
          <w:lang w:val="en-MY" w:eastAsia="en-MY" w:bidi="ar-SA"/>
        </w:rPr>
        <w:t>لَدَ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تَّبَعَ</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هَوَى</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فَمَثَلُهُ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كَمَثَلِ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كَل</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تَح</w:t>
      </w:r>
      <w:r w:rsidRPr="006A2D1A">
        <w:rPr>
          <w:rFonts w:ascii="KFGQPC Uthmanic Script HAFS" w:hint="cs"/>
          <w:rtl/>
          <w:lang w:val="en-MY" w:eastAsia="en-MY" w:bidi="ar-SA"/>
        </w:rPr>
        <w:t>ۡ</w:t>
      </w:r>
      <w:r w:rsidRPr="006A2D1A">
        <w:rPr>
          <w:rFonts w:ascii="KFGQPC Uthmanic Script HAFS" w:hint="eastAsia"/>
          <w:rtl/>
          <w:lang w:val="en-MY" w:eastAsia="en-MY" w:bidi="ar-SA"/>
        </w:rPr>
        <w:t>مِل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يَل</w:t>
      </w:r>
      <w:r w:rsidRPr="006A2D1A">
        <w:rPr>
          <w:rFonts w:ascii="KFGQPC Uthmanic Script HAFS" w:hint="cs"/>
          <w:rtl/>
          <w:lang w:val="en-MY" w:eastAsia="en-MY" w:bidi="ar-SA"/>
        </w:rPr>
        <w:t>ۡ</w:t>
      </w:r>
      <w:r w:rsidRPr="006A2D1A">
        <w:rPr>
          <w:rFonts w:ascii="KFGQPC Uthmanic Script HAFS" w:hint="eastAsia"/>
          <w:rtl/>
          <w:lang w:val="en-MY" w:eastAsia="en-MY" w:bidi="ar-SA"/>
        </w:rPr>
        <w:t>هَث</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تَت</w:t>
      </w:r>
      <w:r w:rsidRPr="006A2D1A">
        <w:rPr>
          <w:rFonts w:ascii="KFGQPC Uthmanic Script HAFS" w:hint="cs"/>
          <w:rtl/>
          <w:lang w:val="en-MY" w:eastAsia="en-MY" w:bidi="ar-SA"/>
        </w:rPr>
        <w:t>ۡ</w:t>
      </w:r>
      <w:r w:rsidRPr="006A2D1A">
        <w:rPr>
          <w:rFonts w:ascii="KFGQPC Uthmanic Script HAFS" w:hint="eastAsia"/>
          <w:rtl/>
          <w:lang w:val="en-MY" w:eastAsia="en-MY" w:bidi="ar-SA"/>
        </w:rPr>
        <w:t>رُك</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يَل</w:t>
      </w:r>
      <w:r w:rsidRPr="006A2D1A">
        <w:rPr>
          <w:rFonts w:ascii="KFGQPC Uthmanic Script HAFS" w:hint="cs"/>
          <w:rtl/>
          <w:lang w:val="en-MY" w:eastAsia="en-MY" w:bidi="ar-SA"/>
        </w:rPr>
        <w:t>ۡ</w:t>
      </w:r>
      <w:r w:rsidRPr="006A2D1A">
        <w:rPr>
          <w:rFonts w:ascii="KFGQPC Uthmanic Script HAFS" w:hint="eastAsia"/>
          <w:rtl/>
          <w:lang w:val="en-MY" w:eastAsia="en-MY" w:bidi="ar-SA"/>
        </w:rPr>
        <w:t>هَث</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مَثَلُ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كَذَّبُواْ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َايَ</w:t>
      </w:r>
      <w:r w:rsidRPr="006A2D1A">
        <w:rPr>
          <w:rFonts w:ascii="KFGQPC Uthmanic Script HAFS" w:hint="cs"/>
          <w:rtl/>
          <w:lang w:val="en-MY" w:eastAsia="en-MY" w:bidi="ar-SA"/>
        </w:rPr>
        <w:t>ٰ</w:t>
      </w:r>
      <w:r w:rsidRPr="006A2D1A">
        <w:rPr>
          <w:rFonts w:ascii="KFGQPC Uthmanic Script HAFS" w:hint="eastAsia"/>
          <w:rtl/>
          <w:lang w:val="en-MY" w:eastAsia="en-MY" w:bidi="ar-SA"/>
        </w:rPr>
        <w:t>تِنَا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3F6F41" w:rsidRPr="006A2D1A">
        <w:rPr>
          <w:rStyle w:val="Char7"/>
          <w:rFonts w:hint="eastAsia"/>
          <w:rtl/>
        </w:rPr>
        <w:t>الأعراف</w:t>
      </w:r>
      <w:r w:rsidRPr="006A2D1A">
        <w:rPr>
          <w:rStyle w:val="Char7"/>
          <w:rtl/>
        </w:rPr>
        <w:t xml:space="preserve">: </w:t>
      </w:r>
      <w:r w:rsidRPr="006A2D1A">
        <w:rPr>
          <w:rStyle w:val="Char7"/>
          <w:rFonts w:hint="cs"/>
          <w:rtl/>
        </w:rPr>
        <w:t>١٧٥</w:t>
      </w:r>
      <w:r w:rsidRPr="006A2D1A">
        <w:rPr>
          <w:rStyle w:val="Char7"/>
          <w:rFonts w:hint="eastAsia"/>
          <w:rtl/>
        </w:rPr>
        <w:t>،</w:t>
      </w:r>
      <w:r w:rsidRPr="006A2D1A">
        <w:rPr>
          <w:rStyle w:val="Char7"/>
          <w:rtl/>
        </w:rPr>
        <w:t xml:space="preserve">  </w:t>
      </w:r>
      <w:r w:rsidRPr="006A2D1A">
        <w:rPr>
          <w:rStyle w:val="Char7"/>
          <w:rFonts w:hint="cs"/>
          <w:rtl/>
        </w:rPr>
        <w:t>١٧٦</w:t>
      </w:r>
      <w:r w:rsidRPr="006A2D1A">
        <w:rPr>
          <w:rStyle w:val="Char7"/>
          <w:rtl/>
        </w:rPr>
        <w:t>]</w:t>
      </w:r>
      <w:r w:rsidRPr="006A2D1A">
        <w:rPr>
          <w:rFonts w:ascii="KFGQPC Uthman Taha Naskh" w:cs="KFGQPC Uthman Taha Naskh"/>
          <w:rtl/>
          <w:lang w:val="en-MY" w:eastAsia="en-MY" w:bidi="ar-SA"/>
        </w:rPr>
        <w:t xml:space="preserve">  </w:t>
      </w:r>
      <w:r w:rsidR="00A33C2C" w:rsidRPr="006A2D1A">
        <w:rPr>
          <w:rtl/>
          <w:lang w:bidi="ar-SA"/>
        </w:rPr>
        <w:tab/>
      </w:r>
      <w:r w:rsidR="00B126A9" w:rsidRPr="006A2D1A">
        <w:rPr>
          <w:rtl/>
          <w:lang w:bidi="ar-SA"/>
        </w:rPr>
        <w:t xml:space="preserve"> </w:t>
      </w:r>
    </w:p>
    <w:p w:rsidR="00A55390" w:rsidRPr="006A2D1A" w:rsidRDefault="00B126A9" w:rsidP="005D0334">
      <w:pPr>
        <w:pStyle w:val="a2"/>
        <w:rPr>
          <w:spacing w:val="0"/>
          <w:rtl/>
          <w:lang w:bidi="ar-SA"/>
        </w:rPr>
      </w:pPr>
      <w:r w:rsidRPr="006A2D1A">
        <w:rPr>
          <w:spacing w:val="0"/>
          <w:rtl/>
          <w:lang w:bidi="ar-SA"/>
        </w:rPr>
        <w:t>برایشان سرگذشت کسی را بازگو کن که آیاتمان را به او دادیم؛ ولی او از آن جدا شد و شیطان بر او دست یافت و بدین</w:t>
      </w:r>
      <w:r w:rsidRPr="006A2D1A">
        <w:rPr>
          <w:spacing w:val="0"/>
          <w:rtl/>
          <w:lang w:bidi="ar-SA"/>
        </w:rPr>
        <w:softHyphen/>
        <w:t>ترتیب در شمار گ</w:t>
      </w:r>
      <w:r w:rsidR="005D0334" w:rsidRPr="006A2D1A">
        <w:rPr>
          <w:rFonts w:hint="cs"/>
          <w:spacing w:val="0"/>
          <w:rtl/>
          <w:lang w:bidi="ar-SA"/>
        </w:rPr>
        <w:t>مرا</w:t>
      </w:r>
      <w:r w:rsidRPr="006A2D1A">
        <w:rPr>
          <w:spacing w:val="0"/>
          <w:rtl/>
          <w:lang w:bidi="ar-SA"/>
        </w:rPr>
        <w:t>هان قرار گرفت. اگر می</w:t>
      </w:r>
      <w:r w:rsidRPr="006A2D1A">
        <w:rPr>
          <w:spacing w:val="0"/>
          <w:rtl/>
          <w:lang w:bidi="ar-SA"/>
        </w:rPr>
        <w:softHyphen/>
        <w:t>خواستیم مقامش را به وسیله</w:t>
      </w:r>
      <w:r w:rsidRPr="006A2D1A">
        <w:rPr>
          <w:spacing w:val="0"/>
          <w:rtl/>
          <w:lang w:bidi="ar-SA"/>
        </w:rPr>
        <w:softHyphen/>
        <w:t>ی این آیات بالا می</w:t>
      </w:r>
      <w:r w:rsidRPr="006A2D1A">
        <w:rPr>
          <w:spacing w:val="0"/>
          <w:rtl/>
          <w:lang w:bidi="ar-SA"/>
        </w:rPr>
        <w:softHyphen/>
        <w:t>بردیم؛ ولی او به پستی گرایید و از خواهش نفسِ خویش پیروی کرد. مثالش همانند سگی</w:t>
      </w:r>
      <w:r w:rsidR="00F155DB" w:rsidRPr="006A2D1A">
        <w:rPr>
          <w:spacing w:val="0"/>
          <w:rtl/>
          <w:lang w:bidi="ar-SA"/>
        </w:rPr>
        <w:t>‌</w:t>
      </w:r>
      <w:r w:rsidRPr="006A2D1A">
        <w:rPr>
          <w:spacing w:val="0"/>
          <w:rtl/>
          <w:lang w:bidi="ar-SA"/>
        </w:rPr>
        <w:t>ست که اگر به آن حمله کنی، دهانش را باز و زبانش را بیرون می</w:t>
      </w:r>
      <w:r w:rsidRPr="006A2D1A">
        <w:rPr>
          <w:spacing w:val="0"/>
          <w:rtl/>
          <w:lang w:bidi="ar-SA"/>
        </w:rPr>
        <w:softHyphen/>
        <w:t>آورد و اگر او را به حالش واگذاری، بازهم زبانش را بیرون می</w:t>
      </w:r>
      <w:r w:rsidRPr="006A2D1A">
        <w:rPr>
          <w:spacing w:val="0"/>
          <w:rtl/>
          <w:lang w:bidi="ar-SA"/>
        </w:rPr>
        <w:softHyphen/>
        <w:t>آورد. این، مثالِ کسانی</w:t>
      </w:r>
      <w:r w:rsidR="00F155DB" w:rsidRPr="006A2D1A">
        <w:rPr>
          <w:spacing w:val="0"/>
          <w:rtl/>
          <w:lang w:bidi="ar-SA"/>
        </w:rPr>
        <w:t>‌</w:t>
      </w:r>
      <w:r w:rsidRPr="006A2D1A">
        <w:rPr>
          <w:spacing w:val="0"/>
          <w:rtl/>
          <w:lang w:bidi="ar-SA"/>
        </w:rPr>
        <w:t>ست که آیاتمان را تکذیب و انکار نمودند.</w:t>
      </w:r>
    </w:p>
    <w:p w:rsidR="00B126A9" w:rsidRPr="006A2D1A" w:rsidRDefault="00B126A9" w:rsidP="00167AB1">
      <w:pPr>
        <w:rPr>
          <w:spacing w:val="0"/>
          <w:rtl/>
          <w:lang w:bidi="ar-SA"/>
        </w:rPr>
      </w:pPr>
      <w:r w:rsidRPr="006A2D1A">
        <w:rPr>
          <w:spacing w:val="0"/>
          <w:rtl/>
          <w:lang w:bidi="ar-SA"/>
        </w:rPr>
        <w:t>هم‌چنین می‌فرماید:</w:t>
      </w:r>
    </w:p>
    <w:p w:rsidR="00FC155C" w:rsidRPr="006A2D1A" w:rsidRDefault="00C96C73" w:rsidP="00C96C73">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مَثَلُ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حُمِّلُواْ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لتَّو</w:t>
      </w:r>
      <w:r w:rsidRPr="006A2D1A">
        <w:rPr>
          <w:rFonts w:ascii="KFGQPC Uthmanic Script HAFS" w:hint="cs"/>
          <w:rtl/>
          <w:lang w:val="en-MY" w:eastAsia="en-MY" w:bidi="ar-SA"/>
        </w:rPr>
        <w:t>ۡ</w:t>
      </w:r>
      <w:r w:rsidRPr="006A2D1A">
        <w:rPr>
          <w:rFonts w:ascii="KFGQPC Uthmanic Script HAFS" w:hint="eastAsia"/>
          <w:rtl/>
          <w:lang w:val="en-MY" w:eastAsia="en-MY" w:bidi="ar-SA"/>
        </w:rPr>
        <w:t>رَى</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ثُمَّ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w:t>
      </w:r>
      <w:r w:rsidRPr="006A2D1A">
        <w:rPr>
          <w:rFonts w:ascii="KFGQPC Uthmanic Script HAFS" w:hint="cs"/>
          <w:rtl/>
          <w:lang w:val="en-MY" w:eastAsia="en-MY" w:bidi="ar-SA"/>
        </w:rPr>
        <w:t>ۡ</w:t>
      </w:r>
      <w:r w:rsidRPr="006A2D1A">
        <w:rPr>
          <w:rFonts w:ascii="KFGQPC Uthmanic Script HAFS" w:hint="eastAsia"/>
          <w:rtl/>
          <w:lang w:val="en-MY" w:eastAsia="en-MY" w:bidi="ar-SA"/>
        </w:rPr>
        <w:t>مِلُوهَا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كَمَثَلِ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حِمَارِ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w:t>
      </w:r>
      <w:r w:rsidRPr="006A2D1A">
        <w:rPr>
          <w:rFonts w:ascii="KFGQPC Uthmanic Script HAFS" w:hint="cs"/>
          <w:rtl/>
          <w:lang w:val="en-MY" w:eastAsia="en-MY" w:bidi="ar-SA"/>
        </w:rPr>
        <w:t>ۡ</w:t>
      </w:r>
      <w:r w:rsidRPr="006A2D1A">
        <w:rPr>
          <w:rFonts w:ascii="KFGQPC Uthmanic Script HAFS" w:hint="eastAsia"/>
          <w:rtl/>
          <w:lang w:val="en-MY" w:eastAsia="en-MY" w:bidi="ar-SA"/>
        </w:rPr>
        <w:t>مِلُ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أَس</w:t>
      </w:r>
      <w:r w:rsidRPr="006A2D1A">
        <w:rPr>
          <w:rFonts w:ascii="KFGQPC Uthmanic Script HAFS" w:hint="cs"/>
          <w:rtl/>
          <w:lang w:val="en-MY" w:eastAsia="en-MY" w:bidi="ar-SA"/>
        </w:rPr>
        <w:t>ۡ</w:t>
      </w:r>
      <w:r w:rsidRPr="006A2D1A">
        <w:rPr>
          <w:rFonts w:ascii="KFGQPC Uthmanic Script HAFS" w:hint="eastAsia"/>
          <w:rtl/>
          <w:lang w:val="en-MY" w:eastAsia="en-MY" w:bidi="ar-SA"/>
        </w:rPr>
        <w:t>فَارَ</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بِئ</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مَثَلُ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كَذَّبُواْ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َايَ</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الجمعة</w:t>
      </w:r>
      <w:r w:rsidRPr="006A2D1A">
        <w:rPr>
          <w:rStyle w:val="Char7"/>
          <w:rtl/>
        </w:rPr>
        <w:t xml:space="preserve">: </w:t>
      </w:r>
      <w:r w:rsidRPr="006A2D1A">
        <w:rPr>
          <w:rStyle w:val="Char7"/>
          <w:rFonts w:hint="cs"/>
          <w:rtl/>
        </w:rPr>
        <w:t>٥</w:t>
      </w:r>
      <w:r w:rsidRPr="006A2D1A">
        <w:rPr>
          <w:rStyle w:val="Char7"/>
          <w:rtl/>
        </w:rPr>
        <w:t>]</w:t>
      </w:r>
      <w:r w:rsidRPr="006A2D1A">
        <w:rPr>
          <w:rFonts w:ascii="KFGQPC Uthman Taha Naskh" w:cs="KFGQPC Uthman Taha Naskh"/>
          <w:rtl/>
          <w:lang w:val="en-MY" w:eastAsia="en-MY" w:bidi="ar-SA"/>
        </w:rPr>
        <w:t xml:space="preserve">  </w:t>
      </w:r>
      <w:r w:rsidR="00A33C2C" w:rsidRPr="006A2D1A">
        <w:rPr>
          <w:rtl/>
          <w:lang w:bidi="ar-SA"/>
        </w:rPr>
        <w:tab/>
      </w:r>
      <w:r w:rsidR="00752EBC" w:rsidRPr="006A2D1A">
        <w:rPr>
          <w:rtl/>
          <w:lang w:bidi="ar-SA"/>
        </w:rPr>
        <w:t xml:space="preserve"> </w:t>
      </w:r>
    </w:p>
    <w:p w:rsidR="00FC155C" w:rsidRPr="006A2D1A" w:rsidRDefault="00FC155C" w:rsidP="00167AB1">
      <w:pPr>
        <w:pStyle w:val="a2"/>
        <w:rPr>
          <w:spacing w:val="0"/>
          <w:rtl/>
          <w:lang w:bidi="ar-SA"/>
        </w:rPr>
      </w:pPr>
      <w:r w:rsidRPr="006A2D1A">
        <w:rPr>
          <w:spacing w:val="0"/>
          <w:rtl/>
          <w:lang w:bidi="ar-SA"/>
        </w:rPr>
        <w:t>مثال کسانی که به عمل کردن به تورات مکلّف شدند و به آن عمل نکردند، مانند درازگوشی است که کتاب‌هایی حمل می‌کند. مثال مردمانی که آیات الله را تکذیب کردند، چه مثال بدی است!</w:t>
      </w:r>
    </w:p>
    <w:p w:rsidR="00B126A9" w:rsidRPr="006A2D1A" w:rsidRDefault="00914BE5" w:rsidP="00522994">
      <w:pPr>
        <w:spacing w:line="228" w:lineRule="auto"/>
        <w:rPr>
          <w:spacing w:val="0"/>
          <w:rtl/>
          <w:lang w:bidi="ar-SA"/>
        </w:rPr>
      </w:pPr>
      <w:r w:rsidRPr="006A2D1A">
        <w:rPr>
          <w:spacing w:val="0"/>
          <w:rtl/>
          <w:lang w:bidi="ar-SA"/>
        </w:rPr>
        <w:t>رسول‌الله</w:t>
      </w:r>
      <w:r w:rsidRPr="006A2D1A">
        <w:rPr>
          <w:spacing w:val="0"/>
          <w:lang w:bidi="ar-SA"/>
        </w:rPr>
        <w:sym w:font="AGA Arabesque" w:char="F072"/>
      </w:r>
      <w:r w:rsidRPr="006A2D1A">
        <w:rPr>
          <w:spacing w:val="0"/>
          <w:rtl/>
          <w:lang w:bidi="ar-SA"/>
        </w:rPr>
        <w:t xml:space="preserve"> نیز فرموده است: </w:t>
      </w:r>
      <w:r w:rsidRPr="006A2D1A">
        <w:rPr>
          <w:rStyle w:val="Char1"/>
          <w:spacing w:val="0"/>
          <w:rtl/>
          <w:lang w:bidi="ar-SA"/>
        </w:rPr>
        <w:t>«</w:t>
      </w:r>
      <w:r w:rsidRPr="006A2D1A">
        <w:rPr>
          <w:rStyle w:val="Char1"/>
          <w:rFonts w:eastAsia="MS Mincho"/>
          <w:spacing w:val="0"/>
          <w:rtl/>
          <w:lang w:bidi="ar-SA"/>
        </w:rPr>
        <w:t>الْعَائِدُ فِي هِبَتِهِ كَالْكَلْبِ يَقِيءُ ثُمَّ يَعُودُ فِي قَيْئِهِ</w:t>
      </w:r>
      <w:r w:rsidRPr="006A2D1A">
        <w:rPr>
          <w:rStyle w:val="Char1"/>
          <w:spacing w:val="0"/>
          <w:rtl/>
          <w:lang w:bidi="ar-SA"/>
        </w:rPr>
        <w:t>»</w:t>
      </w:r>
      <w:r w:rsidR="00F155DB"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84"/>
      </w:r>
      <w:r w:rsidR="003A729F" w:rsidRPr="006A2D1A">
        <w:rPr>
          <w:rStyle w:val="FootnoteReference"/>
          <w:rFonts w:cs="B Lotus"/>
          <w:spacing w:val="0"/>
          <w:szCs w:val="28"/>
          <w:rtl/>
          <w:lang w:bidi="ar-SA"/>
        </w:rPr>
        <w:t>)</w:t>
      </w:r>
      <w:r w:rsidRPr="006A2D1A">
        <w:rPr>
          <w:spacing w:val="0"/>
          <w:rtl/>
          <w:lang w:bidi="ar-SA"/>
        </w:rPr>
        <w:t xml:space="preserve"> یعنی: «کسی که هدیه‌اش را پس می‌گیرد، مانند سگی</w:t>
      </w:r>
      <w:r w:rsidR="00F155DB" w:rsidRPr="006A2D1A">
        <w:rPr>
          <w:spacing w:val="0"/>
          <w:rtl/>
          <w:lang w:bidi="ar-SA"/>
        </w:rPr>
        <w:t>‌</w:t>
      </w:r>
      <w:r w:rsidRPr="006A2D1A">
        <w:rPr>
          <w:spacing w:val="0"/>
          <w:rtl/>
          <w:lang w:bidi="ar-SA"/>
        </w:rPr>
        <w:t>ست که استفراغ می‌کند و سپس آن را می‌خورد». هم‌چنین از رسول‌خدا</w:t>
      </w:r>
      <w:r w:rsidRPr="006A2D1A">
        <w:rPr>
          <w:spacing w:val="0"/>
          <w:lang w:bidi="ar-SA"/>
        </w:rPr>
        <w:sym w:font="AGA Arabesque" w:char="F072"/>
      </w:r>
      <w:r w:rsidRPr="006A2D1A">
        <w:rPr>
          <w:spacing w:val="0"/>
          <w:rtl/>
          <w:lang w:bidi="ar-SA"/>
        </w:rPr>
        <w:t xml:space="preserve"> روایت شده است که: </w:t>
      </w:r>
      <w:r w:rsidRPr="006A2D1A">
        <w:rPr>
          <w:rStyle w:val="Char1"/>
          <w:spacing w:val="0"/>
          <w:rtl/>
          <w:lang w:bidi="ar-SA"/>
        </w:rPr>
        <w:t>«الَّذی یَتَ</w:t>
      </w:r>
      <w:r w:rsidR="003853A8" w:rsidRPr="006A2D1A">
        <w:rPr>
          <w:rStyle w:val="Char1"/>
          <w:spacing w:val="0"/>
          <w:rtl/>
          <w:lang w:bidi="ar-SA"/>
        </w:rPr>
        <w:t>كَ</w:t>
      </w:r>
      <w:r w:rsidRPr="006A2D1A">
        <w:rPr>
          <w:rStyle w:val="Char1"/>
          <w:spacing w:val="0"/>
          <w:rtl/>
          <w:lang w:bidi="ar-SA"/>
        </w:rPr>
        <w:t>لَّمُ یَوم الجُمُع</w:t>
      </w:r>
      <w:r w:rsidR="00511291" w:rsidRPr="006A2D1A">
        <w:rPr>
          <w:rStyle w:val="Char1"/>
          <w:spacing w:val="0"/>
          <w:rtl/>
          <w:lang w:bidi="ar-SA"/>
        </w:rPr>
        <w:t>ة</w:t>
      </w:r>
      <w:r w:rsidRPr="006A2D1A">
        <w:rPr>
          <w:rStyle w:val="Char1"/>
          <w:spacing w:val="0"/>
          <w:rtl/>
          <w:lang w:bidi="ar-SA"/>
        </w:rPr>
        <w:t xml:space="preserve">ِ وَالإمامُ یَخطُبُ </w:t>
      </w:r>
      <w:r w:rsidR="003853A8" w:rsidRPr="006A2D1A">
        <w:rPr>
          <w:rStyle w:val="Char1"/>
          <w:spacing w:val="0"/>
          <w:rtl/>
          <w:lang w:bidi="ar-SA"/>
        </w:rPr>
        <w:t>كَ</w:t>
      </w:r>
      <w:r w:rsidRPr="006A2D1A">
        <w:rPr>
          <w:rStyle w:val="Char1"/>
          <w:spacing w:val="0"/>
          <w:rtl/>
          <w:lang w:bidi="ar-SA"/>
        </w:rPr>
        <w:t>مَثَلِ الحِمَارِ یَحمِلُ أسفَارًا»</w:t>
      </w:r>
      <w:r w:rsidR="00F155DB"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85"/>
      </w:r>
      <w:r w:rsidR="003A729F" w:rsidRPr="006A2D1A">
        <w:rPr>
          <w:rStyle w:val="FootnoteReference"/>
          <w:rFonts w:cs="B Lotus"/>
          <w:spacing w:val="0"/>
          <w:szCs w:val="28"/>
          <w:rtl/>
          <w:lang w:bidi="ar-SA"/>
        </w:rPr>
        <w:t>)</w:t>
      </w:r>
      <w:r w:rsidRPr="006A2D1A">
        <w:rPr>
          <w:spacing w:val="0"/>
          <w:rtl/>
          <w:lang w:bidi="ar-SA"/>
        </w:rPr>
        <w:t xml:space="preserve"> </w:t>
      </w:r>
      <w:r w:rsidR="0086626F" w:rsidRPr="006A2D1A">
        <w:rPr>
          <w:spacing w:val="0"/>
          <w:rtl/>
          <w:lang w:bidi="ar-SA"/>
        </w:rPr>
        <w:t>یعنی: «کسی که در روز جمعه، به‌هنگام سخنرانی اما</w:t>
      </w:r>
      <w:r w:rsidR="00876BF0" w:rsidRPr="006A2D1A">
        <w:rPr>
          <w:spacing w:val="0"/>
          <w:rtl/>
          <w:lang w:bidi="ar-SA"/>
        </w:rPr>
        <w:t>م صحبت می‌کند، مانند درازگوشی‌</w:t>
      </w:r>
      <w:r w:rsidR="0086626F" w:rsidRPr="006A2D1A">
        <w:rPr>
          <w:spacing w:val="0"/>
          <w:rtl/>
          <w:lang w:bidi="ar-SA"/>
        </w:rPr>
        <w:t xml:space="preserve">ست که کتاب‌هایی </w:t>
      </w:r>
      <w:r w:rsidR="00F42840" w:rsidRPr="006A2D1A">
        <w:rPr>
          <w:spacing w:val="0"/>
          <w:rtl/>
          <w:lang w:bidi="ar-SA"/>
        </w:rPr>
        <w:t xml:space="preserve">را </w:t>
      </w:r>
      <w:r w:rsidR="0086626F" w:rsidRPr="006A2D1A">
        <w:rPr>
          <w:spacing w:val="0"/>
          <w:rtl/>
          <w:lang w:bidi="ar-SA"/>
        </w:rPr>
        <w:t>حمل می‌کند».</w:t>
      </w:r>
    </w:p>
    <w:p w:rsidR="0086626F" w:rsidRPr="006A2D1A" w:rsidRDefault="0086626F" w:rsidP="00167AB1">
      <w:pPr>
        <w:rPr>
          <w:spacing w:val="0"/>
          <w:rtl/>
          <w:lang w:bidi="ar-SA"/>
        </w:rPr>
      </w:pPr>
      <w:r w:rsidRPr="006A2D1A">
        <w:rPr>
          <w:spacing w:val="0"/>
          <w:rtl/>
          <w:lang w:bidi="ar-SA"/>
        </w:rPr>
        <w:t>همان‌طور که مشاهد</w:t>
      </w:r>
      <w:r w:rsidR="00F155DB" w:rsidRPr="006A2D1A">
        <w:rPr>
          <w:spacing w:val="0"/>
          <w:rtl/>
          <w:lang w:bidi="ar-SA"/>
        </w:rPr>
        <w:t>ه می‌کنید، تشبیه انسان به حیوان</w:t>
      </w:r>
      <w:r w:rsidRPr="006A2D1A">
        <w:rPr>
          <w:spacing w:val="0"/>
          <w:rtl/>
          <w:lang w:bidi="ar-SA"/>
        </w:rPr>
        <w:t xml:space="preserve"> فقط در مقام ذم و نکوهش می‌باشد. از این‌رو رسول‌الله</w:t>
      </w:r>
      <w:r w:rsidRPr="006A2D1A">
        <w:rPr>
          <w:spacing w:val="0"/>
          <w:lang w:bidi="ar-SA"/>
        </w:rPr>
        <w:sym w:font="AGA Arabesque" w:char="F072"/>
      </w:r>
      <w:r w:rsidRPr="006A2D1A">
        <w:rPr>
          <w:spacing w:val="0"/>
          <w:rtl/>
          <w:lang w:bidi="ar-SA"/>
        </w:rPr>
        <w:t xml:space="preserve"> نمازگزار را از این‌که هنگام سجده کردن، مانند شتر عمل کند و ابتدا دست</w:t>
      </w:r>
      <w:r w:rsidR="00F155DB" w:rsidRPr="006A2D1A">
        <w:rPr>
          <w:spacing w:val="0"/>
          <w:rtl/>
          <w:lang w:bidi="ar-SA"/>
        </w:rPr>
        <w:t>انش</w:t>
      </w:r>
      <w:r w:rsidRPr="006A2D1A">
        <w:rPr>
          <w:spacing w:val="0"/>
          <w:rtl/>
          <w:lang w:bidi="ar-SA"/>
        </w:rPr>
        <w:t xml:space="preserve"> را ب</w:t>
      </w:r>
      <w:r w:rsidR="00F155DB" w:rsidRPr="006A2D1A">
        <w:rPr>
          <w:spacing w:val="0"/>
          <w:rtl/>
          <w:lang w:bidi="ar-SA"/>
        </w:rPr>
        <w:t>ه سمت زمین ببرد، منع فرموده است؛</w:t>
      </w:r>
      <w:r w:rsidR="00272B93" w:rsidRPr="006A2D1A">
        <w:rPr>
          <w:spacing w:val="0"/>
          <w:rtl/>
          <w:lang w:bidi="ar-SA"/>
        </w:rPr>
        <w:t xml:space="preserve"> بلکه باید ابتدا زانوها را پایین ببریم، مگر آن‌که عذری داشته باشیم؛ مثل افراد سال‌خورده که برایشان دشوار است که ابتدا زانوانشان را به سمت زمین، پایین ببرند. لذا اشکالی ندارد که ابتدا دست‌ها را روی زمین بگذارند. هم‌چنین کسی که بیمار است یا در ناحیه‌ی زانوهایش، دردی دارد و دیگر کسانی که معذورند.</w:t>
      </w:r>
    </w:p>
    <w:p w:rsidR="00272B93" w:rsidRPr="006A2D1A" w:rsidRDefault="00272B93" w:rsidP="00167AB1">
      <w:pPr>
        <w:rPr>
          <w:spacing w:val="0"/>
          <w:rtl/>
          <w:lang w:bidi="ar-SA"/>
        </w:rPr>
      </w:pPr>
      <w:r w:rsidRPr="006A2D1A">
        <w:rPr>
          <w:spacing w:val="0"/>
          <w:rtl/>
          <w:lang w:bidi="ar-SA"/>
        </w:rPr>
        <w:t>سجده، حتماً باید</w:t>
      </w:r>
      <w:r w:rsidR="00926440" w:rsidRPr="006A2D1A">
        <w:rPr>
          <w:spacing w:val="0"/>
          <w:rtl/>
          <w:lang w:bidi="ar-SA"/>
        </w:rPr>
        <w:t xml:space="preserve"> مطابق حکم الله</w:t>
      </w:r>
      <w:r w:rsidR="00926440" w:rsidRPr="006A2D1A">
        <w:rPr>
          <w:spacing w:val="0"/>
          <w:lang w:bidi="ar-SA"/>
        </w:rPr>
        <w:sym w:font="AGA Arabesque" w:char="F055"/>
      </w:r>
      <w:r w:rsidR="00926440" w:rsidRPr="006A2D1A">
        <w:rPr>
          <w:spacing w:val="0"/>
          <w:rtl/>
          <w:lang w:bidi="ar-SA"/>
        </w:rPr>
        <w:t xml:space="preserve"> و فرموده‌ی رسول‌الله</w:t>
      </w:r>
      <w:r w:rsidR="00926440" w:rsidRPr="006A2D1A">
        <w:rPr>
          <w:spacing w:val="0"/>
          <w:lang w:bidi="ar-SA"/>
        </w:rPr>
        <w:sym w:font="AGA Arabesque" w:char="F072"/>
      </w:r>
      <w:r w:rsidRPr="006A2D1A">
        <w:rPr>
          <w:spacing w:val="0"/>
          <w:rtl/>
          <w:lang w:bidi="ar-SA"/>
        </w:rPr>
        <w:t xml:space="preserve"> بر اعضای هفت‌گانه باشد: پیشانی و به تبع آن، بینی؛ و نیز دو کف دست. تا این‌جا سه عضو شد. هم‌چنین دو زانو که جمعاً می‌شود پنج عض</w:t>
      </w:r>
      <w:r w:rsidR="00F155DB" w:rsidRPr="006A2D1A">
        <w:rPr>
          <w:spacing w:val="0"/>
          <w:rtl/>
          <w:lang w:bidi="ar-SA"/>
        </w:rPr>
        <w:t>و، به‌علاوه‌ی نوک انگشتان دو پا؛</w:t>
      </w:r>
      <w:r w:rsidRPr="006A2D1A">
        <w:rPr>
          <w:spacing w:val="0"/>
          <w:rtl/>
          <w:lang w:bidi="ar-SA"/>
        </w:rPr>
        <w:t xml:space="preserve"> </w:t>
      </w:r>
      <w:r w:rsidR="00F155DB" w:rsidRPr="006A2D1A">
        <w:rPr>
          <w:spacing w:val="0"/>
          <w:rtl/>
          <w:lang w:bidi="ar-SA"/>
        </w:rPr>
        <w:t>که</w:t>
      </w:r>
      <w:r w:rsidRPr="006A2D1A">
        <w:rPr>
          <w:spacing w:val="0"/>
          <w:rtl/>
          <w:lang w:bidi="ar-SA"/>
        </w:rPr>
        <w:t xml:space="preserve"> در مجموع هفت عضو می‌گردد.</w:t>
      </w:r>
      <w:r w:rsidR="00926440" w:rsidRPr="006A2D1A">
        <w:rPr>
          <w:spacing w:val="0"/>
          <w:rtl/>
          <w:lang w:bidi="ar-SA"/>
        </w:rPr>
        <w:t xml:space="preserve"> ما نیز فرمان می‌بریم و بر اعضای هفت‌گانه، سجده می‌کنیم. لذا تا وقتی که در سجد هستیم، جایز نیست که هیچ‌یک ا</w:t>
      </w:r>
      <w:r w:rsidR="00425A88" w:rsidRPr="006A2D1A">
        <w:rPr>
          <w:spacing w:val="0"/>
          <w:rtl/>
          <w:lang w:bidi="ar-SA"/>
        </w:rPr>
        <w:t xml:space="preserve">ز این اندام را بالا بیاوریم. در </w:t>
      </w:r>
      <w:r w:rsidR="00926440" w:rsidRPr="006A2D1A">
        <w:rPr>
          <w:spacing w:val="0"/>
          <w:rtl/>
          <w:lang w:bidi="ar-SA"/>
        </w:rPr>
        <w:t>حالت سجد</w:t>
      </w:r>
      <w:r w:rsidR="00F155DB" w:rsidRPr="006A2D1A">
        <w:rPr>
          <w:spacing w:val="0"/>
          <w:rtl/>
          <w:lang w:bidi="ar-SA"/>
        </w:rPr>
        <w:t>ه، باید دو پا را به هم بچسبانیم،</w:t>
      </w:r>
      <w:r w:rsidR="00926440" w:rsidRPr="006A2D1A">
        <w:rPr>
          <w:spacing w:val="0"/>
          <w:rtl/>
          <w:lang w:bidi="ar-SA"/>
        </w:rPr>
        <w:t xml:space="preserve"> نه این‌که آن‌ها را دور از هم و با فاصل</w:t>
      </w:r>
      <w:r w:rsidR="00425A88" w:rsidRPr="006A2D1A">
        <w:rPr>
          <w:spacing w:val="0"/>
          <w:rtl/>
          <w:lang w:bidi="ar-SA"/>
        </w:rPr>
        <w:t>ه نگه داریم. در رابطه با زانوها،</w:t>
      </w:r>
      <w:r w:rsidR="00F155DB" w:rsidRPr="006A2D1A">
        <w:rPr>
          <w:spacing w:val="0"/>
          <w:rtl/>
          <w:lang w:bidi="ar-SA"/>
        </w:rPr>
        <w:t xml:space="preserve"> حکم خاصی </w:t>
      </w:r>
      <w:r w:rsidR="00926440" w:rsidRPr="006A2D1A">
        <w:rPr>
          <w:spacing w:val="0"/>
          <w:rtl/>
          <w:lang w:bidi="ar-SA"/>
        </w:rPr>
        <w:t>ث</w:t>
      </w:r>
      <w:r w:rsidR="00F155DB" w:rsidRPr="006A2D1A">
        <w:rPr>
          <w:spacing w:val="0"/>
          <w:rtl/>
          <w:lang w:bidi="ar-SA"/>
        </w:rPr>
        <w:t>ا</w:t>
      </w:r>
      <w:r w:rsidR="00926440" w:rsidRPr="006A2D1A">
        <w:rPr>
          <w:spacing w:val="0"/>
          <w:rtl/>
          <w:lang w:bidi="ar-SA"/>
        </w:rPr>
        <w:t>بت نشده و به هم</w:t>
      </w:r>
      <w:r w:rsidR="00F155DB" w:rsidRPr="006A2D1A">
        <w:rPr>
          <w:spacing w:val="0"/>
          <w:rtl/>
          <w:lang w:bidi="ar-SA"/>
        </w:rPr>
        <w:t>ان شکل عادی، روی زمین می‌گذاریم؛</w:t>
      </w:r>
      <w:r w:rsidR="00926440" w:rsidRPr="006A2D1A">
        <w:rPr>
          <w:spacing w:val="0"/>
          <w:rtl/>
          <w:lang w:bidi="ar-SA"/>
        </w:rPr>
        <w:t xml:space="preserve"> اما دست‌ها را باید روبه‌روی گوش‌ها یا شانه‌ها روی زمین قرار دهیم و سرِ خود را در میان دو دست، روی زمین بگذاریم</w:t>
      </w:r>
      <w:r w:rsidR="00425A88" w:rsidRPr="006A2D1A">
        <w:rPr>
          <w:spacing w:val="0"/>
          <w:rtl/>
          <w:lang w:bidi="ar-SA"/>
        </w:rPr>
        <w:t>؛ درباره‌ی قرار دادن دست‌</w:t>
      </w:r>
      <w:r w:rsidR="00F155DB" w:rsidRPr="006A2D1A">
        <w:rPr>
          <w:spacing w:val="0"/>
          <w:rtl/>
          <w:lang w:bidi="ar-SA"/>
        </w:rPr>
        <w:t>ها، هم تا مقابل گوش‌ها در حدیث آ</w:t>
      </w:r>
      <w:r w:rsidR="00425A88" w:rsidRPr="006A2D1A">
        <w:rPr>
          <w:spacing w:val="0"/>
          <w:rtl/>
          <w:lang w:bidi="ar-SA"/>
        </w:rPr>
        <w:t>مده و هم تا برابر شانه‌ها ثابت شده است. دست‌ها را از دو پهلو فاصله می‌دهیم و پشت خود را بالا نگه می‌داریم، مگر آن‌که در صفِ جماعت باشیم و بترسیم که باعث اذیت فردی شویم که در کنار ماست. لذا در این صورت نیازی نیست که دست‌ها یا بازوهای خود را از پهلوها فاصله دهیم؛ چون نباید به‌خاطر یک سنت، برادر مسلمان خود را اذیت کنیم. گاه برخی از برادران را دیده‌ام که می‌خواهند به سنت عمل کنند و از این‌رو در ح</w:t>
      </w:r>
      <w:r w:rsidR="00F155DB" w:rsidRPr="006A2D1A">
        <w:rPr>
          <w:spacing w:val="0"/>
          <w:rtl/>
          <w:lang w:bidi="ar-SA"/>
        </w:rPr>
        <w:t>ال سجده، پشتشان را خیلی می‌کشند؛</w:t>
      </w:r>
      <w:r w:rsidR="00425A88" w:rsidRPr="006A2D1A">
        <w:rPr>
          <w:spacing w:val="0"/>
          <w:rtl/>
          <w:lang w:bidi="ar-SA"/>
        </w:rPr>
        <w:t xml:space="preserve"> طوری که انگار چیزی نمانده دراز بکشند. این، خلاف سنت، و بلکه بدعت است. سنت، این است که پشتشان را بالا نگه دارند. کاری که آن‌ها می‌کنند، علاوه بر این‌که خلاف سنت است، ضرر هم دارد و تمام وزن بدن را روی پیشان</w:t>
      </w:r>
      <w:r w:rsidR="00F155DB" w:rsidRPr="006A2D1A">
        <w:rPr>
          <w:spacing w:val="0"/>
          <w:rtl/>
          <w:lang w:bidi="ar-SA"/>
        </w:rPr>
        <w:t>ی و بینی قرار می‌دهد و اگر سجده</w:t>
      </w:r>
      <w:r w:rsidR="00425A88" w:rsidRPr="006A2D1A">
        <w:rPr>
          <w:spacing w:val="0"/>
          <w:rtl/>
          <w:lang w:bidi="ar-SA"/>
        </w:rPr>
        <w:t xml:space="preserve"> کمی طولانی‌تر شود، </w:t>
      </w:r>
      <w:r w:rsidR="00C8184F" w:rsidRPr="006A2D1A">
        <w:rPr>
          <w:spacing w:val="0"/>
          <w:rtl/>
          <w:lang w:bidi="ar-SA"/>
        </w:rPr>
        <w:t xml:space="preserve">خسته‌کننده </w:t>
      </w:r>
      <w:r w:rsidR="00F155DB" w:rsidRPr="006A2D1A">
        <w:rPr>
          <w:spacing w:val="0"/>
          <w:rtl/>
          <w:lang w:bidi="ar-SA"/>
        </w:rPr>
        <w:t>و آزاردهنده خواهد بود. بنابراین</w:t>
      </w:r>
      <w:r w:rsidR="00C8184F" w:rsidRPr="006A2D1A">
        <w:rPr>
          <w:spacing w:val="0"/>
          <w:rtl/>
          <w:lang w:bidi="ar-SA"/>
        </w:rPr>
        <w:t xml:space="preserve"> چنین کاری، خلاف سنت</w:t>
      </w:r>
      <w:r w:rsidR="00F155DB" w:rsidRPr="006A2D1A">
        <w:rPr>
          <w:spacing w:val="0"/>
          <w:rtl/>
          <w:lang w:bidi="ar-SA"/>
        </w:rPr>
        <w:t xml:space="preserve"> است و جسم انسان را اذیت می‌کند؛</w:t>
      </w:r>
      <w:r w:rsidR="00C8184F" w:rsidRPr="006A2D1A">
        <w:rPr>
          <w:spacing w:val="0"/>
          <w:rtl/>
          <w:lang w:bidi="ar-SA"/>
        </w:rPr>
        <w:t xml:space="preserve"> از این‌رو اگر کسی را دیدید که بدین‌شکل سجده می‌کند، به او تذکر دهید که این کار، سنت نیست و روش درست را به او یاد دهید.</w:t>
      </w:r>
    </w:p>
    <w:p w:rsidR="00573FF2" w:rsidRPr="006A2D1A" w:rsidRDefault="00C8184F" w:rsidP="00522994">
      <w:pPr>
        <w:spacing w:line="228" w:lineRule="auto"/>
        <w:rPr>
          <w:spacing w:val="0"/>
          <w:rtl/>
          <w:lang w:bidi="ar-SA"/>
        </w:rPr>
      </w:pPr>
      <w:r w:rsidRPr="006A2D1A">
        <w:rPr>
          <w:spacing w:val="0"/>
          <w:rtl/>
          <w:lang w:bidi="ar-SA"/>
        </w:rPr>
        <w:t xml:space="preserve">انسان باید در حالت سجده، خشوع داشته باشد و علو </w:t>
      </w:r>
      <w:r w:rsidR="007A1EC7" w:rsidRPr="006A2D1A">
        <w:rPr>
          <w:spacing w:val="0"/>
          <w:rtl/>
          <w:lang w:bidi="ar-SA"/>
        </w:rPr>
        <w:t xml:space="preserve">و </w:t>
      </w:r>
      <w:r w:rsidRPr="006A2D1A">
        <w:rPr>
          <w:spacing w:val="0"/>
          <w:rtl/>
          <w:lang w:bidi="ar-SA"/>
        </w:rPr>
        <w:t>برتری الله</w:t>
      </w:r>
      <w:r w:rsidRPr="006A2D1A">
        <w:rPr>
          <w:spacing w:val="0"/>
          <w:lang w:bidi="ar-SA"/>
        </w:rPr>
        <w:sym w:font="AGA Arabesque" w:char="F055"/>
      </w:r>
      <w:r w:rsidRPr="006A2D1A">
        <w:rPr>
          <w:spacing w:val="0"/>
          <w:rtl/>
          <w:lang w:bidi="ar-SA"/>
        </w:rPr>
        <w:t xml:space="preserve"> را به‌یاد بیاورد</w:t>
      </w:r>
      <w:r w:rsidR="007D5CB7" w:rsidRPr="006A2D1A">
        <w:rPr>
          <w:spacing w:val="0"/>
          <w:rtl/>
          <w:lang w:bidi="ar-SA"/>
        </w:rPr>
        <w:t>؛</w:t>
      </w:r>
      <w:r w:rsidR="00A7300C" w:rsidRPr="006A2D1A">
        <w:rPr>
          <w:spacing w:val="0"/>
          <w:rtl/>
          <w:lang w:bidi="ar-SA"/>
        </w:rPr>
        <w:t xml:space="preserve"> زیرا وقتی می‌گویید: </w:t>
      </w:r>
      <w:r w:rsidR="00B5211D" w:rsidRPr="006A2D1A">
        <w:rPr>
          <w:rStyle w:val="Char1"/>
          <w:spacing w:val="0"/>
          <w:rtl/>
          <w:lang w:bidi="ar-SA"/>
        </w:rPr>
        <w:t>«سُبحانَ رَبِّي الأعلی»</w:t>
      </w:r>
      <w:r w:rsidR="00B5211D" w:rsidRPr="006A2D1A">
        <w:rPr>
          <w:spacing w:val="0"/>
          <w:rtl/>
          <w:lang w:bidi="ar-SA"/>
        </w:rPr>
        <w:t xml:space="preserve">، در حقیقت، الله را </w:t>
      </w:r>
      <w:r w:rsidR="00D63EDE" w:rsidRPr="006A2D1A">
        <w:rPr>
          <w:spacing w:val="0"/>
          <w:rtl/>
          <w:lang w:bidi="ar-SA"/>
        </w:rPr>
        <w:t xml:space="preserve">با صفت </w:t>
      </w:r>
      <w:r w:rsidR="00B5211D" w:rsidRPr="006A2D1A">
        <w:rPr>
          <w:spacing w:val="0"/>
          <w:rtl/>
          <w:lang w:bidi="ar-SA"/>
        </w:rPr>
        <w:t>علو و برتری‌اش به‌پاکی یاد می</w:t>
      </w:r>
      <w:r w:rsidR="00D63EDE" w:rsidRPr="006A2D1A">
        <w:rPr>
          <w:spacing w:val="0"/>
          <w:rtl/>
          <w:lang w:bidi="ar-SA"/>
        </w:rPr>
        <w:t>‌کنید و او را از هرگونه</w:t>
      </w:r>
      <w:r w:rsidR="007D5CB7" w:rsidRPr="006A2D1A">
        <w:rPr>
          <w:spacing w:val="0"/>
          <w:rtl/>
          <w:lang w:bidi="ar-SA"/>
        </w:rPr>
        <w:t xml:space="preserve"> پستی و نزولی پاک می‌دانید؛ ما </w:t>
      </w:r>
      <w:r w:rsidR="00D63EDE" w:rsidRPr="006A2D1A">
        <w:rPr>
          <w:spacing w:val="0"/>
          <w:rtl/>
          <w:lang w:bidi="ar-SA"/>
        </w:rPr>
        <w:t>معتقدیم که الله، با ذات خود، برتر و فراتر از همه‌ی مخلوقات و آفریده‌های خویش است؛ همان‌طور که می‌فرماید:</w:t>
      </w:r>
    </w:p>
    <w:p w:rsidR="00C96C73" w:rsidRPr="006A2D1A" w:rsidRDefault="00C96C73" w:rsidP="00C3458D">
      <w:pPr>
        <w:pStyle w:val="a2"/>
        <w:tabs>
          <w:tab w:val="right" w:pos="6718"/>
        </w:tabs>
        <w:rPr>
          <w:rFonts w:ascii="KFGQPC Uthman Taha Naskh" w:cs="KFGQPC Uthman Taha Naskh"/>
          <w:spacing w:val="0"/>
          <w:lang w:val="en-MY" w:eastAsia="en-MY" w:bidi="ar-SA"/>
        </w:rPr>
      </w:pPr>
      <w:r w:rsidRPr="006A2D1A">
        <w:rPr>
          <w:rFonts w:ascii="KFGQPC Uthman Taha Naskh" w:cs="KFGQPC Uthman Taha Naskh" w:hint="cs"/>
          <w:spacing w:val="0"/>
          <w:rtl/>
          <w:lang w:val="en-MY" w:eastAsia="en-MY" w:bidi="ar-SA"/>
        </w:rPr>
        <w:t>﴿</w:t>
      </w:r>
      <w:r w:rsidRPr="006A2D1A">
        <w:rPr>
          <w:rStyle w:val="Char2"/>
          <w:rFonts w:hint="eastAsia"/>
          <w:spacing w:val="0"/>
          <w:rtl/>
        </w:rPr>
        <w:t>سَبِّحِ</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س</w:t>
      </w:r>
      <w:r w:rsidRPr="006A2D1A">
        <w:rPr>
          <w:rStyle w:val="Char2"/>
          <w:rFonts w:hint="cs"/>
          <w:spacing w:val="0"/>
          <w:rtl/>
        </w:rPr>
        <w:t>ۡ</w:t>
      </w:r>
      <w:r w:rsidRPr="006A2D1A">
        <w:rPr>
          <w:rStyle w:val="Char2"/>
          <w:rFonts w:hint="eastAsia"/>
          <w:spacing w:val="0"/>
          <w:rtl/>
        </w:rPr>
        <w:t>مَ</w:t>
      </w:r>
      <w:r w:rsidRPr="006A2D1A">
        <w:rPr>
          <w:rStyle w:val="Char2"/>
          <w:spacing w:val="0"/>
          <w:rtl/>
        </w:rPr>
        <w:t xml:space="preserve"> </w:t>
      </w:r>
      <w:r w:rsidRPr="006A2D1A">
        <w:rPr>
          <w:rStyle w:val="Char2"/>
          <w:rFonts w:hint="eastAsia"/>
          <w:spacing w:val="0"/>
          <w:rtl/>
        </w:rPr>
        <w:t>رَبِّكَ</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w:t>
      </w:r>
      <w:r w:rsidRPr="006A2D1A">
        <w:rPr>
          <w:rStyle w:val="Char2"/>
          <w:rFonts w:hint="cs"/>
          <w:spacing w:val="0"/>
          <w:rtl/>
        </w:rPr>
        <w:t>ۡ</w:t>
      </w:r>
      <w:r w:rsidRPr="006A2D1A">
        <w:rPr>
          <w:rStyle w:val="Char2"/>
          <w:rFonts w:hint="eastAsia"/>
          <w:spacing w:val="0"/>
          <w:rtl/>
        </w:rPr>
        <w:t>أَع</w:t>
      </w:r>
      <w:r w:rsidRPr="006A2D1A">
        <w:rPr>
          <w:rStyle w:val="Char2"/>
          <w:rFonts w:hint="cs"/>
          <w:spacing w:val="0"/>
          <w:rtl/>
        </w:rPr>
        <w:t>ۡ</w:t>
      </w:r>
      <w:r w:rsidRPr="006A2D1A">
        <w:rPr>
          <w:rStyle w:val="Char2"/>
          <w:rFonts w:hint="eastAsia"/>
          <w:spacing w:val="0"/>
          <w:rtl/>
        </w:rPr>
        <w:t>لَى</w:t>
      </w:r>
      <w:r w:rsidRPr="006A2D1A">
        <w:rPr>
          <w:rStyle w:val="Char2"/>
          <w:spacing w:val="0"/>
          <w:rtl/>
        </w:rPr>
        <w:t xml:space="preserve"> </w:t>
      </w:r>
      <w:r w:rsidRPr="006A2D1A">
        <w:rPr>
          <w:rStyle w:val="Char2"/>
          <w:rFonts w:hint="cs"/>
          <w:spacing w:val="0"/>
          <w:rtl/>
        </w:rPr>
        <w:t>١</w:t>
      </w:r>
      <w:r w:rsidRPr="006A2D1A">
        <w:rPr>
          <w:rFonts w:ascii="KFGQPC Uthman Taha Naskh" w:cs="KFGQPC Uthman Taha Naskh" w:hint="cs"/>
          <w:spacing w:val="0"/>
          <w:rtl/>
          <w:lang w:val="en-MY" w:eastAsia="en-MY" w:bidi="ar-SA"/>
        </w:rPr>
        <w:t>﴾</w:t>
      </w:r>
      <w:r w:rsidRPr="006A2D1A">
        <w:rPr>
          <w:rFonts w:ascii="KFGQPC Uthman Taha Naskh" w:cs="KFGQPC Uthman Taha Naskh"/>
          <w:spacing w:val="0"/>
          <w:lang w:val="en-MY" w:eastAsia="en-MY" w:bidi="ar-SA"/>
        </w:rPr>
        <w:tab/>
      </w:r>
      <w:r w:rsidRPr="006A2D1A">
        <w:rPr>
          <w:rFonts w:ascii="KFGQPC Uthman Taha Naskh" w:cs="KFGQPC Uthman Taha Naskh"/>
          <w:spacing w:val="0"/>
          <w:rtl/>
          <w:lang w:val="en-MY" w:eastAsia="en-MY" w:bidi="ar-SA"/>
        </w:rPr>
        <w:t xml:space="preserve"> </w:t>
      </w:r>
      <w:r w:rsidRPr="006A2D1A">
        <w:rPr>
          <w:rStyle w:val="Char7"/>
          <w:spacing w:val="0"/>
          <w:rtl/>
        </w:rPr>
        <w:t>[</w:t>
      </w:r>
      <w:r w:rsidR="003853A8" w:rsidRPr="006A2D1A">
        <w:rPr>
          <w:rStyle w:val="Char7"/>
          <w:rFonts w:hint="eastAsia"/>
          <w:spacing w:val="0"/>
          <w:rtl/>
        </w:rPr>
        <w:t>الأعلى</w:t>
      </w:r>
      <w:r w:rsidRPr="006A2D1A">
        <w:rPr>
          <w:rStyle w:val="Char7"/>
          <w:spacing w:val="0"/>
          <w:rtl/>
        </w:rPr>
        <w:t xml:space="preserve">: </w:t>
      </w:r>
      <w:r w:rsidRPr="006A2D1A">
        <w:rPr>
          <w:rStyle w:val="Char7"/>
          <w:rFonts w:hint="cs"/>
          <w:spacing w:val="0"/>
          <w:rtl/>
        </w:rPr>
        <w:t>١</w:t>
      </w:r>
      <w:r w:rsidRPr="006A2D1A">
        <w:rPr>
          <w:rStyle w:val="Char7"/>
          <w:spacing w:val="0"/>
          <w:rtl/>
        </w:rPr>
        <w:t>]</w:t>
      </w:r>
      <w:r w:rsidRPr="006A2D1A">
        <w:rPr>
          <w:rFonts w:ascii="KFGQPC Uthman Taha Naskh" w:cs="KFGQPC Uthman Taha Naskh"/>
          <w:spacing w:val="0"/>
          <w:rtl/>
          <w:lang w:val="en-MY" w:eastAsia="en-MY" w:bidi="ar-SA"/>
        </w:rPr>
        <w:t xml:space="preserve">  </w:t>
      </w:r>
    </w:p>
    <w:p w:rsidR="00D63EDE" w:rsidRPr="006A2D1A" w:rsidRDefault="0058631C" w:rsidP="00167AB1">
      <w:pPr>
        <w:pStyle w:val="a2"/>
        <w:rPr>
          <w:spacing w:val="0"/>
          <w:rtl/>
          <w:lang w:bidi="ar-SA"/>
        </w:rPr>
      </w:pPr>
      <w:r w:rsidRPr="006A2D1A">
        <w:rPr>
          <w:spacing w:val="0"/>
          <w:rtl/>
          <w:lang w:bidi="ar-SA"/>
        </w:rPr>
        <w:t>نام پرورگار برتر و بلندمرتبه‌ات را به‌پاکی یاد کن.</w:t>
      </w:r>
    </w:p>
    <w:p w:rsidR="00D63EDE" w:rsidRPr="006A2D1A" w:rsidRDefault="0058631C" w:rsidP="00167AB1">
      <w:pPr>
        <w:rPr>
          <w:spacing w:val="0"/>
          <w:rtl/>
          <w:lang w:bidi="ar-SA"/>
        </w:rPr>
      </w:pPr>
      <w:r w:rsidRPr="006A2D1A">
        <w:rPr>
          <w:spacing w:val="0"/>
          <w:rtl/>
          <w:lang w:bidi="ar-SA"/>
        </w:rPr>
        <w:t xml:space="preserve"> صفت علو یا برتری یا بالا بودن برای الله</w:t>
      </w:r>
      <w:r w:rsidRPr="006A2D1A">
        <w:rPr>
          <w:spacing w:val="0"/>
          <w:lang w:bidi="ar-SA"/>
        </w:rPr>
        <w:sym w:font="AGA Arabesque" w:char="F055"/>
      </w:r>
      <w:r w:rsidRPr="006A2D1A">
        <w:rPr>
          <w:spacing w:val="0"/>
          <w:rtl/>
          <w:lang w:bidi="ar-SA"/>
        </w:rPr>
        <w:t xml:space="preserve"> در قرآن و سنت، بیش از آن</w:t>
      </w:r>
      <w:r w:rsidR="00EB06EB" w:rsidRPr="006A2D1A">
        <w:rPr>
          <w:spacing w:val="0"/>
          <w:rtl/>
          <w:lang w:bidi="ar-SA"/>
        </w:rPr>
        <w:t xml:space="preserve"> ثابت ش</w:t>
      </w:r>
      <w:r w:rsidR="001023FA" w:rsidRPr="006A2D1A">
        <w:rPr>
          <w:spacing w:val="0"/>
          <w:rtl/>
          <w:lang w:bidi="ar-SA"/>
        </w:rPr>
        <w:t>ده که محدود و محصور باشد. انسان</w:t>
      </w:r>
      <w:r w:rsidR="00EB06EB" w:rsidRPr="006A2D1A">
        <w:rPr>
          <w:spacing w:val="0"/>
          <w:rtl/>
          <w:lang w:bidi="ar-SA"/>
        </w:rPr>
        <w:t xml:space="preserve"> به هنگام دعا، دست‌هایش را بالاتر از هر چیزی به سو</w:t>
      </w:r>
      <w:r w:rsidR="001023FA" w:rsidRPr="006A2D1A">
        <w:rPr>
          <w:spacing w:val="0"/>
          <w:rtl/>
          <w:lang w:bidi="ar-SA"/>
        </w:rPr>
        <w:t>ی آسمان بالا می‌برد. الله متعال در هفت جای قرآن</w:t>
      </w:r>
      <w:r w:rsidR="00EB06EB" w:rsidRPr="006A2D1A">
        <w:rPr>
          <w:spacing w:val="0"/>
          <w:rtl/>
          <w:lang w:bidi="ar-SA"/>
        </w:rPr>
        <w:t xml:space="preserve"> ذکر کرده که بر عرش قرار گرفته و عرش، والاترین مخلوق پروردگار است و الله</w:t>
      </w:r>
      <w:r w:rsidR="00EB06EB" w:rsidRPr="006A2D1A">
        <w:rPr>
          <w:spacing w:val="0"/>
          <w:lang w:bidi="ar-SA"/>
        </w:rPr>
        <w:sym w:font="AGA Arabesque" w:char="F059"/>
      </w:r>
      <w:r w:rsidR="00EB06EB" w:rsidRPr="006A2D1A">
        <w:rPr>
          <w:spacing w:val="0"/>
          <w:rtl/>
          <w:lang w:bidi="ar-SA"/>
        </w:rPr>
        <w:t xml:space="preserve"> بالای عرش خویش می‌باشد.</w:t>
      </w:r>
    </w:p>
    <w:p w:rsidR="00EB06EB" w:rsidRPr="006A2D1A" w:rsidRDefault="00EA258D" w:rsidP="00167AB1">
      <w:pPr>
        <w:rPr>
          <w:spacing w:val="0"/>
          <w:rtl/>
          <w:lang w:bidi="ar-SA"/>
        </w:rPr>
      </w:pPr>
      <w:r w:rsidRPr="006A2D1A">
        <w:rPr>
          <w:spacing w:val="0"/>
          <w:rtl/>
          <w:lang w:bidi="ar-SA"/>
        </w:rPr>
        <w:t xml:space="preserve">یکی دیگر از ارکان نماز، سکون و آرامش در انجام ارکان نماز است. یعنی انسان، با سکون و آرامش به رکوع و سجده برود و در قیام پس از رکوع و نیز در فاصله‌ای که میان دو سجده می‌نشیند و در همه‌ی نماز، سکون و آرامش داشته باشد. </w:t>
      </w:r>
      <w:r w:rsidR="00454F8F" w:rsidRPr="006A2D1A">
        <w:rPr>
          <w:spacing w:val="0"/>
          <w:rtl/>
          <w:lang w:bidi="ar-SA"/>
        </w:rPr>
        <w:t>دو</w:t>
      </w:r>
      <w:r w:rsidR="00D778E4" w:rsidRPr="006A2D1A">
        <w:rPr>
          <w:spacing w:val="0"/>
          <w:rtl/>
          <w:lang w:bidi="ar-SA"/>
        </w:rPr>
        <w:t xml:space="preserve"> استاد بزرگِ حدیث، یعنی امام بخاری و امام مسلم رحمهماالله حدیثی از ابوهریره</w:t>
      </w:r>
      <w:r w:rsidR="00D778E4" w:rsidRPr="006A2D1A">
        <w:rPr>
          <w:spacing w:val="0"/>
          <w:lang w:bidi="ar-SA"/>
        </w:rPr>
        <w:sym w:font="AGA Arabesque" w:char="F074"/>
      </w:r>
      <w:r w:rsidR="00D778E4" w:rsidRPr="006A2D1A">
        <w:rPr>
          <w:spacing w:val="0"/>
          <w:rtl/>
          <w:lang w:bidi="ar-SA"/>
        </w:rPr>
        <w:t xml:space="preserve"> روایت کرده‌اند که: </w:t>
      </w:r>
      <w:r w:rsidR="001023FA" w:rsidRPr="006A2D1A">
        <w:rPr>
          <w:spacing w:val="0"/>
          <w:rtl/>
          <w:lang w:bidi="ar-SA"/>
        </w:rPr>
        <w:t>شخصی وارد مسجد شد و نماز خواند و آن‌</w:t>
      </w:r>
      <w:r w:rsidR="00454F8F" w:rsidRPr="006A2D1A">
        <w:rPr>
          <w:spacing w:val="0"/>
          <w:rtl/>
          <w:lang w:bidi="ar-SA"/>
        </w:rPr>
        <w:t>گاه به پیامبر</w:t>
      </w:r>
      <w:r w:rsidR="00454F8F" w:rsidRPr="006A2D1A">
        <w:rPr>
          <w:spacing w:val="0"/>
          <w:lang w:bidi="ar-SA"/>
        </w:rPr>
        <w:sym w:font="AGA Arabesque" w:char="F072"/>
      </w:r>
      <w:r w:rsidR="00454F8F" w:rsidRPr="006A2D1A">
        <w:rPr>
          <w:spacing w:val="0"/>
          <w:rtl/>
          <w:lang w:bidi="ar-SA"/>
        </w:rPr>
        <w:t xml:space="preserve"> سلام کرد؛ رسول‌الله</w:t>
      </w:r>
      <w:r w:rsidR="00454F8F" w:rsidRPr="006A2D1A">
        <w:rPr>
          <w:spacing w:val="0"/>
          <w:lang w:bidi="ar-SA"/>
        </w:rPr>
        <w:sym w:font="AGA Arabesque" w:char="F072"/>
      </w:r>
      <w:r w:rsidR="00454F8F" w:rsidRPr="006A2D1A">
        <w:rPr>
          <w:spacing w:val="0"/>
          <w:rtl/>
          <w:lang w:bidi="ar-SA"/>
        </w:rPr>
        <w:t xml:space="preserve"> جواب سلامش را داد و به او فرمود: «</w:t>
      </w:r>
      <w:r w:rsidR="00766D94" w:rsidRPr="006A2D1A">
        <w:rPr>
          <w:spacing w:val="0"/>
          <w:rtl/>
          <w:lang w:bidi="ar-SA"/>
        </w:rPr>
        <w:t>برو</w:t>
      </w:r>
      <w:r w:rsidR="00A00666" w:rsidRPr="006A2D1A">
        <w:rPr>
          <w:spacing w:val="0"/>
          <w:rtl/>
          <w:lang w:bidi="ar-SA"/>
        </w:rPr>
        <w:t xml:space="preserve"> و دوباره نماز بخوان؛ چراکه تو نماز نخواندی». </w:t>
      </w:r>
      <w:r w:rsidR="00BC3CA0" w:rsidRPr="006A2D1A">
        <w:rPr>
          <w:spacing w:val="0"/>
          <w:rtl/>
          <w:lang w:bidi="ar-SA"/>
        </w:rPr>
        <w:t xml:space="preserve">یعنی درست نماز نخواندی. </w:t>
      </w:r>
      <w:r w:rsidR="001023FA" w:rsidRPr="006A2D1A">
        <w:rPr>
          <w:spacing w:val="0"/>
          <w:rtl/>
          <w:lang w:bidi="ar-SA"/>
        </w:rPr>
        <w:t>آن مرد</w:t>
      </w:r>
      <w:r w:rsidR="00766D94" w:rsidRPr="006A2D1A">
        <w:rPr>
          <w:spacing w:val="0"/>
          <w:rtl/>
          <w:lang w:bidi="ar-SA"/>
        </w:rPr>
        <w:t xml:space="preserve"> رفت و دوباره نماز خواند؛ آن‌گاه نزد پیامبر</w:t>
      </w:r>
      <w:r w:rsidR="00766D94" w:rsidRPr="006A2D1A">
        <w:rPr>
          <w:spacing w:val="0"/>
          <w:lang w:bidi="ar-SA"/>
        </w:rPr>
        <w:sym w:font="AGA Arabesque" w:char="F072"/>
      </w:r>
      <w:r w:rsidR="00766D94" w:rsidRPr="006A2D1A">
        <w:rPr>
          <w:spacing w:val="0"/>
          <w:rtl/>
          <w:lang w:bidi="ar-SA"/>
        </w:rPr>
        <w:t xml:space="preserve"> آمد و سلام کرد. رسول‌الله</w:t>
      </w:r>
      <w:r w:rsidR="00766D94" w:rsidRPr="006A2D1A">
        <w:rPr>
          <w:spacing w:val="0"/>
          <w:lang w:bidi="ar-SA"/>
        </w:rPr>
        <w:sym w:font="AGA Arabesque" w:char="F072"/>
      </w:r>
      <w:r w:rsidR="001023FA" w:rsidRPr="006A2D1A">
        <w:rPr>
          <w:spacing w:val="0"/>
          <w:rtl/>
          <w:lang w:bidi="ar-SA"/>
        </w:rPr>
        <w:t xml:space="preserve"> جواب سلامش را داد و باز</w:t>
      </w:r>
      <w:r w:rsidR="00766D94" w:rsidRPr="006A2D1A">
        <w:rPr>
          <w:spacing w:val="0"/>
          <w:rtl/>
          <w:lang w:bidi="ar-SA"/>
        </w:rPr>
        <w:t xml:space="preserve"> فرمود: «برو و دوباره نماز بخوان؛ تو نماز نخواندی». لذا رفت و مثل اول، نماز خواند و سپس نزد پیامبر</w:t>
      </w:r>
      <w:r w:rsidR="00766D94" w:rsidRPr="006A2D1A">
        <w:rPr>
          <w:spacing w:val="0"/>
          <w:lang w:bidi="ar-SA"/>
        </w:rPr>
        <w:sym w:font="AGA Arabesque" w:char="F072"/>
      </w:r>
      <w:r w:rsidR="00766D94" w:rsidRPr="006A2D1A">
        <w:rPr>
          <w:spacing w:val="0"/>
          <w:rtl/>
          <w:lang w:bidi="ar-SA"/>
        </w:rPr>
        <w:t xml:space="preserve"> آمد و سلام کرد؛ پیامبر</w:t>
      </w:r>
      <w:r w:rsidR="00766D94" w:rsidRPr="006A2D1A">
        <w:rPr>
          <w:spacing w:val="0"/>
          <w:lang w:bidi="ar-SA"/>
        </w:rPr>
        <w:sym w:font="AGA Arabesque" w:char="F072"/>
      </w:r>
      <w:r w:rsidR="00766D94" w:rsidRPr="006A2D1A">
        <w:rPr>
          <w:spacing w:val="0"/>
          <w:rtl/>
          <w:lang w:bidi="ar-SA"/>
        </w:rPr>
        <w:t xml:space="preserve"> به او فرمود: «برو و نماز </w:t>
      </w:r>
      <w:r w:rsidR="001023FA" w:rsidRPr="006A2D1A">
        <w:rPr>
          <w:spacing w:val="0"/>
          <w:rtl/>
          <w:lang w:bidi="ar-SA"/>
        </w:rPr>
        <w:t>بخوان؛ تو نماز نخواندی». آن مرد</w:t>
      </w:r>
      <w:r w:rsidR="00766D94" w:rsidRPr="006A2D1A">
        <w:rPr>
          <w:spacing w:val="0"/>
          <w:rtl/>
          <w:lang w:bidi="ar-SA"/>
        </w:rPr>
        <w:t xml:space="preserve"> عرض کرد: سوگند به ذاتی که تو را به‌حق فرستاده است، بهتر از این یاد ندارم. به من یاد دهید.</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86"/>
      </w:r>
      <w:r w:rsidR="003A729F" w:rsidRPr="006A2D1A">
        <w:rPr>
          <w:rStyle w:val="FootnoteReference"/>
          <w:rFonts w:cs="B Lotus"/>
          <w:spacing w:val="0"/>
          <w:szCs w:val="28"/>
          <w:rtl/>
          <w:lang w:bidi="ar-SA"/>
        </w:rPr>
        <w:t>)</w:t>
      </w:r>
    </w:p>
    <w:p w:rsidR="00766D94" w:rsidRPr="006A2D1A" w:rsidRDefault="00766D94" w:rsidP="00167AB1">
      <w:pPr>
        <w:rPr>
          <w:spacing w:val="0"/>
          <w:rtl/>
          <w:lang w:bidi="ar-SA"/>
        </w:rPr>
      </w:pPr>
      <w:r w:rsidRPr="006A2D1A">
        <w:rPr>
          <w:spacing w:val="0"/>
          <w:rtl/>
          <w:lang w:bidi="ar-SA"/>
        </w:rPr>
        <w:t>رسول‌الله</w:t>
      </w:r>
      <w:r w:rsidRPr="006A2D1A">
        <w:rPr>
          <w:spacing w:val="0"/>
          <w:lang w:bidi="ar-SA"/>
        </w:rPr>
        <w:sym w:font="AGA Arabesque" w:char="F072"/>
      </w:r>
      <w:r w:rsidRPr="006A2D1A">
        <w:rPr>
          <w:spacing w:val="0"/>
          <w:rtl/>
          <w:lang w:bidi="ar-SA"/>
        </w:rPr>
        <w:t xml:space="preserve"> همان ابتدا، کیفیت نماز را به او آموزش نداد؛ بلکه سه بار به او فرمود که برود و نماز بخواند تا بیش‌تر، مشتاق علم شود و مثل زمین خشک که پذیرای</w:t>
      </w:r>
      <w:r w:rsidR="001023FA" w:rsidRPr="006A2D1A">
        <w:rPr>
          <w:spacing w:val="0"/>
          <w:rtl/>
          <w:lang w:bidi="ar-SA"/>
        </w:rPr>
        <w:t xml:space="preserve"> باران است، به استقبال علم برود؛</w:t>
      </w:r>
      <w:r w:rsidRPr="006A2D1A">
        <w:rPr>
          <w:spacing w:val="0"/>
          <w:rtl/>
          <w:lang w:bidi="ar-SA"/>
        </w:rPr>
        <w:t xml:space="preserve"> </w:t>
      </w:r>
      <w:r w:rsidR="000232C0" w:rsidRPr="006A2D1A">
        <w:rPr>
          <w:spacing w:val="0"/>
          <w:rtl/>
          <w:lang w:bidi="ar-SA"/>
        </w:rPr>
        <w:t>چنان‌که</w:t>
      </w:r>
      <w:r w:rsidRPr="006A2D1A">
        <w:rPr>
          <w:spacing w:val="0"/>
          <w:rtl/>
          <w:lang w:bidi="ar-SA"/>
        </w:rPr>
        <w:t xml:space="preserve"> آن شخ</w:t>
      </w:r>
      <w:r w:rsidR="001023FA" w:rsidRPr="006A2D1A">
        <w:rPr>
          <w:spacing w:val="0"/>
          <w:rtl/>
          <w:lang w:bidi="ar-SA"/>
        </w:rPr>
        <w:t>ص، سوگند یاد کرد که بهتر از این</w:t>
      </w:r>
      <w:r w:rsidRPr="006A2D1A">
        <w:rPr>
          <w:spacing w:val="0"/>
          <w:rtl/>
          <w:lang w:bidi="ar-SA"/>
        </w:rPr>
        <w:t xml:space="preserve"> نمی‌داند؛ آن‌گاه از رسول‌خدا</w:t>
      </w:r>
      <w:r w:rsidRPr="006A2D1A">
        <w:rPr>
          <w:spacing w:val="0"/>
          <w:lang w:bidi="ar-SA"/>
        </w:rPr>
        <w:sym w:font="AGA Arabesque" w:char="F072"/>
      </w:r>
      <w:r w:rsidRPr="006A2D1A">
        <w:rPr>
          <w:spacing w:val="0"/>
          <w:rtl/>
          <w:lang w:bidi="ar-SA"/>
        </w:rPr>
        <w:t xml:space="preserve"> درخواست کرد که به او آموزش دهند. و پیامبر</w:t>
      </w:r>
      <w:r w:rsidRPr="006A2D1A">
        <w:rPr>
          <w:spacing w:val="0"/>
          <w:lang w:bidi="ar-SA"/>
        </w:rPr>
        <w:sym w:font="AGA Arabesque" w:char="F072"/>
      </w:r>
      <w:r w:rsidRPr="006A2D1A">
        <w:rPr>
          <w:spacing w:val="0"/>
          <w:rtl/>
          <w:lang w:bidi="ar-SA"/>
        </w:rPr>
        <w:t xml:space="preserve"> نیز </w:t>
      </w:r>
      <w:r w:rsidR="001023FA" w:rsidRPr="006A2D1A">
        <w:rPr>
          <w:spacing w:val="0"/>
          <w:rtl/>
          <w:lang w:bidi="ar-SA"/>
        </w:rPr>
        <w:t xml:space="preserve">نماز را </w:t>
      </w:r>
      <w:r w:rsidRPr="006A2D1A">
        <w:rPr>
          <w:spacing w:val="0"/>
          <w:rtl/>
          <w:lang w:bidi="ar-SA"/>
        </w:rPr>
        <w:t xml:space="preserve">به او آموزش دادند. این‌جا باید به تفاوتی که در نحوه‌ی </w:t>
      </w:r>
      <w:r w:rsidR="00A80D05" w:rsidRPr="006A2D1A">
        <w:rPr>
          <w:spacing w:val="0"/>
          <w:rtl/>
          <w:lang w:bidi="ar-SA"/>
        </w:rPr>
        <w:t>فراگیری علم</w:t>
      </w:r>
      <w:r w:rsidRPr="006A2D1A">
        <w:rPr>
          <w:spacing w:val="0"/>
          <w:rtl/>
          <w:lang w:bidi="ar-SA"/>
        </w:rPr>
        <w:t xml:space="preserve"> وجود دارد، توجه کنیم؛ </w:t>
      </w:r>
      <w:r w:rsidR="00A80D05" w:rsidRPr="006A2D1A">
        <w:rPr>
          <w:spacing w:val="0"/>
          <w:rtl/>
          <w:lang w:bidi="ar-SA"/>
        </w:rPr>
        <w:t>کسی که خود طلب دارد و می‌خواهد چیزی یاد بگیرد، خیلی بیش‌تر به درس و مواد آموزشی توجه می‌کند و آن‌ها را بهتر حفظ می‌نماید. نحوه‌ی سوگند خوردن ا</w:t>
      </w:r>
      <w:r w:rsidR="001023FA" w:rsidRPr="006A2D1A">
        <w:rPr>
          <w:spacing w:val="0"/>
          <w:rtl/>
          <w:lang w:bidi="ar-SA"/>
        </w:rPr>
        <w:t>ین مرد نیز، درخورِ تأمل است؛ او</w:t>
      </w:r>
      <w:r w:rsidR="00A80D05" w:rsidRPr="006A2D1A">
        <w:rPr>
          <w:spacing w:val="0"/>
          <w:rtl/>
          <w:lang w:bidi="ar-SA"/>
        </w:rPr>
        <w:t xml:space="preserve"> قسم یاد کرد و گفت: «سوگند به ذاتی که تو را به‌حق فرستاده است...».</w:t>
      </w:r>
      <w:r w:rsidR="00F557EF" w:rsidRPr="006A2D1A">
        <w:rPr>
          <w:spacing w:val="0"/>
          <w:rtl/>
          <w:lang w:bidi="ar-SA"/>
        </w:rPr>
        <w:t xml:space="preserve"> نگفت به</w:t>
      </w:r>
      <w:r w:rsidR="009D3C31" w:rsidRPr="006A2D1A">
        <w:rPr>
          <w:spacing w:val="0"/>
          <w:rtl/>
          <w:lang w:bidi="ar-SA"/>
        </w:rPr>
        <w:t>‌خد</w:t>
      </w:r>
      <w:r w:rsidR="00F557EF" w:rsidRPr="006A2D1A">
        <w:rPr>
          <w:spacing w:val="0"/>
          <w:rtl/>
          <w:lang w:bidi="ar-SA"/>
        </w:rPr>
        <w:t>ا سوگند...؛ چرا؟</w:t>
      </w:r>
    </w:p>
    <w:p w:rsidR="009D3C31" w:rsidRPr="006A2D1A" w:rsidRDefault="009D3C31" w:rsidP="00522994">
      <w:pPr>
        <w:spacing w:line="228" w:lineRule="auto"/>
        <w:rPr>
          <w:spacing w:val="0"/>
          <w:rtl/>
          <w:lang w:bidi="ar-SA"/>
        </w:rPr>
      </w:pPr>
      <w:r w:rsidRPr="006A2D1A">
        <w:rPr>
          <w:spacing w:val="0"/>
          <w:rtl/>
          <w:lang w:bidi="ar-SA"/>
        </w:rPr>
        <w:t xml:space="preserve">پاسخ: </w:t>
      </w:r>
      <w:r w:rsidR="00FC13A2" w:rsidRPr="006A2D1A">
        <w:rPr>
          <w:spacing w:val="0"/>
          <w:rtl/>
          <w:lang w:bidi="ar-SA"/>
        </w:rPr>
        <w:t>برای این‌که به‌طور کامل، اعتراف کند که همه‌ی سخنان رسول‌خدا</w:t>
      </w:r>
      <w:r w:rsidR="00FC13A2" w:rsidRPr="006A2D1A">
        <w:rPr>
          <w:spacing w:val="0"/>
          <w:lang w:bidi="ar-SA"/>
        </w:rPr>
        <w:sym w:font="AGA Arabesque" w:char="F072"/>
      </w:r>
      <w:r w:rsidR="00FC13A2" w:rsidRPr="006A2D1A">
        <w:rPr>
          <w:spacing w:val="0"/>
          <w:rtl/>
          <w:lang w:bidi="ar-SA"/>
        </w:rPr>
        <w:t xml:space="preserve"> حق و حقیقت است.</w:t>
      </w:r>
      <w:r w:rsidR="001023FA" w:rsidRPr="006A2D1A">
        <w:rPr>
          <w:spacing w:val="0"/>
          <w:rtl/>
          <w:lang w:bidi="ar-SA"/>
        </w:rPr>
        <w:t xml:space="preserve"> به‌ه</w:t>
      </w:r>
      <w:r w:rsidR="00DA1DCE" w:rsidRPr="006A2D1A">
        <w:rPr>
          <w:spacing w:val="0"/>
          <w:rtl/>
          <w:lang w:bidi="ar-SA"/>
        </w:rPr>
        <w:t>ر حال پیامبر</w:t>
      </w:r>
      <w:r w:rsidR="00DA1DCE" w:rsidRPr="006A2D1A">
        <w:rPr>
          <w:spacing w:val="0"/>
          <w:lang w:bidi="ar-SA"/>
        </w:rPr>
        <w:sym w:font="AGA Arabesque" w:char="F072"/>
      </w:r>
      <w:r w:rsidR="00DA1DCE" w:rsidRPr="006A2D1A">
        <w:rPr>
          <w:spacing w:val="0"/>
          <w:rtl/>
          <w:lang w:bidi="ar-SA"/>
        </w:rPr>
        <w:t xml:space="preserve"> به او فرمود: </w:t>
      </w:r>
      <w:r w:rsidR="00DA1DCE" w:rsidRPr="006A2D1A">
        <w:rPr>
          <w:rStyle w:val="Char1"/>
          <w:spacing w:val="0"/>
          <w:rtl/>
          <w:lang w:bidi="ar-SA"/>
        </w:rPr>
        <w:t>«إذا قمتَ إلی الصَّلا</w:t>
      </w:r>
      <w:r w:rsidR="0005683D" w:rsidRPr="006A2D1A">
        <w:rPr>
          <w:rStyle w:val="Char1"/>
          <w:spacing w:val="0"/>
          <w:rtl/>
          <w:lang w:bidi="ar-SA"/>
        </w:rPr>
        <w:t>ة</w:t>
      </w:r>
      <w:r w:rsidR="00DA1DCE" w:rsidRPr="006A2D1A">
        <w:rPr>
          <w:rStyle w:val="Char1"/>
          <w:spacing w:val="0"/>
          <w:rtl/>
          <w:lang w:bidi="ar-SA"/>
        </w:rPr>
        <w:t>ِ فأسبِغ الوضوء</w:t>
      </w:r>
      <w:r w:rsidR="001023FA" w:rsidRPr="006A2D1A">
        <w:rPr>
          <w:rStyle w:val="Char1"/>
          <w:spacing w:val="0"/>
          <w:rtl/>
          <w:lang w:bidi="ar-SA"/>
        </w:rPr>
        <w:t>»</w:t>
      </w:r>
      <w:r w:rsidR="001023FA" w:rsidRPr="006A2D1A">
        <w:rPr>
          <w:spacing w:val="0"/>
          <w:rtl/>
          <w:lang w:bidi="ar-SA"/>
        </w:rPr>
        <w:t>؛</w:t>
      </w:r>
      <w:r w:rsidR="00DA1DCE" w:rsidRPr="006A2D1A">
        <w:rPr>
          <w:spacing w:val="0"/>
          <w:rtl/>
          <w:lang w:bidi="ar-SA"/>
        </w:rPr>
        <w:t xml:space="preserve"> یعنی: «هنگامی که می‌خواستی نماز بخوانی، وضوی کاملی بگیر». و افزود: </w:t>
      </w:r>
      <w:r w:rsidR="00DA1DCE" w:rsidRPr="006A2D1A">
        <w:rPr>
          <w:rStyle w:val="Char1"/>
          <w:spacing w:val="0"/>
          <w:rtl/>
          <w:lang w:bidi="ar-SA"/>
        </w:rPr>
        <w:t>«ثُمّ استَق</w:t>
      </w:r>
      <w:r w:rsidR="003853A8" w:rsidRPr="006A2D1A">
        <w:rPr>
          <w:rStyle w:val="Char1"/>
          <w:rFonts w:hint="cs"/>
          <w:spacing w:val="0"/>
          <w:rtl/>
          <w:lang w:bidi="ar-SA"/>
        </w:rPr>
        <w:t>ْ</w:t>
      </w:r>
      <w:r w:rsidR="00DA1DCE" w:rsidRPr="006A2D1A">
        <w:rPr>
          <w:rStyle w:val="Char1"/>
          <w:spacing w:val="0"/>
          <w:rtl/>
          <w:lang w:bidi="ar-SA"/>
        </w:rPr>
        <w:t>بِل</w:t>
      </w:r>
      <w:r w:rsidR="003853A8" w:rsidRPr="006A2D1A">
        <w:rPr>
          <w:rStyle w:val="Char1"/>
          <w:rFonts w:hint="cs"/>
          <w:spacing w:val="0"/>
          <w:rtl/>
          <w:lang w:bidi="ar-SA"/>
        </w:rPr>
        <w:t>ْ</w:t>
      </w:r>
      <w:r w:rsidR="00DA1DCE" w:rsidRPr="006A2D1A">
        <w:rPr>
          <w:rStyle w:val="Char1"/>
          <w:spacing w:val="0"/>
          <w:rtl/>
          <w:lang w:bidi="ar-SA"/>
        </w:rPr>
        <w:t xml:space="preserve"> القَبلَ</w:t>
      </w:r>
      <w:r w:rsidR="0005683D" w:rsidRPr="006A2D1A">
        <w:rPr>
          <w:rStyle w:val="Char1"/>
          <w:spacing w:val="0"/>
          <w:rtl/>
          <w:lang w:bidi="ar-SA"/>
        </w:rPr>
        <w:t>ة</w:t>
      </w:r>
      <w:r w:rsidR="00DA1DCE" w:rsidRPr="006A2D1A">
        <w:rPr>
          <w:rStyle w:val="Char1"/>
          <w:spacing w:val="0"/>
          <w:rtl/>
          <w:lang w:bidi="ar-SA"/>
        </w:rPr>
        <w:t>َ فَ</w:t>
      </w:r>
      <w:r w:rsidR="003853A8" w:rsidRPr="006A2D1A">
        <w:rPr>
          <w:rStyle w:val="Char1"/>
          <w:spacing w:val="0"/>
          <w:rtl/>
          <w:lang w:bidi="ar-SA"/>
        </w:rPr>
        <w:t>كَ</w:t>
      </w:r>
      <w:r w:rsidR="00DA1DCE" w:rsidRPr="006A2D1A">
        <w:rPr>
          <w:rStyle w:val="Char1"/>
          <w:spacing w:val="0"/>
          <w:rtl/>
          <w:lang w:bidi="ar-SA"/>
        </w:rPr>
        <w:t>بِّر</w:t>
      </w:r>
      <w:r w:rsidR="001023FA" w:rsidRPr="006A2D1A">
        <w:rPr>
          <w:rStyle w:val="Char1"/>
          <w:spacing w:val="0"/>
          <w:rtl/>
          <w:lang w:bidi="ar-SA"/>
        </w:rPr>
        <w:t>»</w:t>
      </w:r>
      <w:r w:rsidR="001023FA" w:rsidRPr="006A2D1A">
        <w:rPr>
          <w:spacing w:val="0"/>
          <w:rtl/>
          <w:lang w:bidi="ar-SA"/>
        </w:rPr>
        <w:t>؛</w:t>
      </w:r>
      <w:r w:rsidR="00DA1DCE" w:rsidRPr="006A2D1A">
        <w:rPr>
          <w:spacing w:val="0"/>
          <w:rtl/>
          <w:lang w:bidi="ar-SA"/>
        </w:rPr>
        <w:t xml:space="preserve"> یعنی: «و سپس رو به سوی قبله کن و آن‌گاه تکبیر (الله اکبر) بگو». منظور، همان </w:t>
      </w:r>
      <w:r w:rsidR="00DA1DCE" w:rsidRPr="006A2D1A">
        <w:rPr>
          <w:rStyle w:val="Char1"/>
          <w:spacing w:val="0"/>
          <w:rtl/>
          <w:lang w:bidi="ar-SA"/>
        </w:rPr>
        <w:t>تکبیر</w:t>
      </w:r>
      <w:r w:rsidR="0005683D" w:rsidRPr="006A2D1A">
        <w:rPr>
          <w:rStyle w:val="Char1"/>
          <w:rFonts w:ascii="mylotus" w:hAnsi="mylotus"/>
          <w:spacing w:val="0"/>
          <w:rtl/>
          <w:lang w:bidi="ar-SA"/>
        </w:rPr>
        <w:t>ة</w:t>
      </w:r>
      <w:r w:rsidR="00DA1DCE" w:rsidRPr="006A2D1A">
        <w:rPr>
          <w:rStyle w:val="Char1"/>
          <w:rFonts w:ascii="mylotus" w:hAnsi="mylotus"/>
          <w:spacing w:val="0"/>
          <w:rtl/>
          <w:lang w:bidi="ar-SA"/>
        </w:rPr>
        <w:t>الاحرام</w:t>
      </w:r>
      <w:r w:rsidR="00DA1DCE" w:rsidRPr="006A2D1A">
        <w:rPr>
          <w:spacing w:val="0"/>
          <w:rtl/>
          <w:lang w:bidi="ar-SA"/>
        </w:rPr>
        <w:t xml:space="preserve"> است. </w:t>
      </w:r>
      <w:r w:rsidR="00DA1DCE" w:rsidRPr="006A2D1A">
        <w:rPr>
          <w:rStyle w:val="Char1"/>
          <w:spacing w:val="0"/>
          <w:rtl/>
          <w:lang w:bidi="ar-SA"/>
        </w:rPr>
        <w:t>«ثُمَّ اقْرَأْ مَا تَيَسَّرَ مَعَكَ مِنَ الْقُرْآنِ»</w:t>
      </w:r>
      <w:r w:rsidR="001023FA" w:rsidRPr="006A2D1A">
        <w:rPr>
          <w:spacing w:val="0"/>
          <w:rtl/>
          <w:lang w:bidi="ar-SA"/>
        </w:rPr>
        <w:t>؛</w:t>
      </w:r>
      <w:r w:rsidR="00DA1DCE" w:rsidRPr="006A2D1A">
        <w:rPr>
          <w:spacing w:val="0"/>
          <w:rtl/>
          <w:lang w:bidi="ar-SA"/>
        </w:rPr>
        <w:t xml:space="preserve"> یعنی: «</w:t>
      </w:r>
      <w:r w:rsidR="001D09E9" w:rsidRPr="006A2D1A">
        <w:rPr>
          <w:spacing w:val="0"/>
          <w:rtl/>
          <w:lang w:bidi="ar-SA"/>
        </w:rPr>
        <w:t>آن‌چه از قرآن یاد داری و برایت میسر است، بخوان»</w:t>
      </w:r>
      <w:r w:rsidR="001023FA" w:rsidRPr="006A2D1A">
        <w:rPr>
          <w:spacing w:val="0"/>
          <w:rtl/>
          <w:lang w:bidi="ar-SA"/>
        </w:rPr>
        <w:t>. البته</w:t>
      </w:r>
      <w:r w:rsidR="009461A4" w:rsidRPr="006A2D1A">
        <w:rPr>
          <w:spacing w:val="0"/>
          <w:rtl/>
          <w:lang w:bidi="ar-SA"/>
        </w:rPr>
        <w:t xml:space="preserve"> در سنت رسول‌الله</w:t>
      </w:r>
      <w:r w:rsidR="009461A4" w:rsidRPr="006A2D1A">
        <w:rPr>
          <w:spacing w:val="0"/>
          <w:lang w:bidi="ar-SA"/>
        </w:rPr>
        <w:sym w:font="AGA Arabesque" w:char="F072"/>
      </w:r>
      <w:r w:rsidR="009461A4" w:rsidRPr="006A2D1A">
        <w:rPr>
          <w:spacing w:val="0"/>
          <w:rtl/>
          <w:lang w:bidi="ar-SA"/>
        </w:rPr>
        <w:t xml:space="preserve"> به‌وضوح بیان شده که خواندن سوره‌ی فاتحه واجب است. </w:t>
      </w:r>
      <w:r w:rsidR="009461A4" w:rsidRPr="006A2D1A">
        <w:rPr>
          <w:rStyle w:val="Char1"/>
          <w:spacing w:val="0"/>
          <w:rtl/>
          <w:lang w:bidi="ar-SA"/>
        </w:rPr>
        <w:t>«ثُمَّ ارْكَعْ حَتَّى تَطْمَئِنَّ رَاكِعًا»</w:t>
      </w:r>
      <w:r w:rsidR="001023FA" w:rsidRPr="006A2D1A">
        <w:rPr>
          <w:spacing w:val="0"/>
          <w:rtl/>
          <w:lang w:bidi="ar-SA"/>
        </w:rPr>
        <w:t>؛</w:t>
      </w:r>
      <w:r w:rsidR="00F328E9" w:rsidRPr="006A2D1A">
        <w:rPr>
          <w:spacing w:val="0"/>
          <w:rtl/>
          <w:lang w:bidi="ar-SA"/>
        </w:rPr>
        <w:t xml:space="preserve"> یعنی: «سپس با آرامش کامل، رکوع کن». به عبارت</w:t>
      </w:r>
      <w:r w:rsidR="001023FA" w:rsidRPr="006A2D1A">
        <w:rPr>
          <w:spacing w:val="0"/>
          <w:rtl/>
          <w:lang w:bidi="ar-SA"/>
        </w:rPr>
        <w:t xml:space="preserve"> دیگر</w:t>
      </w:r>
      <w:r w:rsidR="00F328E9" w:rsidRPr="006A2D1A">
        <w:rPr>
          <w:spacing w:val="0"/>
          <w:rtl/>
          <w:lang w:bidi="ar-SA"/>
        </w:rPr>
        <w:t xml:space="preserve"> در رکوع، عجله نکن و بی‌قرار نباش؛ بلکه رکوعت را با آرامش کامل انجام بده. </w:t>
      </w:r>
      <w:r w:rsidR="00F328E9" w:rsidRPr="006A2D1A">
        <w:rPr>
          <w:rStyle w:val="Char1"/>
          <w:spacing w:val="0"/>
          <w:rtl/>
          <w:lang w:bidi="ar-SA"/>
        </w:rPr>
        <w:t>«</w:t>
      </w:r>
      <w:r w:rsidR="001A4E8E" w:rsidRPr="006A2D1A">
        <w:rPr>
          <w:rStyle w:val="Char1"/>
          <w:spacing w:val="0"/>
          <w:rtl/>
          <w:lang w:bidi="ar-SA"/>
        </w:rPr>
        <w:t>ثُمَّ ارْفَعْ حَتَّى تَطْمَئِنَّ قَائِمًا»</w:t>
      </w:r>
      <w:r w:rsidR="001023FA" w:rsidRPr="006A2D1A">
        <w:rPr>
          <w:spacing w:val="0"/>
          <w:rtl/>
          <w:lang w:bidi="ar-SA"/>
        </w:rPr>
        <w:t>؛</w:t>
      </w:r>
      <w:r w:rsidR="001A4E8E" w:rsidRPr="006A2D1A">
        <w:rPr>
          <w:spacing w:val="0"/>
          <w:rtl/>
          <w:lang w:bidi="ar-SA"/>
        </w:rPr>
        <w:t xml:space="preserve"> یعنی: «سپس سر از رکو</w:t>
      </w:r>
      <w:r w:rsidR="00680EFC" w:rsidRPr="006A2D1A">
        <w:rPr>
          <w:spacing w:val="0"/>
          <w:rtl/>
          <w:lang w:bidi="ar-SA"/>
        </w:rPr>
        <w:t>ع بردار و با آرامش کامل، بایست»؛</w:t>
      </w:r>
      <w:r w:rsidR="001A4E8E" w:rsidRPr="006A2D1A">
        <w:rPr>
          <w:spacing w:val="0"/>
          <w:rtl/>
          <w:lang w:bidi="ar-SA"/>
        </w:rPr>
        <w:t xml:space="preserve"> همان‌گونه که در رکوع عجله نکردی و آرام و قرار داشتی. از این‌رو سنت است که قیامِ پس از رکوع، به‌اندازه‌ی رکوع یا نزدیک به آن، طول بکشد. </w:t>
      </w:r>
      <w:r w:rsidR="001A4E8E" w:rsidRPr="006A2D1A">
        <w:rPr>
          <w:rStyle w:val="Char1"/>
          <w:spacing w:val="0"/>
          <w:rtl/>
          <w:lang w:bidi="ar-SA"/>
        </w:rPr>
        <w:t>«</w:t>
      </w:r>
      <w:r w:rsidR="002B3B48" w:rsidRPr="006A2D1A">
        <w:rPr>
          <w:rStyle w:val="Char1"/>
          <w:spacing w:val="0"/>
          <w:rtl/>
          <w:lang w:bidi="ar-SA"/>
        </w:rPr>
        <w:t>ثُمَّ اسْجُدْ حَتَّى تَطْمَئِنَّ سَاجِدًا</w:t>
      </w:r>
      <w:r w:rsidR="001A4E8E" w:rsidRPr="006A2D1A">
        <w:rPr>
          <w:rStyle w:val="Char1"/>
          <w:spacing w:val="0"/>
          <w:rtl/>
          <w:lang w:bidi="ar-SA"/>
        </w:rPr>
        <w:t>»</w:t>
      </w:r>
      <w:r w:rsidR="00680EFC" w:rsidRPr="006A2D1A">
        <w:rPr>
          <w:spacing w:val="0"/>
          <w:rtl/>
          <w:lang w:bidi="ar-SA"/>
        </w:rPr>
        <w:t>:</w:t>
      </w:r>
      <w:r w:rsidR="002B3B48" w:rsidRPr="006A2D1A">
        <w:rPr>
          <w:spacing w:val="0"/>
          <w:rtl/>
          <w:lang w:bidi="ar-SA"/>
        </w:rPr>
        <w:t xml:space="preserve"> «آن‌گاه</w:t>
      </w:r>
      <w:r w:rsidR="00680EFC" w:rsidRPr="006A2D1A">
        <w:rPr>
          <w:spacing w:val="0"/>
          <w:rtl/>
          <w:lang w:bidi="ar-SA"/>
        </w:rPr>
        <w:t xml:space="preserve"> با آرامش کامل، سجده کن»؛</w:t>
      </w:r>
      <w:r w:rsidR="002B3B48" w:rsidRPr="006A2D1A">
        <w:rPr>
          <w:spacing w:val="0"/>
          <w:rtl/>
          <w:lang w:bidi="ar-SA"/>
        </w:rPr>
        <w:t xml:space="preserve"> یعنی در سجده،</w:t>
      </w:r>
      <w:r w:rsidR="00680EFC" w:rsidRPr="006A2D1A">
        <w:rPr>
          <w:spacing w:val="0"/>
          <w:rtl/>
          <w:lang w:bidi="ar-SA"/>
        </w:rPr>
        <w:t xml:space="preserve"> عجله نکن و سجده‌ات را با آرامش</w:t>
      </w:r>
      <w:r w:rsidR="002B3B48" w:rsidRPr="006A2D1A">
        <w:rPr>
          <w:spacing w:val="0"/>
          <w:rtl/>
          <w:lang w:bidi="ar-SA"/>
        </w:rPr>
        <w:t xml:space="preserve"> انجام بده. </w:t>
      </w:r>
      <w:r w:rsidR="000E4DB7" w:rsidRPr="006A2D1A">
        <w:rPr>
          <w:rStyle w:val="Char1"/>
          <w:spacing w:val="0"/>
          <w:rtl/>
          <w:lang w:bidi="ar-SA"/>
        </w:rPr>
        <w:t>«ثُمَّ ارْفَعْ حَتَّى تَطْمَئِنَّ جَالِسًا»</w:t>
      </w:r>
      <w:r w:rsidR="00680EFC" w:rsidRPr="006A2D1A">
        <w:rPr>
          <w:spacing w:val="0"/>
          <w:rtl/>
          <w:lang w:bidi="ar-SA"/>
        </w:rPr>
        <w:t>؛</w:t>
      </w:r>
      <w:r w:rsidR="000E4DB7" w:rsidRPr="006A2D1A">
        <w:rPr>
          <w:spacing w:val="0"/>
          <w:rtl/>
          <w:lang w:bidi="ar-SA"/>
        </w:rPr>
        <w:t xml:space="preserve"> یعنی: «سپس س</w:t>
      </w:r>
      <w:r w:rsidR="00680EFC" w:rsidRPr="006A2D1A">
        <w:rPr>
          <w:spacing w:val="0"/>
          <w:rtl/>
          <w:lang w:bidi="ar-SA"/>
        </w:rPr>
        <w:t>ر از سجده بردار و با آرامش کامل</w:t>
      </w:r>
      <w:r w:rsidR="000E4DB7" w:rsidRPr="006A2D1A">
        <w:rPr>
          <w:spacing w:val="0"/>
          <w:rtl/>
          <w:lang w:bidi="ar-SA"/>
        </w:rPr>
        <w:t xml:space="preserve"> بنشین». منظور، نشستن میان دو سجده است. پس از آن، سجده‌ی دوم را مانند سجده‌ی اول با آرامش کامل انجام بده. </w:t>
      </w:r>
      <w:r w:rsidR="000E4DB7" w:rsidRPr="006A2D1A">
        <w:rPr>
          <w:rStyle w:val="Char1"/>
          <w:spacing w:val="0"/>
          <w:rtl/>
          <w:lang w:bidi="ar-SA"/>
        </w:rPr>
        <w:t>«ثُمَّ افْعَلْ ذَلِكَ فِي صَلاتِكَ كُلِّهَا»</w:t>
      </w:r>
      <w:r w:rsidR="00680EFC" w:rsidRPr="006A2D1A">
        <w:rPr>
          <w:spacing w:val="0"/>
          <w:rtl/>
          <w:lang w:bidi="ar-SA"/>
        </w:rPr>
        <w:t>؛</w:t>
      </w:r>
      <w:r w:rsidR="000E4DB7" w:rsidRPr="006A2D1A">
        <w:rPr>
          <w:spacing w:val="0"/>
          <w:rtl/>
          <w:lang w:bidi="ar-SA"/>
        </w:rPr>
        <w:t xml:space="preserve"> یعنی: «و این را در همه‌ی </w:t>
      </w:r>
      <w:r w:rsidR="00680EFC" w:rsidRPr="006A2D1A">
        <w:rPr>
          <w:spacing w:val="0"/>
          <w:rtl/>
          <w:lang w:bidi="ar-SA"/>
        </w:rPr>
        <w:t>نمازت انجام بده». به عبارت دیگر:</w:t>
      </w:r>
      <w:r w:rsidR="000E4DB7" w:rsidRPr="006A2D1A">
        <w:rPr>
          <w:spacing w:val="0"/>
          <w:rtl/>
          <w:lang w:bidi="ar-SA"/>
        </w:rPr>
        <w:t xml:space="preserve"> قیام، رکوع، قیام پس از رکوع، سجده، نشستن در میان دو سجده و سجده‌ی دوم را در همه‌ی نمازت، با آرامش کامل به‌انجام برسان.</w:t>
      </w:r>
    </w:p>
    <w:p w:rsidR="00B07A8D" w:rsidRPr="006A2D1A" w:rsidRDefault="00B07A8D" w:rsidP="00522994">
      <w:pPr>
        <w:spacing w:line="228" w:lineRule="auto"/>
        <w:rPr>
          <w:spacing w:val="0"/>
          <w:rtl/>
          <w:lang w:bidi="ar-SA"/>
        </w:rPr>
      </w:pPr>
      <w:r w:rsidRPr="006A2D1A">
        <w:rPr>
          <w:spacing w:val="0"/>
          <w:rtl/>
          <w:lang w:bidi="ar-SA"/>
        </w:rPr>
        <w:t xml:space="preserve">شاهد و دلیل ما از این حدیث درباره‌ی موضوع مورد بحثمان، این‌جاست که فرمود: </w:t>
      </w:r>
      <w:r w:rsidRPr="006A2D1A">
        <w:rPr>
          <w:rStyle w:val="Char1"/>
          <w:spacing w:val="0"/>
          <w:rtl/>
          <w:lang w:bidi="ar-SA"/>
        </w:rPr>
        <w:t>«حَتَّى تَطْمَئِنَّ»</w:t>
      </w:r>
      <w:r w:rsidRPr="006A2D1A">
        <w:rPr>
          <w:spacing w:val="0"/>
          <w:rtl/>
          <w:lang w:bidi="ar-SA"/>
        </w:rPr>
        <w:t>؛ یعنی «با آرامش ک</w:t>
      </w:r>
      <w:r w:rsidR="00680EFC" w:rsidRPr="006A2D1A">
        <w:rPr>
          <w:spacing w:val="0"/>
          <w:rtl/>
          <w:lang w:bidi="ar-SA"/>
        </w:rPr>
        <w:t>امل...» یا پیش از این به آن شخص</w:t>
      </w:r>
      <w:r w:rsidRPr="006A2D1A">
        <w:rPr>
          <w:spacing w:val="0"/>
          <w:rtl/>
          <w:lang w:bidi="ar-SA"/>
        </w:rPr>
        <w:t xml:space="preserve"> فرمود که: </w:t>
      </w:r>
      <w:r w:rsidR="00680EFC" w:rsidRPr="006A2D1A">
        <w:rPr>
          <w:spacing w:val="0"/>
          <w:rtl/>
          <w:lang w:bidi="ar-SA"/>
        </w:rPr>
        <w:t>«</w:t>
      </w:r>
      <w:r w:rsidRPr="006A2D1A">
        <w:rPr>
          <w:spacing w:val="0"/>
          <w:rtl/>
          <w:lang w:bidi="ar-SA"/>
        </w:rPr>
        <w:t>تو، نماز نخواندی». بنابراین، نتیجه می‌گیریم که نماز بدون آرامش یا نمازی که با عجله خوانده شود، نماز نیست.</w:t>
      </w:r>
      <w:r w:rsidR="00967E5A" w:rsidRPr="006A2D1A">
        <w:rPr>
          <w:spacing w:val="0"/>
          <w:rtl/>
          <w:lang w:bidi="ar-SA"/>
        </w:rPr>
        <w:t xml:space="preserve"> این آرامش باید در همه‌ی نماز رعایت شود؛ فرقی نمی‌کند که در رکوع باشد یا در قیامِ پس از رکوع؛ در سجده باشد یا در نشستن میان دو سجده. نمازگزار باید هر یک از ارکان نماز را با آرامش انجام دهد.</w:t>
      </w:r>
      <w:r w:rsidR="00680EFC" w:rsidRPr="006A2D1A">
        <w:rPr>
          <w:spacing w:val="0"/>
          <w:rtl/>
          <w:lang w:bidi="ar-SA"/>
        </w:rPr>
        <w:t xml:space="preserve"> علما</w:t>
      </w:r>
      <w:r w:rsidR="005E340E" w:rsidRPr="006A2D1A">
        <w:rPr>
          <w:spacing w:val="0"/>
          <w:rtl/>
          <w:lang w:bidi="ar-SA"/>
        </w:rPr>
        <w:t xml:space="preserve"> آرامش نماز را به‌اندازه‌‌ی گفتن ذکرِ واجب هر رکن، دانسته‌اند</w:t>
      </w:r>
      <w:r w:rsidR="00680EFC" w:rsidRPr="006A2D1A">
        <w:rPr>
          <w:spacing w:val="0"/>
          <w:rtl/>
          <w:lang w:bidi="ar-SA"/>
        </w:rPr>
        <w:t>؛</w:t>
      </w:r>
      <w:r w:rsidR="005E340E" w:rsidRPr="006A2D1A">
        <w:rPr>
          <w:spacing w:val="0"/>
          <w:rtl/>
          <w:lang w:bidi="ar-SA"/>
        </w:rPr>
        <w:t xml:space="preserve"> یع</w:t>
      </w:r>
      <w:r w:rsidR="00680EFC" w:rsidRPr="006A2D1A">
        <w:rPr>
          <w:spacing w:val="0"/>
          <w:rtl/>
          <w:lang w:bidi="ar-SA"/>
        </w:rPr>
        <w:t>نی رکوع</w:t>
      </w:r>
      <w:r w:rsidR="005E340E" w:rsidRPr="006A2D1A">
        <w:rPr>
          <w:spacing w:val="0"/>
          <w:rtl/>
          <w:lang w:bidi="ar-SA"/>
        </w:rPr>
        <w:t xml:space="preserve"> باید حداقل به‌اندازه‌ی گفتن </w:t>
      </w:r>
      <w:r w:rsidR="005E340E" w:rsidRPr="006A2D1A">
        <w:rPr>
          <w:rStyle w:val="Char1"/>
          <w:spacing w:val="0"/>
          <w:rtl/>
          <w:lang w:bidi="ar-SA"/>
        </w:rPr>
        <w:t>«سُبحانَ رَبِّي العظیم»</w:t>
      </w:r>
      <w:r w:rsidR="005E340E" w:rsidRPr="006A2D1A">
        <w:rPr>
          <w:spacing w:val="0"/>
          <w:rtl/>
          <w:lang w:bidi="ar-SA"/>
        </w:rPr>
        <w:t xml:space="preserve"> باشد و سجده، به‌اندازه‌ی گفتن </w:t>
      </w:r>
      <w:r w:rsidR="005E340E" w:rsidRPr="006A2D1A">
        <w:rPr>
          <w:rStyle w:val="Char1"/>
          <w:spacing w:val="0"/>
          <w:rtl/>
          <w:lang w:bidi="ar-SA"/>
        </w:rPr>
        <w:t>«سُبحانَ رَبِّي الأعلی»</w:t>
      </w:r>
      <w:r w:rsidR="005E340E" w:rsidRPr="006A2D1A">
        <w:rPr>
          <w:spacing w:val="0"/>
          <w:rtl/>
          <w:lang w:bidi="ar-SA"/>
        </w:rPr>
        <w:t xml:space="preserve">. نشستن میان دو سجده نیز حداقل باید به‌اندازه‌ی گفتنِ </w:t>
      </w:r>
      <w:r w:rsidR="003853A8" w:rsidRPr="006A2D1A">
        <w:rPr>
          <w:rStyle w:val="Char1"/>
          <w:spacing w:val="0"/>
          <w:rtl/>
          <w:lang w:bidi="ar-SA"/>
        </w:rPr>
        <w:t>«ربِّ اغفِر ل</w:t>
      </w:r>
      <w:r w:rsidR="003853A8" w:rsidRPr="006A2D1A">
        <w:rPr>
          <w:rStyle w:val="Char1"/>
          <w:rFonts w:hint="cs"/>
          <w:spacing w:val="0"/>
          <w:rtl/>
          <w:lang w:bidi="ar-SA"/>
        </w:rPr>
        <w:t>ي</w:t>
      </w:r>
      <w:r w:rsidR="005E340E" w:rsidRPr="006A2D1A">
        <w:rPr>
          <w:rStyle w:val="Char1"/>
          <w:spacing w:val="0"/>
          <w:rtl/>
          <w:lang w:bidi="ar-SA"/>
        </w:rPr>
        <w:t>»</w:t>
      </w:r>
      <w:r w:rsidR="002C6972" w:rsidRPr="006A2D1A">
        <w:rPr>
          <w:spacing w:val="0"/>
          <w:rtl/>
          <w:lang w:bidi="ar-SA"/>
        </w:rPr>
        <w:t xml:space="preserve"> طول بکشد؛ قیام پس از رکوع نیز به‌اندزه‌ی گفتن </w:t>
      </w:r>
      <w:r w:rsidR="003853A8" w:rsidRPr="006A2D1A">
        <w:rPr>
          <w:rStyle w:val="Char1"/>
          <w:spacing w:val="0"/>
          <w:rtl/>
          <w:lang w:bidi="ar-SA"/>
        </w:rPr>
        <w:t>«ربَّنا و</w:t>
      </w:r>
      <w:r w:rsidR="002C6972" w:rsidRPr="006A2D1A">
        <w:rPr>
          <w:rStyle w:val="Char1"/>
          <w:spacing w:val="0"/>
          <w:rtl/>
          <w:lang w:bidi="ar-SA"/>
        </w:rPr>
        <w:t>ل</w:t>
      </w:r>
      <w:r w:rsidR="003853A8" w:rsidRPr="006A2D1A">
        <w:rPr>
          <w:rStyle w:val="Char1"/>
          <w:spacing w:val="0"/>
          <w:rtl/>
          <w:lang w:bidi="ar-SA"/>
        </w:rPr>
        <w:t>كَ</w:t>
      </w:r>
      <w:r w:rsidR="002C6972" w:rsidRPr="006A2D1A">
        <w:rPr>
          <w:rStyle w:val="Char1"/>
          <w:spacing w:val="0"/>
          <w:rtl/>
          <w:lang w:bidi="ar-SA"/>
        </w:rPr>
        <w:t xml:space="preserve"> الحمد»</w:t>
      </w:r>
      <w:r w:rsidR="002C6972" w:rsidRPr="006A2D1A">
        <w:rPr>
          <w:spacing w:val="0"/>
          <w:rtl/>
          <w:lang w:bidi="ar-SA"/>
        </w:rPr>
        <w:t>.</w:t>
      </w:r>
    </w:p>
    <w:p w:rsidR="002C6972" w:rsidRPr="006A2D1A" w:rsidRDefault="00AA7C60" w:rsidP="00522994">
      <w:pPr>
        <w:spacing w:line="228" w:lineRule="auto"/>
        <w:rPr>
          <w:spacing w:val="0"/>
          <w:rtl/>
          <w:lang w:bidi="ar-SA"/>
        </w:rPr>
      </w:pPr>
      <w:r w:rsidRPr="006A2D1A">
        <w:rPr>
          <w:spacing w:val="0"/>
          <w:rtl/>
          <w:lang w:bidi="ar-SA"/>
        </w:rPr>
        <w:t xml:space="preserve">آن‌چه از سنت برمی‌آید، این است که آرامش و سکون، فراتر از این است؛ زیرا اگر به‌اندازه‌ی گفتن </w:t>
      </w:r>
      <w:r w:rsidRPr="006A2D1A">
        <w:rPr>
          <w:rStyle w:val="Char1"/>
          <w:spacing w:val="0"/>
          <w:rtl/>
          <w:lang w:bidi="ar-SA"/>
        </w:rPr>
        <w:t>«سُبحانَ رَبِّي العظیم»</w:t>
      </w:r>
      <w:r w:rsidRPr="006A2D1A">
        <w:rPr>
          <w:spacing w:val="0"/>
          <w:rtl/>
          <w:lang w:bidi="ar-SA"/>
        </w:rPr>
        <w:t xml:space="preserve"> در رکوع بمانیم، اثری از آرامش در آن دیده نمی‌شود. این، چ</w:t>
      </w:r>
      <w:r w:rsidR="00680EFC" w:rsidRPr="006A2D1A">
        <w:rPr>
          <w:spacing w:val="0"/>
          <w:rtl/>
          <w:lang w:bidi="ar-SA"/>
        </w:rPr>
        <w:t>گ</w:t>
      </w:r>
      <w:r w:rsidRPr="006A2D1A">
        <w:rPr>
          <w:spacing w:val="0"/>
          <w:rtl/>
          <w:lang w:bidi="ar-SA"/>
        </w:rPr>
        <w:t>ونه آرامشی</w:t>
      </w:r>
      <w:r w:rsidR="00680EFC" w:rsidRPr="006A2D1A">
        <w:rPr>
          <w:spacing w:val="0"/>
          <w:rtl/>
          <w:lang w:bidi="ar-SA"/>
        </w:rPr>
        <w:t>‌</w:t>
      </w:r>
      <w:r w:rsidRPr="006A2D1A">
        <w:rPr>
          <w:spacing w:val="0"/>
          <w:rtl/>
          <w:lang w:bidi="ar-SA"/>
        </w:rPr>
        <w:t xml:space="preserve">ست که بگوییم: </w:t>
      </w:r>
      <w:r w:rsidRPr="006A2D1A">
        <w:rPr>
          <w:rStyle w:val="Char1"/>
          <w:spacing w:val="0"/>
          <w:rtl/>
          <w:lang w:bidi="ar-SA"/>
        </w:rPr>
        <w:t>الله اکبر</w:t>
      </w:r>
      <w:r w:rsidRPr="006A2D1A">
        <w:rPr>
          <w:spacing w:val="0"/>
          <w:rtl/>
          <w:lang w:bidi="ar-SA"/>
        </w:rPr>
        <w:t xml:space="preserve">، </w:t>
      </w:r>
      <w:r w:rsidRPr="006A2D1A">
        <w:rPr>
          <w:rStyle w:val="Char1"/>
          <w:spacing w:val="0"/>
          <w:rtl/>
          <w:lang w:bidi="ar-SA"/>
        </w:rPr>
        <w:t>سُبحانَ رَبِّي العظیم</w:t>
      </w:r>
      <w:r w:rsidRPr="006A2D1A">
        <w:rPr>
          <w:spacing w:val="0"/>
          <w:rtl/>
          <w:lang w:bidi="ar-SA"/>
        </w:rPr>
        <w:t>، و آن‌گاه سر از رکوع برداریم! آرامش و سکون، به‌گونه‌ای</w:t>
      </w:r>
      <w:r w:rsidR="00680EFC" w:rsidRPr="006A2D1A">
        <w:rPr>
          <w:spacing w:val="0"/>
          <w:rtl/>
          <w:lang w:bidi="ar-SA"/>
        </w:rPr>
        <w:t>‌</w:t>
      </w:r>
      <w:r w:rsidRPr="006A2D1A">
        <w:rPr>
          <w:spacing w:val="0"/>
          <w:rtl/>
          <w:lang w:bidi="ar-SA"/>
        </w:rPr>
        <w:t>ست که گفته شود: این شخص، آرام و قرار دارد. عجیب است که شیطان، چگونه با آدم، بازی می‌کند؟! انسان در برابر الله</w:t>
      </w:r>
      <w:r w:rsidRPr="006A2D1A">
        <w:rPr>
          <w:spacing w:val="0"/>
          <w:lang w:bidi="ar-SA"/>
        </w:rPr>
        <w:sym w:font="AGA Arabesque" w:char="F055"/>
      </w:r>
      <w:r w:rsidRPr="006A2D1A">
        <w:rPr>
          <w:spacing w:val="0"/>
          <w:rtl/>
          <w:lang w:bidi="ar-SA"/>
        </w:rPr>
        <w:t xml:space="preserve"> می‌ایستد و با دعا و ثنا به او تقرب و نزدیکی می‌جوید</w:t>
      </w:r>
      <w:r w:rsidR="00680EFC" w:rsidRPr="006A2D1A">
        <w:rPr>
          <w:spacing w:val="0"/>
          <w:rtl/>
          <w:lang w:bidi="ar-SA"/>
        </w:rPr>
        <w:t>؛</w:t>
      </w:r>
      <w:r w:rsidR="005F7983" w:rsidRPr="006A2D1A">
        <w:rPr>
          <w:spacing w:val="0"/>
          <w:rtl/>
          <w:lang w:bidi="ar-SA"/>
        </w:rPr>
        <w:t xml:space="preserve"> اما به‌گونه</w:t>
      </w:r>
      <w:r w:rsidR="00680EFC" w:rsidRPr="006A2D1A">
        <w:rPr>
          <w:spacing w:val="0"/>
          <w:rtl/>
          <w:lang w:bidi="ar-SA"/>
        </w:rPr>
        <w:t>‌</w:t>
      </w:r>
      <w:r w:rsidR="005F7983" w:rsidRPr="006A2D1A">
        <w:rPr>
          <w:spacing w:val="0"/>
          <w:rtl/>
          <w:lang w:bidi="ar-SA"/>
        </w:rPr>
        <w:t>ای نماز می‌خواند که انگار دشمن، در تعقیب اوست و دارد از دشمن، فرار می‌کند! اگر در برابر یکی از پادشاها</w:t>
      </w:r>
      <w:r w:rsidR="00680EFC" w:rsidRPr="006A2D1A">
        <w:rPr>
          <w:spacing w:val="0"/>
          <w:rtl/>
          <w:lang w:bidi="ar-SA"/>
        </w:rPr>
        <w:t>ن دنیا بایستیم و دو یا چند ساعت</w:t>
      </w:r>
      <w:r w:rsidR="005F7983" w:rsidRPr="006A2D1A">
        <w:rPr>
          <w:spacing w:val="0"/>
          <w:rtl/>
          <w:lang w:bidi="ar-SA"/>
        </w:rPr>
        <w:t xml:space="preserve"> با او گفتگو کنیم، برای ما خیلی آسان است؛ حتی ممکن است روی پا بایستیم و هیچ حرکت دیگری نکنیم؛ تازه، خو</w:t>
      </w:r>
      <w:r w:rsidR="005D0334" w:rsidRPr="006A2D1A">
        <w:rPr>
          <w:rFonts w:hint="cs"/>
          <w:spacing w:val="0"/>
          <w:rtl/>
          <w:lang w:bidi="ar-SA"/>
        </w:rPr>
        <w:t>شح</w:t>
      </w:r>
      <w:r w:rsidR="005F7983" w:rsidRPr="006A2D1A">
        <w:rPr>
          <w:spacing w:val="0"/>
          <w:rtl/>
          <w:lang w:bidi="ar-SA"/>
        </w:rPr>
        <w:t>ال هم باشیم که با آقای پادشاه، ه</w:t>
      </w:r>
      <w:r w:rsidR="005D0334" w:rsidRPr="006A2D1A">
        <w:rPr>
          <w:rFonts w:hint="cs"/>
          <w:spacing w:val="0"/>
          <w:rtl/>
          <w:lang w:bidi="ar-SA"/>
        </w:rPr>
        <w:t>من</w:t>
      </w:r>
      <w:r w:rsidR="005F7983" w:rsidRPr="006A2D1A">
        <w:rPr>
          <w:spacing w:val="0"/>
          <w:rtl/>
          <w:lang w:bidi="ar-SA"/>
        </w:rPr>
        <w:t>شین شده‌ایم یا افتخار کنیم که پادشا</w:t>
      </w:r>
      <w:r w:rsidR="00680EFC" w:rsidRPr="006A2D1A">
        <w:rPr>
          <w:spacing w:val="0"/>
          <w:rtl/>
          <w:lang w:bidi="ar-SA"/>
        </w:rPr>
        <w:t>ه با ما سخن می‌گوید!</w:t>
      </w:r>
      <w:r w:rsidR="005F7983" w:rsidRPr="006A2D1A">
        <w:rPr>
          <w:spacing w:val="0"/>
          <w:rtl/>
          <w:lang w:bidi="ar-SA"/>
        </w:rPr>
        <w:t xml:space="preserve"> پس چرا در برابر پادشاه راستین که ما را آفریده است، به ما روزی می‌دهد و کمکمان می‌کند، طوری می‌ایستیم که ان</w:t>
      </w:r>
      <w:r w:rsidR="00680EFC" w:rsidRPr="006A2D1A">
        <w:rPr>
          <w:spacing w:val="0"/>
          <w:rtl/>
          <w:lang w:bidi="ar-SA"/>
        </w:rPr>
        <w:t>گار در حال فرار هستیم؟! بدون شک</w:t>
      </w:r>
      <w:r w:rsidR="005F7983" w:rsidRPr="006A2D1A">
        <w:rPr>
          <w:spacing w:val="0"/>
          <w:rtl/>
          <w:lang w:bidi="ar-SA"/>
        </w:rPr>
        <w:t xml:space="preserve"> شیطان، دشمن انسان است و مؤمن خردمند و پخته، کسی</w:t>
      </w:r>
      <w:r w:rsidR="00680EFC" w:rsidRPr="006A2D1A">
        <w:rPr>
          <w:spacing w:val="0"/>
          <w:rtl/>
          <w:lang w:bidi="ar-SA"/>
        </w:rPr>
        <w:t>‌</w:t>
      </w:r>
      <w:r w:rsidR="005F7983" w:rsidRPr="006A2D1A">
        <w:rPr>
          <w:spacing w:val="0"/>
          <w:rtl/>
          <w:lang w:bidi="ar-SA"/>
        </w:rPr>
        <w:t>ست که شیطان را دشمن خویش می‌داند؛ همان‌گونه که</w:t>
      </w:r>
      <w:r w:rsidR="000B3038" w:rsidRPr="006A2D1A">
        <w:rPr>
          <w:spacing w:val="0"/>
          <w:rtl/>
          <w:lang w:bidi="ar-SA"/>
        </w:rPr>
        <w:t xml:space="preserve"> الله</w:t>
      </w:r>
      <w:r w:rsidR="000B3038" w:rsidRPr="006A2D1A">
        <w:rPr>
          <w:spacing w:val="0"/>
          <w:lang w:bidi="ar-SA"/>
        </w:rPr>
        <w:sym w:font="AGA Arabesque" w:char="F055"/>
      </w:r>
      <w:r w:rsidR="000B3038" w:rsidRPr="006A2D1A">
        <w:rPr>
          <w:spacing w:val="0"/>
          <w:rtl/>
          <w:lang w:bidi="ar-SA"/>
        </w:rPr>
        <w:t xml:space="preserve"> می‌فرماید</w:t>
      </w:r>
      <w:r w:rsidR="005F7983" w:rsidRPr="006A2D1A">
        <w:rPr>
          <w:spacing w:val="0"/>
          <w:rtl/>
          <w:lang w:bidi="ar-SA"/>
        </w:rPr>
        <w:t>:</w:t>
      </w:r>
    </w:p>
    <w:p w:rsidR="008B0279" w:rsidRPr="006A2D1A" w:rsidRDefault="00C96C73" w:rsidP="00C96C73">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لشَّي</w:t>
      </w:r>
      <w:r w:rsidRPr="006A2D1A">
        <w:rPr>
          <w:rFonts w:ascii="KFGQPC Uthmanic Script HAFS" w:hint="cs"/>
          <w:rtl/>
          <w:lang w:val="en-MY" w:eastAsia="en-MY" w:bidi="ar-SA"/>
        </w:rPr>
        <w:t>ۡ</w:t>
      </w:r>
      <w:r w:rsidRPr="006A2D1A">
        <w:rPr>
          <w:rFonts w:ascii="KFGQPC Uthmanic Script HAFS" w:hint="eastAsia"/>
          <w:rtl/>
          <w:lang w:val="en-MY" w:eastAsia="en-MY" w:bidi="ar-SA"/>
        </w:rPr>
        <w:t>طَ</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عَدُوّ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تَّخِذُوهُ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عَدُوًّا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يَد</w:t>
      </w:r>
      <w:r w:rsidRPr="006A2D1A">
        <w:rPr>
          <w:rFonts w:ascii="KFGQPC Uthmanic Script HAFS" w:hint="cs"/>
          <w:rtl/>
          <w:lang w:val="en-MY" w:eastAsia="en-MY" w:bidi="ar-SA"/>
        </w:rPr>
        <w:t>ۡ</w:t>
      </w:r>
      <w:r w:rsidRPr="006A2D1A">
        <w:rPr>
          <w:rFonts w:ascii="KFGQPC Uthmanic Script HAFS" w:hint="eastAsia"/>
          <w:rtl/>
          <w:lang w:val="en-MY" w:eastAsia="en-MY" w:bidi="ar-SA"/>
        </w:rPr>
        <w:t>عُواْ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حِز</w:t>
      </w:r>
      <w:r w:rsidRPr="006A2D1A">
        <w:rPr>
          <w:rFonts w:ascii="KFGQPC Uthmanic Script HAFS" w:hint="cs"/>
          <w:rtl/>
          <w:lang w:val="en-MY" w:eastAsia="en-MY" w:bidi="ar-SA"/>
        </w:rPr>
        <w:t>ۡ</w:t>
      </w:r>
      <w:r w:rsidRPr="006A2D1A">
        <w:rPr>
          <w:rFonts w:ascii="KFGQPC Uthmanic Script HAFS" w:hint="eastAsia"/>
          <w:rtl/>
          <w:lang w:val="en-MY" w:eastAsia="en-MY" w:bidi="ar-SA"/>
        </w:rPr>
        <w:t>بَهُ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لِيَكُونُواْ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أَص</w:t>
      </w:r>
      <w:r w:rsidRPr="006A2D1A">
        <w:rPr>
          <w:rFonts w:ascii="KFGQPC Uthmanic Script HAFS" w:hint="cs"/>
          <w:rtl/>
          <w:lang w:val="en-MY" w:eastAsia="en-MY" w:bidi="ar-SA"/>
        </w:rPr>
        <w:t>ۡ</w:t>
      </w:r>
      <w:r w:rsidRPr="006A2D1A">
        <w:rPr>
          <w:rFonts w:ascii="KFGQPC Uthmanic Script HAFS" w:hint="eastAsia"/>
          <w:rtl/>
          <w:lang w:val="en-MY" w:eastAsia="en-MY" w:bidi="ar-SA"/>
        </w:rPr>
        <w:t>حَ</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لسَّعِيرِ</w:t>
      </w:r>
      <w:r w:rsidRPr="006A2D1A">
        <w:rPr>
          <w:rFonts w:ascii="KFGQPC Uthmanic Script HAFS"/>
          <w:rtl/>
          <w:lang w:val="en-MY" w:eastAsia="en-MY" w:bidi="ar-SA"/>
        </w:rPr>
        <w:t xml:space="preserve"> </w:t>
      </w:r>
      <w:r w:rsidRPr="006A2D1A">
        <w:rPr>
          <w:rFonts w:ascii="KFGQPC Uthmanic Script HAFS" w:hint="cs"/>
          <w:rtl/>
          <w:lang w:val="en-MY" w:eastAsia="en-MY" w:bidi="ar-SA"/>
        </w:rPr>
        <w:t>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فاطر</w:t>
      </w:r>
      <w:r w:rsidRPr="006A2D1A">
        <w:rPr>
          <w:rStyle w:val="Char7"/>
          <w:rtl/>
        </w:rPr>
        <w:t xml:space="preserve">: </w:t>
      </w:r>
      <w:r w:rsidRPr="006A2D1A">
        <w:rPr>
          <w:rStyle w:val="Char7"/>
          <w:rFonts w:hint="cs"/>
          <w:rtl/>
        </w:rPr>
        <w:t>٦</w:t>
      </w:r>
      <w:r w:rsidRPr="006A2D1A">
        <w:rPr>
          <w:rStyle w:val="Char7"/>
          <w:rtl/>
        </w:rPr>
        <w:t>]</w:t>
      </w:r>
      <w:r w:rsidRPr="006A2D1A">
        <w:rPr>
          <w:rFonts w:ascii="KFGQPC Uthman Taha Naskh" w:cs="KFGQPC Uthman Taha Naskh"/>
          <w:rtl/>
          <w:lang w:val="en-MY" w:eastAsia="en-MY" w:bidi="ar-SA"/>
        </w:rPr>
        <w:t xml:space="preserve">  </w:t>
      </w:r>
      <w:r w:rsidR="0005683D" w:rsidRPr="006A2D1A">
        <w:rPr>
          <w:rtl/>
          <w:lang w:bidi="ar-SA"/>
        </w:rPr>
        <w:tab/>
      </w:r>
      <w:r w:rsidR="00F8256C" w:rsidRPr="006A2D1A">
        <w:rPr>
          <w:rtl/>
          <w:lang w:bidi="ar-SA"/>
        </w:rPr>
        <w:t xml:space="preserve"> </w:t>
      </w:r>
    </w:p>
    <w:p w:rsidR="005F7983" w:rsidRPr="006A2D1A" w:rsidRDefault="008B0279" w:rsidP="00167AB1">
      <w:pPr>
        <w:pStyle w:val="a2"/>
        <w:rPr>
          <w:spacing w:val="0"/>
          <w:rtl/>
          <w:lang w:bidi="ar-SA"/>
        </w:rPr>
      </w:pPr>
      <w:r w:rsidRPr="006A2D1A">
        <w:rPr>
          <w:spacing w:val="0"/>
          <w:rtl/>
          <w:lang w:bidi="ar-SA"/>
        </w:rPr>
        <w:t>به‌راستی شیطان، دشمن شماست؛ پس او را دشمن بگیرید. جز این نیست که پیروانش را فرامی‌خواند تا از دوزخیان باشند.</w:t>
      </w:r>
    </w:p>
    <w:p w:rsidR="00D63EDE" w:rsidRPr="006A2D1A" w:rsidRDefault="008B0279" w:rsidP="00167AB1">
      <w:pPr>
        <w:rPr>
          <w:spacing w:val="0"/>
          <w:rtl/>
          <w:lang w:bidi="ar-SA"/>
        </w:rPr>
      </w:pPr>
      <w:r w:rsidRPr="006A2D1A">
        <w:rPr>
          <w:spacing w:val="0"/>
          <w:rtl/>
          <w:lang w:bidi="ar-SA"/>
        </w:rPr>
        <w:t>بر انسان واجب است که در همه‌ی اعمال و اقوال نمازش، سکون</w:t>
      </w:r>
      <w:r w:rsidR="00F8256C" w:rsidRPr="006A2D1A">
        <w:rPr>
          <w:spacing w:val="0"/>
          <w:rtl/>
          <w:lang w:bidi="ar-SA"/>
        </w:rPr>
        <w:t xml:space="preserve"> </w:t>
      </w:r>
      <w:r w:rsidRPr="006A2D1A">
        <w:rPr>
          <w:spacing w:val="0"/>
          <w:rtl/>
          <w:lang w:bidi="ar-SA"/>
        </w:rPr>
        <w:t>و آرامش داشته باشد.</w:t>
      </w:r>
    </w:p>
    <w:p w:rsidR="008B0279" w:rsidRPr="006A2D1A" w:rsidRDefault="008B0279" w:rsidP="00167AB1">
      <w:pPr>
        <w:pStyle w:val="a5"/>
        <w:rPr>
          <w:rtl/>
        </w:rPr>
      </w:pPr>
      <w:r w:rsidRPr="006A2D1A">
        <w:rPr>
          <w:rtl/>
        </w:rPr>
        <w:t>پرسش: حکم کسی که نماز نمی‌خواند، چیست؟</w:t>
      </w:r>
    </w:p>
    <w:p w:rsidR="008B0279" w:rsidRPr="006A2D1A" w:rsidRDefault="008B0279" w:rsidP="00522994">
      <w:pPr>
        <w:spacing w:line="228" w:lineRule="auto"/>
        <w:rPr>
          <w:spacing w:val="0"/>
          <w:rtl/>
          <w:lang w:bidi="ar-SA"/>
        </w:rPr>
      </w:pPr>
      <w:r w:rsidRPr="006A2D1A">
        <w:rPr>
          <w:b/>
          <w:bCs/>
          <w:spacing w:val="0"/>
          <w:rtl/>
          <w:lang w:bidi="ar-SA"/>
        </w:rPr>
        <w:t xml:space="preserve">پاسخ: </w:t>
      </w:r>
      <w:r w:rsidRPr="006A2D1A">
        <w:rPr>
          <w:spacing w:val="0"/>
          <w:rtl/>
          <w:lang w:bidi="ar-SA"/>
        </w:rPr>
        <w:t>کسی که</w:t>
      </w:r>
      <w:r w:rsidR="008A7D05" w:rsidRPr="006A2D1A">
        <w:rPr>
          <w:spacing w:val="0"/>
          <w:rtl/>
          <w:lang w:bidi="ar-SA"/>
        </w:rPr>
        <w:t xml:space="preserve"> نمازش را درست و کامل نمی‌خواند؛</w:t>
      </w:r>
      <w:r w:rsidRPr="006A2D1A">
        <w:rPr>
          <w:spacing w:val="0"/>
          <w:rtl/>
          <w:lang w:bidi="ar-SA"/>
        </w:rPr>
        <w:t xml:space="preserve"> یعنی برخی از مواردِ مؤثر در کامل بودن نماز ر</w:t>
      </w:r>
      <w:r w:rsidR="008A7D05" w:rsidRPr="006A2D1A">
        <w:rPr>
          <w:spacing w:val="0"/>
          <w:rtl/>
          <w:lang w:bidi="ar-SA"/>
        </w:rPr>
        <w:t>ا رعایت نمی‌کند، از پاداشی که به</w:t>
      </w:r>
      <w:r w:rsidRPr="006A2D1A">
        <w:rPr>
          <w:spacing w:val="0"/>
          <w:rtl/>
          <w:lang w:bidi="ar-SA"/>
        </w:rPr>
        <w:t xml:space="preserve"> نماز کامل تعلق می‌گیرد، محروم خواهد بود، اما گنه</w:t>
      </w:r>
      <w:r w:rsidR="008A7D05" w:rsidRPr="006A2D1A">
        <w:rPr>
          <w:spacing w:val="0"/>
          <w:rtl/>
          <w:lang w:bidi="ar-SA"/>
        </w:rPr>
        <w:t>‌</w:t>
      </w:r>
      <w:r w:rsidRPr="006A2D1A">
        <w:rPr>
          <w:spacing w:val="0"/>
          <w:rtl/>
          <w:lang w:bidi="ar-SA"/>
        </w:rPr>
        <w:t xml:space="preserve">کار نیست. مثلاً در رکوع با حفظ سکون و آرامش، به گفتن </w:t>
      </w:r>
      <w:r w:rsidRPr="006A2D1A">
        <w:rPr>
          <w:rStyle w:val="Char1"/>
          <w:spacing w:val="0"/>
          <w:rtl/>
          <w:lang w:bidi="ar-SA"/>
        </w:rPr>
        <w:t>«سُبحانَ رَبِّي العظیم»</w:t>
      </w:r>
      <w:r w:rsidRPr="006A2D1A">
        <w:rPr>
          <w:spacing w:val="0"/>
          <w:rtl/>
          <w:lang w:bidi="ar-SA"/>
        </w:rPr>
        <w:t>، بسنده می‌کند؛ این، کافی</w:t>
      </w:r>
      <w:r w:rsidR="008A7D05" w:rsidRPr="006A2D1A">
        <w:rPr>
          <w:spacing w:val="0"/>
          <w:rtl/>
          <w:lang w:bidi="ar-SA"/>
        </w:rPr>
        <w:t>‌ست؛ اما از آن‌جا که بی</w:t>
      </w:r>
      <w:r w:rsidR="005D0334" w:rsidRPr="006A2D1A">
        <w:rPr>
          <w:rFonts w:hint="cs"/>
          <w:spacing w:val="0"/>
          <w:rtl/>
          <w:lang w:bidi="ar-SA"/>
        </w:rPr>
        <w:t>شت</w:t>
      </w:r>
      <w:r w:rsidR="008A7D05" w:rsidRPr="006A2D1A">
        <w:rPr>
          <w:spacing w:val="0"/>
          <w:rtl/>
          <w:lang w:bidi="ar-SA"/>
        </w:rPr>
        <w:t>ر</w:t>
      </w:r>
      <w:r w:rsidRPr="006A2D1A">
        <w:rPr>
          <w:spacing w:val="0"/>
          <w:rtl/>
          <w:lang w:bidi="ar-SA"/>
        </w:rPr>
        <w:t xml:space="preserve"> تسبیح نکرده، پاداش ک</w:t>
      </w:r>
      <w:r w:rsidR="005D0334" w:rsidRPr="006A2D1A">
        <w:rPr>
          <w:rFonts w:hint="cs"/>
          <w:spacing w:val="0"/>
          <w:rtl/>
          <w:lang w:bidi="ar-SA"/>
        </w:rPr>
        <w:t>مت</w:t>
      </w:r>
      <w:r w:rsidRPr="006A2D1A">
        <w:rPr>
          <w:spacing w:val="0"/>
          <w:rtl/>
          <w:lang w:bidi="ar-SA"/>
        </w:rPr>
        <w:t xml:space="preserve">ری می‌یابد. البته کسی که به‌کلی نماز را ترک کرده است، کافر و مرتد می‌باشد؛ آن‌هم کفری که انسان را از </w:t>
      </w:r>
      <w:r w:rsidR="00EA6041" w:rsidRPr="006A2D1A">
        <w:rPr>
          <w:spacing w:val="0"/>
          <w:rtl/>
          <w:lang w:bidi="ar-SA"/>
        </w:rPr>
        <w:t xml:space="preserve">اسلام و از جرگه‌ی مسلمانان </w:t>
      </w:r>
      <w:r w:rsidRPr="006A2D1A">
        <w:rPr>
          <w:spacing w:val="0"/>
          <w:rtl/>
          <w:lang w:bidi="ar-SA"/>
        </w:rPr>
        <w:t>خارج می</w:t>
      </w:r>
      <w:r w:rsidR="00EA6041" w:rsidRPr="006A2D1A">
        <w:rPr>
          <w:spacing w:val="0"/>
          <w:rtl/>
          <w:lang w:bidi="ar-SA"/>
        </w:rPr>
        <w:t xml:space="preserve">‌کند و در آخرت نیز در شمارِ مسلمانان نخواهد بود. </w:t>
      </w:r>
      <w:r w:rsidR="00126A5E" w:rsidRPr="006A2D1A">
        <w:rPr>
          <w:spacing w:val="0"/>
          <w:rtl/>
          <w:lang w:bidi="ar-SA"/>
        </w:rPr>
        <w:t>رسول‌الله</w:t>
      </w:r>
      <w:r w:rsidR="00126A5E" w:rsidRPr="006A2D1A">
        <w:rPr>
          <w:spacing w:val="0"/>
          <w:lang w:bidi="ar-SA"/>
        </w:rPr>
        <w:sym w:font="AGA Arabesque" w:char="F072"/>
      </w:r>
      <w:r w:rsidR="00126A5E" w:rsidRPr="006A2D1A">
        <w:rPr>
          <w:spacing w:val="0"/>
          <w:rtl/>
          <w:lang w:bidi="ar-SA"/>
        </w:rPr>
        <w:t xml:space="preserve"> خبر داده که چنین شخصی، با فرعون، هامان، قارون و ابی بن خَلَف که سران کفر بودند، برانگیخته خواهد شد.</w:t>
      </w:r>
    </w:p>
    <w:p w:rsidR="00126A5E" w:rsidRPr="006A2D1A" w:rsidRDefault="008A7D05" w:rsidP="00167AB1">
      <w:pPr>
        <w:rPr>
          <w:spacing w:val="0"/>
          <w:rtl/>
          <w:lang w:bidi="ar-SA"/>
        </w:rPr>
      </w:pPr>
      <w:r w:rsidRPr="006A2D1A">
        <w:rPr>
          <w:spacing w:val="0"/>
          <w:rtl/>
          <w:lang w:bidi="ar-SA"/>
        </w:rPr>
        <w:t>اما در دنیا</w:t>
      </w:r>
      <w:r w:rsidR="00126A5E" w:rsidRPr="006A2D1A">
        <w:rPr>
          <w:spacing w:val="0"/>
          <w:rtl/>
          <w:lang w:bidi="ar-SA"/>
        </w:rPr>
        <w:t xml:space="preserve"> کافر و مرتد به‌شمار می‌رود و ولی امر یا </w:t>
      </w:r>
      <w:r w:rsidRPr="006A2D1A">
        <w:rPr>
          <w:spacing w:val="0"/>
          <w:rtl/>
          <w:lang w:bidi="ar-SA"/>
        </w:rPr>
        <w:t>زمام‌دار</w:t>
      </w:r>
      <w:r w:rsidR="00126A5E" w:rsidRPr="006A2D1A">
        <w:rPr>
          <w:spacing w:val="0"/>
          <w:rtl/>
          <w:lang w:bidi="ar-SA"/>
        </w:rPr>
        <w:t xml:space="preserve"> مسلمانان، وظیفه دارد او را به خواندن نماز فرابخواند؛ و اگر نماز نخواند، حکم از دین‌برگشته‌ها یا مرتدها را بر او اجرا کند و او را بکُشد. لذا همانند مرتد، جنازه‌اش را سوارِ ماشینی کنند و به مکانی دور از مناطق مسکونی ببرند و چاله‌ای حفر نمایند و او را زیر خاک کنند تا بوی تعفنش، دیگران را نیازارد و</w:t>
      </w:r>
      <w:r w:rsidRPr="006A2D1A">
        <w:rPr>
          <w:spacing w:val="0"/>
          <w:rtl/>
          <w:lang w:bidi="ar-SA"/>
        </w:rPr>
        <w:t xml:space="preserve"> خانواده و دوستانش نیز از دیدنش</w:t>
      </w:r>
      <w:r w:rsidR="00126A5E" w:rsidRPr="006A2D1A">
        <w:rPr>
          <w:spacing w:val="0"/>
          <w:rtl/>
          <w:lang w:bidi="ar-SA"/>
        </w:rPr>
        <w:t xml:space="preserve"> رنج نبینند؛ چون چنین</w:t>
      </w:r>
      <w:r w:rsidR="00112F6C" w:rsidRPr="006A2D1A">
        <w:rPr>
          <w:spacing w:val="0"/>
          <w:rtl/>
          <w:lang w:bidi="ar-SA"/>
        </w:rPr>
        <w:t xml:space="preserve"> آدمی، هیچ حرمت و احترامی ندارد و دفنش، فقط به‌خاطر این است که بویش، دیگران را نیازارد؛ نه او را غسل می‌دهیم و نه کفن می‌کنیم و نه بر جنازه‌اش نماز می‌خوانیم و حتی جنازه‌اش را برای نماز خواندن نزدیک مساجد مسلمانان نمی‌بریم؛ زیرا کافر و مرتد بوده است. شاید کسی بگوید: این، چه حرفی</w:t>
      </w:r>
      <w:r w:rsidRPr="006A2D1A">
        <w:rPr>
          <w:spacing w:val="0"/>
          <w:rtl/>
          <w:lang w:bidi="ar-SA"/>
        </w:rPr>
        <w:t>‌</w:t>
      </w:r>
      <w:r w:rsidR="00112F6C" w:rsidRPr="006A2D1A">
        <w:rPr>
          <w:spacing w:val="0"/>
          <w:rtl/>
          <w:lang w:bidi="ar-SA"/>
        </w:rPr>
        <w:t>ست؟ این، دیگر چه گزافه‌گویی و</w:t>
      </w:r>
      <w:r w:rsidR="00887DEF" w:rsidRPr="006A2D1A">
        <w:rPr>
          <w:spacing w:val="0"/>
          <w:rtl/>
          <w:lang w:bidi="ar-SA"/>
        </w:rPr>
        <w:t xml:space="preserve"> جفایی</w:t>
      </w:r>
      <w:r w:rsidRPr="006A2D1A">
        <w:rPr>
          <w:spacing w:val="0"/>
          <w:rtl/>
          <w:lang w:bidi="ar-SA"/>
        </w:rPr>
        <w:t>‌ست؟ این، غیرمنطقی‌</w:t>
      </w:r>
      <w:r w:rsidR="00887DEF" w:rsidRPr="006A2D1A">
        <w:rPr>
          <w:spacing w:val="0"/>
          <w:rtl/>
          <w:lang w:bidi="ar-SA"/>
        </w:rPr>
        <w:t>ست.</w:t>
      </w:r>
    </w:p>
    <w:p w:rsidR="00112F6C" w:rsidRPr="006A2D1A" w:rsidRDefault="008A7D05" w:rsidP="00167AB1">
      <w:pPr>
        <w:rPr>
          <w:spacing w:val="0"/>
          <w:rtl/>
          <w:lang w:bidi="ar-SA"/>
        </w:rPr>
      </w:pPr>
      <w:r w:rsidRPr="006A2D1A">
        <w:rPr>
          <w:spacing w:val="0"/>
          <w:rtl/>
          <w:lang w:bidi="ar-SA"/>
        </w:rPr>
        <w:t>می‌گوییم: نه گزافه‌گویی‌</w:t>
      </w:r>
      <w:r w:rsidR="00112F6C" w:rsidRPr="006A2D1A">
        <w:rPr>
          <w:spacing w:val="0"/>
          <w:rtl/>
          <w:lang w:bidi="ar-SA"/>
        </w:rPr>
        <w:t xml:space="preserve">ست و نه بی‌مهری و جفا؛ بلکه </w:t>
      </w:r>
      <w:r w:rsidR="00D67AE8" w:rsidRPr="006A2D1A">
        <w:rPr>
          <w:spacing w:val="0"/>
          <w:rtl/>
          <w:lang w:bidi="ar-SA"/>
        </w:rPr>
        <w:t>همان چیزی را می‌گوییم که از کلام خدا و رسولش و</w:t>
      </w:r>
      <w:r w:rsidR="003112E4" w:rsidRPr="006A2D1A">
        <w:rPr>
          <w:spacing w:val="0"/>
          <w:rtl/>
          <w:lang w:bidi="ar-SA"/>
        </w:rPr>
        <w:t xml:space="preserve"> از</w:t>
      </w:r>
      <w:r w:rsidR="00D67AE8" w:rsidRPr="006A2D1A">
        <w:rPr>
          <w:spacing w:val="0"/>
          <w:rtl/>
          <w:lang w:bidi="ar-SA"/>
        </w:rPr>
        <w:t xml:space="preserve"> سخنان یاران پیامبرش، برداشت می‌شود.</w:t>
      </w:r>
    </w:p>
    <w:p w:rsidR="00754E84" w:rsidRPr="006A2D1A" w:rsidRDefault="00754E84" w:rsidP="00167AB1">
      <w:pPr>
        <w:rPr>
          <w:spacing w:val="0"/>
          <w:rtl/>
          <w:lang w:bidi="ar-SA"/>
        </w:rPr>
      </w:pPr>
      <w:r w:rsidRPr="006A2D1A">
        <w:rPr>
          <w:spacing w:val="0"/>
          <w:rtl/>
          <w:lang w:bidi="ar-SA"/>
        </w:rPr>
        <w:t>اما کلام خدا؛ الله متعال، در سوره‌ی «توبه» درباره‌ی مشرکان فرموده است:</w:t>
      </w:r>
    </w:p>
    <w:p w:rsidR="000409B6" w:rsidRPr="006A2D1A" w:rsidRDefault="00C96C73" w:rsidP="00C96C73">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تَابُواْ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وَأَقَامُواْ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لصَّلَو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وَءَاتَوُاْ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لزَّكَو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فَإِخ</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نُكُم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لدِّينِ</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١١</w:t>
      </w:r>
      <w:r w:rsidRPr="006A2D1A">
        <w:rPr>
          <w:rStyle w:val="Char7"/>
          <w:rtl/>
        </w:rPr>
        <w:t>]</w:t>
      </w:r>
      <w:r w:rsidRPr="006A2D1A">
        <w:rPr>
          <w:rFonts w:ascii="KFGQPC Uthman Taha Naskh" w:cs="KFGQPC Uthman Taha Naskh"/>
          <w:rtl/>
          <w:lang w:val="en-MY" w:eastAsia="en-MY" w:bidi="ar-SA"/>
        </w:rPr>
        <w:t xml:space="preserve">  </w:t>
      </w:r>
      <w:r w:rsidR="0005683D" w:rsidRPr="006A2D1A">
        <w:rPr>
          <w:rtl/>
          <w:lang w:bidi="ar-SA"/>
        </w:rPr>
        <w:tab/>
      </w:r>
    </w:p>
    <w:p w:rsidR="00754E84" w:rsidRPr="006A2D1A" w:rsidRDefault="000409B6" w:rsidP="00167AB1">
      <w:pPr>
        <w:pStyle w:val="a2"/>
        <w:rPr>
          <w:spacing w:val="0"/>
          <w:rtl/>
          <w:lang w:bidi="ar-SA"/>
        </w:rPr>
      </w:pPr>
      <w:r w:rsidRPr="006A2D1A">
        <w:rPr>
          <w:spacing w:val="0"/>
          <w:rtl/>
          <w:lang w:bidi="ar-SA"/>
        </w:rPr>
        <w:t>پس اگر توبه کردند و نماز را برپا داشتند و زکات دادند، برادران دینی شما هستند.</w:t>
      </w:r>
    </w:p>
    <w:p w:rsidR="00FF0CA4" w:rsidRPr="006A2D1A" w:rsidRDefault="000409B6" w:rsidP="00522994">
      <w:pPr>
        <w:spacing w:line="228" w:lineRule="auto"/>
        <w:rPr>
          <w:spacing w:val="0"/>
          <w:rtl/>
          <w:lang w:bidi="ar-SA"/>
        </w:rPr>
      </w:pPr>
      <w:r w:rsidRPr="006A2D1A">
        <w:rPr>
          <w:spacing w:val="0"/>
          <w:rtl/>
          <w:lang w:bidi="ar-SA"/>
        </w:rPr>
        <w:t xml:space="preserve">و اگر غیر از این بودند، </w:t>
      </w:r>
      <w:r w:rsidR="006977B2" w:rsidRPr="006A2D1A">
        <w:rPr>
          <w:spacing w:val="0"/>
          <w:rtl/>
          <w:lang w:bidi="ar-SA"/>
        </w:rPr>
        <w:t>کافرند و برادران دینی ما نیستند؛</w:t>
      </w:r>
      <w:r w:rsidRPr="006A2D1A">
        <w:rPr>
          <w:spacing w:val="0"/>
          <w:rtl/>
          <w:lang w:bidi="ar-SA"/>
        </w:rPr>
        <w:t xml:space="preserve"> </w:t>
      </w:r>
      <w:r w:rsidR="00BD15A3" w:rsidRPr="006A2D1A">
        <w:rPr>
          <w:spacing w:val="0"/>
          <w:rtl/>
          <w:lang w:bidi="ar-SA"/>
        </w:rPr>
        <w:t>زیرا هر مؤمنی، به‌هر اندازه که گنه</w:t>
      </w:r>
      <w:r w:rsidR="00727C28" w:rsidRPr="006A2D1A">
        <w:rPr>
          <w:spacing w:val="0"/>
          <w:rtl/>
          <w:lang w:bidi="ar-SA"/>
        </w:rPr>
        <w:t>‌</w:t>
      </w:r>
      <w:r w:rsidR="00BD15A3" w:rsidRPr="006A2D1A">
        <w:rPr>
          <w:spacing w:val="0"/>
          <w:rtl/>
          <w:lang w:bidi="ar-SA"/>
        </w:rPr>
        <w:t xml:space="preserve">کار باشد، از دایره‌ی اسلام، خارج نیست و برادر دینی ماست. با این‌که جنگیدن </w:t>
      </w:r>
      <w:r w:rsidR="00727C28" w:rsidRPr="006A2D1A">
        <w:rPr>
          <w:spacing w:val="0"/>
          <w:rtl/>
          <w:lang w:bidi="ar-SA"/>
        </w:rPr>
        <w:t>با مسلمان کفر است؛</w:t>
      </w:r>
      <w:r w:rsidR="00BD15A3" w:rsidRPr="006A2D1A">
        <w:rPr>
          <w:spacing w:val="0"/>
          <w:rtl/>
          <w:lang w:bidi="ar-SA"/>
        </w:rPr>
        <w:t xml:space="preserve"> اما اگر دو گروه از مسلمانان، ب</w:t>
      </w:r>
      <w:r w:rsidR="00727C28" w:rsidRPr="006A2D1A">
        <w:rPr>
          <w:spacing w:val="0"/>
          <w:rtl/>
          <w:lang w:bidi="ar-SA"/>
        </w:rPr>
        <w:t>ا هم بجنگند، از جرگه‌ی مسلمانان</w:t>
      </w:r>
      <w:r w:rsidR="00BD15A3" w:rsidRPr="006A2D1A">
        <w:rPr>
          <w:spacing w:val="0"/>
          <w:rtl/>
          <w:lang w:bidi="ar-SA"/>
        </w:rPr>
        <w:t xml:space="preserve"> خارج نمی‌شوند؛ رسول‌الله</w:t>
      </w:r>
      <w:r w:rsidR="00BD15A3" w:rsidRPr="006A2D1A">
        <w:rPr>
          <w:spacing w:val="0"/>
          <w:lang w:bidi="ar-SA"/>
        </w:rPr>
        <w:sym w:font="AGA Arabesque" w:char="F072"/>
      </w:r>
      <w:r w:rsidR="00BD15A3" w:rsidRPr="006A2D1A">
        <w:rPr>
          <w:spacing w:val="0"/>
          <w:rtl/>
          <w:lang w:bidi="ar-SA"/>
        </w:rPr>
        <w:t xml:space="preserve"> فرموده است:</w:t>
      </w:r>
      <w:r w:rsidR="00E27C65" w:rsidRPr="006A2D1A">
        <w:rPr>
          <w:spacing w:val="0"/>
          <w:rtl/>
          <w:lang w:bidi="ar-SA"/>
        </w:rPr>
        <w:t xml:space="preserve"> </w:t>
      </w:r>
      <w:r w:rsidR="00E27C65" w:rsidRPr="006A2D1A">
        <w:rPr>
          <w:rStyle w:val="Char1"/>
          <w:spacing w:val="0"/>
          <w:rtl/>
          <w:lang w:bidi="ar-SA"/>
        </w:rPr>
        <w:t>«سبابُ المسلم فسوق وقتالُهُ کفر»</w:t>
      </w:r>
      <w:r w:rsidR="00727C28"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87"/>
      </w:r>
      <w:r w:rsidR="003A729F" w:rsidRPr="006A2D1A">
        <w:rPr>
          <w:rStyle w:val="FootnoteReference"/>
          <w:rFonts w:cs="B Lotus"/>
          <w:spacing w:val="0"/>
          <w:szCs w:val="28"/>
          <w:rtl/>
          <w:lang w:bidi="ar-SA"/>
        </w:rPr>
        <w:t>)</w:t>
      </w:r>
      <w:r w:rsidR="00E27C65" w:rsidRPr="006A2D1A">
        <w:rPr>
          <w:spacing w:val="0"/>
          <w:rtl/>
          <w:lang w:bidi="ar-SA"/>
        </w:rPr>
        <w:t xml:space="preserve"> یعنی: «ناسزاگویی به مسلمان، فسق است و</w:t>
      </w:r>
      <w:r w:rsidR="00727C28" w:rsidRPr="006A2D1A">
        <w:rPr>
          <w:spacing w:val="0"/>
          <w:rtl/>
          <w:lang w:bidi="ar-SA"/>
        </w:rPr>
        <w:t xml:space="preserve"> جنگیدن با او، کفر». با این حال مسلمانی که با برادر مسلمانش</w:t>
      </w:r>
      <w:r w:rsidR="00E27C65" w:rsidRPr="006A2D1A">
        <w:rPr>
          <w:spacing w:val="0"/>
          <w:rtl/>
          <w:lang w:bidi="ar-SA"/>
        </w:rPr>
        <w:t xml:space="preserve"> می‌جنگد، کافر نیست و برادر دینی ماست؛ زیرا الله متعال می‌فرماید:</w:t>
      </w:r>
    </w:p>
    <w:p w:rsidR="00160E8E" w:rsidRPr="006A2D1A" w:rsidRDefault="00EC4FF0" w:rsidP="00EC4FF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طَا</w:t>
      </w:r>
      <w:r w:rsidRPr="006A2D1A">
        <w:rPr>
          <w:rFonts w:ascii="KFGQPC Uthmanic Script HAFS" w:hint="cs"/>
          <w:rtl/>
          <w:lang w:val="en-MY" w:eastAsia="en-MY" w:bidi="ar-SA"/>
        </w:rPr>
        <w:t>ٓ</w:t>
      </w:r>
      <w:r w:rsidRPr="006A2D1A">
        <w:rPr>
          <w:rFonts w:ascii="KFGQPC Uthmanic Script HAFS" w:hint="eastAsia"/>
          <w:rtl/>
          <w:lang w:val="en-MY" w:eastAsia="en-MY" w:bidi="ar-SA"/>
        </w:rPr>
        <w:t>ئِفَتَانِ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مِنِينَ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ق</w:t>
      </w:r>
      <w:r w:rsidRPr="006A2D1A">
        <w:rPr>
          <w:rFonts w:ascii="KFGQPC Uthmanic Script HAFS" w:hint="cs"/>
          <w:rtl/>
          <w:lang w:val="en-MY" w:eastAsia="en-MY" w:bidi="ar-SA"/>
        </w:rPr>
        <w:t>ۡ</w:t>
      </w:r>
      <w:r w:rsidRPr="006A2D1A">
        <w:rPr>
          <w:rFonts w:ascii="KFGQPC Uthmanic Script HAFS" w:hint="eastAsia"/>
          <w:rtl/>
          <w:lang w:val="en-MY" w:eastAsia="en-MY" w:bidi="ar-SA"/>
        </w:rPr>
        <w:t>تَتَلُواْ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فَأَص</w:t>
      </w:r>
      <w:r w:rsidRPr="006A2D1A">
        <w:rPr>
          <w:rFonts w:ascii="KFGQPC Uthmanic Script HAFS" w:hint="cs"/>
          <w:rtl/>
          <w:lang w:val="en-MY" w:eastAsia="en-MY" w:bidi="ar-SA"/>
        </w:rPr>
        <w:t>ۡ</w:t>
      </w:r>
      <w:r w:rsidRPr="006A2D1A">
        <w:rPr>
          <w:rFonts w:ascii="KFGQPC Uthmanic Script HAFS" w:hint="eastAsia"/>
          <w:rtl/>
          <w:lang w:val="en-MY" w:eastAsia="en-MY" w:bidi="ar-SA"/>
        </w:rPr>
        <w:t>لِحُواْ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بَي</w:t>
      </w:r>
      <w:r w:rsidRPr="006A2D1A">
        <w:rPr>
          <w:rFonts w:ascii="KFGQPC Uthmanic Script HAFS" w:hint="cs"/>
          <w:rtl/>
          <w:lang w:val="en-MY" w:eastAsia="en-MY" w:bidi="ar-SA"/>
        </w:rPr>
        <w:t>ۡ</w:t>
      </w:r>
      <w:r w:rsidRPr="006A2D1A">
        <w:rPr>
          <w:rFonts w:ascii="KFGQPC Uthmanic Script HAFS" w:hint="eastAsia"/>
          <w:rtl/>
          <w:lang w:val="en-MY" w:eastAsia="en-MY" w:bidi="ar-SA"/>
        </w:rPr>
        <w:t>نَهُمَا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فَإِن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بَغَت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إِح</w:t>
      </w:r>
      <w:r w:rsidRPr="006A2D1A">
        <w:rPr>
          <w:rFonts w:ascii="KFGQPC Uthmanic Script HAFS" w:hint="cs"/>
          <w:rtl/>
          <w:lang w:val="en-MY" w:eastAsia="en-MY" w:bidi="ar-SA"/>
        </w:rPr>
        <w:t>ۡ</w:t>
      </w:r>
      <w:r w:rsidRPr="006A2D1A">
        <w:rPr>
          <w:rFonts w:ascii="KFGQPC Uthmanic Script HAFS" w:hint="eastAsia"/>
          <w:rtl/>
          <w:lang w:val="en-MY" w:eastAsia="en-MY" w:bidi="ar-SA"/>
        </w:rPr>
        <w:t>دَى</w:t>
      </w:r>
      <w:r w:rsidRPr="006A2D1A">
        <w:rPr>
          <w:rFonts w:ascii="KFGQPC Uthmanic Script HAFS" w:hint="cs"/>
          <w:rtl/>
          <w:lang w:val="en-MY" w:eastAsia="en-MY" w:bidi="ar-SA"/>
        </w:rPr>
        <w:t>ٰ</w:t>
      </w:r>
      <w:r w:rsidRPr="006A2D1A">
        <w:rPr>
          <w:rFonts w:ascii="KFGQPC Uthmanic Script HAFS" w:hint="eastAsia"/>
          <w:rtl/>
          <w:lang w:val="en-MY" w:eastAsia="en-MY" w:bidi="ar-SA"/>
        </w:rPr>
        <w:t>هُمَا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أُخ</w:t>
      </w:r>
      <w:r w:rsidRPr="006A2D1A">
        <w:rPr>
          <w:rFonts w:ascii="KFGQPC Uthmanic Script HAFS" w:hint="cs"/>
          <w:rtl/>
          <w:lang w:val="en-MY" w:eastAsia="en-MY" w:bidi="ar-SA"/>
        </w:rPr>
        <w:t>ۡ</w:t>
      </w:r>
      <w:r w:rsidRPr="006A2D1A">
        <w:rPr>
          <w:rFonts w:ascii="KFGQPC Uthmanic Script HAFS" w:hint="eastAsia"/>
          <w:rtl/>
          <w:lang w:val="en-MY" w:eastAsia="en-MY" w:bidi="ar-SA"/>
        </w:rPr>
        <w:t>رَى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فَقَ</w:t>
      </w:r>
      <w:r w:rsidRPr="006A2D1A">
        <w:rPr>
          <w:rFonts w:ascii="KFGQPC Uthmanic Script HAFS" w:hint="cs"/>
          <w:rtl/>
          <w:lang w:val="en-MY" w:eastAsia="en-MY" w:bidi="ar-SA"/>
        </w:rPr>
        <w:t>ٰ</w:t>
      </w:r>
      <w:r w:rsidRPr="006A2D1A">
        <w:rPr>
          <w:rFonts w:ascii="KFGQPC Uthmanic Script HAFS" w:hint="eastAsia"/>
          <w:rtl/>
          <w:lang w:val="en-MY" w:eastAsia="en-MY" w:bidi="ar-SA"/>
        </w:rPr>
        <w:t>تِلُواْ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لَّتِي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تَب</w:t>
      </w:r>
      <w:r w:rsidRPr="006A2D1A">
        <w:rPr>
          <w:rFonts w:ascii="KFGQPC Uthmanic Script HAFS" w:hint="cs"/>
          <w:rtl/>
          <w:lang w:val="en-MY" w:eastAsia="en-MY" w:bidi="ar-SA"/>
        </w:rPr>
        <w:t>ۡ</w:t>
      </w:r>
      <w:r w:rsidRPr="006A2D1A">
        <w:rPr>
          <w:rFonts w:ascii="KFGQPC Uthmanic Script HAFS" w:hint="eastAsia"/>
          <w:rtl/>
          <w:lang w:val="en-MY" w:eastAsia="en-MY" w:bidi="ar-SA"/>
        </w:rPr>
        <w:t>غِي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حَتَّى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تَفِي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فَا</w:t>
      </w:r>
      <w:r w:rsidRPr="006A2D1A">
        <w:rPr>
          <w:rFonts w:ascii="KFGQPC Uthmanic Script HAFS" w:hint="cs"/>
          <w:rtl/>
          <w:lang w:val="en-MY" w:eastAsia="en-MY" w:bidi="ar-SA"/>
        </w:rPr>
        <w:t>ٓ</w:t>
      </w:r>
      <w:r w:rsidRPr="006A2D1A">
        <w:rPr>
          <w:rFonts w:ascii="KFGQPC Uthmanic Script HAFS" w:hint="eastAsia"/>
          <w:rtl/>
          <w:lang w:val="en-MY" w:eastAsia="en-MY" w:bidi="ar-SA"/>
        </w:rPr>
        <w:t>ءَت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فَأَص</w:t>
      </w:r>
      <w:r w:rsidRPr="006A2D1A">
        <w:rPr>
          <w:rFonts w:ascii="KFGQPC Uthmanic Script HAFS" w:hint="cs"/>
          <w:rtl/>
          <w:lang w:val="en-MY" w:eastAsia="en-MY" w:bidi="ar-SA"/>
        </w:rPr>
        <w:t>ۡ</w:t>
      </w:r>
      <w:r w:rsidRPr="006A2D1A">
        <w:rPr>
          <w:rFonts w:ascii="KFGQPC Uthmanic Script HAFS" w:hint="eastAsia"/>
          <w:rtl/>
          <w:lang w:val="en-MY" w:eastAsia="en-MY" w:bidi="ar-SA"/>
        </w:rPr>
        <w:t>لِحُواْ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بَي</w:t>
      </w:r>
      <w:r w:rsidRPr="006A2D1A">
        <w:rPr>
          <w:rFonts w:ascii="KFGQPC Uthmanic Script HAFS" w:hint="cs"/>
          <w:rtl/>
          <w:lang w:val="en-MY" w:eastAsia="en-MY" w:bidi="ar-SA"/>
        </w:rPr>
        <w:t>ۡ</w:t>
      </w:r>
      <w:r w:rsidRPr="006A2D1A">
        <w:rPr>
          <w:rFonts w:ascii="KFGQPC Uthmanic Script HAFS" w:hint="eastAsia"/>
          <w:rtl/>
          <w:lang w:val="en-MY" w:eastAsia="en-MY" w:bidi="ar-SA"/>
        </w:rPr>
        <w:t>نَهُمَا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عَد</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وَأَق</w:t>
      </w:r>
      <w:r w:rsidRPr="006A2D1A">
        <w:rPr>
          <w:rFonts w:ascii="KFGQPC Uthmanic Script HAFS" w:hint="cs"/>
          <w:rtl/>
          <w:lang w:val="en-MY" w:eastAsia="en-MY" w:bidi="ar-SA"/>
        </w:rPr>
        <w:t>ۡ</w:t>
      </w:r>
      <w:r w:rsidRPr="006A2D1A">
        <w:rPr>
          <w:rFonts w:ascii="KFGQPC Uthmanic Script HAFS" w:hint="eastAsia"/>
          <w:rtl/>
          <w:lang w:val="en-MY" w:eastAsia="en-MY" w:bidi="ar-SA"/>
        </w:rPr>
        <w:t>سِطُو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مُق</w:t>
      </w:r>
      <w:r w:rsidRPr="006A2D1A">
        <w:rPr>
          <w:rFonts w:ascii="KFGQPC Uthmanic Script HAFS" w:hint="cs"/>
          <w:rtl/>
          <w:lang w:val="en-MY" w:eastAsia="en-MY" w:bidi="ar-SA"/>
        </w:rPr>
        <w:t>ۡ</w:t>
      </w:r>
      <w:r w:rsidRPr="006A2D1A">
        <w:rPr>
          <w:rFonts w:ascii="KFGQPC Uthmanic Script HAFS" w:hint="eastAsia"/>
          <w:rtl/>
          <w:lang w:val="en-MY" w:eastAsia="en-MY" w:bidi="ar-SA"/>
        </w:rPr>
        <w:t>سِطِينَ</w:t>
      </w:r>
      <w:r w:rsidRPr="006A2D1A">
        <w:rPr>
          <w:rFonts w:ascii="KFGQPC Uthmanic Script HAFS"/>
          <w:rtl/>
          <w:lang w:val="en-MY" w:eastAsia="en-MY" w:bidi="ar-SA"/>
        </w:rPr>
        <w:t xml:space="preserve"> </w:t>
      </w:r>
      <w:r w:rsidRPr="006A2D1A">
        <w:rPr>
          <w:rFonts w:ascii="KFGQPC Uthmanic Script HAFS" w:hint="cs"/>
          <w:rtl/>
          <w:lang w:val="en-MY" w:eastAsia="en-MY" w:bidi="ar-SA"/>
        </w:rPr>
        <w:t>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إِنَّمَا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إِخ</w:t>
      </w:r>
      <w:r w:rsidRPr="006A2D1A">
        <w:rPr>
          <w:rFonts w:ascii="KFGQPC Uthmanic Script HAFS" w:hint="cs"/>
          <w:rtl/>
          <w:lang w:val="en-MY" w:eastAsia="en-MY" w:bidi="ar-SA"/>
        </w:rPr>
        <w:t>ۡ</w:t>
      </w:r>
      <w:r w:rsidRPr="006A2D1A">
        <w:rPr>
          <w:rFonts w:ascii="KFGQPC Uthmanic Script HAFS" w:hint="eastAsia"/>
          <w:rtl/>
          <w:lang w:val="en-MY" w:eastAsia="en-MY" w:bidi="ar-SA"/>
        </w:rPr>
        <w:t>وَة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فَأَص</w:t>
      </w:r>
      <w:r w:rsidRPr="006A2D1A">
        <w:rPr>
          <w:rFonts w:ascii="KFGQPC Uthmanic Script HAFS" w:hint="cs"/>
          <w:rtl/>
          <w:lang w:val="en-MY" w:eastAsia="en-MY" w:bidi="ar-SA"/>
        </w:rPr>
        <w:t>ۡ</w:t>
      </w:r>
      <w:r w:rsidRPr="006A2D1A">
        <w:rPr>
          <w:rFonts w:ascii="KFGQPC Uthmanic Script HAFS" w:hint="eastAsia"/>
          <w:rtl/>
          <w:lang w:val="en-MY" w:eastAsia="en-MY" w:bidi="ar-SA"/>
        </w:rPr>
        <w:t>لِحُواْ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أَخَوَي</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الحجرات</w:t>
      </w:r>
      <w:r w:rsidRPr="006A2D1A">
        <w:rPr>
          <w:rStyle w:val="Char7"/>
          <w:rtl/>
        </w:rPr>
        <w:t xml:space="preserve">: </w:t>
      </w:r>
      <w:r w:rsidRPr="006A2D1A">
        <w:rPr>
          <w:rStyle w:val="Char7"/>
          <w:rFonts w:hint="cs"/>
          <w:rtl/>
        </w:rPr>
        <w:t>٩</w:t>
      </w:r>
      <w:r w:rsidRPr="006A2D1A">
        <w:rPr>
          <w:rStyle w:val="Char7"/>
          <w:rFonts w:hint="eastAsia"/>
          <w:rtl/>
        </w:rPr>
        <w:t>،</w:t>
      </w:r>
      <w:r w:rsidRPr="006A2D1A">
        <w:rPr>
          <w:rStyle w:val="Char7"/>
          <w:rtl/>
        </w:rPr>
        <w:t xml:space="preserve">  </w:t>
      </w:r>
      <w:r w:rsidRPr="006A2D1A">
        <w:rPr>
          <w:rStyle w:val="Char7"/>
          <w:rFonts w:hint="cs"/>
          <w:rtl/>
        </w:rPr>
        <w:t>١٠</w:t>
      </w:r>
      <w:r w:rsidRPr="006A2D1A">
        <w:rPr>
          <w:rStyle w:val="Char7"/>
          <w:rtl/>
        </w:rPr>
        <w:t>]</w:t>
      </w:r>
      <w:r w:rsidRPr="006A2D1A">
        <w:rPr>
          <w:rFonts w:ascii="KFGQPC Uthman Taha Naskh" w:cs="KFGQPC Uthman Taha Naskh"/>
          <w:rtl/>
          <w:lang w:val="en-MY" w:eastAsia="en-MY" w:bidi="ar-SA"/>
        </w:rPr>
        <w:t xml:space="preserve">  </w:t>
      </w:r>
      <w:r w:rsidR="0005683D" w:rsidRPr="006A2D1A">
        <w:rPr>
          <w:rtl/>
          <w:lang w:bidi="ar-SA"/>
        </w:rPr>
        <w:tab/>
      </w:r>
    </w:p>
    <w:p w:rsidR="00160E8E" w:rsidRPr="006A2D1A" w:rsidRDefault="00160E8E" w:rsidP="005D0334">
      <w:pPr>
        <w:pStyle w:val="a2"/>
        <w:rPr>
          <w:spacing w:val="0"/>
          <w:rtl/>
          <w:lang w:bidi="ar-SA"/>
        </w:rPr>
      </w:pPr>
      <w:r w:rsidRPr="006A2D1A">
        <w:rPr>
          <w:spacing w:val="0"/>
          <w:rtl/>
          <w:lang w:bidi="ar-SA"/>
        </w:rPr>
        <w:t>و اگر دو گروه از مؤمنان با ی</w:t>
      </w:r>
      <w:r w:rsidR="005D0334" w:rsidRPr="006A2D1A">
        <w:rPr>
          <w:rFonts w:hint="cs"/>
          <w:spacing w:val="0"/>
          <w:rtl/>
          <w:lang w:bidi="ar-SA"/>
        </w:rPr>
        <w:t>کد</w:t>
      </w:r>
      <w:r w:rsidRPr="006A2D1A">
        <w:rPr>
          <w:spacing w:val="0"/>
          <w:rtl/>
          <w:lang w:bidi="ar-SA"/>
        </w:rPr>
        <w:t>یگر جنگیدند، میانشان صلح برقرار کنید. و اگر یکی از این دو گروه، به گروه دیگر تجاوز نمود، با گروه تجاوزگر بجنگید تا به حکم الله بازگردد. و اگر (به حکم الله) بازگشت، در میانشان به عدالت و انصاف، صلح برقرار کنید و عدالت و دادگری پیشه نمایید. بی‌گمان</w:t>
      </w:r>
      <w:r w:rsidR="00A72977" w:rsidRPr="006A2D1A">
        <w:rPr>
          <w:spacing w:val="0"/>
          <w:rtl/>
          <w:lang w:bidi="ar-SA"/>
        </w:rPr>
        <w:t xml:space="preserve"> الله، دادگران را دوست دارد. </w:t>
      </w:r>
      <w:r w:rsidRPr="006A2D1A">
        <w:rPr>
          <w:spacing w:val="0"/>
          <w:rtl/>
          <w:lang w:bidi="ar-SA"/>
        </w:rPr>
        <w:t xml:space="preserve">جز </w:t>
      </w:r>
      <w:r w:rsidR="00A72977" w:rsidRPr="006A2D1A">
        <w:rPr>
          <w:spacing w:val="0"/>
          <w:rtl/>
          <w:lang w:bidi="ar-SA"/>
        </w:rPr>
        <w:t>ا</w:t>
      </w:r>
      <w:r w:rsidRPr="006A2D1A">
        <w:rPr>
          <w:spacing w:val="0"/>
          <w:rtl/>
          <w:lang w:bidi="ar-SA"/>
        </w:rPr>
        <w:t>ین نیست که مؤمنان با هم برادرند؛ پس در میان برادرانتان صلح و آشتی برقرار کنید</w:t>
      </w:r>
      <w:r w:rsidR="00A72977" w:rsidRPr="006A2D1A">
        <w:rPr>
          <w:spacing w:val="0"/>
          <w:rtl/>
          <w:lang w:bidi="ar-SA"/>
        </w:rPr>
        <w:t>.</w:t>
      </w:r>
    </w:p>
    <w:p w:rsidR="00E27C65" w:rsidRPr="006A2D1A" w:rsidRDefault="00756049" w:rsidP="00167AB1">
      <w:pPr>
        <w:rPr>
          <w:spacing w:val="0"/>
          <w:rtl/>
          <w:lang w:bidi="ar-SA"/>
        </w:rPr>
      </w:pPr>
      <w:r w:rsidRPr="006A2D1A">
        <w:rPr>
          <w:spacing w:val="0"/>
          <w:rtl/>
          <w:lang w:bidi="ar-SA"/>
        </w:rPr>
        <w:t>می‌بینیم که هر دو گروه، مسلمان‌اند و از این‌رو برادران ما هستند؛ اگرچه جنگیدن با مسلمان، گناه بزرگی</w:t>
      </w:r>
      <w:r w:rsidR="00727C28" w:rsidRPr="006A2D1A">
        <w:rPr>
          <w:spacing w:val="0"/>
          <w:rtl/>
          <w:lang w:bidi="ar-SA"/>
        </w:rPr>
        <w:t>‌</w:t>
      </w:r>
      <w:r w:rsidRPr="006A2D1A">
        <w:rPr>
          <w:spacing w:val="0"/>
          <w:rtl/>
          <w:lang w:bidi="ar-SA"/>
        </w:rPr>
        <w:t>ست.</w:t>
      </w:r>
    </w:p>
    <w:p w:rsidR="00756049" w:rsidRPr="006A2D1A" w:rsidRDefault="00756049" w:rsidP="00167AB1">
      <w:pPr>
        <w:rPr>
          <w:spacing w:val="0"/>
          <w:rtl/>
          <w:lang w:bidi="ar-SA"/>
        </w:rPr>
      </w:pPr>
      <w:r w:rsidRPr="006A2D1A">
        <w:rPr>
          <w:spacing w:val="0"/>
          <w:rtl/>
          <w:lang w:bidi="ar-SA"/>
        </w:rPr>
        <w:t>آیه‌ی11 سوره‌ی «توبه» بیان</w:t>
      </w:r>
      <w:r w:rsidR="00727C28" w:rsidRPr="006A2D1A">
        <w:rPr>
          <w:spacing w:val="0"/>
          <w:rtl/>
          <w:lang w:bidi="ar-SA"/>
        </w:rPr>
        <w:t>‌گر این است که اگر مشرکان</w:t>
      </w:r>
      <w:r w:rsidRPr="006A2D1A">
        <w:rPr>
          <w:spacing w:val="0"/>
          <w:rtl/>
          <w:lang w:bidi="ar-SA"/>
        </w:rPr>
        <w:t xml:space="preserve"> توبه نکنند و اعمالی را که در این آیه آمده، انجام ندهند، برادران ما نیستند.</w:t>
      </w:r>
    </w:p>
    <w:p w:rsidR="00756049" w:rsidRPr="006A2D1A" w:rsidRDefault="00756049" w:rsidP="00522994">
      <w:pPr>
        <w:spacing w:line="228" w:lineRule="auto"/>
        <w:rPr>
          <w:spacing w:val="0"/>
          <w:rtl/>
          <w:lang w:bidi="ar-SA"/>
        </w:rPr>
      </w:pPr>
      <w:r w:rsidRPr="006A2D1A">
        <w:rPr>
          <w:spacing w:val="0"/>
          <w:rtl/>
          <w:lang w:bidi="ar-SA"/>
        </w:rPr>
        <w:t>اما دلیل سنت؛ امام مسلم</w:t>
      </w:r>
      <w:r w:rsidR="00727C28" w:rsidRPr="006A2D1A">
        <w:rPr>
          <w:rFonts w:cs="CTraditional Arabic"/>
          <w:spacing w:val="0"/>
          <w:rtl/>
          <w:lang w:bidi="ar-SA"/>
        </w:rPr>
        <w:t>/</w:t>
      </w:r>
      <w:r w:rsidRPr="006A2D1A">
        <w:rPr>
          <w:spacing w:val="0"/>
          <w:rtl/>
          <w:lang w:bidi="ar-SA"/>
        </w:rPr>
        <w:t xml:space="preserve"> در صحیح خود از جابر بن عبدالله</w:t>
      </w:r>
      <w:r w:rsidRPr="006A2D1A">
        <w:rPr>
          <w:spacing w:val="0"/>
          <w:lang w:bidi="ar-SA"/>
        </w:rPr>
        <w:sym w:font="AGA Arabesque" w:char="F074"/>
      </w:r>
      <w:r w:rsidRPr="006A2D1A">
        <w:rPr>
          <w:spacing w:val="0"/>
          <w:rtl/>
          <w:lang w:bidi="ar-SA"/>
        </w:rPr>
        <w:t xml:space="preserve"> روایت کرده که رسول‌الله</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«بَيْنَ الرَّجُلِ وَبَيْنَ الْكُفْرِ والشِّر</w:t>
      </w:r>
      <w:r w:rsidR="003853A8" w:rsidRPr="006A2D1A">
        <w:rPr>
          <w:rStyle w:val="Char1"/>
          <w:spacing w:val="0"/>
          <w:rtl/>
          <w:lang w:bidi="ar-SA"/>
        </w:rPr>
        <w:t>كِ</w:t>
      </w:r>
      <w:r w:rsidRPr="006A2D1A">
        <w:rPr>
          <w:rStyle w:val="Char1"/>
          <w:spacing w:val="0"/>
          <w:rtl/>
          <w:lang w:bidi="ar-SA"/>
        </w:rPr>
        <w:t xml:space="preserve"> تَرْكُ الصَّلاةِ»</w:t>
      </w:r>
      <w:r w:rsidR="00727C28"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88"/>
      </w:r>
      <w:r w:rsidR="003A729F" w:rsidRPr="006A2D1A">
        <w:rPr>
          <w:rStyle w:val="FootnoteReference"/>
          <w:rFonts w:cs="B Lotus"/>
          <w:spacing w:val="0"/>
          <w:szCs w:val="28"/>
          <w:rtl/>
          <w:lang w:bidi="ar-SA"/>
        </w:rPr>
        <w:t>)</w:t>
      </w:r>
      <w:r w:rsidRPr="006A2D1A">
        <w:rPr>
          <w:spacing w:val="0"/>
          <w:rtl/>
          <w:lang w:bidi="ar-SA"/>
        </w:rPr>
        <w:t xml:space="preserve"> این حدیث، بدین معناست که: نماز، فاصله‌ی هر شخصی با کفر و شرک است و اگر نماز را ترک کند، دیگر، با کفر و شرک فاصله‌ای ندارد؛ یعنی کافر و مشرک شده است. واژه‌ی «بین» که در حدیث تکرار شده است، فاصله را می‌رساند و بیان‌گر مرز بین ایمان با کفر و شرک می‌باشد</w:t>
      </w:r>
      <w:r w:rsidR="00727C28" w:rsidRPr="006A2D1A">
        <w:rPr>
          <w:spacing w:val="0"/>
          <w:rtl/>
          <w:lang w:bidi="ar-SA"/>
        </w:rPr>
        <w:t>؛ بنابراین</w:t>
      </w:r>
      <w:r w:rsidR="00022814" w:rsidRPr="006A2D1A">
        <w:rPr>
          <w:spacing w:val="0"/>
          <w:rtl/>
          <w:lang w:bidi="ar-SA"/>
        </w:rPr>
        <w:t xml:space="preserve"> انسان در رابطه با نماز، </w:t>
      </w:r>
      <w:r w:rsidRPr="006A2D1A">
        <w:rPr>
          <w:spacing w:val="0"/>
          <w:rtl/>
          <w:lang w:bidi="ar-SA"/>
        </w:rPr>
        <w:t xml:space="preserve"> یا در محدوده‌ی ایمان قرار می‌گیرد و یا در محدوده‌ی کفر و شرک.</w:t>
      </w:r>
    </w:p>
    <w:p w:rsidR="00022814" w:rsidRPr="006A2D1A" w:rsidRDefault="00022814" w:rsidP="003853A8">
      <w:pPr>
        <w:spacing w:line="228" w:lineRule="auto"/>
        <w:rPr>
          <w:spacing w:val="0"/>
          <w:rtl/>
          <w:lang w:bidi="ar-SA"/>
        </w:rPr>
      </w:pPr>
      <w:r w:rsidRPr="006A2D1A">
        <w:rPr>
          <w:spacing w:val="0"/>
          <w:rtl/>
          <w:lang w:bidi="ar-SA"/>
        </w:rPr>
        <w:t xml:space="preserve">اصحاب «سنن» از </w:t>
      </w:r>
      <w:r w:rsidRPr="006A2D1A">
        <w:rPr>
          <w:rFonts w:ascii="mylotus" w:hAnsi="mylotus" w:cs="mylotus"/>
          <w:spacing w:val="0"/>
          <w:rtl/>
          <w:lang w:bidi="ar-SA"/>
        </w:rPr>
        <w:t>برید</w:t>
      </w:r>
      <w:r w:rsidR="003853A8" w:rsidRPr="006A2D1A">
        <w:rPr>
          <w:rFonts w:ascii="mylotus" w:hAnsi="mylotus" w:cs="mylotus"/>
          <w:spacing w:val="0"/>
          <w:rtl/>
          <w:lang w:bidi="ar-SA"/>
        </w:rPr>
        <w:t>ة</w:t>
      </w:r>
      <w:r w:rsidRPr="006A2D1A">
        <w:rPr>
          <w:spacing w:val="0"/>
          <w:rtl/>
          <w:lang w:bidi="ar-SA"/>
        </w:rPr>
        <w:t xml:space="preserve"> بن حُصَیب</w:t>
      </w:r>
      <w:r w:rsidRPr="006A2D1A">
        <w:rPr>
          <w:spacing w:val="0"/>
          <w:lang w:bidi="ar-SA"/>
        </w:rPr>
        <w:sym w:font="AGA Arabesque" w:char="F074"/>
      </w:r>
      <w:r w:rsidRPr="006A2D1A">
        <w:rPr>
          <w:spacing w:val="0"/>
          <w:rtl/>
          <w:lang w:bidi="ar-SA"/>
        </w:rPr>
        <w:t xml:space="preserve"> روایت کرده‌اند که رسول‌الله</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«الْعَهْدُ الَّذِي بَيْنَنَا وَبَيْنَهُمْ الصَّلَاةُ فَمَنْ تَرَكَهَا فَقَدْ كَفَرَ»</w:t>
      </w:r>
      <w:r w:rsidR="00727C28"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89"/>
      </w:r>
      <w:r w:rsidR="003A729F" w:rsidRPr="006A2D1A">
        <w:rPr>
          <w:rStyle w:val="FootnoteReference"/>
          <w:rFonts w:cs="B Lotus"/>
          <w:spacing w:val="0"/>
          <w:szCs w:val="28"/>
          <w:rtl/>
          <w:lang w:bidi="ar-SA"/>
        </w:rPr>
        <w:t>)</w:t>
      </w:r>
      <w:r w:rsidRPr="006A2D1A">
        <w:rPr>
          <w:spacing w:val="0"/>
          <w:rtl/>
          <w:lang w:bidi="ar-SA"/>
        </w:rPr>
        <w:t xml:space="preserve"> یعنی: «فرقی که میان ما و مشرکان و کافران می‌</w:t>
      </w:r>
      <w:r w:rsidR="00727C28" w:rsidRPr="006A2D1A">
        <w:rPr>
          <w:spacing w:val="0"/>
          <w:rtl/>
          <w:lang w:bidi="ar-SA"/>
        </w:rPr>
        <w:t>باشد، نماز است؛ هرکس نماز را ترک کند،</w:t>
      </w:r>
      <w:r w:rsidRPr="006A2D1A">
        <w:rPr>
          <w:spacing w:val="0"/>
          <w:rtl/>
          <w:lang w:bidi="ar-SA"/>
        </w:rPr>
        <w:t xml:space="preserve"> کفر ورزیده است». به عبارت دیگر، فاصله و مرزِ میان ما و میان م</w:t>
      </w:r>
      <w:r w:rsidR="00727C28" w:rsidRPr="006A2D1A">
        <w:rPr>
          <w:spacing w:val="0"/>
          <w:rtl/>
          <w:lang w:bidi="ar-SA"/>
        </w:rPr>
        <w:t>شرکان و کافران، نماز است و هرکس</w:t>
      </w:r>
      <w:r w:rsidRPr="006A2D1A">
        <w:rPr>
          <w:spacing w:val="0"/>
          <w:rtl/>
          <w:lang w:bidi="ar-SA"/>
        </w:rPr>
        <w:t xml:space="preserve"> نماز را ترک کند، در جرگه‌ی مشرکان و کافران قرار می‌گیرد و جزو م</w:t>
      </w:r>
      <w:r w:rsidR="00E14C38" w:rsidRPr="006A2D1A">
        <w:rPr>
          <w:spacing w:val="0"/>
          <w:rtl/>
          <w:lang w:bidi="ar-SA"/>
        </w:rPr>
        <w:t>سلمانان نیست.</w:t>
      </w:r>
    </w:p>
    <w:p w:rsidR="00E14C38" w:rsidRPr="006A2D1A" w:rsidRDefault="00C82F67" w:rsidP="00167AB1">
      <w:pPr>
        <w:rPr>
          <w:spacing w:val="0"/>
          <w:rtl/>
          <w:lang w:bidi="ar-SA"/>
        </w:rPr>
      </w:pPr>
      <w:r w:rsidRPr="006A2D1A">
        <w:rPr>
          <w:spacing w:val="0"/>
          <w:rtl/>
          <w:lang w:bidi="ar-SA"/>
        </w:rPr>
        <w:t>این، نص صریح قرآن و سنت</w:t>
      </w:r>
      <w:r w:rsidR="00E14C38" w:rsidRPr="006A2D1A">
        <w:rPr>
          <w:spacing w:val="0"/>
          <w:rtl/>
          <w:lang w:bidi="ar-SA"/>
        </w:rPr>
        <w:t xml:space="preserve"> درباره‌ی ترک نماز و حکم آن می‌باشد؛ اما دیدگاه صحابه</w:t>
      </w:r>
      <w:r w:rsidR="00E14C38" w:rsidRPr="006A2D1A">
        <w:rPr>
          <w:spacing w:val="0"/>
          <w:lang w:bidi="ar-SA"/>
        </w:rPr>
        <w:sym w:font="AGA Arabesque" w:char="F079"/>
      </w:r>
      <w:r w:rsidR="00E14C38" w:rsidRPr="006A2D1A">
        <w:rPr>
          <w:spacing w:val="0"/>
          <w:rtl/>
          <w:lang w:bidi="ar-SA"/>
        </w:rPr>
        <w:t xml:space="preserve"> درباره‌ی ترک نماز:</w:t>
      </w:r>
    </w:p>
    <w:p w:rsidR="005A6A08" w:rsidRPr="006A2D1A" w:rsidRDefault="00A86649" w:rsidP="00167AB1">
      <w:pPr>
        <w:rPr>
          <w:spacing w:val="0"/>
          <w:rtl/>
          <w:lang w:bidi="ar-SA"/>
        </w:rPr>
      </w:pPr>
      <w:r w:rsidRPr="006A2D1A">
        <w:rPr>
          <w:spacing w:val="0"/>
          <w:rtl/>
          <w:lang w:bidi="ar-SA"/>
        </w:rPr>
        <w:t>عبدالله بن شقیق</w:t>
      </w:r>
      <w:r w:rsidR="000072E0" w:rsidRPr="006A2D1A">
        <w:rPr>
          <w:rFonts w:cs="CTraditional Arabic"/>
          <w:spacing w:val="0"/>
          <w:rtl/>
          <w:lang w:bidi="ar-SA"/>
        </w:rPr>
        <w:t>/</w:t>
      </w:r>
      <w:r w:rsidRPr="006A2D1A">
        <w:rPr>
          <w:spacing w:val="0"/>
          <w:rtl/>
          <w:lang w:bidi="ar-SA"/>
        </w:rPr>
        <w:t xml:space="preserve"> که تابعیِ مشهوری</w:t>
      </w:r>
      <w:r w:rsidR="00703E44" w:rsidRPr="006A2D1A">
        <w:rPr>
          <w:spacing w:val="0"/>
          <w:rtl/>
          <w:lang w:bidi="ar-SA"/>
        </w:rPr>
        <w:t>‌</w:t>
      </w:r>
      <w:r w:rsidRPr="006A2D1A">
        <w:rPr>
          <w:spacing w:val="0"/>
          <w:rtl/>
          <w:lang w:bidi="ar-SA"/>
        </w:rPr>
        <w:t>ست، می‌گوید: «اصحاب پیامبر</w:t>
      </w:r>
      <w:r w:rsidRPr="006A2D1A">
        <w:rPr>
          <w:spacing w:val="0"/>
          <w:lang w:bidi="ar-SA"/>
        </w:rPr>
        <w:sym w:font="AGA Arabesque" w:char="F072"/>
      </w:r>
      <w:r w:rsidRPr="006A2D1A">
        <w:rPr>
          <w:spacing w:val="0"/>
          <w:rtl/>
          <w:lang w:bidi="ar-SA"/>
        </w:rPr>
        <w:t xml:space="preserve"> ترک هیچ عملی، جز ترک نماز را کفر نمی‌دانستند».</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90"/>
      </w:r>
      <w:r w:rsidR="003A729F" w:rsidRPr="006A2D1A">
        <w:rPr>
          <w:rStyle w:val="FootnoteReference"/>
          <w:rFonts w:cs="B Lotus"/>
          <w:spacing w:val="0"/>
          <w:szCs w:val="28"/>
          <w:rtl/>
          <w:lang w:bidi="ar-SA"/>
        </w:rPr>
        <w:t>)</w:t>
      </w:r>
    </w:p>
    <w:p w:rsidR="00441A92" w:rsidRPr="006A2D1A" w:rsidRDefault="005A6A08" w:rsidP="00522994">
      <w:pPr>
        <w:spacing w:line="228" w:lineRule="auto"/>
        <w:rPr>
          <w:spacing w:val="0"/>
          <w:rtl/>
          <w:lang w:bidi="ar-SA"/>
        </w:rPr>
      </w:pPr>
      <w:r w:rsidRPr="006A2D1A">
        <w:rPr>
          <w:spacing w:val="0"/>
          <w:rtl/>
          <w:lang w:bidi="ar-SA"/>
        </w:rPr>
        <w:t>امام مشهور، اسحاق بن راهَوَیه</w:t>
      </w:r>
      <w:r w:rsidR="00727C28" w:rsidRPr="006A2D1A">
        <w:rPr>
          <w:rFonts w:cs="CTraditional Arabic"/>
          <w:spacing w:val="0"/>
          <w:rtl/>
          <w:lang w:bidi="ar-SA"/>
        </w:rPr>
        <w:t>/</w:t>
      </w:r>
      <w:r w:rsidRPr="006A2D1A">
        <w:rPr>
          <w:spacing w:val="0"/>
          <w:rtl/>
          <w:lang w:bidi="ar-SA"/>
        </w:rPr>
        <w:t xml:space="preserve"> و برخی دیگر از اهل علم، اجماع و اتفاق نظر صحابه</w:t>
      </w:r>
      <w:r w:rsidRPr="006A2D1A">
        <w:rPr>
          <w:spacing w:val="0"/>
          <w:lang w:bidi="ar-SA"/>
        </w:rPr>
        <w:sym w:font="AGA Arabesque" w:char="F079"/>
      </w:r>
      <w:r w:rsidRPr="006A2D1A">
        <w:rPr>
          <w:spacing w:val="0"/>
          <w:rtl/>
          <w:lang w:bidi="ar-SA"/>
        </w:rPr>
        <w:t xml:space="preserve"> را درباره‌ی کافر بودن آدمِ بی‌نماز </w:t>
      </w:r>
      <w:r w:rsidRPr="006A2D1A">
        <w:rPr>
          <w:rStyle w:val="Char1"/>
          <w:spacing w:val="0"/>
          <w:rtl/>
          <w:lang w:bidi="ar-SA"/>
        </w:rPr>
        <w:t>(تارک</w:t>
      </w:r>
      <w:r w:rsidRPr="006A2D1A">
        <w:rPr>
          <w:rStyle w:val="Char1"/>
          <w:rFonts w:cs="Times New Roman"/>
          <w:spacing w:val="0"/>
          <w:rtl/>
          <w:lang w:bidi="ar-SA"/>
        </w:rPr>
        <w:t>‌</w:t>
      </w:r>
      <w:r w:rsidRPr="006A2D1A">
        <w:rPr>
          <w:rStyle w:val="Char1"/>
          <w:rFonts w:ascii="mylotus" w:hAnsi="mylotus"/>
          <w:spacing w:val="0"/>
          <w:rtl/>
          <w:lang w:bidi="ar-SA"/>
        </w:rPr>
        <w:t>الصلا</w:t>
      </w:r>
      <w:r w:rsidR="0005683D" w:rsidRPr="006A2D1A">
        <w:rPr>
          <w:rStyle w:val="Char1"/>
          <w:rFonts w:ascii="mylotus" w:hAnsi="mylotus"/>
          <w:spacing w:val="0"/>
          <w:rtl/>
          <w:lang w:bidi="ar-SA"/>
        </w:rPr>
        <w:t>ة</w:t>
      </w:r>
      <w:r w:rsidRPr="006A2D1A">
        <w:rPr>
          <w:rStyle w:val="Char1"/>
          <w:spacing w:val="0"/>
          <w:rtl/>
          <w:lang w:bidi="ar-SA"/>
        </w:rPr>
        <w:t>)</w:t>
      </w:r>
      <w:r w:rsidRPr="006A2D1A">
        <w:rPr>
          <w:spacing w:val="0"/>
          <w:rtl/>
          <w:lang w:bidi="ar-SA"/>
        </w:rPr>
        <w:t xml:space="preserve"> نقل کرده‌اند.</w:t>
      </w:r>
      <w:r w:rsidR="00441A92" w:rsidRPr="006A2D1A">
        <w:rPr>
          <w:spacing w:val="0"/>
          <w:rtl/>
          <w:lang w:bidi="ar-SA"/>
        </w:rPr>
        <w:t xml:space="preserve"> حتی اگر فرض کنیم که برخی از صحابه</w:t>
      </w:r>
      <w:r w:rsidR="00441A92" w:rsidRPr="006A2D1A">
        <w:rPr>
          <w:spacing w:val="0"/>
          <w:lang w:bidi="ar-SA"/>
        </w:rPr>
        <w:sym w:font="AGA Arabesque" w:char="F079"/>
      </w:r>
      <w:r w:rsidR="00441A92" w:rsidRPr="006A2D1A">
        <w:rPr>
          <w:spacing w:val="0"/>
          <w:rtl/>
          <w:lang w:bidi="ar-SA"/>
        </w:rPr>
        <w:t xml:space="preserve"> ترک نماز را کفر نداسته‌اند، اما جمهور صحابه، آن‌هم آن دسته از ایشان که اهل فتوا بوده‌اند، تارِک نماز را کافر دانسته‌اند.</w:t>
      </w:r>
    </w:p>
    <w:p w:rsidR="00E14C38" w:rsidRPr="006A2D1A" w:rsidRDefault="00441A92" w:rsidP="00522994">
      <w:pPr>
        <w:spacing w:line="228" w:lineRule="auto"/>
        <w:rPr>
          <w:spacing w:val="0"/>
          <w:rtl/>
          <w:lang w:bidi="ar-SA"/>
        </w:rPr>
      </w:pPr>
      <w:r w:rsidRPr="006A2D1A">
        <w:rPr>
          <w:spacing w:val="0"/>
          <w:rtl/>
          <w:lang w:bidi="ar-SA"/>
        </w:rPr>
        <w:t>این، دلایلی از کلام خدا و رسولش و سخن صحابه</w:t>
      </w:r>
      <w:r w:rsidRPr="006A2D1A">
        <w:rPr>
          <w:spacing w:val="0"/>
          <w:lang w:bidi="ar-SA"/>
        </w:rPr>
        <w:sym w:font="AGA Arabesque" w:char="F079"/>
      </w:r>
      <w:r w:rsidRPr="006A2D1A">
        <w:rPr>
          <w:spacing w:val="0"/>
          <w:rtl/>
          <w:lang w:bidi="ar-SA"/>
        </w:rPr>
        <w:t xml:space="preserve"> بود که بیان کردیم؛ </w:t>
      </w:r>
      <w:r w:rsidR="00727C28" w:rsidRPr="006A2D1A">
        <w:rPr>
          <w:spacing w:val="0"/>
          <w:rtl/>
          <w:lang w:bidi="ar-SA"/>
        </w:rPr>
        <w:t>حال</w:t>
      </w:r>
      <w:r w:rsidR="007A7870" w:rsidRPr="006A2D1A">
        <w:rPr>
          <w:spacing w:val="0"/>
          <w:rtl/>
          <w:lang w:bidi="ar-SA"/>
        </w:rPr>
        <w:t xml:space="preserve"> همین بس که عمر بن خطاب</w:t>
      </w:r>
      <w:r w:rsidR="007A7870" w:rsidRPr="006A2D1A">
        <w:rPr>
          <w:spacing w:val="0"/>
          <w:lang w:bidi="ar-SA"/>
        </w:rPr>
        <w:sym w:font="AGA Arabesque" w:char="F074"/>
      </w:r>
      <w:r w:rsidR="007A7870" w:rsidRPr="006A2D1A">
        <w:rPr>
          <w:spacing w:val="0"/>
          <w:rtl/>
          <w:lang w:bidi="ar-SA"/>
        </w:rPr>
        <w:t xml:space="preserve"> فرموده است: </w:t>
      </w:r>
      <w:r w:rsidR="007A7870" w:rsidRPr="006A2D1A">
        <w:rPr>
          <w:rStyle w:val="Char1"/>
          <w:spacing w:val="0"/>
          <w:rtl/>
          <w:lang w:bidi="ar-SA"/>
        </w:rPr>
        <w:t>«لا حظَّ فی الإسلامِ لِمَن تَرَ</w:t>
      </w:r>
      <w:r w:rsidR="003853A8" w:rsidRPr="006A2D1A">
        <w:rPr>
          <w:rStyle w:val="Char1"/>
          <w:spacing w:val="0"/>
          <w:rtl/>
          <w:lang w:bidi="ar-SA"/>
        </w:rPr>
        <w:t>كَ</w:t>
      </w:r>
      <w:r w:rsidR="007A7870" w:rsidRPr="006A2D1A">
        <w:rPr>
          <w:rStyle w:val="Char1"/>
          <w:spacing w:val="0"/>
          <w:rtl/>
          <w:lang w:bidi="ar-SA"/>
        </w:rPr>
        <w:t xml:space="preserve"> الصَّلا</w:t>
      </w:r>
      <w:r w:rsidR="0005683D" w:rsidRPr="006A2D1A">
        <w:rPr>
          <w:rStyle w:val="Char1"/>
          <w:spacing w:val="0"/>
          <w:rtl/>
          <w:lang w:bidi="ar-SA"/>
        </w:rPr>
        <w:t>ة</w:t>
      </w:r>
      <w:r w:rsidR="007A7870" w:rsidRPr="006A2D1A">
        <w:rPr>
          <w:rStyle w:val="Char1"/>
          <w:spacing w:val="0"/>
          <w:rtl/>
          <w:lang w:bidi="ar-SA"/>
        </w:rPr>
        <w:t>»</w:t>
      </w:r>
      <w:r w:rsidR="00727C28"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91"/>
      </w:r>
      <w:r w:rsidR="003A729F" w:rsidRPr="006A2D1A">
        <w:rPr>
          <w:rStyle w:val="FootnoteReference"/>
          <w:rFonts w:cs="B Lotus"/>
          <w:spacing w:val="0"/>
          <w:szCs w:val="28"/>
          <w:rtl/>
          <w:lang w:bidi="ar-SA"/>
        </w:rPr>
        <w:t>)</w:t>
      </w:r>
      <w:r w:rsidR="007A7870" w:rsidRPr="006A2D1A">
        <w:rPr>
          <w:spacing w:val="0"/>
          <w:rtl/>
          <w:lang w:bidi="ar-SA"/>
        </w:rPr>
        <w:t xml:space="preserve"> «کسی که نماز را ترک کند، هیچ بهره‌ای از اسلام ندارد».</w:t>
      </w:r>
      <w:r w:rsidR="004663C2" w:rsidRPr="006A2D1A">
        <w:rPr>
          <w:spacing w:val="0"/>
          <w:rtl/>
          <w:lang w:bidi="ar-SA"/>
        </w:rPr>
        <w:t xml:space="preserve"> حرفِ </w:t>
      </w:r>
      <w:r w:rsidR="004663C2" w:rsidRPr="006A2D1A">
        <w:rPr>
          <w:rStyle w:val="Char1"/>
          <w:spacing w:val="0"/>
          <w:rtl/>
          <w:lang w:bidi="ar-SA"/>
        </w:rPr>
        <w:t>«لا»</w:t>
      </w:r>
      <w:r w:rsidR="004663C2" w:rsidRPr="006A2D1A">
        <w:rPr>
          <w:spacing w:val="0"/>
          <w:rtl/>
          <w:lang w:bidi="ar-SA"/>
        </w:rPr>
        <w:t xml:space="preserve"> در این عبارت، حرف نفی جنس است و کم و زیاد را دربرمی‌گیرد؛ بنابراین مفهوم سخن عمر</w:t>
      </w:r>
      <w:r w:rsidR="004663C2" w:rsidRPr="006A2D1A">
        <w:rPr>
          <w:spacing w:val="0"/>
          <w:lang w:bidi="ar-SA"/>
        </w:rPr>
        <w:sym w:font="AGA Arabesque" w:char="F074"/>
      </w:r>
      <w:r w:rsidR="004663C2" w:rsidRPr="006A2D1A">
        <w:rPr>
          <w:spacing w:val="0"/>
          <w:rtl/>
          <w:lang w:bidi="ar-SA"/>
        </w:rPr>
        <w:t xml:space="preserve">، </w:t>
      </w:r>
      <w:r w:rsidR="00727C28" w:rsidRPr="006A2D1A">
        <w:rPr>
          <w:spacing w:val="0"/>
          <w:rtl/>
          <w:lang w:bidi="ar-SA"/>
        </w:rPr>
        <w:t>این می‌شود که هرکس</w:t>
      </w:r>
      <w:r w:rsidR="004663C2" w:rsidRPr="006A2D1A">
        <w:rPr>
          <w:spacing w:val="0"/>
          <w:rtl/>
          <w:lang w:bidi="ar-SA"/>
        </w:rPr>
        <w:t xml:space="preserve"> نماز را ترک کند، هیچ بهره‌ای </w:t>
      </w:r>
      <w:r w:rsidR="00727C28" w:rsidRPr="006A2D1A">
        <w:rPr>
          <w:spacing w:val="0"/>
          <w:rtl/>
          <w:lang w:bidi="ar-SA"/>
        </w:rPr>
        <w:t>از اسلام ندارد؛ نه کم و نه زیاد؛</w:t>
      </w:r>
      <w:r w:rsidR="004663C2" w:rsidRPr="006A2D1A">
        <w:rPr>
          <w:spacing w:val="0"/>
          <w:rtl/>
          <w:lang w:bidi="ar-SA"/>
        </w:rPr>
        <w:t xml:space="preserve"> بلکه کافر است.</w:t>
      </w:r>
    </w:p>
    <w:p w:rsidR="006001DD" w:rsidRPr="006A2D1A" w:rsidRDefault="006001DD" w:rsidP="00167AB1">
      <w:pPr>
        <w:rPr>
          <w:spacing w:val="0"/>
          <w:rtl/>
          <w:lang w:bidi="ar-SA"/>
        </w:rPr>
      </w:pPr>
      <w:r w:rsidRPr="006A2D1A">
        <w:rPr>
          <w:spacing w:val="0"/>
          <w:rtl/>
          <w:lang w:bidi="ar-SA"/>
        </w:rPr>
        <w:t xml:space="preserve">ترک نماز، </w:t>
      </w:r>
      <w:r w:rsidR="00503B73" w:rsidRPr="006A2D1A">
        <w:rPr>
          <w:spacing w:val="0"/>
          <w:rtl/>
          <w:lang w:bidi="ar-SA"/>
        </w:rPr>
        <w:t xml:space="preserve">مسایل و </w:t>
      </w:r>
      <w:r w:rsidRPr="006A2D1A">
        <w:rPr>
          <w:spacing w:val="0"/>
          <w:rtl/>
          <w:lang w:bidi="ar-SA"/>
        </w:rPr>
        <w:t>پی</w:t>
      </w:r>
      <w:r w:rsidR="00727C28" w:rsidRPr="006A2D1A">
        <w:rPr>
          <w:spacing w:val="0"/>
          <w:rtl/>
          <w:lang w:bidi="ar-SA"/>
        </w:rPr>
        <w:t>‌آ</w:t>
      </w:r>
      <w:r w:rsidRPr="006A2D1A">
        <w:rPr>
          <w:spacing w:val="0"/>
          <w:rtl/>
          <w:lang w:bidi="ar-SA"/>
        </w:rPr>
        <w:t>مدها</w:t>
      </w:r>
      <w:r w:rsidR="00503B73" w:rsidRPr="006A2D1A">
        <w:rPr>
          <w:spacing w:val="0"/>
          <w:rtl/>
          <w:lang w:bidi="ar-SA"/>
        </w:rPr>
        <w:t>ی</w:t>
      </w:r>
      <w:r w:rsidRPr="006A2D1A">
        <w:rPr>
          <w:spacing w:val="0"/>
          <w:rtl/>
          <w:lang w:bidi="ar-SA"/>
        </w:rPr>
        <w:t xml:space="preserve">ی </w:t>
      </w:r>
      <w:r w:rsidR="00503B73" w:rsidRPr="006A2D1A">
        <w:rPr>
          <w:spacing w:val="0"/>
          <w:rtl/>
          <w:lang w:bidi="ar-SA"/>
        </w:rPr>
        <w:t xml:space="preserve">در دنیا و آخرت در پی دارد؛ </w:t>
      </w:r>
      <w:r w:rsidR="00727C28" w:rsidRPr="006A2D1A">
        <w:rPr>
          <w:spacing w:val="0"/>
          <w:rtl/>
          <w:lang w:bidi="ar-SA"/>
        </w:rPr>
        <w:t xml:space="preserve">مسایل </w:t>
      </w:r>
      <w:r w:rsidR="00503B73" w:rsidRPr="006A2D1A">
        <w:rPr>
          <w:spacing w:val="0"/>
          <w:rtl/>
          <w:lang w:bidi="ar-SA"/>
        </w:rPr>
        <w:t>دنیوی ترک نماز، عبارتند از:</w:t>
      </w:r>
    </w:p>
    <w:p w:rsidR="00503B73" w:rsidRPr="006A2D1A" w:rsidRDefault="00503B73" w:rsidP="00522994">
      <w:pPr>
        <w:spacing w:line="228" w:lineRule="auto"/>
        <w:rPr>
          <w:spacing w:val="0"/>
          <w:rtl/>
          <w:lang w:bidi="ar-SA"/>
        </w:rPr>
      </w:pPr>
      <w:r w:rsidRPr="006A2D1A">
        <w:rPr>
          <w:spacing w:val="0"/>
          <w:rtl/>
          <w:lang w:bidi="ar-SA"/>
        </w:rPr>
        <w:t>اول:</w:t>
      </w:r>
      <w:r w:rsidR="00727C28" w:rsidRPr="006A2D1A">
        <w:rPr>
          <w:spacing w:val="0"/>
          <w:rtl/>
          <w:lang w:bidi="ar-SA"/>
        </w:rPr>
        <w:t xml:space="preserve"> </w:t>
      </w:r>
      <w:r w:rsidRPr="006A2D1A">
        <w:rPr>
          <w:spacing w:val="0"/>
          <w:rtl/>
          <w:lang w:bidi="ar-SA"/>
        </w:rPr>
        <w:t xml:space="preserve">ابتدا بی‌نماز را به خواندن نماز، فرامی‌خوانند؛ اگر قبول نکرد و نماز نخواند، کشتنش بر ولی امر یا </w:t>
      </w:r>
      <w:r w:rsidR="00727C28" w:rsidRPr="006A2D1A">
        <w:rPr>
          <w:spacing w:val="0"/>
          <w:rtl/>
          <w:lang w:bidi="ar-SA"/>
        </w:rPr>
        <w:t>زمام‌دار</w:t>
      </w:r>
      <w:r w:rsidRPr="006A2D1A">
        <w:rPr>
          <w:spacing w:val="0"/>
          <w:rtl/>
          <w:lang w:bidi="ar-SA"/>
        </w:rPr>
        <w:t xml:space="preserve"> مسلمانان، واجب است و اگر در این زمینه کوتاهی کنند، در پیش</w:t>
      </w:r>
      <w:r w:rsidR="00727C28" w:rsidRPr="006A2D1A">
        <w:rPr>
          <w:spacing w:val="0"/>
          <w:rtl/>
          <w:lang w:bidi="ar-SA"/>
        </w:rPr>
        <w:t>گاه الله از آن‌ها سؤال خواهد شد؛</w:t>
      </w:r>
      <w:r w:rsidRPr="006A2D1A">
        <w:rPr>
          <w:spacing w:val="0"/>
          <w:rtl/>
          <w:lang w:bidi="ar-SA"/>
        </w:rPr>
        <w:t xml:space="preserve"> زیرا هرکس که از اسلام برگردد و مرتد شود، ابتدا از او می‌خواه</w:t>
      </w:r>
      <w:r w:rsidR="00D60006" w:rsidRPr="006A2D1A">
        <w:rPr>
          <w:spacing w:val="0"/>
          <w:rtl/>
          <w:lang w:bidi="ar-SA"/>
        </w:rPr>
        <w:t>ند که دوباره مسلمان شود و اگر قبول نکرد، باید او را بکشند. پیامبر</w:t>
      </w:r>
      <w:r w:rsidR="00D60006" w:rsidRPr="006A2D1A">
        <w:rPr>
          <w:spacing w:val="0"/>
          <w:lang w:bidi="ar-SA"/>
        </w:rPr>
        <w:sym w:font="AGA Arabesque" w:char="F072"/>
      </w:r>
      <w:r w:rsidR="00D60006" w:rsidRPr="006A2D1A">
        <w:rPr>
          <w:spacing w:val="0"/>
          <w:rtl/>
          <w:lang w:bidi="ar-SA"/>
        </w:rPr>
        <w:t xml:space="preserve"> فرموده است: </w:t>
      </w:r>
      <w:r w:rsidR="00D60006" w:rsidRPr="006A2D1A">
        <w:rPr>
          <w:rStyle w:val="Char1"/>
          <w:spacing w:val="0"/>
          <w:rtl/>
          <w:lang w:bidi="ar-SA"/>
        </w:rPr>
        <w:t>«</w:t>
      </w:r>
      <w:r w:rsidR="00D60006" w:rsidRPr="006A2D1A">
        <w:rPr>
          <w:rStyle w:val="Char1"/>
          <w:rFonts w:eastAsia="MS Mincho"/>
          <w:spacing w:val="0"/>
          <w:rtl/>
          <w:lang w:bidi="ar-SA"/>
        </w:rPr>
        <w:t>مَنْ بَدَّلَ دِينَهُ فَاقْتُلُوهُ</w:t>
      </w:r>
      <w:r w:rsidR="00D60006" w:rsidRPr="006A2D1A">
        <w:rPr>
          <w:rStyle w:val="Char1"/>
          <w:spacing w:val="0"/>
          <w:rtl/>
          <w:lang w:bidi="ar-SA"/>
        </w:rPr>
        <w:t>»</w:t>
      </w:r>
      <w:r w:rsidR="00727C28"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92"/>
      </w:r>
      <w:r w:rsidR="003A729F" w:rsidRPr="006A2D1A">
        <w:rPr>
          <w:rStyle w:val="FootnoteReference"/>
          <w:rFonts w:cs="B Lotus"/>
          <w:spacing w:val="0"/>
          <w:szCs w:val="28"/>
          <w:rtl/>
          <w:lang w:bidi="ar-SA"/>
        </w:rPr>
        <w:t>)</w:t>
      </w:r>
      <w:r w:rsidR="00727C28" w:rsidRPr="006A2D1A">
        <w:rPr>
          <w:spacing w:val="0"/>
          <w:rtl/>
          <w:lang w:bidi="ar-SA"/>
        </w:rPr>
        <w:t xml:space="preserve"> یعنی: «هر کس</w:t>
      </w:r>
      <w:r w:rsidR="00D60006" w:rsidRPr="006A2D1A">
        <w:rPr>
          <w:spacing w:val="0"/>
          <w:rtl/>
          <w:lang w:bidi="ar-SA"/>
        </w:rPr>
        <w:t xml:space="preserve"> دینش را تغییر داد (و از اسلام برگشت)، او را بکشید».</w:t>
      </w:r>
    </w:p>
    <w:p w:rsidR="00D60006" w:rsidRPr="006A2D1A" w:rsidRDefault="00D60006" w:rsidP="00167AB1">
      <w:pPr>
        <w:rPr>
          <w:spacing w:val="0"/>
          <w:rtl/>
          <w:lang w:bidi="ar-SA"/>
        </w:rPr>
      </w:pPr>
      <w:r w:rsidRPr="006A2D1A">
        <w:rPr>
          <w:spacing w:val="0"/>
          <w:rtl/>
          <w:lang w:bidi="ar-SA"/>
        </w:rPr>
        <w:t>دوم: نباید به آدمِ بی‌نماز زن بدهند و اگر به او زن دادند، عقد، باطل است و آن زن، برایش حلال نیست و ارتباطشان با هم نامشروع می‌باشد.</w:t>
      </w:r>
      <w:r w:rsidR="00493B7A" w:rsidRPr="006A2D1A">
        <w:rPr>
          <w:spacing w:val="0"/>
          <w:rtl/>
          <w:lang w:bidi="ar-SA"/>
        </w:rPr>
        <w:t xml:space="preserve"> پناه بر خدا! زیرا نکاح یا ازدواجشان، از اساس نادرست است؛ چراکه الله متعال فرموده است:</w:t>
      </w:r>
    </w:p>
    <w:p w:rsidR="0031606F" w:rsidRPr="006A2D1A" w:rsidRDefault="00EC4FF0" w:rsidP="00EC4FF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فَإِن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عَلِم</w:t>
      </w:r>
      <w:r w:rsidRPr="006A2D1A">
        <w:rPr>
          <w:rFonts w:ascii="KFGQPC Uthmanic Script HAFS" w:hint="cs"/>
          <w:rtl/>
          <w:lang w:val="en-MY" w:eastAsia="en-MY" w:bidi="ar-SA"/>
        </w:rPr>
        <w:t>ۡ</w:t>
      </w:r>
      <w:r w:rsidRPr="006A2D1A">
        <w:rPr>
          <w:rFonts w:ascii="KFGQPC Uthmanic Script HAFS" w:hint="eastAsia"/>
          <w:rtl/>
          <w:lang w:val="en-MY" w:eastAsia="en-MY" w:bidi="ar-SA"/>
        </w:rPr>
        <w:t>تُمُوهُنَّ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تَر</w:t>
      </w:r>
      <w:r w:rsidRPr="006A2D1A">
        <w:rPr>
          <w:rFonts w:ascii="KFGQPC Uthmanic Script HAFS" w:hint="cs"/>
          <w:rtl/>
          <w:lang w:val="en-MY" w:eastAsia="en-MY" w:bidi="ar-SA"/>
        </w:rPr>
        <w:t>ۡ</w:t>
      </w:r>
      <w:r w:rsidRPr="006A2D1A">
        <w:rPr>
          <w:rFonts w:ascii="KFGQPC Uthmanic Script HAFS" w:hint="eastAsia"/>
          <w:rtl/>
          <w:lang w:val="en-MY" w:eastAsia="en-MY" w:bidi="ar-SA"/>
        </w:rPr>
        <w:t>جِعُوهُنَّ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كُفَّارِ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يَحِلُّونَ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لَهُنَّ</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الممتحنة</w:t>
      </w:r>
      <w:r w:rsidRPr="006A2D1A">
        <w:rPr>
          <w:rStyle w:val="Char7"/>
          <w:rtl/>
        </w:rPr>
        <w:t xml:space="preserve"> : </w:t>
      </w:r>
      <w:r w:rsidRPr="006A2D1A">
        <w:rPr>
          <w:rStyle w:val="Char7"/>
          <w:rFonts w:hint="cs"/>
          <w:rtl/>
        </w:rPr>
        <w:t>١٠</w:t>
      </w:r>
      <w:r w:rsidRPr="006A2D1A">
        <w:rPr>
          <w:rStyle w:val="Char7"/>
          <w:rtl/>
        </w:rPr>
        <w:t>]</w:t>
      </w:r>
      <w:r w:rsidRPr="006A2D1A">
        <w:rPr>
          <w:rFonts w:ascii="KFGQPC Uthman Taha Naskh" w:cs="KFGQPC Uthman Taha Naskh"/>
          <w:rtl/>
          <w:lang w:val="en-MY" w:eastAsia="en-MY" w:bidi="ar-SA"/>
        </w:rPr>
        <w:t xml:space="preserve">  </w:t>
      </w:r>
    </w:p>
    <w:p w:rsidR="009156ED" w:rsidRPr="006A2D1A" w:rsidRDefault="0031606F" w:rsidP="00167AB1">
      <w:pPr>
        <w:pStyle w:val="a2"/>
        <w:rPr>
          <w:spacing w:val="0"/>
          <w:rtl/>
          <w:lang w:bidi="ar-SA"/>
        </w:rPr>
      </w:pPr>
      <w:r w:rsidRPr="006A2D1A">
        <w:rPr>
          <w:spacing w:val="0"/>
          <w:rtl/>
          <w:lang w:bidi="ar-SA"/>
        </w:rPr>
        <w:t>پس اگر آن‌ها را باایمان یافتید، آنان را به سوی کافران (و شوهران کافرشان) بازنگردانید؛ نه این زنان بر کافران، حلالند و نه آن کافران بر این زنان حلال هستند.</w:t>
      </w:r>
    </w:p>
    <w:p w:rsidR="009156ED" w:rsidRPr="006A2D1A" w:rsidRDefault="0031606F" w:rsidP="00167AB1">
      <w:pPr>
        <w:rPr>
          <w:spacing w:val="0"/>
          <w:rtl/>
          <w:lang w:bidi="ar-SA"/>
        </w:rPr>
      </w:pPr>
      <w:r w:rsidRPr="006A2D1A">
        <w:rPr>
          <w:spacing w:val="0"/>
          <w:rtl/>
          <w:lang w:bidi="ar-SA"/>
        </w:rPr>
        <w:t>سوم: آدمِ بی‌نماز هیچ ولایت یا اختیاری بر فرزندان و خ</w:t>
      </w:r>
      <w:r w:rsidR="00727C28" w:rsidRPr="006A2D1A">
        <w:rPr>
          <w:spacing w:val="0"/>
          <w:rtl/>
          <w:lang w:bidi="ar-SA"/>
        </w:rPr>
        <w:t>واهرانش و بر هیچ‌کس دیگری ندارد؛</w:t>
      </w:r>
      <w:r w:rsidRPr="006A2D1A">
        <w:rPr>
          <w:spacing w:val="0"/>
          <w:rtl/>
          <w:lang w:bidi="ar-SA"/>
        </w:rPr>
        <w:t xml:space="preserve"> زیرا کافر است و کافر نمی‌تواند سرپرست یا ولی مسلمان باشد؛ حتی نمی‌تواند دخترش را به‌ازدواج کسی </w:t>
      </w:r>
      <w:r w:rsidR="00AA7001" w:rsidRPr="006A2D1A">
        <w:rPr>
          <w:spacing w:val="0"/>
          <w:rtl/>
          <w:lang w:bidi="ar-SA"/>
        </w:rPr>
        <w:t>درآورد.</w:t>
      </w:r>
      <w:r w:rsidR="00A07C6E" w:rsidRPr="006A2D1A">
        <w:rPr>
          <w:spacing w:val="0"/>
          <w:rtl/>
          <w:lang w:bidi="ar-SA"/>
        </w:rPr>
        <w:t xml:space="preserve"> اگر فرض کنیم که کسی ازدواج کند و صاحب د</w:t>
      </w:r>
      <w:r w:rsidR="00727C28" w:rsidRPr="006A2D1A">
        <w:rPr>
          <w:spacing w:val="0"/>
          <w:rtl/>
          <w:lang w:bidi="ar-SA"/>
        </w:rPr>
        <w:t>ختر شود و سال‌ها بگذرد و آن شخص</w:t>
      </w:r>
      <w:r w:rsidR="00A07C6E" w:rsidRPr="006A2D1A">
        <w:rPr>
          <w:spacing w:val="0"/>
          <w:rtl/>
          <w:lang w:bidi="ar-SA"/>
        </w:rPr>
        <w:t xml:space="preserve"> هم‌چنان بی‌نماز باشد، نمی‌تواند دخترش را به ازدواج کسی درآورد. چون هیچ ولایتی بر دخترش ندارد.</w:t>
      </w:r>
      <w:r w:rsidR="00727C28" w:rsidRPr="006A2D1A">
        <w:rPr>
          <w:spacing w:val="0"/>
          <w:rtl/>
          <w:lang w:bidi="ar-SA"/>
        </w:rPr>
        <w:t xml:space="preserve"> </w:t>
      </w:r>
      <w:r w:rsidR="00AB2FE6" w:rsidRPr="006A2D1A">
        <w:rPr>
          <w:spacing w:val="0"/>
          <w:rtl/>
          <w:lang w:bidi="ar-SA"/>
        </w:rPr>
        <w:t>شاید کسی بگوید: این‌طور که مشکلات زیادی پیش می‌آید؛ خیلی‌ها هستند که بی‌نمازند و دختر دارند! چه‌کار کنیم؟</w:t>
      </w:r>
    </w:p>
    <w:p w:rsidR="009156ED" w:rsidRPr="006A2D1A" w:rsidRDefault="00AB2FE6" w:rsidP="00167AB1">
      <w:pPr>
        <w:rPr>
          <w:spacing w:val="0"/>
          <w:rtl/>
          <w:lang w:bidi="ar-SA"/>
        </w:rPr>
      </w:pPr>
      <w:r w:rsidRPr="006A2D1A">
        <w:rPr>
          <w:spacing w:val="0"/>
          <w:rtl/>
          <w:lang w:bidi="ar-SA"/>
        </w:rPr>
        <w:t xml:space="preserve">پاسخ: </w:t>
      </w:r>
      <w:r w:rsidR="005920C0" w:rsidRPr="006A2D1A">
        <w:rPr>
          <w:spacing w:val="0"/>
          <w:rtl/>
          <w:lang w:bidi="ar-SA"/>
        </w:rPr>
        <w:t xml:space="preserve">در چنین حالتی </w:t>
      </w:r>
      <w:r w:rsidR="00727C28" w:rsidRPr="006A2D1A">
        <w:rPr>
          <w:spacing w:val="0"/>
          <w:rtl/>
          <w:lang w:bidi="ar-SA"/>
        </w:rPr>
        <w:t>خواستگار، از طریق برادر آن دختر</w:t>
      </w:r>
      <w:r w:rsidR="005920C0" w:rsidRPr="006A2D1A">
        <w:rPr>
          <w:spacing w:val="0"/>
          <w:rtl/>
          <w:lang w:bidi="ar-SA"/>
        </w:rPr>
        <w:t xml:space="preserve"> اقدام به ازدواج کند یا از طریق عموی دختر و یا از طریق محارم نزدیک وی که بر او دارای حق ولایت و سرپر</w:t>
      </w:r>
      <w:r w:rsidR="00727C28" w:rsidRPr="006A2D1A">
        <w:rPr>
          <w:spacing w:val="0"/>
          <w:rtl/>
          <w:lang w:bidi="ar-SA"/>
        </w:rPr>
        <w:t>ستی هستند تا شرط رضایت ولی دختر</w:t>
      </w:r>
      <w:r w:rsidR="005920C0" w:rsidRPr="006A2D1A">
        <w:rPr>
          <w:spacing w:val="0"/>
          <w:rtl/>
          <w:lang w:bidi="ar-SA"/>
        </w:rPr>
        <w:t xml:space="preserve"> در ازدواج رعای</w:t>
      </w:r>
      <w:r w:rsidR="00727C28" w:rsidRPr="006A2D1A">
        <w:rPr>
          <w:spacing w:val="0"/>
          <w:rtl/>
          <w:lang w:bidi="ar-SA"/>
        </w:rPr>
        <w:t>ت گردد. به‌هر حال</w:t>
      </w:r>
      <w:r w:rsidR="005920C0" w:rsidRPr="006A2D1A">
        <w:rPr>
          <w:spacing w:val="0"/>
          <w:rtl/>
          <w:lang w:bidi="ar-SA"/>
        </w:rPr>
        <w:t xml:space="preserve"> پدرِ بی‌نماز، هیچ‌گونه ولایتی بر دخترش ندارد و اگر هزار بار هم دخترش را به عقد کسی درآورد، عقدش باطل است.</w:t>
      </w:r>
    </w:p>
    <w:p w:rsidR="001E3232" w:rsidRPr="006A2D1A" w:rsidRDefault="001E3232" w:rsidP="00167AB1">
      <w:pPr>
        <w:rPr>
          <w:spacing w:val="0"/>
          <w:rtl/>
          <w:lang w:bidi="ar-SA"/>
        </w:rPr>
      </w:pPr>
      <w:r w:rsidRPr="006A2D1A">
        <w:rPr>
          <w:spacing w:val="0"/>
          <w:rtl/>
          <w:lang w:bidi="ar-SA"/>
        </w:rPr>
        <w:t>برخی از علم</w:t>
      </w:r>
      <w:r w:rsidR="00E9161C" w:rsidRPr="006A2D1A">
        <w:rPr>
          <w:spacing w:val="0"/>
          <w:rtl/>
          <w:lang w:bidi="ar-SA"/>
        </w:rPr>
        <w:t>ا</w:t>
      </w:r>
      <w:r w:rsidRPr="006A2D1A">
        <w:rPr>
          <w:spacing w:val="0"/>
          <w:rtl/>
          <w:lang w:bidi="ar-SA"/>
        </w:rPr>
        <w:t xml:space="preserve"> ترک نماز را کفری نمی‌دانند که انسان را از دایره‌ی اسلام خارج کند؛ از این‌رو معتقدند که بی‌نماز، کافر نیست. این‌ها به پاره‌ای از نصوص و داده‌هایی از قرآن و سنت، استناد کرده</w:t>
      </w:r>
      <w:r w:rsidR="00EA5E16" w:rsidRPr="006A2D1A">
        <w:rPr>
          <w:spacing w:val="0"/>
          <w:rtl/>
          <w:lang w:bidi="ar-SA"/>
        </w:rPr>
        <w:t>‌اند که از پنج حال، خارج نیست:</w:t>
      </w:r>
    </w:p>
    <w:p w:rsidR="00EA5E16" w:rsidRPr="006A2D1A" w:rsidRDefault="00EA5E16" w:rsidP="00167AB1">
      <w:pPr>
        <w:rPr>
          <w:spacing w:val="0"/>
          <w:rtl/>
          <w:lang w:bidi="ar-SA"/>
        </w:rPr>
      </w:pPr>
      <w:r w:rsidRPr="006A2D1A">
        <w:rPr>
          <w:spacing w:val="0"/>
          <w:rtl/>
          <w:lang w:bidi="ar-SA"/>
        </w:rPr>
        <w:t>1- پاره‌ای از این نصوص، ربطی به ادعایشا</w:t>
      </w:r>
      <w:r w:rsidR="00727C28" w:rsidRPr="006A2D1A">
        <w:rPr>
          <w:spacing w:val="0"/>
          <w:rtl/>
          <w:lang w:bidi="ar-SA"/>
        </w:rPr>
        <w:t>ن مبنی بر عدم کافر بودن بی‌نماز</w:t>
      </w:r>
      <w:r w:rsidRPr="006A2D1A">
        <w:rPr>
          <w:spacing w:val="0"/>
          <w:rtl/>
          <w:lang w:bidi="ar-SA"/>
        </w:rPr>
        <w:t xml:space="preserve"> ندارد؛ مثلاً می‌گویند: تکفیر بی‌نماز با آیه‌ی 48 سوره‌ی نساء منافات دارد. الله</w:t>
      </w:r>
      <w:r w:rsidRPr="006A2D1A">
        <w:rPr>
          <w:spacing w:val="0"/>
          <w:lang w:bidi="ar-SA"/>
        </w:rPr>
        <w:sym w:font="AGA Arabesque" w:char="F059"/>
      </w:r>
      <w:r w:rsidRPr="006A2D1A">
        <w:rPr>
          <w:spacing w:val="0"/>
          <w:rtl/>
          <w:lang w:bidi="ar-SA"/>
        </w:rPr>
        <w:t xml:space="preserve"> در این آیه می‌فرماید:</w:t>
      </w:r>
    </w:p>
    <w:p w:rsidR="00EA5E16" w:rsidRPr="00C3458D" w:rsidRDefault="00EC4FF0" w:rsidP="00C3458D">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يَغ</w:t>
      </w:r>
      <w:r w:rsidRPr="006A2D1A">
        <w:rPr>
          <w:rFonts w:ascii="KFGQPC Uthmanic Script HAFS" w:hint="cs"/>
          <w:rtl/>
          <w:lang w:val="en-MY" w:eastAsia="en-MY" w:bidi="ar-SA"/>
        </w:rPr>
        <w:t>ۡ</w:t>
      </w:r>
      <w:r w:rsidRPr="006A2D1A">
        <w:rPr>
          <w:rFonts w:ascii="KFGQPC Uthmanic Script HAFS" w:hint="eastAsia"/>
          <w:rtl/>
          <w:lang w:val="en-MY" w:eastAsia="en-MY" w:bidi="ar-SA"/>
        </w:rPr>
        <w:t>فِرُ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يُش</w:t>
      </w:r>
      <w:r w:rsidRPr="006A2D1A">
        <w:rPr>
          <w:rFonts w:ascii="KFGQPC Uthmanic Script HAFS" w:hint="cs"/>
          <w:rtl/>
          <w:lang w:val="en-MY" w:eastAsia="en-MY" w:bidi="ar-SA"/>
        </w:rPr>
        <w:t>ۡ</w:t>
      </w:r>
      <w:r w:rsidRPr="006A2D1A">
        <w:rPr>
          <w:rFonts w:ascii="KFGQPC Uthmanic Script HAFS" w:hint="eastAsia"/>
          <w:rtl/>
          <w:lang w:val="en-MY" w:eastAsia="en-MY" w:bidi="ar-SA"/>
        </w:rPr>
        <w:t>رَكَ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وَيَغ</w:t>
      </w:r>
      <w:r w:rsidRPr="006A2D1A">
        <w:rPr>
          <w:rFonts w:ascii="KFGQPC Uthmanic Script HAFS" w:hint="cs"/>
          <w:rtl/>
          <w:lang w:val="en-MY" w:eastAsia="en-MY" w:bidi="ar-SA"/>
        </w:rPr>
        <w:t>ۡ</w:t>
      </w:r>
      <w:r w:rsidRPr="006A2D1A">
        <w:rPr>
          <w:rFonts w:ascii="KFGQPC Uthmanic Script HAFS" w:hint="eastAsia"/>
          <w:rtl/>
          <w:lang w:val="en-MY" w:eastAsia="en-MY" w:bidi="ar-SA"/>
        </w:rPr>
        <w:t>فِرُ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C3458D">
        <w:rPr>
          <w:rStyle w:val="Char7"/>
        </w:rPr>
        <w:tab/>
      </w:r>
      <w:r w:rsidRPr="00C3458D">
        <w:rPr>
          <w:rStyle w:val="Char7"/>
          <w:rtl/>
        </w:rPr>
        <w:t>[</w:t>
      </w:r>
      <w:r w:rsidRPr="00C3458D">
        <w:rPr>
          <w:rStyle w:val="Char7"/>
          <w:rFonts w:hint="eastAsia"/>
          <w:rtl/>
        </w:rPr>
        <w:t>النساء</w:t>
      </w:r>
      <w:r w:rsidRPr="00C3458D">
        <w:rPr>
          <w:rStyle w:val="Char7"/>
          <w:rtl/>
        </w:rPr>
        <w:t xml:space="preserve"> : </w:t>
      </w:r>
      <w:r w:rsidRPr="00C3458D">
        <w:rPr>
          <w:rStyle w:val="Char7"/>
          <w:rFonts w:hint="cs"/>
          <w:rtl/>
        </w:rPr>
        <w:t>٤٨</w:t>
      </w:r>
      <w:r w:rsidRPr="00C3458D">
        <w:rPr>
          <w:rStyle w:val="Char7"/>
          <w:rtl/>
        </w:rPr>
        <w:t xml:space="preserve">]  </w:t>
      </w:r>
      <w:r w:rsidR="0005683D" w:rsidRPr="00C3458D">
        <w:rPr>
          <w:rStyle w:val="Char7"/>
          <w:rtl/>
        </w:rPr>
        <w:tab/>
      </w:r>
    </w:p>
    <w:p w:rsidR="00EA5E16" w:rsidRPr="006A2D1A" w:rsidRDefault="00EA5E16" w:rsidP="00167AB1">
      <w:pPr>
        <w:pStyle w:val="a2"/>
        <w:rPr>
          <w:spacing w:val="0"/>
          <w:rtl/>
          <w:lang w:bidi="ar-SA"/>
        </w:rPr>
      </w:pPr>
      <w:r w:rsidRPr="006A2D1A">
        <w:rPr>
          <w:spacing w:val="0"/>
          <w:rtl/>
          <w:lang w:bidi="ar-SA"/>
        </w:rPr>
        <w:t>همانا الله این را که به او شرک ورزند، نمی‌آمرزد و جز شرک را برای هر کس که بخواهد می‌بخشد.</w:t>
      </w:r>
    </w:p>
    <w:p w:rsidR="000905D1" w:rsidRPr="006A2D1A" w:rsidRDefault="000905D1" w:rsidP="00167AB1">
      <w:pPr>
        <w:rPr>
          <w:spacing w:val="0"/>
          <w:rtl/>
          <w:lang w:bidi="ar-SA"/>
        </w:rPr>
      </w:pPr>
      <w:r w:rsidRPr="006A2D1A">
        <w:rPr>
          <w:spacing w:val="0"/>
          <w:rtl/>
          <w:lang w:bidi="ar-SA"/>
        </w:rPr>
        <w:t>این‌ها می‌گویند: بنابر این آیه، الله متعال، جز شرک، هر گناه دیگری از جمله ترک نماز را می‌بخشد.</w:t>
      </w:r>
    </w:p>
    <w:p w:rsidR="008827D7" w:rsidRPr="006A2D1A" w:rsidRDefault="000905D1" w:rsidP="00167AB1">
      <w:pPr>
        <w:rPr>
          <w:spacing w:val="0"/>
          <w:rtl/>
          <w:lang w:bidi="ar-SA"/>
        </w:rPr>
      </w:pPr>
      <w:r w:rsidRPr="006A2D1A">
        <w:rPr>
          <w:spacing w:val="0"/>
          <w:rtl/>
          <w:lang w:bidi="ar-SA"/>
        </w:rPr>
        <w:t>می‌گوییم: بی‌نماز، بنا بر حدیث جابر</w:t>
      </w:r>
      <w:r w:rsidRPr="006A2D1A">
        <w:rPr>
          <w:spacing w:val="0"/>
          <w:lang w:bidi="ar-SA"/>
        </w:rPr>
        <w:sym w:font="AGA Arabesque" w:char="F074"/>
      </w:r>
      <w:r w:rsidRPr="006A2D1A">
        <w:rPr>
          <w:spacing w:val="0"/>
          <w:rtl/>
          <w:lang w:bidi="ar-SA"/>
        </w:rPr>
        <w:t xml:space="preserve"> که مسلم</w:t>
      </w:r>
      <w:r w:rsidR="00727C28" w:rsidRPr="006A2D1A">
        <w:rPr>
          <w:rFonts w:cs="CTraditional Arabic"/>
          <w:spacing w:val="0"/>
          <w:rtl/>
          <w:lang w:bidi="ar-SA"/>
        </w:rPr>
        <w:t>/</w:t>
      </w:r>
      <w:r w:rsidR="00727C28" w:rsidRPr="006A2D1A">
        <w:rPr>
          <w:spacing w:val="0"/>
          <w:rtl/>
          <w:lang w:bidi="ar-SA"/>
        </w:rPr>
        <w:t xml:space="preserve"> روایت</w:t>
      </w:r>
      <w:r w:rsidRPr="006A2D1A">
        <w:rPr>
          <w:spacing w:val="0"/>
          <w:rtl/>
          <w:lang w:bidi="ar-SA"/>
        </w:rPr>
        <w:t xml:space="preserve"> کرده، مشرک است؛ اگرچه برای بت سجده نمی</w:t>
      </w:r>
      <w:r w:rsidR="008827D7" w:rsidRPr="006A2D1A">
        <w:rPr>
          <w:spacing w:val="0"/>
          <w:rtl/>
          <w:lang w:bidi="ar-SA"/>
        </w:rPr>
        <w:t>‌کند</w:t>
      </w:r>
      <w:r w:rsidR="00727C28"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93"/>
      </w:r>
      <w:r w:rsidR="003A729F" w:rsidRPr="006A2D1A">
        <w:rPr>
          <w:rStyle w:val="FootnoteReference"/>
          <w:rFonts w:cs="B Lotus"/>
          <w:spacing w:val="0"/>
          <w:szCs w:val="28"/>
          <w:rtl/>
          <w:lang w:bidi="ar-SA"/>
        </w:rPr>
        <w:t>)</w:t>
      </w:r>
      <w:r w:rsidR="008827D7" w:rsidRPr="006A2D1A">
        <w:rPr>
          <w:spacing w:val="0"/>
          <w:rtl/>
          <w:lang w:bidi="ar-SA"/>
        </w:rPr>
        <w:t xml:space="preserve"> اما تابع هوا و خواسته‌های نفسانی خویش می‌باشد و الله</w:t>
      </w:r>
      <w:r w:rsidR="008827D7" w:rsidRPr="006A2D1A">
        <w:rPr>
          <w:spacing w:val="0"/>
          <w:lang w:bidi="ar-SA"/>
        </w:rPr>
        <w:sym w:font="AGA Arabesque" w:char="F055"/>
      </w:r>
      <w:r w:rsidR="008827D7" w:rsidRPr="006A2D1A">
        <w:rPr>
          <w:spacing w:val="0"/>
          <w:rtl/>
          <w:lang w:bidi="ar-SA"/>
        </w:rPr>
        <w:t xml:space="preserve"> فرموده است:</w:t>
      </w:r>
    </w:p>
    <w:p w:rsidR="00AE4F61" w:rsidRPr="006A2D1A" w:rsidRDefault="00EC4FF0" w:rsidP="00EC4FF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أَفَرَءَي</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تَّخَذَ</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w:t>
      </w:r>
      <w:r w:rsidRPr="006A2D1A">
        <w:rPr>
          <w:rFonts w:ascii="KFGQPC Uthmanic Script HAFS" w:hint="cs"/>
          <w:rtl/>
          <w:lang w:val="en-MY" w:eastAsia="en-MY" w:bidi="ar-SA"/>
        </w:rPr>
        <w:t>ٰ</w:t>
      </w:r>
      <w:r w:rsidRPr="006A2D1A">
        <w:rPr>
          <w:rFonts w:ascii="KFGQPC Uthmanic Script HAFS" w:hint="eastAsia"/>
          <w:rtl/>
          <w:lang w:val="en-MY" w:eastAsia="en-MY" w:bidi="ar-SA"/>
        </w:rPr>
        <w:t>هَهُ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هَوَى</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وَأَضَلَّهُ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الجاثية</w:t>
      </w:r>
      <w:r w:rsidRPr="006A2D1A">
        <w:rPr>
          <w:rStyle w:val="Char7"/>
          <w:rtl/>
        </w:rPr>
        <w:t xml:space="preserve">: </w:t>
      </w:r>
      <w:r w:rsidRPr="006A2D1A">
        <w:rPr>
          <w:rStyle w:val="Char7"/>
          <w:rFonts w:hint="cs"/>
          <w:rtl/>
        </w:rPr>
        <w:t>٢٣</w:t>
      </w:r>
      <w:r w:rsidRPr="006A2D1A">
        <w:rPr>
          <w:rStyle w:val="Char7"/>
          <w:rtl/>
        </w:rPr>
        <w:t>]</w:t>
      </w:r>
      <w:r w:rsidRPr="006A2D1A">
        <w:rPr>
          <w:rFonts w:ascii="KFGQPC Uthman Taha Naskh" w:cs="KFGQPC Uthman Taha Naskh"/>
          <w:rtl/>
          <w:lang w:val="en-MY" w:eastAsia="en-MY" w:bidi="ar-SA"/>
        </w:rPr>
        <w:t xml:space="preserve">  </w:t>
      </w:r>
      <w:r w:rsidR="0005683D" w:rsidRPr="006A2D1A">
        <w:rPr>
          <w:rtl/>
          <w:lang w:bidi="ar-SA"/>
        </w:rPr>
        <w:tab/>
      </w:r>
    </w:p>
    <w:p w:rsidR="00B37A2E" w:rsidRPr="006A2D1A" w:rsidRDefault="00B37A2E" w:rsidP="00167AB1">
      <w:pPr>
        <w:pStyle w:val="a2"/>
        <w:rPr>
          <w:rFonts w:eastAsia="SimSun"/>
          <w:spacing w:val="0"/>
          <w:rtl/>
          <w:lang w:eastAsia="zh-CN" w:bidi="ar-SA"/>
        </w:rPr>
      </w:pPr>
      <w:r w:rsidRPr="006A2D1A">
        <w:rPr>
          <w:spacing w:val="0"/>
          <w:rtl/>
          <w:lang w:bidi="ar-SA"/>
        </w:rPr>
        <w:t>آیا به آن‌کس توجه کرده‌ای که معبود خود را هوای نفس خویش قرار داد و الله، از روی دانش خود (که او هدایت نمی‌یابد)، گم</w:t>
      </w:r>
      <w:r w:rsidR="00727C28" w:rsidRPr="006A2D1A">
        <w:rPr>
          <w:spacing w:val="0"/>
          <w:rtl/>
          <w:lang w:bidi="ar-SA"/>
        </w:rPr>
        <w:t>‌</w:t>
      </w:r>
      <w:r w:rsidRPr="006A2D1A">
        <w:rPr>
          <w:spacing w:val="0"/>
          <w:rtl/>
          <w:lang w:bidi="ar-SA"/>
        </w:rPr>
        <w:t>راهش کرد</w:t>
      </w:r>
      <w:r w:rsidR="00AE4F61" w:rsidRPr="006A2D1A">
        <w:rPr>
          <w:rFonts w:eastAsia="SimSun"/>
          <w:spacing w:val="0"/>
          <w:rtl/>
          <w:lang w:eastAsia="zh-CN" w:bidi="ar-SA"/>
        </w:rPr>
        <w:t>.</w:t>
      </w:r>
    </w:p>
    <w:p w:rsidR="00727C28" w:rsidRPr="006A2D1A" w:rsidRDefault="000905D1" w:rsidP="005D0334">
      <w:pPr>
        <w:rPr>
          <w:spacing w:val="0"/>
          <w:rtl/>
          <w:lang w:bidi="ar-SA"/>
        </w:rPr>
      </w:pPr>
      <w:r w:rsidRPr="006A2D1A">
        <w:rPr>
          <w:spacing w:val="0"/>
          <w:rtl/>
          <w:lang w:bidi="ar-SA"/>
        </w:rPr>
        <w:t xml:space="preserve"> </w:t>
      </w:r>
      <w:r w:rsidR="003769B6" w:rsidRPr="006A2D1A">
        <w:rPr>
          <w:spacing w:val="0"/>
          <w:rtl/>
          <w:lang w:bidi="ar-SA"/>
        </w:rPr>
        <w:t>تازه اگر دیدگاه یا استناد آقایان به آیه‌ی 48  سوره‌ی «نساء» را بپذیریم، باز هم باید توجه داشته باشیم که مفهوم این آیه، با احادیثی که بیان‌گر کافر بودن بی‌نماز می‌باشد، تخصیص یافته است؛ به‌ویژه که این احادیث، صریح است و فقط از مفهوم آن‌ها، کافر بودن بی‌نماز برداشت نمی‌شود و بر کسی پوشیده نیست که دلالت تصریح از دلالت مفهوم، قو</w:t>
      </w:r>
      <w:r w:rsidR="005D0334" w:rsidRPr="006A2D1A">
        <w:rPr>
          <w:rFonts w:hint="cs"/>
          <w:spacing w:val="0"/>
          <w:rtl/>
          <w:lang w:bidi="ar-SA"/>
        </w:rPr>
        <w:t>یت</w:t>
      </w:r>
      <w:r w:rsidR="003769B6" w:rsidRPr="006A2D1A">
        <w:rPr>
          <w:spacing w:val="0"/>
          <w:rtl/>
          <w:lang w:bidi="ar-SA"/>
        </w:rPr>
        <w:t>ر می‌باشد.</w:t>
      </w:r>
    </w:p>
    <w:p w:rsidR="00EA5E16" w:rsidRPr="006A2D1A" w:rsidRDefault="00727C28" w:rsidP="00522994">
      <w:pPr>
        <w:spacing w:line="228" w:lineRule="auto"/>
        <w:rPr>
          <w:spacing w:val="0"/>
          <w:rtl/>
          <w:lang w:bidi="ar-SA"/>
        </w:rPr>
      </w:pPr>
      <w:r w:rsidRPr="006A2D1A">
        <w:rPr>
          <w:spacing w:val="0"/>
          <w:rtl/>
          <w:lang w:bidi="ar-SA"/>
        </w:rPr>
        <w:t xml:space="preserve">2- </w:t>
      </w:r>
      <w:r w:rsidR="003769B6" w:rsidRPr="006A2D1A">
        <w:rPr>
          <w:spacing w:val="0"/>
          <w:rtl/>
          <w:lang w:bidi="ar-SA"/>
        </w:rPr>
        <w:t>هم‌چنین به احادیث مقیّدی استناد کرده‌اند که امکان ندارد در توصیف کسانی باشد که نماز نمی‌خوانند؛ مثلاً به این حدیث استناد می‌کنند که رسول‌الله</w:t>
      </w:r>
      <w:r w:rsidR="003769B6" w:rsidRPr="006A2D1A">
        <w:rPr>
          <w:spacing w:val="0"/>
          <w:lang w:bidi="ar-SA"/>
        </w:rPr>
        <w:sym w:font="AGA Arabesque" w:char="F072"/>
      </w:r>
      <w:r w:rsidR="003769B6" w:rsidRPr="006A2D1A">
        <w:rPr>
          <w:spacing w:val="0"/>
          <w:rtl/>
          <w:lang w:bidi="ar-SA"/>
        </w:rPr>
        <w:t xml:space="preserve"> فرموده است: </w:t>
      </w:r>
      <w:r w:rsidR="00E94F7E" w:rsidRPr="006A2D1A">
        <w:rPr>
          <w:rStyle w:val="Char1"/>
          <w:spacing w:val="0"/>
          <w:rtl/>
          <w:lang w:bidi="ar-SA"/>
        </w:rPr>
        <w:t>«</w:t>
      </w:r>
      <w:r w:rsidR="00696E4E" w:rsidRPr="006A2D1A">
        <w:rPr>
          <w:rStyle w:val="Char1"/>
          <w:spacing w:val="0"/>
          <w:rtl/>
          <w:lang w:bidi="ar-SA"/>
        </w:rPr>
        <w:t>إنَّ اللهَ حرَّم عَلَی النَّارِ مَن قَالَ لا إله إلا الله یَبتَغِی بِذل</w:t>
      </w:r>
      <w:r w:rsidR="003853A8" w:rsidRPr="006A2D1A">
        <w:rPr>
          <w:rStyle w:val="Char1"/>
          <w:spacing w:val="0"/>
          <w:rtl/>
          <w:lang w:bidi="ar-SA"/>
        </w:rPr>
        <w:t>كَ</w:t>
      </w:r>
      <w:r w:rsidR="00696E4E" w:rsidRPr="006A2D1A">
        <w:rPr>
          <w:rStyle w:val="Char1"/>
          <w:spacing w:val="0"/>
          <w:rtl/>
          <w:lang w:bidi="ar-SA"/>
        </w:rPr>
        <w:t xml:space="preserve"> وَجهَ اللهِ</w:t>
      </w:r>
      <w:r w:rsidR="00E94F7E" w:rsidRPr="006A2D1A">
        <w:rPr>
          <w:rStyle w:val="Char1"/>
          <w:spacing w:val="0"/>
          <w:rtl/>
          <w:lang w:bidi="ar-SA"/>
        </w:rPr>
        <w:t>»</w:t>
      </w:r>
      <w:r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94"/>
      </w:r>
      <w:r w:rsidR="003A729F" w:rsidRPr="006A2D1A">
        <w:rPr>
          <w:rStyle w:val="FootnoteReference"/>
          <w:rFonts w:cs="B Lotus"/>
          <w:spacing w:val="0"/>
          <w:szCs w:val="28"/>
          <w:rtl/>
          <w:lang w:bidi="ar-SA"/>
        </w:rPr>
        <w:t>)</w:t>
      </w:r>
      <w:r w:rsidR="00BB272E" w:rsidRPr="006A2D1A">
        <w:rPr>
          <w:spacing w:val="0"/>
          <w:rtl/>
          <w:lang w:bidi="ar-SA"/>
        </w:rPr>
        <w:t xml:space="preserve"> یعنی: «خداوند، کسی را که به‌رضای او </w:t>
      </w:r>
      <w:r w:rsidR="00BB272E" w:rsidRPr="006A2D1A">
        <w:rPr>
          <w:rStyle w:val="Char1"/>
          <w:spacing w:val="0"/>
          <w:rtl/>
          <w:lang w:bidi="ar-SA"/>
        </w:rPr>
        <w:t>لاإله</w:t>
      </w:r>
      <w:r w:rsidRPr="006A2D1A">
        <w:rPr>
          <w:rStyle w:val="Char1"/>
          <w:rFonts w:cs="Times New Roman"/>
          <w:spacing w:val="0"/>
          <w:rtl/>
          <w:lang w:bidi="ar-SA"/>
        </w:rPr>
        <w:t>‌</w:t>
      </w:r>
      <w:r w:rsidR="00BB272E" w:rsidRPr="006A2D1A">
        <w:rPr>
          <w:rStyle w:val="Char1"/>
          <w:spacing w:val="0"/>
          <w:rtl/>
          <w:lang w:bidi="ar-SA"/>
        </w:rPr>
        <w:t>إلاالله</w:t>
      </w:r>
      <w:r w:rsidR="00BB272E" w:rsidRPr="006A2D1A">
        <w:rPr>
          <w:spacing w:val="0"/>
          <w:rtl/>
          <w:lang w:bidi="ar-SA"/>
        </w:rPr>
        <w:t xml:space="preserve"> بگوید، بر دوزخ حرام کرده است». بخش پایانی این روایت، آن‌جا که می‌گوید: </w:t>
      </w:r>
      <w:r w:rsidR="00BB272E" w:rsidRPr="006A2D1A">
        <w:rPr>
          <w:rStyle w:val="Char1"/>
          <w:spacing w:val="0"/>
          <w:rtl/>
          <w:lang w:bidi="ar-SA"/>
        </w:rPr>
        <w:t>«یَبتَغِی بِذل</w:t>
      </w:r>
      <w:r w:rsidR="003853A8" w:rsidRPr="006A2D1A">
        <w:rPr>
          <w:rStyle w:val="Char1"/>
          <w:spacing w:val="0"/>
          <w:rtl/>
          <w:lang w:bidi="ar-SA"/>
        </w:rPr>
        <w:t>كَ</w:t>
      </w:r>
      <w:r w:rsidR="00BB272E" w:rsidRPr="006A2D1A">
        <w:rPr>
          <w:rStyle w:val="Char1"/>
          <w:spacing w:val="0"/>
          <w:rtl/>
          <w:lang w:bidi="ar-SA"/>
        </w:rPr>
        <w:t xml:space="preserve"> وَجهَ اللهِ»</w:t>
      </w:r>
      <w:r w:rsidR="00BB272E" w:rsidRPr="006A2D1A">
        <w:rPr>
          <w:spacing w:val="0"/>
          <w:rtl/>
          <w:lang w:bidi="ar-SA"/>
        </w:rPr>
        <w:t>، خود، بازدارنده‌ی مهمی</w:t>
      </w:r>
      <w:r w:rsidRPr="006A2D1A">
        <w:rPr>
          <w:spacing w:val="0"/>
          <w:rtl/>
          <w:lang w:bidi="ar-SA"/>
        </w:rPr>
        <w:t>‌</w:t>
      </w:r>
      <w:r w:rsidR="00BB272E" w:rsidRPr="006A2D1A">
        <w:rPr>
          <w:spacing w:val="0"/>
          <w:rtl/>
          <w:lang w:bidi="ar-SA"/>
        </w:rPr>
        <w:t xml:space="preserve">ست که انسان را از ترک نماز بازمی‌دارد. زیرا کسی که مخلصانه </w:t>
      </w:r>
      <w:r w:rsidRPr="006A2D1A">
        <w:rPr>
          <w:rStyle w:val="Char1"/>
          <w:spacing w:val="0"/>
          <w:rtl/>
          <w:lang w:bidi="ar-SA"/>
        </w:rPr>
        <w:t>لاإله</w:t>
      </w:r>
      <w:r w:rsidRPr="006A2D1A">
        <w:rPr>
          <w:rStyle w:val="Char1"/>
          <w:rFonts w:cs="Times New Roman"/>
          <w:spacing w:val="0"/>
          <w:rtl/>
          <w:lang w:bidi="ar-SA"/>
        </w:rPr>
        <w:t>‌</w:t>
      </w:r>
      <w:r w:rsidRPr="006A2D1A">
        <w:rPr>
          <w:rStyle w:val="Char1"/>
          <w:spacing w:val="0"/>
          <w:rtl/>
          <w:lang w:bidi="ar-SA"/>
        </w:rPr>
        <w:t>إلاالله</w:t>
      </w:r>
      <w:r w:rsidRPr="006A2D1A">
        <w:rPr>
          <w:spacing w:val="0"/>
          <w:rtl/>
          <w:lang w:bidi="ar-SA"/>
        </w:rPr>
        <w:t xml:space="preserve"> </w:t>
      </w:r>
      <w:r w:rsidR="00BB272E" w:rsidRPr="006A2D1A">
        <w:rPr>
          <w:spacing w:val="0"/>
          <w:rtl/>
          <w:lang w:bidi="ar-SA"/>
        </w:rPr>
        <w:t>می‌گوید</w:t>
      </w:r>
      <w:r w:rsidR="00385F0D" w:rsidRPr="006A2D1A">
        <w:rPr>
          <w:spacing w:val="0"/>
          <w:rtl/>
          <w:lang w:bidi="ar-SA"/>
        </w:rPr>
        <w:t xml:space="preserve">، ناگزیر باید </w:t>
      </w:r>
      <w:r w:rsidR="00F61F82" w:rsidRPr="006A2D1A">
        <w:rPr>
          <w:spacing w:val="0"/>
          <w:rtl/>
          <w:lang w:bidi="ar-SA"/>
        </w:rPr>
        <w:t>در جهت اخلاصش، عملی انجام دهد که به رضایت و خشنودی ال</w:t>
      </w:r>
      <w:r w:rsidRPr="006A2D1A">
        <w:rPr>
          <w:spacing w:val="0"/>
          <w:rtl/>
          <w:lang w:bidi="ar-SA"/>
        </w:rPr>
        <w:t>له برسد. روشن است که نماز، بزرگ‌</w:t>
      </w:r>
      <w:r w:rsidR="00F61F82" w:rsidRPr="006A2D1A">
        <w:rPr>
          <w:spacing w:val="0"/>
          <w:rtl/>
          <w:lang w:bidi="ar-SA"/>
        </w:rPr>
        <w:t>ترین عملی</w:t>
      </w:r>
      <w:r w:rsidRPr="006A2D1A">
        <w:rPr>
          <w:spacing w:val="0"/>
          <w:rtl/>
          <w:lang w:bidi="ar-SA"/>
        </w:rPr>
        <w:t>‌</w:t>
      </w:r>
      <w:r w:rsidR="00F61F82" w:rsidRPr="006A2D1A">
        <w:rPr>
          <w:spacing w:val="0"/>
          <w:rtl/>
          <w:lang w:bidi="ar-SA"/>
        </w:rPr>
        <w:t>ست که با آن، رضایت و خشنودی الله</w:t>
      </w:r>
      <w:r w:rsidR="00F61F82" w:rsidRPr="006A2D1A">
        <w:rPr>
          <w:spacing w:val="0"/>
          <w:lang w:bidi="ar-SA"/>
        </w:rPr>
        <w:sym w:font="AGA Arabesque" w:char="F055"/>
      </w:r>
      <w:r w:rsidR="00F61F82" w:rsidRPr="006A2D1A">
        <w:rPr>
          <w:spacing w:val="0"/>
          <w:rtl/>
          <w:lang w:bidi="ar-SA"/>
        </w:rPr>
        <w:t xml:space="preserve"> به‌دست می‌آید. این حدیث، به هیچ عنوان بیان‌گر این نکته نیست که آدمِ بی‌نماز، کافر نمی‌باشد</w:t>
      </w:r>
      <w:r w:rsidRPr="006A2D1A">
        <w:rPr>
          <w:spacing w:val="0"/>
          <w:rtl/>
          <w:lang w:bidi="ar-SA"/>
        </w:rPr>
        <w:t>؛</w:t>
      </w:r>
      <w:r w:rsidR="00464D8B" w:rsidRPr="006A2D1A">
        <w:rPr>
          <w:spacing w:val="0"/>
          <w:rtl/>
          <w:lang w:bidi="ar-SA"/>
        </w:rPr>
        <w:t xml:space="preserve"> زیرا در آن، قیدی مانند کسب رضایت الله آمده که انسان را از ترک نماز بازمی‌دارد.</w:t>
      </w:r>
    </w:p>
    <w:p w:rsidR="00464D8B" w:rsidRPr="006A2D1A" w:rsidRDefault="00727C28" w:rsidP="00522994">
      <w:pPr>
        <w:spacing w:line="228" w:lineRule="auto"/>
        <w:rPr>
          <w:spacing w:val="0"/>
          <w:rtl/>
          <w:lang w:bidi="ar-SA"/>
        </w:rPr>
      </w:pPr>
      <w:r w:rsidRPr="006A2D1A">
        <w:rPr>
          <w:spacing w:val="0"/>
          <w:rtl/>
          <w:lang w:bidi="ar-SA"/>
        </w:rPr>
        <w:t xml:space="preserve">3- </w:t>
      </w:r>
      <w:r w:rsidR="00175A1F" w:rsidRPr="006A2D1A">
        <w:rPr>
          <w:spacing w:val="0"/>
          <w:rtl/>
          <w:lang w:bidi="ar-SA"/>
        </w:rPr>
        <w:t xml:space="preserve">برخی از احادیث مورد استناد آقایان، مقیَّد به حالت عذر برای ترک نماز است؛ یعنی گاه به احادیثی استناد می‌کنند که در آن‌ها </w:t>
      </w:r>
      <w:r w:rsidR="00142DEF" w:rsidRPr="006A2D1A">
        <w:rPr>
          <w:spacing w:val="0"/>
          <w:rtl/>
          <w:lang w:bidi="ar-SA"/>
        </w:rPr>
        <w:t>ترک نماز، بنا بر عذری مانند عدم شناخت اسلام بوده است</w:t>
      </w:r>
      <w:r w:rsidR="00175A1F" w:rsidRPr="006A2D1A">
        <w:rPr>
          <w:spacing w:val="0"/>
          <w:rtl/>
          <w:lang w:bidi="ar-SA"/>
        </w:rPr>
        <w:t>. مانند حدیث حذیفه</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95"/>
      </w:r>
      <w:r w:rsidR="003A729F" w:rsidRPr="006A2D1A">
        <w:rPr>
          <w:rStyle w:val="FootnoteReference"/>
          <w:rFonts w:cs="B Lotus"/>
          <w:spacing w:val="0"/>
          <w:szCs w:val="28"/>
          <w:rtl/>
          <w:lang w:bidi="ar-SA"/>
        </w:rPr>
        <w:t>)</w:t>
      </w:r>
      <w:r w:rsidR="00175A1F" w:rsidRPr="006A2D1A">
        <w:rPr>
          <w:spacing w:val="0"/>
          <w:rtl/>
          <w:lang w:bidi="ar-SA"/>
        </w:rPr>
        <w:t xml:space="preserve"> که برخی از اصحاب سنن درباره‌ی کسانی </w:t>
      </w:r>
      <w:r w:rsidR="003B7024" w:rsidRPr="006A2D1A">
        <w:rPr>
          <w:spacing w:val="0"/>
          <w:rtl/>
          <w:lang w:bidi="ar-SA"/>
        </w:rPr>
        <w:t xml:space="preserve">روایت کرده‌اند </w:t>
      </w:r>
      <w:r w:rsidR="00175A1F" w:rsidRPr="006A2D1A">
        <w:rPr>
          <w:spacing w:val="0"/>
          <w:rtl/>
          <w:lang w:bidi="ar-SA"/>
        </w:rPr>
        <w:t>که شناختشان از اسلام، فقط به گفتن</w:t>
      </w:r>
      <w:r w:rsidRPr="006A2D1A">
        <w:rPr>
          <w:spacing w:val="0"/>
          <w:rtl/>
          <w:lang w:bidi="ar-SA"/>
        </w:rPr>
        <w:t xml:space="preserve"> </w:t>
      </w:r>
      <w:r w:rsidRPr="006A2D1A">
        <w:rPr>
          <w:rStyle w:val="Char1"/>
          <w:spacing w:val="0"/>
          <w:rtl/>
          <w:lang w:bidi="ar-SA"/>
        </w:rPr>
        <w:t>لاإله</w:t>
      </w:r>
      <w:r w:rsidRPr="006A2D1A">
        <w:rPr>
          <w:rStyle w:val="Char1"/>
          <w:rFonts w:cs="Times New Roman"/>
          <w:spacing w:val="0"/>
          <w:rtl/>
          <w:lang w:bidi="ar-SA"/>
        </w:rPr>
        <w:t>‌</w:t>
      </w:r>
      <w:r w:rsidRPr="006A2D1A">
        <w:rPr>
          <w:rStyle w:val="Char1"/>
          <w:spacing w:val="0"/>
          <w:rtl/>
          <w:lang w:bidi="ar-SA"/>
        </w:rPr>
        <w:t>إلاالله</w:t>
      </w:r>
      <w:r w:rsidR="00175A1F" w:rsidRPr="006A2D1A">
        <w:rPr>
          <w:spacing w:val="0"/>
          <w:rtl/>
          <w:lang w:bidi="ar-SA"/>
        </w:rPr>
        <w:t xml:space="preserve"> منحصر می</w:t>
      </w:r>
      <w:r w:rsidR="003B7024" w:rsidRPr="006A2D1A">
        <w:rPr>
          <w:spacing w:val="0"/>
          <w:rtl/>
          <w:lang w:bidi="ar-SA"/>
        </w:rPr>
        <w:t>‌شود و</w:t>
      </w:r>
      <w:r w:rsidR="00AE54BA" w:rsidRPr="006A2D1A">
        <w:rPr>
          <w:spacing w:val="0"/>
          <w:rtl/>
          <w:lang w:bidi="ar-SA"/>
        </w:rPr>
        <w:t xml:space="preserve"> </w:t>
      </w:r>
      <w:r w:rsidR="00142DEF" w:rsidRPr="006A2D1A">
        <w:rPr>
          <w:spacing w:val="0"/>
          <w:rtl/>
          <w:lang w:bidi="ar-SA"/>
        </w:rPr>
        <w:t>درباره‌ی</w:t>
      </w:r>
      <w:r w:rsidR="00AE54BA" w:rsidRPr="006A2D1A">
        <w:rPr>
          <w:spacing w:val="0"/>
          <w:rtl/>
          <w:lang w:bidi="ar-SA"/>
        </w:rPr>
        <w:t xml:space="preserve"> اسلام، فقط همین را می‌دانند که</w:t>
      </w:r>
      <w:r w:rsidRPr="006A2D1A">
        <w:rPr>
          <w:spacing w:val="0"/>
          <w:rtl/>
          <w:lang w:bidi="ar-SA"/>
        </w:rPr>
        <w:t xml:space="preserve"> </w:t>
      </w:r>
      <w:r w:rsidRPr="006A2D1A">
        <w:rPr>
          <w:rStyle w:val="Char1"/>
          <w:spacing w:val="0"/>
          <w:rtl/>
          <w:lang w:bidi="ar-SA"/>
        </w:rPr>
        <w:t>لاإله</w:t>
      </w:r>
      <w:r w:rsidRPr="006A2D1A">
        <w:rPr>
          <w:rStyle w:val="Char1"/>
          <w:rFonts w:cs="Times New Roman"/>
          <w:spacing w:val="0"/>
          <w:rtl/>
          <w:lang w:bidi="ar-SA"/>
        </w:rPr>
        <w:t>‌</w:t>
      </w:r>
      <w:r w:rsidRPr="006A2D1A">
        <w:rPr>
          <w:rStyle w:val="Char1"/>
          <w:spacing w:val="0"/>
          <w:rtl/>
          <w:lang w:bidi="ar-SA"/>
        </w:rPr>
        <w:t>إلاالله</w:t>
      </w:r>
      <w:r w:rsidR="00AE54BA" w:rsidRPr="006A2D1A">
        <w:rPr>
          <w:spacing w:val="0"/>
          <w:rtl/>
          <w:lang w:bidi="ar-SA"/>
        </w:rPr>
        <w:t xml:space="preserve"> بگویند و چیز دیگری از اسلام نمی‌دانند؛ آری، چنین کسانی از دوزخ نجات می‌یابند؛ زیرا معذورند و از فرایض اسلام، بی‌اطلاع می‌باشند. ما نیز همین اعتق</w:t>
      </w:r>
      <w:r w:rsidR="00142DEF" w:rsidRPr="006A2D1A">
        <w:rPr>
          <w:spacing w:val="0"/>
          <w:rtl/>
          <w:lang w:bidi="ar-SA"/>
        </w:rPr>
        <w:t>ا</w:t>
      </w:r>
      <w:r w:rsidR="00AE54BA" w:rsidRPr="006A2D1A">
        <w:rPr>
          <w:spacing w:val="0"/>
          <w:rtl/>
          <w:lang w:bidi="ar-SA"/>
        </w:rPr>
        <w:t xml:space="preserve">د را داریم که اگر کسی دور از شهرها و در جنگل و صحرا زندگی کرده و تنها چیزی که از اسلام به او رسیده است، </w:t>
      </w:r>
      <w:r w:rsidRPr="006A2D1A">
        <w:rPr>
          <w:rStyle w:val="Char1"/>
          <w:spacing w:val="0"/>
          <w:rtl/>
          <w:lang w:bidi="ar-SA"/>
        </w:rPr>
        <w:t>لاإله</w:t>
      </w:r>
      <w:r w:rsidRPr="006A2D1A">
        <w:rPr>
          <w:rStyle w:val="Char1"/>
          <w:rFonts w:cs="Times New Roman"/>
          <w:spacing w:val="0"/>
          <w:rtl/>
          <w:lang w:bidi="ar-SA"/>
        </w:rPr>
        <w:t>‌</w:t>
      </w:r>
      <w:r w:rsidRPr="006A2D1A">
        <w:rPr>
          <w:rStyle w:val="Char1"/>
          <w:spacing w:val="0"/>
          <w:rtl/>
          <w:lang w:bidi="ar-SA"/>
        </w:rPr>
        <w:t>إلاالله</w:t>
      </w:r>
      <w:r w:rsidRPr="006A2D1A">
        <w:rPr>
          <w:spacing w:val="0"/>
          <w:rtl/>
          <w:lang w:bidi="ar-SA"/>
        </w:rPr>
        <w:t xml:space="preserve"> </w:t>
      </w:r>
      <w:r w:rsidR="00AE54BA" w:rsidRPr="006A2D1A">
        <w:rPr>
          <w:spacing w:val="0"/>
          <w:rtl/>
          <w:lang w:bidi="ar-SA"/>
        </w:rPr>
        <w:t>بوده و بر همین حال بمیرد، کافر نیست.</w:t>
      </w:r>
    </w:p>
    <w:p w:rsidR="00D60006" w:rsidRPr="006A2D1A" w:rsidRDefault="00727C28" w:rsidP="00522994">
      <w:pPr>
        <w:spacing w:line="228" w:lineRule="auto"/>
        <w:rPr>
          <w:spacing w:val="0"/>
          <w:rtl/>
          <w:lang w:bidi="ar-SA"/>
        </w:rPr>
      </w:pPr>
      <w:r w:rsidRPr="006A2D1A">
        <w:rPr>
          <w:spacing w:val="0"/>
          <w:rtl/>
          <w:lang w:bidi="ar-SA"/>
        </w:rPr>
        <w:t xml:space="preserve">4- </w:t>
      </w:r>
      <w:r w:rsidR="004160E4" w:rsidRPr="006A2D1A">
        <w:rPr>
          <w:spacing w:val="0"/>
          <w:rtl/>
          <w:lang w:bidi="ar-SA"/>
        </w:rPr>
        <w:t>هم‌چنین به احادیثی استناد کرده‌اند که «عام»</w:t>
      </w:r>
      <w:r w:rsidR="00310543" w:rsidRPr="006A2D1A">
        <w:rPr>
          <w:spacing w:val="0"/>
          <w:rtl/>
          <w:lang w:bidi="ar-SA"/>
        </w:rPr>
        <w:t xml:space="preserve"> است؛ بنا بر قواعد موجود در اصول فقه، «عام» به‌وسیله‌ی «خاص» تخصیص می‌یابد. لذا احادیث عام درباره‌ی بهشتی بودن گوینده‌ی </w:t>
      </w:r>
      <w:r w:rsidRPr="006A2D1A">
        <w:rPr>
          <w:rStyle w:val="Char1"/>
          <w:spacing w:val="0"/>
          <w:rtl/>
          <w:lang w:bidi="ar-SA"/>
        </w:rPr>
        <w:t>لاإله</w:t>
      </w:r>
      <w:r w:rsidRPr="006A2D1A">
        <w:rPr>
          <w:rStyle w:val="Char1"/>
          <w:rFonts w:cs="Times New Roman"/>
          <w:spacing w:val="0"/>
          <w:rtl/>
          <w:lang w:bidi="ar-SA"/>
        </w:rPr>
        <w:t>‌</w:t>
      </w:r>
      <w:r w:rsidRPr="006A2D1A">
        <w:rPr>
          <w:rStyle w:val="Char1"/>
          <w:spacing w:val="0"/>
          <w:rtl/>
          <w:lang w:bidi="ar-SA"/>
        </w:rPr>
        <w:t>إلاالله</w:t>
      </w:r>
      <w:r w:rsidRPr="006A2D1A">
        <w:rPr>
          <w:spacing w:val="0"/>
          <w:rtl/>
          <w:lang w:bidi="ar-SA"/>
        </w:rPr>
        <w:t xml:space="preserve"> </w:t>
      </w:r>
      <w:r w:rsidR="00310543" w:rsidRPr="006A2D1A">
        <w:rPr>
          <w:spacing w:val="0"/>
          <w:rtl/>
          <w:lang w:bidi="ar-SA"/>
        </w:rPr>
        <w:t>و دیگر احادیث عام، با احادیث دیگری هم‌چون کافر بودن بی‌نماز، تخصیص می‌یابند.</w:t>
      </w:r>
    </w:p>
    <w:p w:rsidR="00310543" w:rsidRPr="006A2D1A" w:rsidRDefault="00727C28" w:rsidP="00167AB1">
      <w:pPr>
        <w:rPr>
          <w:spacing w:val="0"/>
          <w:rtl/>
          <w:lang w:bidi="ar-SA"/>
        </w:rPr>
      </w:pPr>
      <w:r w:rsidRPr="006A2D1A">
        <w:rPr>
          <w:spacing w:val="0"/>
          <w:rtl/>
          <w:lang w:bidi="ar-SA"/>
        </w:rPr>
        <w:t xml:space="preserve">5- </w:t>
      </w:r>
      <w:r w:rsidR="00310543" w:rsidRPr="006A2D1A">
        <w:rPr>
          <w:spacing w:val="0"/>
          <w:rtl/>
          <w:lang w:bidi="ar-SA"/>
        </w:rPr>
        <w:t>و نیز به احادیث ضعیفی استناد نموده‌اند که در برابر احادیث صحیح مبنی بر کافر بودن بی‌نماز، هیچ اعتباری ندارند.</w:t>
      </w:r>
    </w:p>
    <w:p w:rsidR="00D04814" w:rsidRPr="006A2D1A" w:rsidRDefault="00310543" w:rsidP="00522994">
      <w:pPr>
        <w:spacing w:line="228" w:lineRule="auto"/>
        <w:rPr>
          <w:spacing w:val="0"/>
          <w:rtl/>
          <w:lang w:bidi="ar-SA"/>
        </w:rPr>
      </w:pPr>
      <w:r w:rsidRPr="006A2D1A">
        <w:rPr>
          <w:spacing w:val="0"/>
          <w:rtl/>
          <w:lang w:bidi="ar-SA"/>
        </w:rPr>
        <w:t>آن‌گاه که از اقامه‌ی دلیل بازماندند و نتوانستند دلیل قانع‌کننده‌ای برای ادعایشان بیاورند که «بی‌نماز، کافر نیست»، شرک یا کفری را که در احادیث صحیح به بی‌نماز نسبت داده شده، چنین تأویل کردند که منظور از آن، «کفر و شرک اصغر  یا کوچک» است! رسول‌الله</w:t>
      </w:r>
      <w:r w:rsidRPr="006A2D1A">
        <w:rPr>
          <w:spacing w:val="0"/>
          <w:lang w:bidi="ar-SA"/>
        </w:rPr>
        <w:sym w:font="AGA Arabesque" w:char="F072"/>
      </w:r>
      <w:r w:rsidRPr="006A2D1A">
        <w:rPr>
          <w:spacing w:val="0"/>
          <w:rtl/>
          <w:lang w:bidi="ar-SA"/>
        </w:rPr>
        <w:t xml:space="preserve"> فرموده است: </w:t>
      </w:r>
      <w:r w:rsidR="00D04814" w:rsidRPr="006A2D1A">
        <w:rPr>
          <w:rStyle w:val="Char1"/>
          <w:spacing w:val="0"/>
          <w:rtl/>
          <w:lang w:bidi="ar-SA"/>
        </w:rPr>
        <w:t>«بَيْنَ الرَّجُلِ وَبَيْنَ الْكُفْرِ والشِّر</w:t>
      </w:r>
      <w:r w:rsidR="003853A8" w:rsidRPr="006A2D1A">
        <w:rPr>
          <w:rStyle w:val="Char1"/>
          <w:spacing w:val="0"/>
          <w:rtl/>
          <w:lang w:bidi="ar-SA"/>
        </w:rPr>
        <w:t>كِ</w:t>
      </w:r>
      <w:r w:rsidR="00D04814" w:rsidRPr="006A2D1A">
        <w:rPr>
          <w:rStyle w:val="Char1"/>
          <w:spacing w:val="0"/>
          <w:rtl/>
          <w:lang w:bidi="ar-SA"/>
        </w:rPr>
        <w:t xml:space="preserve"> تَرْكُ الصَّلاةِ»</w:t>
      </w:r>
      <w:r w:rsidR="00727C28"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196"/>
      </w:r>
      <w:r w:rsidR="003A729F" w:rsidRPr="006A2D1A">
        <w:rPr>
          <w:rStyle w:val="FootnoteReference"/>
          <w:rFonts w:cs="B Lotus"/>
          <w:spacing w:val="0"/>
          <w:szCs w:val="28"/>
          <w:rtl/>
          <w:lang w:bidi="ar-SA"/>
        </w:rPr>
        <w:t>)</w:t>
      </w:r>
      <w:r w:rsidR="00D04814" w:rsidRPr="006A2D1A">
        <w:rPr>
          <w:spacing w:val="0"/>
          <w:rtl/>
          <w:lang w:bidi="ar-SA"/>
        </w:rPr>
        <w:t xml:space="preserve"> این حدیث، بدین معناست که: نماز، فاصله‌ی هر شخصی با کفر و شرک است و اگر نماز را ترک کند، دیگر، با کفر و شرک فاصله‌ای ندارد؛ یعنی کافر و مشرک شده است. اما مخالفان این باور که «بی‌نماز، کافر است»، کفر و شرک مورد اشاره در این حدیث را کفر و شرکِ کوچک دانسته و آن را نمونه‌ای از کفری دانسته‌اند که ابن‌عباس</w:t>
      </w:r>
      <w:r w:rsidR="00727C28" w:rsidRPr="006A2D1A">
        <w:rPr>
          <w:rFonts w:cs="(M. Aiyada Ayoub ALKobaisi)"/>
          <w:spacing w:val="0"/>
          <w:rtl/>
          <w:lang w:bidi="ar-SA"/>
        </w:rPr>
        <w:t>$</w:t>
      </w:r>
      <w:r w:rsidR="00D04814" w:rsidRPr="006A2D1A">
        <w:rPr>
          <w:spacing w:val="0"/>
          <w:rtl/>
          <w:lang w:bidi="ar-SA"/>
        </w:rPr>
        <w:t xml:space="preserve"> بدان اشاره نموده و درجات مخت</w:t>
      </w:r>
      <w:r w:rsidR="00727C28" w:rsidRPr="006A2D1A">
        <w:rPr>
          <w:spacing w:val="0"/>
          <w:rtl/>
          <w:lang w:bidi="ar-SA"/>
        </w:rPr>
        <w:t>لفی برای کفر، قایل شده است. حال</w:t>
      </w:r>
      <w:r w:rsidR="00D04814" w:rsidRPr="006A2D1A">
        <w:rPr>
          <w:spacing w:val="0"/>
          <w:rtl/>
          <w:lang w:bidi="ar-SA"/>
        </w:rPr>
        <w:t xml:space="preserve"> باید بپرسیم: چرا باید شرک و کفر مورد اشاره در این حدیث را بر نوع</w:t>
      </w:r>
      <w:r w:rsidR="00727C28" w:rsidRPr="006A2D1A">
        <w:rPr>
          <w:spacing w:val="0"/>
          <w:rtl/>
          <w:lang w:bidi="ar-SA"/>
        </w:rPr>
        <w:t xml:space="preserve"> اصغر یا کوچکِ آن حمل کنیم؛ حال</w:t>
      </w:r>
      <w:r w:rsidR="00D04814" w:rsidRPr="006A2D1A">
        <w:rPr>
          <w:spacing w:val="0"/>
          <w:rtl/>
          <w:lang w:bidi="ar-SA"/>
        </w:rPr>
        <w:t xml:space="preserve"> آن‌که هیچ دلیلی وجود ندارد؟ پس منظور، شرک و کفر حقیقی یا بزرگ است. واژه‌ی «بین» که در حدیث تکرار شده است، فاصله را می‌رساند و بیان‌گر مرز </w:t>
      </w:r>
      <w:r w:rsidR="008B1D19" w:rsidRPr="006A2D1A">
        <w:rPr>
          <w:spacing w:val="0"/>
          <w:rtl/>
          <w:lang w:bidi="ar-SA"/>
        </w:rPr>
        <w:t>میانِ</w:t>
      </w:r>
      <w:r w:rsidR="00D04814" w:rsidRPr="006A2D1A">
        <w:rPr>
          <w:spacing w:val="0"/>
          <w:rtl/>
          <w:lang w:bidi="ar-SA"/>
        </w:rPr>
        <w:t xml:space="preserve"> ایمان</w:t>
      </w:r>
      <w:r w:rsidR="008B1D19" w:rsidRPr="006A2D1A">
        <w:rPr>
          <w:spacing w:val="0"/>
          <w:rtl/>
          <w:lang w:bidi="ar-SA"/>
        </w:rPr>
        <w:t>،</w:t>
      </w:r>
      <w:r w:rsidR="00D04814" w:rsidRPr="006A2D1A">
        <w:rPr>
          <w:spacing w:val="0"/>
          <w:rtl/>
          <w:lang w:bidi="ar-SA"/>
        </w:rPr>
        <w:t xml:space="preserve"> با کفر و شرک می‌باشد؛ بنابراین، انسان در رابطه با نماز، یا در محدوده‌ی ایمان قرار می‌گیرد و یا در محدوده‌ی کفر و شرک.</w:t>
      </w:r>
    </w:p>
    <w:p w:rsidR="00D04814" w:rsidRPr="006A2D1A" w:rsidRDefault="00D04814" w:rsidP="00167AB1">
      <w:pPr>
        <w:rPr>
          <w:spacing w:val="0"/>
          <w:rtl/>
          <w:lang w:bidi="ar-SA"/>
        </w:rPr>
      </w:pPr>
      <w:r w:rsidRPr="006A2D1A">
        <w:rPr>
          <w:spacing w:val="0"/>
          <w:rtl/>
          <w:lang w:bidi="ar-SA"/>
        </w:rPr>
        <w:t xml:space="preserve">در نتیجه، دلایل شرعی، حاکی از آن است که تارِک نماز، کافر می‌باشد و </w:t>
      </w:r>
      <w:r w:rsidR="009F3FBE" w:rsidRPr="006A2D1A">
        <w:rPr>
          <w:spacing w:val="0"/>
          <w:rtl/>
          <w:lang w:bidi="ar-SA"/>
        </w:rPr>
        <w:t>دلیلی برای ردّ این دیدگاه وجود ندارد. وقتی حکمی از کتاب خدا و سنت رسول‌الله</w:t>
      </w:r>
      <w:r w:rsidR="009F3FBE" w:rsidRPr="006A2D1A">
        <w:rPr>
          <w:spacing w:val="0"/>
          <w:lang w:bidi="ar-SA"/>
        </w:rPr>
        <w:sym w:font="AGA Arabesque" w:char="F072"/>
      </w:r>
      <w:r w:rsidR="009F3FBE" w:rsidRPr="006A2D1A">
        <w:rPr>
          <w:spacing w:val="0"/>
          <w:rtl/>
          <w:lang w:bidi="ar-SA"/>
        </w:rPr>
        <w:t xml:space="preserve"> ثابت شد، بنده‌ی مؤمن باید آن را بپذیرد؛ زیر</w:t>
      </w:r>
      <w:r w:rsidR="00727C28" w:rsidRPr="006A2D1A">
        <w:rPr>
          <w:spacing w:val="0"/>
          <w:rtl/>
          <w:lang w:bidi="ar-SA"/>
        </w:rPr>
        <w:t>ا ما، شارع نیستیم که از پیش خود</w:t>
      </w:r>
      <w:r w:rsidR="009F3FBE" w:rsidRPr="006A2D1A">
        <w:rPr>
          <w:spacing w:val="0"/>
          <w:rtl/>
          <w:lang w:bidi="ar-SA"/>
        </w:rPr>
        <w:t xml:space="preserve"> شریعت بسازیم؛ بلکه شارع، الله</w:t>
      </w:r>
      <w:r w:rsidR="009F3FBE" w:rsidRPr="006A2D1A">
        <w:rPr>
          <w:spacing w:val="0"/>
          <w:lang w:bidi="ar-SA"/>
        </w:rPr>
        <w:sym w:font="AGA Arabesque" w:char="F055"/>
      </w:r>
      <w:r w:rsidR="009F3FBE" w:rsidRPr="006A2D1A">
        <w:rPr>
          <w:spacing w:val="0"/>
          <w:rtl/>
          <w:lang w:bidi="ar-SA"/>
        </w:rPr>
        <w:t xml:space="preserve"> می‌باشد و شریعت، همان چیزی</w:t>
      </w:r>
      <w:r w:rsidR="00727C28" w:rsidRPr="006A2D1A">
        <w:rPr>
          <w:spacing w:val="0"/>
          <w:rtl/>
          <w:lang w:bidi="ar-SA"/>
        </w:rPr>
        <w:t>‌</w:t>
      </w:r>
      <w:r w:rsidR="009F3FBE" w:rsidRPr="006A2D1A">
        <w:rPr>
          <w:spacing w:val="0"/>
          <w:rtl/>
          <w:lang w:bidi="ar-SA"/>
        </w:rPr>
        <w:t>ست ک</w:t>
      </w:r>
      <w:r w:rsidR="00727C28" w:rsidRPr="006A2D1A">
        <w:rPr>
          <w:spacing w:val="0"/>
          <w:rtl/>
          <w:lang w:bidi="ar-SA"/>
        </w:rPr>
        <w:t>ه در کلام خدا و رسولش آمده و ما</w:t>
      </w:r>
      <w:r w:rsidR="009F3FBE" w:rsidRPr="006A2D1A">
        <w:rPr>
          <w:spacing w:val="0"/>
          <w:rtl/>
          <w:lang w:bidi="ar-SA"/>
        </w:rPr>
        <w:t xml:space="preserve"> دینمان را از کلام خدا و رسولش فرامی‌گیریم و به آن باور داریم و بدان عمل می‌کنیم؛ چ</w:t>
      </w:r>
      <w:r w:rsidR="00183C7C" w:rsidRPr="006A2D1A">
        <w:rPr>
          <w:spacing w:val="0"/>
          <w:rtl/>
          <w:lang w:bidi="ar-SA"/>
        </w:rPr>
        <w:t>ه مطابق میلِ ما باشد و چه نباشد؛ به‌هر حال باید به احکام شرعی عمل نماییم.</w:t>
      </w:r>
    </w:p>
    <w:p w:rsidR="002A6FAA" w:rsidRPr="006A2D1A" w:rsidRDefault="002A6FAA" w:rsidP="00522994">
      <w:pPr>
        <w:pStyle w:val="PlainText"/>
        <w:tabs>
          <w:tab w:val="left" w:pos="5466"/>
        </w:tabs>
        <w:spacing w:line="228" w:lineRule="auto"/>
        <w:ind w:firstLine="422"/>
        <w:rPr>
          <w:rFonts w:hAnsi="AGA Arabesque" w:hint="eastAsia"/>
          <w:spacing w:val="0"/>
          <w:rtl/>
        </w:rPr>
      </w:pPr>
      <w:r w:rsidRPr="006A2D1A">
        <w:rPr>
          <w:spacing w:val="0"/>
          <w:rtl/>
        </w:rPr>
        <w:t>گفتنی</w:t>
      </w:r>
      <w:r w:rsidR="00727C28" w:rsidRPr="006A2D1A">
        <w:rPr>
          <w:spacing w:val="0"/>
          <w:rtl/>
        </w:rPr>
        <w:t>‌</w:t>
      </w:r>
      <w:r w:rsidRPr="006A2D1A">
        <w:rPr>
          <w:spacing w:val="0"/>
          <w:rtl/>
        </w:rPr>
        <w:t>ست: در را</w:t>
      </w:r>
      <w:r w:rsidR="00727C28" w:rsidRPr="006A2D1A">
        <w:rPr>
          <w:spacing w:val="0"/>
          <w:rtl/>
        </w:rPr>
        <w:t>بطه با اختلافاتی که در میان امت</w:t>
      </w:r>
      <w:r w:rsidRPr="006A2D1A">
        <w:rPr>
          <w:spacing w:val="0"/>
          <w:rtl/>
        </w:rPr>
        <w:t xml:space="preserve"> پیش می‌آید، اگر با حسن نیت و تلاش خالصانه</w:t>
      </w:r>
      <w:r w:rsidR="00727C28" w:rsidRPr="006A2D1A">
        <w:rPr>
          <w:spacing w:val="0"/>
          <w:rtl/>
        </w:rPr>
        <w:t xml:space="preserve"> برای رسیدن به حقیقت باشد، دیگر</w:t>
      </w:r>
      <w:r w:rsidRPr="006A2D1A">
        <w:rPr>
          <w:spacing w:val="0"/>
          <w:rtl/>
        </w:rPr>
        <w:t xml:space="preserve"> نباید کسی را که دیدگاهش با دیدگاه ما متفاوت است، سرزنش کنیم یا او را گ</w:t>
      </w:r>
      <w:r w:rsidR="005D0334" w:rsidRPr="006A2D1A">
        <w:rPr>
          <w:rFonts w:hint="cs"/>
          <w:spacing w:val="0"/>
          <w:rtl/>
        </w:rPr>
        <w:t>مرا</w:t>
      </w:r>
      <w:r w:rsidRPr="006A2D1A">
        <w:rPr>
          <w:spacing w:val="0"/>
          <w:rtl/>
        </w:rPr>
        <w:t>ه بپنداریم؛ خیر، بلکه اجتهاد کرده و پیامبر</w:t>
      </w:r>
      <w:r w:rsidRPr="006A2D1A">
        <w:rPr>
          <w:spacing w:val="0"/>
        </w:rPr>
        <w:sym w:font="AGA Arabesque" w:char="F072"/>
      </w:r>
      <w:r w:rsidRPr="006A2D1A">
        <w:rPr>
          <w:spacing w:val="0"/>
          <w:rtl/>
        </w:rPr>
        <w:t xml:space="preserve"> نیز فرموده است: </w:t>
      </w:r>
      <w:r w:rsidRPr="006A2D1A">
        <w:rPr>
          <w:rStyle w:val="Char1"/>
          <w:spacing w:val="0"/>
          <w:rtl/>
          <w:lang w:bidi="ar-SA"/>
        </w:rPr>
        <w:t xml:space="preserve">«إِذَا حَكَمَ الْحَاكِمُ فَاجْتَهَدَ </w:t>
      </w:r>
      <w:r w:rsidR="00EE1731" w:rsidRPr="006A2D1A">
        <w:rPr>
          <w:rStyle w:val="Char1"/>
          <w:spacing w:val="0"/>
          <w:rtl/>
          <w:lang w:bidi="ar-SA"/>
        </w:rPr>
        <w:t>وَ</w:t>
      </w:r>
      <w:r w:rsidRPr="006A2D1A">
        <w:rPr>
          <w:rStyle w:val="Char1"/>
          <w:spacing w:val="0"/>
          <w:rtl/>
          <w:lang w:bidi="ar-SA"/>
        </w:rPr>
        <w:t>أَخْطَأَ فَلَهُ أَجْرٌ</w:t>
      </w:r>
      <w:r w:rsidR="00EE1731" w:rsidRPr="006A2D1A">
        <w:rPr>
          <w:rStyle w:val="Char1"/>
          <w:spacing w:val="0"/>
          <w:rtl/>
          <w:lang w:bidi="ar-SA"/>
        </w:rPr>
        <w:t xml:space="preserve"> وَإنِ اجْتَهَدَ وَأَصَابَ فَلَهُ أَجْرَانِ</w:t>
      </w:r>
      <w:r w:rsidRPr="006A2D1A">
        <w:rPr>
          <w:rStyle w:val="Char1"/>
          <w:spacing w:val="0"/>
          <w:rtl/>
          <w:lang w:bidi="ar-SA"/>
        </w:rPr>
        <w:t>»</w:t>
      </w:r>
      <w:r w:rsidR="0024777C" w:rsidRPr="006A2D1A">
        <w:rPr>
          <w:rFonts w:hAnsi="AGA Arabesque"/>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97"/>
      </w:r>
      <w:r w:rsidR="003A729F" w:rsidRPr="006A2D1A">
        <w:rPr>
          <w:rStyle w:val="FootnoteReference"/>
          <w:rFonts w:cs="B Lotus"/>
          <w:spacing w:val="0"/>
          <w:szCs w:val="28"/>
          <w:rtl/>
        </w:rPr>
        <w:t>)</w:t>
      </w:r>
      <w:r w:rsidR="00EE1731" w:rsidRPr="006A2D1A">
        <w:rPr>
          <w:rFonts w:hAnsi="AGA Arabesque"/>
          <w:spacing w:val="0"/>
          <w:szCs w:val="32"/>
          <w:rtl/>
        </w:rPr>
        <w:t xml:space="preserve"> </w:t>
      </w:r>
      <w:r w:rsidR="00EE1731" w:rsidRPr="006A2D1A">
        <w:rPr>
          <w:rFonts w:hAnsi="AGA Arabesque"/>
          <w:spacing w:val="0"/>
          <w:rtl/>
        </w:rPr>
        <w:t xml:space="preserve">یعنی: </w:t>
      </w:r>
      <w:r w:rsidRPr="006A2D1A">
        <w:rPr>
          <w:rFonts w:hAnsi="AGA Arabesque"/>
          <w:spacing w:val="0"/>
          <w:rtl/>
        </w:rPr>
        <w:t>«اگر حاکم اجتهاد کند</w:t>
      </w:r>
      <w:r w:rsidR="00444889" w:rsidRPr="006A2D1A">
        <w:rPr>
          <w:rFonts w:hAnsi="AGA Arabesque"/>
          <w:spacing w:val="0"/>
          <w:rtl/>
        </w:rPr>
        <w:t>، اما در صدور حکم</w:t>
      </w:r>
      <w:r w:rsidR="00EE1731" w:rsidRPr="006A2D1A">
        <w:rPr>
          <w:rFonts w:hAnsi="AGA Arabesque"/>
          <w:spacing w:val="0"/>
          <w:rtl/>
        </w:rPr>
        <w:t xml:space="preserve"> دچار اشتباه شود، </w:t>
      </w:r>
      <w:r w:rsidRPr="006A2D1A">
        <w:rPr>
          <w:rFonts w:hAnsi="AGA Arabesque"/>
          <w:spacing w:val="0"/>
          <w:rtl/>
        </w:rPr>
        <w:t xml:space="preserve"> </w:t>
      </w:r>
      <w:r w:rsidR="00EE1731" w:rsidRPr="006A2D1A">
        <w:rPr>
          <w:rFonts w:hAnsi="AGA Arabesque"/>
          <w:spacing w:val="0"/>
          <w:rtl/>
        </w:rPr>
        <w:t>یک پاداش به او می‌رسد و اگر اجتهاد کند و حکم</w:t>
      </w:r>
      <w:r w:rsidR="00444889" w:rsidRPr="006A2D1A">
        <w:rPr>
          <w:rFonts w:hAnsi="AGA Arabesque"/>
          <w:spacing w:val="0"/>
          <w:rtl/>
        </w:rPr>
        <w:t>ِ</w:t>
      </w:r>
      <w:r w:rsidR="00EE1731" w:rsidRPr="006A2D1A">
        <w:rPr>
          <w:rFonts w:hAnsi="AGA Arabesque"/>
          <w:spacing w:val="0"/>
          <w:rtl/>
        </w:rPr>
        <w:t xml:space="preserve"> درستی صادر نماید، </w:t>
      </w:r>
      <w:r w:rsidRPr="006A2D1A">
        <w:rPr>
          <w:rFonts w:hAnsi="AGA Arabesque"/>
          <w:spacing w:val="0"/>
          <w:rtl/>
        </w:rPr>
        <w:t>دو پاداش به او مي رسد</w:t>
      </w:r>
      <w:r w:rsidR="00EE1731" w:rsidRPr="006A2D1A">
        <w:rPr>
          <w:rFonts w:hAnsi="AGA Arabesque"/>
          <w:spacing w:val="0"/>
          <w:rtl/>
        </w:rPr>
        <w:t>».</w:t>
      </w:r>
      <w:r w:rsidR="004E15EF" w:rsidRPr="006A2D1A">
        <w:rPr>
          <w:rFonts w:hAnsi="AGA Arabesque"/>
          <w:spacing w:val="0"/>
          <w:rtl/>
        </w:rPr>
        <w:t xml:space="preserve"> بنابراین، انسان حق ندارد که برادر مسلمانش را به‌صرف این‌که فکر و دیدگاه دیگری دارد، سر</w:t>
      </w:r>
      <w:r w:rsidR="00727C28" w:rsidRPr="006A2D1A">
        <w:rPr>
          <w:rFonts w:hAnsi="AGA Arabesque"/>
          <w:spacing w:val="0"/>
          <w:rtl/>
        </w:rPr>
        <w:t>زنش کند یا بر او عیب بگیرد؛ کسی</w:t>
      </w:r>
      <w:r w:rsidR="004E15EF" w:rsidRPr="006A2D1A">
        <w:rPr>
          <w:rFonts w:hAnsi="AGA Arabesque"/>
          <w:spacing w:val="0"/>
          <w:rtl/>
        </w:rPr>
        <w:t xml:space="preserve"> سزاوار سرزش است که با وجود اقامه‌ی دلیل، لجاجت می‌‌ورزد و هم‌چنان بر دیدگاه نادرستش پافشاری می‌کند.</w:t>
      </w:r>
    </w:p>
    <w:p w:rsidR="004E15EF" w:rsidRPr="006A2D1A" w:rsidRDefault="002A4058" w:rsidP="00167AB1">
      <w:pPr>
        <w:pStyle w:val="PlainText"/>
        <w:tabs>
          <w:tab w:val="left" w:pos="5466"/>
        </w:tabs>
        <w:rPr>
          <w:rFonts w:hAnsi="AGA Arabesque" w:hint="eastAsia"/>
          <w:spacing w:val="0"/>
          <w:rtl/>
        </w:rPr>
      </w:pPr>
      <w:r w:rsidRPr="006A2D1A">
        <w:rPr>
          <w:rFonts w:hAnsi="AGA Arabesque"/>
          <w:spacing w:val="0"/>
          <w:rtl/>
        </w:rPr>
        <w:t>پیش‌تر پیرامون پاره‌ای از احکام مربوط به ترک نماز، سخن گفتیم و بدین نتیجه رسیدیم که</w:t>
      </w:r>
      <w:r w:rsidR="000F3839" w:rsidRPr="006A2D1A">
        <w:rPr>
          <w:rFonts w:hAnsi="AGA Arabesque"/>
          <w:spacing w:val="0"/>
          <w:rtl/>
        </w:rPr>
        <w:t xml:space="preserve"> بی‌نماز، کافر و مرتد است</w:t>
      </w:r>
      <w:r w:rsidR="00727C28" w:rsidRPr="006A2D1A">
        <w:rPr>
          <w:rFonts w:hAnsi="AGA Arabesque"/>
          <w:spacing w:val="0"/>
          <w:rtl/>
        </w:rPr>
        <w:t>؛</w:t>
      </w:r>
      <w:r w:rsidR="00734EFD" w:rsidRPr="006A2D1A">
        <w:rPr>
          <w:rFonts w:hAnsi="AGA Arabesque"/>
          <w:spacing w:val="0"/>
          <w:rtl/>
        </w:rPr>
        <w:t xml:space="preserve"> از این‌رو اگر کسی که نمازخوان است، همسر نمازخوانی بگیرد و سپس </w:t>
      </w:r>
      <w:r w:rsidR="004A6EAB" w:rsidRPr="006A2D1A">
        <w:rPr>
          <w:rFonts w:hAnsi="AGA Arabesque"/>
          <w:spacing w:val="0"/>
          <w:rtl/>
        </w:rPr>
        <w:t>بی‌نماز شود، واجب است که آن دو را از هم جدا کنند تا آن‌که نماز بخواند. وقتی از هم</w:t>
      </w:r>
      <w:r w:rsidR="002F26C2" w:rsidRPr="006A2D1A">
        <w:rPr>
          <w:rFonts w:hAnsi="AGA Arabesque"/>
          <w:spacing w:val="0"/>
          <w:rtl/>
        </w:rPr>
        <w:t xml:space="preserve"> جدا شدند، پس از آن‌که عده‌ی زن</w:t>
      </w:r>
      <w:r w:rsidR="004A6EAB" w:rsidRPr="006A2D1A">
        <w:rPr>
          <w:rFonts w:hAnsi="AGA Arabesque"/>
          <w:spacing w:val="0"/>
          <w:rtl/>
        </w:rPr>
        <w:t xml:space="preserve"> پایان یافت، دیگر، امکان رجوع برای مرد وجود ندارد؛ اما اگ</w:t>
      </w:r>
      <w:r w:rsidR="002F26C2" w:rsidRPr="006A2D1A">
        <w:rPr>
          <w:rFonts w:hAnsi="AGA Arabesque"/>
          <w:spacing w:val="0"/>
          <w:rtl/>
        </w:rPr>
        <w:t>ر پیش از پایان عده‌ی زن، آن مرد</w:t>
      </w:r>
      <w:r w:rsidR="004A6EAB" w:rsidRPr="006A2D1A">
        <w:rPr>
          <w:rFonts w:hAnsi="AGA Arabesque"/>
          <w:spacing w:val="0"/>
          <w:rtl/>
        </w:rPr>
        <w:t xml:space="preserve"> دوباره مسلمان شد </w:t>
      </w:r>
      <w:r w:rsidR="002F26C2" w:rsidRPr="006A2D1A">
        <w:rPr>
          <w:rFonts w:hAnsi="AGA Arabesque"/>
          <w:spacing w:val="0"/>
          <w:rtl/>
        </w:rPr>
        <w:t>و نماز خواند، می‌تواند رجوع کند؛</w:t>
      </w:r>
      <w:r w:rsidR="004A6EAB" w:rsidRPr="006A2D1A">
        <w:rPr>
          <w:rFonts w:hAnsi="AGA Arabesque"/>
          <w:spacing w:val="0"/>
          <w:rtl/>
        </w:rPr>
        <w:t xml:space="preserve"> ولی اگر عده‌ی زن تمام شده بود، بنا بر قول جمهور علما، آن زن فقط با عقد جدید برایش حلال می‌شود. برخی از علما گفته‌اند: پس از پایان عده‌ی زن، اختیار زن با خود اوست</w:t>
      </w:r>
      <w:r w:rsidR="006C2D3F" w:rsidRPr="006A2D1A">
        <w:rPr>
          <w:rFonts w:hAnsi="AGA Arabesque"/>
          <w:spacing w:val="0"/>
          <w:rtl/>
        </w:rPr>
        <w:t xml:space="preserve"> و اگر</w:t>
      </w:r>
      <w:r w:rsidR="00CE39C5" w:rsidRPr="006A2D1A">
        <w:rPr>
          <w:rFonts w:hAnsi="AGA Arabesque"/>
          <w:spacing w:val="0"/>
          <w:rtl/>
        </w:rPr>
        <w:t xml:space="preserve"> آن مر</w:t>
      </w:r>
      <w:r w:rsidR="001B2F64" w:rsidRPr="006A2D1A">
        <w:rPr>
          <w:rFonts w:hAnsi="AGA Arabesque"/>
          <w:spacing w:val="0"/>
          <w:rtl/>
        </w:rPr>
        <w:t xml:space="preserve">د، دوباره نمازخوان و مسلمان شد، تصمیم با خودِ زن است؛ اگر </w:t>
      </w:r>
      <w:r w:rsidR="002F26C2" w:rsidRPr="006A2D1A">
        <w:rPr>
          <w:rFonts w:hAnsi="AGA Arabesque"/>
          <w:spacing w:val="0"/>
          <w:rtl/>
        </w:rPr>
        <w:t>بخواهد، می‌تواند بدون عقد جدیدی</w:t>
      </w:r>
      <w:r w:rsidR="001B2F64" w:rsidRPr="006A2D1A">
        <w:rPr>
          <w:rFonts w:hAnsi="AGA Arabesque"/>
          <w:spacing w:val="0"/>
          <w:rtl/>
        </w:rPr>
        <w:t xml:space="preserve"> به زندگی آن مرد بازگردد. و بنا بر آن‌چه که در سنت آمده، قول راجح، همین است. فای</w:t>
      </w:r>
      <w:r w:rsidR="002F26C2" w:rsidRPr="006A2D1A">
        <w:rPr>
          <w:rFonts w:hAnsi="AGA Arabesque"/>
          <w:spacing w:val="0"/>
          <w:rtl/>
        </w:rPr>
        <w:t>ده‌ی عده، در این است که اگر مرد</w:t>
      </w:r>
      <w:r w:rsidR="001B2F64" w:rsidRPr="006A2D1A">
        <w:rPr>
          <w:rFonts w:hAnsi="AGA Arabesque"/>
          <w:spacing w:val="0"/>
          <w:rtl/>
        </w:rPr>
        <w:t xml:space="preserve"> پیش </w:t>
      </w:r>
      <w:r w:rsidR="00195749" w:rsidRPr="006A2D1A">
        <w:rPr>
          <w:rFonts w:hAnsi="AGA Arabesque"/>
          <w:spacing w:val="0"/>
          <w:rtl/>
        </w:rPr>
        <w:t xml:space="preserve">از </w:t>
      </w:r>
      <w:r w:rsidR="002F26C2" w:rsidRPr="006A2D1A">
        <w:rPr>
          <w:rFonts w:hAnsi="AGA Arabesque"/>
          <w:spacing w:val="0"/>
          <w:rtl/>
        </w:rPr>
        <w:t>پایان عده‌ی زن، دوباره</w:t>
      </w:r>
      <w:r w:rsidR="001B2F64" w:rsidRPr="006A2D1A">
        <w:rPr>
          <w:rFonts w:hAnsi="AGA Arabesque"/>
          <w:spacing w:val="0"/>
          <w:rtl/>
        </w:rPr>
        <w:t xml:space="preserve"> مسلمان و نمازخوان شود، در این صور</w:t>
      </w:r>
      <w:r w:rsidR="002F26C2" w:rsidRPr="006A2D1A">
        <w:rPr>
          <w:rFonts w:hAnsi="AGA Arabesque"/>
          <w:spacing w:val="0"/>
          <w:rtl/>
        </w:rPr>
        <w:t>ت، اختیار زن با خودش نیست و مرد</w:t>
      </w:r>
      <w:r w:rsidR="001B2F64" w:rsidRPr="006A2D1A">
        <w:rPr>
          <w:rFonts w:hAnsi="AGA Arabesque"/>
          <w:spacing w:val="0"/>
          <w:rtl/>
        </w:rPr>
        <w:t xml:space="preserve"> می‌تواند رجوع کند</w:t>
      </w:r>
      <w:r w:rsidR="00600788" w:rsidRPr="006A2D1A">
        <w:rPr>
          <w:rFonts w:hAnsi="AGA Arabesque"/>
          <w:spacing w:val="0"/>
          <w:rtl/>
        </w:rPr>
        <w:t>؛ اما اگر عده‌ی زن تمام شد و آن‌</w:t>
      </w:r>
      <w:r w:rsidR="001B2F64" w:rsidRPr="006A2D1A">
        <w:rPr>
          <w:rFonts w:hAnsi="AGA Arabesque"/>
          <w:spacing w:val="0"/>
          <w:rtl/>
        </w:rPr>
        <w:t>گاه مرد، به اسلام بازگشت و نماز خواند، اختیار با خ</w:t>
      </w:r>
      <w:r w:rsidR="002D1775" w:rsidRPr="006A2D1A">
        <w:rPr>
          <w:rFonts w:hAnsi="AGA Arabesque"/>
          <w:spacing w:val="0"/>
          <w:rtl/>
        </w:rPr>
        <w:t>ود زن می‌باشد که رجوع کند یا خیر.</w:t>
      </w:r>
    </w:p>
    <w:p w:rsidR="00600788" w:rsidRPr="006A2D1A" w:rsidRDefault="00600788" w:rsidP="00167AB1">
      <w:pPr>
        <w:pStyle w:val="PlainText"/>
        <w:tabs>
          <w:tab w:val="left" w:pos="5466"/>
        </w:tabs>
        <w:rPr>
          <w:rFonts w:hAnsi="AGA Arabesque" w:hint="eastAsia"/>
          <w:spacing w:val="0"/>
          <w:rtl/>
        </w:rPr>
      </w:pPr>
      <w:r w:rsidRPr="006A2D1A">
        <w:rPr>
          <w:rFonts w:hAnsi="AGA Arabesque"/>
          <w:spacing w:val="0"/>
          <w:rtl/>
        </w:rPr>
        <w:t>برای هیچ‌کس جایز نیست که بر جنازه‌ی آدم</w:t>
      </w:r>
      <w:r w:rsidR="002F26C2" w:rsidRPr="006A2D1A">
        <w:rPr>
          <w:rFonts w:hAnsi="AGA Arabesque"/>
          <w:spacing w:val="0"/>
          <w:rtl/>
        </w:rPr>
        <w:t>ِ بی‌نماز، نماز بخواند. اگر کسی</w:t>
      </w:r>
      <w:r w:rsidRPr="006A2D1A">
        <w:rPr>
          <w:rFonts w:hAnsi="AGA Arabesque"/>
          <w:spacing w:val="0"/>
          <w:rtl/>
        </w:rPr>
        <w:t xml:space="preserve"> بمیر</w:t>
      </w:r>
      <w:r w:rsidR="002F26C2" w:rsidRPr="006A2D1A">
        <w:rPr>
          <w:rFonts w:hAnsi="AGA Arabesque"/>
          <w:spacing w:val="0"/>
          <w:rtl/>
        </w:rPr>
        <w:t>د و بدانیم که بی‌نماز بوده است،</w:t>
      </w:r>
      <w:r w:rsidR="00667647" w:rsidRPr="006A2D1A">
        <w:rPr>
          <w:rFonts w:hAnsi="AGA Arabesque"/>
          <w:spacing w:val="0"/>
          <w:rtl/>
        </w:rPr>
        <w:t xml:space="preserve"> برای ما جایز نیست که او را غسل دهیم یا کفنش کنیم و یا او را نزد سایر مسلمانان ببریم تا بر او نماز بخوانند؛ این کار، فریفتن مسلمانان است و جایز نمی‌باشد. زیرا الله</w:t>
      </w:r>
      <w:r w:rsidR="00667647" w:rsidRPr="006A2D1A">
        <w:rPr>
          <w:rFonts w:hAnsi="AGA Arabesque"/>
          <w:spacing w:val="0"/>
        </w:rPr>
        <w:sym w:font="AGA Arabesque" w:char="F059"/>
      </w:r>
      <w:r w:rsidR="00667647" w:rsidRPr="006A2D1A">
        <w:rPr>
          <w:rFonts w:hAnsi="AGA Arabesque"/>
          <w:spacing w:val="0"/>
          <w:rtl/>
        </w:rPr>
        <w:t xml:space="preserve"> به پیامبرش فرموده است:</w:t>
      </w:r>
    </w:p>
    <w:p w:rsidR="00EC4FF0" w:rsidRPr="006A2D1A" w:rsidRDefault="00EC4FF0" w:rsidP="00EC4FF0">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تُصَلِّ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أَحَد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أَبَد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تَقُم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قَب</w:t>
      </w:r>
      <w:r w:rsidRPr="006A2D1A">
        <w:rPr>
          <w:rFonts w:ascii="KFGQPC Uthmanic Script HAFS" w:hint="cs"/>
          <w:rtl/>
          <w:lang w:val="en-MY" w:eastAsia="en-MY" w:bidi="ar-SA"/>
        </w:rPr>
        <w:t>ۡ</w:t>
      </w:r>
      <w:r w:rsidRPr="006A2D1A">
        <w:rPr>
          <w:rFonts w:ascii="KFGQPC Uthmanic Script HAFS" w:hint="eastAsia"/>
          <w:rtl/>
          <w:lang w:val="en-MY" w:eastAsia="en-MY" w:bidi="ar-SA"/>
        </w:rPr>
        <w:t>رِهِ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كَفَرُواْ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195749" w:rsidRPr="006A2D1A" w:rsidRDefault="00EC4FF0" w:rsidP="00EC4FF0">
      <w:pPr>
        <w:pStyle w:val="a6"/>
        <w:rPr>
          <w:rtl/>
        </w:rPr>
      </w:pPr>
      <w:r w:rsidRPr="006A2D1A">
        <w:rPr>
          <w:lang w:val="en-MY" w:eastAsia="en-MY"/>
        </w:rPr>
        <w:tab/>
      </w:r>
      <w:r w:rsidRPr="006A2D1A">
        <w:rPr>
          <w:rtl/>
          <w:lang w:val="en-MY" w:eastAsia="en-MY"/>
        </w:rPr>
        <w:t>[</w:t>
      </w:r>
      <w:r w:rsidRPr="006A2D1A">
        <w:rPr>
          <w:rFonts w:hint="eastAsia"/>
          <w:rtl/>
          <w:lang w:val="en-MY" w:eastAsia="en-MY"/>
        </w:rPr>
        <w:t>التوبة</w:t>
      </w:r>
      <w:r w:rsidRPr="006A2D1A">
        <w:rPr>
          <w:rtl/>
          <w:lang w:val="en-MY" w:eastAsia="en-MY"/>
        </w:rPr>
        <w:t xml:space="preserve">: </w:t>
      </w:r>
      <w:r w:rsidRPr="006A2D1A">
        <w:rPr>
          <w:rFonts w:hint="cs"/>
          <w:rtl/>
          <w:lang w:val="en-MY" w:eastAsia="en-MY"/>
        </w:rPr>
        <w:t>٨٤</w:t>
      </w:r>
      <w:r w:rsidRPr="006A2D1A">
        <w:rPr>
          <w:rtl/>
          <w:lang w:val="en-MY" w:eastAsia="en-MY"/>
        </w:rPr>
        <w:t xml:space="preserve">]  </w:t>
      </w:r>
      <w:r w:rsidR="0005683D" w:rsidRPr="006A2D1A">
        <w:rPr>
          <w:rtl/>
        </w:rPr>
        <w:tab/>
      </w:r>
      <w:r w:rsidR="000E0B7F" w:rsidRPr="006A2D1A">
        <w:rPr>
          <w:rtl/>
        </w:rPr>
        <w:t xml:space="preserve"> </w:t>
      </w:r>
    </w:p>
    <w:p w:rsidR="00667647" w:rsidRPr="00C3458D" w:rsidRDefault="00195749" w:rsidP="00167AB1">
      <w:pPr>
        <w:pStyle w:val="a2"/>
        <w:rPr>
          <w:spacing w:val="-2"/>
          <w:rtl/>
          <w:lang w:bidi="ar-SA"/>
        </w:rPr>
      </w:pPr>
      <w:r w:rsidRPr="00C3458D">
        <w:rPr>
          <w:spacing w:val="-2"/>
          <w:rtl/>
          <w:lang w:bidi="ar-SA"/>
        </w:rPr>
        <w:t>و بر جنازه</w:t>
      </w:r>
      <w:r w:rsidRPr="00C3458D">
        <w:rPr>
          <w:spacing w:val="-2"/>
          <w:rtl/>
          <w:lang w:bidi="ar-SA"/>
        </w:rPr>
        <w:softHyphen/>
        <w:t>ی هیچ‌یک از آنان نماز مخوان و بر قبرشان نایست. همانا آنان به الله  کفر ورزیدند.</w:t>
      </w:r>
    </w:p>
    <w:p w:rsidR="00667647" w:rsidRPr="006A2D1A" w:rsidRDefault="00C31351" w:rsidP="00167AB1">
      <w:pPr>
        <w:pStyle w:val="PlainText"/>
        <w:tabs>
          <w:tab w:val="left" w:pos="5466"/>
        </w:tabs>
        <w:rPr>
          <w:rFonts w:hAnsi="AGA Arabesque" w:hint="eastAsia"/>
          <w:spacing w:val="0"/>
          <w:rtl/>
        </w:rPr>
      </w:pPr>
      <w:r w:rsidRPr="006A2D1A">
        <w:rPr>
          <w:rFonts w:hAnsi="AGA Arabesque"/>
          <w:spacing w:val="0"/>
          <w:rtl/>
        </w:rPr>
        <w:t>بدین‌سان الله متعال، پیامبرش را از نما</w:t>
      </w:r>
      <w:r w:rsidR="002F26C2" w:rsidRPr="006A2D1A">
        <w:rPr>
          <w:rFonts w:hAnsi="AGA Arabesque"/>
          <w:spacing w:val="0"/>
          <w:rtl/>
        </w:rPr>
        <w:t>ز خواندن بر منافقان که در حقیقت</w:t>
      </w:r>
      <w:r w:rsidRPr="006A2D1A">
        <w:rPr>
          <w:rFonts w:hAnsi="AGA Arabesque"/>
          <w:spacing w:val="0"/>
          <w:rtl/>
        </w:rPr>
        <w:t xml:space="preserve"> کافرند و اظها</w:t>
      </w:r>
      <w:r w:rsidR="002F26C2" w:rsidRPr="006A2D1A">
        <w:rPr>
          <w:rFonts w:hAnsi="AGA Arabesque"/>
          <w:spacing w:val="0"/>
          <w:rtl/>
        </w:rPr>
        <w:t>ر اسلام می‌کنند، منع فرموده است؛</w:t>
      </w:r>
      <w:r w:rsidRPr="006A2D1A">
        <w:rPr>
          <w:rFonts w:hAnsi="AGA Arabesque"/>
          <w:spacing w:val="0"/>
          <w:rtl/>
        </w:rPr>
        <w:t xml:space="preserve"> از این‌رو</w:t>
      </w:r>
      <w:r w:rsidR="002F26C2" w:rsidRPr="006A2D1A">
        <w:rPr>
          <w:rFonts w:hAnsi="AGA Arabesque"/>
          <w:spacing w:val="0"/>
          <w:rtl/>
        </w:rPr>
        <w:t xml:space="preserve"> کفر، مانع نماز خواندن مسلمانان</w:t>
      </w:r>
      <w:r w:rsidRPr="006A2D1A">
        <w:rPr>
          <w:rFonts w:hAnsi="AGA Arabesque"/>
          <w:spacing w:val="0"/>
          <w:rtl/>
        </w:rPr>
        <w:t xml:space="preserve"> بر کافران یا ایستادن بر </w:t>
      </w:r>
      <w:r w:rsidR="0072717E" w:rsidRPr="006A2D1A">
        <w:rPr>
          <w:rFonts w:hAnsi="AGA Arabesque"/>
          <w:spacing w:val="0"/>
          <w:rtl/>
        </w:rPr>
        <w:t xml:space="preserve">سرِ </w:t>
      </w:r>
      <w:r w:rsidRPr="006A2D1A">
        <w:rPr>
          <w:rFonts w:hAnsi="AGA Arabesque"/>
          <w:spacing w:val="0"/>
          <w:rtl/>
        </w:rPr>
        <w:t>قبرهایشان می‌باشد. الله متعال، هم‌چنین می‌فرماید:</w:t>
      </w:r>
    </w:p>
    <w:p w:rsidR="00D1625A" w:rsidRPr="006A2D1A" w:rsidRDefault="00EC4FF0" w:rsidP="00EC4FF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لِلنَّبِيِّ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يَس</w:t>
      </w:r>
      <w:r w:rsidRPr="006A2D1A">
        <w:rPr>
          <w:rFonts w:ascii="KFGQPC Uthmanic Script HAFS" w:hint="cs"/>
          <w:rtl/>
          <w:lang w:val="en-MY" w:eastAsia="en-MY" w:bidi="ar-SA"/>
        </w:rPr>
        <w:t>ۡ</w:t>
      </w:r>
      <w:r w:rsidRPr="006A2D1A">
        <w:rPr>
          <w:rFonts w:ascii="KFGQPC Uthmanic Script HAFS" w:hint="eastAsia"/>
          <w:rtl/>
          <w:lang w:val="en-MY" w:eastAsia="en-MY" w:bidi="ar-SA"/>
        </w:rPr>
        <w:t>تَغ</w:t>
      </w:r>
      <w:r w:rsidRPr="006A2D1A">
        <w:rPr>
          <w:rFonts w:ascii="KFGQPC Uthmanic Script HAFS" w:hint="cs"/>
          <w:rtl/>
          <w:lang w:val="en-MY" w:eastAsia="en-MY" w:bidi="ar-SA"/>
        </w:rPr>
        <w:t>ۡ</w:t>
      </w:r>
      <w:r w:rsidRPr="006A2D1A">
        <w:rPr>
          <w:rFonts w:ascii="KFGQPC Uthmanic Script HAFS" w:hint="eastAsia"/>
          <w:rtl/>
          <w:lang w:val="en-MY" w:eastAsia="en-MY" w:bidi="ar-SA"/>
        </w:rPr>
        <w:t>فِرُواْ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w:t>
      </w:r>
      <w:r w:rsidRPr="006A2D1A">
        <w:rPr>
          <w:rFonts w:ascii="KFGQPC Uthmanic Script HAFS" w:hint="cs"/>
          <w:rtl/>
          <w:lang w:val="en-MY" w:eastAsia="en-MY" w:bidi="ar-SA"/>
        </w:rPr>
        <w:t>ۡ</w:t>
      </w:r>
      <w:r w:rsidRPr="006A2D1A">
        <w:rPr>
          <w:rFonts w:ascii="KFGQPC Uthmanic Script HAFS" w:hint="eastAsia"/>
          <w:rtl/>
          <w:lang w:val="en-MY" w:eastAsia="en-MY" w:bidi="ar-SA"/>
        </w:rPr>
        <w:t>مُش</w:t>
      </w:r>
      <w:r w:rsidRPr="006A2D1A">
        <w:rPr>
          <w:rFonts w:ascii="KFGQPC Uthmanic Script HAFS" w:hint="cs"/>
          <w:rtl/>
          <w:lang w:val="en-MY" w:eastAsia="en-MY" w:bidi="ar-SA"/>
        </w:rPr>
        <w:t>ۡ</w:t>
      </w:r>
      <w:r w:rsidRPr="006A2D1A">
        <w:rPr>
          <w:rFonts w:ascii="KFGQPC Uthmanic Script HAFS" w:hint="eastAsia"/>
          <w:rtl/>
          <w:lang w:val="en-MY" w:eastAsia="en-MY" w:bidi="ar-SA"/>
        </w:rPr>
        <w:t>رِكِينَ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أُوْلِي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قُر</w:t>
      </w:r>
      <w:r w:rsidRPr="006A2D1A">
        <w:rPr>
          <w:rFonts w:ascii="KFGQPC Uthmanic Script HAFS" w:hint="cs"/>
          <w:rtl/>
          <w:lang w:val="en-MY" w:eastAsia="en-MY" w:bidi="ar-SA"/>
        </w:rPr>
        <w:t>ۡ</w:t>
      </w:r>
      <w:r w:rsidRPr="006A2D1A">
        <w:rPr>
          <w:rFonts w:ascii="KFGQPC Uthmanic Script HAFS" w:hint="eastAsia"/>
          <w:rtl/>
          <w:lang w:val="en-MY" w:eastAsia="en-MY" w:bidi="ar-SA"/>
        </w:rPr>
        <w:t>بَى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تَبَيَّنَ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أَص</w:t>
      </w:r>
      <w:r w:rsidRPr="006A2D1A">
        <w:rPr>
          <w:rFonts w:ascii="KFGQPC Uthmanic Script HAFS" w:hint="cs"/>
          <w:rtl/>
          <w:lang w:val="en-MY" w:eastAsia="en-MY" w:bidi="ar-SA"/>
        </w:rPr>
        <w:t>ۡ</w:t>
      </w:r>
      <w:r w:rsidRPr="006A2D1A">
        <w:rPr>
          <w:rFonts w:ascii="KFGQPC Uthmanic Script HAFS" w:hint="eastAsia"/>
          <w:rtl/>
          <w:lang w:val="en-MY" w:eastAsia="en-MY" w:bidi="ar-SA"/>
        </w:rPr>
        <w:t>حَ</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جَحِيمِ</w:t>
      </w:r>
      <w:r w:rsidRPr="006A2D1A">
        <w:rPr>
          <w:rFonts w:ascii="KFGQPC Uthmanic Script HAFS"/>
          <w:rtl/>
          <w:lang w:val="en-MY" w:eastAsia="en-MY" w:bidi="ar-SA"/>
        </w:rPr>
        <w:t xml:space="preserve"> </w:t>
      </w:r>
      <w:r w:rsidRPr="006A2D1A">
        <w:rPr>
          <w:rFonts w:ascii="KFGQPC Uthmanic Script HAFS" w:hint="cs"/>
          <w:rtl/>
          <w:lang w:val="en-MY" w:eastAsia="en-MY" w:bidi="ar-SA"/>
        </w:rPr>
        <w:t>١١٣</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Pr="006A2D1A">
        <w:rPr>
          <w:rStyle w:val="Char7"/>
          <w:rFonts w:hint="eastAsia"/>
          <w:rtl/>
        </w:rPr>
        <w:t>التوبة</w:t>
      </w:r>
      <w:r w:rsidRPr="006A2D1A">
        <w:rPr>
          <w:rStyle w:val="Char7"/>
          <w:rtl/>
        </w:rPr>
        <w:t xml:space="preserve">: </w:t>
      </w:r>
      <w:r w:rsidRPr="006A2D1A">
        <w:rPr>
          <w:rStyle w:val="Char7"/>
          <w:rFonts w:hint="cs"/>
          <w:rtl/>
        </w:rPr>
        <w:t>١١٣</w:t>
      </w:r>
      <w:r w:rsidRPr="006A2D1A">
        <w:rPr>
          <w:rStyle w:val="Char7"/>
          <w:rtl/>
        </w:rPr>
        <w:t>]</w:t>
      </w:r>
      <w:r w:rsidRPr="006A2D1A">
        <w:rPr>
          <w:rFonts w:ascii="KFGQPC Uthman Taha Naskh" w:cs="KFGQPC Uthman Taha Naskh"/>
          <w:rtl/>
          <w:lang w:val="en-MY" w:eastAsia="en-MY" w:bidi="ar-SA"/>
        </w:rPr>
        <w:t xml:space="preserve">  </w:t>
      </w:r>
      <w:r w:rsidR="0005683D" w:rsidRPr="006A2D1A">
        <w:rPr>
          <w:rtl/>
          <w:lang w:bidi="ar-SA"/>
        </w:rPr>
        <w:tab/>
      </w:r>
    </w:p>
    <w:p w:rsidR="00D1625A" w:rsidRPr="006A2D1A" w:rsidRDefault="00D1625A" w:rsidP="00167AB1">
      <w:pPr>
        <w:pStyle w:val="a2"/>
        <w:rPr>
          <w:spacing w:val="0"/>
          <w:rtl/>
          <w:lang w:bidi="ar-SA"/>
        </w:rPr>
      </w:pPr>
      <w:r w:rsidRPr="006A2D1A">
        <w:rPr>
          <w:spacing w:val="0"/>
          <w:rtl/>
          <w:lang w:bidi="ar-SA"/>
        </w:rPr>
        <w:t>برای پیامبر و مؤمنان روا نیست که برای مشرکان، پس از آن‌که برایشان روشن شد که آنان دوزخی‌اند، آمرزش بخواهند؛ هرچند خویشاوند باشند.</w:t>
      </w:r>
    </w:p>
    <w:p w:rsidR="00C31351" w:rsidRPr="006A2D1A" w:rsidRDefault="00E83775" w:rsidP="00167AB1">
      <w:pPr>
        <w:pStyle w:val="PlainText"/>
        <w:tabs>
          <w:tab w:val="left" w:pos="5466"/>
        </w:tabs>
        <w:rPr>
          <w:rFonts w:hAnsi="AGA Arabesque" w:hint="eastAsia"/>
          <w:spacing w:val="0"/>
          <w:rtl/>
        </w:rPr>
      </w:pPr>
      <w:r w:rsidRPr="006A2D1A">
        <w:rPr>
          <w:rFonts w:hAnsi="AGA Arabesque"/>
          <w:spacing w:val="0"/>
          <w:rtl/>
        </w:rPr>
        <w:t xml:space="preserve">گاه پیش می‌آید که جنازه‌ی کسی را برای نماز خواندن می‌آورند که درباره‌اش شک </w:t>
      </w:r>
      <w:r w:rsidR="00160E28" w:rsidRPr="006A2D1A">
        <w:rPr>
          <w:rFonts w:hAnsi="AGA Arabesque"/>
          <w:spacing w:val="0"/>
          <w:rtl/>
        </w:rPr>
        <w:t>داریم</w:t>
      </w:r>
      <w:r w:rsidRPr="006A2D1A">
        <w:rPr>
          <w:rFonts w:hAnsi="AGA Arabesque"/>
          <w:spacing w:val="0"/>
          <w:rtl/>
        </w:rPr>
        <w:t xml:space="preserve"> که آیا نمازخوان بوده است یا خیر</w:t>
      </w:r>
      <w:r w:rsidR="00160E28" w:rsidRPr="006A2D1A">
        <w:rPr>
          <w:rFonts w:hAnsi="AGA Arabesque"/>
          <w:spacing w:val="0"/>
          <w:rtl/>
        </w:rPr>
        <w:t>؟ حال، چه کنیم؟ آیا بر او نماز بخوانیم؟</w:t>
      </w:r>
    </w:p>
    <w:p w:rsidR="00160E28" w:rsidRPr="006A2D1A" w:rsidRDefault="00E81CCB" w:rsidP="00522994">
      <w:pPr>
        <w:pStyle w:val="PlainText"/>
        <w:tabs>
          <w:tab w:val="left" w:pos="5466"/>
        </w:tabs>
        <w:spacing w:line="228" w:lineRule="auto"/>
        <w:rPr>
          <w:rFonts w:hAnsi="AGA Arabesque" w:hint="eastAsia"/>
          <w:spacing w:val="0"/>
          <w:rtl/>
        </w:rPr>
      </w:pPr>
      <w:r w:rsidRPr="006A2D1A">
        <w:rPr>
          <w:rFonts w:hAnsi="AGA Arabesque"/>
          <w:spacing w:val="0"/>
          <w:rtl/>
        </w:rPr>
        <w:t>پاسخ: اگر این شک</w:t>
      </w:r>
      <w:r w:rsidR="003C3B2C" w:rsidRPr="006A2D1A">
        <w:rPr>
          <w:rFonts w:hAnsi="AGA Arabesque"/>
          <w:spacing w:val="0"/>
          <w:rtl/>
        </w:rPr>
        <w:t xml:space="preserve"> پایه و اساسی دارد، در نماز جنازه‌اش بدین‌سان دعا کنید که: </w:t>
      </w:r>
      <w:r w:rsidR="003C3B2C" w:rsidRPr="006A2D1A">
        <w:rPr>
          <w:rStyle w:val="Char1"/>
          <w:spacing w:val="0"/>
          <w:rtl/>
          <w:lang w:bidi="ar-SA"/>
        </w:rPr>
        <w:t>«اللَّهم إن کان مؤمنًا فاغفِر له و ارحمه»</w:t>
      </w:r>
      <w:r w:rsidR="003C3B2C" w:rsidRPr="006A2D1A">
        <w:rPr>
          <w:rFonts w:hAnsi="AGA Arabesque"/>
          <w:spacing w:val="0"/>
          <w:rtl/>
        </w:rPr>
        <w:t>. یعنی: «خدایا!</w:t>
      </w:r>
      <w:r w:rsidRPr="006A2D1A">
        <w:rPr>
          <w:rFonts w:hAnsi="AGA Arabesque"/>
          <w:spacing w:val="0"/>
          <w:rtl/>
        </w:rPr>
        <w:t xml:space="preserve"> اگر این شخص</w:t>
      </w:r>
      <w:r w:rsidR="003C3B2C" w:rsidRPr="006A2D1A">
        <w:rPr>
          <w:rFonts w:hAnsi="AGA Arabesque"/>
          <w:spacing w:val="0"/>
          <w:rtl/>
        </w:rPr>
        <w:t xml:space="preserve"> مؤمن بوده است، او را بیامرز و او را  مشمول رحمت خویش بگردان». بد</w:t>
      </w:r>
      <w:r w:rsidRPr="006A2D1A">
        <w:rPr>
          <w:rFonts w:hAnsi="AGA Arabesque"/>
          <w:spacing w:val="0"/>
          <w:rtl/>
        </w:rPr>
        <w:t>ین ترتیب شما</w:t>
      </w:r>
      <w:r w:rsidR="00A7068B" w:rsidRPr="006A2D1A">
        <w:rPr>
          <w:rFonts w:hAnsi="AGA Arabesque"/>
          <w:spacing w:val="0"/>
          <w:rtl/>
        </w:rPr>
        <w:t xml:space="preserve"> با این قید یا شرط که مؤمن بوده است،</w:t>
      </w:r>
      <w:r w:rsidR="003C3B2C" w:rsidRPr="006A2D1A">
        <w:rPr>
          <w:rFonts w:hAnsi="AGA Arabesque"/>
          <w:spacing w:val="0"/>
          <w:rtl/>
        </w:rPr>
        <w:t xml:space="preserve"> برایش درخواست آمرزش کرده‌اید و این‌چنین از شرّش</w:t>
      </w:r>
      <w:r w:rsidR="00495599" w:rsidRPr="006A2D1A">
        <w:rPr>
          <w:rFonts w:hAnsi="AGA Arabesque"/>
          <w:spacing w:val="0"/>
          <w:rtl/>
        </w:rPr>
        <w:t xml:space="preserve"> درامان خواهید بود و اگر </w:t>
      </w:r>
      <w:r w:rsidR="00A7068B" w:rsidRPr="006A2D1A">
        <w:rPr>
          <w:rFonts w:hAnsi="AGA Arabesque"/>
          <w:spacing w:val="0"/>
          <w:rtl/>
        </w:rPr>
        <w:t>هم بی‌نماز بوده</w:t>
      </w:r>
      <w:r w:rsidRPr="006A2D1A">
        <w:rPr>
          <w:rFonts w:hAnsi="AGA Arabesque"/>
          <w:spacing w:val="0"/>
          <w:rtl/>
        </w:rPr>
        <w:t>، دیگر</w:t>
      </w:r>
      <w:r w:rsidR="00495599" w:rsidRPr="006A2D1A">
        <w:rPr>
          <w:rFonts w:hAnsi="AGA Arabesque"/>
          <w:spacing w:val="0"/>
          <w:rtl/>
        </w:rPr>
        <w:t xml:space="preserve"> شما گنه</w:t>
      </w:r>
      <w:r w:rsidRPr="006A2D1A">
        <w:rPr>
          <w:rFonts w:hAnsi="AGA Arabesque"/>
          <w:spacing w:val="0"/>
          <w:rtl/>
        </w:rPr>
        <w:t>‌</w:t>
      </w:r>
      <w:r w:rsidR="00495599" w:rsidRPr="006A2D1A">
        <w:rPr>
          <w:rFonts w:hAnsi="AGA Arabesque"/>
          <w:spacing w:val="0"/>
          <w:rtl/>
        </w:rPr>
        <w:t>کار نیستید.</w:t>
      </w:r>
    </w:p>
    <w:p w:rsidR="00A7068B" w:rsidRPr="006A2D1A" w:rsidRDefault="00E81CCB" w:rsidP="00167AB1">
      <w:pPr>
        <w:pStyle w:val="PlainText"/>
        <w:tabs>
          <w:tab w:val="left" w:pos="5466"/>
        </w:tabs>
        <w:rPr>
          <w:rFonts w:hAnsi="AGA Arabesque" w:hint="eastAsia"/>
          <w:spacing w:val="0"/>
          <w:rtl/>
        </w:rPr>
      </w:pPr>
      <w:r w:rsidRPr="006A2D1A">
        <w:rPr>
          <w:rFonts w:hAnsi="AGA Arabesque"/>
          <w:spacing w:val="0"/>
          <w:rtl/>
        </w:rPr>
        <w:t>به‌هر حال</w:t>
      </w:r>
      <w:r w:rsidR="00A7068B" w:rsidRPr="006A2D1A">
        <w:rPr>
          <w:rFonts w:hAnsi="AGA Arabesque"/>
          <w:spacing w:val="0"/>
          <w:rtl/>
        </w:rPr>
        <w:t xml:space="preserve"> باید به‌طور جدی از نماز خواندن بر آدم‌ِ بی‌نماز بپرهیزیم و اگر کسی را دیدیم که در این زمینه سهل‌انگاری می</w:t>
      </w:r>
      <w:r w:rsidRPr="006A2D1A">
        <w:rPr>
          <w:rFonts w:hAnsi="AGA Arabesque"/>
          <w:spacing w:val="0"/>
          <w:rtl/>
        </w:rPr>
        <w:t>‌کند و یا بی‌توجه به حکم شریعت</w:t>
      </w:r>
      <w:r w:rsidR="00A7068B" w:rsidRPr="006A2D1A">
        <w:rPr>
          <w:rFonts w:hAnsi="AGA Arabesque"/>
          <w:spacing w:val="0"/>
          <w:rtl/>
        </w:rPr>
        <w:t xml:space="preserve"> بر جنازه‌ی آدم‌های بی‌نماز، نماز می‌خواند، به‌طور جدی به او تذکر دهیم. امید است که الله</w:t>
      </w:r>
      <w:r w:rsidR="00A7068B" w:rsidRPr="006A2D1A">
        <w:rPr>
          <w:rFonts w:hAnsi="AGA Arabesque"/>
          <w:spacing w:val="0"/>
        </w:rPr>
        <w:sym w:font="AGA Arabesque" w:char="F055"/>
      </w:r>
      <w:r w:rsidR="00A7068B" w:rsidRPr="006A2D1A">
        <w:rPr>
          <w:rFonts w:hAnsi="AGA Arabesque"/>
          <w:spacing w:val="0"/>
          <w:rtl/>
        </w:rPr>
        <w:t xml:space="preserve"> شما را وسیله‌ی هدایت او قرار دهد و بدین‌‌سان به خیر و پاداش فراوانی دست یابید.</w:t>
      </w:r>
    </w:p>
    <w:p w:rsidR="007C2F6B" w:rsidRPr="006A2D1A" w:rsidRDefault="007C2F6B" w:rsidP="00167AB1">
      <w:pPr>
        <w:pStyle w:val="PlainText"/>
        <w:rPr>
          <w:rFonts w:hAnsi="AGA Arabesque" w:hint="eastAsia"/>
          <w:spacing w:val="0"/>
          <w:rtl/>
        </w:rPr>
      </w:pPr>
      <w:r w:rsidRPr="006A2D1A">
        <w:rPr>
          <w:rFonts w:hAnsi="AGA Arabesque"/>
          <w:spacing w:val="0"/>
          <w:rtl/>
        </w:rPr>
        <w:t>رسول‌الله</w:t>
      </w:r>
      <w:r w:rsidRPr="006A2D1A">
        <w:rPr>
          <w:rFonts w:hAnsi="AGA Arabesque"/>
          <w:spacing w:val="0"/>
        </w:rPr>
        <w:sym w:font="AGA Arabesque" w:char="F072"/>
      </w:r>
      <w:r w:rsidRPr="006A2D1A">
        <w:rPr>
          <w:rFonts w:hAnsi="AGA Arabesque"/>
          <w:spacing w:val="0"/>
          <w:rtl/>
        </w:rPr>
        <w:t xml:space="preserve"> دادن زکات را یکی دیگر از ارکان اسلام برشمرد و فرمود: «...و زکات دهی...».  یعنی زکات اموالت را به کسانی بدهی که پروردگار متعال، </w:t>
      </w:r>
      <w:r w:rsidR="00E81CCB" w:rsidRPr="006A2D1A">
        <w:rPr>
          <w:rFonts w:hAnsi="AGA Arabesque"/>
          <w:spacing w:val="0"/>
          <w:rtl/>
        </w:rPr>
        <w:t>تعیین فرموده است. واژه‌ی «زکات»</w:t>
      </w:r>
      <w:r w:rsidRPr="006A2D1A">
        <w:rPr>
          <w:rFonts w:hAnsi="AGA Arabesque"/>
          <w:spacing w:val="0"/>
          <w:rtl/>
        </w:rPr>
        <w:t xml:space="preserve"> برگرفته از «زکاء» می‌باشد که به معنای</w:t>
      </w:r>
      <w:r w:rsidR="00E81CCB" w:rsidRPr="006A2D1A">
        <w:rPr>
          <w:rFonts w:hAnsi="AGA Arabesque"/>
          <w:spacing w:val="0"/>
          <w:rtl/>
        </w:rPr>
        <w:t xml:space="preserve"> «پاکیزگی» و «رشد و نمو» است؛</w:t>
      </w:r>
      <w:r w:rsidRPr="006A2D1A">
        <w:rPr>
          <w:rFonts w:hAnsi="AGA Arabesque"/>
          <w:spacing w:val="0"/>
          <w:rtl/>
        </w:rPr>
        <w:t xml:space="preserve"> زیرا زکات‌دهنده، خودش را از بُخل پاک می‌کن</w:t>
      </w:r>
      <w:r w:rsidR="00E81CCB" w:rsidRPr="006A2D1A">
        <w:rPr>
          <w:rFonts w:hAnsi="AGA Arabesque"/>
          <w:spacing w:val="0"/>
          <w:rtl/>
        </w:rPr>
        <w:t>د و مالش را نیز به‌وسیله‌ی زکات</w:t>
      </w:r>
      <w:r w:rsidRPr="006A2D1A">
        <w:rPr>
          <w:rFonts w:hAnsi="AGA Arabesque"/>
          <w:spacing w:val="0"/>
          <w:rtl/>
        </w:rPr>
        <w:t xml:space="preserve"> رشد می‌دهد؛ یعنی در مالش برکت می‌آید. الله</w:t>
      </w:r>
      <w:r w:rsidRPr="006A2D1A">
        <w:rPr>
          <w:rFonts w:hAnsi="AGA Arabesque"/>
          <w:spacing w:val="0"/>
        </w:rPr>
        <w:sym w:font="AGA Arabesque" w:char="F059"/>
      </w:r>
      <w:r w:rsidRPr="006A2D1A">
        <w:rPr>
          <w:rFonts w:hAnsi="AGA Arabesque"/>
          <w:spacing w:val="0"/>
          <w:rtl/>
        </w:rPr>
        <w:t xml:space="preserve"> به پیامبرش فرموده است:</w:t>
      </w:r>
    </w:p>
    <w:p w:rsidR="00F6211E" w:rsidRPr="006A2D1A" w:rsidRDefault="00EC4FF0" w:rsidP="00EC4FF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خُذ</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لِهِم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صَدَقَة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تُطَهِّرُهُم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وَتُزَكِّيهِم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١٠٣</w:t>
      </w:r>
      <w:r w:rsidRPr="006A2D1A">
        <w:rPr>
          <w:rStyle w:val="Char7"/>
          <w:rtl/>
        </w:rPr>
        <w:t>]</w:t>
      </w:r>
      <w:r w:rsidRPr="006A2D1A">
        <w:rPr>
          <w:rFonts w:ascii="KFGQPC Uthman Taha Naskh" w:cs="KFGQPC Uthman Taha Naskh"/>
          <w:rtl/>
          <w:lang w:val="en-MY" w:eastAsia="en-MY" w:bidi="ar-SA"/>
        </w:rPr>
        <w:t xml:space="preserve">  </w:t>
      </w:r>
      <w:r w:rsidR="0005683D" w:rsidRPr="006A2D1A">
        <w:rPr>
          <w:rtl/>
          <w:lang w:bidi="ar-SA"/>
        </w:rPr>
        <w:tab/>
      </w:r>
    </w:p>
    <w:p w:rsidR="00F6211E" w:rsidRPr="006A2D1A" w:rsidRDefault="00F6211E" w:rsidP="00167AB1">
      <w:pPr>
        <w:pStyle w:val="a2"/>
        <w:rPr>
          <w:spacing w:val="0"/>
          <w:rtl/>
          <w:lang w:bidi="ar-SA"/>
        </w:rPr>
      </w:pPr>
      <w:r w:rsidRPr="006A2D1A">
        <w:rPr>
          <w:spacing w:val="0"/>
          <w:rtl/>
          <w:lang w:bidi="ar-SA"/>
        </w:rPr>
        <w:t>بخشی از اموالشان را به عنوان زکات بگیر تا بدین‌وسیله آنان را پاک</w:t>
      </w:r>
      <w:r w:rsidR="00846353" w:rsidRPr="006A2D1A">
        <w:rPr>
          <w:spacing w:val="0"/>
          <w:rtl/>
          <w:lang w:bidi="ar-SA"/>
        </w:rPr>
        <w:t xml:space="preserve"> و تزکیه نمایی.</w:t>
      </w:r>
    </w:p>
    <w:p w:rsidR="00495599" w:rsidRPr="006A2D1A" w:rsidRDefault="00846353" w:rsidP="00522994">
      <w:pPr>
        <w:pStyle w:val="PlainText"/>
        <w:spacing w:line="228" w:lineRule="auto"/>
        <w:rPr>
          <w:rFonts w:hAnsi="AGA Arabesque" w:hint="eastAsia"/>
          <w:spacing w:val="0"/>
          <w:rtl/>
        </w:rPr>
      </w:pPr>
      <w:r w:rsidRPr="006A2D1A">
        <w:rPr>
          <w:rFonts w:hAnsi="AGA Arabesque"/>
          <w:spacing w:val="0"/>
          <w:rtl/>
        </w:rPr>
        <w:t>زکات، سهمِ شرعیِ مشخّصی در اموال مسلمانان است که به</w:t>
      </w:r>
      <w:r w:rsidR="00E81CCB" w:rsidRPr="006A2D1A">
        <w:rPr>
          <w:rFonts w:hAnsi="AGA Arabesque"/>
          <w:spacing w:val="0"/>
          <w:rtl/>
        </w:rPr>
        <w:t xml:space="preserve"> افراد و گروه‌های مشخّصی می‌رسد؛</w:t>
      </w:r>
      <w:r w:rsidRPr="006A2D1A">
        <w:rPr>
          <w:rFonts w:hAnsi="AGA Arabesque"/>
          <w:spacing w:val="0"/>
          <w:rtl/>
        </w:rPr>
        <w:t xml:space="preserve"> البته این سهم، در همه‌ی اموال وجود ندارد؛ بلکه در اموال مشخصی</w:t>
      </w:r>
      <w:r w:rsidR="00E81CCB" w:rsidRPr="006A2D1A">
        <w:rPr>
          <w:rFonts w:hAnsi="AGA Arabesque"/>
          <w:spacing w:val="0"/>
          <w:rtl/>
        </w:rPr>
        <w:t>‌</w:t>
      </w:r>
      <w:r w:rsidRPr="006A2D1A">
        <w:rPr>
          <w:rFonts w:hAnsi="AGA Arabesque"/>
          <w:spacing w:val="0"/>
          <w:rtl/>
        </w:rPr>
        <w:t>ست که رسول‌الله</w:t>
      </w:r>
      <w:r w:rsidRPr="006A2D1A">
        <w:rPr>
          <w:rFonts w:hAnsi="AGA Arabesque"/>
          <w:spacing w:val="0"/>
        </w:rPr>
        <w:sym w:font="AGA Arabesque" w:char="F072"/>
      </w:r>
      <w:r w:rsidRPr="006A2D1A">
        <w:rPr>
          <w:rFonts w:hAnsi="AGA Arabesque"/>
          <w:spacing w:val="0"/>
          <w:rtl/>
        </w:rPr>
        <w:t xml:space="preserve"> آن را بیان کرده و بخشی از آن در قرآن کریم نیز بیان شده است. در رابطه با همه‌ی اموال، زکات واجب نیست؛ بلکه شروطی دارد. زکات، بخش اندکی از اموال مسلمان است که آن را ادا می‌کند و رکنی از ارکان اسل</w:t>
      </w:r>
      <w:r w:rsidR="00EF725D" w:rsidRPr="006A2D1A">
        <w:rPr>
          <w:rFonts w:hAnsi="AGA Arabesque"/>
          <w:spacing w:val="0"/>
          <w:rtl/>
        </w:rPr>
        <w:t>ام به‌شمار می‌رود که زکات‌دهنده</w:t>
      </w:r>
      <w:r w:rsidRPr="006A2D1A">
        <w:rPr>
          <w:rFonts w:hAnsi="AGA Arabesque"/>
          <w:spacing w:val="0"/>
          <w:rtl/>
        </w:rPr>
        <w:t xml:space="preserve"> به‌وسیله‌ی آن خودش را از بخل و فرومایگی پاک می‌سازد و نامه‌ی اعمالش را از گناهان و بدی‌ها پاک می‌گرداند؛ همان‌گونه که پیامبر</w:t>
      </w:r>
      <w:r w:rsidRPr="006A2D1A">
        <w:rPr>
          <w:rFonts w:hAnsi="AGA Arabesque"/>
          <w:spacing w:val="0"/>
        </w:rPr>
        <w:sym w:font="AGA Arabesque" w:char="F072"/>
      </w:r>
      <w:r w:rsidRPr="006A2D1A">
        <w:rPr>
          <w:rFonts w:hAnsi="AGA Arabesque"/>
          <w:spacing w:val="0"/>
          <w:rtl/>
        </w:rPr>
        <w:t xml:space="preserve"> فرموده است: </w:t>
      </w:r>
      <w:r w:rsidRPr="006A2D1A">
        <w:rPr>
          <w:rStyle w:val="Char1"/>
          <w:spacing w:val="0"/>
          <w:rtl/>
          <w:lang w:bidi="ar-SA"/>
        </w:rPr>
        <w:t>«</w:t>
      </w:r>
      <w:r w:rsidR="0089156D" w:rsidRPr="006A2D1A">
        <w:rPr>
          <w:rStyle w:val="Char1"/>
          <w:spacing w:val="0"/>
          <w:rtl/>
          <w:lang w:bidi="ar-SA"/>
        </w:rPr>
        <w:t>الصَّدَق</w:t>
      </w:r>
      <w:r w:rsidR="0075067D" w:rsidRPr="006A2D1A">
        <w:rPr>
          <w:rStyle w:val="Char1"/>
          <w:spacing w:val="0"/>
          <w:rtl/>
          <w:lang w:bidi="ar-SA"/>
        </w:rPr>
        <w:t>ةُ</w:t>
      </w:r>
      <w:r w:rsidR="0089156D" w:rsidRPr="006A2D1A">
        <w:rPr>
          <w:rStyle w:val="Char1"/>
          <w:spacing w:val="0"/>
          <w:rtl/>
          <w:lang w:bidi="ar-SA"/>
        </w:rPr>
        <w:t xml:space="preserve"> تُطفِئُ الخطیئ</w:t>
      </w:r>
      <w:r w:rsidR="0075067D" w:rsidRPr="006A2D1A">
        <w:rPr>
          <w:rStyle w:val="Char1"/>
          <w:spacing w:val="0"/>
          <w:rtl/>
          <w:lang w:bidi="ar-SA"/>
        </w:rPr>
        <w:t>ةَ</w:t>
      </w:r>
      <w:r w:rsidR="0089156D" w:rsidRPr="006A2D1A">
        <w:rPr>
          <w:rStyle w:val="Char1"/>
          <w:spacing w:val="0"/>
          <w:rtl/>
          <w:lang w:bidi="ar-SA"/>
        </w:rPr>
        <w:t xml:space="preserve"> </w:t>
      </w:r>
      <w:r w:rsidR="003853A8" w:rsidRPr="006A2D1A">
        <w:rPr>
          <w:rStyle w:val="Char1"/>
          <w:spacing w:val="0"/>
          <w:rtl/>
          <w:lang w:bidi="ar-SA"/>
        </w:rPr>
        <w:t>كَ</w:t>
      </w:r>
      <w:r w:rsidR="0089156D" w:rsidRPr="006A2D1A">
        <w:rPr>
          <w:rStyle w:val="Char1"/>
          <w:spacing w:val="0"/>
          <w:rtl/>
          <w:lang w:bidi="ar-SA"/>
        </w:rPr>
        <w:t>ما یُطفِئُ الماءُ النَّارَ</w:t>
      </w:r>
      <w:r w:rsidRPr="006A2D1A">
        <w:rPr>
          <w:rStyle w:val="Char1"/>
          <w:spacing w:val="0"/>
          <w:rtl/>
          <w:lang w:bidi="ar-SA"/>
        </w:rPr>
        <w:t>»</w:t>
      </w:r>
      <w:r w:rsidR="00EF725D" w:rsidRPr="006A2D1A">
        <w:rPr>
          <w:rFonts w:hAnsi="AGA Arabesque"/>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98"/>
      </w:r>
      <w:r w:rsidR="003A729F" w:rsidRPr="006A2D1A">
        <w:rPr>
          <w:rStyle w:val="FootnoteReference"/>
          <w:rFonts w:cs="B Lotus"/>
          <w:spacing w:val="0"/>
          <w:szCs w:val="28"/>
          <w:rtl/>
        </w:rPr>
        <w:t>)</w:t>
      </w:r>
      <w:r w:rsidR="000009F0" w:rsidRPr="006A2D1A">
        <w:rPr>
          <w:rFonts w:hAnsi="AGA Arabesque"/>
          <w:spacing w:val="0"/>
          <w:rtl/>
        </w:rPr>
        <w:t xml:space="preserve"> یعنی:</w:t>
      </w:r>
      <w:r w:rsidR="00B5694C" w:rsidRPr="006A2D1A">
        <w:rPr>
          <w:rFonts w:hAnsi="AGA Arabesque"/>
          <w:spacing w:val="0"/>
          <w:rtl/>
        </w:rPr>
        <w:t xml:space="preserve"> «صدقه، گناهان را آن‌گونه از بین</w:t>
      </w:r>
      <w:r w:rsidR="000009F0" w:rsidRPr="006A2D1A">
        <w:rPr>
          <w:rFonts w:hAnsi="AGA Arabesque"/>
          <w:spacing w:val="0"/>
          <w:rtl/>
        </w:rPr>
        <w:t xml:space="preserve"> می‌برد که آب، آتش را خاموش می‌کند». زکات، بهترین و برترین نوع صدقه می‌باشد. یک تومان زکاتی که می‌دهید از یک تومان صدقه‌ای که از مالتان پرداخت می‌</w:t>
      </w:r>
      <w:r w:rsidR="00EF725D" w:rsidRPr="006A2D1A">
        <w:rPr>
          <w:rFonts w:hAnsi="AGA Arabesque"/>
          <w:spacing w:val="0"/>
          <w:rtl/>
        </w:rPr>
        <w:t>کنید، بهتر است؛ زیرا الله متعال</w:t>
      </w:r>
      <w:r w:rsidR="000009F0" w:rsidRPr="006A2D1A">
        <w:rPr>
          <w:rFonts w:hAnsi="AGA Arabesque"/>
          <w:spacing w:val="0"/>
          <w:rtl/>
        </w:rPr>
        <w:t xml:space="preserve"> در حدیثی قدسی می‌فرماید: </w:t>
      </w:r>
      <w:r w:rsidR="008C5F93" w:rsidRPr="006A2D1A">
        <w:rPr>
          <w:rStyle w:val="Char1"/>
          <w:spacing w:val="0"/>
          <w:rtl/>
          <w:lang w:bidi="ar-SA"/>
        </w:rPr>
        <w:t>«</w:t>
      </w:r>
      <w:r w:rsidR="003112A9" w:rsidRPr="006A2D1A">
        <w:rPr>
          <w:rStyle w:val="Char1"/>
          <w:spacing w:val="0"/>
          <w:rtl/>
          <w:lang w:bidi="ar-SA"/>
        </w:rPr>
        <w:t>مَا تَقَرَّبَ إِلَيَّ عَبْدِي بِشَيْءٍ أَحَبَّ إِلَيَّ مِمَّا افْتَرَضْتُ عَلَيْهِ</w:t>
      </w:r>
      <w:r w:rsidR="008C5F93" w:rsidRPr="006A2D1A">
        <w:rPr>
          <w:rStyle w:val="Char1"/>
          <w:spacing w:val="0"/>
          <w:rtl/>
          <w:lang w:bidi="ar-SA"/>
        </w:rPr>
        <w:t>»</w:t>
      </w:r>
      <w:r w:rsidR="00EF725D" w:rsidRPr="006A2D1A">
        <w:rPr>
          <w:rFonts w:hAnsi="AGA Arabesque"/>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199"/>
      </w:r>
      <w:r w:rsidR="003A729F" w:rsidRPr="006A2D1A">
        <w:rPr>
          <w:rStyle w:val="FootnoteReference"/>
          <w:rFonts w:cs="B Lotus"/>
          <w:spacing w:val="0"/>
          <w:szCs w:val="28"/>
          <w:rtl/>
        </w:rPr>
        <w:t>)</w:t>
      </w:r>
      <w:r w:rsidR="003112A9" w:rsidRPr="006A2D1A">
        <w:rPr>
          <w:rFonts w:hAnsi="AGA Arabesque"/>
          <w:spacing w:val="0"/>
          <w:rtl/>
        </w:rPr>
        <w:t xml:space="preserve"> یعنی: «</w:t>
      </w:r>
      <w:r w:rsidR="004D6C43" w:rsidRPr="006A2D1A">
        <w:rPr>
          <w:rFonts w:hAnsi="AGA Arabesque"/>
          <w:spacing w:val="0"/>
          <w:rtl/>
        </w:rPr>
        <w:t xml:space="preserve">بنده‌ام با هیچ چیزی بهتر و محبوب‌تر از آن‌چه که بر </w:t>
      </w:r>
      <w:r w:rsidR="00EF725D" w:rsidRPr="006A2D1A">
        <w:rPr>
          <w:rFonts w:hAnsi="AGA Arabesque"/>
          <w:spacing w:val="0"/>
          <w:rtl/>
        </w:rPr>
        <w:t xml:space="preserve">او </w:t>
      </w:r>
      <w:r w:rsidR="004D6C43" w:rsidRPr="006A2D1A">
        <w:rPr>
          <w:rFonts w:hAnsi="AGA Arabesque"/>
          <w:spacing w:val="0"/>
          <w:rtl/>
        </w:rPr>
        <w:t>فرض کرده‌ام، به من نزدیک نمی‌شود».</w:t>
      </w:r>
      <w:r w:rsidR="0073730E" w:rsidRPr="006A2D1A">
        <w:rPr>
          <w:rFonts w:hAnsi="AGA Arabesque"/>
          <w:spacing w:val="0"/>
          <w:rtl/>
        </w:rPr>
        <w:t xml:space="preserve"> لذا یک رکع</w:t>
      </w:r>
      <w:r w:rsidR="00EF725D" w:rsidRPr="006A2D1A">
        <w:rPr>
          <w:rFonts w:hAnsi="AGA Arabesque"/>
          <w:spacing w:val="0"/>
          <w:rtl/>
        </w:rPr>
        <w:t>ت نماز فرض، از یک رکعت نماز نفل</w:t>
      </w:r>
      <w:r w:rsidR="0073730E" w:rsidRPr="006A2D1A">
        <w:rPr>
          <w:rFonts w:hAnsi="AGA Arabesque"/>
          <w:spacing w:val="0"/>
          <w:rtl/>
        </w:rPr>
        <w:t xml:space="preserve"> برتر است.</w:t>
      </w:r>
    </w:p>
    <w:p w:rsidR="0073730E" w:rsidRPr="006A2D1A" w:rsidRDefault="0073730E" w:rsidP="00167AB1">
      <w:pPr>
        <w:pStyle w:val="PlainText"/>
        <w:rPr>
          <w:rFonts w:hAnsi="AGA Arabesque" w:hint="eastAsia"/>
          <w:spacing w:val="0"/>
          <w:rtl/>
        </w:rPr>
      </w:pPr>
      <w:r w:rsidRPr="006A2D1A">
        <w:rPr>
          <w:rFonts w:hAnsi="AGA Arabesque"/>
          <w:spacing w:val="0"/>
          <w:rtl/>
        </w:rPr>
        <w:t>دادن زکات، سبب بخشش گناهان انسان می‌گردد. هم‌چنین ما</w:t>
      </w:r>
      <w:r w:rsidR="00EF725D" w:rsidRPr="006A2D1A">
        <w:rPr>
          <w:rFonts w:hAnsi="AGA Arabesque"/>
          <w:spacing w:val="0"/>
          <w:rtl/>
        </w:rPr>
        <w:t>یه‌ی فایده رساندن به دیگران است؛ زیرا زکات‌دهنده</w:t>
      </w:r>
      <w:r w:rsidRPr="006A2D1A">
        <w:rPr>
          <w:rFonts w:hAnsi="AGA Arabesque"/>
          <w:spacing w:val="0"/>
          <w:rtl/>
        </w:rPr>
        <w:t xml:space="preserve"> با ادای زکاتش به دیگران، به آن‌ها نیکی می‌کند و بدین‌سان در جرگه‌ی نیکوکارانی قرار می‌گیرد که الله متعال، آن‌ها را دوست دارد؛ همان‌گونه که می‌فرماید:</w:t>
      </w:r>
    </w:p>
    <w:p w:rsidR="001E3C93" w:rsidRPr="006A2D1A" w:rsidRDefault="00E31414" w:rsidP="00E31414">
      <w:pPr>
        <w:pStyle w:val="a1"/>
        <w:rPr>
          <w:rFonts w:ascii="(normal text)" w:hAnsi="(normal text)"/>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وَأَح</w:t>
      </w:r>
      <w:r w:rsidRPr="006A2D1A">
        <w:rPr>
          <w:rFonts w:ascii="KFGQPC Uthmanic Script HAFS" w:hint="cs"/>
          <w:rtl/>
          <w:lang w:val="en-MY" w:eastAsia="en-MY" w:bidi="ar-SA"/>
        </w:rPr>
        <w:t>ۡ</w:t>
      </w:r>
      <w:r w:rsidRPr="006A2D1A">
        <w:rPr>
          <w:rFonts w:ascii="KFGQPC Uthmanic Script HAFS" w:hint="eastAsia"/>
          <w:rtl/>
          <w:lang w:val="en-MY" w:eastAsia="en-MY" w:bidi="ar-SA"/>
        </w:rPr>
        <w:t>سِنُو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مُح</w:t>
      </w:r>
      <w:r w:rsidRPr="006A2D1A">
        <w:rPr>
          <w:rFonts w:ascii="KFGQPC Uthmanic Script HAFS" w:hint="cs"/>
          <w:rtl/>
          <w:lang w:val="en-MY" w:eastAsia="en-MY" w:bidi="ar-SA"/>
        </w:rPr>
        <w:t>ۡ</w:t>
      </w:r>
      <w:r w:rsidRPr="006A2D1A">
        <w:rPr>
          <w:rFonts w:ascii="KFGQPC Uthmanic Script HAFS" w:hint="eastAsia"/>
          <w:rtl/>
          <w:lang w:val="en-MY" w:eastAsia="en-MY" w:bidi="ar-SA"/>
        </w:rPr>
        <w:t>سِنِينَ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١٩٥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١٩٥</w:t>
      </w:r>
      <w:r w:rsidRPr="006A2D1A">
        <w:rPr>
          <w:rStyle w:val="Char7"/>
          <w:rtl/>
        </w:rPr>
        <w:t xml:space="preserve">]  </w:t>
      </w:r>
      <w:r w:rsidR="0005683D" w:rsidRPr="006A2D1A">
        <w:rPr>
          <w:rStyle w:val="Char7"/>
          <w:rtl/>
        </w:rPr>
        <w:tab/>
      </w:r>
    </w:p>
    <w:p w:rsidR="001E3C93" w:rsidRPr="006A2D1A" w:rsidRDefault="001E3C93" w:rsidP="00167AB1">
      <w:pPr>
        <w:pStyle w:val="a2"/>
        <w:rPr>
          <w:spacing w:val="0"/>
          <w:rtl/>
          <w:lang w:bidi="ar-SA"/>
        </w:rPr>
      </w:pPr>
      <w:r w:rsidRPr="006A2D1A">
        <w:rPr>
          <w:rFonts w:ascii="(normal text)" w:hAnsi="(normal text)"/>
          <w:spacing w:val="0"/>
          <w:rtl/>
          <w:lang w:bidi="ar-SA"/>
        </w:rPr>
        <w:t xml:space="preserve"> </w:t>
      </w:r>
      <w:r w:rsidRPr="006A2D1A">
        <w:rPr>
          <w:spacing w:val="0"/>
          <w:rtl/>
          <w:lang w:bidi="ar-SA"/>
        </w:rPr>
        <w:t>و نیکی نمایید؛ بی</w:t>
      </w:r>
      <w:r w:rsidRPr="006A2D1A">
        <w:rPr>
          <w:spacing w:val="0"/>
          <w:rtl/>
          <w:lang w:bidi="ar-SA"/>
        </w:rPr>
        <w:softHyphen/>
        <w:t>گمان الله، نیکوکاران را دوست دارد.</w:t>
      </w:r>
    </w:p>
    <w:p w:rsidR="0073730E" w:rsidRPr="006A2D1A" w:rsidRDefault="004E7CFE" w:rsidP="005D0334">
      <w:pPr>
        <w:pStyle w:val="PlainText"/>
        <w:rPr>
          <w:rFonts w:hAnsi="AGA Arabesque" w:hint="eastAsia"/>
          <w:spacing w:val="0"/>
          <w:rtl/>
        </w:rPr>
      </w:pPr>
      <w:r w:rsidRPr="006A2D1A">
        <w:rPr>
          <w:rFonts w:hAnsi="AGA Arabesque"/>
          <w:spacing w:val="0"/>
          <w:rtl/>
        </w:rPr>
        <w:t>زکات، باعث ایجاد الفت و ه</w:t>
      </w:r>
      <w:r w:rsidR="005D0334" w:rsidRPr="006A2D1A">
        <w:rPr>
          <w:rFonts w:hAnsi="AGA Arabesque" w:hint="cs"/>
          <w:spacing w:val="0"/>
          <w:rtl/>
        </w:rPr>
        <w:t>مد</w:t>
      </w:r>
      <w:r w:rsidR="00EF725D" w:rsidRPr="006A2D1A">
        <w:rPr>
          <w:rFonts w:hAnsi="AGA Arabesque"/>
          <w:spacing w:val="0"/>
          <w:rtl/>
        </w:rPr>
        <w:t>لی می‌گردد؛ زیرا وقتی ثروتمندان</w:t>
      </w:r>
      <w:r w:rsidRPr="006A2D1A">
        <w:rPr>
          <w:rFonts w:hAnsi="AGA Arabesque"/>
          <w:spacing w:val="0"/>
          <w:rtl/>
        </w:rPr>
        <w:t xml:space="preserve"> زکات اموالشان را به فقیران و نیازمندان بدهند، دیگر، کینه‌ و حسادتی در دل فقرا نسبت به ثروتمندان باقی نمی‌ماند</w:t>
      </w:r>
      <w:r w:rsidR="00270F90" w:rsidRPr="006A2D1A">
        <w:rPr>
          <w:rFonts w:hAnsi="AGA Arabesque"/>
          <w:spacing w:val="0"/>
          <w:rtl/>
        </w:rPr>
        <w:t xml:space="preserve">؛ اما اگر </w:t>
      </w:r>
      <w:r w:rsidR="00EF725D" w:rsidRPr="006A2D1A">
        <w:rPr>
          <w:rFonts w:hAnsi="AGA Arabesque"/>
          <w:spacing w:val="0"/>
          <w:rtl/>
        </w:rPr>
        <w:t>ثروتمندان</w:t>
      </w:r>
      <w:r w:rsidR="00270F90" w:rsidRPr="006A2D1A">
        <w:rPr>
          <w:rFonts w:hAnsi="AGA Arabesque"/>
          <w:spacing w:val="0"/>
          <w:rtl/>
        </w:rPr>
        <w:t xml:space="preserve"> اموالشان</w:t>
      </w:r>
      <w:r w:rsidRPr="006A2D1A">
        <w:rPr>
          <w:rFonts w:hAnsi="AGA Arabesque"/>
          <w:spacing w:val="0"/>
          <w:rtl/>
        </w:rPr>
        <w:t>‌</w:t>
      </w:r>
      <w:r w:rsidR="00270F90" w:rsidRPr="006A2D1A">
        <w:rPr>
          <w:rFonts w:hAnsi="AGA Arabesque"/>
          <w:spacing w:val="0"/>
          <w:rtl/>
        </w:rPr>
        <w:t xml:space="preserve"> را از نیازمندان دریغ کنند و چیزی به آن‌ها ندهند، فقرا نسبت به ثروتمندان کینه پیدا می‌کنند.</w:t>
      </w:r>
    </w:p>
    <w:p w:rsidR="00270F90" w:rsidRPr="006A2D1A" w:rsidRDefault="00EF725D" w:rsidP="00167AB1">
      <w:pPr>
        <w:pStyle w:val="PlainText"/>
        <w:rPr>
          <w:rFonts w:hAnsi="AGA Arabesque" w:hint="eastAsia"/>
          <w:spacing w:val="0"/>
          <w:rtl/>
        </w:rPr>
      </w:pPr>
      <w:r w:rsidRPr="006A2D1A">
        <w:rPr>
          <w:rFonts w:hAnsi="AGA Arabesque"/>
          <w:spacing w:val="0"/>
          <w:rtl/>
        </w:rPr>
        <w:t>زکات</w:t>
      </w:r>
      <w:r w:rsidR="00270F90" w:rsidRPr="006A2D1A">
        <w:rPr>
          <w:rFonts w:hAnsi="AGA Arabesque"/>
          <w:spacing w:val="0"/>
          <w:rtl/>
        </w:rPr>
        <w:t xml:space="preserve"> هم‌چنین فقرا را از چپاول</w:t>
      </w:r>
      <w:r w:rsidRPr="006A2D1A">
        <w:rPr>
          <w:rFonts w:hAnsi="AGA Arabesque"/>
          <w:spacing w:val="0"/>
          <w:rtl/>
        </w:rPr>
        <w:t xml:space="preserve"> و دست‌درازی به اموال ثروتمندان</w:t>
      </w:r>
      <w:r w:rsidR="00270F90" w:rsidRPr="006A2D1A">
        <w:rPr>
          <w:rFonts w:hAnsi="AGA Arabesque"/>
          <w:spacing w:val="0"/>
          <w:rtl/>
        </w:rPr>
        <w:t xml:space="preserve"> بازمی‌دارد</w:t>
      </w:r>
      <w:r w:rsidRPr="006A2D1A">
        <w:rPr>
          <w:rFonts w:hAnsi="AGA Arabesque"/>
          <w:spacing w:val="0"/>
          <w:rtl/>
        </w:rPr>
        <w:t>؛ زیرا وقتی آدمِ فقیر و نیازمند</w:t>
      </w:r>
      <w:r w:rsidR="00270F90" w:rsidRPr="006A2D1A">
        <w:rPr>
          <w:rFonts w:hAnsi="AGA Arabesque"/>
          <w:spacing w:val="0"/>
          <w:rtl/>
        </w:rPr>
        <w:t xml:space="preserve"> هیچ خیری از ثروتمند نبیند، امکان دارد که ارزش‌ها را بشک</w:t>
      </w:r>
      <w:r w:rsidRPr="006A2D1A">
        <w:rPr>
          <w:rFonts w:hAnsi="AGA Arabesque"/>
          <w:spacing w:val="0"/>
          <w:rtl/>
        </w:rPr>
        <w:t>َ</w:t>
      </w:r>
      <w:r w:rsidR="00270F90" w:rsidRPr="006A2D1A">
        <w:rPr>
          <w:rFonts w:hAnsi="AGA Arabesque"/>
          <w:spacing w:val="0"/>
          <w:rtl/>
        </w:rPr>
        <w:t>ند و به دست‌درازی و غارت اموال دیگران بپردازد و برا</w:t>
      </w:r>
      <w:r w:rsidRPr="006A2D1A">
        <w:rPr>
          <w:rFonts w:hAnsi="AGA Arabesque"/>
          <w:spacing w:val="0"/>
          <w:rtl/>
        </w:rPr>
        <w:t>ی سیر کردن شکم خود و خانواده‌اش</w:t>
      </w:r>
      <w:r w:rsidR="00270F90" w:rsidRPr="006A2D1A">
        <w:rPr>
          <w:rFonts w:hAnsi="AGA Arabesque"/>
          <w:spacing w:val="0"/>
          <w:rtl/>
        </w:rPr>
        <w:t xml:space="preserve"> دست به </w:t>
      </w:r>
      <w:r w:rsidR="001C0099" w:rsidRPr="006A2D1A">
        <w:rPr>
          <w:rFonts w:hAnsi="AGA Arabesque"/>
          <w:spacing w:val="0"/>
          <w:rtl/>
        </w:rPr>
        <w:t>دزدی یا هر کار دیگری</w:t>
      </w:r>
      <w:r w:rsidR="00270F90" w:rsidRPr="006A2D1A">
        <w:rPr>
          <w:rFonts w:hAnsi="AGA Arabesque"/>
          <w:spacing w:val="0"/>
          <w:rtl/>
        </w:rPr>
        <w:t xml:space="preserve"> بزند.</w:t>
      </w:r>
    </w:p>
    <w:p w:rsidR="001C0099" w:rsidRPr="006A2D1A" w:rsidRDefault="00DD05B8" w:rsidP="00522994">
      <w:pPr>
        <w:pStyle w:val="PlainText"/>
        <w:spacing w:line="228" w:lineRule="auto"/>
        <w:rPr>
          <w:rFonts w:hAnsi="AGA Arabesque" w:hint="eastAsia"/>
          <w:spacing w:val="0"/>
          <w:rtl/>
        </w:rPr>
      </w:pPr>
      <w:r w:rsidRPr="006A2D1A">
        <w:rPr>
          <w:rFonts w:hAnsi="AGA Arabesque"/>
          <w:spacing w:val="0"/>
          <w:rtl/>
        </w:rPr>
        <w:t xml:space="preserve">دادن زکات، دروازه‌ی برکت آسمان و زمین را به سوی انسان‌ باز می‌کند؛ همان‌طور که در حدیث آمده است: </w:t>
      </w:r>
      <w:r w:rsidRPr="006A2D1A">
        <w:rPr>
          <w:rStyle w:val="Char1"/>
          <w:spacing w:val="0"/>
          <w:rtl/>
          <w:lang w:bidi="ar-SA"/>
        </w:rPr>
        <w:t>«</w:t>
      </w:r>
      <w:r w:rsidR="00567290" w:rsidRPr="006A2D1A">
        <w:rPr>
          <w:rStyle w:val="Char1"/>
          <w:spacing w:val="0"/>
          <w:rtl/>
          <w:lang w:bidi="ar-SA"/>
        </w:rPr>
        <w:t>مَا منَعَ قومٌ زکا</w:t>
      </w:r>
      <w:r w:rsidR="006432F4" w:rsidRPr="006A2D1A">
        <w:rPr>
          <w:rStyle w:val="Char1"/>
          <w:spacing w:val="0"/>
          <w:rtl/>
          <w:lang w:bidi="ar-SA"/>
        </w:rPr>
        <w:t>ةَ</w:t>
      </w:r>
      <w:r w:rsidR="00567290" w:rsidRPr="006A2D1A">
        <w:rPr>
          <w:rStyle w:val="Char1"/>
          <w:spacing w:val="0"/>
          <w:rtl/>
          <w:lang w:bidi="ar-SA"/>
        </w:rPr>
        <w:t xml:space="preserve"> أموالِهِم إلا مُنِعُوا القَطرَ مِنَ السَّماءِ</w:t>
      </w:r>
      <w:r w:rsidRPr="006A2D1A">
        <w:rPr>
          <w:rStyle w:val="Char1"/>
          <w:spacing w:val="0"/>
          <w:rtl/>
          <w:lang w:bidi="ar-SA"/>
        </w:rPr>
        <w:t>»</w:t>
      </w:r>
      <w:r w:rsidR="00EF725D" w:rsidRPr="006A2D1A">
        <w:rPr>
          <w:rFonts w:hAnsi="AGA Arabesque"/>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00"/>
      </w:r>
      <w:r w:rsidR="003A729F" w:rsidRPr="006A2D1A">
        <w:rPr>
          <w:rStyle w:val="FootnoteReference"/>
          <w:rFonts w:cs="B Lotus"/>
          <w:spacing w:val="0"/>
          <w:szCs w:val="28"/>
          <w:rtl/>
        </w:rPr>
        <w:t>)</w:t>
      </w:r>
      <w:r w:rsidR="00567290" w:rsidRPr="006A2D1A">
        <w:rPr>
          <w:rFonts w:hAnsi="AGA Arabesque"/>
          <w:spacing w:val="0"/>
          <w:rtl/>
        </w:rPr>
        <w:t xml:space="preserve"> یعنی: «هیچ قومی، از دادن ز</w:t>
      </w:r>
      <w:r w:rsidR="00397BEC" w:rsidRPr="006A2D1A">
        <w:rPr>
          <w:rFonts w:hAnsi="AGA Arabesque"/>
          <w:spacing w:val="0"/>
          <w:rtl/>
        </w:rPr>
        <w:t>کات اموالشان خودداری نمی‌کنند، م</w:t>
      </w:r>
      <w:r w:rsidR="00EF725D" w:rsidRPr="006A2D1A">
        <w:rPr>
          <w:rFonts w:hAnsi="AGA Arabesque"/>
          <w:spacing w:val="0"/>
          <w:rtl/>
        </w:rPr>
        <w:t>گر آن‌که از باران آسمان</w:t>
      </w:r>
      <w:r w:rsidR="00BB1391" w:rsidRPr="006A2D1A">
        <w:rPr>
          <w:rFonts w:hAnsi="AGA Arabesque"/>
          <w:spacing w:val="0"/>
          <w:rtl/>
        </w:rPr>
        <w:t xml:space="preserve"> محروم می‌شوند». بنابراین</w:t>
      </w:r>
      <w:r w:rsidR="002006CC" w:rsidRPr="006A2D1A">
        <w:rPr>
          <w:rFonts w:hAnsi="AGA Arabesque"/>
          <w:spacing w:val="0"/>
          <w:rtl/>
        </w:rPr>
        <w:t xml:space="preserve"> اگر مردم</w:t>
      </w:r>
      <w:r w:rsidR="00567290" w:rsidRPr="006A2D1A">
        <w:rPr>
          <w:rFonts w:hAnsi="AGA Arabesque"/>
          <w:spacing w:val="0"/>
          <w:rtl/>
        </w:rPr>
        <w:t xml:space="preserve"> زکا</w:t>
      </w:r>
      <w:r w:rsidR="00F5351E" w:rsidRPr="006A2D1A">
        <w:rPr>
          <w:rFonts w:hAnsi="AGA Arabesque"/>
          <w:spacing w:val="0"/>
          <w:rtl/>
        </w:rPr>
        <w:t>ت اموالشان را بدهند، الله متعال</w:t>
      </w:r>
      <w:r w:rsidR="00567290" w:rsidRPr="006A2D1A">
        <w:rPr>
          <w:rFonts w:hAnsi="AGA Arabesque"/>
          <w:spacing w:val="0"/>
          <w:rtl/>
        </w:rPr>
        <w:t xml:space="preserve"> برکت‌های آسمان و زمین را به سویشان نازل می‌فرماید؛ </w:t>
      </w:r>
      <w:r w:rsidR="00F5351E" w:rsidRPr="006A2D1A">
        <w:rPr>
          <w:rFonts w:hAnsi="AGA Arabesque"/>
          <w:spacing w:val="0"/>
          <w:rtl/>
        </w:rPr>
        <w:t>و این</w:t>
      </w:r>
      <w:r w:rsidR="00567290" w:rsidRPr="006A2D1A">
        <w:rPr>
          <w:rFonts w:hAnsi="AGA Arabesque"/>
          <w:spacing w:val="0"/>
          <w:rtl/>
        </w:rPr>
        <w:t xml:space="preserve"> با نزول باران و رویش گیاهان و پروارشدن دام‌ها به‌انجام می‌رسد و بدین‌سان مردم از برکت باران و دیگر منافع آن بهره‌مند می‌گردند.</w:t>
      </w:r>
    </w:p>
    <w:p w:rsidR="00567290" w:rsidRPr="006A2D1A" w:rsidRDefault="00F5351E" w:rsidP="00E31414">
      <w:pPr>
        <w:pStyle w:val="PlainText"/>
        <w:rPr>
          <w:rFonts w:hAnsi="AGA Arabesque" w:hint="eastAsia"/>
          <w:spacing w:val="0"/>
          <w:rtl/>
        </w:rPr>
      </w:pPr>
      <w:r w:rsidRPr="006A2D1A">
        <w:rPr>
          <w:rFonts w:hAnsi="AGA Arabesque"/>
          <w:spacing w:val="0"/>
          <w:rtl/>
        </w:rPr>
        <w:t>به‌وسیله‌ی زکات</w:t>
      </w:r>
      <w:r w:rsidR="00567290" w:rsidRPr="006A2D1A">
        <w:rPr>
          <w:rFonts w:hAnsi="AGA Arabesque"/>
          <w:spacing w:val="0"/>
          <w:rtl/>
        </w:rPr>
        <w:t xml:space="preserve"> </w:t>
      </w:r>
      <w:r w:rsidR="00601529" w:rsidRPr="006A2D1A">
        <w:rPr>
          <w:rFonts w:hAnsi="AGA Arabesque"/>
          <w:spacing w:val="0"/>
          <w:rtl/>
        </w:rPr>
        <w:t>به مجاهدان راه الله کمک می‌شود؛</w:t>
      </w:r>
      <w:r w:rsidR="00567290" w:rsidRPr="006A2D1A">
        <w:rPr>
          <w:rFonts w:hAnsi="AGA Arabesque"/>
          <w:spacing w:val="0"/>
          <w:rtl/>
        </w:rPr>
        <w:t xml:space="preserve"> زیرا یکی از موارد مصرف زکات، جهاد در راه</w:t>
      </w:r>
      <w:r w:rsidR="002006CC" w:rsidRPr="006A2D1A">
        <w:rPr>
          <w:rFonts w:hAnsi="AGA Arabesque"/>
          <w:spacing w:val="0"/>
          <w:rtl/>
        </w:rPr>
        <w:t xml:space="preserve"> خداست؛ همان‌گونه که الله متعال</w:t>
      </w:r>
      <w:r w:rsidR="00567290" w:rsidRPr="006A2D1A">
        <w:rPr>
          <w:rFonts w:hAnsi="AGA Arabesque"/>
          <w:spacing w:val="0"/>
          <w:rtl/>
        </w:rPr>
        <w:t xml:space="preserve"> در آیه‌ی</w:t>
      </w:r>
      <w:r w:rsidR="00920C5C" w:rsidRPr="006A2D1A">
        <w:rPr>
          <w:rFonts w:ascii="Traditional Arabic"/>
          <w:spacing w:val="0"/>
          <w:rtl/>
        </w:rPr>
        <w:t>60</w:t>
      </w:r>
      <w:r w:rsidR="00567290" w:rsidRPr="006A2D1A">
        <w:rPr>
          <w:rFonts w:hAnsi="AGA Arabesque"/>
          <w:spacing w:val="0"/>
          <w:rtl/>
        </w:rPr>
        <w:t xml:space="preserve"> سوره‌ی «توبه» بدین نکته تصریح فرموده است:</w:t>
      </w:r>
      <w:r w:rsidR="00E31414" w:rsidRPr="006A2D1A">
        <w:rPr>
          <w:rFonts w:ascii="KFGQPC Uthman Taha Naskh" w:cs="KFGQPC Uthman Taha Naskh" w:hint="cs"/>
          <w:spacing w:val="0"/>
          <w:rtl/>
          <w:lang w:val="en-MY" w:eastAsia="en-MY"/>
        </w:rPr>
        <w:t xml:space="preserve"> ﴿</w:t>
      </w:r>
      <w:r w:rsidR="00E31414" w:rsidRPr="006A2D1A">
        <w:rPr>
          <w:rStyle w:val="Char2"/>
          <w:rFonts w:hint="eastAsia"/>
          <w:spacing w:val="0"/>
          <w:rtl/>
        </w:rPr>
        <w:t>وَفِي</w:t>
      </w:r>
      <w:r w:rsidR="00E31414" w:rsidRPr="006A2D1A">
        <w:rPr>
          <w:rStyle w:val="Char2"/>
          <w:spacing w:val="0"/>
          <w:rtl/>
        </w:rPr>
        <w:t xml:space="preserve"> </w:t>
      </w:r>
      <w:r w:rsidR="00E31414" w:rsidRPr="006A2D1A">
        <w:rPr>
          <w:rStyle w:val="Char2"/>
          <w:rFonts w:hint="eastAsia"/>
          <w:spacing w:val="0"/>
          <w:rtl/>
        </w:rPr>
        <w:t>سَبِيلِ</w:t>
      </w:r>
      <w:r w:rsidR="00E31414" w:rsidRPr="006A2D1A">
        <w:rPr>
          <w:rStyle w:val="Char2"/>
          <w:spacing w:val="0"/>
          <w:rtl/>
        </w:rPr>
        <w:t xml:space="preserve"> </w:t>
      </w:r>
      <w:r w:rsidR="00E31414" w:rsidRPr="006A2D1A">
        <w:rPr>
          <w:rStyle w:val="Char2"/>
          <w:rFonts w:hint="cs"/>
          <w:spacing w:val="0"/>
          <w:rtl/>
        </w:rPr>
        <w:t>ٱ</w:t>
      </w:r>
      <w:r w:rsidR="00E31414" w:rsidRPr="006A2D1A">
        <w:rPr>
          <w:rStyle w:val="Char2"/>
          <w:rFonts w:hint="eastAsia"/>
          <w:spacing w:val="0"/>
          <w:rtl/>
        </w:rPr>
        <w:t>للَّهِ</w:t>
      </w:r>
      <w:r w:rsidR="00E31414" w:rsidRPr="006A2D1A">
        <w:rPr>
          <w:rFonts w:ascii="KFGQPC Uthman Taha Naskh" w:cs="KFGQPC Uthman Taha Naskh" w:hint="cs"/>
          <w:spacing w:val="0"/>
          <w:rtl/>
          <w:lang w:val="en-MY" w:eastAsia="en-MY"/>
        </w:rPr>
        <w:t>﴾</w:t>
      </w:r>
      <w:r w:rsidR="00920C5C" w:rsidRPr="006A2D1A">
        <w:rPr>
          <w:rFonts w:hAnsi="AGA Arabesque"/>
          <w:spacing w:val="0"/>
          <w:rtl/>
        </w:rPr>
        <w:t>.</w:t>
      </w:r>
    </w:p>
    <w:p w:rsidR="00920C5C" w:rsidRPr="006A2D1A" w:rsidRDefault="00920C5C" w:rsidP="00E31414">
      <w:pPr>
        <w:pStyle w:val="PlainText"/>
        <w:rPr>
          <w:rFonts w:hAnsi="AGA Arabesque" w:hint="eastAsia"/>
          <w:spacing w:val="0"/>
          <w:rtl/>
        </w:rPr>
      </w:pPr>
      <w:r w:rsidRPr="006A2D1A">
        <w:rPr>
          <w:rFonts w:hAnsi="AGA Arabesque"/>
          <w:spacing w:val="0"/>
          <w:rtl/>
        </w:rPr>
        <w:t>هم‌چنین زکات، وسیله‌ای ب</w:t>
      </w:r>
      <w:r w:rsidR="00601529" w:rsidRPr="006A2D1A">
        <w:rPr>
          <w:rFonts w:hAnsi="AGA Arabesque"/>
          <w:spacing w:val="0"/>
          <w:rtl/>
        </w:rPr>
        <w:t>رای آزاد کردن بردگان است؛ انسان</w:t>
      </w:r>
      <w:r w:rsidRPr="006A2D1A">
        <w:rPr>
          <w:rFonts w:hAnsi="AGA Arabesque"/>
          <w:spacing w:val="0"/>
          <w:rtl/>
        </w:rPr>
        <w:t xml:space="preserve"> می‌تواند با پولش برده‌ای </w:t>
      </w:r>
      <w:r w:rsidR="002006CC" w:rsidRPr="006A2D1A">
        <w:rPr>
          <w:rFonts w:hAnsi="AGA Arabesque"/>
          <w:spacing w:val="0"/>
          <w:rtl/>
        </w:rPr>
        <w:t xml:space="preserve">را </w:t>
      </w:r>
      <w:r w:rsidRPr="006A2D1A">
        <w:rPr>
          <w:rFonts w:hAnsi="AGA Arabesque"/>
          <w:spacing w:val="0"/>
          <w:rtl/>
        </w:rPr>
        <w:t xml:space="preserve">خریداری و </w:t>
      </w:r>
      <w:r w:rsidR="00601529" w:rsidRPr="006A2D1A">
        <w:rPr>
          <w:rFonts w:hAnsi="AGA Arabesque"/>
          <w:spacing w:val="0"/>
          <w:rtl/>
        </w:rPr>
        <w:t xml:space="preserve">آزاد </w:t>
      </w:r>
      <w:r w:rsidR="002006CC" w:rsidRPr="006A2D1A">
        <w:rPr>
          <w:rFonts w:hAnsi="AGA Arabesque"/>
          <w:spacing w:val="0"/>
          <w:rtl/>
        </w:rPr>
        <w:t>کند؛</w:t>
      </w:r>
      <w:r w:rsidR="00601529" w:rsidRPr="006A2D1A">
        <w:rPr>
          <w:rFonts w:hAnsi="AGA Arabesque"/>
          <w:spacing w:val="0"/>
          <w:rtl/>
        </w:rPr>
        <w:t xml:space="preserve"> زیرا الله متعال</w:t>
      </w:r>
      <w:r w:rsidRPr="006A2D1A">
        <w:rPr>
          <w:rFonts w:hAnsi="AGA Arabesque"/>
          <w:spacing w:val="0"/>
          <w:rtl/>
        </w:rPr>
        <w:t xml:space="preserve"> فرموده است: </w:t>
      </w:r>
      <w:r w:rsidR="00E31414" w:rsidRPr="006A2D1A">
        <w:rPr>
          <w:rFonts w:ascii="KFGQPC Uthman Taha Naskh" w:cs="KFGQPC Uthman Taha Naskh" w:hint="cs"/>
          <w:spacing w:val="0"/>
          <w:rtl/>
          <w:lang w:val="en-MY" w:eastAsia="en-MY"/>
        </w:rPr>
        <w:t>﴿</w:t>
      </w:r>
      <w:r w:rsidR="00E31414" w:rsidRPr="006A2D1A">
        <w:rPr>
          <w:rStyle w:val="Char2"/>
          <w:rFonts w:hint="eastAsia"/>
          <w:spacing w:val="0"/>
          <w:rtl/>
        </w:rPr>
        <w:t>وَفِي</w:t>
      </w:r>
      <w:r w:rsidR="00E31414" w:rsidRPr="006A2D1A">
        <w:rPr>
          <w:rStyle w:val="Char2"/>
          <w:spacing w:val="0"/>
          <w:rtl/>
        </w:rPr>
        <w:t xml:space="preserve"> </w:t>
      </w:r>
      <w:r w:rsidR="00E31414" w:rsidRPr="006A2D1A">
        <w:rPr>
          <w:rStyle w:val="Char2"/>
          <w:rFonts w:hint="cs"/>
          <w:spacing w:val="0"/>
          <w:rtl/>
        </w:rPr>
        <w:t>ٱ</w:t>
      </w:r>
      <w:r w:rsidR="00E31414" w:rsidRPr="006A2D1A">
        <w:rPr>
          <w:rStyle w:val="Char2"/>
          <w:rFonts w:hint="eastAsia"/>
          <w:spacing w:val="0"/>
          <w:rtl/>
        </w:rPr>
        <w:t>لرِّقَابِ</w:t>
      </w:r>
      <w:r w:rsidR="00E31414" w:rsidRPr="006A2D1A">
        <w:rPr>
          <w:rFonts w:ascii="KFGQPC Uthman Taha Naskh" w:cs="KFGQPC Uthman Taha Naskh" w:hint="cs"/>
          <w:spacing w:val="0"/>
          <w:rtl/>
          <w:lang w:val="en-MY" w:eastAsia="en-MY"/>
        </w:rPr>
        <w:t>﴾</w:t>
      </w:r>
      <w:r w:rsidRPr="006A2D1A">
        <w:rPr>
          <w:rFonts w:hAnsi="AGA Arabesque"/>
          <w:spacing w:val="0"/>
          <w:rtl/>
        </w:rPr>
        <w:t>.</w:t>
      </w:r>
    </w:p>
    <w:p w:rsidR="00567290" w:rsidRPr="006A2D1A" w:rsidRDefault="00920C5C" w:rsidP="00167AB1">
      <w:pPr>
        <w:pStyle w:val="PlainText"/>
        <w:rPr>
          <w:rFonts w:hAnsi="AGA Arabesque" w:hint="eastAsia"/>
          <w:spacing w:val="0"/>
          <w:rtl/>
        </w:rPr>
      </w:pPr>
      <w:r w:rsidRPr="006A2D1A">
        <w:rPr>
          <w:rFonts w:hAnsi="AGA Arabesque"/>
          <w:spacing w:val="0"/>
          <w:rtl/>
        </w:rPr>
        <w:t>به‌وسیله‌ی زکات می‌توان خیلی‌ها را از زیر بار قرض‌ها و بدهی‌هایشان نجات داد. آدم‌های محترمی که زیر بارِ قرض رفته‌اند، بسیارند.</w:t>
      </w:r>
      <w:r w:rsidR="00BB2B7F" w:rsidRPr="006A2D1A">
        <w:rPr>
          <w:rFonts w:hAnsi="AGA Arabesque"/>
          <w:spacing w:val="0"/>
          <w:rtl/>
        </w:rPr>
        <w:t xml:space="preserve"> لذا این امکان برای شما وجود دارد که با زکات اموال خود، از یک‌سو آدمِ بدهکاری را از این حالت نجات دهید و از سوی دیگر، صاحب حق را به حقش برسانید؛ روشن است که در چنین کاری، خیر فراوانی وجود دارد.</w:t>
      </w:r>
    </w:p>
    <w:p w:rsidR="00BB2B7F" w:rsidRPr="006A2D1A" w:rsidRDefault="00BB2B7F" w:rsidP="00167AB1">
      <w:pPr>
        <w:pStyle w:val="PlainText"/>
        <w:rPr>
          <w:rFonts w:hAnsi="AGA Arabesque" w:hint="eastAsia"/>
          <w:spacing w:val="0"/>
          <w:rtl/>
        </w:rPr>
      </w:pPr>
      <w:r w:rsidRPr="006A2D1A">
        <w:rPr>
          <w:rFonts w:hAnsi="AGA Arabesque"/>
          <w:spacing w:val="0"/>
          <w:rtl/>
        </w:rPr>
        <w:t>از دیگر فواید زکات، این است که می‌توان به مسافران درراه‌مانده‌ای که به‌نحوی اموال خود را در سفر از دست داده‌اند و پولی ندارند</w:t>
      </w:r>
      <w:r w:rsidR="00F4055B" w:rsidRPr="006A2D1A">
        <w:rPr>
          <w:rFonts w:hAnsi="AGA Arabesque"/>
          <w:spacing w:val="0"/>
          <w:rtl/>
        </w:rPr>
        <w:t xml:space="preserve"> که با آن، به شهر و منطقه‌ی خود بازگردند، کمک کرد؛</w:t>
      </w:r>
      <w:r w:rsidRPr="006A2D1A">
        <w:rPr>
          <w:rFonts w:hAnsi="AGA Arabesque"/>
          <w:spacing w:val="0"/>
          <w:rtl/>
        </w:rPr>
        <w:t xml:space="preserve"> اگرچه در شهر خود، ثروتمند باشند.</w:t>
      </w:r>
    </w:p>
    <w:p w:rsidR="00BB2B7F" w:rsidRPr="006A2D1A" w:rsidRDefault="00BB2B7F" w:rsidP="00167AB1">
      <w:pPr>
        <w:pStyle w:val="PlainText"/>
        <w:rPr>
          <w:rFonts w:hAnsi="AGA Arabesque" w:hint="eastAsia"/>
          <w:spacing w:val="0"/>
          <w:rtl/>
        </w:rPr>
      </w:pPr>
      <w:r w:rsidRPr="006A2D1A">
        <w:rPr>
          <w:rFonts w:hAnsi="AGA Arabesque"/>
          <w:spacing w:val="0"/>
          <w:rtl/>
        </w:rPr>
        <w:t>خلاصه این‌که زکات، فواید زیادی دارد و از این‌رو یکی از ارکان اسلام به‌شمار می‌رود.</w:t>
      </w:r>
      <w:r w:rsidR="002006CC" w:rsidRPr="006A2D1A">
        <w:rPr>
          <w:rFonts w:hAnsi="AGA Arabesque"/>
          <w:spacing w:val="0"/>
          <w:rtl/>
        </w:rPr>
        <w:t xml:space="preserve"> علما</w:t>
      </w:r>
      <w:r w:rsidR="00A5736F" w:rsidRPr="006A2D1A">
        <w:rPr>
          <w:rFonts w:hAnsi="AGA Arabesque"/>
          <w:spacing w:val="0"/>
          <w:rtl/>
        </w:rPr>
        <w:t xml:space="preserve"> درباره‌ی کسی که زکات اموالش را نمی‌دهد، اختلاف نظر دارند که آیا مانندِ آدمِ بی‌نماز، کافر است یا خیر؟</w:t>
      </w:r>
    </w:p>
    <w:p w:rsidR="00887DEF" w:rsidRPr="006A2D1A" w:rsidRDefault="00A5736F" w:rsidP="00522994">
      <w:pPr>
        <w:pStyle w:val="PlainText"/>
        <w:spacing w:line="228" w:lineRule="auto"/>
        <w:rPr>
          <w:rFonts w:hAnsi="AGA Arabesque" w:hint="eastAsia"/>
          <w:spacing w:val="0"/>
          <w:rtl/>
        </w:rPr>
      </w:pPr>
      <w:r w:rsidRPr="006A2D1A">
        <w:rPr>
          <w:rFonts w:hAnsi="AGA Arabesque"/>
          <w:spacing w:val="0"/>
          <w:rtl/>
        </w:rPr>
        <w:t>دیدگاه صحیح، این است که کافر نمی‌باشد؛ به دلیل روایتی که امام مسلم</w:t>
      </w:r>
      <w:r w:rsidR="002006CC" w:rsidRPr="006A2D1A">
        <w:rPr>
          <w:rFonts w:hAnsi="AGA Arabesque" w:cs="CTraditional Arabic"/>
          <w:spacing w:val="0"/>
          <w:rtl/>
        </w:rPr>
        <w:t>/</w:t>
      </w:r>
      <w:r w:rsidRPr="006A2D1A">
        <w:rPr>
          <w:rFonts w:hAnsi="AGA Arabesque"/>
          <w:spacing w:val="0"/>
          <w:rtl/>
        </w:rPr>
        <w:t xml:space="preserve"> از ابوهریره</w:t>
      </w:r>
      <w:r w:rsidRPr="006A2D1A">
        <w:rPr>
          <w:rFonts w:hAnsi="AGA Arabesque"/>
          <w:spacing w:val="0"/>
        </w:rPr>
        <w:sym w:font="AGA Arabesque" w:char="F074"/>
      </w:r>
      <w:r w:rsidRPr="006A2D1A">
        <w:rPr>
          <w:rFonts w:hAnsi="AGA Arabesque"/>
          <w:spacing w:val="0"/>
          <w:rtl/>
        </w:rPr>
        <w:t xml:space="preserve"> نقل کرده که رسول‌الله</w:t>
      </w:r>
      <w:r w:rsidRPr="006A2D1A">
        <w:rPr>
          <w:rFonts w:hAnsi="AGA Arabesque"/>
          <w:spacing w:val="0"/>
        </w:rPr>
        <w:sym w:font="AGA Arabesque" w:char="F072"/>
      </w:r>
      <w:r w:rsidRPr="006A2D1A">
        <w:rPr>
          <w:rFonts w:hAnsi="AGA Arabesque"/>
          <w:spacing w:val="0"/>
          <w:rtl/>
        </w:rPr>
        <w:t xml:space="preserve"> فرموده است: </w:t>
      </w:r>
      <w:r w:rsidRPr="006A2D1A">
        <w:rPr>
          <w:rStyle w:val="Char1"/>
          <w:spacing w:val="0"/>
          <w:rtl/>
          <w:lang w:bidi="ar-SA"/>
        </w:rPr>
        <w:t>«مَا مِنْ صَاحِبِ ذَهَبٍ وَلا فِضَّةٍ لا يُؤَدِّي مِنْهَا حَقَّهَا إِلاَّ إِذَا كَانَ يَوْم الْقِيَامَةِ صُفِّحَتْ لَهُ صَفَائِحُ مِنْ نَارٍ فَأُحْمِيَ عَلَيْهَا فِي نَارِ جَهَنَّمَ فَيُكْوَى بِهَا جَنْبُهُ وَجَبِينُهُ وَظَهْرُهُ كُلَّمَا بَرَدَتْ أُعِيدَتْ لَهُ فِي يَوْمٍ كَانَ مِقْدَارُهُ خَمْسِينَ أَلْفَ سَنَةٍ حَتَّى يُقْضَى بَيْنَ الْعِبَادِ فَيَرَى سَبِيلَهُ إِمَّا إِلَى الْجَنَّةِ وَإِمَّا إِلَى النَّارِ»</w:t>
      </w:r>
      <w:r w:rsidR="002006CC" w:rsidRPr="006A2D1A">
        <w:rPr>
          <w:rFonts w:hAnsi="AGA Arabesque"/>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01"/>
      </w:r>
      <w:r w:rsidR="003A729F" w:rsidRPr="006A2D1A">
        <w:rPr>
          <w:rStyle w:val="FootnoteReference"/>
          <w:rFonts w:cs="B Lotus"/>
          <w:spacing w:val="0"/>
          <w:szCs w:val="28"/>
          <w:rtl/>
        </w:rPr>
        <w:t>)</w:t>
      </w:r>
      <w:r w:rsidR="00CA60D5" w:rsidRPr="006A2D1A">
        <w:rPr>
          <w:rFonts w:hAnsi="AGA Arabesque"/>
          <w:spacing w:val="0"/>
          <w:rtl/>
        </w:rPr>
        <w:t xml:space="preserve"> یعنی: «هر صاحب طلا و نقره‌ای که زکات آ‌ن‌ها را ندهد، طلا</w:t>
      </w:r>
      <w:r w:rsidR="002006CC" w:rsidRPr="006A2D1A">
        <w:rPr>
          <w:rFonts w:hAnsi="AGA Arabesque"/>
          <w:spacing w:val="0"/>
          <w:rtl/>
        </w:rPr>
        <w:t xml:space="preserve"> و نقره‌اش در روزقیامت به ورق‌های آتشین</w:t>
      </w:r>
      <w:r w:rsidR="00CA60D5" w:rsidRPr="006A2D1A">
        <w:rPr>
          <w:rFonts w:hAnsi="AGA Arabesque"/>
          <w:spacing w:val="0"/>
          <w:rtl/>
        </w:rPr>
        <w:t xml:space="preserve"> تبدیل می‌شود و با آتش دوزخ، گرم و گداخته</w:t>
      </w:r>
      <w:r w:rsidR="002006CC" w:rsidRPr="006A2D1A">
        <w:rPr>
          <w:rFonts w:hAnsi="AGA Arabesque"/>
          <w:spacing w:val="0"/>
          <w:rtl/>
        </w:rPr>
        <w:t xml:space="preserve"> می‌گردد و آن‌گاه به‌وسیله‌ی آن</w:t>
      </w:r>
      <w:r w:rsidR="00CA60D5" w:rsidRPr="006A2D1A">
        <w:rPr>
          <w:rFonts w:hAnsi="AGA Arabesque"/>
          <w:spacing w:val="0"/>
          <w:rtl/>
        </w:rPr>
        <w:t xml:space="preserve"> پشت، پهلو و پیشانی‌اش را داغ می‌کنند. و هرگاه سرد شو</w:t>
      </w:r>
      <w:r w:rsidR="002006CC" w:rsidRPr="006A2D1A">
        <w:rPr>
          <w:rFonts w:hAnsi="AGA Arabesque"/>
          <w:spacing w:val="0"/>
          <w:rtl/>
        </w:rPr>
        <w:t>د، دوباره داغ می‌گردد و این کار</w:t>
      </w:r>
      <w:r w:rsidR="00CA60D5" w:rsidRPr="006A2D1A">
        <w:rPr>
          <w:rFonts w:hAnsi="AGA Arabesque"/>
          <w:spacing w:val="0"/>
          <w:rtl/>
        </w:rPr>
        <w:t xml:space="preserve"> در روزی که به‌اندازه‌ی پنجاه هزار سال است، تکرار می‌شود تا این‌که میان بندگان، قضاوت </w:t>
      </w:r>
      <w:r w:rsidR="002006CC" w:rsidRPr="006A2D1A">
        <w:rPr>
          <w:rFonts w:hAnsi="AGA Arabesque"/>
          <w:spacing w:val="0"/>
          <w:rtl/>
        </w:rPr>
        <w:t>گردد</w:t>
      </w:r>
      <w:r w:rsidR="00CA60D5" w:rsidRPr="006A2D1A">
        <w:rPr>
          <w:rFonts w:hAnsi="AGA Arabesque"/>
          <w:spacing w:val="0"/>
          <w:rtl/>
        </w:rPr>
        <w:t xml:space="preserve"> و راهش را به‌سوی بهشت یا به‌سوی جهنم، مشاهده کند». از این حدیث، چنین برداشت می‌شود که مانع زکات، یعنی کسی که زکات اموالش را نمی‌دهد، کافر نیست؛ زیرا </w:t>
      </w:r>
      <w:r w:rsidR="00887DEF" w:rsidRPr="006A2D1A">
        <w:rPr>
          <w:rFonts w:hAnsi="AGA Arabesque"/>
          <w:spacing w:val="0"/>
          <w:rtl/>
        </w:rPr>
        <w:t>اگر کافر باشد، هیچ راهی برایش به‌سوی بهشت باز نمی‌گردد؛ حال آن‌که در این حدیث آمده است: «و آن‌گاه راهش را به سوی بهشت یا به سوی دوزخ، مشاهده می‌کند».</w:t>
      </w:r>
    </w:p>
    <w:p w:rsidR="00A5736F" w:rsidRPr="006A2D1A" w:rsidRDefault="00887DEF" w:rsidP="00167AB1">
      <w:pPr>
        <w:pStyle w:val="PlainText"/>
        <w:rPr>
          <w:rFonts w:hAnsi="AGA Arabesque" w:hint="eastAsia"/>
          <w:spacing w:val="0"/>
          <w:rtl/>
        </w:rPr>
      </w:pPr>
      <w:r w:rsidRPr="006A2D1A">
        <w:rPr>
          <w:rFonts w:hAnsi="AGA Arabesque"/>
          <w:spacing w:val="0"/>
          <w:rtl/>
        </w:rPr>
        <w:t>روایتی از امام احمد</w:t>
      </w:r>
      <w:r w:rsidRPr="006A2D1A">
        <w:rPr>
          <w:rFonts w:hAnsi="AGA Arabesque"/>
          <w:spacing w:val="0"/>
        </w:rPr>
        <w:sym w:font="AGA Arabesque" w:char="F074"/>
      </w:r>
      <w:r w:rsidRPr="006A2D1A">
        <w:rPr>
          <w:rFonts w:hAnsi="AGA Arabesque"/>
          <w:spacing w:val="0"/>
          <w:rtl/>
        </w:rPr>
        <w:t xml:space="preserve"> نقل شده که مانع زکات،</w:t>
      </w:r>
      <w:r w:rsidR="00F11033" w:rsidRPr="006A2D1A">
        <w:rPr>
          <w:rFonts w:hAnsi="AGA Arabesque"/>
          <w:spacing w:val="0"/>
          <w:rtl/>
        </w:rPr>
        <w:t xml:space="preserve"> يعني كسي كه زکات نمی‌دهد،</w:t>
      </w:r>
      <w:r w:rsidR="002006CC" w:rsidRPr="006A2D1A">
        <w:rPr>
          <w:rFonts w:hAnsi="AGA Arabesque"/>
          <w:spacing w:val="0"/>
          <w:rtl/>
        </w:rPr>
        <w:t xml:space="preserve"> کافر است؛ زیرا زکات</w:t>
      </w:r>
      <w:r w:rsidRPr="006A2D1A">
        <w:rPr>
          <w:rFonts w:hAnsi="AGA Arabesque"/>
          <w:spacing w:val="0"/>
          <w:rtl/>
        </w:rPr>
        <w:t xml:space="preserve"> یکی از ارکان و پایه‌های اسلام </w:t>
      </w:r>
      <w:r w:rsidR="0054313D" w:rsidRPr="006A2D1A">
        <w:rPr>
          <w:rFonts w:hAnsi="AGA Arabesque"/>
          <w:spacing w:val="0"/>
          <w:rtl/>
        </w:rPr>
        <w:t>به‌شمار می‌رود</w:t>
      </w:r>
      <w:r w:rsidRPr="006A2D1A">
        <w:rPr>
          <w:rFonts w:hAnsi="AGA Arabesque"/>
          <w:spacing w:val="0"/>
          <w:rtl/>
        </w:rPr>
        <w:t xml:space="preserve"> و وقتی یکی از پایه‌های خانه‌ای خراب شود، آن خانه فرو</w:t>
      </w:r>
      <w:r w:rsidR="00F11033" w:rsidRPr="006A2D1A">
        <w:rPr>
          <w:rFonts w:hAnsi="AGA Arabesque"/>
          <w:spacing w:val="0"/>
          <w:rtl/>
        </w:rPr>
        <w:t xml:space="preserve"> </w:t>
      </w:r>
      <w:r w:rsidRPr="006A2D1A">
        <w:rPr>
          <w:rFonts w:hAnsi="AGA Arabesque"/>
          <w:spacing w:val="0"/>
          <w:rtl/>
        </w:rPr>
        <w:t xml:space="preserve">می‌ریزد. </w:t>
      </w:r>
      <w:r w:rsidR="002006CC" w:rsidRPr="006A2D1A">
        <w:rPr>
          <w:rFonts w:hAnsi="AGA Arabesque"/>
          <w:spacing w:val="0"/>
          <w:rtl/>
        </w:rPr>
        <w:t>البته قول صحیح، این است که هرکس</w:t>
      </w:r>
      <w:r w:rsidRPr="006A2D1A">
        <w:rPr>
          <w:rFonts w:hAnsi="AGA Arabesque"/>
          <w:spacing w:val="0"/>
          <w:rtl/>
        </w:rPr>
        <w:t xml:space="preserve"> زکات مالش را ندهد، کا</w:t>
      </w:r>
      <w:r w:rsidR="00701B40" w:rsidRPr="006A2D1A">
        <w:rPr>
          <w:rFonts w:hAnsi="AGA Arabesque"/>
          <w:spacing w:val="0"/>
          <w:rtl/>
        </w:rPr>
        <w:t>فر نیست؛</w:t>
      </w:r>
      <w:r w:rsidR="00D510F4" w:rsidRPr="006A2D1A">
        <w:rPr>
          <w:rFonts w:hAnsi="AGA Arabesque"/>
          <w:spacing w:val="0"/>
          <w:rtl/>
        </w:rPr>
        <w:t xml:space="preserve"> اما در معرض خطر بزرگی‌</w:t>
      </w:r>
      <w:r w:rsidRPr="006A2D1A">
        <w:rPr>
          <w:rFonts w:hAnsi="AGA Arabesque"/>
          <w:spacing w:val="0"/>
          <w:rtl/>
        </w:rPr>
        <w:t>ست و با کفر، فاصله‌ی زیادی ندارد.</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02"/>
      </w:r>
      <w:r w:rsidR="003A729F" w:rsidRPr="006A2D1A">
        <w:rPr>
          <w:rStyle w:val="FootnoteReference"/>
          <w:rFonts w:cs="B Lotus"/>
          <w:spacing w:val="0"/>
          <w:szCs w:val="28"/>
          <w:rtl/>
        </w:rPr>
        <w:t>)</w:t>
      </w:r>
      <w:r w:rsidR="0054313D" w:rsidRPr="006A2D1A">
        <w:rPr>
          <w:rFonts w:hAnsi="AGA Arabesque"/>
          <w:spacing w:val="0"/>
          <w:rtl/>
        </w:rPr>
        <w:t xml:space="preserve"> و این، هشدار </w:t>
      </w:r>
      <w:r w:rsidR="009D1495" w:rsidRPr="006A2D1A">
        <w:rPr>
          <w:rFonts w:hAnsi="AGA Arabesque"/>
          <w:spacing w:val="0"/>
          <w:rtl/>
        </w:rPr>
        <w:t>بسیار شدیدی‌</w:t>
      </w:r>
      <w:r w:rsidR="0054313D" w:rsidRPr="006A2D1A">
        <w:rPr>
          <w:rFonts w:hAnsi="AGA Arabesque"/>
          <w:spacing w:val="0"/>
          <w:rtl/>
        </w:rPr>
        <w:t>ست.</w:t>
      </w:r>
    </w:p>
    <w:p w:rsidR="0054313D" w:rsidRPr="006A2D1A" w:rsidRDefault="0054313D" w:rsidP="00167AB1">
      <w:pPr>
        <w:pStyle w:val="PlainText"/>
        <w:rPr>
          <w:rFonts w:hAnsi="AGA Arabesque" w:hint="eastAsia"/>
          <w:spacing w:val="0"/>
          <w:rtl/>
        </w:rPr>
      </w:pPr>
      <w:r w:rsidRPr="006A2D1A">
        <w:rPr>
          <w:rFonts w:hAnsi="AGA Arabesque"/>
          <w:spacing w:val="0"/>
          <w:rtl/>
        </w:rPr>
        <w:t>اینک به یکی از مسایل زکات می‌پردازیم؛ باید دانست که همه‌ی اموال، مشمول حکم زکات نیستند؛ در برخی از اموال، زکات واجب است و در برخی، زکات نیست.</w:t>
      </w:r>
      <w:r w:rsidR="00D9238C" w:rsidRPr="006A2D1A">
        <w:rPr>
          <w:rFonts w:hAnsi="AGA Arabesque"/>
          <w:spacing w:val="0"/>
          <w:rtl/>
        </w:rPr>
        <w:t xml:space="preserve"> اموالی که زکات دارند:</w:t>
      </w:r>
    </w:p>
    <w:p w:rsidR="00D9238C" w:rsidRPr="006A2D1A" w:rsidRDefault="00BC70BB" w:rsidP="00167AB1">
      <w:pPr>
        <w:pStyle w:val="PlainText"/>
        <w:rPr>
          <w:rFonts w:hAnsi="AGA Arabesque" w:hint="eastAsia"/>
          <w:spacing w:val="0"/>
          <w:rtl/>
        </w:rPr>
      </w:pPr>
      <w:r w:rsidRPr="006A2D1A">
        <w:rPr>
          <w:rFonts w:hAnsi="AGA Arabesque"/>
          <w:spacing w:val="0"/>
          <w:rtl/>
        </w:rPr>
        <w:t>اول: طلا و نقره،</w:t>
      </w:r>
      <w:r w:rsidR="00D9238C" w:rsidRPr="006A2D1A">
        <w:rPr>
          <w:rFonts w:hAnsi="AGA Arabesque"/>
          <w:spacing w:val="0"/>
          <w:rtl/>
        </w:rPr>
        <w:t xml:space="preserve"> چه به‌صورت سکه یا پول باشند و چه به حالت شِمش یا قطعه‌هایی از طلا و نقره، و چه به‌صورت زیورآلات یا هر شکل د</w:t>
      </w:r>
      <w:r w:rsidR="002006CC" w:rsidRPr="006A2D1A">
        <w:rPr>
          <w:rFonts w:hAnsi="AGA Arabesque"/>
          <w:spacing w:val="0"/>
          <w:rtl/>
        </w:rPr>
        <w:t>یگر. مهم، این است که طلا و نقره</w:t>
      </w:r>
      <w:r w:rsidR="00D9238C" w:rsidRPr="006A2D1A">
        <w:rPr>
          <w:rFonts w:hAnsi="AGA Arabesque"/>
          <w:spacing w:val="0"/>
          <w:rtl/>
        </w:rPr>
        <w:t xml:space="preserve"> به هر شکلی که باشند، زکات دارند؛ البته وقتی به نصاب زکات برسند ویک سال کامل هم بگذرد.</w:t>
      </w:r>
    </w:p>
    <w:p w:rsidR="006751E3" w:rsidRPr="006A2D1A" w:rsidRDefault="00D9238C" w:rsidP="005D0334">
      <w:pPr>
        <w:pStyle w:val="PlainText"/>
        <w:rPr>
          <w:rFonts w:hAnsi="AGA Arabesque" w:hint="eastAsia"/>
          <w:spacing w:val="0"/>
          <w:rtl/>
        </w:rPr>
      </w:pPr>
      <w:r w:rsidRPr="006A2D1A">
        <w:rPr>
          <w:rFonts w:hAnsi="AGA Arabesque"/>
          <w:spacing w:val="0"/>
          <w:rtl/>
        </w:rPr>
        <w:t>نصاب طلا، هشتاد و پنج گَرَم است، و نصاب نقره، پانصد و نود و پنج گرم. کسی که این مقدار، طلا یا نقره داشته باشد، صاحب نصاب زکات است و با گذشت یک سال کامل بر این مقدار از دا</w:t>
      </w:r>
      <w:r w:rsidR="002006CC" w:rsidRPr="006A2D1A">
        <w:rPr>
          <w:rFonts w:hAnsi="AGA Arabesque"/>
          <w:spacing w:val="0"/>
          <w:rtl/>
        </w:rPr>
        <w:t>رایی‌اش</w:t>
      </w:r>
      <w:r w:rsidRPr="006A2D1A">
        <w:rPr>
          <w:rFonts w:hAnsi="AGA Arabesque"/>
          <w:spacing w:val="0"/>
          <w:rtl/>
        </w:rPr>
        <w:t xml:space="preserve"> باید زکاتش را بدهد و اگر ک</w:t>
      </w:r>
      <w:r w:rsidR="005D0334" w:rsidRPr="006A2D1A">
        <w:rPr>
          <w:rFonts w:hAnsi="AGA Arabesque" w:hint="cs"/>
          <w:spacing w:val="0"/>
          <w:rtl/>
        </w:rPr>
        <w:t>مت</w:t>
      </w:r>
      <w:r w:rsidRPr="006A2D1A">
        <w:rPr>
          <w:rFonts w:hAnsi="AGA Arabesque"/>
          <w:spacing w:val="0"/>
          <w:rtl/>
        </w:rPr>
        <w:t>ر از این باشد، زکات ندارد.</w:t>
      </w:r>
      <w:r w:rsidR="004C71C6" w:rsidRPr="006A2D1A">
        <w:rPr>
          <w:rFonts w:hAnsi="AGA Arabesque"/>
          <w:spacing w:val="0"/>
          <w:rtl/>
        </w:rPr>
        <w:t xml:space="preserve"> مثلاً اگر هشتاد گرم طلا یا پانصد و پنجاه گرم نقره داشته باشد، زکات بر او واجب نیست.</w:t>
      </w:r>
    </w:p>
    <w:p w:rsidR="006751E3" w:rsidRPr="006A2D1A" w:rsidRDefault="002006CC" w:rsidP="00167AB1">
      <w:pPr>
        <w:pStyle w:val="PlainText"/>
        <w:rPr>
          <w:rFonts w:hAnsi="AGA Arabesque" w:hint="eastAsia"/>
          <w:spacing w:val="0"/>
          <w:rtl/>
        </w:rPr>
      </w:pPr>
      <w:r w:rsidRPr="006A2D1A">
        <w:rPr>
          <w:rFonts w:hAnsi="AGA Arabesque"/>
          <w:spacing w:val="0"/>
          <w:rtl/>
        </w:rPr>
        <w:t>علما</w:t>
      </w:r>
      <w:r w:rsidR="006751E3" w:rsidRPr="006A2D1A">
        <w:rPr>
          <w:rFonts w:hAnsi="AGA Arabesque"/>
          <w:spacing w:val="0"/>
          <w:rtl/>
        </w:rPr>
        <w:t xml:space="preserve"> </w:t>
      </w:r>
      <w:r w:rsidR="009B26EF" w:rsidRPr="006A2D1A">
        <w:rPr>
          <w:rFonts w:hAnsi="AGA Arabesque"/>
          <w:spacing w:val="0"/>
          <w:rtl/>
        </w:rPr>
        <w:t>ا</w:t>
      </w:r>
      <w:r w:rsidR="006751E3" w:rsidRPr="006A2D1A">
        <w:rPr>
          <w:rFonts w:hAnsi="AGA Arabesque"/>
          <w:spacing w:val="0"/>
          <w:rtl/>
        </w:rPr>
        <w:t>ختلاف نظر دارند که آیا نصاب طلا با نقره، کامل می‌شود یا خیر؟ یعنی اگر کسی، نیمی از نصاب طلا داشته باشد و نیمی از نصاب نقره، آیا در مجموع</w:t>
      </w:r>
      <w:r w:rsidR="008D04F2" w:rsidRPr="006A2D1A">
        <w:rPr>
          <w:rFonts w:hAnsi="AGA Arabesque"/>
          <w:spacing w:val="0"/>
          <w:rtl/>
        </w:rPr>
        <w:t>ِ</w:t>
      </w:r>
      <w:r w:rsidR="006751E3" w:rsidRPr="006A2D1A">
        <w:rPr>
          <w:rFonts w:hAnsi="AGA Arabesque"/>
          <w:spacing w:val="0"/>
          <w:rtl/>
        </w:rPr>
        <w:t xml:space="preserve"> این دو، زکات </w:t>
      </w:r>
      <w:r w:rsidR="008D04F2" w:rsidRPr="006A2D1A">
        <w:rPr>
          <w:rFonts w:hAnsi="AGA Arabesque"/>
          <w:spacing w:val="0"/>
          <w:rtl/>
        </w:rPr>
        <w:t xml:space="preserve">بر او </w:t>
      </w:r>
      <w:r w:rsidR="006751E3" w:rsidRPr="006A2D1A">
        <w:rPr>
          <w:rFonts w:hAnsi="AGA Arabesque"/>
          <w:spacing w:val="0"/>
          <w:rtl/>
        </w:rPr>
        <w:t>واجب است یا نه؟</w:t>
      </w:r>
    </w:p>
    <w:p w:rsidR="00D9238C" w:rsidRPr="006A2D1A" w:rsidRDefault="006751E3" w:rsidP="00167AB1">
      <w:pPr>
        <w:pStyle w:val="PlainText"/>
        <w:rPr>
          <w:rFonts w:hAnsi="AGA Arabesque" w:hint="eastAsia"/>
          <w:spacing w:val="0"/>
          <w:rtl/>
        </w:rPr>
      </w:pPr>
      <w:r w:rsidRPr="006A2D1A">
        <w:rPr>
          <w:rFonts w:hAnsi="AGA Arabesque"/>
          <w:spacing w:val="0"/>
          <w:rtl/>
        </w:rPr>
        <w:t xml:space="preserve">پاسخ: </w:t>
      </w:r>
      <w:r w:rsidR="003D3577" w:rsidRPr="006A2D1A">
        <w:rPr>
          <w:rFonts w:hAnsi="AGA Arabesque"/>
          <w:spacing w:val="0"/>
          <w:rtl/>
        </w:rPr>
        <w:t>قول صحیح این است که مجموع طلا و نقره با هم سنجیده نمی‌شود؛ یعنی هرکدام، جنس مستقلی</w:t>
      </w:r>
      <w:r w:rsidR="002006CC" w:rsidRPr="006A2D1A">
        <w:rPr>
          <w:rFonts w:hAnsi="AGA Arabesque"/>
          <w:spacing w:val="0"/>
          <w:rtl/>
        </w:rPr>
        <w:t>‌</w:t>
      </w:r>
      <w:r w:rsidR="003D3577" w:rsidRPr="006A2D1A">
        <w:rPr>
          <w:rFonts w:hAnsi="AGA Arabesque"/>
          <w:spacing w:val="0"/>
          <w:rtl/>
        </w:rPr>
        <w:t>ست که نصاب مشخصی دارد؛ همان‌طور که</w:t>
      </w:r>
      <w:r w:rsidR="00EC4C70" w:rsidRPr="006A2D1A">
        <w:rPr>
          <w:rFonts w:hAnsi="AGA Arabesque"/>
          <w:spacing w:val="0"/>
          <w:rtl/>
        </w:rPr>
        <w:t xml:space="preserve"> در</w:t>
      </w:r>
      <w:r w:rsidR="003D3577" w:rsidRPr="006A2D1A">
        <w:rPr>
          <w:rFonts w:hAnsi="AGA Arabesque"/>
          <w:spacing w:val="0"/>
          <w:rtl/>
        </w:rPr>
        <w:t xml:space="preserve"> </w:t>
      </w:r>
      <w:r w:rsidR="00EC4C70" w:rsidRPr="006A2D1A">
        <w:rPr>
          <w:rFonts w:hAnsi="AGA Arabesque"/>
          <w:spacing w:val="0"/>
          <w:rtl/>
        </w:rPr>
        <w:t>نصاب گندم، جو محاسبه نمی‌شود و نصاب جو نیز با گندم تکمیل نمی‌گردد.</w:t>
      </w:r>
    </w:p>
    <w:p w:rsidR="003F171F" w:rsidRPr="006A2D1A" w:rsidRDefault="003F171F" w:rsidP="005D0334">
      <w:pPr>
        <w:pStyle w:val="PlainText"/>
        <w:rPr>
          <w:rFonts w:hAnsi="AGA Arabesque" w:hint="eastAsia"/>
          <w:spacing w:val="0"/>
          <w:rtl/>
        </w:rPr>
      </w:pPr>
      <w:r w:rsidRPr="006A2D1A">
        <w:rPr>
          <w:rFonts w:hAnsi="AGA Arabesque"/>
          <w:spacing w:val="0"/>
          <w:rtl/>
        </w:rPr>
        <w:t>اگر پول‌های رایج که جا</w:t>
      </w:r>
      <w:r w:rsidR="005D0334" w:rsidRPr="006A2D1A">
        <w:rPr>
          <w:rFonts w:hAnsi="AGA Arabesque" w:hint="cs"/>
          <w:spacing w:val="0"/>
          <w:rtl/>
        </w:rPr>
        <w:t>یگ</w:t>
      </w:r>
      <w:r w:rsidRPr="006A2D1A">
        <w:rPr>
          <w:rFonts w:hAnsi="AGA Arabesque"/>
          <w:spacing w:val="0"/>
          <w:rtl/>
        </w:rPr>
        <w:t xml:space="preserve">زین طلا و نقره </w:t>
      </w:r>
      <w:r w:rsidR="002006CC" w:rsidRPr="006A2D1A">
        <w:rPr>
          <w:rFonts w:hAnsi="AGA Arabesque"/>
          <w:spacing w:val="0"/>
          <w:rtl/>
        </w:rPr>
        <w:t>شده‌ است، مطابق ارزش طلا و نقره</w:t>
      </w:r>
      <w:r w:rsidRPr="006A2D1A">
        <w:rPr>
          <w:rFonts w:hAnsi="AGA Arabesque"/>
          <w:spacing w:val="0"/>
          <w:rtl/>
        </w:rPr>
        <w:t xml:space="preserve"> به نصاب زکات برسد، زکات دارد و گرنه، زکات ندارد. مثلاً اگر کسی </w:t>
      </w:r>
      <w:r w:rsidR="009D1EF5" w:rsidRPr="006A2D1A">
        <w:rPr>
          <w:rFonts w:hAnsi="AGA Arabesque"/>
          <w:spacing w:val="0"/>
          <w:rtl/>
        </w:rPr>
        <w:t>هفتاد و پنج هزار تومان داشته باشد، چون به نصاب نقره نمی‌رسد، بر او زکات واجب نیست؛ زیرا مطابق ارزش نقره، محاسبه می‌شود.</w:t>
      </w:r>
    </w:p>
    <w:p w:rsidR="009D1EF5" w:rsidRPr="006A2D1A" w:rsidRDefault="009D1EF5" w:rsidP="005D0334">
      <w:pPr>
        <w:pStyle w:val="PlainText"/>
        <w:rPr>
          <w:rFonts w:hAnsi="AGA Arabesque" w:hint="eastAsia"/>
          <w:spacing w:val="0"/>
          <w:rtl/>
        </w:rPr>
      </w:pPr>
      <w:r w:rsidRPr="006A2D1A">
        <w:rPr>
          <w:rFonts w:hAnsi="AGA Arabesque"/>
          <w:spacing w:val="0"/>
          <w:rtl/>
        </w:rPr>
        <w:t>اما جواهر گرا</w:t>
      </w:r>
      <w:r w:rsidR="005D0334" w:rsidRPr="006A2D1A">
        <w:rPr>
          <w:rFonts w:hAnsi="AGA Arabesque" w:hint="cs"/>
          <w:spacing w:val="0"/>
          <w:rtl/>
        </w:rPr>
        <w:t>نب</w:t>
      </w:r>
      <w:r w:rsidRPr="006A2D1A">
        <w:rPr>
          <w:rFonts w:hAnsi="AGA Arabesque"/>
          <w:spacing w:val="0"/>
          <w:rtl/>
        </w:rPr>
        <w:t>ها مثل الماس</w:t>
      </w:r>
      <w:r w:rsidR="0082702C" w:rsidRPr="006A2D1A">
        <w:rPr>
          <w:rFonts w:hAnsi="AGA Arabesque"/>
          <w:spacing w:val="0"/>
          <w:rtl/>
        </w:rPr>
        <w:t>، یاقوت و انواع مروارید و امثال آن، به هر اندازه که باشند، زکات ندارند؛ مگر آن‌چه که کاربرد تجاری داشته و در داد و ستد و فعالیت‌های بازرگانی انسان، مورد استفاده قرار بگیرد. در این صورت، زکات دارد؛ از هر جنسی که باشد.</w:t>
      </w:r>
    </w:p>
    <w:p w:rsidR="00461F81" w:rsidRPr="006A2D1A" w:rsidRDefault="002006CC" w:rsidP="005D0334">
      <w:pPr>
        <w:pStyle w:val="PlainText"/>
        <w:rPr>
          <w:rFonts w:hAnsi="AGA Arabesque" w:hint="eastAsia"/>
          <w:spacing w:val="0"/>
          <w:rtl/>
        </w:rPr>
      </w:pPr>
      <w:r w:rsidRPr="006A2D1A">
        <w:rPr>
          <w:rFonts w:hAnsi="AGA Arabesque"/>
          <w:spacing w:val="0"/>
          <w:rtl/>
        </w:rPr>
        <w:t>دوم: دام‌ها، یعنی شتر و</w:t>
      </w:r>
      <w:r w:rsidR="00BC70BB" w:rsidRPr="006A2D1A">
        <w:rPr>
          <w:rFonts w:hAnsi="AGA Arabesque"/>
          <w:spacing w:val="0"/>
          <w:rtl/>
        </w:rPr>
        <w:t xml:space="preserve"> گاو و گوسفند، زکات دارند؛ البته به‌شرطی که به حد نصاب</w:t>
      </w:r>
      <w:r w:rsidR="004B6FAF" w:rsidRPr="006A2D1A">
        <w:rPr>
          <w:rFonts w:hAnsi="AGA Arabesque"/>
          <w:spacing w:val="0"/>
          <w:rtl/>
        </w:rPr>
        <w:t xml:space="preserve"> برسند. ک</w:t>
      </w:r>
      <w:r w:rsidR="005D0334" w:rsidRPr="006A2D1A">
        <w:rPr>
          <w:rFonts w:hAnsi="AGA Arabesque" w:hint="cs"/>
          <w:spacing w:val="0"/>
          <w:rtl/>
        </w:rPr>
        <w:t>مت</w:t>
      </w:r>
      <w:r w:rsidRPr="006A2D1A">
        <w:rPr>
          <w:rFonts w:hAnsi="AGA Arabesque"/>
          <w:spacing w:val="0"/>
          <w:rtl/>
        </w:rPr>
        <w:t>رین حد نصاب در شتر، پنج نفر؛</w:t>
      </w:r>
      <w:r w:rsidR="00BC70BB" w:rsidRPr="006A2D1A">
        <w:rPr>
          <w:rFonts w:hAnsi="AGA Arabesque"/>
          <w:spacing w:val="0"/>
          <w:rtl/>
        </w:rPr>
        <w:t xml:space="preserve"> در گاو، سی رأس و در گوسفند، </w:t>
      </w:r>
      <w:r w:rsidRPr="006A2D1A">
        <w:rPr>
          <w:rFonts w:hAnsi="AGA Arabesque"/>
          <w:spacing w:val="0"/>
          <w:rtl/>
        </w:rPr>
        <w:t>چهل رأس می‌باشد. نصاب دام</w:t>
      </w:r>
      <w:r w:rsidR="004B6FAF" w:rsidRPr="006A2D1A">
        <w:rPr>
          <w:rFonts w:hAnsi="AGA Arabesque"/>
          <w:spacing w:val="0"/>
          <w:rtl/>
        </w:rPr>
        <w:t xml:space="preserve"> مانند سایر اموال نیست و هرچه بی</w:t>
      </w:r>
      <w:r w:rsidR="005D0334" w:rsidRPr="006A2D1A">
        <w:rPr>
          <w:rFonts w:hAnsi="AGA Arabesque" w:hint="cs"/>
          <w:spacing w:val="0"/>
          <w:rtl/>
        </w:rPr>
        <w:t>شت</w:t>
      </w:r>
      <w:r w:rsidR="004B6FAF" w:rsidRPr="006A2D1A">
        <w:rPr>
          <w:rFonts w:hAnsi="AGA Arabesque"/>
          <w:spacing w:val="0"/>
          <w:rtl/>
        </w:rPr>
        <w:t>ر شود، بر طبق یک ترتیب مشخص، نصابش محاسبه می‌گردد. زکات چهل گوسفند و نیز زکات صد گوسفند، یک رأس می‌باشد تا آن‌که تعدادشان به ی</w:t>
      </w:r>
      <w:r w:rsidR="005D0334" w:rsidRPr="006A2D1A">
        <w:rPr>
          <w:rFonts w:hAnsi="AGA Arabesque" w:hint="cs"/>
          <w:spacing w:val="0"/>
          <w:rtl/>
        </w:rPr>
        <w:t>کص</w:t>
      </w:r>
      <w:r w:rsidR="004B6FAF" w:rsidRPr="006A2D1A">
        <w:rPr>
          <w:rFonts w:hAnsi="AGA Arabesque"/>
          <w:spacing w:val="0"/>
          <w:rtl/>
        </w:rPr>
        <w:t xml:space="preserve">د و بیست و یک رأس برسد. زکات صد و بیست و یک گوسفند، دو گوسفند است. </w:t>
      </w:r>
      <w:r w:rsidR="00536C9A" w:rsidRPr="006A2D1A">
        <w:rPr>
          <w:rFonts w:hAnsi="AGA Arabesque"/>
          <w:spacing w:val="0"/>
          <w:rtl/>
        </w:rPr>
        <w:t>در تعداد زیاده بر نصاب، زکات نیست؛ یعنی از  چهل رأس تا ی</w:t>
      </w:r>
      <w:r w:rsidR="005D0334" w:rsidRPr="006A2D1A">
        <w:rPr>
          <w:rFonts w:hAnsi="AGA Arabesque" w:hint="cs"/>
          <w:spacing w:val="0"/>
          <w:rtl/>
        </w:rPr>
        <w:t>کص</w:t>
      </w:r>
      <w:r w:rsidR="00536C9A" w:rsidRPr="006A2D1A">
        <w:rPr>
          <w:rFonts w:hAnsi="AGA Arabesque"/>
          <w:spacing w:val="0"/>
          <w:rtl/>
        </w:rPr>
        <w:t>د و بیست رأس، زکاتش، فقط یک گوسفند است.</w:t>
      </w:r>
      <w:r w:rsidR="00770437" w:rsidRPr="006A2D1A">
        <w:rPr>
          <w:rFonts w:hAnsi="AGA Arabesque"/>
          <w:spacing w:val="0"/>
          <w:rtl/>
        </w:rPr>
        <w:t xml:space="preserve"> و از یک</w:t>
      </w:r>
      <w:r w:rsidRPr="006A2D1A">
        <w:rPr>
          <w:rFonts w:hAnsi="AGA Arabesque"/>
          <w:spacing w:val="0"/>
          <w:rtl/>
        </w:rPr>
        <w:t>‌</w:t>
      </w:r>
      <w:r w:rsidR="00770437" w:rsidRPr="006A2D1A">
        <w:rPr>
          <w:rFonts w:hAnsi="AGA Arabesque"/>
          <w:spacing w:val="0"/>
          <w:rtl/>
        </w:rPr>
        <w:t xml:space="preserve">صد و بیست و یک تا دویست رأس، دو گوسفند؛ و زکات دویست و یک رأس تا سیصد </w:t>
      </w:r>
      <w:r w:rsidRPr="006A2D1A">
        <w:rPr>
          <w:rFonts w:hAnsi="AGA Arabesque"/>
          <w:spacing w:val="0"/>
          <w:rtl/>
        </w:rPr>
        <w:t xml:space="preserve">و </w:t>
      </w:r>
      <w:r w:rsidR="00770437" w:rsidRPr="006A2D1A">
        <w:rPr>
          <w:rFonts w:hAnsi="AGA Arabesque"/>
          <w:spacing w:val="0"/>
          <w:rtl/>
        </w:rPr>
        <w:t>نود و نه رأس، سه گوسفند می‌باشد و زکات چهارصد گوسفند، چهار رأس می‌باشد.</w:t>
      </w:r>
      <w:r w:rsidR="00316E2D" w:rsidRPr="006A2D1A">
        <w:rPr>
          <w:rFonts w:hAnsi="AGA Arabesque"/>
          <w:spacing w:val="0"/>
          <w:rtl/>
        </w:rPr>
        <w:t xml:space="preserve"> یعنی ترتیب مشخّصی دارد.</w:t>
      </w:r>
    </w:p>
    <w:p w:rsidR="00BB2B7F" w:rsidRPr="006A2D1A" w:rsidRDefault="002006CC" w:rsidP="005D0334">
      <w:pPr>
        <w:pStyle w:val="PlainText"/>
        <w:rPr>
          <w:rFonts w:hAnsi="AGA Arabesque" w:hint="eastAsia"/>
          <w:spacing w:val="0"/>
          <w:rtl/>
        </w:rPr>
      </w:pPr>
      <w:r w:rsidRPr="006A2D1A">
        <w:rPr>
          <w:rFonts w:hAnsi="AGA Arabesque"/>
          <w:spacing w:val="0"/>
          <w:rtl/>
        </w:rPr>
        <w:t>وقتی تعداد شترها</w:t>
      </w:r>
      <w:r w:rsidR="00242234" w:rsidRPr="006A2D1A">
        <w:rPr>
          <w:rFonts w:hAnsi="AGA Arabesque"/>
          <w:spacing w:val="0"/>
          <w:rtl/>
        </w:rPr>
        <w:t xml:space="preserve"> کم‌تر از بیست و چهار نفر باشد، زکاتش از جنس گوسفند است؛ یعنی</w:t>
      </w:r>
      <w:r w:rsidR="00B62A59" w:rsidRPr="006A2D1A">
        <w:rPr>
          <w:rFonts w:hAnsi="AGA Arabesque"/>
          <w:spacing w:val="0"/>
          <w:rtl/>
        </w:rPr>
        <w:t xml:space="preserve"> پنج گوسفند. و وقتی تعداد شترها</w:t>
      </w:r>
      <w:r w:rsidR="00242234" w:rsidRPr="006A2D1A">
        <w:rPr>
          <w:rFonts w:hAnsi="AGA Arabesque"/>
          <w:spacing w:val="0"/>
          <w:rtl/>
        </w:rPr>
        <w:t xml:space="preserve"> بیست و پنج نفر یا بیش‌تر باشد، زکاتش از جنس شتر خواهد بود؛ البته متناسب با تعداد شترها، </w:t>
      </w:r>
      <w:r w:rsidR="00474B06" w:rsidRPr="006A2D1A">
        <w:rPr>
          <w:rFonts w:hAnsi="AGA Arabesque"/>
          <w:spacing w:val="0"/>
          <w:rtl/>
        </w:rPr>
        <w:t>سنّ شتر زکات، متفاوت خواهد بود.</w:t>
      </w:r>
      <w:r w:rsidR="00D92F02" w:rsidRPr="006A2D1A">
        <w:rPr>
          <w:rFonts w:hAnsi="AGA Arabesque"/>
          <w:spacing w:val="0"/>
          <w:rtl/>
        </w:rPr>
        <w:t xml:space="preserve"> شرط وجوب زکات در دام‌ها، این است که به حدّ نصاب برسند و همه‌ی سال یا بیش‌تر آن از چراگاه‌های طبیعی استفاده کنند، نه این‌که به آن‌ها علوفه بدهند. </w:t>
      </w:r>
      <w:r w:rsidR="001639CA" w:rsidRPr="006A2D1A">
        <w:rPr>
          <w:rFonts w:hAnsi="AGA Arabesque"/>
          <w:spacing w:val="0"/>
          <w:rtl/>
        </w:rPr>
        <w:t xml:space="preserve">لذا اگر کسی چهل گوسفند داشته باشد </w:t>
      </w:r>
      <w:r w:rsidR="004E1850" w:rsidRPr="006A2D1A">
        <w:rPr>
          <w:rFonts w:hAnsi="AGA Arabesque"/>
          <w:spacing w:val="0"/>
          <w:rtl/>
        </w:rPr>
        <w:t>که تمام</w:t>
      </w:r>
      <w:r w:rsidR="009F5F59" w:rsidRPr="006A2D1A">
        <w:rPr>
          <w:rFonts w:hAnsi="AGA Arabesque"/>
          <w:spacing w:val="0"/>
          <w:rtl/>
        </w:rPr>
        <w:t xml:space="preserve"> سال را به‌چرا بگذرانند، زکات دارند؛ یا اگر هشت ماه از سال و یا هفت ماه را در چرا سپری کنند، باز هم زکات دارند. اما اگر یک سال</w:t>
      </w:r>
      <w:r w:rsidR="00B62A59" w:rsidRPr="006A2D1A">
        <w:rPr>
          <w:rFonts w:hAnsi="AGA Arabesque"/>
          <w:spacing w:val="0"/>
          <w:rtl/>
        </w:rPr>
        <w:t xml:space="preserve"> را به‌چرا بگذرانند و سالی دیگر</w:t>
      </w:r>
      <w:r w:rsidR="009F5F59" w:rsidRPr="006A2D1A">
        <w:rPr>
          <w:rFonts w:hAnsi="AGA Arabesque"/>
          <w:spacing w:val="0"/>
          <w:rtl/>
        </w:rPr>
        <w:t xml:space="preserve"> علوفه بخورند، زکات ندارند. </w:t>
      </w:r>
      <w:r w:rsidR="005E04BE" w:rsidRPr="006A2D1A">
        <w:rPr>
          <w:rFonts w:hAnsi="AGA Arabesque"/>
          <w:spacing w:val="0"/>
          <w:rtl/>
        </w:rPr>
        <w:t>هم‌چنین اگر تعداد ماه‌هایی که در چرا هستند، ک</w:t>
      </w:r>
      <w:r w:rsidR="005D0334" w:rsidRPr="006A2D1A">
        <w:rPr>
          <w:rFonts w:hAnsi="AGA Arabesque" w:hint="cs"/>
          <w:spacing w:val="0"/>
          <w:rtl/>
        </w:rPr>
        <w:t>مت</w:t>
      </w:r>
      <w:r w:rsidR="005E04BE" w:rsidRPr="006A2D1A">
        <w:rPr>
          <w:rFonts w:hAnsi="AGA Arabesque"/>
          <w:spacing w:val="0"/>
          <w:rtl/>
        </w:rPr>
        <w:t>ر باشد، باز هم زکات ندارند.</w:t>
      </w:r>
    </w:p>
    <w:p w:rsidR="00BD162F" w:rsidRPr="006A2D1A" w:rsidRDefault="00B62A59" w:rsidP="00167AB1">
      <w:pPr>
        <w:pStyle w:val="PlainText"/>
        <w:rPr>
          <w:rFonts w:hAnsi="AGA Arabesque" w:hint="eastAsia"/>
          <w:spacing w:val="0"/>
          <w:rtl/>
        </w:rPr>
      </w:pPr>
      <w:r w:rsidRPr="006A2D1A">
        <w:rPr>
          <w:rFonts w:hAnsi="AGA Arabesque"/>
          <w:spacing w:val="0"/>
          <w:rtl/>
        </w:rPr>
        <w:t>گفتنی‌</w:t>
      </w:r>
      <w:r w:rsidR="00BD162F" w:rsidRPr="006A2D1A">
        <w:rPr>
          <w:rFonts w:hAnsi="AGA Arabesque"/>
          <w:spacing w:val="0"/>
          <w:rtl/>
        </w:rPr>
        <w:t xml:space="preserve">ست: اگر </w:t>
      </w:r>
      <w:r w:rsidRPr="006A2D1A">
        <w:rPr>
          <w:rFonts w:hAnsi="AGA Arabesque"/>
          <w:spacing w:val="0"/>
          <w:rtl/>
        </w:rPr>
        <w:t>کسی</w:t>
      </w:r>
      <w:r w:rsidR="003C6AB6" w:rsidRPr="006A2D1A">
        <w:rPr>
          <w:rFonts w:hAnsi="AGA Arabesque"/>
          <w:spacing w:val="0"/>
          <w:rtl/>
        </w:rPr>
        <w:t xml:space="preserve"> گوسفند را به عنوان مال‌التجاره‌ و </w:t>
      </w:r>
      <w:r w:rsidR="005C274D" w:rsidRPr="006A2D1A">
        <w:rPr>
          <w:rFonts w:hAnsi="AGA Arabesque"/>
          <w:spacing w:val="0"/>
          <w:rtl/>
        </w:rPr>
        <w:t>با هد</w:t>
      </w:r>
      <w:r w:rsidR="003C6AB6" w:rsidRPr="006A2D1A">
        <w:rPr>
          <w:rFonts w:hAnsi="AGA Arabesque"/>
          <w:spacing w:val="0"/>
          <w:rtl/>
        </w:rPr>
        <w:t>ف تجارت نگه‌ دارد</w:t>
      </w:r>
      <w:r w:rsidR="00BD162F" w:rsidRPr="006A2D1A">
        <w:rPr>
          <w:rFonts w:hAnsi="AGA Arabesque"/>
          <w:spacing w:val="0"/>
          <w:rtl/>
        </w:rPr>
        <w:t xml:space="preserve"> </w:t>
      </w:r>
      <w:r w:rsidR="003C6AB6" w:rsidRPr="006A2D1A">
        <w:rPr>
          <w:rFonts w:hAnsi="AGA Arabesque"/>
          <w:spacing w:val="0"/>
          <w:rtl/>
        </w:rPr>
        <w:t>و قصد پرواربندی یا زیاد شدن تعدادشان را نداشته باشد،</w:t>
      </w:r>
      <w:r w:rsidR="00BD162F" w:rsidRPr="006A2D1A">
        <w:rPr>
          <w:rFonts w:hAnsi="AGA Arabesque"/>
          <w:spacing w:val="0"/>
          <w:rtl/>
        </w:rPr>
        <w:t xml:space="preserve"> در صورتی </w:t>
      </w:r>
      <w:r w:rsidR="005C274D" w:rsidRPr="006A2D1A">
        <w:rPr>
          <w:rFonts w:hAnsi="AGA Arabesque"/>
          <w:spacing w:val="0"/>
          <w:rtl/>
        </w:rPr>
        <w:t xml:space="preserve">که به نصاب نقره برسد، </w:t>
      </w:r>
      <w:r w:rsidRPr="006A2D1A">
        <w:rPr>
          <w:rFonts w:hAnsi="AGA Arabesque"/>
          <w:spacing w:val="0"/>
          <w:rtl/>
        </w:rPr>
        <w:t>زکات دارد؛ اگرچه یک گوسفند باشد؛</w:t>
      </w:r>
      <w:r w:rsidR="0007771C" w:rsidRPr="006A2D1A">
        <w:rPr>
          <w:rFonts w:hAnsi="AGA Arabesque"/>
          <w:spacing w:val="0"/>
          <w:rtl/>
        </w:rPr>
        <w:t xml:space="preserve"> زیرا اموال تجارتی، در هر حال، زکات دارند و نصاب چنین اموالی، مطابق نصاب طلا و نقره، محاسبه می‌شود.</w:t>
      </w:r>
      <w:r w:rsidR="00642F14" w:rsidRPr="006A2D1A">
        <w:rPr>
          <w:rFonts w:hAnsi="AGA Arabesque"/>
          <w:spacing w:val="0"/>
          <w:rtl/>
        </w:rPr>
        <w:t xml:space="preserve"> </w:t>
      </w:r>
      <w:r w:rsidR="003C6AB6" w:rsidRPr="006A2D1A">
        <w:rPr>
          <w:rFonts w:hAnsi="AGA Arabesque"/>
          <w:spacing w:val="0"/>
          <w:rtl/>
        </w:rPr>
        <w:t>البته بیش‌تر</w:t>
      </w:r>
      <w:r w:rsidR="007D07ED" w:rsidRPr="006A2D1A">
        <w:rPr>
          <w:rFonts w:hAnsi="AGA Arabesque"/>
          <w:spacing w:val="0"/>
          <w:rtl/>
        </w:rPr>
        <w:t>،</w:t>
      </w:r>
      <w:r w:rsidR="003C6AB6" w:rsidRPr="006A2D1A">
        <w:rPr>
          <w:rFonts w:hAnsi="AGA Arabesque"/>
          <w:spacing w:val="0"/>
          <w:rtl/>
        </w:rPr>
        <w:t xml:space="preserve"> بر طبق نصاب نقره که</w:t>
      </w:r>
      <w:r w:rsidR="00642F14" w:rsidRPr="006A2D1A">
        <w:rPr>
          <w:rFonts w:hAnsi="AGA Arabesque"/>
          <w:spacing w:val="0"/>
          <w:rtl/>
        </w:rPr>
        <w:t xml:space="preserve"> ارزان‌تر </w:t>
      </w:r>
      <w:r w:rsidR="003C6AB6" w:rsidRPr="006A2D1A">
        <w:rPr>
          <w:rFonts w:hAnsi="AGA Arabesque"/>
          <w:spacing w:val="0"/>
          <w:rtl/>
        </w:rPr>
        <w:t>می‌باشد؛ چون طلا، گران است.</w:t>
      </w:r>
    </w:p>
    <w:p w:rsidR="00C73563" w:rsidRPr="006A2D1A" w:rsidRDefault="00C73563" w:rsidP="00167AB1">
      <w:pPr>
        <w:pStyle w:val="PlainText"/>
        <w:rPr>
          <w:rFonts w:hAnsi="AGA Arabesque" w:hint="eastAsia"/>
          <w:spacing w:val="0"/>
          <w:rtl/>
        </w:rPr>
      </w:pPr>
      <w:r w:rsidRPr="006A2D1A">
        <w:rPr>
          <w:rFonts w:hAnsi="AGA Arabesque"/>
          <w:spacing w:val="0"/>
          <w:rtl/>
        </w:rPr>
        <w:t>سومین نوع اموال زکات، محصول‌های کشاورزی مانند خرما، گندم، برنج، جو و امثال آن است که از زمین به‌ثمر می‌رسد؛ البته باید به حد نصاب برسند؛ یعنی سیصد صاع، مطابق صاعی که رسول‌خدا</w:t>
      </w:r>
      <w:r w:rsidRPr="006A2D1A">
        <w:rPr>
          <w:rFonts w:hAnsi="AGA Arabesque"/>
          <w:spacing w:val="0"/>
        </w:rPr>
        <w:sym w:font="AGA Arabesque" w:char="F072"/>
      </w:r>
      <w:r w:rsidRPr="006A2D1A">
        <w:rPr>
          <w:rFonts w:hAnsi="AGA Arabesque"/>
          <w:spacing w:val="0"/>
          <w:rtl/>
        </w:rPr>
        <w:t xml:space="preserve"> تعیین کرده و م</w:t>
      </w:r>
      <w:r w:rsidR="004A3F78" w:rsidRPr="006A2D1A">
        <w:rPr>
          <w:rFonts w:hAnsi="AGA Arabesque"/>
          <w:spacing w:val="0"/>
          <w:rtl/>
        </w:rPr>
        <w:t xml:space="preserve">أموران جمع‌آوری زکات </w:t>
      </w:r>
      <w:r w:rsidRPr="006A2D1A">
        <w:rPr>
          <w:rFonts w:hAnsi="AGA Arabesque"/>
          <w:spacing w:val="0"/>
          <w:rtl/>
        </w:rPr>
        <w:t>، مقدارش را می‌دانند.</w:t>
      </w:r>
    </w:p>
    <w:p w:rsidR="00C73563" w:rsidRPr="006A2D1A" w:rsidRDefault="00B87318" w:rsidP="00167AB1">
      <w:pPr>
        <w:pStyle w:val="PlainText"/>
        <w:rPr>
          <w:rFonts w:hAnsi="AGA Arabesque" w:hint="eastAsia"/>
          <w:spacing w:val="0"/>
          <w:rtl/>
        </w:rPr>
      </w:pPr>
      <w:r w:rsidRPr="006A2D1A">
        <w:rPr>
          <w:rFonts w:hAnsi="AGA Arabesque"/>
          <w:spacing w:val="0"/>
          <w:rtl/>
        </w:rPr>
        <w:t>اگر انسان</w:t>
      </w:r>
      <w:r w:rsidR="00C73563" w:rsidRPr="006A2D1A">
        <w:rPr>
          <w:rFonts w:hAnsi="AGA Arabesque"/>
          <w:spacing w:val="0"/>
          <w:rtl/>
        </w:rPr>
        <w:t xml:space="preserve"> درخت خرمایی داشته باشد که محصولش به حد نصاب برسد، زکاتش واجب است و بر صاحبش واجب می‌باشد که زکات آن را از محصول نوع متوسط ادا کند؛ واجب نیست که از مرغوب‌ترین نوع محصول باشد و نیز نباید از نوع نامرغوب محصول، زکات آن را جدا کند.</w:t>
      </w:r>
    </w:p>
    <w:p w:rsidR="001E3C93" w:rsidRPr="006A2D1A" w:rsidRDefault="00C73563" w:rsidP="00167AB1">
      <w:pPr>
        <w:pStyle w:val="PlainText"/>
        <w:rPr>
          <w:rFonts w:hAnsi="AGA Arabesque" w:hint="eastAsia"/>
          <w:spacing w:val="0"/>
          <w:rtl/>
        </w:rPr>
      </w:pPr>
      <w:r w:rsidRPr="006A2D1A">
        <w:rPr>
          <w:rFonts w:hAnsi="AGA Arabesque"/>
          <w:spacing w:val="0"/>
          <w:rtl/>
        </w:rPr>
        <w:t xml:space="preserve">اگر محصولش را فروخت، </w:t>
      </w:r>
      <w:r w:rsidR="00B54227" w:rsidRPr="006A2D1A">
        <w:rPr>
          <w:rFonts w:hAnsi="AGA Arabesque"/>
          <w:spacing w:val="0"/>
          <w:rtl/>
        </w:rPr>
        <w:t>زکاتش را از پول حاصل از فروش محصول بپردازد؛ مقدار زکات در رابطه با چنین اموالی، عُشر یا نصف عُشر می‌باشد.</w:t>
      </w:r>
      <w:r w:rsidRPr="006A2D1A">
        <w:rPr>
          <w:rFonts w:hAnsi="AGA Arabesque"/>
          <w:spacing w:val="0"/>
          <w:rtl/>
        </w:rPr>
        <w:t xml:space="preserve"> </w:t>
      </w:r>
      <w:r w:rsidR="00B54227" w:rsidRPr="006A2D1A">
        <w:rPr>
          <w:rFonts w:hAnsi="AGA Arabesque"/>
          <w:spacing w:val="0"/>
          <w:rtl/>
        </w:rPr>
        <w:t>اگر محصولش را بدون استفا</w:t>
      </w:r>
      <w:r w:rsidR="00B87318" w:rsidRPr="006A2D1A">
        <w:rPr>
          <w:rFonts w:hAnsi="AGA Arabesque"/>
          <w:spacing w:val="0"/>
          <w:rtl/>
        </w:rPr>
        <w:t>ده از موتور یا ماشین‌آلات مخصوص</w:t>
      </w:r>
      <w:r w:rsidR="00B54227" w:rsidRPr="006A2D1A">
        <w:rPr>
          <w:rFonts w:hAnsi="AGA Arabesque"/>
          <w:spacing w:val="0"/>
          <w:rtl/>
        </w:rPr>
        <w:t xml:space="preserve"> آبیاری می‌کند، باید عُشر، یعنی یک‌دهم محصولش را به عنوان زکات بدهد؛ یعنی اگر محصولش، ده‌هزار کیلوست، باید هزار کی</w:t>
      </w:r>
      <w:r w:rsidR="00B87318" w:rsidRPr="006A2D1A">
        <w:rPr>
          <w:rFonts w:hAnsi="AGA Arabesque"/>
          <w:spacing w:val="0"/>
          <w:rtl/>
        </w:rPr>
        <w:t>لو به‌عنوان زکات جدا کند و بدهد؛</w:t>
      </w:r>
      <w:r w:rsidR="00B54227" w:rsidRPr="006A2D1A">
        <w:rPr>
          <w:rFonts w:hAnsi="AGA Arabesque"/>
          <w:spacing w:val="0"/>
          <w:rtl/>
        </w:rPr>
        <w:t xml:space="preserve"> اما اگر آب </w:t>
      </w:r>
      <w:r w:rsidR="002912C4" w:rsidRPr="006A2D1A">
        <w:rPr>
          <w:rFonts w:hAnsi="AGA Arabesque"/>
          <w:spacing w:val="0"/>
          <w:rtl/>
        </w:rPr>
        <w:t xml:space="preserve">کشاورزی </w:t>
      </w:r>
      <w:r w:rsidR="00B54227" w:rsidRPr="006A2D1A">
        <w:rPr>
          <w:rFonts w:hAnsi="AGA Arabesque"/>
          <w:spacing w:val="0"/>
          <w:rtl/>
        </w:rPr>
        <w:t>را</w:t>
      </w:r>
      <w:r w:rsidR="00B87318" w:rsidRPr="006A2D1A">
        <w:rPr>
          <w:rFonts w:hAnsi="AGA Arabesque"/>
          <w:spacing w:val="0"/>
          <w:rtl/>
        </w:rPr>
        <w:t xml:space="preserve"> به‌وسیله‌ی ماشین‌آلات یا موتور</w:t>
      </w:r>
      <w:r w:rsidR="00B54227" w:rsidRPr="006A2D1A">
        <w:rPr>
          <w:rFonts w:hAnsi="AGA Arabesque"/>
          <w:spacing w:val="0"/>
          <w:rtl/>
        </w:rPr>
        <w:t xml:space="preserve"> </w:t>
      </w:r>
      <w:r w:rsidR="002912C4" w:rsidRPr="006A2D1A">
        <w:rPr>
          <w:rFonts w:hAnsi="AGA Arabesque"/>
          <w:spacing w:val="0"/>
          <w:rtl/>
        </w:rPr>
        <w:t>از زمین بیرون می‌کشد، نصفِ عُشر، یعنی یک‌بیستم بر او واجب است</w:t>
      </w:r>
      <w:r w:rsidR="004A3F78" w:rsidRPr="006A2D1A">
        <w:rPr>
          <w:rFonts w:hAnsi="AGA Arabesque"/>
          <w:spacing w:val="0"/>
          <w:rtl/>
        </w:rPr>
        <w:t>. لذا در ده‌هزار کیلو، فقط پانصد کیلو، زکات است؛ زیرا در این حالت، کشاورز هزینه‌ی بیش‌تری برای آبیاری محصولاتش متحمل می‌شود. ل</w:t>
      </w:r>
      <w:r w:rsidR="00B87318" w:rsidRPr="006A2D1A">
        <w:rPr>
          <w:rFonts w:hAnsi="AGA Arabesque"/>
          <w:spacing w:val="0"/>
          <w:rtl/>
        </w:rPr>
        <w:t>ذا به‌لطف و حکمت پروردگار متعال مقدارِ</w:t>
      </w:r>
      <w:r w:rsidR="004A3F78" w:rsidRPr="006A2D1A">
        <w:rPr>
          <w:rFonts w:hAnsi="AGA Arabesque"/>
          <w:spacing w:val="0"/>
          <w:rtl/>
        </w:rPr>
        <w:t xml:space="preserve"> کم‌تری زکات می‌دهد.</w:t>
      </w:r>
    </w:p>
    <w:p w:rsidR="00E92405" w:rsidRPr="006A2D1A" w:rsidRDefault="004A3F78" w:rsidP="00167AB1">
      <w:pPr>
        <w:pStyle w:val="PlainText"/>
        <w:rPr>
          <w:rFonts w:hAnsi="AGA Arabesque" w:hint="eastAsia"/>
          <w:spacing w:val="0"/>
          <w:rtl/>
        </w:rPr>
      </w:pPr>
      <w:r w:rsidRPr="006A2D1A">
        <w:rPr>
          <w:rFonts w:hAnsi="AGA Arabesque"/>
          <w:spacing w:val="0"/>
          <w:rtl/>
        </w:rPr>
        <w:t>چهارمین نوع اموال زکات، کالاهای تجارتی</w:t>
      </w:r>
      <w:r w:rsidR="00B87318" w:rsidRPr="006A2D1A">
        <w:rPr>
          <w:rFonts w:hAnsi="AGA Arabesque"/>
          <w:spacing w:val="0"/>
          <w:rtl/>
        </w:rPr>
        <w:t>‌</w:t>
      </w:r>
      <w:r w:rsidRPr="006A2D1A">
        <w:rPr>
          <w:rFonts w:hAnsi="AGA Arabesque"/>
          <w:spacing w:val="0"/>
          <w:rtl/>
        </w:rPr>
        <w:t>ست؛ کالای تجاری به هر جنسی گفته می‌شود که انسان، با آن تجارت می‌کند؛ مانند انواعِ ملک و زمین، پارچه، ظرف و ظروف، ماشین و سایر کالاها. مقدار زکات در کالاهای تجاری مانند طلا و نقره ربع‌عُشر،</w:t>
      </w:r>
      <w:r w:rsidR="00594B77" w:rsidRPr="006A2D1A">
        <w:rPr>
          <w:rFonts w:hAnsi="AGA Arabesque"/>
          <w:spacing w:val="0"/>
          <w:rtl/>
        </w:rPr>
        <w:t xml:space="preserve"> یعنی یک‌چهلم یا 5/2%</w:t>
      </w:r>
      <w:r w:rsidRPr="006A2D1A">
        <w:rPr>
          <w:rFonts w:hAnsi="AGA Arabesque"/>
          <w:spacing w:val="0"/>
          <w:rtl/>
        </w:rPr>
        <w:t xml:space="preserve"> می‌باشد. اگر خواسته باشید مقدار زکات مال خود را بسنجید، </w:t>
      </w:r>
      <w:r w:rsidR="00E92405" w:rsidRPr="006A2D1A">
        <w:rPr>
          <w:rFonts w:hAnsi="AGA Arabesque"/>
          <w:spacing w:val="0"/>
          <w:rtl/>
        </w:rPr>
        <w:t>خیلی آسان است؛ آن را تقسیم بر چهل کنید، خارج قسمت، مقدار زکات اموال شماست. اگر کسی صد میلیون تومان داشته باشد، زکاتش دو و نیم میلیون تومان است.</w:t>
      </w:r>
    </w:p>
    <w:p w:rsidR="00E51969" w:rsidRPr="006A2D1A" w:rsidRDefault="007B6E7A" w:rsidP="00167AB1">
      <w:pPr>
        <w:pStyle w:val="PlainText"/>
        <w:rPr>
          <w:rFonts w:hAnsi="AGA Arabesque" w:hint="eastAsia"/>
          <w:spacing w:val="0"/>
          <w:rtl/>
        </w:rPr>
      </w:pPr>
      <w:r w:rsidRPr="006A2D1A">
        <w:rPr>
          <w:rFonts w:hAnsi="AGA Arabesque"/>
          <w:spacing w:val="0"/>
          <w:rtl/>
        </w:rPr>
        <w:t>در زبان عربی به کالاهای تجاری</w:t>
      </w:r>
      <w:r w:rsidR="00E92405" w:rsidRPr="006A2D1A">
        <w:rPr>
          <w:rFonts w:hAnsi="AGA Arabesque"/>
          <w:spacing w:val="0"/>
          <w:rtl/>
        </w:rPr>
        <w:t xml:space="preserve"> «عروض» گفته می‌شود؛ چون همواره در معرض نابودی است؛ می‌بینید که واژه‌های عروض و معرض، هم‌ریشه یا به عبارت دیگر، هم‌خانواده هستند. </w:t>
      </w:r>
      <w:r w:rsidR="00E51969" w:rsidRPr="006A2D1A">
        <w:rPr>
          <w:rFonts w:hAnsi="AGA Arabesque"/>
          <w:spacing w:val="0"/>
          <w:rtl/>
        </w:rPr>
        <w:t>در زبان عربی به هر چیزی که در معرض زوال و نابودی باشد، «عرض» می‌گویند. همان‌طور که الله</w:t>
      </w:r>
      <w:r w:rsidR="00E51969" w:rsidRPr="006A2D1A">
        <w:rPr>
          <w:rFonts w:hAnsi="AGA Arabesque"/>
          <w:spacing w:val="0"/>
        </w:rPr>
        <w:sym w:font="AGA Arabesque" w:char="F055"/>
      </w:r>
      <w:r w:rsidR="00E51969" w:rsidRPr="006A2D1A">
        <w:rPr>
          <w:rFonts w:hAnsi="AGA Arabesque"/>
          <w:spacing w:val="0"/>
          <w:rtl/>
        </w:rPr>
        <w:t xml:space="preserve"> می‌فرماید:</w:t>
      </w:r>
    </w:p>
    <w:p w:rsidR="007B6E7A" w:rsidRPr="006A2D1A" w:rsidRDefault="007D59E1" w:rsidP="007D59E1">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عَرَضَ</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حَيَو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لدُّن</w:t>
      </w:r>
      <w:r w:rsidRPr="006A2D1A">
        <w:rPr>
          <w:rFonts w:ascii="KFGQPC Uthmanic Script HAFS" w:hint="cs"/>
          <w:rtl/>
          <w:lang w:val="en-MY" w:eastAsia="en-MY" w:bidi="ar-SA"/>
        </w:rPr>
        <w:t>ۡ</w:t>
      </w:r>
      <w:r w:rsidRPr="006A2D1A">
        <w:rPr>
          <w:rFonts w:ascii="KFGQPC Uthmanic Script HAFS" w:hint="eastAsia"/>
          <w:rtl/>
          <w:lang w:val="en-MY" w:eastAsia="en-MY" w:bidi="ar-SA"/>
        </w:rPr>
        <w:t>يَا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النساء</w:t>
      </w:r>
      <w:r w:rsidRPr="006A2D1A">
        <w:rPr>
          <w:rStyle w:val="Char7"/>
          <w:rtl/>
        </w:rPr>
        <w:t xml:space="preserve"> : </w:t>
      </w:r>
      <w:r w:rsidRPr="006A2D1A">
        <w:rPr>
          <w:rStyle w:val="Char7"/>
          <w:rFonts w:hint="cs"/>
          <w:rtl/>
        </w:rPr>
        <w:t>٩٤</w:t>
      </w:r>
      <w:r w:rsidRPr="006A2D1A">
        <w:rPr>
          <w:rStyle w:val="Char7"/>
          <w:rtl/>
        </w:rPr>
        <w:t>]</w:t>
      </w:r>
      <w:r w:rsidRPr="006A2D1A">
        <w:rPr>
          <w:rFonts w:ascii="KFGQPC Uthman Taha Naskh" w:cs="KFGQPC Uthman Taha Naskh"/>
          <w:rtl/>
          <w:lang w:val="en-MY" w:eastAsia="en-MY" w:bidi="ar-SA"/>
        </w:rPr>
        <w:t xml:space="preserve">  </w:t>
      </w:r>
      <w:r w:rsidR="0005683D" w:rsidRPr="006A2D1A">
        <w:rPr>
          <w:rtl/>
          <w:lang w:bidi="ar-SA"/>
        </w:rPr>
        <w:tab/>
      </w:r>
      <w:r w:rsidR="00E51969" w:rsidRPr="006A2D1A">
        <w:rPr>
          <w:rtl/>
          <w:lang w:bidi="ar-SA"/>
        </w:rPr>
        <w:t xml:space="preserve"> </w:t>
      </w:r>
    </w:p>
    <w:p w:rsidR="00E92405" w:rsidRPr="006A2D1A" w:rsidRDefault="00E51969" w:rsidP="00167AB1">
      <w:pPr>
        <w:pStyle w:val="a2"/>
        <w:rPr>
          <w:spacing w:val="0"/>
          <w:rtl/>
          <w:lang w:bidi="ar-SA"/>
        </w:rPr>
      </w:pPr>
      <w:r w:rsidRPr="006A2D1A">
        <w:rPr>
          <w:spacing w:val="0"/>
          <w:rtl/>
          <w:lang w:bidi="ar-SA"/>
        </w:rPr>
        <w:t>...ک</w:t>
      </w:r>
      <w:r w:rsidR="007B6E7A" w:rsidRPr="006A2D1A">
        <w:rPr>
          <w:spacing w:val="0"/>
          <w:rtl/>
          <w:lang w:bidi="ar-SA"/>
        </w:rPr>
        <w:t>الای زوال‌پذیر زندگی دنیا را...</w:t>
      </w:r>
      <w:r w:rsidRPr="006A2D1A">
        <w:rPr>
          <w:spacing w:val="0"/>
          <w:rtl/>
          <w:lang w:bidi="ar-SA"/>
        </w:rPr>
        <w:t>.</w:t>
      </w:r>
    </w:p>
    <w:p w:rsidR="00E51969" w:rsidRPr="006A2D1A" w:rsidRDefault="00CE1659" w:rsidP="00167AB1">
      <w:pPr>
        <w:pStyle w:val="PlainText"/>
        <w:rPr>
          <w:rFonts w:hAnsi="AGA Arabesque" w:hint="eastAsia"/>
          <w:spacing w:val="0"/>
          <w:rtl/>
        </w:rPr>
      </w:pPr>
      <w:r w:rsidRPr="006A2D1A">
        <w:rPr>
          <w:rFonts w:hAnsi="AGA Arabesque"/>
          <w:spacing w:val="0"/>
          <w:rtl/>
        </w:rPr>
        <w:t xml:space="preserve">کالاهای تجاری، نزد تجار و بازرگانان بدین‌گونه است که صبح کالایی می‌خرند </w:t>
      </w:r>
      <w:r w:rsidR="007B6E7A" w:rsidRPr="006A2D1A">
        <w:rPr>
          <w:rFonts w:hAnsi="AGA Arabesque"/>
          <w:spacing w:val="0"/>
          <w:rtl/>
        </w:rPr>
        <w:t>و بعد از ظهر می‌فروشند و قصدشان</w:t>
      </w:r>
      <w:r w:rsidRPr="006A2D1A">
        <w:rPr>
          <w:rFonts w:hAnsi="AGA Arabesque"/>
          <w:spacing w:val="0"/>
          <w:rtl/>
        </w:rPr>
        <w:t xml:space="preserve"> استفاده از خودِ کالا نیست</w:t>
      </w:r>
      <w:r w:rsidR="002D5B23" w:rsidRPr="006A2D1A">
        <w:rPr>
          <w:rFonts w:hAnsi="AGA Arabesque"/>
          <w:spacing w:val="0"/>
          <w:rtl/>
        </w:rPr>
        <w:t>؛</w:t>
      </w:r>
      <w:r w:rsidR="000835A1" w:rsidRPr="006A2D1A">
        <w:rPr>
          <w:rFonts w:hAnsi="AGA Arabesque"/>
          <w:spacing w:val="0"/>
          <w:rtl/>
        </w:rPr>
        <w:t xml:space="preserve"> بلکه با این خرید و فروش، در پی کسبِ درآمد هستند.</w:t>
      </w:r>
    </w:p>
    <w:p w:rsidR="00DF5D01" w:rsidRPr="006A2D1A" w:rsidRDefault="000835A1" w:rsidP="00167AB1">
      <w:pPr>
        <w:pStyle w:val="PlainText"/>
        <w:rPr>
          <w:rFonts w:hAnsi="AGA Arabesque" w:hint="eastAsia"/>
          <w:spacing w:val="0"/>
          <w:rtl/>
        </w:rPr>
      </w:pPr>
      <w:r w:rsidRPr="006A2D1A">
        <w:rPr>
          <w:rFonts w:hAnsi="AGA Arabesque"/>
          <w:spacing w:val="0"/>
          <w:rtl/>
        </w:rPr>
        <w:t>کیفیت ادای زکات کالاهای تجاری، بدین‌شکل است که وقتی زمان زکات فرارسید، ارزش همه‌ی کالاهای تجاری خود را می‌سنجید و یک‌چهل</w:t>
      </w:r>
      <w:r w:rsidR="007B6E7A" w:rsidRPr="006A2D1A">
        <w:rPr>
          <w:rFonts w:hAnsi="AGA Arabesque"/>
          <w:spacing w:val="0"/>
          <w:rtl/>
        </w:rPr>
        <w:t>م</w:t>
      </w:r>
      <w:r w:rsidRPr="006A2D1A">
        <w:rPr>
          <w:rFonts w:hAnsi="AGA Arabesque"/>
          <w:spacing w:val="0"/>
          <w:rtl/>
        </w:rPr>
        <w:t xml:space="preserve"> قیمت آن را می‌پردازید؛ قیمت کالاهایی که به‌تازگی خریده‌اید نیز باید محاسبه شو</w:t>
      </w:r>
      <w:r w:rsidR="007B6E7A" w:rsidRPr="006A2D1A">
        <w:rPr>
          <w:rFonts w:hAnsi="AGA Arabesque"/>
          <w:spacing w:val="0"/>
          <w:rtl/>
        </w:rPr>
        <w:t>د؛</w:t>
      </w:r>
      <w:r w:rsidRPr="006A2D1A">
        <w:rPr>
          <w:rFonts w:hAnsi="AGA Arabesque"/>
          <w:spacing w:val="0"/>
          <w:rtl/>
        </w:rPr>
        <w:t xml:space="preserve"> مثلاً سررسید زکات شخصی، ماه «رجب» می‌باشد و در ماه «ربیع» کالایی خریده است؛ باید قیمت این کالا را نیز با سایر کالاه</w:t>
      </w:r>
      <w:r w:rsidR="007B6E7A" w:rsidRPr="006A2D1A">
        <w:rPr>
          <w:rFonts w:hAnsi="AGA Arabesque"/>
          <w:spacing w:val="0"/>
          <w:rtl/>
        </w:rPr>
        <w:t>ا</w:t>
      </w:r>
      <w:r w:rsidRPr="006A2D1A">
        <w:rPr>
          <w:rFonts w:hAnsi="AGA Arabesque"/>
          <w:spacing w:val="0"/>
          <w:rtl/>
        </w:rPr>
        <w:t>ی تجاری خود در سررسید زکاتش بسنجد و زکاتش را جدا کند.</w:t>
      </w:r>
      <w:r w:rsidR="001D0CD6" w:rsidRPr="006A2D1A">
        <w:rPr>
          <w:rFonts w:hAnsi="AGA Arabesque"/>
          <w:spacing w:val="0"/>
          <w:rtl/>
        </w:rPr>
        <w:t xml:space="preserve"> شاید</w:t>
      </w:r>
      <w:r w:rsidR="007B6E7A" w:rsidRPr="006A2D1A">
        <w:rPr>
          <w:rFonts w:hAnsi="AGA Arabesque"/>
          <w:spacing w:val="0"/>
          <w:rtl/>
        </w:rPr>
        <w:t xml:space="preserve"> کسی بگوید که یک سال نگذشته است؛</w:t>
      </w:r>
      <w:r w:rsidR="001D0CD6" w:rsidRPr="006A2D1A">
        <w:rPr>
          <w:rFonts w:hAnsi="AGA Arabesque"/>
          <w:spacing w:val="0"/>
          <w:rtl/>
        </w:rPr>
        <w:t xml:space="preserve"> می‌گوییم: در ر</w:t>
      </w:r>
      <w:r w:rsidR="007B6E7A" w:rsidRPr="006A2D1A">
        <w:rPr>
          <w:rFonts w:hAnsi="AGA Arabesque"/>
          <w:spacing w:val="0"/>
          <w:rtl/>
        </w:rPr>
        <w:t>ابطه با کالاهای تجاری، گذشتِ سال</w:t>
      </w:r>
      <w:r w:rsidR="001D0CD6" w:rsidRPr="006A2D1A">
        <w:rPr>
          <w:rFonts w:hAnsi="AGA Arabesque"/>
          <w:spacing w:val="0"/>
          <w:rtl/>
        </w:rPr>
        <w:t xml:space="preserve"> مطرح نیست؛ مبنای کالاهای تجاری در زمینه‌ی زکات، محاسبه‌ی قیمت و ارزش آن‌ها در سررسید یا زمان ادای زکات است. مثلاً کالایی به دو میلیون و پانصد هزار تومان خریده‌اید و هنگام سرر</w:t>
      </w:r>
      <w:r w:rsidR="007B6E7A" w:rsidRPr="006A2D1A">
        <w:rPr>
          <w:rFonts w:hAnsi="AGA Arabesque"/>
          <w:spacing w:val="0"/>
          <w:rtl/>
        </w:rPr>
        <w:t>سید زکات اموال تجاری شما، قیمتش</w:t>
      </w:r>
      <w:r w:rsidR="001D0CD6" w:rsidRPr="006A2D1A">
        <w:rPr>
          <w:rFonts w:hAnsi="AGA Arabesque"/>
          <w:spacing w:val="0"/>
          <w:rtl/>
        </w:rPr>
        <w:t xml:space="preserve"> دو میلیون تومان می‌باشد. </w:t>
      </w:r>
      <w:r w:rsidR="005546A3" w:rsidRPr="006A2D1A">
        <w:rPr>
          <w:rFonts w:hAnsi="AGA Arabesque"/>
          <w:spacing w:val="0"/>
          <w:rtl/>
        </w:rPr>
        <w:t xml:space="preserve">حال، شما باید این قیمت، یعنی دو میلیون تومان را </w:t>
      </w:r>
      <w:r w:rsidR="00DF5D01" w:rsidRPr="006A2D1A">
        <w:rPr>
          <w:rFonts w:hAnsi="AGA Arabesque"/>
          <w:spacing w:val="0"/>
          <w:rtl/>
        </w:rPr>
        <w:t>مبنای</w:t>
      </w:r>
      <w:r w:rsidR="005546A3" w:rsidRPr="006A2D1A">
        <w:rPr>
          <w:rFonts w:hAnsi="AGA Arabesque"/>
          <w:spacing w:val="0"/>
          <w:rtl/>
        </w:rPr>
        <w:t xml:space="preserve"> ادای زکات این کالا قرار دهید</w:t>
      </w:r>
      <w:r w:rsidR="00DF5D01" w:rsidRPr="006A2D1A">
        <w:rPr>
          <w:rFonts w:hAnsi="AGA Arabesque"/>
          <w:spacing w:val="0"/>
          <w:rtl/>
        </w:rPr>
        <w:t xml:space="preserve"> و اگر </w:t>
      </w:r>
      <w:r w:rsidR="00714E95" w:rsidRPr="006A2D1A">
        <w:rPr>
          <w:rFonts w:hAnsi="AGA Arabesque"/>
          <w:spacing w:val="0"/>
          <w:rtl/>
        </w:rPr>
        <w:t xml:space="preserve">به </w:t>
      </w:r>
      <w:r w:rsidR="00DF5D01" w:rsidRPr="006A2D1A">
        <w:rPr>
          <w:rFonts w:hAnsi="AGA Arabesque"/>
          <w:spacing w:val="0"/>
          <w:rtl/>
        </w:rPr>
        <w:t xml:space="preserve">سودِ حاصل از کالاهای تجاری یا ارزش افزوده‌ی آن </w:t>
      </w:r>
      <w:r w:rsidR="00714E95" w:rsidRPr="006A2D1A">
        <w:rPr>
          <w:rFonts w:hAnsi="AGA Arabesque"/>
          <w:spacing w:val="0"/>
          <w:rtl/>
        </w:rPr>
        <w:t>مطمئن نبودید</w:t>
      </w:r>
      <w:r w:rsidR="00DF5D01" w:rsidRPr="006A2D1A">
        <w:rPr>
          <w:rFonts w:hAnsi="AGA Arabesque"/>
          <w:spacing w:val="0"/>
          <w:rtl/>
        </w:rPr>
        <w:t>، قیمت سرمایه، معتبر می‌باشد.</w:t>
      </w:r>
    </w:p>
    <w:p w:rsidR="00714E95" w:rsidRPr="006A2D1A" w:rsidRDefault="00714E95" w:rsidP="00167AB1">
      <w:pPr>
        <w:pStyle w:val="a5"/>
        <w:rPr>
          <w:rtl/>
        </w:rPr>
      </w:pPr>
      <w:r w:rsidRPr="006A2D1A">
        <w:rPr>
          <w:rtl/>
        </w:rPr>
        <w:t>موارد مصرف زکات:</w:t>
      </w:r>
    </w:p>
    <w:p w:rsidR="00714E95" w:rsidRPr="006A2D1A" w:rsidRDefault="007752DA" w:rsidP="00167AB1">
      <w:pPr>
        <w:pStyle w:val="PlainText"/>
        <w:rPr>
          <w:rFonts w:hAnsi="AGA Arabesque" w:hint="eastAsia"/>
          <w:spacing w:val="0"/>
          <w:rtl/>
        </w:rPr>
      </w:pPr>
      <w:r w:rsidRPr="006A2D1A">
        <w:rPr>
          <w:rFonts w:hAnsi="AGA Arabesque"/>
          <w:spacing w:val="0"/>
          <w:rtl/>
        </w:rPr>
        <w:t>پاسخ: الله متعال</w:t>
      </w:r>
      <w:r w:rsidR="006740AB" w:rsidRPr="006A2D1A">
        <w:rPr>
          <w:rFonts w:hAnsi="AGA Arabesque"/>
          <w:spacing w:val="0"/>
          <w:rtl/>
        </w:rPr>
        <w:t xml:space="preserve"> به‌حکمت خویش موارد مصرف زکات را تعیین فرموده است:</w:t>
      </w:r>
    </w:p>
    <w:p w:rsidR="00353EC7" w:rsidRPr="006A2D1A" w:rsidRDefault="007D59E1" w:rsidP="007D59E1">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w:t>
      </w:r>
      <w:r w:rsidRPr="006A2D1A">
        <w:rPr>
          <w:rFonts w:ascii="KFGQPC Uthmanic Script HAFS" w:hint="eastAsia"/>
          <w:rtl/>
          <w:lang w:val="en-MY" w:eastAsia="en-MY" w:bidi="ar-SA"/>
        </w:rPr>
        <w:t>إِنَّمَا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لصَّدَقَ</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w:t>
      </w:r>
      <w:r w:rsidRPr="006A2D1A">
        <w:rPr>
          <w:rFonts w:ascii="KFGQPC Uthmanic Script HAFS" w:hint="cs"/>
          <w:rtl/>
          <w:lang w:val="en-MY" w:eastAsia="en-MY" w:bidi="ar-SA"/>
        </w:rPr>
        <w:t>ۡ</w:t>
      </w:r>
      <w:r w:rsidRPr="006A2D1A">
        <w:rPr>
          <w:rFonts w:ascii="KFGQPC Uthmanic Script HAFS" w:hint="eastAsia"/>
          <w:rtl/>
          <w:lang w:val="en-MY" w:eastAsia="en-MY" w:bidi="ar-SA"/>
        </w:rPr>
        <w:t>فُقَرَا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مَسَ</w:t>
      </w:r>
      <w:r w:rsidRPr="006A2D1A">
        <w:rPr>
          <w:rFonts w:ascii="KFGQPC Uthmanic Script HAFS" w:hint="cs"/>
          <w:rtl/>
          <w:lang w:val="en-MY" w:eastAsia="en-MY" w:bidi="ar-SA"/>
        </w:rPr>
        <w:t>ٰ</w:t>
      </w:r>
      <w:r w:rsidRPr="006A2D1A">
        <w:rPr>
          <w:rFonts w:ascii="KFGQPC Uthmanic Script HAFS" w:hint="eastAsia"/>
          <w:rtl/>
          <w:lang w:val="en-MY" w:eastAsia="en-MY" w:bidi="ar-SA"/>
        </w:rPr>
        <w:t>كِينِ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w:t>
      </w:r>
      <w:r w:rsidRPr="006A2D1A">
        <w:rPr>
          <w:rFonts w:ascii="KFGQPC Uthmanic Script HAFS" w:hint="cs"/>
          <w:rtl/>
          <w:lang w:val="en-MY" w:eastAsia="en-MY" w:bidi="ar-SA"/>
        </w:rPr>
        <w:t>ٰ</w:t>
      </w:r>
      <w:r w:rsidRPr="006A2D1A">
        <w:rPr>
          <w:rFonts w:ascii="KFGQPC Uthmanic Script HAFS" w:hint="eastAsia"/>
          <w:rtl/>
          <w:lang w:val="en-MY" w:eastAsia="en-MY" w:bidi="ar-SA"/>
        </w:rPr>
        <w:t>مِلِينَ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مُؤَلَّفَةِ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قُلُوبُهُم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لرِّقَابِ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غَ</w:t>
      </w:r>
      <w:r w:rsidRPr="006A2D1A">
        <w:rPr>
          <w:rFonts w:ascii="KFGQPC Uthmanic Script HAFS" w:hint="cs"/>
          <w:rtl/>
          <w:lang w:val="en-MY" w:eastAsia="en-MY" w:bidi="ar-SA"/>
        </w:rPr>
        <w:t>ٰ</w:t>
      </w:r>
      <w:r w:rsidRPr="006A2D1A">
        <w:rPr>
          <w:rFonts w:ascii="KFGQPC Uthmanic Script HAFS" w:hint="eastAsia"/>
          <w:rtl/>
          <w:lang w:val="en-MY" w:eastAsia="en-MY" w:bidi="ar-SA"/>
        </w:rPr>
        <w:t>رِمِينَ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سَبِيلِ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لسَّبِيلِ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فَرِيضَة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حَكِيم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٦٠</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Pr="006A2D1A">
        <w:rPr>
          <w:rStyle w:val="Char7"/>
          <w:rFonts w:hint="eastAsia"/>
          <w:rtl/>
        </w:rPr>
        <w:t>التوبة</w:t>
      </w:r>
      <w:r w:rsidRPr="006A2D1A">
        <w:rPr>
          <w:rStyle w:val="Char7"/>
          <w:rtl/>
        </w:rPr>
        <w:t xml:space="preserve">: </w:t>
      </w:r>
      <w:r w:rsidRPr="006A2D1A">
        <w:rPr>
          <w:rStyle w:val="Char7"/>
          <w:rFonts w:hint="cs"/>
          <w:rtl/>
        </w:rPr>
        <w:t>٦٠</w:t>
      </w:r>
      <w:r w:rsidRPr="006A2D1A">
        <w:rPr>
          <w:rStyle w:val="Char7"/>
          <w:rtl/>
        </w:rPr>
        <w:t>]</w:t>
      </w:r>
      <w:r w:rsidRPr="006A2D1A">
        <w:rPr>
          <w:rFonts w:ascii="KFGQPC Uthman Taha Naskh" w:cs="KFGQPC Uthman Taha Naskh"/>
          <w:rtl/>
          <w:lang w:val="en-MY" w:eastAsia="en-MY" w:bidi="ar-SA"/>
        </w:rPr>
        <w:t xml:space="preserve">  </w:t>
      </w:r>
      <w:r w:rsidR="0005683D" w:rsidRPr="006A2D1A">
        <w:rPr>
          <w:rtl/>
          <w:lang w:bidi="ar-SA"/>
        </w:rPr>
        <w:tab/>
      </w:r>
      <w:r w:rsidR="008F0163" w:rsidRPr="006A2D1A">
        <w:rPr>
          <w:rtl/>
          <w:lang w:bidi="ar-SA"/>
        </w:rPr>
        <w:t xml:space="preserve"> </w:t>
      </w:r>
      <w:r w:rsidR="00AB18E6" w:rsidRPr="006A2D1A">
        <w:rPr>
          <w:rFonts w:hint="cs"/>
          <w:rtl/>
          <w:lang w:bidi="ar-SA"/>
        </w:rPr>
        <w:t xml:space="preserve">   </w:t>
      </w:r>
    </w:p>
    <w:p w:rsidR="00353EC7" w:rsidRPr="006A2D1A" w:rsidRDefault="00353EC7" w:rsidP="00167AB1">
      <w:pPr>
        <w:pStyle w:val="a2"/>
        <w:rPr>
          <w:spacing w:val="0"/>
          <w:rtl/>
          <w:lang w:bidi="ar-SA"/>
        </w:rPr>
      </w:pPr>
      <w:r w:rsidRPr="006A2D1A">
        <w:rPr>
          <w:spacing w:val="0"/>
          <w:rtl/>
          <w:lang w:bidi="ar-SA"/>
        </w:rPr>
        <w:t>زکات، ویژه</w:t>
      </w:r>
      <w:r w:rsidRPr="006A2D1A">
        <w:rPr>
          <w:spacing w:val="0"/>
          <w:rtl/>
          <w:lang w:bidi="ar-SA"/>
        </w:rPr>
        <w:softHyphen/>
        <w:t>ی نیازمندان</w:t>
      </w:r>
      <w:r w:rsidR="00BA1270" w:rsidRPr="006A2D1A">
        <w:rPr>
          <w:spacing w:val="0"/>
          <w:rtl/>
          <w:lang w:bidi="ar-SA"/>
        </w:rPr>
        <w:t>(فقرا)</w:t>
      </w:r>
      <w:r w:rsidRPr="006A2D1A">
        <w:rPr>
          <w:spacing w:val="0"/>
          <w:rtl/>
          <w:lang w:bidi="ar-SA"/>
        </w:rPr>
        <w:t>، و مستمندان</w:t>
      </w:r>
      <w:r w:rsidR="00BA1270" w:rsidRPr="006A2D1A">
        <w:rPr>
          <w:spacing w:val="0"/>
          <w:rtl/>
          <w:lang w:bidi="ar-SA"/>
        </w:rPr>
        <w:t xml:space="preserve"> (مساکین)</w:t>
      </w:r>
      <w:r w:rsidRPr="006A2D1A">
        <w:rPr>
          <w:spacing w:val="0"/>
          <w:rtl/>
          <w:lang w:bidi="ar-SA"/>
        </w:rPr>
        <w:t>، و کارگزاران زکات و کسانی</w:t>
      </w:r>
      <w:r w:rsidR="007752DA" w:rsidRPr="006A2D1A">
        <w:rPr>
          <w:spacing w:val="0"/>
          <w:rtl/>
          <w:lang w:bidi="ar-SA"/>
        </w:rPr>
        <w:t>‌</w:t>
      </w:r>
      <w:r w:rsidRPr="006A2D1A">
        <w:rPr>
          <w:spacing w:val="0"/>
          <w:rtl/>
          <w:lang w:bidi="ar-SA"/>
        </w:rPr>
        <w:t>ست که باید از آنان دل</w:t>
      </w:r>
      <w:r w:rsidR="007752DA" w:rsidRPr="006A2D1A">
        <w:rPr>
          <w:spacing w:val="0"/>
          <w:rtl/>
          <w:lang w:bidi="ar-SA"/>
        </w:rPr>
        <w:t>‌</w:t>
      </w:r>
      <w:r w:rsidRPr="006A2D1A">
        <w:rPr>
          <w:spacing w:val="0"/>
          <w:rtl/>
          <w:lang w:bidi="ar-SA"/>
        </w:rPr>
        <w:t xml:space="preserve">جویی شود و نیز </w:t>
      </w:r>
      <w:r w:rsidR="00FE2776" w:rsidRPr="006A2D1A">
        <w:rPr>
          <w:spacing w:val="0"/>
          <w:rtl/>
          <w:lang w:bidi="ar-SA"/>
        </w:rPr>
        <w:t>در راه آزاد کردن</w:t>
      </w:r>
      <w:r w:rsidRPr="006A2D1A">
        <w:rPr>
          <w:spacing w:val="0"/>
          <w:rtl/>
          <w:lang w:bidi="ar-SA"/>
        </w:rPr>
        <w:t xml:space="preserve"> بردگان، و </w:t>
      </w:r>
      <w:r w:rsidR="00FE2776" w:rsidRPr="006A2D1A">
        <w:rPr>
          <w:spacing w:val="0"/>
          <w:rtl/>
          <w:lang w:bidi="ar-SA"/>
        </w:rPr>
        <w:t xml:space="preserve">کمک به </w:t>
      </w:r>
      <w:r w:rsidRPr="006A2D1A">
        <w:rPr>
          <w:spacing w:val="0"/>
          <w:rtl/>
          <w:lang w:bidi="ar-SA"/>
        </w:rPr>
        <w:t xml:space="preserve">بدهکاران و مجاهدانِ راه الله و در راه ماندگان </w:t>
      </w:r>
      <w:r w:rsidR="00FE2776" w:rsidRPr="006A2D1A">
        <w:rPr>
          <w:spacing w:val="0"/>
          <w:rtl/>
          <w:lang w:bidi="ar-SA"/>
        </w:rPr>
        <w:t xml:space="preserve">می‌باشد </w:t>
      </w:r>
      <w:r w:rsidRPr="006A2D1A">
        <w:rPr>
          <w:spacing w:val="0"/>
          <w:rtl/>
          <w:lang w:bidi="ar-SA"/>
        </w:rPr>
        <w:t>که به عنوان فریضه</w:t>
      </w:r>
      <w:r w:rsidRPr="006A2D1A">
        <w:rPr>
          <w:spacing w:val="0"/>
          <w:rtl/>
          <w:lang w:bidi="ar-SA"/>
        </w:rPr>
        <w:softHyphen/>
        <w:t>ای از سوی الله (صادر شده) است. و الله، دانای حکیم است.</w:t>
      </w:r>
    </w:p>
    <w:p w:rsidR="006740AB" w:rsidRPr="006A2D1A" w:rsidRDefault="00353EC7" w:rsidP="00167AB1">
      <w:pPr>
        <w:pStyle w:val="PlainText"/>
        <w:rPr>
          <w:rFonts w:hAnsi="AGA Arabesque" w:hint="eastAsia"/>
          <w:spacing w:val="0"/>
          <w:rtl/>
        </w:rPr>
      </w:pPr>
      <w:r w:rsidRPr="006A2D1A">
        <w:rPr>
          <w:rFonts w:hAnsi="AGA Arabesque"/>
          <w:spacing w:val="0"/>
          <w:rtl/>
        </w:rPr>
        <w:t>نیازمندان (فقرا) و مستمندان (مساکین)، افرادِ نابرخورداری هستند که از تأمین نیازهای یک سال خود و زیردستانشان، عاجزند. مث</w:t>
      </w:r>
      <w:r w:rsidR="007752DA" w:rsidRPr="006A2D1A">
        <w:rPr>
          <w:rFonts w:hAnsi="AGA Arabesque"/>
          <w:spacing w:val="0"/>
          <w:rtl/>
        </w:rPr>
        <w:t>لاً شخصی در ماه سیصد هزار تومان</w:t>
      </w:r>
      <w:r w:rsidRPr="006A2D1A">
        <w:rPr>
          <w:rFonts w:hAnsi="AGA Arabesque"/>
          <w:spacing w:val="0"/>
          <w:rtl/>
        </w:rPr>
        <w:t xml:space="preserve"> د</w:t>
      </w:r>
      <w:r w:rsidR="007752DA" w:rsidRPr="006A2D1A">
        <w:rPr>
          <w:rFonts w:hAnsi="AGA Arabesque"/>
          <w:spacing w:val="0"/>
          <w:rtl/>
        </w:rPr>
        <w:t>رآمد دارد، اما مخارج خانواده‌اش</w:t>
      </w:r>
      <w:r w:rsidRPr="006A2D1A">
        <w:rPr>
          <w:rFonts w:hAnsi="AGA Arabesque"/>
          <w:spacing w:val="0"/>
          <w:rtl/>
        </w:rPr>
        <w:t xml:space="preserve"> پانصد هزار تومان می‌باشد؛ این شخص، فقیر است. بنابراین دویست هزار تومان در ماه، کم دارد که در سال دو میلیون و چهارصد هزار تومان می‌شود؛ از این‌رو دو میلیون و چهار صد هزار تومان برای تأمین نیازهای یک سالش به او می‌دهیم. شخص دیگری، ماهیانه پانصد هزار تومان درآمد دارد، اما تعداد افراد خانواده‌اش، زیاد است و ماهیانه یک میلیون تومان هزینه دارند؛ لذا شش میلیون تومان در سال کم می‌آورد که از مال زکات به او می‌دهیم.</w:t>
      </w:r>
    </w:p>
    <w:p w:rsidR="00E62CA8" w:rsidRPr="006A2D1A" w:rsidRDefault="00E62CA8" w:rsidP="00167AB1">
      <w:pPr>
        <w:pStyle w:val="PlainText"/>
        <w:rPr>
          <w:rFonts w:hAnsi="AGA Arabesque" w:hint="eastAsia"/>
          <w:spacing w:val="0"/>
          <w:rtl/>
        </w:rPr>
      </w:pPr>
      <w:r w:rsidRPr="006A2D1A">
        <w:rPr>
          <w:rFonts w:hAnsi="AGA Arabesque"/>
          <w:spacing w:val="0"/>
          <w:rtl/>
        </w:rPr>
        <w:t xml:space="preserve">نباید از مال زکات، بیش از نیاز سالیانه‌اش به او بدهیم؛ زیرا سررسید زکات، سالیانه است. حال، این پرسش مطرح می‌شود که فقیر، </w:t>
      </w:r>
      <w:r w:rsidR="00360CB1" w:rsidRPr="006A2D1A">
        <w:rPr>
          <w:rFonts w:hAnsi="AGA Arabesque"/>
          <w:spacing w:val="0"/>
          <w:rtl/>
        </w:rPr>
        <w:t>نیازمندتر است یا مسکین (مستمند)؟</w:t>
      </w:r>
    </w:p>
    <w:p w:rsidR="00360CB1" w:rsidRPr="006A2D1A" w:rsidRDefault="00360CB1" w:rsidP="00167AB1">
      <w:pPr>
        <w:pStyle w:val="PlainText"/>
        <w:rPr>
          <w:rFonts w:hAnsi="AGA Arabesque" w:hint="eastAsia"/>
          <w:spacing w:val="0"/>
          <w:rtl/>
        </w:rPr>
      </w:pPr>
      <w:r w:rsidRPr="006A2D1A">
        <w:rPr>
          <w:rFonts w:hAnsi="AGA Arabesque"/>
          <w:spacing w:val="0"/>
          <w:rtl/>
        </w:rPr>
        <w:t xml:space="preserve">پاسخ: علما گفته‌اند: با در نظر گرفتن اصل اولویت‌بندی، از آن‌جا که الله متعال، ابتدا فقیران را ذکر کرده است، لذا فقرا از مساکین، نیازمندترند. </w:t>
      </w:r>
    </w:p>
    <w:p w:rsidR="00360CB1" w:rsidRPr="006A2D1A" w:rsidRDefault="00360CB1" w:rsidP="00167AB1">
      <w:pPr>
        <w:pStyle w:val="PlainText"/>
        <w:rPr>
          <w:rFonts w:hAnsi="AGA Arabesque" w:hint="eastAsia"/>
          <w:spacing w:val="0"/>
          <w:rtl/>
        </w:rPr>
      </w:pPr>
      <w:r w:rsidRPr="006A2D1A">
        <w:rPr>
          <w:rFonts w:hAnsi="AGA Arabesque"/>
          <w:spacing w:val="0"/>
          <w:rtl/>
        </w:rPr>
        <w:t>و اما سومین مورد مصرف زکات، این است که به کارگزاران زکات تعلق می‌گیرد؛ منظور از کارگزاران زکات، مأموران جمع‌آوری زکات هستند</w:t>
      </w:r>
      <w:r w:rsidR="00C27C1D" w:rsidRPr="006A2D1A">
        <w:rPr>
          <w:rFonts w:hAnsi="AGA Arabesque"/>
          <w:spacing w:val="0"/>
          <w:rtl/>
        </w:rPr>
        <w:t xml:space="preserve"> که </w:t>
      </w:r>
      <w:r w:rsidR="00277AA4" w:rsidRPr="006A2D1A">
        <w:rPr>
          <w:rFonts w:hAnsi="AGA Arabesque"/>
          <w:spacing w:val="0"/>
          <w:rtl/>
        </w:rPr>
        <w:t xml:space="preserve">از اهل زکات، </w:t>
      </w:r>
      <w:r w:rsidR="00C27C1D" w:rsidRPr="006A2D1A">
        <w:rPr>
          <w:rFonts w:hAnsi="AGA Arabesque"/>
          <w:spacing w:val="0"/>
          <w:rtl/>
        </w:rPr>
        <w:t>زکات</w:t>
      </w:r>
      <w:r w:rsidR="00277AA4" w:rsidRPr="006A2D1A">
        <w:rPr>
          <w:rFonts w:hAnsi="AGA Arabesque"/>
          <w:spacing w:val="0"/>
          <w:rtl/>
        </w:rPr>
        <w:t>ِ</w:t>
      </w:r>
      <w:r w:rsidR="00C27C1D" w:rsidRPr="006A2D1A">
        <w:rPr>
          <w:rFonts w:hAnsi="AGA Arabesque"/>
          <w:spacing w:val="0"/>
          <w:rtl/>
        </w:rPr>
        <w:t xml:space="preserve"> </w:t>
      </w:r>
      <w:r w:rsidR="00277AA4" w:rsidRPr="006A2D1A">
        <w:rPr>
          <w:rFonts w:hAnsi="AGA Arabesque"/>
          <w:spacing w:val="0"/>
          <w:rtl/>
        </w:rPr>
        <w:t>ا</w:t>
      </w:r>
      <w:r w:rsidR="00C27C1D" w:rsidRPr="006A2D1A">
        <w:rPr>
          <w:rFonts w:hAnsi="AGA Arabesque"/>
          <w:spacing w:val="0"/>
          <w:rtl/>
        </w:rPr>
        <w:t>م</w:t>
      </w:r>
      <w:r w:rsidR="00277AA4" w:rsidRPr="006A2D1A">
        <w:rPr>
          <w:rFonts w:hAnsi="AGA Arabesque"/>
          <w:spacing w:val="0"/>
          <w:rtl/>
        </w:rPr>
        <w:t>و</w:t>
      </w:r>
      <w:r w:rsidR="00C27C1D" w:rsidRPr="006A2D1A">
        <w:rPr>
          <w:rFonts w:hAnsi="AGA Arabesque"/>
          <w:spacing w:val="0"/>
          <w:rtl/>
        </w:rPr>
        <w:t>ال</w:t>
      </w:r>
      <w:r w:rsidR="00277AA4" w:rsidRPr="006A2D1A">
        <w:rPr>
          <w:rFonts w:hAnsi="AGA Arabesque"/>
          <w:spacing w:val="0"/>
          <w:rtl/>
        </w:rPr>
        <w:t>شان</w:t>
      </w:r>
      <w:r w:rsidR="00C27C1D" w:rsidRPr="006A2D1A">
        <w:rPr>
          <w:rFonts w:hAnsi="AGA Arabesque"/>
          <w:spacing w:val="0"/>
          <w:rtl/>
        </w:rPr>
        <w:t xml:space="preserve"> را می‌گیرند و به مستحقان زکات می‌دهند. رییس حکومت که آنان را بدین کار گماشته، مزدشان را می‌دهد؛ اگرچه ثروتمند باشند؛ زیرا مستحق زکات‌اند؛ نه از روی نیاز، بلکه به عنوان مزد کارشان.</w:t>
      </w:r>
      <w:r w:rsidR="00C35821" w:rsidRPr="006A2D1A">
        <w:rPr>
          <w:rFonts w:hAnsi="AGA Arabesque"/>
          <w:spacing w:val="0"/>
          <w:rtl/>
        </w:rPr>
        <w:t xml:space="preserve"> ولی امر یا کاردار مسلمانان، </w:t>
      </w:r>
      <w:r w:rsidR="000E2453" w:rsidRPr="006A2D1A">
        <w:rPr>
          <w:rFonts w:hAnsi="AGA Arabesque"/>
          <w:spacing w:val="0"/>
          <w:rtl/>
        </w:rPr>
        <w:t xml:space="preserve">مطابق درآمد ماهیانه‌ی هر یک از کارگزاران زکات، مزدش را می‌دهد؛ یعنی اگر یکی از آن‌ها کار کند و حقوق ماهیانه‌اش، دویست و پنجاه هزار تومان باشد، ولی امر یا رییس حکومت، از اموال زکات، دویست و پنجاه هزار تومان به او می‌دهند و اگر </w:t>
      </w:r>
      <w:r w:rsidR="00277AA4" w:rsidRPr="006A2D1A">
        <w:rPr>
          <w:rFonts w:hAnsi="AGA Arabesque"/>
          <w:spacing w:val="0"/>
          <w:rtl/>
        </w:rPr>
        <w:t>زمام‌دار</w:t>
      </w:r>
      <w:r w:rsidR="000E2453" w:rsidRPr="006A2D1A">
        <w:rPr>
          <w:rFonts w:hAnsi="AGA Arabesque"/>
          <w:spacing w:val="0"/>
          <w:rtl/>
        </w:rPr>
        <w:t xml:space="preserve"> یا حکومت بخواهد از بیت‌المال یا بودجه‌ی حکومتی، حقوق یا مزد کارگزاران زکات را بپردازد، اشکالی ندارد.</w:t>
      </w:r>
    </w:p>
    <w:p w:rsidR="000E2453" w:rsidRPr="006A2D1A" w:rsidRDefault="00277AA4" w:rsidP="00E94991">
      <w:pPr>
        <w:pStyle w:val="PlainText"/>
        <w:rPr>
          <w:rFonts w:hAnsi="AGA Arabesque" w:hint="eastAsia"/>
          <w:spacing w:val="0"/>
          <w:rtl/>
        </w:rPr>
      </w:pPr>
      <w:r w:rsidRPr="006A2D1A">
        <w:rPr>
          <w:rFonts w:hAnsi="AGA Arabesque"/>
          <w:spacing w:val="0"/>
          <w:rtl/>
        </w:rPr>
        <w:t>کسانی که باید از آنان</w:t>
      </w:r>
      <w:r w:rsidR="000E2453" w:rsidRPr="006A2D1A">
        <w:rPr>
          <w:rFonts w:hAnsi="AGA Arabesque"/>
          <w:spacing w:val="0"/>
          <w:rtl/>
        </w:rPr>
        <w:t xml:space="preserve"> د</w:t>
      </w:r>
      <w:r w:rsidR="00E94991" w:rsidRPr="006A2D1A">
        <w:rPr>
          <w:rFonts w:hAnsi="AGA Arabesque" w:hint="cs"/>
          <w:spacing w:val="0"/>
          <w:rtl/>
        </w:rPr>
        <w:t>لج</w:t>
      </w:r>
      <w:r w:rsidR="000E2453" w:rsidRPr="006A2D1A">
        <w:rPr>
          <w:rFonts w:hAnsi="AGA Arabesque"/>
          <w:spacing w:val="0"/>
          <w:rtl/>
        </w:rPr>
        <w:t xml:space="preserve">ویی شود، یکی دیگر از گزینه‌های مصرف زکات‌اند؛ منظور، تازه‌مسلمانانی هستند که برای به دست آوردن دلشان و </w:t>
      </w:r>
      <w:r w:rsidRPr="006A2D1A">
        <w:rPr>
          <w:rFonts w:hAnsi="AGA Arabesque"/>
          <w:spacing w:val="0"/>
          <w:rtl/>
        </w:rPr>
        <w:t xml:space="preserve">ایجاد رغبت بیش‌تر در آن‌ها </w:t>
      </w:r>
      <w:r w:rsidR="00A87B37" w:rsidRPr="006A2D1A">
        <w:rPr>
          <w:rFonts w:hAnsi="AGA Arabesque"/>
          <w:spacing w:val="0"/>
          <w:rtl/>
        </w:rPr>
        <w:t xml:space="preserve">به اسلام و مسلمانان، </w:t>
      </w:r>
      <w:r w:rsidR="000E2453" w:rsidRPr="006A2D1A">
        <w:rPr>
          <w:rFonts w:hAnsi="AGA Arabesque"/>
          <w:spacing w:val="0"/>
          <w:rtl/>
        </w:rPr>
        <w:t>حمایت مالی می‌شو</w:t>
      </w:r>
      <w:r w:rsidR="00A87B37" w:rsidRPr="006A2D1A">
        <w:rPr>
          <w:rFonts w:hAnsi="AGA Arabesque"/>
          <w:spacing w:val="0"/>
          <w:rtl/>
        </w:rPr>
        <w:t>ن</w:t>
      </w:r>
      <w:r w:rsidR="000E2453" w:rsidRPr="006A2D1A">
        <w:rPr>
          <w:rFonts w:hAnsi="AGA Arabesque"/>
          <w:spacing w:val="0"/>
          <w:rtl/>
        </w:rPr>
        <w:t>د تا بدین‌سان دریابند که اسلام، دین دو</w:t>
      </w:r>
      <w:r w:rsidRPr="006A2D1A">
        <w:rPr>
          <w:rFonts w:hAnsi="AGA Arabesque"/>
          <w:spacing w:val="0"/>
          <w:rtl/>
        </w:rPr>
        <w:t>ست و</w:t>
      </w:r>
      <w:r w:rsidR="007C51D9" w:rsidRPr="006A2D1A">
        <w:rPr>
          <w:rFonts w:hAnsi="AGA Arabesque"/>
          <w:spacing w:val="0"/>
          <w:rtl/>
        </w:rPr>
        <w:t>، صمیمیت و ارتباط با ی</w:t>
      </w:r>
      <w:r w:rsidR="00E94991" w:rsidRPr="006A2D1A">
        <w:rPr>
          <w:rFonts w:hAnsi="AGA Arabesque" w:hint="cs"/>
          <w:spacing w:val="0"/>
          <w:rtl/>
        </w:rPr>
        <w:t>کد</w:t>
      </w:r>
      <w:r w:rsidR="007C51D9" w:rsidRPr="006A2D1A">
        <w:rPr>
          <w:rFonts w:hAnsi="AGA Arabesque"/>
          <w:spacing w:val="0"/>
          <w:rtl/>
        </w:rPr>
        <w:t>یگر است.</w:t>
      </w:r>
    </w:p>
    <w:p w:rsidR="00A87B37" w:rsidRPr="006A2D1A" w:rsidRDefault="00A87B37" w:rsidP="00E94991">
      <w:pPr>
        <w:pStyle w:val="PlainText"/>
        <w:rPr>
          <w:rFonts w:hAnsi="AGA Arabesque" w:hint="eastAsia"/>
          <w:spacing w:val="0"/>
          <w:rtl/>
        </w:rPr>
      </w:pPr>
      <w:r w:rsidRPr="006A2D1A">
        <w:rPr>
          <w:rFonts w:hAnsi="AGA Arabesque"/>
          <w:spacing w:val="0"/>
          <w:rtl/>
        </w:rPr>
        <w:t>در این میان می‌توانیم بخشی از اموال زکات را به کسی بدهیم تا مسلمانان را از شر و شرارتش نجات دهیم؛ یعنی به کسی که نسبت به مسلمانان، کینه و دشمنی دارد</w:t>
      </w:r>
      <w:r w:rsidR="005B133A" w:rsidRPr="006A2D1A">
        <w:rPr>
          <w:rFonts w:hAnsi="AGA Arabesque"/>
          <w:spacing w:val="0"/>
          <w:rtl/>
        </w:rPr>
        <w:t>. البته علما اختلاف نظر دارند که آیا کسانی که از آن‌ها د</w:t>
      </w:r>
      <w:r w:rsidR="00E94991" w:rsidRPr="006A2D1A">
        <w:rPr>
          <w:rFonts w:hAnsi="AGA Arabesque" w:hint="cs"/>
          <w:spacing w:val="0"/>
          <w:rtl/>
        </w:rPr>
        <w:t>لج</w:t>
      </w:r>
      <w:r w:rsidR="005B133A" w:rsidRPr="006A2D1A">
        <w:rPr>
          <w:rFonts w:hAnsi="AGA Arabesque"/>
          <w:spacing w:val="0"/>
          <w:rtl/>
        </w:rPr>
        <w:t xml:space="preserve">ویی می‌شود، باید دارای </w:t>
      </w:r>
      <w:r w:rsidR="00382516" w:rsidRPr="006A2D1A">
        <w:rPr>
          <w:rFonts w:hAnsi="AGA Arabesque"/>
          <w:spacing w:val="0"/>
          <w:rtl/>
        </w:rPr>
        <w:t>سیادت یا مقامی در میان اقوام</w:t>
      </w:r>
      <w:r w:rsidR="005B133A" w:rsidRPr="006A2D1A">
        <w:rPr>
          <w:rFonts w:hAnsi="AGA Arabesque"/>
          <w:spacing w:val="0"/>
          <w:rtl/>
        </w:rPr>
        <w:t xml:space="preserve"> خود باشند یا خیر؟</w:t>
      </w:r>
    </w:p>
    <w:p w:rsidR="005B133A" w:rsidRPr="006A2D1A" w:rsidRDefault="005B133A" w:rsidP="00167AB1">
      <w:pPr>
        <w:pStyle w:val="PlainText"/>
        <w:rPr>
          <w:rFonts w:hAnsi="AGA Arabesque" w:hint="eastAsia"/>
          <w:spacing w:val="0"/>
          <w:rtl/>
        </w:rPr>
      </w:pPr>
      <w:r w:rsidRPr="006A2D1A">
        <w:rPr>
          <w:rFonts w:hAnsi="AGA Arabesque"/>
          <w:spacing w:val="0"/>
          <w:rtl/>
        </w:rPr>
        <w:t xml:space="preserve">پاسخ: دیدگاه صحیح، این است که برخورداری چنین افرادی از </w:t>
      </w:r>
      <w:r w:rsidR="00382516" w:rsidRPr="006A2D1A">
        <w:rPr>
          <w:rFonts w:hAnsi="AGA Arabesque"/>
          <w:spacing w:val="0"/>
          <w:rtl/>
        </w:rPr>
        <w:t>سیادت یا جایگاه والا</w:t>
      </w:r>
      <w:r w:rsidRPr="006A2D1A">
        <w:rPr>
          <w:rFonts w:hAnsi="AGA Arabesque"/>
          <w:spacing w:val="0"/>
          <w:rtl/>
        </w:rPr>
        <w:t xml:space="preserve">، </w:t>
      </w:r>
      <w:r w:rsidR="00E2007A" w:rsidRPr="006A2D1A">
        <w:rPr>
          <w:rFonts w:hAnsi="AGA Arabesque"/>
          <w:spacing w:val="0"/>
          <w:rtl/>
        </w:rPr>
        <w:t>شرط نیست و می‌توانیم به</w:t>
      </w:r>
      <w:r w:rsidR="00382516" w:rsidRPr="006A2D1A">
        <w:rPr>
          <w:rFonts w:hAnsi="AGA Arabesque"/>
          <w:spacing w:val="0"/>
          <w:rtl/>
        </w:rPr>
        <w:t xml:space="preserve"> یک فر</w:t>
      </w:r>
      <w:r w:rsidR="00E2007A" w:rsidRPr="006A2D1A">
        <w:rPr>
          <w:rFonts w:hAnsi="AGA Arabesque"/>
          <w:spacing w:val="0"/>
          <w:rtl/>
        </w:rPr>
        <w:t>د عادی نیز از اموال زکات بدهیم تا او را به اسلام علاقه‌مند کنیم</w:t>
      </w:r>
      <w:r w:rsidR="00277AA4" w:rsidRPr="006A2D1A">
        <w:rPr>
          <w:rFonts w:hAnsi="AGA Arabesque"/>
          <w:spacing w:val="0"/>
          <w:rtl/>
        </w:rPr>
        <w:t>؛</w:t>
      </w:r>
      <w:r w:rsidR="00382516" w:rsidRPr="006A2D1A">
        <w:rPr>
          <w:rFonts w:hAnsi="AGA Arabesque"/>
          <w:spacing w:val="0"/>
          <w:rtl/>
        </w:rPr>
        <w:t xml:space="preserve"> اما برای دفع شرارت چنین افرادی، نمی‌توانیم از اموال زکات هزینه کنی</w:t>
      </w:r>
      <w:r w:rsidR="004E40F6" w:rsidRPr="006A2D1A">
        <w:rPr>
          <w:rFonts w:hAnsi="AGA Arabesque"/>
          <w:spacing w:val="0"/>
          <w:rtl/>
        </w:rPr>
        <w:t>م؛ چون پی</w:t>
      </w:r>
      <w:r w:rsidR="00277AA4" w:rsidRPr="006A2D1A">
        <w:rPr>
          <w:rFonts w:hAnsi="AGA Arabesque"/>
          <w:spacing w:val="0"/>
          <w:rtl/>
        </w:rPr>
        <w:t>‌</w:t>
      </w:r>
      <w:r w:rsidR="004E40F6" w:rsidRPr="006A2D1A">
        <w:rPr>
          <w:rFonts w:hAnsi="AGA Arabesque"/>
          <w:spacing w:val="0"/>
          <w:rtl/>
        </w:rPr>
        <w:t>گیری قضایی و کیفری</w:t>
      </w:r>
      <w:r w:rsidR="00382516" w:rsidRPr="006A2D1A">
        <w:rPr>
          <w:rFonts w:hAnsi="AGA Arabesque"/>
          <w:spacing w:val="0"/>
          <w:rtl/>
        </w:rPr>
        <w:t xml:space="preserve"> چنین افرادی، امکان‌پذیر است</w:t>
      </w:r>
      <w:r w:rsidR="004E40F6" w:rsidRPr="006A2D1A">
        <w:rPr>
          <w:rFonts w:hAnsi="AGA Arabesque"/>
          <w:spacing w:val="0"/>
          <w:rtl/>
        </w:rPr>
        <w:t xml:space="preserve"> و می‌توانیم از طریق دادگاه‌ها به حقوق خود برسیم، بی‌آن‌که از اموال زکات هزینه نماییم.</w:t>
      </w:r>
    </w:p>
    <w:p w:rsidR="0073730E" w:rsidRPr="006A2D1A" w:rsidRDefault="00FE2776" w:rsidP="007D59E1">
      <w:pPr>
        <w:pStyle w:val="PlainText"/>
        <w:rPr>
          <w:rFonts w:hAnsi="AGA Arabesque" w:hint="eastAsia"/>
          <w:spacing w:val="0"/>
          <w:rtl/>
        </w:rPr>
      </w:pPr>
      <w:r w:rsidRPr="006A2D1A">
        <w:rPr>
          <w:rFonts w:hAnsi="AGA Arabesque"/>
          <w:spacing w:val="0"/>
          <w:rtl/>
        </w:rPr>
        <w:t xml:space="preserve">الله متعال، در رابطه با پنجمین مورد مصرف زکات، فرمود: </w:t>
      </w:r>
      <w:r w:rsidR="007D59E1" w:rsidRPr="006A2D1A">
        <w:rPr>
          <w:rFonts w:ascii="KFGQPC Uthman Taha Naskh" w:cs="KFGQPC Uthman Taha Naskh" w:hint="cs"/>
          <w:spacing w:val="0"/>
          <w:rtl/>
          <w:lang w:val="en-MY" w:eastAsia="en-MY"/>
        </w:rPr>
        <w:t>﴿</w:t>
      </w:r>
      <w:r w:rsidR="007D59E1" w:rsidRPr="006A2D1A">
        <w:rPr>
          <w:rStyle w:val="Char2"/>
          <w:rFonts w:hint="eastAsia"/>
          <w:spacing w:val="0"/>
          <w:rtl/>
        </w:rPr>
        <w:t>وَفِي</w:t>
      </w:r>
      <w:r w:rsidR="007D59E1" w:rsidRPr="006A2D1A">
        <w:rPr>
          <w:rStyle w:val="Char2"/>
          <w:spacing w:val="0"/>
          <w:rtl/>
        </w:rPr>
        <w:t xml:space="preserve"> </w:t>
      </w:r>
      <w:r w:rsidR="007D59E1" w:rsidRPr="006A2D1A">
        <w:rPr>
          <w:rStyle w:val="Char2"/>
          <w:rFonts w:hint="cs"/>
          <w:spacing w:val="0"/>
          <w:rtl/>
        </w:rPr>
        <w:t>ٱ</w:t>
      </w:r>
      <w:r w:rsidR="007D59E1" w:rsidRPr="006A2D1A">
        <w:rPr>
          <w:rStyle w:val="Char2"/>
          <w:rFonts w:hint="eastAsia"/>
          <w:spacing w:val="0"/>
          <w:rtl/>
        </w:rPr>
        <w:t>لرِّقَابِ</w:t>
      </w:r>
      <w:r w:rsidR="007D59E1" w:rsidRPr="006A2D1A">
        <w:rPr>
          <w:rFonts w:ascii="KFGQPC Uthman Taha Naskh" w:cs="KFGQPC Uthman Taha Naskh" w:hint="cs"/>
          <w:spacing w:val="0"/>
          <w:rtl/>
          <w:lang w:val="en-MY" w:eastAsia="en-MY"/>
        </w:rPr>
        <w:t>﴾</w:t>
      </w:r>
      <w:r w:rsidR="007D59E1" w:rsidRPr="006A2D1A">
        <w:rPr>
          <w:rFonts w:ascii="KFGQPC Uthman Taha Naskh" w:cs="KFGQPC Uthman Taha Naskh"/>
          <w:spacing w:val="0"/>
          <w:rtl/>
          <w:lang w:val="en-MY" w:eastAsia="en-MY"/>
        </w:rPr>
        <w:t xml:space="preserve"> </w:t>
      </w:r>
      <w:r w:rsidRPr="006A2D1A">
        <w:rPr>
          <w:rFonts w:hAnsi="AGA Arabesque"/>
          <w:spacing w:val="0"/>
          <w:rtl/>
        </w:rPr>
        <w:t>یعنی: «و در راه آزاد کردن بردگان...».</w:t>
      </w:r>
    </w:p>
    <w:p w:rsidR="00FE2776" w:rsidRPr="006A2D1A" w:rsidRDefault="003826EC" w:rsidP="00167AB1">
      <w:pPr>
        <w:pStyle w:val="PlainText"/>
        <w:rPr>
          <w:rFonts w:hAnsi="AGA Arabesque" w:hint="eastAsia"/>
          <w:spacing w:val="0"/>
          <w:rtl/>
        </w:rPr>
      </w:pPr>
      <w:r w:rsidRPr="006A2D1A">
        <w:rPr>
          <w:rFonts w:hAnsi="AGA Arabesque"/>
          <w:spacing w:val="0"/>
          <w:rtl/>
        </w:rPr>
        <w:t>علما در این مورد، سه نوع یا گزینه را ذکر کرده‌اند:</w:t>
      </w:r>
    </w:p>
    <w:p w:rsidR="003826EC" w:rsidRPr="006A2D1A" w:rsidRDefault="00277AA4" w:rsidP="00167AB1">
      <w:pPr>
        <w:pStyle w:val="PlainText"/>
        <w:numPr>
          <w:ilvl w:val="0"/>
          <w:numId w:val="21"/>
        </w:numPr>
        <w:rPr>
          <w:rFonts w:hAnsi="AGA Arabesque"/>
          <w:spacing w:val="0"/>
        </w:rPr>
      </w:pPr>
      <w:r w:rsidRPr="006A2D1A">
        <w:rPr>
          <w:rFonts w:ascii="Traditional Arabic"/>
          <w:spacing w:val="0"/>
          <w:rtl/>
        </w:rPr>
        <w:t>این‌که برده‌ای خریداری</w:t>
      </w:r>
      <w:r w:rsidR="003826EC" w:rsidRPr="006A2D1A">
        <w:rPr>
          <w:rFonts w:ascii="Traditional Arabic"/>
          <w:spacing w:val="0"/>
          <w:rtl/>
        </w:rPr>
        <w:t xml:space="preserve"> و آزاد</w:t>
      </w:r>
      <w:r w:rsidRPr="006A2D1A">
        <w:rPr>
          <w:rFonts w:ascii="Traditional Arabic"/>
          <w:spacing w:val="0"/>
          <w:rtl/>
        </w:rPr>
        <w:t xml:space="preserve"> كني</w:t>
      </w:r>
      <w:r w:rsidR="003826EC" w:rsidRPr="006A2D1A">
        <w:rPr>
          <w:rFonts w:ascii="Traditional Arabic"/>
          <w:spacing w:val="0"/>
          <w:rtl/>
        </w:rPr>
        <w:t>د.</w:t>
      </w:r>
    </w:p>
    <w:p w:rsidR="003826EC" w:rsidRPr="006A2D1A" w:rsidRDefault="003826EC" w:rsidP="00167AB1">
      <w:pPr>
        <w:pStyle w:val="PlainText"/>
        <w:numPr>
          <w:ilvl w:val="0"/>
          <w:numId w:val="21"/>
        </w:numPr>
        <w:rPr>
          <w:rFonts w:hAnsi="AGA Arabesque"/>
          <w:spacing w:val="0"/>
        </w:rPr>
      </w:pPr>
      <w:r w:rsidRPr="006A2D1A">
        <w:rPr>
          <w:rFonts w:hAnsi="AGA Arabesque"/>
          <w:spacing w:val="0"/>
          <w:rtl/>
        </w:rPr>
        <w:t>به برده‌ای که می‌خواهد خودش را از آقایش خریداری کند، کمک</w:t>
      </w:r>
      <w:r w:rsidR="00277AA4" w:rsidRPr="006A2D1A">
        <w:rPr>
          <w:rFonts w:hAnsi="AGA Arabesque"/>
          <w:spacing w:val="0"/>
          <w:rtl/>
        </w:rPr>
        <w:t xml:space="preserve"> نمایید</w:t>
      </w:r>
      <w:r w:rsidRPr="006A2D1A">
        <w:rPr>
          <w:rFonts w:hAnsi="AGA Arabesque"/>
          <w:spacing w:val="0"/>
          <w:rtl/>
        </w:rPr>
        <w:t>.</w:t>
      </w:r>
    </w:p>
    <w:p w:rsidR="003826EC" w:rsidRPr="006A2D1A" w:rsidRDefault="003826EC" w:rsidP="00E94991">
      <w:pPr>
        <w:pStyle w:val="PlainText"/>
        <w:numPr>
          <w:ilvl w:val="0"/>
          <w:numId w:val="21"/>
        </w:numPr>
        <w:rPr>
          <w:rFonts w:hAnsi="AGA Arabesque"/>
          <w:spacing w:val="0"/>
        </w:rPr>
      </w:pPr>
      <w:r w:rsidRPr="006A2D1A">
        <w:rPr>
          <w:rFonts w:hAnsi="AGA Arabesque"/>
          <w:spacing w:val="0"/>
          <w:rtl/>
        </w:rPr>
        <w:t xml:space="preserve">مسلمانی را که در اسارت کافران است، آزاد </w:t>
      </w:r>
      <w:r w:rsidR="00277AA4" w:rsidRPr="006A2D1A">
        <w:rPr>
          <w:rFonts w:hAnsi="AGA Arabesque"/>
          <w:spacing w:val="0"/>
          <w:rtl/>
        </w:rPr>
        <w:t>کنید؛</w:t>
      </w:r>
      <w:r w:rsidRPr="006A2D1A">
        <w:rPr>
          <w:rFonts w:hAnsi="AGA Arabesque"/>
          <w:spacing w:val="0"/>
          <w:rtl/>
        </w:rPr>
        <w:t xml:space="preserve"> حتی مسلمانی که برای فرار از ست</w:t>
      </w:r>
      <w:r w:rsidR="00E94991" w:rsidRPr="006A2D1A">
        <w:rPr>
          <w:rFonts w:hAnsi="AGA Arabesque" w:hint="cs"/>
          <w:spacing w:val="0"/>
          <w:rtl/>
        </w:rPr>
        <w:t>مگ</w:t>
      </w:r>
      <w:r w:rsidRPr="006A2D1A">
        <w:rPr>
          <w:rFonts w:hAnsi="AGA Arabesque"/>
          <w:spacing w:val="0"/>
          <w:rtl/>
        </w:rPr>
        <w:t xml:space="preserve">ران، نزد عده‌ای از مسلمانان پنهان شده، همین حکم را دارد و اگر امکان </w:t>
      </w:r>
      <w:r w:rsidR="00601B4B" w:rsidRPr="006A2D1A">
        <w:rPr>
          <w:rFonts w:hAnsi="AGA Arabesque"/>
          <w:spacing w:val="0"/>
          <w:rtl/>
        </w:rPr>
        <w:t>نجات او از طریق پرداخت پول به ست</w:t>
      </w:r>
      <w:r w:rsidR="00E94991" w:rsidRPr="006A2D1A">
        <w:rPr>
          <w:rFonts w:hAnsi="AGA Arabesque" w:hint="cs"/>
          <w:spacing w:val="0"/>
          <w:rtl/>
        </w:rPr>
        <w:t>مگ</w:t>
      </w:r>
      <w:r w:rsidR="00601B4B" w:rsidRPr="006A2D1A">
        <w:rPr>
          <w:rFonts w:hAnsi="AGA Arabesque"/>
          <w:spacing w:val="0"/>
          <w:rtl/>
        </w:rPr>
        <w:t>ران وجود دا</w:t>
      </w:r>
      <w:r w:rsidR="00277AA4" w:rsidRPr="006A2D1A">
        <w:rPr>
          <w:rFonts w:hAnsi="AGA Arabesque"/>
          <w:spacing w:val="0"/>
          <w:rtl/>
        </w:rPr>
        <w:t>شته باشد، می‌توان از اموال زکات</w:t>
      </w:r>
      <w:r w:rsidR="00601B4B" w:rsidRPr="006A2D1A">
        <w:rPr>
          <w:rFonts w:hAnsi="AGA Arabesque"/>
          <w:spacing w:val="0"/>
          <w:rtl/>
        </w:rPr>
        <w:t xml:space="preserve"> هزینه کرد.</w:t>
      </w:r>
    </w:p>
    <w:p w:rsidR="00601B4B" w:rsidRPr="006A2D1A" w:rsidRDefault="00601B4B" w:rsidP="007D59E1">
      <w:pPr>
        <w:pStyle w:val="PlainText"/>
        <w:rPr>
          <w:rFonts w:hAnsi="AGA Arabesque" w:hint="eastAsia"/>
          <w:spacing w:val="0"/>
          <w:rtl/>
        </w:rPr>
      </w:pPr>
      <w:r w:rsidRPr="006A2D1A">
        <w:rPr>
          <w:rFonts w:hAnsi="AGA Arabesque"/>
          <w:spacing w:val="0"/>
          <w:rtl/>
        </w:rPr>
        <w:t xml:space="preserve">ششم: الله متعال فرموده است: </w:t>
      </w:r>
      <w:r w:rsidR="007D59E1" w:rsidRPr="006A2D1A">
        <w:rPr>
          <w:rFonts w:ascii="KFGQPC Uthman Taha Naskh" w:cs="KFGQPC Uthman Taha Naskh" w:hint="cs"/>
          <w:spacing w:val="0"/>
          <w:rtl/>
          <w:lang w:val="en-MY" w:eastAsia="en-MY"/>
        </w:rPr>
        <w:t>﴿</w:t>
      </w:r>
      <w:r w:rsidR="007D59E1" w:rsidRPr="006A2D1A">
        <w:rPr>
          <w:rStyle w:val="Char2"/>
          <w:spacing w:val="0"/>
          <w:rtl/>
        </w:rPr>
        <w:t xml:space="preserve"> </w:t>
      </w:r>
      <w:r w:rsidR="007D59E1" w:rsidRPr="006A2D1A">
        <w:rPr>
          <w:rStyle w:val="Char2"/>
          <w:rFonts w:hint="eastAsia"/>
          <w:spacing w:val="0"/>
          <w:rtl/>
        </w:rPr>
        <w:t>وَ</w:t>
      </w:r>
      <w:r w:rsidR="007D59E1" w:rsidRPr="006A2D1A">
        <w:rPr>
          <w:rStyle w:val="Char2"/>
          <w:rFonts w:hint="cs"/>
          <w:spacing w:val="0"/>
          <w:rtl/>
        </w:rPr>
        <w:t>ٱ</w:t>
      </w:r>
      <w:r w:rsidR="007D59E1" w:rsidRPr="006A2D1A">
        <w:rPr>
          <w:rStyle w:val="Char2"/>
          <w:rFonts w:hint="eastAsia"/>
          <w:spacing w:val="0"/>
          <w:rtl/>
        </w:rPr>
        <w:t>ل</w:t>
      </w:r>
      <w:r w:rsidR="007D59E1" w:rsidRPr="006A2D1A">
        <w:rPr>
          <w:rStyle w:val="Char2"/>
          <w:rFonts w:hint="cs"/>
          <w:spacing w:val="0"/>
          <w:rtl/>
        </w:rPr>
        <w:t>ۡ</w:t>
      </w:r>
      <w:r w:rsidR="007D59E1" w:rsidRPr="006A2D1A">
        <w:rPr>
          <w:rStyle w:val="Char2"/>
          <w:rFonts w:hint="eastAsia"/>
          <w:spacing w:val="0"/>
          <w:rtl/>
        </w:rPr>
        <w:t>غَ</w:t>
      </w:r>
      <w:r w:rsidR="007D59E1" w:rsidRPr="006A2D1A">
        <w:rPr>
          <w:rStyle w:val="Char2"/>
          <w:rFonts w:hint="cs"/>
          <w:spacing w:val="0"/>
          <w:rtl/>
        </w:rPr>
        <w:t>ٰ</w:t>
      </w:r>
      <w:r w:rsidR="007D59E1" w:rsidRPr="006A2D1A">
        <w:rPr>
          <w:rStyle w:val="Char2"/>
          <w:rFonts w:hint="eastAsia"/>
          <w:spacing w:val="0"/>
          <w:rtl/>
        </w:rPr>
        <w:t>رِمِينَ</w:t>
      </w:r>
      <w:r w:rsidR="007D59E1" w:rsidRPr="006A2D1A">
        <w:rPr>
          <w:rFonts w:ascii="KFGQPC Uthman Taha Naskh" w:cs="KFGQPC Uthman Taha Naskh" w:hint="cs"/>
          <w:spacing w:val="0"/>
          <w:rtl/>
          <w:lang w:val="en-MY" w:eastAsia="en-MY"/>
        </w:rPr>
        <w:t>﴾</w:t>
      </w:r>
      <w:r w:rsidRPr="006A2D1A">
        <w:rPr>
          <w:rFonts w:hAnsi="AGA Arabesque"/>
          <w:spacing w:val="0"/>
          <w:rtl/>
        </w:rPr>
        <w:t xml:space="preserve"> یعنی: «و برای کمک به بدهکاران...».</w:t>
      </w:r>
    </w:p>
    <w:p w:rsidR="003826EC" w:rsidRPr="006A2D1A" w:rsidRDefault="00601B4B" w:rsidP="00167AB1">
      <w:pPr>
        <w:pStyle w:val="PlainText"/>
        <w:rPr>
          <w:rFonts w:hAnsi="AGA Arabesque" w:hint="eastAsia"/>
          <w:spacing w:val="0"/>
          <w:rtl/>
        </w:rPr>
      </w:pPr>
      <w:r w:rsidRPr="006A2D1A">
        <w:rPr>
          <w:rFonts w:hAnsi="AGA Arabesque"/>
          <w:spacing w:val="0"/>
          <w:rtl/>
        </w:rPr>
        <w:t>بدهکار به کسی می‌گویند که زیر بار قرض رفته و از پرداخت بدهی‌هایش ناتوان است.</w:t>
      </w:r>
      <w:r w:rsidR="00032CCA" w:rsidRPr="006A2D1A">
        <w:rPr>
          <w:rFonts w:hAnsi="AGA Arabesque"/>
          <w:spacing w:val="0"/>
          <w:rtl/>
        </w:rPr>
        <w:t xml:space="preserve"> هم‌چ</w:t>
      </w:r>
      <w:r w:rsidR="00277AA4" w:rsidRPr="006A2D1A">
        <w:rPr>
          <w:rFonts w:hAnsi="AGA Arabesque"/>
          <w:spacing w:val="0"/>
          <w:rtl/>
        </w:rPr>
        <w:t>نین کسی که به‌خاطر مصلحتی عمومی</w:t>
      </w:r>
      <w:r w:rsidR="00032CCA" w:rsidRPr="006A2D1A">
        <w:rPr>
          <w:rFonts w:hAnsi="AGA Arabesque"/>
          <w:spacing w:val="0"/>
          <w:rtl/>
        </w:rPr>
        <w:t xml:space="preserve"> بدهکار شده، در این مفهوم می‌گنجد؛ اگرچه خود، ثروتمند بوده و توانایی پرداخت چنین بدهی‌هایی را داشته باشد. از این‌رو علما، بدهکار را بر دو گونه دانسته‌اند:</w:t>
      </w:r>
    </w:p>
    <w:p w:rsidR="00D71CE4" w:rsidRPr="006A2D1A" w:rsidRDefault="00D71CE4" w:rsidP="00167AB1">
      <w:pPr>
        <w:pStyle w:val="PlainText"/>
        <w:numPr>
          <w:ilvl w:val="0"/>
          <w:numId w:val="22"/>
        </w:numPr>
        <w:rPr>
          <w:rFonts w:hAnsi="AGA Arabesque"/>
          <w:spacing w:val="0"/>
        </w:rPr>
      </w:pPr>
      <w:r w:rsidRPr="006A2D1A">
        <w:rPr>
          <w:rFonts w:ascii="Traditional Arabic"/>
          <w:spacing w:val="0"/>
          <w:rtl/>
        </w:rPr>
        <w:t>کسی که به‌خاطر دیگران، بدهکار است.</w:t>
      </w:r>
    </w:p>
    <w:p w:rsidR="00D71CE4" w:rsidRPr="006A2D1A" w:rsidRDefault="00D71CE4" w:rsidP="00167AB1">
      <w:pPr>
        <w:pStyle w:val="PlainText"/>
        <w:numPr>
          <w:ilvl w:val="0"/>
          <w:numId w:val="22"/>
        </w:numPr>
        <w:rPr>
          <w:rFonts w:hAnsi="AGA Arabesque"/>
          <w:spacing w:val="0"/>
        </w:rPr>
      </w:pPr>
      <w:r w:rsidRPr="006A2D1A">
        <w:rPr>
          <w:rFonts w:ascii="Traditional Arabic"/>
          <w:spacing w:val="0"/>
          <w:rtl/>
        </w:rPr>
        <w:t>کسی که بدهی شخصی دارد.</w:t>
      </w:r>
    </w:p>
    <w:p w:rsidR="003D4847" w:rsidRPr="006A2D1A" w:rsidRDefault="00D71CE4" w:rsidP="00167AB1">
      <w:pPr>
        <w:pStyle w:val="PlainText"/>
        <w:rPr>
          <w:rFonts w:ascii="Traditional Arabic"/>
          <w:spacing w:val="0"/>
          <w:rtl/>
        </w:rPr>
      </w:pPr>
      <w:r w:rsidRPr="006A2D1A">
        <w:rPr>
          <w:rFonts w:ascii="Traditional Arabic"/>
          <w:spacing w:val="0"/>
          <w:rtl/>
        </w:rPr>
        <w:t>در رابطه با نوع اول، می‌توان شخصی را مثال زد که برای آشتی دادن دو قبیله، تعه</w:t>
      </w:r>
      <w:r w:rsidR="00277AA4" w:rsidRPr="006A2D1A">
        <w:rPr>
          <w:rFonts w:ascii="Traditional Arabic"/>
          <w:spacing w:val="0"/>
          <w:rtl/>
        </w:rPr>
        <w:t>دی مالی می‌پذیرد؛ یعنی دو قبیله</w:t>
      </w:r>
      <w:r w:rsidRPr="006A2D1A">
        <w:rPr>
          <w:rFonts w:ascii="Traditional Arabic"/>
          <w:spacing w:val="0"/>
          <w:rtl/>
        </w:rPr>
        <w:t xml:space="preserve"> با هم درگیری و نزاع و کشمکش دارند. شخصِ نیکوکاری می‌خواهد میان این دو قبیله، آشتی برقرار کند و </w:t>
      </w:r>
      <w:r w:rsidR="00B62263" w:rsidRPr="006A2D1A">
        <w:rPr>
          <w:rFonts w:ascii="Traditional Arabic"/>
          <w:spacing w:val="0"/>
          <w:rtl/>
        </w:rPr>
        <w:t>از این‌رو به پرداخت مبلغی پول متعهد می‌گردد تا غایله خات</w:t>
      </w:r>
      <w:r w:rsidR="00277AA4" w:rsidRPr="006A2D1A">
        <w:rPr>
          <w:rFonts w:ascii="Traditional Arabic"/>
          <w:spacing w:val="0"/>
          <w:rtl/>
        </w:rPr>
        <w:t>مه پیدا کند. روشن است که اين فرد</w:t>
      </w:r>
      <w:r w:rsidR="00B62263" w:rsidRPr="006A2D1A">
        <w:rPr>
          <w:rFonts w:ascii="Traditional Arabic"/>
          <w:spacing w:val="0"/>
          <w:rtl/>
        </w:rPr>
        <w:t xml:space="preserve"> به‌خاطر مسایل شخصی، زیر بار قرض نرفته</w:t>
      </w:r>
      <w:r w:rsidR="00277AA4" w:rsidRPr="006A2D1A">
        <w:rPr>
          <w:rFonts w:ascii="Traditional Arabic"/>
          <w:spacing w:val="0"/>
          <w:rtl/>
        </w:rPr>
        <w:t>؛ بلکه</w:t>
      </w:r>
      <w:r w:rsidR="003D4847" w:rsidRPr="006A2D1A">
        <w:rPr>
          <w:rFonts w:ascii="Traditional Arabic"/>
          <w:spacing w:val="0"/>
          <w:rtl/>
        </w:rPr>
        <w:t xml:space="preserve"> مصلحتی عمومی درکار بوده است؛ یعنی ایجاد صلح و آشتی در میان دو قبیله.</w:t>
      </w:r>
    </w:p>
    <w:p w:rsidR="00124F5F" w:rsidRPr="006A2D1A" w:rsidRDefault="003D4847" w:rsidP="00167AB1">
      <w:pPr>
        <w:pStyle w:val="PlainText"/>
        <w:rPr>
          <w:rFonts w:ascii="Traditional Arabic"/>
          <w:spacing w:val="0"/>
          <w:rtl/>
        </w:rPr>
      </w:pPr>
      <w:r w:rsidRPr="006A2D1A">
        <w:rPr>
          <w:rFonts w:ascii="Traditional Arabic"/>
          <w:spacing w:val="0"/>
          <w:rtl/>
        </w:rPr>
        <w:t xml:space="preserve">علما گفته‌اند: </w:t>
      </w:r>
      <w:r w:rsidR="00124F5F" w:rsidRPr="006A2D1A">
        <w:rPr>
          <w:rFonts w:ascii="Traditional Arabic"/>
          <w:spacing w:val="0"/>
          <w:rtl/>
        </w:rPr>
        <w:t xml:space="preserve">بدهی این شخص، از مال زکات پرداخت </w:t>
      </w:r>
      <w:r w:rsidR="00277AA4" w:rsidRPr="006A2D1A">
        <w:rPr>
          <w:rFonts w:ascii="Traditional Arabic"/>
          <w:spacing w:val="0"/>
          <w:rtl/>
        </w:rPr>
        <w:t>می‌شود؛ اگرچه خود، ثروتمند باشد؛ زیرا به‌</w:t>
      </w:r>
      <w:r w:rsidR="00124F5F" w:rsidRPr="006A2D1A">
        <w:rPr>
          <w:rFonts w:ascii="Traditional Arabic"/>
          <w:spacing w:val="0"/>
          <w:rtl/>
        </w:rPr>
        <w:t>خ</w:t>
      </w:r>
      <w:r w:rsidR="00277AA4" w:rsidRPr="006A2D1A">
        <w:rPr>
          <w:rFonts w:ascii="Traditional Arabic"/>
          <w:spacing w:val="0"/>
          <w:rtl/>
        </w:rPr>
        <w:t>ا</w:t>
      </w:r>
      <w:r w:rsidR="00124F5F" w:rsidRPr="006A2D1A">
        <w:rPr>
          <w:rFonts w:ascii="Traditional Arabic"/>
          <w:spacing w:val="0"/>
          <w:rtl/>
        </w:rPr>
        <w:t>طر دیگران، بدهکار شده است.</w:t>
      </w:r>
    </w:p>
    <w:p w:rsidR="00D71CE4" w:rsidRPr="006A2D1A" w:rsidRDefault="00124F5F" w:rsidP="00167AB1">
      <w:pPr>
        <w:pStyle w:val="PlainText"/>
        <w:rPr>
          <w:rFonts w:ascii="Traditional Arabic"/>
          <w:spacing w:val="0"/>
          <w:rtl/>
        </w:rPr>
      </w:pPr>
      <w:r w:rsidRPr="006A2D1A">
        <w:rPr>
          <w:rFonts w:ascii="Traditional Arabic"/>
          <w:spacing w:val="0"/>
          <w:rtl/>
        </w:rPr>
        <w:t>به‌عنوان مثال: شخصی، بیست و پنج میلیون</w:t>
      </w:r>
      <w:r w:rsidR="00B62263" w:rsidRPr="006A2D1A">
        <w:rPr>
          <w:rFonts w:ascii="Traditional Arabic"/>
          <w:spacing w:val="0"/>
          <w:rtl/>
        </w:rPr>
        <w:t xml:space="preserve"> </w:t>
      </w:r>
      <w:r w:rsidRPr="006A2D1A">
        <w:rPr>
          <w:rFonts w:ascii="Traditional Arabic"/>
          <w:spacing w:val="0"/>
          <w:rtl/>
        </w:rPr>
        <w:t xml:space="preserve">تومان پول دارد؛ سپس در ازای ده میلیون تومان، میان دو قبیله آشتی برقرار می‌کند. گرچه خود، توانایی پرداخت این مبلغ را دارد، اما </w:t>
      </w:r>
      <w:r w:rsidR="006F3A06" w:rsidRPr="006A2D1A">
        <w:rPr>
          <w:rFonts w:ascii="Traditional Arabic"/>
          <w:spacing w:val="0"/>
          <w:rtl/>
        </w:rPr>
        <w:t>می‌گوییم: لازم نیست که از پول شخصی خود، هزینه کند؛ بلکه این مبلغ را از مال زکات به او می‌دهیم. چون به‌خاطر ک</w:t>
      </w:r>
      <w:r w:rsidR="00277AA4" w:rsidRPr="006A2D1A">
        <w:rPr>
          <w:rFonts w:ascii="Traditional Arabic"/>
          <w:spacing w:val="0"/>
          <w:rtl/>
        </w:rPr>
        <w:t>اری بزرگ، یعنی ایجاد صلح و آشتی</w:t>
      </w:r>
      <w:r w:rsidR="006F3A06" w:rsidRPr="006A2D1A">
        <w:rPr>
          <w:rFonts w:ascii="Traditional Arabic"/>
          <w:spacing w:val="0"/>
          <w:rtl/>
        </w:rPr>
        <w:t xml:space="preserve"> به پرداخت این مبلغ متعهد شده است و اگر به چنین افرادی کمک نکنیم، چه‌بسا دیگر، کسی حاضر نشود که چنین کارهای بزرگ و ارزشمندی انجام دهد.</w:t>
      </w:r>
    </w:p>
    <w:p w:rsidR="00D0056C" w:rsidRPr="006A2D1A" w:rsidRDefault="00436F79" w:rsidP="00167AB1">
      <w:pPr>
        <w:pStyle w:val="PlainText"/>
        <w:rPr>
          <w:rFonts w:hAnsi="AGA Arabesque" w:hint="eastAsia"/>
          <w:spacing w:val="0"/>
          <w:rtl/>
        </w:rPr>
      </w:pPr>
      <w:r w:rsidRPr="006A2D1A">
        <w:rPr>
          <w:rFonts w:hAnsi="AGA Arabesque"/>
          <w:spacing w:val="0"/>
          <w:rtl/>
        </w:rPr>
        <w:t xml:space="preserve">اما کسی که بدهی شخصی دارد؛ </w:t>
      </w:r>
      <w:r w:rsidR="008B5D57" w:rsidRPr="006A2D1A">
        <w:rPr>
          <w:rFonts w:hAnsi="AGA Arabesque"/>
          <w:spacing w:val="0"/>
          <w:rtl/>
        </w:rPr>
        <w:t xml:space="preserve">مثلاً خانه‌ای به مبلغ یک و نیم میلیون تومان در سال اجاره کرده است و توانِ پرداخت این مبلغ را ندارد. </w:t>
      </w:r>
      <w:r w:rsidR="00266649" w:rsidRPr="006A2D1A">
        <w:rPr>
          <w:rFonts w:hAnsi="AGA Arabesque"/>
          <w:spacing w:val="0"/>
          <w:rtl/>
        </w:rPr>
        <w:t>اگرچه از عهده‌ی سایر مخارجش برمی‌آید، اما از پرداخت این مبلغ، عاجز است؛ لذا این م</w:t>
      </w:r>
      <w:r w:rsidR="004F0810" w:rsidRPr="006A2D1A">
        <w:rPr>
          <w:rFonts w:hAnsi="AGA Arabesque"/>
          <w:spacing w:val="0"/>
          <w:rtl/>
        </w:rPr>
        <w:t>بلغ را از مال زکات به او می‌دهیم</w:t>
      </w:r>
      <w:r w:rsidR="00266649" w:rsidRPr="006A2D1A">
        <w:rPr>
          <w:rFonts w:hAnsi="AGA Arabesque"/>
          <w:spacing w:val="0"/>
          <w:rtl/>
        </w:rPr>
        <w:t xml:space="preserve"> تا بدهی‌اش را ادا کند؛ چون بدهکار به‌شمار می‌رود.</w:t>
      </w:r>
    </w:p>
    <w:p w:rsidR="004F0810" w:rsidRPr="006A2D1A" w:rsidRDefault="004F0810" w:rsidP="00167AB1">
      <w:pPr>
        <w:pStyle w:val="PlainText"/>
        <w:rPr>
          <w:rFonts w:hAnsi="AGA Arabesque" w:hint="eastAsia"/>
          <w:spacing w:val="0"/>
          <w:rtl/>
        </w:rPr>
      </w:pPr>
      <w:r w:rsidRPr="006A2D1A">
        <w:rPr>
          <w:rFonts w:hAnsi="AGA Arabesque"/>
          <w:spacing w:val="0"/>
          <w:rtl/>
        </w:rPr>
        <w:t>هم‌چنین اموال کسی به هر دلیلی مثل آتش‌سوزی نابود می‌شود و آن شخص، زیرِ بار قرض می‌رود و از پرداخت بدهی‌اش ناتوان است؛ به چنین شخصی نیز به‌اندازه‌ی بدهی یا قرضی که دارد، از مال زکات می‌دهیم. چون نم</w:t>
      </w:r>
      <w:r w:rsidR="008F0163" w:rsidRPr="006A2D1A">
        <w:rPr>
          <w:rFonts w:hAnsi="AGA Arabesque"/>
          <w:spacing w:val="0"/>
          <w:rtl/>
        </w:rPr>
        <w:t>ی‌تواند بدهی‌اش را پرداخت کند.</w:t>
      </w:r>
    </w:p>
    <w:p w:rsidR="004F0810" w:rsidRPr="006A2D1A" w:rsidRDefault="004F0810" w:rsidP="00167AB1">
      <w:pPr>
        <w:pStyle w:val="PlainText"/>
        <w:rPr>
          <w:rFonts w:hAnsi="AGA Arabesque" w:hint="eastAsia"/>
          <w:spacing w:val="0"/>
          <w:rtl/>
        </w:rPr>
      </w:pPr>
      <w:r w:rsidRPr="006A2D1A">
        <w:rPr>
          <w:rFonts w:hAnsi="AGA Arabesque"/>
          <w:spacing w:val="0"/>
          <w:rtl/>
        </w:rPr>
        <w:t>گفتنی</w:t>
      </w:r>
      <w:r w:rsidR="00277AA4" w:rsidRPr="006A2D1A">
        <w:rPr>
          <w:rFonts w:hAnsi="AGA Arabesque"/>
          <w:spacing w:val="0"/>
          <w:rtl/>
        </w:rPr>
        <w:t>‌</w:t>
      </w:r>
      <w:r w:rsidRPr="006A2D1A">
        <w:rPr>
          <w:rFonts w:hAnsi="AGA Arabesque"/>
          <w:spacing w:val="0"/>
          <w:rtl/>
        </w:rPr>
        <w:t>ست: کسی که بدهی شخصی دارد، زمانی مستحق زکات است که از پرداخت آن، عاجز باشد و اگر توانایی پرداخت ب</w:t>
      </w:r>
      <w:r w:rsidR="00FB6EE3" w:rsidRPr="006A2D1A">
        <w:rPr>
          <w:rFonts w:hAnsi="AGA Arabesque"/>
          <w:spacing w:val="0"/>
          <w:rtl/>
        </w:rPr>
        <w:t>دهی‌اش را داشت، مستحق زکات نیست؛</w:t>
      </w:r>
      <w:r w:rsidR="00194F35" w:rsidRPr="006A2D1A">
        <w:rPr>
          <w:rFonts w:hAnsi="AGA Arabesque"/>
          <w:spacing w:val="0"/>
          <w:rtl/>
        </w:rPr>
        <w:t xml:space="preserve"> ولی آیا جایز است که </w:t>
      </w:r>
      <w:r w:rsidR="00CD1A49" w:rsidRPr="006A2D1A">
        <w:rPr>
          <w:rFonts w:hAnsi="AGA Arabesque"/>
          <w:spacing w:val="0"/>
          <w:rtl/>
        </w:rPr>
        <w:t xml:space="preserve">خودمان </w:t>
      </w:r>
      <w:r w:rsidR="00194F35" w:rsidRPr="006A2D1A">
        <w:rPr>
          <w:rFonts w:hAnsi="AGA Arabesque"/>
          <w:spacing w:val="0"/>
          <w:rtl/>
        </w:rPr>
        <w:t>نزد بستانکار برویم و به او بگوییم: بفرما؛ این، بدهیِ فلانی</w:t>
      </w:r>
      <w:r w:rsidR="00FB6EE3" w:rsidRPr="006A2D1A">
        <w:rPr>
          <w:rFonts w:hAnsi="AGA Arabesque"/>
          <w:spacing w:val="0"/>
          <w:rtl/>
        </w:rPr>
        <w:t>‌</w:t>
      </w:r>
      <w:r w:rsidR="00194F35" w:rsidRPr="006A2D1A">
        <w:rPr>
          <w:rFonts w:hAnsi="AGA Arabesque"/>
          <w:spacing w:val="0"/>
          <w:rtl/>
        </w:rPr>
        <w:t>ست، و نیت زکات کنیم؟</w:t>
      </w:r>
    </w:p>
    <w:p w:rsidR="00194F35" w:rsidRPr="006A2D1A" w:rsidRDefault="00FB6EE3" w:rsidP="00167AB1">
      <w:pPr>
        <w:pStyle w:val="PlainText"/>
        <w:rPr>
          <w:rFonts w:hAnsi="AGA Arabesque" w:hint="eastAsia"/>
          <w:spacing w:val="0"/>
          <w:rtl/>
        </w:rPr>
      </w:pPr>
      <w:r w:rsidRPr="006A2D1A">
        <w:rPr>
          <w:rFonts w:hAnsi="AGA Arabesque"/>
          <w:spacing w:val="0"/>
          <w:rtl/>
        </w:rPr>
        <w:t>پاسخ: بله؛</w:t>
      </w:r>
      <w:r w:rsidR="00194F35" w:rsidRPr="006A2D1A">
        <w:rPr>
          <w:rFonts w:hAnsi="AGA Arabesque"/>
          <w:spacing w:val="0"/>
          <w:rtl/>
        </w:rPr>
        <w:t xml:space="preserve"> جایز است و حتماً نباید عینِ مبلغ را به بدهکار ب</w:t>
      </w:r>
      <w:r w:rsidRPr="006A2D1A">
        <w:rPr>
          <w:rFonts w:hAnsi="AGA Arabesque"/>
          <w:spacing w:val="0"/>
          <w:rtl/>
        </w:rPr>
        <w:t>دهید تا خود، بدهی‌اش را پبردازد؛ زیرا هدف، رفعِ ذمه و بدهی‌</w:t>
      </w:r>
      <w:r w:rsidR="00194F35" w:rsidRPr="006A2D1A">
        <w:rPr>
          <w:rFonts w:hAnsi="AGA Arabesque"/>
          <w:spacing w:val="0"/>
          <w:rtl/>
        </w:rPr>
        <w:t>ست و فرقی نمی‌کند که به بدهکار بگوییم یا نگوییم. خوب است آیه‌ی موارد مصرف زکات را با تأمل و دقت بیش‌تر، بازخوانی نماییم:</w:t>
      </w:r>
    </w:p>
    <w:p w:rsidR="00194F35" w:rsidRPr="006A2D1A" w:rsidRDefault="007D59E1" w:rsidP="007D59E1">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w:t>
      </w:r>
      <w:r w:rsidRPr="006A2D1A">
        <w:rPr>
          <w:rFonts w:ascii="KFGQPC Uthmanic Script HAFS" w:hint="eastAsia"/>
          <w:rtl/>
          <w:lang w:val="en-MY" w:eastAsia="en-MY" w:bidi="ar-SA"/>
        </w:rPr>
        <w:t>إِنَّمَا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لصَّدَقَ</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w:t>
      </w:r>
      <w:r w:rsidRPr="006A2D1A">
        <w:rPr>
          <w:rFonts w:ascii="KFGQPC Uthmanic Script HAFS" w:hint="cs"/>
          <w:rtl/>
          <w:lang w:val="en-MY" w:eastAsia="en-MY" w:bidi="ar-SA"/>
        </w:rPr>
        <w:t>ۡ</w:t>
      </w:r>
      <w:r w:rsidRPr="006A2D1A">
        <w:rPr>
          <w:rFonts w:ascii="KFGQPC Uthmanic Script HAFS" w:hint="eastAsia"/>
          <w:rtl/>
          <w:lang w:val="en-MY" w:eastAsia="en-MY" w:bidi="ar-SA"/>
        </w:rPr>
        <w:t>فُقَرَا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مَسَ</w:t>
      </w:r>
      <w:r w:rsidRPr="006A2D1A">
        <w:rPr>
          <w:rFonts w:ascii="KFGQPC Uthmanic Script HAFS" w:hint="cs"/>
          <w:rtl/>
          <w:lang w:val="en-MY" w:eastAsia="en-MY" w:bidi="ar-SA"/>
        </w:rPr>
        <w:t>ٰ</w:t>
      </w:r>
      <w:r w:rsidRPr="006A2D1A">
        <w:rPr>
          <w:rFonts w:ascii="KFGQPC Uthmanic Script HAFS" w:hint="eastAsia"/>
          <w:rtl/>
          <w:lang w:val="en-MY" w:eastAsia="en-MY" w:bidi="ar-SA"/>
        </w:rPr>
        <w:t>كِينِ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w:t>
      </w:r>
      <w:r w:rsidRPr="006A2D1A">
        <w:rPr>
          <w:rFonts w:ascii="KFGQPC Uthmanic Script HAFS" w:hint="cs"/>
          <w:rtl/>
          <w:lang w:val="en-MY" w:eastAsia="en-MY" w:bidi="ar-SA"/>
        </w:rPr>
        <w:t>ٰ</w:t>
      </w:r>
      <w:r w:rsidRPr="006A2D1A">
        <w:rPr>
          <w:rFonts w:ascii="KFGQPC Uthmanic Script HAFS" w:hint="eastAsia"/>
          <w:rtl/>
          <w:lang w:val="en-MY" w:eastAsia="en-MY" w:bidi="ar-SA"/>
        </w:rPr>
        <w:t>مِلِينَ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مُؤَلَّفَةِ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قُلُوبُهُم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لرِّقَابِ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غَ</w:t>
      </w:r>
      <w:r w:rsidRPr="006A2D1A">
        <w:rPr>
          <w:rFonts w:ascii="KFGQPC Uthmanic Script HAFS" w:hint="cs"/>
          <w:rtl/>
          <w:lang w:val="en-MY" w:eastAsia="en-MY" w:bidi="ar-SA"/>
        </w:rPr>
        <w:t>ٰ</w:t>
      </w:r>
      <w:r w:rsidRPr="006A2D1A">
        <w:rPr>
          <w:rFonts w:ascii="KFGQPC Uthmanic Script HAFS" w:hint="eastAsia"/>
          <w:rtl/>
          <w:lang w:val="en-MY" w:eastAsia="en-MY" w:bidi="ar-SA"/>
        </w:rPr>
        <w:t>رِمِينَ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سَبِيلِ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لسَّبِيلِ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فَرِيضَة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حَكِيم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٦٠</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٦٠</w:t>
      </w:r>
      <w:r w:rsidRPr="006A2D1A">
        <w:rPr>
          <w:rStyle w:val="Char7"/>
          <w:rtl/>
        </w:rPr>
        <w:t>]</w:t>
      </w:r>
      <w:r w:rsidRPr="006A2D1A">
        <w:rPr>
          <w:rFonts w:ascii="KFGQPC Uthman Taha Naskh" w:cs="KFGQPC Uthman Taha Naskh"/>
          <w:rtl/>
          <w:lang w:val="en-MY" w:eastAsia="en-MY" w:bidi="ar-SA"/>
        </w:rPr>
        <w:t xml:space="preserve">  </w:t>
      </w:r>
      <w:r w:rsidR="0005683D" w:rsidRPr="006A2D1A">
        <w:rPr>
          <w:rtl/>
          <w:lang w:bidi="ar-SA"/>
        </w:rPr>
        <w:tab/>
      </w:r>
    </w:p>
    <w:p w:rsidR="00194F35" w:rsidRPr="006A2D1A" w:rsidRDefault="00194F35" w:rsidP="00167AB1">
      <w:pPr>
        <w:pStyle w:val="a2"/>
        <w:rPr>
          <w:spacing w:val="0"/>
          <w:rtl/>
          <w:lang w:bidi="ar-SA"/>
        </w:rPr>
      </w:pPr>
      <w:r w:rsidRPr="006A2D1A">
        <w:rPr>
          <w:spacing w:val="0"/>
          <w:rtl/>
          <w:lang w:bidi="ar-SA"/>
        </w:rPr>
        <w:t xml:space="preserve">زکات، </w:t>
      </w:r>
      <w:r w:rsidR="009845CC" w:rsidRPr="006A2D1A">
        <w:rPr>
          <w:spacing w:val="0"/>
          <w:rtl/>
          <w:lang w:bidi="ar-SA"/>
        </w:rPr>
        <w:t xml:space="preserve">ویژه‌ی </w:t>
      </w:r>
      <w:r w:rsidRPr="006A2D1A">
        <w:rPr>
          <w:spacing w:val="0"/>
          <w:rtl/>
          <w:lang w:bidi="ar-SA"/>
        </w:rPr>
        <w:t>نیازمندان، و مستمندان، و کارگزاران زکات و کسانی</w:t>
      </w:r>
      <w:r w:rsidR="00FB6EE3" w:rsidRPr="006A2D1A">
        <w:rPr>
          <w:spacing w:val="0"/>
          <w:rtl/>
          <w:lang w:bidi="ar-SA"/>
        </w:rPr>
        <w:t>‌</w:t>
      </w:r>
      <w:r w:rsidRPr="006A2D1A">
        <w:rPr>
          <w:spacing w:val="0"/>
          <w:rtl/>
          <w:lang w:bidi="ar-SA"/>
        </w:rPr>
        <w:t>ست که باید از آنان دل</w:t>
      </w:r>
      <w:r w:rsidR="00FB6EE3" w:rsidRPr="006A2D1A">
        <w:rPr>
          <w:spacing w:val="0"/>
          <w:rtl/>
          <w:lang w:bidi="ar-SA"/>
        </w:rPr>
        <w:t>‌</w:t>
      </w:r>
      <w:r w:rsidRPr="006A2D1A">
        <w:rPr>
          <w:spacing w:val="0"/>
          <w:rtl/>
          <w:lang w:bidi="ar-SA"/>
        </w:rPr>
        <w:t>جویی شود و نیز در راه آزاد کردن بردگان، و کمک به بدهکاران و مجاهدانِ راه الله و در راه ماندگان می‌باشد که به عنوان فریضه</w:t>
      </w:r>
      <w:r w:rsidRPr="006A2D1A">
        <w:rPr>
          <w:spacing w:val="0"/>
          <w:rtl/>
          <w:lang w:bidi="ar-SA"/>
        </w:rPr>
        <w:softHyphen/>
        <w:t>ای از سوی الله (صادر شده) است. و الله، دانای حکیم است.</w:t>
      </w:r>
    </w:p>
    <w:p w:rsidR="00194F35" w:rsidRPr="006A2D1A" w:rsidRDefault="008F465E" w:rsidP="00522994">
      <w:pPr>
        <w:pStyle w:val="PlainText"/>
        <w:spacing w:line="228" w:lineRule="auto"/>
        <w:rPr>
          <w:rFonts w:hAnsi="AGA Arabesque" w:hint="eastAsia"/>
          <w:spacing w:val="0"/>
          <w:rtl/>
        </w:rPr>
      </w:pPr>
      <w:r w:rsidRPr="006A2D1A">
        <w:rPr>
          <w:rFonts w:hAnsi="AGA Arabesque"/>
          <w:spacing w:val="0"/>
          <w:rtl/>
        </w:rPr>
        <w:t xml:space="preserve">می‌بینیم که </w:t>
      </w:r>
      <w:r w:rsidR="00A20177" w:rsidRPr="006A2D1A">
        <w:rPr>
          <w:rFonts w:hAnsi="AGA Arabesque"/>
          <w:spacing w:val="0"/>
          <w:rtl/>
        </w:rPr>
        <w:t xml:space="preserve">ابتدا فرمود: </w:t>
      </w:r>
      <w:r w:rsidR="007D59E1" w:rsidRPr="006A2D1A">
        <w:rPr>
          <w:rFonts w:ascii="KFGQPC Uthman Taha Naskh" w:cs="KFGQPC Uthman Taha Naskh" w:hint="cs"/>
          <w:spacing w:val="0"/>
          <w:rtl/>
          <w:lang w:val="en-MY" w:eastAsia="en-MY"/>
        </w:rPr>
        <w:t>﴿</w:t>
      </w:r>
      <w:r w:rsidR="007D59E1" w:rsidRPr="006A2D1A">
        <w:rPr>
          <w:rStyle w:val="Char2"/>
          <w:spacing w:val="0"/>
          <w:rtl/>
        </w:rPr>
        <w:t xml:space="preserve"> </w:t>
      </w:r>
      <w:r w:rsidR="007D59E1" w:rsidRPr="006A2D1A">
        <w:rPr>
          <w:rStyle w:val="Char2"/>
          <w:rFonts w:hint="eastAsia"/>
          <w:spacing w:val="0"/>
          <w:rtl/>
        </w:rPr>
        <w:t>لِل</w:t>
      </w:r>
      <w:r w:rsidR="007D59E1" w:rsidRPr="006A2D1A">
        <w:rPr>
          <w:rStyle w:val="Char2"/>
          <w:rFonts w:hint="cs"/>
          <w:spacing w:val="0"/>
          <w:rtl/>
        </w:rPr>
        <w:t>ۡ</w:t>
      </w:r>
      <w:r w:rsidR="007D59E1" w:rsidRPr="006A2D1A">
        <w:rPr>
          <w:rStyle w:val="Char2"/>
          <w:rFonts w:hint="eastAsia"/>
          <w:spacing w:val="0"/>
          <w:rtl/>
        </w:rPr>
        <w:t>فُقَرَا</w:t>
      </w:r>
      <w:r w:rsidR="007D59E1" w:rsidRPr="006A2D1A">
        <w:rPr>
          <w:rStyle w:val="Char2"/>
          <w:rFonts w:hint="cs"/>
          <w:spacing w:val="0"/>
          <w:rtl/>
        </w:rPr>
        <w:t>ٓ</w:t>
      </w:r>
      <w:r w:rsidR="007D59E1" w:rsidRPr="006A2D1A">
        <w:rPr>
          <w:rStyle w:val="Char2"/>
          <w:rFonts w:hint="eastAsia"/>
          <w:spacing w:val="0"/>
          <w:rtl/>
        </w:rPr>
        <w:t>ءِ</w:t>
      </w:r>
      <w:r w:rsidR="007D59E1" w:rsidRPr="006A2D1A">
        <w:rPr>
          <w:rFonts w:ascii="KFGQPC Uthman Taha Naskh" w:cs="KFGQPC Uthman Taha Naskh" w:hint="cs"/>
          <w:spacing w:val="0"/>
          <w:rtl/>
          <w:lang w:val="en-MY" w:eastAsia="en-MY"/>
        </w:rPr>
        <w:t>﴾</w:t>
      </w:r>
      <w:r w:rsidR="00FB6EE3" w:rsidRPr="006A2D1A">
        <w:rPr>
          <w:rFonts w:hAnsi="AGA Arabesque"/>
          <w:spacing w:val="0"/>
          <w:rtl/>
        </w:rPr>
        <w:t>؛</w:t>
      </w:r>
      <w:r w:rsidR="00A20177" w:rsidRPr="006A2D1A">
        <w:rPr>
          <w:rFonts w:hAnsi="AGA Arabesque"/>
          <w:spacing w:val="0"/>
          <w:rtl/>
        </w:rPr>
        <w:t xml:space="preserve"> یعنی: زکات، از آن نیازمندان است؛ سه مورد بعدی، به واژه‌ی </w:t>
      </w:r>
      <w:r w:rsidR="007D59E1" w:rsidRPr="006A2D1A">
        <w:rPr>
          <w:rFonts w:ascii="KFGQPC Uthman Taha Naskh" w:cs="KFGQPC Uthman Taha Naskh" w:hint="cs"/>
          <w:spacing w:val="0"/>
          <w:rtl/>
          <w:lang w:val="en-MY" w:eastAsia="en-MY"/>
        </w:rPr>
        <w:t>﴿</w:t>
      </w:r>
      <w:r w:rsidR="007D59E1" w:rsidRPr="006A2D1A">
        <w:rPr>
          <w:rStyle w:val="Char2"/>
          <w:spacing w:val="0"/>
          <w:rtl/>
        </w:rPr>
        <w:t xml:space="preserve"> </w:t>
      </w:r>
      <w:r w:rsidR="007D59E1" w:rsidRPr="006A2D1A">
        <w:rPr>
          <w:rStyle w:val="Char2"/>
          <w:rFonts w:hint="eastAsia"/>
          <w:spacing w:val="0"/>
          <w:rtl/>
        </w:rPr>
        <w:t>فُقَرَا</w:t>
      </w:r>
      <w:r w:rsidR="007D59E1" w:rsidRPr="006A2D1A">
        <w:rPr>
          <w:rStyle w:val="Char2"/>
          <w:rFonts w:hint="cs"/>
          <w:spacing w:val="0"/>
          <w:rtl/>
        </w:rPr>
        <w:t>ٓ</w:t>
      </w:r>
      <w:r w:rsidR="007D59E1" w:rsidRPr="006A2D1A">
        <w:rPr>
          <w:rStyle w:val="Char2"/>
          <w:rFonts w:hint="eastAsia"/>
          <w:spacing w:val="0"/>
          <w:rtl/>
        </w:rPr>
        <w:t>ءِ</w:t>
      </w:r>
      <w:r w:rsidR="007D59E1" w:rsidRPr="006A2D1A">
        <w:rPr>
          <w:rFonts w:ascii="KFGQPC Uthman Taha Naskh" w:cs="KFGQPC Uthman Taha Naskh" w:hint="cs"/>
          <w:spacing w:val="0"/>
          <w:rtl/>
          <w:lang w:val="en-MY" w:eastAsia="en-MY"/>
        </w:rPr>
        <w:t>﴾</w:t>
      </w:r>
      <w:r w:rsidR="00A20177" w:rsidRPr="006A2D1A">
        <w:rPr>
          <w:rFonts w:hAnsi="AGA Arabesque"/>
          <w:spacing w:val="0"/>
          <w:rtl/>
        </w:rPr>
        <w:t xml:space="preserve"> که با حرف </w:t>
      </w:r>
      <w:r w:rsidR="00A20177" w:rsidRPr="006A2D1A">
        <w:rPr>
          <w:rStyle w:val="Char1"/>
          <w:spacing w:val="0"/>
          <w:rtl/>
          <w:lang w:bidi="ar-SA"/>
        </w:rPr>
        <w:t>«لام»</w:t>
      </w:r>
      <w:r w:rsidR="00A20177" w:rsidRPr="006A2D1A">
        <w:rPr>
          <w:rFonts w:hAnsi="AGA Arabesque"/>
          <w:spacing w:val="0"/>
          <w:rtl/>
        </w:rPr>
        <w:t xml:space="preserve"> آمده است، معطوف می‌باشد. و آن‌گاه فرمود: </w:t>
      </w:r>
      <w:r w:rsidR="007D59E1" w:rsidRPr="006A2D1A">
        <w:rPr>
          <w:rFonts w:ascii="KFGQPC Uthman Taha Naskh" w:cs="KFGQPC Uthman Taha Naskh" w:hint="cs"/>
          <w:spacing w:val="0"/>
          <w:rtl/>
          <w:lang w:val="en-MY" w:eastAsia="en-MY"/>
        </w:rPr>
        <w:t>﴿</w:t>
      </w:r>
      <w:r w:rsidR="007D59E1" w:rsidRPr="006A2D1A">
        <w:rPr>
          <w:rStyle w:val="Char2"/>
          <w:rFonts w:hint="eastAsia"/>
          <w:spacing w:val="0"/>
          <w:rtl/>
        </w:rPr>
        <w:t>وَفِي</w:t>
      </w:r>
      <w:r w:rsidR="007D59E1" w:rsidRPr="006A2D1A">
        <w:rPr>
          <w:rStyle w:val="Char2"/>
          <w:spacing w:val="0"/>
          <w:rtl/>
        </w:rPr>
        <w:t xml:space="preserve"> </w:t>
      </w:r>
      <w:r w:rsidR="007D59E1" w:rsidRPr="006A2D1A">
        <w:rPr>
          <w:rStyle w:val="Char2"/>
          <w:rFonts w:hint="cs"/>
          <w:spacing w:val="0"/>
          <w:rtl/>
        </w:rPr>
        <w:t>ٱ</w:t>
      </w:r>
      <w:r w:rsidR="007D59E1" w:rsidRPr="006A2D1A">
        <w:rPr>
          <w:rStyle w:val="Char2"/>
          <w:rFonts w:hint="eastAsia"/>
          <w:spacing w:val="0"/>
          <w:rtl/>
        </w:rPr>
        <w:t>لرِّقَابِ</w:t>
      </w:r>
      <w:r w:rsidR="007D59E1" w:rsidRPr="006A2D1A">
        <w:rPr>
          <w:rFonts w:ascii="KFGQPC Uthman Taha Naskh" w:cs="KFGQPC Uthman Taha Naskh" w:hint="cs"/>
          <w:spacing w:val="0"/>
          <w:rtl/>
          <w:lang w:val="en-MY" w:eastAsia="en-MY"/>
        </w:rPr>
        <w:t>﴾</w:t>
      </w:r>
      <w:r w:rsidR="007D59E1" w:rsidRPr="006A2D1A">
        <w:rPr>
          <w:rFonts w:ascii="KFGQPC Uthman Taha Naskh" w:cs="KFGQPC Uthman Taha Naskh"/>
          <w:spacing w:val="0"/>
          <w:rtl/>
          <w:lang w:val="en-MY" w:eastAsia="en-MY"/>
        </w:rPr>
        <w:t xml:space="preserve"> </w:t>
      </w:r>
      <w:r w:rsidR="00A20177" w:rsidRPr="006A2D1A">
        <w:rPr>
          <w:rFonts w:hAnsi="AGA Arabesque"/>
          <w:spacing w:val="0"/>
          <w:rtl/>
        </w:rPr>
        <w:t xml:space="preserve">، نفرمود: </w:t>
      </w:r>
      <w:r w:rsidR="00A20177" w:rsidRPr="006A2D1A">
        <w:rPr>
          <w:rStyle w:val="Char1"/>
          <w:spacing w:val="0"/>
          <w:rtl/>
          <w:lang w:bidi="ar-SA"/>
        </w:rPr>
        <w:t>«للرقاب»</w:t>
      </w:r>
      <w:r w:rsidR="00A20177" w:rsidRPr="006A2D1A">
        <w:rPr>
          <w:rFonts w:hAnsi="AGA Arabesque"/>
          <w:spacing w:val="0"/>
          <w:rtl/>
        </w:rPr>
        <w:t xml:space="preserve">. حرف </w:t>
      </w:r>
      <w:r w:rsidR="00A20177" w:rsidRPr="006A2D1A">
        <w:rPr>
          <w:rStyle w:val="Char1"/>
          <w:spacing w:val="0"/>
          <w:rtl/>
          <w:lang w:bidi="ar-SA"/>
        </w:rPr>
        <w:t>«فی»</w:t>
      </w:r>
      <w:r w:rsidR="00A20177" w:rsidRPr="006A2D1A">
        <w:rPr>
          <w:rFonts w:hAnsi="AGA Arabesque"/>
          <w:spacing w:val="0"/>
          <w:rtl/>
        </w:rPr>
        <w:t>، در زبان عربی ظرف است و مفهوم</w:t>
      </w:r>
      <w:r w:rsidR="00FB6EE3" w:rsidRPr="006A2D1A">
        <w:rPr>
          <w:rFonts w:hAnsi="AGA Arabesque"/>
          <w:spacing w:val="0"/>
          <w:rtl/>
        </w:rPr>
        <w:t xml:space="preserve"> آیه، این می‌شود که زکات</w:t>
      </w:r>
      <w:r w:rsidR="00A20177" w:rsidRPr="006A2D1A">
        <w:rPr>
          <w:rFonts w:hAnsi="AGA Arabesque"/>
          <w:spacing w:val="0"/>
          <w:rtl/>
        </w:rPr>
        <w:t xml:space="preserve"> برای نیازمندان، مستمندان، کارگزاران زکات و کسانی</w:t>
      </w:r>
      <w:r w:rsidR="00FB6EE3" w:rsidRPr="006A2D1A">
        <w:rPr>
          <w:rFonts w:hAnsi="AGA Arabesque"/>
          <w:spacing w:val="0"/>
          <w:rtl/>
        </w:rPr>
        <w:t>‌</w:t>
      </w:r>
      <w:r w:rsidR="00A20177" w:rsidRPr="006A2D1A">
        <w:rPr>
          <w:rFonts w:hAnsi="AGA Arabesque"/>
          <w:spacing w:val="0"/>
          <w:rtl/>
        </w:rPr>
        <w:t>ست که باید از آنان د</w:t>
      </w:r>
      <w:r w:rsidR="00E94991" w:rsidRPr="006A2D1A">
        <w:rPr>
          <w:rFonts w:hAnsi="AGA Arabesque" w:hint="cs"/>
          <w:spacing w:val="0"/>
          <w:rtl/>
        </w:rPr>
        <w:t>لج</w:t>
      </w:r>
      <w:r w:rsidR="00A20177" w:rsidRPr="006A2D1A">
        <w:rPr>
          <w:rFonts w:hAnsi="AGA Arabesque"/>
          <w:spacing w:val="0"/>
          <w:rtl/>
        </w:rPr>
        <w:t xml:space="preserve">ویی شود؛ اما در موارد بعدی که </w:t>
      </w:r>
      <w:r w:rsidR="00FB6EE3" w:rsidRPr="006A2D1A">
        <w:rPr>
          <w:rFonts w:hAnsi="AGA Arabesque"/>
          <w:spacing w:val="0"/>
          <w:rtl/>
        </w:rPr>
        <w:t xml:space="preserve">با حرف </w:t>
      </w:r>
      <w:r w:rsidR="00FB6EE3" w:rsidRPr="006A2D1A">
        <w:rPr>
          <w:rStyle w:val="Char1"/>
          <w:spacing w:val="0"/>
          <w:rtl/>
          <w:lang w:bidi="ar-SA"/>
        </w:rPr>
        <w:t>«فی»</w:t>
      </w:r>
      <w:r w:rsidR="00FB6EE3" w:rsidRPr="006A2D1A">
        <w:rPr>
          <w:rFonts w:hAnsi="AGA Arabesque"/>
          <w:spacing w:val="0"/>
          <w:rtl/>
        </w:rPr>
        <w:t xml:space="preserve"> آمده، مفهوم آیه این </w:t>
      </w:r>
      <w:r w:rsidR="00A20177" w:rsidRPr="006A2D1A">
        <w:rPr>
          <w:rFonts w:hAnsi="AGA Arabesque"/>
          <w:spacing w:val="0"/>
          <w:rtl/>
        </w:rPr>
        <w:t xml:space="preserve">است که زکات، در جهت کمک به </w:t>
      </w:r>
      <w:r w:rsidR="00C9158F" w:rsidRPr="006A2D1A">
        <w:rPr>
          <w:rFonts w:hAnsi="AGA Arabesque"/>
          <w:spacing w:val="0"/>
          <w:rtl/>
        </w:rPr>
        <w:t>بردگان، بدهکاران، مجاهدانِ راه الله و درراه‌ماندگان، مصرف می‌شود؛ اگرچه زکات را به‌طور مستقیم به این چهار گروه، از جمله بدهکاران ندهیم؛ مهم، این است که در این راه‌ها هزینه شود. به‌طور مثال: چه مال زکات را به‌طور مستقیم، به بدهکار بدهیم تا خود</w:t>
      </w:r>
      <w:r w:rsidR="00FB6EE3" w:rsidRPr="006A2D1A">
        <w:rPr>
          <w:rFonts w:hAnsi="AGA Arabesque"/>
          <w:spacing w:val="0"/>
          <w:rtl/>
        </w:rPr>
        <w:t>ش، بدهی خود</w:t>
      </w:r>
      <w:r w:rsidR="00C9158F" w:rsidRPr="006A2D1A">
        <w:rPr>
          <w:rFonts w:hAnsi="AGA Arabesque"/>
          <w:spacing w:val="0"/>
          <w:rtl/>
        </w:rPr>
        <w:t xml:space="preserve"> را بپردازد و چه خودمان، نسبت</w:t>
      </w:r>
      <w:r w:rsidR="00CD1A49" w:rsidRPr="006A2D1A">
        <w:rPr>
          <w:rFonts w:hAnsi="AGA Arabesque"/>
          <w:spacing w:val="0"/>
          <w:rtl/>
        </w:rPr>
        <w:t xml:space="preserve"> به پرداخت بدهی‌هایش اقدام کنیم، فرقی نمی‌کند. اما پرسش، این است </w:t>
      </w:r>
      <w:r w:rsidR="00A66710" w:rsidRPr="006A2D1A">
        <w:rPr>
          <w:rFonts w:hAnsi="AGA Arabesque"/>
          <w:spacing w:val="0"/>
          <w:rtl/>
        </w:rPr>
        <w:t>که کدام گزینه برای پرداخت بدهی</w:t>
      </w:r>
      <w:r w:rsidR="00CD1A49" w:rsidRPr="006A2D1A">
        <w:rPr>
          <w:rFonts w:hAnsi="AGA Arabesque"/>
          <w:spacing w:val="0"/>
          <w:rtl/>
        </w:rPr>
        <w:t xml:space="preserve"> بدهکار از اموال زکات، بهتر است؟ خود</w:t>
      </w:r>
      <w:r w:rsidR="00FB6EE3" w:rsidRPr="006A2D1A">
        <w:rPr>
          <w:rFonts w:hAnsi="AGA Arabesque"/>
          <w:spacing w:val="0"/>
          <w:rtl/>
        </w:rPr>
        <w:t>مان</w:t>
      </w:r>
      <w:r w:rsidR="00CD1A49" w:rsidRPr="006A2D1A">
        <w:rPr>
          <w:rFonts w:hAnsi="AGA Arabesque"/>
          <w:spacing w:val="0"/>
          <w:rtl/>
        </w:rPr>
        <w:t xml:space="preserve"> بدهی‌اش را بدهیم یا مبلغ بدهی را به شخص بدهکار بدهیم تا شخصاً نسبت به پرداخت بدهی‌اش اقدام نماید؟</w:t>
      </w:r>
    </w:p>
    <w:p w:rsidR="00CD1A49" w:rsidRPr="006A2D1A" w:rsidRDefault="00CD1A49" w:rsidP="00E94991">
      <w:pPr>
        <w:pStyle w:val="PlainText"/>
        <w:rPr>
          <w:rFonts w:hAnsi="AGA Arabesque" w:hint="eastAsia"/>
          <w:spacing w:val="0"/>
          <w:rtl/>
        </w:rPr>
      </w:pPr>
      <w:r w:rsidRPr="006A2D1A">
        <w:rPr>
          <w:rFonts w:hAnsi="AGA Arabesque"/>
          <w:spacing w:val="0"/>
          <w:rtl/>
        </w:rPr>
        <w:t xml:space="preserve">پاسخ این مسأله، به توضیح بیش‌تری نیاز دارد؛ اگر نگران بودید که بدهکار پس از دریافت مبلغ، نسبت به پرداخت بدهی‌اش اقدام نکند و </w:t>
      </w:r>
      <w:r w:rsidR="00F762DC" w:rsidRPr="006A2D1A">
        <w:rPr>
          <w:rFonts w:hAnsi="AGA Arabesque"/>
          <w:spacing w:val="0"/>
          <w:rtl/>
        </w:rPr>
        <w:t>پولی را که به</w:t>
      </w:r>
      <w:r w:rsidR="00FB6EE3" w:rsidRPr="006A2D1A">
        <w:rPr>
          <w:rFonts w:hAnsi="AGA Arabesque"/>
          <w:spacing w:val="0"/>
          <w:rtl/>
        </w:rPr>
        <w:t xml:space="preserve"> او می‌دهید، بخورد، در این صورت</w:t>
      </w:r>
      <w:r w:rsidR="00F762DC" w:rsidRPr="006A2D1A">
        <w:rPr>
          <w:rFonts w:hAnsi="AGA Arabesque"/>
          <w:spacing w:val="0"/>
          <w:rtl/>
        </w:rPr>
        <w:t xml:space="preserve"> پول زکات را به او ندهید؛ بلکه خود نسبت به تسویه حساب بدهی‌اش اقدام نمایید و آن را به بستانکار تحویل دهید</w:t>
      </w:r>
      <w:r w:rsidR="000E7AF1" w:rsidRPr="006A2D1A">
        <w:rPr>
          <w:rFonts w:hAnsi="AGA Arabesque"/>
          <w:spacing w:val="0"/>
          <w:rtl/>
        </w:rPr>
        <w:t>. اما اگر</w:t>
      </w:r>
      <w:r w:rsidR="00F762DC" w:rsidRPr="006A2D1A">
        <w:rPr>
          <w:rFonts w:hAnsi="AGA Arabesque"/>
          <w:spacing w:val="0"/>
          <w:rtl/>
        </w:rPr>
        <w:t xml:space="preserve"> بدهکار، آدمِ خردمند و دی</w:t>
      </w:r>
      <w:r w:rsidR="00E94991" w:rsidRPr="006A2D1A">
        <w:rPr>
          <w:rFonts w:hAnsi="AGA Arabesque" w:hint="cs"/>
          <w:spacing w:val="0"/>
          <w:rtl/>
        </w:rPr>
        <w:t>ن</w:t>
      </w:r>
      <w:r w:rsidR="00E94991" w:rsidRPr="006A2D1A">
        <w:rPr>
          <w:rFonts w:ascii="Times New Roman" w:hAnsi="Times New Roman" w:hint="cs"/>
          <w:spacing w:val="0"/>
          <w:rtl/>
          <w:lang w:bidi="fa-IR"/>
        </w:rPr>
        <w:t>د</w:t>
      </w:r>
      <w:r w:rsidR="00F762DC" w:rsidRPr="006A2D1A">
        <w:rPr>
          <w:rFonts w:hAnsi="AGA Arabesque"/>
          <w:spacing w:val="0"/>
          <w:rtl/>
        </w:rPr>
        <w:t>اری</w:t>
      </w:r>
      <w:r w:rsidR="000E7AF1" w:rsidRPr="006A2D1A">
        <w:rPr>
          <w:rFonts w:hAnsi="AGA Arabesque"/>
          <w:spacing w:val="0"/>
          <w:rtl/>
        </w:rPr>
        <w:t>‌</w:t>
      </w:r>
      <w:r w:rsidR="00F762DC" w:rsidRPr="006A2D1A">
        <w:rPr>
          <w:rFonts w:hAnsi="AGA Arabesque"/>
          <w:spacing w:val="0"/>
          <w:rtl/>
        </w:rPr>
        <w:t xml:space="preserve">ست </w:t>
      </w:r>
      <w:r w:rsidR="000E7AF1" w:rsidRPr="006A2D1A">
        <w:rPr>
          <w:rFonts w:hAnsi="AGA Arabesque"/>
          <w:spacing w:val="0"/>
          <w:rtl/>
        </w:rPr>
        <w:t xml:space="preserve">و </w:t>
      </w:r>
      <w:r w:rsidR="00F762DC" w:rsidRPr="006A2D1A">
        <w:rPr>
          <w:rFonts w:hAnsi="AGA Arabesque"/>
          <w:spacing w:val="0"/>
          <w:rtl/>
        </w:rPr>
        <w:t>برای خود نمی‌پسندد که هم‌چنان زیر بار قرض باشد و گمانِ غالب شما، این بود که اگر پول زکات را به او بدهید، بلافاصله نزد بستانکارش می‌رود و بدهی‌اش را پرداخت می‌کند، پس در این صورت، معادل مبلغ بدهی‌اش به عنوان زکات به او بدهید و بگویید: این پول را بگیر و بدهی‌هایت را تسویه کن. و این، برای حفظ آبرویش، بهتر است. البته به‌هنگام تقسیم اموال زکات، باید به‌هوش باشیم که فریب برخی از فریب‌کاران را نخوریم! گاه پیش می‌آید که برخی، صورت‌حساب بدهی خود را می‌آورند و شما هم از مال زکات به آن‌ها می‌دهید تا نسبت به پرداخت بدی‌های خود اقدام کنند. یک سال می‌گذرد و باز، با همان صورت‌حساب نزدتان می‌آیند و از بدهی‌های آن‌ها، هیچ کم نشده است! چرا؟ چون این‌جور آدم‌ها فقط به خالی کردن کیسه‌ی دیگران و پُر کردن کیسه‌ی خود فکر می‌کنند و حلال و حرام، برایشان مهم نیست.</w:t>
      </w:r>
      <w:r w:rsidR="00CB2C06" w:rsidRPr="006A2D1A">
        <w:rPr>
          <w:rFonts w:hAnsi="AGA Arabesque"/>
          <w:spacing w:val="0"/>
          <w:rtl/>
        </w:rPr>
        <w:t xml:space="preserve"> چنین مواردی برای ما زیاد پیش آمده و وقتی برای پرداخت بدهی‌هایشان نزد بستانکاران رفته‌ایم، گفته‌اند: فلانی که به ما ب</w:t>
      </w:r>
      <w:r w:rsidR="000E7AF1" w:rsidRPr="006A2D1A">
        <w:rPr>
          <w:rFonts w:hAnsi="AGA Arabesque"/>
          <w:spacing w:val="0"/>
          <w:rtl/>
        </w:rPr>
        <w:t>دهی</w:t>
      </w:r>
      <w:r w:rsidR="00CB2C06" w:rsidRPr="006A2D1A">
        <w:rPr>
          <w:rFonts w:hAnsi="AGA Arabesque"/>
          <w:spacing w:val="0"/>
          <w:rtl/>
        </w:rPr>
        <w:t xml:space="preserve"> ندارد یا بدهی‌اش را داده است! لذا باید دقت کنیم و به‌هوش باشیم که ز</w:t>
      </w:r>
      <w:r w:rsidR="000E7AF1" w:rsidRPr="006A2D1A">
        <w:rPr>
          <w:rFonts w:hAnsi="AGA Arabesque"/>
          <w:spacing w:val="0"/>
          <w:rtl/>
        </w:rPr>
        <w:t>کات مالمان را به چه کسی می‌دهیم؛ البته اگر کسی</w:t>
      </w:r>
      <w:r w:rsidR="00CB2C06" w:rsidRPr="006A2D1A">
        <w:rPr>
          <w:rFonts w:hAnsi="AGA Arabesque"/>
          <w:spacing w:val="0"/>
          <w:rtl/>
        </w:rPr>
        <w:t xml:space="preserve"> دقت کرد و با این حال، فریب خورد و بعدها برایش روشن شد که </w:t>
      </w:r>
      <w:r w:rsidR="0020323F" w:rsidRPr="006A2D1A">
        <w:rPr>
          <w:rFonts w:hAnsi="AGA Arabesque"/>
          <w:spacing w:val="0"/>
          <w:rtl/>
        </w:rPr>
        <w:t>زکاتش را به کسی داده که مستحقش نبوده، از آن‌جا که سعی کرده با تقوای ال</w:t>
      </w:r>
      <w:r w:rsidR="00E94991" w:rsidRPr="006A2D1A">
        <w:rPr>
          <w:rFonts w:hAnsi="AGA Arabesque" w:hint="cs"/>
          <w:spacing w:val="0"/>
          <w:rtl/>
        </w:rPr>
        <w:t>ه</w:t>
      </w:r>
      <w:r w:rsidR="0020323F" w:rsidRPr="006A2D1A">
        <w:rPr>
          <w:rFonts w:hAnsi="AGA Arabesque"/>
          <w:spacing w:val="0"/>
          <w:rtl/>
        </w:rPr>
        <w:t>ی و آ</w:t>
      </w:r>
      <w:r w:rsidR="000E7AF1" w:rsidRPr="006A2D1A">
        <w:rPr>
          <w:rFonts w:hAnsi="AGA Arabesque"/>
          <w:spacing w:val="0"/>
          <w:rtl/>
        </w:rPr>
        <w:t>گاهی و روشن‌بینی زکاتش را بدهد، تکلیف</w:t>
      </w:r>
      <w:r w:rsidR="0020323F" w:rsidRPr="006A2D1A">
        <w:rPr>
          <w:rFonts w:hAnsi="AGA Arabesque"/>
          <w:spacing w:val="0"/>
          <w:rtl/>
        </w:rPr>
        <w:t xml:space="preserve"> از گردنش برداشته شده و این، از لطف خدای متعال است.</w:t>
      </w:r>
    </w:p>
    <w:p w:rsidR="005B31B7" w:rsidRPr="006A2D1A" w:rsidRDefault="005B31B7" w:rsidP="000608EE">
      <w:pPr>
        <w:pStyle w:val="PlainText"/>
        <w:spacing w:line="228" w:lineRule="auto"/>
        <w:rPr>
          <w:spacing w:val="0"/>
          <w:rtl/>
        </w:rPr>
      </w:pPr>
      <w:r w:rsidRPr="006A2D1A">
        <w:rPr>
          <w:rFonts w:hAnsi="AGA Arabesque"/>
          <w:spacing w:val="0"/>
          <w:rtl/>
        </w:rPr>
        <w:t>الله متعال، هفتمین موردِ مصرف را زکات را نیز تعیین نموده و فرموده است:</w:t>
      </w:r>
      <w:r w:rsidR="00AB18E6" w:rsidRPr="006A2D1A">
        <w:rPr>
          <w:rFonts w:hAnsi="AGA Arabesque" w:hint="cs"/>
          <w:spacing w:val="0"/>
          <w:rtl/>
        </w:rPr>
        <w:t xml:space="preserve">         </w:t>
      </w:r>
      <w:r w:rsidRPr="006A2D1A">
        <w:rPr>
          <w:rFonts w:hAnsi="AGA Arabesque"/>
          <w:spacing w:val="0"/>
          <w:rtl/>
        </w:rPr>
        <w:t xml:space="preserve"> </w:t>
      </w:r>
      <w:r w:rsidR="007D59E1" w:rsidRPr="006A2D1A">
        <w:rPr>
          <w:rFonts w:ascii="KFGQPC Uthman Taha Naskh" w:cs="KFGQPC Uthman Taha Naskh" w:hint="cs"/>
          <w:spacing w:val="0"/>
          <w:rtl/>
          <w:lang w:val="en-MY" w:eastAsia="en-MY"/>
        </w:rPr>
        <w:t>﴿</w:t>
      </w:r>
      <w:r w:rsidR="007D59E1" w:rsidRPr="006A2D1A">
        <w:rPr>
          <w:rStyle w:val="Char2"/>
          <w:rFonts w:hint="eastAsia"/>
          <w:spacing w:val="0"/>
          <w:rtl/>
        </w:rPr>
        <w:t>وَفِي</w:t>
      </w:r>
      <w:r w:rsidR="007D59E1" w:rsidRPr="006A2D1A">
        <w:rPr>
          <w:rStyle w:val="Char2"/>
          <w:spacing w:val="0"/>
          <w:rtl/>
        </w:rPr>
        <w:t xml:space="preserve"> </w:t>
      </w:r>
      <w:r w:rsidR="007D59E1" w:rsidRPr="006A2D1A">
        <w:rPr>
          <w:rStyle w:val="Char2"/>
          <w:rFonts w:hint="eastAsia"/>
          <w:spacing w:val="0"/>
          <w:rtl/>
        </w:rPr>
        <w:t>سَبِيلِ</w:t>
      </w:r>
      <w:r w:rsidR="007D59E1" w:rsidRPr="006A2D1A">
        <w:rPr>
          <w:rStyle w:val="Char2"/>
          <w:spacing w:val="0"/>
          <w:rtl/>
        </w:rPr>
        <w:t xml:space="preserve"> </w:t>
      </w:r>
      <w:r w:rsidR="007D59E1" w:rsidRPr="006A2D1A">
        <w:rPr>
          <w:rStyle w:val="Char2"/>
          <w:rFonts w:hint="cs"/>
          <w:spacing w:val="0"/>
          <w:rtl/>
        </w:rPr>
        <w:t>ٱ</w:t>
      </w:r>
      <w:r w:rsidR="007D59E1" w:rsidRPr="006A2D1A">
        <w:rPr>
          <w:rStyle w:val="Char2"/>
          <w:rFonts w:hint="eastAsia"/>
          <w:spacing w:val="0"/>
          <w:rtl/>
        </w:rPr>
        <w:t>للَّهِ</w:t>
      </w:r>
      <w:r w:rsidR="007D59E1" w:rsidRPr="006A2D1A">
        <w:rPr>
          <w:rFonts w:ascii="KFGQPC Uthman Taha Naskh" w:cs="KFGQPC Uthman Taha Naskh" w:hint="cs"/>
          <w:spacing w:val="0"/>
          <w:rtl/>
          <w:lang w:val="en-MY" w:eastAsia="en-MY"/>
        </w:rPr>
        <w:t>﴾</w:t>
      </w:r>
      <w:r w:rsidR="000E7AF1" w:rsidRPr="006A2D1A">
        <w:rPr>
          <w:rFonts w:hAnsi="AGA Arabesque"/>
          <w:spacing w:val="0"/>
          <w:rtl/>
        </w:rPr>
        <w:t>؛ بنابراین</w:t>
      </w:r>
      <w:r w:rsidRPr="006A2D1A">
        <w:rPr>
          <w:rFonts w:hAnsi="AGA Arabesque"/>
          <w:spacing w:val="0"/>
          <w:rtl/>
        </w:rPr>
        <w:t xml:space="preserve"> یکی از موارد مصرف زکات، در راه الله، یعنی در جهت جهاد و کمک به مجاهدان راه الله می‌باشد. جهاد، به پیکاری گفته می‌شود که برای اعلای </w:t>
      </w:r>
      <w:r w:rsidRPr="006A2D1A">
        <w:rPr>
          <w:rFonts w:hAnsi="AGA Arabesque" w:cs="B Badr"/>
          <w:spacing w:val="0"/>
          <w:rtl/>
        </w:rPr>
        <w:t>کلم</w:t>
      </w:r>
      <w:r w:rsidR="00E94991" w:rsidRPr="006A2D1A">
        <w:rPr>
          <w:rFonts w:hAnsi="AGA Arabesque" w:cs="B Badr" w:hint="cs"/>
          <w:spacing w:val="0"/>
          <w:rtl/>
        </w:rPr>
        <w:t>ه</w:t>
      </w:r>
      <w:r w:rsidR="000608EE" w:rsidRPr="006A2D1A">
        <w:rPr>
          <w:rFonts w:hAnsi="AGA Arabesque" w:cs="B Badr" w:hint="cs"/>
          <w:spacing w:val="0"/>
          <w:rtl/>
        </w:rPr>
        <w:t>‌</w:t>
      </w:r>
      <w:r w:rsidR="00E94991" w:rsidRPr="006A2D1A">
        <w:rPr>
          <w:rFonts w:hAnsi="AGA Arabesque" w:cs="B Badr" w:hint="cs"/>
          <w:spacing w:val="0"/>
          <w:rtl/>
        </w:rPr>
        <w:t xml:space="preserve">ی </w:t>
      </w:r>
      <w:r w:rsidRPr="006A2D1A">
        <w:rPr>
          <w:rFonts w:hAnsi="AGA Arabesque" w:cs="B Badr"/>
          <w:spacing w:val="0"/>
          <w:rtl/>
        </w:rPr>
        <w:t>الله</w:t>
      </w:r>
      <w:r w:rsidR="000E7AF1" w:rsidRPr="006A2D1A">
        <w:rPr>
          <w:rFonts w:hAnsi="AGA Arabesque"/>
          <w:spacing w:val="0"/>
          <w:rtl/>
        </w:rPr>
        <w:t xml:space="preserve"> و سرافرازی دین</w:t>
      </w:r>
      <w:r w:rsidRPr="006A2D1A">
        <w:rPr>
          <w:rFonts w:hAnsi="AGA Arabesque"/>
          <w:spacing w:val="0"/>
          <w:rtl/>
        </w:rPr>
        <w:t xml:space="preserve"> انجام می‌گردد. این، همان تعریفی</w:t>
      </w:r>
      <w:r w:rsidR="000E7AF1" w:rsidRPr="006A2D1A">
        <w:rPr>
          <w:rFonts w:hAnsi="AGA Arabesque"/>
          <w:spacing w:val="0"/>
          <w:rtl/>
        </w:rPr>
        <w:t>‌</w:t>
      </w:r>
      <w:r w:rsidRPr="006A2D1A">
        <w:rPr>
          <w:rFonts w:hAnsi="AGA Arabesque"/>
          <w:spacing w:val="0"/>
          <w:rtl/>
        </w:rPr>
        <w:t>ست که رسول‌الله</w:t>
      </w:r>
      <w:r w:rsidRPr="006A2D1A">
        <w:rPr>
          <w:rFonts w:hAnsi="AGA Arabesque"/>
          <w:spacing w:val="0"/>
        </w:rPr>
        <w:sym w:font="AGA Arabesque" w:char="F072"/>
      </w:r>
      <w:r w:rsidR="000E7AF1" w:rsidRPr="006A2D1A">
        <w:rPr>
          <w:rFonts w:hAnsi="AGA Arabesque"/>
          <w:spacing w:val="0"/>
          <w:rtl/>
        </w:rPr>
        <w:t xml:space="preserve"> درباره‌ی جهاد بیان فرموده است؛</w:t>
      </w:r>
      <w:r w:rsidRPr="006A2D1A">
        <w:rPr>
          <w:rFonts w:hAnsi="AGA Arabesque"/>
          <w:spacing w:val="0"/>
          <w:rtl/>
        </w:rPr>
        <w:t xml:space="preserve"> </w:t>
      </w:r>
      <w:r w:rsidR="002C1B5B" w:rsidRPr="006A2D1A">
        <w:rPr>
          <w:spacing w:val="0"/>
          <w:rtl/>
        </w:rPr>
        <w:t>زیرا از رسول‌خدا</w:t>
      </w:r>
      <w:r w:rsidR="002C1B5B" w:rsidRPr="006A2D1A">
        <w:rPr>
          <w:spacing w:val="0"/>
        </w:rPr>
        <w:sym w:font="AGA Arabesque" w:char="F072"/>
      </w:r>
      <w:r w:rsidR="002C1B5B" w:rsidRPr="006A2D1A">
        <w:rPr>
          <w:spacing w:val="0"/>
          <w:rtl/>
        </w:rPr>
        <w:t xml:space="preserve"> درباره‌ی کسانی پرسیدند که از روی </w:t>
      </w:r>
      <w:r w:rsidR="002C1B5B" w:rsidRPr="006A2D1A">
        <w:rPr>
          <w:rFonts w:ascii="IPT Yagut" w:hAnsi="IPT Yagut"/>
          <w:spacing w:val="0"/>
          <w:rtl/>
        </w:rPr>
        <w:t>تعصب و حسّ قومی و قبیله‌ای</w:t>
      </w:r>
      <w:r w:rsidR="002C1B5B" w:rsidRPr="006A2D1A">
        <w:rPr>
          <w:spacing w:val="0"/>
          <w:rtl/>
        </w:rPr>
        <w:t xml:space="preserve"> یا </w:t>
      </w:r>
      <w:r w:rsidR="002C1B5B" w:rsidRPr="006A2D1A">
        <w:rPr>
          <w:rFonts w:ascii="IPT Yagut" w:hAnsi="IPT Yagut"/>
          <w:spacing w:val="0"/>
          <w:rtl/>
        </w:rPr>
        <w:t>برای نشان دادن شجاعت خود یا برای نام و نشان و خودنمایی می‌جنگند. رسول‌الله</w:t>
      </w:r>
      <w:r w:rsidR="002C1B5B" w:rsidRPr="006A2D1A">
        <w:rPr>
          <w:rFonts w:ascii="IPT Yagut" w:hAnsi="IPT Yagut"/>
          <w:spacing w:val="0"/>
        </w:rPr>
        <w:sym w:font="AGA Arabesque" w:char="F072"/>
      </w:r>
      <w:r w:rsidR="002C1B5B" w:rsidRPr="006A2D1A">
        <w:rPr>
          <w:rFonts w:ascii="IPT Yagut" w:hAnsi="IPT Yagut"/>
          <w:spacing w:val="0"/>
          <w:rtl/>
        </w:rPr>
        <w:t xml:space="preserve"> فرمود:</w:t>
      </w:r>
      <w:r w:rsidR="002C1B5B" w:rsidRPr="006A2D1A">
        <w:rPr>
          <w:spacing w:val="0"/>
          <w:sz w:val="34"/>
          <w:szCs w:val="34"/>
          <w:rtl/>
        </w:rPr>
        <w:t xml:space="preserve"> </w:t>
      </w:r>
      <w:r w:rsidR="002C1B5B" w:rsidRPr="006A2D1A">
        <w:rPr>
          <w:rStyle w:val="Char1"/>
          <w:spacing w:val="0"/>
          <w:rtl/>
          <w:lang w:bidi="ar-SA"/>
        </w:rPr>
        <w:t>«مَنْ قَاتَلَ لِتَكُونَ كَلِمَةُ اللَّهِ هِيَ الْعُلْيَا فَهُوَ فِي سَبِيلِ اللَّه»</w:t>
      </w:r>
      <w:r w:rsidR="000E7AF1"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03"/>
      </w:r>
      <w:r w:rsidR="003A729F" w:rsidRPr="006A2D1A">
        <w:rPr>
          <w:rStyle w:val="FootnoteReference"/>
          <w:rFonts w:cs="B Lotus"/>
          <w:spacing w:val="0"/>
          <w:szCs w:val="28"/>
          <w:rtl/>
        </w:rPr>
        <w:t>)</w:t>
      </w:r>
      <w:r w:rsidR="002C1B5B" w:rsidRPr="006A2D1A">
        <w:rPr>
          <w:spacing w:val="0"/>
          <w:rtl/>
        </w:rPr>
        <w:t xml:space="preserve"> یعنی: «کسی که برای اعلای </w:t>
      </w:r>
      <w:r w:rsidR="002C1B5B" w:rsidRPr="006A2D1A">
        <w:rPr>
          <w:rFonts w:cs="B Badr"/>
          <w:spacing w:val="0"/>
          <w:rtl/>
        </w:rPr>
        <w:t>کلم</w:t>
      </w:r>
      <w:r w:rsidR="00E94991" w:rsidRPr="006A2D1A">
        <w:rPr>
          <w:rFonts w:cs="B Badr" w:hint="cs"/>
          <w:spacing w:val="0"/>
          <w:rtl/>
        </w:rPr>
        <w:t>ه ی</w:t>
      </w:r>
      <w:r w:rsidR="002C1B5B" w:rsidRPr="006A2D1A">
        <w:rPr>
          <w:spacing w:val="0"/>
          <w:rtl/>
        </w:rPr>
        <w:t xml:space="preserve"> الله بجنگد، او، مجاهد است و در راه الله جنگی</w:t>
      </w:r>
      <w:r w:rsidR="000E7AF1" w:rsidRPr="006A2D1A">
        <w:rPr>
          <w:spacing w:val="0"/>
          <w:rtl/>
        </w:rPr>
        <w:t>ده است». این، سخن جامع و کاملی‌</w:t>
      </w:r>
      <w:r w:rsidR="002C1B5B" w:rsidRPr="006A2D1A">
        <w:rPr>
          <w:spacing w:val="0"/>
          <w:rtl/>
        </w:rPr>
        <w:t>ست که پیش‌تر به‌طور مفصل درباره‌اش سخن گفتیم.</w:t>
      </w:r>
    </w:p>
    <w:p w:rsidR="002C1B5B" w:rsidRPr="006A2D1A" w:rsidRDefault="002C1B5B" w:rsidP="00167AB1">
      <w:pPr>
        <w:pStyle w:val="PlainText"/>
        <w:rPr>
          <w:spacing w:val="0"/>
          <w:rtl/>
        </w:rPr>
      </w:pPr>
      <w:r w:rsidRPr="006A2D1A">
        <w:rPr>
          <w:b/>
          <w:bCs/>
          <w:spacing w:val="0"/>
          <w:rtl/>
        </w:rPr>
        <w:t>نکته:</w:t>
      </w:r>
      <w:r w:rsidR="00AA54E3" w:rsidRPr="006A2D1A">
        <w:rPr>
          <w:spacing w:val="0"/>
          <w:rtl/>
        </w:rPr>
        <w:t xml:space="preserve"> کشتن مسلمان ظالم در جنگ، جایز است. </w:t>
      </w:r>
      <w:r w:rsidRPr="006A2D1A">
        <w:rPr>
          <w:spacing w:val="0"/>
          <w:rtl/>
        </w:rPr>
        <w:t xml:space="preserve">حال این پرسش مطرح می‌شود که: حتی اگر او را به‌زور یا به‌اجبار به جنگ </w:t>
      </w:r>
      <w:r w:rsidR="00AA54E3" w:rsidRPr="006A2D1A">
        <w:rPr>
          <w:spacing w:val="0"/>
          <w:rtl/>
        </w:rPr>
        <w:t>آورده</w:t>
      </w:r>
      <w:r w:rsidRPr="006A2D1A">
        <w:rPr>
          <w:spacing w:val="0"/>
          <w:rtl/>
        </w:rPr>
        <w:t xml:space="preserve"> باشند؟</w:t>
      </w:r>
    </w:p>
    <w:p w:rsidR="002C1B5B" w:rsidRPr="006A2D1A" w:rsidRDefault="002C1B5B" w:rsidP="00167AB1">
      <w:pPr>
        <w:pStyle w:val="PlainText"/>
        <w:rPr>
          <w:spacing w:val="0"/>
          <w:rtl/>
        </w:rPr>
      </w:pPr>
      <w:r w:rsidRPr="006A2D1A">
        <w:rPr>
          <w:b/>
          <w:bCs/>
          <w:spacing w:val="0"/>
          <w:rtl/>
        </w:rPr>
        <w:t>پاسخ</w:t>
      </w:r>
      <w:r w:rsidRPr="006A2D1A">
        <w:rPr>
          <w:spacing w:val="0"/>
          <w:rtl/>
        </w:rPr>
        <w:t xml:space="preserve">: </w:t>
      </w:r>
      <w:r w:rsidR="00F07CC8" w:rsidRPr="006A2D1A">
        <w:rPr>
          <w:spacing w:val="0"/>
          <w:rtl/>
        </w:rPr>
        <w:t>شیخ‌الاسلام ا</w:t>
      </w:r>
      <w:r w:rsidR="000E7AF1" w:rsidRPr="006A2D1A">
        <w:rPr>
          <w:spacing w:val="0"/>
          <w:rtl/>
        </w:rPr>
        <w:t>بوالعباس حراني</w:t>
      </w:r>
      <w:r w:rsidR="000E7AF1" w:rsidRPr="006A2D1A">
        <w:rPr>
          <w:rFonts w:cs="CTraditional Arabic"/>
          <w:spacing w:val="0"/>
          <w:rtl/>
        </w:rPr>
        <w:t>/</w:t>
      </w:r>
      <w:r w:rsidR="00F07CC8" w:rsidRPr="006A2D1A">
        <w:rPr>
          <w:spacing w:val="0"/>
          <w:rtl/>
        </w:rPr>
        <w:t xml:space="preserve"> گفته است: اگر مسلمانان در کنار </w:t>
      </w:r>
      <w:r w:rsidR="00634B0A" w:rsidRPr="006A2D1A">
        <w:rPr>
          <w:spacing w:val="0"/>
          <w:rtl/>
        </w:rPr>
        <w:t xml:space="preserve">قوم «تاتار» جنگیدند، </w:t>
      </w:r>
      <w:r w:rsidR="000E7AF1" w:rsidRPr="006A2D1A">
        <w:rPr>
          <w:spacing w:val="0"/>
          <w:rtl/>
        </w:rPr>
        <w:t>باید با آنان مقابله و پیکار کرد؛</w:t>
      </w:r>
      <w:r w:rsidR="00634B0A" w:rsidRPr="006A2D1A">
        <w:rPr>
          <w:spacing w:val="0"/>
          <w:rtl/>
        </w:rPr>
        <w:t xml:space="preserve"> هرچند مسلمان و مجبور باشند. </w:t>
      </w:r>
    </w:p>
    <w:p w:rsidR="00634B0A" w:rsidRPr="006A2D1A" w:rsidRDefault="00634B0A" w:rsidP="00167AB1">
      <w:pPr>
        <w:pStyle w:val="PlainText"/>
        <w:rPr>
          <w:spacing w:val="0"/>
          <w:rtl/>
        </w:rPr>
      </w:pPr>
      <w:r w:rsidRPr="006A2D1A">
        <w:rPr>
          <w:spacing w:val="0"/>
          <w:rtl/>
        </w:rPr>
        <w:t>اگر واقعاً همان‌طور که می‌گویند، مجبور باشند، اگر کشته شوند، شهید خواهند بود؛ زیرا کسی مسؤول کشته شدن آن‌هاست که آن‌ها را مجبور کرده‌ و گناه ظلم، با کسی</w:t>
      </w:r>
      <w:r w:rsidR="000E7AF1" w:rsidRPr="006A2D1A">
        <w:rPr>
          <w:spacing w:val="0"/>
          <w:rtl/>
        </w:rPr>
        <w:t>‌</w:t>
      </w:r>
      <w:r w:rsidRPr="006A2D1A">
        <w:rPr>
          <w:spacing w:val="0"/>
          <w:rtl/>
        </w:rPr>
        <w:t xml:space="preserve">ست که آنان را به جنگیدن، مجبور نموده است. اگر هم راست‌گو نباشند و دروغ بگویند و به‌اختیار خود در کنار قوم تاتار بجنگند، نه‌به‌اجبار، پس نتیجه‌ی کارشان را دیده و خودشان، این بلا را بر سر خویش آورده‌اند. </w:t>
      </w:r>
      <w:r w:rsidR="000E7AF1" w:rsidRPr="006A2D1A">
        <w:rPr>
          <w:spacing w:val="0"/>
          <w:rtl/>
        </w:rPr>
        <w:t>امام ابوالعباس حراني</w:t>
      </w:r>
      <w:r w:rsidR="000E7AF1" w:rsidRPr="006A2D1A">
        <w:rPr>
          <w:rFonts w:cs="CTraditional Arabic"/>
          <w:spacing w:val="0"/>
          <w:rtl/>
        </w:rPr>
        <w:t>/</w:t>
      </w:r>
      <w:r w:rsidRPr="006A2D1A">
        <w:rPr>
          <w:spacing w:val="0"/>
          <w:rtl/>
        </w:rPr>
        <w:t xml:space="preserve"> در بیان علت جواز جنگیدن با چنین کسانی می‌فرماید: امکان تشخیص مسلمانانی که به‌اجبار به جنگ آمده‌اند و آنان که به‌اختی</w:t>
      </w:r>
      <w:r w:rsidR="00AA54E3" w:rsidRPr="006A2D1A">
        <w:rPr>
          <w:spacing w:val="0"/>
          <w:rtl/>
        </w:rPr>
        <w:t>ا</w:t>
      </w:r>
      <w:r w:rsidRPr="006A2D1A">
        <w:rPr>
          <w:spacing w:val="0"/>
          <w:rtl/>
        </w:rPr>
        <w:t xml:space="preserve">ر خود در کنار قوم تاتار قرار گرفته‌اند، وجود ندارد؛ زیرا جای تصمیم‌گیری یا  اجبار و اختیار، قلب است </w:t>
      </w:r>
      <w:r w:rsidR="00AA54E3" w:rsidRPr="006A2D1A">
        <w:rPr>
          <w:spacing w:val="0"/>
          <w:rtl/>
        </w:rPr>
        <w:t>و از این‌رو تشخیص این‌که فرد، مجبور بوده یا به‌اختیار خود آمده، ممکن نیست. لذا در هر صورت، باید به‌خاطر دفاع از حق، با او بجنگیم و حسابش با خداوند</w:t>
      </w:r>
      <w:r w:rsidR="00AA54E3" w:rsidRPr="006A2D1A">
        <w:rPr>
          <w:spacing w:val="0"/>
        </w:rPr>
        <w:sym w:font="AGA Arabesque" w:char="F055"/>
      </w:r>
      <w:r w:rsidR="00AA54E3" w:rsidRPr="006A2D1A">
        <w:rPr>
          <w:spacing w:val="0"/>
          <w:rtl/>
        </w:rPr>
        <w:t xml:space="preserve"> خواهد بود.</w:t>
      </w:r>
    </w:p>
    <w:p w:rsidR="00AA54E3" w:rsidRPr="006A2D1A" w:rsidRDefault="00AA54E3" w:rsidP="00167AB1">
      <w:pPr>
        <w:pStyle w:val="PlainText"/>
        <w:rPr>
          <w:spacing w:val="0"/>
          <w:rtl/>
        </w:rPr>
      </w:pPr>
      <w:r w:rsidRPr="006A2D1A">
        <w:rPr>
          <w:spacing w:val="0"/>
          <w:rtl/>
        </w:rPr>
        <w:t>آری! به‌فرض این‌که</w:t>
      </w:r>
      <w:r w:rsidR="00485A37" w:rsidRPr="006A2D1A">
        <w:rPr>
          <w:spacing w:val="0"/>
          <w:rtl/>
        </w:rPr>
        <w:t xml:space="preserve"> اسیر شود، از آن‌جا که</w:t>
      </w:r>
      <w:r w:rsidRPr="006A2D1A">
        <w:rPr>
          <w:spacing w:val="0"/>
          <w:rtl/>
        </w:rPr>
        <w:t xml:space="preserve"> مسلمان است، کُشتنش جایز نمی‌باشد؛ اما در میدان نبرد، کشتنش جایز است.</w:t>
      </w:r>
    </w:p>
    <w:p w:rsidR="00485A37" w:rsidRPr="006A2D1A" w:rsidRDefault="00485A37" w:rsidP="00167AB1">
      <w:pPr>
        <w:pStyle w:val="PlainText"/>
        <w:rPr>
          <w:rFonts w:ascii="Traditional Arabic"/>
          <w:spacing w:val="0"/>
          <w:rtl/>
        </w:rPr>
      </w:pPr>
      <w:r w:rsidRPr="006A2D1A">
        <w:rPr>
          <w:spacing w:val="0"/>
          <w:rtl/>
        </w:rPr>
        <w:t>شیخ‌الاسلام</w:t>
      </w:r>
      <w:r w:rsidR="000E7AF1" w:rsidRPr="006A2D1A">
        <w:rPr>
          <w:rFonts w:cs="CTraditional Arabic"/>
          <w:spacing w:val="0"/>
          <w:rtl/>
        </w:rPr>
        <w:t>/</w:t>
      </w:r>
      <w:r w:rsidRPr="006A2D1A">
        <w:rPr>
          <w:spacing w:val="0"/>
          <w:rtl/>
        </w:rPr>
        <w:t xml:space="preserve"> این را در «الفتاوی»، (کتاب: جهاد، جلد: </w:t>
      </w:r>
      <w:r w:rsidRPr="006A2D1A">
        <w:rPr>
          <w:rFonts w:ascii="Traditional Arabic"/>
          <w:spacing w:val="0"/>
          <w:rtl/>
        </w:rPr>
        <w:t>28</w:t>
      </w:r>
      <w:r w:rsidR="008F0163" w:rsidRPr="006A2D1A">
        <w:rPr>
          <w:rFonts w:ascii="Traditional Arabic"/>
          <w:spacing w:val="0"/>
          <w:rtl/>
        </w:rPr>
        <w:t xml:space="preserve"> صص: 544-553) ذکر کرده و در </w:t>
      </w:r>
      <w:r w:rsidRPr="006A2D1A">
        <w:rPr>
          <w:rFonts w:ascii="Traditional Arabic"/>
          <w:spacing w:val="0"/>
          <w:rtl/>
        </w:rPr>
        <w:t>‌هر</w:t>
      </w:r>
      <w:r w:rsidR="000E7AF1" w:rsidRPr="006A2D1A">
        <w:rPr>
          <w:rFonts w:ascii="Traditional Arabic"/>
          <w:spacing w:val="0"/>
          <w:rtl/>
        </w:rPr>
        <w:t xml:space="preserve"> حال دیدگاه ما، این است که هرکس</w:t>
      </w:r>
      <w:r w:rsidRPr="006A2D1A">
        <w:rPr>
          <w:rFonts w:ascii="Traditional Arabic"/>
          <w:spacing w:val="0"/>
          <w:rtl/>
        </w:rPr>
        <w:t xml:space="preserve"> برای حفظ مال، خانه (ناموس) یا</w:t>
      </w:r>
      <w:r w:rsidR="000E7AF1" w:rsidRPr="006A2D1A">
        <w:rPr>
          <w:rFonts w:ascii="Traditional Arabic"/>
          <w:spacing w:val="0"/>
          <w:rtl/>
        </w:rPr>
        <w:t xml:space="preserve"> سرزمینش کشته می‌شود، از دو حال</w:t>
      </w:r>
      <w:r w:rsidRPr="006A2D1A">
        <w:rPr>
          <w:rFonts w:ascii="Traditional Arabic"/>
          <w:spacing w:val="0"/>
          <w:rtl/>
        </w:rPr>
        <w:t xml:space="preserve"> خارج نیست:</w:t>
      </w:r>
    </w:p>
    <w:p w:rsidR="00032CCA" w:rsidRPr="006A2D1A" w:rsidRDefault="00485A37" w:rsidP="00167AB1">
      <w:pPr>
        <w:pStyle w:val="PlainText"/>
        <w:rPr>
          <w:rFonts w:ascii="Traditional Arabic"/>
          <w:spacing w:val="0"/>
          <w:rtl/>
        </w:rPr>
      </w:pPr>
      <w:r w:rsidRPr="006A2D1A">
        <w:rPr>
          <w:rFonts w:ascii="Traditional Arabic"/>
          <w:spacing w:val="0"/>
          <w:rtl/>
        </w:rPr>
        <w:t>اگر بدین‌خاطر می‌جنگد و کشته می‌شود که کشورش، کشوری اسلامی</w:t>
      </w:r>
      <w:r w:rsidR="000E7AF1" w:rsidRPr="006A2D1A">
        <w:rPr>
          <w:rFonts w:ascii="Traditional Arabic"/>
          <w:spacing w:val="0"/>
          <w:rtl/>
        </w:rPr>
        <w:t>‌</w:t>
      </w:r>
      <w:r w:rsidRPr="006A2D1A">
        <w:rPr>
          <w:rFonts w:ascii="Traditional Arabic"/>
          <w:spacing w:val="0"/>
          <w:rtl/>
        </w:rPr>
        <w:t xml:space="preserve">ست، پس پیکارش در راه خدا و به‌خاطر اسلام می‌باشد و اگر </w:t>
      </w:r>
      <w:r w:rsidR="000E7AF1" w:rsidRPr="006A2D1A">
        <w:rPr>
          <w:rFonts w:ascii="Traditional Arabic"/>
          <w:spacing w:val="0"/>
          <w:rtl/>
        </w:rPr>
        <w:t>بدین‌خاطر که کشور اوست و می‌خواه</w:t>
      </w:r>
      <w:r w:rsidRPr="006A2D1A">
        <w:rPr>
          <w:rFonts w:ascii="Traditional Arabic"/>
          <w:spacing w:val="0"/>
          <w:rtl/>
        </w:rPr>
        <w:t>د همان‌گونه که از مالش دفاع می‌کند، از کشورش نیز دفاع نماید، اگر کشته شود، شهید است؛ زیرا در حدیث رسول‌الله</w:t>
      </w:r>
      <w:r w:rsidRPr="006A2D1A">
        <w:rPr>
          <w:rFonts w:ascii="Traditional Arabic"/>
          <w:spacing w:val="0"/>
        </w:rPr>
        <w:sym w:font="AGA Arabesque" w:char="F072"/>
      </w:r>
      <w:r w:rsidRPr="006A2D1A">
        <w:rPr>
          <w:rFonts w:ascii="Traditional Arabic"/>
          <w:spacing w:val="0"/>
          <w:rtl/>
        </w:rPr>
        <w:t xml:space="preserve"> به‌روشنی آمده است: با کسی که می‌خواهد اموالت را غصب کند، پیکار کن و اگر او را بکشی، دوزخی خواهد بود.</w:t>
      </w:r>
    </w:p>
    <w:p w:rsidR="00485A37" w:rsidRPr="006A2D1A" w:rsidRDefault="00122579" w:rsidP="007D59E1">
      <w:pPr>
        <w:pStyle w:val="PlainText"/>
        <w:rPr>
          <w:rFonts w:hAnsi="AGA Arabesque" w:hint="eastAsia"/>
          <w:spacing w:val="0"/>
          <w:rtl/>
        </w:rPr>
      </w:pPr>
      <w:r w:rsidRPr="006A2D1A">
        <w:rPr>
          <w:rFonts w:ascii="Traditional Arabic"/>
          <w:spacing w:val="0"/>
          <w:rtl/>
        </w:rPr>
        <w:t>این‌که الله</w:t>
      </w:r>
      <w:r w:rsidRPr="006A2D1A">
        <w:rPr>
          <w:rFonts w:ascii="Traditional Arabic"/>
          <w:spacing w:val="0"/>
        </w:rPr>
        <w:sym w:font="AGA Arabesque" w:char="F055"/>
      </w:r>
      <w:r w:rsidRPr="006A2D1A">
        <w:rPr>
          <w:rFonts w:ascii="Traditional Arabic"/>
          <w:spacing w:val="0"/>
          <w:rtl/>
        </w:rPr>
        <w:t xml:space="preserve"> فرموده است:</w:t>
      </w:r>
      <w:r w:rsidR="007D59E1" w:rsidRPr="006A2D1A">
        <w:rPr>
          <w:rFonts w:ascii="KFGQPC Uthman Taha Naskh" w:cs="KFGQPC Uthman Taha Naskh" w:hint="cs"/>
          <w:spacing w:val="0"/>
          <w:rtl/>
          <w:lang w:val="en-MY" w:eastAsia="en-MY"/>
        </w:rPr>
        <w:t xml:space="preserve"> ﴿</w:t>
      </w:r>
      <w:r w:rsidR="007D59E1" w:rsidRPr="006A2D1A">
        <w:rPr>
          <w:rStyle w:val="Char2"/>
          <w:rFonts w:hint="eastAsia"/>
          <w:spacing w:val="0"/>
          <w:rtl/>
        </w:rPr>
        <w:t>وَفِي</w:t>
      </w:r>
      <w:r w:rsidR="007D59E1" w:rsidRPr="006A2D1A">
        <w:rPr>
          <w:rStyle w:val="Char2"/>
          <w:spacing w:val="0"/>
          <w:rtl/>
        </w:rPr>
        <w:t xml:space="preserve"> </w:t>
      </w:r>
      <w:r w:rsidR="007D59E1" w:rsidRPr="006A2D1A">
        <w:rPr>
          <w:rStyle w:val="Char2"/>
          <w:rFonts w:hint="eastAsia"/>
          <w:spacing w:val="0"/>
          <w:rtl/>
        </w:rPr>
        <w:t>سَبِيلِ</w:t>
      </w:r>
      <w:r w:rsidR="007D59E1" w:rsidRPr="006A2D1A">
        <w:rPr>
          <w:rStyle w:val="Char2"/>
          <w:spacing w:val="0"/>
          <w:rtl/>
        </w:rPr>
        <w:t xml:space="preserve"> </w:t>
      </w:r>
      <w:r w:rsidR="007D59E1" w:rsidRPr="006A2D1A">
        <w:rPr>
          <w:rStyle w:val="Char2"/>
          <w:rFonts w:hint="cs"/>
          <w:spacing w:val="0"/>
          <w:rtl/>
        </w:rPr>
        <w:t>ٱ</w:t>
      </w:r>
      <w:r w:rsidR="007D59E1" w:rsidRPr="006A2D1A">
        <w:rPr>
          <w:rStyle w:val="Char2"/>
          <w:rFonts w:hint="eastAsia"/>
          <w:spacing w:val="0"/>
          <w:rtl/>
        </w:rPr>
        <w:t>للَّهِ</w:t>
      </w:r>
      <w:r w:rsidR="007D59E1" w:rsidRPr="006A2D1A">
        <w:rPr>
          <w:rFonts w:ascii="KFGQPC Uthman Taha Naskh" w:cs="KFGQPC Uthman Taha Naskh" w:hint="cs"/>
          <w:spacing w:val="0"/>
          <w:rtl/>
          <w:lang w:val="en-MY" w:eastAsia="en-MY"/>
        </w:rPr>
        <w:t>﴾</w:t>
      </w:r>
      <w:r w:rsidRPr="006A2D1A">
        <w:rPr>
          <w:rFonts w:hAnsi="AGA Arabesque"/>
          <w:spacing w:val="0"/>
          <w:rtl/>
        </w:rPr>
        <w:t xml:space="preserve"> هم دادن زکات به خودِ مجاهدان را دربرمی‌گیرد و هم شامل خریداری اسلحه برای آن‌ها می‌شود.</w:t>
      </w:r>
      <w:r w:rsidR="000E7AF1" w:rsidRPr="006A2D1A">
        <w:rPr>
          <w:rFonts w:hAnsi="AGA Arabesque"/>
          <w:spacing w:val="0"/>
          <w:rtl/>
        </w:rPr>
        <w:t xml:space="preserve"> </w:t>
      </w:r>
      <w:r w:rsidRPr="006A2D1A">
        <w:rPr>
          <w:rFonts w:hAnsi="AGA Arabesque"/>
          <w:spacing w:val="0"/>
          <w:rtl/>
        </w:rPr>
        <w:t>لذا خریداری سلاح برای مجاهدان از پول زکات، جایز است</w:t>
      </w:r>
      <w:r w:rsidR="006F69EE" w:rsidRPr="006A2D1A">
        <w:rPr>
          <w:rFonts w:hAnsi="AGA Arabesque"/>
          <w:spacing w:val="0"/>
          <w:rtl/>
        </w:rPr>
        <w:t>. علما هم‌چنین تأمین هزینه‌های طلاب را از محل اموال زکات جایز دانسته‌اند؛ اگرچه طالب علم، خود توانایی کسب درآمد داش</w:t>
      </w:r>
      <w:r w:rsidR="000E7AF1" w:rsidRPr="006A2D1A">
        <w:rPr>
          <w:rFonts w:hAnsi="AGA Arabesque"/>
          <w:spacing w:val="0"/>
          <w:rtl/>
        </w:rPr>
        <w:t>ته باشد؛</w:t>
      </w:r>
      <w:r w:rsidR="006F69EE" w:rsidRPr="006A2D1A">
        <w:rPr>
          <w:rFonts w:hAnsi="AGA Arabesque"/>
          <w:spacing w:val="0"/>
          <w:rtl/>
        </w:rPr>
        <w:t xml:space="preserve"> اما</w:t>
      </w:r>
      <w:r w:rsidR="000E7AF1" w:rsidRPr="006A2D1A">
        <w:rPr>
          <w:rFonts w:hAnsi="AGA Arabesque"/>
          <w:spacing w:val="0"/>
          <w:rtl/>
        </w:rPr>
        <w:t xml:space="preserve"> از آن‌جا که وقتش را در کسب علم</w:t>
      </w:r>
      <w:r w:rsidR="006F69EE" w:rsidRPr="006A2D1A">
        <w:rPr>
          <w:rFonts w:hAnsi="AGA Arabesque"/>
          <w:spacing w:val="0"/>
          <w:rtl/>
        </w:rPr>
        <w:t xml:space="preserve"> صرف می‌کند، لذا می‌توان از مال </w:t>
      </w:r>
      <w:r w:rsidR="000E7AF1" w:rsidRPr="006A2D1A">
        <w:rPr>
          <w:rFonts w:hAnsi="AGA Arabesque"/>
          <w:spacing w:val="0"/>
          <w:rtl/>
        </w:rPr>
        <w:t>زکات به‌اندازه‌ی نیازش به او داد؛</w:t>
      </w:r>
      <w:r w:rsidR="007C275E" w:rsidRPr="006A2D1A">
        <w:rPr>
          <w:rFonts w:hAnsi="AGA Arabesque"/>
          <w:spacing w:val="0"/>
          <w:rtl/>
        </w:rPr>
        <w:t xml:space="preserve"> زیرا کسب علم، نوعی جهاد در راه خداست. گفتنی</w:t>
      </w:r>
      <w:r w:rsidR="000E7AF1" w:rsidRPr="006A2D1A">
        <w:rPr>
          <w:rFonts w:hAnsi="AGA Arabesque"/>
          <w:spacing w:val="0"/>
          <w:rtl/>
        </w:rPr>
        <w:t>‌</w:t>
      </w:r>
      <w:r w:rsidR="007C275E" w:rsidRPr="006A2D1A">
        <w:rPr>
          <w:rFonts w:hAnsi="AGA Arabesque"/>
          <w:spacing w:val="0"/>
          <w:rtl/>
        </w:rPr>
        <w:t>ست دادن مال زکات به کسی که برای عبادت یک‌سو می‌شود یا وقتش را فقط در عبادت سپری می‌کند، جایز نیست؛ بلکه خود باید با کار و تلاش، به تأمین هزینه‌های خویش بپردازد. از این‌رو به فضیلت و برتری عل</w:t>
      </w:r>
      <w:r w:rsidR="000E7AF1" w:rsidRPr="006A2D1A">
        <w:rPr>
          <w:rFonts w:hAnsi="AGA Arabesque"/>
          <w:spacing w:val="0"/>
          <w:rtl/>
        </w:rPr>
        <w:t>م بر عبادت پی می‌بریم. بنابراین</w:t>
      </w:r>
      <w:r w:rsidR="007C275E" w:rsidRPr="006A2D1A">
        <w:rPr>
          <w:rFonts w:hAnsi="AGA Arabesque"/>
          <w:spacing w:val="0"/>
          <w:rtl/>
        </w:rPr>
        <w:t xml:space="preserve"> اگر دو نفر نزدم</w:t>
      </w:r>
      <w:r w:rsidR="000E7AF1" w:rsidRPr="006A2D1A">
        <w:rPr>
          <w:rFonts w:hAnsi="AGA Arabesque"/>
          <w:spacing w:val="0"/>
          <w:rtl/>
        </w:rPr>
        <w:t>ان آمدند و یکی از آن‌ها گفت: من</w:t>
      </w:r>
      <w:r w:rsidR="007C275E" w:rsidRPr="006A2D1A">
        <w:rPr>
          <w:rFonts w:hAnsi="AGA Arabesque"/>
          <w:spacing w:val="0"/>
          <w:rtl/>
        </w:rPr>
        <w:t xml:space="preserve"> توانایی کسب و کار دارم، اما می‌خواهم وقتم را فقط برای عبادت و انجام اعمالی مثل: نماز، روزه، ذکر و تلاوت قرآن بگذارم، و درخواست زکات کند، </w:t>
      </w:r>
      <w:r w:rsidR="00921A1F" w:rsidRPr="006A2D1A">
        <w:rPr>
          <w:rFonts w:hAnsi="AGA Arabesque"/>
          <w:spacing w:val="0"/>
          <w:rtl/>
        </w:rPr>
        <w:t>چیزی به نمی‌دهیم و او را به کسب و کار تشویق می‌کنیم.</w:t>
      </w:r>
    </w:p>
    <w:p w:rsidR="00921A1F" w:rsidRPr="006A2D1A" w:rsidRDefault="000E7AF1" w:rsidP="00167AB1">
      <w:pPr>
        <w:pStyle w:val="PlainText"/>
        <w:rPr>
          <w:rFonts w:hAnsi="AGA Arabesque" w:hint="eastAsia"/>
          <w:spacing w:val="0"/>
          <w:rtl/>
        </w:rPr>
      </w:pPr>
      <w:r w:rsidRPr="006A2D1A">
        <w:rPr>
          <w:rFonts w:hAnsi="AGA Arabesque"/>
          <w:spacing w:val="0"/>
          <w:rtl/>
        </w:rPr>
        <w:t>دیگری</w:t>
      </w:r>
      <w:r w:rsidR="00921A1F" w:rsidRPr="006A2D1A">
        <w:rPr>
          <w:rFonts w:hAnsi="AGA Arabesque"/>
          <w:spacing w:val="0"/>
          <w:rtl/>
        </w:rPr>
        <w:t xml:space="preserve"> می‌گوید: </w:t>
      </w:r>
      <w:r w:rsidRPr="006A2D1A">
        <w:rPr>
          <w:rFonts w:hAnsi="AGA Arabesque"/>
          <w:spacing w:val="0"/>
          <w:rtl/>
        </w:rPr>
        <w:t>من</w:t>
      </w:r>
      <w:r w:rsidR="00ED72C6" w:rsidRPr="006A2D1A">
        <w:rPr>
          <w:rFonts w:hAnsi="AGA Arabesque"/>
          <w:spacing w:val="0"/>
          <w:rtl/>
        </w:rPr>
        <w:t xml:space="preserve"> اگرچه توانایی کسب وکار دارم، اما می‌خواهم به کسب علم و دانش بپردازم؛ </w:t>
      </w:r>
      <w:r w:rsidR="00604DCE" w:rsidRPr="006A2D1A">
        <w:rPr>
          <w:rFonts w:hAnsi="AGA Arabesque"/>
          <w:spacing w:val="0"/>
          <w:rtl/>
        </w:rPr>
        <w:t>و درخواست کمک یا پشتیبانی مالی کند، از مال زکات می‌توانیم به او بدهیم. بلکه با روی باز کمکش می</w:t>
      </w:r>
      <w:r w:rsidRPr="006A2D1A">
        <w:rPr>
          <w:rFonts w:hAnsi="AGA Arabesque"/>
          <w:spacing w:val="0"/>
          <w:rtl/>
        </w:rPr>
        <w:t>‌</w:t>
      </w:r>
      <w:r w:rsidR="00604DCE" w:rsidRPr="006A2D1A">
        <w:rPr>
          <w:rFonts w:hAnsi="AGA Arabesque"/>
          <w:spacing w:val="0"/>
          <w:rtl/>
        </w:rPr>
        <w:t>کنیم تا در راه تحصیل علم، موفق شود.</w:t>
      </w:r>
    </w:p>
    <w:p w:rsidR="00604DCE" w:rsidRPr="006A2D1A" w:rsidRDefault="00604DCE" w:rsidP="007D59E1">
      <w:pPr>
        <w:pStyle w:val="PlainText"/>
        <w:rPr>
          <w:rFonts w:hAnsi="AGA Arabesque" w:hint="eastAsia"/>
          <w:spacing w:val="0"/>
          <w:rtl/>
        </w:rPr>
      </w:pPr>
      <w:r w:rsidRPr="006A2D1A">
        <w:rPr>
          <w:rFonts w:hAnsi="AGA Arabesque"/>
          <w:spacing w:val="0"/>
          <w:rtl/>
        </w:rPr>
        <w:t>و اما هشتمین، مورد مصرف زکات؛ الله</w:t>
      </w:r>
      <w:r w:rsidRPr="006A2D1A">
        <w:rPr>
          <w:rFonts w:hAnsi="AGA Arabesque"/>
          <w:spacing w:val="0"/>
        </w:rPr>
        <w:sym w:font="AGA Arabesque" w:char="F059"/>
      </w:r>
      <w:r w:rsidRPr="006A2D1A">
        <w:rPr>
          <w:rFonts w:hAnsi="AGA Arabesque"/>
          <w:spacing w:val="0"/>
          <w:rtl/>
        </w:rPr>
        <w:t xml:space="preserve"> می‌فرماید: </w:t>
      </w:r>
      <w:r w:rsidR="007D59E1" w:rsidRPr="006A2D1A">
        <w:rPr>
          <w:rFonts w:ascii="KFGQPC Uthman Taha Naskh" w:cs="KFGQPC Uthman Taha Naskh" w:hint="cs"/>
          <w:spacing w:val="0"/>
          <w:rtl/>
          <w:lang w:val="en-MY" w:eastAsia="en-MY"/>
        </w:rPr>
        <w:t>﴿</w:t>
      </w:r>
      <w:r w:rsidR="007D59E1" w:rsidRPr="006A2D1A">
        <w:rPr>
          <w:rStyle w:val="Char2"/>
          <w:rFonts w:hint="eastAsia"/>
          <w:spacing w:val="0"/>
          <w:rtl/>
        </w:rPr>
        <w:t>وَ</w:t>
      </w:r>
      <w:r w:rsidR="007D59E1" w:rsidRPr="006A2D1A">
        <w:rPr>
          <w:rStyle w:val="Char2"/>
          <w:rFonts w:hint="cs"/>
          <w:spacing w:val="0"/>
          <w:rtl/>
        </w:rPr>
        <w:t>ٱ</w:t>
      </w:r>
      <w:r w:rsidR="007D59E1" w:rsidRPr="006A2D1A">
        <w:rPr>
          <w:rStyle w:val="Char2"/>
          <w:rFonts w:hint="eastAsia"/>
          <w:spacing w:val="0"/>
          <w:rtl/>
        </w:rPr>
        <w:t>ب</w:t>
      </w:r>
      <w:r w:rsidR="007D59E1" w:rsidRPr="006A2D1A">
        <w:rPr>
          <w:rStyle w:val="Char2"/>
          <w:rFonts w:hint="cs"/>
          <w:spacing w:val="0"/>
          <w:rtl/>
        </w:rPr>
        <w:t>ۡ</w:t>
      </w:r>
      <w:r w:rsidR="007D59E1" w:rsidRPr="006A2D1A">
        <w:rPr>
          <w:rStyle w:val="Char2"/>
          <w:rFonts w:hint="eastAsia"/>
          <w:spacing w:val="0"/>
          <w:rtl/>
        </w:rPr>
        <w:t>نِ</w:t>
      </w:r>
      <w:r w:rsidR="007D59E1" w:rsidRPr="006A2D1A">
        <w:rPr>
          <w:rStyle w:val="Char2"/>
          <w:spacing w:val="0"/>
          <w:rtl/>
        </w:rPr>
        <w:t xml:space="preserve"> </w:t>
      </w:r>
      <w:r w:rsidR="007D59E1" w:rsidRPr="006A2D1A">
        <w:rPr>
          <w:rStyle w:val="Char2"/>
          <w:rFonts w:hint="cs"/>
          <w:spacing w:val="0"/>
          <w:rtl/>
        </w:rPr>
        <w:t>ٱ</w:t>
      </w:r>
      <w:r w:rsidR="007D59E1" w:rsidRPr="006A2D1A">
        <w:rPr>
          <w:rStyle w:val="Char2"/>
          <w:rFonts w:hint="eastAsia"/>
          <w:spacing w:val="0"/>
          <w:rtl/>
        </w:rPr>
        <w:t>لسَّبِيلِ</w:t>
      </w:r>
      <w:r w:rsidR="007D59E1" w:rsidRPr="006A2D1A">
        <w:rPr>
          <w:rFonts w:ascii="KFGQPC Uthman Taha Naskh" w:cs="KFGQPC Uthman Taha Naskh" w:hint="cs"/>
          <w:spacing w:val="0"/>
          <w:rtl/>
          <w:lang w:val="en-MY" w:eastAsia="en-MY"/>
        </w:rPr>
        <w:t>﴾</w:t>
      </w:r>
      <w:r w:rsidRPr="006A2D1A">
        <w:rPr>
          <w:rFonts w:hAnsi="AGA Arabesque"/>
          <w:spacing w:val="0"/>
          <w:rtl/>
        </w:rPr>
        <w:t>؛ منظور از «ابن‌سبیل»، مسافر درراه‌مانده‌ای</w:t>
      </w:r>
      <w:r w:rsidR="000E7AF1" w:rsidRPr="006A2D1A">
        <w:rPr>
          <w:rFonts w:hAnsi="AGA Arabesque"/>
          <w:spacing w:val="0"/>
          <w:rtl/>
        </w:rPr>
        <w:t>‌</w:t>
      </w:r>
      <w:r w:rsidRPr="006A2D1A">
        <w:rPr>
          <w:rFonts w:hAnsi="AGA Arabesque"/>
          <w:spacing w:val="0"/>
          <w:rtl/>
        </w:rPr>
        <w:t>ست که پولش تمام شده و چیزی ندارد که خود را به شهرش برساند. مسافرِ درراه‌مانده، جزو فقرا و مستمندان نیست و مم</w:t>
      </w:r>
      <w:r w:rsidR="009845CC" w:rsidRPr="006A2D1A">
        <w:rPr>
          <w:rFonts w:hAnsi="AGA Arabesque"/>
          <w:spacing w:val="0"/>
          <w:rtl/>
        </w:rPr>
        <w:t>کن است در شهر خود، ثروتمند باشد و فقط در اثنای سفرش بی‌پول شده است. لذا از مال زکات، به‌اندازه‌ای که خود را به شهرش برساند، به او می‌دهیم.</w:t>
      </w:r>
    </w:p>
    <w:p w:rsidR="009845CC" w:rsidRPr="006A2D1A" w:rsidRDefault="009845CC" w:rsidP="007D59E1">
      <w:pPr>
        <w:pStyle w:val="PlainText"/>
        <w:rPr>
          <w:rFonts w:hAnsi="AGA Arabesque" w:hint="eastAsia"/>
          <w:spacing w:val="0"/>
          <w:rtl/>
        </w:rPr>
      </w:pPr>
      <w:r w:rsidRPr="006A2D1A">
        <w:rPr>
          <w:rFonts w:hAnsi="AGA Arabesque"/>
          <w:spacing w:val="0"/>
          <w:rtl/>
        </w:rPr>
        <w:t>بدین ترتیب به موارد هشت‌گانه‌ی مصرف زکات پی بردیم</w:t>
      </w:r>
      <w:r w:rsidR="000E7AF1" w:rsidRPr="006A2D1A">
        <w:rPr>
          <w:rFonts w:hAnsi="AGA Arabesque"/>
          <w:spacing w:val="0"/>
          <w:rtl/>
        </w:rPr>
        <w:t>.</w:t>
      </w:r>
      <w:r w:rsidRPr="006A2D1A">
        <w:rPr>
          <w:rFonts w:hAnsi="AGA Arabesque"/>
          <w:spacing w:val="0"/>
          <w:rtl/>
        </w:rPr>
        <w:t xml:space="preserve"> باید بدانیم که مصرف زکات، جز در این موارد هشت‌گانه جایز نیست. بنابراین، مصرف زکات برای ساخت مسجد، تعمیر و به‌سازی راه، و نیز بنای مدرسه و دیگر ک</w:t>
      </w:r>
      <w:r w:rsidR="000E7AF1" w:rsidRPr="006A2D1A">
        <w:rPr>
          <w:rFonts w:hAnsi="AGA Arabesque"/>
          <w:spacing w:val="0"/>
          <w:rtl/>
        </w:rPr>
        <w:t>ارهای خیر، درست و جایز نمی‌باشد؛</w:t>
      </w:r>
      <w:r w:rsidRPr="006A2D1A">
        <w:rPr>
          <w:rFonts w:hAnsi="AGA Arabesque"/>
          <w:spacing w:val="0"/>
          <w:rtl/>
        </w:rPr>
        <w:t xml:space="preserve"> زیرا الله</w:t>
      </w:r>
      <w:r w:rsidRPr="006A2D1A">
        <w:rPr>
          <w:rFonts w:hAnsi="AGA Arabesque"/>
          <w:spacing w:val="0"/>
        </w:rPr>
        <w:sym w:font="AGA Arabesque" w:char="F055"/>
      </w:r>
      <w:r w:rsidRPr="006A2D1A">
        <w:rPr>
          <w:rFonts w:hAnsi="AGA Arabesque"/>
          <w:spacing w:val="0"/>
          <w:rtl/>
        </w:rPr>
        <w:t xml:space="preserve"> این موارد هشت‌گانه را با صیغه‌ی «حصر» ذکر فرموده است. در زبان عربی به حرف </w:t>
      </w:r>
      <w:r w:rsidR="007D59E1" w:rsidRPr="006A2D1A">
        <w:rPr>
          <w:rFonts w:ascii="KFGQPC Uthman Taha Naskh" w:cs="KFGQPC Uthman Taha Naskh" w:hint="cs"/>
          <w:spacing w:val="0"/>
          <w:rtl/>
          <w:lang w:val="en-MY" w:eastAsia="en-MY"/>
        </w:rPr>
        <w:t>﴿</w:t>
      </w:r>
      <w:r w:rsidR="007D59E1" w:rsidRPr="006A2D1A">
        <w:rPr>
          <w:rStyle w:val="Char2"/>
          <w:rFonts w:hint="eastAsia"/>
          <w:spacing w:val="0"/>
          <w:rtl/>
        </w:rPr>
        <w:t>إِنَّمَا</w:t>
      </w:r>
      <w:r w:rsidR="007D59E1" w:rsidRPr="006A2D1A">
        <w:rPr>
          <w:rFonts w:ascii="KFGQPC Uthman Taha Naskh" w:cs="KFGQPC Uthman Taha Naskh" w:hint="cs"/>
          <w:spacing w:val="0"/>
          <w:rtl/>
          <w:lang w:val="en-MY" w:eastAsia="en-MY"/>
        </w:rPr>
        <w:t>﴾</w:t>
      </w:r>
      <w:r w:rsidRPr="006A2D1A">
        <w:rPr>
          <w:rFonts w:hAnsi="AGA Arabesque"/>
          <w:spacing w:val="0"/>
          <w:rtl/>
        </w:rPr>
        <w:t>، حرف حصر می‌گویند</w:t>
      </w:r>
      <w:r w:rsidR="00B67C81" w:rsidRPr="006A2D1A">
        <w:rPr>
          <w:rFonts w:hAnsi="AGA Arabesque"/>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04"/>
      </w:r>
      <w:r w:rsidR="003A729F" w:rsidRPr="006A2D1A">
        <w:rPr>
          <w:rStyle w:val="FootnoteReference"/>
          <w:rFonts w:cs="B Lotus"/>
          <w:spacing w:val="0"/>
          <w:szCs w:val="28"/>
          <w:rtl/>
        </w:rPr>
        <w:t>)</w:t>
      </w:r>
      <w:r w:rsidRPr="006A2D1A">
        <w:rPr>
          <w:rFonts w:hAnsi="AGA Arabesque"/>
          <w:spacing w:val="0"/>
          <w:rtl/>
        </w:rPr>
        <w:t xml:space="preserve"> </w:t>
      </w:r>
      <w:r w:rsidR="00B67C81" w:rsidRPr="006A2D1A">
        <w:rPr>
          <w:rFonts w:hAnsi="AGA Arabesque"/>
          <w:spacing w:val="0"/>
          <w:rtl/>
        </w:rPr>
        <w:t>یعنی موارد مصرف زکات در همین هشت مورد خلاصه می‌شود و ا</w:t>
      </w:r>
      <w:r w:rsidR="000E7AF1" w:rsidRPr="006A2D1A">
        <w:rPr>
          <w:rFonts w:hAnsi="AGA Arabesque"/>
          <w:spacing w:val="0"/>
          <w:rtl/>
        </w:rPr>
        <w:t>گر مصرف زکات در سایر کارهای خیر جایز بود،</w:t>
      </w:r>
      <w:r w:rsidR="00B67C81" w:rsidRPr="006A2D1A">
        <w:rPr>
          <w:rFonts w:hAnsi="AGA Arabesque"/>
          <w:spacing w:val="0"/>
          <w:rtl/>
        </w:rPr>
        <w:t xml:space="preserve"> این هشت مورد، به‌صورت انحصاری و با حرف حصر، ذکر نمی‌گردید. برای ساخت مساجد، به‌سازی راه‌ها و بنای مدارس، باید از محل کمک‌های خیّرین و سایر کارهای خیر، هزینه نمود.</w:t>
      </w:r>
    </w:p>
    <w:p w:rsidR="00B67C81" w:rsidRPr="006A2D1A" w:rsidRDefault="00B67C81" w:rsidP="00167AB1">
      <w:pPr>
        <w:pStyle w:val="PlainText"/>
        <w:rPr>
          <w:rFonts w:hAnsi="AGA Arabesque" w:hint="eastAsia"/>
          <w:spacing w:val="0"/>
          <w:rtl/>
        </w:rPr>
      </w:pPr>
      <w:r w:rsidRPr="006A2D1A">
        <w:rPr>
          <w:rFonts w:hAnsi="AGA Arabesque"/>
          <w:spacing w:val="0"/>
          <w:rtl/>
        </w:rPr>
        <w:t>رسول‌الله</w:t>
      </w:r>
      <w:r w:rsidRPr="006A2D1A">
        <w:rPr>
          <w:rFonts w:hAnsi="AGA Arabesque"/>
          <w:spacing w:val="0"/>
        </w:rPr>
        <w:sym w:font="AGA Arabesque" w:char="F072"/>
      </w:r>
      <w:r w:rsidRPr="006A2D1A">
        <w:rPr>
          <w:rFonts w:hAnsi="AGA Arabesque"/>
          <w:spacing w:val="0"/>
          <w:rtl/>
        </w:rPr>
        <w:t xml:space="preserve"> در پاسخ جبرئیل</w:t>
      </w:r>
      <w:r w:rsidRPr="006A2D1A">
        <w:rPr>
          <w:rFonts w:hAnsi="AGA Arabesque"/>
          <w:spacing w:val="0"/>
        </w:rPr>
        <w:sym w:font="AGA Arabesque" w:char="F075"/>
      </w:r>
      <w:r w:rsidRPr="006A2D1A">
        <w:rPr>
          <w:rFonts w:hAnsi="AGA Arabesque"/>
          <w:spacing w:val="0"/>
          <w:rtl/>
        </w:rPr>
        <w:t xml:space="preserve"> زکات را سومین رکن اسلام </w:t>
      </w:r>
      <w:r w:rsidR="00130B7A" w:rsidRPr="006A2D1A">
        <w:rPr>
          <w:rFonts w:hAnsi="AGA Arabesque"/>
          <w:spacing w:val="0"/>
          <w:rtl/>
        </w:rPr>
        <w:t xml:space="preserve">برشمرد و </w:t>
      </w:r>
      <w:r w:rsidR="008F0163" w:rsidRPr="006A2D1A">
        <w:rPr>
          <w:rFonts w:hAnsi="AGA Arabesque"/>
          <w:spacing w:val="0"/>
          <w:rtl/>
        </w:rPr>
        <w:t>چهارمین</w:t>
      </w:r>
      <w:r w:rsidR="00130B7A" w:rsidRPr="006A2D1A">
        <w:rPr>
          <w:rFonts w:hAnsi="AGA Arabesque"/>
          <w:spacing w:val="0"/>
          <w:rtl/>
        </w:rPr>
        <w:t xml:space="preserve"> رکن اسلام را «روزه‌ی ماه رمضان» ذکر فرمود.</w:t>
      </w:r>
    </w:p>
    <w:p w:rsidR="00130B7A" w:rsidRPr="006A2D1A" w:rsidRDefault="00130B7A" w:rsidP="00167AB1">
      <w:pPr>
        <w:pStyle w:val="PlainText"/>
        <w:rPr>
          <w:rFonts w:hAnsi="AGA Arabesque" w:hint="eastAsia"/>
          <w:spacing w:val="0"/>
          <w:rtl/>
        </w:rPr>
      </w:pPr>
      <w:r w:rsidRPr="006A2D1A">
        <w:rPr>
          <w:rFonts w:hAnsi="AGA Arabesque"/>
          <w:spacing w:val="0"/>
          <w:rtl/>
        </w:rPr>
        <w:t>ماه رمضان، پس از شعبان و پیش از شوال قرار دارد. گفته شده که نام‌گذاری ماه‌های قمری، مصادف با ماه رمضان و در شدت گرما بوده است. لذا این ماه، «رمضان» نامیده شد که برگرفته از «رمضاء» می‌باشد؛ رمضاء، یعنی گرمای شدید.</w:t>
      </w:r>
    </w:p>
    <w:p w:rsidR="00130B7A" w:rsidRPr="006A2D1A" w:rsidRDefault="00130B7A" w:rsidP="00522994">
      <w:pPr>
        <w:pStyle w:val="PlainText"/>
        <w:spacing w:line="228" w:lineRule="auto"/>
        <w:rPr>
          <w:rFonts w:hAnsi="AGA Arabesque" w:hint="eastAsia"/>
          <w:spacing w:val="0"/>
          <w:rtl/>
        </w:rPr>
      </w:pPr>
      <w:r w:rsidRPr="006A2D1A">
        <w:rPr>
          <w:rFonts w:hAnsi="AGA Arabesque"/>
          <w:spacing w:val="0"/>
          <w:rtl/>
        </w:rPr>
        <w:t>هم‌چنین علت دیگری برای نام‌گذاری این ماه، بیان کرده‌ و گفته‌اند: گناهان، حرارت سوزناکی دارند و چون این ماه، حرارت گنا</w:t>
      </w:r>
      <w:r w:rsidR="00573898" w:rsidRPr="006A2D1A">
        <w:rPr>
          <w:rFonts w:hAnsi="AGA Arabesque"/>
          <w:spacing w:val="0"/>
          <w:rtl/>
        </w:rPr>
        <w:t>هان را از میان می‌برد، بدین اسم نامیده شده است؛</w:t>
      </w:r>
      <w:r w:rsidRPr="006A2D1A">
        <w:rPr>
          <w:rFonts w:hAnsi="AGA Arabesque"/>
          <w:spacing w:val="0"/>
          <w:rtl/>
        </w:rPr>
        <w:t xml:space="preserve"> رسول‌الله</w:t>
      </w:r>
      <w:r w:rsidRPr="006A2D1A">
        <w:rPr>
          <w:rFonts w:hAnsi="AGA Arabesque"/>
          <w:spacing w:val="0"/>
        </w:rPr>
        <w:sym w:font="AGA Arabesque" w:char="F072"/>
      </w:r>
      <w:r w:rsidRPr="006A2D1A">
        <w:rPr>
          <w:rFonts w:hAnsi="AGA Arabesque"/>
          <w:spacing w:val="0"/>
          <w:rtl/>
        </w:rPr>
        <w:t xml:space="preserve"> فرموده است: </w:t>
      </w:r>
      <w:r w:rsidRPr="006A2D1A">
        <w:rPr>
          <w:rStyle w:val="Char1"/>
          <w:spacing w:val="0"/>
          <w:rtl/>
          <w:lang w:bidi="ar-SA"/>
        </w:rPr>
        <w:t>«مَنْ صَامَ رَمَضَانَ إِيمَانًا وَاحْتِسَابًا غُفِرَ لَهُ مَا تَقَدَّمَ مِنْ ذَنْبِهِ</w:t>
      </w:r>
      <w:r w:rsidR="00573898" w:rsidRPr="006A2D1A">
        <w:rPr>
          <w:rStyle w:val="Char1"/>
          <w:spacing w:val="0"/>
          <w:rtl/>
          <w:lang w:bidi="ar-SA"/>
        </w:rPr>
        <w:t>»</w:t>
      </w:r>
      <w:r w:rsidR="00573898" w:rsidRPr="006A2D1A">
        <w:rPr>
          <w:rFonts w:hAnsi="AGA Arabesque"/>
          <w:spacing w:val="0"/>
          <w:rtl/>
        </w:rPr>
        <w:t>؛</w:t>
      </w:r>
      <w:r w:rsidRPr="006A2D1A">
        <w:rPr>
          <w:rFonts w:hAnsi="AGA Arabesque"/>
          <w:spacing w:val="0"/>
          <w:rtl/>
        </w:rPr>
        <w:t xml:space="preserve"> یعنی: «هرکس ماه رمضان را از </w:t>
      </w:r>
      <w:r w:rsidR="00573898" w:rsidRPr="006A2D1A">
        <w:rPr>
          <w:rFonts w:hAnsi="AGA Arabesque"/>
          <w:spacing w:val="0"/>
          <w:rtl/>
        </w:rPr>
        <w:t>روی ایمان و برای کسب اجر و ثواب</w:t>
      </w:r>
      <w:r w:rsidRPr="006A2D1A">
        <w:rPr>
          <w:rFonts w:hAnsi="AGA Arabesque"/>
          <w:spacing w:val="0"/>
          <w:rtl/>
        </w:rPr>
        <w:t xml:space="preserve"> روزه بگیرد، گناهان گذش</w:t>
      </w:r>
      <w:r w:rsidR="00573898" w:rsidRPr="006A2D1A">
        <w:rPr>
          <w:rFonts w:hAnsi="AGA Arabesque"/>
          <w:spacing w:val="0"/>
          <w:rtl/>
        </w:rPr>
        <w:t>ته‌اش بخشیده می‌شود». به‌هر حال</w:t>
      </w:r>
      <w:r w:rsidRPr="006A2D1A">
        <w:rPr>
          <w:rFonts w:hAnsi="AGA Arabesque"/>
          <w:spacing w:val="0"/>
          <w:rtl/>
        </w:rPr>
        <w:t xml:space="preserve"> ماه</w:t>
      </w:r>
      <w:r w:rsidR="00301E28" w:rsidRPr="006A2D1A">
        <w:rPr>
          <w:rFonts w:hAnsi="AGA Arabesque"/>
          <w:spacing w:val="0"/>
          <w:rtl/>
        </w:rPr>
        <w:t xml:space="preserve"> رمضان</w:t>
      </w:r>
      <w:r w:rsidR="00573898" w:rsidRPr="006A2D1A">
        <w:rPr>
          <w:rFonts w:hAnsi="AGA Arabesque"/>
          <w:spacing w:val="0"/>
          <w:rtl/>
        </w:rPr>
        <w:t>، برای مسلمانان</w:t>
      </w:r>
      <w:r w:rsidRPr="006A2D1A">
        <w:rPr>
          <w:rFonts w:hAnsi="AGA Arabesque"/>
          <w:spacing w:val="0"/>
          <w:rtl/>
        </w:rPr>
        <w:t xml:space="preserve"> ماه مشخص و نام‌آشنایی</w:t>
      </w:r>
      <w:r w:rsidR="00573898" w:rsidRPr="006A2D1A">
        <w:rPr>
          <w:rFonts w:hAnsi="AGA Arabesque"/>
          <w:spacing w:val="0"/>
          <w:rtl/>
        </w:rPr>
        <w:t>‌ست که الله متعال</w:t>
      </w:r>
      <w:r w:rsidRPr="006A2D1A">
        <w:rPr>
          <w:rFonts w:hAnsi="AGA Arabesque"/>
          <w:spacing w:val="0"/>
          <w:rtl/>
        </w:rPr>
        <w:t xml:space="preserve"> آن را در کتابش ذکر فرموده</w:t>
      </w:r>
      <w:r w:rsidR="00573898" w:rsidRPr="006A2D1A">
        <w:rPr>
          <w:rFonts w:hAnsi="AGA Arabesque"/>
          <w:spacing w:val="0"/>
          <w:rtl/>
        </w:rPr>
        <w:t xml:space="preserve"> است</w:t>
      </w:r>
      <w:r w:rsidRPr="006A2D1A">
        <w:rPr>
          <w:rFonts w:hAnsi="AGA Arabesque"/>
          <w:spacing w:val="0"/>
          <w:rtl/>
        </w:rPr>
        <w:t>:</w:t>
      </w:r>
    </w:p>
    <w:p w:rsidR="005E1808" w:rsidRPr="006A2D1A" w:rsidRDefault="007D59E1" w:rsidP="007D59E1">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شَه</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رَمَضَانَ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أُنزِلَ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قُر</w:t>
      </w:r>
      <w:r w:rsidRPr="006A2D1A">
        <w:rPr>
          <w:rFonts w:ascii="KFGQPC Uthmanic Script HAFS" w:hint="cs"/>
          <w:rtl/>
          <w:lang w:val="en-MY" w:eastAsia="en-MY" w:bidi="ar-SA"/>
        </w:rPr>
        <w:t>ۡ</w:t>
      </w:r>
      <w:r w:rsidRPr="006A2D1A">
        <w:rPr>
          <w:rFonts w:ascii="KFGQPC Uthmanic Script HAFS" w:hint="eastAsia"/>
          <w:rtl/>
          <w:lang w:val="en-MY" w:eastAsia="en-MY" w:bidi="ar-SA"/>
        </w:rPr>
        <w:t>ءَانُ</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١٨٥</w:t>
      </w:r>
      <w:r w:rsidRPr="006A2D1A">
        <w:rPr>
          <w:rStyle w:val="Char7"/>
          <w:rtl/>
        </w:rPr>
        <w:t>]</w:t>
      </w:r>
      <w:r w:rsidRPr="006A2D1A">
        <w:rPr>
          <w:rFonts w:ascii="KFGQPC Uthman Taha Naskh" w:cs="KFGQPC Uthman Taha Naskh"/>
          <w:rtl/>
          <w:lang w:val="en-MY" w:eastAsia="en-MY" w:bidi="ar-SA"/>
        </w:rPr>
        <w:t xml:space="preserve">  </w:t>
      </w:r>
      <w:r w:rsidR="0005683D" w:rsidRPr="006A2D1A">
        <w:rPr>
          <w:rtl/>
          <w:lang w:bidi="ar-SA"/>
        </w:rPr>
        <w:tab/>
      </w:r>
      <w:r w:rsidR="00573898" w:rsidRPr="006A2D1A">
        <w:rPr>
          <w:rtl/>
          <w:lang w:bidi="ar-SA"/>
        </w:rPr>
        <w:t xml:space="preserve"> </w:t>
      </w:r>
    </w:p>
    <w:p w:rsidR="00301E28" w:rsidRPr="006A2D1A" w:rsidRDefault="005E1808" w:rsidP="00167AB1">
      <w:pPr>
        <w:pStyle w:val="a2"/>
        <w:rPr>
          <w:spacing w:val="0"/>
          <w:rtl/>
          <w:lang w:bidi="ar-SA"/>
        </w:rPr>
      </w:pPr>
      <w:r w:rsidRPr="006A2D1A">
        <w:rPr>
          <w:spacing w:val="0"/>
          <w:rtl/>
          <w:lang w:bidi="ar-SA"/>
        </w:rPr>
        <w:t>ماه رمضان، ماهی است که در آن قرآن نازل شده است.</w:t>
      </w:r>
    </w:p>
    <w:p w:rsidR="00130B7A" w:rsidRPr="006A2D1A" w:rsidRDefault="005E1808" w:rsidP="00167AB1">
      <w:pPr>
        <w:pStyle w:val="PlainText"/>
        <w:rPr>
          <w:rFonts w:hAnsi="AGA Arabesque" w:hint="eastAsia"/>
          <w:spacing w:val="0"/>
          <w:rtl/>
        </w:rPr>
      </w:pPr>
      <w:r w:rsidRPr="006A2D1A">
        <w:rPr>
          <w:rFonts w:hAnsi="AGA Arabesque"/>
          <w:spacing w:val="0"/>
          <w:rtl/>
        </w:rPr>
        <w:t>رمضان، تنها ماهی</w:t>
      </w:r>
      <w:r w:rsidR="00573898" w:rsidRPr="006A2D1A">
        <w:rPr>
          <w:rFonts w:hAnsi="AGA Arabesque"/>
          <w:spacing w:val="0"/>
          <w:rtl/>
        </w:rPr>
        <w:t>‌ست</w:t>
      </w:r>
      <w:r w:rsidRPr="006A2D1A">
        <w:rPr>
          <w:rFonts w:hAnsi="AGA Arabesque"/>
          <w:spacing w:val="0"/>
          <w:rtl/>
        </w:rPr>
        <w:t xml:space="preserve"> که </w:t>
      </w:r>
      <w:r w:rsidR="00573898" w:rsidRPr="006A2D1A">
        <w:rPr>
          <w:rFonts w:hAnsi="AGA Arabesque"/>
          <w:spacing w:val="0"/>
          <w:rtl/>
        </w:rPr>
        <w:t>الله متعال، نامش را در کتاب خود</w:t>
      </w:r>
      <w:r w:rsidRPr="006A2D1A">
        <w:rPr>
          <w:rFonts w:hAnsi="AGA Arabesque"/>
          <w:spacing w:val="0"/>
          <w:rtl/>
        </w:rPr>
        <w:t xml:space="preserve"> ذکر فرموده است. روزه‌ی رمضان، یکی از ارکان اسلام به‌شمار می‌رود که اسلام</w:t>
      </w:r>
      <w:r w:rsidR="00573898" w:rsidRPr="006A2D1A">
        <w:rPr>
          <w:rFonts w:hAnsi="AGA Arabesque"/>
          <w:spacing w:val="0"/>
          <w:rtl/>
        </w:rPr>
        <w:t>ِ</w:t>
      </w:r>
      <w:r w:rsidRPr="006A2D1A">
        <w:rPr>
          <w:rFonts w:hAnsi="AGA Arabesque"/>
          <w:spacing w:val="0"/>
          <w:rtl/>
        </w:rPr>
        <w:t xml:space="preserve"> هیچ مسلمانی</w:t>
      </w:r>
      <w:r w:rsidR="00573898" w:rsidRPr="006A2D1A">
        <w:rPr>
          <w:rFonts w:hAnsi="AGA Arabesque"/>
          <w:spacing w:val="0"/>
          <w:rtl/>
        </w:rPr>
        <w:t>، بدون آن</w:t>
      </w:r>
      <w:r w:rsidRPr="006A2D1A">
        <w:rPr>
          <w:rFonts w:hAnsi="AGA Arabesque"/>
          <w:spacing w:val="0"/>
          <w:rtl/>
        </w:rPr>
        <w:t xml:space="preserve"> کامل نیست. البته برای وجوب روزه بر هر شخصی، شرایطی وجود دارد:</w:t>
      </w:r>
    </w:p>
    <w:p w:rsidR="005E1808" w:rsidRPr="006A2D1A" w:rsidRDefault="005E1808" w:rsidP="00167AB1">
      <w:pPr>
        <w:pStyle w:val="PlainText"/>
        <w:rPr>
          <w:rFonts w:hAnsi="AGA Arabesque" w:hint="eastAsia"/>
          <w:spacing w:val="0"/>
          <w:rtl/>
        </w:rPr>
      </w:pPr>
      <w:r w:rsidRPr="006A2D1A">
        <w:rPr>
          <w:rFonts w:hAnsi="AGA Arabesque"/>
          <w:spacing w:val="0"/>
          <w:rtl/>
        </w:rPr>
        <w:t xml:space="preserve">مسلمان، بالغ، عاقل، توانا و مقیم باشدو هیچ‌یک از موانع </w:t>
      </w:r>
      <w:r w:rsidR="006965A0" w:rsidRPr="006A2D1A">
        <w:rPr>
          <w:rFonts w:hAnsi="AGA Arabesque"/>
          <w:spacing w:val="0"/>
          <w:rtl/>
        </w:rPr>
        <w:t xml:space="preserve">وجوب </w:t>
      </w:r>
      <w:r w:rsidRPr="006A2D1A">
        <w:rPr>
          <w:rFonts w:hAnsi="AGA Arabesque"/>
          <w:spacing w:val="0"/>
          <w:rtl/>
        </w:rPr>
        <w:t>روزه در او یافت نشود؛ لذا شش شرط دارد. از این‌رو بر بچه یا نابالغ، مجنون (دیوانه) و بر کافر، روزه واجب نیست. کسی ک</w:t>
      </w:r>
      <w:r w:rsidR="00573898" w:rsidRPr="006A2D1A">
        <w:rPr>
          <w:rFonts w:hAnsi="AGA Arabesque"/>
          <w:spacing w:val="0"/>
          <w:rtl/>
        </w:rPr>
        <w:t>ه توانایی روزه ندارد، از دو حال</w:t>
      </w:r>
      <w:r w:rsidRPr="006A2D1A">
        <w:rPr>
          <w:rFonts w:hAnsi="AGA Arabesque"/>
          <w:spacing w:val="0"/>
          <w:rtl/>
        </w:rPr>
        <w:t xml:space="preserve"> خارج نیست:</w:t>
      </w:r>
    </w:p>
    <w:p w:rsidR="00485A37" w:rsidRPr="006A2D1A" w:rsidRDefault="005E1808" w:rsidP="00167AB1">
      <w:pPr>
        <w:pStyle w:val="PlainText"/>
        <w:rPr>
          <w:rFonts w:hAnsi="AGA Arabesque" w:hint="eastAsia"/>
          <w:spacing w:val="0"/>
          <w:rtl/>
        </w:rPr>
      </w:pPr>
      <w:r w:rsidRPr="006A2D1A">
        <w:rPr>
          <w:rFonts w:hAnsi="AGA Arabesque"/>
          <w:spacing w:val="0"/>
          <w:rtl/>
        </w:rPr>
        <w:t>الف: اگر امیدی به برطرف شدن ناتوانی‌اش وجود دارد، مثلاً بیماری قاب</w:t>
      </w:r>
      <w:r w:rsidR="00573898" w:rsidRPr="006A2D1A">
        <w:rPr>
          <w:rFonts w:hAnsi="AGA Arabesque"/>
          <w:spacing w:val="0"/>
          <w:rtl/>
        </w:rPr>
        <w:t>ل درمانی دارد، در مدت بیماری‌اش</w:t>
      </w:r>
      <w:r w:rsidRPr="006A2D1A">
        <w:rPr>
          <w:rFonts w:hAnsi="AGA Arabesque"/>
          <w:spacing w:val="0"/>
          <w:rtl/>
        </w:rPr>
        <w:t xml:space="preserve"> روزه نگیرد و پس از آن‌که بهبود یافت، به تعداد روزهایی که روزه نگرفته است، روزه </w:t>
      </w:r>
      <w:r w:rsidR="007E49FC" w:rsidRPr="006A2D1A">
        <w:rPr>
          <w:rFonts w:hAnsi="AGA Arabesque"/>
          <w:spacing w:val="0"/>
          <w:rtl/>
        </w:rPr>
        <w:t>بدارد.</w:t>
      </w:r>
    </w:p>
    <w:p w:rsidR="007E49FC" w:rsidRPr="006A2D1A" w:rsidRDefault="007E49FC" w:rsidP="00167AB1">
      <w:pPr>
        <w:pStyle w:val="PlainText"/>
        <w:rPr>
          <w:rFonts w:hAnsi="AGA Arabesque" w:hint="eastAsia"/>
          <w:spacing w:val="0"/>
          <w:rtl/>
        </w:rPr>
      </w:pPr>
      <w:r w:rsidRPr="006A2D1A">
        <w:rPr>
          <w:rFonts w:hAnsi="AGA Arabesque"/>
          <w:spacing w:val="0"/>
          <w:rtl/>
        </w:rPr>
        <w:t>ب: اگر امی</w:t>
      </w:r>
      <w:r w:rsidR="00573898" w:rsidRPr="006A2D1A">
        <w:rPr>
          <w:rFonts w:hAnsi="AGA Arabesque"/>
          <w:spacing w:val="0"/>
          <w:rtl/>
        </w:rPr>
        <w:t>د</w:t>
      </w:r>
      <w:r w:rsidRPr="006A2D1A">
        <w:rPr>
          <w:rFonts w:hAnsi="AGA Arabesque"/>
          <w:spacing w:val="0"/>
          <w:rtl/>
        </w:rPr>
        <w:t>ی به برطرف شدن ناتوانی‌اش وجود ندارد، مثلاً پیر و سال‌خورده است یا بیماری‌ای دارد که امیدی به بهبودش نیست، باید به‌ازای هر روز که روزه نمی‌گیرد، به یک نیازمند غذا دهد.</w:t>
      </w:r>
    </w:p>
    <w:p w:rsidR="007E49FC" w:rsidRPr="006A2D1A" w:rsidRDefault="006965A0" w:rsidP="00167AB1">
      <w:pPr>
        <w:pStyle w:val="PlainText"/>
        <w:rPr>
          <w:rFonts w:hAnsi="AGA Arabesque" w:hint="eastAsia"/>
          <w:spacing w:val="0"/>
          <w:rtl/>
        </w:rPr>
      </w:pPr>
      <w:r w:rsidRPr="006A2D1A">
        <w:rPr>
          <w:rFonts w:hAnsi="AGA Arabesque"/>
          <w:spacing w:val="0"/>
          <w:rtl/>
        </w:rPr>
        <w:t>یکی دیگر از شرایط وجوب روزه این بود که مقیم باشد، یعنی مسافر یا در سفر</w:t>
      </w:r>
      <w:r w:rsidR="00573898" w:rsidRPr="006A2D1A">
        <w:rPr>
          <w:rFonts w:hAnsi="AGA Arabesque"/>
          <w:spacing w:val="0"/>
          <w:rtl/>
        </w:rPr>
        <w:t xml:space="preserve"> نباشد. روزه بر مسافر واجب نیست؛</w:t>
      </w:r>
      <w:r w:rsidRPr="006A2D1A">
        <w:rPr>
          <w:rFonts w:hAnsi="AGA Arabesque"/>
          <w:spacing w:val="0"/>
          <w:rtl/>
        </w:rPr>
        <w:t xml:space="preserve"> اما باید به تعداد روزهایی که در سفر روزه نمی‌دارد، روزه بگیرد.</w:t>
      </w:r>
    </w:p>
    <w:p w:rsidR="006965A0" w:rsidRPr="006A2D1A" w:rsidRDefault="006965A0" w:rsidP="00167AB1">
      <w:pPr>
        <w:pStyle w:val="PlainText"/>
        <w:rPr>
          <w:rFonts w:hAnsi="AGA Arabesque" w:hint="eastAsia"/>
          <w:spacing w:val="0"/>
          <w:rtl/>
        </w:rPr>
      </w:pPr>
      <w:r w:rsidRPr="006A2D1A">
        <w:rPr>
          <w:rFonts w:hAnsi="AGA Arabesque"/>
          <w:spacing w:val="0"/>
          <w:rtl/>
        </w:rPr>
        <w:t>حیض و نفاس، مانع و</w:t>
      </w:r>
      <w:r w:rsidR="00573898" w:rsidRPr="006A2D1A">
        <w:rPr>
          <w:rFonts w:hAnsi="AGA Arabesque"/>
          <w:spacing w:val="0"/>
          <w:rtl/>
        </w:rPr>
        <w:t>جوب روزه‌اند. یعنی روزه بر زنان</w:t>
      </w:r>
      <w:r w:rsidRPr="006A2D1A">
        <w:rPr>
          <w:rFonts w:hAnsi="AGA Arabesque"/>
          <w:spacing w:val="0"/>
          <w:rtl/>
        </w:rPr>
        <w:t xml:space="preserve"> در حالت حیض (عادت ماهیانه) و نفاس (پس از زایمان) واجب نیست؛ بلکه ناجایز است؛ البته باید پس از پاکی، روزه‌های قضایی (ازدست‌رفته) را جبران کنند.</w:t>
      </w:r>
    </w:p>
    <w:p w:rsidR="006965A0" w:rsidRPr="006A2D1A" w:rsidRDefault="006965A0" w:rsidP="00522994">
      <w:pPr>
        <w:pStyle w:val="PlainText"/>
        <w:spacing w:line="228" w:lineRule="auto"/>
        <w:rPr>
          <w:rFonts w:hAnsi="AGA Arabesque" w:hint="eastAsia"/>
          <w:spacing w:val="0"/>
          <w:rtl/>
        </w:rPr>
      </w:pPr>
      <w:r w:rsidRPr="006A2D1A">
        <w:rPr>
          <w:rFonts w:hAnsi="AGA Arabesque"/>
          <w:spacing w:val="0"/>
          <w:rtl/>
        </w:rPr>
        <w:t>روزه‌ی رمضان به رؤیت هلال ماه بستگی دار</w:t>
      </w:r>
      <w:r w:rsidR="008E52A0" w:rsidRPr="006A2D1A">
        <w:rPr>
          <w:rFonts w:hAnsi="AGA Arabesque"/>
          <w:spacing w:val="0"/>
          <w:rtl/>
        </w:rPr>
        <w:t>د و بیست و نه یا سی روز می‌باشد؛</w:t>
      </w:r>
      <w:r w:rsidRPr="006A2D1A">
        <w:rPr>
          <w:rFonts w:hAnsi="AGA Arabesque"/>
          <w:spacing w:val="0"/>
          <w:rtl/>
        </w:rPr>
        <w:t xml:space="preserve"> زیرا رسول‌الله</w:t>
      </w:r>
      <w:r w:rsidRPr="006A2D1A">
        <w:rPr>
          <w:rFonts w:hAnsi="AGA Arabesque"/>
          <w:spacing w:val="0"/>
        </w:rPr>
        <w:sym w:font="AGA Arabesque" w:char="F072"/>
      </w:r>
      <w:r w:rsidRPr="006A2D1A">
        <w:rPr>
          <w:rFonts w:hAnsi="AGA Arabesque"/>
          <w:spacing w:val="0"/>
          <w:rtl/>
        </w:rPr>
        <w:t xml:space="preserve"> فرموده است: </w:t>
      </w:r>
      <w:r w:rsidRPr="006A2D1A">
        <w:rPr>
          <w:rStyle w:val="Char1"/>
          <w:spacing w:val="0"/>
          <w:rtl/>
          <w:lang w:bidi="ar-SA"/>
        </w:rPr>
        <w:t>«إِذَا رَأَيْتُمُوهُ فَصُومُوا، وَإِذَا رَأَيْتُمُوهُ فَأَفْطِرُوا، فَإِنْ غُمَّ عَلَيْكُمْ ف</w:t>
      </w:r>
      <w:r w:rsidR="00845F82" w:rsidRPr="006A2D1A">
        <w:rPr>
          <w:rStyle w:val="Char1"/>
          <w:spacing w:val="0"/>
          <w:rtl/>
          <w:lang w:bidi="ar-SA"/>
        </w:rPr>
        <w:t>َأکمِلُوا العدَّ</w:t>
      </w:r>
      <w:r w:rsidR="009879C2" w:rsidRPr="006A2D1A">
        <w:rPr>
          <w:rStyle w:val="Char1"/>
          <w:spacing w:val="0"/>
          <w:rtl/>
          <w:lang w:bidi="ar-SA"/>
        </w:rPr>
        <w:t>ة</w:t>
      </w:r>
      <w:r w:rsidR="00845F82" w:rsidRPr="006A2D1A">
        <w:rPr>
          <w:rStyle w:val="Char1"/>
          <w:spacing w:val="0"/>
          <w:rtl/>
          <w:lang w:bidi="ar-SA"/>
        </w:rPr>
        <w:t>َ ثَلاثِینَ</w:t>
      </w:r>
      <w:r w:rsidRPr="006A2D1A">
        <w:rPr>
          <w:rStyle w:val="Char1"/>
          <w:spacing w:val="0"/>
          <w:rtl/>
          <w:lang w:bidi="ar-SA"/>
        </w:rPr>
        <w:t>»</w:t>
      </w:r>
      <w:r w:rsidR="008E52A0" w:rsidRPr="006A2D1A">
        <w:rPr>
          <w:rFonts w:hAnsi="AGA Arabesque"/>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05"/>
      </w:r>
      <w:r w:rsidR="003A729F" w:rsidRPr="006A2D1A">
        <w:rPr>
          <w:rStyle w:val="FootnoteReference"/>
          <w:rFonts w:cs="B Lotus"/>
          <w:spacing w:val="0"/>
          <w:szCs w:val="28"/>
          <w:rtl/>
        </w:rPr>
        <w:t>)</w:t>
      </w:r>
      <w:r w:rsidR="00845F82" w:rsidRPr="006A2D1A">
        <w:rPr>
          <w:rFonts w:hAnsi="AGA Arabesque"/>
          <w:spacing w:val="0"/>
          <w:rtl/>
        </w:rPr>
        <w:t xml:space="preserve"> یعنی: «هرگاه هلال رمضان را دیدید، روزه بگیرید و هرگاه هلال شوال را دیدید، افطار کنید؛ و اگر آسمان ابری بود و ماه را ندیدید، سی روز را کامل نمایید». اگر در ابتدای ماه رمضان، به سبب ابری بودن آسمان، ماه را ندیدید، ماه شعبان را سی‌روز حساب کنید و اگر در پایان </w:t>
      </w:r>
      <w:r w:rsidR="008E52A0" w:rsidRPr="006A2D1A">
        <w:rPr>
          <w:rFonts w:hAnsi="AGA Arabesque"/>
          <w:spacing w:val="0"/>
          <w:rtl/>
        </w:rPr>
        <w:t>ماه، آسمان، ابری بود و هلال ماه</w:t>
      </w:r>
      <w:r w:rsidR="00845F82" w:rsidRPr="006A2D1A">
        <w:rPr>
          <w:rFonts w:hAnsi="AGA Arabesque"/>
          <w:spacing w:val="0"/>
          <w:rtl/>
        </w:rPr>
        <w:t xml:space="preserve"> رؤیت نشد، ماه رمضان را سی روز حساب نمایید.</w:t>
      </w:r>
    </w:p>
    <w:p w:rsidR="00845F82" w:rsidRPr="006A2D1A" w:rsidRDefault="00845F82" w:rsidP="00E94991">
      <w:pPr>
        <w:pStyle w:val="PlainText"/>
        <w:rPr>
          <w:rFonts w:hAnsi="AGA Arabesque" w:hint="eastAsia"/>
          <w:spacing w:val="0"/>
          <w:rtl/>
        </w:rPr>
      </w:pPr>
      <w:r w:rsidRPr="006A2D1A">
        <w:rPr>
          <w:rFonts w:hAnsi="AGA Arabesque"/>
          <w:spacing w:val="0"/>
          <w:rtl/>
        </w:rPr>
        <w:t>پنجمین رکن اسلام، حج خانه‌ی خداست. یعنی به‌قصد انجام مناسکی که الله متعال از طریق کتابش یا از طریق پیامبرش</w:t>
      </w:r>
      <w:r w:rsidRPr="006A2D1A">
        <w:rPr>
          <w:rFonts w:hAnsi="AGA Arabesque"/>
          <w:spacing w:val="0"/>
        </w:rPr>
        <w:sym w:font="AGA Arabesque" w:char="F072"/>
      </w:r>
      <w:r w:rsidRPr="006A2D1A">
        <w:rPr>
          <w:rFonts w:hAnsi="AGA Arabesque"/>
          <w:spacing w:val="0"/>
          <w:rtl/>
        </w:rPr>
        <w:t xml:space="preserve"> بیان فرموده، ر</w:t>
      </w:r>
      <w:r w:rsidR="00E94991" w:rsidRPr="006A2D1A">
        <w:rPr>
          <w:rFonts w:hAnsi="AGA Arabesque" w:hint="cs"/>
          <w:spacing w:val="0"/>
          <w:rtl/>
        </w:rPr>
        <w:t>هس</w:t>
      </w:r>
      <w:r w:rsidRPr="006A2D1A">
        <w:rPr>
          <w:rFonts w:hAnsi="AGA Arabesque"/>
          <w:spacing w:val="0"/>
          <w:rtl/>
        </w:rPr>
        <w:t>پار خانه‌ی خدا شوید.</w:t>
      </w:r>
    </w:p>
    <w:p w:rsidR="00845F82" w:rsidRPr="006A2D1A" w:rsidRDefault="00845F82" w:rsidP="00167AB1">
      <w:pPr>
        <w:pStyle w:val="PlainText"/>
        <w:rPr>
          <w:rFonts w:hAnsi="AGA Arabesque" w:hint="eastAsia"/>
          <w:spacing w:val="0"/>
          <w:rtl/>
        </w:rPr>
      </w:pPr>
      <w:r w:rsidRPr="006A2D1A">
        <w:rPr>
          <w:rFonts w:hAnsi="AGA Arabesque"/>
          <w:spacing w:val="0"/>
          <w:rtl/>
        </w:rPr>
        <w:t>حج خانه‌ی خدا یکی از ارکان اسلام است و «عمره» نیز جزو حج خانه‌ی خدا به‌شمار می‌رود و رسول‌الله</w:t>
      </w:r>
      <w:r w:rsidRPr="006A2D1A">
        <w:rPr>
          <w:rFonts w:hAnsi="AGA Arabesque"/>
          <w:spacing w:val="0"/>
        </w:rPr>
        <w:sym w:font="AGA Arabesque" w:char="F072"/>
      </w:r>
      <w:r w:rsidR="000D21E5" w:rsidRPr="006A2D1A">
        <w:rPr>
          <w:rFonts w:hAnsi="AGA Arabesque"/>
          <w:spacing w:val="0"/>
          <w:rtl/>
        </w:rPr>
        <w:t xml:space="preserve">  عمره را حج اصغر نامیده است؛</w:t>
      </w:r>
      <w:r w:rsidRPr="006A2D1A">
        <w:rPr>
          <w:rFonts w:hAnsi="AGA Arabesque"/>
          <w:spacing w:val="0"/>
          <w:rtl/>
        </w:rPr>
        <w:t xml:space="preserve"> البته حج، پنج شرط دارد: بالغ بودن، عاقل بودن، مسلمان بودن، آزاد بودن، و استطاعت و توانایی. </w:t>
      </w:r>
      <w:r w:rsidR="000D21E5" w:rsidRPr="006A2D1A">
        <w:rPr>
          <w:rFonts w:hAnsi="AGA Arabesque"/>
          <w:spacing w:val="0"/>
          <w:rtl/>
        </w:rPr>
        <w:t>اگر یکی از این شرایط</w:t>
      </w:r>
      <w:r w:rsidR="009A2804" w:rsidRPr="006A2D1A">
        <w:rPr>
          <w:rFonts w:hAnsi="AGA Arabesque"/>
          <w:spacing w:val="0"/>
          <w:rtl/>
        </w:rPr>
        <w:t xml:space="preserve"> ناقص باشد، حج، واجب نیست.</w:t>
      </w:r>
    </w:p>
    <w:p w:rsidR="009A2804" w:rsidRPr="006A2D1A" w:rsidRDefault="009A2804" w:rsidP="00167AB1">
      <w:pPr>
        <w:pStyle w:val="PlainText"/>
        <w:rPr>
          <w:rFonts w:hAnsi="AGA Arabesque" w:hint="eastAsia"/>
          <w:spacing w:val="0"/>
          <w:rtl/>
        </w:rPr>
      </w:pPr>
      <w:r w:rsidRPr="006A2D1A">
        <w:rPr>
          <w:rFonts w:hAnsi="AGA Arabesque"/>
          <w:spacing w:val="0"/>
          <w:rtl/>
        </w:rPr>
        <w:t>ا</w:t>
      </w:r>
      <w:r w:rsidR="000D21E5" w:rsidRPr="006A2D1A">
        <w:rPr>
          <w:rFonts w:hAnsi="AGA Arabesque"/>
          <w:spacing w:val="0"/>
          <w:rtl/>
        </w:rPr>
        <w:t>گر کسی توانایی مالی نداشته باشد؛ یعنی عجزش، مالی باشد، حج نه بر خودش واجب است و نه بر نایبش؛</w:t>
      </w:r>
      <w:r w:rsidRPr="006A2D1A">
        <w:rPr>
          <w:rFonts w:hAnsi="AGA Arabesque"/>
          <w:spacing w:val="0"/>
          <w:rtl/>
        </w:rPr>
        <w:t xml:space="preserve"> اما اگر توانایی جسمی نداشته باشد و امیدی به رفع ناتوانی وجود دارد، منتظر ب</w:t>
      </w:r>
      <w:r w:rsidR="000D21E5" w:rsidRPr="006A2D1A">
        <w:rPr>
          <w:rFonts w:hAnsi="AGA Arabesque"/>
          <w:spacing w:val="0"/>
          <w:rtl/>
        </w:rPr>
        <w:t xml:space="preserve">ماند تا توانایی‌اش را بازیابد </w:t>
      </w:r>
      <w:r w:rsidRPr="006A2D1A">
        <w:rPr>
          <w:rFonts w:hAnsi="AGA Arabesque"/>
          <w:spacing w:val="0"/>
          <w:rtl/>
        </w:rPr>
        <w:t>و اگر پیر و سال‌خورده است و امیدی به برطرف شدن ناتوانی‌اش</w:t>
      </w:r>
      <w:r w:rsidR="000D21E5" w:rsidRPr="006A2D1A">
        <w:rPr>
          <w:rFonts w:hAnsi="AGA Arabesque"/>
          <w:spacing w:val="0"/>
          <w:rtl/>
        </w:rPr>
        <w:t xml:space="preserve"> وجود ندارد، باید نماینده یا نای</w:t>
      </w:r>
      <w:r w:rsidRPr="006A2D1A">
        <w:rPr>
          <w:rFonts w:hAnsi="AGA Arabesque"/>
          <w:spacing w:val="0"/>
          <w:rtl/>
        </w:rPr>
        <w:t xml:space="preserve">بی برای خود بگیرد </w:t>
      </w:r>
      <w:r w:rsidR="000D21E5" w:rsidRPr="006A2D1A">
        <w:rPr>
          <w:rFonts w:hAnsi="AGA Arabesque"/>
          <w:spacing w:val="0"/>
          <w:rtl/>
        </w:rPr>
        <w:t>و او را از طرف خود به حج بفرستد؛</w:t>
      </w:r>
      <w:r w:rsidRPr="006A2D1A">
        <w:rPr>
          <w:rFonts w:hAnsi="AGA Arabesque"/>
          <w:spacing w:val="0"/>
          <w:rtl/>
        </w:rPr>
        <w:t xml:space="preserve"> زیرا زنی از رسول‌خدا</w:t>
      </w:r>
      <w:r w:rsidRPr="006A2D1A">
        <w:rPr>
          <w:rFonts w:hAnsi="AGA Arabesque"/>
          <w:spacing w:val="0"/>
        </w:rPr>
        <w:sym w:font="AGA Arabesque" w:char="F072"/>
      </w:r>
      <w:r w:rsidR="000D21E5" w:rsidRPr="006A2D1A">
        <w:rPr>
          <w:rFonts w:hAnsi="AGA Arabesque"/>
          <w:spacing w:val="0"/>
          <w:rtl/>
        </w:rPr>
        <w:t xml:space="preserve"> پرسید: پدرم</w:t>
      </w:r>
      <w:r w:rsidRPr="006A2D1A">
        <w:rPr>
          <w:rFonts w:hAnsi="AGA Arabesque"/>
          <w:spacing w:val="0"/>
          <w:rtl/>
        </w:rPr>
        <w:t xml:space="preserve"> شرایط حج را دارد، اما پیر و ناتوان است و نمی‌تواند خود را روی شتر نگه دارد؛ آیا می‌توانم به جای او حج کنم؟ رسول الله</w:t>
      </w:r>
      <w:r w:rsidRPr="006A2D1A">
        <w:rPr>
          <w:rFonts w:hAnsi="AGA Arabesque"/>
          <w:spacing w:val="0"/>
        </w:rPr>
        <w:sym w:font="AGA Arabesque" w:char="F072"/>
      </w:r>
      <w:r w:rsidRPr="006A2D1A">
        <w:rPr>
          <w:rFonts w:hAnsi="AGA Arabesque"/>
          <w:spacing w:val="0"/>
          <w:rtl/>
        </w:rPr>
        <w:t xml:space="preserve"> فرمود: «آری».</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06"/>
      </w:r>
      <w:r w:rsidR="003A729F" w:rsidRPr="006A2D1A">
        <w:rPr>
          <w:rStyle w:val="FootnoteReference"/>
          <w:rFonts w:cs="B Lotus"/>
          <w:spacing w:val="0"/>
          <w:szCs w:val="28"/>
          <w:rtl/>
        </w:rPr>
        <w:t>)</w:t>
      </w:r>
    </w:p>
    <w:p w:rsidR="009A2804" w:rsidRPr="006A2D1A" w:rsidRDefault="000D21E5" w:rsidP="00167AB1">
      <w:pPr>
        <w:pStyle w:val="PlainText"/>
        <w:rPr>
          <w:rFonts w:hAnsi="AGA Arabesque" w:hint="eastAsia"/>
          <w:spacing w:val="0"/>
          <w:rtl/>
        </w:rPr>
      </w:pPr>
      <w:r w:rsidRPr="006A2D1A">
        <w:rPr>
          <w:rFonts w:hAnsi="AGA Arabesque"/>
          <w:spacing w:val="0"/>
          <w:rtl/>
        </w:rPr>
        <w:t>آن پیرمرد، توانایی مالی داشت؛</w:t>
      </w:r>
      <w:r w:rsidR="009A2804" w:rsidRPr="006A2D1A">
        <w:rPr>
          <w:rFonts w:hAnsi="AGA Arabesque"/>
          <w:spacing w:val="0"/>
          <w:rtl/>
        </w:rPr>
        <w:t xml:space="preserve"> اما چون ضعیف بود و توانایی جسمی نداشت، رسول الله</w:t>
      </w:r>
      <w:r w:rsidR="009A2804" w:rsidRPr="006A2D1A">
        <w:rPr>
          <w:rFonts w:hAnsi="AGA Arabesque"/>
          <w:spacing w:val="0"/>
        </w:rPr>
        <w:sym w:font="AGA Arabesque" w:char="F072"/>
      </w:r>
      <w:r w:rsidR="009A2804" w:rsidRPr="006A2D1A">
        <w:rPr>
          <w:rFonts w:hAnsi="AGA Arabesque"/>
          <w:spacing w:val="0"/>
          <w:rtl/>
        </w:rPr>
        <w:t xml:space="preserve"> به آن زن فرمود: به جای او، حج کن.</w:t>
      </w:r>
    </w:p>
    <w:p w:rsidR="002B1F57" w:rsidRPr="006A2D1A" w:rsidRDefault="009A2804" w:rsidP="00167AB1">
      <w:pPr>
        <w:pStyle w:val="PlainText"/>
        <w:rPr>
          <w:rFonts w:hAnsi="AGA Arabesque" w:hint="eastAsia"/>
          <w:spacing w:val="0"/>
          <w:rtl/>
        </w:rPr>
      </w:pPr>
      <w:r w:rsidRPr="006A2D1A">
        <w:rPr>
          <w:rFonts w:hAnsi="AGA Arabesque"/>
          <w:spacing w:val="0"/>
          <w:rtl/>
        </w:rPr>
        <w:t>رسول‌الله</w:t>
      </w:r>
      <w:r w:rsidRPr="006A2D1A">
        <w:rPr>
          <w:rFonts w:hAnsi="AGA Arabesque"/>
          <w:spacing w:val="0"/>
        </w:rPr>
        <w:sym w:font="AGA Arabesque" w:char="F072"/>
      </w:r>
      <w:r w:rsidRPr="006A2D1A">
        <w:rPr>
          <w:rFonts w:hAnsi="AGA Arabesque"/>
          <w:spacing w:val="0"/>
          <w:rtl/>
        </w:rPr>
        <w:t xml:space="preserve"> پنج رکن اسلام را برای جبرئیل</w:t>
      </w:r>
      <w:r w:rsidRPr="006A2D1A">
        <w:rPr>
          <w:rFonts w:hAnsi="AGA Arabesque"/>
          <w:spacing w:val="0"/>
        </w:rPr>
        <w:sym w:font="AGA Arabesque" w:char="F075"/>
      </w:r>
      <w:r w:rsidRPr="006A2D1A">
        <w:rPr>
          <w:rFonts w:hAnsi="AGA Arabesque"/>
          <w:spacing w:val="0"/>
          <w:rtl/>
        </w:rPr>
        <w:t xml:space="preserve"> برشمرد. جبرئیل</w:t>
      </w:r>
      <w:r w:rsidRPr="006A2D1A">
        <w:rPr>
          <w:rFonts w:hAnsi="AGA Arabesque"/>
          <w:spacing w:val="0"/>
        </w:rPr>
        <w:sym w:font="AGA Arabesque" w:char="F075"/>
      </w:r>
      <w:r w:rsidRPr="006A2D1A">
        <w:rPr>
          <w:rFonts w:hAnsi="AGA Arabesque"/>
          <w:spacing w:val="0"/>
          <w:rtl/>
        </w:rPr>
        <w:t xml:space="preserve"> تأیید کرد و گفت: </w:t>
      </w:r>
      <w:r w:rsidR="005D1377" w:rsidRPr="006A2D1A">
        <w:rPr>
          <w:rFonts w:hAnsi="AGA Arabesque"/>
          <w:spacing w:val="0"/>
          <w:rtl/>
        </w:rPr>
        <w:t>«راست گفتی». عمر</w:t>
      </w:r>
      <w:r w:rsidR="005D1377" w:rsidRPr="006A2D1A">
        <w:rPr>
          <w:rFonts w:hAnsi="AGA Arabesque"/>
          <w:spacing w:val="0"/>
        </w:rPr>
        <w:sym w:font="AGA Arabesque" w:char="F074"/>
      </w:r>
      <w:r w:rsidR="005D1377" w:rsidRPr="006A2D1A">
        <w:rPr>
          <w:rFonts w:hAnsi="AGA Arabesque"/>
          <w:spacing w:val="0"/>
          <w:rtl/>
        </w:rPr>
        <w:t xml:space="preserve"> می‌گوید: «ما ت</w:t>
      </w:r>
      <w:r w:rsidR="007350AF" w:rsidRPr="006A2D1A">
        <w:rPr>
          <w:rFonts w:hAnsi="AGA Arabesque"/>
          <w:spacing w:val="0"/>
          <w:rtl/>
        </w:rPr>
        <w:t>عجب کردیم که خود، می‌پرسد و خود،</w:t>
      </w:r>
      <w:r w:rsidR="005D1377" w:rsidRPr="006A2D1A">
        <w:rPr>
          <w:rFonts w:hAnsi="AGA Arabesque"/>
          <w:spacing w:val="0"/>
          <w:rtl/>
        </w:rPr>
        <w:t xml:space="preserve"> </w:t>
      </w:r>
      <w:r w:rsidR="007350AF" w:rsidRPr="006A2D1A">
        <w:rPr>
          <w:rFonts w:hAnsi="AGA Arabesque"/>
          <w:spacing w:val="0"/>
          <w:rtl/>
        </w:rPr>
        <w:t xml:space="preserve">تصدیقش </w:t>
      </w:r>
      <w:r w:rsidR="005D1377" w:rsidRPr="006A2D1A">
        <w:rPr>
          <w:rFonts w:hAnsi="AGA Arabesque"/>
          <w:spacing w:val="0"/>
          <w:rtl/>
        </w:rPr>
        <w:t xml:space="preserve">می‌کند»! زیرا تأیید </w:t>
      </w:r>
      <w:r w:rsidR="007350AF" w:rsidRPr="006A2D1A">
        <w:rPr>
          <w:rFonts w:hAnsi="AGA Arabesque"/>
          <w:spacing w:val="0"/>
          <w:rtl/>
        </w:rPr>
        <w:t xml:space="preserve">یا تصدیق </w:t>
      </w:r>
      <w:r w:rsidR="005D1377" w:rsidRPr="006A2D1A">
        <w:rPr>
          <w:rFonts w:hAnsi="AGA Arabesque"/>
          <w:spacing w:val="0"/>
          <w:rtl/>
        </w:rPr>
        <w:t>شخص، به معنای آگ</w:t>
      </w:r>
      <w:r w:rsidR="000D21E5" w:rsidRPr="006A2D1A">
        <w:rPr>
          <w:rFonts w:hAnsi="AGA Arabesque"/>
          <w:spacing w:val="0"/>
          <w:rtl/>
        </w:rPr>
        <w:t>اهی از سخنی‌</w:t>
      </w:r>
      <w:r w:rsidR="002B1F57" w:rsidRPr="006A2D1A">
        <w:rPr>
          <w:rFonts w:hAnsi="AGA Arabesque"/>
          <w:spacing w:val="0"/>
          <w:rtl/>
        </w:rPr>
        <w:t>ست که می‌گوید؛</w:t>
      </w:r>
      <w:r w:rsidR="005D1377" w:rsidRPr="006A2D1A">
        <w:rPr>
          <w:rFonts w:hAnsi="AGA Arabesque"/>
          <w:spacing w:val="0"/>
          <w:rtl/>
        </w:rPr>
        <w:t xml:space="preserve"> </w:t>
      </w:r>
      <w:r w:rsidR="002B1F57" w:rsidRPr="006A2D1A">
        <w:rPr>
          <w:rFonts w:hAnsi="AGA Arabesque"/>
          <w:spacing w:val="0"/>
          <w:rtl/>
        </w:rPr>
        <w:t>و گرنه، سؤال‌کننده پس از دریافت پاسخش می‌گوید: فهمیدم؛ نمی‌گوید: درست گفتی. جبرئیل</w:t>
      </w:r>
      <w:r w:rsidR="002B1F57" w:rsidRPr="006A2D1A">
        <w:rPr>
          <w:rFonts w:hAnsi="AGA Arabesque"/>
          <w:spacing w:val="0"/>
        </w:rPr>
        <w:sym w:font="AGA Arabesque" w:char="F075"/>
      </w:r>
      <w:r w:rsidR="007350AF" w:rsidRPr="006A2D1A">
        <w:rPr>
          <w:rFonts w:hAnsi="AGA Arabesque"/>
          <w:spacing w:val="0"/>
          <w:rtl/>
        </w:rPr>
        <w:t xml:space="preserve"> ار</w:t>
      </w:r>
      <w:r w:rsidR="002B1F57" w:rsidRPr="006A2D1A">
        <w:rPr>
          <w:rFonts w:hAnsi="AGA Arabesque"/>
          <w:spacing w:val="0"/>
          <w:rtl/>
        </w:rPr>
        <w:t>کان اسلام را می‌دانست؛ از این‌رو به رسول‌الله</w:t>
      </w:r>
      <w:r w:rsidR="002B1F57" w:rsidRPr="006A2D1A">
        <w:rPr>
          <w:rFonts w:hAnsi="AGA Arabesque"/>
          <w:spacing w:val="0"/>
        </w:rPr>
        <w:sym w:font="AGA Arabesque" w:char="F072"/>
      </w:r>
      <w:r w:rsidR="002B1F57" w:rsidRPr="006A2D1A">
        <w:rPr>
          <w:rFonts w:hAnsi="AGA Arabesque"/>
          <w:spacing w:val="0"/>
          <w:rtl/>
        </w:rPr>
        <w:t xml:space="preserve"> گفت: «درست گفتی». آن‌گاه پرسید: «به من بگو که ایمان چیست؟»</w:t>
      </w:r>
    </w:p>
    <w:p w:rsidR="009A2804" w:rsidRPr="006A2D1A" w:rsidRDefault="002B2F4C" w:rsidP="00167AB1">
      <w:pPr>
        <w:pStyle w:val="PlainText"/>
        <w:rPr>
          <w:rFonts w:hAnsi="AGA Arabesque" w:hint="eastAsia"/>
          <w:spacing w:val="0"/>
          <w:rtl/>
        </w:rPr>
      </w:pPr>
      <w:r w:rsidRPr="006A2D1A">
        <w:rPr>
          <w:rFonts w:hAnsi="AGA Arabesque"/>
          <w:spacing w:val="0"/>
          <w:rtl/>
        </w:rPr>
        <w:t>محل ایمان، قلب است و محل اسلام، اندام و جوارح؛ از این‌رو اسلام، عملی ظاهری و نمایان می‌باشد و ایمان، عملی باطنی</w:t>
      </w:r>
      <w:r w:rsidR="002B1F57" w:rsidRPr="006A2D1A">
        <w:rPr>
          <w:rFonts w:hAnsi="AGA Arabesque"/>
          <w:spacing w:val="0"/>
          <w:rtl/>
        </w:rPr>
        <w:t xml:space="preserve"> </w:t>
      </w:r>
      <w:r w:rsidRPr="006A2D1A">
        <w:rPr>
          <w:rFonts w:hAnsi="AGA Arabesque"/>
          <w:spacing w:val="0"/>
          <w:rtl/>
        </w:rPr>
        <w:t>که جایگاه آن، قلب است.</w:t>
      </w:r>
    </w:p>
    <w:p w:rsidR="00C3092E" w:rsidRPr="006A2D1A" w:rsidRDefault="00C3092E" w:rsidP="00522994">
      <w:pPr>
        <w:spacing w:line="228" w:lineRule="auto"/>
        <w:rPr>
          <w:spacing w:val="0"/>
          <w:rtl/>
          <w:lang w:bidi="ar-SA"/>
        </w:rPr>
      </w:pPr>
      <w:r w:rsidRPr="006A2D1A">
        <w:rPr>
          <w:rFonts w:hAnsi="AGA Arabesque"/>
          <w:spacing w:val="0"/>
          <w:rtl/>
          <w:lang w:bidi="ar-SA"/>
        </w:rPr>
        <w:t>ایمان، یعنی باور کامل و قطعی انسان به یک چیز</w:t>
      </w:r>
      <w:r w:rsidR="007D2E90" w:rsidRPr="006A2D1A">
        <w:rPr>
          <w:rFonts w:hAnsi="AGA Arabesque"/>
          <w:spacing w:val="0"/>
          <w:rtl/>
          <w:lang w:bidi="ar-SA"/>
        </w:rPr>
        <w:t>؛</w:t>
      </w:r>
      <w:r w:rsidRPr="006A2D1A">
        <w:rPr>
          <w:rFonts w:hAnsi="AGA Arabesque"/>
          <w:spacing w:val="0"/>
          <w:rtl/>
          <w:lang w:bidi="ar-SA"/>
        </w:rPr>
        <w:t xml:space="preserve"> به‌گونه‌ای که </w:t>
      </w:r>
      <w:r w:rsidR="00B96414" w:rsidRPr="006A2D1A">
        <w:rPr>
          <w:rFonts w:hAnsi="AGA Arabesque"/>
          <w:spacing w:val="0"/>
          <w:rtl/>
          <w:lang w:bidi="ar-SA"/>
        </w:rPr>
        <w:t>هیچ شک و تردیدی به آن راه نیابد؛</w:t>
      </w:r>
      <w:r w:rsidRPr="006A2D1A">
        <w:rPr>
          <w:rFonts w:hAnsi="AGA Arabesque"/>
          <w:spacing w:val="0"/>
          <w:rtl/>
          <w:lang w:bidi="ar-SA"/>
        </w:rPr>
        <w:t xml:space="preserve"> </w:t>
      </w:r>
      <w:r w:rsidR="00910254" w:rsidRPr="006A2D1A">
        <w:rPr>
          <w:rFonts w:hAnsi="AGA Arabesque"/>
          <w:spacing w:val="0"/>
          <w:rtl/>
          <w:lang w:bidi="ar-SA"/>
        </w:rPr>
        <w:t>بلکه به آن چیز آن‌گونه ب</w:t>
      </w:r>
      <w:r w:rsidR="005918AF" w:rsidRPr="006A2D1A">
        <w:rPr>
          <w:rFonts w:hAnsi="AGA Arabesque"/>
          <w:spacing w:val="0"/>
          <w:rtl/>
          <w:lang w:bidi="ar-SA"/>
        </w:rPr>
        <w:t>اور داشته باشد که به خورشیدِ</w:t>
      </w:r>
      <w:r w:rsidR="00910254" w:rsidRPr="006A2D1A">
        <w:rPr>
          <w:rFonts w:hAnsi="AGA Arabesque"/>
          <w:spacing w:val="0"/>
          <w:rtl/>
          <w:lang w:bidi="ar-SA"/>
        </w:rPr>
        <w:t xml:space="preserve"> وسط آسمان باور دارد</w:t>
      </w:r>
      <w:r w:rsidR="005918AF" w:rsidRPr="006A2D1A">
        <w:rPr>
          <w:rFonts w:hAnsi="AGA Arabesque"/>
          <w:spacing w:val="0"/>
          <w:rtl/>
          <w:lang w:bidi="ar-SA"/>
        </w:rPr>
        <w:t xml:space="preserve"> و بدون هیچ شک و تردیدی می‌پذیرد و اذعان می‌کند که </w:t>
      </w:r>
      <w:r w:rsidR="00BD3B32" w:rsidRPr="006A2D1A">
        <w:rPr>
          <w:rFonts w:hAnsi="AGA Arabesque"/>
          <w:spacing w:val="0"/>
          <w:rtl/>
          <w:lang w:bidi="ar-SA"/>
        </w:rPr>
        <w:t>خورشید، در آسمان است؛ لذا ایمان، یعنی قبول و پذیرش آن‌چه که الله به عنوان شریعت، نازل فرموده و اذعان و اعتراف کامل و بی‌چون و چرا به شریعت ال</w:t>
      </w:r>
      <w:r w:rsidR="00E94991" w:rsidRPr="006A2D1A">
        <w:rPr>
          <w:rFonts w:hAnsi="AGA Arabesque" w:hint="cs"/>
          <w:spacing w:val="0"/>
          <w:rtl/>
          <w:lang w:bidi="ar-SA"/>
        </w:rPr>
        <w:t>ه</w:t>
      </w:r>
      <w:r w:rsidR="00BD3B32" w:rsidRPr="006A2D1A">
        <w:rPr>
          <w:rFonts w:hAnsi="AGA Arabesque"/>
          <w:spacing w:val="0"/>
          <w:rtl/>
          <w:lang w:bidi="ar-SA"/>
        </w:rPr>
        <w:t>ی.</w:t>
      </w:r>
      <w:r w:rsidR="002E23E8" w:rsidRPr="006A2D1A">
        <w:rPr>
          <w:rFonts w:hAnsi="AGA Arabesque"/>
          <w:spacing w:val="0"/>
          <w:rtl/>
          <w:lang w:bidi="ar-SA"/>
        </w:rPr>
        <w:t xml:space="preserve"> رسول‌الله</w:t>
      </w:r>
      <w:r w:rsidR="002E23E8" w:rsidRPr="006A2D1A">
        <w:rPr>
          <w:rFonts w:hAnsi="AGA Arabesque"/>
          <w:spacing w:val="0"/>
          <w:lang w:bidi="ar-SA"/>
        </w:rPr>
        <w:sym w:font="AGA Arabesque" w:char="F072"/>
      </w:r>
      <w:r w:rsidR="002E23E8" w:rsidRPr="006A2D1A">
        <w:rPr>
          <w:rFonts w:hAnsi="AGA Arabesque"/>
          <w:spacing w:val="0"/>
          <w:rtl/>
          <w:lang w:bidi="ar-SA"/>
        </w:rPr>
        <w:t xml:space="preserve"> در پاسخ جبرئیل</w:t>
      </w:r>
      <w:r w:rsidR="002E23E8" w:rsidRPr="006A2D1A">
        <w:rPr>
          <w:rFonts w:hAnsi="AGA Arabesque"/>
          <w:spacing w:val="0"/>
          <w:lang w:bidi="ar-SA"/>
        </w:rPr>
        <w:sym w:font="AGA Arabesque" w:char="F075"/>
      </w:r>
      <w:r w:rsidR="002E23E8" w:rsidRPr="006A2D1A">
        <w:rPr>
          <w:rFonts w:hAnsi="AGA Arabesque"/>
          <w:spacing w:val="0"/>
          <w:rtl/>
          <w:lang w:bidi="ar-SA"/>
        </w:rPr>
        <w:t xml:space="preserve"> فرمود:</w:t>
      </w:r>
      <w:r w:rsidR="007D2E90" w:rsidRPr="006A2D1A">
        <w:rPr>
          <w:rFonts w:hAnsi="AGA Arabesque"/>
          <w:spacing w:val="0"/>
          <w:rtl/>
          <w:lang w:bidi="ar-SA"/>
        </w:rPr>
        <w:t xml:space="preserve"> </w:t>
      </w:r>
      <w:r w:rsidR="007D2E90" w:rsidRPr="006A2D1A">
        <w:rPr>
          <w:rStyle w:val="Char1"/>
          <w:spacing w:val="0"/>
          <w:rtl/>
          <w:lang w:bidi="ar-SA"/>
        </w:rPr>
        <w:t>«</w:t>
      </w:r>
      <w:r w:rsidR="007350AF" w:rsidRPr="006A2D1A">
        <w:rPr>
          <w:rStyle w:val="Char1"/>
          <w:spacing w:val="0"/>
          <w:rtl/>
          <w:lang w:bidi="ar-SA"/>
        </w:rPr>
        <w:t>أَنْ تُؤْمِن</w:t>
      </w:r>
      <w:r w:rsidR="000608EE" w:rsidRPr="006A2D1A">
        <w:rPr>
          <w:rStyle w:val="Char1"/>
          <w:rFonts w:hint="cs"/>
          <w:spacing w:val="0"/>
          <w:rtl/>
          <w:lang w:bidi="ar-SA"/>
        </w:rPr>
        <w:t>َ</w:t>
      </w:r>
      <w:r w:rsidR="007350AF" w:rsidRPr="006A2D1A">
        <w:rPr>
          <w:rStyle w:val="Char1"/>
          <w:spacing w:val="0"/>
          <w:rtl/>
          <w:lang w:bidi="ar-SA"/>
        </w:rPr>
        <w:t xml:space="preserve"> بِاللَّهِ وملائِكَتِه وكُتُبِهِ ورُسُلِه والْيومِ الآخِر، وتُؤمِنَ بالْقَدَرِ خَيْرِهِ وشَرِّه</w:t>
      </w:r>
      <w:r w:rsidR="007D2E90" w:rsidRPr="006A2D1A">
        <w:rPr>
          <w:rStyle w:val="Char1"/>
          <w:spacing w:val="0"/>
          <w:rtl/>
          <w:lang w:bidi="ar-SA"/>
        </w:rPr>
        <w:t>»</w:t>
      </w:r>
      <w:r w:rsidR="007D2E90" w:rsidRPr="006A2D1A">
        <w:rPr>
          <w:spacing w:val="0"/>
          <w:rtl/>
          <w:lang w:bidi="ar-SA"/>
        </w:rPr>
        <w:t>؛</w:t>
      </w:r>
      <w:r w:rsidR="007350AF" w:rsidRPr="006A2D1A">
        <w:rPr>
          <w:spacing w:val="0"/>
          <w:rtl/>
          <w:lang w:bidi="ar-SA"/>
        </w:rPr>
        <w:t xml:space="preserve"> ی</w:t>
      </w:r>
      <w:r w:rsidR="007D2E90" w:rsidRPr="006A2D1A">
        <w:rPr>
          <w:spacing w:val="0"/>
          <w:rtl/>
          <w:lang w:bidi="ar-SA"/>
        </w:rPr>
        <w:t>عنی: «ایمان، این است که به الله و فرشتگانش</w:t>
      </w:r>
      <w:r w:rsidR="007350AF" w:rsidRPr="006A2D1A">
        <w:rPr>
          <w:spacing w:val="0"/>
          <w:rtl/>
          <w:lang w:bidi="ar-SA"/>
        </w:rPr>
        <w:t xml:space="preserve"> و کتاب‌هایش، و پیامبرانش و روز قیامت (آخرت) و نیز به تقدیر خیر و شر از سوی الله، ایمان و باور داشته باشی». بدین ترتیب، شش رکن ایمان را برشمرد. فرمود:</w:t>
      </w:r>
      <w:r w:rsidR="007D2E90" w:rsidRPr="006A2D1A">
        <w:rPr>
          <w:spacing w:val="0"/>
          <w:rtl/>
          <w:lang w:bidi="ar-SA"/>
        </w:rPr>
        <w:t xml:space="preserve"> </w:t>
      </w:r>
      <w:r w:rsidR="007D2E90" w:rsidRPr="006A2D1A">
        <w:rPr>
          <w:rStyle w:val="Char1"/>
          <w:spacing w:val="0"/>
          <w:rtl/>
          <w:lang w:bidi="ar-SA"/>
        </w:rPr>
        <w:t>«</w:t>
      </w:r>
      <w:r w:rsidR="007350AF" w:rsidRPr="006A2D1A">
        <w:rPr>
          <w:rStyle w:val="Char1"/>
          <w:spacing w:val="0"/>
          <w:rtl/>
          <w:lang w:bidi="ar-SA"/>
        </w:rPr>
        <w:t>أَنْ تُؤْمِن بِاللَّهِ</w:t>
      </w:r>
      <w:r w:rsidR="007D2E90" w:rsidRPr="006A2D1A">
        <w:rPr>
          <w:rStyle w:val="Char1"/>
          <w:spacing w:val="0"/>
          <w:rtl/>
          <w:lang w:bidi="ar-SA"/>
        </w:rPr>
        <w:t>»</w:t>
      </w:r>
      <w:r w:rsidR="007D2E90" w:rsidRPr="006A2D1A">
        <w:rPr>
          <w:spacing w:val="0"/>
          <w:rtl/>
          <w:lang w:bidi="ar-SA"/>
        </w:rPr>
        <w:t xml:space="preserve">؛ </w:t>
      </w:r>
      <w:r w:rsidR="007350AF" w:rsidRPr="006A2D1A">
        <w:rPr>
          <w:spacing w:val="0"/>
          <w:rtl/>
          <w:lang w:bidi="ar-SA"/>
        </w:rPr>
        <w:t>یعنی باور داشته که الله، وجود دار</w:t>
      </w:r>
      <w:r w:rsidR="007D2E90" w:rsidRPr="006A2D1A">
        <w:rPr>
          <w:spacing w:val="0"/>
          <w:rtl/>
          <w:lang w:bidi="ar-SA"/>
        </w:rPr>
        <w:t>د و</w:t>
      </w:r>
      <w:r w:rsidR="007350AF" w:rsidRPr="006A2D1A">
        <w:rPr>
          <w:spacing w:val="0"/>
          <w:rtl/>
          <w:lang w:bidi="ar-SA"/>
        </w:rPr>
        <w:t xml:space="preserve"> زنده، دانا و تواناست؛ پروردگار جهانیان است و هیچ پروردگاری جز او وجود ندارد و فرمانروایی مطلق و حمد و ستایش مطلق از آنِ اوست و همه‌ی امور به او بازمی‌گردد</w:t>
      </w:r>
      <w:r w:rsidR="00D52580" w:rsidRPr="006A2D1A">
        <w:rPr>
          <w:spacing w:val="0"/>
          <w:rtl/>
          <w:lang w:bidi="ar-SA"/>
        </w:rPr>
        <w:t xml:space="preserve"> و تنها او، شایسته‌ی عبادت می‌باشد و هیچ چیز و هیچ کس جز او سزاوار پرستش نیست. او، ذاتی</w:t>
      </w:r>
      <w:r w:rsidR="007D2E90" w:rsidRPr="006A2D1A">
        <w:rPr>
          <w:spacing w:val="0"/>
          <w:rtl/>
          <w:lang w:bidi="ar-SA"/>
        </w:rPr>
        <w:t>‌</w:t>
      </w:r>
      <w:r w:rsidR="00D52580" w:rsidRPr="006A2D1A">
        <w:rPr>
          <w:spacing w:val="0"/>
          <w:rtl/>
          <w:lang w:bidi="ar-SA"/>
        </w:rPr>
        <w:t xml:space="preserve">ست که باید بر او توکل و اعتماد نمود </w:t>
      </w:r>
      <w:r w:rsidR="00E42F83" w:rsidRPr="006A2D1A">
        <w:rPr>
          <w:spacing w:val="0"/>
          <w:rtl/>
          <w:lang w:bidi="ar-SA"/>
        </w:rPr>
        <w:t>و یاری و توفیق، از سوی اوست؛ او</w:t>
      </w:r>
      <w:r w:rsidR="00D52580" w:rsidRPr="006A2D1A">
        <w:rPr>
          <w:spacing w:val="0"/>
          <w:rtl/>
          <w:lang w:bidi="ar-SA"/>
        </w:rPr>
        <w:t xml:space="preserve"> به همه‌ی صفات کمال موصوف </w:t>
      </w:r>
      <w:r w:rsidR="00E42F83" w:rsidRPr="006A2D1A">
        <w:rPr>
          <w:spacing w:val="0"/>
          <w:rtl/>
          <w:lang w:bidi="ar-SA"/>
        </w:rPr>
        <w:t>است؛ به‌گونه‌ای که هیچ</w:t>
      </w:r>
      <w:r w:rsidR="00D52580" w:rsidRPr="006A2D1A">
        <w:rPr>
          <w:spacing w:val="0"/>
          <w:rtl/>
          <w:lang w:bidi="ar-SA"/>
        </w:rPr>
        <w:t xml:space="preserve"> شباهتی به هیچ‌یک از صفات مخلوقات ندارد؛ زیرا:</w:t>
      </w:r>
    </w:p>
    <w:p w:rsidR="00D52580" w:rsidRPr="006A2D1A" w:rsidRDefault="00563B70" w:rsidP="00091B02">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لَي</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كَمِث</w:t>
      </w:r>
      <w:r w:rsidRPr="006A2D1A">
        <w:rPr>
          <w:rFonts w:ascii="KFGQPC Uthmanic Script HAFS" w:hint="cs"/>
          <w:rtl/>
          <w:lang w:val="en-MY" w:eastAsia="en-MY" w:bidi="ar-SA"/>
        </w:rPr>
        <w:t>ۡ</w:t>
      </w:r>
      <w:r w:rsidRPr="006A2D1A">
        <w:rPr>
          <w:rFonts w:ascii="KFGQPC Uthmanic Script HAFS" w:hint="eastAsia"/>
          <w:rtl/>
          <w:lang w:val="en-MY" w:eastAsia="en-MY" w:bidi="ar-SA"/>
        </w:rPr>
        <w:t>لِهِ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Pr>
        <w:tab/>
      </w:r>
      <w:r w:rsidRPr="006A2D1A">
        <w:rPr>
          <w:rStyle w:val="Char7"/>
          <w:rtl/>
        </w:rPr>
        <w:t>[</w:t>
      </w:r>
      <w:r w:rsidRPr="006A2D1A">
        <w:rPr>
          <w:rStyle w:val="Char7"/>
          <w:rFonts w:hint="eastAsia"/>
          <w:rtl/>
        </w:rPr>
        <w:t>الشورى</w:t>
      </w:r>
      <w:r w:rsidRPr="006A2D1A">
        <w:rPr>
          <w:rStyle w:val="Char7"/>
          <w:rtl/>
        </w:rPr>
        <w:t xml:space="preserve">: </w:t>
      </w:r>
      <w:r w:rsidRPr="006A2D1A">
        <w:rPr>
          <w:rStyle w:val="Char7"/>
          <w:rFonts w:hint="cs"/>
          <w:rtl/>
        </w:rPr>
        <w:t>١١</w:t>
      </w:r>
      <w:r w:rsidRPr="006A2D1A">
        <w:rPr>
          <w:rStyle w:val="Char7"/>
          <w:rtl/>
        </w:rPr>
        <w:t>]</w:t>
      </w:r>
    </w:p>
    <w:p w:rsidR="00D52580" w:rsidRPr="006A2D1A" w:rsidRDefault="00D52580" w:rsidP="00167AB1">
      <w:pPr>
        <w:pStyle w:val="a2"/>
        <w:rPr>
          <w:spacing w:val="0"/>
          <w:rtl/>
          <w:lang w:bidi="ar-SA"/>
        </w:rPr>
      </w:pPr>
      <w:r w:rsidRPr="006A2D1A">
        <w:rPr>
          <w:spacing w:val="0"/>
          <w:rtl/>
          <w:lang w:bidi="ar-SA"/>
        </w:rPr>
        <w:t>هیچ چیزی همانند او نیست.</w:t>
      </w:r>
    </w:p>
    <w:p w:rsidR="007350AF" w:rsidRPr="006A2D1A" w:rsidRDefault="00AE7948" w:rsidP="00167AB1">
      <w:pPr>
        <w:rPr>
          <w:rFonts w:hAnsi="AGA Arabesque"/>
          <w:spacing w:val="0"/>
          <w:rtl/>
          <w:lang w:bidi="ar-SA"/>
        </w:rPr>
      </w:pPr>
      <w:r w:rsidRPr="006A2D1A">
        <w:rPr>
          <w:rFonts w:hAnsi="AGA Arabesque"/>
          <w:spacing w:val="0"/>
          <w:rtl/>
          <w:lang w:bidi="ar-SA"/>
        </w:rPr>
        <w:t xml:space="preserve">لذا به وجود الله، به ربوبیت و الوهیت او و نیز به اسماء و صفاتش ایمان داریم؛ و هرکس وجود الله را انکار </w:t>
      </w:r>
      <w:r w:rsidR="00E42F83" w:rsidRPr="006A2D1A">
        <w:rPr>
          <w:rFonts w:hAnsi="AGA Arabesque"/>
          <w:spacing w:val="0"/>
          <w:rtl/>
          <w:lang w:bidi="ar-SA"/>
        </w:rPr>
        <w:t>کند، کافر است و برای همیشه در د</w:t>
      </w:r>
      <w:r w:rsidRPr="006A2D1A">
        <w:rPr>
          <w:rFonts w:hAnsi="AGA Arabesque"/>
          <w:spacing w:val="0"/>
          <w:rtl/>
          <w:lang w:bidi="ar-SA"/>
        </w:rPr>
        <w:t>و</w:t>
      </w:r>
      <w:r w:rsidR="00E42F83" w:rsidRPr="006A2D1A">
        <w:rPr>
          <w:rFonts w:hAnsi="AGA Arabesque"/>
          <w:spacing w:val="0"/>
          <w:rtl/>
          <w:lang w:bidi="ar-SA"/>
        </w:rPr>
        <w:t>ز</w:t>
      </w:r>
      <w:r w:rsidRPr="006A2D1A">
        <w:rPr>
          <w:rFonts w:hAnsi="AGA Arabesque"/>
          <w:spacing w:val="0"/>
          <w:rtl/>
          <w:lang w:bidi="ar-SA"/>
        </w:rPr>
        <w:t>خ می‌ماند. هم‌</w:t>
      </w:r>
      <w:r w:rsidR="00E42F83" w:rsidRPr="006A2D1A">
        <w:rPr>
          <w:rFonts w:hAnsi="AGA Arabesque"/>
          <w:spacing w:val="0"/>
          <w:rtl/>
          <w:lang w:bidi="ar-SA"/>
        </w:rPr>
        <w:t>چنین هرکس در وجود الله</w:t>
      </w:r>
      <w:r w:rsidRPr="006A2D1A">
        <w:rPr>
          <w:rFonts w:hAnsi="AGA Arabesque"/>
          <w:spacing w:val="0"/>
          <w:rtl/>
          <w:lang w:bidi="ar-SA"/>
        </w:rPr>
        <w:t xml:space="preserve"> شک کند، کافر است؛ زیرا لازمه‌ی ایمان، این است که بدون هیچ شک و </w:t>
      </w:r>
      <w:r w:rsidR="00E42F83" w:rsidRPr="006A2D1A">
        <w:rPr>
          <w:rFonts w:hAnsi="AGA Arabesque"/>
          <w:spacing w:val="0"/>
          <w:rtl/>
          <w:lang w:bidi="ar-SA"/>
        </w:rPr>
        <w:t>تردیدی باور داشته باشیم که الله</w:t>
      </w:r>
      <w:r w:rsidRPr="006A2D1A">
        <w:rPr>
          <w:rFonts w:hAnsi="AGA Arabesque"/>
          <w:spacing w:val="0"/>
          <w:rtl/>
          <w:lang w:bidi="ar-SA"/>
        </w:rPr>
        <w:t xml:space="preserve"> زنده،</w:t>
      </w:r>
      <w:r w:rsidR="00E42F83" w:rsidRPr="006A2D1A">
        <w:rPr>
          <w:rFonts w:hAnsi="AGA Arabesque"/>
          <w:spacing w:val="0"/>
          <w:rtl/>
          <w:lang w:bidi="ar-SA"/>
        </w:rPr>
        <w:t xml:space="preserve"> دانا، توانا و موجود است و هرکس در ربوبیت الله</w:t>
      </w:r>
      <w:r w:rsidRPr="006A2D1A">
        <w:rPr>
          <w:rFonts w:hAnsi="AGA Arabesque"/>
          <w:spacing w:val="0"/>
          <w:rtl/>
          <w:lang w:bidi="ar-SA"/>
        </w:rPr>
        <w:t xml:space="preserve"> شک کند، کافر می‌باشد و هرکس</w:t>
      </w:r>
      <w:r w:rsidR="00E42F83" w:rsidRPr="006A2D1A">
        <w:rPr>
          <w:rFonts w:hAnsi="AGA Arabesque"/>
          <w:spacing w:val="0"/>
          <w:rtl/>
          <w:lang w:bidi="ar-SA"/>
        </w:rPr>
        <w:t>، کسی یا چیزی را در ربوبیت الله</w:t>
      </w:r>
      <w:r w:rsidRPr="006A2D1A">
        <w:rPr>
          <w:rFonts w:hAnsi="AGA Arabesque"/>
          <w:spacing w:val="0"/>
          <w:rtl/>
          <w:lang w:bidi="ar-SA"/>
        </w:rPr>
        <w:t xml:space="preserve"> شریکش بسازد، کافر است</w:t>
      </w:r>
      <w:r w:rsidR="00E42F83" w:rsidRPr="006A2D1A">
        <w:rPr>
          <w:rFonts w:hAnsi="AGA Arabesque"/>
          <w:spacing w:val="0"/>
          <w:rtl/>
          <w:lang w:bidi="ar-SA"/>
        </w:rPr>
        <w:t>؛ اگر کسی</w:t>
      </w:r>
      <w:r w:rsidRPr="006A2D1A">
        <w:rPr>
          <w:rFonts w:hAnsi="AGA Arabesque"/>
          <w:spacing w:val="0"/>
          <w:rtl/>
          <w:lang w:bidi="ar-SA"/>
        </w:rPr>
        <w:t xml:space="preserve"> بگوید: اولیا در تدبیر هستی نقشی دارند و آن‌</w:t>
      </w:r>
      <w:r w:rsidR="00E42F83" w:rsidRPr="006A2D1A">
        <w:rPr>
          <w:rFonts w:hAnsi="AGA Arabesque"/>
          <w:spacing w:val="0"/>
          <w:rtl/>
          <w:lang w:bidi="ar-SA"/>
        </w:rPr>
        <w:t>ها را به‌فریاد بخواند و از آنان</w:t>
      </w:r>
      <w:r w:rsidRPr="006A2D1A">
        <w:rPr>
          <w:rFonts w:hAnsi="AGA Arabesque"/>
          <w:spacing w:val="0"/>
          <w:rtl/>
          <w:lang w:bidi="ar-SA"/>
        </w:rPr>
        <w:t xml:space="preserve"> مدد و کمک بخواهد، کافر است؛ زیرا در حقیقت، به الله، ایمان نیاورده است. هم‌چنین هرکس، یکی </w:t>
      </w:r>
      <w:r w:rsidR="00E42F83" w:rsidRPr="006A2D1A">
        <w:rPr>
          <w:rFonts w:hAnsi="AGA Arabesque"/>
          <w:spacing w:val="0"/>
          <w:rtl/>
          <w:lang w:bidi="ar-SA"/>
        </w:rPr>
        <w:t>از انواع عبادت را برای غیر الله</w:t>
      </w:r>
      <w:r w:rsidRPr="006A2D1A">
        <w:rPr>
          <w:rFonts w:hAnsi="AGA Arabesque"/>
          <w:spacing w:val="0"/>
          <w:rtl/>
          <w:lang w:bidi="ar-SA"/>
        </w:rPr>
        <w:t xml:space="preserve"> انجام دهد، </w:t>
      </w:r>
      <w:r w:rsidR="00E42F83" w:rsidRPr="006A2D1A">
        <w:rPr>
          <w:rFonts w:hAnsi="AGA Arabesque"/>
          <w:spacing w:val="0"/>
          <w:rtl/>
          <w:lang w:bidi="ar-SA"/>
        </w:rPr>
        <w:t>کافر است؛ چون الله را در الوهیت</w:t>
      </w:r>
      <w:r w:rsidRPr="006A2D1A">
        <w:rPr>
          <w:rFonts w:hAnsi="AGA Arabesque"/>
          <w:spacing w:val="0"/>
          <w:rtl/>
          <w:lang w:bidi="ar-SA"/>
        </w:rPr>
        <w:t xml:space="preserve"> یگانه ندانسته و عبادت را تنها برای الله، قرار نداده است. لذا هرکس، برای خورشید یا ماه یا درخت و </w:t>
      </w:r>
      <w:r w:rsidR="00F47BD8" w:rsidRPr="006A2D1A">
        <w:rPr>
          <w:rFonts w:hAnsi="AGA Arabesque"/>
          <w:spacing w:val="0"/>
          <w:rtl/>
          <w:lang w:bidi="ar-SA"/>
        </w:rPr>
        <w:t xml:space="preserve">یا </w:t>
      </w:r>
      <w:r w:rsidR="00A95226" w:rsidRPr="006A2D1A">
        <w:rPr>
          <w:rFonts w:hAnsi="AGA Arabesque"/>
          <w:spacing w:val="0"/>
          <w:rtl/>
          <w:lang w:bidi="ar-SA"/>
        </w:rPr>
        <w:t>کوه و یا برای فرشته یا برای یکی ا</w:t>
      </w:r>
      <w:r w:rsidR="00E42F83" w:rsidRPr="006A2D1A">
        <w:rPr>
          <w:rFonts w:hAnsi="AGA Arabesque"/>
          <w:spacing w:val="0"/>
          <w:rtl/>
          <w:lang w:bidi="ar-SA"/>
        </w:rPr>
        <w:t>ز پیامبران یا یکی از اولیای خدا</w:t>
      </w:r>
      <w:r w:rsidR="00A95226" w:rsidRPr="006A2D1A">
        <w:rPr>
          <w:rFonts w:hAnsi="AGA Arabesque"/>
          <w:spacing w:val="0"/>
          <w:rtl/>
          <w:lang w:bidi="ar-SA"/>
        </w:rPr>
        <w:t xml:space="preserve"> سجده کند، کافر است و از دایره‌ی ایمان، </w:t>
      </w:r>
      <w:r w:rsidR="00E42F83" w:rsidRPr="006A2D1A">
        <w:rPr>
          <w:rFonts w:hAnsi="AGA Arabesque"/>
          <w:spacing w:val="0"/>
          <w:rtl/>
          <w:lang w:bidi="ar-SA"/>
        </w:rPr>
        <w:t>خارج می‌باشد. چون به الله، شرک آ</w:t>
      </w:r>
      <w:r w:rsidR="00A95226" w:rsidRPr="006A2D1A">
        <w:rPr>
          <w:rFonts w:hAnsi="AGA Arabesque"/>
          <w:spacing w:val="0"/>
          <w:rtl/>
          <w:lang w:bidi="ar-SA"/>
        </w:rPr>
        <w:t xml:space="preserve">ورده است. </w:t>
      </w:r>
      <w:r w:rsidR="006F098B" w:rsidRPr="006A2D1A">
        <w:rPr>
          <w:rFonts w:hAnsi="AGA Arabesque"/>
          <w:spacing w:val="0"/>
          <w:rtl/>
          <w:lang w:bidi="ar-SA"/>
        </w:rPr>
        <w:t>هم‌چنین اگر کسی، از روی تکذیب و انکار و بدون هیچ تأویلی، یکی از صفات ثابت‌شده برای الله را انکار کند، کافر است؛ زیرا این کار، به معنای تکذیب و انکار الله و رسولش می‌با</w:t>
      </w:r>
      <w:r w:rsidR="00A425A5" w:rsidRPr="006A2D1A">
        <w:rPr>
          <w:rFonts w:hAnsi="AGA Arabesque"/>
          <w:spacing w:val="0"/>
          <w:rtl/>
          <w:lang w:bidi="ar-SA"/>
        </w:rPr>
        <w:t>شد. مثلاً اگر کسی بگوید که الله</w:t>
      </w:r>
      <w:r w:rsidR="006F098B" w:rsidRPr="006A2D1A">
        <w:rPr>
          <w:rFonts w:hAnsi="AGA Arabesque"/>
          <w:spacing w:val="0"/>
          <w:rtl/>
          <w:lang w:bidi="ar-SA"/>
        </w:rPr>
        <w:t xml:space="preserve"> بر عرش خود قرار ندارد و یا به آسمان دنیا نزول نمی‌کند، کافر است. البته اگر انکارش، برخاسته از تأویل باشد، باید نگریست که آیا تأویلش، هیچ محلی ا</w:t>
      </w:r>
      <w:r w:rsidR="00A425A5" w:rsidRPr="006A2D1A">
        <w:rPr>
          <w:rFonts w:hAnsi="AGA Arabesque"/>
          <w:spacing w:val="0"/>
          <w:rtl/>
          <w:lang w:bidi="ar-SA"/>
        </w:rPr>
        <w:t>ز اجتهاد دارد یا خیر؟ اگرتأویلش جای اجتهاد داشت، آن شخص کافر نیست؛</w:t>
      </w:r>
      <w:r w:rsidR="006F098B" w:rsidRPr="006A2D1A">
        <w:rPr>
          <w:rFonts w:hAnsi="AGA Arabesque"/>
          <w:spacing w:val="0"/>
          <w:rtl/>
          <w:lang w:bidi="ar-SA"/>
        </w:rPr>
        <w:t xml:space="preserve"> اما فاسق می‌باشد و از منهج اهل سنت و جماع</w:t>
      </w:r>
      <w:r w:rsidR="00A425A5" w:rsidRPr="006A2D1A">
        <w:rPr>
          <w:rFonts w:hAnsi="AGA Arabesque"/>
          <w:spacing w:val="0"/>
          <w:rtl/>
          <w:lang w:bidi="ar-SA"/>
        </w:rPr>
        <w:t>ت، خارج شده است. ولی اگر تأویلش</w:t>
      </w:r>
      <w:r w:rsidR="006F098B" w:rsidRPr="006A2D1A">
        <w:rPr>
          <w:rFonts w:hAnsi="AGA Arabesque"/>
          <w:spacing w:val="0"/>
          <w:rtl/>
          <w:lang w:bidi="ar-SA"/>
        </w:rPr>
        <w:t xml:space="preserve"> جای اجتهاد نداشت، </w:t>
      </w:r>
      <w:r w:rsidR="000D6A17" w:rsidRPr="006A2D1A">
        <w:rPr>
          <w:rFonts w:hAnsi="AGA Arabesque"/>
          <w:spacing w:val="0"/>
          <w:rtl/>
          <w:lang w:bidi="ar-SA"/>
        </w:rPr>
        <w:t>حکمِ انکار و تکذیب را دارد</w:t>
      </w:r>
      <w:r w:rsidR="006F098B" w:rsidRPr="006A2D1A">
        <w:rPr>
          <w:rFonts w:hAnsi="AGA Arabesque"/>
          <w:spacing w:val="0"/>
          <w:rtl/>
          <w:lang w:bidi="ar-SA"/>
        </w:rPr>
        <w:t xml:space="preserve"> و کافر است. این، مفهوم ایمان به الله می‌باشد.</w:t>
      </w:r>
    </w:p>
    <w:p w:rsidR="006F098B" w:rsidRPr="006A2D1A" w:rsidRDefault="000D6A17" w:rsidP="00167AB1">
      <w:pPr>
        <w:rPr>
          <w:rFonts w:hAnsi="AGA Arabesque"/>
          <w:spacing w:val="0"/>
          <w:rtl/>
          <w:lang w:bidi="ar-SA"/>
        </w:rPr>
      </w:pPr>
      <w:r w:rsidRPr="006A2D1A">
        <w:rPr>
          <w:rFonts w:hAnsi="AGA Arabesque"/>
          <w:spacing w:val="0"/>
          <w:rtl/>
          <w:lang w:bidi="ar-SA"/>
        </w:rPr>
        <w:t>وقتی بدین‌سان به الله ایمان بیاورید، به اطاعت و بندگی او می‌پردازید و به دستورهایش عمل می‌کنید و از آن‌چه</w:t>
      </w:r>
      <w:r w:rsidR="00A425A5" w:rsidRPr="006A2D1A">
        <w:rPr>
          <w:rFonts w:hAnsi="AGA Arabesque"/>
          <w:spacing w:val="0"/>
          <w:rtl/>
          <w:lang w:bidi="ar-SA"/>
        </w:rPr>
        <w:t xml:space="preserve"> که نهی فرموده، پرهیز می‌نمایید؛</w:t>
      </w:r>
      <w:r w:rsidRPr="006A2D1A">
        <w:rPr>
          <w:rFonts w:hAnsi="AGA Arabesque"/>
          <w:spacing w:val="0"/>
          <w:rtl/>
          <w:lang w:bidi="ar-SA"/>
        </w:rPr>
        <w:t xml:space="preserve"> زیرا کسی که به‌درستی ب</w:t>
      </w:r>
      <w:r w:rsidR="00A425A5" w:rsidRPr="006A2D1A">
        <w:rPr>
          <w:rFonts w:hAnsi="AGA Arabesque"/>
          <w:spacing w:val="0"/>
          <w:rtl/>
          <w:lang w:bidi="ar-SA"/>
        </w:rPr>
        <w:t>ه الله ایمان بیاورد، به‌قطع</w:t>
      </w:r>
      <w:r w:rsidRPr="006A2D1A">
        <w:rPr>
          <w:rFonts w:hAnsi="AGA Arabesque"/>
          <w:spacing w:val="0"/>
          <w:rtl/>
          <w:lang w:bidi="ar-SA"/>
        </w:rPr>
        <w:t xml:space="preserve"> عظمت و بزرگی الله در دلش می‌آید و نیز محبت الله در دلش قرار می‌گیرد و وقتی الله را بیش‌تر و فراتر از هر محبتی، دوست بدارد و به‌گونه‌ای تعظیمش کند که فر</w:t>
      </w:r>
      <w:r w:rsidR="00A425A5" w:rsidRPr="006A2D1A">
        <w:rPr>
          <w:rFonts w:hAnsi="AGA Arabesque"/>
          <w:spacing w:val="0"/>
          <w:rtl/>
          <w:lang w:bidi="ar-SA"/>
        </w:rPr>
        <w:t>اتر از هر تعظیمی باشد، نتیجه‌اش</w:t>
      </w:r>
      <w:r w:rsidRPr="006A2D1A">
        <w:rPr>
          <w:rFonts w:hAnsi="AGA Arabesque"/>
          <w:spacing w:val="0"/>
          <w:rtl/>
          <w:lang w:bidi="ar-SA"/>
        </w:rPr>
        <w:t xml:space="preserve"> این است که به فرمان‌های الله عمل می‌کند و از آن‌چه که منع فرموده، دوری می‌نماید.</w:t>
      </w:r>
    </w:p>
    <w:p w:rsidR="00A52D79" w:rsidRDefault="000D6A17" w:rsidP="00522994">
      <w:pPr>
        <w:spacing w:line="228" w:lineRule="auto"/>
        <w:rPr>
          <w:spacing w:val="0"/>
          <w:rtl/>
          <w:lang w:bidi="ar-SA"/>
        </w:rPr>
      </w:pPr>
      <w:r w:rsidRPr="006A2D1A">
        <w:rPr>
          <w:rFonts w:hAnsi="AGA Arabesque"/>
          <w:spacing w:val="0"/>
          <w:rtl/>
          <w:lang w:bidi="ar-SA"/>
        </w:rPr>
        <w:t>هم‌چنین در زمینه‌ی ایمان به الله، باید باور داشته باشی</w:t>
      </w:r>
      <w:r w:rsidR="00A52D79" w:rsidRPr="006A2D1A">
        <w:rPr>
          <w:rFonts w:hAnsi="AGA Arabesque"/>
          <w:spacing w:val="0"/>
          <w:rtl/>
          <w:lang w:bidi="ar-SA"/>
        </w:rPr>
        <w:t>م</w:t>
      </w:r>
      <w:r w:rsidRPr="006A2D1A">
        <w:rPr>
          <w:rFonts w:hAnsi="AGA Arabesque"/>
          <w:spacing w:val="0"/>
          <w:rtl/>
          <w:lang w:bidi="ar-SA"/>
        </w:rPr>
        <w:t xml:space="preserve"> که </w:t>
      </w:r>
      <w:r w:rsidR="00A52D79" w:rsidRPr="006A2D1A">
        <w:rPr>
          <w:rFonts w:hAnsi="AGA Arabesque"/>
          <w:spacing w:val="0"/>
          <w:rtl/>
          <w:lang w:bidi="ar-SA"/>
        </w:rPr>
        <w:t>الله</w:t>
      </w:r>
      <w:r w:rsidR="00A52D79" w:rsidRPr="006A2D1A">
        <w:rPr>
          <w:rFonts w:hAnsi="AGA Arabesque"/>
          <w:spacing w:val="0"/>
          <w:lang w:bidi="ar-SA"/>
        </w:rPr>
        <w:sym w:font="AGA Arabesque" w:char="F055"/>
      </w:r>
      <w:r w:rsidR="00A52D79" w:rsidRPr="006A2D1A">
        <w:rPr>
          <w:rFonts w:hAnsi="AGA Arabesque"/>
          <w:spacing w:val="0"/>
          <w:rtl/>
          <w:lang w:bidi="ar-SA"/>
        </w:rPr>
        <w:t xml:space="preserve"> فراتر و برتر از هر چیزی، بر بالای عرش خویش است و عرش او، فراتر از همه‌ی مخلوقاتش می‌باشد و بلکه بزرگ‌ترین مخلوق و آفریده‌ای</w:t>
      </w:r>
      <w:r w:rsidR="00A425A5" w:rsidRPr="006A2D1A">
        <w:rPr>
          <w:rFonts w:hAnsi="AGA Arabesque"/>
          <w:spacing w:val="0"/>
          <w:rtl/>
          <w:lang w:bidi="ar-SA"/>
        </w:rPr>
        <w:t>‌ست که ما</w:t>
      </w:r>
      <w:r w:rsidR="00A52D79" w:rsidRPr="006A2D1A">
        <w:rPr>
          <w:rFonts w:hAnsi="AGA Arabesque"/>
          <w:spacing w:val="0"/>
          <w:rtl/>
          <w:lang w:bidi="ar-SA"/>
        </w:rPr>
        <w:t xml:space="preserve"> سراغ داریم؛ زیرا در روایتی آمده است: </w:t>
      </w:r>
      <w:r w:rsidR="00A52D79" w:rsidRPr="006A2D1A">
        <w:rPr>
          <w:rStyle w:val="Char1"/>
          <w:spacing w:val="0"/>
          <w:rtl/>
          <w:lang w:bidi="ar-SA"/>
        </w:rPr>
        <w:t>«إن السَّمَوات السبع والأرضین السبع بالنِّس</w:t>
      </w:r>
      <w:r w:rsidR="00A425A5" w:rsidRPr="006A2D1A">
        <w:rPr>
          <w:rStyle w:val="Char1"/>
          <w:spacing w:val="0"/>
          <w:rtl/>
          <w:lang w:bidi="ar-SA"/>
        </w:rPr>
        <w:t>بة</w:t>
      </w:r>
      <w:r w:rsidR="00A52D79" w:rsidRPr="006A2D1A">
        <w:rPr>
          <w:rStyle w:val="Char1"/>
          <w:spacing w:val="0"/>
          <w:rtl/>
          <w:lang w:bidi="ar-SA"/>
        </w:rPr>
        <w:t xml:space="preserve"> للکرسی </w:t>
      </w:r>
      <w:r w:rsidR="003853A8" w:rsidRPr="006A2D1A">
        <w:rPr>
          <w:rStyle w:val="Char1"/>
          <w:spacing w:val="0"/>
          <w:rtl/>
          <w:lang w:bidi="ar-SA"/>
        </w:rPr>
        <w:t>كَ</w:t>
      </w:r>
      <w:r w:rsidR="00A52D79" w:rsidRPr="006A2D1A">
        <w:rPr>
          <w:rStyle w:val="Char1"/>
          <w:spacing w:val="0"/>
          <w:rtl/>
          <w:lang w:bidi="ar-SA"/>
        </w:rPr>
        <w:t>حَل</w:t>
      </w:r>
      <w:r w:rsidR="00A425A5" w:rsidRPr="006A2D1A">
        <w:rPr>
          <w:rStyle w:val="Char1"/>
          <w:spacing w:val="0"/>
          <w:rtl/>
          <w:lang w:bidi="ar-SA"/>
        </w:rPr>
        <w:t>قة</w:t>
      </w:r>
      <w:r w:rsidR="00A52D79" w:rsidRPr="006A2D1A">
        <w:rPr>
          <w:rStyle w:val="Char1"/>
          <w:spacing w:val="0"/>
          <w:rtl/>
          <w:lang w:bidi="ar-SA"/>
        </w:rPr>
        <w:t xml:space="preserve"> أُلقِیَت فی فل</w:t>
      </w:r>
      <w:r w:rsidR="00A425A5" w:rsidRPr="006A2D1A">
        <w:rPr>
          <w:rStyle w:val="Char1"/>
          <w:spacing w:val="0"/>
          <w:rtl/>
          <w:lang w:bidi="ar-SA"/>
        </w:rPr>
        <w:t>اة</w:t>
      </w:r>
      <w:r w:rsidR="00A52D79" w:rsidRPr="006A2D1A">
        <w:rPr>
          <w:rStyle w:val="Char1"/>
          <w:spacing w:val="0"/>
          <w:rtl/>
          <w:lang w:bidi="ar-SA"/>
        </w:rPr>
        <w:t xml:space="preserve"> من الأرضِ»</w:t>
      </w:r>
      <w:r w:rsidR="00A425A5" w:rsidRPr="006A2D1A">
        <w:rPr>
          <w:spacing w:val="0"/>
          <w:rtl/>
          <w:lang w:bidi="ar-SA"/>
        </w:rPr>
        <w:t>؛</w:t>
      </w:r>
      <w:r w:rsidR="003A729F" w:rsidRPr="006A2D1A">
        <w:rPr>
          <w:rStyle w:val="FootnoteReference"/>
          <w:rFonts w:cs="B Lotus"/>
          <w:smallCaps/>
          <w:spacing w:val="0"/>
          <w:szCs w:val="28"/>
          <w:rtl/>
          <w:lang w:bidi="ar-SA"/>
        </w:rPr>
        <w:t>(</w:t>
      </w:r>
      <w:r w:rsidR="003A729F" w:rsidRPr="006A2D1A">
        <w:rPr>
          <w:rStyle w:val="FootnoteReference"/>
          <w:rFonts w:cs="B Lotus"/>
          <w:smallCaps/>
          <w:spacing w:val="0"/>
          <w:szCs w:val="28"/>
          <w:rtl/>
          <w:lang w:bidi="ar-SA"/>
        </w:rPr>
        <w:footnoteReference w:id="207"/>
      </w:r>
      <w:r w:rsidR="003A729F" w:rsidRPr="006A2D1A">
        <w:rPr>
          <w:rStyle w:val="FootnoteReference"/>
          <w:rFonts w:cs="B Lotus"/>
          <w:smallCaps/>
          <w:spacing w:val="0"/>
          <w:szCs w:val="28"/>
          <w:rtl/>
          <w:lang w:bidi="ar-SA"/>
        </w:rPr>
        <w:t>)</w:t>
      </w:r>
      <w:r w:rsidR="00A52D79" w:rsidRPr="006A2D1A">
        <w:rPr>
          <w:spacing w:val="0"/>
          <w:rtl/>
          <w:lang w:bidi="ar-SA"/>
        </w:rPr>
        <w:t xml:space="preserve"> یعنی: «هفت آسمان و هفت زمین به نسبت کرسی، مانند حلقه‌ای هستند که در زمین پهناوری افتاده است». واضح است که یک حلقه‌ی کوچک، در مقایسه با سرزمینی بزرگ و پهناور، چیزی نیست. و فرمود: </w:t>
      </w:r>
      <w:r w:rsidR="00A52D79" w:rsidRPr="006A2D1A">
        <w:rPr>
          <w:rStyle w:val="Char1"/>
          <w:spacing w:val="0"/>
          <w:rtl/>
          <w:lang w:bidi="ar-SA"/>
        </w:rPr>
        <w:t>«وإنَّ فضل</w:t>
      </w:r>
      <w:r w:rsidR="00A425A5" w:rsidRPr="006A2D1A">
        <w:rPr>
          <w:rStyle w:val="Char1"/>
          <w:spacing w:val="0"/>
          <w:rtl/>
          <w:lang w:bidi="ar-SA"/>
        </w:rPr>
        <w:t>َ العرش علی الکرس</w:t>
      </w:r>
      <w:r w:rsidR="000608EE" w:rsidRPr="006A2D1A">
        <w:rPr>
          <w:rStyle w:val="Char1"/>
          <w:rFonts w:hint="cs"/>
          <w:spacing w:val="0"/>
          <w:rtl/>
          <w:lang w:bidi="ar-SA"/>
        </w:rPr>
        <w:t>ي</w:t>
      </w:r>
      <w:r w:rsidR="00A425A5" w:rsidRPr="006A2D1A">
        <w:rPr>
          <w:rStyle w:val="Char1"/>
          <w:spacing w:val="0"/>
          <w:rtl/>
          <w:lang w:bidi="ar-SA"/>
        </w:rPr>
        <w:t xml:space="preserve"> کفَضلِ الفلاة</w:t>
      </w:r>
      <w:r w:rsidR="00A52D79" w:rsidRPr="006A2D1A">
        <w:rPr>
          <w:rStyle w:val="Char1"/>
          <w:spacing w:val="0"/>
          <w:rtl/>
          <w:lang w:bidi="ar-SA"/>
        </w:rPr>
        <w:t xml:space="preserve"> علی هذه الحَلَق</w:t>
      </w:r>
      <w:r w:rsidR="00A425A5" w:rsidRPr="006A2D1A">
        <w:rPr>
          <w:rStyle w:val="Char1"/>
          <w:spacing w:val="0"/>
          <w:rtl/>
          <w:lang w:bidi="ar-SA"/>
        </w:rPr>
        <w:t>َةِ</w:t>
      </w:r>
      <w:r w:rsidR="00A52D79" w:rsidRPr="006A2D1A">
        <w:rPr>
          <w:rStyle w:val="Char1"/>
          <w:spacing w:val="0"/>
          <w:rtl/>
          <w:lang w:bidi="ar-SA"/>
        </w:rPr>
        <w:t>»</w:t>
      </w:r>
      <w:r w:rsidR="00A52D79" w:rsidRPr="006A2D1A">
        <w:rPr>
          <w:spacing w:val="0"/>
          <w:rtl/>
          <w:lang w:bidi="ar-SA"/>
        </w:rPr>
        <w:t>. یعنی: «بزرگی عرش نسبت به کرسی، مانند بزرگی زمین پهناور به این حلقه می‌باشد». ببین؛ عرش چه‌قدر بزرگ است! از این‌رو الله متعال، عرش خود را عظیم و بزرگ، توصیف کرده است:</w:t>
      </w:r>
    </w:p>
    <w:p w:rsidR="00C3458D" w:rsidRPr="006A2D1A" w:rsidRDefault="00C3458D" w:rsidP="00522994">
      <w:pPr>
        <w:spacing w:line="228" w:lineRule="auto"/>
        <w:rPr>
          <w:spacing w:val="0"/>
          <w:rtl/>
          <w:lang w:bidi="ar-SA"/>
        </w:rPr>
      </w:pPr>
    </w:p>
    <w:p w:rsidR="00A52D79" w:rsidRPr="006A2D1A" w:rsidRDefault="00563B70" w:rsidP="00563B7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عَر</w:t>
      </w:r>
      <w:r w:rsidRPr="006A2D1A">
        <w:rPr>
          <w:rFonts w:ascii="KFGQPC Uthmanic Script HAFS" w:hint="cs"/>
          <w:rtl/>
          <w:lang w:val="en-MY" w:eastAsia="en-MY" w:bidi="ar-SA"/>
        </w:rPr>
        <w:t>ۡ</w:t>
      </w:r>
      <w:r w:rsidRPr="006A2D1A">
        <w:rPr>
          <w:rFonts w:ascii="KFGQPC Uthmanic Script HAFS" w:hint="eastAsia"/>
          <w:rtl/>
          <w:lang w:val="en-MY" w:eastAsia="en-MY" w:bidi="ar-SA"/>
        </w:rPr>
        <w:t>شِ</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عَظِيمِ</w:t>
      </w:r>
      <w:r w:rsidRPr="006A2D1A">
        <w:rPr>
          <w:rFonts w:ascii="KFGQPC Uthmanic Script HAFS"/>
          <w:rtl/>
          <w:lang w:val="en-MY" w:eastAsia="en-MY" w:bidi="ar-SA"/>
        </w:rPr>
        <w:t xml:space="preserve"> </w:t>
      </w:r>
      <w:r w:rsidRPr="006A2D1A">
        <w:rPr>
          <w:rFonts w:ascii="KFGQPC Uthmanic Script HAFS" w:hint="cs"/>
          <w:rtl/>
          <w:lang w:val="en-MY" w:eastAsia="en-MY" w:bidi="ar-SA"/>
        </w:rPr>
        <w:t>١٢٩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١٢٩</w:t>
      </w:r>
      <w:r w:rsidRPr="006A2D1A">
        <w:rPr>
          <w:rStyle w:val="Char7"/>
          <w:rtl/>
        </w:rPr>
        <w:t>]</w:t>
      </w:r>
      <w:r w:rsidRPr="006A2D1A">
        <w:rPr>
          <w:rFonts w:ascii="KFGQPC Uthman Taha Naskh" w:cs="KFGQPC Uthman Taha Naskh"/>
          <w:rtl/>
          <w:lang w:val="en-MY" w:eastAsia="en-MY" w:bidi="ar-SA"/>
        </w:rPr>
        <w:t xml:space="preserve">  </w:t>
      </w:r>
      <w:r w:rsidR="00B843F9" w:rsidRPr="006A2D1A">
        <w:rPr>
          <w:rtl/>
          <w:lang w:bidi="ar-SA"/>
        </w:rPr>
        <w:tab/>
      </w:r>
      <w:r w:rsidR="00A425A5" w:rsidRPr="006A2D1A">
        <w:rPr>
          <w:rtl/>
          <w:lang w:bidi="ar-SA"/>
        </w:rPr>
        <w:t xml:space="preserve"> </w:t>
      </w:r>
    </w:p>
    <w:p w:rsidR="007A1178" w:rsidRPr="006A2D1A" w:rsidRDefault="007A1178" w:rsidP="00167AB1">
      <w:pPr>
        <w:pStyle w:val="a2"/>
        <w:rPr>
          <w:spacing w:val="0"/>
          <w:rtl/>
          <w:lang w:bidi="ar-SA"/>
        </w:rPr>
      </w:pPr>
      <w:r w:rsidRPr="006A2D1A">
        <w:rPr>
          <w:spacing w:val="0"/>
          <w:rtl/>
          <w:lang w:bidi="ar-SA"/>
        </w:rPr>
        <w:t>و او، پروردگارِ عرشِ بزرگ است.</w:t>
      </w:r>
    </w:p>
    <w:p w:rsidR="007A1178" w:rsidRPr="006A2D1A" w:rsidRDefault="007A1178" w:rsidP="00167AB1">
      <w:pPr>
        <w:rPr>
          <w:spacing w:val="0"/>
          <w:rtl/>
          <w:lang w:bidi="ar-SA"/>
        </w:rPr>
      </w:pPr>
      <w:r w:rsidRPr="006A2D1A">
        <w:rPr>
          <w:spacing w:val="0"/>
          <w:rtl/>
          <w:lang w:bidi="ar-SA"/>
        </w:rPr>
        <w:t>هم‌چنین می‌‌فرماید:</w:t>
      </w:r>
    </w:p>
    <w:p w:rsidR="007A1178" w:rsidRPr="006A2D1A" w:rsidRDefault="00563B70" w:rsidP="00563B7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ذُو</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عَر</w:t>
      </w:r>
      <w:r w:rsidRPr="006A2D1A">
        <w:rPr>
          <w:rFonts w:ascii="KFGQPC Uthmanic Script HAFS" w:hint="cs"/>
          <w:rtl/>
          <w:lang w:val="en-MY" w:eastAsia="en-MY" w:bidi="ar-SA"/>
        </w:rPr>
        <w:t>ۡ</w:t>
      </w:r>
      <w:r w:rsidRPr="006A2D1A">
        <w:rPr>
          <w:rFonts w:ascii="KFGQPC Uthmanic Script HAFS" w:hint="eastAsia"/>
          <w:rtl/>
          <w:lang w:val="en-MY" w:eastAsia="en-MY" w:bidi="ar-SA"/>
        </w:rPr>
        <w:t>شِ</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مَجِيدُ</w:t>
      </w:r>
      <w:r w:rsidRPr="006A2D1A">
        <w:rPr>
          <w:rFonts w:ascii="KFGQPC Uthmanic Script HAFS"/>
          <w:rtl/>
          <w:lang w:val="en-MY" w:eastAsia="en-MY" w:bidi="ar-SA"/>
        </w:rPr>
        <w:t xml:space="preserve"> </w:t>
      </w:r>
      <w:r w:rsidRPr="006A2D1A">
        <w:rPr>
          <w:rFonts w:ascii="KFGQPC Uthmanic Script HAFS" w:hint="cs"/>
          <w:rtl/>
          <w:lang w:val="en-MY" w:eastAsia="en-MY" w:bidi="ar-SA"/>
        </w:rPr>
        <w:t>١٥</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Pr="006A2D1A">
        <w:rPr>
          <w:rStyle w:val="Char7"/>
          <w:rFonts w:hint="eastAsia"/>
          <w:rtl/>
        </w:rPr>
        <w:t>البروج</w:t>
      </w:r>
      <w:r w:rsidRPr="006A2D1A">
        <w:rPr>
          <w:rStyle w:val="Char7"/>
          <w:rtl/>
        </w:rPr>
        <w:t xml:space="preserve">: </w:t>
      </w:r>
      <w:r w:rsidRPr="006A2D1A">
        <w:rPr>
          <w:rStyle w:val="Char7"/>
          <w:rFonts w:hint="cs"/>
          <w:rtl/>
        </w:rPr>
        <w:t>١٥</w:t>
      </w:r>
      <w:r w:rsidRPr="006A2D1A">
        <w:rPr>
          <w:rStyle w:val="Char7"/>
          <w:rtl/>
        </w:rPr>
        <w:t>]</w:t>
      </w:r>
      <w:r w:rsidRPr="006A2D1A">
        <w:rPr>
          <w:rFonts w:ascii="KFGQPC Uthman Taha Naskh" w:cs="KFGQPC Uthman Taha Naskh"/>
          <w:rtl/>
          <w:lang w:val="en-MY" w:eastAsia="en-MY" w:bidi="ar-SA"/>
        </w:rPr>
        <w:t xml:space="preserve">  </w:t>
      </w:r>
      <w:r w:rsidR="007A1178" w:rsidRPr="006A2D1A">
        <w:rPr>
          <w:rtl/>
          <w:lang w:bidi="ar-SA"/>
        </w:rPr>
        <w:t xml:space="preserve"> </w:t>
      </w:r>
    </w:p>
    <w:p w:rsidR="007A1178" w:rsidRPr="006A2D1A" w:rsidRDefault="007A1178" w:rsidP="00167AB1">
      <w:pPr>
        <w:pStyle w:val="a2"/>
        <w:rPr>
          <w:rFonts w:ascii="(normal text)" w:hAnsi="(normal text)" w:cs="B Badr"/>
          <w:spacing w:val="0"/>
          <w:rtl/>
          <w:lang w:bidi="ar-SA"/>
        </w:rPr>
      </w:pPr>
      <w:r w:rsidRPr="006A2D1A">
        <w:rPr>
          <w:spacing w:val="0"/>
          <w:rtl/>
          <w:lang w:bidi="ar-SA"/>
        </w:rPr>
        <w:t>صاحب عرش بزرگ است</w:t>
      </w:r>
      <w:r w:rsidRPr="006A2D1A">
        <w:rPr>
          <w:rFonts w:ascii="(normal text)" w:hAnsi="(normal text)" w:cs="B Bad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08"/>
      </w:r>
      <w:r w:rsidR="003A729F" w:rsidRPr="006A2D1A">
        <w:rPr>
          <w:rStyle w:val="FootnoteReference"/>
          <w:rFonts w:cs="B Lotus"/>
          <w:spacing w:val="0"/>
          <w:szCs w:val="28"/>
          <w:rtl/>
          <w:lang w:bidi="ar-SA"/>
        </w:rPr>
        <w:t>)</w:t>
      </w:r>
    </w:p>
    <w:p w:rsidR="007A1178" w:rsidRPr="006A2D1A" w:rsidRDefault="007A1178" w:rsidP="00167AB1">
      <w:pPr>
        <w:rPr>
          <w:spacing w:val="0"/>
          <w:rtl/>
          <w:lang w:bidi="ar-SA"/>
        </w:rPr>
      </w:pPr>
      <w:r w:rsidRPr="006A2D1A">
        <w:rPr>
          <w:spacing w:val="0"/>
          <w:rtl/>
          <w:lang w:bidi="ar-SA"/>
        </w:rPr>
        <w:t>این، همان عرش است که الله، روی آن قرار گرفته؛ پس الله، فراتر از عرش است و عرش، فراتر از همه‌ی مخلوقات الله می</w:t>
      </w:r>
      <w:r w:rsidR="00A425A5" w:rsidRPr="006A2D1A">
        <w:rPr>
          <w:spacing w:val="0"/>
          <w:rtl/>
          <w:lang w:bidi="ar-SA"/>
        </w:rPr>
        <w:t>‌باشد؛</w:t>
      </w:r>
      <w:r w:rsidR="00D57D50" w:rsidRPr="006A2D1A">
        <w:rPr>
          <w:spacing w:val="0"/>
          <w:rtl/>
          <w:lang w:bidi="ar-SA"/>
        </w:rPr>
        <w:t xml:space="preserve"> اما کرسی که</w:t>
      </w:r>
      <w:r w:rsidRPr="006A2D1A">
        <w:rPr>
          <w:spacing w:val="0"/>
          <w:rtl/>
          <w:lang w:bidi="ar-SA"/>
        </w:rPr>
        <w:t xml:space="preserve"> خیلی کوچک‌تر از عرش </w:t>
      </w:r>
      <w:r w:rsidR="00D57D50" w:rsidRPr="006A2D1A">
        <w:rPr>
          <w:spacing w:val="0"/>
          <w:rtl/>
          <w:lang w:bidi="ar-SA"/>
        </w:rPr>
        <w:t>است</w:t>
      </w:r>
      <w:r w:rsidRPr="006A2D1A">
        <w:rPr>
          <w:spacing w:val="0"/>
          <w:rtl/>
          <w:lang w:bidi="ar-SA"/>
        </w:rPr>
        <w:t xml:space="preserve">، وسیع‌تر از آسمان‌ها و زمین </w:t>
      </w:r>
      <w:r w:rsidR="00D57D50" w:rsidRPr="006A2D1A">
        <w:rPr>
          <w:spacing w:val="0"/>
          <w:rtl/>
          <w:lang w:bidi="ar-SA"/>
        </w:rPr>
        <w:t>می‌باشد</w:t>
      </w:r>
      <w:r w:rsidRPr="006A2D1A">
        <w:rPr>
          <w:spacing w:val="0"/>
          <w:rtl/>
          <w:lang w:bidi="ar-SA"/>
        </w:rPr>
        <w:t xml:space="preserve">: </w:t>
      </w:r>
    </w:p>
    <w:p w:rsidR="00D57D50" w:rsidRPr="006A2D1A" w:rsidRDefault="00563B70" w:rsidP="00563B7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وَسِعَ</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كُر</w:t>
      </w:r>
      <w:r w:rsidRPr="006A2D1A">
        <w:rPr>
          <w:rFonts w:ascii="KFGQPC Uthmanic Script HAFS" w:hint="cs"/>
          <w:rtl/>
          <w:lang w:val="en-MY" w:eastAsia="en-MY" w:bidi="ar-SA"/>
        </w:rPr>
        <w:t>ۡ</w:t>
      </w:r>
      <w:r w:rsidRPr="006A2D1A">
        <w:rPr>
          <w:rFonts w:ascii="KFGQPC Uthmanic Script HAFS" w:hint="eastAsia"/>
          <w:rtl/>
          <w:lang w:val="en-MY" w:eastAsia="en-MY" w:bidi="ar-SA"/>
        </w:rPr>
        <w:t>سِيُّهُ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Pr="006A2D1A">
        <w:rPr>
          <w:rStyle w:val="Char7"/>
          <w:rFonts w:hint="eastAsia"/>
          <w:rtl/>
        </w:rPr>
        <w:t>البقرة</w:t>
      </w:r>
      <w:r w:rsidRPr="006A2D1A">
        <w:rPr>
          <w:rStyle w:val="Char7"/>
          <w:rtl/>
        </w:rPr>
        <w:t xml:space="preserve">: </w:t>
      </w:r>
      <w:r w:rsidRPr="006A2D1A">
        <w:rPr>
          <w:rStyle w:val="Char7"/>
          <w:rFonts w:hint="cs"/>
          <w:rtl/>
        </w:rPr>
        <w:t>٢٥٥</w:t>
      </w:r>
      <w:r w:rsidRPr="006A2D1A">
        <w:rPr>
          <w:rStyle w:val="Char7"/>
          <w:rtl/>
        </w:rPr>
        <w:t xml:space="preserve">]  </w:t>
      </w:r>
      <w:r w:rsidR="00B843F9" w:rsidRPr="006A2D1A">
        <w:rPr>
          <w:rStyle w:val="Char7"/>
          <w:rtl/>
        </w:rPr>
        <w:tab/>
      </w:r>
    </w:p>
    <w:p w:rsidR="00D57D50" w:rsidRPr="006A2D1A" w:rsidRDefault="00D57D50" w:rsidP="00167AB1">
      <w:pPr>
        <w:pStyle w:val="a2"/>
        <w:rPr>
          <w:spacing w:val="0"/>
          <w:rtl/>
          <w:lang w:bidi="ar-SA"/>
        </w:rPr>
      </w:pPr>
      <w:r w:rsidRPr="006A2D1A">
        <w:rPr>
          <w:spacing w:val="0"/>
          <w:rtl/>
          <w:lang w:bidi="ar-SA"/>
        </w:rPr>
        <w:t>کُرسی پروردگار، آسمان</w:t>
      </w:r>
      <w:r w:rsidRPr="006A2D1A">
        <w:rPr>
          <w:spacing w:val="0"/>
          <w:rtl/>
          <w:lang w:bidi="ar-SA"/>
        </w:rPr>
        <w:softHyphen/>
        <w:t>ها و زمین را در برگرفته است.</w:t>
      </w:r>
    </w:p>
    <w:p w:rsidR="007A1178" w:rsidRPr="006A2D1A" w:rsidRDefault="00D57D50" w:rsidP="00167AB1">
      <w:pPr>
        <w:rPr>
          <w:spacing w:val="0"/>
          <w:rtl/>
          <w:lang w:bidi="ar-SA"/>
        </w:rPr>
      </w:pPr>
      <w:r w:rsidRPr="006A2D1A">
        <w:rPr>
          <w:spacing w:val="0"/>
          <w:rtl/>
          <w:lang w:bidi="ar-SA"/>
        </w:rPr>
        <w:t xml:space="preserve">باید باور و ایمان داشته باشیم که الله، فراتر از هر چیزی است و همه‌ چیز، در برابر الله، ناچیز </w:t>
      </w:r>
      <w:r w:rsidR="00CD0CCA" w:rsidRPr="006A2D1A">
        <w:rPr>
          <w:spacing w:val="0"/>
          <w:rtl/>
          <w:lang w:bidi="ar-SA"/>
        </w:rPr>
        <w:t>می‌باشد</w:t>
      </w:r>
      <w:r w:rsidRPr="006A2D1A">
        <w:rPr>
          <w:spacing w:val="0"/>
          <w:rtl/>
          <w:lang w:bidi="ar-SA"/>
        </w:rPr>
        <w:t>. لذا الله</w:t>
      </w:r>
      <w:r w:rsidRPr="006A2D1A">
        <w:rPr>
          <w:spacing w:val="0"/>
          <w:lang w:bidi="ar-SA"/>
        </w:rPr>
        <w:sym w:font="AGA Arabesque" w:char="F055"/>
      </w:r>
      <w:r w:rsidRPr="006A2D1A">
        <w:rPr>
          <w:spacing w:val="0"/>
          <w:rtl/>
          <w:lang w:bidi="ar-SA"/>
        </w:rPr>
        <w:t xml:space="preserve"> فراتر از و بزرگ‌تر از آن است که در عقل و فکر ما بگنجد؛ حتی چشم‌ها از درک الله، عاجزند. اگرچه مؤمنان در بهشت، الله را می‌بینند، اما امکان ندارد که حقیقت ذاتش را دریابند:</w:t>
      </w:r>
    </w:p>
    <w:p w:rsidR="00D57D50" w:rsidRPr="006A2D1A" w:rsidRDefault="00563B70" w:rsidP="00563B70">
      <w:pPr>
        <w:pStyle w:val="a1"/>
        <w:rPr>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تُد</w:t>
      </w:r>
      <w:r w:rsidRPr="006A2D1A">
        <w:rPr>
          <w:rFonts w:ascii="KFGQPC Uthmanic Script HAFS" w:hint="cs"/>
          <w:rtl/>
          <w:lang w:val="en-MY" w:eastAsia="en-MY" w:bidi="ar-SA"/>
        </w:rPr>
        <w:t>ۡ</w:t>
      </w:r>
      <w:r w:rsidRPr="006A2D1A">
        <w:rPr>
          <w:rFonts w:ascii="KFGQPC Uthmanic Script HAFS" w:hint="eastAsia"/>
          <w:rtl/>
          <w:lang w:val="en-MY" w:eastAsia="en-MY" w:bidi="ar-SA"/>
        </w:rPr>
        <w:t>رِكُهُ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أَب</w:t>
      </w:r>
      <w:r w:rsidRPr="006A2D1A">
        <w:rPr>
          <w:rFonts w:ascii="KFGQPC Uthmanic Script HAFS" w:hint="cs"/>
          <w:rtl/>
          <w:lang w:val="en-MY" w:eastAsia="en-MY" w:bidi="ar-SA"/>
        </w:rPr>
        <w:t>ۡ</w:t>
      </w:r>
      <w:r w:rsidRPr="006A2D1A">
        <w:rPr>
          <w:rFonts w:ascii="KFGQPC Uthmanic Script HAFS" w:hint="eastAsia"/>
          <w:rtl/>
          <w:lang w:val="en-MY" w:eastAsia="en-MY" w:bidi="ar-SA"/>
        </w:rPr>
        <w:t>صَ</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يُد</w:t>
      </w:r>
      <w:r w:rsidRPr="006A2D1A">
        <w:rPr>
          <w:rFonts w:ascii="KFGQPC Uthmanic Script HAFS" w:hint="cs"/>
          <w:rtl/>
          <w:lang w:val="en-MY" w:eastAsia="en-MY" w:bidi="ar-SA"/>
        </w:rPr>
        <w:t>ۡ</w:t>
      </w:r>
      <w:r w:rsidRPr="006A2D1A">
        <w:rPr>
          <w:rFonts w:ascii="KFGQPC Uthmanic Script HAFS" w:hint="eastAsia"/>
          <w:rtl/>
          <w:lang w:val="en-MY" w:eastAsia="en-MY" w:bidi="ar-SA"/>
        </w:rPr>
        <w:t>رِكُ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أَب</w:t>
      </w:r>
      <w:r w:rsidRPr="006A2D1A">
        <w:rPr>
          <w:rFonts w:ascii="KFGQPC Uthmanic Script HAFS" w:hint="cs"/>
          <w:rtl/>
          <w:lang w:val="en-MY" w:eastAsia="en-MY" w:bidi="ar-SA"/>
        </w:rPr>
        <w:t>ۡ</w:t>
      </w:r>
      <w:r w:rsidRPr="006A2D1A">
        <w:rPr>
          <w:rFonts w:ascii="KFGQPC Uthmanic Script HAFS" w:hint="eastAsia"/>
          <w:rtl/>
          <w:lang w:val="en-MY" w:eastAsia="en-MY" w:bidi="ar-SA"/>
        </w:rPr>
        <w:t>صَ</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00CA49B9" w:rsidRPr="006A2D1A">
        <w:rPr>
          <w:rStyle w:val="Char7"/>
          <w:rFonts w:hint="eastAsia"/>
          <w:rtl/>
        </w:rPr>
        <w:t>الأنعام</w:t>
      </w:r>
      <w:r w:rsidRPr="006A2D1A">
        <w:rPr>
          <w:rStyle w:val="Char7"/>
          <w:rtl/>
        </w:rPr>
        <w:t xml:space="preserve">: </w:t>
      </w:r>
      <w:r w:rsidRPr="006A2D1A">
        <w:rPr>
          <w:rStyle w:val="Char7"/>
          <w:rFonts w:hint="cs"/>
          <w:rtl/>
        </w:rPr>
        <w:t>١٠٣</w:t>
      </w:r>
      <w:r w:rsidRPr="006A2D1A">
        <w:rPr>
          <w:rStyle w:val="Char7"/>
          <w:rtl/>
        </w:rPr>
        <w:t>]</w:t>
      </w:r>
      <w:r w:rsidRPr="006A2D1A">
        <w:rPr>
          <w:rFonts w:ascii="KFGQPC Uthman Taha Naskh" w:cs="KFGQPC Uthman Taha Naskh"/>
          <w:rtl/>
          <w:lang w:val="en-MY" w:eastAsia="en-MY" w:bidi="ar-SA"/>
        </w:rPr>
        <w:t xml:space="preserve">  </w:t>
      </w:r>
      <w:r w:rsidR="00B843F9" w:rsidRPr="006A2D1A">
        <w:rPr>
          <w:rtl/>
          <w:lang w:bidi="ar-SA"/>
        </w:rPr>
        <w:tab/>
      </w:r>
    </w:p>
    <w:p w:rsidR="00D57D50" w:rsidRPr="006A2D1A" w:rsidRDefault="00D57D50" w:rsidP="00167AB1">
      <w:pPr>
        <w:pStyle w:val="a2"/>
        <w:rPr>
          <w:spacing w:val="0"/>
          <w:rtl/>
          <w:lang w:bidi="ar-SA"/>
        </w:rPr>
      </w:pPr>
      <w:r w:rsidRPr="006A2D1A">
        <w:rPr>
          <w:spacing w:val="0"/>
          <w:rtl/>
          <w:lang w:bidi="ar-SA"/>
        </w:rPr>
        <w:t>هیچ چشمی او را در نمی</w:t>
      </w:r>
      <w:r w:rsidRPr="006A2D1A">
        <w:rPr>
          <w:spacing w:val="0"/>
          <w:rtl/>
          <w:lang w:bidi="ar-SA"/>
        </w:rPr>
        <w:softHyphen/>
        <w:t>یابد (و هیچ</w:t>
      </w:r>
      <w:r w:rsidRPr="006A2D1A">
        <w:rPr>
          <w:spacing w:val="0"/>
          <w:rtl/>
          <w:lang w:bidi="ar-SA"/>
        </w:rPr>
        <w:softHyphen/>
        <w:t>کس حقیقت ذاتش را درک نمی</w:t>
      </w:r>
      <w:r w:rsidRPr="006A2D1A">
        <w:rPr>
          <w:spacing w:val="0"/>
          <w:rtl/>
          <w:lang w:bidi="ar-SA"/>
        </w:rPr>
        <w:softHyphen/>
        <w:t>کند) و او</w:t>
      </w:r>
      <w:r w:rsidR="00CD0CCA" w:rsidRPr="006A2D1A">
        <w:rPr>
          <w:spacing w:val="0"/>
          <w:rtl/>
          <w:lang w:bidi="ar-SA"/>
        </w:rPr>
        <w:t>،</w:t>
      </w:r>
      <w:r w:rsidRPr="006A2D1A">
        <w:rPr>
          <w:spacing w:val="0"/>
          <w:rtl/>
          <w:lang w:bidi="ar-SA"/>
        </w:rPr>
        <w:t xml:space="preserve"> همه را در می</w:t>
      </w:r>
      <w:r w:rsidRPr="006A2D1A">
        <w:rPr>
          <w:spacing w:val="0"/>
          <w:rtl/>
          <w:lang w:bidi="ar-SA"/>
        </w:rPr>
        <w:softHyphen/>
        <w:t>یابد.</w:t>
      </w:r>
    </w:p>
    <w:p w:rsidR="00D57D50" w:rsidRPr="006A2D1A" w:rsidRDefault="00A425A5" w:rsidP="00167AB1">
      <w:pPr>
        <w:rPr>
          <w:spacing w:val="0"/>
          <w:rtl/>
          <w:lang w:bidi="ar-SA"/>
        </w:rPr>
      </w:pPr>
      <w:r w:rsidRPr="006A2D1A">
        <w:rPr>
          <w:spacing w:val="0"/>
          <w:rtl/>
          <w:lang w:bidi="ar-SA"/>
        </w:rPr>
        <w:t>لذا شأن الله، فراتر از درک ماست؛</w:t>
      </w:r>
      <w:r w:rsidR="00CD0CCA" w:rsidRPr="006A2D1A">
        <w:rPr>
          <w:spacing w:val="0"/>
          <w:rtl/>
          <w:lang w:bidi="ar-SA"/>
        </w:rPr>
        <w:t xml:space="preserve"> از این‌رو باید ایمانی درخورِ عظمت الله داشته باشیم تا آن‌گونه که حق عبادت اوست، عبادتش کنیم.</w:t>
      </w:r>
    </w:p>
    <w:p w:rsidR="00CD0CCA" w:rsidRDefault="00CD0CCA" w:rsidP="00167AB1">
      <w:pPr>
        <w:rPr>
          <w:spacing w:val="0"/>
          <w:rtl/>
          <w:lang w:bidi="ar-SA"/>
        </w:rPr>
      </w:pPr>
      <w:r w:rsidRPr="006A2D1A">
        <w:rPr>
          <w:spacing w:val="0"/>
          <w:rtl/>
          <w:lang w:bidi="ar-SA"/>
        </w:rPr>
        <w:t>لازمه‌ی ایمان به الله، این است که باور داشته باشیم که علم و</w:t>
      </w:r>
      <w:r w:rsidR="00A425A5" w:rsidRPr="006A2D1A">
        <w:rPr>
          <w:spacing w:val="0"/>
          <w:rtl/>
          <w:lang w:bidi="ar-SA"/>
        </w:rPr>
        <w:t xml:space="preserve"> دانش الله</w:t>
      </w:r>
      <w:r w:rsidRPr="006A2D1A">
        <w:rPr>
          <w:spacing w:val="0"/>
          <w:rtl/>
          <w:lang w:bidi="ar-SA"/>
        </w:rPr>
        <w:t xml:space="preserve"> به همه چیز احاطه دارد و او، خیانت چشم‌ها و راز سینه‌ها را می‌داند و از هر اندک و زیادی یا بزرگ و کوچکی که در آسمان‌ها و زمین است، آگاه می‌باشد:</w:t>
      </w:r>
    </w:p>
    <w:p w:rsidR="00C3458D" w:rsidRPr="006A2D1A" w:rsidRDefault="00C3458D" w:rsidP="00167AB1">
      <w:pPr>
        <w:rPr>
          <w:spacing w:val="0"/>
          <w:rtl/>
          <w:lang w:bidi="ar-SA"/>
        </w:rPr>
      </w:pPr>
    </w:p>
    <w:p w:rsidR="00CD0CCA" w:rsidRPr="006A2D1A" w:rsidRDefault="00563B70" w:rsidP="00563B7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يَخ</w:t>
      </w:r>
      <w:r w:rsidRPr="006A2D1A">
        <w:rPr>
          <w:rFonts w:ascii="KFGQPC Uthmanic Script HAFS" w:hint="cs"/>
          <w:rtl/>
          <w:lang w:val="en-MY" w:eastAsia="en-MY" w:bidi="ar-SA"/>
        </w:rPr>
        <w:t>ۡ</w:t>
      </w:r>
      <w:r w:rsidRPr="006A2D1A">
        <w:rPr>
          <w:rFonts w:ascii="KFGQPC Uthmanic Script HAFS" w:hint="eastAsia"/>
          <w:rtl/>
          <w:lang w:val="en-MY" w:eastAsia="en-MY" w:bidi="ar-SA"/>
        </w:rPr>
        <w:t>فَى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cs"/>
          <w:rtl/>
          <w:lang w:val="en-MY" w:eastAsia="en-MY" w:bidi="ar-SA"/>
        </w:rPr>
        <w:t>٥</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00CA49B9" w:rsidRPr="006A2D1A">
        <w:rPr>
          <w:rStyle w:val="Char7"/>
          <w:rFonts w:hint="eastAsia"/>
          <w:rtl/>
        </w:rPr>
        <w:t>آل عمران</w:t>
      </w:r>
      <w:r w:rsidRPr="006A2D1A">
        <w:rPr>
          <w:rStyle w:val="Char7"/>
          <w:rtl/>
        </w:rPr>
        <w:t xml:space="preserve">: </w:t>
      </w:r>
      <w:r w:rsidRPr="006A2D1A">
        <w:rPr>
          <w:rStyle w:val="Char7"/>
          <w:rFonts w:hint="cs"/>
          <w:rtl/>
        </w:rPr>
        <w:t>٥</w:t>
      </w:r>
      <w:r w:rsidRPr="006A2D1A">
        <w:rPr>
          <w:rStyle w:val="Char7"/>
          <w:rtl/>
        </w:rPr>
        <w:t>]</w:t>
      </w:r>
      <w:r w:rsidRPr="006A2D1A">
        <w:rPr>
          <w:rFonts w:ascii="KFGQPC Uthman Taha Naskh" w:cs="KFGQPC Uthman Taha Naskh"/>
          <w:rtl/>
          <w:lang w:val="en-MY" w:eastAsia="en-MY" w:bidi="ar-SA"/>
        </w:rPr>
        <w:t xml:space="preserve">  </w:t>
      </w:r>
      <w:r w:rsidR="00B843F9" w:rsidRPr="006A2D1A">
        <w:rPr>
          <w:rtl/>
          <w:lang w:bidi="ar-SA"/>
        </w:rPr>
        <w:tab/>
      </w:r>
    </w:p>
    <w:p w:rsidR="00CD0CCA" w:rsidRPr="006A2D1A" w:rsidRDefault="00CD0CCA" w:rsidP="00167AB1">
      <w:pPr>
        <w:pStyle w:val="a2"/>
        <w:rPr>
          <w:spacing w:val="0"/>
          <w:rtl/>
          <w:lang w:bidi="ar-SA"/>
        </w:rPr>
      </w:pPr>
      <w:r w:rsidRPr="006A2D1A">
        <w:rPr>
          <w:spacing w:val="0"/>
          <w:rtl/>
          <w:lang w:bidi="ar-SA"/>
        </w:rPr>
        <w:t>بدون شک هیچ چیزی در آسمان و زمین بر الله پنهان نمی</w:t>
      </w:r>
      <w:r w:rsidRPr="006A2D1A">
        <w:rPr>
          <w:spacing w:val="0"/>
          <w:rtl/>
          <w:lang w:bidi="ar-SA"/>
        </w:rPr>
        <w:softHyphen/>
        <w:t>ماند.</w:t>
      </w:r>
    </w:p>
    <w:p w:rsidR="00CD0CCA" w:rsidRPr="006A2D1A" w:rsidRDefault="00CD0CCA" w:rsidP="00E94991">
      <w:pPr>
        <w:rPr>
          <w:spacing w:val="0"/>
          <w:rtl/>
          <w:lang w:bidi="ar-SA"/>
        </w:rPr>
      </w:pPr>
      <w:r w:rsidRPr="006A2D1A">
        <w:rPr>
          <w:spacing w:val="0"/>
          <w:rtl/>
          <w:lang w:bidi="ar-SA"/>
        </w:rPr>
        <w:t>هم‌چنین باید باور داشته باشیم که ا</w:t>
      </w:r>
      <w:r w:rsidR="00A425A5" w:rsidRPr="006A2D1A">
        <w:rPr>
          <w:spacing w:val="0"/>
          <w:rtl/>
          <w:lang w:bidi="ar-SA"/>
        </w:rPr>
        <w:t>لله، بر همه چیز تواناست و هرگاه</w:t>
      </w:r>
      <w:r w:rsidRPr="006A2D1A">
        <w:rPr>
          <w:spacing w:val="0"/>
          <w:rtl/>
          <w:lang w:bidi="ar-SA"/>
        </w:rPr>
        <w:t xml:space="preserve"> اراده‌ی پیدایش چیزی را بکند، فقط کافی</w:t>
      </w:r>
      <w:r w:rsidR="00A425A5" w:rsidRPr="006A2D1A">
        <w:rPr>
          <w:spacing w:val="0"/>
          <w:rtl/>
          <w:lang w:bidi="ar-SA"/>
        </w:rPr>
        <w:t>‌ست</w:t>
      </w:r>
      <w:r w:rsidRPr="006A2D1A">
        <w:rPr>
          <w:spacing w:val="0"/>
          <w:rtl/>
          <w:lang w:bidi="ar-SA"/>
        </w:rPr>
        <w:t xml:space="preserve"> که بگوید: «پدید آی»، پس پدید می‌آید؛ هرچه که باشد. میلیون‌ها انسان در دنیا بوده و هستند و تنها الله</w:t>
      </w:r>
      <w:r w:rsidRPr="006A2D1A">
        <w:rPr>
          <w:spacing w:val="0"/>
          <w:lang w:bidi="ar-SA"/>
        </w:rPr>
        <w:sym w:font="AGA Arabesque" w:char="F055"/>
      </w:r>
      <w:r w:rsidRPr="006A2D1A">
        <w:rPr>
          <w:spacing w:val="0"/>
          <w:rtl/>
          <w:lang w:bidi="ar-SA"/>
        </w:rPr>
        <w:t xml:space="preserve"> تعدادشان را می‌داند. بنگر که </w:t>
      </w:r>
      <w:r w:rsidR="0078158E" w:rsidRPr="006A2D1A">
        <w:rPr>
          <w:spacing w:val="0"/>
          <w:rtl/>
          <w:lang w:bidi="ar-SA"/>
        </w:rPr>
        <w:t>الله</w:t>
      </w:r>
      <w:r w:rsidR="0062379A" w:rsidRPr="006A2D1A">
        <w:rPr>
          <w:spacing w:val="0"/>
          <w:rtl/>
          <w:lang w:bidi="ar-SA"/>
        </w:rPr>
        <w:t xml:space="preserve"> متعال</w:t>
      </w:r>
      <w:r w:rsidR="0078158E" w:rsidRPr="006A2D1A">
        <w:rPr>
          <w:spacing w:val="0"/>
          <w:rtl/>
          <w:lang w:bidi="ar-SA"/>
        </w:rPr>
        <w:t xml:space="preserve"> </w:t>
      </w:r>
      <w:r w:rsidRPr="006A2D1A">
        <w:rPr>
          <w:spacing w:val="0"/>
          <w:rtl/>
          <w:lang w:bidi="ar-SA"/>
        </w:rPr>
        <w:t>درباره‌ی آفرینش و برانگیخت</w:t>
      </w:r>
      <w:r w:rsidR="00A425A5" w:rsidRPr="006A2D1A">
        <w:rPr>
          <w:spacing w:val="0"/>
          <w:rtl/>
          <w:lang w:bidi="ar-SA"/>
        </w:rPr>
        <w:t>ن</w:t>
      </w:r>
      <w:r w:rsidRPr="006A2D1A">
        <w:rPr>
          <w:spacing w:val="0"/>
          <w:rtl/>
          <w:lang w:bidi="ar-SA"/>
        </w:rPr>
        <w:t xml:space="preserve"> </w:t>
      </w:r>
      <w:r w:rsidR="0078158E" w:rsidRPr="006A2D1A">
        <w:rPr>
          <w:spacing w:val="0"/>
          <w:rtl/>
          <w:lang w:bidi="ar-SA"/>
        </w:rPr>
        <w:t>انسان‌ها</w:t>
      </w:r>
      <w:r w:rsidRPr="006A2D1A">
        <w:rPr>
          <w:spacing w:val="0"/>
          <w:rtl/>
          <w:lang w:bidi="ar-SA"/>
        </w:rPr>
        <w:t xml:space="preserve"> چه می‌فرماید:</w:t>
      </w:r>
    </w:p>
    <w:p w:rsidR="00353EE0" w:rsidRPr="006A2D1A" w:rsidRDefault="00563B70" w:rsidP="00563B7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w:t>
      </w:r>
      <w:r w:rsidRPr="006A2D1A">
        <w:rPr>
          <w:rFonts w:ascii="KFGQPC Uthmanic Script HAFS" w:hint="cs"/>
          <w:rtl/>
          <w:lang w:val="en-MY" w:eastAsia="en-MY" w:bidi="ar-SA"/>
        </w:rPr>
        <w:t>ۡ</w:t>
      </w:r>
      <w:r w:rsidRPr="006A2D1A">
        <w:rPr>
          <w:rFonts w:ascii="KFGQPC Uthmanic Script HAFS" w:hint="eastAsia"/>
          <w:rtl/>
          <w:lang w:val="en-MY" w:eastAsia="en-MY" w:bidi="ar-SA"/>
        </w:rPr>
        <w:t>قُكُم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ثُكُم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كَنَف</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حِدَةٍ</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لقمان</w:t>
      </w:r>
      <w:r w:rsidRPr="006A2D1A">
        <w:rPr>
          <w:rStyle w:val="Char7"/>
          <w:rtl/>
        </w:rPr>
        <w:t xml:space="preserve">: </w:t>
      </w:r>
      <w:r w:rsidRPr="006A2D1A">
        <w:rPr>
          <w:rStyle w:val="Char7"/>
          <w:rFonts w:hint="cs"/>
          <w:rtl/>
        </w:rPr>
        <w:t>٢٨</w:t>
      </w:r>
      <w:r w:rsidRPr="006A2D1A">
        <w:rPr>
          <w:rStyle w:val="Char7"/>
          <w:rtl/>
        </w:rPr>
        <w:t>]</w:t>
      </w:r>
      <w:r w:rsidRPr="006A2D1A">
        <w:rPr>
          <w:rFonts w:ascii="KFGQPC Uthman Taha Naskh" w:cs="KFGQPC Uthman Taha Naskh"/>
          <w:rtl/>
          <w:lang w:val="en-MY" w:eastAsia="en-MY" w:bidi="ar-SA"/>
        </w:rPr>
        <w:t xml:space="preserve">  </w:t>
      </w:r>
      <w:r w:rsidR="00B843F9" w:rsidRPr="006A2D1A">
        <w:rPr>
          <w:rtl/>
          <w:lang w:bidi="ar-SA"/>
        </w:rPr>
        <w:tab/>
      </w:r>
      <w:r w:rsidR="00A425A5" w:rsidRPr="006A2D1A">
        <w:rPr>
          <w:rtl/>
          <w:lang w:bidi="ar-SA"/>
        </w:rPr>
        <w:t xml:space="preserve"> </w:t>
      </w:r>
    </w:p>
    <w:p w:rsidR="00353EE0" w:rsidRPr="006A2D1A" w:rsidRDefault="00353EE0" w:rsidP="00167AB1">
      <w:pPr>
        <w:pStyle w:val="a2"/>
        <w:rPr>
          <w:spacing w:val="0"/>
          <w:rtl/>
          <w:lang w:bidi="ar-SA"/>
        </w:rPr>
      </w:pPr>
      <w:r w:rsidRPr="006A2D1A">
        <w:rPr>
          <w:spacing w:val="0"/>
          <w:rtl/>
          <w:lang w:bidi="ar-SA"/>
        </w:rPr>
        <w:t>آفرینش و برانگیختن شما (برای الله) جز همانند آفرینش و برانگیختن یک تن نیست.</w:t>
      </w:r>
    </w:p>
    <w:p w:rsidR="00CD0CCA" w:rsidRPr="006A2D1A" w:rsidRDefault="00353EE0" w:rsidP="00167AB1">
      <w:pPr>
        <w:rPr>
          <w:spacing w:val="0"/>
          <w:rtl/>
          <w:lang w:bidi="ar-SA"/>
        </w:rPr>
      </w:pPr>
      <w:r w:rsidRPr="006A2D1A">
        <w:rPr>
          <w:spacing w:val="0"/>
          <w:rtl/>
          <w:lang w:bidi="ar-SA"/>
        </w:rPr>
        <w:t>آری! آفرینش و برانگیختن همه‌ی مردم برای الله، تنها به اندازه‌ی آفرینش و برانگیختن یک تَن است. الله</w:t>
      </w:r>
      <w:r w:rsidRPr="006A2D1A">
        <w:rPr>
          <w:spacing w:val="0"/>
          <w:lang w:bidi="ar-SA"/>
        </w:rPr>
        <w:sym w:font="AGA Arabesque" w:char="F055"/>
      </w:r>
      <w:r w:rsidRPr="006A2D1A">
        <w:rPr>
          <w:spacing w:val="0"/>
          <w:rtl/>
          <w:lang w:bidi="ar-SA"/>
        </w:rPr>
        <w:t xml:space="preserve"> درباره‌ی برانگیختن می‌فرماید:</w:t>
      </w:r>
    </w:p>
    <w:p w:rsidR="003F0771" w:rsidRPr="006A2D1A" w:rsidRDefault="00563B70" w:rsidP="00563B7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فَإِنَّمَا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زَج</w:t>
      </w:r>
      <w:r w:rsidRPr="006A2D1A">
        <w:rPr>
          <w:rFonts w:ascii="KFGQPC Uthmanic Script HAFS" w:hint="cs"/>
          <w:rtl/>
          <w:lang w:val="en-MY" w:eastAsia="en-MY" w:bidi="ar-SA"/>
        </w:rPr>
        <w:t>ۡ</w:t>
      </w:r>
      <w:r w:rsidRPr="006A2D1A">
        <w:rPr>
          <w:rFonts w:ascii="KFGQPC Uthmanic Script HAFS" w:hint="eastAsia"/>
          <w:rtl/>
          <w:lang w:val="en-MY" w:eastAsia="en-MY" w:bidi="ar-SA"/>
        </w:rPr>
        <w:t>رَة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حِدَة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١٣</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لسَّاهِرَةِ</w:t>
      </w:r>
      <w:r w:rsidRPr="006A2D1A">
        <w:rPr>
          <w:rFonts w:ascii="KFGQPC Uthmanic Script HAFS"/>
          <w:rtl/>
          <w:lang w:val="en-MY" w:eastAsia="en-MY" w:bidi="ar-SA"/>
        </w:rPr>
        <w:t xml:space="preserve"> </w:t>
      </w:r>
      <w:r w:rsidRPr="006A2D1A">
        <w:rPr>
          <w:rFonts w:ascii="KFGQPC Uthmanic Script HAFS" w:hint="cs"/>
          <w:rtl/>
          <w:lang w:val="en-MY" w:eastAsia="en-MY" w:bidi="ar-SA"/>
        </w:rPr>
        <w:t>١٤</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النازعات</w:t>
      </w:r>
      <w:r w:rsidRPr="006A2D1A">
        <w:rPr>
          <w:rStyle w:val="Char7"/>
          <w:rtl/>
        </w:rPr>
        <w:t xml:space="preserve">: </w:t>
      </w:r>
      <w:r w:rsidRPr="006A2D1A">
        <w:rPr>
          <w:rStyle w:val="Char7"/>
          <w:rFonts w:hint="cs"/>
          <w:rtl/>
        </w:rPr>
        <w:t>١٣</w:t>
      </w:r>
      <w:r w:rsidRPr="006A2D1A">
        <w:rPr>
          <w:rStyle w:val="Char7"/>
          <w:rFonts w:hint="eastAsia"/>
          <w:rtl/>
        </w:rPr>
        <w:t>،</w:t>
      </w:r>
      <w:r w:rsidRPr="006A2D1A">
        <w:rPr>
          <w:rStyle w:val="Char7"/>
          <w:rtl/>
        </w:rPr>
        <w:t xml:space="preserve">  </w:t>
      </w:r>
      <w:r w:rsidRPr="006A2D1A">
        <w:rPr>
          <w:rStyle w:val="Char7"/>
          <w:rFonts w:hint="cs"/>
          <w:rtl/>
        </w:rPr>
        <w:t>١٤</w:t>
      </w:r>
      <w:r w:rsidRPr="006A2D1A">
        <w:rPr>
          <w:rStyle w:val="Char7"/>
          <w:rtl/>
        </w:rPr>
        <w:t>]</w:t>
      </w:r>
      <w:r w:rsidRPr="006A2D1A">
        <w:rPr>
          <w:rFonts w:ascii="KFGQPC Uthman Taha Naskh" w:cs="KFGQPC Uthman Taha Naskh"/>
          <w:rtl/>
          <w:lang w:val="en-MY" w:eastAsia="en-MY" w:bidi="ar-SA"/>
        </w:rPr>
        <w:t xml:space="preserve">  </w:t>
      </w:r>
      <w:r w:rsidR="00B843F9" w:rsidRPr="006A2D1A">
        <w:rPr>
          <w:rtl/>
          <w:lang w:bidi="ar-SA"/>
        </w:rPr>
        <w:tab/>
      </w:r>
      <w:r w:rsidR="00A425A5" w:rsidRPr="006A2D1A">
        <w:rPr>
          <w:rtl/>
          <w:lang w:bidi="ar-SA"/>
        </w:rPr>
        <w:t xml:space="preserve">  </w:t>
      </w:r>
    </w:p>
    <w:p w:rsidR="003F0771" w:rsidRPr="006A2D1A" w:rsidRDefault="003F0771" w:rsidP="00167AB1">
      <w:pPr>
        <w:pStyle w:val="a2"/>
        <w:rPr>
          <w:spacing w:val="0"/>
          <w:rtl/>
          <w:lang w:bidi="ar-SA"/>
        </w:rPr>
      </w:pPr>
      <w:r w:rsidRPr="006A2D1A">
        <w:rPr>
          <w:spacing w:val="0"/>
          <w:rtl/>
          <w:lang w:bidi="ar-SA"/>
        </w:rPr>
        <w:t>این بازگشت، تنها با یک بانگ بزرگ است و بس؛ و ناگهان همگی روی زمینِ هموار حاضر می‌شوند.</w:t>
      </w:r>
    </w:p>
    <w:p w:rsidR="003F0771" w:rsidRPr="006A2D1A" w:rsidRDefault="008B60F5" w:rsidP="00167AB1">
      <w:pPr>
        <w:rPr>
          <w:spacing w:val="0"/>
          <w:rtl/>
          <w:lang w:bidi="ar-SA"/>
        </w:rPr>
      </w:pPr>
      <w:r w:rsidRPr="006A2D1A">
        <w:rPr>
          <w:spacing w:val="0"/>
          <w:rtl/>
          <w:lang w:bidi="ar-SA"/>
        </w:rPr>
        <w:t xml:space="preserve">در زندگی روزمره‌ی خود نیز نمونه‌ای از این نشانه‌ها را مشاهده می‌کنیم؛ </w:t>
      </w:r>
      <w:r w:rsidR="00D66BDC" w:rsidRPr="006A2D1A">
        <w:rPr>
          <w:spacing w:val="0"/>
          <w:rtl/>
          <w:lang w:bidi="ar-SA"/>
        </w:rPr>
        <w:t>هنگامی که انسا</w:t>
      </w:r>
      <w:r w:rsidR="00A425A5" w:rsidRPr="006A2D1A">
        <w:rPr>
          <w:spacing w:val="0"/>
          <w:rtl/>
          <w:lang w:bidi="ar-SA"/>
        </w:rPr>
        <w:t>ن می‌خوابد، پروردگار متعال، روح او</w:t>
      </w:r>
      <w:r w:rsidR="00D66BDC" w:rsidRPr="006A2D1A">
        <w:rPr>
          <w:spacing w:val="0"/>
          <w:rtl/>
          <w:lang w:bidi="ar-SA"/>
        </w:rPr>
        <w:t xml:space="preserve"> را می</w:t>
      </w:r>
      <w:r w:rsidR="007B501C" w:rsidRPr="006A2D1A">
        <w:rPr>
          <w:spacing w:val="0"/>
          <w:rtl/>
          <w:lang w:bidi="ar-SA"/>
        </w:rPr>
        <w:t>‌گیرد یا به عبارتی، او را در خوابِ مرگ فرومی‌برد؛</w:t>
      </w:r>
      <w:r w:rsidR="00D66BDC" w:rsidRPr="006A2D1A">
        <w:rPr>
          <w:spacing w:val="0"/>
          <w:rtl/>
          <w:lang w:bidi="ar-SA"/>
        </w:rPr>
        <w:t xml:space="preserve"> همان‌گونه که می‌فرماید:</w:t>
      </w:r>
    </w:p>
    <w:p w:rsidR="007B501C" w:rsidRPr="006A2D1A" w:rsidRDefault="00563B70" w:rsidP="00563B70">
      <w:pPr>
        <w:pStyle w:val="a1"/>
        <w:rPr>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وَهُوَ</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يَتَوَفَّى</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لَّي</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00CA49B9" w:rsidRPr="006A2D1A">
        <w:rPr>
          <w:rStyle w:val="Char7"/>
          <w:rFonts w:hint="eastAsia"/>
          <w:rtl/>
        </w:rPr>
        <w:t>الأنعام</w:t>
      </w:r>
      <w:r w:rsidRPr="006A2D1A">
        <w:rPr>
          <w:rStyle w:val="Char7"/>
          <w:rtl/>
        </w:rPr>
        <w:t xml:space="preserve">: </w:t>
      </w:r>
      <w:r w:rsidRPr="006A2D1A">
        <w:rPr>
          <w:rStyle w:val="Char7"/>
          <w:rFonts w:hint="cs"/>
          <w:rtl/>
        </w:rPr>
        <w:t>٦٠</w:t>
      </w:r>
      <w:r w:rsidRPr="006A2D1A">
        <w:rPr>
          <w:rStyle w:val="Char7"/>
          <w:rtl/>
        </w:rPr>
        <w:t>]</w:t>
      </w:r>
      <w:r w:rsidRPr="006A2D1A">
        <w:rPr>
          <w:rFonts w:ascii="KFGQPC Uthman Taha Naskh" w:cs="KFGQPC Uthman Taha Naskh"/>
          <w:rtl/>
          <w:lang w:val="en-MY" w:eastAsia="en-MY" w:bidi="ar-SA"/>
        </w:rPr>
        <w:t xml:space="preserve">  </w:t>
      </w:r>
      <w:r w:rsidR="00A425A5" w:rsidRPr="006A2D1A">
        <w:rPr>
          <w:rtl/>
          <w:lang w:bidi="ar-SA"/>
        </w:rPr>
        <w:t xml:space="preserve">  </w:t>
      </w:r>
      <w:r w:rsidR="00B843F9" w:rsidRPr="006A2D1A">
        <w:rPr>
          <w:rtl/>
          <w:lang w:bidi="ar-SA"/>
        </w:rPr>
        <w:tab/>
      </w:r>
    </w:p>
    <w:p w:rsidR="00D66BDC" w:rsidRPr="006A2D1A" w:rsidRDefault="00A425A5" w:rsidP="00167AB1">
      <w:pPr>
        <w:pStyle w:val="a2"/>
        <w:rPr>
          <w:spacing w:val="0"/>
          <w:rtl/>
          <w:lang w:bidi="ar-SA"/>
        </w:rPr>
      </w:pPr>
      <w:r w:rsidRPr="006A2D1A">
        <w:rPr>
          <w:spacing w:val="0"/>
          <w:rtl/>
          <w:lang w:bidi="ar-SA"/>
        </w:rPr>
        <w:t>و او ذاتی‌</w:t>
      </w:r>
      <w:r w:rsidR="007B501C" w:rsidRPr="006A2D1A">
        <w:rPr>
          <w:spacing w:val="0"/>
          <w:rtl/>
          <w:lang w:bidi="ar-SA"/>
        </w:rPr>
        <w:t>ست که شب</w:t>
      </w:r>
      <w:r w:rsidRPr="006A2D1A">
        <w:rPr>
          <w:spacing w:val="0"/>
          <w:rtl/>
          <w:lang w:bidi="ar-SA"/>
        </w:rPr>
        <w:t>‌</w:t>
      </w:r>
      <w:r w:rsidR="007B501C" w:rsidRPr="006A2D1A">
        <w:rPr>
          <w:spacing w:val="0"/>
          <w:rtl/>
          <w:lang w:bidi="ar-SA"/>
        </w:rPr>
        <w:t>هنگام شما را در مرگِ خواب فرو می</w:t>
      </w:r>
      <w:r w:rsidR="007B501C" w:rsidRPr="006A2D1A">
        <w:rPr>
          <w:spacing w:val="0"/>
          <w:rtl/>
          <w:lang w:bidi="ar-SA"/>
        </w:rPr>
        <w:softHyphen/>
        <w:t>برد.</w:t>
      </w:r>
    </w:p>
    <w:p w:rsidR="00D66BDC" w:rsidRPr="006A2D1A" w:rsidRDefault="007B501C" w:rsidP="00E94991">
      <w:pPr>
        <w:rPr>
          <w:spacing w:val="0"/>
          <w:rtl/>
          <w:lang w:bidi="ar-SA"/>
        </w:rPr>
      </w:pPr>
      <w:r w:rsidRPr="006A2D1A">
        <w:rPr>
          <w:spacing w:val="0"/>
          <w:rtl/>
          <w:lang w:bidi="ar-SA"/>
        </w:rPr>
        <w:t>خواب</w:t>
      </w:r>
      <w:r w:rsidR="00A425A5" w:rsidRPr="006A2D1A">
        <w:rPr>
          <w:spacing w:val="0"/>
          <w:rtl/>
          <w:lang w:bidi="ar-SA"/>
        </w:rPr>
        <w:t xml:space="preserve"> مرگ، گرچه مرگ کاملی نیست و روح</w:t>
      </w:r>
      <w:r w:rsidRPr="006A2D1A">
        <w:rPr>
          <w:spacing w:val="0"/>
          <w:rtl/>
          <w:lang w:bidi="ar-SA"/>
        </w:rPr>
        <w:t xml:space="preserve"> به‌کلی از جسد </w:t>
      </w:r>
      <w:r w:rsidR="00DE71FB" w:rsidRPr="006A2D1A">
        <w:rPr>
          <w:spacing w:val="0"/>
          <w:rtl/>
          <w:lang w:bidi="ar-SA"/>
        </w:rPr>
        <w:t xml:space="preserve">جدا </w:t>
      </w:r>
      <w:r w:rsidRPr="006A2D1A">
        <w:rPr>
          <w:spacing w:val="0"/>
          <w:rtl/>
          <w:lang w:bidi="ar-SA"/>
        </w:rPr>
        <w:t xml:space="preserve">نمی‌شود، اما هنگامی که انسان از خواب برمی‌خیزد، احساس می‌کند که زندگانی و حیات دوباره‌ای یافته است. پیش از پیدایش امکانات کنونی یا برقی که اکنون در اختیار ماست، </w:t>
      </w:r>
      <w:r w:rsidR="00DE71FB" w:rsidRPr="006A2D1A">
        <w:rPr>
          <w:spacing w:val="0"/>
          <w:rtl/>
          <w:lang w:bidi="ar-SA"/>
        </w:rPr>
        <w:t>این حس، بیش‌تر وجود د</w:t>
      </w:r>
      <w:r w:rsidR="00DA1FB4" w:rsidRPr="006A2D1A">
        <w:rPr>
          <w:spacing w:val="0"/>
          <w:rtl/>
          <w:lang w:bidi="ar-SA"/>
        </w:rPr>
        <w:t>اشت؛ چون وقتی تاریکی</w:t>
      </w:r>
      <w:r w:rsidR="00A425A5" w:rsidRPr="006A2D1A">
        <w:rPr>
          <w:spacing w:val="0"/>
          <w:rtl/>
          <w:lang w:bidi="ar-SA"/>
        </w:rPr>
        <w:t xml:space="preserve"> شب، همه جا را فرامی‌گرفت، مردم بیش‌تر</w:t>
      </w:r>
      <w:r w:rsidR="00DA1FB4" w:rsidRPr="006A2D1A">
        <w:rPr>
          <w:spacing w:val="0"/>
          <w:rtl/>
          <w:lang w:bidi="ar-SA"/>
        </w:rPr>
        <w:t xml:space="preserve"> احساس تاریکی، وحشت، و سکون و آرامش می‌کردند و وقتی صبح می‌شد، حسّ بهتری از تابش آفتاب و نمایان شدن روشنایی روز به آن‌ها دست م</w:t>
      </w:r>
      <w:r w:rsidR="00A425A5" w:rsidRPr="006A2D1A">
        <w:rPr>
          <w:spacing w:val="0"/>
          <w:rtl/>
          <w:lang w:bidi="ar-SA"/>
        </w:rPr>
        <w:t>ی‌داد و از رفتنِ شب و آمدنِ روز لذت بیش‌تری می‌بردند؛ اما امروزه</w:t>
      </w:r>
      <w:r w:rsidR="00DA1FB4" w:rsidRPr="006A2D1A">
        <w:rPr>
          <w:spacing w:val="0"/>
          <w:rtl/>
          <w:lang w:bidi="ar-SA"/>
        </w:rPr>
        <w:t xml:space="preserve"> شب</w:t>
      </w:r>
      <w:r w:rsidR="00715B8C" w:rsidRPr="006A2D1A">
        <w:rPr>
          <w:spacing w:val="0"/>
          <w:rtl/>
          <w:lang w:bidi="ar-SA"/>
        </w:rPr>
        <w:t>‌ها</w:t>
      </w:r>
      <w:r w:rsidR="00A425A5" w:rsidRPr="006A2D1A">
        <w:rPr>
          <w:spacing w:val="0"/>
          <w:rtl/>
          <w:lang w:bidi="ar-SA"/>
        </w:rPr>
        <w:t xml:space="preserve"> </w:t>
      </w:r>
      <w:r w:rsidR="00DA1FB4" w:rsidRPr="006A2D1A">
        <w:rPr>
          <w:spacing w:val="0"/>
          <w:rtl/>
          <w:lang w:bidi="ar-SA"/>
        </w:rPr>
        <w:t>مانند روز، روشن است و آن لذت پ</w:t>
      </w:r>
      <w:r w:rsidR="00A425A5" w:rsidRPr="006A2D1A">
        <w:rPr>
          <w:spacing w:val="0"/>
          <w:rtl/>
          <w:lang w:bidi="ar-SA"/>
        </w:rPr>
        <w:t>یشین را حس نمی‌کنیم؛ با این حال</w:t>
      </w:r>
      <w:r w:rsidR="00DA1FB4" w:rsidRPr="006A2D1A">
        <w:rPr>
          <w:spacing w:val="0"/>
          <w:rtl/>
          <w:lang w:bidi="ar-SA"/>
        </w:rPr>
        <w:t xml:space="preserve"> هنگامی که</w:t>
      </w:r>
      <w:r w:rsidR="00A425A5" w:rsidRPr="006A2D1A">
        <w:rPr>
          <w:spacing w:val="0"/>
          <w:rtl/>
          <w:lang w:bidi="ar-SA"/>
        </w:rPr>
        <w:t xml:space="preserve"> انسان</w:t>
      </w:r>
      <w:r w:rsidR="00DA1FB4" w:rsidRPr="006A2D1A">
        <w:rPr>
          <w:spacing w:val="0"/>
          <w:rtl/>
          <w:lang w:bidi="ar-SA"/>
        </w:rPr>
        <w:t xml:space="preserve"> از خواب </w:t>
      </w:r>
      <w:r w:rsidR="00715B8C" w:rsidRPr="006A2D1A">
        <w:rPr>
          <w:spacing w:val="0"/>
          <w:rtl/>
          <w:lang w:bidi="ar-SA"/>
        </w:rPr>
        <w:t>برمی‌خیزد، احساس می</w:t>
      </w:r>
      <w:r w:rsidR="00FF7F2D" w:rsidRPr="006A2D1A">
        <w:rPr>
          <w:spacing w:val="0"/>
          <w:rtl/>
          <w:lang w:bidi="ar-SA"/>
        </w:rPr>
        <w:t xml:space="preserve">‌کند که دوباره زنده شده و این، از رحمت </w:t>
      </w:r>
      <w:r w:rsidR="00A425A5" w:rsidRPr="006A2D1A">
        <w:rPr>
          <w:spacing w:val="0"/>
          <w:rtl/>
          <w:lang w:bidi="ar-SA"/>
        </w:rPr>
        <w:t>و حکمت ال</w:t>
      </w:r>
      <w:r w:rsidR="00E94991" w:rsidRPr="006A2D1A">
        <w:rPr>
          <w:rFonts w:hint="cs"/>
          <w:spacing w:val="0"/>
          <w:rtl/>
          <w:lang w:bidi="ar-SA"/>
        </w:rPr>
        <w:t>ه</w:t>
      </w:r>
      <w:r w:rsidR="00A425A5" w:rsidRPr="006A2D1A">
        <w:rPr>
          <w:spacing w:val="0"/>
          <w:rtl/>
          <w:lang w:bidi="ar-SA"/>
        </w:rPr>
        <w:t>ی‌ست</w:t>
      </w:r>
      <w:r w:rsidR="00FF7F2D" w:rsidRPr="006A2D1A">
        <w:rPr>
          <w:spacing w:val="0"/>
          <w:rtl/>
          <w:lang w:bidi="ar-SA"/>
        </w:rPr>
        <w:t>.</w:t>
      </w:r>
    </w:p>
    <w:p w:rsidR="00FF7F2D" w:rsidRPr="006A2D1A" w:rsidRDefault="00D27C5F" w:rsidP="00167AB1">
      <w:pPr>
        <w:rPr>
          <w:spacing w:val="0"/>
          <w:rtl/>
          <w:lang w:bidi="ar-SA"/>
        </w:rPr>
      </w:pPr>
      <w:r w:rsidRPr="006A2D1A">
        <w:rPr>
          <w:spacing w:val="0"/>
          <w:rtl/>
          <w:lang w:bidi="ar-SA"/>
        </w:rPr>
        <w:t>و نیز ایمان داریم که الله، شنوا و داناست؛ هرچه بگوییم، اگرچه پنهان باشد، آن را می‌شنود. همان</w:t>
      </w:r>
      <w:r w:rsidR="00707AAC" w:rsidRPr="006A2D1A">
        <w:rPr>
          <w:spacing w:val="0"/>
          <w:rtl/>
          <w:lang w:bidi="ar-SA"/>
        </w:rPr>
        <w:t>‌</w:t>
      </w:r>
      <w:r w:rsidRPr="006A2D1A">
        <w:rPr>
          <w:spacing w:val="0"/>
          <w:rtl/>
          <w:lang w:bidi="ar-SA"/>
        </w:rPr>
        <w:t>گونه که الله متعال، می‌فرماید:</w:t>
      </w:r>
    </w:p>
    <w:p w:rsidR="008A7EF4" w:rsidRPr="006A2D1A" w:rsidRDefault="008A7EF4"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w:t>
      </w:r>
      <w:r w:rsidRPr="006A2D1A">
        <w:rPr>
          <w:rFonts w:ascii="KFGQPC Uthmanic Script HAFS" w:hint="cs"/>
          <w:rtl/>
          <w:lang w:val="en-MY" w:eastAsia="en-MY" w:bidi="ar-SA"/>
        </w:rPr>
        <w:t>ۡ</w:t>
      </w:r>
      <w:r w:rsidRPr="006A2D1A">
        <w:rPr>
          <w:rFonts w:ascii="KFGQPC Uthmanic Script HAFS" w:hint="eastAsia"/>
          <w:rtl/>
          <w:lang w:val="en-MY" w:eastAsia="en-MY" w:bidi="ar-SA"/>
        </w:rPr>
        <w:t>سَبُونَ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نَس</w:t>
      </w:r>
      <w:r w:rsidRPr="006A2D1A">
        <w:rPr>
          <w:rFonts w:ascii="KFGQPC Uthmanic Script HAFS" w:hint="cs"/>
          <w:rtl/>
          <w:lang w:val="en-MY" w:eastAsia="en-MY" w:bidi="ar-SA"/>
        </w:rPr>
        <w:t>ۡ</w:t>
      </w:r>
      <w:r w:rsidRPr="006A2D1A">
        <w:rPr>
          <w:rFonts w:ascii="KFGQPC Uthmanic Script HAFS" w:hint="eastAsia"/>
          <w:rtl/>
          <w:lang w:val="en-MY" w:eastAsia="en-MY" w:bidi="ar-SA"/>
        </w:rPr>
        <w:t>مَعُ</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سِرَّهُم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وَنَج</w:t>
      </w:r>
      <w:r w:rsidRPr="006A2D1A">
        <w:rPr>
          <w:rFonts w:ascii="KFGQPC Uthmanic Script HAFS" w:hint="cs"/>
          <w:rtl/>
          <w:lang w:val="en-MY" w:eastAsia="en-MY" w:bidi="ar-SA"/>
        </w:rPr>
        <w:t>ۡ</w:t>
      </w:r>
      <w:r w:rsidRPr="006A2D1A">
        <w:rPr>
          <w:rFonts w:ascii="KFGQPC Uthmanic Script HAFS" w:hint="eastAsia"/>
          <w:rtl/>
          <w:lang w:val="en-MY" w:eastAsia="en-MY" w:bidi="ar-SA"/>
        </w:rPr>
        <w:t>وَى</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وَرُسُلُنَا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لَدَي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يَك</w:t>
      </w:r>
      <w:r w:rsidRPr="006A2D1A">
        <w:rPr>
          <w:rFonts w:ascii="KFGQPC Uthmanic Script HAFS" w:hint="cs"/>
          <w:rtl/>
          <w:lang w:val="en-MY" w:eastAsia="en-MY" w:bidi="ar-SA"/>
        </w:rPr>
        <w:t>ۡ</w:t>
      </w:r>
      <w:r w:rsidRPr="006A2D1A">
        <w:rPr>
          <w:rFonts w:ascii="KFGQPC Uthmanic Script HAFS" w:hint="eastAsia"/>
          <w:rtl/>
          <w:lang w:val="en-MY" w:eastAsia="en-MY" w:bidi="ar-SA"/>
        </w:rPr>
        <w:t>تُبُونَ</w:t>
      </w:r>
      <w:r w:rsidRPr="006A2D1A">
        <w:rPr>
          <w:rFonts w:ascii="KFGQPC Uthmanic Script HAFS"/>
          <w:rtl/>
          <w:lang w:val="en-MY" w:eastAsia="en-MY" w:bidi="ar-SA"/>
        </w:rPr>
        <w:t xml:space="preserve"> </w:t>
      </w:r>
      <w:r w:rsidRPr="006A2D1A">
        <w:rPr>
          <w:rFonts w:ascii="KFGQPC Uthmanic Script HAFS" w:hint="cs"/>
          <w:rtl/>
          <w:lang w:val="en-MY" w:eastAsia="en-MY" w:bidi="ar-SA"/>
        </w:rPr>
        <w:t>٨٠</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1928FF" w:rsidRPr="006A2D1A" w:rsidRDefault="008A7EF4" w:rsidP="008A7EF4">
      <w:pPr>
        <w:pStyle w:val="a6"/>
        <w:rPr>
          <w:rtl/>
          <w:lang w:val="en-MY" w:eastAsia="en-MY"/>
        </w:rPr>
      </w:pPr>
      <w:r w:rsidRPr="006A2D1A">
        <w:rPr>
          <w:lang w:val="en-MY" w:eastAsia="en-MY"/>
        </w:rPr>
        <w:tab/>
      </w:r>
      <w:r w:rsidRPr="006A2D1A">
        <w:rPr>
          <w:rtl/>
          <w:lang w:val="en-MY" w:eastAsia="en-MY"/>
        </w:rPr>
        <w:t>[</w:t>
      </w:r>
      <w:r w:rsidRPr="006A2D1A">
        <w:rPr>
          <w:rFonts w:hint="eastAsia"/>
          <w:rtl/>
          <w:lang w:val="en-MY" w:eastAsia="en-MY"/>
        </w:rPr>
        <w:t>الزخرف</w:t>
      </w:r>
      <w:r w:rsidRPr="006A2D1A">
        <w:rPr>
          <w:rtl/>
          <w:lang w:val="en-MY" w:eastAsia="en-MY"/>
        </w:rPr>
        <w:t xml:space="preserve">: </w:t>
      </w:r>
      <w:r w:rsidRPr="006A2D1A">
        <w:rPr>
          <w:rFonts w:hint="cs"/>
          <w:rtl/>
          <w:lang w:val="en-MY" w:eastAsia="en-MY"/>
        </w:rPr>
        <w:t>٨٠</w:t>
      </w:r>
      <w:r w:rsidRPr="006A2D1A">
        <w:rPr>
          <w:rtl/>
          <w:lang w:val="en-MY" w:eastAsia="en-MY"/>
        </w:rPr>
        <w:t xml:space="preserve">]  </w:t>
      </w:r>
      <w:r w:rsidR="00B843F9" w:rsidRPr="006A2D1A">
        <w:rPr>
          <w:rtl/>
        </w:rPr>
        <w:tab/>
      </w:r>
    </w:p>
    <w:p w:rsidR="00D27C5F" w:rsidRPr="006A2D1A" w:rsidRDefault="001928FF" w:rsidP="00167AB1">
      <w:pPr>
        <w:pStyle w:val="a2"/>
        <w:rPr>
          <w:spacing w:val="0"/>
          <w:rtl/>
          <w:lang w:bidi="ar-SA"/>
        </w:rPr>
      </w:pPr>
      <w:r w:rsidRPr="006A2D1A">
        <w:rPr>
          <w:spacing w:val="0"/>
          <w:rtl/>
          <w:lang w:bidi="ar-SA"/>
        </w:rPr>
        <w:t xml:space="preserve">یا گمان می‌کنند </w:t>
      </w:r>
      <w:r w:rsidR="00A425A5" w:rsidRPr="006A2D1A">
        <w:rPr>
          <w:spacing w:val="0"/>
          <w:rtl/>
          <w:lang w:bidi="ar-SA"/>
        </w:rPr>
        <w:t xml:space="preserve">که </w:t>
      </w:r>
      <w:r w:rsidRPr="006A2D1A">
        <w:rPr>
          <w:spacing w:val="0"/>
          <w:rtl/>
          <w:lang w:bidi="ar-SA"/>
        </w:rPr>
        <w:t>ما، رازشان و سخنانِ درگوشی آن</w:t>
      </w:r>
      <w:r w:rsidR="00A425A5" w:rsidRPr="006A2D1A">
        <w:rPr>
          <w:spacing w:val="0"/>
          <w:rtl/>
          <w:lang w:bidi="ar-SA"/>
        </w:rPr>
        <w:t>‌</w:t>
      </w:r>
      <w:r w:rsidRPr="006A2D1A">
        <w:rPr>
          <w:spacing w:val="0"/>
          <w:rtl/>
          <w:lang w:bidi="ar-SA"/>
        </w:rPr>
        <w:t>ها را نمی‌شنویم؟ آری؛ (می‌شنویم) و فرشتگانمان نزدشان (هستند و) می‌نویسند.</w:t>
      </w:r>
    </w:p>
    <w:p w:rsidR="001928FF" w:rsidRPr="006A2D1A" w:rsidRDefault="001928FF" w:rsidP="00167AB1">
      <w:pPr>
        <w:rPr>
          <w:spacing w:val="0"/>
          <w:rtl/>
          <w:lang w:bidi="ar-SA"/>
        </w:rPr>
      </w:pPr>
      <w:r w:rsidRPr="006A2D1A">
        <w:rPr>
          <w:spacing w:val="0"/>
          <w:rtl/>
          <w:lang w:bidi="ar-SA"/>
        </w:rPr>
        <w:t>هم‌چنین می‌فرماید:</w:t>
      </w:r>
    </w:p>
    <w:p w:rsidR="001928FF" w:rsidRPr="006A2D1A" w:rsidRDefault="008A7EF4" w:rsidP="008A7EF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فَإِنَّهُ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وَأَخ</w:t>
      </w:r>
      <w:r w:rsidRPr="006A2D1A">
        <w:rPr>
          <w:rFonts w:ascii="KFGQPC Uthmanic Script HAFS" w:hint="cs"/>
          <w:rtl/>
          <w:lang w:val="en-MY" w:eastAsia="en-MY" w:bidi="ar-SA"/>
        </w:rPr>
        <w:t>ۡ</w:t>
      </w:r>
      <w:r w:rsidRPr="006A2D1A">
        <w:rPr>
          <w:rFonts w:ascii="KFGQPC Uthmanic Script HAFS" w:hint="eastAsia"/>
          <w:rtl/>
          <w:lang w:val="en-MY" w:eastAsia="en-MY" w:bidi="ar-SA"/>
        </w:rPr>
        <w:t>فَى</w:t>
      </w:r>
      <w:r w:rsidRPr="006A2D1A">
        <w:rPr>
          <w:rFonts w:ascii="KFGQPC Uthmanic Script HAFS"/>
          <w:rtl/>
          <w:lang w:val="en-MY" w:eastAsia="en-MY" w:bidi="ar-SA"/>
        </w:rPr>
        <w:t xml:space="preserve"> </w:t>
      </w:r>
      <w:r w:rsidRPr="006A2D1A">
        <w:rPr>
          <w:rFonts w:ascii="KFGQPC Uthmanic Script HAFS" w:hint="cs"/>
          <w:rtl/>
          <w:lang w:val="en-MY" w:eastAsia="en-MY" w:bidi="ar-SA"/>
        </w:rPr>
        <w:t>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طه</w:t>
      </w:r>
      <w:r w:rsidRPr="006A2D1A">
        <w:rPr>
          <w:rStyle w:val="Char7"/>
          <w:rtl/>
        </w:rPr>
        <w:t xml:space="preserve">: </w:t>
      </w:r>
      <w:r w:rsidRPr="006A2D1A">
        <w:rPr>
          <w:rStyle w:val="Char7"/>
          <w:rFonts w:hint="cs"/>
          <w:rtl/>
        </w:rPr>
        <w:t>٧</w:t>
      </w:r>
      <w:r w:rsidRPr="006A2D1A">
        <w:rPr>
          <w:rStyle w:val="Char7"/>
          <w:rtl/>
        </w:rPr>
        <w:t>]</w:t>
      </w:r>
      <w:r w:rsidRPr="006A2D1A">
        <w:rPr>
          <w:rFonts w:ascii="KFGQPC Uthman Taha Naskh" w:cs="KFGQPC Uthman Taha Naskh"/>
          <w:rtl/>
          <w:lang w:val="en-MY" w:eastAsia="en-MY" w:bidi="ar-SA"/>
        </w:rPr>
        <w:t xml:space="preserve">  </w:t>
      </w:r>
      <w:r w:rsidR="00B843F9" w:rsidRPr="006A2D1A">
        <w:rPr>
          <w:rtl/>
          <w:lang w:bidi="ar-SA"/>
        </w:rPr>
        <w:tab/>
      </w:r>
    </w:p>
    <w:p w:rsidR="001928FF" w:rsidRPr="006A2D1A" w:rsidRDefault="001928FF" w:rsidP="00167AB1">
      <w:pPr>
        <w:pStyle w:val="a2"/>
        <w:rPr>
          <w:spacing w:val="0"/>
          <w:rtl/>
          <w:lang w:bidi="ar-SA"/>
        </w:rPr>
      </w:pPr>
      <w:r w:rsidRPr="006A2D1A">
        <w:rPr>
          <w:spacing w:val="0"/>
          <w:rtl/>
          <w:lang w:bidi="ar-SA"/>
        </w:rPr>
        <w:t>به‌راستی که او سخن نهان و پنهان‌تر (از آن) را می‌داند.</w:t>
      </w:r>
    </w:p>
    <w:p w:rsidR="00D27C5F" w:rsidRPr="006A2D1A" w:rsidRDefault="00A425A5" w:rsidP="00167AB1">
      <w:pPr>
        <w:rPr>
          <w:spacing w:val="0"/>
          <w:rtl/>
          <w:lang w:bidi="ar-SA"/>
        </w:rPr>
      </w:pPr>
      <w:r w:rsidRPr="006A2D1A">
        <w:rPr>
          <w:spacing w:val="0"/>
          <w:rtl/>
          <w:lang w:bidi="ar-SA"/>
        </w:rPr>
        <w:t>منظور از سخن پنهان‌تر، رازی‌ست که انسان در درونش</w:t>
      </w:r>
      <w:r w:rsidR="00F90B08" w:rsidRPr="006A2D1A">
        <w:rPr>
          <w:spacing w:val="0"/>
          <w:rtl/>
          <w:lang w:bidi="ar-SA"/>
        </w:rPr>
        <w:t xml:space="preserve"> پنهان می‌دارد؛ </w:t>
      </w:r>
      <w:r w:rsidRPr="006A2D1A">
        <w:rPr>
          <w:spacing w:val="0"/>
          <w:rtl/>
          <w:lang w:bidi="ar-SA"/>
        </w:rPr>
        <w:t>همان‌گونه</w:t>
      </w:r>
      <w:r w:rsidR="00F90B08" w:rsidRPr="006A2D1A">
        <w:rPr>
          <w:spacing w:val="0"/>
          <w:rtl/>
          <w:lang w:bidi="ar-SA"/>
        </w:rPr>
        <w:t xml:space="preserve"> الله</w:t>
      </w:r>
      <w:r w:rsidR="00F90B08" w:rsidRPr="006A2D1A">
        <w:rPr>
          <w:spacing w:val="0"/>
          <w:lang w:bidi="ar-SA"/>
        </w:rPr>
        <w:sym w:font="AGA Arabesque" w:char="F055"/>
      </w:r>
      <w:r w:rsidR="00F90B08" w:rsidRPr="006A2D1A">
        <w:rPr>
          <w:spacing w:val="0"/>
          <w:rtl/>
          <w:lang w:bidi="ar-SA"/>
        </w:rPr>
        <w:t xml:space="preserve"> می‌فرماید:</w:t>
      </w:r>
    </w:p>
    <w:p w:rsidR="00124AE8" w:rsidRPr="006A2D1A" w:rsidRDefault="008A7EF4" w:rsidP="008A7EF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خَلَق</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إِنسَ</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وَنَع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تُوَس</w:t>
      </w:r>
      <w:r w:rsidRPr="006A2D1A">
        <w:rPr>
          <w:rFonts w:ascii="KFGQPC Uthmanic Script HAFS" w:hint="cs"/>
          <w:rtl/>
          <w:lang w:val="en-MY" w:eastAsia="en-MY" w:bidi="ar-SA"/>
        </w:rPr>
        <w:t>ۡ</w:t>
      </w:r>
      <w:r w:rsidRPr="006A2D1A">
        <w:rPr>
          <w:rFonts w:ascii="KFGQPC Uthmanic Script HAFS" w:hint="eastAsia"/>
          <w:rtl/>
          <w:lang w:val="en-MY" w:eastAsia="en-MY" w:bidi="ar-SA"/>
        </w:rPr>
        <w:t>وِسُ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نَف</w:t>
      </w:r>
      <w:r w:rsidRPr="006A2D1A">
        <w:rPr>
          <w:rFonts w:ascii="KFGQPC Uthmanic Script HAFS" w:hint="cs"/>
          <w:rtl/>
          <w:lang w:val="en-MY" w:eastAsia="en-MY" w:bidi="ar-SA"/>
        </w:rPr>
        <w:t>ۡ</w:t>
      </w:r>
      <w:r w:rsidRPr="006A2D1A">
        <w:rPr>
          <w:rFonts w:ascii="KFGQPC Uthmanic Script HAFS" w:hint="eastAsia"/>
          <w:rtl/>
          <w:lang w:val="en-MY" w:eastAsia="en-MY" w:bidi="ar-SA"/>
        </w:rPr>
        <w:t>سُهُ</w:t>
      </w:r>
      <w:r w:rsidRPr="006A2D1A">
        <w:rPr>
          <w:rFonts w:ascii="KFGQPC Uthmanic Script HAFS" w:hint="cs"/>
          <w:rtl/>
          <w:lang w:val="en-MY" w:eastAsia="en-MY" w:bidi="ar-SA"/>
        </w:rPr>
        <w:t>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ق</w:t>
      </w:r>
      <w:r w:rsidRPr="006A2D1A">
        <w:rPr>
          <w:rStyle w:val="Char7"/>
          <w:rtl/>
        </w:rPr>
        <w:t xml:space="preserve">: </w:t>
      </w:r>
      <w:r w:rsidRPr="006A2D1A">
        <w:rPr>
          <w:rStyle w:val="Char7"/>
          <w:rFonts w:hint="cs"/>
          <w:rtl/>
        </w:rPr>
        <w:t>١٦</w:t>
      </w:r>
      <w:r w:rsidRPr="006A2D1A">
        <w:rPr>
          <w:rStyle w:val="Char7"/>
          <w:rtl/>
        </w:rPr>
        <w:t>]</w:t>
      </w:r>
      <w:r w:rsidRPr="006A2D1A">
        <w:rPr>
          <w:rFonts w:ascii="KFGQPC Uthman Taha Naskh" w:cs="KFGQPC Uthman Taha Naskh"/>
          <w:rtl/>
          <w:lang w:val="en-MY" w:eastAsia="en-MY" w:bidi="ar-SA"/>
        </w:rPr>
        <w:t xml:space="preserve">  </w:t>
      </w:r>
      <w:r w:rsidR="00B843F9" w:rsidRPr="006A2D1A">
        <w:rPr>
          <w:rtl/>
          <w:lang w:bidi="ar-SA"/>
        </w:rPr>
        <w:tab/>
      </w:r>
    </w:p>
    <w:p w:rsidR="00124AE8" w:rsidRPr="006A2D1A" w:rsidRDefault="00124AE8" w:rsidP="00167AB1">
      <w:pPr>
        <w:pStyle w:val="a2"/>
        <w:rPr>
          <w:spacing w:val="0"/>
          <w:rtl/>
          <w:lang w:bidi="ar-SA"/>
        </w:rPr>
      </w:pPr>
      <w:r w:rsidRPr="006A2D1A">
        <w:rPr>
          <w:spacing w:val="0"/>
          <w:rtl/>
          <w:lang w:bidi="ar-SA"/>
        </w:rPr>
        <w:t>و به‌راستی ما، انسان را آفریده‌ایم و وسوسه‌های نفس او را می‌دانیم.</w:t>
      </w:r>
    </w:p>
    <w:p w:rsidR="00124AE8" w:rsidRPr="006A2D1A" w:rsidRDefault="00124AE8" w:rsidP="00E94991">
      <w:pPr>
        <w:rPr>
          <w:spacing w:val="0"/>
          <w:rtl/>
          <w:lang w:bidi="ar-SA"/>
        </w:rPr>
      </w:pPr>
      <w:r w:rsidRPr="006A2D1A">
        <w:rPr>
          <w:spacing w:val="0"/>
          <w:rtl/>
          <w:lang w:bidi="ar-SA"/>
        </w:rPr>
        <w:t>یعنی الله</w:t>
      </w:r>
      <w:r w:rsidRPr="006A2D1A">
        <w:rPr>
          <w:spacing w:val="0"/>
          <w:lang w:bidi="ar-SA"/>
        </w:rPr>
        <w:sym w:font="AGA Arabesque" w:char="F055"/>
      </w:r>
      <w:r w:rsidRPr="006A2D1A">
        <w:rPr>
          <w:spacing w:val="0"/>
          <w:rtl/>
          <w:lang w:bidi="ar-SA"/>
        </w:rPr>
        <w:t xml:space="preserve"> از وسوسه‌های درونی انسان، آگاه است؛ اگرچه آن را برای بندگان اظهار نکند. الله</w:t>
      </w:r>
      <w:r w:rsidRPr="006A2D1A">
        <w:rPr>
          <w:spacing w:val="0"/>
          <w:lang w:bidi="ar-SA"/>
        </w:rPr>
        <w:sym w:font="AGA Arabesque" w:char="F059"/>
      </w:r>
      <w:r w:rsidRPr="006A2D1A">
        <w:rPr>
          <w:spacing w:val="0"/>
          <w:rtl/>
          <w:lang w:bidi="ar-SA"/>
        </w:rPr>
        <w:t xml:space="preserve"> بیناست و حرکت مورچه‌ی سیاه </w:t>
      </w:r>
      <w:r w:rsidR="00783665" w:rsidRPr="006A2D1A">
        <w:rPr>
          <w:spacing w:val="0"/>
          <w:rtl/>
          <w:lang w:bidi="ar-SA"/>
        </w:rPr>
        <w:t>را بر روی سنگ سیاه در تاریکی شب</w:t>
      </w:r>
      <w:r w:rsidRPr="006A2D1A">
        <w:rPr>
          <w:spacing w:val="0"/>
          <w:rtl/>
          <w:lang w:bidi="ar-SA"/>
        </w:rPr>
        <w:t xml:space="preserve"> می‌بیند. وقتی به </w:t>
      </w:r>
      <w:r w:rsidR="00783665" w:rsidRPr="006A2D1A">
        <w:rPr>
          <w:spacing w:val="0"/>
          <w:rtl/>
          <w:lang w:bidi="ar-SA"/>
        </w:rPr>
        <w:t>علم، قدرت، شنوایی و بینایی الله ایمان آوردی، باید در همه حال</w:t>
      </w:r>
      <w:r w:rsidRPr="006A2D1A">
        <w:rPr>
          <w:spacing w:val="0"/>
          <w:rtl/>
          <w:lang w:bidi="ar-SA"/>
        </w:rPr>
        <w:t xml:space="preserve"> مواظب باشی و سعی کنی تنها چیزی بگویی یا کاری انجام دهی که الله را راضی می‌کند</w:t>
      </w:r>
      <w:r w:rsidR="005D1A2E" w:rsidRPr="006A2D1A">
        <w:rPr>
          <w:spacing w:val="0"/>
          <w:rtl/>
          <w:lang w:bidi="ar-SA"/>
        </w:rPr>
        <w:t xml:space="preserve">؛ </w:t>
      </w:r>
      <w:r w:rsidRPr="006A2D1A">
        <w:rPr>
          <w:spacing w:val="0"/>
          <w:rtl/>
          <w:lang w:bidi="ar-SA"/>
        </w:rPr>
        <w:t xml:space="preserve">زیرا هرچه بگویی و هر کاری که انجام دهی، </w:t>
      </w:r>
      <w:r w:rsidR="00783665" w:rsidRPr="006A2D1A">
        <w:rPr>
          <w:spacing w:val="0"/>
          <w:rtl/>
          <w:lang w:bidi="ar-SA"/>
        </w:rPr>
        <w:t>الله</w:t>
      </w:r>
      <w:r w:rsidR="005D1A2E" w:rsidRPr="006A2D1A">
        <w:rPr>
          <w:spacing w:val="0"/>
          <w:rtl/>
          <w:lang w:bidi="ar-SA"/>
        </w:rPr>
        <w:t xml:space="preserve"> تو را می‌بیند. از این‌رو از پروردگارت می‌ترسی که تو را در کاری ناپسند ببیند یا می‌ترسی که تو را آن‌جا که دستور داده، نبیند؛ آری، می‌ترسی که سخن ناشایستی بگویی یا درباره‌ی آن‌چه که به تو دستور داده است، سکوت نمایی.</w:t>
      </w:r>
      <w:r w:rsidR="00783665" w:rsidRPr="006A2D1A">
        <w:rPr>
          <w:spacing w:val="0"/>
          <w:rtl/>
          <w:lang w:bidi="ar-SA"/>
        </w:rPr>
        <w:t xml:space="preserve"> بدین‌سان اگر به کمال قدرت الله</w:t>
      </w:r>
      <w:r w:rsidR="005D1A2E" w:rsidRPr="006A2D1A">
        <w:rPr>
          <w:spacing w:val="0"/>
          <w:rtl/>
          <w:lang w:bidi="ar-SA"/>
        </w:rPr>
        <w:t xml:space="preserve"> ایمان بیاوری، هرچه بخواهی از او درخواست می‌کنی؛ البته ب</w:t>
      </w:r>
      <w:r w:rsidR="00783665" w:rsidRPr="006A2D1A">
        <w:rPr>
          <w:spacing w:val="0"/>
          <w:rtl/>
          <w:lang w:bidi="ar-SA"/>
        </w:rPr>
        <w:t>ا رعایت ادب و بدون این‌که از حد</w:t>
      </w:r>
      <w:r w:rsidR="005D1A2E" w:rsidRPr="006A2D1A">
        <w:rPr>
          <w:spacing w:val="0"/>
          <w:rtl/>
          <w:lang w:bidi="ar-SA"/>
        </w:rPr>
        <w:t xml:space="preserve"> بگذری. دیگر، چیزی را غیرممکن و بعید نمی‌پنداری؛ زیرا هرچیزی به‌قدرت الله، ممکن است. </w:t>
      </w:r>
      <w:r w:rsidR="00FB65B3" w:rsidRPr="006A2D1A">
        <w:rPr>
          <w:spacing w:val="0"/>
          <w:rtl/>
          <w:lang w:bidi="ar-SA"/>
        </w:rPr>
        <w:t>موسی</w:t>
      </w:r>
      <w:r w:rsidR="00FB65B3" w:rsidRPr="006A2D1A">
        <w:rPr>
          <w:spacing w:val="0"/>
          <w:lang w:bidi="ar-SA"/>
        </w:rPr>
        <w:sym w:font="AGA Arabesque" w:char="F075"/>
      </w:r>
      <w:r w:rsidR="00FB65B3" w:rsidRPr="006A2D1A">
        <w:rPr>
          <w:spacing w:val="0"/>
          <w:rtl/>
          <w:lang w:bidi="ar-SA"/>
        </w:rPr>
        <w:t xml:space="preserve"> از فرعون و فرعونیان گریخته بود و هنگامی که به دریا</w:t>
      </w:r>
      <w:r w:rsidR="00A87875" w:rsidRPr="006A2D1A">
        <w:rPr>
          <w:spacing w:val="0"/>
          <w:rtl/>
          <w:lang w:bidi="ar-SA"/>
        </w:rPr>
        <w:t>ی سرخ</w:t>
      </w:r>
      <w:r w:rsidR="00FB65B3" w:rsidRPr="006A2D1A">
        <w:rPr>
          <w:spacing w:val="0"/>
          <w:rtl/>
          <w:lang w:bidi="ar-SA"/>
        </w:rPr>
        <w:t xml:space="preserve"> رسید</w:t>
      </w:r>
      <w:r w:rsidR="00A87875" w:rsidRPr="006A2D1A">
        <w:rPr>
          <w:spacing w:val="0"/>
          <w:rtl/>
          <w:lang w:bidi="ar-SA"/>
        </w:rPr>
        <w:t xml:space="preserve">، الله متعال به او فرمان داد که عصایش را به دریا بزند؛ </w:t>
      </w:r>
      <w:r w:rsidR="00C66681" w:rsidRPr="006A2D1A">
        <w:rPr>
          <w:spacing w:val="0"/>
          <w:rtl/>
          <w:lang w:bidi="ar-SA"/>
        </w:rPr>
        <w:t>موسی</w:t>
      </w:r>
      <w:r w:rsidR="00C66681" w:rsidRPr="006A2D1A">
        <w:rPr>
          <w:spacing w:val="0"/>
          <w:lang w:bidi="ar-SA"/>
        </w:rPr>
        <w:sym w:font="AGA Arabesque" w:char="F075"/>
      </w:r>
      <w:r w:rsidR="00C66681" w:rsidRPr="006A2D1A">
        <w:rPr>
          <w:spacing w:val="0"/>
          <w:rtl/>
          <w:lang w:bidi="ar-SA"/>
        </w:rPr>
        <w:t xml:space="preserve"> عصایش را به دریا زد</w:t>
      </w:r>
      <w:r w:rsidR="00783665" w:rsidRPr="006A2D1A">
        <w:rPr>
          <w:spacing w:val="0"/>
          <w:rtl/>
          <w:lang w:bidi="ar-SA"/>
        </w:rPr>
        <w:t xml:space="preserve"> و در لحظه‌ای دریا خشکی</w:t>
      </w:r>
      <w:r w:rsidR="00452FCC" w:rsidRPr="006A2D1A">
        <w:rPr>
          <w:spacing w:val="0"/>
          <w:rtl/>
          <w:lang w:bidi="ar-SA"/>
        </w:rPr>
        <w:t>د و دوازده راه</w:t>
      </w:r>
      <w:r w:rsidR="004167AE" w:rsidRPr="006A2D1A">
        <w:rPr>
          <w:spacing w:val="0"/>
          <w:rtl/>
          <w:lang w:bidi="ar-SA"/>
        </w:rPr>
        <w:t xml:space="preserve"> باز شد و دریا در این میان، مانند کوهی به‌نظر می‌رسید</w:t>
      </w:r>
      <w:r w:rsidR="00DC3E1B" w:rsidRPr="006A2D1A">
        <w:rPr>
          <w:spacing w:val="0"/>
          <w:rtl/>
          <w:lang w:bidi="ar-SA"/>
        </w:rPr>
        <w:t>. موسی</w:t>
      </w:r>
      <w:r w:rsidR="00DC3E1B" w:rsidRPr="006A2D1A">
        <w:rPr>
          <w:spacing w:val="0"/>
          <w:lang w:bidi="ar-SA"/>
        </w:rPr>
        <w:sym w:font="AGA Arabesque" w:char="F075"/>
      </w:r>
      <w:r w:rsidR="00DC3E1B" w:rsidRPr="006A2D1A">
        <w:rPr>
          <w:spacing w:val="0"/>
          <w:rtl/>
          <w:lang w:bidi="ar-SA"/>
        </w:rPr>
        <w:t xml:space="preserve"> و ه</w:t>
      </w:r>
      <w:r w:rsidR="00E94991" w:rsidRPr="006A2D1A">
        <w:rPr>
          <w:rFonts w:hint="cs"/>
          <w:spacing w:val="0"/>
          <w:rtl/>
          <w:lang w:bidi="ar-SA"/>
        </w:rPr>
        <w:t>مر</w:t>
      </w:r>
      <w:r w:rsidR="00783665" w:rsidRPr="006A2D1A">
        <w:rPr>
          <w:spacing w:val="0"/>
          <w:rtl/>
          <w:lang w:bidi="ar-SA"/>
        </w:rPr>
        <w:t>اهانش به قدرت الله متعال</w:t>
      </w:r>
      <w:r w:rsidR="00DC3E1B" w:rsidRPr="006A2D1A">
        <w:rPr>
          <w:spacing w:val="0"/>
          <w:rtl/>
          <w:lang w:bidi="ar-SA"/>
        </w:rPr>
        <w:t xml:space="preserve"> </w:t>
      </w:r>
      <w:r w:rsidR="002C48C0" w:rsidRPr="006A2D1A">
        <w:rPr>
          <w:spacing w:val="0"/>
          <w:rtl/>
          <w:lang w:bidi="ar-SA"/>
        </w:rPr>
        <w:t>از دریا گذشتند؛ انگار از بیابانی عبور کردند که هیچ آبی به آن نرسیده بود.</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09"/>
      </w:r>
      <w:r w:rsidR="003A729F" w:rsidRPr="006A2D1A">
        <w:rPr>
          <w:rStyle w:val="FootnoteReference"/>
          <w:rFonts w:cs="B Lotus"/>
          <w:spacing w:val="0"/>
          <w:szCs w:val="28"/>
          <w:rtl/>
          <w:lang w:bidi="ar-SA"/>
        </w:rPr>
        <w:t>)</w:t>
      </w:r>
      <w:r w:rsidR="002C48C0" w:rsidRPr="006A2D1A">
        <w:rPr>
          <w:spacing w:val="0"/>
          <w:rtl/>
          <w:lang w:bidi="ar-SA"/>
        </w:rPr>
        <w:t xml:space="preserve"> گفته می‌شود: زمانی که سعد بن ابی‌وقاص</w:t>
      </w:r>
      <w:r w:rsidR="002C48C0" w:rsidRPr="006A2D1A">
        <w:rPr>
          <w:spacing w:val="0"/>
          <w:lang w:bidi="ar-SA"/>
        </w:rPr>
        <w:sym w:font="AGA Arabesque" w:char="F074"/>
      </w:r>
      <w:r w:rsidR="002C48C0" w:rsidRPr="006A2D1A">
        <w:rPr>
          <w:spacing w:val="0"/>
          <w:rtl/>
          <w:lang w:bidi="ar-SA"/>
        </w:rPr>
        <w:t xml:space="preserve"> در جریان فتح ایران</w:t>
      </w:r>
      <w:r w:rsidR="00783665" w:rsidRPr="006A2D1A">
        <w:rPr>
          <w:spacing w:val="0"/>
          <w:rtl/>
          <w:lang w:bidi="ar-SA"/>
        </w:rPr>
        <w:t xml:space="preserve"> به رود «دجله» رسید، ایرانی‌ها</w:t>
      </w:r>
      <w:r w:rsidR="002C48C0" w:rsidRPr="006A2D1A">
        <w:rPr>
          <w:spacing w:val="0"/>
          <w:rtl/>
          <w:lang w:bidi="ar-SA"/>
        </w:rPr>
        <w:t xml:space="preserve"> به کرانه‌ی شرقی این رود بزرگ گریخته و همه‌ی پل‌ها و قایق‌ها را از میان برده بودند تا مسلمانان به آن‌ها دست نیابند. سعد</w:t>
      </w:r>
      <w:r w:rsidR="002C48C0" w:rsidRPr="006A2D1A">
        <w:rPr>
          <w:spacing w:val="0"/>
          <w:lang w:bidi="ar-SA"/>
        </w:rPr>
        <w:sym w:font="AGA Arabesque" w:char="F074"/>
      </w:r>
      <w:r w:rsidR="00783665" w:rsidRPr="006A2D1A">
        <w:rPr>
          <w:spacing w:val="0"/>
          <w:rtl/>
          <w:lang w:bidi="ar-SA"/>
        </w:rPr>
        <w:t xml:space="preserve"> با صحابه مشورت کرد. سرانجام</w:t>
      </w:r>
      <w:r w:rsidR="002C48C0" w:rsidRPr="006A2D1A">
        <w:rPr>
          <w:spacing w:val="0"/>
          <w:rtl/>
          <w:lang w:bidi="ar-SA"/>
        </w:rPr>
        <w:t xml:space="preserve"> تصمیم گرفتند که به رود بزنند و از این رود بزرگ عبور کنند؛ آن‌ها با اسب‌ها، شترها و یا </w:t>
      </w:r>
      <w:r w:rsidR="00286551" w:rsidRPr="006A2D1A">
        <w:rPr>
          <w:spacing w:val="0"/>
          <w:rtl/>
          <w:lang w:bidi="ar-SA"/>
        </w:rPr>
        <w:t>با پای پیاده، از رودخانه گذشتند و هیچ آسیبی به آنان نرسید!</w:t>
      </w:r>
    </w:p>
    <w:p w:rsidR="00286551" w:rsidRPr="006A2D1A" w:rsidRDefault="00783665" w:rsidP="00167AB1">
      <w:pPr>
        <w:rPr>
          <w:spacing w:val="0"/>
          <w:rtl/>
          <w:lang w:bidi="ar-SA"/>
        </w:rPr>
      </w:pPr>
      <w:r w:rsidRPr="006A2D1A">
        <w:rPr>
          <w:spacing w:val="0"/>
          <w:rtl/>
          <w:lang w:bidi="ar-SA"/>
        </w:rPr>
        <w:t>چه کسی</w:t>
      </w:r>
      <w:r w:rsidR="00286551" w:rsidRPr="006A2D1A">
        <w:rPr>
          <w:spacing w:val="0"/>
          <w:rtl/>
          <w:lang w:bidi="ar-SA"/>
        </w:rPr>
        <w:t xml:space="preserve"> این رودخانه را به‌صورت سطحی هموار و سخت درآورد که سپاهیان اسلام توانستند از روی آن بگذرند و غرق نشدند؟ بی‌گمان الله</w:t>
      </w:r>
      <w:r w:rsidR="00286551" w:rsidRPr="006A2D1A">
        <w:rPr>
          <w:spacing w:val="0"/>
          <w:lang w:bidi="ar-SA"/>
        </w:rPr>
        <w:sym w:font="AGA Arabesque" w:char="F055"/>
      </w:r>
      <w:r w:rsidR="00286551" w:rsidRPr="006A2D1A">
        <w:rPr>
          <w:spacing w:val="0"/>
          <w:rtl/>
          <w:lang w:bidi="ar-SA"/>
        </w:rPr>
        <w:t xml:space="preserve"> که بر هر کاری تواناست. چنین ماجرایی برای علاء بن حضرمی</w:t>
      </w:r>
      <w:r w:rsidR="00286551" w:rsidRPr="006A2D1A">
        <w:rPr>
          <w:spacing w:val="0"/>
          <w:lang w:bidi="ar-SA"/>
        </w:rPr>
        <w:sym w:font="AGA Arabesque" w:char="F074"/>
      </w:r>
      <w:r w:rsidR="00286551" w:rsidRPr="006A2D1A">
        <w:rPr>
          <w:spacing w:val="0"/>
          <w:rtl/>
          <w:lang w:bidi="ar-SA"/>
        </w:rPr>
        <w:t xml:space="preserve"> و سپاهیانش که عازم «بحرین» بودند نیز پیش آمد. وقتی دریا پیش رویشان قرار گرفت، علاء</w:t>
      </w:r>
      <w:r w:rsidR="00286551" w:rsidRPr="006A2D1A">
        <w:rPr>
          <w:spacing w:val="0"/>
          <w:lang w:bidi="ar-SA"/>
        </w:rPr>
        <w:sym w:font="AGA Arabesque" w:char="F074"/>
      </w:r>
      <w:r w:rsidR="00286551" w:rsidRPr="006A2D1A">
        <w:rPr>
          <w:spacing w:val="0"/>
          <w:rtl/>
          <w:lang w:bidi="ar-SA"/>
        </w:rPr>
        <w:t xml:space="preserve"> دعا کرد و بدون این‌که آسیبی به آنان برسد، از روی آب گذشتند.</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10"/>
      </w:r>
      <w:r w:rsidR="003A729F" w:rsidRPr="006A2D1A">
        <w:rPr>
          <w:rStyle w:val="FootnoteReference"/>
          <w:rFonts w:cs="B Lotus"/>
          <w:spacing w:val="0"/>
          <w:szCs w:val="28"/>
          <w:rtl/>
          <w:lang w:bidi="ar-SA"/>
        </w:rPr>
        <w:t>)</w:t>
      </w:r>
    </w:p>
    <w:p w:rsidR="00412749" w:rsidRPr="006A2D1A" w:rsidRDefault="00412749" w:rsidP="00167AB1">
      <w:pPr>
        <w:rPr>
          <w:spacing w:val="-4"/>
          <w:rtl/>
          <w:lang w:bidi="ar-SA"/>
        </w:rPr>
      </w:pPr>
      <w:r w:rsidRPr="006A2D1A">
        <w:rPr>
          <w:spacing w:val="-4"/>
          <w:rtl/>
          <w:lang w:bidi="ar-SA"/>
        </w:rPr>
        <w:t>نشانه</w:t>
      </w:r>
      <w:r w:rsidR="00783665" w:rsidRPr="006A2D1A">
        <w:rPr>
          <w:spacing w:val="-4"/>
          <w:rtl/>
          <w:lang w:bidi="ar-SA"/>
        </w:rPr>
        <w:t>‌</w:t>
      </w:r>
      <w:r w:rsidRPr="006A2D1A">
        <w:rPr>
          <w:spacing w:val="-4"/>
          <w:rtl/>
          <w:lang w:bidi="ar-SA"/>
        </w:rPr>
        <w:t>های الله، بی‌شمار است؛ از این‌رو باید مسایل خارق‌العاده‌ای را که الله</w:t>
      </w:r>
      <w:r w:rsidRPr="006A2D1A">
        <w:rPr>
          <w:spacing w:val="-4"/>
          <w:lang w:bidi="ar-SA"/>
        </w:rPr>
        <w:sym w:font="AGA Arabesque" w:char="F055"/>
      </w:r>
      <w:r w:rsidRPr="006A2D1A">
        <w:rPr>
          <w:spacing w:val="-4"/>
          <w:rtl/>
          <w:lang w:bidi="ar-SA"/>
        </w:rPr>
        <w:t xml:space="preserve"> در کتابش خبر داده یا پیامبرش</w:t>
      </w:r>
      <w:r w:rsidRPr="006A2D1A">
        <w:rPr>
          <w:spacing w:val="-4"/>
          <w:lang w:bidi="ar-SA"/>
        </w:rPr>
        <w:sym w:font="AGA Arabesque" w:char="F072"/>
      </w:r>
      <w:r w:rsidR="00783665" w:rsidRPr="006A2D1A">
        <w:rPr>
          <w:spacing w:val="-4"/>
          <w:rtl/>
          <w:lang w:bidi="ar-SA"/>
        </w:rPr>
        <w:t xml:space="preserve"> بیان نموده و یا مردم</w:t>
      </w:r>
      <w:r w:rsidRPr="006A2D1A">
        <w:rPr>
          <w:spacing w:val="-4"/>
          <w:rtl/>
          <w:lang w:bidi="ar-SA"/>
        </w:rPr>
        <w:t xml:space="preserve"> مشاهده کرده‌اند، باور کنیم و آن را جزو ایمان به الله</w:t>
      </w:r>
      <w:r w:rsidR="00783665" w:rsidRPr="006A2D1A">
        <w:rPr>
          <w:spacing w:val="-4"/>
          <w:rtl/>
          <w:lang w:bidi="ar-SA"/>
        </w:rPr>
        <w:t xml:space="preserve"> بدانیم؛</w:t>
      </w:r>
      <w:r w:rsidRPr="006A2D1A">
        <w:rPr>
          <w:spacing w:val="-4"/>
          <w:rtl/>
          <w:lang w:bidi="ar-SA"/>
        </w:rPr>
        <w:t xml:space="preserve"> زیرا چنین باوری، در حقیقت، ایمان به قدرت الله متعال است.</w:t>
      </w:r>
    </w:p>
    <w:p w:rsidR="00412749" w:rsidRPr="006A2D1A" w:rsidRDefault="00BC2338" w:rsidP="00167AB1">
      <w:pPr>
        <w:rPr>
          <w:spacing w:val="0"/>
          <w:rtl/>
          <w:lang w:bidi="ar-SA"/>
        </w:rPr>
      </w:pPr>
      <w:r w:rsidRPr="006A2D1A">
        <w:rPr>
          <w:spacing w:val="0"/>
          <w:rtl/>
          <w:lang w:bidi="ar-SA"/>
        </w:rPr>
        <w:t>لازمه‌ی ایمان به الله</w:t>
      </w:r>
      <w:r w:rsidRPr="006A2D1A">
        <w:rPr>
          <w:spacing w:val="0"/>
          <w:lang w:bidi="ar-SA"/>
        </w:rPr>
        <w:sym w:font="AGA Arabesque" w:char="F055"/>
      </w:r>
      <w:r w:rsidRPr="006A2D1A">
        <w:rPr>
          <w:spacing w:val="0"/>
          <w:rtl/>
          <w:lang w:bidi="ar-SA"/>
        </w:rPr>
        <w:t xml:space="preserve"> این است که بدانیم الله متعال، ما را می‌بیند و اگر </w:t>
      </w:r>
      <w:r w:rsidR="00683363" w:rsidRPr="006A2D1A">
        <w:rPr>
          <w:spacing w:val="0"/>
          <w:rtl/>
          <w:lang w:bidi="ar-SA"/>
        </w:rPr>
        <w:t xml:space="preserve">نمی‌توانستیم الله را چنان عبادت </w:t>
      </w:r>
      <w:r w:rsidR="00783665" w:rsidRPr="006A2D1A">
        <w:rPr>
          <w:spacing w:val="0"/>
          <w:rtl/>
          <w:lang w:bidi="ar-SA"/>
        </w:rPr>
        <w:t>کنیم که گویا او را می‌بینیم، پس</w:t>
      </w:r>
      <w:r w:rsidR="00683363" w:rsidRPr="006A2D1A">
        <w:rPr>
          <w:spacing w:val="0"/>
          <w:rtl/>
          <w:lang w:bidi="ar-SA"/>
        </w:rPr>
        <w:t xml:space="preserve"> یقین داشته باشیم که او</w:t>
      </w:r>
      <w:r w:rsidR="00783665" w:rsidRPr="006A2D1A">
        <w:rPr>
          <w:spacing w:val="0"/>
          <w:rtl/>
          <w:lang w:bidi="ar-SA"/>
        </w:rPr>
        <w:t>، ما را می‌بیند. بسیاری از مردم</w:t>
      </w:r>
      <w:r w:rsidR="00683363" w:rsidRPr="006A2D1A">
        <w:rPr>
          <w:spacing w:val="0"/>
          <w:rtl/>
          <w:lang w:bidi="ar-SA"/>
        </w:rPr>
        <w:t xml:space="preserve"> از این مسأله‌ی مهم غافل‌اند و </w:t>
      </w:r>
      <w:r w:rsidR="00CF230B" w:rsidRPr="006A2D1A">
        <w:rPr>
          <w:spacing w:val="0"/>
          <w:rtl/>
          <w:lang w:bidi="ar-SA"/>
        </w:rPr>
        <w:t>برخی را می‌بینیم که الله را از روی عادت عبادت می‌کنند، نه به‌گونه‌ای که گویا الله را می‌بینند. این، نقصی در ایمان و عمل به‌شمار می‌رود.</w:t>
      </w:r>
    </w:p>
    <w:p w:rsidR="00CF230B" w:rsidRPr="006A2D1A" w:rsidRDefault="007E510D" w:rsidP="00167AB1">
      <w:pPr>
        <w:rPr>
          <w:spacing w:val="0"/>
          <w:rtl/>
          <w:lang w:bidi="ar-SA"/>
        </w:rPr>
      </w:pPr>
      <w:r w:rsidRPr="006A2D1A">
        <w:rPr>
          <w:spacing w:val="0"/>
          <w:rtl/>
          <w:lang w:bidi="ar-SA"/>
        </w:rPr>
        <w:t xml:space="preserve">هم‌چنین لازمه‌ی ایمان به پروردگار، این است ‌که </w:t>
      </w:r>
      <w:r w:rsidR="00CF230B" w:rsidRPr="006A2D1A">
        <w:rPr>
          <w:spacing w:val="0"/>
          <w:rtl/>
          <w:lang w:bidi="ar-SA"/>
        </w:rPr>
        <w:t xml:space="preserve">حکم و فرمانروایی را از آن </w:t>
      </w:r>
      <w:r w:rsidRPr="006A2D1A">
        <w:rPr>
          <w:spacing w:val="0"/>
          <w:rtl/>
          <w:lang w:bidi="ar-SA"/>
        </w:rPr>
        <w:t xml:space="preserve">الله دانا و بزرگ بدانیم. آری؛ </w:t>
      </w:r>
      <w:r w:rsidR="00351807" w:rsidRPr="006A2D1A">
        <w:rPr>
          <w:spacing w:val="0"/>
          <w:rtl/>
          <w:lang w:bidi="ar-SA"/>
        </w:rPr>
        <w:t xml:space="preserve">فرمان، تکوینی باشد یا تشریعی، از آنِ الله متعال است و فرمانروایی جز الله، وجود ندارد و همه چیز به دست اوست؛ </w:t>
      </w:r>
      <w:r w:rsidR="000232C0" w:rsidRPr="006A2D1A">
        <w:rPr>
          <w:spacing w:val="0"/>
          <w:rtl/>
          <w:lang w:bidi="ar-SA"/>
        </w:rPr>
        <w:t>چنان‌که</w:t>
      </w:r>
      <w:r w:rsidR="00351807" w:rsidRPr="006A2D1A">
        <w:rPr>
          <w:spacing w:val="0"/>
          <w:rtl/>
          <w:lang w:bidi="ar-SA"/>
        </w:rPr>
        <w:t xml:space="preserve"> می‌فرماید:</w:t>
      </w:r>
    </w:p>
    <w:p w:rsidR="005C1231" w:rsidRPr="006A2D1A" w:rsidRDefault="008A7EF4" w:rsidP="00091B02">
      <w:pPr>
        <w:pStyle w:val="a1"/>
        <w:rPr>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مُل</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تُؤ</w:t>
      </w:r>
      <w:r w:rsidRPr="006A2D1A">
        <w:rPr>
          <w:rFonts w:ascii="KFGQPC Uthmanic Script HAFS" w:hint="cs"/>
          <w:rtl/>
          <w:lang w:val="en-MY" w:eastAsia="en-MY" w:bidi="ar-SA"/>
        </w:rPr>
        <w:t>ۡ</w:t>
      </w:r>
      <w:r w:rsidRPr="006A2D1A">
        <w:rPr>
          <w:rFonts w:ascii="KFGQPC Uthmanic Script HAFS" w:hint="eastAsia"/>
          <w:rtl/>
          <w:lang w:val="en-MY" w:eastAsia="en-MY" w:bidi="ar-SA"/>
        </w:rPr>
        <w:t>تِي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مُل</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وَتَنزِعُ</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مُل</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وَتُعِزُّ</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وَتُذِلُّ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بِيَدِكَ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خَي</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قَدِير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٢٦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٢٦</w:t>
      </w:r>
      <w:r w:rsidRPr="006A2D1A">
        <w:rPr>
          <w:rStyle w:val="Char7"/>
          <w:rtl/>
        </w:rPr>
        <w:t xml:space="preserve">]  </w:t>
      </w:r>
      <w:r w:rsidR="0043134B" w:rsidRPr="006A2D1A">
        <w:rPr>
          <w:rStyle w:val="Char7"/>
          <w:rtl/>
        </w:rPr>
        <w:t xml:space="preserve">  </w:t>
      </w:r>
    </w:p>
    <w:p w:rsidR="00124AE8" w:rsidRPr="006A2D1A" w:rsidRDefault="005C1231" w:rsidP="00167AB1">
      <w:pPr>
        <w:pStyle w:val="a2"/>
        <w:rPr>
          <w:spacing w:val="0"/>
          <w:rtl/>
          <w:lang w:bidi="ar-SA"/>
        </w:rPr>
      </w:pPr>
      <w:r w:rsidRPr="006A2D1A">
        <w:rPr>
          <w:spacing w:val="0"/>
          <w:rtl/>
          <w:lang w:bidi="ar-SA"/>
        </w:rPr>
        <w:t>بگو: یا الله! ای مالکَ الملک! به هر که بخواهی، پادشاهی و حکومت می</w:t>
      </w:r>
      <w:r w:rsidRPr="006A2D1A">
        <w:rPr>
          <w:spacing w:val="0"/>
          <w:rtl/>
          <w:lang w:bidi="ar-SA"/>
        </w:rPr>
        <w:softHyphen/>
        <w:t>بخشی و پادشاهی و حکومت را از هر که بخواهی، می</w:t>
      </w:r>
      <w:r w:rsidRPr="006A2D1A">
        <w:rPr>
          <w:spacing w:val="0"/>
          <w:rtl/>
          <w:lang w:bidi="ar-SA"/>
        </w:rPr>
        <w:softHyphen/>
        <w:t>گیری و هر که را بخواهی، عزت می</w:t>
      </w:r>
      <w:r w:rsidRPr="006A2D1A">
        <w:rPr>
          <w:spacing w:val="0"/>
          <w:rtl/>
          <w:lang w:bidi="ar-SA"/>
        </w:rPr>
        <w:softHyphen/>
        <w:t xml:space="preserve">دهی و هر که را </w:t>
      </w:r>
      <w:r w:rsidR="00091B02" w:rsidRPr="006A2D1A">
        <w:rPr>
          <w:rFonts w:hint="cs"/>
          <w:spacing w:val="0"/>
          <w:rtl/>
          <w:lang w:bidi="ar-SA"/>
        </w:rPr>
        <w:br/>
      </w:r>
      <w:r w:rsidR="00091B02" w:rsidRPr="006A2D1A">
        <w:rPr>
          <w:spacing w:val="0"/>
          <w:sz w:val="2"/>
          <w:szCs w:val="2"/>
          <w:rtl/>
          <w:lang w:bidi="ar-SA"/>
        </w:rPr>
        <w:br/>
      </w:r>
      <w:r w:rsidRPr="006A2D1A">
        <w:rPr>
          <w:spacing w:val="0"/>
          <w:rtl/>
          <w:lang w:bidi="ar-SA"/>
        </w:rPr>
        <w:t>بخواهی، خوار و زبون می</w:t>
      </w:r>
      <w:r w:rsidRPr="006A2D1A">
        <w:rPr>
          <w:spacing w:val="0"/>
          <w:rtl/>
          <w:lang w:bidi="ar-SA"/>
        </w:rPr>
        <w:softHyphen/>
        <w:t>گردانی. خوبی به دست توست و تو، بر همه چیز توانایی.</w:t>
      </w:r>
    </w:p>
    <w:p w:rsidR="005C1231" w:rsidRPr="006A2D1A" w:rsidRDefault="005C1231" w:rsidP="00167AB1">
      <w:pPr>
        <w:rPr>
          <w:spacing w:val="0"/>
          <w:rtl/>
          <w:lang w:bidi="ar-SA"/>
        </w:rPr>
      </w:pPr>
      <w:r w:rsidRPr="006A2D1A">
        <w:rPr>
          <w:spacing w:val="0"/>
          <w:rtl/>
          <w:lang w:bidi="ar-SA"/>
        </w:rPr>
        <w:t>چه بسیار پادشاهانی که به شبی از تخت شاهی به‌زیر آمده‌اند و چه بسیار انسان‌هایی که به‌روزی پادشاه شده‌اند! چه بسیار قدرتمندانی که خود را بر همه چیره می‌دیدند و به نیم‌روزی خوار و ذلیل گشتند! چرا؟ چون فرمانروایی به دست الله است. حکم شرعی نیز تنها از آنِ الله متعال می‌باشد و تنها اوست که حلال و حرام می‌کند و تعیین تکلیف می‌فرماید و هیچ‌یک از آفری</w:t>
      </w:r>
      <w:r w:rsidR="0043134B" w:rsidRPr="006A2D1A">
        <w:rPr>
          <w:spacing w:val="0"/>
          <w:rtl/>
          <w:lang w:bidi="ar-SA"/>
        </w:rPr>
        <w:t>دگانش، سزاوار چنین امتیازی نیست؛ از این‌رو الله متعال</w:t>
      </w:r>
      <w:r w:rsidR="00540D2E" w:rsidRPr="006A2D1A">
        <w:rPr>
          <w:spacing w:val="0"/>
          <w:rtl/>
          <w:lang w:bidi="ar-SA"/>
        </w:rPr>
        <w:t xml:space="preserve"> بندگانش را منع کرده که مبادا جز به‌فرمان او </w:t>
      </w:r>
      <w:r w:rsidR="00D37254" w:rsidRPr="006A2D1A">
        <w:rPr>
          <w:spacing w:val="0"/>
          <w:rtl/>
          <w:lang w:bidi="ar-SA"/>
        </w:rPr>
        <w:t>یا</w:t>
      </w:r>
      <w:r w:rsidR="00540D2E" w:rsidRPr="006A2D1A">
        <w:rPr>
          <w:spacing w:val="0"/>
          <w:rtl/>
          <w:lang w:bidi="ar-SA"/>
        </w:rPr>
        <w:t xml:space="preserve"> بدون دلیلی شرعی، چیزی را حلال یا حرام بنامند؛ </w:t>
      </w:r>
      <w:r w:rsidR="000232C0" w:rsidRPr="006A2D1A">
        <w:rPr>
          <w:spacing w:val="0"/>
          <w:rtl/>
          <w:lang w:bidi="ar-SA"/>
        </w:rPr>
        <w:t>چنان‌که</w:t>
      </w:r>
      <w:r w:rsidR="00540D2E" w:rsidRPr="006A2D1A">
        <w:rPr>
          <w:spacing w:val="0"/>
          <w:rtl/>
          <w:lang w:bidi="ar-SA"/>
        </w:rPr>
        <w:t xml:space="preserve"> می‌فرماید:</w:t>
      </w:r>
    </w:p>
    <w:p w:rsidR="00D37254" w:rsidRPr="006A2D1A" w:rsidRDefault="008A7EF4" w:rsidP="008A7EF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تَقُولُواْ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تَصِفُ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أَل</w:t>
      </w:r>
      <w:r w:rsidRPr="006A2D1A">
        <w:rPr>
          <w:rFonts w:ascii="KFGQPC Uthmanic Script HAFS" w:hint="cs"/>
          <w:rtl/>
          <w:lang w:val="en-MY" w:eastAsia="en-MY" w:bidi="ar-SA"/>
        </w:rPr>
        <w:t>ۡ</w:t>
      </w:r>
      <w:r w:rsidRPr="006A2D1A">
        <w:rPr>
          <w:rFonts w:ascii="KFGQPC Uthmanic Script HAFS" w:hint="eastAsia"/>
          <w:rtl/>
          <w:lang w:val="en-MY" w:eastAsia="en-MY" w:bidi="ar-SA"/>
        </w:rPr>
        <w:t>سِنَتُكُمُ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كَذِبَ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hint="eastAsia"/>
          <w:rtl/>
          <w:lang w:val="en-MY" w:eastAsia="en-MY" w:bidi="ar-SA"/>
        </w:rPr>
        <w:t>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حَلَ</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w:t>
      </w:r>
      <w:r w:rsidRPr="006A2D1A">
        <w:rPr>
          <w:rFonts w:ascii="KFGQPC Uthmanic Script HAFS" w:hint="cs"/>
          <w:rtl/>
          <w:lang w:val="en-MY" w:eastAsia="en-MY" w:bidi="ar-SA"/>
        </w:rPr>
        <w:t>ٰ</w:t>
      </w:r>
      <w:r w:rsidRPr="006A2D1A">
        <w:rPr>
          <w:rFonts w:ascii="KFGQPC Uthmanic Script HAFS" w:hint="eastAsia"/>
          <w:rtl/>
          <w:lang w:val="en-MY" w:eastAsia="en-MY" w:bidi="ar-SA"/>
        </w:rPr>
        <w:t>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حَرَام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لِّتَف</w:t>
      </w:r>
      <w:r w:rsidRPr="006A2D1A">
        <w:rPr>
          <w:rFonts w:ascii="KFGQPC Uthmanic Script HAFS" w:hint="cs"/>
          <w:rtl/>
          <w:lang w:val="en-MY" w:eastAsia="en-MY" w:bidi="ar-SA"/>
        </w:rPr>
        <w:t>ۡ</w:t>
      </w:r>
      <w:r w:rsidRPr="006A2D1A">
        <w:rPr>
          <w:rFonts w:ascii="KFGQPC Uthmanic Script HAFS" w:hint="eastAsia"/>
          <w:rtl/>
          <w:lang w:val="en-MY" w:eastAsia="en-MY" w:bidi="ar-SA"/>
        </w:rPr>
        <w:t>تَرُواْ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كَذِبَ</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يَف</w:t>
      </w:r>
      <w:r w:rsidRPr="006A2D1A">
        <w:rPr>
          <w:rFonts w:ascii="KFGQPC Uthmanic Script HAFS" w:hint="cs"/>
          <w:rtl/>
          <w:lang w:val="en-MY" w:eastAsia="en-MY" w:bidi="ar-SA"/>
        </w:rPr>
        <w:t>ۡ</w:t>
      </w:r>
      <w:r w:rsidRPr="006A2D1A">
        <w:rPr>
          <w:rFonts w:ascii="KFGQPC Uthmanic Script HAFS" w:hint="eastAsia"/>
          <w:rtl/>
          <w:lang w:val="en-MY" w:eastAsia="en-MY" w:bidi="ar-SA"/>
        </w:rPr>
        <w:t>تَرُونَ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كَذِبَ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يُف</w:t>
      </w:r>
      <w:r w:rsidRPr="006A2D1A">
        <w:rPr>
          <w:rFonts w:ascii="KFGQPC Uthmanic Script HAFS" w:hint="cs"/>
          <w:rtl/>
          <w:lang w:val="en-MY" w:eastAsia="en-MY" w:bidi="ar-SA"/>
        </w:rPr>
        <w:t>ۡ</w:t>
      </w:r>
      <w:r w:rsidRPr="006A2D1A">
        <w:rPr>
          <w:rFonts w:ascii="KFGQPC Uthmanic Script HAFS" w:hint="eastAsia"/>
          <w:rtl/>
          <w:lang w:val="en-MY" w:eastAsia="en-MY" w:bidi="ar-SA"/>
        </w:rPr>
        <w:t>لِحُونَ</w:t>
      </w:r>
      <w:r w:rsidRPr="006A2D1A">
        <w:rPr>
          <w:rFonts w:ascii="KFGQPC Uthmanic Script HAFS"/>
          <w:rtl/>
          <w:lang w:val="en-MY" w:eastAsia="en-MY" w:bidi="ar-SA"/>
        </w:rPr>
        <w:t xml:space="preserve"> </w:t>
      </w:r>
      <w:r w:rsidRPr="006A2D1A">
        <w:rPr>
          <w:rFonts w:ascii="KFGQPC Uthmanic Script HAFS" w:hint="cs"/>
          <w:rtl/>
          <w:lang w:val="en-MY" w:eastAsia="en-MY" w:bidi="ar-SA"/>
        </w:rPr>
        <w:t>١١٦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مَتَ</w:t>
      </w:r>
      <w:r w:rsidRPr="006A2D1A">
        <w:rPr>
          <w:rFonts w:ascii="KFGQPC Uthmanic Script HAFS" w:hint="cs"/>
          <w:rtl/>
          <w:lang w:val="en-MY" w:eastAsia="en-MY" w:bidi="ar-SA"/>
        </w:rPr>
        <w:t>ٰ</w:t>
      </w:r>
      <w:r w:rsidRPr="006A2D1A">
        <w:rPr>
          <w:rFonts w:ascii="KFGQPC Uthmanic Script HAFS" w:hint="eastAsia"/>
          <w:rtl/>
          <w:lang w:val="en-MY" w:eastAsia="en-MY" w:bidi="ar-SA"/>
        </w:rPr>
        <w:t>ع</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قَلِيل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عَذَابٌ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أَلِيم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١١٧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النحل</w:t>
      </w:r>
      <w:r w:rsidRPr="006A2D1A">
        <w:rPr>
          <w:rStyle w:val="Char7"/>
          <w:rtl/>
        </w:rPr>
        <w:t xml:space="preserve">: </w:t>
      </w:r>
      <w:r w:rsidRPr="006A2D1A">
        <w:rPr>
          <w:rStyle w:val="Char7"/>
          <w:rFonts w:hint="cs"/>
          <w:rtl/>
        </w:rPr>
        <w:t>١١٦</w:t>
      </w:r>
      <w:r w:rsidRPr="006A2D1A">
        <w:rPr>
          <w:rStyle w:val="Char7"/>
          <w:rFonts w:hint="eastAsia"/>
          <w:rtl/>
        </w:rPr>
        <w:t>،</w:t>
      </w:r>
      <w:r w:rsidRPr="006A2D1A">
        <w:rPr>
          <w:rStyle w:val="Char7"/>
          <w:rtl/>
        </w:rPr>
        <w:t xml:space="preserve">  </w:t>
      </w:r>
      <w:r w:rsidRPr="006A2D1A">
        <w:rPr>
          <w:rStyle w:val="Char7"/>
          <w:rFonts w:hint="cs"/>
          <w:rtl/>
        </w:rPr>
        <w:t>١١٧</w:t>
      </w:r>
      <w:r w:rsidRPr="006A2D1A">
        <w:rPr>
          <w:rStyle w:val="Char7"/>
          <w:rtl/>
        </w:rPr>
        <w:t>]</w:t>
      </w:r>
      <w:r w:rsidRPr="006A2D1A">
        <w:rPr>
          <w:rFonts w:ascii="KFGQPC Uthman Taha Naskh" w:cs="KFGQPC Uthman Taha Naskh"/>
          <w:rtl/>
          <w:lang w:val="en-MY" w:eastAsia="en-MY" w:bidi="ar-SA"/>
        </w:rPr>
        <w:t xml:space="preserve">  </w:t>
      </w:r>
      <w:r w:rsidR="00255F43" w:rsidRPr="006A2D1A">
        <w:rPr>
          <w:rtl/>
          <w:lang w:bidi="ar-SA"/>
        </w:rPr>
        <w:tab/>
      </w:r>
    </w:p>
    <w:p w:rsidR="00D37254" w:rsidRPr="006A2D1A" w:rsidRDefault="00D37254" w:rsidP="00167AB1">
      <w:pPr>
        <w:pStyle w:val="a2"/>
        <w:rPr>
          <w:spacing w:val="0"/>
          <w:rtl/>
          <w:lang w:bidi="ar-SA"/>
        </w:rPr>
      </w:pPr>
      <w:r w:rsidRPr="006A2D1A">
        <w:rPr>
          <w:spacing w:val="0"/>
          <w:rtl/>
          <w:lang w:bidi="ar-SA"/>
        </w:rPr>
        <w:t>با دروغ‌هایی که بر زبانتان می‌آید، نگویید که این حلال و این حرام است تا بدین‌سان بر الله دروغ ببندید. بی‌گمان کسانی که بر الله دروغ می‌بندند، رستگار نمی‌شوند. بهره‌ی اندکی (در دنیا نصیبشان می‌شود) و عذاب دردناکی در پیش دارند.</w:t>
      </w:r>
    </w:p>
    <w:p w:rsidR="00540D2E" w:rsidRPr="006A2D1A" w:rsidRDefault="00D37254" w:rsidP="00167AB1">
      <w:pPr>
        <w:rPr>
          <w:spacing w:val="0"/>
          <w:rtl/>
          <w:lang w:bidi="ar-SA"/>
        </w:rPr>
      </w:pPr>
      <w:r w:rsidRPr="006A2D1A">
        <w:rPr>
          <w:spacing w:val="0"/>
          <w:rtl/>
          <w:lang w:bidi="ar-SA"/>
        </w:rPr>
        <w:t>نتیجه این‌که بحث ایمان به الله، موضوع گسترده‌ای</w:t>
      </w:r>
      <w:r w:rsidR="0043134B" w:rsidRPr="006A2D1A">
        <w:rPr>
          <w:spacing w:val="0"/>
          <w:rtl/>
          <w:lang w:bidi="ar-SA"/>
        </w:rPr>
        <w:t>‌ست که سخن گفتن درباره‌ی آن</w:t>
      </w:r>
      <w:r w:rsidRPr="006A2D1A">
        <w:rPr>
          <w:spacing w:val="0"/>
          <w:rtl/>
          <w:lang w:bidi="ar-SA"/>
        </w:rPr>
        <w:t xml:space="preserve"> روزها زمان می‌برد</w:t>
      </w:r>
      <w:r w:rsidR="0043134B" w:rsidRPr="006A2D1A">
        <w:rPr>
          <w:spacing w:val="0"/>
          <w:rtl/>
          <w:lang w:bidi="ar-SA"/>
        </w:rPr>
        <w:t>؛</w:t>
      </w:r>
      <w:r w:rsidR="00FE3CD6" w:rsidRPr="006A2D1A">
        <w:rPr>
          <w:spacing w:val="0"/>
          <w:rtl/>
          <w:lang w:bidi="ar-SA"/>
        </w:rPr>
        <w:t xml:space="preserve"> اما همین اشاره‌ی کوتاه کافی</w:t>
      </w:r>
      <w:r w:rsidR="0043134B" w:rsidRPr="006A2D1A">
        <w:rPr>
          <w:spacing w:val="0"/>
          <w:rtl/>
          <w:lang w:bidi="ar-SA"/>
        </w:rPr>
        <w:t>‌</w:t>
      </w:r>
      <w:r w:rsidR="00FE3CD6" w:rsidRPr="006A2D1A">
        <w:rPr>
          <w:spacing w:val="0"/>
          <w:rtl/>
          <w:lang w:bidi="ar-SA"/>
        </w:rPr>
        <w:t>ست.</w:t>
      </w:r>
    </w:p>
    <w:p w:rsidR="00FE3CD6" w:rsidRPr="006A2D1A" w:rsidRDefault="00FE3CD6" w:rsidP="00522994">
      <w:pPr>
        <w:spacing w:line="228" w:lineRule="auto"/>
        <w:rPr>
          <w:spacing w:val="0"/>
          <w:rtl/>
          <w:lang w:bidi="ar-SA"/>
        </w:rPr>
      </w:pPr>
      <w:r w:rsidRPr="006A2D1A">
        <w:rPr>
          <w:spacing w:val="0"/>
          <w:rtl/>
          <w:lang w:bidi="ar-SA"/>
        </w:rPr>
        <w:t>رسول‌الله</w:t>
      </w:r>
      <w:r w:rsidRPr="006A2D1A">
        <w:rPr>
          <w:spacing w:val="0"/>
          <w:lang w:bidi="ar-SA"/>
        </w:rPr>
        <w:sym w:font="AGA Arabesque" w:char="F072"/>
      </w:r>
      <w:r w:rsidRPr="006A2D1A">
        <w:rPr>
          <w:spacing w:val="0"/>
          <w:rtl/>
          <w:lang w:bidi="ar-SA"/>
        </w:rPr>
        <w:t xml:space="preserve"> فرمود: </w:t>
      </w:r>
      <w:r w:rsidRPr="006A2D1A">
        <w:rPr>
          <w:rStyle w:val="Char1"/>
          <w:spacing w:val="0"/>
          <w:rtl/>
          <w:lang w:bidi="ar-SA"/>
        </w:rPr>
        <w:t>«وملائِكَتِه</w:t>
      </w:r>
      <w:r w:rsidR="0043134B" w:rsidRPr="006A2D1A">
        <w:rPr>
          <w:rStyle w:val="Char1"/>
          <w:spacing w:val="0"/>
          <w:rtl/>
          <w:lang w:bidi="ar-SA"/>
        </w:rPr>
        <w:t>»</w:t>
      </w:r>
      <w:r w:rsidR="0043134B" w:rsidRPr="006A2D1A">
        <w:rPr>
          <w:spacing w:val="0"/>
          <w:rtl/>
          <w:lang w:bidi="ar-SA"/>
        </w:rPr>
        <w:t>؛</w:t>
      </w:r>
      <w:r w:rsidRPr="006A2D1A">
        <w:rPr>
          <w:spacing w:val="0"/>
          <w:rtl/>
          <w:lang w:bidi="ar-SA"/>
        </w:rPr>
        <w:t xml:space="preserve"> یعنی: «و به فرشتگانش باور و ایمان داشته باشی».</w:t>
      </w:r>
    </w:p>
    <w:p w:rsidR="00FE3CD6" w:rsidRPr="006A2D1A" w:rsidRDefault="00FE3CD6" w:rsidP="00167AB1">
      <w:pPr>
        <w:rPr>
          <w:spacing w:val="0"/>
          <w:rtl/>
          <w:lang w:bidi="ar-SA"/>
        </w:rPr>
      </w:pPr>
      <w:r w:rsidRPr="006A2D1A">
        <w:rPr>
          <w:spacing w:val="0"/>
          <w:rtl/>
          <w:lang w:bidi="ar-SA"/>
        </w:rPr>
        <w:t>فرشتگان، جزو جهان غیب‌اند و الله</w:t>
      </w:r>
      <w:r w:rsidRPr="006A2D1A">
        <w:rPr>
          <w:spacing w:val="0"/>
          <w:lang w:bidi="ar-SA"/>
        </w:rPr>
        <w:sym w:font="AGA Arabesque" w:char="F055"/>
      </w:r>
      <w:r w:rsidRPr="006A2D1A">
        <w:rPr>
          <w:spacing w:val="0"/>
          <w:rtl/>
          <w:lang w:bidi="ar-SA"/>
        </w:rPr>
        <w:t xml:space="preserve"> آن‌ها را از نور آفریده و آنان را بر کارهای ویژه‌ای گماشته است و هریک </w:t>
      </w:r>
      <w:r w:rsidR="0043134B" w:rsidRPr="006A2D1A">
        <w:rPr>
          <w:spacing w:val="0"/>
          <w:rtl/>
          <w:lang w:bidi="ar-SA"/>
        </w:rPr>
        <w:t>از آن‌ها مطابق فرمان الله متعال</w:t>
      </w:r>
      <w:r w:rsidRPr="006A2D1A">
        <w:rPr>
          <w:spacing w:val="0"/>
          <w:rtl/>
          <w:lang w:bidi="ar-SA"/>
        </w:rPr>
        <w:t xml:space="preserve"> به وظیفه‌اش عمل می‌کند؛ همان‌گونه که الله</w:t>
      </w:r>
      <w:r w:rsidRPr="006A2D1A">
        <w:rPr>
          <w:spacing w:val="0"/>
          <w:lang w:bidi="ar-SA"/>
        </w:rPr>
        <w:sym w:font="AGA Arabesque" w:char="F059"/>
      </w:r>
      <w:r w:rsidRPr="006A2D1A">
        <w:rPr>
          <w:spacing w:val="0"/>
          <w:rtl/>
          <w:lang w:bidi="ar-SA"/>
        </w:rPr>
        <w:t xml:space="preserve"> درباره‌ی نگهبانان دوزخ می‌فرماید:</w:t>
      </w:r>
    </w:p>
    <w:p w:rsidR="000F45EC" w:rsidRPr="006A2D1A" w:rsidRDefault="00A85A01" w:rsidP="00091B02">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Ansi="KFGQPC Uthmanic Script HAFS" w:hint="eastAsia"/>
          <w:rtl/>
          <w:lang w:val="en-MY" w:eastAsia="en-MY" w:bidi="ar-SA"/>
        </w:rPr>
        <w:t>عَلَي</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هَا</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مَلَ</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ئِكَةٌ</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غِلَاظ</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شِدَاد</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لَّا</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يَع</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صُونَ</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cs"/>
          <w:rtl/>
          <w:lang w:val="en-MY" w:eastAsia="en-MY" w:bidi="ar-SA"/>
        </w:rPr>
        <w:t>ٱ</w:t>
      </w:r>
      <w:r w:rsidRPr="006A2D1A">
        <w:rPr>
          <w:rFonts w:ascii="KFGQPC Uthmanic Script HAFS" w:hAnsi="KFGQPC Uthmanic Script HAFS" w:hint="eastAsia"/>
          <w:rtl/>
          <w:lang w:val="en-MY" w:eastAsia="en-MY" w:bidi="ar-SA"/>
        </w:rPr>
        <w:t>للَّهَ</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مَا</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أَمَرَهُم</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وَيَف</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عَلُونَ</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مَا</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يُؤ</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مَرُونَ</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cs"/>
          <w:rtl/>
          <w:lang w:val="en-MY" w:eastAsia="en-MY" w:bidi="ar-SA"/>
        </w:rPr>
        <w:t>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lang w:val="en-MY" w:eastAsia="en-MY"/>
        </w:rPr>
        <w:tab/>
      </w:r>
      <w:r w:rsidRPr="006A2D1A">
        <w:rPr>
          <w:rStyle w:val="Char7"/>
          <w:rtl/>
        </w:rPr>
        <w:t>[</w:t>
      </w:r>
      <w:r w:rsidRPr="006A2D1A">
        <w:rPr>
          <w:rStyle w:val="Char7"/>
          <w:rFonts w:hint="eastAsia"/>
          <w:rtl/>
        </w:rPr>
        <w:t>التحريم</w:t>
      </w:r>
      <w:r w:rsidRPr="006A2D1A">
        <w:rPr>
          <w:rStyle w:val="Char7"/>
          <w:rtl/>
        </w:rPr>
        <w:t xml:space="preserve">: </w:t>
      </w:r>
      <w:r w:rsidRPr="006A2D1A">
        <w:rPr>
          <w:rStyle w:val="Char7"/>
          <w:rFonts w:hint="cs"/>
          <w:rtl/>
        </w:rPr>
        <w:t>٦</w:t>
      </w:r>
      <w:r w:rsidRPr="006A2D1A">
        <w:rPr>
          <w:rStyle w:val="Char7"/>
          <w:rtl/>
        </w:rPr>
        <w:t xml:space="preserve">]  </w:t>
      </w:r>
      <w:r w:rsidR="000F45EC" w:rsidRPr="006A2D1A">
        <w:rPr>
          <w:rStyle w:val="Char7"/>
          <w:rtl/>
        </w:rPr>
        <w:t xml:space="preserve"> </w:t>
      </w:r>
      <w:r w:rsidR="00255F43" w:rsidRPr="006A2D1A">
        <w:rPr>
          <w:rStyle w:val="Char7"/>
          <w:rtl/>
        </w:rPr>
        <w:tab/>
      </w:r>
    </w:p>
    <w:p w:rsidR="00FE3CD6" w:rsidRPr="006A2D1A" w:rsidRDefault="000F45EC" w:rsidP="00167AB1">
      <w:pPr>
        <w:pStyle w:val="a2"/>
        <w:rPr>
          <w:spacing w:val="0"/>
          <w:rtl/>
          <w:lang w:bidi="ar-SA"/>
        </w:rPr>
      </w:pPr>
      <w:r w:rsidRPr="006A2D1A">
        <w:rPr>
          <w:spacing w:val="0"/>
          <w:rtl/>
          <w:lang w:bidi="ar-SA"/>
        </w:rPr>
        <w:t>فرشتگان خشن و سخت‌گیری بر آن گماشته شده‌اند که از آن‌چه الله به آنان دستور داده، سرپیچی نمی‌کنند و هر چه فرمان می‌یابند، انجام می‌دهند.</w:t>
      </w:r>
    </w:p>
    <w:p w:rsidR="000F45EC" w:rsidRPr="006A2D1A" w:rsidRDefault="0043134B" w:rsidP="00167AB1">
      <w:pPr>
        <w:rPr>
          <w:spacing w:val="0"/>
          <w:rtl/>
          <w:lang w:bidi="ar-SA"/>
        </w:rPr>
      </w:pPr>
      <w:r w:rsidRPr="006A2D1A">
        <w:rPr>
          <w:spacing w:val="0"/>
          <w:rtl/>
          <w:lang w:bidi="ar-SA"/>
        </w:rPr>
        <w:t>آری! فرشتگان</w:t>
      </w:r>
      <w:r w:rsidR="000F45EC" w:rsidRPr="006A2D1A">
        <w:rPr>
          <w:spacing w:val="0"/>
          <w:rtl/>
          <w:lang w:bidi="ar-SA"/>
        </w:rPr>
        <w:t xml:space="preserve"> بر</w:t>
      </w:r>
      <w:r w:rsidR="00063422" w:rsidRPr="006A2D1A">
        <w:rPr>
          <w:spacing w:val="0"/>
          <w:rtl/>
          <w:lang w:bidi="ar-SA"/>
        </w:rPr>
        <w:t xml:space="preserve"> </w:t>
      </w:r>
      <w:r w:rsidR="000F45EC" w:rsidRPr="006A2D1A">
        <w:rPr>
          <w:spacing w:val="0"/>
          <w:rtl/>
          <w:lang w:bidi="ar-SA"/>
        </w:rPr>
        <w:t>خلاف انسان‌ها، از هیچ فرمانی سرپیچی</w:t>
      </w:r>
      <w:r w:rsidRPr="006A2D1A">
        <w:rPr>
          <w:spacing w:val="0"/>
          <w:rtl/>
          <w:lang w:bidi="ar-SA"/>
        </w:rPr>
        <w:t xml:space="preserve"> نمی‌کنند و از انجام هیچ فرمانی</w:t>
      </w:r>
      <w:r w:rsidR="000F45EC" w:rsidRPr="006A2D1A">
        <w:rPr>
          <w:spacing w:val="0"/>
          <w:rtl/>
          <w:lang w:bidi="ar-SA"/>
        </w:rPr>
        <w:t xml:space="preserve"> ناتوان نیستند و توانایی اجرای همه‌ی فرمان‌ها را دارند. انسان‌ها، گاه از اجرای فرمان</w:t>
      </w:r>
      <w:r w:rsidRPr="006A2D1A">
        <w:rPr>
          <w:spacing w:val="0"/>
          <w:rtl/>
          <w:lang w:bidi="ar-SA"/>
        </w:rPr>
        <w:t>‌ها سرپیچی می‌کنند یا از انجامش</w:t>
      </w:r>
      <w:r w:rsidR="000F45EC" w:rsidRPr="006A2D1A">
        <w:rPr>
          <w:spacing w:val="0"/>
          <w:rtl/>
          <w:lang w:bidi="ar-SA"/>
        </w:rPr>
        <w:t xml:space="preserve"> عاجزند</w:t>
      </w:r>
      <w:r w:rsidRPr="006A2D1A">
        <w:rPr>
          <w:spacing w:val="0"/>
          <w:rtl/>
          <w:lang w:bidi="ar-SA"/>
        </w:rPr>
        <w:t>؛</w:t>
      </w:r>
      <w:r w:rsidR="00CC0944" w:rsidRPr="006A2D1A">
        <w:rPr>
          <w:spacing w:val="0"/>
          <w:rtl/>
          <w:lang w:bidi="ar-SA"/>
        </w:rPr>
        <w:t xml:space="preserve"> اما فرشتگان برای اجرای فرمان‌ها آفریده شده‌اند؛ حال، این فرمان‌ها در رابطه با عبادت‌های متعلق به آن</w:t>
      </w:r>
      <w:r w:rsidRPr="006A2D1A">
        <w:rPr>
          <w:spacing w:val="0"/>
          <w:rtl/>
          <w:lang w:bidi="ar-SA"/>
        </w:rPr>
        <w:t>ان باشد</w:t>
      </w:r>
      <w:r w:rsidR="00CC0944" w:rsidRPr="006A2D1A">
        <w:rPr>
          <w:spacing w:val="0"/>
          <w:rtl/>
          <w:lang w:bidi="ar-SA"/>
        </w:rPr>
        <w:t xml:space="preserve"> یا در زمینه‌ی امور بندگان و آفریده‌های خدا.</w:t>
      </w:r>
    </w:p>
    <w:p w:rsidR="00CC0944" w:rsidRPr="006A2D1A" w:rsidRDefault="00CC0944" w:rsidP="00E94991">
      <w:pPr>
        <w:rPr>
          <w:spacing w:val="0"/>
          <w:rtl/>
          <w:lang w:bidi="ar-SA"/>
        </w:rPr>
      </w:pPr>
      <w:r w:rsidRPr="006A2D1A">
        <w:rPr>
          <w:spacing w:val="0"/>
          <w:rtl/>
          <w:lang w:bidi="ar-SA"/>
        </w:rPr>
        <w:t>مثلاً جبرئیل</w:t>
      </w:r>
      <w:r w:rsidR="0043134B" w:rsidRPr="006A2D1A">
        <w:rPr>
          <w:spacing w:val="0"/>
          <w:lang w:bidi="ar-SA"/>
        </w:rPr>
        <w:sym w:font="AGA Arabesque" w:char="F075"/>
      </w:r>
      <w:r w:rsidRPr="006A2D1A">
        <w:rPr>
          <w:spacing w:val="0"/>
          <w:rtl/>
          <w:lang w:bidi="ar-SA"/>
        </w:rPr>
        <w:t xml:space="preserve"> به‌عنوان برترین فرشته‌ی الله، کارگزار وحی می‌باشد و وحی ال</w:t>
      </w:r>
      <w:r w:rsidR="00E94991" w:rsidRPr="006A2D1A">
        <w:rPr>
          <w:rFonts w:hint="cs"/>
          <w:spacing w:val="0"/>
          <w:rtl/>
          <w:lang w:bidi="ar-SA"/>
        </w:rPr>
        <w:t>ه</w:t>
      </w:r>
      <w:r w:rsidRPr="006A2D1A">
        <w:rPr>
          <w:spacing w:val="0"/>
          <w:rtl/>
          <w:lang w:bidi="ar-SA"/>
        </w:rPr>
        <w:t>ی را از سوی الله به پیامبرانش می‌رساند؛ او به بزرگ‌ترین کار سودمند برای بندگان، گماشته شده و فرشته‌ی توانا و امانت‌داری</w:t>
      </w:r>
      <w:r w:rsidR="0043134B" w:rsidRPr="006A2D1A">
        <w:rPr>
          <w:spacing w:val="0"/>
          <w:rtl/>
          <w:lang w:bidi="ar-SA"/>
        </w:rPr>
        <w:t>‌</w:t>
      </w:r>
      <w:r w:rsidRPr="006A2D1A">
        <w:rPr>
          <w:spacing w:val="0"/>
          <w:rtl/>
          <w:lang w:bidi="ar-SA"/>
        </w:rPr>
        <w:t>ست که سایر فرشتگان از او فرمان می‌برند و از این‌رو برترین فرشته‌ی الله</w:t>
      </w:r>
      <w:r w:rsidRPr="006A2D1A">
        <w:rPr>
          <w:spacing w:val="0"/>
          <w:lang w:bidi="ar-SA"/>
        </w:rPr>
        <w:sym w:font="AGA Arabesque" w:char="F055"/>
      </w:r>
      <w:r w:rsidRPr="006A2D1A">
        <w:rPr>
          <w:spacing w:val="0"/>
          <w:rtl/>
          <w:lang w:bidi="ar-SA"/>
        </w:rPr>
        <w:t xml:space="preserve"> می‌باشد. همان‌گونه که محمد مصطفی</w:t>
      </w:r>
      <w:r w:rsidRPr="006A2D1A">
        <w:rPr>
          <w:spacing w:val="0"/>
          <w:lang w:bidi="ar-SA"/>
        </w:rPr>
        <w:sym w:font="AGA Arabesque" w:char="F072"/>
      </w:r>
      <w:r w:rsidRPr="006A2D1A">
        <w:rPr>
          <w:spacing w:val="0"/>
          <w:rtl/>
          <w:lang w:bidi="ar-SA"/>
        </w:rPr>
        <w:t xml:space="preserve"> برترین پیامبران است:</w:t>
      </w:r>
    </w:p>
    <w:p w:rsidR="00A85A01" w:rsidRPr="006A2D1A" w:rsidRDefault="00A85A01"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عَلَّمَهُ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شَدِيدُ</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قُوَى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مِرَّة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تَوَى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أُفُقِ</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291EE8" w:rsidRPr="006A2D1A" w:rsidRDefault="00A85A01" w:rsidP="00A85A01">
      <w:pPr>
        <w:pStyle w:val="a6"/>
        <w:rPr>
          <w:rtl/>
        </w:rPr>
      </w:pPr>
      <w:r w:rsidRPr="006A2D1A">
        <w:rPr>
          <w:lang w:val="en-MY" w:eastAsia="en-MY"/>
        </w:rPr>
        <w:tab/>
      </w:r>
      <w:r w:rsidRPr="006A2D1A">
        <w:rPr>
          <w:rtl/>
          <w:lang w:val="en-MY" w:eastAsia="en-MY"/>
        </w:rPr>
        <w:t>[</w:t>
      </w:r>
      <w:r w:rsidRPr="006A2D1A">
        <w:rPr>
          <w:rFonts w:hint="eastAsia"/>
          <w:rtl/>
          <w:lang w:val="en-MY" w:eastAsia="en-MY"/>
        </w:rPr>
        <w:t>النجم</w:t>
      </w:r>
      <w:r w:rsidRPr="006A2D1A">
        <w:rPr>
          <w:rtl/>
          <w:lang w:val="en-MY" w:eastAsia="en-MY"/>
        </w:rPr>
        <w:t xml:space="preserve"> : </w:t>
      </w:r>
      <w:r w:rsidRPr="006A2D1A">
        <w:rPr>
          <w:rFonts w:hint="cs"/>
          <w:rtl/>
          <w:lang w:val="en-MY" w:eastAsia="en-MY"/>
        </w:rPr>
        <w:t>٥</w:t>
      </w:r>
      <w:r w:rsidRPr="006A2D1A">
        <w:rPr>
          <w:rFonts w:hint="eastAsia"/>
          <w:rtl/>
          <w:lang w:val="en-MY" w:eastAsia="en-MY"/>
        </w:rPr>
        <w:t>،</w:t>
      </w:r>
      <w:r w:rsidRPr="006A2D1A">
        <w:rPr>
          <w:rtl/>
          <w:lang w:val="en-MY" w:eastAsia="en-MY"/>
        </w:rPr>
        <w:t xml:space="preserve">  </w:t>
      </w:r>
      <w:r w:rsidRPr="006A2D1A">
        <w:rPr>
          <w:rFonts w:hint="cs"/>
          <w:rtl/>
          <w:lang w:val="en-MY" w:eastAsia="en-MY"/>
        </w:rPr>
        <w:t>٧</w:t>
      </w:r>
      <w:r w:rsidRPr="006A2D1A">
        <w:rPr>
          <w:rtl/>
          <w:lang w:val="en-MY" w:eastAsia="en-MY"/>
        </w:rPr>
        <w:t xml:space="preserve">]  </w:t>
      </w:r>
      <w:r w:rsidR="00255F43" w:rsidRPr="006A2D1A">
        <w:rPr>
          <w:rtl/>
        </w:rPr>
        <w:tab/>
      </w:r>
    </w:p>
    <w:p w:rsidR="00291EE8" w:rsidRPr="006A2D1A" w:rsidRDefault="00291EE8" w:rsidP="00167AB1">
      <w:pPr>
        <w:pStyle w:val="a2"/>
        <w:rPr>
          <w:spacing w:val="0"/>
          <w:rtl/>
          <w:lang w:bidi="ar-SA"/>
        </w:rPr>
      </w:pPr>
      <w:r w:rsidRPr="006A2D1A">
        <w:rPr>
          <w:spacing w:val="0"/>
          <w:rtl/>
          <w:lang w:bidi="ar-SA"/>
        </w:rPr>
        <w:t>(فرشته‌ی) خیلی توانمند، به او آموزش داده است.(فرشته‌ای) نیرومند که (فراروی پیامبر) راست ایستاد. و او در کرانه‌ی بلند (آسمان) بود.</w:t>
      </w:r>
    </w:p>
    <w:p w:rsidR="00CC0944" w:rsidRPr="006A2D1A" w:rsidRDefault="00291EE8" w:rsidP="00167AB1">
      <w:pPr>
        <w:rPr>
          <w:spacing w:val="0"/>
          <w:rtl/>
          <w:lang w:bidi="ar-SA"/>
        </w:rPr>
      </w:pPr>
      <w:r w:rsidRPr="006A2D1A">
        <w:rPr>
          <w:spacing w:val="0"/>
          <w:rtl/>
          <w:lang w:bidi="ar-SA"/>
        </w:rPr>
        <w:t>یعنی: جبرئیل</w:t>
      </w:r>
      <w:r w:rsidRPr="006A2D1A">
        <w:rPr>
          <w:spacing w:val="0"/>
          <w:lang w:bidi="ar-SA"/>
        </w:rPr>
        <w:sym w:font="AGA Arabesque" w:char="F075"/>
      </w:r>
      <w:r w:rsidRPr="006A2D1A">
        <w:rPr>
          <w:spacing w:val="0"/>
          <w:rtl/>
          <w:lang w:bidi="ar-SA"/>
        </w:rPr>
        <w:t>، این فرشته‌ی توانا، قرآن را به پیامبر</w:t>
      </w:r>
      <w:r w:rsidRPr="006A2D1A">
        <w:rPr>
          <w:spacing w:val="0"/>
          <w:lang w:bidi="ar-SA"/>
        </w:rPr>
        <w:sym w:font="AGA Arabesque" w:char="F072"/>
      </w:r>
      <w:r w:rsidRPr="006A2D1A">
        <w:rPr>
          <w:spacing w:val="0"/>
          <w:rtl/>
          <w:lang w:bidi="ar-SA"/>
        </w:rPr>
        <w:t xml:space="preserve"> آموزش داد. الله</w:t>
      </w:r>
      <w:r w:rsidRPr="006A2D1A">
        <w:rPr>
          <w:spacing w:val="0"/>
          <w:lang w:bidi="ar-SA"/>
        </w:rPr>
        <w:sym w:font="AGA Arabesque" w:char="F055"/>
      </w:r>
      <w:r w:rsidRPr="006A2D1A">
        <w:rPr>
          <w:spacing w:val="0"/>
          <w:rtl/>
          <w:lang w:bidi="ar-SA"/>
        </w:rPr>
        <w:t xml:space="preserve"> هم‌چنین می‌فرماید:</w:t>
      </w:r>
    </w:p>
    <w:p w:rsidR="00A85A01" w:rsidRPr="006A2D1A" w:rsidRDefault="00A85A01" w:rsidP="00091B02">
      <w:pPr>
        <w:pStyle w:val="a2"/>
        <w:tabs>
          <w:tab w:val="right" w:pos="6860"/>
        </w:tabs>
        <w:rPr>
          <w:spacing w:val="0"/>
          <w:lang w:val="en-MY" w:eastAsia="en-MY"/>
        </w:rPr>
      </w:pPr>
      <w:r w:rsidRPr="006A2D1A">
        <w:rPr>
          <w:rFonts w:ascii="KFGQPC Uthman Taha Naskh" w:cs="KFGQPC Uthman Taha Naskh" w:hint="cs"/>
          <w:spacing w:val="0"/>
          <w:rtl/>
          <w:lang w:val="en-MY" w:eastAsia="en-MY" w:bidi="ar-SA"/>
        </w:rPr>
        <w:t>﴿</w:t>
      </w:r>
      <w:r w:rsidRPr="006A2D1A">
        <w:rPr>
          <w:rStyle w:val="Char2"/>
          <w:rFonts w:hint="eastAsia"/>
          <w:spacing w:val="0"/>
          <w:rtl/>
        </w:rPr>
        <w:t>إِنَّهُ</w:t>
      </w:r>
      <w:r w:rsidRPr="006A2D1A">
        <w:rPr>
          <w:rStyle w:val="Char2"/>
          <w:rFonts w:hint="cs"/>
          <w:spacing w:val="0"/>
          <w:rtl/>
        </w:rPr>
        <w:t>ۥ</w:t>
      </w:r>
      <w:r w:rsidRPr="006A2D1A">
        <w:rPr>
          <w:rStyle w:val="Char2"/>
          <w:spacing w:val="0"/>
          <w:rtl/>
        </w:rPr>
        <w:t xml:space="preserve"> </w:t>
      </w:r>
      <w:r w:rsidRPr="006A2D1A">
        <w:rPr>
          <w:rStyle w:val="Char2"/>
          <w:rFonts w:hint="eastAsia"/>
          <w:spacing w:val="0"/>
          <w:rtl/>
        </w:rPr>
        <w:t>لَقَو</w:t>
      </w:r>
      <w:r w:rsidRPr="006A2D1A">
        <w:rPr>
          <w:rStyle w:val="Char2"/>
          <w:rFonts w:hint="cs"/>
          <w:spacing w:val="0"/>
          <w:rtl/>
        </w:rPr>
        <w:t>ۡ</w:t>
      </w:r>
      <w:r w:rsidRPr="006A2D1A">
        <w:rPr>
          <w:rStyle w:val="Char2"/>
          <w:rFonts w:hint="eastAsia"/>
          <w:spacing w:val="0"/>
          <w:rtl/>
        </w:rPr>
        <w:t>لُ</w:t>
      </w:r>
      <w:r w:rsidRPr="006A2D1A">
        <w:rPr>
          <w:rStyle w:val="Char2"/>
          <w:spacing w:val="0"/>
          <w:rtl/>
        </w:rPr>
        <w:t xml:space="preserve"> </w:t>
      </w:r>
      <w:r w:rsidRPr="006A2D1A">
        <w:rPr>
          <w:rStyle w:val="Char2"/>
          <w:rFonts w:hint="eastAsia"/>
          <w:spacing w:val="0"/>
          <w:rtl/>
        </w:rPr>
        <w:t>رَسُول</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كَرِيم</w:t>
      </w:r>
      <w:r w:rsidRPr="006A2D1A">
        <w:rPr>
          <w:rStyle w:val="Char2"/>
          <w:rFonts w:hint="cs"/>
          <w:spacing w:val="0"/>
          <w:rtl/>
        </w:rPr>
        <w:t>ٖ</w:t>
      </w:r>
      <w:r w:rsidRPr="006A2D1A">
        <w:rPr>
          <w:rStyle w:val="Char2"/>
          <w:spacing w:val="0"/>
          <w:rtl/>
        </w:rPr>
        <w:t xml:space="preserve"> </w:t>
      </w:r>
      <w:r w:rsidRPr="006A2D1A">
        <w:rPr>
          <w:rStyle w:val="Char2"/>
          <w:rFonts w:hint="cs"/>
          <w:spacing w:val="0"/>
          <w:rtl/>
        </w:rPr>
        <w:t>١٩</w:t>
      </w:r>
      <w:r w:rsidRPr="006A2D1A">
        <w:rPr>
          <w:rStyle w:val="Char2"/>
          <w:spacing w:val="0"/>
          <w:rtl/>
        </w:rPr>
        <w:t xml:space="preserve"> </w:t>
      </w:r>
      <w:r w:rsidRPr="006A2D1A">
        <w:rPr>
          <w:rStyle w:val="Char2"/>
          <w:rFonts w:hint="eastAsia"/>
          <w:spacing w:val="0"/>
          <w:rtl/>
        </w:rPr>
        <w:t>ذِي</w:t>
      </w:r>
      <w:r w:rsidRPr="006A2D1A">
        <w:rPr>
          <w:rStyle w:val="Char2"/>
          <w:spacing w:val="0"/>
          <w:rtl/>
        </w:rPr>
        <w:t xml:space="preserve"> </w:t>
      </w:r>
      <w:r w:rsidRPr="006A2D1A">
        <w:rPr>
          <w:rStyle w:val="Char2"/>
          <w:rFonts w:hint="eastAsia"/>
          <w:spacing w:val="0"/>
          <w:rtl/>
        </w:rPr>
        <w:t>قُوَّةٍ</w:t>
      </w:r>
      <w:r w:rsidRPr="006A2D1A">
        <w:rPr>
          <w:rStyle w:val="Char2"/>
          <w:spacing w:val="0"/>
          <w:rtl/>
        </w:rPr>
        <w:t xml:space="preserve"> </w:t>
      </w:r>
      <w:r w:rsidRPr="006A2D1A">
        <w:rPr>
          <w:rStyle w:val="Char2"/>
          <w:rFonts w:hint="eastAsia"/>
          <w:spacing w:val="0"/>
          <w:rtl/>
        </w:rPr>
        <w:t>عِندَ</w:t>
      </w:r>
      <w:r w:rsidRPr="006A2D1A">
        <w:rPr>
          <w:rStyle w:val="Char2"/>
          <w:spacing w:val="0"/>
          <w:rtl/>
        </w:rPr>
        <w:t xml:space="preserve"> </w:t>
      </w:r>
      <w:r w:rsidRPr="006A2D1A">
        <w:rPr>
          <w:rStyle w:val="Char2"/>
          <w:rFonts w:hint="eastAsia"/>
          <w:spacing w:val="0"/>
          <w:rtl/>
        </w:rPr>
        <w:t>ذِي</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w:t>
      </w:r>
      <w:r w:rsidRPr="006A2D1A">
        <w:rPr>
          <w:rStyle w:val="Char2"/>
          <w:rFonts w:hint="cs"/>
          <w:spacing w:val="0"/>
          <w:rtl/>
        </w:rPr>
        <w:t>ۡ</w:t>
      </w:r>
      <w:r w:rsidRPr="006A2D1A">
        <w:rPr>
          <w:rStyle w:val="Char2"/>
          <w:rFonts w:hint="eastAsia"/>
          <w:spacing w:val="0"/>
          <w:rtl/>
        </w:rPr>
        <w:t>عَر</w:t>
      </w:r>
      <w:r w:rsidRPr="006A2D1A">
        <w:rPr>
          <w:rStyle w:val="Char2"/>
          <w:rFonts w:hint="cs"/>
          <w:spacing w:val="0"/>
          <w:rtl/>
        </w:rPr>
        <w:t>ۡ</w:t>
      </w:r>
      <w:r w:rsidRPr="006A2D1A">
        <w:rPr>
          <w:rStyle w:val="Char2"/>
          <w:rFonts w:hint="eastAsia"/>
          <w:spacing w:val="0"/>
          <w:rtl/>
        </w:rPr>
        <w:t>شِ</w:t>
      </w:r>
      <w:r w:rsidRPr="006A2D1A">
        <w:rPr>
          <w:rStyle w:val="Char2"/>
          <w:spacing w:val="0"/>
          <w:rtl/>
        </w:rPr>
        <w:t xml:space="preserve"> </w:t>
      </w:r>
      <w:r w:rsidRPr="006A2D1A">
        <w:rPr>
          <w:rStyle w:val="Char2"/>
          <w:rFonts w:hint="eastAsia"/>
          <w:spacing w:val="0"/>
          <w:rtl/>
        </w:rPr>
        <w:t>مَكِين</w:t>
      </w:r>
      <w:r w:rsidRPr="006A2D1A">
        <w:rPr>
          <w:rStyle w:val="Char2"/>
          <w:rFonts w:hint="cs"/>
          <w:spacing w:val="0"/>
          <w:rtl/>
        </w:rPr>
        <w:t>ٖ</w:t>
      </w:r>
      <w:r w:rsidRPr="006A2D1A">
        <w:rPr>
          <w:rStyle w:val="Char2"/>
          <w:spacing w:val="0"/>
          <w:rtl/>
        </w:rPr>
        <w:t xml:space="preserve"> </w:t>
      </w:r>
      <w:r w:rsidRPr="006A2D1A">
        <w:rPr>
          <w:rStyle w:val="Char2"/>
          <w:rFonts w:hint="cs"/>
          <w:spacing w:val="0"/>
          <w:rtl/>
        </w:rPr>
        <w:t>٢٠</w:t>
      </w:r>
      <w:r w:rsidRPr="006A2D1A">
        <w:rPr>
          <w:rStyle w:val="Char2"/>
          <w:spacing w:val="0"/>
          <w:rtl/>
        </w:rPr>
        <w:t xml:space="preserve"> </w:t>
      </w:r>
      <w:r w:rsidRPr="006A2D1A">
        <w:rPr>
          <w:rStyle w:val="Char2"/>
          <w:rFonts w:hint="eastAsia"/>
          <w:spacing w:val="0"/>
          <w:rtl/>
        </w:rPr>
        <w:t>مُّطَاع</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ثَمَّ</w:t>
      </w:r>
      <w:r w:rsidRPr="006A2D1A">
        <w:rPr>
          <w:rStyle w:val="Char2"/>
          <w:spacing w:val="0"/>
          <w:rtl/>
        </w:rPr>
        <w:t xml:space="preserve"> </w:t>
      </w:r>
      <w:r w:rsidRPr="006A2D1A">
        <w:rPr>
          <w:rStyle w:val="Char2"/>
          <w:rFonts w:hint="eastAsia"/>
          <w:spacing w:val="0"/>
          <w:rtl/>
        </w:rPr>
        <w:t>أَمِين</w:t>
      </w:r>
      <w:r w:rsidRPr="006A2D1A">
        <w:rPr>
          <w:rStyle w:val="Char2"/>
          <w:rFonts w:hint="cs"/>
          <w:spacing w:val="0"/>
          <w:rtl/>
        </w:rPr>
        <w:t>ٖ</w:t>
      </w:r>
      <w:r w:rsidRPr="006A2D1A">
        <w:rPr>
          <w:rStyle w:val="Char2"/>
          <w:spacing w:val="0"/>
          <w:rtl/>
        </w:rPr>
        <w:t xml:space="preserve"> </w:t>
      </w:r>
      <w:r w:rsidRPr="006A2D1A">
        <w:rPr>
          <w:rStyle w:val="Char2"/>
          <w:rFonts w:hint="cs"/>
          <w:spacing w:val="0"/>
          <w:rtl/>
        </w:rPr>
        <w:t>٢١</w:t>
      </w:r>
      <w:r w:rsidRPr="006A2D1A">
        <w:rPr>
          <w:rFonts w:ascii="KFGQPC Uthman Taha Naskh" w:cs="KFGQPC Uthman Taha Naskh" w:hint="cs"/>
          <w:spacing w:val="0"/>
          <w:rtl/>
          <w:lang w:val="en-MY" w:eastAsia="en-MY" w:bidi="ar-SA"/>
        </w:rPr>
        <w:t>﴾</w:t>
      </w:r>
      <w:r w:rsidRPr="006A2D1A">
        <w:rPr>
          <w:rFonts w:ascii="KFGQPC Uthman Taha Naskh" w:cs="KFGQPC Uthman Taha Naskh"/>
          <w:spacing w:val="0"/>
          <w:rtl/>
          <w:lang w:val="en-MY" w:eastAsia="en-MY" w:bidi="ar-SA"/>
        </w:rPr>
        <w:t xml:space="preserve"> </w:t>
      </w:r>
      <w:r w:rsidRPr="006A2D1A">
        <w:rPr>
          <w:spacing w:val="0"/>
          <w:lang w:val="en-MY" w:eastAsia="en-MY"/>
        </w:rPr>
        <w:tab/>
      </w:r>
      <w:r w:rsidRPr="006A2D1A">
        <w:rPr>
          <w:rStyle w:val="Char7"/>
          <w:rtl/>
        </w:rPr>
        <w:t>[</w:t>
      </w:r>
      <w:r w:rsidRPr="006A2D1A">
        <w:rPr>
          <w:rStyle w:val="Char7"/>
          <w:rFonts w:hint="eastAsia"/>
          <w:rtl/>
        </w:rPr>
        <w:t>التكوير</w:t>
      </w:r>
      <w:r w:rsidRPr="006A2D1A">
        <w:rPr>
          <w:rStyle w:val="Char7"/>
          <w:rtl/>
        </w:rPr>
        <w:t xml:space="preserve">: </w:t>
      </w:r>
      <w:r w:rsidRPr="006A2D1A">
        <w:rPr>
          <w:rStyle w:val="Char7"/>
          <w:rFonts w:hint="cs"/>
          <w:rtl/>
        </w:rPr>
        <w:t>١٩</w:t>
      </w:r>
      <w:r w:rsidRPr="006A2D1A">
        <w:rPr>
          <w:rStyle w:val="Char7"/>
          <w:rFonts w:hint="eastAsia"/>
          <w:rtl/>
        </w:rPr>
        <w:t>،</w:t>
      </w:r>
      <w:r w:rsidRPr="006A2D1A">
        <w:rPr>
          <w:rStyle w:val="Char7"/>
          <w:rtl/>
        </w:rPr>
        <w:t xml:space="preserve">  </w:t>
      </w:r>
      <w:r w:rsidRPr="006A2D1A">
        <w:rPr>
          <w:rStyle w:val="Char7"/>
          <w:rFonts w:hint="cs"/>
          <w:rtl/>
        </w:rPr>
        <w:t>٢١</w:t>
      </w:r>
      <w:r w:rsidRPr="006A2D1A">
        <w:rPr>
          <w:rStyle w:val="Char7"/>
          <w:rtl/>
        </w:rPr>
        <w:t>]</w:t>
      </w:r>
      <w:r w:rsidRPr="006A2D1A">
        <w:rPr>
          <w:spacing w:val="0"/>
          <w:rtl/>
          <w:lang w:val="en-MY" w:eastAsia="en-MY"/>
        </w:rPr>
        <w:t xml:space="preserve">  </w:t>
      </w:r>
    </w:p>
    <w:p w:rsidR="00291EE8" w:rsidRPr="006A2D1A" w:rsidRDefault="00291EE8" w:rsidP="00167AB1">
      <w:pPr>
        <w:pStyle w:val="a2"/>
        <w:rPr>
          <w:spacing w:val="0"/>
          <w:rtl/>
          <w:lang w:bidi="ar-SA"/>
        </w:rPr>
      </w:pPr>
      <w:r w:rsidRPr="006A2D1A">
        <w:rPr>
          <w:spacing w:val="0"/>
          <w:rtl/>
          <w:lang w:bidi="ar-SA"/>
        </w:rPr>
        <w:t xml:space="preserve">به‌یقین قرآن، </w:t>
      </w:r>
      <w:r w:rsidR="0043134B" w:rsidRPr="006A2D1A">
        <w:rPr>
          <w:spacing w:val="0"/>
          <w:rtl/>
          <w:lang w:bidi="ar-SA"/>
        </w:rPr>
        <w:t>گفتار (ابلاغ‌شده توسط) فرستاده‌</w:t>
      </w:r>
      <w:r w:rsidRPr="006A2D1A">
        <w:rPr>
          <w:spacing w:val="0"/>
          <w:rtl/>
          <w:lang w:bidi="ar-SA"/>
        </w:rPr>
        <w:t>ی بزرگوار</w:t>
      </w:r>
      <w:r w:rsidR="004B5D9D" w:rsidRPr="006A2D1A">
        <w:rPr>
          <w:spacing w:val="0"/>
          <w:rtl/>
          <w:lang w:bidi="ar-SA"/>
        </w:rPr>
        <w:t>(ی به نام جبرئیل)</w:t>
      </w:r>
      <w:r w:rsidRPr="006A2D1A">
        <w:rPr>
          <w:spacing w:val="0"/>
          <w:rtl/>
          <w:lang w:bidi="ar-SA"/>
        </w:rPr>
        <w:t xml:space="preserve"> است</w:t>
      </w:r>
      <w:r w:rsidR="004B5D9D" w:rsidRPr="006A2D1A">
        <w:rPr>
          <w:spacing w:val="0"/>
          <w:rtl/>
          <w:lang w:bidi="ar-SA"/>
        </w:rPr>
        <w:t>. (همان</w:t>
      </w:r>
      <w:r w:rsidRPr="006A2D1A">
        <w:rPr>
          <w:spacing w:val="0"/>
          <w:rtl/>
          <w:lang w:bidi="ar-SA"/>
        </w:rPr>
        <w:t xml:space="preserve"> فرشته‌ی) نیرومندی که نزد صاحب عرش دارای مقام</w:t>
      </w:r>
      <w:r w:rsidR="004B5D9D" w:rsidRPr="006A2D1A">
        <w:rPr>
          <w:spacing w:val="0"/>
          <w:rtl/>
          <w:lang w:bidi="ar-SA"/>
        </w:rPr>
        <w:t>ی والاست</w:t>
      </w:r>
      <w:r w:rsidRPr="006A2D1A">
        <w:rPr>
          <w:spacing w:val="0"/>
          <w:rtl/>
          <w:lang w:bidi="ar-SA"/>
        </w:rPr>
        <w:t>. آن</w:t>
      </w:r>
      <w:r w:rsidR="004B5D9D" w:rsidRPr="006A2D1A">
        <w:rPr>
          <w:spacing w:val="0"/>
          <w:rtl/>
          <w:lang w:bidi="ar-SA"/>
        </w:rPr>
        <w:t>‌</w:t>
      </w:r>
      <w:r w:rsidRPr="006A2D1A">
        <w:rPr>
          <w:spacing w:val="0"/>
          <w:rtl/>
          <w:lang w:bidi="ar-SA"/>
        </w:rPr>
        <w:t>جا (در ملکوت آسمان‌ها) مورد اطاعت (فرشتگان، و) امین است.</w:t>
      </w:r>
    </w:p>
    <w:p w:rsidR="004B5D9D" w:rsidRPr="006A2D1A" w:rsidRDefault="004B5D9D" w:rsidP="000608EE">
      <w:pPr>
        <w:spacing w:line="228" w:lineRule="auto"/>
        <w:jc w:val="lowKashida"/>
        <w:rPr>
          <w:spacing w:val="0"/>
          <w:rtl/>
          <w:lang w:bidi="ar-SA"/>
        </w:rPr>
      </w:pPr>
      <w:r w:rsidRPr="006A2D1A">
        <w:rPr>
          <w:spacing w:val="0"/>
          <w:rtl/>
          <w:lang w:bidi="ar-SA"/>
        </w:rPr>
        <w:t>برخی از فرشتگا</w:t>
      </w:r>
      <w:r w:rsidR="0043134B" w:rsidRPr="006A2D1A">
        <w:rPr>
          <w:spacing w:val="0"/>
          <w:rtl/>
          <w:lang w:bidi="ar-SA"/>
        </w:rPr>
        <w:t>ن</w:t>
      </w:r>
      <w:r w:rsidRPr="006A2D1A">
        <w:rPr>
          <w:spacing w:val="0"/>
          <w:rtl/>
          <w:lang w:bidi="ar-SA"/>
        </w:rPr>
        <w:t xml:space="preserve"> به انجام امور بندگان در رابطه با مسایل حیاتی آن</w:t>
      </w:r>
      <w:r w:rsidR="001A7D7F" w:rsidRPr="006A2D1A">
        <w:rPr>
          <w:spacing w:val="0"/>
          <w:rtl/>
          <w:lang w:bidi="ar-SA"/>
        </w:rPr>
        <w:t>ان</w:t>
      </w:r>
      <w:r w:rsidR="0043134B" w:rsidRPr="006A2D1A">
        <w:rPr>
          <w:spacing w:val="0"/>
          <w:rtl/>
          <w:lang w:bidi="ar-SA"/>
        </w:rPr>
        <w:t xml:space="preserve"> در دنیا</w:t>
      </w:r>
      <w:r w:rsidRPr="006A2D1A">
        <w:rPr>
          <w:spacing w:val="0"/>
          <w:rtl/>
          <w:lang w:bidi="ar-SA"/>
        </w:rPr>
        <w:t xml:space="preserve"> گماشته شده‌اند؛ مثل میکائیل</w:t>
      </w:r>
      <w:r w:rsidRPr="006A2D1A">
        <w:rPr>
          <w:spacing w:val="0"/>
          <w:lang w:bidi="ar-SA"/>
        </w:rPr>
        <w:sym w:font="AGA Arabesque" w:char="F075"/>
      </w:r>
      <w:r w:rsidRPr="006A2D1A">
        <w:rPr>
          <w:spacing w:val="0"/>
          <w:rtl/>
          <w:lang w:bidi="ar-SA"/>
        </w:rPr>
        <w:t xml:space="preserve"> که مسؤول باران و گیاهان است. زندگی انسان‌ها، به این دو مایه‌ی حیات، یعنی وحی و آب بستگی دارد. جبرئیل</w:t>
      </w:r>
      <w:r w:rsidRPr="006A2D1A">
        <w:rPr>
          <w:spacing w:val="0"/>
          <w:lang w:bidi="ar-SA"/>
        </w:rPr>
        <w:sym w:font="AGA Arabesque" w:char="F075"/>
      </w:r>
      <w:r w:rsidRPr="006A2D1A">
        <w:rPr>
          <w:spacing w:val="0"/>
          <w:rtl/>
          <w:lang w:bidi="ar-SA"/>
        </w:rPr>
        <w:t>، کارگزار حیات و زندگانی دل‌هاست و میکائیل</w:t>
      </w:r>
      <w:r w:rsidRPr="006A2D1A">
        <w:rPr>
          <w:spacing w:val="0"/>
          <w:lang w:bidi="ar-SA"/>
        </w:rPr>
        <w:sym w:font="AGA Arabesque" w:char="F075"/>
      </w:r>
      <w:r w:rsidRPr="006A2D1A">
        <w:rPr>
          <w:spacing w:val="0"/>
          <w:rtl/>
          <w:lang w:bidi="ar-SA"/>
        </w:rPr>
        <w:t>، مس</w:t>
      </w:r>
      <w:r w:rsidR="00C8196E" w:rsidRPr="006A2D1A">
        <w:rPr>
          <w:rFonts w:hint="cs"/>
          <w:spacing w:val="0"/>
          <w:rtl/>
        </w:rPr>
        <w:t>ئو</w:t>
      </w:r>
      <w:r w:rsidRPr="006A2D1A">
        <w:rPr>
          <w:spacing w:val="0"/>
          <w:rtl/>
          <w:lang w:bidi="ar-SA"/>
        </w:rPr>
        <w:t xml:space="preserve">ل حیات </w:t>
      </w:r>
      <w:r w:rsidR="001A7D7F" w:rsidRPr="006A2D1A">
        <w:rPr>
          <w:spacing w:val="0"/>
          <w:rtl/>
          <w:lang w:bidi="ar-SA"/>
        </w:rPr>
        <w:t>زمین</w:t>
      </w:r>
      <w:r w:rsidRPr="006A2D1A">
        <w:rPr>
          <w:spacing w:val="0"/>
          <w:rtl/>
          <w:lang w:bidi="ar-SA"/>
        </w:rPr>
        <w:t xml:space="preserve"> (آب و گیاهان) می‌باشد. </w:t>
      </w:r>
      <w:r w:rsidR="006A7352" w:rsidRPr="006A2D1A">
        <w:rPr>
          <w:spacing w:val="0"/>
          <w:rtl/>
          <w:lang w:bidi="ar-SA"/>
        </w:rPr>
        <w:t>اسرافیل</w:t>
      </w:r>
      <w:r w:rsidR="006A7352" w:rsidRPr="006A2D1A">
        <w:rPr>
          <w:spacing w:val="0"/>
          <w:lang w:bidi="ar-SA"/>
        </w:rPr>
        <w:sym w:font="AGA Arabesque" w:char="F075"/>
      </w:r>
      <w:r w:rsidR="006A7352" w:rsidRPr="006A2D1A">
        <w:rPr>
          <w:spacing w:val="0"/>
          <w:rtl/>
          <w:lang w:bidi="ar-SA"/>
        </w:rPr>
        <w:t xml:space="preserve"> که یکی از حاملان عرش است، مس</w:t>
      </w:r>
      <w:r w:rsidR="00C8196E" w:rsidRPr="006A2D1A">
        <w:rPr>
          <w:rFonts w:hint="cs"/>
          <w:spacing w:val="0"/>
          <w:rtl/>
        </w:rPr>
        <w:t>ئو</w:t>
      </w:r>
      <w:r w:rsidR="006A7352" w:rsidRPr="006A2D1A">
        <w:rPr>
          <w:spacing w:val="0"/>
          <w:rtl/>
          <w:lang w:bidi="ar-SA"/>
        </w:rPr>
        <w:t>ل دمیدن در «صور»</w:t>
      </w:r>
      <w:r w:rsidR="00331908" w:rsidRPr="006A2D1A">
        <w:rPr>
          <w:spacing w:val="0"/>
          <w:rtl/>
          <w:lang w:bidi="ar-SA"/>
        </w:rPr>
        <w:t xml:space="preserve"> می‌باشد. صور، شاخِ نیم‌دایره‌</w:t>
      </w:r>
      <w:r w:rsidR="006A7352" w:rsidRPr="006A2D1A">
        <w:rPr>
          <w:spacing w:val="0"/>
          <w:rtl/>
          <w:lang w:bidi="ar-SA"/>
        </w:rPr>
        <w:t xml:space="preserve"> و کمانی</w:t>
      </w:r>
      <w:r w:rsidR="00331908" w:rsidRPr="006A2D1A">
        <w:rPr>
          <w:spacing w:val="0"/>
          <w:rtl/>
          <w:lang w:bidi="ar-SA"/>
        </w:rPr>
        <w:t>‌</w:t>
      </w:r>
      <w:r w:rsidR="006A7352" w:rsidRPr="006A2D1A">
        <w:rPr>
          <w:spacing w:val="0"/>
          <w:rtl/>
          <w:lang w:bidi="ar-SA"/>
        </w:rPr>
        <w:t>شکل بزرگی به‌اندازه‌ی فاصله‌ی میان</w:t>
      </w:r>
      <w:r w:rsidR="00561FAA" w:rsidRPr="006A2D1A">
        <w:rPr>
          <w:spacing w:val="0"/>
          <w:rtl/>
          <w:lang w:bidi="ar-SA"/>
        </w:rPr>
        <w:t xml:space="preserve"> زمین و آسمان است. وقتی اسرافیل</w:t>
      </w:r>
      <w:r w:rsidR="00DD18B6" w:rsidRPr="006A2D1A">
        <w:rPr>
          <w:spacing w:val="0"/>
          <w:rtl/>
          <w:lang w:bidi="ar-SA"/>
        </w:rPr>
        <w:t xml:space="preserve"> در آن می‌دمَد، مردم</w:t>
      </w:r>
      <w:r w:rsidR="006A7352" w:rsidRPr="006A2D1A">
        <w:rPr>
          <w:spacing w:val="0"/>
          <w:rtl/>
          <w:lang w:bidi="ar-SA"/>
        </w:rPr>
        <w:t xml:space="preserve"> صدای وحشتناکی می‌شنوند که پیش از آن، هرگز نشنیده‌اند و از شدت این صدا، به‌قدری می‌ترسند که می‌میرند. آن‌گاه دوباره در آن دمیده می‌شود و </w:t>
      </w:r>
      <w:r w:rsidR="00592C51" w:rsidRPr="006A2D1A">
        <w:rPr>
          <w:spacing w:val="0"/>
          <w:rtl/>
          <w:lang w:bidi="ar-SA"/>
        </w:rPr>
        <w:t xml:space="preserve">ناگهان </w:t>
      </w:r>
      <w:r w:rsidR="006A7352" w:rsidRPr="006A2D1A">
        <w:rPr>
          <w:spacing w:val="0"/>
          <w:rtl/>
          <w:lang w:bidi="ar-SA"/>
        </w:rPr>
        <w:t xml:space="preserve"> همه</w:t>
      </w:r>
      <w:r w:rsidR="0043134B" w:rsidRPr="006A2D1A">
        <w:rPr>
          <w:spacing w:val="0"/>
          <w:rtl/>
          <w:lang w:bidi="ar-SA"/>
        </w:rPr>
        <w:t>‌ی مردم</w:t>
      </w:r>
      <w:r w:rsidR="00592C51" w:rsidRPr="006A2D1A">
        <w:rPr>
          <w:spacing w:val="0"/>
          <w:rtl/>
          <w:lang w:bidi="ar-SA"/>
        </w:rPr>
        <w:t xml:space="preserve"> در حالی که نظاره‌گرند، به‌پا می‌خیزند و هر روحی به کالبد دنیوی خود بازمی‌گردد. لذا این سه فرشته، به کار</w:t>
      </w:r>
      <w:r w:rsidR="0043134B" w:rsidRPr="006A2D1A">
        <w:rPr>
          <w:spacing w:val="0"/>
          <w:rtl/>
          <w:lang w:bidi="ar-SA"/>
        </w:rPr>
        <w:t>هایی در رابطه با حیات و زندگانی</w:t>
      </w:r>
      <w:r w:rsidR="00592C51" w:rsidRPr="006A2D1A">
        <w:rPr>
          <w:spacing w:val="0"/>
          <w:rtl/>
          <w:lang w:bidi="ar-SA"/>
        </w:rPr>
        <w:t xml:space="preserve"> گماشته شده‌اند؛ جبرئیل</w:t>
      </w:r>
      <w:r w:rsidR="00592C51" w:rsidRPr="006A2D1A">
        <w:rPr>
          <w:spacing w:val="0"/>
          <w:lang w:bidi="ar-SA"/>
        </w:rPr>
        <w:sym w:font="AGA Arabesque" w:char="F075"/>
      </w:r>
      <w:r w:rsidR="00592C51" w:rsidRPr="006A2D1A">
        <w:rPr>
          <w:spacing w:val="0"/>
          <w:rtl/>
          <w:lang w:bidi="ar-SA"/>
        </w:rPr>
        <w:t xml:space="preserve"> کارگزار حیات دل‌هاست؛ میکائیل</w:t>
      </w:r>
      <w:r w:rsidR="00592C51" w:rsidRPr="006A2D1A">
        <w:rPr>
          <w:spacing w:val="0"/>
          <w:lang w:bidi="ar-SA"/>
        </w:rPr>
        <w:sym w:font="AGA Arabesque" w:char="F075"/>
      </w:r>
      <w:r w:rsidR="00592C51" w:rsidRPr="006A2D1A">
        <w:rPr>
          <w:spacing w:val="0"/>
          <w:rtl/>
          <w:lang w:bidi="ar-SA"/>
        </w:rPr>
        <w:t xml:space="preserve"> مسؤول حیات گیاهان و زمین؛ و اسرافیل</w:t>
      </w:r>
      <w:r w:rsidR="00592C51" w:rsidRPr="006A2D1A">
        <w:rPr>
          <w:spacing w:val="0"/>
          <w:lang w:bidi="ar-SA"/>
        </w:rPr>
        <w:sym w:font="AGA Arabesque" w:char="F075"/>
      </w:r>
      <w:r w:rsidR="00592C51" w:rsidRPr="006A2D1A">
        <w:rPr>
          <w:spacing w:val="0"/>
          <w:rtl/>
          <w:lang w:bidi="ar-SA"/>
        </w:rPr>
        <w:t xml:space="preserve"> به دمیدن در «صور» گماشته شده که در </w:t>
      </w:r>
      <w:r w:rsidR="0043134B" w:rsidRPr="006A2D1A">
        <w:rPr>
          <w:spacing w:val="0"/>
          <w:rtl/>
          <w:lang w:bidi="ar-SA"/>
        </w:rPr>
        <w:t>پیِ آن، پیکرهای بی‌جان انسان‌ها</w:t>
      </w:r>
      <w:r w:rsidR="00592C51" w:rsidRPr="006A2D1A">
        <w:rPr>
          <w:spacing w:val="0"/>
          <w:rtl/>
          <w:lang w:bidi="ar-SA"/>
        </w:rPr>
        <w:t xml:space="preserve"> دوباره جان می</w:t>
      </w:r>
      <w:r w:rsidR="0043134B" w:rsidRPr="006A2D1A">
        <w:rPr>
          <w:spacing w:val="0"/>
          <w:rtl/>
          <w:lang w:bidi="ar-SA"/>
        </w:rPr>
        <w:t>‌گیرند و زنده می‌شوند؛</w:t>
      </w:r>
      <w:r w:rsidR="00592C51" w:rsidRPr="006A2D1A">
        <w:rPr>
          <w:spacing w:val="0"/>
          <w:rtl/>
          <w:lang w:bidi="ar-SA"/>
        </w:rPr>
        <w:t xml:space="preserve"> از این‌رو رسول‌الله</w:t>
      </w:r>
      <w:r w:rsidR="00592C51" w:rsidRPr="006A2D1A">
        <w:rPr>
          <w:spacing w:val="0"/>
          <w:lang w:bidi="ar-SA"/>
        </w:rPr>
        <w:sym w:font="AGA Arabesque" w:char="F072"/>
      </w:r>
      <w:r w:rsidR="00592C51" w:rsidRPr="006A2D1A">
        <w:rPr>
          <w:spacing w:val="0"/>
          <w:rtl/>
          <w:lang w:bidi="ar-SA"/>
        </w:rPr>
        <w:t xml:space="preserve"> در ابتدای نمازهای شب، به جای </w:t>
      </w:r>
      <w:r w:rsidR="00592C51" w:rsidRPr="006A2D1A">
        <w:rPr>
          <w:rStyle w:val="Char1"/>
          <w:spacing w:val="0"/>
          <w:rtl/>
          <w:lang w:bidi="ar-SA"/>
        </w:rPr>
        <w:t>«سُبحَانَ</w:t>
      </w:r>
      <w:r w:rsidR="003853A8" w:rsidRPr="006A2D1A">
        <w:rPr>
          <w:rStyle w:val="Char1"/>
          <w:spacing w:val="0"/>
          <w:rtl/>
          <w:lang w:bidi="ar-SA"/>
        </w:rPr>
        <w:t>كَ</w:t>
      </w:r>
      <w:r w:rsidR="00592C51" w:rsidRPr="006A2D1A">
        <w:rPr>
          <w:rStyle w:val="Char1"/>
          <w:spacing w:val="0"/>
          <w:rtl/>
          <w:lang w:bidi="ar-SA"/>
        </w:rPr>
        <w:t xml:space="preserve"> اللَّهمَّ وَبحمدِ</w:t>
      </w:r>
      <w:r w:rsidR="003853A8" w:rsidRPr="006A2D1A">
        <w:rPr>
          <w:rStyle w:val="Char1"/>
          <w:spacing w:val="0"/>
          <w:rtl/>
          <w:lang w:bidi="ar-SA"/>
        </w:rPr>
        <w:t>كَ</w:t>
      </w:r>
      <w:r w:rsidR="00592C51" w:rsidRPr="006A2D1A">
        <w:rPr>
          <w:rStyle w:val="Char1"/>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11"/>
      </w:r>
      <w:r w:rsidR="003A729F" w:rsidRPr="006A2D1A">
        <w:rPr>
          <w:rStyle w:val="FootnoteReference"/>
          <w:rFonts w:cs="B Lotus"/>
          <w:spacing w:val="0"/>
          <w:szCs w:val="28"/>
          <w:rtl/>
          <w:lang w:bidi="ar-SA"/>
        </w:rPr>
        <w:t>)</w:t>
      </w:r>
      <w:r w:rsidR="00592C51" w:rsidRPr="006A2D1A">
        <w:rPr>
          <w:spacing w:val="0"/>
          <w:rtl/>
          <w:lang w:bidi="ar-SA"/>
        </w:rPr>
        <w:t xml:space="preserve">، </w:t>
      </w:r>
      <w:r w:rsidR="00AE1C82" w:rsidRPr="006A2D1A">
        <w:rPr>
          <w:spacing w:val="0"/>
          <w:rtl/>
          <w:lang w:bidi="ar-SA"/>
        </w:rPr>
        <w:t xml:space="preserve">الله متعال را با ذکر ربوبیتش برای این سه فرشته ثنا و ستایش می‌کرد؛ </w:t>
      </w:r>
      <w:r w:rsidR="000232C0" w:rsidRPr="006A2D1A">
        <w:rPr>
          <w:spacing w:val="0"/>
          <w:rtl/>
          <w:lang w:bidi="ar-SA"/>
        </w:rPr>
        <w:t>چنان‌که</w:t>
      </w:r>
      <w:r w:rsidR="00AE1C82" w:rsidRPr="006A2D1A">
        <w:rPr>
          <w:spacing w:val="0"/>
          <w:rtl/>
          <w:lang w:bidi="ar-SA"/>
        </w:rPr>
        <w:t xml:space="preserve"> در ابتدای نمازش می‌گفت: </w:t>
      </w:r>
      <w:r w:rsidR="00AE1C82" w:rsidRPr="006A2D1A">
        <w:rPr>
          <w:rStyle w:val="Char1"/>
          <w:spacing w:val="0"/>
          <w:rtl/>
          <w:lang w:bidi="ar-SA"/>
        </w:rPr>
        <w:t>«اللَّهمَّ ربَّ جبرائیل ومیکائیل وإسرافیل فاطرَ السَّموات والأرض عالمَ الغیب والشّهاد</w:t>
      </w:r>
      <w:r w:rsidR="00255F43" w:rsidRPr="006A2D1A">
        <w:rPr>
          <w:rStyle w:val="Char1"/>
          <w:spacing w:val="0"/>
          <w:rtl/>
          <w:lang w:bidi="ar-SA"/>
        </w:rPr>
        <w:t>ة</w:t>
      </w:r>
      <w:r w:rsidR="00AE1C82" w:rsidRPr="006A2D1A">
        <w:rPr>
          <w:rStyle w:val="Char1"/>
          <w:spacing w:val="0"/>
          <w:rtl/>
          <w:lang w:bidi="ar-SA"/>
        </w:rPr>
        <w:t xml:space="preserve"> أنت تحکم بین عباد</w:t>
      </w:r>
      <w:r w:rsidR="003853A8" w:rsidRPr="006A2D1A">
        <w:rPr>
          <w:rStyle w:val="Char1"/>
          <w:spacing w:val="0"/>
          <w:rtl/>
          <w:lang w:bidi="ar-SA"/>
        </w:rPr>
        <w:t>كَ</w:t>
      </w:r>
      <w:r w:rsidR="00AE1C82" w:rsidRPr="006A2D1A">
        <w:rPr>
          <w:rStyle w:val="Char1"/>
          <w:spacing w:val="0"/>
          <w:rtl/>
          <w:lang w:bidi="ar-SA"/>
        </w:rPr>
        <w:t xml:space="preserve"> فیما کانوا فیه یختلفون اهدنی لما اختُلِفَ فیه مِن الحقِّ بإذنک إنّ</w:t>
      </w:r>
      <w:r w:rsidR="000608EE" w:rsidRPr="006A2D1A">
        <w:rPr>
          <w:rStyle w:val="Char1"/>
          <w:rFonts w:hint="cs"/>
          <w:spacing w:val="0"/>
          <w:rtl/>
          <w:lang w:bidi="ar-SA"/>
        </w:rPr>
        <w:t>ك</w:t>
      </w:r>
      <w:r w:rsidR="00AE1C82" w:rsidRPr="006A2D1A">
        <w:rPr>
          <w:rStyle w:val="Char1"/>
          <w:spacing w:val="0"/>
          <w:rtl/>
          <w:lang w:bidi="ar-SA"/>
        </w:rPr>
        <w:t xml:space="preserve"> تهد</w:t>
      </w:r>
      <w:r w:rsidR="000608EE" w:rsidRPr="006A2D1A">
        <w:rPr>
          <w:rStyle w:val="Char1"/>
          <w:rFonts w:hint="cs"/>
          <w:spacing w:val="0"/>
          <w:rtl/>
          <w:lang w:bidi="ar-SA"/>
        </w:rPr>
        <w:t>ي</w:t>
      </w:r>
      <w:r w:rsidR="00AE1C82" w:rsidRPr="006A2D1A">
        <w:rPr>
          <w:rStyle w:val="Char1"/>
          <w:spacing w:val="0"/>
          <w:rtl/>
          <w:lang w:bidi="ar-SA"/>
        </w:rPr>
        <w:t xml:space="preserve"> من تشاء إلی صراطٍ مستقیمٍ»</w:t>
      </w:r>
      <w:r w:rsidR="0043134B"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12"/>
      </w:r>
      <w:r w:rsidR="003A729F" w:rsidRPr="006A2D1A">
        <w:rPr>
          <w:rStyle w:val="FootnoteReference"/>
          <w:rFonts w:cs="B Lotus"/>
          <w:spacing w:val="0"/>
          <w:szCs w:val="28"/>
          <w:rtl/>
          <w:lang w:bidi="ar-SA"/>
        </w:rPr>
        <w:t>)</w:t>
      </w:r>
      <w:r w:rsidR="00F9288F" w:rsidRPr="006A2D1A">
        <w:rPr>
          <w:spacing w:val="0"/>
          <w:rtl/>
          <w:lang w:bidi="ar-SA"/>
        </w:rPr>
        <w:t xml:space="preserve"> یعنی: «یا الله! ای پروردگار جبرئیل و میکائیل و اسرافیل! ای پدیدآورنده‌ی آسمان‌ها و زمین! ای دانای نهان و آشکار! تو در میان بندگانت درباره‌ی اختلافاتشان داوری می‌کنی؛ پس مرا به لطف و توفیق خود، به سوی حقیقت و راه راستی </w:t>
      </w:r>
      <w:r w:rsidR="0043134B" w:rsidRPr="006A2D1A">
        <w:rPr>
          <w:spacing w:val="0"/>
          <w:rtl/>
          <w:lang w:bidi="ar-SA"/>
        </w:rPr>
        <w:t>که در آن اختلاف کرده‌اند، هدایت نما؛ بی‌گمان تو</w:t>
      </w:r>
      <w:r w:rsidR="00F9288F" w:rsidRPr="006A2D1A">
        <w:rPr>
          <w:spacing w:val="0"/>
          <w:rtl/>
          <w:lang w:bidi="ar-SA"/>
        </w:rPr>
        <w:t xml:space="preserve"> هرکه را بخواهی، به راه راست هدایت می‌کنی».</w:t>
      </w:r>
    </w:p>
    <w:p w:rsidR="00F9288F" w:rsidRPr="006A2D1A" w:rsidRDefault="00F9288F" w:rsidP="00C8196E">
      <w:pPr>
        <w:jc w:val="lowKashida"/>
        <w:rPr>
          <w:spacing w:val="0"/>
          <w:rtl/>
          <w:lang w:bidi="ar-SA"/>
        </w:rPr>
      </w:pPr>
      <w:r w:rsidRPr="006A2D1A">
        <w:rPr>
          <w:spacing w:val="0"/>
          <w:rtl/>
          <w:lang w:bidi="ar-SA"/>
        </w:rPr>
        <w:t>برخی از فرشتگان بر گرفتن جان‌ها گماشته شده‌اند که در رأسشان، فرشته‌ی مرگ است و ه</w:t>
      </w:r>
      <w:r w:rsidR="00C8196E" w:rsidRPr="006A2D1A">
        <w:rPr>
          <w:rFonts w:hint="cs"/>
          <w:spacing w:val="0"/>
          <w:rtl/>
          <w:lang w:bidi="ar-SA"/>
        </w:rPr>
        <w:t>مک</w:t>
      </w:r>
      <w:r w:rsidRPr="006A2D1A">
        <w:rPr>
          <w:spacing w:val="0"/>
          <w:rtl/>
          <w:lang w:bidi="ar-SA"/>
        </w:rPr>
        <w:t>ا</w:t>
      </w:r>
      <w:r w:rsidR="0043134B" w:rsidRPr="006A2D1A">
        <w:rPr>
          <w:spacing w:val="0"/>
          <w:rtl/>
          <w:lang w:bidi="ar-SA"/>
        </w:rPr>
        <w:t>رانی نیز دارد؛ اگر خواسته باشند</w:t>
      </w:r>
      <w:r w:rsidRPr="006A2D1A">
        <w:rPr>
          <w:spacing w:val="0"/>
          <w:rtl/>
          <w:lang w:bidi="ar-SA"/>
        </w:rPr>
        <w:t xml:space="preserve"> جانِ مؤمنی را بگیرند، </w:t>
      </w:r>
      <w:r w:rsidR="0039152B" w:rsidRPr="006A2D1A">
        <w:rPr>
          <w:spacing w:val="0"/>
          <w:rtl/>
          <w:lang w:bidi="ar-SA"/>
        </w:rPr>
        <w:t xml:space="preserve">با خود </w:t>
      </w:r>
      <w:r w:rsidRPr="006A2D1A">
        <w:rPr>
          <w:spacing w:val="0"/>
          <w:rtl/>
          <w:lang w:bidi="ar-SA"/>
        </w:rPr>
        <w:t>کفن و کافور بهشتی</w:t>
      </w:r>
      <w:r w:rsidR="0039152B" w:rsidRPr="006A2D1A">
        <w:rPr>
          <w:spacing w:val="0"/>
          <w:rtl/>
          <w:lang w:bidi="ar-SA"/>
        </w:rPr>
        <w:t xml:space="preserve"> برای روح آن شخص می‌آورند و اگر آن شخص، دوزخی باشد، کفن و کافوری دوزخی و آتشین با خود می‌آورند و کنارش می‌نشینند و جانش را از کالبدش بیرون می‌‌کشند تا آن‌که جانش به گلو می‌رسد؛ آن‌گاه فرشته‌ی مرگ، جانش را می‌گیرد و </w:t>
      </w:r>
      <w:r w:rsidR="0043134B" w:rsidRPr="006A2D1A">
        <w:rPr>
          <w:spacing w:val="0"/>
          <w:rtl/>
          <w:lang w:bidi="ar-SA"/>
        </w:rPr>
        <w:t xml:space="preserve">به </w:t>
      </w:r>
      <w:r w:rsidR="0039152B" w:rsidRPr="006A2D1A">
        <w:rPr>
          <w:spacing w:val="0"/>
          <w:rtl/>
          <w:lang w:bidi="ar-SA"/>
        </w:rPr>
        <w:t>فرشتگان ه</w:t>
      </w:r>
      <w:r w:rsidR="00C8196E" w:rsidRPr="006A2D1A">
        <w:rPr>
          <w:rFonts w:hint="cs"/>
          <w:spacing w:val="0"/>
          <w:rtl/>
          <w:lang w:bidi="ar-SA"/>
        </w:rPr>
        <w:t>مر</w:t>
      </w:r>
      <w:r w:rsidR="0043134B" w:rsidRPr="006A2D1A">
        <w:rPr>
          <w:spacing w:val="0"/>
          <w:rtl/>
          <w:lang w:bidi="ar-SA"/>
        </w:rPr>
        <w:t>اه خود تحویلش</w:t>
      </w:r>
      <w:r w:rsidR="0039152B" w:rsidRPr="006A2D1A">
        <w:rPr>
          <w:spacing w:val="0"/>
          <w:rtl/>
          <w:lang w:bidi="ar-SA"/>
        </w:rPr>
        <w:t xml:space="preserve"> می</w:t>
      </w:r>
      <w:r w:rsidR="0043134B" w:rsidRPr="006A2D1A">
        <w:rPr>
          <w:spacing w:val="0"/>
          <w:rtl/>
          <w:lang w:bidi="ar-SA"/>
        </w:rPr>
        <w:t>‌دهد تا آن را در کفن و کافور</w:t>
      </w:r>
      <w:r w:rsidR="0039152B" w:rsidRPr="006A2D1A">
        <w:rPr>
          <w:spacing w:val="0"/>
          <w:rtl/>
          <w:lang w:bidi="ar-SA"/>
        </w:rPr>
        <w:t xml:space="preserve"> بگذارند.</w:t>
      </w:r>
    </w:p>
    <w:p w:rsidR="0039152B" w:rsidRPr="006A2D1A" w:rsidRDefault="0039152B" w:rsidP="00167AB1">
      <w:pPr>
        <w:jc w:val="lowKashida"/>
        <w:rPr>
          <w:spacing w:val="0"/>
          <w:rtl/>
          <w:lang w:bidi="ar-SA"/>
        </w:rPr>
      </w:pPr>
      <w:r w:rsidRPr="006A2D1A">
        <w:rPr>
          <w:spacing w:val="0"/>
          <w:rtl/>
          <w:lang w:bidi="ar-SA"/>
        </w:rPr>
        <w:t>فرشتگان، روح انسان را در کفن و کافور می‌گذارند و انسان‌ها، جسدش را.</w:t>
      </w:r>
      <w:r w:rsidR="0043134B" w:rsidRPr="006A2D1A">
        <w:rPr>
          <w:spacing w:val="0"/>
          <w:rtl/>
          <w:lang w:bidi="ar-SA"/>
        </w:rPr>
        <w:t xml:space="preserve"> خداوند</w:t>
      </w:r>
      <w:r w:rsidR="00E826E4" w:rsidRPr="006A2D1A">
        <w:rPr>
          <w:spacing w:val="0"/>
          <w:rtl/>
          <w:lang w:bidi="ar-SA"/>
        </w:rPr>
        <w:t xml:space="preserve"> به ما انسان‌ها چه همه لطف دارد! الله</w:t>
      </w:r>
      <w:r w:rsidR="00E826E4" w:rsidRPr="006A2D1A">
        <w:rPr>
          <w:spacing w:val="0"/>
          <w:lang w:bidi="ar-SA"/>
        </w:rPr>
        <w:sym w:font="AGA Arabesque" w:char="F055"/>
      </w:r>
      <w:r w:rsidR="00E826E4" w:rsidRPr="006A2D1A">
        <w:rPr>
          <w:spacing w:val="0"/>
          <w:rtl/>
          <w:lang w:bidi="ar-SA"/>
        </w:rPr>
        <w:t xml:space="preserve"> می‌فرماید:</w:t>
      </w:r>
    </w:p>
    <w:p w:rsidR="00B50D67" w:rsidRPr="006A2D1A" w:rsidRDefault="00A85A01" w:rsidP="00091B02">
      <w:pPr>
        <w:pStyle w:val="a1"/>
        <w:rPr>
          <w:rStyle w:val="Char7"/>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حَتَّى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أَحَدَكُمُ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تَوَفَّت</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رُسُلُنَا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يُفَرِّطُونَ</w:t>
      </w:r>
      <w:r w:rsidRPr="006A2D1A">
        <w:rPr>
          <w:rFonts w:ascii="KFGQPC Uthmanic Script HAFS"/>
          <w:rtl/>
          <w:lang w:val="en-MY" w:eastAsia="en-MY" w:bidi="ar-SA"/>
        </w:rPr>
        <w:t xml:space="preserve"> </w:t>
      </w:r>
      <w:r w:rsidRPr="006A2D1A">
        <w:rPr>
          <w:rFonts w:ascii="KFGQPC Uthmanic Script HAFS" w:hint="cs"/>
          <w:rtl/>
          <w:lang w:val="en-MY" w:eastAsia="en-MY" w:bidi="ar-SA"/>
        </w:rPr>
        <w:t>٦١</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Pr>
        <w:tab/>
      </w:r>
      <w:r w:rsidRPr="006A2D1A">
        <w:rPr>
          <w:rStyle w:val="Char7"/>
          <w:rtl/>
        </w:rPr>
        <w:t>[</w:t>
      </w:r>
      <w:r w:rsidR="00CA49B9" w:rsidRPr="006A2D1A">
        <w:rPr>
          <w:rStyle w:val="Char7"/>
          <w:rFonts w:hint="eastAsia"/>
          <w:rtl/>
        </w:rPr>
        <w:t>الأنعام</w:t>
      </w:r>
      <w:r w:rsidRPr="006A2D1A">
        <w:rPr>
          <w:rStyle w:val="Char7"/>
          <w:rtl/>
        </w:rPr>
        <w:t xml:space="preserve">: </w:t>
      </w:r>
      <w:r w:rsidRPr="006A2D1A">
        <w:rPr>
          <w:rStyle w:val="Char7"/>
          <w:rFonts w:hint="cs"/>
          <w:rtl/>
        </w:rPr>
        <w:t>٦١</w:t>
      </w:r>
      <w:r w:rsidRPr="006A2D1A">
        <w:rPr>
          <w:rStyle w:val="Char7"/>
          <w:rtl/>
        </w:rPr>
        <w:t xml:space="preserve">]  </w:t>
      </w:r>
      <w:r w:rsidR="00255F43" w:rsidRPr="006A2D1A">
        <w:rPr>
          <w:rStyle w:val="Char7"/>
          <w:rtl/>
        </w:rPr>
        <w:tab/>
      </w:r>
    </w:p>
    <w:p w:rsidR="00B50D67" w:rsidRPr="006A2D1A" w:rsidRDefault="00B50D67" w:rsidP="00167AB1">
      <w:pPr>
        <w:pStyle w:val="a2"/>
        <w:rPr>
          <w:spacing w:val="0"/>
          <w:rtl/>
          <w:lang w:bidi="ar-SA"/>
        </w:rPr>
      </w:pPr>
      <w:r w:rsidRPr="006A2D1A">
        <w:rPr>
          <w:spacing w:val="0"/>
          <w:rtl/>
          <w:lang w:bidi="ar-SA"/>
        </w:rPr>
        <w:t>و چون مرگ هر یک از شما فرا رسد، فرستادگان ما جانش را می</w:t>
      </w:r>
      <w:r w:rsidRPr="006A2D1A">
        <w:rPr>
          <w:spacing w:val="0"/>
          <w:rtl/>
          <w:lang w:bidi="ar-SA"/>
        </w:rPr>
        <w:softHyphen/>
        <w:t>گیرند و کوتاهی نمی</w:t>
      </w:r>
      <w:r w:rsidRPr="006A2D1A">
        <w:rPr>
          <w:spacing w:val="0"/>
          <w:rtl/>
          <w:lang w:bidi="ar-SA"/>
        </w:rPr>
        <w:softHyphen/>
        <w:t>کنند.</w:t>
      </w:r>
    </w:p>
    <w:p w:rsidR="00E826E4" w:rsidRPr="006A2D1A" w:rsidRDefault="007075AD" w:rsidP="00167AB1">
      <w:pPr>
        <w:jc w:val="lowKashida"/>
        <w:rPr>
          <w:spacing w:val="0"/>
          <w:rtl/>
          <w:lang w:bidi="ar-SA"/>
        </w:rPr>
      </w:pPr>
      <w:r w:rsidRPr="006A2D1A">
        <w:rPr>
          <w:spacing w:val="0"/>
          <w:rtl/>
          <w:lang w:bidi="ar-SA"/>
        </w:rPr>
        <w:t>یعنی در حفظ جان یا روح او، کوتاهی نمی‌کنند. الله متعال، آن‌چنان قدرتی به فرشته‌ی مرگ داده است که می‌تواند در یک زمان، جان‌های بسیاری را در شرق و غرب زمین و در گوشه و</w:t>
      </w:r>
      <w:r w:rsidR="0043134B" w:rsidRPr="006A2D1A">
        <w:rPr>
          <w:spacing w:val="0"/>
          <w:rtl/>
          <w:lang w:bidi="ar-SA"/>
        </w:rPr>
        <w:t xml:space="preserve"> کنار دنیا</w:t>
      </w:r>
      <w:r w:rsidRPr="006A2D1A">
        <w:rPr>
          <w:spacing w:val="0"/>
          <w:rtl/>
          <w:lang w:bidi="ar-SA"/>
        </w:rPr>
        <w:t xml:space="preserve"> بگیرد. تعجبی هم ندارد؛ چون فرشتگان با ما انسان‌ها </w:t>
      </w:r>
      <w:r w:rsidR="0043134B" w:rsidRPr="006A2D1A">
        <w:rPr>
          <w:spacing w:val="0"/>
          <w:rtl/>
          <w:lang w:bidi="ar-SA"/>
        </w:rPr>
        <w:t>قابل مقایسه نیستند و الله متعال</w:t>
      </w:r>
      <w:r w:rsidRPr="006A2D1A">
        <w:rPr>
          <w:spacing w:val="0"/>
          <w:rtl/>
          <w:lang w:bidi="ar-SA"/>
        </w:rPr>
        <w:t xml:space="preserve"> توان و قدرتی به آن‌ها داده که از قدرت جن‌ها بیش‌تر است و جن‌ها از انسان‌ها، قوی‌ترند</w:t>
      </w:r>
      <w:r w:rsidR="00727194" w:rsidRPr="006A2D1A">
        <w:rPr>
          <w:spacing w:val="0"/>
          <w:rtl/>
          <w:lang w:bidi="ar-SA"/>
        </w:rPr>
        <w:t>. داستان سلیمان</w:t>
      </w:r>
      <w:r w:rsidR="00727194" w:rsidRPr="006A2D1A">
        <w:rPr>
          <w:spacing w:val="0"/>
          <w:lang w:bidi="ar-SA"/>
        </w:rPr>
        <w:sym w:font="AGA Arabesque" w:char="F075"/>
      </w:r>
      <w:r w:rsidR="00727194" w:rsidRPr="006A2D1A">
        <w:rPr>
          <w:spacing w:val="0"/>
          <w:rtl/>
          <w:lang w:bidi="ar-SA"/>
        </w:rPr>
        <w:t xml:space="preserve"> را ببینید که الله متعال این‌چنین بیان فرموده است:</w:t>
      </w:r>
    </w:p>
    <w:p w:rsidR="00727194" w:rsidRPr="006A2D1A" w:rsidRDefault="00851E61" w:rsidP="00851E61">
      <w:pPr>
        <w:pStyle w:val="a1"/>
        <w:rPr>
          <w:rStyle w:val="Char7"/>
          <w:rtl/>
          <w:lang w:bidi="ar-SA"/>
        </w:rPr>
      </w:pPr>
      <w:r w:rsidRPr="006A2D1A">
        <w:rPr>
          <w:rFonts w:ascii="KFGQPC Uthman Taha Naskh" w:cs="KFGQPC Uthman Taha Naskh" w:hint="cs"/>
          <w:rtl/>
          <w:lang w:val="en-MY" w:eastAsia="en-MY" w:bidi="ar-SA"/>
        </w:rPr>
        <w:t>﴿</w:t>
      </w:r>
      <w:r w:rsidRPr="006A2D1A">
        <w:rPr>
          <w:sz w:val="28"/>
          <w:rtl/>
        </w:rPr>
        <w:t>قَالَ يَٰٓأَيُّهَا ٱلۡمَلَؤُاْ أَيُّكُمۡ يَأۡتِينِي بِعَرۡشِهَا قَبۡلَ أَن يَأۡتُونِي مُسۡلِمِينَ</w:t>
      </w:r>
      <w:r w:rsidRPr="006A2D1A">
        <w:rPr>
          <w:rFonts w:hint="cs"/>
          <w:sz w:val="28"/>
          <w:rtl/>
        </w:rPr>
        <w:t xml:space="preserve"> </w:t>
      </w:r>
      <w:r w:rsidRPr="006A2D1A">
        <w:rPr>
          <w:sz w:val="28"/>
          <w:rtl/>
        </w:rPr>
        <w:t>٣٨ قَالَ عِفۡرِيت</w:t>
      </w:r>
      <w:r w:rsidRPr="006A2D1A">
        <w:rPr>
          <w:rFonts w:hint="cs"/>
          <w:sz w:val="28"/>
          <w:rtl/>
        </w:rPr>
        <w:t xml:space="preserve">ٞ مِّنَ ٱلۡجِنِّ أَنَا۠ ءَاتِيكَ بِهِۦ قَبۡلَ أَن تَقُومَ مِن مَّقَامِكَۖ  </w:t>
      </w:r>
      <w:r w:rsidRPr="006A2D1A">
        <w:rPr>
          <w:sz w:val="28"/>
          <w:rtl/>
        </w:rPr>
        <w:t>وَإِنِّي عَلَيۡهِ لَقَوِيٌّ أَمِين</w:t>
      </w:r>
      <w:r w:rsidRPr="006A2D1A">
        <w:rPr>
          <w:rFonts w:hint="cs"/>
          <w:sz w:val="28"/>
          <w:rtl/>
        </w:rPr>
        <w:t>ٞ ٣٩</w:t>
      </w:r>
      <w:r w:rsidRPr="006A2D1A">
        <w:rPr>
          <w:rFonts w:ascii="KFGQPC Uthman Taha Naskh" w:cs="KFGQPC Uthman Taha Naskh" w:hint="cs"/>
          <w:rtl/>
          <w:lang w:val="en-MY" w:eastAsia="en-MY" w:bidi="ar-SA"/>
        </w:rPr>
        <w:t>﴾</w:t>
      </w:r>
      <w:r w:rsidR="0043134B" w:rsidRPr="006A2D1A">
        <w:rPr>
          <w:sz w:val="28"/>
          <w:rtl/>
          <w:lang w:bidi="ar-SA"/>
        </w:rPr>
        <w:t xml:space="preserve"> </w:t>
      </w:r>
      <w:r w:rsidR="00AB18E6" w:rsidRPr="006A2D1A">
        <w:rPr>
          <w:rStyle w:val="Char7"/>
          <w:rtl/>
          <w:lang w:bidi="ar-SA"/>
        </w:rPr>
        <w:tab/>
      </w:r>
      <w:r w:rsidR="0043134B" w:rsidRPr="006A2D1A">
        <w:rPr>
          <w:rStyle w:val="Char7"/>
          <w:rtl/>
          <w:lang w:bidi="ar-SA"/>
        </w:rPr>
        <w:t xml:space="preserve"> [</w:t>
      </w:r>
      <w:r w:rsidR="000608EE" w:rsidRPr="006A2D1A">
        <w:rPr>
          <w:rStyle w:val="Char7"/>
          <w:rFonts w:hint="cs"/>
          <w:rtl/>
          <w:lang w:bidi="ar-SA"/>
        </w:rPr>
        <w:t>ال</w:t>
      </w:r>
      <w:r w:rsidR="0043134B" w:rsidRPr="006A2D1A">
        <w:rPr>
          <w:rStyle w:val="Char7"/>
          <w:rtl/>
          <w:lang w:bidi="ar-SA"/>
        </w:rPr>
        <w:t>نمل:38-39]</w:t>
      </w:r>
    </w:p>
    <w:p w:rsidR="00727194" w:rsidRPr="006A2D1A" w:rsidRDefault="00727194" w:rsidP="00167AB1">
      <w:pPr>
        <w:pStyle w:val="a2"/>
        <w:rPr>
          <w:spacing w:val="0"/>
          <w:rtl/>
          <w:lang w:bidi="ar-SA"/>
        </w:rPr>
      </w:pPr>
      <w:r w:rsidRPr="006A2D1A">
        <w:rPr>
          <w:spacing w:val="0"/>
          <w:rtl/>
          <w:lang w:bidi="ar-SA"/>
        </w:rPr>
        <w:t>(سليمان‏) گفت: اى سران و اشراف! كدام يك از شما تخت ملکه‌ی سبا را پيش از آن‌كه مطیع و فرمان</w:t>
      </w:r>
      <w:r w:rsidR="0043134B" w:rsidRPr="006A2D1A">
        <w:rPr>
          <w:spacing w:val="0"/>
          <w:rtl/>
          <w:lang w:bidi="ar-SA"/>
        </w:rPr>
        <w:t>‌</w:t>
      </w:r>
      <w:r w:rsidRPr="006A2D1A">
        <w:rPr>
          <w:spacing w:val="0"/>
          <w:rtl/>
          <w:lang w:bidi="ar-SA"/>
        </w:rPr>
        <w:t xml:space="preserve">بردار نزدم بیايند، برايم مى‏آورد؟ يكى از جن‏های قوی گفت: من آن را پيش از آن‌كه از جايت برخيزى، برايت مى‏آورم و من، بر انجام این </w:t>
      </w:r>
      <w:r w:rsidR="004D33B4" w:rsidRPr="006A2D1A">
        <w:rPr>
          <w:spacing w:val="0"/>
          <w:rtl/>
          <w:lang w:bidi="ar-SA"/>
        </w:rPr>
        <w:t xml:space="preserve">کار، </w:t>
      </w:r>
      <w:r w:rsidRPr="006A2D1A">
        <w:rPr>
          <w:spacing w:val="0"/>
          <w:rtl/>
          <w:lang w:bidi="ar-SA"/>
        </w:rPr>
        <w:t>توانا و امینم.</w:t>
      </w:r>
    </w:p>
    <w:p w:rsidR="00727194" w:rsidRPr="006A2D1A" w:rsidRDefault="00727194" w:rsidP="00167AB1">
      <w:pPr>
        <w:jc w:val="lowKashida"/>
        <w:rPr>
          <w:spacing w:val="0"/>
          <w:rtl/>
          <w:lang w:bidi="ar-SA"/>
        </w:rPr>
      </w:pPr>
      <w:r w:rsidRPr="006A2D1A">
        <w:rPr>
          <w:spacing w:val="0"/>
          <w:rtl/>
          <w:lang w:bidi="ar-SA"/>
        </w:rPr>
        <w:t>این تخت در کجا بود؟ آری! این تخت، در یمن بود و سلیمان</w:t>
      </w:r>
      <w:r w:rsidRPr="006A2D1A">
        <w:rPr>
          <w:spacing w:val="0"/>
          <w:lang w:bidi="ar-SA"/>
        </w:rPr>
        <w:sym w:font="AGA Arabesque" w:char="F075"/>
      </w:r>
      <w:r w:rsidRPr="006A2D1A">
        <w:rPr>
          <w:spacing w:val="0"/>
          <w:rtl/>
          <w:lang w:bidi="ar-SA"/>
        </w:rPr>
        <w:t xml:space="preserve"> در</w:t>
      </w:r>
      <w:r w:rsidR="0043134B" w:rsidRPr="006A2D1A">
        <w:rPr>
          <w:spacing w:val="0"/>
          <w:rtl/>
          <w:lang w:bidi="ar-SA"/>
        </w:rPr>
        <w:t xml:space="preserve"> شام؛ مسافتی به‌اندازه‌ی یک ماه؛</w:t>
      </w:r>
      <w:r w:rsidRPr="006A2D1A">
        <w:rPr>
          <w:spacing w:val="0"/>
          <w:rtl/>
          <w:lang w:bidi="ar-SA"/>
        </w:rPr>
        <w:t xml:space="preserve"> اما ببینیم که یک</w:t>
      </w:r>
      <w:r w:rsidR="0043134B" w:rsidRPr="006A2D1A">
        <w:rPr>
          <w:spacing w:val="0"/>
          <w:rtl/>
          <w:lang w:bidi="ar-SA"/>
        </w:rPr>
        <w:t>ی دیگر از حاضران، از این جن قوی</w:t>
      </w:r>
      <w:r w:rsidRPr="006A2D1A">
        <w:rPr>
          <w:spacing w:val="0"/>
          <w:rtl/>
          <w:lang w:bidi="ar-SA"/>
        </w:rPr>
        <w:t xml:space="preserve"> نیرومندتر است:</w:t>
      </w:r>
    </w:p>
    <w:p w:rsidR="00727194" w:rsidRPr="006A2D1A" w:rsidRDefault="00851E61" w:rsidP="00851E61">
      <w:pPr>
        <w:pStyle w:val="a1"/>
        <w:rPr>
          <w:rtl/>
          <w:lang w:bidi="ar-SA"/>
        </w:rPr>
      </w:pPr>
      <w:r w:rsidRPr="006A2D1A">
        <w:rPr>
          <w:rFonts w:ascii="KFGQPC Uthman Taha Naskh" w:cs="KFGQPC Uthman Taha Naskh" w:hint="cs"/>
          <w:rtl/>
          <w:lang w:val="en-MY" w:eastAsia="en-MY" w:bidi="ar-SA"/>
        </w:rPr>
        <w:t>﴿</w:t>
      </w:r>
      <w:r w:rsidRPr="006A2D1A">
        <w:rPr>
          <w:rFonts w:hint="cs"/>
          <w:sz w:val="28"/>
          <w:rtl/>
        </w:rPr>
        <w:t>قَالَ ٱلَّذِي عِندَهُۥ عِلۡمٞ مِّنَ ٱلۡكِتَٰبِ أَنَا۠ ءَاتِيكَ بِهِۦ قَبۡلَ أَن يَرۡتَدَّ</w:t>
      </w:r>
      <w:r w:rsidRPr="006A2D1A">
        <w:rPr>
          <w:sz w:val="28"/>
          <w:rtl/>
        </w:rPr>
        <w:t xml:space="preserve"> إِلَيۡكَ طَرۡفُكَ</w:t>
      </w:r>
      <w:r w:rsidRPr="006A2D1A">
        <w:rPr>
          <w:rFonts w:ascii="KFGQPC Uthman Taha Naskh" w:cs="KFGQPC Uthman Taha Naskh" w:hint="cs"/>
          <w:rtl/>
          <w:lang w:val="en-MY" w:eastAsia="en-MY" w:bidi="ar-SA"/>
        </w:rPr>
        <w:t>﴾</w:t>
      </w:r>
      <w:r w:rsidRPr="006A2D1A">
        <w:rPr>
          <w:sz w:val="44"/>
          <w:szCs w:val="44"/>
          <w:rtl/>
        </w:rPr>
        <w:t xml:space="preserve"> </w:t>
      </w:r>
      <w:r w:rsidRPr="006A2D1A">
        <w:rPr>
          <w:rFonts w:hint="cs"/>
          <w:sz w:val="44"/>
          <w:szCs w:val="44"/>
          <w:rtl/>
        </w:rPr>
        <w:tab/>
      </w:r>
      <w:r w:rsidR="0043134B" w:rsidRPr="006A2D1A">
        <w:rPr>
          <w:rStyle w:val="Char7"/>
          <w:rtl/>
          <w:lang w:bidi="ar-SA"/>
        </w:rPr>
        <w:t>[</w:t>
      </w:r>
      <w:r w:rsidR="000608EE" w:rsidRPr="006A2D1A">
        <w:rPr>
          <w:rStyle w:val="Char7"/>
          <w:rFonts w:hint="cs"/>
          <w:rtl/>
          <w:lang w:bidi="ar-SA"/>
        </w:rPr>
        <w:t>ال</w:t>
      </w:r>
      <w:r w:rsidR="0043134B" w:rsidRPr="006A2D1A">
        <w:rPr>
          <w:rStyle w:val="Char7"/>
          <w:rtl/>
          <w:lang w:bidi="ar-SA"/>
        </w:rPr>
        <w:t>نمل:40]</w:t>
      </w:r>
    </w:p>
    <w:p w:rsidR="00727194" w:rsidRPr="006A2D1A" w:rsidRDefault="00727194" w:rsidP="00167AB1">
      <w:pPr>
        <w:pStyle w:val="a2"/>
        <w:rPr>
          <w:spacing w:val="0"/>
          <w:rtl/>
          <w:lang w:bidi="ar-SA"/>
        </w:rPr>
      </w:pPr>
      <w:r w:rsidRPr="006A2D1A">
        <w:rPr>
          <w:spacing w:val="0"/>
          <w:rtl/>
          <w:lang w:bidi="ar-SA"/>
        </w:rPr>
        <w:t>كسى كه دانشى از كتاب داشت، گفت: من آن را پيش از آن‌كه پلك ديده‏ات به هم بخورد، نزدت مى‏آورم.</w:t>
      </w:r>
    </w:p>
    <w:p w:rsidR="00727194" w:rsidRPr="006A2D1A" w:rsidRDefault="00B35F92" w:rsidP="00167AB1">
      <w:pPr>
        <w:jc w:val="lowKashida"/>
        <w:rPr>
          <w:spacing w:val="0"/>
          <w:rtl/>
          <w:lang w:bidi="ar-SA"/>
        </w:rPr>
      </w:pPr>
      <w:r w:rsidRPr="006A2D1A">
        <w:rPr>
          <w:spacing w:val="0"/>
          <w:rtl/>
          <w:lang w:bidi="ar-SA"/>
        </w:rPr>
        <w:t>و سلیمان</w:t>
      </w:r>
      <w:r w:rsidRPr="006A2D1A">
        <w:rPr>
          <w:spacing w:val="0"/>
          <w:lang w:bidi="ar-SA"/>
        </w:rPr>
        <w:sym w:font="AGA Arabesque" w:char="F075"/>
      </w:r>
      <w:r w:rsidR="0043134B" w:rsidRPr="006A2D1A">
        <w:rPr>
          <w:spacing w:val="0"/>
          <w:rtl/>
          <w:lang w:bidi="ar-SA"/>
        </w:rPr>
        <w:t xml:space="preserve"> بلافاصله آن تخت را نزد خویش حاضر دید. علما</w:t>
      </w:r>
      <w:r w:rsidRPr="006A2D1A">
        <w:rPr>
          <w:spacing w:val="0"/>
          <w:rtl/>
          <w:lang w:bidi="ar-SA"/>
        </w:rPr>
        <w:t xml:space="preserve"> گفته‌اند: این شخص که دانشی از کتاب داشت، اس</w:t>
      </w:r>
      <w:r w:rsidR="0043134B" w:rsidRPr="006A2D1A">
        <w:rPr>
          <w:spacing w:val="0"/>
          <w:rtl/>
          <w:lang w:bidi="ar-SA"/>
        </w:rPr>
        <w:t>م اعظم را می‌دانست و با این اسم دعا کرد و فرشتگان</w:t>
      </w:r>
      <w:r w:rsidRPr="006A2D1A">
        <w:rPr>
          <w:spacing w:val="0"/>
          <w:rtl/>
          <w:lang w:bidi="ar-SA"/>
        </w:rPr>
        <w:t xml:space="preserve"> تخت ملکه‌ی سبا را در یک لحظه، از یمن ب</w:t>
      </w:r>
      <w:r w:rsidR="0043134B" w:rsidRPr="006A2D1A">
        <w:rPr>
          <w:spacing w:val="0"/>
          <w:rtl/>
          <w:lang w:bidi="ar-SA"/>
        </w:rPr>
        <w:t>ه شام بردند؛ لذا فرشتگان</w:t>
      </w:r>
      <w:r w:rsidRPr="006A2D1A">
        <w:rPr>
          <w:spacing w:val="0"/>
          <w:rtl/>
          <w:lang w:bidi="ar-SA"/>
        </w:rPr>
        <w:t xml:space="preserve"> از جن‌ها قوی‌ترند. از این‌رو نباید تعجب کنیم که انسان‌های زیادی در گوشه و کنار دنیا، به‌طور هم‌زمان می‌میرند و یک فرشته جانشان را می‌گیرد؛ الله</w:t>
      </w:r>
      <w:r w:rsidRPr="006A2D1A">
        <w:rPr>
          <w:spacing w:val="0"/>
          <w:lang w:bidi="ar-SA"/>
        </w:rPr>
        <w:sym w:font="AGA Arabesque" w:char="F059"/>
      </w:r>
      <w:r w:rsidRPr="006A2D1A">
        <w:rPr>
          <w:spacing w:val="0"/>
          <w:rtl/>
          <w:lang w:bidi="ar-SA"/>
        </w:rPr>
        <w:t xml:space="preserve"> می‌فرماید:</w:t>
      </w:r>
    </w:p>
    <w:p w:rsidR="00BA70E9" w:rsidRPr="006A2D1A" w:rsidRDefault="00BA70E9"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يَتَوَفَّى</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مَّلَكُ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ثُمَّ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تُر</w:t>
      </w:r>
      <w:r w:rsidRPr="006A2D1A">
        <w:rPr>
          <w:rFonts w:ascii="KFGQPC Uthmanic Script HAFS" w:hint="cs"/>
          <w:rtl/>
          <w:lang w:val="en-MY" w:eastAsia="en-MY" w:bidi="ar-SA"/>
        </w:rPr>
        <w:t>ۡ</w:t>
      </w:r>
      <w:r w:rsidRPr="006A2D1A">
        <w:rPr>
          <w:rFonts w:ascii="KFGQPC Uthmanic Script HAFS" w:hint="eastAsia"/>
          <w:rtl/>
          <w:lang w:val="en-MY" w:eastAsia="en-MY" w:bidi="ar-SA"/>
        </w:rPr>
        <w:t>جَعُونَ</w:t>
      </w:r>
      <w:r w:rsidRPr="006A2D1A">
        <w:rPr>
          <w:rFonts w:ascii="KFGQPC Uthmanic Script HAFS"/>
          <w:rtl/>
          <w:lang w:val="en-MY" w:eastAsia="en-MY" w:bidi="ar-SA"/>
        </w:rPr>
        <w:t xml:space="preserve"> </w:t>
      </w:r>
      <w:r w:rsidRPr="006A2D1A">
        <w:rPr>
          <w:rFonts w:ascii="KFGQPC Uthmanic Script HAFS" w:hint="cs"/>
          <w:rtl/>
          <w:lang w:val="en-MY" w:eastAsia="en-MY" w:bidi="ar-SA"/>
        </w:rPr>
        <w:t>١١</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9A27BF" w:rsidRPr="006A2D1A" w:rsidRDefault="00BA70E9" w:rsidP="00BA70E9">
      <w:pPr>
        <w:pStyle w:val="a6"/>
        <w:rPr>
          <w:rtl/>
        </w:rPr>
      </w:pPr>
      <w:r w:rsidRPr="006A2D1A">
        <w:rPr>
          <w:lang w:val="en-MY" w:eastAsia="en-MY"/>
        </w:rPr>
        <w:tab/>
      </w:r>
      <w:r w:rsidRPr="006A2D1A">
        <w:rPr>
          <w:rtl/>
          <w:lang w:val="en-MY" w:eastAsia="en-MY"/>
        </w:rPr>
        <w:t>[</w:t>
      </w:r>
      <w:r w:rsidRPr="006A2D1A">
        <w:rPr>
          <w:rFonts w:hint="eastAsia"/>
          <w:rtl/>
          <w:lang w:val="en-MY" w:eastAsia="en-MY"/>
        </w:rPr>
        <w:t>السجدة</w:t>
      </w:r>
      <w:r w:rsidRPr="006A2D1A">
        <w:rPr>
          <w:rtl/>
          <w:lang w:val="en-MY" w:eastAsia="en-MY"/>
        </w:rPr>
        <w:t xml:space="preserve"> : </w:t>
      </w:r>
      <w:r w:rsidRPr="006A2D1A">
        <w:rPr>
          <w:rFonts w:hint="cs"/>
          <w:rtl/>
          <w:lang w:val="en-MY" w:eastAsia="en-MY"/>
        </w:rPr>
        <w:t>١١</w:t>
      </w:r>
      <w:r w:rsidRPr="006A2D1A">
        <w:rPr>
          <w:rtl/>
          <w:lang w:val="en-MY" w:eastAsia="en-MY"/>
        </w:rPr>
        <w:t xml:space="preserve">]  </w:t>
      </w:r>
      <w:r w:rsidR="00255F43" w:rsidRPr="006A2D1A">
        <w:rPr>
          <w:rtl/>
        </w:rPr>
        <w:tab/>
      </w:r>
    </w:p>
    <w:p w:rsidR="00B35F92" w:rsidRPr="006A2D1A" w:rsidRDefault="009A27BF" w:rsidP="00167AB1">
      <w:pPr>
        <w:pStyle w:val="a2"/>
        <w:rPr>
          <w:spacing w:val="0"/>
          <w:rtl/>
          <w:lang w:bidi="ar-SA"/>
        </w:rPr>
      </w:pPr>
      <w:r w:rsidRPr="006A2D1A">
        <w:rPr>
          <w:spacing w:val="0"/>
          <w:rtl/>
          <w:lang w:bidi="ar-SA"/>
        </w:rPr>
        <w:t>بگو: فرشته‌ی مرگ که بر شما گماشته شده</w:t>
      </w:r>
      <w:r w:rsidR="0043134B" w:rsidRPr="006A2D1A">
        <w:rPr>
          <w:spacing w:val="0"/>
          <w:rtl/>
          <w:lang w:bidi="ar-SA"/>
        </w:rPr>
        <w:t xml:space="preserve"> است</w:t>
      </w:r>
      <w:r w:rsidRPr="006A2D1A">
        <w:rPr>
          <w:spacing w:val="0"/>
          <w:rtl/>
          <w:lang w:bidi="ar-SA"/>
        </w:rPr>
        <w:t>، جانتان را می‌گیرد و سپس به سوی پروردگارتان بازگردانده می‌شوید.</w:t>
      </w:r>
    </w:p>
    <w:p w:rsidR="002E420D" w:rsidRPr="006A2D1A" w:rsidRDefault="004E4D55" w:rsidP="00167AB1">
      <w:pPr>
        <w:jc w:val="lowKashida"/>
        <w:rPr>
          <w:spacing w:val="0"/>
          <w:rtl/>
          <w:lang w:bidi="ar-SA"/>
        </w:rPr>
      </w:pPr>
      <w:r w:rsidRPr="006A2D1A">
        <w:rPr>
          <w:spacing w:val="0"/>
          <w:rtl/>
          <w:lang w:bidi="ar-SA"/>
        </w:rPr>
        <w:t>آیا امکان دارد که الله</w:t>
      </w:r>
      <w:r w:rsidRPr="006A2D1A">
        <w:rPr>
          <w:spacing w:val="0"/>
          <w:lang w:bidi="ar-SA"/>
        </w:rPr>
        <w:sym w:font="AGA Arabesque" w:char="F055"/>
      </w:r>
      <w:r w:rsidRPr="006A2D1A">
        <w:rPr>
          <w:spacing w:val="0"/>
          <w:rtl/>
          <w:lang w:bidi="ar-SA"/>
        </w:rPr>
        <w:t xml:space="preserve"> به این فرشته دستو</w:t>
      </w:r>
      <w:r w:rsidR="0043134B" w:rsidRPr="006A2D1A">
        <w:rPr>
          <w:spacing w:val="0"/>
          <w:rtl/>
          <w:lang w:bidi="ar-SA"/>
        </w:rPr>
        <w:t>ر دهد که جان کسانی را که مرگشان فرارسیده، بگیر و او «نه» بگوید؟ به‌</w:t>
      </w:r>
      <w:r w:rsidRPr="006A2D1A">
        <w:rPr>
          <w:spacing w:val="0"/>
          <w:rtl/>
          <w:lang w:bidi="ar-SA"/>
        </w:rPr>
        <w:t>قط</w:t>
      </w:r>
      <w:r w:rsidR="0043134B" w:rsidRPr="006A2D1A">
        <w:rPr>
          <w:spacing w:val="0"/>
          <w:rtl/>
          <w:lang w:bidi="ar-SA"/>
        </w:rPr>
        <w:t>ع</w:t>
      </w:r>
      <w:r w:rsidRPr="006A2D1A">
        <w:rPr>
          <w:spacing w:val="0"/>
          <w:rtl/>
          <w:lang w:bidi="ar-SA"/>
        </w:rPr>
        <w:t xml:space="preserve"> امکان ندارد؛ چون فرشتگان هیچ‌گاه از فرمان الله سرپیچی نمی‌کنند. الله</w:t>
      </w:r>
      <w:r w:rsidRPr="006A2D1A">
        <w:rPr>
          <w:spacing w:val="0"/>
          <w:lang w:bidi="ar-SA"/>
        </w:rPr>
        <w:sym w:font="AGA Arabesque" w:char="F055"/>
      </w:r>
      <w:r w:rsidRPr="006A2D1A">
        <w:rPr>
          <w:spacing w:val="0"/>
          <w:rtl/>
          <w:lang w:bidi="ar-SA"/>
        </w:rPr>
        <w:t xml:space="preserve"> به «قلم» دستور داد که همه‌ی چیزهایی را که تا قیامت روی خواهد داد، بنویسد؛ چه شد؟ قلم به عنوان یک موجود بی‌جان، نوشت یا نه؟</w:t>
      </w:r>
      <w:r w:rsidR="002E420D" w:rsidRPr="006A2D1A">
        <w:rPr>
          <w:spacing w:val="0"/>
          <w:rtl/>
          <w:lang w:bidi="ar-SA"/>
        </w:rPr>
        <w:t xml:space="preserve"> آری؛ نوشت. امکان ندارد که کسی از حکم و فرمان الله متعال سرپیچی کند. فقط انسان‌ها و جن‌های سرکش، (آن‌هم به‌خاطر اختیاری که به آن‌ها داده شد و باید پاسخ‌گو باشند) سرکشی می‌نمایند و فرشتگان، هیچ‌گاه از الله نافرمانی نمی‌کنند.</w:t>
      </w:r>
    </w:p>
    <w:p w:rsidR="00EB75E1" w:rsidRPr="006A2D1A" w:rsidRDefault="00EB75E1" w:rsidP="00C8196E">
      <w:pPr>
        <w:jc w:val="lowKashida"/>
        <w:rPr>
          <w:spacing w:val="0"/>
          <w:rtl/>
          <w:lang w:bidi="ar-SA"/>
        </w:rPr>
      </w:pPr>
      <w:r w:rsidRPr="006A2D1A">
        <w:rPr>
          <w:spacing w:val="0"/>
          <w:rtl/>
          <w:lang w:bidi="ar-SA"/>
        </w:rPr>
        <w:t>پنجمین فرشته، کارگزار دوزخ یا نگ</w:t>
      </w:r>
      <w:r w:rsidR="00C8196E" w:rsidRPr="006A2D1A">
        <w:rPr>
          <w:rFonts w:hint="cs"/>
          <w:spacing w:val="0"/>
          <w:rtl/>
          <w:lang w:bidi="ar-SA"/>
        </w:rPr>
        <w:t>هب</w:t>
      </w:r>
      <w:r w:rsidRPr="006A2D1A">
        <w:rPr>
          <w:spacing w:val="0"/>
          <w:rtl/>
          <w:lang w:bidi="ar-SA"/>
        </w:rPr>
        <w:t>ان آتش جهنم است که «مالک» نام دارد. الله</w:t>
      </w:r>
      <w:r w:rsidRPr="006A2D1A">
        <w:rPr>
          <w:spacing w:val="0"/>
          <w:lang w:bidi="ar-SA"/>
        </w:rPr>
        <w:sym w:font="AGA Arabesque" w:char="F059"/>
      </w:r>
      <w:r w:rsidRPr="006A2D1A">
        <w:rPr>
          <w:spacing w:val="0"/>
          <w:rtl/>
          <w:lang w:bidi="ar-SA"/>
        </w:rPr>
        <w:t xml:space="preserve"> می‌فرماید:</w:t>
      </w:r>
    </w:p>
    <w:p w:rsidR="00EB75E1" w:rsidRPr="006A2D1A" w:rsidRDefault="00BA70E9" w:rsidP="00BA70E9">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وَنَادَو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لِيَق</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رَبُّكَ</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كِثُونَ</w:t>
      </w:r>
      <w:r w:rsidRPr="006A2D1A">
        <w:rPr>
          <w:rFonts w:ascii="KFGQPC Uthmanic Script HAFS"/>
          <w:rtl/>
          <w:lang w:val="en-MY" w:eastAsia="en-MY" w:bidi="ar-SA"/>
        </w:rPr>
        <w:t xml:space="preserve"> </w:t>
      </w:r>
      <w:r w:rsidRPr="006A2D1A">
        <w:rPr>
          <w:rFonts w:ascii="KFGQPC Uthmanic Script HAFS" w:hint="cs"/>
          <w:rtl/>
          <w:lang w:val="en-MY" w:eastAsia="en-MY" w:bidi="ar-SA"/>
        </w:rPr>
        <w:t>٧٧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Pr>
        <w:tab/>
      </w:r>
      <w:r w:rsidRPr="006A2D1A">
        <w:rPr>
          <w:rStyle w:val="Char7"/>
          <w:rtl/>
        </w:rPr>
        <w:t>[</w:t>
      </w:r>
      <w:r w:rsidRPr="006A2D1A">
        <w:rPr>
          <w:rStyle w:val="Char7"/>
          <w:rFonts w:hint="eastAsia"/>
          <w:rtl/>
        </w:rPr>
        <w:t>الزخرف</w:t>
      </w:r>
      <w:r w:rsidRPr="006A2D1A">
        <w:rPr>
          <w:rStyle w:val="Char7"/>
          <w:rtl/>
        </w:rPr>
        <w:t xml:space="preserve">: </w:t>
      </w:r>
      <w:r w:rsidRPr="006A2D1A">
        <w:rPr>
          <w:rStyle w:val="Char7"/>
          <w:rFonts w:hint="cs"/>
          <w:rtl/>
        </w:rPr>
        <w:t>٧٧</w:t>
      </w:r>
      <w:r w:rsidRPr="006A2D1A">
        <w:rPr>
          <w:rStyle w:val="Char7"/>
          <w:rtl/>
        </w:rPr>
        <w:t>]</w:t>
      </w:r>
      <w:r w:rsidRPr="006A2D1A">
        <w:rPr>
          <w:rFonts w:ascii="KFGQPC Uthman Taha Naskh" w:cs="KFGQPC Uthman Taha Naskh"/>
          <w:rtl/>
          <w:lang w:val="en-MY" w:eastAsia="en-MY" w:bidi="ar-SA"/>
        </w:rPr>
        <w:t xml:space="preserve">  </w:t>
      </w:r>
      <w:r w:rsidR="00255F43" w:rsidRPr="006A2D1A">
        <w:rPr>
          <w:rtl/>
          <w:lang w:bidi="ar-SA"/>
        </w:rPr>
        <w:tab/>
      </w:r>
    </w:p>
    <w:p w:rsidR="00EB75E1" w:rsidRPr="006A2D1A" w:rsidRDefault="00EB75E1" w:rsidP="00C8196E">
      <w:pPr>
        <w:pStyle w:val="a2"/>
        <w:rPr>
          <w:spacing w:val="0"/>
          <w:rtl/>
          <w:lang w:bidi="ar-SA"/>
        </w:rPr>
      </w:pPr>
      <w:r w:rsidRPr="006A2D1A">
        <w:rPr>
          <w:spacing w:val="0"/>
          <w:rtl/>
          <w:lang w:bidi="ar-SA"/>
        </w:rPr>
        <w:t xml:space="preserve">و </w:t>
      </w:r>
      <w:r w:rsidR="00A63B5A" w:rsidRPr="006A2D1A">
        <w:rPr>
          <w:spacing w:val="0"/>
          <w:rtl/>
          <w:lang w:bidi="ar-SA"/>
        </w:rPr>
        <w:t xml:space="preserve">(دوزخیان) </w:t>
      </w:r>
      <w:r w:rsidRPr="006A2D1A">
        <w:rPr>
          <w:spacing w:val="0"/>
          <w:rtl/>
          <w:lang w:bidi="ar-SA"/>
        </w:rPr>
        <w:t>فریاد می‌زنند: ای مالک! (ای نگ</w:t>
      </w:r>
      <w:r w:rsidR="00C8196E" w:rsidRPr="006A2D1A">
        <w:rPr>
          <w:rFonts w:hint="cs"/>
          <w:spacing w:val="0"/>
          <w:rtl/>
          <w:lang w:bidi="ar-SA"/>
        </w:rPr>
        <w:t>هب</w:t>
      </w:r>
      <w:r w:rsidRPr="006A2D1A">
        <w:rPr>
          <w:spacing w:val="0"/>
          <w:rtl/>
          <w:lang w:bidi="ar-SA"/>
        </w:rPr>
        <w:t>ان دوزخ! کاش) پروردگارت ما را بکشد. (نگ</w:t>
      </w:r>
      <w:r w:rsidR="00C8196E" w:rsidRPr="006A2D1A">
        <w:rPr>
          <w:rFonts w:hint="cs"/>
          <w:spacing w:val="0"/>
          <w:rtl/>
          <w:lang w:bidi="ar-SA"/>
        </w:rPr>
        <w:t>هب</w:t>
      </w:r>
      <w:r w:rsidRPr="006A2D1A">
        <w:rPr>
          <w:spacing w:val="0"/>
          <w:rtl/>
          <w:lang w:bidi="ar-SA"/>
        </w:rPr>
        <w:t>ان دوزخ) می‌گوید: شما (در دوزخ) ماندگارید.</w:t>
      </w:r>
    </w:p>
    <w:p w:rsidR="00EB75E1" w:rsidRPr="006A2D1A" w:rsidRDefault="00A63B5A" w:rsidP="00C8196E">
      <w:pPr>
        <w:jc w:val="lowKashida"/>
        <w:rPr>
          <w:spacing w:val="0"/>
          <w:rtl/>
          <w:lang w:bidi="ar-SA"/>
        </w:rPr>
      </w:pPr>
      <w:r w:rsidRPr="006A2D1A">
        <w:rPr>
          <w:spacing w:val="0"/>
          <w:rtl/>
          <w:lang w:bidi="ar-SA"/>
        </w:rPr>
        <w:t>دوزخیان درخواست مرگ می‌کنند تا راحت شوند</w:t>
      </w:r>
      <w:r w:rsidR="0043134B" w:rsidRPr="006A2D1A">
        <w:rPr>
          <w:spacing w:val="0"/>
          <w:rtl/>
          <w:lang w:bidi="ar-SA"/>
        </w:rPr>
        <w:t>؛</w:t>
      </w:r>
      <w:r w:rsidRPr="006A2D1A">
        <w:rPr>
          <w:spacing w:val="0"/>
          <w:rtl/>
          <w:lang w:bidi="ar-SA"/>
        </w:rPr>
        <w:t xml:space="preserve"> اما نگ</w:t>
      </w:r>
      <w:r w:rsidR="00C8196E" w:rsidRPr="006A2D1A">
        <w:rPr>
          <w:rFonts w:hint="cs"/>
          <w:spacing w:val="0"/>
          <w:rtl/>
          <w:lang w:bidi="ar-SA"/>
        </w:rPr>
        <w:t>هب</w:t>
      </w:r>
      <w:r w:rsidRPr="006A2D1A">
        <w:rPr>
          <w:spacing w:val="0"/>
          <w:rtl/>
          <w:lang w:bidi="ar-SA"/>
        </w:rPr>
        <w:t>ان دوزخ به آنان می‌گوید که شما در دوزخ می‌مانید و عذاب می‌کشید.</w:t>
      </w:r>
    </w:p>
    <w:p w:rsidR="00BF5138" w:rsidRPr="006A2D1A" w:rsidRDefault="00F21484" w:rsidP="00C8196E">
      <w:pPr>
        <w:jc w:val="lowKashida"/>
        <w:rPr>
          <w:spacing w:val="0"/>
          <w:rtl/>
          <w:lang w:bidi="ar-SA"/>
        </w:rPr>
      </w:pPr>
      <w:r w:rsidRPr="006A2D1A">
        <w:rPr>
          <w:spacing w:val="0"/>
          <w:rtl/>
          <w:lang w:bidi="ar-SA"/>
        </w:rPr>
        <w:t>ششمین فرشته‌ای که از او نام می‌بریم، کارگزار یا نگ</w:t>
      </w:r>
      <w:r w:rsidR="00C8196E" w:rsidRPr="006A2D1A">
        <w:rPr>
          <w:rFonts w:hint="cs"/>
          <w:spacing w:val="0"/>
          <w:rtl/>
          <w:lang w:bidi="ar-SA"/>
        </w:rPr>
        <w:t>هب</w:t>
      </w:r>
      <w:r w:rsidRPr="006A2D1A">
        <w:rPr>
          <w:spacing w:val="0"/>
          <w:rtl/>
          <w:lang w:bidi="ar-SA"/>
        </w:rPr>
        <w:t>ان بهشت می‌باشد که بنا بر برخی از روایت‌ها، نامش «رضوان» است.</w:t>
      </w:r>
    </w:p>
    <w:p w:rsidR="00F21484" w:rsidRPr="006A2D1A" w:rsidRDefault="00F21484" w:rsidP="00167AB1">
      <w:pPr>
        <w:jc w:val="lowKashida"/>
        <w:rPr>
          <w:spacing w:val="0"/>
          <w:rtl/>
          <w:lang w:bidi="ar-SA"/>
        </w:rPr>
      </w:pPr>
      <w:r w:rsidRPr="006A2D1A">
        <w:rPr>
          <w:spacing w:val="0"/>
          <w:rtl/>
          <w:lang w:bidi="ar-SA"/>
        </w:rPr>
        <w:t xml:space="preserve">به‌هر حال، فرشتگانی که نامشان برای ما ذکر شده، با همان نام، به آن‌ها ایمان داریم و فرشتگانی که نامشان ذکر نشده، </w:t>
      </w:r>
      <w:r w:rsidR="000505FF" w:rsidRPr="006A2D1A">
        <w:rPr>
          <w:spacing w:val="0"/>
          <w:rtl/>
          <w:lang w:bidi="ar-SA"/>
        </w:rPr>
        <w:t>به‌طور کلی به آن‌ها و عملی که انجام می‌دهند یا وصفی که در کتاب و سنت درباره‌ی آنان بیان شده است، ایمان داریم. آیا فرشتگان که جزو جهان غیب‌اند، دیده می‌شوند؟</w:t>
      </w:r>
    </w:p>
    <w:p w:rsidR="000505FF" w:rsidRPr="006A2D1A" w:rsidRDefault="000505FF" w:rsidP="00522994">
      <w:pPr>
        <w:spacing w:line="228" w:lineRule="auto"/>
        <w:jc w:val="lowKashida"/>
        <w:rPr>
          <w:spacing w:val="0"/>
          <w:rtl/>
          <w:lang w:bidi="ar-SA"/>
        </w:rPr>
      </w:pPr>
      <w:r w:rsidRPr="006A2D1A">
        <w:rPr>
          <w:spacing w:val="0"/>
          <w:rtl/>
          <w:lang w:bidi="ar-SA"/>
        </w:rPr>
        <w:t>پاسخ: آری؛ گاه به شکل و قیافه‌ی اصلی خود دیده می‌شوند و گاه به صورت‌ها و شکل‌هایی غیر از شکل اصلی خود. پیامبر</w:t>
      </w:r>
      <w:r w:rsidRPr="006A2D1A">
        <w:rPr>
          <w:spacing w:val="0"/>
          <w:lang w:bidi="ar-SA"/>
        </w:rPr>
        <w:sym w:font="AGA Arabesque" w:char="F072"/>
      </w:r>
      <w:r w:rsidRPr="006A2D1A">
        <w:rPr>
          <w:spacing w:val="0"/>
          <w:rtl/>
          <w:lang w:bidi="ar-SA"/>
        </w:rPr>
        <w:t xml:space="preserve"> جبرئیل</w:t>
      </w:r>
      <w:r w:rsidRPr="006A2D1A">
        <w:rPr>
          <w:spacing w:val="0"/>
          <w:lang w:bidi="ar-SA"/>
        </w:rPr>
        <w:sym w:font="AGA Arabesque" w:char="F075"/>
      </w:r>
      <w:r w:rsidRPr="006A2D1A">
        <w:rPr>
          <w:spacing w:val="0"/>
          <w:rtl/>
          <w:lang w:bidi="ar-SA"/>
        </w:rPr>
        <w:t xml:space="preserve"> را دو بار به شکلی اصلی‌اش مشاهده کرد؛ یک بار در زمین و یک بار در آسمان، در </w:t>
      </w:r>
      <w:r w:rsidRPr="006A2D1A">
        <w:rPr>
          <w:rStyle w:val="Char1"/>
          <w:spacing w:val="0"/>
          <w:rtl/>
          <w:lang w:bidi="ar-SA"/>
        </w:rPr>
        <w:t>«سدر</w:t>
      </w:r>
      <w:r w:rsidR="00255F43" w:rsidRPr="006A2D1A">
        <w:rPr>
          <w:rStyle w:val="Char1"/>
          <w:spacing w:val="0"/>
          <w:rtl/>
          <w:lang w:bidi="ar-SA"/>
        </w:rPr>
        <w:t>ة</w:t>
      </w:r>
      <w:r w:rsidRPr="006A2D1A">
        <w:rPr>
          <w:rStyle w:val="Char1"/>
          <w:rFonts w:ascii="Tahoma" w:hAnsi="Tahoma" w:cs="Tahoma"/>
          <w:spacing w:val="0"/>
          <w:rtl/>
          <w:lang w:bidi="ar-SA"/>
        </w:rPr>
        <w:t>‌</w:t>
      </w:r>
      <w:r w:rsidRPr="006A2D1A">
        <w:rPr>
          <w:rStyle w:val="Char1"/>
          <w:rFonts w:ascii="mylotus" w:hAnsi="mylotus"/>
          <w:spacing w:val="0"/>
          <w:rtl/>
          <w:lang w:bidi="ar-SA"/>
        </w:rPr>
        <w:t>المنتهی</w:t>
      </w:r>
      <w:r w:rsidRPr="006A2D1A">
        <w:rPr>
          <w:rStyle w:val="Char1"/>
          <w:spacing w:val="0"/>
          <w:rtl/>
          <w:lang w:bidi="ar-SA"/>
        </w:rPr>
        <w:t>»</w:t>
      </w:r>
      <w:r w:rsidRPr="006A2D1A">
        <w:rPr>
          <w:spacing w:val="0"/>
          <w:rtl/>
          <w:lang w:bidi="ar-SA"/>
        </w:rPr>
        <w:t>. همان‌گونه که الله</w:t>
      </w:r>
      <w:r w:rsidRPr="006A2D1A">
        <w:rPr>
          <w:spacing w:val="0"/>
          <w:lang w:bidi="ar-SA"/>
        </w:rPr>
        <w:sym w:font="AGA Arabesque" w:char="F059"/>
      </w:r>
      <w:r w:rsidRPr="006A2D1A">
        <w:rPr>
          <w:spacing w:val="0"/>
          <w:rtl/>
          <w:lang w:bidi="ar-SA"/>
        </w:rPr>
        <w:t xml:space="preserve"> می‌فرماید:</w:t>
      </w:r>
    </w:p>
    <w:p w:rsidR="009D3514" w:rsidRPr="006A2D1A" w:rsidRDefault="00BA70E9" w:rsidP="00BA70E9">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رَءَاهُ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نَز</w:t>
      </w:r>
      <w:r w:rsidRPr="006A2D1A">
        <w:rPr>
          <w:rFonts w:ascii="KFGQPC Uthmanic Script HAFS" w:hint="cs"/>
          <w:rtl/>
          <w:lang w:val="en-MY" w:eastAsia="en-MY" w:bidi="ar-SA"/>
        </w:rPr>
        <w:t>ۡ</w:t>
      </w:r>
      <w:r w:rsidRPr="006A2D1A">
        <w:rPr>
          <w:rFonts w:ascii="KFGQPC Uthmanic Script HAFS" w:hint="eastAsia"/>
          <w:rtl/>
          <w:lang w:val="en-MY" w:eastAsia="en-MY" w:bidi="ar-SA"/>
        </w:rPr>
        <w:t>لَةً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أُخ</w:t>
      </w:r>
      <w:r w:rsidRPr="006A2D1A">
        <w:rPr>
          <w:rFonts w:ascii="KFGQPC Uthmanic Script HAFS" w:hint="cs"/>
          <w:rtl/>
          <w:lang w:val="en-MY" w:eastAsia="en-MY" w:bidi="ar-SA"/>
        </w:rPr>
        <w:t>ۡ</w:t>
      </w:r>
      <w:r w:rsidRPr="006A2D1A">
        <w:rPr>
          <w:rFonts w:ascii="KFGQPC Uthmanic Script HAFS" w:hint="eastAsia"/>
          <w:rtl/>
          <w:lang w:val="en-MY" w:eastAsia="en-MY" w:bidi="ar-SA"/>
        </w:rPr>
        <w:t>رَى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١٣</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سِد</w:t>
      </w:r>
      <w:r w:rsidRPr="006A2D1A">
        <w:rPr>
          <w:rFonts w:ascii="KFGQPC Uthmanic Script HAFS" w:hint="cs"/>
          <w:rtl/>
          <w:lang w:val="en-MY" w:eastAsia="en-MY" w:bidi="ar-SA"/>
        </w:rPr>
        <w:t>ۡ</w:t>
      </w:r>
      <w:r w:rsidRPr="006A2D1A">
        <w:rPr>
          <w:rFonts w:ascii="KFGQPC Uthmanic Script HAFS" w:hint="eastAsia"/>
          <w:rtl/>
          <w:lang w:val="en-MY" w:eastAsia="en-MY" w:bidi="ar-SA"/>
        </w:rPr>
        <w:t>رَةِ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مُنتَهَى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١٤</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النجم</w:t>
      </w:r>
      <w:r w:rsidRPr="006A2D1A">
        <w:rPr>
          <w:rStyle w:val="Char7"/>
          <w:rtl/>
        </w:rPr>
        <w:t xml:space="preserve"> : </w:t>
      </w:r>
      <w:r w:rsidRPr="006A2D1A">
        <w:rPr>
          <w:rStyle w:val="Char7"/>
          <w:rFonts w:hint="cs"/>
          <w:rtl/>
        </w:rPr>
        <w:t>١٣</w:t>
      </w:r>
      <w:r w:rsidRPr="006A2D1A">
        <w:rPr>
          <w:rStyle w:val="Char7"/>
          <w:rFonts w:hint="eastAsia"/>
          <w:rtl/>
        </w:rPr>
        <w:t>،</w:t>
      </w:r>
      <w:r w:rsidRPr="006A2D1A">
        <w:rPr>
          <w:rStyle w:val="Char7"/>
          <w:rtl/>
        </w:rPr>
        <w:t xml:space="preserve">  </w:t>
      </w:r>
      <w:r w:rsidRPr="006A2D1A">
        <w:rPr>
          <w:rStyle w:val="Char7"/>
          <w:rFonts w:hint="cs"/>
          <w:rtl/>
        </w:rPr>
        <w:t>١٤</w:t>
      </w:r>
      <w:r w:rsidRPr="006A2D1A">
        <w:rPr>
          <w:rStyle w:val="Char7"/>
          <w:rtl/>
        </w:rPr>
        <w:t>]</w:t>
      </w:r>
      <w:r w:rsidRPr="006A2D1A">
        <w:rPr>
          <w:rFonts w:ascii="KFGQPC Uthman Taha Naskh" w:cs="KFGQPC Uthman Taha Naskh"/>
          <w:rtl/>
          <w:lang w:val="en-MY" w:eastAsia="en-MY" w:bidi="ar-SA"/>
        </w:rPr>
        <w:t xml:space="preserve">  </w:t>
      </w:r>
      <w:r w:rsidR="00255F43" w:rsidRPr="006A2D1A">
        <w:rPr>
          <w:rtl/>
          <w:lang w:bidi="ar-SA"/>
        </w:rPr>
        <w:tab/>
      </w:r>
      <w:r w:rsidR="009D3514" w:rsidRPr="006A2D1A">
        <w:rPr>
          <w:rtl/>
          <w:lang w:bidi="ar-SA"/>
        </w:rPr>
        <w:t xml:space="preserve">  </w:t>
      </w:r>
    </w:p>
    <w:p w:rsidR="009D3514" w:rsidRPr="006A2D1A" w:rsidRDefault="009D3514" w:rsidP="00167AB1">
      <w:pPr>
        <w:pStyle w:val="a2"/>
        <w:rPr>
          <w:spacing w:val="0"/>
          <w:rtl/>
          <w:lang w:bidi="ar-SA"/>
        </w:rPr>
      </w:pPr>
      <w:r w:rsidRPr="006A2D1A">
        <w:rPr>
          <w:spacing w:val="0"/>
          <w:rtl/>
          <w:lang w:bidi="ar-SA"/>
        </w:rPr>
        <w:t>و به‌راستی یک بار دیگر نیز او را دیده است؛ نزد «</w:t>
      </w:r>
      <w:r w:rsidRPr="006A2D1A">
        <w:rPr>
          <w:rFonts w:cs="B Badr"/>
          <w:spacing w:val="0"/>
          <w:rtl/>
          <w:lang w:bidi="ar-SA"/>
        </w:rPr>
        <w:t>سدرۀ‌المنتهی</w:t>
      </w:r>
      <w:r w:rsidRPr="006A2D1A">
        <w:rPr>
          <w:spacing w:val="0"/>
          <w:rtl/>
          <w:lang w:bidi="ar-SA"/>
        </w:rPr>
        <w:t>».</w:t>
      </w:r>
    </w:p>
    <w:p w:rsidR="000505FF" w:rsidRPr="006A2D1A" w:rsidRDefault="00C2798F" w:rsidP="00167AB1">
      <w:pPr>
        <w:jc w:val="lowKashida"/>
        <w:rPr>
          <w:spacing w:val="0"/>
          <w:rtl/>
          <w:lang w:bidi="ar-SA"/>
        </w:rPr>
      </w:pPr>
      <w:r w:rsidRPr="006A2D1A">
        <w:rPr>
          <w:spacing w:val="0"/>
          <w:rtl/>
          <w:lang w:bidi="ar-SA"/>
        </w:rPr>
        <w:t>آیا می‌دانید که پیامبر</w:t>
      </w:r>
      <w:r w:rsidRPr="006A2D1A">
        <w:rPr>
          <w:spacing w:val="0"/>
          <w:lang w:bidi="ar-SA"/>
        </w:rPr>
        <w:sym w:font="AGA Arabesque" w:char="F072"/>
      </w:r>
      <w:r w:rsidRPr="006A2D1A">
        <w:rPr>
          <w:spacing w:val="0"/>
          <w:rtl/>
          <w:lang w:bidi="ar-SA"/>
        </w:rPr>
        <w:t xml:space="preserve"> جبرئیل</w:t>
      </w:r>
      <w:r w:rsidRPr="006A2D1A">
        <w:rPr>
          <w:spacing w:val="0"/>
          <w:lang w:bidi="ar-SA"/>
        </w:rPr>
        <w:sym w:font="AGA Arabesque" w:char="F075"/>
      </w:r>
      <w:r w:rsidRPr="006A2D1A">
        <w:rPr>
          <w:spacing w:val="0"/>
          <w:rtl/>
          <w:lang w:bidi="ar-SA"/>
        </w:rPr>
        <w:t xml:space="preserve"> را چگونه دید؟ او را دید که شش</w:t>
      </w:r>
      <w:r w:rsidR="0043134B" w:rsidRPr="006A2D1A">
        <w:rPr>
          <w:spacing w:val="0"/>
          <w:rtl/>
          <w:lang w:bidi="ar-SA"/>
        </w:rPr>
        <w:t>‌</w:t>
      </w:r>
      <w:r w:rsidRPr="006A2D1A">
        <w:rPr>
          <w:spacing w:val="0"/>
          <w:rtl/>
          <w:lang w:bidi="ar-SA"/>
        </w:rPr>
        <w:t>صد بال داشت و افق آسمان را گرفته بود. اندازه‌ی بال‌هایش را فقط خدا می‌داند</w:t>
      </w:r>
      <w:r w:rsidR="0043134B" w:rsidRPr="006A2D1A">
        <w:rPr>
          <w:spacing w:val="0"/>
          <w:rtl/>
          <w:lang w:bidi="ar-SA"/>
        </w:rPr>
        <w:t>؛ اما وقتی می‌گویند</w:t>
      </w:r>
      <w:r w:rsidRPr="006A2D1A">
        <w:rPr>
          <w:spacing w:val="0"/>
          <w:rtl/>
          <w:lang w:bidi="ar-SA"/>
        </w:rPr>
        <w:t xml:space="preserve"> همه‌ی افق را گرفته بود، بدین معناست که خیلی بزرگ و گسترده می‌باشد.</w:t>
      </w:r>
    </w:p>
    <w:p w:rsidR="00E826E4" w:rsidRPr="006A2D1A" w:rsidRDefault="00C2798F" w:rsidP="00167AB1">
      <w:pPr>
        <w:jc w:val="lowKashida"/>
        <w:rPr>
          <w:spacing w:val="0"/>
          <w:rtl/>
          <w:lang w:bidi="ar-SA"/>
        </w:rPr>
      </w:pPr>
      <w:r w:rsidRPr="006A2D1A">
        <w:rPr>
          <w:spacing w:val="0"/>
          <w:rtl/>
          <w:lang w:bidi="ar-SA"/>
        </w:rPr>
        <w:t>این فرشته که پیامبر</w:t>
      </w:r>
      <w:r w:rsidRPr="006A2D1A">
        <w:rPr>
          <w:spacing w:val="0"/>
          <w:lang w:bidi="ar-SA"/>
        </w:rPr>
        <w:sym w:font="AGA Arabesque" w:char="F072"/>
      </w:r>
      <w:r w:rsidRPr="006A2D1A">
        <w:rPr>
          <w:spacing w:val="0"/>
          <w:rtl/>
          <w:lang w:bidi="ar-SA"/>
        </w:rPr>
        <w:t xml:space="preserve"> او را دو بار در شکل و قیافه‌ی اصلی‌اش دید، گاه، به صورت یک انسان نزد رسول‌الله</w:t>
      </w:r>
      <w:r w:rsidRPr="006A2D1A">
        <w:rPr>
          <w:spacing w:val="0"/>
          <w:lang w:bidi="ar-SA"/>
        </w:rPr>
        <w:sym w:font="AGA Arabesque" w:char="F072"/>
      </w:r>
      <w:r w:rsidRPr="006A2D1A">
        <w:rPr>
          <w:spacing w:val="0"/>
          <w:rtl/>
          <w:lang w:bidi="ar-SA"/>
        </w:rPr>
        <w:t xml:space="preserve"> می‌آمد؛ همان‌طور که در حدیث عمر</w:t>
      </w:r>
      <w:r w:rsidRPr="006A2D1A">
        <w:rPr>
          <w:spacing w:val="0"/>
          <w:lang w:bidi="ar-SA"/>
        </w:rPr>
        <w:sym w:font="AGA Arabesque" w:char="F074"/>
      </w:r>
      <w:r w:rsidRPr="006A2D1A">
        <w:rPr>
          <w:spacing w:val="0"/>
          <w:rtl/>
          <w:lang w:bidi="ar-SA"/>
        </w:rPr>
        <w:t xml:space="preserve"> آمده است: </w:t>
      </w:r>
      <w:r w:rsidR="00DA0928" w:rsidRPr="006A2D1A">
        <w:rPr>
          <w:spacing w:val="0"/>
          <w:rtl/>
          <w:lang w:bidi="ar-SA"/>
        </w:rPr>
        <w:t>صحابه</w:t>
      </w:r>
      <w:r w:rsidR="00DA0928" w:rsidRPr="006A2D1A">
        <w:rPr>
          <w:spacing w:val="0"/>
          <w:lang w:bidi="ar-SA"/>
        </w:rPr>
        <w:sym w:font="AGA Arabesque" w:char="F079"/>
      </w:r>
      <w:r w:rsidR="00DA0928" w:rsidRPr="006A2D1A">
        <w:rPr>
          <w:spacing w:val="0"/>
          <w:rtl/>
          <w:lang w:bidi="ar-SA"/>
        </w:rPr>
        <w:t xml:space="preserve"> نزد رسول‌خدا</w:t>
      </w:r>
      <w:r w:rsidR="00DA0928" w:rsidRPr="006A2D1A">
        <w:rPr>
          <w:spacing w:val="0"/>
          <w:lang w:bidi="ar-SA"/>
        </w:rPr>
        <w:sym w:font="AGA Arabesque" w:char="F072"/>
      </w:r>
      <w:r w:rsidR="00DA0928" w:rsidRPr="006A2D1A">
        <w:rPr>
          <w:spacing w:val="0"/>
          <w:rtl/>
          <w:lang w:bidi="ar-SA"/>
        </w:rPr>
        <w:t xml:space="preserve"> نشسته بودند که ناگهان مردی سفیدپوش که موهای بسیار سیاهی داشت و آثار سفر بر او نمایان نبود و هیچ‌کس او را نمی‌</w:t>
      </w:r>
      <w:r w:rsidR="0043134B" w:rsidRPr="006A2D1A">
        <w:rPr>
          <w:spacing w:val="0"/>
          <w:rtl/>
          <w:lang w:bidi="ar-SA"/>
        </w:rPr>
        <w:t>شناخت، وارد مجلس شد. الله متعال</w:t>
      </w:r>
      <w:r w:rsidR="00DA0928" w:rsidRPr="006A2D1A">
        <w:rPr>
          <w:spacing w:val="0"/>
          <w:rtl/>
          <w:lang w:bidi="ar-SA"/>
        </w:rPr>
        <w:t xml:space="preserve"> بر هر کاری تواناست و این توانایی را به فرشتگان داده است که می‌توانند خود را به شکل‌ انسان در</w:t>
      </w:r>
      <w:r w:rsidR="0043134B" w:rsidRPr="006A2D1A">
        <w:rPr>
          <w:spacing w:val="0"/>
          <w:rtl/>
          <w:lang w:bidi="ar-SA"/>
        </w:rPr>
        <w:t>آ</w:t>
      </w:r>
      <w:r w:rsidR="00DA0928" w:rsidRPr="006A2D1A">
        <w:rPr>
          <w:spacing w:val="0"/>
          <w:rtl/>
          <w:lang w:bidi="ar-SA"/>
        </w:rPr>
        <w:t>ورند.</w:t>
      </w:r>
    </w:p>
    <w:p w:rsidR="00DA0928" w:rsidRPr="006A2D1A" w:rsidRDefault="00DA0928" w:rsidP="00C8196E">
      <w:pPr>
        <w:jc w:val="lowKashida"/>
        <w:rPr>
          <w:spacing w:val="0"/>
          <w:rtl/>
          <w:lang w:bidi="ar-SA"/>
        </w:rPr>
      </w:pPr>
      <w:r w:rsidRPr="006A2D1A">
        <w:rPr>
          <w:spacing w:val="0"/>
          <w:rtl/>
          <w:lang w:bidi="ar-SA"/>
        </w:rPr>
        <w:t>این، وضعیت فرشتگان ال</w:t>
      </w:r>
      <w:r w:rsidR="00C8196E" w:rsidRPr="006A2D1A">
        <w:rPr>
          <w:rFonts w:hint="cs"/>
          <w:spacing w:val="0"/>
          <w:rtl/>
          <w:lang w:bidi="ar-SA"/>
        </w:rPr>
        <w:t>ه</w:t>
      </w:r>
      <w:r w:rsidRPr="006A2D1A">
        <w:rPr>
          <w:spacing w:val="0"/>
          <w:rtl/>
          <w:lang w:bidi="ar-SA"/>
        </w:rPr>
        <w:t>ی</w:t>
      </w:r>
      <w:r w:rsidR="0043134B" w:rsidRPr="006A2D1A">
        <w:rPr>
          <w:spacing w:val="0"/>
          <w:rtl/>
          <w:lang w:bidi="ar-SA"/>
        </w:rPr>
        <w:t>‌</w:t>
      </w:r>
      <w:r w:rsidRPr="006A2D1A">
        <w:rPr>
          <w:spacing w:val="0"/>
          <w:rtl/>
          <w:lang w:bidi="ar-SA"/>
        </w:rPr>
        <w:t>ست که نکات مفصلی درباره‌ی آن‌ها در کتاب خدا و سنت رسولش آمده و ما باید به همه‌ی آن‌ها ایمان داشته باشیم و بدانیم که نیرومند و توانا هستند؛ همان‌گونه که الله</w:t>
      </w:r>
      <w:r w:rsidRPr="006A2D1A">
        <w:rPr>
          <w:spacing w:val="0"/>
          <w:lang w:bidi="ar-SA"/>
        </w:rPr>
        <w:sym w:font="AGA Arabesque" w:char="F059"/>
      </w:r>
      <w:r w:rsidRPr="006A2D1A">
        <w:rPr>
          <w:spacing w:val="0"/>
          <w:rtl/>
          <w:lang w:bidi="ar-SA"/>
        </w:rPr>
        <w:t xml:space="preserve"> در غزوه‌ی «بدر» به آنان فرمود:</w:t>
      </w:r>
    </w:p>
    <w:p w:rsidR="00CB1142" w:rsidRPr="006A2D1A" w:rsidRDefault="00BA70E9" w:rsidP="00BA70E9">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فَثَبِّتُواْ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سَأُل</w:t>
      </w:r>
      <w:r w:rsidRPr="006A2D1A">
        <w:rPr>
          <w:rFonts w:ascii="KFGQPC Uthmanic Script HAFS" w:hint="cs"/>
          <w:rtl/>
          <w:lang w:val="en-MY" w:eastAsia="en-MY" w:bidi="ar-SA"/>
        </w:rPr>
        <w:t>ۡ</w:t>
      </w:r>
      <w:r w:rsidRPr="006A2D1A">
        <w:rPr>
          <w:rFonts w:ascii="KFGQPC Uthmanic Script HAFS" w:hint="eastAsia"/>
          <w:rtl/>
          <w:lang w:val="en-MY" w:eastAsia="en-MY" w:bidi="ar-SA"/>
        </w:rPr>
        <w:t>قِي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قُلُوبِ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كَفَرُواْ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لرُّع</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ض</w:t>
      </w:r>
      <w:r w:rsidRPr="006A2D1A">
        <w:rPr>
          <w:rFonts w:ascii="KFGQPC Uthmanic Script HAFS" w:hint="cs"/>
          <w:rtl/>
          <w:lang w:val="en-MY" w:eastAsia="en-MY" w:bidi="ar-SA"/>
        </w:rPr>
        <w:t>ۡ</w:t>
      </w:r>
      <w:r w:rsidRPr="006A2D1A">
        <w:rPr>
          <w:rFonts w:ascii="KFGQPC Uthmanic Script HAFS" w:hint="eastAsia"/>
          <w:rtl/>
          <w:lang w:val="en-MY" w:eastAsia="en-MY" w:bidi="ar-SA"/>
        </w:rPr>
        <w:t>رِبُواْ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فَو</w:t>
      </w:r>
      <w:r w:rsidRPr="006A2D1A">
        <w:rPr>
          <w:rFonts w:ascii="KFGQPC Uthmanic Script HAFS" w:hint="cs"/>
          <w:rtl/>
          <w:lang w:val="en-MY" w:eastAsia="en-MY" w:bidi="ar-SA"/>
        </w:rPr>
        <w:t>ۡ</w:t>
      </w:r>
      <w:r w:rsidRPr="006A2D1A">
        <w:rPr>
          <w:rFonts w:ascii="KFGQPC Uthmanic Script HAFS" w:hint="eastAsia"/>
          <w:rtl/>
          <w:lang w:val="en-MY" w:eastAsia="en-MY" w:bidi="ar-SA"/>
        </w:rPr>
        <w:t>قَ</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نَاقِ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ض</w:t>
      </w:r>
      <w:r w:rsidRPr="006A2D1A">
        <w:rPr>
          <w:rFonts w:ascii="KFGQPC Uthmanic Script HAFS" w:hint="cs"/>
          <w:rtl/>
          <w:lang w:val="en-MY" w:eastAsia="en-MY" w:bidi="ar-SA"/>
        </w:rPr>
        <w:t>ۡ</w:t>
      </w:r>
      <w:r w:rsidRPr="006A2D1A">
        <w:rPr>
          <w:rFonts w:ascii="KFGQPC Uthmanic Script HAFS" w:hint="eastAsia"/>
          <w:rtl/>
          <w:lang w:val="en-MY" w:eastAsia="en-MY" w:bidi="ar-SA"/>
        </w:rPr>
        <w:t>رِبُواْ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بَنَان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١٢</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0608EE" w:rsidRPr="006A2D1A">
        <w:rPr>
          <w:rStyle w:val="Char7"/>
          <w:rFonts w:hint="eastAsia"/>
          <w:rtl/>
        </w:rPr>
        <w:t>الأنفال</w:t>
      </w:r>
      <w:r w:rsidRPr="006A2D1A">
        <w:rPr>
          <w:rStyle w:val="Char7"/>
          <w:rtl/>
        </w:rPr>
        <w:t xml:space="preserve">: </w:t>
      </w:r>
      <w:r w:rsidRPr="006A2D1A">
        <w:rPr>
          <w:rStyle w:val="Char7"/>
          <w:rFonts w:hint="cs"/>
          <w:rtl/>
        </w:rPr>
        <w:t>١٢</w:t>
      </w:r>
      <w:r w:rsidRPr="006A2D1A">
        <w:rPr>
          <w:rStyle w:val="Char7"/>
          <w:rtl/>
        </w:rPr>
        <w:t>]</w:t>
      </w:r>
      <w:r w:rsidRPr="006A2D1A">
        <w:rPr>
          <w:rFonts w:ascii="KFGQPC Uthman Taha Naskh" w:cs="KFGQPC Uthman Taha Naskh"/>
          <w:rtl/>
          <w:lang w:val="en-MY" w:eastAsia="en-MY" w:bidi="ar-SA"/>
        </w:rPr>
        <w:t xml:space="preserve">  </w:t>
      </w:r>
      <w:r w:rsidR="006140F4" w:rsidRPr="006A2D1A">
        <w:rPr>
          <w:rtl/>
          <w:lang w:bidi="ar-SA"/>
        </w:rPr>
        <w:tab/>
      </w:r>
    </w:p>
    <w:p w:rsidR="00CB1142" w:rsidRPr="006A2D1A" w:rsidRDefault="00CB1142" w:rsidP="006B6CEF">
      <w:pPr>
        <w:pStyle w:val="a2"/>
        <w:rPr>
          <w:spacing w:val="0"/>
          <w:rtl/>
          <w:lang w:bidi="ar-SA"/>
        </w:rPr>
      </w:pPr>
      <w:r w:rsidRPr="006A2D1A">
        <w:rPr>
          <w:spacing w:val="0"/>
          <w:rtl/>
          <w:lang w:bidi="ar-SA"/>
        </w:rPr>
        <w:t>من با شما هستم. پس مؤمنان را استوار بگردانید. در دل کافران ترس می</w:t>
      </w:r>
      <w:r w:rsidRPr="006A2D1A">
        <w:rPr>
          <w:spacing w:val="0"/>
          <w:rtl/>
          <w:lang w:bidi="ar-SA"/>
        </w:rPr>
        <w:softHyphen/>
        <w:t>اندازم. پس گردن</w:t>
      </w:r>
      <w:r w:rsidR="006B6CEF" w:rsidRPr="006A2D1A">
        <w:rPr>
          <w:rFonts w:hint="cs"/>
          <w:spacing w:val="0"/>
          <w:rtl/>
          <w:lang w:bidi="ar-SA"/>
        </w:rPr>
        <w:t>‌</w:t>
      </w:r>
      <w:r w:rsidRPr="006A2D1A">
        <w:rPr>
          <w:spacing w:val="0"/>
          <w:rtl/>
          <w:lang w:bidi="ar-SA"/>
        </w:rPr>
        <w:t>هایشان را بزنید و دست</w:t>
      </w:r>
      <w:r w:rsidRPr="006A2D1A">
        <w:rPr>
          <w:spacing w:val="0"/>
          <w:rtl/>
          <w:lang w:bidi="ar-SA"/>
        </w:rPr>
        <w:softHyphen/>
        <w:t>ها و پاهایشان را قطع کنید.</w:t>
      </w:r>
    </w:p>
    <w:p w:rsidR="00CB1142" w:rsidRPr="006A2D1A" w:rsidRDefault="00CB1142" w:rsidP="00C8196E">
      <w:pPr>
        <w:jc w:val="lowKashida"/>
        <w:rPr>
          <w:spacing w:val="0"/>
          <w:rtl/>
          <w:lang w:bidi="ar-SA"/>
        </w:rPr>
      </w:pPr>
      <w:r w:rsidRPr="006A2D1A">
        <w:rPr>
          <w:spacing w:val="0"/>
          <w:rtl/>
          <w:lang w:bidi="ar-SA"/>
        </w:rPr>
        <w:t>فرشتگان در جنگ بدر، در کنار صحا</w:t>
      </w:r>
      <w:r w:rsidR="0043134B" w:rsidRPr="006A2D1A">
        <w:rPr>
          <w:spacing w:val="0"/>
          <w:rtl/>
          <w:lang w:bidi="ar-SA"/>
        </w:rPr>
        <w:t>به می‌جنگیدند و گاه</w:t>
      </w:r>
      <w:r w:rsidRPr="006A2D1A">
        <w:rPr>
          <w:spacing w:val="0"/>
          <w:rtl/>
          <w:lang w:bidi="ar-SA"/>
        </w:rPr>
        <w:t xml:space="preserve"> کافری به زمین می‌افتاد و آثار ضرب</w:t>
      </w:r>
      <w:r w:rsidR="0043134B" w:rsidRPr="006A2D1A">
        <w:rPr>
          <w:spacing w:val="0"/>
          <w:rtl/>
          <w:lang w:bidi="ar-SA"/>
        </w:rPr>
        <w:t>ه‌های شمشیر بر پیکرش نمایان بود؛</w:t>
      </w:r>
      <w:r w:rsidRPr="006A2D1A">
        <w:rPr>
          <w:spacing w:val="0"/>
          <w:rtl/>
          <w:lang w:bidi="ar-SA"/>
        </w:rPr>
        <w:t xml:space="preserve"> اما معلوم نمی‌شد که چه کسی، او را شمشیر زده است؛ آری؛ این، فرشتگان ا</w:t>
      </w:r>
      <w:r w:rsidR="00C8196E" w:rsidRPr="006A2D1A">
        <w:rPr>
          <w:rFonts w:hint="cs"/>
          <w:spacing w:val="0"/>
          <w:rtl/>
          <w:lang w:bidi="ar-SA"/>
        </w:rPr>
        <w:t>له</w:t>
      </w:r>
      <w:r w:rsidRPr="006A2D1A">
        <w:rPr>
          <w:spacing w:val="0"/>
          <w:rtl/>
          <w:lang w:bidi="ar-SA"/>
        </w:rPr>
        <w:t>ی بودند که در غزوه‌ی بدر، کافران را شمشیر می‌زدند و می‌کشتند</w:t>
      </w:r>
      <w:r w:rsidR="0043134B" w:rsidRPr="006A2D1A">
        <w:rPr>
          <w:spacing w:val="0"/>
          <w:rtl/>
          <w:lang w:bidi="ar-SA"/>
        </w:rPr>
        <w:t>؛</w:t>
      </w:r>
      <w:r w:rsidRPr="006A2D1A">
        <w:rPr>
          <w:spacing w:val="0"/>
          <w:rtl/>
          <w:lang w:bidi="ar-SA"/>
        </w:rPr>
        <w:t xml:space="preserve"> زیرا الله</w:t>
      </w:r>
      <w:r w:rsidRPr="006A2D1A">
        <w:rPr>
          <w:spacing w:val="0"/>
          <w:lang w:bidi="ar-SA"/>
        </w:rPr>
        <w:sym w:font="AGA Arabesque" w:char="F059"/>
      </w:r>
      <w:r w:rsidRPr="006A2D1A">
        <w:rPr>
          <w:spacing w:val="0"/>
          <w:rtl/>
          <w:lang w:bidi="ar-SA"/>
        </w:rPr>
        <w:t xml:space="preserve"> به آنان فرمود:</w:t>
      </w:r>
    </w:p>
    <w:p w:rsidR="00BA70E9" w:rsidRPr="006A2D1A" w:rsidRDefault="00BA70E9" w:rsidP="00BA70E9">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ض</w:t>
      </w:r>
      <w:r w:rsidRPr="006A2D1A">
        <w:rPr>
          <w:rFonts w:ascii="KFGQPC Uthmanic Script HAFS" w:hint="cs"/>
          <w:rtl/>
          <w:lang w:val="en-MY" w:eastAsia="en-MY" w:bidi="ar-SA"/>
        </w:rPr>
        <w:t>ۡ</w:t>
      </w:r>
      <w:r w:rsidRPr="006A2D1A">
        <w:rPr>
          <w:rFonts w:ascii="KFGQPC Uthmanic Script HAFS" w:hint="eastAsia"/>
          <w:rtl/>
          <w:lang w:val="en-MY" w:eastAsia="en-MY" w:bidi="ar-SA"/>
        </w:rPr>
        <w:t>رِبُواْ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فَو</w:t>
      </w:r>
      <w:r w:rsidRPr="006A2D1A">
        <w:rPr>
          <w:rFonts w:ascii="KFGQPC Uthmanic Script HAFS" w:hint="cs"/>
          <w:rtl/>
          <w:lang w:val="en-MY" w:eastAsia="en-MY" w:bidi="ar-SA"/>
        </w:rPr>
        <w:t>ۡ</w:t>
      </w:r>
      <w:r w:rsidRPr="006A2D1A">
        <w:rPr>
          <w:rFonts w:ascii="KFGQPC Uthmanic Script HAFS" w:hint="eastAsia"/>
          <w:rtl/>
          <w:lang w:val="en-MY" w:eastAsia="en-MY" w:bidi="ar-SA"/>
        </w:rPr>
        <w:t>قَ</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نَاقِ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ض</w:t>
      </w:r>
      <w:r w:rsidRPr="006A2D1A">
        <w:rPr>
          <w:rFonts w:ascii="KFGQPC Uthmanic Script HAFS" w:hint="cs"/>
          <w:rtl/>
          <w:lang w:val="en-MY" w:eastAsia="en-MY" w:bidi="ar-SA"/>
        </w:rPr>
        <w:t>ۡ</w:t>
      </w:r>
      <w:r w:rsidRPr="006A2D1A">
        <w:rPr>
          <w:rFonts w:ascii="KFGQPC Uthmanic Script HAFS" w:hint="eastAsia"/>
          <w:rtl/>
          <w:lang w:val="en-MY" w:eastAsia="en-MY" w:bidi="ar-SA"/>
        </w:rPr>
        <w:t>رِبُواْ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بَنَان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١٢</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بِأَنَّهُم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شَا</w:t>
      </w:r>
      <w:r w:rsidRPr="006A2D1A">
        <w:rPr>
          <w:rFonts w:ascii="KFGQPC Uthmanic Script HAFS" w:hint="cs"/>
          <w:rtl/>
          <w:lang w:val="en-MY" w:eastAsia="en-MY" w:bidi="ar-SA"/>
        </w:rPr>
        <w:t>ٓ</w:t>
      </w:r>
      <w:r w:rsidRPr="006A2D1A">
        <w:rPr>
          <w:rFonts w:ascii="KFGQPC Uthmanic Script HAFS" w:hint="eastAsia"/>
          <w:rtl/>
          <w:lang w:val="en-MY" w:eastAsia="en-MY" w:bidi="ar-SA"/>
        </w:rPr>
        <w:t>قُّواْ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وَرَسُولَهُ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يُشَاقِقِ</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وَرَسُولَهُ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شَدِيدُ</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عِقَابِ</w:t>
      </w:r>
      <w:r w:rsidRPr="006A2D1A">
        <w:rPr>
          <w:rFonts w:ascii="KFGQPC Uthmanic Script HAFS"/>
          <w:rtl/>
          <w:lang w:val="en-MY" w:eastAsia="en-MY" w:bidi="ar-SA"/>
        </w:rPr>
        <w:t xml:space="preserve"> </w:t>
      </w:r>
      <w:r w:rsidRPr="006A2D1A">
        <w:rPr>
          <w:rFonts w:ascii="KFGQPC Uthmanic Script HAFS" w:hint="cs"/>
          <w:rtl/>
          <w:lang w:val="en-MY" w:eastAsia="en-MY" w:bidi="ar-SA"/>
        </w:rPr>
        <w:t>١٣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CB1142" w:rsidRPr="006A2D1A" w:rsidRDefault="00BA70E9" w:rsidP="00BA70E9">
      <w:pPr>
        <w:pStyle w:val="a6"/>
        <w:rPr>
          <w:rtl/>
        </w:rPr>
      </w:pPr>
      <w:r w:rsidRPr="006A2D1A">
        <w:rPr>
          <w:lang w:val="en-MY" w:eastAsia="en-MY"/>
        </w:rPr>
        <w:tab/>
      </w:r>
      <w:r w:rsidRPr="006A2D1A">
        <w:rPr>
          <w:rtl/>
          <w:lang w:val="en-MY" w:eastAsia="en-MY"/>
        </w:rPr>
        <w:t>[</w:t>
      </w:r>
      <w:r w:rsidR="000608EE" w:rsidRPr="006A2D1A">
        <w:rPr>
          <w:rFonts w:hint="eastAsia"/>
          <w:rtl/>
          <w:lang w:val="en-MY" w:eastAsia="en-MY"/>
        </w:rPr>
        <w:t>الأنفال</w:t>
      </w:r>
      <w:r w:rsidRPr="006A2D1A">
        <w:rPr>
          <w:rtl/>
          <w:lang w:val="en-MY" w:eastAsia="en-MY"/>
        </w:rPr>
        <w:t xml:space="preserve">: </w:t>
      </w:r>
      <w:r w:rsidRPr="006A2D1A">
        <w:rPr>
          <w:rFonts w:hint="cs"/>
          <w:rtl/>
          <w:lang w:val="en-MY" w:eastAsia="en-MY"/>
        </w:rPr>
        <w:t>١٢</w:t>
      </w:r>
      <w:r w:rsidRPr="006A2D1A">
        <w:rPr>
          <w:rFonts w:hint="eastAsia"/>
          <w:rtl/>
          <w:lang w:val="en-MY" w:eastAsia="en-MY"/>
        </w:rPr>
        <w:t>،</w:t>
      </w:r>
      <w:r w:rsidRPr="006A2D1A">
        <w:rPr>
          <w:rtl/>
          <w:lang w:val="en-MY" w:eastAsia="en-MY"/>
        </w:rPr>
        <w:t xml:space="preserve">  </w:t>
      </w:r>
      <w:r w:rsidRPr="006A2D1A">
        <w:rPr>
          <w:rFonts w:hint="cs"/>
          <w:rtl/>
          <w:lang w:val="en-MY" w:eastAsia="en-MY"/>
        </w:rPr>
        <w:t>١٣</w:t>
      </w:r>
      <w:r w:rsidRPr="006A2D1A">
        <w:rPr>
          <w:rtl/>
          <w:lang w:val="en-MY" w:eastAsia="en-MY"/>
        </w:rPr>
        <w:t xml:space="preserve">]  </w:t>
      </w:r>
      <w:r w:rsidR="006140F4" w:rsidRPr="006A2D1A">
        <w:rPr>
          <w:rtl/>
        </w:rPr>
        <w:tab/>
      </w:r>
    </w:p>
    <w:p w:rsidR="00CB1142" w:rsidRPr="006A2D1A" w:rsidRDefault="00CB1142" w:rsidP="00167AB1">
      <w:pPr>
        <w:pStyle w:val="a2"/>
        <w:rPr>
          <w:spacing w:val="0"/>
          <w:rtl/>
          <w:lang w:bidi="ar-SA"/>
        </w:rPr>
      </w:pPr>
      <w:r w:rsidRPr="006A2D1A">
        <w:rPr>
          <w:spacing w:val="0"/>
          <w:rtl/>
          <w:lang w:bidi="ar-SA"/>
        </w:rPr>
        <w:t>پس گردن</w:t>
      </w:r>
      <w:r w:rsidRPr="006A2D1A">
        <w:rPr>
          <w:spacing w:val="0"/>
          <w:rtl/>
          <w:lang w:bidi="ar-SA"/>
        </w:rPr>
        <w:softHyphen/>
        <w:t>هایشان را بزنید و دست</w:t>
      </w:r>
      <w:r w:rsidRPr="006A2D1A">
        <w:rPr>
          <w:spacing w:val="0"/>
          <w:rtl/>
          <w:lang w:bidi="ar-SA"/>
        </w:rPr>
        <w:softHyphen/>
        <w:t>ها و پاهایشان را قطع کنید. بدان سبب که آنان با الله و پیامبرش مخالفت و دشمنی نموده</w:t>
      </w:r>
      <w:r w:rsidRPr="006A2D1A">
        <w:rPr>
          <w:spacing w:val="0"/>
          <w:rtl/>
          <w:lang w:bidi="ar-SA"/>
        </w:rPr>
        <w:softHyphen/>
        <w:t xml:space="preserve">اند؛ و هر کس با الله و </w:t>
      </w:r>
      <w:r w:rsidR="0043134B" w:rsidRPr="006A2D1A">
        <w:rPr>
          <w:spacing w:val="0"/>
          <w:rtl/>
          <w:lang w:bidi="ar-SA"/>
        </w:rPr>
        <w:t>فرستاده‌اش</w:t>
      </w:r>
      <w:r w:rsidRPr="006A2D1A">
        <w:rPr>
          <w:spacing w:val="0"/>
          <w:rtl/>
          <w:lang w:bidi="ar-SA"/>
        </w:rPr>
        <w:t xml:space="preserve"> دشمنی نماید، بداند که مجازات الله، سخت و شدید است.</w:t>
      </w:r>
    </w:p>
    <w:p w:rsidR="009B2FDA" w:rsidRPr="006A2D1A" w:rsidRDefault="00D120A4" w:rsidP="00C8196E">
      <w:pPr>
        <w:jc w:val="lowKashida"/>
        <w:rPr>
          <w:spacing w:val="0"/>
          <w:rtl/>
          <w:lang w:bidi="ar-SA"/>
        </w:rPr>
      </w:pPr>
      <w:r w:rsidRPr="006A2D1A">
        <w:rPr>
          <w:spacing w:val="0"/>
          <w:rtl/>
          <w:lang w:bidi="ar-SA"/>
        </w:rPr>
        <w:t>به‌هر حال، هم به فرشتگانی ایمان داریم که نامشان را می‌دانیم و هم به فرشتگانی که نامشان در کتاب و سنت ذکر نشده، اما به‌طور کلی از عبادت‌ها و اعمالشان ذکری به میان آمده است؛ ایمان به فرشتگان، یکی از ارکان شش‌گان</w:t>
      </w:r>
      <w:r w:rsidR="0043134B" w:rsidRPr="006A2D1A">
        <w:rPr>
          <w:spacing w:val="0"/>
          <w:rtl/>
          <w:lang w:bidi="ar-SA"/>
        </w:rPr>
        <w:t>ه‌ی ایمان به‌شمار می‌رود و هرکس</w:t>
      </w:r>
      <w:r w:rsidRPr="006A2D1A">
        <w:rPr>
          <w:spacing w:val="0"/>
          <w:rtl/>
          <w:lang w:bidi="ar-SA"/>
        </w:rPr>
        <w:t xml:space="preserve"> فرشتگان را </w:t>
      </w:r>
      <w:r w:rsidR="0043134B" w:rsidRPr="006A2D1A">
        <w:rPr>
          <w:spacing w:val="0"/>
          <w:rtl/>
          <w:lang w:bidi="ar-SA"/>
        </w:rPr>
        <w:t>انکار کند یا منکِر وجودشان شود</w:t>
      </w:r>
      <w:r w:rsidRPr="006A2D1A">
        <w:rPr>
          <w:spacing w:val="0"/>
          <w:rtl/>
          <w:lang w:bidi="ar-SA"/>
        </w:rPr>
        <w:t xml:space="preserve"> یا بگوید که فرشتگان، هم</w:t>
      </w:r>
      <w:r w:rsidR="0043134B" w:rsidRPr="006A2D1A">
        <w:rPr>
          <w:spacing w:val="0"/>
          <w:rtl/>
          <w:lang w:bidi="ar-SA"/>
        </w:rPr>
        <w:t>ان نیروهای خیر هستند و شیطان‌ها</w:t>
      </w:r>
      <w:r w:rsidRPr="006A2D1A">
        <w:rPr>
          <w:spacing w:val="0"/>
          <w:rtl/>
          <w:lang w:bidi="ar-SA"/>
        </w:rPr>
        <w:t xml:space="preserve"> نیروهای شر می‌باشند، کافر است و از دایره‌ی اسلام خارج می‌باشد؛ زیرا الله و رسولش و اجماع مسلمانان را انکار کرده است. برخی از مردم، بی‌نهایت گ</w:t>
      </w:r>
      <w:r w:rsidR="00C8196E" w:rsidRPr="006A2D1A">
        <w:rPr>
          <w:rFonts w:hint="cs"/>
          <w:spacing w:val="0"/>
          <w:rtl/>
          <w:lang w:bidi="ar-SA"/>
        </w:rPr>
        <w:t>مر</w:t>
      </w:r>
      <w:r w:rsidRPr="006A2D1A">
        <w:rPr>
          <w:spacing w:val="0"/>
          <w:rtl/>
          <w:lang w:bidi="ar-SA"/>
        </w:rPr>
        <w:t>اه شده و وجود فرشتگان را انکار کرده‌اند. پناه بر خدا! گفته‌اند: چیزی به نام عالَم فرشتگان وجود ندارد و فرشتگان، همان نیروهای خیر هستند! اگر این‌ها این سخن را از روی تأویل و برداشت و فهم نادرست بگویند، باید نادرست بودن این تأویل و بلکه این تحریف دینی را برا</w:t>
      </w:r>
      <w:r w:rsidR="0043134B" w:rsidRPr="006A2D1A">
        <w:rPr>
          <w:spacing w:val="0"/>
          <w:rtl/>
          <w:lang w:bidi="ar-SA"/>
        </w:rPr>
        <w:t>یشان بیان کنیم. و اگر چنین سخنی</w:t>
      </w:r>
      <w:r w:rsidRPr="006A2D1A">
        <w:rPr>
          <w:spacing w:val="0"/>
          <w:rtl/>
          <w:lang w:bidi="ar-SA"/>
        </w:rPr>
        <w:t xml:space="preserve"> برآمده از تأویل نباشد، انکار فرشتگان به‌شمار می‌رود و کسانی که چنین سخنی می‌گویند، کافرند. زیرا </w:t>
      </w:r>
      <w:r w:rsidR="0091068A" w:rsidRPr="006A2D1A">
        <w:rPr>
          <w:spacing w:val="0"/>
          <w:rtl/>
          <w:lang w:bidi="ar-SA"/>
        </w:rPr>
        <w:t>داده‌های صریح کتاب و سنت و نیز اجماع مس</w:t>
      </w:r>
      <w:r w:rsidR="0043134B" w:rsidRPr="006A2D1A">
        <w:rPr>
          <w:spacing w:val="0"/>
          <w:rtl/>
          <w:lang w:bidi="ar-SA"/>
        </w:rPr>
        <w:t>لمانان را درباره‌ی وجود فرشتگان</w:t>
      </w:r>
      <w:r w:rsidR="0091068A" w:rsidRPr="006A2D1A">
        <w:rPr>
          <w:spacing w:val="0"/>
          <w:rtl/>
          <w:lang w:bidi="ar-SA"/>
        </w:rPr>
        <w:t xml:space="preserve"> انکار کرده‌اند. بدون شک الله متعال، </w:t>
      </w:r>
      <w:r w:rsidR="00235D77" w:rsidRPr="006A2D1A">
        <w:rPr>
          <w:spacing w:val="0"/>
          <w:rtl/>
          <w:lang w:bidi="ar-SA"/>
        </w:rPr>
        <w:t xml:space="preserve">می‌تواند جهان کاملی بیافریند که </w:t>
      </w:r>
      <w:r w:rsidR="009B2FDA" w:rsidRPr="006A2D1A">
        <w:rPr>
          <w:spacing w:val="0"/>
          <w:rtl/>
          <w:lang w:bidi="ar-SA"/>
        </w:rPr>
        <w:t>انسان</w:t>
      </w:r>
      <w:r w:rsidR="008A26A1" w:rsidRPr="006A2D1A">
        <w:rPr>
          <w:spacing w:val="0"/>
          <w:rtl/>
          <w:lang w:bidi="ar-SA"/>
        </w:rPr>
        <w:t>‌ نتواند با حواس پنج‌گانه‌ی خود</w:t>
      </w:r>
      <w:r w:rsidR="009B2FDA" w:rsidRPr="006A2D1A">
        <w:rPr>
          <w:spacing w:val="0"/>
          <w:rtl/>
          <w:lang w:bidi="ar-SA"/>
        </w:rPr>
        <w:t xml:space="preserve"> آن را درک کند؛ مانند جن‌ها که وجود دارند و با این حال، به‌طور عادی نمی‌توانیم آن‌گونه که سایر اشیا را می‌بینیم، آن‌ها را درک کنیم. خلاصه این‌که الله متعال، مخلوقات گوناگونی دارد.</w:t>
      </w:r>
    </w:p>
    <w:p w:rsidR="00CB1142" w:rsidRPr="006A2D1A" w:rsidRDefault="00E462E2" w:rsidP="00522994">
      <w:pPr>
        <w:spacing w:line="228" w:lineRule="auto"/>
        <w:jc w:val="lowKashida"/>
        <w:rPr>
          <w:spacing w:val="0"/>
          <w:rtl/>
          <w:lang w:bidi="ar-SA"/>
        </w:rPr>
      </w:pPr>
      <w:r w:rsidRPr="006A2D1A">
        <w:rPr>
          <w:spacing w:val="0"/>
          <w:rtl/>
          <w:lang w:bidi="ar-SA"/>
        </w:rPr>
        <w:t>رسول‌الله</w:t>
      </w:r>
      <w:r w:rsidRPr="006A2D1A">
        <w:rPr>
          <w:spacing w:val="0"/>
          <w:lang w:bidi="ar-SA"/>
        </w:rPr>
        <w:sym w:font="AGA Arabesque" w:char="F072"/>
      </w:r>
      <w:r w:rsidRPr="006A2D1A">
        <w:rPr>
          <w:spacing w:val="0"/>
          <w:rtl/>
          <w:lang w:bidi="ar-SA"/>
        </w:rPr>
        <w:t xml:space="preserve"> فرمود: </w:t>
      </w:r>
      <w:r w:rsidRPr="006A2D1A">
        <w:rPr>
          <w:rStyle w:val="Char1"/>
          <w:spacing w:val="0"/>
          <w:rtl/>
          <w:lang w:bidi="ar-SA"/>
        </w:rPr>
        <w:t>«و</w:t>
      </w:r>
      <w:r w:rsidR="008A26A1" w:rsidRPr="006A2D1A">
        <w:rPr>
          <w:rStyle w:val="Char1"/>
          <w:spacing w:val="0"/>
          <w:rtl/>
          <w:lang w:bidi="ar-SA"/>
        </w:rPr>
        <w:t>َ</w:t>
      </w:r>
      <w:r w:rsidRPr="006A2D1A">
        <w:rPr>
          <w:rStyle w:val="Char1"/>
          <w:spacing w:val="0"/>
          <w:rtl/>
          <w:lang w:bidi="ar-SA"/>
        </w:rPr>
        <w:t>ک</w:t>
      </w:r>
      <w:r w:rsidR="008A26A1" w:rsidRPr="006A2D1A">
        <w:rPr>
          <w:rStyle w:val="Char1"/>
          <w:spacing w:val="0"/>
          <w:rtl/>
          <w:lang w:bidi="ar-SA"/>
        </w:rPr>
        <w:t>ُ</w:t>
      </w:r>
      <w:r w:rsidRPr="006A2D1A">
        <w:rPr>
          <w:rStyle w:val="Char1"/>
          <w:spacing w:val="0"/>
          <w:rtl/>
          <w:lang w:bidi="ar-SA"/>
        </w:rPr>
        <w:t>ت</w:t>
      </w:r>
      <w:r w:rsidR="008A26A1" w:rsidRPr="006A2D1A">
        <w:rPr>
          <w:rStyle w:val="Char1"/>
          <w:spacing w:val="0"/>
          <w:rtl/>
          <w:lang w:bidi="ar-SA"/>
        </w:rPr>
        <w:t>ُ</w:t>
      </w:r>
      <w:r w:rsidRPr="006A2D1A">
        <w:rPr>
          <w:rStyle w:val="Char1"/>
          <w:spacing w:val="0"/>
          <w:rtl/>
          <w:lang w:bidi="ar-SA"/>
        </w:rPr>
        <w:t>ب</w:t>
      </w:r>
      <w:r w:rsidR="000608EE" w:rsidRPr="006A2D1A">
        <w:rPr>
          <w:rStyle w:val="Char1"/>
          <w:rFonts w:hint="cs"/>
          <w:spacing w:val="0"/>
          <w:rtl/>
          <w:lang w:bidi="ar-SA"/>
        </w:rPr>
        <w:t>ِ</w:t>
      </w:r>
      <w:r w:rsidRPr="006A2D1A">
        <w:rPr>
          <w:rStyle w:val="Char1"/>
          <w:spacing w:val="0"/>
          <w:rtl/>
          <w:lang w:bidi="ar-SA"/>
        </w:rPr>
        <w:t>ه</w:t>
      </w:r>
      <w:r w:rsidR="000608EE" w:rsidRPr="006A2D1A">
        <w:rPr>
          <w:rStyle w:val="Char1"/>
          <w:rFonts w:hint="cs"/>
          <w:spacing w:val="0"/>
          <w:rtl/>
          <w:lang w:bidi="ar-SA"/>
        </w:rPr>
        <w:t>ِ</w:t>
      </w:r>
      <w:r w:rsidR="008A26A1" w:rsidRPr="006A2D1A">
        <w:rPr>
          <w:rStyle w:val="Char1"/>
          <w:spacing w:val="0"/>
          <w:rtl/>
          <w:lang w:bidi="ar-SA"/>
        </w:rPr>
        <w:t>»</w:t>
      </w:r>
      <w:r w:rsidR="008A26A1" w:rsidRPr="006A2D1A">
        <w:rPr>
          <w:spacing w:val="0"/>
          <w:rtl/>
          <w:lang w:bidi="ar-SA"/>
        </w:rPr>
        <w:t>؛</w:t>
      </w:r>
      <w:r w:rsidR="009B2FDA" w:rsidRPr="006A2D1A">
        <w:rPr>
          <w:spacing w:val="0"/>
          <w:rtl/>
          <w:lang w:bidi="ar-SA"/>
        </w:rPr>
        <w:t xml:space="preserve"> </w:t>
      </w:r>
      <w:r w:rsidRPr="006A2D1A">
        <w:rPr>
          <w:spacing w:val="0"/>
          <w:rtl/>
          <w:lang w:bidi="ar-SA"/>
        </w:rPr>
        <w:t>یعنی: «و به کتاب‌هایش باور و ایمان داشته باشی».</w:t>
      </w:r>
      <w:r w:rsidR="005C6109" w:rsidRPr="006A2D1A">
        <w:rPr>
          <w:spacing w:val="0"/>
          <w:rtl/>
          <w:lang w:bidi="ar-SA"/>
        </w:rPr>
        <w:t xml:space="preserve"> این، سومین رکن ایمان است. </w:t>
      </w:r>
      <w:r w:rsidR="00791FB9" w:rsidRPr="006A2D1A">
        <w:rPr>
          <w:spacing w:val="0"/>
          <w:rtl/>
          <w:lang w:bidi="ar-SA"/>
        </w:rPr>
        <w:t>م</w:t>
      </w:r>
      <w:r w:rsidR="005C6109" w:rsidRPr="006A2D1A">
        <w:rPr>
          <w:spacing w:val="0"/>
          <w:rtl/>
          <w:lang w:bidi="ar-SA"/>
        </w:rPr>
        <w:t>نظور، همه‌ی کتاب‌هایی</w:t>
      </w:r>
      <w:r w:rsidR="008A26A1" w:rsidRPr="006A2D1A">
        <w:rPr>
          <w:spacing w:val="0"/>
          <w:rtl/>
          <w:lang w:bidi="ar-SA"/>
        </w:rPr>
        <w:t>‌</w:t>
      </w:r>
      <w:r w:rsidR="005C6109" w:rsidRPr="006A2D1A">
        <w:rPr>
          <w:spacing w:val="0"/>
          <w:rtl/>
          <w:lang w:bidi="ar-SA"/>
        </w:rPr>
        <w:t xml:space="preserve">ست که الله متعال، </w:t>
      </w:r>
      <w:r w:rsidR="00791FB9" w:rsidRPr="006A2D1A">
        <w:rPr>
          <w:spacing w:val="0"/>
          <w:rtl/>
          <w:lang w:bidi="ar-SA"/>
        </w:rPr>
        <w:t>بر پیامبرانش نازل فرموده و هر پیامبری، کتا</w:t>
      </w:r>
      <w:r w:rsidR="008A26A1" w:rsidRPr="006A2D1A">
        <w:rPr>
          <w:spacing w:val="0"/>
          <w:rtl/>
          <w:lang w:bidi="ar-SA"/>
        </w:rPr>
        <w:t>ب</w:t>
      </w:r>
      <w:r w:rsidR="00791FB9" w:rsidRPr="006A2D1A">
        <w:rPr>
          <w:spacing w:val="0"/>
          <w:rtl/>
          <w:lang w:bidi="ar-SA"/>
        </w:rPr>
        <w:t>ی داشته است؛ همان‌طور که الله</w:t>
      </w:r>
      <w:r w:rsidR="00791FB9" w:rsidRPr="006A2D1A">
        <w:rPr>
          <w:spacing w:val="0"/>
          <w:lang w:bidi="ar-SA"/>
        </w:rPr>
        <w:sym w:font="AGA Arabesque" w:char="F059"/>
      </w:r>
      <w:r w:rsidR="00791FB9" w:rsidRPr="006A2D1A">
        <w:rPr>
          <w:spacing w:val="0"/>
          <w:rtl/>
          <w:lang w:bidi="ar-SA"/>
        </w:rPr>
        <w:t xml:space="preserve"> می‌فرماید:</w:t>
      </w:r>
    </w:p>
    <w:p w:rsidR="00294728" w:rsidRPr="006A2D1A" w:rsidRDefault="00BA70E9" w:rsidP="00BA70E9">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أَنزَلَ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كِتَ</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مِيزَانَ</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الشورى</w:t>
      </w:r>
      <w:r w:rsidRPr="006A2D1A">
        <w:rPr>
          <w:rStyle w:val="Char7"/>
          <w:rtl/>
        </w:rPr>
        <w:t xml:space="preserve">: </w:t>
      </w:r>
      <w:r w:rsidRPr="006A2D1A">
        <w:rPr>
          <w:rStyle w:val="Char7"/>
          <w:rFonts w:hint="cs"/>
          <w:rtl/>
        </w:rPr>
        <w:t>١٧</w:t>
      </w:r>
      <w:r w:rsidRPr="006A2D1A">
        <w:rPr>
          <w:rStyle w:val="Char7"/>
          <w:rtl/>
        </w:rPr>
        <w:t>]</w:t>
      </w:r>
      <w:r w:rsidRPr="006A2D1A">
        <w:rPr>
          <w:rFonts w:ascii="KFGQPC Uthman Taha Naskh" w:cs="KFGQPC Uthman Taha Naskh"/>
          <w:rtl/>
          <w:lang w:val="en-MY" w:eastAsia="en-MY" w:bidi="ar-SA"/>
        </w:rPr>
        <w:t xml:space="preserve">  </w:t>
      </w:r>
      <w:r w:rsidR="006140F4" w:rsidRPr="006A2D1A">
        <w:rPr>
          <w:rtl/>
          <w:lang w:bidi="ar-SA"/>
        </w:rPr>
        <w:tab/>
      </w:r>
    </w:p>
    <w:p w:rsidR="00294728" w:rsidRPr="006A2D1A" w:rsidRDefault="00294728" w:rsidP="00167AB1">
      <w:pPr>
        <w:pStyle w:val="a2"/>
        <w:rPr>
          <w:spacing w:val="0"/>
          <w:rtl/>
          <w:lang w:bidi="ar-SA"/>
        </w:rPr>
      </w:pPr>
      <w:r w:rsidRPr="006A2D1A">
        <w:rPr>
          <w:spacing w:val="0"/>
          <w:rtl/>
          <w:lang w:bidi="ar-SA"/>
        </w:rPr>
        <w:t>الله، ذاتی</w:t>
      </w:r>
      <w:r w:rsidR="008A26A1" w:rsidRPr="006A2D1A">
        <w:rPr>
          <w:spacing w:val="0"/>
          <w:rtl/>
          <w:lang w:bidi="ar-SA"/>
        </w:rPr>
        <w:t>‌</w:t>
      </w:r>
      <w:r w:rsidRPr="006A2D1A">
        <w:rPr>
          <w:spacing w:val="0"/>
          <w:rtl/>
          <w:lang w:bidi="ar-SA"/>
        </w:rPr>
        <w:t>ست که قرآن را به‌حق و درستی نازل کرد و نیز میزان (معیار عدالت) را.</w:t>
      </w:r>
    </w:p>
    <w:p w:rsidR="00DA0928" w:rsidRPr="006A2D1A" w:rsidRDefault="00CB1142" w:rsidP="00167AB1">
      <w:pPr>
        <w:jc w:val="lowKashida"/>
        <w:rPr>
          <w:spacing w:val="0"/>
          <w:rtl/>
          <w:lang w:bidi="ar-SA"/>
        </w:rPr>
      </w:pPr>
      <w:r w:rsidRPr="006A2D1A">
        <w:rPr>
          <w:spacing w:val="0"/>
          <w:rtl/>
          <w:lang w:bidi="ar-SA"/>
        </w:rPr>
        <w:t xml:space="preserve"> </w:t>
      </w:r>
      <w:r w:rsidR="00294728" w:rsidRPr="006A2D1A">
        <w:rPr>
          <w:spacing w:val="0"/>
          <w:rtl/>
          <w:lang w:bidi="ar-SA"/>
        </w:rPr>
        <w:t>هم‌چنین می‌فرماید:</w:t>
      </w:r>
    </w:p>
    <w:p w:rsidR="00294728" w:rsidRPr="006A2D1A" w:rsidRDefault="00BA70E9" w:rsidP="00BA70E9">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لَقَد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سَل</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رُسُلَنَا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بَيِّنَ</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وَأَنزَل</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كِتَ</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مِيزَانَ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لِيَقُومَ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قِس</w:t>
      </w:r>
      <w:r w:rsidRPr="006A2D1A">
        <w:rPr>
          <w:rFonts w:ascii="KFGQPC Uthmanic Script HAFS" w:hint="cs"/>
          <w:rtl/>
          <w:lang w:val="en-MY" w:eastAsia="en-MY" w:bidi="ar-SA"/>
        </w:rPr>
        <w:t>ۡ</w:t>
      </w:r>
      <w:r w:rsidRPr="006A2D1A">
        <w:rPr>
          <w:rFonts w:ascii="KFGQPC Uthmanic Script HAFS" w:hint="eastAsia"/>
          <w:rtl/>
          <w:lang w:val="en-MY" w:eastAsia="en-MY" w:bidi="ar-SA"/>
        </w:rPr>
        <w:t>طِ</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الحديد</w:t>
      </w:r>
      <w:r w:rsidRPr="006A2D1A">
        <w:rPr>
          <w:rStyle w:val="Char7"/>
          <w:rtl/>
        </w:rPr>
        <w:t xml:space="preserve">: </w:t>
      </w:r>
      <w:r w:rsidRPr="006A2D1A">
        <w:rPr>
          <w:rStyle w:val="Char7"/>
          <w:rFonts w:hint="cs"/>
          <w:rtl/>
        </w:rPr>
        <w:t>٢٥</w:t>
      </w:r>
      <w:r w:rsidRPr="006A2D1A">
        <w:rPr>
          <w:rStyle w:val="Char7"/>
          <w:rtl/>
        </w:rPr>
        <w:t>]</w:t>
      </w:r>
      <w:r w:rsidRPr="006A2D1A">
        <w:rPr>
          <w:rFonts w:ascii="KFGQPC Uthman Taha Naskh" w:cs="KFGQPC Uthman Taha Naskh"/>
          <w:rtl/>
          <w:lang w:val="en-MY" w:eastAsia="en-MY" w:bidi="ar-SA"/>
        </w:rPr>
        <w:t xml:space="preserve">  </w:t>
      </w:r>
      <w:r w:rsidR="006140F4" w:rsidRPr="006A2D1A">
        <w:rPr>
          <w:rtl/>
          <w:lang w:bidi="ar-SA"/>
        </w:rPr>
        <w:tab/>
      </w:r>
    </w:p>
    <w:p w:rsidR="00294728" w:rsidRPr="006A2D1A" w:rsidRDefault="00294728" w:rsidP="00C8196E">
      <w:pPr>
        <w:pStyle w:val="a2"/>
        <w:rPr>
          <w:spacing w:val="0"/>
          <w:rtl/>
          <w:lang w:bidi="ar-SA"/>
        </w:rPr>
      </w:pPr>
      <w:r w:rsidRPr="006A2D1A">
        <w:rPr>
          <w:spacing w:val="0"/>
          <w:rtl/>
          <w:lang w:bidi="ar-SA"/>
        </w:rPr>
        <w:t>به‌راستی پیامبرانمان را با نشانه‌های آشکار فرستادیم و ه</w:t>
      </w:r>
      <w:r w:rsidR="00C8196E" w:rsidRPr="006A2D1A">
        <w:rPr>
          <w:rFonts w:hint="cs"/>
          <w:spacing w:val="0"/>
          <w:rtl/>
          <w:lang w:bidi="ar-SA"/>
        </w:rPr>
        <w:t>مرا</w:t>
      </w:r>
      <w:r w:rsidRPr="006A2D1A">
        <w:rPr>
          <w:spacing w:val="0"/>
          <w:rtl/>
          <w:lang w:bidi="ar-SA"/>
        </w:rPr>
        <w:t>هشان کتاب و معیار عدل نازل کردیم تا مردم به عدالت رفتار کنند.</w:t>
      </w:r>
    </w:p>
    <w:p w:rsidR="005E38E8" w:rsidRPr="006A2D1A" w:rsidRDefault="002047F3" w:rsidP="00167AB1">
      <w:pPr>
        <w:jc w:val="lowKashida"/>
        <w:rPr>
          <w:spacing w:val="0"/>
          <w:rtl/>
          <w:lang w:bidi="ar-SA"/>
        </w:rPr>
      </w:pPr>
      <w:r w:rsidRPr="006A2D1A">
        <w:rPr>
          <w:spacing w:val="0"/>
          <w:rtl/>
          <w:lang w:bidi="ar-SA"/>
        </w:rPr>
        <w:t>البته ما، برخی از این کتاب‌ها را می‌شناسی</w:t>
      </w:r>
      <w:r w:rsidR="008A26A1" w:rsidRPr="006A2D1A">
        <w:rPr>
          <w:spacing w:val="0"/>
          <w:rtl/>
          <w:lang w:bidi="ar-SA"/>
        </w:rPr>
        <w:t>م و برخی را نمی‌شناسیم. «تورات»</w:t>
      </w:r>
      <w:r w:rsidRPr="006A2D1A">
        <w:rPr>
          <w:spacing w:val="0"/>
          <w:rtl/>
          <w:lang w:bidi="ar-SA"/>
        </w:rPr>
        <w:t xml:space="preserve"> کتابی</w:t>
      </w:r>
      <w:r w:rsidR="008A26A1" w:rsidRPr="006A2D1A">
        <w:rPr>
          <w:spacing w:val="0"/>
          <w:rtl/>
          <w:lang w:bidi="ar-SA"/>
        </w:rPr>
        <w:t>‌</w:t>
      </w:r>
      <w:r w:rsidRPr="006A2D1A">
        <w:rPr>
          <w:spacing w:val="0"/>
          <w:rtl/>
          <w:lang w:bidi="ar-SA"/>
        </w:rPr>
        <w:t>ست که الله متعال بر موسی</w:t>
      </w:r>
      <w:r w:rsidRPr="006A2D1A">
        <w:rPr>
          <w:spacing w:val="0"/>
          <w:lang w:bidi="ar-SA"/>
        </w:rPr>
        <w:sym w:font="AGA Arabesque" w:char="F075"/>
      </w:r>
      <w:r w:rsidRPr="006A2D1A">
        <w:rPr>
          <w:spacing w:val="0"/>
          <w:rtl/>
          <w:lang w:bidi="ar-SA"/>
        </w:rPr>
        <w:t xml:space="preserve"> نازل فرمود و «انجیل» کتابی</w:t>
      </w:r>
      <w:r w:rsidR="008A26A1" w:rsidRPr="006A2D1A">
        <w:rPr>
          <w:spacing w:val="0"/>
          <w:rtl/>
          <w:lang w:bidi="ar-SA"/>
        </w:rPr>
        <w:t>‌</w:t>
      </w:r>
      <w:r w:rsidRPr="006A2D1A">
        <w:rPr>
          <w:spacing w:val="0"/>
          <w:rtl/>
          <w:lang w:bidi="ar-SA"/>
        </w:rPr>
        <w:t>ست که بر عیسی</w:t>
      </w:r>
      <w:r w:rsidRPr="006A2D1A">
        <w:rPr>
          <w:spacing w:val="0"/>
          <w:lang w:bidi="ar-SA"/>
        </w:rPr>
        <w:sym w:font="AGA Arabesque" w:char="F075"/>
      </w:r>
      <w:r w:rsidRPr="006A2D1A">
        <w:rPr>
          <w:spacing w:val="0"/>
          <w:rtl/>
          <w:lang w:bidi="ar-SA"/>
        </w:rPr>
        <w:t xml:space="preserve"> فرو</w:t>
      </w:r>
      <w:r w:rsidR="008A26A1" w:rsidRPr="006A2D1A">
        <w:rPr>
          <w:spacing w:val="0"/>
          <w:rtl/>
          <w:lang w:bidi="ar-SA"/>
        </w:rPr>
        <w:t xml:space="preserve"> </w:t>
      </w:r>
      <w:r w:rsidRPr="006A2D1A">
        <w:rPr>
          <w:spacing w:val="0"/>
          <w:rtl/>
          <w:lang w:bidi="ar-SA"/>
        </w:rPr>
        <w:t>فرستاد. در قرآن صحیفه‌های موسی</w:t>
      </w:r>
      <w:r w:rsidRPr="006A2D1A">
        <w:rPr>
          <w:spacing w:val="0"/>
          <w:lang w:bidi="ar-SA"/>
        </w:rPr>
        <w:sym w:font="AGA Arabesque" w:char="F075"/>
      </w:r>
      <w:r w:rsidRPr="006A2D1A">
        <w:rPr>
          <w:spacing w:val="0"/>
          <w:rtl/>
          <w:lang w:bidi="ar-SA"/>
        </w:rPr>
        <w:t xml:space="preserve"> نیز ذکر شده که گویا غیر از تورات است؛ صحیفه‌های ابراهیم</w:t>
      </w:r>
      <w:r w:rsidRPr="006A2D1A">
        <w:rPr>
          <w:spacing w:val="0"/>
          <w:lang w:bidi="ar-SA"/>
        </w:rPr>
        <w:sym w:font="AGA Arabesque" w:char="F075"/>
      </w:r>
      <w:r w:rsidRPr="006A2D1A">
        <w:rPr>
          <w:spacing w:val="0"/>
          <w:rtl/>
          <w:lang w:bidi="ar-SA"/>
        </w:rPr>
        <w:t xml:space="preserve"> و «زبور» داوود</w:t>
      </w:r>
      <w:r w:rsidRPr="006A2D1A">
        <w:rPr>
          <w:spacing w:val="0"/>
          <w:lang w:bidi="ar-SA"/>
        </w:rPr>
        <w:sym w:font="AGA Arabesque" w:char="F075"/>
      </w:r>
      <w:r w:rsidRPr="006A2D1A">
        <w:rPr>
          <w:spacing w:val="0"/>
          <w:rtl/>
          <w:lang w:bidi="ar-SA"/>
        </w:rPr>
        <w:t xml:space="preserve"> هم در قرآن کریم، ذکر گردیده است.</w:t>
      </w:r>
      <w:r w:rsidR="005E38E8" w:rsidRPr="006A2D1A">
        <w:rPr>
          <w:spacing w:val="0"/>
          <w:rtl/>
          <w:lang w:bidi="ar-SA"/>
        </w:rPr>
        <w:t xml:space="preserve"> </w:t>
      </w:r>
    </w:p>
    <w:p w:rsidR="005A1BD4" w:rsidRPr="006A2D1A" w:rsidRDefault="005E38E8" w:rsidP="00C8196E">
      <w:pPr>
        <w:jc w:val="lowKashida"/>
        <w:rPr>
          <w:spacing w:val="0"/>
          <w:rtl/>
          <w:lang w:bidi="ar-SA"/>
        </w:rPr>
      </w:pPr>
      <w:r w:rsidRPr="006A2D1A">
        <w:rPr>
          <w:spacing w:val="0"/>
          <w:rtl/>
          <w:lang w:bidi="ar-SA"/>
        </w:rPr>
        <w:t>هر کتابی که در قرآن ذکر شده، باید به آن ایمان داشته باشیم و در رابطه با کت</w:t>
      </w:r>
      <w:r w:rsidR="008A26A1" w:rsidRPr="006A2D1A">
        <w:rPr>
          <w:spacing w:val="0"/>
          <w:rtl/>
          <w:lang w:bidi="ar-SA"/>
        </w:rPr>
        <w:t>اب‌هایی که ذکر نشده، به‌طور کلی</w:t>
      </w:r>
      <w:r w:rsidRPr="006A2D1A">
        <w:rPr>
          <w:spacing w:val="0"/>
          <w:rtl/>
          <w:lang w:bidi="ar-SA"/>
        </w:rPr>
        <w:t xml:space="preserve"> ایمان داریم که الله متعال، کتاب‌هایی بر پیامبرانش فرو</w:t>
      </w:r>
      <w:r w:rsidR="008A26A1" w:rsidRPr="006A2D1A">
        <w:rPr>
          <w:spacing w:val="0"/>
          <w:rtl/>
          <w:lang w:bidi="ar-SA"/>
        </w:rPr>
        <w:t xml:space="preserve"> </w:t>
      </w:r>
      <w:r w:rsidRPr="006A2D1A">
        <w:rPr>
          <w:spacing w:val="0"/>
          <w:rtl/>
          <w:lang w:bidi="ar-SA"/>
        </w:rPr>
        <w:t>فرستاده است. لذا ایمان داریم که الله</w:t>
      </w:r>
      <w:r w:rsidRPr="006A2D1A">
        <w:rPr>
          <w:spacing w:val="0"/>
          <w:lang w:bidi="ar-SA"/>
        </w:rPr>
        <w:sym w:font="AGA Arabesque" w:char="F055"/>
      </w:r>
      <w:r w:rsidRPr="006A2D1A">
        <w:rPr>
          <w:spacing w:val="0"/>
          <w:rtl/>
          <w:lang w:bidi="ar-SA"/>
        </w:rPr>
        <w:t xml:space="preserve"> تورات را بر موسی و انجیل را بر عیسی و زبور را بر داوود و چن</w:t>
      </w:r>
      <w:r w:rsidR="008A26A1" w:rsidRPr="006A2D1A">
        <w:rPr>
          <w:spacing w:val="0"/>
          <w:rtl/>
          <w:lang w:bidi="ar-SA"/>
        </w:rPr>
        <w:t>د صحیفه بر ابراهیم علیهم‌السلام نازل کرده است؛</w:t>
      </w:r>
      <w:r w:rsidR="003B4389" w:rsidRPr="006A2D1A">
        <w:rPr>
          <w:spacing w:val="0"/>
          <w:rtl/>
          <w:lang w:bidi="ar-SA"/>
        </w:rPr>
        <w:t xml:space="preserve"> </w:t>
      </w:r>
      <w:r w:rsidRPr="006A2D1A">
        <w:rPr>
          <w:spacing w:val="0"/>
          <w:rtl/>
          <w:lang w:bidi="ar-SA"/>
        </w:rPr>
        <w:t xml:space="preserve">البته نباید چنین </w:t>
      </w:r>
      <w:r w:rsidR="008A26A1" w:rsidRPr="006A2D1A">
        <w:rPr>
          <w:spacing w:val="0"/>
          <w:rtl/>
          <w:lang w:bidi="ar-SA"/>
        </w:rPr>
        <w:t>برداشت کنیم که انجیلی که امروزه</w:t>
      </w:r>
      <w:r w:rsidRPr="006A2D1A">
        <w:rPr>
          <w:spacing w:val="0"/>
          <w:rtl/>
          <w:lang w:bidi="ar-SA"/>
        </w:rPr>
        <w:t xml:space="preserve"> نصارا در دست دارند، </w:t>
      </w:r>
      <w:r w:rsidR="003B4389" w:rsidRPr="006A2D1A">
        <w:rPr>
          <w:spacing w:val="0"/>
          <w:rtl/>
          <w:lang w:bidi="ar-SA"/>
        </w:rPr>
        <w:t>همان کتابی</w:t>
      </w:r>
      <w:r w:rsidR="008A26A1" w:rsidRPr="006A2D1A">
        <w:rPr>
          <w:spacing w:val="0"/>
          <w:rtl/>
          <w:lang w:bidi="ar-SA"/>
        </w:rPr>
        <w:t>‌ست که الله متعال</w:t>
      </w:r>
      <w:r w:rsidR="003B4389" w:rsidRPr="006A2D1A">
        <w:rPr>
          <w:spacing w:val="0"/>
          <w:rtl/>
          <w:lang w:bidi="ar-SA"/>
        </w:rPr>
        <w:t xml:space="preserve"> بر عیسی</w:t>
      </w:r>
      <w:r w:rsidR="003B4389" w:rsidRPr="006A2D1A">
        <w:rPr>
          <w:spacing w:val="0"/>
          <w:lang w:bidi="ar-SA"/>
        </w:rPr>
        <w:sym w:font="AGA Arabesque" w:char="F075"/>
      </w:r>
      <w:r w:rsidR="003B4389" w:rsidRPr="006A2D1A">
        <w:rPr>
          <w:spacing w:val="0"/>
          <w:rtl/>
          <w:lang w:bidi="ar-SA"/>
        </w:rPr>
        <w:t xml:space="preserve"> نازل فرموده است؛ زیرا انجیل‌های کنونی که در دست نصاراست، تحریف شده و کشیش‌ها و رجال دینی کلیسا، در آن دست برده و آن را تحریف نموده‌اند؛ چیزهایی بدان افزوده </w:t>
      </w:r>
      <w:r w:rsidR="008A26A1" w:rsidRPr="006A2D1A">
        <w:rPr>
          <w:spacing w:val="0"/>
          <w:rtl/>
          <w:lang w:bidi="ar-SA"/>
        </w:rPr>
        <w:t>و چیزهایی نیز از آن کم کرده‌اند؛</w:t>
      </w:r>
      <w:r w:rsidR="003B4389" w:rsidRPr="006A2D1A">
        <w:rPr>
          <w:spacing w:val="0"/>
          <w:rtl/>
          <w:lang w:bidi="ar-SA"/>
        </w:rPr>
        <w:t xml:space="preserve"> از این</w:t>
      </w:r>
      <w:r w:rsidR="00BC70D1" w:rsidRPr="006A2D1A">
        <w:rPr>
          <w:spacing w:val="0"/>
          <w:rtl/>
          <w:lang w:bidi="ar-SA"/>
        </w:rPr>
        <w:t>‌رو امروزه چهار یا پنج نوع</w:t>
      </w:r>
      <w:r w:rsidR="003B4389" w:rsidRPr="006A2D1A">
        <w:rPr>
          <w:spacing w:val="0"/>
          <w:rtl/>
          <w:lang w:bidi="ar-SA"/>
        </w:rPr>
        <w:t xml:space="preserve"> انجیل وجود دارد؛ در صورتی که انجیل نازل‌شده بر عیسی</w:t>
      </w:r>
      <w:r w:rsidR="003B4389" w:rsidRPr="006A2D1A">
        <w:rPr>
          <w:spacing w:val="0"/>
          <w:lang w:bidi="ar-SA"/>
        </w:rPr>
        <w:sym w:font="AGA Arabesque" w:char="F075"/>
      </w:r>
      <w:r w:rsidR="003B4389" w:rsidRPr="006A2D1A">
        <w:rPr>
          <w:spacing w:val="0"/>
          <w:rtl/>
          <w:lang w:bidi="ar-SA"/>
        </w:rPr>
        <w:t xml:space="preserve"> یکی بوده است.</w:t>
      </w:r>
      <w:r w:rsidR="00BC70D1" w:rsidRPr="006A2D1A">
        <w:rPr>
          <w:spacing w:val="0"/>
          <w:rtl/>
          <w:lang w:bidi="ar-SA"/>
        </w:rPr>
        <w:t xml:space="preserve"> </w:t>
      </w:r>
      <w:r w:rsidR="00764D70" w:rsidRPr="006A2D1A">
        <w:rPr>
          <w:spacing w:val="0"/>
          <w:rtl/>
          <w:lang w:bidi="ar-SA"/>
        </w:rPr>
        <w:t>اما الله متعال، خود حفظ و نگ</w:t>
      </w:r>
      <w:r w:rsidR="00C8196E" w:rsidRPr="006A2D1A">
        <w:rPr>
          <w:rFonts w:hint="cs"/>
          <w:spacing w:val="0"/>
          <w:rtl/>
        </w:rPr>
        <w:t>هد</w:t>
      </w:r>
      <w:r w:rsidR="00764D70" w:rsidRPr="006A2D1A">
        <w:rPr>
          <w:spacing w:val="0"/>
          <w:rtl/>
          <w:lang w:bidi="ar-SA"/>
        </w:rPr>
        <w:t>اری کتابی را که بر محمد</w:t>
      </w:r>
      <w:r w:rsidR="00764D70" w:rsidRPr="006A2D1A">
        <w:rPr>
          <w:spacing w:val="0"/>
          <w:lang w:bidi="ar-SA"/>
        </w:rPr>
        <w:sym w:font="AGA Arabesque" w:char="F072"/>
      </w:r>
      <w:r w:rsidR="00764D70" w:rsidRPr="006A2D1A">
        <w:rPr>
          <w:spacing w:val="0"/>
          <w:rtl/>
          <w:lang w:bidi="ar-SA"/>
        </w:rPr>
        <w:t xml:space="preserve"> نازل کرده، بر عهده گرفته است؛ زیرا پس از رسول‌خدا</w:t>
      </w:r>
      <w:r w:rsidR="00764D70" w:rsidRPr="006A2D1A">
        <w:rPr>
          <w:spacing w:val="0"/>
          <w:lang w:bidi="ar-SA"/>
        </w:rPr>
        <w:sym w:font="AGA Arabesque" w:char="F072"/>
      </w:r>
      <w:r w:rsidR="00764D70" w:rsidRPr="006A2D1A">
        <w:rPr>
          <w:spacing w:val="0"/>
          <w:rtl/>
          <w:lang w:bidi="ar-SA"/>
        </w:rPr>
        <w:t xml:space="preserve"> هیچ پیامبری نمی‌آید که درست و نادرست را برای مردم بیان کند و به آن‌ها نشان دهد که چه تحریف‌هایی صورت گرفته است. کتاب‌های گذشته از آن جهت، از تحریف، محفوظ نماند که پیامبرانی برانگیخته می‌شدند و تحریف‌های انجام‌شده در کتاب‌های پیشین را بیان می‌کردند. </w:t>
      </w:r>
      <w:r w:rsidR="001D64C2" w:rsidRPr="006A2D1A">
        <w:rPr>
          <w:spacing w:val="0"/>
          <w:rtl/>
          <w:lang w:bidi="ar-SA"/>
        </w:rPr>
        <w:t>این، همان رازی</w:t>
      </w:r>
      <w:r w:rsidR="008A26A1" w:rsidRPr="006A2D1A">
        <w:rPr>
          <w:spacing w:val="0"/>
          <w:rtl/>
          <w:lang w:bidi="ar-SA"/>
        </w:rPr>
        <w:t>‌</w:t>
      </w:r>
      <w:r w:rsidR="001D64C2" w:rsidRPr="006A2D1A">
        <w:rPr>
          <w:spacing w:val="0"/>
          <w:rtl/>
          <w:lang w:bidi="ar-SA"/>
        </w:rPr>
        <w:t>است که پروردگار متعال، خود عهده‌دار حفظ و نگ</w:t>
      </w:r>
      <w:r w:rsidR="00C8196E" w:rsidRPr="006A2D1A">
        <w:rPr>
          <w:rFonts w:hint="cs"/>
          <w:spacing w:val="0"/>
          <w:rtl/>
          <w:lang w:bidi="ar-SA"/>
        </w:rPr>
        <w:t>هد</w:t>
      </w:r>
      <w:r w:rsidR="001D64C2" w:rsidRPr="006A2D1A">
        <w:rPr>
          <w:spacing w:val="0"/>
          <w:rtl/>
          <w:lang w:bidi="ar-SA"/>
        </w:rPr>
        <w:t>اری قرآن می‌باشد تا مردم بدانند که هرگاه تحریفی در کتاب‌های آسمانی صورت گرفته، نیازمند پیامبرانی بوده‌اند که حق را برایشان بیان کنند.</w:t>
      </w:r>
      <w:r w:rsidR="00D51371" w:rsidRPr="006A2D1A">
        <w:rPr>
          <w:spacing w:val="0"/>
          <w:rtl/>
          <w:lang w:bidi="ar-SA"/>
        </w:rPr>
        <w:t xml:space="preserve"> مهم این است که به اصلِ کتابی که به هر پیامبری نازل شده، ایمان داشته باشیم و آن را از سوی الله بدانیم</w:t>
      </w:r>
      <w:r w:rsidR="008A26A1" w:rsidRPr="006A2D1A">
        <w:rPr>
          <w:spacing w:val="0"/>
          <w:rtl/>
          <w:lang w:bidi="ar-SA"/>
        </w:rPr>
        <w:t>؛</w:t>
      </w:r>
      <w:r w:rsidR="00D51371" w:rsidRPr="006A2D1A">
        <w:rPr>
          <w:spacing w:val="0"/>
          <w:rtl/>
          <w:lang w:bidi="ar-SA"/>
        </w:rPr>
        <w:t xml:space="preserve"> نه این‌که کتابی را که در دست مدعیان پیروی از آن پیامبر می‌باشد، همان کتابی بدانیم که الله متعال بر آن پیامبر فرو</w:t>
      </w:r>
      <w:r w:rsidR="0083677E" w:rsidRPr="006A2D1A">
        <w:rPr>
          <w:spacing w:val="0"/>
          <w:rtl/>
          <w:lang w:bidi="ar-SA"/>
        </w:rPr>
        <w:t xml:space="preserve"> </w:t>
      </w:r>
      <w:r w:rsidR="00D51371" w:rsidRPr="006A2D1A">
        <w:rPr>
          <w:spacing w:val="0"/>
          <w:rtl/>
          <w:lang w:bidi="ar-SA"/>
        </w:rPr>
        <w:t>فرستاده است</w:t>
      </w:r>
      <w:r w:rsidR="005A1BD4" w:rsidRPr="006A2D1A">
        <w:rPr>
          <w:spacing w:val="0"/>
          <w:rtl/>
          <w:lang w:bidi="ar-SA"/>
        </w:rPr>
        <w:t>؛ زیرا بدون شک، تحریف‌یافته است.</w:t>
      </w:r>
    </w:p>
    <w:p w:rsidR="00294728" w:rsidRPr="006A2D1A" w:rsidRDefault="005A1BD4" w:rsidP="00C8196E">
      <w:pPr>
        <w:jc w:val="lowKashida"/>
        <w:rPr>
          <w:spacing w:val="0"/>
          <w:rtl/>
          <w:lang w:bidi="ar-SA"/>
        </w:rPr>
      </w:pPr>
      <w:r w:rsidRPr="006A2D1A">
        <w:rPr>
          <w:spacing w:val="0"/>
          <w:rtl/>
          <w:lang w:bidi="ar-SA"/>
        </w:rPr>
        <w:t>لازمه‌ی ایمان به کتاب‌های ال</w:t>
      </w:r>
      <w:r w:rsidR="00C8196E" w:rsidRPr="006A2D1A">
        <w:rPr>
          <w:rFonts w:hint="cs"/>
          <w:spacing w:val="0"/>
          <w:rtl/>
          <w:lang w:bidi="ar-SA"/>
        </w:rPr>
        <w:t>ه</w:t>
      </w:r>
      <w:r w:rsidRPr="006A2D1A">
        <w:rPr>
          <w:spacing w:val="0"/>
          <w:rtl/>
          <w:lang w:bidi="ar-SA"/>
        </w:rPr>
        <w:t>ی، این است که معتقد باشیم هر خبری که در آن</w:t>
      </w:r>
      <w:r w:rsidR="004D4DF7" w:rsidRPr="006A2D1A">
        <w:rPr>
          <w:spacing w:val="0"/>
          <w:rtl/>
          <w:lang w:bidi="ar-SA"/>
        </w:rPr>
        <w:t>‌ها آ</w:t>
      </w:r>
      <w:r w:rsidRPr="006A2D1A">
        <w:rPr>
          <w:spacing w:val="0"/>
          <w:rtl/>
          <w:lang w:bidi="ar-SA"/>
        </w:rPr>
        <w:t>مده، حق است؛ همان‌طور که هم</w:t>
      </w:r>
      <w:r w:rsidR="0083677E" w:rsidRPr="006A2D1A">
        <w:rPr>
          <w:spacing w:val="0"/>
          <w:rtl/>
          <w:lang w:bidi="ar-SA"/>
        </w:rPr>
        <w:t>ه‌ی گزارش‌های قرآنی، حق می‌باشد؛</w:t>
      </w:r>
      <w:r w:rsidRPr="006A2D1A">
        <w:rPr>
          <w:spacing w:val="0"/>
          <w:rtl/>
          <w:lang w:bidi="ar-SA"/>
        </w:rPr>
        <w:t xml:space="preserve"> زیرا آن‌چه در کتاب‌های پیامبران آمده، از سوی خداست و هر خبری که از سوی خدا باشد، حق است. هم‌چنین باید بر این باور باشیم که همه‌ی احکام این کتاب</w:t>
      </w:r>
      <w:r w:rsidR="00790813" w:rsidRPr="006A2D1A">
        <w:rPr>
          <w:spacing w:val="0"/>
          <w:rtl/>
          <w:lang w:bidi="ar-SA"/>
        </w:rPr>
        <w:t>‌ها،</w:t>
      </w:r>
      <w:r w:rsidR="006B2B61" w:rsidRPr="006A2D1A">
        <w:rPr>
          <w:spacing w:val="0"/>
          <w:rtl/>
          <w:lang w:bidi="ar-SA"/>
        </w:rPr>
        <w:t xml:space="preserve"> حق است. البته این پرسش پیش می‌آید</w:t>
      </w:r>
      <w:r w:rsidR="00790813" w:rsidRPr="006A2D1A">
        <w:rPr>
          <w:spacing w:val="0"/>
          <w:rtl/>
          <w:lang w:bidi="ar-SA"/>
        </w:rPr>
        <w:t xml:space="preserve"> که آیا </w:t>
      </w:r>
      <w:r w:rsidR="00320B8B" w:rsidRPr="006A2D1A">
        <w:rPr>
          <w:spacing w:val="0"/>
          <w:rtl/>
          <w:lang w:bidi="ar-SA"/>
        </w:rPr>
        <w:t xml:space="preserve">این کتاب‌ها و محتوای آن‌ها </w:t>
      </w:r>
      <w:r w:rsidR="00790813" w:rsidRPr="006A2D1A">
        <w:rPr>
          <w:spacing w:val="0"/>
          <w:rtl/>
          <w:lang w:bidi="ar-SA"/>
        </w:rPr>
        <w:t xml:space="preserve">تا کنون بدون تحریف مانده است؟ </w:t>
      </w:r>
      <w:r w:rsidR="006B2B61" w:rsidRPr="006A2D1A">
        <w:rPr>
          <w:spacing w:val="0"/>
          <w:rtl/>
          <w:lang w:bidi="ar-SA"/>
        </w:rPr>
        <w:t>پیش‌تر پاسخ این پرسش را دادیم؛</w:t>
      </w:r>
      <w:r w:rsidR="00320B8B" w:rsidRPr="006A2D1A">
        <w:rPr>
          <w:spacing w:val="0"/>
          <w:rtl/>
          <w:lang w:bidi="ar-SA"/>
        </w:rPr>
        <w:t xml:space="preserve"> اما اینک بدین نکته می‌پردازیم که آیا عمل به احکام کتاب‌های پیشین بر ما </w:t>
      </w:r>
      <w:r w:rsidR="00572E0E" w:rsidRPr="006A2D1A">
        <w:rPr>
          <w:spacing w:val="0"/>
          <w:rtl/>
          <w:lang w:bidi="ar-SA"/>
        </w:rPr>
        <w:t>واجب</w:t>
      </w:r>
      <w:r w:rsidR="00320B8B" w:rsidRPr="006A2D1A">
        <w:rPr>
          <w:spacing w:val="0"/>
          <w:rtl/>
          <w:lang w:bidi="ar-SA"/>
        </w:rPr>
        <w:t xml:space="preserve"> است؟</w:t>
      </w:r>
    </w:p>
    <w:p w:rsidR="00C56C6A" w:rsidRPr="006A2D1A" w:rsidRDefault="00C56C6A" w:rsidP="00167AB1">
      <w:pPr>
        <w:jc w:val="lowKashida"/>
        <w:rPr>
          <w:spacing w:val="0"/>
          <w:rtl/>
          <w:lang w:bidi="ar-SA"/>
        </w:rPr>
      </w:pPr>
      <w:r w:rsidRPr="006A2D1A">
        <w:rPr>
          <w:spacing w:val="0"/>
          <w:rtl/>
          <w:lang w:bidi="ar-SA"/>
        </w:rPr>
        <w:t>پاسخ:</w:t>
      </w:r>
      <w:r w:rsidR="00955285" w:rsidRPr="006A2D1A">
        <w:rPr>
          <w:spacing w:val="0"/>
          <w:rtl/>
          <w:lang w:bidi="ar-SA"/>
        </w:rPr>
        <w:t xml:space="preserve"> </w:t>
      </w:r>
      <w:r w:rsidR="004B1E7A" w:rsidRPr="006A2D1A">
        <w:rPr>
          <w:spacing w:val="0"/>
          <w:rtl/>
          <w:lang w:bidi="ar-SA"/>
        </w:rPr>
        <w:t>به مواردی که الله متعال، از این کتاب‌ها برای ما ذکر فرموده، عمل می‌کنیم؛ البته در صورتی که حکمی برخلاف آن در شریعت ما نیامده باشد. به عنوان مثال الله</w:t>
      </w:r>
      <w:r w:rsidR="004B1E7A" w:rsidRPr="006A2D1A">
        <w:rPr>
          <w:spacing w:val="0"/>
          <w:lang w:bidi="ar-SA"/>
        </w:rPr>
        <w:sym w:font="AGA Arabesque" w:char="F055"/>
      </w:r>
      <w:r w:rsidR="004B1E7A" w:rsidRPr="006A2D1A">
        <w:rPr>
          <w:spacing w:val="0"/>
          <w:rtl/>
          <w:lang w:bidi="ar-SA"/>
        </w:rPr>
        <w:t xml:space="preserve"> یکی از احکام تورات را در قرآن، این‌چنین بیان می‌فرماید:</w:t>
      </w:r>
    </w:p>
    <w:p w:rsidR="00BC4906" w:rsidRPr="006A2D1A" w:rsidRDefault="003F4D66" w:rsidP="003F4D66">
      <w:pPr>
        <w:pStyle w:val="a1"/>
        <w:rPr>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وَكَتَب</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لنَّف</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لنَّف</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أَنفَ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أَنفِ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أُذُنَ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أُذُنِ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لسِّنَّ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لسِّنِّ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جُرُوحَ</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قِصَاص</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تَصَدَّقَ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كَفَّارَة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أَنزَلَ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فَأُوْلَ</w:t>
      </w:r>
      <w:r w:rsidRPr="006A2D1A">
        <w:rPr>
          <w:rFonts w:ascii="KFGQPC Uthmanic Script HAFS" w:hint="cs"/>
          <w:rtl/>
          <w:lang w:val="en-MY" w:eastAsia="en-MY" w:bidi="ar-SA"/>
        </w:rPr>
        <w:t>ٰٓ</w:t>
      </w:r>
      <w:r w:rsidRPr="006A2D1A">
        <w:rPr>
          <w:rFonts w:ascii="KFGQPC Uthmanic Script HAFS" w:hint="eastAsia"/>
          <w:rtl/>
          <w:lang w:val="en-MY" w:eastAsia="en-MY" w:bidi="ar-SA"/>
        </w:rPr>
        <w:t>ئِكَ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لظَّ</w:t>
      </w:r>
      <w:r w:rsidRPr="006A2D1A">
        <w:rPr>
          <w:rFonts w:ascii="KFGQPC Uthmanic Script HAFS" w:hint="cs"/>
          <w:rtl/>
          <w:lang w:val="en-MY" w:eastAsia="en-MY" w:bidi="ar-SA"/>
        </w:rPr>
        <w:t>ٰ</w:t>
      </w:r>
      <w:r w:rsidRPr="006A2D1A">
        <w:rPr>
          <w:rFonts w:ascii="KFGQPC Uthmanic Script HAFS" w:hint="eastAsia"/>
          <w:rtl/>
          <w:lang w:val="en-MY" w:eastAsia="en-MY" w:bidi="ar-SA"/>
        </w:rPr>
        <w:t>لِمُونَ</w:t>
      </w:r>
      <w:r w:rsidRPr="006A2D1A">
        <w:rPr>
          <w:rFonts w:ascii="KFGQPC Uthmanic Script HAFS"/>
          <w:rtl/>
          <w:lang w:val="en-MY" w:eastAsia="en-MY" w:bidi="ar-SA"/>
        </w:rPr>
        <w:t xml:space="preserve"> </w:t>
      </w:r>
      <w:r w:rsidRPr="006A2D1A">
        <w:rPr>
          <w:rFonts w:ascii="KFGQPC Uthmanic Script HAFS" w:hint="cs"/>
          <w:rtl/>
          <w:lang w:val="en-MY" w:eastAsia="en-MY" w:bidi="ar-SA"/>
        </w:rPr>
        <w:t>٤٥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المائ‍دة</w:t>
      </w:r>
      <w:r w:rsidRPr="006A2D1A">
        <w:rPr>
          <w:rStyle w:val="Char7"/>
          <w:rtl/>
        </w:rPr>
        <w:t xml:space="preserve">: </w:t>
      </w:r>
      <w:r w:rsidRPr="006A2D1A">
        <w:rPr>
          <w:rStyle w:val="Char7"/>
          <w:rFonts w:hint="cs"/>
          <w:rtl/>
        </w:rPr>
        <w:t>٤٥</w:t>
      </w:r>
      <w:r w:rsidRPr="006A2D1A">
        <w:rPr>
          <w:rStyle w:val="Char7"/>
          <w:rtl/>
        </w:rPr>
        <w:t>]</w:t>
      </w:r>
      <w:r w:rsidRPr="006A2D1A">
        <w:rPr>
          <w:rFonts w:ascii="KFGQPC Uthman Taha Naskh" w:cs="KFGQPC Uthman Taha Naskh"/>
          <w:rtl/>
          <w:lang w:val="en-MY" w:eastAsia="en-MY" w:bidi="ar-SA"/>
        </w:rPr>
        <w:t xml:space="preserve">  </w:t>
      </w:r>
      <w:r w:rsidR="006140F4" w:rsidRPr="006A2D1A">
        <w:rPr>
          <w:rtl/>
          <w:lang w:bidi="ar-SA"/>
        </w:rPr>
        <w:tab/>
      </w:r>
      <w:r w:rsidR="006B2B61" w:rsidRPr="006A2D1A">
        <w:rPr>
          <w:rtl/>
          <w:lang w:bidi="ar-SA"/>
        </w:rPr>
        <w:t xml:space="preserve"> </w:t>
      </w:r>
    </w:p>
    <w:p w:rsidR="00BC4906" w:rsidRPr="006A2D1A" w:rsidRDefault="00BC4906" w:rsidP="00167AB1">
      <w:pPr>
        <w:pStyle w:val="a2"/>
        <w:rPr>
          <w:spacing w:val="0"/>
          <w:rtl/>
          <w:lang w:bidi="ar-SA"/>
        </w:rPr>
      </w:pPr>
      <w:r w:rsidRPr="006A2D1A">
        <w:rPr>
          <w:spacing w:val="0"/>
          <w:rtl/>
          <w:lang w:bidi="ar-SA"/>
        </w:rPr>
        <w:t>و در تورات برای بنی</w:t>
      </w:r>
      <w:r w:rsidRPr="006A2D1A">
        <w:rPr>
          <w:spacing w:val="0"/>
          <w:rtl/>
          <w:lang w:bidi="ar-SA"/>
        </w:rPr>
        <w:softHyphen/>
        <w:t>اسرائیل چنین مقرر نمودیم که (حکم قصاص) بدین ترتیب است که جان در برابر جان، چشم در برابر چشم، بینی در برابر بینی، گوش به جای گوش و دندان به جای دندان قصاص می</w:t>
      </w:r>
      <w:r w:rsidRPr="006A2D1A">
        <w:rPr>
          <w:spacing w:val="0"/>
          <w:rtl/>
          <w:lang w:bidi="ar-SA"/>
        </w:rPr>
        <w:softHyphen/>
        <w:t>شود</w:t>
      </w:r>
      <w:r w:rsidR="006B2B61" w:rsidRPr="006A2D1A">
        <w:rPr>
          <w:spacing w:val="0"/>
          <w:rtl/>
          <w:lang w:bidi="ar-SA"/>
        </w:rPr>
        <w:t xml:space="preserve"> و زخم</w:t>
      </w:r>
      <w:r w:rsidR="006B2B61" w:rsidRPr="006A2D1A">
        <w:rPr>
          <w:spacing w:val="0"/>
          <w:rtl/>
          <w:lang w:bidi="ar-SA"/>
        </w:rPr>
        <w:softHyphen/>
        <w:t>ها نیز قصاص دارند. پس هر</w:t>
      </w:r>
      <w:r w:rsidRPr="006A2D1A">
        <w:rPr>
          <w:spacing w:val="0"/>
          <w:rtl/>
          <w:lang w:bidi="ar-SA"/>
        </w:rPr>
        <w:t>کس گذشت نماید، گذشتش کفاره</w:t>
      </w:r>
      <w:r w:rsidRPr="006A2D1A">
        <w:rPr>
          <w:spacing w:val="0"/>
          <w:rtl/>
          <w:lang w:bidi="ar-SA"/>
        </w:rPr>
        <w:softHyphen/>
        <w:t>ی (گناهان) اوست. و کسانی که مطابق احکامی که الله نازل نموده، حکم نکنند، ستم</w:t>
      </w:r>
      <w:r w:rsidR="006B2B61" w:rsidRPr="006A2D1A">
        <w:rPr>
          <w:spacing w:val="0"/>
          <w:rtl/>
          <w:lang w:bidi="ar-SA"/>
        </w:rPr>
        <w:t>‌</w:t>
      </w:r>
      <w:r w:rsidRPr="006A2D1A">
        <w:rPr>
          <w:spacing w:val="0"/>
          <w:rtl/>
          <w:lang w:bidi="ar-SA"/>
        </w:rPr>
        <w:t>کارند.</w:t>
      </w:r>
    </w:p>
    <w:p w:rsidR="00DA0928" w:rsidRPr="006A2D1A" w:rsidRDefault="006B2B61" w:rsidP="00167AB1">
      <w:pPr>
        <w:jc w:val="lowKashida"/>
        <w:rPr>
          <w:spacing w:val="0"/>
          <w:rtl/>
          <w:lang w:bidi="ar-SA"/>
        </w:rPr>
      </w:pPr>
      <w:r w:rsidRPr="006A2D1A">
        <w:rPr>
          <w:spacing w:val="0"/>
          <w:rtl/>
          <w:lang w:bidi="ar-SA"/>
        </w:rPr>
        <w:t>این حکم،</w:t>
      </w:r>
      <w:r w:rsidR="00BC4906" w:rsidRPr="006A2D1A">
        <w:rPr>
          <w:spacing w:val="0"/>
          <w:rtl/>
          <w:lang w:bidi="ar-SA"/>
        </w:rPr>
        <w:t xml:space="preserve"> در تورات آمده بود و الله</w:t>
      </w:r>
      <w:r w:rsidR="00BC4906" w:rsidRPr="006A2D1A">
        <w:rPr>
          <w:spacing w:val="0"/>
          <w:lang w:bidi="ar-SA"/>
        </w:rPr>
        <w:sym w:font="AGA Arabesque" w:char="F055"/>
      </w:r>
      <w:r w:rsidR="00BC4906" w:rsidRPr="006A2D1A">
        <w:rPr>
          <w:spacing w:val="0"/>
          <w:rtl/>
          <w:lang w:bidi="ar-SA"/>
        </w:rPr>
        <w:t xml:space="preserve"> آن را در قرآن نقل فرمود تا ما نیز به این حکم عمل نماییم؛ زیرا الله</w:t>
      </w:r>
      <w:r w:rsidR="00BC4906" w:rsidRPr="006A2D1A">
        <w:rPr>
          <w:spacing w:val="0"/>
          <w:lang w:bidi="ar-SA"/>
        </w:rPr>
        <w:sym w:font="AGA Arabesque" w:char="F059"/>
      </w:r>
      <w:r w:rsidR="00BC4906" w:rsidRPr="006A2D1A">
        <w:rPr>
          <w:spacing w:val="0"/>
          <w:rtl/>
          <w:lang w:bidi="ar-SA"/>
        </w:rPr>
        <w:t xml:space="preserve"> می‌فرماید:</w:t>
      </w:r>
    </w:p>
    <w:p w:rsidR="00BC4906" w:rsidRPr="006A2D1A" w:rsidRDefault="003F4D66" w:rsidP="003F4D6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لَقَد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قَصَصِهِم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عِب</w:t>
      </w:r>
      <w:r w:rsidRPr="006A2D1A">
        <w:rPr>
          <w:rFonts w:ascii="KFGQPC Uthmanic Script HAFS" w:hint="cs"/>
          <w:rtl/>
          <w:lang w:val="en-MY" w:eastAsia="en-MY" w:bidi="ar-SA"/>
        </w:rPr>
        <w:t>ۡ</w:t>
      </w:r>
      <w:r w:rsidRPr="006A2D1A">
        <w:rPr>
          <w:rFonts w:ascii="KFGQPC Uthmanic Script HAFS" w:hint="eastAsia"/>
          <w:rtl/>
          <w:lang w:val="en-MY" w:eastAsia="en-MY" w:bidi="ar-SA"/>
        </w:rPr>
        <w:t>رَة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لِّأُوْلِي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أَل</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يوسف</w:t>
      </w:r>
      <w:r w:rsidRPr="006A2D1A">
        <w:rPr>
          <w:rStyle w:val="Char7"/>
          <w:rtl/>
        </w:rPr>
        <w:t xml:space="preserve">: </w:t>
      </w:r>
      <w:r w:rsidRPr="006A2D1A">
        <w:rPr>
          <w:rStyle w:val="Char7"/>
          <w:rFonts w:hint="cs"/>
          <w:rtl/>
        </w:rPr>
        <w:t>١١٠</w:t>
      </w:r>
      <w:r w:rsidRPr="006A2D1A">
        <w:rPr>
          <w:rStyle w:val="Char7"/>
          <w:rtl/>
        </w:rPr>
        <w:t>]</w:t>
      </w:r>
      <w:r w:rsidRPr="006A2D1A">
        <w:rPr>
          <w:rFonts w:ascii="KFGQPC Uthman Taha Naskh" w:cs="KFGQPC Uthman Taha Naskh"/>
          <w:rtl/>
          <w:lang w:val="en-MY" w:eastAsia="en-MY" w:bidi="ar-SA"/>
        </w:rPr>
        <w:t xml:space="preserve">  </w:t>
      </w:r>
      <w:r w:rsidR="006140F4" w:rsidRPr="006A2D1A">
        <w:rPr>
          <w:rtl/>
          <w:lang w:bidi="ar-SA"/>
        </w:rPr>
        <w:tab/>
      </w:r>
    </w:p>
    <w:p w:rsidR="00BC4906" w:rsidRPr="006A2D1A" w:rsidRDefault="00BC4906" w:rsidP="00167AB1">
      <w:pPr>
        <w:pStyle w:val="a2"/>
        <w:rPr>
          <w:spacing w:val="0"/>
          <w:rtl/>
          <w:lang w:bidi="ar-SA"/>
        </w:rPr>
      </w:pPr>
      <w:r w:rsidRPr="006A2D1A">
        <w:rPr>
          <w:spacing w:val="0"/>
          <w:rtl/>
          <w:lang w:bidi="ar-SA"/>
        </w:rPr>
        <w:t>به‌راستی در داستان‌ها و سرگذشتشان، عبرتی برای خردمندان وجود دارد.</w:t>
      </w:r>
    </w:p>
    <w:p w:rsidR="00BC4906" w:rsidRPr="006A2D1A" w:rsidRDefault="00BC4906" w:rsidP="00167AB1">
      <w:pPr>
        <w:jc w:val="lowKashida"/>
        <w:rPr>
          <w:spacing w:val="0"/>
          <w:rtl/>
          <w:lang w:bidi="ar-SA"/>
        </w:rPr>
      </w:pPr>
      <w:r w:rsidRPr="006A2D1A">
        <w:rPr>
          <w:spacing w:val="0"/>
          <w:rtl/>
          <w:lang w:bidi="ar-SA"/>
        </w:rPr>
        <w:t>هم‌چنین می‌فرماید:</w:t>
      </w:r>
    </w:p>
    <w:p w:rsidR="00EB488F" w:rsidRPr="006A2D1A" w:rsidRDefault="003F4D66" w:rsidP="003F4D66">
      <w:pPr>
        <w:pStyle w:val="a1"/>
        <w:rPr>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أُوْلَ</w:t>
      </w:r>
      <w:r w:rsidRPr="006A2D1A">
        <w:rPr>
          <w:rFonts w:ascii="KFGQPC Uthmanic Script HAFS" w:hint="cs"/>
          <w:rtl/>
          <w:lang w:val="en-MY" w:eastAsia="en-MY" w:bidi="ar-SA"/>
        </w:rPr>
        <w:t>ٰٓ</w:t>
      </w:r>
      <w:r w:rsidRPr="006A2D1A">
        <w:rPr>
          <w:rFonts w:ascii="KFGQPC Uthmanic Script HAFS" w:hint="eastAsia"/>
          <w:rtl/>
          <w:lang w:val="en-MY" w:eastAsia="en-MY" w:bidi="ar-SA"/>
        </w:rPr>
        <w:t>ئِكَ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هَدَى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فَبِهُدَى</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ق</w:t>
      </w:r>
      <w:r w:rsidRPr="006A2D1A">
        <w:rPr>
          <w:rFonts w:ascii="KFGQPC Uthmanic Script HAFS" w:hint="cs"/>
          <w:rtl/>
          <w:lang w:val="en-MY" w:eastAsia="en-MY" w:bidi="ar-SA"/>
        </w:rPr>
        <w:t>ۡ</w:t>
      </w:r>
      <w:r w:rsidRPr="006A2D1A">
        <w:rPr>
          <w:rFonts w:ascii="KFGQPC Uthmanic Script HAFS" w:hint="eastAsia"/>
          <w:rtl/>
          <w:lang w:val="en-MY" w:eastAsia="en-MY" w:bidi="ar-SA"/>
        </w:rPr>
        <w:t>تَدِه</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00CA49B9" w:rsidRPr="006A2D1A">
        <w:rPr>
          <w:rStyle w:val="Char7"/>
          <w:rFonts w:hint="eastAsia"/>
          <w:rtl/>
        </w:rPr>
        <w:t>الأنعام</w:t>
      </w:r>
      <w:r w:rsidRPr="006A2D1A">
        <w:rPr>
          <w:rStyle w:val="Char7"/>
          <w:rtl/>
        </w:rPr>
        <w:t xml:space="preserve">: </w:t>
      </w:r>
      <w:r w:rsidRPr="006A2D1A">
        <w:rPr>
          <w:rStyle w:val="Char7"/>
          <w:rFonts w:hint="cs"/>
          <w:rtl/>
        </w:rPr>
        <w:t>٩٠</w:t>
      </w:r>
      <w:r w:rsidRPr="006A2D1A">
        <w:rPr>
          <w:rStyle w:val="Char7"/>
          <w:rtl/>
        </w:rPr>
        <w:t>]</w:t>
      </w:r>
      <w:r w:rsidRPr="006A2D1A">
        <w:rPr>
          <w:rFonts w:ascii="KFGQPC Uthman Taha Naskh" w:cs="KFGQPC Uthman Taha Naskh"/>
          <w:rtl/>
          <w:lang w:val="en-MY" w:eastAsia="en-MY" w:bidi="ar-SA"/>
        </w:rPr>
        <w:t xml:space="preserve">  </w:t>
      </w:r>
      <w:r w:rsidR="006140F4" w:rsidRPr="006A2D1A">
        <w:rPr>
          <w:rtl/>
          <w:lang w:bidi="ar-SA"/>
        </w:rPr>
        <w:tab/>
      </w:r>
    </w:p>
    <w:p w:rsidR="00EB488F" w:rsidRPr="006A2D1A" w:rsidRDefault="00EB488F" w:rsidP="00167AB1">
      <w:pPr>
        <w:pStyle w:val="a2"/>
        <w:rPr>
          <w:spacing w:val="0"/>
          <w:rtl/>
          <w:lang w:bidi="ar-SA"/>
        </w:rPr>
      </w:pPr>
      <w:r w:rsidRPr="006A2D1A">
        <w:rPr>
          <w:spacing w:val="0"/>
          <w:rtl/>
          <w:lang w:bidi="ar-SA"/>
        </w:rPr>
        <w:t>ایشان (پیامبران)، کسانی هستند که الله هدایتشان نموده است؛ پس، از شیوه</w:t>
      </w:r>
      <w:r w:rsidRPr="006A2D1A">
        <w:rPr>
          <w:spacing w:val="0"/>
          <w:rtl/>
          <w:lang w:bidi="ar-SA"/>
        </w:rPr>
        <w:softHyphen/>
        <w:t>ی آنان پیروی کن.</w:t>
      </w:r>
    </w:p>
    <w:p w:rsidR="006A5F7E" w:rsidRPr="006A2D1A" w:rsidRDefault="00EB488F" w:rsidP="00167AB1">
      <w:pPr>
        <w:jc w:val="lowKashida"/>
        <w:rPr>
          <w:spacing w:val="0"/>
          <w:rtl/>
          <w:lang w:bidi="ar-SA"/>
        </w:rPr>
      </w:pPr>
      <w:r w:rsidRPr="006A2D1A">
        <w:rPr>
          <w:spacing w:val="0"/>
          <w:rtl/>
          <w:lang w:bidi="ar-SA"/>
        </w:rPr>
        <w:t>الله</w:t>
      </w:r>
      <w:r w:rsidRPr="006A2D1A">
        <w:rPr>
          <w:spacing w:val="0"/>
          <w:lang w:bidi="ar-SA"/>
        </w:rPr>
        <w:sym w:font="AGA Arabesque" w:char="F059"/>
      </w:r>
      <w:r w:rsidRPr="006A2D1A">
        <w:rPr>
          <w:spacing w:val="0"/>
          <w:rtl/>
          <w:lang w:bidi="ar-SA"/>
        </w:rPr>
        <w:t xml:space="preserve"> چیزی را بیهوده ذکر نمی‌کند و آن‌چه از کتاب‌های گذش</w:t>
      </w:r>
      <w:r w:rsidR="006B2B61" w:rsidRPr="006A2D1A">
        <w:rPr>
          <w:spacing w:val="0"/>
          <w:rtl/>
          <w:lang w:bidi="ar-SA"/>
        </w:rPr>
        <w:t>ته نقل نموده، برای ما مشروع است؛</w:t>
      </w:r>
      <w:r w:rsidRPr="006A2D1A">
        <w:rPr>
          <w:spacing w:val="0"/>
          <w:rtl/>
          <w:lang w:bidi="ar-SA"/>
        </w:rPr>
        <w:t xml:space="preserve"> مگر آن‌که در شریعت ما به حکمی بر خلاف آن، تصریح شده باشد که در این صورت، ناسخ آن به‌شمار می‌رود. </w:t>
      </w:r>
      <w:r w:rsidR="006A5F7E" w:rsidRPr="006A2D1A">
        <w:rPr>
          <w:spacing w:val="0"/>
          <w:rtl/>
          <w:lang w:bidi="ar-SA"/>
        </w:rPr>
        <w:t>همان‌طور که در شریعت ما، برخی از احکام با برخی دیگر از آیات احکام، منسوخ شده است.</w:t>
      </w:r>
    </w:p>
    <w:p w:rsidR="00BC4906" w:rsidRPr="006A2D1A" w:rsidRDefault="006A5F7E" w:rsidP="00167AB1">
      <w:pPr>
        <w:jc w:val="lowKashida"/>
        <w:rPr>
          <w:spacing w:val="0"/>
          <w:rtl/>
          <w:lang w:bidi="ar-SA"/>
        </w:rPr>
      </w:pPr>
      <w:r w:rsidRPr="006A2D1A">
        <w:rPr>
          <w:spacing w:val="0"/>
          <w:rtl/>
          <w:lang w:bidi="ar-SA"/>
        </w:rPr>
        <w:t>البته بدین نکته توجه داشته باشیم که در حال حاضر آن‌چه را در کتاب‌های غیرمسلمانان وجود دارد،</w:t>
      </w:r>
      <w:r w:rsidR="00EB488F" w:rsidRPr="006A2D1A">
        <w:rPr>
          <w:spacing w:val="0"/>
          <w:rtl/>
          <w:lang w:bidi="ar-SA"/>
        </w:rPr>
        <w:t xml:space="preserve"> </w:t>
      </w:r>
      <w:r w:rsidRPr="006A2D1A">
        <w:rPr>
          <w:spacing w:val="0"/>
          <w:rtl/>
          <w:lang w:bidi="ar-SA"/>
        </w:rPr>
        <w:t>نه تصدیق و نه تکذیب می‌کنیم؛ زیرا رسول‌الله</w:t>
      </w:r>
      <w:r w:rsidRPr="006A2D1A">
        <w:rPr>
          <w:spacing w:val="0"/>
          <w:lang w:bidi="ar-SA"/>
        </w:rPr>
        <w:sym w:font="AGA Arabesque" w:char="F072"/>
      </w:r>
      <w:r w:rsidRPr="006A2D1A">
        <w:rPr>
          <w:spacing w:val="0"/>
          <w:rtl/>
          <w:lang w:bidi="ar-SA"/>
        </w:rPr>
        <w:t xml:space="preserve"> چنین </w:t>
      </w:r>
      <w:r w:rsidR="006B2B61" w:rsidRPr="006A2D1A">
        <w:rPr>
          <w:spacing w:val="0"/>
          <w:rtl/>
          <w:lang w:bidi="ar-SA"/>
        </w:rPr>
        <w:t xml:space="preserve">دستور </w:t>
      </w:r>
      <w:r w:rsidRPr="006A2D1A">
        <w:rPr>
          <w:spacing w:val="0"/>
          <w:rtl/>
          <w:lang w:bidi="ar-SA"/>
        </w:rPr>
        <w:t>داده است و امکان دارد ندانسته چیزی را که باطل می‌باشد، تصدیق کنیم یا چیزی را</w:t>
      </w:r>
      <w:r w:rsidR="006B2B61" w:rsidRPr="006A2D1A">
        <w:rPr>
          <w:spacing w:val="0"/>
          <w:rtl/>
          <w:lang w:bidi="ar-SA"/>
        </w:rPr>
        <w:t xml:space="preserve"> که درست و حق است، تکذیب نماییم؛</w:t>
      </w:r>
      <w:r w:rsidR="00530E2E" w:rsidRPr="006A2D1A">
        <w:rPr>
          <w:spacing w:val="0"/>
          <w:rtl/>
          <w:lang w:bidi="ar-SA"/>
        </w:rPr>
        <w:t xml:space="preserve"> بلکه باید بگوییم: به الله و آن‌چه که به سوی ما و پیشینیان نازل کرده</w:t>
      </w:r>
      <w:r w:rsidR="006B2B61" w:rsidRPr="006A2D1A">
        <w:rPr>
          <w:spacing w:val="0"/>
          <w:rtl/>
          <w:lang w:bidi="ar-SA"/>
        </w:rPr>
        <w:t xml:space="preserve"> است</w:t>
      </w:r>
      <w:r w:rsidR="00530E2E" w:rsidRPr="006A2D1A">
        <w:rPr>
          <w:spacing w:val="0"/>
          <w:rtl/>
          <w:lang w:bidi="ar-SA"/>
        </w:rPr>
        <w:t xml:space="preserve">، ایمان داریم. لذا </w:t>
      </w:r>
      <w:r w:rsidR="009106FE" w:rsidRPr="006A2D1A">
        <w:rPr>
          <w:spacing w:val="0"/>
          <w:rtl/>
          <w:lang w:bidi="ar-SA"/>
        </w:rPr>
        <w:t>چیزی را که شریعت م</w:t>
      </w:r>
      <w:r w:rsidR="006B2B61" w:rsidRPr="006A2D1A">
        <w:rPr>
          <w:spacing w:val="0"/>
          <w:rtl/>
          <w:lang w:bidi="ar-SA"/>
        </w:rPr>
        <w:t>ا درباره‌‌ی درستی یا نادرستی آن</w:t>
      </w:r>
      <w:r w:rsidR="009106FE" w:rsidRPr="006A2D1A">
        <w:rPr>
          <w:spacing w:val="0"/>
          <w:rtl/>
          <w:lang w:bidi="ar-SA"/>
        </w:rPr>
        <w:t xml:space="preserve"> چیزی نگف</w:t>
      </w:r>
      <w:r w:rsidR="006B2B61" w:rsidRPr="006A2D1A">
        <w:rPr>
          <w:spacing w:val="0"/>
          <w:rtl/>
          <w:lang w:bidi="ar-SA"/>
        </w:rPr>
        <w:t>ته، نه تأیید و نه تکذیب می‌کنیم؛</w:t>
      </w:r>
      <w:r w:rsidR="009106FE" w:rsidRPr="006A2D1A">
        <w:rPr>
          <w:spacing w:val="0"/>
          <w:rtl/>
          <w:lang w:bidi="ar-SA"/>
        </w:rPr>
        <w:t xml:space="preserve"> اما اگر موردی وجود داشت که در </w:t>
      </w:r>
      <w:r w:rsidR="006B2B61" w:rsidRPr="006A2D1A">
        <w:rPr>
          <w:spacing w:val="0"/>
          <w:rtl/>
          <w:lang w:bidi="ar-SA"/>
        </w:rPr>
        <w:t>شریعت ما به درستی یا نادرستی آن تصریح شده بود، پس</w:t>
      </w:r>
      <w:r w:rsidR="009106FE" w:rsidRPr="006A2D1A">
        <w:rPr>
          <w:spacing w:val="0"/>
          <w:rtl/>
          <w:lang w:bidi="ar-SA"/>
        </w:rPr>
        <w:t xml:space="preserve"> حکمش روشن است و درباره‌ی آن، مطاب</w:t>
      </w:r>
      <w:r w:rsidR="006B2B61" w:rsidRPr="006A2D1A">
        <w:rPr>
          <w:spacing w:val="0"/>
          <w:rtl/>
          <w:lang w:bidi="ar-SA"/>
        </w:rPr>
        <w:t>ق شریعت خود</w:t>
      </w:r>
      <w:r w:rsidR="009106FE" w:rsidRPr="006A2D1A">
        <w:rPr>
          <w:spacing w:val="0"/>
          <w:rtl/>
          <w:lang w:bidi="ar-SA"/>
        </w:rPr>
        <w:t xml:space="preserve"> عمل می‌کنیم.</w:t>
      </w:r>
    </w:p>
    <w:p w:rsidR="007262BC" w:rsidRPr="006A2D1A" w:rsidRDefault="007262BC" w:rsidP="00167AB1">
      <w:pPr>
        <w:jc w:val="lowKashida"/>
        <w:rPr>
          <w:spacing w:val="0"/>
          <w:rtl/>
          <w:lang w:bidi="ar-SA"/>
        </w:rPr>
      </w:pPr>
      <w:r w:rsidRPr="006A2D1A">
        <w:rPr>
          <w:spacing w:val="0"/>
          <w:rtl/>
          <w:lang w:bidi="ar-SA"/>
        </w:rPr>
        <w:t>خوب است به نمونه‌ای از روایت‌های بی‌اساس بنی‌اسرائیل اشاره کنم؛ می‌گویند: داوود</w:t>
      </w:r>
      <w:r w:rsidRPr="006A2D1A">
        <w:rPr>
          <w:spacing w:val="0"/>
          <w:lang w:bidi="ar-SA"/>
        </w:rPr>
        <w:sym w:font="AGA Arabesque" w:char="F075"/>
      </w:r>
      <w:r w:rsidRPr="006A2D1A">
        <w:rPr>
          <w:spacing w:val="0"/>
          <w:rtl/>
          <w:lang w:bidi="ar-SA"/>
        </w:rPr>
        <w:t xml:space="preserve"> شیفته‌ی زنِ یکی از سپاهیانش شد؛ لذا آن سرباز را به جنگ فرستاد تا شاید کشته شود و بدین ترتیب داوود، به زن آن سرباز دست یابد! لذا خداوند، دو فرشته را نزد داوود فرستاد.</w:t>
      </w:r>
    </w:p>
    <w:p w:rsidR="007262BC" w:rsidRPr="006A2D1A" w:rsidRDefault="007262BC" w:rsidP="00167AB1">
      <w:pPr>
        <w:jc w:val="lowKashida"/>
        <w:rPr>
          <w:spacing w:val="0"/>
          <w:rtl/>
          <w:lang w:bidi="ar-SA"/>
        </w:rPr>
      </w:pPr>
      <w:r w:rsidRPr="006A2D1A">
        <w:rPr>
          <w:spacing w:val="0"/>
          <w:rtl/>
          <w:lang w:bidi="ar-SA"/>
        </w:rPr>
        <w:t>سپس روایانِ این روایت بی‌اساس، داستانی را ذکر کرده‌اند که در سوره‌ی «ص» آمده است:</w:t>
      </w:r>
    </w:p>
    <w:p w:rsidR="007262BC" w:rsidRPr="006A2D1A" w:rsidRDefault="007262BC" w:rsidP="00C8196E">
      <w:pPr>
        <w:jc w:val="lowKashida"/>
        <w:rPr>
          <w:spacing w:val="0"/>
          <w:rtl/>
          <w:lang w:bidi="ar-SA"/>
        </w:rPr>
      </w:pPr>
      <w:r w:rsidRPr="006A2D1A">
        <w:rPr>
          <w:spacing w:val="0"/>
          <w:rtl/>
          <w:lang w:bidi="ar-SA"/>
        </w:rPr>
        <w:t>«آن دو بی‌مقدمه نزد داوود رفتند؛ او از آنان ترسید. گفتند: نترس؛ ما دو مدعی (دادخواه) هستیم که یکی از ما بر دیگری ستم کرده است؛ پس در میان ما به‌حق داوری کن و ستم روا مدار و ما را به راه راست را</w:t>
      </w:r>
      <w:r w:rsidR="00C8196E" w:rsidRPr="006A2D1A">
        <w:rPr>
          <w:rFonts w:hint="cs"/>
          <w:spacing w:val="0"/>
          <w:rtl/>
          <w:lang w:bidi="ar-SA"/>
        </w:rPr>
        <w:t>هن</w:t>
      </w:r>
      <w:r w:rsidRPr="006A2D1A">
        <w:rPr>
          <w:spacing w:val="0"/>
          <w:rtl/>
          <w:lang w:bidi="ar-SA"/>
        </w:rPr>
        <w:t>مایی نما. یکی از آن‌ها گفت: این، برادر من است که نود و نه میش دارد و من، یک میش دارم؛ می‌گوید: این یک میش را نیز به من بسپار؛ و در سخن گفتن بر من چیره شده است».</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13"/>
      </w:r>
      <w:r w:rsidR="003A729F" w:rsidRPr="006A2D1A">
        <w:rPr>
          <w:rStyle w:val="FootnoteReference"/>
          <w:rFonts w:cs="B Lotus"/>
          <w:spacing w:val="0"/>
          <w:szCs w:val="28"/>
          <w:rtl/>
          <w:lang w:bidi="ar-SA"/>
        </w:rPr>
        <w:t>)</w:t>
      </w:r>
    </w:p>
    <w:p w:rsidR="007262BC" w:rsidRPr="006A2D1A" w:rsidRDefault="00257635" w:rsidP="00167AB1">
      <w:pPr>
        <w:jc w:val="lowKashida"/>
        <w:rPr>
          <w:spacing w:val="0"/>
          <w:rtl/>
          <w:lang w:bidi="ar-SA"/>
        </w:rPr>
      </w:pPr>
      <w:r w:rsidRPr="006A2D1A">
        <w:rPr>
          <w:spacing w:val="0"/>
          <w:rtl/>
          <w:lang w:bidi="ar-SA"/>
        </w:rPr>
        <w:t>راویان این روایت</w:t>
      </w:r>
      <w:r w:rsidR="006B2B61" w:rsidRPr="006A2D1A">
        <w:rPr>
          <w:spacing w:val="0"/>
          <w:rtl/>
          <w:lang w:bidi="ar-SA"/>
        </w:rPr>
        <w:t>ِ بی‌پایه و دروغین</w:t>
      </w:r>
      <w:r w:rsidRPr="006A2D1A">
        <w:rPr>
          <w:spacing w:val="0"/>
          <w:rtl/>
          <w:lang w:bidi="ar-SA"/>
        </w:rPr>
        <w:t xml:space="preserve"> گفته‌اند: خداوند، این مثال را برای داوود بیان کرد تا متوجه اشتباهش شود؛ چون داوود نود و نه زن داشت و به زن سرب</w:t>
      </w:r>
      <w:r w:rsidR="00BA065C" w:rsidRPr="006A2D1A">
        <w:rPr>
          <w:spacing w:val="0"/>
          <w:rtl/>
          <w:lang w:bidi="ar-SA"/>
        </w:rPr>
        <w:t>ا</w:t>
      </w:r>
      <w:r w:rsidRPr="006A2D1A">
        <w:rPr>
          <w:spacing w:val="0"/>
          <w:rtl/>
          <w:lang w:bidi="ar-SA"/>
        </w:rPr>
        <w:t>زش چشم دوخته بود تا به او دست یابد و صد زن داشته باشد!</w:t>
      </w:r>
    </w:p>
    <w:p w:rsidR="00257635" w:rsidRPr="006A2D1A" w:rsidRDefault="00257635" w:rsidP="00C8196E">
      <w:pPr>
        <w:jc w:val="lowKashida"/>
        <w:rPr>
          <w:spacing w:val="0"/>
          <w:rtl/>
          <w:lang w:bidi="ar-SA"/>
        </w:rPr>
      </w:pPr>
      <w:r w:rsidRPr="006A2D1A">
        <w:rPr>
          <w:spacing w:val="0"/>
          <w:rtl/>
          <w:lang w:bidi="ar-SA"/>
        </w:rPr>
        <w:t>کذب و بی‌اساس بودن این داستان، روشن است؛ زیرا داوود</w:t>
      </w:r>
      <w:r w:rsidRPr="006A2D1A">
        <w:rPr>
          <w:spacing w:val="0"/>
          <w:lang w:bidi="ar-SA"/>
        </w:rPr>
        <w:sym w:font="AGA Arabesque" w:char="F075"/>
      </w:r>
      <w:r w:rsidRPr="006A2D1A">
        <w:rPr>
          <w:spacing w:val="0"/>
          <w:rtl/>
          <w:lang w:bidi="ar-SA"/>
        </w:rPr>
        <w:t xml:space="preserve"> یکی از پیامبران ال</w:t>
      </w:r>
      <w:r w:rsidR="00C8196E" w:rsidRPr="006A2D1A">
        <w:rPr>
          <w:rFonts w:hint="cs"/>
          <w:spacing w:val="0"/>
          <w:rtl/>
          <w:lang w:bidi="ar-SA"/>
        </w:rPr>
        <w:t>ه</w:t>
      </w:r>
      <w:r w:rsidRPr="006A2D1A">
        <w:rPr>
          <w:spacing w:val="0"/>
          <w:rtl/>
          <w:lang w:bidi="ar-SA"/>
        </w:rPr>
        <w:t>ی بود و امکان ندارد که از روی هوا و هوس، دست به چنین حیله‌ای بزند؛ هیچ عاقلی چنین کاری نمی</w:t>
      </w:r>
      <w:r w:rsidR="006B2B61" w:rsidRPr="006A2D1A">
        <w:rPr>
          <w:spacing w:val="0"/>
          <w:rtl/>
          <w:lang w:bidi="ar-SA"/>
        </w:rPr>
        <w:t>‌</w:t>
      </w:r>
      <w:r w:rsidRPr="006A2D1A">
        <w:rPr>
          <w:spacing w:val="0"/>
          <w:rtl/>
          <w:lang w:bidi="ar-SA"/>
        </w:rPr>
        <w:t>کند، چه رسد به پیامبری معصوم؟ این داستان، در روایت‌های بی‌اساس بنی‌اسرائیل آمده و از این‌رو می‌گوییم: هیچ پایه‌ای ندارد. چون شایسته‌ی پیامبر خدا و بلکه شایسته‌ی هیچ عاقلی نیست.</w:t>
      </w:r>
      <w:r w:rsidR="00077C0F" w:rsidRPr="006A2D1A">
        <w:rPr>
          <w:spacing w:val="0"/>
          <w:rtl/>
          <w:lang w:bidi="ar-SA"/>
        </w:rPr>
        <w:t xml:space="preserve"> خلاصه این‌که آن‌چه در کتاب‌های غیرمسلمانان آمده، بر دو گونه است:</w:t>
      </w:r>
    </w:p>
    <w:p w:rsidR="00077C0F" w:rsidRPr="006A2D1A" w:rsidRDefault="00EC1441" w:rsidP="00167AB1">
      <w:pPr>
        <w:jc w:val="lowKashida"/>
        <w:rPr>
          <w:spacing w:val="0"/>
          <w:rtl/>
          <w:lang w:bidi="ar-SA"/>
        </w:rPr>
      </w:pPr>
      <w:r w:rsidRPr="006A2D1A">
        <w:rPr>
          <w:spacing w:val="0"/>
          <w:rtl/>
          <w:lang w:bidi="ar-SA"/>
        </w:rPr>
        <w:t>اول: برخی از آن‌ها را الله متعال در قرآن کریم یا به زبان رسول‌الله</w:t>
      </w:r>
      <w:r w:rsidRPr="006A2D1A">
        <w:rPr>
          <w:spacing w:val="0"/>
          <w:lang w:bidi="ar-SA"/>
        </w:rPr>
        <w:sym w:font="AGA Arabesque" w:char="F072"/>
      </w:r>
      <w:r w:rsidRPr="006A2D1A">
        <w:rPr>
          <w:spacing w:val="0"/>
          <w:rtl/>
          <w:lang w:bidi="ar-SA"/>
        </w:rPr>
        <w:t xml:space="preserve"> بیان فرموده است؛ چنین مواردی قابل قبول و صحیح می‌باشد.</w:t>
      </w:r>
    </w:p>
    <w:p w:rsidR="00EC1441" w:rsidRPr="006A2D1A" w:rsidRDefault="00EC1441" w:rsidP="00167AB1">
      <w:pPr>
        <w:jc w:val="lowKashida"/>
        <w:rPr>
          <w:spacing w:val="0"/>
          <w:rtl/>
          <w:lang w:bidi="ar-SA"/>
        </w:rPr>
      </w:pPr>
      <w:r w:rsidRPr="006A2D1A">
        <w:rPr>
          <w:spacing w:val="0"/>
          <w:rtl/>
          <w:lang w:bidi="ar-SA"/>
        </w:rPr>
        <w:t>دوم: مواردی</w:t>
      </w:r>
      <w:r w:rsidR="006B2B61" w:rsidRPr="006A2D1A">
        <w:rPr>
          <w:spacing w:val="0"/>
          <w:rtl/>
          <w:lang w:bidi="ar-SA"/>
        </w:rPr>
        <w:t>‌</w:t>
      </w:r>
      <w:r w:rsidRPr="006A2D1A">
        <w:rPr>
          <w:spacing w:val="0"/>
          <w:rtl/>
          <w:lang w:bidi="ar-SA"/>
        </w:rPr>
        <w:t>ست که بنی‌اسرائیل، خود روایت کرده‌اند که از سه حالت، خالی نیست:</w:t>
      </w:r>
    </w:p>
    <w:p w:rsidR="00EC1441" w:rsidRPr="006A2D1A" w:rsidRDefault="00EC1441" w:rsidP="00167AB1">
      <w:pPr>
        <w:jc w:val="lowKashida"/>
        <w:rPr>
          <w:spacing w:val="0"/>
          <w:rtl/>
          <w:lang w:bidi="ar-SA"/>
        </w:rPr>
      </w:pPr>
      <w:r w:rsidRPr="006A2D1A">
        <w:rPr>
          <w:spacing w:val="0"/>
          <w:rtl/>
          <w:lang w:bidi="ar-SA"/>
        </w:rPr>
        <w:t>حالت اول: شریعت ما به دروغ بودن آن، گواهی داده و ما نیز باید به بی‌اساس بودن آن، معتقد باشیم.</w:t>
      </w:r>
    </w:p>
    <w:p w:rsidR="00EC1441" w:rsidRPr="006A2D1A" w:rsidRDefault="00EC1441" w:rsidP="00167AB1">
      <w:pPr>
        <w:jc w:val="lowKashida"/>
        <w:rPr>
          <w:spacing w:val="0"/>
          <w:rtl/>
          <w:lang w:bidi="ar-SA"/>
        </w:rPr>
      </w:pPr>
      <w:r w:rsidRPr="006A2D1A">
        <w:rPr>
          <w:spacing w:val="0"/>
          <w:rtl/>
          <w:lang w:bidi="ar-SA"/>
        </w:rPr>
        <w:t>حالت دوم: شریعت ما</w:t>
      </w:r>
      <w:r w:rsidR="00D005F1" w:rsidRPr="006A2D1A">
        <w:rPr>
          <w:spacing w:val="0"/>
          <w:rtl/>
          <w:lang w:bidi="ar-SA"/>
        </w:rPr>
        <w:t xml:space="preserve"> به </w:t>
      </w:r>
      <w:r w:rsidR="00176DA7" w:rsidRPr="006A2D1A">
        <w:rPr>
          <w:spacing w:val="0"/>
          <w:rtl/>
          <w:lang w:bidi="ar-SA"/>
        </w:rPr>
        <w:t>درست بودن آن، شهادت داده است؛ ما هم مطابق شریعت خود، آن را تصدیق می‌کنیم.</w:t>
      </w:r>
    </w:p>
    <w:p w:rsidR="00176DA7" w:rsidRPr="006A2D1A" w:rsidRDefault="00176DA7" w:rsidP="00167AB1">
      <w:pPr>
        <w:jc w:val="lowKashida"/>
        <w:rPr>
          <w:spacing w:val="0"/>
          <w:rtl/>
          <w:lang w:bidi="ar-SA"/>
        </w:rPr>
      </w:pPr>
      <w:r w:rsidRPr="006A2D1A">
        <w:rPr>
          <w:spacing w:val="0"/>
          <w:rtl/>
          <w:lang w:bidi="ar-SA"/>
        </w:rPr>
        <w:t>حالت سوم: در شریعت ما به درست بودن یا نادرست بودن آن، تصریح</w:t>
      </w:r>
      <w:r w:rsidR="006B2B61" w:rsidRPr="006A2D1A">
        <w:rPr>
          <w:spacing w:val="0"/>
          <w:rtl/>
          <w:lang w:bidi="ar-SA"/>
        </w:rPr>
        <w:t xml:space="preserve"> نشده است؛ در این صورت</w:t>
      </w:r>
      <w:r w:rsidR="001A659A" w:rsidRPr="006A2D1A">
        <w:rPr>
          <w:spacing w:val="0"/>
          <w:rtl/>
          <w:lang w:bidi="ar-SA"/>
        </w:rPr>
        <w:t xml:space="preserve"> سکوت می‌کنیم؛ زیرا اهل کتاب، قاب</w:t>
      </w:r>
      <w:r w:rsidR="006B2B61" w:rsidRPr="006A2D1A">
        <w:rPr>
          <w:spacing w:val="0"/>
          <w:rtl/>
          <w:lang w:bidi="ar-SA"/>
        </w:rPr>
        <w:t>ل اطمینان نیستند و در خبرهایشان کذب، تحریف، و کم و زیاد</w:t>
      </w:r>
      <w:r w:rsidR="001A659A" w:rsidRPr="006A2D1A">
        <w:rPr>
          <w:spacing w:val="0"/>
          <w:rtl/>
          <w:lang w:bidi="ar-SA"/>
        </w:rPr>
        <w:t xml:space="preserve"> به‌هم آمیخته است.</w:t>
      </w:r>
    </w:p>
    <w:p w:rsidR="00D52A6D" w:rsidRPr="006A2D1A" w:rsidRDefault="001A659A" w:rsidP="00522994">
      <w:pPr>
        <w:spacing w:line="228" w:lineRule="auto"/>
        <w:jc w:val="lowKashida"/>
        <w:rPr>
          <w:spacing w:val="0"/>
          <w:rtl/>
          <w:lang w:bidi="ar-SA"/>
        </w:rPr>
      </w:pPr>
      <w:r w:rsidRPr="006A2D1A">
        <w:rPr>
          <w:spacing w:val="0"/>
          <w:rtl/>
          <w:lang w:bidi="ar-SA"/>
        </w:rPr>
        <w:t>رسول‌الله</w:t>
      </w:r>
      <w:r w:rsidRPr="006A2D1A">
        <w:rPr>
          <w:spacing w:val="0"/>
          <w:lang w:bidi="ar-SA"/>
        </w:rPr>
        <w:sym w:font="AGA Arabesque" w:char="F072"/>
      </w:r>
      <w:r w:rsidRPr="006A2D1A">
        <w:rPr>
          <w:spacing w:val="0"/>
          <w:rtl/>
          <w:lang w:bidi="ar-SA"/>
        </w:rPr>
        <w:t xml:space="preserve"> فرمود: </w:t>
      </w:r>
      <w:r w:rsidRPr="006A2D1A">
        <w:rPr>
          <w:rStyle w:val="Char1"/>
          <w:spacing w:val="0"/>
          <w:rtl/>
          <w:lang w:bidi="ar-SA"/>
        </w:rPr>
        <w:t>«و</w:t>
      </w:r>
      <w:r w:rsidR="006B2B61" w:rsidRPr="006A2D1A">
        <w:rPr>
          <w:rStyle w:val="Char1"/>
          <w:spacing w:val="0"/>
          <w:rtl/>
          <w:lang w:bidi="ar-SA"/>
        </w:rPr>
        <w:t>َ</w:t>
      </w:r>
      <w:r w:rsidRPr="006A2D1A">
        <w:rPr>
          <w:rStyle w:val="Char1"/>
          <w:spacing w:val="0"/>
          <w:rtl/>
          <w:lang w:bidi="ar-SA"/>
        </w:rPr>
        <w:t>ر</w:t>
      </w:r>
      <w:r w:rsidR="006B2B61" w:rsidRPr="006A2D1A">
        <w:rPr>
          <w:rStyle w:val="Char1"/>
          <w:spacing w:val="0"/>
          <w:rtl/>
          <w:lang w:bidi="ar-SA"/>
        </w:rPr>
        <w:t>ُ</w:t>
      </w:r>
      <w:r w:rsidRPr="006A2D1A">
        <w:rPr>
          <w:rStyle w:val="Char1"/>
          <w:spacing w:val="0"/>
          <w:rtl/>
          <w:lang w:bidi="ar-SA"/>
        </w:rPr>
        <w:t>س</w:t>
      </w:r>
      <w:r w:rsidR="006B2B61" w:rsidRPr="006A2D1A">
        <w:rPr>
          <w:rStyle w:val="Char1"/>
          <w:spacing w:val="0"/>
          <w:rtl/>
          <w:lang w:bidi="ar-SA"/>
        </w:rPr>
        <w:t>ُ</w:t>
      </w:r>
      <w:r w:rsidRPr="006A2D1A">
        <w:rPr>
          <w:rStyle w:val="Char1"/>
          <w:spacing w:val="0"/>
          <w:rtl/>
          <w:lang w:bidi="ar-SA"/>
        </w:rPr>
        <w:t>ل</w:t>
      </w:r>
      <w:r w:rsidR="006B2B61" w:rsidRPr="006A2D1A">
        <w:rPr>
          <w:rStyle w:val="Char1"/>
          <w:spacing w:val="0"/>
          <w:rtl/>
          <w:lang w:bidi="ar-SA"/>
        </w:rPr>
        <w:t>ِ</w:t>
      </w:r>
      <w:r w:rsidRPr="006A2D1A">
        <w:rPr>
          <w:rStyle w:val="Char1"/>
          <w:spacing w:val="0"/>
          <w:rtl/>
          <w:lang w:bidi="ar-SA"/>
        </w:rPr>
        <w:t>ه</w:t>
      </w:r>
      <w:r w:rsidR="006B2B61" w:rsidRPr="006A2D1A">
        <w:rPr>
          <w:rStyle w:val="Char1"/>
          <w:spacing w:val="0"/>
          <w:rtl/>
          <w:lang w:bidi="ar-SA"/>
        </w:rPr>
        <w:t>ِ»</w:t>
      </w:r>
      <w:r w:rsidR="006B2B61" w:rsidRPr="006A2D1A">
        <w:rPr>
          <w:spacing w:val="0"/>
          <w:rtl/>
          <w:lang w:bidi="ar-SA"/>
        </w:rPr>
        <w:t>؛</w:t>
      </w:r>
      <w:r w:rsidRPr="006A2D1A">
        <w:rPr>
          <w:spacing w:val="0"/>
          <w:rtl/>
          <w:lang w:bidi="ar-SA"/>
        </w:rPr>
        <w:t xml:space="preserve"> یعنی: «و </w:t>
      </w:r>
      <w:r w:rsidR="00D52A6D" w:rsidRPr="006A2D1A">
        <w:rPr>
          <w:spacing w:val="0"/>
          <w:rtl/>
          <w:lang w:bidi="ar-SA"/>
        </w:rPr>
        <w:t>به پیامبرانش ایمان داشته باشی».</w:t>
      </w:r>
    </w:p>
    <w:p w:rsidR="001A659A" w:rsidRPr="006A2D1A" w:rsidRDefault="00D52A6D" w:rsidP="00167AB1">
      <w:pPr>
        <w:jc w:val="lowKashida"/>
        <w:rPr>
          <w:spacing w:val="0"/>
          <w:rtl/>
          <w:lang w:bidi="ar-SA"/>
        </w:rPr>
      </w:pPr>
      <w:r w:rsidRPr="006A2D1A">
        <w:rPr>
          <w:spacing w:val="0"/>
          <w:rtl/>
          <w:lang w:bidi="ar-SA"/>
        </w:rPr>
        <w:t>پیامبران، همان انسان‌هایی بودند که الله</w:t>
      </w:r>
      <w:r w:rsidRPr="006A2D1A">
        <w:rPr>
          <w:spacing w:val="0"/>
          <w:lang w:bidi="ar-SA"/>
        </w:rPr>
        <w:sym w:font="AGA Arabesque" w:char="F055"/>
      </w:r>
      <w:r w:rsidRPr="006A2D1A">
        <w:rPr>
          <w:spacing w:val="0"/>
          <w:rtl/>
          <w:lang w:bidi="ar-SA"/>
        </w:rPr>
        <w:t xml:space="preserve"> آن‌ها را به عنوان پیام‌رسان و مبلّغ فر</w:t>
      </w:r>
      <w:r w:rsidR="006B2B61" w:rsidRPr="006A2D1A">
        <w:rPr>
          <w:spacing w:val="0"/>
          <w:rtl/>
          <w:lang w:bidi="ar-SA"/>
        </w:rPr>
        <w:t>مان‌ها و رهنمودهای خود</w:t>
      </w:r>
      <w:r w:rsidRPr="006A2D1A">
        <w:rPr>
          <w:spacing w:val="0"/>
          <w:rtl/>
          <w:lang w:bidi="ar-SA"/>
        </w:rPr>
        <w:t xml:space="preserve"> به سوی بندگانش فرستاد. آری؛ آن‌ها مانند سایر انسان‌ها پدر و مادر داشتند، جز عیسی فرزند مریم</w:t>
      </w:r>
      <w:r w:rsidRPr="006A2D1A">
        <w:rPr>
          <w:spacing w:val="0"/>
          <w:lang w:bidi="ar-SA"/>
        </w:rPr>
        <w:sym w:font="AGA Arabesque" w:char="F075"/>
      </w:r>
      <w:r w:rsidRPr="006A2D1A">
        <w:rPr>
          <w:spacing w:val="0"/>
          <w:rtl/>
          <w:lang w:bidi="ar-SA"/>
        </w:rPr>
        <w:t xml:space="preserve"> که الله متعال، او را بدون پدر آفرید. به‌هر حال، خداوند</w:t>
      </w:r>
      <w:r w:rsidRPr="006A2D1A">
        <w:rPr>
          <w:spacing w:val="0"/>
          <w:lang w:bidi="ar-SA"/>
        </w:rPr>
        <w:sym w:font="AGA Arabesque" w:char="F055"/>
      </w:r>
      <w:r w:rsidRPr="006A2D1A">
        <w:rPr>
          <w:spacing w:val="0"/>
          <w:rtl/>
          <w:lang w:bidi="ar-SA"/>
        </w:rPr>
        <w:t xml:space="preserve"> پیامبرانش را رحمتی بر بندگانش قرار داد تا با بندگان خود اتمام حجت کند؛ همان‌طور که می‌فرماید:</w:t>
      </w:r>
    </w:p>
    <w:p w:rsidR="003F4D66" w:rsidRPr="006A2D1A" w:rsidRDefault="003F4D66"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w:t>
      </w:r>
      <w:r w:rsidRPr="006A2D1A">
        <w:rPr>
          <w:rFonts w:ascii="KFGQPC Uthmanic Script HAFS" w:hint="eastAsia"/>
          <w:rtl/>
          <w:lang w:val="en-MY" w:eastAsia="en-MY" w:bidi="ar-SA"/>
        </w:rPr>
        <w:t>إِنَّا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hint="eastAsia"/>
          <w:rtl/>
          <w:lang w:val="en-MY" w:eastAsia="en-MY" w:bidi="ar-SA"/>
        </w:rPr>
        <w:t>حَي</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إِلَي</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hint="eastAsia"/>
          <w:rtl/>
          <w:lang w:val="en-MY" w:eastAsia="en-MY" w:bidi="ar-SA"/>
        </w:rPr>
        <w:t>حَي</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نُوح</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لنَّبِيِّ‍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دِهِ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وَأَو</w:t>
      </w:r>
      <w:r w:rsidRPr="006A2D1A">
        <w:rPr>
          <w:rFonts w:ascii="KFGQPC Uthmanic Script HAFS" w:hint="cs"/>
          <w:rtl/>
          <w:lang w:val="en-MY" w:eastAsia="en-MY" w:bidi="ar-SA"/>
        </w:rPr>
        <w:t>ۡ</w:t>
      </w:r>
      <w:r w:rsidRPr="006A2D1A">
        <w:rPr>
          <w:rFonts w:ascii="KFGQPC Uthmanic Script HAFS" w:hint="eastAsia"/>
          <w:rtl/>
          <w:lang w:val="en-MY" w:eastAsia="en-MY" w:bidi="ar-SA"/>
        </w:rPr>
        <w:t>حَي</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إِب</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hint="eastAsia"/>
          <w:rtl/>
          <w:lang w:val="en-MY" w:eastAsia="en-MY" w:bidi="ar-SA"/>
        </w:rPr>
        <w:t>هِيمَ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وَإِس</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عِيلَ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وَإِس</w:t>
      </w:r>
      <w:r w:rsidRPr="006A2D1A">
        <w:rPr>
          <w:rFonts w:ascii="KFGQPC Uthmanic Script HAFS" w:hint="cs"/>
          <w:rtl/>
          <w:lang w:val="en-MY" w:eastAsia="en-MY" w:bidi="ar-SA"/>
        </w:rPr>
        <w:t>ۡ</w:t>
      </w:r>
      <w:r w:rsidRPr="006A2D1A">
        <w:rPr>
          <w:rFonts w:ascii="KFGQPC Uthmanic Script HAFS" w:hint="eastAsia"/>
          <w:rtl/>
          <w:lang w:val="en-MY" w:eastAsia="en-MY" w:bidi="ar-SA"/>
        </w:rPr>
        <w:t>حَ</w:t>
      </w:r>
      <w:r w:rsidRPr="006A2D1A">
        <w:rPr>
          <w:rFonts w:ascii="KFGQPC Uthmanic Script HAFS" w:hint="cs"/>
          <w:rtl/>
          <w:lang w:val="en-MY" w:eastAsia="en-MY" w:bidi="ar-SA"/>
        </w:rPr>
        <w:t>ٰ</w:t>
      </w:r>
      <w:r w:rsidRPr="006A2D1A">
        <w:rPr>
          <w:rFonts w:ascii="KFGQPC Uthmanic Script HAFS" w:hint="eastAsia"/>
          <w:rtl/>
          <w:lang w:val="en-MY" w:eastAsia="en-MY" w:bidi="ar-SA"/>
        </w:rPr>
        <w:t>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وَيَع</w:t>
      </w:r>
      <w:r w:rsidRPr="006A2D1A">
        <w:rPr>
          <w:rFonts w:ascii="KFGQPC Uthmanic Script HAFS" w:hint="cs"/>
          <w:rtl/>
          <w:lang w:val="en-MY" w:eastAsia="en-MY" w:bidi="ar-SA"/>
        </w:rPr>
        <w:t>ۡ</w:t>
      </w:r>
      <w:r w:rsidRPr="006A2D1A">
        <w:rPr>
          <w:rFonts w:ascii="KFGQPC Uthmanic Script HAFS" w:hint="eastAsia"/>
          <w:rtl/>
          <w:lang w:val="en-MY" w:eastAsia="en-MY" w:bidi="ar-SA"/>
        </w:rPr>
        <w:t>قُوبَ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أَس</w:t>
      </w:r>
      <w:r w:rsidRPr="006A2D1A">
        <w:rPr>
          <w:rFonts w:ascii="KFGQPC Uthmanic Script HAFS" w:hint="cs"/>
          <w:rtl/>
          <w:lang w:val="en-MY" w:eastAsia="en-MY" w:bidi="ar-SA"/>
        </w:rPr>
        <w:t>ۡ</w:t>
      </w:r>
      <w:r w:rsidRPr="006A2D1A">
        <w:rPr>
          <w:rFonts w:ascii="KFGQPC Uthmanic Script HAFS" w:hint="eastAsia"/>
          <w:rtl/>
          <w:lang w:val="en-MY" w:eastAsia="en-MY" w:bidi="ar-SA"/>
        </w:rPr>
        <w:t>بَاطِ</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وَعِيسَى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وَأَيُّوبَ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وَيُونُسَ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w:t>
      </w:r>
      <w:r w:rsidRPr="006A2D1A">
        <w:rPr>
          <w:rFonts w:ascii="KFGQPC Uthmanic Script HAFS" w:hint="cs"/>
          <w:rtl/>
          <w:lang w:val="en-MY" w:eastAsia="en-MY" w:bidi="ar-SA"/>
        </w:rPr>
        <w:t>ٰ</w:t>
      </w:r>
      <w:r w:rsidRPr="006A2D1A">
        <w:rPr>
          <w:rFonts w:ascii="KFGQPC Uthmanic Script HAFS" w:hint="eastAsia"/>
          <w:rtl/>
          <w:lang w:val="en-MY" w:eastAsia="en-MY" w:bidi="ar-SA"/>
        </w:rPr>
        <w:t>رُونَ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وَسُلَي</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وَءَاتَي</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دَاوُ</w:t>
      </w:r>
      <w:r w:rsidRPr="006A2D1A">
        <w:rPr>
          <w:rFonts w:ascii="KFGQPC Uthmanic Script HAFS" w:hint="cs"/>
          <w:rtl/>
          <w:lang w:val="en-MY" w:eastAsia="en-MY" w:bidi="ar-SA"/>
        </w:rPr>
        <w:t>ۥ</w:t>
      </w:r>
      <w:r w:rsidRPr="006A2D1A">
        <w:rPr>
          <w:rFonts w:ascii="KFGQPC Uthmanic Script HAFS" w:hint="eastAsia"/>
          <w:rtl/>
          <w:lang w:val="en-MY" w:eastAsia="en-MY" w:bidi="ar-SA"/>
        </w:rPr>
        <w:t>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زَبُور</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١٦٣</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وَرُسُل</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قَصَص</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قَب</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وَرُسُل</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نَق</w:t>
      </w:r>
      <w:r w:rsidRPr="006A2D1A">
        <w:rPr>
          <w:rFonts w:ascii="KFGQPC Uthmanic Script HAFS" w:hint="cs"/>
          <w:rtl/>
          <w:lang w:val="en-MY" w:eastAsia="en-MY" w:bidi="ar-SA"/>
        </w:rPr>
        <w:t>ۡ</w:t>
      </w:r>
      <w:r w:rsidRPr="006A2D1A">
        <w:rPr>
          <w:rFonts w:ascii="KFGQPC Uthmanic Script HAFS" w:hint="eastAsia"/>
          <w:rtl/>
          <w:lang w:val="en-MY" w:eastAsia="en-MY" w:bidi="ar-SA"/>
        </w:rPr>
        <w:t>صُص</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وَكَلَّمَ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مُوسَى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تَك</w:t>
      </w:r>
      <w:r w:rsidRPr="006A2D1A">
        <w:rPr>
          <w:rFonts w:ascii="KFGQPC Uthmanic Script HAFS" w:hint="cs"/>
          <w:rtl/>
          <w:lang w:val="en-MY" w:eastAsia="en-MY" w:bidi="ar-SA"/>
        </w:rPr>
        <w:t>ۡ</w:t>
      </w:r>
      <w:r w:rsidRPr="006A2D1A">
        <w:rPr>
          <w:rFonts w:ascii="KFGQPC Uthmanic Script HAFS" w:hint="eastAsia"/>
          <w:rtl/>
          <w:lang w:val="en-MY" w:eastAsia="en-MY" w:bidi="ar-SA"/>
        </w:rPr>
        <w:t>لِيم</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١٦٤</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رُّسُل</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مُّبَشِّرِينَ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وَمُنذِرِينَ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لِئَلَّا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يَكُونَ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لِلنَّاسِ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حُجَّةُ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دَ</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لرُّسُلِ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وَكَانَ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عَزِيزًا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حَكِيم</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١٦٥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EB2466" w:rsidRPr="006A2D1A" w:rsidRDefault="003F4D66" w:rsidP="003F4D66">
      <w:pPr>
        <w:pStyle w:val="a6"/>
        <w:rPr>
          <w:rtl/>
        </w:rPr>
      </w:pPr>
      <w:r w:rsidRPr="006A2D1A">
        <w:rPr>
          <w:lang w:val="en-MY" w:eastAsia="en-MY"/>
        </w:rPr>
        <w:tab/>
      </w:r>
      <w:r w:rsidRPr="006A2D1A">
        <w:rPr>
          <w:rtl/>
          <w:lang w:val="en-MY" w:eastAsia="en-MY"/>
        </w:rPr>
        <w:t>[</w:t>
      </w:r>
      <w:r w:rsidRPr="006A2D1A">
        <w:rPr>
          <w:rFonts w:hint="eastAsia"/>
          <w:rtl/>
          <w:lang w:val="en-MY" w:eastAsia="en-MY"/>
        </w:rPr>
        <w:t>النساء</w:t>
      </w:r>
      <w:r w:rsidRPr="006A2D1A">
        <w:rPr>
          <w:rtl/>
          <w:lang w:val="en-MY" w:eastAsia="en-MY"/>
        </w:rPr>
        <w:t xml:space="preserve"> : </w:t>
      </w:r>
      <w:r w:rsidRPr="006A2D1A">
        <w:rPr>
          <w:rFonts w:hint="cs"/>
          <w:rtl/>
          <w:lang w:val="en-MY" w:eastAsia="en-MY"/>
        </w:rPr>
        <w:t>١٦٣</w:t>
      </w:r>
      <w:r w:rsidRPr="006A2D1A">
        <w:rPr>
          <w:rFonts w:hint="eastAsia"/>
          <w:rtl/>
          <w:lang w:val="en-MY" w:eastAsia="en-MY"/>
        </w:rPr>
        <w:t>،</w:t>
      </w:r>
      <w:r w:rsidRPr="006A2D1A">
        <w:rPr>
          <w:rtl/>
          <w:lang w:val="en-MY" w:eastAsia="en-MY"/>
        </w:rPr>
        <w:t xml:space="preserve">  </w:t>
      </w:r>
      <w:r w:rsidRPr="006A2D1A">
        <w:rPr>
          <w:rFonts w:hint="cs"/>
          <w:rtl/>
          <w:lang w:val="en-MY" w:eastAsia="en-MY"/>
        </w:rPr>
        <w:t>١٦٥</w:t>
      </w:r>
      <w:r w:rsidRPr="006A2D1A">
        <w:rPr>
          <w:rtl/>
          <w:lang w:val="en-MY" w:eastAsia="en-MY"/>
        </w:rPr>
        <w:t xml:space="preserve">]  </w:t>
      </w:r>
      <w:r w:rsidR="006140F4" w:rsidRPr="006A2D1A">
        <w:rPr>
          <w:rtl/>
        </w:rPr>
        <w:tab/>
      </w:r>
    </w:p>
    <w:p w:rsidR="00EB2466" w:rsidRPr="006A2D1A" w:rsidRDefault="00EB2466" w:rsidP="00167AB1">
      <w:pPr>
        <w:pStyle w:val="a2"/>
        <w:rPr>
          <w:spacing w:val="0"/>
          <w:rtl/>
          <w:lang w:bidi="ar-SA"/>
        </w:rPr>
      </w:pPr>
      <w:r w:rsidRPr="006A2D1A">
        <w:rPr>
          <w:spacing w:val="0"/>
          <w:rtl/>
          <w:lang w:bidi="ar-SA"/>
        </w:rPr>
        <w:t>ما، به تو وحی کردیم؛ همان‌گونه که به نوح و پیامبران پس از او وحی نمودیم. و به ابراهیم،</w:t>
      </w:r>
      <w:r w:rsidR="00CE5CB5" w:rsidRPr="006A2D1A">
        <w:rPr>
          <w:spacing w:val="0"/>
          <w:rtl/>
          <w:lang w:bidi="ar-SA"/>
        </w:rPr>
        <w:t xml:space="preserve"> و</w:t>
      </w:r>
      <w:r w:rsidRPr="006A2D1A">
        <w:rPr>
          <w:spacing w:val="0"/>
          <w:rtl/>
          <w:lang w:bidi="ar-SA"/>
        </w:rPr>
        <w:t xml:space="preserve"> اسماعیل،</w:t>
      </w:r>
      <w:r w:rsidR="00CE5CB5" w:rsidRPr="006A2D1A">
        <w:rPr>
          <w:spacing w:val="0"/>
          <w:rtl/>
          <w:lang w:bidi="ar-SA"/>
        </w:rPr>
        <w:t xml:space="preserve"> و</w:t>
      </w:r>
      <w:r w:rsidRPr="006A2D1A">
        <w:rPr>
          <w:spacing w:val="0"/>
          <w:rtl/>
          <w:lang w:bidi="ar-SA"/>
        </w:rPr>
        <w:t xml:space="preserve"> اسحاق، </w:t>
      </w:r>
      <w:r w:rsidR="00CE5CB5" w:rsidRPr="006A2D1A">
        <w:rPr>
          <w:spacing w:val="0"/>
          <w:rtl/>
          <w:lang w:bidi="ar-SA"/>
        </w:rPr>
        <w:t xml:space="preserve">و </w:t>
      </w:r>
      <w:r w:rsidRPr="006A2D1A">
        <w:rPr>
          <w:spacing w:val="0"/>
          <w:rtl/>
          <w:lang w:bidi="ar-SA"/>
        </w:rPr>
        <w:t xml:space="preserve">یعقوب و نوادگانش و به عیسی، </w:t>
      </w:r>
      <w:r w:rsidR="00CE5CB5" w:rsidRPr="006A2D1A">
        <w:rPr>
          <w:spacing w:val="0"/>
          <w:rtl/>
          <w:lang w:bidi="ar-SA"/>
        </w:rPr>
        <w:t xml:space="preserve">و </w:t>
      </w:r>
      <w:r w:rsidRPr="006A2D1A">
        <w:rPr>
          <w:spacing w:val="0"/>
          <w:rtl/>
          <w:lang w:bidi="ar-SA"/>
        </w:rPr>
        <w:t>ایوب،</w:t>
      </w:r>
      <w:r w:rsidR="00CE5CB5" w:rsidRPr="006A2D1A">
        <w:rPr>
          <w:spacing w:val="0"/>
          <w:rtl/>
          <w:lang w:bidi="ar-SA"/>
        </w:rPr>
        <w:t xml:space="preserve"> و</w:t>
      </w:r>
      <w:r w:rsidRPr="006A2D1A">
        <w:rPr>
          <w:spacing w:val="0"/>
          <w:rtl/>
          <w:lang w:bidi="ar-SA"/>
        </w:rPr>
        <w:t xml:space="preserve"> یونس،</w:t>
      </w:r>
      <w:r w:rsidR="00CE5CB5" w:rsidRPr="006A2D1A">
        <w:rPr>
          <w:spacing w:val="0"/>
          <w:rtl/>
          <w:lang w:bidi="ar-SA"/>
        </w:rPr>
        <w:t xml:space="preserve"> و</w:t>
      </w:r>
      <w:r w:rsidRPr="006A2D1A">
        <w:rPr>
          <w:spacing w:val="0"/>
          <w:rtl/>
          <w:lang w:bidi="ar-SA"/>
        </w:rPr>
        <w:t xml:space="preserve"> هارون و سلیمان نیز وحی کردیم. و به داود زبور دادیم. و پیامبرانی (مبعوث کردیم) که پیش‌تر داستانشان را برایت گفته</w:t>
      </w:r>
      <w:r w:rsidRPr="006A2D1A">
        <w:rPr>
          <w:spacing w:val="0"/>
          <w:rtl/>
          <w:lang w:bidi="ar-SA"/>
        </w:rPr>
        <w:softHyphen/>
        <w:t>ایم و هم‌چنین پیامبرانی که داستانشان را برایت نگفته</w:t>
      </w:r>
      <w:r w:rsidRPr="006A2D1A">
        <w:rPr>
          <w:spacing w:val="0"/>
          <w:rtl/>
          <w:lang w:bidi="ar-SA"/>
        </w:rPr>
        <w:softHyphen/>
        <w:t>ایم. الله به‌طور ویژه و بی</w:t>
      </w:r>
      <w:r w:rsidRPr="006A2D1A">
        <w:rPr>
          <w:spacing w:val="0"/>
          <w:rtl/>
          <w:lang w:bidi="ar-SA"/>
        </w:rPr>
        <w:softHyphen/>
        <w:t>واسطه با موسی سخن گفت. پیامبرانی مژده‌رسان و بیم‌دهنده (برانگیخیتم) تا مردم پس از ارسال پیامبران، عذر و بهانه</w:t>
      </w:r>
      <w:r w:rsidRPr="006A2D1A">
        <w:rPr>
          <w:spacing w:val="0"/>
          <w:rtl/>
          <w:lang w:bidi="ar-SA"/>
        </w:rPr>
        <w:softHyphen/>
        <w:t>ای در برابر الله نداشته باشند. و الله، غالبِ باحکمت است.</w:t>
      </w:r>
    </w:p>
    <w:p w:rsidR="00D52A6D" w:rsidRPr="006A2D1A" w:rsidRDefault="00EB2466" w:rsidP="00167AB1">
      <w:pPr>
        <w:jc w:val="lowKashida"/>
        <w:rPr>
          <w:spacing w:val="0"/>
          <w:rtl/>
          <w:lang w:bidi="ar-SA"/>
        </w:rPr>
      </w:pPr>
      <w:r w:rsidRPr="006A2D1A">
        <w:rPr>
          <w:spacing w:val="0"/>
          <w:rtl/>
          <w:lang w:bidi="ar-SA"/>
        </w:rPr>
        <w:t>پیامبران زیادی برانگیخته شدند که نخستین آن‌ها، نوح</w:t>
      </w:r>
      <w:r w:rsidRPr="006A2D1A">
        <w:rPr>
          <w:spacing w:val="0"/>
          <w:lang w:bidi="ar-SA"/>
        </w:rPr>
        <w:sym w:font="AGA Arabesque" w:char="F075"/>
      </w:r>
      <w:r w:rsidRPr="006A2D1A">
        <w:rPr>
          <w:spacing w:val="0"/>
          <w:rtl/>
          <w:lang w:bidi="ar-SA"/>
        </w:rPr>
        <w:t xml:space="preserve"> و آخرینشان، محمد</w:t>
      </w:r>
      <w:r w:rsidRPr="006A2D1A">
        <w:rPr>
          <w:spacing w:val="0"/>
          <w:lang w:bidi="ar-SA"/>
        </w:rPr>
        <w:sym w:font="AGA Arabesque" w:char="F072"/>
      </w:r>
      <w:r w:rsidRPr="006A2D1A">
        <w:rPr>
          <w:spacing w:val="0"/>
          <w:rtl/>
          <w:lang w:bidi="ar-SA"/>
        </w:rPr>
        <w:t xml:space="preserve"> بود. دلیلش این است که الله</w:t>
      </w:r>
      <w:r w:rsidRPr="006A2D1A">
        <w:rPr>
          <w:spacing w:val="0"/>
          <w:lang w:bidi="ar-SA"/>
        </w:rPr>
        <w:sym w:font="AGA Arabesque" w:char="F059"/>
      </w:r>
      <w:r w:rsidRPr="006A2D1A">
        <w:rPr>
          <w:spacing w:val="0"/>
          <w:rtl/>
          <w:lang w:bidi="ar-SA"/>
        </w:rPr>
        <w:t xml:space="preserve"> می‌فرماید:</w:t>
      </w:r>
    </w:p>
    <w:p w:rsidR="00EB2466" w:rsidRPr="006A2D1A" w:rsidRDefault="003F4D66" w:rsidP="00851E61">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w:t>
      </w:r>
      <w:r w:rsidRPr="006A2D1A">
        <w:rPr>
          <w:rFonts w:ascii="KFGQPC Uthmanic Script HAFS" w:hint="eastAsia"/>
          <w:rtl/>
          <w:lang w:val="en-MY" w:eastAsia="en-MY" w:bidi="ar-SA"/>
        </w:rPr>
        <w:t>إِنَّا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hint="eastAsia"/>
          <w:rtl/>
          <w:lang w:val="en-MY" w:eastAsia="en-MY" w:bidi="ar-SA"/>
        </w:rPr>
        <w:t>حَي</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إِلَي</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hint="eastAsia"/>
          <w:rtl/>
          <w:lang w:val="en-MY" w:eastAsia="en-MY" w:bidi="ar-SA"/>
        </w:rPr>
        <w:t>حَي</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نُوح</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لنَّبِيِّ‍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دِهِ</w:t>
      </w:r>
      <w:r w:rsidRPr="006A2D1A">
        <w:rPr>
          <w:rFonts w:ascii="KFGQPC Uthmanic Script HAFS" w:hint="cs"/>
          <w:rtl/>
          <w:lang w:val="en-MY" w:eastAsia="en-MY" w:bidi="ar-SA"/>
        </w:rPr>
        <w:t>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Pr>
        <w:tab/>
      </w:r>
      <w:r w:rsidRPr="006A2D1A">
        <w:rPr>
          <w:rStyle w:val="Char7"/>
          <w:rtl/>
        </w:rPr>
        <w:t>[</w:t>
      </w:r>
      <w:r w:rsidRPr="006A2D1A">
        <w:rPr>
          <w:rStyle w:val="Char7"/>
          <w:rFonts w:hint="eastAsia"/>
          <w:rtl/>
        </w:rPr>
        <w:t>النساء</w:t>
      </w:r>
      <w:r w:rsidRPr="006A2D1A">
        <w:rPr>
          <w:rStyle w:val="Char7"/>
          <w:rtl/>
        </w:rPr>
        <w:t xml:space="preserve"> : </w:t>
      </w:r>
      <w:r w:rsidRPr="006A2D1A">
        <w:rPr>
          <w:rStyle w:val="Char7"/>
          <w:rFonts w:hint="cs"/>
          <w:rtl/>
        </w:rPr>
        <w:t>١٦٣</w:t>
      </w:r>
      <w:r w:rsidRPr="006A2D1A">
        <w:rPr>
          <w:rStyle w:val="Char7"/>
          <w:rtl/>
        </w:rPr>
        <w:t xml:space="preserve">]  </w:t>
      </w:r>
      <w:r w:rsidR="006140F4" w:rsidRPr="006A2D1A">
        <w:rPr>
          <w:rStyle w:val="Char7"/>
          <w:rtl/>
        </w:rPr>
        <w:tab/>
      </w:r>
      <w:r w:rsidR="00CE5CB5" w:rsidRPr="006A2D1A">
        <w:rPr>
          <w:rStyle w:val="Char7"/>
          <w:rtl/>
        </w:rPr>
        <w:t xml:space="preserve">  </w:t>
      </w:r>
    </w:p>
    <w:p w:rsidR="00EB2466" w:rsidRPr="006A2D1A" w:rsidRDefault="00EB2466" w:rsidP="00167AB1">
      <w:pPr>
        <w:pStyle w:val="a2"/>
        <w:rPr>
          <w:spacing w:val="0"/>
          <w:rtl/>
          <w:lang w:bidi="ar-SA"/>
        </w:rPr>
      </w:pPr>
      <w:r w:rsidRPr="006A2D1A">
        <w:rPr>
          <w:spacing w:val="0"/>
          <w:rtl/>
          <w:lang w:bidi="ar-SA"/>
        </w:rPr>
        <w:t>ما، به تو وحی کردیم؛ همان‌گونه که به نوح و پیامبران پس از او وحی نمودیم.</w:t>
      </w:r>
    </w:p>
    <w:p w:rsidR="00EB2466" w:rsidRPr="006A2D1A" w:rsidRDefault="00EB2466" w:rsidP="00167AB1">
      <w:pPr>
        <w:jc w:val="lowKashida"/>
        <w:rPr>
          <w:spacing w:val="0"/>
          <w:rtl/>
          <w:lang w:bidi="ar-SA"/>
        </w:rPr>
      </w:pPr>
      <w:r w:rsidRPr="006A2D1A">
        <w:rPr>
          <w:spacing w:val="0"/>
          <w:rtl/>
          <w:lang w:bidi="ar-SA"/>
        </w:rPr>
        <w:t>هم‌چنین در «صحیحین» و دیگر کتاب‌های حدیث،</w:t>
      </w:r>
      <w:r w:rsidR="00CE5CB5" w:rsidRPr="006A2D1A">
        <w:rPr>
          <w:spacing w:val="0"/>
          <w:rtl/>
          <w:lang w:bidi="ar-SA"/>
        </w:rPr>
        <w:t xml:space="preserve"> در حدیث شفاعت، آمده است: «مردم</w:t>
      </w:r>
      <w:r w:rsidRPr="006A2D1A">
        <w:rPr>
          <w:spacing w:val="0"/>
          <w:rtl/>
          <w:lang w:bidi="ar-SA"/>
        </w:rPr>
        <w:t xml:space="preserve"> روز قیامت </w:t>
      </w:r>
      <w:r w:rsidR="00A33A82" w:rsidRPr="006A2D1A">
        <w:rPr>
          <w:spacing w:val="0"/>
          <w:rtl/>
          <w:lang w:bidi="ar-SA"/>
        </w:rPr>
        <w:t>نزد نوح(</w:t>
      </w:r>
      <w:r w:rsidR="00A33A82" w:rsidRPr="006A2D1A">
        <w:rPr>
          <w:spacing w:val="0"/>
          <w:lang w:bidi="ar-SA"/>
        </w:rPr>
        <w:sym w:font="AGA Arabesque" w:char="F075"/>
      </w:r>
      <w:r w:rsidR="00A33A82" w:rsidRPr="006A2D1A">
        <w:rPr>
          <w:spacing w:val="0"/>
          <w:rtl/>
          <w:lang w:bidi="ar-SA"/>
        </w:rPr>
        <w:t>) می‌روند و به او می‌گویند: تو، نخستین پیامبری هستی که الله به سوی اهل زمین فرستاد».</w:t>
      </w:r>
    </w:p>
    <w:p w:rsidR="00A33A82" w:rsidRPr="006A2D1A" w:rsidRDefault="00A33A82" w:rsidP="00C8196E">
      <w:pPr>
        <w:jc w:val="lowKashida"/>
        <w:rPr>
          <w:spacing w:val="0"/>
          <w:rtl/>
          <w:lang w:bidi="ar-SA"/>
        </w:rPr>
      </w:pPr>
      <w:r w:rsidRPr="006A2D1A">
        <w:rPr>
          <w:spacing w:val="0"/>
          <w:rtl/>
          <w:lang w:bidi="ar-SA"/>
        </w:rPr>
        <w:t>و اما دلیل این‌که محمد مصطفی</w:t>
      </w:r>
      <w:r w:rsidRPr="006A2D1A">
        <w:rPr>
          <w:spacing w:val="0"/>
          <w:lang w:bidi="ar-SA"/>
        </w:rPr>
        <w:sym w:font="AGA Arabesque" w:char="F072"/>
      </w:r>
      <w:r w:rsidRPr="006A2D1A">
        <w:rPr>
          <w:spacing w:val="0"/>
          <w:rtl/>
          <w:lang w:bidi="ar-SA"/>
        </w:rPr>
        <w:t xml:space="preserve"> واپسین پیامبر می‌باشد، این فرموده‌ی ال</w:t>
      </w:r>
      <w:r w:rsidR="00C8196E" w:rsidRPr="006A2D1A">
        <w:rPr>
          <w:rFonts w:hint="cs"/>
          <w:spacing w:val="0"/>
          <w:rtl/>
          <w:lang w:bidi="ar-SA"/>
        </w:rPr>
        <w:t>ه</w:t>
      </w:r>
      <w:r w:rsidRPr="006A2D1A">
        <w:rPr>
          <w:spacing w:val="0"/>
          <w:rtl/>
          <w:lang w:bidi="ar-SA"/>
        </w:rPr>
        <w:t>ی</w:t>
      </w:r>
      <w:r w:rsidR="00CE5CB5" w:rsidRPr="006A2D1A">
        <w:rPr>
          <w:spacing w:val="0"/>
          <w:rtl/>
          <w:lang w:bidi="ar-SA"/>
        </w:rPr>
        <w:t>‌</w:t>
      </w:r>
      <w:r w:rsidRPr="006A2D1A">
        <w:rPr>
          <w:spacing w:val="0"/>
          <w:rtl/>
          <w:lang w:bidi="ar-SA"/>
        </w:rPr>
        <w:t>ست که:</w:t>
      </w:r>
    </w:p>
    <w:p w:rsidR="003F4D66" w:rsidRPr="006A2D1A" w:rsidRDefault="003F4D66" w:rsidP="003F4D66">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مُحَمَّدٌ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أَبَا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أَحَد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رِّجَالِكُم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w:t>
      </w:r>
      <w:r w:rsidRPr="006A2D1A">
        <w:rPr>
          <w:rFonts w:ascii="KFGQPC Uthmanic Script HAFS" w:hint="cs"/>
          <w:rtl/>
          <w:lang w:val="en-MY" w:eastAsia="en-MY" w:bidi="ar-SA"/>
        </w:rPr>
        <w:t>ٰ</w:t>
      </w:r>
      <w:r w:rsidRPr="006A2D1A">
        <w:rPr>
          <w:rFonts w:ascii="KFGQPC Uthmanic Script HAFS" w:hint="eastAsia"/>
          <w:rtl/>
          <w:lang w:val="en-MY" w:eastAsia="en-MY" w:bidi="ar-SA"/>
        </w:rPr>
        <w:t>كِن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رَّسُولَ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وَخَاتَمَ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لنَّبِيِّ‍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DE0B45" w:rsidRPr="006A2D1A" w:rsidRDefault="003F4D66" w:rsidP="003F4D66">
      <w:pPr>
        <w:pStyle w:val="a6"/>
        <w:rPr>
          <w:rtl/>
        </w:rPr>
      </w:pPr>
      <w:r w:rsidRPr="006A2D1A">
        <w:rPr>
          <w:lang w:val="en-MY" w:eastAsia="en-MY"/>
        </w:rPr>
        <w:tab/>
      </w:r>
      <w:r w:rsidRPr="006A2D1A">
        <w:rPr>
          <w:rtl/>
          <w:lang w:val="en-MY" w:eastAsia="en-MY"/>
        </w:rPr>
        <w:t>[</w:t>
      </w:r>
      <w:r w:rsidR="00D14E9F" w:rsidRPr="006A2D1A">
        <w:rPr>
          <w:rFonts w:hint="eastAsia"/>
          <w:rtl/>
          <w:lang w:val="en-MY" w:eastAsia="en-MY"/>
        </w:rPr>
        <w:t>الأحزاب:</w:t>
      </w:r>
      <w:r w:rsidRPr="006A2D1A">
        <w:rPr>
          <w:rtl/>
          <w:lang w:val="en-MY" w:eastAsia="en-MY"/>
        </w:rPr>
        <w:t xml:space="preserve"> </w:t>
      </w:r>
      <w:r w:rsidRPr="006A2D1A">
        <w:rPr>
          <w:rFonts w:hint="cs"/>
          <w:rtl/>
          <w:lang w:val="en-MY" w:eastAsia="en-MY"/>
        </w:rPr>
        <w:t>٤٠</w:t>
      </w:r>
      <w:r w:rsidRPr="006A2D1A">
        <w:rPr>
          <w:rtl/>
          <w:lang w:val="en-MY" w:eastAsia="en-MY"/>
        </w:rPr>
        <w:t xml:space="preserve">]  </w:t>
      </w:r>
      <w:r w:rsidR="006140F4" w:rsidRPr="006A2D1A">
        <w:rPr>
          <w:rtl/>
        </w:rPr>
        <w:tab/>
      </w:r>
      <w:r w:rsidR="00CE5CB5" w:rsidRPr="006A2D1A">
        <w:rPr>
          <w:rtl/>
        </w:rPr>
        <w:t xml:space="preserve"> </w:t>
      </w:r>
    </w:p>
    <w:p w:rsidR="00DE0B45" w:rsidRPr="006A2D1A" w:rsidRDefault="00DE0B45" w:rsidP="00167AB1">
      <w:pPr>
        <w:pStyle w:val="a2"/>
        <w:rPr>
          <w:spacing w:val="0"/>
          <w:rtl/>
          <w:lang w:bidi="ar-SA"/>
        </w:rPr>
      </w:pPr>
      <w:r w:rsidRPr="006A2D1A">
        <w:rPr>
          <w:spacing w:val="0"/>
          <w:rtl/>
          <w:lang w:bidi="ar-SA"/>
        </w:rPr>
        <w:t>محمد، پدر هیچ‌یک از مردان شما نیست؛ ولی فرستاده‌ی الله و آخرین پیامبر است.</w:t>
      </w:r>
    </w:p>
    <w:p w:rsidR="00BC4906" w:rsidRPr="006A2D1A" w:rsidRDefault="00DE0B45" w:rsidP="00522994">
      <w:pPr>
        <w:spacing w:line="228" w:lineRule="auto"/>
        <w:jc w:val="lowKashida"/>
        <w:rPr>
          <w:spacing w:val="0"/>
          <w:rtl/>
          <w:lang w:bidi="ar-SA"/>
        </w:rPr>
      </w:pPr>
      <w:r w:rsidRPr="006A2D1A">
        <w:rPr>
          <w:spacing w:val="0"/>
          <w:rtl/>
          <w:lang w:bidi="ar-SA"/>
        </w:rPr>
        <w:t>هم‌چنین رسول‌الله</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«أنا خاتم النَّبیین»</w:t>
      </w:r>
      <w:r w:rsidR="00CE5CB5"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14"/>
      </w:r>
      <w:r w:rsidR="003A729F" w:rsidRPr="006A2D1A">
        <w:rPr>
          <w:rStyle w:val="FootnoteReference"/>
          <w:rFonts w:cs="B Lotus"/>
          <w:spacing w:val="0"/>
          <w:szCs w:val="28"/>
          <w:rtl/>
          <w:lang w:bidi="ar-SA"/>
        </w:rPr>
        <w:t>)</w:t>
      </w:r>
      <w:r w:rsidR="00CE5CB5" w:rsidRPr="006A2D1A">
        <w:rPr>
          <w:spacing w:val="0"/>
          <w:rtl/>
          <w:lang w:bidi="ar-SA"/>
        </w:rPr>
        <w:t xml:space="preserve"> یعنی: «من، آخرین پیامبرم</w:t>
      </w:r>
      <w:r w:rsidRPr="006A2D1A">
        <w:rPr>
          <w:spacing w:val="0"/>
          <w:rtl/>
          <w:lang w:bidi="ar-SA"/>
        </w:rPr>
        <w:t>».</w:t>
      </w:r>
      <w:r w:rsidR="00AA3342" w:rsidRPr="006A2D1A">
        <w:rPr>
          <w:spacing w:val="0"/>
          <w:rtl/>
          <w:lang w:bidi="ar-SA"/>
        </w:rPr>
        <w:t xml:space="preserve"> </w:t>
      </w:r>
      <w:r w:rsidR="003B7FF0" w:rsidRPr="006A2D1A">
        <w:rPr>
          <w:spacing w:val="0"/>
          <w:rtl/>
          <w:lang w:bidi="ar-SA"/>
        </w:rPr>
        <w:t>ما باید ایمان داشته باشیم که همه‌ی پیامبران، در رسالتشان و در پیام‌هایی که از سوی الله</w:t>
      </w:r>
      <w:r w:rsidR="003B7FF0" w:rsidRPr="006A2D1A">
        <w:rPr>
          <w:spacing w:val="0"/>
          <w:lang w:bidi="ar-SA"/>
        </w:rPr>
        <w:sym w:font="AGA Arabesque" w:char="F055"/>
      </w:r>
      <w:r w:rsidR="003B7FF0" w:rsidRPr="006A2D1A">
        <w:rPr>
          <w:spacing w:val="0"/>
          <w:rtl/>
          <w:lang w:bidi="ar-SA"/>
        </w:rPr>
        <w:t xml:space="preserve"> ابلاغ کرده‌اند، صادق و راست‌گو بوده‌اند. بر این اساس، به پیامبرانی که </w:t>
      </w:r>
      <w:r w:rsidR="005E756B" w:rsidRPr="006A2D1A">
        <w:rPr>
          <w:spacing w:val="0"/>
          <w:rtl/>
          <w:lang w:bidi="ar-SA"/>
        </w:rPr>
        <w:t>با اسم و نام ذکر شده و نیز به پیامبرانی که نامشان ذکر نشده، ایما</w:t>
      </w:r>
      <w:r w:rsidR="00CE5CB5" w:rsidRPr="006A2D1A">
        <w:rPr>
          <w:spacing w:val="0"/>
          <w:rtl/>
          <w:lang w:bidi="ar-SA"/>
        </w:rPr>
        <w:t>ن داریم و معتقدیم که الله متعال</w:t>
      </w:r>
      <w:r w:rsidR="005E756B" w:rsidRPr="006A2D1A">
        <w:rPr>
          <w:spacing w:val="0"/>
          <w:rtl/>
          <w:lang w:bidi="ar-SA"/>
        </w:rPr>
        <w:t xml:space="preserve"> برای هر یک از امت‌ها، پیامبری فرستاده است تا در برابر الله، عذر و بهانه‌ای نداشته باشند؛ همان‌طور که می‌فرماید:</w:t>
      </w:r>
    </w:p>
    <w:p w:rsidR="00B154A4" w:rsidRPr="006A2D1A" w:rsidRDefault="003F4D66" w:rsidP="00851E61">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بَعَث</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رَّسُولًا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ع</w:t>
      </w:r>
      <w:r w:rsidRPr="006A2D1A">
        <w:rPr>
          <w:rFonts w:ascii="KFGQPC Uthmanic Script HAFS" w:hint="cs"/>
          <w:rtl/>
          <w:lang w:val="en-MY" w:eastAsia="en-MY" w:bidi="ar-SA"/>
        </w:rPr>
        <w:t>ۡ</w:t>
      </w:r>
      <w:r w:rsidRPr="006A2D1A">
        <w:rPr>
          <w:rFonts w:ascii="KFGQPC Uthmanic Script HAFS" w:hint="eastAsia"/>
          <w:rtl/>
          <w:lang w:val="en-MY" w:eastAsia="en-MY" w:bidi="ar-SA"/>
        </w:rPr>
        <w:t>بُدُواْ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ج</w:t>
      </w:r>
      <w:r w:rsidRPr="006A2D1A">
        <w:rPr>
          <w:rFonts w:ascii="KFGQPC Uthmanic Script HAFS" w:hint="cs"/>
          <w:rtl/>
          <w:lang w:val="en-MY" w:eastAsia="en-MY" w:bidi="ar-SA"/>
        </w:rPr>
        <w:t>ۡ</w:t>
      </w:r>
      <w:r w:rsidRPr="006A2D1A">
        <w:rPr>
          <w:rFonts w:ascii="KFGQPC Uthmanic Script HAFS" w:hint="eastAsia"/>
          <w:rtl/>
          <w:lang w:val="en-MY" w:eastAsia="en-MY" w:bidi="ar-SA"/>
        </w:rPr>
        <w:t>تَنِبُواْ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لطَّ</w:t>
      </w:r>
      <w:r w:rsidRPr="006A2D1A">
        <w:rPr>
          <w:rFonts w:ascii="KFGQPC Uthmanic Script HAFS" w:hint="cs"/>
          <w:rtl/>
          <w:lang w:val="en-MY" w:eastAsia="en-MY" w:bidi="ar-SA"/>
        </w:rPr>
        <w:t>ٰ</w:t>
      </w:r>
      <w:r w:rsidRPr="006A2D1A">
        <w:rPr>
          <w:rFonts w:ascii="KFGQPC Uthmanic Script HAFS" w:hint="eastAsia"/>
          <w:rtl/>
          <w:lang w:val="en-MY" w:eastAsia="en-MY" w:bidi="ar-SA"/>
        </w:rPr>
        <w:t>غُوتَ</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Pr>
        <w:tab/>
      </w:r>
      <w:r w:rsidRPr="006A2D1A">
        <w:rPr>
          <w:rStyle w:val="Char7"/>
          <w:rtl/>
        </w:rPr>
        <w:t>[</w:t>
      </w:r>
      <w:r w:rsidRPr="006A2D1A">
        <w:rPr>
          <w:rStyle w:val="Char7"/>
          <w:rFonts w:hint="eastAsia"/>
          <w:rtl/>
        </w:rPr>
        <w:t>النحل</w:t>
      </w:r>
      <w:r w:rsidRPr="006A2D1A">
        <w:rPr>
          <w:rStyle w:val="Char7"/>
          <w:rtl/>
        </w:rPr>
        <w:t xml:space="preserve">: </w:t>
      </w:r>
      <w:r w:rsidRPr="006A2D1A">
        <w:rPr>
          <w:rStyle w:val="Char7"/>
          <w:rFonts w:hint="cs"/>
          <w:rtl/>
        </w:rPr>
        <w:t>٣٦</w:t>
      </w:r>
      <w:r w:rsidRPr="006A2D1A">
        <w:rPr>
          <w:rStyle w:val="Char7"/>
          <w:rtl/>
        </w:rPr>
        <w:t xml:space="preserve">]  </w:t>
      </w:r>
      <w:r w:rsidR="006140F4" w:rsidRPr="006A2D1A">
        <w:rPr>
          <w:rStyle w:val="Char7"/>
          <w:rtl/>
        </w:rPr>
        <w:tab/>
      </w:r>
      <w:r w:rsidR="00CE5CB5" w:rsidRPr="006A2D1A">
        <w:rPr>
          <w:rStyle w:val="Char7"/>
          <w:rtl/>
        </w:rPr>
        <w:t xml:space="preserve"> </w:t>
      </w:r>
    </w:p>
    <w:p w:rsidR="00B154A4" w:rsidRPr="006A2D1A" w:rsidRDefault="00B154A4" w:rsidP="00167AB1">
      <w:pPr>
        <w:pStyle w:val="a2"/>
        <w:rPr>
          <w:spacing w:val="0"/>
          <w:rtl/>
          <w:lang w:bidi="ar-SA"/>
        </w:rPr>
      </w:pPr>
      <w:r w:rsidRPr="006A2D1A">
        <w:rPr>
          <w:spacing w:val="0"/>
          <w:rtl/>
          <w:lang w:bidi="ar-SA"/>
        </w:rPr>
        <w:t>در هر امتی پیامبری (با این پیام) فرستادیم که الله را عبادت و پرستش کنید و از معبودان باطل دوری نمایید.</w:t>
      </w:r>
    </w:p>
    <w:p w:rsidR="005E756B" w:rsidRPr="006A2D1A" w:rsidRDefault="00B154A4" w:rsidP="00167AB1">
      <w:pPr>
        <w:jc w:val="lowKashida"/>
        <w:rPr>
          <w:spacing w:val="0"/>
          <w:rtl/>
          <w:lang w:bidi="ar-SA"/>
        </w:rPr>
      </w:pPr>
      <w:r w:rsidRPr="006A2D1A">
        <w:rPr>
          <w:spacing w:val="0"/>
          <w:rtl/>
          <w:lang w:bidi="ar-SA"/>
        </w:rPr>
        <w:t>هم‌چنین می‌فرماید:</w:t>
      </w:r>
    </w:p>
    <w:p w:rsidR="00BB5E76" w:rsidRPr="006A2D1A" w:rsidRDefault="003F4D66" w:rsidP="003F4D6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نَذِير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٢٤</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فاطر</w:t>
      </w:r>
      <w:r w:rsidRPr="006A2D1A">
        <w:rPr>
          <w:rStyle w:val="Char7"/>
          <w:rtl/>
        </w:rPr>
        <w:t xml:space="preserve">: </w:t>
      </w:r>
      <w:r w:rsidRPr="006A2D1A">
        <w:rPr>
          <w:rStyle w:val="Char7"/>
          <w:rFonts w:hint="cs"/>
          <w:rtl/>
        </w:rPr>
        <w:t>٢٤</w:t>
      </w:r>
      <w:r w:rsidRPr="006A2D1A">
        <w:rPr>
          <w:rStyle w:val="Char7"/>
          <w:rtl/>
        </w:rPr>
        <w:t>]</w:t>
      </w:r>
      <w:r w:rsidRPr="006A2D1A">
        <w:rPr>
          <w:rFonts w:ascii="KFGQPC Uthman Taha Naskh" w:cs="KFGQPC Uthman Taha Naskh"/>
          <w:rtl/>
          <w:lang w:val="en-MY" w:eastAsia="en-MY" w:bidi="ar-SA"/>
        </w:rPr>
        <w:t xml:space="preserve">  </w:t>
      </w:r>
      <w:r w:rsidR="006140F4" w:rsidRPr="006A2D1A">
        <w:rPr>
          <w:rtl/>
          <w:lang w:bidi="ar-SA"/>
        </w:rPr>
        <w:tab/>
      </w:r>
      <w:r w:rsidR="00CE5CB5" w:rsidRPr="006A2D1A">
        <w:rPr>
          <w:rtl/>
          <w:lang w:bidi="ar-SA"/>
        </w:rPr>
        <w:t xml:space="preserve"> </w:t>
      </w:r>
    </w:p>
    <w:p w:rsidR="00B154A4" w:rsidRPr="006A2D1A" w:rsidRDefault="00BB5E76" w:rsidP="00167AB1">
      <w:pPr>
        <w:pStyle w:val="a2"/>
        <w:rPr>
          <w:spacing w:val="0"/>
          <w:rtl/>
          <w:lang w:bidi="ar-SA"/>
        </w:rPr>
      </w:pPr>
      <w:r w:rsidRPr="006A2D1A">
        <w:rPr>
          <w:spacing w:val="0"/>
          <w:rtl/>
          <w:lang w:bidi="ar-SA"/>
        </w:rPr>
        <w:t>و در میان همه‌ی امت‌ها هشداردهنده‌ای بوده است.</w:t>
      </w:r>
    </w:p>
    <w:p w:rsidR="00B154A4" w:rsidRPr="006A2D1A" w:rsidRDefault="007E691F" w:rsidP="00167AB1">
      <w:pPr>
        <w:jc w:val="lowKashida"/>
        <w:rPr>
          <w:spacing w:val="0"/>
          <w:rtl/>
          <w:lang w:bidi="ar-SA"/>
        </w:rPr>
      </w:pPr>
      <w:r w:rsidRPr="006A2D1A">
        <w:rPr>
          <w:spacing w:val="0"/>
          <w:rtl/>
          <w:lang w:bidi="ar-SA"/>
        </w:rPr>
        <w:t xml:space="preserve">بر ما واجب است که به پیام‌های پیامبران ایمان داشته باشیم و اگر از راه درستی به ما رسیده باشد، آن را بپذیریم و درستیِ آن را باور کنیم. هم‌چنین باید از </w:t>
      </w:r>
      <w:r w:rsidR="00CE5CB5" w:rsidRPr="006A2D1A">
        <w:rPr>
          <w:spacing w:val="0"/>
          <w:rtl/>
          <w:lang w:bidi="ar-SA"/>
        </w:rPr>
        <w:t>آ</w:t>
      </w:r>
      <w:r w:rsidRPr="006A2D1A">
        <w:rPr>
          <w:spacing w:val="0"/>
          <w:rtl/>
          <w:lang w:bidi="ar-SA"/>
        </w:rPr>
        <w:t>خرین پیامبر، محمد مصطفی</w:t>
      </w:r>
      <w:r w:rsidRPr="006A2D1A">
        <w:rPr>
          <w:spacing w:val="0"/>
          <w:lang w:bidi="ar-SA"/>
        </w:rPr>
        <w:sym w:font="AGA Arabesque" w:char="F072"/>
      </w:r>
      <w:r w:rsidR="00CE5CB5" w:rsidRPr="006A2D1A">
        <w:rPr>
          <w:spacing w:val="0"/>
          <w:rtl/>
          <w:lang w:bidi="ar-SA"/>
        </w:rPr>
        <w:t xml:space="preserve"> پیروی نماییم؛ زیرا الله متعال</w:t>
      </w:r>
      <w:r w:rsidRPr="006A2D1A">
        <w:rPr>
          <w:spacing w:val="0"/>
          <w:rtl/>
          <w:lang w:bidi="ar-SA"/>
        </w:rPr>
        <w:t xml:space="preserve"> پیروی از او را بر ما فرض نموده است:</w:t>
      </w:r>
    </w:p>
    <w:p w:rsidR="00F531FE" w:rsidRPr="006A2D1A" w:rsidRDefault="003F4D66" w:rsidP="003F4D6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رَسُولُ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إِلَي</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جَمِيعًا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مُل</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w:t>
      </w:r>
      <w:r w:rsidRPr="006A2D1A">
        <w:rPr>
          <w:rFonts w:ascii="KFGQPC Uthmanic Script HAFS"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وَيُمِيتُ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w:t>
      </w:r>
      <w:r w:rsidRPr="006A2D1A">
        <w:rPr>
          <w:rFonts w:ascii="KFGQPC Uthmanic Script HAFS" w:hint="eastAsia"/>
          <w:rtl/>
          <w:lang w:val="en-MY" w:eastAsia="en-MY" w:bidi="ar-SA"/>
        </w:rPr>
        <w:t>َامِنُواْ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وَرَسُولِهِ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لنَّبِيِّ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أُمِّيِّ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يُؤ</w:t>
      </w:r>
      <w:r w:rsidRPr="006A2D1A">
        <w:rPr>
          <w:rFonts w:ascii="KFGQPC Uthmanic Script HAFS" w:hint="cs"/>
          <w:rtl/>
          <w:lang w:val="en-MY" w:eastAsia="en-MY" w:bidi="ar-SA"/>
        </w:rPr>
        <w:t>ۡ</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وَكَلِمَ</w:t>
      </w:r>
      <w:r w:rsidRPr="006A2D1A">
        <w:rPr>
          <w:rFonts w:ascii="KFGQPC Uthmanic Script HAFS" w:hint="cs"/>
          <w:rtl/>
          <w:lang w:val="en-MY" w:eastAsia="en-MY" w:bidi="ar-SA"/>
        </w:rPr>
        <w:t>ٰ</w:t>
      </w:r>
      <w:r w:rsidRPr="006A2D1A">
        <w:rPr>
          <w:rFonts w:ascii="KFGQPC Uthmanic Script HAFS" w:hint="eastAsia"/>
          <w:rtl/>
          <w:lang w:val="en-MY" w:eastAsia="en-MY" w:bidi="ar-SA"/>
        </w:rPr>
        <w:t>تِهِ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تَّبِعُوهُ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لَعَلَّكُم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تَه</w:t>
      </w:r>
      <w:r w:rsidRPr="006A2D1A">
        <w:rPr>
          <w:rFonts w:ascii="KFGQPC Uthmanic Script HAFS" w:hint="cs"/>
          <w:rtl/>
          <w:lang w:val="en-MY" w:eastAsia="en-MY" w:bidi="ar-SA"/>
        </w:rPr>
        <w:t>ۡ</w:t>
      </w:r>
      <w:r w:rsidRPr="006A2D1A">
        <w:rPr>
          <w:rFonts w:ascii="KFGQPC Uthmanic Script HAFS" w:hint="eastAsia"/>
          <w:rtl/>
          <w:lang w:val="en-MY" w:eastAsia="en-MY" w:bidi="ar-SA"/>
        </w:rPr>
        <w:t>تَدُونَ</w:t>
      </w:r>
      <w:r w:rsidRPr="006A2D1A">
        <w:rPr>
          <w:rFonts w:ascii="KFGQPC Uthmanic Script HAFS"/>
          <w:rtl/>
          <w:lang w:val="en-MY" w:eastAsia="en-MY" w:bidi="ar-SA"/>
        </w:rPr>
        <w:t xml:space="preserve"> </w:t>
      </w:r>
      <w:r w:rsidRPr="006A2D1A">
        <w:rPr>
          <w:rFonts w:ascii="KFGQPC Uthmanic Script HAFS" w:hint="cs"/>
          <w:rtl/>
          <w:lang w:val="en-MY" w:eastAsia="en-MY" w:bidi="ar-SA"/>
        </w:rPr>
        <w:t>١٥٨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3F6F41" w:rsidRPr="006A2D1A">
        <w:rPr>
          <w:rStyle w:val="Char7"/>
          <w:rFonts w:hint="eastAsia"/>
          <w:rtl/>
        </w:rPr>
        <w:t>الأعراف</w:t>
      </w:r>
      <w:r w:rsidRPr="006A2D1A">
        <w:rPr>
          <w:rStyle w:val="Char7"/>
          <w:rtl/>
        </w:rPr>
        <w:t xml:space="preserve">: </w:t>
      </w:r>
      <w:r w:rsidRPr="006A2D1A">
        <w:rPr>
          <w:rStyle w:val="Char7"/>
          <w:rFonts w:hint="cs"/>
          <w:rtl/>
        </w:rPr>
        <w:t>١٥٨</w:t>
      </w:r>
      <w:r w:rsidRPr="006A2D1A">
        <w:rPr>
          <w:rStyle w:val="Char7"/>
          <w:rtl/>
        </w:rPr>
        <w:t>]</w:t>
      </w:r>
      <w:r w:rsidRPr="006A2D1A">
        <w:rPr>
          <w:rFonts w:ascii="KFGQPC Uthman Taha Naskh" w:cs="KFGQPC Uthman Taha Naskh"/>
          <w:rtl/>
          <w:lang w:val="en-MY" w:eastAsia="en-MY" w:bidi="ar-SA"/>
        </w:rPr>
        <w:t xml:space="preserve">  </w:t>
      </w:r>
      <w:r w:rsidR="006140F4" w:rsidRPr="006A2D1A">
        <w:rPr>
          <w:rtl/>
          <w:lang w:bidi="ar-SA"/>
        </w:rPr>
        <w:tab/>
      </w:r>
    </w:p>
    <w:p w:rsidR="00F531FE" w:rsidRPr="006A2D1A" w:rsidRDefault="00F531FE" w:rsidP="00167AB1">
      <w:pPr>
        <w:pStyle w:val="a2"/>
        <w:rPr>
          <w:spacing w:val="0"/>
          <w:rtl/>
          <w:lang w:bidi="ar-SA"/>
        </w:rPr>
      </w:pPr>
      <w:r w:rsidRPr="006A2D1A">
        <w:rPr>
          <w:spacing w:val="0"/>
          <w:rtl/>
          <w:lang w:bidi="ar-SA"/>
        </w:rPr>
        <w:t>بگو: ای مردم! به‌راستی که من فرستاده</w:t>
      </w:r>
      <w:r w:rsidRPr="006A2D1A">
        <w:rPr>
          <w:spacing w:val="0"/>
          <w:rtl/>
          <w:lang w:bidi="ar-SA"/>
        </w:rPr>
        <w:softHyphen/>
        <w:t>ی الله به سوی همه</w:t>
      </w:r>
      <w:r w:rsidRPr="006A2D1A">
        <w:rPr>
          <w:spacing w:val="0"/>
          <w:rtl/>
          <w:lang w:bidi="ar-SA"/>
        </w:rPr>
        <w:softHyphen/>
        <w:t>ی شما هستم؛ فرستاده</w:t>
      </w:r>
      <w:r w:rsidRPr="006A2D1A">
        <w:rPr>
          <w:spacing w:val="0"/>
          <w:rtl/>
          <w:lang w:bidi="ar-SA"/>
        </w:rPr>
        <w:softHyphen/>
        <w:t>ی پروردگاری که فرمانروایی آسمان</w:t>
      </w:r>
      <w:r w:rsidRPr="006A2D1A">
        <w:rPr>
          <w:spacing w:val="0"/>
          <w:rtl/>
          <w:lang w:bidi="ar-SA"/>
        </w:rPr>
        <w:softHyphen/>
        <w:t>ها و زمین از آنِ اوست؛ هیچ معبود برحقی جز او وجود ندارد؛ زنده می</w:t>
      </w:r>
      <w:r w:rsidRPr="006A2D1A">
        <w:rPr>
          <w:spacing w:val="0"/>
          <w:rtl/>
          <w:lang w:bidi="ar-SA"/>
        </w:rPr>
        <w:softHyphen/>
        <w:t>کند و می</w:t>
      </w:r>
      <w:r w:rsidRPr="006A2D1A">
        <w:rPr>
          <w:spacing w:val="0"/>
          <w:rtl/>
          <w:lang w:bidi="ar-SA"/>
        </w:rPr>
        <w:softHyphen/>
        <w:t>میراند؛ پس به الله و فرستاده</w:t>
      </w:r>
      <w:r w:rsidRPr="006A2D1A">
        <w:rPr>
          <w:spacing w:val="0"/>
          <w:rtl/>
          <w:lang w:bidi="ar-SA"/>
        </w:rPr>
        <w:softHyphen/>
        <w:t>اش ایمان ب</w:t>
      </w:r>
      <w:r w:rsidR="008E0184" w:rsidRPr="006A2D1A">
        <w:rPr>
          <w:spacing w:val="0"/>
          <w:rtl/>
          <w:lang w:bidi="ar-SA"/>
        </w:rPr>
        <w:t>یاورید؛ همان پیامبر درس‌نخوانده‌</w:t>
      </w:r>
      <w:r w:rsidRPr="006A2D1A">
        <w:rPr>
          <w:spacing w:val="0"/>
          <w:rtl/>
          <w:lang w:bidi="ar-SA"/>
        </w:rPr>
        <w:t>ای که به الله و سخنانش ایمان دارد؛ و از او پیروی کنید تا هدایت یابید.</w:t>
      </w:r>
    </w:p>
    <w:p w:rsidR="00F531FE" w:rsidRPr="006A2D1A" w:rsidRDefault="00F531FE" w:rsidP="00167AB1">
      <w:pPr>
        <w:jc w:val="lowKashida"/>
        <w:rPr>
          <w:spacing w:val="0"/>
          <w:rtl/>
          <w:lang w:bidi="ar-SA"/>
        </w:rPr>
      </w:pPr>
      <w:r w:rsidRPr="006A2D1A">
        <w:rPr>
          <w:spacing w:val="0"/>
          <w:rtl/>
          <w:lang w:bidi="ar-SA"/>
        </w:rPr>
        <w:t>هم‌چنین به ما دستور داده که از پیامبرش پیروی کنیم؛ می‌فرماید:</w:t>
      </w:r>
    </w:p>
    <w:p w:rsidR="008E0184" w:rsidRPr="006A2D1A" w:rsidRDefault="00A47203" w:rsidP="00A47203">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كُنتُم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تُحِبُّونَ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تَّبِعُونِي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w:t>
      </w:r>
      <w:r w:rsidRPr="006A2D1A">
        <w:rPr>
          <w:rFonts w:ascii="KFGQPC Uthmanic Script HAFS" w:hint="cs"/>
          <w:rtl/>
          <w:lang w:val="en-MY" w:eastAsia="en-MY" w:bidi="ar-SA"/>
        </w:rPr>
        <w:t>ۡ</w:t>
      </w:r>
      <w:r w:rsidRPr="006A2D1A">
        <w:rPr>
          <w:rFonts w:ascii="KFGQPC Uthmanic Script HAFS" w:hint="eastAsia"/>
          <w:rtl/>
          <w:lang w:val="en-MY" w:eastAsia="en-MY" w:bidi="ar-SA"/>
        </w:rPr>
        <w:t>بِب</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٣١</w:t>
      </w:r>
      <w:r w:rsidRPr="006A2D1A">
        <w:rPr>
          <w:rStyle w:val="Char7"/>
          <w:rtl/>
        </w:rPr>
        <w:t>]</w:t>
      </w:r>
      <w:r w:rsidRPr="006A2D1A">
        <w:rPr>
          <w:rFonts w:ascii="KFGQPC Uthman Taha Naskh" w:cs="KFGQPC Uthman Taha Naskh"/>
          <w:rtl/>
          <w:lang w:val="en-MY" w:eastAsia="en-MY" w:bidi="ar-SA"/>
        </w:rPr>
        <w:t xml:space="preserve">  </w:t>
      </w:r>
      <w:r w:rsidR="006140F4" w:rsidRPr="006A2D1A">
        <w:rPr>
          <w:rtl/>
          <w:lang w:bidi="ar-SA"/>
        </w:rPr>
        <w:tab/>
      </w:r>
      <w:r w:rsidR="008E0184" w:rsidRPr="006A2D1A">
        <w:rPr>
          <w:rtl/>
          <w:lang w:bidi="ar-SA"/>
        </w:rPr>
        <w:t xml:space="preserve"> </w:t>
      </w:r>
    </w:p>
    <w:p w:rsidR="00F531FE" w:rsidRPr="006A2D1A" w:rsidRDefault="008E0184" w:rsidP="00167AB1">
      <w:pPr>
        <w:pStyle w:val="a2"/>
        <w:rPr>
          <w:spacing w:val="0"/>
          <w:rtl/>
          <w:lang w:bidi="ar-SA"/>
        </w:rPr>
      </w:pPr>
      <w:r w:rsidRPr="006A2D1A">
        <w:rPr>
          <w:spacing w:val="0"/>
          <w:rtl/>
          <w:lang w:bidi="ar-SA"/>
        </w:rPr>
        <w:t>بگو: اگر الله را دوست دارید، از من پیروی کنید تا الله شما را دوست بدارد.</w:t>
      </w:r>
    </w:p>
    <w:p w:rsidR="008E0184" w:rsidRPr="006A2D1A" w:rsidRDefault="00F13512" w:rsidP="00522994">
      <w:pPr>
        <w:spacing w:line="228" w:lineRule="auto"/>
        <w:jc w:val="lowKashida"/>
        <w:rPr>
          <w:spacing w:val="0"/>
          <w:rtl/>
          <w:lang w:bidi="ar-SA"/>
        </w:rPr>
      </w:pPr>
      <w:r w:rsidRPr="006A2D1A">
        <w:rPr>
          <w:spacing w:val="0"/>
          <w:rtl/>
          <w:lang w:bidi="ar-SA"/>
        </w:rPr>
        <w:t>در رابطه با سایر پیامبران، زمانی از آن‌ها پیروی می‌کنیم که در شریعت ما به‌پیروی از عمل‌کرد خاصی از آن‌ها تصریح شده باشد؛ به عنوان مثال رسول‌الله</w:t>
      </w:r>
      <w:r w:rsidRPr="006A2D1A">
        <w:rPr>
          <w:spacing w:val="0"/>
          <w:lang w:bidi="ar-SA"/>
        </w:rPr>
        <w:sym w:font="AGA Arabesque" w:char="F072"/>
      </w:r>
      <w:r w:rsidRPr="006A2D1A">
        <w:rPr>
          <w:spacing w:val="0"/>
          <w:rtl/>
          <w:lang w:bidi="ar-SA"/>
        </w:rPr>
        <w:t xml:space="preserve"> فرموده است:</w:t>
      </w:r>
      <w:r w:rsidR="00A81EA7" w:rsidRPr="006A2D1A">
        <w:rPr>
          <w:spacing w:val="0"/>
          <w:rtl/>
          <w:lang w:bidi="ar-SA"/>
        </w:rPr>
        <w:t xml:space="preserve"> </w:t>
      </w:r>
      <w:r w:rsidR="00A81EA7" w:rsidRPr="006A2D1A">
        <w:rPr>
          <w:rStyle w:val="Char1"/>
          <w:spacing w:val="0"/>
          <w:rtl/>
          <w:lang w:bidi="ar-SA"/>
        </w:rPr>
        <w:t>«</w:t>
      </w:r>
      <w:r w:rsidR="00AE3CBB" w:rsidRPr="006A2D1A">
        <w:rPr>
          <w:rStyle w:val="Char1"/>
          <w:rFonts w:eastAsia="MS Mincho"/>
          <w:spacing w:val="0"/>
          <w:rtl/>
          <w:lang w:bidi="ar-SA"/>
        </w:rPr>
        <w:t>أَحَبُّ الصَّلاةِ</w:t>
      </w:r>
      <w:r w:rsidR="00A81EA7" w:rsidRPr="006A2D1A">
        <w:rPr>
          <w:rStyle w:val="Char1"/>
          <w:rFonts w:eastAsia="MS Mincho"/>
          <w:spacing w:val="0"/>
          <w:rtl/>
          <w:lang w:bidi="ar-SA"/>
        </w:rPr>
        <w:t xml:space="preserve"> صَلاةُ أخی دَاوُدَ، كَانَ يَنَامُ نِصْفَ اللَّيْلِ وَيَقُومُ ثُلُثَهُ، وَيَنَامُ سُدُسَهُ؛ وَأَحَبُّ الصِّيَامِ إِلَى اللَّهِ صِيَامُ دَاوُدَ، کانَ يَصُومُ يَوْمًا وَيُفْطِرُ يَوْمًا</w:t>
      </w:r>
      <w:r w:rsidR="00CE5CB5" w:rsidRPr="006A2D1A">
        <w:rPr>
          <w:rStyle w:val="Char1"/>
          <w:spacing w:val="0"/>
          <w:rtl/>
          <w:lang w:bidi="ar-SA"/>
        </w:rPr>
        <w:t>»</w:t>
      </w:r>
      <w:r w:rsidR="00CE5CB5" w:rsidRPr="006A2D1A">
        <w:rPr>
          <w:spacing w:val="0"/>
          <w:rtl/>
          <w:lang w:bidi="ar-SA"/>
        </w:rPr>
        <w:t>؛</w:t>
      </w:r>
      <w:r w:rsidR="00AE3CBB" w:rsidRPr="006A2D1A">
        <w:rPr>
          <w:spacing w:val="0"/>
          <w:rtl/>
          <w:lang w:bidi="ar-SA"/>
        </w:rPr>
        <w:t xml:space="preserve"> یعنی: «بهترین نماز، نماز داوود</w:t>
      </w:r>
      <w:r w:rsidR="00AE3CBB" w:rsidRPr="006A2D1A">
        <w:rPr>
          <w:spacing w:val="0"/>
          <w:lang w:bidi="ar-SA"/>
        </w:rPr>
        <w:sym w:font="AGA Arabesque" w:char="F075"/>
      </w:r>
      <w:r w:rsidR="00AE3CBB" w:rsidRPr="006A2D1A">
        <w:rPr>
          <w:spacing w:val="0"/>
          <w:rtl/>
          <w:lang w:bidi="ar-SA"/>
        </w:rPr>
        <w:t xml:space="preserve"> است که تا نیمه‌شب می‌خوابید و یک‌سوم شب را به نماز می‌ایستاد و آن‌گاه</w:t>
      </w:r>
      <w:r w:rsidR="00086EE4" w:rsidRPr="006A2D1A">
        <w:rPr>
          <w:spacing w:val="0"/>
          <w:rtl/>
          <w:lang w:bidi="ar-SA"/>
        </w:rPr>
        <w:t xml:space="preserve"> یک‌ششم آن را می‌خوابید. و بهترین روزه، روزه‌ی داوود</w:t>
      </w:r>
      <w:r w:rsidR="00086EE4" w:rsidRPr="006A2D1A">
        <w:rPr>
          <w:spacing w:val="0"/>
          <w:lang w:bidi="ar-SA"/>
        </w:rPr>
        <w:sym w:font="AGA Arabesque" w:char="F075"/>
      </w:r>
      <w:r w:rsidR="00086EE4" w:rsidRPr="006A2D1A">
        <w:rPr>
          <w:spacing w:val="0"/>
          <w:rtl/>
          <w:lang w:bidi="ar-SA"/>
        </w:rPr>
        <w:t xml:space="preserve"> است که یک روز در میان، روزه می‌گرفت».</w:t>
      </w:r>
      <w:r w:rsidR="003D2968" w:rsidRPr="006A2D1A">
        <w:rPr>
          <w:spacing w:val="0"/>
          <w:rtl/>
          <w:lang w:bidi="ar-SA"/>
        </w:rPr>
        <w:t xml:space="preserve"> این حدیث، از عبادت و شب‌زنده‌داری داوود</w:t>
      </w:r>
      <w:r w:rsidR="003D2968" w:rsidRPr="006A2D1A">
        <w:rPr>
          <w:spacing w:val="0"/>
          <w:lang w:bidi="ar-SA"/>
        </w:rPr>
        <w:sym w:font="AGA Arabesque" w:char="F075"/>
      </w:r>
      <w:r w:rsidR="003D2968" w:rsidRPr="006A2D1A">
        <w:rPr>
          <w:spacing w:val="0"/>
          <w:rtl/>
          <w:lang w:bidi="ar-SA"/>
        </w:rPr>
        <w:t xml:space="preserve"> و نیز نحوه‌ی روزه گرفتنش حکایت دارد تا ما نیز در این زمینه از او پیروی کنیم.</w:t>
      </w:r>
    </w:p>
    <w:p w:rsidR="00A27EDD" w:rsidRPr="006A2D1A" w:rsidRDefault="00F66B45" w:rsidP="00167AB1">
      <w:pPr>
        <w:jc w:val="lowKashida"/>
        <w:rPr>
          <w:spacing w:val="0"/>
          <w:rtl/>
          <w:lang w:bidi="ar-SA"/>
        </w:rPr>
      </w:pPr>
      <w:r w:rsidRPr="006A2D1A">
        <w:rPr>
          <w:spacing w:val="0"/>
          <w:rtl/>
          <w:lang w:bidi="ar-SA"/>
        </w:rPr>
        <w:t xml:space="preserve">آیا </w:t>
      </w:r>
      <w:r w:rsidR="00A27EDD" w:rsidRPr="006A2D1A">
        <w:rPr>
          <w:spacing w:val="0"/>
          <w:rtl/>
          <w:lang w:bidi="ar-SA"/>
        </w:rPr>
        <w:t>اگر شریعت ما به‌پیروی از کار مشخصی از یکی از پیامبران دستور نداده باشد</w:t>
      </w:r>
      <w:r w:rsidRPr="006A2D1A">
        <w:rPr>
          <w:spacing w:val="0"/>
          <w:rtl/>
          <w:lang w:bidi="ar-SA"/>
        </w:rPr>
        <w:t>، انجام آن عمل برای ما مشروع است یا حتماً باید در شریعت ما به انجام آن عمل، تصریح شده باشد؟ علما در این‌باره اختلاف نظر دارند. دیدگاه صحیح، این است که شریعت پیامبر</w:t>
      </w:r>
      <w:r w:rsidR="00CE5CB5" w:rsidRPr="006A2D1A">
        <w:rPr>
          <w:spacing w:val="0"/>
          <w:rtl/>
          <w:lang w:bidi="ar-SA"/>
        </w:rPr>
        <w:t>ان گذشته، برای ما نیز مشروع است؛</w:t>
      </w:r>
      <w:r w:rsidRPr="006A2D1A">
        <w:rPr>
          <w:spacing w:val="0"/>
          <w:rtl/>
          <w:lang w:bidi="ar-SA"/>
        </w:rPr>
        <w:t xml:space="preserve"> مگر آن‌که در شریعت ما به خلاف آن، حکم شده باشد؛ زیرا الله</w:t>
      </w:r>
      <w:r w:rsidRPr="006A2D1A">
        <w:rPr>
          <w:spacing w:val="0"/>
          <w:lang w:bidi="ar-SA"/>
        </w:rPr>
        <w:sym w:font="AGA Arabesque" w:char="F055"/>
      </w:r>
      <w:r w:rsidRPr="006A2D1A">
        <w:rPr>
          <w:spacing w:val="0"/>
          <w:rtl/>
          <w:lang w:bidi="ar-SA"/>
        </w:rPr>
        <w:t xml:space="preserve"> به پیامبرش دستور داده است:</w:t>
      </w:r>
    </w:p>
    <w:p w:rsidR="00F66B45" w:rsidRPr="006A2D1A" w:rsidRDefault="00A47203" w:rsidP="00A47203">
      <w:pPr>
        <w:pStyle w:val="a1"/>
        <w:rPr>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أُوْلَ</w:t>
      </w:r>
      <w:r w:rsidRPr="006A2D1A">
        <w:rPr>
          <w:rFonts w:ascii="KFGQPC Uthmanic Script HAFS" w:hint="cs"/>
          <w:rtl/>
          <w:lang w:val="en-MY" w:eastAsia="en-MY" w:bidi="ar-SA"/>
        </w:rPr>
        <w:t>ٰٓ</w:t>
      </w:r>
      <w:r w:rsidRPr="006A2D1A">
        <w:rPr>
          <w:rFonts w:ascii="KFGQPC Uthmanic Script HAFS" w:hint="eastAsia"/>
          <w:rtl/>
          <w:lang w:val="en-MY" w:eastAsia="en-MY" w:bidi="ar-SA"/>
        </w:rPr>
        <w:t>ئِكَ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هَدَى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فَبِهُدَى</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ق</w:t>
      </w:r>
      <w:r w:rsidRPr="006A2D1A">
        <w:rPr>
          <w:rFonts w:ascii="KFGQPC Uthmanic Script HAFS" w:hint="cs"/>
          <w:rtl/>
          <w:lang w:val="en-MY" w:eastAsia="en-MY" w:bidi="ar-SA"/>
        </w:rPr>
        <w:t>ۡ</w:t>
      </w:r>
      <w:r w:rsidRPr="006A2D1A">
        <w:rPr>
          <w:rFonts w:ascii="KFGQPC Uthmanic Script HAFS" w:hint="eastAsia"/>
          <w:rtl/>
          <w:lang w:val="en-MY" w:eastAsia="en-MY" w:bidi="ar-SA"/>
        </w:rPr>
        <w:t>تَدِه</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الأنعام</w:t>
      </w:r>
      <w:r w:rsidRPr="006A2D1A">
        <w:rPr>
          <w:rStyle w:val="Char7"/>
          <w:rtl/>
        </w:rPr>
        <w:t xml:space="preserve">: </w:t>
      </w:r>
      <w:r w:rsidRPr="006A2D1A">
        <w:rPr>
          <w:rStyle w:val="Char7"/>
          <w:rFonts w:hint="cs"/>
          <w:rtl/>
        </w:rPr>
        <w:t>٩٠</w:t>
      </w:r>
      <w:r w:rsidRPr="006A2D1A">
        <w:rPr>
          <w:rStyle w:val="Char7"/>
          <w:rtl/>
        </w:rPr>
        <w:t>]</w:t>
      </w:r>
      <w:r w:rsidRPr="006A2D1A">
        <w:rPr>
          <w:rFonts w:ascii="KFGQPC Uthman Taha Naskh" w:cs="KFGQPC Uthman Taha Naskh"/>
          <w:rtl/>
          <w:lang w:val="en-MY" w:eastAsia="en-MY" w:bidi="ar-SA"/>
        </w:rPr>
        <w:t xml:space="preserve">  </w:t>
      </w:r>
      <w:r w:rsidR="006140F4" w:rsidRPr="006A2D1A">
        <w:rPr>
          <w:rtl/>
          <w:lang w:bidi="ar-SA"/>
        </w:rPr>
        <w:tab/>
      </w:r>
    </w:p>
    <w:p w:rsidR="00F531FE" w:rsidRPr="006A2D1A" w:rsidRDefault="00F66B45" w:rsidP="00167AB1">
      <w:pPr>
        <w:pStyle w:val="a2"/>
        <w:rPr>
          <w:spacing w:val="0"/>
          <w:rtl/>
          <w:lang w:bidi="ar-SA"/>
        </w:rPr>
      </w:pPr>
      <w:r w:rsidRPr="006A2D1A">
        <w:rPr>
          <w:spacing w:val="0"/>
          <w:rtl/>
          <w:lang w:bidi="ar-SA"/>
        </w:rPr>
        <w:t>ایشان (پیامبران)، کسانی هستند که الله هدایتشان نموده است؛ پس، از شیوه</w:t>
      </w:r>
      <w:r w:rsidRPr="006A2D1A">
        <w:rPr>
          <w:spacing w:val="0"/>
          <w:rtl/>
          <w:lang w:bidi="ar-SA"/>
        </w:rPr>
        <w:softHyphen/>
        <w:t>ی آنان پیروی کن.</w:t>
      </w:r>
    </w:p>
    <w:p w:rsidR="00F66B45" w:rsidRPr="006A2D1A" w:rsidRDefault="00F66B45" w:rsidP="00167AB1">
      <w:pPr>
        <w:ind w:firstLine="0"/>
        <w:jc w:val="lowKashida"/>
        <w:rPr>
          <w:spacing w:val="0"/>
          <w:rtl/>
          <w:lang w:bidi="ar-SA"/>
        </w:rPr>
      </w:pPr>
      <w:r w:rsidRPr="006A2D1A">
        <w:rPr>
          <w:spacing w:val="0"/>
          <w:rtl/>
          <w:lang w:bidi="ar-SA"/>
        </w:rPr>
        <w:t>بدین‌سان الله متعال، به پیامبرش دستور داده که از شیوه‌ی پیامبران پیشین پیروی کند. هم‌چنین می‌فرماید:</w:t>
      </w:r>
    </w:p>
    <w:p w:rsidR="000012FB" w:rsidRPr="006A2D1A" w:rsidRDefault="00A47203" w:rsidP="00A47203">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لَقَد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قَصَصِهِم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عِب</w:t>
      </w:r>
      <w:r w:rsidRPr="006A2D1A">
        <w:rPr>
          <w:rFonts w:ascii="KFGQPC Uthmanic Script HAFS" w:hint="cs"/>
          <w:rtl/>
          <w:lang w:val="en-MY" w:eastAsia="en-MY" w:bidi="ar-SA"/>
        </w:rPr>
        <w:t>ۡ</w:t>
      </w:r>
      <w:r w:rsidRPr="006A2D1A">
        <w:rPr>
          <w:rFonts w:ascii="KFGQPC Uthmanic Script HAFS" w:hint="eastAsia"/>
          <w:rtl/>
          <w:lang w:val="en-MY" w:eastAsia="en-MY" w:bidi="ar-SA"/>
        </w:rPr>
        <w:t>رَة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لِّأُوْلِي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أَل</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يوسف</w:t>
      </w:r>
      <w:r w:rsidRPr="006A2D1A">
        <w:rPr>
          <w:rStyle w:val="Char7"/>
          <w:rtl/>
        </w:rPr>
        <w:t xml:space="preserve">: </w:t>
      </w:r>
      <w:r w:rsidRPr="006A2D1A">
        <w:rPr>
          <w:rStyle w:val="Char7"/>
          <w:rFonts w:hint="cs"/>
          <w:rtl/>
        </w:rPr>
        <w:t>١١٠</w:t>
      </w:r>
      <w:r w:rsidRPr="006A2D1A">
        <w:rPr>
          <w:rStyle w:val="Char7"/>
          <w:rtl/>
        </w:rPr>
        <w:t>]</w:t>
      </w:r>
      <w:r w:rsidRPr="006A2D1A">
        <w:rPr>
          <w:rFonts w:ascii="KFGQPC Uthman Taha Naskh" w:cs="KFGQPC Uthman Taha Naskh"/>
          <w:rtl/>
          <w:lang w:val="en-MY" w:eastAsia="en-MY" w:bidi="ar-SA"/>
        </w:rPr>
        <w:t xml:space="preserve">  </w:t>
      </w:r>
      <w:r w:rsidR="006140F4" w:rsidRPr="006A2D1A">
        <w:rPr>
          <w:rtl/>
          <w:lang w:bidi="ar-SA"/>
        </w:rPr>
        <w:tab/>
      </w:r>
      <w:r w:rsidR="00CE5CB5" w:rsidRPr="006A2D1A">
        <w:rPr>
          <w:rtl/>
          <w:lang w:bidi="ar-SA"/>
        </w:rPr>
        <w:t xml:space="preserve">  </w:t>
      </w:r>
    </w:p>
    <w:p w:rsidR="000012FB" w:rsidRPr="006A2D1A" w:rsidRDefault="000012FB" w:rsidP="00167AB1">
      <w:pPr>
        <w:pStyle w:val="a2"/>
        <w:rPr>
          <w:spacing w:val="0"/>
          <w:rtl/>
          <w:lang w:bidi="ar-SA"/>
        </w:rPr>
      </w:pPr>
      <w:r w:rsidRPr="006A2D1A">
        <w:rPr>
          <w:spacing w:val="0"/>
          <w:rtl/>
          <w:lang w:bidi="ar-SA"/>
        </w:rPr>
        <w:t>به‌راستی در داستان‌ها و سرگذشتشان، عبرتی برای خردمندان وجود دارد.</w:t>
      </w:r>
    </w:p>
    <w:p w:rsidR="000012FB" w:rsidRPr="006A2D1A" w:rsidRDefault="000012FB" w:rsidP="00167AB1">
      <w:pPr>
        <w:ind w:firstLine="0"/>
        <w:jc w:val="lowKashida"/>
        <w:rPr>
          <w:spacing w:val="0"/>
          <w:rtl/>
          <w:lang w:bidi="ar-SA"/>
        </w:rPr>
      </w:pPr>
      <w:r w:rsidRPr="006A2D1A">
        <w:rPr>
          <w:spacing w:val="0"/>
          <w:rtl/>
          <w:lang w:bidi="ar-SA"/>
        </w:rPr>
        <w:t>این آیه در پایان سوره‌ی یوسف آمده که خداوند</w:t>
      </w:r>
      <w:r w:rsidRPr="006A2D1A">
        <w:rPr>
          <w:spacing w:val="0"/>
          <w:lang w:bidi="ar-SA"/>
        </w:rPr>
        <w:sym w:font="AGA Arabesque" w:char="F055"/>
      </w:r>
      <w:r w:rsidRPr="006A2D1A">
        <w:rPr>
          <w:spacing w:val="0"/>
          <w:rtl/>
          <w:lang w:bidi="ar-SA"/>
        </w:rPr>
        <w:t xml:space="preserve"> در آن، داستانی طولانی برای ما بیان فرموده است تا از آن، درس بگ</w:t>
      </w:r>
      <w:r w:rsidR="00CE5CB5" w:rsidRPr="006A2D1A">
        <w:rPr>
          <w:spacing w:val="0"/>
          <w:rtl/>
          <w:lang w:bidi="ar-SA"/>
        </w:rPr>
        <w:t>یریم. از این‌رو علما رحمهم‌الله</w:t>
      </w:r>
      <w:r w:rsidRPr="006A2D1A">
        <w:rPr>
          <w:spacing w:val="0"/>
          <w:rtl/>
          <w:lang w:bidi="ar-SA"/>
        </w:rPr>
        <w:t xml:space="preserve"> </w:t>
      </w:r>
      <w:r w:rsidR="00774E7F" w:rsidRPr="006A2D1A">
        <w:rPr>
          <w:spacing w:val="0"/>
          <w:rtl/>
          <w:lang w:bidi="ar-SA"/>
        </w:rPr>
        <w:t>نکات زیادی در زمینه‌ی احکام شرعی از قبیل قضاوت و دادرسی، از این سوره</w:t>
      </w:r>
      <w:r w:rsidR="00AE6DEB" w:rsidRPr="006A2D1A">
        <w:rPr>
          <w:spacing w:val="0"/>
          <w:rtl/>
          <w:lang w:bidi="ar-SA"/>
        </w:rPr>
        <w:t xml:space="preserve"> برگرفته‌اند؛ مانند این اصل که: صدور حکم باید بر اساس شواهد و قراین موجود باشد؛ و این، برگرفته از این آیه است که:</w:t>
      </w:r>
    </w:p>
    <w:p w:rsidR="00A47203" w:rsidRPr="006A2D1A" w:rsidRDefault="00A47203" w:rsidP="00A47203">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وَشَهِدَ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شَاهِد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أَه</w:t>
      </w:r>
      <w:r w:rsidRPr="006A2D1A">
        <w:rPr>
          <w:rFonts w:ascii="KFGQPC Uthmanic Script HAFS" w:hint="cs"/>
          <w:rtl/>
          <w:lang w:val="en-MY" w:eastAsia="en-MY" w:bidi="ar-SA"/>
        </w:rPr>
        <w:t>ۡ</w:t>
      </w:r>
      <w:r w:rsidRPr="006A2D1A">
        <w:rPr>
          <w:rFonts w:ascii="KFGQPC Uthmanic Script HAFS" w:hint="eastAsia"/>
          <w:rtl/>
          <w:lang w:val="en-MY" w:eastAsia="en-MY" w:bidi="ar-SA"/>
        </w:rPr>
        <w:t>لِهَا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قَمِيصُهُ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قُبُل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فَصَدَقَت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hint="cs"/>
          <w:rtl/>
          <w:lang w:val="en-MY" w:eastAsia="en-MY" w:bidi="ar-SA"/>
        </w:rPr>
        <w:t>ٰ</w:t>
      </w:r>
      <w:r w:rsidRPr="006A2D1A">
        <w:rPr>
          <w:rFonts w:ascii="KFGQPC Uthmanic Script HAFS" w:hint="eastAsia"/>
          <w:rtl/>
          <w:lang w:val="en-MY" w:eastAsia="en-MY" w:bidi="ar-SA"/>
        </w:rPr>
        <w:t>ذِبِينَ</w:t>
      </w:r>
      <w:r w:rsidRPr="006A2D1A">
        <w:rPr>
          <w:rFonts w:ascii="KFGQPC Uthmanic Script HAFS"/>
          <w:rtl/>
          <w:lang w:val="en-MY" w:eastAsia="en-MY" w:bidi="ar-SA"/>
        </w:rPr>
        <w:t xml:space="preserve"> </w:t>
      </w:r>
      <w:r w:rsidRPr="006A2D1A">
        <w:rPr>
          <w:rFonts w:ascii="KFGQPC Uthmanic Script HAFS" w:hint="cs"/>
          <w:rtl/>
          <w:lang w:val="en-MY" w:eastAsia="en-MY" w:bidi="ar-SA"/>
        </w:rPr>
        <w:t>٢٦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قَمِيصُهُ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دُبُر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فَكَذَبَت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w:t>
      </w:r>
      <w:r w:rsidRPr="006A2D1A">
        <w:rPr>
          <w:rFonts w:ascii="KFGQPC Uthmanic Script HAFS" w:hint="cs"/>
          <w:rtl/>
          <w:lang w:val="en-MY" w:eastAsia="en-MY" w:bidi="ar-SA"/>
        </w:rPr>
        <w:t>ٰ</w:t>
      </w:r>
      <w:r w:rsidRPr="006A2D1A">
        <w:rPr>
          <w:rFonts w:ascii="KFGQPC Uthmanic Script HAFS" w:hint="eastAsia"/>
          <w:rtl/>
          <w:lang w:val="en-MY" w:eastAsia="en-MY" w:bidi="ar-SA"/>
        </w:rPr>
        <w:t>دِقِينَ</w:t>
      </w:r>
      <w:r w:rsidRPr="006A2D1A">
        <w:rPr>
          <w:rFonts w:ascii="KFGQPC Uthmanic Script HAFS"/>
          <w:rtl/>
          <w:lang w:val="en-MY" w:eastAsia="en-MY" w:bidi="ar-SA"/>
        </w:rPr>
        <w:t xml:space="preserve"> </w:t>
      </w:r>
      <w:r w:rsidRPr="006A2D1A">
        <w:rPr>
          <w:rFonts w:ascii="KFGQPC Uthmanic Script HAFS" w:hint="cs"/>
          <w:rtl/>
          <w:lang w:val="en-MY" w:eastAsia="en-MY" w:bidi="ar-SA"/>
        </w:rPr>
        <w:t>٢٧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AE6DEB" w:rsidRPr="006A2D1A" w:rsidRDefault="00A47203" w:rsidP="00A47203">
      <w:pPr>
        <w:pStyle w:val="a6"/>
        <w:rPr>
          <w:rtl/>
        </w:rPr>
      </w:pPr>
      <w:r w:rsidRPr="006A2D1A">
        <w:rPr>
          <w:lang w:val="en-MY" w:eastAsia="en-MY"/>
        </w:rPr>
        <w:tab/>
      </w:r>
      <w:r w:rsidRPr="006A2D1A">
        <w:rPr>
          <w:rtl/>
          <w:lang w:val="en-MY" w:eastAsia="en-MY"/>
        </w:rPr>
        <w:t>[</w:t>
      </w:r>
      <w:r w:rsidRPr="006A2D1A">
        <w:rPr>
          <w:rFonts w:hint="eastAsia"/>
          <w:rtl/>
          <w:lang w:val="en-MY" w:eastAsia="en-MY"/>
        </w:rPr>
        <w:t>يوسف</w:t>
      </w:r>
      <w:r w:rsidRPr="006A2D1A">
        <w:rPr>
          <w:rtl/>
          <w:lang w:val="en-MY" w:eastAsia="en-MY"/>
        </w:rPr>
        <w:t xml:space="preserve">: </w:t>
      </w:r>
      <w:r w:rsidRPr="006A2D1A">
        <w:rPr>
          <w:rFonts w:hint="cs"/>
          <w:rtl/>
          <w:lang w:val="en-MY" w:eastAsia="en-MY"/>
        </w:rPr>
        <w:t>٢٦</w:t>
      </w:r>
      <w:r w:rsidRPr="006A2D1A">
        <w:rPr>
          <w:rFonts w:hint="eastAsia"/>
          <w:rtl/>
          <w:lang w:val="en-MY" w:eastAsia="en-MY"/>
        </w:rPr>
        <w:t>،</w:t>
      </w:r>
      <w:r w:rsidRPr="006A2D1A">
        <w:rPr>
          <w:rtl/>
          <w:lang w:val="en-MY" w:eastAsia="en-MY"/>
        </w:rPr>
        <w:t xml:space="preserve">  </w:t>
      </w:r>
      <w:r w:rsidRPr="006A2D1A">
        <w:rPr>
          <w:rFonts w:hint="cs"/>
          <w:rtl/>
          <w:lang w:val="en-MY" w:eastAsia="en-MY"/>
        </w:rPr>
        <w:t>٢٧</w:t>
      </w:r>
      <w:r w:rsidRPr="006A2D1A">
        <w:rPr>
          <w:rtl/>
          <w:lang w:val="en-MY" w:eastAsia="en-MY"/>
        </w:rPr>
        <w:t xml:space="preserve">]  </w:t>
      </w:r>
      <w:r w:rsidR="006140F4" w:rsidRPr="006A2D1A">
        <w:rPr>
          <w:rtl/>
        </w:rPr>
        <w:tab/>
      </w:r>
    </w:p>
    <w:p w:rsidR="00AE6DEB" w:rsidRPr="006A2D1A" w:rsidRDefault="00AE6DEB" w:rsidP="00167AB1">
      <w:pPr>
        <w:pStyle w:val="a2"/>
        <w:rPr>
          <w:spacing w:val="0"/>
          <w:rtl/>
          <w:lang w:bidi="ar-SA"/>
        </w:rPr>
      </w:pPr>
      <w:r w:rsidRPr="006A2D1A">
        <w:rPr>
          <w:spacing w:val="0"/>
          <w:rtl/>
          <w:lang w:bidi="ar-SA"/>
        </w:rPr>
        <w:t>یکی از بستگان زن که حضور داشت، شهادت داد: اگر پیراهن یوسف از جلو پاره شده</w:t>
      </w:r>
      <w:r w:rsidR="00CE5CB5" w:rsidRPr="006A2D1A">
        <w:rPr>
          <w:spacing w:val="0"/>
          <w:rtl/>
          <w:lang w:bidi="ar-SA"/>
        </w:rPr>
        <w:t xml:space="preserve"> است</w:t>
      </w:r>
      <w:r w:rsidRPr="006A2D1A">
        <w:rPr>
          <w:spacing w:val="0"/>
          <w:rtl/>
          <w:lang w:bidi="ar-SA"/>
        </w:rPr>
        <w:t>، زن راست می‌گوید و یوسف دروغ</w:t>
      </w:r>
      <w:r w:rsidR="00CE5CB5" w:rsidRPr="006A2D1A">
        <w:rPr>
          <w:spacing w:val="0"/>
          <w:rtl/>
          <w:lang w:bidi="ar-SA"/>
        </w:rPr>
        <w:t>‌</w:t>
      </w:r>
      <w:r w:rsidRPr="006A2D1A">
        <w:rPr>
          <w:spacing w:val="0"/>
          <w:rtl/>
          <w:lang w:bidi="ar-SA"/>
        </w:rPr>
        <w:t>گوست. و اگر پیراهنش از پشت پاره شده، زن دروغ می‌گوید و یوسف راست‌گوست.</w:t>
      </w:r>
    </w:p>
    <w:p w:rsidR="00AE6DEB" w:rsidRPr="006A2D1A" w:rsidRDefault="00D02276" w:rsidP="00167AB1">
      <w:pPr>
        <w:ind w:firstLine="0"/>
        <w:jc w:val="lowKashida"/>
        <w:rPr>
          <w:spacing w:val="0"/>
          <w:rtl/>
          <w:lang w:bidi="ar-SA"/>
        </w:rPr>
      </w:pPr>
      <w:r w:rsidRPr="006A2D1A">
        <w:rPr>
          <w:spacing w:val="0"/>
          <w:rtl/>
          <w:lang w:bidi="ar-SA"/>
        </w:rPr>
        <w:t>یعنی: چگونگی پاره شدن پیراهن یوسف، می‌تواند دلیل یا قرینه‌ای بر گنه</w:t>
      </w:r>
      <w:r w:rsidR="00CE5CB5" w:rsidRPr="006A2D1A">
        <w:rPr>
          <w:spacing w:val="0"/>
          <w:rtl/>
          <w:lang w:bidi="ar-SA"/>
        </w:rPr>
        <w:t>‌</w:t>
      </w:r>
      <w:r w:rsidRPr="006A2D1A">
        <w:rPr>
          <w:spacing w:val="0"/>
          <w:rtl/>
          <w:lang w:bidi="ar-SA"/>
        </w:rPr>
        <w:t>کاری یا بی‌گناهی او باشد</w:t>
      </w:r>
      <w:r w:rsidR="00D2601D" w:rsidRPr="006A2D1A">
        <w:rPr>
          <w:spacing w:val="0"/>
          <w:rtl/>
          <w:lang w:bidi="ar-SA"/>
        </w:rPr>
        <w:t>. علما با توجه به قراینی که پیرا</w:t>
      </w:r>
      <w:r w:rsidR="00CE5CB5" w:rsidRPr="006A2D1A">
        <w:rPr>
          <w:spacing w:val="0"/>
          <w:rtl/>
          <w:lang w:bidi="ar-SA"/>
        </w:rPr>
        <w:t>م</w:t>
      </w:r>
      <w:r w:rsidR="00D2601D" w:rsidRPr="006A2D1A">
        <w:rPr>
          <w:spacing w:val="0"/>
          <w:rtl/>
          <w:lang w:bidi="ar-SA"/>
        </w:rPr>
        <w:t>ون یک مسأله در سنت وجود دارد، حکمش را استنباط و بیان می‌کنند.</w:t>
      </w:r>
    </w:p>
    <w:p w:rsidR="00D2601D" w:rsidRPr="006A2D1A" w:rsidRDefault="00D2601D" w:rsidP="00167AB1">
      <w:pPr>
        <w:ind w:firstLine="0"/>
        <w:jc w:val="lowKashida"/>
        <w:rPr>
          <w:spacing w:val="0"/>
          <w:rtl/>
          <w:lang w:bidi="ar-SA"/>
        </w:rPr>
      </w:pPr>
      <w:r w:rsidRPr="006A2D1A">
        <w:rPr>
          <w:spacing w:val="0"/>
          <w:rtl/>
          <w:lang w:bidi="ar-SA"/>
        </w:rPr>
        <w:t>به‌هر حال دیدگاه راجح این است که شریعت امت‌های گذشته تا زمانی که در شریعت ما بر خلاف آن حکم نشده باشد، برای ما نیز جنبه‌ی شرعی دارد.</w:t>
      </w:r>
    </w:p>
    <w:p w:rsidR="00D2601D" w:rsidRPr="006A2D1A" w:rsidRDefault="00D2601D" w:rsidP="00C8196E">
      <w:pPr>
        <w:ind w:firstLine="0"/>
        <w:jc w:val="lowKashida"/>
        <w:rPr>
          <w:spacing w:val="0"/>
          <w:rtl/>
          <w:lang w:bidi="ar-SA"/>
        </w:rPr>
      </w:pPr>
      <w:r w:rsidRPr="006A2D1A">
        <w:rPr>
          <w:spacing w:val="0"/>
          <w:rtl/>
          <w:lang w:bidi="ar-SA"/>
        </w:rPr>
        <w:t>حق پیامبران ال</w:t>
      </w:r>
      <w:r w:rsidR="00C8196E" w:rsidRPr="006A2D1A">
        <w:rPr>
          <w:rFonts w:hint="cs"/>
          <w:spacing w:val="0"/>
          <w:rtl/>
          <w:lang w:bidi="ar-SA"/>
        </w:rPr>
        <w:t>ه</w:t>
      </w:r>
      <w:r w:rsidRPr="006A2D1A">
        <w:rPr>
          <w:spacing w:val="0"/>
          <w:rtl/>
          <w:lang w:bidi="ar-SA"/>
        </w:rPr>
        <w:t>ی بر گردن ماست که آنان را آن‌گونه که شایسته‌ی آن‌هاست، دوست و گرامی بداریم و بر این باور باشیم که</w:t>
      </w:r>
      <w:r w:rsidR="00CE5CB5" w:rsidRPr="006A2D1A">
        <w:rPr>
          <w:spacing w:val="0"/>
          <w:rtl/>
          <w:lang w:bidi="ar-SA"/>
        </w:rPr>
        <w:t xml:space="preserve"> در میان نیکان، در بالاترین سطح</w:t>
      </w:r>
      <w:r w:rsidRPr="006A2D1A">
        <w:rPr>
          <w:spacing w:val="0"/>
          <w:rtl/>
          <w:lang w:bidi="ar-SA"/>
        </w:rPr>
        <w:t xml:space="preserve"> قرار دارند؛ همان‌طور که الله</w:t>
      </w:r>
      <w:r w:rsidRPr="006A2D1A">
        <w:rPr>
          <w:spacing w:val="0"/>
          <w:lang w:bidi="ar-SA"/>
        </w:rPr>
        <w:sym w:font="AGA Arabesque" w:char="F059"/>
      </w:r>
      <w:r w:rsidRPr="006A2D1A">
        <w:rPr>
          <w:spacing w:val="0"/>
          <w:rtl/>
          <w:lang w:bidi="ar-SA"/>
        </w:rPr>
        <w:t xml:space="preserve"> می‌فرماید:</w:t>
      </w:r>
    </w:p>
    <w:p w:rsidR="00A05CBE" w:rsidRPr="006A2D1A" w:rsidRDefault="00A47203" w:rsidP="00A47203">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يُطِعِ</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لرَّسُولَ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فَأُوْلَ</w:t>
      </w:r>
      <w:r w:rsidRPr="006A2D1A">
        <w:rPr>
          <w:rFonts w:ascii="KFGQPC Uthmanic Script HAFS" w:hint="cs"/>
          <w:rtl/>
          <w:lang w:val="en-MY" w:eastAsia="en-MY" w:bidi="ar-SA"/>
        </w:rPr>
        <w:t>ٰٓ</w:t>
      </w:r>
      <w:r w:rsidRPr="006A2D1A">
        <w:rPr>
          <w:rFonts w:ascii="KFGQPC Uthmanic Script HAFS" w:hint="eastAsia"/>
          <w:rtl/>
          <w:lang w:val="en-MY" w:eastAsia="en-MY" w:bidi="ar-SA"/>
        </w:rPr>
        <w:t>ئِكَ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hint="cs"/>
          <w:rtl/>
          <w:lang w:val="en-MY" w:eastAsia="en-MY" w:bidi="ar-SA"/>
        </w:rPr>
        <w:t>ۡ</w:t>
      </w:r>
      <w:r w:rsidRPr="006A2D1A">
        <w:rPr>
          <w:rFonts w:ascii="KFGQPC Uthmanic Script HAFS" w:hint="eastAsia"/>
          <w:rtl/>
          <w:lang w:val="en-MY" w:eastAsia="en-MY" w:bidi="ar-SA"/>
        </w:rPr>
        <w:t>عَمَ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لنَّبِيِّ‍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لصِّدِّيقِينَ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لشُّهَدَا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لصَّ</w:t>
      </w:r>
      <w:r w:rsidRPr="006A2D1A">
        <w:rPr>
          <w:rFonts w:ascii="KFGQPC Uthmanic Script HAFS" w:hint="cs"/>
          <w:rtl/>
          <w:lang w:val="en-MY" w:eastAsia="en-MY" w:bidi="ar-SA"/>
        </w:rPr>
        <w:t>ٰ</w:t>
      </w:r>
      <w:r w:rsidRPr="006A2D1A">
        <w:rPr>
          <w:rFonts w:ascii="KFGQPC Uthmanic Script HAFS" w:hint="eastAsia"/>
          <w:rtl/>
          <w:lang w:val="en-MY" w:eastAsia="en-MY" w:bidi="ar-SA"/>
        </w:rPr>
        <w:t>لِحِينَ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وَحَسُنَ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أُوْلَ</w:t>
      </w:r>
      <w:r w:rsidRPr="006A2D1A">
        <w:rPr>
          <w:rFonts w:ascii="KFGQPC Uthmanic Script HAFS" w:hint="cs"/>
          <w:rtl/>
          <w:lang w:val="en-MY" w:eastAsia="en-MY" w:bidi="ar-SA"/>
        </w:rPr>
        <w:t>ٰٓ</w:t>
      </w:r>
      <w:r w:rsidRPr="006A2D1A">
        <w:rPr>
          <w:rFonts w:ascii="KFGQPC Uthmanic Script HAFS" w:hint="eastAsia"/>
          <w:rtl/>
          <w:lang w:val="en-MY" w:eastAsia="en-MY" w:bidi="ar-SA"/>
        </w:rPr>
        <w:t>ئِكَ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رَفِيق</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٦٩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النساء</w:t>
      </w:r>
      <w:r w:rsidRPr="006A2D1A">
        <w:rPr>
          <w:rStyle w:val="Char7"/>
          <w:rtl/>
        </w:rPr>
        <w:t xml:space="preserve"> : </w:t>
      </w:r>
      <w:r w:rsidRPr="006A2D1A">
        <w:rPr>
          <w:rStyle w:val="Char7"/>
          <w:rFonts w:hint="cs"/>
          <w:rtl/>
        </w:rPr>
        <w:t>٦٩</w:t>
      </w:r>
      <w:r w:rsidRPr="006A2D1A">
        <w:rPr>
          <w:rStyle w:val="Char7"/>
          <w:rtl/>
        </w:rPr>
        <w:t>]</w:t>
      </w:r>
      <w:r w:rsidRPr="006A2D1A">
        <w:rPr>
          <w:rFonts w:ascii="KFGQPC Uthman Taha Naskh" w:cs="KFGQPC Uthman Taha Naskh"/>
          <w:rtl/>
          <w:lang w:val="en-MY" w:eastAsia="en-MY" w:bidi="ar-SA"/>
        </w:rPr>
        <w:t xml:space="preserve">  </w:t>
      </w:r>
      <w:r w:rsidR="006140F4" w:rsidRPr="006A2D1A">
        <w:rPr>
          <w:rtl/>
          <w:lang w:bidi="ar-SA"/>
        </w:rPr>
        <w:tab/>
      </w:r>
      <w:r w:rsidR="00CE5CB5" w:rsidRPr="006A2D1A">
        <w:rPr>
          <w:rtl/>
          <w:lang w:bidi="ar-SA"/>
        </w:rPr>
        <w:t xml:space="preserve"> </w:t>
      </w:r>
    </w:p>
    <w:p w:rsidR="00A05CBE" w:rsidRPr="006A2D1A" w:rsidRDefault="00A05CBE" w:rsidP="00C8196E">
      <w:pPr>
        <w:pStyle w:val="a2"/>
        <w:rPr>
          <w:spacing w:val="0"/>
          <w:rtl/>
          <w:lang w:bidi="ar-SA"/>
        </w:rPr>
      </w:pPr>
      <w:r w:rsidRPr="006A2D1A">
        <w:rPr>
          <w:spacing w:val="0"/>
          <w:rtl/>
          <w:lang w:bidi="ar-SA"/>
        </w:rPr>
        <w:t>آنان که از الله و پیامبر اطاعت می‌کنند، ه</w:t>
      </w:r>
      <w:r w:rsidR="00C8196E" w:rsidRPr="006A2D1A">
        <w:rPr>
          <w:rFonts w:hint="cs"/>
          <w:spacing w:val="0"/>
          <w:rtl/>
          <w:lang w:bidi="ar-SA"/>
        </w:rPr>
        <w:t>من</w:t>
      </w:r>
      <w:r w:rsidRPr="006A2D1A">
        <w:rPr>
          <w:spacing w:val="0"/>
          <w:rtl/>
          <w:lang w:bidi="ar-SA"/>
        </w:rPr>
        <w:t>شین پیامبران، صدیقان، شهدا و صالحان خواهند بود که الله به آنان نعمت داده است؛ و چه رفیقان نیکی هستند!</w:t>
      </w:r>
    </w:p>
    <w:p w:rsidR="00A05CBE" w:rsidRPr="006A2D1A" w:rsidRDefault="0024570C" w:rsidP="00C8196E">
      <w:pPr>
        <w:jc w:val="lowKashida"/>
        <w:rPr>
          <w:spacing w:val="0"/>
          <w:rtl/>
          <w:lang w:bidi="ar-SA"/>
        </w:rPr>
      </w:pPr>
      <w:r w:rsidRPr="006A2D1A">
        <w:rPr>
          <w:spacing w:val="0"/>
          <w:rtl/>
          <w:lang w:bidi="ar-SA"/>
        </w:rPr>
        <w:t>رسول‌الله</w:t>
      </w:r>
      <w:r w:rsidRPr="006A2D1A">
        <w:rPr>
          <w:spacing w:val="0"/>
          <w:lang w:bidi="ar-SA"/>
        </w:rPr>
        <w:sym w:font="AGA Arabesque" w:char="F072"/>
      </w:r>
      <w:r w:rsidRPr="006A2D1A">
        <w:rPr>
          <w:spacing w:val="0"/>
          <w:rtl/>
          <w:lang w:bidi="ar-SA"/>
        </w:rPr>
        <w:t xml:space="preserve"> پنجمین رکن ایمان را ایمان به «روز آخرت» برشمرد؛ یعنی ایمان به</w:t>
      </w:r>
      <w:r w:rsidR="00CE5CB5" w:rsidRPr="006A2D1A">
        <w:rPr>
          <w:spacing w:val="0"/>
          <w:rtl/>
          <w:lang w:bidi="ar-SA"/>
        </w:rPr>
        <w:t xml:space="preserve"> روز قیامت. روز قیامت از آن جهت</w:t>
      </w:r>
      <w:r w:rsidRPr="006A2D1A">
        <w:rPr>
          <w:spacing w:val="0"/>
          <w:rtl/>
          <w:lang w:bidi="ar-SA"/>
        </w:rPr>
        <w:t xml:space="preserve"> «روز آخرت» یا روز واپسین نامیده می‌شود که آخرین روز حسا</w:t>
      </w:r>
      <w:r w:rsidR="00C8196E" w:rsidRPr="006A2D1A">
        <w:rPr>
          <w:rFonts w:hint="cs"/>
          <w:spacing w:val="0"/>
          <w:rtl/>
          <w:lang w:bidi="ar-SA"/>
        </w:rPr>
        <w:t>برس</w:t>
      </w:r>
      <w:r w:rsidRPr="006A2D1A">
        <w:rPr>
          <w:spacing w:val="0"/>
          <w:rtl/>
          <w:lang w:bidi="ar-SA"/>
        </w:rPr>
        <w:t>ی به اعمال بندگان می‌باشد و پس از آن، روز دیگری (برای حسا</w:t>
      </w:r>
      <w:r w:rsidR="00C8196E" w:rsidRPr="006A2D1A">
        <w:rPr>
          <w:rFonts w:hint="cs"/>
          <w:spacing w:val="0"/>
          <w:rtl/>
          <w:lang w:bidi="ar-SA"/>
        </w:rPr>
        <w:t>بر</w:t>
      </w:r>
      <w:r w:rsidRPr="006A2D1A">
        <w:rPr>
          <w:spacing w:val="0"/>
          <w:rtl/>
          <w:lang w:bidi="ar-SA"/>
        </w:rPr>
        <w:t xml:space="preserve">سی) وجود ندارد. </w:t>
      </w:r>
      <w:r w:rsidR="00B25BC3" w:rsidRPr="006A2D1A">
        <w:rPr>
          <w:spacing w:val="0"/>
          <w:rtl/>
          <w:lang w:bidi="ar-SA"/>
        </w:rPr>
        <w:t>هر انسانی چهار مرحله را سپری می‌کند:</w:t>
      </w:r>
    </w:p>
    <w:p w:rsidR="00B25BC3" w:rsidRPr="006A2D1A" w:rsidRDefault="00B25BC3" w:rsidP="00522994">
      <w:pPr>
        <w:spacing w:line="228" w:lineRule="auto"/>
        <w:jc w:val="lowKashida"/>
        <w:rPr>
          <w:spacing w:val="0"/>
          <w:rtl/>
          <w:lang w:bidi="ar-SA"/>
        </w:rPr>
      </w:pPr>
      <w:r w:rsidRPr="006A2D1A">
        <w:rPr>
          <w:spacing w:val="0"/>
          <w:rtl/>
          <w:lang w:bidi="ar-SA"/>
        </w:rPr>
        <w:t>یک مرحله در شکم مادرش، یک مرحله در دنیا، مرحله‌</w:t>
      </w:r>
      <w:r w:rsidR="00CE5CB5" w:rsidRPr="006A2D1A">
        <w:rPr>
          <w:spacing w:val="0"/>
          <w:rtl/>
          <w:lang w:bidi="ar-SA"/>
        </w:rPr>
        <w:t>ا</w:t>
      </w:r>
      <w:r w:rsidRPr="006A2D1A">
        <w:rPr>
          <w:spacing w:val="0"/>
          <w:rtl/>
          <w:lang w:bidi="ar-SA"/>
        </w:rPr>
        <w:t xml:space="preserve">ی در عالَم بزرخ و یک مرحله نیز در روز قیامت که آخرین مرحله می‌باشد. از این‌رو به روز قیامت، </w:t>
      </w:r>
      <w:r w:rsidRPr="006A2D1A">
        <w:rPr>
          <w:rStyle w:val="Char1"/>
          <w:spacing w:val="0"/>
          <w:rtl/>
          <w:lang w:bidi="ar-SA"/>
        </w:rPr>
        <w:t>«یوم</w:t>
      </w:r>
      <w:r w:rsidRPr="006A2D1A">
        <w:rPr>
          <w:rStyle w:val="Char1"/>
          <w:rFonts w:cs="Times New Roman"/>
          <w:spacing w:val="0"/>
          <w:rtl/>
          <w:lang w:bidi="ar-SA"/>
        </w:rPr>
        <w:t>‌</w:t>
      </w:r>
      <w:r w:rsidRPr="006A2D1A">
        <w:rPr>
          <w:rStyle w:val="Char1"/>
          <w:rFonts w:ascii="mylotus" w:hAnsi="mylotus"/>
          <w:spacing w:val="0"/>
          <w:rtl/>
          <w:lang w:bidi="ar-SA"/>
        </w:rPr>
        <w:t>الآخر»</w:t>
      </w:r>
      <w:r w:rsidRPr="006A2D1A">
        <w:rPr>
          <w:spacing w:val="0"/>
          <w:rtl/>
          <w:lang w:bidi="ar-SA"/>
        </w:rPr>
        <w:t xml:space="preserve"> یا روز واپسین گفته می‌شود. در آن روز جای هر کسی مشخص می‌گردد که در بهشت است یا در دوزخ؛ الله متعال من و شما را جزو بهشتی‌ها بگرداند و ما ر</w:t>
      </w:r>
      <w:r w:rsidR="00CE5CB5" w:rsidRPr="006A2D1A">
        <w:rPr>
          <w:spacing w:val="0"/>
          <w:rtl/>
          <w:lang w:bidi="ar-SA"/>
        </w:rPr>
        <w:t>ا از دوزخ</w:t>
      </w:r>
      <w:r w:rsidRPr="006A2D1A">
        <w:rPr>
          <w:spacing w:val="0"/>
          <w:rtl/>
          <w:lang w:bidi="ar-SA"/>
        </w:rPr>
        <w:t xml:space="preserve"> پناه دهد.</w:t>
      </w:r>
    </w:p>
    <w:p w:rsidR="00B25BC3" w:rsidRPr="006A2D1A" w:rsidRDefault="00DF2A09" w:rsidP="00522994">
      <w:pPr>
        <w:spacing w:line="228" w:lineRule="auto"/>
        <w:jc w:val="lowKashida"/>
        <w:rPr>
          <w:spacing w:val="0"/>
          <w:rtl/>
          <w:lang w:bidi="ar-SA"/>
        </w:rPr>
      </w:pPr>
      <w:r w:rsidRPr="006A2D1A">
        <w:rPr>
          <w:spacing w:val="0"/>
          <w:rtl/>
          <w:lang w:bidi="ar-SA"/>
        </w:rPr>
        <w:t xml:space="preserve">کتاب </w:t>
      </w:r>
      <w:r w:rsidRPr="006A2D1A">
        <w:rPr>
          <w:rStyle w:val="Char1"/>
          <w:spacing w:val="0"/>
          <w:rtl/>
          <w:lang w:bidi="ar-SA"/>
        </w:rPr>
        <w:t>«العقید</w:t>
      </w:r>
      <w:r w:rsidR="00280DE5" w:rsidRPr="006A2D1A">
        <w:rPr>
          <w:rStyle w:val="Char1"/>
          <w:spacing w:val="0"/>
          <w:rtl/>
          <w:lang w:bidi="ar-SA"/>
        </w:rPr>
        <w:t>ة</w:t>
      </w:r>
      <w:r w:rsidRPr="006A2D1A">
        <w:rPr>
          <w:rStyle w:val="Char1"/>
          <w:rFonts w:ascii="mylotus" w:hAnsi="mylotus"/>
          <w:spacing w:val="0"/>
          <w:rtl/>
          <w:lang w:bidi="ar-SA"/>
        </w:rPr>
        <w:t xml:space="preserve"> الواسطی</w:t>
      </w:r>
      <w:r w:rsidR="00280DE5" w:rsidRPr="006A2D1A">
        <w:rPr>
          <w:rStyle w:val="Char1"/>
          <w:rFonts w:ascii="mylotus" w:hAnsi="mylotus"/>
          <w:spacing w:val="0"/>
          <w:rtl/>
          <w:lang w:bidi="ar-SA"/>
        </w:rPr>
        <w:t>ة</w:t>
      </w:r>
      <w:r w:rsidRPr="006A2D1A">
        <w:rPr>
          <w:rStyle w:val="Char1"/>
          <w:spacing w:val="0"/>
          <w:rtl/>
          <w:lang w:bidi="ar-SA"/>
        </w:rPr>
        <w:t>»</w:t>
      </w:r>
      <w:r w:rsidRPr="006A2D1A">
        <w:rPr>
          <w:spacing w:val="0"/>
          <w:rtl/>
          <w:lang w:bidi="ar-SA"/>
        </w:rPr>
        <w:t xml:space="preserve">، کتاب مختصری در زمینه‌ی عقاید اهل سنت و جماعت می‌باشد که از </w:t>
      </w:r>
      <w:r w:rsidR="00CE5CB5" w:rsidRPr="006A2D1A">
        <w:rPr>
          <w:spacing w:val="0"/>
          <w:rtl/>
          <w:lang w:bidi="ar-SA"/>
        </w:rPr>
        <w:t>علامه ابوالعباس حراني</w:t>
      </w:r>
      <w:r w:rsidR="00CE5CB5" w:rsidRPr="006A2D1A">
        <w:rPr>
          <w:rFonts w:cs="CTraditional Arabic"/>
          <w:spacing w:val="0"/>
          <w:rtl/>
          <w:lang w:bidi="ar-SA"/>
        </w:rPr>
        <w:t>/</w:t>
      </w:r>
      <w:r w:rsidRPr="006A2D1A">
        <w:rPr>
          <w:spacing w:val="0"/>
          <w:rtl/>
          <w:lang w:bidi="ar-SA"/>
        </w:rPr>
        <w:t xml:space="preserve"> به‌جای مانده است و جزو بهترین کتاب‌های شیخ به‌شمار می‌رود و از لحاظ محتوا، روشن بودن مطالب و پاسخ‌گویی به مسایل مختلف، کم‌نظیر است. شیخ‌الاسلام</w:t>
      </w:r>
      <w:r w:rsidR="00CE5CB5" w:rsidRPr="006A2D1A">
        <w:rPr>
          <w:rFonts w:cs="CTraditional Arabic"/>
          <w:spacing w:val="0"/>
          <w:rtl/>
          <w:lang w:bidi="ar-SA"/>
        </w:rPr>
        <w:t>/</w:t>
      </w:r>
      <w:r w:rsidRPr="006A2D1A">
        <w:rPr>
          <w:spacing w:val="0"/>
          <w:rtl/>
          <w:lang w:bidi="ar-SA"/>
        </w:rPr>
        <w:t xml:space="preserve"> در این کتاب می‌گوید: «هر آن‌چه که پیامبر</w:t>
      </w:r>
      <w:r w:rsidRPr="006A2D1A">
        <w:rPr>
          <w:spacing w:val="0"/>
          <w:lang w:bidi="ar-SA"/>
        </w:rPr>
        <w:sym w:font="AGA Arabesque" w:char="F072"/>
      </w:r>
      <w:r w:rsidRPr="006A2D1A">
        <w:rPr>
          <w:spacing w:val="0"/>
          <w:rtl/>
          <w:lang w:bidi="ar-SA"/>
        </w:rPr>
        <w:t xml:space="preserve"> درباره‌ی مسایلِ پس از مرگ خبر داده است، در مفهوم ایمان به آخرت می‌گنجد». از جمله: آزمون قبر.</w:t>
      </w:r>
    </w:p>
    <w:p w:rsidR="00DF2A09" w:rsidRPr="006A2D1A" w:rsidRDefault="00DF2A09" w:rsidP="00C8196E">
      <w:pPr>
        <w:jc w:val="lowKashida"/>
        <w:rPr>
          <w:spacing w:val="0"/>
          <w:rtl/>
          <w:lang w:bidi="ar-SA"/>
        </w:rPr>
      </w:pPr>
      <w:r w:rsidRPr="006A2D1A">
        <w:rPr>
          <w:spacing w:val="0"/>
          <w:rtl/>
          <w:lang w:bidi="ar-SA"/>
        </w:rPr>
        <w:t xml:space="preserve">وقتی مرده را به خاک می‌سپارند، دو فرشته نزدش می‌آیند و او را می‌نشانند و از او سه سؤال می‌پرسند: پروردگارت کیست؟ </w:t>
      </w:r>
      <w:r w:rsidR="00C8196E" w:rsidRPr="006A2D1A">
        <w:rPr>
          <w:rFonts w:hint="cs"/>
          <w:spacing w:val="0"/>
          <w:rtl/>
          <w:lang w:bidi="ar-SA"/>
        </w:rPr>
        <w:t>و دینت چيست؟</w:t>
      </w:r>
      <w:r w:rsidRPr="006A2D1A">
        <w:rPr>
          <w:spacing w:val="0"/>
          <w:rtl/>
          <w:lang w:bidi="ar-SA"/>
        </w:rPr>
        <w:t>و پیامبرت کیست؟</w:t>
      </w:r>
      <w:r w:rsidR="00AD2E5D" w:rsidRPr="006A2D1A">
        <w:rPr>
          <w:spacing w:val="0"/>
          <w:rtl/>
          <w:lang w:bidi="ar-SA"/>
        </w:rPr>
        <w:t xml:space="preserve"> الله متعال، در آن هنگام مؤمنان را با سخن استوار </w:t>
      </w:r>
      <w:r w:rsidR="00CE5CB5" w:rsidRPr="006A2D1A">
        <w:rPr>
          <w:spacing w:val="0"/>
          <w:rtl/>
          <w:lang w:bidi="ar-SA"/>
        </w:rPr>
        <w:t>توحیدی، ثابت و پایدار می‌گرداند.</w:t>
      </w:r>
      <w:r w:rsidR="00AD2E5D" w:rsidRPr="006A2D1A">
        <w:rPr>
          <w:spacing w:val="0"/>
          <w:rtl/>
          <w:lang w:bidi="ar-SA"/>
        </w:rPr>
        <w:t xml:space="preserve"> از الله درخواست می‌کنم که همه‌ی ما را جزو اهل ایمان قرار دهد. مؤمن در آن هنگام، می‌گوید: پروردگارم الله، و دینم اسلام، و پیامبرم، محمد</w:t>
      </w:r>
      <w:r w:rsidR="00AD2E5D" w:rsidRPr="006A2D1A">
        <w:rPr>
          <w:spacing w:val="0"/>
          <w:lang w:bidi="ar-SA"/>
        </w:rPr>
        <w:sym w:font="AGA Arabesque" w:char="F072"/>
      </w:r>
      <w:r w:rsidR="00AD2E5D" w:rsidRPr="006A2D1A">
        <w:rPr>
          <w:spacing w:val="0"/>
          <w:rtl/>
          <w:lang w:bidi="ar-SA"/>
        </w:rPr>
        <w:t xml:space="preserve"> است. آن‌گاه از آسمان ندا می‌رسد که بنده‌ام، راست گفت؛ پس فرشی از بهشت برایش پهن کنید و از لباس‌های بهشتی، بر او بپوشایند و د</w:t>
      </w:r>
      <w:r w:rsidR="00CE5CB5" w:rsidRPr="006A2D1A">
        <w:rPr>
          <w:spacing w:val="0"/>
          <w:rtl/>
          <w:lang w:bidi="ar-SA"/>
        </w:rPr>
        <w:t>ری به سوی بهشت برایش باز نمایید</w:t>
      </w:r>
      <w:r w:rsidR="00AD2E5D" w:rsidRPr="006A2D1A">
        <w:rPr>
          <w:spacing w:val="0"/>
          <w:rtl/>
          <w:lang w:bidi="ar-SA"/>
        </w:rPr>
        <w:t>! سپس تا آن‌جا که چشمش کار می‌کند، قبرش گشاد و فراخ می‌شود</w:t>
      </w:r>
      <w:r w:rsidR="001A569E" w:rsidRPr="006A2D1A">
        <w:rPr>
          <w:spacing w:val="0"/>
          <w:rtl/>
          <w:lang w:bidi="ar-SA"/>
        </w:rPr>
        <w:t xml:space="preserve"> و از نسیم خوش‌بوی بهشت به سویش می‌وزد و نعمت‌های بی‌نظیر بهشت را مشاهده می‌کند.</w:t>
      </w:r>
    </w:p>
    <w:p w:rsidR="001A569E" w:rsidRPr="006A2D1A" w:rsidRDefault="001A569E" w:rsidP="00522994">
      <w:pPr>
        <w:spacing w:line="228" w:lineRule="auto"/>
        <w:jc w:val="lowKashida"/>
        <w:rPr>
          <w:spacing w:val="0"/>
          <w:rtl/>
          <w:lang w:bidi="ar-SA"/>
        </w:rPr>
      </w:pPr>
      <w:r w:rsidRPr="006A2D1A">
        <w:rPr>
          <w:spacing w:val="0"/>
          <w:rtl/>
          <w:lang w:bidi="ar-SA"/>
        </w:rPr>
        <w:t>اما منافق یا ک</w:t>
      </w:r>
      <w:r w:rsidR="00CE5CB5" w:rsidRPr="006A2D1A">
        <w:rPr>
          <w:spacing w:val="0"/>
          <w:rtl/>
          <w:lang w:bidi="ar-SA"/>
        </w:rPr>
        <w:t>ا</w:t>
      </w:r>
      <w:r w:rsidRPr="006A2D1A">
        <w:rPr>
          <w:spacing w:val="0"/>
          <w:rtl/>
          <w:lang w:bidi="ar-SA"/>
        </w:rPr>
        <w:t>فر، می‌گوید: آها! چیزهایی از مردم ‌شنیدم و من هم تکرارش کردم. چیزی برای گفتن ندارد؛ زیرا ایمان به قلبش نرسیده و به‌زبان همان چیزی را گفته که به گوشش رسیده است! بی‌آن‌که معنایش را بداند</w:t>
      </w:r>
      <w:r w:rsidR="00F34A7F" w:rsidRPr="006A2D1A">
        <w:rPr>
          <w:spacing w:val="0"/>
          <w:rtl/>
          <w:lang w:bidi="ar-SA"/>
        </w:rPr>
        <w:t xml:space="preserve">. </w:t>
      </w:r>
      <w:r w:rsidR="00966DB7" w:rsidRPr="006A2D1A">
        <w:rPr>
          <w:spacing w:val="0"/>
          <w:rtl/>
          <w:lang w:bidi="ar-SA"/>
        </w:rPr>
        <w:t>لذا قبرش بر او تنگ خواهد بود؛ این، عذاب و فتنه‌ی بزرگی</w:t>
      </w:r>
      <w:r w:rsidR="00CE5CB5" w:rsidRPr="006A2D1A">
        <w:rPr>
          <w:spacing w:val="0"/>
          <w:rtl/>
          <w:lang w:bidi="ar-SA"/>
        </w:rPr>
        <w:t>‌</w:t>
      </w:r>
      <w:r w:rsidR="00966DB7" w:rsidRPr="006A2D1A">
        <w:rPr>
          <w:spacing w:val="0"/>
          <w:rtl/>
          <w:lang w:bidi="ar-SA"/>
        </w:rPr>
        <w:t>ست که رسول‌الله</w:t>
      </w:r>
      <w:r w:rsidR="00966DB7" w:rsidRPr="006A2D1A">
        <w:rPr>
          <w:spacing w:val="0"/>
          <w:lang w:bidi="ar-SA"/>
        </w:rPr>
        <w:sym w:font="AGA Arabesque" w:char="F072"/>
      </w:r>
      <w:r w:rsidR="00966DB7" w:rsidRPr="006A2D1A">
        <w:rPr>
          <w:spacing w:val="0"/>
          <w:rtl/>
          <w:lang w:bidi="ar-SA"/>
        </w:rPr>
        <w:t xml:space="preserve"> به ما دس</w:t>
      </w:r>
      <w:r w:rsidR="00CE5CB5" w:rsidRPr="006A2D1A">
        <w:rPr>
          <w:spacing w:val="0"/>
          <w:rtl/>
          <w:lang w:bidi="ar-SA"/>
        </w:rPr>
        <w:t>تور داده است در هر نمازی، از آن</w:t>
      </w:r>
      <w:r w:rsidR="00966DB7" w:rsidRPr="006A2D1A">
        <w:rPr>
          <w:spacing w:val="0"/>
          <w:rtl/>
          <w:lang w:bidi="ar-SA"/>
        </w:rPr>
        <w:t xml:space="preserve"> به الله پناه ببریم و بگوییم: </w:t>
      </w:r>
      <w:r w:rsidR="00966DB7" w:rsidRPr="006A2D1A">
        <w:rPr>
          <w:rStyle w:val="Char1"/>
          <w:spacing w:val="0"/>
          <w:rtl/>
          <w:lang w:bidi="ar-SA"/>
        </w:rPr>
        <w:t>«أعوذُ باللهِ مِن عذَابِ جهنَّمَ ومِن عذابِ القبر»</w:t>
      </w:r>
      <w:r w:rsidR="00CE5CB5"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15"/>
      </w:r>
      <w:r w:rsidR="003A729F" w:rsidRPr="006A2D1A">
        <w:rPr>
          <w:rStyle w:val="FootnoteReference"/>
          <w:rFonts w:cs="B Lotus"/>
          <w:spacing w:val="0"/>
          <w:szCs w:val="28"/>
          <w:rtl/>
          <w:lang w:bidi="ar-SA"/>
        </w:rPr>
        <w:t>)</w:t>
      </w:r>
      <w:r w:rsidR="003D0F46" w:rsidRPr="006A2D1A">
        <w:rPr>
          <w:spacing w:val="0"/>
          <w:rtl/>
          <w:lang w:bidi="ar-SA"/>
        </w:rPr>
        <w:t xml:space="preserve"> یعنی: «از عذاب دوزخ و از عذاب قبر، به الله پناه می‌برم».</w:t>
      </w:r>
    </w:p>
    <w:p w:rsidR="003D0F46" w:rsidRPr="006A2D1A" w:rsidRDefault="003D0F46" w:rsidP="00167AB1">
      <w:pPr>
        <w:jc w:val="lowKashida"/>
        <w:rPr>
          <w:spacing w:val="0"/>
          <w:rtl/>
          <w:lang w:bidi="ar-SA"/>
        </w:rPr>
      </w:pPr>
      <w:r w:rsidRPr="006A2D1A">
        <w:rPr>
          <w:spacing w:val="0"/>
          <w:rtl/>
          <w:lang w:bidi="ar-SA"/>
        </w:rPr>
        <w:t xml:space="preserve">لذا ایمان به عذاب یا نعمت قبر، جزو ایمان به آخرت به‌شمار می‌رود. نعمت قبر از آنِ </w:t>
      </w:r>
      <w:r w:rsidR="00CE515E" w:rsidRPr="006A2D1A">
        <w:rPr>
          <w:spacing w:val="0"/>
          <w:rtl/>
          <w:lang w:bidi="ar-SA"/>
        </w:rPr>
        <w:t>مؤمنانی</w:t>
      </w:r>
      <w:r w:rsidR="00CE5CB5" w:rsidRPr="006A2D1A">
        <w:rPr>
          <w:spacing w:val="0"/>
          <w:rtl/>
          <w:lang w:bidi="ar-SA"/>
        </w:rPr>
        <w:t>‌</w:t>
      </w:r>
      <w:r w:rsidR="00CE515E" w:rsidRPr="006A2D1A">
        <w:rPr>
          <w:spacing w:val="0"/>
          <w:rtl/>
          <w:lang w:bidi="ar-SA"/>
        </w:rPr>
        <w:t>ست که سزاوار برخورداری از این نعمت‌اند و عذابش از آنِ کسانی</w:t>
      </w:r>
      <w:r w:rsidR="00CE5CB5" w:rsidRPr="006A2D1A">
        <w:rPr>
          <w:spacing w:val="0"/>
          <w:rtl/>
          <w:lang w:bidi="ar-SA"/>
        </w:rPr>
        <w:t>‌ست</w:t>
      </w:r>
      <w:r w:rsidR="00CE515E" w:rsidRPr="006A2D1A">
        <w:rPr>
          <w:spacing w:val="0"/>
          <w:rtl/>
          <w:lang w:bidi="ar-SA"/>
        </w:rPr>
        <w:t xml:space="preserve"> که سزاوار عذاب‌اند؛ </w:t>
      </w:r>
      <w:r w:rsidR="000232C0" w:rsidRPr="006A2D1A">
        <w:rPr>
          <w:spacing w:val="0"/>
          <w:rtl/>
          <w:lang w:bidi="ar-SA"/>
        </w:rPr>
        <w:t>چنان‌که</w:t>
      </w:r>
      <w:r w:rsidR="00CE515E" w:rsidRPr="006A2D1A">
        <w:rPr>
          <w:spacing w:val="0"/>
          <w:rtl/>
          <w:lang w:bidi="ar-SA"/>
        </w:rPr>
        <w:t xml:space="preserve"> این امر، در کتاب و سنت و اجماع اهل سنت و جماعت، آمده است. الله متعال، در کتابش می‌فرماید:</w:t>
      </w:r>
    </w:p>
    <w:p w:rsidR="006071AA" w:rsidRPr="006A2D1A" w:rsidRDefault="00A47203" w:rsidP="00A47203">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كَذَ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يَج</w:t>
      </w:r>
      <w:r w:rsidRPr="006A2D1A">
        <w:rPr>
          <w:rFonts w:ascii="KFGQPC Uthmanic Script HAFS" w:hint="cs"/>
          <w:rtl/>
          <w:lang w:val="en-MY" w:eastAsia="en-MY" w:bidi="ar-SA"/>
        </w:rPr>
        <w:t>ۡ</w:t>
      </w:r>
      <w:r w:rsidRPr="006A2D1A">
        <w:rPr>
          <w:rFonts w:ascii="KFGQPC Uthmanic Script HAFS" w:hint="eastAsia"/>
          <w:rtl/>
          <w:lang w:val="en-MY" w:eastAsia="en-MY" w:bidi="ar-SA"/>
        </w:rPr>
        <w:t>زِي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مُتَّقِينَ</w:t>
      </w:r>
      <w:r w:rsidRPr="006A2D1A">
        <w:rPr>
          <w:rFonts w:ascii="KFGQPC Uthmanic Script HAFS"/>
          <w:rtl/>
          <w:lang w:val="en-MY" w:eastAsia="en-MY" w:bidi="ar-SA"/>
        </w:rPr>
        <w:t xml:space="preserve"> </w:t>
      </w:r>
      <w:r w:rsidRPr="006A2D1A">
        <w:rPr>
          <w:rFonts w:ascii="KFGQPC Uthmanic Script HAFS" w:hint="cs"/>
          <w:rtl/>
          <w:lang w:val="en-MY" w:eastAsia="en-MY" w:bidi="ar-SA"/>
        </w:rPr>
        <w:t>٣١</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تَتَوَفَّى</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مَلَ</w:t>
      </w:r>
      <w:r w:rsidRPr="006A2D1A">
        <w:rPr>
          <w:rFonts w:ascii="KFGQPC Uthmanic Script HAFS" w:hint="cs"/>
          <w:rtl/>
          <w:lang w:val="en-MY" w:eastAsia="en-MY" w:bidi="ar-SA"/>
        </w:rPr>
        <w:t>ٰٓ</w:t>
      </w:r>
      <w:r w:rsidRPr="006A2D1A">
        <w:rPr>
          <w:rFonts w:ascii="KFGQPC Uthmanic Script HAFS" w:hint="eastAsia"/>
          <w:rtl/>
          <w:lang w:val="en-MY" w:eastAsia="en-MY" w:bidi="ar-SA"/>
        </w:rPr>
        <w:t>ئِكَةُ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طَيِّبِينَ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يَقُولُونَ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سَلَ</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د</w:t>
      </w:r>
      <w:r w:rsidRPr="006A2D1A">
        <w:rPr>
          <w:rFonts w:ascii="KFGQPC Uthmanic Script HAFS" w:hint="cs"/>
          <w:rtl/>
          <w:lang w:val="en-MY" w:eastAsia="en-MY" w:bidi="ar-SA"/>
        </w:rPr>
        <w:t>ۡ</w:t>
      </w:r>
      <w:r w:rsidRPr="006A2D1A">
        <w:rPr>
          <w:rFonts w:ascii="KFGQPC Uthmanic Script HAFS" w:hint="eastAsia"/>
          <w:rtl/>
          <w:lang w:val="en-MY" w:eastAsia="en-MY" w:bidi="ar-SA"/>
        </w:rPr>
        <w:t>خُلُواْ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جَنَّةَ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كُنتُم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تَع</w:t>
      </w:r>
      <w:r w:rsidRPr="006A2D1A">
        <w:rPr>
          <w:rFonts w:ascii="KFGQPC Uthmanic Script HAFS" w:hint="cs"/>
          <w:rtl/>
          <w:lang w:val="en-MY" w:eastAsia="en-MY" w:bidi="ar-SA"/>
        </w:rPr>
        <w:t>ۡ</w:t>
      </w:r>
      <w:r w:rsidRPr="006A2D1A">
        <w:rPr>
          <w:rFonts w:ascii="KFGQPC Uthmanic Script HAFS" w:hint="eastAsia"/>
          <w:rtl/>
          <w:lang w:val="en-MY" w:eastAsia="en-MY" w:bidi="ar-SA"/>
        </w:rPr>
        <w:t>مَلُونَ</w:t>
      </w:r>
      <w:r w:rsidRPr="006A2D1A">
        <w:rPr>
          <w:rFonts w:ascii="KFGQPC Uthmanic Script HAFS"/>
          <w:rtl/>
          <w:lang w:val="en-MY" w:eastAsia="en-MY" w:bidi="ar-SA"/>
        </w:rPr>
        <w:t xml:space="preserve"> </w:t>
      </w:r>
      <w:r w:rsidRPr="006A2D1A">
        <w:rPr>
          <w:rFonts w:ascii="KFGQPC Uthmanic Script HAFS" w:hint="cs"/>
          <w:rtl/>
          <w:lang w:val="en-MY" w:eastAsia="en-MY" w:bidi="ar-SA"/>
        </w:rPr>
        <w:t>٣٢</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النحل</w:t>
      </w:r>
      <w:r w:rsidRPr="006A2D1A">
        <w:rPr>
          <w:rStyle w:val="Char7"/>
          <w:rtl/>
        </w:rPr>
        <w:t xml:space="preserve">: </w:t>
      </w:r>
      <w:r w:rsidRPr="006A2D1A">
        <w:rPr>
          <w:rStyle w:val="Char7"/>
          <w:rFonts w:hint="cs"/>
          <w:rtl/>
        </w:rPr>
        <w:t>٣١</w:t>
      </w:r>
      <w:r w:rsidRPr="006A2D1A">
        <w:rPr>
          <w:rStyle w:val="Char7"/>
          <w:rFonts w:hint="eastAsia"/>
          <w:rtl/>
        </w:rPr>
        <w:t>،</w:t>
      </w:r>
      <w:r w:rsidRPr="006A2D1A">
        <w:rPr>
          <w:rStyle w:val="Char7"/>
          <w:rtl/>
        </w:rPr>
        <w:t xml:space="preserve">  </w:t>
      </w:r>
      <w:r w:rsidRPr="006A2D1A">
        <w:rPr>
          <w:rStyle w:val="Char7"/>
          <w:rFonts w:hint="cs"/>
          <w:rtl/>
        </w:rPr>
        <w:t>٣٢</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r w:rsidR="00CE5CB5" w:rsidRPr="006A2D1A">
        <w:rPr>
          <w:rtl/>
          <w:lang w:bidi="ar-SA"/>
        </w:rPr>
        <w:t xml:space="preserve">  </w:t>
      </w:r>
    </w:p>
    <w:p w:rsidR="00CE515E" w:rsidRPr="006A2D1A" w:rsidRDefault="006071AA" w:rsidP="00167AB1">
      <w:pPr>
        <w:pStyle w:val="a2"/>
        <w:rPr>
          <w:spacing w:val="0"/>
          <w:rtl/>
          <w:lang w:bidi="ar-SA"/>
        </w:rPr>
      </w:pPr>
      <w:r w:rsidRPr="006A2D1A">
        <w:rPr>
          <w:spacing w:val="0"/>
          <w:rtl/>
          <w:lang w:bidi="ar-SA"/>
        </w:rPr>
        <w:t>الله، این‌چنین به پرهیزکاران پاداش می‌دهد؛ پاکانی که چون فرشتگان، جانشان را می‌گیرند، می‌گویند: سلام و درود بر شما؛ به پاداش کردارتان وارد بهشت شوید.</w:t>
      </w:r>
    </w:p>
    <w:p w:rsidR="006071AA" w:rsidRPr="006A2D1A" w:rsidRDefault="006071AA" w:rsidP="00167AB1">
      <w:pPr>
        <w:jc w:val="lowKashida"/>
        <w:rPr>
          <w:spacing w:val="0"/>
          <w:rtl/>
          <w:lang w:bidi="ar-SA"/>
        </w:rPr>
      </w:pPr>
      <w:r w:rsidRPr="006A2D1A">
        <w:rPr>
          <w:spacing w:val="0"/>
          <w:rtl/>
          <w:lang w:bidi="ar-SA"/>
        </w:rPr>
        <w:t>یعنی در هنگام مرگشان، به آنان گفته می‌شود که وارد بهشت شوید. الله</w:t>
      </w:r>
      <w:r w:rsidRPr="006A2D1A">
        <w:rPr>
          <w:spacing w:val="0"/>
          <w:lang w:bidi="ar-SA"/>
        </w:rPr>
        <w:sym w:font="AGA Arabesque" w:char="F059"/>
      </w:r>
      <w:r w:rsidRPr="006A2D1A">
        <w:rPr>
          <w:spacing w:val="0"/>
          <w:rtl/>
          <w:lang w:bidi="ar-SA"/>
        </w:rPr>
        <w:t xml:space="preserve"> در پایان سوره‌ی «واقعه» می‌فرماید:</w:t>
      </w:r>
    </w:p>
    <w:p w:rsidR="00BC43E6" w:rsidRPr="006A2D1A" w:rsidRDefault="00BC43E6"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فَأَمَّا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مُقَرَّبِينَ</w:t>
      </w:r>
      <w:r w:rsidRPr="006A2D1A">
        <w:rPr>
          <w:rFonts w:ascii="KFGQPC Uthmanic Script HAFS"/>
          <w:rtl/>
          <w:lang w:val="en-MY" w:eastAsia="en-MY" w:bidi="ar-SA"/>
        </w:rPr>
        <w:t xml:space="preserve"> </w:t>
      </w:r>
      <w:r w:rsidRPr="006A2D1A">
        <w:rPr>
          <w:rFonts w:ascii="KFGQPC Uthmanic Script HAFS" w:hint="cs"/>
          <w:rtl/>
          <w:lang w:val="en-MY" w:eastAsia="en-MY" w:bidi="ar-SA"/>
        </w:rPr>
        <w:t>٨٨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فَرَو</w:t>
      </w:r>
      <w:r w:rsidRPr="006A2D1A">
        <w:rPr>
          <w:rFonts w:ascii="KFGQPC Uthmanic Script HAFS" w:hint="cs"/>
          <w:rtl/>
          <w:lang w:val="en-MY" w:eastAsia="en-MY" w:bidi="ar-SA"/>
        </w:rPr>
        <w:t>ۡ</w:t>
      </w:r>
      <w:r w:rsidRPr="006A2D1A">
        <w:rPr>
          <w:rFonts w:ascii="KFGQPC Uthmanic Script HAFS" w:hint="eastAsia"/>
          <w:rtl/>
          <w:lang w:val="en-MY" w:eastAsia="en-MY" w:bidi="ar-SA"/>
        </w:rPr>
        <w:t>ح</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وَرَي</w:t>
      </w:r>
      <w:r w:rsidRPr="006A2D1A">
        <w:rPr>
          <w:rFonts w:ascii="KFGQPC Uthmanic Script HAFS" w:hint="cs"/>
          <w:rtl/>
          <w:lang w:val="en-MY" w:eastAsia="en-MY" w:bidi="ar-SA"/>
        </w:rPr>
        <w:t>ۡ</w:t>
      </w:r>
      <w:r w:rsidRPr="006A2D1A">
        <w:rPr>
          <w:rFonts w:ascii="KFGQPC Uthmanic Script HAFS" w:hint="eastAsia"/>
          <w:rtl/>
          <w:lang w:val="en-MY" w:eastAsia="en-MY" w:bidi="ar-SA"/>
        </w:rPr>
        <w:t>حَان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وَجَنَّتُ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نَعِيم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٨٩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6071AA" w:rsidRPr="006A2D1A" w:rsidRDefault="00BC43E6" w:rsidP="00BC43E6">
      <w:pPr>
        <w:pStyle w:val="a6"/>
        <w:rPr>
          <w:rtl/>
        </w:rPr>
      </w:pPr>
      <w:r w:rsidRPr="006A2D1A">
        <w:rPr>
          <w:lang w:val="en-MY" w:eastAsia="en-MY"/>
        </w:rPr>
        <w:tab/>
      </w:r>
      <w:r w:rsidRPr="006A2D1A">
        <w:rPr>
          <w:rtl/>
          <w:lang w:val="en-MY" w:eastAsia="en-MY"/>
        </w:rPr>
        <w:t>[</w:t>
      </w:r>
      <w:r w:rsidRPr="006A2D1A">
        <w:rPr>
          <w:rFonts w:hint="eastAsia"/>
          <w:rtl/>
          <w:lang w:val="en-MY" w:eastAsia="en-MY"/>
        </w:rPr>
        <w:t>الواقعة</w:t>
      </w:r>
      <w:r w:rsidRPr="006A2D1A">
        <w:rPr>
          <w:rtl/>
          <w:lang w:val="en-MY" w:eastAsia="en-MY"/>
        </w:rPr>
        <w:t xml:space="preserve">: </w:t>
      </w:r>
      <w:r w:rsidRPr="006A2D1A">
        <w:rPr>
          <w:rFonts w:hint="cs"/>
          <w:rtl/>
          <w:lang w:val="en-MY" w:eastAsia="en-MY"/>
        </w:rPr>
        <w:t>٨٨</w:t>
      </w:r>
      <w:r w:rsidRPr="006A2D1A">
        <w:rPr>
          <w:rFonts w:hint="eastAsia"/>
          <w:rtl/>
          <w:lang w:val="en-MY" w:eastAsia="en-MY"/>
        </w:rPr>
        <w:t>،</w:t>
      </w:r>
      <w:r w:rsidRPr="006A2D1A">
        <w:rPr>
          <w:rtl/>
          <w:lang w:val="en-MY" w:eastAsia="en-MY"/>
        </w:rPr>
        <w:t xml:space="preserve">  </w:t>
      </w:r>
      <w:r w:rsidRPr="006A2D1A">
        <w:rPr>
          <w:rFonts w:hint="cs"/>
          <w:rtl/>
          <w:lang w:val="en-MY" w:eastAsia="en-MY"/>
        </w:rPr>
        <w:t>٨٩</w:t>
      </w:r>
      <w:r w:rsidRPr="006A2D1A">
        <w:rPr>
          <w:rtl/>
          <w:lang w:val="en-MY" w:eastAsia="en-MY"/>
        </w:rPr>
        <w:t xml:space="preserve">]  </w:t>
      </w:r>
      <w:r w:rsidR="003113C5" w:rsidRPr="006A2D1A">
        <w:rPr>
          <w:rtl/>
        </w:rPr>
        <w:tab/>
      </w:r>
    </w:p>
    <w:p w:rsidR="006071AA" w:rsidRPr="006A2D1A" w:rsidRDefault="006071AA" w:rsidP="00167AB1">
      <w:pPr>
        <w:pStyle w:val="a2"/>
        <w:rPr>
          <w:spacing w:val="0"/>
          <w:rtl/>
          <w:lang w:bidi="ar-SA"/>
        </w:rPr>
      </w:pPr>
      <w:r w:rsidRPr="006A2D1A">
        <w:rPr>
          <w:spacing w:val="0"/>
          <w:rtl/>
          <w:lang w:bidi="ar-SA"/>
        </w:rPr>
        <w:t>ولی اگر از مقربان باشد، پس آسایش و گیاهان خوش‌بو و باغ‌های پرنعمت (درانتظار اوست).</w:t>
      </w:r>
    </w:p>
    <w:p w:rsidR="006071AA" w:rsidRPr="006A2D1A" w:rsidRDefault="006071AA" w:rsidP="00167AB1">
      <w:pPr>
        <w:jc w:val="lowKashida"/>
        <w:rPr>
          <w:spacing w:val="0"/>
          <w:rtl/>
          <w:lang w:bidi="ar-SA"/>
        </w:rPr>
      </w:pPr>
      <w:r w:rsidRPr="006A2D1A">
        <w:rPr>
          <w:spacing w:val="0"/>
          <w:rtl/>
          <w:lang w:bidi="ar-SA"/>
        </w:rPr>
        <w:t>الله</w:t>
      </w:r>
      <w:r w:rsidRPr="006A2D1A">
        <w:rPr>
          <w:spacing w:val="0"/>
          <w:lang w:bidi="ar-SA"/>
        </w:rPr>
        <w:sym w:font="AGA Arabesque" w:char="F059"/>
      </w:r>
      <w:r w:rsidRPr="006A2D1A">
        <w:rPr>
          <w:spacing w:val="0"/>
          <w:rtl/>
          <w:lang w:bidi="ar-SA"/>
        </w:rPr>
        <w:t xml:space="preserve"> این نوید را درباره‌ی کسانی بیان می‌فرماید که مرگشان نزدیک شده است؛ یعنی در همان روزی که بمیرند، از این نعمت‌ها برخوردار می‌شوند.</w:t>
      </w:r>
    </w:p>
    <w:p w:rsidR="006071AA" w:rsidRPr="006A2D1A" w:rsidRDefault="006071AA" w:rsidP="00167AB1">
      <w:pPr>
        <w:jc w:val="lowKashida"/>
        <w:rPr>
          <w:spacing w:val="0"/>
          <w:rtl/>
          <w:lang w:bidi="ar-SA"/>
        </w:rPr>
      </w:pPr>
      <w:r w:rsidRPr="006A2D1A">
        <w:rPr>
          <w:spacing w:val="0"/>
          <w:rtl/>
          <w:lang w:bidi="ar-SA"/>
        </w:rPr>
        <w:t>اما</w:t>
      </w:r>
      <w:r w:rsidR="00CE5CB5" w:rsidRPr="006A2D1A">
        <w:rPr>
          <w:spacing w:val="0"/>
          <w:rtl/>
          <w:lang w:bidi="ar-SA"/>
        </w:rPr>
        <w:t xml:space="preserve"> ببینید که الله متعال</w:t>
      </w:r>
      <w:r w:rsidRPr="006A2D1A">
        <w:rPr>
          <w:spacing w:val="0"/>
          <w:rtl/>
          <w:lang w:bidi="ar-SA"/>
        </w:rPr>
        <w:t xml:space="preserve"> درباره‌ی عذاب قبر می‌فرماید:</w:t>
      </w:r>
    </w:p>
    <w:p w:rsidR="00CA491C" w:rsidRPr="006A2D1A" w:rsidRDefault="00BC43E6" w:rsidP="00BC43E6">
      <w:pPr>
        <w:pStyle w:val="a1"/>
        <w:rPr>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تَرَى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لظَّ</w:t>
      </w:r>
      <w:r w:rsidRPr="006A2D1A">
        <w:rPr>
          <w:rFonts w:ascii="KFGQPC Uthmanic Script HAFS" w:hint="cs"/>
          <w:rtl/>
          <w:lang w:val="en-MY" w:eastAsia="en-MY" w:bidi="ar-SA"/>
        </w:rPr>
        <w:t>ٰ</w:t>
      </w:r>
      <w:r w:rsidRPr="006A2D1A">
        <w:rPr>
          <w:rFonts w:ascii="KFGQPC Uthmanic Script HAFS" w:hint="eastAsia"/>
          <w:rtl/>
          <w:lang w:val="en-MY" w:eastAsia="en-MY" w:bidi="ar-SA"/>
        </w:rPr>
        <w:t>لِمُونَ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غَمَرَ</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مَلَ</w:t>
      </w:r>
      <w:r w:rsidRPr="006A2D1A">
        <w:rPr>
          <w:rFonts w:ascii="KFGQPC Uthmanic Script HAFS" w:hint="cs"/>
          <w:rtl/>
          <w:lang w:val="en-MY" w:eastAsia="en-MY" w:bidi="ar-SA"/>
        </w:rPr>
        <w:t>ٰٓ</w:t>
      </w:r>
      <w:r w:rsidRPr="006A2D1A">
        <w:rPr>
          <w:rFonts w:ascii="KFGQPC Uthmanic Script HAFS" w:hint="eastAsia"/>
          <w:rtl/>
          <w:lang w:val="en-MY" w:eastAsia="en-MY" w:bidi="ar-SA"/>
        </w:rPr>
        <w:t>ئِكَةُ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بَاسِطُو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أَي</w:t>
      </w:r>
      <w:r w:rsidRPr="006A2D1A">
        <w:rPr>
          <w:rFonts w:ascii="KFGQPC Uthmanic Script HAFS" w:hint="cs"/>
          <w:rtl/>
          <w:lang w:val="en-MY" w:eastAsia="en-MY" w:bidi="ar-SA"/>
        </w:rPr>
        <w:t>ۡ</w:t>
      </w:r>
      <w:r w:rsidRPr="006A2D1A">
        <w:rPr>
          <w:rFonts w:ascii="KFGQPC Uthmanic Script HAFS" w:hint="eastAsia"/>
          <w:rtl/>
          <w:lang w:val="en-MY" w:eastAsia="en-MY" w:bidi="ar-SA"/>
        </w:rPr>
        <w:t>دِيهِم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أَخ</w:t>
      </w:r>
      <w:r w:rsidRPr="006A2D1A">
        <w:rPr>
          <w:rFonts w:ascii="KFGQPC Uthmanic Script HAFS" w:hint="cs"/>
          <w:rtl/>
          <w:lang w:val="en-MY" w:eastAsia="en-MY" w:bidi="ar-SA"/>
        </w:rPr>
        <w:t>ۡ</w:t>
      </w:r>
      <w:r w:rsidRPr="006A2D1A">
        <w:rPr>
          <w:rFonts w:ascii="KFGQPC Uthmanic Script HAFS" w:hint="eastAsia"/>
          <w:rtl/>
          <w:lang w:val="en-MY" w:eastAsia="en-MY" w:bidi="ar-SA"/>
        </w:rPr>
        <w:t>رِجُو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أَنفُسَكُمُ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يَو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تُج</w:t>
      </w:r>
      <w:r w:rsidRPr="006A2D1A">
        <w:rPr>
          <w:rFonts w:ascii="KFGQPC Uthmanic Script HAFS" w:hint="cs"/>
          <w:rtl/>
          <w:lang w:val="en-MY" w:eastAsia="en-MY" w:bidi="ar-SA"/>
        </w:rPr>
        <w:t>ۡ</w:t>
      </w:r>
      <w:r w:rsidRPr="006A2D1A">
        <w:rPr>
          <w:rFonts w:ascii="KFGQPC Uthmanic Script HAFS" w:hint="eastAsia"/>
          <w:rtl/>
          <w:lang w:val="en-MY" w:eastAsia="en-MY" w:bidi="ar-SA"/>
        </w:rPr>
        <w:t>زَو</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عَذَابَ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هُونِ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كُنتُم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تَقُولُونَ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غَي</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وَكُنتُم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ءَايَ</w:t>
      </w:r>
      <w:r w:rsidRPr="006A2D1A">
        <w:rPr>
          <w:rFonts w:ascii="KFGQPC Uthmanic Script HAFS" w:hint="cs"/>
          <w:rtl/>
          <w:lang w:val="en-MY" w:eastAsia="en-MY" w:bidi="ar-SA"/>
        </w:rPr>
        <w:t>ٰ</w:t>
      </w:r>
      <w:r w:rsidRPr="006A2D1A">
        <w:rPr>
          <w:rFonts w:ascii="KFGQPC Uthmanic Script HAFS" w:hint="eastAsia"/>
          <w:rtl/>
          <w:lang w:val="en-MY" w:eastAsia="en-MY" w:bidi="ar-SA"/>
        </w:rPr>
        <w:t>تِهِ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تَس</w:t>
      </w:r>
      <w:r w:rsidRPr="006A2D1A">
        <w:rPr>
          <w:rFonts w:ascii="KFGQPC Uthmanic Script HAFS" w:hint="cs"/>
          <w:rtl/>
          <w:lang w:val="en-MY" w:eastAsia="en-MY" w:bidi="ar-SA"/>
        </w:rPr>
        <w:t>ۡ</w:t>
      </w:r>
      <w:r w:rsidRPr="006A2D1A">
        <w:rPr>
          <w:rFonts w:ascii="KFGQPC Uthmanic Script HAFS" w:hint="eastAsia"/>
          <w:rtl/>
          <w:lang w:val="en-MY" w:eastAsia="en-MY" w:bidi="ar-SA"/>
        </w:rPr>
        <w:t>تَك</w:t>
      </w:r>
      <w:r w:rsidRPr="006A2D1A">
        <w:rPr>
          <w:rFonts w:ascii="KFGQPC Uthmanic Script HAFS" w:hint="cs"/>
          <w:rtl/>
          <w:lang w:val="en-MY" w:eastAsia="en-MY" w:bidi="ar-SA"/>
        </w:rPr>
        <w:t>ۡ</w:t>
      </w:r>
      <w:r w:rsidRPr="006A2D1A">
        <w:rPr>
          <w:rFonts w:ascii="KFGQPC Uthmanic Script HAFS" w:hint="eastAsia"/>
          <w:rtl/>
          <w:lang w:val="en-MY" w:eastAsia="en-MY" w:bidi="ar-SA"/>
        </w:rPr>
        <w:t>بِرُونَ</w:t>
      </w:r>
      <w:r w:rsidRPr="006A2D1A">
        <w:rPr>
          <w:rFonts w:ascii="KFGQPC Uthmanic Script HAFS"/>
          <w:rtl/>
          <w:lang w:val="en-MY" w:eastAsia="en-MY" w:bidi="ar-SA"/>
        </w:rPr>
        <w:t xml:space="preserve"> </w:t>
      </w:r>
      <w:r w:rsidRPr="006A2D1A">
        <w:rPr>
          <w:rFonts w:ascii="KFGQPC Uthmanic Script HAFS" w:hint="cs"/>
          <w:rtl/>
          <w:lang w:val="en-MY" w:eastAsia="en-MY" w:bidi="ar-SA"/>
        </w:rPr>
        <w:t>٩٣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الأنعام</w:t>
      </w:r>
      <w:r w:rsidRPr="006A2D1A">
        <w:rPr>
          <w:rStyle w:val="Char7"/>
          <w:rtl/>
        </w:rPr>
        <w:t xml:space="preserve">: </w:t>
      </w:r>
      <w:r w:rsidRPr="006A2D1A">
        <w:rPr>
          <w:rStyle w:val="Char7"/>
          <w:rFonts w:hint="cs"/>
          <w:rtl/>
        </w:rPr>
        <w:t>٩٣</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p>
    <w:p w:rsidR="00CA491C" w:rsidRPr="006A2D1A" w:rsidRDefault="00CA491C" w:rsidP="00C8196E">
      <w:pPr>
        <w:pStyle w:val="a2"/>
        <w:rPr>
          <w:spacing w:val="0"/>
          <w:rtl/>
          <w:lang w:bidi="ar-SA"/>
        </w:rPr>
      </w:pPr>
      <w:r w:rsidRPr="006A2D1A">
        <w:rPr>
          <w:spacing w:val="0"/>
          <w:rtl/>
          <w:lang w:bidi="ar-SA"/>
        </w:rPr>
        <w:t>و چون ست</w:t>
      </w:r>
      <w:r w:rsidR="00C8196E" w:rsidRPr="006A2D1A">
        <w:rPr>
          <w:rFonts w:hint="cs"/>
          <w:spacing w:val="0"/>
          <w:rtl/>
          <w:lang w:bidi="ar-SA"/>
        </w:rPr>
        <w:t>مك</w:t>
      </w:r>
      <w:r w:rsidRPr="006A2D1A">
        <w:rPr>
          <w:spacing w:val="0"/>
          <w:rtl/>
          <w:lang w:bidi="ar-SA"/>
        </w:rPr>
        <w:t>اران را در سختی</w:t>
      </w:r>
      <w:r w:rsidRPr="006A2D1A">
        <w:rPr>
          <w:spacing w:val="0"/>
          <w:rtl/>
          <w:lang w:bidi="ar-SA"/>
        </w:rPr>
        <w:softHyphen/>
        <w:t>های مرگ ببینی و فرشتگان، دستانشان را (به سوی آنان) گشوده، (می</w:t>
      </w:r>
      <w:r w:rsidRPr="006A2D1A">
        <w:rPr>
          <w:spacing w:val="0"/>
          <w:rtl/>
          <w:lang w:bidi="ar-SA"/>
        </w:rPr>
        <w:softHyphen/>
        <w:t>گویند:) جان بِکَنید؛ امروز به سبب سخنان نادرستی که به الله می</w:t>
      </w:r>
      <w:r w:rsidRPr="006A2D1A">
        <w:rPr>
          <w:spacing w:val="0"/>
          <w:rtl/>
          <w:lang w:bidi="ar-SA"/>
        </w:rPr>
        <w:softHyphen/>
        <w:t>گفتید و بدان سببب که از تصدیق آیاتش سرکشی می</w:t>
      </w:r>
      <w:r w:rsidRPr="006A2D1A">
        <w:rPr>
          <w:spacing w:val="0"/>
          <w:rtl/>
          <w:lang w:bidi="ar-SA"/>
        </w:rPr>
        <w:softHyphen/>
        <w:t>کردید، با عذاب خوارکننده</w:t>
      </w:r>
      <w:r w:rsidRPr="006A2D1A">
        <w:rPr>
          <w:spacing w:val="0"/>
          <w:rtl/>
          <w:lang w:bidi="ar-SA"/>
        </w:rPr>
        <w:softHyphen/>
        <w:t>ای مجازات می</w:t>
      </w:r>
      <w:r w:rsidRPr="006A2D1A">
        <w:rPr>
          <w:spacing w:val="0"/>
          <w:rtl/>
          <w:lang w:bidi="ar-SA"/>
        </w:rPr>
        <w:softHyphen/>
        <w:t>شوید.</w:t>
      </w:r>
    </w:p>
    <w:p w:rsidR="006071AA" w:rsidRPr="006A2D1A" w:rsidRDefault="00CA491C" w:rsidP="00167AB1">
      <w:pPr>
        <w:jc w:val="lowKashida"/>
        <w:rPr>
          <w:spacing w:val="0"/>
          <w:rtl/>
          <w:lang w:bidi="ar-SA"/>
        </w:rPr>
      </w:pPr>
      <w:r w:rsidRPr="006A2D1A">
        <w:rPr>
          <w:spacing w:val="0"/>
          <w:rtl/>
          <w:lang w:bidi="ar-SA"/>
        </w:rPr>
        <w:t>کافران هنگام مردن، جان نمی‌دهند؛ چون مژده‌ی خوبی به آن‌ها داده نمی‌شود. به آن‌ها نوید دوزخ را می‌دهند؛ از این‌رو حاضر نیستند که جان دهند؛ لذا فرشتگان مرگ به آنان می‌گویند: «جان بِکَنید». این عذاب خوارکننده، در زمان مرگشان و همین‌که می‌میرند، به آن‌ها می‌رسد.</w:t>
      </w:r>
    </w:p>
    <w:p w:rsidR="00CA491C" w:rsidRPr="006A2D1A" w:rsidRDefault="00CA491C" w:rsidP="00167AB1">
      <w:pPr>
        <w:jc w:val="lowKashida"/>
        <w:rPr>
          <w:spacing w:val="0"/>
          <w:rtl/>
          <w:lang w:bidi="ar-SA"/>
        </w:rPr>
      </w:pPr>
      <w:r w:rsidRPr="006A2D1A">
        <w:rPr>
          <w:spacing w:val="0"/>
          <w:rtl/>
          <w:lang w:bidi="ar-SA"/>
        </w:rPr>
        <w:t>الله</w:t>
      </w:r>
      <w:r w:rsidRPr="006A2D1A">
        <w:rPr>
          <w:spacing w:val="0"/>
          <w:lang w:bidi="ar-SA"/>
        </w:rPr>
        <w:sym w:font="AGA Arabesque" w:char="F059"/>
      </w:r>
      <w:r w:rsidR="005463C2" w:rsidRPr="006A2D1A">
        <w:rPr>
          <w:spacing w:val="0"/>
          <w:rtl/>
          <w:lang w:bidi="ar-SA"/>
        </w:rPr>
        <w:t xml:space="preserve"> درباره‌ی فرعونیان</w:t>
      </w:r>
      <w:r w:rsidRPr="006A2D1A">
        <w:rPr>
          <w:spacing w:val="0"/>
          <w:rtl/>
          <w:lang w:bidi="ar-SA"/>
        </w:rPr>
        <w:t xml:space="preserve"> می‌فرماید:</w:t>
      </w:r>
    </w:p>
    <w:p w:rsidR="003971AF" w:rsidRPr="006A2D1A" w:rsidRDefault="00BC43E6" w:rsidP="00BC43E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ٱ</w:t>
      </w:r>
      <w:r w:rsidRPr="006A2D1A">
        <w:rPr>
          <w:rFonts w:ascii="KFGQPC Uthmanic Script HAFS" w:hint="eastAsia"/>
          <w:rtl/>
          <w:lang w:val="en-MY" w:eastAsia="en-MY" w:bidi="ar-SA"/>
        </w:rPr>
        <w:t>لنَّارُ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رَضُونَ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غُدُوّ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وَعَشِيّ</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تَقُومُ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لسَّاعَةُ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أَد</w:t>
      </w:r>
      <w:r w:rsidRPr="006A2D1A">
        <w:rPr>
          <w:rFonts w:ascii="KFGQPC Uthmanic Script HAFS" w:hint="cs"/>
          <w:rtl/>
          <w:lang w:val="en-MY" w:eastAsia="en-MY" w:bidi="ar-SA"/>
        </w:rPr>
        <w:t>ۡ</w:t>
      </w:r>
      <w:r w:rsidRPr="006A2D1A">
        <w:rPr>
          <w:rFonts w:ascii="KFGQPC Uthmanic Script HAFS" w:hint="eastAsia"/>
          <w:rtl/>
          <w:lang w:val="en-MY" w:eastAsia="en-MY" w:bidi="ar-SA"/>
        </w:rPr>
        <w:t>خِلُو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فِر</w:t>
      </w:r>
      <w:r w:rsidRPr="006A2D1A">
        <w:rPr>
          <w:rFonts w:ascii="KFGQPC Uthmanic Script HAFS" w:hint="cs"/>
          <w:rtl/>
          <w:lang w:val="en-MY" w:eastAsia="en-MY" w:bidi="ar-SA"/>
        </w:rPr>
        <w:t>ۡ</w:t>
      </w:r>
      <w:r w:rsidRPr="006A2D1A">
        <w:rPr>
          <w:rFonts w:ascii="KFGQPC Uthmanic Script HAFS" w:hint="eastAsia"/>
          <w:rtl/>
          <w:lang w:val="en-MY" w:eastAsia="en-MY" w:bidi="ar-SA"/>
        </w:rPr>
        <w:t>عَو</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أَشَدَّ</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عَذَابِ</w:t>
      </w:r>
      <w:r w:rsidRPr="006A2D1A">
        <w:rPr>
          <w:rFonts w:ascii="KFGQPC Uthmanic Script HAFS"/>
          <w:rtl/>
          <w:lang w:val="en-MY" w:eastAsia="en-MY" w:bidi="ar-SA"/>
        </w:rPr>
        <w:t xml:space="preserve"> </w:t>
      </w:r>
      <w:r w:rsidRPr="006A2D1A">
        <w:rPr>
          <w:rFonts w:ascii="KFGQPC Uthmanic Script HAFS" w:hint="cs"/>
          <w:rtl/>
          <w:lang w:val="en-MY" w:eastAsia="en-MY" w:bidi="ar-SA"/>
        </w:rPr>
        <w:t>٤٦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غافر</w:t>
      </w:r>
      <w:r w:rsidRPr="006A2D1A">
        <w:rPr>
          <w:rStyle w:val="Char7"/>
          <w:rtl/>
        </w:rPr>
        <w:t xml:space="preserve">: </w:t>
      </w:r>
      <w:r w:rsidRPr="006A2D1A">
        <w:rPr>
          <w:rStyle w:val="Char7"/>
          <w:rFonts w:hint="cs"/>
          <w:rtl/>
        </w:rPr>
        <w:t>٤٦</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p>
    <w:p w:rsidR="003971AF" w:rsidRPr="006A2D1A" w:rsidRDefault="003971AF" w:rsidP="00167AB1">
      <w:pPr>
        <w:pStyle w:val="a2"/>
        <w:rPr>
          <w:spacing w:val="0"/>
          <w:rtl/>
          <w:lang w:bidi="ar-SA"/>
        </w:rPr>
      </w:pPr>
      <w:r w:rsidRPr="006A2D1A">
        <w:rPr>
          <w:spacing w:val="0"/>
          <w:rtl/>
          <w:lang w:bidi="ar-SA"/>
        </w:rPr>
        <w:t>(عذابشان) آتش دوزخ است که صبح و شام بر آن عرضه می‌شوند و روزی که قیامت برپا گردد، (فرمان می‌رسد:) فرعونیان را وارد سخت‌ترین عذاب بگردانید.</w:t>
      </w:r>
    </w:p>
    <w:p w:rsidR="00B6142A" w:rsidRPr="006A2D1A" w:rsidRDefault="003971AF" w:rsidP="00167AB1">
      <w:pPr>
        <w:jc w:val="lowKashida"/>
        <w:rPr>
          <w:spacing w:val="0"/>
          <w:rtl/>
          <w:lang w:bidi="ar-SA"/>
        </w:rPr>
      </w:pPr>
      <w:r w:rsidRPr="006A2D1A">
        <w:rPr>
          <w:spacing w:val="0"/>
          <w:rtl/>
          <w:lang w:bidi="ar-SA"/>
        </w:rPr>
        <w:t>فرمود:«صبح و شام بر آتش دوزخ عرضه می‌شوند». این، قبل از برپاشدن قیامت است؛ چراکه در ادامه می‌فرماید: «و روزی که قیامت برپا گردد، فرمان می‌رسد که فرعونیان را وارد سخت‌ترین عذاب بگردانید».</w:t>
      </w:r>
    </w:p>
    <w:p w:rsidR="00674726" w:rsidRPr="006A2D1A" w:rsidRDefault="003971AF" w:rsidP="00522994">
      <w:pPr>
        <w:spacing w:line="228" w:lineRule="auto"/>
        <w:jc w:val="lowKashida"/>
        <w:rPr>
          <w:spacing w:val="0"/>
          <w:rtl/>
          <w:lang w:bidi="ar-SA"/>
        </w:rPr>
      </w:pPr>
      <w:r w:rsidRPr="006A2D1A">
        <w:rPr>
          <w:spacing w:val="0"/>
          <w:rtl/>
          <w:lang w:bidi="ar-SA"/>
        </w:rPr>
        <w:t>البته باید بدانیم که این نعمت و عذاب قبر، جزو عالَم غیب است و ما،</w:t>
      </w:r>
      <w:r w:rsidR="001D20EF" w:rsidRPr="006A2D1A">
        <w:rPr>
          <w:spacing w:val="0"/>
          <w:rtl/>
          <w:lang w:bidi="ar-SA"/>
        </w:rPr>
        <w:t xml:space="preserve"> در حیات خود</w:t>
      </w:r>
      <w:r w:rsidRPr="006A2D1A">
        <w:rPr>
          <w:spacing w:val="0"/>
          <w:rtl/>
          <w:lang w:bidi="ar-SA"/>
        </w:rPr>
        <w:t xml:space="preserve"> آن را احساس نمی‌کنیم و اگر عذاب قبر را احساس می‌کردیم، دیگر، </w:t>
      </w:r>
      <w:r w:rsidR="001D20EF" w:rsidRPr="006A2D1A">
        <w:rPr>
          <w:spacing w:val="0"/>
          <w:rtl/>
          <w:lang w:bidi="ar-SA"/>
        </w:rPr>
        <w:t>مردگان خود را به خاک نمی‌سپردیم؛</w:t>
      </w:r>
      <w:r w:rsidRPr="006A2D1A">
        <w:rPr>
          <w:spacing w:val="0"/>
          <w:rtl/>
          <w:lang w:bidi="ar-SA"/>
        </w:rPr>
        <w:t xml:space="preserve"> زیرا امکان ندارد </w:t>
      </w:r>
      <w:r w:rsidR="001D20EF" w:rsidRPr="006A2D1A">
        <w:rPr>
          <w:spacing w:val="0"/>
          <w:rtl/>
          <w:lang w:bidi="ar-SA"/>
        </w:rPr>
        <w:t>ك</w:t>
      </w:r>
      <w:r w:rsidRPr="006A2D1A">
        <w:rPr>
          <w:spacing w:val="0"/>
          <w:rtl/>
          <w:lang w:bidi="ar-SA"/>
        </w:rPr>
        <w:t xml:space="preserve">ه انسان، مرده‌اش را به سمت عذاب وحشتناکی ببرد که آن را می‌شنود. </w:t>
      </w:r>
      <w:r w:rsidR="001D20EF" w:rsidRPr="006A2D1A">
        <w:rPr>
          <w:spacing w:val="0"/>
          <w:rtl/>
          <w:lang w:bidi="ar-SA"/>
        </w:rPr>
        <w:t xml:space="preserve">هنگامی که </w:t>
      </w:r>
      <w:r w:rsidRPr="006A2D1A">
        <w:rPr>
          <w:spacing w:val="0"/>
          <w:rtl/>
          <w:lang w:bidi="ar-SA"/>
        </w:rPr>
        <w:t xml:space="preserve">کافران و منافقان، </w:t>
      </w:r>
      <w:r w:rsidR="001D20EF" w:rsidRPr="006A2D1A">
        <w:rPr>
          <w:spacing w:val="0"/>
          <w:rtl/>
          <w:lang w:bidi="ar-SA"/>
        </w:rPr>
        <w:t>از پاسخ به سؤال قبر</w:t>
      </w:r>
      <w:r w:rsidRPr="006A2D1A">
        <w:rPr>
          <w:spacing w:val="0"/>
          <w:rtl/>
          <w:lang w:bidi="ar-SA"/>
        </w:rPr>
        <w:t xml:space="preserve"> بازمی‌مانند و نمی‌توانند جواب دهند، با گُرزی آهنین، به آن‌ها می‌زنند و بدین‌سان فریادی سر می‌دهند که جز انسان، همه‌ی موجودات زمین، آن را می‌شنوند! رسول‌الله</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«لَو سَمعها الإنسانُ لَصعق»</w:t>
      </w:r>
      <w:r w:rsidR="001D20EF"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16"/>
      </w:r>
      <w:r w:rsidR="003A729F" w:rsidRPr="006A2D1A">
        <w:rPr>
          <w:rStyle w:val="FootnoteReference"/>
          <w:rFonts w:cs="B Lotus"/>
          <w:spacing w:val="0"/>
          <w:szCs w:val="28"/>
          <w:rtl/>
          <w:lang w:bidi="ar-SA"/>
        </w:rPr>
        <w:t>)</w:t>
      </w:r>
      <w:r w:rsidR="001D20EF" w:rsidRPr="006A2D1A">
        <w:rPr>
          <w:spacing w:val="0"/>
          <w:rtl/>
          <w:lang w:bidi="ar-SA"/>
        </w:rPr>
        <w:t xml:space="preserve"> یعنی: «اگر انسان</w:t>
      </w:r>
      <w:r w:rsidRPr="006A2D1A">
        <w:rPr>
          <w:spacing w:val="0"/>
          <w:rtl/>
          <w:lang w:bidi="ar-SA"/>
        </w:rPr>
        <w:t xml:space="preserve"> آن را بشنود، بی</w:t>
      </w:r>
      <w:r w:rsidR="001D20EF" w:rsidRPr="006A2D1A">
        <w:rPr>
          <w:spacing w:val="0"/>
          <w:rtl/>
          <w:lang w:bidi="ar-SA"/>
        </w:rPr>
        <w:t>‌هوش می‌شود». هم‌چنین فر</w:t>
      </w:r>
      <w:r w:rsidRPr="006A2D1A">
        <w:rPr>
          <w:spacing w:val="0"/>
          <w:rtl/>
          <w:lang w:bidi="ar-SA"/>
        </w:rPr>
        <w:t>م</w:t>
      </w:r>
      <w:r w:rsidR="001D20EF" w:rsidRPr="006A2D1A">
        <w:rPr>
          <w:spacing w:val="0"/>
          <w:rtl/>
          <w:lang w:bidi="ar-SA"/>
        </w:rPr>
        <w:t>و</w:t>
      </w:r>
      <w:r w:rsidRPr="006A2D1A">
        <w:rPr>
          <w:spacing w:val="0"/>
          <w:rtl/>
          <w:lang w:bidi="ar-SA"/>
        </w:rPr>
        <w:t xml:space="preserve">ده است: </w:t>
      </w:r>
      <w:r w:rsidRPr="006A2D1A">
        <w:rPr>
          <w:rStyle w:val="Char1"/>
          <w:spacing w:val="0"/>
          <w:rtl/>
          <w:lang w:bidi="ar-SA"/>
        </w:rPr>
        <w:t>«لَولا أن تَدَافَنُوا لدعوت اللهَ إن یُسمِعَکُم عذابَ القبرِ»</w:t>
      </w:r>
      <w:r w:rsidR="009234AA"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17"/>
      </w:r>
      <w:r w:rsidR="003A729F" w:rsidRPr="006A2D1A">
        <w:rPr>
          <w:rStyle w:val="FootnoteReference"/>
          <w:rFonts w:cs="B Lotus"/>
          <w:spacing w:val="0"/>
          <w:szCs w:val="28"/>
          <w:rtl/>
          <w:lang w:bidi="ar-SA"/>
        </w:rPr>
        <w:t>)</w:t>
      </w:r>
      <w:r w:rsidRPr="006A2D1A">
        <w:rPr>
          <w:spacing w:val="0"/>
          <w:rtl/>
          <w:lang w:bidi="ar-SA"/>
        </w:rPr>
        <w:t xml:space="preserve"> یعنی: «اگر بیمِ آن نبود که مردگان خود را دفن نکنید، از الله می‌خواستم که عذاب قبر را به گوش شما برساند». لذا این </w:t>
      </w:r>
      <w:r w:rsidR="00F62DFA" w:rsidRPr="006A2D1A">
        <w:rPr>
          <w:spacing w:val="0"/>
          <w:rtl/>
          <w:lang w:bidi="ar-SA"/>
        </w:rPr>
        <w:t>لطف</w:t>
      </w:r>
      <w:r w:rsidRPr="006A2D1A">
        <w:rPr>
          <w:spacing w:val="0"/>
          <w:rtl/>
          <w:lang w:bidi="ar-SA"/>
        </w:rPr>
        <w:t xml:space="preserve"> خداست که ما، عذاب قبر را احساس نمی‌کنیم و به آن، به‌عنوان یک مسأله‌ی غیبی ایمان داریم. هم‌چنین اگر عذاب قبر، قابل دیدن یا حس کردن بود، مایه‌ی رسوایی می‌گشت. وقتی از کنار قبری عبور می‌کردیم و صدای ناله و فریاد </w:t>
      </w:r>
      <w:r w:rsidR="00674726" w:rsidRPr="006A2D1A">
        <w:rPr>
          <w:spacing w:val="0"/>
          <w:rtl/>
          <w:lang w:bidi="ar-SA"/>
        </w:rPr>
        <w:t>به گوشمان می‌ر</w:t>
      </w:r>
      <w:r w:rsidR="00F62DFA" w:rsidRPr="006A2D1A">
        <w:rPr>
          <w:spacing w:val="0"/>
          <w:rtl/>
          <w:lang w:bidi="ar-SA"/>
        </w:rPr>
        <w:t>سید، صاحب قبر</w:t>
      </w:r>
      <w:r w:rsidR="00674726" w:rsidRPr="006A2D1A">
        <w:rPr>
          <w:spacing w:val="0"/>
          <w:rtl/>
          <w:lang w:bidi="ar-SA"/>
        </w:rPr>
        <w:t xml:space="preserve"> پیش ما رسوا می‌شد. هم‌چنین مایه‌ی نگرانی و ناراحتی خانواده و فرزندانش بود و از غصه، نمی‌توانستند بخوابند؛ چون همواره صدای ناله و فریاد عزیزشان را می‌شنیدند! اما این، لطف خداست که عذاب قبر را یک مسأله‌ی غیبی و پنهان قرار داده است؛ لذا مبادا کسی بگو</w:t>
      </w:r>
      <w:r w:rsidR="00F62DFA" w:rsidRPr="006A2D1A">
        <w:rPr>
          <w:spacing w:val="0"/>
          <w:rtl/>
          <w:lang w:bidi="ar-SA"/>
        </w:rPr>
        <w:t>ید: پس چرا پس از خا</w:t>
      </w:r>
      <w:r w:rsidR="00C8196E" w:rsidRPr="006A2D1A">
        <w:rPr>
          <w:rFonts w:hint="cs"/>
          <w:spacing w:val="0"/>
          <w:rtl/>
          <w:lang w:bidi="ar-SA"/>
        </w:rPr>
        <w:t>كس</w:t>
      </w:r>
      <w:r w:rsidR="00F62DFA" w:rsidRPr="006A2D1A">
        <w:rPr>
          <w:spacing w:val="0"/>
          <w:rtl/>
          <w:lang w:bidi="ar-SA"/>
        </w:rPr>
        <w:t>پاری مرده</w:t>
      </w:r>
      <w:r w:rsidR="00674726" w:rsidRPr="006A2D1A">
        <w:rPr>
          <w:spacing w:val="0"/>
          <w:rtl/>
          <w:lang w:bidi="ar-SA"/>
        </w:rPr>
        <w:t xml:space="preserve"> و گذشتِ دو یا سه روز، هیچ اثری از عذاب در کنا</w:t>
      </w:r>
      <w:r w:rsidR="00F62DFA" w:rsidRPr="006A2D1A">
        <w:rPr>
          <w:spacing w:val="0"/>
          <w:rtl/>
          <w:lang w:bidi="ar-SA"/>
        </w:rPr>
        <w:t>ر قبر مرده، دیده نمی‌شود؟ پاسخش</w:t>
      </w:r>
      <w:r w:rsidR="00674726" w:rsidRPr="006A2D1A">
        <w:rPr>
          <w:spacing w:val="0"/>
          <w:rtl/>
          <w:lang w:bidi="ar-SA"/>
        </w:rPr>
        <w:t xml:space="preserve"> روشن است؛ برای این‌که عذاب قبر، یک مسأله‌ی غیبی</w:t>
      </w:r>
      <w:r w:rsidR="00F62DFA" w:rsidRPr="006A2D1A">
        <w:rPr>
          <w:spacing w:val="0"/>
          <w:rtl/>
          <w:lang w:bidi="ar-SA"/>
        </w:rPr>
        <w:t>‌ست و الله متعال فقط در پار</w:t>
      </w:r>
      <w:r w:rsidR="00674726" w:rsidRPr="006A2D1A">
        <w:rPr>
          <w:spacing w:val="0"/>
          <w:rtl/>
          <w:lang w:bidi="ar-SA"/>
        </w:rPr>
        <w:t>ه‌ای از موارد، هرکه از بندگانش</w:t>
      </w:r>
      <w:r w:rsidR="00F62DFA" w:rsidRPr="006A2D1A">
        <w:rPr>
          <w:spacing w:val="0"/>
          <w:rtl/>
          <w:lang w:bidi="ar-SA"/>
        </w:rPr>
        <w:t xml:space="preserve"> را بخواهد، از غیب مطلع می‌سازد؛</w:t>
      </w:r>
      <w:r w:rsidR="00674726" w:rsidRPr="006A2D1A">
        <w:rPr>
          <w:spacing w:val="0"/>
          <w:rtl/>
          <w:lang w:bidi="ar-SA"/>
        </w:rPr>
        <w:t xml:space="preserve"> و گرنه، هیچ‌کس غیب نمی‌داند.</w:t>
      </w:r>
    </w:p>
    <w:p w:rsidR="003971AF" w:rsidRPr="006A2D1A" w:rsidRDefault="002E6995" w:rsidP="00522994">
      <w:pPr>
        <w:spacing w:line="228" w:lineRule="auto"/>
        <w:jc w:val="lowKashida"/>
        <w:rPr>
          <w:spacing w:val="0"/>
          <w:rtl/>
          <w:lang w:bidi="ar-SA"/>
        </w:rPr>
      </w:pPr>
      <w:r w:rsidRPr="006A2D1A">
        <w:rPr>
          <w:spacing w:val="0"/>
          <w:rtl/>
          <w:lang w:bidi="ar-SA"/>
        </w:rPr>
        <w:t xml:space="preserve">روایتی در «صحیحین» آمده </w:t>
      </w:r>
      <w:r w:rsidR="00F62DFA" w:rsidRPr="006A2D1A">
        <w:rPr>
          <w:spacing w:val="0"/>
          <w:rtl/>
          <w:lang w:bidi="ar-SA"/>
        </w:rPr>
        <w:t xml:space="preserve">است </w:t>
      </w:r>
      <w:r w:rsidRPr="006A2D1A">
        <w:rPr>
          <w:spacing w:val="0"/>
          <w:rtl/>
          <w:lang w:bidi="ar-SA"/>
        </w:rPr>
        <w:t>که عبدالله بن عباس</w:t>
      </w:r>
      <w:r w:rsidR="00F62DFA" w:rsidRPr="006A2D1A">
        <w:rPr>
          <w:rFonts w:cs="(M. Aiyada Ayoub ALKobaisi)"/>
          <w:spacing w:val="0"/>
          <w:rtl/>
          <w:lang w:bidi="ar-SA"/>
        </w:rPr>
        <w:t>$</w:t>
      </w:r>
      <w:r w:rsidRPr="006A2D1A">
        <w:rPr>
          <w:spacing w:val="0"/>
          <w:rtl/>
          <w:lang w:bidi="ar-SA"/>
        </w:rPr>
        <w:t xml:space="preserve"> می‌</w:t>
      </w:r>
      <w:r w:rsidR="00F62DFA" w:rsidRPr="006A2D1A">
        <w:rPr>
          <w:spacing w:val="0"/>
          <w:rtl/>
          <w:lang w:bidi="ar-SA"/>
        </w:rPr>
        <w:t>گوید</w:t>
      </w:r>
      <w:r w:rsidRPr="006A2D1A">
        <w:rPr>
          <w:spacing w:val="0"/>
          <w:rtl/>
          <w:lang w:bidi="ar-SA"/>
        </w:rPr>
        <w:t>: رسول‌الله</w:t>
      </w:r>
      <w:r w:rsidRPr="006A2D1A">
        <w:rPr>
          <w:spacing w:val="0"/>
          <w:lang w:bidi="ar-SA"/>
        </w:rPr>
        <w:sym w:font="AGA Arabesque" w:char="F072"/>
      </w:r>
      <w:r w:rsidR="00F62DFA" w:rsidRPr="006A2D1A">
        <w:rPr>
          <w:spacing w:val="0"/>
          <w:rtl/>
          <w:lang w:bidi="ar-SA"/>
        </w:rPr>
        <w:t xml:space="preserve"> از کنار دو قبر</w:t>
      </w:r>
      <w:r w:rsidRPr="006A2D1A">
        <w:rPr>
          <w:spacing w:val="0"/>
          <w:rtl/>
          <w:lang w:bidi="ar-SA"/>
        </w:rPr>
        <w:t xml:space="preserve"> عبور </w:t>
      </w:r>
      <w:r w:rsidR="00F62DFA" w:rsidRPr="006A2D1A">
        <w:rPr>
          <w:spacing w:val="0"/>
          <w:rtl/>
          <w:lang w:bidi="ar-SA"/>
        </w:rPr>
        <w:t xml:space="preserve">نمود و </w:t>
      </w:r>
      <w:r w:rsidRPr="006A2D1A">
        <w:rPr>
          <w:spacing w:val="0"/>
          <w:rtl/>
          <w:lang w:bidi="ar-SA"/>
        </w:rPr>
        <w:t xml:space="preserve">فرمود: </w:t>
      </w:r>
      <w:r w:rsidRPr="006A2D1A">
        <w:rPr>
          <w:rStyle w:val="Char1"/>
          <w:spacing w:val="0"/>
          <w:rtl/>
          <w:lang w:bidi="ar-SA"/>
        </w:rPr>
        <w:t>«إنَّهما لَ</w:t>
      </w:r>
      <w:r w:rsidRPr="006A2D1A">
        <w:rPr>
          <w:rStyle w:val="Char1"/>
          <w:rFonts w:eastAsia="MS Mincho"/>
          <w:spacing w:val="0"/>
          <w:rtl/>
          <w:lang w:bidi="ar-SA"/>
        </w:rPr>
        <w:t>يُعَذَّبَانِ وَمَا يُعَذَّبَانِ فِي كَبِيرٍ، أمّا أَحَدُهُمَا فکان لا يَسْتَنزِهُ مِنْ البَوْلِ، وأمَّا الآخَرُ فکان يَمْشِي بِالنَّمِيمَةِ</w:t>
      </w:r>
      <w:r w:rsidRPr="006A2D1A">
        <w:rPr>
          <w:rStyle w:val="Char1"/>
          <w:spacing w:val="0"/>
          <w:rtl/>
          <w:lang w:bidi="ar-SA"/>
        </w:rPr>
        <w:t>»</w:t>
      </w:r>
      <w:r w:rsidR="00F62DFA"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18"/>
      </w:r>
      <w:r w:rsidR="003A729F" w:rsidRPr="006A2D1A">
        <w:rPr>
          <w:rStyle w:val="FootnoteReference"/>
          <w:rFonts w:cs="B Lotus"/>
          <w:spacing w:val="0"/>
          <w:szCs w:val="28"/>
          <w:rtl/>
          <w:lang w:bidi="ar-SA"/>
        </w:rPr>
        <w:t>)</w:t>
      </w:r>
      <w:r w:rsidRPr="006A2D1A">
        <w:rPr>
          <w:spacing w:val="0"/>
          <w:rtl/>
          <w:lang w:bidi="ar-SA"/>
        </w:rPr>
        <w:t xml:space="preserve"> یعنی: «این دو نفر عذاب می‌شوند، نه به‌خاطر گناه بزرگی؛ یکی از آن‌ها، از ادرار خود پرهی</w:t>
      </w:r>
      <w:r w:rsidR="00F62DFA" w:rsidRPr="006A2D1A">
        <w:rPr>
          <w:spacing w:val="0"/>
          <w:rtl/>
          <w:lang w:bidi="ar-SA"/>
        </w:rPr>
        <w:t>ز نمی‌کرد و دیگری، در میان مردم</w:t>
      </w:r>
      <w:r w:rsidRPr="006A2D1A">
        <w:rPr>
          <w:spacing w:val="0"/>
          <w:rtl/>
          <w:lang w:bidi="ar-SA"/>
        </w:rPr>
        <w:t xml:space="preserve"> سخن‌چینی می‌نمود». بدین‌سان</w:t>
      </w:r>
      <w:r w:rsidR="003971AF" w:rsidRPr="006A2D1A">
        <w:rPr>
          <w:spacing w:val="0"/>
          <w:rtl/>
          <w:lang w:bidi="ar-SA"/>
        </w:rPr>
        <w:t xml:space="preserve"> الله</w:t>
      </w:r>
      <w:r w:rsidR="003971AF" w:rsidRPr="006A2D1A">
        <w:rPr>
          <w:spacing w:val="0"/>
          <w:lang w:bidi="ar-SA"/>
        </w:rPr>
        <w:sym w:font="AGA Arabesque" w:char="F059"/>
      </w:r>
      <w:r w:rsidR="003971AF" w:rsidRPr="006A2D1A">
        <w:rPr>
          <w:spacing w:val="0"/>
          <w:rtl/>
          <w:lang w:bidi="ar-SA"/>
        </w:rPr>
        <w:t>، پیامبرش ر ا از عذاب شدن دو نفر در قبرهایشان مطلع ساخت.</w:t>
      </w:r>
    </w:p>
    <w:p w:rsidR="002E6995" w:rsidRPr="006A2D1A" w:rsidRDefault="002E6995" w:rsidP="00167AB1">
      <w:pPr>
        <w:jc w:val="lowKashida"/>
        <w:rPr>
          <w:spacing w:val="0"/>
          <w:rtl/>
          <w:lang w:bidi="ar-SA"/>
        </w:rPr>
      </w:pPr>
      <w:r w:rsidRPr="006A2D1A">
        <w:rPr>
          <w:spacing w:val="0"/>
          <w:rtl/>
          <w:lang w:bidi="ar-SA"/>
        </w:rPr>
        <w:t>خلاصه این‌که باید به فتنه و عذاب قبر، ایمان</w:t>
      </w:r>
      <w:r w:rsidR="00F62DFA" w:rsidRPr="006A2D1A">
        <w:rPr>
          <w:spacing w:val="0"/>
          <w:rtl/>
          <w:lang w:bidi="ar-SA"/>
        </w:rPr>
        <w:t xml:space="preserve"> داشته باشیم و بدانیم که در قبر</w:t>
      </w:r>
      <w:r w:rsidRPr="006A2D1A">
        <w:rPr>
          <w:spacing w:val="0"/>
          <w:rtl/>
          <w:lang w:bidi="ar-SA"/>
        </w:rPr>
        <w:t xml:space="preserve"> دو فرش</w:t>
      </w:r>
      <w:r w:rsidR="00F62DFA" w:rsidRPr="006A2D1A">
        <w:rPr>
          <w:spacing w:val="0"/>
          <w:rtl/>
          <w:lang w:bidi="ar-SA"/>
        </w:rPr>
        <w:t>ته، سه سؤال می‌پرسند: پروردگارت کیست؟ دینت</w:t>
      </w:r>
      <w:r w:rsidRPr="006A2D1A">
        <w:rPr>
          <w:spacing w:val="0"/>
          <w:rtl/>
          <w:lang w:bidi="ar-SA"/>
        </w:rPr>
        <w:t xml:space="preserve"> چیست و پیامبرت کیست؟</w:t>
      </w:r>
    </w:p>
    <w:p w:rsidR="002E6995" w:rsidRPr="006A2D1A" w:rsidRDefault="000B2558" w:rsidP="00167AB1">
      <w:pPr>
        <w:jc w:val="lowKashida"/>
        <w:rPr>
          <w:spacing w:val="0"/>
          <w:rtl/>
          <w:lang w:bidi="ar-SA"/>
        </w:rPr>
      </w:pPr>
      <w:r w:rsidRPr="006A2D1A">
        <w:rPr>
          <w:spacing w:val="0"/>
          <w:rtl/>
          <w:lang w:bidi="ar-SA"/>
        </w:rPr>
        <w:t xml:space="preserve">ایمان به آن‌چه که در روز قیامت روی می‌دهد، جزو ایمان به آخرت و روز قیامت است؛ هنگامی که برای دومین بار در «صور» دمیده می‌شود، مردم از قبرهایشان برانگیخته می‌شوند و </w:t>
      </w:r>
      <w:r w:rsidR="00F62DFA" w:rsidRPr="006A2D1A">
        <w:rPr>
          <w:spacing w:val="0"/>
          <w:rtl/>
          <w:lang w:bidi="ar-SA"/>
        </w:rPr>
        <w:t>در برابر الله، پروردگار جهانیان</w:t>
      </w:r>
      <w:r w:rsidRPr="006A2D1A">
        <w:rPr>
          <w:spacing w:val="0"/>
          <w:rtl/>
          <w:lang w:bidi="ar-SA"/>
        </w:rPr>
        <w:t xml:space="preserve"> در حالی می‌ایستند که لُخت و پابرهنه هستند و هیچ لباسی به تن ندارند و ختنه نشده‌ا</w:t>
      </w:r>
      <w:r w:rsidR="00F62DFA" w:rsidRPr="006A2D1A">
        <w:rPr>
          <w:spacing w:val="0"/>
          <w:rtl/>
          <w:lang w:bidi="ar-SA"/>
        </w:rPr>
        <w:t>ند و زبانشان، از وحشت روز قیامت</w:t>
      </w:r>
      <w:r w:rsidRPr="006A2D1A">
        <w:rPr>
          <w:spacing w:val="0"/>
          <w:rtl/>
          <w:lang w:bidi="ar-SA"/>
        </w:rPr>
        <w:t xml:space="preserve"> بند آمده است! حتی پیامبران نیز همین‌گونه برانگیخته می‌گردند؛ همان‌طور که الله</w:t>
      </w:r>
      <w:r w:rsidRPr="006A2D1A">
        <w:rPr>
          <w:spacing w:val="0"/>
          <w:lang w:bidi="ar-SA"/>
        </w:rPr>
        <w:sym w:font="AGA Arabesque" w:char="F059"/>
      </w:r>
      <w:r w:rsidRPr="006A2D1A">
        <w:rPr>
          <w:spacing w:val="0"/>
          <w:rtl/>
          <w:lang w:bidi="ar-SA"/>
        </w:rPr>
        <w:t xml:space="preserve"> می‌فرماید:</w:t>
      </w:r>
    </w:p>
    <w:p w:rsidR="00E37BAA" w:rsidRPr="006A2D1A" w:rsidRDefault="00BC43E6" w:rsidP="00BC43E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كَمَا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بَدَأ</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w:t>
      </w:r>
      <w:r w:rsidRPr="006A2D1A">
        <w:rPr>
          <w:rFonts w:ascii="KFGQPC Uthmanic Script HAFS" w:hint="cs"/>
          <w:rtl/>
          <w:lang w:val="en-MY" w:eastAsia="en-MY" w:bidi="ar-SA"/>
        </w:rPr>
        <w:t>ۡ</w:t>
      </w:r>
      <w:r w:rsidRPr="006A2D1A">
        <w:rPr>
          <w:rFonts w:ascii="KFGQPC Uthmanic Script HAFS" w:hint="eastAsia"/>
          <w:rtl/>
          <w:lang w:val="en-MY" w:eastAsia="en-MY" w:bidi="ar-SA"/>
        </w:rPr>
        <w:t>ق</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نُّعِيدُهُ</w:t>
      </w:r>
      <w:r w:rsidRPr="006A2D1A">
        <w:rPr>
          <w:rFonts w:ascii="KFGQPC Uthmanic Script HAFS" w:hint="cs"/>
          <w:rtl/>
          <w:lang w:val="en-MY" w:eastAsia="en-MY" w:bidi="ar-SA"/>
        </w:rPr>
        <w:t>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0608EE" w:rsidRPr="006A2D1A">
        <w:rPr>
          <w:rStyle w:val="Char7"/>
          <w:rFonts w:hint="eastAsia"/>
          <w:rtl/>
        </w:rPr>
        <w:t>الأنبياء</w:t>
      </w:r>
      <w:r w:rsidRPr="006A2D1A">
        <w:rPr>
          <w:rStyle w:val="Char7"/>
          <w:rtl/>
        </w:rPr>
        <w:t xml:space="preserve">: </w:t>
      </w:r>
      <w:r w:rsidRPr="006A2D1A">
        <w:rPr>
          <w:rStyle w:val="Char7"/>
          <w:rFonts w:hint="cs"/>
          <w:rtl/>
        </w:rPr>
        <w:t>١٠٤</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p>
    <w:p w:rsidR="000B2558" w:rsidRPr="006A2D1A" w:rsidRDefault="00E37BAA" w:rsidP="00167AB1">
      <w:pPr>
        <w:pStyle w:val="a2"/>
        <w:rPr>
          <w:spacing w:val="0"/>
          <w:rtl/>
          <w:lang w:bidi="ar-SA"/>
        </w:rPr>
      </w:pPr>
      <w:r w:rsidRPr="006A2D1A">
        <w:rPr>
          <w:spacing w:val="0"/>
          <w:rtl/>
          <w:lang w:bidi="ar-SA"/>
        </w:rPr>
        <w:t>همان‌طور که نخستین آفرینش را آغاز نمودیم، دوباره آن را تکرار می‌کنیم.</w:t>
      </w:r>
    </w:p>
    <w:p w:rsidR="00E37BAA" w:rsidRPr="006A2D1A" w:rsidRDefault="00E37BAA" w:rsidP="00C8196E">
      <w:pPr>
        <w:rPr>
          <w:spacing w:val="0"/>
          <w:rtl/>
          <w:lang w:bidi="ar-SA"/>
        </w:rPr>
      </w:pPr>
      <w:r w:rsidRPr="006A2D1A">
        <w:rPr>
          <w:spacing w:val="0"/>
          <w:rtl/>
          <w:lang w:bidi="ar-SA"/>
        </w:rPr>
        <w:t>یعنی ه</w:t>
      </w:r>
      <w:r w:rsidR="00F62DFA" w:rsidRPr="006A2D1A">
        <w:rPr>
          <w:spacing w:val="0"/>
          <w:rtl/>
          <w:lang w:bidi="ar-SA"/>
        </w:rPr>
        <w:t>مان‌گونه که انسان، از شکم مادرش</w:t>
      </w:r>
      <w:r w:rsidRPr="006A2D1A">
        <w:rPr>
          <w:spacing w:val="0"/>
          <w:rtl/>
          <w:lang w:bidi="ar-SA"/>
        </w:rPr>
        <w:t xml:space="preserve"> برهنه و ختنه‌نشده به دنیا می‌آید و هیچ چیزی </w:t>
      </w:r>
      <w:r w:rsidR="00FC47E4" w:rsidRPr="006A2D1A">
        <w:rPr>
          <w:spacing w:val="0"/>
          <w:rtl/>
          <w:lang w:bidi="ar-SA"/>
        </w:rPr>
        <w:t>از</w:t>
      </w:r>
      <w:r w:rsidRPr="006A2D1A">
        <w:rPr>
          <w:spacing w:val="0"/>
          <w:rtl/>
          <w:lang w:bidi="ar-SA"/>
        </w:rPr>
        <w:t xml:space="preserve"> دنیا با خود ندارد، روز قیامت نیز از درون زمین به همین شکل خارج خواهد شد؛ در آن هنگام انسان‌ها، مرد و زن، کوچک و بزرگ، و مسلمان و غیرمسلمان، همه در برابر الله</w:t>
      </w:r>
      <w:r w:rsidRPr="006A2D1A">
        <w:rPr>
          <w:spacing w:val="0"/>
          <w:lang w:bidi="ar-SA"/>
        </w:rPr>
        <w:sym w:font="AGA Arabesque" w:char="F055"/>
      </w:r>
      <w:r w:rsidRPr="006A2D1A">
        <w:rPr>
          <w:spacing w:val="0"/>
          <w:rtl/>
          <w:lang w:bidi="ar-SA"/>
        </w:rPr>
        <w:t xml:space="preserve"> در حالی می‌ایستند که لخت، پابرهنه و ختنه‌نشده‌اند! اما به ی</w:t>
      </w:r>
      <w:r w:rsidR="00C8196E" w:rsidRPr="006A2D1A">
        <w:rPr>
          <w:rFonts w:hint="cs"/>
          <w:spacing w:val="0"/>
          <w:rtl/>
          <w:lang w:bidi="ar-SA"/>
        </w:rPr>
        <w:t>ك</w:t>
      </w:r>
      <w:r w:rsidR="00C8196E" w:rsidRPr="006A2D1A">
        <w:rPr>
          <w:rFonts w:hint="cs"/>
          <w:spacing w:val="0"/>
          <w:rtl/>
        </w:rPr>
        <w:t>د</w:t>
      </w:r>
      <w:r w:rsidRPr="006A2D1A">
        <w:rPr>
          <w:spacing w:val="0"/>
          <w:rtl/>
          <w:lang w:bidi="ar-SA"/>
        </w:rPr>
        <w:t>یگر نگاه نمی‌</w:t>
      </w:r>
      <w:r w:rsidR="00F62DFA" w:rsidRPr="006A2D1A">
        <w:rPr>
          <w:spacing w:val="0"/>
          <w:rtl/>
          <w:lang w:bidi="ar-SA"/>
        </w:rPr>
        <w:t>کنند؛</w:t>
      </w:r>
      <w:r w:rsidRPr="006A2D1A">
        <w:rPr>
          <w:spacing w:val="0"/>
          <w:rtl/>
          <w:lang w:bidi="ar-SA"/>
        </w:rPr>
        <w:t xml:space="preserve"> زیرا آن‌قدر از وحشت روز قیامت به خود مشغولند که دیگر به فکر نگاه کردن به ی</w:t>
      </w:r>
      <w:r w:rsidR="00C8196E" w:rsidRPr="006A2D1A">
        <w:rPr>
          <w:rFonts w:hint="cs"/>
          <w:spacing w:val="0"/>
          <w:rtl/>
          <w:lang w:bidi="ar-SA"/>
        </w:rPr>
        <w:t>كد</w:t>
      </w:r>
      <w:r w:rsidRPr="006A2D1A">
        <w:rPr>
          <w:spacing w:val="0"/>
          <w:rtl/>
          <w:lang w:bidi="ar-SA"/>
        </w:rPr>
        <w:t>یگر نمی‌افتند</w:t>
      </w:r>
      <w:r w:rsidR="0009604E" w:rsidRPr="006A2D1A">
        <w:rPr>
          <w:spacing w:val="0"/>
          <w:rtl/>
          <w:lang w:bidi="ar-SA"/>
        </w:rPr>
        <w:t>؛ چه بسا زن و مردی در کنار هم باشند، اما به هم نگاه نمی‌کنند! همان‌طور که الله</w:t>
      </w:r>
      <w:r w:rsidR="00FC47E4" w:rsidRPr="006A2D1A">
        <w:rPr>
          <w:spacing w:val="0"/>
          <w:lang w:bidi="ar-SA"/>
        </w:rPr>
        <w:sym w:font="AGA Arabesque" w:char="F055"/>
      </w:r>
      <w:r w:rsidR="0009604E" w:rsidRPr="006A2D1A">
        <w:rPr>
          <w:spacing w:val="0"/>
          <w:rtl/>
          <w:lang w:bidi="ar-SA"/>
        </w:rPr>
        <w:t xml:space="preserve"> می‌فرماید:</w:t>
      </w:r>
    </w:p>
    <w:p w:rsidR="00AC7C56" w:rsidRPr="006A2D1A" w:rsidRDefault="00BC43E6" w:rsidP="00851E61">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جَا</w:t>
      </w:r>
      <w:r w:rsidRPr="006A2D1A">
        <w:rPr>
          <w:rFonts w:ascii="KFGQPC Uthmanic Script HAFS" w:hint="cs"/>
          <w:rtl/>
          <w:lang w:val="en-MY" w:eastAsia="en-MY" w:bidi="ar-SA"/>
        </w:rPr>
        <w:t>ٓ</w:t>
      </w:r>
      <w:r w:rsidRPr="006A2D1A">
        <w:rPr>
          <w:rFonts w:ascii="KFGQPC Uthmanic Script HAFS" w:hint="eastAsia"/>
          <w:rtl/>
          <w:lang w:val="en-MY" w:eastAsia="en-MY" w:bidi="ar-SA"/>
        </w:rPr>
        <w:t>ءَتِ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لصَّا</w:t>
      </w:r>
      <w:r w:rsidRPr="006A2D1A">
        <w:rPr>
          <w:rFonts w:ascii="KFGQPC Uthmanic Script HAFS" w:hint="cs"/>
          <w:rtl/>
          <w:lang w:val="en-MY" w:eastAsia="en-MY" w:bidi="ar-SA"/>
        </w:rPr>
        <w:t>ٓ</w:t>
      </w:r>
      <w:r w:rsidRPr="006A2D1A">
        <w:rPr>
          <w:rFonts w:ascii="KFGQPC Uthmanic Script HAFS" w:hint="eastAsia"/>
          <w:rtl/>
          <w:lang w:val="en-MY" w:eastAsia="en-MY" w:bidi="ar-SA"/>
        </w:rPr>
        <w:t>خَّةُ</w:t>
      </w:r>
      <w:r w:rsidRPr="006A2D1A">
        <w:rPr>
          <w:rFonts w:ascii="KFGQPC Uthmanic Script HAFS"/>
          <w:rtl/>
          <w:lang w:val="en-MY" w:eastAsia="en-MY" w:bidi="ar-SA"/>
        </w:rPr>
        <w:t xml:space="preserve"> </w:t>
      </w:r>
      <w:r w:rsidRPr="006A2D1A">
        <w:rPr>
          <w:rFonts w:ascii="KFGQPC Uthmanic Script HAFS" w:hint="cs"/>
          <w:rtl/>
          <w:lang w:val="en-MY" w:eastAsia="en-MY" w:bidi="ar-SA"/>
        </w:rPr>
        <w:t>٣٣</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يَفِرُّ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مَر</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أَخِيهِ</w:t>
      </w:r>
      <w:r w:rsidRPr="006A2D1A">
        <w:rPr>
          <w:rFonts w:ascii="KFGQPC Uthmanic Script HAFS"/>
          <w:rtl/>
          <w:lang w:val="en-MY" w:eastAsia="en-MY" w:bidi="ar-SA"/>
        </w:rPr>
        <w:t xml:space="preserve"> </w:t>
      </w:r>
      <w:r w:rsidRPr="006A2D1A">
        <w:rPr>
          <w:rFonts w:ascii="KFGQPC Uthmanic Script HAFS" w:hint="cs"/>
          <w:rtl/>
          <w:lang w:val="en-MY" w:eastAsia="en-MY" w:bidi="ar-SA"/>
        </w:rPr>
        <w:t>٣٤</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وَأُمِّهِ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وَأَبِيهِ</w:t>
      </w:r>
      <w:r w:rsidRPr="006A2D1A">
        <w:rPr>
          <w:rFonts w:ascii="KFGQPC Uthmanic Script HAFS"/>
          <w:rtl/>
          <w:lang w:val="en-MY" w:eastAsia="en-MY" w:bidi="ar-SA"/>
        </w:rPr>
        <w:t xml:space="preserve"> </w:t>
      </w:r>
      <w:r w:rsidRPr="006A2D1A">
        <w:rPr>
          <w:rFonts w:ascii="KFGQPC Uthmanic Script HAFS" w:hint="cs"/>
          <w:rtl/>
          <w:lang w:val="en-MY" w:eastAsia="en-MY" w:bidi="ar-SA"/>
        </w:rPr>
        <w:t>٣٥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وَصَ</w:t>
      </w:r>
      <w:r w:rsidRPr="006A2D1A">
        <w:rPr>
          <w:rFonts w:ascii="KFGQPC Uthmanic Script HAFS" w:hint="cs"/>
          <w:rtl/>
          <w:lang w:val="en-MY" w:eastAsia="en-MY" w:bidi="ar-SA"/>
        </w:rPr>
        <w:t>ٰ</w:t>
      </w:r>
      <w:r w:rsidRPr="006A2D1A">
        <w:rPr>
          <w:rFonts w:ascii="KFGQPC Uthmanic Script HAFS" w:hint="eastAsia"/>
          <w:rtl/>
          <w:lang w:val="en-MY" w:eastAsia="en-MY" w:bidi="ar-SA"/>
        </w:rPr>
        <w:t>حِبَتِهِ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وَبَنِيهِ</w:t>
      </w:r>
      <w:r w:rsidRPr="006A2D1A">
        <w:rPr>
          <w:rFonts w:ascii="KFGQPC Uthmanic Script HAFS"/>
          <w:rtl/>
          <w:lang w:val="en-MY" w:eastAsia="en-MY" w:bidi="ar-SA"/>
        </w:rPr>
        <w:t xml:space="preserve"> </w:t>
      </w:r>
      <w:r w:rsidRPr="006A2D1A">
        <w:rPr>
          <w:rFonts w:ascii="KFGQPC Uthmanic Script HAFS" w:hint="cs"/>
          <w:rtl/>
          <w:lang w:val="en-MY" w:eastAsia="en-MY" w:bidi="ar-SA"/>
        </w:rPr>
        <w:t>٣٦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رِي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يَو</w:t>
      </w:r>
      <w:r w:rsidRPr="006A2D1A">
        <w:rPr>
          <w:rFonts w:ascii="KFGQPC Uthmanic Script HAFS" w:hint="cs"/>
          <w:rtl/>
          <w:lang w:val="en-MY" w:eastAsia="en-MY" w:bidi="ar-SA"/>
        </w:rPr>
        <w:t>ۡ</w:t>
      </w:r>
      <w:r w:rsidRPr="006A2D1A">
        <w:rPr>
          <w:rFonts w:ascii="KFGQPC Uthmanic Script HAFS" w:hint="eastAsia"/>
          <w:rtl/>
          <w:lang w:val="en-MY" w:eastAsia="en-MY" w:bidi="ar-SA"/>
        </w:rPr>
        <w:t>مَئِذ</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شَأ</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يُغ</w:t>
      </w:r>
      <w:r w:rsidRPr="006A2D1A">
        <w:rPr>
          <w:rFonts w:ascii="KFGQPC Uthmanic Script HAFS" w:hint="cs"/>
          <w:rtl/>
          <w:lang w:val="en-MY" w:eastAsia="en-MY" w:bidi="ar-SA"/>
        </w:rPr>
        <w:t>ۡ</w:t>
      </w:r>
      <w:r w:rsidRPr="006A2D1A">
        <w:rPr>
          <w:rFonts w:ascii="KFGQPC Uthmanic Script HAFS" w:hint="eastAsia"/>
          <w:rtl/>
          <w:lang w:val="en-MY" w:eastAsia="en-MY" w:bidi="ar-SA"/>
        </w:rPr>
        <w:t>نِيهِ</w:t>
      </w:r>
      <w:r w:rsidRPr="006A2D1A">
        <w:rPr>
          <w:rFonts w:ascii="KFGQPC Uthmanic Script HAFS"/>
          <w:rtl/>
          <w:lang w:val="en-MY" w:eastAsia="en-MY" w:bidi="ar-SA"/>
        </w:rPr>
        <w:t xml:space="preserve"> </w:t>
      </w:r>
      <w:r w:rsidRPr="006A2D1A">
        <w:rPr>
          <w:rFonts w:ascii="KFGQPC Uthmanic Script HAFS" w:hint="cs"/>
          <w:rtl/>
          <w:lang w:val="en-MY" w:eastAsia="en-MY" w:bidi="ar-SA"/>
        </w:rPr>
        <w:t>٣٧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Pr>
        <w:tab/>
      </w:r>
      <w:r w:rsidRPr="006A2D1A">
        <w:rPr>
          <w:rStyle w:val="Char7"/>
          <w:rtl/>
        </w:rPr>
        <w:t>[</w:t>
      </w:r>
      <w:r w:rsidRPr="006A2D1A">
        <w:rPr>
          <w:rStyle w:val="Char7"/>
          <w:rFonts w:hint="eastAsia"/>
          <w:rtl/>
        </w:rPr>
        <w:t>عبس</w:t>
      </w:r>
      <w:r w:rsidRPr="006A2D1A">
        <w:rPr>
          <w:rStyle w:val="Char7"/>
          <w:rtl/>
        </w:rPr>
        <w:t xml:space="preserve"> : </w:t>
      </w:r>
      <w:r w:rsidRPr="006A2D1A">
        <w:rPr>
          <w:rStyle w:val="Char7"/>
          <w:rFonts w:hint="cs"/>
          <w:rtl/>
        </w:rPr>
        <w:t>٣٣</w:t>
      </w:r>
      <w:r w:rsidRPr="006A2D1A">
        <w:rPr>
          <w:rStyle w:val="Char7"/>
          <w:rFonts w:hint="eastAsia"/>
          <w:rtl/>
        </w:rPr>
        <w:t>،</w:t>
      </w:r>
      <w:r w:rsidRPr="006A2D1A">
        <w:rPr>
          <w:rStyle w:val="Char7"/>
          <w:rtl/>
        </w:rPr>
        <w:t xml:space="preserve">  </w:t>
      </w:r>
      <w:r w:rsidRPr="006A2D1A">
        <w:rPr>
          <w:rStyle w:val="Char7"/>
          <w:rFonts w:hint="cs"/>
          <w:rtl/>
        </w:rPr>
        <w:t>٣٧</w:t>
      </w:r>
      <w:r w:rsidRPr="006A2D1A">
        <w:rPr>
          <w:rStyle w:val="Char7"/>
          <w:rtl/>
        </w:rPr>
        <w:t xml:space="preserve">]  </w:t>
      </w:r>
      <w:r w:rsidR="00AC7C56" w:rsidRPr="006A2D1A">
        <w:rPr>
          <w:rStyle w:val="Char7"/>
          <w:rtl/>
        </w:rPr>
        <w:t xml:space="preserve"> </w:t>
      </w:r>
    </w:p>
    <w:p w:rsidR="00AC7C56" w:rsidRPr="006A2D1A" w:rsidRDefault="00AC7C56" w:rsidP="00167AB1">
      <w:pPr>
        <w:pStyle w:val="a2"/>
        <w:rPr>
          <w:spacing w:val="0"/>
          <w:rtl/>
          <w:lang w:bidi="ar-SA"/>
        </w:rPr>
      </w:pPr>
      <w:r w:rsidRPr="006A2D1A">
        <w:rPr>
          <w:spacing w:val="0"/>
          <w:rtl/>
          <w:lang w:bidi="ar-SA"/>
        </w:rPr>
        <w:t>پس هنگامی که آن بانگ مهیب و هولناک سر رسد، روزی که آدمی از برادرش فرار م</w:t>
      </w:r>
      <w:r w:rsidR="00F62DFA" w:rsidRPr="006A2D1A">
        <w:rPr>
          <w:spacing w:val="0"/>
          <w:rtl/>
          <w:lang w:bidi="ar-SA"/>
        </w:rPr>
        <w:t>ی‌کند، و از مادر و پدر می‌گریزد؛</w:t>
      </w:r>
      <w:r w:rsidRPr="006A2D1A">
        <w:rPr>
          <w:spacing w:val="0"/>
          <w:rtl/>
          <w:lang w:bidi="ar-SA"/>
        </w:rPr>
        <w:t xml:space="preserve"> و نیز از همسر و فرزندانش. در آن روز هر کسی گرفتاری و کاری دارد که او را به خود مشغول می‌کند.</w:t>
      </w:r>
    </w:p>
    <w:p w:rsidR="00AC7C56" w:rsidRPr="006A2D1A" w:rsidRDefault="00565045" w:rsidP="00167AB1">
      <w:pPr>
        <w:rPr>
          <w:spacing w:val="0"/>
          <w:rtl/>
          <w:lang w:bidi="ar-SA"/>
        </w:rPr>
      </w:pPr>
      <w:r w:rsidRPr="006A2D1A">
        <w:rPr>
          <w:spacing w:val="0"/>
          <w:rtl/>
          <w:lang w:bidi="ar-SA"/>
        </w:rPr>
        <w:t>بر اساس ایمان به آخرت، معتقدیم که خداوند</w:t>
      </w:r>
      <w:r w:rsidRPr="006A2D1A">
        <w:rPr>
          <w:spacing w:val="0"/>
          <w:lang w:bidi="ar-SA"/>
        </w:rPr>
        <w:sym w:font="AGA Arabesque" w:char="F055"/>
      </w:r>
      <w:r w:rsidRPr="006A2D1A">
        <w:rPr>
          <w:spacing w:val="0"/>
          <w:rtl/>
          <w:lang w:bidi="ar-SA"/>
        </w:rPr>
        <w:t xml:space="preserve"> در روز قیامت، زمین را مانند پوست </w:t>
      </w:r>
      <w:r w:rsidR="00F62DFA" w:rsidRPr="006A2D1A">
        <w:rPr>
          <w:spacing w:val="0"/>
          <w:rtl/>
          <w:lang w:bidi="ar-SA"/>
        </w:rPr>
        <w:t>دباغی‌شده، پهن و گسترده می‌سازد.</w:t>
      </w:r>
      <w:r w:rsidRPr="006A2D1A">
        <w:rPr>
          <w:spacing w:val="0"/>
          <w:rtl/>
          <w:lang w:bidi="ar-SA"/>
        </w:rPr>
        <w:t xml:space="preserve"> زمین، این</w:t>
      </w:r>
      <w:r w:rsidR="00F62DFA" w:rsidRPr="006A2D1A">
        <w:rPr>
          <w:spacing w:val="0"/>
          <w:rtl/>
          <w:lang w:bidi="ar-SA"/>
        </w:rPr>
        <w:t>ک کروی شکل است؛</w:t>
      </w:r>
      <w:r w:rsidRPr="006A2D1A">
        <w:rPr>
          <w:spacing w:val="0"/>
          <w:rtl/>
          <w:lang w:bidi="ar-SA"/>
        </w:rPr>
        <w:t xml:space="preserve"> اما در روز قیامت، پهن و گسترده می‌شود؛ الله</w:t>
      </w:r>
      <w:r w:rsidRPr="006A2D1A">
        <w:rPr>
          <w:spacing w:val="0"/>
          <w:lang w:bidi="ar-SA"/>
        </w:rPr>
        <w:sym w:font="AGA Arabesque" w:char="F059"/>
      </w:r>
      <w:r w:rsidRPr="006A2D1A">
        <w:rPr>
          <w:spacing w:val="0"/>
          <w:rtl/>
          <w:lang w:bidi="ar-SA"/>
        </w:rPr>
        <w:t xml:space="preserve"> می‌فرماید:</w:t>
      </w:r>
    </w:p>
    <w:p w:rsidR="00BC43E6" w:rsidRPr="006A2D1A" w:rsidRDefault="00BC43E6"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نشَقَّت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وَأَذِنَت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لِرَبِّهَا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وَحُقَّت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٢</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وَإِذَا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مُدَّت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565045" w:rsidRPr="006A2D1A" w:rsidRDefault="00BC43E6" w:rsidP="00BC43E6">
      <w:pPr>
        <w:pStyle w:val="a6"/>
        <w:rPr>
          <w:rtl/>
        </w:rPr>
      </w:pPr>
      <w:r w:rsidRPr="006A2D1A">
        <w:rPr>
          <w:lang w:val="en-MY" w:eastAsia="en-MY"/>
        </w:rPr>
        <w:tab/>
      </w:r>
      <w:r w:rsidRPr="006A2D1A">
        <w:rPr>
          <w:rtl/>
          <w:lang w:val="en-MY" w:eastAsia="en-MY"/>
        </w:rPr>
        <w:t>[</w:t>
      </w:r>
      <w:r w:rsidRPr="006A2D1A">
        <w:rPr>
          <w:rFonts w:hint="eastAsia"/>
          <w:rtl/>
          <w:lang w:val="en-MY" w:eastAsia="en-MY"/>
        </w:rPr>
        <w:t>الانشقاق</w:t>
      </w:r>
      <w:r w:rsidRPr="006A2D1A">
        <w:rPr>
          <w:rtl/>
          <w:lang w:val="en-MY" w:eastAsia="en-MY"/>
        </w:rPr>
        <w:t xml:space="preserve">: </w:t>
      </w:r>
      <w:r w:rsidRPr="006A2D1A">
        <w:rPr>
          <w:rFonts w:hint="cs"/>
          <w:rtl/>
          <w:lang w:val="en-MY" w:eastAsia="en-MY"/>
        </w:rPr>
        <w:t>١</w:t>
      </w:r>
      <w:r w:rsidRPr="006A2D1A">
        <w:rPr>
          <w:rFonts w:hint="eastAsia"/>
          <w:rtl/>
          <w:lang w:val="en-MY" w:eastAsia="en-MY"/>
        </w:rPr>
        <w:t>،</w:t>
      </w:r>
      <w:r w:rsidRPr="006A2D1A">
        <w:rPr>
          <w:rtl/>
          <w:lang w:val="en-MY" w:eastAsia="en-MY"/>
        </w:rPr>
        <w:t xml:space="preserve">  </w:t>
      </w:r>
      <w:r w:rsidRPr="006A2D1A">
        <w:rPr>
          <w:rFonts w:hint="cs"/>
          <w:rtl/>
          <w:lang w:val="en-MY" w:eastAsia="en-MY"/>
        </w:rPr>
        <w:t>٣</w:t>
      </w:r>
      <w:r w:rsidRPr="006A2D1A">
        <w:rPr>
          <w:rtl/>
          <w:lang w:val="en-MY" w:eastAsia="en-MY"/>
        </w:rPr>
        <w:t xml:space="preserve">]  </w:t>
      </w:r>
      <w:r w:rsidR="003113C5" w:rsidRPr="006A2D1A">
        <w:rPr>
          <w:rtl/>
        </w:rPr>
        <w:tab/>
      </w:r>
    </w:p>
    <w:p w:rsidR="00565045" w:rsidRPr="006A2D1A" w:rsidRDefault="00565045" w:rsidP="00167AB1">
      <w:pPr>
        <w:pStyle w:val="a2"/>
        <w:rPr>
          <w:spacing w:val="0"/>
          <w:rtl/>
          <w:lang w:bidi="ar-SA"/>
        </w:rPr>
      </w:pPr>
      <w:r w:rsidRPr="006A2D1A">
        <w:rPr>
          <w:spacing w:val="0"/>
          <w:rtl/>
          <w:lang w:bidi="ar-SA"/>
        </w:rPr>
        <w:t>هنگامی که آسمان بشکافد و به فرمان پروردگارش گوش بسپارد و سزاوار (این فرمان‌برداری) است. و هنگامی که زمین، کشیده و گسترده شود.</w:t>
      </w:r>
    </w:p>
    <w:p w:rsidR="0009604E" w:rsidRPr="006A2D1A" w:rsidRDefault="004F27AD" w:rsidP="00167AB1">
      <w:pPr>
        <w:rPr>
          <w:spacing w:val="0"/>
          <w:rtl/>
          <w:lang w:bidi="ar-SA"/>
        </w:rPr>
      </w:pPr>
      <w:r w:rsidRPr="006A2D1A">
        <w:rPr>
          <w:spacing w:val="0"/>
          <w:rtl/>
          <w:lang w:bidi="ar-SA"/>
        </w:rPr>
        <w:t>یعنی زمین تنها در روز قیا</w:t>
      </w:r>
      <w:r w:rsidR="00F62DFA" w:rsidRPr="006A2D1A">
        <w:rPr>
          <w:spacing w:val="0"/>
          <w:rtl/>
          <w:lang w:bidi="ar-SA"/>
        </w:rPr>
        <w:t>مت که آسمان</w:t>
      </w:r>
      <w:r w:rsidRPr="006A2D1A">
        <w:rPr>
          <w:spacing w:val="0"/>
          <w:rtl/>
          <w:lang w:bidi="ar-SA"/>
        </w:rPr>
        <w:t xml:space="preserve"> می‌شکافد، پهن و گسترده می‌شود و مانند پوست دباغی‌شده، به‌گونه‌ای صاف و هموار می‌گردد که ه</w:t>
      </w:r>
      <w:r w:rsidR="00F62DFA" w:rsidRPr="006A2D1A">
        <w:rPr>
          <w:spacing w:val="0"/>
          <w:rtl/>
          <w:lang w:bidi="ar-SA"/>
        </w:rPr>
        <w:t>یچ کوه و درخت یا دره و ساختمانی</w:t>
      </w:r>
      <w:r w:rsidRPr="006A2D1A">
        <w:rPr>
          <w:spacing w:val="0"/>
          <w:rtl/>
          <w:lang w:bidi="ar-SA"/>
        </w:rPr>
        <w:t xml:space="preserve"> روی آن دیده نمی‌شود و الله متعال آن را به‌سان میدانی صاف قرار می‌دهد که هیچ</w:t>
      </w:r>
      <w:r w:rsidR="00F62DFA" w:rsidRPr="006A2D1A">
        <w:rPr>
          <w:spacing w:val="0"/>
          <w:rtl/>
          <w:lang w:bidi="ar-SA"/>
        </w:rPr>
        <w:t>‌</w:t>
      </w:r>
      <w:r w:rsidRPr="006A2D1A">
        <w:rPr>
          <w:spacing w:val="0"/>
          <w:rtl/>
          <w:lang w:bidi="ar-SA"/>
        </w:rPr>
        <w:t>گونه پستی و بلندی‌ای در آن به چشم نمی‌خورد.</w:t>
      </w:r>
    </w:p>
    <w:p w:rsidR="003D7363" w:rsidRPr="006A2D1A" w:rsidRDefault="004F27AD" w:rsidP="00522994">
      <w:pPr>
        <w:pStyle w:val="PlainText"/>
        <w:spacing w:line="228" w:lineRule="auto"/>
        <w:ind w:firstLine="425"/>
        <w:jc w:val="lowKashida"/>
        <w:rPr>
          <w:spacing w:val="0"/>
          <w:rtl/>
        </w:rPr>
      </w:pPr>
      <w:r w:rsidRPr="006A2D1A">
        <w:rPr>
          <w:spacing w:val="0"/>
          <w:rtl/>
        </w:rPr>
        <w:t>مردم به همان شکلی که پیش‌تر بیان شد، برانگیخته می‌شوند و آسمان‌ها در هم‌می‌پیچد و الله</w:t>
      </w:r>
      <w:r w:rsidRPr="006A2D1A">
        <w:rPr>
          <w:spacing w:val="0"/>
        </w:rPr>
        <w:sym w:font="AGA Arabesque" w:char="F055"/>
      </w:r>
      <w:r w:rsidRPr="006A2D1A">
        <w:rPr>
          <w:spacing w:val="0"/>
          <w:rtl/>
        </w:rPr>
        <w:t xml:space="preserve"> آن را در دست راست خود می‌پیچاند و </w:t>
      </w:r>
      <w:r w:rsidR="00943C29" w:rsidRPr="006A2D1A">
        <w:rPr>
          <w:spacing w:val="0"/>
          <w:rtl/>
        </w:rPr>
        <w:t>خورشید، بالای سرِمردم قرار می‌گیرد و به‌اندازه‌ی یک «میل» از آنان فاصله دارد؛ یک میل می‌تواند به‌اندازه‌ی «چوب سرمه‌کش» باشد یا به‌اندازه‌ی ی</w:t>
      </w:r>
      <w:r w:rsidR="00F62DFA" w:rsidRPr="006A2D1A">
        <w:rPr>
          <w:spacing w:val="0"/>
          <w:rtl/>
        </w:rPr>
        <w:t>ک‌سوم فرسنگ. در هر حال، به مردم خیلی نزدیک می‌گردد؛</w:t>
      </w:r>
      <w:r w:rsidRPr="006A2D1A">
        <w:rPr>
          <w:spacing w:val="0"/>
          <w:rtl/>
        </w:rPr>
        <w:t xml:space="preserve"> ولی ما بر این باوری</w:t>
      </w:r>
      <w:r w:rsidR="00F62DFA" w:rsidRPr="006A2D1A">
        <w:rPr>
          <w:spacing w:val="0"/>
          <w:rtl/>
        </w:rPr>
        <w:t>م برخی از مردم، از گرمای آن روز</w:t>
      </w:r>
      <w:r w:rsidRPr="006A2D1A">
        <w:rPr>
          <w:spacing w:val="0"/>
          <w:rtl/>
        </w:rPr>
        <w:t xml:space="preserve"> درامان خواهند بود؛ همان کسانی که الله</w:t>
      </w:r>
      <w:r w:rsidRPr="006A2D1A">
        <w:rPr>
          <w:spacing w:val="0"/>
        </w:rPr>
        <w:sym w:font="AGA Arabesque" w:char="F059"/>
      </w:r>
      <w:r w:rsidRPr="006A2D1A">
        <w:rPr>
          <w:spacing w:val="0"/>
          <w:rtl/>
        </w:rPr>
        <w:t xml:space="preserve"> آن‌ها را در </w:t>
      </w:r>
      <w:r w:rsidR="00F62DFA" w:rsidRPr="006A2D1A">
        <w:rPr>
          <w:spacing w:val="0"/>
          <w:rtl/>
        </w:rPr>
        <w:t>زیر سایه‌اش جای می‌دهد و آن روز</w:t>
      </w:r>
      <w:r w:rsidRPr="006A2D1A">
        <w:rPr>
          <w:spacing w:val="0"/>
          <w:rtl/>
        </w:rPr>
        <w:t xml:space="preserve"> جز سایه‌ی او، هیچ سایه‌</w:t>
      </w:r>
      <w:r w:rsidR="00F62DFA" w:rsidRPr="006A2D1A">
        <w:rPr>
          <w:spacing w:val="0"/>
          <w:rtl/>
        </w:rPr>
        <w:t>ای وجود ندارد. آن‌ها، هفت گروه</w:t>
      </w:r>
      <w:r w:rsidRPr="006A2D1A">
        <w:rPr>
          <w:spacing w:val="0"/>
          <w:rtl/>
        </w:rPr>
        <w:t>ند که رسول‌الله</w:t>
      </w:r>
      <w:r w:rsidRPr="006A2D1A">
        <w:rPr>
          <w:spacing w:val="0"/>
        </w:rPr>
        <w:sym w:font="AGA Arabesque" w:char="F072"/>
      </w:r>
      <w:r w:rsidRPr="006A2D1A">
        <w:rPr>
          <w:spacing w:val="0"/>
          <w:rtl/>
        </w:rPr>
        <w:t xml:space="preserve"> آنان را نام برده و فرموده است: </w:t>
      </w:r>
      <w:r w:rsidRPr="006A2D1A">
        <w:rPr>
          <w:rStyle w:val="Char1"/>
          <w:spacing w:val="0"/>
          <w:rtl/>
          <w:lang w:bidi="ar-SA"/>
        </w:rPr>
        <w:t>«</w:t>
      </w:r>
      <w:r w:rsidR="00A55FC2" w:rsidRPr="006A2D1A">
        <w:rPr>
          <w:rStyle w:val="Char1"/>
          <w:spacing w:val="0"/>
          <w:rtl/>
          <w:lang w:bidi="ar-SA"/>
        </w:rPr>
        <w:t>سَبْعَةٌ يُظِلُّهُمُ اللَّهُ فِي ظِلِّهِ يَوْمَ لا ظِلَّ إِلا ظِلُّهُ: الإِمَامُ الْعَادِلُ، وَشَابٌّ نَشَأَ فِي عِبَادَةِ رَبِّهِ، وَرَجُلٌ قَلْبُهُ مُعَلَّقٌ بِالْمَسَاجِدِ، وَرَجُلانِ تَحَابَّا فِي اللَّهِ اجْتَمَعَا عَلَيْهِ وَتَفَرَّقَا عَلَيْهِ، وَرَجُلٌ  دَعَتْهُ امْرَأَةٌ ذَاتُ مَنْصِبٍ وَجَمَالٍ، فَقَالَ: إِنِّي أَخَافُ اللَّهَ، وَرَجُلٌ تَصَدَّقَ بِصَدَقَ</w:t>
      </w:r>
      <w:r w:rsidR="003113C5" w:rsidRPr="006A2D1A">
        <w:rPr>
          <w:rStyle w:val="Char1"/>
          <w:spacing w:val="0"/>
          <w:rtl/>
          <w:lang w:bidi="ar-SA"/>
        </w:rPr>
        <w:t>ة</w:t>
      </w:r>
      <w:r w:rsidR="00A55FC2" w:rsidRPr="006A2D1A">
        <w:rPr>
          <w:rStyle w:val="Char1"/>
          <w:spacing w:val="0"/>
          <w:rtl/>
          <w:lang w:bidi="ar-SA"/>
        </w:rPr>
        <w:t>ٍ فَأَخْفَاها حَتَّى لا تَعْلَمَ شِمَالُهُ مَا تُنْفِقُ يَمِينُهُ، وَرَجُلٌ ذَكَرَ اللَّهَ خَالِيًا، فَفَاضَتْ عَيْنَاهُ»</w:t>
      </w:r>
      <w:r w:rsidR="00F62DFA"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19"/>
      </w:r>
      <w:r w:rsidR="003A729F" w:rsidRPr="006A2D1A">
        <w:rPr>
          <w:rStyle w:val="FootnoteReference"/>
          <w:rFonts w:cs="B Lotus"/>
          <w:spacing w:val="0"/>
          <w:szCs w:val="28"/>
          <w:rtl/>
        </w:rPr>
        <w:t>)</w:t>
      </w:r>
      <w:r w:rsidR="00A55FC2" w:rsidRPr="006A2D1A">
        <w:rPr>
          <w:spacing w:val="0"/>
          <w:rtl/>
        </w:rPr>
        <w:t xml:space="preserve"> یعنی: «</w:t>
      </w:r>
      <w:r w:rsidR="00F62DFA" w:rsidRPr="006A2D1A">
        <w:rPr>
          <w:spacing w:val="0"/>
          <w:rtl/>
        </w:rPr>
        <w:t>الله</w:t>
      </w:r>
      <w:r w:rsidR="00A55FC2" w:rsidRPr="006A2D1A">
        <w:rPr>
          <w:spacing w:val="0"/>
          <w:rtl/>
        </w:rPr>
        <w:t xml:space="preserve"> در روزي كه هيچ سايه‌اي جز سايه‌ی او وجود ندارد</w:t>
      </w:r>
      <w:r w:rsidR="00F62DFA" w:rsidRPr="006A2D1A">
        <w:rPr>
          <w:spacing w:val="0"/>
          <w:rtl/>
        </w:rPr>
        <w:t>، هفت گروه را در زير سايه‌ی خود</w:t>
      </w:r>
      <w:r w:rsidR="00A55FC2" w:rsidRPr="006A2D1A">
        <w:rPr>
          <w:spacing w:val="0"/>
          <w:rtl/>
        </w:rPr>
        <w:t xml:space="preserve"> جاي مي‌دهد:  </w:t>
      </w:r>
      <w:r w:rsidR="00F62DFA" w:rsidRPr="006A2D1A">
        <w:rPr>
          <w:spacing w:val="0"/>
          <w:rtl/>
        </w:rPr>
        <w:t>فرمانرواي عادل؛</w:t>
      </w:r>
      <w:r w:rsidR="00A55FC2" w:rsidRPr="006A2D1A">
        <w:rPr>
          <w:spacing w:val="0"/>
          <w:rtl/>
        </w:rPr>
        <w:t xml:space="preserve"> جواني كه در اطاعت و بندگيِ الله، رشد يافته است</w:t>
      </w:r>
      <w:r w:rsidR="00F62DFA" w:rsidRPr="006A2D1A">
        <w:rPr>
          <w:spacing w:val="0"/>
          <w:rtl/>
        </w:rPr>
        <w:t>؛</w:t>
      </w:r>
      <w:r w:rsidR="00A55FC2" w:rsidRPr="006A2D1A">
        <w:rPr>
          <w:spacing w:val="0"/>
          <w:rtl/>
        </w:rPr>
        <w:t xml:space="preserve"> كسي كه همواره به مسجد دل‌بسته</w:t>
      </w:r>
      <w:r w:rsidR="00F62DFA" w:rsidRPr="006A2D1A">
        <w:rPr>
          <w:spacing w:val="0"/>
          <w:rtl/>
        </w:rPr>
        <w:t xml:space="preserve"> باشد؛</w:t>
      </w:r>
      <w:r w:rsidR="00A55FC2" w:rsidRPr="006A2D1A">
        <w:rPr>
          <w:spacing w:val="0"/>
          <w:rtl/>
        </w:rPr>
        <w:t xml:space="preserve"> دو مسلماني  كه فقط به‌خاطر خشنودي الله با ي</w:t>
      </w:r>
      <w:r w:rsidR="00421ACB" w:rsidRPr="006A2D1A">
        <w:rPr>
          <w:rFonts w:hint="cs"/>
          <w:spacing w:val="0"/>
          <w:rtl/>
        </w:rPr>
        <w:t>كد</w:t>
      </w:r>
      <w:r w:rsidR="00A55FC2" w:rsidRPr="006A2D1A">
        <w:rPr>
          <w:spacing w:val="0"/>
          <w:rtl/>
        </w:rPr>
        <w:t>يگردوست باشند و بر همین اساس، گردِ هم می‌آیند یا از يك</w:t>
      </w:r>
      <w:r w:rsidR="00F62DFA" w:rsidRPr="006A2D1A">
        <w:rPr>
          <w:spacing w:val="0"/>
          <w:rtl/>
        </w:rPr>
        <w:t>‌ديگر جدا مي‌شوند؛</w:t>
      </w:r>
      <w:r w:rsidR="00A55FC2" w:rsidRPr="006A2D1A">
        <w:rPr>
          <w:spacing w:val="0"/>
          <w:rtl/>
        </w:rPr>
        <w:t xml:space="preserve"> كسي كه زني زيبا و صاحب</w:t>
      </w:r>
      <w:r w:rsidR="00F62DFA" w:rsidRPr="006A2D1A">
        <w:rPr>
          <w:spacing w:val="0"/>
          <w:rtl/>
        </w:rPr>
        <w:t>‌مقام</w:t>
      </w:r>
      <w:r w:rsidR="00A55FC2" w:rsidRPr="006A2D1A">
        <w:rPr>
          <w:spacing w:val="0"/>
          <w:rtl/>
        </w:rPr>
        <w:t xml:space="preserve"> او را به</w:t>
      </w:r>
      <w:r w:rsidR="00A11640" w:rsidRPr="006A2D1A">
        <w:rPr>
          <w:spacing w:val="0"/>
          <w:rtl/>
        </w:rPr>
        <w:t xml:space="preserve"> سوی خود</w:t>
      </w:r>
      <w:r w:rsidR="00A55FC2" w:rsidRPr="006A2D1A">
        <w:rPr>
          <w:spacing w:val="0"/>
          <w:rtl/>
        </w:rPr>
        <w:t xml:space="preserve"> بخواند</w:t>
      </w:r>
      <w:r w:rsidR="00A11640" w:rsidRPr="006A2D1A">
        <w:rPr>
          <w:spacing w:val="0"/>
          <w:rtl/>
        </w:rPr>
        <w:t>،</w:t>
      </w:r>
      <w:r w:rsidR="00A55FC2" w:rsidRPr="006A2D1A">
        <w:rPr>
          <w:spacing w:val="0"/>
          <w:rtl/>
        </w:rPr>
        <w:t xml:space="preserve"> ولي او نپذيرد و</w:t>
      </w:r>
      <w:r w:rsidR="00A11640" w:rsidRPr="006A2D1A">
        <w:rPr>
          <w:spacing w:val="0"/>
          <w:rtl/>
        </w:rPr>
        <w:t xml:space="preserve"> </w:t>
      </w:r>
      <w:r w:rsidR="00A55FC2" w:rsidRPr="006A2D1A">
        <w:rPr>
          <w:spacing w:val="0"/>
          <w:rtl/>
        </w:rPr>
        <w:t>بگويد: من از</w:t>
      </w:r>
      <w:r w:rsidR="00A11640" w:rsidRPr="006A2D1A">
        <w:rPr>
          <w:spacing w:val="0"/>
          <w:rtl/>
        </w:rPr>
        <w:t xml:space="preserve"> الله</w:t>
      </w:r>
      <w:r w:rsidR="00A55FC2" w:rsidRPr="006A2D1A">
        <w:rPr>
          <w:spacing w:val="0"/>
          <w:rtl/>
        </w:rPr>
        <w:t xml:space="preserve"> مي</w:t>
      </w:r>
      <w:r w:rsidR="00A11640" w:rsidRPr="006A2D1A">
        <w:rPr>
          <w:spacing w:val="0"/>
          <w:rtl/>
        </w:rPr>
        <w:t>‌</w:t>
      </w:r>
      <w:r w:rsidR="00A55FC2" w:rsidRPr="006A2D1A">
        <w:rPr>
          <w:spacing w:val="0"/>
          <w:rtl/>
        </w:rPr>
        <w:t>ترسم</w:t>
      </w:r>
      <w:r w:rsidR="00F62DFA" w:rsidRPr="006A2D1A">
        <w:rPr>
          <w:spacing w:val="0"/>
          <w:rtl/>
        </w:rPr>
        <w:t>؛</w:t>
      </w:r>
      <w:r w:rsidR="00A55FC2" w:rsidRPr="006A2D1A">
        <w:rPr>
          <w:spacing w:val="0"/>
          <w:rtl/>
        </w:rPr>
        <w:t xml:space="preserve"> كسي كه با دست راستش</w:t>
      </w:r>
      <w:r w:rsidR="003D7363" w:rsidRPr="006A2D1A">
        <w:rPr>
          <w:spacing w:val="0"/>
          <w:rtl/>
        </w:rPr>
        <w:t xml:space="preserve"> به‌</w:t>
      </w:r>
      <w:r w:rsidR="00A11640" w:rsidRPr="006A2D1A">
        <w:rPr>
          <w:spacing w:val="0"/>
          <w:rtl/>
        </w:rPr>
        <w:t>گونه</w:t>
      </w:r>
      <w:r w:rsidR="003D7363" w:rsidRPr="006A2D1A">
        <w:rPr>
          <w:spacing w:val="0"/>
          <w:rtl/>
        </w:rPr>
        <w:t>‌</w:t>
      </w:r>
      <w:r w:rsidR="00A11640" w:rsidRPr="006A2D1A">
        <w:rPr>
          <w:spacing w:val="0"/>
          <w:rtl/>
        </w:rPr>
        <w:t xml:space="preserve">ای صدقه دهد </w:t>
      </w:r>
      <w:r w:rsidR="00A55FC2" w:rsidRPr="006A2D1A">
        <w:rPr>
          <w:spacing w:val="0"/>
          <w:rtl/>
        </w:rPr>
        <w:t xml:space="preserve">كه دست چپش </w:t>
      </w:r>
      <w:r w:rsidR="00A11640" w:rsidRPr="006A2D1A">
        <w:rPr>
          <w:spacing w:val="0"/>
          <w:rtl/>
        </w:rPr>
        <w:t>نداند که دست راس</w:t>
      </w:r>
      <w:r w:rsidR="00F62DFA" w:rsidRPr="006A2D1A">
        <w:rPr>
          <w:spacing w:val="0"/>
          <w:rtl/>
        </w:rPr>
        <w:t>تش چه صدقه می‌دهد؛</w:t>
      </w:r>
      <w:r w:rsidR="00A11640" w:rsidRPr="006A2D1A">
        <w:rPr>
          <w:spacing w:val="0"/>
          <w:rtl/>
        </w:rPr>
        <w:t xml:space="preserve"> </w:t>
      </w:r>
      <w:r w:rsidR="00F62DFA" w:rsidRPr="006A2D1A">
        <w:rPr>
          <w:spacing w:val="0"/>
          <w:rtl/>
        </w:rPr>
        <w:t xml:space="preserve">و </w:t>
      </w:r>
      <w:r w:rsidR="00A55FC2" w:rsidRPr="006A2D1A">
        <w:rPr>
          <w:spacing w:val="0"/>
          <w:rtl/>
        </w:rPr>
        <w:t xml:space="preserve">كسي كه در تنهايي </w:t>
      </w:r>
      <w:r w:rsidR="00A11640" w:rsidRPr="006A2D1A">
        <w:rPr>
          <w:spacing w:val="0"/>
          <w:rtl/>
        </w:rPr>
        <w:t>الله را یاد کند</w:t>
      </w:r>
      <w:r w:rsidR="00A55FC2" w:rsidRPr="006A2D1A">
        <w:rPr>
          <w:spacing w:val="0"/>
          <w:rtl/>
        </w:rPr>
        <w:t xml:space="preserve"> و </w:t>
      </w:r>
      <w:r w:rsidR="00F62DFA" w:rsidRPr="006A2D1A">
        <w:rPr>
          <w:spacing w:val="0"/>
          <w:rtl/>
        </w:rPr>
        <w:t>از چشمانش اشک</w:t>
      </w:r>
      <w:r w:rsidR="00A11640" w:rsidRPr="006A2D1A">
        <w:rPr>
          <w:spacing w:val="0"/>
          <w:rtl/>
        </w:rPr>
        <w:t xml:space="preserve"> سرازیر شو</w:t>
      </w:r>
      <w:r w:rsidR="001219E5" w:rsidRPr="006A2D1A">
        <w:rPr>
          <w:spacing w:val="0"/>
          <w:rtl/>
        </w:rPr>
        <w:t>د».</w:t>
      </w:r>
    </w:p>
    <w:p w:rsidR="001219E5" w:rsidRPr="006A2D1A" w:rsidRDefault="001219E5" w:rsidP="00167AB1">
      <w:pPr>
        <w:pStyle w:val="PlainText"/>
        <w:ind w:firstLine="425"/>
        <w:jc w:val="lowKashida"/>
        <w:rPr>
          <w:spacing w:val="0"/>
          <w:rtl/>
        </w:rPr>
      </w:pPr>
      <w:r w:rsidRPr="006A2D1A">
        <w:rPr>
          <w:spacing w:val="0"/>
          <w:rtl/>
        </w:rPr>
        <w:t>لذا هفت گروه، از گرما و عذاب روز قیامت درامان خواهند بود:</w:t>
      </w:r>
    </w:p>
    <w:p w:rsidR="001219E5" w:rsidRPr="006A2D1A" w:rsidRDefault="001219E5" w:rsidP="00167AB1">
      <w:pPr>
        <w:pStyle w:val="PlainText"/>
        <w:ind w:firstLine="425"/>
        <w:jc w:val="lowKashida"/>
        <w:rPr>
          <w:rFonts w:hAnsi="AGA Arabesque" w:hint="eastAsia"/>
          <w:spacing w:val="0"/>
          <w:rtl/>
        </w:rPr>
      </w:pPr>
      <w:r w:rsidRPr="006A2D1A">
        <w:rPr>
          <w:spacing w:val="0"/>
          <w:rtl/>
        </w:rPr>
        <w:t>اول: فرمانروای عادل؛ یعنی فرمانروایی که در میان شهروندا</w:t>
      </w:r>
      <w:r w:rsidR="00FC5F91" w:rsidRPr="006A2D1A">
        <w:rPr>
          <w:spacing w:val="0"/>
          <w:rtl/>
        </w:rPr>
        <w:t>نش به‌عدالت رفتار می‌کند. عدالت</w:t>
      </w:r>
      <w:r w:rsidRPr="006A2D1A">
        <w:rPr>
          <w:spacing w:val="0"/>
          <w:rtl/>
        </w:rPr>
        <w:t xml:space="preserve"> زمانی تحقق می‌یابد که مطابق شریعت الله، حکم شود و این، رأس عدالت به‌شمار می‌رود که محبوب الله</w:t>
      </w:r>
      <w:r w:rsidRPr="006A2D1A">
        <w:rPr>
          <w:spacing w:val="0"/>
        </w:rPr>
        <w:sym w:font="AGA Arabesque" w:char="F055"/>
      </w:r>
      <w:r w:rsidR="00FC5F91" w:rsidRPr="006A2D1A">
        <w:rPr>
          <w:spacing w:val="0"/>
          <w:rtl/>
        </w:rPr>
        <w:t xml:space="preserve"> می‌باشد؛</w:t>
      </w:r>
      <w:r w:rsidRPr="006A2D1A">
        <w:rPr>
          <w:spacing w:val="0"/>
          <w:rtl/>
        </w:rPr>
        <w:t xml:space="preserve"> زیرا الله</w:t>
      </w:r>
      <w:r w:rsidRPr="006A2D1A">
        <w:rPr>
          <w:spacing w:val="0"/>
        </w:rPr>
        <w:sym w:font="AGA Arabesque" w:char="F055"/>
      </w:r>
      <w:r w:rsidRPr="006A2D1A">
        <w:rPr>
          <w:spacing w:val="0"/>
          <w:rtl/>
        </w:rPr>
        <w:t xml:space="preserve"> می‌فرماید</w:t>
      </w:r>
      <w:r w:rsidRPr="006A2D1A">
        <w:rPr>
          <w:rFonts w:hAnsi="AGA Arabesque"/>
          <w:spacing w:val="0"/>
          <w:rtl/>
        </w:rPr>
        <w:t>:</w:t>
      </w:r>
    </w:p>
    <w:p w:rsidR="00B967D3" w:rsidRPr="006A2D1A" w:rsidRDefault="00BC43E6" w:rsidP="00BC43E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يَأ</w:t>
      </w:r>
      <w:r w:rsidRPr="006A2D1A">
        <w:rPr>
          <w:rFonts w:ascii="KFGQPC Uthmanic Script HAFS" w:hint="cs"/>
          <w:rtl/>
          <w:lang w:val="en-MY" w:eastAsia="en-MY" w:bidi="ar-SA"/>
        </w:rPr>
        <w:t>ۡ</w:t>
      </w:r>
      <w:r w:rsidRPr="006A2D1A">
        <w:rPr>
          <w:rFonts w:ascii="KFGQPC Uthmanic Script HAFS" w:hint="eastAsia"/>
          <w:rtl/>
          <w:lang w:val="en-MY" w:eastAsia="en-MY" w:bidi="ar-SA"/>
        </w:rPr>
        <w:t>مُرُ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عَد</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إِح</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Pr="006A2D1A">
        <w:rPr>
          <w:rStyle w:val="Char7"/>
          <w:rFonts w:hint="eastAsia"/>
          <w:rtl/>
        </w:rPr>
        <w:t>النحل</w:t>
      </w:r>
      <w:r w:rsidRPr="006A2D1A">
        <w:rPr>
          <w:rStyle w:val="Char7"/>
          <w:rtl/>
        </w:rPr>
        <w:t xml:space="preserve">: </w:t>
      </w:r>
      <w:r w:rsidRPr="006A2D1A">
        <w:rPr>
          <w:rStyle w:val="Char7"/>
          <w:rFonts w:hint="cs"/>
          <w:rtl/>
        </w:rPr>
        <w:t>٩٠</w:t>
      </w:r>
      <w:r w:rsidRPr="006A2D1A">
        <w:rPr>
          <w:rStyle w:val="Char7"/>
          <w:rtl/>
        </w:rPr>
        <w:t xml:space="preserve">]  </w:t>
      </w:r>
      <w:r w:rsidR="003113C5" w:rsidRPr="006A2D1A">
        <w:rPr>
          <w:rStyle w:val="Char7"/>
          <w:rtl/>
        </w:rPr>
        <w:tab/>
      </w:r>
    </w:p>
    <w:p w:rsidR="001219E5" w:rsidRPr="006A2D1A" w:rsidRDefault="00B967D3" w:rsidP="00167AB1">
      <w:pPr>
        <w:pStyle w:val="a2"/>
        <w:rPr>
          <w:spacing w:val="0"/>
          <w:rtl/>
          <w:lang w:bidi="ar-SA"/>
        </w:rPr>
      </w:pPr>
      <w:r w:rsidRPr="006A2D1A">
        <w:rPr>
          <w:spacing w:val="0"/>
          <w:rtl/>
          <w:lang w:bidi="ar-SA"/>
        </w:rPr>
        <w:t>همانا الله به عدل و احسان، فرمان می‌دهد.</w:t>
      </w:r>
    </w:p>
    <w:p w:rsidR="00B967D3" w:rsidRPr="006A2D1A" w:rsidRDefault="00B967D3" w:rsidP="00167AB1">
      <w:pPr>
        <w:pStyle w:val="PlainText"/>
        <w:rPr>
          <w:spacing w:val="0"/>
          <w:rtl/>
        </w:rPr>
      </w:pPr>
      <w:r w:rsidRPr="006A2D1A">
        <w:rPr>
          <w:spacing w:val="0"/>
          <w:rtl/>
        </w:rPr>
        <w:t>لذا</w:t>
      </w:r>
      <w:r w:rsidR="00FC5F91" w:rsidRPr="006A2D1A">
        <w:rPr>
          <w:spacing w:val="0"/>
          <w:rtl/>
        </w:rPr>
        <w:t xml:space="preserve"> هر فرمانروایی که در میان مردمش</w:t>
      </w:r>
      <w:r w:rsidRPr="006A2D1A">
        <w:rPr>
          <w:spacing w:val="0"/>
          <w:rtl/>
        </w:rPr>
        <w:t xml:space="preserve"> مطابق حکمِ الله عمل نکن</w:t>
      </w:r>
      <w:r w:rsidR="00FC5F91" w:rsidRPr="006A2D1A">
        <w:rPr>
          <w:spacing w:val="0"/>
          <w:rtl/>
        </w:rPr>
        <w:t>د، عدالت را رعایت نکرده است؛ بلکه کافر می‌باشد؛</w:t>
      </w:r>
      <w:r w:rsidRPr="006A2D1A">
        <w:rPr>
          <w:spacing w:val="0"/>
          <w:rtl/>
        </w:rPr>
        <w:t xml:space="preserve"> زیرا الله</w:t>
      </w:r>
      <w:r w:rsidRPr="006A2D1A">
        <w:rPr>
          <w:spacing w:val="0"/>
        </w:rPr>
        <w:sym w:font="AGA Arabesque" w:char="F059"/>
      </w:r>
      <w:r w:rsidRPr="006A2D1A">
        <w:rPr>
          <w:spacing w:val="0"/>
          <w:rtl/>
        </w:rPr>
        <w:t xml:space="preserve"> می‌فرماید:</w:t>
      </w:r>
    </w:p>
    <w:p w:rsidR="00B967D3" w:rsidRPr="006A2D1A" w:rsidRDefault="00BC43E6" w:rsidP="00BC43E6">
      <w:pPr>
        <w:pStyle w:val="a1"/>
        <w:rPr>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أَنزَلَ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فَأُوْلَ</w:t>
      </w:r>
      <w:r w:rsidRPr="006A2D1A">
        <w:rPr>
          <w:rFonts w:ascii="KFGQPC Uthmanic Script HAFS" w:hint="cs"/>
          <w:rtl/>
          <w:lang w:val="en-MY" w:eastAsia="en-MY" w:bidi="ar-SA"/>
        </w:rPr>
        <w:t>ٰٓ</w:t>
      </w:r>
      <w:r w:rsidRPr="006A2D1A">
        <w:rPr>
          <w:rFonts w:ascii="KFGQPC Uthmanic Script HAFS" w:hint="eastAsia"/>
          <w:rtl/>
          <w:lang w:val="en-MY" w:eastAsia="en-MY" w:bidi="ar-SA"/>
        </w:rPr>
        <w:t>ئِكَ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hint="cs"/>
          <w:rtl/>
          <w:lang w:val="en-MY" w:eastAsia="en-MY" w:bidi="ar-SA"/>
        </w:rPr>
        <w:t>ٰ</w:t>
      </w:r>
      <w:r w:rsidRPr="006A2D1A">
        <w:rPr>
          <w:rFonts w:ascii="KFGQPC Uthmanic Script HAFS" w:hint="eastAsia"/>
          <w:rtl/>
          <w:lang w:val="en-MY" w:eastAsia="en-MY" w:bidi="ar-SA"/>
        </w:rPr>
        <w:t>فِرُونَ</w:t>
      </w:r>
      <w:r w:rsidRPr="006A2D1A">
        <w:rPr>
          <w:rFonts w:ascii="KFGQPC Uthmanic Script HAFS"/>
          <w:rtl/>
          <w:lang w:val="en-MY" w:eastAsia="en-MY" w:bidi="ar-SA"/>
        </w:rPr>
        <w:t xml:space="preserve"> </w:t>
      </w:r>
      <w:r w:rsidRPr="006A2D1A">
        <w:rPr>
          <w:rFonts w:ascii="KFGQPC Uthmanic Script HAFS" w:hint="cs"/>
          <w:rtl/>
          <w:lang w:val="en-MY" w:eastAsia="en-MY" w:bidi="ar-SA"/>
        </w:rPr>
        <w:t>٤٤</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Pr>
        <w:tab/>
      </w:r>
      <w:r w:rsidRPr="006A2D1A">
        <w:rPr>
          <w:rStyle w:val="Char7"/>
          <w:rtl/>
        </w:rPr>
        <w:t>[</w:t>
      </w:r>
      <w:r w:rsidRPr="006A2D1A">
        <w:rPr>
          <w:rStyle w:val="Char7"/>
          <w:rFonts w:hint="eastAsia"/>
          <w:rtl/>
        </w:rPr>
        <w:t>المائ‍دة</w:t>
      </w:r>
      <w:r w:rsidRPr="006A2D1A">
        <w:rPr>
          <w:rStyle w:val="Char7"/>
          <w:rtl/>
        </w:rPr>
        <w:t xml:space="preserve">: </w:t>
      </w:r>
      <w:r w:rsidRPr="006A2D1A">
        <w:rPr>
          <w:rStyle w:val="Char7"/>
          <w:rFonts w:hint="cs"/>
          <w:rtl/>
        </w:rPr>
        <w:t>٤٤</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r w:rsidR="00FC5F91" w:rsidRPr="006A2D1A">
        <w:rPr>
          <w:rtl/>
          <w:lang w:bidi="ar-SA"/>
        </w:rPr>
        <w:t xml:space="preserve"> </w:t>
      </w:r>
    </w:p>
    <w:p w:rsidR="00B967D3" w:rsidRPr="006A2D1A" w:rsidRDefault="00B967D3" w:rsidP="00167AB1">
      <w:pPr>
        <w:pStyle w:val="a2"/>
        <w:rPr>
          <w:spacing w:val="0"/>
          <w:rtl/>
          <w:lang w:bidi="ar-SA"/>
        </w:rPr>
      </w:pPr>
      <w:r w:rsidRPr="006A2D1A">
        <w:rPr>
          <w:spacing w:val="0"/>
          <w:rtl/>
          <w:lang w:bidi="ar-SA"/>
        </w:rPr>
        <w:t>کسانی که مطابق احکامی که الله نازل نموده است، حکم نکنند، کافرند.</w:t>
      </w:r>
    </w:p>
    <w:p w:rsidR="00B967D3" w:rsidRPr="006A2D1A" w:rsidRDefault="00FC5F91" w:rsidP="00421ACB">
      <w:pPr>
        <w:pStyle w:val="PlainText"/>
        <w:ind w:firstLine="425"/>
        <w:jc w:val="lowKashida"/>
        <w:rPr>
          <w:spacing w:val="0"/>
          <w:rtl/>
        </w:rPr>
      </w:pPr>
      <w:r w:rsidRPr="006A2D1A">
        <w:rPr>
          <w:spacing w:val="0"/>
          <w:rtl/>
        </w:rPr>
        <w:t>لذا اگر حاکمی</w:t>
      </w:r>
      <w:r w:rsidR="00A02139" w:rsidRPr="006A2D1A">
        <w:rPr>
          <w:spacing w:val="0"/>
          <w:rtl/>
        </w:rPr>
        <w:t xml:space="preserve"> قوانینی وضع کند </w:t>
      </w:r>
      <w:r w:rsidRPr="006A2D1A">
        <w:rPr>
          <w:spacing w:val="0"/>
          <w:rtl/>
        </w:rPr>
        <w:t>که با شریعت ال</w:t>
      </w:r>
      <w:r w:rsidR="00421ACB" w:rsidRPr="006A2D1A">
        <w:rPr>
          <w:rFonts w:hint="cs"/>
          <w:spacing w:val="0"/>
          <w:rtl/>
        </w:rPr>
        <w:t>ه</w:t>
      </w:r>
      <w:r w:rsidRPr="006A2D1A">
        <w:rPr>
          <w:spacing w:val="0"/>
          <w:rtl/>
        </w:rPr>
        <w:t>ی</w:t>
      </w:r>
      <w:r w:rsidR="00A02139" w:rsidRPr="006A2D1A">
        <w:rPr>
          <w:spacing w:val="0"/>
          <w:rtl/>
        </w:rPr>
        <w:t xml:space="preserve"> مخالف باشد و دانسته چنین کاری انجام دهد و از ش</w:t>
      </w:r>
      <w:r w:rsidRPr="006A2D1A">
        <w:rPr>
          <w:spacing w:val="0"/>
          <w:rtl/>
        </w:rPr>
        <w:t>ریعت، روی بگرداند و بگوید که من</w:t>
      </w:r>
      <w:r w:rsidR="00A02139" w:rsidRPr="006A2D1A">
        <w:rPr>
          <w:spacing w:val="0"/>
          <w:rtl/>
        </w:rPr>
        <w:t xml:space="preserve"> از قانون نمی‌گذرم، کافر می‌باشد؛ اگرچه نماز بخواند</w:t>
      </w:r>
      <w:r w:rsidR="008118A0" w:rsidRPr="006A2D1A">
        <w:rPr>
          <w:spacing w:val="0"/>
          <w:rtl/>
        </w:rPr>
        <w:t>، روزه بگیرد، حج بگزارد و الله را ذکر کند و به رسالت رسول‌الله</w:t>
      </w:r>
      <w:r w:rsidR="008118A0" w:rsidRPr="006A2D1A">
        <w:rPr>
          <w:spacing w:val="0"/>
        </w:rPr>
        <w:sym w:font="AGA Arabesque" w:char="F072"/>
      </w:r>
      <w:r w:rsidRPr="006A2D1A">
        <w:rPr>
          <w:spacing w:val="0"/>
          <w:rtl/>
        </w:rPr>
        <w:t xml:space="preserve"> گواهی دهد؛</w:t>
      </w:r>
      <w:r w:rsidR="008118A0" w:rsidRPr="006A2D1A">
        <w:rPr>
          <w:spacing w:val="0"/>
          <w:rtl/>
        </w:rPr>
        <w:t xml:space="preserve"> با این حال، کافر است و برای همیشه در دوزخ خواهد ماند.</w:t>
      </w:r>
    </w:p>
    <w:p w:rsidR="008118A0" w:rsidRPr="006A2D1A" w:rsidRDefault="008118A0" w:rsidP="00421ACB">
      <w:pPr>
        <w:pStyle w:val="PlainText"/>
        <w:ind w:firstLine="425"/>
        <w:jc w:val="lowKashida"/>
        <w:rPr>
          <w:spacing w:val="0"/>
          <w:rtl/>
        </w:rPr>
      </w:pPr>
      <w:r w:rsidRPr="006A2D1A">
        <w:rPr>
          <w:spacing w:val="0"/>
          <w:rtl/>
        </w:rPr>
        <w:t>حک</w:t>
      </w:r>
      <w:r w:rsidR="00421ACB" w:rsidRPr="006A2D1A">
        <w:rPr>
          <w:rFonts w:hint="cs"/>
          <w:spacing w:val="0"/>
          <w:rtl/>
        </w:rPr>
        <w:t>مر</w:t>
      </w:r>
      <w:r w:rsidRPr="006A2D1A">
        <w:rPr>
          <w:spacing w:val="0"/>
          <w:rtl/>
        </w:rPr>
        <w:t>انی چنی</w:t>
      </w:r>
      <w:r w:rsidR="00611330" w:rsidRPr="006A2D1A">
        <w:rPr>
          <w:spacing w:val="0"/>
          <w:rtl/>
        </w:rPr>
        <w:t>ن شخصی</w:t>
      </w:r>
      <w:r w:rsidR="002927E2" w:rsidRPr="006A2D1A">
        <w:rPr>
          <w:spacing w:val="0"/>
          <w:rtl/>
        </w:rPr>
        <w:t xml:space="preserve"> بر ملت مسلمان در شرایطی که توانایی برکنار کردن او</w:t>
      </w:r>
      <w:r w:rsidR="00611330" w:rsidRPr="006A2D1A">
        <w:rPr>
          <w:spacing w:val="0"/>
          <w:rtl/>
        </w:rPr>
        <w:t xml:space="preserve"> را دارند، جایز نیست</w:t>
      </w:r>
      <w:r w:rsidR="0015614D" w:rsidRPr="006A2D1A">
        <w:rPr>
          <w:spacing w:val="0"/>
          <w:rtl/>
        </w:rPr>
        <w:t>. مهم‌</w:t>
      </w:r>
      <w:r w:rsidR="002927E2" w:rsidRPr="006A2D1A">
        <w:rPr>
          <w:spacing w:val="0"/>
          <w:rtl/>
        </w:rPr>
        <w:t>ترین شاخص عدا</w:t>
      </w:r>
      <w:r w:rsidR="00FC5F91" w:rsidRPr="006A2D1A">
        <w:rPr>
          <w:spacing w:val="0"/>
          <w:rtl/>
        </w:rPr>
        <w:t>لت، این است که فرمانروا یا حاکم</w:t>
      </w:r>
      <w:r w:rsidR="002927E2" w:rsidRPr="006A2D1A">
        <w:rPr>
          <w:spacing w:val="0"/>
          <w:rtl/>
        </w:rPr>
        <w:t xml:space="preserve"> در میان مردم مطابق شریعت الله حکم کند. هم‌چنین باید فقیر و ثروتمند را برابر بداند و با دوست و دشمن، یک</w:t>
      </w:r>
      <w:r w:rsidR="00FC5F91" w:rsidRPr="006A2D1A">
        <w:rPr>
          <w:spacing w:val="0"/>
          <w:rtl/>
        </w:rPr>
        <w:t>‌</w:t>
      </w:r>
      <w:r w:rsidR="002927E2" w:rsidRPr="006A2D1A">
        <w:rPr>
          <w:spacing w:val="0"/>
          <w:rtl/>
        </w:rPr>
        <w:t>سان رفتار کند و</w:t>
      </w:r>
      <w:r w:rsidR="00FC5F91" w:rsidRPr="006A2D1A">
        <w:rPr>
          <w:spacing w:val="0"/>
          <w:rtl/>
        </w:rPr>
        <w:t xml:space="preserve"> فرقی میان نزدیکان خود و دیگران</w:t>
      </w:r>
      <w:r w:rsidR="002927E2" w:rsidRPr="006A2D1A">
        <w:rPr>
          <w:spacing w:val="0"/>
          <w:rtl/>
        </w:rPr>
        <w:t xml:space="preserve"> نگذارد؛ آری! حتی باید با دوست و دشمن، یک</w:t>
      </w:r>
      <w:r w:rsidR="00FC5F91" w:rsidRPr="006A2D1A">
        <w:rPr>
          <w:spacing w:val="0"/>
          <w:rtl/>
        </w:rPr>
        <w:t>‌</w:t>
      </w:r>
      <w:r w:rsidR="002927E2" w:rsidRPr="006A2D1A">
        <w:rPr>
          <w:spacing w:val="0"/>
          <w:rtl/>
        </w:rPr>
        <w:t>سان رفتار نماید. علما گفته‌اند: اگر دو نفر، یکی کافر و دیگری مسلمان، برای دادرسی نزد قاضی بروند، بر قاضی حرام است که به‌ناحق از مسلمان، جانب‌داری کند یا در قضاو</w:t>
      </w:r>
      <w:r w:rsidR="00FC5F91" w:rsidRPr="006A2D1A">
        <w:rPr>
          <w:spacing w:val="0"/>
          <w:rtl/>
        </w:rPr>
        <w:t>تش، او را به‌نحوی بر غیرمسلمان</w:t>
      </w:r>
      <w:r w:rsidR="002927E2" w:rsidRPr="006A2D1A">
        <w:rPr>
          <w:spacing w:val="0"/>
          <w:rtl/>
        </w:rPr>
        <w:t xml:space="preserve"> ترجیح دهد و امتیاز خاصی برایش قایل شود. هر دو با هم وار</w:t>
      </w:r>
      <w:r w:rsidR="0015614D" w:rsidRPr="006A2D1A">
        <w:rPr>
          <w:spacing w:val="0"/>
          <w:rtl/>
        </w:rPr>
        <w:t>د مجلس قضاوت می‌شوند و با هم می‌</w:t>
      </w:r>
      <w:r w:rsidR="002927E2" w:rsidRPr="006A2D1A">
        <w:rPr>
          <w:spacing w:val="0"/>
          <w:rtl/>
        </w:rPr>
        <w:t>نشینند و قاضی با هر دو سخن می‌گوید؛ نه این‌که با مسلمان با چهره‌ی باز سخن بگوید و با کافر، سخن نگوید یا با اخم و تر</w:t>
      </w:r>
      <w:r w:rsidR="00421ACB" w:rsidRPr="006A2D1A">
        <w:rPr>
          <w:rFonts w:hint="cs"/>
          <w:spacing w:val="0"/>
          <w:rtl/>
        </w:rPr>
        <w:t>شر</w:t>
      </w:r>
      <w:r w:rsidR="002927E2" w:rsidRPr="006A2D1A">
        <w:rPr>
          <w:spacing w:val="0"/>
          <w:rtl/>
        </w:rPr>
        <w:t>ویی با او حرف بزند! خیر؛ نباید چنین رفتاری داشته باشد. چون اینک مسلمان و غیرمسلمان، در مقام قضاوت قرار گرفته‌اند و باید در میانشان</w:t>
      </w:r>
      <w:r w:rsidR="00907B26" w:rsidRPr="006A2D1A">
        <w:rPr>
          <w:spacing w:val="0"/>
          <w:rtl/>
        </w:rPr>
        <w:t>، برابر و</w:t>
      </w:r>
      <w:r w:rsidR="002927E2" w:rsidRPr="006A2D1A">
        <w:rPr>
          <w:spacing w:val="0"/>
          <w:rtl/>
        </w:rPr>
        <w:t xml:space="preserve"> به‌عدالت حکم شود؛ اگرچه کافر، به هیچ عنوان مانند مسلمان نیست:</w:t>
      </w:r>
    </w:p>
    <w:p w:rsidR="00BC43E6" w:rsidRPr="006A2D1A" w:rsidRDefault="00BC43E6"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أَفَنَج</w:t>
      </w:r>
      <w:r w:rsidRPr="006A2D1A">
        <w:rPr>
          <w:rFonts w:ascii="KFGQPC Uthmanic Script HAFS" w:hint="cs"/>
          <w:rtl/>
          <w:lang w:val="en-MY" w:eastAsia="en-MY" w:bidi="ar-SA"/>
        </w:rPr>
        <w:t>ۡ</w:t>
      </w:r>
      <w:r w:rsidRPr="006A2D1A">
        <w:rPr>
          <w:rFonts w:ascii="KFGQPC Uthmanic Script HAFS" w:hint="eastAsia"/>
          <w:rtl/>
          <w:lang w:val="en-MY" w:eastAsia="en-MY" w:bidi="ar-SA"/>
        </w:rPr>
        <w:t>عَلُ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مُس</w:t>
      </w:r>
      <w:r w:rsidRPr="006A2D1A">
        <w:rPr>
          <w:rFonts w:ascii="KFGQPC Uthmanic Script HAFS" w:hint="cs"/>
          <w:rtl/>
          <w:lang w:val="en-MY" w:eastAsia="en-MY" w:bidi="ar-SA"/>
        </w:rPr>
        <w:t>ۡ</w:t>
      </w:r>
      <w:r w:rsidRPr="006A2D1A">
        <w:rPr>
          <w:rFonts w:ascii="KFGQPC Uthmanic Script HAFS" w:hint="eastAsia"/>
          <w:rtl/>
          <w:lang w:val="en-MY" w:eastAsia="en-MY" w:bidi="ar-SA"/>
        </w:rPr>
        <w:t>لِمِينَ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مُج</w:t>
      </w:r>
      <w:r w:rsidRPr="006A2D1A">
        <w:rPr>
          <w:rFonts w:ascii="KFGQPC Uthmanic Script HAFS" w:hint="cs"/>
          <w:rtl/>
          <w:lang w:val="en-MY" w:eastAsia="en-MY" w:bidi="ar-SA"/>
        </w:rPr>
        <w:t>ۡ</w:t>
      </w:r>
      <w:r w:rsidRPr="006A2D1A">
        <w:rPr>
          <w:rFonts w:ascii="KFGQPC Uthmanic Script HAFS" w:hint="eastAsia"/>
          <w:rtl/>
          <w:lang w:val="en-MY" w:eastAsia="en-MY" w:bidi="ar-SA"/>
        </w:rPr>
        <w:t>رِمِينَ</w:t>
      </w:r>
      <w:r w:rsidRPr="006A2D1A">
        <w:rPr>
          <w:rFonts w:ascii="KFGQPC Uthmanic Script HAFS"/>
          <w:rtl/>
          <w:lang w:val="en-MY" w:eastAsia="en-MY" w:bidi="ar-SA"/>
        </w:rPr>
        <w:t xml:space="preserve"> </w:t>
      </w:r>
      <w:r w:rsidRPr="006A2D1A">
        <w:rPr>
          <w:rFonts w:ascii="KFGQPC Uthmanic Script HAFS" w:hint="cs"/>
          <w:rtl/>
          <w:lang w:val="en-MY" w:eastAsia="en-MY" w:bidi="ar-SA"/>
        </w:rPr>
        <w:t>٣٥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كَي</w:t>
      </w:r>
      <w:r w:rsidRPr="006A2D1A">
        <w:rPr>
          <w:rFonts w:ascii="KFGQPC Uthmanic Script HAFS" w:hint="cs"/>
          <w:rtl/>
          <w:lang w:val="en-MY" w:eastAsia="en-MY" w:bidi="ar-SA"/>
        </w:rPr>
        <w:t>ۡ</w:t>
      </w:r>
      <w:r w:rsidRPr="006A2D1A">
        <w:rPr>
          <w:rFonts w:ascii="KFGQPC Uthmanic Script HAFS" w:hint="eastAsia"/>
          <w:rtl/>
          <w:lang w:val="en-MY" w:eastAsia="en-MY" w:bidi="ar-SA"/>
        </w:rPr>
        <w:t>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تَح</w:t>
      </w:r>
      <w:r w:rsidRPr="006A2D1A">
        <w:rPr>
          <w:rFonts w:ascii="KFGQPC Uthmanic Script HAFS" w:hint="cs"/>
          <w:rtl/>
          <w:lang w:val="en-MY" w:eastAsia="en-MY" w:bidi="ar-SA"/>
        </w:rPr>
        <w:t>ۡ</w:t>
      </w:r>
      <w:r w:rsidRPr="006A2D1A">
        <w:rPr>
          <w:rFonts w:ascii="KFGQPC Uthmanic Script HAFS" w:hint="eastAsia"/>
          <w:rtl/>
          <w:lang w:val="en-MY" w:eastAsia="en-MY" w:bidi="ar-SA"/>
        </w:rPr>
        <w:t>كُمُونَ</w:t>
      </w:r>
      <w:r w:rsidRPr="006A2D1A">
        <w:rPr>
          <w:rFonts w:ascii="KFGQPC Uthmanic Script HAFS"/>
          <w:rtl/>
          <w:lang w:val="en-MY" w:eastAsia="en-MY" w:bidi="ar-SA"/>
        </w:rPr>
        <w:t xml:space="preserve"> </w:t>
      </w:r>
      <w:r w:rsidRPr="006A2D1A">
        <w:rPr>
          <w:rFonts w:ascii="KFGQPC Uthmanic Script HAFS" w:hint="cs"/>
          <w:rtl/>
          <w:lang w:val="en-MY" w:eastAsia="en-MY" w:bidi="ar-SA"/>
        </w:rPr>
        <w:t>٣٦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AD32BC" w:rsidRPr="006A2D1A" w:rsidRDefault="00BC43E6" w:rsidP="00BC43E6">
      <w:pPr>
        <w:pStyle w:val="a6"/>
        <w:rPr>
          <w:rtl/>
        </w:rPr>
      </w:pPr>
      <w:r w:rsidRPr="006A2D1A">
        <w:rPr>
          <w:lang w:val="en-MY" w:eastAsia="en-MY"/>
        </w:rPr>
        <w:tab/>
      </w:r>
      <w:r w:rsidRPr="006A2D1A">
        <w:rPr>
          <w:rtl/>
          <w:lang w:val="en-MY" w:eastAsia="en-MY"/>
        </w:rPr>
        <w:t>[</w:t>
      </w:r>
      <w:r w:rsidRPr="006A2D1A">
        <w:rPr>
          <w:rFonts w:hint="eastAsia"/>
          <w:rtl/>
          <w:lang w:val="en-MY" w:eastAsia="en-MY"/>
        </w:rPr>
        <w:t>القلم</w:t>
      </w:r>
      <w:r w:rsidRPr="006A2D1A">
        <w:rPr>
          <w:rtl/>
          <w:lang w:val="en-MY" w:eastAsia="en-MY"/>
        </w:rPr>
        <w:t xml:space="preserve">: </w:t>
      </w:r>
      <w:r w:rsidRPr="006A2D1A">
        <w:rPr>
          <w:rFonts w:hint="cs"/>
          <w:rtl/>
          <w:lang w:val="en-MY" w:eastAsia="en-MY"/>
        </w:rPr>
        <w:t>٣٥</w:t>
      </w:r>
      <w:r w:rsidRPr="006A2D1A">
        <w:rPr>
          <w:rFonts w:hint="eastAsia"/>
          <w:rtl/>
          <w:lang w:val="en-MY" w:eastAsia="en-MY"/>
        </w:rPr>
        <w:t>،</w:t>
      </w:r>
      <w:r w:rsidRPr="006A2D1A">
        <w:rPr>
          <w:rtl/>
          <w:lang w:val="en-MY" w:eastAsia="en-MY"/>
        </w:rPr>
        <w:t xml:space="preserve">  </w:t>
      </w:r>
      <w:r w:rsidRPr="006A2D1A">
        <w:rPr>
          <w:rFonts w:hint="cs"/>
          <w:rtl/>
          <w:lang w:val="en-MY" w:eastAsia="en-MY"/>
        </w:rPr>
        <w:t>٣٦</w:t>
      </w:r>
      <w:r w:rsidRPr="006A2D1A">
        <w:rPr>
          <w:rtl/>
          <w:lang w:val="en-MY" w:eastAsia="en-MY"/>
        </w:rPr>
        <w:t xml:space="preserve">]  </w:t>
      </w:r>
      <w:r w:rsidR="003113C5" w:rsidRPr="006A2D1A">
        <w:rPr>
          <w:rtl/>
        </w:rPr>
        <w:tab/>
      </w:r>
    </w:p>
    <w:p w:rsidR="00AD32BC" w:rsidRPr="006A2D1A" w:rsidRDefault="00AD32BC" w:rsidP="00167AB1">
      <w:pPr>
        <w:pStyle w:val="a2"/>
        <w:rPr>
          <w:spacing w:val="0"/>
          <w:rtl/>
          <w:lang w:bidi="ar-SA"/>
        </w:rPr>
      </w:pPr>
      <w:r w:rsidRPr="006A2D1A">
        <w:rPr>
          <w:spacing w:val="0"/>
          <w:rtl/>
          <w:lang w:bidi="ar-SA"/>
        </w:rPr>
        <w:t>پس آیا مسلمانان را مانند مجرمان قرار می‌دهیم؟ شما را چه شده است؟ چگونه حکم می‌کنید؟</w:t>
      </w:r>
    </w:p>
    <w:p w:rsidR="00AD32BC" w:rsidRPr="006A2D1A" w:rsidRDefault="00AD32BC" w:rsidP="00522994">
      <w:pPr>
        <w:pStyle w:val="PlainText"/>
        <w:spacing w:line="228" w:lineRule="auto"/>
        <w:rPr>
          <w:rFonts w:hAnsi="AGA Arabesque" w:hint="eastAsia"/>
          <w:spacing w:val="0"/>
          <w:rtl/>
        </w:rPr>
      </w:pPr>
      <w:r w:rsidRPr="006A2D1A">
        <w:rPr>
          <w:rFonts w:hAnsi="AGA Arabesque"/>
          <w:spacing w:val="0"/>
          <w:rtl/>
        </w:rPr>
        <w:t>یکی از شرایط عدا</w:t>
      </w:r>
      <w:r w:rsidR="00FC5F91" w:rsidRPr="006A2D1A">
        <w:rPr>
          <w:rFonts w:hAnsi="AGA Arabesque"/>
          <w:spacing w:val="0"/>
          <w:rtl/>
        </w:rPr>
        <w:t>لت، این است که حاکم یا فرمانروا</w:t>
      </w:r>
      <w:r w:rsidRPr="006A2D1A">
        <w:rPr>
          <w:rFonts w:hAnsi="AGA Arabesque"/>
          <w:spacing w:val="0"/>
          <w:rtl/>
        </w:rPr>
        <w:t xml:space="preserve"> قوانین کیفری یا مجازات‌هایی را که خداوند</w:t>
      </w:r>
      <w:r w:rsidRPr="006A2D1A">
        <w:rPr>
          <w:rFonts w:hAnsi="AGA Arabesque"/>
          <w:spacing w:val="0"/>
        </w:rPr>
        <w:sym w:font="AGA Arabesque" w:char="F055"/>
      </w:r>
      <w:r w:rsidRPr="006A2D1A">
        <w:rPr>
          <w:rFonts w:hAnsi="AGA Arabesque"/>
          <w:spacing w:val="0"/>
          <w:rtl/>
        </w:rPr>
        <w:t xml:space="preserve"> فرض نموده است، اجرا کند؛ حتی بر</w:t>
      </w:r>
      <w:r w:rsidR="0015614D" w:rsidRPr="006A2D1A">
        <w:rPr>
          <w:rFonts w:hAnsi="AGA Arabesque"/>
          <w:spacing w:val="0"/>
          <w:rtl/>
        </w:rPr>
        <w:t xml:space="preserve"> فرزندانش، و در این زمنیه رفتار</w:t>
      </w:r>
      <w:r w:rsidRPr="006A2D1A">
        <w:rPr>
          <w:rFonts w:hAnsi="AGA Arabesque"/>
          <w:spacing w:val="0"/>
          <w:rtl/>
        </w:rPr>
        <w:t xml:space="preserve"> تبعیض‌آمیزی نداشته باشد. رسول‌الله</w:t>
      </w:r>
      <w:r w:rsidRPr="006A2D1A">
        <w:rPr>
          <w:rFonts w:hAnsi="AGA Arabesque"/>
          <w:spacing w:val="0"/>
        </w:rPr>
        <w:sym w:font="AGA Arabesque" w:char="F072"/>
      </w:r>
      <w:r w:rsidRPr="006A2D1A">
        <w:rPr>
          <w:rFonts w:hAnsi="AGA Arabesque"/>
          <w:spacing w:val="0"/>
          <w:rtl/>
        </w:rPr>
        <w:t xml:space="preserve"> الگوی عدالت و عادل‌ترین فرمانروا بود؛ زنی از «بنی‌مخزوم» سرقت کرد؛ وقتی رسول‌خدا</w:t>
      </w:r>
      <w:r w:rsidRPr="006A2D1A">
        <w:rPr>
          <w:rFonts w:hAnsi="AGA Arabesque"/>
          <w:spacing w:val="0"/>
        </w:rPr>
        <w:sym w:font="AGA Arabesque" w:char="F072"/>
      </w:r>
      <w:r w:rsidRPr="006A2D1A">
        <w:rPr>
          <w:rFonts w:hAnsi="AGA Arabesque"/>
          <w:spacing w:val="0"/>
          <w:rtl/>
        </w:rPr>
        <w:t xml:space="preserve"> دستور داد که دستش را قطع کنند، اسامه</w:t>
      </w:r>
      <w:r w:rsidRPr="006A2D1A">
        <w:rPr>
          <w:rFonts w:hAnsi="AGA Arabesque"/>
          <w:spacing w:val="0"/>
        </w:rPr>
        <w:sym w:font="AGA Arabesque" w:char="F074"/>
      </w:r>
      <w:r w:rsidRPr="006A2D1A">
        <w:rPr>
          <w:rFonts w:hAnsi="AGA Arabesque"/>
          <w:spacing w:val="0"/>
          <w:rtl/>
        </w:rPr>
        <w:t xml:space="preserve"> به درخواست نزدیکان این زن، نزد رسول‌خدا</w:t>
      </w:r>
      <w:r w:rsidRPr="006A2D1A">
        <w:rPr>
          <w:rFonts w:hAnsi="AGA Arabesque"/>
          <w:spacing w:val="0"/>
        </w:rPr>
        <w:sym w:font="AGA Arabesque" w:char="F072"/>
      </w:r>
      <w:r w:rsidRPr="006A2D1A">
        <w:rPr>
          <w:rFonts w:hAnsi="AGA Arabesque"/>
          <w:spacing w:val="0"/>
          <w:rtl/>
        </w:rPr>
        <w:t xml:space="preserve"> رفت و از ایشان درخواست نمود که این حکم را اجرا نکنند؛ رسول‌الله</w:t>
      </w:r>
      <w:r w:rsidRPr="006A2D1A">
        <w:rPr>
          <w:rFonts w:hAnsi="AGA Arabesque"/>
          <w:spacing w:val="0"/>
        </w:rPr>
        <w:sym w:font="AGA Arabesque" w:char="F072"/>
      </w:r>
      <w:r w:rsidRPr="006A2D1A">
        <w:rPr>
          <w:rFonts w:hAnsi="AGA Arabesque"/>
          <w:spacing w:val="0"/>
          <w:rtl/>
        </w:rPr>
        <w:t xml:space="preserve"> به اسامه</w:t>
      </w:r>
      <w:r w:rsidRPr="006A2D1A">
        <w:rPr>
          <w:rFonts w:hAnsi="AGA Arabesque"/>
          <w:spacing w:val="0"/>
        </w:rPr>
        <w:sym w:font="AGA Arabesque" w:char="F074"/>
      </w:r>
      <w:r w:rsidRPr="006A2D1A">
        <w:rPr>
          <w:rFonts w:hAnsi="AGA Arabesque"/>
          <w:spacing w:val="0"/>
          <w:rtl/>
        </w:rPr>
        <w:t xml:space="preserve"> فرمود: </w:t>
      </w:r>
      <w:r w:rsidR="001D5353" w:rsidRPr="006A2D1A">
        <w:rPr>
          <w:rFonts w:hAnsi="AGA Arabesque"/>
          <w:spacing w:val="0"/>
          <w:rtl/>
        </w:rPr>
        <w:t>«آیا درباره‌ی حکم و قانون خدا</w:t>
      </w:r>
      <w:r w:rsidR="002404B8" w:rsidRPr="006A2D1A">
        <w:rPr>
          <w:rFonts w:hAnsi="AGA Arabesque"/>
          <w:spacing w:val="0"/>
          <w:rtl/>
        </w:rPr>
        <w:t xml:space="preserve"> سفارش می‌کنی؟» آن‌گاه برخاست و برای مردم سخنر‌انی نمود؛ پس از حمد و ثنای الله، فرمود: «امت‌های پیش از شما (بنی‌اسر</w:t>
      </w:r>
      <w:r w:rsidR="0015614D" w:rsidRPr="006A2D1A">
        <w:rPr>
          <w:rFonts w:hAnsi="AGA Arabesque"/>
          <w:spacing w:val="0"/>
          <w:rtl/>
        </w:rPr>
        <w:t>ا</w:t>
      </w:r>
      <w:r w:rsidR="002404B8" w:rsidRPr="006A2D1A">
        <w:rPr>
          <w:rFonts w:hAnsi="AGA Arabesque"/>
          <w:spacing w:val="0"/>
          <w:rtl/>
        </w:rPr>
        <w:t>ئیل)، از آن جهت به هلاکت رسیدند که وقتی فردِ مشهور و نام‌داری در میان آن‌ها دزدی می‌</w:t>
      </w:r>
      <w:r w:rsidR="00FC5F91" w:rsidRPr="006A2D1A">
        <w:rPr>
          <w:rFonts w:hAnsi="AGA Arabesque"/>
          <w:spacing w:val="0"/>
          <w:rtl/>
        </w:rPr>
        <w:t>کرد، او را رها می‌کردند و هرگاه فردِ ضعیفی</w:t>
      </w:r>
      <w:r w:rsidR="002404B8" w:rsidRPr="006A2D1A">
        <w:rPr>
          <w:rFonts w:hAnsi="AGA Arabesque"/>
          <w:spacing w:val="0"/>
          <w:rtl/>
        </w:rPr>
        <w:t xml:space="preserve"> مرتکب سرقت می‌شد، دستش را قطع می‌نمودند». سپس سوگند یاد کرد و ادامه داد: </w:t>
      </w:r>
      <w:r w:rsidR="002404B8" w:rsidRPr="006A2D1A">
        <w:rPr>
          <w:rStyle w:val="Char1"/>
          <w:spacing w:val="0"/>
          <w:rtl/>
          <w:lang w:bidi="ar-SA"/>
        </w:rPr>
        <w:t>«لَوْ أنَّ فَاطِمَة بنت محمد سَرَقَت</w:t>
      </w:r>
      <w:r w:rsidR="00231A18" w:rsidRPr="006A2D1A">
        <w:rPr>
          <w:rStyle w:val="Char1"/>
          <w:rFonts w:hint="cs"/>
          <w:spacing w:val="0"/>
          <w:rtl/>
          <w:lang w:bidi="ar-SA"/>
        </w:rPr>
        <w:t>ْ</w:t>
      </w:r>
      <w:r w:rsidR="002404B8" w:rsidRPr="006A2D1A">
        <w:rPr>
          <w:rStyle w:val="Char1"/>
          <w:spacing w:val="0"/>
          <w:rtl/>
          <w:lang w:bidi="ar-SA"/>
        </w:rPr>
        <w:t xml:space="preserve"> لَقَطَعْتُ يَدَهَا»</w:t>
      </w:r>
      <w:r w:rsidR="00FC5F91" w:rsidRPr="006A2D1A">
        <w:rPr>
          <w:rFonts w:hAnsi="AGA Arabesque"/>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20"/>
      </w:r>
      <w:r w:rsidR="003A729F" w:rsidRPr="006A2D1A">
        <w:rPr>
          <w:rStyle w:val="FootnoteReference"/>
          <w:rFonts w:cs="B Lotus"/>
          <w:spacing w:val="0"/>
          <w:szCs w:val="28"/>
          <w:rtl/>
        </w:rPr>
        <w:t>)</w:t>
      </w:r>
      <w:r w:rsidR="002404B8" w:rsidRPr="006A2D1A">
        <w:rPr>
          <w:rFonts w:hAnsi="AGA Arabesque"/>
          <w:spacing w:val="0"/>
          <w:rtl/>
        </w:rPr>
        <w:t xml:space="preserve"> یعنی: «اگر دخترم، فاطمه دزدی کند، دستش را حتماً قطع می‌کنم». درود و سلام الله بر رسولش باد! فاطمه، دختر رسول‌خدا، برترین زنان، سرور و بانوی زنان ا</w:t>
      </w:r>
      <w:r w:rsidR="00FC5F91" w:rsidRPr="006A2D1A">
        <w:rPr>
          <w:rFonts w:hAnsi="AGA Arabesque"/>
          <w:spacing w:val="0"/>
          <w:rtl/>
        </w:rPr>
        <w:t>هل بهشت، دختر برترین بنده‌ی خدا؛ اگر دزدی کند، پدرش</w:t>
      </w:r>
      <w:r w:rsidR="002404B8" w:rsidRPr="006A2D1A">
        <w:rPr>
          <w:rFonts w:hAnsi="AGA Arabesque"/>
          <w:spacing w:val="0"/>
          <w:rtl/>
        </w:rPr>
        <w:t xml:space="preserve"> رسول‌الله</w:t>
      </w:r>
      <w:r w:rsidR="002404B8" w:rsidRPr="006A2D1A">
        <w:rPr>
          <w:rFonts w:hAnsi="AGA Arabesque"/>
          <w:spacing w:val="0"/>
        </w:rPr>
        <w:sym w:font="AGA Arabesque" w:char="F072"/>
      </w:r>
      <w:r w:rsidR="002404B8" w:rsidRPr="006A2D1A">
        <w:rPr>
          <w:rFonts w:hAnsi="AGA Arabesque"/>
          <w:spacing w:val="0"/>
          <w:rtl/>
        </w:rPr>
        <w:t xml:space="preserve"> دستش را قطع می‌کند! ببینید، فرمود: «دستش را حتماً قطع می‌کنم». نگفت: دستور می‌دهم که دستش را قطع کنند! یعنی خودم این حکم را اجرا می‌کنم. این، همان عدالتی</w:t>
      </w:r>
      <w:r w:rsidR="00FC5F91" w:rsidRPr="006A2D1A">
        <w:rPr>
          <w:rFonts w:hAnsi="AGA Arabesque"/>
          <w:spacing w:val="0"/>
          <w:rtl/>
        </w:rPr>
        <w:t>‌</w:t>
      </w:r>
      <w:r w:rsidR="002404B8" w:rsidRPr="006A2D1A">
        <w:rPr>
          <w:rFonts w:hAnsi="AGA Arabesque"/>
          <w:spacing w:val="0"/>
          <w:rtl/>
        </w:rPr>
        <w:t xml:space="preserve">ست که </w:t>
      </w:r>
      <w:r w:rsidR="005160A0" w:rsidRPr="006A2D1A">
        <w:rPr>
          <w:rFonts w:hAnsi="AGA Arabesque"/>
          <w:spacing w:val="0"/>
          <w:rtl/>
        </w:rPr>
        <w:t xml:space="preserve">نظام آسمان و زمین، بر پایه‌ی آن حفظ می‌شود. </w:t>
      </w:r>
      <w:r w:rsidR="00383C78" w:rsidRPr="006A2D1A">
        <w:rPr>
          <w:rFonts w:hAnsi="AGA Arabesque"/>
          <w:spacing w:val="0"/>
          <w:rtl/>
        </w:rPr>
        <w:t xml:space="preserve">یکی از نشانه‌های عدالت فرمانروا یا حاکم، این است که کسانی را بر پست‌ها و مسؤولیت‌ها می‌گمارد که شایستگی دینی دارند و کارآمد هستند؛ یعنی هم امانت‌دارند و هم از عهده‌ی مسؤولیت و کاری که به آن‌ها داده می‌شود، برمی‌آیند. ارکان و پایه‌های مورد نیاز هر مسؤول، دو چیز است: تعهد، </w:t>
      </w:r>
      <w:r w:rsidR="0015614D" w:rsidRPr="006A2D1A">
        <w:rPr>
          <w:rFonts w:hAnsi="AGA Arabesque"/>
          <w:spacing w:val="0"/>
          <w:rtl/>
        </w:rPr>
        <w:t xml:space="preserve">و </w:t>
      </w:r>
      <w:r w:rsidR="00383C78" w:rsidRPr="006A2D1A">
        <w:rPr>
          <w:rFonts w:hAnsi="AGA Arabesque"/>
          <w:spacing w:val="0"/>
          <w:rtl/>
        </w:rPr>
        <w:t>تخصص. الله</w:t>
      </w:r>
      <w:r w:rsidR="00383C78" w:rsidRPr="006A2D1A">
        <w:rPr>
          <w:rFonts w:hAnsi="AGA Arabesque"/>
          <w:spacing w:val="0"/>
        </w:rPr>
        <w:sym w:font="AGA Arabesque" w:char="F059"/>
      </w:r>
      <w:r w:rsidR="00383C78" w:rsidRPr="006A2D1A">
        <w:rPr>
          <w:rFonts w:hAnsi="AGA Arabesque"/>
          <w:spacing w:val="0"/>
          <w:rtl/>
        </w:rPr>
        <w:t xml:space="preserve"> می‌فرماید:</w:t>
      </w:r>
    </w:p>
    <w:p w:rsidR="004D33B4" w:rsidRPr="006A2D1A" w:rsidRDefault="00D5794C" w:rsidP="00D5794C">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خَي</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hint="cs"/>
          <w:rtl/>
          <w:lang w:val="en-MY" w:eastAsia="en-MY" w:bidi="ar-SA"/>
        </w:rPr>
        <w:t>ٔۡ</w:t>
      </w:r>
      <w:r w:rsidRPr="006A2D1A">
        <w:rPr>
          <w:rFonts w:ascii="KFGQPC Uthmanic Script HAFS" w:hint="eastAsia"/>
          <w:rtl/>
          <w:lang w:val="en-MY" w:eastAsia="en-MY" w:bidi="ar-SA"/>
        </w:rPr>
        <w:t>جَر</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قَوِيُّ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أَمِينُ</w:t>
      </w:r>
      <w:r w:rsidRPr="006A2D1A">
        <w:rPr>
          <w:rFonts w:ascii="KFGQPC Uthmanic Script HAFS"/>
          <w:rtl/>
          <w:lang w:val="en-MY" w:eastAsia="en-MY" w:bidi="ar-SA"/>
        </w:rPr>
        <w:t xml:space="preserve"> </w:t>
      </w:r>
      <w:r w:rsidRPr="006A2D1A">
        <w:rPr>
          <w:rFonts w:ascii="KFGQPC Uthmanic Script HAFS" w:hint="cs"/>
          <w:rtl/>
          <w:lang w:val="en-MY" w:eastAsia="en-MY" w:bidi="ar-SA"/>
        </w:rPr>
        <w:t>٢٦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القصص</w:t>
      </w:r>
      <w:r w:rsidRPr="006A2D1A">
        <w:rPr>
          <w:rStyle w:val="Char7"/>
          <w:rtl/>
        </w:rPr>
        <w:t xml:space="preserve">: </w:t>
      </w:r>
      <w:r w:rsidRPr="006A2D1A">
        <w:rPr>
          <w:rStyle w:val="Char7"/>
          <w:rFonts w:hint="cs"/>
          <w:rtl/>
        </w:rPr>
        <w:t>٢٦</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p>
    <w:p w:rsidR="00383C78" w:rsidRPr="006A2D1A" w:rsidRDefault="004D33B4" w:rsidP="00167AB1">
      <w:pPr>
        <w:pStyle w:val="a2"/>
        <w:rPr>
          <w:spacing w:val="0"/>
          <w:rtl/>
          <w:lang w:bidi="ar-SA"/>
        </w:rPr>
      </w:pPr>
      <w:r w:rsidRPr="006A2D1A">
        <w:rPr>
          <w:spacing w:val="0"/>
          <w:rtl/>
          <w:lang w:bidi="ar-SA"/>
        </w:rPr>
        <w:t>بهترین کسی که استخدام می‌کنی، شخص توانا و امانت</w:t>
      </w:r>
      <w:r w:rsidR="00FC5F91" w:rsidRPr="006A2D1A">
        <w:rPr>
          <w:spacing w:val="0"/>
          <w:rtl/>
          <w:lang w:bidi="ar-SA"/>
        </w:rPr>
        <w:t>‌</w:t>
      </w:r>
      <w:r w:rsidRPr="006A2D1A">
        <w:rPr>
          <w:spacing w:val="0"/>
          <w:rtl/>
          <w:lang w:bidi="ar-SA"/>
        </w:rPr>
        <w:t>دار است.</w:t>
      </w:r>
    </w:p>
    <w:p w:rsidR="002927E2" w:rsidRPr="006A2D1A" w:rsidRDefault="004D33B4" w:rsidP="00167AB1">
      <w:pPr>
        <w:pStyle w:val="PlainText"/>
        <w:rPr>
          <w:rFonts w:hAnsi="AGA Arabesque" w:hint="eastAsia"/>
          <w:spacing w:val="0"/>
          <w:rtl/>
        </w:rPr>
      </w:pPr>
      <w:r w:rsidRPr="006A2D1A">
        <w:rPr>
          <w:rFonts w:hAnsi="AGA Arabesque"/>
          <w:spacing w:val="0"/>
          <w:rtl/>
        </w:rPr>
        <w:t>هم‌چنین می‌فرماید:</w:t>
      </w:r>
    </w:p>
    <w:p w:rsidR="004D33B4" w:rsidRPr="006A2D1A" w:rsidRDefault="00851E61" w:rsidP="00851E61">
      <w:pPr>
        <w:pStyle w:val="a1"/>
        <w:rPr>
          <w:rtl/>
          <w:lang w:bidi="ar-SA"/>
        </w:rPr>
      </w:pPr>
      <w:r w:rsidRPr="006A2D1A">
        <w:rPr>
          <w:rFonts w:ascii="KFGQPC Uthman Taha Naskh" w:cs="KFGQPC Uthman Taha Naskh" w:hint="cs"/>
          <w:rtl/>
          <w:lang w:val="en-MY" w:eastAsia="en-MY" w:bidi="ar-SA"/>
        </w:rPr>
        <w:t>﴿</w:t>
      </w:r>
      <w:r w:rsidRPr="006A2D1A">
        <w:rPr>
          <w:sz w:val="28"/>
          <w:rtl/>
        </w:rPr>
        <w:t>قَالَ عِفۡرِيت</w:t>
      </w:r>
      <w:r w:rsidRPr="006A2D1A">
        <w:rPr>
          <w:rFonts w:hint="cs"/>
          <w:sz w:val="28"/>
          <w:rtl/>
        </w:rPr>
        <w:t xml:space="preserve">ٞ مِّنَ ٱلۡجِنِّ أَنَا۠ ءَاتِيكَ بِهِۦ قَبۡلَ أَن تَقُومَ مِن مَّقَامِكَۖ </w:t>
      </w:r>
      <w:r w:rsidRPr="006A2D1A">
        <w:rPr>
          <w:sz w:val="28"/>
          <w:rtl/>
        </w:rPr>
        <w:t>وَإِنِّي عَلَيۡهِ لَقَوِيٌّ أَمِين</w:t>
      </w:r>
      <w:r w:rsidRPr="006A2D1A">
        <w:rPr>
          <w:rFonts w:hint="cs"/>
          <w:sz w:val="28"/>
          <w:rtl/>
        </w:rPr>
        <w:t>ٞ ٣٩</w:t>
      </w:r>
      <w:r w:rsidRPr="006A2D1A">
        <w:rPr>
          <w:rFonts w:ascii="KFGQPC Uthman Taha Naskh" w:cs="KFGQPC Uthman Taha Naskh" w:hint="cs"/>
          <w:sz w:val="28"/>
          <w:rtl/>
          <w:lang w:val="en-MY" w:eastAsia="en-MY" w:bidi="ar-SA"/>
        </w:rPr>
        <w:t>﴾</w:t>
      </w:r>
      <w:r w:rsidRPr="006A2D1A">
        <w:rPr>
          <w:rFonts w:ascii="KFGQPC Uthman Taha Naskh" w:cs="KFGQPC Uthman Taha Naskh" w:hint="cs"/>
          <w:sz w:val="28"/>
          <w:rtl/>
          <w:lang w:val="en-MY" w:eastAsia="en-MY" w:bidi="ar-SA"/>
        </w:rPr>
        <w:tab/>
      </w:r>
      <w:r w:rsidR="00FC5F91" w:rsidRPr="006A2D1A">
        <w:rPr>
          <w:rStyle w:val="Char7"/>
          <w:rtl/>
          <w:lang w:bidi="ar-SA"/>
        </w:rPr>
        <w:t xml:space="preserve"> [نمل:38-39]</w:t>
      </w:r>
    </w:p>
    <w:p w:rsidR="004D33B4" w:rsidRPr="006A2D1A" w:rsidRDefault="004D33B4" w:rsidP="00167AB1">
      <w:pPr>
        <w:pStyle w:val="a2"/>
        <w:rPr>
          <w:spacing w:val="0"/>
          <w:rtl/>
          <w:lang w:bidi="ar-SA"/>
        </w:rPr>
      </w:pPr>
      <w:r w:rsidRPr="006A2D1A">
        <w:rPr>
          <w:spacing w:val="0"/>
          <w:rtl/>
          <w:lang w:bidi="ar-SA"/>
        </w:rPr>
        <w:t xml:space="preserve">يكى از جن‏های قوی گفت: من، تخت </w:t>
      </w:r>
      <w:r w:rsidR="00FC5F91" w:rsidRPr="006A2D1A">
        <w:rPr>
          <w:spacing w:val="0"/>
          <w:rtl/>
          <w:lang w:bidi="ar-SA"/>
        </w:rPr>
        <w:t>ملکه سبا</w:t>
      </w:r>
      <w:r w:rsidRPr="006A2D1A">
        <w:rPr>
          <w:spacing w:val="0"/>
          <w:rtl/>
          <w:lang w:bidi="ar-SA"/>
        </w:rPr>
        <w:t xml:space="preserve"> را پيش از آن‌كه از جايت برخيزى، برايت مى‏آورم و من، بر انجام این کار، توانا و امینم.</w:t>
      </w:r>
    </w:p>
    <w:p w:rsidR="004D33B4" w:rsidRPr="006A2D1A" w:rsidRDefault="00FC5F91" w:rsidP="00167AB1">
      <w:pPr>
        <w:pStyle w:val="PlainText"/>
        <w:rPr>
          <w:rFonts w:hAnsi="AGA Arabesque" w:hint="eastAsia"/>
          <w:spacing w:val="0"/>
          <w:rtl/>
        </w:rPr>
      </w:pPr>
      <w:r w:rsidRPr="006A2D1A">
        <w:rPr>
          <w:rFonts w:hAnsi="AGA Arabesque"/>
          <w:spacing w:val="0"/>
          <w:rtl/>
        </w:rPr>
        <w:t>عدالت</w:t>
      </w:r>
      <w:r w:rsidR="004D33B4" w:rsidRPr="006A2D1A">
        <w:rPr>
          <w:rFonts w:hAnsi="AGA Arabesque"/>
          <w:spacing w:val="0"/>
          <w:rtl/>
        </w:rPr>
        <w:t xml:space="preserve"> چنین ایجاب می‌کند که حاکم یا فرمانروا، تنها افراد توانا و امانت‌دار را </w:t>
      </w:r>
      <w:r w:rsidR="00EE58A0" w:rsidRPr="006A2D1A">
        <w:rPr>
          <w:rFonts w:hAnsi="AGA Arabesque"/>
          <w:spacing w:val="0"/>
          <w:rtl/>
        </w:rPr>
        <w:t>بر کارها و پست‌های عمومی بگمارد و ا</w:t>
      </w:r>
      <w:r w:rsidR="00D522BC" w:rsidRPr="006A2D1A">
        <w:rPr>
          <w:rFonts w:hAnsi="AGA Arabesque"/>
          <w:spacing w:val="0"/>
          <w:rtl/>
        </w:rPr>
        <w:t>گر جز این باشد، دیگر، عادل نیست؛ یعنی اگر با وجود افراد شایسته</w:t>
      </w:r>
      <w:r w:rsidR="00EE58A0" w:rsidRPr="006A2D1A">
        <w:rPr>
          <w:rFonts w:hAnsi="AGA Arabesque"/>
          <w:spacing w:val="0"/>
          <w:rtl/>
        </w:rPr>
        <w:t xml:space="preserve"> پست‌ها و مسؤولیت‌ها را به کسانی واگذار کند که شایستگی ندارند، حاکم و فرمانروای </w:t>
      </w:r>
      <w:r w:rsidR="00FA7C17" w:rsidRPr="006A2D1A">
        <w:rPr>
          <w:rFonts w:hAnsi="AGA Arabesque"/>
          <w:spacing w:val="0"/>
          <w:rtl/>
        </w:rPr>
        <w:t>عادلی</w:t>
      </w:r>
      <w:r w:rsidR="00EE58A0" w:rsidRPr="006A2D1A">
        <w:rPr>
          <w:rFonts w:hAnsi="AGA Arabesque"/>
          <w:spacing w:val="0"/>
          <w:rtl/>
        </w:rPr>
        <w:t xml:space="preserve"> به‌شمار نمی‌رود.</w:t>
      </w:r>
    </w:p>
    <w:p w:rsidR="002927E2" w:rsidRPr="006A2D1A" w:rsidRDefault="00FA7C17" w:rsidP="00167AB1">
      <w:pPr>
        <w:pStyle w:val="PlainText"/>
        <w:rPr>
          <w:rFonts w:hAnsi="AGA Arabesque" w:hint="eastAsia"/>
          <w:spacing w:val="0"/>
          <w:rtl/>
        </w:rPr>
      </w:pPr>
      <w:r w:rsidRPr="006A2D1A">
        <w:rPr>
          <w:rFonts w:hAnsi="AGA Arabesque"/>
          <w:spacing w:val="0"/>
          <w:rtl/>
        </w:rPr>
        <w:t>به هر حال، رسول‌الله</w:t>
      </w:r>
      <w:r w:rsidRPr="006A2D1A">
        <w:rPr>
          <w:rFonts w:hAnsi="AGA Arabesque"/>
          <w:spacing w:val="0"/>
        </w:rPr>
        <w:sym w:font="AGA Arabesque" w:char="F072"/>
      </w:r>
      <w:r w:rsidRPr="006A2D1A">
        <w:rPr>
          <w:rFonts w:hAnsi="AGA Arabesque"/>
          <w:spacing w:val="0"/>
          <w:rtl/>
        </w:rPr>
        <w:t xml:space="preserve"> فرمانروای عادل را در</w:t>
      </w:r>
      <w:r w:rsidR="00D522BC" w:rsidRPr="006A2D1A">
        <w:rPr>
          <w:rFonts w:hAnsi="AGA Arabesque"/>
          <w:spacing w:val="0"/>
          <w:rtl/>
        </w:rPr>
        <w:t xml:space="preserve"> رأس کسانی برشمرد که الله متعال</w:t>
      </w:r>
      <w:r w:rsidRPr="006A2D1A">
        <w:rPr>
          <w:rFonts w:hAnsi="AGA Arabesque"/>
          <w:spacing w:val="0"/>
          <w:rtl/>
        </w:rPr>
        <w:t xml:space="preserve"> روز قیامت، آن‌ها را زیر سایه‌ی خود جای می‌دهد؛ روزی که سایه‌ای جز سایه‌ی او وجود ندارد</w:t>
      </w:r>
      <w:r w:rsidR="00D522BC" w:rsidRPr="006A2D1A">
        <w:rPr>
          <w:rFonts w:hAnsi="AGA Arabesque"/>
          <w:spacing w:val="0"/>
          <w:rtl/>
        </w:rPr>
        <w:t>؛</w:t>
      </w:r>
      <w:r w:rsidRPr="006A2D1A">
        <w:rPr>
          <w:rFonts w:hAnsi="AGA Arabesque"/>
          <w:spacing w:val="0"/>
          <w:rtl/>
        </w:rPr>
        <w:t xml:space="preserve"> زیرا رعایت عدالت در میان مردم، بسیار دشوار است و هرکس به‌توفیق خداوند</w:t>
      </w:r>
      <w:r w:rsidRPr="006A2D1A">
        <w:rPr>
          <w:rFonts w:hAnsi="AGA Arabesque"/>
          <w:spacing w:val="0"/>
        </w:rPr>
        <w:sym w:font="AGA Arabesque" w:char="F055"/>
      </w:r>
      <w:r w:rsidRPr="006A2D1A">
        <w:rPr>
          <w:rFonts w:hAnsi="AGA Arabesque"/>
          <w:spacing w:val="0"/>
          <w:rtl/>
        </w:rPr>
        <w:t xml:space="preserve"> به مقام فرمانروایی برسد و عدالت پیشه کند، هم خود به خیر و نیکی فراوانی دست می‌یابد و هم مردم، در زمان حکومتش و حتی پس از آن، نفع زیادی می‌برند؛ زیرا الگو و سرمشق نیکی بوده است.</w:t>
      </w:r>
    </w:p>
    <w:p w:rsidR="00FA7C17" w:rsidRPr="006A2D1A" w:rsidRDefault="00FA7C17" w:rsidP="002B5EA2">
      <w:pPr>
        <w:pStyle w:val="PlainText"/>
        <w:rPr>
          <w:rFonts w:hAnsi="AGA Arabesque" w:hint="eastAsia"/>
          <w:spacing w:val="0"/>
          <w:rtl/>
        </w:rPr>
      </w:pPr>
      <w:r w:rsidRPr="006A2D1A">
        <w:rPr>
          <w:rFonts w:hAnsi="AGA Arabesque"/>
          <w:spacing w:val="0"/>
          <w:rtl/>
        </w:rPr>
        <w:t>دوم: جوانی که جوانی‌اش در عبادت و بندگی الله، سپری شود؛ فاصله‌ی بین پانزده سالگی تا سی سالگی را دوران جوانی می‌نامند. جوان، اندیشه‌ها و گرایش‌ه</w:t>
      </w:r>
      <w:r w:rsidR="00D522BC" w:rsidRPr="006A2D1A">
        <w:rPr>
          <w:rFonts w:hAnsi="AGA Arabesque"/>
          <w:spacing w:val="0"/>
          <w:rtl/>
        </w:rPr>
        <w:t>ای خاص خود را دارد و روی یک چیز</w:t>
      </w:r>
      <w:r w:rsidRPr="006A2D1A">
        <w:rPr>
          <w:rFonts w:hAnsi="AGA Arabesque"/>
          <w:spacing w:val="0"/>
          <w:rtl/>
        </w:rPr>
        <w:t xml:space="preserve"> ثابت نمی‌ماند؛ چون هنوز خام است و پخته نشده و با اح</w:t>
      </w:r>
      <w:r w:rsidR="00D522BC" w:rsidRPr="006A2D1A">
        <w:rPr>
          <w:rFonts w:hAnsi="AGA Arabesque"/>
          <w:spacing w:val="0"/>
          <w:rtl/>
        </w:rPr>
        <w:t>ساس و عاطفه، جذب هر چیزی می‌شود؛</w:t>
      </w:r>
      <w:r w:rsidRPr="006A2D1A">
        <w:rPr>
          <w:rFonts w:hAnsi="AGA Arabesque"/>
          <w:spacing w:val="0"/>
          <w:rtl/>
        </w:rPr>
        <w:t xml:space="preserve"> از این‌رو رسول‌الله</w:t>
      </w:r>
      <w:r w:rsidRPr="006A2D1A">
        <w:rPr>
          <w:rFonts w:hAnsi="AGA Arabesque"/>
          <w:spacing w:val="0"/>
        </w:rPr>
        <w:sym w:font="AGA Arabesque" w:char="F072"/>
      </w:r>
      <w:r w:rsidRPr="006A2D1A">
        <w:rPr>
          <w:rFonts w:hAnsi="AGA Arabesque"/>
          <w:spacing w:val="0"/>
          <w:rtl/>
        </w:rPr>
        <w:t xml:space="preserve"> در جنگ، دستور می‌داد که جن</w:t>
      </w:r>
      <w:r w:rsidR="002B5EA2" w:rsidRPr="006A2D1A">
        <w:rPr>
          <w:rFonts w:hAnsi="AGA Arabesque" w:hint="cs"/>
          <w:spacing w:val="0"/>
          <w:rtl/>
        </w:rPr>
        <w:t>گج</w:t>
      </w:r>
      <w:r w:rsidRPr="006A2D1A">
        <w:rPr>
          <w:rFonts w:hAnsi="AGA Arabesque"/>
          <w:spacing w:val="0"/>
          <w:rtl/>
        </w:rPr>
        <w:t>ویان سا</w:t>
      </w:r>
      <w:r w:rsidR="002B5EA2" w:rsidRPr="006A2D1A">
        <w:rPr>
          <w:rFonts w:hAnsi="AGA Arabesque" w:hint="cs"/>
          <w:spacing w:val="0"/>
          <w:rtl/>
        </w:rPr>
        <w:t>لخ</w:t>
      </w:r>
      <w:r w:rsidRPr="006A2D1A">
        <w:rPr>
          <w:rFonts w:hAnsi="AGA Arabesque"/>
          <w:spacing w:val="0"/>
          <w:rtl/>
        </w:rPr>
        <w:t xml:space="preserve">ورده‌ی دشمن را بکشند و جوان‌ها را زنده بگذارند؛ زیرا </w:t>
      </w:r>
      <w:r w:rsidR="00121499" w:rsidRPr="006A2D1A">
        <w:rPr>
          <w:rFonts w:hAnsi="AGA Arabesque"/>
          <w:spacing w:val="0"/>
          <w:rtl/>
        </w:rPr>
        <w:t>چه بسا هنگامی که اسلام را به جوان‌ها عرضه می‌کردند، مسلمان می</w:t>
      </w:r>
      <w:r w:rsidR="00D522BC" w:rsidRPr="006A2D1A">
        <w:rPr>
          <w:rFonts w:hAnsi="AGA Arabesque"/>
          <w:spacing w:val="0"/>
          <w:rtl/>
        </w:rPr>
        <w:t>‌شدند. جوان به‌مقتضای جوانی خود</w:t>
      </w:r>
      <w:r w:rsidR="00121499" w:rsidRPr="006A2D1A">
        <w:rPr>
          <w:rFonts w:hAnsi="AGA Arabesque"/>
          <w:spacing w:val="0"/>
          <w:rtl/>
        </w:rPr>
        <w:t xml:space="preserve"> علاقه‌ها، سلیقه‌ها، گرایش‌ها و رفتار و اخلاق خاص خودش را دارد</w:t>
      </w:r>
      <w:r w:rsidR="00D522BC" w:rsidRPr="006A2D1A">
        <w:rPr>
          <w:rFonts w:hAnsi="AGA Arabesque"/>
          <w:spacing w:val="0"/>
          <w:rtl/>
        </w:rPr>
        <w:t xml:space="preserve"> </w:t>
      </w:r>
      <w:r w:rsidR="00121499" w:rsidRPr="006A2D1A">
        <w:rPr>
          <w:rFonts w:hAnsi="AGA Arabesque"/>
          <w:spacing w:val="0"/>
          <w:rtl/>
        </w:rPr>
        <w:t>و از این‌رو اگر جوانی‌اش را در عبادت و ب</w:t>
      </w:r>
      <w:r w:rsidR="00D522BC" w:rsidRPr="006A2D1A">
        <w:rPr>
          <w:rFonts w:hAnsi="AGA Arabesque"/>
          <w:spacing w:val="0"/>
          <w:rtl/>
        </w:rPr>
        <w:t>ندگی الله</w:t>
      </w:r>
      <w:r w:rsidR="00121499" w:rsidRPr="006A2D1A">
        <w:rPr>
          <w:rFonts w:hAnsi="AGA Arabesque"/>
          <w:spacing w:val="0"/>
          <w:rtl/>
        </w:rPr>
        <w:t xml:space="preserve"> سپری کند، جزو کسانی خواهد بود که الله متعال در روز قیامت آن‌ها را زیر سایه‌ی خود جای می‌دهد. اطاعت خدا، یعنی اجرای دستورهایش و پرهیز از آن‌چه که ممنوع قرار داده است. لذا اوامر و نوا</w:t>
      </w:r>
      <w:r w:rsidR="00D522BC" w:rsidRPr="006A2D1A">
        <w:rPr>
          <w:rFonts w:hAnsi="AGA Arabesque"/>
          <w:spacing w:val="0"/>
          <w:rtl/>
        </w:rPr>
        <w:t>هی ال</w:t>
      </w:r>
      <w:r w:rsidR="002B5EA2" w:rsidRPr="006A2D1A">
        <w:rPr>
          <w:rFonts w:hAnsi="AGA Arabesque" w:hint="cs"/>
          <w:spacing w:val="0"/>
          <w:rtl/>
        </w:rPr>
        <w:t>ه</w:t>
      </w:r>
      <w:r w:rsidR="00D522BC" w:rsidRPr="006A2D1A">
        <w:rPr>
          <w:rFonts w:hAnsi="AGA Arabesque"/>
          <w:spacing w:val="0"/>
          <w:rtl/>
        </w:rPr>
        <w:t>ی را باید شناخت و این، تنها با کسب علم</w:t>
      </w:r>
      <w:r w:rsidR="00121499" w:rsidRPr="006A2D1A">
        <w:rPr>
          <w:rFonts w:hAnsi="AGA Arabesque"/>
          <w:spacing w:val="0"/>
          <w:rtl/>
        </w:rPr>
        <w:t xml:space="preserve"> میسر می‌شود. پس جوانی که در راه تحصیل علم گام برمی‌دارد، جوان شایسته‌ای</w:t>
      </w:r>
      <w:r w:rsidR="00D522BC" w:rsidRPr="006A2D1A">
        <w:rPr>
          <w:rFonts w:hAnsi="AGA Arabesque"/>
          <w:spacing w:val="0"/>
          <w:rtl/>
        </w:rPr>
        <w:t>‌</w:t>
      </w:r>
      <w:r w:rsidR="00121499" w:rsidRPr="006A2D1A">
        <w:rPr>
          <w:rFonts w:hAnsi="AGA Arabesque"/>
          <w:spacing w:val="0"/>
          <w:rtl/>
        </w:rPr>
        <w:t>ست که به فرمان ال</w:t>
      </w:r>
      <w:r w:rsidR="002B5EA2" w:rsidRPr="006A2D1A">
        <w:rPr>
          <w:rFonts w:hAnsi="AGA Arabesque" w:hint="cs"/>
          <w:spacing w:val="0"/>
          <w:rtl/>
        </w:rPr>
        <w:t>ه</w:t>
      </w:r>
      <w:r w:rsidR="00121499" w:rsidRPr="006A2D1A">
        <w:rPr>
          <w:rFonts w:hAnsi="AGA Arabesque"/>
          <w:spacing w:val="0"/>
          <w:rtl/>
        </w:rPr>
        <w:t>ی عمل می‌کند و از آن‌چه که نهی کرده، دوری می‌نماید.</w:t>
      </w:r>
    </w:p>
    <w:p w:rsidR="00121499" w:rsidRPr="006A2D1A" w:rsidRDefault="00D522BC" w:rsidP="00167AB1">
      <w:pPr>
        <w:pStyle w:val="PlainText"/>
        <w:rPr>
          <w:rFonts w:hAnsi="AGA Arabesque" w:hint="eastAsia"/>
          <w:spacing w:val="0"/>
          <w:rtl/>
        </w:rPr>
      </w:pPr>
      <w:r w:rsidRPr="006A2D1A">
        <w:rPr>
          <w:rFonts w:hAnsi="AGA Arabesque"/>
          <w:spacing w:val="0"/>
          <w:rtl/>
        </w:rPr>
        <w:t>سوم: شخصی که به مساجد</w:t>
      </w:r>
      <w:r w:rsidR="00121499" w:rsidRPr="006A2D1A">
        <w:rPr>
          <w:rFonts w:hAnsi="AGA Arabesque"/>
          <w:spacing w:val="0"/>
          <w:rtl/>
        </w:rPr>
        <w:t xml:space="preserve"> دل‌بسته است؛ یعنی مساجد را دوست دارد. اما آیا منظور از مساجد در این حدیث، مکان‌های عبادت است یا خودِ عبادت و کثرت نماز و سجده؟</w:t>
      </w:r>
    </w:p>
    <w:p w:rsidR="00121499" w:rsidRPr="006A2D1A" w:rsidRDefault="00121499" w:rsidP="00167AB1">
      <w:pPr>
        <w:pStyle w:val="PlainText"/>
        <w:rPr>
          <w:rFonts w:hAnsi="AGA Arabesque" w:hint="eastAsia"/>
          <w:spacing w:val="0"/>
          <w:rtl/>
        </w:rPr>
      </w:pPr>
      <w:r w:rsidRPr="006A2D1A">
        <w:rPr>
          <w:rFonts w:hAnsi="AGA Arabesque"/>
          <w:spacing w:val="0"/>
          <w:rtl/>
        </w:rPr>
        <w:t>هر دو احتمال وجود دارد و فرقی نمی‌کند؛ شخصی به مساجد دل‌بسته است و همواره</w:t>
      </w:r>
      <w:r w:rsidR="00FC7D93" w:rsidRPr="006A2D1A">
        <w:rPr>
          <w:rFonts w:hAnsi="AGA Arabesque"/>
          <w:spacing w:val="0"/>
          <w:rtl/>
        </w:rPr>
        <w:t xml:space="preserve"> در مسجد و در حالِ نماز می‌باشد و</w:t>
      </w:r>
      <w:r w:rsidRPr="006A2D1A">
        <w:rPr>
          <w:rFonts w:hAnsi="AGA Arabesque"/>
          <w:spacing w:val="0"/>
          <w:rtl/>
        </w:rPr>
        <w:t xml:space="preserve"> پس از هر نمازی، منتظرِ نماز بعدی</w:t>
      </w:r>
      <w:r w:rsidR="00FC7D93" w:rsidRPr="006A2D1A">
        <w:rPr>
          <w:rFonts w:hAnsi="AGA Arabesque"/>
          <w:spacing w:val="0"/>
          <w:rtl/>
        </w:rPr>
        <w:t>‌</w:t>
      </w:r>
      <w:r w:rsidRPr="006A2D1A">
        <w:rPr>
          <w:rFonts w:hAnsi="AGA Arabesque"/>
          <w:spacing w:val="0"/>
          <w:rtl/>
        </w:rPr>
        <w:t>ست</w:t>
      </w:r>
      <w:r w:rsidR="00FC7D93" w:rsidRPr="006A2D1A">
        <w:rPr>
          <w:rFonts w:hAnsi="AGA Arabesque"/>
          <w:spacing w:val="0"/>
          <w:rtl/>
        </w:rPr>
        <w:t>.</w:t>
      </w:r>
      <w:r w:rsidRPr="006A2D1A">
        <w:rPr>
          <w:rFonts w:hAnsi="AGA Arabesque"/>
          <w:spacing w:val="0"/>
          <w:rtl/>
        </w:rPr>
        <w:t xml:space="preserve"> لذ</w:t>
      </w:r>
      <w:r w:rsidR="00FC7D93" w:rsidRPr="006A2D1A">
        <w:rPr>
          <w:rFonts w:hAnsi="AGA Arabesque"/>
          <w:spacing w:val="0"/>
          <w:rtl/>
        </w:rPr>
        <w:t>ا باید فرق این دو سخن را بدانیم:</w:t>
      </w:r>
      <w:r w:rsidRPr="006A2D1A">
        <w:rPr>
          <w:rFonts w:hAnsi="AGA Arabesque"/>
          <w:spacing w:val="0"/>
          <w:rtl/>
        </w:rPr>
        <w:t xml:space="preserve"> یکی می‌گوید: «خدایا</w:t>
      </w:r>
      <w:r w:rsidR="00FC7D93" w:rsidRPr="006A2D1A">
        <w:rPr>
          <w:rFonts w:hAnsi="AGA Arabesque"/>
          <w:spacing w:val="0"/>
          <w:rtl/>
        </w:rPr>
        <w:t>! مرا با نماز راحت کن»؛ و دیگری</w:t>
      </w:r>
      <w:r w:rsidRPr="006A2D1A">
        <w:rPr>
          <w:rFonts w:hAnsi="AGA Arabesque"/>
          <w:spacing w:val="0"/>
          <w:rtl/>
        </w:rPr>
        <w:t xml:space="preserve"> می‌گوید: «خدایا! مرا از نماز، راحت کن»!</w:t>
      </w:r>
      <w:r w:rsidR="00F46E46" w:rsidRPr="006A2D1A">
        <w:rPr>
          <w:rFonts w:hAnsi="AGA Arabesque"/>
          <w:spacing w:val="0"/>
          <w:rtl/>
        </w:rPr>
        <w:t xml:space="preserve"> اولی خوب است و انسان، از خداوند</w:t>
      </w:r>
      <w:r w:rsidR="00F46E46" w:rsidRPr="006A2D1A">
        <w:rPr>
          <w:rFonts w:hAnsi="AGA Arabesque"/>
          <w:spacing w:val="0"/>
        </w:rPr>
        <w:sym w:font="AGA Arabesque" w:char="F055"/>
      </w:r>
      <w:r w:rsidR="00F46E46" w:rsidRPr="006A2D1A">
        <w:rPr>
          <w:rFonts w:hAnsi="AGA Arabesque"/>
          <w:spacing w:val="0"/>
          <w:rtl/>
        </w:rPr>
        <w:t xml:space="preserve"> درخواست می‌کند که نماز را مایه‌ی آرامش قلبی او قرار دهد. اما دومی، نماز را سخت و دشوار می‌داند و از خدا می‌خواهد که او را از نماز، راحت کند!</w:t>
      </w:r>
    </w:p>
    <w:p w:rsidR="00F46E46" w:rsidRPr="006A2D1A" w:rsidRDefault="00F46E46" w:rsidP="002B5EA2">
      <w:pPr>
        <w:pStyle w:val="PlainText"/>
        <w:rPr>
          <w:rFonts w:hAnsi="AGA Arabesque" w:hint="eastAsia"/>
          <w:spacing w:val="0"/>
          <w:rtl/>
        </w:rPr>
      </w:pPr>
      <w:r w:rsidRPr="006A2D1A">
        <w:rPr>
          <w:rFonts w:hAnsi="AGA Arabesque"/>
          <w:spacing w:val="0"/>
          <w:rtl/>
        </w:rPr>
        <w:t xml:space="preserve">چهارم: </w:t>
      </w:r>
      <w:r w:rsidR="00FC7D93" w:rsidRPr="006A2D1A">
        <w:rPr>
          <w:rFonts w:hAnsi="AGA Arabesque"/>
          <w:spacing w:val="0"/>
          <w:rtl/>
        </w:rPr>
        <w:t>دو شخصی که به‌خاطر الله</w:t>
      </w:r>
      <w:r w:rsidR="00154B25" w:rsidRPr="006A2D1A">
        <w:rPr>
          <w:rFonts w:hAnsi="AGA Arabesque"/>
          <w:spacing w:val="0"/>
          <w:rtl/>
        </w:rPr>
        <w:t xml:space="preserve"> ی</w:t>
      </w:r>
      <w:r w:rsidR="002B5EA2" w:rsidRPr="006A2D1A">
        <w:rPr>
          <w:rFonts w:hAnsi="AGA Arabesque" w:hint="cs"/>
          <w:spacing w:val="0"/>
          <w:rtl/>
        </w:rPr>
        <w:t>کد</w:t>
      </w:r>
      <w:r w:rsidR="00154B25" w:rsidRPr="006A2D1A">
        <w:rPr>
          <w:rFonts w:hAnsi="AGA Arabesque"/>
          <w:spacing w:val="0"/>
          <w:rtl/>
        </w:rPr>
        <w:t>یگر را دوست دارند و بر همین اساس، گردِ هم می‌آیند یا از ی</w:t>
      </w:r>
      <w:r w:rsidR="002B5EA2" w:rsidRPr="006A2D1A">
        <w:rPr>
          <w:rFonts w:hAnsi="AGA Arabesque" w:hint="cs"/>
          <w:spacing w:val="0"/>
          <w:rtl/>
        </w:rPr>
        <w:t>کد</w:t>
      </w:r>
      <w:r w:rsidR="00FC7D93" w:rsidRPr="006A2D1A">
        <w:rPr>
          <w:rFonts w:hAnsi="AGA Arabesque"/>
          <w:spacing w:val="0"/>
          <w:rtl/>
        </w:rPr>
        <w:t>یگر جدا می‌شوند؛</w:t>
      </w:r>
      <w:r w:rsidR="00154B25" w:rsidRPr="006A2D1A">
        <w:rPr>
          <w:rFonts w:hAnsi="AGA Arabesque"/>
          <w:spacing w:val="0"/>
          <w:rtl/>
        </w:rPr>
        <w:t xml:space="preserve"> یعنی دوستی آن‌ها با ی</w:t>
      </w:r>
      <w:r w:rsidR="002B5EA2" w:rsidRPr="006A2D1A">
        <w:rPr>
          <w:rFonts w:hAnsi="AGA Arabesque" w:hint="cs"/>
          <w:spacing w:val="0"/>
          <w:rtl/>
        </w:rPr>
        <w:t>کد</w:t>
      </w:r>
      <w:r w:rsidR="00FC7D93" w:rsidRPr="006A2D1A">
        <w:rPr>
          <w:rFonts w:hAnsi="AGA Arabesque"/>
          <w:spacing w:val="0"/>
          <w:rtl/>
        </w:rPr>
        <w:t>یگر</w:t>
      </w:r>
      <w:r w:rsidR="00154B25" w:rsidRPr="006A2D1A">
        <w:rPr>
          <w:rFonts w:hAnsi="AGA Arabesque"/>
          <w:spacing w:val="0"/>
          <w:rtl/>
        </w:rPr>
        <w:t xml:space="preserve"> فقط به‌خاطر الله</w:t>
      </w:r>
      <w:r w:rsidR="00154B25" w:rsidRPr="006A2D1A">
        <w:rPr>
          <w:rFonts w:hAnsi="AGA Arabesque"/>
          <w:spacing w:val="0"/>
        </w:rPr>
        <w:sym w:font="AGA Arabesque" w:char="F055"/>
      </w:r>
      <w:r w:rsidR="00154B25" w:rsidRPr="006A2D1A">
        <w:rPr>
          <w:rFonts w:hAnsi="AGA Arabesque"/>
          <w:spacing w:val="0"/>
          <w:rtl/>
        </w:rPr>
        <w:t xml:space="preserve"> می‌باشد و دلیل دی</w:t>
      </w:r>
      <w:r w:rsidR="00FC7D93" w:rsidRPr="006A2D1A">
        <w:rPr>
          <w:rFonts w:hAnsi="AGA Arabesque"/>
          <w:spacing w:val="0"/>
          <w:rtl/>
        </w:rPr>
        <w:t>گری ندارد؛ نه با هم قوم و خویش</w:t>
      </w:r>
      <w:r w:rsidR="00154B25" w:rsidRPr="006A2D1A">
        <w:rPr>
          <w:rFonts w:hAnsi="AGA Arabesque"/>
          <w:spacing w:val="0"/>
          <w:rtl/>
        </w:rPr>
        <w:t>ند و نه ارتباط مالی با یک</w:t>
      </w:r>
      <w:r w:rsidR="00FC7D93" w:rsidRPr="006A2D1A">
        <w:rPr>
          <w:rFonts w:hAnsi="AGA Arabesque"/>
          <w:spacing w:val="0"/>
          <w:rtl/>
        </w:rPr>
        <w:t>‌</w:t>
      </w:r>
      <w:r w:rsidR="00154B25" w:rsidRPr="006A2D1A">
        <w:rPr>
          <w:rFonts w:hAnsi="AGA Arabesque"/>
          <w:spacing w:val="0"/>
          <w:rtl/>
        </w:rPr>
        <w:t>د</w:t>
      </w:r>
      <w:r w:rsidR="00FC7D93" w:rsidRPr="006A2D1A">
        <w:rPr>
          <w:rFonts w:hAnsi="AGA Arabesque"/>
          <w:spacing w:val="0"/>
          <w:rtl/>
        </w:rPr>
        <w:t>یگر دارند؛ بلکه فقط با هم دوست</w:t>
      </w:r>
      <w:r w:rsidR="00154B25" w:rsidRPr="006A2D1A">
        <w:rPr>
          <w:rFonts w:hAnsi="AGA Arabesque"/>
          <w:spacing w:val="0"/>
          <w:rtl/>
        </w:rPr>
        <w:t>ند و هریک، دیگری را بدان سبب دوست دارد که او را عبادت‌گزار و فرمان‌بردار الله می‌بیند و مشاهده می‌کند که آدمِ سر به راهی</w:t>
      </w:r>
      <w:r w:rsidR="00FC7D93" w:rsidRPr="006A2D1A">
        <w:rPr>
          <w:rFonts w:hAnsi="AGA Arabesque"/>
          <w:spacing w:val="0"/>
          <w:rtl/>
        </w:rPr>
        <w:t>‌</w:t>
      </w:r>
      <w:r w:rsidR="00154B25" w:rsidRPr="006A2D1A">
        <w:rPr>
          <w:rFonts w:hAnsi="AGA Arabesque"/>
          <w:spacing w:val="0"/>
          <w:rtl/>
        </w:rPr>
        <w:t>ست که در راه راست و مسیر شریعت، حرکت و زندگی می‌نماید؛ از این‌رو با او دوست می‌شود. البته اشکالی ندارد که دوست آدم، قوم و خویش هم باشد؛ یعنی هم نسبت خویشاوندی با هم داشته باشند و هم به‌خاطر ارزش‌های ایمانی، ی</w:t>
      </w:r>
      <w:r w:rsidR="002B5EA2" w:rsidRPr="006A2D1A">
        <w:rPr>
          <w:rFonts w:hAnsi="AGA Arabesque" w:hint="cs"/>
          <w:spacing w:val="0"/>
          <w:rtl/>
        </w:rPr>
        <w:t>کد</w:t>
      </w:r>
      <w:r w:rsidR="00154B25" w:rsidRPr="006A2D1A">
        <w:rPr>
          <w:rFonts w:hAnsi="AGA Arabesque"/>
          <w:spacing w:val="0"/>
          <w:rtl/>
        </w:rPr>
        <w:t>یگر را دوست بدارند. این دو، به‌خاطر الله با هم دوست می‌شوند و به‌خاطر ارتباط و پیوند دینی با یک</w:t>
      </w:r>
      <w:r w:rsidR="00FC7D93" w:rsidRPr="006A2D1A">
        <w:rPr>
          <w:rFonts w:hAnsi="AGA Arabesque"/>
          <w:spacing w:val="0"/>
          <w:rtl/>
        </w:rPr>
        <w:t>‌</w:t>
      </w:r>
      <w:r w:rsidR="00154B25" w:rsidRPr="006A2D1A">
        <w:rPr>
          <w:rFonts w:hAnsi="AGA Arabesque"/>
          <w:spacing w:val="0"/>
          <w:rtl/>
        </w:rPr>
        <w:t>دیگر، مانند دو برادر هستند؛ این، خود عبادت است.</w:t>
      </w:r>
      <w:r w:rsidR="00FC7D93" w:rsidRPr="006A2D1A">
        <w:rPr>
          <w:rFonts w:hAnsi="AGA Arabesque"/>
          <w:spacing w:val="0"/>
          <w:rtl/>
        </w:rPr>
        <w:t xml:space="preserve"> تا زنده‌اند، به‌خاطر الله</w:t>
      </w:r>
      <w:r w:rsidR="00D70F00" w:rsidRPr="006A2D1A">
        <w:rPr>
          <w:rFonts w:hAnsi="AGA Arabesque"/>
          <w:spacing w:val="0"/>
          <w:rtl/>
        </w:rPr>
        <w:t xml:space="preserve"> با هم ارتباط دوستانه‌ای دارند و چیزی جز مرگ، آنان را از هم جدا نمی‌کند؛ الله متعال، چنین افرادی را در روز قیامت که سایه‌ای جز سایه‌ی او وجود ن</w:t>
      </w:r>
      <w:r w:rsidR="00F74258" w:rsidRPr="006A2D1A">
        <w:rPr>
          <w:rFonts w:hAnsi="AGA Arabesque"/>
          <w:spacing w:val="0"/>
          <w:rtl/>
        </w:rPr>
        <w:t>دارد، زیر سایه‌</w:t>
      </w:r>
      <w:r w:rsidR="00B10E36" w:rsidRPr="006A2D1A">
        <w:rPr>
          <w:rFonts w:hAnsi="AGA Arabesque"/>
          <w:spacing w:val="0"/>
          <w:rtl/>
        </w:rPr>
        <w:t>ی خود جای می‌دهد و</w:t>
      </w:r>
      <w:r w:rsidR="00F74258" w:rsidRPr="006A2D1A">
        <w:rPr>
          <w:rFonts w:hAnsi="AGA Arabesque"/>
          <w:spacing w:val="0"/>
          <w:rtl/>
        </w:rPr>
        <w:t xml:space="preserve"> این محبت و دوستی،</w:t>
      </w:r>
      <w:r w:rsidR="00B10E36" w:rsidRPr="006A2D1A">
        <w:rPr>
          <w:rFonts w:hAnsi="AGA Arabesque"/>
          <w:spacing w:val="0"/>
          <w:rtl/>
        </w:rPr>
        <w:t xml:space="preserve"> در روز قیامت نیز</w:t>
      </w:r>
      <w:r w:rsidR="00FC7D93" w:rsidRPr="006A2D1A">
        <w:rPr>
          <w:rFonts w:hAnsi="AGA Arabesque"/>
          <w:spacing w:val="0"/>
          <w:rtl/>
        </w:rPr>
        <w:t xml:space="preserve"> درمیانشان</w:t>
      </w:r>
      <w:r w:rsidR="00F74258" w:rsidRPr="006A2D1A">
        <w:rPr>
          <w:rFonts w:hAnsi="AGA Arabesque"/>
          <w:spacing w:val="0"/>
          <w:rtl/>
        </w:rPr>
        <w:t xml:space="preserve"> پابرجا خواهد بود؛ همان‌طور که الله</w:t>
      </w:r>
      <w:r w:rsidR="00F74258" w:rsidRPr="006A2D1A">
        <w:rPr>
          <w:rFonts w:hAnsi="AGA Arabesque"/>
          <w:spacing w:val="0"/>
        </w:rPr>
        <w:sym w:font="AGA Arabesque" w:char="F059"/>
      </w:r>
      <w:r w:rsidR="00F74258" w:rsidRPr="006A2D1A">
        <w:rPr>
          <w:rFonts w:hAnsi="AGA Arabesque"/>
          <w:spacing w:val="0"/>
          <w:rtl/>
        </w:rPr>
        <w:t xml:space="preserve"> می‌فرماید:</w:t>
      </w:r>
    </w:p>
    <w:p w:rsidR="00B10E36" w:rsidRPr="006A2D1A" w:rsidRDefault="002675EE" w:rsidP="002675EE">
      <w:pPr>
        <w:pStyle w:val="a1"/>
        <w:rPr>
          <w:rFonts w:ascii="(normal text)" w:hAnsi="(normal text)"/>
          <w:rtl/>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أَخِلَّا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يَو</w:t>
      </w:r>
      <w:r w:rsidRPr="006A2D1A">
        <w:rPr>
          <w:rFonts w:ascii="KFGQPC Uthmanic Script HAFS" w:hint="cs"/>
          <w:rtl/>
          <w:lang w:val="en-MY" w:eastAsia="en-MY" w:bidi="ar-SA"/>
        </w:rPr>
        <w:t>ۡ</w:t>
      </w:r>
      <w:r w:rsidRPr="006A2D1A">
        <w:rPr>
          <w:rFonts w:ascii="KFGQPC Uthmanic Script HAFS" w:hint="eastAsia"/>
          <w:rtl/>
          <w:lang w:val="en-MY" w:eastAsia="en-MY" w:bidi="ar-SA"/>
        </w:rPr>
        <w:t>مَئِذِ</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ضُهُم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لِبَع</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عَدُوٌّ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مُتَّقِينَ</w:t>
      </w:r>
      <w:r w:rsidRPr="006A2D1A">
        <w:rPr>
          <w:rFonts w:ascii="KFGQPC Uthmanic Script HAFS"/>
          <w:rtl/>
          <w:lang w:val="en-MY" w:eastAsia="en-MY" w:bidi="ar-SA"/>
        </w:rPr>
        <w:t xml:space="preserve"> </w:t>
      </w:r>
      <w:r w:rsidRPr="006A2D1A">
        <w:rPr>
          <w:rFonts w:ascii="KFGQPC Uthmanic Script HAFS" w:hint="cs"/>
          <w:rtl/>
          <w:lang w:val="en-MY" w:eastAsia="en-MY" w:bidi="ar-SA"/>
        </w:rPr>
        <w:t>٦٧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الزخرف</w:t>
      </w:r>
      <w:r w:rsidRPr="006A2D1A">
        <w:rPr>
          <w:rStyle w:val="Char7"/>
          <w:rtl/>
        </w:rPr>
        <w:t xml:space="preserve">: </w:t>
      </w:r>
      <w:r w:rsidRPr="006A2D1A">
        <w:rPr>
          <w:rStyle w:val="Char7"/>
          <w:rFonts w:hint="cs"/>
          <w:rtl/>
        </w:rPr>
        <w:t>٦٧</w:t>
      </w:r>
      <w:r w:rsidRPr="006A2D1A">
        <w:rPr>
          <w:rStyle w:val="Char7"/>
          <w:rtl/>
        </w:rPr>
        <w:t xml:space="preserve">]  </w:t>
      </w:r>
      <w:r w:rsidR="003113C5" w:rsidRPr="006A2D1A">
        <w:rPr>
          <w:rStyle w:val="Char7"/>
          <w:rtl/>
        </w:rPr>
        <w:tab/>
      </w:r>
    </w:p>
    <w:p w:rsidR="00B10E36" w:rsidRPr="006A2D1A" w:rsidRDefault="00B10E36" w:rsidP="002B5EA2">
      <w:pPr>
        <w:pStyle w:val="a2"/>
        <w:rPr>
          <w:rFonts w:hAnsi="AGA Arabesque"/>
          <w:spacing w:val="0"/>
          <w:rtl/>
          <w:lang w:bidi="ar-SA"/>
        </w:rPr>
      </w:pPr>
      <w:r w:rsidRPr="006A2D1A">
        <w:rPr>
          <w:spacing w:val="0"/>
          <w:rtl/>
          <w:lang w:bidi="ar-SA"/>
        </w:rPr>
        <w:t>دوستان، در آن روز دشمن ی</w:t>
      </w:r>
      <w:r w:rsidR="002B5EA2" w:rsidRPr="006A2D1A">
        <w:rPr>
          <w:rFonts w:hint="cs"/>
          <w:spacing w:val="0"/>
          <w:rtl/>
          <w:lang w:bidi="ar-SA"/>
        </w:rPr>
        <w:t>کد</w:t>
      </w:r>
      <w:r w:rsidRPr="006A2D1A">
        <w:rPr>
          <w:spacing w:val="0"/>
          <w:rtl/>
          <w:lang w:bidi="ar-SA"/>
        </w:rPr>
        <w:t>یگرند، جز پرهیزکاران.</w:t>
      </w:r>
    </w:p>
    <w:p w:rsidR="00B10E36" w:rsidRPr="006A2D1A" w:rsidRDefault="009F60BB" w:rsidP="00167AB1">
      <w:pPr>
        <w:pStyle w:val="PlainText"/>
        <w:rPr>
          <w:rFonts w:hAnsi="AGA Arabesque" w:hint="eastAsia"/>
          <w:spacing w:val="0"/>
          <w:rtl/>
        </w:rPr>
      </w:pPr>
      <w:r w:rsidRPr="006A2D1A">
        <w:rPr>
          <w:rFonts w:hAnsi="AGA Arabesque"/>
          <w:spacing w:val="0"/>
          <w:rtl/>
        </w:rPr>
        <w:t>پنجم: مردی که زنی زیبا و صاحب</w:t>
      </w:r>
      <w:r w:rsidR="00A2040E" w:rsidRPr="006A2D1A">
        <w:rPr>
          <w:rFonts w:hAnsi="AGA Arabesque"/>
          <w:spacing w:val="0"/>
          <w:rtl/>
        </w:rPr>
        <w:t>‌</w:t>
      </w:r>
      <w:r w:rsidRPr="006A2D1A">
        <w:rPr>
          <w:rFonts w:hAnsi="AGA Arabesque"/>
          <w:spacing w:val="0"/>
          <w:rtl/>
        </w:rPr>
        <w:t>مقام یا دارای جایگاه اجتماعی، او را به سوی خود بخواند و او بگوید: من، از الله می‌ترسم.</w:t>
      </w:r>
    </w:p>
    <w:p w:rsidR="009F60BB" w:rsidRPr="006A2D1A" w:rsidRDefault="009F60BB" w:rsidP="00167AB1">
      <w:pPr>
        <w:pStyle w:val="PlainText"/>
        <w:rPr>
          <w:rFonts w:hAnsi="AGA Arabesque" w:hint="eastAsia"/>
          <w:spacing w:val="0"/>
          <w:rtl/>
        </w:rPr>
      </w:pPr>
      <w:r w:rsidRPr="006A2D1A">
        <w:rPr>
          <w:rFonts w:hAnsi="AGA Arabesque"/>
          <w:spacing w:val="0"/>
          <w:rtl/>
        </w:rPr>
        <w:t>زنی زیبا که از طبقات پایین نیست و نام و جایگاهی دارد، از مردی که دارای توانایی جسمی و جنسی</w:t>
      </w:r>
      <w:r w:rsidR="00A2040E" w:rsidRPr="006A2D1A">
        <w:rPr>
          <w:rFonts w:hAnsi="AGA Arabesque"/>
          <w:spacing w:val="0"/>
          <w:rtl/>
        </w:rPr>
        <w:t>‌</w:t>
      </w:r>
      <w:r w:rsidRPr="006A2D1A">
        <w:rPr>
          <w:rFonts w:hAnsi="AGA Arabesque"/>
          <w:spacing w:val="0"/>
          <w:rtl/>
        </w:rPr>
        <w:t xml:space="preserve">ست، در جایی خالی که هیچ‌کس نیست و </w:t>
      </w:r>
      <w:r w:rsidR="00E85F5D" w:rsidRPr="006A2D1A">
        <w:rPr>
          <w:rFonts w:hAnsi="AGA Arabesque"/>
          <w:spacing w:val="0"/>
          <w:rtl/>
        </w:rPr>
        <w:t xml:space="preserve">هیچ کس باخبر نمی‌شود، درخواست زنا و کار زشت می‌کند؛ </w:t>
      </w:r>
      <w:r w:rsidRPr="006A2D1A">
        <w:rPr>
          <w:rFonts w:hAnsi="AGA Arabesque"/>
          <w:spacing w:val="0"/>
          <w:rtl/>
        </w:rPr>
        <w:t xml:space="preserve"> </w:t>
      </w:r>
      <w:r w:rsidR="00E85F5D" w:rsidRPr="006A2D1A">
        <w:rPr>
          <w:rFonts w:hAnsi="AGA Arabesque"/>
          <w:spacing w:val="0"/>
          <w:rtl/>
        </w:rPr>
        <w:t xml:space="preserve">شرایط، فراهم است و این </w:t>
      </w:r>
      <w:r w:rsidR="00A2040E" w:rsidRPr="006A2D1A">
        <w:rPr>
          <w:rFonts w:hAnsi="AGA Arabesque"/>
          <w:spacing w:val="0"/>
          <w:rtl/>
        </w:rPr>
        <w:t>مرد نیز</w:t>
      </w:r>
      <w:r w:rsidR="00E85F5D" w:rsidRPr="006A2D1A">
        <w:rPr>
          <w:rFonts w:hAnsi="AGA Arabesque"/>
          <w:spacing w:val="0"/>
          <w:rtl/>
        </w:rPr>
        <w:t xml:space="preserve"> آدم کم‌توان یا ضعیفی نیست که میل و شهوتی به زنان نداشته باشد</w:t>
      </w:r>
      <w:r w:rsidR="00A2040E" w:rsidRPr="006A2D1A">
        <w:rPr>
          <w:rFonts w:hAnsi="AGA Arabesque"/>
          <w:spacing w:val="0"/>
          <w:rtl/>
        </w:rPr>
        <w:t>؛</w:t>
      </w:r>
      <w:r w:rsidR="00E85F5D" w:rsidRPr="006A2D1A">
        <w:rPr>
          <w:rFonts w:hAnsi="AGA Arabesque"/>
          <w:spacing w:val="0"/>
          <w:rtl/>
        </w:rPr>
        <w:t xml:space="preserve"> اما این مرد، می‌گوید: من از الله می‌ترسم. تنها چیزی </w:t>
      </w:r>
      <w:r w:rsidR="00A2040E" w:rsidRPr="006A2D1A">
        <w:rPr>
          <w:rFonts w:hAnsi="AGA Arabesque"/>
          <w:spacing w:val="0"/>
          <w:rtl/>
        </w:rPr>
        <w:t>که او را از این کار زشت باز می‌دارد، ترس خداست. ببینید؛</w:t>
      </w:r>
      <w:r w:rsidR="00E85F5D" w:rsidRPr="006A2D1A">
        <w:rPr>
          <w:rFonts w:hAnsi="AGA Arabesque"/>
          <w:spacing w:val="0"/>
          <w:rtl/>
        </w:rPr>
        <w:t xml:space="preserve"> همه‌ی شرایط فراهم است؛ هم خود مرد، توانایی و میل جنسی دارد و هم زنی زیبا خودش را در اختیارش قرار داده است و جای خلوتی نیز دارند؛ اما </w:t>
      </w:r>
      <w:r w:rsidR="005870FE" w:rsidRPr="006A2D1A">
        <w:rPr>
          <w:rFonts w:hAnsi="AGA Arabesque"/>
          <w:spacing w:val="0"/>
          <w:rtl/>
        </w:rPr>
        <w:t>یک مانع قوی و بزرگ</w:t>
      </w:r>
      <w:r w:rsidR="00A2040E" w:rsidRPr="006A2D1A">
        <w:rPr>
          <w:rFonts w:hAnsi="AGA Arabesque"/>
          <w:spacing w:val="0"/>
          <w:rtl/>
        </w:rPr>
        <w:t>‌</w:t>
      </w:r>
      <w:r w:rsidR="005870FE" w:rsidRPr="006A2D1A">
        <w:rPr>
          <w:rFonts w:hAnsi="AGA Arabesque"/>
          <w:spacing w:val="0"/>
          <w:rtl/>
        </w:rPr>
        <w:t>تر از شرایط موجود برای آن مرد، او را از زنا کردن باز می‌دارد؛ یعنی ترس خدا. از این‌رو می‌گوید: «من، از خدا می‌ترسم». نگفت: من، میلی به زن‌ها ندارم؛ یا نگفت که تو، زشتی یا از طبقات پایین جامعه هستی. هم‌چنین نگفت که کسی، این‌جاست و ما را می‌بیند؛ خیر، بلکه از خدا ترسید و گفت: «م</w:t>
      </w:r>
      <w:r w:rsidR="00A2040E" w:rsidRPr="006A2D1A">
        <w:rPr>
          <w:rFonts w:hAnsi="AGA Arabesque"/>
          <w:spacing w:val="0"/>
          <w:rtl/>
        </w:rPr>
        <w:t>ن، از الله می‌ترسم». الله متعال</w:t>
      </w:r>
      <w:r w:rsidR="005870FE" w:rsidRPr="006A2D1A">
        <w:rPr>
          <w:rFonts w:hAnsi="AGA Arabesque"/>
          <w:spacing w:val="0"/>
          <w:rtl/>
        </w:rPr>
        <w:t xml:space="preserve"> روز قیامت که سایه‌ای جز سایه‌ی او وجود ندارد، این شخص را زیر سایه‌ی خود جای می‌دهد.</w:t>
      </w:r>
    </w:p>
    <w:p w:rsidR="00B431F9" w:rsidRPr="006A2D1A" w:rsidRDefault="00B431F9" w:rsidP="00E71DD7">
      <w:pPr>
        <w:pStyle w:val="PlainText"/>
        <w:rPr>
          <w:rFonts w:hAnsi="AGA Arabesque" w:hint="eastAsia"/>
          <w:spacing w:val="0"/>
          <w:rtl/>
        </w:rPr>
      </w:pPr>
      <w:r w:rsidRPr="006A2D1A">
        <w:rPr>
          <w:rFonts w:hAnsi="AGA Arabesque"/>
          <w:spacing w:val="0"/>
          <w:rtl/>
        </w:rPr>
        <w:t>نمونه‌ی این خداترسی را می‌توانیم در یوسف پیامبر</w:t>
      </w:r>
      <w:r w:rsidRPr="006A2D1A">
        <w:rPr>
          <w:rFonts w:hAnsi="AGA Arabesque"/>
          <w:spacing w:val="0"/>
        </w:rPr>
        <w:sym w:font="AGA Arabesque" w:char="F075"/>
      </w:r>
      <w:r w:rsidRPr="006A2D1A">
        <w:rPr>
          <w:rFonts w:hAnsi="AGA Arabesque"/>
          <w:spacing w:val="0"/>
          <w:rtl/>
        </w:rPr>
        <w:t xml:space="preserve"> ببینیم. </w:t>
      </w:r>
      <w:r w:rsidR="00815410" w:rsidRPr="006A2D1A">
        <w:rPr>
          <w:rFonts w:hAnsi="AGA Arabesque"/>
          <w:spacing w:val="0"/>
          <w:rtl/>
        </w:rPr>
        <w:t>یوسف پسر یعقوب پسر اسحاق بن ابراهیم علیهم‌السلام. اسماعیل</w:t>
      </w:r>
      <w:r w:rsidR="00815410" w:rsidRPr="006A2D1A">
        <w:rPr>
          <w:rFonts w:hAnsi="AGA Arabesque"/>
          <w:spacing w:val="0"/>
        </w:rPr>
        <w:sym w:font="AGA Arabesque" w:char="F075"/>
      </w:r>
      <w:r w:rsidR="00815410" w:rsidRPr="006A2D1A">
        <w:rPr>
          <w:rFonts w:hAnsi="AGA Arabesque"/>
          <w:spacing w:val="0"/>
          <w:rtl/>
        </w:rPr>
        <w:t>، عموی او محسوب می‌</w:t>
      </w:r>
      <w:r w:rsidR="00D6554B" w:rsidRPr="006A2D1A">
        <w:rPr>
          <w:rFonts w:hAnsi="AGA Arabesque"/>
          <w:spacing w:val="0"/>
          <w:rtl/>
        </w:rPr>
        <w:t xml:space="preserve">شود؛ زیرا اسحاق بن ابراهیم، جد </w:t>
      </w:r>
      <w:r w:rsidR="00815410" w:rsidRPr="006A2D1A">
        <w:rPr>
          <w:rFonts w:hAnsi="AGA Arabesque"/>
          <w:spacing w:val="0"/>
          <w:rtl/>
        </w:rPr>
        <w:t>(پدربزرگ) او بود و اسماعیل،</w:t>
      </w:r>
      <w:r w:rsidR="00D6554B" w:rsidRPr="006A2D1A">
        <w:rPr>
          <w:rFonts w:hAnsi="AGA Arabesque"/>
          <w:spacing w:val="0"/>
          <w:rtl/>
        </w:rPr>
        <w:t xml:space="preserve"> ابوالعرب، یعنی پدرِ عرب‌ها به‌شمار می‌رود.</w:t>
      </w:r>
      <w:r w:rsidR="00A2040E" w:rsidRPr="006A2D1A">
        <w:rPr>
          <w:rFonts w:hAnsi="AGA Arabesque"/>
          <w:spacing w:val="0"/>
          <w:rtl/>
        </w:rPr>
        <w:t xml:space="preserve"> زنِ عزیز</w:t>
      </w:r>
      <w:r w:rsidR="006A741D" w:rsidRPr="006A2D1A">
        <w:rPr>
          <w:rFonts w:hAnsi="AGA Arabesque"/>
          <w:spacing w:val="0"/>
          <w:rtl/>
        </w:rPr>
        <w:t xml:space="preserve"> مصر، عاشق و د</w:t>
      </w:r>
      <w:r w:rsidR="002B5EA2" w:rsidRPr="006A2D1A">
        <w:rPr>
          <w:rFonts w:hAnsi="AGA Arabesque" w:hint="cs"/>
          <w:spacing w:val="0"/>
          <w:rtl/>
        </w:rPr>
        <w:t>لب</w:t>
      </w:r>
      <w:r w:rsidR="006A741D" w:rsidRPr="006A2D1A">
        <w:rPr>
          <w:rFonts w:hAnsi="AGA Arabesque"/>
          <w:spacing w:val="0"/>
          <w:rtl/>
        </w:rPr>
        <w:t>اخته‌ی یوسف</w:t>
      </w:r>
      <w:r w:rsidR="006A741D" w:rsidRPr="006A2D1A">
        <w:rPr>
          <w:rFonts w:hAnsi="AGA Arabesque"/>
          <w:spacing w:val="0"/>
        </w:rPr>
        <w:sym w:font="AGA Arabesque" w:char="F075"/>
      </w:r>
      <w:r w:rsidR="00A2040E" w:rsidRPr="006A2D1A">
        <w:rPr>
          <w:rFonts w:hAnsi="AGA Arabesque"/>
          <w:spacing w:val="0"/>
          <w:rtl/>
        </w:rPr>
        <w:t xml:space="preserve"> شد. این زن</w:t>
      </w:r>
      <w:r w:rsidR="006A741D" w:rsidRPr="006A2D1A">
        <w:rPr>
          <w:rFonts w:hAnsi="AGA Arabesque"/>
          <w:spacing w:val="0"/>
          <w:rtl/>
        </w:rPr>
        <w:t xml:space="preserve"> گذشته از جایگاه والایی که داشت، زنی زیبا بود؛ دور از چشم مردم و درباریان، همه‌ی درها را به روی خود و یوسف</w:t>
      </w:r>
      <w:r w:rsidR="006A741D" w:rsidRPr="006A2D1A">
        <w:rPr>
          <w:rFonts w:hAnsi="AGA Arabesque"/>
          <w:spacing w:val="0"/>
        </w:rPr>
        <w:sym w:font="AGA Arabesque" w:char="F075"/>
      </w:r>
      <w:r w:rsidR="006A741D" w:rsidRPr="006A2D1A">
        <w:rPr>
          <w:rFonts w:hAnsi="AGA Arabesque"/>
          <w:spacing w:val="0"/>
          <w:rtl/>
        </w:rPr>
        <w:t xml:space="preserve"> بست و آن‌گاه یوسف را به سوی خود خواند و گفت: </w:t>
      </w:r>
      <w:r w:rsidR="00E71DD7">
        <w:rPr>
          <w:rFonts w:ascii="KFGQPC Uthman Taha Naskh" w:cs="KFGQPC Uthman Taha Naskh" w:hint="cs"/>
          <w:spacing w:val="0"/>
          <w:rtl/>
        </w:rPr>
        <w:t>﴿</w:t>
      </w:r>
      <w:r w:rsidR="00E71DD7">
        <w:rPr>
          <w:rFonts w:ascii="KFGQPC Uthmanic Script HAFS" w:cs="KFGQPC Uthmanic Script HAFS" w:hint="eastAsia"/>
          <w:spacing w:val="0"/>
          <w:rtl/>
        </w:rPr>
        <w:t>هَي</w:t>
      </w:r>
      <w:r w:rsidR="00E71DD7">
        <w:rPr>
          <w:rFonts w:ascii="KFGQPC Uthmanic Script HAFS" w:cs="KFGQPC Uthmanic Script HAFS" w:hint="cs"/>
          <w:spacing w:val="0"/>
          <w:rtl/>
        </w:rPr>
        <w:t>ۡ</w:t>
      </w:r>
      <w:r w:rsidR="00E71DD7">
        <w:rPr>
          <w:rFonts w:ascii="KFGQPC Uthmanic Script HAFS" w:cs="KFGQPC Uthmanic Script HAFS" w:hint="eastAsia"/>
          <w:spacing w:val="0"/>
          <w:rtl/>
        </w:rPr>
        <w:t>تَ</w:t>
      </w:r>
      <w:r w:rsidR="00E71DD7">
        <w:rPr>
          <w:rFonts w:ascii="KFGQPC Uthmanic Script HAFS" w:cs="KFGQPC Uthmanic Script HAFS"/>
          <w:spacing w:val="0"/>
          <w:rtl/>
        </w:rPr>
        <w:t xml:space="preserve"> </w:t>
      </w:r>
      <w:r w:rsidR="00E71DD7">
        <w:rPr>
          <w:rFonts w:ascii="KFGQPC Uthmanic Script HAFS" w:cs="KFGQPC Uthmanic Script HAFS" w:hint="eastAsia"/>
          <w:spacing w:val="0"/>
          <w:rtl/>
        </w:rPr>
        <w:t>لَكَ</w:t>
      </w:r>
      <w:r w:rsidR="00E71DD7">
        <w:rPr>
          <w:rFonts w:ascii="KFGQPC Uthman Taha Naskh" w:cs="KFGQPC Uthman Taha Naskh" w:hint="cs"/>
          <w:spacing w:val="0"/>
          <w:rtl/>
        </w:rPr>
        <w:t>﴾</w:t>
      </w:r>
      <w:r w:rsidR="00E71DD7">
        <w:rPr>
          <w:rFonts w:ascii="KFGQPC Uthman Taha Naskh" w:cs="KFGQPC Uthman Taha Naskh"/>
          <w:spacing w:val="0"/>
          <w:rtl/>
        </w:rPr>
        <w:t xml:space="preserve"> </w:t>
      </w:r>
      <w:r w:rsidR="006A741D" w:rsidRPr="006A2D1A">
        <w:rPr>
          <w:rFonts w:hAnsi="AGA Arabesque"/>
          <w:spacing w:val="0"/>
          <w:rtl/>
        </w:rPr>
        <w:t>، یعنی: «پیش بیا». یوسف</w:t>
      </w:r>
      <w:r w:rsidR="006A741D" w:rsidRPr="006A2D1A">
        <w:rPr>
          <w:rFonts w:hAnsi="AGA Arabesque"/>
          <w:spacing w:val="0"/>
        </w:rPr>
        <w:sym w:font="AGA Arabesque" w:char="F075"/>
      </w:r>
      <w:r w:rsidR="006A741D" w:rsidRPr="006A2D1A">
        <w:rPr>
          <w:rFonts w:hAnsi="AGA Arabesque"/>
          <w:spacing w:val="0"/>
          <w:rtl/>
        </w:rPr>
        <w:t xml:space="preserve"> جوان بود و </w:t>
      </w:r>
      <w:r w:rsidR="00521EA5" w:rsidRPr="006A2D1A">
        <w:rPr>
          <w:rFonts w:hAnsi="AGA Arabesque"/>
          <w:spacing w:val="0"/>
          <w:rtl/>
        </w:rPr>
        <w:t>به‌اقتضای طبیعت بشری، قصد آن زن کرد؛ اما برهان پروردگارش را دید</w:t>
      </w:r>
      <w:r w:rsidR="009277AA" w:rsidRPr="006A2D1A">
        <w:rPr>
          <w:rFonts w:hAnsi="AGA Arabesque"/>
          <w:spacing w:val="0"/>
          <w:rtl/>
        </w:rPr>
        <w:t xml:space="preserve"> و ترس الله</w:t>
      </w:r>
      <w:r w:rsidR="009277AA" w:rsidRPr="006A2D1A">
        <w:rPr>
          <w:rFonts w:hAnsi="AGA Arabesque"/>
          <w:spacing w:val="0"/>
        </w:rPr>
        <w:sym w:font="AGA Arabesque" w:char="F059"/>
      </w:r>
      <w:r w:rsidR="009277AA" w:rsidRPr="006A2D1A">
        <w:rPr>
          <w:rFonts w:hAnsi="AGA Arabesque"/>
          <w:spacing w:val="0"/>
          <w:rtl/>
        </w:rPr>
        <w:t xml:space="preserve"> در دلش افتاد و </w:t>
      </w:r>
      <w:r w:rsidR="00A2040E" w:rsidRPr="006A2D1A">
        <w:rPr>
          <w:rFonts w:hAnsi="AGA Arabesque"/>
          <w:spacing w:val="0"/>
          <w:rtl/>
        </w:rPr>
        <w:t>خواسته‌ی زشت آن زن</w:t>
      </w:r>
      <w:r w:rsidR="009277AA" w:rsidRPr="006A2D1A">
        <w:rPr>
          <w:rFonts w:hAnsi="AGA Arabesque"/>
          <w:spacing w:val="0"/>
          <w:rtl/>
        </w:rPr>
        <w:t xml:space="preserve"> را نپذیرفت. لذا زنِ عزیز مصر، او را به زندان تهدید کرد؛ اما یوسف</w:t>
      </w:r>
      <w:r w:rsidR="009277AA" w:rsidRPr="006A2D1A">
        <w:rPr>
          <w:rFonts w:hAnsi="AGA Arabesque"/>
          <w:spacing w:val="0"/>
        </w:rPr>
        <w:sym w:font="AGA Arabesque" w:char="F075"/>
      </w:r>
      <w:r w:rsidR="009277AA" w:rsidRPr="006A2D1A">
        <w:rPr>
          <w:rFonts w:hAnsi="AGA Arabesque"/>
          <w:spacing w:val="0"/>
          <w:rtl/>
        </w:rPr>
        <w:t xml:space="preserve"> زندان را بر این کار زشت، ترجیح داد و گفت:</w:t>
      </w:r>
    </w:p>
    <w:p w:rsidR="009277AA" w:rsidRPr="006A2D1A" w:rsidRDefault="002675EE" w:rsidP="002675E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لسِّج</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أَحَبُّ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يَد</w:t>
      </w:r>
      <w:r w:rsidRPr="006A2D1A">
        <w:rPr>
          <w:rFonts w:ascii="KFGQPC Uthmanic Script HAFS" w:hint="cs"/>
          <w:rtl/>
          <w:lang w:val="en-MY" w:eastAsia="en-MY" w:bidi="ar-SA"/>
        </w:rPr>
        <w:t>ۡ</w:t>
      </w:r>
      <w:r w:rsidRPr="006A2D1A">
        <w:rPr>
          <w:rFonts w:ascii="KFGQPC Uthmanic Script HAFS" w:hint="eastAsia"/>
          <w:rtl/>
          <w:lang w:val="en-MY" w:eastAsia="en-MY" w:bidi="ar-SA"/>
        </w:rPr>
        <w:t>عُونَنِي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إِلَي</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تَص</w:t>
      </w:r>
      <w:r w:rsidRPr="006A2D1A">
        <w:rPr>
          <w:rFonts w:ascii="KFGQPC Uthmanic Script HAFS" w:hint="cs"/>
          <w:rtl/>
          <w:lang w:val="en-MY" w:eastAsia="en-MY" w:bidi="ar-SA"/>
        </w:rPr>
        <w:t>ۡ</w:t>
      </w:r>
      <w:r w:rsidRPr="006A2D1A">
        <w:rPr>
          <w:rFonts w:ascii="KFGQPC Uthmanic Script HAFS" w:hint="eastAsia"/>
          <w:rtl/>
          <w:lang w:val="en-MY" w:eastAsia="en-MY" w:bidi="ar-SA"/>
        </w:rPr>
        <w:t>رِف</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كَي</w:t>
      </w:r>
      <w:r w:rsidRPr="006A2D1A">
        <w:rPr>
          <w:rFonts w:ascii="KFGQPC Uthmanic Script HAFS" w:hint="cs"/>
          <w:rtl/>
          <w:lang w:val="en-MY" w:eastAsia="en-MY" w:bidi="ar-SA"/>
        </w:rPr>
        <w:t>ۡ</w:t>
      </w:r>
      <w:r w:rsidRPr="006A2D1A">
        <w:rPr>
          <w:rFonts w:ascii="KFGQPC Uthmanic Script HAFS" w:hint="eastAsia"/>
          <w:rtl/>
          <w:lang w:val="en-MY" w:eastAsia="en-MY" w:bidi="ar-SA"/>
        </w:rPr>
        <w:t>دَهُنَّ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أَص</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إِلَي</w:t>
      </w:r>
      <w:r w:rsidRPr="006A2D1A">
        <w:rPr>
          <w:rFonts w:ascii="KFGQPC Uthmanic Script HAFS" w:hint="cs"/>
          <w:rtl/>
          <w:lang w:val="en-MY" w:eastAsia="en-MY" w:bidi="ar-SA"/>
        </w:rPr>
        <w:t>ۡ</w:t>
      </w:r>
      <w:r w:rsidRPr="006A2D1A">
        <w:rPr>
          <w:rFonts w:ascii="KFGQPC Uthmanic Script HAFS" w:hint="eastAsia"/>
          <w:rtl/>
          <w:lang w:val="en-MY" w:eastAsia="en-MY" w:bidi="ar-SA"/>
        </w:rPr>
        <w:t>هِنَّ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وَأَكُن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جَ</w:t>
      </w:r>
      <w:r w:rsidRPr="006A2D1A">
        <w:rPr>
          <w:rFonts w:ascii="KFGQPC Uthmanic Script HAFS" w:hint="cs"/>
          <w:rtl/>
          <w:lang w:val="en-MY" w:eastAsia="en-MY" w:bidi="ar-SA"/>
        </w:rPr>
        <w:t>ٰ</w:t>
      </w:r>
      <w:r w:rsidRPr="006A2D1A">
        <w:rPr>
          <w:rFonts w:ascii="KFGQPC Uthmanic Script HAFS" w:hint="eastAsia"/>
          <w:rtl/>
          <w:lang w:val="en-MY" w:eastAsia="en-MY" w:bidi="ar-SA"/>
        </w:rPr>
        <w:t>هِلِينَ</w:t>
      </w:r>
      <w:r w:rsidRPr="006A2D1A">
        <w:rPr>
          <w:rFonts w:ascii="KFGQPC Uthmanic Script HAFS"/>
          <w:rtl/>
          <w:lang w:val="en-MY" w:eastAsia="en-MY" w:bidi="ar-SA"/>
        </w:rPr>
        <w:t xml:space="preserve"> </w:t>
      </w:r>
      <w:r w:rsidRPr="006A2D1A">
        <w:rPr>
          <w:rFonts w:ascii="KFGQPC Uthmanic Script HAFS" w:hint="cs"/>
          <w:rtl/>
          <w:lang w:val="en-MY" w:eastAsia="en-MY" w:bidi="ar-SA"/>
        </w:rPr>
        <w:t>٣٣</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تَجَابَ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فَصَرَفَ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كَي</w:t>
      </w:r>
      <w:r w:rsidRPr="006A2D1A">
        <w:rPr>
          <w:rFonts w:ascii="KFGQPC Uthmanic Script HAFS" w:hint="cs"/>
          <w:rtl/>
          <w:lang w:val="en-MY" w:eastAsia="en-MY" w:bidi="ar-SA"/>
        </w:rPr>
        <w:t>ۡ</w:t>
      </w:r>
      <w:r w:rsidRPr="006A2D1A">
        <w:rPr>
          <w:rFonts w:ascii="KFGQPC Uthmanic Script HAFS" w:hint="eastAsia"/>
          <w:rtl/>
          <w:lang w:val="en-MY" w:eastAsia="en-MY" w:bidi="ar-SA"/>
        </w:rPr>
        <w:t>دَهُنَّ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هُوَ</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لسَّمِيعُ</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عَلِيمُ</w:t>
      </w:r>
      <w:r w:rsidRPr="006A2D1A">
        <w:rPr>
          <w:rFonts w:ascii="KFGQPC Uthmanic Script HAFS"/>
          <w:rtl/>
          <w:lang w:val="en-MY" w:eastAsia="en-MY" w:bidi="ar-SA"/>
        </w:rPr>
        <w:t xml:space="preserve"> </w:t>
      </w:r>
      <w:r w:rsidRPr="006A2D1A">
        <w:rPr>
          <w:rFonts w:ascii="KFGQPC Uthmanic Script HAFS" w:hint="cs"/>
          <w:rtl/>
          <w:lang w:val="en-MY" w:eastAsia="en-MY" w:bidi="ar-SA"/>
        </w:rPr>
        <w:t>٣٤</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ثُمَّ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بَدَا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رَأَوُاْ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w:t>
      </w:r>
      <w:r w:rsidRPr="006A2D1A">
        <w:rPr>
          <w:rFonts w:ascii="KFGQPC Uthmanic Script HAFS"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لَيَس</w:t>
      </w:r>
      <w:r w:rsidRPr="006A2D1A">
        <w:rPr>
          <w:rFonts w:ascii="KFGQPC Uthmanic Script HAFS" w:hint="cs"/>
          <w:rtl/>
          <w:lang w:val="en-MY" w:eastAsia="en-MY" w:bidi="ar-SA"/>
        </w:rPr>
        <w:t>ۡ</w:t>
      </w:r>
      <w:r w:rsidRPr="006A2D1A">
        <w:rPr>
          <w:rFonts w:ascii="KFGQPC Uthmanic Script HAFS" w:hint="eastAsia"/>
          <w:rtl/>
          <w:lang w:val="en-MY" w:eastAsia="en-MY" w:bidi="ar-SA"/>
        </w:rPr>
        <w:t>جُنُنَّهُ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حَتَّى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حِين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٣٥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يوسف</w:t>
      </w:r>
      <w:r w:rsidRPr="006A2D1A">
        <w:rPr>
          <w:rStyle w:val="Char7"/>
          <w:rtl/>
        </w:rPr>
        <w:t xml:space="preserve">: </w:t>
      </w:r>
      <w:r w:rsidRPr="006A2D1A">
        <w:rPr>
          <w:rStyle w:val="Char7"/>
          <w:rFonts w:hint="cs"/>
          <w:rtl/>
        </w:rPr>
        <w:t>٣٣</w:t>
      </w:r>
      <w:r w:rsidRPr="006A2D1A">
        <w:rPr>
          <w:rStyle w:val="Char7"/>
          <w:rFonts w:hint="eastAsia"/>
          <w:rtl/>
        </w:rPr>
        <w:t>،</w:t>
      </w:r>
      <w:r w:rsidRPr="006A2D1A">
        <w:rPr>
          <w:rStyle w:val="Char7"/>
          <w:rtl/>
        </w:rPr>
        <w:t xml:space="preserve">  </w:t>
      </w:r>
      <w:r w:rsidRPr="006A2D1A">
        <w:rPr>
          <w:rStyle w:val="Char7"/>
          <w:rFonts w:hint="cs"/>
          <w:rtl/>
        </w:rPr>
        <w:t>٣٥</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p>
    <w:p w:rsidR="009277AA" w:rsidRPr="006A2D1A" w:rsidRDefault="00A2040E" w:rsidP="00167AB1">
      <w:pPr>
        <w:pStyle w:val="a2"/>
        <w:rPr>
          <w:spacing w:val="0"/>
          <w:rtl/>
          <w:lang w:bidi="ar-SA"/>
        </w:rPr>
      </w:pPr>
      <w:r w:rsidRPr="006A2D1A">
        <w:rPr>
          <w:spacing w:val="0"/>
          <w:rtl/>
          <w:lang w:bidi="ar-SA"/>
        </w:rPr>
        <w:t>(یوسف) گفت: ای پروردگارم! زندان برایم محبوب‌تر از چیزی‌</w:t>
      </w:r>
      <w:r w:rsidR="009277AA" w:rsidRPr="006A2D1A">
        <w:rPr>
          <w:spacing w:val="0"/>
          <w:rtl/>
          <w:lang w:bidi="ar-SA"/>
        </w:rPr>
        <w:t>ست که این زنان مرا به‌سوی آن فرامی‌خوانند و اگر مکرشان را از من دور نکنی، به آنان تمایل می‌یابم و بدین‌سان از جاهلان می‌شوم. پروردگارش، دعایش را پذیرفت و مکر زنان را از او دور کرد. همانا الله شنوای داناست. آن‌گاه پس از دیدن نشانه‌ها(ی پاکی یوسف) تصمیم گرفتند او را تا مدتی زندانی کنند.</w:t>
      </w:r>
    </w:p>
    <w:p w:rsidR="009277AA" w:rsidRPr="006A2D1A" w:rsidRDefault="00715114" w:rsidP="00167AB1">
      <w:pPr>
        <w:pStyle w:val="PlainText"/>
        <w:rPr>
          <w:rFonts w:hAnsi="AGA Arabesque" w:hint="eastAsia"/>
          <w:spacing w:val="0"/>
          <w:rtl/>
        </w:rPr>
      </w:pPr>
      <w:r w:rsidRPr="006A2D1A">
        <w:rPr>
          <w:rFonts w:hAnsi="AGA Arabesque"/>
          <w:spacing w:val="0"/>
          <w:rtl/>
        </w:rPr>
        <w:t>بدین‌سان یوسف</w:t>
      </w:r>
      <w:r w:rsidRPr="006A2D1A">
        <w:rPr>
          <w:rFonts w:hAnsi="AGA Arabesque"/>
          <w:spacing w:val="0"/>
        </w:rPr>
        <w:sym w:font="AGA Arabesque" w:char="F075"/>
      </w:r>
      <w:r w:rsidRPr="006A2D1A">
        <w:rPr>
          <w:rFonts w:hAnsi="AGA Arabesque"/>
          <w:spacing w:val="0"/>
          <w:rtl/>
        </w:rPr>
        <w:t xml:space="preserve"> به‌خاطر الله</w:t>
      </w:r>
      <w:r w:rsidRPr="006A2D1A">
        <w:rPr>
          <w:rFonts w:hAnsi="AGA Arabesque"/>
          <w:spacing w:val="0"/>
        </w:rPr>
        <w:sym w:font="AGA Arabesque" w:char="F059"/>
      </w:r>
      <w:r w:rsidRPr="006A2D1A">
        <w:rPr>
          <w:rFonts w:hAnsi="AGA Arabesque"/>
          <w:spacing w:val="0"/>
          <w:rtl/>
        </w:rPr>
        <w:t xml:space="preserve"> و ترس از او، زندانی شد و با وجود فراهم بودن شرایط، برهان پروردگارش را دید و از خدا ترسید و از زنا خودداری کرد.</w:t>
      </w:r>
    </w:p>
    <w:p w:rsidR="00191F18" w:rsidRPr="006A2D1A" w:rsidRDefault="00191F18" w:rsidP="00167AB1">
      <w:pPr>
        <w:pStyle w:val="PlainText"/>
        <w:rPr>
          <w:rFonts w:hAnsi="AGA Arabesque" w:hint="eastAsia"/>
          <w:spacing w:val="0"/>
          <w:rtl/>
        </w:rPr>
      </w:pPr>
      <w:r w:rsidRPr="006A2D1A">
        <w:rPr>
          <w:rFonts w:hAnsi="AGA Arabesque"/>
          <w:spacing w:val="0"/>
          <w:rtl/>
        </w:rPr>
        <w:t xml:space="preserve">ششم: </w:t>
      </w:r>
      <w:r w:rsidR="00A2040E" w:rsidRPr="006A2D1A">
        <w:rPr>
          <w:rFonts w:hAnsi="AGA Arabesque"/>
          <w:spacing w:val="0"/>
          <w:rtl/>
        </w:rPr>
        <w:t>كسي كه با دست راستش</w:t>
      </w:r>
      <w:r w:rsidR="00CF4DF1" w:rsidRPr="006A2D1A">
        <w:rPr>
          <w:rFonts w:hAnsi="AGA Arabesque"/>
          <w:spacing w:val="0"/>
          <w:rtl/>
        </w:rPr>
        <w:t xml:space="preserve"> به‌گونه‌ای صدقه دهد كه دست چپش نداند که دست راستش چه صدقه می‌دهد.</w:t>
      </w:r>
      <w:r w:rsidR="00155E77" w:rsidRPr="006A2D1A">
        <w:rPr>
          <w:rFonts w:hAnsi="AGA Arabesque"/>
          <w:spacing w:val="0"/>
          <w:rtl/>
        </w:rPr>
        <w:t xml:space="preserve"> این، کمال اخلاص است که انسان سعی</w:t>
      </w:r>
      <w:r w:rsidR="00A2040E" w:rsidRPr="006A2D1A">
        <w:rPr>
          <w:rFonts w:hAnsi="AGA Arabesque"/>
          <w:spacing w:val="0"/>
          <w:rtl/>
        </w:rPr>
        <w:t xml:space="preserve"> کند هیچ‌کس</w:t>
      </w:r>
      <w:r w:rsidR="00155E77" w:rsidRPr="006A2D1A">
        <w:rPr>
          <w:rFonts w:hAnsi="AGA Arabesque"/>
          <w:spacing w:val="0"/>
          <w:rtl/>
        </w:rPr>
        <w:t xml:space="preserve"> از اعمال نیکش باخبر نشود؛ بلکه خواهان این باشد که عملش، فقط بین او و خدایش بماند و بدین‌سان </w:t>
      </w:r>
      <w:r w:rsidR="00A2040E" w:rsidRPr="006A2D1A">
        <w:rPr>
          <w:rFonts w:hAnsi="AGA Arabesque"/>
          <w:spacing w:val="0"/>
          <w:rtl/>
        </w:rPr>
        <w:t>دور از چشم مردم</w:t>
      </w:r>
      <w:r w:rsidR="00E82793" w:rsidRPr="006A2D1A">
        <w:rPr>
          <w:rFonts w:hAnsi="AGA Arabesque"/>
          <w:spacing w:val="0"/>
          <w:rtl/>
        </w:rPr>
        <w:t xml:space="preserve"> صدقه می‌دهد تا با صدقه‌اش بر کسی که به او صدقه می‌دهد، من</w:t>
      </w:r>
      <w:r w:rsidR="003116CA" w:rsidRPr="006A2D1A">
        <w:rPr>
          <w:rFonts w:hAnsi="AGA Arabesque"/>
          <w:spacing w:val="0"/>
          <w:rtl/>
        </w:rPr>
        <w:t>ت</w:t>
      </w:r>
      <w:r w:rsidR="00A2040E" w:rsidRPr="006A2D1A">
        <w:rPr>
          <w:rFonts w:hAnsi="AGA Arabesque"/>
          <w:spacing w:val="0"/>
          <w:rtl/>
        </w:rPr>
        <w:t>ی نگذارد؛</w:t>
      </w:r>
      <w:r w:rsidR="003116CA" w:rsidRPr="006A2D1A">
        <w:rPr>
          <w:rFonts w:hAnsi="AGA Arabesque"/>
          <w:spacing w:val="0"/>
          <w:rtl/>
        </w:rPr>
        <w:t xml:space="preserve"> زیرا صدقه دادن در پیش چشم دیگران، خود منتی بر صدقه‌گیرنده به‌شمار می‌رود. لذا صدقه‌اش را پنهانی و مخفیانه می‌ده</w:t>
      </w:r>
      <w:r w:rsidR="00A2040E" w:rsidRPr="006A2D1A">
        <w:rPr>
          <w:rFonts w:hAnsi="AGA Arabesque"/>
          <w:spacing w:val="0"/>
          <w:rtl/>
        </w:rPr>
        <w:t>د</w:t>
      </w:r>
      <w:r w:rsidR="003116CA" w:rsidRPr="006A2D1A">
        <w:rPr>
          <w:rFonts w:hAnsi="AGA Arabesque"/>
          <w:spacing w:val="0"/>
          <w:rtl/>
        </w:rPr>
        <w:t>، به‌گونه‌ای که دست چپش نمی‌داند که د</w:t>
      </w:r>
      <w:r w:rsidR="00A2040E" w:rsidRPr="006A2D1A">
        <w:rPr>
          <w:rFonts w:hAnsi="AGA Arabesque"/>
          <w:spacing w:val="0"/>
          <w:rtl/>
        </w:rPr>
        <w:t>ست راستش چه صدقه داده است؛</w:t>
      </w:r>
      <w:r w:rsidR="003116CA" w:rsidRPr="006A2D1A">
        <w:rPr>
          <w:rFonts w:hAnsi="AGA Arabesque"/>
          <w:spacing w:val="0"/>
          <w:rtl/>
        </w:rPr>
        <w:t xml:space="preserve"> یعنی اگر امکانش بود، طوری صدقه می‌داد که دست چپش نیز نفهمد که دست راستش صدقه می‌دهد. ای</w:t>
      </w:r>
      <w:r w:rsidR="00613726" w:rsidRPr="006A2D1A">
        <w:rPr>
          <w:rFonts w:hAnsi="AGA Arabesque"/>
          <w:spacing w:val="0"/>
          <w:rtl/>
        </w:rPr>
        <w:t>ن‌چنین شخصی، بی‌نهایت مخلص است؛ الله م</w:t>
      </w:r>
      <w:r w:rsidR="00A2040E" w:rsidRPr="006A2D1A">
        <w:rPr>
          <w:rFonts w:hAnsi="AGA Arabesque"/>
          <w:spacing w:val="0"/>
          <w:rtl/>
        </w:rPr>
        <w:t>تعال، چنین شخصی را در روز قیامت</w:t>
      </w:r>
      <w:r w:rsidR="00613726" w:rsidRPr="006A2D1A">
        <w:rPr>
          <w:rFonts w:hAnsi="AGA Arabesque"/>
          <w:spacing w:val="0"/>
          <w:rtl/>
        </w:rPr>
        <w:t xml:space="preserve"> زیر سایه‌ی خود جای می‌دهد.</w:t>
      </w:r>
    </w:p>
    <w:p w:rsidR="00FC2C81" w:rsidRPr="006A2D1A" w:rsidRDefault="00FC2C81" w:rsidP="00167AB1">
      <w:pPr>
        <w:pStyle w:val="PlainText"/>
        <w:rPr>
          <w:rFonts w:hAnsi="AGA Arabesque" w:hint="eastAsia"/>
          <w:spacing w:val="0"/>
          <w:rtl/>
        </w:rPr>
      </w:pPr>
      <w:r w:rsidRPr="006A2D1A">
        <w:rPr>
          <w:rFonts w:hAnsi="AGA Arabesque"/>
          <w:spacing w:val="0"/>
          <w:rtl/>
        </w:rPr>
        <w:t xml:space="preserve">بنابراین، شکی نیست که صدقه‌ی پنهانی، بهتر است؛ اما در شرایطی که </w:t>
      </w:r>
      <w:r w:rsidR="00F02CD0" w:rsidRPr="006A2D1A">
        <w:rPr>
          <w:rFonts w:hAnsi="AGA Arabesque"/>
          <w:spacing w:val="0"/>
          <w:rtl/>
        </w:rPr>
        <w:t xml:space="preserve">آشکار کردن </w:t>
      </w:r>
      <w:r w:rsidR="00A2040E" w:rsidRPr="006A2D1A">
        <w:rPr>
          <w:rFonts w:hAnsi="AGA Arabesque"/>
          <w:spacing w:val="0"/>
          <w:rtl/>
        </w:rPr>
        <w:t>صدقه</w:t>
      </w:r>
      <w:r w:rsidRPr="006A2D1A">
        <w:rPr>
          <w:rFonts w:hAnsi="AGA Arabesque"/>
          <w:spacing w:val="0"/>
          <w:rtl/>
        </w:rPr>
        <w:t xml:space="preserve"> باعث تش</w:t>
      </w:r>
      <w:r w:rsidR="00F02CD0" w:rsidRPr="006A2D1A">
        <w:rPr>
          <w:rFonts w:hAnsi="AGA Arabesque"/>
          <w:spacing w:val="0"/>
          <w:rtl/>
        </w:rPr>
        <w:t>ویق دیگران شود، آشکار نمودن آن</w:t>
      </w:r>
      <w:r w:rsidRPr="006A2D1A">
        <w:rPr>
          <w:rFonts w:hAnsi="AGA Arabesque"/>
          <w:spacing w:val="0"/>
          <w:rtl/>
        </w:rPr>
        <w:t>، افضل و بهت</w:t>
      </w:r>
      <w:r w:rsidR="00A2040E" w:rsidRPr="006A2D1A">
        <w:rPr>
          <w:rFonts w:hAnsi="AGA Arabesque"/>
          <w:spacing w:val="0"/>
          <w:rtl/>
        </w:rPr>
        <w:t>ر می‌باشد. از این‌رو الله متعال کسانی را که در نهان و آشکار</w:t>
      </w:r>
      <w:r w:rsidRPr="006A2D1A">
        <w:rPr>
          <w:rFonts w:hAnsi="AGA Arabesque"/>
          <w:spacing w:val="0"/>
          <w:rtl/>
        </w:rPr>
        <w:t xml:space="preserve"> صدقه می‌دهند، ستوده است</w:t>
      </w:r>
      <w:r w:rsidR="00A2040E" w:rsidRPr="006A2D1A">
        <w:rPr>
          <w:rFonts w:hAnsi="AGA Arabesque"/>
          <w:spacing w:val="0"/>
          <w:rtl/>
        </w:rPr>
        <w:t>.</w:t>
      </w:r>
      <w:r w:rsidRPr="006A2D1A">
        <w:rPr>
          <w:rFonts w:hAnsi="AGA Arabesque"/>
          <w:spacing w:val="0"/>
          <w:rtl/>
        </w:rPr>
        <w:t xml:space="preserve"> برتری صدقه، به </w:t>
      </w:r>
      <w:r w:rsidR="00A07600" w:rsidRPr="006A2D1A">
        <w:rPr>
          <w:rFonts w:hAnsi="AGA Arabesque"/>
          <w:spacing w:val="0"/>
          <w:rtl/>
        </w:rPr>
        <w:t>نفع یا مصلحتی بستگی دارد که در آن است و</w:t>
      </w:r>
      <w:r w:rsidR="00A2040E" w:rsidRPr="006A2D1A">
        <w:rPr>
          <w:rFonts w:hAnsi="AGA Arabesque"/>
          <w:spacing w:val="0"/>
          <w:rtl/>
        </w:rPr>
        <w:t xml:space="preserve"> سه حالت دارد: اگر نفع اظهار آن</w:t>
      </w:r>
      <w:r w:rsidR="00A07600" w:rsidRPr="006A2D1A">
        <w:rPr>
          <w:rFonts w:hAnsi="AGA Arabesque"/>
          <w:spacing w:val="0"/>
          <w:rtl/>
        </w:rPr>
        <w:t xml:space="preserve"> بیش‌تر باشد، بهتر است ک</w:t>
      </w:r>
      <w:r w:rsidR="00A2040E" w:rsidRPr="006A2D1A">
        <w:rPr>
          <w:rFonts w:hAnsi="AGA Arabesque"/>
          <w:spacing w:val="0"/>
          <w:rtl/>
        </w:rPr>
        <w:t>ه علنی و آشکارا صدقه دهیم و اگر</w:t>
      </w:r>
      <w:r w:rsidR="00A07600" w:rsidRPr="006A2D1A">
        <w:rPr>
          <w:rFonts w:hAnsi="AGA Arabesque"/>
          <w:spacing w:val="0"/>
          <w:rtl/>
        </w:rPr>
        <w:t xml:space="preserve"> نفع پنهان کردن صدقه بیش‌تر باشد، پس صدقه‌ی پنهانی افضل است و اگر نفع هر دو یک</w:t>
      </w:r>
      <w:r w:rsidR="00A2040E" w:rsidRPr="006A2D1A">
        <w:rPr>
          <w:rFonts w:hAnsi="AGA Arabesque"/>
          <w:spacing w:val="0"/>
          <w:rtl/>
        </w:rPr>
        <w:t>‌</w:t>
      </w:r>
      <w:r w:rsidR="00A07600" w:rsidRPr="006A2D1A">
        <w:rPr>
          <w:rFonts w:hAnsi="AGA Arabesque"/>
          <w:spacing w:val="0"/>
          <w:rtl/>
        </w:rPr>
        <w:t>سان باشد، در این صورت نیز صدقه‌ی پنهانی، بهتر و افضل است.</w:t>
      </w:r>
    </w:p>
    <w:p w:rsidR="00A07600" w:rsidRPr="006A2D1A" w:rsidRDefault="00A07600" w:rsidP="00167AB1">
      <w:pPr>
        <w:pStyle w:val="PlainText"/>
        <w:rPr>
          <w:rFonts w:hAnsi="AGA Arabesque" w:hint="eastAsia"/>
          <w:spacing w:val="0"/>
          <w:rtl/>
        </w:rPr>
      </w:pPr>
      <w:r w:rsidRPr="006A2D1A">
        <w:rPr>
          <w:rFonts w:hAnsi="AGA Arabesque"/>
          <w:spacing w:val="0"/>
          <w:rtl/>
        </w:rPr>
        <w:t xml:space="preserve">هفتم: كسي كه در تنهايي </w:t>
      </w:r>
      <w:r w:rsidR="00A2040E" w:rsidRPr="006A2D1A">
        <w:rPr>
          <w:rFonts w:hAnsi="AGA Arabesque"/>
          <w:spacing w:val="0"/>
          <w:rtl/>
        </w:rPr>
        <w:t>الله را یاد کند و اشک</w:t>
      </w:r>
      <w:r w:rsidRPr="006A2D1A">
        <w:rPr>
          <w:rFonts w:hAnsi="AGA Arabesque"/>
          <w:spacing w:val="0"/>
          <w:rtl/>
        </w:rPr>
        <w:t xml:space="preserve"> از چشمانش سرازیر شود</w:t>
      </w:r>
      <w:r w:rsidR="00A2040E" w:rsidRPr="006A2D1A">
        <w:rPr>
          <w:rFonts w:hAnsi="AGA Arabesque"/>
          <w:spacing w:val="0"/>
          <w:rtl/>
        </w:rPr>
        <w:t>؛</w:t>
      </w:r>
      <w:r w:rsidRPr="006A2D1A">
        <w:rPr>
          <w:rFonts w:hAnsi="AGA Arabesque"/>
          <w:spacing w:val="0"/>
          <w:rtl/>
        </w:rPr>
        <w:t xml:space="preserve"> یعنی با زبان و قلب خود، الله را ذکر کند و هیچ‌کس نزد نباشد که شائبه‌ی خودنمایی یا ریا پیش آید؛ بلکه به الله دل‌بستگی داشته و دلش از دنیا و وابستگی به آن، خالی و تهی باشد.</w:t>
      </w:r>
      <w:r w:rsidR="00A2040E" w:rsidRPr="006A2D1A">
        <w:rPr>
          <w:rFonts w:hAnsi="AGA Arabesque"/>
          <w:spacing w:val="0"/>
          <w:rtl/>
        </w:rPr>
        <w:t xml:space="preserve"> لذا وقتی با دل و زبان</w:t>
      </w:r>
      <w:r w:rsidR="00932B7E" w:rsidRPr="006A2D1A">
        <w:rPr>
          <w:rFonts w:hAnsi="AGA Arabesque"/>
          <w:spacing w:val="0"/>
          <w:rtl/>
        </w:rPr>
        <w:t xml:space="preserve"> ذکر خدا می‌کند و عظمت و بزرگی پروردگار را به‌یاد می‌آورد، مشتاق الله</w:t>
      </w:r>
      <w:r w:rsidR="00932B7E" w:rsidRPr="006A2D1A">
        <w:rPr>
          <w:rFonts w:hAnsi="AGA Arabesque"/>
          <w:spacing w:val="0"/>
        </w:rPr>
        <w:sym w:font="AGA Arabesque" w:char="F055"/>
      </w:r>
      <w:r w:rsidR="00932B7E" w:rsidRPr="006A2D1A">
        <w:rPr>
          <w:rFonts w:hAnsi="AGA Arabesque"/>
          <w:spacing w:val="0"/>
          <w:rtl/>
        </w:rPr>
        <w:t xml:space="preserve"> می‌گردد و اشک از چشمانش سرازیر می‌شود. چنین شخصی، جزو کسانی</w:t>
      </w:r>
      <w:r w:rsidR="00A2040E" w:rsidRPr="006A2D1A">
        <w:rPr>
          <w:rFonts w:hAnsi="AGA Arabesque"/>
          <w:spacing w:val="0"/>
          <w:rtl/>
        </w:rPr>
        <w:t>‌</w:t>
      </w:r>
      <w:r w:rsidR="00932B7E" w:rsidRPr="006A2D1A">
        <w:rPr>
          <w:rFonts w:hAnsi="AGA Arabesque"/>
          <w:spacing w:val="0"/>
          <w:rtl/>
        </w:rPr>
        <w:t>ست که روز قیامت در زیر سایه‌ی الله، جای می‌گیرند.</w:t>
      </w:r>
    </w:p>
    <w:p w:rsidR="00932B7E" w:rsidRPr="006A2D1A" w:rsidRDefault="00A2040E" w:rsidP="00522994">
      <w:pPr>
        <w:pStyle w:val="PlainText"/>
        <w:spacing w:line="228" w:lineRule="auto"/>
        <w:rPr>
          <w:rFonts w:hAnsi="AGA Arabesque" w:hint="eastAsia"/>
          <w:spacing w:val="0"/>
          <w:rtl/>
        </w:rPr>
      </w:pPr>
      <w:r w:rsidRPr="006A2D1A">
        <w:rPr>
          <w:rFonts w:hAnsi="AGA Arabesque"/>
          <w:spacing w:val="0"/>
          <w:rtl/>
        </w:rPr>
        <w:t>گاه</w:t>
      </w:r>
      <w:r w:rsidR="00932B7E" w:rsidRPr="006A2D1A">
        <w:rPr>
          <w:rFonts w:hAnsi="AGA Arabesque"/>
          <w:spacing w:val="0"/>
          <w:rtl/>
        </w:rPr>
        <w:t xml:space="preserve"> انسان، توفیق یکی از این اعمال هفت‌گانه را پیدا می‌کند و گاه توفیق می‌یابد که دو یا سه یا چهار یا پنج و یا شش یا همه‌ی این اعمال را انجام دهد؛ امکانش وجود دارد و هیچ اشکالی هم پیش نمی‌آید که انسان، از این‌همه توفیق برخوردار شود؛ همان‌طور که </w:t>
      </w:r>
      <w:r w:rsidRPr="006A2D1A">
        <w:rPr>
          <w:rFonts w:hAnsi="AGA Arabesque"/>
          <w:spacing w:val="0"/>
          <w:rtl/>
        </w:rPr>
        <w:t xml:space="preserve">در حدیث </w:t>
      </w:r>
      <w:r w:rsidR="00932B7E" w:rsidRPr="006A2D1A">
        <w:rPr>
          <w:rFonts w:hAnsi="AGA Arabesque"/>
          <w:spacing w:val="0"/>
          <w:rtl/>
        </w:rPr>
        <w:t>رسول‌الله</w:t>
      </w:r>
      <w:r w:rsidR="00932B7E" w:rsidRPr="006A2D1A">
        <w:rPr>
          <w:rFonts w:hAnsi="AGA Arabesque"/>
          <w:spacing w:val="0"/>
        </w:rPr>
        <w:sym w:font="AGA Arabesque" w:char="F072"/>
      </w:r>
      <w:r w:rsidR="00932B7E" w:rsidRPr="006A2D1A">
        <w:rPr>
          <w:rFonts w:hAnsi="AGA Arabesque"/>
          <w:spacing w:val="0"/>
          <w:rtl/>
        </w:rPr>
        <w:t xml:space="preserve"> </w:t>
      </w:r>
      <w:r w:rsidR="00B16A2A" w:rsidRPr="006A2D1A">
        <w:rPr>
          <w:rFonts w:hAnsi="AGA Arabesque"/>
          <w:spacing w:val="0"/>
          <w:rtl/>
        </w:rPr>
        <w:t xml:space="preserve">آمده است: بهشت، چندین دروازه دارد؛ </w:t>
      </w:r>
      <w:r w:rsidR="00396AC9" w:rsidRPr="006A2D1A">
        <w:rPr>
          <w:rStyle w:val="Char1"/>
          <w:spacing w:val="0"/>
          <w:rtl/>
          <w:lang w:bidi="ar-SA"/>
        </w:rPr>
        <w:t>«</w:t>
      </w:r>
      <w:r w:rsidR="00B16A2A" w:rsidRPr="006A2D1A">
        <w:rPr>
          <w:rStyle w:val="Char1"/>
          <w:spacing w:val="0"/>
          <w:rtl/>
          <w:lang w:bidi="ar-SA"/>
        </w:rPr>
        <w:t>فَمَنْ كَانَ مِنْ أَهْلِ الصَّلاةِ دُعِيَ مِنْ بَابِ الصَّلاةِ، وَمَنْ كَانَ مِنْ أَهْلِ الصَّدَقَةِ دُعِيَ مِنْ بَابِ الصَّدَقَةِ، وَمَنْ كَانَ مِنْ أَهْلِ الْجِهَادِ دُعِيَ مِنْ بَابِ الْجِهَادِ، وَمَنْ كَانَ مِنْ أَهْلِ الصِّيَامِ دُعِيَ مِنْ بَابِ الرَّيَّانِ</w:t>
      </w:r>
      <w:r w:rsidR="00396AC9" w:rsidRPr="006A2D1A">
        <w:rPr>
          <w:rStyle w:val="Char1"/>
          <w:spacing w:val="0"/>
          <w:rtl/>
          <w:lang w:bidi="ar-SA"/>
        </w:rPr>
        <w:t>»</w:t>
      </w:r>
      <w:r w:rsidRPr="006A2D1A">
        <w:rPr>
          <w:rFonts w:hAnsi="AGA Arabesque"/>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21"/>
      </w:r>
      <w:r w:rsidR="003A729F" w:rsidRPr="006A2D1A">
        <w:rPr>
          <w:rStyle w:val="FootnoteReference"/>
          <w:rFonts w:cs="B Lotus"/>
          <w:spacing w:val="0"/>
          <w:szCs w:val="28"/>
          <w:rtl/>
        </w:rPr>
        <w:t>)</w:t>
      </w:r>
      <w:r w:rsidRPr="006A2D1A">
        <w:rPr>
          <w:rFonts w:hAnsi="AGA Arabesque"/>
          <w:spacing w:val="0"/>
          <w:rtl/>
        </w:rPr>
        <w:t xml:space="preserve"> یعنی: «هرکس</w:t>
      </w:r>
      <w:r w:rsidR="00B16A2A" w:rsidRPr="006A2D1A">
        <w:rPr>
          <w:rFonts w:hAnsi="AGA Arabesque"/>
          <w:spacing w:val="0"/>
          <w:rtl/>
        </w:rPr>
        <w:t xml:space="preserve"> </w:t>
      </w:r>
      <w:r w:rsidRPr="006A2D1A">
        <w:rPr>
          <w:rFonts w:hAnsi="AGA Arabesque"/>
          <w:spacing w:val="0"/>
          <w:rtl/>
        </w:rPr>
        <w:t>اهل نماز باشد، از دروازه‌ی نماز؛</w:t>
      </w:r>
      <w:r w:rsidR="00B16A2A" w:rsidRPr="006A2D1A">
        <w:rPr>
          <w:rFonts w:hAnsi="AGA Arabesque"/>
          <w:spacing w:val="0"/>
          <w:rtl/>
        </w:rPr>
        <w:t xml:space="preserve"> و هرکس اهل صدقه باشد، از دروازه‌ی صدقه و هرکس اهل جهاد باشد، از دروازه‌ی جهاد و هرکس، اهل روزه باشد، او را از دروازه‌ی «ریان» (به سوی بهشت) صدا می‌زنند».</w:t>
      </w:r>
      <w:r w:rsidR="00964A7E" w:rsidRPr="006A2D1A">
        <w:rPr>
          <w:rFonts w:hAnsi="AGA Arabesque"/>
          <w:spacing w:val="0"/>
          <w:rtl/>
        </w:rPr>
        <w:t xml:space="preserve"> ابوبکر</w:t>
      </w:r>
      <w:r w:rsidR="00964A7E" w:rsidRPr="006A2D1A">
        <w:rPr>
          <w:rFonts w:hAnsi="AGA Arabesque"/>
          <w:spacing w:val="0"/>
        </w:rPr>
        <w:sym w:font="AGA Arabesque" w:char="F074"/>
      </w:r>
      <w:r w:rsidR="00964A7E" w:rsidRPr="006A2D1A">
        <w:rPr>
          <w:rFonts w:hAnsi="AGA Arabesque"/>
          <w:spacing w:val="0"/>
          <w:rtl/>
        </w:rPr>
        <w:t xml:space="preserve"> پرسید: «ای رسول‌خدا! این‌که کسی را از یک دروازه صدا بزنند، سخت نیست؛ اما آیا کسی هست که او را از همه‌ی دروازه‌ها صدا بزنند؟» رسول‌الله</w:t>
      </w:r>
      <w:r w:rsidR="00964A7E" w:rsidRPr="006A2D1A">
        <w:rPr>
          <w:rFonts w:hAnsi="AGA Arabesque"/>
          <w:spacing w:val="0"/>
        </w:rPr>
        <w:sym w:font="AGA Arabesque" w:char="F072"/>
      </w:r>
      <w:r w:rsidR="00964A7E" w:rsidRPr="006A2D1A">
        <w:rPr>
          <w:rFonts w:hAnsi="AGA Arabesque"/>
          <w:spacing w:val="0"/>
          <w:rtl/>
        </w:rPr>
        <w:t xml:space="preserve"> فرمود: </w:t>
      </w:r>
      <w:r w:rsidR="00964A7E" w:rsidRPr="006A2D1A">
        <w:rPr>
          <w:rStyle w:val="Char1"/>
          <w:spacing w:val="0"/>
          <w:rtl/>
          <w:lang w:bidi="ar-SA"/>
        </w:rPr>
        <w:t>«نَعَمْ وَأَرْجُو أَنْ تَكُونَ مِنْهُمْ»</w:t>
      </w:r>
      <w:r w:rsidRPr="006A2D1A">
        <w:rPr>
          <w:rFonts w:hAnsi="AGA Arabesque"/>
          <w:spacing w:val="0"/>
          <w:rtl/>
        </w:rPr>
        <w:t>؛</w:t>
      </w:r>
      <w:r w:rsidR="00964A7E" w:rsidRPr="006A2D1A">
        <w:rPr>
          <w:rFonts w:hAnsi="AGA Arabesque"/>
          <w:spacing w:val="0"/>
          <w:rtl/>
        </w:rPr>
        <w:t xml:space="preserve"> یعنی: «آری، و امی</w:t>
      </w:r>
      <w:r w:rsidRPr="006A2D1A">
        <w:rPr>
          <w:rFonts w:hAnsi="AGA Arabesque"/>
          <w:spacing w:val="0"/>
          <w:rtl/>
        </w:rPr>
        <w:t>دوارم که تو، یکی از آن‌ها باشی»؛</w:t>
      </w:r>
      <w:r w:rsidR="00964A7E" w:rsidRPr="006A2D1A">
        <w:rPr>
          <w:rFonts w:hAnsi="AGA Arabesque"/>
          <w:spacing w:val="0"/>
          <w:rtl/>
        </w:rPr>
        <w:t xml:space="preserve"> زیرا ابوبکر</w:t>
      </w:r>
      <w:r w:rsidR="00964A7E" w:rsidRPr="006A2D1A">
        <w:rPr>
          <w:rFonts w:hAnsi="AGA Arabesque"/>
          <w:spacing w:val="0"/>
        </w:rPr>
        <w:sym w:font="AGA Arabesque" w:char="F074"/>
      </w:r>
      <w:r w:rsidR="00964A7E" w:rsidRPr="006A2D1A">
        <w:rPr>
          <w:rFonts w:hAnsi="AGA Arabesque"/>
          <w:spacing w:val="0"/>
          <w:rtl/>
        </w:rPr>
        <w:t xml:space="preserve"> اهل نماز، صدقه، جهاد و روزه بود </w:t>
      </w:r>
      <w:r w:rsidRPr="006A2D1A">
        <w:rPr>
          <w:rFonts w:hAnsi="AGA Arabesque"/>
          <w:spacing w:val="0"/>
          <w:rtl/>
        </w:rPr>
        <w:t>و از همه‌ی این کارهای نیک</w:t>
      </w:r>
      <w:r w:rsidR="00964A7E" w:rsidRPr="006A2D1A">
        <w:rPr>
          <w:rFonts w:hAnsi="AGA Arabesque"/>
          <w:spacing w:val="0"/>
          <w:rtl/>
        </w:rPr>
        <w:t xml:space="preserve"> سهمی می‌گرفت. الله از او راضی باد و ما را در بهشت، در کنار او جای دهد.</w:t>
      </w:r>
    </w:p>
    <w:p w:rsidR="00DB2892" w:rsidRPr="006A2D1A" w:rsidRDefault="00DB2892" w:rsidP="00167AB1">
      <w:pPr>
        <w:pStyle w:val="PlainText"/>
        <w:rPr>
          <w:rFonts w:hAnsi="AGA Arabesque" w:hint="eastAsia"/>
          <w:spacing w:val="0"/>
          <w:rtl/>
        </w:rPr>
      </w:pPr>
      <w:r w:rsidRPr="006A2D1A">
        <w:rPr>
          <w:rFonts w:hAnsi="AGA Arabesque"/>
          <w:spacing w:val="0"/>
          <w:rtl/>
        </w:rPr>
        <w:t>یکی از نشانه</w:t>
      </w:r>
      <w:r w:rsidR="00A2040E" w:rsidRPr="006A2D1A">
        <w:rPr>
          <w:rFonts w:hAnsi="AGA Arabesque"/>
          <w:spacing w:val="0"/>
          <w:rtl/>
        </w:rPr>
        <w:t>‌های رستاخیز، این است که خورشید</w:t>
      </w:r>
      <w:r w:rsidR="00A34746" w:rsidRPr="006A2D1A">
        <w:rPr>
          <w:rFonts w:hAnsi="AGA Arabesque"/>
          <w:spacing w:val="0"/>
          <w:rtl/>
        </w:rPr>
        <w:t xml:space="preserve"> به‌اندازه‌ی یک «میل» به مردم</w:t>
      </w:r>
      <w:r w:rsidRPr="006A2D1A">
        <w:rPr>
          <w:rFonts w:hAnsi="AGA Arabesque"/>
          <w:spacing w:val="0"/>
          <w:rtl/>
        </w:rPr>
        <w:t xml:space="preserve"> نزدیک می‌شود؛ حدیث هفت گروهی را که روز قیامت، در زیر سایه‌ی الله جای می‌گیرند، توضیح دادم. اینک دوست دارم نکته‌</w:t>
      </w:r>
      <w:r w:rsidR="00A34746" w:rsidRPr="006A2D1A">
        <w:rPr>
          <w:rFonts w:hAnsi="AGA Arabesque"/>
          <w:spacing w:val="0"/>
          <w:rtl/>
        </w:rPr>
        <w:t>ای را یادآوری کنم. برخی از مردم</w:t>
      </w:r>
      <w:r w:rsidRPr="006A2D1A">
        <w:rPr>
          <w:rFonts w:hAnsi="AGA Arabesque"/>
          <w:spacing w:val="0"/>
          <w:rtl/>
        </w:rPr>
        <w:t xml:space="preserve"> گمان می‌کنند که منظور از این سایه، سایه‌ی الله</w:t>
      </w:r>
      <w:r w:rsidRPr="006A2D1A">
        <w:rPr>
          <w:rFonts w:hAnsi="AGA Arabesque"/>
          <w:spacing w:val="0"/>
        </w:rPr>
        <w:sym w:font="AGA Arabesque" w:char="F055"/>
      </w:r>
      <w:r w:rsidRPr="006A2D1A">
        <w:rPr>
          <w:rFonts w:hAnsi="AGA Arabesque"/>
          <w:spacing w:val="0"/>
          <w:rtl/>
        </w:rPr>
        <w:t xml:space="preserve"> می‌باشد؛ این، گمان نادرستی</w:t>
      </w:r>
      <w:r w:rsidR="00A34746" w:rsidRPr="006A2D1A">
        <w:rPr>
          <w:rFonts w:hAnsi="AGA Arabesque"/>
          <w:spacing w:val="0"/>
          <w:rtl/>
        </w:rPr>
        <w:t>‌</w:t>
      </w:r>
      <w:r w:rsidRPr="006A2D1A">
        <w:rPr>
          <w:rFonts w:hAnsi="AGA Arabesque"/>
          <w:spacing w:val="0"/>
          <w:rtl/>
        </w:rPr>
        <w:t>ست که فقط</w:t>
      </w:r>
      <w:r w:rsidR="00A34746" w:rsidRPr="006A2D1A">
        <w:rPr>
          <w:rFonts w:hAnsi="AGA Arabesque"/>
          <w:spacing w:val="0"/>
          <w:rtl/>
        </w:rPr>
        <w:t xml:space="preserve"> افراد ناآگاه چنین پنداری دارند؛</w:t>
      </w:r>
      <w:r w:rsidRPr="006A2D1A">
        <w:rPr>
          <w:rFonts w:hAnsi="AGA Arabesque"/>
          <w:spacing w:val="0"/>
          <w:rtl/>
        </w:rPr>
        <w:t xml:space="preserve"> زیرا مردم، روی زمین هستند و سایه، نتیجه‌ی تابش خورشید بالای سرشان می‌باشد. اگر چنین فرض کنیم که منظور، سایه‌ی پروردگار متعال می‌باشد، لزوماً خورشید، باید بالاتر از الله</w:t>
      </w:r>
      <w:r w:rsidRPr="006A2D1A">
        <w:rPr>
          <w:rFonts w:hAnsi="AGA Arabesque"/>
          <w:spacing w:val="0"/>
        </w:rPr>
        <w:sym w:font="AGA Arabesque" w:char="F059"/>
      </w:r>
      <w:r w:rsidR="00A34746" w:rsidRPr="006A2D1A">
        <w:rPr>
          <w:rFonts w:hAnsi="AGA Arabesque"/>
          <w:spacing w:val="0"/>
          <w:rtl/>
        </w:rPr>
        <w:t xml:space="preserve"> باشد و این، محال و غیرممکن است؛</w:t>
      </w:r>
      <w:r w:rsidRPr="006A2D1A">
        <w:rPr>
          <w:rFonts w:hAnsi="AGA Arabesque"/>
          <w:spacing w:val="0"/>
          <w:rtl/>
        </w:rPr>
        <w:t xml:space="preserve"> زیرا الله</w:t>
      </w:r>
      <w:r w:rsidRPr="006A2D1A">
        <w:rPr>
          <w:rFonts w:hAnsi="AGA Arabesque"/>
          <w:spacing w:val="0"/>
        </w:rPr>
        <w:sym w:font="AGA Arabesque" w:char="F059"/>
      </w:r>
      <w:r w:rsidR="00A34746" w:rsidRPr="006A2D1A">
        <w:rPr>
          <w:rFonts w:hAnsi="AGA Arabesque"/>
          <w:spacing w:val="0"/>
          <w:rtl/>
        </w:rPr>
        <w:t xml:space="preserve"> از همه‌ی جهت‌ها، به‌طور مطلق</w:t>
      </w:r>
      <w:r w:rsidRPr="006A2D1A">
        <w:rPr>
          <w:rFonts w:hAnsi="AGA Arabesque"/>
          <w:spacing w:val="0"/>
          <w:rtl/>
        </w:rPr>
        <w:t xml:space="preserve"> والاتر و فراتر است. پس منظور از سایه‌ی الله که در این حدیث آمده، چیست؟</w:t>
      </w:r>
    </w:p>
    <w:p w:rsidR="00A8242F" w:rsidRPr="006A2D1A" w:rsidRDefault="00813A65" w:rsidP="00167AB1">
      <w:pPr>
        <w:pStyle w:val="PlainText"/>
        <w:rPr>
          <w:rFonts w:hAnsi="AGA Arabesque" w:hint="eastAsia"/>
          <w:spacing w:val="0"/>
          <w:rtl/>
        </w:rPr>
      </w:pPr>
      <w:r w:rsidRPr="006A2D1A">
        <w:rPr>
          <w:rFonts w:hAnsi="AGA Arabesque"/>
          <w:spacing w:val="0"/>
          <w:rtl/>
        </w:rPr>
        <w:t>پاسخ: منظور، سایه‌ای</w:t>
      </w:r>
      <w:r w:rsidR="00A34746" w:rsidRPr="006A2D1A">
        <w:rPr>
          <w:rFonts w:hAnsi="AGA Arabesque"/>
          <w:spacing w:val="0"/>
          <w:rtl/>
        </w:rPr>
        <w:t>‌</w:t>
      </w:r>
      <w:r w:rsidRPr="006A2D1A">
        <w:rPr>
          <w:rFonts w:hAnsi="AGA Arabesque"/>
          <w:spacing w:val="0"/>
          <w:rtl/>
        </w:rPr>
        <w:t>ست که الله</w:t>
      </w:r>
      <w:r w:rsidRPr="006A2D1A">
        <w:rPr>
          <w:rFonts w:hAnsi="AGA Arabesque"/>
          <w:spacing w:val="0"/>
        </w:rPr>
        <w:sym w:font="AGA Arabesque" w:char="F055"/>
      </w:r>
      <w:r w:rsidRPr="006A2D1A">
        <w:rPr>
          <w:rFonts w:hAnsi="AGA Arabesque"/>
          <w:spacing w:val="0"/>
          <w:rtl/>
        </w:rPr>
        <w:t xml:space="preserve"> آن را روز قیامت می‌آفریند</w:t>
      </w:r>
      <w:r w:rsidR="00DB2892" w:rsidRPr="006A2D1A">
        <w:rPr>
          <w:rFonts w:hAnsi="AGA Arabesque"/>
          <w:spacing w:val="0"/>
          <w:rtl/>
        </w:rPr>
        <w:t xml:space="preserve"> </w:t>
      </w:r>
      <w:r w:rsidRPr="006A2D1A">
        <w:rPr>
          <w:rFonts w:hAnsi="AGA Arabesque"/>
          <w:spacing w:val="0"/>
          <w:rtl/>
        </w:rPr>
        <w:t>تا کسانی که سزاوارند، زیر</w:t>
      </w:r>
      <w:r w:rsidR="005C0766" w:rsidRPr="006A2D1A">
        <w:rPr>
          <w:rFonts w:hAnsi="AGA Arabesque"/>
          <w:spacing w:val="0"/>
          <w:rtl/>
        </w:rPr>
        <w:t>ِ</w:t>
      </w:r>
      <w:r w:rsidRPr="006A2D1A">
        <w:rPr>
          <w:rFonts w:hAnsi="AGA Arabesque"/>
          <w:spacing w:val="0"/>
          <w:rtl/>
        </w:rPr>
        <w:t xml:space="preserve"> این سایه جای بگیرند و بدان سبب در حدیث، از این سایه، به عنوان «سایه‌ی الله» یاد شده که پدیدآوردن چنین سایه‌ای در آن روز، فقط از خدای متعال، ساخته است؛ زیرا در آن روز هیچ پستی و بلندی و ساختمانی وجود ندارد و هیچ سایه‌بانی پیدا نمی‌شود</w:t>
      </w:r>
      <w:r w:rsidR="00A34746" w:rsidRPr="006A2D1A">
        <w:rPr>
          <w:rFonts w:hAnsi="AGA Arabesque"/>
          <w:spacing w:val="0"/>
          <w:rtl/>
        </w:rPr>
        <w:t xml:space="preserve"> و هیچ چتری نیست که مردم</w:t>
      </w:r>
      <w:r w:rsidR="00806E42" w:rsidRPr="006A2D1A">
        <w:rPr>
          <w:rFonts w:hAnsi="AGA Arabesque"/>
          <w:spacing w:val="0"/>
          <w:rtl/>
        </w:rPr>
        <w:t xml:space="preserve"> زیر سایه‌اش بروند و تنها، همان سایه‌ای وجود دارد که</w:t>
      </w:r>
      <w:r w:rsidR="005C0766" w:rsidRPr="006A2D1A">
        <w:rPr>
          <w:rFonts w:hAnsi="AGA Arabesque"/>
          <w:spacing w:val="0"/>
          <w:rtl/>
        </w:rPr>
        <w:t xml:space="preserve"> روز قیامت</w:t>
      </w:r>
      <w:r w:rsidR="00806E42" w:rsidRPr="006A2D1A">
        <w:rPr>
          <w:rFonts w:hAnsi="AGA Arabesque"/>
          <w:spacing w:val="0"/>
          <w:rtl/>
        </w:rPr>
        <w:t xml:space="preserve"> الله</w:t>
      </w:r>
      <w:r w:rsidR="00806E42" w:rsidRPr="006A2D1A">
        <w:rPr>
          <w:rFonts w:hAnsi="AGA Arabesque"/>
          <w:spacing w:val="0"/>
        </w:rPr>
        <w:sym w:font="AGA Arabesque" w:char="F055"/>
      </w:r>
      <w:r w:rsidR="00806E42" w:rsidRPr="006A2D1A">
        <w:rPr>
          <w:rFonts w:hAnsi="AGA Arabesque"/>
          <w:spacing w:val="0"/>
          <w:rtl/>
        </w:rPr>
        <w:t>، آن را برای برخی از بندگانش می‌آفریند.</w:t>
      </w:r>
    </w:p>
    <w:p w:rsidR="00A8242F" w:rsidRPr="006A2D1A" w:rsidRDefault="00A34746" w:rsidP="00167AB1">
      <w:pPr>
        <w:pStyle w:val="PlainText"/>
        <w:rPr>
          <w:rFonts w:hAnsi="AGA Arabesque" w:hint="eastAsia"/>
          <w:spacing w:val="0"/>
          <w:rtl/>
        </w:rPr>
      </w:pPr>
      <w:r w:rsidRPr="006A2D1A">
        <w:rPr>
          <w:rFonts w:hAnsi="AGA Arabesque"/>
          <w:spacing w:val="0"/>
          <w:rtl/>
        </w:rPr>
        <w:t>نامه‌های اعمال</w:t>
      </w:r>
      <w:r w:rsidR="00A8242F" w:rsidRPr="006A2D1A">
        <w:rPr>
          <w:rFonts w:hAnsi="AGA Arabesque"/>
          <w:spacing w:val="0"/>
          <w:rtl/>
        </w:rPr>
        <w:t xml:space="preserve"> در</w:t>
      </w:r>
      <w:r w:rsidR="003566D3" w:rsidRPr="006A2D1A">
        <w:rPr>
          <w:rFonts w:hAnsi="AGA Arabesque"/>
          <w:spacing w:val="0"/>
          <w:rtl/>
        </w:rPr>
        <w:t xml:space="preserve"> روز قیامت، توزیع می‌شود و هرکس</w:t>
      </w:r>
      <w:r w:rsidR="00A8242F" w:rsidRPr="006A2D1A">
        <w:rPr>
          <w:rFonts w:hAnsi="AGA Arabesque"/>
          <w:spacing w:val="0"/>
          <w:rtl/>
        </w:rPr>
        <w:t xml:space="preserve"> کارنامه‌ی اعمالی را که در دنی</w:t>
      </w:r>
      <w:r w:rsidR="003566D3" w:rsidRPr="006A2D1A">
        <w:rPr>
          <w:rFonts w:hAnsi="AGA Arabesque"/>
          <w:spacing w:val="0"/>
          <w:rtl/>
        </w:rPr>
        <w:t>ا انجام داده است، دریافت می‌کند؛</w:t>
      </w:r>
      <w:r w:rsidR="00A8242F" w:rsidRPr="006A2D1A">
        <w:rPr>
          <w:rFonts w:hAnsi="AGA Arabesque"/>
          <w:spacing w:val="0"/>
          <w:rtl/>
        </w:rPr>
        <w:t xml:space="preserve"> زیرا دو فرشته بر هر انسانی گماشته شده‌اند؛ یکی در سمت راستش و دیگری، در سمت چپش. همان‌گونه که الله</w:t>
      </w:r>
      <w:r w:rsidR="00A8242F" w:rsidRPr="006A2D1A">
        <w:rPr>
          <w:rFonts w:hAnsi="AGA Arabesque"/>
          <w:spacing w:val="0"/>
        </w:rPr>
        <w:sym w:font="AGA Arabesque" w:char="F059"/>
      </w:r>
      <w:r w:rsidR="00A8242F" w:rsidRPr="006A2D1A">
        <w:rPr>
          <w:rFonts w:hAnsi="AGA Arabesque"/>
          <w:spacing w:val="0"/>
          <w:rtl/>
        </w:rPr>
        <w:t xml:space="preserve"> می‌فرماید:</w:t>
      </w:r>
    </w:p>
    <w:p w:rsidR="002675EE" w:rsidRPr="006A2D1A" w:rsidRDefault="002675EE" w:rsidP="00851E61">
      <w:pPr>
        <w:pStyle w:val="a2"/>
        <w:tabs>
          <w:tab w:val="right" w:pos="6860"/>
        </w:tabs>
        <w:rPr>
          <w:rFonts w:ascii="KFGQPC Uthman Taha Naskh" w:cs="KFGQPC Uthman Taha Naskh"/>
          <w:spacing w:val="0"/>
          <w:lang w:val="en-MY" w:eastAsia="en-MY" w:bidi="ar-SA"/>
        </w:rPr>
      </w:pPr>
      <w:r w:rsidRPr="006A2D1A">
        <w:rPr>
          <w:rFonts w:ascii="KFGQPC Uthman Taha Naskh" w:cs="KFGQPC Uthman Taha Naskh" w:hint="cs"/>
          <w:spacing w:val="0"/>
          <w:rtl/>
          <w:lang w:val="en-MY" w:eastAsia="en-MY" w:bidi="ar-SA"/>
        </w:rPr>
        <w:t>﴿</w:t>
      </w:r>
      <w:r w:rsidRPr="006A2D1A">
        <w:rPr>
          <w:rStyle w:val="Char2"/>
          <w:rFonts w:hint="eastAsia"/>
          <w:spacing w:val="0"/>
          <w:rtl/>
        </w:rPr>
        <w:t>وَنَح</w:t>
      </w:r>
      <w:r w:rsidRPr="006A2D1A">
        <w:rPr>
          <w:rStyle w:val="Char2"/>
          <w:rFonts w:hint="cs"/>
          <w:spacing w:val="0"/>
          <w:rtl/>
        </w:rPr>
        <w:t>ۡ</w:t>
      </w:r>
      <w:r w:rsidRPr="006A2D1A">
        <w:rPr>
          <w:rStyle w:val="Char2"/>
          <w:rFonts w:hint="eastAsia"/>
          <w:spacing w:val="0"/>
          <w:rtl/>
        </w:rPr>
        <w:t>نُ</w:t>
      </w:r>
      <w:r w:rsidRPr="006A2D1A">
        <w:rPr>
          <w:rStyle w:val="Char2"/>
          <w:spacing w:val="0"/>
          <w:rtl/>
        </w:rPr>
        <w:t xml:space="preserve"> </w:t>
      </w:r>
      <w:r w:rsidRPr="006A2D1A">
        <w:rPr>
          <w:rStyle w:val="Char2"/>
          <w:rFonts w:hint="eastAsia"/>
          <w:spacing w:val="0"/>
          <w:rtl/>
        </w:rPr>
        <w:t>أَق</w:t>
      </w:r>
      <w:r w:rsidRPr="006A2D1A">
        <w:rPr>
          <w:rStyle w:val="Char2"/>
          <w:rFonts w:hint="cs"/>
          <w:spacing w:val="0"/>
          <w:rtl/>
        </w:rPr>
        <w:t>ۡ</w:t>
      </w:r>
      <w:r w:rsidRPr="006A2D1A">
        <w:rPr>
          <w:rStyle w:val="Char2"/>
          <w:rFonts w:hint="eastAsia"/>
          <w:spacing w:val="0"/>
          <w:rtl/>
        </w:rPr>
        <w:t>رَبُ</w:t>
      </w:r>
      <w:r w:rsidRPr="006A2D1A">
        <w:rPr>
          <w:rStyle w:val="Char2"/>
          <w:spacing w:val="0"/>
          <w:rtl/>
        </w:rPr>
        <w:t xml:space="preserve"> </w:t>
      </w:r>
      <w:r w:rsidRPr="006A2D1A">
        <w:rPr>
          <w:rStyle w:val="Char2"/>
          <w:rFonts w:hint="eastAsia"/>
          <w:spacing w:val="0"/>
          <w:rtl/>
        </w:rPr>
        <w:t>إِلَي</w:t>
      </w:r>
      <w:r w:rsidRPr="006A2D1A">
        <w:rPr>
          <w:rStyle w:val="Char2"/>
          <w:rFonts w:hint="cs"/>
          <w:spacing w:val="0"/>
          <w:rtl/>
        </w:rPr>
        <w:t>ۡ</w:t>
      </w:r>
      <w:r w:rsidRPr="006A2D1A">
        <w:rPr>
          <w:rStyle w:val="Char2"/>
          <w:rFonts w:hint="eastAsia"/>
          <w:spacing w:val="0"/>
          <w:rtl/>
        </w:rPr>
        <w:t>هِ</w:t>
      </w:r>
      <w:r w:rsidRPr="006A2D1A">
        <w:rPr>
          <w:rStyle w:val="Char2"/>
          <w:spacing w:val="0"/>
          <w:rtl/>
        </w:rPr>
        <w:t xml:space="preserve"> </w:t>
      </w:r>
      <w:r w:rsidRPr="006A2D1A">
        <w:rPr>
          <w:rStyle w:val="Char2"/>
          <w:rFonts w:hint="eastAsia"/>
          <w:spacing w:val="0"/>
          <w:rtl/>
        </w:rPr>
        <w:t>مِن</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حَب</w:t>
      </w:r>
      <w:r w:rsidRPr="006A2D1A">
        <w:rPr>
          <w:rStyle w:val="Char2"/>
          <w:rFonts w:hint="cs"/>
          <w:spacing w:val="0"/>
          <w:rtl/>
        </w:rPr>
        <w:t>ۡ</w:t>
      </w:r>
      <w:r w:rsidRPr="006A2D1A">
        <w:rPr>
          <w:rStyle w:val="Char2"/>
          <w:rFonts w:hint="eastAsia"/>
          <w:spacing w:val="0"/>
          <w:rtl/>
        </w:rPr>
        <w:t>لِ</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w:t>
      </w:r>
      <w:r w:rsidRPr="006A2D1A">
        <w:rPr>
          <w:rStyle w:val="Char2"/>
          <w:rFonts w:hint="cs"/>
          <w:spacing w:val="0"/>
          <w:rtl/>
        </w:rPr>
        <w:t>ۡ</w:t>
      </w:r>
      <w:r w:rsidRPr="006A2D1A">
        <w:rPr>
          <w:rStyle w:val="Char2"/>
          <w:rFonts w:hint="eastAsia"/>
          <w:spacing w:val="0"/>
          <w:rtl/>
        </w:rPr>
        <w:t>وَرِيدِ</w:t>
      </w:r>
      <w:r w:rsidRPr="006A2D1A">
        <w:rPr>
          <w:rStyle w:val="Char2"/>
          <w:spacing w:val="0"/>
          <w:rtl/>
        </w:rPr>
        <w:t xml:space="preserve"> </w:t>
      </w:r>
      <w:r w:rsidRPr="006A2D1A">
        <w:rPr>
          <w:rStyle w:val="Char2"/>
          <w:rFonts w:hint="cs"/>
          <w:spacing w:val="0"/>
          <w:rtl/>
        </w:rPr>
        <w:t>١٦</w:t>
      </w:r>
      <w:r w:rsidRPr="006A2D1A">
        <w:rPr>
          <w:rStyle w:val="Char2"/>
          <w:spacing w:val="0"/>
          <w:rtl/>
        </w:rPr>
        <w:t xml:space="preserve"> </w:t>
      </w:r>
      <w:r w:rsidRPr="006A2D1A">
        <w:rPr>
          <w:rStyle w:val="Char2"/>
          <w:rFonts w:hint="eastAsia"/>
          <w:spacing w:val="0"/>
          <w:rtl/>
        </w:rPr>
        <w:t>إِذ</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يَتَلَقَّى</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w:t>
      </w:r>
      <w:r w:rsidRPr="006A2D1A">
        <w:rPr>
          <w:rStyle w:val="Char2"/>
          <w:rFonts w:hint="cs"/>
          <w:spacing w:val="0"/>
          <w:rtl/>
        </w:rPr>
        <w:t>ۡ</w:t>
      </w:r>
      <w:r w:rsidRPr="006A2D1A">
        <w:rPr>
          <w:rStyle w:val="Char2"/>
          <w:rFonts w:hint="eastAsia"/>
          <w:spacing w:val="0"/>
          <w:rtl/>
        </w:rPr>
        <w:t>مُتَلَقِّيَانِ</w:t>
      </w:r>
      <w:r w:rsidRPr="006A2D1A">
        <w:rPr>
          <w:rStyle w:val="Char2"/>
          <w:spacing w:val="0"/>
          <w:rtl/>
        </w:rPr>
        <w:t xml:space="preserve"> </w:t>
      </w:r>
      <w:r w:rsidRPr="006A2D1A">
        <w:rPr>
          <w:rStyle w:val="Char2"/>
          <w:rFonts w:hint="eastAsia"/>
          <w:spacing w:val="0"/>
          <w:rtl/>
        </w:rPr>
        <w:t>عَنِ</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w:t>
      </w:r>
      <w:r w:rsidRPr="006A2D1A">
        <w:rPr>
          <w:rStyle w:val="Char2"/>
          <w:rFonts w:hint="cs"/>
          <w:spacing w:val="0"/>
          <w:rtl/>
        </w:rPr>
        <w:t>ۡ</w:t>
      </w:r>
      <w:r w:rsidRPr="006A2D1A">
        <w:rPr>
          <w:rStyle w:val="Char2"/>
          <w:rFonts w:hint="eastAsia"/>
          <w:spacing w:val="0"/>
          <w:rtl/>
        </w:rPr>
        <w:t>يَمِينِ</w:t>
      </w:r>
      <w:r w:rsidRPr="006A2D1A">
        <w:rPr>
          <w:rStyle w:val="Char2"/>
          <w:spacing w:val="0"/>
          <w:rtl/>
        </w:rPr>
        <w:t xml:space="preserve"> </w:t>
      </w:r>
      <w:r w:rsidRPr="006A2D1A">
        <w:rPr>
          <w:rStyle w:val="Char2"/>
          <w:rFonts w:hint="eastAsia"/>
          <w:spacing w:val="0"/>
          <w:rtl/>
        </w:rPr>
        <w:t>وَعَنِ</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لشِّمَالِ</w:t>
      </w:r>
      <w:r w:rsidRPr="006A2D1A">
        <w:rPr>
          <w:rStyle w:val="Char2"/>
          <w:spacing w:val="0"/>
          <w:rtl/>
        </w:rPr>
        <w:t xml:space="preserve"> </w:t>
      </w:r>
      <w:r w:rsidRPr="006A2D1A">
        <w:rPr>
          <w:rStyle w:val="Char2"/>
          <w:rFonts w:hint="eastAsia"/>
          <w:spacing w:val="0"/>
          <w:rtl/>
        </w:rPr>
        <w:t>قَعِيد</w:t>
      </w:r>
      <w:r w:rsidRPr="006A2D1A">
        <w:rPr>
          <w:rStyle w:val="Char2"/>
          <w:rFonts w:hint="cs"/>
          <w:spacing w:val="0"/>
          <w:rtl/>
        </w:rPr>
        <w:t>ٞ</w:t>
      </w:r>
      <w:r w:rsidRPr="006A2D1A">
        <w:rPr>
          <w:rStyle w:val="Char2"/>
          <w:spacing w:val="0"/>
          <w:rtl/>
        </w:rPr>
        <w:t xml:space="preserve"> </w:t>
      </w:r>
      <w:r w:rsidRPr="006A2D1A">
        <w:rPr>
          <w:rStyle w:val="Char2"/>
          <w:rFonts w:hint="cs"/>
          <w:spacing w:val="0"/>
          <w:rtl/>
        </w:rPr>
        <w:t>١٧</w:t>
      </w:r>
      <w:r w:rsidRPr="006A2D1A">
        <w:rPr>
          <w:rStyle w:val="Char2"/>
          <w:spacing w:val="0"/>
          <w:rtl/>
        </w:rPr>
        <w:t xml:space="preserve"> </w:t>
      </w:r>
      <w:r w:rsidRPr="006A2D1A">
        <w:rPr>
          <w:rStyle w:val="Char2"/>
          <w:rFonts w:hint="eastAsia"/>
          <w:spacing w:val="0"/>
          <w:rtl/>
        </w:rPr>
        <w:t>مَّا</w:t>
      </w:r>
      <w:r w:rsidRPr="006A2D1A">
        <w:rPr>
          <w:rStyle w:val="Char2"/>
          <w:spacing w:val="0"/>
          <w:rtl/>
        </w:rPr>
        <w:t xml:space="preserve"> </w:t>
      </w:r>
      <w:r w:rsidRPr="006A2D1A">
        <w:rPr>
          <w:rStyle w:val="Char2"/>
          <w:rFonts w:hint="eastAsia"/>
          <w:spacing w:val="0"/>
          <w:rtl/>
        </w:rPr>
        <w:t>يَل</w:t>
      </w:r>
      <w:r w:rsidRPr="006A2D1A">
        <w:rPr>
          <w:rStyle w:val="Char2"/>
          <w:rFonts w:hint="cs"/>
          <w:spacing w:val="0"/>
          <w:rtl/>
        </w:rPr>
        <w:t>ۡ</w:t>
      </w:r>
      <w:r w:rsidRPr="006A2D1A">
        <w:rPr>
          <w:rStyle w:val="Char2"/>
          <w:rFonts w:hint="eastAsia"/>
          <w:spacing w:val="0"/>
          <w:rtl/>
        </w:rPr>
        <w:t>فِظُ</w:t>
      </w:r>
      <w:r w:rsidRPr="006A2D1A">
        <w:rPr>
          <w:rStyle w:val="Char2"/>
          <w:spacing w:val="0"/>
          <w:rtl/>
        </w:rPr>
        <w:t xml:space="preserve"> </w:t>
      </w:r>
      <w:r w:rsidRPr="006A2D1A">
        <w:rPr>
          <w:rStyle w:val="Char2"/>
          <w:rFonts w:hint="eastAsia"/>
          <w:spacing w:val="0"/>
          <w:rtl/>
        </w:rPr>
        <w:t>مِن</w:t>
      </w:r>
      <w:r w:rsidRPr="006A2D1A">
        <w:rPr>
          <w:rStyle w:val="Char2"/>
          <w:spacing w:val="0"/>
          <w:rtl/>
        </w:rPr>
        <w:t xml:space="preserve"> </w:t>
      </w:r>
      <w:r w:rsidRPr="006A2D1A">
        <w:rPr>
          <w:rStyle w:val="Char2"/>
          <w:rFonts w:hint="eastAsia"/>
          <w:spacing w:val="0"/>
          <w:rtl/>
        </w:rPr>
        <w:t>قَو</w:t>
      </w:r>
      <w:r w:rsidRPr="006A2D1A">
        <w:rPr>
          <w:rStyle w:val="Char2"/>
          <w:rFonts w:hint="cs"/>
          <w:spacing w:val="0"/>
          <w:rtl/>
        </w:rPr>
        <w:t>ۡ</w:t>
      </w:r>
      <w:r w:rsidRPr="006A2D1A">
        <w:rPr>
          <w:rStyle w:val="Char2"/>
          <w:rFonts w:hint="eastAsia"/>
          <w:spacing w:val="0"/>
          <w:rtl/>
        </w:rPr>
        <w:t>لٍ</w:t>
      </w:r>
      <w:r w:rsidRPr="006A2D1A">
        <w:rPr>
          <w:rStyle w:val="Char2"/>
          <w:spacing w:val="0"/>
          <w:rtl/>
        </w:rPr>
        <w:t xml:space="preserve"> </w:t>
      </w:r>
      <w:r w:rsidRPr="006A2D1A">
        <w:rPr>
          <w:rStyle w:val="Char2"/>
          <w:rFonts w:hint="eastAsia"/>
          <w:spacing w:val="0"/>
          <w:rtl/>
        </w:rPr>
        <w:t>إِلَّا</w:t>
      </w:r>
      <w:r w:rsidRPr="006A2D1A">
        <w:rPr>
          <w:rStyle w:val="Char2"/>
          <w:spacing w:val="0"/>
          <w:rtl/>
        </w:rPr>
        <w:t xml:space="preserve"> </w:t>
      </w:r>
      <w:r w:rsidRPr="006A2D1A">
        <w:rPr>
          <w:rStyle w:val="Char2"/>
          <w:rFonts w:hint="eastAsia"/>
          <w:spacing w:val="0"/>
          <w:rtl/>
        </w:rPr>
        <w:t>لَدَي</w:t>
      </w:r>
      <w:r w:rsidRPr="006A2D1A">
        <w:rPr>
          <w:rStyle w:val="Char2"/>
          <w:rFonts w:hint="cs"/>
          <w:spacing w:val="0"/>
          <w:rtl/>
        </w:rPr>
        <w:t>ۡ</w:t>
      </w:r>
      <w:r w:rsidRPr="006A2D1A">
        <w:rPr>
          <w:rStyle w:val="Char2"/>
          <w:rFonts w:hint="eastAsia"/>
          <w:spacing w:val="0"/>
          <w:rtl/>
        </w:rPr>
        <w:t>هِ</w:t>
      </w:r>
      <w:r w:rsidRPr="006A2D1A">
        <w:rPr>
          <w:rStyle w:val="Char2"/>
          <w:spacing w:val="0"/>
          <w:rtl/>
        </w:rPr>
        <w:t xml:space="preserve"> </w:t>
      </w:r>
      <w:r w:rsidRPr="006A2D1A">
        <w:rPr>
          <w:rStyle w:val="Char2"/>
          <w:rFonts w:hint="eastAsia"/>
          <w:spacing w:val="0"/>
          <w:rtl/>
        </w:rPr>
        <w:t>رَقِيبٌ</w:t>
      </w:r>
      <w:r w:rsidRPr="006A2D1A">
        <w:rPr>
          <w:rStyle w:val="Char2"/>
          <w:spacing w:val="0"/>
          <w:rtl/>
        </w:rPr>
        <w:t xml:space="preserve"> </w:t>
      </w:r>
      <w:r w:rsidRPr="006A2D1A">
        <w:rPr>
          <w:rStyle w:val="Char2"/>
          <w:rFonts w:hint="eastAsia"/>
          <w:spacing w:val="0"/>
          <w:rtl/>
        </w:rPr>
        <w:t>عَتِيد</w:t>
      </w:r>
      <w:r w:rsidRPr="006A2D1A">
        <w:rPr>
          <w:rStyle w:val="Char2"/>
          <w:rFonts w:hint="cs"/>
          <w:spacing w:val="0"/>
          <w:rtl/>
        </w:rPr>
        <w:t>ٞ</w:t>
      </w:r>
      <w:r w:rsidRPr="006A2D1A">
        <w:rPr>
          <w:rStyle w:val="Char2"/>
          <w:spacing w:val="0"/>
          <w:rtl/>
        </w:rPr>
        <w:t xml:space="preserve"> </w:t>
      </w:r>
      <w:r w:rsidRPr="006A2D1A">
        <w:rPr>
          <w:rStyle w:val="Char2"/>
          <w:rFonts w:hint="cs"/>
          <w:spacing w:val="0"/>
          <w:rtl/>
        </w:rPr>
        <w:t>١٨</w:t>
      </w:r>
      <w:r w:rsidRPr="006A2D1A">
        <w:rPr>
          <w:rFonts w:ascii="KFGQPC Uthman Taha Naskh" w:cs="KFGQPC Uthman Taha Naskh" w:hint="cs"/>
          <w:spacing w:val="0"/>
          <w:rtl/>
          <w:lang w:val="en-MY" w:eastAsia="en-MY" w:bidi="ar-SA"/>
        </w:rPr>
        <w:t>﴾</w:t>
      </w:r>
      <w:r w:rsidRPr="006A2D1A">
        <w:rPr>
          <w:rFonts w:ascii="KFGQPC Uthman Taha Naskh" w:cs="KFGQPC Uthman Taha Naskh"/>
          <w:spacing w:val="0"/>
          <w:rtl/>
          <w:lang w:val="en-MY" w:eastAsia="en-MY" w:bidi="ar-SA"/>
        </w:rPr>
        <w:t xml:space="preserve"> </w:t>
      </w:r>
      <w:r w:rsidRPr="006A2D1A">
        <w:rPr>
          <w:rFonts w:ascii="KFGQPC Uthman Taha Naskh" w:cs="KFGQPC Uthman Taha Naskh"/>
          <w:spacing w:val="0"/>
          <w:lang w:val="en-MY" w:eastAsia="en-MY" w:bidi="ar-SA"/>
        </w:rPr>
        <w:tab/>
      </w:r>
      <w:r w:rsidRPr="006A2D1A">
        <w:rPr>
          <w:rStyle w:val="Char7"/>
          <w:spacing w:val="0"/>
          <w:rtl/>
        </w:rPr>
        <w:t>[</w:t>
      </w:r>
      <w:r w:rsidRPr="006A2D1A">
        <w:rPr>
          <w:rStyle w:val="Char7"/>
          <w:rFonts w:hint="eastAsia"/>
          <w:spacing w:val="0"/>
          <w:rtl/>
        </w:rPr>
        <w:t>ق</w:t>
      </w:r>
      <w:r w:rsidRPr="006A2D1A">
        <w:rPr>
          <w:rStyle w:val="Char7"/>
          <w:spacing w:val="0"/>
          <w:rtl/>
        </w:rPr>
        <w:t xml:space="preserve">: </w:t>
      </w:r>
      <w:r w:rsidRPr="006A2D1A">
        <w:rPr>
          <w:rStyle w:val="Char7"/>
          <w:rFonts w:hint="cs"/>
          <w:spacing w:val="0"/>
          <w:rtl/>
        </w:rPr>
        <w:t>١٦</w:t>
      </w:r>
      <w:r w:rsidRPr="006A2D1A">
        <w:rPr>
          <w:rStyle w:val="Char7"/>
          <w:rFonts w:hint="eastAsia"/>
          <w:spacing w:val="0"/>
          <w:rtl/>
        </w:rPr>
        <w:t>،</w:t>
      </w:r>
      <w:r w:rsidRPr="006A2D1A">
        <w:rPr>
          <w:rStyle w:val="Char7"/>
          <w:spacing w:val="0"/>
          <w:rtl/>
        </w:rPr>
        <w:t xml:space="preserve">  </w:t>
      </w:r>
      <w:r w:rsidRPr="006A2D1A">
        <w:rPr>
          <w:rStyle w:val="Char7"/>
          <w:rFonts w:hint="cs"/>
          <w:spacing w:val="0"/>
          <w:rtl/>
        </w:rPr>
        <w:t>١٨</w:t>
      </w:r>
      <w:r w:rsidRPr="006A2D1A">
        <w:rPr>
          <w:rStyle w:val="Char7"/>
          <w:spacing w:val="0"/>
          <w:rtl/>
        </w:rPr>
        <w:t>]</w:t>
      </w:r>
      <w:r w:rsidRPr="006A2D1A">
        <w:rPr>
          <w:rFonts w:ascii="KFGQPC Uthman Taha Naskh" w:cs="KFGQPC Uthman Taha Naskh"/>
          <w:spacing w:val="0"/>
          <w:rtl/>
          <w:lang w:val="en-MY" w:eastAsia="en-MY" w:bidi="ar-SA"/>
        </w:rPr>
        <w:t xml:space="preserve">  </w:t>
      </w:r>
    </w:p>
    <w:p w:rsidR="009551D7" w:rsidRPr="006A2D1A" w:rsidRDefault="009551D7" w:rsidP="002675EE">
      <w:pPr>
        <w:pStyle w:val="a2"/>
        <w:rPr>
          <w:spacing w:val="0"/>
          <w:rtl/>
          <w:lang w:bidi="ar-SA"/>
        </w:rPr>
      </w:pPr>
      <w:r w:rsidRPr="006A2D1A">
        <w:rPr>
          <w:spacing w:val="0"/>
          <w:rtl/>
          <w:lang w:bidi="ar-SA"/>
        </w:rPr>
        <w:t>و ما از رگ گردن به انسان، نزدیک‌تریم. آن‌گاه که دو فرشته‌ی نشسته در راست و چپ (آدمی، نیکی‌ها و بدی‌هایش را) دریافت می‌کنند (و می‌نویسند. انسان) هیچ سخنی بر زبان نمی‌آورد مگر آن‌که نزدش، نگ</w:t>
      </w:r>
      <w:r w:rsidR="002B5EA2" w:rsidRPr="006A2D1A">
        <w:rPr>
          <w:rFonts w:hint="cs"/>
          <w:spacing w:val="0"/>
          <w:rtl/>
          <w:lang w:bidi="ar-SA"/>
        </w:rPr>
        <w:t>هب</w:t>
      </w:r>
      <w:r w:rsidRPr="006A2D1A">
        <w:rPr>
          <w:spacing w:val="0"/>
          <w:rtl/>
          <w:lang w:bidi="ar-SA"/>
        </w:rPr>
        <w:t>انی (برای نوشتن آن) حضور دارد.</w:t>
      </w:r>
    </w:p>
    <w:p w:rsidR="009551D7" w:rsidRPr="006A2D1A" w:rsidRDefault="009551D7" w:rsidP="00522994">
      <w:pPr>
        <w:spacing w:line="228" w:lineRule="auto"/>
        <w:rPr>
          <w:rFonts w:hAnsi="AGA Arabesque"/>
          <w:spacing w:val="0"/>
          <w:rtl/>
          <w:lang w:bidi="ar-SA"/>
        </w:rPr>
      </w:pPr>
      <w:r w:rsidRPr="006A2D1A">
        <w:rPr>
          <w:rFonts w:hAnsi="AGA Arabesque"/>
          <w:spacing w:val="0"/>
          <w:rtl/>
          <w:lang w:bidi="ar-SA"/>
        </w:rPr>
        <w:t xml:space="preserve">این دو فرشته‌ی بزرگوار، هر عملی را که انسان انجام می‌دهد یا هر </w:t>
      </w:r>
      <w:r w:rsidR="003566D3" w:rsidRPr="006A2D1A">
        <w:rPr>
          <w:rFonts w:hAnsi="AGA Arabesque"/>
          <w:spacing w:val="0"/>
          <w:rtl/>
          <w:lang w:bidi="ar-SA"/>
        </w:rPr>
        <w:t>سخنی را که می‌گوید، ثبت می‌کنند؛</w:t>
      </w:r>
      <w:r w:rsidRPr="006A2D1A">
        <w:rPr>
          <w:rFonts w:hAnsi="AGA Arabesque"/>
          <w:spacing w:val="0"/>
          <w:rtl/>
          <w:lang w:bidi="ar-SA"/>
        </w:rPr>
        <w:t xml:space="preserve"> اما آن‌چه را که در دل انسان می‌گذرد، نمی‌نویسند</w:t>
      </w:r>
      <w:r w:rsidR="00DA5DFA" w:rsidRPr="006A2D1A">
        <w:rPr>
          <w:rFonts w:hAnsi="AGA Arabesque"/>
          <w:spacing w:val="0"/>
          <w:rtl/>
          <w:lang w:bidi="ar-SA"/>
        </w:rPr>
        <w:t>؛ رسول‌الله</w:t>
      </w:r>
      <w:r w:rsidR="00DA5DFA" w:rsidRPr="006A2D1A">
        <w:rPr>
          <w:rFonts w:hAnsi="AGA Arabesque"/>
          <w:spacing w:val="0"/>
          <w:lang w:bidi="ar-SA"/>
        </w:rPr>
        <w:sym w:font="AGA Arabesque" w:char="F072"/>
      </w:r>
      <w:r w:rsidR="00DA5DFA" w:rsidRPr="006A2D1A">
        <w:rPr>
          <w:rFonts w:hAnsi="AGA Arabesque"/>
          <w:spacing w:val="0"/>
          <w:rtl/>
          <w:lang w:bidi="ar-SA"/>
        </w:rPr>
        <w:t xml:space="preserve"> فرموده است: </w:t>
      </w:r>
      <w:r w:rsidR="00DA5DFA" w:rsidRPr="006A2D1A">
        <w:rPr>
          <w:rStyle w:val="Char1"/>
          <w:spacing w:val="0"/>
          <w:rtl/>
          <w:lang w:bidi="ar-SA"/>
        </w:rPr>
        <w:t>«</w:t>
      </w:r>
      <w:r w:rsidR="00B50045" w:rsidRPr="006A2D1A">
        <w:rPr>
          <w:rStyle w:val="Char1"/>
          <w:rFonts w:eastAsia="MS Mincho"/>
          <w:spacing w:val="0"/>
          <w:rtl/>
          <w:lang w:bidi="ar-SA"/>
        </w:rPr>
        <w:t>إِنَّ اللَّهَ تَجَاوَزَ عَن أُمَّتِي عَمَّا حَدَّثَتْ بِهِ أَنْفُسَهَا، مَا لَمْ تَعْمَلْ بِهِ أَوْ تَكَلَّمْ</w:t>
      </w:r>
      <w:r w:rsidR="00DA5DFA" w:rsidRPr="006A2D1A">
        <w:rPr>
          <w:rStyle w:val="Char1"/>
          <w:spacing w:val="0"/>
          <w:rtl/>
          <w:lang w:bidi="ar-SA"/>
        </w:rPr>
        <w:t>»</w:t>
      </w:r>
      <w:r w:rsidR="003566D3" w:rsidRPr="006A2D1A">
        <w:rPr>
          <w:rFonts w:hAnsi="AGA Arabesque"/>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22"/>
      </w:r>
      <w:r w:rsidR="003A729F" w:rsidRPr="006A2D1A">
        <w:rPr>
          <w:rStyle w:val="FootnoteReference"/>
          <w:rFonts w:cs="B Lotus"/>
          <w:spacing w:val="0"/>
          <w:szCs w:val="28"/>
          <w:rtl/>
          <w:lang w:bidi="ar-SA"/>
        </w:rPr>
        <w:t>)</w:t>
      </w:r>
      <w:r w:rsidR="00C8026E" w:rsidRPr="006A2D1A">
        <w:rPr>
          <w:rFonts w:hAnsi="AGA Arabesque"/>
          <w:spacing w:val="0"/>
          <w:rtl/>
          <w:lang w:bidi="ar-SA"/>
        </w:rPr>
        <w:t xml:space="preserve"> یعنی: «الله</w:t>
      </w:r>
      <w:r w:rsidR="00B50045" w:rsidRPr="006A2D1A">
        <w:rPr>
          <w:rFonts w:hAnsi="AGA Arabesque"/>
          <w:spacing w:val="0"/>
          <w:rtl/>
          <w:lang w:bidi="ar-SA"/>
        </w:rPr>
        <w:t xml:space="preserve"> از وسوسه‌هایی که در دل‌های امت من می‌گذرد، تا زمانی که آن را عملی نکرده یا بر زبان نیاورده‌اند، درگذشته است».</w:t>
      </w:r>
    </w:p>
    <w:p w:rsidR="00B50045" w:rsidRPr="006A2D1A" w:rsidRDefault="003566D3" w:rsidP="00167AB1">
      <w:pPr>
        <w:rPr>
          <w:rFonts w:hAnsi="AGA Arabesque"/>
          <w:spacing w:val="0"/>
          <w:rtl/>
          <w:lang w:bidi="ar-SA"/>
        </w:rPr>
      </w:pPr>
      <w:r w:rsidRPr="006A2D1A">
        <w:rPr>
          <w:rFonts w:hAnsi="AGA Arabesque"/>
          <w:spacing w:val="0"/>
          <w:rtl/>
          <w:lang w:bidi="ar-SA"/>
        </w:rPr>
        <w:t>فرشته‌ای که در سمت راست انسان</w:t>
      </w:r>
      <w:r w:rsidR="00B50045" w:rsidRPr="006A2D1A">
        <w:rPr>
          <w:rFonts w:hAnsi="AGA Arabesque"/>
          <w:spacing w:val="0"/>
          <w:rtl/>
          <w:lang w:bidi="ar-SA"/>
        </w:rPr>
        <w:t xml:space="preserve"> نشسته است، گفتار و کردار نیک او را ثبت می‌کند و فرشته‌ی سمت چپ، گفتار و کردار ب</w:t>
      </w:r>
      <w:r w:rsidR="00C8026E" w:rsidRPr="006A2D1A">
        <w:rPr>
          <w:rFonts w:hAnsi="AGA Arabesque"/>
          <w:spacing w:val="0"/>
          <w:rtl/>
          <w:lang w:bidi="ar-SA"/>
        </w:rPr>
        <w:t>دِ او را می‌نویسد. این دو فرشته</w:t>
      </w:r>
      <w:r w:rsidRPr="006A2D1A">
        <w:rPr>
          <w:rFonts w:hAnsi="AGA Arabesque"/>
          <w:spacing w:val="0"/>
          <w:rtl/>
          <w:lang w:bidi="ar-SA"/>
        </w:rPr>
        <w:t xml:space="preserve"> همه‌ی اعمالی را که به نوشتن آن</w:t>
      </w:r>
      <w:r w:rsidR="00B50045" w:rsidRPr="006A2D1A">
        <w:rPr>
          <w:rFonts w:hAnsi="AGA Arabesque"/>
          <w:spacing w:val="0"/>
          <w:rtl/>
          <w:lang w:bidi="ar-SA"/>
        </w:rPr>
        <w:t xml:space="preserve"> مأمور شده‌اند، می‌نویسند و</w:t>
      </w:r>
      <w:r w:rsidRPr="006A2D1A">
        <w:rPr>
          <w:rFonts w:hAnsi="AGA Arabesque"/>
          <w:spacing w:val="0"/>
          <w:rtl/>
          <w:lang w:bidi="ar-SA"/>
        </w:rPr>
        <w:t xml:space="preserve"> نامه‌ی اعمال هر کسی در </w:t>
      </w:r>
      <w:r w:rsidR="00C8026E" w:rsidRPr="006A2D1A">
        <w:rPr>
          <w:rFonts w:hAnsi="AGA Arabesque"/>
          <w:spacing w:val="0"/>
          <w:rtl/>
          <w:lang w:bidi="ar-SA"/>
        </w:rPr>
        <w:t xml:space="preserve">روز </w:t>
      </w:r>
      <w:r w:rsidRPr="006A2D1A">
        <w:rPr>
          <w:rFonts w:hAnsi="AGA Arabesque"/>
          <w:spacing w:val="0"/>
          <w:rtl/>
          <w:lang w:bidi="ar-SA"/>
        </w:rPr>
        <w:t>رستاخیز</w:t>
      </w:r>
      <w:r w:rsidR="00AD7DF0" w:rsidRPr="006A2D1A">
        <w:rPr>
          <w:rFonts w:hAnsi="AGA Arabesque"/>
          <w:spacing w:val="0"/>
          <w:rtl/>
          <w:lang w:bidi="ar-SA"/>
        </w:rPr>
        <w:t xml:space="preserve"> بر گردنش آ</w:t>
      </w:r>
      <w:r w:rsidR="00B50045" w:rsidRPr="006A2D1A">
        <w:rPr>
          <w:rFonts w:hAnsi="AGA Arabesque"/>
          <w:spacing w:val="0"/>
          <w:rtl/>
          <w:lang w:bidi="ar-SA"/>
        </w:rPr>
        <w:t>ویخته می‌شود؛ همان طور که الله متعال می‌فرماید:</w:t>
      </w:r>
    </w:p>
    <w:p w:rsidR="00B50045" w:rsidRPr="006A2D1A" w:rsidRDefault="002675EE" w:rsidP="002675E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إِنسَ</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أَل</w:t>
      </w:r>
      <w:r w:rsidRPr="006A2D1A">
        <w:rPr>
          <w:rFonts w:ascii="KFGQPC Uthmanic Script HAFS" w:hint="cs"/>
          <w:rtl/>
          <w:lang w:val="en-MY" w:eastAsia="en-MY" w:bidi="ar-SA"/>
        </w:rPr>
        <w:t>ۡ</w:t>
      </w:r>
      <w:r w:rsidRPr="006A2D1A">
        <w:rPr>
          <w:rFonts w:ascii="KFGQPC Uthmanic Script HAFS" w:hint="eastAsia"/>
          <w:rtl/>
          <w:lang w:val="en-MY" w:eastAsia="en-MY" w:bidi="ar-SA"/>
        </w:rPr>
        <w:t>زَم</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طَ</w:t>
      </w:r>
      <w:r w:rsidRPr="006A2D1A">
        <w:rPr>
          <w:rFonts w:ascii="KFGQPC Uthmanic Script HAFS" w:hint="cs"/>
          <w:rtl/>
          <w:lang w:val="en-MY" w:eastAsia="en-MY" w:bidi="ar-SA"/>
        </w:rPr>
        <w:t>ٰٓ</w:t>
      </w:r>
      <w:r w:rsidRPr="006A2D1A">
        <w:rPr>
          <w:rFonts w:ascii="KFGQPC Uthmanic Script HAFS" w:hint="eastAsia"/>
          <w:rtl/>
          <w:lang w:val="en-MY" w:eastAsia="en-MY" w:bidi="ar-SA"/>
        </w:rPr>
        <w:t>ئِرَهُ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عُنُقِهِ</w:t>
      </w:r>
      <w:r w:rsidRPr="006A2D1A">
        <w:rPr>
          <w:rFonts w:ascii="KFGQPC Uthmanic Script HAFS" w:hint="cs"/>
          <w:rtl/>
          <w:lang w:val="en-MY" w:eastAsia="en-MY" w:bidi="ar-SA"/>
        </w:rPr>
        <w:t>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3F6F41" w:rsidRPr="006A2D1A">
        <w:rPr>
          <w:rStyle w:val="Char7"/>
          <w:rFonts w:hint="eastAsia"/>
          <w:rtl/>
        </w:rPr>
        <w:t>الإسراء</w:t>
      </w:r>
      <w:r w:rsidRPr="006A2D1A">
        <w:rPr>
          <w:rStyle w:val="Char7"/>
          <w:rtl/>
        </w:rPr>
        <w:t xml:space="preserve">: </w:t>
      </w:r>
      <w:r w:rsidRPr="006A2D1A">
        <w:rPr>
          <w:rStyle w:val="Char7"/>
          <w:rFonts w:hint="cs"/>
          <w:rtl/>
        </w:rPr>
        <w:t>١٣</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r w:rsidR="00B3444A" w:rsidRPr="006A2D1A">
        <w:rPr>
          <w:rtl/>
          <w:lang w:bidi="ar-SA"/>
        </w:rPr>
        <w:t xml:space="preserve"> </w:t>
      </w:r>
    </w:p>
    <w:p w:rsidR="00B50045" w:rsidRPr="006A2D1A" w:rsidRDefault="00B50045" w:rsidP="00167AB1">
      <w:pPr>
        <w:pStyle w:val="a2"/>
        <w:rPr>
          <w:spacing w:val="0"/>
          <w:rtl/>
          <w:lang w:bidi="ar-SA"/>
        </w:rPr>
      </w:pPr>
      <w:r w:rsidRPr="006A2D1A">
        <w:rPr>
          <w:spacing w:val="0"/>
          <w:rtl/>
          <w:lang w:bidi="ar-SA"/>
        </w:rPr>
        <w:t>و کردار هر انسانی را به گردنش آویخته‌ایم.</w:t>
      </w:r>
    </w:p>
    <w:p w:rsidR="00B50045" w:rsidRPr="006A2D1A" w:rsidRDefault="00B50045" w:rsidP="00167AB1">
      <w:pPr>
        <w:rPr>
          <w:rFonts w:hAnsi="AGA Arabesque"/>
          <w:spacing w:val="0"/>
          <w:rtl/>
          <w:lang w:bidi="ar-SA"/>
        </w:rPr>
      </w:pPr>
      <w:r w:rsidRPr="006A2D1A">
        <w:rPr>
          <w:rFonts w:hAnsi="AGA Arabesque"/>
          <w:spacing w:val="0"/>
          <w:rtl/>
          <w:lang w:bidi="ar-SA"/>
        </w:rPr>
        <w:t xml:space="preserve"> روز قیامت، نامه‌ی اعمال هر انسانی را بیرون می‌آورند؛ آن‌گاه به او می‌گویند:</w:t>
      </w:r>
    </w:p>
    <w:p w:rsidR="00B50045" w:rsidRPr="006A2D1A" w:rsidRDefault="002675EE" w:rsidP="002675E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ٱ</w:t>
      </w:r>
      <w:r w:rsidRPr="006A2D1A">
        <w:rPr>
          <w:rFonts w:ascii="KFGQPC Uthmanic Script HAFS" w:hint="eastAsia"/>
          <w:rtl/>
          <w:lang w:val="en-MY" w:eastAsia="en-MY" w:bidi="ar-SA"/>
        </w:rPr>
        <w:t>ق</w:t>
      </w:r>
      <w:r w:rsidRPr="006A2D1A">
        <w:rPr>
          <w:rFonts w:ascii="KFGQPC Uthmanic Script HAFS" w:hint="cs"/>
          <w:rtl/>
          <w:lang w:val="en-MY" w:eastAsia="en-MY" w:bidi="ar-SA"/>
        </w:rPr>
        <w:t>ۡ</w:t>
      </w:r>
      <w:r w:rsidRPr="006A2D1A">
        <w:rPr>
          <w:rFonts w:ascii="KFGQPC Uthmanic Script HAFS" w:hint="eastAsia"/>
          <w:rtl/>
          <w:lang w:val="en-MY" w:eastAsia="en-MY" w:bidi="ar-SA"/>
        </w:rPr>
        <w:t>رَأ</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كِتَ</w:t>
      </w:r>
      <w:r w:rsidRPr="006A2D1A">
        <w:rPr>
          <w:rFonts w:ascii="KFGQPC Uthmanic Script HAFS" w:hint="cs"/>
          <w:rtl/>
          <w:lang w:val="en-MY" w:eastAsia="en-MY" w:bidi="ar-SA"/>
        </w:rPr>
        <w:t>ٰ</w:t>
      </w:r>
      <w:r w:rsidRPr="006A2D1A">
        <w:rPr>
          <w:rFonts w:ascii="KFGQPC Uthmanic Script HAFS" w:hint="eastAsia"/>
          <w:rtl/>
          <w:lang w:val="en-MY" w:eastAsia="en-MY" w:bidi="ar-SA"/>
        </w:rPr>
        <w:t>بَكَ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كَفَى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بِنَف</w:t>
      </w:r>
      <w:r w:rsidRPr="006A2D1A">
        <w:rPr>
          <w:rFonts w:ascii="KFGQPC Uthmanic Script HAFS" w:hint="cs"/>
          <w:rtl/>
          <w:lang w:val="en-MY" w:eastAsia="en-MY" w:bidi="ar-SA"/>
        </w:rPr>
        <w:t>ۡ</w:t>
      </w:r>
      <w:r w:rsidRPr="006A2D1A">
        <w:rPr>
          <w:rFonts w:ascii="KFGQPC Uthmanic Script HAFS" w:hint="eastAsia"/>
          <w:rtl/>
          <w:lang w:val="en-MY" w:eastAsia="en-MY" w:bidi="ar-SA"/>
        </w:rPr>
        <w:t>سِكَ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يَو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حَسِيب</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١٤</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3F6F41" w:rsidRPr="006A2D1A">
        <w:rPr>
          <w:rStyle w:val="Char7"/>
          <w:rFonts w:hint="eastAsia"/>
          <w:rtl/>
        </w:rPr>
        <w:t>الإسراء</w:t>
      </w:r>
      <w:r w:rsidRPr="006A2D1A">
        <w:rPr>
          <w:rStyle w:val="Char7"/>
          <w:rtl/>
        </w:rPr>
        <w:t xml:space="preserve">: </w:t>
      </w:r>
      <w:r w:rsidRPr="006A2D1A">
        <w:rPr>
          <w:rStyle w:val="Char7"/>
          <w:rFonts w:hint="cs"/>
          <w:rtl/>
        </w:rPr>
        <w:t>١٤</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p>
    <w:p w:rsidR="00B50045" w:rsidRPr="006A2D1A" w:rsidRDefault="00B50045" w:rsidP="00167AB1">
      <w:pPr>
        <w:pStyle w:val="a2"/>
        <w:rPr>
          <w:spacing w:val="0"/>
          <w:rtl/>
          <w:lang w:bidi="ar-SA"/>
        </w:rPr>
      </w:pPr>
      <w:r w:rsidRPr="006A2D1A">
        <w:rPr>
          <w:spacing w:val="0"/>
          <w:rtl/>
          <w:lang w:bidi="ar-SA"/>
        </w:rPr>
        <w:t>کارنامه‌ات را بخوان؛ امروز خودت بر خویشتن به عنوان حساب</w:t>
      </w:r>
      <w:r w:rsidR="00C8026E" w:rsidRPr="006A2D1A">
        <w:rPr>
          <w:spacing w:val="0"/>
          <w:rtl/>
          <w:lang w:bidi="ar-SA"/>
        </w:rPr>
        <w:t>‌</w:t>
      </w:r>
      <w:r w:rsidRPr="006A2D1A">
        <w:rPr>
          <w:spacing w:val="0"/>
          <w:rtl/>
          <w:lang w:bidi="ar-SA"/>
        </w:rPr>
        <w:t>رس کافی هستی.</w:t>
      </w:r>
    </w:p>
    <w:p w:rsidR="00B50045" w:rsidRPr="006A2D1A" w:rsidRDefault="00B50045" w:rsidP="00167AB1">
      <w:pPr>
        <w:rPr>
          <w:rFonts w:hAnsi="AGA Arabesque"/>
          <w:spacing w:val="0"/>
          <w:rtl/>
          <w:lang w:bidi="ar-SA"/>
        </w:rPr>
      </w:pPr>
      <w:r w:rsidRPr="006A2D1A">
        <w:rPr>
          <w:rFonts w:hAnsi="AGA Arabesque"/>
          <w:spacing w:val="0"/>
          <w:rtl/>
          <w:lang w:bidi="ar-SA"/>
        </w:rPr>
        <w:t xml:space="preserve">سپس نامه‌ی اعمالش را می‌خواند و </w:t>
      </w:r>
      <w:r w:rsidR="00AD7DF0" w:rsidRPr="006A2D1A">
        <w:rPr>
          <w:rFonts w:hAnsi="AGA Arabesque"/>
          <w:spacing w:val="0"/>
          <w:rtl/>
          <w:lang w:bidi="ar-SA"/>
        </w:rPr>
        <w:t xml:space="preserve">هرچه دارد، برایش روشن می‌گردد. برخی از مردم، کارنامه‌ی خود را به دست راست خویش دریافت می‌کنند و برخی دیگر، به دست چپ و از پشت سرشان. از </w:t>
      </w:r>
      <w:r w:rsidR="00C8026E" w:rsidRPr="006A2D1A">
        <w:rPr>
          <w:rFonts w:hAnsi="AGA Arabesque"/>
          <w:spacing w:val="0"/>
          <w:rtl/>
          <w:lang w:bidi="ar-SA"/>
        </w:rPr>
        <w:t>الله</w:t>
      </w:r>
      <w:r w:rsidR="00C8026E" w:rsidRPr="006A2D1A">
        <w:rPr>
          <w:rFonts w:hAnsi="AGA Arabesque"/>
          <w:spacing w:val="0"/>
          <w:lang w:bidi="ar-SA"/>
        </w:rPr>
        <w:sym w:font="AGA Arabesque" w:char="F055"/>
      </w:r>
      <w:r w:rsidR="00C8026E" w:rsidRPr="006A2D1A">
        <w:rPr>
          <w:rFonts w:hAnsi="AGA Arabesque"/>
          <w:spacing w:val="0"/>
          <w:rtl/>
          <w:lang w:bidi="ar-SA"/>
        </w:rPr>
        <w:t xml:space="preserve"> عاجزانه</w:t>
      </w:r>
      <w:r w:rsidR="00AD7DF0" w:rsidRPr="006A2D1A">
        <w:rPr>
          <w:rFonts w:hAnsi="AGA Arabesque"/>
          <w:spacing w:val="0"/>
          <w:rtl/>
          <w:lang w:bidi="ar-SA"/>
        </w:rPr>
        <w:t xml:space="preserve"> </w:t>
      </w:r>
      <w:r w:rsidR="00C8026E" w:rsidRPr="006A2D1A">
        <w:rPr>
          <w:rFonts w:hAnsi="AGA Arabesque"/>
          <w:spacing w:val="0"/>
          <w:rtl/>
          <w:lang w:bidi="ar-SA"/>
        </w:rPr>
        <w:t xml:space="preserve">می‌خواهم </w:t>
      </w:r>
      <w:r w:rsidR="00AD7DF0" w:rsidRPr="006A2D1A">
        <w:rPr>
          <w:rFonts w:hAnsi="AGA Arabesque"/>
          <w:spacing w:val="0"/>
          <w:rtl/>
          <w:lang w:bidi="ar-SA"/>
        </w:rPr>
        <w:t>که همه‌ی ما را جزو کسانی قرار دهد که نامه‌ی اعماشان را به دست راست خود دریافت می‌نمایند. کسی که نامه‌ی اعمالش را به دست راستش دریافت می‌کند، به مردم می‌گوید: «بیایید و نامه‌ی اعمالم را بخوانید». بدین ترتیب به سبب لطفی که خدا در حقش کرده است، به‌قدری شادمان می‌شود که نامه</w:t>
      </w:r>
      <w:r w:rsidR="00C8026E" w:rsidRPr="006A2D1A">
        <w:rPr>
          <w:rFonts w:hAnsi="AGA Arabesque"/>
          <w:spacing w:val="0"/>
          <w:rtl/>
          <w:lang w:bidi="ar-SA"/>
        </w:rPr>
        <w:t>‌ی اعماش را به مردم نشان می‌دهد؛</w:t>
      </w:r>
      <w:r w:rsidR="00AD7DF0" w:rsidRPr="006A2D1A">
        <w:rPr>
          <w:rFonts w:hAnsi="AGA Arabesque"/>
          <w:spacing w:val="0"/>
          <w:rtl/>
          <w:lang w:bidi="ar-SA"/>
        </w:rPr>
        <w:t xml:space="preserve"> اما کسی که نامه‌ی اعمالش را به دست چپ خویش دریافت می‌کند، از شدت غم و اندوه می‌گوید:</w:t>
      </w:r>
    </w:p>
    <w:p w:rsidR="00AD7DF0" w:rsidRPr="006A2D1A" w:rsidRDefault="002675EE" w:rsidP="002675E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لَي</w:t>
      </w:r>
      <w:r w:rsidRPr="006A2D1A">
        <w:rPr>
          <w:rFonts w:ascii="KFGQPC Uthmanic Script HAFS" w:hint="cs"/>
          <w:rtl/>
          <w:lang w:val="en-MY" w:eastAsia="en-MY" w:bidi="ar-SA"/>
        </w:rPr>
        <w:t>ۡ</w:t>
      </w:r>
      <w:r w:rsidRPr="006A2D1A">
        <w:rPr>
          <w:rFonts w:ascii="KFGQPC Uthmanic Script HAFS" w:hint="eastAsia"/>
          <w:rtl/>
          <w:lang w:val="en-MY" w:eastAsia="en-MY" w:bidi="ar-SA"/>
        </w:rPr>
        <w:t>تَنِي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كِتَ</w:t>
      </w:r>
      <w:r w:rsidRPr="006A2D1A">
        <w:rPr>
          <w:rFonts w:ascii="KFGQPC Uthmanic Script HAFS" w:hint="cs"/>
          <w:rtl/>
          <w:lang w:val="en-MY" w:eastAsia="en-MY" w:bidi="ar-SA"/>
        </w:rPr>
        <w:t>ٰ</w:t>
      </w:r>
      <w:r w:rsidRPr="006A2D1A">
        <w:rPr>
          <w:rFonts w:ascii="KFGQPC Uthmanic Script HAFS" w:hint="eastAsia"/>
          <w:rtl/>
          <w:lang w:val="en-MY" w:eastAsia="en-MY" w:bidi="ar-SA"/>
        </w:rPr>
        <w:t>بِيَه</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٢٥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الحاقة</w:t>
      </w:r>
      <w:r w:rsidRPr="006A2D1A">
        <w:rPr>
          <w:rStyle w:val="Char7"/>
          <w:rtl/>
        </w:rPr>
        <w:t xml:space="preserve">: </w:t>
      </w:r>
      <w:r w:rsidRPr="006A2D1A">
        <w:rPr>
          <w:rStyle w:val="Char7"/>
          <w:rFonts w:hint="cs"/>
          <w:rtl/>
        </w:rPr>
        <w:t>٢٥</w:t>
      </w:r>
      <w:r w:rsidRPr="006A2D1A">
        <w:rPr>
          <w:rStyle w:val="Char7"/>
          <w:rtl/>
        </w:rPr>
        <w:t xml:space="preserve">]  </w:t>
      </w:r>
      <w:r w:rsidR="003113C5" w:rsidRPr="006A2D1A">
        <w:rPr>
          <w:rStyle w:val="Char7"/>
          <w:rtl/>
        </w:rPr>
        <w:tab/>
      </w:r>
    </w:p>
    <w:p w:rsidR="00AD7DF0" w:rsidRPr="006A2D1A" w:rsidRDefault="00AD7DF0" w:rsidP="00167AB1">
      <w:pPr>
        <w:pStyle w:val="a2"/>
        <w:rPr>
          <w:spacing w:val="0"/>
          <w:rtl/>
          <w:lang w:bidi="ar-SA"/>
        </w:rPr>
      </w:pPr>
      <w:r w:rsidRPr="006A2D1A">
        <w:rPr>
          <w:spacing w:val="0"/>
          <w:rtl/>
          <w:lang w:bidi="ar-SA"/>
        </w:rPr>
        <w:t>ای کاش نامه‌ی اعمالم را به من نمی‌دادند</w:t>
      </w:r>
      <w:r w:rsidR="0089742C" w:rsidRPr="006A2D1A">
        <w:rPr>
          <w:spacing w:val="0"/>
          <w:rtl/>
          <w:lang w:bidi="ar-SA"/>
        </w:rPr>
        <w:t>!</w:t>
      </w:r>
    </w:p>
    <w:p w:rsidR="00AD7DF0" w:rsidRPr="006A2D1A" w:rsidRDefault="0089742C" w:rsidP="00167AB1">
      <w:pPr>
        <w:rPr>
          <w:rFonts w:hAnsi="AGA Arabesque"/>
          <w:spacing w:val="0"/>
          <w:rtl/>
          <w:lang w:bidi="ar-SA"/>
        </w:rPr>
      </w:pPr>
      <w:r w:rsidRPr="006A2D1A">
        <w:rPr>
          <w:rFonts w:hAnsi="AGA Arabesque"/>
          <w:spacing w:val="0"/>
          <w:rtl/>
          <w:lang w:bidi="ar-SA"/>
        </w:rPr>
        <w:t xml:space="preserve">بر اساس ایمان به آخرت و </w:t>
      </w:r>
      <w:r w:rsidR="00C8026E" w:rsidRPr="006A2D1A">
        <w:rPr>
          <w:rFonts w:hAnsi="AGA Arabesque"/>
          <w:spacing w:val="0"/>
          <w:rtl/>
          <w:lang w:bidi="ar-SA"/>
        </w:rPr>
        <w:t xml:space="preserve">روز </w:t>
      </w:r>
      <w:r w:rsidRPr="006A2D1A">
        <w:rPr>
          <w:rFonts w:hAnsi="AGA Arabesque"/>
          <w:spacing w:val="0"/>
          <w:rtl/>
          <w:lang w:bidi="ar-SA"/>
        </w:rPr>
        <w:t>رستاخیز، باید باور داشته باشیم که الله</w:t>
      </w:r>
      <w:r w:rsidRPr="006A2D1A">
        <w:rPr>
          <w:rFonts w:hAnsi="AGA Arabesque"/>
          <w:spacing w:val="0"/>
          <w:lang w:bidi="ar-SA"/>
        </w:rPr>
        <w:sym w:font="AGA Arabesque" w:char="F055"/>
      </w:r>
      <w:r w:rsidRPr="006A2D1A">
        <w:rPr>
          <w:rFonts w:hAnsi="AGA Arabesque"/>
          <w:spacing w:val="0"/>
          <w:rtl/>
          <w:lang w:bidi="ar-SA"/>
        </w:rPr>
        <w:t xml:space="preserve"> به حساب مردم رسیدگی می‌کند؛ همان‌طور که می‌فرماید:</w:t>
      </w:r>
    </w:p>
    <w:p w:rsidR="00D81C8C" w:rsidRPr="006A2D1A" w:rsidRDefault="002675EE" w:rsidP="00851E61">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مِث</w:t>
      </w:r>
      <w:r w:rsidRPr="006A2D1A">
        <w:rPr>
          <w:rFonts w:ascii="KFGQPC Uthmanic Script HAFS" w:hint="cs"/>
          <w:rtl/>
          <w:lang w:val="en-MY" w:eastAsia="en-MY" w:bidi="ar-SA"/>
        </w:rPr>
        <w:t>ۡ</w:t>
      </w:r>
      <w:r w:rsidRPr="006A2D1A">
        <w:rPr>
          <w:rFonts w:ascii="KFGQPC Uthmanic Script HAFS" w:hint="eastAsia"/>
          <w:rtl/>
          <w:lang w:val="en-MY" w:eastAsia="en-MY" w:bidi="ar-SA"/>
        </w:rPr>
        <w:t>قَالَ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حَبَّة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خَر</w:t>
      </w:r>
      <w:r w:rsidRPr="006A2D1A">
        <w:rPr>
          <w:rFonts w:ascii="KFGQPC Uthmanic Script HAFS" w:hint="cs"/>
          <w:rtl/>
          <w:lang w:val="en-MY" w:eastAsia="en-MY" w:bidi="ar-SA"/>
        </w:rPr>
        <w:t>ۡ</w:t>
      </w:r>
      <w:r w:rsidRPr="006A2D1A">
        <w:rPr>
          <w:rFonts w:ascii="KFGQPC Uthmanic Script HAFS" w:hint="eastAsia"/>
          <w:rtl/>
          <w:lang w:val="en-MY" w:eastAsia="en-MY" w:bidi="ar-SA"/>
        </w:rPr>
        <w:t>دَلٍ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أَتَي</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وَكَفَى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w:t>
      </w:r>
      <w:r w:rsidRPr="006A2D1A">
        <w:rPr>
          <w:rFonts w:ascii="KFGQPC Uthmanic Script HAFS" w:hint="cs"/>
          <w:rtl/>
          <w:lang w:val="en-MY" w:eastAsia="en-MY" w:bidi="ar-SA"/>
        </w:rPr>
        <w:t>ٰ</w:t>
      </w:r>
      <w:r w:rsidRPr="006A2D1A">
        <w:rPr>
          <w:rFonts w:ascii="KFGQPC Uthmanic Script HAFS" w:hint="eastAsia"/>
          <w:rtl/>
          <w:lang w:val="en-MY" w:eastAsia="en-MY" w:bidi="ar-SA"/>
        </w:rPr>
        <w:t>سِبِينَ</w:t>
      </w:r>
      <w:r w:rsidRPr="006A2D1A">
        <w:rPr>
          <w:rFonts w:ascii="KFGQPC Uthmanic Script HAFS"/>
          <w:rtl/>
          <w:lang w:val="en-MY" w:eastAsia="en-MY" w:bidi="ar-SA"/>
        </w:rPr>
        <w:t xml:space="preserve"> </w:t>
      </w:r>
      <w:r w:rsidRPr="006A2D1A">
        <w:rPr>
          <w:rFonts w:ascii="KFGQPC Uthmanic Script HAFS" w:hint="cs"/>
          <w:rtl/>
          <w:lang w:val="en-MY" w:eastAsia="en-MY" w:bidi="ar-SA"/>
        </w:rPr>
        <w:t>٤٧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Pr>
        <w:tab/>
      </w:r>
      <w:r w:rsidRPr="006A2D1A">
        <w:rPr>
          <w:rStyle w:val="Char7"/>
          <w:rtl/>
        </w:rPr>
        <w:t>[</w:t>
      </w:r>
      <w:r w:rsidR="000608EE" w:rsidRPr="006A2D1A">
        <w:rPr>
          <w:rStyle w:val="Char7"/>
          <w:rFonts w:hint="eastAsia"/>
          <w:rtl/>
        </w:rPr>
        <w:t>الأنبياء</w:t>
      </w:r>
      <w:r w:rsidRPr="006A2D1A">
        <w:rPr>
          <w:rStyle w:val="Char7"/>
          <w:rtl/>
        </w:rPr>
        <w:t xml:space="preserve">: </w:t>
      </w:r>
      <w:r w:rsidRPr="006A2D1A">
        <w:rPr>
          <w:rStyle w:val="Char7"/>
          <w:rFonts w:hint="cs"/>
          <w:rtl/>
        </w:rPr>
        <w:t>٤٧</w:t>
      </w:r>
      <w:r w:rsidRPr="006A2D1A">
        <w:rPr>
          <w:rStyle w:val="Char7"/>
          <w:rtl/>
        </w:rPr>
        <w:t xml:space="preserve">]  </w:t>
      </w:r>
      <w:r w:rsidR="003113C5" w:rsidRPr="006A2D1A">
        <w:rPr>
          <w:rStyle w:val="Char7"/>
          <w:rtl/>
        </w:rPr>
        <w:tab/>
      </w:r>
    </w:p>
    <w:p w:rsidR="00D81C8C" w:rsidRPr="006A2D1A" w:rsidRDefault="00D81C8C" w:rsidP="00167AB1">
      <w:pPr>
        <w:pStyle w:val="a2"/>
        <w:rPr>
          <w:spacing w:val="0"/>
          <w:rtl/>
          <w:lang w:bidi="ar-SA"/>
        </w:rPr>
      </w:pPr>
      <w:r w:rsidRPr="006A2D1A">
        <w:rPr>
          <w:spacing w:val="0"/>
          <w:rtl/>
          <w:lang w:bidi="ar-SA"/>
        </w:rPr>
        <w:t>و اگر عملی هم‌سنگِ دانه‌ی خردلی هم باشد، باز هم آن را (به حساب) می‌آوریم. و همین بس که ما حساب</w:t>
      </w:r>
      <w:r w:rsidR="00C8026E" w:rsidRPr="006A2D1A">
        <w:rPr>
          <w:spacing w:val="0"/>
          <w:rtl/>
          <w:lang w:bidi="ar-SA"/>
        </w:rPr>
        <w:t>‌</w:t>
      </w:r>
      <w:r w:rsidRPr="006A2D1A">
        <w:rPr>
          <w:spacing w:val="0"/>
          <w:rtl/>
          <w:lang w:bidi="ar-SA"/>
        </w:rPr>
        <w:t>رسیم.</w:t>
      </w:r>
    </w:p>
    <w:p w:rsidR="0089742C" w:rsidRPr="006A2D1A" w:rsidRDefault="00D81C8C" w:rsidP="00167AB1">
      <w:pPr>
        <w:rPr>
          <w:rFonts w:hAnsi="AGA Arabesque"/>
          <w:spacing w:val="0"/>
          <w:rtl/>
          <w:lang w:bidi="ar-SA"/>
        </w:rPr>
      </w:pPr>
      <w:r w:rsidRPr="006A2D1A">
        <w:rPr>
          <w:rFonts w:hAnsi="AGA Arabesque"/>
          <w:spacing w:val="0"/>
          <w:rtl/>
          <w:lang w:bidi="ar-SA"/>
        </w:rPr>
        <w:t>الله</w:t>
      </w:r>
      <w:r w:rsidRPr="006A2D1A">
        <w:rPr>
          <w:rFonts w:hAnsi="AGA Arabesque"/>
          <w:spacing w:val="0"/>
          <w:lang w:bidi="ar-SA"/>
        </w:rPr>
        <w:sym w:font="AGA Arabesque" w:char="F059"/>
      </w:r>
      <w:r w:rsidRPr="006A2D1A">
        <w:rPr>
          <w:rFonts w:hAnsi="AGA Arabesque"/>
          <w:spacing w:val="0"/>
          <w:rtl/>
          <w:lang w:bidi="ar-SA"/>
        </w:rPr>
        <w:t xml:space="preserve"> هم‌چنین می‌فرماید:</w:t>
      </w:r>
    </w:p>
    <w:p w:rsidR="00BE00B7" w:rsidRPr="006A2D1A" w:rsidRDefault="00BE00B7"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فَأَمَّا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أُوتِيَ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كِتَ</w:t>
      </w:r>
      <w:r w:rsidRPr="006A2D1A">
        <w:rPr>
          <w:rFonts w:ascii="KFGQPC Uthmanic Script HAFS" w:hint="cs"/>
          <w:rtl/>
          <w:lang w:val="en-MY" w:eastAsia="en-MY" w:bidi="ar-SA"/>
        </w:rPr>
        <w:t>ٰ</w:t>
      </w:r>
      <w:r w:rsidRPr="006A2D1A">
        <w:rPr>
          <w:rFonts w:ascii="KFGQPC Uthmanic Script HAFS" w:hint="eastAsia"/>
          <w:rtl/>
          <w:lang w:val="en-MY" w:eastAsia="en-MY" w:bidi="ar-SA"/>
        </w:rPr>
        <w:t>بَهُ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بِيَمِينِهِ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cs"/>
          <w:rtl/>
          <w:lang w:val="en-MY" w:eastAsia="en-MY" w:bidi="ar-SA"/>
        </w:rPr>
        <w:t>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فَسَو</w:t>
      </w:r>
      <w:r w:rsidRPr="006A2D1A">
        <w:rPr>
          <w:rFonts w:ascii="KFGQPC Uthmanic Script HAFS" w:hint="cs"/>
          <w:rtl/>
          <w:lang w:val="en-MY" w:eastAsia="en-MY" w:bidi="ar-SA"/>
        </w:rPr>
        <w:t>ۡ</w:t>
      </w:r>
      <w:r w:rsidRPr="006A2D1A">
        <w:rPr>
          <w:rFonts w:ascii="KFGQPC Uthmanic Script HAFS" w:hint="eastAsia"/>
          <w:rtl/>
          <w:lang w:val="en-MY" w:eastAsia="en-MY" w:bidi="ar-SA"/>
        </w:rPr>
        <w:t>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يُحَاسَبُ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حِسَاب</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يَسِير</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D81C8C" w:rsidRPr="006A2D1A" w:rsidRDefault="00BE00B7" w:rsidP="00BE00B7">
      <w:pPr>
        <w:pStyle w:val="a6"/>
        <w:rPr>
          <w:rtl/>
        </w:rPr>
      </w:pPr>
      <w:r w:rsidRPr="006A2D1A">
        <w:rPr>
          <w:lang w:val="en-MY" w:eastAsia="en-MY"/>
        </w:rPr>
        <w:tab/>
      </w:r>
      <w:r w:rsidRPr="006A2D1A">
        <w:rPr>
          <w:rtl/>
          <w:lang w:val="en-MY" w:eastAsia="en-MY"/>
        </w:rPr>
        <w:t>[</w:t>
      </w:r>
      <w:r w:rsidRPr="006A2D1A">
        <w:rPr>
          <w:rFonts w:hint="eastAsia"/>
          <w:rtl/>
          <w:lang w:val="en-MY" w:eastAsia="en-MY"/>
        </w:rPr>
        <w:t>الانشقاق</w:t>
      </w:r>
      <w:r w:rsidRPr="006A2D1A">
        <w:rPr>
          <w:rtl/>
          <w:lang w:val="en-MY" w:eastAsia="en-MY"/>
        </w:rPr>
        <w:t xml:space="preserve">: </w:t>
      </w:r>
      <w:r w:rsidRPr="006A2D1A">
        <w:rPr>
          <w:rFonts w:hint="cs"/>
          <w:rtl/>
          <w:lang w:val="en-MY" w:eastAsia="en-MY"/>
        </w:rPr>
        <w:t>٧</w:t>
      </w:r>
      <w:r w:rsidRPr="006A2D1A">
        <w:rPr>
          <w:rFonts w:hint="eastAsia"/>
          <w:rtl/>
          <w:lang w:val="en-MY" w:eastAsia="en-MY"/>
        </w:rPr>
        <w:t>،</w:t>
      </w:r>
      <w:r w:rsidRPr="006A2D1A">
        <w:rPr>
          <w:rtl/>
          <w:lang w:val="en-MY" w:eastAsia="en-MY"/>
        </w:rPr>
        <w:t xml:space="preserve">  </w:t>
      </w:r>
      <w:r w:rsidRPr="006A2D1A">
        <w:rPr>
          <w:rFonts w:hint="cs"/>
          <w:rtl/>
          <w:lang w:val="en-MY" w:eastAsia="en-MY"/>
        </w:rPr>
        <w:t>٨</w:t>
      </w:r>
      <w:r w:rsidRPr="006A2D1A">
        <w:rPr>
          <w:rtl/>
          <w:lang w:val="en-MY" w:eastAsia="en-MY"/>
        </w:rPr>
        <w:t xml:space="preserve">]  </w:t>
      </w:r>
      <w:r w:rsidR="003113C5" w:rsidRPr="006A2D1A">
        <w:rPr>
          <w:rtl/>
        </w:rPr>
        <w:tab/>
      </w:r>
      <w:r w:rsidR="00D81C8C" w:rsidRPr="006A2D1A">
        <w:rPr>
          <w:rtl/>
        </w:rPr>
        <w:t xml:space="preserve">  </w:t>
      </w:r>
    </w:p>
    <w:p w:rsidR="00D81C8C" w:rsidRPr="006A2D1A" w:rsidRDefault="00D81C8C" w:rsidP="00167AB1">
      <w:pPr>
        <w:pStyle w:val="a2"/>
        <w:rPr>
          <w:spacing w:val="0"/>
          <w:rtl/>
          <w:lang w:bidi="ar-SA"/>
        </w:rPr>
      </w:pPr>
      <w:r w:rsidRPr="006A2D1A">
        <w:rPr>
          <w:spacing w:val="0"/>
          <w:rtl/>
          <w:lang w:bidi="ar-SA"/>
        </w:rPr>
        <w:t>اما کسی که نامه‌ی اعمالش را به دست راست خویش دریافت کند، به حسابی آسان (آن هم فقط با عرضه‌ی اعمالش به او) محاسبه می‌شود.</w:t>
      </w:r>
    </w:p>
    <w:p w:rsidR="00AD7DF0" w:rsidRPr="006A2D1A" w:rsidRDefault="00D81C8C" w:rsidP="00522994">
      <w:pPr>
        <w:spacing w:line="228" w:lineRule="auto"/>
        <w:rPr>
          <w:rFonts w:hAnsi="AGA Arabesque"/>
          <w:spacing w:val="0"/>
          <w:rtl/>
          <w:lang w:bidi="ar-SA"/>
        </w:rPr>
      </w:pPr>
      <w:r w:rsidRPr="006A2D1A">
        <w:rPr>
          <w:rFonts w:hAnsi="AGA Arabesque"/>
          <w:spacing w:val="0"/>
          <w:rtl/>
          <w:lang w:bidi="ar-SA"/>
        </w:rPr>
        <w:t>همان‌گونه که در این آیه تصریح شده است، حساب مؤمن، حساب آسانی خواهد بود؛ بدین‌سان که الله متعال، بنده‌اش را نزد خویش می‌خواند و او را می‌پوشاند و دور از چشم مردم، از او اقرار می‌گیرد که آیا فلان گناه و فل</w:t>
      </w:r>
      <w:r w:rsidR="00C8026E" w:rsidRPr="006A2D1A">
        <w:rPr>
          <w:rFonts w:hAnsi="AGA Arabesque"/>
          <w:spacing w:val="0"/>
          <w:rtl/>
          <w:lang w:bidi="ar-SA"/>
        </w:rPr>
        <w:t>ان گناهت را به‌یاد داری؟ و بنده</w:t>
      </w:r>
      <w:r w:rsidRPr="006A2D1A">
        <w:rPr>
          <w:rFonts w:hAnsi="AGA Arabesque"/>
          <w:spacing w:val="0"/>
          <w:rtl/>
          <w:lang w:bidi="ar-SA"/>
        </w:rPr>
        <w:t xml:space="preserve"> به یکایک گناهانش اعتراف می‌کند. آن‌گاه الله</w:t>
      </w:r>
      <w:r w:rsidRPr="006A2D1A">
        <w:rPr>
          <w:rFonts w:hAnsi="AGA Arabesque"/>
          <w:spacing w:val="0"/>
          <w:lang w:bidi="ar-SA"/>
        </w:rPr>
        <w:sym w:font="AGA Arabesque" w:char="F055"/>
      </w:r>
      <w:r w:rsidRPr="006A2D1A">
        <w:rPr>
          <w:rFonts w:hAnsi="AGA Arabesque"/>
          <w:spacing w:val="0"/>
          <w:rtl/>
          <w:lang w:bidi="ar-SA"/>
        </w:rPr>
        <w:t xml:space="preserve"> به او می‌فرماید: </w:t>
      </w:r>
      <w:r w:rsidRPr="006A2D1A">
        <w:rPr>
          <w:rStyle w:val="Char1"/>
          <w:spacing w:val="0"/>
          <w:rtl/>
          <w:lang w:bidi="ar-SA"/>
        </w:rPr>
        <w:t>«</w:t>
      </w:r>
      <w:r w:rsidRPr="006A2D1A">
        <w:rPr>
          <w:rStyle w:val="Char1"/>
          <w:rFonts w:eastAsia="MS Mincho"/>
          <w:spacing w:val="0"/>
          <w:rtl/>
          <w:lang w:bidi="ar-SA"/>
        </w:rPr>
        <w:t>إنِّی قد سَتَرْتُهَا عَلَيْكَ فِي الدُّنْيَا وَأَنَا أَغْفِرُهَا لَكَ الْيَوْمَ</w:t>
      </w:r>
      <w:r w:rsidR="00C8026E" w:rsidRPr="006A2D1A">
        <w:rPr>
          <w:rStyle w:val="Char1"/>
          <w:spacing w:val="0"/>
          <w:rtl/>
          <w:lang w:bidi="ar-SA"/>
        </w:rPr>
        <w:t>»</w:t>
      </w:r>
      <w:r w:rsidR="00C8026E" w:rsidRPr="006A2D1A">
        <w:rPr>
          <w:rFonts w:hAnsi="AGA Arabesque"/>
          <w:spacing w:val="0"/>
          <w:rtl/>
          <w:lang w:bidi="ar-SA"/>
        </w:rPr>
        <w:t>؛</w:t>
      </w:r>
      <w:r w:rsidRPr="006A2D1A">
        <w:rPr>
          <w:rFonts w:hAnsi="AGA Arabesque"/>
          <w:spacing w:val="0"/>
          <w:rtl/>
          <w:lang w:bidi="ar-SA"/>
        </w:rPr>
        <w:t xml:space="preserve"> یعنی: «</w:t>
      </w:r>
      <w:r w:rsidR="004376DC" w:rsidRPr="006A2D1A">
        <w:rPr>
          <w:rFonts w:hAnsi="AGA Arabesque"/>
          <w:spacing w:val="0"/>
          <w:rtl/>
          <w:lang w:bidi="ar-SA"/>
        </w:rPr>
        <w:t>در دنیا گناهانت را پوشاندم و امروز گناهانت را برایت می‌آمرزم».</w:t>
      </w:r>
      <w:r w:rsidR="00FF78C2" w:rsidRPr="006A2D1A">
        <w:rPr>
          <w:rFonts w:hAnsi="AGA Arabesque"/>
          <w:spacing w:val="0"/>
          <w:rtl/>
          <w:lang w:bidi="ar-SA"/>
        </w:rPr>
        <w:t xml:space="preserve"> چه همه گناه کرده‌ایم و الله متعال، همه را پوشانیده است! این </w:t>
      </w:r>
      <w:r w:rsidR="00C8026E" w:rsidRPr="006A2D1A">
        <w:rPr>
          <w:rFonts w:hAnsi="AGA Arabesque"/>
          <w:spacing w:val="0"/>
          <w:rtl/>
          <w:lang w:bidi="ar-SA"/>
        </w:rPr>
        <w:t>ل</w:t>
      </w:r>
      <w:r w:rsidR="00FF78C2" w:rsidRPr="006A2D1A">
        <w:rPr>
          <w:rFonts w:hAnsi="AGA Arabesque"/>
          <w:spacing w:val="0"/>
          <w:rtl/>
          <w:lang w:bidi="ar-SA"/>
        </w:rPr>
        <w:t>طف خدا نسبت به مؤمنان خواهد بود؛ اما خداوند</w:t>
      </w:r>
      <w:r w:rsidR="00FF78C2" w:rsidRPr="006A2D1A">
        <w:rPr>
          <w:rFonts w:hAnsi="AGA Arabesque"/>
          <w:spacing w:val="0"/>
          <w:lang w:bidi="ar-SA"/>
        </w:rPr>
        <w:sym w:font="AGA Arabesque" w:char="F055"/>
      </w:r>
      <w:r w:rsidR="00FF78C2" w:rsidRPr="006A2D1A">
        <w:rPr>
          <w:rFonts w:hAnsi="AGA Arabesque"/>
          <w:spacing w:val="0"/>
          <w:rtl/>
          <w:lang w:bidi="ar-SA"/>
        </w:rPr>
        <w:t xml:space="preserve"> کافران را رسوا و خوار می‌گرداند؛ </w:t>
      </w:r>
      <w:r w:rsidR="000232C0" w:rsidRPr="006A2D1A">
        <w:rPr>
          <w:rFonts w:hAnsi="AGA Arabesque"/>
          <w:spacing w:val="0"/>
          <w:rtl/>
          <w:lang w:bidi="ar-SA"/>
        </w:rPr>
        <w:t>چنان‌که</w:t>
      </w:r>
      <w:r w:rsidR="00FF78C2" w:rsidRPr="006A2D1A">
        <w:rPr>
          <w:rFonts w:hAnsi="AGA Arabesque"/>
          <w:spacing w:val="0"/>
          <w:rtl/>
          <w:lang w:bidi="ar-SA"/>
        </w:rPr>
        <w:t xml:space="preserve"> شاهدان در انظار عمومی برضد این‌ها گواهی می‌دهند و می‌گویند:</w:t>
      </w:r>
    </w:p>
    <w:p w:rsidR="00FF78C2" w:rsidRPr="006A2D1A" w:rsidRDefault="00BE00B7" w:rsidP="00BE00B7">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hint="eastAsia"/>
          <w:rtl/>
          <w:lang w:val="en-MY" w:eastAsia="en-MY" w:bidi="ar-SA"/>
        </w:rPr>
        <w:t>ؤُلَا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كَذَبُواْ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لَع</w:t>
      </w:r>
      <w:r w:rsidRPr="006A2D1A">
        <w:rPr>
          <w:rFonts w:ascii="KFGQPC Uthmanic Script HAFS" w:hint="cs"/>
          <w:rtl/>
          <w:lang w:val="en-MY" w:eastAsia="en-MY" w:bidi="ar-SA"/>
        </w:rPr>
        <w:t>ۡ</w:t>
      </w:r>
      <w:r w:rsidRPr="006A2D1A">
        <w:rPr>
          <w:rFonts w:ascii="KFGQPC Uthmanic Script HAFS" w:hint="eastAsia"/>
          <w:rtl/>
          <w:lang w:val="en-MY" w:eastAsia="en-MY" w:bidi="ar-SA"/>
        </w:rPr>
        <w:t>نَةُ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لظَّ</w:t>
      </w:r>
      <w:r w:rsidRPr="006A2D1A">
        <w:rPr>
          <w:rFonts w:ascii="KFGQPC Uthmanic Script HAFS" w:hint="cs"/>
          <w:rtl/>
          <w:lang w:val="en-MY" w:eastAsia="en-MY" w:bidi="ar-SA"/>
        </w:rPr>
        <w:t>ٰ</w:t>
      </w:r>
      <w:r w:rsidRPr="006A2D1A">
        <w:rPr>
          <w:rFonts w:ascii="KFGQPC Uthmanic Script HAFS" w:hint="eastAsia"/>
          <w:rtl/>
          <w:lang w:val="en-MY" w:eastAsia="en-MY" w:bidi="ar-SA"/>
        </w:rPr>
        <w:t>لِمِينَ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هود</w:t>
      </w:r>
      <w:r w:rsidRPr="006A2D1A">
        <w:rPr>
          <w:rStyle w:val="Char7"/>
          <w:rtl/>
        </w:rPr>
        <w:t xml:space="preserve">: </w:t>
      </w:r>
      <w:r w:rsidRPr="006A2D1A">
        <w:rPr>
          <w:rStyle w:val="Char7"/>
          <w:rFonts w:hint="cs"/>
          <w:rtl/>
        </w:rPr>
        <w:t>١٨</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p>
    <w:p w:rsidR="00FF78C2" w:rsidRPr="006A2D1A" w:rsidRDefault="00FF78C2" w:rsidP="00167AB1">
      <w:pPr>
        <w:pStyle w:val="a2"/>
        <w:rPr>
          <w:spacing w:val="0"/>
          <w:rtl/>
          <w:lang w:bidi="ar-SA"/>
        </w:rPr>
      </w:pPr>
      <w:r w:rsidRPr="006A2D1A">
        <w:rPr>
          <w:spacing w:val="0"/>
          <w:rtl/>
          <w:lang w:bidi="ar-SA"/>
        </w:rPr>
        <w:t>این‌ها همان کسانی هستند که بر پروردگارشان دروغ بستند. آگاه باشید که لعنت و نفرین الله بر ستم‌کاران است.</w:t>
      </w:r>
    </w:p>
    <w:p w:rsidR="00E73AC1" w:rsidRPr="006A2D1A" w:rsidRDefault="00E73AC1" w:rsidP="00BE00B7">
      <w:pPr>
        <w:rPr>
          <w:rFonts w:ascii="AGA Arabesque" w:eastAsia="MS Mincho" w:hAnsi="AGA Arabesque" w:hint="eastAsia"/>
          <w:spacing w:val="0"/>
          <w:rtl/>
          <w:lang w:bidi="ar-SA"/>
        </w:rPr>
      </w:pPr>
      <w:r w:rsidRPr="006A2D1A">
        <w:rPr>
          <w:rFonts w:hAnsi="AGA Arabesque"/>
          <w:spacing w:val="0"/>
          <w:rtl/>
          <w:lang w:bidi="ar-SA"/>
        </w:rPr>
        <w:t>در بحث ایمان به آخرت، بر ما واجب است که به حوض پیامبرمان، محمد مصطفی</w:t>
      </w:r>
      <w:r w:rsidRPr="006A2D1A">
        <w:rPr>
          <w:rFonts w:hAnsi="AGA Arabesque"/>
          <w:spacing w:val="0"/>
          <w:lang w:bidi="ar-SA"/>
        </w:rPr>
        <w:sym w:font="AGA Arabesque" w:char="F072"/>
      </w:r>
      <w:r w:rsidRPr="006A2D1A">
        <w:rPr>
          <w:rFonts w:hAnsi="AGA Arabesque"/>
          <w:spacing w:val="0"/>
          <w:rtl/>
          <w:lang w:bidi="ar-SA"/>
        </w:rPr>
        <w:t xml:space="preserve"> ایمان داشته باشیم؛ همان حوضی که </w:t>
      </w:r>
      <w:r w:rsidR="00060EBC" w:rsidRPr="006A2D1A">
        <w:rPr>
          <w:rFonts w:hAnsi="AGA Arabesque"/>
          <w:spacing w:val="0"/>
          <w:rtl/>
          <w:lang w:bidi="ar-SA"/>
        </w:rPr>
        <w:t xml:space="preserve">روز قیامت، </w:t>
      </w:r>
      <w:r w:rsidR="00C8026E" w:rsidRPr="006A2D1A">
        <w:rPr>
          <w:rFonts w:hAnsi="AGA Arabesque"/>
          <w:spacing w:val="0"/>
          <w:rtl/>
          <w:lang w:bidi="ar-SA"/>
        </w:rPr>
        <w:t>مؤمنان</w:t>
      </w:r>
      <w:r w:rsidRPr="006A2D1A">
        <w:rPr>
          <w:rFonts w:hAnsi="AGA Arabesque"/>
          <w:spacing w:val="0"/>
          <w:rtl/>
          <w:lang w:bidi="ar-SA"/>
        </w:rPr>
        <w:t xml:space="preserve"> </w:t>
      </w:r>
      <w:r w:rsidRPr="006A2D1A">
        <w:rPr>
          <w:rFonts w:ascii="AGA Arabesque" w:eastAsia="MS Mincho" w:hAnsi="AGA Arabesque"/>
          <w:spacing w:val="0"/>
          <w:rtl/>
          <w:lang w:bidi="ar-SA"/>
        </w:rPr>
        <w:t>کنارش می‌روند و از</w:t>
      </w:r>
      <w:r w:rsidR="00C8026E" w:rsidRPr="006A2D1A">
        <w:rPr>
          <w:rFonts w:ascii="AGA Arabesque" w:eastAsia="MS Mincho" w:hAnsi="AGA Arabesque"/>
          <w:spacing w:val="0"/>
          <w:rtl/>
          <w:lang w:bidi="ar-SA"/>
        </w:rPr>
        <w:t xml:space="preserve"> آبِ آن</w:t>
      </w:r>
      <w:r w:rsidRPr="006A2D1A">
        <w:rPr>
          <w:rFonts w:ascii="AGA Arabesque" w:eastAsia="MS Mincho" w:hAnsi="AGA Arabesque"/>
          <w:spacing w:val="0"/>
          <w:rtl/>
          <w:lang w:bidi="ar-SA"/>
        </w:rPr>
        <w:t xml:space="preserve"> می‌نوشند. منبع آب یا سرچشمه‌ی این حوض، نهر «کوثر» است که آبش از طریق دو ناودان به این حوض می‌ریزد. «کوثر»، نام نهری در بهشت می‌باشد که به رسول‌الله</w:t>
      </w:r>
      <w:r w:rsidRPr="006A2D1A">
        <w:rPr>
          <w:rFonts w:ascii="AGA Arabesque" w:eastAsia="MS Mincho" w:hAnsi="AGA Arabesque"/>
          <w:spacing w:val="0"/>
          <w:lang w:bidi="ar-SA"/>
        </w:rPr>
        <w:sym w:font="AGA Arabesque" w:char="F072"/>
      </w:r>
      <w:r w:rsidRPr="006A2D1A">
        <w:rPr>
          <w:rFonts w:ascii="AGA Arabesque" w:eastAsia="MS Mincho" w:hAnsi="AGA Arabesque"/>
          <w:spacing w:val="0"/>
          <w:rtl/>
          <w:lang w:bidi="ar-SA"/>
        </w:rPr>
        <w:t xml:space="preserve"> اختصاص دارد؛ همان‌طور که الله</w:t>
      </w:r>
      <w:r w:rsidRPr="006A2D1A">
        <w:rPr>
          <w:rFonts w:ascii="AGA Arabesque" w:eastAsia="MS Mincho" w:hAnsi="AGA Arabesque"/>
          <w:spacing w:val="0"/>
          <w:lang w:bidi="ar-SA"/>
        </w:rPr>
        <w:sym w:font="AGA Arabesque" w:char="F059"/>
      </w:r>
      <w:r w:rsidRPr="006A2D1A">
        <w:rPr>
          <w:rFonts w:ascii="AGA Arabesque" w:eastAsia="MS Mincho" w:hAnsi="AGA Arabesque"/>
          <w:spacing w:val="0"/>
          <w:rtl/>
          <w:lang w:bidi="ar-SA"/>
        </w:rPr>
        <w:t xml:space="preserve"> می‌فرماید: </w:t>
      </w:r>
      <w:r w:rsidR="00BE00B7" w:rsidRPr="006A2D1A">
        <w:rPr>
          <w:rFonts w:ascii="KFGQPC Uthman Taha Naskh" w:cs="KFGQPC Uthman Taha Naskh" w:hint="cs"/>
          <w:spacing w:val="0"/>
          <w:rtl/>
          <w:lang w:val="en-MY" w:eastAsia="en-MY" w:bidi="ar-SA"/>
        </w:rPr>
        <w:t>﴿</w:t>
      </w:r>
      <w:r w:rsidR="00BE00B7" w:rsidRPr="006A2D1A">
        <w:rPr>
          <w:rStyle w:val="Char2"/>
          <w:rFonts w:hint="eastAsia"/>
          <w:spacing w:val="0"/>
          <w:rtl/>
        </w:rPr>
        <w:t>إِنَّا</w:t>
      </w:r>
      <w:r w:rsidR="00BE00B7" w:rsidRPr="006A2D1A">
        <w:rPr>
          <w:rStyle w:val="Char2"/>
          <w:rFonts w:hint="cs"/>
          <w:spacing w:val="0"/>
          <w:rtl/>
        </w:rPr>
        <w:t>ٓ</w:t>
      </w:r>
      <w:r w:rsidR="00BE00B7" w:rsidRPr="006A2D1A">
        <w:rPr>
          <w:rStyle w:val="Char2"/>
          <w:spacing w:val="0"/>
          <w:rtl/>
        </w:rPr>
        <w:t xml:space="preserve"> </w:t>
      </w:r>
      <w:r w:rsidR="00BE00B7" w:rsidRPr="006A2D1A">
        <w:rPr>
          <w:rStyle w:val="Char2"/>
          <w:rFonts w:hint="eastAsia"/>
          <w:spacing w:val="0"/>
          <w:rtl/>
        </w:rPr>
        <w:t>أَع</w:t>
      </w:r>
      <w:r w:rsidR="00BE00B7" w:rsidRPr="006A2D1A">
        <w:rPr>
          <w:rStyle w:val="Char2"/>
          <w:rFonts w:hint="cs"/>
          <w:spacing w:val="0"/>
          <w:rtl/>
        </w:rPr>
        <w:t>ۡ</w:t>
      </w:r>
      <w:r w:rsidR="00BE00B7" w:rsidRPr="006A2D1A">
        <w:rPr>
          <w:rStyle w:val="Char2"/>
          <w:rFonts w:hint="eastAsia"/>
          <w:spacing w:val="0"/>
          <w:rtl/>
        </w:rPr>
        <w:t>طَي</w:t>
      </w:r>
      <w:r w:rsidR="00BE00B7" w:rsidRPr="006A2D1A">
        <w:rPr>
          <w:rStyle w:val="Char2"/>
          <w:rFonts w:hint="cs"/>
          <w:spacing w:val="0"/>
          <w:rtl/>
        </w:rPr>
        <w:t>ۡ</w:t>
      </w:r>
      <w:r w:rsidR="00BE00B7" w:rsidRPr="006A2D1A">
        <w:rPr>
          <w:rStyle w:val="Char2"/>
          <w:rFonts w:hint="eastAsia"/>
          <w:spacing w:val="0"/>
          <w:rtl/>
        </w:rPr>
        <w:t>نَ</w:t>
      </w:r>
      <w:r w:rsidR="00BE00B7" w:rsidRPr="006A2D1A">
        <w:rPr>
          <w:rStyle w:val="Char2"/>
          <w:rFonts w:hint="cs"/>
          <w:spacing w:val="0"/>
          <w:rtl/>
        </w:rPr>
        <w:t>ٰ</w:t>
      </w:r>
      <w:r w:rsidR="00BE00B7" w:rsidRPr="006A2D1A">
        <w:rPr>
          <w:rStyle w:val="Char2"/>
          <w:rFonts w:hint="eastAsia"/>
          <w:spacing w:val="0"/>
          <w:rtl/>
        </w:rPr>
        <w:t>كَ</w:t>
      </w:r>
      <w:r w:rsidR="00BE00B7" w:rsidRPr="006A2D1A">
        <w:rPr>
          <w:rStyle w:val="Char2"/>
          <w:spacing w:val="0"/>
          <w:rtl/>
        </w:rPr>
        <w:t xml:space="preserve"> </w:t>
      </w:r>
      <w:r w:rsidR="00BE00B7" w:rsidRPr="006A2D1A">
        <w:rPr>
          <w:rStyle w:val="Char2"/>
          <w:rFonts w:hint="cs"/>
          <w:spacing w:val="0"/>
          <w:rtl/>
        </w:rPr>
        <w:t>ٱ</w:t>
      </w:r>
      <w:r w:rsidR="00BE00B7" w:rsidRPr="006A2D1A">
        <w:rPr>
          <w:rStyle w:val="Char2"/>
          <w:rFonts w:hint="eastAsia"/>
          <w:spacing w:val="0"/>
          <w:rtl/>
        </w:rPr>
        <w:t>ل</w:t>
      </w:r>
      <w:r w:rsidR="00BE00B7" w:rsidRPr="006A2D1A">
        <w:rPr>
          <w:rStyle w:val="Char2"/>
          <w:rFonts w:hint="cs"/>
          <w:spacing w:val="0"/>
          <w:rtl/>
        </w:rPr>
        <w:t>ۡ</w:t>
      </w:r>
      <w:r w:rsidR="00BE00B7" w:rsidRPr="006A2D1A">
        <w:rPr>
          <w:rStyle w:val="Char2"/>
          <w:rFonts w:hint="eastAsia"/>
          <w:spacing w:val="0"/>
          <w:rtl/>
        </w:rPr>
        <w:t>كَو</w:t>
      </w:r>
      <w:r w:rsidR="00BE00B7" w:rsidRPr="006A2D1A">
        <w:rPr>
          <w:rStyle w:val="Char2"/>
          <w:rFonts w:hint="cs"/>
          <w:spacing w:val="0"/>
          <w:rtl/>
        </w:rPr>
        <w:t>ۡ</w:t>
      </w:r>
      <w:r w:rsidR="00BE00B7" w:rsidRPr="006A2D1A">
        <w:rPr>
          <w:rStyle w:val="Char2"/>
          <w:rFonts w:hint="eastAsia"/>
          <w:spacing w:val="0"/>
          <w:rtl/>
        </w:rPr>
        <w:t>ثَرَ</w:t>
      </w:r>
      <w:r w:rsidR="00BE00B7" w:rsidRPr="006A2D1A">
        <w:rPr>
          <w:rStyle w:val="Char2"/>
          <w:spacing w:val="0"/>
          <w:rtl/>
        </w:rPr>
        <w:t xml:space="preserve"> </w:t>
      </w:r>
      <w:r w:rsidR="00BE00B7" w:rsidRPr="006A2D1A">
        <w:rPr>
          <w:rStyle w:val="Char2"/>
          <w:rFonts w:hint="cs"/>
          <w:spacing w:val="0"/>
          <w:rtl/>
        </w:rPr>
        <w:t>١</w:t>
      </w:r>
      <w:r w:rsidR="00BE00B7" w:rsidRPr="006A2D1A">
        <w:rPr>
          <w:rFonts w:ascii="KFGQPC Uthman Taha Naskh" w:cs="KFGQPC Uthman Taha Naskh" w:hint="cs"/>
          <w:spacing w:val="0"/>
          <w:rtl/>
          <w:lang w:val="en-MY" w:eastAsia="en-MY" w:bidi="ar-SA"/>
        </w:rPr>
        <w:t>﴾</w:t>
      </w:r>
      <w:r w:rsidR="00BE00B7" w:rsidRPr="006A2D1A">
        <w:rPr>
          <w:rFonts w:ascii="KFGQPC Uthman Taha Naskh" w:cs="KFGQPC Uthman Taha Naskh"/>
          <w:spacing w:val="0"/>
          <w:rtl/>
          <w:lang w:val="en-MY" w:eastAsia="en-MY" w:bidi="ar-SA"/>
        </w:rPr>
        <w:t xml:space="preserve"> </w:t>
      </w:r>
      <w:r w:rsidR="00BE00B7" w:rsidRPr="006A2D1A">
        <w:rPr>
          <w:rStyle w:val="Char7"/>
          <w:spacing w:val="0"/>
          <w:rtl/>
        </w:rPr>
        <w:t>[</w:t>
      </w:r>
      <w:r w:rsidR="00BE00B7" w:rsidRPr="006A2D1A">
        <w:rPr>
          <w:rStyle w:val="Char7"/>
          <w:rFonts w:hint="eastAsia"/>
          <w:spacing w:val="0"/>
          <w:rtl/>
        </w:rPr>
        <w:t>الكوثر</w:t>
      </w:r>
      <w:r w:rsidR="00BE00B7" w:rsidRPr="006A2D1A">
        <w:rPr>
          <w:rStyle w:val="Char7"/>
          <w:spacing w:val="0"/>
          <w:rtl/>
        </w:rPr>
        <w:t xml:space="preserve">: </w:t>
      </w:r>
      <w:r w:rsidR="00BE00B7" w:rsidRPr="006A2D1A">
        <w:rPr>
          <w:rStyle w:val="Char7"/>
          <w:rFonts w:hint="cs"/>
          <w:spacing w:val="0"/>
          <w:rtl/>
        </w:rPr>
        <w:t>١</w:t>
      </w:r>
      <w:r w:rsidR="00BE00B7" w:rsidRPr="006A2D1A">
        <w:rPr>
          <w:rStyle w:val="Char7"/>
          <w:spacing w:val="0"/>
          <w:rtl/>
        </w:rPr>
        <w:t>]</w:t>
      </w:r>
      <w:r w:rsidR="00BE00B7" w:rsidRPr="006A2D1A">
        <w:rPr>
          <w:rFonts w:ascii="KFGQPC Uthman Taha Naskh" w:cs="KFGQPC Uthman Taha Naskh"/>
          <w:spacing w:val="0"/>
          <w:rtl/>
          <w:lang w:val="en-MY" w:eastAsia="en-MY" w:bidi="ar-SA"/>
        </w:rPr>
        <w:t xml:space="preserve">  </w:t>
      </w:r>
      <w:r w:rsidR="00C8026E" w:rsidRPr="006A2D1A">
        <w:rPr>
          <w:rFonts w:ascii="AGA Arabesque" w:eastAsia="MS Mincho" w:hAnsi="AGA Arabesque"/>
          <w:spacing w:val="0"/>
          <w:rtl/>
          <w:lang w:bidi="ar-SA"/>
        </w:rPr>
        <w:t xml:space="preserve">یعنی: </w:t>
      </w:r>
      <w:r w:rsidR="00C8026E" w:rsidRPr="006A2D1A">
        <w:rPr>
          <w:rStyle w:val="Char3"/>
          <w:rFonts w:eastAsia="MS Mincho"/>
          <w:spacing w:val="0"/>
          <w:rtl/>
          <w:lang w:bidi="ar-SA"/>
        </w:rPr>
        <w:t>«ما</w:t>
      </w:r>
      <w:r w:rsidRPr="006A2D1A">
        <w:rPr>
          <w:rStyle w:val="Char3"/>
          <w:rFonts w:eastAsia="MS Mincho"/>
          <w:spacing w:val="0"/>
          <w:rtl/>
          <w:lang w:bidi="ar-SA"/>
        </w:rPr>
        <w:t xml:space="preserve"> به تو کوثر را عطا کردیم»</w:t>
      </w:r>
      <w:r w:rsidRPr="006A2D1A">
        <w:rPr>
          <w:rFonts w:ascii="AGA Arabesque" w:eastAsia="MS Mincho" w:hAnsi="AGA Arabesque"/>
          <w:spacing w:val="0"/>
          <w:rtl/>
          <w:lang w:bidi="ar-SA"/>
        </w:rPr>
        <w:t>.</w:t>
      </w:r>
    </w:p>
    <w:p w:rsidR="00520C9E" w:rsidRPr="006A2D1A" w:rsidRDefault="00060EBC" w:rsidP="00167AB1">
      <w:pPr>
        <w:rPr>
          <w:rFonts w:ascii="AGA Arabesque" w:eastAsia="MS Mincho" w:hAnsi="AGA Arabesque" w:hint="eastAsia"/>
          <w:spacing w:val="0"/>
          <w:rtl/>
          <w:lang w:bidi="ar-SA"/>
        </w:rPr>
      </w:pPr>
      <w:r w:rsidRPr="006A2D1A">
        <w:rPr>
          <w:rFonts w:ascii="AGA Arabesque" w:eastAsia="MS Mincho" w:hAnsi="AGA Arabesque"/>
          <w:spacing w:val="0"/>
          <w:rtl/>
          <w:lang w:bidi="ar-SA"/>
        </w:rPr>
        <w:t>پیامبر</w:t>
      </w:r>
      <w:r w:rsidRPr="006A2D1A">
        <w:rPr>
          <w:rFonts w:ascii="AGA Arabesque" w:eastAsia="MS Mincho" w:hAnsi="AGA Arabesque"/>
          <w:spacing w:val="0"/>
          <w:lang w:bidi="ar-SA"/>
        </w:rPr>
        <w:sym w:font="AGA Arabesque" w:char="F072"/>
      </w:r>
      <w:r w:rsidR="00C8026E" w:rsidRPr="006A2D1A">
        <w:rPr>
          <w:rFonts w:ascii="AGA Arabesque" w:eastAsia="MS Mincho" w:hAnsi="AGA Arabesque"/>
          <w:spacing w:val="0"/>
          <w:rtl/>
          <w:lang w:bidi="ar-SA"/>
        </w:rPr>
        <w:t xml:space="preserve"> در توصیف آبِ کوثر </w:t>
      </w:r>
      <w:r w:rsidRPr="006A2D1A">
        <w:rPr>
          <w:rFonts w:ascii="AGA Arabesque" w:eastAsia="MS Mincho" w:hAnsi="AGA Arabesque"/>
          <w:spacing w:val="0"/>
          <w:rtl/>
          <w:lang w:bidi="ar-SA"/>
        </w:rPr>
        <w:t xml:space="preserve">فرموده که </w:t>
      </w:r>
      <w:r w:rsidR="00E73AC1" w:rsidRPr="006A2D1A">
        <w:rPr>
          <w:rFonts w:ascii="AGA Arabesque" w:eastAsia="MS Mincho" w:hAnsi="AGA Arabesque"/>
          <w:spacing w:val="0"/>
          <w:rtl/>
          <w:lang w:bidi="ar-SA"/>
        </w:rPr>
        <w:t>سفیدتر از شیر، شیرین‌ت</w:t>
      </w:r>
      <w:r w:rsidRPr="006A2D1A">
        <w:rPr>
          <w:rFonts w:ascii="AGA Arabesque" w:eastAsia="MS Mincho" w:hAnsi="AGA Arabesque"/>
          <w:spacing w:val="0"/>
          <w:rtl/>
          <w:lang w:bidi="ar-SA"/>
        </w:rPr>
        <w:t>ر از عسل، و خوش‌بوتر از مشک است و</w:t>
      </w:r>
      <w:r w:rsidR="00E73AC1" w:rsidRPr="006A2D1A">
        <w:rPr>
          <w:rFonts w:ascii="AGA Arabesque" w:eastAsia="MS Mincho" w:hAnsi="AGA Arabesque"/>
          <w:spacing w:val="0"/>
          <w:rtl/>
          <w:lang w:bidi="ar-SA"/>
        </w:rPr>
        <w:t xml:space="preserve"> به‌انداز</w:t>
      </w:r>
      <w:r w:rsidRPr="006A2D1A">
        <w:rPr>
          <w:rFonts w:ascii="AGA Arabesque" w:eastAsia="MS Mincho" w:hAnsi="AGA Arabesque"/>
          <w:spacing w:val="0"/>
          <w:rtl/>
          <w:lang w:bidi="ar-SA"/>
        </w:rPr>
        <w:t>ه‌ی مسافت یک ماه، طول و عرض دارد</w:t>
      </w:r>
      <w:r w:rsidR="00E73AC1" w:rsidRPr="006A2D1A">
        <w:rPr>
          <w:rFonts w:ascii="AGA Arabesque" w:eastAsia="MS Mincho" w:hAnsi="AGA Arabesque"/>
          <w:spacing w:val="0"/>
          <w:rtl/>
          <w:lang w:bidi="ar-SA"/>
        </w:rPr>
        <w:t xml:space="preserve"> </w:t>
      </w:r>
      <w:r w:rsidRPr="006A2D1A">
        <w:rPr>
          <w:rFonts w:ascii="AGA Arabesque" w:eastAsia="MS Mincho" w:hAnsi="AGA Arabesque"/>
          <w:spacing w:val="0"/>
          <w:rtl/>
          <w:lang w:bidi="ar-SA"/>
        </w:rPr>
        <w:t xml:space="preserve">و </w:t>
      </w:r>
      <w:r w:rsidR="00E73AC1" w:rsidRPr="006A2D1A">
        <w:rPr>
          <w:rFonts w:ascii="AGA Arabesque" w:eastAsia="MS Mincho" w:hAnsi="AGA Arabesque"/>
          <w:spacing w:val="0"/>
          <w:rtl/>
          <w:lang w:bidi="ar-SA"/>
        </w:rPr>
        <w:t>در آن، ظرف‌های سیمینی</w:t>
      </w:r>
      <w:r w:rsidR="00C8026E" w:rsidRPr="006A2D1A">
        <w:rPr>
          <w:rFonts w:ascii="AGA Arabesque" w:eastAsia="MS Mincho" w:hAnsi="AGA Arabesque"/>
          <w:spacing w:val="0"/>
          <w:rtl/>
          <w:lang w:bidi="ar-SA"/>
        </w:rPr>
        <w:t>‌</w:t>
      </w:r>
      <w:r w:rsidR="00E73AC1" w:rsidRPr="006A2D1A">
        <w:rPr>
          <w:rFonts w:ascii="AGA Arabesque" w:eastAsia="MS Mincho" w:hAnsi="AGA Arabesque"/>
          <w:spacing w:val="0"/>
          <w:rtl/>
          <w:lang w:bidi="ar-SA"/>
        </w:rPr>
        <w:t>ست ک</w:t>
      </w:r>
      <w:r w:rsidR="00C8026E" w:rsidRPr="006A2D1A">
        <w:rPr>
          <w:rFonts w:ascii="AGA Arabesque" w:eastAsia="MS Mincho" w:hAnsi="AGA Arabesque"/>
          <w:spacing w:val="0"/>
          <w:rtl/>
          <w:lang w:bidi="ar-SA"/>
        </w:rPr>
        <w:t>ه در درخشندگی، زیبایی و فراوانی</w:t>
      </w:r>
      <w:r w:rsidR="00E73AC1" w:rsidRPr="006A2D1A">
        <w:rPr>
          <w:rFonts w:ascii="AGA Arabesque" w:eastAsia="MS Mincho" w:hAnsi="AGA Arabesque"/>
          <w:spacing w:val="0"/>
          <w:rtl/>
          <w:lang w:bidi="ar-SA"/>
        </w:rPr>
        <w:t xml:space="preserve"> مانند ستارگان آسمان هستند و هرکس یک</w:t>
      </w:r>
      <w:r w:rsidR="00C8026E" w:rsidRPr="006A2D1A">
        <w:rPr>
          <w:rFonts w:ascii="AGA Arabesque" w:eastAsia="MS Mincho" w:hAnsi="AGA Arabesque"/>
          <w:spacing w:val="0"/>
          <w:rtl/>
          <w:lang w:bidi="ar-SA"/>
        </w:rPr>
        <w:t xml:space="preserve"> جرعه از این آب بنوشد، پس از آن</w:t>
      </w:r>
      <w:r w:rsidR="00E73AC1" w:rsidRPr="006A2D1A">
        <w:rPr>
          <w:rFonts w:ascii="AGA Arabesque" w:eastAsia="MS Mincho" w:hAnsi="AGA Arabesque"/>
          <w:spacing w:val="0"/>
          <w:rtl/>
          <w:lang w:bidi="ar-SA"/>
        </w:rPr>
        <w:t xml:space="preserve"> هرگز تشنه نمی‌شود.</w:t>
      </w:r>
      <w:r w:rsidR="003A729F" w:rsidRPr="006A2D1A">
        <w:rPr>
          <w:rStyle w:val="FootnoteReference"/>
          <w:rFonts w:eastAsia="MS Mincho" w:cs="B Lotus"/>
          <w:spacing w:val="0"/>
          <w:szCs w:val="28"/>
          <w:rtl/>
          <w:lang w:bidi="ar-SA"/>
        </w:rPr>
        <w:t>(</w:t>
      </w:r>
      <w:r w:rsidR="003A729F" w:rsidRPr="006A2D1A">
        <w:rPr>
          <w:rStyle w:val="FootnoteReference"/>
          <w:rFonts w:eastAsia="MS Mincho" w:cs="B Lotus"/>
          <w:spacing w:val="0"/>
          <w:szCs w:val="28"/>
          <w:rtl/>
          <w:lang w:bidi="ar-SA"/>
        </w:rPr>
        <w:footnoteReference w:id="223"/>
      </w:r>
      <w:r w:rsidR="003A729F" w:rsidRPr="006A2D1A">
        <w:rPr>
          <w:rStyle w:val="FootnoteReference"/>
          <w:rFonts w:eastAsia="MS Mincho" w:cs="B Lotus"/>
          <w:spacing w:val="0"/>
          <w:szCs w:val="28"/>
          <w:rtl/>
          <w:lang w:bidi="ar-SA"/>
        </w:rPr>
        <w:t>)</w:t>
      </w:r>
      <w:r w:rsidR="00E73AC1" w:rsidRPr="006A2D1A">
        <w:rPr>
          <w:rFonts w:ascii="AGA Arabesque" w:eastAsia="MS Mincho" w:hAnsi="AGA Arabesque"/>
          <w:spacing w:val="0"/>
          <w:rtl/>
          <w:lang w:bidi="ar-SA"/>
        </w:rPr>
        <w:t xml:space="preserve"> </w:t>
      </w:r>
      <w:r w:rsidRPr="006A2D1A">
        <w:rPr>
          <w:rFonts w:ascii="AGA Arabesque" w:eastAsia="MS Mincho" w:hAnsi="AGA Arabesque"/>
          <w:spacing w:val="0"/>
          <w:rtl/>
          <w:lang w:bidi="ar-SA"/>
        </w:rPr>
        <w:t xml:space="preserve">مؤمنان این امت، روز قیامت از آبِ این حوض می‌نوشند. </w:t>
      </w:r>
      <w:r w:rsidR="00E73AC1" w:rsidRPr="006A2D1A">
        <w:rPr>
          <w:rFonts w:ascii="AGA Arabesque" w:eastAsia="MS Mincho" w:hAnsi="AGA Arabesque"/>
          <w:spacing w:val="0"/>
          <w:rtl/>
          <w:lang w:bidi="ar-SA"/>
        </w:rPr>
        <w:t>خدایا! ما را جزو کسانی بگردان که از آب کوثر می‌نوشند.</w:t>
      </w:r>
      <w:r w:rsidR="00854C00" w:rsidRPr="006A2D1A">
        <w:rPr>
          <w:rFonts w:ascii="AGA Arabesque" w:eastAsia="MS Mincho" w:hAnsi="AGA Arabesque"/>
          <w:spacing w:val="0"/>
          <w:rtl/>
          <w:lang w:bidi="ar-SA"/>
        </w:rPr>
        <w:t xml:space="preserve"> البته کسانی که به پیامبر</w:t>
      </w:r>
      <w:r w:rsidR="00854C00" w:rsidRPr="006A2D1A">
        <w:rPr>
          <w:rFonts w:ascii="AGA Arabesque" w:eastAsia="MS Mincho" w:hAnsi="AGA Arabesque"/>
          <w:spacing w:val="0"/>
          <w:lang w:bidi="ar-SA"/>
        </w:rPr>
        <w:sym w:font="AGA Arabesque" w:char="F072"/>
      </w:r>
      <w:r w:rsidR="00C8026E" w:rsidRPr="006A2D1A">
        <w:rPr>
          <w:rFonts w:ascii="AGA Arabesque" w:eastAsia="MS Mincho" w:hAnsi="AGA Arabesque"/>
          <w:spacing w:val="0"/>
          <w:rtl/>
          <w:lang w:bidi="ar-SA"/>
        </w:rPr>
        <w:t xml:space="preserve"> ایمان نیاورند، از این حوض</w:t>
      </w:r>
      <w:r w:rsidR="00854C00" w:rsidRPr="006A2D1A">
        <w:rPr>
          <w:rFonts w:ascii="AGA Arabesque" w:eastAsia="MS Mincho" w:hAnsi="AGA Arabesque"/>
          <w:spacing w:val="0"/>
          <w:rtl/>
          <w:lang w:bidi="ar-SA"/>
        </w:rPr>
        <w:t xml:space="preserve"> رانده می‌شوند و نمی‌توانند از آبِ آن بنوشند.</w:t>
      </w:r>
      <w:r w:rsidR="00C62C86" w:rsidRPr="006A2D1A">
        <w:rPr>
          <w:rFonts w:ascii="AGA Arabesque" w:eastAsia="MS Mincho" w:hAnsi="AGA Arabesque"/>
          <w:spacing w:val="0"/>
          <w:rtl/>
          <w:lang w:bidi="ar-SA"/>
        </w:rPr>
        <w:t xml:space="preserve"> این حوض که خداوند</w:t>
      </w:r>
      <w:r w:rsidR="00C62C86" w:rsidRPr="006A2D1A">
        <w:rPr>
          <w:rFonts w:ascii="AGA Arabesque" w:eastAsia="MS Mincho" w:hAnsi="AGA Arabesque"/>
          <w:spacing w:val="0"/>
          <w:lang w:bidi="ar-SA"/>
        </w:rPr>
        <w:sym w:font="AGA Arabesque" w:char="F055"/>
      </w:r>
      <w:r w:rsidR="00C62C86" w:rsidRPr="006A2D1A">
        <w:rPr>
          <w:rFonts w:ascii="AGA Arabesque" w:eastAsia="MS Mincho" w:hAnsi="AGA Arabesque"/>
          <w:spacing w:val="0"/>
          <w:rtl/>
          <w:lang w:bidi="ar-SA"/>
        </w:rPr>
        <w:t xml:space="preserve"> آن را مخصوص رسول‌الله</w:t>
      </w:r>
      <w:r w:rsidR="00C62C86" w:rsidRPr="006A2D1A">
        <w:rPr>
          <w:rFonts w:ascii="AGA Arabesque" w:eastAsia="MS Mincho" w:hAnsi="AGA Arabesque"/>
          <w:spacing w:val="0"/>
          <w:lang w:bidi="ar-SA"/>
        </w:rPr>
        <w:sym w:font="AGA Arabesque" w:char="F072"/>
      </w:r>
      <w:r w:rsidR="00C62C86" w:rsidRPr="006A2D1A">
        <w:rPr>
          <w:rFonts w:ascii="AGA Arabesque" w:eastAsia="MS Mincho" w:hAnsi="AGA Arabesque"/>
          <w:spacing w:val="0"/>
          <w:rtl/>
          <w:lang w:bidi="ar-SA"/>
        </w:rPr>
        <w:t xml:space="preserve"> قرار داده، در میان حوض‌هایی که به پیامبران داده می‌شود، بزرگ‌ترین حوض است؛ هر پیامبری، حوضی خواهد داشت که مؤمنان </w:t>
      </w:r>
      <w:r w:rsidR="00C8026E" w:rsidRPr="006A2D1A">
        <w:rPr>
          <w:rFonts w:ascii="AGA Arabesque" w:eastAsia="MS Mincho" w:hAnsi="AGA Arabesque"/>
          <w:spacing w:val="0"/>
          <w:rtl/>
          <w:lang w:bidi="ar-SA"/>
        </w:rPr>
        <w:t>امتش از آن می‌نوشند؛</w:t>
      </w:r>
      <w:r w:rsidR="00C62C86" w:rsidRPr="006A2D1A">
        <w:rPr>
          <w:rFonts w:ascii="AGA Arabesque" w:eastAsia="MS Mincho" w:hAnsi="AGA Arabesque"/>
          <w:spacing w:val="0"/>
          <w:rtl/>
          <w:lang w:bidi="ar-SA"/>
        </w:rPr>
        <w:t xml:space="preserve"> اما حوض هیچ پیامبری به حوض پیامبر اسلام</w:t>
      </w:r>
      <w:r w:rsidR="00C62C86" w:rsidRPr="006A2D1A">
        <w:rPr>
          <w:rFonts w:ascii="AGA Arabesque" w:eastAsia="MS Mincho" w:hAnsi="AGA Arabesque"/>
          <w:spacing w:val="0"/>
          <w:lang w:bidi="ar-SA"/>
        </w:rPr>
        <w:sym w:font="AGA Arabesque" w:char="F072"/>
      </w:r>
      <w:r w:rsidR="00C8026E" w:rsidRPr="006A2D1A">
        <w:rPr>
          <w:rFonts w:ascii="AGA Arabesque" w:eastAsia="MS Mincho" w:hAnsi="AGA Arabesque"/>
          <w:spacing w:val="0"/>
          <w:rtl/>
          <w:lang w:bidi="ar-SA"/>
        </w:rPr>
        <w:t xml:space="preserve"> نمی‌رسد؛</w:t>
      </w:r>
      <w:r w:rsidR="00C62C86" w:rsidRPr="006A2D1A">
        <w:rPr>
          <w:rFonts w:ascii="AGA Arabesque" w:eastAsia="MS Mincho" w:hAnsi="AGA Arabesque"/>
          <w:spacing w:val="0"/>
          <w:rtl/>
          <w:lang w:bidi="ar-SA"/>
        </w:rPr>
        <w:t xml:space="preserve"> زیرا این امت، دوسوم جمعیت بهشت را تشکیل می‌دهند و از این‌رو حوض پیامبر</w:t>
      </w:r>
      <w:r w:rsidR="00C62C86" w:rsidRPr="006A2D1A">
        <w:rPr>
          <w:rFonts w:ascii="AGA Arabesque" w:eastAsia="MS Mincho" w:hAnsi="AGA Arabesque"/>
          <w:spacing w:val="0"/>
          <w:lang w:bidi="ar-SA"/>
        </w:rPr>
        <w:sym w:font="AGA Arabesque" w:char="F072"/>
      </w:r>
      <w:r w:rsidR="00C62C86" w:rsidRPr="006A2D1A">
        <w:rPr>
          <w:rFonts w:ascii="AGA Arabesque" w:eastAsia="MS Mincho" w:hAnsi="AGA Arabesque"/>
          <w:spacing w:val="0"/>
          <w:rtl/>
          <w:lang w:bidi="ar-SA"/>
        </w:rPr>
        <w:t xml:space="preserve"> باید از همه‌ی حوض‌ها، بزرگ‌تر و گسترده‌تر باشد.</w:t>
      </w:r>
    </w:p>
    <w:p w:rsidR="00FF78C2" w:rsidRPr="006A2D1A" w:rsidRDefault="00520C9E" w:rsidP="00167AB1">
      <w:pPr>
        <w:rPr>
          <w:rFonts w:hAnsi="AGA Arabesque"/>
          <w:spacing w:val="0"/>
          <w:rtl/>
          <w:lang w:bidi="ar-SA"/>
        </w:rPr>
      </w:pPr>
      <w:r w:rsidRPr="006A2D1A">
        <w:rPr>
          <w:rFonts w:hAnsi="AGA Arabesque"/>
          <w:spacing w:val="0"/>
          <w:rtl/>
          <w:lang w:bidi="ar-SA"/>
        </w:rPr>
        <w:t xml:space="preserve"> </w:t>
      </w:r>
      <w:r w:rsidR="00287DDE" w:rsidRPr="006A2D1A">
        <w:rPr>
          <w:rFonts w:hAnsi="AGA Arabesque"/>
          <w:spacing w:val="0"/>
          <w:rtl/>
          <w:lang w:bidi="ar-SA"/>
        </w:rPr>
        <w:t>از دیگر مواردی که در بحث آخرت، باید به آن ایمان داشته باشی</w:t>
      </w:r>
      <w:r w:rsidR="0075263C" w:rsidRPr="006A2D1A">
        <w:rPr>
          <w:rFonts w:hAnsi="AGA Arabesque"/>
          <w:spacing w:val="0"/>
          <w:rtl/>
          <w:lang w:bidi="ar-SA"/>
        </w:rPr>
        <w:t>م، ایمان به «صراط» است.</w:t>
      </w:r>
      <w:r w:rsidR="00287DDE" w:rsidRPr="006A2D1A">
        <w:rPr>
          <w:rFonts w:hAnsi="AGA Arabesque"/>
          <w:spacing w:val="0"/>
          <w:rtl/>
          <w:lang w:bidi="ar-SA"/>
        </w:rPr>
        <w:t xml:space="preserve"> «صراط»، نام پلی</w:t>
      </w:r>
      <w:r w:rsidR="00C8026E" w:rsidRPr="006A2D1A">
        <w:rPr>
          <w:rFonts w:hAnsi="AGA Arabesque"/>
          <w:spacing w:val="0"/>
          <w:rtl/>
          <w:lang w:bidi="ar-SA"/>
        </w:rPr>
        <w:t>‌</w:t>
      </w:r>
      <w:r w:rsidR="00287DDE" w:rsidRPr="006A2D1A">
        <w:rPr>
          <w:rFonts w:hAnsi="AGA Arabesque"/>
          <w:spacing w:val="0"/>
          <w:rtl/>
          <w:lang w:bidi="ar-SA"/>
        </w:rPr>
        <w:t>ست</w:t>
      </w:r>
      <w:r w:rsidR="0075263C" w:rsidRPr="006A2D1A">
        <w:rPr>
          <w:rFonts w:hAnsi="AGA Arabesque"/>
          <w:spacing w:val="0"/>
          <w:rtl/>
          <w:lang w:bidi="ar-SA"/>
        </w:rPr>
        <w:t xml:space="preserve"> که در میانه‌ی راه</w:t>
      </w:r>
      <w:r w:rsidR="00C8026E" w:rsidRPr="006A2D1A">
        <w:rPr>
          <w:rFonts w:hAnsi="AGA Arabesque"/>
          <w:spacing w:val="0"/>
          <w:rtl/>
          <w:lang w:bidi="ar-SA"/>
        </w:rPr>
        <w:t xml:space="preserve"> بهشت، بر روی دوزخ</w:t>
      </w:r>
      <w:r w:rsidR="0075263C" w:rsidRPr="006A2D1A">
        <w:rPr>
          <w:rFonts w:hAnsi="AGA Arabesque"/>
          <w:spacing w:val="0"/>
          <w:rtl/>
          <w:lang w:bidi="ar-SA"/>
        </w:rPr>
        <w:t xml:space="preserve"> نصب شده است و از مو، باریک‌تر و از شمشیر، تیزتر می‌باشد و سرعت عبور مردم از روی آ</w:t>
      </w:r>
      <w:r w:rsidR="00C8026E" w:rsidRPr="006A2D1A">
        <w:rPr>
          <w:rFonts w:hAnsi="AGA Arabesque"/>
          <w:spacing w:val="0"/>
          <w:rtl/>
          <w:lang w:bidi="ar-SA"/>
        </w:rPr>
        <w:t>ن، به اعمالشان بستگی دارد؛ هرکس به سوی اعمال نیک بشتابد،</w:t>
      </w:r>
      <w:r w:rsidR="0075263C" w:rsidRPr="006A2D1A">
        <w:rPr>
          <w:rFonts w:hAnsi="AGA Arabesque"/>
          <w:spacing w:val="0"/>
          <w:rtl/>
          <w:lang w:bidi="ar-SA"/>
        </w:rPr>
        <w:t xml:space="preserve"> از روی «پل ص</w:t>
      </w:r>
      <w:r w:rsidR="00C8026E" w:rsidRPr="006A2D1A">
        <w:rPr>
          <w:rFonts w:hAnsi="AGA Arabesque"/>
          <w:spacing w:val="0"/>
          <w:rtl/>
          <w:lang w:bidi="ar-SA"/>
        </w:rPr>
        <w:t>راط» به‌سرعت عبور می‌کند و هرکس</w:t>
      </w:r>
      <w:r w:rsidR="0075263C" w:rsidRPr="006A2D1A">
        <w:rPr>
          <w:rFonts w:hAnsi="AGA Arabesque"/>
          <w:spacing w:val="0"/>
          <w:rtl/>
          <w:lang w:bidi="ar-SA"/>
        </w:rPr>
        <w:t xml:space="preserve"> در انجام اعمال نیک درنگ نماید، آهسته از روی پل خواهد گذشت؛ هرکس که نیک و بد </w:t>
      </w:r>
      <w:r w:rsidR="00C8026E" w:rsidRPr="006A2D1A">
        <w:rPr>
          <w:rFonts w:hAnsi="AGA Arabesque"/>
          <w:spacing w:val="0"/>
          <w:rtl/>
          <w:lang w:bidi="ar-SA"/>
        </w:rPr>
        <w:t>را در هم بیامیزد و خداوند متعال او را نبخشد، در آتش دوزخ</w:t>
      </w:r>
      <w:r w:rsidR="0075263C" w:rsidRPr="006A2D1A">
        <w:rPr>
          <w:rFonts w:hAnsi="AGA Arabesque"/>
          <w:spacing w:val="0"/>
          <w:rtl/>
          <w:lang w:bidi="ar-SA"/>
        </w:rPr>
        <w:t xml:space="preserve"> خواهد افتاد. پناه بر </w:t>
      </w:r>
      <w:r w:rsidR="00C8026E" w:rsidRPr="006A2D1A">
        <w:rPr>
          <w:rFonts w:hAnsi="AGA Arabesque"/>
          <w:spacing w:val="0"/>
          <w:rtl/>
          <w:lang w:bidi="ar-SA"/>
        </w:rPr>
        <w:t>الله</w:t>
      </w:r>
      <w:r w:rsidR="0075263C" w:rsidRPr="006A2D1A">
        <w:rPr>
          <w:rFonts w:hAnsi="AGA Arabesque"/>
          <w:spacing w:val="0"/>
          <w:rtl/>
          <w:lang w:bidi="ar-SA"/>
        </w:rPr>
        <w:t>!</w:t>
      </w:r>
    </w:p>
    <w:p w:rsidR="00024BB5" w:rsidRPr="006A2D1A" w:rsidRDefault="00C8026E" w:rsidP="00167AB1">
      <w:pPr>
        <w:rPr>
          <w:rFonts w:hAnsi="AGA Arabesque"/>
          <w:spacing w:val="0"/>
          <w:rtl/>
          <w:lang w:bidi="ar-SA"/>
        </w:rPr>
      </w:pPr>
      <w:r w:rsidRPr="006A2D1A">
        <w:rPr>
          <w:rFonts w:hAnsi="AGA Arabesque"/>
          <w:spacing w:val="0"/>
          <w:rtl/>
          <w:lang w:bidi="ar-SA"/>
        </w:rPr>
        <w:t>به‌هر حال، سرعت عبور مردم</w:t>
      </w:r>
      <w:r w:rsidR="0075263C" w:rsidRPr="006A2D1A">
        <w:rPr>
          <w:rFonts w:hAnsi="AGA Arabesque"/>
          <w:spacing w:val="0"/>
          <w:rtl/>
          <w:lang w:bidi="ar-SA"/>
        </w:rPr>
        <w:t xml:space="preserve"> متفاوت است؛ برخی به یک چشم به</w:t>
      </w:r>
      <w:r w:rsidR="00024BB5" w:rsidRPr="006A2D1A">
        <w:rPr>
          <w:rFonts w:hAnsi="AGA Arabesque"/>
          <w:spacing w:val="0"/>
          <w:rtl/>
          <w:lang w:bidi="ar-SA"/>
        </w:rPr>
        <w:t xml:space="preserve">‌هم زدن، </w:t>
      </w:r>
      <w:r w:rsidR="0075263C" w:rsidRPr="006A2D1A">
        <w:rPr>
          <w:rFonts w:hAnsi="AGA Arabesque"/>
          <w:spacing w:val="0"/>
          <w:rtl/>
          <w:lang w:bidi="ar-SA"/>
        </w:rPr>
        <w:t>از روی پل می‌گذرند و برخی مانند برق عبور می‌کنند؛ عده‌ای، مثل باد و بعضی، مانند اسب تیزپا؛ برخی نیز همانند شتر عبور می‌کنند. عده‌ای</w:t>
      </w:r>
      <w:r w:rsidR="00024BB5" w:rsidRPr="006A2D1A">
        <w:rPr>
          <w:rFonts w:hAnsi="AGA Arabesque"/>
          <w:spacing w:val="0"/>
          <w:rtl/>
          <w:lang w:bidi="ar-SA"/>
        </w:rPr>
        <w:t>،</w:t>
      </w:r>
      <w:r w:rsidR="0075263C" w:rsidRPr="006A2D1A">
        <w:rPr>
          <w:rFonts w:hAnsi="AGA Arabesque"/>
          <w:spacing w:val="0"/>
          <w:rtl/>
          <w:lang w:bidi="ar-SA"/>
        </w:rPr>
        <w:t xml:space="preserve"> آهسته و آرام بر روی پاها</w:t>
      </w:r>
      <w:r w:rsidR="00024BB5" w:rsidRPr="006A2D1A">
        <w:rPr>
          <w:rFonts w:hAnsi="AGA Arabesque"/>
          <w:spacing w:val="0"/>
          <w:rtl/>
          <w:lang w:bidi="ar-SA"/>
        </w:rPr>
        <w:t>ی</w:t>
      </w:r>
      <w:r w:rsidR="0075263C" w:rsidRPr="006A2D1A">
        <w:rPr>
          <w:rFonts w:hAnsi="AGA Arabesque"/>
          <w:spacing w:val="0"/>
          <w:rtl/>
          <w:lang w:bidi="ar-SA"/>
        </w:rPr>
        <w:t>شان از روی پل صراط می‌گذرند و برخی دیگر، چهار دست و پا و افتان و خیزان عبور می‌کنند. بعضی نیز در دوزخ می‌افتند.</w:t>
      </w:r>
    </w:p>
    <w:p w:rsidR="0075263C" w:rsidRPr="006A2D1A" w:rsidRDefault="00024BB5" w:rsidP="002B5EA2">
      <w:pPr>
        <w:rPr>
          <w:rFonts w:hAnsi="AGA Arabesque"/>
          <w:spacing w:val="0"/>
          <w:rtl/>
          <w:lang w:bidi="ar-SA"/>
        </w:rPr>
      </w:pPr>
      <w:r w:rsidRPr="006A2D1A">
        <w:rPr>
          <w:rFonts w:hAnsi="AGA Arabesque"/>
          <w:spacing w:val="0"/>
          <w:rtl/>
          <w:lang w:bidi="ar-SA"/>
        </w:rPr>
        <w:t>گفتنی</w:t>
      </w:r>
      <w:r w:rsidR="00C8026E" w:rsidRPr="006A2D1A">
        <w:rPr>
          <w:rFonts w:hAnsi="AGA Arabesque"/>
          <w:spacing w:val="0"/>
          <w:rtl/>
          <w:lang w:bidi="ar-SA"/>
        </w:rPr>
        <w:t>‌</w:t>
      </w:r>
      <w:r w:rsidRPr="006A2D1A">
        <w:rPr>
          <w:rFonts w:hAnsi="AGA Arabesque"/>
          <w:spacing w:val="0"/>
          <w:rtl/>
          <w:lang w:bidi="ar-SA"/>
        </w:rPr>
        <w:t xml:space="preserve">ست: </w:t>
      </w:r>
      <w:r w:rsidR="0075263C" w:rsidRPr="006A2D1A">
        <w:rPr>
          <w:rFonts w:hAnsi="AGA Arabesque"/>
          <w:spacing w:val="0"/>
          <w:rtl/>
          <w:lang w:bidi="ar-SA"/>
        </w:rPr>
        <w:t xml:space="preserve">فقط مؤمنان از روی این پل عبور می‌کنند و کافران از روی این پل نمی‌گذرند؛ زیرا در صحرای محشر، آنان را به‌سوی دوزخ می‌رانند. والله اعلم. </w:t>
      </w:r>
      <w:r w:rsidR="00781F51" w:rsidRPr="006A2D1A">
        <w:rPr>
          <w:rFonts w:hAnsi="AGA Arabesque"/>
          <w:spacing w:val="0"/>
          <w:rtl/>
          <w:lang w:bidi="ar-SA"/>
        </w:rPr>
        <w:t>خداوند، همه‌ی ما را از آتش دوزخ مصون بدارد.</w:t>
      </w:r>
      <w:r w:rsidR="00C231E1" w:rsidRPr="006A2D1A">
        <w:rPr>
          <w:rFonts w:hAnsi="AGA Arabesque"/>
          <w:spacing w:val="0"/>
          <w:rtl/>
          <w:lang w:bidi="ar-SA"/>
        </w:rPr>
        <w:t xml:space="preserve"> هنگامی که می‌خواهند از روی پل صراط عبور می‌کنند، آن‌ها را در میان بهشت و دوزخ نگه می‌دارند تا تقاص ی</w:t>
      </w:r>
      <w:r w:rsidR="002B5EA2" w:rsidRPr="006A2D1A">
        <w:rPr>
          <w:rFonts w:hAnsi="AGA Arabesque" w:hint="cs"/>
          <w:spacing w:val="0"/>
          <w:rtl/>
          <w:lang w:bidi="ar-SA"/>
        </w:rPr>
        <w:t>کد</w:t>
      </w:r>
      <w:r w:rsidR="00C231E1" w:rsidRPr="006A2D1A">
        <w:rPr>
          <w:rFonts w:hAnsi="AGA Arabesque"/>
          <w:spacing w:val="0"/>
          <w:rtl/>
          <w:lang w:bidi="ar-SA"/>
        </w:rPr>
        <w:t>یگر را پس دهند؛ این غیر از قصاصی</w:t>
      </w:r>
      <w:r w:rsidR="00C8026E" w:rsidRPr="006A2D1A">
        <w:rPr>
          <w:rFonts w:hAnsi="AGA Arabesque"/>
          <w:spacing w:val="0"/>
          <w:rtl/>
          <w:lang w:bidi="ar-SA"/>
        </w:rPr>
        <w:t>‌ست که در میدان حشر</w:t>
      </w:r>
      <w:r w:rsidR="00C231E1" w:rsidRPr="006A2D1A">
        <w:rPr>
          <w:rFonts w:hAnsi="AGA Arabesque"/>
          <w:spacing w:val="0"/>
          <w:rtl/>
          <w:lang w:bidi="ar-SA"/>
        </w:rPr>
        <w:t xml:space="preserve"> انجام می‌شود. این قصاص یا تقاص پس دادن، برای این است که دل‌هایشان از کینه و دشمنی نسبت به ی</w:t>
      </w:r>
      <w:r w:rsidR="002B5EA2" w:rsidRPr="006A2D1A">
        <w:rPr>
          <w:rFonts w:hAnsi="AGA Arabesque" w:hint="cs"/>
          <w:spacing w:val="0"/>
          <w:rtl/>
          <w:lang w:bidi="ar-SA"/>
        </w:rPr>
        <w:t>کد</w:t>
      </w:r>
      <w:r w:rsidR="00C8026E" w:rsidRPr="006A2D1A">
        <w:rPr>
          <w:rFonts w:hAnsi="AGA Arabesque"/>
          <w:spacing w:val="0"/>
          <w:rtl/>
          <w:lang w:bidi="ar-SA"/>
        </w:rPr>
        <w:t>یگر</w:t>
      </w:r>
      <w:r w:rsidR="00C231E1" w:rsidRPr="006A2D1A">
        <w:rPr>
          <w:rFonts w:hAnsi="AGA Arabesque"/>
          <w:spacing w:val="0"/>
          <w:rtl/>
          <w:lang w:bidi="ar-SA"/>
        </w:rPr>
        <w:t xml:space="preserve"> پاک </w:t>
      </w:r>
      <w:r w:rsidR="006A0932" w:rsidRPr="006A2D1A">
        <w:rPr>
          <w:rFonts w:hAnsi="AGA Arabesque"/>
          <w:spacing w:val="0"/>
          <w:rtl/>
          <w:lang w:bidi="ar-SA"/>
        </w:rPr>
        <w:t>گردد تا در بهترین حالت و بدون کینه، وارد بهشت شوند. لذا وقتی به‌طور کامل پاک شدند، اجازه می‌یابند که وارد بهشت گردند. پیش از ورد رسول‌خدا</w:t>
      </w:r>
      <w:r w:rsidR="006A0932" w:rsidRPr="006A2D1A">
        <w:rPr>
          <w:rFonts w:hAnsi="AGA Arabesque"/>
          <w:spacing w:val="0"/>
          <w:lang w:bidi="ar-SA"/>
        </w:rPr>
        <w:sym w:font="AGA Arabesque" w:char="F072"/>
      </w:r>
      <w:r w:rsidR="006A0932" w:rsidRPr="006A2D1A">
        <w:rPr>
          <w:rFonts w:hAnsi="AGA Arabesque"/>
          <w:spacing w:val="0"/>
          <w:rtl/>
          <w:lang w:bidi="ar-SA"/>
        </w:rPr>
        <w:t xml:space="preserve"> به </w:t>
      </w:r>
      <w:r w:rsidR="00C8026E" w:rsidRPr="006A2D1A">
        <w:rPr>
          <w:rFonts w:hAnsi="AGA Arabesque"/>
          <w:spacing w:val="0"/>
          <w:rtl/>
          <w:lang w:bidi="ar-SA"/>
        </w:rPr>
        <w:t>بهشت، دروازه‌اش برای هیچ‌کس باز نمی‌شود؛</w:t>
      </w:r>
      <w:r w:rsidR="006A0932" w:rsidRPr="006A2D1A">
        <w:rPr>
          <w:rFonts w:hAnsi="AGA Arabesque"/>
          <w:spacing w:val="0"/>
          <w:rtl/>
          <w:lang w:bidi="ar-SA"/>
        </w:rPr>
        <w:t xml:space="preserve"> از این‌رو رسول‌الله</w:t>
      </w:r>
      <w:r w:rsidR="006A0932" w:rsidRPr="006A2D1A">
        <w:rPr>
          <w:rFonts w:hAnsi="AGA Arabesque"/>
          <w:spacing w:val="0"/>
          <w:lang w:bidi="ar-SA"/>
        </w:rPr>
        <w:sym w:font="AGA Arabesque" w:char="F072"/>
      </w:r>
      <w:r w:rsidR="00C8026E" w:rsidRPr="006A2D1A">
        <w:rPr>
          <w:rFonts w:hAnsi="AGA Arabesque"/>
          <w:spacing w:val="0"/>
          <w:rtl/>
          <w:lang w:bidi="ar-SA"/>
        </w:rPr>
        <w:t>،</w:t>
      </w:r>
      <w:r w:rsidR="006A0932" w:rsidRPr="006A2D1A">
        <w:rPr>
          <w:rFonts w:hAnsi="AGA Arabesque"/>
          <w:spacing w:val="0"/>
          <w:rtl/>
          <w:lang w:bidi="ar-SA"/>
        </w:rPr>
        <w:t xml:space="preserve"> خود برای بهشتیان سفارش می‌کند که </w:t>
      </w:r>
      <w:r w:rsidR="001F566D" w:rsidRPr="006A2D1A">
        <w:rPr>
          <w:rFonts w:hAnsi="AGA Arabesque"/>
          <w:spacing w:val="0"/>
          <w:rtl/>
          <w:lang w:bidi="ar-SA"/>
        </w:rPr>
        <w:t>هرچه زودتر وارد بهشت شوند؛ همان</w:t>
      </w:r>
      <w:r w:rsidR="00C8026E" w:rsidRPr="006A2D1A">
        <w:rPr>
          <w:rFonts w:hAnsi="AGA Arabesque"/>
          <w:spacing w:val="0"/>
          <w:rtl/>
          <w:lang w:bidi="ar-SA"/>
        </w:rPr>
        <w:t>‌</w:t>
      </w:r>
      <w:r w:rsidR="001F566D" w:rsidRPr="006A2D1A">
        <w:rPr>
          <w:rFonts w:hAnsi="AGA Arabesque"/>
          <w:spacing w:val="0"/>
          <w:rtl/>
          <w:lang w:bidi="ar-SA"/>
        </w:rPr>
        <w:t>طور که رسول‌الله</w:t>
      </w:r>
      <w:r w:rsidR="001F566D" w:rsidRPr="006A2D1A">
        <w:rPr>
          <w:rFonts w:hAnsi="AGA Arabesque"/>
          <w:spacing w:val="0"/>
          <w:lang w:bidi="ar-SA"/>
        </w:rPr>
        <w:sym w:font="AGA Arabesque" w:char="F072"/>
      </w:r>
      <w:r w:rsidR="001F566D" w:rsidRPr="006A2D1A">
        <w:rPr>
          <w:rFonts w:hAnsi="AGA Arabesque"/>
          <w:spacing w:val="0"/>
          <w:rtl/>
          <w:lang w:bidi="ar-SA"/>
        </w:rPr>
        <w:t xml:space="preserve"> در میدان حشر </w:t>
      </w:r>
      <w:r w:rsidR="00C8026E" w:rsidRPr="006A2D1A">
        <w:rPr>
          <w:rFonts w:hAnsi="AGA Arabesque"/>
          <w:spacing w:val="0"/>
          <w:rtl/>
          <w:lang w:bidi="ar-SA"/>
        </w:rPr>
        <w:t>برای مردم شفاعت می‌کند که زودتر</w:t>
      </w:r>
      <w:r w:rsidR="001F566D" w:rsidRPr="006A2D1A">
        <w:rPr>
          <w:rFonts w:hAnsi="AGA Arabesque"/>
          <w:spacing w:val="0"/>
          <w:rtl/>
          <w:lang w:bidi="ar-SA"/>
        </w:rPr>
        <w:t xml:space="preserve"> حساب‌رسی به اعمالشان شروع گردد تا زودتر، از سختی‌ها و غم و اندوه رستاخیز رهایی یابند. این دو شفاعت، ویژه‌ی رسول‌خدا</w:t>
      </w:r>
      <w:r w:rsidR="001F566D" w:rsidRPr="006A2D1A">
        <w:rPr>
          <w:rFonts w:hAnsi="AGA Arabesque"/>
          <w:spacing w:val="0"/>
          <w:lang w:bidi="ar-SA"/>
        </w:rPr>
        <w:sym w:font="AGA Arabesque" w:char="F072"/>
      </w:r>
      <w:r w:rsidR="00C8026E" w:rsidRPr="006A2D1A">
        <w:rPr>
          <w:rFonts w:hAnsi="AGA Arabesque"/>
          <w:spacing w:val="0"/>
          <w:rtl/>
          <w:lang w:bidi="ar-SA"/>
        </w:rPr>
        <w:t xml:space="preserve"> است. بنابراین</w:t>
      </w:r>
      <w:r w:rsidR="001F566D" w:rsidRPr="006A2D1A">
        <w:rPr>
          <w:rFonts w:hAnsi="AGA Arabesque"/>
          <w:spacing w:val="0"/>
          <w:rtl/>
          <w:lang w:bidi="ar-SA"/>
        </w:rPr>
        <w:t xml:space="preserve"> نخستین کسی که وارد بهشت می‌گردد، رسول‌الله</w:t>
      </w:r>
      <w:r w:rsidR="001F566D" w:rsidRPr="006A2D1A">
        <w:rPr>
          <w:rFonts w:hAnsi="AGA Arabesque"/>
          <w:spacing w:val="0"/>
          <w:lang w:bidi="ar-SA"/>
        </w:rPr>
        <w:sym w:font="AGA Arabesque" w:char="F072"/>
      </w:r>
      <w:r w:rsidR="001F566D" w:rsidRPr="006A2D1A">
        <w:rPr>
          <w:rFonts w:hAnsi="AGA Arabesque"/>
          <w:spacing w:val="0"/>
          <w:rtl/>
          <w:lang w:bidi="ar-SA"/>
        </w:rPr>
        <w:t xml:space="preserve"> است و امت رسول‌الله</w:t>
      </w:r>
      <w:r w:rsidR="001F566D" w:rsidRPr="006A2D1A">
        <w:rPr>
          <w:rFonts w:hAnsi="AGA Arabesque"/>
          <w:spacing w:val="0"/>
          <w:lang w:bidi="ar-SA"/>
        </w:rPr>
        <w:sym w:font="AGA Arabesque" w:char="F072"/>
      </w:r>
      <w:r w:rsidR="001F566D" w:rsidRPr="006A2D1A">
        <w:rPr>
          <w:rFonts w:hAnsi="AGA Arabesque"/>
          <w:spacing w:val="0"/>
          <w:rtl/>
          <w:lang w:bidi="ar-SA"/>
        </w:rPr>
        <w:t xml:space="preserve"> نیز اولین ا</w:t>
      </w:r>
      <w:r w:rsidR="00C8026E" w:rsidRPr="006A2D1A">
        <w:rPr>
          <w:rFonts w:hAnsi="AGA Arabesque"/>
          <w:spacing w:val="0"/>
          <w:rtl/>
          <w:lang w:bidi="ar-SA"/>
        </w:rPr>
        <w:t>متی هستند که وارد بهشت می‌شوند؛</w:t>
      </w:r>
      <w:r w:rsidR="001F566D" w:rsidRPr="006A2D1A">
        <w:rPr>
          <w:rFonts w:hAnsi="AGA Arabesque"/>
          <w:spacing w:val="0"/>
          <w:rtl/>
          <w:lang w:bidi="ar-SA"/>
        </w:rPr>
        <w:t xml:space="preserve"> اما دوزخی‌ها را گروه‌گروه به سوی دوزخ می‌رانند و هر ملت و گروهی که وارد دوزخ می‌گردند، ه</w:t>
      </w:r>
      <w:r w:rsidR="002B5EA2" w:rsidRPr="006A2D1A">
        <w:rPr>
          <w:rFonts w:hAnsi="AGA Arabesque" w:hint="cs"/>
          <w:spacing w:val="0"/>
          <w:rtl/>
          <w:lang w:bidi="ar-SA"/>
        </w:rPr>
        <w:t>من</w:t>
      </w:r>
      <w:r w:rsidR="001F566D" w:rsidRPr="006A2D1A">
        <w:rPr>
          <w:rFonts w:hAnsi="AGA Arabesque"/>
          <w:spacing w:val="0"/>
          <w:rtl/>
          <w:lang w:bidi="ar-SA"/>
        </w:rPr>
        <w:t>وعان دوزخی خود را لعنت و نفرین می‌کنند و از یک</w:t>
      </w:r>
      <w:r w:rsidR="00C8026E" w:rsidRPr="006A2D1A">
        <w:rPr>
          <w:rFonts w:hAnsi="AGA Arabesque"/>
          <w:spacing w:val="0"/>
          <w:rtl/>
          <w:lang w:bidi="ar-SA"/>
        </w:rPr>
        <w:t>‌</w:t>
      </w:r>
      <w:r w:rsidR="001F566D" w:rsidRPr="006A2D1A">
        <w:rPr>
          <w:rFonts w:hAnsi="AGA Arabesque"/>
          <w:spacing w:val="0"/>
          <w:rtl/>
          <w:lang w:bidi="ar-SA"/>
        </w:rPr>
        <w:t>دیگر بیزاری می‌جویند. پناه بر خدا! هنگامی که به دوزخ می‌رسند، می‌بینند که دروازه‌های دوزخ باز است تا به‌نوبت وارد دوزخ شوند. پس از آن‌که وارد دوزخ شدند، برای همیشه در آن می‌مانند؛ ماندنی</w:t>
      </w:r>
      <w:r w:rsidR="001349BB" w:rsidRPr="006A2D1A">
        <w:rPr>
          <w:rFonts w:hAnsi="AGA Arabesque"/>
          <w:spacing w:val="0"/>
          <w:rtl/>
          <w:lang w:bidi="ar-SA"/>
        </w:rPr>
        <w:t xml:space="preserve"> </w:t>
      </w:r>
      <w:r w:rsidR="00C8026E" w:rsidRPr="006A2D1A">
        <w:rPr>
          <w:rFonts w:hAnsi="AGA Arabesque"/>
          <w:spacing w:val="0"/>
          <w:rtl/>
          <w:lang w:bidi="ar-SA"/>
        </w:rPr>
        <w:t>که هیچ پایانی ندارد؛</w:t>
      </w:r>
      <w:r w:rsidR="001F566D" w:rsidRPr="006A2D1A">
        <w:rPr>
          <w:rFonts w:hAnsi="AGA Arabesque"/>
          <w:spacing w:val="0"/>
          <w:rtl/>
          <w:lang w:bidi="ar-SA"/>
        </w:rPr>
        <w:t xml:space="preserve"> همان‌طور که الله</w:t>
      </w:r>
      <w:r w:rsidR="001F566D" w:rsidRPr="006A2D1A">
        <w:rPr>
          <w:rFonts w:hAnsi="AGA Arabesque"/>
          <w:spacing w:val="0"/>
          <w:lang w:bidi="ar-SA"/>
        </w:rPr>
        <w:sym w:font="AGA Arabesque" w:char="F055"/>
      </w:r>
      <w:r w:rsidR="001F566D" w:rsidRPr="006A2D1A">
        <w:rPr>
          <w:rFonts w:hAnsi="AGA Arabesque"/>
          <w:spacing w:val="0"/>
          <w:rtl/>
          <w:lang w:bidi="ar-SA"/>
        </w:rPr>
        <w:t xml:space="preserve"> می‌فرماید:</w:t>
      </w:r>
    </w:p>
    <w:p w:rsidR="00BE00B7" w:rsidRPr="006A2D1A" w:rsidRDefault="00BE00B7"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كَفَرُواْ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وَظَلَمُواْ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يَكُنِ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لِيَغ</w:t>
      </w:r>
      <w:r w:rsidRPr="006A2D1A">
        <w:rPr>
          <w:rFonts w:ascii="KFGQPC Uthmanic Script HAFS" w:hint="cs"/>
          <w:rtl/>
          <w:lang w:val="en-MY" w:eastAsia="en-MY" w:bidi="ar-SA"/>
        </w:rPr>
        <w:t>ۡ</w:t>
      </w:r>
      <w:r w:rsidRPr="006A2D1A">
        <w:rPr>
          <w:rFonts w:ascii="KFGQPC Uthmanic Script HAFS" w:hint="eastAsia"/>
          <w:rtl/>
          <w:lang w:val="en-MY" w:eastAsia="en-MY" w:bidi="ar-SA"/>
        </w:rPr>
        <w:t>فِرَ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لِيَه</w:t>
      </w:r>
      <w:r w:rsidRPr="006A2D1A">
        <w:rPr>
          <w:rFonts w:ascii="KFGQPC Uthmanic Script HAFS" w:hint="cs"/>
          <w:rtl/>
          <w:lang w:val="en-MY" w:eastAsia="en-MY" w:bidi="ar-SA"/>
        </w:rPr>
        <w:t>ۡ</w:t>
      </w:r>
      <w:r w:rsidRPr="006A2D1A">
        <w:rPr>
          <w:rFonts w:ascii="KFGQPC Uthmanic Script HAFS" w:hint="eastAsia"/>
          <w:rtl/>
          <w:lang w:val="en-MY" w:eastAsia="en-MY" w:bidi="ar-SA"/>
        </w:rPr>
        <w:t>دِيَهُم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طَرِيقًا</w:t>
      </w:r>
      <w:r w:rsidRPr="006A2D1A">
        <w:rPr>
          <w:rFonts w:ascii="KFGQPC Uthmanic Script HAFS"/>
          <w:rtl/>
          <w:lang w:val="en-MY" w:eastAsia="en-MY" w:bidi="ar-SA"/>
        </w:rPr>
        <w:t xml:space="preserve"> </w:t>
      </w:r>
      <w:r w:rsidRPr="006A2D1A">
        <w:rPr>
          <w:rFonts w:ascii="KFGQPC Uthmanic Script HAFS" w:hint="cs"/>
          <w:rtl/>
          <w:lang w:val="en-MY" w:eastAsia="en-MY" w:bidi="ar-SA"/>
        </w:rPr>
        <w:t>١٦٨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طَرِيقَ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جَهَنَّمَ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w:t>
      </w:r>
      <w:r w:rsidRPr="006A2D1A">
        <w:rPr>
          <w:rFonts w:ascii="KFGQPC Uthmanic Script HAFS" w:hint="cs"/>
          <w:rtl/>
          <w:lang w:val="en-MY" w:eastAsia="en-MY" w:bidi="ar-SA"/>
        </w:rPr>
        <w:t>ٰ</w:t>
      </w:r>
      <w:r w:rsidRPr="006A2D1A">
        <w:rPr>
          <w:rFonts w:ascii="KFGQPC Uthmanic Script HAFS" w:hint="eastAsia"/>
          <w:rtl/>
          <w:lang w:val="en-MY" w:eastAsia="en-MY" w:bidi="ar-SA"/>
        </w:rPr>
        <w:t>لِدِينَ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أَبَد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يَسِير</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١٦٩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374870" w:rsidRPr="006A2D1A" w:rsidRDefault="00BE00B7" w:rsidP="00BE00B7">
      <w:pPr>
        <w:pStyle w:val="a6"/>
        <w:rPr>
          <w:rtl/>
        </w:rPr>
      </w:pPr>
      <w:r w:rsidRPr="006A2D1A">
        <w:rPr>
          <w:lang w:val="en-MY" w:eastAsia="en-MY"/>
        </w:rPr>
        <w:tab/>
      </w:r>
      <w:r w:rsidRPr="006A2D1A">
        <w:rPr>
          <w:rtl/>
          <w:lang w:val="en-MY" w:eastAsia="en-MY"/>
        </w:rPr>
        <w:t>[</w:t>
      </w:r>
      <w:r w:rsidRPr="006A2D1A">
        <w:rPr>
          <w:rFonts w:hint="eastAsia"/>
          <w:rtl/>
          <w:lang w:val="en-MY" w:eastAsia="en-MY"/>
        </w:rPr>
        <w:t>النساء</w:t>
      </w:r>
      <w:r w:rsidRPr="006A2D1A">
        <w:rPr>
          <w:rtl/>
          <w:lang w:val="en-MY" w:eastAsia="en-MY"/>
        </w:rPr>
        <w:t xml:space="preserve"> : </w:t>
      </w:r>
      <w:r w:rsidRPr="006A2D1A">
        <w:rPr>
          <w:rFonts w:hint="cs"/>
          <w:rtl/>
          <w:lang w:val="en-MY" w:eastAsia="en-MY"/>
        </w:rPr>
        <w:t>١٦٨</w:t>
      </w:r>
      <w:r w:rsidRPr="006A2D1A">
        <w:rPr>
          <w:rFonts w:hint="eastAsia"/>
          <w:rtl/>
          <w:lang w:val="en-MY" w:eastAsia="en-MY"/>
        </w:rPr>
        <w:t>،</w:t>
      </w:r>
      <w:r w:rsidRPr="006A2D1A">
        <w:rPr>
          <w:rtl/>
          <w:lang w:val="en-MY" w:eastAsia="en-MY"/>
        </w:rPr>
        <w:t xml:space="preserve">  </w:t>
      </w:r>
      <w:r w:rsidRPr="006A2D1A">
        <w:rPr>
          <w:rFonts w:hint="cs"/>
          <w:rtl/>
          <w:lang w:val="en-MY" w:eastAsia="en-MY"/>
        </w:rPr>
        <w:t>١٦٩</w:t>
      </w:r>
      <w:r w:rsidRPr="006A2D1A">
        <w:rPr>
          <w:rtl/>
          <w:lang w:val="en-MY" w:eastAsia="en-MY"/>
        </w:rPr>
        <w:t xml:space="preserve">]  </w:t>
      </w:r>
      <w:r w:rsidR="003113C5" w:rsidRPr="006A2D1A">
        <w:rPr>
          <w:rtl/>
        </w:rPr>
        <w:tab/>
      </w:r>
    </w:p>
    <w:p w:rsidR="00374870" w:rsidRPr="006A2D1A" w:rsidRDefault="00C8026E" w:rsidP="00167AB1">
      <w:pPr>
        <w:pStyle w:val="a2"/>
        <w:rPr>
          <w:spacing w:val="0"/>
          <w:rtl/>
          <w:lang w:bidi="ar-SA"/>
        </w:rPr>
      </w:pPr>
      <w:r w:rsidRPr="006A2D1A">
        <w:rPr>
          <w:spacing w:val="0"/>
          <w:rtl/>
          <w:lang w:bidi="ar-SA"/>
        </w:rPr>
        <w:t>همانا</w:t>
      </w:r>
      <w:r w:rsidR="00374870" w:rsidRPr="006A2D1A">
        <w:rPr>
          <w:spacing w:val="0"/>
          <w:rtl/>
          <w:lang w:bidi="ar-SA"/>
        </w:rPr>
        <w:t xml:space="preserve"> الله، بر آن نیست که کافران و ظالمان را بیامرزد و آنان را به راه راست هدایت کند. (آنان را) تنها به راه دوزخ می</w:t>
      </w:r>
      <w:r w:rsidR="00374870" w:rsidRPr="006A2D1A">
        <w:rPr>
          <w:spacing w:val="0"/>
          <w:rtl/>
          <w:lang w:bidi="ar-SA"/>
        </w:rPr>
        <w:softHyphen/>
        <w:t>کشاند که جاودانه در آن خواهند ماند. و این کار، بر الله آسان است.</w:t>
      </w:r>
    </w:p>
    <w:p w:rsidR="001F566D" w:rsidRPr="006A2D1A" w:rsidRDefault="00374870" w:rsidP="00167AB1">
      <w:pPr>
        <w:rPr>
          <w:rFonts w:hAnsi="AGA Arabesque"/>
          <w:spacing w:val="0"/>
          <w:rtl/>
          <w:lang w:bidi="ar-SA"/>
        </w:rPr>
      </w:pPr>
      <w:r w:rsidRPr="006A2D1A">
        <w:rPr>
          <w:rFonts w:hAnsi="AGA Arabesque"/>
          <w:spacing w:val="0"/>
          <w:rtl/>
          <w:lang w:bidi="ar-SA"/>
        </w:rPr>
        <w:t>هم‌چنین می‌فرماید:</w:t>
      </w:r>
    </w:p>
    <w:p w:rsidR="006E0F80" w:rsidRPr="006A2D1A" w:rsidRDefault="00080AD0" w:rsidP="00080AD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لَعَنَ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hint="cs"/>
          <w:rtl/>
          <w:lang w:val="en-MY" w:eastAsia="en-MY" w:bidi="ar-SA"/>
        </w:rPr>
        <w:t>ٰ</w:t>
      </w:r>
      <w:r w:rsidRPr="006A2D1A">
        <w:rPr>
          <w:rFonts w:ascii="KFGQPC Uthmanic Script HAFS" w:hint="eastAsia"/>
          <w:rtl/>
          <w:lang w:val="en-MY" w:eastAsia="en-MY" w:bidi="ar-SA"/>
        </w:rPr>
        <w:t>فِرِينَ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وَأَعَدَّ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سَعِيرًا</w:t>
      </w:r>
      <w:r w:rsidRPr="006A2D1A">
        <w:rPr>
          <w:rFonts w:ascii="KFGQPC Uthmanic Script HAFS"/>
          <w:rtl/>
          <w:lang w:val="en-MY" w:eastAsia="en-MY" w:bidi="ar-SA"/>
        </w:rPr>
        <w:t xml:space="preserve"> </w:t>
      </w:r>
      <w:r w:rsidRPr="006A2D1A">
        <w:rPr>
          <w:rFonts w:ascii="KFGQPC Uthmanic Script HAFS" w:hint="cs"/>
          <w:rtl/>
          <w:lang w:val="en-MY" w:eastAsia="en-MY" w:bidi="ar-SA"/>
        </w:rPr>
        <w:t>٦٤</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w:t>
      </w:r>
      <w:r w:rsidRPr="006A2D1A">
        <w:rPr>
          <w:rFonts w:ascii="KFGQPC Uthmanic Script HAFS" w:hint="cs"/>
          <w:rtl/>
          <w:lang w:val="en-MY" w:eastAsia="en-MY" w:bidi="ar-SA"/>
        </w:rPr>
        <w:t>ٰ</w:t>
      </w:r>
      <w:r w:rsidRPr="006A2D1A">
        <w:rPr>
          <w:rFonts w:ascii="KFGQPC Uthmanic Script HAFS" w:hint="eastAsia"/>
          <w:rtl/>
          <w:lang w:val="en-MY" w:eastAsia="en-MY" w:bidi="ar-SA"/>
        </w:rPr>
        <w:t>لِدِينَ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أَبَد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يَجِدُونَ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وَلِيّ</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نَصِير</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٦٥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تُقَلَّبُ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وُجُوهُهُم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يَقُولُونَ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لَي</w:t>
      </w:r>
      <w:r w:rsidRPr="006A2D1A">
        <w:rPr>
          <w:rFonts w:ascii="KFGQPC Uthmanic Script HAFS" w:hint="cs"/>
          <w:rtl/>
          <w:lang w:val="en-MY" w:eastAsia="en-MY" w:bidi="ar-SA"/>
        </w:rPr>
        <w:t>ۡ</w:t>
      </w:r>
      <w:r w:rsidRPr="006A2D1A">
        <w:rPr>
          <w:rFonts w:ascii="KFGQPC Uthmanic Script HAFS" w:hint="eastAsia"/>
          <w:rtl/>
          <w:lang w:val="en-MY" w:eastAsia="en-MY" w:bidi="ar-SA"/>
        </w:rPr>
        <w:t>تَنَا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أَطَع</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وَأَطَع</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لرَّسُولَا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٦٦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وَقَالُواْ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أَطَع</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سَادَتَنَا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وَكُبَرَا</w:t>
      </w:r>
      <w:r w:rsidRPr="006A2D1A">
        <w:rPr>
          <w:rFonts w:ascii="KFGQPC Uthmanic Script HAFS" w:hint="cs"/>
          <w:rtl/>
          <w:lang w:val="en-MY" w:eastAsia="en-MY" w:bidi="ar-SA"/>
        </w:rPr>
        <w:t>ٓ</w:t>
      </w:r>
      <w:r w:rsidRPr="006A2D1A">
        <w:rPr>
          <w:rFonts w:ascii="KFGQPC Uthmanic Script HAFS" w:hint="eastAsia"/>
          <w:rtl/>
          <w:lang w:val="en-MY" w:eastAsia="en-MY" w:bidi="ar-SA"/>
        </w:rPr>
        <w:t>ءَنَا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فَأَضَلُّونَا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لسَّبِيلَا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٦٧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ءَاتِهِم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ضِع</w:t>
      </w:r>
      <w:r w:rsidRPr="006A2D1A">
        <w:rPr>
          <w:rFonts w:ascii="KFGQPC Uthmanic Script HAFS" w:hint="cs"/>
          <w:rtl/>
          <w:lang w:val="en-MY" w:eastAsia="en-MY" w:bidi="ar-SA"/>
        </w:rPr>
        <w:t>ۡ</w:t>
      </w:r>
      <w:r w:rsidRPr="006A2D1A">
        <w:rPr>
          <w:rFonts w:ascii="KFGQPC Uthmanic Script HAFS" w:hint="eastAsia"/>
          <w:rtl/>
          <w:lang w:val="en-MY" w:eastAsia="en-MY" w:bidi="ar-SA"/>
        </w:rPr>
        <w:t>فَي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عَذَابِ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عَن</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لَع</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كَبِير</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٦٨</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00D14E9F" w:rsidRPr="006A2D1A">
        <w:rPr>
          <w:rStyle w:val="Char7"/>
          <w:rFonts w:hint="eastAsia"/>
          <w:rtl/>
        </w:rPr>
        <w:t>الأحزاب:</w:t>
      </w:r>
      <w:r w:rsidRPr="006A2D1A">
        <w:rPr>
          <w:rStyle w:val="Char7"/>
          <w:rtl/>
        </w:rPr>
        <w:t xml:space="preserve"> </w:t>
      </w:r>
      <w:r w:rsidRPr="006A2D1A">
        <w:rPr>
          <w:rStyle w:val="Char7"/>
          <w:rFonts w:hint="cs"/>
          <w:rtl/>
        </w:rPr>
        <w:t>٦٤</w:t>
      </w:r>
      <w:r w:rsidRPr="006A2D1A">
        <w:rPr>
          <w:rStyle w:val="Char7"/>
          <w:rFonts w:hint="eastAsia"/>
          <w:rtl/>
        </w:rPr>
        <w:t>،</w:t>
      </w:r>
      <w:r w:rsidRPr="006A2D1A">
        <w:rPr>
          <w:rStyle w:val="Char7"/>
          <w:rtl/>
        </w:rPr>
        <w:t xml:space="preserve">  </w:t>
      </w:r>
      <w:r w:rsidRPr="006A2D1A">
        <w:rPr>
          <w:rStyle w:val="Char7"/>
          <w:rFonts w:hint="cs"/>
          <w:rtl/>
        </w:rPr>
        <w:t>٦٨</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p>
    <w:p w:rsidR="00374870" w:rsidRPr="006A2D1A" w:rsidRDefault="006E0F80" w:rsidP="002B5EA2">
      <w:pPr>
        <w:pStyle w:val="a2"/>
        <w:rPr>
          <w:spacing w:val="0"/>
          <w:rtl/>
          <w:lang w:bidi="ar-SA"/>
        </w:rPr>
      </w:pPr>
      <w:r w:rsidRPr="006A2D1A">
        <w:rPr>
          <w:spacing w:val="0"/>
          <w:rtl/>
          <w:lang w:bidi="ar-SA"/>
        </w:rPr>
        <w:t>بی‌گمان الله، کافران را لعنت کرده و برایشان آتش سوزانی آماده نموده است. برای همیشه در آن می‌مانند؛ هیچ دوست و یاوری نمی‌یابند. روزی که چهره‌هایشان در آتش گردانیده می‌شود، می‌گویند: ای کاش از الله و پیامبر اطاعت می‌کردیم! و می‌گویند: پروردگارا! ما از سران و بزرگانمان اطاعت کردیم؛ پس ما را گ</w:t>
      </w:r>
      <w:r w:rsidR="002B5EA2" w:rsidRPr="006A2D1A">
        <w:rPr>
          <w:rFonts w:hint="cs"/>
          <w:spacing w:val="0"/>
          <w:rtl/>
          <w:lang w:bidi="ar-SA"/>
        </w:rPr>
        <w:t>مر</w:t>
      </w:r>
      <w:r w:rsidRPr="006A2D1A">
        <w:rPr>
          <w:spacing w:val="0"/>
          <w:rtl/>
          <w:lang w:bidi="ar-SA"/>
        </w:rPr>
        <w:t>اه کردند. پروردگارا! آنان را دو چندان عذاب بده و آنان را سخت لعنت کن.</w:t>
      </w:r>
    </w:p>
    <w:p w:rsidR="00374870" w:rsidRPr="006A2D1A" w:rsidRDefault="006E0F80" w:rsidP="00167AB1">
      <w:pPr>
        <w:rPr>
          <w:rFonts w:hAnsi="AGA Arabesque"/>
          <w:spacing w:val="0"/>
          <w:rtl/>
          <w:lang w:bidi="ar-SA"/>
        </w:rPr>
      </w:pPr>
      <w:r w:rsidRPr="006A2D1A">
        <w:rPr>
          <w:rFonts w:hAnsi="AGA Arabesque"/>
          <w:spacing w:val="0"/>
          <w:rtl/>
          <w:lang w:bidi="ar-SA"/>
        </w:rPr>
        <w:t>و نیز می‌فرماید:</w:t>
      </w:r>
    </w:p>
    <w:p w:rsidR="006E0F80" w:rsidRPr="006A2D1A" w:rsidRDefault="00080AD0" w:rsidP="00851E61">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صِ</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وَرَسُولَهُ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نَارَ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جَهَنَّمَ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w:t>
      </w:r>
      <w:r w:rsidRPr="006A2D1A">
        <w:rPr>
          <w:rFonts w:ascii="KFGQPC Uthmanic Script HAFS" w:hint="cs"/>
          <w:rtl/>
          <w:lang w:val="en-MY" w:eastAsia="en-MY" w:bidi="ar-SA"/>
        </w:rPr>
        <w:t>ٰ</w:t>
      </w:r>
      <w:r w:rsidRPr="006A2D1A">
        <w:rPr>
          <w:rFonts w:ascii="KFGQPC Uthmanic Script HAFS" w:hint="eastAsia"/>
          <w:rtl/>
          <w:lang w:val="en-MY" w:eastAsia="en-MY" w:bidi="ar-SA"/>
        </w:rPr>
        <w:t>لِدِينَ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أَبَدًا</w:t>
      </w:r>
      <w:r w:rsidRPr="006A2D1A">
        <w:rPr>
          <w:rFonts w:ascii="KFGQPC Uthmanic Script HAFS"/>
          <w:rtl/>
          <w:lang w:val="en-MY" w:eastAsia="en-MY" w:bidi="ar-SA"/>
        </w:rPr>
        <w:t xml:space="preserve"> </w:t>
      </w:r>
      <w:r w:rsidRPr="006A2D1A">
        <w:rPr>
          <w:rFonts w:ascii="KFGQPC Uthmanic Script HAFS" w:hint="cs"/>
          <w:rtl/>
          <w:lang w:val="en-MY" w:eastAsia="en-MY" w:bidi="ar-SA"/>
        </w:rPr>
        <w:t>٢٣</w:t>
      </w:r>
      <w:r w:rsidRPr="006A2D1A">
        <w:rPr>
          <w:rFonts w:ascii="KFGQPC Uthman Taha Naskh" w:cs="KFGQPC Uthman Taha Naskh" w:hint="cs"/>
          <w:rtl/>
          <w:lang w:val="en-MY" w:eastAsia="en-MY" w:bidi="ar-SA"/>
        </w:rPr>
        <w:t>﴾</w:t>
      </w:r>
      <w:r w:rsidRPr="006A2D1A">
        <w:rPr>
          <w:rStyle w:val="Char7"/>
        </w:rPr>
        <w:tab/>
      </w:r>
      <w:r w:rsidRPr="006A2D1A">
        <w:rPr>
          <w:rStyle w:val="Char7"/>
          <w:rtl/>
        </w:rPr>
        <w:t xml:space="preserve"> [</w:t>
      </w:r>
      <w:r w:rsidRPr="006A2D1A">
        <w:rPr>
          <w:rStyle w:val="Char7"/>
          <w:rFonts w:hint="eastAsia"/>
          <w:rtl/>
        </w:rPr>
        <w:t>الجن</w:t>
      </w:r>
      <w:r w:rsidRPr="006A2D1A">
        <w:rPr>
          <w:rStyle w:val="Char7"/>
          <w:rtl/>
        </w:rPr>
        <w:t xml:space="preserve">: </w:t>
      </w:r>
      <w:r w:rsidRPr="006A2D1A">
        <w:rPr>
          <w:rStyle w:val="Char7"/>
          <w:rFonts w:hint="cs"/>
          <w:rtl/>
        </w:rPr>
        <w:t>٢٣</w:t>
      </w:r>
      <w:r w:rsidRPr="006A2D1A">
        <w:rPr>
          <w:rStyle w:val="Char7"/>
          <w:rtl/>
        </w:rPr>
        <w:t xml:space="preserve">]  </w:t>
      </w:r>
      <w:r w:rsidR="003113C5" w:rsidRPr="006A2D1A">
        <w:rPr>
          <w:rStyle w:val="Char7"/>
          <w:rtl/>
        </w:rPr>
        <w:tab/>
      </w:r>
    </w:p>
    <w:p w:rsidR="00197C71" w:rsidRPr="006A2D1A" w:rsidRDefault="00197C71" w:rsidP="00167AB1">
      <w:pPr>
        <w:pStyle w:val="a2"/>
        <w:rPr>
          <w:spacing w:val="0"/>
          <w:rtl/>
          <w:lang w:bidi="ar-SA"/>
        </w:rPr>
      </w:pPr>
      <w:r w:rsidRPr="006A2D1A">
        <w:rPr>
          <w:spacing w:val="0"/>
          <w:rtl/>
          <w:lang w:bidi="ar-SA"/>
        </w:rPr>
        <w:t xml:space="preserve">و هرکس از الله و </w:t>
      </w:r>
      <w:r w:rsidR="00C8026E" w:rsidRPr="006A2D1A">
        <w:rPr>
          <w:spacing w:val="0"/>
          <w:rtl/>
          <w:lang w:bidi="ar-SA"/>
        </w:rPr>
        <w:t>فرستاده‌اش</w:t>
      </w:r>
      <w:r w:rsidRPr="006A2D1A">
        <w:rPr>
          <w:spacing w:val="0"/>
          <w:rtl/>
          <w:lang w:bidi="ar-SA"/>
        </w:rPr>
        <w:t xml:space="preserve"> نافرمانی کند، پس بی‌گمان آتش دوزخ در انتظار اوست و چنین کسانی جاودانه و برای همیشه در دوزخ می‌مانند.</w:t>
      </w:r>
    </w:p>
    <w:p w:rsidR="00197C71" w:rsidRPr="006A2D1A" w:rsidRDefault="00343D67" w:rsidP="00167AB1">
      <w:pPr>
        <w:rPr>
          <w:rFonts w:hAnsi="AGA Arabesque"/>
          <w:spacing w:val="0"/>
          <w:rtl/>
          <w:lang w:bidi="ar-SA"/>
        </w:rPr>
      </w:pPr>
      <w:r w:rsidRPr="006A2D1A">
        <w:rPr>
          <w:rFonts w:hAnsi="AGA Arabesque"/>
          <w:spacing w:val="0"/>
          <w:rtl/>
          <w:lang w:bidi="ar-SA"/>
        </w:rPr>
        <w:t>این سه آیه، بیان‌گر این است که دوزخیان برای همیشه در دوزخ می‌مانند و دیگر، سخن هیچ‌کس در این‌باره اعتبار ندارد. همان‌طور که بهش</w:t>
      </w:r>
      <w:r w:rsidR="00C8026E" w:rsidRPr="006A2D1A">
        <w:rPr>
          <w:rFonts w:hAnsi="AGA Arabesque"/>
          <w:spacing w:val="0"/>
          <w:rtl/>
          <w:lang w:bidi="ar-SA"/>
        </w:rPr>
        <w:t>ت</w:t>
      </w:r>
      <w:r w:rsidRPr="006A2D1A">
        <w:rPr>
          <w:rFonts w:hAnsi="AGA Arabesque"/>
          <w:spacing w:val="0"/>
          <w:rtl/>
          <w:lang w:bidi="ar-SA"/>
        </w:rPr>
        <w:t>یان نیز در بهشت جاودانه‌اند. شاید کسی اعتراض کند که الله</w:t>
      </w:r>
      <w:r w:rsidRPr="006A2D1A">
        <w:rPr>
          <w:rFonts w:hAnsi="AGA Arabesque"/>
          <w:spacing w:val="0"/>
          <w:lang w:bidi="ar-SA"/>
        </w:rPr>
        <w:sym w:font="AGA Arabesque" w:char="F059"/>
      </w:r>
      <w:r w:rsidRPr="006A2D1A">
        <w:rPr>
          <w:rFonts w:hAnsi="AGA Arabesque"/>
          <w:spacing w:val="0"/>
          <w:rtl/>
          <w:lang w:bidi="ar-SA"/>
        </w:rPr>
        <w:t xml:space="preserve"> در سوره‌ی «هود» فرموده است:</w:t>
      </w:r>
    </w:p>
    <w:p w:rsidR="00BA03F7" w:rsidRPr="006A2D1A" w:rsidRDefault="00080AD0" w:rsidP="00080AD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فَأَمَّا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شَقُواْ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زَفِير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وَشَهِيقٌ</w:t>
      </w:r>
      <w:r w:rsidRPr="006A2D1A">
        <w:rPr>
          <w:rFonts w:ascii="KFGQPC Uthmanic Script HAFS"/>
          <w:rtl/>
          <w:lang w:val="en-MY" w:eastAsia="en-MY" w:bidi="ar-SA"/>
        </w:rPr>
        <w:t xml:space="preserve"> </w:t>
      </w:r>
      <w:r w:rsidRPr="006A2D1A">
        <w:rPr>
          <w:rFonts w:ascii="KFGQPC Uthmanic Script HAFS" w:hint="cs"/>
          <w:rtl/>
          <w:lang w:val="en-MY" w:eastAsia="en-MY" w:bidi="ar-SA"/>
        </w:rPr>
        <w:t>١٠٦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w:t>
      </w:r>
      <w:r w:rsidRPr="006A2D1A">
        <w:rPr>
          <w:rFonts w:ascii="KFGQPC Uthmanic Script HAFS" w:hint="cs"/>
          <w:rtl/>
          <w:lang w:val="en-MY" w:eastAsia="en-MY" w:bidi="ar-SA"/>
        </w:rPr>
        <w:t>ٰ</w:t>
      </w:r>
      <w:r w:rsidRPr="006A2D1A">
        <w:rPr>
          <w:rFonts w:ascii="KFGQPC Uthmanic Script HAFS" w:hint="eastAsia"/>
          <w:rtl/>
          <w:lang w:val="en-MY" w:eastAsia="en-MY" w:bidi="ar-SA"/>
        </w:rPr>
        <w:t>لِدِينَ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دَامَتِ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رَبُّكَ</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فَعَّال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يُرِيدُ</w:t>
      </w:r>
      <w:r w:rsidRPr="006A2D1A">
        <w:rPr>
          <w:rFonts w:ascii="KFGQPC Uthmanic Script HAFS"/>
          <w:rtl/>
          <w:lang w:val="en-MY" w:eastAsia="en-MY" w:bidi="ar-SA"/>
        </w:rPr>
        <w:t xml:space="preserve"> </w:t>
      </w:r>
      <w:r w:rsidRPr="006A2D1A">
        <w:rPr>
          <w:rFonts w:ascii="KFGQPC Uthmanic Script HAFS" w:hint="cs"/>
          <w:rtl/>
          <w:lang w:val="en-MY" w:eastAsia="en-MY" w:bidi="ar-SA"/>
        </w:rPr>
        <w:t>١٠٧</w:t>
      </w:r>
      <w:r w:rsidRPr="006A2D1A">
        <w:rPr>
          <w:rFonts w:ascii="KFGQPC Uthmanic Script HAFS"/>
          <w:rtl/>
          <w:lang w:val="en-MY" w:eastAsia="en-MY" w:bidi="ar-SA"/>
        </w:rPr>
        <w:t xml:space="preserve"> </w:t>
      </w:r>
      <w:r w:rsidRPr="006A2D1A">
        <w:rPr>
          <w:rFonts w:ascii="KFGQPC Uthmanic Script HAFS" w:hint="cs"/>
          <w:rtl/>
          <w:lang w:val="en-MY" w:eastAsia="en-MY" w:bidi="ar-SA"/>
        </w:rPr>
        <w:t>۞</w:t>
      </w:r>
      <w:r w:rsidRPr="006A2D1A">
        <w:rPr>
          <w:rFonts w:ascii="KFGQPC Uthmanic Script HAFS" w:hint="eastAsia"/>
          <w:rtl/>
          <w:lang w:val="en-MY" w:eastAsia="en-MY" w:bidi="ar-SA"/>
        </w:rPr>
        <w:t>وَأَمَّا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سُعِدُواْ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جَنَّةِ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w:t>
      </w:r>
      <w:r w:rsidRPr="006A2D1A">
        <w:rPr>
          <w:rFonts w:ascii="KFGQPC Uthmanic Script HAFS" w:hint="cs"/>
          <w:rtl/>
          <w:lang w:val="en-MY" w:eastAsia="en-MY" w:bidi="ar-SA"/>
        </w:rPr>
        <w:t>ٰ</w:t>
      </w:r>
      <w:r w:rsidRPr="006A2D1A">
        <w:rPr>
          <w:rFonts w:ascii="KFGQPC Uthmanic Script HAFS" w:hint="eastAsia"/>
          <w:rtl/>
          <w:lang w:val="en-MY" w:eastAsia="en-MY" w:bidi="ar-SA"/>
        </w:rPr>
        <w:t>لِدِينَ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دَامَتِ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رَبُّكَ</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عَطَا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غَي</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مَج</w:t>
      </w:r>
      <w:r w:rsidRPr="006A2D1A">
        <w:rPr>
          <w:rFonts w:ascii="KFGQPC Uthmanic Script HAFS" w:hint="cs"/>
          <w:rtl/>
          <w:lang w:val="en-MY" w:eastAsia="en-MY" w:bidi="ar-SA"/>
        </w:rPr>
        <w:t>ۡ</w:t>
      </w:r>
      <w:r w:rsidRPr="006A2D1A">
        <w:rPr>
          <w:rFonts w:ascii="KFGQPC Uthmanic Script HAFS" w:hint="eastAsia"/>
          <w:rtl/>
          <w:lang w:val="en-MY" w:eastAsia="en-MY" w:bidi="ar-SA"/>
        </w:rPr>
        <w:t>ذُوذ</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١٠٨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هود</w:t>
      </w:r>
      <w:r w:rsidRPr="006A2D1A">
        <w:rPr>
          <w:rStyle w:val="Char7"/>
          <w:rtl/>
        </w:rPr>
        <w:t xml:space="preserve">: </w:t>
      </w:r>
      <w:r w:rsidRPr="006A2D1A">
        <w:rPr>
          <w:rStyle w:val="Char7"/>
          <w:rFonts w:hint="cs"/>
          <w:rtl/>
        </w:rPr>
        <w:t>١٠٦</w:t>
      </w:r>
      <w:r w:rsidRPr="006A2D1A">
        <w:rPr>
          <w:rStyle w:val="Char7"/>
          <w:rFonts w:hint="eastAsia"/>
          <w:rtl/>
        </w:rPr>
        <w:t>،</w:t>
      </w:r>
      <w:r w:rsidRPr="006A2D1A">
        <w:rPr>
          <w:rStyle w:val="Char7"/>
          <w:rtl/>
        </w:rPr>
        <w:t xml:space="preserve">  </w:t>
      </w:r>
      <w:r w:rsidRPr="006A2D1A">
        <w:rPr>
          <w:rStyle w:val="Char7"/>
          <w:rFonts w:hint="cs"/>
          <w:rtl/>
        </w:rPr>
        <w:t>١٠٨</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p>
    <w:p w:rsidR="00BA03F7" w:rsidRPr="006A2D1A" w:rsidRDefault="00BA03F7" w:rsidP="002B5EA2">
      <w:pPr>
        <w:pStyle w:val="a2"/>
        <w:rPr>
          <w:spacing w:val="0"/>
          <w:rtl/>
          <w:lang w:bidi="ar-SA"/>
        </w:rPr>
      </w:pPr>
      <w:r w:rsidRPr="006A2D1A">
        <w:rPr>
          <w:spacing w:val="0"/>
          <w:rtl/>
          <w:lang w:bidi="ar-SA"/>
        </w:rPr>
        <w:t>افراد تیره‌بخت در دوزخ خواهند بود و در آن ناله و فریاد سر می‌دهند. تا آسمان‌ها و زمین باقی‌ست، جاودانه در دوزخ می‌مانند؛ مگر مدتی که پروردگارت بخواهد. همانا پرورد</w:t>
      </w:r>
      <w:r w:rsidR="00C8026E" w:rsidRPr="006A2D1A">
        <w:rPr>
          <w:spacing w:val="0"/>
          <w:rtl/>
          <w:lang w:bidi="ar-SA"/>
        </w:rPr>
        <w:t>گارت هر چه بخواهد، انجام می‌دهد؛</w:t>
      </w:r>
      <w:r w:rsidRPr="006A2D1A">
        <w:rPr>
          <w:spacing w:val="0"/>
          <w:rtl/>
          <w:lang w:bidi="ar-SA"/>
        </w:rPr>
        <w:t xml:space="preserve"> ولی افراد خو</w:t>
      </w:r>
      <w:r w:rsidR="002B5EA2" w:rsidRPr="006A2D1A">
        <w:rPr>
          <w:rFonts w:hint="cs"/>
          <w:spacing w:val="0"/>
          <w:rtl/>
          <w:lang w:bidi="ar-SA"/>
        </w:rPr>
        <w:t>شب</w:t>
      </w:r>
      <w:r w:rsidRPr="006A2D1A">
        <w:rPr>
          <w:spacing w:val="0"/>
          <w:rtl/>
          <w:lang w:bidi="ar-SA"/>
        </w:rPr>
        <w:t>خت و سعادتمند، تا آسمان‌ها و زمین باقی</w:t>
      </w:r>
      <w:r w:rsidR="00C8026E" w:rsidRPr="006A2D1A">
        <w:rPr>
          <w:spacing w:val="0"/>
          <w:rtl/>
          <w:lang w:bidi="ar-SA"/>
        </w:rPr>
        <w:t>‌</w:t>
      </w:r>
      <w:r w:rsidRPr="006A2D1A">
        <w:rPr>
          <w:spacing w:val="0"/>
          <w:rtl/>
          <w:lang w:bidi="ar-SA"/>
        </w:rPr>
        <w:t>ست، جاودانه در بهشت می‌مانند؛ مگر مدتی که پروردگارت بخواهد. و این، عطا و بخششی ناگسستنی</w:t>
      </w:r>
      <w:r w:rsidR="00C8026E" w:rsidRPr="006A2D1A">
        <w:rPr>
          <w:spacing w:val="0"/>
          <w:rtl/>
          <w:lang w:bidi="ar-SA"/>
        </w:rPr>
        <w:t>‌</w:t>
      </w:r>
      <w:r w:rsidRPr="006A2D1A">
        <w:rPr>
          <w:spacing w:val="0"/>
          <w:rtl/>
          <w:lang w:bidi="ar-SA"/>
        </w:rPr>
        <w:t>ست.</w:t>
      </w:r>
    </w:p>
    <w:p w:rsidR="00343D67" w:rsidRPr="006A2D1A" w:rsidRDefault="00BA03F7" w:rsidP="00167AB1">
      <w:pPr>
        <w:rPr>
          <w:rFonts w:hAnsi="AGA Arabesque"/>
          <w:spacing w:val="0"/>
          <w:rtl/>
          <w:lang w:bidi="ar-SA"/>
        </w:rPr>
      </w:pPr>
      <w:r w:rsidRPr="006A2D1A">
        <w:rPr>
          <w:rFonts w:hAnsi="AGA Arabesque"/>
          <w:spacing w:val="0"/>
          <w:rtl/>
          <w:lang w:bidi="ar-SA"/>
        </w:rPr>
        <w:t>آری! شاید کسی اعتراض کند که فرمود: «اهل بهشت، از عطا و بخششی ناگسستنی و پ</w:t>
      </w:r>
      <w:r w:rsidR="00C8026E" w:rsidRPr="006A2D1A">
        <w:rPr>
          <w:rFonts w:hAnsi="AGA Arabesque"/>
          <w:spacing w:val="0"/>
          <w:rtl/>
          <w:lang w:bidi="ar-SA"/>
        </w:rPr>
        <w:t>ایان‌ناپذیر برخوردار خواهند شد»؛</w:t>
      </w:r>
      <w:r w:rsidRPr="006A2D1A">
        <w:rPr>
          <w:rFonts w:hAnsi="AGA Arabesque"/>
          <w:spacing w:val="0"/>
          <w:rtl/>
          <w:lang w:bidi="ar-SA"/>
        </w:rPr>
        <w:t xml:space="preserve"> اما درباره‌ی د</w:t>
      </w:r>
      <w:r w:rsidR="00C8026E" w:rsidRPr="006A2D1A">
        <w:rPr>
          <w:rFonts w:hAnsi="AGA Arabesque"/>
          <w:spacing w:val="0"/>
          <w:rtl/>
          <w:lang w:bidi="ar-SA"/>
        </w:rPr>
        <w:t>وزخیان بیان نمود که: «پروردگارت</w:t>
      </w:r>
      <w:r w:rsidRPr="006A2D1A">
        <w:rPr>
          <w:rFonts w:hAnsi="AGA Arabesque"/>
          <w:spacing w:val="0"/>
          <w:rtl/>
          <w:lang w:bidi="ar-SA"/>
        </w:rPr>
        <w:t xml:space="preserve"> هرچه بخواهد، انجام می‌</w:t>
      </w:r>
      <w:r w:rsidR="00C8026E" w:rsidRPr="006A2D1A">
        <w:rPr>
          <w:rFonts w:hAnsi="AGA Arabesque"/>
          <w:spacing w:val="0"/>
          <w:rtl/>
          <w:lang w:bidi="ar-SA"/>
        </w:rPr>
        <w:t>دهد». لذا شاید این فرموده‌ی الله</w:t>
      </w:r>
      <w:r w:rsidRPr="006A2D1A">
        <w:rPr>
          <w:rFonts w:hAnsi="AGA Arabesque"/>
          <w:spacing w:val="0"/>
          <w:rtl/>
          <w:lang w:bidi="ar-SA"/>
        </w:rPr>
        <w:t xml:space="preserve"> بدین معنا باشد که عذاب دوزخیان، سرانجام پایان می‌یابد؟</w:t>
      </w:r>
    </w:p>
    <w:p w:rsidR="00BA03F7" w:rsidRPr="00C3458D" w:rsidRDefault="00BA03F7" w:rsidP="002B5EA2">
      <w:pPr>
        <w:rPr>
          <w:spacing w:val="-2"/>
          <w:rtl/>
          <w:lang w:bidi="ar-SA"/>
        </w:rPr>
      </w:pPr>
      <w:r w:rsidRPr="00C3458D">
        <w:rPr>
          <w:spacing w:val="-2"/>
          <w:rtl/>
          <w:lang w:bidi="ar-SA"/>
        </w:rPr>
        <w:t>پاسخ: می‌گوییم:</w:t>
      </w:r>
      <w:r w:rsidR="00E51E44" w:rsidRPr="00C3458D">
        <w:rPr>
          <w:spacing w:val="-2"/>
          <w:rtl/>
          <w:lang w:bidi="ar-SA"/>
        </w:rPr>
        <w:t xml:space="preserve"> این‌طور نیست؛ بلکه الله متعال بیان فرمو</w:t>
      </w:r>
      <w:r w:rsidRPr="00C3458D">
        <w:rPr>
          <w:spacing w:val="-2"/>
          <w:rtl/>
          <w:lang w:bidi="ar-SA"/>
        </w:rPr>
        <w:t>ده که وقتی بهشتیان از نعمت‌های ال</w:t>
      </w:r>
      <w:r w:rsidR="002B5EA2" w:rsidRPr="00C3458D">
        <w:rPr>
          <w:rFonts w:hint="cs"/>
          <w:spacing w:val="-2"/>
          <w:rtl/>
          <w:lang w:bidi="ar-SA"/>
        </w:rPr>
        <w:t>ه</w:t>
      </w:r>
      <w:r w:rsidRPr="00C3458D">
        <w:rPr>
          <w:spacing w:val="-2"/>
          <w:rtl/>
          <w:lang w:bidi="ar-SA"/>
        </w:rPr>
        <w:t>ی برخوردار می‌شوند، دیگر، این نعمت‌ها پایان نمی‌یابد. سپس این نکته را بیان نموده که الله</w:t>
      </w:r>
      <w:r w:rsidRPr="00C3458D">
        <w:rPr>
          <w:spacing w:val="-2"/>
          <w:lang w:bidi="ar-SA"/>
        </w:rPr>
        <w:sym w:font="AGA Arabesque" w:char="F055"/>
      </w:r>
      <w:r w:rsidR="00C3708D" w:rsidRPr="00C3458D">
        <w:rPr>
          <w:spacing w:val="-2"/>
          <w:rtl/>
          <w:lang w:bidi="ar-SA"/>
        </w:rPr>
        <w:t xml:space="preserve"> درباره‌ی دوزخیان، به‌عدالت حکم می‌کند و الله</w:t>
      </w:r>
      <w:r w:rsidRPr="00C3458D">
        <w:rPr>
          <w:spacing w:val="-2"/>
          <w:rtl/>
          <w:lang w:bidi="ar-SA"/>
        </w:rPr>
        <w:t xml:space="preserve"> هرچه بخواهد، انجام می‌دهد و هیچ چیز نمی‌تواند حکمش را تغییر دهد یا به‌</w:t>
      </w:r>
      <w:r w:rsidR="00C3708D" w:rsidRPr="00C3458D">
        <w:rPr>
          <w:spacing w:val="-2"/>
          <w:rtl/>
          <w:lang w:bidi="ar-SA"/>
        </w:rPr>
        <w:t>تأخیر بیندازد و وقتی الله متعال درباره‌ی دوزخیان</w:t>
      </w:r>
      <w:r w:rsidRPr="00C3458D">
        <w:rPr>
          <w:spacing w:val="-2"/>
          <w:rtl/>
          <w:lang w:bidi="ar-SA"/>
        </w:rPr>
        <w:t xml:space="preserve"> حکم کند که وارد دوزخ شوند، حکم</w:t>
      </w:r>
      <w:r w:rsidR="00C3708D" w:rsidRPr="00C3458D">
        <w:rPr>
          <w:spacing w:val="-2"/>
          <w:rtl/>
          <w:lang w:bidi="ar-SA"/>
        </w:rPr>
        <w:t>ش</w:t>
      </w:r>
      <w:r w:rsidRPr="00C3458D">
        <w:rPr>
          <w:spacing w:val="-2"/>
          <w:rtl/>
          <w:lang w:bidi="ar-SA"/>
        </w:rPr>
        <w:t xml:space="preserve"> قطعی</w:t>
      </w:r>
      <w:r w:rsidR="00C3708D" w:rsidRPr="00C3458D">
        <w:rPr>
          <w:spacing w:val="-2"/>
          <w:rtl/>
          <w:lang w:bidi="ar-SA"/>
        </w:rPr>
        <w:t>‌</w:t>
      </w:r>
      <w:r w:rsidRPr="00C3458D">
        <w:rPr>
          <w:spacing w:val="-2"/>
          <w:rtl/>
          <w:lang w:bidi="ar-SA"/>
        </w:rPr>
        <w:t>ست.</w:t>
      </w:r>
    </w:p>
    <w:p w:rsidR="00BA03F7" w:rsidRPr="006A2D1A" w:rsidRDefault="00BA03F7" w:rsidP="00522994">
      <w:pPr>
        <w:spacing w:line="228" w:lineRule="auto"/>
        <w:rPr>
          <w:rFonts w:hAnsi="AGA Arabesque"/>
          <w:spacing w:val="0"/>
          <w:rtl/>
          <w:lang w:bidi="ar-SA"/>
        </w:rPr>
      </w:pPr>
      <w:r w:rsidRPr="006A2D1A">
        <w:rPr>
          <w:rFonts w:hAnsi="AGA Arabesque"/>
          <w:spacing w:val="0"/>
          <w:rtl/>
          <w:lang w:bidi="ar-SA"/>
        </w:rPr>
        <w:t>درباره‌ی ایمان به آخرت، سخن گفتیم و این</w:t>
      </w:r>
      <w:r w:rsidR="00C3708D" w:rsidRPr="006A2D1A">
        <w:rPr>
          <w:rFonts w:hAnsi="AGA Arabesque"/>
          <w:spacing w:val="0"/>
          <w:rtl/>
          <w:lang w:bidi="ar-SA"/>
        </w:rPr>
        <w:t>ک</w:t>
      </w:r>
      <w:r w:rsidRPr="006A2D1A">
        <w:rPr>
          <w:rFonts w:hAnsi="AGA Arabesque"/>
          <w:spacing w:val="0"/>
          <w:rtl/>
          <w:lang w:bidi="ar-SA"/>
        </w:rPr>
        <w:t xml:space="preserve"> به ششمین رکن ایمان می‌پردازیم؛ رسول‌الله</w:t>
      </w:r>
      <w:r w:rsidRPr="006A2D1A">
        <w:rPr>
          <w:rFonts w:hAnsi="AGA Arabesque"/>
          <w:spacing w:val="0"/>
          <w:lang w:bidi="ar-SA"/>
        </w:rPr>
        <w:sym w:font="AGA Arabesque" w:char="F072"/>
      </w:r>
      <w:r w:rsidRPr="006A2D1A">
        <w:rPr>
          <w:rFonts w:hAnsi="AGA Arabesque"/>
          <w:spacing w:val="0"/>
          <w:rtl/>
          <w:lang w:bidi="ar-SA"/>
        </w:rPr>
        <w:t xml:space="preserve"> فرمود: </w:t>
      </w:r>
      <w:r w:rsidR="00271D6B" w:rsidRPr="006A2D1A">
        <w:rPr>
          <w:rStyle w:val="Char1"/>
          <w:spacing w:val="0"/>
          <w:rtl/>
          <w:lang w:bidi="ar-SA"/>
        </w:rPr>
        <w:t>«وتُؤمِنَ بالْقَدَرِ خَيْرِهِ وشَرِّه</w:t>
      </w:r>
      <w:r w:rsidR="00C3708D" w:rsidRPr="006A2D1A">
        <w:rPr>
          <w:rStyle w:val="Char1"/>
          <w:spacing w:val="0"/>
          <w:rtl/>
          <w:lang w:bidi="ar-SA"/>
        </w:rPr>
        <w:t>»</w:t>
      </w:r>
      <w:r w:rsidR="00C3708D" w:rsidRPr="006A2D1A">
        <w:rPr>
          <w:rFonts w:hAnsi="AGA Arabesque"/>
          <w:spacing w:val="0"/>
          <w:rtl/>
          <w:lang w:bidi="ar-SA"/>
        </w:rPr>
        <w:t>؛</w:t>
      </w:r>
      <w:r w:rsidR="00271D6B" w:rsidRPr="006A2D1A">
        <w:rPr>
          <w:rFonts w:hAnsi="AGA Arabesque"/>
          <w:spacing w:val="0"/>
          <w:rtl/>
          <w:lang w:bidi="ar-SA"/>
        </w:rPr>
        <w:t xml:space="preserve"> یعنی: «و به تقدیر نیک و بد از سوی الله، ایمان داشته باشی».</w:t>
      </w:r>
    </w:p>
    <w:p w:rsidR="007046E4" w:rsidRPr="006A2D1A" w:rsidRDefault="00BE313F" w:rsidP="00167AB1">
      <w:pPr>
        <w:rPr>
          <w:rFonts w:hAnsi="AGA Arabesque"/>
          <w:spacing w:val="0"/>
          <w:rtl/>
          <w:lang w:bidi="ar-SA"/>
        </w:rPr>
      </w:pPr>
      <w:r w:rsidRPr="006A2D1A">
        <w:rPr>
          <w:rFonts w:hAnsi="AGA Arabesque"/>
          <w:spacing w:val="0"/>
          <w:rtl/>
          <w:lang w:bidi="ar-SA"/>
        </w:rPr>
        <w:t>منظور از تقدیر، هر آن چیزی</w:t>
      </w:r>
      <w:r w:rsidR="00C3708D" w:rsidRPr="006A2D1A">
        <w:rPr>
          <w:rFonts w:hAnsi="AGA Arabesque"/>
          <w:spacing w:val="0"/>
          <w:rtl/>
          <w:lang w:bidi="ar-SA"/>
        </w:rPr>
        <w:t>‌</w:t>
      </w:r>
      <w:r w:rsidRPr="006A2D1A">
        <w:rPr>
          <w:rFonts w:hAnsi="AGA Arabesque"/>
          <w:spacing w:val="0"/>
          <w:rtl/>
          <w:lang w:bidi="ar-SA"/>
        </w:rPr>
        <w:t>ست که الله</w:t>
      </w:r>
      <w:r w:rsidRPr="006A2D1A">
        <w:rPr>
          <w:rFonts w:hAnsi="AGA Arabesque"/>
          <w:spacing w:val="0"/>
          <w:lang w:bidi="ar-SA"/>
        </w:rPr>
        <w:sym w:font="AGA Arabesque" w:char="F055"/>
      </w:r>
      <w:r w:rsidR="00C3708D" w:rsidRPr="006A2D1A">
        <w:rPr>
          <w:rFonts w:hAnsi="AGA Arabesque"/>
          <w:spacing w:val="0"/>
          <w:rtl/>
          <w:lang w:bidi="ar-SA"/>
        </w:rPr>
        <w:t xml:space="preserve"> تا روز قیامت</w:t>
      </w:r>
      <w:r w:rsidRPr="006A2D1A">
        <w:rPr>
          <w:rFonts w:hAnsi="AGA Arabesque"/>
          <w:spacing w:val="0"/>
          <w:rtl/>
          <w:lang w:bidi="ar-SA"/>
        </w:rPr>
        <w:t xml:space="preserve"> رقم می‌زند یا مقدَّر می‌فرماید. الله متعال، «قلم» را آفرید و به او دستور داد: «بنویس». پرسید: پروردگارا! چه بنویسم؟ فرمود: «هرآن‌چه را روی خواهد داد</w:t>
      </w:r>
      <w:r w:rsidR="00C3708D" w:rsidRPr="006A2D1A">
        <w:rPr>
          <w:rFonts w:hAnsi="AGA Arabesque"/>
          <w:spacing w:val="0"/>
          <w:rtl/>
          <w:lang w:bidi="ar-SA"/>
        </w:rPr>
        <w:t>». بدین ترتیب به امر الله، هرچه تا روز قیامت</w:t>
      </w:r>
      <w:r w:rsidRPr="006A2D1A">
        <w:rPr>
          <w:rFonts w:hAnsi="AGA Arabesque"/>
          <w:spacing w:val="0"/>
          <w:rtl/>
          <w:lang w:bidi="ar-SA"/>
        </w:rPr>
        <w:t xml:space="preserve"> ر</w:t>
      </w:r>
      <w:r w:rsidR="00C3708D" w:rsidRPr="006A2D1A">
        <w:rPr>
          <w:rFonts w:hAnsi="AGA Arabesque"/>
          <w:spacing w:val="0"/>
          <w:rtl/>
          <w:lang w:bidi="ar-SA"/>
        </w:rPr>
        <w:t>وی خواهد داد، ثبت و مقدّر گردید؛</w:t>
      </w:r>
      <w:r w:rsidRPr="006A2D1A">
        <w:rPr>
          <w:rFonts w:hAnsi="AGA Arabesque"/>
          <w:spacing w:val="0"/>
          <w:rtl/>
          <w:lang w:bidi="ar-SA"/>
        </w:rPr>
        <w:t xml:space="preserve"> از این‌رو آن‌چه نصیب انسان باشد، به او می‌رسد و آن‌چه نصیب یا قسمتش نباشد، به او نمی‌رسد. </w:t>
      </w:r>
      <w:r w:rsidR="007046E4" w:rsidRPr="006A2D1A">
        <w:rPr>
          <w:rFonts w:hAnsi="AGA Arabesque"/>
          <w:spacing w:val="0"/>
          <w:rtl/>
          <w:lang w:bidi="ar-SA"/>
        </w:rPr>
        <w:t>الله</w:t>
      </w:r>
      <w:r w:rsidR="007046E4" w:rsidRPr="006A2D1A">
        <w:rPr>
          <w:rFonts w:hAnsi="AGA Arabesque"/>
          <w:spacing w:val="0"/>
          <w:lang w:bidi="ar-SA"/>
        </w:rPr>
        <w:sym w:font="AGA Arabesque" w:char="F055"/>
      </w:r>
      <w:r w:rsidR="00C3708D" w:rsidRPr="006A2D1A">
        <w:rPr>
          <w:rFonts w:hAnsi="AGA Arabesque"/>
          <w:spacing w:val="0"/>
          <w:rtl/>
          <w:lang w:bidi="ar-SA"/>
        </w:rPr>
        <w:t xml:space="preserve"> این را به صو</w:t>
      </w:r>
      <w:r w:rsidR="007046E4" w:rsidRPr="006A2D1A">
        <w:rPr>
          <w:rFonts w:hAnsi="AGA Arabesque"/>
          <w:spacing w:val="0"/>
          <w:rtl/>
          <w:lang w:bidi="ar-SA"/>
        </w:rPr>
        <w:t>رتی کلی و بدون شرح و تفصیل در کتابش بیان نموده و فرموده است:</w:t>
      </w:r>
    </w:p>
    <w:p w:rsidR="0029658E" w:rsidRPr="006A2D1A" w:rsidRDefault="005B7C48" w:rsidP="00FC1F6A">
      <w:pPr>
        <w:pStyle w:val="a1"/>
        <w:spacing w:line="228" w:lineRule="auto"/>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كِتَ</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يَسِير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٧٠</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الحج</w:t>
      </w:r>
      <w:r w:rsidRPr="006A2D1A">
        <w:rPr>
          <w:rStyle w:val="Char7"/>
          <w:rtl/>
        </w:rPr>
        <w:t xml:space="preserve"> : </w:t>
      </w:r>
      <w:r w:rsidRPr="006A2D1A">
        <w:rPr>
          <w:rStyle w:val="Char7"/>
          <w:rFonts w:hint="cs"/>
          <w:rtl/>
        </w:rPr>
        <w:t>٧٠</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r w:rsidR="00C3708D" w:rsidRPr="006A2D1A">
        <w:rPr>
          <w:rtl/>
          <w:lang w:bidi="ar-SA"/>
        </w:rPr>
        <w:t xml:space="preserve"> </w:t>
      </w:r>
    </w:p>
    <w:p w:rsidR="0029658E" w:rsidRPr="006A2D1A" w:rsidRDefault="0029658E" w:rsidP="00167AB1">
      <w:pPr>
        <w:pStyle w:val="PlainText"/>
        <w:ind w:left="764" w:firstLine="0"/>
        <w:rPr>
          <w:rFonts w:cs="B Mitra"/>
          <w:spacing w:val="0"/>
          <w:sz w:val="24"/>
          <w:szCs w:val="24"/>
          <w:rtl/>
        </w:rPr>
      </w:pPr>
      <w:r w:rsidRPr="006A2D1A">
        <w:rPr>
          <w:rFonts w:cs="B Mitra"/>
          <w:spacing w:val="0"/>
          <w:sz w:val="24"/>
          <w:szCs w:val="24"/>
          <w:rtl/>
        </w:rPr>
        <w:t>آیا نمی‌دانی که الله همه‌ی چیزهایی را که در آسمان‌ و زمین است، می‌داند؟ همه در کتابی (ثبت و محفوظ) است. بی‌گمان این امر بر الله آسان می‌باشد.</w:t>
      </w:r>
    </w:p>
    <w:p w:rsidR="00BE313F" w:rsidRPr="006A2D1A" w:rsidRDefault="00BE313F" w:rsidP="00167AB1">
      <w:pPr>
        <w:rPr>
          <w:rFonts w:hAnsi="AGA Arabesque"/>
          <w:spacing w:val="0"/>
          <w:rtl/>
          <w:lang w:bidi="ar-SA"/>
        </w:rPr>
      </w:pPr>
      <w:r w:rsidRPr="006A2D1A">
        <w:rPr>
          <w:rFonts w:hAnsi="AGA Arabesque"/>
          <w:spacing w:val="0"/>
          <w:rtl/>
          <w:lang w:bidi="ar-SA"/>
        </w:rPr>
        <w:t xml:space="preserve"> </w:t>
      </w:r>
      <w:r w:rsidR="00BD4F9D" w:rsidRPr="006A2D1A">
        <w:rPr>
          <w:rFonts w:hAnsi="AGA Arabesque"/>
          <w:spacing w:val="0"/>
          <w:rtl/>
          <w:lang w:bidi="ar-SA"/>
        </w:rPr>
        <w:t>و می‌فرماید:</w:t>
      </w:r>
    </w:p>
    <w:p w:rsidR="00BD4F9D" w:rsidRPr="006A2D1A" w:rsidRDefault="005B7C48" w:rsidP="005B7C4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أَصَابَ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مُّصِيبَة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أَنفُسِكُم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كِتَ</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قَب</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نَّب</w:t>
      </w:r>
      <w:r w:rsidRPr="006A2D1A">
        <w:rPr>
          <w:rFonts w:ascii="KFGQPC Uthmanic Script HAFS" w:hint="cs"/>
          <w:rtl/>
          <w:lang w:val="en-MY" w:eastAsia="en-MY" w:bidi="ar-SA"/>
        </w:rPr>
        <w:t>ۡ</w:t>
      </w:r>
      <w:r w:rsidRPr="006A2D1A">
        <w:rPr>
          <w:rFonts w:ascii="KFGQPC Uthmanic Script HAFS" w:hint="eastAsia"/>
          <w:rtl/>
          <w:lang w:val="en-MY" w:eastAsia="en-MY" w:bidi="ar-SA"/>
        </w:rPr>
        <w:t>رَأَهَا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يَسِير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٢٢</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الحديد</w:t>
      </w:r>
      <w:r w:rsidRPr="006A2D1A">
        <w:rPr>
          <w:rStyle w:val="Char7"/>
          <w:rtl/>
        </w:rPr>
        <w:t xml:space="preserve">: </w:t>
      </w:r>
      <w:r w:rsidRPr="006A2D1A">
        <w:rPr>
          <w:rStyle w:val="Char7"/>
          <w:rFonts w:hint="cs"/>
          <w:rtl/>
        </w:rPr>
        <w:t>٢٢</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p>
    <w:p w:rsidR="00BD4F9D" w:rsidRPr="006A2D1A" w:rsidRDefault="00BD4F9D" w:rsidP="00167AB1">
      <w:pPr>
        <w:pStyle w:val="a2"/>
        <w:rPr>
          <w:spacing w:val="0"/>
          <w:rtl/>
          <w:lang w:bidi="ar-SA"/>
        </w:rPr>
      </w:pPr>
      <w:r w:rsidRPr="006A2D1A">
        <w:rPr>
          <w:spacing w:val="0"/>
          <w:rtl/>
          <w:lang w:bidi="ar-SA"/>
        </w:rPr>
        <w:t>هیچ مصیبتی در زمین و جان‌هایتان (به شما) نمی‌رسد، مگر پیش از آن‌که پدیدش بیاوریم، در کتابی ثبت شده است. بی‌گمان این امر، بر الله آسان است.</w:t>
      </w:r>
    </w:p>
    <w:p w:rsidR="00BD4F9D" w:rsidRPr="006A2D1A" w:rsidRDefault="00A71C78" w:rsidP="004B07BD">
      <w:pPr>
        <w:rPr>
          <w:rFonts w:hAnsi="AGA Arabesque"/>
          <w:spacing w:val="0"/>
          <w:rtl/>
          <w:lang w:bidi="ar-SA"/>
        </w:rPr>
      </w:pPr>
      <w:r w:rsidRPr="006A2D1A">
        <w:rPr>
          <w:rFonts w:hAnsi="AGA Arabesque"/>
          <w:spacing w:val="0"/>
          <w:rtl/>
          <w:lang w:bidi="ar-SA"/>
        </w:rPr>
        <w:t xml:space="preserve">آری! الله متعال، </w:t>
      </w:r>
      <w:r w:rsidR="00970C6B" w:rsidRPr="006A2D1A">
        <w:rPr>
          <w:rFonts w:hAnsi="AGA Arabesque"/>
          <w:spacing w:val="0"/>
          <w:rtl/>
          <w:lang w:bidi="ar-SA"/>
        </w:rPr>
        <w:t xml:space="preserve">هر مصیبتی </w:t>
      </w:r>
      <w:r w:rsidRPr="006A2D1A">
        <w:rPr>
          <w:rFonts w:hAnsi="AGA Arabesque"/>
          <w:spacing w:val="0"/>
          <w:rtl/>
          <w:lang w:bidi="ar-SA"/>
        </w:rPr>
        <w:t xml:space="preserve">را پیش از آفرینش زمین و قبل از آفرینش انسان‌ها و حتی پیش از آفرینش خودِ آن </w:t>
      </w:r>
      <w:r w:rsidR="00970C6B" w:rsidRPr="006A2D1A">
        <w:rPr>
          <w:rFonts w:hAnsi="AGA Arabesque"/>
          <w:spacing w:val="0"/>
          <w:rtl/>
          <w:lang w:bidi="ar-SA"/>
        </w:rPr>
        <w:t>مصیبت</w:t>
      </w:r>
      <w:r w:rsidRPr="006A2D1A">
        <w:rPr>
          <w:rFonts w:hAnsi="AGA Arabesque"/>
          <w:spacing w:val="0"/>
          <w:rtl/>
          <w:lang w:bidi="ar-SA"/>
        </w:rPr>
        <w:t>، پنجاه هزار سال قبل از آفرینش آسمان‌ها و زمین، ثبت و مقدَّر کرده است.</w:t>
      </w:r>
      <w:r w:rsidR="00970C6B" w:rsidRPr="006A2D1A">
        <w:rPr>
          <w:rFonts w:hAnsi="AGA Arabesque"/>
          <w:spacing w:val="0"/>
          <w:rtl/>
          <w:lang w:bidi="ar-SA"/>
        </w:rPr>
        <w:t xml:space="preserve"> ایمان به تقدیر ا</w:t>
      </w:r>
      <w:r w:rsidR="004B07BD" w:rsidRPr="006A2D1A">
        <w:rPr>
          <w:rFonts w:hAnsi="AGA Arabesque" w:hint="cs"/>
          <w:spacing w:val="0"/>
          <w:rtl/>
          <w:lang w:bidi="ar-SA"/>
        </w:rPr>
        <w:t>له</w:t>
      </w:r>
      <w:r w:rsidR="00970C6B" w:rsidRPr="006A2D1A">
        <w:rPr>
          <w:rFonts w:hAnsi="AGA Arabesque"/>
          <w:spacing w:val="0"/>
          <w:rtl/>
          <w:lang w:bidi="ar-SA"/>
        </w:rPr>
        <w:t>ی، چهار مرحله دارد که باید به همه‌ی این مراحل ایمان بیاوریم:</w:t>
      </w:r>
    </w:p>
    <w:p w:rsidR="00970C6B" w:rsidRPr="00C3458D" w:rsidRDefault="00970C6B" w:rsidP="00167AB1">
      <w:pPr>
        <w:rPr>
          <w:spacing w:val="-2"/>
          <w:rtl/>
          <w:lang w:bidi="ar-SA"/>
        </w:rPr>
      </w:pPr>
      <w:r w:rsidRPr="00C3458D">
        <w:rPr>
          <w:spacing w:val="-2"/>
          <w:rtl/>
          <w:lang w:bidi="ar-SA"/>
        </w:rPr>
        <w:t>مرحله‌ی اول:</w:t>
      </w:r>
      <w:r w:rsidR="00FA7772" w:rsidRPr="00C3458D">
        <w:rPr>
          <w:spacing w:val="-2"/>
          <w:rtl/>
          <w:lang w:bidi="ar-SA"/>
        </w:rPr>
        <w:t xml:space="preserve"> باید ایمان و باور داشته باشیم که الله</w:t>
      </w:r>
      <w:r w:rsidR="00FA7772" w:rsidRPr="00C3458D">
        <w:rPr>
          <w:spacing w:val="-2"/>
          <w:lang w:bidi="ar-SA"/>
        </w:rPr>
        <w:sym w:font="AGA Arabesque" w:char="F055"/>
      </w:r>
      <w:r w:rsidR="00FA7772" w:rsidRPr="00C3458D">
        <w:rPr>
          <w:spacing w:val="-2"/>
          <w:rtl/>
          <w:lang w:bidi="ar-SA"/>
        </w:rPr>
        <w:t xml:space="preserve"> به همه چیز داناست و الله متعال، این</w:t>
      </w:r>
      <w:r w:rsidR="00C3708D" w:rsidRPr="00C3458D">
        <w:rPr>
          <w:spacing w:val="-2"/>
          <w:rtl/>
          <w:lang w:bidi="ar-SA"/>
        </w:rPr>
        <w:t xml:space="preserve"> نکته را در بسیاری از آیات قرآن</w:t>
      </w:r>
      <w:r w:rsidR="00FA7772" w:rsidRPr="00C3458D">
        <w:rPr>
          <w:spacing w:val="-2"/>
          <w:rtl/>
          <w:lang w:bidi="ar-SA"/>
        </w:rPr>
        <w:t xml:space="preserve"> بیان نموده است؛ همان‌گونه که می‌فرماید:</w:t>
      </w:r>
    </w:p>
    <w:p w:rsidR="005B7C48" w:rsidRPr="006A2D1A" w:rsidRDefault="005B7C48" w:rsidP="005B7C48">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لِتَع</w:t>
      </w:r>
      <w:r w:rsidRPr="006A2D1A">
        <w:rPr>
          <w:rFonts w:ascii="KFGQPC Uthmanic Script HAFS" w:hint="cs"/>
          <w:rtl/>
          <w:lang w:val="en-MY" w:eastAsia="en-MY" w:bidi="ar-SA"/>
        </w:rPr>
        <w:t>ۡ</w:t>
      </w:r>
      <w:r w:rsidRPr="006A2D1A">
        <w:rPr>
          <w:rFonts w:ascii="KFGQPC Uthmanic Script HAFS" w:hint="eastAsia"/>
          <w:rtl/>
          <w:lang w:val="en-MY" w:eastAsia="en-MY" w:bidi="ar-SA"/>
        </w:rPr>
        <w:t>لَمُو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قَدِير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أَحَاطَ</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١٢</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FA7772" w:rsidRPr="006A2D1A" w:rsidRDefault="005B7C48" w:rsidP="005B7C48">
      <w:pPr>
        <w:pStyle w:val="a6"/>
        <w:rPr>
          <w:rtl/>
        </w:rPr>
      </w:pPr>
      <w:r w:rsidRPr="006A2D1A">
        <w:rPr>
          <w:lang w:val="en-MY" w:eastAsia="en-MY"/>
        </w:rPr>
        <w:tab/>
      </w:r>
      <w:r w:rsidRPr="006A2D1A">
        <w:rPr>
          <w:rtl/>
          <w:lang w:val="en-MY" w:eastAsia="en-MY"/>
        </w:rPr>
        <w:t>[</w:t>
      </w:r>
      <w:r w:rsidRPr="006A2D1A">
        <w:rPr>
          <w:rFonts w:hint="eastAsia"/>
          <w:rtl/>
          <w:lang w:val="en-MY" w:eastAsia="en-MY"/>
        </w:rPr>
        <w:t>الطلاق</w:t>
      </w:r>
      <w:r w:rsidRPr="006A2D1A">
        <w:rPr>
          <w:rtl/>
          <w:lang w:val="en-MY" w:eastAsia="en-MY"/>
        </w:rPr>
        <w:t xml:space="preserve"> : </w:t>
      </w:r>
      <w:r w:rsidRPr="006A2D1A">
        <w:rPr>
          <w:rFonts w:hint="cs"/>
          <w:rtl/>
          <w:lang w:val="en-MY" w:eastAsia="en-MY"/>
        </w:rPr>
        <w:t>١٢</w:t>
      </w:r>
      <w:r w:rsidRPr="006A2D1A">
        <w:rPr>
          <w:rtl/>
          <w:lang w:val="en-MY" w:eastAsia="en-MY"/>
        </w:rPr>
        <w:t xml:space="preserve">]  </w:t>
      </w:r>
      <w:r w:rsidR="003113C5" w:rsidRPr="006A2D1A">
        <w:rPr>
          <w:rtl/>
        </w:rPr>
        <w:tab/>
      </w:r>
    </w:p>
    <w:p w:rsidR="00FA7772" w:rsidRPr="00C3458D" w:rsidRDefault="00FA7772" w:rsidP="00167AB1">
      <w:pPr>
        <w:pStyle w:val="a2"/>
        <w:rPr>
          <w:spacing w:val="-6"/>
          <w:rtl/>
          <w:lang w:bidi="ar-SA"/>
        </w:rPr>
      </w:pPr>
      <w:r w:rsidRPr="00C3458D">
        <w:rPr>
          <w:spacing w:val="-6"/>
          <w:rtl/>
          <w:lang w:bidi="ar-SA"/>
        </w:rPr>
        <w:t>تا بدانید که الله بر همه چیز تواناست و (بدانید) که به‌راستی علم الله، همه چیز را در برگرفته است.</w:t>
      </w:r>
    </w:p>
    <w:p w:rsidR="001F566D" w:rsidRPr="006A2D1A" w:rsidRDefault="00FA7772" w:rsidP="00167AB1">
      <w:pPr>
        <w:rPr>
          <w:rFonts w:hAnsi="AGA Arabesque"/>
          <w:spacing w:val="0"/>
          <w:rtl/>
          <w:lang w:bidi="ar-SA"/>
        </w:rPr>
      </w:pPr>
      <w:r w:rsidRPr="006A2D1A">
        <w:rPr>
          <w:rFonts w:hAnsi="AGA Arabesque"/>
          <w:spacing w:val="0"/>
          <w:rtl/>
          <w:lang w:bidi="ar-SA"/>
        </w:rPr>
        <w:t>و می‌فرماید:</w:t>
      </w:r>
    </w:p>
    <w:p w:rsidR="00FA7772" w:rsidRPr="006A2D1A" w:rsidRDefault="005B7C48" w:rsidP="00FC1F6A">
      <w:pPr>
        <w:pStyle w:val="a1"/>
        <w:spacing w:line="228" w:lineRule="auto"/>
        <w:rPr>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w:t>
      </w:r>
      <w:r w:rsidRPr="006A2D1A">
        <w:rPr>
          <w:rFonts w:ascii="KFGQPC Uthmanic Script HAFS" w:hint="eastAsia"/>
          <w:rtl/>
          <w:lang w:val="en-MY" w:eastAsia="en-MY" w:bidi="ar-SA"/>
        </w:rPr>
        <w:t>وَعِندَهُ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مَفَاتِحُ</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غَي</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لَمُهَا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بَرِّ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بَح</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تَس</w:t>
      </w:r>
      <w:r w:rsidRPr="006A2D1A">
        <w:rPr>
          <w:rFonts w:ascii="KFGQPC Uthmanic Script HAFS" w:hint="cs"/>
          <w:rtl/>
          <w:lang w:val="en-MY" w:eastAsia="en-MY" w:bidi="ar-SA"/>
        </w:rPr>
        <w:t>ۡ</w:t>
      </w:r>
      <w:r w:rsidRPr="006A2D1A">
        <w:rPr>
          <w:rFonts w:ascii="KFGQPC Uthmanic Script HAFS" w:hint="eastAsia"/>
          <w:rtl/>
          <w:lang w:val="en-MY" w:eastAsia="en-MY" w:bidi="ar-SA"/>
        </w:rPr>
        <w:t>قُطُ</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وَرَقَةٍ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لَمُهَا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حَبَّة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ظُلُمَ</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رَط</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يَابِسٍ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كِتَ</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مُّبِين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٥٩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الأنعام</w:t>
      </w:r>
      <w:r w:rsidRPr="006A2D1A">
        <w:rPr>
          <w:rStyle w:val="Char7"/>
          <w:rtl/>
        </w:rPr>
        <w:t xml:space="preserve">: </w:t>
      </w:r>
      <w:r w:rsidRPr="006A2D1A">
        <w:rPr>
          <w:rStyle w:val="Char7"/>
          <w:rFonts w:hint="cs"/>
          <w:rtl/>
        </w:rPr>
        <w:t>٥٩</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p>
    <w:p w:rsidR="00FA7772" w:rsidRPr="006A2D1A" w:rsidRDefault="00FA7772" w:rsidP="00167AB1">
      <w:pPr>
        <w:pStyle w:val="a2"/>
        <w:rPr>
          <w:spacing w:val="0"/>
          <w:rtl/>
          <w:lang w:bidi="ar-SA"/>
        </w:rPr>
      </w:pPr>
      <w:r w:rsidRPr="006A2D1A">
        <w:rPr>
          <w:spacing w:val="0"/>
          <w:rtl/>
          <w:lang w:bidi="ar-SA"/>
        </w:rPr>
        <w:t>و کلید</w:t>
      </w:r>
      <w:r w:rsidRPr="006A2D1A">
        <w:rPr>
          <w:spacing w:val="0"/>
          <w:rtl/>
          <w:lang w:bidi="ar-SA"/>
        </w:rPr>
        <w:softHyphen/>
        <w:t>های غیب نزد اوست و کسی جز او از آن آگاه نیست. به آن‌چه در خشکی  و دریاست، آگاه است. و هیچ برگی نمی</w:t>
      </w:r>
      <w:r w:rsidRPr="006A2D1A">
        <w:rPr>
          <w:spacing w:val="0"/>
          <w:rtl/>
          <w:lang w:bidi="ar-SA"/>
        </w:rPr>
        <w:softHyphen/>
        <w:t>افتد مگر آن‌که آن را می</w:t>
      </w:r>
      <w:r w:rsidRPr="006A2D1A">
        <w:rPr>
          <w:spacing w:val="0"/>
          <w:rtl/>
          <w:lang w:bidi="ar-SA"/>
        </w:rPr>
        <w:softHyphen/>
        <w:t>داند و هیچ دانه</w:t>
      </w:r>
      <w:r w:rsidRPr="006A2D1A">
        <w:rPr>
          <w:spacing w:val="0"/>
          <w:rtl/>
          <w:lang w:bidi="ar-SA"/>
        </w:rPr>
        <w:softHyphen/>
        <w:t>ای در تاریکی</w:t>
      </w:r>
      <w:r w:rsidRPr="006A2D1A">
        <w:rPr>
          <w:spacing w:val="0"/>
          <w:rtl/>
          <w:lang w:bidi="ar-SA"/>
        </w:rPr>
        <w:softHyphen/>
        <w:t>های زمین، و هیچ تَر و خشکی نیست مگر آن‌که در کتابی روشن ثبت شده است.</w:t>
      </w:r>
    </w:p>
    <w:p w:rsidR="00FA7772" w:rsidRPr="006A2D1A" w:rsidRDefault="00C45F96" w:rsidP="00FC1F6A">
      <w:pPr>
        <w:spacing w:line="228" w:lineRule="auto"/>
        <w:rPr>
          <w:rFonts w:hAnsi="AGA Arabesque"/>
          <w:spacing w:val="0"/>
          <w:rtl/>
          <w:lang w:bidi="ar-SA"/>
        </w:rPr>
      </w:pPr>
      <w:r w:rsidRPr="006A2D1A">
        <w:rPr>
          <w:rFonts w:hAnsi="AGA Arabesque"/>
          <w:spacing w:val="0"/>
          <w:rtl/>
          <w:lang w:bidi="ar-SA"/>
        </w:rPr>
        <w:t>مرحله‌ی دوم: این است که ایمان داشته باشیم که الله متعال، اندازه و مق</w:t>
      </w:r>
      <w:r w:rsidR="004A600E" w:rsidRPr="006A2D1A">
        <w:rPr>
          <w:rFonts w:hAnsi="AGA Arabesque"/>
          <w:spacing w:val="0"/>
          <w:rtl/>
          <w:lang w:bidi="ar-SA"/>
        </w:rPr>
        <w:t xml:space="preserve">دار هر </w:t>
      </w:r>
      <w:r w:rsidR="00FC1F6A">
        <w:rPr>
          <w:rFonts w:hAnsi="AGA Arabesque" w:hint="cs"/>
          <w:spacing w:val="0"/>
          <w:rtl/>
          <w:lang w:bidi="ar-SA"/>
        </w:rPr>
        <w:br/>
      </w:r>
      <w:r w:rsidR="00FC1F6A" w:rsidRPr="00FC1F6A">
        <w:rPr>
          <w:rFonts w:hAnsi="AGA Arabesque"/>
          <w:spacing w:val="0"/>
          <w:sz w:val="2"/>
          <w:szCs w:val="2"/>
          <w:rtl/>
          <w:lang w:bidi="ar-SA"/>
        </w:rPr>
        <w:br/>
      </w:r>
      <w:r w:rsidR="004A600E" w:rsidRPr="006A2D1A">
        <w:rPr>
          <w:rFonts w:hAnsi="AGA Arabesque"/>
          <w:spacing w:val="0"/>
          <w:rtl/>
          <w:lang w:bidi="ar-SA"/>
        </w:rPr>
        <w:t>چیزی را تا برپاشدن قیامت</w:t>
      </w:r>
      <w:r w:rsidRPr="006A2D1A">
        <w:rPr>
          <w:rFonts w:hAnsi="AGA Arabesque"/>
          <w:spacing w:val="0"/>
          <w:rtl/>
          <w:lang w:bidi="ar-SA"/>
        </w:rPr>
        <w:t xml:space="preserve"> تعیین کرده و آن را پنجاه هزار سال پیش از آفرینش آسمان‌ها و زمین ثبت نموده است. هر چیزی که تا روز قیامت پدید آید، نوشته و ثبت شده و پیدایش آن، قلم خورده و دواتش خشکیده و پرونده‌های تقدیر، بسته شده است؛ لذا هرچه نصیب باشد، می‌رسد و آن‌چه قسمت نباشد، نمی‌رسد. لذا اگر چیزی به تو رسید که انتظارش را نداشتی، نگو اگر چنین و چنان می‌کردم، نتیجه‌اش چنین و چنان می‌شد؛ زیرا آن‌چه به تو رسیده، قسمت و مقدّر بوده</w:t>
      </w:r>
      <w:r w:rsidR="00D76A2C" w:rsidRPr="006A2D1A">
        <w:rPr>
          <w:rFonts w:hAnsi="AGA Arabesque"/>
          <w:spacing w:val="0"/>
          <w:rtl/>
          <w:lang w:bidi="ar-SA"/>
        </w:rPr>
        <w:t xml:space="preserve"> و باید همان‌گونه که الله برایت رقم زده است، به تو برسد و هر کاری که انجام دهی، نمی‌توا</w:t>
      </w:r>
      <w:r w:rsidR="004A600E" w:rsidRPr="006A2D1A">
        <w:rPr>
          <w:rFonts w:hAnsi="AGA Arabesque"/>
          <w:spacing w:val="0"/>
          <w:rtl/>
          <w:lang w:bidi="ar-SA"/>
        </w:rPr>
        <w:t>نی از آن فرار کنی و تقدیر ال</w:t>
      </w:r>
      <w:r w:rsidR="004B07BD" w:rsidRPr="006A2D1A">
        <w:rPr>
          <w:rFonts w:hAnsi="AGA Arabesque" w:hint="cs"/>
          <w:spacing w:val="0"/>
          <w:rtl/>
          <w:lang w:bidi="ar-SA"/>
        </w:rPr>
        <w:t>ه</w:t>
      </w:r>
      <w:r w:rsidR="004A600E" w:rsidRPr="006A2D1A">
        <w:rPr>
          <w:rFonts w:hAnsi="AGA Arabesque"/>
          <w:spacing w:val="0"/>
          <w:rtl/>
          <w:lang w:bidi="ar-SA"/>
        </w:rPr>
        <w:t>ی</w:t>
      </w:r>
      <w:r w:rsidR="00D76A2C" w:rsidRPr="006A2D1A">
        <w:rPr>
          <w:rFonts w:hAnsi="AGA Arabesque"/>
          <w:spacing w:val="0"/>
          <w:rtl/>
          <w:lang w:bidi="ar-SA"/>
        </w:rPr>
        <w:t xml:space="preserve"> همان‌گونه که او تعیین کرده، روی می‌دهد و هیچ دگ</w:t>
      </w:r>
      <w:r w:rsidR="004A600E" w:rsidRPr="006A2D1A">
        <w:rPr>
          <w:rFonts w:hAnsi="AGA Arabesque"/>
          <w:spacing w:val="0"/>
          <w:rtl/>
          <w:lang w:bidi="ar-SA"/>
        </w:rPr>
        <w:t>رگونی و تغییری در آن نخواهد بود؛</w:t>
      </w:r>
      <w:r w:rsidR="00D76A2C" w:rsidRPr="006A2D1A">
        <w:rPr>
          <w:rFonts w:hAnsi="AGA Arabesque"/>
          <w:spacing w:val="0"/>
          <w:rtl/>
          <w:lang w:bidi="ar-SA"/>
        </w:rPr>
        <w:t xml:space="preserve"> زیرا امری قطعی</w:t>
      </w:r>
      <w:r w:rsidR="004A600E" w:rsidRPr="006A2D1A">
        <w:rPr>
          <w:rFonts w:hAnsi="AGA Arabesque"/>
          <w:spacing w:val="0"/>
          <w:rtl/>
          <w:lang w:bidi="ar-SA"/>
        </w:rPr>
        <w:t>‌</w:t>
      </w:r>
      <w:r w:rsidR="00D76A2C" w:rsidRPr="006A2D1A">
        <w:rPr>
          <w:rFonts w:hAnsi="AGA Arabesque"/>
          <w:spacing w:val="0"/>
          <w:rtl/>
          <w:lang w:bidi="ar-SA"/>
        </w:rPr>
        <w:t xml:space="preserve">ست که الله، مقدّر فرموده است. شاید کسی بگوید: مگر در حدیث نیامده است که: </w:t>
      </w:r>
      <w:r w:rsidR="00D76A2C" w:rsidRPr="006A2D1A">
        <w:rPr>
          <w:rStyle w:val="Char1"/>
          <w:spacing w:val="0"/>
          <w:rtl/>
          <w:lang w:bidi="ar-SA"/>
        </w:rPr>
        <w:t>«</w:t>
      </w:r>
      <w:r w:rsidR="00D76A2C" w:rsidRPr="006A2D1A">
        <w:rPr>
          <w:rStyle w:val="Char1"/>
          <w:rFonts w:eastAsia="MS Mincho"/>
          <w:spacing w:val="0"/>
          <w:rtl/>
          <w:lang w:bidi="ar-SA"/>
        </w:rPr>
        <w:t>مَنْ أحَبَّ أَنْ يُبْسَطَ لَهُ فِي رِزْقِهِ وَيُنْسَأَ لَهُ فِي أَثَرِهِ، فَلْيَصِلْ رَحِمَهُ</w:t>
      </w:r>
      <w:r w:rsidR="00D76A2C" w:rsidRPr="006A2D1A">
        <w:rPr>
          <w:rStyle w:val="Char1"/>
          <w:spacing w:val="0"/>
          <w:rtl/>
          <w:lang w:bidi="ar-SA"/>
        </w:rPr>
        <w:t>»</w:t>
      </w:r>
      <w:r w:rsidR="004A600E" w:rsidRPr="006A2D1A">
        <w:rPr>
          <w:rFonts w:hAnsi="AGA Arabesque"/>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24"/>
      </w:r>
      <w:r w:rsidR="003A729F" w:rsidRPr="006A2D1A">
        <w:rPr>
          <w:rStyle w:val="FootnoteReference"/>
          <w:rFonts w:cs="B Lotus"/>
          <w:spacing w:val="0"/>
          <w:szCs w:val="28"/>
          <w:rtl/>
          <w:lang w:bidi="ar-SA"/>
        </w:rPr>
        <w:t>)</w:t>
      </w:r>
      <w:r w:rsidR="00D76A2C" w:rsidRPr="006A2D1A">
        <w:rPr>
          <w:rFonts w:hAnsi="AGA Arabesque"/>
          <w:spacing w:val="0"/>
          <w:rtl/>
          <w:lang w:bidi="ar-SA"/>
        </w:rPr>
        <w:t xml:space="preserve"> یعنی: «کسی که می‌خواهد روزی‌اش، زیاد </w:t>
      </w:r>
      <w:r w:rsidR="00AB76AE" w:rsidRPr="006A2D1A">
        <w:rPr>
          <w:rFonts w:hAnsi="AGA Arabesque"/>
          <w:spacing w:val="0"/>
          <w:rtl/>
          <w:lang w:bidi="ar-SA"/>
        </w:rPr>
        <w:t>و عمرش</w:t>
      </w:r>
      <w:r w:rsidR="00D76A2C" w:rsidRPr="006A2D1A">
        <w:rPr>
          <w:rFonts w:hAnsi="AGA Arabesque"/>
          <w:spacing w:val="0"/>
          <w:rtl/>
          <w:lang w:bidi="ar-SA"/>
        </w:rPr>
        <w:t xml:space="preserve"> طولانی</w:t>
      </w:r>
      <w:r w:rsidR="00AB76AE" w:rsidRPr="006A2D1A">
        <w:rPr>
          <w:rFonts w:hAnsi="AGA Arabesque"/>
          <w:spacing w:val="0"/>
          <w:rtl/>
          <w:lang w:bidi="ar-SA"/>
        </w:rPr>
        <w:t xml:space="preserve"> شود</w:t>
      </w:r>
      <w:r w:rsidR="00D76A2C" w:rsidRPr="006A2D1A">
        <w:rPr>
          <w:rFonts w:hAnsi="AGA Arabesque"/>
          <w:spacing w:val="0"/>
          <w:rtl/>
          <w:lang w:bidi="ar-SA"/>
        </w:rPr>
        <w:t>، پس صله‌ی رحم یا ا</w:t>
      </w:r>
      <w:r w:rsidR="004A600E" w:rsidRPr="006A2D1A">
        <w:rPr>
          <w:rFonts w:hAnsi="AGA Arabesque"/>
          <w:spacing w:val="0"/>
          <w:rtl/>
          <w:lang w:bidi="ar-SA"/>
        </w:rPr>
        <w:t>رتباطش با خویشانش را رعایت کند»؟</w:t>
      </w:r>
    </w:p>
    <w:p w:rsidR="00D76A2C" w:rsidRPr="006A2D1A" w:rsidRDefault="00D76A2C" w:rsidP="00167AB1">
      <w:pPr>
        <w:rPr>
          <w:rFonts w:hAnsi="AGA Arabesque"/>
          <w:spacing w:val="0"/>
          <w:rtl/>
          <w:lang w:bidi="ar-SA"/>
        </w:rPr>
      </w:pPr>
      <w:r w:rsidRPr="006A2D1A">
        <w:rPr>
          <w:rFonts w:hAnsi="AGA Arabesque"/>
          <w:spacing w:val="0"/>
          <w:rtl/>
          <w:lang w:bidi="ar-SA"/>
        </w:rPr>
        <w:t xml:space="preserve">پاسخ: </w:t>
      </w:r>
      <w:r w:rsidR="00AB76AE" w:rsidRPr="006A2D1A">
        <w:rPr>
          <w:rFonts w:hAnsi="AGA Arabesque"/>
          <w:spacing w:val="0"/>
          <w:rtl/>
          <w:lang w:bidi="ar-SA"/>
        </w:rPr>
        <w:t>آری</w:t>
      </w:r>
      <w:r w:rsidRPr="006A2D1A">
        <w:rPr>
          <w:rFonts w:hAnsi="AGA Arabesque"/>
          <w:spacing w:val="0"/>
          <w:rtl/>
          <w:lang w:bidi="ar-SA"/>
        </w:rPr>
        <w:t xml:space="preserve">؛ در حدیث همین‌طور آمده است؛ اما باید توجه داشت که </w:t>
      </w:r>
      <w:r w:rsidR="00D86443" w:rsidRPr="006A2D1A">
        <w:rPr>
          <w:rFonts w:hAnsi="AGA Arabesque"/>
          <w:spacing w:val="0"/>
          <w:rtl/>
          <w:lang w:bidi="ar-SA"/>
        </w:rPr>
        <w:t>برای چنین کسی</w:t>
      </w:r>
      <w:r w:rsidR="00552E13" w:rsidRPr="006A2D1A">
        <w:rPr>
          <w:rFonts w:hAnsi="AGA Arabesque"/>
          <w:spacing w:val="0"/>
          <w:rtl/>
          <w:lang w:bidi="ar-SA"/>
        </w:rPr>
        <w:t>،</w:t>
      </w:r>
      <w:r w:rsidR="00D86443" w:rsidRPr="006A2D1A">
        <w:rPr>
          <w:rFonts w:hAnsi="AGA Arabesque"/>
          <w:spacing w:val="0"/>
          <w:rtl/>
          <w:lang w:bidi="ar-SA"/>
        </w:rPr>
        <w:t xml:space="preserve"> رقم خورده </w:t>
      </w:r>
      <w:r w:rsidR="00552E13" w:rsidRPr="006A2D1A">
        <w:rPr>
          <w:rFonts w:hAnsi="AGA Arabesque"/>
          <w:spacing w:val="0"/>
          <w:rtl/>
          <w:lang w:bidi="ar-SA"/>
        </w:rPr>
        <w:t xml:space="preserve">و مقدر شده </w:t>
      </w:r>
      <w:r w:rsidR="00D86443" w:rsidRPr="006A2D1A">
        <w:rPr>
          <w:rFonts w:hAnsi="AGA Arabesque"/>
          <w:spacing w:val="0"/>
          <w:rtl/>
          <w:lang w:bidi="ar-SA"/>
        </w:rPr>
        <w:t xml:space="preserve">است که </w:t>
      </w:r>
      <w:r w:rsidRPr="006A2D1A">
        <w:rPr>
          <w:rFonts w:hAnsi="AGA Arabesque"/>
          <w:spacing w:val="0"/>
          <w:rtl/>
          <w:lang w:bidi="ar-SA"/>
        </w:rPr>
        <w:t xml:space="preserve">پیوند خویشاوندی‌اش را برقرار </w:t>
      </w:r>
      <w:r w:rsidR="00D86443" w:rsidRPr="006A2D1A">
        <w:rPr>
          <w:rFonts w:hAnsi="AGA Arabesque"/>
          <w:spacing w:val="0"/>
          <w:rtl/>
          <w:lang w:bidi="ar-SA"/>
        </w:rPr>
        <w:t>‌کند</w:t>
      </w:r>
      <w:r w:rsidR="00AB76AE" w:rsidRPr="006A2D1A">
        <w:rPr>
          <w:rFonts w:hAnsi="AGA Arabesque"/>
          <w:spacing w:val="0"/>
          <w:rtl/>
          <w:lang w:bidi="ar-SA"/>
        </w:rPr>
        <w:t>؛</w:t>
      </w:r>
      <w:r w:rsidR="00D86443" w:rsidRPr="006A2D1A">
        <w:rPr>
          <w:rFonts w:hAnsi="AGA Arabesque"/>
          <w:spacing w:val="0"/>
          <w:rtl/>
          <w:lang w:bidi="ar-SA"/>
        </w:rPr>
        <w:t xml:space="preserve"> در نتیجه</w:t>
      </w:r>
      <w:r w:rsidRPr="006A2D1A">
        <w:rPr>
          <w:rFonts w:hAnsi="AGA Arabesque"/>
          <w:spacing w:val="0"/>
          <w:rtl/>
          <w:lang w:bidi="ar-SA"/>
        </w:rPr>
        <w:t xml:space="preserve"> روزی و عمر</w:t>
      </w:r>
      <w:r w:rsidR="00D86443" w:rsidRPr="006A2D1A">
        <w:rPr>
          <w:rFonts w:hAnsi="AGA Arabesque"/>
          <w:spacing w:val="0"/>
          <w:rtl/>
          <w:lang w:bidi="ar-SA"/>
        </w:rPr>
        <w:t>ش</w:t>
      </w:r>
      <w:r w:rsidRPr="006A2D1A">
        <w:rPr>
          <w:rFonts w:hAnsi="AGA Arabesque"/>
          <w:spacing w:val="0"/>
          <w:rtl/>
          <w:lang w:bidi="ar-SA"/>
        </w:rPr>
        <w:t xml:space="preserve"> </w:t>
      </w:r>
      <w:r w:rsidR="00D86443" w:rsidRPr="006A2D1A">
        <w:rPr>
          <w:rFonts w:hAnsi="AGA Arabesque"/>
          <w:spacing w:val="0"/>
          <w:rtl/>
          <w:lang w:bidi="ar-SA"/>
        </w:rPr>
        <w:t>برکت می‌یابد و از این‌رو این شخص، به‌تقدیر الله</w:t>
      </w:r>
      <w:r w:rsidR="00D86443" w:rsidRPr="006A2D1A">
        <w:rPr>
          <w:rFonts w:hAnsi="AGA Arabesque"/>
          <w:spacing w:val="0"/>
          <w:lang w:bidi="ar-SA"/>
        </w:rPr>
        <w:sym w:font="AGA Arabesque" w:char="F055"/>
      </w:r>
      <w:r w:rsidR="00D86443" w:rsidRPr="006A2D1A">
        <w:rPr>
          <w:rFonts w:hAnsi="AGA Arabesque"/>
          <w:spacing w:val="0"/>
          <w:rtl/>
          <w:lang w:bidi="ar-SA"/>
        </w:rPr>
        <w:t xml:space="preserve"> ارتباطش را ب</w:t>
      </w:r>
      <w:r w:rsidR="00AB76AE" w:rsidRPr="006A2D1A">
        <w:rPr>
          <w:rFonts w:hAnsi="AGA Arabesque"/>
          <w:spacing w:val="0"/>
          <w:rtl/>
          <w:lang w:bidi="ar-SA"/>
        </w:rPr>
        <w:t>ا خویشاونش حفظ می‌کند و روزی‌اش</w:t>
      </w:r>
      <w:r w:rsidR="00D86443" w:rsidRPr="006A2D1A">
        <w:rPr>
          <w:rFonts w:hAnsi="AGA Arabesque"/>
          <w:spacing w:val="0"/>
          <w:rtl/>
          <w:lang w:bidi="ar-SA"/>
        </w:rPr>
        <w:t xml:space="preserve"> زیاد و عمرش، طولانی می‌ش</w:t>
      </w:r>
      <w:r w:rsidR="00AB76AE" w:rsidRPr="006A2D1A">
        <w:rPr>
          <w:rFonts w:hAnsi="AGA Arabesque"/>
          <w:spacing w:val="0"/>
          <w:rtl/>
          <w:lang w:bidi="ar-SA"/>
        </w:rPr>
        <w:t xml:space="preserve">ود و این اتفاق، </w:t>
      </w:r>
      <w:r w:rsidR="00552E13" w:rsidRPr="006A2D1A">
        <w:rPr>
          <w:rFonts w:hAnsi="AGA Arabesque"/>
          <w:spacing w:val="0"/>
          <w:rtl/>
          <w:lang w:bidi="ar-SA"/>
        </w:rPr>
        <w:t xml:space="preserve">به‌طور قطعی </w:t>
      </w:r>
      <w:r w:rsidR="00174004" w:rsidRPr="006A2D1A">
        <w:rPr>
          <w:rFonts w:hAnsi="AGA Arabesque"/>
          <w:spacing w:val="0"/>
          <w:rtl/>
          <w:lang w:bidi="ar-SA"/>
        </w:rPr>
        <w:t>مطابق تقدیر الاهی روی می‌دهد</w:t>
      </w:r>
      <w:r w:rsidR="00AB76AE" w:rsidRPr="006A2D1A">
        <w:rPr>
          <w:rFonts w:hAnsi="AGA Arabesque"/>
          <w:spacing w:val="0"/>
          <w:rtl/>
          <w:lang w:bidi="ar-SA"/>
        </w:rPr>
        <w:t>؛</w:t>
      </w:r>
      <w:r w:rsidR="00174004" w:rsidRPr="006A2D1A">
        <w:rPr>
          <w:rFonts w:hAnsi="AGA Arabesque"/>
          <w:spacing w:val="0"/>
          <w:rtl/>
          <w:lang w:bidi="ar-SA"/>
        </w:rPr>
        <w:t xml:space="preserve"> </w:t>
      </w:r>
      <w:r w:rsidR="00D86443" w:rsidRPr="006A2D1A">
        <w:rPr>
          <w:rFonts w:hAnsi="AGA Arabesque"/>
          <w:spacing w:val="0"/>
          <w:rtl/>
          <w:lang w:bidi="ar-SA"/>
        </w:rPr>
        <w:t>اما رسول‌الله</w:t>
      </w:r>
      <w:r w:rsidR="00D86443" w:rsidRPr="006A2D1A">
        <w:rPr>
          <w:rFonts w:hAnsi="AGA Arabesque"/>
          <w:spacing w:val="0"/>
          <w:lang w:bidi="ar-SA"/>
        </w:rPr>
        <w:sym w:font="AGA Arabesque" w:char="F072"/>
      </w:r>
      <w:r w:rsidR="00174004" w:rsidRPr="006A2D1A">
        <w:rPr>
          <w:rFonts w:hAnsi="AGA Arabesque"/>
          <w:spacing w:val="0"/>
          <w:rtl/>
          <w:lang w:bidi="ar-SA"/>
        </w:rPr>
        <w:t xml:space="preserve"> از آن جهت، با عبارت: «هرکس</w:t>
      </w:r>
      <w:r w:rsidR="00D86443" w:rsidRPr="006A2D1A">
        <w:rPr>
          <w:rFonts w:hAnsi="AGA Arabesque"/>
          <w:spacing w:val="0"/>
          <w:rtl/>
          <w:lang w:bidi="ar-SA"/>
        </w:rPr>
        <w:t xml:space="preserve"> دوست دارد...»، این نکته را بیان فرمود که تشویقی برای ما باشد تا به صله‌</w:t>
      </w:r>
      <w:r w:rsidR="00174004" w:rsidRPr="006A2D1A">
        <w:rPr>
          <w:rFonts w:hAnsi="AGA Arabesque"/>
          <w:spacing w:val="0"/>
          <w:rtl/>
          <w:lang w:bidi="ar-SA"/>
        </w:rPr>
        <w:t>ی رحم و پیوند خویشاوندی  بیش‌تر</w:t>
      </w:r>
      <w:r w:rsidR="00D86443" w:rsidRPr="006A2D1A">
        <w:rPr>
          <w:rFonts w:hAnsi="AGA Arabesque"/>
          <w:spacing w:val="0"/>
          <w:rtl/>
          <w:lang w:bidi="ar-SA"/>
        </w:rPr>
        <w:t xml:space="preserve"> توجه کنیم.</w:t>
      </w:r>
    </w:p>
    <w:p w:rsidR="00D86443" w:rsidRPr="006A2D1A" w:rsidRDefault="00D86443" w:rsidP="00167AB1">
      <w:pPr>
        <w:rPr>
          <w:rFonts w:hAnsi="AGA Arabesque"/>
          <w:spacing w:val="0"/>
          <w:rtl/>
          <w:lang w:bidi="ar-SA"/>
        </w:rPr>
      </w:pPr>
      <w:r w:rsidRPr="006A2D1A">
        <w:rPr>
          <w:rFonts w:hAnsi="AGA Arabesque"/>
          <w:spacing w:val="0"/>
          <w:rtl/>
          <w:lang w:bidi="ar-SA"/>
        </w:rPr>
        <w:t>گفتنی</w:t>
      </w:r>
      <w:r w:rsidR="00174004" w:rsidRPr="006A2D1A">
        <w:rPr>
          <w:rFonts w:hAnsi="AGA Arabesque"/>
          <w:spacing w:val="0"/>
          <w:rtl/>
          <w:lang w:bidi="ar-SA"/>
        </w:rPr>
        <w:t>‌</w:t>
      </w:r>
      <w:r w:rsidRPr="006A2D1A">
        <w:rPr>
          <w:rFonts w:hAnsi="AGA Arabesque"/>
          <w:spacing w:val="0"/>
          <w:rtl/>
          <w:lang w:bidi="ar-SA"/>
        </w:rPr>
        <w:t>ست</w:t>
      </w:r>
      <w:r w:rsidR="00174004" w:rsidRPr="006A2D1A">
        <w:rPr>
          <w:rFonts w:hAnsi="AGA Arabesque"/>
          <w:spacing w:val="0"/>
          <w:rtl/>
          <w:lang w:bidi="ar-SA"/>
        </w:rPr>
        <w:t>:</w:t>
      </w:r>
      <w:r w:rsidRPr="006A2D1A">
        <w:rPr>
          <w:rFonts w:hAnsi="AGA Arabesque"/>
          <w:spacing w:val="0"/>
          <w:rtl/>
          <w:lang w:bidi="ar-SA"/>
        </w:rPr>
        <w:t xml:space="preserve"> علاوه بر آن‌چه که در «لوح محفوظ» ثبت شده است، </w:t>
      </w:r>
      <w:r w:rsidR="00284C48" w:rsidRPr="006A2D1A">
        <w:rPr>
          <w:rFonts w:hAnsi="AGA Arabesque"/>
          <w:spacing w:val="0"/>
          <w:rtl/>
          <w:lang w:bidi="ar-SA"/>
        </w:rPr>
        <w:t>سرنوشت انسان و امور مختلف،</w:t>
      </w:r>
      <w:r w:rsidRPr="006A2D1A">
        <w:rPr>
          <w:rFonts w:hAnsi="AGA Arabesque"/>
          <w:spacing w:val="0"/>
          <w:rtl/>
          <w:lang w:bidi="ar-SA"/>
        </w:rPr>
        <w:t xml:space="preserve"> در مراحل دیگری نیز ثبت و ضبط </w:t>
      </w:r>
      <w:r w:rsidR="00284C48" w:rsidRPr="006A2D1A">
        <w:rPr>
          <w:rFonts w:hAnsi="AGA Arabesque"/>
          <w:spacing w:val="0"/>
          <w:rtl/>
          <w:lang w:bidi="ar-SA"/>
        </w:rPr>
        <w:t xml:space="preserve">و فیصله </w:t>
      </w:r>
      <w:r w:rsidRPr="006A2D1A">
        <w:rPr>
          <w:rFonts w:hAnsi="AGA Arabesque"/>
          <w:spacing w:val="0"/>
          <w:rtl/>
          <w:lang w:bidi="ar-SA"/>
        </w:rPr>
        <w:t>می‌گردد:</w:t>
      </w:r>
    </w:p>
    <w:p w:rsidR="00D86443" w:rsidRPr="006A2D1A" w:rsidRDefault="00174004" w:rsidP="00167AB1">
      <w:pPr>
        <w:rPr>
          <w:rFonts w:hAnsi="AGA Arabesque"/>
          <w:spacing w:val="0"/>
          <w:rtl/>
          <w:lang w:bidi="ar-SA"/>
        </w:rPr>
      </w:pPr>
      <w:r w:rsidRPr="006A2D1A">
        <w:rPr>
          <w:rFonts w:hAnsi="AGA Arabesque"/>
          <w:spacing w:val="0"/>
          <w:rtl/>
          <w:lang w:bidi="ar-SA"/>
        </w:rPr>
        <w:t>زمانی که جنین</w:t>
      </w:r>
      <w:r w:rsidR="00D86443" w:rsidRPr="006A2D1A">
        <w:rPr>
          <w:rFonts w:hAnsi="AGA Arabesque"/>
          <w:spacing w:val="0"/>
          <w:rtl/>
          <w:lang w:bidi="ar-SA"/>
        </w:rPr>
        <w:t xml:space="preserve"> در شکم مادر خویش است و چهار ماه</w:t>
      </w:r>
      <w:r w:rsidRPr="006A2D1A">
        <w:rPr>
          <w:rFonts w:hAnsi="AGA Arabesque"/>
          <w:spacing w:val="0"/>
          <w:rtl/>
          <w:lang w:bidi="ar-SA"/>
        </w:rPr>
        <w:t xml:space="preserve"> می‌گذرد، فرشته‌ای که بر رحم‌ها</w:t>
      </w:r>
      <w:r w:rsidR="00D86443" w:rsidRPr="006A2D1A">
        <w:rPr>
          <w:rFonts w:hAnsi="AGA Arabesque"/>
          <w:spacing w:val="0"/>
          <w:rtl/>
          <w:lang w:bidi="ar-SA"/>
        </w:rPr>
        <w:t xml:space="preserve"> گماشته شده، به سویش فرستاده می‌شود و روح را در او می‌دمد و فرمان می‌یابد که رزق، اجل، عمل و سعاد</w:t>
      </w:r>
      <w:r w:rsidRPr="006A2D1A">
        <w:rPr>
          <w:rFonts w:hAnsi="AGA Arabesque"/>
          <w:spacing w:val="0"/>
          <w:rtl/>
          <w:lang w:bidi="ar-SA"/>
        </w:rPr>
        <w:t>ت یا شقاوتی را که برای این جنین</w:t>
      </w:r>
      <w:r w:rsidR="00D86443" w:rsidRPr="006A2D1A">
        <w:rPr>
          <w:rFonts w:hAnsi="AGA Arabesque"/>
          <w:spacing w:val="0"/>
          <w:rtl/>
          <w:lang w:bidi="ar-SA"/>
        </w:rPr>
        <w:t xml:space="preserve"> رقم خورده</w:t>
      </w:r>
      <w:r w:rsidRPr="006A2D1A">
        <w:rPr>
          <w:rFonts w:hAnsi="AGA Arabesque"/>
          <w:spacing w:val="0"/>
          <w:rtl/>
          <w:lang w:bidi="ar-SA"/>
        </w:rPr>
        <w:t xml:space="preserve"> است</w:t>
      </w:r>
      <w:r w:rsidR="00D86443" w:rsidRPr="006A2D1A">
        <w:rPr>
          <w:rFonts w:hAnsi="AGA Arabesque"/>
          <w:spacing w:val="0"/>
          <w:rtl/>
          <w:lang w:bidi="ar-SA"/>
        </w:rPr>
        <w:t>، ثبت ک</w:t>
      </w:r>
      <w:r w:rsidR="005E641A" w:rsidRPr="006A2D1A">
        <w:rPr>
          <w:rFonts w:hAnsi="AGA Arabesque"/>
          <w:spacing w:val="0"/>
          <w:rtl/>
          <w:lang w:bidi="ar-SA"/>
        </w:rPr>
        <w:t xml:space="preserve">ند. این </w:t>
      </w:r>
      <w:r w:rsidR="00D86443" w:rsidRPr="006A2D1A">
        <w:rPr>
          <w:rFonts w:hAnsi="AGA Arabesque"/>
          <w:spacing w:val="0"/>
          <w:rtl/>
          <w:lang w:bidi="ar-SA"/>
        </w:rPr>
        <w:t>ثبت و ضبط، غیر از ثبت و ضبطی</w:t>
      </w:r>
      <w:r w:rsidRPr="006A2D1A">
        <w:rPr>
          <w:rFonts w:hAnsi="AGA Arabesque"/>
          <w:spacing w:val="0"/>
          <w:rtl/>
          <w:lang w:bidi="ar-SA"/>
        </w:rPr>
        <w:t>‌</w:t>
      </w:r>
      <w:r w:rsidR="00D86443" w:rsidRPr="006A2D1A">
        <w:rPr>
          <w:rFonts w:hAnsi="AGA Arabesque"/>
          <w:spacing w:val="0"/>
          <w:rtl/>
          <w:lang w:bidi="ar-SA"/>
        </w:rPr>
        <w:t>ست که در «لوح محفوظ» انجام شده است</w:t>
      </w:r>
      <w:r w:rsidR="005E641A" w:rsidRPr="006A2D1A">
        <w:rPr>
          <w:rFonts w:hAnsi="AGA Arabesque"/>
          <w:spacing w:val="0"/>
          <w:rtl/>
          <w:lang w:bidi="ar-SA"/>
        </w:rPr>
        <w:t xml:space="preserve"> و در رابطه با سرنوشت انسان در طول عمر اوست؛ لذا علما، آن را سرنوشت زندگانی نامیده‌‌اند که در رابطه با </w:t>
      </w:r>
      <w:r w:rsidR="00284C48" w:rsidRPr="006A2D1A">
        <w:rPr>
          <w:rFonts w:hAnsi="AGA Arabesque"/>
          <w:spacing w:val="0"/>
          <w:rtl/>
          <w:lang w:bidi="ar-SA"/>
        </w:rPr>
        <w:t>وض</w:t>
      </w:r>
      <w:r w:rsidRPr="006A2D1A">
        <w:rPr>
          <w:rFonts w:hAnsi="AGA Arabesque"/>
          <w:spacing w:val="0"/>
          <w:rtl/>
          <w:lang w:bidi="ar-SA"/>
        </w:rPr>
        <w:t>ع</w:t>
      </w:r>
      <w:r w:rsidR="00284C48" w:rsidRPr="006A2D1A">
        <w:rPr>
          <w:rFonts w:hAnsi="AGA Arabesque"/>
          <w:spacing w:val="0"/>
          <w:rtl/>
          <w:lang w:bidi="ar-SA"/>
        </w:rPr>
        <w:t xml:space="preserve">یت و سرنوشت </w:t>
      </w:r>
      <w:r w:rsidRPr="006A2D1A">
        <w:rPr>
          <w:rFonts w:hAnsi="AGA Arabesque"/>
          <w:spacing w:val="0"/>
          <w:rtl/>
          <w:lang w:bidi="ar-SA"/>
        </w:rPr>
        <w:t>انسان در طول زندگی‌اش</w:t>
      </w:r>
      <w:r w:rsidR="005E641A" w:rsidRPr="006A2D1A">
        <w:rPr>
          <w:rFonts w:hAnsi="AGA Arabesque"/>
          <w:spacing w:val="0"/>
          <w:rtl/>
          <w:lang w:bidi="ar-SA"/>
        </w:rPr>
        <w:t xml:space="preserve"> ثبت می‌شود. پس از گذشت چهار ماه یا صد و بیست روز، ما</w:t>
      </w:r>
      <w:r w:rsidRPr="006A2D1A">
        <w:rPr>
          <w:rFonts w:hAnsi="AGA Arabesque"/>
          <w:spacing w:val="0"/>
          <w:rtl/>
          <w:lang w:bidi="ar-SA"/>
        </w:rPr>
        <w:t>در</w:t>
      </w:r>
      <w:r w:rsidR="005E641A" w:rsidRPr="006A2D1A">
        <w:rPr>
          <w:rFonts w:hAnsi="AGA Arabesque"/>
          <w:spacing w:val="0"/>
          <w:rtl/>
          <w:lang w:bidi="ar-SA"/>
        </w:rPr>
        <w:t xml:space="preserve"> حرکت جنین را حس می‌کند؛ زیرا روح یا جان، وارد پیکر جنین شده است؛ حال آن</w:t>
      </w:r>
      <w:r w:rsidRPr="006A2D1A">
        <w:rPr>
          <w:rFonts w:hAnsi="AGA Arabesque"/>
          <w:spacing w:val="0"/>
          <w:rtl/>
          <w:lang w:bidi="ar-SA"/>
        </w:rPr>
        <w:t>‌</w:t>
      </w:r>
      <w:r w:rsidR="005E641A" w:rsidRPr="006A2D1A">
        <w:rPr>
          <w:rFonts w:hAnsi="AGA Arabesque"/>
          <w:spacing w:val="0"/>
          <w:rtl/>
          <w:lang w:bidi="ar-SA"/>
        </w:rPr>
        <w:t>که پیش‌تر فقط یک پاره‌گوشت بی‌جان بود.</w:t>
      </w:r>
    </w:p>
    <w:p w:rsidR="005E641A" w:rsidRPr="006A2D1A" w:rsidRDefault="005E641A" w:rsidP="004B07BD">
      <w:pPr>
        <w:rPr>
          <w:rFonts w:hAnsi="AGA Arabesque"/>
          <w:spacing w:val="0"/>
          <w:rtl/>
          <w:lang w:bidi="ar-SA"/>
        </w:rPr>
      </w:pPr>
      <w:r w:rsidRPr="006A2D1A">
        <w:rPr>
          <w:rFonts w:hAnsi="AGA Arabesque"/>
          <w:spacing w:val="0"/>
          <w:rtl/>
          <w:lang w:bidi="ar-SA"/>
        </w:rPr>
        <w:t>کتابت دیگری نیز انجام می‌شود؛ یعنی هر سال یک</w:t>
      </w:r>
      <w:r w:rsidR="00284C48" w:rsidRPr="006A2D1A">
        <w:rPr>
          <w:rFonts w:hAnsi="AGA Arabesque"/>
          <w:spacing w:val="0"/>
          <w:rtl/>
          <w:lang w:bidi="ar-SA"/>
        </w:rPr>
        <w:t>‌بار. و این، فیصله و ثبت امور سالیانه‌</w:t>
      </w:r>
      <w:r w:rsidRPr="006A2D1A">
        <w:rPr>
          <w:rFonts w:hAnsi="AGA Arabesque"/>
          <w:spacing w:val="0"/>
          <w:rtl/>
          <w:lang w:bidi="ar-SA"/>
        </w:rPr>
        <w:t xml:space="preserve"> در شب «قدر</w:t>
      </w:r>
      <w:r w:rsidR="00284C48" w:rsidRPr="006A2D1A">
        <w:rPr>
          <w:rFonts w:hAnsi="AGA Arabesque"/>
          <w:spacing w:val="0"/>
          <w:rtl/>
          <w:lang w:bidi="ar-SA"/>
        </w:rPr>
        <w:t>»</w:t>
      </w:r>
      <w:r w:rsidR="00174004" w:rsidRPr="006A2D1A">
        <w:rPr>
          <w:rFonts w:hAnsi="AGA Arabesque"/>
          <w:spacing w:val="0"/>
          <w:rtl/>
          <w:lang w:bidi="ar-SA"/>
        </w:rPr>
        <w:t xml:space="preserve"> می‌باشد. الله متعال در شب قدر</w:t>
      </w:r>
      <w:r w:rsidRPr="006A2D1A">
        <w:rPr>
          <w:rFonts w:hAnsi="AGA Arabesque"/>
          <w:spacing w:val="0"/>
          <w:rtl/>
          <w:lang w:bidi="ar-SA"/>
        </w:rPr>
        <w:t xml:space="preserve"> همه‌ی رو</w:t>
      </w:r>
      <w:r w:rsidR="004B07BD" w:rsidRPr="006A2D1A">
        <w:rPr>
          <w:rFonts w:hAnsi="AGA Arabesque" w:hint="cs"/>
          <w:spacing w:val="0"/>
          <w:rtl/>
          <w:lang w:bidi="ar-SA"/>
        </w:rPr>
        <w:t>ید</w:t>
      </w:r>
      <w:r w:rsidRPr="006A2D1A">
        <w:rPr>
          <w:rFonts w:hAnsi="AGA Arabesque"/>
          <w:spacing w:val="0"/>
          <w:rtl/>
          <w:lang w:bidi="ar-SA"/>
        </w:rPr>
        <w:t>اد</w:t>
      </w:r>
      <w:r w:rsidR="00174004" w:rsidRPr="006A2D1A">
        <w:rPr>
          <w:rFonts w:hAnsi="AGA Arabesque"/>
          <w:spacing w:val="0"/>
          <w:rtl/>
          <w:lang w:bidi="ar-SA"/>
        </w:rPr>
        <w:t>ها و پدیده‌هایی را که در آن سال</w:t>
      </w:r>
      <w:r w:rsidRPr="006A2D1A">
        <w:rPr>
          <w:rFonts w:hAnsi="AGA Arabesque"/>
          <w:spacing w:val="0"/>
          <w:rtl/>
          <w:lang w:bidi="ar-SA"/>
        </w:rPr>
        <w:t xml:space="preserve"> اتفاق می‌افتد یا پدید می‌آید، رقم می‌زند؛ همان‌طور که می‌فرماید:</w:t>
      </w:r>
    </w:p>
    <w:p w:rsidR="005B7C48" w:rsidRPr="006A2D1A" w:rsidRDefault="005B7C48"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أَنزَل</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w:t>
      </w:r>
      <w:r w:rsidRPr="006A2D1A">
        <w:rPr>
          <w:rFonts w:ascii="KFGQPC Uthmanic Script HAFS" w:hint="cs"/>
          <w:rtl/>
          <w:lang w:val="en-MY" w:eastAsia="en-MY" w:bidi="ar-SA"/>
        </w:rPr>
        <w:t>ۡ</w:t>
      </w:r>
      <w:r w:rsidRPr="006A2D1A">
        <w:rPr>
          <w:rFonts w:ascii="KFGQPC Uthmanic Script HAFS" w:hint="eastAsia"/>
          <w:rtl/>
          <w:lang w:val="en-MY" w:eastAsia="en-MY" w:bidi="ar-SA"/>
        </w:rPr>
        <w:t>لَة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مُّبَ</w:t>
      </w:r>
      <w:r w:rsidRPr="006A2D1A">
        <w:rPr>
          <w:rFonts w:ascii="KFGQPC Uthmanic Script HAFS" w:hint="cs"/>
          <w:rtl/>
          <w:lang w:val="en-MY" w:eastAsia="en-MY" w:bidi="ar-SA"/>
        </w:rPr>
        <w:t>ٰ</w:t>
      </w:r>
      <w:r w:rsidRPr="006A2D1A">
        <w:rPr>
          <w:rFonts w:ascii="KFGQPC Uthmanic Script HAFS" w:hint="eastAsia"/>
          <w:rtl/>
          <w:lang w:val="en-MY" w:eastAsia="en-MY" w:bidi="ar-SA"/>
        </w:rPr>
        <w:t>رَكَةٍ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مُنذِرِينَ</w:t>
      </w:r>
      <w:r w:rsidRPr="006A2D1A">
        <w:rPr>
          <w:rFonts w:ascii="KFGQPC Uthmanic Script HAFS"/>
          <w:rtl/>
          <w:lang w:val="en-MY" w:eastAsia="en-MY" w:bidi="ar-SA"/>
        </w:rPr>
        <w:t xml:space="preserve"> </w:t>
      </w:r>
      <w:r w:rsidRPr="006A2D1A">
        <w:rPr>
          <w:rFonts w:ascii="KFGQPC Uthmanic Script HAFS" w:hint="cs"/>
          <w:rtl/>
          <w:lang w:val="en-MY" w:eastAsia="en-MY" w:bidi="ar-SA"/>
        </w:rPr>
        <w:t>٣</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يُف</w:t>
      </w:r>
      <w:r w:rsidRPr="006A2D1A">
        <w:rPr>
          <w:rFonts w:ascii="KFGQPC Uthmanic Script HAFS" w:hint="cs"/>
          <w:rtl/>
          <w:lang w:val="en-MY" w:eastAsia="en-MY" w:bidi="ar-SA"/>
        </w:rPr>
        <w:t>ۡ</w:t>
      </w:r>
      <w:r w:rsidRPr="006A2D1A">
        <w:rPr>
          <w:rFonts w:ascii="KFGQPC Uthmanic Script HAFS" w:hint="eastAsia"/>
          <w:rtl/>
          <w:lang w:val="en-MY" w:eastAsia="en-MY" w:bidi="ar-SA"/>
        </w:rPr>
        <w:t>رَقُ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حَكِيمٍ</w:t>
      </w:r>
      <w:r w:rsidRPr="006A2D1A">
        <w:rPr>
          <w:rFonts w:ascii="KFGQPC Uthmanic Script HAFS"/>
          <w:rtl/>
          <w:lang w:val="en-MY" w:eastAsia="en-MY" w:bidi="ar-SA"/>
        </w:rPr>
        <w:t xml:space="preserve"> </w:t>
      </w:r>
      <w:r w:rsidRPr="006A2D1A">
        <w:rPr>
          <w:rFonts w:ascii="KFGQPC Uthmanic Script HAFS" w:hint="cs"/>
          <w:rtl/>
          <w:lang w:val="en-MY" w:eastAsia="en-MY" w:bidi="ar-SA"/>
        </w:rPr>
        <w:t>٤</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284C48" w:rsidRPr="006A2D1A" w:rsidRDefault="005B7C48" w:rsidP="005B7C48">
      <w:pPr>
        <w:pStyle w:val="a6"/>
        <w:rPr>
          <w:rFonts w:ascii="(normal text)" w:hAnsi="(normal text)"/>
          <w:rtl/>
        </w:rPr>
      </w:pPr>
      <w:r w:rsidRPr="006A2D1A">
        <w:rPr>
          <w:lang w:val="en-MY" w:eastAsia="en-MY"/>
        </w:rPr>
        <w:tab/>
      </w:r>
      <w:r w:rsidRPr="006A2D1A">
        <w:rPr>
          <w:rtl/>
          <w:lang w:val="en-MY" w:eastAsia="en-MY"/>
        </w:rPr>
        <w:t>[</w:t>
      </w:r>
      <w:r w:rsidRPr="006A2D1A">
        <w:rPr>
          <w:rFonts w:hint="eastAsia"/>
          <w:rtl/>
          <w:lang w:val="en-MY" w:eastAsia="en-MY"/>
        </w:rPr>
        <w:t>الدخان</w:t>
      </w:r>
      <w:r w:rsidRPr="006A2D1A">
        <w:rPr>
          <w:rtl/>
          <w:lang w:val="en-MY" w:eastAsia="en-MY"/>
        </w:rPr>
        <w:t xml:space="preserve">: </w:t>
      </w:r>
      <w:r w:rsidRPr="006A2D1A">
        <w:rPr>
          <w:rFonts w:hint="cs"/>
          <w:rtl/>
          <w:lang w:val="en-MY" w:eastAsia="en-MY"/>
        </w:rPr>
        <w:t>٣</w:t>
      </w:r>
      <w:r w:rsidRPr="006A2D1A">
        <w:rPr>
          <w:rFonts w:hint="eastAsia"/>
          <w:rtl/>
          <w:lang w:val="en-MY" w:eastAsia="en-MY"/>
        </w:rPr>
        <w:t>،</w:t>
      </w:r>
      <w:r w:rsidRPr="006A2D1A">
        <w:rPr>
          <w:rtl/>
          <w:lang w:val="en-MY" w:eastAsia="en-MY"/>
        </w:rPr>
        <w:t xml:space="preserve">  </w:t>
      </w:r>
      <w:r w:rsidRPr="006A2D1A">
        <w:rPr>
          <w:rFonts w:hint="cs"/>
          <w:rtl/>
          <w:lang w:val="en-MY" w:eastAsia="en-MY"/>
        </w:rPr>
        <w:t>٤</w:t>
      </w:r>
      <w:r w:rsidRPr="006A2D1A">
        <w:rPr>
          <w:rtl/>
          <w:lang w:val="en-MY" w:eastAsia="en-MY"/>
        </w:rPr>
        <w:t xml:space="preserve">]  </w:t>
      </w:r>
      <w:r w:rsidR="003113C5" w:rsidRPr="006A2D1A">
        <w:rPr>
          <w:rFonts w:ascii="(normal text)" w:hAnsi="(normal text)"/>
          <w:rtl/>
        </w:rPr>
        <w:tab/>
      </w:r>
    </w:p>
    <w:p w:rsidR="00284C48" w:rsidRPr="006A2D1A" w:rsidRDefault="00284C48" w:rsidP="00167AB1">
      <w:pPr>
        <w:pStyle w:val="a2"/>
        <w:rPr>
          <w:rFonts w:hAnsi="AGA Arabesque"/>
          <w:spacing w:val="0"/>
          <w:rtl/>
          <w:lang w:bidi="ar-SA"/>
        </w:rPr>
      </w:pPr>
      <w:r w:rsidRPr="006A2D1A">
        <w:rPr>
          <w:spacing w:val="0"/>
          <w:rtl/>
          <w:lang w:bidi="ar-SA"/>
        </w:rPr>
        <w:t>... به‌راستی ما، آن را در شبی پربرکت و خجسته نازل کرده‌ایم؛ همانا ما، هشداردهنده بوده‌ایم. در آن شب هر کار استواری فیصله و مقرّر می‌گردد.</w:t>
      </w:r>
    </w:p>
    <w:p w:rsidR="005E641A" w:rsidRPr="00C3458D" w:rsidRDefault="00284C48" w:rsidP="00167AB1">
      <w:pPr>
        <w:rPr>
          <w:spacing w:val="0"/>
          <w:rtl/>
          <w:lang w:bidi="ar-SA"/>
        </w:rPr>
      </w:pPr>
      <w:r w:rsidRPr="00C3458D">
        <w:rPr>
          <w:spacing w:val="0"/>
          <w:rtl/>
          <w:lang w:bidi="ar-SA"/>
        </w:rPr>
        <w:t>علت نام‌گذاری شب «</w:t>
      </w:r>
      <w:r w:rsidR="00EB1065" w:rsidRPr="00C3458D">
        <w:rPr>
          <w:spacing w:val="0"/>
          <w:rtl/>
          <w:lang w:bidi="ar-SA"/>
        </w:rPr>
        <w:t>قدر» نیز همین است که امور مختلف</w:t>
      </w:r>
      <w:r w:rsidRPr="00C3458D">
        <w:rPr>
          <w:spacing w:val="0"/>
          <w:rtl/>
          <w:lang w:bidi="ar-SA"/>
        </w:rPr>
        <w:t xml:space="preserve"> در آن شب، مقدّر می‌گردد.</w:t>
      </w:r>
    </w:p>
    <w:p w:rsidR="00284C48" w:rsidRPr="006A2D1A" w:rsidRDefault="00284C48" w:rsidP="00167AB1">
      <w:pPr>
        <w:rPr>
          <w:rFonts w:hAnsi="AGA Arabesque"/>
          <w:spacing w:val="0"/>
          <w:rtl/>
          <w:lang w:bidi="ar-SA"/>
        </w:rPr>
      </w:pPr>
      <w:r w:rsidRPr="006A2D1A">
        <w:rPr>
          <w:rFonts w:hAnsi="AGA Arabesque"/>
          <w:spacing w:val="0"/>
          <w:rtl/>
          <w:lang w:bidi="ar-SA"/>
        </w:rPr>
        <w:t>سومین مرحله‌ی ‌ایمان</w:t>
      </w:r>
      <w:r w:rsidR="00174004" w:rsidRPr="006A2D1A">
        <w:rPr>
          <w:rFonts w:hAnsi="AGA Arabesque"/>
          <w:spacing w:val="0"/>
          <w:rtl/>
          <w:lang w:bidi="ar-SA"/>
        </w:rPr>
        <w:t>ِ</w:t>
      </w:r>
      <w:r w:rsidRPr="006A2D1A">
        <w:rPr>
          <w:rFonts w:hAnsi="AGA Arabesque"/>
          <w:spacing w:val="0"/>
          <w:rtl/>
          <w:lang w:bidi="ar-SA"/>
        </w:rPr>
        <w:t xml:space="preserve"> به تقدیر: این است که باور و ایمان داشته باشیم که همه چیز به اراده و مشیت الله متعال است و هیچ چیز، خارج از اراده و خواستِ او نیست. فرقی نمی‌کند که این امر در رابطه با مسایلی باشد که به الله</w:t>
      </w:r>
      <w:r w:rsidRPr="006A2D1A">
        <w:rPr>
          <w:rFonts w:hAnsi="AGA Arabesque"/>
          <w:spacing w:val="0"/>
          <w:lang w:bidi="ar-SA"/>
        </w:rPr>
        <w:sym w:font="AGA Arabesque" w:char="F055"/>
      </w:r>
      <w:r w:rsidRPr="006A2D1A">
        <w:rPr>
          <w:rFonts w:hAnsi="AGA Arabesque"/>
          <w:spacing w:val="0"/>
          <w:rtl/>
          <w:lang w:bidi="ar-SA"/>
        </w:rPr>
        <w:t xml:space="preserve"> اختصاص دارد، مثل: نازل کردن باران، زنده کردن مردگان و امثال آن</w:t>
      </w:r>
      <w:r w:rsidR="00174004" w:rsidRPr="006A2D1A">
        <w:rPr>
          <w:rFonts w:hAnsi="AGA Arabesque"/>
          <w:spacing w:val="0"/>
          <w:rtl/>
          <w:lang w:bidi="ar-SA"/>
        </w:rPr>
        <w:t>؛</w:t>
      </w:r>
      <w:r w:rsidRPr="006A2D1A">
        <w:rPr>
          <w:rFonts w:hAnsi="AGA Arabesque"/>
          <w:spacing w:val="0"/>
          <w:rtl/>
          <w:lang w:bidi="ar-SA"/>
        </w:rPr>
        <w:t xml:space="preserve"> یا در رابطه با مسایلی هم‌چون نماز و روزه و امثال آ</w:t>
      </w:r>
      <w:r w:rsidR="00174004" w:rsidRPr="006A2D1A">
        <w:rPr>
          <w:rFonts w:hAnsi="AGA Arabesque"/>
          <w:spacing w:val="0"/>
          <w:rtl/>
          <w:lang w:bidi="ar-SA"/>
        </w:rPr>
        <w:t>ن باشد که مردم</w:t>
      </w:r>
      <w:r w:rsidRPr="006A2D1A">
        <w:rPr>
          <w:rFonts w:hAnsi="AGA Arabesque"/>
          <w:spacing w:val="0"/>
          <w:rtl/>
          <w:lang w:bidi="ar-SA"/>
        </w:rPr>
        <w:t xml:space="preserve"> می‌دانند؛ همه‌ی این‌ها، به حکم و اراده‌ی الله متعال است؛ همان‌طور که می‌فرماید:</w:t>
      </w:r>
    </w:p>
    <w:p w:rsidR="00B110C1" w:rsidRPr="006A2D1A" w:rsidRDefault="005B7C48" w:rsidP="00851E61">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Ansi="KFGQPC Uthmanic Script HAFS" w:hint="eastAsia"/>
          <w:rtl/>
          <w:lang w:val="en-MY" w:eastAsia="en-MY" w:bidi="ar-SA"/>
        </w:rPr>
        <w:t>لِمَن</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شَا</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ءَ</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مِنكُم</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أَن</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يَس</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تَقِيمَ</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cs"/>
          <w:rtl/>
          <w:lang w:val="en-MY" w:eastAsia="en-MY" w:bidi="ar-SA"/>
        </w:rPr>
        <w:t>٢٨</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وَمَا</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تَشَا</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ءُونَ</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إِلَّا</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أَن</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يَشَا</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ءَ</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cs"/>
          <w:rtl/>
          <w:lang w:val="en-MY" w:eastAsia="en-MY" w:bidi="ar-SA"/>
        </w:rPr>
        <w:t>ٱ</w:t>
      </w:r>
      <w:r w:rsidRPr="006A2D1A">
        <w:rPr>
          <w:rFonts w:ascii="KFGQPC Uthmanic Script HAFS" w:hAnsi="KFGQPC Uthmanic Script HAFS" w:hint="eastAsia"/>
          <w:rtl/>
          <w:lang w:val="en-MY" w:eastAsia="en-MY" w:bidi="ar-SA"/>
        </w:rPr>
        <w:t>للَّهُ</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رَبُّ</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cs"/>
          <w:rtl/>
          <w:lang w:val="en-MY" w:eastAsia="en-MY" w:bidi="ar-SA"/>
        </w:rPr>
        <w:t>ٱ</w:t>
      </w:r>
      <w:r w:rsidRPr="006A2D1A">
        <w:rPr>
          <w:rFonts w:ascii="KFGQPC Uthmanic Script HAFS" w:hAnsi="KFGQPC Uthmanic Script HAFS" w:hint="eastAsia"/>
          <w:rtl/>
          <w:lang w:val="en-MY" w:eastAsia="en-MY" w:bidi="ar-SA"/>
        </w:rPr>
        <w:t>ل</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عَ</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لَمِينَ</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cs"/>
          <w:rtl/>
          <w:lang w:val="en-MY" w:eastAsia="en-MY" w:bidi="ar-SA"/>
        </w:rPr>
        <w:t>٢٩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Pr>
        <w:tab/>
      </w:r>
      <w:r w:rsidRPr="006A2D1A">
        <w:rPr>
          <w:rStyle w:val="Char7"/>
          <w:rtl/>
        </w:rPr>
        <w:t>[</w:t>
      </w:r>
      <w:r w:rsidRPr="006A2D1A">
        <w:rPr>
          <w:rStyle w:val="Char7"/>
          <w:rFonts w:hint="eastAsia"/>
          <w:rtl/>
        </w:rPr>
        <w:t>التكوير</w:t>
      </w:r>
      <w:r w:rsidRPr="006A2D1A">
        <w:rPr>
          <w:rStyle w:val="Char7"/>
          <w:rtl/>
        </w:rPr>
        <w:t xml:space="preserve">: </w:t>
      </w:r>
      <w:r w:rsidRPr="006A2D1A">
        <w:rPr>
          <w:rStyle w:val="Char7"/>
          <w:rFonts w:hint="cs"/>
          <w:rtl/>
        </w:rPr>
        <w:t>٢٨</w:t>
      </w:r>
      <w:r w:rsidRPr="006A2D1A">
        <w:rPr>
          <w:rStyle w:val="Char7"/>
          <w:rFonts w:hint="eastAsia"/>
          <w:rtl/>
        </w:rPr>
        <w:t>،</w:t>
      </w:r>
      <w:r w:rsidRPr="006A2D1A">
        <w:rPr>
          <w:rStyle w:val="Char7"/>
          <w:rtl/>
        </w:rPr>
        <w:t xml:space="preserve">  </w:t>
      </w:r>
      <w:r w:rsidRPr="006A2D1A">
        <w:rPr>
          <w:rStyle w:val="Char7"/>
          <w:rFonts w:hint="cs"/>
          <w:rtl/>
        </w:rPr>
        <w:t>٢٩</w:t>
      </w:r>
      <w:r w:rsidRPr="006A2D1A">
        <w:rPr>
          <w:rStyle w:val="Char7"/>
          <w:rtl/>
        </w:rPr>
        <w:t xml:space="preserve">]  </w:t>
      </w:r>
      <w:r w:rsidR="003113C5" w:rsidRPr="006A2D1A">
        <w:rPr>
          <w:rStyle w:val="Char7"/>
          <w:rtl/>
        </w:rPr>
        <w:tab/>
      </w:r>
    </w:p>
    <w:p w:rsidR="00B110C1" w:rsidRPr="006A2D1A" w:rsidRDefault="00B110C1" w:rsidP="00167AB1">
      <w:pPr>
        <w:pStyle w:val="a2"/>
        <w:rPr>
          <w:spacing w:val="0"/>
          <w:rtl/>
          <w:lang w:bidi="ar-SA"/>
        </w:rPr>
      </w:pPr>
      <w:r w:rsidRPr="006A2D1A">
        <w:rPr>
          <w:spacing w:val="0"/>
          <w:rtl/>
          <w:lang w:bidi="ar-SA"/>
        </w:rPr>
        <w:t>(قرآن، پندی</w:t>
      </w:r>
      <w:r w:rsidR="00174004" w:rsidRPr="006A2D1A">
        <w:rPr>
          <w:spacing w:val="0"/>
          <w:rtl/>
          <w:lang w:bidi="ar-SA"/>
        </w:rPr>
        <w:t>‌</w:t>
      </w:r>
      <w:r w:rsidRPr="006A2D1A">
        <w:rPr>
          <w:spacing w:val="0"/>
          <w:rtl/>
          <w:lang w:bidi="ar-SA"/>
        </w:rPr>
        <w:t>ست) برای آن‌کس از شما که بخواهد راه مستقیم در پیش گیرد. و شما (پیمودن راه مستقیم را) نمی‌خواهید مگر آن‌که الله، پروردگار جهانیان بخواهد و اراده کند.</w:t>
      </w:r>
    </w:p>
    <w:p w:rsidR="005E641A" w:rsidRPr="006A2D1A" w:rsidRDefault="00B110C1" w:rsidP="00167AB1">
      <w:pPr>
        <w:rPr>
          <w:rFonts w:hAnsi="AGA Arabesque"/>
          <w:spacing w:val="0"/>
          <w:rtl/>
          <w:lang w:bidi="ar-SA"/>
        </w:rPr>
      </w:pPr>
      <w:r w:rsidRPr="006A2D1A">
        <w:rPr>
          <w:rFonts w:hAnsi="AGA Arabesque"/>
          <w:spacing w:val="0"/>
          <w:rtl/>
          <w:lang w:bidi="ar-SA"/>
        </w:rPr>
        <w:t>و می‌فرماید:</w:t>
      </w:r>
    </w:p>
    <w:p w:rsidR="00B110C1" w:rsidRPr="006A2D1A" w:rsidRDefault="005B7C48" w:rsidP="005B7C4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ق</w:t>
      </w:r>
      <w:r w:rsidRPr="006A2D1A">
        <w:rPr>
          <w:rFonts w:ascii="KFGQPC Uthmanic Script HAFS" w:hint="cs"/>
          <w:rtl/>
          <w:lang w:val="en-MY" w:eastAsia="en-MY" w:bidi="ar-SA"/>
        </w:rPr>
        <w:t>ۡ</w:t>
      </w:r>
      <w:r w:rsidRPr="006A2D1A">
        <w:rPr>
          <w:rFonts w:ascii="KFGQPC Uthmanic Script HAFS" w:hint="eastAsia"/>
          <w:rtl/>
          <w:lang w:val="en-MY" w:eastAsia="en-MY" w:bidi="ar-SA"/>
        </w:rPr>
        <w:t>تَتَلَ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دِهِم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جَا</w:t>
      </w:r>
      <w:r w:rsidRPr="006A2D1A">
        <w:rPr>
          <w:rFonts w:ascii="KFGQPC Uthmanic Script HAFS" w:hint="cs"/>
          <w:rtl/>
          <w:lang w:val="en-MY" w:eastAsia="en-MY" w:bidi="ar-SA"/>
        </w:rPr>
        <w:t>ٓ</w:t>
      </w:r>
      <w:r w:rsidRPr="006A2D1A">
        <w:rPr>
          <w:rFonts w:ascii="KFGQPC Uthmanic Script HAFS" w:hint="eastAsia"/>
          <w:rtl/>
          <w:lang w:val="en-MY" w:eastAsia="en-MY" w:bidi="ar-SA"/>
        </w:rPr>
        <w:t>ءَت</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بَيِّنَ</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w:t>
      </w:r>
      <w:r w:rsidRPr="006A2D1A">
        <w:rPr>
          <w:rFonts w:ascii="KFGQPC Uthmanic Script HAFS" w:hint="cs"/>
          <w:rtl/>
          <w:lang w:val="en-MY" w:eastAsia="en-MY" w:bidi="ar-SA"/>
        </w:rPr>
        <w:t>ٰ</w:t>
      </w:r>
      <w:r w:rsidRPr="006A2D1A">
        <w:rPr>
          <w:rFonts w:ascii="KFGQPC Uthmanic Script HAFS" w:hint="eastAsia"/>
          <w:rtl/>
          <w:lang w:val="en-MY" w:eastAsia="en-MY" w:bidi="ar-SA"/>
        </w:rPr>
        <w:t>كِنِ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خ</w:t>
      </w:r>
      <w:r w:rsidRPr="006A2D1A">
        <w:rPr>
          <w:rFonts w:ascii="KFGQPC Uthmanic Script HAFS" w:hint="cs"/>
          <w:rtl/>
          <w:lang w:val="en-MY" w:eastAsia="en-MY" w:bidi="ar-SA"/>
        </w:rPr>
        <w:t>ۡ</w:t>
      </w:r>
      <w:r w:rsidRPr="006A2D1A">
        <w:rPr>
          <w:rFonts w:ascii="KFGQPC Uthmanic Script HAFS" w:hint="eastAsia"/>
          <w:rtl/>
          <w:lang w:val="en-MY" w:eastAsia="en-MY" w:bidi="ar-SA"/>
        </w:rPr>
        <w:t>تَلَفُواْ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فَمِن</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وَمِن</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كَفَرَ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ق</w:t>
      </w:r>
      <w:r w:rsidRPr="006A2D1A">
        <w:rPr>
          <w:rFonts w:ascii="KFGQPC Uthmanic Script HAFS" w:hint="cs"/>
          <w:rtl/>
          <w:lang w:val="en-MY" w:eastAsia="en-MY" w:bidi="ar-SA"/>
        </w:rPr>
        <w:t>ۡ</w:t>
      </w:r>
      <w:r w:rsidRPr="006A2D1A">
        <w:rPr>
          <w:rFonts w:ascii="KFGQPC Uthmanic Script HAFS" w:hint="eastAsia"/>
          <w:rtl/>
          <w:lang w:val="en-MY" w:eastAsia="en-MY" w:bidi="ar-SA"/>
        </w:rPr>
        <w:t>تَتَلُواْ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w:t>
      </w:r>
      <w:r w:rsidRPr="006A2D1A">
        <w:rPr>
          <w:rFonts w:ascii="KFGQPC Uthmanic Script HAFS" w:hint="cs"/>
          <w:rtl/>
          <w:lang w:val="en-MY" w:eastAsia="en-MY" w:bidi="ar-SA"/>
        </w:rPr>
        <w:t>ٰ</w:t>
      </w:r>
      <w:r w:rsidRPr="006A2D1A">
        <w:rPr>
          <w:rFonts w:ascii="KFGQPC Uthmanic Script HAFS" w:hint="eastAsia"/>
          <w:rtl/>
          <w:lang w:val="en-MY" w:eastAsia="en-MY" w:bidi="ar-SA"/>
        </w:rPr>
        <w:t>كِنَّ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يَف</w:t>
      </w:r>
      <w:r w:rsidRPr="006A2D1A">
        <w:rPr>
          <w:rFonts w:ascii="KFGQPC Uthmanic Script HAFS" w:hint="cs"/>
          <w:rtl/>
          <w:lang w:val="en-MY" w:eastAsia="en-MY" w:bidi="ar-SA"/>
        </w:rPr>
        <w:t>ۡ</w:t>
      </w:r>
      <w:r w:rsidRPr="006A2D1A">
        <w:rPr>
          <w:rFonts w:ascii="KFGQPC Uthmanic Script HAFS" w:hint="eastAsia"/>
          <w:rtl/>
          <w:lang w:val="en-MY" w:eastAsia="en-MY" w:bidi="ar-SA"/>
        </w:rPr>
        <w:t>عَلُ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يُرِيدُ</w:t>
      </w:r>
      <w:r w:rsidRPr="006A2D1A">
        <w:rPr>
          <w:rFonts w:ascii="KFGQPC Uthmanic Script HAFS"/>
          <w:rtl/>
          <w:lang w:val="en-MY" w:eastAsia="en-MY" w:bidi="ar-SA"/>
        </w:rPr>
        <w:t xml:space="preserve"> </w:t>
      </w:r>
      <w:r w:rsidRPr="006A2D1A">
        <w:rPr>
          <w:rFonts w:ascii="KFGQPC Uthmanic Script HAFS" w:hint="cs"/>
          <w:rtl/>
          <w:lang w:val="en-MY" w:eastAsia="en-MY" w:bidi="ar-SA"/>
        </w:rPr>
        <w:t>٢٥٣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٢٥٣</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p>
    <w:p w:rsidR="00B110C1" w:rsidRPr="006A2D1A" w:rsidRDefault="00B110C1" w:rsidP="00167AB1">
      <w:pPr>
        <w:pStyle w:val="a2"/>
        <w:rPr>
          <w:spacing w:val="0"/>
          <w:rtl/>
          <w:lang w:bidi="ar-SA"/>
        </w:rPr>
      </w:pPr>
      <w:r w:rsidRPr="006A2D1A">
        <w:rPr>
          <w:spacing w:val="0"/>
          <w:rtl/>
          <w:lang w:bidi="ar-SA"/>
        </w:rPr>
        <w:t>و اگر الله می</w:t>
      </w:r>
      <w:r w:rsidRPr="006A2D1A">
        <w:rPr>
          <w:spacing w:val="0"/>
          <w:rtl/>
          <w:lang w:bidi="ar-SA"/>
        </w:rPr>
        <w:softHyphen/>
        <w:t>خواست، کسانی که پس از پیامبران آمدند، با وجودِ دلایل روشنی که برایشان آمده بود، با هم نمی</w:t>
      </w:r>
      <w:r w:rsidRPr="006A2D1A">
        <w:rPr>
          <w:spacing w:val="0"/>
          <w:rtl/>
          <w:lang w:bidi="ar-SA"/>
        </w:rPr>
        <w:softHyphen/>
        <w:t xml:space="preserve">جنگیدند؛ اما برخی از آنان، ایمان آوردند </w:t>
      </w:r>
      <w:r w:rsidR="00174004" w:rsidRPr="006A2D1A">
        <w:rPr>
          <w:spacing w:val="0"/>
          <w:rtl/>
          <w:lang w:bidi="ar-SA"/>
        </w:rPr>
        <w:t>و برخی، کفر ورزیدند. و اگر الله</w:t>
      </w:r>
      <w:r w:rsidRPr="006A2D1A">
        <w:rPr>
          <w:spacing w:val="0"/>
          <w:rtl/>
          <w:lang w:bidi="ar-SA"/>
        </w:rPr>
        <w:t xml:space="preserve"> می‌خواست</w:t>
      </w:r>
      <w:r w:rsidR="00174004" w:rsidRPr="006A2D1A">
        <w:rPr>
          <w:spacing w:val="0"/>
          <w:rtl/>
          <w:lang w:bidi="ar-SA"/>
        </w:rPr>
        <w:t>،</w:t>
      </w:r>
      <w:r w:rsidRPr="006A2D1A">
        <w:rPr>
          <w:spacing w:val="0"/>
          <w:rtl/>
          <w:lang w:bidi="ar-SA"/>
        </w:rPr>
        <w:t xml:space="preserve"> با هم نمی‌جنگیدند</w:t>
      </w:r>
      <w:r w:rsidR="00174004" w:rsidRPr="006A2D1A">
        <w:rPr>
          <w:spacing w:val="0"/>
          <w:rtl/>
          <w:lang w:bidi="ar-SA"/>
        </w:rPr>
        <w:t>؛</w:t>
      </w:r>
      <w:r w:rsidRPr="006A2D1A">
        <w:rPr>
          <w:spacing w:val="0"/>
          <w:rtl/>
          <w:lang w:bidi="ar-SA"/>
        </w:rPr>
        <w:t xml:space="preserve"> اما الله هر چه بخواهد، به انجام می</w:t>
      </w:r>
      <w:r w:rsidRPr="006A2D1A">
        <w:rPr>
          <w:spacing w:val="0"/>
          <w:rtl/>
          <w:lang w:bidi="ar-SA"/>
        </w:rPr>
        <w:softHyphen/>
        <w:t>رساند.</w:t>
      </w:r>
    </w:p>
    <w:p w:rsidR="00B110C1" w:rsidRPr="006A2D1A" w:rsidRDefault="00B110C1" w:rsidP="00167AB1">
      <w:pPr>
        <w:rPr>
          <w:rFonts w:hAnsi="AGA Arabesque"/>
          <w:spacing w:val="0"/>
          <w:rtl/>
          <w:lang w:bidi="ar-SA"/>
        </w:rPr>
      </w:pPr>
      <w:r w:rsidRPr="006A2D1A">
        <w:rPr>
          <w:rFonts w:hAnsi="AGA Arabesque"/>
          <w:spacing w:val="0"/>
          <w:rtl/>
          <w:lang w:bidi="ar-SA"/>
        </w:rPr>
        <w:t>بدین‌سان الله متعال، بیان فرمود که همه‌ی اعمال ما، به‌اراده‌ی او انجام می‌شود و خواست و اراده‌ی ما، تنها به خواتست و اراده‌ی الله</w:t>
      </w:r>
      <w:r w:rsidRPr="006A2D1A">
        <w:rPr>
          <w:rFonts w:hAnsi="AGA Arabesque"/>
          <w:spacing w:val="0"/>
          <w:lang w:bidi="ar-SA"/>
        </w:rPr>
        <w:sym w:font="AGA Arabesque" w:char="F055"/>
      </w:r>
      <w:r w:rsidRPr="006A2D1A">
        <w:rPr>
          <w:rFonts w:hAnsi="AGA Arabesque"/>
          <w:spacing w:val="0"/>
          <w:rtl/>
          <w:lang w:bidi="ar-SA"/>
        </w:rPr>
        <w:t xml:space="preserve"> تحقق می‌یابد. آری، هر چیزی به اراده‌ی الله روی می‌دهد و آن‌چه که او نخواهد، در قلمرو پادشاهی و فرمانروایی</w:t>
      </w:r>
      <w:r w:rsidR="00EB1065" w:rsidRPr="006A2D1A">
        <w:rPr>
          <w:rFonts w:hAnsi="AGA Arabesque"/>
          <w:spacing w:val="0"/>
          <w:rtl/>
          <w:lang w:bidi="ar-SA"/>
        </w:rPr>
        <w:t>‌اش پدید نمی‌آید؛</w:t>
      </w:r>
      <w:r w:rsidRPr="006A2D1A">
        <w:rPr>
          <w:rFonts w:hAnsi="AGA Arabesque"/>
          <w:spacing w:val="0"/>
          <w:rtl/>
          <w:lang w:bidi="ar-SA"/>
        </w:rPr>
        <w:t xml:space="preserve"> از این‌رو مسلمانان اجماع و اتفاق نظر دارند که: «هرچه خدا بخواهد، همان می‌شود و آن‌چه او نخواهد، نمی‌شود».</w:t>
      </w:r>
    </w:p>
    <w:p w:rsidR="006D2D55" w:rsidRPr="006A2D1A" w:rsidRDefault="006D2D55" w:rsidP="00167AB1">
      <w:pPr>
        <w:rPr>
          <w:rFonts w:hAnsi="AGA Arabesque"/>
          <w:spacing w:val="0"/>
          <w:rtl/>
          <w:lang w:bidi="ar-SA"/>
        </w:rPr>
      </w:pPr>
      <w:r w:rsidRPr="006A2D1A">
        <w:rPr>
          <w:rFonts w:hAnsi="AGA Arabesque"/>
          <w:spacing w:val="0"/>
          <w:rtl/>
          <w:lang w:bidi="ar-SA"/>
        </w:rPr>
        <w:t xml:space="preserve">و اما چهارمین مرحله: باور و </w:t>
      </w:r>
      <w:r w:rsidR="00681A9B" w:rsidRPr="006A2D1A">
        <w:rPr>
          <w:rFonts w:hAnsi="AGA Arabesque"/>
          <w:spacing w:val="0"/>
          <w:rtl/>
          <w:lang w:bidi="ar-SA"/>
        </w:rPr>
        <w:t>اعتقاد</w:t>
      </w:r>
      <w:r w:rsidRPr="006A2D1A">
        <w:rPr>
          <w:rFonts w:hAnsi="AGA Arabesque"/>
          <w:spacing w:val="0"/>
          <w:rtl/>
          <w:lang w:bidi="ar-SA"/>
        </w:rPr>
        <w:t xml:space="preserve"> به این است که همه چیز، مخلوق و آفریده‌ی ال</w:t>
      </w:r>
      <w:r w:rsidR="00EB1065" w:rsidRPr="006A2D1A">
        <w:rPr>
          <w:rFonts w:hAnsi="AGA Arabesque"/>
          <w:spacing w:val="0"/>
          <w:rtl/>
          <w:lang w:bidi="ar-SA"/>
        </w:rPr>
        <w:t>ل</w:t>
      </w:r>
      <w:r w:rsidRPr="006A2D1A">
        <w:rPr>
          <w:rFonts w:hAnsi="AGA Arabesque"/>
          <w:spacing w:val="0"/>
          <w:rtl/>
          <w:lang w:bidi="ar-SA"/>
        </w:rPr>
        <w:t xml:space="preserve">ه متعال می‌باشد؛ </w:t>
      </w:r>
      <w:r w:rsidR="000232C0" w:rsidRPr="006A2D1A">
        <w:rPr>
          <w:rFonts w:hAnsi="AGA Arabesque"/>
          <w:spacing w:val="0"/>
          <w:rtl/>
          <w:lang w:bidi="ar-SA"/>
        </w:rPr>
        <w:t>چنان‌که</w:t>
      </w:r>
      <w:r w:rsidRPr="006A2D1A">
        <w:rPr>
          <w:rFonts w:hAnsi="AGA Arabesque"/>
          <w:spacing w:val="0"/>
          <w:rtl/>
          <w:lang w:bidi="ar-SA"/>
        </w:rPr>
        <w:t xml:space="preserve"> می‌فرماید:</w:t>
      </w:r>
    </w:p>
    <w:p w:rsidR="00681A9B" w:rsidRPr="006A2D1A" w:rsidRDefault="005B7C48" w:rsidP="005B7C4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w:t>
      </w:r>
      <w:r w:rsidRPr="006A2D1A">
        <w:rPr>
          <w:rFonts w:ascii="KFGQPC Uthmanic Script HAFS" w:hint="cs"/>
          <w:rtl/>
          <w:lang w:val="en-MY" w:eastAsia="en-MY" w:bidi="ar-SA"/>
        </w:rPr>
        <w:t>ٰ</w:t>
      </w:r>
      <w:r w:rsidRPr="006A2D1A">
        <w:rPr>
          <w:rFonts w:ascii="KFGQPC Uthmanic Script HAFS" w:hint="eastAsia"/>
          <w:rtl/>
          <w:lang w:val="en-MY" w:eastAsia="en-MY" w:bidi="ar-SA"/>
        </w:rPr>
        <w:t>لِقُ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وَكِيل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٦٢</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Pr="006A2D1A">
        <w:rPr>
          <w:rStyle w:val="Char7"/>
          <w:rFonts w:hint="eastAsia"/>
          <w:rtl/>
        </w:rPr>
        <w:t>الزمر</w:t>
      </w:r>
      <w:r w:rsidRPr="006A2D1A">
        <w:rPr>
          <w:rStyle w:val="Char7"/>
          <w:rtl/>
        </w:rPr>
        <w:t xml:space="preserve">: </w:t>
      </w:r>
      <w:r w:rsidRPr="006A2D1A">
        <w:rPr>
          <w:rStyle w:val="Char7"/>
          <w:rFonts w:hint="cs"/>
          <w:rtl/>
        </w:rPr>
        <w:t>٦٢</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p>
    <w:p w:rsidR="00D86443" w:rsidRPr="006A2D1A" w:rsidRDefault="00681A9B" w:rsidP="004B07BD">
      <w:pPr>
        <w:pStyle w:val="a2"/>
        <w:rPr>
          <w:spacing w:val="0"/>
          <w:rtl/>
          <w:lang w:bidi="ar-SA"/>
        </w:rPr>
      </w:pPr>
      <w:r w:rsidRPr="006A2D1A">
        <w:rPr>
          <w:spacing w:val="0"/>
          <w:rtl/>
          <w:lang w:bidi="ar-SA"/>
        </w:rPr>
        <w:t>الله، آفریدگار همه چیز هست و او نگ</w:t>
      </w:r>
      <w:r w:rsidR="004B07BD" w:rsidRPr="006A2D1A">
        <w:rPr>
          <w:rFonts w:hint="cs"/>
          <w:spacing w:val="0"/>
          <w:rtl/>
          <w:lang w:bidi="ar-SA"/>
        </w:rPr>
        <w:t>هب</w:t>
      </w:r>
      <w:r w:rsidRPr="006A2D1A">
        <w:rPr>
          <w:spacing w:val="0"/>
          <w:rtl/>
          <w:lang w:bidi="ar-SA"/>
        </w:rPr>
        <w:t>ان و ناظر بر همه چیز می‌باشد.</w:t>
      </w:r>
    </w:p>
    <w:p w:rsidR="00FA7772" w:rsidRPr="006A2D1A" w:rsidRDefault="00681A9B" w:rsidP="00167AB1">
      <w:pPr>
        <w:rPr>
          <w:rFonts w:hAnsi="AGA Arabesque"/>
          <w:spacing w:val="0"/>
          <w:rtl/>
          <w:lang w:bidi="ar-SA"/>
        </w:rPr>
      </w:pPr>
      <w:r w:rsidRPr="006A2D1A">
        <w:rPr>
          <w:rFonts w:hAnsi="AGA Arabesque"/>
          <w:spacing w:val="0"/>
          <w:rtl/>
          <w:lang w:bidi="ar-SA"/>
        </w:rPr>
        <w:t>و می‌فرماید:</w:t>
      </w:r>
    </w:p>
    <w:p w:rsidR="00650A34" w:rsidRPr="006A2D1A" w:rsidRDefault="005B7C48" w:rsidP="005B7C4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وَخَلَقَ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فَقَدَّرَهُ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تَق</w:t>
      </w:r>
      <w:r w:rsidRPr="006A2D1A">
        <w:rPr>
          <w:rFonts w:ascii="KFGQPC Uthmanic Script HAFS" w:hint="cs"/>
          <w:rtl/>
          <w:lang w:val="en-MY" w:eastAsia="en-MY" w:bidi="ar-SA"/>
        </w:rPr>
        <w:t>ۡ</w:t>
      </w:r>
      <w:r w:rsidRPr="006A2D1A">
        <w:rPr>
          <w:rFonts w:ascii="KFGQPC Uthmanic Script HAFS" w:hint="eastAsia"/>
          <w:rtl/>
          <w:lang w:val="en-MY" w:eastAsia="en-MY" w:bidi="ar-SA"/>
        </w:rPr>
        <w:t>دِير</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٢</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الفرقان</w:t>
      </w:r>
      <w:r w:rsidRPr="006A2D1A">
        <w:rPr>
          <w:rStyle w:val="Char7"/>
          <w:rtl/>
        </w:rPr>
        <w:t xml:space="preserve">: </w:t>
      </w:r>
      <w:r w:rsidRPr="006A2D1A">
        <w:rPr>
          <w:rStyle w:val="Char7"/>
          <w:rFonts w:hint="cs"/>
          <w:rtl/>
        </w:rPr>
        <w:t>٢</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p>
    <w:p w:rsidR="00650A34" w:rsidRPr="006A2D1A" w:rsidRDefault="00650A34" w:rsidP="00167AB1">
      <w:pPr>
        <w:pStyle w:val="a2"/>
        <w:rPr>
          <w:spacing w:val="0"/>
          <w:rtl/>
          <w:lang w:bidi="ar-SA"/>
        </w:rPr>
      </w:pPr>
      <w:r w:rsidRPr="006A2D1A">
        <w:rPr>
          <w:spacing w:val="0"/>
          <w:rtl/>
          <w:lang w:bidi="ar-SA"/>
        </w:rPr>
        <w:t>و هر چيزى را آفريده و اندازه و تناسب شایسته و دقیق آن را (به‏حکمت خویش) رعایت نموده است.</w:t>
      </w:r>
    </w:p>
    <w:p w:rsidR="00993129" w:rsidRPr="006A2D1A" w:rsidRDefault="00EB1065" w:rsidP="00167AB1">
      <w:pPr>
        <w:rPr>
          <w:rFonts w:hAnsi="AGA Arabesque"/>
          <w:spacing w:val="0"/>
          <w:rtl/>
          <w:lang w:bidi="ar-SA"/>
        </w:rPr>
      </w:pPr>
      <w:r w:rsidRPr="006A2D1A">
        <w:rPr>
          <w:rFonts w:hAnsi="AGA Arabesque"/>
          <w:spacing w:val="0"/>
          <w:rtl/>
          <w:lang w:bidi="ar-SA"/>
        </w:rPr>
        <w:t>بنابراین</w:t>
      </w:r>
      <w:r w:rsidR="00993129" w:rsidRPr="006A2D1A">
        <w:rPr>
          <w:rFonts w:hAnsi="AGA Arabesque"/>
          <w:spacing w:val="0"/>
          <w:rtl/>
          <w:lang w:bidi="ar-SA"/>
        </w:rPr>
        <w:t xml:space="preserve"> هر اتفاقی که روی می‌دهد، مخلوق خداست. انسان، آفریده‌ی خداست و عمل او نیز مخلوق خدا می‌باشد. </w:t>
      </w:r>
      <w:r w:rsidR="000232C0" w:rsidRPr="006A2D1A">
        <w:rPr>
          <w:rFonts w:hAnsi="AGA Arabesque"/>
          <w:spacing w:val="0"/>
          <w:rtl/>
          <w:lang w:bidi="ar-SA"/>
        </w:rPr>
        <w:t>چنان‌که</w:t>
      </w:r>
      <w:r w:rsidR="00993129" w:rsidRPr="006A2D1A">
        <w:rPr>
          <w:rFonts w:hAnsi="AGA Arabesque"/>
          <w:spacing w:val="0"/>
          <w:rtl/>
          <w:lang w:bidi="ar-SA"/>
        </w:rPr>
        <w:t xml:space="preserve"> الله</w:t>
      </w:r>
      <w:r w:rsidR="00993129" w:rsidRPr="006A2D1A">
        <w:rPr>
          <w:rFonts w:hAnsi="AGA Arabesque"/>
          <w:spacing w:val="0"/>
          <w:lang w:bidi="ar-SA"/>
        </w:rPr>
        <w:sym w:font="AGA Arabesque" w:char="F055"/>
      </w:r>
      <w:r w:rsidR="00993129" w:rsidRPr="006A2D1A">
        <w:rPr>
          <w:rFonts w:hAnsi="AGA Arabesque"/>
          <w:spacing w:val="0"/>
          <w:rtl/>
          <w:lang w:bidi="ar-SA"/>
        </w:rPr>
        <w:t xml:space="preserve"> سخن ابراهیم</w:t>
      </w:r>
      <w:r w:rsidR="00993129" w:rsidRPr="006A2D1A">
        <w:rPr>
          <w:rFonts w:hAnsi="AGA Arabesque"/>
          <w:spacing w:val="0"/>
          <w:lang w:bidi="ar-SA"/>
        </w:rPr>
        <w:sym w:font="AGA Arabesque" w:char="F075"/>
      </w:r>
      <w:r w:rsidR="00993129" w:rsidRPr="006A2D1A">
        <w:rPr>
          <w:rFonts w:hAnsi="AGA Arabesque"/>
          <w:spacing w:val="0"/>
          <w:rtl/>
          <w:lang w:bidi="ar-SA"/>
        </w:rPr>
        <w:t xml:space="preserve"> را خطاب به قومش، چنین بیان فرموده است که:</w:t>
      </w:r>
    </w:p>
    <w:p w:rsidR="00993129" w:rsidRPr="006A2D1A" w:rsidRDefault="005B7C48" w:rsidP="005B7C48">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خَلَقَكُم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تَع</w:t>
      </w:r>
      <w:r w:rsidRPr="006A2D1A">
        <w:rPr>
          <w:rFonts w:ascii="KFGQPC Uthmanic Script HAFS" w:hint="cs"/>
          <w:rtl/>
          <w:lang w:val="en-MY" w:eastAsia="en-MY" w:bidi="ar-SA"/>
        </w:rPr>
        <w:t>ۡ</w:t>
      </w:r>
      <w:r w:rsidRPr="006A2D1A">
        <w:rPr>
          <w:rFonts w:ascii="KFGQPC Uthmanic Script HAFS" w:hint="eastAsia"/>
          <w:rtl/>
          <w:lang w:val="en-MY" w:eastAsia="en-MY" w:bidi="ar-SA"/>
        </w:rPr>
        <w:t>مَلُونَ</w:t>
      </w:r>
      <w:r w:rsidRPr="006A2D1A">
        <w:rPr>
          <w:rFonts w:ascii="KFGQPC Uthmanic Script HAFS"/>
          <w:rtl/>
          <w:lang w:val="en-MY" w:eastAsia="en-MY" w:bidi="ar-SA"/>
        </w:rPr>
        <w:t xml:space="preserve"> </w:t>
      </w:r>
      <w:r w:rsidRPr="006A2D1A">
        <w:rPr>
          <w:rFonts w:ascii="KFGQPC Uthmanic Script HAFS" w:hint="cs"/>
          <w:rtl/>
          <w:lang w:val="en-MY" w:eastAsia="en-MY" w:bidi="ar-SA"/>
        </w:rPr>
        <w:t>٩٦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الصافات</w:t>
      </w:r>
      <w:r w:rsidRPr="006A2D1A">
        <w:rPr>
          <w:rStyle w:val="Char7"/>
          <w:rtl/>
        </w:rPr>
        <w:t xml:space="preserve"> : </w:t>
      </w:r>
      <w:r w:rsidRPr="006A2D1A">
        <w:rPr>
          <w:rStyle w:val="Char7"/>
          <w:rFonts w:hint="cs"/>
          <w:rtl/>
        </w:rPr>
        <w:t>٩٦</w:t>
      </w:r>
      <w:r w:rsidRPr="006A2D1A">
        <w:rPr>
          <w:rStyle w:val="Char7"/>
          <w:rtl/>
        </w:rPr>
        <w:t xml:space="preserve">]  </w:t>
      </w:r>
      <w:r w:rsidR="003113C5" w:rsidRPr="006A2D1A">
        <w:rPr>
          <w:rStyle w:val="Char7"/>
          <w:rtl/>
        </w:rPr>
        <w:tab/>
      </w:r>
    </w:p>
    <w:p w:rsidR="00681A9B" w:rsidRPr="006A2D1A" w:rsidRDefault="00993129" w:rsidP="00167AB1">
      <w:pPr>
        <w:pStyle w:val="a2"/>
        <w:rPr>
          <w:spacing w:val="0"/>
          <w:rtl/>
          <w:lang w:bidi="ar-SA"/>
        </w:rPr>
      </w:pPr>
      <w:r w:rsidRPr="006A2D1A">
        <w:rPr>
          <w:spacing w:val="0"/>
          <w:rtl/>
          <w:lang w:bidi="ar-SA"/>
        </w:rPr>
        <w:t>الله، شما و کردارتان را آفریده است.</w:t>
      </w:r>
    </w:p>
    <w:p w:rsidR="00993129" w:rsidRPr="006A2D1A" w:rsidRDefault="00993129" w:rsidP="00167AB1">
      <w:pPr>
        <w:rPr>
          <w:rFonts w:hAnsi="AGA Arabesque"/>
          <w:spacing w:val="0"/>
          <w:rtl/>
          <w:lang w:bidi="ar-SA"/>
        </w:rPr>
      </w:pPr>
      <w:r w:rsidRPr="006A2D1A">
        <w:rPr>
          <w:rFonts w:hAnsi="AGA Arabesque"/>
          <w:spacing w:val="0"/>
          <w:rtl/>
          <w:lang w:bidi="ar-SA"/>
        </w:rPr>
        <w:t>لذا کردار بنده، مخلوق الله</w:t>
      </w:r>
      <w:r w:rsidRPr="006A2D1A">
        <w:rPr>
          <w:rFonts w:hAnsi="AGA Arabesque"/>
          <w:spacing w:val="0"/>
          <w:lang w:bidi="ar-SA"/>
        </w:rPr>
        <w:sym w:font="AGA Arabesque" w:char="F055"/>
      </w:r>
      <w:r w:rsidRPr="006A2D1A">
        <w:rPr>
          <w:rFonts w:hAnsi="AGA Arabesque"/>
          <w:spacing w:val="0"/>
          <w:rtl/>
          <w:lang w:bidi="ar-SA"/>
        </w:rPr>
        <w:t xml:space="preserve"> به‌شمار می‌رود</w:t>
      </w:r>
      <w:r w:rsidR="00EB1065" w:rsidRPr="006A2D1A">
        <w:rPr>
          <w:rFonts w:hAnsi="AGA Arabesque"/>
          <w:spacing w:val="0"/>
          <w:rtl/>
          <w:lang w:bidi="ar-SA"/>
        </w:rPr>
        <w:t>؛</w:t>
      </w:r>
      <w:r w:rsidR="008432C9" w:rsidRPr="006A2D1A">
        <w:rPr>
          <w:rFonts w:hAnsi="AGA Arabesque"/>
          <w:spacing w:val="0"/>
          <w:rtl/>
          <w:lang w:bidi="ar-SA"/>
        </w:rPr>
        <w:t xml:space="preserve"> </w:t>
      </w:r>
      <w:r w:rsidR="00EB1065" w:rsidRPr="006A2D1A">
        <w:rPr>
          <w:rFonts w:hAnsi="AGA Arabesque"/>
          <w:spacing w:val="0"/>
          <w:rtl/>
          <w:lang w:bidi="ar-SA"/>
        </w:rPr>
        <w:t>اگرچه بنده</w:t>
      </w:r>
      <w:r w:rsidR="008432C9" w:rsidRPr="006A2D1A">
        <w:rPr>
          <w:rFonts w:hAnsi="AGA Arabesque"/>
          <w:spacing w:val="0"/>
          <w:rtl/>
          <w:lang w:bidi="ar-SA"/>
        </w:rPr>
        <w:t xml:space="preserve"> آن عمل را انجام می‌دهد، نه الله؛ خداوند</w:t>
      </w:r>
      <w:r w:rsidR="008432C9" w:rsidRPr="006A2D1A">
        <w:rPr>
          <w:rFonts w:hAnsi="AGA Arabesque"/>
          <w:spacing w:val="0"/>
          <w:lang w:bidi="ar-SA"/>
        </w:rPr>
        <w:sym w:font="AGA Arabesque" w:char="F055"/>
      </w:r>
      <w:r w:rsidR="008432C9" w:rsidRPr="006A2D1A">
        <w:rPr>
          <w:rFonts w:hAnsi="AGA Arabesque"/>
          <w:spacing w:val="0"/>
          <w:rtl/>
          <w:lang w:bidi="ar-SA"/>
        </w:rPr>
        <w:t xml:space="preserve"> این اعمال را م</w:t>
      </w:r>
      <w:r w:rsidR="00EB1065" w:rsidRPr="006A2D1A">
        <w:rPr>
          <w:rFonts w:hAnsi="AGA Arabesque"/>
          <w:spacing w:val="0"/>
          <w:rtl/>
          <w:lang w:bidi="ar-SA"/>
        </w:rPr>
        <w:t>ی‌آفریند و بنده، مرتکبش می‌گردد؛</w:t>
      </w:r>
      <w:r w:rsidR="008432C9" w:rsidRPr="006A2D1A">
        <w:rPr>
          <w:rFonts w:hAnsi="AGA Arabesque"/>
          <w:spacing w:val="0"/>
          <w:rtl/>
          <w:lang w:bidi="ar-SA"/>
        </w:rPr>
        <w:t xml:space="preserve"> یعنی خلقت عمل به الله نسبت داده می‌شود و ارتکاب یا انجام دادنش به بنده.</w:t>
      </w:r>
    </w:p>
    <w:p w:rsidR="008432C9" w:rsidRPr="006A2D1A" w:rsidRDefault="008432C9" w:rsidP="004B07BD">
      <w:pPr>
        <w:rPr>
          <w:rFonts w:hAnsi="AGA Arabesque"/>
          <w:spacing w:val="0"/>
          <w:rtl/>
          <w:lang w:bidi="ar-SA"/>
        </w:rPr>
      </w:pPr>
      <w:r w:rsidRPr="006A2D1A">
        <w:rPr>
          <w:rFonts w:hAnsi="AGA Arabesque"/>
          <w:spacing w:val="0"/>
          <w:rtl/>
          <w:lang w:bidi="ar-SA"/>
        </w:rPr>
        <w:t>هرچه اتفاق می‌افتد، مخلوق و آفریده‌ی الله</w:t>
      </w:r>
      <w:r w:rsidRPr="006A2D1A">
        <w:rPr>
          <w:rFonts w:hAnsi="AGA Arabesque"/>
          <w:spacing w:val="0"/>
          <w:lang w:bidi="ar-SA"/>
        </w:rPr>
        <w:sym w:font="AGA Arabesque" w:char="F055"/>
      </w:r>
      <w:r w:rsidR="00EB1065" w:rsidRPr="006A2D1A">
        <w:rPr>
          <w:rFonts w:hAnsi="AGA Arabesque"/>
          <w:spacing w:val="0"/>
          <w:rtl/>
          <w:lang w:bidi="ar-SA"/>
        </w:rPr>
        <w:t xml:space="preserve"> می‌باشد؛</w:t>
      </w:r>
      <w:r w:rsidRPr="006A2D1A">
        <w:rPr>
          <w:rFonts w:hAnsi="AGA Arabesque"/>
          <w:spacing w:val="0"/>
          <w:rtl/>
          <w:lang w:bidi="ar-SA"/>
        </w:rPr>
        <w:t xml:space="preserve"> البته آن‌چه که جزو صفات خداست، مخلوق نیست؛ مثلاً قرآن که الله متعال، آن را </w:t>
      </w:r>
      <w:r w:rsidR="00EB1065" w:rsidRPr="006A2D1A">
        <w:rPr>
          <w:rFonts w:hAnsi="AGA Arabesque"/>
          <w:spacing w:val="0"/>
          <w:rtl/>
          <w:lang w:bidi="ar-SA"/>
        </w:rPr>
        <w:t xml:space="preserve">بر </w:t>
      </w:r>
      <w:r w:rsidRPr="006A2D1A">
        <w:rPr>
          <w:rFonts w:hAnsi="AGA Arabesque"/>
          <w:spacing w:val="0"/>
          <w:rtl/>
          <w:lang w:bidi="ar-SA"/>
        </w:rPr>
        <w:t>بنده‌ و فرستاده‌اش محمد</w:t>
      </w:r>
      <w:r w:rsidRPr="006A2D1A">
        <w:rPr>
          <w:rFonts w:hAnsi="AGA Arabesque"/>
          <w:spacing w:val="0"/>
          <w:lang w:bidi="ar-SA"/>
        </w:rPr>
        <w:sym w:font="AGA Arabesque" w:char="F072"/>
      </w:r>
      <w:r w:rsidRPr="006A2D1A">
        <w:rPr>
          <w:rFonts w:hAnsi="AGA Arabesque"/>
          <w:spacing w:val="0"/>
          <w:rtl/>
          <w:lang w:bidi="ar-SA"/>
        </w:rPr>
        <w:t xml:space="preserve"> نازل کرده</w:t>
      </w:r>
      <w:r w:rsidR="00EB1065" w:rsidRPr="006A2D1A">
        <w:rPr>
          <w:rFonts w:hAnsi="AGA Arabesque"/>
          <w:spacing w:val="0"/>
          <w:rtl/>
          <w:lang w:bidi="ar-SA"/>
        </w:rPr>
        <w:t xml:space="preserve"> است، مخلوق نیست؛</w:t>
      </w:r>
      <w:r w:rsidRPr="006A2D1A">
        <w:rPr>
          <w:rFonts w:hAnsi="AGA Arabesque"/>
          <w:spacing w:val="0"/>
          <w:rtl/>
          <w:lang w:bidi="ar-SA"/>
        </w:rPr>
        <w:t xml:space="preserve"> زیرا کلام خداست و کلام خدا، یکی از صفات ا</w:t>
      </w:r>
      <w:r w:rsidR="004B07BD" w:rsidRPr="006A2D1A">
        <w:rPr>
          <w:rFonts w:hAnsi="AGA Arabesque" w:hint="cs"/>
          <w:spacing w:val="0"/>
          <w:rtl/>
          <w:lang w:bidi="ar-SA"/>
        </w:rPr>
        <w:t>له</w:t>
      </w:r>
      <w:r w:rsidRPr="006A2D1A">
        <w:rPr>
          <w:rFonts w:hAnsi="AGA Arabesque"/>
          <w:spacing w:val="0"/>
          <w:rtl/>
          <w:lang w:bidi="ar-SA"/>
        </w:rPr>
        <w:t>ی</w:t>
      </w:r>
      <w:r w:rsidR="00EB1065" w:rsidRPr="006A2D1A">
        <w:rPr>
          <w:rFonts w:hAnsi="AGA Arabesque"/>
          <w:spacing w:val="0"/>
          <w:rtl/>
          <w:lang w:bidi="ar-SA"/>
        </w:rPr>
        <w:t>‌</w:t>
      </w:r>
      <w:r w:rsidRPr="006A2D1A">
        <w:rPr>
          <w:rFonts w:hAnsi="AGA Arabesque"/>
          <w:spacing w:val="0"/>
          <w:rtl/>
          <w:lang w:bidi="ar-SA"/>
        </w:rPr>
        <w:t>ست و هیچ‌یک از صفات الله، مخلوق نیست.</w:t>
      </w:r>
    </w:p>
    <w:p w:rsidR="008432C9" w:rsidRPr="006A2D1A" w:rsidRDefault="008432C9" w:rsidP="004B07BD">
      <w:pPr>
        <w:rPr>
          <w:rFonts w:hAnsi="AGA Arabesque"/>
          <w:spacing w:val="0"/>
          <w:rtl/>
          <w:lang w:bidi="ar-SA"/>
        </w:rPr>
      </w:pPr>
      <w:r w:rsidRPr="006A2D1A">
        <w:rPr>
          <w:rFonts w:hAnsi="AGA Arabesque"/>
          <w:spacing w:val="0"/>
          <w:rtl/>
          <w:lang w:bidi="ar-SA"/>
        </w:rPr>
        <w:t>این‌ها مراحل چهارگانه‌ی ایمان به تقدیر بود که باید به آن‌ها ایمان داشته باشیم و گرنه، به تقدیر ال</w:t>
      </w:r>
      <w:r w:rsidR="004B07BD" w:rsidRPr="006A2D1A">
        <w:rPr>
          <w:rFonts w:hAnsi="AGA Arabesque" w:hint="cs"/>
          <w:spacing w:val="0"/>
          <w:rtl/>
          <w:lang w:bidi="ar-SA"/>
        </w:rPr>
        <w:t>ه</w:t>
      </w:r>
      <w:r w:rsidRPr="006A2D1A">
        <w:rPr>
          <w:rFonts w:hAnsi="AGA Arabesque"/>
          <w:spacing w:val="0"/>
          <w:rtl/>
          <w:lang w:bidi="ar-SA"/>
        </w:rPr>
        <w:t>ی ایمان نیاورده‌ایم.</w:t>
      </w:r>
    </w:p>
    <w:p w:rsidR="008432C9" w:rsidRPr="006A2D1A" w:rsidRDefault="008432C9" w:rsidP="00522994">
      <w:pPr>
        <w:pStyle w:val="PlainText"/>
        <w:spacing w:line="228" w:lineRule="auto"/>
        <w:rPr>
          <w:spacing w:val="0"/>
          <w:rtl/>
        </w:rPr>
      </w:pPr>
      <w:r w:rsidRPr="006A2D1A">
        <w:rPr>
          <w:rFonts w:hAnsi="AGA Arabesque"/>
          <w:spacing w:val="0"/>
          <w:rtl/>
        </w:rPr>
        <w:t>ایمان به تقدیر و سرنوشت، فواید زیادی دارد؛ زیرا وقتی انسان بر این باور باشد که همه چیز به اراده‌ی الله</w:t>
      </w:r>
      <w:r w:rsidRPr="006A2D1A">
        <w:rPr>
          <w:rFonts w:hAnsi="AGA Arabesque"/>
          <w:spacing w:val="0"/>
        </w:rPr>
        <w:sym w:font="AGA Arabesque" w:char="F055"/>
      </w:r>
      <w:r w:rsidRPr="006A2D1A">
        <w:rPr>
          <w:rFonts w:hAnsi="AGA Arabesque"/>
          <w:spacing w:val="0"/>
          <w:rtl/>
        </w:rPr>
        <w:t xml:space="preserve"> روی می‌دهد، آرامش می‌یابد؛ لذا اگر مصیبتی به او برسد، صبر می‌کند و آن را از سوی خدا می‌داند. و اگر خوشی یا نعمتی به او برسد، شکر خدا می‌کند و می‌گوید: این، از سوی خداست. </w:t>
      </w:r>
      <w:r w:rsidR="000232C0" w:rsidRPr="006A2D1A">
        <w:rPr>
          <w:rFonts w:hAnsi="AGA Arabesque"/>
          <w:spacing w:val="0"/>
          <w:rtl/>
        </w:rPr>
        <w:t>چنان‌که</w:t>
      </w:r>
      <w:r w:rsidRPr="006A2D1A">
        <w:rPr>
          <w:rFonts w:hAnsi="AGA Arabesque"/>
          <w:spacing w:val="0"/>
          <w:rtl/>
        </w:rPr>
        <w:t xml:space="preserve"> رسول‌الله</w:t>
      </w:r>
      <w:r w:rsidRPr="006A2D1A">
        <w:rPr>
          <w:rFonts w:hAnsi="AGA Arabesque"/>
          <w:spacing w:val="0"/>
        </w:rPr>
        <w:sym w:font="AGA Arabesque" w:char="F072"/>
      </w:r>
      <w:r w:rsidRPr="006A2D1A">
        <w:rPr>
          <w:rFonts w:hAnsi="AGA Arabesque"/>
          <w:spacing w:val="0"/>
          <w:rtl/>
        </w:rPr>
        <w:t xml:space="preserve"> فرموده است: </w:t>
      </w:r>
      <w:r w:rsidRPr="006A2D1A">
        <w:rPr>
          <w:rStyle w:val="Char1"/>
          <w:spacing w:val="0"/>
          <w:rtl/>
          <w:lang w:bidi="ar-SA"/>
        </w:rPr>
        <w:t>«عَجَباً لأمْرِ الْمُؤْمِنِ إِنَّ أَمْرَهُ كُلَّهُ لَهُ خَيْر، وَلَيْسَ ذَلِكَ لأِحَدٍ إِلاَّ للْمُؤْمِن: إِنْ أَصَابَتْهُ سَرَّاءُ شَكَرَ فَكَانَ خَيْراً لَه، وَإِنْ أَصَابَتْهُ ضَرَّاءُ صَبَرَ فَكَانَ خيْراً لَهُ»</w:t>
      </w:r>
      <w:r w:rsidR="00EB1065"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25"/>
      </w:r>
      <w:r w:rsidR="003A729F" w:rsidRPr="006A2D1A">
        <w:rPr>
          <w:rStyle w:val="FootnoteReference"/>
          <w:rFonts w:cs="B Lotus"/>
          <w:spacing w:val="0"/>
          <w:szCs w:val="28"/>
          <w:rtl/>
        </w:rPr>
        <w:t>)</w:t>
      </w:r>
      <w:r w:rsidRPr="006A2D1A">
        <w:rPr>
          <w:spacing w:val="0"/>
          <w:rtl/>
        </w:rPr>
        <w:t xml:space="preserve"> یعنی: «شگفتا از حال مؤمن که همه‌ی اوضاع و احوالش</w:t>
      </w:r>
      <w:r w:rsidR="00EB1065" w:rsidRPr="006A2D1A">
        <w:rPr>
          <w:spacing w:val="0"/>
          <w:rtl/>
        </w:rPr>
        <w:t>، برای او خیر است و کسی جز مؤمن</w:t>
      </w:r>
      <w:r w:rsidRPr="006A2D1A">
        <w:rPr>
          <w:spacing w:val="0"/>
          <w:rtl/>
        </w:rPr>
        <w:t xml:space="preserve"> چنین و</w:t>
      </w:r>
      <w:r w:rsidR="00EB1065" w:rsidRPr="006A2D1A">
        <w:rPr>
          <w:spacing w:val="0"/>
          <w:rtl/>
        </w:rPr>
        <w:t>ضعی ندارد: اگر مسأله‌ی خوشایندی</w:t>
      </w:r>
      <w:r w:rsidRPr="006A2D1A">
        <w:rPr>
          <w:spacing w:val="0"/>
          <w:rtl/>
        </w:rPr>
        <w:t xml:space="preserve"> به او برسد، شکر می‌کند و اگر زیان و مسأله‌ی ناگواری به او برسد، صبر می‌نماید؛ و این، به خیرِ اوست».</w:t>
      </w:r>
    </w:p>
    <w:p w:rsidR="00AA30B1" w:rsidRPr="006A2D1A" w:rsidRDefault="00AA30B1" w:rsidP="00167AB1">
      <w:pPr>
        <w:pStyle w:val="PlainText"/>
        <w:rPr>
          <w:spacing w:val="0"/>
          <w:rtl/>
        </w:rPr>
      </w:pPr>
      <w:r w:rsidRPr="006A2D1A">
        <w:rPr>
          <w:spacing w:val="0"/>
          <w:rtl/>
        </w:rPr>
        <w:t>زیرا مؤمن، ایمان دارد که همه چیز به قضا و اراده‌ی الله</w:t>
      </w:r>
      <w:r w:rsidRPr="006A2D1A">
        <w:rPr>
          <w:spacing w:val="0"/>
        </w:rPr>
        <w:sym w:font="AGA Arabesque" w:char="F055"/>
      </w:r>
      <w:r w:rsidRPr="006A2D1A">
        <w:rPr>
          <w:spacing w:val="0"/>
          <w:rtl/>
        </w:rPr>
        <w:t xml:space="preserve"> می‌باشد و از این‌رو همواره راحت و آسوده‌خاطر است. چون می‌داند که آن‌چه به او رسیده، از سوی خداست؛ اگر مصیبت یا زیانی باشد، صبر می‌کند و منتظر گشایشی از سوی الله متعال می‌م</w:t>
      </w:r>
      <w:r w:rsidR="00EB1065" w:rsidRPr="006A2D1A">
        <w:rPr>
          <w:spacing w:val="0"/>
          <w:rtl/>
        </w:rPr>
        <w:t>اند و به الله پناه می‌برد و به س</w:t>
      </w:r>
      <w:r w:rsidRPr="006A2D1A">
        <w:rPr>
          <w:spacing w:val="0"/>
          <w:rtl/>
        </w:rPr>
        <w:t xml:space="preserve">وی </w:t>
      </w:r>
      <w:r w:rsidR="00EB1065" w:rsidRPr="006A2D1A">
        <w:rPr>
          <w:spacing w:val="0"/>
          <w:rtl/>
        </w:rPr>
        <w:t xml:space="preserve">او </w:t>
      </w:r>
      <w:r w:rsidRPr="006A2D1A">
        <w:rPr>
          <w:spacing w:val="0"/>
          <w:rtl/>
        </w:rPr>
        <w:t>زاری می‌کند تا مشکلش را برطرف نماید. و اگر خوشی یا نعمتی به او برسد، شکر خدا می‌کند و می‌داند که آن‌چه به او رس</w:t>
      </w:r>
      <w:r w:rsidR="00EB1065" w:rsidRPr="006A2D1A">
        <w:rPr>
          <w:spacing w:val="0"/>
          <w:rtl/>
        </w:rPr>
        <w:t>یده، با توان و تدبیر خودش نبوده؛</w:t>
      </w:r>
      <w:r w:rsidRPr="006A2D1A">
        <w:rPr>
          <w:spacing w:val="0"/>
          <w:rtl/>
        </w:rPr>
        <w:t xml:space="preserve"> بلکه از سوی الله بوده است.</w:t>
      </w:r>
    </w:p>
    <w:p w:rsidR="00AA30B1" w:rsidRPr="006A2D1A" w:rsidRDefault="00AA30B1" w:rsidP="00522994">
      <w:pPr>
        <w:pStyle w:val="PlainText"/>
        <w:spacing w:line="228" w:lineRule="auto"/>
        <w:rPr>
          <w:rFonts w:hAnsi="AGA Arabesque" w:hint="eastAsia"/>
          <w:spacing w:val="0"/>
          <w:rtl/>
        </w:rPr>
      </w:pPr>
      <w:r w:rsidRPr="006A2D1A">
        <w:rPr>
          <w:spacing w:val="0"/>
          <w:rtl/>
        </w:rPr>
        <w:t>رسول‌الله</w:t>
      </w:r>
      <w:r w:rsidRPr="006A2D1A">
        <w:rPr>
          <w:spacing w:val="0"/>
        </w:rPr>
        <w:sym w:font="AGA Arabesque" w:char="F072"/>
      </w:r>
      <w:r w:rsidRPr="006A2D1A">
        <w:rPr>
          <w:spacing w:val="0"/>
          <w:rtl/>
        </w:rPr>
        <w:t xml:space="preserve"> فرمود: </w:t>
      </w:r>
      <w:r w:rsidRPr="006A2D1A">
        <w:rPr>
          <w:rStyle w:val="Char1"/>
          <w:spacing w:val="0"/>
          <w:rtl/>
          <w:lang w:bidi="ar-SA"/>
        </w:rPr>
        <w:t>«وتُؤمِنَ بالْقَدَرِ خَيْرِهِ وشَرِّه</w:t>
      </w:r>
      <w:r w:rsidR="00EB1065" w:rsidRPr="006A2D1A">
        <w:rPr>
          <w:rStyle w:val="Char1"/>
          <w:spacing w:val="0"/>
          <w:rtl/>
          <w:lang w:bidi="ar-SA"/>
        </w:rPr>
        <w:t>»</w:t>
      </w:r>
      <w:r w:rsidR="00EB1065" w:rsidRPr="006A2D1A">
        <w:rPr>
          <w:rFonts w:hAnsi="AGA Arabesque"/>
          <w:spacing w:val="0"/>
          <w:rtl/>
        </w:rPr>
        <w:t>؛</w:t>
      </w:r>
      <w:r w:rsidRPr="006A2D1A">
        <w:rPr>
          <w:rFonts w:hAnsi="AGA Arabesque"/>
          <w:spacing w:val="0"/>
          <w:rtl/>
        </w:rPr>
        <w:t xml:space="preserve"> یعنی: «و به تقدیر نیک و بد از سوی الله، ایمان داشته باشی». منظور از تقدیر نیک، هر آن چیزی</w:t>
      </w:r>
      <w:r w:rsidR="00EB1065" w:rsidRPr="006A2D1A">
        <w:rPr>
          <w:rFonts w:hAnsi="AGA Arabesque"/>
          <w:spacing w:val="0"/>
          <w:rtl/>
        </w:rPr>
        <w:t>‌ست که انسان از آن سود می‌برد؛</w:t>
      </w:r>
      <w:r w:rsidRPr="006A2D1A">
        <w:rPr>
          <w:rFonts w:hAnsi="AGA Arabesque"/>
          <w:spacing w:val="0"/>
          <w:rtl/>
        </w:rPr>
        <w:t xml:space="preserve"> مثل دانش سودمند، مال فراوان و پاک، سلامتی، داشتن همسر </w:t>
      </w:r>
      <w:r w:rsidR="00EB1065" w:rsidRPr="006A2D1A">
        <w:rPr>
          <w:rFonts w:hAnsi="AGA Arabesque"/>
          <w:spacing w:val="0"/>
          <w:rtl/>
        </w:rPr>
        <w:t>و فرزندان نیک و.... منظور از شر</w:t>
      </w:r>
      <w:r w:rsidRPr="006A2D1A">
        <w:rPr>
          <w:rFonts w:hAnsi="AGA Arabesque"/>
          <w:spacing w:val="0"/>
          <w:rtl/>
        </w:rPr>
        <w:t xml:space="preserve"> یا تقدیر بد، چیزهایی مثل جهل، فقر، بیماری، و نداشتن همسر و فرزند و چنین مواردی</w:t>
      </w:r>
      <w:r w:rsidR="00EB1065" w:rsidRPr="006A2D1A">
        <w:rPr>
          <w:rFonts w:hAnsi="AGA Arabesque"/>
          <w:spacing w:val="0"/>
          <w:rtl/>
        </w:rPr>
        <w:t>‌</w:t>
      </w:r>
      <w:r w:rsidRPr="006A2D1A">
        <w:rPr>
          <w:rFonts w:hAnsi="AGA Arabesque"/>
          <w:spacing w:val="0"/>
          <w:rtl/>
        </w:rPr>
        <w:t>ست که برای انسان، ناگوار می‌باشد. به‌هر حال، همه</w:t>
      </w:r>
      <w:r w:rsidR="00EB1065" w:rsidRPr="006A2D1A">
        <w:rPr>
          <w:rFonts w:hAnsi="AGA Arabesque"/>
          <w:spacing w:val="0"/>
          <w:rtl/>
        </w:rPr>
        <w:t>‌ی این‌ها از سوی الله متعال است؛</w:t>
      </w:r>
      <w:r w:rsidRPr="006A2D1A">
        <w:rPr>
          <w:rFonts w:hAnsi="AGA Arabesque"/>
          <w:spacing w:val="0"/>
          <w:rtl/>
        </w:rPr>
        <w:t xml:space="preserve"> چه نیک و چه بد و الله متعال، نیک و بد را به‌حکمت خویش رقم می‌زند؛ </w:t>
      </w:r>
      <w:r w:rsidR="000232C0" w:rsidRPr="006A2D1A">
        <w:rPr>
          <w:rFonts w:hAnsi="AGA Arabesque"/>
          <w:spacing w:val="0"/>
          <w:rtl/>
        </w:rPr>
        <w:t>چنان‌که</w:t>
      </w:r>
      <w:r w:rsidRPr="006A2D1A">
        <w:rPr>
          <w:rFonts w:hAnsi="AGA Arabesque"/>
          <w:spacing w:val="0"/>
          <w:rtl/>
        </w:rPr>
        <w:t xml:space="preserve"> می‌فرماید:</w:t>
      </w:r>
    </w:p>
    <w:p w:rsidR="00AA30B1" w:rsidRPr="006A2D1A" w:rsidRDefault="005B7C48" w:rsidP="005B7C4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وَنَب</w:t>
      </w:r>
      <w:r w:rsidRPr="006A2D1A">
        <w:rPr>
          <w:rFonts w:ascii="KFGQPC Uthmanic Script HAFS" w:hint="cs"/>
          <w:rtl/>
          <w:lang w:val="en-MY" w:eastAsia="en-MY" w:bidi="ar-SA"/>
        </w:rPr>
        <w:t>ۡ</w:t>
      </w:r>
      <w:r w:rsidRPr="006A2D1A">
        <w:rPr>
          <w:rFonts w:ascii="KFGQPC Uthmanic Script HAFS" w:hint="eastAsia"/>
          <w:rtl/>
          <w:lang w:val="en-MY" w:eastAsia="en-MY" w:bidi="ar-SA"/>
        </w:rPr>
        <w:t>لُوكُم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لشَّرِّ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خَي</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فِت</w:t>
      </w:r>
      <w:r w:rsidRPr="006A2D1A">
        <w:rPr>
          <w:rFonts w:ascii="KFGQPC Uthmanic Script HAFS" w:hint="cs"/>
          <w:rtl/>
          <w:lang w:val="en-MY" w:eastAsia="en-MY" w:bidi="ar-SA"/>
        </w:rPr>
        <w:t>ۡ</w:t>
      </w:r>
      <w:r w:rsidRPr="006A2D1A">
        <w:rPr>
          <w:rFonts w:ascii="KFGQPC Uthmanic Script HAFS" w:hint="eastAsia"/>
          <w:rtl/>
          <w:lang w:val="en-MY" w:eastAsia="en-MY" w:bidi="ar-SA"/>
        </w:rPr>
        <w:t>نَة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وَإِلَي</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تُر</w:t>
      </w:r>
      <w:r w:rsidRPr="006A2D1A">
        <w:rPr>
          <w:rFonts w:ascii="KFGQPC Uthmanic Script HAFS" w:hint="cs"/>
          <w:rtl/>
          <w:lang w:val="en-MY" w:eastAsia="en-MY" w:bidi="ar-SA"/>
        </w:rPr>
        <w:t>ۡ</w:t>
      </w:r>
      <w:r w:rsidRPr="006A2D1A">
        <w:rPr>
          <w:rFonts w:ascii="KFGQPC Uthmanic Script HAFS" w:hint="eastAsia"/>
          <w:rtl/>
          <w:lang w:val="en-MY" w:eastAsia="en-MY" w:bidi="ar-SA"/>
        </w:rPr>
        <w:t>جَعُونَ</w:t>
      </w:r>
      <w:r w:rsidRPr="006A2D1A">
        <w:rPr>
          <w:rFonts w:ascii="KFGQPC Uthmanic Script HAFS"/>
          <w:rtl/>
          <w:lang w:val="en-MY" w:eastAsia="en-MY" w:bidi="ar-SA"/>
        </w:rPr>
        <w:t xml:space="preserve"> </w:t>
      </w:r>
      <w:r w:rsidRPr="006A2D1A">
        <w:rPr>
          <w:rFonts w:ascii="KFGQPC Uthmanic Script HAFS" w:hint="cs"/>
          <w:rtl/>
          <w:lang w:val="en-MY" w:eastAsia="en-MY" w:bidi="ar-SA"/>
        </w:rPr>
        <w:t>٣٥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0608EE" w:rsidRPr="006A2D1A">
        <w:rPr>
          <w:rStyle w:val="Char7"/>
          <w:rFonts w:hint="eastAsia"/>
          <w:rtl/>
        </w:rPr>
        <w:t>الأنبياء</w:t>
      </w:r>
      <w:r w:rsidRPr="006A2D1A">
        <w:rPr>
          <w:rStyle w:val="Char7"/>
          <w:rtl/>
        </w:rPr>
        <w:t xml:space="preserve">: </w:t>
      </w:r>
      <w:r w:rsidRPr="006A2D1A">
        <w:rPr>
          <w:rStyle w:val="Char7"/>
          <w:rFonts w:hint="cs"/>
          <w:rtl/>
        </w:rPr>
        <w:t>٣٥</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p>
    <w:p w:rsidR="00AA30B1" w:rsidRPr="006A2D1A" w:rsidRDefault="00AA30B1" w:rsidP="00167AB1">
      <w:pPr>
        <w:pStyle w:val="a2"/>
        <w:rPr>
          <w:spacing w:val="0"/>
          <w:rtl/>
          <w:lang w:bidi="ar-SA"/>
        </w:rPr>
      </w:pPr>
      <w:r w:rsidRPr="006A2D1A">
        <w:rPr>
          <w:spacing w:val="0"/>
          <w:rtl/>
          <w:lang w:bidi="ar-SA"/>
        </w:rPr>
        <w:t>و شما را برای آزمایش با انواع نیک و بد می‌آزماییم و به‌سوی ما بازگردانده می‌شوید.</w:t>
      </w:r>
    </w:p>
    <w:p w:rsidR="00AA30B1" w:rsidRPr="006A2D1A" w:rsidRDefault="00DC7AC6" w:rsidP="00167AB1">
      <w:pPr>
        <w:pStyle w:val="PlainText"/>
        <w:rPr>
          <w:rFonts w:hAnsi="AGA Arabesque" w:hint="eastAsia"/>
          <w:spacing w:val="0"/>
          <w:rtl/>
        </w:rPr>
      </w:pPr>
      <w:r w:rsidRPr="006A2D1A">
        <w:rPr>
          <w:rFonts w:hAnsi="AGA Arabesque"/>
          <w:spacing w:val="0"/>
          <w:rtl/>
        </w:rPr>
        <w:t xml:space="preserve">اگر الله متعال، حکمت و مصلحت را در امر ناگوار و بدی بداند، تقدیر بد را رقم می‌زند؛ چون به‌طور قطع منافع و </w:t>
      </w:r>
      <w:r w:rsidR="00EB1065" w:rsidRPr="006A2D1A">
        <w:rPr>
          <w:rFonts w:hAnsi="AGA Arabesque"/>
          <w:spacing w:val="0"/>
          <w:rtl/>
        </w:rPr>
        <w:t>مصلحت‌های زیادی در آن وجود دارد؛</w:t>
      </w:r>
      <w:r w:rsidRPr="006A2D1A">
        <w:rPr>
          <w:rFonts w:hAnsi="AGA Arabesque"/>
          <w:spacing w:val="0"/>
          <w:rtl/>
        </w:rPr>
        <w:t xml:space="preserve"> زیرا می‌فرماید:</w:t>
      </w:r>
    </w:p>
    <w:p w:rsidR="002512A1" w:rsidRPr="006A2D1A" w:rsidRDefault="00B51F56" w:rsidP="00B51F56">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ظَهَرَ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فَسَادُ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بَرِّ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بَح</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كَسَبَت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أَي</w:t>
      </w:r>
      <w:r w:rsidRPr="006A2D1A">
        <w:rPr>
          <w:rFonts w:ascii="KFGQPC Uthmanic Script HAFS" w:hint="cs"/>
          <w:rtl/>
          <w:lang w:val="en-MY" w:eastAsia="en-MY" w:bidi="ar-SA"/>
        </w:rPr>
        <w:t>ۡ</w:t>
      </w:r>
      <w:r w:rsidRPr="006A2D1A">
        <w:rPr>
          <w:rFonts w:ascii="KFGQPC Uthmanic Script HAFS" w:hint="eastAsia"/>
          <w:rtl/>
          <w:lang w:val="en-MY" w:eastAsia="en-MY" w:bidi="ar-SA"/>
        </w:rPr>
        <w:t>دِي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لِيُذِيقَهُم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عَمِلُواْ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لَعَلَّهُم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يَر</w:t>
      </w:r>
      <w:r w:rsidRPr="006A2D1A">
        <w:rPr>
          <w:rFonts w:ascii="KFGQPC Uthmanic Script HAFS" w:hint="cs"/>
          <w:rtl/>
          <w:lang w:val="en-MY" w:eastAsia="en-MY" w:bidi="ar-SA"/>
        </w:rPr>
        <w:t>ۡ</w:t>
      </w:r>
      <w:r w:rsidRPr="006A2D1A">
        <w:rPr>
          <w:rFonts w:ascii="KFGQPC Uthmanic Script HAFS" w:hint="eastAsia"/>
          <w:rtl/>
          <w:lang w:val="en-MY" w:eastAsia="en-MY" w:bidi="ar-SA"/>
        </w:rPr>
        <w:t>جِعُونَ</w:t>
      </w:r>
      <w:r w:rsidRPr="006A2D1A">
        <w:rPr>
          <w:rFonts w:ascii="KFGQPC Uthmanic Script HAFS"/>
          <w:rtl/>
          <w:lang w:val="en-MY" w:eastAsia="en-MY" w:bidi="ar-SA"/>
        </w:rPr>
        <w:t xml:space="preserve"> </w:t>
      </w:r>
      <w:r w:rsidRPr="006A2D1A">
        <w:rPr>
          <w:rFonts w:ascii="KFGQPC Uthmanic Script HAFS" w:hint="cs"/>
          <w:rtl/>
          <w:lang w:val="en-MY" w:eastAsia="en-MY" w:bidi="ar-SA"/>
        </w:rPr>
        <w:t>٤١</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الروم</w:t>
      </w:r>
      <w:r w:rsidRPr="006A2D1A">
        <w:rPr>
          <w:rStyle w:val="Char7"/>
          <w:rtl/>
        </w:rPr>
        <w:t xml:space="preserve">: </w:t>
      </w:r>
      <w:r w:rsidRPr="006A2D1A">
        <w:rPr>
          <w:rStyle w:val="Char7"/>
          <w:rFonts w:hint="cs"/>
          <w:rtl/>
        </w:rPr>
        <w:t>٤١</w:t>
      </w:r>
      <w:r w:rsidRPr="006A2D1A">
        <w:rPr>
          <w:rStyle w:val="Char7"/>
          <w:rtl/>
        </w:rPr>
        <w:t xml:space="preserve">]  </w:t>
      </w:r>
      <w:r w:rsidR="003113C5" w:rsidRPr="006A2D1A">
        <w:rPr>
          <w:rStyle w:val="Char7"/>
          <w:rtl/>
        </w:rPr>
        <w:tab/>
      </w:r>
    </w:p>
    <w:p w:rsidR="00AA30B1" w:rsidRPr="006A2D1A" w:rsidRDefault="002512A1" w:rsidP="00167AB1">
      <w:pPr>
        <w:pStyle w:val="a2"/>
        <w:rPr>
          <w:spacing w:val="0"/>
          <w:rtl/>
          <w:lang w:bidi="ar-SA"/>
        </w:rPr>
      </w:pPr>
      <w:r w:rsidRPr="006A2D1A">
        <w:rPr>
          <w:spacing w:val="0"/>
          <w:rtl/>
          <w:lang w:bidi="ar-SA"/>
        </w:rPr>
        <w:t>به سبب کارهایی که مردم انجام داده‌اند، در دریا و خشکی، فساد و تباهی پدیدار گشته است تا (پروردگار) سزای بخشی از اعمالشان را به آنان بچشاند؛ باشد که (به سوی حق) باز‌گردند.</w:t>
      </w:r>
    </w:p>
    <w:p w:rsidR="0057030B" w:rsidRPr="006A2D1A" w:rsidRDefault="002512A1" w:rsidP="00522994">
      <w:pPr>
        <w:pStyle w:val="PlainText"/>
        <w:spacing w:line="228" w:lineRule="auto"/>
        <w:rPr>
          <w:spacing w:val="0"/>
          <w:rtl/>
        </w:rPr>
      </w:pPr>
      <w:r w:rsidRPr="006A2D1A">
        <w:rPr>
          <w:spacing w:val="0"/>
          <w:rtl/>
        </w:rPr>
        <w:t>شاید کسی بگوید: آیا این فرموده‌ی پیامبر</w:t>
      </w:r>
      <w:r w:rsidRPr="006A2D1A">
        <w:rPr>
          <w:spacing w:val="0"/>
        </w:rPr>
        <w:sym w:font="AGA Arabesque" w:char="F072"/>
      </w:r>
      <w:r w:rsidRPr="006A2D1A">
        <w:rPr>
          <w:spacing w:val="0"/>
          <w:rtl/>
        </w:rPr>
        <w:t xml:space="preserve"> که بای</w:t>
      </w:r>
      <w:r w:rsidR="00EB1065" w:rsidRPr="006A2D1A">
        <w:rPr>
          <w:spacing w:val="0"/>
          <w:rtl/>
        </w:rPr>
        <w:t>د به تقدیر نیک و بد از سوی الله</w:t>
      </w:r>
      <w:r w:rsidRPr="006A2D1A">
        <w:rPr>
          <w:spacing w:val="0"/>
          <w:rtl/>
        </w:rPr>
        <w:t xml:space="preserve"> ایمان داشت، با این فرموده‌اش در تعارض نیست که: </w:t>
      </w:r>
      <w:r w:rsidRPr="006A2D1A">
        <w:rPr>
          <w:rStyle w:val="Char1"/>
          <w:spacing w:val="0"/>
          <w:rtl/>
          <w:lang w:bidi="ar-SA"/>
        </w:rPr>
        <w:t>«</w:t>
      </w:r>
      <w:r w:rsidR="00EB1065" w:rsidRPr="006A2D1A">
        <w:rPr>
          <w:rStyle w:val="Char1"/>
          <w:spacing w:val="0"/>
          <w:rtl/>
          <w:lang w:bidi="ar-SA"/>
        </w:rPr>
        <w:t>الشَّرُّ لَيْسَ إِلَيْكَ</w:t>
      </w:r>
      <w:r w:rsidRPr="006A2D1A">
        <w:rPr>
          <w:rStyle w:val="Char1"/>
          <w:spacing w:val="0"/>
          <w:rtl/>
          <w:lang w:bidi="ar-SA"/>
        </w:rPr>
        <w:t>»</w:t>
      </w:r>
      <w:r w:rsidR="00EB1065" w:rsidRPr="006A2D1A">
        <w:rPr>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26"/>
      </w:r>
      <w:r w:rsidR="003A729F" w:rsidRPr="006A2D1A">
        <w:rPr>
          <w:rStyle w:val="FootnoteReference"/>
          <w:rFonts w:cs="B Lotus"/>
          <w:spacing w:val="0"/>
          <w:szCs w:val="28"/>
          <w:rtl/>
        </w:rPr>
        <w:t>)</w:t>
      </w:r>
      <w:r w:rsidR="0057030B" w:rsidRPr="006A2D1A">
        <w:rPr>
          <w:spacing w:val="0"/>
          <w:rtl/>
        </w:rPr>
        <w:t xml:space="preserve"> یعنی: «شر و بدی، به تو نسبت داده نمی‌شود».</w:t>
      </w:r>
    </w:p>
    <w:p w:rsidR="002512A1" w:rsidRPr="006A2D1A" w:rsidRDefault="0057030B" w:rsidP="00167AB1">
      <w:pPr>
        <w:pStyle w:val="PlainText"/>
        <w:rPr>
          <w:spacing w:val="0"/>
          <w:rtl/>
        </w:rPr>
      </w:pPr>
      <w:r w:rsidRPr="006A2D1A">
        <w:rPr>
          <w:spacing w:val="0"/>
          <w:rtl/>
        </w:rPr>
        <w:t>پاسخ: به‌طور قطع شرّ محض، به هیچ عنوان در افعال خدواند</w:t>
      </w:r>
      <w:r w:rsidRPr="006A2D1A">
        <w:rPr>
          <w:spacing w:val="0"/>
        </w:rPr>
        <w:sym w:font="AGA Arabesque" w:char="F055"/>
      </w:r>
      <w:r w:rsidRPr="006A2D1A">
        <w:rPr>
          <w:spacing w:val="0"/>
          <w:rtl/>
        </w:rPr>
        <w:t xml:space="preserve"> وجود ندارد. منظور از شرّ محض، بدی و شرّی</w:t>
      </w:r>
      <w:r w:rsidR="00EB1065" w:rsidRPr="006A2D1A">
        <w:rPr>
          <w:spacing w:val="0"/>
          <w:rtl/>
        </w:rPr>
        <w:t>‌ست که هیچ خیری در آن نیست؛</w:t>
      </w:r>
      <w:r w:rsidRPr="006A2D1A">
        <w:rPr>
          <w:spacing w:val="0"/>
          <w:rtl/>
        </w:rPr>
        <w:t xml:space="preserve"> نه در حال ح</w:t>
      </w:r>
      <w:r w:rsidR="00EB1065" w:rsidRPr="006A2D1A">
        <w:rPr>
          <w:spacing w:val="0"/>
          <w:rtl/>
        </w:rPr>
        <w:t>ا</w:t>
      </w:r>
      <w:r w:rsidRPr="006A2D1A">
        <w:rPr>
          <w:spacing w:val="0"/>
          <w:rtl/>
        </w:rPr>
        <w:t>ضر و نه در آینده. محال است که چنین شری در افع</w:t>
      </w:r>
      <w:r w:rsidR="00EB1065" w:rsidRPr="006A2D1A">
        <w:rPr>
          <w:spacing w:val="0"/>
          <w:rtl/>
        </w:rPr>
        <w:t>ال خداوند متعال وجود داشته باشد؛ زیرا بدی یا شری که الله متعال</w:t>
      </w:r>
      <w:r w:rsidRPr="006A2D1A">
        <w:rPr>
          <w:spacing w:val="0"/>
          <w:rtl/>
        </w:rPr>
        <w:t xml:space="preserve"> مقدّر می‌کند، حتماً پایان نیکی دارد و یا اگر برای عده‌ای </w:t>
      </w:r>
      <w:r w:rsidR="00EB1065" w:rsidRPr="006A2D1A">
        <w:rPr>
          <w:spacing w:val="0"/>
          <w:rtl/>
        </w:rPr>
        <w:t>بد و ناگوار است، برای برخی دیگر</w:t>
      </w:r>
      <w:r w:rsidRPr="006A2D1A">
        <w:rPr>
          <w:spacing w:val="0"/>
          <w:rtl/>
        </w:rPr>
        <w:t xml:space="preserve"> س</w:t>
      </w:r>
      <w:r w:rsidR="00EB1065" w:rsidRPr="006A2D1A">
        <w:rPr>
          <w:spacing w:val="0"/>
          <w:rtl/>
        </w:rPr>
        <w:t>ودمند می‌باشد یا خیری در آن است؛ مثلاً الله متعال</w:t>
      </w:r>
      <w:r w:rsidRPr="006A2D1A">
        <w:rPr>
          <w:spacing w:val="0"/>
          <w:rtl/>
        </w:rPr>
        <w:t xml:space="preserve"> باران فراوانی نازل می‌کند که در نتیجه‌ی آن، بسیاری از کشتزارها از میان می‌رود؛ اما به‌طور ک</w:t>
      </w:r>
      <w:r w:rsidR="00EB1065" w:rsidRPr="006A2D1A">
        <w:rPr>
          <w:spacing w:val="0"/>
          <w:rtl/>
        </w:rPr>
        <w:t>لی برای ذخیره‌ی آب‌های زیرزمینی</w:t>
      </w:r>
      <w:r w:rsidRPr="006A2D1A">
        <w:rPr>
          <w:spacing w:val="0"/>
          <w:rtl/>
        </w:rPr>
        <w:t xml:space="preserve"> مفید است و بسیاری</w:t>
      </w:r>
      <w:r w:rsidR="00EB1065" w:rsidRPr="006A2D1A">
        <w:rPr>
          <w:spacing w:val="0"/>
          <w:rtl/>
        </w:rPr>
        <w:t xml:space="preserve"> </w:t>
      </w:r>
      <w:r w:rsidRPr="006A2D1A">
        <w:rPr>
          <w:spacing w:val="0"/>
          <w:rtl/>
        </w:rPr>
        <w:t>ا</w:t>
      </w:r>
      <w:r w:rsidR="00EB1065" w:rsidRPr="006A2D1A">
        <w:rPr>
          <w:spacing w:val="0"/>
          <w:rtl/>
        </w:rPr>
        <w:t>ز مردم</w:t>
      </w:r>
      <w:r w:rsidRPr="006A2D1A">
        <w:rPr>
          <w:spacing w:val="0"/>
          <w:rtl/>
        </w:rPr>
        <w:t xml:space="preserve"> از آن نفع می‌برند. لذا </w:t>
      </w:r>
      <w:r w:rsidR="00EB1065" w:rsidRPr="006A2D1A">
        <w:rPr>
          <w:spacing w:val="0"/>
          <w:rtl/>
        </w:rPr>
        <w:t>ا</w:t>
      </w:r>
      <w:r w:rsidRPr="006A2D1A">
        <w:rPr>
          <w:spacing w:val="0"/>
          <w:rtl/>
        </w:rPr>
        <w:t>گرچه برای عده</w:t>
      </w:r>
      <w:r w:rsidR="00EB1065" w:rsidRPr="006A2D1A">
        <w:rPr>
          <w:spacing w:val="0"/>
          <w:rtl/>
        </w:rPr>
        <w:t>‌</w:t>
      </w:r>
      <w:r w:rsidR="001D5E1E" w:rsidRPr="006A2D1A">
        <w:rPr>
          <w:spacing w:val="0"/>
          <w:rtl/>
        </w:rPr>
        <w:t>ای، بد بوده یا زیان داشته؛</w:t>
      </w:r>
      <w:r w:rsidRPr="006A2D1A">
        <w:rPr>
          <w:spacing w:val="0"/>
          <w:rtl/>
        </w:rPr>
        <w:t xml:space="preserve"> اما برای </w:t>
      </w:r>
      <w:r w:rsidR="001D5E1E" w:rsidRPr="006A2D1A">
        <w:rPr>
          <w:spacing w:val="0"/>
          <w:rtl/>
        </w:rPr>
        <w:t>برخی دیگر،  خوب و مفید بوده است؛</w:t>
      </w:r>
      <w:r w:rsidRPr="006A2D1A">
        <w:rPr>
          <w:spacing w:val="0"/>
          <w:rtl/>
        </w:rPr>
        <w:t xml:space="preserve"> یعنی از یک‌سو، خوب می‌باشد و از سوی دیگر، بد.</w:t>
      </w:r>
    </w:p>
    <w:p w:rsidR="0057030B" w:rsidRPr="006A2D1A" w:rsidRDefault="0057030B" w:rsidP="00167AB1">
      <w:pPr>
        <w:pStyle w:val="PlainText"/>
        <w:rPr>
          <w:spacing w:val="0"/>
          <w:rtl/>
        </w:rPr>
      </w:pPr>
      <w:r w:rsidRPr="006A2D1A">
        <w:rPr>
          <w:spacing w:val="0"/>
          <w:rtl/>
        </w:rPr>
        <w:t>علاوه بر این، باید بدانیم که تقدیر بدی که از سوی الله برای انسان رقم می</w:t>
      </w:r>
      <w:r w:rsidR="001D5E1E" w:rsidRPr="006A2D1A">
        <w:rPr>
          <w:spacing w:val="0"/>
          <w:rtl/>
        </w:rPr>
        <w:t>‌خورد، در حقیقت</w:t>
      </w:r>
      <w:r w:rsidRPr="006A2D1A">
        <w:rPr>
          <w:spacing w:val="0"/>
          <w:rtl/>
        </w:rPr>
        <w:t xml:space="preserve"> خیر است؛ زیرا اگر انسان به نیت اجر </w:t>
      </w:r>
      <w:r w:rsidR="001D5E1E" w:rsidRPr="006A2D1A">
        <w:rPr>
          <w:spacing w:val="0"/>
          <w:rtl/>
        </w:rPr>
        <w:t>و پاداش</w:t>
      </w:r>
      <w:r w:rsidRPr="006A2D1A">
        <w:rPr>
          <w:spacing w:val="0"/>
          <w:rtl/>
        </w:rPr>
        <w:t xml:space="preserve"> صبر کند، به اجر و پاداشی دست می‌یابد</w:t>
      </w:r>
      <w:r w:rsidR="001D5E1E" w:rsidRPr="006A2D1A">
        <w:rPr>
          <w:spacing w:val="0"/>
          <w:rtl/>
        </w:rPr>
        <w:t xml:space="preserve"> </w:t>
      </w:r>
      <w:r w:rsidRPr="006A2D1A">
        <w:rPr>
          <w:spacing w:val="0"/>
          <w:rtl/>
        </w:rPr>
        <w:t xml:space="preserve">که به‌مراتب از ضرر و زیانی که به </w:t>
      </w:r>
      <w:r w:rsidR="001D5E1E" w:rsidRPr="006A2D1A">
        <w:rPr>
          <w:spacing w:val="0"/>
          <w:rtl/>
        </w:rPr>
        <w:t xml:space="preserve">او </w:t>
      </w:r>
      <w:r w:rsidRPr="006A2D1A">
        <w:rPr>
          <w:spacing w:val="0"/>
          <w:rtl/>
        </w:rPr>
        <w:t>رسیده، بیش‌تر است.</w:t>
      </w:r>
    </w:p>
    <w:p w:rsidR="0057030B" w:rsidRPr="006A2D1A" w:rsidRDefault="0057030B" w:rsidP="00167AB1">
      <w:pPr>
        <w:pStyle w:val="PlainText"/>
        <w:rPr>
          <w:spacing w:val="0"/>
          <w:rtl/>
        </w:rPr>
      </w:pPr>
      <w:r w:rsidRPr="006A2D1A">
        <w:rPr>
          <w:spacing w:val="0"/>
          <w:rtl/>
        </w:rPr>
        <w:t>گفته می‌شود:</w:t>
      </w:r>
      <w:r w:rsidR="009E0CFC" w:rsidRPr="006A2D1A">
        <w:rPr>
          <w:spacing w:val="0"/>
          <w:rtl/>
        </w:rPr>
        <w:t xml:space="preserve"> انگشت یا دست بانویی عبادت‌گزار</w:t>
      </w:r>
      <w:r w:rsidR="001D5E1E" w:rsidRPr="006A2D1A">
        <w:rPr>
          <w:spacing w:val="0"/>
          <w:rtl/>
        </w:rPr>
        <w:t xml:space="preserve"> قطع شد؛</w:t>
      </w:r>
      <w:r w:rsidRPr="006A2D1A">
        <w:rPr>
          <w:spacing w:val="0"/>
          <w:rtl/>
        </w:rPr>
        <w:t xml:space="preserve"> ولی </w:t>
      </w:r>
      <w:r w:rsidR="001D5E1E" w:rsidRPr="006A2D1A">
        <w:rPr>
          <w:spacing w:val="0"/>
          <w:rtl/>
        </w:rPr>
        <w:t>او</w:t>
      </w:r>
      <w:r w:rsidR="009E0CFC" w:rsidRPr="006A2D1A">
        <w:rPr>
          <w:spacing w:val="0"/>
          <w:rtl/>
        </w:rPr>
        <w:t xml:space="preserve"> صبر کرد و شکر خدا گفت.</w:t>
      </w:r>
      <w:r w:rsidR="001D5E1E" w:rsidRPr="006A2D1A">
        <w:rPr>
          <w:spacing w:val="0"/>
          <w:rtl/>
        </w:rPr>
        <w:t xml:space="preserve"> به او گفتند: انگشتت</w:t>
      </w:r>
      <w:r w:rsidRPr="006A2D1A">
        <w:rPr>
          <w:spacing w:val="0"/>
          <w:rtl/>
        </w:rPr>
        <w:t xml:space="preserve"> این‌طور شده و تو الحمدلله می‌گویی؟! پاسخ داد: </w:t>
      </w:r>
      <w:r w:rsidR="009E0CFC" w:rsidRPr="006A2D1A">
        <w:rPr>
          <w:spacing w:val="0"/>
          <w:rtl/>
        </w:rPr>
        <w:t>«</w:t>
      </w:r>
      <w:r w:rsidRPr="006A2D1A">
        <w:rPr>
          <w:spacing w:val="0"/>
          <w:rtl/>
        </w:rPr>
        <w:t>حلاوت و شیرینیِ اجرش، تلخی صبر را از یادم برد</w:t>
      </w:r>
      <w:r w:rsidR="009E0CFC" w:rsidRPr="006A2D1A">
        <w:rPr>
          <w:spacing w:val="0"/>
          <w:rtl/>
        </w:rPr>
        <w:t>»</w:t>
      </w:r>
      <w:r w:rsidRPr="006A2D1A">
        <w:rPr>
          <w:spacing w:val="0"/>
          <w:rtl/>
        </w:rPr>
        <w:t>.</w:t>
      </w:r>
    </w:p>
    <w:p w:rsidR="009E0CFC" w:rsidRPr="006A2D1A" w:rsidRDefault="009E0CFC" w:rsidP="00167AB1">
      <w:pPr>
        <w:pStyle w:val="PlainText"/>
        <w:rPr>
          <w:spacing w:val="0"/>
          <w:rtl/>
        </w:rPr>
      </w:pPr>
      <w:r w:rsidRPr="006A2D1A">
        <w:rPr>
          <w:spacing w:val="0"/>
          <w:rtl/>
        </w:rPr>
        <w:t>هم‌چنین باید توجه داشته باشیم که شر یا بدی، حقیقتی</w:t>
      </w:r>
      <w:r w:rsidR="001D5E1E" w:rsidRPr="006A2D1A">
        <w:rPr>
          <w:spacing w:val="0"/>
          <w:rtl/>
        </w:rPr>
        <w:t>‌</w:t>
      </w:r>
      <w:r w:rsidRPr="006A2D1A">
        <w:rPr>
          <w:spacing w:val="0"/>
          <w:rtl/>
        </w:rPr>
        <w:t xml:space="preserve">ست که در </w:t>
      </w:r>
      <w:r w:rsidR="001D5E1E" w:rsidRPr="006A2D1A">
        <w:rPr>
          <w:spacing w:val="0"/>
          <w:rtl/>
        </w:rPr>
        <w:t>ا</w:t>
      </w:r>
      <w:r w:rsidRPr="006A2D1A">
        <w:rPr>
          <w:spacing w:val="0"/>
          <w:rtl/>
        </w:rPr>
        <w:t>فع</w:t>
      </w:r>
      <w:r w:rsidR="001D5E1E" w:rsidRPr="006A2D1A">
        <w:rPr>
          <w:spacing w:val="0"/>
          <w:rtl/>
        </w:rPr>
        <w:t>ا</w:t>
      </w:r>
      <w:r w:rsidRPr="006A2D1A">
        <w:rPr>
          <w:spacing w:val="0"/>
          <w:rtl/>
        </w:rPr>
        <w:t>ل</w:t>
      </w:r>
      <w:r w:rsidR="001D5E1E" w:rsidRPr="006A2D1A">
        <w:rPr>
          <w:spacing w:val="0"/>
          <w:rtl/>
        </w:rPr>
        <w:t>ِ</w:t>
      </w:r>
      <w:r w:rsidRPr="006A2D1A">
        <w:rPr>
          <w:spacing w:val="0"/>
          <w:rtl/>
        </w:rPr>
        <w:t xml:space="preserve"> الله، هیچ جایی ندارد و فقط در مفعول اوست.</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27"/>
      </w:r>
      <w:r w:rsidR="003A729F" w:rsidRPr="006A2D1A">
        <w:rPr>
          <w:rStyle w:val="FootnoteReference"/>
          <w:rFonts w:cs="B Lotus"/>
          <w:spacing w:val="0"/>
          <w:szCs w:val="28"/>
          <w:rtl/>
        </w:rPr>
        <w:t>)</w:t>
      </w:r>
      <w:r w:rsidR="00BB3A8F" w:rsidRPr="006A2D1A">
        <w:rPr>
          <w:spacing w:val="0"/>
          <w:rtl/>
        </w:rPr>
        <w:t xml:space="preserve"> الله</w:t>
      </w:r>
      <w:r w:rsidR="00BB3A8F" w:rsidRPr="006A2D1A">
        <w:rPr>
          <w:spacing w:val="0"/>
        </w:rPr>
        <w:sym w:font="AGA Arabesque" w:char="F055"/>
      </w:r>
      <w:r w:rsidR="00BB3A8F" w:rsidRPr="006A2D1A">
        <w:rPr>
          <w:spacing w:val="0"/>
          <w:rtl/>
        </w:rPr>
        <w:t xml:space="preserve"> می‌فرماید:</w:t>
      </w:r>
    </w:p>
    <w:p w:rsidR="00BB3A8F" w:rsidRPr="006A2D1A" w:rsidRDefault="00B51F56" w:rsidP="00B51F5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أَعُوذُ</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بِرَبِّ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فَلَقِ</w:t>
      </w:r>
      <w:r w:rsidRPr="006A2D1A">
        <w:rPr>
          <w:rFonts w:ascii="KFGQPC Uthmanic Script HAFS"/>
          <w:rtl/>
          <w:lang w:val="en-MY" w:eastAsia="en-MY" w:bidi="ar-SA"/>
        </w:rPr>
        <w:t xml:space="preserve"> </w:t>
      </w:r>
      <w:r w:rsidRPr="006A2D1A">
        <w:rPr>
          <w:rFonts w:ascii="KFGQPC Uthmanic Script HAFS" w:hint="cs"/>
          <w:rtl/>
          <w:lang w:val="en-MY" w:eastAsia="en-MY" w:bidi="ar-SA"/>
        </w:rPr>
        <w:t>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خَلَقَ</w:t>
      </w:r>
      <w:r w:rsidRPr="006A2D1A">
        <w:rPr>
          <w:rFonts w:ascii="KFGQPC Uthmanic Script HAFS"/>
          <w:rtl/>
          <w:lang w:val="en-MY" w:eastAsia="en-MY" w:bidi="ar-SA"/>
        </w:rPr>
        <w:t xml:space="preserve"> </w:t>
      </w:r>
      <w:r w:rsidRPr="006A2D1A">
        <w:rPr>
          <w:rFonts w:ascii="KFGQPC Uthmanic Script HAFS" w:hint="cs"/>
          <w:rtl/>
          <w:lang w:val="en-MY" w:eastAsia="en-MY" w:bidi="ar-SA"/>
        </w:rPr>
        <w:t>٢</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الفلق</w:t>
      </w:r>
      <w:r w:rsidRPr="006A2D1A">
        <w:rPr>
          <w:rStyle w:val="Char7"/>
          <w:rtl/>
        </w:rPr>
        <w:t xml:space="preserve">: </w:t>
      </w:r>
      <w:r w:rsidRPr="006A2D1A">
        <w:rPr>
          <w:rStyle w:val="Char7"/>
          <w:rFonts w:hint="cs"/>
          <w:rtl/>
        </w:rPr>
        <w:t>١</w:t>
      </w:r>
      <w:r w:rsidRPr="006A2D1A">
        <w:rPr>
          <w:rStyle w:val="Char7"/>
          <w:rFonts w:hint="eastAsia"/>
          <w:rtl/>
        </w:rPr>
        <w:t>،</w:t>
      </w:r>
      <w:r w:rsidRPr="006A2D1A">
        <w:rPr>
          <w:rStyle w:val="Char7"/>
          <w:rtl/>
        </w:rPr>
        <w:t xml:space="preserve">  </w:t>
      </w:r>
      <w:r w:rsidRPr="006A2D1A">
        <w:rPr>
          <w:rStyle w:val="Char7"/>
          <w:rFonts w:hint="cs"/>
          <w:rtl/>
        </w:rPr>
        <w:t>٢</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p>
    <w:p w:rsidR="00BB3A8F" w:rsidRPr="006A2D1A" w:rsidRDefault="00BB3A8F" w:rsidP="00167AB1">
      <w:pPr>
        <w:pStyle w:val="a2"/>
        <w:rPr>
          <w:spacing w:val="0"/>
          <w:rtl/>
          <w:lang w:bidi="ar-SA"/>
        </w:rPr>
      </w:pPr>
      <w:r w:rsidRPr="006A2D1A">
        <w:rPr>
          <w:spacing w:val="0"/>
          <w:rtl/>
          <w:lang w:bidi="ar-SA"/>
        </w:rPr>
        <w:t>بگو: به پروردگار سپيده‌دم پناه مى‌برم، از شرّ آن‌چه آفریده است.</w:t>
      </w:r>
    </w:p>
    <w:p w:rsidR="00BB3A8F" w:rsidRPr="006A2D1A" w:rsidRDefault="00BB3A8F" w:rsidP="00167AB1">
      <w:pPr>
        <w:jc w:val="lowKashida"/>
        <w:rPr>
          <w:spacing w:val="0"/>
          <w:rtl/>
          <w:lang w:bidi="ar-SA"/>
        </w:rPr>
      </w:pPr>
      <w:r w:rsidRPr="006A2D1A">
        <w:rPr>
          <w:spacing w:val="0"/>
          <w:rtl/>
          <w:lang w:bidi="ar-SA"/>
        </w:rPr>
        <w:t>به عب</w:t>
      </w:r>
      <w:r w:rsidR="001D5E1E" w:rsidRPr="006A2D1A">
        <w:rPr>
          <w:spacing w:val="0"/>
          <w:rtl/>
          <w:lang w:bidi="ar-SA"/>
        </w:rPr>
        <w:t>ارت دیگر، از شرّی که الله متعال</w:t>
      </w:r>
      <w:r w:rsidRPr="006A2D1A">
        <w:rPr>
          <w:spacing w:val="0"/>
          <w:rtl/>
          <w:lang w:bidi="ar-SA"/>
        </w:rPr>
        <w:t xml:space="preserve"> آفریده است، به او پناه می‌برم.</w:t>
      </w:r>
    </w:p>
    <w:p w:rsidR="00BB3A8F" w:rsidRPr="006A2D1A" w:rsidRDefault="00BB3A8F" w:rsidP="004B07BD">
      <w:pPr>
        <w:jc w:val="lowKashida"/>
        <w:rPr>
          <w:spacing w:val="0"/>
          <w:rtl/>
          <w:lang w:bidi="ar-SA"/>
        </w:rPr>
      </w:pPr>
      <w:r w:rsidRPr="006A2D1A">
        <w:rPr>
          <w:spacing w:val="0"/>
          <w:rtl/>
          <w:lang w:bidi="ar-SA"/>
        </w:rPr>
        <w:t>فرض کنید یکی از نزدیکان شما بیمار است و شما را را</w:t>
      </w:r>
      <w:r w:rsidR="004B07BD" w:rsidRPr="006A2D1A">
        <w:rPr>
          <w:rFonts w:hint="cs"/>
          <w:spacing w:val="0"/>
          <w:rtl/>
          <w:lang w:bidi="ar-SA"/>
        </w:rPr>
        <w:t>هن</w:t>
      </w:r>
      <w:r w:rsidRPr="006A2D1A">
        <w:rPr>
          <w:spacing w:val="0"/>
          <w:rtl/>
          <w:lang w:bidi="ar-SA"/>
        </w:rPr>
        <w:t>مایی می‌کنند که باید او را داغ کنید تا خوب شود؛ شما نیز برای بهبود او، د</w:t>
      </w:r>
      <w:r w:rsidR="001D5E1E" w:rsidRPr="006A2D1A">
        <w:rPr>
          <w:spacing w:val="0"/>
          <w:rtl/>
          <w:lang w:bidi="ar-SA"/>
        </w:rPr>
        <w:t>اغش می‌کنید. بدون شک داغ کردن، دردناک است؛ اما این کار شما، بد نیست؛</w:t>
      </w:r>
      <w:r w:rsidRPr="006A2D1A">
        <w:rPr>
          <w:spacing w:val="0"/>
          <w:rtl/>
          <w:lang w:bidi="ar-SA"/>
        </w:rPr>
        <w:t xml:space="preserve"> بلکه برای بیمار، خوب است. چون شما به امید خوب شدن او، داغش می‌کنید. </w:t>
      </w:r>
      <w:r w:rsidR="001A4EE7" w:rsidRPr="006A2D1A">
        <w:rPr>
          <w:spacing w:val="0"/>
          <w:rtl/>
          <w:lang w:bidi="ar-SA"/>
        </w:rPr>
        <w:t>همین‌طور این فعل الله</w:t>
      </w:r>
      <w:r w:rsidR="001A4EE7" w:rsidRPr="006A2D1A">
        <w:rPr>
          <w:spacing w:val="0"/>
          <w:lang w:bidi="ar-SA"/>
        </w:rPr>
        <w:sym w:font="AGA Arabesque" w:char="F055"/>
      </w:r>
      <w:r w:rsidR="001A4EE7" w:rsidRPr="006A2D1A">
        <w:rPr>
          <w:spacing w:val="0"/>
          <w:rtl/>
          <w:lang w:bidi="ar-SA"/>
        </w:rPr>
        <w:t xml:space="preserve"> که امور ناخوشایندی پدید می‌آورد، بد نیست؛ گرچه این امور پدیدآمده، </w:t>
      </w:r>
      <w:r w:rsidR="001D5E1E" w:rsidRPr="006A2D1A">
        <w:rPr>
          <w:spacing w:val="0"/>
          <w:rtl/>
          <w:lang w:bidi="ar-SA"/>
        </w:rPr>
        <w:t xml:space="preserve">به‌ظاهر </w:t>
      </w:r>
      <w:r w:rsidR="001A4EE7" w:rsidRPr="006A2D1A">
        <w:rPr>
          <w:spacing w:val="0"/>
          <w:rtl/>
          <w:lang w:bidi="ar-SA"/>
        </w:rPr>
        <w:t>بد و ناگوار به‌نظر می‌رس</w:t>
      </w:r>
      <w:r w:rsidR="00D61EF8" w:rsidRPr="006A2D1A">
        <w:rPr>
          <w:spacing w:val="0"/>
          <w:rtl/>
          <w:lang w:bidi="ar-SA"/>
        </w:rPr>
        <w:t>ن</w:t>
      </w:r>
      <w:r w:rsidR="001A4EE7" w:rsidRPr="006A2D1A">
        <w:rPr>
          <w:spacing w:val="0"/>
          <w:rtl/>
          <w:lang w:bidi="ar-SA"/>
        </w:rPr>
        <w:t>د</w:t>
      </w:r>
      <w:r w:rsidR="001D5E1E" w:rsidRPr="006A2D1A">
        <w:rPr>
          <w:spacing w:val="0"/>
          <w:rtl/>
          <w:lang w:bidi="ar-SA"/>
        </w:rPr>
        <w:t>؛</w:t>
      </w:r>
      <w:r w:rsidR="001A4EE7" w:rsidRPr="006A2D1A">
        <w:rPr>
          <w:spacing w:val="0"/>
          <w:rtl/>
          <w:lang w:bidi="ar-SA"/>
        </w:rPr>
        <w:t xml:space="preserve"> چرا</w:t>
      </w:r>
      <w:r w:rsidR="001D5E1E" w:rsidRPr="006A2D1A">
        <w:rPr>
          <w:spacing w:val="0"/>
          <w:rtl/>
          <w:lang w:bidi="ar-SA"/>
        </w:rPr>
        <w:t>که</w:t>
      </w:r>
      <w:r w:rsidR="001A4EE7" w:rsidRPr="006A2D1A">
        <w:rPr>
          <w:spacing w:val="0"/>
          <w:rtl/>
          <w:lang w:bidi="ar-SA"/>
        </w:rPr>
        <w:t xml:space="preserve"> خیر فراوانی در پی دار</w:t>
      </w:r>
      <w:r w:rsidR="00D61EF8" w:rsidRPr="006A2D1A">
        <w:rPr>
          <w:spacing w:val="0"/>
          <w:rtl/>
          <w:lang w:bidi="ar-SA"/>
        </w:rPr>
        <w:t>ن</w:t>
      </w:r>
      <w:r w:rsidR="001A4EE7" w:rsidRPr="006A2D1A">
        <w:rPr>
          <w:spacing w:val="0"/>
          <w:rtl/>
          <w:lang w:bidi="ar-SA"/>
        </w:rPr>
        <w:t>د. شاید کسی بپرسد: پس چرا الله</w:t>
      </w:r>
      <w:r w:rsidR="001A4EE7" w:rsidRPr="006A2D1A">
        <w:rPr>
          <w:spacing w:val="0"/>
          <w:lang w:bidi="ar-SA"/>
        </w:rPr>
        <w:sym w:font="AGA Arabesque" w:char="F055"/>
      </w:r>
      <w:r w:rsidR="001A4EE7" w:rsidRPr="006A2D1A">
        <w:rPr>
          <w:spacing w:val="0"/>
          <w:rtl/>
          <w:lang w:bidi="ar-SA"/>
        </w:rPr>
        <w:t xml:space="preserve"> فرموده است:</w:t>
      </w:r>
    </w:p>
    <w:p w:rsidR="00B51F56" w:rsidRPr="006A2D1A" w:rsidRDefault="00B51F56" w:rsidP="00B51F56">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أَصَابَكَ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حَسَنَة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أَصَابَكَ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سَيِّئَة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نَّف</w:t>
      </w:r>
      <w:r w:rsidRPr="006A2D1A">
        <w:rPr>
          <w:rFonts w:ascii="KFGQPC Uthmanic Script HAFS" w:hint="cs"/>
          <w:rtl/>
          <w:lang w:val="en-MY" w:eastAsia="en-MY" w:bidi="ar-SA"/>
        </w:rPr>
        <w:t>ۡ</w:t>
      </w:r>
      <w:r w:rsidRPr="006A2D1A">
        <w:rPr>
          <w:rFonts w:ascii="KFGQPC Uthmanic Script HAFS" w:hint="eastAsia"/>
          <w:rtl/>
          <w:lang w:val="en-MY" w:eastAsia="en-MY" w:bidi="ar-SA"/>
        </w:rPr>
        <w:t>سِكَ</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1A4EE7" w:rsidRPr="006A2D1A" w:rsidRDefault="00B51F56" w:rsidP="00B51F56">
      <w:pPr>
        <w:pStyle w:val="a6"/>
        <w:rPr>
          <w:rtl/>
        </w:rPr>
      </w:pPr>
      <w:r w:rsidRPr="006A2D1A">
        <w:rPr>
          <w:lang w:val="en-MY" w:eastAsia="en-MY"/>
        </w:rPr>
        <w:tab/>
      </w:r>
      <w:r w:rsidRPr="006A2D1A">
        <w:rPr>
          <w:rtl/>
          <w:lang w:val="en-MY" w:eastAsia="en-MY"/>
        </w:rPr>
        <w:t>[</w:t>
      </w:r>
      <w:r w:rsidRPr="006A2D1A">
        <w:rPr>
          <w:rFonts w:hint="eastAsia"/>
          <w:rtl/>
          <w:lang w:val="en-MY" w:eastAsia="en-MY"/>
        </w:rPr>
        <w:t>النساء</w:t>
      </w:r>
      <w:r w:rsidRPr="006A2D1A">
        <w:rPr>
          <w:rtl/>
          <w:lang w:val="en-MY" w:eastAsia="en-MY"/>
        </w:rPr>
        <w:t xml:space="preserve"> : </w:t>
      </w:r>
      <w:r w:rsidRPr="006A2D1A">
        <w:rPr>
          <w:rFonts w:hint="cs"/>
          <w:rtl/>
          <w:lang w:val="en-MY" w:eastAsia="en-MY"/>
        </w:rPr>
        <w:t>٧٩</w:t>
      </w:r>
      <w:r w:rsidRPr="006A2D1A">
        <w:rPr>
          <w:rtl/>
          <w:lang w:val="en-MY" w:eastAsia="en-MY"/>
        </w:rPr>
        <w:t xml:space="preserve">]  </w:t>
      </w:r>
      <w:r w:rsidR="003113C5" w:rsidRPr="006A2D1A">
        <w:rPr>
          <w:rtl/>
        </w:rPr>
        <w:tab/>
      </w:r>
    </w:p>
    <w:p w:rsidR="001A4EE7" w:rsidRPr="006A2D1A" w:rsidRDefault="001A4EE7" w:rsidP="00167AB1">
      <w:pPr>
        <w:pStyle w:val="a2"/>
        <w:rPr>
          <w:spacing w:val="0"/>
          <w:rtl/>
          <w:lang w:bidi="ar-SA"/>
        </w:rPr>
      </w:pPr>
      <w:r w:rsidRPr="006A2D1A">
        <w:rPr>
          <w:spacing w:val="0"/>
          <w:rtl/>
          <w:lang w:bidi="ar-SA"/>
        </w:rPr>
        <w:t>آن‌چه از نعمت و خوبی به تو می‌رسد، از سوی الله (و به‌فضل او) است و هر چه بدی به تو می‌رسد، از سوی خود توست.</w:t>
      </w:r>
    </w:p>
    <w:p w:rsidR="001A4EE7" w:rsidRPr="006A2D1A" w:rsidRDefault="001A4EE7" w:rsidP="00167AB1">
      <w:pPr>
        <w:rPr>
          <w:spacing w:val="0"/>
          <w:rtl/>
          <w:lang w:bidi="ar-SA"/>
        </w:rPr>
      </w:pPr>
      <w:r w:rsidRPr="006A2D1A">
        <w:rPr>
          <w:spacing w:val="0"/>
          <w:rtl/>
          <w:lang w:bidi="ar-SA"/>
        </w:rPr>
        <w:t xml:space="preserve">پاسخ: مفهوم این آیه، این است که خوبی یا نعمتی که به </w:t>
      </w:r>
      <w:r w:rsidR="00D61EF8" w:rsidRPr="006A2D1A">
        <w:rPr>
          <w:spacing w:val="0"/>
          <w:rtl/>
          <w:lang w:bidi="ar-SA"/>
        </w:rPr>
        <w:t>انسان</w:t>
      </w:r>
      <w:r w:rsidRPr="006A2D1A">
        <w:rPr>
          <w:spacing w:val="0"/>
          <w:rtl/>
          <w:lang w:bidi="ar-SA"/>
        </w:rPr>
        <w:t xml:space="preserve"> می‌رسد، لطف و منت الله نسبت به بنده‌اش می‌باشد و بدی‌هایی که به انسان می‌رسد، گرچه از سوی خدا مقدر شده است، اما خود</w:t>
      </w:r>
      <w:r w:rsidR="00D61EF8" w:rsidRPr="006A2D1A">
        <w:rPr>
          <w:spacing w:val="0"/>
          <w:rtl/>
          <w:lang w:bidi="ar-SA"/>
        </w:rPr>
        <w:t>ِ</w:t>
      </w:r>
      <w:r w:rsidRPr="006A2D1A">
        <w:rPr>
          <w:spacing w:val="0"/>
          <w:rtl/>
          <w:lang w:bidi="ar-SA"/>
        </w:rPr>
        <w:t xml:space="preserve"> انسان، بانی و سبب آن می‌باشد. </w:t>
      </w:r>
      <w:r w:rsidR="000232C0" w:rsidRPr="006A2D1A">
        <w:rPr>
          <w:spacing w:val="0"/>
          <w:rtl/>
          <w:lang w:bidi="ar-SA"/>
        </w:rPr>
        <w:t>چنان‌که</w:t>
      </w:r>
      <w:r w:rsidRPr="006A2D1A">
        <w:rPr>
          <w:spacing w:val="0"/>
          <w:rtl/>
          <w:lang w:bidi="ar-SA"/>
        </w:rPr>
        <w:t xml:space="preserve"> الله</w:t>
      </w:r>
      <w:r w:rsidRPr="006A2D1A">
        <w:rPr>
          <w:spacing w:val="0"/>
          <w:lang w:bidi="ar-SA"/>
        </w:rPr>
        <w:sym w:font="AGA Arabesque" w:char="F059"/>
      </w:r>
      <w:r w:rsidRPr="006A2D1A">
        <w:rPr>
          <w:spacing w:val="0"/>
          <w:rtl/>
          <w:lang w:bidi="ar-SA"/>
        </w:rPr>
        <w:t xml:space="preserve"> می‌فرماید:</w:t>
      </w:r>
    </w:p>
    <w:p w:rsidR="00B51F56" w:rsidRPr="006A2D1A" w:rsidRDefault="00B51F56"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أَصَ</w:t>
      </w:r>
      <w:r w:rsidRPr="006A2D1A">
        <w:rPr>
          <w:rFonts w:ascii="KFGQPC Uthmanic Script HAFS" w:hint="cs"/>
          <w:rtl/>
          <w:lang w:val="en-MY" w:eastAsia="en-MY" w:bidi="ar-SA"/>
        </w:rPr>
        <w:t>ٰ</w:t>
      </w:r>
      <w:r w:rsidRPr="006A2D1A">
        <w:rPr>
          <w:rFonts w:ascii="KFGQPC Uthmanic Script HAFS" w:hint="eastAsia"/>
          <w:rtl/>
          <w:lang w:val="en-MY" w:eastAsia="en-MY" w:bidi="ar-SA"/>
        </w:rPr>
        <w:t>بَكُم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مُّصِيبَة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فَبِمَا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كَسَبَت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أَي</w:t>
      </w:r>
      <w:r w:rsidRPr="006A2D1A">
        <w:rPr>
          <w:rFonts w:ascii="KFGQPC Uthmanic Script HAFS" w:hint="cs"/>
          <w:rtl/>
          <w:lang w:val="en-MY" w:eastAsia="en-MY" w:bidi="ar-SA"/>
        </w:rPr>
        <w:t>ۡ</w:t>
      </w:r>
      <w:r w:rsidRPr="006A2D1A">
        <w:rPr>
          <w:rFonts w:ascii="KFGQPC Uthmanic Script HAFS" w:hint="eastAsia"/>
          <w:rtl/>
          <w:lang w:val="en-MY" w:eastAsia="en-MY" w:bidi="ar-SA"/>
        </w:rPr>
        <w:t>دِيكُم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وَيَع</w:t>
      </w:r>
      <w:r w:rsidRPr="006A2D1A">
        <w:rPr>
          <w:rFonts w:ascii="KFGQPC Uthmanic Script HAFS" w:hint="cs"/>
          <w:rtl/>
          <w:lang w:val="en-MY" w:eastAsia="en-MY" w:bidi="ar-SA"/>
        </w:rPr>
        <w:t>ۡ</w:t>
      </w:r>
      <w:r w:rsidRPr="006A2D1A">
        <w:rPr>
          <w:rFonts w:ascii="KFGQPC Uthmanic Script HAFS" w:hint="eastAsia"/>
          <w:rtl/>
          <w:lang w:val="en-MY" w:eastAsia="en-MY" w:bidi="ar-SA"/>
        </w:rPr>
        <w:t>فُواْ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كَثِير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٣٠</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1A4EE7" w:rsidRPr="006A2D1A" w:rsidRDefault="00B51F56" w:rsidP="00B51F56">
      <w:pPr>
        <w:pStyle w:val="a6"/>
        <w:rPr>
          <w:rtl/>
        </w:rPr>
      </w:pPr>
      <w:r w:rsidRPr="006A2D1A">
        <w:rPr>
          <w:lang w:val="en-MY" w:eastAsia="en-MY"/>
        </w:rPr>
        <w:tab/>
      </w:r>
      <w:r w:rsidRPr="006A2D1A">
        <w:rPr>
          <w:rtl/>
          <w:lang w:val="en-MY" w:eastAsia="en-MY"/>
        </w:rPr>
        <w:t>[</w:t>
      </w:r>
      <w:r w:rsidRPr="006A2D1A">
        <w:rPr>
          <w:rFonts w:hint="eastAsia"/>
          <w:rtl/>
          <w:lang w:val="en-MY" w:eastAsia="en-MY"/>
        </w:rPr>
        <w:t>الشورى</w:t>
      </w:r>
      <w:r w:rsidRPr="006A2D1A">
        <w:rPr>
          <w:rtl/>
          <w:lang w:val="en-MY" w:eastAsia="en-MY"/>
        </w:rPr>
        <w:t xml:space="preserve">: </w:t>
      </w:r>
      <w:r w:rsidRPr="006A2D1A">
        <w:rPr>
          <w:rFonts w:hint="cs"/>
          <w:rtl/>
          <w:lang w:val="en-MY" w:eastAsia="en-MY"/>
        </w:rPr>
        <w:t>٣٠</w:t>
      </w:r>
      <w:r w:rsidRPr="006A2D1A">
        <w:rPr>
          <w:rtl/>
          <w:lang w:val="en-MY" w:eastAsia="en-MY"/>
        </w:rPr>
        <w:t xml:space="preserve">]  </w:t>
      </w:r>
      <w:r w:rsidR="003113C5" w:rsidRPr="006A2D1A">
        <w:rPr>
          <w:rtl/>
        </w:rPr>
        <w:tab/>
      </w:r>
    </w:p>
    <w:p w:rsidR="001A4EE7" w:rsidRPr="006A2D1A" w:rsidRDefault="001A4EE7" w:rsidP="00167AB1">
      <w:pPr>
        <w:pStyle w:val="a2"/>
        <w:rPr>
          <w:spacing w:val="0"/>
          <w:rtl/>
          <w:lang w:bidi="ar-SA"/>
        </w:rPr>
      </w:pPr>
      <w:r w:rsidRPr="006A2D1A">
        <w:rPr>
          <w:spacing w:val="0"/>
          <w:rtl/>
          <w:lang w:bidi="ar-SA"/>
        </w:rPr>
        <w:t>هر مصیبتی که به شما برسد، به سبب گناهانی</w:t>
      </w:r>
      <w:r w:rsidR="00D61EF8" w:rsidRPr="006A2D1A">
        <w:rPr>
          <w:spacing w:val="0"/>
          <w:rtl/>
          <w:lang w:bidi="ar-SA"/>
        </w:rPr>
        <w:t>‌</w:t>
      </w:r>
      <w:r w:rsidRPr="006A2D1A">
        <w:rPr>
          <w:spacing w:val="0"/>
          <w:rtl/>
          <w:lang w:bidi="ar-SA"/>
        </w:rPr>
        <w:t>ست که دست</w:t>
      </w:r>
      <w:r w:rsidR="00D61EF8" w:rsidRPr="006A2D1A">
        <w:rPr>
          <w:spacing w:val="0"/>
          <w:rtl/>
          <w:lang w:bidi="ar-SA"/>
        </w:rPr>
        <w:t>‌آ</w:t>
      </w:r>
      <w:r w:rsidRPr="006A2D1A">
        <w:rPr>
          <w:spacing w:val="0"/>
          <w:rtl/>
          <w:lang w:bidi="ar-SA"/>
        </w:rPr>
        <w:t>ورد خود شماست. و الله از بسیاری (از گناهان) در می‌گذرد.</w:t>
      </w:r>
    </w:p>
    <w:p w:rsidR="001A4EE7" w:rsidRPr="006A2D1A" w:rsidRDefault="001A4EE7" w:rsidP="00167AB1">
      <w:pPr>
        <w:rPr>
          <w:spacing w:val="0"/>
          <w:rtl/>
          <w:lang w:bidi="ar-SA"/>
        </w:rPr>
      </w:pPr>
      <w:r w:rsidRPr="006A2D1A">
        <w:rPr>
          <w:spacing w:val="0"/>
          <w:rtl/>
          <w:lang w:bidi="ar-SA"/>
        </w:rPr>
        <w:t>خلاصه این‌که هرچه روی می‌دهد، به اراده‌ی الله متعال است؛ چه نیک باشد و چه بد.</w:t>
      </w:r>
    </w:p>
    <w:p w:rsidR="001A4EE7" w:rsidRPr="006A2D1A" w:rsidRDefault="001A4EE7" w:rsidP="00167AB1">
      <w:pPr>
        <w:rPr>
          <w:spacing w:val="0"/>
          <w:rtl/>
          <w:lang w:bidi="ar-SA"/>
        </w:rPr>
      </w:pPr>
      <w:r w:rsidRPr="006A2D1A">
        <w:rPr>
          <w:spacing w:val="0"/>
          <w:rtl/>
          <w:lang w:bidi="ar-SA"/>
        </w:rPr>
        <w:t>روشن است که خیر و نیکی، از سوی الله متعال می‌باشد؛ اما درباره‌ی شر، می‌گوییم: شر و بدی، هیچ جایی در فعل خداوند</w:t>
      </w:r>
      <w:r w:rsidRPr="006A2D1A">
        <w:rPr>
          <w:spacing w:val="0"/>
          <w:lang w:bidi="ar-SA"/>
        </w:rPr>
        <w:sym w:font="AGA Arabesque" w:char="F055"/>
      </w:r>
      <w:r w:rsidR="0024401A" w:rsidRPr="006A2D1A">
        <w:rPr>
          <w:spacing w:val="0"/>
          <w:rtl/>
          <w:lang w:bidi="ar-SA"/>
        </w:rPr>
        <w:t xml:space="preserve"> ندارد و فقط در مفعول او</w:t>
      </w:r>
      <w:r w:rsidR="00B4307A" w:rsidRPr="006A2D1A">
        <w:rPr>
          <w:spacing w:val="0"/>
          <w:rtl/>
          <w:lang w:bidi="ar-SA"/>
        </w:rPr>
        <w:t>س</w:t>
      </w:r>
      <w:r w:rsidR="0024401A" w:rsidRPr="006A2D1A">
        <w:rPr>
          <w:spacing w:val="0"/>
          <w:rtl/>
          <w:lang w:bidi="ar-SA"/>
        </w:rPr>
        <w:t>ت؛ و فعل با مفعول، فرق دارد. هم‌چنین باید این نکته را هم به‌خاطر داشته باشیم که چه بسا در امور بد یا ناخوشایندی که به‌اراده</w:t>
      </w:r>
      <w:r w:rsidR="00D61EF8" w:rsidRPr="006A2D1A">
        <w:rPr>
          <w:spacing w:val="0"/>
          <w:rtl/>
          <w:lang w:bidi="ar-SA"/>
        </w:rPr>
        <w:t>‌ی الله</w:t>
      </w:r>
      <w:r w:rsidR="00B4307A" w:rsidRPr="006A2D1A">
        <w:rPr>
          <w:spacing w:val="0"/>
          <w:rtl/>
          <w:lang w:bidi="ar-SA"/>
        </w:rPr>
        <w:t xml:space="preserve"> به انجام می‌رسد</w:t>
      </w:r>
      <w:r w:rsidR="0024401A" w:rsidRPr="006A2D1A">
        <w:rPr>
          <w:spacing w:val="0"/>
          <w:rtl/>
          <w:lang w:bidi="ar-SA"/>
        </w:rPr>
        <w:t xml:space="preserve">، خیر فراوانی وجود دارد؛ چه در رابطه با شخصِ مصیبت‌زده و چه در رابطه با دیگران. </w:t>
      </w:r>
      <w:r w:rsidR="009D42F5" w:rsidRPr="006A2D1A">
        <w:rPr>
          <w:spacing w:val="0"/>
          <w:rtl/>
          <w:lang w:bidi="ar-SA"/>
        </w:rPr>
        <w:t>مثلاً نزول باران</w:t>
      </w:r>
      <w:r w:rsidR="00B4307A" w:rsidRPr="006A2D1A">
        <w:rPr>
          <w:spacing w:val="0"/>
          <w:rtl/>
          <w:lang w:bidi="ar-SA"/>
        </w:rPr>
        <w:t>ِ</w:t>
      </w:r>
      <w:r w:rsidR="009D42F5" w:rsidRPr="006A2D1A">
        <w:rPr>
          <w:spacing w:val="0"/>
          <w:rtl/>
          <w:lang w:bidi="ar-SA"/>
        </w:rPr>
        <w:t xml:space="preserve"> زیاد، گرچه ممکن است زراعت زیادی را از میان ببرد و برای کشاورزان، به‌طور مقطعی زیان‌ داشته باشد، اما به‌طور عمومی نفع زیادی برای انسان‌ها دارد؛ از این‌رو برای عده‌ای، بد است و برای برخی دیگر، خوب.</w:t>
      </w:r>
    </w:p>
    <w:p w:rsidR="009D42F5" w:rsidRPr="006A2D1A" w:rsidRDefault="009D42F5" w:rsidP="004B07BD">
      <w:pPr>
        <w:rPr>
          <w:spacing w:val="0"/>
          <w:rtl/>
          <w:lang w:bidi="ar-SA"/>
        </w:rPr>
      </w:pPr>
      <w:r w:rsidRPr="006A2D1A">
        <w:rPr>
          <w:spacing w:val="0"/>
          <w:rtl/>
          <w:lang w:bidi="ar-SA"/>
        </w:rPr>
        <w:t>یا می‌گوییم: برای یک نفر، از ی</w:t>
      </w:r>
      <w:r w:rsidR="00D61EF8" w:rsidRPr="006A2D1A">
        <w:rPr>
          <w:spacing w:val="0"/>
          <w:rtl/>
          <w:lang w:bidi="ar-SA"/>
        </w:rPr>
        <w:t>ک جهت بد است و از سوی دیگر، خوب؛</w:t>
      </w:r>
      <w:r w:rsidRPr="006A2D1A">
        <w:rPr>
          <w:spacing w:val="0"/>
          <w:rtl/>
          <w:lang w:bidi="ar-SA"/>
        </w:rPr>
        <w:t xml:space="preserve"> زیرا بدی یا مصیبتی که به انسان می‌رسد، می‌تواند زمینه‌ای برای پایداری‌اش و شناخت نعمت‌های ال</w:t>
      </w:r>
      <w:r w:rsidR="004B07BD" w:rsidRPr="006A2D1A">
        <w:rPr>
          <w:rFonts w:hint="cs"/>
          <w:spacing w:val="0"/>
          <w:rtl/>
          <w:lang w:bidi="ar-SA"/>
        </w:rPr>
        <w:t>ه</w:t>
      </w:r>
      <w:r w:rsidRPr="006A2D1A">
        <w:rPr>
          <w:spacing w:val="0"/>
          <w:rtl/>
          <w:lang w:bidi="ar-SA"/>
        </w:rPr>
        <w:t>ی باشد تا بیش از پیش، قدر نعمت بداند و بدین‌</w:t>
      </w:r>
      <w:r w:rsidR="00D61EF8" w:rsidRPr="006A2D1A">
        <w:rPr>
          <w:spacing w:val="0"/>
          <w:rtl/>
          <w:lang w:bidi="ar-SA"/>
        </w:rPr>
        <w:t>سان</w:t>
      </w:r>
      <w:r w:rsidRPr="006A2D1A">
        <w:rPr>
          <w:spacing w:val="0"/>
          <w:rtl/>
          <w:lang w:bidi="ar-SA"/>
        </w:rPr>
        <w:t xml:space="preserve"> برای او خوب است و پایان نیکی دارد.</w:t>
      </w:r>
    </w:p>
    <w:p w:rsidR="0004383C" w:rsidRPr="006A2D1A" w:rsidRDefault="009D42F5" w:rsidP="00522994">
      <w:pPr>
        <w:spacing w:line="228" w:lineRule="auto"/>
        <w:rPr>
          <w:spacing w:val="0"/>
          <w:rtl/>
          <w:lang w:bidi="ar-SA"/>
        </w:rPr>
      </w:pPr>
      <w:r w:rsidRPr="006A2D1A">
        <w:rPr>
          <w:spacing w:val="0"/>
          <w:rtl/>
          <w:lang w:bidi="ar-SA"/>
        </w:rPr>
        <w:t>عمر</w:t>
      </w:r>
      <w:r w:rsidRPr="006A2D1A">
        <w:rPr>
          <w:spacing w:val="0"/>
          <w:lang w:bidi="ar-SA"/>
        </w:rPr>
        <w:sym w:font="AGA Arabesque" w:char="F074"/>
      </w:r>
      <w:r w:rsidRPr="006A2D1A">
        <w:rPr>
          <w:spacing w:val="0"/>
          <w:rtl/>
          <w:lang w:bidi="ar-SA"/>
        </w:rPr>
        <w:t xml:space="preserve"> می‌گوید: جبرئیل</w:t>
      </w:r>
      <w:r w:rsidRPr="006A2D1A">
        <w:rPr>
          <w:spacing w:val="0"/>
          <w:lang w:bidi="ar-SA"/>
        </w:rPr>
        <w:sym w:font="AGA Arabesque" w:char="F075"/>
      </w:r>
      <w:r w:rsidRPr="006A2D1A">
        <w:rPr>
          <w:spacing w:val="0"/>
          <w:rtl/>
          <w:lang w:bidi="ar-SA"/>
        </w:rPr>
        <w:t xml:space="preserve"> از رسول‌خدا</w:t>
      </w:r>
      <w:r w:rsidRPr="006A2D1A">
        <w:rPr>
          <w:spacing w:val="0"/>
          <w:lang w:bidi="ar-SA"/>
        </w:rPr>
        <w:sym w:font="AGA Arabesque" w:char="F072"/>
      </w:r>
      <w:r w:rsidRPr="006A2D1A">
        <w:rPr>
          <w:spacing w:val="0"/>
          <w:rtl/>
          <w:lang w:bidi="ar-SA"/>
        </w:rPr>
        <w:t xml:space="preserve"> پرسید که «احسان» چیست؟ رسول‌الله</w:t>
      </w:r>
      <w:r w:rsidRPr="006A2D1A">
        <w:rPr>
          <w:spacing w:val="0"/>
          <w:lang w:bidi="ar-SA"/>
        </w:rPr>
        <w:sym w:font="AGA Arabesque" w:char="F072"/>
      </w:r>
      <w:r w:rsidR="0004383C" w:rsidRPr="006A2D1A">
        <w:rPr>
          <w:spacing w:val="0"/>
          <w:rtl/>
          <w:lang w:bidi="ar-SA"/>
        </w:rPr>
        <w:t xml:space="preserve"> فرمود: </w:t>
      </w:r>
      <w:r w:rsidR="0004383C" w:rsidRPr="006A2D1A">
        <w:rPr>
          <w:rStyle w:val="Char1"/>
          <w:spacing w:val="0"/>
          <w:rtl/>
          <w:lang w:bidi="ar-SA"/>
        </w:rPr>
        <w:t>«أن تَعبُدَ اللهَ کأنَّ</w:t>
      </w:r>
      <w:r w:rsidR="003853A8" w:rsidRPr="006A2D1A">
        <w:rPr>
          <w:rStyle w:val="Char1"/>
          <w:spacing w:val="0"/>
          <w:rtl/>
          <w:lang w:bidi="ar-SA"/>
        </w:rPr>
        <w:t>كَ</w:t>
      </w:r>
      <w:r w:rsidR="0004383C" w:rsidRPr="006A2D1A">
        <w:rPr>
          <w:rStyle w:val="Char1"/>
          <w:spacing w:val="0"/>
          <w:rtl/>
          <w:lang w:bidi="ar-SA"/>
        </w:rPr>
        <w:t xml:space="preserve"> تراهُ فإن لم تَکُن تراه فإنَّهُ یرا</w:t>
      </w:r>
      <w:r w:rsidR="003853A8" w:rsidRPr="006A2D1A">
        <w:rPr>
          <w:rStyle w:val="Char1"/>
          <w:spacing w:val="0"/>
          <w:rtl/>
          <w:lang w:bidi="ar-SA"/>
        </w:rPr>
        <w:t>كَ</w:t>
      </w:r>
      <w:r w:rsidR="00D61EF8" w:rsidRPr="006A2D1A">
        <w:rPr>
          <w:rStyle w:val="Char1"/>
          <w:spacing w:val="0"/>
          <w:rtl/>
          <w:lang w:bidi="ar-SA"/>
        </w:rPr>
        <w:t>»</w:t>
      </w:r>
      <w:r w:rsidR="00D61EF8" w:rsidRPr="006A2D1A">
        <w:rPr>
          <w:spacing w:val="0"/>
          <w:rtl/>
          <w:lang w:bidi="ar-SA"/>
        </w:rPr>
        <w:t>؛</w:t>
      </w:r>
      <w:r w:rsidR="0004383C" w:rsidRPr="006A2D1A">
        <w:rPr>
          <w:spacing w:val="0"/>
          <w:rtl/>
          <w:lang w:bidi="ar-SA"/>
        </w:rPr>
        <w:t xml:space="preserve"> یعنی: «الله را چنان عبادت کنی که گویا او را می‌بینی؛ و اگر نمی‌توانستی این‌چنین عبادتش کنی که گویا او را می‌بینی، پس با یقین به این‌که او، تو را می‌بیند، عبادتش نما».</w:t>
      </w:r>
    </w:p>
    <w:p w:rsidR="009D42F5" w:rsidRPr="006A2D1A" w:rsidRDefault="0004383C" w:rsidP="00167AB1">
      <w:pPr>
        <w:rPr>
          <w:spacing w:val="0"/>
          <w:rtl/>
          <w:lang w:bidi="ar-SA"/>
        </w:rPr>
      </w:pPr>
      <w:r w:rsidRPr="006A2D1A">
        <w:rPr>
          <w:spacing w:val="0"/>
          <w:rtl/>
          <w:lang w:bidi="ar-SA"/>
        </w:rPr>
        <w:t>احسان، یعنی نیکی کردن</w:t>
      </w:r>
      <w:r w:rsidR="00D61EF8" w:rsidRPr="006A2D1A">
        <w:rPr>
          <w:spacing w:val="0"/>
          <w:rtl/>
          <w:lang w:bidi="ar-SA"/>
        </w:rPr>
        <w:t>؛</w:t>
      </w:r>
      <w:r w:rsidRPr="006A2D1A">
        <w:rPr>
          <w:spacing w:val="0"/>
          <w:rtl/>
          <w:lang w:bidi="ar-SA"/>
        </w:rPr>
        <w:t xml:space="preserve"> و متضاد واژه‌ی «اسائه» (بدی کردن) می‌باشد. البته در این‌جا بدین معناست که انسان، عملش را به کامل‌ترین یا بهترین شکل انجام دهد. رسول‌الله</w:t>
      </w:r>
      <w:r w:rsidRPr="006A2D1A">
        <w:rPr>
          <w:spacing w:val="0"/>
          <w:lang w:bidi="ar-SA"/>
        </w:rPr>
        <w:sym w:font="AGA Arabesque" w:char="F072"/>
      </w:r>
      <w:r w:rsidR="00D61EF8" w:rsidRPr="006A2D1A">
        <w:rPr>
          <w:spacing w:val="0"/>
          <w:rtl/>
          <w:lang w:bidi="ar-SA"/>
        </w:rPr>
        <w:t>، خود</w:t>
      </w:r>
      <w:r w:rsidRPr="006A2D1A">
        <w:rPr>
          <w:spacing w:val="0"/>
          <w:rtl/>
          <w:lang w:bidi="ar-SA"/>
        </w:rPr>
        <w:t xml:space="preserve"> مفهوم احسان را بیان کرد و فرمود: «احسان، این است که الله را چنان عبادت نمایی که انگار او را می‌بینی و اگر این برایت ممکن بود، با یقین به این‌که او، تو را می‌بیند، عبادتش کن». یعنی الله</w:t>
      </w:r>
      <w:r w:rsidRPr="006A2D1A">
        <w:rPr>
          <w:spacing w:val="0"/>
          <w:lang w:bidi="ar-SA"/>
        </w:rPr>
        <w:sym w:font="AGA Arabesque" w:char="F055"/>
      </w:r>
      <w:r w:rsidR="00D61EF8" w:rsidRPr="006A2D1A">
        <w:rPr>
          <w:spacing w:val="0"/>
          <w:rtl/>
          <w:lang w:bidi="ar-SA"/>
        </w:rPr>
        <w:t xml:space="preserve"> را با بیم و امید</w:t>
      </w:r>
      <w:r w:rsidRPr="006A2D1A">
        <w:rPr>
          <w:spacing w:val="0"/>
          <w:rtl/>
          <w:lang w:bidi="ar-SA"/>
        </w:rPr>
        <w:t xml:space="preserve"> عبادت کند. به‌طور قطع، عبادتی که از روی امید و رغبت است، از عبادتی که از روی ترس و هراس می‌باش</w:t>
      </w:r>
      <w:r w:rsidR="00D61EF8" w:rsidRPr="006A2D1A">
        <w:rPr>
          <w:spacing w:val="0"/>
          <w:rtl/>
          <w:lang w:bidi="ar-SA"/>
        </w:rPr>
        <w:t>د، بهتر و کامل‌تر است. بنابراین</w:t>
      </w:r>
      <w:r w:rsidRPr="006A2D1A">
        <w:rPr>
          <w:spacing w:val="0"/>
          <w:rtl/>
          <w:lang w:bidi="ar-SA"/>
        </w:rPr>
        <w:t xml:space="preserve"> عبادت، دو درجه دارد؛ درجه‌ی اول، عبادت رغبت و امید است؛</w:t>
      </w:r>
      <w:r w:rsidR="00D61EF8" w:rsidRPr="006A2D1A">
        <w:rPr>
          <w:spacing w:val="0"/>
          <w:rtl/>
          <w:lang w:bidi="ar-SA"/>
        </w:rPr>
        <w:t xml:space="preserve"> و درجه‌ی دوم، عبادت ترس و هراس؛</w:t>
      </w:r>
      <w:r w:rsidRPr="006A2D1A">
        <w:rPr>
          <w:spacing w:val="0"/>
          <w:rtl/>
          <w:lang w:bidi="ar-SA"/>
        </w:rPr>
        <w:t xml:space="preserve"> </w:t>
      </w:r>
      <w:r w:rsidR="00350357" w:rsidRPr="006A2D1A">
        <w:rPr>
          <w:spacing w:val="0"/>
          <w:rtl/>
          <w:lang w:bidi="ar-SA"/>
        </w:rPr>
        <w:t>البته این دو درجه، هر دو بزرگ و باارزش است؛ گرچه درجه‌ی اول، کامل‌تر و بهتر می‌باشد.</w:t>
      </w:r>
    </w:p>
    <w:p w:rsidR="006D1252" w:rsidRDefault="002A1070" w:rsidP="00167AB1">
      <w:pPr>
        <w:rPr>
          <w:spacing w:val="0"/>
          <w:rtl/>
          <w:lang w:bidi="ar-SA"/>
        </w:rPr>
      </w:pPr>
      <w:r w:rsidRPr="006A2D1A">
        <w:rPr>
          <w:spacing w:val="0"/>
          <w:rtl/>
          <w:lang w:bidi="ar-SA"/>
        </w:rPr>
        <w:t>سپس جبرئیل</w:t>
      </w:r>
      <w:r w:rsidRPr="006A2D1A">
        <w:rPr>
          <w:spacing w:val="0"/>
          <w:lang w:bidi="ar-SA"/>
        </w:rPr>
        <w:sym w:font="AGA Arabesque" w:char="F075"/>
      </w:r>
      <w:r w:rsidR="006003B7" w:rsidRPr="006A2D1A">
        <w:rPr>
          <w:spacing w:val="0"/>
          <w:rtl/>
          <w:lang w:bidi="ar-SA"/>
        </w:rPr>
        <w:t xml:space="preserve"> گفت: «</w:t>
      </w:r>
      <w:r w:rsidRPr="006A2D1A">
        <w:rPr>
          <w:spacing w:val="0"/>
          <w:rtl/>
          <w:lang w:bidi="ar-SA"/>
        </w:rPr>
        <w:t>به من درباره‌ی</w:t>
      </w:r>
      <w:r w:rsidR="006003B7" w:rsidRPr="006A2D1A">
        <w:rPr>
          <w:spacing w:val="0"/>
          <w:rtl/>
          <w:lang w:bidi="ar-SA"/>
        </w:rPr>
        <w:t xml:space="preserve"> زمان</w:t>
      </w:r>
      <w:r w:rsidRPr="006A2D1A">
        <w:rPr>
          <w:spacing w:val="0"/>
          <w:rtl/>
          <w:lang w:bidi="ar-SA"/>
        </w:rPr>
        <w:t xml:space="preserve"> قیامت</w:t>
      </w:r>
      <w:r w:rsidR="006003B7" w:rsidRPr="006A2D1A">
        <w:rPr>
          <w:spacing w:val="0"/>
          <w:rtl/>
          <w:lang w:bidi="ar-SA"/>
        </w:rPr>
        <w:t xml:space="preserve"> خبر بده».</w:t>
      </w:r>
      <w:r w:rsidR="006D1252" w:rsidRPr="006A2D1A">
        <w:rPr>
          <w:spacing w:val="0"/>
          <w:rtl/>
          <w:lang w:bidi="ar-SA"/>
        </w:rPr>
        <w:t xml:space="preserve"> رسول‌الله</w:t>
      </w:r>
      <w:r w:rsidR="006D1252" w:rsidRPr="006A2D1A">
        <w:rPr>
          <w:spacing w:val="0"/>
          <w:lang w:bidi="ar-SA"/>
        </w:rPr>
        <w:sym w:font="AGA Arabesque" w:char="F072"/>
      </w:r>
      <w:r w:rsidR="006D1252" w:rsidRPr="006A2D1A">
        <w:rPr>
          <w:spacing w:val="0"/>
          <w:rtl/>
          <w:lang w:bidi="ar-SA"/>
        </w:rPr>
        <w:t xml:space="preserve"> فرمود: «کسی که از او می‌پرسی، از سؤال‌</w:t>
      </w:r>
      <w:r w:rsidR="00D61EF8" w:rsidRPr="006A2D1A">
        <w:rPr>
          <w:spacing w:val="0"/>
          <w:rtl/>
          <w:lang w:bidi="ar-SA"/>
        </w:rPr>
        <w:t>کننده داناتر نیست»؛</w:t>
      </w:r>
      <w:r w:rsidR="006D1252" w:rsidRPr="006A2D1A">
        <w:rPr>
          <w:spacing w:val="0"/>
          <w:rtl/>
          <w:lang w:bidi="ar-SA"/>
        </w:rPr>
        <w:t xml:space="preserve"> یعنی من در این‌باره بیش از تو نمی‌دانم. همان‌طور که تو ای جبرئیل! زمان برپا شدن قیامت را نمی‌دانی، من نیز از آن بی‌اطلاع</w:t>
      </w:r>
      <w:r w:rsidR="004B07BD" w:rsidRPr="006A2D1A">
        <w:rPr>
          <w:rFonts w:hint="cs"/>
          <w:spacing w:val="0"/>
          <w:rtl/>
          <w:lang w:bidi="ar-SA"/>
        </w:rPr>
        <w:t xml:space="preserve"> ا</w:t>
      </w:r>
      <w:r w:rsidR="006D1252" w:rsidRPr="006A2D1A">
        <w:rPr>
          <w:spacing w:val="0"/>
          <w:rtl/>
          <w:lang w:bidi="ar-SA"/>
        </w:rPr>
        <w:t>م. جبرئیل و محمد مصطفی</w:t>
      </w:r>
      <w:r w:rsidR="006D1252" w:rsidRPr="006A2D1A">
        <w:rPr>
          <w:spacing w:val="0"/>
          <w:lang w:bidi="ar-SA"/>
        </w:rPr>
        <w:sym w:font="AGA Arabesque" w:char="F072"/>
      </w:r>
      <w:r w:rsidR="00D61EF8" w:rsidRPr="006A2D1A">
        <w:rPr>
          <w:spacing w:val="0"/>
          <w:rtl/>
          <w:lang w:bidi="ar-SA"/>
        </w:rPr>
        <w:t>،</w:t>
      </w:r>
      <w:r w:rsidR="006D1252" w:rsidRPr="006A2D1A">
        <w:rPr>
          <w:spacing w:val="0"/>
          <w:rtl/>
          <w:lang w:bidi="ar-SA"/>
        </w:rPr>
        <w:t xml:space="preserve"> هر دو فرستادگان و پیام‌آوران بزرگوار الله متعال هستند؛ یکی پیام‌آوری از جنس فرشتگان و دیگری، پیام‌آوری از جن</w:t>
      </w:r>
      <w:r w:rsidR="00D61EF8" w:rsidRPr="006A2D1A">
        <w:rPr>
          <w:spacing w:val="0"/>
          <w:rtl/>
          <w:lang w:bidi="ar-SA"/>
        </w:rPr>
        <w:t>س</w:t>
      </w:r>
      <w:r w:rsidR="006D1252" w:rsidRPr="006A2D1A">
        <w:rPr>
          <w:spacing w:val="0"/>
          <w:rtl/>
          <w:lang w:bidi="ar-SA"/>
        </w:rPr>
        <w:t xml:space="preserve"> بشر و البته برگزیده‌ترین پیام‌آور</w:t>
      </w:r>
      <w:r w:rsidR="00D61EF8" w:rsidRPr="006A2D1A">
        <w:rPr>
          <w:spacing w:val="0"/>
          <w:rtl/>
          <w:lang w:bidi="ar-SA"/>
        </w:rPr>
        <w:t>ان خداوند متعال به‌شمار می‌روند.</w:t>
      </w:r>
      <w:r w:rsidR="006D1252" w:rsidRPr="006A2D1A">
        <w:rPr>
          <w:spacing w:val="0"/>
          <w:rtl/>
          <w:lang w:bidi="ar-SA"/>
        </w:rPr>
        <w:t xml:space="preserve"> جبرئیل، در میان فرشتگان</w:t>
      </w:r>
      <w:r w:rsidR="00D61EF8" w:rsidRPr="006A2D1A">
        <w:rPr>
          <w:spacing w:val="0"/>
          <w:rtl/>
          <w:lang w:bidi="ar-SA"/>
        </w:rPr>
        <w:t>؛</w:t>
      </w:r>
      <w:r w:rsidR="006D1252" w:rsidRPr="006A2D1A">
        <w:rPr>
          <w:spacing w:val="0"/>
          <w:rtl/>
          <w:lang w:bidi="ar-SA"/>
        </w:rPr>
        <w:t xml:space="preserve"> و محمد</w:t>
      </w:r>
      <w:r w:rsidR="006D1252" w:rsidRPr="006A2D1A">
        <w:rPr>
          <w:spacing w:val="0"/>
          <w:lang w:bidi="ar-SA"/>
        </w:rPr>
        <w:sym w:font="AGA Arabesque" w:char="F072"/>
      </w:r>
      <w:r w:rsidR="006D1252" w:rsidRPr="006A2D1A">
        <w:rPr>
          <w:spacing w:val="0"/>
          <w:rtl/>
          <w:lang w:bidi="ar-SA"/>
        </w:rPr>
        <w:t xml:space="preserve"> در میان پیامبران بشری. با این حال، هر دو از زمان وقوع</w:t>
      </w:r>
      <w:r w:rsidR="00D61EF8" w:rsidRPr="006A2D1A">
        <w:rPr>
          <w:spacing w:val="0"/>
          <w:rtl/>
          <w:lang w:bidi="ar-SA"/>
        </w:rPr>
        <w:t xml:space="preserve"> قیامت، اظهار بی‌اطلاعی می‌کنند؛</w:t>
      </w:r>
      <w:r w:rsidR="006D1252" w:rsidRPr="006A2D1A">
        <w:rPr>
          <w:spacing w:val="0"/>
          <w:rtl/>
          <w:lang w:bidi="ar-SA"/>
        </w:rPr>
        <w:t xml:space="preserve"> زیرا دانش زمان قیامت، فقط نزد ذاتی</w:t>
      </w:r>
      <w:r w:rsidR="00D61EF8" w:rsidRPr="006A2D1A">
        <w:rPr>
          <w:spacing w:val="0"/>
          <w:rtl/>
          <w:lang w:bidi="ar-SA"/>
        </w:rPr>
        <w:t>‌ست که برپا کردن قیامت</w:t>
      </w:r>
      <w:r w:rsidR="006D1252" w:rsidRPr="006A2D1A">
        <w:rPr>
          <w:spacing w:val="0"/>
          <w:rtl/>
          <w:lang w:bidi="ar-SA"/>
        </w:rPr>
        <w:t xml:space="preserve"> به دست اوست و او، الله متعال می‌باشد. همان‌گونه که الله</w:t>
      </w:r>
      <w:r w:rsidR="006D1252" w:rsidRPr="006A2D1A">
        <w:rPr>
          <w:spacing w:val="0"/>
          <w:lang w:bidi="ar-SA"/>
        </w:rPr>
        <w:sym w:font="AGA Arabesque" w:char="F059"/>
      </w:r>
      <w:r w:rsidR="006D1252" w:rsidRPr="006A2D1A">
        <w:rPr>
          <w:spacing w:val="0"/>
          <w:rtl/>
          <w:lang w:bidi="ar-SA"/>
        </w:rPr>
        <w:t xml:space="preserve"> </w:t>
      </w:r>
      <w:r w:rsidR="00035920" w:rsidRPr="006A2D1A">
        <w:rPr>
          <w:spacing w:val="0"/>
          <w:rtl/>
          <w:lang w:bidi="ar-SA"/>
        </w:rPr>
        <w:t xml:space="preserve">این نکته را </w:t>
      </w:r>
      <w:r w:rsidR="006D1252" w:rsidRPr="006A2D1A">
        <w:rPr>
          <w:spacing w:val="0"/>
          <w:rtl/>
          <w:lang w:bidi="ar-SA"/>
        </w:rPr>
        <w:t xml:space="preserve">در چندین آیه </w:t>
      </w:r>
      <w:r w:rsidR="00035920" w:rsidRPr="006A2D1A">
        <w:rPr>
          <w:spacing w:val="0"/>
          <w:rtl/>
          <w:lang w:bidi="ar-SA"/>
        </w:rPr>
        <w:t xml:space="preserve">بیان فرموده است؛ </w:t>
      </w:r>
      <w:r w:rsidR="000232C0" w:rsidRPr="006A2D1A">
        <w:rPr>
          <w:spacing w:val="0"/>
          <w:rtl/>
          <w:lang w:bidi="ar-SA"/>
        </w:rPr>
        <w:t>چنان‌که</w:t>
      </w:r>
      <w:r w:rsidR="00035920" w:rsidRPr="006A2D1A">
        <w:rPr>
          <w:spacing w:val="0"/>
          <w:rtl/>
          <w:lang w:bidi="ar-SA"/>
        </w:rPr>
        <w:t xml:space="preserve"> </w:t>
      </w:r>
      <w:r w:rsidR="006D1252" w:rsidRPr="006A2D1A">
        <w:rPr>
          <w:spacing w:val="0"/>
          <w:rtl/>
          <w:lang w:bidi="ar-SA"/>
        </w:rPr>
        <w:t>می‌فرماید:</w:t>
      </w:r>
    </w:p>
    <w:p w:rsidR="00FC1F6A" w:rsidRPr="006A2D1A" w:rsidRDefault="00FC1F6A" w:rsidP="00167AB1">
      <w:pPr>
        <w:rPr>
          <w:spacing w:val="0"/>
          <w:rtl/>
          <w:lang w:bidi="ar-SA"/>
        </w:rPr>
      </w:pPr>
    </w:p>
    <w:p w:rsidR="006D1252" w:rsidRPr="006A2D1A" w:rsidRDefault="00851E61" w:rsidP="00851E61">
      <w:pPr>
        <w:pStyle w:val="a1"/>
        <w:rPr>
          <w:rStyle w:val="Char7"/>
          <w:rtl/>
          <w:lang w:bidi="ar-SA"/>
        </w:rPr>
      </w:pPr>
      <w:r w:rsidRPr="006A2D1A">
        <w:rPr>
          <w:rFonts w:ascii="KFGQPC Uthman Taha Naskh" w:cs="KFGQPC Uthman Taha Naskh" w:hint="cs"/>
          <w:rtl/>
          <w:lang w:bidi="ar-SA"/>
        </w:rPr>
        <w:t>﴿</w:t>
      </w:r>
      <w:r w:rsidRPr="006A2D1A">
        <w:rPr>
          <w:rFonts w:ascii="KFGQPC Uthmanic Script HAFS"/>
          <w:rtl/>
          <w:lang w:bidi="ar-SA"/>
        </w:rPr>
        <w:t xml:space="preserve"> </w:t>
      </w:r>
      <w:r w:rsidRPr="006A2D1A">
        <w:rPr>
          <w:rFonts w:ascii="KFGQPC Uthmanic Script HAFS" w:hint="eastAsia"/>
          <w:rtl/>
          <w:lang w:bidi="ar-SA"/>
        </w:rPr>
        <w:t>يَس</w:t>
      </w:r>
      <w:r w:rsidRPr="006A2D1A">
        <w:rPr>
          <w:rFonts w:ascii="KFGQPC Uthmanic Script HAFS" w:hint="cs"/>
          <w:rtl/>
          <w:lang w:bidi="ar-SA"/>
        </w:rPr>
        <w:t>ۡ</w:t>
      </w:r>
      <w:r w:rsidRPr="006A2D1A">
        <w:rPr>
          <w:rFonts w:ascii="KFGQPC Uthmanic Script HAFS" w:hint="eastAsia"/>
          <w:rtl/>
          <w:lang w:bidi="ar-SA"/>
        </w:rPr>
        <w:t>‍</w:t>
      </w:r>
      <w:r w:rsidRPr="006A2D1A">
        <w:rPr>
          <w:rFonts w:ascii="KFGQPC Uthmanic Script HAFS" w:hint="cs"/>
          <w:rtl/>
          <w:lang w:bidi="ar-SA"/>
        </w:rPr>
        <w:t>ٔ</w:t>
      </w:r>
      <w:r w:rsidRPr="006A2D1A">
        <w:rPr>
          <w:rFonts w:ascii="KFGQPC Uthmanic Script HAFS" w:hint="eastAsia"/>
          <w:rtl/>
          <w:lang w:bidi="ar-SA"/>
        </w:rPr>
        <w:t>َلُونَكَ</w:t>
      </w:r>
      <w:r w:rsidRPr="006A2D1A">
        <w:rPr>
          <w:rFonts w:ascii="KFGQPC Uthmanic Script HAFS"/>
          <w:rtl/>
          <w:lang w:bidi="ar-SA"/>
        </w:rPr>
        <w:t xml:space="preserve"> </w:t>
      </w:r>
      <w:r w:rsidRPr="006A2D1A">
        <w:rPr>
          <w:rFonts w:ascii="KFGQPC Uthmanic Script HAFS" w:hint="eastAsia"/>
          <w:rtl/>
          <w:lang w:bidi="ar-SA"/>
        </w:rPr>
        <w:t>عَنِ</w:t>
      </w:r>
      <w:r w:rsidRPr="006A2D1A">
        <w:rPr>
          <w:rFonts w:ascii="KFGQPC Uthmanic Script HAFS"/>
          <w:rtl/>
          <w:lang w:bidi="ar-SA"/>
        </w:rPr>
        <w:t xml:space="preserve"> </w:t>
      </w:r>
      <w:r w:rsidRPr="006A2D1A">
        <w:rPr>
          <w:rFonts w:ascii="KFGQPC Uthmanic Script HAFS" w:hint="cs"/>
          <w:rtl/>
          <w:lang w:bidi="ar-SA"/>
        </w:rPr>
        <w:t>ٱ</w:t>
      </w:r>
      <w:r w:rsidRPr="006A2D1A">
        <w:rPr>
          <w:rFonts w:ascii="KFGQPC Uthmanic Script HAFS" w:hint="eastAsia"/>
          <w:rtl/>
          <w:lang w:bidi="ar-SA"/>
        </w:rPr>
        <w:t>لسَّاعَةِ</w:t>
      </w:r>
      <w:r w:rsidRPr="006A2D1A">
        <w:rPr>
          <w:rFonts w:ascii="KFGQPC Uthmanic Script HAFS"/>
          <w:rtl/>
          <w:lang w:bidi="ar-SA"/>
        </w:rPr>
        <w:t xml:space="preserve"> </w:t>
      </w:r>
      <w:r w:rsidRPr="006A2D1A">
        <w:rPr>
          <w:rFonts w:ascii="KFGQPC Uthmanic Script HAFS" w:hint="eastAsia"/>
          <w:rtl/>
          <w:lang w:bidi="ar-SA"/>
        </w:rPr>
        <w:t>أَيَّانَ</w:t>
      </w:r>
      <w:r w:rsidRPr="006A2D1A">
        <w:rPr>
          <w:rFonts w:ascii="KFGQPC Uthmanic Script HAFS"/>
          <w:rtl/>
          <w:lang w:bidi="ar-SA"/>
        </w:rPr>
        <w:t xml:space="preserve"> </w:t>
      </w:r>
      <w:r w:rsidRPr="006A2D1A">
        <w:rPr>
          <w:rFonts w:ascii="KFGQPC Uthmanic Script HAFS" w:hint="eastAsia"/>
          <w:rtl/>
          <w:lang w:bidi="ar-SA"/>
        </w:rPr>
        <w:t>مُر</w:t>
      </w:r>
      <w:r w:rsidRPr="006A2D1A">
        <w:rPr>
          <w:rFonts w:ascii="KFGQPC Uthmanic Script HAFS" w:hint="cs"/>
          <w:rtl/>
          <w:lang w:bidi="ar-SA"/>
        </w:rPr>
        <w:t>ۡ</w:t>
      </w:r>
      <w:r w:rsidRPr="006A2D1A">
        <w:rPr>
          <w:rFonts w:ascii="KFGQPC Uthmanic Script HAFS" w:hint="eastAsia"/>
          <w:rtl/>
          <w:lang w:bidi="ar-SA"/>
        </w:rPr>
        <w:t>سَى</w:t>
      </w:r>
      <w:r w:rsidRPr="006A2D1A">
        <w:rPr>
          <w:rFonts w:ascii="KFGQPC Uthmanic Script HAFS" w:hint="cs"/>
          <w:rtl/>
          <w:lang w:bidi="ar-SA"/>
        </w:rPr>
        <w:t>ٰ</w:t>
      </w:r>
      <w:r w:rsidRPr="006A2D1A">
        <w:rPr>
          <w:rFonts w:ascii="KFGQPC Uthmanic Script HAFS" w:hint="eastAsia"/>
          <w:rtl/>
          <w:lang w:bidi="ar-SA"/>
        </w:rPr>
        <w:t>هَا</w:t>
      </w:r>
      <w:r w:rsidRPr="006A2D1A">
        <w:rPr>
          <w:rFonts w:ascii="KFGQPC Uthman Taha Naskh" w:cs="KFGQPC Uthman Taha Naskh" w:hint="cs"/>
          <w:rtl/>
          <w:lang w:bidi="ar-SA"/>
        </w:rPr>
        <w:t>﴾</w:t>
      </w:r>
      <w:r w:rsidRPr="006A2D1A">
        <w:rPr>
          <w:rFonts w:ascii="KFGQPC Uthman Taha Naskh" w:cs="KFGQPC Uthman Taha Naskh" w:hint="cs"/>
          <w:rtl/>
          <w:lang w:bidi="ar-SA"/>
        </w:rPr>
        <w:tab/>
      </w:r>
      <w:r w:rsidRPr="006A2D1A">
        <w:rPr>
          <w:rStyle w:val="Char7"/>
          <w:rtl/>
        </w:rPr>
        <w:t xml:space="preserve"> [</w:t>
      </w:r>
      <w:r w:rsidR="003F6F41" w:rsidRPr="006A2D1A">
        <w:rPr>
          <w:rStyle w:val="Char7"/>
          <w:rFonts w:hint="eastAsia"/>
          <w:rtl/>
        </w:rPr>
        <w:t>الأعراف</w:t>
      </w:r>
      <w:r w:rsidRPr="006A2D1A">
        <w:rPr>
          <w:rStyle w:val="Char7"/>
          <w:rtl/>
        </w:rPr>
        <w:t xml:space="preserve">: </w:t>
      </w:r>
      <w:r w:rsidRPr="006A2D1A">
        <w:rPr>
          <w:rStyle w:val="Char7"/>
          <w:rFonts w:hint="cs"/>
          <w:rtl/>
        </w:rPr>
        <w:t>١٨٧</w:t>
      </w:r>
      <w:r w:rsidRPr="006A2D1A">
        <w:rPr>
          <w:rStyle w:val="Char7"/>
          <w:rtl/>
        </w:rPr>
        <w:t xml:space="preserve">]  </w:t>
      </w:r>
    </w:p>
    <w:p w:rsidR="006D1252" w:rsidRPr="006A2D1A" w:rsidRDefault="006D1252" w:rsidP="00167AB1">
      <w:pPr>
        <w:pStyle w:val="a2"/>
        <w:rPr>
          <w:spacing w:val="0"/>
          <w:rtl/>
          <w:lang w:bidi="ar-SA"/>
        </w:rPr>
      </w:pPr>
      <w:r w:rsidRPr="006A2D1A">
        <w:rPr>
          <w:spacing w:val="0"/>
          <w:rtl/>
          <w:lang w:bidi="ar-SA"/>
        </w:rPr>
        <w:t>از تو درباره</w:t>
      </w:r>
      <w:r w:rsidRPr="006A2D1A">
        <w:rPr>
          <w:spacing w:val="0"/>
          <w:rtl/>
          <w:lang w:bidi="ar-SA"/>
        </w:rPr>
        <w:softHyphen/>
        <w:t>ی قیامت می</w:t>
      </w:r>
      <w:r w:rsidRPr="006A2D1A">
        <w:rPr>
          <w:spacing w:val="0"/>
          <w:rtl/>
          <w:lang w:bidi="ar-SA"/>
        </w:rPr>
        <w:softHyphen/>
        <w:t>پرسند که چه زمانی روی می</w:t>
      </w:r>
      <w:r w:rsidRPr="006A2D1A">
        <w:rPr>
          <w:spacing w:val="0"/>
          <w:rtl/>
          <w:lang w:bidi="ar-SA"/>
        </w:rPr>
        <w:softHyphen/>
        <w:t>دهد؟ بگو: علمش تنها نزد پروردگار من است.</w:t>
      </w:r>
    </w:p>
    <w:p w:rsidR="006C1FE0" w:rsidRPr="006A2D1A" w:rsidRDefault="006D1252" w:rsidP="00167AB1">
      <w:pPr>
        <w:rPr>
          <w:spacing w:val="0"/>
          <w:rtl/>
          <w:lang w:bidi="ar-SA"/>
        </w:rPr>
      </w:pPr>
      <w:r w:rsidRPr="006A2D1A">
        <w:rPr>
          <w:spacing w:val="0"/>
          <w:rtl/>
          <w:lang w:bidi="ar-SA"/>
        </w:rPr>
        <w:t xml:space="preserve"> </w:t>
      </w:r>
      <w:r w:rsidR="00035920" w:rsidRPr="006A2D1A">
        <w:rPr>
          <w:spacing w:val="0"/>
          <w:rtl/>
          <w:lang w:bidi="ar-SA"/>
        </w:rPr>
        <w:t>و می‌فرماید:</w:t>
      </w:r>
    </w:p>
    <w:p w:rsidR="00566C33" w:rsidRPr="006A2D1A" w:rsidRDefault="00B51F56" w:rsidP="00B51F5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يَس</w:t>
      </w:r>
      <w:r w:rsidRPr="006A2D1A">
        <w:rPr>
          <w:rFonts w:ascii="KFGQPC Uthmanic Script HAFS" w:hint="cs"/>
          <w:rtl/>
          <w:lang w:val="en-MY" w:eastAsia="en-MY" w:bidi="ar-SA"/>
        </w:rPr>
        <w:t>ۡ</w:t>
      </w:r>
      <w:r w:rsidRPr="006A2D1A">
        <w:rPr>
          <w:rFonts w:ascii="KFGQPC Uthmanic Script HAFS" w:hint="eastAsia"/>
          <w:rtl/>
          <w:lang w:val="en-MY" w:eastAsia="en-MY" w:bidi="ar-SA"/>
        </w:rPr>
        <w:t>‍</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لسَّاعَةِ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w:t>
      </w:r>
      <w:r w:rsidRPr="006A2D1A">
        <w:rPr>
          <w:rFonts w:ascii="KFGQPC Uthmanic Script HAFS" w:hint="cs"/>
          <w:rtl/>
          <w:lang w:val="en-MY" w:eastAsia="en-MY" w:bidi="ar-SA"/>
        </w:rPr>
        <w:t>ۡ</w:t>
      </w:r>
      <w:r w:rsidRPr="006A2D1A">
        <w:rPr>
          <w:rFonts w:ascii="KFGQPC Uthmanic Script HAFS" w:hint="eastAsia"/>
          <w:rtl/>
          <w:lang w:val="en-MY" w:eastAsia="en-MY" w:bidi="ar-SA"/>
        </w:rPr>
        <w:t>مُهَا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عِندَ</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D14E9F" w:rsidRPr="006A2D1A">
        <w:rPr>
          <w:rStyle w:val="Char7"/>
          <w:rFonts w:hint="eastAsia"/>
          <w:rtl/>
        </w:rPr>
        <w:t>الأحزاب:</w:t>
      </w:r>
      <w:r w:rsidRPr="006A2D1A">
        <w:rPr>
          <w:rStyle w:val="Char7"/>
          <w:rtl/>
        </w:rPr>
        <w:t xml:space="preserve"> </w:t>
      </w:r>
      <w:r w:rsidRPr="006A2D1A">
        <w:rPr>
          <w:rStyle w:val="Char7"/>
          <w:rFonts w:hint="cs"/>
          <w:rtl/>
        </w:rPr>
        <w:t>٦٣</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p>
    <w:p w:rsidR="00035920" w:rsidRPr="006A2D1A" w:rsidRDefault="00566C33" w:rsidP="00167AB1">
      <w:pPr>
        <w:pStyle w:val="a2"/>
        <w:rPr>
          <w:spacing w:val="0"/>
          <w:rtl/>
          <w:lang w:bidi="ar-SA"/>
        </w:rPr>
      </w:pPr>
      <w:r w:rsidRPr="006A2D1A">
        <w:rPr>
          <w:spacing w:val="0"/>
          <w:rtl/>
          <w:lang w:bidi="ar-SA"/>
        </w:rPr>
        <w:t>مردم از تو درباره‌ی رستاخیز می‌پرسند. بگو: علمش تنها نزد الله است.</w:t>
      </w:r>
    </w:p>
    <w:p w:rsidR="00035920" w:rsidRPr="006A2D1A" w:rsidRDefault="00D61EF8" w:rsidP="00BE166F">
      <w:pPr>
        <w:rPr>
          <w:spacing w:val="0"/>
          <w:rtl/>
          <w:lang w:bidi="ar-SA"/>
        </w:rPr>
      </w:pPr>
      <w:r w:rsidRPr="006A2D1A">
        <w:rPr>
          <w:spacing w:val="0"/>
          <w:rtl/>
          <w:lang w:bidi="ar-SA"/>
        </w:rPr>
        <w:t>لذا هرکس</w:t>
      </w:r>
      <w:r w:rsidR="006F0685" w:rsidRPr="006A2D1A">
        <w:rPr>
          <w:spacing w:val="0"/>
          <w:rtl/>
          <w:lang w:bidi="ar-SA"/>
        </w:rPr>
        <w:t xml:space="preserve"> ادعا کند که زمان برپاشدن قیامت را می‌داند، دروغ‌گوست؛ زمان قیامت را از کجا می‌داند، حال آن‌که رسول‌الله</w:t>
      </w:r>
      <w:r w:rsidR="006F0685" w:rsidRPr="006A2D1A">
        <w:rPr>
          <w:spacing w:val="0"/>
          <w:lang w:bidi="ar-SA"/>
        </w:rPr>
        <w:sym w:font="AGA Arabesque" w:char="F072"/>
      </w:r>
      <w:r w:rsidR="006F0685" w:rsidRPr="006A2D1A">
        <w:rPr>
          <w:spacing w:val="0"/>
          <w:rtl/>
          <w:lang w:bidi="ar-SA"/>
        </w:rPr>
        <w:t xml:space="preserve"> و جبرئیل که برترین پیام‌آوران ال</w:t>
      </w:r>
      <w:r w:rsidR="00BE166F" w:rsidRPr="006A2D1A">
        <w:rPr>
          <w:rFonts w:hint="cs"/>
          <w:spacing w:val="0"/>
          <w:rtl/>
          <w:lang w:bidi="ar-SA"/>
        </w:rPr>
        <w:t>ه</w:t>
      </w:r>
      <w:r w:rsidR="006F0685" w:rsidRPr="006A2D1A">
        <w:rPr>
          <w:spacing w:val="0"/>
          <w:rtl/>
          <w:lang w:bidi="ar-SA"/>
        </w:rPr>
        <w:t xml:space="preserve">ی هستند، از زمان وقوع </w:t>
      </w:r>
      <w:r w:rsidRPr="006A2D1A">
        <w:rPr>
          <w:spacing w:val="0"/>
          <w:rtl/>
          <w:lang w:bidi="ar-SA"/>
        </w:rPr>
        <w:t>قیامت بی‌خبر بودند؟ البته قیامت</w:t>
      </w:r>
      <w:r w:rsidR="006F0685" w:rsidRPr="006A2D1A">
        <w:rPr>
          <w:spacing w:val="0"/>
          <w:rtl/>
          <w:lang w:bidi="ar-SA"/>
        </w:rPr>
        <w:t xml:space="preserve"> نشانه‌هایی دارد؛ همان‌طور که الله</w:t>
      </w:r>
      <w:r w:rsidR="006F0685" w:rsidRPr="006A2D1A">
        <w:rPr>
          <w:spacing w:val="0"/>
          <w:lang w:bidi="ar-SA"/>
        </w:rPr>
        <w:sym w:font="AGA Arabesque" w:char="F059"/>
      </w:r>
      <w:r w:rsidR="006F0685" w:rsidRPr="006A2D1A">
        <w:rPr>
          <w:spacing w:val="0"/>
          <w:rtl/>
          <w:lang w:bidi="ar-SA"/>
        </w:rPr>
        <w:t xml:space="preserve"> می‌فرماید:</w:t>
      </w:r>
    </w:p>
    <w:p w:rsidR="00EF6F71" w:rsidRPr="006A2D1A" w:rsidRDefault="00B51F56" w:rsidP="00B51F5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فَهَل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يَنظُرُونَ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لسَّاعَةَ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تَأ</w:t>
      </w:r>
      <w:r w:rsidRPr="006A2D1A">
        <w:rPr>
          <w:rFonts w:ascii="KFGQPC Uthmanic Script HAFS" w:hint="cs"/>
          <w:rtl/>
          <w:lang w:val="en-MY" w:eastAsia="en-MY" w:bidi="ar-SA"/>
        </w:rPr>
        <w:t>ۡ</w:t>
      </w:r>
      <w:r w:rsidRPr="006A2D1A">
        <w:rPr>
          <w:rFonts w:ascii="KFGQPC Uthmanic Script HAFS" w:hint="eastAsia"/>
          <w:rtl/>
          <w:lang w:val="en-MY" w:eastAsia="en-MY" w:bidi="ar-SA"/>
        </w:rPr>
        <w:t>تِيَهُم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بَغ</w:t>
      </w:r>
      <w:r w:rsidRPr="006A2D1A">
        <w:rPr>
          <w:rFonts w:ascii="KFGQPC Uthmanic Script HAFS" w:hint="cs"/>
          <w:rtl/>
          <w:lang w:val="en-MY" w:eastAsia="en-MY" w:bidi="ar-SA"/>
        </w:rPr>
        <w:t>ۡ</w:t>
      </w:r>
      <w:r w:rsidRPr="006A2D1A">
        <w:rPr>
          <w:rFonts w:ascii="KFGQPC Uthmanic Script HAFS" w:hint="eastAsia"/>
          <w:rtl/>
          <w:lang w:val="en-MY" w:eastAsia="en-MY" w:bidi="ar-SA"/>
        </w:rPr>
        <w:t>تَة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أَش</w:t>
      </w:r>
      <w:r w:rsidRPr="006A2D1A">
        <w:rPr>
          <w:rFonts w:ascii="KFGQPC Uthmanic Script HAFS" w:hint="cs"/>
          <w:rtl/>
          <w:lang w:val="en-MY" w:eastAsia="en-MY" w:bidi="ar-SA"/>
        </w:rPr>
        <w:t>ۡ</w:t>
      </w:r>
      <w:r w:rsidRPr="006A2D1A">
        <w:rPr>
          <w:rFonts w:ascii="KFGQPC Uthmanic Script HAFS" w:hint="eastAsia"/>
          <w:rtl/>
          <w:lang w:val="en-MY" w:eastAsia="en-MY" w:bidi="ar-SA"/>
        </w:rPr>
        <w:t>رَاطُهَا</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محمد</w:t>
      </w:r>
      <w:r w:rsidRPr="006A2D1A">
        <w:rPr>
          <w:rStyle w:val="Char7"/>
          <w:rtl/>
        </w:rPr>
        <w:t xml:space="preserve"> : </w:t>
      </w:r>
      <w:r w:rsidRPr="006A2D1A">
        <w:rPr>
          <w:rStyle w:val="Char7"/>
          <w:rFonts w:hint="cs"/>
          <w:rtl/>
        </w:rPr>
        <w:t>١٨</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r w:rsidR="004437CE" w:rsidRPr="006A2D1A">
        <w:rPr>
          <w:rtl/>
          <w:lang w:bidi="ar-SA"/>
        </w:rPr>
        <w:t xml:space="preserve"> </w:t>
      </w:r>
    </w:p>
    <w:p w:rsidR="006F0685" w:rsidRPr="006A2D1A" w:rsidRDefault="00EF6F71" w:rsidP="00167AB1">
      <w:pPr>
        <w:pStyle w:val="a2"/>
        <w:rPr>
          <w:spacing w:val="0"/>
          <w:rtl/>
          <w:lang w:bidi="ar-SA"/>
        </w:rPr>
      </w:pPr>
      <w:r w:rsidRPr="006A2D1A">
        <w:rPr>
          <w:spacing w:val="0"/>
          <w:rtl/>
          <w:lang w:bidi="ar-SA"/>
        </w:rPr>
        <w:t>گویا تنها منتظر این هستند که رستاخیز، ناگهان به سراغشان بیاید؛ همانا نشانه‌هایش فرا رسیده است.</w:t>
      </w:r>
    </w:p>
    <w:p w:rsidR="00EF6F71" w:rsidRPr="006A2D1A" w:rsidRDefault="00EF6F71" w:rsidP="00522994">
      <w:pPr>
        <w:spacing w:line="228" w:lineRule="auto"/>
        <w:rPr>
          <w:spacing w:val="0"/>
          <w:rtl/>
          <w:lang w:bidi="ar-SA"/>
        </w:rPr>
      </w:pPr>
      <w:r w:rsidRPr="006A2D1A">
        <w:rPr>
          <w:spacing w:val="0"/>
          <w:rtl/>
          <w:lang w:bidi="ar-SA"/>
        </w:rPr>
        <w:t>از این‌رو وقتی رسول‌خدا</w:t>
      </w:r>
      <w:r w:rsidRPr="006A2D1A">
        <w:rPr>
          <w:spacing w:val="0"/>
          <w:lang w:bidi="ar-SA"/>
        </w:rPr>
        <w:sym w:font="AGA Arabesque" w:char="F072"/>
      </w:r>
      <w:r w:rsidRPr="006A2D1A">
        <w:rPr>
          <w:spacing w:val="0"/>
          <w:rtl/>
          <w:lang w:bidi="ar-SA"/>
        </w:rPr>
        <w:t xml:space="preserve"> به جبرئیل</w:t>
      </w:r>
      <w:r w:rsidRPr="006A2D1A">
        <w:rPr>
          <w:spacing w:val="0"/>
          <w:lang w:bidi="ar-SA"/>
        </w:rPr>
        <w:sym w:font="AGA Arabesque" w:char="F075"/>
      </w:r>
      <w:r w:rsidRPr="006A2D1A">
        <w:rPr>
          <w:spacing w:val="0"/>
          <w:rtl/>
          <w:lang w:bidi="ar-SA"/>
        </w:rPr>
        <w:t xml:space="preserve"> خبر داد که زمان قیامت را نمی‌داند، جبرئیل</w:t>
      </w:r>
      <w:r w:rsidRPr="006A2D1A">
        <w:rPr>
          <w:spacing w:val="0"/>
          <w:lang w:bidi="ar-SA"/>
        </w:rPr>
        <w:sym w:font="AGA Arabesque" w:char="F075"/>
      </w:r>
      <w:r w:rsidRPr="006A2D1A">
        <w:rPr>
          <w:spacing w:val="0"/>
          <w:rtl/>
          <w:lang w:bidi="ar-SA"/>
        </w:rPr>
        <w:t xml:space="preserve"> درب</w:t>
      </w:r>
      <w:r w:rsidR="00D61EF8" w:rsidRPr="006A2D1A">
        <w:rPr>
          <w:spacing w:val="0"/>
          <w:rtl/>
          <w:lang w:bidi="ar-SA"/>
        </w:rPr>
        <w:t>اره‌ی نشانه‌های قیامت، سؤال کرد؛</w:t>
      </w:r>
      <w:r w:rsidRPr="006A2D1A">
        <w:rPr>
          <w:spacing w:val="0"/>
          <w:rtl/>
          <w:lang w:bidi="ar-SA"/>
        </w:rPr>
        <w:t xml:space="preserve"> یعنی از رسول‌خدا</w:t>
      </w:r>
      <w:r w:rsidRPr="006A2D1A">
        <w:rPr>
          <w:spacing w:val="0"/>
          <w:lang w:bidi="ar-SA"/>
        </w:rPr>
        <w:sym w:font="AGA Arabesque" w:char="F072"/>
      </w:r>
      <w:r w:rsidRPr="006A2D1A">
        <w:rPr>
          <w:spacing w:val="0"/>
          <w:rtl/>
          <w:lang w:bidi="ar-SA"/>
        </w:rPr>
        <w:t xml:space="preserve"> خواست نشانه‌هایی</w:t>
      </w:r>
      <w:r w:rsidR="00D61EF8" w:rsidRPr="006A2D1A">
        <w:rPr>
          <w:spacing w:val="0"/>
          <w:rtl/>
          <w:lang w:bidi="ar-SA"/>
        </w:rPr>
        <w:t xml:space="preserve"> </w:t>
      </w:r>
      <w:r w:rsidRPr="006A2D1A">
        <w:rPr>
          <w:spacing w:val="0"/>
          <w:rtl/>
          <w:lang w:bidi="ar-SA"/>
        </w:rPr>
        <w:t>را که بیان‌گر نزدیک شدن قیامت است، بیان کند. رسول‌الله</w:t>
      </w:r>
      <w:r w:rsidRPr="006A2D1A">
        <w:rPr>
          <w:spacing w:val="0"/>
          <w:lang w:bidi="ar-SA"/>
        </w:rPr>
        <w:sym w:font="AGA Arabesque" w:char="F072"/>
      </w:r>
      <w:r w:rsidRPr="006A2D1A">
        <w:rPr>
          <w:spacing w:val="0"/>
          <w:rtl/>
          <w:lang w:bidi="ar-SA"/>
        </w:rPr>
        <w:t xml:space="preserve"> فرمود: </w:t>
      </w:r>
      <w:r w:rsidRPr="006A2D1A">
        <w:rPr>
          <w:rStyle w:val="Char1"/>
          <w:spacing w:val="0"/>
          <w:rtl/>
          <w:lang w:bidi="ar-SA"/>
        </w:rPr>
        <w:t>«أَنْ تلدَ الأَمَةُ ربَّتَها، وَأَنْ تَرى الحُفَاةَ الْعُراةَ الْعالَةَ رِعاءَ الشَّاءِ يتَطاولُون في الْبُنيانِ</w:t>
      </w:r>
      <w:r w:rsidR="00D61EF8" w:rsidRPr="006A2D1A">
        <w:rPr>
          <w:rStyle w:val="Char1"/>
          <w:spacing w:val="0"/>
          <w:rtl/>
          <w:lang w:bidi="ar-SA"/>
        </w:rPr>
        <w:t>»</w:t>
      </w:r>
      <w:r w:rsidR="00D61EF8" w:rsidRPr="006A2D1A">
        <w:rPr>
          <w:spacing w:val="0"/>
          <w:rtl/>
          <w:lang w:bidi="ar-SA"/>
        </w:rPr>
        <w:t>؛ یعنی:</w:t>
      </w:r>
      <w:r w:rsidRPr="006A2D1A">
        <w:rPr>
          <w:spacing w:val="0"/>
          <w:rtl/>
          <w:lang w:bidi="ar-SA"/>
        </w:rPr>
        <w:t xml:space="preserve"> «(از نشانه‌های قیامت است) که کنیز، </w:t>
      </w:r>
      <w:r w:rsidR="00D61EF8" w:rsidRPr="006A2D1A">
        <w:rPr>
          <w:spacing w:val="0"/>
          <w:rtl/>
          <w:lang w:bidi="ar-SA"/>
        </w:rPr>
        <w:t>سرورش</w:t>
      </w:r>
      <w:r w:rsidRPr="006A2D1A">
        <w:rPr>
          <w:spacing w:val="0"/>
          <w:rtl/>
          <w:lang w:bidi="ar-SA"/>
        </w:rPr>
        <w:t xml:space="preserve"> را بزاید</w:t>
      </w:r>
      <w:r w:rsidR="005A0344" w:rsidRPr="006A2D1A">
        <w:rPr>
          <w:spacing w:val="0"/>
          <w:rtl/>
          <w:lang w:bidi="ar-SA"/>
        </w:rPr>
        <w:t xml:space="preserve"> </w:t>
      </w:r>
      <w:r w:rsidR="00D61EF8" w:rsidRPr="006A2D1A">
        <w:rPr>
          <w:spacing w:val="0"/>
          <w:rtl/>
          <w:lang w:bidi="ar-SA"/>
        </w:rPr>
        <w:t>و پابرهنگان و</w:t>
      </w:r>
      <w:r w:rsidRPr="006A2D1A">
        <w:rPr>
          <w:spacing w:val="0"/>
          <w:rtl/>
          <w:lang w:bidi="ar-SA"/>
        </w:rPr>
        <w:t xml:space="preserve"> برهنه‌های نیازمند و چوپان‌ها را می‌بینی که در ساختمان‌سازی بر یک</w:t>
      </w:r>
      <w:r w:rsidR="00D61EF8" w:rsidRPr="006A2D1A">
        <w:rPr>
          <w:spacing w:val="0"/>
          <w:rtl/>
          <w:lang w:bidi="ar-SA"/>
        </w:rPr>
        <w:t>‌</w:t>
      </w:r>
      <w:r w:rsidRPr="006A2D1A">
        <w:rPr>
          <w:spacing w:val="0"/>
          <w:rtl/>
          <w:lang w:bidi="ar-SA"/>
        </w:rPr>
        <w:t>دیگر سبقت می‌گیرند».</w:t>
      </w:r>
    </w:p>
    <w:p w:rsidR="005A0344" w:rsidRPr="006A2D1A" w:rsidRDefault="005A0344" w:rsidP="00167AB1">
      <w:pPr>
        <w:rPr>
          <w:spacing w:val="0"/>
          <w:rtl/>
          <w:lang w:bidi="ar-SA"/>
        </w:rPr>
      </w:pPr>
      <w:r w:rsidRPr="006A2D1A">
        <w:rPr>
          <w:spacing w:val="0"/>
          <w:rtl/>
          <w:lang w:bidi="ar-SA"/>
        </w:rPr>
        <w:t xml:space="preserve">«کنیز، </w:t>
      </w:r>
      <w:r w:rsidR="00D61EF8" w:rsidRPr="006A2D1A">
        <w:rPr>
          <w:spacing w:val="0"/>
          <w:rtl/>
          <w:lang w:bidi="ar-SA"/>
        </w:rPr>
        <w:t>سرورش</w:t>
      </w:r>
      <w:r w:rsidRPr="006A2D1A">
        <w:rPr>
          <w:spacing w:val="0"/>
          <w:rtl/>
          <w:lang w:bidi="ar-SA"/>
        </w:rPr>
        <w:t xml:space="preserve"> را بزاید»، بدین معناست که کنیزانِ زیردستی، به جایی می‌رسند که ریاست می‌یابند و بر دیگران، حکم می‌رانند؛ و این، کنایه از کثرت اموال و دارایی‌هاست.</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28"/>
      </w:r>
      <w:r w:rsidR="003A729F" w:rsidRPr="006A2D1A">
        <w:rPr>
          <w:rStyle w:val="FootnoteReference"/>
          <w:rFonts w:cs="B Lotus"/>
          <w:spacing w:val="0"/>
          <w:szCs w:val="28"/>
          <w:rtl/>
          <w:lang w:bidi="ar-SA"/>
        </w:rPr>
        <w:t>)</w:t>
      </w:r>
    </w:p>
    <w:p w:rsidR="00C67510" w:rsidRPr="006A2D1A" w:rsidRDefault="00C67510" w:rsidP="00522994">
      <w:pPr>
        <w:spacing w:line="228" w:lineRule="auto"/>
        <w:rPr>
          <w:spacing w:val="0"/>
          <w:rtl/>
          <w:lang w:bidi="ar-SA"/>
        </w:rPr>
      </w:pPr>
      <w:r w:rsidRPr="006A2D1A">
        <w:rPr>
          <w:spacing w:val="0"/>
          <w:rtl/>
          <w:lang w:bidi="ar-SA"/>
        </w:rPr>
        <w:t>و اما دومین نشانه‌ی قیامت از زبان رسول‌خدا</w:t>
      </w:r>
      <w:r w:rsidRPr="006A2D1A">
        <w:rPr>
          <w:spacing w:val="0"/>
          <w:lang w:bidi="ar-SA"/>
        </w:rPr>
        <w:sym w:font="AGA Arabesque" w:char="F072"/>
      </w:r>
      <w:r w:rsidRPr="006A2D1A">
        <w:rPr>
          <w:spacing w:val="0"/>
          <w:rtl/>
          <w:lang w:bidi="ar-SA"/>
        </w:rPr>
        <w:t xml:space="preserve">: </w:t>
      </w:r>
      <w:r w:rsidRPr="006A2D1A">
        <w:rPr>
          <w:rStyle w:val="Char1"/>
          <w:spacing w:val="0"/>
          <w:rtl/>
          <w:lang w:bidi="ar-SA"/>
        </w:rPr>
        <w:t>«وَأَنْ تَرى الحُفَاةَ الْعُراةَ الْعالَةَ رِعاءَ الشَّاءِ يتَطاولُون في الْبُنيانِ</w:t>
      </w:r>
      <w:r w:rsidR="00D61EF8" w:rsidRPr="006A2D1A">
        <w:rPr>
          <w:rStyle w:val="Char1"/>
          <w:spacing w:val="0"/>
          <w:rtl/>
          <w:lang w:bidi="ar-SA"/>
        </w:rPr>
        <w:t>»</w:t>
      </w:r>
      <w:r w:rsidR="00D61EF8" w:rsidRPr="006A2D1A">
        <w:rPr>
          <w:spacing w:val="0"/>
          <w:rtl/>
          <w:lang w:bidi="ar-SA"/>
        </w:rPr>
        <w:t>؛ یعنی: «و پابرهنگان و</w:t>
      </w:r>
      <w:r w:rsidRPr="006A2D1A">
        <w:rPr>
          <w:spacing w:val="0"/>
          <w:rtl/>
          <w:lang w:bidi="ar-SA"/>
        </w:rPr>
        <w:t xml:space="preserve"> برهنه‌های نیازمند و چوپان‌ها را می‌بینی که در ساختمان‌سازی بر یک</w:t>
      </w:r>
      <w:r w:rsidR="00D61EF8" w:rsidRPr="006A2D1A">
        <w:rPr>
          <w:spacing w:val="0"/>
          <w:rtl/>
          <w:lang w:bidi="ar-SA"/>
        </w:rPr>
        <w:t>‌</w:t>
      </w:r>
      <w:r w:rsidRPr="006A2D1A">
        <w:rPr>
          <w:spacing w:val="0"/>
          <w:rtl/>
          <w:lang w:bidi="ar-SA"/>
        </w:rPr>
        <w:t>دیگر سبقت می‌گیرند».</w:t>
      </w:r>
      <w:r w:rsidR="00463452" w:rsidRPr="006A2D1A">
        <w:rPr>
          <w:spacing w:val="0"/>
          <w:rtl/>
          <w:lang w:bidi="ar-SA"/>
        </w:rPr>
        <w:t xml:space="preserve"> به عبارت</w:t>
      </w:r>
      <w:r w:rsidR="00D61EF8" w:rsidRPr="006A2D1A">
        <w:rPr>
          <w:spacing w:val="0"/>
          <w:rtl/>
          <w:lang w:bidi="ar-SA"/>
        </w:rPr>
        <w:t xml:space="preserve"> دیگر: چنین کسانی</w:t>
      </w:r>
      <w:r w:rsidR="00463452" w:rsidRPr="006A2D1A">
        <w:rPr>
          <w:spacing w:val="0"/>
          <w:rtl/>
          <w:lang w:bidi="ar-SA"/>
        </w:rPr>
        <w:t xml:space="preserve"> آن‌قدر ثروتمند می‌شوند که </w:t>
      </w:r>
      <w:r w:rsidR="00760A13" w:rsidRPr="006A2D1A">
        <w:rPr>
          <w:spacing w:val="0"/>
          <w:rtl/>
          <w:lang w:bidi="ar-SA"/>
        </w:rPr>
        <w:t>به داشتن ساختمان و تجملات دنیوی، افتخار می‌ک</w:t>
      </w:r>
      <w:r w:rsidR="00D61EF8" w:rsidRPr="006A2D1A">
        <w:rPr>
          <w:spacing w:val="0"/>
          <w:rtl/>
          <w:lang w:bidi="ar-SA"/>
        </w:rPr>
        <w:t>نند. لذا این‌که در ساختمان‌سازی</w:t>
      </w:r>
      <w:r w:rsidR="00760A13" w:rsidRPr="006A2D1A">
        <w:rPr>
          <w:spacing w:val="0"/>
          <w:rtl/>
          <w:lang w:bidi="ar-SA"/>
        </w:rPr>
        <w:t xml:space="preserve"> بر یک</w:t>
      </w:r>
      <w:r w:rsidR="00D61EF8" w:rsidRPr="006A2D1A">
        <w:rPr>
          <w:spacing w:val="0"/>
          <w:rtl/>
          <w:lang w:bidi="ar-SA"/>
        </w:rPr>
        <w:t>‌</w:t>
      </w:r>
      <w:r w:rsidR="00760A13" w:rsidRPr="006A2D1A">
        <w:rPr>
          <w:spacing w:val="0"/>
          <w:rtl/>
          <w:lang w:bidi="ar-SA"/>
        </w:rPr>
        <w:t>دیگر سبقت می‌گیرند، دو جنبه دارد: یکی، حسی</w:t>
      </w:r>
      <w:r w:rsidR="00D61EF8" w:rsidRPr="006A2D1A">
        <w:rPr>
          <w:spacing w:val="0"/>
          <w:rtl/>
          <w:lang w:bidi="ar-SA"/>
        </w:rPr>
        <w:t>؛</w:t>
      </w:r>
      <w:r w:rsidR="00760A13" w:rsidRPr="006A2D1A">
        <w:rPr>
          <w:spacing w:val="0"/>
          <w:rtl/>
          <w:lang w:bidi="ar-SA"/>
        </w:rPr>
        <w:t xml:space="preserve"> و دیگری معنایی است؛ منظور از حسی، این است که ساختمان‌های بزرگ و بلندی می‌سازند و منظور از جنبه‌ی معنایی آن، این است که به‌خاطر ثروت زیادشان، خانه‌هایشان را با انواع تجملات آراسته می‌کنند.</w:t>
      </w:r>
    </w:p>
    <w:p w:rsidR="00760A13" w:rsidRPr="006A2D1A" w:rsidRDefault="00760A13" w:rsidP="00167AB1">
      <w:pPr>
        <w:rPr>
          <w:spacing w:val="0"/>
          <w:rtl/>
          <w:lang w:bidi="ar-SA"/>
        </w:rPr>
      </w:pPr>
      <w:r w:rsidRPr="006A2D1A">
        <w:rPr>
          <w:spacing w:val="0"/>
          <w:rtl/>
          <w:lang w:bidi="ar-SA"/>
        </w:rPr>
        <w:t>البته قیامت، نشانه‌های دیگری نیز دارد که علما آن‌ها را ذکر کرده‌اند. سپس جبرئیل</w:t>
      </w:r>
      <w:r w:rsidRPr="006A2D1A">
        <w:rPr>
          <w:spacing w:val="0"/>
          <w:lang w:bidi="ar-SA"/>
        </w:rPr>
        <w:sym w:font="AGA Arabesque" w:char="F075"/>
      </w:r>
      <w:r w:rsidRPr="006A2D1A">
        <w:rPr>
          <w:spacing w:val="0"/>
          <w:rtl/>
          <w:lang w:bidi="ar-SA"/>
        </w:rPr>
        <w:t xml:space="preserve"> رفت و صحابه</w:t>
      </w:r>
      <w:r w:rsidRPr="006A2D1A">
        <w:rPr>
          <w:spacing w:val="0"/>
          <w:lang w:bidi="ar-SA"/>
        </w:rPr>
        <w:sym w:font="AGA Arabesque" w:char="F079"/>
      </w:r>
      <w:r w:rsidRPr="006A2D1A">
        <w:rPr>
          <w:spacing w:val="0"/>
          <w:rtl/>
          <w:lang w:bidi="ar-SA"/>
        </w:rPr>
        <w:t xml:space="preserve"> مدت زی</w:t>
      </w:r>
      <w:r w:rsidR="00D61EF8" w:rsidRPr="006A2D1A">
        <w:rPr>
          <w:spacing w:val="0"/>
          <w:rtl/>
          <w:lang w:bidi="ar-SA"/>
        </w:rPr>
        <w:t>ادی آن‌جا ماندند؛ آن‌گاه رسول‌خدا</w:t>
      </w:r>
      <w:r w:rsidRPr="006A2D1A">
        <w:rPr>
          <w:spacing w:val="0"/>
          <w:lang w:bidi="ar-SA"/>
        </w:rPr>
        <w:sym w:font="AGA Arabesque" w:char="F072"/>
      </w:r>
      <w:r w:rsidRPr="006A2D1A">
        <w:rPr>
          <w:spacing w:val="0"/>
          <w:rtl/>
          <w:lang w:bidi="ar-SA"/>
        </w:rPr>
        <w:t xml:space="preserve"> از عمر</w:t>
      </w:r>
      <w:r w:rsidRPr="006A2D1A">
        <w:rPr>
          <w:spacing w:val="0"/>
          <w:lang w:bidi="ar-SA"/>
        </w:rPr>
        <w:sym w:font="AGA Arabesque" w:char="F074"/>
      </w:r>
      <w:r w:rsidRPr="006A2D1A">
        <w:rPr>
          <w:spacing w:val="0"/>
          <w:rtl/>
          <w:lang w:bidi="ar-SA"/>
        </w:rPr>
        <w:t xml:space="preserve"> پرسید: «آیا می‌دانی که سؤال‌کننده چه کسی بود؟» عمر</w:t>
      </w:r>
      <w:r w:rsidRPr="006A2D1A">
        <w:rPr>
          <w:spacing w:val="0"/>
          <w:lang w:bidi="ar-SA"/>
        </w:rPr>
        <w:sym w:font="AGA Arabesque" w:char="F074"/>
      </w:r>
      <w:r w:rsidRPr="006A2D1A">
        <w:rPr>
          <w:spacing w:val="0"/>
          <w:rtl/>
          <w:lang w:bidi="ar-SA"/>
        </w:rPr>
        <w:t xml:space="preserve"> گفت: «الله و پیامبرش بهتر می‌دانند». فرمود: «او، جبرئیل بود؛ نزدتان آمد تا دینتان را به شما آموزش دهد».</w:t>
      </w:r>
    </w:p>
    <w:p w:rsidR="00760A13" w:rsidRPr="006A2D1A" w:rsidRDefault="00760A13" w:rsidP="00167AB1">
      <w:pPr>
        <w:rPr>
          <w:spacing w:val="0"/>
          <w:rtl/>
          <w:lang w:bidi="ar-SA"/>
        </w:rPr>
      </w:pPr>
      <w:r w:rsidRPr="006A2D1A">
        <w:rPr>
          <w:spacing w:val="0"/>
          <w:rtl/>
          <w:lang w:bidi="ar-SA"/>
        </w:rPr>
        <w:t>پاره‌ای از نکاتی که از این حدیث برداشت می‌کنیم:</w:t>
      </w:r>
    </w:p>
    <w:p w:rsidR="00760A13" w:rsidRPr="006A2D1A" w:rsidRDefault="00FB5BC0" w:rsidP="00167AB1">
      <w:pPr>
        <w:rPr>
          <w:spacing w:val="0"/>
          <w:rtl/>
          <w:lang w:bidi="ar-SA"/>
        </w:rPr>
      </w:pPr>
      <w:r w:rsidRPr="006A2D1A">
        <w:rPr>
          <w:spacing w:val="0"/>
          <w:rtl/>
          <w:lang w:bidi="ar-SA"/>
        </w:rPr>
        <w:t>طرح سؤال برای شاگردان به‌قصد ارزیابی وضعیت درسی و علمی آن‌ها؛ همان‌طور که رسول‌الله</w:t>
      </w:r>
      <w:r w:rsidRPr="006A2D1A">
        <w:rPr>
          <w:spacing w:val="0"/>
          <w:lang w:bidi="ar-SA"/>
        </w:rPr>
        <w:sym w:font="AGA Arabesque" w:char="F072"/>
      </w:r>
      <w:r w:rsidRPr="006A2D1A">
        <w:rPr>
          <w:spacing w:val="0"/>
          <w:rtl/>
          <w:lang w:bidi="ar-SA"/>
        </w:rPr>
        <w:t xml:space="preserve"> از عمر</w:t>
      </w:r>
      <w:r w:rsidRPr="006A2D1A">
        <w:rPr>
          <w:spacing w:val="0"/>
          <w:lang w:bidi="ar-SA"/>
        </w:rPr>
        <w:sym w:font="AGA Arabesque" w:char="F074"/>
      </w:r>
      <w:r w:rsidRPr="006A2D1A">
        <w:rPr>
          <w:spacing w:val="0"/>
          <w:rtl/>
          <w:lang w:bidi="ar-SA"/>
        </w:rPr>
        <w:t xml:space="preserve"> </w:t>
      </w:r>
      <w:r w:rsidR="00A2070E" w:rsidRPr="006A2D1A">
        <w:rPr>
          <w:spacing w:val="0"/>
          <w:rtl/>
          <w:lang w:bidi="ar-SA"/>
        </w:rPr>
        <w:t>سؤال کرد.</w:t>
      </w:r>
    </w:p>
    <w:p w:rsidR="00A2070E" w:rsidRPr="006A2D1A" w:rsidRDefault="00A2070E" w:rsidP="00BE166F">
      <w:pPr>
        <w:rPr>
          <w:spacing w:val="0"/>
          <w:rtl/>
          <w:lang w:bidi="ar-SA"/>
        </w:rPr>
      </w:pPr>
      <w:r w:rsidRPr="006A2D1A">
        <w:rPr>
          <w:spacing w:val="0"/>
          <w:rtl/>
          <w:lang w:bidi="ar-SA"/>
        </w:rPr>
        <w:t>هم‌چنین درمی‌یابیم که گفتن این عبارت اشکالی ندارد که: «الله و پیامبرش بهتر می‌دانند» و لازم نیست که بگوییم: «الله، سپس پیامبرش بهتر می‌دانند»</w:t>
      </w:r>
      <w:r w:rsidR="00D61EF8" w:rsidRPr="006A2D1A">
        <w:rPr>
          <w:spacing w:val="0"/>
          <w:rtl/>
          <w:lang w:bidi="ar-SA"/>
        </w:rPr>
        <w:t>؛</w:t>
      </w:r>
      <w:r w:rsidRPr="006A2D1A">
        <w:rPr>
          <w:spacing w:val="0"/>
          <w:rtl/>
          <w:lang w:bidi="ar-SA"/>
        </w:rPr>
        <w:t xml:space="preserve"> زیرا علوم شرعی که به پیامبر</w:t>
      </w:r>
      <w:r w:rsidRPr="006A2D1A">
        <w:rPr>
          <w:spacing w:val="0"/>
          <w:lang w:bidi="ar-SA"/>
        </w:rPr>
        <w:sym w:font="AGA Arabesque" w:char="F072"/>
      </w:r>
      <w:r w:rsidRPr="006A2D1A">
        <w:rPr>
          <w:spacing w:val="0"/>
          <w:rtl/>
          <w:lang w:bidi="ar-SA"/>
        </w:rPr>
        <w:t xml:space="preserve"> می‌رسد، از سوی الله و جزو علم و دانش ال</w:t>
      </w:r>
      <w:r w:rsidR="00BE166F" w:rsidRPr="006A2D1A">
        <w:rPr>
          <w:rFonts w:hint="cs"/>
          <w:spacing w:val="0"/>
          <w:rtl/>
          <w:lang w:bidi="ar-SA"/>
        </w:rPr>
        <w:t>ه</w:t>
      </w:r>
      <w:r w:rsidRPr="006A2D1A">
        <w:rPr>
          <w:spacing w:val="0"/>
          <w:rtl/>
          <w:lang w:bidi="ar-SA"/>
        </w:rPr>
        <w:t>ی</w:t>
      </w:r>
      <w:r w:rsidR="00D61EF8" w:rsidRPr="006A2D1A">
        <w:rPr>
          <w:spacing w:val="0"/>
          <w:rtl/>
          <w:lang w:bidi="ar-SA"/>
        </w:rPr>
        <w:t>‌</w:t>
      </w:r>
      <w:r w:rsidRPr="006A2D1A">
        <w:rPr>
          <w:spacing w:val="0"/>
          <w:rtl/>
          <w:lang w:bidi="ar-SA"/>
        </w:rPr>
        <w:t>ست و از این‌رو گفتن این عبارت، اشکالی ندارد. همان‌طور که الله</w:t>
      </w:r>
      <w:r w:rsidRPr="006A2D1A">
        <w:rPr>
          <w:spacing w:val="0"/>
          <w:lang w:bidi="ar-SA"/>
        </w:rPr>
        <w:sym w:font="AGA Arabesque" w:char="F059"/>
      </w:r>
      <w:r w:rsidRPr="006A2D1A">
        <w:rPr>
          <w:spacing w:val="0"/>
          <w:rtl/>
          <w:lang w:bidi="ar-SA"/>
        </w:rPr>
        <w:t xml:space="preserve"> می‌فرماید:</w:t>
      </w:r>
    </w:p>
    <w:p w:rsidR="00B51F56" w:rsidRPr="006A2D1A" w:rsidRDefault="00B51F56" w:rsidP="00FC1F6A">
      <w:pPr>
        <w:pStyle w:val="a2"/>
        <w:tabs>
          <w:tab w:val="right" w:pos="6860"/>
        </w:tabs>
        <w:spacing w:after="0"/>
        <w:rPr>
          <w:rFonts w:ascii="KFGQPC Uthman Taha Naskh" w:cs="KFGQPC Uthman Taha Naskh"/>
          <w:spacing w:val="0"/>
          <w:lang w:val="en-MY" w:eastAsia="en-MY" w:bidi="ar-SA"/>
        </w:rPr>
      </w:pPr>
      <w:r w:rsidRPr="006A2D1A">
        <w:rPr>
          <w:rFonts w:ascii="KFGQPC Uthman Taha Naskh" w:cs="KFGQPC Uthman Taha Naskh" w:hint="cs"/>
          <w:spacing w:val="0"/>
          <w:rtl/>
          <w:lang w:val="en-MY" w:eastAsia="en-MY" w:bidi="ar-SA"/>
        </w:rPr>
        <w:t>﴿</w:t>
      </w:r>
      <w:r w:rsidRPr="006A2D1A">
        <w:rPr>
          <w:rStyle w:val="Char2"/>
          <w:rFonts w:hint="eastAsia"/>
          <w:spacing w:val="0"/>
          <w:rtl/>
        </w:rPr>
        <w:t>وَلَو</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أَنَّهُم</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رَضُواْ</w:t>
      </w:r>
      <w:r w:rsidRPr="006A2D1A">
        <w:rPr>
          <w:rStyle w:val="Char2"/>
          <w:spacing w:val="0"/>
          <w:rtl/>
        </w:rPr>
        <w:t xml:space="preserve"> </w:t>
      </w:r>
      <w:r w:rsidRPr="006A2D1A">
        <w:rPr>
          <w:rStyle w:val="Char2"/>
          <w:rFonts w:hint="eastAsia"/>
          <w:spacing w:val="0"/>
          <w:rtl/>
        </w:rPr>
        <w:t>مَا</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ءَاتَى</w:t>
      </w:r>
      <w:r w:rsidRPr="006A2D1A">
        <w:rPr>
          <w:rStyle w:val="Char2"/>
          <w:rFonts w:hint="cs"/>
          <w:spacing w:val="0"/>
          <w:rtl/>
        </w:rPr>
        <w:t>ٰ</w:t>
      </w:r>
      <w:r w:rsidRPr="006A2D1A">
        <w:rPr>
          <w:rStyle w:val="Char2"/>
          <w:rFonts w:hint="eastAsia"/>
          <w:spacing w:val="0"/>
          <w:rtl/>
        </w:rPr>
        <w:t>هُمُ</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للَّهُ</w:t>
      </w:r>
      <w:r w:rsidRPr="006A2D1A">
        <w:rPr>
          <w:rStyle w:val="Char2"/>
          <w:spacing w:val="0"/>
          <w:rtl/>
        </w:rPr>
        <w:t xml:space="preserve"> </w:t>
      </w:r>
      <w:r w:rsidRPr="006A2D1A">
        <w:rPr>
          <w:rStyle w:val="Char2"/>
          <w:rFonts w:hint="eastAsia"/>
          <w:spacing w:val="0"/>
          <w:rtl/>
        </w:rPr>
        <w:t>وَرَسُولُهُ</w:t>
      </w:r>
      <w:r w:rsidRPr="006A2D1A">
        <w:rPr>
          <w:rStyle w:val="Char2"/>
          <w:rFonts w:hint="cs"/>
          <w:spacing w:val="0"/>
          <w:rtl/>
        </w:rPr>
        <w:t>ۥ</w:t>
      </w:r>
      <w:r w:rsidRPr="006A2D1A">
        <w:rPr>
          <w:rFonts w:ascii="KFGQPC Uthman Taha Naskh" w:cs="KFGQPC Uthman Taha Naskh" w:hint="cs"/>
          <w:spacing w:val="0"/>
          <w:rtl/>
          <w:lang w:val="en-MY" w:eastAsia="en-MY" w:bidi="ar-SA"/>
        </w:rPr>
        <w:t>﴾</w:t>
      </w:r>
      <w:r w:rsidRPr="006A2D1A">
        <w:rPr>
          <w:rFonts w:ascii="KFGQPC Uthman Taha Naskh" w:cs="KFGQPC Uthman Taha Naskh"/>
          <w:spacing w:val="0"/>
          <w:rtl/>
          <w:lang w:val="en-MY" w:eastAsia="en-MY" w:bidi="ar-SA"/>
        </w:rPr>
        <w:t xml:space="preserve"> </w:t>
      </w:r>
      <w:r w:rsidRPr="006A2D1A">
        <w:rPr>
          <w:rFonts w:ascii="KFGQPC Uthman Taha Naskh" w:cs="KFGQPC Uthman Taha Naskh"/>
          <w:spacing w:val="0"/>
          <w:lang w:val="en-MY" w:eastAsia="en-MY" w:bidi="ar-SA"/>
        </w:rPr>
        <w:tab/>
      </w:r>
      <w:r w:rsidRPr="006A2D1A">
        <w:rPr>
          <w:rStyle w:val="Char7"/>
          <w:spacing w:val="0"/>
          <w:rtl/>
        </w:rPr>
        <w:t>[</w:t>
      </w:r>
      <w:r w:rsidRPr="006A2D1A">
        <w:rPr>
          <w:rStyle w:val="Char7"/>
          <w:rFonts w:hint="eastAsia"/>
          <w:spacing w:val="0"/>
          <w:rtl/>
        </w:rPr>
        <w:t>التوبة</w:t>
      </w:r>
      <w:r w:rsidRPr="006A2D1A">
        <w:rPr>
          <w:rStyle w:val="Char7"/>
          <w:spacing w:val="0"/>
          <w:rtl/>
        </w:rPr>
        <w:t xml:space="preserve">: </w:t>
      </w:r>
      <w:r w:rsidRPr="006A2D1A">
        <w:rPr>
          <w:rStyle w:val="Char7"/>
          <w:rFonts w:hint="cs"/>
          <w:spacing w:val="0"/>
          <w:rtl/>
        </w:rPr>
        <w:t>٥٩</w:t>
      </w:r>
      <w:r w:rsidRPr="006A2D1A">
        <w:rPr>
          <w:rStyle w:val="Char7"/>
          <w:spacing w:val="0"/>
          <w:rtl/>
        </w:rPr>
        <w:t>]</w:t>
      </w:r>
      <w:r w:rsidRPr="006A2D1A">
        <w:rPr>
          <w:rFonts w:ascii="KFGQPC Uthman Taha Naskh" w:cs="KFGQPC Uthman Taha Naskh"/>
          <w:spacing w:val="0"/>
          <w:rtl/>
          <w:lang w:val="en-MY" w:eastAsia="en-MY" w:bidi="ar-SA"/>
        </w:rPr>
        <w:t xml:space="preserve">  </w:t>
      </w:r>
    </w:p>
    <w:p w:rsidR="00A2070E" w:rsidRPr="006A2D1A" w:rsidRDefault="00A2070E" w:rsidP="00B51F56">
      <w:pPr>
        <w:pStyle w:val="a2"/>
        <w:rPr>
          <w:spacing w:val="0"/>
          <w:rtl/>
          <w:lang w:bidi="ar-SA"/>
        </w:rPr>
      </w:pPr>
      <w:r w:rsidRPr="006A2D1A">
        <w:rPr>
          <w:spacing w:val="0"/>
          <w:rtl/>
          <w:lang w:bidi="ar-SA"/>
        </w:rPr>
        <w:t>و برایشان بهتر بود اگر به آن‌چه الله و پیامبرش به ایشان داده</w:t>
      </w:r>
      <w:r w:rsidRPr="006A2D1A">
        <w:rPr>
          <w:spacing w:val="0"/>
          <w:rtl/>
          <w:lang w:bidi="ar-SA"/>
        </w:rPr>
        <w:softHyphen/>
        <w:t>اند، خشنود می</w:t>
      </w:r>
      <w:r w:rsidRPr="006A2D1A">
        <w:rPr>
          <w:spacing w:val="0"/>
          <w:rtl/>
          <w:lang w:bidi="ar-SA"/>
        </w:rPr>
        <w:softHyphen/>
        <w:t>شدند.</w:t>
      </w:r>
    </w:p>
    <w:p w:rsidR="00A2070E" w:rsidRPr="006A2D1A" w:rsidRDefault="00A2070E" w:rsidP="00522994">
      <w:pPr>
        <w:spacing w:line="228" w:lineRule="auto"/>
        <w:rPr>
          <w:spacing w:val="0"/>
          <w:rtl/>
          <w:lang w:bidi="ar-SA"/>
        </w:rPr>
      </w:pPr>
      <w:r w:rsidRPr="006A2D1A">
        <w:rPr>
          <w:spacing w:val="0"/>
          <w:rtl/>
          <w:lang w:bidi="ar-SA"/>
        </w:rPr>
        <w:t>فرمود: «الله و پیامبرش». نفرمود: الله، سپس پیامبرش. منظور از «آن‌چه که الله و پیامبرش به ایشان داده</w:t>
      </w:r>
      <w:r w:rsidR="00C14F13" w:rsidRPr="006A2D1A">
        <w:rPr>
          <w:spacing w:val="0"/>
          <w:rtl/>
          <w:lang w:bidi="ar-SA"/>
        </w:rPr>
        <w:t>‌اند»، مسایل و داده‌های شرعی‌</w:t>
      </w:r>
      <w:r w:rsidRPr="006A2D1A">
        <w:rPr>
          <w:spacing w:val="0"/>
          <w:rtl/>
          <w:lang w:bidi="ar-SA"/>
        </w:rPr>
        <w:t>ست و رهنمودهای پیامبر</w:t>
      </w:r>
      <w:r w:rsidRPr="006A2D1A">
        <w:rPr>
          <w:spacing w:val="0"/>
          <w:lang w:bidi="ar-SA"/>
        </w:rPr>
        <w:sym w:font="AGA Arabesque" w:char="F072"/>
      </w:r>
      <w:r w:rsidR="00C14F13" w:rsidRPr="006A2D1A">
        <w:rPr>
          <w:spacing w:val="0"/>
          <w:rtl/>
          <w:lang w:bidi="ar-SA"/>
        </w:rPr>
        <w:t>، جزو داده‌های ال</w:t>
      </w:r>
      <w:r w:rsidR="00BE166F" w:rsidRPr="006A2D1A">
        <w:rPr>
          <w:rFonts w:hint="cs"/>
          <w:spacing w:val="0"/>
          <w:rtl/>
          <w:lang w:bidi="ar-SA"/>
        </w:rPr>
        <w:t>ه</w:t>
      </w:r>
      <w:r w:rsidR="00C14F13" w:rsidRPr="006A2D1A">
        <w:rPr>
          <w:spacing w:val="0"/>
          <w:rtl/>
          <w:lang w:bidi="ar-SA"/>
        </w:rPr>
        <w:t>ی‌</w:t>
      </w:r>
      <w:r w:rsidRPr="006A2D1A">
        <w:rPr>
          <w:spacing w:val="0"/>
          <w:rtl/>
          <w:lang w:bidi="ar-SA"/>
        </w:rPr>
        <w:t>ست. لذا در رابطه با مسایل شرعی، جایز است که بگویی</w:t>
      </w:r>
      <w:r w:rsidR="00D61EF8" w:rsidRPr="006A2D1A">
        <w:rPr>
          <w:spacing w:val="0"/>
          <w:rtl/>
          <w:lang w:bidi="ar-SA"/>
        </w:rPr>
        <w:t>م: «الله و رسولش بهتر می‌دانند»؛</w:t>
      </w:r>
      <w:r w:rsidRPr="006A2D1A">
        <w:rPr>
          <w:spacing w:val="0"/>
          <w:rtl/>
          <w:lang w:bidi="ar-SA"/>
        </w:rPr>
        <w:t xml:space="preserve"> یعنی نیازی نیست که بین لفظ جلاله‌ی الله و واژه</w:t>
      </w:r>
      <w:r w:rsidR="00D61EF8" w:rsidRPr="006A2D1A">
        <w:rPr>
          <w:spacing w:val="0"/>
          <w:rtl/>
          <w:lang w:bidi="ar-SA"/>
        </w:rPr>
        <w:t>‌ی رسول، کلمه‌ی «سپس» را بگوییم؛</w:t>
      </w:r>
      <w:r w:rsidRPr="006A2D1A">
        <w:rPr>
          <w:spacing w:val="0"/>
          <w:rtl/>
          <w:lang w:bidi="ar-SA"/>
        </w:rPr>
        <w:t xml:space="preserve"> اما در مسایل تکوینی، باید واژه‌ی «سپس» را به‌کار ببریم. مثلاً درست نیست که بگو</w:t>
      </w:r>
      <w:r w:rsidR="00D61EF8" w:rsidRPr="006A2D1A">
        <w:rPr>
          <w:spacing w:val="0"/>
          <w:rtl/>
          <w:lang w:bidi="ar-SA"/>
        </w:rPr>
        <w:t>ییم: «هرچه خدا و رسولش بخواهند»؛</w:t>
      </w:r>
      <w:r w:rsidRPr="006A2D1A">
        <w:rPr>
          <w:spacing w:val="0"/>
          <w:rtl/>
          <w:lang w:bidi="ar-SA"/>
        </w:rPr>
        <w:t xml:space="preserve"> </w:t>
      </w:r>
      <w:r w:rsidR="003B3CEC" w:rsidRPr="006A2D1A">
        <w:rPr>
          <w:spacing w:val="0"/>
          <w:rtl/>
          <w:lang w:bidi="ar-SA"/>
        </w:rPr>
        <w:t>زیرا شخصی به پیامبر</w:t>
      </w:r>
      <w:r w:rsidR="003B3CEC" w:rsidRPr="006A2D1A">
        <w:rPr>
          <w:spacing w:val="0"/>
          <w:lang w:bidi="ar-SA"/>
        </w:rPr>
        <w:sym w:font="AGA Arabesque" w:char="F072"/>
      </w:r>
      <w:r w:rsidR="003B3CEC" w:rsidRPr="006A2D1A">
        <w:rPr>
          <w:spacing w:val="0"/>
          <w:rtl/>
          <w:lang w:bidi="ar-SA"/>
        </w:rPr>
        <w:t xml:space="preserve"> گفت: «آن‌چه خدا و شما بخواهید». رسول‌الله</w:t>
      </w:r>
      <w:r w:rsidR="003B3CEC" w:rsidRPr="006A2D1A">
        <w:rPr>
          <w:spacing w:val="0"/>
          <w:lang w:bidi="ar-SA"/>
        </w:rPr>
        <w:sym w:font="AGA Arabesque" w:char="F072"/>
      </w:r>
      <w:r w:rsidR="003B3CEC" w:rsidRPr="006A2D1A">
        <w:rPr>
          <w:spacing w:val="0"/>
          <w:rtl/>
          <w:lang w:bidi="ar-SA"/>
        </w:rPr>
        <w:t xml:space="preserve"> فرمود: </w:t>
      </w:r>
      <w:r w:rsidR="003B3CEC" w:rsidRPr="006A2D1A">
        <w:rPr>
          <w:rStyle w:val="Char1"/>
          <w:spacing w:val="0"/>
          <w:rtl/>
          <w:lang w:bidi="ar-SA"/>
        </w:rPr>
        <w:t>«أجعلتنی للهِ ندًّا، بل ما شاء الله وحده»</w:t>
      </w:r>
      <w:r w:rsidR="00C14F13"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29"/>
      </w:r>
      <w:r w:rsidR="003A729F" w:rsidRPr="006A2D1A">
        <w:rPr>
          <w:rStyle w:val="FootnoteReference"/>
          <w:rFonts w:cs="B Lotus"/>
          <w:spacing w:val="0"/>
          <w:szCs w:val="28"/>
          <w:rtl/>
          <w:lang w:bidi="ar-SA"/>
        </w:rPr>
        <w:t>)</w:t>
      </w:r>
      <w:r w:rsidR="00D61EF8" w:rsidRPr="006A2D1A">
        <w:rPr>
          <w:spacing w:val="0"/>
          <w:rtl/>
          <w:lang w:bidi="ar-SA"/>
        </w:rPr>
        <w:t xml:space="preserve"> یعنی: «آیا مرا با الله</w:t>
      </w:r>
      <w:r w:rsidR="003B3CEC" w:rsidRPr="006A2D1A">
        <w:rPr>
          <w:spacing w:val="0"/>
          <w:rtl/>
          <w:lang w:bidi="ar-SA"/>
        </w:rPr>
        <w:t xml:space="preserve"> شریک ساختی؟ بلکه هرچه الله یگانه بخواهد».</w:t>
      </w:r>
    </w:p>
    <w:p w:rsidR="00060D07" w:rsidRPr="006A2D1A" w:rsidRDefault="00722E13" w:rsidP="00BE166F">
      <w:pPr>
        <w:rPr>
          <w:spacing w:val="0"/>
          <w:rtl/>
          <w:lang w:bidi="ar-SA"/>
        </w:rPr>
      </w:pPr>
      <w:r w:rsidRPr="006A2D1A">
        <w:rPr>
          <w:spacing w:val="0"/>
          <w:rtl/>
          <w:lang w:bidi="ar-SA"/>
        </w:rPr>
        <w:t>نکته‌ی دیگری که از حدیث عمر</w:t>
      </w:r>
      <w:r w:rsidRPr="006A2D1A">
        <w:rPr>
          <w:spacing w:val="0"/>
          <w:lang w:bidi="ar-SA"/>
        </w:rPr>
        <w:sym w:font="AGA Arabesque" w:char="F074"/>
      </w:r>
      <w:r w:rsidRPr="006A2D1A">
        <w:rPr>
          <w:spacing w:val="0"/>
          <w:rtl/>
          <w:lang w:bidi="ar-SA"/>
        </w:rPr>
        <w:t xml:space="preserve"> برداشت می‌ک</w:t>
      </w:r>
      <w:r w:rsidR="00D61EF8" w:rsidRPr="006A2D1A">
        <w:rPr>
          <w:spacing w:val="0"/>
          <w:rtl/>
          <w:lang w:bidi="ar-SA"/>
        </w:rPr>
        <w:t>نیم، این است که وقتی سؤال‌کننده</w:t>
      </w:r>
      <w:r w:rsidRPr="006A2D1A">
        <w:rPr>
          <w:spacing w:val="0"/>
          <w:rtl/>
          <w:lang w:bidi="ar-SA"/>
        </w:rPr>
        <w:t xml:space="preserve"> پرسشی مطرح می‌کند که آن را می‌داند، در واقع برای آموزش به دیگران است و معلم یا آموزگارشان به‌شمار می‌رود</w:t>
      </w:r>
      <w:r w:rsidR="00D61EF8" w:rsidRPr="006A2D1A">
        <w:rPr>
          <w:spacing w:val="0"/>
          <w:rtl/>
          <w:lang w:bidi="ar-SA"/>
        </w:rPr>
        <w:t>؛</w:t>
      </w:r>
      <w:r w:rsidRPr="006A2D1A">
        <w:rPr>
          <w:spacing w:val="0"/>
          <w:rtl/>
          <w:lang w:bidi="ar-SA"/>
        </w:rPr>
        <w:t xml:space="preserve"> زیرا مردم سؤالی را که جبرئیل</w:t>
      </w:r>
      <w:r w:rsidRPr="006A2D1A">
        <w:rPr>
          <w:spacing w:val="0"/>
          <w:lang w:bidi="ar-SA"/>
        </w:rPr>
        <w:sym w:font="AGA Arabesque" w:char="F075"/>
      </w:r>
      <w:r w:rsidRPr="006A2D1A">
        <w:rPr>
          <w:spacing w:val="0"/>
          <w:rtl/>
          <w:lang w:bidi="ar-SA"/>
        </w:rPr>
        <w:t xml:space="preserve"> پرسید یا پاسخی که رسول‌خدا</w:t>
      </w:r>
      <w:r w:rsidRPr="006A2D1A">
        <w:rPr>
          <w:spacing w:val="0"/>
          <w:lang w:bidi="ar-SA"/>
        </w:rPr>
        <w:sym w:font="AGA Arabesque" w:char="F072"/>
      </w:r>
      <w:r w:rsidRPr="006A2D1A">
        <w:rPr>
          <w:spacing w:val="0"/>
          <w:rtl/>
          <w:lang w:bidi="ar-SA"/>
        </w:rPr>
        <w:t xml:space="preserve"> داد، یاد نداشتند و نمی‌دانستند و بدین ترتیب نفع</w:t>
      </w:r>
      <w:r w:rsidR="00D61EF8" w:rsidRPr="006A2D1A">
        <w:rPr>
          <w:spacing w:val="0"/>
          <w:rtl/>
          <w:lang w:bidi="ar-SA"/>
        </w:rPr>
        <w:t xml:space="preserve"> زیادی از این پرسش و پاسخ بردند؛</w:t>
      </w:r>
      <w:r w:rsidRPr="006A2D1A">
        <w:rPr>
          <w:spacing w:val="0"/>
          <w:rtl/>
          <w:lang w:bidi="ar-SA"/>
        </w:rPr>
        <w:t xml:space="preserve"> از این‌رو یکی از علما گفته است: دانش‌آموز، دان</w:t>
      </w:r>
      <w:r w:rsidR="00BE166F" w:rsidRPr="006A2D1A">
        <w:rPr>
          <w:rFonts w:hint="cs"/>
          <w:spacing w:val="0"/>
          <w:rtl/>
          <w:lang w:bidi="ar-SA"/>
        </w:rPr>
        <w:t>شج</w:t>
      </w:r>
      <w:r w:rsidRPr="006A2D1A">
        <w:rPr>
          <w:spacing w:val="0"/>
          <w:rtl/>
          <w:lang w:bidi="ar-SA"/>
        </w:rPr>
        <w:t>و و پژوه</w:t>
      </w:r>
      <w:r w:rsidR="00BE166F" w:rsidRPr="006A2D1A">
        <w:rPr>
          <w:rFonts w:hint="cs"/>
          <w:spacing w:val="0"/>
          <w:rtl/>
          <w:lang w:bidi="ar-SA"/>
        </w:rPr>
        <w:t>ش</w:t>
      </w:r>
      <w:r w:rsidR="00BE166F" w:rsidRPr="006A2D1A">
        <w:rPr>
          <w:rFonts w:hint="cs"/>
          <w:spacing w:val="0"/>
          <w:rtl/>
        </w:rPr>
        <w:t>گ</w:t>
      </w:r>
      <w:r w:rsidRPr="006A2D1A">
        <w:rPr>
          <w:spacing w:val="0"/>
          <w:rtl/>
          <w:lang w:bidi="ar-SA"/>
        </w:rPr>
        <w:t>ری که در جلسه‌</w:t>
      </w:r>
      <w:r w:rsidR="00D61EF8" w:rsidRPr="006A2D1A">
        <w:rPr>
          <w:spacing w:val="0"/>
          <w:rtl/>
          <w:lang w:bidi="ar-SA"/>
        </w:rPr>
        <w:t>ی یک عالم شرکت می‌کند، باید گاه</w:t>
      </w:r>
      <w:r w:rsidRPr="006A2D1A">
        <w:rPr>
          <w:spacing w:val="0"/>
          <w:rtl/>
          <w:lang w:bidi="ar-SA"/>
        </w:rPr>
        <w:t xml:space="preserve"> مسایل مهمی را که خود می‌داند، در قالب پرسش مطرح کند</w:t>
      </w:r>
      <w:r w:rsidR="00C25854" w:rsidRPr="006A2D1A">
        <w:rPr>
          <w:spacing w:val="0"/>
          <w:rtl/>
          <w:lang w:bidi="ar-SA"/>
        </w:rPr>
        <w:t xml:space="preserve"> تا حاضران در جلسه، نفع ببرند و بدین‌سان، نکته‌ی مهمی را به آن‌ها یاد داده یا زمینه را برای فراگیری آن‌ها فراهم نموده است.</w:t>
      </w:r>
    </w:p>
    <w:p w:rsidR="00C67510" w:rsidRPr="006A2D1A" w:rsidRDefault="00C25854" w:rsidP="00167AB1">
      <w:pPr>
        <w:rPr>
          <w:spacing w:val="0"/>
          <w:rtl/>
          <w:lang w:bidi="ar-SA"/>
        </w:rPr>
      </w:pPr>
      <w:r w:rsidRPr="006A2D1A">
        <w:rPr>
          <w:spacing w:val="0"/>
          <w:rtl/>
          <w:lang w:bidi="ar-SA"/>
        </w:rPr>
        <w:t xml:space="preserve">هم‌چنین به برکت علم و دانش، پی می‌بریم و در می‌یابیم که پرسش و پاسخ، نفع زیادی دارد؛ هم برای </w:t>
      </w:r>
      <w:r w:rsidR="00D61EF8" w:rsidRPr="006A2D1A">
        <w:rPr>
          <w:spacing w:val="0"/>
          <w:rtl/>
          <w:lang w:bidi="ar-SA"/>
        </w:rPr>
        <w:t>پرسش‌گر</w:t>
      </w:r>
      <w:r w:rsidRPr="006A2D1A">
        <w:rPr>
          <w:spacing w:val="0"/>
          <w:rtl/>
          <w:lang w:bidi="ar-SA"/>
        </w:rPr>
        <w:t xml:space="preserve"> و هم برای پاسخ‌دهنده. همان‌طور که رسول‌الله</w:t>
      </w:r>
      <w:r w:rsidRPr="006A2D1A">
        <w:rPr>
          <w:spacing w:val="0"/>
          <w:lang w:bidi="ar-SA"/>
        </w:rPr>
        <w:sym w:font="AGA Arabesque" w:char="F072"/>
      </w:r>
      <w:r w:rsidRPr="006A2D1A">
        <w:rPr>
          <w:spacing w:val="0"/>
          <w:rtl/>
          <w:lang w:bidi="ar-SA"/>
        </w:rPr>
        <w:t xml:space="preserve"> فرمود: «...تا دینتان را به شما آموزش دهد».</w:t>
      </w:r>
    </w:p>
    <w:p w:rsidR="00C25854" w:rsidRPr="006A2D1A" w:rsidRDefault="00C25854" w:rsidP="00167AB1">
      <w:pPr>
        <w:rPr>
          <w:spacing w:val="0"/>
          <w:rtl/>
          <w:lang w:bidi="ar-SA"/>
        </w:rPr>
      </w:pPr>
      <w:r w:rsidRPr="006A2D1A">
        <w:rPr>
          <w:spacing w:val="0"/>
          <w:rtl/>
          <w:lang w:bidi="ar-SA"/>
        </w:rPr>
        <w:t>و نیز درمی‌یابیم</w:t>
      </w:r>
      <w:r w:rsidR="00C460D1" w:rsidRPr="006A2D1A">
        <w:rPr>
          <w:spacing w:val="0"/>
          <w:rtl/>
          <w:lang w:bidi="ar-SA"/>
        </w:rPr>
        <w:t xml:space="preserve"> که این حدیث، حدیث بزرگ و مهمی‌</w:t>
      </w:r>
      <w:r w:rsidRPr="006A2D1A">
        <w:rPr>
          <w:spacing w:val="0"/>
          <w:rtl/>
          <w:lang w:bidi="ar-SA"/>
        </w:rPr>
        <w:t>ست که همه‌ی دین را در خود دارد؛ از این‌رو رسول‌الله</w:t>
      </w:r>
      <w:r w:rsidRPr="006A2D1A">
        <w:rPr>
          <w:spacing w:val="0"/>
          <w:lang w:bidi="ar-SA"/>
        </w:rPr>
        <w:sym w:font="AGA Arabesque" w:char="F072"/>
      </w:r>
      <w:r w:rsidRPr="006A2D1A">
        <w:rPr>
          <w:spacing w:val="0"/>
          <w:rtl/>
          <w:lang w:bidi="ar-SA"/>
        </w:rPr>
        <w:t xml:space="preserve"> فرمود: «جبرئیل بود که می‌خواست دینتان را به شما آموزش ده</w:t>
      </w:r>
      <w:r w:rsidR="00D61EF8" w:rsidRPr="006A2D1A">
        <w:rPr>
          <w:spacing w:val="0"/>
          <w:rtl/>
          <w:lang w:bidi="ar-SA"/>
        </w:rPr>
        <w:t>د»؛</w:t>
      </w:r>
      <w:r w:rsidRPr="006A2D1A">
        <w:rPr>
          <w:spacing w:val="0"/>
          <w:rtl/>
          <w:lang w:bidi="ar-SA"/>
        </w:rPr>
        <w:t xml:space="preserve"> چراکه این حدیث،</w:t>
      </w:r>
      <w:r w:rsidR="00A90D61" w:rsidRPr="006A2D1A">
        <w:rPr>
          <w:spacing w:val="0"/>
          <w:rtl/>
          <w:lang w:bidi="ar-SA"/>
        </w:rPr>
        <w:t xml:space="preserve"> شامل اصول اعتقادی و اصول عملی‌</w:t>
      </w:r>
      <w:r w:rsidRPr="006A2D1A">
        <w:rPr>
          <w:spacing w:val="0"/>
          <w:rtl/>
          <w:lang w:bidi="ar-SA"/>
        </w:rPr>
        <w:t>ست. اصول اعتقادی، همان ارکان و پایه‌های ایمان است و اصول عملی، همان ارکان پنج‌گانه‌ی اسلام می‌باشد.</w:t>
      </w:r>
    </w:p>
    <w:p w:rsidR="00C25854" w:rsidRPr="006A2D1A" w:rsidRDefault="00C25854" w:rsidP="007C0E84">
      <w:pPr>
        <w:ind w:firstLine="0"/>
        <w:jc w:val="center"/>
        <w:rPr>
          <w:spacing w:val="0"/>
          <w:rtl/>
          <w:lang w:bidi="ar-SA"/>
        </w:rPr>
      </w:pPr>
      <w:r w:rsidRPr="006A2D1A">
        <w:rPr>
          <w:spacing w:val="0"/>
          <w:rtl/>
          <w:lang w:bidi="ar-SA"/>
        </w:rPr>
        <w:t>***</w:t>
      </w:r>
    </w:p>
    <w:p w:rsidR="001A654F" w:rsidRPr="006A2D1A" w:rsidRDefault="001A654F" w:rsidP="0040309C">
      <w:pPr>
        <w:autoSpaceDE w:val="0"/>
        <w:autoSpaceDN w:val="0"/>
        <w:adjustRightInd w:val="0"/>
        <w:spacing w:before="180" w:line="228" w:lineRule="auto"/>
        <w:rPr>
          <w:rFonts w:ascii="Traditional Arabic" w:hAnsi="Traditional Arabic" w:cs="B Badr"/>
          <w:spacing w:val="0"/>
          <w:rtl/>
          <w:lang w:bidi="ar-SA"/>
        </w:rPr>
      </w:pPr>
      <w:r w:rsidRPr="006A2D1A">
        <w:rPr>
          <w:rStyle w:val="Char5"/>
          <w:spacing w:val="0"/>
          <w:rtl/>
          <w:lang w:bidi="ar-SA"/>
        </w:rPr>
        <w:t>62- الثَّاني: عن أبي ذَرٍّ جُنْدُبِ بْنِ جُنَادةَ ، وأبي عبْدِ الرَّحْمنِ مُعاذِ بْنِ جبل</w:t>
      </w:r>
      <w:r w:rsidR="003113C5" w:rsidRPr="006A2D1A">
        <w:rPr>
          <w:rFonts w:cs="(M. Aiyada Ayoub ALKobaisi)"/>
          <w:spacing w:val="0"/>
          <w:rtl/>
          <w:lang w:bidi="ar-SA"/>
        </w:rPr>
        <w:t>$</w:t>
      </w:r>
      <w:r w:rsidRPr="006A2D1A">
        <w:rPr>
          <w:rStyle w:val="Char5"/>
          <w:spacing w:val="0"/>
          <w:rtl/>
          <w:lang w:bidi="ar-SA"/>
        </w:rPr>
        <w:t xml:space="preserve"> عنْ رسولِ اللَّهِ</w:t>
      </w:r>
      <w:r w:rsidR="00006000" w:rsidRPr="006A2D1A">
        <w:rPr>
          <w:rStyle w:val="Char5"/>
          <w:b w:val="0"/>
          <w:bCs w:val="0"/>
          <w:spacing w:val="0"/>
          <w:rtl/>
          <w:lang w:bidi="ar-SA"/>
        </w:rPr>
        <w:sym w:font="AGA Arabesque" w:char="F072"/>
      </w:r>
      <w:r w:rsidRPr="006A2D1A">
        <w:rPr>
          <w:rStyle w:val="Char5"/>
          <w:spacing w:val="0"/>
          <w:rtl/>
          <w:lang w:bidi="ar-SA"/>
        </w:rPr>
        <w:t xml:space="preserve"> قال: «اتَّقِ اللَّهَ حَيْثُمَا كُنْتَ وأَتْبِعِ السَّيِّئَةَ الْحسنةَ تَمْحُهَا، وخَالقِ النَّاسَ بخُلُقٍ حَسَنٍ»</w:t>
      </w:r>
      <w:r w:rsidR="00006000" w:rsidRPr="006A2D1A">
        <w:rPr>
          <w:rStyle w:val="Char5"/>
          <w:spacing w:val="0"/>
          <w:rtl/>
          <w:lang w:bidi="ar-SA"/>
        </w:rPr>
        <w:t>.</w:t>
      </w:r>
      <w:r w:rsidRPr="006A2D1A">
        <w:rPr>
          <w:rFonts w:ascii="Traditional Arabic" w:hAnsi="Traditional Arabic" w:cs="Traditional Arabic"/>
          <w:spacing w:val="0"/>
          <w:sz w:val="24"/>
          <w:szCs w:val="24"/>
          <w:rtl/>
          <w:lang w:bidi="ar-SA"/>
        </w:rPr>
        <w:t xml:space="preserve"> </w:t>
      </w:r>
      <w:r w:rsidR="00006000" w:rsidRPr="006A2D1A">
        <w:rPr>
          <w:rFonts w:ascii="Traditional Arabic" w:hAnsi="Traditional Arabic"/>
          <w:spacing w:val="0"/>
          <w:sz w:val="24"/>
          <w:rtl/>
          <w:lang w:bidi="ar-SA"/>
        </w:rPr>
        <w:t>[ترمذی، روایتش کرده و آن را حسن دانسته است</w:t>
      </w:r>
      <w:r w:rsidR="00B61CAA" w:rsidRPr="006A2D1A">
        <w:rPr>
          <w:rFonts w:ascii="Traditional Arabic" w:hAnsi="Traditional Arabic"/>
          <w:spacing w:val="0"/>
          <w:sz w:val="24"/>
          <w:rtl/>
          <w:lang w:bidi="ar-SA"/>
        </w:rPr>
        <w:t>.</w:t>
      </w:r>
      <w:r w:rsidR="00006000" w:rsidRPr="006A2D1A">
        <w:rPr>
          <w:rFonts w:ascii="Traditional Arabic" w:hAnsi="Traditional Arabic"/>
          <w:spacing w:val="0"/>
          <w:sz w:val="24"/>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30"/>
      </w:r>
      <w:r w:rsidR="003A729F" w:rsidRPr="006A2D1A">
        <w:rPr>
          <w:rStyle w:val="FootnoteReference"/>
          <w:rFonts w:cs="B Lotus"/>
          <w:spacing w:val="0"/>
          <w:szCs w:val="28"/>
          <w:rtl/>
          <w:lang w:bidi="ar-SA"/>
        </w:rPr>
        <w:t>)</w:t>
      </w:r>
    </w:p>
    <w:p w:rsidR="00006000" w:rsidRPr="006A2D1A" w:rsidRDefault="00B61CAA" w:rsidP="00167AB1">
      <w:pPr>
        <w:autoSpaceDE w:val="0"/>
        <w:autoSpaceDN w:val="0"/>
        <w:adjustRightInd w:val="0"/>
        <w:rPr>
          <w:spacing w:val="0"/>
          <w:rtl/>
          <w:lang w:bidi="ar-SA"/>
        </w:rPr>
      </w:pPr>
      <w:r w:rsidRPr="006A2D1A">
        <w:rPr>
          <w:b/>
          <w:bCs/>
          <w:spacing w:val="0"/>
          <w:rtl/>
          <w:lang w:bidi="ar-SA"/>
        </w:rPr>
        <w:t>ترجمه:</w:t>
      </w:r>
      <w:r w:rsidRPr="006A2D1A">
        <w:rPr>
          <w:spacing w:val="0"/>
          <w:rtl/>
          <w:lang w:bidi="ar-SA"/>
        </w:rPr>
        <w:t xml:space="preserve"> </w:t>
      </w:r>
      <w:r w:rsidR="00006000" w:rsidRPr="006A2D1A">
        <w:rPr>
          <w:spacing w:val="0"/>
          <w:rtl/>
          <w:lang w:bidi="ar-SA"/>
        </w:rPr>
        <w:t>ابوذر، جندب بن جناده و ابوعبدالرحمن، معاذ بن جبل</w:t>
      </w:r>
      <w:r w:rsidRPr="006A2D1A">
        <w:rPr>
          <w:rFonts w:cs="(M. Aiyada Ayoub ALKobaisi)"/>
          <w:spacing w:val="0"/>
          <w:rtl/>
          <w:lang w:bidi="ar-SA"/>
        </w:rPr>
        <w:t>$</w:t>
      </w:r>
      <w:r w:rsidR="00006000" w:rsidRPr="006A2D1A">
        <w:rPr>
          <w:spacing w:val="0"/>
          <w:rtl/>
          <w:lang w:bidi="ar-SA"/>
        </w:rPr>
        <w:t xml:space="preserve"> می‌گویند: رسول‌الله</w:t>
      </w:r>
      <w:r w:rsidR="00006000" w:rsidRPr="006A2D1A">
        <w:rPr>
          <w:spacing w:val="0"/>
          <w:lang w:bidi="ar-SA"/>
        </w:rPr>
        <w:sym w:font="AGA Arabesque" w:char="F072"/>
      </w:r>
      <w:r w:rsidR="00006000" w:rsidRPr="006A2D1A">
        <w:rPr>
          <w:spacing w:val="0"/>
          <w:rtl/>
          <w:lang w:bidi="ar-SA"/>
        </w:rPr>
        <w:t xml:space="preserve"> فرمود: «هرجا که بودی، تقوای الله پیشه </w:t>
      </w:r>
      <w:r w:rsidR="00D61EF8" w:rsidRPr="006A2D1A">
        <w:rPr>
          <w:spacing w:val="0"/>
          <w:rtl/>
          <w:lang w:bidi="ar-SA"/>
        </w:rPr>
        <w:t>ساز</w:t>
      </w:r>
      <w:r w:rsidR="00006000" w:rsidRPr="006A2D1A">
        <w:rPr>
          <w:spacing w:val="0"/>
          <w:rtl/>
          <w:lang w:bidi="ar-SA"/>
        </w:rPr>
        <w:t xml:space="preserve"> و پس از هر بدی، نیکی نما تا آن بدی را از میان ببرد و با مردم، با اخلاق نیکو برخورد و رفتار کن».</w:t>
      </w:r>
    </w:p>
    <w:p w:rsidR="00D2485E" w:rsidRPr="006A2D1A" w:rsidRDefault="00851E61" w:rsidP="006A2D1A">
      <w:pPr>
        <w:autoSpaceDE w:val="0"/>
        <w:autoSpaceDN w:val="0"/>
        <w:adjustRightInd w:val="0"/>
        <w:ind w:firstLine="0"/>
        <w:jc w:val="center"/>
        <w:rPr>
          <w:b/>
          <w:bCs/>
          <w:spacing w:val="0"/>
          <w:sz w:val="32"/>
          <w:szCs w:val="32"/>
          <w:rtl/>
          <w:lang w:bidi="ar-SA"/>
        </w:rPr>
      </w:pPr>
      <w:r w:rsidRPr="006A2D1A">
        <w:rPr>
          <w:b/>
          <w:bCs/>
          <w:spacing w:val="0"/>
          <w:sz w:val="32"/>
          <w:szCs w:val="32"/>
          <w:rtl/>
          <w:lang w:bidi="ar-SA"/>
        </w:rPr>
        <w:t>شرح</w:t>
      </w:r>
    </w:p>
    <w:p w:rsidR="00D2485E" w:rsidRPr="006A2D1A" w:rsidRDefault="00D2485E" w:rsidP="00167AB1">
      <w:pPr>
        <w:autoSpaceDE w:val="0"/>
        <w:autoSpaceDN w:val="0"/>
        <w:adjustRightInd w:val="0"/>
        <w:rPr>
          <w:spacing w:val="0"/>
          <w:rtl/>
          <w:lang w:bidi="ar-SA"/>
        </w:rPr>
      </w:pPr>
      <w:r w:rsidRPr="006A2D1A">
        <w:rPr>
          <w:spacing w:val="0"/>
          <w:rtl/>
          <w:lang w:bidi="ar-SA"/>
        </w:rPr>
        <w:t>مؤلف</w:t>
      </w:r>
      <w:r w:rsidR="00CD5299" w:rsidRPr="006A2D1A">
        <w:rPr>
          <w:rFonts w:cs="CTraditional Arabic"/>
          <w:spacing w:val="0"/>
          <w:rtl/>
          <w:lang w:bidi="ar-SA"/>
        </w:rPr>
        <w:t>/</w:t>
      </w:r>
      <w:r w:rsidRPr="006A2D1A">
        <w:rPr>
          <w:spacing w:val="0"/>
          <w:rtl/>
          <w:lang w:bidi="ar-SA"/>
        </w:rPr>
        <w:t xml:space="preserve"> این حدیث را در «اربعین» خود نیز آورده است؛ رسول‌الله</w:t>
      </w:r>
      <w:r w:rsidRPr="006A2D1A">
        <w:rPr>
          <w:spacing w:val="0"/>
          <w:lang w:bidi="ar-SA"/>
        </w:rPr>
        <w:sym w:font="AGA Arabesque" w:char="F072"/>
      </w:r>
      <w:r w:rsidRPr="006A2D1A">
        <w:rPr>
          <w:spacing w:val="0"/>
          <w:rtl/>
          <w:lang w:bidi="ar-SA"/>
        </w:rPr>
        <w:t xml:space="preserve"> در این حدیث سه رهنمود یا سفارش مهم بیان می‌فرماید:</w:t>
      </w:r>
    </w:p>
    <w:p w:rsidR="00D2485E" w:rsidRPr="006A2D1A" w:rsidRDefault="00D2485E" w:rsidP="00BE166F">
      <w:pPr>
        <w:autoSpaceDE w:val="0"/>
        <w:autoSpaceDN w:val="0"/>
        <w:adjustRightInd w:val="0"/>
        <w:rPr>
          <w:spacing w:val="0"/>
          <w:rtl/>
          <w:lang w:bidi="ar-SA"/>
        </w:rPr>
      </w:pPr>
      <w:r w:rsidRPr="006A2D1A">
        <w:rPr>
          <w:b/>
          <w:bCs/>
          <w:spacing w:val="0"/>
          <w:rtl/>
          <w:lang w:bidi="ar-SA"/>
        </w:rPr>
        <w:t>رهنمود اول:</w:t>
      </w:r>
      <w:r w:rsidRPr="006A2D1A">
        <w:rPr>
          <w:spacing w:val="0"/>
          <w:rtl/>
          <w:lang w:bidi="ar-SA"/>
        </w:rPr>
        <w:t xml:space="preserve"> «هرجا که بودی، تقوای الله پیشه کن». تقوا، یعنی اجتناب از آن‌چه که الله نهی کرده و انجام دادن آن‌چه که به آن دستور داده است؛ لذا تقوا، این است که فرمان ال</w:t>
      </w:r>
      <w:r w:rsidR="00BE166F" w:rsidRPr="006A2D1A">
        <w:rPr>
          <w:rFonts w:hint="cs"/>
          <w:spacing w:val="0"/>
          <w:rtl/>
          <w:lang w:bidi="ar-SA"/>
        </w:rPr>
        <w:t>ه</w:t>
      </w:r>
      <w:r w:rsidRPr="006A2D1A">
        <w:rPr>
          <w:spacing w:val="0"/>
          <w:rtl/>
          <w:lang w:bidi="ar-SA"/>
        </w:rPr>
        <w:t>ی را خالصانه و مطابق سنت و رهنمود رسول‌الله</w:t>
      </w:r>
      <w:r w:rsidRPr="006A2D1A">
        <w:rPr>
          <w:spacing w:val="0"/>
          <w:lang w:bidi="ar-SA"/>
        </w:rPr>
        <w:sym w:font="AGA Arabesque" w:char="F072"/>
      </w:r>
      <w:r w:rsidRPr="006A2D1A">
        <w:rPr>
          <w:spacing w:val="0"/>
          <w:rtl/>
          <w:lang w:bidi="ar-SA"/>
        </w:rPr>
        <w:t xml:space="preserve"> انجام دهی و برای فرمان‌برداری از الله</w:t>
      </w:r>
      <w:r w:rsidRPr="006A2D1A">
        <w:rPr>
          <w:spacing w:val="0"/>
          <w:lang w:bidi="ar-SA"/>
        </w:rPr>
        <w:sym w:font="AGA Arabesque" w:char="F055"/>
      </w:r>
      <w:r w:rsidRPr="006A2D1A">
        <w:rPr>
          <w:spacing w:val="0"/>
          <w:rtl/>
          <w:lang w:bidi="ar-SA"/>
        </w:rPr>
        <w:t>، آن‌چه را که نهی نموده، ترک کنی و از آن پر</w:t>
      </w:r>
      <w:r w:rsidR="00E53253" w:rsidRPr="006A2D1A">
        <w:rPr>
          <w:spacing w:val="0"/>
          <w:rtl/>
          <w:lang w:bidi="ar-SA"/>
        </w:rPr>
        <w:t>هیز نمایی. مثلاً بزرگ‌ترین رکن اسلام را پس از شهادتین که الله بر تو واجب کرده، انجام دهی و نمازت را با همه‌ی شرایط و</w:t>
      </w:r>
      <w:r w:rsidR="00CD5299" w:rsidRPr="006A2D1A">
        <w:rPr>
          <w:spacing w:val="0"/>
          <w:rtl/>
          <w:lang w:bidi="ar-SA"/>
        </w:rPr>
        <w:t xml:space="preserve"> </w:t>
      </w:r>
      <w:r w:rsidR="00E53253" w:rsidRPr="006A2D1A">
        <w:rPr>
          <w:spacing w:val="0"/>
          <w:rtl/>
          <w:lang w:bidi="ar-SA"/>
        </w:rPr>
        <w:t>ا</w:t>
      </w:r>
      <w:r w:rsidR="00CD5299" w:rsidRPr="006A2D1A">
        <w:rPr>
          <w:spacing w:val="0"/>
          <w:rtl/>
          <w:lang w:bidi="ar-SA"/>
        </w:rPr>
        <w:t>رکان و واجباتش به کامل‌ترین شکل بخوانی؛</w:t>
      </w:r>
      <w:r w:rsidR="00E53253" w:rsidRPr="006A2D1A">
        <w:rPr>
          <w:spacing w:val="0"/>
          <w:rtl/>
          <w:lang w:bidi="ar-SA"/>
        </w:rPr>
        <w:t xml:space="preserve"> لذا کسی که شرایط یا واجبات و یا ارکان نماز را رعایت ن</w:t>
      </w:r>
      <w:r w:rsidR="00DC0CF8" w:rsidRPr="006A2D1A">
        <w:rPr>
          <w:spacing w:val="0"/>
          <w:rtl/>
          <w:lang w:bidi="ar-SA"/>
        </w:rPr>
        <w:t>کند، تقوای ال</w:t>
      </w:r>
      <w:r w:rsidR="00BE166F" w:rsidRPr="006A2D1A">
        <w:rPr>
          <w:rFonts w:hint="cs"/>
          <w:spacing w:val="0"/>
          <w:rtl/>
          <w:lang w:bidi="ar-SA"/>
        </w:rPr>
        <w:t>ه</w:t>
      </w:r>
      <w:r w:rsidR="00DC0CF8" w:rsidRPr="006A2D1A">
        <w:rPr>
          <w:spacing w:val="0"/>
          <w:rtl/>
          <w:lang w:bidi="ar-SA"/>
        </w:rPr>
        <w:t>ی پیشه نکرده است؛</w:t>
      </w:r>
      <w:r w:rsidR="00E53253" w:rsidRPr="006A2D1A">
        <w:rPr>
          <w:spacing w:val="0"/>
          <w:rtl/>
          <w:lang w:bidi="ar-SA"/>
        </w:rPr>
        <w:t xml:space="preserve"> بلکه خداترسی و تقوایش، متناسب با آن‌چه که در انجامش کوتاهی کرده، ناقص است. تقوا در زکات، این </w:t>
      </w:r>
      <w:r w:rsidR="00DC0CF8" w:rsidRPr="006A2D1A">
        <w:rPr>
          <w:spacing w:val="0"/>
          <w:rtl/>
          <w:lang w:bidi="ar-SA"/>
        </w:rPr>
        <w:t>است که همه‌ی اموالت را که در آن</w:t>
      </w:r>
      <w:r w:rsidR="00E53253" w:rsidRPr="006A2D1A">
        <w:rPr>
          <w:spacing w:val="0"/>
          <w:rtl/>
          <w:lang w:bidi="ar-SA"/>
        </w:rPr>
        <w:t xml:space="preserve"> زکات است، محاسبه کنی</w:t>
      </w:r>
      <w:r w:rsidR="00DC0CF8" w:rsidRPr="006A2D1A">
        <w:rPr>
          <w:spacing w:val="0"/>
          <w:rtl/>
          <w:lang w:bidi="ar-SA"/>
        </w:rPr>
        <w:t xml:space="preserve"> و با طیب خاطر و میل دورنی خویش</w:t>
      </w:r>
      <w:r w:rsidR="00E53253" w:rsidRPr="006A2D1A">
        <w:rPr>
          <w:spacing w:val="0"/>
          <w:rtl/>
          <w:lang w:bidi="ar-SA"/>
        </w:rPr>
        <w:t xml:space="preserve"> و ب</w:t>
      </w:r>
      <w:r w:rsidR="00DC0CF8" w:rsidRPr="006A2D1A">
        <w:rPr>
          <w:spacing w:val="0"/>
          <w:rtl/>
          <w:lang w:bidi="ar-SA"/>
        </w:rPr>
        <w:t>ه‌دور از بخل و تأخیر</w:t>
      </w:r>
      <w:r w:rsidR="00E53253" w:rsidRPr="006A2D1A">
        <w:rPr>
          <w:spacing w:val="0"/>
          <w:rtl/>
          <w:lang w:bidi="ar-SA"/>
        </w:rPr>
        <w:t xml:space="preserve"> زکات اموالت را بدهی؛ </w:t>
      </w:r>
      <w:r w:rsidR="00DC0CF8" w:rsidRPr="006A2D1A">
        <w:rPr>
          <w:spacing w:val="0"/>
          <w:rtl/>
          <w:lang w:bidi="ar-SA"/>
        </w:rPr>
        <w:t>و هرکس</w:t>
      </w:r>
      <w:r w:rsidR="00E53253" w:rsidRPr="006A2D1A">
        <w:rPr>
          <w:spacing w:val="0"/>
          <w:rtl/>
          <w:lang w:bidi="ar-SA"/>
        </w:rPr>
        <w:t xml:space="preserve"> چنین نکند، پرهیزکار و خداترس نیست.</w:t>
      </w:r>
    </w:p>
    <w:p w:rsidR="00E53253" w:rsidRPr="006A2D1A" w:rsidRDefault="00E53253" w:rsidP="00167AB1">
      <w:pPr>
        <w:autoSpaceDE w:val="0"/>
        <w:autoSpaceDN w:val="0"/>
        <w:adjustRightInd w:val="0"/>
        <w:rPr>
          <w:spacing w:val="0"/>
          <w:rtl/>
          <w:lang w:bidi="ar-SA"/>
        </w:rPr>
      </w:pPr>
      <w:r w:rsidRPr="006A2D1A">
        <w:rPr>
          <w:spacing w:val="0"/>
          <w:rtl/>
          <w:lang w:bidi="ar-SA"/>
        </w:rPr>
        <w:t xml:space="preserve">تقوا در روزه، این است که همان‌طور که دستور یافته‌ای، از بیهوده‌کاری یا کارهای لغو، دشنام گفتن، کشمکش و سر و صدا، غیبت، سخن‌چینی و دیگر کارهای زشت که روزه را </w:t>
      </w:r>
      <w:r w:rsidR="00DC0CF8" w:rsidRPr="006A2D1A">
        <w:rPr>
          <w:spacing w:val="0"/>
          <w:rtl/>
          <w:lang w:bidi="ar-SA"/>
        </w:rPr>
        <w:t>ناقص می‌کند، دوری کنی؛ چون روزه</w:t>
      </w:r>
      <w:r w:rsidRPr="006A2D1A">
        <w:rPr>
          <w:spacing w:val="0"/>
          <w:rtl/>
          <w:lang w:bidi="ar-SA"/>
        </w:rPr>
        <w:t xml:space="preserve"> در حقیقت، به معنای دوری از کارهایی</w:t>
      </w:r>
      <w:r w:rsidR="00DC0CF8" w:rsidRPr="006A2D1A">
        <w:rPr>
          <w:spacing w:val="0"/>
          <w:rtl/>
          <w:lang w:bidi="ar-SA"/>
        </w:rPr>
        <w:t>‌</w:t>
      </w:r>
      <w:r w:rsidRPr="006A2D1A">
        <w:rPr>
          <w:spacing w:val="0"/>
          <w:rtl/>
          <w:lang w:bidi="ar-SA"/>
        </w:rPr>
        <w:t>ست که الله</w:t>
      </w:r>
      <w:r w:rsidRPr="006A2D1A">
        <w:rPr>
          <w:spacing w:val="0"/>
          <w:lang w:bidi="ar-SA"/>
        </w:rPr>
        <w:sym w:font="AGA Arabesque" w:char="F055"/>
      </w:r>
      <w:r w:rsidRPr="006A2D1A">
        <w:rPr>
          <w:spacing w:val="0"/>
          <w:rtl/>
          <w:lang w:bidi="ar-SA"/>
        </w:rPr>
        <w:t xml:space="preserve"> حرام نموده است.</w:t>
      </w:r>
    </w:p>
    <w:p w:rsidR="00E53253" w:rsidRPr="006A2D1A" w:rsidRDefault="00E53253" w:rsidP="00167AB1">
      <w:pPr>
        <w:autoSpaceDE w:val="0"/>
        <w:autoSpaceDN w:val="0"/>
        <w:adjustRightInd w:val="0"/>
        <w:rPr>
          <w:spacing w:val="0"/>
          <w:rtl/>
          <w:lang w:bidi="ar-SA"/>
        </w:rPr>
      </w:pPr>
      <w:r w:rsidRPr="006A2D1A">
        <w:rPr>
          <w:spacing w:val="0"/>
          <w:rtl/>
          <w:lang w:bidi="ar-SA"/>
        </w:rPr>
        <w:t>به همین‌شکل باید سایر وظایف</w:t>
      </w:r>
      <w:r w:rsidR="00DC0CF8" w:rsidRPr="006A2D1A">
        <w:rPr>
          <w:spacing w:val="0"/>
          <w:rtl/>
          <w:lang w:bidi="ar-SA"/>
        </w:rPr>
        <w:t xml:space="preserve"> شرعی خود را برای اطاعت از الله و</w:t>
      </w:r>
      <w:r w:rsidRPr="006A2D1A">
        <w:rPr>
          <w:spacing w:val="0"/>
          <w:rtl/>
          <w:lang w:bidi="ar-SA"/>
        </w:rPr>
        <w:t xml:space="preserve"> فرمان‌برداری از دستورهایش، مخلصانه و با پیروی از رسول گرامی</w:t>
      </w:r>
      <w:r w:rsidRPr="006A2D1A">
        <w:rPr>
          <w:spacing w:val="0"/>
          <w:lang w:bidi="ar-SA"/>
        </w:rPr>
        <w:sym w:font="AGA Arabesque" w:char="F072"/>
      </w:r>
      <w:r w:rsidRPr="006A2D1A">
        <w:rPr>
          <w:spacing w:val="0"/>
          <w:rtl/>
          <w:lang w:bidi="ar-SA"/>
        </w:rPr>
        <w:t xml:space="preserve"> انجام دهی و از آن‌چه که الله متعال، نهی فرموده</w:t>
      </w:r>
      <w:r w:rsidR="00DC0CF8" w:rsidRPr="006A2D1A">
        <w:rPr>
          <w:spacing w:val="0"/>
          <w:rtl/>
          <w:lang w:bidi="ar-SA"/>
        </w:rPr>
        <w:t xml:space="preserve"> است</w:t>
      </w:r>
      <w:r w:rsidRPr="006A2D1A">
        <w:rPr>
          <w:spacing w:val="0"/>
          <w:rtl/>
          <w:lang w:bidi="ar-SA"/>
        </w:rPr>
        <w:t>، بپرهیزی.</w:t>
      </w:r>
    </w:p>
    <w:p w:rsidR="001A654F" w:rsidRPr="006A2D1A" w:rsidRDefault="00E53253" w:rsidP="00167AB1">
      <w:pPr>
        <w:autoSpaceDE w:val="0"/>
        <w:autoSpaceDN w:val="0"/>
        <w:adjustRightInd w:val="0"/>
        <w:rPr>
          <w:spacing w:val="0"/>
          <w:rtl/>
          <w:lang w:bidi="ar-SA"/>
        </w:rPr>
      </w:pPr>
      <w:r w:rsidRPr="006A2D1A">
        <w:rPr>
          <w:b/>
          <w:bCs/>
          <w:spacing w:val="0"/>
          <w:rtl/>
          <w:lang w:bidi="ar-SA"/>
        </w:rPr>
        <w:t>رهنمود دوم:</w:t>
      </w:r>
      <w:r w:rsidRPr="006A2D1A">
        <w:rPr>
          <w:spacing w:val="0"/>
          <w:rtl/>
          <w:lang w:bidi="ar-SA"/>
        </w:rPr>
        <w:t xml:space="preserve"> «پس از هر کار بدی، نیکی کن </w:t>
      </w:r>
      <w:r w:rsidR="00DC0CF8" w:rsidRPr="006A2D1A">
        <w:rPr>
          <w:spacing w:val="0"/>
          <w:rtl/>
          <w:lang w:bidi="ar-SA"/>
        </w:rPr>
        <w:t>تا آن بدی را محو و نابود نماید»؛</w:t>
      </w:r>
      <w:r w:rsidRPr="006A2D1A">
        <w:rPr>
          <w:spacing w:val="0"/>
          <w:rtl/>
          <w:lang w:bidi="ar-SA"/>
        </w:rPr>
        <w:t xml:space="preserve"> زیرا نیکی‌ها، بدی‌ها را از میان می‌برد. یکی ا</w:t>
      </w:r>
      <w:r w:rsidR="00DC0CF8" w:rsidRPr="006A2D1A">
        <w:rPr>
          <w:spacing w:val="0"/>
          <w:rtl/>
          <w:lang w:bidi="ar-SA"/>
        </w:rPr>
        <w:t>ز نیکی‌هایی که پس از هر کار بدی</w:t>
      </w:r>
      <w:r w:rsidRPr="006A2D1A">
        <w:rPr>
          <w:spacing w:val="0"/>
          <w:rtl/>
          <w:lang w:bidi="ar-SA"/>
        </w:rPr>
        <w:t xml:space="preserve"> باید انجام دهی، این است که به سوی الله توبه کنی؛ زیرا توبه، یکی از برترین نیکی‌هاست. الله</w:t>
      </w:r>
      <w:r w:rsidRPr="006A2D1A">
        <w:rPr>
          <w:spacing w:val="0"/>
          <w:lang w:bidi="ar-SA"/>
        </w:rPr>
        <w:sym w:font="AGA Arabesque" w:char="F055"/>
      </w:r>
      <w:r w:rsidRPr="006A2D1A">
        <w:rPr>
          <w:spacing w:val="0"/>
          <w:rtl/>
          <w:lang w:bidi="ar-SA"/>
        </w:rPr>
        <w:t xml:space="preserve"> می‌فرماید:</w:t>
      </w:r>
    </w:p>
    <w:p w:rsidR="00E53253" w:rsidRPr="006A2D1A" w:rsidRDefault="00B51F56" w:rsidP="00B51F5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لتَّوَّ</w:t>
      </w:r>
      <w:r w:rsidRPr="006A2D1A">
        <w:rPr>
          <w:rFonts w:ascii="KFGQPC Uthmanic Script HAFS" w:hint="cs"/>
          <w:rtl/>
          <w:lang w:val="en-MY" w:eastAsia="en-MY" w:bidi="ar-SA"/>
        </w:rPr>
        <w:t>ٰ</w:t>
      </w:r>
      <w:r w:rsidRPr="006A2D1A">
        <w:rPr>
          <w:rFonts w:ascii="KFGQPC Uthmanic Script HAFS" w:hint="eastAsia"/>
          <w:rtl/>
          <w:lang w:val="en-MY" w:eastAsia="en-MY" w:bidi="ar-SA"/>
        </w:rPr>
        <w:t>بِينَ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وَيُحِبُّ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مُتَطَهِّرِينَ</w:t>
      </w:r>
      <w:r w:rsidRPr="006A2D1A">
        <w:rPr>
          <w:rFonts w:ascii="KFGQPC Uthmanic Script HAFS"/>
          <w:rtl/>
          <w:lang w:val="en-MY" w:eastAsia="en-MY" w:bidi="ar-SA"/>
        </w:rPr>
        <w:t xml:space="preserve"> </w:t>
      </w:r>
      <w:r w:rsidRPr="006A2D1A">
        <w:rPr>
          <w:rFonts w:ascii="KFGQPC Uthmanic Script HAFS" w:hint="cs"/>
          <w:rtl/>
          <w:lang w:val="en-MY" w:eastAsia="en-MY" w:bidi="ar-SA"/>
        </w:rPr>
        <w:t>٢٢٢</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٢٢٢</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p>
    <w:p w:rsidR="00E53253" w:rsidRPr="006A2D1A" w:rsidRDefault="00E53253" w:rsidP="00167AB1">
      <w:pPr>
        <w:pStyle w:val="a2"/>
        <w:rPr>
          <w:spacing w:val="0"/>
          <w:rtl/>
          <w:lang w:bidi="ar-SA"/>
        </w:rPr>
      </w:pPr>
      <w:r w:rsidRPr="006A2D1A">
        <w:rPr>
          <w:spacing w:val="0"/>
          <w:rtl/>
          <w:lang w:bidi="ar-SA"/>
        </w:rPr>
        <w:t>همانا الله، توبه کنندگان و جویندگان پاکی را دوست دارد.</w:t>
      </w:r>
    </w:p>
    <w:p w:rsidR="001A654F" w:rsidRPr="006A2D1A" w:rsidRDefault="00E53253" w:rsidP="00167AB1">
      <w:pPr>
        <w:rPr>
          <w:spacing w:val="0"/>
          <w:rtl/>
          <w:lang w:bidi="ar-SA"/>
        </w:rPr>
      </w:pPr>
      <w:r w:rsidRPr="006A2D1A">
        <w:rPr>
          <w:spacing w:val="0"/>
          <w:rtl/>
          <w:lang w:bidi="ar-SA"/>
        </w:rPr>
        <w:t>و می‌فرماید:</w:t>
      </w:r>
    </w:p>
    <w:p w:rsidR="00A50FB3" w:rsidRPr="006A2D1A" w:rsidRDefault="00B51F56" w:rsidP="00B51F5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وَتُوبُو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جَمِيعًا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أَيُّهَ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لَعَلَّكُم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تُف</w:t>
      </w:r>
      <w:r w:rsidRPr="006A2D1A">
        <w:rPr>
          <w:rFonts w:ascii="KFGQPC Uthmanic Script HAFS" w:hint="cs"/>
          <w:rtl/>
          <w:lang w:val="en-MY" w:eastAsia="en-MY" w:bidi="ar-SA"/>
        </w:rPr>
        <w:t>ۡ</w:t>
      </w:r>
      <w:r w:rsidRPr="006A2D1A">
        <w:rPr>
          <w:rFonts w:ascii="KFGQPC Uthmanic Script HAFS" w:hint="eastAsia"/>
          <w:rtl/>
          <w:lang w:val="en-MY" w:eastAsia="en-MY" w:bidi="ar-SA"/>
        </w:rPr>
        <w:t>لِحُونَ</w:t>
      </w:r>
      <w:r w:rsidRPr="006A2D1A">
        <w:rPr>
          <w:rFonts w:ascii="KFGQPC Uthmanic Script HAFS"/>
          <w:rtl/>
          <w:lang w:val="en-MY" w:eastAsia="en-MY" w:bidi="ar-SA"/>
        </w:rPr>
        <w:t xml:space="preserve"> </w:t>
      </w:r>
      <w:r w:rsidRPr="006A2D1A">
        <w:rPr>
          <w:rFonts w:ascii="KFGQPC Uthmanic Script HAFS" w:hint="cs"/>
          <w:rtl/>
          <w:lang w:val="en-MY" w:eastAsia="en-MY" w:bidi="ar-SA"/>
        </w:rPr>
        <w:t>٣١</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النور</w:t>
      </w:r>
      <w:r w:rsidRPr="006A2D1A">
        <w:rPr>
          <w:rStyle w:val="Char7"/>
          <w:rtl/>
        </w:rPr>
        <w:t xml:space="preserve"> : </w:t>
      </w:r>
      <w:r w:rsidRPr="006A2D1A">
        <w:rPr>
          <w:rStyle w:val="Char7"/>
          <w:rFonts w:hint="cs"/>
          <w:rtl/>
        </w:rPr>
        <w:t>٣١</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r w:rsidR="00DC0CF8" w:rsidRPr="006A2D1A">
        <w:rPr>
          <w:rtl/>
          <w:lang w:bidi="ar-SA"/>
        </w:rPr>
        <w:t xml:space="preserve">  </w:t>
      </w:r>
    </w:p>
    <w:p w:rsidR="00A50FB3" w:rsidRPr="006A2D1A" w:rsidRDefault="00A50FB3" w:rsidP="00167AB1">
      <w:pPr>
        <w:pStyle w:val="a2"/>
        <w:rPr>
          <w:spacing w:val="0"/>
          <w:rtl/>
          <w:lang w:bidi="ar-SA"/>
        </w:rPr>
      </w:pPr>
      <w:r w:rsidRPr="006A2D1A">
        <w:rPr>
          <w:spacing w:val="0"/>
          <w:rtl/>
          <w:lang w:bidi="ar-SA"/>
        </w:rPr>
        <w:t>و ای مؤمنان! همه به‌سوی الله توبه کنید تا رستگار شوید.</w:t>
      </w:r>
    </w:p>
    <w:p w:rsidR="00E53253" w:rsidRPr="006A2D1A" w:rsidRDefault="00A50FB3" w:rsidP="00522994">
      <w:pPr>
        <w:spacing w:line="228" w:lineRule="auto"/>
        <w:rPr>
          <w:spacing w:val="0"/>
          <w:rtl/>
          <w:lang w:bidi="ar-SA"/>
        </w:rPr>
      </w:pPr>
      <w:r w:rsidRPr="006A2D1A">
        <w:rPr>
          <w:spacing w:val="0"/>
          <w:rtl/>
          <w:lang w:bidi="ar-SA"/>
        </w:rPr>
        <w:t>کارهای نیک و شایسته، کفاره‌</w:t>
      </w:r>
      <w:r w:rsidR="00DC0CF8" w:rsidRPr="006A2D1A">
        <w:rPr>
          <w:spacing w:val="0"/>
          <w:rtl/>
          <w:lang w:bidi="ar-SA"/>
        </w:rPr>
        <w:t>ی بدی‌ها و گناهان انسان می‌باشد؛</w:t>
      </w:r>
      <w:r w:rsidRPr="006A2D1A">
        <w:rPr>
          <w:spacing w:val="0"/>
          <w:rtl/>
          <w:lang w:bidi="ar-SA"/>
        </w:rPr>
        <w:t xml:space="preserve"> همان‌طور که رسول‌الله</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 xml:space="preserve">«الصَّلَوَاتُ الْخَمْسُ وَالْجُمْعَةُ إِلَى الْجُمْعَةِ وَرَمَضَانُ إِلَى رَمَضَانَ </w:t>
      </w:r>
      <w:r w:rsidR="003853A8" w:rsidRPr="006A2D1A">
        <w:rPr>
          <w:rStyle w:val="Char1"/>
          <w:spacing w:val="0"/>
          <w:rtl/>
          <w:lang w:bidi="ar-SA"/>
        </w:rPr>
        <w:t>كَ</w:t>
      </w:r>
      <w:r w:rsidRPr="006A2D1A">
        <w:rPr>
          <w:rStyle w:val="Char1"/>
          <w:spacing w:val="0"/>
          <w:rtl/>
          <w:lang w:bidi="ar-SA"/>
        </w:rPr>
        <w:t>فَّار</w:t>
      </w:r>
      <w:r w:rsidR="003113C5" w:rsidRPr="006A2D1A">
        <w:rPr>
          <w:rStyle w:val="Char1"/>
          <w:spacing w:val="0"/>
          <w:rtl/>
          <w:lang w:bidi="ar-SA"/>
        </w:rPr>
        <w:t>ة</w:t>
      </w:r>
      <w:r w:rsidRPr="006A2D1A">
        <w:rPr>
          <w:rStyle w:val="Char1"/>
          <w:spacing w:val="0"/>
          <w:rtl/>
          <w:lang w:bidi="ar-SA"/>
        </w:rPr>
        <w:t>ٌ لِمَا بَيْنَهُنَّ مَا اجْتُنِبَتِ الْكَبَائِر</w:t>
      </w:r>
      <w:r w:rsidR="00DC0CF8" w:rsidRPr="006A2D1A">
        <w:rPr>
          <w:rStyle w:val="Char1"/>
          <w:spacing w:val="0"/>
          <w:rtl/>
          <w:lang w:bidi="ar-SA"/>
        </w:rPr>
        <w:t>»</w:t>
      </w:r>
      <w:r w:rsidR="00DC0CF8" w:rsidRPr="006A2D1A">
        <w:rPr>
          <w:spacing w:val="0"/>
          <w:rtl/>
          <w:lang w:bidi="ar-SA"/>
        </w:rPr>
        <w:t>؛</w:t>
      </w:r>
      <w:r w:rsidRPr="006A2D1A">
        <w:rPr>
          <w:spacing w:val="0"/>
          <w:rtl/>
          <w:lang w:bidi="ar-SA"/>
        </w:rPr>
        <w:t xml:space="preserve"> یعنی: «نمازهای پنج‌گانه و نماز جمعه تا جمعه‌ی دیگر و نیز رمضان تا رمضان بعدی، هر یک کفاره‌ی گناهانی</w:t>
      </w:r>
      <w:r w:rsidR="00DC0CF8" w:rsidRPr="006A2D1A">
        <w:rPr>
          <w:spacing w:val="0"/>
          <w:rtl/>
          <w:lang w:bidi="ar-SA"/>
        </w:rPr>
        <w:t>‌</w:t>
      </w:r>
      <w:r w:rsidRPr="006A2D1A">
        <w:rPr>
          <w:spacing w:val="0"/>
          <w:rtl/>
          <w:lang w:bidi="ar-SA"/>
        </w:rPr>
        <w:t xml:space="preserve">ست که در میان آن‌ها انجام می‌شود؛ </w:t>
      </w:r>
      <w:r w:rsidR="00964960" w:rsidRPr="006A2D1A">
        <w:rPr>
          <w:spacing w:val="0"/>
          <w:rtl/>
          <w:lang w:bidi="ar-SA"/>
        </w:rPr>
        <w:t>البته غیر</w:t>
      </w:r>
      <w:r w:rsidRPr="006A2D1A">
        <w:rPr>
          <w:spacing w:val="0"/>
          <w:rtl/>
          <w:lang w:bidi="ar-SA"/>
        </w:rPr>
        <w:t xml:space="preserve"> از گناهان بزرگ </w:t>
      </w:r>
      <w:r w:rsidR="00964960" w:rsidRPr="006A2D1A">
        <w:rPr>
          <w:spacing w:val="0"/>
          <w:rtl/>
          <w:lang w:bidi="ar-SA"/>
        </w:rPr>
        <w:t xml:space="preserve">که باید از آن‌ها </w:t>
      </w:r>
      <w:r w:rsidRPr="006A2D1A">
        <w:rPr>
          <w:spacing w:val="0"/>
          <w:rtl/>
          <w:lang w:bidi="ar-SA"/>
        </w:rPr>
        <w:t xml:space="preserve">پرهیز کند». هم‌چنین فرموده است: </w:t>
      </w:r>
      <w:r w:rsidRPr="006A2D1A">
        <w:rPr>
          <w:rStyle w:val="Char1"/>
          <w:spacing w:val="0"/>
          <w:rtl/>
          <w:lang w:bidi="ar-SA"/>
        </w:rPr>
        <w:t>«</w:t>
      </w:r>
      <w:r w:rsidRPr="006A2D1A">
        <w:rPr>
          <w:rStyle w:val="Char1"/>
          <w:rFonts w:eastAsia="MS Mincho"/>
          <w:spacing w:val="0"/>
          <w:rtl/>
          <w:lang w:bidi="ar-SA"/>
        </w:rPr>
        <w:t>الْعُمْرَةُ إِلَى الْعُمْرَةِ كَفَّارَةٌ</w:t>
      </w:r>
      <w:r w:rsidRPr="006A2D1A">
        <w:rPr>
          <w:rStyle w:val="Char1"/>
          <w:spacing w:val="0"/>
          <w:rtl/>
          <w:lang w:bidi="ar-SA"/>
        </w:rPr>
        <w:t xml:space="preserve"> لِمَا بینَهما»</w:t>
      </w:r>
      <w:r w:rsidR="00DC0CF8"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31"/>
      </w:r>
      <w:r w:rsidR="003A729F" w:rsidRPr="006A2D1A">
        <w:rPr>
          <w:rStyle w:val="FootnoteReference"/>
          <w:rFonts w:cs="B Lotus"/>
          <w:spacing w:val="0"/>
          <w:szCs w:val="28"/>
          <w:rtl/>
          <w:lang w:bidi="ar-SA"/>
        </w:rPr>
        <w:t>)</w:t>
      </w:r>
      <w:r w:rsidRPr="006A2D1A">
        <w:rPr>
          <w:spacing w:val="0"/>
          <w:rtl/>
          <w:lang w:bidi="ar-SA"/>
        </w:rPr>
        <w:t xml:space="preserve"> یعنی: «هر عمره تا عمره‌ی بعد، کفاره‌ی گناهانی</w:t>
      </w:r>
      <w:r w:rsidR="00DC0CF8" w:rsidRPr="006A2D1A">
        <w:rPr>
          <w:spacing w:val="0"/>
          <w:rtl/>
          <w:lang w:bidi="ar-SA"/>
        </w:rPr>
        <w:t>‌</w:t>
      </w:r>
      <w:r w:rsidRPr="006A2D1A">
        <w:rPr>
          <w:spacing w:val="0"/>
          <w:rtl/>
          <w:lang w:bidi="ar-SA"/>
        </w:rPr>
        <w:t>ست که در میان آن‌ دو انجام می‌شود».</w:t>
      </w:r>
      <w:r w:rsidR="00A67AF0" w:rsidRPr="006A2D1A">
        <w:rPr>
          <w:spacing w:val="0"/>
          <w:rtl/>
          <w:lang w:bidi="ar-SA"/>
        </w:rPr>
        <w:t xml:space="preserve"> لذا نیکی‌ها، بدی‌ها را از میان می‌برند.</w:t>
      </w:r>
    </w:p>
    <w:p w:rsidR="00A67AF0" w:rsidRPr="006A2D1A" w:rsidRDefault="00A67AF0" w:rsidP="00167AB1">
      <w:pPr>
        <w:rPr>
          <w:spacing w:val="0"/>
          <w:rtl/>
          <w:lang w:bidi="ar-SA"/>
        </w:rPr>
      </w:pPr>
      <w:r w:rsidRPr="006A2D1A">
        <w:rPr>
          <w:b/>
          <w:bCs/>
          <w:spacing w:val="0"/>
          <w:rtl/>
          <w:lang w:bidi="ar-SA"/>
        </w:rPr>
        <w:t>رهنمود سوم:</w:t>
      </w:r>
      <w:r w:rsidRPr="006A2D1A">
        <w:rPr>
          <w:spacing w:val="0"/>
          <w:rtl/>
          <w:lang w:bidi="ar-SA"/>
        </w:rPr>
        <w:t xml:space="preserve"> </w:t>
      </w:r>
      <w:r w:rsidR="00DC0CF8" w:rsidRPr="006A2D1A">
        <w:rPr>
          <w:spacing w:val="0"/>
          <w:rtl/>
          <w:lang w:bidi="ar-SA"/>
        </w:rPr>
        <w:t>«با مردم با اخلاق نیک</w:t>
      </w:r>
      <w:r w:rsidR="00EF4E6A" w:rsidRPr="006A2D1A">
        <w:rPr>
          <w:spacing w:val="0"/>
          <w:rtl/>
          <w:lang w:bidi="ar-SA"/>
        </w:rPr>
        <w:t xml:space="preserve"> رفتار کن».</w:t>
      </w:r>
    </w:p>
    <w:p w:rsidR="00EF4E6A" w:rsidRPr="006A2D1A" w:rsidRDefault="00EF4E6A" w:rsidP="00231A18">
      <w:pPr>
        <w:spacing w:line="228" w:lineRule="auto"/>
        <w:rPr>
          <w:spacing w:val="0"/>
          <w:rtl/>
          <w:lang w:bidi="ar-SA"/>
        </w:rPr>
      </w:pPr>
      <w:r w:rsidRPr="006A2D1A">
        <w:rPr>
          <w:spacing w:val="0"/>
          <w:rtl/>
          <w:lang w:bidi="ar-SA"/>
        </w:rPr>
        <w:t>دو رهنمود اول در رابطه با تعامل انسان با خالق می‌باشد و رهنمود سوم، درباره‌ی حُسن معاشرت و خوش‌خُلقی با مردم است</w:t>
      </w:r>
      <w:r w:rsidR="00DC0CF8" w:rsidRPr="006A2D1A">
        <w:rPr>
          <w:spacing w:val="0"/>
          <w:rtl/>
          <w:lang w:bidi="ar-SA"/>
        </w:rPr>
        <w:t>؛</w:t>
      </w:r>
      <w:r w:rsidR="00231CDE" w:rsidRPr="006A2D1A">
        <w:rPr>
          <w:spacing w:val="0"/>
          <w:rtl/>
          <w:lang w:bidi="ar-SA"/>
        </w:rPr>
        <w:t xml:space="preserve"> یعنی باید با مردم با رفتار و اخلاقی شایسته، نه نکوهیده و زشت، برخورد </w:t>
      </w:r>
      <w:r w:rsidR="007E4871" w:rsidRPr="006A2D1A">
        <w:rPr>
          <w:spacing w:val="0"/>
          <w:rtl/>
          <w:lang w:bidi="ar-SA"/>
        </w:rPr>
        <w:t>نماییم و این با گشاده‌رویی، راست‌گویی، نیک‌کلامی</w:t>
      </w:r>
      <w:r w:rsidR="00C06F56" w:rsidRPr="006A2D1A">
        <w:rPr>
          <w:spacing w:val="0"/>
          <w:rtl/>
          <w:lang w:bidi="ar-SA"/>
        </w:rPr>
        <w:t xml:space="preserve"> یا خوش‌زبانی</w:t>
      </w:r>
      <w:r w:rsidR="007E4871" w:rsidRPr="006A2D1A">
        <w:rPr>
          <w:spacing w:val="0"/>
          <w:rtl/>
          <w:lang w:bidi="ar-SA"/>
        </w:rPr>
        <w:t xml:space="preserve"> و </w:t>
      </w:r>
      <w:r w:rsidR="00C06F56" w:rsidRPr="006A2D1A">
        <w:rPr>
          <w:spacing w:val="0"/>
          <w:rtl/>
          <w:lang w:bidi="ar-SA"/>
        </w:rPr>
        <w:t>دیگر</w:t>
      </w:r>
      <w:r w:rsidR="007E4871" w:rsidRPr="006A2D1A">
        <w:rPr>
          <w:spacing w:val="0"/>
          <w:rtl/>
          <w:lang w:bidi="ar-SA"/>
        </w:rPr>
        <w:t xml:space="preserve"> رفتارها و منش‌های نیک، میسر است.</w:t>
      </w:r>
      <w:r w:rsidR="00C06F56" w:rsidRPr="006A2D1A">
        <w:rPr>
          <w:spacing w:val="0"/>
          <w:rtl/>
          <w:lang w:bidi="ar-SA"/>
        </w:rPr>
        <w:t xml:space="preserve"> روایت‌های فراوانی درباره‌ی فضیلت اخلاق نیک وجود دارد؛ </w:t>
      </w:r>
      <w:r w:rsidR="000232C0" w:rsidRPr="006A2D1A">
        <w:rPr>
          <w:spacing w:val="0"/>
          <w:rtl/>
          <w:lang w:bidi="ar-SA"/>
        </w:rPr>
        <w:t>چنان‌که</w:t>
      </w:r>
      <w:r w:rsidR="00C06F56" w:rsidRPr="006A2D1A">
        <w:rPr>
          <w:spacing w:val="0"/>
          <w:rtl/>
          <w:lang w:bidi="ar-SA"/>
        </w:rPr>
        <w:t xml:space="preserve"> رسول‌الله</w:t>
      </w:r>
      <w:r w:rsidR="00C06F56" w:rsidRPr="006A2D1A">
        <w:rPr>
          <w:spacing w:val="0"/>
          <w:lang w:bidi="ar-SA"/>
        </w:rPr>
        <w:sym w:font="AGA Arabesque" w:char="F072"/>
      </w:r>
      <w:r w:rsidR="00C06F56" w:rsidRPr="006A2D1A">
        <w:rPr>
          <w:spacing w:val="0"/>
          <w:rtl/>
          <w:lang w:bidi="ar-SA"/>
        </w:rPr>
        <w:t xml:space="preserve"> فرموده است: </w:t>
      </w:r>
      <w:r w:rsidR="00C06F56" w:rsidRPr="006A2D1A">
        <w:rPr>
          <w:rStyle w:val="Char1"/>
          <w:spacing w:val="0"/>
          <w:rtl/>
          <w:lang w:bidi="ar-SA"/>
        </w:rPr>
        <w:t xml:space="preserve">«أکملُ المُؤمِنینَ </w:t>
      </w:r>
      <w:r w:rsidR="00231A18" w:rsidRPr="006A2D1A">
        <w:rPr>
          <w:rStyle w:val="Char1"/>
          <w:rFonts w:hint="cs"/>
          <w:spacing w:val="0"/>
          <w:rtl/>
          <w:lang w:bidi="ar-SA"/>
        </w:rPr>
        <w:t>إِ</w:t>
      </w:r>
      <w:r w:rsidR="00C06F56" w:rsidRPr="006A2D1A">
        <w:rPr>
          <w:rStyle w:val="Char1"/>
          <w:spacing w:val="0"/>
          <w:rtl/>
          <w:lang w:bidi="ar-SA"/>
        </w:rPr>
        <w:t>یمانًا أحسَنُهم خُلُقًا»</w:t>
      </w:r>
      <w:r w:rsidR="00DC0CF8"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32"/>
      </w:r>
      <w:r w:rsidR="003A729F" w:rsidRPr="006A2D1A">
        <w:rPr>
          <w:rStyle w:val="FootnoteReference"/>
          <w:rFonts w:cs="B Lotus"/>
          <w:spacing w:val="0"/>
          <w:szCs w:val="28"/>
          <w:rtl/>
          <w:lang w:bidi="ar-SA"/>
        </w:rPr>
        <w:t>)</w:t>
      </w:r>
      <w:r w:rsidR="00C06F56" w:rsidRPr="006A2D1A">
        <w:rPr>
          <w:spacing w:val="0"/>
          <w:rtl/>
          <w:lang w:bidi="ar-SA"/>
        </w:rPr>
        <w:t xml:space="preserve"> یعنی: «ایمان مؤمنانی کامل‌تر است که اخلاقشان، نیکوتر باشد». هم‌چنین رسول‌الله</w:t>
      </w:r>
      <w:r w:rsidR="00C06F56" w:rsidRPr="006A2D1A">
        <w:rPr>
          <w:spacing w:val="0"/>
          <w:lang w:bidi="ar-SA"/>
        </w:rPr>
        <w:sym w:font="AGA Arabesque" w:char="F072"/>
      </w:r>
      <w:r w:rsidR="00C06F56" w:rsidRPr="006A2D1A">
        <w:rPr>
          <w:spacing w:val="0"/>
          <w:rtl/>
          <w:lang w:bidi="ar-SA"/>
        </w:rPr>
        <w:t xml:space="preserve"> خبر داده است که نزدیک‌ترین و سزاوارترین مردم به ایشان در روز قیامت، کسانی هستند که خوش‌اخلاق‌ترند.</w:t>
      </w:r>
    </w:p>
    <w:p w:rsidR="00C06F56" w:rsidRPr="006A2D1A" w:rsidRDefault="00C06F56" w:rsidP="00167AB1">
      <w:pPr>
        <w:rPr>
          <w:spacing w:val="0"/>
          <w:rtl/>
          <w:lang w:bidi="ar-SA"/>
        </w:rPr>
      </w:pPr>
      <w:r w:rsidRPr="006A2D1A">
        <w:rPr>
          <w:spacing w:val="0"/>
          <w:rtl/>
          <w:lang w:bidi="ar-SA"/>
        </w:rPr>
        <w:t xml:space="preserve">لذا اخلاق نیک به عنوان یک ارزش و منش خوب در جامعه، انسان را محبوب دیگران می‌گرداند و پاداش بزرگی دارد که دارد که آدمِ خوش‌اخلاق در روز قیامت به آن دست می‌یابد. </w:t>
      </w:r>
      <w:r w:rsidR="00BA6F09" w:rsidRPr="006A2D1A">
        <w:rPr>
          <w:spacing w:val="0"/>
          <w:rtl/>
          <w:lang w:bidi="ar-SA"/>
        </w:rPr>
        <w:t>چه خوب است که همگی ما این سه رهنمود رسول‌خدا</w:t>
      </w:r>
      <w:r w:rsidR="00BA6F09" w:rsidRPr="006A2D1A">
        <w:rPr>
          <w:spacing w:val="0"/>
          <w:lang w:bidi="ar-SA"/>
        </w:rPr>
        <w:sym w:font="AGA Arabesque" w:char="F072"/>
      </w:r>
      <w:r w:rsidR="00BA6F09" w:rsidRPr="006A2D1A">
        <w:rPr>
          <w:spacing w:val="0"/>
          <w:rtl/>
          <w:lang w:bidi="ar-SA"/>
        </w:rPr>
        <w:t xml:space="preserve"> را رعایت کنیم.</w:t>
      </w:r>
    </w:p>
    <w:p w:rsidR="001A654F" w:rsidRPr="006A2D1A" w:rsidRDefault="00BA6F09" w:rsidP="007C0E84">
      <w:pPr>
        <w:ind w:firstLine="0"/>
        <w:jc w:val="center"/>
        <w:rPr>
          <w:spacing w:val="0"/>
          <w:rtl/>
          <w:lang w:bidi="ar-SA"/>
        </w:rPr>
      </w:pPr>
      <w:r w:rsidRPr="006A2D1A">
        <w:rPr>
          <w:spacing w:val="0"/>
          <w:rtl/>
          <w:lang w:bidi="ar-SA"/>
        </w:rPr>
        <w:t>***</w:t>
      </w:r>
    </w:p>
    <w:p w:rsidR="00BA6F09" w:rsidRPr="006A2D1A" w:rsidRDefault="001A654F" w:rsidP="0040309C">
      <w:pPr>
        <w:autoSpaceDE w:val="0"/>
        <w:autoSpaceDN w:val="0"/>
        <w:adjustRightInd w:val="0"/>
        <w:spacing w:before="120" w:line="228" w:lineRule="auto"/>
        <w:rPr>
          <w:rFonts w:ascii="Traditional Arabic" w:hAnsi="Traditional Arabic" w:cs="B Badr"/>
          <w:spacing w:val="0"/>
          <w:rtl/>
          <w:lang w:bidi="ar-SA"/>
        </w:rPr>
      </w:pPr>
      <w:r w:rsidRPr="006A2D1A">
        <w:rPr>
          <w:rStyle w:val="Char5"/>
          <w:spacing w:val="0"/>
          <w:rtl/>
          <w:lang w:bidi="ar-SA"/>
        </w:rPr>
        <w:t xml:space="preserve">63- </w:t>
      </w:r>
      <w:r w:rsidR="00BA6F09" w:rsidRPr="006A2D1A">
        <w:rPr>
          <w:rStyle w:val="Char5"/>
          <w:spacing w:val="0"/>
          <w:rtl/>
          <w:lang w:bidi="ar-SA"/>
        </w:rPr>
        <w:t xml:space="preserve">الثَّالث: عن ابنِ </w:t>
      </w:r>
      <w:r w:rsidR="006923E0" w:rsidRPr="006A2D1A">
        <w:rPr>
          <w:rStyle w:val="Char5"/>
          <w:spacing w:val="0"/>
          <w:rtl/>
          <w:lang w:bidi="ar-SA"/>
        </w:rPr>
        <w:t>عبَّاس</w:t>
      </w:r>
      <w:r w:rsidR="003113C5" w:rsidRPr="006A2D1A">
        <w:rPr>
          <w:rFonts w:cs="(M. Aiyada Ayoub ALKobaisi)"/>
          <w:spacing w:val="0"/>
          <w:rtl/>
          <w:lang w:bidi="ar-SA"/>
        </w:rPr>
        <w:t>$</w:t>
      </w:r>
      <w:r w:rsidR="00BA6F09" w:rsidRPr="006A2D1A">
        <w:rPr>
          <w:rStyle w:val="Char5"/>
          <w:spacing w:val="0"/>
          <w:rtl/>
          <w:lang w:bidi="ar-SA"/>
        </w:rPr>
        <w:t xml:space="preserve"> قال: «كُنْتُ خَلْفَ النَّبِيِّ</w:t>
      </w:r>
      <w:r w:rsidR="00BA6F09" w:rsidRPr="006A2D1A">
        <w:rPr>
          <w:rStyle w:val="Char5"/>
          <w:b w:val="0"/>
          <w:bCs w:val="0"/>
          <w:spacing w:val="0"/>
          <w:rtl/>
          <w:lang w:bidi="ar-SA"/>
        </w:rPr>
        <w:sym w:font="AGA Arabesque" w:char="F072"/>
      </w:r>
      <w:r w:rsidR="00BA6F09" w:rsidRPr="006A2D1A">
        <w:rPr>
          <w:rStyle w:val="Char5"/>
          <w:spacing w:val="0"/>
          <w:rtl/>
          <w:lang w:bidi="ar-SA"/>
        </w:rPr>
        <w:t xml:space="preserve"> يوْماً فَقال: «يَا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وإِنِ اجْتَمَعُوا عَلَى أَنْ يَضُرُّوك بِشَيْء، لَمْ يَضُرُّوكَ إِلاَّ بَشَيْءٍ قد كَتَبَهُ اللَّه عليْك، رُفِعَتِ الأقْلام، وجَفَّتِ الصُّحُفُ».</w:t>
      </w:r>
      <w:r w:rsidR="00BA6F09" w:rsidRPr="006A2D1A">
        <w:rPr>
          <w:rFonts w:ascii="Traditional Arabic" w:hAnsi="Traditional Arabic"/>
          <w:spacing w:val="0"/>
          <w:sz w:val="24"/>
          <w:rtl/>
          <w:lang w:bidi="ar-SA"/>
        </w:rPr>
        <w:t xml:space="preserve"> [ترمذی، روایتش کرده و آن را حسن صحیح دانسته است.]</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33"/>
      </w:r>
      <w:r w:rsidR="003A729F" w:rsidRPr="006A2D1A">
        <w:rPr>
          <w:rStyle w:val="FootnoteReference"/>
          <w:rFonts w:cs="B Lotus"/>
          <w:spacing w:val="0"/>
          <w:szCs w:val="28"/>
          <w:rtl/>
          <w:lang w:bidi="ar-SA"/>
        </w:rPr>
        <w:t>)</w:t>
      </w:r>
    </w:p>
    <w:p w:rsidR="00BA6F09" w:rsidRPr="006A2D1A" w:rsidRDefault="00BA6F09" w:rsidP="00FC1F6A">
      <w:pPr>
        <w:pStyle w:val="a4"/>
        <w:spacing w:before="0"/>
        <w:rPr>
          <w:rFonts w:cs="B Badr"/>
          <w:rtl/>
          <w:lang w:bidi="ar-SA"/>
        </w:rPr>
      </w:pPr>
      <w:r w:rsidRPr="006A2D1A">
        <w:rPr>
          <w:rtl/>
          <w:lang w:bidi="ar-SA"/>
        </w:rPr>
        <w:t>وفي رواية غيرِ التِّرْمِذي: «احفظَ اللَّهَ تَجِدْهُ أَمَامَك، تَعَرَّفْ إِلَى اللَّهِ في الرَّخَاءِ يعرِفْكَ في الشِّدةِ، واعْلَمْ أَنّ مَا أَخْطَأَكَ لَمْ يَكُنْ لِيُصيبَك، وَمَا أَصَابَكَ لمْ يَكُن لِيُخْطِئَكَ واعْلَمْ أنّ النَّصْرَ مَعَ الصَّبْر، وأَنَّ الْفَرَجَ مَعَ الْكَرْب، وأَنَّ مَعَ الْعُسرِ يُسْراً».</w:t>
      </w:r>
    </w:p>
    <w:p w:rsidR="001A654F" w:rsidRPr="006A2D1A" w:rsidRDefault="006923E0" w:rsidP="00167AB1">
      <w:pPr>
        <w:rPr>
          <w:spacing w:val="0"/>
          <w:rtl/>
          <w:lang w:bidi="ar-SA"/>
        </w:rPr>
      </w:pPr>
      <w:r w:rsidRPr="006A2D1A">
        <w:rPr>
          <w:b/>
          <w:bCs/>
          <w:spacing w:val="0"/>
          <w:rtl/>
          <w:lang w:bidi="ar-SA"/>
        </w:rPr>
        <w:t>ترجمه:</w:t>
      </w:r>
      <w:r w:rsidRPr="006A2D1A">
        <w:rPr>
          <w:spacing w:val="0"/>
          <w:rtl/>
          <w:lang w:bidi="ar-SA"/>
        </w:rPr>
        <w:t xml:space="preserve"> </w:t>
      </w:r>
      <w:r w:rsidR="00BA6F09" w:rsidRPr="006A2D1A">
        <w:rPr>
          <w:spacing w:val="0"/>
          <w:rtl/>
          <w:lang w:bidi="ar-SA"/>
        </w:rPr>
        <w:t>ابن‌عباس</w:t>
      </w:r>
      <w:r w:rsidRPr="006A2D1A">
        <w:rPr>
          <w:rFonts w:cs="(M. Aiyada Ayoub ALKobaisi)"/>
          <w:spacing w:val="0"/>
          <w:rtl/>
          <w:lang w:bidi="ar-SA"/>
        </w:rPr>
        <w:t>$</w:t>
      </w:r>
      <w:r w:rsidR="00BA6F09" w:rsidRPr="006A2D1A">
        <w:rPr>
          <w:spacing w:val="0"/>
          <w:rtl/>
          <w:lang w:bidi="ar-SA"/>
        </w:rPr>
        <w:t xml:space="preserve"> می‌گوید: روزی (سوار بر اسب) پشت سر رسول‌الله</w:t>
      </w:r>
      <w:r w:rsidR="00BA6F09" w:rsidRPr="006A2D1A">
        <w:rPr>
          <w:spacing w:val="0"/>
          <w:lang w:bidi="ar-SA"/>
        </w:rPr>
        <w:sym w:font="AGA Arabesque" w:char="F072"/>
      </w:r>
      <w:r w:rsidR="00BA6F09" w:rsidRPr="006A2D1A">
        <w:rPr>
          <w:spacing w:val="0"/>
          <w:rtl/>
          <w:lang w:bidi="ar-SA"/>
        </w:rPr>
        <w:t xml:space="preserve"> نشسته بودم؛ فرمود: «پسر جان! چند سخن به تو می‌آموزم: شریعت الله را پاس بدار تا تو را حفظ کند</w:t>
      </w:r>
      <w:r w:rsidR="00CD2FAB" w:rsidRPr="006A2D1A">
        <w:rPr>
          <w:spacing w:val="0"/>
          <w:rtl/>
          <w:lang w:bidi="ar-SA"/>
        </w:rPr>
        <w:t xml:space="preserve">؛ شریعت الله را حفظ کن تا او را در برابر خویش بیابی. هرگاه، چیزی خواستی، از الله بخواه و هرگاه کمک و یاری خواستی، از الله درخواست کمک کن و </w:t>
      </w:r>
      <w:r w:rsidR="00DC0CF8" w:rsidRPr="006A2D1A">
        <w:rPr>
          <w:spacing w:val="0"/>
          <w:rtl/>
          <w:lang w:bidi="ar-SA"/>
        </w:rPr>
        <w:t>بدان که اگر همه‌ی مردم</w:t>
      </w:r>
      <w:r w:rsidR="00CD2FAB" w:rsidRPr="006A2D1A">
        <w:rPr>
          <w:spacing w:val="0"/>
          <w:rtl/>
          <w:lang w:bidi="ar-SA"/>
        </w:rPr>
        <w:t xml:space="preserve"> جمع شوند تا نفعی به تو برسانند، نمی‌توانند؛ مگر آن‌چه را که الله، برایت مقدَّر کرده است. و اگر همه‌ی مردم جمع شوند تا زیانی به تو برسانند، نمی‌توانند مگر زیانی که الله برایت رقم زده است. </w:t>
      </w:r>
      <w:r w:rsidR="003F0D58" w:rsidRPr="006A2D1A">
        <w:rPr>
          <w:spacing w:val="0"/>
          <w:rtl/>
          <w:lang w:bidi="ar-SA"/>
        </w:rPr>
        <w:t>کا</w:t>
      </w:r>
      <w:r w:rsidR="00DC0CF8" w:rsidRPr="006A2D1A">
        <w:rPr>
          <w:spacing w:val="0"/>
          <w:rtl/>
          <w:lang w:bidi="ar-SA"/>
        </w:rPr>
        <w:t>ر نوشتن تقدیر به‌وسیله‌ی قلم‌ها</w:t>
      </w:r>
      <w:r w:rsidR="003F0D58" w:rsidRPr="006A2D1A">
        <w:rPr>
          <w:spacing w:val="0"/>
          <w:rtl/>
          <w:lang w:bidi="ar-SA"/>
        </w:rPr>
        <w:t xml:space="preserve"> پایان یافته و نامه‌ها، خشک شده است</w:t>
      </w:r>
      <w:r w:rsidRPr="006A2D1A">
        <w:rPr>
          <w:spacing w:val="0"/>
          <w:rtl/>
          <w:lang w:bidi="ar-SA"/>
        </w:rPr>
        <w:t>»</w:t>
      </w:r>
      <w:r w:rsidR="003F0D58" w:rsidRPr="006A2D1A">
        <w:rPr>
          <w:spacing w:val="0"/>
          <w:rtl/>
          <w:lang w:bidi="ar-SA"/>
        </w:rPr>
        <w:t>.</w:t>
      </w:r>
    </w:p>
    <w:p w:rsidR="003F0D58" w:rsidRPr="006A2D1A" w:rsidRDefault="003F0D58" w:rsidP="00167AB1">
      <w:pPr>
        <w:rPr>
          <w:spacing w:val="0"/>
          <w:rtl/>
          <w:lang w:bidi="ar-SA"/>
        </w:rPr>
      </w:pPr>
      <w:r w:rsidRPr="006A2D1A">
        <w:rPr>
          <w:spacing w:val="0"/>
          <w:rtl/>
          <w:lang w:bidi="ar-SA"/>
        </w:rPr>
        <w:t>در روایتی غیر از ترمذی آمده است: «شریعت الله را پاس بدار تا او را در برابر خویش بیابی؛ خدا را در آسای</w:t>
      </w:r>
      <w:r w:rsidR="00DC0CF8" w:rsidRPr="006A2D1A">
        <w:rPr>
          <w:spacing w:val="0"/>
          <w:rtl/>
          <w:lang w:bidi="ar-SA"/>
        </w:rPr>
        <w:t>ش و راحتی</w:t>
      </w:r>
      <w:r w:rsidRPr="006A2D1A">
        <w:rPr>
          <w:spacing w:val="0"/>
          <w:rtl/>
          <w:lang w:bidi="ar-SA"/>
        </w:rPr>
        <w:t xml:space="preserve"> به‌یا</w:t>
      </w:r>
      <w:r w:rsidR="00DC0CF8" w:rsidRPr="006A2D1A">
        <w:rPr>
          <w:spacing w:val="0"/>
          <w:rtl/>
          <w:lang w:bidi="ar-SA"/>
        </w:rPr>
        <w:t>د داشته باش تا تو را در سختی‌ها</w:t>
      </w:r>
      <w:r w:rsidRPr="006A2D1A">
        <w:rPr>
          <w:spacing w:val="0"/>
          <w:rtl/>
          <w:lang w:bidi="ar-SA"/>
        </w:rPr>
        <w:t xml:space="preserve"> بشناسد (و تو را یاری کند). و بدان که آن‌چه برایت مقدّر نشده، امکان ندارد که به تو برسد و آن‌چه که برایت مقدّر شده</w:t>
      </w:r>
      <w:r w:rsidR="00DC0CF8" w:rsidRPr="006A2D1A">
        <w:rPr>
          <w:spacing w:val="0"/>
          <w:rtl/>
          <w:lang w:bidi="ar-SA"/>
        </w:rPr>
        <w:t xml:space="preserve"> است</w:t>
      </w:r>
      <w:r w:rsidRPr="006A2D1A">
        <w:rPr>
          <w:spacing w:val="0"/>
          <w:rtl/>
          <w:lang w:bidi="ar-SA"/>
        </w:rPr>
        <w:t>، ممکن نیس</w:t>
      </w:r>
      <w:r w:rsidR="00C941DA" w:rsidRPr="006A2D1A">
        <w:rPr>
          <w:spacing w:val="0"/>
          <w:rtl/>
          <w:lang w:bidi="ar-SA"/>
        </w:rPr>
        <w:t>ت که به تو نرسد. به‌یقین پیروزی و موفقیت</w:t>
      </w:r>
      <w:r w:rsidRPr="006A2D1A">
        <w:rPr>
          <w:spacing w:val="0"/>
          <w:rtl/>
          <w:lang w:bidi="ar-SA"/>
        </w:rPr>
        <w:t xml:space="preserve"> با صبر و شکیبایی</w:t>
      </w:r>
      <w:r w:rsidR="00DC0CF8" w:rsidRPr="006A2D1A">
        <w:rPr>
          <w:spacing w:val="0"/>
          <w:rtl/>
          <w:lang w:bidi="ar-SA"/>
        </w:rPr>
        <w:t>‌</w:t>
      </w:r>
      <w:r w:rsidRPr="006A2D1A">
        <w:rPr>
          <w:spacing w:val="0"/>
          <w:rtl/>
          <w:lang w:bidi="ar-SA"/>
        </w:rPr>
        <w:t xml:space="preserve">ست و </w:t>
      </w:r>
      <w:r w:rsidR="00C941DA" w:rsidRPr="006A2D1A">
        <w:rPr>
          <w:spacing w:val="0"/>
          <w:rtl/>
          <w:lang w:bidi="ar-SA"/>
        </w:rPr>
        <w:t>گشایش،</w:t>
      </w:r>
      <w:r w:rsidRPr="006A2D1A">
        <w:rPr>
          <w:spacing w:val="0"/>
          <w:rtl/>
          <w:lang w:bidi="ar-SA"/>
        </w:rPr>
        <w:t xml:space="preserve"> با تحمل رنج و سختی؛ و در کنار هر سختی، آسانی</w:t>
      </w:r>
      <w:r w:rsidR="00DC0CF8" w:rsidRPr="006A2D1A">
        <w:rPr>
          <w:spacing w:val="0"/>
          <w:rtl/>
          <w:lang w:bidi="ar-SA"/>
        </w:rPr>
        <w:t>‌</w:t>
      </w:r>
      <w:r w:rsidRPr="006A2D1A">
        <w:rPr>
          <w:spacing w:val="0"/>
          <w:rtl/>
          <w:lang w:bidi="ar-SA"/>
        </w:rPr>
        <w:t>ست».</w:t>
      </w:r>
    </w:p>
    <w:p w:rsidR="003F0D58" w:rsidRPr="006A2D1A" w:rsidRDefault="00851E61" w:rsidP="006A2D1A">
      <w:pPr>
        <w:ind w:firstLine="0"/>
        <w:jc w:val="center"/>
        <w:rPr>
          <w:b/>
          <w:bCs/>
          <w:spacing w:val="0"/>
          <w:sz w:val="32"/>
          <w:szCs w:val="32"/>
          <w:rtl/>
          <w:lang w:bidi="ar-SA"/>
        </w:rPr>
      </w:pPr>
      <w:r w:rsidRPr="006A2D1A">
        <w:rPr>
          <w:b/>
          <w:bCs/>
          <w:spacing w:val="0"/>
          <w:sz w:val="32"/>
          <w:szCs w:val="32"/>
          <w:rtl/>
          <w:lang w:bidi="ar-SA"/>
        </w:rPr>
        <w:t>شرح</w:t>
      </w:r>
    </w:p>
    <w:p w:rsidR="00F46AA5" w:rsidRPr="006A2D1A" w:rsidRDefault="003F0D58" w:rsidP="00522994">
      <w:pPr>
        <w:spacing w:line="228" w:lineRule="auto"/>
        <w:rPr>
          <w:spacing w:val="-4"/>
          <w:rtl/>
          <w:lang w:bidi="ar-SA"/>
        </w:rPr>
      </w:pPr>
      <w:r w:rsidRPr="006A2D1A">
        <w:rPr>
          <w:spacing w:val="-4"/>
          <w:rtl/>
          <w:lang w:bidi="ar-SA"/>
        </w:rPr>
        <w:t>ابن‌عباس</w:t>
      </w:r>
      <w:r w:rsidRPr="006A2D1A">
        <w:rPr>
          <w:spacing w:val="-4"/>
          <w:lang w:bidi="ar-SA"/>
        </w:rPr>
        <w:sym w:font="AGA Arabesque" w:char="F074"/>
      </w:r>
      <w:r w:rsidRPr="006A2D1A">
        <w:rPr>
          <w:spacing w:val="-4"/>
          <w:rtl/>
          <w:lang w:bidi="ar-SA"/>
        </w:rPr>
        <w:t xml:space="preserve"> می‌گوید: پشت سر رسول‌خدا</w:t>
      </w:r>
      <w:r w:rsidRPr="006A2D1A">
        <w:rPr>
          <w:spacing w:val="-4"/>
          <w:lang w:bidi="ar-SA"/>
        </w:rPr>
        <w:sym w:font="AGA Arabesque" w:char="F072"/>
      </w:r>
      <w:r w:rsidRPr="006A2D1A">
        <w:rPr>
          <w:spacing w:val="-4"/>
          <w:rtl/>
          <w:lang w:bidi="ar-SA"/>
        </w:rPr>
        <w:t xml:space="preserve"> بودم؛ یعنی: سوار بر اسب یا مرکب، پشت سر پیامبر</w:t>
      </w:r>
      <w:r w:rsidRPr="006A2D1A">
        <w:rPr>
          <w:spacing w:val="-4"/>
          <w:lang w:bidi="ar-SA"/>
        </w:rPr>
        <w:sym w:font="AGA Arabesque" w:char="F072"/>
      </w:r>
      <w:r w:rsidRPr="006A2D1A">
        <w:rPr>
          <w:spacing w:val="-4"/>
          <w:rtl/>
          <w:lang w:bidi="ar-SA"/>
        </w:rPr>
        <w:t xml:space="preserve"> نشسته بودم. رسول‌الله</w:t>
      </w:r>
      <w:r w:rsidRPr="006A2D1A">
        <w:rPr>
          <w:spacing w:val="-4"/>
          <w:lang w:bidi="ar-SA"/>
        </w:rPr>
        <w:sym w:font="AGA Arabesque" w:char="F072"/>
      </w:r>
      <w:r w:rsidRPr="006A2D1A">
        <w:rPr>
          <w:spacing w:val="-4"/>
          <w:rtl/>
          <w:lang w:bidi="ar-SA"/>
        </w:rPr>
        <w:t xml:space="preserve"> فرمود: «پسر جان! شریعت الله را پاس بدار تا تو را حفظ کند...». پیامبر</w:t>
      </w:r>
      <w:r w:rsidRPr="006A2D1A">
        <w:rPr>
          <w:spacing w:val="-4"/>
          <w:lang w:bidi="ar-SA"/>
        </w:rPr>
        <w:sym w:font="AGA Arabesque" w:char="F072"/>
      </w:r>
      <w:r w:rsidRPr="006A2D1A">
        <w:rPr>
          <w:spacing w:val="-4"/>
          <w:rtl/>
          <w:lang w:bidi="ar-SA"/>
        </w:rPr>
        <w:t xml:space="preserve"> از آن جهت به ابن</w:t>
      </w:r>
      <w:r w:rsidR="005A2528" w:rsidRPr="006A2D1A">
        <w:rPr>
          <w:spacing w:val="-4"/>
          <w:rtl/>
          <w:lang w:bidi="ar-SA"/>
        </w:rPr>
        <w:t>‌</w:t>
      </w:r>
      <w:r w:rsidRPr="006A2D1A">
        <w:rPr>
          <w:spacing w:val="-4"/>
          <w:rtl/>
          <w:lang w:bidi="ar-SA"/>
        </w:rPr>
        <w:t>عباس</w:t>
      </w:r>
      <w:r w:rsidR="00DC0CF8" w:rsidRPr="006A2D1A">
        <w:rPr>
          <w:rFonts w:cs="(M. Aiyada Ayoub ALKobaisi)"/>
          <w:spacing w:val="-4"/>
          <w:rtl/>
          <w:lang w:bidi="ar-SA"/>
        </w:rPr>
        <w:t>$</w:t>
      </w:r>
      <w:r w:rsidRPr="006A2D1A">
        <w:rPr>
          <w:spacing w:val="-4"/>
          <w:rtl/>
          <w:lang w:bidi="ar-SA"/>
        </w:rPr>
        <w:t xml:space="preserve"> فرمود: «پسر جان» که ابن عباس نوجوانی کم‌سن و سال بود. ابن‌عباس</w:t>
      </w:r>
      <w:r w:rsidR="00DC0CF8" w:rsidRPr="006A2D1A">
        <w:rPr>
          <w:rFonts w:cs="(M. Aiyada Ayoub ALKobaisi)"/>
          <w:spacing w:val="-4"/>
          <w:rtl/>
          <w:lang w:bidi="ar-SA"/>
        </w:rPr>
        <w:t>$</w:t>
      </w:r>
      <w:r w:rsidRPr="006A2D1A">
        <w:rPr>
          <w:spacing w:val="-4"/>
          <w:rtl/>
          <w:lang w:bidi="ar-SA"/>
        </w:rPr>
        <w:t xml:space="preserve"> به هنگام وفات رسول‌الله</w:t>
      </w:r>
      <w:r w:rsidRPr="006A2D1A">
        <w:rPr>
          <w:spacing w:val="-4"/>
          <w:lang w:bidi="ar-SA"/>
        </w:rPr>
        <w:sym w:font="AGA Arabesque" w:char="F072"/>
      </w:r>
      <w:r w:rsidRPr="006A2D1A">
        <w:rPr>
          <w:spacing w:val="-4"/>
          <w:rtl/>
          <w:lang w:bidi="ar-SA"/>
        </w:rPr>
        <w:t xml:space="preserve"> تازه</w:t>
      </w:r>
      <w:r w:rsidR="005A2528" w:rsidRPr="006A2D1A">
        <w:rPr>
          <w:spacing w:val="-4"/>
          <w:rtl/>
          <w:lang w:bidi="ar-SA"/>
        </w:rPr>
        <w:t>‌بالغ،</w:t>
      </w:r>
      <w:r w:rsidRPr="006A2D1A">
        <w:rPr>
          <w:spacing w:val="-4"/>
          <w:rtl/>
          <w:lang w:bidi="ar-SA"/>
        </w:rPr>
        <w:t xml:space="preserve"> </w:t>
      </w:r>
      <w:r w:rsidR="005A2528" w:rsidRPr="006A2D1A">
        <w:rPr>
          <w:spacing w:val="-4"/>
          <w:rtl/>
          <w:lang w:bidi="ar-SA"/>
        </w:rPr>
        <w:t xml:space="preserve">یعنی پانزده یا شانزده ساله و یا کم‌تر از آن بود. لذا او را با عبارتِ «پسر جان» خطاب قرار داد و فرمود: </w:t>
      </w:r>
      <w:r w:rsidR="005A2528" w:rsidRPr="006A2D1A">
        <w:rPr>
          <w:rStyle w:val="Char1"/>
          <w:spacing w:val="-4"/>
          <w:rtl/>
          <w:lang w:bidi="ar-SA"/>
        </w:rPr>
        <w:t>«احْفَظِ اللَّهَ يَحْفَظْكَ»</w:t>
      </w:r>
      <w:r w:rsidR="005A2528" w:rsidRPr="006A2D1A">
        <w:rPr>
          <w:spacing w:val="-4"/>
          <w:rtl/>
          <w:lang w:bidi="ar-SA"/>
        </w:rPr>
        <w:t>. این، سخن و رهنمود بسیار بزرگی</w:t>
      </w:r>
      <w:r w:rsidR="00DC0CF8" w:rsidRPr="006A2D1A">
        <w:rPr>
          <w:spacing w:val="-4"/>
          <w:rtl/>
          <w:lang w:bidi="ar-SA"/>
        </w:rPr>
        <w:t>‌</w:t>
      </w:r>
      <w:r w:rsidR="005A2528" w:rsidRPr="006A2D1A">
        <w:rPr>
          <w:spacing w:val="-4"/>
          <w:rtl/>
          <w:lang w:bidi="ar-SA"/>
        </w:rPr>
        <w:t>ست؛ یعنی شریعت الله را با اجرای دستورهای ال</w:t>
      </w:r>
      <w:r w:rsidR="00BE166F" w:rsidRPr="006A2D1A">
        <w:rPr>
          <w:rFonts w:hint="cs"/>
          <w:spacing w:val="-4"/>
          <w:rtl/>
          <w:lang w:bidi="ar-SA"/>
        </w:rPr>
        <w:t>ه</w:t>
      </w:r>
      <w:r w:rsidR="005A2528" w:rsidRPr="006A2D1A">
        <w:rPr>
          <w:spacing w:val="-4"/>
          <w:rtl/>
          <w:lang w:bidi="ar-SA"/>
        </w:rPr>
        <w:t xml:space="preserve">ی و دوری از نواهی او، پاس بدار. فراگیری بخشی از علوم و معارف دینی </w:t>
      </w:r>
      <w:r w:rsidR="00F46AA5" w:rsidRPr="006A2D1A">
        <w:rPr>
          <w:spacing w:val="-4"/>
          <w:rtl/>
          <w:lang w:bidi="ar-SA"/>
        </w:rPr>
        <w:t xml:space="preserve">برای </w:t>
      </w:r>
      <w:r w:rsidR="005A2528" w:rsidRPr="006A2D1A">
        <w:rPr>
          <w:spacing w:val="-4"/>
          <w:rtl/>
          <w:lang w:bidi="ar-SA"/>
        </w:rPr>
        <w:t>انجام عبادت‌ها و معاملات</w:t>
      </w:r>
      <w:r w:rsidR="00F46AA5" w:rsidRPr="006A2D1A">
        <w:rPr>
          <w:spacing w:val="-4"/>
          <w:rtl/>
          <w:lang w:bidi="ar-SA"/>
        </w:rPr>
        <w:t>، و نیز فراخواندن به سوی الله</w:t>
      </w:r>
      <w:r w:rsidR="00F46AA5" w:rsidRPr="006A2D1A">
        <w:rPr>
          <w:spacing w:val="-4"/>
          <w:lang w:bidi="ar-SA"/>
        </w:rPr>
        <w:sym w:font="AGA Arabesque" w:char="F055"/>
      </w:r>
      <w:r w:rsidR="00F46AA5" w:rsidRPr="006A2D1A">
        <w:rPr>
          <w:spacing w:val="-4"/>
          <w:rtl/>
          <w:lang w:bidi="ar-SA"/>
        </w:rPr>
        <w:t>، در این مفهوم می‌گنجد و جزو حفظ شریعت ال</w:t>
      </w:r>
      <w:r w:rsidR="00BE166F" w:rsidRPr="006A2D1A">
        <w:rPr>
          <w:rFonts w:hint="cs"/>
          <w:spacing w:val="-4"/>
          <w:rtl/>
          <w:lang w:bidi="ar-SA"/>
        </w:rPr>
        <w:t>ه</w:t>
      </w:r>
      <w:r w:rsidR="00F46AA5" w:rsidRPr="006A2D1A">
        <w:rPr>
          <w:spacing w:val="-4"/>
          <w:rtl/>
          <w:lang w:bidi="ar-SA"/>
        </w:rPr>
        <w:t>ی</w:t>
      </w:r>
      <w:r w:rsidR="00DC0CF8" w:rsidRPr="006A2D1A">
        <w:rPr>
          <w:spacing w:val="-4"/>
          <w:rtl/>
          <w:lang w:bidi="ar-SA"/>
        </w:rPr>
        <w:t>‌</w:t>
      </w:r>
      <w:r w:rsidR="00F46AA5" w:rsidRPr="006A2D1A">
        <w:rPr>
          <w:spacing w:val="-4"/>
          <w:rtl/>
          <w:lang w:bidi="ar-SA"/>
        </w:rPr>
        <w:t>ست. لذا این معنا که خدا را حفظ کن، درست نیست و منظور، حفظ</w:t>
      </w:r>
      <w:r w:rsidR="00DC0CF8" w:rsidRPr="006A2D1A">
        <w:rPr>
          <w:spacing w:val="-4"/>
          <w:rtl/>
          <w:lang w:bidi="ar-SA"/>
        </w:rPr>
        <w:t xml:space="preserve"> و پاس‌داشتِ شریعت الله می‌باشد؛</w:t>
      </w:r>
      <w:r w:rsidR="00F46AA5" w:rsidRPr="006A2D1A">
        <w:rPr>
          <w:spacing w:val="-4"/>
          <w:rtl/>
          <w:lang w:bidi="ar-SA"/>
        </w:rPr>
        <w:t xml:space="preserve"> زیرا الله متعال، به هیچ‌کس نیاز ندارد. الله</w:t>
      </w:r>
      <w:r w:rsidR="00F46AA5" w:rsidRPr="006A2D1A">
        <w:rPr>
          <w:spacing w:val="-4"/>
          <w:lang w:bidi="ar-SA"/>
        </w:rPr>
        <w:sym w:font="AGA Arabesque" w:char="F059"/>
      </w:r>
      <w:r w:rsidR="00F46AA5" w:rsidRPr="006A2D1A">
        <w:rPr>
          <w:spacing w:val="-4"/>
          <w:rtl/>
          <w:lang w:bidi="ar-SA"/>
        </w:rPr>
        <w:t xml:space="preserve"> می‌فرماید:</w:t>
      </w:r>
    </w:p>
    <w:p w:rsidR="00C22DBC" w:rsidRPr="006A2D1A" w:rsidRDefault="00B51F56" w:rsidP="00B51F5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تَنصُرُواْ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يَنصُر</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محمد</w:t>
      </w:r>
      <w:r w:rsidRPr="006A2D1A">
        <w:rPr>
          <w:rStyle w:val="Char7"/>
          <w:rtl/>
        </w:rPr>
        <w:t xml:space="preserve"> : </w:t>
      </w:r>
      <w:r w:rsidRPr="006A2D1A">
        <w:rPr>
          <w:rStyle w:val="Char7"/>
          <w:rFonts w:hint="cs"/>
          <w:rtl/>
        </w:rPr>
        <w:t>٧</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p>
    <w:p w:rsidR="00C22DBC" w:rsidRPr="006A2D1A" w:rsidRDefault="00C22DBC" w:rsidP="00167AB1">
      <w:pPr>
        <w:pStyle w:val="a2"/>
        <w:rPr>
          <w:spacing w:val="0"/>
          <w:rtl/>
          <w:lang w:bidi="ar-SA"/>
        </w:rPr>
      </w:pPr>
      <w:r w:rsidRPr="006A2D1A">
        <w:rPr>
          <w:spacing w:val="0"/>
          <w:rtl/>
          <w:lang w:bidi="ar-SA"/>
        </w:rPr>
        <w:t>ای مؤمنان! اگر (دین) الله را یاری کنید، (الله) شما را یاری می‌کند.</w:t>
      </w:r>
    </w:p>
    <w:p w:rsidR="003F0D58" w:rsidRPr="006A2D1A" w:rsidRDefault="00F46AA5" w:rsidP="00167AB1">
      <w:pPr>
        <w:rPr>
          <w:spacing w:val="0"/>
          <w:rtl/>
          <w:lang w:bidi="ar-SA"/>
        </w:rPr>
      </w:pPr>
      <w:r w:rsidRPr="006A2D1A">
        <w:rPr>
          <w:spacing w:val="0"/>
          <w:rtl/>
          <w:lang w:bidi="ar-SA"/>
        </w:rPr>
        <w:t xml:space="preserve"> </w:t>
      </w:r>
      <w:r w:rsidR="00EC7ECC" w:rsidRPr="006A2D1A">
        <w:rPr>
          <w:spacing w:val="0"/>
          <w:rtl/>
          <w:lang w:bidi="ar-SA"/>
        </w:rPr>
        <w:t>می‌بی</w:t>
      </w:r>
      <w:r w:rsidR="00DC0CF8" w:rsidRPr="006A2D1A">
        <w:rPr>
          <w:spacing w:val="0"/>
          <w:rtl/>
          <w:lang w:bidi="ar-SA"/>
        </w:rPr>
        <w:t>نید که در این آیه، منظور از یاری کردنِ</w:t>
      </w:r>
      <w:r w:rsidR="00EC7ECC" w:rsidRPr="006A2D1A">
        <w:rPr>
          <w:spacing w:val="0"/>
          <w:rtl/>
          <w:lang w:bidi="ar-SA"/>
        </w:rPr>
        <w:t xml:space="preserve"> الله، یاری</w:t>
      </w:r>
      <w:r w:rsidR="00DC0CF8" w:rsidRPr="006A2D1A">
        <w:rPr>
          <w:spacing w:val="0"/>
          <w:rtl/>
          <w:lang w:bidi="ar-SA"/>
        </w:rPr>
        <w:t xml:space="preserve"> رساندن</w:t>
      </w:r>
      <w:r w:rsidR="00EC7ECC" w:rsidRPr="006A2D1A">
        <w:rPr>
          <w:spacing w:val="0"/>
          <w:rtl/>
          <w:lang w:bidi="ar-SA"/>
        </w:rPr>
        <w:t xml:space="preserve"> </w:t>
      </w:r>
      <w:r w:rsidR="00DC0CF8" w:rsidRPr="006A2D1A">
        <w:rPr>
          <w:spacing w:val="0"/>
          <w:rtl/>
          <w:lang w:bidi="ar-SA"/>
        </w:rPr>
        <w:t xml:space="preserve">به </w:t>
      </w:r>
      <w:r w:rsidR="00EC7ECC" w:rsidRPr="006A2D1A">
        <w:rPr>
          <w:spacing w:val="0"/>
          <w:rtl/>
          <w:lang w:bidi="ar-SA"/>
        </w:rPr>
        <w:t>دین اوست؛ زیرا الله</w:t>
      </w:r>
      <w:r w:rsidR="00EC7ECC" w:rsidRPr="006A2D1A">
        <w:rPr>
          <w:spacing w:val="0"/>
          <w:lang w:bidi="ar-SA"/>
        </w:rPr>
        <w:sym w:font="AGA Arabesque" w:char="F055"/>
      </w:r>
      <w:r w:rsidR="00EC7ECC" w:rsidRPr="006A2D1A">
        <w:rPr>
          <w:spacing w:val="0"/>
          <w:rtl/>
          <w:lang w:bidi="ar-SA"/>
        </w:rPr>
        <w:t xml:space="preserve"> از همه، بی‌نیاز است. </w:t>
      </w:r>
      <w:r w:rsidR="000232C0" w:rsidRPr="006A2D1A">
        <w:rPr>
          <w:spacing w:val="0"/>
          <w:rtl/>
          <w:lang w:bidi="ar-SA"/>
        </w:rPr>
        <w:t>چنان‌که</w:t>
      </w:r>
      <w:r w:rsidR="00EC7ECC" w:rsidRPr="006A2D1A">
        <w:rPr>
          <w:spacing w:val="0"/>
          <w:rtl/>
          <w:lang w:bidi="ar-SA"/>
        </w:rPr>
        <w:t xml:space="preserve"> در آیه‌ی دیگری می‌فرماید:</w:t>
      </w:r>
    </w:p>
    <w:p w:rsidR="00651BA8" w:rsidRPr="006A2D1A" w:rsidRDefault="00B51F56" w:rsidP="00B51F5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w:t>
      </w:r>
      <w:r w:rsidRPr="006A2D1A">
        <w:rPr>
          <w:rFonts w:ascii="KFGQPC Uthmanic Script HAFS" w:hint="cs"/>
          <w:rtl/>
          <w:lang w:val="en-MY" w:eastAsia="en-MY" w:bidi="ar-SA"/>
        </w:rPr>
        <w:t>ٱ</w:t>
      </w:r>
      <w:r w:rsidRPr="006A2D1A">
        <w:rPr>
          <w:rFonts w:ascii="KFGQPC Uthmanic Script HAFS" w:hint="eastAsia"/>
          <w:rtl/>
          <w:lang w:val="en-MY" w:eastAsia="en-MY" w:bidi="ar-SA"/>
        </w:rPr>
        <w:t>نتَصَرَ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Pr="006A2D1A">
        <w:rPr>
          <w:rStyle w:val="Char7"/>
          <w:rFonts w:hint="eastAsia"/>
          <w:rtl/>
        </w:rPr>
        <w:t>محمد</w:t>
      </w:r>
      <w:r w:rsidRPr="006A2D1A">
        <w:rPr>
          <w:rStyle w:val="Char7"/>
          <w:rtl/>
        </w:rPr>
        <w:t xml:space="preserve"> : </w:t>
      </w:r>
      <w:r w:rsidRPr="006A2D1A">
        <w:rPr>
          <w:rStyle w:val="Char7"/>
          <w:rFonts w:hint="cs"/>
          <w:rtl/>
        </w:rPr>
        <w:t>٤</w:t>
      </w:r>
      <w:r w:rsidRPr="006A2D1A">
        <w:rPr>
          <w:rStyle w:val="Char7"/>
          <w:rtl/>
        </w:rPr>
        <w:t xml:space="preserve">]  </w:t>
      </w:r>
      <w:r w:rsidR="003113C5" w:rsidRPr="006A2D1A">
        <w:rPr>
          <w:rStyle w:val="Char7"/>
          <w:rtl/>
        </w:rPr>
        <w:tab/>
      </w:r>
    </w:p>
    <w:p w:rsidR="00EC7ECC" w:rsidRPr="006A2D1A" w:rsidRDefault="00651BA8" w:rsidP="00167AB1">
      <w:pPr>
        <w:pStyle w:val="a2"/>
        <w:rPr>
          <w:spacing w:val="0"/>
          <w:rtl/>
          <w:lang w:bidi="ar-SA"/>
        </w:rPr>
      </w:pPr>
      <w:r w:rsidRPr="006A2D1A">
        <w:rPr>
          <w:spacing w:val="0"/>
          <w:rtl/>
          <w:lang w:bidi="ar-SA"/>
        </w:rPr>
        <w:t>و اگر الله می‌خواست، خود از آنان انتقام می‌گرفت.</w:t>
      </w:r>
    </w:p>
    <w:p w:rsidR="001A654F" w:rsidRPr="006A2D1A" w:rsidRDefault="00651BA8" w:rsidP="00167AB1">
      <w:pPr>
        <w:rPr>
          <w:spacing w:val="0"/>
          <w:rtl/>
          <w:lang w:bidi="ar-SA"/>
        </w:rPr>
      </w:pPr>
      <w:r w:rsidRPr="006A2D1A">
        <w:rPr>
          <w:spacing w:val="0"/>
          <w:rtl/>
          <w:lang w:bidi="ar-SA"/>
        </w:rPr>
        <w:t>به‌طور قطع، کافران نمی‌توانند از عذاب الله فرار کنند یا او را درمانده نمایند:</w:t>
      </w:r>
    </w:p>
    <w:p w:rsidR="00651BA8" w:rsidRPr="006A2D1A" w:rsidRDefault="00DB7575" w:rsidP="00DB7575">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لِيُع</w:t>
      </w:r>
      <w:r w:rsidRPr="006A2D1A">
        <w:rPr>
          <w:rFonts w:ascii="KFGQPC Uthmanic Script HAFS" w:hint="cs"/>
          <w:rtl/>
          <w:lang w:val="en-MY" w:eastAsia="en-MY" w:bidi="ar-SA"/>
        </w:rPr>
        <w:t>ۡ</w:t>
      </w:r>
      <w:r w:rsidRPr="006A2D1A">
        <w:rPr>
          <w:rFonts w:ascii="KFGQPC Uthmanic Script HAFS" w:hint="eastAsia"/>
          <w:rtl/>
          <w:lang w:val="en-MY" w:eastAsia="en-MY" w:bidi="ar-SA"/>
        </w:rPr>
        <w:t>جِزَهُ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فاطر</w:t>
      </w:r>
      <w:r w:rsidRPr="006A2D1A">
        <w:rPr>
          <w:rStyle w:val="Char7"/>
          <w:rtl/>
        </w:rPr>
        <w:t xml:space="preserve">: </w:t>
      </w:r>
      <w:r w:rsidRPr="006A2D1A">
        <w:rPr>
          <w:rStyle w:val="Char7"/>
          <w:rFonts w:hint="cs"/>
          <w:rtl/>
        </w:rPr>
        <w:t>٤٤</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p>
    <w:p w:rsidR="00651BA8" w:rsidRPr="006A2D1A" w:rsidRDefault="00651BA8" w:rsidP="00167AB1">
      <w:pPr>
        <w:pStyle w:val="a2"/>
        <w:rPr>
          <w:spacing w:val="0"/>
          <w:rtl/>
          <w:lang w:bidi="ar-SA"/>
        </w:rPr>
      </w:pPr>
      <w:r w:rsidRPr="006A2D1A">
        <w:rPr>
          <w:spacing w:val="0"/>
          <w:rtl/>
          <w:lang w:bidi="ar-SA"/>
        </w:rPr>
        <w:t>و هيچ چيز نه در آسمان‌ها و نه در زمين الله را درمانده نكرده است.</w:t>
      </w:r>
    </w:p>
    <w:p w:rsidR="001A654F" w:rsidRPr="006A2D1A" w:rsidRDefault="00651BA8" w:rsidP="00522994">
      <w:pPr>
        <w:spacing w:line="228" w:lineRule="auto"/>
        <w:rPr>
          <w:spacing w:val="0"/>
          <w:rtl/>
          <w:lang w:bidi="ar-SA"/>
        </w:rPr>
      </w:pPr>
      <w:r w:rsidRPr="006A2D1A">
        <w:rPr>
          <w:spacing w:val="0"/>
          <w:rtl/>
          <w:lang w:bidi="ar-SA"/>
        </w:rPr>
        <w:t xml:space="preserve">لذا عبارتِ </w:t>
      </w:r>
      <w:r w:rsidRPr="006A2D1A">
        <w:rPr>
          <w:rStyle w:val="Char1"/>
          <w:spacing w:val="0"/>
          <w:rtl/>
          <w:lang w:bidi="ar-SA"/>
        </w:rPr>
        <w:t>«احْفَظِ اللَّهَ يَحْفَظْكَ»</w:t>
      </w:r>
      <w:r w:rsidRPr="006A2D1A">
        <w:rPr>
          <w:spacing w:val="0"/>
          <w:rtl/>
          <w:lang w:bidi="ar-SA"/>
        </w:rPr>
        <w:t>، بیان</w:t>
      </w:r>
      <w:r w:rsidR="00927FEA" w:rsidRPr="006A2D1A">
        <w:rPr>
          <w:spacing w:val="0"/>
          <w:rtl/>
          <w:lang w:bidi="ar-SA"/>
        </w:rPr>
        <w:t>‌گر این است که هرچه انسان</w:t>
      </w:r>
      <w:r w:rsidRPr="006A2D1A">
        <w:rPr>
          <w:spacing w:val="0"/>
          <w:rtl/>
          <w:lang w:bidi="ar-SA"/>
        </w:rPr>
        <w:t xml:space="preserve"> دین و شریعت ال</w:t>
      </w:r>
      <w:r w:rsidR="00BE166F" w:rsidRPr="006A2D1A">
        <w:rPr>
          <w:rFonts w:hint="cs"/>
          <w:spacing w:val="0"/>
          <w:rtl/>
          <w:lang w:bidi="ar-SA"/>
        </w:rPr>
        <w:t>ه</w:t>
      </w:r>
      <w:r w:rsidRPr="006A2D1A">
        <w:rPr>
          <w:spacing w:val="0"/>
          <w:rtl/>
          <w:lang w:bidi="ar-SA"/>
        </w:rPr>
        <w:t>ی را پاس بدارد، الله متعال نیز او را در حفظ و امان خویش قرار می‌دهد. حال ببینیم منظور از این‌که الله، او را حفظ می‌کند، چیست؟</w:t>
      </w:r>
    </w:p>
    <w:p w:rsidR="00651BA8" w:rsidRPr="006A2D1A" w:rsidRDefault="00927FEA" w:rsidP="00BE166F">
      <w:pPr>
        <w:rPr>
          <w:spacing w:val="0"/>
          <w:rtl/>
          <w:lang w:bidi="ar-SA"/>
        </w:rPr>
      </w:pPr>
      <w:r w:rsidRPr="006A2D1A">
        <w:rPr>
          <w:spacing w:val="0"/>
          <w:rtl/>
          <w:lang w:bidi="ar-SA"/>
        </w:rPr>
        <w:t>پاسخ: یعنی خداوند</w:t>
      </w:r>
      <w:r w:rsidR="00651BA8" w:rsidRPr="006A2D1A">
        <w:rPr>
          <w:spacing w:val="0"/>
          <w:rtl/>
          <w:lang w:bidi="ar-SA"/>
        </w:rPr>
        <w:t xml:space="preserve"> جان </w:t>
      </w:r>
      <w:r w:rsidRPr="006A2D1A">
        <w:rPr>
          <w:spacing w:val="0"/>
          <w:rtl/>
          <w:lang w:bidi="ar-SA"/>
        </w:rPr>
        <w:t>و مال و خانواده، و دین چنین شخص</w:t>
      </w:r>
      <w:r w:rsidR="00651BA8" w:rsidRPr="006A2D1A">
        <w:rPr>
          <w:spacing w:val="0"/>
          <w:rtl/>
          <w:lang w:bidi="ar-SA"/>
        </w:rPr>
        <w:t xml:space="preserve"> را که از همه چیز مهم‌تر است، حفظ می‌کند و انسان را از همه‌ی گ</w:t>
      </w:r>
      <w:r w:rsidR="00BE166F" w:rsidRPr="006A2D1A">
        <w:rPr>
          <w:rFonts w:hint="cs"/>
          <w:spacing w:val="0"/>
          <w:rtl/>
          <w:lang w:bidi="ar-SA"/>
        </w:rPr>
        <w:t>مرا</w:t>
      </w:r>
      <w:r w:rsidR="00651BA8" w:rsidRPr="006A2D1A">
        <w:rPr>
          <w:spacing w:val="0"/>
          <w:rtl/>
          <w:lang w:bidi="ar-SA"/>
        </w:rPr>
        <w:t>هی‌ها و کج‌روی‌ها مصون می‌دارد</w:t>
      </w:r>
      <w:r w:rsidRPr="006A2D1A">
        <w:rPr>
          <w:spacing w:val="0"/>
          <w:rtl/>
          <w:lang w:bidi="ar-SA"/>
        </w:rPr>
        <w:t>؛ زیرا انسان</w:t>
      </w:r>
      <w:r w:rsidR="00651BA8" w:rsidRPr="006A2D1A">
        <w:rPr>
          <w:spacing w:val="0"/>
          <w:rtl/>
          <w:lang w:bidi="ar-SA"/>
        </w:rPr>
        <w:t xml:space="preserve"> هرچه راه هدایت را در پیش بگیرد، بر هدایتش افزوده می‌شود؛ الله</w:t>
      </w:r>
      <w:r w:rsidR="00651BA8" w:rsidRPr="006A2D1A">
        <w:rPr>
          <w:spacing w:val="0"/>
          <w:lang w:bidi="ar-SA"/>
        </w:rPr>
        <w:sym w:font="AGA Arabesque" w:char="F059"/>
      </w:r>
      <w:r w:rsidR="00651BA8" w:rsidRPr="006A2D1A">
        <w:rPr>
          <w:spacing w:val="0"/>
          <w:rtl/>
          <w:lang w:bidi="ar-SA"/>
        </w:rPr>
        <w:t xml:space="preserve"> می‌فرماید:</w:t>
      </w:r>
    </w:p>
    <w:p w:rsidR="00FA13E8" w:rsidRPr="006A2D1A" w:rsidRDefault="00DB7575" w:rsidP="00DB7575">
      <w:pPr>
        <w:pStyle w:val="a1"/>
        <w:rPr>
          <w:rFonts w:ascii="(normal text)" w:hAnsi="(normal text)"/>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hint="eastAsia"/>
          <w:rtl/>
          <w:lang w:val="en-MY" w:eastAsia="en-MY" w:bidi="ar-SA"/>
        </w:rPr>
        <w:t>تَدَو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زَادَهُم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هُد</w:t>
      </w:r>
      <w:r w:rsidRPr="006A2D1A">
        <w:rPr>
          <w:rFonts w:ascii="KFGQPC Uthmanic Script HAFS" w:hint="cs"/>
          <w:rtl/>
          <w:lang w:val="en-MY" w:eastAsia="en-MY" w:bidi="ar-SA"/>
        </w:rPr>
        <w:t>ٗ</w:t>
      </w:r>
      <w:r w:rsidRPr="006A2D1A">
        <w:rPr>
          <w:rFonts w:ascii="KFGQPC Uthmanic Script HAFS" w:hint="eastAsia"/>
          <w:rtl/>
          <w:lang w:val="en-MY" w:eastAsia="en-MY" w:bidi="ar-SA"/>
        </w:rPr>
        <w:t>ى</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وَءَاتَى</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تَق</w:t>
      </w:r>
      <w:r w:rsidRPr="006A2D1A">
        <w:rPr>
          <w:rFonts w:ascii="KFGQPC Uthmanic Script HAFS" w:hint="cs"/>
          <w:rtl/>
          <w:lang w:val="en-MY" w:eastAsia="en-MY" w:bidi="ar-SA"/>
        </w:rPr>
        <w:t>ۡ</w:t>
      </w:r>
      <w:r w:rsidRPr="006A2D1A">
        <w:rPr>
          <w:rFonts w:ascii="KFGQPC Uthmanic Script HAFS" w:hint="eastAsia"/>
          <w:rtl/>
          <w:lang w:val="en-MY" w:eastAsia="en-MY" w:bidi="ar-SA"/>
        </w:rPr>
        <w:t>وَى</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محمد</w:t>
      </w:r>
      <w:r w:rsidRPr="006A2D1A">
        <w:rPr>
          <w:rStyle w:val="Char7"/>
          <w:rtl/>
        </w:rPr>
        <w:t xml:space="preserve"> : </w:t>
      </w:r>
      <w:r w:rsidRPr="006A2D1A">
        <w:rPr>
          <w:rStyle w:val="Char7"/>
          <w:rFonts w:hint="cs"/>
          <w:rtl/>
        </w:rPr>
        <w:t>١٧</w:t>
      </w:r>
      <w:r w:rsidRPr="006A2D1A">
        <w:rPr>
          <w:rStyle w:val="Char7"/>
          <w:rtl/>
        </w:rPr>
        <w:t>]</w:t>
      </w:r>
      <w:r w:rsidRPr="006A2D1A">
        <w:rPr>
          <w:rFonts w:ascii="KFGQPC Uthman Taha Naskh" w:cs="KFGQPC Uthman Taha Naskh"/>
          <w:rtl/>
          <w:lang w:val="en-MY" w:eastAsia="en-MY" w:bidi="ar-SA"/>
        </w:rPr>
        <w:t xml:space="preserve">  </w:t>
      </w:r>
      <w:r w:rsidR="003113C5" w:rsidRPr="006A2D1A">
        <w:rPr>
          <w:rFonts w:ascii="(normal text)" w:hAnsi="(normal text)"/>
          <w:rtl/>
          <w:lang w:bidi="ar-SA"/>
        </w:rPr>
        <w:tab/>
      </w:r>
    </w:p>
    <w:p w:rsidR="00651BA8" w:rsidRPr="006A2D1A" w:rsidRDefault="00FA13E8" w:rsidP="00167AB1">
      <w:pPr>
        <w:pStyle w:val="a2"/>
        <w:rPr>
          <w:spacing w:val="0"/>
          <w:rtl/>
          <w:lang w:bidi="ar-SA"/>
        </w:rPr>
      </w:pPr>
      <w:r w:rsidRPr="006A2D1A">
        <w:rPr>
          <w:spacing w:val="0"/>
          <w:rtl/>
          <w:lang w:bidi="ar-SA"/>
        </w:rPr>
        <w:t>و آنان که هدایت یافتند، (الله) بر هدایتشان افزود و پرهیزکاری و تقوایشان را به آنان بخشید.</w:t>
      </w:r>
    </w:p>
    <w:p w:rsidR="00651BA8" w:rsidRPr="006A2D1A" w:rsidRDefault="004A03A4" w:rsidP="00522994">
      <w:pPr>
        <w:spacing w:line="228" w:lineRule="auto"/>
        <w:rPr>
          <w:spacing w:val="0"/>
          <w:rtl/>
          <w:lang w:bidi="ar-SA"/>
        </w:rPr>
      </w:pPr>
      <w:r w:rsidRPr="006A2D1A">
        <w:rPr>
          <w:spacing w:val="0"/>
          <w:rtl/>
          <w:lang w:bidi="ar-SA"/>
        </w:rPr>
        <w:t>هم‌چنین انسان هرچه گ</w:t>
      </w:r>
      <w:r w:rsidR="00BE166F" w:rsidRPr="006A2D1A">
        <w:rPr>
          <w:rFonts w:hint="cs"/>
          <w:spacing w:val="0"/>
          <w:rtl/>
          <w:lang w:bidi="ar-SA"/>
        </w:rPr>
        <w:t>مر</w:t>
      </w:r>
      <w:r w:rsidRPr="006A2D1A">
        <w:rPr>
          <w:spacing w:val="0"/>
          <w:rtl/>
          <w:lang w:bidi="ar-SA"/>
        </w:rPr>
        <w:t>اهی و ضلالت را در پیش بگیرد، بیش‌تر</w:t>
      </w:r>
      <w:r w:rsidR="00927FEA" w:rsidRPr="006A2D1A">
        <w:rPr>
          <w:spacing w:val="0"/>
          <w:rtl/>
          <w:lang w:bidi="ar-SA"/>
        </w:rPr>
        <w:t xml:space="preserve"> گمراه می‌شود؛</w:t>
      </w:r>
      <w:r w:rsidRPr="006A2D1A">
        <w:rPr>
          <w:spacing w:val="0"/>
          <w:rtl/>
          <w:lang w:bidi="ar-SA"/>
        </w:rPr>
        <w:t xml:space="preserve"> </w:t>
      </w:r>
      <w:r w:rsidR="000232C0" w:rsidRPr="006A2D1A">
        <w:rPr>
          <w:spacing w:val="0"/>
          <w:rtl/>
          <w:lang w:bidi="ar-SA"/>
        </w:rPr>
        <w:t>چنان‌که</w:t>
      </w:r>
      <w:r w:rsidRPr="006A2D1A">
        <w:rPr>
          <w:spacing w:val="0"/>
          <w:rtl/>
          <w:lang w:bidi="ar-SA"/>
        </w:rPr>
        <w:t xml:space="preserve"> در حدیثی آمده است: </w:t>
      </w:r>
      <w:r w:rsidRPr="006A2D1A">
        <w:rPr>
          <w:rStyle w:val="Char1"/>
          <w:spacing w:val="0"/>
          <w:rtl/>
          <w:lang w:bidi="ar-SA"/>
        </w:rPr>
        <w:t>«إ</w:t>
      </w:r>
      <w:r w:rsidR="00231A18" w:rsidRPr="006A2D1A">
        <w:rPr>
          <w:rStyle w:val="Char1"/>
          <w:spacing w:val="0"/>
          <w:rtl/>
          <w:lang w:bidi="ar-SA"/>
        </w:rPr>
        <w:t>نَّ الإنسانَ إذا أذنَبَ صَارَ ف</w:t>
      </w:r>
      <w:r w:rsidR="00231A18" w:rsidRPr="006A2D1A">
        <w:rPr>
          <w:rStyle w:val="Char1"/>
          <w:rFonts w:hint="cs"/>
          <w:spacing w:val="0"/>
          <w:rtl/>
          <w:lang w:bidi="ar-SA"/>
        </w:rPr>
        <w:t>ي</w:t>
      </w:r>
      <w:r w:rsidRPr="006A2D1A">
        <w:rPr>
          <w:rStyle w:val="Char1"/>
          <w:spacing w:val="0"/>
          <w:rtl/>
          <w:lang w:bidi="ar-SA"/>
        </w:rPr>
        <w:t xml:space="preserve"> قَل</w:t>
      </w:r>
      <w:r w:rsidR="00231A18" w:rsidRPr="006A2D1A">
        <w:rPr>
          <w:rStyle w:val="Char1"/>
          <w:rFonts w:hint="cs"/>
          <w:spacing w:val="0"/>
          <w:rtl/>
          <w:lang w:bidi="ar-SA"/>
        </w:rPr>
        <w:t>ْ</w:t>
      </w:r>
      <w:r w:rsidRPr="006A2D1A">
        <w:rPr>
          <w:rStyle w:val="Char1"/>
          <w:spacing w:val="0"/>
          <w:rtl/>
          <w:lang w:bidi="ar-SA"/>
        </w:rPr>
        <w:t>بِهِ نُک</w:t>
      </w:r>
      <w:r w:rsidR="00231A18" w:rsidRPr="006A2D1A">
        <w:rPr>
          <w:rStyle w:val="Char1"/>
          <w:rFonts w:hint="cs"/>
          <w:spacing w:val="0"/>
          <w:rtl/>
          <w:lang w:bidi="ar-SA"/>
        </w:rPr>
        <w:t>ْ</w:t>
      </w:r>
      <w:r w:rsidRPr="006A2D1A">
        <w:rPr>
          <w:rStyle w:val="Char1"/>
          <w:spacing w:val="0"/>
          <w:rtl/>
          <w:lang w:bidi="ar-SA"/>
        </w:rPr>
        <w:t>ت</w:t>
      </w:r>
      <w:r w:rsidR="00927FEA" w:rsidRPr="006A2D1A">
        <w:rPr>
          <w:rStyle w:val="Char1"/>
          <w:spacing w:val="0"/>
          <w:rtl/>
          <w:lang w:bidi="ar-SA"/>
        </w:rPr>
        <w:t>َةٌ</w:t>
      </w:r>
      <w:r w:rsidRPr="006A2D1A">
        <w:rPr>
          <w:rStyle w:val="Char1"/>
          <w:spacing w:val="0"/>
          <w:rtl/>
          <w:lang w:bidi="ar-SA"/>
        </w:rPr>
        <w:t xml:space="preserve"> سَوداء فإن تابَ مُحِیَت»</w:t>
      </w:r>
      <w:r w:rsidR="00927FEA"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34"/>
      </w:r>
      <w:r w:rsidR="003A729F" w:rsidRPr="006A2D1A">
        <w:rPr>
          <w:rStyle w:val="FootnoteReference"/>
          <w:rFonts w:cs="B Lotus"/>
          <w:spacing w:val="0"/>
          <w:szCs w:val="28"/>
          <w:rtl/>
          <w:lang w:bidi="ar-SA"/>
        </w:rPr>
        <w:t>)</w:t>
      </w:r>
      <w:r w:rsidRPr="006A2D1A">
        <w:rPr>
          <w:spacing w:val="0"/>
          <w:rtl/>
          <w:lang w:bidi="ar-SA"/>
        </w:rPr>
        <w:t xml:space="preserve"> یعنی: «هرگاه انسان گناه می‌کند، نقطه‌ی سیاهی در دلش ایجاد می‌شود که اگر توبه نماید، این نقطه از میان می‌رود». اگر دوباره گناه کند، نقطه‌ی سیاه دیگری در قلبش ایجاد </w:t>
      </w:r>
      <w:r w:rsidR="00927FEA" w:rsidRPr="006A2D1A">
        <w:rPr>
          <w:spacing w:val="0"/>
          <w:rtl/>
          <w:lang w:bidi="ar-SA"/>
        </w:rPr>
        <w:t>می‌گردد</w:t>
      </w:r>
      <w:r w:rsidRPr="006A2D1A">
        <w:rPr>
          <w:spacing w:val="0"/>
          <w:rtl/>
          <w:lang w:bidi="ar-SA"/>
        </w:rPr>
        <w:t xml:space="preserve">  و با تکرار گناه، این نقطه در دل پدید می‌آید تا این‌که سرانجام، مُهر تیره‌دلی و شقاوت بر دل زده می‌شود. پس اگر شریعت </w:t>
      </w:r>
      <w:r w:rsidR="00927FEA" w:rsidRPr="006A2D1A">
        <w:rPr>
          <w:spacing w:val="0"/>
          <w:rtl/>
          <w:lang w:bidi="ar-SA"/>
        </w:rPr>
        <w:t>ال</w:t>
      </w:r>
      <w:r w:rsidR="00BE166F" w:rsidRPr="006A2D1A">
        <w:rPr>
          <w:rFonts w:hint="cs"/>
          <w:spacing w:val="0"/>
          <w:rtl/>
          <w:lang w:bidi="ar-SA"/>
        </w:rPr>
        <w:t>ه</w:t>
      </w:r>
      <w:r w:rsidR="00927FEA" w:rsidRPr="006A2D1A">
        <w:rPr>
          <w:spacing w:val="0"/>
          <w:rtl/>
          <w:lang w:bidi="ar-SA"/>
        </w:rPr>
        <w:t>ی را پاس بدارید، الله متعال</w:t>
      </w:r>
      <w:r w:rsidRPr="006A2D1A">
        <w:rPr>
          <w:spacing w:val="0"/>
          <w:rtl/>
          <w:lang w:bidi="ar-SA"/>
        </w:rPr>
        <w:t xml:space="preserve"> جان و مال و خانواده‌ی شما را در حفظ خویش قرار می‌دهد.</w:t>
      </w:r>
    </w:p>
    <w:p w:rsidR="004A03A4" w:rsidRPr="006A2D1A" w:rsidRDefault="003C75DF" w:rsidP="00BE166F">
      <w:pPr>
        <w:rPr>
          <w:spacing w:val="0"/>
          <w:rtl/>
          <w:lang w:bidi="ar-SA"/>
        </w:rPr>
      </w:pPr>
      <w:r w:rsidRPr="006A2D1A">
        <w:rPr>
          <w:spacing w:val="0"/>
          <w:rtl/>
          <w:lang w:bidi="ar-SA"/>
        </w:rPr>
        <w:t>آن‌گاه رسول‌الله</w:t>
      </w:r>
      <w:r w:rsidRPr="006A2D1A">
        <w:rPr>
          <w:spacing w:val="0"/>
          <w:lang w:bidi="ar-SA"/>
        </w:rPr>
        <w:sym w:font="AGA Arabesque" w:char="F072"/>
      </w:r>
      <w:r w:rsidRPr="006A2D1A">
        <w:rPr>
          <w:spacing w:val="0"/>
          <w:rtl/>
          <w:lang w:bidi="ar-SA"/>
        </w:rPr>
        <w:t xml:space="preserve"> فرمود: «شریعت الله را پاس بدا</w:t>
      </w:r>
      <w:r w:rsidR="00927FEA" w:rsidRPr="006A2D1A">
        <w:rPr>
          <w:spacing w:val="0"/>
          <w:rtl/>
          <w:lang w:bidi="ar-SA"/>
        </w:rPr>
        <w:t>ر تا او را در برابر خویش بیابی»؛</w:t>
      </w:r>
      <w:r w:rsidRPr="006A2D1A">
        <w:rPr>
          <w:spacing w:val="0"/>
          <w:rtl/>
          <w:lang w:bidi="ar-SA"/>
        </w:rPr>
        <w:t xml:space="preserve"> یعنی اگر به دستورهای الله عمل کنی و از آن‌چه که نهی کرده است، دوری نمایی، او را در برابر خویش خواهی یافت؛ این فرموده‌ی رسول خدا</w:t>
      </w:r>
      <w:r w:rsidRPr="006A2D1A">
        <w:rPr>
          <w:spacing w:val="0"/>
          <w:lang w:bidi="ar-SA"/>
        </w:rPr>
        <w:sym w:font="AGA Arabesque" w:char="F072"/>
      </w:r>
      <w:r w:rsidRPr="006A2D1A">
        <w:rPr>
          <w:spacing w:val="0"/>
          <w:rtl/>
          <w:lang w:bidi="ar-SA"/>
        </w:rPr>
        <w:t xml:space="preserve"> به معنای همان عبارتی</w:t>
      </w:r>
      <w:r w:rsidR="000A37FF" w:rsidRPr="006A2D1A">
        <w:rPr>
          <w:spacing w:val="0"/>
          <w:rtl/>
          <w:lang w:bidi="ar-SA"/>
        </w:rPr>
        <w:t>‌</w:t>
      </w:r>
      <w:r w:rsidRPr="006A2D1A">
        <w:rPr>
          <w:spacing w:val="0"/>
          <w:rtl/>
          <w:lang w:bidi="ar-SA"/>
        </w:rPr>
        <w:t>ست که پیش‌تر درباره‌اش توضیح دادم. به هر حال با حفظ دین ال</w:t>
      </w:r>
      <w:r w:rsidR="00BE166F" w:rsidRPr="006A2D1A">
        <w:rPr>
          <w:rFonts w:hint="cs"/>
          <w:spacing w:val="0"/>
          <w:rtl/>
          <w:lang w:bidi="ar-SA"/>
        </w:rPr>
        <w:t>ه</w:t>
      </w:r>
      <w:r w:rsidRPr="006A2D1A">
        <w:rPr>
          <w:spacing w:val="0"/>
          <w:rtl/>
          <w:lang w:bidi="ar-SA"/>
        </w:rPr>
        <w:t>ی، خداوند</w:t>
      </w:r>
      <w:r w:rsidRPr="006A2D1A">
        <w:rPr>
          <w:spacing w:val="0"/>
          <w:lang w:bidi="ar-SA"/>
        </w:rPr>
        <w:sym w:font="AGA Arabesque" w:char="F055"/>
      </w:r>
      <w:r w:rsidRPr="006A2D1A">
        <w:rPr>
          <w:spacing w:val="0"/>
          <w:rtl/>
          <w:lang w:bidi="ar-SA"/>
        </w:rPr>
        <w:t xml:space="preserve"> را در مقابل خویش می‌یابی؛ بدین‌سان تو را به‌سوی خیر و نیکی، رهنمون می‌شود و هر بدی و امر ناگواری را از تو دور می‌‌کند؛ به ویژه اگر در راستای حفظ و نگ</w:t>
      </w:r>
      <w:r w:rsidR="00BE166F" w:rsidRPr="006A2D1A">
        <w:rPr>
          <w:rFonts w:hint="cs"/>
          <w:spacing w:val="0"/>
          <w:rtl/>
          <w:lang w:bidi="ar-SA"/>
        </w:rPr>
        <w:t>هد</w:t>
      </w:r>
      <w:r w:rsidRPr="006A2D1A">
        <w:rPr>
          <w:spacing w:val="0"/>
          <w:rtl/>
          <w:lang w:bidi="ar-SA"/>
        </w:rPr>
        <w:t xml:space="preserve">اری </w:t>
      </w:r>
      <w:r w:rsidR="000A37FF" w:rsidRPr="006A2D1A">
        <w:rPr>
          <w:spacing w:val="0"/>
          <w:rtl/>
          <w:lang w:bidi="ar-SA"/>
        </w:rPr>
        <w:t>دین الله، تنها از او یاری بجویی؛</w:t>
      </w:r>
      <w:r w:rsidRPr="006A2D1A">
        <w:rPr>
          <w:spacing w:val="0"/>
          <w:rtl/>
          <w:lang w:bidi="ar-SA"/>
        </w:rPr>
        <w:t xml:space="preserve"> زیرا اگر انسان از الله کمک و یاری بجوید</w:t>
      </w:r>
      <w:r w:rsidR="000A37FF" w:rsidRPr="006A2D1A">
        <w:rPr>
          <w:spacing w:val="0"/>
          <w:rtl/>
          <w:lang w:bidi="ar-SA"/>
        </w:rPr>
        <w:t xml:space="preserve"> و بر او توکل کند، به‌یقین</w:t>
      </w:r>
      <w:r w:rsidRPr="006A2D1A">
        <w:rPr>
          <w:spacing w:val="0"/>
          <w:rtl/>
          <w:lang w:bidi="ar-SA"/>
        </w:rPr>
        <w:t xml:space="preserve"> الله، برای او کافی</w:t>
      </w:r>
      <w:r w:rsidR="000A37FF" w:rsidRPr="006A2D1A">
        <w:rPr>
          <w:spacing w:val="0"/>
          <w:rtl/>
          <w:lang w:bidi="ar-SA"/>
        </w:rPr>
        <w:t>‌</w:t>
      </w:r>
      <w:r w:rsidRPr="006A2D1A">
        <w:rPr>
          <w:spacing w:val="0"/>
          <w:rtl/>
          <w:lang w:bidi="ar-SA"/>
        </w:rPr>
        <w:t>ست و کسی که خد</w:t>
      </w:r>
      <w:r w:rsidR="000A37FF" w:rsidRPr="006A2D1A">
        <w:rPr>
          <w:spacing w:val="0"/>
          <w:rtl/>
          <w:lang w:bidi="ar-SA"/>
        </w:rPr>
        <w:t>ا برای او کافی باشد، پس از الله،</w:t>
      </w:r>
      <w:r w:rsidRPr="006A2D1A">
        <w:rPr>
          <w:spacing w:val="0"/>
          <w:rtl/>
          <w:lang w:bidi="ar-SA"/>
        </w:rPr>
        <w:t xml:space="preserve"> محتاج هیچ‌کس نخواهد بود. الله</w:t>
      </w:r>
      <w:r w:rsidRPr="006A2D1A">
        <w:rPr>
          <w:spacing w:val="0"/>
          <w:lang w:bidi="ar-SA"/>
        </w:rPr>
        <w:sym w:font="AGA Arabesque" w:char="F059"/>
      </w:r>
      <w:r w:rsidRPr="006A2D1A">
        <w:rPr>
          <w:spacing w:val="0"/>
          <w:rtl/>
          <w:lang w:bidi="ar-SA"/>
        </w:rPr>
        <w:t xml:space="preserve"> می‌فرماید:</w:t>
      </w:r>
    </w:p>
    <w:p w:rsidR="00745A15" w:rsidRPr="006A2D1A" w:rsidRDefault="00DB7575" w:rsidP="00DB7575">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لنَّبِيُّ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حَس</w:t>
      </w:r>
      <w:r w:rsidRPr="006A2D1A">
        <w:rPr>
          <w:rFonts w:ascii="KFGQPC Uthmanic Script HAFS" w:hint="cs"/>
          <w:rtl/>
          <w:lang w:val="en-MY" w:eastAsia="en-MY" w:bidi="ar-SA"/>
        </w:rPr>
        <w:t>ۡ</w:t>
      </w:r>
      <w:r w:rsidRPr="006A2D1A">
        <w:rPr>
          <w:rFonts w:ascii="KFGQPC Uthmanic Script HAFS" w:hint="eastAsia"/>
          <w:rtl/>
          <w:lang w:val="en-MY" w:eastAsia="en-MY" w:bidi="ar-SA"/>
        </w:rPr>
        <w:t>بُكَ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تَّبَعَكَ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مِنِينَ</w:t>
      </w:r>
      <w:r w:rsidRPr="006A2D1A">
        <w:rPr>
          <w:rFonts w:ascii="KFGQPC Uthmanic Script HAFS"/>
          <w:rtl/>
          <w:lang w:val="en-MY" w:eastAsia="en-MY" w:bidi="ar-SA"/>
        </w:rPr>
        <w:t xml:space="preserve"> </w:t>
      </w:r>
      <w:r w:rsidRPr="006A2D1A">
        <w:rPr>
          <w:rFonts w:ascii="KFGQPC Uthmanic Script HAFS" w:hint="cs"/>
          <w:rtl/>
          <w:lang w:val="en-MY" w:eastAsia="en-MY" w:bidi="ar-SA"/>
        </w:rPr>
        <w:t>٦٤</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0608EE" w:rsidRPr="006A2D1A">
        <w:rPr>
          <w:rStyle w:val="Char7"/>
          <w:rFonts w:hint="eastAsia"/>
          <w:rtl/>
        </w:rPr>
        <w:t>الأنفال</w:t>
      </w:r>
      <w:r w:rsidRPr="006A2D1A">
        <w:rPr>
          <w:rStyle w:val="Char7"/>
          <w:rtl/>
        </w:rPr>
        <w:t xml:space="preserve">: </w:t>
      </w:r>
      <w:r w:rsidRPr="006A2D1A">
        <w:rPr>
          <w:rStyle w:val="Char7"/>
          <w:rFonts w:hint="cs"/>
          <w:rtl/>
        </w:rPr>
        <w:t>٦٤</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r w:rsidR="000A37FF" w:rsidRPr="006A2D1A">
        <w:rPr>
          <w:rtl/>
          <w:lang w:bidi="ar-SA"/>
        </w:rPr>
        <w:t xml:space="preserve"> </w:t>
      </w:r>
    </w:p>
    <w:p w:rsidR="00745A15" w:rsidRPr="006A2D1A" w:rsidRDefault="00745A15" w:rsidP="00167AB1">
      <w:pPr>
        <w:pStyle w:val="a2"/>
        <w:rPr>
          <w:spacing w:val="0"/>
          <w:rtl/>
          <w:lang w:bidi="ar-SA"/>
        </w:rPr>
      </w:pPr>
      <w:r w:rsidRPr="006A2D1A">
        <w:rPr>
          <w:spacing w:val="0"/>
          <w:rtl/>
          <w:lang w:bidi="ar-SA"/>
        </w:rPr>
        <w:t>ای پیامبر! الله برای تو و برای مؤمنانی كه از تو پيروى كرده‏اند، کافی</w:t>
      </w:r>
      <w:r w:rsidR="000A37FF" w:rsidRPr="006A2D1A">
        <w:rPr>
          <w:spacing w:val="0"/>
          <w:rtl/>
          <w:lang w:bidi="ar-SA"/>
        </w:rPr>
        <w:t>‌</w:t>
      </w:r>
      <w:r w:rsidRPr="006A2D1A">
        <w:rPr>
          <w:spacing w:val="0"/>
          <w:rtl/>
          <w:lang w:bidi="ar-SA"/>
        </w:rPr>
        <w:t>ست.</w:t>
      </w:r>
    </w:p>
    <w:p w:rsidR="003C75DF" w:rsidRPr="006A2D1A" w:rsidRDefault="00745A15" w:rsidP="00167AB1">
      <w:pPr>
        <w:rPr>
          <w:spacing w:val="0"/>
          <w:rtl/>
          <w:lang w:bidi="ar-SA"/>
        </w:rPr>
      </w:pPr>
      <w:r w:rsidRPr="006A2D1A">
        <w:rPr>
          <w:spacing w:val="0"/>
          <w:rtl/>
          <w:lang w:bidi="ar-SA"/>
        </w:rPr>
        <w:t>و می‌فرماید:</w:t>
      </w:r>
    </w:p>
    <w:p w:rsidR="00745A15" w:rsidRPr="006A2D1A" w:rsidRDefault="00DB7575" w:rsidP="00DB7575">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يُرِيدُو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يَخ</w:t>
      </w:r>
      <w:r w:rsidRPr="006A2D1A">
        <w:rPr>
          <w:rFonts w:ascii="KFGQPC Uthmanic Script HAFS" w:hint="cs"/>
          <w:rtl/>
          <w:lang w:val="en-MY" w:eastAsia="en-MY" w:bidi="ar-SA"/>
        </w:rPr>
        <w:t>ۡ</w:t>
      </w:r>
      <w:r w:rsidRPr="006A2D1A">
        <w:rPr>
          <w:rFonts w:ascii="KFGQPC Uthmanic Script HAFS" w:hint="eastAsia"/>
          <w:rtl/>
          <w:lang w:val="en-MY" w:eastAsia="en-MY" w:bidi="ar-SA"/>
        </w:rPr>
        <w:t>دَعُوكَ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حَس</w:t>
      </w:r>
      <w:r w:rsidRPr="006A2D1A">
        <w:rPr>
          <w:rFonts w:ascii="KFGQPC Uthmanic Script HAFS" w:hint="cs"/>
          <w:rtl/>
          <w:lang w:val="en-MY" w:eastAsia="en-MY" w:bidi="ar-SA"/>
        </w:rPr>
        <w:t>ۡ</w:t>
      </w:r>
      <w:r w:rsidRPr="006A2D1A">
        <w:rPr>
          <w:rFonts w:ascii="KFGQPC Uthmanic Script HAFS" w:hint="eastAsia"/>
          <w:rtl/>
          <w:lang w:val="en-MY" w:eastAsia="en-MY" w:bidi="ar-SA"/>
        </w:rPr>
        <w:t>بَكَ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0608EE" w:rsidRPr="006A2D1A">
        <w:rPr>
          <w:rStyle w:val="Char7"/>
          <w:rFonts w:hint="eastAsia"/>
          <w:rtl/>
        </w:rPr>
        <w:t>الأنفال</w:t>
      </w:r>
      <w:r w:rsidRPr="006A2D1A">
        <w:rPr>
          <w:rStyle w:val="Char7"/>
          <w:rtl/>
        </w:rPr>
        <w:t xml:space="preserve">: </w:t>
      </w:r>
      <w:r w:rsidRPr="006A2D1A">
        <w:rPr>
          <w:rStyle w:val="Char7"/>
          <w:rFonts w:hint="cs"/>
          <w:rtl/>
        </w:rPr>
        <w:t>٦٢</w:t>
      </w:r>
      <w:r w:rsidRPr="006A2D1A">
        <w:rPr>
          <w:rStyle w:val="Char7"/>
          <w:rtl/>
        </w:rPr>
        <w:t>]</w:t>
      </w:r>
      <w:r w:rsidRPr="006A2D1A">
        <w:rPr>
          <w:rFonts w:ascii="KFGQPC Uthman Taha Naskh" w:cs="KFGQPC Uthman Taha Naskh"/>
          <w:rtl/>
          <w:lang w:val="en-MY" w:eastAsia="en-MY" w:bidi="ar-SA"/>
        </w:rPr>
        <w:t xml:space="preserve">  </w:t>
      </w:r>
      <w:r w:rsidR="003113C5" w:rsidRPr="006A2D1A">
        <w:rPr>
          <w:rtl/>
          <w:lang w:bidi="ar-SA"/>
        </w:rPr>
        <w:tab/>
      </w:r>
      <w:r w:rsidR="00745A15" w:rsidRPr="006A2D1A">
        <w:rPr>
          <w:rtl/>
          <w:lang w:bidi="ar-SA"/>
        </w:rPr>
        <w:t xml:space="preserve"> </w:t>
      </w:r>
    </w:p>
    <w:p w:rsidR="00745A15" w:rsidRPr="006A2D1A" w:rsidRDefault="00745A15" w:rsidP="00167AB1">
      <w:pPr>
        <w:pStyle w:val="a2"/>
        <w:rPr>
          <w:spacing w:val="0"/>
          <w:rtl/>
          <w:lang w:bidi="ar-SA"/>
        </w:rPr>
      </w:pPr>
      <w:r w:rsidRPr="006A2D1A">
        <w:rPr>
          <w:spacing w:val="0"/>
          <w:rtl/>
          <w:lang w:bidi="ar-SA"/>
        </w:rPr>
        <w:t>و اگر بخواهند تو را فریب دهند، بدان که الله برایت کافی</w:t>
      </w:r>
      <w:r w:rsidR="000A37FF" w:rsidRPr="006A2D1A">
        <w:rPr>
          <w:spacing w:val="0"/>
          <w:rtl/>
          <w:lang w:bidi="ar-SA"/>
        </w:rPr>
        <w:t>‌</w:t>
      </w:r>
      <w:r w:rsidRPr="006A2D1A">
        <w:rPr>
          <w:spacing w:val="0"/>
          <w:rtl/>
          <w:lang w:bidi="ar-SA"/>
        </w:rPr>
        <w:t>ست.</w:t>
      </w:r>
    </w:p>
    <w:p w:rsidR="00745A15" w:rsidRPr="006A2D1A" w:rsidRDefault="000A37FF" w:rsidP="00167AB1">
      <w:pPr>
        <w:rPr>
          <w:spacing w:val="0"/>
          <w:rtl/>
          <w:lang w:bidi="ar-SA"/>
        </w:rPr>
      </w:pPr>
      <w:r w:rsidRPr="006A2D1A">
        <w:rPr>
          <w:spacing w:val="0"/>
          <w:rtl/>
          <w:lang w:bidi="ar-SA"/>
        </w:rPr>
        <w:t>وقتی الله</w:t>
      </w:r>
      <w:r w:rsidR="00745A15" w:rsidRPr="006A2D1A">
        <w:rPr>
          <w:spacing w:val="0"/>
          <w:rtl/>
          <w:lang w:bidi="ar-SA"/>
        </w:rPr>
        <w:t xml:space="preserve"> پشتیبان انسان باشد، دیگر، هیچ گزندی به انسان نمی‌رسد</w:t>
      </w:r>
      <w:r w:rsidRPr="006A2D1A">
        <w:rPr>
          <w:spacing w:val="0"/>
          <w:rtl/>
          <w:lang w:bidi="ar-SA"/>
        </w:rPr>
        <w:t>؛</w:t>
      </w:r>
      <w:r w:rsidR="00745A15" w:rsidRPr="006A2D1A">
        <w:rPr>
          <w:spacing w:val="0"/>
          <w:rtl/>
          <w:lang w:bidi="ar-SA"/>
        </w:rPr>
        <w:t xml:space="preserve"> از این‌رو رسول‌الله</w:t>
      </w:r>
      <w:r w:rsidR="00745A15" w:rsidRPr="006A2D1A">
        <w:rPr>
          <w:spacing w:val="0"/>
          <w:lang w:bidi="ar-SA"/>
        </w:rPr>
        <w:sym w:font="AGA Arabesque" w:char="F072"/>
      </w:r>
      <w:r w:rsidR="00745A15" w:rsidRPr="006A2D1A">
        <w:rPr>
          <w:spacing w:val="0"/>
          <w:rtl/>
          <w:lang w:bidi="ar-SA"/>
        </w:rPr>
        <w:t xml:space="preserve"> فرمود: «شریعت الله را پاس بدار تا او را در برابر خویش بیابی».</w:t>
      </w:r>
    </w:p>
    <w:p w:rsidR="00745A15" w:rsidRPr="006A2D1A" w:rsidRDefault="00745A15" w:rsidP="00522994">
      <w:pPr>
        <w:pStyle w:val="PlainText"/>
        <w:spacing w:line="228" w:lineRule="auto"/>
        <w:ind w:firstLine="426"/>
        <w:rPr>
          <w:rFonts w:hAnsi="AGA Arabesque" w:hint="eastAsia"/>
          <w:spacing w:val="0"/>
          <w:rtl/>
        </w:rPr>
      </w:pPr>
      <w:r w:rsidRPr="006A2D1A">
        <w:rPr>
          <w:spacing w:val="0"/>
          <w:rtl/>
        </w:rPr>
        <w:t xml:space="preserve">سپس افزود: «هرگاه چیزی خواستی، از الله بخواه و هرگاه کمک و یاری خواستی، از الله درخواست کمک </w:t>
      </w:r>
      <w:r w:rsidR="000A37FF" w:rsidRPr="006A2D1A">
        <w:rPr>
          <w:spacing w:val="0"/>
          <w:rtl/>
        </w:rPr>
        <w:t>كن</w:t>
      </w:r>
      <w:r w:rsidRPr="006A2D1A">
        <w:rPr>
          <w:spacing w:val="0"/>
          <w:rtl/>
        </w:rPr>
        <w:t>». یعنی بر هیچ‌یک از مخلوق‌ها و آفریده‌های خداوند، اعتماد مکن. به عنوان مثال: آدمِ فقیر و نیازمند که هیچ مال وثروتی ندارد، دست به دعا برمی‌دارد و می‌گوید: یا الله! به من رزق و روزی عطا فرما. و آن‌گاه از آن‌جا که</w:t>
      </w:r>
      <w:r w:rsidR="000A37FF" w:rsidRPr="006A2D1A">
        <w:rPr>
          <w:spacing w:val="0"/>
          <w:rtl/>
        </w:rPr>
        <w:t xml:space="preserve"> گمانش را ندارد، روزی‌اش می‌رسدإ</w:t>
      </w:r>
      <w:r w:rsidRPr="006A2D1A">
        <w:rPr>
          <w:spacing w:val="0"/>
          <w:rtl/>
        </w:rPr>
        <w:t xml:space="preserve"> اما اگر دست نیاز پیش مردم دراز کند، معلوم نیست که چیزی به او بدهند</w:t>
      </w:r>
      <w:r w:rsidR="000A37FF" w:rsidRPr="006A2D1A">
        <w:rPr>
          <w:spacing w:val="0"/>
          <w:rtl/>
        </w:rPr>
        <w:t xml:space="preserve"> یا ندهند؛</w:t>
      </w:r>
      <w:r w:rsidRPr="006A2D1A">
        <w:rPr>
          <w:spacing w:val="0"/>
          <w:rtl/>
        </w:rPr>
        <w:t xml:space="preserve"> از این‌رو در حدیث آمده است:</w:t>
      </w:r>
      <w:r w:rsidR="00FF18E4" w:rsidRPr="006A2D1A">
        <w:rPr>
          <w:spacing w:val="0"/>
          <w:rtl/>
        </w:rPr>
        <w:t xml:space="preserve"> </w:t>
      </w:r>
      <w:r w:rsidRPr="006A2D1A">
        <w:rPr>
          <w:rStyle w:val="Char1"/>
          <w:spacing w:val="0"/>
          <w:rtl/>
          <w:lang w:bidi="ar-SA"/>
        </w:rPr>
        <w:t>«لأَنْ</w:t>
      </w:r>
      <w:r w:rsidR="00FF18E4" w:rsidRPr="006A2D1A">
        <w:rPr>
          <w:rStyle w:val="Char1"/>
          <w:spacing w:val="0"/>
          <w:rtl/>
          <w:lang w:bidi="ar-SA"/>
        </w:rPr>
        <w:t xml:space="preserve"> </w:t>
      </w:r>
      <w:r w:rsidRPr="006A2D1A">
        <w:rPr>
          <w:rStyle w:val="Char1"/>
          <w:spacing w:val="0"/>
          <w:rtl/>
          <w:lang w:bidi="ar-SA"/>
        </w:rPr>
        <w:t>يَأْخُذَ</w:t>
      </w:r>
      <w:r w:rsidR="00FF18E4" w:rsidRPr="006A2D1A">
        <w:rPr>
          <w:rStyle w:val="Char1"/>
          <w:spacing w:val="0"/>
          <w:rtl/>
          <w:lang w:bidi="ar-SA"/>
        </w:rPr>
        <w:t xml:space="preserve"> </w:t>
      </w:r>
      <w:r w:rsidRPr="006A2D1A">
        <w:rPr>
          <w:rStyle w:val="Char1"/>
          <w:spacing w:val="0"/>
          <w:rtl/>
          <w:lang w:bidi="ar-SA"/>
        </w:rPr>
        <w:t xml:space="preserve">أَحَدُكُمْ حَبْلَهُ فَيَحْتَطِبَ </w:t>
      </w:r>
      <w:r w:rsidR="00FF18E4" w:rsidRPr="006A2D1A">
        <w:rPr>
          <w:rStyle w:val="Char1"/>
          <w:spacing w:val="0"/>
          <w:rtl/>
          <w:lang w:bidi="ar-SA"/>
        </w:rPr>
        <w:t>ثُمَّ یَبِیعَهُ لَ</w:t>
      </w:r>
      <w:r w:rsidR="003853A8" w:rsidRPr="006A2D1A">
        <w:rPr>
          <w:rStyle w:val="Char1"/>
          <w:spacing w:val="0"/>
          <w:rtl/>
          <w:lang w:bidi="ar-SA"/>
        </w:rPr>
        <w:t>كَ</w:t>
      </w:r>
      <w:r w:rsidR="00FF18E4" w:rsidRPr="006A2D1A">
        <w:rPr>
          <w:rStyle w:val="Char1"/>
          <w:spacing w:val="0"/>
          <w:rtl/>
          <w:lang w:bidi="ar-SA"/>
        </w:rPr>
        <w:t>انَ خَيْرًا</w:t>
      </w:r>
      <w:r w:rsidRPr="006A2D1A">
        <w:rPr>
          <w:rStyle w:val="Char1"/>
          <w:spacing w:val="0"/>
          <w:rtl/>
          <w:lang w:bidi="ar-SA"/>
        </w:rPr>
        <w:t xml:space="preserve"> لَهُ مِنْ أ</w:t>
      </w:r>
      <w:r w:rsidR="00FF18E4" w:rsidRPr="006A2D1A">
        <w:rPr>
          <w:rStyle w:val="Char1"/>
          <w:spacing w:val="0"/>
          <w:rtl/>
          <w:lang w:bidi="ar-SA"/>
        </w:rPr>
        <w:t>َنْ يَسألَ النَّاسَ</w:t>
      </w:r>
      <w:r w:rsidRPr="006A2D1A">
        <w:rPr>
          <w:rStyle w:val="Char1"/>
          <w:spacing w:val="0"/>
          <w:rtl/>
          <w:lang w:bidi="ar-SA"/>
        </w:rPr>
        <w:t xml:space="preserve"> </w:t>
      </w:r>
      <w:r w:rsidR="00FF18E4" w:rsidRPr="006A2D1A">
        <w:rPr>
          <w:rStyle w:val="Char1"/>
          <w:spacing w:val="0"/>
          <w:rtl/>
          <w:lang w:bidi="ar-SA"/>
        </w:rPr>
        <w:t>أَعْطَو</w:t>
      </w:r>
      <w:r w:rsidRPr="006A2D1A">
        <w:rPr>
          <w:rStyle w:val="Char1"/>
          <w:spacing w:val="0"/>
          <w:rtl/>
          <w:lang w:bidi="ar-SA"/>
        </w:rPr>
        <w:t>هُ أَوْ مَنَعَ</w:t>
      </w:r>
      <w:r w:rsidR="00FF18E4" w:rsidRPr="006A2D1A">
        <w:rPr>
          <w:rStyle w:val="Char1"/>
          <w:spacing w:val="0"/>
          <w:rtl/>
          <w:lang w:bidi="ar-SA"/>
        </w:rPr>
        <w:t>و</w:t>
      </w:r>
      <w:r w:rsidRPr="006A2D1A">
        <w:rPr>
          <w:rStyle w:val="Char1"/>
          <w:spacing w:val="0"/>
          <w:rtl/>
          <w:lang w:bidi="ar-SA"/>
        </w:rPr>
        <w:t>هُ»</w:t>
      </w:r>
      <w:r w:rsidR="000A37FF" w:rsidRPr="006A2D1A">
        <w:rPr>
          <w:rFonts w:hAnsi="AGA Arabesque"/>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35"/>
      </w:r>
      <w:r w:rsidR="003A729F" w:rsidRPr="006A2D1A">
        <w:rPr>
          <w:rStyle w:val="FootnoteReference"/>
          <w:rFonts w:cs="B Lotus"/>
          <w:spacing w:val="0"/>
          <w:szCs w:val="28"/>
          <w:rtl/>
        </w:rPr>
        <w:t>)</w:t>
      </w:r>
      <w:r w:rsidR="00FF18E4" w:rsidRPr="006A2D1A">
        <w:rPr>
          <w:rFonts w:hAnsi="AGA Arabesque"/>
          <w:spacing w:val="0"/>
          <w:rtl/>
        </w:rPr>
        <w:t xml:space="preserve"> یعنی: «</w:t>
      </w:r>
      <w:r w:rsidRPr="006A2D1A">
        <w:rPr>
          <w:rFonts w:hAnsi="AGA Arabesque"/>
          <w:spacing w:val="0"/>
          <w:rtl/>
        </w:rPr>
        <w:t xml:space="preserve">اگر </w:t>
      </w:r>
      <w:r w:rsidR="000A37FF" w:rsidRPr="006A2D1A">
        <w:rPr>
          <w:rFonts w:hAnsi="AGA Arabesque"/>
          <w:spacing w:val="0"/>
          <w:rtl/>
        </w:rPr>
        <w:t>هریک از شما</w:t>
      </w:r>
      <w:r w:rsidR="00FF18E4" w:rsidRPr="006A2D1A">
        <w:rPr>
          <w:rFonts w:hAnsi="AGA Arabesque"/>
          <w:spacing w:val="0"/>
          <w:rtl/>
        </w:rPr>
        <w:t xml:space="preserve"> ریسمانش را</w:t>
      </w:r>
      <w:r w:rsidRPr="006A2D1A">
        <w:rPr>
          <w:rFonts w:hAnsi="AGA Arabesque"/>
          <w:spacing w:val="0"/>
          <w:rtl/>
        </w:rPr>
        <w:t xml:space="preserve"> بر دارد و با جمع</w:t>
      </w:r>
      <w:r w:rsidR="00FF18E4" w:rsidRPr="006A2D1A">
        <w:rPr>
          <w:rFonts w:hAnsi="AGA Arabesque"/>
          <w:spacing w:val="0"/>
          <w:rtl/>
        </w:rPr>
        <w:t>‌آوری</w:t>
      </w:r>
      <w:r w:rsidRPr="006A2D1A">
        <w:rPr>
          <w:rFonts w:hAnsi="AGA Arabesque"/>
          <w:spacing w:val="0"/>
          <w:rtl/>
        </w:rPr>
        <w:t xml:space="preserve"> و فرو</w:t>
      </w:r>
      <w:r w:rsidR="00FF18E4" w:rsidRPr="006A2D1A">
        <w:rPr>
          <w:rFonts w:hAnsi="AGA Arabesque"/>
          <w:spacing w:val="0"/>
          <w:rtl/>
        </w:rPr>
        <w:t>ش</w:t>
      </w:r>
      <w:r w:rsidRPr="006A2D1A">
        <w:rPr>
          <w:rFonts w:hAnsi="AGA Arabesque"/>
          <w:spacing w:val="0"/>
          <w:rtl/>
        </w:rPr>
        <w:t xml:space="preserve"> هيزم امرار معاش كند، براي</w:t>
      </w:r>
      <w:r w:rsidR="00FF18E4" w:rsidRPr="006A2D1A">
        <w:rPr>
          <w:rFonts w:hAnsi="AGA Arabesque"/>
          <w:spacing w:val="0"/>
          <w:rtl/>
        </w:rPr>
        <w:t>ش</w:t>
      </w:r>
      <w:r w:rsidRPr="006A2D1A">
        <w:rPr>
          <w:rFonts w:hAnsi="AGA Arabesque"/>
          <w:spacing w:val="0"/>
          <w:rtl/>
        </w:rPr>
        <w:t xml:space="preserve"> بهتر است</w:t>
      </w:r>
      <w:r w:rsidR="00FF18E4" w:rsidRPr="006A2D1A">
        <w:rPr>
          <w:rFonts w:hAnsi="AGA Arabesque"/>
          <w:spacing w:val="0"/>
          <w:rtl/>
        </w:rPr>
        <w:t xml:space="preserve"> از این‌که</w:t>
      </w:r>
      <w:r w:rsidRPr="006A2D1A">
        <w:rPr>
          <w:rFonts w:hAnsi="AGA Arabesque"/>
          <w:spacing w:val="0"/>
          <w:rtl/>
        </w:rPr>
        <w:t xml:space="preserve"> دست گدايي پيش </w:t>
      </w:r>
      <w:r w:rsidR="00FF18E4" w:rsidRPr="006A2D1A">
        <w:rPr>
          <w:rFonts w:hAnsi="AGA Arabesque"/>
          <w:spacing w:val="0"/>
          <w:rtl/>
        </w:rPr>
        <w:t>مردم دراز کند؛</w:t>
      </w:r>
      <w:r w:rsidRPr="006A2D1A">
        <w:rPr>
          <w:rFonts w:hAnsi="AGA Arabesque"/>
          <w:spacing w:val="0"/>
          <w:rtl/>
        </w:rPr>
        <w:t xml:space="preserve"> و معلوم نيست كه چيزي </w:t>
      </w:r>
      <w:r w:rsidR="00FF18E4" w:rsidRPr="006A2D1A">
        <w:rPr>
          <w:rFonts w:hAnsi="AGA Arabesque"/>
          <w:spacing w:val="0"/>
          <w:rtl/>
        </w:rPr>
        <w:t xml:space="preserve">به او </w:t>
      </w:r>
      <w:r w:rsidRPr="006A2D1A">
        <w:rPr>
          <w:rFonts w:hAnsi="AGA Arabesque"/>
          <w:spacing w:val="0"/>
          <w:rtl/>
        </w:rPr>
        <w:t>بدهند يا ندهند»</w:t>
      </w:r>
      <w:r w:rsidR="00FF18E4" w:rsidRPr="006A2D1A">
        <w:rPr>
          <w:rFonts w:hAnsi="AGA Arabesque"/>
          <w:spacing w:val="0"/>
          <w:rtl/>
        </w:rPr>
        <w:t>.</w:t>
      </w:r>
      <w:r w:rsidR="009B0F6C" w:rsidRPr="006A2D1A">
        <w:rPr>
          <w:rFonts w:hAnsi="AGA Arabesque"/>
          <w:spacing w:val="0"/>
          <w:rtl/>
        </w:rPr>
        <w:t xml:space="preserve"> لذا اگر چیزی می‌خواستی، از الله بخواه و بگو: «خدایا! به من روزی بده». «یا الله! به‌فضل خویش مرا از غیر خود، بی‌نیاز بگردان». و با چنین دعاهایی، به سوی الله</w:t>
      </w:r>
      <w:r w:rsidR="009B0F6C" w:rsidRPr="006A2D1A">
        <w:rPr>
          <w:rFonts w:hAnsi="AGA Arabesque"/>
          <w:spacing w:val="0"/>
        </w:rPr>
        <w:sym w:font="AGA Arabesque" w:char="F055"/>
      </w:r>
      <w:r w:rsidR="009B0F6C" w:rsidRPr="006A2D1A">
        <w:rPr>
          <w:rFonts w:hAnsi="AGA Arabesque"/>
          <w:spacing w:val="0"/>
          <w:rtl/>
        </w:rPr>
        <w:t xml:space="preserve"> روی بیاور. هم‌چنین «هرگاه کمک می‌خواستی، از الله درخواست کمک کن» و از هیچ ا</w:t>
      </w:r>
      <w:r w:rsidR="000A37FF" w:rsidRPr="006A2D1A">
        <w:rPr>
          <w:rFonts w:hAnsi="AGA Arabesque"/>
          <w:spacing w:val="0"/>
          <w:rtl/>
        </w:rPr>
        <w:t>نسانی، کمک مخواه؛ مگر آن‌که سخت</w:t>
      </w:r>
      <w:r w:rsidR="009B0F6C" w:rsidRPr="006A2D1A">
        <w:rPr>
          <w:rFonts w:hAnsi="AGA Arabesque"/>
          <w:spacing w:val="0"/>
          <w:rtl/>
        </w:rPr>
        <w:t xml:space="preserve"> نیازمند باشی. البته در شرایط سختی که ناگزیر می‌شوی، نیازت را با کسی درمیان بگذاری، همه‌ی توکل و اعتمادت به الله</w:t>
      </w:r>
      <w:r w:rsidR="009B0F6C" w:rsidRPr="006A2D1A">
        <w:rPr>
          <w:rFonts w:hAnsi="AGA Arabesque"/>
          <w:spacing w:val="0"/>
        </w:rPr>
        <w:sym w:font="AGA Arabesque" w:char="F055"/>
      </w:r>
      <w:r w:rsidR="009B0F6C" w:rsidRPr="006A2D1A">
        <w:rPr>
          <w:rFonts w:hAnsi="AGA Arabesque"/>
          <w:spacing w:val="0"/>
          <w:rtl/>
        </w:rPr>
        <w:t xml:space="preserve"> باشد و فقط به‌عنوان یک وسیله، مشکلت را </w:t>
      </w:r>
      <w:r w:rsidR="00F57BE6" w:rsidRPr="006A2D1A">
        <w:rPr>
          <w:rFonts w:hAnsi="AGA Arabesque"/>
          <w:spacing w:val="0"/>
          <w:rtl/>
        </w:rPr>
        <w:t>با کسی که کاری از او ساخته است، در میان بگذار.</w:t>
      </w:r>
    </w:p>
    <w:p w:rsidR="00F57BE6" w:rsidRPr="006A2D1A" w:rsidRDefault="00F57BE6" w:rsidP="00167AB1">
      <w:pPr>
        <w:pStyle w:val="PlainText"/>
        <w:ind w:firstLine="426"/>
        <w:rPr>
          <w:rFonts w:hAnsi="AGA Arabesque" w:hint="eastAsia"/>
          <w:spacing w:val="0"/>
          <w:rtl/>
        </w:rPr>
      </w:pPr>
      <w:r w:rsidRPr="006A2D1A">
        <w:rPr>
          <w:rFonts w:hAnsi="AGA Arabesque"/>
          <w:spacing w:val="0"/>
          <w:rtl/>
        </w:rPr>
        <w:t>از این دو جمله، بدین نکته پی می‌بریم که دراز کردن دس</w:t>
      </w:r>
      <w:r w:rsidR="00FA72EC" w:rsidRPr="006A2D1A">
        <w:rPr>
          <w:rFonts w:hAnsi="AGA Arabesque"/>
          <w:spacing w:val="0"/>
          <w:rtl/>
        </w:rPr>
        <w:t>ت نیاز در پیش غیر خدا، با توحید</w:t>
      </w:r>
      <w:r w:rsidRPr="006A2D1A">
        <w:rPr>
          <w:rFonts w:hAnsi="AGA Arabesque"/>
          <w:spacing w:val="0"/>
          <w:rtl/>
        </w:rPr>
        <w:t xml:space="preserve"> در تعارض است؛ لذا عرض نیاز در پیش غیر خدا، برای چیز کوچکی باشد یا برای نیازی بزرگ، ناپسند</w:t>
      </w:r>
      <w:r w:rsidR="00FA72EC" w:rsidRPr="006A2D1A">
        <w:rPr>
          <w:rFonts w:hAnsi="AGA Arabesque"/>
          <w:spacing w:val="0"/>
          <w:rtl/>
        </w:rPr>
        <w:t xml:space="preserve"> و مکروه است. چه‌بسا الله متعال</w:t>
      </w:r>
      <w:r w:rsidRPr="006A2D1A">
        <w:rPr>
          <w:rFonts w:hAnsi="AGA Arabesque"/>
          <w:spacing w:val="0"/>
          <w:rtl/>
        </w:rPr>
        <w:t xml:space="preserve"> اگر بخواهد، کمکی برایت فراهم کند و مشکلی را که از توان همه خارج است، برطرف نماید و تو را به دست یکی از بندگان یا آفریده‌هایش که برای تو مسخّر کرده، یاری رساند و او را بر آن دارد </w:t>
      </w:r>
      <w:r w:rsidR="00FA72EC" w:rsidRPr="006A2D1A">
        <w:rPr>
          <w:rFonts w:hAnsi="AGA Arabesque"/>
          <w:spacing w:val="0"/>
          <w:rtl/>
        </w:rPr>
        <w:t>كه</w:t>
      </w:r>
      <w:r w:rsidRPr="006A2D1A">
        <w:rPr>
          <w:rFonts w:hAnsi="AGA Arabesque"/>
          <w:spacing w:val="0"/>
          <w:rtl/>
        </w:rPr>
        <w:t xml:space="preserve"> به تو کمک کند. با این حال، به هیچ عنوان برایت جایز نیست که مسبِّب اصلی، یعنی الله</w:t>
      </w:r>
      <w:r w:rsidRPr="006A2D1A">
        <w:rPr>
          <w:rFonts w:hAnsi="AGA Arabesque"/>
          <w:spacing w:val="0"/>
        </w:rPr>
        <w:sym w:font="AGA Arabesque" w:char="F055"/>
      </w:r>
      <w:r w:rsidRPr="006A2D1A">
        <w:rPr>
          <w:rFonts w:hAnsi="AGA Arabesque"/>
          <w:spacing w:val="0"/>
          <w:rtl/>
        </w:rPr>
        <w:t xml:space="preserve"> را از</w:t>
      </w:r>
      <w:r w:rsidR="00FA72EC" w:rsidRPr="006A2D1A">
        <w:rPr>
          <w:rFonts w:hAnsi="AGA Arabesque"/>
          <w:spacing w:val="0"/>
          <w:rtl/>
        </w:rPr>
        <w:t xml:space="preserve"> یاد ببری. مانند چیزی که امروزه</w:t>
      </w:r>
      <w:r w:rsidRPr="006A2D1A">
        <w:rPr>
          <w:rFonts w:hAnsi="AGA Arabesque"/>
          <w:spacing w:val="0"/>
          <w:rtl/>
        </w:rPr>
        <w:t xml:space="preserve"> از سوی برخی از افراد جاهل و نادان، شاهدِ آن هستیم؛ بدین‌سان که چون کافران به کمک حکومتشان آمده‌اند، برخی، این کافران را تقدیس می‌کنند و گویا نمی‌دانند که این کفار، دشمنشان هستند؛ فرقی نمی‌کند که کمکشان کنند یا نه.</w:t>
      </w:r>
    </w:p>
    <w:p w:rsidR="001C41C4" w:rsidRPr="006A2D1A" w:rsidRDefault="00FA72EC" w:rsidP="00522994">
      <w:pPr>
        <w:pStyle w:val="PlainText"/>
        <w:spacing w:line="228" w:lineRule="auto"/>
        <w:ind w:firstLine="426"/>
        <w:rPr>
          <w:rFonts w:hAnsi="AGA Arabesque" w:hint="eastAsia"/>
          <w:spacing w:val="0"/>
          <w:rtl/>
        </w:rPr>
      </w:pPr>
      <w:r w:rsidRPr="006A2D1A">
        <w:rPr>
          <w:rFonts w:hAnsi="AGA Arabesque"/>
          <w:spacing w:val="0"/>
          <w:rtl/>
        </w:rPr>
        <w:t>به‌هر حال، این‌ها</w:t>
      </w:r>
      <w:r w:rsidR="001C41C4" w:rsidRPr="006A2D1A">
        <w:rPr>
          <w:rFonts w:hAnsi="AGA Arabesque"/>
          <w:spacing w:val="0"/>
          <w:rtl/>
        </w:rPr>
        <w:t xml:space="preserve"> تا روز قیامت با شما دشمنی دارند و برای هیچ‌کس جایز نیست که با آنان دوستی کند یا به‌یاری آن‌ها برخیزد و یا برایشان دعا نماید؛ و متأسفانه گاه از برخی از این افراد نادان می‌شنویم که می‌گویند: ما حاضریم برای فلانی و فلانی (که کافر است) جان‌فشانی کنیم! پناه بر </w:t>
      </w:r>
      <w:r w:rsidRPr="006A2D1A">
        <w:rPr>
          <w:rFonts w:hAnsi="AGA Arabesque"/>
          <w:spacing w:val="0"/>
          <w:rtl/>
        </w:rPr>
        <w:t>الله</w:t>
      </w:r>
      <w:r w:rsidR="001C41C4" w:rsidRPr="006A2D1A">
        <w:rPr>
          <w:rFonts w:hAnsi="AGA Arabesque"/>
          <w:spacing w:val="0"/>
          <w:rtl/>
        </w:rPr>
        <w:t>! حتی برخی</w:t>
      </w:r>
      <w:r w:rsidRPr="006A2D1A">
        <w:rPr>
          <w:rFonts w:hAnsi="AGA Arabesque"/>
          <w:spacing w:val="0"/>
          <w:rtl/>
        </w:rPr>
        <w:t>، فرزندانشان را به نام این کفار</w:t>
      </w:r>
      <w:r w:rsidR="001C41C4" w:rsidRPr="006A2D1A">
        <w:rPr>
          <w:rFonts w:hAnsi="AGA Arabesque"/>
          <w:spacing w:val="0"/>
          <w:rtl/>
        </w:rPr>
        <w:t xml:space="preserve"> نام‌گذاری می‌کنند!</w:t>
      </w:r>
      <w:r w:rsidRPr="006A2D1A">
        <w:rPr>
          <w:rFonts w:hAnsi="AGA Arabesque"/>
          <w:spacing w:val="0"/>
          <w:rtl/>
        </w:rPr>
        <w:t xml:space="preserve"> </w:t>
      </w:r>
      <w:r w:rsidR="001C41C4" w:rsidRPr="006A2D1A">
        <w:rPr>
          <w:rFonts w:hAnsi="AGA Arabesque"/>
          <w:spacing w:val="0"/>
          <w:rtl/>
        </w:rPr>
        <w:t>این‌ها باید بدانند که اگر الله متعال، کافرا</w:t>
      </w:r>
      <w:r w:rsidRPr="006A2D1A">
        <w:rPr>
          <w:rFonts w:hAnsi="AGA Arabesque"/>
          <w:spacing w:val="0"/>
          <w:rtl/>
        </w:rPr>
        <w:t>ن را برایشان مسخّر نمی‌کرد، خود</w:t>
      </w:r>
      <w:r w:rsidR="001C41C4" w:rsidRPr="006A2D1A">
        <w:rPr>
          <w:rFonts w:hAnsi="AGA Arabesque"/>
          <w:spacing w:val="0"/>
          <w:rtl/>
        </w:rPr>
        <w:t xml:space="preserve"> نمی‌توانستند هیچ کاری از پیش ببرند. نفع‌دهنده و ضرردهنده، الله متعال است و او، این کفار را مسخّر نمود که به شما کمک کردند؛ در حدیثی آمده است: </w:t>
      </w:r>
      <w:r w:rsidR="001C41C4" w:rsidRPr="006A2D1A">
        <w:rPr>
          <w:rStyle w:val="Char1"/>
          <w:spacing w:val="0"/>
          <w:rtl/>
          <w:lang w:bidi="ar-SA"/>
        </w:rPr>
        <w:t xml:space="preserve">«إِنَّ اللَّهَ لَيُؤَيِّدُ </w:t>
      </w:r>
      <w:r w:rsidR="001921A1" w:rsidRPr="006A2D1A">
        <w:rPr>
          <w:rStyle w:val="Char1"/>
          <w:spacing w:val="0"/>
          <w:rtl/>
          <w:lang w:bidi="ar-SA"/>
        </w:rPr>
        <w:t xml:space="preserve">هذا </w:t>
      </w:r>
      <w:r w:rsidR="001C41C4" w:rsidRPr="006A2D1A">
        <w:rPr>
          <w:rStyle w:val="Char1"/>
          <w:spacing w:val="0"/>
          <w:rtl/>
          <w:lang w:bidi="ar-SA"/>
        </w:rPr>
        <w:t>الدِّينَ بِالرَّجُلِ الْفَاجِرِ</w:t>
      </w:r>
      <w:r w:rsidRPr="006A2D1A">
        <w:rPr>
          <w:rStyle w:val="Char1"/>
          <w:spacing w:val="0"/>
          <w:rtl/>
          <w:lang w:bidi="ar-SA"/>
        </w:rPr>
        <w:t>»</w:t>
      </w:r>
      <w:r w:rsidRPr="006A2D1A">
        <w:rPr>
          <w:rFonts w:hAnsi="AGA Arabesque"/>
          <w:spacing w:val="0"/>
          <w:rtl/>
        </w:rPr>
        <w:t>؛</w:t>
      </w:r>
      <w:r w:rsidR="001921A1" w:rsidRPr="006A2D1A">
        <w:rPr>
          <w:rFonts w:hAnsi="AGA Arabesque"/>
          <w:spacing w:val="0"/>
          <w:rtl/>
        </w:rPr>
        <w:t xml:space="preserve"> یعنی: «خداوند، این دین را با شخص فاجر نیز یاری می‌رساند». لذا هیچ‌گاه نباید این لطف خدا را از یاد ببریم که کافران را برای ما مسخّر فرمود و بر ماست که عموم مردم را نیز از این نکته آگاه نماییم. وقتی کسی را دیدیم که به این کافران، تکیه و اعتماد دارد و می‌گوید: همین‌ها بودند که به ما کمک کردند، باید به او یادآوری کنیم که چنین روی‌کردی، نقص و خلل در توحید به‌شمار می‌رود. والله اعلم.</w:t>
      </w:r>
    </w:p>
    <w:p w:rsidR="001921A1" w:rsidRPr="006A2D1A" w:rsidRDefault="001921A1" w:rsidP="00167AB1">
      <w:pPr>
        <w:pStyle w:val="PlainText"/>
        <w:ind w:firstLine="426"/>
        <w:rPr>
          <w:spacing w:val="0"/>
          <w:rtl/>
        </w:rPr>
      </w:pPr>
      <w:r w:rsidRPr="006A2D1A">
        <w:rPr>
          <w:rFonts w:hAnsi="AGA Arabesque"/>
          <w:spacing w:val="0"/>
          <w:rtl/>
        </w:rPr>
        <w:t>رسول‌الله</w:t>
      </w:r>
      <w:r w:rsidRPr="006A2D1A">
        <w:rPr>
          <w:rFonts w:hAnsi="AGA Arabesque"/>
          <w:spacing w:val="0"/>
        </w:rPr>
        <w:sym w:font="AGA Arabesque" w:char="F072"/>
      </w:r>
      <w:r w:rsidRPr="006A2D1A">
        <w:rPr>
          <w:rFonts w:hAnsi="AGA Arabesque"/>
          <w:spacing w:val="0"/>
          <w:rtl/>
        </w:rPr>
        <w:t xml:space="preserve"> فرمود: «</w:t>
      </w:r>
      <w:r w:rsidR="00FA72EC" w:rsidRPr="006A2D1A">
        <w:rPr>
          <w:spacing w:val="0"/>
          <w:rtl/>
        </w:rPr>
        <w:t>‌بدان که اگر همه‌ی مردم</w:t>
      </w:r>
      <w:r w:rsidRPr="006A2D1A">
        <w:rPr>
          <w:spacing w:val="0"/>
          <w:rtl/>
        </w:rPr>
        <w:t xml:space="preserve"> جمع شوند تا نفعی به تو برسانند، ن</w:t>
      </w:r>
      <w:r w:rsidR="00ED3B5B" w:rsidRPr="006A2D1A">
        <w:rPr>
          <w:spacing w:val="0"/>
          <w:rtl/>
        </w:rPr>
        <w:t>می‌توانند؛ مگر آن‌چه را که الله</w:t>
      </w:r>
      <w:r w:rsidRPr="006A2D1A">
        <w:rPr>
          <w:spacing w:val="0"/>
          <w:rtl/>
        </w:rPr>
        <w:t xml:space="preserve"> برایت مقدَّر کرده</w:t>
      </w:r>
      <w:r w:rsidR="00FA72EC" w:rsidRPr="006A2D1A">
        <w:rPr>
          <w:spacing w:val="0"/>
          <w:rtl/>
        </w:rPr>
        <w:t xml:space="preserve"> است». لذا اگر نفعی از سوی مردم</w:t>
      </w:r>
      <w:r w:rsidRPr="006A2D1A">
        <w:rPr>
          <w:spacing w:val="0"/>
          <w:rtl/>
        </w:rPr>
        <w:t xml:space="preserve"> به تو رسید، بدا</w:t>
      </w:r>
      <w:r w:rsidR="00FA72EC" w:rsidRPr="006A2D1A">
        <w:rPr>
          <w:spacing w:val="0"/>
          <w:rtl/>
        </w:rPr>
        <w:t>ن که از سوی الله متعال بوده است</w:t>
      </w:r>
      <w:r w:rsidRPr="006A2D1A">
        <w:rPr>
          <w:spacing w:val="0"/>
          <w:rtl/>
        </w:rPr>
        <w:t>؛ زیرا الله آن را برای تو مقدّر کرده است. رسول‌الله</w:t>
      </w:r>
      <w:r w:rsidRPr="006A2D1A">
        <w:rPr>
          <w:spacing w:val="0"/>
        </w:rPr>
        <w:sym w:font="AGA Arabesque" w:char="F072"/>
      </w:r>
      <w:r w:rsidR="00ED3B5B" w:rsidRPr="006A2D1A">
        <w:rPr>
          <w:spacing w:val="0"/>
          <w:rtl/>
        </w:rPr>
        <w:t xml:space="preserve"> نفرمود که اگر همه‌ی مردم</w:t>
      </w:r>
      <w:r w:rsidRPr="006A2D1A">
        <w:rPr>
          <w:spacing w:val="0"/>
          <w:rtl/>
        </w:rPr>
        <w:t xml:space="preserve"> جمع شوند، نمی‌توانند هیچ نفعی به تو برسانند؛ فرمود: «نمی‌توانند، </w:t>
      </w:r>
      <w:r w:rsidR="00ED3B5B" w:rsidRPr="006A2D1A">
        <w:rPr>
          <w:spacing w:val="0"/>
          <w:rtl/>
        </w:rPr>
        <w:t>مگر آن‌چه را که الله</w:t>
      </w:r>
      <w:r w:rsidRPr="006A2D1A">
        <w:rPr>
          <w:spacing w:val="0"/>
          <w:rtl/>
        </w:rPr>
        <w:t xml:space="preserve"> برایت مقدّر کرده است».</w:t>
      </w:r>
    </w:p>
    <w:p w:rsidR="001921A1" w:rsidRPr="006A2D1A" w:rsidRDefault="00094D16" w:rsidP="00167AB1">
      <w:pPr>
        <w:pStyle w:val="PlainText"/>
        <w:ind w:firstLine="426"/>
        <w:rPr>
          <w:spacing w:val="0"/>
          <w:rtl/>
        </w:rPr>
      </w:pPr>
      <w:r w:rsidRPr="006A2D1A">
        <w:rPr>
          <w:spacing w:val="0"/>
          <w:rtl/>
        </w:rPr>
        <w:t>بدون شک، مردم</w:t>
      </w:r>
      <w:r w:rsidR="001921A1" w:rsidRPr="006A2D1A">
        <w:rPr>
          <w:spacing w:val="0"/>
          <w:rtl/>
        </w:rPr>
        <w:t xml:space="preserve"> به یک</w:t>
      </w:r>
      <w:r w:rsidR="00D033B6" w:rsidRPr="006A2D1A">
        <w:rPr>
          <w:spacing w:val="0"/>
          <w:rtl/>
        </w:rPr>
        <w:t>‌</w:t>
      </w:r>
      <w:r w:rsidR="001921A1" w:rsidRPr="006A2D1A">
        <w:rPr>
          <w:spacing w:val="0"/>
          <w:rtl/>
        </w:rPr>
        <w:t>دیگر نفع می‌رسانند و به هم کمک می‌کنند؛ اما همه‌ی این‌ها به خواستِ الله و تقدیری</w:t>
      </w:r>
      <w:r w:rsidRPr="006A2D1A">
        <w:rPr>
          <w:spacing w:val="0"/>
          <w:rtl/>
        </w:rPr>
        <w:t>‌ست که برای انسان</w:t>
      </w:r>
      <w:r w:rsidR="001921A1" w:rsidRPr="006A2D1A">
        <w:rPr>
          <w:spacing w:val="0"/>
          <w:rtl/>
        </w:rPr>
        <w:t xml:space="preserve"> رقم زده است.</w:t>
      </w:r>
      <w:r w:rsidR="00774BF0" w:rsidRPr="006A2D1A">
        <w:rPr>
          <w:spacing w:val="0"/>
          <w:rtl/>
        </w:rPr>
        <w:t xml:space="preserve"> لذا اول از همه، لطف خدای متعال است که کسی را  مسخّر نموده تا به تو نفعی برساند یا به تو نیکی کند و یا مشکلت را برطرف نماید.</w:t>
      </w:r>
    </w:p>
    <w:p w:rsidR="00774BF0" w:rsidRPr="006A2D1A" w:rsidRDefault="00774BF0" w:rsidP="00BE166F">
      <w:pPr>
        <w:pStyle w:val="PlainText"/>
        <w:ind w:firstLine="426"/>
        <w:rPr>
          <w:spacing w:val="0"/>
          <w:rtl/>
        </w:rPr>
      </w:pPr>
      <w:r w:rsidRPr="006A2D1A">
        <w:rPr>
          <w:spacing w:val="0"/>
          <w:rtl/>
        </w:rPr>
        <w:t>برعکس، اگر همه جمع شوند تا زیانی به انسان برسانند، نمی‌توانند</w:t>
      </w:r>
      <w:r w:rsidR="00ED3B5B" w:rsidRPr="006A2D1A">
        <w:rPr>
          <w:spacing w:val="0"/>
          <w:rtl/>
        </w:rPr>
        <w:t>؛</w:t>
      </w:r>
      <w:r w:rsidRPr="006A2D1A">
        <w:rPr>
          <w:spacing w:val="0"/>
          <w:rtl/>
        </w:rPr>
        <w:t xml:space="preserve"> مگر زیانی که الله برایش مقدّر کرده است. لازمه‌</w:t>
      </w:r>
      <w:r w:rsidR="00ED3B5B" w:rsidRPr="006A2D1A">
        <w:rPr>
          <w:spacing w:val="0"/>
          <w:rtl/>
        </w:rPr>
        <w:t>ی چنین ایمانی، این است که انسان</w:t>
      </w:r>
      <w:r w:rsidRPr="006A2D1A">
        <w:rPr>
          <w:spacing w:val="0"/>
          <w:rtl/>
        </w:rPr>
        <w:t xml:space="preserve"> همواره به پروردگارش وابسته</w:t>
      </w:r>
      <w:r w:rsidR="00ED3B5B" w:rsidRPr="006A2D1A">
        <w:rPr>
          <w:spacing w:val="0"/>
          <w:rtl/>
        </w:rPr>
        <w:t xml:space="preserve"> باشد و بر او توکل کند و به هیچ‌</w:t>
      </w:r>
      <w:r w:rsidRPr="006A2D1A">
        <w:rPr>
          <w:spacing w:val="0"/>
          <w:rtl/>
        </w:rPr>
        <w:t xml:space="preserve">کس جز او روی نیاورد؛ چون می‌داند که اگر همه‌ی آفریده‌ها جمع شوند تا </w:t>
      </w:r>
      <w:r w:rsidR="00ED3B5B" w:rsidRPr="006A2D1A">
        <w:rPr>
          <w:spacing w:val="0"/>
          <w:rtl/>
        </w:rPr>
        <w:t>زیانی به او برسانند، نمی‌توانند؛</w:t>
      </w:r>
      <w:r w:rsidRPr="006A2D1A">
        <w:rPr>
          <w:spacing w:val="0"/>
          <w:rtl/>
        </w:rPr>
        <w:t xml:space="preserve"> مگر زیانی که الله برایش رقم زده است. </w:t>
      </w:r>
      <w:r w:rsidR="005D6F6C" w:rsidRPr="006A2D1A">
        <w:rPr>
          <w:spacing w:val="0"/>
          <w:rtl/>
        </w:rPr>
        <w:t>لذا امیدش به خداست و به حمایت و پشتیبانی الله</w:t>
      </w:r>
      <w:r w:rsidR="005D6F6C" w:rsidRPr="006A2D1A">
        <w:rPr>
          <w:spacing w:val="0"/>
        </w:rPr>
        <w:sym w:font="AGA Arabesque" w:char="F055"/>
      </w:r>
      <w:r w:rsidR="005D6F6C" w:rsidRPr="006A2D1A">
        <w:rPr>
          <w:spacing w:val="0"/>
          <w:rtl/>
        </w:rPr>
        <w:t xml:space="preserve"> چشم می‌دوزد و به غیر خدا نمی‌اندیشد و ترس و واهمه‌ای از غیر او ندارد؛ هرچند</w:t>
      </w:r>
      <w:r w:rsidR="00ED3B5B" w:rsidRPr="006A2D1A">
        <w:rPr>
          <w:spacing w:val="0"/>
          <w:rtl/>
        </w:rPr>
        <w:t xml:space="preserve"> بر ضد او ، جمع و ی</w:t>
      </w:r>
      <w:r w:rsidR="00BE166F" w:rsidRPr="006A2D1A">
        <w:rPr>
          <w:rFonts w:hint="cs"/>
          <w:spacing w:val="0"/>
          <w:rtl/>
        </w:rPr>
        <w:t>کپ</w:t>
      </w:r>
      <w:r w:rsidR="00ED3B5B" w:rsidRPr="006A2D1A">
        <w:rPr>
          <w:spacing w:val="0"/>
          <w:rtl/>
        </w:rPr>
        <w:t>ارچه شوند؛</w:t>
      </w:r>
      <w:r w:rsidR="005D6F6C" w:rsidRPr="006A2D1A">
        <w:rPr>
          <w:spacing w:val="0"/>
          <w:rtl/>
        </w:rPr>
        <w:t xml:space="preserve"> از این‌رو هنگامی که به گذشتگان این امت نگاه می‌کنیم، می‌بینیم که هرگاه به الله متعال، اعتماد و توکل کرده‌اند، نیرنگ دشمنان و حسادتِ حسودان، هیچ زیانی به آنان نرسانده است:</w:t>
      </w:r>
    </w:p>
    <w:p w:rsidR="005D6F6C" w:rsidRPr="006A2D1A" w:rsidRDefault="00DB7575" w:rsidP="00851E61">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Ansi="KFGQPC Uthmanic Script HAFS" w:hint="eastAsia"/>
          <w:rtl/>
          <w:lang w:val="en-MY" w:eastAsia="en-MY" w:bidi="ar-SA"/>
        </w:rPr>
        <w:t>وَإِن</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تَص</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بِرُواْ</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وَتَتَّقُواْ</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لَا</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يَضُرُّكُم</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كَي</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دُهُم</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شَي</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ًا</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إِنَّ</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cs"/>
          <w:rtl/>
          <w:lang w:val="en-MY" w:eastAsia="en-MY" w:bidi="ar-SA"/>
        </w:rPr>
        <w:t>ٱ</w:t>
      </w:r>
      <w:r w:rsidRPr="006A2D1A">
        <w:rPr>
          <w:rFonts w:ascii="KFGQPC Uthmanic Script HAFS" w:hAnsi="KFGQPC Uthmanic Script HAFS" w:hint="eastAsia"/>
          <w:rtl/>
          <w:lang w:val="en-MY" w:eastAsia="en-MY" w:bidi="ar-SA"/>
        </w:rPr>
        <w:t>للَّهَ</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بِمَا</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يَع</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مَلُونَ</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مُحِيط</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cs"/>
          <w:rtl/>
          <w:lang w:val="en-MY" w:eastAsia="en-MY" w:bidi="ar-SA"/>
        </w:rPr>
        <w:t>١٢٠</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١٢٠</w:t>
      </w:r>
      <w:r w:rsidRPr="006A2D1A">
        <w:rPr>
          <w:rStyle w:val="Char7"/>
          <w:rtl/>
        </w:rPr>
        <w:t xml:space="preserve">]  </w:t>
      </w:r>
      <w:r w:rsidR="005B7274" w:rsidRPr="006A2D1A">
        <w:rPr>
          <w:rStyle w:val="Char7"/>
          <w:rtl/>
        </w:rPr>
        <w:tab/>
      </w:r>
    </w:p>
    <w:p w:rsidR="005D6F6C" w:rsidRPr="006A2D1A" w:rsidRDefault="005D6F6C" w:rsidP="00167AB1">
      <w:pPr>
        <w:pStyle w:val="a2"/>
        <w:rPr>
          <w:spacing w:val="0"/>
          <w:rtl/>
          <w:lang w:bidi="ar-SA"/>
        </w:rPr>
      </w:pPr>
      <w:r w:rsidRPr="006A2D1A">
        <w:rPr>
          <w:spacing w:val="0"/>
          <w:rtl/>
          <w:lang w:bidi="ar-SA"/>
        </w:rPr>
        <w:t>اگر شکیبایی و تقوا پیشه کنید، مکرشان هیچ زیانی به شما نمی‌رساند. همانا الله به آن</w:t>
      </w:r>
      <w:r w:rsidR="00ED3B5B" w:rsidRPr="006A2D1A">
        <w:rPr>
          <w:spacing w:val="0"/>
          <w:rtl/>
          <w:lang w:bidi="ar-SA"/>
        </w:rPr>
        <w:t>‌</w:t>
      </w:r>
      <w:r w:rsidRPr="006A2D1A">
        <w:rPr>
          <w:spacing w:val="0"/>
          <w:rtl/>
          <w:lang w:bidi="ar-SA"/>
        </w:rPr>
        <w:t>چه انجام می‌دهند، احاطه دارد.</w:t>
      </w:r>
    </w:p>
    <w:p w:rsidR="005D6F6C" w:rsidRPr="006A2D1A" w:rsidRDefault="005D6F6C" w:rsidP="00522994">
      <w:pPr>
        <w:pStyle w:val="PlainText"/>
        <w:spacing w:line="228" w:lineRule="auto"/>
        <w:ind w:firstLine="426"/>
        <w:rPr>
          <w:rFonts w:hAnsi="AGA Arabesque" w:hint="eastAsia"/>
          <w:spacing w:val="0"/>
          <w:rtl/>
        </w:rPr>
      </w:pPr>
      <w:r w:rsidRPr="006A2D1A">
        <w:rPr>
          <w:rFonts w:hAnsi="AGA Arabesque"/>
          <w:spacing w:val="0"/>
          <w:rtl/>
        </w:rPr>
        <w:t>سپس رسول‌الله</w:t>
      </w:r>
      <w:r w:rsidRPr="006A2D1A">
        <w:rPr>
          <w:rFonts w:hAnsi="AGA Arabesque"/>
          <w:spacing w:val="0"/>
        </w:rPr>
        <w:sym w:font="AGA Arabesque" w:char="F072"/>
      </w:r>
      <w:r w:rsidRPr="006A2D1A">
        <w:rPr>
          <w:rFonts w:hAnsi="AGA Arabesque"/>
          <w:spacing w:val="0"/>
          <w:rtl/>
        </w:rPr>
        <w:t xml:space="preserve"> فرمود: </w:t>
      </w:r>
      <w:r w:rsidRPr="006A2D1A">
        <w:rPr>
          <w:rStyle w:val="Char1"/>
          <w:spacing w:val="0"/>
          <w:rtl/>
          <w:lang w:bidi="ar-SA"/>
        </w:rPr>
        <w:t>«رُفِعَتِ الأقْلام، وجَفَّتِ الصُّحُفُ»</w:t>
      </w:r>
      <w:r w:rsidR="00ED3B5B" w:rsidRPr="006A2D1A">
        <w:rPr>
          <w:rFonts w:hAnsi="AGA Arabesque"/>
          <w:spacing w:val="0"/>
          <w:rtl/>
        </w:rPr>
        <w:t>؛</w:t>
      </w:r>
      <w:r w:rsidRPr="006A2D1A">
        <w:rPr>
          <w:rFonts w:hAnsi="AGA Arabesque"/>
          <w:spacing w:val="0"/>
          <w:rtl/>
        </w:rPr>
        <w:t xml:space="preserve"> یعنی: «</w:t>
      </w:r>
      <w:r w:rsidRPr="006A2D1A">
        <w:rPr>
          <w:spacing w:val="0"/>
          <w:rtl/>
        </w:rPr>
        <w:t>کار نوشتن تقدیر به‌وسیله‌ی قلم‌ها، پایان یافته و دوات</w:t>
      </w:r>
      <w:r w:rsidR="00ED3B5B" w:rsidRPr="006A2D1A">
        <w:rPr>
          <w:spacing w:val="0"/>
          <w:rtl/>
        </w:rPr>
        <w:t>ِ</w:t>
      </w:r>
      <w:r w:rsidRPr="006A2D1A">
        <w:rPr>
          <w:spacing w:val="0"/>
          <w:rtl/>
        </w:rPr>
        <w:t xml:space="preserve"> نامه‌ها، خشک شده است</w:t>
      </w:r>
      <w:r w:rsidRPr="006A2D1A">
        <w:rPr>
          <w:rFonts w:hAnsi="AGA Arabesque"/>
          <w:spacing w:val="0"/>
          <w:rtl/>
        </w:rPr>
        <w:t xml:space="preserve">» و دیگر، بازنگری و مراجعه‌ای در کار نیست؛ از این‌رو </w:t>
      </w:r>
      <w:r w:rsidR="00582927" w:rsidRPr="006A2D1A">
        <w:rPr>
          <w:rFonts w:hAnsi="AGA Arabesque"/>
          <w:spacing w:val="0"/>
          <w:rtl/>
        </w:rPr>
        <w:t>«</w:t>
      </w:r>
      <w:r w:rsidR="00ED3B5B" w:rsidRPr="006A2D1A">
        <w:rPr>
          <w:spacing w:val="0"/>
          <w:rtl/>
        </w:rPr>
        <w:t>آن‌چه</w:t>
      </w:r>
      <w:r w:rsidR="00582927" w:rsidRPr="006A2D1A">
        <w:rPr>
          <w:spacing w:val="0"/>
          <w:rtl/>
        </w:rPr>
        <w:t xml:space="preserve"> برایت مقدّر شده، ممکن نیست که به تو </w:t>
      </w:r>
      <w:r w:rsidR="00ED3B5B" w:rsidRPr="006A2D1A">
        <w:rPr>
          <w:spacing w:val="0"/>
          <w:rtl/>
        </w:rPr>
        <w:t>نرسد». همان‌طور که در همین حدیث</w:t>
      </w:r>
      <w:r w:rsidR="00582927" w:rsidRPr="006A2D1A">
        <w:rPr>
          <w:spacing w:val="0"/>
          <w:rtl/>
        </w:rPr>
        <w:t xml:space="preserve"> می‌فرماید: «آن‌چه برایت مقدّر نشده است، امکان ندارد که به تو برسد».</w:t>
      </w:r>
    </w:p>
    <w:p w:rsidR="00057CD1" w:rsidRPr="006A2D1A" w:rsidRDefault="00057CD1" w:rsidP="00167AB1">
      <w:pPr>
        <w:rPr>
          <w:spacing w:val="0"/>
          <w:rtl/>
          <w:lang w:bidi="ar-SA"/>
        </w:rPr>
      </w:pPr>
      <w:r w:rsidRPr="006A2D1A">
        <w:rPr>
          <w:rFonts w:hAnsi="AGA Arabesque"/>
          <w:spacing w:val="0"/>
          <w:rtl/>
          <w:lang w:bidi="ar-SA"/>
        </w:rPr>
        <w:t>رسول‌الله</w:t>
      </w:r>
      <w:r w:rsidRPr="006A2D1A">
        <w:rPr>
          <w:rFonts w:hAnsi="AGA Arabesque"/>
          <w:spacing w:val="0"/>
          <w:lang w:bidi="ar-SA"/>
        </w:rPr>
        <w:sym w:font="AGA Arabesque" w:char="F072"/>
      </w:r>
      <w:r w:rsidRPr="006A2D1A">
        <w:rPr>
          <w:rFonts w:hAnsi="AGA Arabesque"/>
          <w:spacing w:val="0"/>
          <w:rtl/>
          <w:lang w:bidi="ar-SA"/>
        </w:rPr>
        <w:t xml:space="preserve"> فرمود: «</w:t>
      </w:r>
      <w:r w:rsidR="00ED3B5B" w:rsidRPr="006A2D1A">
        <w:rPr>
          <w:spacing w:val="0"/>
          <w:rtl/>
          <w:lang w:bidi="ar-SA"/>
        </w:rPr>
        <w:t>به‌یقین پیروزی،</w:t>
      </w:r>
      <w:r w:rsidRPr="006A2D1A">
        <w:rPr>
          <w:spacing w:val="0"/>
          <w:rtl/>
          <w:lang w:bidi="ar-SA"/>
        </w:rPr>
        <w:t xml:space="preserve"> با صبر و شکیبایی</w:t>
      </w:r>
      <w:r w:rsidR="00ED3B5B" w:rsidRPr="006A2D1A">
        <w:rPr>
          <w:spacing w:val="0"/>
          <w:rtl/>
          <w:lang w:bidi="ar-SA"/>
        </w:rPr>
        <w:t>‌</w:t>
      </w:r>
      <w:r w:rsidRPr="006A2D1A">
        <w:rPr>
          <w:spacing w:val="0"/>
          <w:rtl/>
          <w:lang w:bidi="ar-SA"/>
        </w:rPr>
        <w:t>ست و موفقیت با تحمل رنج و</w:t>
      </w:r>
      <w:r w:rsidR="00ED3B5B" w:rsidRPr="006A2D1A">
        <w:rPr>
          <w:spacing w:val="0"/>
          <w:rtl/>
          <w:lang w:bidi="ar-SA"/>
        </w:rPr>
        <w:t xml:space="preserve"> سختی؛ و در کنار هر سختی، آسانی‌ست»؛</w:t>
      </w:r>
      <w:r w:rsidRPr="006A2D1A">
        <w:rPr>
          <w:spacing w:val="0"/>
          <w:rtl/>
          <w:lang w:bidi="ar-SA"/>
        </w:rPr>
        <w:t xml:space="preserve"> یعنی یقین و باور راسخ داشته باش که پیروزی با صبر و شکیبایی، به‌دست می‌آید و اگر شکیبایی نمودی و مطابق حکم الله، زمینه‌های پیروزی را فراهم کردی و بدان عمل نمودی، بدان که الله متعال، تو را یاری می‌کند. صبر در این‌جا به معنای پایداری بر اطاعت الله و دوری از معصیت و نافرمانی او و نیز به معنای استقامت در برابر مشکلات و آزمون‌</w:t>
      </w:r>
      <w:r w:rsidR="00E97B9E" w:rsidRPr="006A2D1A">
        <w:rPr>
          <w:spacing w:val="0"/>
          <w:rtl/>
          <w:lang w:bidi="ar-SA"/>
        </w:rPr>
        <w:t>های سختی</w:t>
      </w:r>
      <w:r w:rsidR="00ED3B5B" w:rsidRPr="006A2D1A">
        <w:rPr>
          <w:spacing w:val="0"/>
          <w:rtl/>
          <w:lang w:bidi="ar-SA"/>
        </w:rPr>
        <w:t>‌</w:t>
      </w:r>
      <w:r w:rsidR="00E97B9E" w:rsidRPr="006A2D1A">
        <w:rPr>
          <w:spacing w:val="0"/>
          <w:rtl/>
          <w:lang w:bidi="ar-SA"/>
        </w:rPr>
        <w:t>ست که از طرف خداوند م</w:t>
      </w:r>
      <w:r w:rsidRPr="006A2D1A">
        <w:rPr>
          <w:spacing w:val="0"/>
          <w:rtl/>
          <w:lang w:bidi="ar-SA"/>
        </w:rPr>
        <w:t>ت</w:t>
      </w:r>
      <w:r w:rsidR="00E97B9E" w:rsidRPr="006A2D1A">
        <w:rPr>
          <w:spacing w:val="0"/>
          <w:rtl/>
          <w:lang w:bidi="ar-SA"/>
        </w:rPr>
        <w:t>ع</w:t>
      </w:r>
      <w:r w:rsidR="00ED3B5B" w:rsidRPr="006A2D1A">
        <w:rPr>
          <w:spacing w:val="0"/>
          <w:rtl/>
          <w:lang w:bidi="ar-SA"/>
        </w:rPr>
        <w:t>ال</w:t>
      </w:r>
      <w:r w:rsidRPr="006A2D1A">
        <w:rPr>
          <w:spacing w:val="0"/>
          <w:rtl/>
          <w:lang w:bidi="ar-SA"/>
        </w:rPr>
        <w:t xml:space="preserve"> برای انسان</w:t>
      </w:r>
      <w:r w:rsidR="00ED3B5B" w:rsidRPr="006A2D1A">
        <w:rPr>
          <w:spacing w:val="0"/>
          <w:rtl/>
          <w:lang w:bidi="ar-SA"/>
        </w:rPr>
        <w:t xml:space="preserve"> رقم می‌خورد؛</w:t>
      </w:r>
      <w:r w:rsidRPr="006A2D1A">
        <w:rPr>
          <w:spacing w:val="0"/>
          <w:rtl/>
          <w:lang w:bidi="ar-SA"/>
        </w:rPr>
        <w:t xml:space="preserve"> زیرا دشمن از هر سو به انسان ضربه می‌زند و گاه، این احساس به آدم دست می‌دهد که توان رویارویی با دشمن را ندارد و خسته و درمانده می‌شود و جهاد را ترک می</w:t>
      </w:r>
      <w:r w:rsidR="00A41596" w:rsidRPr="006A2D1A">
        <w:rPr>
          <w:spacing w:val="0"/>
          <w:rtl/>
          <w:lang w:bidi="ar-SA"/>
        </w:rPr>
        <w:t>‌کند. گاه جهاد را آغاز می‌نماید؛</w:t>
      </w:r>
      <w:r w:rsidRPr="006A2D1A">
        <w:rPr>
          <w:spacing w:val="0"/>
          <w:rtl/>
          <w:lang w:bidi="ar-SA"/>
        </w:rPr>
        <w:t xml:space="preserve"> اما همین‌که </w:t>
      </w:r>
      <w:r w:rsidR="00C0502B" w:rsidRPr="006A2D1A">
        <w:rPr>
          <w:spacing w:val="0"/>
          <w:rtl/>
          <w:lang w:bidi="ar-SA"/>
        </w:rPr>
        <w:t xml:space="preserve">سختی‌هایی به او می‌رسد، جا می‌زند و درمانده می‌شود و </w:t>
      </w:r>
      <w:r w:rsidR="00A41596" w:rsidRPr="006A2D1A">
        <w:rPr>
          <w:spacing w:val="0"/>
          <w:rtl/>
          <w:lang w:bidi="ar-SA"/>
        </w:rPr>
        <w:t>دیگر،</w:t>
      </w:r>
      <w:r w:rsidR="00C0502B" w:rsidRPr="006A2D1A">
        <w:rPr>
          <w:spacing w:val="0"/>
          <w:rtl/>
          <w:lang w:bidi="ar-SA"/>
        </w:rPr>
        <w:t xml:space="preserve"> ادام</w:t>
      </w:r>
      <w:r w:rsidR="00EE1DE5" w:rsidRPr="006A2D1A">
        <w:rPr>
          <w:spacing w:val="0"/>
          <w:rtl/>
          <w:lang w:bidi="ar-SA"/>
        </w:rPr>
        <w:t>ه نمی‌دهد؛ برخی از اوقات ادامه می‌دهد؛</w:t>
      </w:r>
      <w:r w:rsidR="00C0502B" w:rsidRPr="006A2D1A">
        <w:rPr>
          <w:spacing w:val="0"/>
          <w:rtl/>
          <w:lang w:bidi="ar-SA"/>
        </w:rPr>
        <w:t xml:space="preserve"> اما از سوی دشمن، رنج و سختی زیادی می‌بیند؛ لذا بر او واجب است که پایداری نماید. الله</w:t>
      </w:r>
      <w:r w:rsidR="00C0502B" w:rsidRPr="006A2D1A">
        <w:rPr>
          <w:spacing w:val="0"/>
          <w:lang w:bidi="ar-SA"/>
        </w:rPr>
        <w:sym w:font="AGA Arabesque" w:char="F059"/>
      </w:r>
      <w:r w:rsidR="00C0502B" w:rsidRPr="006A2D1A">
        <w:rPr>
          <w:spacing w:val="0"/>
          <w:rtl/>
          <w:lang w:bidi="ar-SA"/>
        </w:rPr>
        <w:t xml:space="preserve"> می‌فرماید:</w:t>
      </w:r>
    </w:p>
    <w:p w:rsidR="00C0502B" w:rsidRPr="006A2D1A" w:rsidRDefault="00DB7575" w:rsidP="00DB7575">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يَم</w:t>
      </w:r>
      <w:r w:rsidRPr="006A2D1A">
        <w:rPr>
          <w:rFonts w:ascii="KFGQPC Uthmanic Script HAFS" w:hint="cs"/>
          <w:rtl/>
          <w:lang w:val="en-MY" w:eastAsia="en-MY" w:bidi="ar-SA"/>
        </w:rPr>
        <w:t>ۡ</w:t>
      </w:r>
      <w:r w:rsidRPr="006A2D1A">
        <w:rPr>
          <w:rFonts w:ascii="KFGQPC Uthmanic Script HAFS" w:hint="eastAsia"/>
          <w:rtl/>
          <w:lang w:val="en-MY" w:eastAsia="en-MY" w:bidi="ar-SA"/>
        </w:rPr>
        <w:t>سَس</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قَر</w:t>
      </w:r>
      <w:r w:rsidRPr="006A2D1A">
        <w:rPr>
          <w:rFonts w:ascii="KFGQPC Uthmanic Script HAFS" w:hint="cs"/>
          <w:rtl/>
          <w:lang w:val="en-MY" w:eastAsia="en-MY" w:bidi="ar-SA"/>
        </w:rPr>
        <w:t>ۡ</w:t>
      </w:r>
      <w:r w:rsidRPr="006A2D1A">
        <w:rPr>
          <w:rFonts w:ascii="KFGQPC Uthmanic Script HAFS" w:hint="eastAsia"/>
          <w:rtl/>
          <w:lang w:val="en-MY" w:eastAsia="en-MY" w:bidi="ar-SA"/>
        </w:rPr>
        <w:t>ح</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مَسَّ</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قَر</w:t>
      </w:r>
      <w:r w:rsidRPr="006A2D1A">
        <w:rPr>
          <w:rFonts w:ascii="KFGQPC Uthmanic Script HAFS" w:hint="cs"/>
          <w:rtl/>
          <w:lang w:val="en-MY" w:eastAsia="en-MY" w:bidi="ar-SA"/>
        </w:rPr>
        <w:t>ۡ</w:t>
      </w:r>
      <w:r w:rsidRPr="006A2D1A">
        <w:rPr>
          <w:rFonts w:ascii="KFGQPC Uthmanic Script HAFS" w:hint="eastAsia"/>
          <w:rtl/>
          <w:lang w:val="en-MY" w:eastAsia="en-MY" w:bidi="ar-SA"/>
        </w:rPr>
        <w:t>ح</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مِّث</w:t>
      </w:r>
      <w:r w:rsidRPr="006A2D1A">
        <w:rPr>
          <w:rFonts w:ascii="KFGQPC Uthmanic Script HAFS" w:hint="cs"/>
          <w:rtl/>
          <w:lang w:val="en-MY" w:eastAsia="en-MY" w:bidi="ar-SA"/>
        </w:rPr>
        <w:t>ۡ</w:t>
      </w:r>
      <w:r w:rsidRPr="006A2D1A">
        <w:rPr>
          <w:rFonts w:ascii="KFGQPC Uthmanic Script HAFS" w:hint="eastAsia"/>
          <w:rtl/>
          <w:lang w:val="en-MY" w:eastAsia="en-MY" w:bidi="ar-SA"/>
        </w:rPr>
        <w:t>لُهُ</w:t>
      </w:r>
      <w:r w:rsidRPr="006A2D1A">
        <w:rPr>
          <w:rFonts w:ascii="KFGQPC Uthmanic Script HAFS" w:hint="cs"/>
          <w:rtl/>
          <w:lang w:val="en-MY" w:eastAsia="en-MY" w:bidi="ar-SA"/>
        </w:rPr>
        <w:t>ۥۚ</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00CA49B9" w:rsidRPr="006A2D1A">
        <w:rPr>
          <w:rStyle w:val="Char7"/>
          <w:rFonts w:hint="eastAsia"/>
          <w:rtl/>
        </w:rPr>
        <w:t>آل عمران</w:t>
      </w:r>
      <w:r w:rsidRPr="006A2D1A">
        <w:rPr>
          <w:rStyle w:val="Char7"/>
          <w:rtl/>
        </w:rPr>
        <w:t xml:space="preserve">: </w:t>
      </w:r>
      <w:r w:rsidRPr="006A2D1A">
        <w:rPr>
          <w:rStyle w:val="Char7"/>
          <w:rFonts w:hint="cs"/>
          <w:rtl/>
        </w:rPr>
        <w:t>١٤٠</w:t>
      </w:r>
      <w:r w:rsidRPr="006A2D1A">
        <w:rPr>
          <w:rStyle w:val="Char7"/>
          <w:rtl/>
        </w:rPr>
        <w:t>]</w:t>
      </w:r>
      <w:r w:rsidRPr="006A2D1A">
        <w:rPr>
          <w:rFonts w:ascii="KFGQPC Uthman Taha Naskh" w:cs="KFGQPC Uthman Taha Naskh"/>
          <w:rtl/>
          <w:lang w:val="en-MY" w:eastAsia="en-MY" w:bidi="ar-SA"/>
        </w:rPr>
        <w:t xml:space="preserve">  </w:t>
      </w:r>
      <w:r w:rsidR="005B7274" w:rsidRPr="006A2D1A">
        <w:rPr>
          <w:rtl/>
          <w:lang w:bidi="ar-SA"/>
        </w:rPr>
        <w:tab/>
      </w:r>
    </w:p>
    <w:p w:rsidR="00C0502B" w:rsidRPr="006A2D1A" w:rsidRDefault="00C0502B" w:rsidP="00167AB1">
      <w:pPr>
        <w:pStyle w:val="a2"/>
        <w:rPr>
          <w:spacing w:val="0"/>
          <w:rtl/>
          <w:lang w:bidi="ar-SA"/>
        </w:rPr>
      </w:pPr>
      <w:r w:rsidRPr="006A2D1A">
        <w:rPr>
          <w:spacing w:val="0"/>
          <w:rtl/>
          <w:lang w:bidi="ar-SA"/>
        </w:rPr>
        <w:t xml:space="preserve"> اگر (در جنگ احد) به شما آسیبی رسید، به کافران نیز چنین آسیبی رسید.</w:t>
      </w:r>
    </w:p>
    <w:p w:rsidR="00C0502B" w:rsidRPr="006A2D1A" w:rsidRDefault="00572BF1" w:rsidP="00167AB1">
      <w:pPr>
        <w:rPr>
          <w:spacing w:val="0"/>
          <w:rtl/>
          <w:lang w:bidi="ar-SA"/>
        </w:rPr>
      </w:pPr>
      <w:r w:rsidRPr="006A2D1A">
        <w:rPr>
          <w:spacing w:val="0"/>
          <w:rtl/>
          <w:lang w:bidi="ar-SA"/>
        </w:rPr>
        <w:t>و می‌فرماید:</w:t>
      </w:r>
    </w:p>
    <w:p w:rsidR="00572BF1" w:rsidRPr="006A2D1A" w:rsidRDefault="00DB7575" w:rsidP="00DB7575">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تَهِنُواْ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تِغَا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تَكُونُواْ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تَأ</w:t>
      </w:r>
      <w:r w:rsidRPr="006A2D1A">
        <w:rPr>
          <w:rFonts w:ascii="KFGQPC Uthmanic Script HAFS" w:hint="cs"/>
          <w:rtl/>
          <w:lang w:val="en-MY" w:eastAsia="en-MY" w:bidi="ar-SA"/>
        </w:rPr>
        <w:t>ۡ</w:t>
      </w:r>
      <w:r w:rsidRPr="006A2D1A">
        <w:rPr>
          <w:rFonts w:ascii="KFGQPC Uthmanic Script HAFS" w:hint="eastAsia"/>
          <w:rtl/>
          <w:lang w:val="en-MY" w:eastAsia="en-MY" w:bidi="ar-SA"/>
        </w:rPr>
        <w:t>لَمُونَ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فَإِنَّهُم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يَأ</w:t>
      </w:r>
      <w:r w:rsidRPr="006A2D1A">
        <w:rPr>
          <w:rFonts w:ascii="KFGQPC Uthmanic Script HAFS" w:hint="cs"/>
          <w:rtl/>
          <w:lang w:val="en-MY" w:eastAsia="en-MY" w:bidi="ar-SA"/>
        </w:rPr>
        <w:t>ۡ</w:t>
      </w:r>
      <w:r w:rsidRPr="006A2D1A">
        <w:rPr>
          <w:rFonts w:ascii="KFGQPC Uthmanic Script HAFS" w:hint="eastAsia"/>
          <w:rtl/>
          <w:lang w:val="en-MY" w:eastAsia="en-MY" w:bidi="ar-SA"/>
        </w:rPr>
        <w:t>لَمُونَ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تَأ</w:t>
      </w:r>
      <w:r w:rsidRPr="006A2D1A">
        <w:rPr>
          <w:rFonts w:ascii="KFGQPC Uthmanic Script HAFS" w:hint="cs"/>
          <w:rtl/>
          <w:lang w:val="en-MY" w:eastAsia="en-MY" w:bidi="ar-SA"/>
        </w:rPr>
        <w:t>ۡ</w:t>
      </w:r>
      <w:r w:rsidRPr="006A2D1A">
        <w:rPr>
          <w:rFonts w:ascii="KFGQPC Uthmanic Script HAFS" w:hint="eastAsia"/>
          <w:rtl/>
          <w:lang w:val="en-MY" w:eastAsia="en-MY" w:bidi="ar-SA"/>
        </w:rPr>
        <w:t>لَمُونَ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وَتَر</w:t>
      </w:r>
      <w:r w:rsidRPr="006A2D1A">
        <w:rPr>
          <w:rFonts w:ascii="KFGQPC Uthmanic Script HAFS" w:hint="cs"/>
          <w:rtl/>
          <w:lang w:val="en-MY" w:eastAsia="en-MY" w:bidi="ar-SA"/>
        </w:rPr>
        <w:t>ۡ</w:t>
      </w:r>
      <w:r w:rsidRPr="006A2D1A">
        <w:rPr>
          <w:rFonts w:ascii="KFGQPC Uthmanic Script HAFS" w:hint="eastAsia"/>
          <w:rtl/>
          <w:lang w:val="en-MY" w:eastAsia="en-MY" w:bidi="ar-SA"/>
        </w:rPr>
        <w:t>جُونَ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يَر</w:t>
      </w:r>
      <w:r w:rsidRPr="006A2D1A">
        <w:rPr>
          <w:rFonts w:ascii="KFGQPC Uthmanic Script HAFS" w:hint="cs"/>
          <w:rtl/>
          <w:lang w:val="en-MY" w:eastAsia="en-MY" w:bidi="ar-SA"/>
        </w:rPr>
        <w:t>ۡ</w:t>
      </w:r>
      <w:r w:rsidRPr="006A2D1A">
        <w:rPr>
          <w:rFonts w:ascii="KFGQPC Uthmanic Script HAFS" w:hint="eastAsia"/>
          <w:rtl/>
          <w:lang w:val="en-MY" w:eastAsia="en-MY" w:bidi="ar-SA"/>
        </w:rPr>
        <w:t>جُونَ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وَكَانَ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حَكِيمًا</w:t>
      </w:r>
      <w:r w:rsidRPr="006A2D1A">
        <w:rPr>
          <w:rFonts w:ascii="KFGQPC Uthmanic Script HAFS"/>
          <w:rtl/>
          <w:lang w:val="en-MY" w:eastAsia="en-MY" w:bidi="ar-SA"/>
        </w:rPr>
        <w:t xml:space="preserve"> </w:t>
      </w:r>
      <w:r w:rsidRPr="006A2D1A">
        <w:rPr>
          <w:rFonts w:ascii="KFGQPC Uthmanic Script HAFS" w:hint="cs"/>
          <w:rtl/>
          <w:lang w:val="en-MY" w:eastAsia="en-MY" w:bidi="ar-SA"/>
        </w:rPr>
        <w:t>١٠٤</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Pr>
        <w:tab/>
      </w:r>
      <w:r w:rsidRPr="006A2D1A">
        <w:rPr>
          <w:rStyle w:val="Char7"/>
          <w:rtl/>
        </w:rPr>
        <w:t>[</w:t>
      </w:r>
      <w:r w:rsidRPr="006A2D1A">
        <w:rPr>
          <w:rStyle w:val="Char7"/>
          <w:rFonts w:hint="eastAsia"/>
          <w:rtl/>
        </w:rPr>
        <w:t>النساء</w:t>
      </w:r>
      <w:r w:rsidRPr="006A2D1A">
        <w:rPr>
          <w:rStyle w:val="Char7"/>
          <w:rtl/>
        </w:rPr>
        <w:t xml:space="preserve"> : </w:t>
      </w:r>
      <w:r w:rsidRPr="006A2D1A">
        <w:rPr>
          <w:rStyle w:val="Char7"/>
          <w:rFonts w:hint="cs"/>
          <w:rtl/>
        </w:rPr>
        <w:t>١٠٤</w:t>
      </w:r>
      <w:r w:rsidRPr="006A2D1A">
        <w:rPr>
          <w:rStyle w:val="Char7"/>
          <w:rtl/>
        </w:rPr>
        <w:t>]</w:t>
      </w:r>
      <w:r w:rsidRPr="006A2D1A">
        <w:rPr>
          <w:rFonts w:ascii="KFGQPC Uthman Taha Naskh" w:cs="KFGQPC Uthman Taha Naskh"/>
          <w:rtl/>
          <w:lang w:val="en-MY" w:eastAsia="en-MY" w:bidi="ar-SA"/>
        </w:rPr>
        <w:t xml:space="preserve">  </w:t>
      </w:r>
      <w:r w:rsidR="005B7274" w:rsidRPr="006A2D1A">
        <w:rPr>
          <w:rtl/>
          <w:lang w:bidi="ar-SA"/>
        </w:rPr>
        <w:tab/>
      </w:r>
    </w:p>
    <w:p w:rsidR="00572BF1" w:rsidRPr="006A2D1A" w:rsidRDefault="00572BF1" w:rsidP="00167AB1">
      <w:pPr>
        <w:pStyle w:val="a2"/>
        <w:rPr>
          <w:spacing w:val="0"/>
          <w:rtl/>
          <w:lang w:bidi="ar-SA"/>
        </w:rPr>
      </w:pPr>
      <w:r w:rsidRPr="006A2D1A">
        <w:rPr>
          <w:spacing w:val="0"/>
          <w:rtl/>
          <w:lang w:bidi="ar-SA"/>
        </w:rPr>
        <w:t>و در تعقیب و جستجوی دشمن سستی نکنید. اگر شما (هنگام رویارویی با دشمن) متحمل درد و رنج می‌شوید، آنان نیز همانند شما درد و رنج می‌کشند؛ ولی شما از الله امیدی دارید که آن</w:t>
      </w:r>
      <w:r w:rsidR="00ED3B5B" w:rsidRPr="006A2D1A">
        <w:rPr>
          <w:spacing w:val="0"/>
          <w:rtl/>
          <w:lang w:bidi="ar-SA"/>
        </w:rPr>
        <w:t>‌</w:t>
      </w:r>
      <w:r w:rsidRPr="006A2D1A">
        <w:rPr>
          <w:spacing w:val="0"/>
          <w:rtl/>
          <w:lang w:bidi="ar-SA"/>
        </w:rPr>
        <w:t>ها ندارند. و الله دانای حکیم است.</w:t>
      </w:r>
    </w:p>
    <w:p w:rsidR="00572BF1" w:rsidRPr="006A2D1A" w:rsidRDefault="00572BF1" w:rsidP="00167AB1">
      <w:pPr>
        <w:rPr>
          <w:spacing w:val="0"/>
          <w:rtl/>
          <w:lang w:bidi="ar-SA"/>
        </w:rPr>
      </w:pPr>
      <w:r w:rsidRPr="006A2D1A">
        <w:rPr>
          <w:spacing w:val="0"/>
          <w:rtl/>
          <w:lang w:bidi="ar-SA"/>
        </w:rPr>
        <w:t>لذا اگر انسان شکیبایی کند و پایداری نماید</w:t>
      </w:r>
      <w:r w:rsidR="00C941DA" w:rsidRPr="006A2D1A">
        <w:rPr>
          <w:spacing w:val="0"/>
          <w:rtl/>
          <w:lang w:bidi="ar-SA"/>
        </w:rPr>
        <w:t xml:space="preserve"> و مسی</w:t>
      </w:r>
      <w:r w:rsidR="00ED3B5B" w:rsidRPr="006A2D1A">
        <w:rPr>
          <w:spacing w:val="0"/>
          <w:rtl/>
          <w:lang w:bidi="ar-SA"/>
        </w:rPr>
        <w:t>ر جهاد را ادامه دهد، الله متعال</w:t>
      </w:r>
      <w:r w:rsidR="00C941DA" w:rsidRPr="006A2D1A">
        <w:rPr>
          <w:spacing w:val="0"/>
          <w:rtl/>
          <w:lang w:bidi="ar-SA"/>
        </w:rPr>
        <w:t xml:space="preserve"> او را یاری می‌کند و به پیروزی می‌رساند.</w:t>
      </w:r>
    </w:p>
    <w:p w:rsidR="001921A1" w:rsidRPr="006A2D1A" w:rsidRDefault="00C941DA" w:rsidP="00167AB1">
      <w:pPr>
        <w:rPr>
          <w:spacing w:val="0"/>
          <w:rtl/>
          <w:lang w:bidi="ar-SA"/>
        </w:rPr>
      </w:pPr>
      <w:r w:rsidRPr="006A2D1A">
        <w:rPr>
          <w:spacing w:val="0"/>
          <w:rtl/>
          <w:lang w:bidi="ar-SA"/>
        </w:rPr>
        <w:t>رسول‌الله</w:t>
      </w:r>
      <w:r w:rsidRPr="006A2D1A">
        <w:rPr>
          <w:spacing w:val="0"/>
          <w:lang w:bidi="ar-SA"/>
        </w:rPr>
        <w:sym w:font="AGA Arabesque" w:char="F072"/>
      </w:r>
      <w:r w:rsidRPr="006A2D1A">
        <w:rPr>
          <w:spacing w:val="0"/>
          <w:rtl/>
          <w:lang w:bidi="ar-SA"/>
        </w:rPr>
        <w:t xml:space="preserve"> هم‌چنین فرمود</w:t>
      </w:r>
      <w:r w:rsidR="008F4D26" w:rsidRPr="006A2D1A">
        <w:rPr>
          <w:spacing w:val="0"/>
          <w:rtl/>
          <w:lang w:bidi="ar-SA"/>
        </w:rPr>
        <w:t>: «و گشایش، با تحمل رنج و سختی‌</w:t>
      </w:r>
      <w:r w:rsidRPr="006A2D1A">
        <w:rPr>
          <w:spacing w:val="0"/>
          <w:rtl/>
          <w:lang w:bidi="ar-SA"/>
        </w:rPr>
        <w:t>ست». هرچه سختی‌ها بیش‌تر و شدیدتر شود، گشایش، نزدیک‌تر می‌گردد</w:t>
      </w:r>
      <w:r w:rsidR="00ED3B5B" w:rsidRPr="006A2D1A">
        <w:rPr>
          <w:spacing w:val="0"/>
          <w:rtl/>
          <w:lang w:bidi="ar-SA"/>
        </w:rPr>
        <w:t>؛</w:t>
      </w:r>
      <w:r w:rsidRPr="006A2D1A">
        <w:rPr>
          <w:spacing w:val="0"/>
          <w:rtl/>
          <w:lang w:bidi="ar-SA"/>
        </w:rPr>
        <w:t xml:space="preserve"> زیرا الله</w:t>
      </w:r>
      <w:r w:rsidRPr="006A2D1A">
        <w:rPr>
          <w:spacing w:val="0"/>
          <w:lang w:bidi="ar-SA"/>
        </w:rPr>
        <w:sym w:font="AGA Arabesque" w:char="F055"/>
      </w:r>
      <w:r w:rsidRPr="006A2D1A">
        <w:rPr>
          <w:spacing w:val="0"/>
          <w:rtl/>
          <w:lang w:bidi="ar-SA"/>
        </w:rPr>
        <w:t xml:space="preserve"> در کتابش می‌فرماید:</w:t>
      </w:r>
    </w:p>
    <w:p w:rsidR="009D33AD" w:rsidRPr="006A2D1A" w:rsidRDefault="00851E61" w:rsidP="00851E61">
      <w:pPr>
        <w:pStyle w:val="a1"/>
        <w:rPr>
          <w:rStyle w:val="Char7"/>
          <w:rtl/>
          <w:lang w:bidi="ar-SA"/>
        </w:rPr>
      </w:pPr>
      <w:r w:rsidRPr="006A2D1A">
        <w:rPr>
          <w:rFonts w:ascii="KFGQPC Uthman Taha Naskh" w:cs="KFGQPC Uthman Taha Naskh" w:hint="cs"/>
          <w:rtl/>
          <w:lang w:val="en-MY" w:eastAsia="en-MY" w:bidi="ar-SA"/>
        </w:rPr>
        <w:t>﴿</w:t>
      </w:r>
      <w:r w:rsidRPr="006A2D1A">
        <w:rPr>
          <w:sz w:val="28"/>
          <w:rtl/>
        </w:rPr>
        <w:t xml:space="preserve">أَمَّن يُجِيبُ ٱلۡمُضۡطَرَّ إِذَا دَعَاهُ وَيَكۡشِفُ ٱلسُّوٓءَ وَيَجۡعَلُكُمۡ خُلَفَآءَ ٱلۡأَرۡضِۗ </w:t>
      </w:r>
      <w:r w:rsidRPr="006A2D1A">
        <w:rPr>
          <w:rFonts w:hint="cs"/>
          <w:sz w:val="28"/>
          <w:rtl/>
        </w:rPr>
        <w:t>أَ</w:t>
      </w:r>
      <w:r w:rsidRPr="006A2D1A">
        <w:rPr>
          <w:sz w:val="28"/>
          <w:rtl/>
        </w:rPr>
        <w:t>ء</w:t>
      </w:r>
      <w:r w:rsidRPr="006A2D1A">
        <w:rPr>
          <w:rFonts w:hint="cs"/>
          <w:sz w:val="28"/>
          <w:rtl/>
        </w:rPr>
        <w:t>ِ</w:t>
      </w:r>
      <w:r w:rsidRPr="006A2D1A">
        <w:rPr>
          <w:sz w:val="28"/>
          <w:rtl/>
        </w:rPr>
        <w:t>لَٰه</w:t>
      </w:r>
      <w:r w:rsidRPr="006A2D1A">
        <w:rPr>
          <w:rFonts w:hint="cs"/>
          <w:sz w:val="28"/>
          <w:rtl/>
        </w:rPr>
        <w:t>ٞ</w:t>
      </w:r>
      <w:r w:rsidRPr="006A2D1A">
        <w:rPr>
          <w:sz w:val="28"/>
          <w:rtl/>
        </w:rPr>
        <w:t xml:space="preserve"> مَّعَ ٱللَّهِۚ قَلِيل</w:t>
      </w:r>
      <w:r w:rsidRPr="006A2D1A">
        <w:rPr>
          <w:rFonts w:ascii="Jameel Noori Nastaleeq" w:hAnsi="Jameel Noori Nastaleeq" w:hint="cs"/>
          <w:sz w:val="28"/>
          <w:rtl/>
        </w:rPr>
        <w:t>ٗ</w:t>
      </w:r>
      <w:r w:rsidRPr="006A2D1A">
        <w:rPr>
          <w:rFonts w:hint="cs"/>
          <w:sz w:val="28"/>
          <w:rtl/>
        </w:rPr>
        <w:t>ا مَّا تَذَكَّرُونَ ٦٢</w:t>
      </w:r>
      <w:r w:rsidRPr="006A2D1A">
        <w:rPr>
          <w:rFonts w:ascii="KFGQPC Uthman Taha Naskh" w:cs="KFGQPC Uthman Taha Naskh" w:hint="cs"/>
          <w:rtl/>
          <w:lang w:val="en-MY" w:eastAsia="en-MY" w:bidi="ar-SA"/>
        </w:rPr>
        <w:t>﴾</w:t>
      </w:r>
      <w:r w:rsidR="00A6396D" w:rsidRPr="006A2D1A">
        <w:rPr>
          <w:rtl/>
          <w:lang w:bidi="ar-SA"/>
        </w:rPr>
        <w:t xml:space="preserve"> </w:t>
      </w:r>
      <w:r w:rsidR="005B7274" w:rsidRPr="006A2D1A">
        <w:rPr>
          <w:rStyle w:val="Char7"/>
          <w:rtl/>
          <w:lang w:bidi="ar-SA"/>
        </w:rPr>
        <w:tab/>
      </w:r>
      <w:r w:rsidR="00A6396D" w:rsidRPr="006A2D1A">
        <w:rPr>
          <w:rStyle w:val="Char7"/>
          <w:rtl/>
          <w:lang w:bidi="ar-SA"/>
        </w:rPr>
        <w:t xml:space="preserve"> [</w:t>
      </w:r>
      <w:r w:rsidR="00944F78" w:rsidRPr="006A2D1A">
        <w:rPr>
          <w:rStyle w:val="Char7"/>
          <w:rFonts w:hint="cs"/>
          <w:rtl/>
          <w:lang w:bidi="ar-SA"/>
        </w:rPr>
        <w:t>ال</w:t>
      </w:r>
      <w:r w:rsidR="00A6396D" w:rsidRPr="006A2D1A">
        <w:rPr>
          <w:rStyle w:val="Char7"/>
          <w:rtl/>
          <w:lang w:bidi="ar-SA"/>
        </w:rPr>
        <w:t>نمل:62]</w:t>
      </w:r>
    </w:p>
    <w:p w:rsidR="00C941DA" w:rsidRPr="006A2D1A" w:rsidRDefault="009D33AD" w:rsidP="00167AB1">
      <w:pPr>
        <w:pStyle w:val="a2"/>
        <w:rPr>
          <w:spacing w:val="0"/>
          <w:rtl/>
          <w:lang w:bidi="ar-SA"/>
        </w:rPr>
      </w:pPr>
      <w:r w:rsidRPr="006A2D1A">
        <w:rPr>
          <w:spacing w:val="0"/>
          <w:rtl/>
          <w:lang w:bidi="ar-SA"/>
        </w:rPr>
        <w:t>آیا (معبودان باطل بهترند یا) ذاتی که دعای درمانده را آن‌گاه که او را بخواند، اجابت می‌کند و سختی و گرفتاری را برطرف می‌نماید و شما را جانشین (یک</w:t>
      </w:r>
      <w:r w:rsidR="00A6396D" w:rsidRPr="006A2D1A">
        <w:rPr>
          <w:spacing w:val="0"/>
          <w:rtl/>
          <w:lang w:bidi="ar-SA"/>
        </w:rPr>
        <w:t>‌</w:t>
      </w:r>
      <w:r w:rsidRPr="006A2D1A">
        <w:rPr>
          <w:spacing w:val="0"/>
          <w:rtl/>
          <w:lang w:bidi="ar-SA"/>
        </w:rPr>
        <w:t>دیگر) در زمین می‌گرداند؟ آیا معبود برحقی جز الله وجود دارد؟ اندک پند می‌پذیرید.</w:t>
      </w:r>
    </w:p>
    <w:p w:rsidR="00C941DA" w:rsidRPr="006A2D1A" w:rsidRDefault="00ED3B5B" w:rsidP="00167AB1">
      <w:pPr>
        <w:rPr>
          <w:rFonts w:hAnsi="AGA Arabesque"/>
          <w:spacing w:val="0"/>
          <w:rtl/>
          <w:lang w:bidi="ar-SA"/>
        </w:rPr>
      </w:pPr>
      <w:r w:rsidRPr="006A2D1A">
        <w:rPr>
          <w:rFonts w:hAnsi="AGA Arabesque"/>
          <w:spacing w:val="0"/>
          <w:rtl/>
          <w:lang w:bidi="ar-SA"/>
        </w:rPr>
        <w:t>لذا وقتی که سختی‌ها</w:t>
      </w:r>
      <w:r w:rsidR="009D33AD" w:rsidRPr="006A2D1A">
        <w:rPr>
          <w:rFonts w:hAnsi="AGA Arabesque"/>
          <w:spacing w:val="0"/>
          <w:rtl/>
          <w:lang w:bidi="ar-SA"/>
        </w:rPr>
        <w:t xml:space="preserve"> شدت بیش‌تری می‌یابد، منتظر گشایشی از سوی الله متعال باش.</w:t>
      </w:r>
    </w:p>
    <w:p w:rsidR="009D33AD" w:rsidRPr="006A2D1A" w:rsidRDefault="009D33AD" w:rsidP="00167AB1">
      <w:pPr>
        <w:rPr>
          <w:rFonts w:hAnsi="AGA Arabesque"/>
          <w:spacing w:val="0"/>
          <w:rtl/>
          <w:lang w:bidi="ar-SA"/>
        </w:rPr>
      </w:pPr>
      <w:r w:rsidRPr="006A2D1A">
        <w:rPr>
          <w:rFonts w:hAnsi="AGA Arabesque"/>
          <w:spacing w:val="0"/>
          <w:rtl/>
          <w:lang w:bidi="ar-SA"/>
        </w:rPr>
        <w:t>رسول‌الله</w:t>
      </w:r>
      <w:r w:rsidRPr="006A2D1A">
        <w:rPr>
          <w:rFonts w:hAnsi="AGA Arabesque"/>
          <w:spacing w:val="0"/>
          <w:lang w:bidi="ar-SA"/>
        </w:rPr>
        <w:sym w:font="AGA Arabesque" w:char="F072"/>
      </w:r>
      <w:r w:rsidRPr="006A2D1A">
        <w:rPr>
          <w:rFonts w:hAnsi="AGA Arabesque"/>
          <w:spacing w:val="0"/>
          <w:rtl/>
          <w:lang w:bidi="ar-SA"/>
        </w:rPr>
        <w:t xml:space="preserve"> فرمود: «و در کنار هر سختی، آسانی</w:t>
      </w:r>
      <w:r w:rsidR="00ED3B5B" w:rsidRPr="006A2D1A">
        <w:rPr>
          <w:rFonts w:hAnsi="AGA Arabesque"/>
          <w:spacing w:val="0"/>
          <w:rtl/>
          <w:lang w:bidi="ar-SA"/>
        </w:rPr>
        <w:t>‌</w:t>
      </w:r>
      <w:r w:rsidRPr="006A2D1A">
        <w:rPr>
          <w:rFonts w:hAnsi="AGA Arabesque"/>
          <w:spacing w:val="0"/>
          <w:rtl/>
          <w:lang w:bidi="ar-SA"/>
        </w:rPr>
        <w:t xml:space="preserve">ست». آری! پس از هر سختی، آسانی خواهد بود و </w:t>
      </w:r>
      <w:r w:rsidR="00291DBD" w:rsidRPr="006A2D1A">
        <w:rPr>
          <w:rFonts w:hAnsi="AGA Arabesque"/>
          <w:spacing w:val="0"/>
          <w:rtl/>
          <w:lang w:bidi="ar-SA"/>
        </w:rPr>
        <w:t>در دو سوی سختی، آسانی</w:t>
      </w:r>
      <w:r w:rsidR="00ED3B5B" w:rsidRPr="006A2D1A">
        <w:rPr>
          <w:rFonts w:hAnsi="AGA Arabesque"/>
          <w:spacing w:val="0"/>
          <w:rtl/>
          <w:lang w:bidi="ar-SA"/>
        </w:rPr>
        <w:t>‌</w:t>
      </w:r>
      <w:r w:rsidR="00291DBD" w:rsidRPr="006A2D1A">
        <w:rPr>
          <w:rFonts w:hAnsi="AGA Arabesque"/>
          <w:spacing w:val="0"/>
          <w:rtl/>
          <w:lang w:bidi="ar-SA"/>
        </w:rPr>
        <w:t>ست: یک آسانی، پیش از سختی</w:t>
      </w:r>
      <w:r w:rsidR="00ED3B5B" w:rsidRPr="006A2D1A">
        <w:rPr>
          <w:rFonts w:hAnsi="AGA Arabesque"/>
          <w:spacing w:val="0"/>
          <w:rtl/>
          <w:lang w:bidi="ar-SA"/>
        </w:rPr>
        <w:t>؛</w:t>
      </w:r>
      <w:r w:rsidR="00291DBD" w:rsidRPr="006A2D1A">
        <w:rPr>
          <w:rFonts w:hAnsi="AGA Arabesque"/>
          <w:spacing w:val="0"/>
          <w:rtl/>
          <w:lang w:bidi="ar-SA"/>
        </w:rPr>
        <w:t xml:space="preserve"> و </w:t>
      </w:r>
      <w:r w:rsidR="00ED3B5B" w:rsidRPr="006A2D1A">
        <w:rPr>
          <w:rFonts w:hAnsi="AGA Arabesque"/>
          <w:spacing w:val="0"/>
          <w:rtl/>
          <w:lang w:bidi="ar-SA"/>
        </w:rPr>
        <w:t>آن یکی</w:t>
      </w:r>
      <w:r w:rsidR="00291DBD" w:rsidRPr="006A2D1A">
        <w:rPr>
          <w:rFonts w:hAnsi="AGA Arabesque"/>
          <w:spacing w:val="0"/>
          <w:rtl/>
          <w:lang w:bidi="ar-SA"/>
        </w:rPr>
        <w:t>، پس از سختی؛ الله متعال می‌فرماید:</w:t>
      </w:r>
    </w:p>
    <w:p w:rsidR="00291DBD" w:rsidRPr="006A2D1A" w:rsidRDefault="00DB7575" w:rsidP="00DB7575">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عُس</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يُس</w:t>
      </w:r>
      <w:r w:rsidRPr="006A2D1A">
        <w:rPr>
          <w:rFonts w:ascii="KFGQPC Uthmanic Script HAFS" w:hint="cs"/>
          <w:rtl/>
          <w:lang w:val="en-MY" w:eastAsia="en-MY" w:bidi="ar-SA"/>
        </w:rPr>
        <w:t>ۡ</w:t>
      </w:r>
      <w:r w:rsidRPr="006A2D1A">
        <w:rPr>
          <w:rFonts w:ascii="KFGQPC Uthmanic Script HAFS" w:hint="eastAsia"/>
          <w:rtl/>
          <w:lang w:val="en-MY" w:eastAsia="en-MY" w:bidi="ar-SA"/>
        </w:rPr>
        <w:t>رًا</w:t>
      </w:r>
      <w:r w:rsidRPr="006A2D1A">
        <w:rPr>
          <w:rFonts w:ascii="KFGQPC Uthmanic Script HAFS"/>
          <w:rtl/>
          <w:lang w:val="en-MY" w:eastAsia="en-MY" w:bidi="ar-SA"/>
        </w:rPr>
        <w:t xml:space="preserve"> </w:t>
      </w:r>
      <w:r w:rsidRPr="006A2D1A">
        <w:rPr>
          <w:rFonts w:ascii="KFGQPC Uthmanic Script HAFS" w:hint="cs"/>
          <w:rtl/>
          <w:lang w:val="en-MY" w:eastAsia="en-MY" w:bidi="ar-SA"/>
        </w:rPr>
        <w:t>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عُس</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يُس</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الشرح</w:t>
      </w:r>
      <w:r w:rsidRPr="006A2D1A">
        <w:rPr>
          <w:rStyle w:val="Char7"/>
          <w:rtl/>
        </w:rPr>
        <w:t xml:space="preserve">: </w:t>
      </w:r>
      <w:r w:rsidRPr="006A2D1A">
        <w:rPr>
          <w:rStyle w:val="Char7"/>
          <w:rFonts w:hint="cs"/>
          <w:rtl/>
        </w:rPr>
        <w:t>٥</w:t>
      </w:r>
      <w:r w:rsidRPr="006A2D1A">
        <w:rPr>
          <w:rStyle w:val="Char7"/>
          <w:rFonts w:hint="eastAsia"/>
          <w:rtl/>
        </w:rPr>
        <w:t>،</w:t>
      </w:r>
      <w:r w:rsidRPr="006A2D1A">
        <w:rPr>
          <w:rStyle w:val="Char7"/>
          <w:rtl/>
        </w:rPr>
        <w:t xml:space="preserve">  </w:t>
      </w:r>
      <w:r w:rsidRPr="006A2D1A">
        <w:rPr>
          <w:rStyle w:val="Char7"/>
          <w:rFonts w:hint="cs"/>
          <w:rtl/>
        </w:rPr>
        <w:t>٦</w:t>
      </w:r>
      <w:r w:rsidRPr="006A2D1A">
        <w:rPr>
          <w:rStyle w:val="Char7"/>
          <w:rtl/>
        </w:rPr>
        <w:t>]</w:t>
      </w:r>
      <w:r w:rsidRPr="006A2D1A">
        <w:rPr>
          <w:rFonts w:ascii="KFGQPC Uthman Taha Naskh" w:cs="KFGQPC Uthman Taha Naskh"/>
          <w:rtl/>
          <w:lang w:val="en-MY" w:eastAsia="en-MY" w:bidi="ar-SA"/>
        </w:rPr>
        <w:t xml:space="preserve">  </w:t>
      </w:r>
      <w:r w:rsidR="005B7274" w:rsidRPr="006A2D1A">
        <w:rPr>
          <w:rtl/>
          <w:lang w:bidi="ar-SA"/>
        </w:rPr>
        <w:tab/>
      </w:r>
    </w:p>
    <w:p w:rsidR="00291DBD" w:rsidRPr="006A2D1A" w:rsidRDefault="00291DBD" w:rsidP="00167AB1">
      <w:pPr>
        <w:pStyle w:val="a2"/>
        <w:rPr>
          <w:spacing w:val="0"/>
          <w:rtl/>
          <w:lang w:bidi="ar-SA"/>
        </w:rPr>
      </w:pPr>
      <w:r w:rsidRPr="006A2D1A">
        <w:rPr>
          <w:spacing w:val="0"/>
          <w:rtl/>
          <w:lang w:bidi="ar-SA"/>
        </w:rPr>
        <w:t>پس بی‌گمان در کنار دشواری، آسانی</w:t>
      </w:r>
      <w:r w:rsidR="00ED3B5B" w:rsidRPr="006A2D1A">
        <w:rPr>
          <w:spacing w:val="0"/>
          <w:rtl/>
          <w:lang w:bidi="ar-SA"/>
        </w:rPr>
        <w:t>‌</w:t>
      </w:r>
      <w:r w:rsidRPr="006A2D1A">
        <w:rPr>
          <w:spacing w:val="0"/>
          <w:rtl/>
          <w:lang w:bidi="ar-SA"/>
        </w:rPr>
        <w:t>ست. بی‌شک در کنار دشواری، آسانی</w:t>
      </w:r>
      <w:r w:rsidR="00ED3B5B" w:rsidRPr="006A2D1A">
        <w:rPr>
          <w:spacing w:val="0"/>
          <w:rtl/>
          <w:lang w:bidi="ar-SA"/>
        </w:rPr>
        <w:t>‌</w:t>
      </w:r>
      <w:r w:rsidRPr="006A2D1A">
        <w:rPr>
          <w:spacing w:val="0"/>
          <w:rtl/>
          <w:lang w:bidi="ar-SA"/>
        </w:rPr>
        <w:t>ست.</w:t>
      </w:r>
    </w:p>
    <w:p w:rsidR="00651BA8" w:rsidRPr="006A2D1A" w:rsidRDefault="00291DBD" w:rsidP="00167AB1">
      <w:pPr>
        <w:rPr>
          <w:rFonts w:hAnsi="AGA Arabesque"/>
          <w:spacing w:val="0"/>
          <w:rtl/>
          <w:lang w:bidi="ar-SA"/>
        </w:rPr>
      </w:pPr>
      <w:r w:rsidRPr="006A2D1A">
        <w:rPr>
          <w:rFonts w:hAnsi="AGA Arabesque"/>
          <w:spacing w:val="0"/>
          <w:rtl/>
          <w:lang w:bidi="ar-SA"/>
        </w:rPr>
        <w:t>ابن‌عباس</w:t>
      </w:r>
      <w:r w:rsidR="00245BD1" w:rsidRPr="006A2D1A">
        <w:rPr>
          <w:rFonts w:hAnsi="AGA Arabesque" w:cs="(M. Aiyada Ayoub ALKobaisi)"/>
          <w:spacing w:val="0"/>
          <w:rtl/>
          <w:lang w:bidi="ar-SA"/>
        </w:rPr>
        <w:t>$</w:t>
      </w:r>
      <w:r w:rsidRPr="006A2D1A">
        <w:rPr>
          <w:rFonts w:hAnsi="AGA Arabesque"/>
          <w:spacing w:val="0"/>
          <w:rtl/>
          <w:lang w:bidi="ar-SA"/>
        </w:rPr>
        <w:t xml:space="preserve"> می‌گوید: «هیچ سختی‌ای بر دو آسانی، غالب نمی‌شود».</w:t>
      </w:r>
    </w:p>
    <w:p w:rsidR="00291DBD" w:rsidRPr="006A2D1A" w:rsidRDefault="00291DBD" w:rsidP="00167AB1">
      <w:pPr>
        <w:rPr>
          <w:rFonts w:hAnsi="AGA Arabesque"/>
          <w:spacing w:val="0"/>
          <w:rtl/>
          <w:lang w:bidi="ar-SA"/>
        </w:rPr>
      </w:pPr>
      <w:r w:rsidRPr="006A2D1A">
        <w:rPr>
          <w:rFonts w:hAnsi="AGA Arabesque"/>
          <w:spacing w:val="0"/>
          <w:rtl/>
          <w:lang w:bidi="ar-SA"/>
        </w:rPr>
        <w:t>سزاوار است که انسان، این حدیث را همواره به</w:t>
      </w:r>
      <w:r w:rsidR="00ED3B5B" w:rsidRPr="006A2D1A">
        <w:rPr>
          <w:rFonts w:hAnsi="AGA Arabesque"/>
          <w:spacing w:val="0"/>
          <w:rtl/>
          <w:lang w:bidi="ar-SA"/>
        </w:rPr>
        <w:t>‌</w:t>
      </w:r>
      <w:r w:rsidRPr="006A2D1A">
        <w:rPr>
          <w:rFonts w:hAnsi="AGA Arabesque"/>
          <w:spacing w:val="0"/>
          <w:rtl/>
          <w:lang w:bidi="ar-SA"/>
        </w:rPr>
        <w:t>یاد داشته باشد و به این سه رهنمود سودمند پیامبر</w:t>
      </w:r>
      <w:r w:rsidRPr="006A2D1A">
        <w:rPr>
          <w:rFonts w:hAnsi="AGA Arabesque"/>
          <w:spacing w:val="0"/>
          <w:lang w:bidi="ar-SA"/>
        </w:rPr>
        <w:sym w:font="AGA Arabesque" w:char="F072"/>
      </w:r>
      <w:r w:rsidRPr="006A2D1A">
        <w:rPr>
          <w:rFonts w:hAnsi="AGA Arabesque"/>
          <w:spacing w:val="0"/>
          <w:rtl/>
          <w:lang w:bidi="ar-SA"/>
        </w:rPr>
        <w:t xml:space="preserve"> به پسرعمویش، عبدالله بن عباس</w:t>
      </w:r>
      <w:r w:rsidR="00ED3B5B" w:rsidRPr="006A2D1A">
        <w:rPr>
          <w:rFonts w:hAnsi="AGA Arabesque" w:cs="(M. Aiyada Ayoub ALKobaisi)"/>
          <w:spacing w:val="0"/>
          <w:rtl/>
          <w:lang w:bidi="ar-SA"/>
        </w:rPr>
        <w:t>$</w:t>
      </w:r>
      <w:r w:rsidRPr="006A2D1A">
        <w:rPr>
          <w:rFonts w:hAnsi="AGA Arabesque"/>
          <w:spacing w:val="0"/>
          <w:rtl/>
          <w:lang w:bidi="ar-SA"/>
        </w:rPr>
        <w:t xml:space="preserve"> عمل کند.</w:t>
      </w:r>
    </w:p>
    <w:p w:rsidR="00291DBD" w:rsidRPr="006A2D1A" w:rsidRDefault="00291DBD" w:rsidP="007C0E84">
      <w:pPr>
        <w:ind w:firstLine="0"/>
        <w:jc w:val="center"/>
        <w:rPr>
          <w:rFonts w:hAnsi="AGA Arabesque"/>
          <w:spacing w:val="0"/>
          <w:rtl/>
          <w:lang w:bidi="ar-SA"/>
        </w:rPr>
      </w:pPr>
      <w:r w:rsidRPr="006A2D1A">
        <w:rPr>
          <w:rFonts w:hAnsi="AGA Arabesque"/>
          <w:spacing w:val="0"/>
          <w:rtl/>
          <w:lang w:bidi="ar-SA"/>
        </w:rPr>
        <w:t>***</w:t>
      </w:r>
    </w:p>
    <w:p w:rsidR="00291DBD" w:rsidRPr="006A2D1A" w:rsidRDefault="001A654F" w:rsidP="0040309C">
      <w:pPr>
        <w:pStyle w:val="a4"/>
        <w:rPr>
          <w:rFonts w:cs="B Badr"/>
          <w:rtl/>
          <w:lang w:bidi="ar-SA"/>
        </w:rPr>
      </w:pPr>
      <w:r w:rsidRPr="006A2D1A">
        <w:rPr>
          <w:rtl/>
          <w:lang w:bidi="ar-SA"/>
        </w:rPr>
        <w:t>64-</w:t>
      </w:r>
      <w:r w:rsidR="00291DBD" w:rsidRPr="006A2D1A">
        <w:rPr>
          <w:rtl/>
          <w:lang w:bidi="ar-SA"/>
        </w:rPr>
        <w:t xml:space="preserve"> الرَّابع: عنْ أَنَس</w:t>
      </w:r>
      <w:r w:rsidR="00291DBD" w:rsidRPr="006A2D1A">
        <w:rPr>
          <w:b w:val="0"/>
          <w:bCs w:val="0"/>
          <w:rtl/>
          <w:lang w:bidi="ar-SA"/>
        </w:rPr>
        <w:sym w:font="AGA Arabesque" w:char="F074"/>
      </w:r>
      <w:r w:rsidR="00291DBD" w:rsidRPr="006A2D1A">
        <w:rPr>
          <w:rtl/>
          <w:lang w:bidi="ar-SA"/>
        </w:rPr>
        <w:t xml:space="preserve"> قال: «إِنَّكُمْ لَتَعْملُونَ أَعْمَالاً هِيَ أَدقُّ في أَعْيُنِكُمْ مِنَ الشَّعَر، كُنَّا نَعْدُّهَا عَلَى عَهْدِ رسولِ اللَّهِ</w:t>
      </w:r>
      <w:r w:rsidR="00291DBD" w:rsidRPr="006A2D1A">
        <w:rPr>
          <w:b w:val="0"/>
          <w:bCs w:val="0"/>
          <w:rtl/>
          <w:lang w:bidi="ar-SA"/>
        </w:rPr>
        <w:sym w:font="AGA Arabesque" w:char="F072"/>
      </w:r>
      <w:r w:rsidR="00291DBD" w:rsidRPr="006A2D1A">
        <w:rPr>
          <w:rtl/>
          <w:lang w:bidi="ar-SA"/>
        </w:rPr>
        <w:t xml:space="preserve"> مِنَ الْمُوِبقاتِ». [روایت بخاري]</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236"/>
      </w:r>
      <w:r w:rsidR="003A729F" w:rsidRPr="006A2D1A">
        <w:rPr>
          <w:rStyle w:val="FootnoteReference"/>
          <w:rFonts w:cs="B Lotus"/>
          <w:bCs w:val="0"/>
          <w:szCs w:val="28"/>
          <w:rtl/>
          <w:lang w:bidi="ar-SA"/>
        </w:rPr>
        <w:t>)</w:t>
      </w:r>
    </w:p>
    <w:p w:rsidR="00404818" w:rsidRPr="006A2D1A" w:rsidRDefault="00F95895" w:rsidP="00167AB1">
      <w:pPr>
        <w:rPr>
          <w:rFonts w:ascii="Traditional Arabic"/>
          <w:spacing w:val="0"/>
          <w:rtl/>
          <w:lang w:bidi="ar-SA"/>
        </w:rPr>
      </w:pPr>
      <w:r w:rsidRPr="006A2D1A">
        <w:rPr>
          <w:rFonts w:ascii="Traditional Arabic"/>
          <w:b/>
          <w:bCs/>
          <w:spacing w:val="0"/>
          <w:rtl/>
          <w:lang w:bidi="ar-SA"/>
        </w:rPr>
        <w:t>ترجمه:</w:t>
      </w:r>
      <w:r w:rsidRPr="006A2D1A">
        <w:rPr>
          <w:rFonts w:ascii="Traditional Arabic"/>
          <w:spacing w:val="0"/>
          <w:rtl/>
          <w:lang w:bidi="ar-SA"/>
        </w:rPr>
        <w:t xml:space="preserve"> </w:t>
      </w:r>
      <w:r w:rsidR="00291DBD" w:rsidRPr="006A2D1A">
        <w:rPr>
          <w:rFonts w:ascii="Traditional Arabic"/>
          <w:spacing w:val="0"/>
          <w:rtl/>
          <w:lang w:bidi="ar-SA"/>
        </w:rPr>
        <w:t>انس</w:t>
      </w:r>
      <w:r w:rsidR="00291DBD" w:rsidRPr="006A2D1A">
        <w:rPr>
          <w:rFonts w:ascii="Traditional Arabic"/>
          <w:spacing w:val="0"/>
          <w:lang w:bidi="ar-SA"/>
        </w:rPr>
        <w:sym w:font="AGA Arabesque" w:char="F074"/>
      </w:r>
      <w:r w:rsidRPr="006A2D1A">
        <w:rPr>
          <w:rFonts w:ascii="Traditional Arabic"/>
          <w:spacing w:val="0"/>
          <w:rtl/>
          <w:lang w:bidi="ar-SA"/>
        </w:rPr>
        <w:t xml:space="preserve"> گفته است: «شما</w:t>
      </w:r>
      <w:r w:rsidR="00404818" w:rsidRPr="006A2D1A">
        <w:rPr>
          <w:rFonts w:ascii="Traditional Arabic"/>
          <w:spacing w:val="0"/>
          <w:rtl/>
          <w:lang w:bidi="ar-SA"/>
        </w:rPr>
        <w:t xml:space="preserve"> کارهایی انجام می‌دهید که </w:t>
      </w:r>
      <w:r w:rsidR="00ED3B5B" w:rsidRPr="006A2D1A">
        <w:rPr>
          <w:rFonts w:ascii="Traditional Arabic"/>
          <w:spacing w:val="0"/>
          <w:rtl/>
          <w:lang w:bidi="ar-SA"/>
        </w:rPr>
        <w:t xml:space="preserve">در نظر شما از مو، باریک‌تر است.- </w:t>
      </w:r>
      <w:r w:rsidR="00404818" w:rsidRPr="006A2D1A">
        <w:rPr>
          <w:rFonts w:ascii="Traditional Arabic"/>
          <w:spacing w:val="0"/>
          <w:rtl/>
          <w:lang w:bidi="ar-SA"/>
        </w:rPr>
        <w:t>یعنی در نظ</w:t>
      </w:r>
      <w:r w:rsidRPr="006A2D1A">
        <w:rPr>
          <w:rFonts w:ascii="Traditional Arabic"/>
          <w:spacing w:val="0"/>
          <w:rtl/>
          <w:lang w:bidi="ar-SA"/>
        </w:rPr>
        <w:t>ر شما ناچیز و بی‌اهمیت می‌باشد</w:t>
      </w:r>
      <w:r w:rsidR="00ED3B5B" w:rsidRPr="006A2D1A">
        <w:rPr>
          <w:rFonts w:ascii="Traditional Arabic"/>
          <w:spacing w:val="0"/>
          <w:rtl/>
          <w:lang w:bidi="ar-SA"/>
        </w:rPr>
        <w:t>؛- ولی ما</w:t>
      </w:r>
      <w:r w:rsidR="00404818" w:rsidRPr="006A2D1A">
        <w:rPr>
          <w:rFonts w:ascii="Traditional Arabic"/>
          <w:spacing w:val="0"/>
          <w:rtl/>
          <w:lang w:bidi="ar-SA"/>
        </w:rPr>
        <w:t xml:space="preserve"> آن را در زمان رسول‌خدا</w:t>
      </w:r>
      <w:r w:rsidR="00404818" w:rsidRPr="006A2D1A">
        <w:rPr>
          <w:rFonts w:ascii="Traditional Arabic"/>
          <w:spacing w:val="0"/>
          <w:lang w:bidi="ar-SA"/>
        </w:rPr>
        <w:sym w:font="AGA Arabesque" w:char="F072"/>
      </w:r>
      <w:r w:rsidRPr="006A2D1A">
        <w:rPr>
          <w:rFonts w:ascii="Traditional Arabic"/>
          <w:spacing w:val="0"/>
          <w:rtl/>
          <w:lang w:bidi="ar-SA"/>
        </w:rPr>
        <w:t xml:space="preserve"> جزو گناهان نابودکننده</w:t>
      </w:r>
      <w:r w:rsidR="00404818" w:rsidRPr="006A2D1A">
        <w:rPr>
          <w:rFonts w:ascii="Traditional Arabic"/>
          <w:spacing w:val="0"/>
          <w:rtl/>
          <w:lang w:bidi="ar-SA"/>
        </w:rPr>
        <w:t xml:space="preserve"> به‌شمار می‌آوردیم».</w:t>
      </w:r>
    </w:p>
    <w:p w:rsidR="00404818" w:rsidRPr="006A2D1A" w:rsidRDefault="00291DBD" w:rsidP="0040309C">
      <w:pPr>
        <w:pStyle w:val="a4"/>
        <w:rPr>
          <w:rtl/>
          <w:lang w:bidi="ar-SA"/>
        </w:rPr>
      </w:pPr>
      <w:r w:rsidRPr="006A2D1A">
        <w:rPr>
          <w:rtl/>
          <w:lang w:bidi="ar-SA"/>
        </w:rPr>
        <w:t>65-</w:t>
      </w:r>
      <w:r w:rsidR="00404818" w:rsidRPr="006A2D1A">
        <w:rPr>
          <w:rtl/>
          <w:lang w:bidi="ar-SA"/>
        </w:rPr>
        <w:t xml:space="preserve"> الْخَامِس: عَنْ أبي هريْرَةَ</w:t>
      </w:r>
      <w:r w:rsidR="00404818" w:rsidRPr="006A2D1A">
        <w:rPr>
          <w:b w:val="0"/>
          <w:bCs w:val="0"/>
          <w:rtl/>
          <w:lang w:bidi="ar-SA"/>
        </w:rPr>
        <w:sym w:font="AGA Arabesque" w:char="F074"/>
      </w:r>
      <w:r w:rsidR="00404818" w:rsidRPr="006A2D1A">
        <w:rPr>
          <w:rtl/>
          <w:lang w:bidi="ar-SA"/>
        </w:rPr>
        <w:t xml:space="preserve"> عن النبيِّ</w:t>
      </w:r>
      <w:r w:rsidR="00404818" w:rsidRPr="006A2D1A">
        <w:rPr>
          <w:b w:val="0"/>
          <w:bCs w:val="0"/>
          <w:rtl/>
          <w:lang w:bidi="ar-SA"/>
        </w:rPr>
        <w:sym w:font="AGA Arabesque" w:char="F072"/>
      </w:r>
      <w:r w:rsidR="00404818" w:rsidRPr="006A2D1A">
        <w:rPr>
          <w:rtl/>
          <w:lang w:bidi="ar-SA"/>
        </w:rPr>
        <w:t xml:space="preserve"> قال: «إِنَّ اللَّهَ تَعَالَى يَغَارُ، وَغَيْرَةُ اللَّهِ تَعَالَى، أنْ يَأْتِيَ الْمَرْءُ مَا حَرَّمَ اللَّهُ عَلَيْهِ».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237"/>
      </w:r>
      <w:r w:rsidR="003A729F" w:rsidRPr="006A2D1A">
        <w:rPr>
          <w:rStyle w:val="FootnoteReference"/>
          <w:rFonts w:cs="B Lotus"/>
          <w:bCs w:val="0"/>
          <w:szCs w:val="28"/>
          <w:rtl/>
          <w:lang w:bidi="ar-SA"/>
        </w:rPr>
        <w:t>)</w:t>
      </w:r>
    </w:p>
    <w:p w:rsidR="00291DBD" w:rsidRPr="006A2D1A" w:rsidRDefault="003B0F0F" w:rsidP="00167AB1">
      <w:pPr>
        <w:rPr>
          <w:spacing w:val="0"/>
          <w:rtl/>
          <w:lang w:bidi="ar-SA"/>
        </w:rPr>
      </w:pPr>
      <w:r w:rsidRPr="006A2D1A">
        <w:rPr>
          <w:b/>
          <w:bCs/>
          <w:spacing w:val="0"/>
          <w:rtl/>
          <w:lang w:bidi="ar-SA"/>
        </w:rPr>
        <w:t>ترجمه:</w:t>
      </w:r>
      <w:r w:rsidRPr="006A2D1A">
        <w:rPr>
          <w:spacing w:val="0"/>
          <w:rtl/>
          <w:lang w:bidi="ar-SA"/>
        </w:rPr>
        <w:t xml:space="preserve"> </w:t>
      </w:r>
      <w:r w:rsidR="00404818" w:rsidRPr="006A2D1A">
        <w:rPr>
          <w:spacing w:val="0"/>
          <w:rtl/>
          <w:lang w:bidi="ar-SA"/>
        </w:rPr>
        <w:t>ابوهریره</w:t>
      </w:r>
      <w:r w:rsidR="00404818" w:rsidRPr="006A2D1A">
        <w:rPr>
          <w:spacing w:val="0"/>
          <w:lang w:bidi="ar-SA"/>
        </w:rPr>
        <w:sym w:font="AGA Arabesque" w:char="F074"/>
      </w:r>
      <w:r w:rsidR="00404818" w:rsidRPr="006A2D1A">
        <w:rPr>
          <w:spacing w:val="0"/>
          <w:rtl/>
          <w:lang w:bidi="ar-SA"/>
        </w:rPr>
        <w:t xml:space="preserve"> می‌گوید: پیامبر</w:t>
      </w:r>
      <w:r w:rsidR="00404818" w:rsidRPr="006A2D1A">
        <w:rPr>
          <w:spacing w:val="0"/>
          <w:lang w:bidi="ar-SA"/>
        </w:rPr>
        <w:sym w:font="AGA Arabesque" w:char="F072"/>
      </w:r>
      <w:r w:rsidR="00404818" w:rsidRPr="006A2D1A">
        <w:rPr>
          <w:spacing w:val="0"/>
          <w:rtl/>
          <w:lang w:bidi="ar-SA"/>
        </w:rPr>
        <w:t xml:space="preserve"> فرمود: «همانا الله مت</w:t>
      </w:r>
      <w:r w:rsidR="00B715FA" w:rsidRPr="006A2D1A">
        <w:rPr>
          <w:spacing w:val="0"/>
          <w:rtl/>
          <w:lang w:bidi="ar-SA"/>
        </w:rPr>
        <w:t>عال غیرت می‌ورزد و این، زمانی‌</w:t>
      </w:r>
      <w:r w:rsidR="00ED3B5B" w:rsidRPr="006A2D1A">
        <w:rPr>
          <w:spacing w:val="0"/>
          <w:rtl/>
          <w:lang w:bidi="ar-SA"/>
        </w:rPr>
        <w:t>ست که بنده مرتکب کاری شود که الله</w:t>
      </w:r>
      <w:r w:rsidR="00404818" w:rsidRPr="006A2D1A">
        <w:rPr>
          <w:spacing w:val="0"/>
          <w:rtl/>
          <w:lang w:bidi="ar-SA"/>
        </w:rPr>
        <w:t xml:space="preserve"> بر او حرام کرده است».</w:t>
      </w:r>
    </w:p>
    <w:p w:rsidR="00404818" w:rsidRPr="006A2D1A" w:rsidRDefault="00851E61" w:rsidP="006A2D1A">
      <w:pPr>
        <w:ind w:firstLine="0"/>
        <w:jc w:val="center"/>
        <w:rPr>
          <w:b/>
          <w:bCs/>
          <w:spacing w:val="0"/>
          <w:sz w:val="32"/>
          <w:szCs w:val="32"/>
          <w:rtl/>
          <w:lang w:bidi="ar-SA"/>
        </w:rPr>
      </w:pPr>
      <w:r w:rsidRPr="006A2D1A">
        <w:rPr>
          <w:b/>
          <w:bCs/>
          <w:spacing w:val="0"/>
          <w:sz w:val="32"/>
          <w:szCs w:val="32"/>
          <w:rtl/>
          <w:lang w:bidi="ar-SA"/>
        </w:rPr>
        <w:t>شرح</w:t>
      </w:r>
    </w:p>
    <w:p w:rsidR="00404818" w:rsidRPr="006A2D1A" w:rsidRDefault="00404818" w:rsidP="00BE166F">
      <w:pPr>
        <w:rPr>
          <w:spacing w:val="0"/>
          <w:rtl/>
          <w:lang w:bidi="ar-SA"/>
        </w:rPr>
      </w:pPr>
      <w:r w:rsidRPr="006A2D1A">
        <w:rPr>
          <w:spacing w:val="0"/>
          <w:rtl/>
          <w:lang w:bidi="ar-SA"/>
        </w:rPr>
        <w:t>انس بن مالک</w:t>
      </w:r>
      <w:r w:rsidRPr="006A2D1A">
        <w:rPr>
          <w:spacing w:val="0"/>
          <w:lang w:bidi="ar-SA"/>
        </w:rPr>
        <w:sym w:font="AGA Arabesque" w:char="F074"/>
      </w:r>
      <w:r w:rsidRPr="006A2D1A">
        <w:rPr>
          <w:spacing w:val="0"/>
          <w:rtl/>
          <w:lang w:bidi="ar-SA"/>
        </w:rPr>
        <w:t xml:space="preserve"> عمر زیادی کرد و پس از رسول‌خدا</w:t>
      </w:r>
      <w:r w:rsidRPr="006A2D1A">
        <w:rPr>
          <w:spacing w:val="0"/>
          <w:lang w:bidi="ar-SA"/>
        </w:rPr>
        <w:sym w:font="AGA Arabesque" w:char="F072"/>
      </w:r>
      <w:r w:rsidRPr="006A2D1A">
        <w:rPr>
          <w:spacing w:val="0"/>
          <w:rtl/>
          <w:lang w:bidi="ar-SA"/>
        </w:rPr>
        <w:t xml:space="preserve"> نود سال زنده بود. </w:t>
      </w:r>
      <w:r w:rsidR="00371266" w:rsidRPr="006A2D1A">
        <w:rPr>
          <w:spacing w:val="0"/>
          <w:rtl/>
          <w:lang w:bidi="ar-SA"/>
        </w:rPr>
        <w:t>وضعیت مردم در زمان او تغییر نمود و برخی از آن‌ها در رابطه با مسایلی که در زمان صحابه</w:t>
      </w:r>
      <w:r w:rsidR="00371266" w:rsidRPr="006A2D1A">
        <w:rPr>
          <w:spacing w:val="0"/>
          <w:lang w:bidi="ar-SA"/>
        </w:rPr>
        <w:sym w:font="AGA Arabesque" w:char="F079"/>
      </w:r>
      <w:r w:rsidR="00371266" w:rsidRPr="006A2D1A">
        <w:rPr>
          <w:spacing w:val="0"/>
          <w:rtl/>
          <w:lang w:bidi="ar-SA"/>
        </w:rPr>
        <w:t xml:space="preserve"> دارای اهمیت فراوان بود، کوتاهی می‌کردند؛ مانند نماز جماعت که در دوران صحابه</w:t>
      </w:r>
      <w:r w:rsidR="00371266" w:rsidRPr="006A2D1A">
        <w:rPr>
          <w:spacing w:val="0"/>
          <w:lang w:bidi="ar-SA"/>
        </w:rPr>
        <w:sym w:font="AGA Arabesque" w:char="F079"/>
      </w:r>
      <w:r w:rsidR="00371266" w:rsidRPr="006A2D1A">
        <w:rPr>
          <w:spacing w:val="0"/>
          <w:rtl/>
          <w:lang w:bidi="ar-SA"/>
        </w:rPr>
        <w:t>، فقط منافقان و افراد</w:t>
      </w:r>
      <w:r w:rsidR="00ED3B5B" w:rsidRPr="006A2D1A">
        <w:rPr>
          <w:spacing w:val="0"/>
          <w:rtl/>
          <w:lang w:bidi="ar-SA"/>
        </w:rPr>
        <w:t xml:space="preserve"> معذور در جماعت، شرکت نمی‌کردند؛</w:t>
      </w:r>
      <w:r w:rsidR="00371266" w:rsidRPr="006A2D1A">
        <w:rPr>
          <w:spacing w:val="0"/>
          <w:rtl/>
          <w:lang w:bidi="ar-SA"/>
        </w:rPr>
        <w:t xml:space="preserve"> اما به‌تدریج بر خلاف رو</w:t>
      </w:r>
      <w:r w:rsidR="00BE166F" w:rsidRPr="006A2D1A">
        <w:rPr>
          <w:rFonts w:hint="cs"/>
          <w:spacing w:val="0"/>
          <w:rtl/>
          <w:lang w:bidi="ar-SA"/>
        </w:rPr>
        <w:t>یک</w:t>
      </w:r>
      <w:r w:rsidR="00371266" w:rsidRPr="006A2D1A">
        <w:rPr>
          <w:spacing w:val="0"/>
          <w:rtl/>
          <w:lang w:bidi="ar-SA"/>
        </w:rPr>
        <w:t>رد صحابه</w:t>
      </w:r>
      <w:r w:rsidR="00371266" w:rsidRPr="006A2D1A">
        <w:rPr>
          <w:spacing w:val="0"/>
          <w:lang w:bidi="ar-SA"/>
        </w:rPr>
        <w:sym w:font="AGA Arabesque" w:char="F079"/>
      </w:r>
      <w:r w:rsidR="00371266" w:rsidRPr="006A2D1A">
        <w:rPr>
          <w:spacing w:val="0"/>
          <w:rtl/>
          <w:lang w:bidi="ar-SA"/>
        </w:rPr>
        <w:t xml:space="preserve"> در دوران رسول‌الله</w:t>
      </w:r>
      <w:r w:rsidR="00371266" w:rsidRPr="006A2D1A">
        <w:rPr>
          <w:spacing w:val="0"/>
          <w:lang w:bidi="ar-SA"/>
        </w:rPr>
        <w:sym w:font="AGA Arabesque" w:char="F072"/>
      </w:r>
      <w:r w:rsidR="00ED3B5B" w:rsidRPr="006A2D1A">
        <w:rPr>
          <w:spacing w:val="0"/>
          <w:rtl/>
          <w:lang w:bidi="ar-SA"/>
        </w:rPr>
        <w:t>، مردم</w:t>
      </w:r>
      <w:r w:rsidR="00371266" w:rsidRPr="006A2D1A">
        <w:rPr>
          <w:spacing w:val="0"/>
          <w:rtl/>
          <w:lang w:bidi="ar-SA"/>
        </w:rPr>
        <w:t xml:space="preserve"> نسبت به این امر مهم کوتاهی نمودند و متأسفانه در دوران ما در رابطه با خودِ نماز سستی می‌کنند تا چه رسد به نماز جماعت؛ برخی نماز نمی‌خوانند یا گاه می‌</w:t>
      </w:r>
      <w:r w:rsidR="00ED3B5B" w:rsidRPr="006A2D1A">
        <w:rPr>
          <w:spacing w:val="0"/>
          <w:rtl/>
          <w:lang w:bidi="ar-SA"/>
        </w:rPr>
        <w:t>خوانند و گاه نمی‌خوانند یا نماز</w:t>
      </w:r>
      <w:r w:rsidR="00371266" w:rsidRPr="006A2D1A">
        <w:rPr>
          <w:spacing w:val="0"/>
          <w:rtl/>
          <w:lang w:bidi="ar-SA"/>
        </w:rPr>
        <w:t xml:space="preserve"> را از وقتش به‌تأخیر می‌اندازند. همه‌ی</w:t>
      </w:r>
      <w:r w:rsidR="00ED3B5B" w:rsidRPr="006A2D1A">
        <w:rPr>
          <w:spacing w:val="0"/>
          <w:rtl/>
          <w:lang w:bidi="ar-SA"/>
        </w:rPr>
        <w:t xml:space="preserve"> این اعمال، از نظر برخی از مردم</w:t>
      </w:r>
      <w:r w:rsidR="00371266" w:rsidRPr="006A2D1A">
        <w:rPr>
          <w:spacing w:val="0"/>
          <w:rtl/>
          <w:lang w:bidi="ar-SA"/>
        </w:rPr>
        <w:t xml:space="preserve"> مسایل کوچک و ناچیزی</w:t>
      </w:r>
      <w:r w:rsidR="00ED3B5B" w:rsidRPr="006A2D1A">
        <w:rPr>
          <w:spacing w:val="0"/>
          <w:rtl/>
          <w:lang w:bidi="ar-SA"/>
        </w:rPr>
        <w:t>‌ست؛</w:t>
      </w:r>
      <w:r w:rsidR="00371266" w:rsidRPr="006A2D1A">
        <w:rPr>
          <w:spacing w:val="0"/>
          <w:rtl/>
          <w:lang w:bidi="ar-SA"/>
        </w:rPr>
        <w:t xml:space="preserve"> اما در دوران رسول‌خدا</w:t>
      </w:r>
      <w:r w:rsidR="00371266" w:rsidRPr="006A2D1A">
        <w:rPr>
          <w:spacing w:val="0"/>
          <w:lang w:bidi="ar-SA"/>
        </w:rPr>
        <w:sym w:font="AGA Arabesque" w:char="F072"/>
      </w:r>
      <w:r w:rsidR="00371266" w:rsidRPr="006A2D1A">
        <w:rPr>
          <w:spacing w:val="0"/>
          <w:rtl/>
          <w:lang w:bidi="ar-SA"/>
        </w:rPr>
        <w:t xml:space="preserve"> و صحابه</w:t>
      </w:r>
      <w:r w:rsidR="00371266" w:rsidRPr="006A2D1A">
        <w:rPr>
          <w:spacing w:val="0"/>
          <w:lang w:bidi="ar-SA"/>
        </w:rPr>
        <w:sym w:font="AGA Arabesque" w:char="F079"/>
      </w:r>
      <w:r w:rsidR="00371266" w:rsidRPr="006A2D1A">
        <w:rPr>
          <w:spacing w:val="0"/>
          <w:rtl/>
          <w:lang w:bidi="ar-SA"/>
        </w:rPr>
        <w:t>، جزو گناهان هلاک‌کننده به‌شمار می‌رفت.</w:t>
      </w:r>
    </w:p>
    <w:p w:rsidR="00371266" w:rsidRPr="006A2D1A" w:rsidRDefault="00371266" w:rsidP="00944F78">
      <w:pPr>
        <w:spacing w:line="228" w:lineRule="auto"/>
        <w:rPr>
          <w:spacing w:val="0"/>
          <w:rtl/>
          <w:lang w:bidi="ar-SA"/>
        </w:rPr>
      </w:pPr>
      <w:r w:rsidRPr="006A2D1A">
        <w:rPr>
          <w:spacing w:val="0"/>
          <w:rtl/>
          <w:lang w:bidi="ar-SA"/>
        </w:rPr>
        <w:t xml:space="preserve">تقلب و خیانت </w:t>
      </w:r>
      <w:r w:rsidR="008B3BEC" w:rsidRPr="006A2D1A">
        <w:rPr>
          <w:spacing w:val="0"/>
          <w:rtl/>
          <w:lang w:bidi="ar-SA"/>
        </w:rPr>
        <w:t xml:space="preserve">یا فریب </w:t>
      </w:r>
      <w:r w:rsidRPr="006A2D1A">
        <w:rPr>
          <w:spacing w:val="0"/>
          <w:rtl/>
          <w:lang w:bidi="ar-SA"/>
        </w:rPr>
        <w:t>نیز در دوران پیامبر</w:t>
      </w:r>
      <w:r w:rsidRPr="006A2D1A">
        <w:rPr>
          <w:spacing w:val="0"/>
          <w:lang w:bidi="ar-SA"/>
        </w:rPr>
        <w:sym w:font="AGA Arabesque" w:char="F072"/>
      </w:r>
      <w:r w:rsidRPr="006A2D1A">
        <w:rPr>
          <w:spacing w:val="0"/>
          <w:rtl/>
          <w:lang w:bidi="ar-SA"/>
        </w:rPr>
        <w:t xml:space="preserve"> جزو گناهان نابودکننده محسوب می‌شد؛ رسول‌الله</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«مَن غَشَّ فَلَیسَ مِنِّ</w:t>
      </w:r>
      <w:r w:rsidR="00944F78" w:rsidRPr="006A2D1A">
        <w:rPr>
          <w:rStyle w:val="Char1"/>
          <w:rFonts w:hint="cs"/>
          <w:spacing w:val="0"/>
          <w:rtl/>
          <w:lang w:bidi="ar-SA"/>
        </w:rPr>
        <w:t>ي</w:t>
      </w:r>
      <w:r w:rsidRPr="006A2D1A">
        <w:rPr>
          <w:rStyle w:val="Char1"/>
          <w:spacing w:val="0"/>
          <w:rtl/>
          <w:lang w:bidi="ar-SA"/>
        </w:rPr>
        <w:t>»</w:t>
      </w:r>
      <w:r w:rsidR="00ED3B5B"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38"/>
      </w:r>
      <w:r w:rsidR="003A729F" w:rsidRPr="006A2D1A">
        <w:rPr>
          <w:rStyle w:val="FootnoteReference"/>
          <w:rFonts w:cs="B Lotus"/>
          <w:spacing w:val="0"/>
          <w:szCs w:val="28"/>
          <w:rtl/>
          <w:lang w:bidi="ar-SA"/>
        </w:rPr>
        <w:t>)</w:t>
      </w:r>
      <w:r w:rsidR="00ED3B5B" w:rsidRPr="006A2D1A">
        <w:rPr>
          <w:spacing w:val="0"/>
          <w:rtl/>
          <w:lang w:bidi="ar-SA"/>
        </w:rPr>
        <w:t xml:space="preserve"> یعنی: «هرکس تقلب کند، از من- یعنی </w:t>
      </w:r>
      <w:r w:rsidR="008B3BEC" w:rsidRPr="006A2D1A">
        <w:rPr>
          <w:spacing w:val="0"/>
          <w:rtl/>
          <w:lang w:bidi="ar-SA"/>
        </w:rPr>
        <w:t>پیرو من</w:t>
      </w:r>
      <w:r w:rsidR="00ED3B5B" w:rsidRPr="006A2D1A">
        <w:rPr>
          <w:spacing w:val="0"/>
          <w:rtl/>
          <w:lang w:bidi="ar-SA"/>
        </w:rPr>
        <w:t>-</w:t>
      </w:r>
      <w:r w:rsidR="008B3BEC" w:rsidRPr="006A2D1A">
        <w:rPr>
          <w:spacing w:val="0"/>
          <w:rtl/>
          <w:lang w:bidi="ar-SA"/>
        </w:rPr>
        <w:t xml:space="preserve"> نیست». مردم</w:t>
      </w:r>
      <w:r w:rsidR="00ED3B5B" w:rsidRPr="006A2D1A">
        <w:rPr>
          <w:spacing w:val="0"/>
          <w:rtl/>
          <w:lang w:bidi="ar-SA"/>
        </w:rPr>
        <w:t>ِ</w:t>
      </w:r>
      <w:r w:rsidR="008B3BEC" w:rsidRPr="006A2D1A">
        <w:rPr>
          <w:spacing w:val="0"/>
          <w:rtl/>
          <w:lang w:bidi="ar-SA"/>
        </w:rPr>
        <w:t xml:space="preserve"> این زمان را ببین که تقلب، فریب‌کاری در معامله و کلا</w:t>
      </w:r>
      <w:r w:rsidR="00BE166F" w:rsidRPr="006A2D1A">
        <w:rPr>
          <w:rFonts w:hint="cs"/>
          <w:spacing w:val="0"/>
          <w:rtl/>
          <w:lang w:bidi="ar-SA"/>
        </w:rPr>
        <w:t>هب</w:t>
      </w:r>
      <w:r w:rsidR="008B3BEC" w:rsidRPr="006A2D1A">
        <w:rPr>
          <w:spacing w:val="0"/>
          <w:rtl/>
          <w:lang w:bidi="ar-SA"/>
        </w:rPr>
        <w:t>رداری را از خیلی از مسایل، ناچیزتر و کوچک</w:t>
      </w:r>
      <w:r w:rsidR="00ED3B5B" w:rsidRPr="006A2D1A">
        <w:rPr>
          <w:spacing w:val="0"/>
          <w:rtl/>
          <w:lang w:bidi="ar-SA"/>
        </w:rPr>
        <w:t>‌</w:t>
      </w:r>
      <w:r w:rsidR="008B3BEC" w:rsidRPr="006A2D1A">
        <w:rPr>
          <w:spacing w:val="0"/>
          <w:rtl/>
          <w:lang w:bidi="ar-SA"/>
        </w:rPr>
        <w:t>تر می‌دانند</w:t>
      </w:r>
      <w:r w:rsidR="00ED3B5B" w:rsidRPr="006A2D1A">
        <w:rPr>
          <w:spacing w:val="0"/>
          <w:rtl/>
          <w:lang w:bidi="ar-SA"/>
        </w:rPr>
        <w:t>؛</w:t>
      </w:r>
      <w:r w:rsidR="008B3BEC" w:rsidRPr="006A2D1A">
        <w:rPr>
          <w:spacing w:val="0"/>
          <w:rtl/>
          <w:lang w:bidi="ar-SA"/>
        </w:rPr>
        <w:t xml:space="preserve"> حتی برخی از آن‌ها، این را زرنگی در معامله می‌پندارند؛ حال آن‌که رسول‌الله</w:t>
      </w:r>
      <w:r w:rsidR="008B3BEC" w:rsidRPr="006A2D1A">
        <w:rPr>
          <w:spacing w:val="0"/>
          <w:lang w:bidi="ar-SA"/>
        </w:rPr>
        <w:sym w:font="AGA Arabesque" w:char="F072"/>
      </w:r>
      <w:r w:rsidR="008B3BEC" w:rsidRPr="006A2D1A">
        <w:rPr>
          <w:spacing w:val="0"/>
          <w:rtl/>
          <w:lang w:bidi="ar-SA"/>
        </w:rPr>
        <w:t xml:space="preserve"> از کسی که تقلب یا خیانت می‌کند، اظهار بیزاری نموده است! پناه بر </w:t>
      </w:r>
      <w:r w:rsidR="00ED3B5B" w:rsidRPr="006A2D1A">
        <w:rPr>
          <w:spacing w:val="0"/>
          <w:rtl/>
          <w:lang w:bidi="ar-SA"/>
        </w:rPr>
        <w:t>الله</w:t>
      </w:r>
      <w:r w:rsidR="008B3BEC" w:rsidRPr="006A2D1A">
        <w:rPr>
          <w:spacing w:val="0"/>
          <w:rtl/>
          <w:lang w:bidi="ar-SA"/>
        </w:rPr>
        <w:t>!</w:t>
      </w:r>
    </w:p>
    <w:p w:rsidR="00912D10" w:rsidRPr="006A2D1A" w:rsidRDefault="00623AEB" w:rsidP="00522994">
      <w:pPr>
        <w:spacing w:line="228" w:lineRule="auto"/>
        <w:rPr>
          <w:spacing w:val="0"/>
          <w:rtl/>
          <w:lang w:bidi="ar-SA"/>
        </w:rPr>
      </w:pPr>
      <w:r w:rsidRPr="006A2D1A">
        <w:rPr>
          <w:spacing w:val="0"/>
          <w:rtl/>
          <w:lang w:bidi="ar-SA"/>
        </w:rPr>
        <w:t>دروغ نیز جزو مسایلی</w:t>
      </w:r>
      <w:r w:rsidR="00C62FB9" w:rsidRPr="006A2D1A">
        <w:rPr>
          <w:spacing w:val="0"/>
          <w:rtl/>
          <w:lang w:bidi="ar-SA"/>
        </w:rPr>
        <w:t>‌</w:t>
      </w:r>
      <w:r w:rsidRPr="006A2D1A">
        <w:rPr>
          <w:spacing w:val="0"/>
          <w:rtl/>
          <w:lang w:bidi="ar-SA"/>
        </w:rPr>
        <w:t>ست که صحابه</w:t>
      </w:r>
      <w:r w:rsidRPr="006A2D1A">
        <w:rPr>
          <w:spacing w:val="0"/>
          <w:lang w:bidi="ar-SA"/>
        </w:rPr>
        <w:sym w:font="AGA Arabesque" w:char="F079"/>
      </w:r>
      <w:r w:rsidRPr="006A2D1A">
        <w:rPr>
          <w:spacing w:val="0"/>
          <w:rtl/>
          <w:lang w:bidi="ar-SA"/>
        </w:rPr>
        <w:t xml:space="preserve"> آن را در شمارِ گناهان نابودکننده می‌دانستند</w:t>
      </w:r>
      <w:r w:rsidR="00C62FB9" w:rsidRPr="006A2D1A">
        <w:rPr>
          <w:spacing w:val="0"/>
          <w:rtl/>
          <w:lang w:bidi="ar-SA"/>
        </w:rPr>
        <w:t>؛</w:t>
      </w:r>
      <w:r w:rsidRPr="006A2D1A">
        <w:rPr>
          <w:spacing w:val="0"/>
          <w:rtl/>
          <w:lang w:bidi="ar-SA"/>
        </w:rPr>
        <w:t xml:space="preserve"> اما بسیاری</w:t>
      </w:r>
      <w:r w:rsidR="00912D10" w:rsidRPr="006A2D1A">
        <w:rPr>
          <w:spacing w:val="0"/>
          <w:rtl/>
          <w:lang w:bidi="ar-SA"/>
        </w:rPr>
        <w:t xml:space="preserve"> </w:t>
      </w:r>
      <w:r w:rsidRPr="006A2D1A">
        <w:rPr>
          <w:spacing w:val="0"/>
          <w:rtl/>
          <w:lang w:bidi="ar-SA"/>
        </w:rPr>
        <w:t xml:space="preserve">از مردم، دروغ را مسأله‌ای عادی و بی‌اهمیت می‌دانند و به‌سادگی دروغ می‌گویند و هیچ پروایی ندارند؛ </w:t>
      </w:r>
      <w:r w:rsidR="00C62FB9" w:rsidRPr="006A2D1A">
        <w:rPr>
          <w:spacing w:val="0"/>
          <w:rtl/>
          <w:lang w:bidi="ar-SA"/>
        </w:rPr>
        <w:t xml:space="preserve">در صورتی که </w:t>
      </w:r>
      <w:r w:rsidRPr="006A2D1A">
        <w:rPr>
          <w:spacing w:val="0"/>
          <w:rtl/>
          <w:lang w:bidi="ar-SA"/>
        </w:rPr>
        <w:t>رسول‌</w:t>
      </w:r>
      <w:r w:rsidR="00C62FB9" w:rsidRPr="006A2D1A">
        <w:rPr>
          <w:spacing w:val="0"/>
          <w:rtl/>
          <w:lang w:bidi="ar-SA"/>
        </w:rPr>
        <w:t>الله</w:t>
      </w:r>
      <w:r w:rsidRPr="006A2D1A">
        <w:rPr>
          <w:spacing w:val="0"/>
          <w:lang w:bidi="ar-SA"/>
        </w:rPr>
        <w:sym w:font="AGA Arabesque" w:char="F072"/>
      </w:r>
      <w:r w:rsidRPr="006A2D1A">
        <w:rPr>
          <w:spacing w:val="0"/>
          <w:rtl/>
          <w:lang w:bidi="ar-SA"/>
        </w:rPr>
        <w:t xml:space="preserve"> فرموده است:</w:t>
      </w:r>
      <w:r w:rsidR="00912D10" w:rsidRPr="006A2D1A">
        <w:rPr>
          <w:spacing w:val="0"/>
          <w:rtl/>
          <w:lang w:bidi="ar-SA"/>
        </w:rPr>
        <w:t xml:space="preserve"> </w:t>
      </w:r>
      <w:r w:rsidR="00912D10" w:rsidRPr="006A2D1A">
        <w:rPr>
          <w:rStyle w:val="Char1"/>
          <w:spacing w:val="0"/>
          <w:rtl/>
          <w:lang w:bidi="ar-SA"/>
        </w:rPr>
        <w:t>«لا یَزالُ الرَّجُلُ لَيَكْذِبُ ویَتحرَّی ال</w:t>
      </w:r>
      <w:r w:rsidR="003853A8" w:rsidRPr="006A2D1A">
        <w:rPr>
          <w:rStyle w:val="Char1"/>
          <w:spacing w:val="0"/>
          <w:rtl/>
          <w:lang w:bidi="ar-SA"/>
        </w:rPr>
        <w:t>كَ</w:t>
      </w:r>
      <w:r w:rsidR="00912D10" w:rsidRPr="006A2D1A">
        <w:rPr>
          <w:rStyle w:val="Char1"/>
          <w:spacing w:val="0"/>
          <w:rtl/>
          <w:lang w:bidi="ar-SA"/>
        </w:rPr>
        <w:t>ذِب حَتَّى يُك</w:t>
      </w:r>
      <w:r w:rsidR="00944F78" w:rsidRPr="006A2D1A">
        <w:rPr>
          <w:rStyle w:val="Char1"/>
          <w:rFonts w:hint="cs"/>
          <w:spacing w:val="0"/>
          <w:rtl/>
          <w:lang w:bidi="ar-SA"/>
        </w:rPr>
        <w:t>ْ</w:t>
      </w:r>
      <w:r w:rsidR="00912D10" w:rsidRPr="006A2D1A">
        <w:rPr>
          <w:rStyle w:val="Char1"/>
          <w:spacing w:val="0"/>
          <w:rtl/>
          <w:lang w:bidi="ar-SA"/>
        </w:rPr>
        <w:t>تَبَ عِنْدَ اللَّهِ كَذَّاباً»</w:t>
      </w:r>
      <w:r w:rsidR="00C62FB9"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39"/>
      </w:r>
      <w:r w:rsidR="003A729F" w:rsidRPr="006A2D1A">
        <w:rPr>
          <w:rStyle w:val="FootnoteReference"/>
          <w:rFonts w:cs="B Lotus"/>
          <w:spacing w:val="0"/>
          <w:szCs w:val="28"/>
          <w:rtl/>
          <w:lang w:bidi="ar-SA"/>
        </w:rPr>
        <w:t>)</w:t>
      </w:r>
      <w:r w:rsidR="00912D10" w:rsidRPr="006A2D1A">
        <w:rPr>
          <w:rFonts w:cs="B Badr"/>
          <w:spacing w:val="0"/>
          <w:rtl/>
          <w:lang w:bidi="ar-SA"/>
        </w:rPr>
        <w:t xml:space="preserve"> </w:t>
      </w:r>
      <w:r w:rsidR="00912D10" w:rsidRPr="006A2D1A">
        <w:rPr>
          <w:rFonts w:ascii="Traditional Arabic"/>
          <w:spacing w:val="0"/>
          <w:rtl/>
          <w:lang w:bidi="ar-SA"/>
        </w:rPr>
        <w:t>یعنی: «</w:t>
      </w:r>
      <w:r w:rsidR="00C62FB9" w:rsidRPr="006A2D1A">
        <w:rPr>
          <w:spacing w:val="0"/>
          <w:rtl/>
          <w:lang w:bidi="ar-SA"/>
        </w:rPr>
        <w:t>شخص</w:t>
      </w:r>
      <w:r w:rsidR="00912D10" w:rsidRPr="006A2D1A">
        <w:rPr>
          <w:spacing w:val="0"/>
          <w:rtl/>
          <w:lang w:bidi="ar-SA"/>
        </w:rPr>
        <w:t xml:space="preserve"> همواره دروغ مي‌گويد و به دروغ گفتن عادت می‌کند تا این‌که نزد الله، به عنوان کذاب و دروغ‌گو نوشته مي‌شود».</w:t>
      </w:r>
    </w:p>
    <w:p w:rsidR="00400060" w:rsidRPr="006A2D1A" w:rsidRDefault="00400060" w:rsidP="00BE166F">
      <w:pPr>
        <w:rPr>
          <w:spacing w:val="0"/>
          <w:rtl/>
          <w:lang w:bidi="ar-SA"/>
        </w:rPr>
      </w:pPr>
      <w:r w:rsidRPr="006A2D1A">
        <w:rPr>
          <w:spacing w:val="0"/>
          <w:rtl/>
          <w:lang w:bidi="ar-SA"/>
        </w:rPr>
        <w:t>و گاه در رابطه با مس</w:t>
      </w:r>
      <w:r w:rsidR="00C62FB9" w:rsidRPr="006A2D1A">
        <w:rPr>
          <w:spacing w:val="0"/>
          <w:rtl/>
          <w:lang w:bidi="ar-SA"/>
        </w:rPr>
        <w:t>ا</w:t>
      </w:r>
      <w:r w:rsidRPr="006A2D1A">
        <w:rPr>
          <w:spacing w:val="0"/>
          <w:rtl/>
          <w:lang w:bidi="ar-SA"/>
        </w:rPr>
        <w:t>یل خیلی مهم، مانند حق مردم دروغ می‌گوید یا به‌دروغ مدعی چیزی می‌شود که مالِ او نیست و حتی برای خوردن ما</w:t>
      </w:r>
      <w:r w:rsidR="00C62FB9" w:rsidRPr="006A2D1A">
        <w:rPr>
          <w:spacing w:val="0"/>
          <w:rtl/>
          <w:lang w:bidi="ar-SA"/>
        </w:rPr>
        <w:t>لِ</w:t>
      </w:r>
      <w:r w:rsidRPr="006A2D1A">
        <w:rPr>
          <w:spacing w:val="0"/>
          <w:rtl/>
          <w:lang w:bidi="ar-SA"/>
        </w:rPr>
        <w:t xml:space="preserve"> مردم و اثبات دروغ خود، آن‌ها را به دادگاه می‌کشاند و سوگند دروغ می‌خورد؛ پناه بر خدا! بدین‌سان جزو کسانی می‌شود که هنگام مرگ، خدا از آن‌ها خشمگین است.</w:t>
      </w:r>
      <w:r w:rsidR="00D7456C" w:rsidRPr="006A2D1A">
        <w:rPr>
          <w:spacing w:val="0"/>
          <w:rtl/>
          <w:lang w:bidi="ar-SA"/>
        </w:rPr>
        <w:t xml:space="preserve"> به‌هر حال مسایلی وجود دارد که صحابه</w:t>
      </w:r>
      <w:r w:rsidR="00D7456C" w:rsidRPr="006A2D1A">
        <w:rPr>
          <w:spacing w:val="0"/>
          <w:lang w:bidi="ar-SA"/>
        </w:rPr>
        <w:sym w:font="AGA Arabesque" w:char="F079"/>
      </w:r>
      <w:r w:rsidR="00D7456C" w:rsidRPr="006A2D1A">
        <w:rPr>
          <w:spacing w:val="0"/>
          <w:rtl/>
          <w:lang w:bidi="ar-SA"/>
        </w:rPr>
        <w:t xml:space="preserve"> آن‌ها را جزو گناهان </w:t>
      </w:r>
      <w:r w:rsidR="00C62FB9" w:rsidRPr="006A2D1A">
        <w:rPr>
          <w:spacing w:val="0"/>
          <w:rtl/>
          <w:lang w:bidi="ar-SA"/>
        </w:rPr>
        <w:t>نابودکننده می‌دانستند؛ ولی مردم</w:t>
      </w:r>
      <w:r w:rsidR="00D7456C" w:rsidRPr="006A2D1A">
        <w:rPr>
          <w:spacing w:val="0"/>
          <w:rtl/>
          <w:lang w:bidi="ar-SA"/>
        </w:rPr>
        <w:t xml:space="preserve"> عوض شده‌اند و این مسایل را ناچیز و بی‌اهمیت می‌دانند. هرچه ایمانِ انسان قو</w:t>
      </w:r>
      <w:r w:rsidR="00BE166F" w:rsidRPr="006A2D1A">
        <w:rPr>
          <w:rFonts w:hint="cs"/>
          <w:spacing w:val="0"/>
          <w:rtl/>
          <w:lang w:bidi="ar-SA"/>
        </w:rPr>
        <w:t>یت</w:t>
      </w:r>
      <w:r w:rsidR="00D7456C" w:rsidRPr="006A2D1A">
        <w:rPr>
          <w:spacing w:val="0"/>
          <w:rtl/>
          <w:lang w:bidi="ar-SA"/>
        </w:rPr>
        <w:t xml:space="preserve">ر باشد، گناه و معصیت را </w:t>
      </w:r>
      <w:r w:rsidR="00C62FB9" w:rsidRPr="006A2D1A">
        <w:rPr>
          <w:spacing w:val="0"/>
          <w:rtl/>
          <w:lang w:bidi="ar-SA"/>
        </w:rPr>
        <w:t>بزرگ می‌داند و هرچه ایمان انسان</w:t>
      </w:r>
      <w:r w:rsidR="00D7456C" w:rsidRPr="006A2D1A">
        <w:rPr>
          <w:spacing w:val="0"/>
          <w:rtl/>
          <w:lang w:bidi="ar-SA"/>
        </w:rPr>
        <w:t xml:space="preserve"> ضعیف‌تر شود، در دلش گناه و معصیت را کوچک می‌‌شمارد و آن را عادی و ناچیز می‌پندارد؛ لذا نسبت به وظایف شرعی خود، سستی و تنبلی می‌کند و هیچ پروایی ندارد؛ چراکه سست‌ایمان است.</w:t>
      </w:r>
    </w:p>
    <w:p w:rsidR="00D7456C" w:rsidRPr="006A2D1A" w:rsidRDefault="005E3E0A" w:rsidP="00167AB1">
      <w:pPr>
        <w:rPr>
          <w:spacing w:val="0"/>
          <w:rtl/>
          <w:lang w:bidi="ar-SA"/>
        </w:rPr>
      </w:pPr>
      <w:r w:rsidRPr="006A2D1A">
        <w:rPr>
          <w:spacing w:val="0"/>
          <w:rtl/>
          <w:lang w:bidi="ar-SA"/>
        </w:rPr>
        <w:t>ابوهریره</w:t>
      </w:r>
      <w:r w:rsidRPr="006A2D1A">
        <w:rPr>
          <w:spacing w:val="0"/>
          <w:lang w:bidi="ar-SA"/>
        </w:rPr>
        <w:sym w:font="AGA Arabesque" w:char="F074"/>
      </w:r>
      <w:r w:rsidRPr="006A2D1A">
        <w:rPr>
          <w:spacing w:val="0"/>
          <w:rtl/>
          <w:lang w:bidi="ar-SA"/>
        </w:rPr>
        <w:t xml:space="preserve"> می‌گوید: رسول‌الله</w:t>
      </w:r>
      <w:r w:rsidRPr="006A2D1A">
        <w:rPr>
          <w:spacing w:val="0"/>
          <w:lang w:bidi="ar-SA"/>
        </w:rPr>
        <w:sym w:font="AGA Arabesque" w:char="F072"/>
      </w:r>
      <w:r w:rsidR="00C62FB9" w:rsidRPr="006A2D1A">
        <w:rPr>
          <w:spacing w:val="0"/>
          <w:rtl/>
          <w:lang w:bidi="ar-SA"/>
        </w:rPr>
        <w:t xml:space="preserve"> فرمود: «همانا الله متعال</w:t>
      </w:r>
      <w:r w:rsidRPr="006A2D1A">
        <w:rPr>
          <w:spacing w:val="0"/>
          <w:rtl/>
          <w:lang w:bidi="ar-SA"/>
        </w:rPr>
        <w:t xml:space="preserve"> غیرت می‌ورزد و این، زمانی</w:t>
      </w:r>
      <w:r w:rsidR="00C62FB9" w:rsidRPr="006A2D1A">
        <w:rPr>
          <w:spacing w:val="0"/>
          <w:rtl/>
          <w:lang w:bidi="ar-SA"/>
        </w:rPr>
        <w:t>‌</w:t>
      </w:r>
      <w:r w:rsidRPr="006A2D1A">
        <w:rPr>
          <w:spacing w:val="0"/>
          <w:rtl/>
          <w:lang w:bidi="ar-SA"/>
        </w:rPr>
        <w:t>ست که بنده، مرتکب کاری شود که الله، بر او حرام کرده است».</w:t>
      </w:r>
    </w:p>
    <w:p w:rsidR="00623AEB" w:rsidRPr="006A2D1A" w:rsidRDefault="005E3E0A" w:rsidP="00522994">
      <w:pPr>
        <w:spacing w:line="228" w:lineRule="auto"/>
        <w:rPr>
          <w:spacing w:val="0"/>
          <w:rtl/>
          <w:lang w:bidi="ar-SA"/>
        </w:rPr>
      </w:pPr>
      <w:r w:rsidRPr="006A2D1A">
        <w:rPr>
          <w:spacing w:val="0"/>
          <w:rtl/>
          <w:lang w:bidi="ar-SA"/>
        </w:rPr>
        <w:t>صفت «غیرت»، یک صفت حقیقی و ثابت برای الله</w:t>
      </w:r>
      <w:r w:rsidRPr="006A2D1A">
        <w:rPr>
          <w:spacing w:val="0"/>
          <w:lang w:bidi="ar-SA"/>
        </w:rPr>
        <w:sym w:font="AGA Arabesque" w:char="F055"/>
      </w:r>
      <w:r w:rsidR="00C62FB9" w:rsidRPr="006A2D1A">
        <w:rPr>
          <w:spacing w:val="0"/>
          <w:rtl/>
          <w:lang w:bidi="ar-SA"/>
        </w:rPr>
        <w:t xml:space="preserve"> می‌باشد؛</w:t>
      </w:r>
      <w:r w:rsidRPr="006A2D1A">
        <w:rPr>
          <w:spacing w:val="0"/>
          <w:rtl/>
          <w:lang w:bidi="ar-SA"/>
        </w:rPr>
        <w:t xml:space="preserve"> اما همانند غیرت ما نیست؛</w:t>
      </w:r>
      <w:r w:rsidR="00C62FB9" w:rsidRPr="006A2D1A">
        <w:rPr>
          <w:spacing w:val="0"/>
          <w:rtl/>
          <w:lang w:bidi="ar-SA"/>
        </w:rPr>
        <w:t xml:space="preserve"> بلکه بزرگ‌تر است. خداوند متعال</w:t>
      </w:r>
      <w:r w:rsidRPr="006A2D1A">
        <w:rPr>
          <w:spacing w:val="0"/>
          <w:rtl/>
          <w:lang w:bidi="ar-SA"/>
        </w:rPr>
        <w:t xml:space="preserve"> به‌</w:t>
      </w:r>
      <w:r w:rsidR="00C62FB9" w:rsidRPr="006A2D1A">
        <w:rPr>
          <w:spacing w:val="0"/>
          <w:rtl/>
          <w:lang w:bidi="ar-SA"/>
        </w:rPr>
        <w:t>ح</w:t>
      </w:r>
      <w:r w:rsidRPr="006A2D1A">
        <w:rPr>
          <w:spacing w:val="0"/>
          <w:rtl/>
          <w:lang w:bidi="ar-SA"/>
        </w:rPr>
        <w:t>کمت خویش، برخی از چیزها را بر بندگانش واجب و برخی را حرام نموده است؛ آن‌چه</w:t>
      </w:r>
      <w:r w:rsidR="00C62FB9" w:rsidRPr="006A2D1A">
        <w:rPr>
          <w:spacing w:val="0"/>
          <w:rtl/>
          <w:lang w:bidi="ar-SA"/>
        </w:rPr>
        <w:t xml:space="preserve"> </w:t>
      </w:r>
      <w:r w:rsidRPr="006A2D1A">
        <w:rPr>
          <w:spacing w:val="0"/>
          <w:rtl/>
          <w:lang w:bidi="ar-SA"/>
        </w:rPr>
        <w:t>را که بر آن‌ها</w:t>
      </w:r>
      <w:r w:rsidR="00C62FB9" w:rsidRPr="006A2D1A">
        <w:rPr>
          <w:spacing w:val="0"/>
          <w:rtl/>
          <w:lang w:bidi="ar-SA"/>
        </w:rPr>
        <w:t xml:space="preserve"> واجب فرموده، به نفع دین و دنیا</w:t>
      </w:r>
      <w:r w:rsidRPr="006A2D1A">
        <w:rPr>
          <w:spacing w:val="0"/>
          <w:rtl/>
          <w:lang w:bidi="ar-SA"/>
        </w:rPr>
        <w:t xml:space="preserve"> و حال و آینده‌ی آن‌هاست و آن‌چه را که بر آنان حرام کرده، به ضررِ دین و </w:t>
      </w:r>
      <w:r w:rsidR="00C62FB9" w:rsidRPr="006A2D1A">
        <w:rPr>
          <w:spacing w:val="0"/>
          <w:rtl/>
          <w:lang w:bidi="ar-SA"/>
        </w:rPr>
        <w:t>د</w:t>
      </w:r>
      <w:r w:rsidRPr="006A2D1A">
        <w:rPr>
          <w:spacing w:val="0"/>
          <w:rtl/>
          <w:lang w:bidi="ar-SA"/>
        </w:rPr>
        <w:t>نیا، و حال و آینده‌ی آن‌هاست</w:t>
      </w:r>
      <w:r w:rsidR="00C62FB9" w:rsidRPr="006A2D1A">
        <w:rPr>
          <w:spacing w:val="0"/>
          <w:rtl/>
          <w:lang w:bidi="ar-SA"/>
        </w:rPr>
        <w:t xml:space="preserve"> و وقتی انسان</w:t>
      </w:r>
      <w:r w:rsidR="00865F60" w:rsidRPr="006A2D1A">
        <w:rPr>
          <w:spacing w:val="0"/>
          <w:rtl/>
          <w:lang w:bidi="ar-SA"/>
        </w:rPr>
        <w:t xml:space="preserve"> مرتکب عملی شود که الله بر او حرام کرده است، پروردگار متعال به‌غیرت می‌آید. واقعاً آدم چگونه مرتکب گناه و معصیتی می‌شود که الله</w:t>
      </w:r>
      <w:r w:rsidR="00865F60" w:rsidRPr="006A2D1A">
        <w:rPr>
          <w:spacing w:val="0"/>
          <w:lang w:bidi="ar-SA"/>
        </w:rPr>
        <w:sym w:font="AGA Arabesque" w:char="F055"/>
      </w:r>
      <w:r w:rsidR="00865F60" w:rsidRPr="006A2D1A">
        <w:rPr>
          <w:spacing w:val="0"/>
          <w:rtl/>
          <w:lang w:bidi="ar-SA"/>
        </w:rPr>
        <w:t xml:space="preserve"> آن را </w:t>
      </w:r>
      <w:r w:rsidR="00AB3A96" w:rsidRPr="006A2D1A">
        <w:rPr>
          <w:spacing w:val="0"/>
          <w:rtl/>
          <w:lang w:bidi="ar-SA"/>
        </w:rPr>
        <w:t>به‌مصلحت خود او، بر او حرام کرده است، حال آن‌که ارتکاب معصیت، هیچ زیانی به الله نمی‌رساند؟! بنده با آن‌که می‌داند که پروردگار متعال، حکیم و مهربان است و اگر چیزی را بر بندگانش حرام می‌کند، به‌خاطر بخل به آن‌ها یا برای محروم کردنشان از آن چی</w:t>
      </w:r>
      <w:r w:rsidR="00C62FB9" w:rsidRPr="006A2D1A">
        <w:rPr>
          <w:spacing w:val="0"/>
          <w:rtl/>
          <w:lang w:bidi="ar-SA"/>
        </w:rPr>
        <w:t>ز نیست؛ بلکه به مصلح خودشان است، باز هم به حرام روی می‌آورد!</w:t>
      </w:r>
      <w:r w:rsidR="00AB3A96" w:rsidRPr="006A2D1A">
        <w:rPr>
          <w:spacing w:val="0"/>
          <w:rtl/>
          <w:lang w:bidi="ar-SA"/>
        </w:rPr>
        <w:t xml:space="preserve"> لذا الله به غیرت می‌آید که چگونه بنده‌اش با درک این قضیه، باز هم مرتکب معصیت و نافرمانی از الله</w:t>
      </w:r>
      <w:r w:rsidR="00AB3A96" w:rsidRPr="006A2D1A">
        <w:rPr>
          <w:spacing w:val="0"/>
          <w:lang w:bidi="ar-SA"/>
        </w:rPr>
        <w:sym w:font="AGA Arabesque" w:char="F055"/>
      </w:r>
      <w:r w:rsidR="00C62FB9" w:rsidRPr="006A2D1A">
        <w:rPr>
          <w:spacing w:val="0"/>
          <w:rtl/>
          <w:lang w:bidi="ar-SA"/>
        </w:rPr>
        <w:t xml:space="preserve"> می‌شود؛</w:t>
      </w:r>
      <w:r w:rsidR="00AB3A96" w:rsidRPr="006A2D1A">
        <w:rPr>
          <w:spacing w:val="0"/>
          <w:rtl/>
          <w:lang w:bidi="ar-SA"/>
        </w:rPr>
        <w:t xml:space="preserve"> به‌ویژه در رابطه با گناه زنا. رسول‌الله</w:t>
      </w:r>
      <w:r w:rsidR="00AB3A96" w:rsidRPr="006A2D1A">
        <w:rPr>
          <w:spacing w:val="0"/>
          <w:lang w:bidi="ar-SA"/>
        </w:rPr>
        <w:sym w:font="AGA Arabesque" w:char="F072"/>
      </w:r>
      <w:r w:rsidR="00AB3A96" w:rsidRPr="006A2D1A">
        <w:rPr>
          <w:spacing w:val="0"/>
          <w:rtl/>
          <w:lang w:bidi="ar-SA"/>
        </w:rPr>
        <w:t xml:space="preserve"> فرموده است: </w:t>
      </w:r>
      <w:r w:rsidR="00AB3A96" w:rsidRPr="006A2D1A">
        <w:rPr>
          <w:rStyle w:val="Char1"/>
          <w:spacing w:val="0"/>
          <w:rtl/>
          <w:lang w:bidi="ar-SA"/>
        </w:rPr>
        <w:t>«</w:t>
      </w:r>
      <w:r w:rsidR="00B5300E" w:rsidRPr="006A2D1A">
        <w:rPr>
          <w:rStyle w:val="Char1"/>
          <w:rFonts w:eastAsia="MS Mincho"/>
          <w:spacing w:val="0"/>
          <w:rtl/>
          <w:lang w:bidi="ar-SA"/>
        </w:rPr>
        <w:t>مَا مِنْ أَحَدٍ أَغْيَرُ مِنَ اللَّهِ أَنْ يَزْنِيَ عَبْدُهُ أَوْ تَزْنِيَ أَمَتُهُ</w:t>
      </w:r>
      <w:r w:rsidR="00AB3A96" w:rsidRPr="006A2D1A">
        <w:rPr>
          <w:rStyle w:val="Char1"/>
          <w:spacing w:val="0"/>
          <w:rtl/>
          <w:lang w:bidi="ar-SA"/>
        </w:rPr>
        <w:t>»</w:t>
      </w:r>
      <w:r w:rsidR="00C62FB9" w:rsidRPr="006A2D1A">
        <w:rPr>
          <w:spacing w:val="0"/>
          <w:rtl/>
          <w:lang w:bidi="ar-SA"/>
        </w:rPr>
        <w:t>؛</w:t>
      </w:r>
      <w:r w:rsidR="00B5300E" w:rsidRPr="006A2D1A">
        <w:rPr>
          <w:spacing w:val="0"/>
          <w:rtl/>
          <w:lang w:bidi="ar-SA"/>
        </w:rPr>
        <w:t xml:space="preserve"> </w:t>
      </w:r>
      <w:r w:rsidR="00C62FB9" w:rsidRPr="006A2D1A">
        <w:rPr>
          <w:spacing w:val="0"/>
          <w:rtl/>
          <w:lang w:bidi="ar-SA"/>
        </w:rPr>
        <w:t>یعنی: «هرگاه یکی از بندگان الله-</w:t>
      </w:r>
      <w:r w:rsidR="00B5300E" w:rsidRPr="006A2D1A">
        <w:rPr>
          <w:spacing w:val="0"/>
          <w:rtl/>
          <w:lang w:bidi="ar-SA"/>
        </w:rPr>
        <w:t xml:space="preserve"> مرد باشد یا زن</w:t>
      </w:r>
      <w:r w:rsidR="00C62FB9" w:rsidRPr="006A2D1A">
        <w:rPr>
          <w:spacing w:val="0"/>
          <w:rtl/>
          <w:lang w:bidi="ar-SA"/>
        </w:rPr>
        <w:t>-</w:t>
      </w:r>
      <w:r w:rsidR="00B5300E" w:rsidRPr="006A2D1A">
        <w:rPr>
          <w:spacing w:val="0"/>
          <w:rtl/>
          <w:lang w:bidi="ar-SA"/>
        </w:rPr>
        <w:t xml:space="preserve"> مرتکب زنا شود، هیچ‌کس به‌اندازه‌ی الله</w:t>
      </w:r>
      <w:r w:rsidR="00C62FB9" w:rsidRPr="006A2D1A">
        <w:rPr>
          <w:spacing w:val="0"/>
          <w:rtl/>
          <w:lang w:bidi="ar-SA"/>
        </w:rPr>
        <w:t xml:space="preserve"> به‌غیرت نمی‌آید»؛</w:t>
      </w:r>
      <w:r w:rsidR="00B5300E" w:rsidRPr="006A2D1A">
        <w:rPr>
          <w:spacing w:val="0"/>
          <w:rtl/>
          <w:lang w:bidi="ar-SA"/>
        </w:rPr>
        <w:t xml:space="preserve"> </w:t>
      </w:r>
      <w:r w:rsidR="00DC1A15" w:rsidRPr="006A2D1A">
        <w:rPr>
          <w:spacing w:val="0"/>
          <w:rtl/>
          <w:lang w:bidi="ar-SA"/>
        </w:rPr>
        <w:t>زیرا بدکاری و زنا، روش خیلی پست و ناپسندی</w:t>
      </w:r>
      <w:r w:rsidR="00C62FB9" w:rsidRPr="006A2D1A">
        <w:rPr>
          <w:spacing w:val="0"/>
          <w:rtl/>
          <w:lang w:bidi="ar-SA"/>
        </w:rPr>
        <w:t>‌</w:t>
      </w:r>
      <w:r w:rsidR="00B5300E" w:rsidRPr="006A2D1A">
        <w:rPr>
          <w:spacing w:val="0"/>
          <w:rtl/>
          <w:lang w:bidi="ar-SA"/>
        </w:rPr>
        <w:t xml:space="preserve">ست؛ از این‌رو الله متعال، زنا و همه‌ی زمینه‌های آن را بر بندگانش حرام نموده است؛ </w:t>
      </w:r>
      <w:r w:rsidR="00C62FB9" w:rsidRPr="006A2D1A">
        <w:rPr>
          <w:spacing w:val="0"/>
          <w:rtl/>
          <w:lang w:bidi="ar-SA"/>
        </w:rPr>
        <w:t>همان‌گونه که</w:t>
      </w:r>
      <w:r w:rsidR="00B5300E" w:rsidRPr="006A2D1A">
        <w:rPr>
          <w:spacing w:val="0"/>
          <w:rtl/>
          <w:lang w:bidi="ar-SA"/>
        </w:rPr>
        <w:t xml:space="preserve"> می‌فرماید:</w:t>
      </w:r>
    </w:p>
    <w:p w:rsidR="00DC1A15" w:rsidRPr="006A2D1A" w:rsidRDefault="00DB7575" w:rsidP="00DB7575">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تَق</w:t>
      </w:r>
      <w:r w:rsidRPr="006A2D1A">
        <w:rPr>
          <w:rFonts w:ascii="KFGQPC Uthmanic Script HAFS" w:hint="cs"/>
          <w:rtl/>
          <w:lang w:val="en-MY" w:eastAsia="en-MY" w:bidi="ar-SA"/>
        </w:rPr>
        <w:t>ۡ</w:t>
      </w:r>
      <w:r w:rsidRPr="006A2D1A">
        <w:rPr>
          <w:rFonts w:ascii="KFGQPC Uthmanic Script HAFS" w:hint="eastAsia"/>
          <w:rtl/>
          <w:lang w:val="en-MY" w:eastAsia="en-MY" w:bidi="ar-SA"/>
        </w:rPr>
        <w:t>رَبُواْ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لزِّنَى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w:t>
      </w:r>
      <w:r w:rsidRPr="006A2D1A">
        <w:rPr>
          <w:rFonts w:ascii="KFGQPC Uthmanic Script HAFS" w:hint="eastAsia"/>
          <w:rtl/>
          <w:lang w:val="en-MY" w:eastAsia="en-MY" w:bidi="ar-SA"/>
        </w:rPr>
        <w:t>حِشَة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وَسَا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سَبِيل</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٣٢</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3F6F41" w:rsidRPr="006A2D1A">
        <w:rPr>
          <w:rStyle w:val="Char7"/>
          <w:rFonts w:hint="eastAsia"/>
          <w:rtl/>
        </w:rPr>
        <w:t>الإسراء</w:t>
      </w:r>
      <w:r w:rsidRPr="006A2D1A">
        <w:rPr>
          <w:rStyle w:val="Char7"/>
          <w:rtl/>
        </w:rPr>
        <w:t xml:space="preserve">: </w:t>
      </w:r>
      <w:r w:rsidRPr="006A2D1A">
        <w:rPr>
          <w:rStyle w:val="Char7"/>
          <w:rFonts w:hint="cs"/>
          <w:rtl/>
        </w:rPr>
        <w:t>٣٢</w:t>
      </w:r>
      <w:r w:rsidRPr="006A2D1A">
        <w:rPr>
          <w:rStyle w:val="Char7"/>
          <w:rtl/>
        </w:rPr>
        <w:t>]</w:t>
      </w:r>
      <w:r w:rsidRPr="006A2D1A">
        <w:rPr>
          <w:rFonts w:ascii="KFGQPC Uthman Taha Naskh" w:cs="KFGQPC Uthman Taha Naskh"/>
          <w:rtl/>
          <w:lang w:val="en-MY" w:eastAsia="en-MY" w:bidi="ar-SA"/>
        </w:rPr>
        <w:t xml:space="preserve">  </w:t>
      </w:r>
      <w:r w:rsidR="005B7274" w:rsidRPr="006A2D1A">
        <w:rPr>
          <w:rtl/>
          <w:lang w:bidi="ar-SA"/>
        </w:rPr>
        <w:tab/>
      </w:r>
    </w:p>
    <w:p w:rsidR="00DC1A15" w:rsidRPr="006A2D1A" w:rsidRDefault="00DC1A15" w:rsidP="00167AB1">
      <w:pPr>
        <w:pStyle w:val="a2"/>
        <w:rPr>
          <w:spacing w:val="0"/>
          <w:rtl/>
          <w:lang w:bidi="ar-SA"/>
        </w:rPr>
      </w:pPr>
      <w:r w:rsidRPr="006A2D1A">
        <w:rPr>
          <w:spacing w:val="0"/>
          <w:rtl/>
          <w:lang w:bidi="ar-SA"/>
        </w:rPr>
        <w:t>و به زنا نزدیک نشوید؛ بی‌گمان زنا، کار بسیار زشت و راه بد و ناپسندی</w:t>
      </w:r>
      <w:r w:rsidR="00C62FB9" w:rsidRPr="006A2D1A">
        <w:rPr>
          <w:spacing w:val="0"/>
          <w:rtl/>
          <w:lang w:bidi="ar-SA"/>
        </w:rPr>
        <w:t>‌</w:t>
      </w:r>
      <w:r w:rsidRPr="006A2D1A">
        <w:rPr>
          <w:spacing w:val="0"/>
          <w:rtl/>
          <w:lang w:bidi="ar-SA"/>
        </w:rPr>
        <w:t>ست.</w:t>
      </w:r>
    </w:p>
    <w:p w:rsidR="00BA3CB8" w:rsidRPr="006A2D1A" w:rsidRDefault="00BA3CB8" w:rsidP="00167AB1">
      <w:pPr>
        <w:rPr>
          <w:spacing w:val="0"/>
          <w:rtl/>
          <w:lang w:bidi="ar-SA"/>
        </w:rPr>
      </w:pPr>
      <w:r w:rsidRPr="006A2D1A">
        <w:rPr>
          <w:spacing w:val="0"/>
          <w:rtl/>
          <w:lang w:bidi="ar-SA"/>
        </w:rPr>
        <w:t>غیرت الله</w:t>
      </w:r>
      <w:r w:rsidRPr="006A2D1A">
        <w:rPr>
          <w:spacing w:val="0"/>
          <w:lang w:bidi="ar-SA"/>
        </w:rPr>
        <w:sym w:font="AGA Arabesque" w:char="F055"/>
      </w:r>
      <w:r w:rsidRPr="006A2D1A">
        <w:rPr>
          <w:spacing w:val="0"/>
          <w:rtl/>
          <w:lang w:bidi="ar-SA"/>
        </w:rPr>
        <w:t xml:space="preserve"> به گناه زنا که بنده‌اش مرتکب می‌شود، بیش‌تر و شدیدتر از سایر گناهانی</w:t>
      </w:r>
      <w:r w:rsidR="00C62FB9" w:rsidRPr="006A2D1A">
        <w:rPr>
          <w:spacing w:val="0"/>
          <w:rtl/>
          <w:lang w:bidi="ar-SA"/>
        </w:rPr>
        <w:t>‌</w:t>
      </w:r>
      <w:r w:rsidRPr="006A2D1A">
        <w:rPr>
          <w:spacing w:val="0"/>
          <w:rtl/>
          <w:lang w:bidi="ar-SA"/>
        </w:rPr>
        <w:t>ست که بندگانش انجام می‌دهند</w:t>
      </w:r>
      <w:r w:rsidR="00C62FB9" w:rsidRPr="006A2D1A">
        <w:rPr>
          <w:spacing w:val="0"/>
          <w:rtl/>
          <w:lang w:bidi="ar-SA"/>
        </w:rPr>
        <w:t>؛</w:t>
      </w:r>
      <w:r w:rsidRPr="006A2D1A">
        <w:rPr>
          <w:spacing w:val="0"/>
          <w:rtl/>
          <w:lang w:bidi="ar-SA"/>
        </w:rPr>
        <w:t xml:space="preserve"> لذا روشن است که از گناهی هم‌چون لواط یا هم‌جنس‌بازی، بیش از هر گناه دیگری به غیرت می‌آید؛ زیرا این گناه، از زنا نیز بدتر </w:t>
      </w:r>
      <w:r w:rsidR="00C62FB9" w:rsidRPr="006A2D1A">
        <w:rPr>
          <w:spacing w:val="0"/>
          <w:rtl/>
          <w:lang w:bidi="ar-SA"/>
        </w:rPr>
        <w:t>و ناپسندتر می‌باشد و الله متعال</w:t>
      </w:r>
      <w:r w:rsidRPr="006A2D1A">
        <w:rPr>
          <w:spacing w:val="0"/>
          <w:rtl/>
          <w:lang w:bidi="ar-SA"/>
        </w:rPr>
        <w:t xml:space="preserve"> آن را بدتر از زنا قرار داده و سخن لوط پیامبر</w:t>
      </w:r>
      <w:r w:rsidRPr="006A2D1A">
        <w:rPr>
          <w:spacing w:val="0"/>
          <w:lang w:bidi="ar-SA"/>
        </w:rPr>
        <w:sym w:font="AGA Arabesque" w:char="F075"/>
      </w:r>
      <w:r w:rsidRPr="006A2D1A">
        <w:rPr>
          <w:spacing w:val="0"/>
          <w:rtl/>
          <w:lang w:bidi="ar-SA"/>
        </w:rPr>
        <w:t xml:space="preserve"> به قومش را این‌چنین بیان فرموده است که:</w:t>
      </w:r>
    </w:p>
    <w:p w:rsidR="00BA3CB8" w:rsidRPr="006A2D1A" w:rsidRDefault="00DB7575" w:rsidP="00851E61">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Ansi="KFGQPC Uthmanic Script HAFS" w:hint="eastAsia"/>
          <w:rtl/>
          <w:lang w:val="en-MY" w:eastAsia="en-MY" w:bidi="ar-SA"/>
        </w:rPr>
        <w:t>وَلُوطًا</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إِذ</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قَالَ</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لِقَو</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مِهِ</w:t>
      </w:r>
      <w:r w:rsidRPr="006A2D1A">
        <w:rPr>
          <w:rFonts w:ascii="KFGQPC Uthmanic Script HAFS" w:hAnsi="KFGQPC Uthmanic Script HAFS" w:hint="cs"/>
          <w:rtl/>
          <w:lang w:val="en-MY" w:eastAsia="en-MY" w:bidi="ar-SA"/>
        </w:rPr>
        <w:t>ۦٓ</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أَتَأ</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تُونَ</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cs"/>
          <w:rtl/>
          <w:lang w:val="en-MY" w:eastAsia="en-MY" w:bidi="ar-SA"/>
        </w:rPr>
        <w:t>ٱ</w:t>
      </w:r>
      <w:r w:rsidRPr="006A2D1A">
        <w:rPr>
          <w:rFonts w:ascii="KFGQPC Uthmanic Script HAFS" w:hAnsi="KFGQPC Uthmanic Script HAFS" w:hint="eastAsia"/>
          <w:rtl/>
          <w:lang w:val="en-MY" w:eastAsia="en-MY" w:bidi="ar-SA"/>
        </w:rPr>
        <w:t>ل</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فَ</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حِشَةَ</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مَا</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سَبَقَكُم</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بِهَا</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مِن</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أَحَد</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مِّنَ</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cs"/>
          <w:rtl/>
          <w:lang w:val="en-MY" w:eastAsia="en-MY" w:bidi="ar-SA"/>
        </w:rPr>
        <w:t>ٱ</w:t>
      </w:r>
      <w:r w:rsidRPr="006A2D1A">
        <w:rPr>
          <w:rFonts w:ascii="KFGQPC Uthmanic Script HAFS" w:hAnsi="KFGQPC Uthmanic Script HAFS" w:hint="eastAsia"/>
          <w:rtl/>
          <w:lang w:val="en-MY" w:eastAsia="en-MY" w:bidi="ar-SA"/>
        </w:rPr>
        <w:t>ل</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عَ</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لَمِينَ</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cs"/>
          <w:rtl/>
          <w:lang w:val="en-MY" w:eastAsia="en-MY" w:bidi="ar-SA"/>
        </w:rPr>
        <w:t>٨٠</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Pr>
        <w:tab/>
      </w:r>
      <w:r w:rsidRPr="006A2D1A">
        <w:rPr>
          <w:rStyle w:val="Char7"/>
          <w:rtl/>
        </w:rPr>
        <w:t>[</w:t>
      </w:r>
      <w:r w:rsidR="003F6F41" w:rsidRPr="006A2D1A">
        <w:rPr>
          <w:rStyle w:val="Char7"/>
          <w:rFonts w:hint="eastAsia"/>
          <w:rtl/>
        </w:rPr>
        <w:t>الأعراف</w:t>
      </w:r>
      <w:r w:rsidRPr="006A2D1A">
        <w:rPr>
          <w:rStyle w:val="Char7"/>
          <w:rtl/>
        </w:rPr>
        <w:t xml:space="preserve">: </w:t>
      </w:r>
      <w:r w:rsidRPr="006A2D1A">
        <w:rPr>
          <w:rStyle w:val="Char7"/>
          <w:rFonts w:hint="cs"/>
          <w:rtl/>
        </w:rPr>
        <w:t>٨٠</w:t>
      </w:r>
      <w:r w:rsidRPr="006A2D1A">
        <w:rPr>
          <w:rStyle w:val="Char7"/>
          <w:rtl/>
        </w:rPr>
        <w:t xml:space="preserve">]  </w:t>
      </w:r>
      <w:r w:rsidR="00C62FB9" w:rsidRPr="006A2D1A">
        <w:rPr>
          <w:rStyle w:val="Char7"/>
          <w:rtl/>
        </w:rPr>
        <w:t xml:space="preserve">  </w:t>
      </w:r>
    </w:p>
    <w:p w:rsidR="00BA3CB8" w:rsidRPr="006A2D1A" w:rsidRDefault="00BA3CB8" w:rsidP="00167AB1">
      <w:pPr>
        <w:pStyle w:val="a2"/>
        <w:rPr>
          <w:spacing w:val="0"/>
          <w:rtl/>
          <w:lang w:bidi="ar-SA"/>
        </w:rPr>
      </w:pPr>
      <w:r w:rsidRPr="006A2D1A">
        <w:rPr>
          <w:spacing w:val="0"/>
          <w:rtl/>
          <w:lang w:bidi="ar-SA"/>
        </w:rPr>
        <w:t>آیا مرتکب کار زشتی می</w:t>
      </w:r>
      <w:r w:rsidRPr="006A2D1A">
        <w:rPr>
          <w:spacing w:val="0"/>
          <w:rtl/>
          <w:lang w:bidi="ar-SA"/>
        </w:rPr>
        <w:softHyphen/>
        <w:t>شوید که هیچ‌یک از جهانیان پیش از شما انجام نداده است؟</w:t>
      </w:r>
    </w:p>
    <w:p w:rsidR="00BA3CB8" w:rsidRPr="006A2D1A" w:rsidRDefault="00D344D3" w:rsidP="00DB7575">
      <w:pPr>
        <w:rPr>
          <w:spacing w:val="0"/>
          <w:rtl/>
          <w:lang w:bidi="ar-SA"/>
        </w:rPr>
      </w:pPr>
      <w:r w:rsidRPr="006A2D1A">
        <w:rPr>
          <w:spacing w:val="0"/>
          <w:rtl/>
          <w:lang w:bidi="ar-SA"/>
        </w:rPr>
        <w:t xml:space="preserve">در این آیه، واژه‌ی «فاحشه» را با «الف و لام» آورد: </w:t>
      </w:r>
      <w:r w:rsidR="00DB7575" w:rsidRPr="006A2D1A">
        <w:rPr>
          <w:rFonts w:ascii="KFGQPC Uthman Taha Naskh" w:cs="KFGQPC Uthman Taha Naskh" w:hint="cs"/>
          <w:spacing w:val="0"/>
          <w:rtl/>
          <w:lang w:val="en-MY" w:eastAsia="en-MY" w:bidi="ar-SA"/>
        </w:rPr>
        <w:t>﴿</w:t>
      </w:r>
      <w:r w:rsidR="00DB7575" w:rsidRPr="006A2D1A">
        <w:rPr>
          <w:rStyle w:val="Char2"/>
          <w:rFonts w:hint="cs"/>
          <w:spacing w:val="0"/>
          <w:rtl/>
        </w:rPr>
        <w:t>ٱ</w:t>
      </w:r>
      <w:r w:rsidR="00DB7575" w:rsidRPr="006A2D1A">
        <w:rPr>
          <w:rStyle w:val="Char2"/>
          <w:rFonts w:hint="eastAsia"/>
          <w:spacing w:val="0"/>
          <w:rtl/>
        </w:rPr>
        <w:t>ل</w:t>
      </w:r>
      <w:r w:rsidR="00DB7575" w:rsidRPr="006A2D1A">
        <w:rPr>
          <w:rStyle w:val="Char2"/>
          <w:rFonts w:hint="cs"/>
          <w:spacing w:val="0"/>
          <w:rtl/>
        </w:rPr>
        <w:t>ۡ</w:t>
      </w:r>
      <w:r w:rsidR="00DB7575" w:rsidRPr="006A2D1A">
        <w:rPr>
          <w:rStyle w:val="Char2"/>
          <w:rFonts w:hint="eastAsia"/>
          <w:spacing w:val="0"/>
          <w:rtl/>
        </w:rPr>
        <w:t>فَ</w:t>
      </w:r>
      <w:r w:rsidR="00DB7575" w:rsidRPr="006A2D1A">
        <w:rPr>
          <w:rStyle w:val="Char2"/>
          <w:rFonts w:hint="cs"/>
          <w:spacing w:val="0"/>
          <w:rtl/>
        </w:rPr>
        <w:t>ٰ</w:t>
      </w:r>
      <w:r w:rsidR="00DB7575" w:rsidRPr="006A2D1A">
        <w:rPr>
          <w:rStyle w:val="Char2"/>
          <w:rFonts w:hint="eastAsia"/>
          <w:spacing w:val="0"/>
          <w:rtl/>
        </w:rPr>
        <w:t>حِشَةَ</w:t>
      </w:r>
      <w:r w:rsidR="00DB7575" w:rsidRPr="006A2D1A">
        <w:rPr>
          <w:rFonts w:ascii="KFGQPC Uthman Taha Naskh" w:cs="KFGQPC Uthman Taha Naskh" w:hint="cs"/>
          <w:spacing w:val="0"/>
          <w:rtl/>
          <w:lang w:val="en-MY" w:eastAsia="en-MY" w:bidi="ar-SA"/>
        </w:rPr>
        <w:t>﴾</w:t>
      </w:r>
      <w:r w:rsidR="007176CC" w:rsidRPr="006A2D1A">
        <w:rPr>
          <w:rFonts w:hint="cs"/>
          <w:spacing w:val="0"/>
          <w:rtl/>
          <w:lang w:bidi="ar-SA"/>
        </w:rPr>
        <w:t xml:space="preserve"> </w:t>
      </w:r>
      <w:r w:rsidR="00C62FB9" w:rsidRPr="006A2D1A">
        <w:rPr>
          <w:spacing w:val="0"/>
          <w:rtl/>
          <w:lang w:bidi="ar-SA"/>
        </w:rPr>
        <w:t>؛</w:t>
      </w:r>
      <w:r w:rsidRPr="006A2D1A">
        <w:rPr>
          <w:spacing w:val="0"/>
          <w:rtl/>
          <w:lang w:bidi="ar-SA"/>
        </w:rPr>
        <w:t xml:space="preserve"> و درباره‌ی زنا، بدون «الف و لام»: </w:t>
      </w:r>
      <w:r w:rsidR="00DB7575" w:rsidRPr="006A2D1A">
        <w:rPr>
          <w:rFonts w:ascii="KFGQPC Uthman Taha Naskh" w:cs="KFGQPC Uthman Taha Naskh" w:hint="cs"/>
          <w:spacing w:val="0"/>
          <w:rtl/>
          <w:lang w:val="en-MY" w:eastAsia="en-MY" w:bidi="ar-SA"/>
        </w:rPr>
        <w:t>﴿</w:t>
      </w:r>
      <w:r w:rsidR="00DB7575" w:rsidRPr="006A2D1A">
        <w:rPr>
          <w:rStyle w:val="Char2"/>
          <w:rFonts w:hint="eastAsia"/>
          <w:spacing w:val="0"/>
          <w:rtl/>
        </w:rPr>
        <w:t>فَ</w:t>
      </w:r>
      <w:r w:rsidR="00DB7575" w:rsidRPr="006A2D1A">
        <w:rPr>
          <w:rStyle w:val="Char2"/>
          <w:rFonts w:hint="cs"/>
          <w:spacing w:val="0"/>
          <w:rtl/>
        </w:rPr>
        <w:t>ٰ</w:t>
      </w:r>
      <w:r w:rsidR="00DB7575" w:rsidRPr="006A2D1A">
        <w:rPr>
          <w:rStyle w:val="Char2"/>
          <w:rFonts w:hint="eastAsia"/>
          <w:spacing w:val="0"/>
          <w:rtl/>
        </w:rPr>
        <w:t>حِشَة</w:t>
      </w:r>
      <w:r w:rsidR="00DB7575" w:rsidRPr="006A2D1A">
        <w:rPr>
          <w:rFonts w:ascii="KFGQPC Uthman Taha Naskh" w:cs="KFGQPC Uthman Taha Naskh" w:hint="cs"/>
          <w:spacing w:val="0"/>
          <w:rtl/>
          <w:lang w:val="en-MY" w:eastAsia="en-MY" w:bidi="ar-SA"/>
        </w:rPr>
        <w:t>﴾</w:t>
      </w:r>
      <w:r w:rsidRPr="006A2D1A">
        <w:rPr>
          <w:spacing w:val="0"/>
          <w:rtl/>
          <w:lang w:bidi="ar-SA"/>
        </w:rPr>
        <w:t xml:space="preserve"> و این دو با هم فرق می‌کند؛ یعنی لواط، عین بدکاری یا بزرگ‌ترین کار ناپسند است و زنا، یکی از کارهای ناپسند می‌باشد.</w:t>
      </w:r>
    </w:p>
    <w:p w:rsidR="00D344D3" w:rsidRPr="006A2D1A" w:rsidRDefault="00C62FB9" w:rsidP="00167AB1">
      <w:pPr>
        <w:rPr>
          <w:spacing w:val="0"/>
          <w:rtl/>
          <w:lang w:bidi="ar-SA"/>
        </w:rPr>
      </w:pPr>
      <w:r w:rsidRPr="006A2D1A">
        <w:rPr>
          <w:spacing w:val="0"/>
          <w:rtl/>
          <w:lang w:bidi="ar-SA"/>
        </w:rPr>
        <w:t>الله متعال</w:t>
      </w:r>
      <w:r w:rsidR="00D344D3" w:rsidRPr="006A2D1A">
        <w:rPr>
          <w:spacing w:val="0"/>
          <w:rtl/>
          <w:lang w:bidi="ar-SA"/>
        </w:rPr>
        <w:t xml:space="preserve"> از سایر کارهای حرام مثل دزدی و شراب‌خواری نیز به غیرت می‌آید؛ البته هر چه زیان و زشتی گناه بیش‌تر باشد، الله متعال بیش‌تر غیرت می‌ورزد.</w:t>
      </w:r>
    </w:p>
    <w:p w:rsidR="00D344D3" w:rsidRPr="006A2D1A" w:rsidRDefault="00D344D3" w:rsidP="00167AB1">
      <w:pPr>
        <w:rPr>
          <w:spacing w:val="0"/>
          <w:rtl/>
          <w:lang w:bidi="ar-SA"/>
        </w:rPr>
      </w:pPr>
      <w:r w:rsidRPr="006A2D1A">
        <w:rPr>
          <w:spacing w:val="0"/>
          <w:rtl/>
          <w:lang w:bidi="ar-SA"/>
        </w:rPr>
        <w:t>این حدیث، صفت «غیرت» را برای الله متعال ثابت می‌کند و روش اهل سنت و جماعت درباره‌ی این حدیث و سایر احادیث یا آیه‌های صفات، این است که صفات ثابت‌شده در آن‌ها را آن‌گونه که شایسته‌ی الله</w:t>
      </w:r>
      <w:r w:rsidRPr="006A2D1A">
        <w:rPr>
          <w:spacing w:val="0"/>
          <w:lang w:bidi="ar-SA"/>
        </w:rPr>
        <w:sym w:font="AGA Arabesque" w:char="F055"/>
      </w:r>
      <w:r w:rsidRPr="006A2D1A">
        <w:rPr>
          <w:spacing w:val="0"/>
          <w:rtl/>
          <w:lang w:bidi="ar-SA"/>
        </w:rPr>
        <w:t xml:space="preserve"> می‌باشد، برایش ثابت می‌دانند؛ از این‌رو می‌گویند: الله، به‌غیرت می‌آید، اما غیرتش مانند غیرت مخلوق نیست؛ و الله شادمان می‌گردد، ولی شادی‌اش مانند شادی مخلوق نیست؛ الله، دارای صفات کاملی</w:t>
      </w:r>
      <w:r w:rsidR="00C62FB9" w:rsidRPr="006A2D1A">
        <w:rPr>
          <w:spacing w:val="0"/>
          <w:rtl/>
          <w:lang w:bidi="ar-SA"/>
        </w:rPr>
        <w:t>‌</w:t>
      </w:r>
      <w:r w:rsidRPr="006A2D1A">
        <w:rPr>
          <w:spacing w:val="0"/>
          <w:rtl/>
          <w:lang w:bidi="ar-SA"/>
        </w:rPr>
        <w:t>ست که شایسته‌ی او</w:t>
      </w:r>
      <w:r w:rsidR="00C62FB9" w:rsidRPr="006A2D1A">
        <w:rPr>
          <w:spacing w:val="0"/>
          <w:rtl/>
          <w:lang w:bidi="ar-SA"/>
        </w:rPr>
        <w:t>ست</w:t>
      </w:r>
      <w:r w:rsidRPr="006A2D1A">
        <w:rPr>
          <w:spacing w:val="0"/>
          <w:rtl/>
          <w:lang w:bidi="ar-SA"/>
        </w:rPr>
        <w:t xml:space="preserve"> و هیچ همانندی و شباهتی به صفات آفریده‌ها</w:t>
      </w:r>
      <w:r w:rsidR="00E71DCD" w:rsidRPr="006A2D1A">
        <w:rPr>
          <w:spacing w:val="0"/>
          <w:rtl/>
          <w:lang w:bidi="ar-SA"/>
        </w:rPr>
        <w:t>ی</w:t>
      </w:r>
      <w:r w:rsidR="00C62FB9" w:rsidRPr="006A2D1A">
        <w:rPr>
          <w:spacing w:val="0"/>
          <w:rtl/>
          <w:lang w:bidi="ar-SA"/>
        </w:rPr>
        <w:t>ش ندارد.</w:t>
      </w:r>
    </w:p>
    <w:p w:rsidR="005E3E0A" w:rsidRPr="006A2D1A" w:rsidRDefault="00E71DCD" w:rsidP="007C0E84">
      <w:pPr>
        <w:ind w:firstLine="0"/>
        <w:jc w:val="center"/>
        <w:rPr>
          <w:spacing w:val="0"/>
          <w:rtl/>
          <w:lang w:bidi="ar-SA"/>
        </w:rPr>
      </w:pPr>
      <w:r w:rsidRPr="006A2D1A">
        <w:rPr>
          <w:spacing w:val="0"/>
          <w:rtl/>
          <w:lang w:bidi="ar-SA"/>
        </w:rPr>
        <w:t>***</w:t>
      </w:r>
    </w:p>
    <w:p w:rsidR="00E71DCD" w:rsidRPr="006A2D1A" w:rsidRDefault="00E71DCD" w:rsidP="0040309C">
      <w:pPr>
        <w:pStyle w:val="a4"/>
        <w:rPr>
          <w:rtl/>
          <w:lang w:bidi="ar-SA"/>
        </w:rPr>
      </w:pPr>
      <w:r w:rsidRPr="006A2D1A">
        <w:rPr>
          <w:rtl/>
          <w:lang w:bidi="ar-SA"/>
        </w:rPr>
        <w:t>66- السَّادِس: عَنْ أبي هُريْرَةَ</w:t>
      </w:r>
      <w:r w:rsidRPr="006A2D1A">
        <w:rPr>
          <w:b w:val="0"/>
          <w:bCs w:val="0"/>
          <w:rtl/>
          <w:lang w:bidi="ar-SA"/>
        </w:rPr>
        <w:sym w:font="AGA Arabesque" w:char="F074"/>
      </w:r>
      <w:r w:rsidRPr="006A2D1A">
        <w:rPr>
          <w:rtl/>
          <w:lang w:bidi="ar-SA"/>
        </w:rPr>
        <w:t xml:space="preserve"> أَنَّهُ سمِع النَّبِيَّ</w:t>
      </w:r>
      <w:r w:rsidRPr="006A2D1A">
        <w:rPr>
          <w:b w:val="0"/>
          <w:bCs w:val="0"/>
          <w:rtl/>
          <w:lang w:bidi="ar-SA"/>
        </w:rPr>
        <w:sym w:font="AGA Arabesque" w:char="F072"/>
      </w:r>
      <w:r w:rsidRPr="006A2D1A">
        <w:rPr>
          <w:rtl/>
          <w:lang w:bidi="ar-SA"/>
        </w:rPr>
        <w:t xml:space="preserve"> يَقُول: «إِنَّ ثَلاَثَةً مِنْ بَنِي إِسْرائيل: أَبْرَص، وأَقْرَع، وأَعْمَى، أَرَادَ اللَّهُ أَنْ يَبْتَليَهُمْ فَبَعث إِلَيْهِمْ مَلَكا، فأَتَى الأَبْرَصَ فَقال: أَيُّ شَيْءٍ أَحبُّ إِلَيْك؟ قال: لَوْنٌ حسنٌ، وَجِلْدٌ حَسَن، ويُذْهَبُ عنِّي الَّذي قَدْ قَذَرنِي النَّاس، فَمَسَحهُ فذَهَب عنهُ قذرهُ وَأُعْطِيَ لَوْناً حَسنا. قال: فَأَيُّ الْمالِ أَحَبُّ إِلَيْك؟ قال: الإِبلُ أَوْ قَالَ الْبَقَرُ شَكَّ الرَّاوِي فأُعْطِيَ نَاقَةً عُشرَاء، فَقال: بارَك اللَّهُ لَكَ فِيها.</w:t>
      </w:r>
    </w:p>
    <w:p w:rsidR="00E71DCD" w:rsidRPr="006A2D1A" w:rsidRDefault="00E71DCD" w:rsidP="0040309C">
      <w:pPr>
        <w:pStyle w:val="a4"/>
        <w:spacing w:before="0"/>
        <w:rPr>
          <w:rtl/>
          <w:lang w:bidi="ar-SA"/>
        </w:rPr>
      </w:pPr>
      <w:r w:rsidRPr="006A2D1A">
        <w:rPr>
          <w:rtl/>
          <w:lang w:bidi="ar-SA"/>
        </w:rPr>
        <w:t>فأَتَى الأَقْرعَ فَقال: أَيُّ شَيْءٍ أَحب إِلَيْك؟ قال: شَعْرٌ حسن، ويذْهبُ عنِّي هَذَا الَّذي قَذِرَني النَّاس، فَمسحهُ عنْه. أُعْطِيَ شَعراً حسنا. قال فَأَيُّ الْمَال. أَحبُّ إِلَيْك؟ قال: الْبَقر، فأُعِطيَ بقرةً حامِلا، وقال: بَارَكَ اللَّهُ لَكَ فِيهَا.</w:t>
      </w:r>
    </w:p>
    <w:p w:rsidR="00E71DCD" w:rsidRPr="006A2D1A" w:rsidRDefault="00E71DCD" w:rsidP="00F43130">
      <w:pPr>
        <w:pStyle w:val="a4"/>
        <w:spacing w:before="0"/>
        <w:rPr>
          <w:rtl/>
          <w:lang w:bidi="ar-SA"/>
        </w:rPr>
      </w:pPr>
      <w:r w:rsidRPr="006A2D1A">
        <w:rPr>
          <w:rtl/>
          <w:lang w:bidi="ar-SA"/>
        </w:rPr>
        <w:t>فَأَتَى الأَعْمَى فَقال: أَيُّ شَيْءٍ أَحَبُّ إِلَيْك؟ قال: أَنْ يرُدَّ اللَّهُ إِلَيَّ بَصَري فَأُبْصِرَ النَّاسَ فَمَسَحَهُ فَرَدَّ اللَّهُ إِلَيْهِ بصَرَه. قال: فَأَيُّ الْمَالِ أَحَبُّ إِليْك؟ قال: الْغنمُ فَأُعْطِيَ شَاةً والِداً فَأَنْتجَ</w:t>
      </w:r>
      <w:r w:rsidR="00F43130" w:rsidRPr="006A2D1A">
        <w:rPr>
          <w:rFonts w:hint="cs"/>
          <w:rtl/>
          <w:lang w:bidi="ar-SA"/>
        </w:rPr>
        <w:t xml:space="preserve"> </w:t>
      </w:r>
      <w:r w:rsidRPr="006A2D1A">
        <w:rPr>
          <w:rtl/>
          <w:lang w:bidi="ar-SA"/>
        </w:rPr>
        <w:t xml:space="preserve"> هذَانِ وَولَّدَ هَذا، فكَانَ لِهَذَا وَادٍ مِنَ الإِبِل، ولَهَذَا وَادٍ مِنَ الْبَقَر، وَلَهَذَا وَادٍ مِنَ الْغَنَم.</w:t>
      </w:r>
    </w:p>
    <w:p w:rsidR="00E71DCD" w:rsidRPr="006A2D1A" w:rsidRDefault="00E71DCD" w:rsidP="0040309C">
      <w:pPr>
        <w:pStyle w:val="a4"/>
        <w:spacing w:before="0"/>
        <w:rPr>
          <w:rtl/>
          <w:lang w:bidi="ar-SA"/>
        </w:rPr>
      </w:pPr>
      <w:r w:rsidRPr="006A2D1A">
        <w:rPr>
          <w:rtl/>
          <w:lang w:bidi="ar-SA"/>
        </w:rPr>
        <w:t>ثُمَّ إِنَّهُ أتَى الأْبرص في صورَتِهِ وَهَيْئتِه، فَقال: رَجُلٌ مِسْكينٌ قدِ انقَطعتْ بِيَ الْحِبَالُ في سَفَرِي، فَلا بَلاغَ لِيَ الْيَوْمَ إِلاَّ باللَّهِ ثُمَّ بِك، أَسْأَلُكَ بِالَّذي أَعْطَاكَ اللَّوْنَ الْحَسَن، والْجِلْدَ الْحَسَن، والْمَال، بَعيِراً أَتبلَّغُ بِهِ في سفَرِي، فقال: الحقُوقُ كَثِيرةٌ. فقال: كَأَنِّي أَعْرفُكُ أَلَمْ تَكُنْ أَبْرصَ يَقْذُرُكَ النَّاس، فَقيرا، فَأَعْطَاكَ اللَّه، فقال: إِنَّما وَرثْتُ هَذا المالَ كَابراً عَنْ كابِر، فقال: إِنْ كُنْتَ كَاذِباً فَصَيَّركَ اللَّهُ إِلى مَا كُنْت.</w:t>
      </w:r>
    </w:p>
    <w:p w:rsidR="00E71DCD" w:rsidRPr="006A2D1A" w:rsidRDefault="00E71DCD" w:rsidP="0040309C">
      <w:pPr>
        <w:pStyle w:val="a4"/>
        <w:spacing w:before="0"/>
        <w:rPr>
          <w:rtl/>
          <w:lang w:bidi="ar-SA"/>
        </w:rPr>
      </w:pPr>
      <w:r w:rsidRPr="006A2D1A">
        <w:rPr>
          <w:rtl/>
          <w:lang w:bidi="ar-SA"/>
        </w:rPr>
        <w:t>وأَتَى الأَقْرَع في صورتهِ وهيئَتِه، فَقَالَ لَهُ مِثْلَ ما قَالَ لهذَا، وَرَدَّ عَلَيْه مِثْلَ مَاردَّ هَذَّا، فَقال: إِنْ كُنْتَ كَاذِباً فَصَيّرَكَ اللهُ إِليَ مَاكُنْت.</w:t>
      </w:r>
    </w:p>
    <w:p w:rsidR="00E71DCD" w:rsidRPr="006A2D1A" w:rsidRDefault="00E71DCD" w:rsidP="0040309C">
      <w:pPr>
        <w:pStyle w:val="a4"/>
        <w:spacing w:before="0"/>
        <w:rPr>
          <w:rFonts w:cs="B Badr"/>
          <w:rtl/>
          <w:lang w:bidi="ar-SA"/>
        </w:rPr>
      </w:pPr>
      <w:r w:rsidRPr="006A2D1A">
        <w:rPr>
          <w:rtl/>
          <w:lang w:bidi="ar-SA"/>
        </w:rPr>
        <w:t>وأَتَى الأَعْمَى في صُورتِهِ وهَيْئَتِه، فقال: رَجُلٌ مِسْكينٌ وابْنُ سَبِيلٍ انْقَطَعَتْ بِيَ الْحِبَالُ في سَفَرِي، فَلا بَلاغَ لِيَ اليَوْمَ إِلاَّ بِاللَّهِ ثُمَّ بِك، أَسْأَلُكَ بالَّذي رَدَّ عَلَيْكَ بصرَكَ شَاةً أَتَبَلَّغُ بِهَا في سَفَرِي؟ فقال: قَدْ كُنْتُ أَعْمَى فَرَدَّ اللَّهُ إِلَيَّ بَصري، فَخُذْ مَا شِئْتَ وَدعْ مَا شِئْتَ فَوَاللَّهِ ما أَجْهَدُكَ الْيَوْمَ بِشْيءٍ أَخَذْتَهُ للَّهِ عزَّ وجل. فقال: أَمْسِكْ مالَكَ فَإِنَّمَا ابْتُلِيتُمْ فَقَدْ رضيَ اللَّهُ عنك، وَسَخَطَ عَلَى صَاحِبَيْكَ».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240"/>
      </w:r>
      <w:r w:rsidR="003A729F" w:rsidRPr="006A2D1A">
        <w:rPr>
          <w:rStyle w:val="FootnoteReference"/>
          <w:rFonts w:cs="B Lotus"/>
          <w:bCs w:val="0"/>
          <w:szCs w:val="28"/>
          <w:rtl/>
          <w:lang w:bidi="ar-SA"/>
        </w:rPr>
        <w:t>)</w:t>
      </w:r>
    </w:p>
    <w:p w:rsidR="00C422E5" w:rsidRPr="006A2D1A" w:rsidRDefault="00C62FB9" w:rsidP="00167AB1">
      <w:pPr>
        <w:rPr>
          <w:rFonts w:ascii="Traditional Arabic"/>
          <w:spacing w:val="0"/>
          <w:rtl/>
          <w:lang w:bidi="ar-SA"/>
        </w:rPr>
      </w:pPr>
      <w:r w:rsidRPr="006A2D1A">
        <w:rPr>
          <w:rFonts w:ascii="Traditional Arabic"/>
          <w:b/>
          <w:bCs/>
          <w:spacing w:val="0"/>
          <w:rtl/>
          <w:lang w:bidi="ar-SA"/>
        </w:rPr>
        <w:t>ترجمه:</w:t>
      </w:r>
      <w:r w:rsidRPr="006A2D1A">
        <w:rPr>
          <w:rFonts w:ascii="Traditional Arabic"/>
          <w:spacing w:val="0"/>
          <w:rtl/>
          <w:lang w:bidi="ar-SA"/>
        </w:rPr>
        <w:t xml:space="preserve"> </w:t>
      </w:r>
      <w:r w:rsidR="00E71DCD" w:rsidRPr="006A2D1A">
        <w:rPr>
          <w:rFonts w:ascii="Traditional Arabic"/>
          <w:spacing w:val="0"/>
          <w:rtl/>
          <w:lang w:bidi="ar-SA"/>
        </w:rPr>
        <w:t>ابوهریره</w:t>
      </w:r>
      <w:r w:rsidR="00E71DCD" w:rsidRPr="006A2D1A">
        <w:rPr>
          <w:rFonts w:ascii="Traditional Arabic"/>
          <w:spacing w:val="0"/>
          <w:lang w:bidi="ar-SA"/>
        </w:rPr>
        <w:sym w:font="AGA Arabesque" w:char="F074"/>
      </w:r>
      <w:r w:rsidR="00E71DCD" w:rsidRPr="006A2D1A">
        <w:rPr>
          <w:rFonts w:ascii="Traditional Arabic"/>
          <w:spacing w:val="0"/>
          <w:rtl/>
          <w:lang w:bidi="ar-SA"/>
        </w:rPr>
        <w:t xml:space="preserve"> می‌گوید: از رسول‌الله</w:t>
      </w:r>
      <w:r w:rsidR="00E71DCD" w:rsidRPr="006A2D1A">
        <w:rPr>
          <w:rFonts w:ascii="Traditional Arabic"/>
          <w:spacing w:val="0"/>
          <w:lang w:bidi="ar-SA"/>
        </w:rPr>
        <w:sym w:font="AGA Arabesque" w:char="F072"/>
      </w:r>
      <w:r w:rsidR="00E71DCD" w:rsidRPr="006A2D1A">
        <w:rPr>
          <w:rFonts w:ascii="Traditional Arabic"/>
          <w:spacing w:val="0"/>
          <w:rtl/>
          <w:lang w:bidi="ar-SA"/>
        </w:rPr>
        <w:t xml:space="preserve"> شنیدم که فرمود: «سه نفر در بني</w:t>
      </w:r>
      <w:r w:rsidRPr="006A2D1A">
        <w:rPr>
          <w:rFonts w:ascii="Traditional Arabic"/>
          <w:spacing w:val="0"/>
          <w:rtl/>
          <w:lang w:bidi="ar-SA"/>
        </w:rPr>
        <w:t>‌</w:t>
      </w:r>
      <w:r w:rsidR="00E71DCD" w:rsidRPr="006A2D1A">
        <w:rPr>
          <w:rFonts w:ascii="Traditional Arabic"/>
          <w:spacing w:val="0"/>
          <w:rtl/>
          <w:lang w:bidi="ar-SA"/>
        </w:rPr>
        <w:t>اسرائيل بودند که يكي از آن‌ها بيماري</w:t>
      </w:r>
      <w:r w:rsidRPr="006A2D1A">
        <w:rPr>
          <w:rFonts w:ascii="Traditional Arabic"/>
          <w:spacing w:val="0"/>
          <w:rtl/>
          <w:lang w:bidi="ar-SA"/>
        </w:rPr>
        <w:t>ِ</w:t>
      </w:r>
      <w:r w:rsidR="00E71DCD" w:rsidRPr="006A2D1A">
        <w:rPr>
          <w:rFonts w:ascii="Traditional Arabic"/>
          <w:spacing w:val="0"/>
          <w:rtl/>
          <w:lang w:bidi="ar-SA"/>
        </w:rPr>
        <w:t xml:space="preserve"> پيس داشت و ديگري، كچَ</w:t>
      </w:r>
      <w:r w:rsidRPr="006A2D1A">
        <w:rPr>
          <w:rFonts w:ascii="Traditional Arabic"/>
          <w:spacing w:val="0"/>
          <w:rtl/>
          <w:lang w:bidi="ar-SA"/>
        </w:rPr>
        <w:t>ل بود و سومي نابينا؛ الله متعال</w:t>
      </w:r>
      <w:r w:rsidR="00E71DCD" w:rsidRPr="006A2D1A">
        <w:rPr>
          <w:rFonts w:ascii="Traditional Arabic"/>
          <w:spacing w:val="0"/>
          <w:rtl/>
          <w:lang w:bidi="ar-SA"/>
        </w:rPr>
        <w:t xml:space="preserve"> </w:t>
      </w:r>
      <w:r w:rsidR="006A01D4" w:rsidRPr="006A2D1A">
        <w:rPr>
          <w:rFonts w:ascii="Traditional Arabic"/>
          <w:spacing w:val="0"/>
          <w:rtl/>
          <w:lang w:bidi="ar-SA"/>
        </w:rPr>
        <w:t>اراده کرد که آن‌ها را بیازماید. پس فرشته‌اي</w:t>
      </w:r>
      <w:r w:rsidR="00E71DCD" w:rsidRPr="006A2D1A">
        <w:rPr>
          <w:rFonts w:ascii="Traditional Arabic"/>
          <w:spacing w:val="0"/>
          <w:rtl/>
          <w:lang w:bidi="ar-SA"/>
        </w:rPr>
        <w:t xml:space="preserve"> ب</w:t>
      </w:r>
      <w:r w:rsidR="006A01D4" w:rsidRPr="006A2D1A">
        <w:rPr>
          <w:rFonts w:ascii="Traditional Arabic"/>
          <w:spacing w:val="0"/>
          <w:rtl/>
          <w:lang w:bidi="ar-SA"/>
        </w:rPr>
        <w:t>ه‌</w:t>
      </w:r>
      <w:r w:rsidR="00E71DCD" w:rsidRPr="006A2D1A">
        <w:rPr>
          <w:rFonts w:ascii="Traditional Arabic"/>
          <w:spacing w:val="0"/>
          <w:rtl/>
          <w:lang w:bidi="ar-SA"/>
        </w:rPr>
        <w:t>سوي آنان فرستاد. فرشته نزد پيس آمد و گفت: محبوب</w:t>
      </w:r>
      <w:r w:rsidR="006A01D4" w:rsidRPr="006A2D1A">
        <w:rPr>
          <w:rFonts w:ascii="Traditional Arabic"/>
          <w:spacing w:val="0"/>
          <w:rtl/>
          <w:lang w:bidi="ar-SA"/>
        </w:rPr>
        <w:t>‌</w:t>
      </w:r>
      <w:r w:rsidRPr="006A2D1A">
        <w:rPr>
          <w:rFonts w:ascii="Traditional Arabic"/>
          <w:spacing w:val="0"/>
          <w:rtl/>
          <w:lang w:bidi="ar-SA"/>
        </w:rPr>
        <w:t>ترين چيز</w:t>
      </w:r>
      <w:r w:rsidR="00E71DCD" w:rsidRPr="006A2D1A">
        <w:rPr>
          <w:rFonts w:ascii="Traditional Arabic"/>
          <w:spacing w:val="0"/>
          <w:rtl/>
          <w:lang w:bidi="ar-SA"/>
        </w:rPr>
        <w:t xml:space="preserve"> نزد تو چيست؟ گفت: رنگ زيبا و پوست زيبا، </w:t>
      </w:r>
      <w:r w:rsidR="006A01D4" w:rsidRPr="006A2D1A">
        <w:rPr>
          <w:rFonts w:ascii="Traditional Arabic"/>
          <w:spacing w:val="0"/>
          <w:rtl/>
          <w:lang w:bidi="ar-SA"/>
        </w:rPr>
        <w:t xml:space="preserve">و برطرف شدن این عیب </w:t>
      </w:r>
      <w:r w:rsidR="00E71DCD" w:rsidRPr="006A2D1A">
        <w:rPr>
          <w:rFonts w:ascii="Traditional Arabic"/>
          <w:spacing w:val="0"/>
          <w:rtl/>
          <w:lang w:bidi="ar-SA"/>
        </w:rPr>
        <w:t xml:space="preserve">كه </w:t>
      </w:r>
      <w:r w:rsidR="006A01D4" w:rsidRPr="006A2D1A">
        <w:rPr>
          <w:rFonts w:ascii="Traditional Arabic"/>
          <w:spacing w:val="0"/>
          <w:rtl/>
          <w:lang w:bidi="ar-SA"/>
        </w:rPr>
        <w:t>باعث نفرت و دوری مردم از من شده است.</w:t>
      </w:r>
      <w:r w:rsidR="00E71DCD" w:rsidRPr="006A2D1A">
        <w:rPr>
          <w:rFonts w:ascii="Traditional Arabic"/>
          <w:spacing w:val="0"/>
          <w:rtl/>
          <w:lang w:bidi="ar-SA"/>
        </w:rPr>
        <w:t xml:space="preserve"> </w:t>
      </w:r>
      <w:r w:rsidRPr="006A2D1A">
        <w:rPr>
          <w:rFonts w:ascii="Traditional Arabic"/>
          <w:spacing w:val="0"/>
          <w:rtl/>
          <w:lang w:bidi="ar-SA"/>
        </w:rPr>
        <w:t>فرشته</w:t>
      </w:r>
      <w:r w:rsidR="006A01D4" w:rsidRPr="006A2D1A">
        <w:rPr>
          <w:rFonts w:ascii="Traditional Arabic"/>
          <w:spacing w:val="0"/>
          <w:rtl/>
          <w:lang w:bidi="ar-SA"/>
        </w:rPr>
        <w:t xml:space="preserve"> دستي بر او كشيد و بيماري‌اش برطرف شد و رنگ و پوست</w:t>
      </w:r>
      <w:r w:rsidRPr="006A2D1A">
        <w:rPr>
          <w:rFonts w:ascii="Traditional Arabic"/>
          <w:spacing w:val="0"/>
          <w:rtl/>
          <w:lang w:bidi="ar-SA"/>
        </w:rPr>
        <w:t xml:space="preserve"> زيبايي به او عطا گرديد. سپس</w:t>
      </w:r>
      <w:r w:rsidR="00E71DCD" w:rsidRPr="006A2D1A">
        <w:rPr>
          <w:rFonts w:ascii="Traditional Arabic"/>
          <w:spacing w:val="0"/>
          <w:rtl/>
          <w:lang w:bidi="ar-SA"/>
        </w:rPr>
        <w:t xml:space="preserve"> فرشته پرسيد: محبوب</w:t>
      </w:r>
      <w:r w:rsidR="006A01D4" w:rsidRPr="006A2D1A">
        <w:rPr>
          <w:rFonts w:ascii="Traditional Arabic"/>
          <w:spacing w:val="0"/>
          <w:rtl/>
          <w:lang w:bidi="ar-SA"/>
        </w:rPr>
        <w:t>‌ترين مال نزد تو چيست؟ گفت: شتر یا گاو. (راوی، در این‌باره شک کرده است.)  پس</w:t>
      </w:r>
      <w:r w:rsidR="00E71DCD" w:rsidRPr="006A2D1A">
        <w:rPr>
          <w:rFonts w:ascii="Traditional Arabic"/>
          <w:spacing w:val="0"/>
          <w:rtl/>
          <w:lang w:bidi="ar-SA"/>
        </w:rPr>
        <w:t xml:space="preserve"> شتري آبستن، </w:t>
      </w:r>
      <w:r w:rsidR="006A01D4" w:rsidRPr="006A2D1A">
        <w:rPr>
          <w:rFonts w:ascii="Traditional Arabic"/>
          <w:spacing w:val="0"/>
          <w:rtl/>
          <w:lang w:bidi="ar-SA"/>
        </w:rPr>
        <w:t>به او داد</w:t>
      </w:r>
      <w:r w:rsidR="00E71DCD" w:rsidRPr="006A2D1A">
        <w:rPr>
          <w:rFonts w:ascii="Traditional Arabic"/>
          <w:spacing w:val="0"/>
          <w:rtl/>
          <w:lang w:bidi="ar-SA"/>
        </w:rPr>
        <w:t xml:space="preserve"> و گفت: </w:t>
      </w:r>
      <w:r w:rsidRPr="006A2D1A">
        <w:rPr>
          <w:rFonts w:ascii="Traditional Arabic"/>
          <w:spacing w:val="0"/>
          <w:rtl/>
          <w:lang w:bidi="ar-SA"/>
        </w:rPr>
        <w:t>الله در آن</w:t>
      </w:r>
      <w:r w:rsidR="006A01D4" w:rsidRPr="006A2D1A">
        <w:rPr>
          <w:rFonts w:ascii="Traditional Arabic"/>
          <w:spacing w:val="0"/>
          <w:rtl/>
          <w:lang w:bidi="ar-SA"/>
        </w:rPr>
        <w:t xml:space="preserve"> برايت ب</w:t>
      </w:r>
      <w:r w:rsidR="00E71DCD" w:rsidRPr="006A2D1A">
        <w:rPr>
          <w:rFonts w:ascii="Traditional Arabic"/>
          <w:spacing w:val="0"/>
          <w:rtl/>
          <w:lang w:bidi="ar-SA"/>
        </w:rPr>
        <w:t>رك</w:t>
      </w:r>
      <w:r w:rsidR="006A01D4" w:rsidRPr="006A2D1A">
        <w:rPr>
          <w:rFonts w:ascii="Traditional Arabic"/>
          <w:spacing w:val="0"/>
          <w:rtl/>
          <w:lang w:bidi="ar-SA"/>
        </w:rPr>
        <w:t>ت</w:t>
      </w:r>
      <w:r w:rsidR="00E71DCD" w:rsidRPr="006A2D1A">
        <w:rPr>
          <w:rFonts w:ascii="Traditional Arabic"/>
          <w:spacing w:val="0"/>
          <w:rtl/>
          <w:lang w:bidi="ar-SA"/>
        </w:rPr>
        <w:t xml:space="preserve"> </w:t>
      </w:r>
      <w:r w:rsidR="006A01D4" w:rsidRPr="006A2D1A">
        <w:rPr>
          <w:rFonts w:ascii="Traditional Arabic"/>
          <w:spacing w:val="0"/>
          <w:rtl/>
          <w:lang w:bidi="ar-SA"/>
        </w:rPr>
        <w:t>دهد.</w:t>
      </w:r>
    </w:p>
    <w:p w:rsidR="00E71DCD" w:rsidRPr="006A2D1A" w:rsidRDefault="00C62FB9" w:rsidP="00167AB1">
      <w:pPr>
        <w:rPr>
          <w:rFonts w:ascii="Traditional Arabic"/>
          <w:spacing w:val="0"/>
          <w:rtl/>
          <w:lang w:bidi="ar-SA"/>
        </w:rPr>
      </w:pPr>
      <w:r w:rsidRPr="006A2D1A">
        <w:rPr>
          <w:rFonts w:ascii="Traditional Arabic"/>
          <w:spacing w:val="0"/>
          <w:rtl/>
          <w:lang w:bidi="ar-SA"/>
        </w:rPr>
        <w:t>سپس</w:t>
      </w:r>
      <w:r w:rsidR="00E71DCD" w:rsidRPr="006A2D1A">
        <w:rPr>
          <w:rFonts w:ascii="Traditional Arabic"/>
          <w:spacing w:val="0"/>
          <w:rtl/>
          <w:lang w:bidi="ar-SA"/>
        </w:rPr>
        <w:t xml:space="preserve"> فرشته نزد مرد كَ</w:t>
      </w:r>
      <w:r w:rsidR="006A01D4" w:rsidRPr="006A2D1A">
        <w:rPr>
          <w:rFonts w:ascii="Traditional Arabic"/>
          <w:spacing w:val="0"/>
          <w:rtl/>
          <w:lang w:bidi="ar-SA"/>
        </w:rPr>
        <w:t>چ</w:t>
      </w:r>
      <w:r w:rsidR="00E71DCD" w:rsidRPr="006A2D1A">
        <w:rPr>
          <w:rFonts w:ascii="Traditional Arabic"/>
          <w:spacing w:val="0"/>
          <w:rtl/>
          <w:lang w:bidi="ar-SA"/>
        </w:rPr>
        <w:t>ل آمد و گفت: محبوب</w:t>
      </w:r>
      <w:r w:rsidR="006A01D4" w:rsidRPr="006A2D1A">
        <w:rPr>
          <w:rFonts w:ascii="Traditional Arabic"/>
          <w:spacing w:val="0"/>
          <w:rtl/>
          <w:lang w:bidi="ar-SA"/>
        </w:rPr>
        <w:t>‌</w:t>
      </w:r>
      <w:r w:rsidR="00E71DCD" w:rsidRPr="006A2D1A">
        <w:rPr>
          <w:rFonts w:ascii="Traditional Arabic"/>
          <w:spacing w:val="0"/>
          <w:rtl/>
          <w:lang w:bidi="ar-SA"/>
        </w:rPr>
        <w:t xml:space="preserve">ترين چيز نزد تو چيست؟ گفت: موي زيبا </w:t>
      </w:r>
      <w:r w:rsidR="006A01D4" w:rsidRPr="006A2D1A">
        <w:rPr>
          <w:rFonts w:ascii="Traditional Arabic"/>
          <w:spacing w:val="0"/>
          <w:rtl/>
          <w:lang w:bidi="ar-SA"/>
        </w:rPr>
        <w:t xml:space="preserve">و رفع این عیب که باعث </w:t>
      </w:r>
      <w:r w:rsidRPr="006A2D1A">
        <w:rPr>
          <w:rFonts w:ascii="Traditional Arabic"/>
          <w:spacing w:val="0"/>
          <w:rtl/>
          <w:lang w:bidi="ar-SA"/>
        </w:rPr>
        <w:t>نفرت مردم از من، شده است. فرشته</w:t>
      </w:r>
      <w:r w:rsidR="006A01D4" w:rsidRPr="006A2D1A">
        <w:rPr>
          <w:rFonts w:ascii="Traditional Arabic"/>
          <w:spacing w:val="0"/>
          <w:rtl/>
          <w:lang w:bidi="ar-SA"/>
        </w:rPr>
        <w:t xml:space="preserve"> دستي بر سرش كشيد. در نتیجه کچلی‌اش بر</w:t>
      </w:r>
      <w:r w:rsidR="00E71DCD" w:rsidRPr="006A2D1A">
        <w:rPr>
          <w:rFonts w:ascii="Traditional Arabic"/>
          <w:spacing w:val="0"/>
          <w:rtl/>
          <w:lang w:bidi="ar-SA"/>
        </w:rPr>
        <w:t>طرف شد و مويي زيبا به او عطا گرديد. آن</w:t>
      </w:r>
      <w:r w:rsidR="006A01D4" w:rsidRPr="006A2D1A">
        <w:rPr>
          <w:rFonts w:ascii="Traditional Arabic"/>
          <w:spacing w:val="0"/>
          <w:rtl/>
          <w:lang w:bidi="ar-SA"/>
        </w:rPr>
        <w:t>‌</w:t>
      </w:r>
      <w:r w:rsidRPr="006A2D1A">
        <w:rPr>
          <w:rFonts w:ascii="Traditional Arabic"/>
          <w:spacing w:val="0"/>
          <w:rtl/>
          <w:lang w:bidi="ar-SA"/>
        </w:rPr>
        <w:t>گاه</w:t>
      </w:r>
      <w:r w:rsidR="00E71DCD" w:rsidRPr="006A2D1A">
        <w:rPr>
          <w:rFonts w:ascii="Traditional Arabic"/>
          <w:spacing w:val="0"/>
          <w:rtl/>
          <w:lang w:bidi="ar-SA"/>
        </w:rPr>
        <w:t xml:space="preserve"> فرشته پرسيد: كدام</w:t>
      </w:r>
      <w:r w:rsidR="006A01D4" w:rsidRPr="006A2D1A">
        <w:rPr>
          <w:rFonts w:ascii="Traditional Arabic"/>
          <w:spacing w:val="0"/>
          <w:rtl/>
          <w:lang w:bidi="ar-SA"/>
        </w:rPr>
        <w:t xml:space="preserve">ین </w:t>
      </w:r>
      <w:r w:rsidR="00E71DCD" w:rsidRPr="006A2D1A">
        <w:rPr>
          <w:rFonts w:ascii="Traditional Arabic"/>
          <w:spacing w:val="0"/>
          <w:rtl/>
          <w:lang w:bidi="ar-SA"/>
        </w:rPr>
        <w:t>مال نزد تو محبوب</w:t>
      </w:r>
      <w:r w:rsidR="006A01D4" w:rsidRPr="006A2D1A">
        <w:rPr>
          <w:rFonts w:ascii="Traditional Arabic"/>
          <w:spacing w:val="0"/>
          <w:rtl/>
          <w:lang w:bidi="ar-SA"/>
        </w:rPr>
        <w:t>‌</w:t>
      </w:r>
      <w:r w:rsidR="00E71DCD" w:rsidRPr="006A2D1A">
        <w:rPr>
          <w:rFonts w:ascii="Traditional Arabic"/>
          <w:spacing w:val="0"/>
          <w:rtl/>
          <w:lang w:bidi="ar-SA"/>
        </w:rPr>
        <w:t xml:space="preserve">تر است؟ گفت: گاو. پس گاوي آبستن به او عطا كرد و گفت: </w:t>
      </w:r>
      <w:r w:rsidR="00C422E5" w:rsidRPr="006A2D1A">
        <w:rPr>
          <w:rFonts w:ascii="Traditional Arabic"/>
          <w:spacing w:val="0"/>
          <w:rtl/>
          <w:lang w:bidi="ar-SA"/>
        </w:rPr>
        <w:t>الله در آن</w:t>
      </w:r>
      <w:r w:rsidR="00E71DCD" w:rsidRPr="006A2D1A">
        <w:rPr>
          <w:rFonts w:ascii="Traditional Arabic"/>
          <w:spacing w:val="0"/>
          <w:rtl/>
          <w:lang w:bidi="ar-SA"/>
        </w:rPr>
        <w:t xml:space="preserve"> برايت </w:t>
      </w:r>
      <w:r w:rsidR="00C422E5" w:rsidRPr="006A2D1A">
        <w:rPr>
          <w:rFonts w:ascii="Traditional Arabic"/>
          <w:spacing w:val="0"/>
          <w:rtl/>
          <w:lang w:bidi="ar-SA"/>
        </w:rPr>
        <w:t>برکت دهد.</w:t>
      </w:r>
    </w:p>
    <w:p w:rsidR="00E71DCD" w:rsidRPr="006A2D1A" w:rsidRDefault="00C62FB9" w:rsidP="00167AB1">
      <w:pPr>
        <w:rPr>
          <w:rFonts w:ascii="Traditional Arabic"/>
          <w:spacing w:val="0"/>
          <w:rtl/>
          <w:lang w:bidi="ar-SA"/>
        </w:rPr>
      </w:pPr>
      <w:r w:rsidRPr="006A2D1A">
        <w:rPr>
          <w:rFonts w:ascii="Traditional Arabic"/>
          <w:spacing w:val="0"/>
          <w:rtl/>
          <w:lang w:bidi="ar-SA"/>
        </w:rPr>
        <w:t>سرانجام</w:t>
      </w:r>
      <w:r w:rsidR="00E71DCD" w:rsidRPr="006A2D1A">
        <w:rPr>
          <w:rFonts w:ascii="Traditional Arabic"/>
          <w:spacing w:val="0"/>
          <w:rtl/>
          <w:lang w:bidi="ar-SA"/>
        </w:rPr>
        <w:t xml:space="preserve"> نزد نابينا آمد و گفت: محبو</w:t>
      </w:r>
      <w:r w:rsidR="00C422E5" w:rsidRPr="006A2D1A">
        <w:rPr>
          <w:rFonts w:ascii="Traditional Arabic"/>
          <w:spacing w:val="0"/>
          <w:rtl/>
          <w:lang w:bidi="ar-SA"/>
        </w:rPr>
        <w:t>ب‌</w:t>
      </w:r>
      <w:r w:rsidR="00E71DCD" w:rsidRPr="006A2D1A">
        <w:rPr>
          <w:rFonts w:ascii="Traditional Arabic"/>
          <w:spacing w:val="0"/>
          <w:rtl/>
          <w:lang w:bidi="ar-SA"/>
        </w:rPr>
        <w:t>ترين چيز نزد تو چيست؟ گفت: اين</w:t>
      </w:r>
      <w:r w:rsidR="00C422E5" w:rsidRPr="006A2D1A">
        <w:rPr>
          <w:rFonts w:ascii="Traditional Arabic"/>
          <w:spacing w:val="0"/>
          <w:rtl/>
          <w:lang w:bidi="ar-SA"/>
        </w:rPr>
        <w:t>‌</w:t>
      </w:r>
      <w:r w:rsidR="00E71DCD" w:rsidRPr="006A2D1A">
        <w:rPr>
          <w:rFonts w:ascii="Traditional Arabic"/>
          <w:spacing w:val="0"/>
          <w:rtl/>
          <w:lang w:bidi="ar-SA"/>
        </w:rPr>
        <w:t xml:space="preserve">كه </w:t>
      </w:r>
      <w:r w:rsidR="00C422E5" w:rsidRPr="006A2D1A">
        <w:rPr>
          <w:rFonts w:ascii="Traditional Arabic"/>
          <w:spacing w:val="0"/>
          <w:rtl/>
          <w:lang w:bidi="ar-SA"/>
        </w:rPr>
        <w:t>الله</w:t>
      </w:r>
      <w:r w:rsidR="00E71DCD" w:rsidRPr="006A2D1A">
        <w:rPr>
          <w:rFonts w:ascii="Traditional Arabic"/>
          <w:spacing w:val="0"/>
          <w:rtl/>
          <w:lang w:bidi="ar-SA"/>
        </w:rPr>
        <w:t xml:space="preserve"> </w:t>
      </w:r>
      <w:r w:rsidR="00C422E5" w:rsidRPr="006A2D1A">
        <w:rPr>
          <w:rFonts w:ascii="Traditional Arabic"/>
          <w:spacing w:val="0"/>
          <w:rtl/>
          <w:lang w:bidi="ar-SA"/>
        </w:rPr>
        <w:t>بینایی‌ام</w:t>
      </w:r>
      <w:r w:rsidR="00E71DCD" w:rsidRPr="006A2D1A">
        <w:rPr>
          <w:rFonts w:ascii="Traditional Arabic"/>
          <w:spacing w:val="0"/>
          <w:rtl/>
          <w:lang w:bidi="ar-SA"/>
        </w:rPr>
        <w:t xml:space="preserve"> را به من بازگرداند تا مردم را ببينم. فرشته دستي بر چشمانش كشيد و خداوند، بينا</w:t>
      </w:r>
      <w:r w:rsidR="00C422E5" w:rsidRPr="006A2D1A">
        <w:rPr>
          <w:rFonts w:ascii="Traditional Arabic"/>
          <w:spacing w:val="0"/>
          <w:rtl/>
          <w:lang w:bidi="ar-SA"/>
        </w:rPr>
        <w:t>یي‌اش را به او باز</w:t>
      </w:r>
      <w:r w:rsidR="00E71DCD" w:rsidRPr="006A2D1A">
        <w:rPr>
          <w:rFonts w:ascii="Traditional Arabic"/>
          <w:spacing w:val="0"/>
          <w:rtl/>
          <w:lang w:bidi="ar-SA"/>
        </w:rPr>
        <w:t>گردانيد. آن</w:t>
      </w:r>
      <w:r w:rsidR="00C422E5" w:rsidRPr="006A2D1A">
        <w:rPr>
          <w:rFonts w:ascii="Traditional Arabic"/>
          <w:spacing w:val="0"/>
          <w:rtl/>
          <w:lang w:bidi="ar-SA"/>
        </w:rPr>
        <w:t>‌</w:t>
      </w:r>
      <w:r w:rsidR="00E71DCD" w:rsidRPr="006A2D1A">
        <w:rPr>
          <w:rFonts w:ascii="Traditional Arabic"/>
          <w:spacing w:val="0"/>
          <w:rtl/>
          <w:lang w:bidi="ar-SA"/>
        </w:rPr>
        <w:t>گاه فرشته پرسيد: محبوب</w:t>
      </w:r>
      <w:r w:rsidR="00C422E5" w:rsidRPr="006A2D1A">
        <w:rPr>
          <w:rFonts w:ascii="Traditional Arabic"/>
          <w:spacing w:val="0"/>
          <w:rtl/>
          <w:lang w:bidi="ar-SA"/>
        </w:rPr>
        <w:t>‌</w:t>
      </w:r>
      <w:r w:rsidR="00E71DCD" w:rsidRPr="006A2D1A">
        <w:rPr>
          <w:rFonts w:ascii="Traditional Arabic"/>
          <w:spacing w:val="0"/>
          <w:rtl/>
          <w:lang w:bidi="ar-SA"/>
        </w:rPr>
        <w:t>ترين مال نزد تو چيست؟ گفت: گوسفند.</w:t>
      </w:r>
      <w:r w:rsidR="00C422E5" w:rsidRPr="006A2D1A">
        <w:rPr>
          <w:rFonts w:ascii="Traditional Arabic"/>
          <w:spacing w:val="0"/>
          <w:rtl/>
          <w:lang w:bidi="ar-SA"/>
        </w:rPr>
        <w:t xml:space="preserve"> پس گوسفندي آبستن به او عطا كرد. سپس</w:t>
      </w:r>
      <w:r w:rsidR="00E71DCD" w:rsidRPr="006A2D1A">
        <w:rPr>
          <w:rFonts w:ascii="Traditional Arabic"/>
          <w:spacing w:val="0"/>
          <w:rtl/>
          <w:lang w:bidi="ar-SA"/>
        </w:rPr>
        <w:t xml:space="preserve"> آن شتر و</w:t>
      </w:r>
      <w:r w:rsidRPr="006A2D1A">
        <w:rPr>
          <w:rFonts w:ascii="Traditional Arabic"/>
          <w:spacing w:val="0"/>
          <w:rtl/>
          <w:lang w:bidi="ar-SA"/>
        </w:rPr>
        <w:t xml:space="preserve"> </w:t>
      </w:r>
      <w:r w:rsidR="00E71DCD" w:rsidRPr="006A2D1A">
        <w:rPr>
          <w:rFonts w:ascii="Traditional Arabic"/>
          <w:spacing w:val="0"/>
          <w:rtl/>
          <w:lang w:bidi="ar-SA"/>
        </w:rPr>
        <w:t>گاو وگوسفند، زاد و ولد كردند</w:t>
      </w:r>
      <w:r w:rsidR="00C422E5" w:rsidRPr="006A2D1A">
        <w:rPr>
          <w:rFonts w:ascii="Traditional Arabic"/>
          <w:spacing w:val="0"/>
          <w:rtl/>
          <w:lang w:bidi="ar-SA"/>
        </w:rPr>
        <w:t>؛</w:t>
      </w:r>
      <w:r w:rsidR="00E71DCD" w:rsidRPr="006A2D1A">
        <w:rPr>
          <w:rFonts w:ascii="Traditional Arabic"/>
          <w:spacing w:val="0"/>
          <w:rtl/>
          <w:lang w:bidi="ar-SA"/>
        </w:rPr>
        <w:t xml:space="preserve"> </w:t>
      </w:r>
      <w:r w:rsidR="00C422E5" w:rsidRPr="006A2D1A">
        <w:rPr>
          <w:rFonts w:ascii="Traditional Arabic"/>
          <w:spacing w:val="0"/>
          <w:rtl/>
          <w:lang w:bidi="ar-SA"/>
        </w:rPr>
        <w:t xml:space="preserve">به‌گونه‌ای </w:t>
      </w:r>
      <w:r w:rsidR="00E71DCD" w:rsidRPr="006A2D1A">
        <w:rPr>
          <w:rFonts w:ascii="Traditional Arabic"/>
          <w:spacing w:val="0"/>
          <w:rtl/>
          <w:lang w:bidi="ar-SA"/>
        </w:rPr>
        <w:t>كه نفر اول، صاحب يك دره پر از شتر</w:t>
      </w:r>
      <w:r w:rsidR="003443B8" w:rsidRPr="006A2D1A">
        <w:rPr>
          <w:rFonts w:ascii="Traditional Arabic"/>
          <w:spacing w:val="0"/>
          <w:rtl/>
          <w:lang w:bidi="ar-SA"/>
        </w:rPr>
        <w:t>؛</w:t>
      </w:r>
      <w:r w:rsidR="00E71DCD" w:rsidRPr="006A2D1A">
        <w:rPr>
          <w:rFonts w:ascii="Traditional Arabic"/>
          <w:spacing w:val="0"/>
          <w:rtl/>
          <w:lang w:bidi="ar-SA"/>
        </w:rPr>
        <w:t xml:space="preserve"> و دومي، </w:t>
      </w:r>
      <w:r w:rsidR="003443B8" w:rsidRPr="006A2D1A">
        <w:rPr>
          <w:rFonts w:ascii="Traditional Arabic"/>
          <w:spacing w:val="0"/>
          <w:rtl/>
          <w:lang w:bidi="ar-SA"/>
        </w:rPr>
        <w:t xml:space="preserve">صاحب </w:t>
      </w:r>
      <w:r w:rsidR="00E71DCD" w:rsidRPr="006A2D1A">
        <w:rPr>
          <w:rFonts w:ascii="Traditional Arabic"/>
          <w:spacing w:val="0"/>
          <w:rtl/>
          <w:lang w:bidi="ar-SA"/>
        </w:rPr>
        <w:t>يك دره پر از گ</w:t>
      </w:r>
      <w:r w:rsidR="00C422E5" w:rsidRPr="006A2D1A">
        <w:rPr>
          <w:rFonts w:ascii="Traditional Arabic"/>
          <w:spacing w:val="0"/>
          <w:rtl/>
          <w:lang w:bidi="ar-SA"/>
        </w:rPr>
        <w:t>او</w:t>
      </w:r>
      <w:r w:rsidR="003443B8" w:rsidRPr="006A2D1A">
        <w:rPr>
          <w:rFonts w:ascii="Traditional Arabic"/>
          <w:spacing w:val="0"/>
          <w:rtl/>
          <w:lang w:bidi="ar-SA"/>
        </w:rPr>
        <w:t>؛</w:t>
      </w:r>
      <w:r w:rsidR="00C422E5" w:rsidRPr="006A2D1A">
        <w:rPr>
          <w:rFonts w:ascii="Traditional Arabic"/>
          <w:spacing w:val="0"/>
          <w:rtl/>
          <w:lang w:bidi="ar-SA"/>
        </w:rPr>
        <w:t xml:space="preserve"> و سومي، </w:t>
      </w:r>
      <w:r w:rsidR="003443B8" w:rsidRPr="006A2D1A">
        <w:rPr>
          <w:rFonts w:ascii="Traditional Arabic"/>
          <w:spacing w:val="0"/>
          <w:rtl/>
          <w:lang w:bidi="ar-SA"/>
        </w:rPr>
        <w:t xml:space="preserve">صاحب </w:t>
      </w:r>
      <w:r w:rsidR="00C422E5" w:rsidRPr="006A2D1A">
        <w:rPr>
          <w:rFonts w:ascii="Traditional Arabic"/>
          <w:spacing w:val="0"/>
          <w:rtl/>
          <w:lang w:bidi="ar-SA"/>
        </w:rPr>
        <w:t>يك دره پر از گوسفند</w:t>
      </w:r>
      <w:r w:rsidR="00E71DCD" w:rsidRPr="006A2D1A">
        <w:rPr>
          <w:rFonts w:ascii="Traditional Arabic"/>
          <w:spacing w:val="0"/>
          <w:rtl/>
          <w:lang w:bidi="ar-SA"/>
        </w:rPr>
        <w:t xml:space="preserve"> شد.</w:t>
      </w:r>
    </w:p>
    <w:p w:rsidR="00E71DCD" w:rsidRPr="006A2D1A" w:rsidRDefault="003443B8" w:rsidP="00167AB1">
      <w:pPr>
        <w:rPr>
          <w:rFonts w:ascii="Traditional Arabic"/>
          <w:spacing w:val="0"/>
          <w:rtl/>
          <w:lang w:bidi="ar-SA"/>
        </w:rPr>
      </w:pPr>
      <w:r w:rsidRPr="006A2D1A">
        <w:rPr>
          <w:rFonts w:ascii="Traditional Arabic"/>
          <w:spacing w:val="0"/>
          <w:rtl/>
          <w:lang w:bidi="ar-SA"/>
        </w:rPr>
        <w:t>سپس</w:t>
      </w:r>
      <w:r w:rsidR="00E71DCD" w:rsidRPr="006A2D1A">
        <w:rPr>
          <w:rFonts w:ascii="Traditional Arabic"/>
          <w:spacing w:val="0"/>
          <w:rtl/>
          <w:lang w:bidi="ar-SA"/>
        </w:rPr>
        <w:t xml:space="preserve"> فرشته به شكل </w:t>
      </w:r>
      <w:r w:rsidR="00E57D37" w:rsidRPr="006A2D1A">
        <w:rPr>
          <w:rFonts w:ascii="Traditional Arabic"/>
          <w:spacing w:val="0"/>
          <w:rtl/>
          <w:lang w:bidi="ar-SA"/>
        </w:rPr>
        <w:t>آدمِ</w:t>
      </w:r>
      <w:r w:rsidRPr="006A2D1A">
        <w:rPr>
          <w:rFonts w:ascii="Traditional Arabic"/>
          <w:spacing w:val="0"/>
          <w:rtl/>
          <w:lang w:bidi="ar-SA"/>
        </w:rPr>
        <w:t xml:space="preserve"> پيس</w:t>
      </w:r>
      <w:r w:rsidR="00C422E5" w:rsidRPr="006A2D1A">
        <w:rPr>
          <w:rFonts w:ascii="Traditional Arabic"/>
          <w:spacing w:val="0"/>
          <w:rtl/>
          <w:lang w:bidi="ar-SA"/>
        </w:rPr>
        <w:t xml:space="preserve"> نزد اولی رفت و گفت: فقیر و مسافری غریب و درراه‌مانده‌ام و چیزی ندارم که به مقصد برسم. امروز، پس</w:t>
      </w:r>
      <w:r w:rsidR="00E71DCD" w:rsidRPr="006A2D1A">
        <w:rPr>
          <w:rFonts w:ascii="Traditional Arabic"/>
          <w:spacing w:val="0"/>
          <w:rtl/>
          <w:lang w:bidi="ar-SA"/>
        </w:rPr>
        <w:t xml:space="preserve"> از </w:t>
      </w:r>
      <w:r w:rsidRPr="006A2D1A">
        <w:rPr>
          <w:rFonts w:ascii="Traditional Arabic"/>
          <w:spacing w:val="0"/>
          <w:rtl/>
          <w:lang w:bidi="ar-SA"/>
        </w:rPr>
        <w:t>الله</w:t>
      </w:r>
      <w:r w:rsidR="00C422E5" w:rsidRPr="006A2D1A">
        <w:rPr>
          <w:rFonts w:ascii="Traditional Arabic"/>
          <w:spacing w:val="0"/>
          <w:rtl/>
          <w:lang w:bidi="ar-SA"/>
        </w:rPr>
        <w:t xml:space="preserve"> امیدم به توست تا به من كمك کنی که </w:t>
      </w:r>
      <w:r w:rsidR="00E71DCD" w:rsidRPr="006A2D1A">
        <w:rPr>
          <w:rFonts w:ascii="Traditional Arabic"/>
          <w:spacing w:val="0"/>
          <w:rtl/>
          <w:lang w:bidi="ar-SA"/>
        </w:rPr>
        <w:t xml:space="preserve">به مقصد برسم. </w:t>
      </w:r>
      <w:r w:rsidR="006A381A" w:rsidRPr="006A2D1A">
        <w:rPr>
          <w:rFonts w:ascii="Traditional Arabic"/>
          <w:spacing w:val="0"/>
          <w:rtl/>
          <w:lang w:bidi="ar-SA"/>
        </w:rPr>
        <w:t xml:space="preserve">از تو می‌خواهم </w:t>
      </w:r>
      <w:r w:rsidR="00E71DCD" w:rsidRPr="006A2D1A">
        <w:rPr>
          <w:rFonts w:ascii="Traditional Arabic"/>
          <w:spacing w:val="0"/>
          <w:rtl/>
          <w:lang w:bidi="ar-SA"/>
        </w:rPr>
        <w:t>ب</w:t>
      </w:r>
      <w:r w:rsidR="006A381A" w:rsidRPr="006A2D1A">
        <w:rPr>
          <w:rFonts w:ascii="Traditional Arabic"/>
          <w:spacing w:val="0"/>
          <w:rtl/>
          <w:lang w:bidi="ar-SA"/>
        </w:rPr>
        <w:t>ه‌</w:t>
      </w:r>
      <w:r w:rsidR="00E71DCD" w:rsidRPr="006A2D1A">
        <w:rPr>
          <w:rFonts w:ascii="Traditional Arabic"/>
          <w:spacing w:val="0"/>
          <w:rtl/>
          <w:lang w:bidi="ar-SA"/>
        </w:rPr>
        <w:t xml:space="preserve">خاطر همان </w:t>
      </w:r>
      <w:r w:rsidR="006A381A" w:rsidRPr="006A2D1A">
        <w:rPr>
          <w:rFonts w:ascii="Traditional Arabic"/>
          <w:spacing w:val="0"/>
          <w:rtl/>
          <w:lang w:bidi="ar-SA"/>
        </w:rPr>
        <w:t>ذاتی كه به تو رنگ و پوست زيبا و مال فراوان</w:t>
      </w:r>
      <w:r w:rsidR="00E71DCD" w:rsidRPr="006A2D1A">
        <w:rPr>
          <w:rFonts w:ascii="Traditional Arabic"/>
          <w:spacing w:val="0"/>
          <w:rtl/>
          <w:lang w:bidi="ar-SA"/>
        </w:rPr>
        <w:t xml:space="preserve"> عنايت كرده است</w:t>
      </w:r>
      <w:r w:rsidR="006A381A" w:rsidRPr="006A2D1A">
        <w:rPr>
          <w:rFonts w:ascii="Traditional Arabic"/>
          <w:spacing w:val="0"/>
          <w:rtl/>
          <w:lang w:bidi="ar-SA"/>
        </w:rPr>
        <w:t>،</w:t>
      </w:r>
      <w:r w:rsidR="00E71DCD" w:rsidRPr="006A2D1A">
        <w:rPr>
          <w:rFonts w:ascii="Traditional Arabic"/>
          <w:spacing w:val="0"/>
          <w:rtl/>
          <w:lang w:bidi="ar-SA"/>
        </w:rPr>
        <w:t xml:space="preserve"> شتري </w:t>
      </w:r>
      <w:r w:rsidRPr="006A2D1A">
        <w:rPr>
          <w:rFonts w:ascii="Traditional Arabic"/>
          <w:spacing w:val="0"/>
          <w:rtl/>
          <w:lang w:bidi="ar-SA"/>
        </w:rPr>
        <w:t>به من بدهی</w:t>
      </w:r>
      <w:r w:rsidR="00E71DCD" w:rsidRPr="006A2D1A">
        <w:rPr>
          <w:rFonts w:ascii="Traditional Arabic"/>
          <w:spacing w:val="0"/>
          <w:rtl/>
          <w:lang w:bidi="ar-SA"/>
        </w:rPr>
        <w:t xml:space="preserve"> تا ب</w:t>
      </w:r>
      <w:r w:rsidR="006A381A" w:rsidRPr="006A2D1A">
        <w:rPr>
          <w:rFonts w:ascii="Traditional Arabic"/>
          <w:spacing w:val="0"/>
          <w:rtl/>
          <w:lang w:bidi="ar-SA"/>
        </w:rPr>
        <w:t>ه‌وسيله‌ی</w:t>
      </w:r>
      <w:r w:rsidR="00E71DCD" w:rsidRPr="006A2D1A">
        <w:rPr>
          <w:rFonts w:ascii="Traditional Arabic"/>
          <w:spacing w:val="0"/>
          <w:rtl/>
          <w:lang w:bidi="ar-SA"/>
        </w:rPr>
        <w:t xml:space="preserve"> آن به مقصد برسم. آن</w:t>
      </w:r>
      <w:r w:rsidR="006A381A" w:rsidRPr="006A2D1A">
        <w:rPr>
          <w:rFonts w:ascii="Traditional Arabic"/>
          <w:spacing w:val="0"/>
          <w:rtl/>
          <w:lang w:bidi="ar-SA"/>
        </w:rPr>
        <w:t xml:space="preserve"> مرد گفت: تعهدات </w:t>
      </w:r>
      <w:r w:rsidR="00173A7A" w:rsidRPr="006A2D1A">
        <w:rPr>
          <w:rFonts w:ascii="Traditional Arabic"/>
          <w:spacing w:val="0"/>
          <w:rtl/>
          <w:lang w:bidi="ar-SA"/>
        </w:rPr>
        <w:t>و حقوق زیادی بر عهده‌ی من است</w:t>
      </w:r>
      <w:r w:rsidR="00DD6F18" w:rsidRPr="006A2D1A">
        <w:rPr>
          <w:rFonts w:ascii="Traditional Arabic"/>
          <w:spacing w:val="0"/>
          <w:rtl/>
          <w:lang w:bidi="ar-SA"/>
        </w:rPr>
        <w:t>- و نمی‌توانم به تو ک</w:t>
      </w:r>
      <w:r w:rsidR="00DD6F18" w:rsidRPr="006A2D1A">
        <w:rPr>
          <w:rFonts w:ascii="Traditional Arabic" w:hint="cs"/>
          <w:spacing w:val="0"/>
          <w:rtl/>
          <w:lang w:bidi="ar-SA"/>
        </w:rPr>
        <w:t>م</w:t>
      </w:r>
      <w:r w:rsidRPr="006A2D1A">
        <w:rPr>
          <w:rFonts w:ascii="Traditional Arabic"/>
          <w:spacing w:val="0"/>
          <w:rtl/>
          <w:lang w:bidi="ar-SA"/>
        </w:rPr>
        <w:t>ک کنم-.</w:t>
      </w:r>
      <w:r w:rsidR="00E71DCD" w:rsidRPr="006A2D1A">
        <w:rPr>
          <w:rFonts w:ascii="Traditional Arabic"/>
          <w:spacing w:val="0"/>
          <w:rtl/>
          <w:lang w:bidi="ar-SA"/>
        </w:rPr>
        <w:t xml:space="preserve"> فرشته گفت: گويا تو را مي</w:t>
      </w:r>
      <w:r w:rsidRPr="006A2D1A">
        <w:rPr>
          <w:rFonts w:ascii="Traditional Arabic"/>
          <w:spacing w:val="0"/>
          <w:rtl/>
          <w:lang w:bidi="ar-SA"/>
        </w:rPr>
        <w:t>‌شناسم؛</w:t>
      </w:r>
      <w:r w:rsidR="00E71DCD" w:rsidRPr="006A2D1A">
        <w:rPr>
          <w:rFonts w:ascii="Traditional Arabic"/>
          <w:spacing w:val="0"/>
          <w:rtl/>
          <w:lang w:bidi="ar-SA"/>
        </w:rPr>
        <w:t xml:space="preserve"> آيا تو همان فرد پيس و فقير نيستي كه مردم از تو متنفر بودند </w:t>
      </w:r>
      <w:r w:rsidR="006A381A" w:rsidRPr="006A2D1A">
        <w:rPr>
          <w:rFonts w:ascii="Traditional Arabic"/>
          <w:spacing w:val="0"/>
          <w:rtl/>
          <w:lang w:bidi="ar-SA"/>
        </w:rPr>
        <w:t>و الله متعال</w:t>
      </w:r>
      <w:r w:rsidR="00E71DCD" w:rsidRPr="006A2D1A">
        <w:rPr>
          <w:rFonts w:ascii="Traditional Arabic"/>
          <w:spacing w:val="0"/>
          <w:rtl/>
          <w:lang w:bidi="ar-SA"/>
        </w:rPr>
        <w:t xml:space="preserve"> همه چيز به تو عنايت كرد؟ </w:t>
      </w:r>
      <w:r w:rsidR="006A381A" w:rsidRPr="006A2D1A">
        <w:rPr>
          <w:rFonts w:ascii="Traditional Arabic"/>
          <w:spacing w:val="0"/>
          <w:rtl/>
          <w:lang w:bidi="ar-SA"/>
        </w:rPr>
        <w:t>گفت: اين اموال را پشت به پشت از نياكانم به‌ارث برده‌ام. فرشته گفت: اگر دروغ مي‌گويي، خداوند تو را به همان وض</w:t>
      </w:r>
      <w:r w:rsidRPr="006A2D1A">
        <w:rPr>
          <w:rFonts w:ascii="Traditional Arabic"/>
          <w:spacing w:val="0"/>
          <w:rtl/>
          <w:lang w:bidi="ar-SA"/>
        </w:rPr>
        <w:t>ع</w:t>
      </w:r>
      <w:r w:rsidR="006A381A" w:rsidRPr="006A2D1A">
        <w:rPr>
          <w:rFonts w:ascii="Traditional Arabic"/>
          <w:spacing w:val="0"/>
          <w:rtl/>
          <w:lang w:bidi="ar-SA"/>
        </w:rPr>
        <w:t>یت اول بر</w:t>
      </w:r>
      <w:r w:rsidRPr="006A2D1A">
        <w:rPr>
          <w:rFonts w:ascii="Traditional Arabic"/>
          <w:spacing w:val="0"/>
          <w:rtl/>
          <w:lang w:bidi="ar-SA"/>
        </w:rPr>
        <w:t>گرداند.</w:t>
      </w:r>
    </w:p>
    <w:p w:rsidR="00E71DCD" w:rsidRPr="006A2D1A" w:rsidRDefault="00E71DCD" w:rsidP="00167AB1">
      <w:pPr>
        <w:rPr>
          <w:rFonts w:ascii="Traditional Arabic"/>
          <w:spacing w:val="0"/>
          <w:rtl/>
          <w:lang w:bidi="ar-SA"/>
        </w:rPr>
      </w:pPr>
      <w:r w:rsidRPr="006A2D1A">
        <w:rPr>
          <w:rFonts w:ascii="Traditional Arabic"/>
          <w:spacing w:val="0"/>
          <w:rtl/>
          <w:lang w:bidi="ar-SA"/>
        </w:rPr>
        <w:t>آن</w:t>
      </w:r>
      <w:r w:rsidR="006A381A" w:rsidRPr="006A2D1A">
        <w:rPr>
          <w:rFonts w:ascii="Traditional Arabic"/>
          <w:spacing w:val="0"/>
          <w:rtl/>
          <w:lang w:bidi="ar-SA"/>
        </w:rPr>
        <w:t>‌</w:t>
      </w:r>
      <w:r w:rsidR="003443B8" w:rsidRPr="006A2D1A">
        <w:rPr>
          <w:rFonts w:ascii="Traditional Arabic"/>
          <w:spacing w:val="0"/>
          <w:rtl/>
          <w:lang w:bidi="ar-SA"/>
        </w:rPr>
        <w:t>گاه</w:t>
      </w:r>
      <w:r w:rsidRPr="006A2D1A">
        <w:rPr>
          <w:rFonts w:ascii="Traditional Arabic"/>
          <w:spacing w:val="0"/>
          <w:rtl/>
          <w:lang w:bidi="ar-SA"/>
        </w:rPr>
        <w:t xml:space="preserve"> </w:t>
      </w:r>
      <w:r w:rsidR="006A381A" w:rsidRPr="006A2D1A">
        <w:rPr>
          <w:rFonts w:ascii="Traditional Arabic"/>
          <w:spacing w:val="0"/>
          <w:rtl/>
          <w:lang w:bidi="ar-SA"/>
        </w:rPr>
        <w:t>فرشته</w:t>
      </w:r>
      <w:r w:rsidR="003443B8" w:rsidRPr="006A2D1A">
        <w:rPr>
          <w:rFonts w:ascii="Traditional Arabic"/>
          <w:spacing w:val="0"/>
          <w:rtl/>
          <w:lang w:bidi="ar-SA"/>
        </w:rPr>
        <w:t>،</w:t>
      </w:r>
      <w:r w:rsidR="006A381A" w:rsidRPr="006A2D1A">
        <w:rPr>
          <w:rFonts w:ascii="Traditional Arabic"/>
          <w:spacing w:val="0"/>
          <w:rtl/>
          <w:lang w:bidi="ar-SA"/>
        </w:rPr>
        <w:t xml:space="preserve"> </w:t>
      </w:r>
      <w:r w:rsidR="00E57D37" w:rsidRPr="006A2D1A">
        <w:rPr>
          <w:rFonts w:ascii="Traditional Arabic"/>
          <w:spacing w:val="0"/>
          <w:rtl/>
          <w:lang w:bidi="ar-SA"/>
        </w:rPr>
        <w:t>به شکل فرد مبتلا</w:t>
      </w:r>
      <w:r w:rsidR="006A381A" w:rsidRPr="006A2D1A">
        <w:rPr>
          <w:rFonts w:ascii="Traditional Arabic"/>
          <w:spacing w:val="0"/>
          <w:rtl/>
          <w:lang w:bidi="ar-SA"/>
        </w:rPr>
        <w:t xml:space="preserve"> به کچلی، نزد دومین نفر</w:t>
      </w:r>
      <w:r w:rsidRPr="006A2D1A">
        <w:rPr>
          <w:rFonts w:ascii="Traditional Arabic"/>
          <w:spacing w:val="0"/>
          <w:rtl/>
          <w:lang w:bidi="ar-SA"/>
        </w:rPr>
        <w:t xml:space="preserve"> رفت و سخناني را كه به اول</w:t>
      </w:r>
      <w:r w:rsidR="006A381A" w:rsidRPr="006A2D1A">
        <w:rPr>
          <w:rFonts w:ascii="Traditional Arabic"/>
          <w:spacing w:val="0"/>
          <w:rtl/>
          <w:lang w:bidi="ar-SA"/>
        </w:rPr>
        <w:t>ی</w:t>
      </w:r>
      <w:r w:rsidRPr="006A2D1A">
        <w:rPr>
          <w:rFonts w:ascii="Traditional Arabic"/>
          <w:spacing w:val="0"/>
          <w:rtl/>
          <w:lang w:bidi="ar-SA"/>
        </w:rPr>
        <w:t xml:space="preserve"> گفته بود، به او نيز گفت. </w:t>
      </w:r>
      <w:r w:rsidR="00866711" w:rsidRPr="006A2D1A">
        <w:rPr>
          <w:rFonts w:ascii="Traditional Arabic"/>
          <w:spacing w:val="0"/>
          <w:rtl/>
          <w:lang w:bidi="ar-SA"/>
        </w:rPr>
        <w:t>او،</w:t>
      </w:r>
      <w:r w:rsidRPr="006A2D1A">
        <w:rPr>
          <w:rFonts w:ascii="Traditional Arabic"/>
          <w:spacing w:val="0"/>
          <w:rtl/>
          <w:lang w:bidi="ar-SA"/>
        </w:rPr>
        <w:t xml:space="preserve"> </w:t>
      </w:r>
      <w:r w:rsidR="00791A6F" w:rsidRPr="006A2D1A">
        <w:rPr>
          <w:rFonts w:ascii="Traditional Arabic"/>
          <w:spacing w:val="0"/>
          <w:rtl/>
          <w:lang w:bidi="ar-SA"/>
        </w:rPr>
        <w:t>همان</w:t>
      </w:r>
      <w:r w:rsidRPr="006A2D1A">
        <w:rPr>
          <w:rFonts w:ascii="Traditional Arabic"/>
          <w:spacing w:val="0"/>
          <w:rtl/>
          <w:lang w:bidi="ar-SA"/>
        </w:rPr>
        <w:t xml:space="preserve"> </w:t>
      </w:r>
      <w:r w:rsidR="00791A6F" w:rsidRPr="006A2D1A">
        <w:rPr>
          <w:rFonts w:ascii="Traditional Arabic"/>
          <w:spacing w:val="0"/>
          <w:rtl/>
          <w:lang w:bidi="ar-SA"/>
        </w:rPr>
        <w:t xml:space="preserve">پاسخی را داد که </w:t>
      </w:r>
      <w:r w:rsidRPr="006A2D1A">
        <w:rPr>
          <w:rFonts w:ascii="Traditional Arabic"/>
          <w:spacing w:val="0"/>
          <w:rtl/>
          <w:lang w:bidi="ar-SA"/>
        </w:rPr>
        <w:t xml:space="preserve"> اول</w:t>
      </w:r>
      <w:r w:rsidR="00791A6F" w:rsidRPr="006A2D1A">
        <w:rPr>
          <w:rFonts w:ascii="Traditional Arabic"/>
          <w:spacing w:val="0"/>
          <w:rtl/>
          <w:lang w:bidi="ar-SA"/>
        </w:rPr>
        <w:t>ی داده بود. فرشته گفت: اگر دروغ مي‌</w:t>
      </w:r>
      <w:r w:rsidRPr="006A2D1A">
        <w:rPr>
          <w:rFonts w:ascii="Traditional Arabic"/>
          <w:spacing w:val="0"/>
          <w:rtl/>
          <w:lang w:bidi="ar-SA"/>
        </w:rPr>
        <w:t xml:space="preserve">گويي، </w:t>
      </w:r>
      <w:r w:rsidR="003443B8" w:rsidRPr="006A2D1A">
        <w:rPr>
          <w:rFonts w:ascii="Traditional Arabic"/>
          <w:spacing w:val="0"/>
          <w:rtl/>
          <w:lang w:bidi="ar-SA"/>
        </w:rPr>
        <w:t>الله</w:t>
      </w:r>
      <w:r w:rsidR="00791A6F" w:rsidRPr="006A2D1A">
        <w:rPr>
          <w:rFonts w:ascii="Traditional Arabic"/>
          <w:spacing w:val="0"/>
          <w:rtl/>
          <w:lang w:bidi="ar-SA"/>
        </w:rPr>
        <w:t xml:space="preserve"> </w:t>
      </w:r>
      <w:r w:rsidRPr="006A2D1A">
        <w:rPr>
          <w:rFonts w:ascii="Traditional Arabic"/>
          <w:spacing w:val="0"/>
          <w:rtl/>
          <w:lang w:bidi="ar-SA"/>
        </w:rPr>
        <w:t xml:space="preserve">تو را به </w:t>
      </w:r>
      <w:r w:rsidR="00791A6F" w:rsidRPr="006A2D1A">
        <w:rPr>
          <w:rFonts w:ascii="Traditional Arabic"/>
          <w:spacing w:val="0"/>
          <w:rtl/>
          <w:lang w:bidi="ar-SA"/>
        </w:rPr>
        <w:t>وضعیت اول بر</w:t>
      </w:r>
      <w:r w:rsidRPr="006A2D1A">
        <w:rPr>
          <w:rFonts w:ascii="Traditional Arabic"/>
          <w:spacing w:val="0"/>
          <w:rtl/>
          <w:lang w:bidi="ar-SA"/>
        </w:rPr>
        <w:t>گرداند.</w:t>
      </w:r>
    </w:p>
    <w:p w:rsidR="00E71DCD" w:rsidRPr="006A2D1A" w:rsidRDefault="00791A6F" w:rsidP="00167AB1">
      <w:pPr>
        <w:rPr>
          <w:rFonts w:ascii="Traditional Arabic"/>
          <w:spacing w:val="0"/>
          <w:rtl/>
          <w:lang w:bidi="ar-SA"/>
        </w:rPr>
      </w:pPr>
      <w:r w:rsidRPr="006A2D1A">
        <w:rPr>
          <w:rFonts w:ascii="Traditional Arabic"/>
          <w:spacing w:val="0"/>
          <w:rtl/>
          <w:lang w:bidi="ar-SA"/>
        </w:rPr>
        <w:t>سپس</w:t>
      </w:r>
      <w:r w:rsidR="00E71DCD" w:rsidRPr="006A2D1A">
        <w:rPr>
          <w:rFonts w:ascii="Traditional Arabic"/>
          <w:spacing w:val="0"/>
          <w:rtl/>
          <w:lang w:bidi="ar-SA"/>
        </w:rPr>
        <w:t xml:space="preserve"> فرشته</w:t>
      </w:r>
      <w:r w:rsidRPr="006A2D1A">
        <w:rPr>
          <w:rFonts w:ascii="Traditional Arabic"/>
          <w:spacing w:val="0"/>
          <w:rtl/>
          <w:lang w:bidi="ar-SA"/>
        </w:rPr>
        <w:t>،</w:t>
      </w:r>
      <w:r w:rsidR="00E71DCD" w:rsidRPr="006A2D1A">
        <w:rPr>
          <w:rFonts w:ascii="Traditional Arabic"/>
          <w:spacing w:val="0"/>
          <w:rtl/>
          <w:lang w:bidi="ar-SA"/>
        </w:rPr>
        <w:t xml:space="preserve"> به شكل همان مرد نابينا نزد ا</w:t>
      </w:r>
      <w:r w:rsidRPr="006A2D1A">
        <w:rPr>
          <w:rFonts w:ascii="Traditional Arabic"/>
          <w:spacing w:val="0"/>
          <w:rtl/>
          <w:lang w:bidi="ar-SA"/>
        </w:rPr>
        <w:t>و رفت و گفت: مردي مسكين و مسافری غریبم</w:t>
      </w:r>
      <w:r w:rsidR="00E71DCD" w:rsidRPr="006A2D1A">
        <w:rPr>
          <w:rFonts w:ascii="Traditional Arabic"/>
          <w:spacing w:val="0"/>
          <w:rtl/>
          <w:lang w:bidi="ar-SA"/>
        </w:rPr>
        <w:t xml:space="preserve"> و </w:t>
      </w:r>
      <w:r w:rsidRPr="006A2D1A">
        <w:rPr>
          <w:rFonts w:ascii="Traditional Arabic"/>
          <w:spacing w:val="0"/>
          <w:rtl/>
          <w:lang w:bidi="ar-SA"/>
        </w:rPr>
        <w:t>چیزی ندارم که به مقصد برسم.</w:t>
      </w:r>
      <w:r w:rsidR="00E71DCD" w:rsidRPr="006A2D1A">
        <w:rPr>
          <w:rFonts w:ascii="Traditional Arabic"/>
          <w:spacing w:val="0"/>
          <w:rtl/>
          <w:lang w:bidi="ar-SA"/>
        </w:rPr>
        <w:t xml:space="preserve"> امروز</w:t>
      </w:r>
      <w:r w:rsidR="003443B8" w:rsidRPr="006A2D1A">
        <w:rPr>
          <w:rFonts w:ascii="Traditional Arabic"/>
          <w:spacing w:val="0"/>
          <w:rtl/>
          <w:lang w:bidi="ar-SA"/>
        </w:rPr>
        <w:t>،</w:t>
      </w:r>
      <w:r w:rsidR="00E71DCD" w:rsidRPr="006A2D1A">
        <w:rPr>
          <w:rFonts w:ascii="Traditional Arabic"/>
          <w:spacing w:val="0"/>
          <w:rtl/>
          <w:lang w:bidi="ar-SA"/>
        </w:rPr>
        <w:t xml:space="preserve"> بعد از خدا، </w:t>
      </w:r>
      <w:r w:rsidRPr="006A2D1A">
        <w:rPr>
          <w:rFonts w:ascii="Traditional Arabic"/>
          <w:spacing w:val="0"/>
          <w:rtl/>
          <w:lang w:bidi="ar-SA"/>
        </w:rPr>
        <w:t xml:space="preserve">امیدم به توست که به من کمک کنی تا </w:t>
      </w:r>
      <w:r w:rsidR="00E71DCD" w:rsidRPr="006A2D1A">
        <w:rPr>
          <w:rFonts w:ascii="Traditional Arabic"/>
          <w:spacing w:val="0"/>
          <w:rtl/>
          <w:lang w:bidi="ar-SA"/>
        </w:rPr>
        <w:t>به مقصد برسم. ب</w:t>
      </w:r>
      <w:r w:rsidRPr="006A2D1A">
        <w:rPr>
          <w:rFonts w:ascii="Traditional Arabic"/>
          <w:spacing w:val="0"/>
          <w:rtl/>
          <w:lang w:bidi="ar-SA"/>
        </w:rPr>
        <w:t>ه‌</w:t>
      </w:r>
      <w:r w:rsidR="00E71DCD" w:rsidRPr="006A2D1A">
        <w:rPr>
          <w:rFonts w:ascii="Traditional Arabic"/>
          <w:spacing w:val="0"/>
          <w:rtl/>
          <w:lang w:bidi="ar-SA"/>
        </w:rPr>
        <w:t xml:space="preserve">خاطر همان </w:t>
      </w:r>
      <w:r w:rsidRPr="006A2D1A">
        <w:rPr>
          <w:rFonts w:ascii="Traditional Arabic"/>
          <w:spacing w:val="0"/>
          <w:rtl/>
          <w:lang w:bidi="ar-SA"/>
        </w:rPr>
        <w:t xml:space="preserve">ذاتی </w:t>
      </w:r>
      <w:r w:rsidR="00E71DCD" w:rsidRPr="006A2D1A">
        <w:rPr>
          <w:rFonts w:ascii="Traditional Arabic"/>
          <w:spacing w:val="0"/>
          <w:rtl/>
          <w:lang w:bidi="ar-SA"/>
        </w:rPr>
        <w:t xml:space="preserve">كه </w:t>
      </w:r>
      <w:r w:rsidRPr="006A2D1A">
        <w:rPr>
          <w:rFonts w:ascii="Traditional Arabic"/>
          <w:spacing w:val="0"/>
          <w:rtl/>
          <w:lang w:bidi="ar-SA"/>
        </w:rPr>
        <w:t>بینایی‌ات</w:t>
      </w:r>
      <w:r w:rsidR="00E71DCD" w:rsidRPr="006A2D1A">
        <w:rPr>
          <w:rFonts w:ascii="Traditional Arabic"/>
          <w:spacing w:val="0"/>
          <w:rtl/>
          <w:lang w:bidi="ar-SA"/>
        </w:rPr>
        <w:t xml:space="preserve"> را به تو برگرداند، گوسفندي به من بده تا با آن به مقصد برسم. آن مرد گفت: من</w:t>
      </w:r>
      <w:r w:rsidRPr="006A2D1A">
        <w:rPr>
          <w:rFonts w:ascii="Traditional Arabic"/>
          <w:spacing w:val="0"/>
          <w:rtl/>
          <w:lang w:bidi="ar-SA"/>
        </w:rPr>
        <w:t xml:space="preserve"> نابينا بودم؛</w:t>
      </w:r>
      <w:r w:rsidR="00E71DCD" w:rsidRPr="006A2D1A">
        <w:rPr>
          <w:rFonts w:ascii="Traditional Arabic"/>
          <w:spacing w:val="0"/>
          <w:rtl/>
          <w:lang w:bidi="ar-SA"/>
        </w:rPr>
        <w:t xml:space="preserve"> </w:t>
      </w:r>
      <w:r w:rsidRPr="006A2D1A">
        <w:rPr>
          <w:rFonts w:ascii="Traditional Arabic"/>
          <w:spacing w:val="0"/>
          <w:rtl/>
          <w:lang w:bidi="ar-SA"/>
        </w:rPr>
        <w:t>الله، بينايي‌</w:t>
      </w:r>
      <w:r w:rsidR="00E71DCD" w:rsidRPr="006A2D1A">
        <w:rPr>
          <w:rFonts w:ascii="Traditional Arabic"/>
          <w:spacing w:val="0"/>
          <w:rtl/>
          <w:lang w:bidi="ar-SA"/>
        </w:rPr>
        <w:t>ام را به من بازگردانيد</w:t>
      </w:r>
      <w:r w:rsidRPr="006A2D1A">
        <w:rPr>
          <w:rFonts w:ascii="Traditional Arabic"/>
          <w:spacing w:val="0"/>
          <w:rtl/>
          <w:lang w:bidi="ar-SA"/>
        </w:rPr>
        <w:t xml:space="preserve">. </w:t>
      </w:r>
      <w:r w:rsidR="00E71DCD" w:rsidRPr="006A2D1A">
        <w:rPr>
          <w:rFonts w:ascii="Traditional Arabic"/>
          <w:spacing w:val="0"/>
          <w:rtl/>
          <w:lang w:bidi="ar-SA"/>
        </w:rPr>
        <w:t>هر</w:t>
      </w:r>
      <w:r w:rsidRPr="006A2D1A">
        <w:rPr>
          <w:rFonts w:ascii="Traditional Arabic"/>
          <w:spacing w:val="0"/>
          <w:rtl/>
          <w:lang w:bidi="ar-SA"/>
        </w:rPr>
        <w:t>چه م</w:t>
      </w:r>
      <w:r w:rsidR="009F6B7F" w:rsidRPr="006A2D1A">
        <w:rPr>
          <w:rFonts w:ascii="Traditional Arabic"/>
          <w:spacing w:val="0"/>
          <w:rtl/>
          <w:lang w:bidi="ar-SA"/>
        </w:rPr>
        <w:t xml:space="preserve">ي‌خواهي، بردار و هرچه می‌خواهی، بگذار. </w:t>
      </w:r>
      <w:r w:rsidRPr="006A2D1A">
        <w:rPr>
          <w:rFonts w:ascii="Traditional Arabic"/>
          <w:spacing w:val="0"/>
          <w:rtl/>
          <w:lang w:bidi="ar-SA"/>
        </w:rPr>
        <w:t xml:space="preserve">سوگند به الله </w:t>
      </w:r>
      <w:r w:rsidR="003443B8" w:rsidRPr="006A2D1A">
        <w:rPr>
          <w:rFonts w:ascii="Traditional Arabic"/>
          <w:spacing w:val="0"/>
          <w:rtl/>
          <w:lang w:bidi="ar-SA"/>
        </w:rPr>
        <w:t>كه امروز</w:t>
      </w:r>
      <w:r w:rsidR="00E71DCD" w:rsidRPr="006A2D1A">
        <w:rPr>
          <w:rFonts w:ascii="Traditional Arabic"/>
          <w:spacing w:val="0"/>
          <w:rtl/>
          <w:lang w:bidi="ar-SA"/>
        </w:rPr>
        <w:t xml:space="preserve"> هرچه </w:t>
      </w:r>
      <w:r w:rsidRPr="006A2D1A">
        <w:rPr>
          <w:rFonts w:ascii="Traditional Arabic"/>
          <w:spacing w:val="0"/>
          <w:rtl/>
          <w:lang w:bidi="ar-SA"/>
        </w:rPr>
        <w:t xml:space="preserve">برداری، </w:t>
      </w:r>
      <w:r w:rsidR="00E71DCD" w:rsidRPr="006A2D1A">
        <w:rPr>
          <w:rFonts w:ascii="Traditional Arabic"/>
          <w:spacing w:val="0"/>
          <w:rtl/>
          <w:lang w:bidi="ar-SA"/>
        </w:rPr>
        <w:t>ب</w:t>
      </w:r>
      <w:r w:rsidRPr="006A2D1A">
        <w:rPr>
          <w:rFonts w:ascii="Traditional Arabic"/>
          <w:spacing w:val="0"/>
          <w:rtl/>
          <w:lang w:bidi="ar-SA"/>
        </w:rPr>
        <w:t>ه‌</w:t>
      </w:r>
      <w:r w:rsidR="00E71DCD" w:rsidRPr="006A2D1A">
        <w:rPr>
          <w:rFonts w:ascii="Traditional Arabic"/>
          <w:spacing w:val="0"/>
          <w:rtl/>
          <w:lang w:bidi="ar-SA"/>
        </w:rPr>
        <w:t xml:space="preserve">خاطر رضاي </w:t>
      </w:r>
      <w:r w:rsidRPr="006A2D1A">
        <w:rPr>
          <w:rFonts w:ascii="Traditional Arabic"/>
          <w:spacing w:val="0"/>
          <w:rtl/>
          <w:lang w:bidi="ar-SA"/>
        </w:rPr>
        <w:t>الله</w:t>
      </w:r>
      <w:r w:rsidR="00E71DCD" w:rsidRPr="006A2D1A">
        <w:rPr>
          <w:rFonts w:ascii="Traditional Arabic"/>
          <w:spacing w:val="0"/>
          <w:rtl/>
          <w:lang w:bidi="ar-SA"/>
        </w:rPr>
        <w:t>، از تو دريغ نخواهم كرد. فرشته گفت: مالت را نگه</w:t>
      </w:r>
      <w:r w:rsidR="009F6B7F" w:rsidRPr="006A2D1A">
        <w:rPr>
          <w:rFonts w:ascii="Traditional Arabic"/>
          <w:spacing w:val="0"/>
          <w:rtl/>
          <w:lang w:bidi="ar-SA"/>
        </w:rPr>
        <w:t>‌د</w:t>
      </w:r>
      <w:r w:rsidR="003443B8" w:rsidRPr="006A2D1A">
        <w:rPr>
          <w:rFonts w:ascii="Traditional Arabic"/>
          <w:spacing w:val="0"/>
          <w:rtl/>
          <w:lang w:bidi="ar-SA"/>
        </w:rPr>
        <w:t>ار. شما مورد آزمايش قرار گرفتيد</w:t>
      </w:r>
      <w:r w:rsidR="009F6B7F" w:rsidRPr="006A2D1A">
        <w:rPr>
          <w:rFonts w:ascii="Traditional Arabic"/>
          <w:spacing w:val="0"/>
          <w:rtl/>
          <w:lang w:bidi="ar-SA"/>
        </w:rPr>
        <w:t xml:space="preserve">؛ الله، </w:t>
      </w:r>
      <w:r w:rsidR="00E71DCD" w:rsidRPr="006A2D1A">
        <w:rPr>
          <w:rFonts w:ascii="Traditional Arabic"/>
          <w:spacing w:val="0"/>
          <w:rtl/>
          <w:lang w:bidi="ar-SA"/>
        </w:rPr>
        <w:t>از تو خشنود و از دوستانت، ناراض شد</w:t>
      </w:r>
      <w:r w:rsidR="009F6B7F" w:rsidRPr="006A2D1A">
        <w:rPr>
          <w:rFonts w:ascii="Traditional Arabic"/>
          <w:spacing w:val="0"/>
          <w:rtl/>
          <w:lang w:bidi="ar-SA"/>
        </w:rPr>
        <w:t>.</w:t>
      </w:r>
    </w:p>
    <w:p w:rsidR="00471B37" w:rsidRPr="006A2D1A" w:rsidRDefault="00F43130" w:rsidP="006A2D1A">
      <w:pPr>
        <w:ind w:firstLine="0"/>
        <w:jc w:val="center"/>
        <w:rPr>
          <w:rFonts w:ascii="AGA Arabesque" w:eastAsia="MS Mincho" w:hAnsi="AGA Arabesque" w:hint="eastAsia"/>
          <w:b/>
          <w:bCs/>
          <w:spacing w:val="0"/>
          <w:sz w:val="32"/>
          <w:szCs w:val="32"/>
          <w:rtl/>
          <w:lang w:bidi="ar-SA"/>
        </w:rPr>
      </w:pPr>
      <w:r w:rsidRPr="006A2D1A">
        <w:rPr>
          <w:rFonts w:ascii="AGA Arabesque" w:eastAsia="MS Mincho" w:hAnsi="AGA Arabesque"/>
          <w:b/>
          <w:bCs/>
          <w:spacing w:val="0"/>
          <w:sz w:val="32"/>
          <w:szCs w:val="32"/>
          <w:rtl/>
          <w:lang w:bidi="ar-SA"/>
        </w:rPr>
        <w:t>شرح</w:t>
      </w:r>
    </w:p>
    <w:p w:rsidR="00471B37" w:rsidRPr="006A2D1A" w:rsidRDefault="00E26FAC" w:rsidP="00167AB1">
      <w:pPr>
        <w:ind w:firstLine="360"/>
        <w:rPr>
          <w:spacing w:val="0"/>
          <w:rtl/>
          <w:lang w:bidi="ar-SA"/>
        </w:rPr>
      </w:pPr>
      <w:r w:rsidRPr="006A2D1A">
        <w:rPr>
          <w:spacing w:val="0"/>
          <w:rtl/>
          <w:lang w:bidi="ar-SA"/>
        </w:rPr>
        <w:t>مؤلف</w:t>
      </w:r>
      <w:r w:rsidR="003443B8" w:rsidRPr="006A2D1A">
        <w:rPr>
          <w:rFonts w:cs="CTraditional Arabic"/>
          <w:spacing w:val="0"/>
          <w:rtl/>
          <w:lang w:bidi="ar-SA"/>
        </w:rPr>
        <w:t>/</w:t>
      </w:r>
      <w:r w:rsidRPr="006A2D1A">
        <w:rPr>
          <w:spacing w:val="0"/>
          <w:rtl/>
          <w:lang w:bidi="ar-SA"/>
        </w:rPr>
        <w:t xml:space="preserve"> روایتی نقل کرده که ابوهریره</w:t>
      </w:r>
      <w:r w:rsidRPr="006A2D1A">
        <w:rPr>
          <w:spacing w:val="0"/>
          <w:lang w:bidi="ar-SA"/>
        </w:rPr>
        <w:sym w:font="AGA Arabesque" w:char="F074"/>
      </w:r>
      <w:r w:rsidRPr="006A2D1A">
        <w:rPr>
          <w:spacing w:val="0"/>
          <w:rtl/>
          <w:lang w:bidi="ar-SA"/>
        </w:rPr>
        <w:t xml:space="preserve"> داستان سه نفر از بنی‌اسرائیل را از زبان رسول‌خدا</w:t>
      </w:r>
      <w:r w:rsidRPr="006A2D1A">
        <w:rPr>
          <w:spacing w:val="0"/>
          <w:lang w:bidi="ar-SA"/>
        </w:rPr>
        <w:sym w:font="AGA Arabesque" w:char="F072"/>
      </w:r>
      <w:r w:rsidRPr="006A2D1A">
        <w:rPr>
          <w:spacing w:val="0"/>
          <w:rtl/>
          <w:lang w:bidi="ar-SA"/>
        </w:rPr>
        <w:t xml:space="preserve"> حکایت می‌کند.</w:t>
      </w:r>
    </w:p>
    <w:p w:rsidR="00E26FAC" w:rsidRPr="006A2D1A" w:rsidRDefault="00E26FAC" w:rsidP="00167AB1">
      <w:pPr>
        <w:ind w:firstLine="360"/>
        <w:rPr>
          <w:spacing w:val="0"/>
          <w:rtl/>
          <w:lang w:bidi="ar-SA"/>
        </w:rPr>
      </w:pPr>
      <w:r w:rsidRPr="006A2D1A">
        <w:rPr>
          <w:spacing w:val="0"/>
          <w:rtl/>
          <w:lang w:bidi="ar-SA"/>
        </w:rPr>
        <w:t>اسرائیل، همان اسحاق</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41"/>
      </w:r>
      <w:r w:rsidR="003A729F" w:rsidRPr="006A2D1A">
        <w:rPr>
          <w:rStyle w:val="FootnoteReference"/>
          <w:rFonts w:cs="B Lotus"/>
          <w:spacing w:val="0"/>
          <w:szCs w:val="28"/>
          <w:rtl/>
          <w:lang w:bidi="ar-SA"/>
        </w:rPr>
        <w:t>)</w:t>
      </w:r>
      <w:r w:rsidRPr="006A2D1A">
        <w:rPr>
          <w:spacing w:val="0"/>
          <w:rtl/>
          <w:lang w:bidi="ar-SA"/>
        </w:rPr>
        <w:t xml:space="preserve"> بن ابراهیم</w:t>
      </w:r>
      <w:r w:rsidRPr="006A2D1A">
        <w:rPr>
          <w:spacing w:val="0"/>
          <w:lang w:bidi="ar-SA"/>
        </w:rPr>
        <w:sym w:font="AGA Arabesque" w:char="F075"/>
      </w:r>
      <w:r w:rsidRPr="006A2D1A">
        <w:rPr>
          <w:spacing w:val="0"/>
          <w:rtl/>
          <w:lang w:bidi="ar-SA"/>
        </w:rPr>
        <w:t>، برادر اسماعیل است؛ موسی، هارون، عیسی و همه‌ی بنی‌اسرائیل، از نسل اسحاق</w:t>
      </w:r>
      <w:r w:rsidRPr="006A2D1A">
        <w:rPr>
          <w:spacing w:val="0"/>
          <w:lang w:bidi="ar-SA"/>
        </w:rPr>
        <w:sym w:font="AGA Arabesque" w:char="F075"/>
      </w:r>
      <w:r w:rsidRPr="006A2D1A">
        <w:rPr>
          <w:spacing w:val="0"/>
          <w:rtl/>
          <w:lang w:bidi="ar-SA"/>
        </w:rPr>
        <w:t xml:space="preserve"> هستند. اسماعیل که پدر عرب‌ها به‌شمار می‌رود، برادر اسحاق</w:t>
      </w:r>
      <w:r w:rsidRPr="006A2D1A">
        <w:rPr>
          <w:spacing w:val="0"/>
          <w:lang w:bidi="ar-SA"/>
        </w:rPr>
        <w:sym w:font="AGA Arabesque" w:char="F075"/>
      </w:r>
      <w:r w:rsidRPr="006A2D1A">
        <w:rPr>
          <w:spacing w:val="0"/>
          <w:rtl/>
          <w:lang w:bidi="ar-SA"/>
        </w:rPr>
        <w:t xml:space="preserve"> می‌باشد؛ از این‌رو بنی‌اسرائیل و عرب‌ها، عموزادگان یک</w:t>
      </w:r>
      <w:r w:rsidR="00B977E2" w:rsidRPr="006A2D1A">
        <w:rPr>
          <w:spacing w:val="0"/>
          <w:rtl/>
          <w:lang w:bidi="ar-SA"/>
        </w:rPr>
        <w:t>‌</w:t>
      </w:r>
      <w:r w:rsidRPr="006A2D1A">
        <w:rPr>
          <w:spacing w:val="0"/>
          <w:rtl/>
          <w:lang w:bidi="ar-SA"/>
        </w:rPr>
        <w:t>دیگر هستند.</w:t>
      </w:r>
      <w:r w:rsidR="007F7504" w:rsidRPr="006A2D1A">
        <w:rPr>
          <w:spacing w:val="0"/>
          <w:rtl/>
          <w:lang w:bidi="ar-SA"/>
        </w:rPr>
        <w:t xml:space="preserve"> روایت‌های زیادی درباره‌ی بنی‌اسرائیل، نقل شده است و بر سه نوع می‌باشد:</w:t>
      </w:r>
    </w:p>
    <w:p w:rsidR="007F7504" w:rsidRPr="006A2D1A" w:rsidRDefault="007F7504" w:rsidP="00167AB1">
      <w:pPr>
        <w:ind w:firstLine="360"/>
        <w:rPr>
          <w:spacing w:val="0"/>
          <w:rtl/>
          <w:lang w:bidi="ar-SA"/>
        </w:rPr>
      </w:pPr>
      <w:r w:rsidRPr="006A2D1A">
        <w:rPr>
          <w:spacing w:val="0"/>
          <w:rtl/>
          <w:lang w:bidi="ar-SA"/>
        </w:rPr>
        <w:t>اول: آن‌چه در قرآن آمده است.</w:t>
      </w:r>
    </w:p>
    <w:p w:rsidR="007F7504" w:rsidRPr="006A2D1A" w:rsidRDefault="007F7504" w:rsidP="00167AB1">
      <w:pPr>
        <w:ind w:firstLine="360"/>
        <w:rPr>
          <w:spacing w:val="0"/>
          <w:rtl/>
          <w:lang w:bidi="ar-SA"/>
        </w:rPr>
      </w:pPr>
      <w:r w:rsidRPr="006A2D1A">
        <w:rPr>
          <w:spacing w:val="0"/>
          <w:rtl/>
          <w:lang w:bidi="ar-SA"/>
        </w:rPr>
        <w:t>دوم: آن‌چه در سنت صحیح آمده است.</w:t>
      </w:r>
    </w:p>
    <w:p w:rsidR="007F7504" w:rsidRPr="006A2D1A" w:rsidRDefault="007F7504" w:rsidP="00167AB1">
      <w:pPr>
        <w:ind w:firstLine="360"/>
        <w:rPr>
          <w:spacing w:val="0"/>
          <w:rtl/>
          <w:lang w:bidi="ar-SA"/>
        </w:rPr>
      </w:pPr>
      <w:r w:rsidRPr="006A2D1A">
        <w:rPr>
          <w:spacing w:val="0"/>
          <w:rtl/>
          <w:lang w:bidi="ar-SA"/>
        </w:rPr>
        <w:t>سوم: آن‌چه از علما و پارسایان بنی‌اسرائیل نقل می‌شود.</w:t>
      </w:r>
    </w:p>
    <w:p w:rsidR="007F7504" w:rsidRPr="006A2D1A" w:rsidRDefault="007F7504" w:rsidP="00167AB1">
      <w:pPr>
        <w:ind w:firstLine="360"/>
        <w:rPr>
          <w:spacing w:val="0"/>
          <w:rtl/>
          <w:lang w:bidi="ar-SA"/>
        </w:rPr>
      </w:pPr>
      <w:r w:rsidRPr="006A2D1A">
        <w:rPr>
          <w:spacing w:val="0"/>
          <w:rtl/>
          <w:lang w:bidi="ar-SA"/>
        </w:rPr>
        <w:t>درباره‌ی گزینه‌های اول و دوم، هیچ شکی نیست که درست است و در پذیرش آن‌ها هیچ شک و تردیدی وجود ندارد</w:t>
      </w:r>
      <w:r w:rsidR="00B977E2" w:rsidRPr="006A2D1A">
        <w:rPr>
          <w:spacing w:val="0"/>
          <w:rtl/>
          <w:lang w:bidi="ar-SA"/>
        </w:rPr>
        <w:t>؛</w:t>
      </w:r>
      <w:r w:rsidRPr="006A2D1A">
        <w:rPr>
          <w:spacing w:val="0"/>
          <w:rtl/>
          <w:lang w:bidi="ar-SA"/>
        </w:rPr>
        <w:t xml:space="preserve"> مثل حکایت مورد اشاره‌ی قرآن در آیه‌ی 246 سوره‌ی بقره:</w:t>
      </w:r>
    </w:p>
    <w:p w:rsidR="007F7504" w:rsidRPr="006A2D1A" w:rsidRDefault="00CD1688" w:rsidP="00CD168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مَلَإِ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بَنِي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إِس</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hint="eastAsia"/>
          <w:rtl/>
          <w:lang w:val="en-MY" w:eastAsia="en-MY" w:bidi="ar-SA"/>
        </w:rPr>
        <w:t>ءِيلَ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مُوسَى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لِنَبِيّ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عَث</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مَلِك</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نُّقَ</w:t>
      </w:r>
      <w:r w:rsidRPr="006A2D1A">
        <w:rPr>
          <w:rFonts w:ascii="KFGQPC Uthmanic Script HAFS" w:hint="cs"/>
          <w:rtl/>
          <w:lang w:val="en-MY" w:eastAsia="en-MY" w:bidi="ar-SA"/>
        </w:rPr>
        <w:t>ٰ</w:t>
      </w:r>
      <w:r w:rsidRPr="006A2D1A">
        <w:rPr>
          <w:rFonts w:ascii="KFGQPC Uthmanic Script HAFS" w:hint="eastAsia"/>
          <w:rtl/>
          <w:lang w:val="en-MY" w:eastAsia="en-MY" w:bidi="ar-SA"/>
        </w:rPr>
        <w:t>تِل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سَبِيلِ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عَسَي</w:t>
      </w:r>
      <w:r w:rsidRPr="006A2D1A">
        <w:rPr>
          <w:rFonts w:ascii="KFGQPC Uthmanic Script HAFS" w:hint="cs"/>
          <w:rtl/>
          <w:lang w:val="en-MY" w:eastAsia="en-MY" w:bidi="ar-SA"/>
        </w:rPr>
        <w:t>ۡ</w:t>
      </w:r>
      <w:r w:rsidRPr="006A2D1A">
        <w:rPr>
          <w:rFonts w:ascii="KFGQPC Uthmanic Script HAFS" w:hint="eastAsia"/>
          <w:rtl/>
          <w:lang w:val="en-MY" w:eastAsia="en-MY" w:bidi="ar-SA"/>
        </w:rPr>
        <w:t>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كُتِبَ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قِتَالُ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تُقَ</w:t>
      </w:r>
      <w:r w:rsidRPr="006A2D1A">
        <w:rPr>
          <w:rFonts w:ascii="KFGQPC Uthmanic Script HAFS" w:hint="cs"/>
          <w:rtl/>
          <w:lang w:val="en-MY" w:eastAsia="en-MY" w:bidi="ar-SA"/>
        </w:rPr>
        <w:t>ٰ</w:t>
      </w:r>
      <w:r w:rsidRPr="006A2D1A">
        <w:rPr>
          <w:rFonts w:ascii="KFGQPC Uthmanic Script HAFS" w:hint="eastAsia"/>
          <w:rtl/>
          <w:lang w:val="en-MY" w:eastAsia="en-MY" w:bidi="ar-SA"/>
        </w:rPr>
        <w:t>تِلُواْ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نُقَ</w:t>
      </w:r>
      <w:r w:rsidRPr="006A2D1A">
        <w:rPr>
          <w:rFonts w:ascii="KFGQPC Uthmanic Script HAFS" w:hint="cs"/>
          <w:rtl/>
          <w:lang w:val="en-MY" w:eastAsia="en-MY" w:bidi="ar-SA"/>
        </w:rPr>
        <w:t>ٰ</w:t>
      </w:r>
      <w:r w:rsidRPr="006A2D1A">
        <w:rPr>
          <w:rFonts w:ascii="KFGQPC Uthmanic Script HAFS" w:hint="eastAsia"/>
          <w:rtl/>
          <w:lang w:val="en-MY" w:eastAsia="en-MY" w:bidi="ar-SA"/>
        </w:rPr>
        <w:t>تِلَ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سَبِيلِ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٢٤٦</w:t>
      </w:r>
      <w:r w:rsidRPr="006A2D1A">
        <w:rPr>
          <w:rStyle w:val="Char7"/>
          <w:rtl/>
        </w:rPr>
        <w:t>]</w:t>
      </w:r>
      <w:r w:rsidRPr="006A2D1A">
        <w:rPr>
          <w:rFonts w:ascii="KFGQPC Uthman Taha Naskh" w:cs="KFGQPC Uthman Taha Naskh"/>
          <w:rtl/>
          <w:lang w:val="en-MY" w:eastAsia="en-MY" w:bidi="ar-SA"/>
        </w:rPr>
        <w:t xml:space="preserve">  </w:t>
      </w:r>
      <w:r w:rsidR="005B7274" w:rsidRPr="006A2D1A">
        <w:rPr>
          <w:rtl/>
          <w:lang w:bidi="ar-SA"/>
        </w:rPr>
        <w:tab/>
      </w:r>
    </w:p>
    <w:p w:rsidR="007F7504" w:rsidRPr="006A2D1A" w:rsidRDefault="007F7504" w:rsidP="00167AB1">
      <w:pPr>
        <w:pStyle w:val="a2"/>
        <w:rPr>
          <w:spacing w:val="0"/>
          <w:rtl/>
          <w:lang w:bidi="ar-SA"/>
        </w:rPr>
      </w:pPr>
      <w:r w:rsidRPr="006A2D1A">
        <w:rPr>
          <w:spacing w:val="0"/>
          <w:rtl/>
          <w:lang w:bidi="ar-SA"/>
        </w:rPr>
        <w:t>آیا آن گروه از بنی اسرائیل را ندیدی که پس از موسی (زندگی می</w:t>
      </w:r>
      <w:r w:rsidRPr="006A2D1A">
        <w:rPr>
          <w:spacing w:val="0"/>
          <w:rtl/>
          <w:lang w:bidi="ar-SA"/>
        </w:rPr>
        <w:softHyphen/>
        <w:t>کردند و) به پیامبرشان گفتند: فرماندهی برایمان انتخاب کن تا در راه الله بجنگیم.</w:t>
      </w:r>
    </w:p>
    <w:p w:rsidR="007F7504" w:rsidRPr="006A2D1A" w:rsidRDefault="00C774BF" w:rsidP="00167AB1">
      <w:pPr>
        <w:rPr>
          <w:spacing w:val="0"/>
          <w:rtl/>
          <w:lang w:bidi="ar-SA"/>
        </w:rPr>
      </w:pPr>
      <w:r w:rsidRPr="006A2D1A">
        <w:rPr>
          <w:spacing w:val="0"/>
          <w:rtl/>
          <w:lang w:bidi="ar-SA"/>
        </w:rPr>
        <w:t>یا همانند همین حدیث که ابوهریره</w:t>
      </w:r>
      <w:r w:rsidRPr="006A2D1A">
        <w:rPr>
          <w:spacing w:val="0"/>
          <w:lang w:bidi="ar-SA"/>
        </w:rPr>
        <w:sym w:font="AGA Arabesque" w:char="F074"/>
      </w:r>
      <w:r w:rsidRPr="006A2D1A">
        <w:rPr>
          <w:spacing w:val="0"/>
          <w:rtl/>
          <w:lang w:bidi="ar-SA"/>
        </w:rPr>
        <w:t xml:space="preserve"> از پیامبر</w:t>
      </w:r>
      <w:r w:rsidRPr="006A2D1A">
        <w:rPr>
          <w:spacing w:val="0"/>
          <w:lang w:bidi="ar-SA"/>
        </w:rPr>
        <w:sym w:font="AGA Arabesque" w:char="F072"/>
      </w:r>
      <w:r w:rsidRPr="006A2D1A">
        <w:rPr>
          <w:spacing w:val="0"/>
          <w:rtl/>
          <w:lang w:bidi="ar-SA"/>
        </w:rPr>
        <w:t xml:space="preserve"> روایت کرده است.</w:t>
      </w:r>
    </w:p>
    <w:p w:rsidR="00C774BF" w:rsidRPr="006A2D1A" w:rsidRDefault="00C774BF" w:rsidP="00167AB1">
      <w:pPr>
        <w:rPr>
          <w:spacing w:val="0"/>
          <w:rtl/>
          <w:lang w:bidi="ar-SA"/>
        </w:rPr>
      </w:pPr>
      <w:r w:rsidRPr="006A2D1A">
        <w:rPr>
          <w:spacing w:val="0"/>
          <w:rtl/>
          <w:lang w:bidi="ar-SA"/>
        </w:rPr>
        <w:t>اما نوع سوم، یعنی آن‌چه از علما و پارسایان بنی‌اسرائیل روایت شده، خود بر سه نوع است:</w:t>
      </w:r>
    </w:p>
    <w:p w:rsidR="00C774BF" w:rsidRPr="006A2D1A" w:rsidRDefault="00C774BF" w:rsidP="00167AB1">
      <w:pPr>
        <w:rPr>
          <w:spacing w:val="0"/>
          <w:rtl/>
          <w:lang w:bidi="ar-SA"/>
        </w:rPr>
      </w:pPr>
      <w:r w:rsidRPr="006A2D1A">
        <w:rPr>
          <w:spacing w:val="0"/>
          <w:rtl/>
          <w:lang w:bidi="ar-SA"/>
        </w:rPr>
        <w:t xml:space="preserve">اول: آن‌چه که شریعت به نادرستی یا بطلان آن، گواهی داده است و از این‌رو نباید چنین روایت‌هایی را بپذیریم. «اسرائیلیات» زیادی در برخی از تفسیرهای قرآن، مشاهده می‌شود </w:t>
      </w:r>
      <w:r w:rsidR="00B977E2" w:rsidRPr="006A2D1A">
        <w:rPr>
          <w:spacing w:val="0"/>
          <w:rtl/>
          <w:lang w:bidi="ar-SA"/>
        </w:rPr>
        <w:t>که با آموزه‌ها و داده‌های شریعت</w:t>
      </w:r>
      <w:r w:rsidRPr="006A2D1A">
        <w:rPr>
          <w:spacing w:val="0"/>
          <w:rtl/>
          <w:lang w:bidi="ar-SA"/>
        </w:rPr>
        <w:t xml:space="preserve"> در تعارض قرار دارد و شریعت، آن‌ها را باطل و نادرست دانسته است.</w:t>
      </w:r>
    </w:p>
    <w:p w:rsidR="00C774BF" w:rsidRPr="006A2D1A" w:rsidRDefault="009173F1" w:rsidP="00167AB1">
      <w:pPr>
        <w:rPr>
          <w:spacing w:val="0"/>
          <w:rtl/>
          <w:lang w:bidi="ar-SA"/>
        </w:rPr>
      </w:pPr>
      <w:r w:rsidRPr="006A2D1A">
        <w:rPr>
          <w:spacing w:val="0"/>
          <w:rtl/>
          <w:lang w:bidi="ar-SA"/>
        </w:rPr>
        <w:t>دوم: روایت‌هایی که شریعت</w:t>
      </w:r>
      <w:r w:rsidR="00C774BF" w:rsidRPr="006A2D1A">
        <w:rPr>
          <w:spacing w:val="0"/>
          <w:rtl/>
          <w:lang w:bidi="ar-SA"/>
        </w:rPr>
        <w:t xml:space="preserve"> به درست بودن آن‌ها گواهی داده است؛ چنین روایت‌هایی قابل قبول می‌باشد؛ زیرا اگرچه خبرها یا گزارش‌هایی از بنی‌اسرائیل است، اما از آن‌جا که شریعت، درستی</w:t>
      </w:r>
      <w:r w:rsidRPr="006A2D1A">
        <w:rPr>
          <w:spacing w:val="0"/>
          <w:rtl/>
          <w:lang w:bidi="ar-SA"/>
        </w:rPr>
        <w:t>ِ</w:t>
      </w:r>
      <w:r w:rsidR="00C774BF" w:rsidRPr="006A2D1A">
        <w:rPr>
          <w:spacing w:val="0"/>
          <w:rtl/>
          <w:lang w:bidi="ar-SA"/>
        </w:rPr>
        <w:t xml:space="preserve"> آن‌ها را تأیید کرده، لذا قابل قبول است.</w:t>
      </w:r>
    </w:p>
    <w:p w:rsidR="00C774BF" w:rsidRPr="006A2D1A" w:rsidRDefault="00C774BF" w:rsidP="00167AB1">
      <w:pPr>
        <w:rPr>
          <w:spacing w:val="0"/>
          <w:rtl/>
          <w:lang w:bidi="ar-SA"/>
        </w:rPr>
      </w:pPr>
      <w:r w:rsidRPr="006A2D1A">
        <w:rPr>
          <w:spacing w:val="0"/>
          <w:rtl/>
          <w:lang w:bidi="ar-SA"/>
        </w:rPr>
        <w:t>سوم: روایت‌هایی که در شریعت، نه تأیید شده‌اند و نه رد. چنین روایت‌ه</w:t>
      </w:r>
      <w:r w:rsidR="009173F1" w:rsidRPr="006A2D1A">
        <w:rPr>
          <w:spacing w:val="0"/>
          <w:rtl/>
          <w:lang w:bidi="ar-SA"/>
        </w:rPr>
        <w:t>ایی را نه تصدیق می‌کنیم و نه رد؛</w:t>
      </w:r>
      <w:r w:rsidRPr="006A2D1A">
        <w:rPr>
          <w:spacing w:val="0"/>
          <w:rtl/>
          <w:lang w:bidi="ar-SA"/>
        </w:rPr>
        <w:t xml:space="preserve"> زیرا </w:t>
      </w:r>
      <w:r w:rsidR="00E2553F" w:rsidRPr="006A2D1A">
        <w:rPr>
          <w:spacing w:val="0"/>
          <w:rtl/>
          <w:lang w:bidi="ar-SA"/>
        </w:rPr>
        <w:t>اگر آن‌ها را تصدیق کنیم، ممکن</w:t>
      </w:r>
      <w:r w:rsidR="009173F1" w:rsidRPr="006A2D1A">
        <w:rPr>
          <w:spacing w:val="0"/>
          <w:rtl/>
          <w:lang w:bidi="ar-SA"/>
        </w:rPr>
        <w:t xml:space="preserve"> است نادرست باشند و ما، ندانسته</w:t>
      </w:r>
      <w:r w:rsidR="00E2553F" w:rsidRPr="006A2D1A">
        <w:rPr>
          <w:spacing w:val="0"/>
          <w:rtl/>
          <w:lang w:bidi="ar-SA"/>
        </w:rPr>
        <w:t xml:space="preserve"> روایت‌های باطل را تصدیق نموده‌</w:t>
      </w:r>
      <w:r w:rsidR="00627BC9" w:rsidRPr="006A2D1A">
        <w:rPr>
          <w:spacing w:val="0"/>
          <w:rtl/>
          <w:lang w:bidi="ar-SA"/>
        </w:rPr>
        <w:t>ایم. هم‌چنین</w:t>
      </w:r>
      <w:r w:rsidR="00E2553F" w:rsidRPr="006A2D1A">
        <w:rPr>
          <w:spacing w:val="0"/>
          <w:rtl/>
          <w:lang w:bidi="ar-SA"/>
        </w:rPr>
        <w:t xml:space="preserve"> اگر تکذیب کنیم، امکان دارد که درست باشند و ما، ندانسته آن‌ها را رد نماییم. از این</w:t>
      </w:r>
      <w:r w:rsidR="00627BC9" w:rsidRPr="006A2D1A">
        <w:rPr>
          <w:spacing w:val="0"/>
          <w:rtl/>
          <w:lang w:bidi="ar-SA"/>
        </w:rPr>
        <w:t>‌رو چنین روایت‌هایی را نه تصدیق می‌کنیم و نه رد؛ البته اشکالی ندارد که در ترغیب و ترهیب، یعنی در مواردی که تشویق‌کننده یا ترساننده هستند، از چنین روایت‌هایی استفاده نماییم.</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42"/>
      </w:r>
      <w:r w:rsidR="003A729F" w:rsidRPr="006A2D1A">
        <w:rPr>
          <w:rStyle w:val="FootnoteReference"/>
          <w:rFonts w:cs="B Lotus"/>
          <w:spacing w:val="0"/>
          <w:szCs w:val="28"/>
          <w:rtl/>
          <w:lang w:bidi="ar-SA"/>
        </w:rPr>
        <w:t>)</w:t>
      </w:r>
    </w:p>
    <w:p w:rsidR="00627BC9" w:rsidRPr="006A2D1A" w:rsidRDefault="00627BC9" w:rsidP="00DD6F18">
      <w:pPr>
        <w:rPr>
          <w:spacing w:val="0"/>
          <w:rtl/>
          <w:lang w:bidi="ar-SA"/>
        </w:rPr>
      </w:pPr>
      <w:r w:rsidRPr="006A2D1A">
        <w:rPr>
          <w:spacing w:val="0"/>
          <w:rtl/>
          <w:lang w:bidi="ar-SA"/>
        </w:rPr>
        <w:t>رسول‌الله</w:t>
      </w:r>
      <w:r w:rsidRPr="006A2D1A">
        <w:rPr>
          <w:spacing w:val="0"/>
          <w:lang w:bidi="ar-SA"/>
        </w:rPr>
        <w:sym w:font="AGA Arabesque" w:char="F072"/>
      </w:r>
      <w:r w:rsidRPr="006A2D1A">
        <w:rPr>
          <w:spacing w:val="0"/>
          <w:rtl/>
          <w:lang w:bidi="ar-SA"/>
        </w:rPr>
        <w:t xml:space="preserve"> در این حدیث، به آزمون ال</w:t>
      </w:r>
      <w:r w:rsidR="00DD6F18" w:rsidRPr="006A2D1A">
        <w:rPr>
          <w:rFonts w:hint="cs"/>
          <w:spacing w:val="0"/>
          <w:rtl/>
          <w:lang w:bidi="ar-SA"/>
        </w:rPr>
        <w:t>ه</w:t>
      </w:r>
      <w:r w:rsidRPr="006A2D1A">
        <w:rPr>
          <w:spacing w:val="0"/>
          <w:rtl/>
          <w:lang w:bidi="ar-SA"/>
        </w:rPr>
        <w:t>ی درباره‌ی سه نفر از بنی‌اسرائیل اشاره کرده که بیماری جس</w:t>
      </w:r>
      <w:r w:rsidR="009173F1" w:rsidRPr="006A2D1A">
        <w:rPr>
          <w:spacing w:val="0"/>
          <w:rtl/>
          <w:lang w:bidi="ar-SA"/>
        </w:rPr>
        <w:t>می نمایانی داشتند؛ یکی از آن‌ها</w:t>
      </w:r>
      <w:r w:rsidRPr="006A2D1A">
        <w:rPr>
          <w:spacing w:val="0"/>
          <w:rtl/>
          <w:lang w:bidi="ar-SA"/>
        </w:rPr>
        <w:t xml:space="preserve"> بیماری پوستی داشت، یعنی پیس بود؛ دیگری کچل بود و سومی، نابینا. </w:t>
      </w:r>
      <w:r w:rsidR="00A709F0" w:rsidRPr="006A2D1A">
        <w:rPr>
          <w:spacing w:val="0"/>
          <w:rtl/>
          <w:lang w:bidi="ar-SA"/>
        </w:rPr>
        <w:t>الله متعال اراده کرد که آن‌ها را مورد آزمایش قرار دهد. پروردگار متعال، بنده‌اش را هرگونه که بخواهد، می‌آزماید تا مشخص شود که آیا بنده‌اش در مصیبت صبر می‌کند یا بی‌صبری؟ یا اگر نعمتی به او برسد، شکر خدا را به‌جا می‌آورد یا غافل و فریفته می‌شود؟</w:t>
      </w:r>
    </w:p>
    <w:p w:rsidR="006B44AB" w:rsidRPr="006A2D1A" w:rsidRDefault="00A709F0" w:rsidP="00167AB1">
      <w:pPr>
        <w:rPr>
          <w:spacing w:val="0"/>
          <w:rtl/>
          <w:lang w:bidi="ar-SA"/>
        </w:rPr>
      </w:pPr>
      <w:r w:rsidRPr="006A2D1A">
        <w:rPr>
          <w:spacing w:val="0"/>
          <w:rtl/>
          <w:lang w:bidi="ar-SA"/>
        </w:rPr>
        <w:t>الله</w:t>
      </w:r>
      <w:r w:rsidRPr="006A2D1A">
        <w:rPr>
          <w:spacing w:val="0"/>
          <w:lang w:bidi="ar-SA"/>
        </w:rPr>
        <w:sym w:font="AGA Arabesque" w:char="F055"/>
      </w:r>
      <w:r w:rsidRPr="006A2D1A">
        <w:rPr>
          <w:spacing w:val="0"/>
          <w:rtl/>
          <w:lang w:bidi="ar-SA"/>
        </w:rPr>
        <w:t xml:space="preserve"> یکی از فرشتگانش را به سوی آن‌ها فرستاد. فرشته نزد یکایک آن‌ها رفت و از آن‌ها پرسید که بیش از همه، چه دوست دارند؟ ابتدا نزد پیس رفت و این سؤال را از او پرسید. پاسخ داد: «زنگ زیبا و پوست زیبا و برطرف شدن این عیب ک</w:t>
      </w:r>
      <w:r w:rsidR="009173F1" w:rsidRPr="006A2D1A">
        <w:rPr>
          <w:spacing w:val="0"/>
          <w:rtl/>
          <w:lang w:bidi="ar-SA"/>
        </w:rPr>
        <w:t>ه باعث نفرت مردم از من شده است»؛</w:t>
      </w:r>
      <w:r w:rsidRPr="006A2D1A">
        <w:rPr>
          <w:spacing w:val="0"/>
          <w:rtl/>
          <w:lang w:bidi="ar-SA"/>
        </w:rPr>
        <w:t xml:space="preserve"> زیرا برای انسان، خیلی مهم است که عیبی ظاهری نداشته باشد؛ به‌ویژه عیب</w:t>
      </w:r>
      <w:r w:rsidR="00866711" w:rsidRPr="006A2D1A">
        <w:rPr>
          <w:spacing w:val="0"/>
          <w:rtl/>
          <w:lang w:bidi="ar-SA"/>
        </w:rPr>
        <w:t>‌هایی که مرد</w:t>
      </w:r>
      <w:r w:rsidRPr="006A2D1A">
        <w:rPr>
          <w:spacing w:val="0"/>
          <w:rtl/>
          <w:lang w:bidi="ar-SA"/>
        </w:rPr>
        <w:t>م را از ان</w:t>
      </w:r>
      <w:r w:rsidR="009173F1" w:rsidRPr="006A2D1A">
        <w:rPr>
          <w:spacing w:val="0"/>
          <w:rtl/>
          <w:lang w:bidi="ar-SA"/>
        </w:rPr>
        <w:t>سان، دور یا متنفر می‌کند. فرشته</w:t>
      </w:r>
      <w:r w:rsidRPr="006A2D1A">
        <w:rPr>
          <w:spacing w:val="0"/>
          <w:rtl/>
          <w:lang w:bidi="ar-SA"/>
        </w:rPr>
        <w:t xml:space="preserve"> دستی بر او کشید؛ در نتیجه پیسی یا بیماری پوستی‌اش برطرف شد و رنگ و پوست زیبایی به او عطا گردید. فرشته از او پرسید: «محبوب‌ترین مال، نزدت چیست؟» پاسخ داد: «شتر یا گاو». چنین ب</w:t>
      </w:r>
      <w:r w:rsidR="009173F1" w:rsidRPr="006A2D1A">
        <w:rPr>
          <w:spacing w:val="0"/>
          <w:rtl/>
          <w:lang w:bidi="ar-SA"/>
        </w:rPr>
        <w:t>ه‌نظر می‌رسد که گفته بود: «شتر»؛</w:t>
      </w:r>
      <w:r w:rsidRPr="006A2D1A">
        <w:rPr>
          <w:spacing w:val="0"/>
          <w:rtl/>
          <w:lang w:bidi="ar-SA"/>
        </w:rPr>
        <w:t xml:space="preserve"> زیرا خواهیم دید که به کچل، گاوی آبستن عطا می‌شود. به هر حال، شتری آبستن به او داد و برایش دعا کرد که </w:t>
      </w:r>
      <w:r w:rsidR="009173F1" w:rsidRPr="006A2D1A">
        <w:rPr>
          <w:spacing w:val="0"/>
          <w:rtl/>
          <w:lang w:bidi="ar-SA"/>
        </w:rPr>
        <w:t>خداوند، برای او در این ماده‌شتر</w:t>
      </w:r>
      <w:r w:rsidRPr="006A2D1A">
        <w:rPr>
          <w:spacing w:val="0"/>
          <w:rtl/>
          <w:lang w:bidi="ar-SA"/>
        </w:rPr>
        <w:t xml:space="preserve"> برکت دهد. بدین‌سان، عیب بدنی او و فقرش از میان رفت</w:t>
      </w:r>
      <w:r w:rsidR="006B44AB" w:rsidRPr="006A2D1A">
        <w:rPr>
          <w:spacing w:val="0"/>
          <w:rtl/>
          <w:lang w:bidi="ar-SA"/>
        </w:rPr>
        <w:t xml:space="preserve"> و فرشته برایش دعای برکت کرد.</w:t>
      </w:r>
    </w:p>
    <w:p w:rsidR="00A709F0" w:rsidRPr="006A2D1A" w:rsidRDefault="006B44AB" w:rsidP="00167AB1">
      <w:pPr>
        <w:rPr>
          <w:spacing w:val="0"/>
          <w:rtl/>
          <w:lang w:bidi="ar-SA"/>
        </w:rPr>
      </w:pPr>
      <w:r w:rsidRPr="006A2D1A">
        <w:rPr>
          <w:spacing w:val="0"/>
          <w:rtl/>
          <w:lang w:bidi="ar-SA"/>
        </w:rPr>
        <w:t>سپس نزد کچل رفت و از او پرسید: «محبوب‌ترین مال، نزد تو چیست؟»</w:t>
      </w:r>
      <w:r w:rsidR="00A709F0" w:rsidRPr="006A2D1A">
        <w:rPr>
          <w:spacing w:val="0"/>
          <w:rtl/>
          <w:lang w:bidi="ar-SA"/>
        </w:rPr>
        <w:t xml:space="preserve"> </w:t>
      </w:r>
      <w:r w:rsidR="00866711" w:rsidRPr="006A2D1A">
        <w:rPr>
          <w:spacing w:val="0"/>
          <w:rtl/>
          <w:lang w:bidi="ar-SA"/>
        </w:rPr>
        <w:t>گفت: «موی زیبا و رفع این عیب که باعث نفرت مردم، از من شده است». فرشت</w:t>
      </w:r>
      <w:r w:rsidR="009173F1" w:rsidRPr="006A2D1A">
        <w:rPr>
          <w:spacing w:val="0"/>
          <w:rtl/>
          <w:lang w:bidi="ar-SA"/>
        </w:rPr>
        <w:t>ه</w:t>
      </w:r>
      <w:r w:rsidR="00866711" w:rsidRPr="006A2D1A">
        <w:rPr>
          <w:spacing w:val="0"/>
          <w:rtl/>
          <w:lang w:bidi="ar-SA"/>
        </w:rPr>
        <w:t xml:space="preserve"> دستی بر سرش کشید و موی زیبایی به او عطا شد. و وقتی از او سؤال کرد که محبوب‌ترین مال نزد تو چیست، پاسخ داد: «گاو». و گاو آبستنی به او عطا گردید. آن‌گاه فرشته برایش دعای برکت کرد.</w:t>
      </w:r>
    </w:p>
    <w:p w:rsidR="00866711" w:rsidRPr="006A2D1A" w:rsidRDefault="00866711" w:rsidP="00167AB1">
      <w:pPr>
        <w:rPr>
          <w:spacing w:val="0"/>
          <w:rtl/>
          <w:lang w:bidi="ar-SA"/>
        </w:rPr>
      </w:pPr>
      <w:r w:rsidRPr="006A2D1A">
        <w:rPr>
          <w:spacing w:val="0"/>
          <w:rtl/>
          <w:lang w:bidi="ar-SA"/>
        </w:rPr>
        <w:t>فرشته نزد نابینا رفت و از او پرسید: «بیش از همه، چه دوست داری؟» پاسخ داد: «این‌که الله، بینایی‌ام را به مردم بازگرداند تا بتوانم مردم را ببیینم». دقت کنید که نابینا چه گفت. تنها چیزی که او خواست، این بود که چشمان بینایی داشته باشد تا بتواند به‌وسیله‌ی آن‌ها مردم را ببیند</w:t>
      </w:r>
      <w:r w:rsidR="009173F1" w:rsidRPr="006A2D1A">
        <w:rPr>
          <w:spacing w:val="0"/>
          <w:rtl/>
          <w:lang w:bidi="ar-SA"/>
        </w:rPr>
        <w:t>؛ اما پیس و کچل، بیش از نیازشان</w:t>
      </w:r>
      <w:r w:rsidRPr="006A2D1A">
        <w:rPr>
          <w:spacing w:val="0"/>
          <w:rtl/>
          <w:lang w:bidi="ar-SA"/>
        </w:rPr>
        <w:t xml:space="preserve"> درخواست کردند؛ پیس گفت: «پوستی زیبا و رنگی زیبا». و کچل نیز درخواست موی زیبا نمود. و خواسته‌ی این دو، فراتر از برطرف شدن بیماری یا عیب ظاهری آن‌ها بود؛ اما تنها چیزی که نابینا درخواست کرد، دو چشم بینا بود. آن‌گاه فرشته از او پرسید: «محبوب‌ترین مال، نزد تو چیست؟» پاسخ داد: «گوسفند». این هم نشانه‌ی زهد </w:t>
      </w:r>
      <w:r w:rsidR="009173F1" w:rsidRPr="006A2D1A">
        <w:rPr>
          <w:spacing w:val="0"/>
          <w:rtl/>
          <w:lang w:bidi="ar-SA"/>
        </w:rPr>
        <w:t>اوست که درخواست شتر یا گاو نکرد؛</w:t>
      </w:r>
      <w:r w:rsidRPr="006A2D1A">
        <w:rPr>
          <w:spacing w:val="0"/>
          <w:rtl/>
          <w:lang w:bidi="ar-SA"/>
        </w:rPr>
        <w:t xml:space="preserve"> چون گوسفند، در مقایسه با گاو و شتر، </w:t>
      </w:r>
      <w:r w:rsidR="007C516E" w:rsidRPr="006A2D1A">
        <w:rPr>
          <w:spacing w:val="0"/>
          <w:rtl/>
          <w:lang w:bidi="ar-SA"/>
        </w:rPr>
        <w:t>کم</w:t>
      </w:r>
      <w:r w:rsidR="009173F1" w:rsidRPr="006A2D1A">
        <w:rPr>
          <w:spacing w:val="0"/>
          <w:rtl/>
          <w:lang w:bidi="ar-SA"/>
        </w:rPr>
        <w:t>‌بهاتر</w:t>
      </w:r>
      <w:r w:rsidR="007C516E" w:rsidRPr="006A2D1A">
        <w:rPr>
          <w:spacing w:val="0"/>
          <w:rtl/>
          <w:lang w:bidi="ar-SA"/>
        </w:rPr>
        <w:t xml:space="preserve"> و کوچک</w:t>
      </w:r>
      <w:r w:rsidR="009173F1" w:rsidRPr="006A2D1A">
        <w:rPr>
          <w:spacing w:val="0"/>
          <w:rtl/>
          <w:lang w:bidi="ar-SA"/>
        </w:rPr>
        <w:t>‌</w:t>
      </w:r>
      <w:r w:rsidR="007C516E" w:rsidRPr="006A2D1A">
        <w:rPr>
          <w:spacing w:val="0"/>
          <w:rtl/>
          <w:lang w:bidi="ar-SA"/>
        </w:rPr>
        <w:t>تر است؛ فرشته، گوسفندی به او داد و برایش دعای برکت کرد.</w:t>
      </w:r>
    </w:p>
    <w:p w:rsidR="007C516E" w:rsidRPr="006A2D1A" w:rsidRDefault="009173F1" w:rsidP="00167AB1">
      <w:pPr>
        <w:rPr>
          <w:spacing w:val="0"/>
          <w:rtl/>
          <w:lang w:bidi="ar-SA"/>
        </w:rPr>
      </w:pPr>
      <w:r w:rsidRPr="006A2D1A">
        <w:rPr>
          <w:spacing w:val="0"/>
          <w:rtl/>
          <w:lang w:bidi="ar-SA"/>
        </w:rPr>
        <w:t>الله متعال، در شترِ اولی و</w:t>
      </w:r>
      <w:r w:rsidR="00AD5DB2" w:rsidRPr="006A2D1A">
        <w:rPr>
          <w:spacing w:val="0"/>
          <w:rtl/>
          <w:lang w:bidi="ar-SA"/>
        </w:rPr>
        <w:t xml:space="preserve"> گاوِ دومی و گوسفند سومی، برکت داد  و هر یک از آن‌ها، صاحب دره‌ای از مالی گردید که به او عطا شد.</w:t>
      </w:r>
    </w:p>
    <w:p w:rsidR="00AD5DB2" w:rsidRPr="006A2D1A" w:rsidRDefault="00AD5DB2" w:rsidP="00167AB1">
      <w:pPr>
        <w:rPr>
          <w:spacing w:val="0"/>
          <w:rtl/>
          <w:lang w:bidi="ar-SA"/>
        </w:rPr>
      </w:pPr>
      <w:r w:rsidRPr="006A2D1A">
        <w:rPr>
          <w:spacing w:val="0"/>
          <w:rtl/>
          <w:lang w:bidi="ar-SA"/>
        </w:rPr>
        <w:t>سپس این فرشته، به شکل آدمِ فقیر</w:t>
      </w:r>
      <w:r w:rsidR="00173A7A" w:rsidRPr="006A2D1A">
        <w:rPr>
          <w:spacing w:val="0"/>
          <w:rtl/>
          <w:lang w:bidi="ar-SA"/>
        </w:rPr>
        <w:t xml:space="preserve"> و پیس، نزد اولی رفت و به او گفت: «من، فقیر و مسافر غریبی هستم که خرجِ سفرم را ندارم تا به مقصد برسم. امروز، اول به کمک الله، سپس به کمک تو امیدوارم که خودم را به مقصد برسانم». بدین‌سان خودش را سخت نیازمند، معرفی کرد و به او گفت: «از تو می‌خواهم به‌خاطر ذاتی که پوست زیبا و مال به تو عطا کرده، یک شتر به من بدهی تا به‌وسیله‌</w:t>
      </w:r>
      <w:r w:rsidR="009173F1" w:rsidRPr="006A2D1A">
        <w:rPr>
          <w:spacing w:val="0"/>
          <w:rtl/>
          <w:lang w:bidi="ar-SA"/>
        </w:rPr>
        <w:t>ی آن، به مقصد برسم». اما آن شخص</w:t>
      </w:r>
      <w:r w:rsidR="00173A7A" w:rsidRPr="006A2D1A">
        <w:rPr>
          <w:spacing w:val="0"/>
          <w:rtl/>
          <w:lang w:bidi="ar-SA"/>
        </w:rPr>
        <w:t xml:space="preserve"> با آن‌که دره‌ای از شتر داشت، بخل ورزید و گفت: تعهدات و حقوق زیادی بر گردن من است. بدین‌سان به او فهما</w:t>
      </w:r>
      <w:r w:rsidR="009173F1" w:rsidRPr="006A2D1A">
        <w:rPr>
          <w:spacing w:val="0"/>
          <w:rtl/>
          <w:lang w:bidi="ar-SA"/>
        </w:rPr>
        <w:t>ند که نمی‌خواهد کمکی به او بکند؛</w:t>
      </w:r>
      <w:r w:rsidR="00173A7A" w:rsidRPr="006A2D1A">
        <w:rPr>
          <w:spacing w:val="0"/>
          <w:rtl/>
          <w:lang w:bidi="ar-SA"/>
        </w:rPr>
        <w:t xml:space="preserve"> اما چه کسی از او مستحق‌تر بود؟ او، فقیر و مسافر غریبی بود که هیچ چیزی برای رسیدن به مقصد نداشت!</w:t>
      </w:r>
    </w:p>
    <w:p w:rsidR="00173A7A" w:rsidRPr="006A2D1A" w:rsidRDefault="009173F1" w:rsidP="00DD6F18">
      <w:pPr>
        <w:rPr>
          <w:spacing w:val="0"/>
          <w:rtl/>
          <w:lang w:bidi="ar-SA"/>
        </w:rPr>
      </w:pPr>
      <w:r w:rsidRPr="006A2D1A">
        <w:rPr>
          <w:spacing w:val="0"/>
          <w:rtl/>
          <w:lang w:bidi="ar-SA"/>
        </w:rPr>
        <w:t>با این حال، این شخصِ نوکیسه</w:t>
      </w:r>
      <w:r w:rsidR="00173A7A" w:rsidRPr="006A2D1A">
        <w:rPr>
          <w:spacing w:val="0"/>
          <w:rtl/>
          <w:lang w:bidi="ar-SA"/>
        </w:rPr>
        <w:t xml:space="preserve"> بهانه آورد و به او کمک نکرد. فرشته، گذشته‌ی او را برایش یادآوری کرد و به او گفت: «گویا من، تو را می‌شناسم؛ آیا تو، همان فرد پیس و فقیر نیستی که مردم از تو متنفر بودند و خداوند، به تو مال و پوست و رنگ زیبا عطا کرد؟» پناه برخدا! آن شخص نعمت</w:t>
      </w:r>
      <w:r w:rsidRPr="006A2D1A">
        <w:rPr>
          <w:spacing w:val="0"/>
          <w:rtl/>
          <w:lang w:bidi="ar-SA"/>
        </w:rPr>
        <w:t xml:space="preserve"> ال</w:t>
      </w:r>
      <w:r w:rsidR="00DD6F18" w:rsidRPr="006A2D1A">
        <w:rPr>
          <w:rFonts w:hint="cs"/>
          <w:spacing w:val="0"/>
          <w:rtl/>
          <w:lang w:bidi="ar-SA"/>
        </w:rPr>
        <w:t>ه</w:t>
      </w:r>
      <w:r w:rsidRPr="006A2D1A">
        <w:rPr>
          <w:spacing w:val="0"/>
          <w:rtl/>
          <w:lang w:bidi="ar-SA"/>
        </w:rPr>
        <w:t>ی را انکار کرد و گفت: «این‌</w:t>
      </w:r>
      <w:r w:rsidR="00173A7A" w:rsidRPr="006A2D1A">
        <w:rPr>
          <w:spacing w:val="0"/>
          <w:rtl/>
          <w:lang w:bidi="ar-SA"/>
        </w:rPr>
        <w:t>ها را پشت به پشت از نی</w:t>
      </w:r>
      <w:r w:rsidRPr="006A2D1A">
        <w:rPr>
          <w:spacing w:val="0"/>
          <w:rtl/>
          <w:lang w:bidi="ar-SA"/>
        </w:rPr>
        <w:t>ا</w:t>
      </w:r>
      <w:r w:rsidR="00173A7A" w:rsidRPr="006A2D1A">
        <w:rPr>
          <w:spacing w:val="0"/>
          <w:rtl/>
          <w:lang w:bidi="ar-SA"/>
        </w:rPr>
        <w:t xml:space="preserve">کان خود، به‌ارث برده‌ام». </w:t>
      </w:r>
      <w:r w:rsidR="00FA0EB0" w:rsidRPr="006A2D1A">
        <w:rPr>
          <w:spacing w:val="0"/>
          <w:rtl/>
          <w:lang w:bidi="ar-SA"/>
        </w:rPr>
        <w:t>فرشته به او گفت: «اگر دروغ می‌گویی</w:t>
      </w:r>
      <w:r w:rsidRPr="006A2D1A">
        <w:rPr>
          <w:spacing w:val="0"/>
          <w:rtl/>
          <w:lang w:bidi="ar-SA"/>
        </w:rPr>
        <w:t>، خداوند، تو را به همان حال اول برگرداند»؛</w:t>
      </w:r>
      <w:r w:rsidR="00FA0EB0" w:rsidRPr="006A2D1A">
        <w:rPr>
          <w:spacing w:val="0"/>
          <w:rtl/>
          <w:lang w:bidi="ar-SA"/>
        </w:rPr>
        <w:t xml:space="preserve"> یعنی مثل اول، پیس و فقیر شوی. چنین به‌نظر می‌رسد که الله متعال، دعای ف</w:t>
      </w:r>
      <w:r w:rsidR="00A44F58" w:rsidRPr="006A2D1A">
        <w:rPr>
          <w:spacing w:val="0"/>
          <w:rtl/>
          <w:lang w:bidi="ar-SA"/>
        </w:rPr>
        <w:t xml:space="preserve">رشته را پذیرفت؛ زیرا اگرچه دعای فرشته، به دروغ‌گو بودن </w:t>
      </w:r>
      <w:r w:rsidRPr="006A2D1A">
        <w:rPr>
          <w:spacing w:val="0"/>
          <w:rtl/>
          <w:lang w:bidi="ar-SA"/>
        </w:rPr>
        <w:t>آن شخص</w:t>
      </w:r>
      <w:r w:rsidR="00FA0EB0" w:rsidRPr="006A2D1A">
        <w:rPr>
          <w:spacing w:val="0"/>
          <w:rtl/>
          <w:lang w:bidi="ar-SA"/>
        </w:rPr>
        <w:t xml:space="preserve"> مشروط بود، اما از آن‌جا که آن فرد دروغ می‌گفت، دعای مشروط فرشته، پذیرفته شد.</w:t>
      </w:r>
    </w:p>
    <w:p w:rsidR="00BA75BE" w:rsidRPr="006A2D1A" w:rsidRDefault="00BA75BE" w:rsidP="00167AB1">
      <w:pPr>
        <w:rPr>
          <w:spacing w:val="0"/>
          <w:rtl/>
          <w:lang w:bidi="ar-SA"/>
        </w:rPr>
      </w:pPr>
      <w:r w:rsidRPr="006A2D1A">
        <w:rPr>
          <w:spacing w:val="0"/>
          <w:rtl/>
          <w:lang w:bidi="ar-SA"/>
        </w:rPr>
        <w:t>سپس فرشته نزد کچل رفت و به همان شکل، درخواست کمک کرد؛ اما همان پاسخی را شنید که اولی، گفته بود. لذا دعا کرد: «اگر دروغ می‌گویی، خداوند</w:t>
      </w:r>
      <w:r w:rsidR="009173F1" w:rsidRPr="006A2D1A">
        <w:rPr>
          <w:spacing w:val="0"/>
          <w:rtl/>
          <w:lang w:bidi="ar-SA"/>
        </w:rPr>
        <w:t>، تو را به وضعیت اول برگرداند».</w:t>
      </w:r>
    </w:p>
    <w:p w:rsidR="00BA75BE" w:rsidRPr="006A2D1A" w:rsidRDefault="00BA75BE" w:rsidP="00DD6F18">
      <w:pPr>
        <w:rPr>
          <w:spacing w:val="0"/>
          <w:rtl/>
          <w:lang w:bidi="ar-SA"/>
        </w:rPr>
      </w:pPr>
      <w:r w:rsidRPr="006A2D1A">
        <w:rPr>
          <w:spacing w:val="0"/>
          <w:rtl/>
          <w:lang w:bidi="ar-SA"/>
        </w:rPr>
        <w:t>آن</w:t>
      </w:r>
      <w:r w:rsidR="009173F1" w:rsidRPr="006A2D1A">
        <w:rPr>
          <w:spacing w:val="0"/>
          <w:rtl/>
          <w:lang w:bidi="ar-SA"/>
        </w:rPr>
        <w:t>‌</w:t>
      </w:r>
      <w:r w:rsidRPr="006A2D1A">
        <w:rPr>
          <w:spacing w:val="0"/>
          <w:rtl/>
          <w:lang w:bidi="ar-SA"/>
        </w:rPr>
        <w:t>گاه نزد نابینا رفت و نعمت الل</w:t>
      </w:r>
      <w:r w:rsidR="009173F1" w:rsidRPr="006A2D1A">
        <w:rPr>
          <w:spacing w:val="0"/>
          <w:rtl/>
          <w:lang w:bidi="ar-SA"/>
        </w:rPr>
        <w:t>ه را به او یادآوری نمود. نابینا</w:t>
      </w:r>
      <w:r w:rsidRPr="006A2D1A">
        <w:rPr>
          <w:spacing w:val="0"/>
          <w:rtl/>
          <w:lang w:bidi="ar-SA"/>
        </w:rPr>
        <w:t xml:space="preserve"> پاسخ داد: «من، نابینا بودم و الله، بینایی‌ام را به من بازگردانید؛ من، فقیر بودم و الله به من مال و ثروت بخشید. هرچه می‌خواهی، بردار و هرچه می‌خواهی، بگذار. به الله سوگند که امروز هرچه گوسفند برداری، به‌خاطر الله، از تو دریغ نخواهم کرد». ببینید که چه‌قدر سپاس‌گزار بود و به لطف و نعمت ال</w:t>
      </w:r>
      <w:r w:rsidR="00DD6F18" w:rsidRPr="006A2D1A">
        <w:rPr>
          <w:rFonts w:hint="cs"/>
          <w:spacing w:val="0"/>
          <w:rtl/>
          <w:lang w:bidi="ar-SA"/>
        </w:rPr>
        <w:t>ه</w:t>
      </w:r>
      <w:r w:rsidRPr="006A2D1A">
        <w:rPr>
          <w:spacing w:val="0"/>
          <w:rtl/>
          <w:lang w:bidi="ar-SA"/>
        </w:rPr>
        <w:t>ی، اعتراف می‌کرد! فرشته به او گفت: «مالَت را برای خود نگه‌دار؛ شما مورد آزمایش قرار گرفتید. الله از تو راضی شد و از دوستانت، ناراض». این، نشان می‌دهد که همه، از این ماجرا باخبر بودند که فرشته</w:t>
      </w:r>
      <w:r w:rsidR="009173F1" w:rsidRPr="006A2D1A">
        <w:rPr>
          <w:spacing w:val="0"/>
          <w:rtl/>
          <w:lang w:bidi="ar-SA"/>
        </w:rPr>
        <w:t xml:space="preserve"> به او گفت: «خداوند، از دوستانت</w:t>
      </w:r>
      <w:r w:rsidRPr="006A2D1A">
        <w:rPr>
          <w:spacing w:val="0"/>
          <w:rtl/>
          <w:lang w:bidi="ar-SA"/>
        </w:rPr>
        <w:t xml:space="preserve"> ناخشنود گردید». لذا مالش برایش ماند و نعمت بینایی را که الله به او داده بود، از دست نداد؛ اما چنین به‌نظر می‌رسد که آن دو نفر، دوباره فقیر و عیب‌ناک شدند.</w:t>
      </w:r>
    </w:p>
    <w:p w:rsidR="00FA0EB0" w:rsidRPr="006A2D1A" w:rsidRDefault="009A5D10" w:rsidP="00167AB1">
      <w:pPr>
        <w:rPr>
          <w:spacing w:val="0"/>
          <w:rtl/>
          <w:lang w:bidi="ar-SA"/>
        </w:rPr>
      </w:pPr>
      <w:r w:rsidRPr="006A2D1A">
        <w:rPr>
          <w:spacing w:val="0"/>
          <w:rtl/>
          <w:lang w:bidi="ar-SA"/>
        </w:rPr>
        <w:t>لذا نتیجه می‌</w:t>
      </w:r>
      <w:r w:rsidR="00892F54" w:rsidRPr="006A2D1A">
        <w:rPr>
          <w:spacing w:val="0"/>
          <w:rtl/>
          <w:lang w:bidi="ar-SA"/>
        </w:rPr>
        <w:t>گیریم که شکر نعمت، یکی از زمینه‌های حفظ و افزایش آن است؛ همان‌گونه که الله</w:t>
      </w:r>
      <w:r w:rsidR="00892F54" w:rsidRPr="006A2D1A">
        <w:rPr>
          <w:spacing w:val="0"/>
          <w:lang w:bidi="ar-SA"/>
        </w:rPr>
        <w:sym w:font="AGA Arabesque" w:char="F059"/>
      </w:r>
      <w:r w:rsidR="00892F54" w:rsidRPr="006A2D1A">
        <w:rPr>
          <w:spacing w:val="0"/>
          <w:rtl/>
          <w:lang w:bidi="ar-SA"/>
        </w:rPr>
        <w:t xml:space="preserve"> می‌فرماید:</w:t>
      </w:r>
    </w:p>
    <w:p w:rsidR="00B7034E" w:rsidRPr="006A2D1A" w:rsidRDefault="00CD1688" w:rsidP="00F4313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Ansi="KFGQPC Uthmanic Script HAFS" w:hint="eastAsia"/>
          <w:rtl/>
          <w:lang w:val="en-MY" w:eastAsia="en-MY" w:bidi="ar-SA"/>
        </w:rPr>
        <w:t>وَإِذ</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تَأَذَّنَ</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رَبُّكُم</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لَئِن</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شَكَر</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تُم</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لَأَزِيدَنَّكُم</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وَلَئِن</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كَفَر</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تُم</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إِنَّ</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عَذَابِي</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لَشَدِيد</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cs"/>
          <w:rtl/>
          <w:lang w:val="en-MY" w:eastAsia="en-MY" w:bidi="ar-SA"/>
        </w:rPr>
        <w:t>٧</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ابراهيم</w:t>
      </w:r>
      <w:r w:rsidRPr="006A2D1A">
        <w:rPr>
          <w:rStyle w:val="Char7"/>
          <w:rtl/>
        </w:rPr>
        <w:t xml:space="preserve">: </w:t>
      </w:r>
      <w:r w:rsidRPr="006A2D1A">
        <w:rPr>
          <w:rStyle w:val="Char7"/>
          <w:rFonts w:hint="cs"/>
          <w:rtl/>
        </w:rPr>
        <w:t>٧</w:t>
      </w:r>
      <w:r w:rsidRPr="006A2D1A">
        <w:rPr>
          <w:rStyle w:val="Char7"/>
          <w:rtl/>
        </w:rPr>
        <w:t>]</w:t>
      </w:r>
      <w:r w:rsidRPr="006A2D1A">
        <w:rPr>
          <w:rFonts w:ascii="KFGQPC Uthman Taha Naskh" w:cs="KFGQPC Uthman Taha Naskh"/>
          <w:rtl/>
          <w:lang w:val="en-MY" w:eastAsia="en-MY" w:bidi="ar-SA"/>
        </w:rPr>
        <w:t xml:space="preserve">  </w:t>
      </w:r>
      <w:r w:rsidR="007176CC" w:rsidRPr="006A2D1A">
        <w:rPr>
          <w:rFonts w:hint="cs"/>
          <w:rtl/>
          <w:lang w:bidi="ar-SA"/>
        </w:rPr>
        <w:tab/>
      </w:r>
    </w:p>
    <w:p w:rsidR="00B7034E" w:rsidRPr="006A2D1A" w:rsidRDefault="00B7034E" w:rsidP="00167AB1">
      <w:pPr>
        <w:pStyle w:val="a2"/>
        <w:rPr>
          <w:spacing w:val="0"/>
          <w:rtl/>
          <w:lang w:bidi="ar-SA"/>
        </w:rPr>
      </w:pPr>
      <w:r w:rsidRPr="006A2D1A">
        <w:rPr>
          <w:spacing w:val="0"/>
          <w:rtl/>
          <w:lang w:bidi="ar-SA"/>
        </w:rPr>
        <w:t>و زمانی (را به‌یاد آورید) که پروردگارتان وعده داد: اگر سپاس‌گزاری نمایید، حتماً نعمتم را بر شما می‌افزایم و اگر ناسپاسی کنید، بی‌گمان عذابم سخت و شدید است.</w:t>
      </w:r>
    </w:p>
    <w:p w:rsidR="009A5D10" w:rsidRPr="006A2D1A" w:rsidRDefault="00775CB4" w:rsidP="00167AB1">
      <w:pPr>
        <w:rPr>
          <w:spacing w:val="0"/>
          <w:rtl/>
          <w:lang w:bidi="ar-SA"/>
        </w:rPr>
      </w:pPr>
      <w:r w:rsidRPr="006A2D1A">
        <w:rPr>
          <w:spacing w:val="0"/>
          <w:rtl/>
          <w:lang w:bidi="ar-SA"/>
        </w:rPr>
        <w:t>داستان این سه نفر، دلیلی بر پاره‌ای از آیه‌ها و نشانه‌های الله</w:t>
      </w:r>
      <w:r w:rsidRPr="006A2D1A">
        <w:rPr>
          <w:spacing w:val="0"/>
          <w:lang w:bidi="ar-SA"/>
        </w:rPr>
        <w:sym w:font="AGA Arabesque" w:char="F055"/>
      </w:r>
      <w:r w:rsidRPr="006A2D1A">
        <w:rPr>
          <w:spacing w:val="0"/>
          <w:rtl/>
          <w:lang w:bidi="ar-SA"/>
        </w:rPr>
        <w:t xml:space="preserve"> می‌باشد؛ از جمله:</w:t>
      </w:r>
    </w:p>
    <w:p w:rsidR="00775CB4" w:rsidRPr="006A2D1A" w:rsidRDefault="00775CB4" w:rsidP="00167AB1">
      <w:pPr>
        <w:rPr>
          <w:spacing w:val="0"/>
          <w:rtl/>
          <w:lang w:bidi="ar-SA"/>
        </w:rPr>
      </w:pPr>
      <w:r w:rsidRPr="006A2D1A">
        <w:rPr>
          <w:spacing w:val="0"/>
          <w:rtl/>
          <w:lang w:bidi="ar-SA"/>
        </w:rPr>
        <w:t xml:space="preserve">اثبات وجود فرشتگان؛ فرشتگان، جزو عالَم غیب‌اند که الله متعال آن‌ها را از نور آفریده و برای اجرای فرمان‌های خود، قدرت و توان زیادی به آنان </w:t>
      </w:r>
      <w:r w:rsidR="002916AE" w:rsidRPr="006A2D1A">
        <w:rPr>
          <w:spacing w:val="0"/>
          <w:rtl/>
          <w:lang w:bidi="ar-SA"/>
        </w:rPr>
        <w:t>بخشیده</w:t>
      </w:r>
      <w:r w:rsidRPr="006A2D1A">
        <w:rPr>
          <w:spacing w:val="0"/>
          <w:rtl/>
          <w:lang w:bidi="ar-SA"/>
        </w:rPr>
        <w:t xml:space="preserve"> و به آن‌ها، اراده و تصمیمی داده است که هیچ</w:t>
      </w:r>
      <w:r w:rsidR="00207077" w:rsidRPr="006A2D1A">
        <w:rPr>
          <w:spacing w:val="0"/>
          <w:rtl/>
          <w:lang w:bidi="ar-SA"/>
        </w:rPr>
        <w:t>‌</w:t>
      </w:r>
      <w:r w:rsidRPr="006A2D1A">
        <w:rPr>
          <w:spacing w:val="0"/>
          <w:rtl/>
          <w:lang w:bidi="ar-SA"/>
        </w:rPr>
        <w:t>گاه از فرمان الله سرپیچی نمی‌کنند و همه‌ی دستورهایی را که به آنان داده می</w:t>
      </w:r>
      <w:r w:rsidR="00E57D37" w:rsidRPr="006A2D1A">
        <w:rPr>
          <w:spacing w:val="0"/>
          <w:rtl/>
          <w:lang w:bidi="ar-SA"/>
        </w:rPr>
        <w:t>‌شود،</w:t>
      </w:r>
      <w:r w:rsidRPr="006A2D1A">
        <w:rPr>
          <w:spacing w:val="0"/>
          <w:rtl/>
          <w:lang w:bidi="ar-SA"/>
        </w:rPr>
        <w:t xml:space="preserve"> انجام می‌دهند.</w:t>
      </w:r>
    </w:p>
    <w:p w:rsidR="00775CB4" w:rsidRPr="006A2D1A" w:rsidRDefault="00E57D37" w:rsidP="00167AB1">
      <w:pPr>
        <w:rPr>
          <w:spacing w:val="0"/>
          <w:rtl/>
          <w:lang w:bidi="ar-SA"/>
        </w:rPr>
      </w:pPr>
      <w:r w:rsidRPr="006A2D1A">
        <w:rPr>
          <w:spacing w:val="0"/>
          <w:rtl/>
          <w:lang w:bidi="ar-SA"/>
        </w:rPr>
        <w:t>هم‌چنین درمی‌یابیم که گاه فرشتگان، خود را به شک</w:t>
      </w:r>
      <w:r w:rsidR="00207077" w:rsidRPr="006A2D1A">
        <w:rPr>
          <w:spacing w:val="0"/>
          <w:rtl/>
          <w:lang w:bidi="ar-SA"/>
        </w:rPr>
        <w:t>ل و قیافه‌ی انسان‌ها درمی‌آورند؛</w:t>
      </w:r>
      <w:r w:rsidRPr="006A2D1A">
        <w:rPr>
          <w:spacing w:val="0"/>
          <w:rtl/>
          <w:lang w:bidi="ar-SA"/>
        </w:rPr>
        <w:t xml:space="preserve"> </w:t>
      </w:r>
      <w:r w:rsidR="000232C0" w:rsidRPr="006A2D1A">
        <w:rPr>
          <w:spacing w:val="0"/>
          <w:rtl/>
          <w:lang w:bidi="ar-SA"/>
        </w:rPr>
        <w:t>چنان‌که</w:t>
      </w:r>
      <w:r w:rsidRPr="006A2D1A">
        <w:rPr>
          <w:spacing w:val="0"/>
          <w:rtl/>
          <w:lang w:bidi="ar-SA"/>
        </w:rPr>
        <w:t xml:space="preserve"> </w:t>
      </w:r>
      <w:r w:rsidR="00207077" w:rsidRPr="006A2D1A">
        <w:rPr>
          <w:spacing w:val="0"/>
          <w:rtl/>
          <w:lang w:bidi="ar-SA"/>
        </w:rPr>
        <w:t xml:space="preserve">به فرمان الله، </w:t>
      </w:r>
      <w:r w:rsidRPr="006A2D1A">
        <w:rPr>
          <w:spacing w:val="0"/>
          <w:rtl/>
          <w:lang w:bidi="ar-SA"/>
        </w:rPr>
        <w:t>فرشته</w:t>
      </w:r>
      <w:r w:rsidR="00207077" w:rsidRPr="006A2D1A">
        <w:rPr>
          <w:spacing w:val="0"/>
          <w:rtl/>
          <w:lang w:bidi="ar-SA"/>
        </w:rPr>
        <w:t>‌ای به شکل انسان</w:t>
      </w:r>
      <w:r w:rsidRPr="006A2D1A">
        <w:rPr>
          <w:spacing w:val="0"/>
          <w:rtl/>
          <w:lang w:bidi="ar-SA"/>
        </w:rPr>
        <w:t xml:space="preserve"> نزد این سه نفر آمد.</w:t>
      </w:r>
    </w:p>
    <w:p w:rsidR="00E57D37" w:rsidRPr="006A2D1A" w:rsidRDefault="00E57D37" w:rsidP="00167AB1">
      <w:pPr>
        <w:rPr>
          <w:spacing w:val="0"/>
          <w:rtl/>
          <w:lang w:bidi="ar-SA"/>
        </w:rPr>
      </w:pPr>
      <w:r w:rsidRPr="006A2D1A">
        <w:rPr>
          <w:spacing w:val="0"/>
          <w:rtl/>
          <w:lang w:bidi="ar-SA"/>
        </w:rPr>
        <w:t>و بدین نکته نیز پی می‌بریم که گاه، فرشتگان خود را به شکل و قیافه‌ی شخص معینی درمی‌‌آورند؛ همان‌طور که این فرشته، بار دوم با شکل و قیافه‌ی قبلی هریک از این سه نفر، نزدشان رفت.</w:t>
      </w:r>
    </w:p>
    <w:p w:rsidR="002110DB" w:rsidRPr="006A2D1A" w:rsidRDefault="002110DB" w:rsidP="00167AB1">
      <w:pPr>
        <w:rPr>
          <w:spacing w:val="0"/>
          <w:rtl/>
          <w:lang w:bidi="ar-SA"/>
        </w:rPr>
      </w:pPr>
      <w:r w:rsidRPr="006A2D1A">
        <w:rPr>
          <w:spacing w:val="0"/>
          <w:rtl/>
          <w:lang w:bidi="ar-SA"/>
        </w:rPr>
        <w:t xml:space="preserve">هم‌چنین درمی‌یابیم که اشکالی ندارد که انسان، با شکل و قیافه‌ی مشخصی، برای آزمایش یک نفر اقدام کند؛ </w:t>
      </w:r>
      <w:r w:rsidR="000232C0" w:rsidRPr="006A2D1A">
        <w:rPr>
          <w:spacing w:val="0"/>
          <w:rtl/>
          <w:lang w:bidi="ar-SA"/>
        </w:rPr>
        <w:t>چنان‌که</w:t>
      </w:r>
      <w:r w:rsidRPr="006A2D1A">
        <w:rPr>
          <w:spacing w:val="0"/>
          <w:rtl/>
          <w:lang w:bidi="ar-SA"/>
        </w:rPr>
        <w:t xml:space="preserve"> این فرشته، با شکل و قیافه‌ی یک آدمِ نیازمند و بیمار یا مسافری غریب، به سراغ هر یک از این سه نفر رفت تا دلشان به حالش بسوزد؛ خدا بهتر می‌داند، اما تا آن‌جا که ما می‌دانیم، فرشتگان هیچ‌گاه بیمار نمی‌</w:t>
      </w:r>
      <w:r w:rsidR="00207077" w:rsidRPr="006A2D1A">
        <w:rPr>
          <w:spacing w:val="0"/>
          <w:rtl/>
          <w:lang w:bidi="ar-SA"/>
        </w:rPr>
        <w:t>شوند؛ ولی گاه</w:t>
      </w:r>
      <w:r w:rsidRPr="006A2D1A">
        <w:rPr>
          <w:spacing w:val="0"/>
          <w:rtl/>
          <w:lang w:bidi="ar-SA"/>
        </w:rPr>
        <w:t xml:space="preserve"> الله متعال، آن‌ها را به صورت افراد بیمار درمی‌آورد تا بندگانش را بیازماید.</w:t>
      </w:r>
    </w:p>
    <w:p w:rsidR="002110DB" w:rsidRPr="006A2D1A" w:rsidRDefault="002110DB" w:rsidP="00167AB1">
      <w:pPr>
        <w:rPr>
          <w:spacing w:val="0"/>
          <w:rtl/>
          <w:lang w:bidi="ar-SA"/>
        </w:rPr>
      </w:pPr>
      <w:r w:rsidRPr="006A2D1A">
        <w:rPr>
          <w:spacing w:val="0"/>
          <w:rtl/>
          <w:lang w:bidi="ar-SA"/>
        </w:rPr>
        <w:t xml:space="preserve">همان‌طور که </w:t>
      </w:r>
      <w:r w:rsidR="006565E5" w:rsidRPr="006A2D1A">
        <w:rPr>
          <w:spacing w:val="0"/>
          <w:rtl/>
          <w:lang w:bidi="ar-SA"/>
        </w:rPr>
        <w:t xml:space="preserve">در </w:t>
      </w:r>
      <w:r w:rsidRPr="006A2D1A">
        <w:rPr>
          <w:spacing w:val="0"/>
          <w:rtl/>
          <w:lang w:bidi="ar-SA"/>
        </w:rPr>
        <w:t xml:space="preserve">این روایت آمده </w:t>
      </w:r>
      <w:r w:rsidR="006565E5" w:rsidRPr="006A2D1A">
        <w:rPr>
          <w:spacing w:val="0"/>
          <w:rtl/>
          <w:lang w:bidi="ar-SA"/>
        </w:rPr>
        <w:t>است</w:t>
      </w:r>
      <w:r w:rsidRPr="006A2D1A">
        <w:rPr>
          <w:spacing w:val="0"/>
          <w:rtl/>
          <w:lang w:bidi="ar-SA"/>
        </w:rPr>
        <w:t xml:space="preserve">، عیبِ پیس، کچل و نابینا با دست کشیدن فرشته، </w:t>
      </w:r>
      <w:r w:rsidR="00207077" w:rsidRPr="006A2D1A">
        <w:rPr>
          <w:spacing w:val="0"/>
          <w:rtl/>
          <w:lang w:bidi="ar-SA"/>
        </w:rPr>
        <w:t>برطرف شد؛ زیرا هرگاه الله متعال</w:t>
      </w:r>
      <w:r w:rsidRPr="006A2D1A">
        <w:rPr>
          <w:spacing w:val="0"/>
          <w:rtl/>
          <w:lang w:bidi="ar-SA"/>
        </w:rPr>
        <w:t xml:space="preserve"> اراده‌‌ای ک</w:t>
      </w:r>
      <w:r w:rsidR="00207077" w:rsidRPr="006A2D1A">
        <w:rPr>
          <w:spacing w:val="0"/>
          <w:rtl/>
          <w:lang w:bidi="ar-SA"/>
        </w:rPr>
        <w:t>ند، برای تحقق اراده‌اش فقط کافی‌</w:t>
      </w:r>
      <w:r w:rsidRPr="006A2D1A">
        <w:rPr>
          <w:spacing w:val="0"/>
          <w:rtl/>
          <w:lang w:bidi="ar-SA"/>
        </w:rPr>
        <w:t xml:space="preserve">ست که بگوید: بشو؛ پس همان چیزی می‌شود که الله خواسته است. اگر الله متعال می‌خواست، </w:t>
      </w:r>
      <w:r w:rsidR="006565E5" w:rsidRPr="006A2D1A">
        <w:rPr>
          <w:spacing w:val="0"/>
          <w:rtl/>
          <w:lang w:bidi="ar-SA"/>
        </w:rPr>
        <w:t>عیبِ هریک</w:t>
      </w:r>
      <w:r w:rsidRPr="006A2D1A">
        <w:rPr>
          <w:spacing w:val="0"/>
          <w:rtl/>
          <w:lang w:bidi="ar-SA"/>
        </w:rPr>
        <w:t xml:space="preserve"> از آن</w:t>
      </w:r>
      <w:r w:rsidR="006565E5" w:rsidRPr="006A2D1A">
        <w:rPr>
          <w:spacing w:val="0"/>
          <w:rtl/>
          <w:lang w:bidi="ar-SA"/>
        </w:rPr>
        <w:t>‌ها را</w:t>
      </w:r>
      <w:r w:rsidR="00207077" w:rsidRPr="006A2D1A">
        <w:rPr>
          <w:spacing w:val="0"/>
          <w:rtl/>
          <w:lang w:bidi="ar-SA"/>
        </w:rPr>
        <w:t xml:space="preserve"> برطرف می‌کرد؛</w:t>
      </w:r>
      <w:r w:rsidRPr="006A2D1A">
        <w:rPr>
          <w:spacing w:val="0"/>
          <w:rtl/>
          <w:lang w:bidi="ar-SA"/>
        </w:rPr>
        <w:t xml:space="preserve"> اما فرشته و دست کشیدن او را وسیله یا سبب</w:t>
      </w:r>
      <w:r w:rsidR="006565E5" w:rsidRPr="006A2D1A">
        <w:rPr>
          <w:spacing w:val="0"/>
          <w:rtl/>
          <w:lang w:bidi="ar-SA"/>
        </w:rPr>
        <w:t>ی</w:t>
      </w:r>
      <w:r w:rsidRPr="006A2D1A">
        <w:rPr>
          <w:spacing w:val="0"/>
          <w:rtl/>
          <w:lang w:bidi="ar-SA"/>
        </w:rPr>
        <w:t xml:space="preserve"> برای آزمایش آن‌ها قرار داد.</w:t>
      </w:r>
    </w:p>
    <w:p w:rsidR="006565E5" w:rsidRPr="006A2D1A" w:rsidRDefault="005331FF" w:rsidP="00167AB1">
      <w:pPr>
        <w:rPr>
          <w:spacing w:val="0"/>
          <w:rtl/>
          <w:lang w:bidi="ar-SA"/>
        </w:rPr>
      </w:pPr>
      <w:r w:rsidRPr="006A2D1A">
        <w:rPr>
          <w:spacing w:val="0"/>
          <w:rtl/>
          <w:lang w:bidi="ar-SA"/>
        </w:rPr>
        <w:t>ا</w:t>
      </w:r>
      <w:r w:rsidR="00207077" w:rsidRPr="006A2D1A">
        <w:rPr>
          <w:spacing w:val="0"/>
          <w:rtl/>
          <w:lang w:bidi="ar-SA"/>
        </w:rPr>
        <w:t>ز این حدیث چنین برمی‌آید که گاه</w:t>
      </w:r>
      <w:r w:rsidRPr="006A2D1A">
        <w:rPr>
          <w:spacing w:val="0"/>
          <w:rtl/>
          <w:lang w:bidi="ar-SA"/>
        </w:rPr>
        <w:t xml:space="preserve"> الله متعال، در مال </w:t>
      </w:r>
      <w:r w:rsidR="00207077" w:rsidRPr="006A2D1A">
        <w:rPr>
          <w:spacing w:val="0"/>
          <w:rtl/>
          <w:lang w:bidi="ar-SA"/>
        </w:rPr>
        <w:t>انسان برکت می‌اندازد و در نتیجه</w:t>
      </w:r>
      <w:r w:rsidRPr="006A2D1A">
        <w:rPr>
          <w:spacing w:val="0"/>
          <w:rtl/>
          <w:lang w:bidi="ar-SA"/>
        </w:rPr>
        <w:t xml:space="preserve"> مال انسان، افزایش می‌یابد و محص</w:t>
      </w:r>
      <w:r w:rsidR="00207077" w:rsidRPr="006A2D1A">
        <w:rPr>
          <w:spacing w:val="0"/>
          <w:rtl/>
          <w:lang w:bidi="ar-SA"/>
        </w:rPr>
        <w:t>ول و نتیجه‌ی زیادی از آن</w:t>
      </w:r>
      <w:r w:rsidRPr="006A2D1A">
        <w:rPr>
          <w:spacing w:val="0"/>
          <w:rtl/>
          <w:lang w:bidi="ar-SA"/>
        </w:rPr>
        <w:t xml:space="preserve"> به‌دست می‌آید؛ </w:t>
      </w:r>
      <w:r w:rsidR="000232C0" w:rsidRPr="006A2D1A">
        <w:rPr>
          <w:spacing w:val="0"/>
          <w:rtl/>
          <w:lang w:bidi="ar-SA"/>
        </w:rPr>
        <w:t>چنان‌که</w:t>
      </w:r>
      <w:r w:rsidRPr="006A2D1A">
        <w:rPr>
          <w:spacing w:val="0"/>
          <w:rtl/>
          <w:lang w:bidi="ar-SA"/>
        </w:rPr>
        <w:t xml:space="preserve"> یکی از این سه نفر، صاحب یک دره شتر شد و دیگری به یک دره پر از گاو دست یافت و سومی، صاحب یک دره پر از گوسفند گردید. و این، از برکت خداوند</w:t>
      </w:r>
      <w:r w:rsidRPr="006A2D1A">
        <w:rPr>
          <w:spacing w:val="0"/>
          <w:lang w:bidi="ar-SA"/>
        </w:rPr>
        <w:sym w:font="AGA Arabesque" w:char="F055"/>
      </w:r>
      <w:r w:rsidRPr="006A2D1A">
        <w:rPr>
          <w:spacing w:val="0"/>
          <w:rtl/>
          <w:lang w:bidi="ar-SA"/>
        </w:rPr>
        <w:t xml:space="preserve"> بود.</w:t>
      </w:r>
    </w:p>
    <w:p w:rsidR="009A5D10" w:rsidRPr="006A2D1A" w:rsidRDefault="005331FF" w:rsidP="00DD6F18">
      <w:pPr>
        <w:rPr>
          <w:spacing w:val="0"/>
          <w:rtl/>
          <w:lang w:bidi="ar-SA"/>
        </w:rPr>
      </w:pPr>
      <w:r w:rsidRPr="006A2D1A">
        <w:rPr>
          <w:spacing w:val="0"/>
          <w:rtl/>
          <w:lang w:bidi="ar-SA"/>
        </w:rPr>
        <w:t>هم‌چنین درمی‌یابیم که انسان‌ها در شکرگزاری نعمت‌های ال</w:t>
      </w:r>
      <w:r w:rsidR="00DD6F18" w:rsidRPr="006A2D1A">
        <w:rPr>
          <w:rFonts w:hint="cs"/>
          <w:spacing w:val="0"/>
          <w:rtl/>
          <w:lang w:bidi="ar-SA"/>
        </w:rPr>
        <w:t>ه</w:t>
      </w:r>
      <w:r w:rsidRPr="006A2D1A">
        <w:rPr>
          <w:spacing w:val="0"/>
          <w:rtl/>
          <w:lang w:bidi="ar-SA"/>
        </w:rPr>
        <w:t>ی و نفع‌رسانی به دیگران، متفاوت‌اند؛ پیش و کچل، با آن‌که مال و ثروت بیش‌تری به آنان داده شد، نعمت ال</w:t>
      </w:r>
      <w:r w:rsidR="00DD6F18" w:rsidRPr="006A2D1A">
        <w:rPr>
          <w:rFonts w:hint="cs"/>
          <w:spacing w:val="0"/>
          <w:rtl/>
          <w:lang w:bidi="ar-SA"/>
        </w:rPr>
        <w:t>ه</w:t>
      </w:r>
      <w:r w:rsidRPr="006A2D1A">
        <w:rPr>
          <w:spacing w:val="0"/>
          <w:rtl/>
          <w:lang w:bidi="ar-SA"/>
        </w:rPr>
        <w:t>ی را انکار کردند و گفتند که این‌همه ثروت را پشت به پشت، از پدران خود به‌ارث برده‌اند. اما دروغ می‌گفتند؛ چون</w:t>
      </w:r>
      <w:r w:rsidR="00207077" w:rsidRPr="006A2D1A">
        <w:rPr>
          <w:spacing w:val="0"/>
          <w:rtl/>
          <w:lang w:bidi="ar-SA"/>
        </w:rPr>
        <w:t xml:space="preserve"> پیش‌تر فقیر بودند و الله متعال</w:t>
      </w:r>
      <w:r w:rsidRPr="006A2D1A">
        <w:rPr>
          <w:spacing w:val="0"/>
          <w:rtl/>
          <w:lang w:bidi="ar-SA"/>
        </w:rPr>
        <w:t xml:space="preserve"> به آن‌ها مال و ثروت ع</w:t>
      </w:r>
      <w:r w:rsidR="00207077" w:rsidRPr="006A2D1A">
        <w:rPr>
          <w:spacing w:val="0"/>
          <w:rtl/>
          <w:lang w:bidi="ar-SA"/>
        </w:rPr>
        <w:t>طا کرد؛</w:t>
      </w:r>
      <w:r w:rsidRPr="006A2D1A">
        <w:rPr>
          <w:spacing w:val="0"/>
          <w:rtl/>
          <w:lang w:bidi="ar-SA"/>
        </w:rPr>
        <w:t xml:space="preserve"> اما نابینا، شکر خدا نمود و به لطف و احسان پروردگار اعتراف کرد و از این‌رو الله متعال، توفیفش</w:t>
      </w:r>
      <w:r w:rsidR="00207077" w:rsidRPr="006A2D1A">
        <w:rPr>
          <w:spacing w:val="0"/>
          <w:rtl/>
          <w:lang w:bidi="ar-SA"/>
        </w:rPr>
        <w:t xml:space="preserve"> داد و او را به راه راست و درست</w:t>
      </w:r>
      <w:r w:rsidRPr="006A2D1A">
        <w:rPr>
          <w:spacing w:val="0"/>
          <w:rtl/>
          <w:lang w:bidi="ar-SA"/>
        </w:rPr>
        <w:t xml:space="preserve"> رهنمون شد؛ لذا به فرشته اجازه داد که هرچه می‌خواهد، بردارد و هرچه می‌خواهد، بگذارد.</w:t>
      </w:r>
    </w:p>
    <w:p w:rsidR="00187E6D" w:rsidRPr="006A2D1A" w:rsidRDefault="00187E6D" w:rsidP="00167AB1">
      <w:pPr>
        <w:rPr>
          <w:spacing w:val="0"/>
          <w:rtl/>
          <w:lang w:bidi="ar-SA"/>
        </w:rPr>
      </w:pPr>
      <w:r w:rsidRPr="006A2D1A">
        <w:rPr>
          <w:spacing w:val="0"/>
          <w:rtl/>
          <w:lang w:bidi="ar-SA"/>
        </w:rPr>
        <w:t>از این حدیث، دو صفت «خشنودی» و «خشم» برای الله متعال ثابت می‌شود و بدین‌سان درمی‌یابیم که این دو صفت، جزو صفاتی</w:t>
      </w:r>
      <w:r w:rsidR="00207077" w:rsidRPr="006A2D1A">
        <w:rPr>
          <w:spacing w:val="0"/>
          <w:rtl/>
          <w:lang w:bidi="ar-SA"/>
        </w:rPr>
        <w:t>‌</w:t>
      </w:r>
      <w:r w:rsidRPr="006A2D1A">
        <w:rPr>
          <w:spacing w:val="0"/>
          <w:rtl/>
          <w:lang w:bidi="ar-SA"/>
        </w:rPr>
        <w:t>ست که باید آن‌ها را جزو صفات ثابت‌شده برای پروردگارمان بدانیم؛ زیرا خداوند، خود را با این دو صفت، وصف نموده است؛ در قرآن کریم، آیه‌ی 100 سوره‌ی توبه، صفت رضایت یا خشنودی را برای الله</w:t>
      </w:r>
      <w:r w:rsidRPr="006A2D1A">
        <w:rPr>
          <w:spacing w:val="0"/>
          <w:lang w:bidi="ar-SA"/>
        </w:rPr>
        <w:sym w:font="AGA Arabesque" w:char="F055"/>
      </w:r>
      <w:r w:rsidRPr="006A2D1A">
        <w:rPr>
          <w:spacing w:val="0"/>
          <w:rtl/>
          <w:lang w:bidi="ar-SA"/>
        </w:rPr>
        <w:t xml:space="preserve"> ثابت می‌کند:</w:t>
      </w:r>
    </w:p>
    <w:p w:rsidR="00CD1688" w:rsidRPr="006A2D1A" w:rsidRDefault="00CD1688" w:rsidP="00CD1688">
      <w:pPr>
        <w:pStyle w:val="a2"/>
        <w:rPr>
          <w:rFonts w:ascii="KFGQPC Uthman Taha Naskh" w:cs="KFGQPC Uthman Taha Naskh"/>
          <w:spacing w:val="0"/>
          <w:lang w:val="en-MY" w:eastAsia="en-MY" w:bidi="ar-SA"/>
        </w:rPr>
      </w:pPr>
      <w:r w:rsidRPr="006A2D1A">
        <w:rPr>
          <w:rFonts w:ascii="KFGQPC Uthman Taha Naskh" w:cs="KFGQPC Uthman Taha Naskh" w:hint="cs"/>
          <w:spacing w:val="0"/>
          <w:rtl/>
          <w:lang w:val="en-MY" w:eastAsia="en-MY" w:bidi="ar-SA"/>
        </w:rPr>
        <w:t>﴿</w:t>
      </w:r>
      <w:r w:rsidRPr="006A2D1A">
        <w:rPr>
          <w:rStyle w:val="Char2"/>
          <w:rFonts w:hint="eastAsia"/>
          <w:spacing w:val="0"/>
          <w:rtl/>
        </w:rPr>
        <w:t>رَّضِيَ</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للَّهُ</w:t>
      </w:r>
      <w:r w:rsidRPr="006A2D1A">
        <w:rPr>
          <w:rStyle w:val="Char2"/>
          <w:spacing w:val="0"/>
          <w:rtl/>
        </w:rPr>
        <w:t xml:space="preserve"> </w:t>
      </w:r>
      <w:r w:rsidRPr="006A2D1A">
        <w:rPr>
          <w:rStyle w:val="Char2"/>
          <w:rFonts w:hint="eastAsia"/>
          <w:spacing w:val="0"/>
          <w:rtl/>
        </w:rPr>
        <w:t>عَن</w:t>
      </w:r>
      <w:r w:rsidRPr="006A2D1A">
        <w:rPr>
          <w:rStyle w:val="Char2"/>
          <w:rFonts w:hint="cs"/>
          <w:spacing w:val="0"/>
          <w:rtl/>
        </w:rPr>
        <w:t>ۡ</w:t>
      </w:r>
      <w:r w:rsidRPr="006A2D1A">
        <w:rPr>
          <w:rStyle w:val="Char2"/>
          <w:rFonts w:hint="eastAsia"/>
          <w:spacing w:val="0"/>
          <w:rtl/>
        </w:rPr>
        <w:t>هُم</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وَرَضُواْ</w:t>
      </w:r>
      <w:r w:rsidRPr="006A2D1A">
        <w:rPr>
          <w:rStyle w:val="Char2"/>
          <w:spacing w:val="0"/>
          <w:rtl/>
        </w:rPr>
        <w:t xml:space="preserve"> </w:t>
      </w:r>
      <w:r w:rsidRPr="006A2D1A">
        <w:rPr>
          <w:rStyle w:val="Char2"/>
          <w:rFonts w:hint="eastAsia"/>
          <w:spacing w:val="0"/>
          <w:rtl/>
        </w:rPr>
        <w:t>عَن</w:t>
      </w:r>
      <w:r w:rsidRPr="006A2D1A">
        <w:rPr>
          <w:rStyle w:val="Char2"/>
          <w:rFonts w:hint="cs"/>
          <w:spacing w:val="0"/>
          <w:rtl/>
        </w:rPr>
        <w:t>ۡ</w:t>
      </w:r>
      <w:r w:rsidRPr="006A2D1A">
        <w:rPr>
          <w:rStyle w:val="Char2"/>
          <w:rFonts w:hint="eastAsia"/>
          <w:spacing w:val="0"/>
          <w:rtl/>
        </w:rPr>
        <w:t>هُ</w:t>
      </w:r>
      <w:r w:rsidRPr="006A2D1A">
        <w:rPr>
          <w:rStyle w:val="Char2"/>
          <w:rFonts w:hint="cs"/>
          <w:spacing w:val="0"/>
          <w:rtl/>
        </w:rPr>
        <w:t>ۚ</w:t>
      </w:r>
      <w:r w:rsidRPr="006A2D1A">
        <w:rPr>
          <w:rFonts w:ascii="KFGQPC Uthman Taha Naskh" w:cs="KFGQPC Uthman Taha Naskh" w:hint="cs"/>
          <w:spacing w:val="0"/>
          <w:rtl/>
          <w:lang w:val="en-MY" w:eastAsia="en-MY" w:bidi="ar-SA"/>
        </w:rPr>
        <w:t>﴾</w:t>
      </w:r>
      <w:r w:rsidRPr="006A2D1A">
        <w:rPr>
          <w:rFonts w:ascii="KFGQPC Uthman Taha Naskh" w:cs="KFGQPC Uthman Taha Naskh"/>
          <w:spacing w:val="0"/>
          <w:rtl/>
          <w:lang w:val="en-MY" w:eastAsia="en-MY" w:bidi="ar-SA"/>
        </w:rPr>
        <w:t xml:space="preserve"> </w:t>
      </w:r>
    </w:p>
    <w:p w:rsidR="00187E6D" w:rsidRPr="006A2D1A" w:rsidRDefault="00187E6D" w:rsidP="00CD1688">
      <w:pPr>
        <w:pStyle w:val="a2"/>
        <w:rPr>
          <w:spacing w:val="0"/>
          <w:rtl/>
          <w:lang w:bidi="ar-SA"/>
        </w:rPr>
      </w:pPr>
      <w:r w:rsidRPr="006A2D1A">
        <w:rPr>
          <w:spacing w:val="0"/>
          <w:rtl/>
          <w:lang w:bidi="ar-SA"/>
        </w:rPr>
        <w:t>الله، از آن‌ها راضی است و آن‌ها نیز الله خشنودند.</w:t>
      </w:r>
    </w:p>
    <w:p w:rsidR="00187E6D" w:rsidRPr="006A2D1A" w:rsidRDefault="00187E6D" w:rsidP="00167AB1">
      <w:pPr>
        <w:rPr>
          <w:spacing w:val="0"/>
          <w:rtl/>
          <w:lang w:bidi="ar-SA"/>
        </w:rPr>
      </w:pPr>
      <w:r w:rsidRPr="006A2D1A">
        <w:rPr>
          <w:spacing w:val="0"/>
          <w:rtl/>
          <w:lang w:bidi="ar-SA"/>
        </w:rPr>
        <w:t>هم‌چنین در اثبات صفت خشم در قرآن کریم می‌خوانیم که:</w:t>
      </w:r>
    </w:p>
    <w:p w:rsidR="00187E6D" w:rsidRPr="006A2D1A" w:rsidRDefault="00CD1688" w:rsidP="00CD168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سَخِطَ</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عَذَابِ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w:t>
      </w:r>
      <w:r w:rsidRPr="006A2D1A">
        <w:rPr>
          <w:rFonts w:ascii="KFGQPC Uthmanic Script HAFS" w:hint="cs"/>
          <w:rtl/>
          <w:lang w:val="en-MY" w:eastAsia="en-MY" w:bidi="ar-SA"/>
        </w:rPr>
        <w:t>ٰ</w:t>
      </w:r>
      <w:r w:rsidRPr="006A2D1A">
        <w:rPr>
          <w:rFonts w:ascii="KFGQPC Uthmanic Script HAFS" w:hint="eastAsia"/>
          <w:rtl/>
          <w:lang w:val="en-MY" w:eastAsia="en-MY" w:bidi="ar-SA"/>
        </w:rPr>
        <w:t>لِدُونَ</w:t>
      </w:r>
      <w:r w:rsidRPr="006A2D1A">
        <w:rPr>
          <w:rFonts w:ascii="KFGQPC Uthmanic Script HAFS"/>
          <w:rtl/>
          <w:lang w:val="en-MY" w:eastAsia="en-MY" w:bidi="ar-SA"/>
        </w:rPr>
        <w:t xml:space="preserve"> </w:t>
      </w:r>
      <w:r w:rsidRPr="006A2D1A">
        <w:rPr>
          <w:rFonts w:ascii="KFGQPC Uthmanic Script HAFS" w:hint="cs"/>
          <w:rtl/>
          <w:lang w:val="en-MY" w:eastAsia="en-MY" w:bidi="ar-SA"/>
        </w:rPr>
        <w:t>٨٠</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المائ‍دة</w:t>
      </w:r>
      <w:r w:rsidRPr="006A2D1A">
        <w:rPr>
          <w:rStyle w:val="Char7"/>
          <w:rtl/>
        </w:rPr>
        <w:t xml:space="preserve">: </w:t>
      </w:r>
      <w:r w:rsidRPr="006A2D1A">
        <w:rPr>
          <w:rStyle w:val="Char7"/>
          <w:rFonts w:hint="cs"/>
          <w:rtl/>
        </w:rPr>
        <w:t>٨٠</w:t>
      </w:r>
      <w:r w:rsidRPr="006A2D1A">
        <w:rPr>
          <w:rStyle w:val="Char7"/>
          <w:rtl/>
        </w:rPr>
        <w:t>]</w:t>
      </w:r>
      <w:r w:rsidRPr="006A2D1A">
        <w:rPr>
          <w:rFonts w:ascii="KFGQPC Uthman Taha Naskh" w:cs="KFGQPC Uthman Taha Naskh"/>
          <w:rtl/>
          <w:lang w:val="en-MY" w:eastAsia="en-MY" w:bidi="ar-SA"/>
        </w:rPr>
        <w:t xml:space="preserve">  </w:t>
      </w:r>
      <w:r w:rsidR="005B7274" w:rsidRPr="006A2D1A">
        <w:rPr>
          <w:rtl/>
          <w:lang w:bidi="ar-SA"/>
        </w:rPr>
        <w:tab/>
      </w:r>
    </w:p>
    <w:p w:rsidR="00187E6D" w:rsidRPr="006A2D1A" w:rsidRDefault="00187E6D" w:rsidP="00167AB1">
      <w:pPr>
        <w:pStyle w:val="a2"/>
        <w:rPr>
          <w:spacing w:val="0"/>
          <w:rtl/>
          <w:lang w:bidi="ar-SA"/>
        </w:rPr>
      </w:pPr>
      <w:r w:rsidRPr="006A2D1A">
        <w:rPr>
          <w:spacing w:val="0"/>
          <w:rtl/>
          <w:lang w:bidi="ar-SA"/>
        </w:rPr>
        <w:t>(بدین</w:t>
      </w:r>
      <w:r w:rsidRPr="006A2D1A">
        <w:rPr>
          <w:spacing w:val="0"/>
          <w:rtl/>
          <w:lang w:bidi="ar-SA"/>
        </w:rPr>
        <w:softHyphen/>
        <w:t>سان)  که الله بر آنان خشم گرفت و آنان برای همیشه در عذاب به سر می</w:t>
      </w:r>
      <w:r w:rsidRPr="006A2D1A">
        <w:rPr>
          <w:spacing w:val="0"/>
          <w:rtl/>
          <w:lang w:bidi="ar-SA"/>
        </w:rPr>
        <w:softHyphen/>
        <w:t>برند.</w:t>
      </w:r>
    </w:p>
    <w:p w:rsidR="00187E6D" w:rsidRPr="006A2D1A" w:rsidRDefault="00187E6D" w:rsidP="00167AB1">
      <w:pPr>
        <w:rPr>
          <w:spacing w:val="0"/>
          <w:rtl/>
          <w:lang w:bidi="ar-SA"/>
        </w:rPr>
      </w:pPr>
      <w:r w:rsidRPr="006A2D1A">
        <w:rPr>
          <w:spacing w:val="0"/>
          <w:rtl/>
          <w:lang w:bidi="ar-SA"/>
        </w:rPr>
        <w:t>هم‌چنین می‌فرماید:</w:t>
      </w:r>
    </w:p>
    <w:p w:rsidR="00187E6D" w:rsidRPr="006A2D1A" w:rsidRDefault="00CD1688" w:rsidP="00CD168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وَغَضِبَ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وَلَعَنَهُ</w:t>
      </w:r>
      <w:r w:rsidRPr="006A2D1A">
        <w:rPr>
          <w:rFonts w:ascii="KFGQPC Uthmanic Script HAFS" w:hint="cs"/>
          <w:rtl/>
          <w:lang w:val="en-MY" w:eastAsia="en-MY" w:bidi="ar-SA"/>
        </w:rPr>
        <w:t>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النساء</w:t>
      </w:r>
      <w:r w:rsidRPr="006A2D1A">
        <w:rPr>
          <w:rStyle w:val="Char7"/>
          <w:rtl/>
        </w:rPr>
        <w:t xml:space="preserve"> : </w:t>
      </w:r>
      <w:r w:rsidRPr="006A2D1A">
        <w:rPr>
          <w:rStyle w:val="Char7"/>
          <w:rFonts w:hint="cs"/>
          <w:rtl/>
        </w:rPr>
        <w:t>٩٣</w:t>
      </w:r>
      <w:r w:rsidRPr="006A2D1A">
        <w:rPr>
          <w:rStyle w:val="Char7"/>
          <w:rtl/>
        </w:rPr>
        <w:t>]</w:t>
      </w:r>
      <w:r w:rsidRPr="006A2D1A">
        <w:rPr>
          <w:rFonts w:ascii="KFGQPC Uthman Taha Naskh" w:cs="KFGQPC Uthman Taha Naskh"/>
          <w:rtl/>
          <w:lang w:val="en-MY" w:eastAsia="en-MY" w:bidi="ar-SA"/>
        </w:rPr>
        <w:t xml:space="preserve">  </w:t>
      </w:r>
      <w:r w:rsidR="005B7274" w:rsidRPr="006A2D1A">
        <w:rPr>
          <w:rtl/>
          <w:lang w:bidi="ar-SA"/>
        </w:rPr>
        <w:tab/>
      </w:r>
    </w:p>
    <w:p w:rsidR="00187E6D" w:rsidRPr="006A2D1A" w:rsidRDefault="00187E6D" w:rsidP="00167AB1">
      <w:pPr>
        <w:pStyle w:val="a2"/>
        <w:rPr>
          <w:spacing w:val="0"/>
          <w:rtl/>
          <w:lang w:bidi="ar-SA"/>
        </w:rPr>
      </w:pPr>
      <w:r w:rsidRPr="006A2D1A">
        <w:rPr>
          <w:spacing w:val="0"/>
          <w:rtl/>
          <w:lang w:bidi="ar-SA"/>
        </w:rPr>
        <w:t>و الله بر او خشم گرفته، و او را از رحمتش دور نموده است.</w:t>
      </w:r>
    </w:p>
    <w:p w:rsidR="00187E6D" w:rsidRPr="006A2D1A" w:rsidRDefault="00187E6D" w:rsidP="00167AB1">
      <w:pPr>
        <w:rPr>
          <w:spacing w:val="0"/>
          <w:rtl/>
          <w:lang w:bidi="ar-SA"/>
        </w:rPr>
      </w:pPr>
      <w:r w:rsidRPr="006A2D1A">
        <w:rPr>
          <w:spacing w:val="0"/>
          <w:rtl/>
          <w:lang w:bidi="ar-SA"/>
        </w:rPr>
        <w:t>اهل سنت و جماعت، این صفات و دیگر صفات ثابت‌شده برای الله را قبول دارند و بر این باورند که این صفات، به صورت حقیقی آن‌ها برای الله متعال، ثابت است؛ اما با صفات مخلوق‌ها و آفریده‌ها، هیچ همانندی و شباهتی ندارد</w:t>
      </w:r>
      <w:r w:rsidR="00207077" w:rsidRPr="006A2D1A">
        <w:rPr>
          <w:spacing w:val="0"/>
          <w:rtl/>
          <w:lang w:bidi="ar-SA"/>
        </w:rPr>
        <w:t>؛</w:t>
      </w:r>
      <w:r w:rsidRPr="006A2D1A">
        <w:rPr>
          <w:spacing w:val="0"/>
          <w:rtl/>
          <w:lang w:bidi="ar-SA"/>
        </w:rPr>
        <w:t xml:space="preserve"> همان</w:t>
      </w:r>
      <w:r w:rsidR="00FE6D6F" w:rsidRPr="006A2D1A">
        <w:rPr>
          <w:spacing w:val="0"/>
          <w:rtl/>
          <w:lang w:bidi="ar-SA"/>
        </w:rPr>
        <w:t>‌گونه که ذاتِ الله</w:t>
      </w:r>
      <w:r w:rsidR="00FE6D6F" w:rsidRPr="006A2D1A">
        <w:rPr>
          <w:spacing w:val="0"/>
          <w:lang w:bidi="ar-SA"/>
        </w:rPr>
        <w:sym w:font="AGA Arabesque" w:char="F055"/>
      </w:r>
      <w:r w:rsidR="00FE6D6F" w:rsidRPr="006A2D1A">
        <w:rPr>
          <w:spacing w:val="0"/>
          <w:rtl/>
          <w:lang w:bidi="ar-SA"/>
        </w:rPr>
        <w:t>، شبیه هیچ‌یک از مخلوق‌ها نیست.</w:t>
      </w:r>
    </w:p>
    <w:p w:rsidR="00FE6D6F" w:rsidRPr="006A2D1A" w:rsidRDefault="00FE6D6F" w:rsidP="00167AB1">
      <w:pPr>
        <w:rPr>
          <w:spacing w:val="0"/>
          <w:rtl/>
          <w:lang w:bidi="ar-SA"/>
        </w:rPr>
      </w:pPr>
      <w:r w:rsidRPr="006A2D1A">
        <w:rPr>
          <w:spacing w:val="0"/>
          <w:rtl/>
          <w:lang w:bidi="ar-SA"/>
        </w:rPr>
        <w:t>این حدیث، بیان</w:t>
      </w:r>
      <w:r w:rsidR="00207077" w:rsidRPr="006A2D1A">
        <w:rPr>
          <w:spacing w:val="0"/>
          <w:rtl/>
          <w:lang w:bidi="ar-SA"/>
        </w:rPr>
        <w:t>‌</w:t>
      </w:r>
      <w:r w:rsidRPr="006A2D1A">
        <w:rPr>
          <w:spacing w:val="0"/>
          <w:rtl/>
          <w:lang w:bidi="ar-SA"/>
        </w:rPr>
        <w:t>گر وجود نشانه‌های عجیب و شگفت‌انگیزی در میان بنی‌اسرائیل است ‌که رسول‌الله</w:t>
      </w:r>
      <w:r w:rsidRPr="006A2D1A">
        <w:rPr>
          <w:spacing w:val="0"/>
          <w:lang w:bidi="ar-SA"/>
        </w:rPr>
        <w:sym w:font="AGA Arabesque" w:char="F072"/>
      </w:r>
      <w:r w:rsidRPr="006A2D1A">
        <w:rPr>
          <w:spacing w:val="0"/>
          <w:rtl/>
          <w:lang w:bidi="ar-SA"/>
        </w:rPr>
        <w:t xml:space="preserve"> را بر آن داشته که پاره‌ای از آن‌ها را برای ما </w:t>
      </w:r>
      <w:r w:rsidR="00207077" w:rsidRPr="006A2D1A">
        <w:rPr>
          <w:spacing w:val="0"/>
          <w:rtl/>
          <w:lang w:bidi="ar-SA"/>
        </w:rPr>
        <w:t>بیان کند تا از آن‌ها درس بگیریم؛</w:t>
      </w:r>
      <w:r w:rsidRPr="006A2D1A">
        <w:rPr>
          <w:spacing w:val="0"/>
          <w:rtl/>
          <w:lang w:bidi="ar-SA"/>
        </w:rPr>
        <w:t xml:space="preserve"> مثل همین حدیث یا داستان آن سه نفری که وارد غار شدند و صخره‌ای دهانه‌ی غار را بر روی آنان بست تا این‌که با توسل ب</w:t>
      </w:r>
      <w:r w:rsidR="00207077" w:rsidRPr="006A2D1A">
        <w:rPr>
          <w:spacing w:val="0"/>
          <w:rtl/>
          <w:lang w:bidi="ar-SA"/>
        </w:rPr>
        <w:t>ه اعمال نیکشان، از خداوند متعال</w:t>
      </w:r>
      <w:r w:rsidRPr="006A2D1A">
        <w:rPr>
          <w:spacing w:val="0"/>
          <w:rtl/>
          <w:lang w:bidi="ar-SA"/>
        </w:rPr>
        <w:t xml:space="preserve"> درخواست نجات کردند.</w:t>
      </w:r>
    </w:p>
    <w:p w:rsidR="00FE6D6F" w:rsidRPr="006A2D1A" w:rsidRDefault="00A50241" w:rsidP="00DD6F18">
      <w:pPr>
        <w:rPr>
          <w:spacing w:val="0"/>
          <w:rtl/>
          <w:lang w:bidi="ar-SA"/>
        </w:rPr>
      </w:pPr>
      <w:r w:rsidRPr="006A2D1A">
        <w:rPr>
          <w:spacing w:val="0"/>
          <w:rtl/>
          <w:lang w:bidi="ar-SA"/>
        </w:rPr>
        <w:t>آری! پیامبر</w:t>
      </w:r>
      <w:r w:rsidRPr="006A2D1A">
        <w:rPr>
          <w:spacing w:val="0"/>
          <w:lang w:bidi="ar-SA"/>
        </w:rPr>
        <w:sym w:font="AGA Arabesque" w:char="F072"/>
      </w:r>
      <w:r w:rsidRPr="006A2D1A">
        <w:rPr>
          <w:spacing w:val="0"/>
          <w:rtl/>
          <w:lang w:bidi="ar-SA"/>
        </w:rPr>
        <w:t xml:space="preserve"> داستان‌های پندآموز بنی‌اسرا</w:t>
      </w:r>
      <w:r w:rsidR="00B6532B" w:rsidRPr="006A2D1A">
        <w:rPr>
          <w:spacing w:val="0"/>
          <w:rtl/>
          <w:lang w:bidi="ar-SA"/>
        </w:rPr>
        <w:t>ئیل را برای ما بیان فرموده است؛</w:t>
      </w:r>
      <w:r w:rsidRPr="006A2D1A">
        <w:rPr>
          <w:spacing w:val="0"/>
          <w:rtl/>
          <w:lang w:bidi="ar-SA"/>
        </w:rPr>
        <w:t xml:space="preserve"> از این‌رو ما باید از این حدیث، عبرت بگیریم و بدانیم که اگر انسان، شکر نعمت‌های ال</w:t>
      </w:r>
      <w:r w:rsidR="00DD6F18" w:rsidRPr="006A2D1A">
        <w:rPr>
          <w:rFonts w:hint="cs"/>
          <w:spacing w:val="0"/>
          <w:rtl/>
          <w:lang w:bidi="ar-SA"/>
        </w:rPr>
        <w:t>ه</w:t>
      </w:r>
      <w:r w:rsidRPr="006A2D1A">
        <w:rPr>
          <w:spacing w:val="0"/>
          <w:rtl/>
          <w:lang w:bidi="ar-SA"/>
        </w:rPr>
        <w:t>ی را ادا کند و به فضل و لطف الله، اعتراف نماید و حقو</w:t>
      </w:r>
      <w:r w:rsidR="00CE0E63" w:rsidRPr="006A2D1A">
        <w:rPr>
          <w:spacing w:val="0"/>
          <w:rtl/>
          <w:lang w:bidi="ar-SA"/>
        </w:rPr>
        <w:t>ق اموالش را بدهد، این، خود</w:t>
      </w:r>
      <w:r w:rsidRPr="006A2D1A">
        <w:rPr>
          <w:spacing w:val="0"/>
          <w:rtl/>
          <w:lang w:bidi="ar-SA"/>
        </w:rPr>
        <w:t xml:space="preserve"> وسیله‌ای برای حفظ و برکت اموالش می‌باشد.</w:t>
      </w:r>
    </w:p>
    <w:p w:rsidR="00A50241" w:rsidRPr="006A2D1A" w:rsidRDefault="00A50241" w:rsidP="007C0E84">
      <w:pPr>
        <w:ind w:firstLine="0"/>
        <w:jc w:val="center"/>
        <w:rPr>
          <w:spacing w:val="0"/>
          <w:rtl/>
          <w:lang w:bidi="ar-SA"/>
        </w:rPr>
      </w:pPr>
      <w:r w:rsidRPr="006A2D1A">
        <w:rPr>
          <w:spacing w:val="0"/>
          <w:rtl/>
          <w:lang w:bidi="ar-SA"/>
        </w:rPr>
        <w:t>***</w:t>
      </w:r>
    </w:p>
    <w:p w:rsidR="004F5FD7" w:rsidRPr="006A2D1A" w:rsidRDefault="004F5FD7" w:rsidP="0040309C">
      <w:pPr>
        <w:spacing w:before="180" w:line="228" w:lineRule="auto"/>
        <w:rPr>
          <w:rFonts w:ascii="Traditional Arabic" w:cs="B Badr"/>
          <w:spacing w:val="0"/>
          <w:rtl/>
          <w:lang w:bidi="ar-SA"/>
        </w:rPr>
      </w:pPr>
      <w:r w:rsidRPr="006A2D1A">
        <w:rPr>
          <w:rStyle w:val="Char5"/>
          <w:spacing w:val="0"/>
          <w:rtl/>
          <w:lang w:bidi="ar-SA"/>
        </w:rPr>
        <w:t>67- السَّابِع: عَنْ أبي يَعْلَى شَدَّادِ بْن أَوْسٍ</w:t>
      </w:r>
      <w:r w:rsidRPr="006A2D1A">
        <w:rPr>
          <w:rStyle w:val="Char5"/>
          <w:b w:val="0"/>
          <w:bCs w:val="0"/>
          <w:spacing w:val="0"/>
          <w:rtl/>
          <w:lang w:bidi="ar-SA"/>
        </w:rPr>
        <w:sym w:font="AGA Arabesque" w:char="F074"/>
      </w:r>
      <w:r w:rsidRPr="006A2D1A">
        <w:rPr>
          <w:rStyle w:val="Char5"/>
          <w:spacing w:val="0"/>
          <w:rtl/>
          <w:lang w:bidi="ar-SA"/>
        </w:rPr>
        <w:t xml:space="preserve"> عن النبي</w:t>
      </w:r>
      <w:r w:rsidRPr="006A2D1A">
        <w:rPr>
          <w:rStyle w:val="Char5"/>
          <w:b w:val="0"/>
          <w:bCs w:val="0"/>
          <w:spacing w:val="0"/>
          <w:rtl/>
          <w:lang w:bidi="ar-SA"/>
        </w:rPr>
        <w:sym w:font="AGA Arabesque" w:char="F072"/>
      </w:r>
      <w:r w:rsidRPr="006A2D1A">
        <w:rPr>
          <w:rStyle w:val="Char5"/>
          <w:spacing w:val="0"/>
          <w:rtl/>
          <w:lang w:bidi="ar-SA"/>
        </w:rPr>
        <w:t xml:space="preserve"> قال: «الكَيِّس مَنْ دَانَ نَفْسَه، وَعَمِلَ لِما بَعْدَ الْموْت، وَالْعَاجِزُ مَنْ أَتْبَعَ نَفْسَه هَواهَا، وتمَنَّى عَلَى اللَّهِ الأماني».</w:t>
      </w:r>
      <w:r w:rsidRPr="006A2D1A">
        <w:rPr>
          <w:rFonts w:ascii="Traditional Arabic" w:cs="B Badr"/>
          <w:spacing w:val="0"/>
          <w:sz w:val="24"/>
          <w:szCs w:val="24"/>
          <w:rtl/>
          <w:lang w:bidi="ar-SA"/>
        </w:rPr>
        <w:t xml:space="preserve"> </w:t>
      </w:r>
      <w:r w:rsidRPr="006A2D1A">
        <w:rPr>
          <w:rFonts w:ascii="Traditional Arabic"/>
          <w:spacing w:val="0"/>
          <w:sz w:val="24"/>
          <w:rtl/>
          <w:lang w:bidi="ar-SA"/>
        </w:rPr>
        <w:t xml:space="preserve">[ترمذی، روایتش کرده و آن را </w:t>
      </w:r>
      <w:r w:rsidR="00CE0E63" w:rsidRPr="006A2D1A">
        <w:rPr>
          <w:rFonts w:ascii="Traditional Arabic"/>
          <w:spacing w:val="0"/>
          <w:sz w:val="24"/>
          <w:rtl/>
          <w:lang w:bidi="ar-SA"/>
        </w:rPr>
        <w:t>حسن</w:t>
      </w:r>
      <w:r w:rsidRPr="006A2D1A">
        <w:rPr>
          <w:rFonts w:ascii="Traditional Arabic"/>
          <w:spacing w:val="0"/>
          <w:sz w:val="24"/>
          <w:rtl/>
          <w:lang w:bidi="ar-SA"/>
        </w:rPr>
        <w:t xml:space="preserve"> دانسته است.]</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43"/>
      </w:r>
      <w:r w:rsidR="003A729F" w:rsidRPr="006A2D1A">
        <w:rPr>
          <w:rStyle w:val="FootnoteReference"/>
          <w:rFonts w:cs="B Lotus"/>
          <w:spacing w:val="0"/>
          <w:szCs w:val="28"/>
          <w:rtl/>
          <w:lang w:bidi="ar-SA"/>
        </w:rPr>
        <w:t>)</w:t>
      </w:r>
    </w:p>
    <w:p w:rsidR="004F5FD7" w:rsidRPr="006A2D1A" w:rsidRDefault="00207077" w:rsidP="00167AB1">
      <w:pPr>
        <w:rPr>
          <w:rFonts w:ascii="Traditional Arabic"/>
          <w:spacing w:val="0"/>
          <w:rtl/>
          <w:lang w:bidi="ar-SA"/>
        </w:rPr>
      </w:pPr>
      <w:r w:rsidRPr="006A2D1A">
        <w:rPr>
          <w:rFonts w:ascii="Traditional Arabic"/>
          <w:b/>
          <w:bCs/>
          <w:spacing w:val="0"/>
          <w:rtl/>
          <w:lang w:bidi="ar-SA"/>
        </w:rPr>
        <w:t xml:space="preserve">ترجمه: </w:t>
      </w:r>
      <w:r w:rsidR="004E278A" w:rsidRPr="006A2D1A">
        <w:rPr>
          <w:rFonts w:ascii="Traditional Arabic"/>
          <w:spacing w:val="0"/>
          <w:rtl/>
          <w:lang w:bidi="ar-SA"/>
        </w:rPr>
        <w:t>ابویعلی، شداد بن اوس</w:t>
      </w:r>
      <w:r w:rsidR="004E278A" w:rsidRPr="006A2D1A">
        <w:rPr>
          <w:rFonts w:ascii="Traditional Arabic"/>
          <w:spacing w:val="0"/>
          <w:lang w:bidi="ar-SA"/>
        </w:rPr>
        <w:sym w:font="AGA Arabesque" w:char="F074"/>
      </w:r>
      <w:r w:rsidR="004E278A" w:rsidRPr="006A2D1A">
        <w:rPr>
          <w:rFonts w:ascii="Traditional Arabic"/>
          <w:spacing w:val="0"/>
          <w:rtl/>
          <w:lang w:bidi="ar-SA"/>
        </w:rPr>
        <w:t xml:space="preserve"> می‌گوید: پیامبر</w:t>
      </w:r>
      <w:r w:rsidR="004E278A" w:rsidRPr="006A2D1A">
        <w:rPr>
          <w:rFonts w:ascii="Traditional Arabic"/>
          <w:spacing w:val="0"/>
          <w:lang w:bidi="ar-SA"/>
        </w:rPr>
        <w:sym w:font="AGA Arabesque" w:char="F072"/>
      </w:r>
      <w:r w:rsidR="004E278A" w:rsidRPr="006A2D1A">
        <w:rPr>
          <w:rFonts w:ascii="Traditional Arabic"/>
          <w:spacing w:val="0"/>
          <w:rtl/>
          <w:lang w:bidi="ar-SA"/>
        </w:rPr>
        <w:t xml:space="preserve"> فرمود: «زیرک، کسی</w:t>
      </w:r>
      <w:r w:rsidRPr="006A2D1A">
        <w:rPr>
          <w:rFonts w:ascii="Traditional Arabic"/>
          <w:spacing w:val="0"/>
          <w:rtl/>
          <w:lang w:bidi="ar-SA"/>
        </w:rPr>
        <w:t>‌</w:t>
      </w:r>
      <w:r w:rsidR="004E278A" w:rsidRPr="006A2D1A">
        <w:rPr>
          <w:rFonts w:ascii="Traditional Arabic"/>
          <w:spacing w:val="0"/>
          <w:rtl/>
          <w:lang w:bidi="ar-SA"/>
        </w:rPr>
        <w:t>ست که خویشتن را محاسبه کند و برای پس از مرگ (برای آخرت)، کار نماید؛ و ناتوان، کسی</w:t>
      </w:r>
      <w:r w:rsidRPr="006A2D1A">
        <w:rPr>
          <w:rFonts w:ascii="Traditional Arabic"/>
          <w:spacing w:val="0"/>
          <w:rtl/>
          <w:lang w:bidi="ar-SA"/>
        </w:rPr>
        <w:t>‌</w:t>
      </w:r>
      <w:r w:rsidR="004E278A" w:rsidRPr="006A2D1A">
        <w:rPr>
          <w:rFonts w:ascii="Traditional Arabic"/>
          <w:spacing w:val="0"/>
          <w:rtl/>
          <w:lang w:bidi="ar-SA"/>
        </w:rPr>
        <w:t>ست که از خواسته‌ها و آرزوهای نفسانی خویش، پیروی کند و امید و آرزوی بی‌اساس و ناب</w:t>
      </w:r>
      <w:r w:rsidRPr="006A2D1A">
        <w:rPr>
          <w:rFonts w:ascii="Traditional Arabic"/>
          <w:spacing w:val="0"/>
          <w:rtl/>
          <w:lang w:bidi="ar-SA"/>
        </w:rPr>
        <w:t>ه‌</w:t>
      </w:r>
      <w:r w:rsidR="004E278A" w:rsidRPr="006A2D1A">
        <w:rPr>
          <w:rFonts w:ascii="Traditional Arabic"/>
          <w:spacing w:val="0"/>
          <w:rtl/>
          <w:lang w:bidi="ar-SA"/>
        </w:rPr>
        <w:t>جا به خداوند داشته باشد».</w:t>
      </w:r>
    </w:p>
    <w:p w:rsidR="004E278A" w:rsidRPr="006A2D1A" w:rsidRDefault="00F43130" w:rsidP="006A2D1A">
      <w:pPr>
        <w:ind w:firstLine="0"/>
        <w:jc w:val="center"/>
        <w:rPr>
          <w:rFonts w:ascii="Traditional Arabic"/>
          <w:b/>
          <w:bCs/>
          <w:spacing w:val="0"/>
          <w:sz w:val="32"/>
          <w:szCs w:val="32"/>
          <w:rtl/>
          <w:lang w:bidi="ar-SA"/>
        </w:rPr>
      </w:pPr>
      <w:r w:rsidRPr="006A2D1A">
        <w:rPr>
          <w:rFonts w:ascii="Traditional Arabic"/>
          <w:b/>
          <w:bCs/>
          <w:spacing w:val="0"/>
          <w:sz w:val="32"/>
          <w:szCs w:val="32"/>
          <w:rtl/>
          <w:lang w:bidi="ar-SA"/>
        </w:rPr>
        <w:t>شرح</w:t>
      </w:r>
    </w:p>
    <w:p w:rsidR="004E278A" w:rsidRPr="006A2D1A" w:rsidRDefault="00CE0E63" w:rsidP="00522994">
      <w:pPr>
        <w:spacing w:line="228" w:lineRule="auto"/>
        <w:rPr>
          <w:rFonts w:ascii="Traditional Arabic"/>
          <w:spacing w:val="0"/>
          <w:rtl/>
          <w:lang w:bidi="ar-SA"/>
        </w:rPr>
      </w:pPr>
      <w:r w:rsidRPr="006A2D1A">
        <w:rPr>
          <w:rFonts w:ascii="Traditional Arabic"/>
          <w:spacing w:val="0"/>
          <w:rtl/>
          <w:lang w:bidi="ar-SA"/>
        </w:rPr>
        <w:t xml:space="preserve">در حدیث، واژه‌ی </w:t>
      </w:r>
      <w:r w:rsidRPr="006A2D1A">
        <w:rPr>
          <w:rStyle w:val="Char1"/>
          <w:spacing w:val="0"/>
          <w:rtl/>
          <w:lang w:bidi="ar-SA"/>
        </w:rPr>
        <w:t>«الكَيِّس»</w:t>
      </w:r>
      <w:r w:rsidR="0092105B" w:rsidRPr="006A2D1A">
        <w:rPr>
          <w:rFonts w:ascii="Traditional Arabic"/>
          <w:spacing w:val="0"/>
          <w:rtl/>
          <w:lang w:bidi="ar-SA"/>
        </w:rPr>
        <w:t xml:space="preserve"> آمده است و به آدم زیرک و دوراندیشی گفته می‌شود که هر فرصتی را غنیمت می‌داند و هیچ‌یک از لحظه‌های شب و روز را از دست نمی‌دهد. «خویشتن را محاسبه می‌کند»، بدین معناست که </w:t>
      </w:r>
      <w:r w:rsidR="00414B87" w:rsidRPr="006A2D1A">
        <w:rPr>
          <w:rFonts w:ascii="Traditional Arabic"/>
          <w:spacing w:val="0"/>
          <w:rtl/>
          <w:lang w:bidi="ar-SA"/>
        </w:rPr>
        <w:t>اعمالش را وارسی می‌نماید و نگاه می‌کند که آیا آن‌چه را که دستور یافته، انجام داده یا از آن‌چه که منع شده، پرهیز کرده است؟ لذ</w:t>
      </w:r>
      <w:r w:rsidR="00207077" w:rsidRPr="006A2D1A">
        <w:rPr>
          <w:rFonts w:ascii="Traditional Arabic"/>
          <w:spacing w:val="0"/>
          <w:rtl/>
          <w:lang w:bidi="ar-SA"/>
        </w:rPr>
        <w:t>ا اگر ببیند که در انجام دستورها</w:t>
      </w:r>
      <w:r w:rsidR="00414B87" w:rsidRPr="006A2D1A">
        <w:rPr>
          <w:rFonts w:ascii="Traditional Arabic"/>
          <w:spacing w:val="0"/>
          <w:rtl/>
          <w:lang w:bidi="ar-SA"/>
        </w:rPr>
        <w:t xml:space="preserve"> کوتاهی کرده، در صورت امکان جبرانش می‌کند و اگر دریابد که مرتکب عمل حرامی </w:t>
      </w:r>
      <w:r w:rsidR="00E54484" w:rsidRPr="006A2D1A">
        <w:rPr>
          <w:rFonts w:ascii="Traditional Arabic"/>
          <w:spacing w:val="0"/>
          <w:rtl/>
          <w:lang w:bidi="ar-SA"/>
        </w:rPr>
        <w:t>شده</w:t>
      </w:r>
      <w:r w:rsidR="00414B87" w:rsidRPr="006A2D1A">
        <w:rPr>
          <w:rFonts w:ascii="Traditional Arabic"/>
          <w:spacing w:val="0"/>
          <w:rtl/>
          <w:lang w:bidi="ar-SA"/>
        </w:rPr>
        <w:t xml:space="preserve"> است، از آن دست برمی‌دارد و پشیمان می‌شود و توبه و استغفار می‌کند.</w:t>
      </w:r>
    </w:p>
    <w:p w:rsidR="00E54484" w:rsidRPr="006A2D1A" w:rsidRDefault="00E54484" w:rsidP="00DD6F18">
      <w:pPr>
        <w:rPr>
          <w:rFonts w:ascii="Traditional Arabic"/>
          <w:spacing w:val="0"/>
          <w:rtl/>
          <w:lang w:bidi="ar-SA"/>
        </w:rPr>
      </w:pPr>
      <w:r w:rsidRPr="006A2D1A">
        <w:rPr>
          <w:rFonts w:ascii="Traditional Arabic"/>
          <w:spacing w:val="0"/>
          <w:rtl/>
          <w:lang w:bidi="ar-SA"/>
        </w:rPr>
        <w:t>فرمود: «برای بعد از مرگ، کار می‌کند»</w:t>
      </w:r>
      <w:r w:rsidR="00207077" w:rsidRPr="006A2D1A">
        <w:rPr>
          <w:rFonts w:ascii="Traditional Arabic"/>
          <w:spacing w:val="0"/>
          <w:rtl/>
          <w:lang w:bidi="ar-SA"/>
        </w:rPr>
        <w:t>؛</w:t>
      </w:r>
      <w:r w:rsidRPr="006A2D1A">
        <w:rPr>
          <w:rFonts w:ascii="Traditional Arabic"/>
          <w:spacing w:val="0"/>
          <w:rtl/>
          <w:lang w:bidi="ar-SA"/>
        </w:rPr>
        <w:t xml:space="preserve"> یعنی برای آخرت خویش، سعی و تلاش می‌نماید و این، از خردمندی و دوران</w:t>
      </w:r>
      <w:r w:rsidR="00207077" w:rsidRPr="006A2D1A">
        <w:rPr>
          <w:rFonts w:ascii="Traditional Arabic"/>
          <w:spacing w:val="0"/>
          <w:rtl/>
          <w:lang w:bidi="ar-SA"/>
        </w:rPr>
        <w:t>دیشی انسان است که برای آخرت خود</w:t>
      </w:r>
      <w:r w:rsidRPr="006A2D1A">
        <w:rPr>
          <w:rFonts w:ascii="Traditional Arabic"/>
          <w:spacing w:val="0"/>
          <w:rtl/>
          <w:lang w:bidi="ar-SA"/>
        </w:rPr>
        <w:t xml:space="preserve"> کار کند. چون دنیا، محلِ گذر است و انسان، ر</w:t>
      </w:r>
      <w:r w:rsidR="00DD6F18" w:rsidRPr="006A2D1A">
        <w:rPr>
          <w:rFonts w:ascii="Traditional Arabic" w:hint="cs"/>
          <w:spacing w:val="0"/>
          <w:rtl/>
          <w:lang w:bidi="ar-SA"/>
        </w:rPr>
        <w:t>هگ</w:t>
      </w:r>
      <w:r w:rsidRPr="006A2D1A">
        <w:rPr>
          <w:rFonts w:ascii="Traditional Arabic"/>
          <w:spacing w:val="0"/>
          <w:rtl/>
          <w:lang w:bidi="ar-SA"/>
        </w:rPr>
        <w:t>ذری</w:t>
      </w:r>
      <w:r w:rsidR="00207077" w:rsidRPr="006A2D1A">
        <w:rPr>
          <w:rFonts w:ascii="Traditional Arabic"/>
          <w:spacing w:val="0"/>
          <w:rtl/>
          <w:lang w:bidi="ar-SA"/>
        </w:rPr>
        <w:t>‌</w:t>
      </w:r>
      <w:r w:rsidRPr="006A2D1A">
        <w:rPr>
          <w:rFonts w:ascii="Traditional Arabic"/>
          <w:spacing w:val="0"/>
          <w:rtl/>
          <w:lang w:bidi="ar-SA"/>
        </w:rPr>
        <w:t xml:space="preserve">ست که دنیا را به سوی آخرت، پشت سر می‌گذارد؛ لذا اگر کوتاهی نماید و روزها سپری شود و او، وقتش را ضایع کند یا در کارهایی سپری </w:t>
      </w:r>
      <w:r w:rsidR="00207077" w:rsidRPr="006A2D1A">
        <w:rPr>
          <w:rFonts w:ascii="Traditional Arabic"/>
          <w:spacing w:val="0"/>
          <w:rtl/>
          <w:lang w:bidi="ar-SA"/>
        </w:rPr>
        <w:t>نماید</w:t>
      </w:r>
      <w:r w:rsidRPr="006A2D1A">
        <w:rPr>
          <w:rFonts w:ascii="Traditional Arabic"/>
          <w:spacing w:val="0"/>
          <w:rtl/>
          <w:lang w:bidi="ar-SA"/>
        </w:rPr>
        <w:t xml:space="preserve"> که نفعی برای آخرتش ندارد، زیرک و دوراندیش نیست.</w:t>
      </w:r>
    </w:p>
    <w:p w:rsidR="00E54484" w:rsidRPr="006A2D1A" w:rsidRDefault="00526228" w:rsidP="00DD6F18">
      <w:pPr>
        <w:rPr>
          <w:rFonts w:ascii="Traditional Arabic"/>
          <w:spacing w:val="0"/>
          <w:rtl/>
          <w:lang w:bidi="ar-SA"/>
        </w:rPr>
      </w:pPr>
      <w:r w:rsidRPr="006A2D1A">
        <w:rPr>
          <w:rFonts w:ascii="Traditional Arabic"/>
          <w:spacing w:val="0"/>
          <w:rtl/>
          <w:lang w:bidi="ar-SA"/>
        </w:rPr>
        <w:t>بدین‌سان در انجام دستورهای ال</w:t>
      </w:r>
      <w:r w:rsidR="00DD6F18" w:rsidRPr="006A2D1A">
        <w:rPr>
          <w:rFonts w:ascii="Traditional Arabic" w:hint="cs"/>
          <w:spacing w:val="0"/>
          <w:rtl/>
          <w:lang w:bidi="ar-SA"/>
        </w:rPr>
        <w:t>ه</w:t>
      </w:r>
      <w:r w:rsidRPr="006A2D1A">
        <w:rPr>
          <w:rFonts w:ascii="Traditional Arabic"/>
          <w:spacing w:val="0"/>
          <w:rtl/>
          <w:lang w:bidi="ar-SA"/>
        </w:rPr>
        <w:t>ی یا دوری از آن‌چه که از آن نهی شده، کوتاهی می‌کند و از خواسته‌های نفسانی خویش پیروی می‌نماید و با این حال، امید و آرزو دارد که رستگار ش</w:t>
      </w:r>
      <w:r w:rsidR="00207077" w:rsidRPr="006A2D1A">
        <w:rPr>
          <w:rFonts w:ascii="Traditional Arabic"/>
          <w:spacing w:val="0"/>
          <w:rtl/>
          <w:lang w:bidi="ar-SA"/>
        </w:rPr>
        <w:t>و</w:t>
      </w:r>
      <w:r w:rsidRPr="006A2D1A">
        <w:rPr>
          <w:rFonts w:ascii="Traditional Arabic"/>
          <w:spacing w:val="0"/>
          <w:rtl/>
          <w:lang w:bidi="ar-SA"/>
        </w:rPr>
        <w:t xml:space="preserve">د؛ از هوای نفس و خواسته‌های درونی خویش پیروی می‌کند و می‌گوید: </w:t>
      </w:r>
      <w:r w:rsidR="005846C5" w:rsidRPr="006A2D1A">
        <w:rPr>
          <w:rFonts w:ascii="Traditional Arabic"/>
          <w:spacing w:val="0"/>
          <w:rtl/>
          <w:lang w:bidi="ar-SA"/>
        </w:rPr>
        <w:t xml:space="preserve">الله، </w:t>
      </w:r>
      <w:r w:rsidR="00D76EAD" w:rsidRPr="006A2D1A">
        <w:rPr>
          <w:rFonts w:ascii="Traditional Arabic"/>
          <w:spacing w:val="0"/>
          <w:rtl/>
          <w:lang w:bidi="ar-SA"/>
        </w:rPr>
        <w:t>آ</w:t>
      </w:r>
      <w:r w:rsidR="005846C5" w:rsidRPr="006A2D1A">
        <w:rPr>
          <w:rFonts w:ascii="Traditional Arabic"/>
          <w:spacing w:val="0"/>
          <w:rtl/>
          <w:lang w:bidi="ar-SA"/>
        </w:rPr>
        <w:t>مرزنده و مهربان است؛ بعداً توبه خواهم کرد. امروز و فردا می‌کند و می‌گوید: بزرگ‌تر که شدم، آدمِ خوبی خواهم شد. و بدین ترتیب با آرز</w:t>
      </w:r>
      <w:r w:rsidR="00D76EAD" w:rsidRPr="006A2D1A">
        <w:rPr>
          <w:rFonts w:ascii="Traditional Arabic"/>
          <w:spacing w:val="0"/>
          <w:rtl/>
          <w:lang w:bidi="ar-SA"/>
        </w:rPr>
        <w:t>وهای دروغین و بی‌اساسی که شیطان</w:t>
      </w:r>
      <w:r w:rsidR="005846C5" w:rsidRPr="006A2D1A">
        <w:rPr>
          <w:rFonts w:ascii="Traditional Arabic"/>
          <w:spacing w:val="0"/>
          <w:rtl/>
          <w:lang w:bidi="ar-SA"/>
        </w:rPr>
        <w:t xml:space="preserve"> فرارویش می‌نهد، غافل می‌شود و چه‌بسا فرصت توبه نمی‌یابد.</w:t>
      </w:r>
    </w:p>
    <w:p w:rsidR="005846C5" w:rsidRPr="006A2D1A" w:rsidRDefault="005846C5" w:rsidP="00167AB1">
      <w:pPr>
        <w:rPr>
          <w:rFonts w:ascii="Traditional Arabic"/>
          <w:spacing w:val="0"/>
          <w:rtl/>
          <w:lang w:bidi="ar-SA"/>
        </w:rPr>
      </w:pPr>
      <w:r w:rsidRPr="006A2D1A">
        <w:rPr>
          <w:rFonts w:ascii="Traditional Arabic"/>
          <w:spacing w:val="0"/>
          <w:rtl/>
          <w:lang w:bidi="ar-SA"/>
        </w:rPr>
        <w:t>این حدیث، تشویقی بر غنیمت شمردن فرصت‌هاست و انسان را بر آن می‌دارد که هیچ فرصتی را از دست ندهد و همه‌ی وقتش را در جهت کسب رضایت و خشنودی الله</w:t>
      </w:r>
      <w:r w:rsidRPr="006A2D1A">
        <w:rPr>
          <w:rFonts w:ascii="Traditional Arabic"/>
          <w:spacing w:val="0"/>
          <w:lang w:bidi="ar-SA"/>
        </w:rPr>
        <w:sym w:font="AGA Arabesque" w:char="F055"/>
      </w:r>
      <w:r w:rsidRPr="006A2D1A">
        <w:rPr>
          <w:rFonts w:ascii="Traditional Arabic"/>
          <w:spacing w:val="0"/>
          <w:rtl/>
          <w:lang w:bidi="ar-SA"/>
        </w:rPr>
        <w:t xml:space="preserve"> به‌کار گیرد و تنبلی و سستی و آرزوهای بی‌اساس را کنار بگذارد و بداند که آرزوهای دروغین، هیچ نفعی به او نمی‌رساند. همان‌طور که حسن بصری</w:t>
      </w:r>
      <w:r w:rsidRPr="006A2D1A">
        <w:rPr>
          <w:rFonts w:ascii="Traditional Arabic"/>
          <w:spacing w:val="0"/>
          <w:lang w:bidi="ar-SA"/>
        </w:rPr>
        <w:sym w:font="AGA Arabesque" w:char="F074"/>
      </w:r>
      <w:r w:rsidRPr="006A2D1A">
        <w:rPr>
          <w:rFonts w:ascii="Traditional Arabic"/>
          <w:spacing w:val="0"/>
          <w:rtl/>
          <w:lang w:bidi="ar-SA"/>
        </w:rPr>
        <w:t xml:space="preserve"> می‌گوید: «ایمان، به آرزو و ادعا نیست؛ ایمان، چیزی</w:t>
      </w:r>
      <w:r w:rsidR="00D76EAD" w:rsidRPr="006A2D1A">
        <w:rPr>
          <w:rFonts w:ascii="Traditional Arabic"/>
          <w:spacing w:val="0"/>
          <w:rtl/>
          <w:lang w:bidi="ar-SA"/>
        </w:rPr>
        <w:t>‌</w:t>
      </w:r>
      <w:r w:rsidRPr="006A2D1A">
        <w:rPr>
          <w:rFonts w:ascii="Traditional Arabic"/>
          <w:spacing w:val="0"/>
          <w:rtl/>
          <w:lang w:bidi="ar-SA"/>
        </w:rPr>
        <w:t>ست که در قلب جای می‌گیرد و اعمال نیک، تصدیقش می‌نماید».</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44"/>
      </w:r>
      <w:r w:rsidR="003A729F" w:rsidRPr="006A2D1A">
        <w:rPr>
          <w:rStyle w:val="FootnoteReference"/>
          <w:rFonts w:cs="B Lotus"/>
          <w:spacing w:val="0"/>
          <w:szCs w:val="28"/>
          <w:rtl/>
          <w:lang w:bidi="ar-SA"/>
        </w:rPr>
        <w:t>)</w:t>
      </w:r>
    </w:p>
    <w:p w:rsidR="00212843" w:rsidRPr="006A2D1A" w:rsidRDefault="00212843" w:rsidP="00167AB1">
      <w:pPr>
        <w:rPr>
          <w:rFonts w:ascii="Traditional Arabic"/>
          <w:spacing w:val="0"/>
          <w:rtl/>
          <w:lang w:bidi="ar-SA"/>
        </w:rPr>
      </w:pPr>
      <w:r w:rsidRPr="006A2D1A">
        <w:rPr>
          <w:rFonts w:ascii="Traditional Arabic"/>
          <w:spacing w:val="0"/>
          <w:rtl/>
          <w:lang w:bidi="ar-SA"/>
        </w:rPr>
        <w:t>لذا باید هر فرصتی را غنیمت بدانیم و آن را برای تقرب و نزدیکی به الله متعال، در</w:t>
      </w:r>
      <w:r w:rsidR="00D76EAD" w:rsidRPr="006A2D1A">
        <w:rPr>
          <w:rFonts w:ascii="Traditional Arabic"/>
          <w:spacing w:val="0"/>
          <w:rtl/>
          <w:lang w:bidi="ar-SA"/>
        </w:rPr>
        <w:t xml:space="preserve"> انجام کارهای نیک و دوری از بدی‌</w:t>
      </w:r>
      <w:r w:rsidRPr="006A2D1A">
        <w:rPr>
          <w:rFonts w:ascii="Traditional Arabic"/>
          <w:spacing w:val="0"/>
          <w:rtl/>
          <w:lang w:bidi="ar-SA"/>
        </w:rPr>
        <w:t>ها، به‌کار بندیم تا هنگامی که به سوی الله می‌رویم، بهترین وضعیت را داشته باشیم. از الله متعال درخواست می</w:t>
      </w:r>
      <w:r w:rsidR="004137F8" w:rsidRPr="006A2D1A">
        <w:rPr>
          <w:rFonts w:ascii="Traditional Arabic"/>
          <w:spacing w:val="0"/>
          <w:rtl/>
          <w:lang w:bidi="ar-SA"/>
        </w:rPr>
        <w:t>‌</w:t>
      </w:r>
      <w:r w:rsidRPr="006A2D1A">
        <w:rPr>
          <w:rFonts w:ascii="Traditional Arabic"/>
          <w:spacing w:val="0"/>
          <w:rtl/>
          <w:lang w:bidi="ar-SA"/>
        </w:rPr>
        <w:t>کنم که همه‌ی ما را به ذکر و شکر و عبادتش، توفیق دهد.</w:t>
      </w:r>
    </w:p>
    <w:p w:rsidR="00212843" w:rsidRPr="006A2D1A" w:rsidRDefault="00212843" w:rsidP="007C0E84">
      <w:pPr>
        <w:ind w:firstLine="0"/>
        <w:jc w:val="center"/>
        <w:rPr>
          <w:rFonts w:ascii="Traditional Arabic"/>
          <w:spacing w:val="0"/>
          <w:rtl/>
          <w:lang w:bidi="ar-SA"/>
        </w:rPr>
      </w:pPr>
      <w:r w:rsidRPr="006A2D1A">
        <w:rPr>
          <w:rFonts w:ascii="Traditional Arabic"/>
          <w:spacing w:val="0"/>
          <w:rtl/>
          <w:lang w:bidi="ar-SA"/>
        </w:rPr>
        <w:t>***</w:t>
      </w:r>
    </w:p>
    <w:p w:rsidR="00212843" w:rsidRPr="006A2D1A" w:rsidRDefault="00212843" w:rsidP="0040309C">
      <w:pPr>
        <w:autoSpaceDE w:val="0"/>
        <w:autoSpaceDN w:val="0"/>
        <w:adjustRightInd w:val="0"/>
        <w:spacing w:before="180" w:line="228" w:lineRule="auto"/>
        <w:ind w:firstLine="357"/>
        <w:rPr>
          <w:rFonts w:ascii="Traditional Arabic" w:hAnsi="Traditional Arabic"/>
          <w:spacing w:val="0"/>
          <w:sz w:val="24"/>
          <w:rtl/>
          <w:lang w:bidi="ar-SA"/>
        </w:rPr>
      </w:pPr>
      <w:r w:rsidRPr="006A2D1A">
        <w:rPr>
          <w:rStyle w:val="Char5"/>
          <w:spacing w:val="0"/>
          <w:rtl/>
          <w:lang w:bidi="ar-SA"/>
        </w:rPr>
        <w:t xml:space="preserve"> 68- </w:t>
      </w:r>
      <w:r w:rsidR="00D861C2" w:rsidRPr="006A2D1A">
        <w:rPr>
          <w:rStyle w:val="Char5"/>
          <w:spacing w:val="0"/>
          <w:rtl/>
          <w:lang w:bidi="ar-SA"/>
        </w:rPr>
        <w:t>الثَّامِن: عَنْ أبي هُرَيْرَةَ</w:t>
      </w:r>
      <w:r w:rsidR="00D861C2" w:rsidRPr="006A2D1A">
        <w:rPr>
          <w:rStyle w:val="Char5"/>
          <w:b w:val="0"/>
          <w:bCs w:val="0"/>
          <w:spacing w:val="0"/>
          <w:rtl/>
          <w:lang w:bidi="ar-SA"/>
        </w:rPr>
        <w:sym w:font="AGA Arabesque" w:char="F074"/>
      </w:r>
      <w:r w:rsidR="00D861C2" w:rsidRPr="006A2D1A">
        <w:rPr>
          <w:rStyle w:val="Char5"/>
          <w:spacing w:val="0"/>
          <w:rtl/>
          <w:lang w:bidi="ar-SA"/>
        </w:rPr>
        <w:t xml:space="preserve"> قال: قالَ رسولُ اللَّه</w:t>
      </w:r>
      <w:r w:rsidR="00D861C2" w:rsidRPr="006A2D1A">
        <w:rPr>
          <w:rStyle w:val="Char5"/>
          <w:b w:val="0"/>
          <w:bCs w:val="0"/>
          <w:spacing w:val="0"/>
          <w:rtl/>
          <w:lang w:bidi="ar-SA"/>
        </w:rPr>
        <w:sym w:font="AGA Arabesque" w:char="F072"/>
      </w:r>
      <w:r w:rsidR="00D861C2" w:rsidRPr="006A2D1A">
        <w:rPr>
          <w:rStyle w:val="Char5"/>
          <w:spacing w:val="0"/>
          <w:rtl/>
          <w:lang w:bidi="ar-SA"/>
        </w:rPr>
        <w:t xml:space="preserve"> : «مِنْ حُسْنِ إِسْلامِ الْمَرْءِ تَرْكُهُ مَالاَ يَعْنِيهِ».</w:t>
      </w:r>
      <w:r w:rsidR="00D861C2" w:rsidRPr="006A2D1A">
        <w:rPr>
          <w:rFonts w:ascii="Traditional Arabic" w:hAnsi="Traditional Arabic"/>
          <w:spacing w:val="0"/>
          <w:sz w:val="24"/>
          <w:rtl/>
          <w:lang w:bidi="ar-SA"/>
        </w:rPr>
        <w:t xml:space="preserve"> [حدیث</w:t>
      </w:r>
      <w:r w:rsidR="006B76F5" w:rsidRPr="006A2D1A">
        <w:rPr>
          <w:rFonts w:ascii="Traditional Arabic" w:hAnsi="Traditional Arabic"/>
          <w:spacing w:val="0"/>
          <w:sz w:val="24"/>
          <w:rtl/>
          <w:lang w:bidi="ar-SA"/>
        </w:rPr>
        <w:t xml:space="preserve"> حسنی‌</w:t>
      </w:r>
      <w:r w:rsidR="00D861C2" w:rsidRPr="006A2D1A">
        <w:rPr>
          <w:rFonts w:ascii="Traditional Arabic" w:hAnsi="Traditional Arabic"/>
          <w:spacing w:val="0"/>
          <w:sz w:val="24"/>
          <w:rtl/>
          <w:lang w:bidi="ar-SA"/>
        </w:rPr>
        <w:t xml:space="preserve">ست </w:t>
      </w:r>
      <w:r w:rsidR="006B76F5" w:rsidRPr="006A2D1A">
        <w:rPr>
          <w:rFonts w:ascii="Traditional Arabic" w:hAnsi="Traditional Arabic"/>
          <w:spacing w:val="0"/>
          <w:sz w:val="24"/>
          <w:rtl/>
          <w:lang w:bidi="ar-SA"/>
        </w:rPr>
        <w:t>که</w:t>
      </w:r>
      <w:r w:rsidR="00D861C2" w:rsidRPr="006A2D1A">
        <w:rPr>
          <w:rFonts w:ascii="Traditional Arabic" w:hAnsi="Traditional Arabic"/>
          <w:spacing w:val="0"/>
          <w:sz w:val="24"/>
          <w:rtl/>
          <w:lang w:bidi="ar-SA"/>
        </w:rPr>
        <w:t xml:space="preserve"> ترمذی و دیگران، روایتش کرده‌اند.]</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45"/>
      </w:r>
      <w:r w:rsidR="003A729F" w:rsidRPr="006A2D1A">
        <w:rPr>
          <w:rStyle w:val="FootnoteReference"/>
          <w:rFonts w:cs="B Lotus"/>
          <w:spacing w:val="0"/>
          <w:szCs w:val="28"/>
          <w:rtl/>
          <w:lang w:bidi="ar-SA"/>
        </w:rPr>
        <w:t>)</w:t>
      </w:r>
    </w:p>
    <w:p w:rsidR="00D861C2" w:rsidRPr="006A2D1A" w:rsidRDefault="006B76F5"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b/>
          <w:bCs/>
          <w:spacing w:val="0"/>
          <w:rtl/>
          <w:lang w:bidi="ar-SA"/>
        </w:rPr>
        <w:t>ترجمه:</w:t>
      </w:r>
      <w:r w:rsidRPr="006A2D1A">
        <w:rPr>
          <w:rFonts w:ascii="Traditional Arabic" w:hAnsi="Traditional Arabic"/>
          <w:spacing w:val="0"/>
          <w:rtl/>
          <w:lang w:bidi="ar-SA"/>
        </w:rPr>
        <w:t xml:space="preserve"> </w:t>
      </w:r>
      <w:r w:rsidR="00D861C2" w:rsidRPr="006A2D1A">
        <w:rPr>
          <w:rFonts w:ascii="Traditional Arabic" w:hAnsi="Traditional Arabic"/>
          <w:spacing w:val="0"/>
          <w:rtl/>
          <w:lang w:bidi="ar-SA"/>
        </w:rPr>
        <w:t>ابوهریره</w:t>
      </w:r>
      <w:r w:rsidR="00D861C2" w:rsidRPr="006A2D1A">
        <w:rPr>
          <w:rFonts w:ascii="Traditional Arabic" w:hAnsi="Traditional Arabic"/>
          <w:spacing w:val="0"/>
          <w:lang w:bidi="ar-SA"/>
        </w:rPr>
        <w:sym w:font="AGA Arabesque" w:char="F074"/>
      </w:r>
      <w:r w:rsidR="00D861C2" w:rsidRPr="006A2D1A">
        <w:rPr>
          <w:rFonts w:ascii="Traditional Arabic" w:hAnsi="Traditional Arabic"/>
          <w:spacing w:val="0"/>
          <w:rtl/>
          <w:lang w:bidi="ar-SA"/>
        </w:rPr>
        <w:t xml:space="preserve"> می‌گوید: رسول‌الله</w:t>
      </w:r>
      <w:r w:rsidR="00D861C2" w:rsidRPr="006A2D1A">
        <w:rPr>
          <w:rFonts w:ascii="Traditional Arabic" w:hAnsi="Traditional Arabic"/>
          <w:spacing w:val="0"/>
          <w:lang w:bidi="ar-SA"/>
        </w:rPr>
        <w:sym w:font="AGA Arabesque" w:char="F072"/>
      </w:r>
      <w:r w:rsidR="00D861C2" w:rsidRPr="006A2D1A">
        <w:rPr>
          <w:rFonts w:ascii="Traditional Arabic" w:hAnsi="Traditional Arabic"/>
          <w:spacing w:val="0"/>
          <w:rtl/>
          <w:lang w:bidi="ar-SA"/>
        </w:rPr>
        <w:t xml:space="preserve"> فرمود: «از نیکی و زیبایی ا</w:t>
      </w:r>
      <w:r w:rsidRPr="006A2D1A">
        <w:rPr>
          <w:rFonts w:ascii="Traditional Arabic" w:hAnsi="Traditional Arabic"/>
          <w:spacing w:val="0"/>
          <w:rtl/>
          <w:lang w:bidi="ar-SA"/>
        </w:rPr>
        <w:t>سلام شخص، ترک کارهای بیهوده‌ای‌</w:t>
      </w:r>
      <w:r w:rsidR="00D861C2" w:rsidRPr="006A2D1A">
        <w:rPr>
          <w:rFonts w:ascii="Traditional Arabic" w:hAnsi="Traditional Arabic"/>
          <w:spacing w:val="0"/>
          <w:rtl/>
          <w:lang w:bidi="ar-SA"/>
        </w:rPr>
        <w:t>ست که فایده‌ای برایش ندارد».</w:t>
      </w:r>
    </w:p>
    <w:p w:rsidR="00D861C2" w:rsidRPr="006A2D1A" w:rsidRDefault="00D861C2" w:rsidP="0040309C">
      <w:pPr>
        <w:autoSpaceDE w:val="0"/>
        <w:autoSpaceDN w:val="0"/>
        <w:adjustRightInd w:val="0"/>
        <w:spacing w:before="180" w:line="228" w:lineRule="auto"/>
        <w:ind w:firstLine="357"/>
        <w:rPr>
          <w:rFonts w:ascii="Traditional Arabic" w:hAnsi="Traditional Arabic" w:cs="B Badr"/>
          <w:spacing w:val="0"/>
          <w:rtl/>
          <w:lang w:bidi="ar-SA"/>
        </w:rPr>
      </w:pPr>
      <w:r w:rsidRPr="006A2D1A">
        <w:rPr>
          <w:rStyle w:val="Char5"/>
          <w:spacing w:val="0"/>
          <w:rtl/>
          <w:lang w:bidi="ar-SA"/>
        </w:rPr>
        <w:t>69- التَّاسع: عَنْ عُمَرَ</w:t>
      </w:r>
      <w:r w:rsidRPr="006A2D1A">
        <w:rPr>
          <w:rStyle w:val="Char5"/>
          <w:b w:val="0"/>
          <w:bCs w:val="0"/>
          <w:spacing w:val="0"/>
          <w:rtl/>
          <w:lang w:bidi="ar-SA"/>
        </w:rPr>
        <w:sym w:font="AGA Arabesque" w:char="F074"/>
      </w:r>
      <w:r w:rsidRPr="006A2D1A">
        <w:rPr>
          <w:rStyle w:val="Char5"/>
          <w:spacing w:val="0"/>
          <w:rtl/>
          <w:lang w:bidi="ar-SA"/>
        </w:rPr>
        <w:t xml:space="preserve"> عَنِ النَّبِيِّ</w:t>
      </w:r>
      <w:r w:rsidRPr="006A2D1A">
        <w:rPr>
          <w:rStyle w:val="Char5"/>
          <w:b w:val="0"/>
          <w:bCs w:val="0"/>
          <w:spacing w:val="0"/>
          <w:rtl/>
          <w:lang w:bidi="ar-SA"/>
        </w:rPr>
        <w:sym w:font="AGA Arabesque" w:char="F072"/>
      </w:r>
      <w:r w:rsidRPr="006A2D1A">
        <w:rPr>
          <w:rStyle w:val="Char5"/>
          <w:spacing w:val="0"/>
          <w:rtl/>
          <w:lang w:bidi="ar-SA"/>
        </w:rPr>
        <w:t xml:space="preserve"> قال: «لا يُسْأَلُ الرَّجُلُ فيمَ ضَربَ امْرَأَتَهُ».</w:t>
      </w:r>
      <w:r w:rsidRPr="006A2D1A">
        <w:rPr>
          <w:rFonts w:ascii="Traditional Arabic" w:hAnsi="Traditional Arabic" w:cs="Traditional Arabic"/>
          <w:spacing w:val="0"/>
          <w:sz w:val="24"/>
          <w:szCs w:val="24"/>
          <w:rtl/>
          <w:lang w:bidi="ar-SA"/>
        </w:rPr>
        <w:t xml:space="preserve"> </w:t>
      </w:r>
      <w:r w:rsidRPr="006A2D1A">
        <w:rPr>
          <w:rFonts w:ascii="Traditional Arabic" w:hAnsi="Traditional Arabic"/>
          <w:spacing w:val="0"/>
          <w:sz w:val="24"/>
          <w:rtl/>
          <w:lang w:bidi="ar-SA"/>
        </w:rPr>
        <w:t>[روایت ابو داود و....]</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46"/>
      </w:r>
      <w:r w:rsidR="003A729F" w:rsidRPr="006A2D1A">
        <w:rPr>
          <w:rStyle w:val="FootnoteReference"/>
          <w:rFonts w:cs="B Lotus"/>
          <w:spacing w:val="0"/>
          <w:szCs w:val="28"/>
          <w:rtl/>
          <w:lang w:bidi="ar-SA"/>
        </w:rPr>
        <w:t>)</w:t>
      </w:r>
    </w:p>
    <w:p w:rsidR="00D861C2" w:rsidRPr="006A2D1A" w:rsidRDefault="006B76F5"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b/>
          <w:bCs/>
          <w:spacing w:val="0"/>
          <w:rtl/>
          <w:lang w:bidi="ar-SA"/>
        </w:rPr>
        <w:t xml:space="preserve">ترجمه: </w:t>
      </w:r>
      <w:r w:rsidR="00D861C2" w:rsidRPr="006A2D1A">
        <w:rPr>
          <w:rFonts w:ascii="Traditional Arabic" w:hAnsi="Traditional Arabic"/>
          <w:spacing w:val="0"/>
          <w:rtl/>
          <w:lang w:bidi="ar-SA"/>
        </w:rPr>
        <w:t>عمر</w:t>
      </w:r>
      <w:r w:rsidR="00D861C2" w:rsidRPr="006A2D1A">
        <w:rPr>
          <w:rFonts w:ascii="Traditional Arabic" w:hAnsi="Traditional Arabic"/>
          <w:spacing w:val="0"/>
          <w:lang w:bidi="ar-SA"/>
        </w:rPr>
        <w:sym w:font="AGA Arabesque" w:char="F074"/>
      </w:r>
      <w:r w:rsidR="00D861C2" w:rsidRPr="006A2D1A">
        <w:rPr>
          <w:rFonts w:ascii="Traditional Arabic" w:hAnsi="Traditional Arabic"/>
          <w:spacing w:val="0"/>
          <w:rtl/>
          <w:lang w:bidi="ar-SA"/>
        </w:rPr>
        <w:t xml:space="preserve"> می‌گوید: </w:t>
      </w:r>
      <w:r w:rsidR="00254413" w:rsidRPr="006A2D1A">
        <w:rPr>
          <w:rFonts w:ascii="Traditional Arabic" w:hAnsi="Traditional Arabic"/>
          <w:spacing w:val="0"/>
          <w:rtl/>
          <w:lang w:bidi="ar-SA"/>
        </w:rPr>
        <w:t>پیامبر</w:t>
      </w:r>
      <w:r w:rsidR="00254413" w:rsidRPr="006A2D1A">
        <w:rPr>
          <w:rFonts w:ascii="Traditional Arabic" w:hAnsi="Traditional Arabic"/>
          <w:spacing w:val="0"/>
          <w:lang w:bidi="ar-SA"/>
        </w:rPr>
        <w:sym w:font="AGA Arabesque" w:char="F072"/>
      </w:r>
      <w:r w:rsidR="00254413" w:rsidRPr="006A2D1A">
        <w:rPr>
          <w:rFonts w:ascii="Traditional Arabic" w:hAnsi="Traditional Arabic"/>
          <w:spacing w:val="0"/>
          <w:rtl/>
          <w:lang w:bidi="ar-SA"/>
        </w:rPr>
        <w:t xml:space="preserve"> فرمود: «مرد، بازخواست نمی‌شود که چرا زنش را زده است».</w:t>
      </w:r>
    </w:p>
    <w:p w:rsidR="00254413" w:rsidRPr="006A2D1A" w:rsidRDefault="00F43130" w:rsidP="006A2D1A">
      <w:pPr>
        <w:autoSpaceDE w:val="0"/>
        <w:autoSpaceDN w:val="0"/>
        <w:adjustRightInd w:val="0"/>
        <w:ind w:firstLine="0"/>
        <w:jc w:val="center"/>
        <w:rPr>
          <w:rFonts w:ascii="Traditional Arabic" w:hAnsi="Traditional Arabic"/>
          <w:b/>
          <w:bCs/>
          <w:spacing w:val="0"/>
          <w:sz w:val="32"/>
          <w:szCs w:val="32"/>
          <w:rtl/>
          <w:lang w:bidi="ar-SA"/>
        </w:rPr>
      </w:pPr>
      <w:r w:rsidRPr="006A2D1A">
        <w:rPr>
          <w:rFonts w:ascii="Traditional Arabic" w:hAnsi="Traditional Arabic"/>
          <w:b/>
          <w:bCs/>
          <w:spacing w:val="0"/>
          <w:sz w:val="32"/>
          <w:szCs w:val="32"/>
          <w:rtl/>
          <w:lang w:bidi="ar-SA"/>
        </w:rPr>
        <w:t>شرح</w:t>
      </w:r>
    </w:p>
    <w:p w:rsidR="00254413" w:rsidRPr="006A2D1A" w:rsidRDefault="00432F6B"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اسلام</w:t>
      </w:r>
      <w:r w:rsidR="00254413" w:rsidRPr="006A2D1A">
        <w:rPr>
          <w:rFonts w:ascii="Traditional Arabic" w:hAnsi="Traditional Arabic"/>
          <w:spacing w:val="0"/>
          <w:rtl/>
          <w:lang w:bidi="ar-SA"/>
        </w:rPr>
        <w:t xml:space="preserve">، یعنی تسلیم شدن ظاهری و باطنی </w:t>
      </w:r>
      <w:r w:rsidRPr="006A2D1A">
        <w:rPr>
          <w:rFonts w:ascii="Traditional Arabic" w:hAnsi="Traditional Arabic"/>
          <w:spacing w:val="0"/>
          <w:rtl/>
          <w:lang w:bidi="ar-SA"/>
        </w:rPr>
        <w:t>بنده</w:t>
      </w:r>
      <w:r w:rsidR="00254413" w:rsidRPr="006A2D1A">
        <w:rPr>
          <w:rFonts w:ascii="Traditional Arabic" w:hAnsi="Traditional Arabic"/>
          <w:spacing w:val="0"/>
          <w:rtl/>
          <w:lang w:bidi="ar-SA"/>
        </w:rPr>
        <w:t xml:space="preserve"> در برابر الله</w:t>
      </w:r>
      <w:r w:rsidR="00254413" w:rsidRPr="006A2D1A">
        <w:rPr>
          <w:rFonts w:ascii="Traditional Arabic" w:hAnsi="Traditional Arabic"/>
          <w:spacing w:val="0"/>
          <w:lang w:bidi="ar-SA"/>
        </w:rPr>
        <w:sym w:font="AGA Arabesque" w:char="F055"/>
      </w:r>
      <w:r w:rsidR="00254413" w:rsidRPr="006A2D1A">
        <w:rPr>
          <w:rFonts w:ascii="Traditional Arabic" w:hAnsi="Traditional Arabic"/>
          <w:spacing w:val="0"/>
          <w:rtl/>
          <w:lang w:bidi="ar-SA"/>
        </w:rPr>
        <w:t xml:space="preserve">؛ تسلیم شدن </w:t>
      </w:r>
      <w:r w:rsidRPr="006A2D1A">
        <w:rPr>
          <w:rFonts w:ascii="Traditional Arabic" w:hAnsi="Traditional Arabic"/>
          <w:spacing w:val="0"/>
          <w:rtl/>
          <w:lang w:bidi="ar-SA"/>
        </w:rPr>
        <w:t xml:space="preserve">باطنی یا </w:t>
      </w:r>
      <w:r w:rsidR="00254413" w:rsidRPr="006A2D1A">
        <w:rPr>
          <w:rFonts w:ascii="Traditional Arabic" w:hAnsi="Traditional Arabic"/>
          <w:spacing w:val="0"/>
          <w:rtl/>
          <w:lang w:bidi="ar-SA"/>
        </w:rPr>
        <w:t>درونی بنده در برابر الله متعال، بدین معناست که بنده، عقیده‌ی درستی داشته باشد و قلبش را اصلاح نماید؛ بدین‌سان که به همه‌ی آن‌چه که ایمان به آن واجب است و پیش‌تر، در حدیث جبرئیل</w:t>
      </w:r>
      <w:r w:rsidR="00254413" w:rsidRPr="006A2D1A">
        <w:rPr>
          <w:rFonts w:ascii="Traditional Arabic" w:hAnsi="Traditional Arabic"/>
          <w:spacing w:val="0"/>
          <w:lang w:bidi="ar-SA"/>
        </w:rPr>
        <w:sym w:font="AGA Arabesque" w:char="F075"/>
      </w:r>
      <w:r w:rsidR="00254413" w:rsidRPr="006A2D1A">
        <w:rPr>
          <w:rFonts w:ascii="Traditional Arabic" w:hAnsi="Traditional Arabic"/>
          <w:spacing w:val="0"/>
          <w:rtl/>
          <w:lang w:bidi="ar-SA"/>
        </w:rPr>
        <w:t xml:space="preserve"> آمد، ایمان داشته باشد.</w:t>
      </w:r>
    </w:p>
    <w:p w:rsidR="00254413" w:rsidRPr="006A2D1A" w:rsidRDefault="00254413"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 xml:space="preserve">اما تسلیم شدن ظاهری بنده، این است که کردار ظاهری او، نیک باشد؛ مثل سخنانی که بر زبان می‌آورد یا اعمالی که با اندام و جوارح خویش انجام می‌دهد. همان‌گونه که </w:t>
      </w:r>
      <w:r w:rsidR="00354EBC" w:rsidRPr="006A2D1A">
        <w:rPr>
          <w:rFonts w:ascii="Traditional Arabic" w:hAnsi="Traditional Arabic"/>
          <w:spacing w:val="0"/>
          <w:rtl/>
          <w:lang w:bidi="ar-SA"/>
        </w:rPr>
        <w:t xml:space="preserve">شکل و قیافه‌ی مردم، با هم </w:t>
      </w:r>
      <w:r w:rsidRPr="006A2D1A">
        <w:rPr>
          <w:rFonts w:ascii="Traditional Arabic" w:hAnsi="Traditional Arabic"/>
          <w:spacing w:val="0"/>
          <w:rtl/>
          <w:lang w:bidi="ar-SA"/>
        </w:rPr>
        <w:t>متفاوت</w:t>
      </w:r>
      <w:r w:rsidR="00354EBC" w:rsidRPr="006A2D1A">
        <w:rPr>
          <w:rFonts w:ascii="Traditional Arabic" w:hAnsi="Traditional Arabic"/>
          <w:spacing w:val="0"/>
          <w:rtl/>
          <w:lang w:bidi="ar-SA"/>
        </w:rPr>
        <w:t>‌ است</w:t>
      </w:r>
      <w:r w:rsidRPr="006A2D1A">
        <w:rPr>
          <w:rFonts w:ascii="Traditional Arabic" w:hAnsi="Traditional Arabic"/>
          <w:spacing w:val="0"/>
          <w:rtl/>
          <w:lang w:bidi="ar-SA"/>
        </w:rPr>
        <w:t xml:space="preserve"> و برخی از آن‌ها، بلندقامت و برخی کوتاه‌قد هستند؛ عده‌ای چاق‌اند و برخی، لاغر؛ بعضی، زیبا و خوش‌قیا</w:t>
      </w:r>
      <w:r w:rsidR="004E2529" w:rsidRPr="006A2D1A">
        <w:rPr>
          <w:rFonts w:ascii="Traditional Arabic" w:hAnsi="Traditional Arabic"/>
          <w:spacing w:val="0"/>
          <w:rtl/>
          <w:lang w:bidi="ar-SA"/>
        </w:rPr>
        <w:t>فه‌اند و عده‌ای هم زشت، به همین شکل</w:t>
      </w:r>
      <w:r w:rsidRPr="006A2D1A">
        <w:rPr>
          <w:rFonts w:ascii="Traditional Arabic" w:hAnsi="Traditional Arabic"/>
          <w:spacing w:val="0"/>
          <w:rtl/>
          <w:lang w:bidi="ar-SA"/>
        </w:rPr>
        <w:t xml:space="preserve"> از نظر کیفیت مسلمان بودنشان نیز گوناگون هستند. </w:t>
      </w:r>
      <w:r w:rsidR="000232C0" w:rsidRPr="006A2D1A">
        <w:rPr>
          <w:rFonts w:ascii="Traditional Arabic" w:hAnsi="Traditional Arabic"/>
          <w:spacing w:val="0"/>
          <w:rtl/>
          <w:lang w:bidi="ar-SA"/>
        </w:rPr>
        <w:t>چنان‌که</w:t>
      </w:r>
      <w:r w:rsidRPr="006A2D1A">
        <w:rPr>
          <w:rFonts w:ascii="Traditional Arabic" w:hAnsi="Traditional Arabic"/>
          <w:spacing w:val="0"/>
          <w:rtl/>
          <w:lang w:bidi="ar-SA"/>
        </w:rPr>
        <w:t xml:space="preserve"> الله</w:t>
      </w:r>
      <w:r w:rsidRPr="006A2D1A">
        <w:rPr>
          <w:rFonts w:ascii="Traditional Arabic" w:hAnsi="Traditional Arabic"/>
          <w:spacing w:val="0"/>
          <w:lang w:bidi="ar-SA"/>
        </w:rPr>
        <w:sym w:font="AGA Arabesque" w:char="F055"/>
      </w:r>
      <w:r w:rsidRPr="006A2D1A">
        <w:rPr>
          <w:rFonts w:ascii="Traditional Arabic" w:hAnsi="Traditional Arabic"/>
          <w:spacing w:val="0"/>
          <w:rtl/>
          <w:lang w:bidi="ar-SA"/>
        </w:rPr>
        <w:t xml:space="preserve"> در کتابش می‌فرماید:</w:t>
      </w:r>
    </w:p>
    <w:p w:rsidR="006C13FF" w:rsidRPr="006A2D1A" w:rsidRDefault="00CD1688" w:rsidP="00CD1688">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يَس</w:t>
      </w:r>
      <w:r w:rsidRPr="006A2D1A">
        <w:rPr>
          <w:rFonts w:ascii="KFGQPC Uthmanic Script HAFS" w:hint="cs"/>
          <w:rtl/>
          <w:lang w:val="en-MY" w:eastAsia="en-MY" w:bidi="ar-SA"/>
        </w:rPr>
        <w:t>ۡ</w:t>
      </w:r>
      <w:r w:rsidRPr="006A2D1A">
        <w:rPr>
          <w:rFonts w:ascii="KFGQPC Uthmanic Script HAFS" w:hint="eastAsia"/>
          <w:rtl/>
          <w:lang w:val="en-MY" w:eastAsia="en-MY" w:bidi="ar-SA"/>
        </w:rPr>
        <w:t>تَوِي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أَنفَقَ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قَب</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فَت</w:t>
      </w:r>
      <w:r w:rsidRPr="006A2D1A">
        <w:rPr>
          <w:rFonts w:ascii="KFGQPC Uthmanic Script HAFS" w:hint="cs"/>
          <w:rtl/>
          <w:lang w:val="en-MY" w:eastAsia="en-MY" w:bidi="ar-SA"/>
        </w:rPr>
        <w:t>ۡ</w:t>
      </w:r>
      <w:r w:rsidRPr="006A2D1A">
        <w:rPr>
          <w:rFonts w:ascii="KFGQPC Uthmanic Script HAFS" w:hint="eastAsia"/>
          <w:rtl/>
          <w:lang w:val="en-MY" w:eastAsia="en-MY" w:bidi="ar-SA"/>
        </w:rPr>
        <w:t>حِ</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وَقَ</w:t>
      </w:r>
      <w:r w:rsidRPr="006A2D1A">
        <w:rPr>
          <w:rFonts w:ascii="KFGQPC Uthmanic Script HAFS" w:hint="cs"/>
          <w:rtl/>
          <w:lang w:val="en-MY" w:eastAsia="en-MY" w:bidi="ar-SA"/>
        </w:rPr>
        <w:t>ٰ</w:t>
      </w:r>
      <w:r w:rsidRPr="006A2D1A">
        <w:rPr>
          <w:rFonts w:ascii="KFGQPC Uthmanic Script HAFS" w:hint="eastAsia"/>
          <w:rtl/>
          <w:lang w:val="en-MY" w:eastAsia="en-MY" w:bidi="ar-SA"/>
        </w:rPr>
        <w:t>تَلَ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أُوْلَ</w:t>
      </w:r>
      <w:r w:rsidRPr="006A2D1A">
        <w:rPr>
          <w:rFonts w:ascii="KFGQPC Uthmanic Script HAFS" w:hint="cs"/>
          <w:rtl/>
          <w:lang w:val="en-MY" w:eastAsia="en-MY" w:bidi="ar-SA"/>
        </w:rPr>
        <w:t>ٰٓ</w:t>
      </w:r>
      <w:r w:rsidRPr="006A2D1A">
        <w:rPr>
          <w:rFonts w:ascii="KFGQPC Uthmanic Script HAFS" w:hint="eastAsia"/>
          <w:rtl/>
          <w:lang w:val="en-MY" w:eastAsia="en-MY" w:bidi="ar-SA"/>
        </w:rPr>
        <w:t>ئِكَ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ظَمُ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دَرَجَة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أَنفَقُواْ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وَقَ</w:t>
      </w:r>
      <w:r w:rsidRPr="006A2D1A">
        <w:rPr>
          <w:rFonts w:ascii="KFGQPC Uthmanic Script HAFS" w:hint="cs"/>
          <w:rtl/>
          <w:lang w:val="en-MY" w:eastAsia="en-MY" w:bidi="ar-SA"/>
        </w:rPr>
        <w:t>ٰ</w:t>
      </w:r>
      <w:r w:rsidRPr="006A2D1A">
        <w:rPr>
          <w:rFonts w:ascii="KFGQPC Uthmanic Script HAFS" w:hint="eastAsia"/>
          <w:rtl/>
          <w:lang w:val="en-MY" w:eastAsia="en-MY" w:bidi="ar-SA"/>
        </w:rPr>
        <w:t>تَلُواْ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وَكُلّ</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وَعَدَ</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حُس</w:t>
      </w:r>
      <w:r w:rsidRPr="006A2D1A">
        <w:rPr>
          <w:rFonts w:ascii="KFGQPC Uthmanic Script HAFS" w:hint="cs"/>
          <w:rtl/>
          <w:lang w:val="en-MY" w:eastAsia="en-MY" w:bidi="ar-SA"/>
        </w:rPr>
        <w:t>ۡ</w:t>
      </w:r>
      <w:r w:rsidRPr="006A2D1A">
        <w:rPr>
          <w:rFonts w:ascii="KFGQPC Uthmanic Script HAFS" w:hint="eastAsia"/>
          <w:rtl/>
          <w:lang w:val="en-MY" w:eastAsia="en-MY" w:bidi="ar-SA"/>
        </w:rPr>
        <w:t>نَى</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الحديد</w:t>
      </w:r>
      <w:r w:rsidRPr="006A2D1A">
        <w:rPr>
          <w:rStyle w:val="Char7"/>
          <w:rtl/>
        </w:rPr>
        <w:t xml:space="preserve">: </w:t>
      </w:r>
      <w:r w:rsidRPr="006A2D1A">
        <w:rPr>
          <w:rStyle w:val="Char7"/>
          <w:rFonts w:hint="cs"/>
          <w:rtl/>
        </w:rPr>
        <w:t>١٠</w:t>
      </w:r>
      <w:r w:rsidRPr="006A2D1A">
        <w:rPr>
          <w:rStyle w:val="Char7"/>
          <w:rtl/>
        </w:rPr>
        <w:t xml:space="preserve">]  </w:t>
      </w:r>
      <w:r w:rsidR="005B7274" w:rsidRPr="006A2D1A">
        <w:rPr>
          <w:rStyle w:val="Char7"/>
          <w:rtl/>
        </w:rPr>
        <w:tab/>
      </w:r>
    </w:p>
    <w:p w:rsidR="006C13FF" w:rsidRPr="006A2D1A" w:rsidRDefault="006C13FF" w:rsidP="00167AB1">
      <w:pPr>
        <w:pStyle w:val="a2"/>
        <w:rPr>
          <w:rFonts w:ascii="Traditional Arabic" w:hAnsi="Traditional Arabic"/>
          <w:spacing w:val="0"/>
          <w:rtl/>
          <w:lang w:bidi="ar-SA"/>
        </w:rPr>
      </w:pPr>
      <w:r w:rsidRPr="006A2D1A">
        <w:rPr>
          <w:spacing w:val="0"/>
          <w:rtl/>
          <w:lang w:bidi="ar-SA"/>
        </w:rPr>
        <w:t>آن دسته از شما که پیش از فتح (مکه) انفاق کردند و (در راه الله) جنگیدند، هم</w:t>
      </w:r>
      <w:r w:rsidR="004E2529" w:rsidRPr="006A2D1A">
        <w:rPr>
          <w:spacing w:val="0"/>
          <w:rtl/>
          <w:lang w:bidi="ar-SA"/>
        </w:rPr>
        <w:t>‌</w:t>
      </w:r>
      <w:r w:rsidRPr="006A2D1A">
        <w:rPr>
          <w:spacing w:val="0"/>
          <w:rtl/>
          <w:lang w:bidi="ar-SA"/>
        </w:rPr>
        <w:t>سان دیگران نیستند؛ (بلکه اجر و پاداش) کسانی که پس از فتح، انفاق نمودند و جنگیدند، بزرگ‌تر است. و الله به هر یک (از این دو گروه) بهشت را وعده داده است.</w:t>
      </w:r>
    </w:p>
    <w:p w:rsidR="006C13FF" w:rsidRPr="006A2D1A" w:rsidRDefault="0004651C"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از آن‌جا که مردم در اسلام و درجه یا چگونگی مسلمان بودنشان گوناگون و متفاوت هستند، یکی از موارد</w:t>
      </w:r>
      <w:r w:rsidR="004E2529" w:rsidRPr="006A2D1A">
        <w:rPr>
          <w:rFonts w:ascii="Traditional Arabic" w:hAnsi="Traditional Arabic"/>
          <w:spacing w:val="0"/>
          <w:rtl/>
          <w:lang w:bidi="ar-SA"/>
        </w:rPr>
        <w:t>ی که بر زیبایی و نیکی اسلام شخص</w:t>
      </w:r>
      <w:r w:rsidRPr="006A2D1A">
        <w:rPr>
          <w:rFonts w:ascii="Traditional Arabic" w:hAnsi="Traditional Arabic"/>
          <w:spacing w:val="0"/>
          <w:rtl/>
          <w:lang w:bidi="ar-SA"/>
        </w:rPr>
        <w:t xml:space="preserve"> می‌افزاید، این است که کا</w:t>
      </w:r>
      <w:r w:rsidR="00C90953" w:rsidRPr="006A2D1A">
        <w:rPr>
          <w:rFonts w:ascii="Traditional Arabic" w:hAnsi="Traditional Arabic"/>
          <w:spacing w:val="0"/>
          <w:rtl/>
          <w:lang w:bidi="ar-SA"/>
        </w:rPr>
        <w:t>رهای بیهوده‌ای را که در دنیا و آ</w:t>
      </w:r>
      <w:r w:rsidR="004E2529" w:rsidRPr="006A2D1A">
        <w:rPr>
          <w:rFonts w:ascii="Traditional Arabic" w:hAnsi="Traditional Arabic"/>
          <w:spacing w:val="0"/>
          <w:rtl/>
          <w:lang w:bidi="ar-SA"/>
        </w:rPr>
        <w:t>خرت</w:t>
      </w:r>
      <w:r w:rsidRPr="006A2D1A">
        <w:rPr>
          <w:rFonts w:ascii="Traditional Arabic" w:hAnsi="Traditional Arabic"/>
          <w:spacing w:val="0"/>
          <w:rtl/>
          <w:lang w:bidi="ar-SA"/>
        </w:rPr>
        <w:t xml:space="preserve"> نف</w:t>
      </w:r>
      <w:r w:rsidR="00C90953" w:rsidRPr="006A2D1A">
        <w:rPr>
          <w:rFonts w:ascii="Traditional Arabic" w:hAnsi="Traditional Arabic"/>
          <w:spacing w:val="0"/>
          <w:rtl/>
          <w:lang w:bidi="ar-SA"/>
        </w:rPr>
        <w:t>ع</w:t>
      </w:r>
      <w:r w:rsidRPr="006A2D1A">
        <w:rPr>
          <w:rFonts w:ascii="Traditional Arabic" w:hAnsi="Traditional Arabic"/>
          <w:spacing w:val="0"/>
          <w:rtl/>
          <w:lang w:bidi="ar-SA"/>
        </w:rPr>
        <w:t>ی برای او ندارد، ترک کند. انسان مسلمان، در صورتی که خواهان زیبا کردن یا نیکو نمودن اسلام خود باشد، باید کارهای بیهوده را کنار بگذارد. به عنوان مثال: اگر درباره‌ی کاری شک و تردید داشتید که آن را انجام دهید یا خیر، نگاه کنید؛ اگر برای دین و دنیای</w:t>
      </w:r>
      <w:r w:rsidR="001120E0" w:rsidRPr="006A2D1A">
        <w:rPr>
          <w:rFonts w:ascii="Traditional Arabic" w:hAnsi="Traditional Arabic"/>
          <w:spacing w:val="0"/>
          <w:rtl/>
          <w:lang w:bidi="ar-SA"/>
        </w:rPr>
        <w:t xml:space="preserve"> شما مفید است، آن را انجام دهید؛</w:t>
      </w:r>
      <w:r w:rsidRPr="006A2D1A">
        <w:rPr>
          <w:rFonts w:ascii="Traditional Arabic" w:hAnsi="Traditional Arabic"/>
          <w:spacing w:val="0"/>
          <w:rtl/>
          <w:lang w:bidi="ar-SA"/>
        </w:rPr>
        <w:t xml:space="preserve"> و گرنه، آن را انجام ندهید.</w:t>
      </w:r>
    </w:p>
    <w:p w:rsidR="0004651C" w:rsidRPr="006A2D1A" w:rsidRDefault="0004651C"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هم‌چنین دخالت در کارهای مردم یا سَرَک کشیدن در کارهایشان، کار بیهوده‌ای</w:t>
      </w:r>
      <w:r w:rsidR="001120E0" w:rsidRPr="006A2D1A">
        <w:rPr>
          <w:rFonts w:ascii="Traditional Arabic" w:hAnsi="Traditional Arabic"/>
          <w:spacing w:val="0"/>
          <w:rtl/>
          <w:lang w:bidi="ar-SA"/>
        </w:rPr>
        <w:t>‌ست و باید از آن دوری کرد.</w:t>
      </w:r>
      <w:r w:rsidRPr="006A2D1A">
        <w:rPr>
          <w:rFonts w:ascii="Traditional Arabic" w:hAnsi="Traditional Arabic"/>
          <w:spacing w:val="0"/>
          <w:rtl/>
          <w:lang w:bidi="ar-SA"/>
        </w:rPr>
        <w:t xml:space="preserve"> متأسفانه امروزه بسیاری از مردم</w:t>
      </w:r>
      <w:r w:rsidR="001120E0" w:rsidRPr="006A2D1A">
        <w:rPr>
          <w:rFonts w:ascii="Traditional Arabic" w:hAnsi="Traditional Arabic"/>
          <w:spacing w:val="0"/>
          <w:rtl/>
          <w:lang w:bidi="ar-SA"/>
        </w:rPr>
        <w:t xml:space="preserve"> در کارهای دیگران</w:t>
      </w:r>
      <w:r w:rsidRPr="006A2D1A">
        <w:rPr>
          <w:rFonts w:ascii="Traditional Arabic" w:hAnsi="Traditional Arabic"/>
          <w:spacing w:val="0"/>
          <w:rtl/>
          <w:lang w:bidi="ar-SA"/>
        </w:rPr>
        <w:t xml:space="preserve"> سَرَک می‌کشند و دوست دارند </w:t>
      </w:r>
      <w:r w:rsidR="00553CF4" w:rsidRPr="006A2D1A">
        <w:rPr>
          <w:rFonts w:ascii="Traditional Arabic" w:hAnsi="Traditional Arabic"/>
          <w:spacing w:val="0"/>
          <w:rtl/>
          <w:lang w:bidi="ar-SA"/>
        </w:rPr>
        <w:t>سر از کارشان در</w:t>
      </w:r>
      <w:r w:rsidR="001120E0" w:rsidRPr="006A2D1A">
        <w:rPr>
          <w:rFonts w:ascii="Traditional Arabic" w:hAnsi="Traditional Arabic"/>
          <w:spacing w:val="0"/>
          <w:rtl/>
          <w:lang w:bidi="ar-SA"/>
        </w:rPr>
        <w:t>آ</w:t>
      </w:r>
      <w:r w:rsidR="00553CF4" w:rsidRPr="006A2D1A">
        <w:rPr>
          <w:rFonts w:ascii="Traditional Arabic" w:hAnsi="Traditional Arabic"/>
          <w:spacing w:val="0"/>
          <w:rtl/>
          <w:lang w:bidi="ar-SA"/>
        </w:rPr>
        <w:t>ورند و حتی با آبروی دیگران بازی می‌کنند! گاه مشاهده می‌شود که دو نفر با هم صحبت می‌کنند و دیگری، قدم به قدم خودش را به آن دو نزدیک می‌کند تا بشنود که چه می‌گویند! و گاه از جایی می‌گذری و می‌بینی که شخصی، بی‌کار و علاف ایست</w:t>
      </w:r>
      <w:r w:rsidR="001120E0" w:rsidRPr="006A2D1A">
        <w:rPr>
          <w:rFonts w:ascii="Traditional Arabic" w:hAnsi="Traditional Arabic"/>
          <w:spacing w:val="0"/>
          <w:rtl/>
          <w:lang w:bidi="ar-SA"/>
        </w:rPr>
        <w:t>اده است و دوست دارد در کار مردم فضولی کند؛ بعضی وقت‌ها</w:t>
      </w:r>
      <w:r w:rsidR="00553CF4" w:rsidRPr="006A2D1A">
        <w:rPr>
          <w:rFonts w:ascii="Traditional Arabic" w:hAnsi="Traditional Arabic"/>
          <w:spacing w:val="0"/>
          <w:rtl/>
          <w:lang w:bidi="ar-SA"/>
        </w:rPr>
        <w:t xml:space="preserve"> خود شروع می‌کند و می‌گوید: از کجا می‌آیی؟ </w:t>
      </w:r>
      <w:r w:rsidR="001120E0" w:rsidRPr="006A2D1A">
        <w:rPr>
          <w:rFonts w:ascii="Traditional Arabic" w:hAnsi="Traditional Arabic"/>
          <w:spacing w:val="0"/>
          <w:rtl/>
          <w:lang w:bidi="ar-SA"/>
        </w:rPr>
        <w:t>فلانی</w:t>
      </w:r>
      <w:r w:rsidR="00D12FC2" w:rsidRPr="006A2D1A">
        <w:rPr>
          <w:rFonts w:ascii="Traditional Arabic" w:hAnsi="Traditional Arabic"/>
          <w:spacing w:val="0"/>
          <w:rtl/>
          <w:lang w:bidi="ar-SA"/>
        </w:rPr>
        <w:t xml:space="preserve"> به تو چه گفت؟ تو، به او چه گفتی؟ خلاصه این‌که کارهایی انجام می‌دهد یا سخنانی می‌گوید که هیچ ربطی به او ندارد و بی‌فایده است. لذا باید کارهایی را که برایمان بی‌فایده است، رها کنیم؛ و این، از خوبیِ اسلام ماست که آسایش خودمان را در پی خواهد داشت.</w:t>
      </w:r>
    </w:p>
    <w:p w:rsidR="00D12FC2" w:rsidRPr="006A2D1A" w:rsidRDefault="00D12FC2"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کسی که فقط به کارهای خود می‌پردازد و در کار دیگران فضولی نمی‌کند، راحت است؛ اما کسی که در کارهای دیگران فضولی می‌کند و همواره پی‌گیر</w:t>
      </w:r>
      <w:r w:rsidR="00432F6B" w:rsidRPr="006A2D1A">
        <w:rPr>
          <w:rFonts w:ascii="Traditional Arabic" w:hAnsi="Traditional Arabic"/>
          <w:spacing w:val="0"/>
          <w:rtl/>
          <w:lang w:bidi="ar-SA"/>
        </w:rPr>
        <w:t>ِ</w:t>
      </w:r>
      <w:r w:rsidRPr="006A2D1A">
        <w:rPr>
          <w:rFonts w:ascii="Traditional Arabic" w:hAnsi="Traditional Arabic"/>
          <w:spacing w:val="0"/>
          <w:rtl/>
          <w:lang w:bidi="ar-SA"/>
        </w:rPr>
        <w:t xml:space="preserve"> حرف‌ها و کارهای مردم است تا ببیند که چه کرده‌اند یا چه گفته‌اند، هم خودش را خسته و رنجور می‌نماید و هم وقتش را بیهوده ضایع می‌کند و</w:t>
      </w:r>
      <w:r w:rsidR="001120E0" w:rsidRPr="006A2D1A">
        <w:rPr>
          <w:rFonts w:ascii="Traditional Arabic" w:hAnsi="Traditional Arabic"/>
          <w:spacing w:val="0"/>
          <w:rtl/>
          <w:lang w:bidi="ar-SA"/>
        </w:rPr>
        <w:t xml:space="preserve"> خیر و نیکی زیادی از دست می‌دهد؛</w:t>
      </w:r>
      <w:r w:rsidRPr="006A2D1A">
        <w:rPr>
          <w:rFonts w:ascii="Traditional Arabic" w:hAnsi="Traditional Arabic"/>
          <w:spacing w:val="0"/>
          <w:rtl/>
          <w:lang w:bidi="ar-SA"/>
        </w:rPr>
        <w:t xml:space="preserve"> بی‌آن‌که هیچ فایده‌ای به‌دست بیاورد.</w:t>
      </w:r>
    </w:p>
    <w:p w:rsidR="00D12FC2" w:rsidRPr="006A2D1A" w:rsidRDefault="00D12FC2"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لذا به خود مشغول شو و به خود بیندیش و در پی چیزی باش که به تو نفع می‌رساند و کارهای بیهوده را ترک کن؛ چون از خوبی و زیبایی اسلام هیچ‌ مسلمانی نیست که به دنبال کارهای بیهوده باشد.</w:t>
      </w:r>
    </w:p>
    <w:p w:rsidR="00D12FC2" w:rsidRPr="006A2D1A" w:rsidRDefault="00D12FC2"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می‌بینیم آدم‌هایی که به کارهای مفید می‌پردازند و سرشا</w:t>
      </w:r>
      <w:r w:rsidR="001120E0" w:rsidRPr="006A2D1A">
        <w:rPr>
          <w:rFonts w:ascii="Traditional Arabic" w:hAnsi="Traditional Arabic"/>
          <w:spacing w:val="0"/>
          <w:rtl/>
          <w:lang w:bidi="ar-SA"/>
        </w:rPr>
        <w:t>ن در لاک خودشان هست، آرامش فکری و</w:t>
      </w:r>
      <w:r w:rsidRPr="006A2D1A">
        <w:rPr>
          <w:rFonts w:ascii="Traditional Arabic" w:hAnsi="Traditional Arabic"/>
          <w:spacing w:val="0"/>
          <w:rtl/>
          <w:lang w:bidi="ar-SA"/>
        </w:rPr>
        <w:t xml:space="preserve"> قلبی و جسمی دارند و به نتایج و موفقیت‌های چشم‌گیری دست می‌یابند.</w:t>
      </w:r>
    </w:p>
    <w:p w:rsidR="00D12FC2" w:rsidRPr="006A2D1A" w:rsidRDefault="00D12FC2"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این فرموده‌ی رسول‌الله</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سخن جامع و کاملی</w:t>
      </w:r>
      <w:r w:rsidR="001120E0" w:rsidRPr="006A2D1A">
        <w:rPr>
          <w:rFonts w:ascii="Traditional Arabic" w:hAnsi="Traditional Arabic"/>
          <w:spacing w:val="0"/>
          <w:rtl/>
          <w:lang w:bidi="ar-SA"/>
        </w:rPr>
        <w:t>‌</w:t>
      </w:r>
      <w:r w:rsidRPr="006A2D1A">
        <w:rPr>
          <w:rFonts w:ascii="Traditional Arabic" w:hAnsi="Traditional Arabic"/>
          <w:spacing w:val="0"/>
          <w:rtl/>
          <w:lang w:bidi="ar-SA"/>
        </w:rPr>
        <w:t>ست و این رهنم</w:t>
      </w:r>
      <w:r w:rsidR="001120E0" w:rsidRPr="006A2D1A">
        <w:rPr>
          <w:rFonts w:ascii="Traditional Arabic" w:hAnsi="Traditional Arabic"/>
          <w:spacing w:val="0"/>
          <w:rtl/>
          <w:lang w:bidi="ar-SA"/>
        </w:rPr>
        <w:t>ود را فراروی ما می‌نهد که هرگاه</w:t>
      </w:r>
      <w:r w:rsidRPr="006A2D1A">
        <w:rPr>
          <w:rFonts w:ascii="Traditional Arabic" w:hAnsi="Traditional Arabic"/>
          <w:spacing w:val="0"/>
          <w:rtl/>
          <w:lang w:bidi="ar-SA"/>
        </w:rPr>
        <w:t xml:space="preserve"> قصد انجام کاری یا قصد ترک </w:t>
      </w:r>
      <w:r w:rsidR="00303D8A" w:rsidRPr="006A2D1A">
        <w:rPr>
          <w:rFonts w:ascii="Traditional Arabic" w:hAnsi="Traditional Arabic"/>
          <w:spacing w:val="0"/>
          <w:rtl/>
          <w:lang w:bidi="ar-SA"/>
        </w:rPr>
        <w:t>آن</w:t>
      </w:r>
      <w:r w:rsidRPr="006A2D1A">
        <w:rPr>
          <w:rFonts w:ascii="Traditional Arabic" w:hAnsi="Traditional Arabic"/>
          <w:spacing w:val="0"/>
          <w:rtl/>
          <w:lang w:bidi="ar-SA"/>
        </w:rPr>
        <w:t xml:space="preserve"> را داشتیم، بررسی کنیم و ببینیم</w:t>
      </w:r>
      <w:r w:rsidR="001120E0" w:rsidRPr="006A2D1A">
        <w:rPr>
          <w:rFonts w:ascii="Traditional Arabic" w:hAnsi="Traditional Arabic"/>
          <w:spacing w:val="0"/>
          <w:rtl/>
          <w:lang w:bidi="ar-SA"/>
        </w:rPr>
        <w:t xml:space="preserve"> که کدام گزینه برای ما مفید است؛</w:t>
      </w:r>
      <w:r w:rsidR="00303D8A" w:rsidRPr="006A2D1A">
        <w:rPr>
          <w:rFonts w:ascii="Traditional Arabic" w:hAnsi="Traditional Arabic"/>
          <w:spacing w:val="0"/>
          <w:rtl/>
          <w:lang w:bidi="ar-SA"/>
        </w:rPr>
        <w:t xml:space="preserve"> اگر کارِ مفیدی نبود، رهایش کن و خودت را راحت نما. اگر کار مفیدی بود، انجامش بده و متناسب با ارزشی که دارد، به آن مشغول شو. لذا همان‌گونه که در حدیث قبل آمده بود، «زیر</w:t>
      </w:r>
      <w:r w:rsidR="001120E0" w:rsidRPr="006A2D1A">
        <w:rPr>
          <w:rFonts w:ascii="Traditional Arabic" w:hAnsi="Traditional Arabic"/>
          <w:spacing w:val="0"/>
          <w:rtl/>
          <w:lang w:bidi="ar-SA"/>
        </w:rPr>
        <w:t>ک، کسی‌</w:t>
      </w:r>
      <w:r w:rsidR="00303D8A" w:rsidRPr="006A2D1A">
        <w:rPr>
          <w:rFonts w:ascii="Traditional Arabic" w:hAnsi="Traditional Arabic"/>
          <w:spacing w:val="0"/>
          <w:rtl/>
          <w:lang w:bidi="ar-SA"/>
        </w:rPr>
        <w:t>ست که خ</w:t>
      </w:r>
      <w:r w:rsidR="001120E0" w:rsidRPr="006A2D1A">
        <w:rPr>
          <w:rFonts w:ascii="Traditional Arabic" w:hAnsi="Traditional Arabic"/>
          <w:spacing w:val="0"/>
          <w:rtl/>
          <w:lang w:bidi="ar-SA"/>
        </w:rPr>
        <w:t>ویشتن را محاسبه کند و برای آخرت</w:t>
      </w:r>
      <w:r w:rsidR="00303D8A" w:rsidRPr="006A2D1A">
        <w:rPr>
          <w:rFonts w:ascii="Traditional Arabic" w:hAnsi="Traditional Arabic"/>
          <w:spacing w:val="0"/>
          <w:rtl/>
          <w:lang w:bidi="ar-SA"/>
        </w:rPr>
        <w:t xml:space="preserve"> کار نماید».</w:t>
      </w:r>
    </w:p>
    <w:p w:rsidR="00303D8A" w:rsidRPr="006A2D1A" w:rsidRDefault="00303D8A" w:rsidP="00167AB1">
      <w:pPr>
        <w:autoSpaceDE w:val="0"/>
        <w:autoSpaceDN w:val="0"/>
        <w:adjustRightInd w:val="0"/>
        <w:ind w:firstLine="360"/>
        <w:jc w:val="center"/>
        <w:rPr>
          <w:rFonts w:ascii="Traditional Arabic" w:hAnsi="Traditional Arabic"/>
          <w:spacing w:val="0"/>
          <w:rtl/>
          <w:lang w:bidi="ar-SA"/>
        </w:rPr>
      </w:pPr>
      <w:r w:rsidRPr="006A2D1A">
        <w:rPr>
          <w:rFonts w:ascii="Traditional Arabic" w:hAnsi="Traditional Arabic"/>
          <w:spacing w:val="0"/>
          <w:rtl/>
          <w:lang w:bidi="ar-SA"/>
        </w:rPr>
        <w:t>***</w:t>
      </w:r>
    </w:p>
    <w:p w:rsidR="005B7274" w:rsidRPr="006A2D1A" w:rsidRDefault="005B7274" w:rsidP="00167AB1">
      <w:pPr>
        <w:autoSpaceDE w:val="0"/>
        <w:autoSpaceDN w:val="0"/>
        <w:adjustRightInd w:val="0"/>
        <w:ind w:firstLine="360"/>
        <w:jc w:val="center"/>
        <w:rPr>
          <w:rFonts w:ascii="Traditional Arabic" w:hAnsi="Traditional Arabic"/>
          <w:spacing w:val="0"/>
          <w:rtl/>
          <w:lang w:bidi="ar-SA"/>
        </w:rPr>
        <w:sectPr w:rsidR="005B7274" w:rsidRPr="006A2D1A" w:rsidSect="000B65E0">
          <w:headerReference w:type="default" r:id="rId23"/>
          <w:footnotePr>
            <w:numRestart w:val="eachPage"/>
          </w:footnotePr>
          <w:type w:val="oddPage"/>
          <w:pgSz w:w="11906" w:h="16838" w:code="9"/>
          <w:pgMar w:top="737" w:right="2381" w:bottom="3969" w:left="2381" w:header="737" w:footer="3969" w:gutter="0"/>
          <w:cols w:space="720"/>
          <w:titlePg/>
          <w:bidi/>
          <w:rtlGutter/>
          <w:docGrid w:linePitch="360"/>
        </w:sectPr>
      </w:pPr>
    </w:p>
    <w:p w:rsidR="004719FF" w:rsidRPr="006A2D1A" w:rsidRDefault="004719FF" w:rsidP="00167AB1">
      <w:pPr>
        <w:pStyle w:val="a"/>
        <w:rPr>
          <w:rtl/>
          <w:lang w:bidi="ar-SA"/>
        </w:rPr>
      </w:pPr>
      <w:bookmarkStart w:id="26" w:name="_Toc322030960"/>
      <w:r w:rsidRPr="006A2D1A">
        <w:rPr>
          <w:rtl/>
          <w:lang w:bidi="ar-SA"/>
        </w:rPr>
        <w:t>6- باب: تقوا</w:t>
      </w:r>
      <w:bookmarkEnd w:id="26"/>
    </w:p>
    <w:p w:rsidR="00254413" w:rsidRPr="006A2D1A" w:rsidRDefault="004719FF" w:rsidP="00DD6F18">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تقوا، برگرفته از «وقایه» می</w:t>
      </w:r>
      <w:r w:rsidR="001120E0" w:rsidRPr="006A2D1A">
        <w:rPr>
          <w:rFonts w:ascii="Traditional Arabic" w:hAnsi="Traditional Arabic"/>
          <w:spacing w:val="0"/>
          <w:rtl/>
          <w:lang w:bidi="ar-SA"/>
        </w:rPr>
        <w:t>‌باشد؛ یعنی هر آن چیزی که انسان</w:t>
      </w:r>
      <w:r w:rsidRPr="006A2D1A">
        <w:rPr>
          <w:rFonts w:ascii="Traditional Arabic" w:hAnsi="Traditional Arabic"/>
          <w:spacing w:val="0"/>
          <w:rtl/>
          <w:lang w:bidi="ar-SA"/>
        </w:rPr>
        <w:t xml:space="preserve"> به‌وسیله‌ی آن، از عذاب الله</w:t>
      </w:r>
      <w:r w:rsidRPr="006A2D1A">
        <w:rPr>
          <w:rFonts w:ascii="Traditional Arabic" w:hAnsi="Traditional Arabic"/>
          <w:spacing w:val="0"/>
          <w:lang w:bidi="ar-SA"/>
        </w:rPr>
        <w:sym w:font="AGA Arabesque" w:char="F055"/>
      </w:r>
      <w:r w:rsidRPr="006A2D1A">
        <w:rPr>
          <w:rFonts w:ascii="Traditional Arabic" w:hAnsi="Traditional Arabic"/>
          <w:spacing w:val="0"/>
          <w:rtl/>
          <w:lang w:bidi="ar-SA"/>
        </w:rPr>
        <w:t xml:space="preserve"> مصون می‌ماند. آن‌چه </w:t>
      </w:r>
      <w:r w:rsidR="001120E0" w:rsidRPr="006A2D1A">
        <w:rPr>
          <w:rFonts w:ascii="Traditional Arabic" w:hAnsi="Traditional Arabic"/>
          <w:spacing w:val="0"/>
          <w:rtl/>
          <w:lang w:bidi="ar-SA"/>
        </w:rPr>
        <w:t>که انسان را در برابر عذاب ال</w:t>
      </w:r>
      <w:r w:rsidR="00DD6F18" w:rsidRPr="006A2D1A">
        <w:rPr>
          <w:rFonts w:ascii="Traditional Arabic" w:hAnsi="Traditional Arabic" w:hint="cs"/>
          <w:spacing w:val="0"/>
          <w:rtl/>
          <w:lang w:bidi="ar-SA"/>
        </w:rPr>
        <w:t>ه</w:t>
      </w:r>
      <w:r w:rsidR="001120E0" w:rsidRPr="006A2D1A">
        <w:rPr>
          <w:rFonts w:ascii="Traditional Arabic" w:hAnsi="Traditional Arabic"/>
          <w:spacing w:val="0"/>
          <w:rtl/>
          <w:lang w:bidi="ar-SA"/>
        </w:rPr>
        <w:t>ی</w:t>
      </w:r>
      <w:r w:rsidRPr="006A2D1A">
        <w:rPr>
          <w:rFonts w:ascii="Traditional Arabic" w:hAnsi="Traditional Arabic"/>
          <w:spacing w:val="0"/>
          <w:rtl/>
          <w:lang w:bidi="ar-SA"/>
        </w:rPr>
        <w:t xml:space="preserve"> حفظ می‌کند، پرداختن به دستورهای ال</w:t>
      </w:r>
      <w:r w:rsidR="00DD6F18" w:rsidRPr="006A2D1A">
        <w:rPr>
          <w:rFonts w:ascii="Traditional Arabic" w:hAnsi="Traditional Arabic" w:hint="cs"/>
          <w:spacing w:val="0"/>
          <w:rtl/>
          <w:lang w:bidi="ar-SA"/>
        </w:rPr>
        <w:t>ه</w:t>
      </w:r>
      <w:r w:rsidRPr="006A2D1A">
        <w:rPr>
          <w:rFonts w:ascii="Traditional Arabic" w:hAnsi="Traditional Arabic"/>
          <w:spacing w:val="0"/>
          <w:rtl/>
          <w:lang w:bidi="ar-SA"/>
        </w:rPr>
        <w:t>ی</w:t>
      </w:r>
      <w:r w:rsidR="001120E0" w:rsidRPr="006A2D1A">
        <w:rPr>
          <w:rFonts w:ascii="Traditional Arabic" w:hAnsi="Traditional Arabic"/>
          <w:spacing w:val="0"/>
          <w:rtl/>
          <w:lang w:bidi="ar-SA"/>
        </w:rPr>
        <w:t xml:space="preserve"> و دوری از اموری‌</w:t>
      </w:r>
      <w:r w:rsidRPr="006A2D1A">
        <w:rPr>
          <w:rFonts w:ascii="Traditional Arabic" w:hAnsi="Traditional Arabic"/>
          <w:spacing w:val="0"/>
          <w:rtl/>
          <w:lang w:bidi="ar-SA"/>
        </w:rPr>
        <w:t>ست که نهی فرموده؛ این، همان چیزی</w:t>
      </w:r>
      <w:r w:rsidR="001120E0" w:rsidRPr="006A2D1A">
        <w:rPr>
          <w:rFonts w:ascii="Traditional Arabic" w:hAnsi="Traditional Arabic"/>
          <w:spacing w:val="0"/>
          <w:rtl/>
          <w:lang w:bidi="ar-SA"/>
        </w:rPr>
        <w:t>‌</w:t>
      </w:r>
      <w:r w:rsidRPr="006A2D1A">
        <w:rPr>
          <w:rFonts w:ascii="Traditional Arabic" w:hAnsi="Traditional Arabic"/>
          <w:spacing w:val="0"/>
          <w:rtl/>
          <w:lang w:bidi="ar-SA"/>
        </w:rPr>
        <w:t>ست که انسان را از عذاب الله</w:t>
      </w:r>
      <w:r w:rsidRPr="006A2D1A">
        <w:rPr>
          <w:rFonts w:ascii="Traditional Arabic" w:hAnsi="Traditional Arabic"/>
          <w:spacing w:val="0"/>
          <w:lang w:bidi="ar-SA"/>
        </w:rPr>
        <w:sym w:font="AGA Arabesque" w:char="F055"/>
      </w:r>
      <w:r w:rsidRPr="006A2D1A">
        <w:rPr>
          <w:rFonts w:ascii="Traditional Arabic" w:hAnsi="Traditional Arabic"/>
          <w:spacing w:val="0"/>
          <w:rtl/>
          <w:lang w:bidi="ar-SA"/>
        </w:rPr>
        <w:t xml:space="preserve"> حفظ می‌کند.</w:t>
      </w:r>
    </w:p>
    <w:p w:rsidR="004719FF" w:rsidRPr="006A2D1A" w:rsidRDefault="001120E0"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باید دانست که گاه</w:t>
      </w:r>
      <w:r w:rsidR="004719FF" w:rsidRPr="006A2D1A">
        <w:rPr>
          <w:rFonts w:ascii="Traditional Arabic" w:hAnsi="Traditional Arabic"/>
          <w:spacing w:val="0"/>
          <w:rtl/>
          <w:lang w:bidi="ar-SA"/>
        </w:rPr>
        <w:t xml:space="preserve"> تقوا </w:t>
      </w:r>
      <w:r w:rsidR="002A5195" w:rsidRPr="006A2D1A">
        <w:rPr>
          <w:rFonts w:ascii="Traditional Arabic" w:hAnsi="Traditional Arabic"/>
          <w:spacing w:val="0"/>
          <w:rtl/>
          <w:lang w:bidi="ar-SA"/>
        </w:rPr>
        <w:t xml:space="preserve">یا پرهیزکاری، </w:t>
      </w:r>
      <w:r w:rsidR="004719FF" w:rsidRPr="006A2D1A">
        <w:rPr>
          <w:rFonts w:ascii="Traditional Arabic" w:hAnsi="Traditional Arabic"/>
          <w:spacing w:val="0"/>
          <w:rtl/>
          <w:lang w:bidi="ar-SA"/>
        </w:rPr>
        <w:t>در کنار واژه‌ی «نیکی» ذکر می‌شود؛ همان‌طور که الله</w:t>
      </w:r>
      <w:r w:rsidR="004719FF" w:rsidRPr="006A2D1A">
        <w:rPr>
          <w:rFonts w:ascii="Traditional Arabic" w:hAnsi="Traditional Arabic"/>
          <w:spacing w:val="0"/>
          <w:lang w:bidi="ar-SA"/>
        </w:rPr>
        <w:sym w:font="AGA Arabesque" w:char="F059"/>
      </w:r>
      <w:r w:rsidR="004719FF" w:rsidRPr="006A2D1A">
        <w:rPr>
          <w:rFonts w:ascii="Traditional Arabic" w:hAnsi="Traditional Arabic"/>
          <w:spacing w:val="0"/>
          <w:rtl/>
          <w:lang w:bidi="ar-SA"/>
        </w:rPr>
        <w:t xml:space="preserve"> می‌فرماید:</w:t>
      </w:r>
    </w:p>
    <w:p w:rsidR="002A5195" w:rsidRPr="006A2D1A" w:rsidRDefault="00CD1688" w:rsidP="00CD168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وَتَعَاوَنُواْ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بِرِّ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لتَّق</w:t>
      </w:r>
      <w:r w:rsidRPr="006A2D1A">
        <w:rPr>
          <w:rFonts w:ascii="KFGQPC Uthmanic Script HAFS" w:hint="cs"/>
          <w:rtl/>
          <w:lang w:val="en-MY" w:eastAsia="en-MY" w:bidi="ar-SA"/>
        </w:rPr>
        <w:t>ۡ</w:t>
      </w:r>
      <w:r w:rsidRPr="006A2D1A">
        <w:rPr>
          <w:rFonts w:ascii="KFGQPC Uthmanic Script HAFS" w:hint="eastAsia"/>
          <w:rtl/>
          <w:lang w:val="en-MY" w:eastAsia="en-MY" w:bidi="ar-SA"/>
        </w:rPr>
        <w:t>وَى</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المائ‍دة</w:t>
      </w:r>
      <w:r w:rsidRPr="006A2D1A">
        <w:rPr>
          <w:rStyle w:val="Char7"/>
          <w:rtl/>
        </w:rPr>
        <w:t xml:space="preserve">: </w:t>
      </w:r>
      <w:r w:rsidRPr="006A2D1A">
        <w:rPr>
          <w:rStyle w:val="Char7"/>
          <w:rFonts w:hint="cs"/>
          <w:rtl/>
        </w:rPr>
        <w:t>٢</w:t>
      </w:r>
      <w:r w:rsidRPr="006A2D1A">
        <w:rPr>
          <w:rStyle w:val="Char7"/>
          <w:rtl/>
        </w:rPr>
        <w:t xml:space="preserve">]  </w:t>
      </w:r>
      <w:r w:rsidR="005B7274" w:rsidRPr="006A2D1A">
        <w:rPr>
          <w:rStyle w:val="Char7"/>
          <w:rtl/>
        </w:rPr>
        <w:tab/>
      </w:r>
    </w:p>
    <w:p w:rsidR="002A5195" w:rsidRPr="006A2D1A" w:rsidRDefault="002A5195" w:rsidP="00DD6F18">
      <w:pPr>
        <w:pStyle w:val="a2"/>
        <w:rPr>
          <w:spacing w:val="0"/>
          <w:rtl/>
          <w:lang w:bidi="ar-SA"/>
        </w:rPr>
      </w:pPr>
      <w:r w:rsidRPr="006A2D1A">
        <w:rPr>
          <w:spacing w:val="0"/>
          <w:rtl/>
          <w:lang w:bidi="ar-SA"/>
        </w:rPr>
        <w:t>و با ی</w:t>
      </w:r>
      <w:r w:rsidR="00DD6F18" w:rsidRPr="006A2D1A">
        <w:rPr>
          <w:rFonts w:hint="cs"/>
          <w:spacing w:val="0"/>
          <w:rtl/>
          <w:lang w:bidi="ar-SA"/>
        </w:rPr>
        <w:t>کد</w:t>
      </w:r>
      <w:r w:rsidRPr="006A2D1A">
        <w:rPr>
          <w:spacing w:val="0"/>
          <w:rtl/>
          <w:lang w:bidi="ar-SA"/>
        </w:rPr>
        <w:t>یگر بر نیکی و پرهیزکاری ه</w:t>
      </w:r>
      <w:r w:rsidR="00DD6F18" w:rsidRPr="006A2D1A">
        <w:rPr>
          <w:rFonts w:hint="cs"/>
          <w:spacing w:val="0"/>
          <w:rtl/>
          <w:lang w:bidi="ar-SA"/>
        </w:rPr>
        <w:t>مک</w:t>
      </w:r>
      <w:r w:rsidRPr="006A2D1A">
        <w:rPr>
          <w:spacing w:val="0"/>
          <w:rtl/>
          <w:lang w:bidi="ar-SA"/>
        </w:rPr>
        <w:t>اری نمایید.</w:t>
      </w:r>
    </w:p>
    <w:p w:rsidR="00D861C2" w:rsidRPr="006A2D1A" w:rsidRDefault="002A5195" w:rsidP="00DD6F18">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و گاه، به‌تنهایی ذکر می‌گردد. لذا وقتی که با</w:t>
      </w:r>
      <w:r w:rsidR="001120E0" w:rsidRPr="006A2D1A">
        <w:rPr>
          <w:rFonts w:ascii="Traditional Arabic" w:hAnsi="Traditional Arabic"/>
          <w:spacing w:val="0"/>
          <w:rtl/>
          <w:lang w:bidi="ar-SA"/>
        </w:rPr>
        <w:t xml:space="preserve"> واژه‌ی «نیکی» ذکر می‌شود، نیکی</w:t>
      </w:r>
      <w:r w:rsidRPr="006A2D1A">
        <w:rPr>
          <w:rFonts w:ascii="Traditional Arabic" w:hAnsi="Traditional Arabic"/>
          <w:spacing w:val="0"/>
          <w:rtl/>
          <w:lang w:bidi="ar-SA"/>
        </w:rPr>
        <w:t xml:space="preserve"> به معنای انجام دستورهای ال</w:t>
      </w:r>
      <w:r w:rsidR="00DD6F18" w:rsidRPr="006A2D1A">
        <w:rPr>
          <w:rFonts w:ascii="Traditional Arabic" w:hAnsi="Traditional Arabic" w:hint="cs"/>
          <w:spacing w:val="0"/>
          <w:rtl/>
          <w:lang w:bidi="ar-SA"/>
        </w:rPr>
        <w:t>ه</w:t>
      </w:r>
      <w:r w:rsidRPr="006A2D1A">
        <w:rPr>
          <w:rFonts w:ascii="Traditional Arabic" w:hAnsi="Traditional Arabic"/>
          <w:spacing w:val="0"/>
          <w:rtl/>
          <w:lang w:bidi="ar-SA"/>
        </w:rPr>
        <w:t>ی</w:t>
      </w:r>
      <w:r w:rsidR="001120E0" w:rsidRPr="006A2D1A">
        <w:rPr>
          <w:rFonts w:ascii="Traditional Arabic" w:hAnsi="Traditional Arabic"/>
          <w:spacing w:val="0"/>
          <w:rtl/>
          <w:lang w:bidi="ar-SA"/>
        </w:rPr>
        <w:t>‌ست</w:t>
      </w:r>
      <w:r w:rsidRPr="006A2D1A">
        <w:rPr>
          <w:rFonts w:ascii="Traditional Arabic" w:hAnsi="Traditional Arabic"/>
          <w:spacing w:val="0"/>
          <w:rtl/>
          <w:lang w:bidi="ar-SA"/>
        </w:rPr>
        <w:t xml:space="preserve"> و پرهیزکاری، به معنای دوری از آن‌چ</w:t>
      </w:r>
      <w:r w:rsidR="001120E0" w:rsidRPr="006A2D1A">
        <w:rPr>
          <w:rFonts w:ascii="Traditional Arabic" w:hAnsi="Traditional Arabic"/>
          <w:spacing w:val="0"/>
          <w:rtl/>
          <w:lang w:bidi="ar-SA"/>
        </w:rPr>
        <w:t>ه که الله متعال، منع فرموده است؛</w:t>
      </w:r>
      <w:r w:rsidRPr="006A2D1A">
        <w:rPr>
          <w:rFonts w:ascii="Traditional Arabic" w:hAnsi="Traditional Arabic"/>
          <w:spacing w:val="0"/>
          <w:rtl/>
          <w:lang w:bidi="ar-SA"/>
        </w:rPr>
        <w:t xml:space="preserve"> اما در مواردی که تقوا (پرهیزکاری) به‌تنهایی ذکر می‌گردد، هر دو را دربرمی‌گیرد؛ هم انجام دستورهای ا</w:t>
      </w:r>
      <w:r w:rsidR="00DD6F18" w:rsidRPr="006A2D1A">
        <w:rPr>
          <w:rFonts w:ascii="Traditional Arabic" w:hAnsi="Traditional Arabic"/>
          <w:spacing w:val="0"/>
          <w:rtl/>
          <w:lang w:bidi="ar-SA"/>
        </w:rPr>
        <w:t>ل</w:t>
      </w:r>
      <w:r w:rsidRPr="006A2D1A">
        <w:rPr>
          <w:rFonts w:ascii="Traditional Arabic" w:hAnsi="Traditional Arabic"/>
          <w:spacing w:val="0"/>
          <w:rtl/>
          <w:lang w:bidi="ar-SA"/>
        </w:rPr>
        <w:t xml:space="preserve">هی و هم دوری از نواهی پروردگار. </w:t>
      </w:r>
      <w:r w:rsidR="008335ED" w:rsidRPr="006A2D1A">
        <w:rPr>
          <w:rFonts w:ascii="Traditional Arabic" w:hAnsi="Traditional Arabic"/>
          <w:spacing w:val="0"/>
          <w:rtl/>
          <w:lang w:bidi="ar-SA"/>
        </w:rPr>
        <w:t>الله متعال در کتابش بیان فرموده که بهشت، از آنِ پرهیزکاران است؛ به عبارت</w:t>
      </w:r>
      <w:r w:rsidR="001120E0" w:rsidRPr="006A2D1A">
        <w:rPr>
          <w:rFonts w:ascii="Traditional Arabic" w:hAnsi="Traditional Arabic"/>
          <w:spacing w:val="0"/>
          <w:rtl/>
          <w:lang w:bidi="ar-SA"/>
        </w:rPr>
        <w:t xml:space="preserve"> دیگر</w:t>
      </w:r>
      <w:r w:rsidR="008335ED" w:rsidRPr="006A2D1A">
        <w:rPr>
          <w:rFonts w:ascii="Traditional Arabic" w:hAnsi="Traditional Arabic"/>
          <w:spacing w:val="0"/>
          <w:rtl/>
          <w:lang w:bidi="ar-SA"/>
        </w:rPr>
        <w:t xml:space="preserve"> پر</w:t>
      </w:r>
      <w:r w:rsidR="001120E0" w:rsidRPr="006A2D1A">
        <w:rPr>
          <w:rFonts w:ascii="Traditional Arabic" w:hAnsi="Traditional Arabic"/>
          <w:spacing w:val="0"/>
          <w:rtl/>
          <w:lang w:bidi="ar-SA"/>
        </w:rPr>
        <w:t>هیزکاران، بهشتی‌اند. الله متعال</w:t>
      </w:r>
      <w:r w:rsidR="008335ED" w:rsidRPr="006A2D1A">
        <w:rPr>
          <w:rFonts w:ascii="Traditional Arabic" w:hAnsi="Traditional Arabic"/>
          <w:spacing w:val="0"/>
          <w:rtl/>
          <w:lang w:bidi="ar-SA"/>
        </w:rPr>
        <w:t xml:space="preserve"> همه‌ی ما ر</w:t>
      </w:r>
      <w:r w:rsidR="001120E0" w:rsidRPr="006A2D1A">
        <w:rPr>
          <w:rFonts w:ascii="Traditional Arabic" w:hAnsi="Traditional Arabic"/>
          <w:spacing w:val="0"/>
          <w:rtl/>
          <w:lang w:bidi="ar-SA"/>
        </w:rPr>
        <w:t>ا در جرگه‌ی پرهیزکاران قرار دهد؛</w:t>
      </w:r>
      <w:r w:rsidR="008335ED" w:rsidRPr="006A2D1A">
        <w:rPr>
          <w:rFonts w:ascii="Traditional Arabic" w:hAnsi="Traditional Arabic"/>
          <w:spacing w:val="0"/>
          <w:rtl/>
          <w:lang w:bidi="ar-SA"/>
        </w:rPr>
        <w:t xml:space="preserve"> از این‌رو انسان باید برای فرمان‌برداری از الله</w:t>
      </w:r>
      <w:r w:rsidR="008335ED" w:rsidRPr="006A2D1A">
        <w:rPr>
          <w:rFonts w:ascii="Traditional Arabic" w:hAnsi="Traditional Arabic"/>
          <w:spacing w:val="0"/>
          <w:lang w:bidi="ar-SA"/>
        </w:rPr>
        <w:sym w:font="AGA Arabesque" w:char="F055"/>
      </w:r>
      <w:r w:rsidR="008335ED" w:rsidRPr="006A2D1A">
        <w:rPr>
          <w:rFonts w:ascii="Traditional Arabic" w:hAnsi="Traditional Arabic"/>
          <w:spacing w:val="0"/>
          <w:rtl/>
          <w:lang w:bidi="ar-SA"/>
        </w:rPr>
        <w:t xml:space="preserve"> و کسب اجر و پاداش ا</w:t>
      </w:r>
      <w:r w:rsidR="00DD6F18" w:rsidRPr="006A2D1A">
        <w:rPr>
          <w:rFonts w:ascii="Traditional Arabic" w:hAnsi="Traditional Arabic"/>
          <w:spacing w:val="0"/>
          <w:rtl/>
          <w:lang w:bidi="ar-SA"/>
        </w:rPr>
        <w:t>ل</w:t>
      </w:r>
      <w:r w:rsidR="008335ED" w:rsidRPr="006A2D1A">
        <w:rPr>
          <w:rFonts w:ascii="Traditional Arabic" w:hAnsi="Traditional Arabic"/>
          <w:spacing w:val="0"/>
          <w:rtl/>
          <w:lang w:bidi="ar-SA"/>
        </w:rPr>
        <w:t>هی و رهایی از عذابش، تقوا پیشه سازد. مؤلف</w:t>
      </w:r>
      <w:r w:rsidR="001120E0" w:rsidRPr="006A2D1A">
        <w:rPr>
          <w:rFonts w:ascii="Traditional Arabic" w:hAnsi="Traditional Arabic" w:cs="CTraditional Arabic"/>
          <w:spacing w:val="0"/>
          <w:rtl/>
          <w:lang w:bidi="ar-SA"/>
        </w:rPr>
        <w:t>/</w:t>
      </w:r>
      <w:r w:rsidR="008335ED" w:rsidRPr="006A2D1A">
        <w:rPr>
          <w:rFonts w:ascii="Traditional Arabic" w:hAnsi="Traditional Arabic"/>
          <w:spacing w:val="0"/>
          <w:rtl/>
          <w:lang w:bidi="ar-SA"/>
        </w:rPr>
        <w:t xml:space="preserve"> چند آ</w:t>
      </w:r>
      <w:r w:rsidR="001120E0" w:rsidRPr="006A2D1A">
        <w:rPr>
          <w:rFonts w:ascii="Traditional Arabic" w:hAnsi="Traditional Arabic"/>
          <w:spacing w:val="0"/>
          <w:rtl/>
          <w:lang w:bidi="ar-SA"/>
        </w:rPr>
        <w:t>یه در باب تقوا ذکر کرده است؛ وی</w:t>
      </w:r>
      <w:r w:rsidR="008335ED" w:rsidRPr="006A2D1A">
        <w:rPr>
          <w:rFonts w:ascii="Traditional Arabic" w:hAnsi="Traditional Arabic"/>
          <w:spacing w:val="0"/>
          <w:rtl/>
          <w:lang w:bidi="ar-SA"/>
        </w:rPr>
        <w:t xml:space="preserve"> می‌گوید: الله متعال می‌فرماید:</w:t>
      </w:r>
    </w:p>
    <w:p w:rsidR="008335ED" w:rsidRPr="006A2D1A" w:rsidRDefault="007D6F23" w:rsidP="007D6F23">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تَّقُواْ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تُقَاتِهِ</w:t>
      </w:r>
      <w:r w:rsidRPr="006A2D1A">
        <w:rPr>
          <w:rFonts w:ascii="KFGQPC Uthmanic Script HAFS" w:hint="cs"/>
          <w:rtl/>
          <w:lang w:val="en-MY" w:eastAsia="en-MY" w:bidi="ar-SA"/>
        </w:rPr>
        <w:t>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١٠٢</w:t>
      </w:r>
      <w:r w:rsidRPr="006A2D1A">
        <w:rPr>
          <w:rStyle w:val="Char7"/>
          <w:rtl/>
        </w:rPr>
        <w:t>]</w:t>
      </w:r>
      <w:r w:rsidRPr="006A2D1A">
        <w:rPr>
          <w:rFonts w:ascii="KFGQPC Uthman Taha Naskh" w:cs="KFGQPC Uthman Taha Naskh"/>
          <w:rtl/>
          <w:lang w:val="en-MY" w:eastAsia="en-MY" w:bidi="ar-SA"/>
        </w:rPr>
        <w:t xml:space="preserve">  </w:t>
      </w:r>
      <w:r w:rsidR="005B7274" w:rsidRPr="006A2D1A">
        <w:rPr>
          <w:rtl/>
          <w:lang w:bidi="ar-SA"/>
        </w:rPr>
        <w:tab/>
      </w:r>
    </w:p>
    <w:p w:rsidR="008335ED" w:rsidRPr="006A2D1A" w:rsidRDefault="008335ED" w:rsidP="00167AB1">
      <w:pPr>
        <w:pStyle w:val="a2"/>
        <w:rPr>
          <w:spacing w:val="0"/>
          <w:rtl/>
          <w:lang w:bidi="ar-SA"/>
        </w:rPr>
      </w:pPr>
      <w:r w:rsidRPr="006A2D1A">
        <w:rPr>
          <w:spacing w:val="0"/>
          <w:rtl/>
          <w:lang w:bidi="ar-SA"/>
        </w:rPr>
        <w:t>ای مؤمنان! آن‌گونه که حقِّ تقوای الله است، تقوا پیشه کنید.</w:t>
      </w:r>
    </w:p>
    <w:p w:rsidR="008335ED" w:rsidRPr="006A2D1A" w:rsidRDefault="008335ED"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و می‌فرماید:</w:t>
      </w:r>
    </w:p>
    <w:p w:rsidR="00484B68" w:rsidRPr="006A2D1A" w:rsidRDefault="007D6F23" w:rsidP="007D6F23">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تَّقُواْ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تَطَع</w:t>
      </w:r>
      <w:r w:rsidRPr="006A2D1A">
        <w:rPr>
          <w:rFonts w:ascii="KFGQPC Uthmanic Script HAFS" w:hint="cs"/>
          <w:rtl/>
          <w:lang w:val="en-MY" w:eastAsia="en-MY" w:bidi="ar-SA"/>
        </w:rPr>
        <w:t>ۡ</w:t>
      </w:r>
      <w:r w:rsidRPr="006A2D1A">
        <w:rPr>
          <w:rFonts w:ascii="KFGQPC Uthmanic Script HAFS" w:hint="eastAsia"/>
          <w:rtl/>
          <w:lang w:val="en-MY" w:eastAsia="en-MY" w:bidi="ar-SA"/>
        </w:rPr>
        <w:t>تُم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التغابن</w:t>
      </w:r>
      <w:r w:rsidRPr="006A2D1A">
        <w:rPr>
          <w:rStyle w:val="Char7"/>
          <w:rtl/>
        </w:rPr>
        <w:t xml:space="preserve"> : </w:t>
      </w:r>
      <w:r w:rsidRPr="006A2D1A">
        <w:rPr>
          <w:rStyle w:val="Char7"/>
          <w:rFonts w:hint="cs"/>
          <w:rtl/>
        </w:rPr>
        <w:t>١٦</w:t>
      </w:r>
      <w:r w:rsidRPr="006A2D1A">
        <w:rPr>
          <w:rStyle w:val="Char7"/>
          <w:rtl/>
        </w:rPr>
        <w:t>]</w:t>
      </w:r>
      <w:r w:rsidRPr="006A2D1A">
        <w:rPr>
          <w:rFonts w:ascii="KFGQPC Uthman Taha Naskh" w:cs="KFGQPC Uthman Taha Naskh"/>
          <w:rtl/>
          <w:lang w:val="en-MY" w:eastAsia="en-MY" w:bidi="ar-SA"/>
        </w:rPr>
        <w:t xml:space="preserve">  </w:t>
      </w:r>
      <w:r w:rsidR="005B7274" w:rsidRPr="006A2D1A">
        <w:rPr>
          <w:rtl/>
          <w:lang w:bidi="ar-SA"/>
        </w:rPr>
        <w:tab/>
      </w:r>
    </w:p>
    <w:p w:rsidR="008335ED" w:rsidRPr="006A2D1A" w:rsidRDefault="00484B68" w:rsidP="00167AB1">
      <w:pPr>
        <w:pStyle w:val="a2"/>
        <w:rPr>
          <w:spacing w:val="0"/>
          <w:rtl/>
          <w:lang w:bidi="ar-SA"/>
        </w:rPr>
      </w:pPr>
      <w:r w:rsidRPr="006A2D1A">
        <w:rPr>
          <w:spacing w:val="0"/>
          <w:rtl/>
          <w:lang w:bidi="ar-SA"/>
        </w:rPr>
        <w:t>تا می‌توانید، تقوای الله پیشه سازید.</w:t>
      </w:r>
    </w:p>
    <w:p w:rsidR="00484B68" w:rsidRPr="006A2D1A" w:rsidRDefault="00484B68"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هم‌چنین می‌فرماید:</w:t>
      </w:r>
    </w:p>
    <w:p w:rsidR="00484B68" w:rsidRPr="006A2D1A" w:rsidRDefault="00280D3D" w:rsidP="00280D3D">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تَّقُواْ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وَقُولُواْ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قَو</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سَدِيد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٧٠</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D14E9F" w:rsidRPr="006A2D1A">
        <w:rPr>
          <w:rStyle w:val="Char7"/>
          <w:rFonts w:hint="eastAsia"/>
          <w:rtl/>
        </w:rPr>
        <w:t>الأحزاب:</w:t>
      </w:r>
      <w:r w:rsidRPr="006A2D1A">
        <w:rPr>
          <w:rStyle w:val="Char7"/>
          <w:rtl/>
        </w:rPr>
        <w:t xml:space="preserve"> </w:t>
      </w:r>
      <w:r w:rsidRPr="006A2D1A">
        <w:rPr>
          <w:rStyle w:val="Char7"/>
          <w:rFonts w:hint="cs"/>
          <w:rtl/>
        </w:rPr>
        <w:t>٧٠</w:t>
      </w:r>
      <w:r w:rsidRPr="006A2D1A">
        <w:rPr>
          <w:rStyle w:val="Char7"/>
          <w:rtl/>
        </w:rPr>
        <w:t>]</w:t>
      </w:r>
      <w:r w:rsidRPr="006A2D1A">
        <w:rPr>
          <w:rFonts w:ascii="KFGQPC Uthman Taha Naskh" w:cs="KFGQPC Uthman Taha Naskh"/>
          <w:rtl/>
          <w:lang w:val="en-MY" w:eastAsia="en-MY" w:bidi="ar-SA"/>
        </w:rPr>
        <w:t xml:space="preserve">  </w:t>
      </w:r>
      <w:r w:rsidR="005B7274" w:rsidRPr="006A2D1A">
        <w:rPr>
          <w:rtl/>
          <w:lang w:bidi="ar-SA"/>
        </w:rPr>
        <w:tab/>
      </w:r>
    </w:p>
    <w:p w:rsidR="00484B68" w:rsidRPr="006A2D1A" w:rsidRDefault="00484B68" w:rsidP="00167AB1">
      <w:pPr>
        <w:pStyle w:val="a2"/>
        <w:rPr>
          <w:spacing w:val="0"/>
          <w:rtl/>
          <w:lang w:bidi="ar-SA"/>
        </w:rPr>
      </w:pPr>
      <w:r w:rsidRPr="006A2D1A">
        <w:rPr>
          <w:spacing w:val="0"/>
          <w:rtl/>
          <w:lang w:bidi="ar-SA"/>
        </w:rPr>
        <w:t xml:space="preserve">ای مؤمنان! تقوای </w:t>
      </w:r>
      <w:r w:rsidR="001120E0" w:rsidRPr="006A2D1A">
        <w:rPr>
          <w:spacing w:val="0"/>
          <w:rtl/>
          <w:lang w:bidi="ar-SA"/>
        </w:rPr>
        <w:t>الله</w:t>
      </w:r>
      <w:r w:rsidRPr="006A2D1A">
        <w:rPr>
          <w:spacing w:val="0"/>
          <w:rtl/>
          <w:lang w:bidi="ar-SA"/>
        </w:rPr>
        <w:t xml:space="preserve"> پیشه کنید و سخن استوار بگویید.</w:t>
      </w:r>
    </w:p>
    <w:p w:rsidR="00484B68" w:rsidRPr="006A2D1A" w:rsidRDefault="00DA503C"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آیه‌های زیادی به تقوا و پرهیزکاری فرمان می‌دهد؛ الله</w:t>
      </w:r>
      <w:r w:rsidRPr="006A2D1A">
        <w:rPr>
          <w:rFonts w:ascii="Traditional Arabic" w:hAnsi="Traditional Arabic"/>
          <w:spacing w:val="0"/>
          <w:lang w:bidi="ar-SA"/>
        </w:rPr>
        <w:sym w:font="AGA Arabesque" w:char="F059"/>
      </w:r>
      <w:r w:rsidRPr="006A2D1A">
        <w:rPr>
          <w:rFonts w:ascii="Traditional Arabic" w:hAnsi="Traditional Arabic"/>
          <w:spacing w:val="0"/>
          <w:rtl/>
          <w:lang w:bidi="ar-SA"/>
        </w:rPr>
        <w:t xml:space="preserve"> می‌فرماید:</w:t>
      </w:r>
    </w:p>
    <w:p w:rsidR="00280D3D" w:rsidRPr="006A2D1A" w:rsidRDefault="00280D3D" w:rsidP="00280D3D">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يَتَّقِ</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يَج</w:t>
      </w:r>
      <w:r w:rsidRPr="006A2D1A">
        <w:rPr>
          <w:rFonts w:ascii="KFGQPC Uthmanic Script HAFS" w:hint="cs"/>
          <w:rtl/>
          <w:lang w:val="en-MY" w:eastAsia="en-MY" w:bidi="ar-SA"/>
        </w:rPr>
        <w:t>ۡ</w:t>
      </w:r>
      <w:r w:rsidRPr="006A2D1A">
        <w:rPr>
          <w:rFonts w:ascii="KFGQPC Uthmanic Script HAFS" w:hint="eastAsia"/>
          <w:rtl/>
          <w:lang w:val="en-MY" w:eastAsia="en-MY" w:bidi="ar-SA"/>
        </w:rPr>
        <w:t>عَل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مَخ</w:t>
      </w:r>
      <w:r w:rsidRPr="006A2D1A">
        <w:rPr>
          <w:rFonts w:ascii="KFGQPC Uthmanic Script HAFS" w:hint="cs"/>
          <w:rtl/>
          <w:lang w:val="en-MY" w:eastAsia="en-MY" w:bidi="ar-SA"/>
        </w:rPr>
        <w:t>ۡ</w:t>
      </w:r>
      <w:r w:rsidRPr="006A2D1A">
        <w:rPr>
          <w:rFonts w:ascii="KFGQPC Uthmanic Script HAFS" w:hint="eastAsia"/>
          <w:rtl/>
          <w:lang w:val="en-MY" w:eastAsia="en-MY" w:bidi="ar-SA"/>
        </w:rPr>
        <w:t>رَج</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٢</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وَيَر</w:t>
      </w:r>
      <w:r w:rsidRPr="006A2D1A">
        <w:rPr>
          <w:rFonts w:ascii="KFGQPC Uthmanic Script HAFS" w:hint="cs"/>
          <w:rtl/>
          <w:lang w:val="en-MY" w:eastAsia="en-MY" w:bidi="ar-SA"/>
        </w:rPr>
        <w:t>ۡ</w:t>
      </w:r>
      <w:r w:rsidRPr="006A2D1A">
        <w:rPr>
          <w:rFonts w:ascii="KFGQPC Uthmanic Script HAFS" w:hint="eastAsia"/>
          <w:rtl/>
          <w:lang w:val="en-MY" w:eastAsia="en-MY" w:bidi="ar-SA"/>
        </w:rPr>
        <w:t>زُق</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حَي</w:t>
      </w:r>
      <w:r w:rsidRPr="006A2D1A">
        <w:rPr>
          <w:rFonts w:ascii="KFGQPC Uthmanic Script HAFS" w:hint="cs"/>
          <w:rtl/>
          <w:lang w:val="en-MY" w:eastAsia="en-MY" w:bidi="ar-SA"/>
        </w:rPr>
        <w:t>ۡ</w:t>
      </w:r>
      <w:r w:rsidRPr="006A2D1A">
        <w:rPr>
          <w:rFonts w:ascii="KFGQPC Uthmanic Script HAFS" w:hint="eastAsia"/>
          <w:rtl/>
          <w:lang w:val="en-MY" w:eastAsia="en-MY" w:bidi="ar-SA"/>
        </w:rPr>
        <w:t>ثُ</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w:t>
      </w:r>
      <w:r w:rsidRPr="006A2D1A">
        <w:rPr>
          <w:rFonts w:ascii="KFGQPC Uthmanic Script HAFS" w:hint="cs"/>
          <w:rtl/>
          <w:lang w:val="en-MY" w:eastAsia="en-MY" w:bidi="ar-SA"/>
        </w:rPr>
        <w:t>ۡ</w:t>
      </w:r>
      <w:r w:rsidRPr="006A2D1A">
        <w:rPr>
          <w:rFonts w:ascii="KFGQPC Uthmanic Script HAFS" w:hint="eastAsia"/>
          <w:rtl/>
          <w:lang w:val="en-MY" w:eastAsia="en-MY" w:bidi="ar-SA"/>
        </w:rPr>
        <w:t>تَسِبُ</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DA503C" w:rsidRPr="006A2D1A" w:rsidRDefault="00280D3D" w:rsidP="00280D3D">
      <w:pPr>
        <w:pStyle w:val="a6"/>
        <w:rPr>
          <w:rtl/>
        </w:rPr>
      </w:pPr>
      <w:r w:rsidRPr="006A2D1A">
        <w:rPr>
          <w:lang w:val="en-MY" w:eastAsia="en-MY"/>
        </w:rPr>
        <w:tab/>
      </w:r>
      <w:r w:rsidRPr="006A2D1A">
        <w:rPr>
          <w:rtl/>
          <w:lang w:val="en-MY" w:eastAsia="en-MY"/>
        </w:rPr>
        <w:t>[</w:t>
      </w:r>
      <w:r w:rsidRPr="006A2D1A">
        <w:rPr>
          <w:rFonts w:hint="eastAsia"/>
          <w:rtl/>
          <w:lang w:val="en-MY" w:eastAsia="en-MY"/>
        </w:rPr>
        <w:t>الطلاق</w:t>
      </w:r>
      <w:r w:rsidRPr="006A2D1A">
        <w:rPr>
          <w:rtl/>
          <w:lang w:val="en-MY" w:eastAsia="en-MY"/>
        </w:rPr>
        <w:t xml:space="preserve"> : </w:t>
      </w:r>
      <w:r w:rsidRPr="006A2D1A">
        <w:rPr>
          <w:rFonts w:hint="cs"/>
          <w:rtl/>
          <w:lang w:val="en-MY" w:eastAsia="en-MY"/>
        </w:rPr>
        <w:t>٢</w:t>
      </w:r>
      <w:r w:rsidRPr="006A2D1A">
        <w:rPr>
          <w:rFonts w:hint="eastAsia"/>
          <w:rtl/>
          <w:lang w:val="en-MY" w:eastAsia="en-MY"/>
        </w:rPr>
        <w:t>،</w:t>
      </w:r>
      <w:r w:rsidRPr="006A2D1A">
        <w:rPr>
          <w:rtl/>
          <w:lang w:val="en-MY" w:eastAsia="en-MY"/>
        </w:rPr>
        <w:t xml:space="preserve">  </w:t>
      </w:r>
      <w:r w:rsidRPr="006A2D1A">
        <w:rPr>
          <w:rFonts w:hint="cs"/>
          <w:rtl/>
          <w:lang w:val="en-MY" w:eastAsia="en-MY"/>
        </w:rPr>
        <w:t>٣</w:t>
      </w:r>
      <w:r w:rsidRPr="006A2D1A">
        <w:rPr>
          <w:rtl/>
          <w:lang w:val="en-MY" w:eastAsia="en-MY"/>
        </w:rPr>
        <w:t xml:space="preserve">]  </w:t>
      </w:r>
      <w:r w:rsidR="005B7274" w:rsidRPr="006A2D1A">
        <w:rPr>
          <w:rtl/>
        </w:rPr>
        <w:tab/>
      </w:r>
    </w:p>
    <w:p w:rsidR="00B451EE" w:rsidRPr="006A2D1A" w:rsidRDefault="00B451EE" w:rsidP="00167AB1">
      <w:pPr>
        <w:pStyle w:val="a2"/>
        <w:rPr>
          <w:spacing w:val="0"/>
          <w:rtl/>
          <w:lang w:bidi="ar-SA"/>
        </w:rPr>
      </w:pPr>
      <w:r w:rsidRPr="006A2D1A">
        <w:rPr>
          <w:spacing w:val="0"/>
          <w:rtl/>
          <w:lang w:bidi="ar-SA"/>
        </w:rPr>
        <w:t>و هر کس تقوای الله پیشه کند، (الله، راه ‌حل و) برون‌رفتی (از مشکلات) برایش فراهم می‌کند و به او از آن‌جا که گمانش را ندارد، روزی می‌دهد.</w:t>
      </w:r>
    </w:p>
    <w:p w:rsidR="00B451EE" w:rsidRPr="006A2D1A" w:rsidRDefault="000052D9"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و می‌فرماید:</w:t>
      </w:r>
    </w:p>
    <w:p w:rsidR="00AD68A0" w:rsidRPr="006A2D1A" w:rsidRDefault="00280D3D" w:rsidP="00280D3D">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تَتَّقُواْ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يَج</w:t>
      </w:r>
      <w:r w:rsidRPr="006A2D1A">
        <w:rPr>
          <w:rFonts w:ascii="KFGQPC Uthmanic Script HAFS" w:hint="cs"/>
          <w:rtl/>
          <w:lang w:val="en-MY" w:eastAsia="en-MY" w:bidi="ar-SA"/>
        </w:rPr>
        <w:t>ۡ</w:t>
      </w:r>
      <w:r w:rsidRPr="006A2D1A">
        <w:rPr>
          <w:rFonts w:ascii="KFGQPC Uthmanic Script HAFS" w:hint="eastAsia"/>
          <w:rtl/>
          <w:lang w:val="en-MY" w:eastAsia="en-MY" w:bidi="ar-SA"/>
        </w:rPr>
        <w:t>عَل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فُر</w:t>
      </w:r>
      <w:r w:rsidRPr="006A2D1A">
        <w:rPr>
          <w:rFonts w:ascii="KFGQPC Uthmanic Script HAFS" w:hint="cs"/>
          <w:rtl/>
          <w:lang w:val="en-MY" w:eastAsia="en-MY" w:bidi="ar-SA"/>
        </w:rPr>
        <w:t>ۡ</w:t>
      </w:r>
      <w:r w:rsidRPr="006A2D1A">
        <w:rPr>
          <w:rFonts w:ascii="KFGQPC Uthmanic Script HAFS" w:hint="eastAsia"/>
          <w:rtl/>
          <w:lang w:val="en-MY" w:eastAsia="en-MY" w:bidi="ar-SA"/>
        </w:rPr>
        <w:t>قَان</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وَيُكَفِّر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سَيِّ‍</w:t>
      </w:r>
      <w:r w:rsidRPr="006A2D1A">
        <w:rPr>
          <w:rFonts w:ascii="KFGQPC Uthmanic Script HAFS" w:hint="cs"/>
          <w:rtl/>
          <w:lang w:val="en-MY" w:eastAsia="en-MY" w:bidi="ar-SA"/>
        </w:rPr>
        <w:t>ٔ</w:t>
      </w:r>
      <w:r w:rsidRPr="006A2D1A">
        <w:rPr>
          <w:rFonts w:ascii="KFGQPC Uthmanic Script HAFS" w:hint="eastAsia"/>
          <w:rtl/>
          <w:lang w:val="en-MY" w:eastAsia="en-MY" w:bidi="ar-SA"/>
        </w:rPr>
        <w:t>َاتِكُم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وَيَغ</w:t>
      </w:r>
      <w:r w:rsidRPr="006A2D1A">
        <w:rPr>
          <w:rFonts w:ascii="KFGQPC Uthmanic Script HAFS" w:hint="cs"/>
          <w:rtl/>
          <w:lang w:val="en-MY" w:eastAsia="en-MY" w:bidi="ar-SA"/>
        </w:rPr>
        <w:t>ۡ</w:t>
      </w:r>
      <w:r w:rsidRPr="006A2D1A">
        <w:rPr>
          <w:rFonts w:ascii="KFGQPC Uthmanic Script HAFS" w:hint="eastAsia"/>
          <w:rtl/>
          <w:lang w:val="en-MY" w:eastAsia="en-MY" w:bidi="ar-SA"/>
        </w:rPr>
        <w:t>فِر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ذُو</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فَض</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عَظِيمِ</w:t>
      </w:r>
      <w:r w:rsidRPr="006A2D1A">
        <w:rPr>
          <w:rFonts w:ascii="KFGQPC Uthmanic Script HAFS"/>
          <w:rtl/>
          <w:lang w:val="en-MY" w:eastAsia="en-MY" w:bidi="ar-SA"/>
        </w:rPr>
        <w:t xml:space="preserve"> </w:t>
      </w:r>
      <w:r w:rsidRPr="006A2D1A">
        <w:rPr>
          <w:rFonts w:ascii="KFGQPC Uthmanic Script HAFS" w:hint="cs"/>
          <w:rtl/>
          <w:lang w:val="en-MY" w:eastAsia="en-MY" w:bidi="ar-SA"/>
        </w:rPr>
        <w:t>٢٩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0608EE" w:rsidRPr="006A2D1A">
        <w:rPr>
          <w:rStyle w:val="Char7"/>
          <w:rFonts w:hint="eastAsia"/>
          <w:rtl/>
        </w:rPr>
        <w:t>الأنفال</w:t>
      </w:r>
      <w:r w:rsidRPr="006A2D1A">
        <w:rPr>
          <w:rStyle w:val="Char7"/>
          <w:rtl/>
        </w:rPr>
        <w:t xml:space="preserve">: </w:t>
      </w:r>
      <w:r w:rsidRPr="006A2D1A">
        <w:rPr>
          <w:rStyle w:val="Char7"/>
          <w:rFonts w:hint="cs"/>
          <w:rtl/>
        </w:rPr>
        <w:t>٢٩</w:t>
      </w:r>
      <w:r w:rsidRPr="006A2D1A">
        <w:rPr>
          <w:rStyle w:val="Char7"/>
          <w:rtl/>
        </w:rPr>
        <w:t>]</w:t>
      </w:r>
      <w:r w:rsidRPr="006A2D1A">
        <w:rPr>
          <w:rFonts w:ascii="KFGQPC Uthman Taha Naskh" w:cs="KFGQPC Uthman Taha Naskh"/>
          <w:rtl/>
          <w:lang w:val="en-MY" w:eastAsia="en-MY" w:bidi="ar-SA"/>
        </w:rPr>
        <w:t xml:space="preserve">  </w:t>
      </w:r>
      <w:r w:rsidR="005B7274" w:rsidRPr="006A2D1A">
        <w:rPr>
          <w:rtl/>
          <w:lang w:bidi="ar-SA"/>
        </w:rPr>
        <w:tab/>
      </w:r>
    </w:p>
    <w:p w:rsidR="00AD68A0" w:rsidRPr="006A2D1A" w:rsidRDefault="00AD68A0" w:rsidP="00167AB1">
      <w:pPr>
        <w:pStyle w:val="a2"/>
        <w:rPr>
          <w:spacing w:val="0"/>
          <w:rtl/>
          <w:lang w:bidi="ar-SA"/>
        </w:rPr>
      </w:pPr>
      <w:r w:rsidRPr="006A2D1A">
        <w:rPr>
          <w:spacing w:val="0"/>
          <w:rtl/>
          <w:lang w:bidi="ar-SA"/>
        </w:rPr>
        <w:t xml:space="preserve">اگر تقوای </w:t>
      </w:r>
      <w:r w:rsidR="001120E0" w:rsidRPr="006A2D1A">
        <w:rPr>
          <w:spacing w:val="0"/>
          <w:rtl/>
          <w:lang w:bidi="ar-SA"/>
        </w:rPr>
        <w:t>الله</w:t>
      </w:r>
      <w:r w:rsidRPr="006A2D1A">
        <w:rPr>
          <w:spacing w:val="0"/>
          <w:rtl/>
          <w:lang w:bidi="ar-SA"/>
        </w:rPr>
        <w:t xml:space="preserve"> پیشه کنید، به شما قدرت تشخیص حق از باطل می</w:t>
      </w:r>
      <w:r w:rsidRPr="006A2D1A">
        <w:rPr>
          <w:spacing w:val="0"/>
          <w:rtl/>
          <w:lang w:bidi="ar-SA"/>
        </w:rPr>
        <w:softHyphen/>
        <w:t>دهد و گناهانتان را از شما می</w:t>
      </w:r>
      <w:r w:rsidRPr="006A2D1A">
        <w:rPr>
          <w:spacing w:val="0"/>
          <w:rtl/>
          <w:lang w:bidi="ar-SA"/>
        </w:rPr>
        <w:softHyphen/>
        <w:t>زداید و شما را می</w:t>
      </w:r>
      <w:r w:rsidRPr="006A2D1A">
        <w:rPr>
          <w:spacing w:val="0"/>
          <w:rtl/>
          <w:lang w:bidi="ar-SA"/>
        </w:rPr>
        <w:softHyphen/>
        <w:t>بخشد؛ الله، صاحبِ فضل و بخشش بزرگ است.</w:t>
      </w:r>
    </w:p>
    <w:p w:rsidR="000052D9" w:rsidRPr="006A2D1A" w:rsidRDefault="00EE4463" w:rsidP="006A2D1A">
      <w:pPr>
        <w:autoSpaceDE w:val="0"/>
        <w:autoSpaceDN w:val="0"/>
        <w:adjustRightInd w:val="0"/>
        <w:ind w:firstLine="0"/>
        <w:jc w:val="center"/>
        <w:rPr>
          <w:rFonts w:ascii="Traditional Arabic" w:hAnsi="Traditional Arabic"/>
          <w:b/>
          <w:bCs/>
          <w:spacing w:val="0"/>
          <w:sz w:val="32"/>
          <w:szCs w:val="32"/>
          <w:rtl/>
        </w:rPr>
      </w:pPr>
      <w:r w:rsidRPr="006A2D1A">
        <w:rPr>
          <w:rFonts w:ascii="Traditional Arabic" w:hAnsi="Traditional Arabic"/>
          <w:b/>
          <w:bCs/>
          <w:spacing w:val="0"/>
          <w:sz w:val="32"/>
          <w:szCs w:val="32"/>
          <w:rtl/>
          <w:lang w:bidi="ar-SA"/>
        </w:rPr>
        <w:t>شرح</w:t>
      </w:r>
    </w:p>
    <w:p w:rsidR="000052D9" w:rsidRPr="006A2D1A" w:rsidRDefault="00AD68A0" w:rsidP="00DD6F18">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الله متعال در آیه‌ی 102 سوره‌ی آل‌عمران، به مؤمنان دستور می‌دهد که آن‌گونه که حق تقوای ال</w:t>
      </w:r>
      <w:r w:rsidR="00DD6F18" w:rsidRPr="006A2D1A">
        <w:rPr>
          <w:rFonts w:ascii="Traditional Arabic" w:hAnsi="Traditional Arabic" w:hint="cs"/>
          <w:spacing w:val="0"/>
          <w:rtl/>
          <w:lang w:bidi="ar-SA"/>
        </w:rPr>
        <w:t>ه</w:t>
      </w:r>
      <w:r w:rsidRPr="006A2D1A">
        <w:rPr>
          <w:rFonts w:ascii="Traditional Arabic" w:hAnsi="Traditional Arabic"/>
          <w:spacing w:val="0"/>
          <w:rtl/>
          <w:lang w:bidi="ar-SA"/>
        </w:rPr>
        <w:t>ی</w:t>
      </w:r>
      <w:r w:rsidR="001120E0" w:rsidRPr="006A2D1A">
        <w:rPr>
          <w:rFonts w:ascii="Traditional Arabic" w:hAnsi="Traditional Arabic"/>
          <w:spacing w:val="0"/>
          <w:rtl/>
          <w:lang w:bidi="ar-SA"/>
        </w:rPr>
        <w:t>‌</w:t>
      </w:r>
      <w:r w:rsidRPr="006A2D1A">
        <w:rPr>
          <w:rFonts w:ascii="Traditional Arabic" w:hAnsi="Traditional Arabic"/>
          <w:spacing w:val="0"/>
          <w:rtl/>
          <w:lang w:bidi="ar-SA"/>
        </w:rPr>
        <w:t>ست، تقوا پیشه کنند؛ مؤلف</w:t>
      </w:r>
      <w:r w:rsidR="001120E0" w:rsidRPr="006A2D1A">
        <w:rPr>
          <w:rFonts w:ascii="Traditional Arabic" w:hAnsi="Traditional Arabic" w:cs="CTraditional Arabic"/>
          <w:spacing w:val="0"/>
          <w:rtl/>
          <w:lang w:bidi="ar-SA"/>
        </w:rPr>
        <w:t>/</w:t>
      </w:r>
      <w:r w:rsidRPr="006A2D1A">
        <w:rPr>
          <w:rFonts w:ascii="Traditional Arabic" w:hAnsi="Traditional Arabic"/>
          <w:spacing w:val="0"/>
          <w:rtl/>
          <w:lang w:bidi="ar-SA"/>
        </w:rPr>
        <w:t xml:space="preserve"> با ذکر آیه‌ی 16 سوره‌ی تغابن</w:t>
      </w:r>
      <w:r w:rsidR="00DD6F18" w:rsidRPr="006A2D1A">
        <w:rPr>
          <w:rFonts w:ascii="Traditional Arabic" w:hAnsi="Traditional Arabic"/>
          <w:spacing w:val="0"/>
          <w:rtl/>
          <w:lang w:bidi="ar-SA"/>
        </w:rPr>
        <w:t>، به مفهوم حق تقوای ال</w:t>
      </w:r>
      <w:r w:rsidRPr="006A2D1A">
        <w:rPr>
          <w:rFonts w:ascii="Traditional Arabic" w:hAnsi="Traditional Arabic"/>
          <w:spacing w:val="0"/>
          <w:rtl/>
          <w:lang w:bidi="ar-SA"/>
        </w:rPr>
        <w:t>هی اشاره کرده است. الله در این آیه می‌فرماید:</w:t>
      </w:r>
    </w:p>
    <w:p w:rsidR="00AD68A0" w:rsidRPr="006A2D1A" w:rsidRDefault="00280D3D" w:rsidP="00280D3D">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تَّقُواْ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تَطَع</w:t>
      </w:r>
      <w:r w:rsidRPr="006A2D1A">
        <w:rPr>
          <w:rFonts w:ascii="KFGQPC Uthmanic Script HAFS" w:hint="cs"/>
          <w:rtl/>
          <w:lang w:val="en-MY" w:eastAsia="en-MY" w:bidi="ar-SA"/>
        </w:rPr>
        <w:t>ۡ</w:t>
      </w:r>
      <w:r w:rsidRPr="006A2D1A">
        <w:rPr>
          <w:rFonts w:ascii="KFGQPC Uthmanic Script HAFS" w:hint="eastAsia"/>
          <w:rtl/>
          <w:lang w:val="en-MY" w:eastAsia="en-MY" w:bidi="ar-SA"/>
        </w:rPr>
        <w:t>تُم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التغابن</w:t>
      </w:r>
      <w:r w:rsidRPr="006A2D1A">
        <w:rPr>
          <w:rStyle w:val="Char7"/>
          <w:rtl/>
        </w:rPr>
        <w:t xml:space="preserve"> : </w:t>
      </w:r>
      <w:r w:rsidRPr="006A2D1A">
        <w:rPr>
          <w:rStyle w:val="Char7"/>
          <w:rFonts w:hint="cs"/>
          <w:rtl/>
        </w:rPr>
        <w:t>١٦</w:t>
      </w:r>
      <w:r w:rsidRPr="006A2D1A">
        <w:rPr>
          <w:rStyle w:val="Char7"/>
          <w:rtl/>
        </w:rPr>
        <w:t>]</w:t>
      </w:r>
      <w:r w:rsidRPr="006A2D1A">
        <w:rPr>
          <w:rFonts w:ascii="KFGQPC Uthman Taha Naskh" w:cs="KFGQPC Uthman Taha Naskh"/>
          <w:rtl/>
          <w:lang w:val="en-MY" w:eastAsia="en-MY" w:bidi="ar-SA"/>
        </w:rPr>
        <w:t xml:space="preserve">  </w:t>
      </w:r>
      <w:r w:rsidR="005B7274" w:rsidRPr="006A2D1A">
        <w:rPr>
          <w:rtl/>
          <w:lang w:bidi="ar-SA"/>
        </w:rPr>
        <w:tab/>
      </w:r>
    </w:p>
    <w:p w:rsidR="00AD68A0" w:rsidRPr="006A2D1A" w:rsidRDefault="00AD68A0" w:rsidP="00167AB1">
      <w:pPr>
        <w:pStyle w:val="a2"/>
        <w:rPr>
          <w:spacing w:val="0"/>
          <w:rtl/>
          <w:lang w:bidi="ar-SA"/>
        </w:rPr>
      </w:pPr>
      <w:r w:rsidRPr="006A2D1A">
        <w:rPr>
          <w:spacing w:val="0"/>
          <w:rtl/>
          <w:lang w:bidi="ar-SA"/>
        </w:rPr>
        <w:t>تا می‌توانید، تقوای الله پیشه سازید.</w:t>
      </w:r>
    </w:p>
    <w:p w:rsidR="00AD68A0" w:rsidRPr="006A2D1A" w:rsidRDefault="00AD68A0" w:rsidP="006A3F6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و این</w:t>
      </w:r>
      <w:r w:rsidR="001120E0" w:rsidRPr="006A2D1A">
        <w:rPr>
          <w:rFonts w:ascii="Traditional Arabic" w:hAnsi="Traditional Arabic"/>
          <w:spacing w:val="0"/>
          <w:rtl/>
          <w:lang w:bidi="ar-SA"/>
        </w:rPr>
        <w:t>،</w:t>
      </w:r>
      <w:r w:rsidRPr="006A2D1A">
        <w:rPr>
          <w:rFonts w:ascii="Traditional Arabic" w:hAnsi="Traditional Arabic"/>
          <w:spacing w:val="0"/>
          <w:rtl/>
          <w:lang w:bidi="ar-SA"/>
        </w:rPr>
        <w:t xml:space="preserve"> تفسیر فرموده‌ی الله</w:t>
      </w:r>
      <w:r w:rsidRPr="006A2D1A">
        <w:rPr>
          <w:rFonts w:ascii="Traditional Arabic" w:hAnsi="Traditional Arabic"/>
          <w:spacing w:val="0"/>
          <w:lang w:bidi="ar-SA"/>
        </w:rPr>
        <w:sym w:font="AGA Arabesque" w:char="F055"/>
      </w:r>
      <w:r w:rsidRPr="006A2D1A">
        <w:rPr>
          <w:rFonts w:ascii="Traditional Arabic" w:hAnsi="Traditional Arabic"/>
          <w:spacing w:val="0"/>
          <w:rtl/>
          <w:lang w:bidi="ar-SA"/>
        </w:rPr>
        <w:t xml:space="preserve"> می‌باشد که می‌فرماید: </w:t>
      </w:r>
      <w:r w:rsidR="006A3F61" w:rsidRPr="006A2D1A">
        <w:rPr>
          <w:rFonts w:ascii="KFGQPC Uthman Taha Naskh" w:cs="KFGQPC Uthman Taha Naskh" w:hint="cs"/>
          <w:spacing w:val="0"/>
          <w:rtl/>
          <w:lang w:val="en-MY" w:eastAsia="en-MY" w:bidi="ar-SA"/>
        </w:rPr>
        <w:t>﴿</w:t>
      </w:r>
      <w:r w:rsidR="006A3F61" w:rsidRPr="006A2D1A">
        <w:rPr>
          <w:rStyle w:val="Char2"/>
          <w:rFonts w:hint="eastAsia"/>
          <w:spacing w:val="0"/>
          <w:rtl/>
        </w:rPr>
        <w:t>حَقَّ</w:t>
      </w:r>
      <w:r w:rsidR="006A3F61" w:rsidRPr="006A2D1A">
        <w:rPr>
          <w:rStyle w:val="Char2"/>
          <w:spacing w:val="0"/>
          <w:rtl/>
        </w:rPr>
        <w:t xml:space="preserve"> </w:t>
      </w:r>
      <w:r w:rsidR="006A3F61" w:rsidRPr="006A2D1A">
        <w:rPr>
          <w:rStyle w:val="Char2"/>
          <w:rFonts w:hint="eastAsia"/>
          <w:spacing w:val="0"/>
          <w:rtl/>
        </w:rPr>
        <w:t>تُقَاتِهِ</w:t>
      </w:r>
      <w:r w:rsidR="006A3F61" w:rsidRPr="006A2D1A">
        <w:rPr>
          <w:rStyle w:val="Char2"/>
          <w:rFonts w:hint="cs"/>
          <w:spacing w:val="0"/>
          <w:rtl/>
        </w:rPr>
        <w:t>ۦ</w:t>
      </w:r>
      <w:r w:rsidR="006A3F61" w:rsidRPr="006A2D1A">
        <w:rPr>
          <w:rFonts w:ascii="KFGQPC Uthman Taha Naskh" w:cs="KFGQPC Uthman Taha Naskh" w:hint="cs"/>
          <w:spacing w:val="0"/>
          <w:rtl/>
          <w:lang w:val="en-MY" w:eastAsia="en-MY" w:bidi="ar-SA"/>
        </w:rPr>
        <w:t>﴾</w:t>
      </w:r>
      <w:r w:rsidR="00DD6F18" w:rsidRPr="006A2D1A">
        <w:rPr>
          <w:rFonts w:ascii="Traditional Arabic" w:hAnsi="Traditional Arabic"/>
          <w:spacing w:val="0"/>
          <w:rtl/>
          <w:lang w:bidi="ar-SA"/>
        </w:rPr>
        <w:t>؛ حق تقوای ال</w:t>
      </w:r>
      <w:r w:rsidRPr="006A2D1A">
        <w:rPr>
          <w:rFonts w:ascii="Traditional Arabic" w:hAnsi="Traditional Arabic"/>
          <w:spacing w:val="0"/>
          <w:rtl/>
          <w:lang w:bidi="ar-SA"/>
        </w:rPr>
        <w:t xml:space="preserve">هی، این است </w:t>
      </w:r>
      <w:r w:rsidR="001120E0" w:rsidRPr="006A2D1A">
        <w:rPr>
          <w:rFonts w:ascii="Traditional Arabic" w:hAnsi="Traditional Arabic"/>
          <w:spacing w:val="0"/>
          <w:rtl/>
          <w:lang w:bidi="ar-SA"/>
        </w:rPr>
        <w:t>که تا می‌توانید، تقوا پیشه کنید؛</w:t>
      </w:r>
      <w:r w:rsidRPr="006A2D1A">
        <w:rPr>
          <w:rFonts w:ascii="Traditional Arabic" w:hAnsi="Traditional Arabic"/>
          <w:spacing w:val="0"/>
          <w:rtl/>
          <w:lang w:bidi="ar-SA"/>
        </w:rPr>
        <w:t xml:space="preserve"> زیرا الله متعال به هیچ</w:t>
      </w:r>
      <w:r w:rsidR="001120E0" w:rsidRPr="006A2D1A">
        <w:rPr>
          <w:rFonts w:ascii="Traditional Arabic" w:hAnsi="Traditional Arabic"/>
          <w:spacing w:val="0"/>
          <w:rtl/>
          <w:lang w:bidi="ar-SA"/>
        </w:rPr>
        <w:t>‌</w:t>
      </w:r>
      <w:r w:rsidRPr="006A2D1A">
        <w:rPr>
          <w:rFonts w:ascii="Traditional Arabic" w:hAnsi="Traditional Arabic"/>
          <w:spacing w:val="0"/>
          <w:rtl/>
          <w:lang w:bidi="ar-SA"/>
        </w:rPr>
        <w:t xml:space="preserve">کس بیش از توانش تکلیف نمی‌دهد. </w:t>
      </w:r>
      <w:r w:rsidR="004B5956" w:rsidRPr="006A2D1A">
        <w:rPr>
          <w:rFonts w:ascii="Traditional Arabic" w:hAnsi="Traditional Arabic"/>
          <w:spacing w:val="0"/>
          <w:rtl/>
          <w:lang w:bidi="ar-SA"/>
        </w:rPr>
        <w:t xml:space="preserve">باید توجه داشت که این آیه، به معنای تنبلی و سستی در زمینه‌ی تقوا نیست؛ بلکه این را می‌رساند که باید در حد </w:t>
      </w:r>
      <w:r w:rsidR="001120E0" w:rsidRPr="006A2D1A">
        <w:rPr>
          <w:rFonts w:ascii="Traditional Arabic" w:hAnsi="Traditional Arabic"/>
          <w:spacing w:val="0"/>
          <w:rtl/>
          <w:lang w:bidi="ar-SA"/>
        </w:rPr>
        <w:t>توان، تقوا و پرهیزکاری پیشه کرد؛</w:t>
      </w:r>
      <w:r w:rsidR="004B5956" w:rsidRPr="006A2D1A">
        <w:rPr>
          <w:rFonts w:ascii="Traditional Arabic" w:hAnsi="Traditional Arabic"/>
          <w:spacing w:val="0"/>
          <w:rtl/>
          <w:lang w:bidi="ar-SA"/>
        </w:rPr>
        <w:t xml:space="preserve"> یعنی هرچه </w:t>
      </w:r>
      <w:r w:rsidR="001120E0" w:rsidRPr="006A2D1A">
        <w:rPr>
          <w:rFonts w:ascii="Traditional Arabic" w:hAnsi="Traditional Arabic"/>
          <w:spacing w:val="0"/>
          <w:rtl/>
          <w:lang w:bidi="ar-SA"/>
        </w:rPr>
        <w:t xml:space="preserve">در </w:t>
      </w:r>
      <w:r w:rsidR="004B5956" w:rsidRPr="006A2D1A">
        <w:rPr>
          <w:rFonts w:ascii="Traditional Arabic" w:hAnsi="Traditional Arabic"/>
          <w:spacing w:val="0"/>
          <w:rtl/>
          <w:lang w:bidi="ar-SA"/>
        </w:rPr>
        <w:t>توان داری، برای تقوا و پرهیزکاری به‌کار بگیر و هی</w:t>
      </w:r>
      <w:r w:rsidR="001120E0" w:rsidRPr="006A2D1A">
        <w:rPr>
          <w:rFonts w:ascii="Traditional Arabic" w:hAnsi="Traditional Arabic"/>
          <w:spacing w:val="0"/>
          <w:rtl/>
          <w:lang w:bidi="ar-SA"/>
        </w:rPr>
        <w:t>چ توان و نیرویی را در این زمینه</w:t>
      </w:r>
      <w:r w:rsidR="004B5956" w:rsidRPr="006A2D1A">
        <w:rPr>
          <w:rFonts w:ascii="Traditional Arabic" w:hAnsi="Traditional Arabic"/>
          <w:spacing w:val="0"/>
          <w:rtl/>
          <w:lang w:bidi="ar-SA"/>
        </w:rPr>
        <w:t xml:space="preserve"> کنار مگذار. البته الله</w:t>
      </w:r>
      <w:r w:rsidR="004B5956" w:rsidRPr="006A2D1A">
        <w:rPr>
          <w:rFonts w:ascii="Traditional Arabic" w:hAnsi="Traditional Arabic"/>
          <w:spacing w:val="0"/>
          <w:lang w:bidi="ar-SA"/>
        </w:rPr>
        <w:sym w:font="AGA Arabesque" w:char="F055"/>
      </w:r>
      <w:r w:rsidR="00FB3FA1" w:rsidRPr="006A2D1A">
        <w:rPr>
          <w:rFonts w:ascii="Traditional Arabic" w:hAnsi="Traditional Arabic"/>
          <w:spacing w:val="0"/>
          <w:rtl/>
          <w:lang w:bidi="ar-SA"/>
        </w:rPr>
        <w:t xml:space="preserve"> به انسان، تکلیفی نمی</w:t>
      </w:r>
      <w:r w:rsidR="00B37EB6" w:rsidRPr="006A2D1A">
        <w:rPr>
          <w:rFonts w:ascii="Traditional Arabic" w:hAnsi="Traditional Arabic"/>
          <w:spacing w:val="0"/>
          <w:rtl/>
          <w:lang w:bidi="ar-SA"/>
        </w:rPr>
        <w:t>‌دهد ک</w:t>
      </w:r>
      <w:r w:rsidR="00FB3FA1" w:rsidRPr="006A2D1A">
        <w:rPr>
          <w:rFonts w:ascii="Traditional Arabic" w:hAnsi="Traditional Arabic"/>
          <w:spacing w:val="0"/>
          <w:rtl/>
          <w:lang w:bidi="ar-SA"/>
        </w:rPr>
        <w:t>ه از توانش خارج باشد.</w:t>
      </w:r>
    </w:p>
    <w:p w:rsidR="00FB3FA1" w:rsidRPr="006A2D1A" w:rsidRDefault="00B37EB6" w:rsidP="00522994">
      <w:pPr>
        <w:autoSpaceDE w:val="0"/>
        <w:autoSpaceDN w:val="0"/>
        <w:adjustRightInd w:val="0"/>
        <w:spacing w:line="228" w:lineRule="auto"/>
        <w:ind w:firstLine="360"/>
        <w:rPr>
          <w:rFonts w:ascii="Traditional Arabic" w:hAnsi="Traditional Arabic"/>
          <w:spacing w:val="0"/>
          <w:rtl/>
          <w:lang w:bidi="ar-SA"/>
        </w:rPr>
      </w:pPr>
      <w:r w:rsidRPr="006A2D1A">
        <w:rPr>
          <w:rFonts w:ascii="Traditional Arabic" w:hAnsi="Traditional Arabic"/>
          <w:spacing w:val="0"/>
          <w:rtl/>
          <w:lang w:bidi="ar-SA"/>
        </w:rPr>
        <w:t>از آیه‌ی 16 سوره‌ی تغابن، چنین برداشت می‌کنیم که اگ</w:t>
      </w:r>
      <w:r w:rsidR="001120E0" w:rsidRPr="006A2D1A">
        <w:rPr>
          <w:rFonts w:ascii="Traditional Arabic" w:hAnsi="Traditional Arabic"/>
          <w:spacing w:val="0"/>
          <w:rtl/>
          <w:lang w:bidi="ar-SA"/>
        </w:rPr>
        <w:t>ر انسان</w:t>
      </w:r>
      <w:r w:rsidRPr="006A2D1A">
        <w:rPr>
          <w:rFonts w:ascii="Traditional Arabic" w:hAnsi="Traditional Arabic"/>
          <w:spacing w:val="0"/>
          <w:rtl/>
          <w:lang w:bidi="ar-SA"/>
        </w:rPr>
        <w:t xml:space="preserve"> نتواند به‌طور کامل و یا </w:t>
      </w:r>
      <w:r w:rsidR="00DD6F18" w:rsidRPr="006A2D1A">
        <w:rPr>
          <w:rFonts w:ascii="Traditional Arabic" w:hAnsi="Traditional Arabic"/>
          <w:spacing w:val="0"/>
          <w:rtl/>
          <w:lang w:bidi="ar-SA"/>
        </w:rPr>
        <w:t>به کامل‌ترین شکل حکم و فرمان ال</w:t>
      </w:r>
      <w:r w:rsidRPr="006A2D1A">
        <w:rPr>
          <w:rFonts w:ascii="Traditional Arabic" w:hAnsi="Traditional Arabic"/>
          <w:spacing w:val="0"/>
          <w:rtl/>
          <w:lang w:bidi="ar-SA"/>
        </w:rPr>
        <w:t xml:space="preserve">هی را اجرا کند، باید تا حدی که در توان اوست، به انجام فرمان الله بپردازد. </w:t>
      </w:r>
      <w:r w:rsidR="000232C0" w:rsidRPr="006A2D1A">
        <w:rPr>
          <w:rFonts w:ascii="Traditional Arabic" w:hAnsi="Traditional Arabic"/>
          <w:spacing w:val="0"/>
          <w:rtl/>
          <w:lang w:bidi="ar-SA"/>
        </w:rPr>
        <w:t>چنان‌که</w:t>
      </w:r>
      <w:r w:rsidRPr="006A2D1A">
        <w:rPr>
          <w:rFonts w:ascii="Traditional Arabic" w:hAnsi="Traditional Arabic"/>
          <w:spacing w:val="0"/>
          <w:rtl/>
          <w:lang w:bidi="ar-SA"/>
        </w:rPr>
        <w:t xml:space="preserve"> رسول‌الله</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به عمران بن حصین</w:t>
      </w:r>
      <w:r w:rsidRPr="006A2D1A">
        <w:rPr>
          <w:rFonts w:ascii="Traditional Arabic" w:hAnsi="Traditional Arabic"/>
          <w:spacing w:val="0"/>
          <w:lang w:bidi="ar-SA"/>
        </w:rPr>
        <w:sym w:font="AGA Arabesque" w:char="F074"/>
      </w:r>
      <w:r w:rsidRPr="006A2D1A">
        <w:rPr>
          <w:rFonts w:ascii="Traditional Arabic" w:hAnsi="Traditional Arabic"/>
          <w:spacing w:val="0"/>
          <w:rtl/>
          <w:lang w:bidi="ar-SA"/>
        </w:rPr>
        <w:t xml:space="preserve"> فرمود: </w:t>
      </w:r>
      <w:r w:rsidRPr="006A2D1A">
        <w:rPr>
          <w:rStyle w:val="Char1"/>
          <w:spacing w:val="0"/>
          <w:rtl/>
          <w:lang w:bidi="ar-SA"/>
        </w:rPr>
        <w:t>«</w:t>
      </w:r>
      <w:r w:rsidRPr="006A2D1A">
        <w:rPr>
          <w:rStyle w:val="Char1"/>
          <w:rFonts w:eastAsia="MS Mincho"/>
          <w:spacing w:val="0"/>
          <w:rtl/>
          <w:lang w:bidi="ar-SA"/>
        </w:rPr>
        <w:t>صَلِّ قَائِمًا، فَإِنْ لَمْ تَسْتَطِعْ فَقَاعِدًا، فَإِنْ لَمْ تَسْتَطِعْ فَعَلَى جَنْبٍ</w:t>
      </w:r>
      <w:r w:rsidRPr="006A2D1A">
        <w:rPr>
          <w:rStyle w:val="Char1"/>
          <w:spacing w:val="0"/>
          <w:rtl/>
          <w:lang w:bidi="ar-SA"/>
        </w:rPr>
        <w:t>»</w:t>
      </w:r>
      <w:r w:rsidR="001120E0" w:rsidRPr="006A2D1A">
        <w:rPr>
          <w:rFonts w:ascii="Traditional Arabic" w:hAnsi="Traditional Arabic"/>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47"/>
      </w:r>
      <w:r w:rsidR="003A729F" w:rsidRPr="006A2D1A">
        <w:rPr>
          <w:rStyle w:val="FootnoteReference"/>
          <w:rFonts w:cs="B Lotus"/>
          <w:spacing w:val="0"/>
          <w:szCs w:val="28"/>
          <w:rtl/>
          <w:lang w:bidi="ar-SA"/>
        </w:rPr>
        <w:t>)</w:t>
      </w:r>
      <w:r w:rsidRPr="006A2D1A">
        <w:rPr>
          <w:rFonts w:ascii="Traditional Arabic" w:hAnsi="Traditional Arabic"/>
          <w:spacing w:val="0"/>
          <w:rtl/>
          <w:lang w:bidi="ar-SA"/>
        </w:rPr>
        <w:t xml:space="preserve"> یعنی: «ایستاده، نماز بخوان</w:t>
      </w:r>
      <w:r w:rsidR="001120E0" w:rsidRPr="006A2D1A">
        <w:rPr>
          <w:rFonts w:ascii="Traditional Arabic" w:hAnsi="Traditional Arabic"/>
          <w:spacing w:val="0"/>
          <w:rtl/>
          <w:lang w:bidi="ar-SA"/>
        </w:rPr>
        <w:t>؛</w:t>
      </w:r>
      <w:r w:rsidRPr="006A2D1A">
        <w:rPr>
          <w:rFonts w:ascii="Traditional Arabic" w:hAnsi="Traditional Arabic"/>
          <w:spacing w:val="0"/>
          <w:rtl/>
          <w:lang w:bidi="ar-SA"/>
        </w:rPr>
        <w:t xml:space="preserve"> و</w:t>
      </w:r>
      <w:r w:rsidR="00C06779" w:rsidRPr="006A2D1A">
        <w:rPr>
          <w:rFonts w:ascii="Traditional Arabic" w:hAnsi="Traditional Arabic"/>
          <w:spacing w:val="0"/>
          <w:rtl/>
          <w:lang w:bidi="ar-SA"/>
        </w:rPr>
        <w:t xml:space="preserve"> اگر نتوانستی، نشسته نماز بخوان؛</w:t>
      </w:r>
      <w:r w:rsidRPr="006A2D1A">
        <w:rPr>
          <w:rFonts w:ascii="Traditional Arabic" w:hAnsi="Traditional Arabic"/>
          <w:spacing w:val="0"/>
          <w:rtl/>
          <w:lang w:bidi="ar-SA"/>
        </w:rPr>
        <w:t xml:space="preserve"> و اگر نشسته هم نتوانستی، بر پهلو (خوابیده) نماز بخوان». بدین‌سان رسول‌الله</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ترتیب نحوه‌ی نماز خواندن را بر حسب توانایی، بیان فرمود.</w:t>
      </w:r>
    </w:p>
    <w:p w:rsidR="00B37EB6" w:rsidRPr="006A2D1A" w:rsidRDefault="00B37EB6"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سایر دستورهای شرعی نیز همین‌گونه است؛ مانند روزه که اگر کسی</w:t>
      </w:r>
      <w:r w:rsidR="001120E0" w:rsidRPr="006A2D1A">
        <w:rPr>
          <w:rFonts w:ascii="Traditional Arabic" w:hAnsi="Traditional Arabic"/>
          <w:spacing w:val="0"/>
          <w:rtl/>
          <w:lang w:bidi="ar-SA"/>
        </w:rPr>
        <w:t xml:space="preserve"> عذر داشت و نتوانست در ماه مضان</w:t>
      </w:r>
      <w:r w:rsidRPr="006A2D1A">
        <w:rPr>
          <w:rFonts w:ascii="Traditional Arabic" w:hAnsi="Traditional Arabic"/>
          <w:spacing w:val="0"/>
          <w:rtl/>
          <w:lang w:bidi="ar-SA"/>
        </w:rPr>
        <w:t xml:space="preserve"> روزه بگیرد، </w:t>
      </w:r>
      <w:r w:rsidR="00811909" w:rsidRPr="006A2D1A">
        <w:rPr>
          <w:rFonts w:ascii="Traditional Arabic" w:hAnsi="Traditional Arabic"/>
          <w:spacing w:val="0"/>
          <w:rtl/>
          <w:lang w:bidi="ar-SA"/>
        </w:rPr>
        <w:t>آن را به‌تأخیر می‌اندازد و به تعداد روزهای از دست</w:t>
      </w:r>
      <w:r w:rsidR="001120E0" w:rsidRPr="006A2D1A">
        <w:rPr>
          <w:rFonts w:ascii="Traditional Arabic" w:hAnsi="Traditional Arabic"/>
          <w:spacing w:val="0"/>
          <w:rtl/>
          <w:lang w:bidi="ar-SA"/>
        </w:rPr>
        <w:t>‌</w:t>
      </w:r>
      <w:r w:rsidR="00811909" w:rsidRPr="006A2D1A">
        <w:rPr>
          <w:rFonts w:ascii="Traditional Arabic" w:hAnsi="Traditional Arabic"/>
          <w:spacing w:val="0"/>
          <w:rtl/>
          <w:lang w:bidi="ar-SA"/>
        </w:rPr>
        <w:t>رفته، در سایر ایام روزه می‌گیرد؛ الله</w:t>
      </w:r>
      <w:r w:rsidR="00811909" w:rsidRPr="006A2D1A">
        <w:rPr>
          <w:rFonts w:ascii="Traditional Arabic" w:hAnsi="Traditional Arabic"/>
          <w:spacing w:val="0"/>
          <w:lang w:bidi="ar-SA"/>
        </w:rPr>
        <w:sym w:font="AGA Arabesque" w:char="F059"/>
      </w:r>
      <w:r w:rsidR="00811909" w:rsidRPr="006A2D1A">
        <w:rPr>
          <w:rFonts w:ascii="Traditional Arabic" w:hAnsi="Traditional Arabic"/>
          <w:spacing w:val="0"/>
          <w:rtl/>
          <w:lang w:bidi="ar-SA"/>
        </w:rPr>
        <w:t xml:space="preserve"> می‌فرماید:</w:t>
      </w:r>
    </w:p>
    <w:p w:rsidR="00811909" w:rsidRPr="006A2D1A" w:rsidRDefault="006A3F61" w:rsidP="006A3F61">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مَرِيضًا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سَفَر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فَعِدَّة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أَيَّامٍ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أُخَرَ</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١٨٥</w:t>
      </w:r>
      <w:r w:rsidRPr="006A2D1A">
        <w:rPr>
          <w:rStyle w:val="Char7"/>
          <w:rtl/>
        </w:rPr>
        <w:t>]</w:t>
      </w:r>
      <w:r w:rsidRPr="006A2D1A">
        <w:rPr>
          <w:rFonts w:ascii="KFGQPC Uthman Taha Naskh" w:cs="KFGQPC Uthman Taha Naskh"/>
          <w:rtl/>
          <w:lang w:val="en-MY" w:eastAsia="en-MY" w:bidi="ar-SA"/>
        </w:rPr>
        <w:t xml:space="preserve">  </w:t>
      </w:r>
      <w:r w:rsidR="005B7274" w:rsidRPr="006A2D1A">
        <w:rPr>
          <w:rtl/>
          <w:lang w:bidi="ar-SA"/>
        </w:rPr>
        <w:tab/>
      </w:r>
    </w:p>
    <w:p w:rsidR="00811909" w:rsidRPr="006A2D1A" w:rsidRDefault="00811909" w:rsidP="00167AB1">
      <w:pPr>
        <w:pStyle w:val="a2"/>
        <w:rPr>
          <w:spacing w:val="0"/>
          <w:rtl/>
          <w:lang w:bidi="ar-SA"/>
        </w:rPr>
      </w:pPr>
      <w:r w:rsidRPr="006A2D1A">
        <w:rPr>
          <w:spacing w:val="0"/>
          <w:rtl/>
          <w:lang w:bidi="ar-SA"/>
        </w:rPr>
        <w:t>و هرکس مریض یا مسافر باشد، باید به تعداد روزهای فوت‌شده در سایر ایام روزه بدارد.</w:t>
      </w:r>
    </w:p>
    <w:p w:rsidR="004B5956" w:rsidRPr="006A2D1A" w:rsidRDefault="00AD5307"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و</w:t>
      </w:r>
      <w:r w:rsidR="00811909" w:rsidRPr="006A2D1A">
        <w:rPr>
          <w:rFonts w:ascii="Traditional Arabic" w:hAnsi="Traditional Arabic"/>
          <w:spacing w:val="0"/>
          <w:rtl/>
          <w:lang w:bidi="ar-SA"/>
        </w:rPr>
        <w:t xml:space="preserve"> درباره‌ی حج می‌فرماید:</w:t>
      </w:r>
    </w:p>
    <w:p w:rsidR="00AD5307" w:rsidRPr="006A2D1A" w:rsidRDefault="006A3F61" w:rsidP="006A3F61">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حِجُّ</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بَي</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تَطَاعَ</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إِلَي</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سَبِيل</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٩٧</w:t>
      </w:r>
      <w:r w:rsidRPr="006A2D1A">
        <w:rPr>
          <w:rStyle w:val="Char7"/>
          <w:rtl/>
        </w:rPr>
        <w:t>]</w:t>
      </w:r>
      <w:r w:rsidRPr="006A2D1A">
        <w:rPr>
          <w:rFonts w:ascii="KFGQPC Uthman Taha Naskh" w:cs="KFGQPC Uthman Taha Naskh"/>
          <w:rtl/>
          <w:lang w:val="en-MY" w:eastAsia="en-MY" w:bidi="ar-SA"/>
        </w:rPr>
        <w:t xml:space="preserve">  </w:t>
      </w:r>
      <w:r w:rsidR="005B7274" w:rsidRPr="006A2D1A">
        <w:rPr>
          <w:rtl/>
          <w:lang w:bidi="ar-SA"/>
        </w:rPr>
        <w:tab/>
      </w:r>
    </w:p>
    <w:p w:rsidR="00811909" w:rsidRPr="006A2D1A" w:rsidRDefault="00AD5307" w:rsidP="00167AB1">
      <w:pPr>
        <w:pStyle w:val="a2"/>
        <w:rPr>
          <w:spacing w:val="0"/>
          <w:rtl/>
          <w:lang w:bidi="ar-SA"/>
        </w:rPr>
      </w:pPr>
      <w:r w:rsidRPr="006A2D1A">
        <w:rPr>
          <w:spacing w:val="0"/>
          <w:rtl/>
          <w:lang w:bidi="ar-SA"/>
        </w:rPr>
        <w:t>حج این خانه برای الله بر کسی که توانایی رفتن به آن‌جا را دارد، واجب است.</w:t>
      </w:r>
    </w:p>
    <w:p w:rsidR="00AD68A0" w:rsidRDefault="00AD5307"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یعنی حج بر کسی که توانایی رفتن به</w:t>
      </w:r>
      <w:r w:rsidR="001120E0" w:rsidRPr="006A2D1A">
        <w:rPr>
          <w:rFonts w:ascii="Traditional Arabic" w:hAnsi="Traditional Arabic"/>
          <w:spacing w:val="0"/>
          <w:rtl/>
          <w:lang w:bidi="ar-SA"/>
        </w:rPr>
        <w:t xml:space="preserve"> خانه‌ی خدا را ندارد، واجب نیست؛</w:t>
      </w:r>
      <w:r w:rsidRPr="006A2D1A">
        <w:rPr>
          <w:rFonts w:ascii="Traditional Arabic" w:hAnsi="Traditional Arabic"/>
          <w:spacing w:val="0"/>
          <w:rtl/>
          <w:lang w:bidi="ar-SA"/>
        </w:rPr>
        <w:t xml:space="preserve"> </w:t>
      </w:r>
      <w:r w:rsidR="0040670D" w:rsidRPr="006A2D1A">
        <w:rPr>
          <w:rFonts w:ascii="Traditional Arabic" w:hAnsi="Traditional Arabic"/>
          <w:spacing w:val="0"/>
          <w:rtl/>
          <w:lang w:bidi="ar-SA"/>
        </w:rPr>
        <w:t>اما اگر توانایی مالی داشته باشد، بر او واجب است که کسی را به جای خود، به حج و عمره بفرستد. به‌هر حال، تقوا و سایر دستورهای شرعی، به توانایی انسان بستگی دارد</w:t>
      </w:r>
      <w:r w:rsidR="00D65F38" w:rsidRPr="006A2D1A">
        <w:rPr>
          <w:rFonts w:ascii="Traditional Arabic" w:hAnsi="Traditional Arabic"/>
          <w:spacing w:val="0"/>
          <w:rtl/>
          <w:lang w:bidi="ar-SA"/>
        </w:rPr>
        <w:t xml:space="preserve"> و اگر کسی توانایی ا</w:t>
      </w:r>
      <w:r w:rsidR="00DD6F18" w:rsidRPr="006A2D1A">
        <w:rPr>
          <w:rFonts w:ascii="Traditional Arabic" w:hAnsi="Traditional Arabic"/>
          <w:spacing w:val="0"/>
          <w:rtl/>
          <w:lang w:bidi="ar-SA"/>
        </w:rPr>
        <w:t>نجام یک یا بخشی از فرمان‌های ال</w:t>
      </w:r>
      <w:r w:rsidR="00D65F38" w:rsidRPr="006A2D1A">
        <w:rPr>
          <w:rFonts w:ascii="Traditional Arabic" w:hAnsi="Traditional Arabic"/>
          <w:spacing w:val="0"/>
          <w:rtl/>
          <w:lang w:bidi="ar-SA"/>
        </w:rPr>
        <w:t>هی را نداشته باشد، باید به دستورهایی بپردازد که توانش را دارد. هم‌چ</w:t>
      </w:r>
      <w:r w:rsidR="00DD6F18" w:rsidRPr="006A2D1A">
        <w:rPr>
          <w:rFonts w:ascii="Traditional Arabic" w:hAnsi="Traditional Arabic"/>
          <w:spacing w:val="0"/>
          <w:rtl/>
          <w:lang w:bidi="ar-SA"/>
        </w:rPr>
        <w:t>نین اگر کسی به چیزی از نواهی ال</w:t>
      </w:r>
      <w:r w:rsidR="00D65F38" w:rsidRPr="006A2D1A">
        <w:rPr>
          <w:rFonts w:ascii="Traditional Arabic" w:hAnsi="Traditional Arabic"/>
          <w:spacing w:val="0"/>
          <w:rtl/>
          <w:lang w:bidi="ar-SA"/>
        </w:rPr>
        <w:t>هی یا آن‌چه که الله متعال منع کرده است، نیاز شدید و گریزناپذیری پیدا کند، برای او جایز است که در حد رفع ضرورت گریزناپذیرش از آن چیز حرام، استفاده کند؛ زیرا الله</w:t>
      </w:r>
      <w:r w:rsidR="00D65F38" w:rsidRPr="006A2D1A">
        <w:rPr>
          <w:rFonts w:ascii="Traditional Arabic" w:hAnsi="Traditional Arabic"/>
          <w:spacing w:val="0"/>
          <w:lang w:bidi="ar-SA"/>
        </w:rPr>
        <w:sym w:font="AGA Arabesque" w:char="F059"/>
      </w:r>
      <w:r w:rsidR="00D65F38" w:rsidRPr="006A2D1A">
        <w:rPr>
          <w:rFonts w:ascii="Traditional Arabic" w:hAnsi="Traditional Arabic"/>
          <w:spacing w:val="0"/>
          <w:rtl/>
          <w:lang w:bidi="ar-SA"/>
        </w:rPr>
        <w:t xml:space="preserve"> می‌فرماید:</w:t>
      </w:r>
    </w:p>
    <w:p w:rsidR="00FC1F6A" w:rsidRPr="006A2D1A" w:rsidRDefault="00FC1F6A" w:rsidP="00167AB1">
      <w:pPr>
        <w:autoSpaceDE w:val="0"/>
        <w:autoSpaceDN w:val="0"/>
        <w:adjustRightInd w:val="0"/>
        <w:ind w:firstLine="360"/>
        <w:rPr>
          <w:rFonts w:ascii="Traditional Arabic" w:hAnsi="Traditional Arabic"/>
          <w:spacing w:val="0"/>
          <w:rtl/>
          <w:lang w:bidi="ar-SA"/>
        </w:rPr>
      </w:pPr>
    </w:p>
    <w:p w:rsidR="006A3F61" w:rsidRPr="006A2D1A" w:rsidRDefault="006A3F61" w:rsidP="00EE4463">
      <w:pPr>
        <w:pStyle w:val="a2"/>
        <w:tabs>
          <w:tab w:val="right" w:pos="6808"/>
        </w:tabs>
        <w:spacing w:after="0"/>
        <w:rPr>
          <w:spacing w:val="0"/>
          <w:lang w:bidi="ar-SA"/>
        </w:rPr>
      </w:pPr>
      <w:r w:rsidRPr="006A2D1A">
        <w:rPr>
          <w:rFonts w:ascii="KFGQPC Uthman Taha Naskh" w:cs="KFGQPC Uthman Taha Naskh" w:hint="cs"/>
          <w:spacing w:val="0"/>
          <w:rtl/>
          <w:lang w:val="en-MY" w:eastAsia="en-MY" w:bidi="ar-SA"/>
        </w:rPr>
        <w:t>﴿</w:t>
      </w:r>
      <w:r w:rsidRPr="006A2D1A">
        <w:rPr>
          <w:rStyle w:val="Char2"/>
          <w:rFonts w:hint="eastAsia"/>
          <w:spacing w:val="0"/>
          <w:rtl/>
        </w:rPr>
        <w:t>وَقَد</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فَصَّلَ</w:t>
      </w:r>
      <w:r w:rsidRPr="006A2D1A">
        <w:rPr>
          <w:rStyle w:val="Char2"/>
          <w:spacing w:val="0"/>
          <w:rtl/>
        </w:rPr>
        <w:t xml:space="preserve"> </w:t>
      </w:r>
      <w:r w:rsidRPr="006A2D1A">
        <w:rPr>
          <w:rStyle w:val="Char2"/>
          <w:rFonts w:hint="eastAsia"/>
          <w:spacing w:val="0"/>
          <w:rtl/>
        </w:rPr>
        <w:t>لَكُم</w:t>
      </w:r>
      <w:r w:rsidRPr="006A2D1A">
        <w:rPr>
          <w:rStyle w:val="Char2"/>
          <w:spacing w:val="0"/>
          <w:rtl/>
        </w:rPr>
        <w:t xml:space="preserve"> </w:t>
      </w:r>
      <w:r w:rsidRPr="006A2D1A">
        <w:rPr>
          <w:rStyle w:val="Char2"/>
          <w:rFonts w:hint="eastAsia"/>
          <w:spacing w:val="0"/>
          <w:rtl/>
        </w:rPr>
        <w:t>مَّا</w:t>
      </w:r>
      <w:r w:rsidRPr="006A2D1A">
        <w:rPr>
          <w:rStyle w:val="Char2"/>
          <w:spacing w:val="0"/>
          <w:rtl/>
        </w:rPr>
        <w:t xml:space="preserve"> </w:t>
      </w:r>
      <w:r w:rsidRPr="006A2D1A">
        <w:rPr>
          <w:rStyle w:val="Char2"/>
          <w:rFonts w:hint="eastAsia"/>
          <w:spacing w:val="0"/>
          <w:rtl/>
        </w:rPr>
        <w:t>حَرَّمَ</w:t>
      </w:r>
      <w:r w:rsidRPr="006A2D1A">
        <w:rPr>
          <w:rStyle w:val="Char2"/>
          <w:spacing w:val="0"/>
          <w:rtl/>
        </w:rPr>
        <w:t xml:space="preserve"> </w:t>
      </w:r>
      <w:r w:rsidRPr="006A2D1A">
        <w:rPr>
          <w:rStyle w:val="Char2"/>
          <w:rFonts w:hint="eastAsia"/>
          <w:spacing w:val="0"/>
          <w:rtl/>
        </w:rPr>
        <w:t>عَلَي</w:t>
      </w:r>
      <w:r w:rsidRPr="006A2D1A">
        <w:rPr>
          <w:rStyle w:val="Char2"/>
          <w:rFonts w:hint="cs"/>
          <w:spacing w:val="0"/>
          <w:rtl/>
        </w:rPr>
        <w:t>ۡ</w:t>
      </w:r>
      <w:r w:rsidRPr="006A2D1A">
        <w:rPr>
          <w:rStyle w:val="Char2"/>
          <w:rFonts w:hint="eastAsia"/>
          <w:spacing w:val="0"/>
          <w:rtl/>
        </w:rPr>
        <w:t>كُم</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إِلَّا</w:t>
      </w:r>
      <w:r w:rsidRPr="006A2D1A">
        <w:rPr>
          <w:rStyle w:val="Char2"/>
          <w:spacing w:val="0"/>
          <w:rtl/>
        </w:rPr>
        <w:t xml:space="preserve"> </w:t>
      </w:r>
      <w:r w:rsidRPr="006A2D1A">
        <w:rPr>
          <w:rStyle w:val="Char2"/>
          <w:rFonts w:hint="eastAsia"/>
          <w:spacing w:val="0"/>
          <w:rtl/>
        </w:rPr>
        <w:t>مَا</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ض</w:t>
      </w:r>
      <w:r w:rsidRPr="006A2D1A">
        <w:rPr>
          <w:rStyle w:val="Char2"/>
          <w:rFonts w:hint="cs"/>
          <w:spacing w:val="0"/>
          <w:rtl/>
        </w:rPr>
        <w:t>ۡ</w:t>
      </w:r>
      <w:r w:rsidRPr="006A2D1A">
        <w:rPr>
          <w:rStyle w:val="Char2"/>
          <w:rFonts w:hint="eastAsia"/>
          <w:spacing w:val="0"/>
          <w:rtl/>
        </w:rPr>
        <w:t>طُرِر</w:t>
      </w:r>
      <w:r w:rsidRPr="006A2D1A">
        <w:rPr>
          <w:rStyle w:val="Char2"/>
          <w:rFonts w:hint="cs"/>
          <w:spacing w:val="0"/>
          <w:rtl/>
        </w:rPr>
        <w:t>ۡ</w:t>
      </w:r>
      <w:r w:rsidRPr="006A2D1A">
        <w:rPr>
          <w:rStyle w:val="Char2"/>
          <w:rFonts w:hint="eastAsia"/>
          <w:spacing w:val="0"/>
          <w:rtl/>
        </w:rPr>
        <w:t>تُم</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إِلَي</w:t>
      </w:r>
      <w:r w:rsidRPr="006A2D1A">
        <w:rPr>
          <w:rStyle w:val="Char2"/>
          <w:rFonts w:hint="cs"/>
          <w:spacing w:val="0"/>
          <w:rtl/>
        </w:rPr>
        <w:t>ۡ</w:t>
      </w:r>
      <w:r w:rsidRPr="006A2D1A">
        <w:rPr>
          <w:rStyle w:val="Char2"/>
          <w:rFonts w:hint="eastAsia"/>
          <w:spacing w:val="0"/>
          <w:rtl/>
        </w:rPr>
        <w:t>هِ</w:t>
      </w:r>
      <w:r w:rsidRPr="006A2D1A">
        <w:rPr>
          <w:rFonts w:ascii="KFGQPC Uthman Taha Naskh" w:cs="KFGQPC Uthman Taha Naskh" w:hint="cs"/>
          <w:spacing w:val="0"/>
          <w:rtl/>
          <w:lang w:val="en-MY" w:eastAsia="en-MY" w:bidi="ar-SA"/>
        </w:rPr>
        <w:t>﴾</w:t>
      </w:r>
      <w:r w:rsidR="00EE4463" w:rsidRPr="006A2D1A">
        <w:rPr>
          <w:rFonts w:ascii="KFGQPC Uthman Taha Naskh" w:cs="KFGQPC Uthman Taha Naskh" w:hint="cs"/>
          <w:spacing w:val="0"/>
          <w:rtl/>
          <w:lang w:val="en-MY" w:eastAsia="en-MY" w:bidi="ar-SA"/>
        </w:rPr>
        <w:tab/>
      </w:r>
      <w:r w:rsidRPr="006A2D1A">
        <w:rPr>
          <w:rFonts w:ascii="KFGQPC Uthman Taha Naskh" w:cs="KFGQPC Uthman Taha Naskh"/>
          <w:spacing w:val="0"/>
          <w:rtl/>
          <w:lang w:val="en-MY" w:eastAsia="en-MY" w:bidi="ar-SA"/>
        </w:rPr>
        <w:t xml:space="preserve"> </w:t>
      </w:r>
      <w:r w:rsidRPr="006A2D1A">
        <w:rPr>
          <w:rStyle w:val="Char7"/>
          <w:spacing w:val="0"/>
          <w:rtl/>
        </w:rPr>
        <w:t>[</w:t>
      </w:r>
      <w:r w:rsidR="00CA49B9" w:rsidRPr="006A2D1A">
        <w:rPr>
          <w:rStyle w:val="Char7"/>
          <w:rFonts w:hint="eastAsia"/>
          <w:spacing w:val="0"/>
          <w:rtl/>
        </w:rPr>
        <w:t>الأنعام</w:t>
      </w:r>
      <w:r w:rsidRPr="006A2D1A">
        <w:rPr>
          <w:rStyle w:val="Char7"/>
          <w:spacing w:val="0"/>
          <w:rtl/>
        </w:rPr>
        <w:t xml:space="preserve">: </w:t>
      </w:r>
      <w:r w:rsidRPr="006A2D1A">
        <w:rPr>
          <w:rStyle w:val="Char7"/>
          <w:rFonts w:hint="cs"/>
          <w:spacing w:val="0"/>
          <w:rtl/>
        </w:rPr>
        <w:t>١١٩</w:t>
      </w:r>
      <w:r w:rsidRPr="006A2D1A">
        <w:rPr>
          <w:rStyle w:val="Char7"/>
          <w:spacing w:val="0"/>
          <w:rtl/>
        </w:rPr>
        <w:t>]</w:t>
      </w:r>
      <w:r w:rsidRPr="006A2D1A">
        <w:rPr>
          <w:rFonts w:ascii="KFGQPC Uthman Taha Naskh" w:cs="KFGQPC Uthman Taha Naskh"/>
          <w:spacing w:val="0"/>
          <w:rtl/>
          <w:lang w:val="en-MY" w:eastAsia="en-MY" w:bidi="ar-SA"/>
        </w:rPr>
        <w:t xml:space="preserve">  </w:t>
      </w:r>
    </w:p>
    <w:p w:rsidR="00D65F38" w:rsidRPr="006A2D1A" w:rsidRDefault="00D65F38" w:rsidP="006A3F61">
      <w:pPr>
        <w:pStyle w:val="a2"/>
        <w:rPr>
          <w:spacing w:val="0"/>
          <w:rtl/>
          <w:lang w:bidi="ar-SA"/>
        </w:rPr>
      </w:pPr>
      <w:r w:rsidRPr="006A2D1A">
        <w:rPr>
          <w:spacing w:val="0"/>
          <w:rtl/>
          <w:lang w:bidi="ar-SA"/>
        </w:rPr>
        <w:t xml:space="preserve"> در حالی که پروردگار، آن‌چه را که بر شما حرام کرده، بیان نموده است؛ مگر این‌که به (خوردن) آن ناچار شوید.</w:t>
      </w:r>
    </w:p>
    <w:p w:rsidR="00D65F38" w:rsidRPr="006A2D1A" w:rsidRDefault="001120E0"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اگر انسان</w:t>
      </w:r>
      <w:r w:rsidR="00D65F38" w:rsidRPr="006A2D1A">
        <w:rPr>
          <w:rFonts w:ascii="Traditional Arabic" w:hAnsi="Traditional Arabic"/>
          <w:spacing w:val="0"/>
          <w:rtl/>
          <w:lang w:bidi="ar-SA"/>
        </w:rPr>
        <w:t xml:space="preserve"> به خوردن گوشت مردار یا گوشت خوک یا گوشت الاغ اهلی و دیگر چیزهایی که الله متعال حرام کرده است، ناچار شود، برایش جایز است که به‌اندازه‌ی رفع نیاز شدیدش، از آن بخورد.</w:t>
      </w:r>
    </w:p>
    <w:p w:rsidR="00D65F38" w:rsidRPr="006A2D1A" w:rsidRDefault="00D65F38"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الله</w:t>
      </w:r>
      <w:r w:rsidRPr="006A2D1A">
        <w:rPr>
          <w:rFonts w:ascii="Traditional Arabic" w:hAnsi="Traditional Arabic"/>
          <w:spacing w:val="0"/>
          <w:lang w:bidi="ar-SA"/>
        </w:rPr>
        <w:sym w:font="AGA Arabesque" w:char="F059"/>
      </w:r>
      <w:r w:rsidRPr="006A2D1A">
        <w:rPr>
          <w:rFonts w:ascii="Traditional Arabic" w:hAnsi="Traditional Arabic"/>
          <w:spacing w:val="0"/>
          <w:rtl/>
          <w:lang w:bidi="ar-SA"/>
        </w:rPr>
        <w:t xml:space="preserve"> می‌فرماید:</w:t>
      </w:r>
    </w:p>
    <w:p w:rsidR="00D65F38" w:rsidRPr="006A2D1A" w:rsidRDefault="006A3F61" w:rsidP="006A3F61">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تَّقُواْ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وَقُولُواْ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قَو</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سَدِيد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٧٠</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يُص</w:t>
      </w:r>
      <w:r w:rsidRPr="006A2D1A">
        <w:rPr>
          <w:rFonts w:ascii="KFGQPC Uthmanic Script HAFS" w:hint="cs"/>
          <w:rtl/>
          <w:lang w:val="en-MY" w:eastAsia="en-MY" w:bidi="ar-SA"/>
        </w:rPr>
        <w:t>ۡ</w:t>
      </w:r>
      <w:r w:rsidRPr="006A2D1A">
        <w:rPr>
          <w:rFonts w:ascii="KFGQPC Uthmanic Script HAFS" w:hint="eastAsia"/>
          <w:rtl/>
          <w:lang w:val="en-MY" w:eastAsia="en-MY" w:bidi="ar-SA"/>
        </w:rPr>
        <w:t>لِح</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وَيَغ</w:t>
      </w:r>
      <w:r w:rsidRPr="006A2D1A">
        <w:rPr>
          <w:rFonts w:ascii="KFGQPC Uthmanic Script HAFS" w:hint="cs"/>
          <w:rtl/>
          <w:lang w:val="en-MY" w:eastAsia="en-MY" w:bidi="ar-SA"/>
        </w:rPr>
        <w:t>ۡ</w:t>
      </w:r>
      <w:r w:rsidRPr="006A2D1A">
        <w:rPr>
          <w:rFonts w:ascii="KFGQPC Uthmanic Script HAFS" w:hint="eastAsia"/>
          <w:rtl/>
          <w:lang w:val="en-MY" w:eastAsia="en-MY" w:bidi="ar-SA"/>
        </w:rPr>
        <w:t>فِر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ذُنُوبَكُم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D14E9F" w:rsidRPr="006A2D1A">
        <w:rPr>
          <w:rStyle w:val="Char7"/>
          <w:rFonts w:hint="eastAsia"/>
          <w:rtl/>
        </w:rPr>
        <w:t>الأحزاب:</w:t>
      </w:r>
      <w:r w:rsidRPr="006A2D1A">
        <w:rPr>
          <w:rStyle w:val="Char7"/>
          <w:rtl/>
        </w:rPr>
        <w:t xml:space="preserve"> </w:t>
      </w:r>
      <w:r w:rsidRPr="006A2D1A">
        <w:rPr>
          <w:rStyle w:val="Char7"/>
          <w:rFonts w:hint="cs"/>
          <w:rtl/>
        </w:rPr>
        <w:t>٧٠</w:t>
      </w:r>
      <w:r w:rsidRPr="006A2D1A">
        <w:rPr>
          <w:rStyle w:val="Char7"/>
          <w:rFonts w:hint="eastAsia"/>
          <w:rtl/>
        </w:rPr>
        <w:t>،</w:t>
      </w:r>
      <w:r w:rsidRPr="006A2D1A">
        <w:rPr>
          <w:rStyle w:val="Char7"/>
          <w:rtl/>
        </w:rPr>
        <w:t xml:space="preserve">  </w:t>
      </w:r>
      <w:r w:rsidRPr="006A2D1A">
        <w:rPr>
          <w:rStyle w:val="Char7"/>
          <w:rFonts w:hint="cs"/>
          <w:rtl/>
        </w:rPr>
        <w:t>٧١</w:t>
      </w:r>
      <w:r w:rsidRPr="006A2D1A">
        <w:rPr>
          <w:rStyle w:val="Char7"/>
          <w:rtl/>
        </w:rPr>
        <w:t>]</w:t>
      </w:r>
      <w:r w:rsidRPr="006A2D1A">
        <w:rPr>
          <w:rFonts w:ascii="KFGQPC Uthman Taha Naskh" w:cs="KFGQPC Uthman Taha Naskh"/>
          <w:rtl/>
          <w:lang w:val="en-MY" w:eastAsia="en-MY" w:bidi="ar-SA"/>
        </w:rPr>
        <w:t xml:space="preserve">  </w:t>
      </w:r>
      <w:r w:rsidR="005B7274" w:rsidRPr="006A2D1A">
        <w:rPr>
          <w:rtl/>
          <w:lang w:bidi="ar-SA"/>
        </w:rPr>
        <w:tab/>
      </w:r>
    </w:p>
    <w:p w:rsidR="00D65F38" w:rsidRPr="006A2D1A" w:rsidRDefault="00D65F38" w:rsidP="00167AB1">
      <w:pPr>
        <w:pStyle w:val="a2"/>
        <w:rPr>
          <w:rFonts w:ascii="Traditional Arabic" w:hAnsi="Traditional Arabic"/>
          <w:spacing w:val="0"/>
          <w:rtl/>
          <w:lang w:bidi="ar-SA"/>
        </w:rPr>
      </w:pPr>
      <w:r w:rsidRPr="006A2D1A">
        <w:rPr>
          <w:spacing w:val="0"/>
          <w:rtl/>
          <w:lang w:bidi="ar-SA"/>
        </w:rPr>
        <w:t xml:space="preserve">ای مؤمنان! تقوای </w:t>
      </w:r>
      <w:r w:rsidR="001120E0" w:rsidRPr="006A2D1A">
        <w:rPr>
          <w:spacing w:val="0"/>
          <w:rtl/>
          <w:lang w:bidi="ar-SA"/>
        </w:rPr>
        <w:t>الله</w:t>
      </w:r>
      <w:r w:rsidRPr="006A2D1A">
        <w:rPr>
          <w:spacing w:val="0"/>
          <w:rtl/>
          <w:lang w:bidi="ar-SA"/>
        </w:rPr>
        <w:t xml:space="preserve"> پیشه کنید و سخن استوار بگویید تا الله اعمالتان را برای شما اصلاح نماید و گناهانتان را بیامرزد</w:t>
      </w:r>
      <w:r w:rsidR="00DE370A" w:rsidRPr="006A2D1A">
        <w:rPr>
          <w:spacing w:val="0"/>
          <w:rtl/>
          <w:lang w:bidi="ar-SA"/>
        </w:rPr>
        <w:t>.</w:t>
      </w:r>
    </w:p>
    <w:p w:rsidR="00D41E75" w:rsidRPr="006A2D1A" w:rsidRDefault="00FE3C0F" w:rsidP="00522994">
      <w:pPr>
        <w:spacing w:line="228" w:lineRule="auto"/>
        <w:rPr>
          <w:spacing w:val="0"/>
          <w:rtl/>
          <w:lang w:bidi="ar-SA"/>
        </w:rPr>
      </w:pPr>
      <w:r w:rsidRPr="006A2D1A">
        <w:rPr>
          <w:rFonts w:ascii="Traditional Arabic" w:hAnsi="Traditional Arabic"/>
          <w:spacing w:val="0"/>
          <w:rtl/>
          <w:lang w:bidi="ar-SA"/>
        </w:rPr>
        <w:t>الله متعال به دو امر مهم دستور داد: تقوا و گفتن سخن استوار (درست). پیش‌تر درباره‌ی تقوا سخن گفتیم</w:t>
      </w:r>
      <w:r w:rsidR="001120E0" w:rsidRPr="006A2D1A">
        <w:rPr>
          <w:rFonts w:ascii="Traditional Arabic" w:hAnsi="Traditional Arabic"/>
          <w:spacing w:val="0"/>
          <w:rtl/>
          <w:lang w:bidi="ar-SA"/>
        </w:rPr>
        <w:t>؛</w:t>
      </w:r>
      <w:r w:rsidRPr="006A2D1A">
        <w:rPr>
          <w:rFonts w:ascii="Traditional Arabic" w:hAnsi="Traditional Arabic"/>
          <w:spacing w:val="0"/>
          <w:rtl/>
          <w:lang w:bidi="ar-SA"/>
        </w:rPr>
        <w:t xml:space="preserve"> اما سخن استوار، همان سخن درست است و شامل هر سخن سودمندی می‌گردد؛ مانند ذکر الله یا سخنی که در جهت کسب علم باشد یا امر به معروف و نهی از منکر یا ه</w:t>
      </w:r>
      <w:r w:rsidR="001120E0" w:rsidRPr="006A2D1A">
        <w:rPr>
          <w:rFonts w:ascii="Traditional Arabic" w:hAnsi="Traditional Arabic"/>
          <w:spacing w:val="0"/>
          <w:rtl/>
          <w:lang w:bidi="ar-SA"/>
        </w:rPr>
        <w:t>ر سخن نیک و محبت‌آمیزی که انسان</w:t>
      </w:r>
      <w:r w:rsidRPr="006A2D1A">
        <w:rPr>
          <w:rFonts w:ascii="Traditional Arabic" w:hAnsi="Traditional Arabic"/>
          <w:spacing w:val="0"/>
          <w:rtl/>
          <w:lang w:bidi="ar-SA"/>
        </w:rPr>
        <w:t xml:space="preserve"> به‌وسیله‌ی آن، دوستی و محبت مردم را جلب می‌کند. رسول‌الله</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در این‌باره سخن جامعی فرموده است: </w:t>
      </w:r>
      <w:r w:rsidRPr="006A2D1A">
        <w:rPr>
          <w:rStyle w:val="Char1"/>
          <w:spacing w:val="0"/>
          <w:rtl/>
          <w:lang w:bidi="ar-SA"/>
        </w:rPr>
        <w:t xml:space="preserve">«مَن </w:t>
      </w:r>
      <w:r w:rsidR="003853A8" w:rsidRPr="006A2D1A">
        <w:rPr>
          <w:rStyle w:val="Char1"/>
          <w:spacing w:val="0"/>
          <w:rtl/>
          <w:lang w:bidi="ar-SA"/>
        </w:rPr>
        <w:t>كَ</w:t>
      </w:r>
      <w:r w:rsidRPr="006A2D1A">
        <w:rPr>
          <w:rStyle w:val="Char1"/>
          <w:spacing w:val="0"/>
          <w:rtl/>
          <w:lang w:bidi="ar-SA"/>
        </w:rPr>
        <w:t>ان</w:t>
      </w:r>
      <w:r w:rsidR="00861C7A" w:rsidRPr="006A2D1A">
        <w:rPr>
          <w:rStyle w:val="Char1"/>
          <w:spacing w:val="0"/>
          <w:rtl/>
          <w:lang w:bidi="ar-SA"/>
        </w:rPr>
        <w:t>َ</w:t>
      </w:r>
      <w:r w:rsidRPr="006A2D1A">
        <w:rPr>
          <w:rStyle w:val="Char1"/>
          <w:spacing w:val="0"/>
          <w:rtl/>
          <w:lang w:bidi="ar-SA"/>
        </w:rPr>
        <w:t xml:space="preserve"> ی</w:t>
      </w:r>
      <w:r w:rsidR="00861C7A" w:rsidRPr="006A2D1A">
        <w:rPr>
          <w:rStyle w:val="Char1"/>
          <w:spacing w:val="0"/>
          <w:rtl/>
          <w:lang w:bidi="ar-SA"/>
        </w:rPr>
        <w:t>ُ</w:t>
      </w:r>
      <w:r w:rsidRPr="006A2D1A">
        <w:rPr>
          <w:rStyle w:val="Char1"/>
          <w:spacing w:val="0"/>
          <w:rtl/>
          <w:lang w:bidi="ar-SA"/>
        </w:rPr>
        <w:t>ؤم</w:t>
      </w:r>
      <w:r w:rsidR="00861C7A" w:rsidRPr="006A2D1A">
        <w:rPr>
          <w:rStyle w:val="Char1"/>
          <w:spacing w:val="0"/>
          <w:rtl/>
          <w:lang w:bidi="ar-SA"/>
        </w:rPr>
        <w:t>ِ</w:t>
      </w:r>
      <w:r w:rsidRPr="006A2D1A">
        <w:rPr>
          <w:rStyle w:val="Char1"/>
          <w:spacing w:val="0"/>
          <w:rtl/>
          <w:lang w:bidi="ar-SA"/>
        </w:rPr>
        <w:t>ن</w:t>
      </w:r>
      <w:r w:rsidR="00861C7A" w:rsidRPr="006A2D1A">
        <w:rPr>
          <w:rStyle w:val="Char1"/>
          <w:spacing w:val="0"/>
          <w:rtl/>
          <w:lang w:bidi="ar-SA"/>
        </w:rPr>
        <w:t>ُ</w:t>
      </w:r>
      <w:r w:rsidRPr="006A2D1A">
        <w:rPr>
          <w:rStyle w:val="Char1"/>
          <w:spacing w:val="0"/>
          <w:rtl/>
          <w:lang w:bidi="ar-SA"/>
        </w:rPr>
        <w:t xml:space="preserve"> بالله</w:t>
      </w:r>
      <w:r w:rsidR="00861C7A" w:rsidRPr="006A2D1A">
        <w:rPr>
          <w:rStyle w:val="Char1"/>
          <w:spacing w:val="0"/>
          <w:rtl/>
          <w:lang w:bidi="ar-SA"/>
        </w:rPr>
        <w:t>ِ</w:t>
      </w:r>
      <w:r w:rsidRPr="006A2D1A">
        <w:rPr>
          <w:rStyle w:val="Char1"/>
          <w:spacing w:val="0"/>
          <w:rtl/>
          <w:lang w:bidi="ar-SA"/>
        </w:rPr>
        <w:t xml:space="preserve"> و</w:t>
      </w:r>
      <w:r w:rsidR="00861C7A" w:rsidRPr="006A2D1A">
        <w:rPr>
          <w:rStyle w:val="Char1"/>
          <w:spacing w:val="0"/>
          <w:rtl/>
          <w:lang w:bidi="ar-SA"/>
        </w:rPr>
        <w:t>َ</w:t>
      </w:r>
      <w:r w:rsidRPr="006A2D1A">
        <w:rPr>
          <w:rStyle w:val="Char1"/>
          <w:spacing w:val="0"/>
          <w:rtl/>
          <w:lang w:bidi="ar-SA"/>
        </w:rPr>
        <w:t>الیوم</w:t>
      </w:r>
      <w:r w:rsidR="00861C7A" w:rsidRPr="006A2D1A">
        <w:rPr>
          <w:rStyle w:val="Char1"/>
          <w:spacing w:val="0"/>
          <w:rtl/>
          <w:lang w:bidi="ar-SA"/>
        </w:rPr>
        <w:t>ِ</w:t>
      </w:r>
      <w:r w:rsidRPr="006A2D1A">
        <w:rPr>
          <w:rStyle w:val="Char1"/>
          <w:spacing w:val="0"/>
          <w:rtl/>
          <w:lang w:bidi="ar-SA"/>
        </w:rPr>
        <w:t xml:space="preserve"> الآخ</w:t>
      </w:r>
      <w:r w:rsidR="00861C7A" w:rsidRPr="006A2D1A">
        <w:rPr>
          <w:rStyle w:val="Char1"/>
          <w:spacing w:val="0"/>
          <w:rtl/>
          <w:lang w:bidi="ar-SA"/>
        </w:rPr>
        <w:t>ِ</w:t>
      </w:r>
      <w:r w:rsidRPr="006A2D1A">
        <w:rPr>
          <w:rStyle w:val="Char1"/>
          <w:spacing w:val="0"/>
          <w:rtl/>
          <w:lang w:bidi="ar-SA"/>
        </w:rPr>
        <w:t>ر</w:t>
      </w:r>
      <w:r w:rsidR="00861C7A" w:rsidRPr="006A2D1A">
        <w:rPr>
          <w:rStyle w:val="Char1"/>
          <w:spacing w:val="0"/>
          <w:rtl/>
          <w:lang w:bidi="ar-SA"/>
        </w:rPr>
        <w:t>ِ</w:t>
      </w:r>
      <w:r w:rsidRPr="006A2D1A">
        <w:rPr>
          <w:rStyle w:val="Char1"/>
          <w:spacing w:val="0"/>
          <w:rtl/>
          <w:lang w:bidi="ar-SA"/>
        </w:rPr>
        <w:t xml:space="preserve"> فلی</w:t>
      </w:r>
      <w:r w:rsidR="00861C7A" w:rsidRPr="006A2D1A">
        <w:rPr>
          <w:rStyle w:val="Char1"/>
          <w:spacing w:val="0"/>
          <w:rtl/>
          <w:lang w:bidi="ar-SA"/>
        </w:rPr>
        <w:t>َ</w:t>
      </w:r>
      <w:r w:rsidRPr="006A2D1A">
        <w:rPr>
          <w:rStyle w:val="Char1"/>
          <w:spacing w:val="0"/>
          <w:rtl/>
          <w:lang w:bidi="ar-SA"/>
        </w:rPr>
        <w:t>قُل خیرًا أو ل</w:t>
      </w:r>
      <w:r w:rsidR="00861C7A" w:rsidRPr="006A2D1A">
        <w:rPr>
          <w:rStyle w:val="Char1"/>
          <w:spacing w:val="0"/>
          <w:rtl/>
          <w:lang w:bidi="ar-SA"/>
        </w:rPr>
        <w:t>ِ</w:t>
      </w:r>
      <w:r w:rsidRPr="006A2D1A">
        <w:rPr>
          <w:rStyle w:val="Char1"/>
          <w:spacing w:val="0"/>
          <w:rtl/>
          <w:lang w:bidi="ar-SA"/>
        </w:rPr>
        <w:t>ی</w:t>
      </w:r>
      <w:r w:rsidR="00861C7A" w:rsidRPr="006A2D1A">
        <w:rPr>
          <w:rStyle w:val="Char1"/>
          <w:spacing w:val="0"/>
          <w:rtl/>
          <w:lang w:bidi="ar-SA"/>
        </w:rPr>
        <w:t>َ</w:t>
      </w:r>
      <w:r w:rsidRPr="006A2D1A">
        <w:rPr>
          <w:rStyle w:val="Char1"/>
          <w:spacing w:val="0"/>
          <w:rtl/>
          <w:lang w:bidi="ar-SA"/>
        </w:rPr>
        <w:t>صم</w:t>
      </w:r>
      <w:r w:rsidR="00861C7A" w:rsidRPr="006A2D1A">
        <w:rPr>
          <w:rStyle w:val="Char1"/>
          <w:spacing w:val="0"/>
          <w:rtl/>
          <w:lang w:bidi="ar-SA"/>
        </w:rPr>
        <w:t>ُ</w:t>
      </w:r>
      <w:r w:rsidRPr="006A2D1A">
        <w:rPr>
          <w:rStyle w:val="Char1"/>
          <w:spacing w:val="0"/>
          <w:rtl/>
          <w:lang w:bidi="ar-SA"/>
        </w:rPr>
        <w:t>ت»</w:t>
      </w:r>
      <w:r w:rsidR="001120E0"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48"/>
      </w:r>
      <w:r w:rsidR="003A729F" w:rsidRPr="006A2D1A">
        <w:rPr>
          <w:rStyle w:val="FootnoteReference"/>
          <w:rFonts w:cs="B Lotus"/>
          <w:spacing w:val="0"/>
          <w:szCs w:val="28"/>
          <w:rtl/>
          <w:lang w:bidi="ar-SA"/>
        </w:rPr>
        <w:t>)</w:t>
      </w:r>
      <w:r w:rsidRPr="006A2D1A">
        <w:rPr>
          <w:spacing w:val="0"/>
          <w:rtl/>
          <w:lang w:bidi="ar-SA"/>
        </w:rPr>
        <w:t xml:space="preserve"> یعنی: «هرکس به الله و آخرت ایمان دارد، باید سخن نیک بگوید و گرنه</w:t>
      </w:r>
      <w:r w:rsidR="001120E0" w:rsidRPr="006A2D1A">
        <w:rPr>
          <w:spacing w:val="0"/>
          <w:rtl/>
          <w:lang w:bidi="ar-SA"/>
        </w:rPr>
        <w:t>،</w:t>
      </w:r>
      <w:r w:rsidRPr="006A2D1A">
        <w:rPr>
          <w:spacing w:val="0"/>
          <w:rtl/>
          <w:lang w:bidi="ar-SA"/>
        </w:rPr>
        <w:t xml:space="preserve"> سکوت کند». در برابرش، سخن نادرست قرار دارد؛ یعنی هر سخن ناب</w:t>
      </w:r>
      <w:r w:rsidR="001120E0" w:rsidRPr="006A2D1A">
        <w:rPr>
          <w:spacing w:val="0"/>
          <w:rtl/>
          <w:lang w:bidi="ar-SA"/>
        </w:rPr>
        <w:t>ه‌</w:t>
      </w:r>
      <w:r w:rsidRPr="006A2D1A">
        <w:rPr>
          <w:spacing w:val="0"/>
          <w:rtl/>
          <w:lang w:bidi="ar-SA"/>
        </w:rPr>
        <w:t>جا یا اشتباه؛ فرقی نمی‌کند که موضوع یا محتوای آن، اشتباه و نادرست باشد یا محل گفتنش. دشنام و ناسزا، غیبت، س</w:t>
      </w:r>
      <w:r w:rsidR="001120E0" w:rsidRPr="006A2D1A">
        <w:rPr>
          <w:spacing w:val="0"/>
          <w:rtl/>
          <w:lang w:bidi="ar-SA"/>
        </w:rPr>
        <w:t>خن‌چینی و امثال آن، جزو سخنانی‌</w:t>
      </w:r>
      <w:r w:rsidRPr="006A2D1A">
        <w:rPr>
          <w:spacing w:val="0"/>
          <w:rtl/>
          <w:lang w:bidi="ar-SA"/>
        </w:rPr>
        <w:t>ست که اصل و محتوای درستی ندارد؛ اما گاه، پاره‌ای از سخنان، اصل و ریشه‌ی درستی دارد، ولی به‌جا و در محلش گفته نم</w:t>
      </w:r>
      <w:r w:rsidR="001120E0" w:rsidRPr="006A2D1A">
        <w:rPr>
          <w:spacing w:val="0"/>
          <w:rtl/>
          <w:lang w:bidi="ar-SA"/>
        </w:rPr>
        <w:t>ی‌شود؛ یعنی خود آن سخن، نیک است؛</w:t>
      </w:r>
      <w:r w:rsidRPr="006A2D1A">
        <w:rPr>
          <w:spacing w:val="0"/>
          <w:rtl/>
          <w:lang w:bidi="ar-SA"/>
        </w:rPr>
        <w:t xml:space="preserve"> اما در جای نامناسبی مطرح </w:t>
      </w:r>
      <w:r w:rsidR="001120E0" w:rsidRPr="006A2D1A">
        <w:rPr>
          <w:spacing w:val="0"/>
          <w:rtl/>
          <w:lang w:bidi="ar-SA"/>
        </w:rPr>
        <w:t>ن</w:t>
      </w:r>
      <w:r w:rsidRPr="006A2D1A">
        <w:rPr>
          <w:spacing w:val="0"/>
          <w:rtl/>
          <w:lang w:bidi="ar-SA"/>
        </w:rPr>
        <w:t>می‌گردد. زیرا هر حرفی مکانی د</w:t>
      </w:r>
      <w:r w:rsidR="001120E0" w:rsidRPr="006A2D1A">
        <w:rPr>
          <w:spacing w:val="0"/>
          <w:rtl/>
          <w:lang w:bidi="ar-SA"/>
        </w:rPr>
        <w:t>ارد و از این‌رو اگر حرف یا سخنی</w:t>
      </w:r>
      <w:r w:rsidRPr="006A2D1A">
        <w:rPr>
          <w:spacing w:val="0"/>
          <w:rtl/>
          <w:lang w:bidi="ar-SA"/>
        </w:rPr>
        <w:t xml:space="preserve"> در جایش گفته نشود، سخن استوار و درستی نیست؛ گرچه در اصل، حرام نمی‌باشد. به‌عنوان مثال اگر کسی را در حال ارتکاب کار ناپسندی ببینید و او را در </w:t>
      </w:r>
      <w:r w:rsidR="00D41E75" w:rsidRPr="006A2D1A">
        <w:rPr>
          <w:spacing w:val="0"/>
          <w:rtl/>
          <w:lang w:bidi="ar-SA"/>
        </w:rPr>
        <w:t>جایی از این کار باز دارید که مناسب نیست یا با الفاظ تند و شدیدی او را از این کار منع کنید، سخن استوار و درست نگفته‌اید.</w:t>
      </w:r>
    </w:p>
    <w:p w:rsidR="00D41E75" w:rsidRPr="006A2D1A" w:rsidRDefault="001120E0" w:rsidP="00167AB1">
      <w:pPr>
        <w:rPr>
          <w:spacing w:val="0"/>
          <w:rtl/>
          <w:lang w:bidi="ar-SA"/>
        </w:rPr>
      </w:pPr>
      <w:r w:rsidRPr="006A2D1A">
        <w:rPr>
          <w:spacing w:val="0"/>
          <w:rtl/>
          <w:lang w:bidi="ar-SA"/>
        </w:rPr>
        <w:t>اگر انسان</w:t>
      </w:r>
      <w:r w:rsidR="00D41E75" w:rsidRPr="006A2D1A">
        <w:rPr>
          <w:spacing w:val="0"/>
          <w:rtl/>
          <w:lang w:bidi="ar-SA"/>
        </w:rPr>
        <w:t xml:space="preserve"> تقوا و پرهیزکاری پیشه کند و سخن درست و استوار بگوید، به دو فایده‌ی بزرگ دست می‌یابد:</w:t>
      </w:r>
    </w:p>
    <w:p w:rsidR="00D41E75" w:rsidRPr="006A2D1A" w:rsidRDefault="006A3F61" w:rsidP="006A3F61">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يُص</w:t>
      </w:r>
      <w:r w:rsidRPr="006A2D1A">
        <w:rPr>
          <w:rFonts w:ascii="KFGQPC Uthmanic Script HAFS" w:hint="cs"/>
          <w:rtl/>
          <w:lang w:val="en-MY" w:eastAsia="en-MY" w:bidi="ar-SA"/>
        </w:rPr>
        <w:t>ۡ</w:t>
      </w:r>
      <w:r w:rsidRPr="006A2D1A">
        <w:rPr>
          <w:rFonts w:ascii="KFGQPC Uthmanic Script HAFS" w:hint="eastAsia"/>
          <w:rtl/>
          <w:lang w:val="en-MY" w:eastAsia="en-MY" w:bidi="ar-SA"/>
        </w:rPr>
        <w:t>لِح</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وَيَغ</w:t>
      </w:r>
      <w:r w:rsidRPr="006A2D1A">
        <w:rPr>
          <w:rFonts w:ascii="KFGQPC Uthmanic Script HAFS" w:hint="cs"/>
          <w:rtl/>
          <w:lang w:val="en-MY" w:eastAsia="en-MY" w:bidi="ar-SA"/>
        </w:rPr>
        <w:t>ۡ</w:t>
      </w:r>
      <w:r w:rsidRPr="006A2D1A">
        <w:rPr>
          <w:rFonts w:ascii="KFGQPC Uthmanic Script HAFS" w:hint="eastAsia"/>
          <w:rtl/>
          <w:lang w:val="en-MY" w:eastAsia="en-MY" w:bidi="ar-SA"/>
        </w:rPr>
        <w:t>فِر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ذُنُوبَكُم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D14E9F" w:rsidRPr="006A2D1A">
        <w:rPr>
          <w:rStyle w:val="Char7"/>
          <w:rFonts w:hint="eastAsia"/>
          <w:rtl/>
        </w:rPr>
        <w:t>الأحزاب:</w:t>
      </w:r>
      <w:r w:rsidRPr="006A2D1A">
        <w:rPr>
          <w:rStyle w:val="Char7"/>
          <w:rtl/>
        </w:rPr>
        <w:t xml:space="preserve"> </w:t>
      </w:r>
      <w:r w:rsidRPr="006A2D1A">
        <w:rPr>
          <w:rStyle w:val="Char7"/>
          <w:rFonts w:hint="cs"/>
          <w:rtl/>
        </w:rPr>
        <w:t>٧١</w:t>
      </w:r>
      <w:r w:rsidRPr="006A2D1A">
        <w:rPr>
          <w:rStyle w:val="Char7"/>
          <w:rtl/>
        </w:rPr>
        <w:t>]</w:t>
      </w:r>
      <w:r w:rsidRPr="006A2D1A">
        <w:rPr>
          <w:rFonts w:ascii="KFGQPC Uthman Taha Naskh" w:cs="KFGQPC Uthman Taha Naskh"/>
          <w:rtl/>
          <w:lang w:val="en-MY" w:eastAsia="en-MY" w:bidi="ar-SA"/>
        </w:rPr>
        <w:t xml:space="preserve">  </w:t>
      </w:r>
      <w:r w:rsidR="005B7274" w:rsidRPr="006A2D1A">
        <w:rPr>
          <w:rtl/>
          <w:lang w:bidi="ar-SA"/>
        </w:rPr>
        <w:tab/>
      </w:r>
    </w:p>
    <w:p w:rsidR="00D41E75" w:rsidRPr="006A2D1A" w:rsidRDefault="00D41E75" w:rsidP="00167AB1">
      <w:pPr>
        <w:pStyle w:val="a2"/>
        <w:rPr>
          <w:spacing w:val="0"/>
          <w:rtl/>
          <w:lang w:bidi="ar-SA"/>
        </w:rPr>
      </w:pPr>
      <w:r w:rsidRPr="006A2D1A">
        <w:rPr>
          <w:spacing w:val="0"/>
          <w:rtl/>
          <w:lang w:bidi="ar-SA"/>
        </w:rPr>
        <w:t>... تا الله اعمالتان را برای شما اصلاح نماید و گناهانتان را بیامرزد.</w:t>
      </w:r>
    </w:p>
    <w:p w:rsidR="00D4658B" w:rsidRPr="006A2D1A" w:rsidRDefault="00FE3C0F" w:rsidP="00167AB1">
      <w:pPr>
        <w:rPr>
          <w:spacing w:val="0"/>
          <w:rtl/>
          <w:lang w:bidi="ar-SA"/>
        </w:rPr>
      </w:pPr>
      <w:r w:rsidRPr="006A2D1A">
        <w:rPr>
          <w:spacing w:val="0"/>
          <w:rtl/>
          <w:lang w:bidi="ar-SA"/>
        </w:rPr>
        <w:t xml:space="preserve"> </w:t>
      </w:r>
      <w:r w:rsidR="00D4658B" w:rsidRPr="006A2D1A">
        <w:rPr>
          <w:spacing w:val="0"/>
          <w:rtl/>
          <w:lang w:bidi="ar-SA"/>
        </w:rPr>
        <w:t>پی</w:t>
      </w:r>
      <w:r w:rsidR="009D4615" w:rsidRPr="006A2D1A">
        <w:rPr>
          <w:spacing w:val="0"/>
          <w:rtl/>
          <w:lang w:bidi="ar-SA"/>
        </w:rPr>
        <w:t>‌آمد تقوا، این است که الله متعال</w:t>
      </w:r>
      <w:r w:rsidR="00D4658B" w:rsidRPr="006A2D1A">
        <w:rPr>
          <w:spacing w:val="0"/>
          <w:rtl/>
          <w:lang w:bidi="ar-SA"/>
        </w:rPr>
        <w:t xml:space="preserve"> اعمال انسان را نیک و درست می‌گرداند </w:t>
      </w:r>
      <w:r w:rsidR="00EE1E54" w:rsidRPr="006A2D1A">
        <w:rPr>
          <w:spacing w:val="0"/>
          <w:rtl/>
          <w:lang w:bidi="ar-SA"/>
        </w:rPr>
        <w:t>و گناهانش را می‌آمرزد.</w:t>
      </w:r>
      <w:r w:rsidR="00D4658B" w:rsidRPr="006A2D1A">
        <w:rPr>
          <w:spacing w:val="0"/>
          <w:rtl/>
          <w:lang w:bidi="ar-SA"/>
        </w:rPr>
        <w:t xml:space="preserve"> سخن </w:t>
      </w:r>
      <w:r w:rsidR="00EE1E54" w:rsidRPr="006A2D1A">
        <w:rPr>
          <w:spacing w:val="0"/>
          <w:rtl/>
          <w:lang w:bidi="ar-SA"/>
        </w:rPr>
        <w:t xml:space="preserve">نیک نیز </w:t>
      </w:r>
      <w:r w:rsidR="00AC719C" w:rsidRPr="006A2D1A">
        <w:rPr>
          <w:spacing w:val="0"/>
          <w:rtl/>
          <w:lang w:bidi="ar-SA"/>
        </w:rPr>
        <w:t xml:space="preserve">همین </w:t>
      </w:r>
      <w:r w:rsidR="009D4615" w:rsidRPr="006A2D1A">
        <w:rPr>
          <w:spacing w:val="0"/>
          <w:rtl/>
          <w:lang w:bidi="ar-SA"/>
        </w:rPr>
        <w:t xml:space="preserve">پی‌آمد </w:t>
      </w:r>
      <w:r w:rsidR="00AC719C" w:rsidRPr="006A2D1A">
        <w:rPr>
          <w:spacing w:val="0"/>
          <w:rtl/>
          <w:lang w:bidi="ar-SA"/>
        </w:rPr>
        <w:t>را</w:t>
      </w:r>
      <w:r w:rsidR="00EE1E54" w:rsidRPr="006A2D1A">
        <w:rPr>
          <w:spacing w:val="0"/>
          <w:rtl/>
          <w:lang w:bidi="ar-SA"/>
        </w:rPr>
        <w:t xml:space="preserve"> دارد. </w:t>
      </w:r>
      <w:r w:rsidR="00AC719C" w:rsidRPr="006A2D1A">
        <w:rPr>
          <w:spacing w:val="0"/>
          <w:rtl/>
          <w:lang w:bidi="ar-SA"/>
        </w:rPr>
        <w:t>از این</w:t>
      </w:r>
      <w:r w:rsidR="009D4615" w:rsidRPr="006A2D1A">
        <w:rPr>
          <w:spacing w:val="0"/>
          <w:rtl/>
          <w:lang w:bidi="ar-SA"/>
        </w:rPr>
        <w:t xml:space="preserve"> آیه چنین برداشت می‌شود که هرکس</w:t>
      </w:r>
      <w:r w:rsidR="00C52010" w:rsidRPr="006A2D1A">
        <w:rPr>
          <w:spacing w:val="0"/>
          <w:rtl/>
          <w:lang w:bidi="ar-SA"/>
        </w:rPr>
        <w:t xml:space="preserve"> پرهیزکار نباشد</w:t>
      </w:r>
      <w:r w:rsidR="00AC719C" w:rsidRPr="006A2D1A">
        <w:rPr>
          <w:spacing w:val="0"/>
          <w:rtl/>
          <w:lang w:bidi="ar-SA"/>
        </w:rPr>
        <w:t xml:space="preserve"> و سخن نیک و درست نگوید، </w:t>
      </w:r>
      <w:r w:rsidR="00C52010" w:rsidRPr="006A2D1A">
        <w:rPr>
          <w:spacing w:val="0"/>
          <w:rtl/>
          <w:lang w:bidi="ar-SA"/>
        </w:rPr>
        <w:t>سزاوار این است که پروردگار متعال، اعمالش را اصلاح نکند و گناهانش را نیامرزد. الله متعال می‌فرماید:</w:t>
      </w:r>
    </w:p>
    <w:p w:rsidR="006A3F61" w:rsidRPr="006A2D1A" w:rsidRDefault="006A3F61" w:rsidP="006A3F6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يَتَّقِ</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يَج</w:t>
      </w:r>
      <w:r w:rsidRPr="006A2D1A">
        <w:rPr>
          <w:rFonts w:ascii="KFGQPC Uthmanic Script HAFS" w:hint="cs"/>
          <w:rtl/>
          <w:lang w:val="en-MY" w:eastAsia="en-MY" w:bidi="ar-SA"/>
        </w:rPr>
        <w:t>ۡ</w:t>
      </w:r>
      <w:r w:rsidRPr="006A2D1A">
        <w:rPr>
          <w:rFonts w:ascii="KFGQPC Uthmanic Script HAFS" w:hint="eastAsia"/>
          <w:rtl/>
          <w:lang w:val="en-MY" w:eastAsia="en-MY" w:bidi="ar-SA"/>
        </w:rPr>
        <w:t>عَل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مَخ</w:t>
      </w:r>
      <w:r w:rsidRPr="006A2D1A">
        <w:rPr>
          <w:rFonts w:ascii="KFGQPC Uthmanic Script HAFS" w:hint="cs"/>
          <w:rtl/>
          <w:lang w:val="en-MY" w:eastAsia="en-MY" w:bidi="ar-SA"/>
        </w:rPr>
        <w:t>ۡ</w:t>
      </w:r>
      <w:r w:rsidRPr="006A2D1A">
        <w:rPr>
          <w:rFonts w:ascii="KFGQPC Uthmanic Script HAFS" w:hint="eastAsia"/>
          <w:rtl/>
          <w:lang w:val="en-MY" w:eastAsia="en-MY" w:bidi="ar-SA"/>
        </w:rPr>
        <w:t>رَج</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٢</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وَيَر</w:t>
      </w:r>
      <w:r w:rsidRPr="006A2D1A">
        <w:rPr>
          <w:rFonts w:ascii="KFGQPC Uthmanic Script HAFS" w:hint="cs"/>
          <w:rtl/>
          <w:lang w:val="en-MY" w:eastAsia="en-MY" w:bidi="ar-SA"/>
        </w:rPr>
        <w:t>ۡ</w:t>
      </w:r>
      <w:r w:rsidRPr="006A2D1A">
        <w:rPr>
          <w:rFonts w:ascii="KFGQPC Uthmanic Script HAFS" w:hint="eastAsia"/>
          <w:rtl/>
          <w:lang w:val="en-MY" w:eastAsia="en-MY" w:bidi="ar-SA"/>
        </w:rPr>
        <w:t>زُق</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حَي</w:t>
      </w:r>
      <w:r w:rsidRPr="006A2D1A">
        <w:rPr>
          <w:rFonts w:ascii="KFGQPC Uthmanic Script HAFS" w:hint="cs"/>
          <w:rtl/>
          <w:lang w:val="en-MY" w:eastAsia="en-MY" w:bidi="ar-SA"/>
        </w:rPr>
        <w:t>ۡ</w:t>
      </w:r>
      <w:r w:rsidRPr="006A2D1A">
        <w:rPr>
          <w:rFonts w:ascii="KFGQPC Uthmanic Script HAFS" w:hint="eastAsia"/>
          <w:rtl/>
          <w:lang w:val="en-MY" w:eastAsia="en-MY" w:bidi="ar-SA"/>
        </w:rPr>
        <w:t>ثُ</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w:t>
      </w:r>
      <w:r w:rsidRPr="006A2D1A">
        <w:rPr>
          <w:rFonts w:ascii="KFGQPC Uthmanic Script HAFS" w:hint="cs"/>
          <w:rtl/>
          <w:lang w:val="en-MY" w:eastAsia="en-MY" w:bidi="ar-SA"/>
        </w:rPr>
        <w:t>ۡ</w:t>
      </w:r>
      <w:r w:rsidRPr="006A2D1A">
        <w:rPr>
          <w:rFonts w:ascii="KFGQPC Uthmanic Script HAFS" w:hint="eastAsia"/>
          <w:rtl/>
          <w:lang w:val="en-MY" w:eastAsia="en-MY" w:bidi="ar-SA"/>
        </w:rPr>
        <w:t>تَسِبُ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2C4083" w:rsidRPr="006A2D1A" w:rsidRDefault="006A3F61" w:rsidP="006A3F61">
      <w:pPr>
        <w:pStyle w:val="a6"/>
        <w:rPr>
          <w:rtl/>
        </w:rPr>
      </w:pPr>
      <w:r w:rsidRPr="006A2D1A">
        <w:rPr>
          <w:lang w:val="en-MY" w:eastAsia="en-MY"/>
        </w:rPr>
        <w:tab/>
      </w:r>
      <w:r w:rsidRPr="006A2D1A">
        <w:rPr>
          <w:rtl/>
          <w:lang w:val="en-MY" w:eastAsia="en-MY"/>
        </w:rPr>
        <w:t>[</w:t>
      </w:r>
      <w:r w:rsidRPr="006A2D1A">
        <w:rPr>
          <w:rFonts w:hint="eastAsia"/>
          <w:rtl/>
          <w:lang w:val="en-MY" w:eastAsia="en-MY"/>
        </w:rPr>
        <w:t>الطلاق</w:t>
      </w:r>
      <w:r w:rsidRPr="006A2D1A">
        <w:rPr>
          <w:rtl/>
          <w:lang w:val="en-MY" w:eastAsia="en-MY"/>
        </w:rPr>
        <w:t xml:space="preserve"> : </w:t>
      </w:r>
      <w:r w:rsidRPr="006A2D1A">
        <w:rPr>
          <w:rFonts w:hint="cs"/>
          <w:rtl/>
          <w:lang w:val="en-MY" w:eastAsia="en-MY"/>
        </w:rPr>
        <w:t>٢</w:t>
      </w:r>
      <w:r w:rsidRPr="006A2D1A">
        <w:rPr>
          <w:rFonts w:hint="eastAsia"/>
          <w:rtl/>
          <w:lang w:val="en-MY" w:eastAsia="en-MY"/>
        </w:rPr>
        <w:t>،</w:t>
      </w:r>
      <w:r w:rsidRPr="006A2D1A">
        <w:rPr>
          <w:rtl/>
          <w:lang w:val="en-MY" w:eastAsia="en-MY"/>
        </w:rPr>
        <w:t xml:space="preserve">  </w:t>
      </w:r>
      <w:r w:rsidRPr="006A2D1A">
        <w:rPr>
          <w:rFonts w:hint="cs"/>
          <w:rtl/>
          <w:lang w:val="en-MY" w:eastAsia="en-MY"/>
        </w:rPr>
        <w:t>٣</w:t>
      </w:r>
      <w:r w:rsidRPr="006A2D1A">
        <w:rPr>
          <w:rtl/>
          <w:lang w:val="en-MY" w:eastAsia="en-MY"/>
        </w:rPr>
        <w:t xml:space="preserve">]  </w:t>
      </w:r>
      <w:r w:rsidR="005B7274" w:rsidRPr="006A2D1A">
        <w:rPr>
          <w:rtl/>
        </w:rPr>
        <w:tab/>
      </w:r>
    </w:p>
    <w:p w:rsidR="00C52010" w:rsidRPr="006A2D1A" w:rsidRDefault="002C4083" w:rsidP="00167AB1">
      <w:pPr>
        <w:pStyle w:val="a2"/>
        <w:rPr>
          <w:spacing w:val="0"/>
          <w:rtl/>
          <w:lang w:bidi="ar-SA"/>
        </w:rPr>
      </w:pPr>
      <w:r w:rsidRPr="006A2D1A">
        <w:rPr>
          <w:spacing w:val="0"/>
          <w:rtl/>
          <w:lang w:bidi="ar-SA"/>
        </w:rPr>
        <w:t>و هر کس تقوای الله پیشه کند، (الله، راه ‌حل و) برون‌رفتی (از مشکلات) برایش فراهم می‌کند و به او از آن‌جا که گمانش را ندارد، روزی می‌دهد.</w:t>
      </w:r>
    </w:p>
    <w:p w:rsidR="00D65F38" w:rsidRPr="006A2D1A" w:rsidRDefault="00DD6F18"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یعنی کسی که به دستورهای ال</w:t>
      </w:r>
      <w:r w:rsidR="002C4083" w:rsidRPr="006A2D1A">
        <w:rPr>
          <w:rFonts w:ascii="Traditional Arabic" w:hAnsi="Traditional Arabic"/>
          <w:spacing w:val="0"/>
          <w:rtl/>
          <w:lang w:bidi="ar-SA"/>
        </w:rPr>
        <w:t>هی عمل کند و از آن‌چه که الله متعال نهی کرده است، دوری نماید، الله</w:t>
      </w:r>
      <w:r w:rsidR="002C4083" w:rsidRPr="006A2D1A">
        <w:rPr>
          <w:rFonts w:ascii="Traditional Arabic" w:hAnsi="Traditional Arabic"/>
          <w:spacing w:val="0"/>
          <w:lang w:bidi="ar-SA"/>
        </w:rPr>
        <w:sym w:font="AGA Arabesque" w:char="F055"/>
      </w:r>
      <w:r w:rsidR="002C4083" w:rsidRPr="006A2D1A">
        <w:rPr>
          <w:rFonts w:ascii="Traditional Arabic" w:hAnsi="Traditional Arabic"/>
          <w:spacing w:val="0"/>
          <w:rtl/>
          <w:lang w:bidi="ar-SA"/>
        </w:rPr>
        <w:t xml:space="preserve"> </w:t>
      </w:r>
      <w:r w:rsidR="00996D0C" w:rsidRPr="006A2D1A">
        <w:rPr>
          <w:rFonts w:ascii="Traditional Arabic" w:hAnsi="Traditional Arabic"/>
          <w:spacing w:val="0"/>
          <w:rtl/>
          <w:lang w:bidi="ar-SA"/>
        </w:rPr>
        <w:t xml:space="preserve">راه حل یا برون‌رفتی از همه‌ی تنگناها فرارویش قرار می‌دهد؛ از این‌رو اگر آدم پرهیزکار، دچار مشکلی شود یا در تنگنا قرار گیرد، به لطف پروردگار از مشکل یا تنگنایی که در آن قرار گرفته است، رهایی می‌یابد؛ فرقی نمی‌کند که مشکلش، معیشتی باشد یا مالی یا در رابطه با فرزندانش و یا در رابطه با مسایل اجتماعی وی. اگر پرهیزکار باشی و دچار مشکلی شوی، </w:t>
      </w:r>
      <w:r w:rsidR="00770766" w:rsidRPr="006A2D1A">
        <w:rPr>
          <w:rFonts w:ascii="Traditional Arabic" w:hAnsi="Traditional Arabic"/>
          <w:spacing w:val="0"/>
          <w:rtl/>
          <w:lang w:bidi="ar-SA"/>
        </w:rPr>
        <w:t xml:space="preserve">شک نکن و مطمئن باش که </w:t>
      </w:r>
      <w:r w:rsidR="00996D0C" w:rsidRPr="006A2D1A">
        <w:rPr>
          <w:rFonts w:ascii="Traditional Arabic" w:hAnsi="Traditional Arabic"/>
          <w:spacing w:val="0"/>
          <w:rtl/>
          <w:lang w:bidi="ar-SA"/>
        </w:rPr>
        <w:t xml:space="preserve">الله متعال، برون‌رفتی </w:t>
      </w:r>
      <w:r w:rsidR="00770766" w:rsidRPr="006A2D1A">
        <w:rPr>
          <w:rFonts w:ascii="Traditional Arabic" w:hAnsi="Traditional Arabic"/>
          <w:spacing w:val="0"/>
          <w:rtl/>
          <w:lang w:bidi="ar-SA"/>
        </w:rPr>
        <w:t xml:space="preserve">از این مشکل، فراروی تو قرار می‌دهد؛ زیرا این، سخن </w:t>
      </w:r>
      <w:r w:rsidR="00A835A4" w:rsidRPr="006A2D1A">
        <w:rPr>
          <w:rFonts w:ascii="Traditional Arabic" w:hAnsi="Traditional Arabic"/>
          <w:spacing w:val="0"/>
          <w:rtl/>
          <w:lang w:bidi="ar-SA"/>
        </w:rPr>
        <w:t xml:space="preserve">یا نوید پروردگار متعال </w:t>
      </w:r>
      <w:r w:rsidR="009D4615" w:rsidRPr="006A2D1A">
        <w:rPr>
          <w:rFonts w:ascii="Traditional Arabic" w:hAnsi="Traditional Arabic"/>
          <w:spacing w:val="0"/>
          <w:rtl/>
          <w:lang w:bidi="ar-SA"/>
        </w:rPr>
        <w:t xml:space="preserve">است </w:t>
      </w:r>
      <w:r w:rsidR="00770766" w:rsidRPr="006A2D1A">
        <w:rPr>
          <w:rFonts w:ascii="Traditional Arabic" w:hAnsi="Traditional Arabic"/>
          <w:spacing w:val="0"/>
          <w:rtl/>
          <w:lang w:bidi="ar-SA"/>
        </w:rPr>
        <w:t>که فقط کافی</w:t>
      </w:r>
      <w:r w:rsidR="009D4615" w:rsidRPr="006A2D1A">
        <w:rPr>
          <w:rFonts w:ascii="Traditional Arabic" w:hAnsi="Traditional Arabic"/>
          <w:spacing w:val="0"/>
          <w:rtl/>
          <w:lang w:bidi="ar-SA"/>
        </w:rPr>
        <w:t>‌</w:t>
      </w:r>
      <w:r w:rsidR="004705C7" w:rsidRPr="006A2D1A">
        <w:rPr>
          <w:rFonts w:ascii="Traditional Arabic" w:hAnsi="Traditional Arabic"/>
          <w:spacing w:val="0"/>
          <w:rtl/>
          <w:lang w:bidi="ar-SA"/>
        </w:rPr>
        <w:t>ست</w:t>
      </w:r>
      <w:r w:rsidR="00770766" w:rsidRPr="006A2D1A">
        <w:rPr>
          <w:rFonts w:ascii="Traditional Arabic" w:hAnsi="Traditional Arabic"/>
          <w:spacing w:val="0"/>
          <w:rtl/>
          <w:lang w:bidi="ar-SA"/>
        </w:rPr>
        <w:t xml:space="preserve"> اراده‌ای کند و بلافاصله اراده‌اش، تحقق می‌یابد.</w:t>
      </w:r>
    </w:p>
    <w:p w:rsidR="00770766" w:rsidRPr="006A2D1A" w:rsidRDefault="00A835A4"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چه بسیار پرهیزکارانی که الله</w:t>
      </w:r>
      <w:r w:rsidRPr="006A2D1A">
        <w:rPr>
          <w:rFonts w:ascii="Traditional Arabic" w:hAnsi="Traditional Arabic"/>
          <w:spacing w:val="0"/>
          <w:lang w:bidi="ar-SA"/>
        </w:rPr>
        <w:sym w:font="AGA Arabesque" w:char="F055"/>
      </w:r>
      <w:r w:rsidRPr="006A2D1A">
        <w:rPr>
          <w:rFonts w:ascii="Traditional Arabic" w:hAnsi="Traditional Arabic"/>
          <w:spacing w:val="0"/>
          <w:rtl/>
          <w:lang w:bidi="ar-SA"/>
        </w:rPr>
        <w:t xml:space="preserve"> برون‌رفتی از مشکلات، فراروی آن‌ها قرار داده است؛ مانند آن سه نفری که در غار گرفتار شدند. همان سه نفری که برای گذراندن شب وارد غاری شدند و سنگ بزرگی سرازیر شد و دهانه‌ی غار را بست و چون نتوانستند آن را کن</w:t>
      </w:r>
      <w:r w:rsidR="009D4615" w:rsidRPr="006A2D1A">
        <w:rPr>
          <w:rFonts w:ascii="Traditional Arabic" w:hAnsi="Traditional Arabic"/>
          <w:spacing w:val="0"/>
          <w:rtl/>
          <w:lang w:bidi="ar-SA"/>
        </w:rPr>
        <w:t>ار بزنند و راهی برای بیرون آمدن</w:t>
      </w:r>
      <w:r w:rsidRPr="006A2D1A">
        <w:rPr>
          <w:rFonts w:ascii="Traditional Arabic" w:hAnsi="Traditional Arabic"/>
          <w:spacing w:val="0"/>
          <w:rtl/>
          <w:lang w:bidi="ar-SA"/>
        </w:rPr>
        <w:t xml:space="preserve"> پیدا </w:t>
      </w:r>
      <w:r w:rsidR="009D4615" w:rsidRPr="006A2D1A">
        <w:rPr>
          <w:rFonts w:ascii="Traditional Arabic" w:hAnsi="Traditional Arabic"/>
          <w:spacing w:val="0"/>
          <w:rtl/>
          <w:lang w:bidi="ar-SA"/>
        </w:rPr>
        <w:t>نکردند</w:t>
      </w:r>
      <w:r w:rsidRPr="006A2D1A">
        <w:rPr>
          <w:rFonts w:ascii="Traditional Arabic" w:hAnsi="Traditional Arabic"/>
          <w:spacing w:val="0"/>
          <w:rtl/>
          <w:lang w:bidi="ar-SA"/>
        </w:rPr>
        <w:t>، هریک از آن‌ها با توسل به عمل صالح و نیکی که انجام داده بود، دست به دعا برداشت و از خداوند</w:t>
      </w:r>
      <w:r w:rsidRPr="006A2D1A">
        <w:rPr>
          <w:rFonts w:ascii="Traditional Arabic" w:hAnsi="Traditional Arabic"/>
          <w:spacing w:val="0"/>
          <w:lang w:bidi="ar-SA"/>
        </w:rPr>
        <w:sym w:font="AGA Arabesque" w:char="F055"/>
      </w:r>
      <w:r w:rsidRPr="006A2D1A">
        <w:rPr>
          <w:rFonts w:ascii="Traditional Arabic" w:hAnsi="Traditional Arabic"/>
          <w:spacing w:val="0"/>
          <w:rtl/>
          <w:lang w:bidi="ar-SA"/>
        </w:rPr>
        <w:t xml:space="preserve"> کمک خواست و الله</w:t>
      </w:r>
      <w:r w:rsidRPr="006A2D1A">
        <w:rPr>
          <w:rFonts w:ascii="Traditional Arabic" w:hAnsi="Traditional Arabic"/>
          <w:spacing w:val="0"/>
          <w:lang w:bidi="ar-SA"/>
        </w:rPr>
        <w:sym w:font="AGA Arabesque" w:char="F055"/>
      </w:r>
      <w:r w:rsidRPr="006A2D1A">
        <w:rPr>
          <w:rFonts w:ascii="Traditional Arabic" w:hAnsi="Traditional Arabic"/>
          <w:spacing w:val="0"/>
          <w:rtl/>
          <w:lang w:bidi="ar-SA"/>
        </w:rPr>
        <w:t xml:space="preserve"> کمکشان کرد و سنگ، از دهانه‌ی غار کنار رفت.</w:t>
      </w:r>
    </w:p>
    <w:p w:rsidR="00A835A4" w:rsidRPr="006A2D1A" w:rsidRDefault="00A835A4"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نمونه‌ها و مثال‌های زیادی از این دست، وجود دارد؛ الله</w:t>
      </w:r>
      <w:r w:rsidRPr="006A2D1A">
        <w:rPr>
          <w:rFonts w:ascii="Traditional Arabic" w:hAnsi="Traditional Arabic"/>
          <w:spacing w:val="0"/>
          <w:lang w:bidi="ar-SA"/>
        </w:rPr>
        <w:sym w:font="AGA Arabesque" w:char="F059"/>
      </w:r>
      <w:r w:rsidRPr="006A2D1A">
        <w:rPr>
          <w:rFonts w:ascii="Traditional Arabic" w:hAnsi="Traditional Arabic"/>
          <w:spacing w:val="0"/>
          <w:rtl/>
          <w:lang w:bidi="ar-SA"/>
        </w:rPr>
        <w:t xml:space="preserve"> می‌فرماید:</w:t>
      </w:r>
    </w:p>
    <w:p w:rsidR="00A835A4" w:rsidRPr="006A2D1A" w:rsidRDefault="006A3F61" w:rsidP="006A3F61">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وَيَر</w:t>
      </w:r>
      <w:r w:rsidRPr="006A2D1A">
        <w:rPr>
          <w:rFonts w:ascii="KFGQPC Uthmanic Script HAFS" w:hint="cs"/>
          <w:rtl/>
          <w:lang w:val="en-MY" w:eastAsia="en-MY" w:bidi="ar-SA"/>
        </w:rPr>
        <w:t>ۡ</w:t>
      </w:r>
      <w:r w:rsidRPr="006A2D1A">
        <w:rPr>
          <w:rFonts w:ascii="KFGQPC Uthmanic Script HAFS" w:hint="eastAsia"/>
          <w:rtl/>
          <w:lang w:val="en-MY" w:eastAsia="en-MY" w:bidi="ar-SA"/>
        </w:rPr>
        <w:t>زُق</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حَي</w:t>
      </w:r>
      <w:r w:rsidRPr="006A2D1A">
        <w:rPr>
          <w:rFonts w:ascii="KFGQPC Uthmanic Script HAFS" w:hint="cs"/>
          <w:rtl/>
          <w:lang w:val="en-MY" w:eastAsia="en-MY" w:bidi="ar-SA"/>
        </w:rPr>
        <w:t>ۡ</w:t>
      </w:r>
      <w:r w:rsidRPr="006A2D1A">
        <w:rPr>
          <w:rFonts w:ascii="KFGQPC Uthmanic Script HAFS" w:hint="eastAsia"/>
          <w:rtl/>
          <w:lang w:val="en-MY" w:eastAsia="en-MY" w:bidi="ar-SA"/>
        </w:rPr>
        <w:t>ثُ</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w:t>
      </w:r>
      <w:r w:rsidRPr="006A2D1A">
        <w:rPr>
          <w:rFonts w:ascii="KFGQPC Uthmanic Script HAFS" w:hint="cs"/>
          <w:rtl/>
          <w:lang w:val="en-MY" w:eastAsia="en-MY" w:bidi="ar-SA"/>
        </w:rPr>
        <w:t>ۡ</w:t>
      </w:r>
      <w:r w:rsidRPr="006A2D1A">
        <w:rPr>
          <w:rFonts w:ascii="KFGQPC Uthmanic Script HAFS" w:hint="eastAsia"/>
          <w:rtl/>
          <w:lang w:val="en-MY" w:eastAsia="en-MY" w:bidi="ar-SA"/>
        </w:rPr>
        <w:t>تَسِبُ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الطلاق</w:t>
      </w:r>
      <w:r w:rsidRPr="006A2D1A">
        <w:rPr>
          <w:rStyle w:val="Char7"/>
          <w:rtl/>
        </w:rPr>
        <w:t xml:space="preserve"> : </w:t>
      </w:r>
      <w:r w:rsidRPr="006A2D1A">
        <w:rPr>
          <w:rStyle w:val="Char7"/>
          <w:rFonts w:hint="cs"/>
          <w:rtl/>
        </w:rPr>
        <w:t>٣</w:t>
      </w:r>
      <w:r w:rsidRPr="006A2D1A">
        <w:rPr>
          <w:rStyle w:val="Char7"/>
          <w:rtl/>
        </w:rPr>
        <w:t xml:space="preserve">]  </w:t>
      </w:r>
      <w:r w:rsidR="005B7274" w:rsidRPr="006A2D1A">
        <w:rPr>
          <w:rStyle w:val="Char7"/>
          <w:rtl/>
        </w:rPr>
        <w:tab/>
      </w:r>
    </w:p>
    <w:p w:rsidR="00A835A4" w:rsidRPr="006A2D1A" w:rsidRDefault="00A835A4" w:rsidP="00167AB1">
      <w:pPr>
        <w:pStyle w:val="a2"/>
        <w:rPr>
          <w:spacing w:val="0"/>
          <w:rtl/>
          <w:lang w:bidi="ar-SA"/>
        </w:rPr>
      </w:pPr>
      <w:r w:rsidRPr="006A2D1A">
        <w:rPr>
          <w:spacing w:val="0"/>
          <w:rtl/>
          <w:lang w:bidi="ar-SA"/>
        </w:rPr>
        <w:t>و به او از آن‌جا که گمانش را ندارد، روزی می‌دهد.</w:t>
      </w:r>
    </w:p>
    <w:p w:rsidR="00A835A4" w:rsidRPr="006A2D1A" w:rsidRDefault="009D4615"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این هم یکی دیگر از فواید و</w:t>
      </w:r>
      <w:r w:rsidRPr="006A2D1A">
        <w:rPr>
          <w:spacing w:val="0"/>
          <w:rtl/>
          <w:lang w:bidi="ar-SA"/>
        </w:rPr>
        <w:t xml:space="preserve"> پی‌آمد</w:t>
      </w:r>
      <w:r w:rsidR="00656A9D" w:rsidRPr="006A2D1A">
        <w:rPr>
          <w:rFonts w:ascii="Traditional Arabic" w:hAnsi="Traditional Arabic"/>
          <w:spacing w:val="0"/>
          <w:rtl/>
          <w:lang w:bidi="ar-SA"/>
        </w:rPr>
        <w:t>های تقوا و پرهیزکاری</w:t>
      </w:r>
      <w:r w:rsidRPr="006A2D1A">
        <w:rPr>
          <w:rFonts w:ascii="Traditional Arabic" w:hAnsi="Traditional Arabic"/>
          <w:spacing w:val="0"/>
          <w:rtl/>
          <w:lang w:bidi="ar-SA"/>
        </w:rPr>
        <w:t>‌</w:t>
      </w:r>
      <w:r w:rsidR="00656A9D" w:rsidRPr="006A2D1A">
        <w:rPr>
          <w:rFonts w:ascii="Traditional Arabic" w:hAnsi="Traditional Arabic"/>
          <w:spacing w:val="0"/>
          <w:rtl/>
          <w:lang w:bidi="ar-SA"/>
        </w:rPr>
        <w:t>ست که اگر تقوا پیشه کنید، پروردگار متعال از آن‌جا که گمانش را ندارید، به شما روزی می‌دهد.</w:t>
      </w:r>
    </w:p>
    <w:p w:rsidR="000E38F2" w:rsidRPr="006A2D1A" w:rsidRDefault="00656A9D" w:rsidP="00522994">
      <w:pPr>
        <w:autoSpaceDE w:val="0"/>
        <w:autoSpaceDN w:val="0"/>
        <w:adjustRightInd w:val="0"/>
        <w:spacing w:line="228" w:lineRule="auto"/>
        <w:ind w:firstLine="360"/>
        <w:rPr>
          <w:rFonts w:ascii="AGA Arabesque" w:eastAsia="MS Mincho" w:hAnsi="AGA Arabesque" w:hint="eastAsia"/>
          <w:spacing w:val="0"/>
          <w:rtl/>
          <w:lang w:bidi="ar-SA"/>
        </w:rPr>
      </w:pPr>
      <w:r w:rsidRPr="006A2D1A">
        <w:rPr>
          <w:rFonts w:ascii="Traditional Arabic" w:hAnsi="Traditional Arabic"/>
          <w:spacing w:val="0"/>
          <w:rtl/>
          <w:lang w:bidi="ar-SA"/>
        </w:rPr>
        <w:t>به عنوان مثال اگر درآمدِ کس</w:t>
      </w:r>
      <w:r w:rsidR="00DD6F18" w:rsidRPr="006A2D1A">
        <w:rPr>
          <w:rFonts w:ascii="Traditional Arabic" w:hAnsi="Traditional Arabic"/>
          <w:spacing w:val="0"/>
          <w:rtl/>
          <w:lang w:bidi="ar-SA"/>
        </w:rPr>
        <w:t>ی از راه حرام، مثل تقلب و کلاه</w:t>
      </w:r>
      <w:r w:rsidR="00DD6F18" w:rsidRPr="006A2D1A">
        <w:rPr>
          <w:rFonts w:ascii="Traditional Arabic" w:hAnsi="Traditional Arabic" w:hint="cs"/>
          <w:spacing w:val="0"/>
          <w:rtl/>
          <w:lang w:bidi="ar-SA"/>
        </w:rPr>
        <w:t>ب</w:t>
      </w:r>
      <w:r w:rsidRPr="006A2D1A">
        <w:rPr>
          <w:rFonts w:ascii="Traditional Arabic" w:hAnsi="Traditional Arabic"/>
          <w:spacing w:val="0"/>
          <w:rtl/>
          <w:lang w:bidi="ar-SA"/>
        </w:rPr>
        <w:t>رداری یا ربا و امثا</w:t>
      </w:r>
      <w:r w:rsidR="009D4615" w:rsidRPr="006A2D1A">
        <w:rPr>
          <w:rFonts w:ascii="Traditional Arabic" w:hAnsi="Traditional Arabic"/>
          <w:spacing w:val="0"/>
          <w:rtl/>
          <w:lang w:bidi="ar-SA"/>
        </w:rPr>
        <w:t>ل آن باشد و به‌خاطر خدا</w:t>
      </w:r>
      <w:r w:rsidRPr="006A2D1A">
        <w:rPr>
          <w:rFonts w:ascii="Traditional Arabic" w:hAnsi="Traditional Arabic"/>
          <w:spacing w:val="0"/>
          <w:rtl/>
          <w:lang w:bidi="ar-SA"/>
        </w:rPr>
        <w:t xml:space="preserve"> این </w:t>
      </w:r>
      <w:r w:rsidR="009D4615" w:rsidRPr="006A2D1A">
        <w:rPr>
          <w:rFonts w:ascii="Traditional Arabic" w:hAnsi="Traditional Arabic"/>
          <w:spacing w:val="0"/>
          <w:rtl/>
          <w:lang w:bidi="ar-SA"/>
        </w:rPr>
        <w:t>کار حرام را ترک کند، الله متعال</w:t>
      </w:r>
      <w:r w:rsidRPr="006A2D1A">
        <w:rPr>
          <w:rFonts w:ascii="Traditional Arabic" w:hAnsi="Traditional Arabic"/>
          <w:spacing w:val="0"/>
          <w:rtl/>
          <w:lang w:bidi="ar-SA"/>
        </w:rPr>
        <w:t xml:space="preserve"> راه</w:t>
      </w:r>
      <w:r w:rsidR="009D4615" w:rsidRPr="006A2D1A">
        <w:rPr>
          <w:rFonts w:ascii="Traditional Arabic" w:hAnsi="Traditional Arabic"/>
          <w:spacing w:val="0"/>
          <w:rtl/>
          <w:lang w:bidi="ar-SA"/>
        </w:rPr>
        <w:t>ِ</w:t>
      </w:r>
      <w:r w:rsidRPr="006A2D1A">
        <w:rPr>
          <w:rFonts w:ascii="Traditional Arabic" w:hAnsi="Traditional Arabic"/>
          <w:spacing w:val="0"/>
          <w:rtl/>
          <w:lang w:bidi="ar-SA"/>
        </w:rPr>
        <w:t xml:space="preserve"> حل و برون‌رفتی از مشکلات فراروی او می‌گذارد و از آن‌جا به او روزی می‌دهد که گمانش را ندارد. </w:t>
      </w:r>
      <w:r w:rsidR="00EE09F7" w:rsidRPr="006A2D1A">
        <w:rPr>
          <w:rFonts w:ascii="Traditional Arabic" w:hAnsi="Traditional Arabic"/>
          <w:spacing w:val="0"/>
          <w:rtl/>
          <w:lang w:bidi="ar-SA"/>
        </w:rPr>
        <w:t>البته هیچ‌گاه عجله نکن و اگر مدتی تأخیر شد، گمان مبر که مشکلت برطرف نخواهد شد. گاه پروردگار متعال، بنده‌اش را می‌آزماید و اندکی گشایش یا پاداش خود را به‌تأخیر می‌اندازد تا بنده را امتحان کند که آیا دوباره به سوی گناه و معص</w:t>
      </w:r>
      <w:r w:rsidR="009D4615" w:rsidRPr="006A2D1A">
        <w:rPr>
          <w:rFonts w:ascii="Traditional Arabic" w:hAnsi="Traditional Arabic"/>
          <w:spacing w:val="0"/>
          <w:rtl/>
          <w:lang w:bidi="ar-SA"/>
        </w:rPr>
        <w:t>یت باز می‌گردد یا خیر؟ بنابراین</w:t>
      </w:r>
      <w:r w:rsidR="00EE09F7" w:rsidRPr="006A2D1A">
        <w:rPr>
          <w:rFonts w:ascii="Traditional Arabic" w:hAnsi="Traditional Arabic"/>
          <w:spacing w:val="0"/>
          <w:rtl/>
          <w:lang w:bidi="ar-SA"/>
        </w:rPr>
        <w:t xml:space="preserve"> اگر مشغول داد و ستد ربوی و حرام بودی و به دنبال نصیحت و پند و اندرز یکی از بندگان خیرخواه خدا، ربا و معامله‌ی حرام و غیرشرعی را ترک کردی و یک ماه یا دو ماه گذشت و</w:t>
      </w:r>
      <w:r w:rsidR="004E0A70" w:rsidRPr="006A2D1A">
        <w:rPr>
          <w:rFonts w:ascii="Traditional Arabic" w:hAnsi="Traditional Arabic"/>
          <w:spacing w:val="0"/>
          <w:rtl/>
          <w:lang w:bidi="ar-SA"/>
        </w:rPr>
        <w:t xml:space="preserve"> هیچ درآمدی نداشتی، ناامید نشو و نگو: رزقی که گمانش را ندارم، کجاست؟ بلکه صبر کن و به وعده و نوید پروردگار مطمئن باش و شک به خود راه نده که خیلی زود، گشایشی در زندگی خویش خواهی دید</w:t>
      </w:r>
      <w:r w:rsidR="000E38F2" w:rsidRPr="006A2D1A">
        <w:rPr>
          <w:rFonts w:ascii="Traditional Arabic" w:hAnsi="Traditional Arabic"/>
          <w:spacing w:val="0"/>
          <w:rtl/>
          <w:lang w:bidi="ar-SA"/>
        </w:rPr>
        <w:t xml:space="preserve">. در حدیثی آمده است: </w:t>
      </w:r>
      <w:r w:rsidR="000E38F2" w:rsidRPr="006A2D1A">
        <w:rPr>
          <w:rStyle w:val="Char1"/>
          <w:spacing w:val="0"/>
          <w:rtl/>
          <w:lang w:bidi="ar-SA"/>
        </w:rPr>
        <w:t>«</w:t>
      </w:r>
      <w:r w:rsidR="000E38F2" w:rsidRPr="006A2D1A">
        <w:rPr>
          <w:rStyle w:val="Char1"/>
          <w:rFonts w:eastAsia="MS Mincho"/>
          <w:spacing w:val="0"/>
          <w:rtl/>
          <w:lang w:bidi="ar-SA"/>
        </w:rPr>
        <w:t>يُسْتَجَابُ لأَحَدِكُمْ مَا لَمْ يُعُجِّلْ، يَقُولُ: دَعَوْتُ ثُمَّ دَعَوْتُ ثُمَّ دَعَوْتُ فَلَمْ يُسْتَجَبْ لِي»</w:t>
      </w:r>
      <w:r w:rsidR="009D4615" w:rsidRPr="006A2D1A">
        <w:rPr>
          <w:rFonts w:ascii="AGA Arabesque" w:eastAsia="MS Mincho" w:hAnsi="AGA Arabesque"/>
          <w:spacing w:val="0"/>
          <w:rtl/>
          <w:lang w:bidi="ar-SA"/>
        </w:rPr>
        <w:t>؛</w:t>
      </w:r>
      <w:r w:rsidR="000E38F2" w:rsidRPr="006A2D1A">
        <w:rPr>
          <w:rFonts w:ascii="AGA Arabesque" w:eastAsia="MS Mincho" w:hAnsi="AGA Arabesque"/>
          <w:spacing w:val="0"/>
          <w:rtl/>
          <w:lang w:bidi="ar-SA"/>
        </w:rPr>
        <w:t xml:space="preserve"> یعنی: «دعاهای شما پذیرفته می‌شود تا زمانی که عجله نکنید و نگویید که بارها دعا کرد</w:t>
      </w:r>
      <w:r w:rsidR="009D4615" w:rsidRPr="006A2D1A">
        <w:rPr>
          <w:rFonts w:ascii="AGA Arabesque" w:eastAsia="MS Mincho" w:hAnsi="AGA Arabesque"/>
          <w:spacing w:val="0"/>
          <w:rtl/>
          <w:lang w:bidi="ar-SA"/>
        </w:rPr>
        <w:t>م</w:t>
      </w:r>
      <w:r w:rsidR="000E38F2" w:rsidRPr="006A2D1A">
        <w:rPr>
          <w:rFonts w:ascii="AGA Arabesque" w:eastAsia="MS Mincho" w:hAnsi="AGA Arabesque"/>
          <w:spacing w:val="0"/>
          <w:rtl/>
          <w:lang w:bidi="ar-SA"/>
        </w:rPr>
        <w:t>، اما دعایم قبول نشد».</w:t>
      </w:r>
    </w:p>
    <w:p w:rsidR="000E38F2" w:rsidRPr="006A2D1A" w:rsidRDefault="000E38F2" w:rsidP="00167AB1">
      <w:pPr>
        <w:autoSpaceDE w:val="0"/>
        <w:autoSpaceDN w:val="0"/>
        <w:adjustRightInd w:val="0"/>
        <w:ind w:firstLine="360"/>
        <w:rPr>
          <w:rFonts w:ascii="AGA Arabesque" w:eastAsia="MS Mincho" w:hAnsi="AGA Arabesque" w:hint="eastAsia"/>
          <w:spacing w:val="0"/>
          <w:rtl/>
          <w:lang w:bidi="ar-SA"/>
        </w:rPr>
      </w:pPr>
      <w:r w:rsidRPr="006A2D1A">
        <w:rPr>
          <w:rFonts w:ascii="AGA Arabesque" w:eastAsia="MS Mincho" w:hAnsi="AGA Arabesque"/>
          <w:spacing w:val="0"/>
          <w:rtl/>
          <w:lang w:bidi="ar-SA"/>
        </w:rPr>
        <w:t>صبر کن و آن‌چه را که الله بر تو حرام نموده است، ترک نما و منتظر گشایش و رزقی باش که تصورش را هم نمی‌کنی که از کجا به تو خواهد رسید. الله</w:t>
      </w:r>
      <w:r w:rsidRPr="006A2D1A">
        <w:rPr>
          <w:rFonts w:ascii="AGA Arabesque" w:eastAsia="MS Mincho" w:hAnsi="AGA Arabesque"/>
          <w:spacing w:val="0"/>
          <w:lang w:bidi="ar-SA"/>
        </w:rPr>
        <w:sym w:font="AGA Arabesque" w:char="F059"/>
      </w:r>
      <w:r w:rsidRPr="006A2D1A">
        <w:rPr>
          <w:rFonts w:ascii="AGA Arabesque" w:eastAsia="MS Mincho" w:hAnsi="AGA Arabesque"/>
          <w:spacing w:val="0"/>
          <w:rtl/>
          <w:lang w:bidi="ar-SA"/>
        </w:rPr>
        <w:t xml:space="preserve"> می‌فرماید:</w:t>
      </w:r>
    </w:p>
    <w:p w:rsidR="000E38F2" w:rsidRPr="006A2D1A" w:rsidRDefault="006A3F61" w:rsidP="006A3F61">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تَتَّقُواْ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يَج</w:t>
      </w:r>
      <w:r w:rsidRPr="006A2D1A">
        <w:rPr>
          <w:rFonts w:ascii="KFGQPC Uthmanic Script HAFS" w:hint="cs"/>
          <w:rtl/>
          <w:lang w:val="en-MY" w:eastAsia="en-MY" w:bidi="ar-SA"/>
        </w:rPr>
        <w:t>ۡ</w:t>
      </w:r>
      <w:r w:rsidRPr="006A2D1A">
        <w:rPr>
          <w:rFonts w:ascii="KFGQPC Uthmanic Script HAFS" w:hint="eastAsia"/>
          <w:rtl/>
          <w:lang w:val="en-MY" w:eastAsia="en-MY" w:bidi="ar-SA"/>
        </w:rPr>
        <w:t>عَل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فُر</w:t>
      </w:r>
      <w:r w:rsidRPr="006A2D1A">
        <w:rPr>
          <w:rFonts w:ascii="KFGQPC Uthmanic Script HAFS" w:hint="cs"/>
          <w:rtl/>
          <w:lang w:val="en-MY" w:eastAsia="en-MY" w:bidi="ar-SA"/>
        </w:rPr>
        <w:t>ۡ</w:t>
      </w:r>
      <w:r w:rsidRPr="006A2D1A">
        <w:rPr>
          <w:rFonts w:ascii="KFGQPC Uthmanic Script HAFS" w:hint="eastAsia"/>
          <w:rtl/>
          <w:lang w:val="en-MY" w:eastAsia="en-MY" w:bidi="ar-SA"/>
        </w:rPr>
        <w:t>قَان</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وَيُكَفِّر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سَيِّ‍</w:t>
      </w:r>
      <w:r w:rsidRPr="006A2D1A">
        <w:rPr>
          <w:rFonts w:ascii="KFGQPC Uthmanic Script HAFS" w:hint="cs"/>
          <w:rtl/>
          <w:lang w:val="en-MY" w:eastAsia="en-MY" w:bidi="ar-SA"/>
        </w:rPr>
        <w:t>ٔ</w:t>
      </w:r>
      <w:r w:rsidRPr="006A2D1A">
        <w:rPr>
          <w:rFonts w:ascii="KFGQPC Uthmanic Script HAFS" w:hint="eastAsia"/>
          <w:rtl/>
          <w:lang w:val="en-MY" w:eastAsia="en-MY" w:bidi="ar-SA"/>
        </w:rPr>
        <w:t>َاتِكُم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وَيَغ</w:t>
      </w:r>
      <w:r w:rsidRPr="006A2D1A">
        <w:rPr>
          <w:rFonts w:ascii="KFGQPC Uthmanic Script HAFS" w:hint="cs"/>
          <w:rtl/>
          <w:lang w:val="en-MY" w:eastAsia="en-MY" w:bidi="ar-SA"/>
        </w:rPr>
        <w:t>ۡ</w:t>
      </w:r>
      <w:r w:rsidRPr="006A2D1A">
        <w:rPr>
          <w:rFonts w:ascii="KFGQPC Uthmanic Script HAFS" w:hint="eastAsia"/>
          <w:rtl/>
          <w:lang w:val="en-MY" w:eastAsia="en-MY" w:bidi="ar-SA"/>
        </w:rPr>
        <w:t>فِر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ذُو</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فَض</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عَظِيمِ</w:t>
      </w:r>
      <w:r w:rsidRPr="006A2D1A">
        <w:rPr>
          <w:rFonts w:ascii="KFGQPC Uthmanic Script HAFS"/>
          <w:rtl/>
          <w:lang w:val="en-MY" w:eastAsia="en-MY" w:bidi="ar-SA"/>
        </w:rPr>
        <w:t xml:space="preserve"> </w:t>
      </w:r>
      <w:r w:rsidRPr="006A2D1A">
        <w:rPr>
          <w:rFonts w:ascii="KFGQPC Uthmanic Script HAFS" w:hint="cs"/>
          <w:rtl/>
          <w:lang w:val="en-MY" w:eastAsia="en-MY" w:bidi="ar-SA"/>
        </w:rPr>
        <w:t>٢٩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0608EE" w:rsidRPr="006A2D1A">
        <w:rPr>
          <w:rStyle w:val="Char7"/>
          <w:rFonts w:hint="eastAsia"/>
          <w:rtl/>
        </w:rPr>
        <w:t>الأنفال</w:t>
      </w:r>
      <w:r w:rsidRPr="006A2D1A">
        <w:rPr>
          <w:rStyle w:val="Char7"/>
          <w:rtl/>
        </w:rPr>
        <w:t xml:space="preserve">: </w:t>
      </w:r>
      <w:r w:rsidRPr="006A2D1A">
        <w:rPr>
          <w:rStyle w:val="Char7"/>
          <w:rFonts w:hint="cs"/>
          <w:rtl/>
        </w:rPr>
        <w:t>٢٩</w:t>
      </w:r>
      <w:r w:rsidRPr="006A2D1A">
        <w:rPr>
          <w:rStyle w:val="Char7"/>
          <w:rtl/>
        </w:rPr>
        <w:t>]</w:t>
      </w:r>
      <w:r w:rsidRPr="006A2D1A">
        <w:rPr>
          <w:rFonts w:ascii="KFGQPC Uthman Taha Naskh" w:cs="KFGQPC Uthman Taha Naskh"/>
          <w:rtl/>
          <w:lang w:val="en-MY" w:eastAsia="en-MY" w:bidi="ar-SA"/>
        </w:rPr>
        <w:t xml:space="preserve">  </w:t>
      </w:r>
      <w:r w:rsidR="005B7274" w:rsidRPr="006A2D1A">
        <w:rPr>
          <w:rtl/>
          <w:lang w:bidi="ar-SA"/>
        </w:rPr>
        <w:tab/>
      </w:r>
      <w:r w:rsidR="000E38F2" w:rsidRPr="006A2D1A">
        <w:rPr>
          <w:rtl/>
          <w:lang w:bidi="ar-SA"/>
        </w:rPr>
        <w:t xml:space="preserve"> </w:t>
      </w:r>
    </w:p>
    <w:p w:rsidR="000E38F2" w:rsidRPr="006A2D1A" w:rsidRDefault="000E38F2" w:rsidP="00167AB1">
      <w:pPr>
        <w:pStyle w:val="a2"/>
        <w:rPr>
          <w:spacing w:val="0"/>
          <w:rtl/>
          <w:lang w:bidi="ar-SA"/>
        </w:rPr>
      </w:pPr>
      <w:r w:rsidRPr="006A2D1A">
        <w:rPr>
          <w:spacing w:val="0"/>
          <w:rtl/>
          <w:lang w:bidi="ar-SA"/>
        </w:rPr>
        <w:t xml:space="preserve">اگر تقوای </w:t>
      </w:r>
      <w:r w:rsidR="009D4615" w:rsidRPr="006A2D1A">
        <w:rPr>
          <w:spacing w:val="0"/>
          <w:rtl/>
          <w:lang w:bidi="ar-SA"/>
        </w:rPr>
        <w:t>الله</w:t>
      </w:r>
      <w:r w:rsidRPr="006A2D1A">
        <w:rPr>
          <w:spacing w:val="0"/>
          <w:rtl/>
          <w:lang w:bidi="ar-SA"/>
        </w:rPr>
        <w:t xml:space="preserve"> پیشه کنید، به شما قدرت تشخیص حق از باطل می</w:t>
      </w:r>
      <w:r w:rsidRPr="006A2D1A">
        <w:rPr>
          <w:spacing w:val="0"/>
          <w:rtl/>
          <w:lang w:bidi="ar-SA"/>
        </w:rPr>
        <w:softHyphen/>
        <w:t>دهد و گناهانتان را از شما می</w:t>
      </w:r>
      <w:r w:rsidRPr="006A2D1A">
        <w:rPr>
          <w:spacing w:val="0"/>
          <w:rtl/>
          <w:lang w:bidi="ar-SA"/>
        </w:rPr>
        <w:softHyphen/>
        <w:t>زداید و شما را می</w:t>
      </w:r>
      <w:r w:rsidRPr="006A2D1A">
        <w:rPr>
          <w:spacing w:val="0"/>
          <w:rtl/>
          <w:lang w:bidi="ar-SA"/>
        </w:rPr>
        <w:softHyphen/>
        <w:t>بخشد؛ الله، صاحبِ فضل و بخشش بزرگ است.</w:t>
      </w:r>
    </w:p>
    <w:p w:rsidR="00A835A4" w:rsidRPr="006A2D1A" w:rsidRDefault="00BC46FB"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 xml:space="preserve">در این آیه به سه </w:t>
      </w:r>
      <w:r w:rsidR="009D4615" w:rsidRPr="006A2D1A">
        <w:rPr>
          <w:spacing w:val="0"/>
          <w:rtl/>
          <w:lang w:bidi="ar-SA"/>
        </w:rPr>
        <w:t xml:space="preserve">پی‌آمد </w:t>
      </w:r>
      <w:r w:rsidRPr="006A2D1A">
        <w:rPr>
          <w:rFonts w:ascii="Traditional Arabic" w:hAnsi="Traditional Arabic"/>
          <w:spacing w:val="0"/>
          <w:rtl/>
          <w:lang w:bidi="ar-SA"/>
        </w:rPr>
        <w:t>بزرگ تقوا و پرهیزکاری اشاره شده است:</w:t>
      </w:r>
    </w:p>
    <w:p w:rsidR="00BC46FB" w:rsidRPr="006A2D1A" w:rsidRDefault="009D4615" w:rsidP="00625F15">
      <w:pPr>
        <w:autoSpaceDE w:val="0"/>
        <w:autoSpaceDN w:val="0"/>
        <w:adjustRightInd w:val="0"/>
        <w:ind w:firstLine="360"/>
        <w:rPr>
          <w:rFonts w:ascii="Traditional Arabic" w:hAnsi="Traditional Arabic"/>
          <w:spacing w:val="0"/>
          <w:rtl/>
          <w:lang w:bidi="ar-SA"/>
        </w:rPr>
      </w:pPr>
      <w:r w:rsidRPr="006A2D1A">
        <w:rPr>
          <w:spacing w:val="0"/>
          <w:rtl/>
          <w:lang w:bidi="ar-SA"/>
        </w:rPr>
        <w:t xml:space="preserve">پی‌آمد </w:t>
      </w:r>
      <w:r w:rsidR="00BC46FB" w:rsidRPr="006A2D1A">
        <w:rPr>
          <w:rFonts w:ascii="Traditional Arabic" w:hAnsi="Traditional Arabic"/>
          <w:spacing w:val="0"/>
          <w:rtl/>
          <w:lang w:bidi="ar-SA"/>
        </w:rPr>
        <w:t xml:space="preserve">اول: </w:t>
      </w:r>
      <w:r w:rsidR="00625F15" w:rsidRPr="006A2D1A">
        <w:rPr>
          <w:rFonts w:ascii="KFGQPC Uthman Taha Naskh" w:cs="KFGQPC Uthman Taha Naskh" w:hint="cs"/>
          <w:spacing w:val="0"/>
          <w:rtl/>
          <w:lang w:val="en-MY" w:eastAsia="en-MY" w:bidi="ar-SA"/>
        </w:rPr>
        <w:t>﴿</w:t>
      </w:r>
      <w:r w:rsidR="00625F15" w:rsidRPr="006A2D1A">
        <w:rPr>
          <w:rStyle w:val="Char2"/>
          <w:rFonts w:hint="eastAsia"/>
          <w:spacing w:val="0"/>
          <w:rtl/>
        </w:rPr>
        <w:t>يَج</w:t>
      </w:r>
      <w:r w:rsidR="00625F15" w:rsidRPr="006A2D1A">
        <w:rPr>
          <w:rStyle w:val="Char2"/>
          <w:rFonts w:hint="cs"/>
          <w:spacing w:val="0"/>
          <w:rtl/>
        </w:rPr>
        <w:t>ۡ</w:t>
      </w:r>
      <w:r w:rsidR="00625F15" w:rsidRPr="006A2D1A">
        <w:rPr>
          <w:rStyle w:val="Char2"/>
          <w:rFonts w:hint="eastAsia"/>
          <w:spacing w:val="0"/>
          <w:rtl/>
        </w:rPr>
        <w:t>عَل</w:t>
      </w:r>
      <w:r w:rsidR="00625F15" w:rsidRPr="006A2D1A">
        <w:rPr>
          <w:rStyle w:val="Char2"/>
          <w:spacing w:val="0"/>
          <w:rtl/>
        </w:rPr>
        <w:t xml:space="preserve"> </w:t>
      </w:r>
      <w:r w:rsidR="00625F15" w:rsidRPr="006A2D1A">
        <w:rPr>
          <w:rStyle w:val="Char2"/>
          <w:rFonts w:hint="eastAsia"/>
          <w:spacing w:val="0"/>
          <w:rtl/>
        </w:rPr>
        <w:t>لَّكُم</w:t>
      </w:r>
      <w:r w:rsidR="00625F15" w:rsidRPr="006A2D1A">
        <w:rPr>
          <w:rStyle w:val="Char2"/>
          <w:rFonts w:hint="cs"/>
          <w:spacing w:val="0"/>
          <w:rtl/>
        </w:rPr>
        <w:t>ۡ</w:t>
      </w:r>
      <w:r w:rsidR="00625F15" w:rsidRPr="006A2D1A">
        <w:rPr>
          <w:rStyle w:val="Char2"/>
          <w:spacing w:val="0"/>
          <w:rtl/>
        </w:rPr>
        <w:t xml:space="preserve"> </w:t>
      </w:r>
      <w:r w:rsidR="00625F15" w:rsidRPr="006A2D1A">
        <w:rPr>
          <w:rStyle w:val="Char2"/>
          <w:rFonts w:hint="eastAsia"/>
          <w:spacing w:val="0"/>
          <w:rtl/>
        </w:rPr>
        <w:t>فُر</w:t>
      </w:r>
      <w:r w:rsidR="00625F15" w:rsidRPr="006A2D1A">
        <w:rPr>
          <w:rStyle w:val="Char2"/>
          <w:rFonts w:hint="cs"/>
          <w:spacing w:val="0"/>
          <w:rtl/>
        </w:rPr>
        <w:t>ۡ</w:t>
      </w:r>
      <w:r w:rsidR="00625F15" w:rsidRPr="006A2D1A">
        <w:rPr>
          <w:rStyle w:val="Char2"/>
          <w:rFonts w:hint="eastAsia"/>
          <w:spacing w:val="0"/>
          <w:rtl/>
        </w:rPr>
        <w:t>قَان</w:t>
      </w:r>
      <w:r w:rsidR="00625F15" w:rsidRPr="006A2D1A">
        <w:rPr>
          <w:rStyle w:val="Char2"/>
          <w:rFonts w:hint="cs"/>
          <w:spacing w:val="0"/>
          <w:rtl/>
        </w:rPr>
        <w:t>ٗ</w:t>
      </w:r>
      <w:r w:rsidR="00625F15" w:rsidRPr="006A2D1A">
        <w:rPr>
          <w:rStyle w:val="Char2"/>
          <w:rFonts w:hint="eastAsia"/>
          <w:spacing w:val="0"/>
          <w:rtl/>
        </w:rPr>
        <w:t>ا</w:t>
      </w:r>
      <w:r w:rsidR="00625F15" w:rsidRPr="006A2D1A">
        <w:rPr>
          <w:rFonts w:ascii="KFGQPC Uthman Taha Naskh" w:cs="KFGQPC Uthman Taha Naskh" w:hint="cs"/>
          <w:spacing w:val="0"/>
          <w:rtl/>
          <w:lang w:val="en-MY" w:eastAsia="en-MY" w:bidi="ar-SA"/>
        </w:rPr>
        <w:t>﴾</w:t>
      </w:r>
      <w:r w:rsidRPr="006A2D1A">
        <w:rPr>
          <w:rFonts w:ascii="Traditional Arabic" w:hAnsi="Traditional Arabic"/>
          <w:spacing w:val="0"/>
          <w:rtl/>
          <w:lang w:bidi="ar-SA"/>
        </w:rPr>
        <w:t xml:space="preserve"> : خداوند، به شما قدرت تشخیص</w:t>
      </w:r>
      <w:r w:rsidR="00BC46FB" w:rsidRPr="006A2D1A">
        <w:rPr>
          <w:rFonts w:ascii="Traditional Arabic" w:hAnsi="Traditional Arabic"/>
          <w:spacing w:val="0"/>
          <w:rtl/>
          <w:lang w:bidi="ar-SA"/>
        </w:rPr>
        <w:t xml:space="preserve"> حق از باطل می‌دهد و بدین‌سا</w:t>
      </w:r>
      <w:r w:rsidR="00603C69" w:rsidRPr="006A2D1A">
        <w:rPr>
          <w:rFonts w:ascii="Traditional Arabic" w:hAnsi="Traditional Arabic"/>
          <w:spacing w:val="0"/>
          <w:rtl/>
          <w:lang w:bidi="ar-SA"/>
        </w:rPr>
        <w:t>ن می‌توانید نفع و ضرر خود را</w:t>
      </w:r>
      <w:r w:rsidR="00BC46FB" w:rsidRPr="006A2D1A">
        <w:rPr>
          <w:rFonts w:ascii="Traditional Arabic" w:hAnsi="Traditional Arabic"/>
          <w:spacing w:val="0"/>
          <w:rtl/>
          <w:lang w:bidi="ar-SA"/>
        </w:rPr>
        <w:t xml:space="preserve"> تشخیص دهید. </w:t>
      </w:r>
      <w:r w:rsidR="00D81F4B" w:rsidRPr="006A2D1A">
        <w:rPr>
          <w:rFonts w:ascii="Traditional Arabic" w:hAnsi="Traditional Arabic"/>
          <w:spacing w:val="0"/>
          <w:rtl/>
          <w:lang w:bidi="ar-SA"/>
        </w:rPr>
        <w:t xml:space="preserve">علم و دانش نیز در این مفهوم می‌گنجد؛ به‌گونه‌ای که الله متعال، علومی را به روی انسان پرهیزکار می‌گشاید که به روی دیگران نمی‌گشاید. تقوا و پرهیزکاری، زمینه‌ای برای افزایش هدایت و دانش انسان می‌باشد و حافظه‌ی انسان را تقویت می‌کند. </w:t>
      </w:r>
      <w:r w:rsidR="000232C0" w:rsidRPr="006A2D1A">
        <w:rPr>
          <w:rFonts w:ascii="Traditional Arabic" w:hAnsi="Traditional Arabic"/>
          <w:spacing w:val="0"/>
          <w:rtl/>
          <w:lang w:bidi="ar-SA"/>
        </w:rPr>
        <w:t>چنان‌که</w:t>
      </w:r>
      <w:r w:rsidR="00D81F4B" w:rsidRPr="006A2D1A">
        <w:rPr>
          <w:rFonts w:ascii="Traditional Arabic" w:hAnsi="Traditional Arabic"/>
          <w:spacing w:val="0"/>
          <w:rtl/>
          <w:lang w:bidi="ar-SA"/>
        </w:rPr>
        <w:t xml:space="preserve"> از شافعی</w:t>
      </w:r>
      <w:r w:rsidRPr="006A2D1A">
        <w:rPr>
          <w:rFonts w:ascii="Traditional Arabic" w:hAnsi="Traditional Arabic" w:cs="CTraditional Arabic"/>
          <w:spacing w:val="0"/>
          <w:rtl/>
          <w:lang w:bidi="ar-SA"/>
        </w:rPr>
        <w:t>/</w:t>
      </w:r>
      <w:r w:rsidR="00D81F4B" w:rsidRPr="006A2D1A">
        <w:rPr>
          <w:rFonts w:ascii="Traditional Arabic" w:hAnsi="Traditional Arabic"/>
          <w:spacing w:val="0"/>
          <w:rtl/>
          <w:lang w:bidi="ar-SA"/>
        </w:rPr>
        <w:t xml:space="preserve"> نقل شده است که:</w:t>
      </w:r>
    </w:p>
    <w:p w:rsidR="00D81F4B" w:rsidRPr="006A2D1A" w:rsidRDefault="00D81F4B" w:rsidP="00D14E9F">
      <w:pPr>
        <w:autoSpaceDE w:val="0"/>
        <w:autoSpaceDN w:val="0"/>
        <w:adjustRightInd w:val="0"/>
        <w:ind w:firstLine="0"/>
        <w:jc w:val="center"/>
        <w:rPr>
          <w:rFonts w:ascii="Traditional Arabic" w:hAnsi="Traditional Arabic" w:cs="KFGQPC Uthman Taha Naskh"/>
          <w:spacing w:val="0"/>
          <w:rtl/>
          <w:lang w:bidi="ar-SA"/>
        </w:rPr>
      </w:pPr>
      <w:r w:rsidRPr="006A2D1A">
        <w:rPr>
          <w:rFonts w:ascii="Traditional Arabic" w:hAnsi="Traditional Arabic" w:cs="KFGQPC Uthman Taha Naskh"/>
          <w:spacing w:val="0"/>
          <w:rtl/>
          <w:lang w:bidi="ar-SA"/>
        </w:rPr>
        <w:t>شَ</w:t>
      </w:r>
      <w:r w:rsidR="003853A8" w:rsidRPr="006A2D1A">
        <w:rPr>
          <w:rFonts w:ascii="Traditional Arabic" w:hAnsi="Traditional Arabic" w:cs="KFGQPC Uthman Taha Naskh"/>
          <w:spacing w:val="0"/>
          <w:rtl/>
          <w:lang w:bidi="ar-SA"/>
        </w:rPr>
        <w:t>كَ</w:t>
      </w:r>
      <w:r w:rsidRPr="006A2D1A">
        <w:rPr>
          <w:rFonts w:ascii="Traditional Arabic" w:hAnsi="Traditional Arabic" w:cs="KFGQPC Uthman Taha Naskh"/>
          <w:spacing w:val="0"/>
          <w:rtl/>
          <w:lang w:bidi="ar-SA"/>
        </w:rPr>
        <w:t>وتُ إلی وکیعٍ سوءَ حفظ</w:t>
      </w:r>
      <w:r w:rsidR="00EE4463" w:rsidRPr="006A2D1A">
        <w:rPr>
          <w:rFonts w:ascii="Traditional Arabic" w:hAnsi="Traditional Arabic" w:cs="KFGQPC Uthman Taha Naskh" w:hint="cs"/>
          <w:spacing w:val="0"/>
          <w:rtl/>
          <w:lang w:bidi="ar-SA"/>
        </w:rPr>
        <w:t>ــ</w:t>
      </w:r>
      <w:r w:rsidR="00D14E9F" w:rsidRPr="006A2D1A">
        <w:rPr>
          <w:rFonts w:ascii="Traditional Arabic" w:hAnsi="Traditional Arabic" w:cs="KFGQPC Uthman Taha Naskh" w:hint="cs"/>
          <w:spacing w:val="0"/>
          <w:rtl/>
          <w:lang w:bidi="ar-SA"/>
        </w:rPr>
        <w:t>ي</w:t>
      </w:r>
      <w:r w:rsidRPr="006A2D1A">
        <w:rPr>
          <w:rFonts w:ascii="Traditional Arabic" w:hAnsi="Traditional Arabic" w:cs="KFGQPC Uthman Taha Naskh"/>
          <w:spacing w:val="0"/>
          <w:rtl/>
          <w:lang w:bidi="ar-SA"/>
        </w:rPr>
        <w:tab/>
      </w:r>
      <w:r w:rsidR="007176CC" w:rsidRPr="006A2D1A">
        <w:rPr>
          <w:rFonts w:ascii="Traditional Arabic" w:hAnsi="Traditional Arabic" w:cs="KFGQPC Uthman Taha Naskh" w:hint="cs"/>
          <w:spacing w:val="0"/>
          <w:rtl/>
          <w:lang w:bidi="ar-SA"/>
        </w:rPr>
        <w:tab/>
      </w:r>
      <w:r w:rsidRPr="006A2D1A">
        <w:rPr>
          <w:rFonts w:ascii="Traditional Arabic" w:hAnsi="Traditional Arabic" w:cs="KFGQPC Uthman Taha Naskh"/>
          <w:spacing w:val="0"/>
          <w:rtl/>
          <w:lang w:bidi="ar-SA"/>
        </w:rPr>
        <w:t>فأرشَدَنِ</w:t>
      </w:r>
      <w:r w:rsidR="00D14E9F" w:rsidRPr="006A2D1A">
        <w:rPr>
          <w:rFonts w:ascii="Traditional Arabic" w:hAnsi="Traditional Arabic" w:cs="KFGQPC Uthman Taha Naskh" w:hint="cs"/>
          <w:spacing w:val="0"/>
          <w:rtl/>
          <w:lang w:bidi="ar-SA"/>
        </w:rPr>
        <w:t>ي</w:t>
      </w:r>
      <w:r w:rsidRPr="006A2D1A">
        <w:rPr>
          <w:rFonts w:ascii="Traditional Arabic" w:hAnsi="Traditional Arabic" w:cs="KFGQPC Uthman Taha Naskh"/>
          <w:spacing w:val="0"/>
          <w:rtl/>
          <w:lang w:bidi="ar-SA"/>
        </w:rPr>
        <w:t xml:space="preserve"> إلی تر</w:t>
      </w:r>
      <w:r w:rsidR="003853A8" w:rsidRPr="006A2D1A">
        <w:rPr>
          <w:rFonts w:ascii="Traditional Arabic" w:hAnsi="Traditional Arabic" w:cs="KFGQPC Uthman Taha Naskh"/>
          <w:spacing w:val="0"/>
          <w:rtl/>
          <w:lang w:bidi="ar-SA"/>
        </w:rPr>
        <w:t>كِ</w:t>
      </w:r>
      <w:r w:rsidRPr="006A2D1A">
        <w:rPr>
          <w:rFonts w:ascii="Traditional Arabic" w:hAnsi="Traditional Arabic" w:cs="KFGQPC Uthman Taha Naskh"/>
          <w:spacing w:val="0"/>
          <w:rtl/>
          <w:lang w:bidi="ar-SA"/>
        </w:rPr>
        <w:t xml:space="preserve"> المَعَاصِ</w:t>
      </w:r>
      <w:r w:rsidR="00EE4463" w:rsidRPr="006A2D1A">
        <w:rPr>
          <w:rFonts w:ascii="Traditional Arabic" w:hAnsi="Traditional Arabic" w:cs="KFGQPC Uthman Taha Naskh" w:hint="cs"/>
          <w:spacing w:val="0"/>
          <w:rtl/>
          <w:lang w:bidi="ar-SA"/>
        </w:rPr>
        <w:t>ـ</w:t>
      </w:r>
      <w:r w:rsidR="00D14E9F" w:rsidRPr="006A2D1A">
        <w:rPr>
          <w:rFonts w:ascii="Traditional Arabic" w:hAnsi="Traditional Arabic" w:cs="KFGQPC Uthman Taha Naskh" w:hint="cs"/>
          <w:spacing w:val="0"/>
          <w:rtl/>
          <w:lang w:bidi="ar-SA"/>
        </w:rPr>
        <w:t>ي</w:t>
      </w:r>
    </w:p>
    <w:p w:rsidR="00D81F4B" w:rsidRPr="006A2D1A" w:rsidRDefault="00D81F4B" w:rsidP="00D14E9F">
      <w:pPr>
        <w:autoSpaceDE w:val="0"/>
        <w:autoSpaceDN w:val="0"/>
        <w:adjustRightInd w:val="0"/>
        <w:ind w:firstLine="0"/>
        <w:jc w:val="center"/>
        <w:rPr>
          <w:rFonts w:ascii="Traditional Arabic" w:hAnsi="Traditional Arabic" w:cs="KFGQPC Uthman Taha Naskh"/>
          <w:spacing w:val="0"/>
          <w:rtl/>
          <w:lang w:bidi="ar-SA"/>
        </w:rPr>
      </w:pPr>
      <w:r w:rsidRPr="006A2D1A">
        <w:rPr>
          <w:rFonts w:ascii="Traditional Arabic" w:hAnsi="Traditional Arabic" w:cs="KFGQPC Uthman Taha Naskh"/>
          <w:spacing w:val="0"/>
          <w:rtl/>
          <w:lang w:bidi="ar-SA"/>
        </w:rPr>
        <w:t>وقـال اعلَـم بـأنَّ العـلمَ نــورٌ</w:t>
      </w:r>
      <w:r w:rsidR="007176CC" w:rsidRPr="006A2D1A">
        <w:rPr>
          <w:rFonts w:ascii="Traditional Arabic" w:hAnsi="Traditional Arabic" w:cs="KFGQPC Uthman Taha Naskh" w:hint="cs"/>
          <w:spacing w:val="0"/>
          <w:rtl/>
          <w:lang w:bidi="ar-SA"/>
        </w:rPr>
        <w:tab/>
      </w:r>
      <w:r w:rsidRPr="006A2D1A">
        <w:rPr>
          <w:rFonts w:ascii="Traditional Arabic" w:hAnsi="Traditional Arabic" w:cs="KFGQPC Uthman Taha Naskh"/>
          <w:spacing w:val="0"/>
          <w:rtl/>
          <w:lang w:bidi="ar-SA"/>
        </w:rPr>
        <w:tab/>
        <w:t>و نـور اللهِ لا یُؤتـاهُ عـاص</w:t>
      </w:r>
      <w:r w:rsidR="00D14E9F" w:rsidRPr="006A2D1A">
        <w:rPr>
          <w:rFonts w:ascii="Traditional Arabic" w:hAnsi="Traditional Arabic" w:cs="KFGQPC Uthman Taha Naskh" w:hint="cs"/>
          <w:spacing w:val="0"/>
          <w:rtl/>
          <w:lang w:bidi="ar-SA"/>
        </w:rPr>
        <w:t>ي</w:t>
      </w:r>
    </w:p>
    <w:p w:rsidR="00D81F4B" w:rsidRPr="006A2D1A" w:rsidRDefault="00D81F4B" w:rsidP="00EE4463">
      <w:pPr>
        <w:autoSpaceDE w:val="0"/>
        <w:autoSpaceDN w:val="0"/>
        <w:adjustRightInd w:val="0"/>
        <w:ind w:left="397" w:right="397" w:firstLine="0"/>
        <w:rPr>
          <w:rFonts w:ascii="Traditional Arabic" w:hAnsi="Traditional Arabic"/>
          <w:spacing w:val="-4"/>
          <w:sz w:val="26"/>
          <w:szCs w:val="26"/>
          <w:rtl/>
          <w:lang w:bidi="ar-SA"/>
        </w:rPr>
      </w:pPr>
      <w:r w:rsidRPr="006A2D1A">
        <w:rPr>
          <w:rFonts w:ascii="Traditional Arabic" w:hAnsi="Traditional Arabic"/>
          <w:spacing w:val="-4"/>
          <w:sz w:val="26"/>
          <w:szCs w:val="26"/>
          <w:rtl/>
          <w:lang w:bidi="ar-SA"/>
        </w:rPr>
        <w:t>«از ضعف حافظه‌ی خود به «وکیع» شکایت کردم؛ پس مرا به ترک گناهان ر</w:t>
      </w:r>
      <w:r w:rsidR="003E6EB9" w:rsidRPr="006A2D1A">
        <w:rPr>
          <w:rFonts w:ascii="Traditional Arabic" w:hAnsi="Traditional Arabic" w:hint="cs"/>
          <w:spacing w:val="-4"/>
          <w:sz w:val="26"/>
          <w:szCs w:val="26"/>
          <w:rtl/>
          <w:lang w:bidi="ar-SA"/>
        </w:rPr>
        <w:t>اهن</w:t>
      </w:r>
      <w:r w:rsidRPr="006A2D1A">
        <w:rPr>
          <w:rFonts w:ascii="Traditional Arabic" w:hAnsi="Traditional Arabic"/>
          <w:spacing w:val="-4"/>
          <w:sz w:val="26"/>
          <w:szCs w:val="26"/>
          <w:rtl/>
          <w:lang w:bidi="ar-SA"/>
        </w:rPr>
        <w:t>مایی کرد و گفت: بدان که علم، نوری</w:t>
      </w:r>
      <w:r w:rsidR="009D4615" w:rsidRPr="006A2D1A">
        <w:rPr>
          <w:rFonts w:ascii="Traditional Arabic" w:hAnsi="Traditional Arabic"/>
          <w:spacing w:val="-4"/>
          <w:sz w:val="26"/>
          <w:szCs w:val="26"/>
          <w:rtl/>
          <w:lang w:bidi="ar-SA"/>
        </w:rPr>
        <w:t>‌</w:t>
      </w:r>
      <w:r w:rsidRPr="006A2D1A">
        <w:rPr>
          <w:rFonts w:ascii="Traditional Arabic" w:hAnsi="Traditional Arabic"/>
          <w:spacing w:val="-4"/>
          <w:sz w:val="26"/>
          <w:szCs w:val="26"/>
          <w:rtl/>
          <w:lang w:bidi="ar-SA"/>
        </w:rPr>
        <w:t>ست و آدمِ گنه</w:t>
      </w:r>
      <w:r w:rsidR="009D4615" w:rsidRPr="006A2D1A">
        <w:rPr>
          <w:rFonts w:ascii="Traditional Arabic" w:hAnsi="Traditional Arabic"/>
          <w:spacing w:val="-4"/>
          <w:sz w:val="26"/>
          <w:szCs w:val="26"/>
          <w:rtl/>
          <w:lang w:bidi="ar-SA"/>
        </w:rPr>
        <w:t>‌</w:t>
      </w:r>
      <w:r w:rsidRPr="006A2D1A">
        <w:rPr>
          <w:rFonts w:ascii="Traditional Arabic" w:hAnsi="Traditional Arabic"/>
          <w:spacing w:val="-4"/>
          <w:sz w:val="26"/>
          <w:szCs w:val="26"/>
          <w:rtl/>
          <w:lang w:bidi="ar-SA"/>
        </w:rPr>
        <w:t>کار، از نور الهی برخوردار نمی‌شود».</w:t>
      </w:r>
    </w:p>
    <w:p w:rsidR="00D81F4B" w:rsidRPr="006A2D1A" w:rsidRDefault="009D4615"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بدون شک، هرچه علم و دانش انسان</w:t>
      </w:r>
      <w:r w:rsidR="00D81F4B" w:rsidRPr="006A2D1A">
        <w:rPr>
          <w:rFonts w:ascii="Traditional Arabic" w:hAnsi="Traditional Arabic"/>
          <w:spacing w:val="0"/>
          <w:rtl/>
          <w:lang w:bidi="ar-SA"/>
        </w:rPr>
        <w:t xml:space="preserve"> بیش‌تر شود، </w:t>
      </w:r>
      <w:r w:rsidR="00360053" w:rsidRPr="006A2D1A">
        <w:rPr>
          <w:rFonts w:ascii="Traditional Arabic" w:hAnsi="Traditional Arabic"/>
          <w:spacing w:val="0"/>
          <w:rtl/>
          <w:lang w:bidi="ar-SA"/>
        </w:rPr>
        <w:t>حق و باطل را از هم، بهتر تشخیص می‌دهد</w:t>
      </w:r>
      <w:r w:rsidR="00D81F4B" w:rsidRPr="006A2D1A">
        <w:rPr>
          <w:rFonts w:ascii="Traditional Arabic" w:hAnsi="Traditional Arabic"/>
          <w:spacing w:val="0"/>
          <w:rtl/>
          <w:lang w:bidi="ar-SA"/>
        </w:rPr>
        <w:t xml:space="preserve"> و سود و زیانش را بهتر درک می‌کند.</w:t>
      </w:r>
      <w:r w:rsidR="002A336E" w:rsidRPr="006A2D1A">
        <w:rPr>
          <w:rFonts w:ascii="Traditional Arabic" w:hAnsi="Traditional Arabic"/>
          <w:spacing w:val="0"/>
          <w:rtl/>
          <w:lang w:bidi="ar-SA"/>
        </w:rPr>
        <w:t xml:space="preserve"> فهم و شناخت نیز در این مفهوم می‌گنجد؛ زیرا تقوا، فهم و درک انسان را تقویت </w:t>
      </w:r>
      <w:r w:rsidR="001A775F" w:rsidRPr="006A2D1A">
        <w:rPr>
          <w:rFonts w:ascii="Traditional Arabic" w:hAnsi="Traditional Arabic"/>
          <w:spacing w:val="0"/>
          <w:rtl/>
          <w:lang w:bidi="ar-SA"/>
        </w:rPr>
        <w:t>می‌نماید</w:t>
      </w:r>
      <w:r w:rsidR="002A336E" w:rsidRPr="006A2D1A">
        <w:rPr>
          <w:rFonts w:ascii="Traditional Arabic" w:hAnsi="Traditional Arabic"/>
          <w:spacing w:val="0"/>
          <w:rtl/>
          <w:lang w:bidi="ar-SA"/>
        </w:rPr>
        <w:t xml:space="preserve"> و نتیجه‌اش، افزایش علم و دانش است. مانند دو نفر که آیه‌ای را حفظ می‌کنند؛ یکی از آن‌ها توانایی استنباط و برداشت سه نکته را از این آیه دارد و دیگری، می‌تواند بر طبق فهم و درکی که خداوند به او داده است، نکات و احکام بیش‌‌تری از این آیه، استنباط و برداشت نماید</w:t>
      </w:r>
      <w:r w:rsidRPr="006A2D1A">
        <w:rPr>
          <w:rFonts w:ascii="Traditional Arabic" w:hAnsi="Traditional Arabic"/>
          <w:spacing w:val="0"/>
          <w:rtl/>
          <w:lang w:bidi="ar-SA"/>
        </w:rPr>
        <w:t>؛</w:t>
      </w:r>
      <w:r w:rsidR="002A336E" w:rsidRPr="006A2D1A">
        <w:rPr>
          <w:rFonts w:ascii="Traditional Arabic" w:hAnsi="Traditional Arabic"/>
          <w:spacing w:val="0"/>
          <w:rtl/>
          <w:lang w:bidi="ar-SA"/>
        </w:rPr>
        <w:t xml:space="preserve"> لذا تقوا و پرهیزکاری، درک و فهم انسان را بالا می‌برد.</w:t>
      </w:r>
    </w:p>
    <w:p w:rsidR="002A336E" w:rsidRPr="006A2D1A" w:rsidRDefault="00042C00"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فراست و زیرکی هم در این معنا</w:t>
      </w:r>
      <w:r w:rsidR="002A336E" w:rsidRPr="006A2D1A">
        <w:rPr>
          <w:rFonts w:ascii="Traditional Arabic" w:hAnsi="Traditional Arabic"/>
          <w:spacing w:val="0"/>
          <w:rtl/>
          <w:lang w:bidi="ar-SA"/>
        </w:rPr>
        <w:t xml:space="preserve"> می</w:t>
      </w:r>
      <w:r w:rsidRPr="006A2D1A">
        <w:rPr>
          <w:rFonts w:ascii="Traditional Arabic" w:hAnsi="Traditional Arabic"/>
          <w:spacing w:val="0"/>
          <w:rtl/>
          <w:lang w:bidi="ar-SA"/>
        </w:rPr>
        <w:t>‌گنجد و الله متعال به آدمِ پرهیزکار</w:t>
      </w:r>
      <w:r w:rsidR="008253E0" w:rsidRPr="006A2D1A">
        <w:rPr>
          <w:rFonts w:ascii="Traditional Arabic" w:hAnsi="Traditional Arabic"/>
          <w:spacing w:val="0"/>
          <w:rtl/>
          <w:lang w:bidi="ar-SA"/>
        </w:rPr>
        <w:t xml:space="preserve"> آن‌چنان فراستی می‌دهد که به‌سادگی</w:t>
      </w:r>
      <w:r w:rsidR="00C64763" w:rsidRPr="006A2D1A">
        <w:rPr>
          <w:rFonts w:ascii="Traditional Arabic" w:hAnsi="Traditional Arabic"/>
          <w:spacing w:val="0"/>
          <w:rtl/>
          <w:lang w:bidi="ar-SA"/>
        </w:rPr>
        <w:t xml:space="preserve"> و با دیدن طرف</w:t>
      </w:r>
      <w:r w:rsidRPr="006A2D1A">
        <w:rPr>
          <w:rFonts w:ascii="Traditional Arabic" w:hAnsi="Traditional Arabic"/>
          <w:spacing w:val="0"/>
          <w:rtl/>
          <w:lang w:bidi="ar-SA"/>
        </w:rPr>
        <w:t xml:space="preserve"> مقابلش</w:t>
      </w:r>
      <w:r w:rsidR="008253E0" w:rsidRPr="006A2D1A">
        <w:rPr>
          <w:rFonts w:ascii="Traditional Arabic" w:hAnsi="Traditional Arabic"/>
          <w:spacing w:val="0"/>
          <w:rtl/>
          <w:lang w:bidi="ar-SA"/>
        </w:rPr>
        <w:t xml:space="preserve"> </w:t>
      </w:r>
      <w:r w:rsidR="00C64763" w:rsidRPr="006A2D1A">
        <w:rPr>
          <w:rFonts w:ascii="Traditional Arabic" w:hAnsi="Traditional Arabic"/>
          <w:spacing w:val="0"/>
          <w:rtl/>
          <w:lang w:bidi="ar-SA"/>
        </w:rPr>
        <w:t xml:space="preserve">می‌فهمد که </w:t>
      </w:r>
      <w:r w:rsidR="008253E0" w:rsidRPr="006A2D1A">
        <w:rPr>
          <w:rFonts w:ascii="Traditional Arabic" w:hAnsi="Traditional Arabic"/>
          <w:spacing w:val="0"/>
          <w:rtl/>
          <w:lang w:bidi="ar-SA"/>
        </w:rPr>
        <w:t>راست‌گوست یا دروغ‌گو، آدمِ خوب و نیکوکاری</w:t>
      </w:r>
      <w:r w:rsidRPr="006A2D1A">
        <w:rPr>
          <w:rFonts w:ascii="Traditional Arabic" w:hAnsi="Traditional Arabic"/>
          <w:spacing w:val="0"/>
          <w:rtl/>
          <w:lang w:bidi="ar-SA"/>
        </w:rPr>
        <w:t>‌</w:t>
      </w:r>
      <w:r w:rsidR="008253E0" w:rsidRPr="006A2D1A">
        <w:rPr>
          <w:rFonts w:ascii="Traditional Arabic" w:hAnsi="Traditional Arabic"/>
          <w:spacing w:val="0"/>
          <w:rtl/>
          <w:lang w:bidi="ar-SA"/>
        </w:rPr>
        <w:t xml:space="preserve">ست یا آدمِ بدی. </w:t>
      </w:r>
      <w:r w:rsidRPr="006A2D1A">
        <w:rPr>
          <w:rFonts w:ascii="Traditional Arabic" w:hAnsi="Traditional Arabic"/>
          <w:spacing w:val="0"/>
          <w:rtl/>
          <w:lang w:bidi="ar-SA"/>
        </w:rPr>
        <w:t>حتی گاه به شخصیت او پی می‌برد؛</w:t>
      </w:r>
      <w:r w:rsidR="00C64763" w:rsidRPr="006A2D1A">
        <w:rPr>
          <w:rFonts w:ascii="Traditional Arabic" w:hAnsi="Traditional Arabic"/>
          <w:spacing w:val="0"/>
          <w:rtl/>
          <w:lang w:bidi="ar-SA"/>
        </w:rPr>
        <w:t xml:space="preserve"> حال آن‌که با او معاشرت و نشست و برخاست نداشته است و این را فقط از روی فراستی درمی‌یابد که الله متعال به وی داده است.</w:t>
      </w:r>
    </w:p>
    <w:p w:rsidR="006615D3" w:rsidRPr="006A2D1A" w:rsidRDefault="00C64763" w:rsidP="00D14E9F">
      <w:pPr>
        <w:autoSpaceDE w:val="0"/>
        <w:autoSpaceDN w:val="0"/>
        <w:adjustRightInd w:val="0"/>
        <w:spacing w:line="228" w:lineRule="auto"/>
        <w:ind w:firstLine="360"/>
        <w:rPr>
          <w:rFonts w:ascii="Traditional Arabic" w:hAnsi="Traditional Arabic"/>
          <w:spacing w:val="0"/>
          <w:rtl/>
          <w:lang w:bidi="ar-SA"/>
        </w:rPr>
      </w:pPr>
      <w:r w:rsidRPr="006A2D1A">
        <w:rPr>
          <w:rFonts w:ascii="Traditional Arabic" w:hAnsi="Traditional Arabic"/>
          <w:spacing w:val="0"/>
          <w:rtl/>
          <w:lang w:bidi="ar-SA"/>
        </w:rPr>
        <w:t>کراماتی که به پرهیزکا</w:t>
      </w:r>
      <w:r w:rsidR="00042C00" w:rsidRPr="006A2D1A">
        <w:rPr>
          <w:rFonts w:ascii="Traditional Arabic" w:hAnsi="Traditional Arabic"/>
          <w:spacing w:val="0"/>
          <w:rtl/>
          <w:lang w:bidi="ar-SA"/>
        </w:rPr>
        <w:t>ران داده می‌شود نیز در این معنا</w:t>
      </w:r>
      <w:r w:rsidRPr="006A2D1A">
        <w:rPr>
          <w:rFonts w:ascii="Traditional Arabic" w:hAnsi="Traditional Arabic"/>
          <w:spacing w:val="0"/>
          <w:rtl/>
          <w:lang w:bidi="ar-SA"/>
        </w:rPr>
        <w:t xml:space="preserve"> جای دارد؛ </w:t>
      </w:r>
      <w:r w:rsidR="00042C00" w:rsidRPr="006A2D1A">
        <w:rPr>
          <w:rFonts w:ascii="Traditional Arabic" w:hAnsi="Traditional Arabic"/>
          <w:spacing w:val="0"/>
          <w:rtl/>
          <w:lang w:bidi="ar-SA"/>
        </w:rPr>
        <w:t>تنها پرهیزکاران، کرامت می‌یابند؛</w:t>
      </w:r>
      <w:r w:rsidRPr="006A2D1A">
        <w:rPr>
          <w:rFonts w:ascii="Traditional Arabic" w:hAnsi="Traditional Arabic"/>
          <w:spacing w:val="0"/>
          <w:rtl/>
          <w:lang w:bidi="ar-SA"/>
        </w:rPr>
        <w:t xml:space="preserve"> مانند کراماتی که ب</w:t>
      </w:r>
      <w:r w:rsidR="00042C00" w:rsidRPr="006A2D1A">
        <w:rPr>
          <w:rFonts w:ascii="Traditional Arabic" w:hAnsi="Traditional Arabic"/>
          <w:spacing w:val="0"/>
          <w:rtl/>
          <w:lang w:bidi="ar-SA"/>
        </w:rPr>
        <w:t>ر</w:t>
      </w:r>
      <w:r w:rsidRPr="006A2D1A">
        <w:rPr>
          <w:rFonts w:ascii="Traditional Arabic" w:hAnsi="Traditional Arabic"/>
          <w:spacing w:val="0"/>
          <w:rtl/>
          <w:lang w:bidi="ar-SA"/>
        </w:rPr>
        <w:t>ای بسیاری از صحابه و تابعین</w:t>
      </w:r>
      <w:r w:rsidRPr="006A2D1A">
        <w:rPr>
          <w:rFonts w:ascii="Traditional Arabic" w:hAnsi="Traditional Arabic"/>
          <w:spacing w:val="0"/>
          <w:lang w:bidi="ar-SA"/>
        </w:rPr>
        <w:sym w:font="AGA Arabesque" w:char="F079"/>
      </w:r>
      <w:r w:rsidRPr="006A2D1A">
        <w:rPr>
          <w:rFonts w:ascii="Traditional Arabic" w:hAnsi="Traditional Arabic"/>
          <w:spacing w:val="0"/>
          <w:rtl/>
          <w:lang w:bidi="ar-SA"/>
        </w:rPr>
        <w:t xml:space="preserve"> حاصل شد. </w:t>
      </w:r>
      <w:r w:rsidR="00042C00" w:rsidRPr="006A2D1A">
        <w:rPr>
          <w:rFonts w:ascii="Traditional Arabic" w:hAnsi="Traditional Arabic"/>
          <w:spacing w:val="0"/>
          <w:rtl/>
          <w:lang w:bidi="ar-SA"/>
        </w:rPr>
        <w:t>همان‌گونه</w:t>
      </w:r>
      <w:r w:rsidRPr="006A2D1A">
        <w:rPr>
          <w:rFonts w:ascii="Traditional Arabic" w:hAnsi="Traditional Arabic"/>
          <w:spacing w:val="0"/>
          <w:rtl/>
          <w:lang w:bidi="ar-SA"/>
        </w:rPr>
        <w:t xml:space="preserve"> </w:t>
      </w:r>
      <w:r w:rsidR="00042C00" w:rsidRPr="006A2D1A">
        <w:rPr>
          <w:rFonts w:ascii="Traditional Arabic" w:hAnsi="Traditional Arabic"/>
          <w:spacing w:val="0"/>
          <w:rtl/>
          <w:lang w:bidi="ar-SA"/>
        </w:rPr>
        <w:t xml:space="preserve">که </w:t>
      </w:r>
      <w:r w:rsidR="006615D3" w:rsidRPr="006A2D1A">
        <w:rPr>
          <w:rFonts w:ascii="Traditional Arabic" w:hAnsi="Traditional Arabic"/>
          <w:spacing w:val="0"/>
          <w:rtl/>
          <w:lang w:bidi="ar-SA"/>
        </w:rPr>
        <w:t>ع</w:t>
      </w:r>
      <w:r w:rsidRPr="006A2D1A">
        <w:rPr>
          <w:rFonts w:ascii="Traditional Arabic" w:hAnsi="Traditional Arabic"/>
          <w:spacing w:val="0"/>
          <w:rtl/>
          <w:lang w:bidi="ar-SA"/>
        </w:rPr>
        <w:t>مر بن خطاب</w:t>
      </w:r>
      <w:r w:rsidR="006615D3" w:rsidRPr="006A2D1A">
        <w:rPr>
          <w:rFonts w:ascii="Traditional Arabic" w:hAnsi="Traditional Arabic"/>
          <w:spacing w:val="0"/>
          <w:lang w:bidi="ar-SA"/>
        </w:rPr>
        <w:sym w:font="AGA Arabesque" w:char="F074"/>
      </w:r>
      <w:r w:rsidR="006615D3" w:rsidRPr="006A2D1A">
        <w:rPr>
          <w:rFonts w:ascii="Traditional Arabic" w:hAnsi="Traditional Arabic"/>
          <w:spacing w:val="0"/>
          <w:rtl/>
          <w:lang w:bidi="ar-SA"/>
        </w:rPr>
        <w:t xml:space="preserve"> روزی</w:t>
      </w:r>
      <w:r w:rsidR="00042C00" w:rsidRPr="006A2D1A">
        <w:rPr>
          <w:rFonts w:ascii="Traditional Arabic" w:hAnsi="Traditional Arabic"/>
          <w:spacing w:val="0"/>
          <w:rtl/>
          <w:lang w:bidi="ar-SA"/>
        </w:rPr>
        <w:t xml:space="preserve"> در مدینه،</w:t>
      </w:r>
      <w:r w:rsidRPr="006A2D1A">
        <w:rPr>
          <w:rFonts w:ascii="Traditional Arabic" w:hAnsi="Traditional Arabic"/>
          <w:spacing w:val="0"/>
          <w:rtl/>
          <w:lang w:bidi="ar-SA"/>
        </w:rPr>
        <w:t xml:space="preserve"> بالای منبر بود</w:t>
      </w:r>
      <w:r w:rsidR="006615D3" w:rsidRPr="006A2D1A">
        <w:rPr>
          <w:rFonts w:ascii="Traditional Arabic" w:hAnsi="Traditional Arabic"/>
          <w:spacing w:val="0"/>
          <w:rtl/>
          <w:lang w:bidi="ar-SA"/>
        </w:rPr>
        <w:t xml:space="preserve">؛ ناگهان حاضران جلسه از او شنیدند که در اثنای سخنرانی، می‌گوید: </w:t>
      </w:r>
      <w:r w:rsidR="006615D3" w:rsidRPr="006A2D1A">
        <w:rPr>
          <w:rStyle w:val="Char1"/>
          <w:spacing w:val="0"/>
          <w:rtl/>
          <w:lang w:bidi="ar-SA"/>
        </w:rPr>
        <w:t>«یا سار</w:t>
      </w:r>
      <w:r w:rsidR="00042C00" w:rsidRPr="006A2D1A">
        <w:rPr>
          <w:rStyle w:val="Char1"/>
          <w:spacing w:val="0"/>
          <w:rtl/>
          <w:lang w:bidi="ar-SA"/>
        </w:rPr>
        <w:t>ية</w:t>
      </w:r>
      <w:r w:rsidR="006615D3" w:rsidRPr="006A2D1A">
        <w:rPr>
          <w:rStyle w:val="Char1"/>
          <w:spacing w:val="0"/>
          <w:rtl/>
          <w:lang w:bidi="ar-SA"/>
        </w:rPr>
        <w:t xml:space="preserve"> الجبل، یا </w:t>
      </w:r>
      <w:r w:rsidR="00042C00" w:rsidRPr="006A2D1A">
        <w:rPr>
          <w:rStyle w:val="Char1"/>
          <w:spacing w:val="0"/>
          <w:rtl/>
          <w:lang w:bidi="ar-SA"/>
        </w:rPr>
        <w:t xml:space="preserve">سارية </w:t>
      </w:r>
      <w:r w:rsidR="006615D3" w:rsidRPr="006A2D1A">
        <w:rPr>
          <w:rStyle w:val="Char1"/>
          <w:spacing w:val="0"/>
          <w:rtl/>
          <w:lang w:bidi="ar-SA"/>
        </w:rPr>
        <w:t>الجبل»</w:t>
      </w:r>
      <w:r w:rsidR="006615D3" w:rsidRPr="006A2D1A">
        <w:rPr>
          <w:rFonts w:ascii="Traditional Arabic" w:hAnsi="Traditional Arabic"/>
          <w:spacing w:val="0"/>
          <w:rtl/>
          <w:lang w:bidi="ar-SA"/>
        </w:rPr>
        <w:t>! لذا تعجب کردند که چه کسی را صدا می‌زند و چگونه در لاب</w:t>
      </w:r>
      <w:r w:rsidR="00042C00" w:rsidRPr="006A2D1A">
        <w:rPr>
          <w:rFonts w:ascii="Traditional Arabic" w:hAnsi="Traditional Arabic"/>
          <w:spacing w:val="0"/>
          <w:rtl/>
          <w:lang w:bidi="ar-SA"/>
        </w:rPr>
        <w:t>ه‌</w:t>
      </w:r>
      <w:r w:rsidR="006615D3" w:rsidRPr="006A2D1A">
        <w:rPr>
          <w:rFonts w:ascii="Traditional Arabic" w:hAnsi="Traditional Arabic"/>
          <w:spacing w:val="0"/>
          <w:rtl/>
          <w:lang w:bidi="ar-SA"/>
        </w:rPr>
        <w:t>لای خطبه‌اش، چنین سخنی می‌گوید؟! الله</w:t>
      </w:r>
      <w:r w:rsidR="006615D3" w:rsidRPr="006A2D1A">
        <w:rPr>
          <w:rFonts w:ascii="Traditional Arabic" w:hAnsi="Traditional Arabic"/>
          <w:spacing w:val="0"/>
          <w:lang w:bidi="ar-SA"/>
        </w:rPr>
        <w:sym w:font="AGA Arabesque" w:char="F055"/>
      </w:r>
      <w:r w:rsidR="006615D3" w:rsidRPr="006A2D1A">
        <w:rPr>
          <w:rFonts w:ascii="Traditional Arabic" w:hAnsi="Traditional Arabic"/>
          <w:spacing w:val="0"/>
          <w:rtl/>
          <w:lang w:bidi="ar-SA"/>
        </w:rPr>
        <w:t xml:space="preserve"> لشکری را که به فرماندهی</w:t>
      </w:r>
      <w:r w:rsidR="00D14E9F" w:rsidRPr="006A2D1A">
        <w:rPr>
          <w:rFonts w:ascii="Traditional Arabic" w:hAnsi="Traditional Arabic" w:hint="cs"/>
          <w:spacing w:val="0"/>
          <w:rtl/>
          <w:lang w:bidi="ar-SA"/>
        </w:rPr>
        <w:t xml:space="preserve"> </w:t>
      </w:r>
      <w:r w:rsidR="00D14E9F" w:rsidRPr="006A2D1A">
        <w:rPr>
          <w:rFonts w:ascii="mylotus" w:hAnsi="mylotus" w:cs="mylotus"/>
          <w:spacing w:val="0"/>
          <w:rtl/>
          <w:lang w:bidi="ar-SA"/>
        </w:rPr>
        <w:t>سارية</w:t>
      </w:r>
      <w:r w:rsidR="006615D3" w:rsidRPr="006A2D1A">
        <w:rPr>
          <w:rFonts w:ascii="Traditional Arabic" w:hAnsi="Traditional Arabic"/>
          <w:spacing w:val="0"/>
          <w:rtl/>
          <w:lang w:bidi="ar-SA"/>
        </w:rPr>
        <w:t xml:space="preserve"> بن زنَیم</w:t>
      </w:r>
      <w:r w:rsidR="006615D3" w:rsidRPr="006A2D1A">
        <w:rPr>
          <w:rFonts w:ascii="Traditional Arabic" w:hAnsi="Traditional Arabic"/>
          <w:spacing w:val="0"/>
          <w:lang w:bidi="ar-SA"/>
        </w:rPr>
        <w:sym w:font="AGA Arabesque" w:char="F074"/>
      </w:r>
      <w:r w:rsidR="006615D3" w:rsidRPr="006A2D1A">
        <w:rPr>
          <w:rFonts w:ascii="Traditional Arabic" w:hAnsi="Traditional Arabic"/>
          <w:spacing w:val="0"/>
          <w:rtl/>
          <w:lang w:bidi="ar-SA"/>
        </w:rPr>
        <w:t xml:space="preserve"> به عراق رفته بود، به عمر</w:t>
      </w:r>
      <w:r w:rsidR="006615D3" w:rsidRPr="006A2D1A">
        <w:rPr>
          <w:rFonts w:ascii="Traditional Arabic" w:hAnsi="Traditional Arabic"/>
          <w:spacing w:val="0"/>
          <w:lang w:bidi="ar-SA"/>
        </w:rPr>
        <w:sym w:font="AGA Arabesque" w:char="F074"/>
      </w:r>
      <w:r w:rsidR="006615D3" w:rsidRPr="006A2D1A">
        <w:rPr>
          <w:rFonts w:ascii="Traditional Arabic" w:hAnsi="Traditional Arabic"/>
          <w:spacing w:val="0"/>
          <w:rtl/>
          <w:lang w:bidi="ar-SA"/>
        </w:rPr>
        <w:t xml:space="preserve"> نشان داد؛ گویا عمر</w:t>
      </w:r>
      <w:r w:rsidR="006615D3" w:rsidRPr="006A2D1A">
        <w:rPr>
          <w:rFonts w:ascii="Traditional Arabic" w:hAnsi="Traditional Arabic"/>
          <w:spacing w:val="0"/>
          <w:lang w:bidi="ar-SA"/>
        </w:rPr>
        <w:sym w:font="AGA Arabesque" w:char="F074"/>
      </w:r>
      <w:r w:rsidR="006615D3" w:rsidRPr="006A2D1A">
        <w:rPr>
          <w:rFonts w:ascii="Traditional Arabic" w:hAnsi="Traditional Arabic"/>
          <w:spacing w:val="0"/>
          <w:rtl/>
          <w:lang w:bidi="ar-SA"/>
        </w:rPr>
        <w:t xml:space="preserve"> لشکر ساریه</w:t>
      </w:r>
      <w:r w:rsidR="006615D3" w:rsidRPr="006A2D1A">
        <w:rPr>
          <w:rFonts w:ascii="Traditional Arabic" w:hAnsi="Traditional Arabic"/>
          <w:spacing w:val="0"/>
          <w:lang w:bidi="ar-SA"/>
        </w:rPr>
        <w:sym w:font="AGA Arabesque" w:char="F074"/>
      </w:r>
      <w:r w:rsidR="006615D3" w:rsidRPr="006A2D1A">
        <w:rPr>
          <w:rFonts w:ascii="Traditional Arabic" w:hAnsi="Traditional Arabic"/>
          <w:spacing w:val="0"/>
          <w:rtl/>
          <w:lang w:bidi="ar-SA"/>
        </w:rPr>
        <w:t xml:space="preserve"> را با چشمان خود دید و مشاهده کر</w:t>
      </w:r>
      <w:r w:rsidR="00042C00" w:rsidRPr="006A2D1A">
        <w:rPr>
          <w:rFonts w:ascii="Traditional Arabic" w:hAnsi="Traditional Arabic"/>
          <w:spacing w:val="0"/>
          <w:rtl/>
          <w:lang w:bidi="ar-SA"/>
        </w:rPr>
        <w:t>د که دشمن، آ</w:t>
      </w:r>
      <w:r w:rsidR="006615D3" w:rsidRPr="006A2D1A">
        <w:rPr>
          <w:rFonts w:ascii="Traditional Arabic" w:hAnsi="Traditional Arabic"/>
          <w:spacing w:val="0"/>
          <w:rtl/>
          <w:lang w:bidi="ar-SA"/>
        </w:rPr>
        <w:t>ن‌ها را محاصره کرده است. لذا فرمانده‌اش، ساریه</w:t>
      </w:r>
      <w:r w:rsidR="006615D3" w:rsidRPr="006A2D1A">
        <w:rPr>
          <w:rFonts w:ascii="Traditional Arabic" w:hAnsi="Traditional Arabic"/>
          <w:spacing w:val="0"/>
          <w:lang w:bidi="ar-SA"/>
        </w:rPr>
        <w:sym w:font="AGA Arabesque" w:char="F074"/>
      </w:r>
      <w:r w:rsidR="006615D3" w:rsidRPr="006A2D1A">
        <w:rPr>
          <w:rFonts w:ascii="Traditional Arabic" w:hAnsi="Traditional Arabic"/>
          <w:spacing w:val="0"/>
          <w:rtl/>
          <w:lang w:bidi="ar-SA"/>
        </w:rPr>
        <w:t xml:space="preserve"> را صدا زد و به او دستور که به سمت کوه برود. ساریه</w:t>
      </w:r>
      <w:r w:rsidR="006615D3" w:rsidRPr="006A2D1A">
        <w:rPr>
          <w:rFonts w:ascii="Traditional Arabic" w:hAnsi="Traditional Arabic"/>
          <w:spacing w:val="0"/>
          <w:lang w:bidi="ar-SA"/>
        </w:rPr>
        <w:sym w:font="AGA Arabesque" w:char="F074"/>
      </w:r>
      <w:r w:rsidR="006615D3" w:rsidRPr="006A2D1A">
        <w:rPr>
          <w:rFonts w:ascii="Traditional Arabic" w:hAnsi="Traditional Arabic"/>
          <w:spacing w:val="0"/>
          <w:rtl/>
          <w:lang w:bidi="ar-SA"/>
        </w:rPr>
        <w:t xml:space="preserve"> نیز این فرمان را در عراق شنید و به سوی کوه رفت.</w:t>
      </w:r>
    </w:p>
    <w:p w:rsidR="00C64763" w:rsidRPr="006A2D1A" w:rsidRDefault="006615D3"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این، یکی از نتایج تقواست؛ زیرا همه‌ی کرامات اولیا، نتیجه‌ی تقوا و پرهیزکاری آن</w:t>
      </w:r>
      <w:r w:rsidR="00042C00" w:rsidRPr="006A2D1A">
        <w:rPr>
          <w:rFonts w:ascii="Traditional Arabic" w:hAnsi="Traditional Arabic"/>
          <w:spacing w:val="0"/>
          <w:rtl/>
          <w:lang w:bidi="ar-SA"/>
        </w:rPr>
        <w:t>‌هاست</w:t>
      </w:r>
      <w:r w:rsidRPr="006A2D1A">
        <w:rPr>
          <w:rFonts w:ascii="Traditional Arabic" w:hAnsi="Traditional Arabic"/>
          <w:spacing w:val="0"/>
          <w:rtl/>
          <w:lang w:bidi="ar-SA"/>
        </w:rPr>
        <w:t>.</w:t>
      </w:r>
    </w:p>
    <w:p w:rsidR="006615D3" w:rsidRPr="006A2D1A" w:rsidRDefault="00193894" w:rsidP="00167AB1">
      <w:pPr>
        <w:autoSpaceDE w:val="0"/>
        <w:autoSpaceDN w:val="0"/>
        <w:adjustRightInd w:val="0"/>
        <w:ind w:firstLine="360"/>
        <w:rPr>
          <w:rFonts w:ascii="Traditional Arabic" w:hAnsi="Traditional Arabic"/>
          <w:spacing w:val="0"/>
          <w:rtl/>
          <w:lang w:bidi="ar-SA"/>
        </w:rPr>
      </w:pPr>
      <w:r w:rsidRPr="006A2D1A">
        <w:rPr>
          <w:rFonts w:ascii="Traditional Arabic" w:hAnsi="Traditional Arabic"/>
          <w:spacing w:val="0"/>
          <w:rtl/>
          <w:lang w:bidi="ar-SA"/>
        </w:rPr>
        <w:t>به هر حال، یکی از پی</w:t>
      </w:r>
      <w:r w:rsidR="00042C00" w:rsidRPr="006A2D1A">
        <w:rPr>
          <w:rFonts w:ascii="Traditional Arabic" w:hAnsi="Traditional Arabic"/>
          <w:spacing w:val="0"/>
          <w:rtl/>
          <w:lang w:bidi="ar-SA"/>
        </w:rPr>
        <w:t>‌آ</w:t>
      </w:r>
      <w:r w:rsidRPr="006A2D1A">
        <w:rPr>
          <w:rFonts w:ascii="Traditional Arabic" w:hAnsi="Traditional Arabic"/>
          <w:spacing w:val="0"/>
          <w:rtl/>
          <w:lang w:bidi="ar-SA"/>
        </w:rPr>
        <w:t>مدها و نتایج تقوا، این است که الله</w:t>
      </w:r>
      <w:r w:rsidRPr="006A2D1A">
        <w:rPr>
          <w:rFonts w:ascii="Traditional Arabic" w:hAnsi="Traditional Arabic"/>
          <w:spacing w:val="0"/>
          <w:lang w:bidi="ar-SA"/>
        </w:rPr>
        <w:sym w:font="AGA Arabesque" w:char="F055"/>
      </w:r>
      <w:r w:rsidR="00042C00" w:rsidRPr="006A2D1A">
        <w:rPr>
          <w:rFonts w:ascii="Traditional Arabic" w:hAnsi="Traditional Arabic"/>
          <w:spacing w:val="0"/>
          <w:rtl/>
          <w:lang w:bidi="ar-SA"/>
        </w:rPr>
        <w:t xml:space="preserve"> به پرهیزکاران، قدرت تشخیص</w:t>
      </w:r>
      <w:r w:rsidRPr="006A2D1A">
        <w:rPr>
          <w:rFonts w:ascii="Traditional Arabic" w:hAnsi="Traditional Arabic"/>
          <w:spacing w:val="0"/>
          <w:rtl/>
          <w:lang w:bidi="ar-SA"/>
        </w:rPr>
        <w:t xml:space="preserve"> عطا می‌کند که با آن، می‌توانند خیلی از چیزها را از هم تشخیص دهند و این، فقط برای پرهیزکاران حاصل می‌گردد.</w:t>
      </w:r>
    </w:p>
    <w:p w:rsidR="003D46E5" w:rsidRPr="006A2D1A" w:rsidRDefault="00193894" w:rsidP="00522994">
      <w:pPr>
        <w:spacing w:line="228" w:lineRule="auto"/>
        <w:rPr>
          <w:spacing w:val="0"/>
          <w:rtl/>
          <w:lang w:bidi="ar-SA"/>
        </w:rPr>
      </w:pPr>
      <w:r w:rsidRPr="006A2D1A">
        <w:rPr>
          <w:rFonts w:ascii="Traditional Arabic" w:hAnsi="Traditional Arabic"/>
          <w:spacing w:val="0"/>
          <w:rtl/>
          <w:lang w:bidi="ar-SA"/>
        </w:rPr>
        <w:t>پی</w:t>
      </w:r>
      <w:r w:rsidR="00042C00" w:rsidRPr="006A2D1A">
        <w:rPr>
          <w:rFonts w:ascii="Traditional Arabic" w:hAnsi="Traditional Arabic"/>
          <w:spacing w:val="0"/>
          <w:rtl/>
          <w:lang w:bidi="ar-SA"/>
        </w:rPr>
        <w:t>‌آ</w:t>
      </w:r>
      <w:r w:rsidRPr="006A2D1A">
        <w:rPr>
          <w:rFonts w:ascii="Traditional Arabic" w:hAnsi="Traditional Arabic"/>
          <w:spacing w:val="0"/>
          <w:rtl/>
          <w:lang w:bidi="ar-SA"/>
        </w:rPr>
        <w:t xml:space="preserve">مد دوم: </w:t>
      </w:r>
      <w:r w:rsidR="00625F15" w:rsidRPr="006A2D1A">
        <w:rPr>
          <w:rFonts w:ascii="KFGQPC Uthman Taha Naskh" w:cs="KFGQPC Uthman Taha Naskh" w:hint="cs"/>
          <w:spacing w:val="0"/>
          <w:rtl/>
          <w:lang w:val="en-MY" w:eastAsia="en-MY" w:bidi="ar-SA"/>
        </w:rPr>
        <w:t>﴿</w:t>
      </w:r>
      <w:r w:rsidR="00625F15" w:rsidRPr="006A2D1A">
        <w:rPr>
          <w:rStyle w:val="Char2"/>
          <w:rFonts w:hint="eastAsia"/>
          <w:spacing w:val="0"/>
          <w:rtl/>
        </w:rPr>
        <w:t>وَيُكَفِّر</w:t>
      </w:r>
      <w:r w:rsidR="00625F15" w:rsidRPr="006A2D1A">
        <w:rPr>
          <w:rStyle w:val="Char2"/>
          <w:rFonts w:hint="cs"/>
          <w:spacing w:val="0"/>
          <w:rtl/>
        </w:rPr>
        <w:t>ۡ</w:t>
      </w:r>
      <w:r w:rsidR="00625F15" w:rsidRPr="006A2D1A">
        <w:rPr>
          <w:rStyle w:val="Char2"/>
          <w:spacing w:val="0"/>
          <w:rtl/>
        </w:rPr>
        <w:t xml:space="preserve"> </w:t>
      </w:r>
      <w:r w:rsidR="00625F15" w:rsidRPr="006A2D1A">
        <w:rPr>
          <w:rStyle w:val="Char2"/>
          <w:rFonts w:hint="eastAsia"/>
          <w:spacing w:val="0"/>
          <w:rtl/>
        </w:rPr>
        <w:t>عَنكُم</w:t>
      </w:r>
      <w:r w:rsidR="00625F15" w:rsidRPr="006A2D1A">
        <w:rPr>
          <w:rStyle w:val="Char2"/>
          <w:rFonts w:hint="cs"/>
          <w:spacing w:val="0"/>
          <w:rtl/>
        </w:rPr>
        <w:t>ۡ</w:t>
      </w:r>
      <w:r w:rsidR="00625F15" w:rsidRPr="006A2D1A">
        <w:rPr>
          <w:rStyle w:val="Char2"/>
          <w:spacing w:val="0"/>
          <w:rtl/>
        </w:rPr>
        <w:t xml:space="preserve"> </w:t>
      </w:r>
      <w:r w:rsidR="00625F15" w:rsidRPr="006A2D1A">
        <w:rPr>
          <w:rStyle w:val="Char2"/>
          <w:rFonts w:hint="eastAsia"/>
          <w:spacing w:val="0"/>
          <w:rtl/>
        </w:rPr>
        <w:t>سَيِّ‍</w:t>
      </w:r>
      <w:r w:rsidR="00625F15" w:rsidRPr="006A2D1A">
        <w:rPr>
          <w:rStyle w:val="Char2"/>
          <w:rFonts w:hint="cs"/>
          <w:spacing w:val="0"/>
          <w:rtl/>
        </w:rPr>
        <w:t>ٔ</w:t>
      </w:r>
      <w:r w:rsidR="00625F15" w:rsidRPr="006A2D1A">
        <w:rPr>
          <w:rStyle w:val="Char2"/>
          <w:rFonts w:hint="eastAsia"/>
          <w:spacing w:val="0"/>
          <w:rtl/>
        </w:rPr>
        <w:t>َاتِكُم</w:t>
      </w:r>
      <w:r w:rsidR="00625F15" w:rsidRPr="006A2D1A">
        <w:rPr>
          <w:rStyle w:val="Char2"/>
          <w:rFonts w:hint="cs"/>
          <w:spacing w:val="0"/>
          <w:rtl/>
        </w:rPr>
        <w:t>ۡ</w:t>
      </w:r>
      <w:r w:rsidR="00625F15" w:rsidRPr="006A2D1A">
        <w:rPr>
          <w:rFonts w:ascii="KFGQPC Uthman Taha Naskh" w:cs="KFGQPC Uthman Taha Naskh" w:hint="cs"/>
          <w:spacing w:val="0"/>
          <w:rtl/>
          <w:lang w:val="en-MY" w:eastAsia="en-MY" w:bidi="ar-SA"/>
        </w:rPr>
        <w:t>﴾</w:t>
      </w:r>
      <w:r w:rsidRPr="006A2D1A">
        <w:rPr>
          <w:rFonts w:ascii="Traditional Arabic" w:hAnsi="Traditional Arabic"/>
          <w:spacing w:val="0"/>
          <w:rtl/>
          <w:lang w:bidi="ar-SA"/>
        </w:rPr>
        <w:t xml:space="preserve">: </w:t>
      </w:r>
      <w:r w:rsidR="00042C00" w:rsidRPr="006A2D1A">
        <w:rPr>
          <w:rFonts w:ascii="Traditional Arabic" w:hAnsi="Traditional Arabic"/>
          <w:spacing w:val="0"/>
          <w:rtl/>
          <w:lang w:bidi="ar-SA"/>
        </w:rPr>
        <w:t>«</w:t>
      </w:r>
      <w:r w:rsidR="00603C69" w:rsidRPr="006A2D1A">
        <w:rPr>
          <w:rFonts w:ascii="Traditional Arabic" w:hAnsi="Traditional Arabic"/>
          <w:spacing w:val="0"/>
          <w:rtl/>
          <w:lang w:bidi="ar-SA"/>
        </w:rPr>
        <w:t>و گناهانتان را از شما می‌زداید</w:t>
      </w:r>
      <w:r w:rsidR="00042C00" w:rsidRPr="006A2D1A">
        <w:rPr>
          <w:rFonts w:ascii="Traditional Arabic" w:hAnsi="Traditional Arabic"/>
          <w:spacing w:val="0"/>
          <w:rtl/>
          <w:lang w:bidi="ar-SA"/>
        </w:rPr>
        <w:t>»</w:t>
      </w:r>
      <w:r w:rsidR="00603C69" w:rsidRPr="006A2D1A">
        <w:rPr>
          <w:rFonts w:ascii="Traditional Arabic" w:hAnsi="Traditional Arabic"/>
          <w:spacing w:val="0"/>
          <w:rtl/>
          <w:lang w:bidi="ar-SA"/>
        </w:rPr>
        <w:t xml:space="preserve">. زدودن گناهان، به وسیله‌ی اعمال نیک و شایسته انجام می‌شود؛ یعنی اعمال نیک، کفاره‌ی گناهان انسان است. </w:t>
      </w:r>
      <w:r w:rsidR="000232C0" w:rsidRPr="006A2D1A">
        <w:rPr>
          <w:rFonts w:ascii="Traditional Arabic" w:hAnsi="Traditional Arabic"/>
          <w:spacing w:val="0"/>
          <w:rtl/>
          <w:lang w:bidi="ar-SA"/>
        </w:rPr>
        <w:t>چنان‌که</w:t>
      </w:r>
      <w:r w:rsidR="00603C69" w:rsidRPr="006A2D1A">
        <w:rPr>
          <w:rFonts w:ascii="Traditional Arabic" w:hAnsi="Traditional Arabic"/>
          <w:spacing w:val="0"/>
          <w:rtl/>
          <w:lang w:bidi="ar-SA"/>
        </w:rPr>
        <w:t xml:space="preserve"> رسول‌الله</w:t>
      </w:r>
      <w:r w:rsidR="00603C69" w:rsidRPr="006A2D1A">
        <w:rPr>
          <w:rFonts w:ascii="Traditional Arabic" w:hAnsi="Traditional Arabic"/>
          <w:spacing w:val="0"/>
          <w:lang w:bidi="ar-SA"/>
        </w:rPr>
        <w:sym w:font="AGA Arabesque" w:char="F072"/>
      </w:r>
      <w:r w:rsidR="00603C69" w:rsidRPr="006A2D1A">
        <w:rPr>
          <w:rFonts w:ascii="Traditional Arabic" w:hAnsi="Traditional Arabic"/>
          <w:spacing w:val="0"/>
          <w:rtl/>
          <w:lang w:bidi="ar-SA"/>
        </w:rPr>
        <w:t xml:space="preserve"> فرموده است: </w:t>
      </w:r>
      <w:r w:rsidR="003D46E5" w:rsidRPr="006A2D1A">
        <w:rPr>
          <w:rStyle w:val="Char1"/>
          <w:spacing w:val="0"/>
          <w:rtl/>
          <w:lang w:bidi="ar-SA"/>
        </w:rPr>
        <w:t xml:space="preserve">«الصَّلَوَاتُ الْخَمْسُ وَالْجُمْعَةُ إِلَى الْجُمْعَةِ وَرَمَضَانُ إِلَى رَمَضَانَ </w:t>
      </w:r>
      <w:r w:rsidR="003853A8" w:rsidRPr="006A2D1A">
        <w:rPr>
          <w:rStyle w:val="Char1"/>
          <w:spacing w:val="0"/>
          <w:rtl/>
          <w:lang w:bidi="ar-SA"/>
        </w:rPr>
        <w:t>كَ</w:t>
      </w:r>
      <w:r w:rsidR="003D46E5" w:rsidRPr="006A2D1A">
        <w:rPr>
          <w:rStyle w:val="Char1"/>
          <w:spacing w:val="0"/>
          <w:rtl/>
          <w:lang w:bidi="ar-SA"/>
        </w:rPr>
        <w:t>فَّار</w:t>
      </w:r>
      <w:r w:rsidR="00540D86" w:rsidRPr="006A2D1A">
        <w:rPr>
          <w:rStyle w:val="Char1"/>
          <w:spacing w:val="0"/>
          <w:rtl/>
          <w:lang w:bidi="ar-SA"/>
        </w:rPr>
        <w:t>ة</w:t>
      </w:r>
      <w:r w:rsidR="003D46E5" w:rsidRPr="006A2D1A">
        <w:rPr>
          <w:rStyle w:val="Char1"/>
          <w:spacing w:val="0"/>
          <w:rtl/>
          <w:lang w:bidi="ar-SA"/>
        </w:rPr>
        <w:t>ٌ لِمَا بَيْنَهُنَّ مَا اجْتُنِبَتِ الْكَبَائِر»</w:t>
      </w:r>
      <w:r w:rsidR="00042C00"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49"/>
      </w:r>
      <w:r w:rsidR="003A729F" w:rsidRPr="006A2D1A">
        <w:rPr>
          <w:rStyle w:val="FootnoteReference"/>
          <w:rFonts w:cs="B Lotus"/>
          <w:spacing w:val="0"/>
          <w:szCs w:val="28"/>
          <w:rtl/>
          <w:lang w:bidi="ar-SA"/>
        </w:rPr>
        <w:t>)</w:t>
      </w:r>
      <w:r w:rsidR="003D46E5" w:rsidRPr="006A2D1A">
        <w:rPr>
          <w:spacing w:val="0"/>
          <w:rtl/>
          <w:lang w:bidi="ar-SA"/>
        </w:rPr>
        <w:t xml:space="preserve"> یعنی: «نمازهای پنج‌گانه و نماز جمعه تا جمعه‌ی دیگر و نیز رمضان تا رمضان بعدی، هر یک کفاره‌ی گناهانی</w:t>
      </w:r>
      <w:r w:rsidR="00042C00" w:rsidRPr="006A2D1A">
        <w:rPr>
          <w:spacing w:val="0"/>
          <w:rtl/>
          <w:lang w:bidi="ar-SA"/>
        </w:rPr>
        <w:t>‌</w:t>
      </w:r>
      <w:r w:rsidR="003D46E5" w:rsidRPr="006A2D1A">
        <w:rPr>
          <w:spacing w:val="0"/>
          <w:rtl/>
          <w:lang w:bidi="ar-SA"/>
        </w:rPr>
        <w:t xml:space="preserve">ست که در میان آن‌ها انجام می‌شود؛ البته به‌شرطی که از گناهان بزرگ پرهیز کند». هم‌چنین فرموده است: </w:t>
      </w:r>
      <w:r w:rsidR="003D46E5" w:rsidRPr="006A2D1A">
        <w:rPr>
          <w:rStyle w:val="Char1"/>
          <w:spacing w:val="0"/>
          <w:rtl/>
          <w:lang w:bidi="ar-SA"/>
        </w:rPr>
        <w:t>«</w:t>
      </w:r>
      <w:r w:rsidR="003D46E5" w:rsidRPr="006A2D1A">
        <w:rPr>
          <w:rStyle w:val="Char1"/>
          <w:rFonts w:eastAsia="MS Mincho"/>
          <w:spacing w:val="0"/>
          <w:rtl/>
          <w:lang w:bidi="ar-SA"/>
        </w:rPr>
        <w:t>الْعُمْرَةُ إِلَى الْعُمْرَةِ كَفَّارَةٌ</w:t>
      </w:r>
      <w:r w:rsidR="003D46E5" w:rsidRPr="006A2D1A">
        <w:rPr>
          <w:rStyle w:val="Char1"/>
          <w:spacing w:val="0"/>
          <w:rtl/>
          <w:lang w:bidi="ar-SA"/>
        </w:rPr>
        <w:t xml:space="preserve"> لِمَا بینَهما»</w:t>
      </w:r>
      <w:r w:rsidR="00042C00"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50"/>
      </w:r>
      <w:r w:rsidR="003A729F" w:rsidRPr="006A2D1A">
        <w:rPr>
          <w:rStyle w:val="FootnoteReference"/>
          <w:rFonts w:cs="B Lotus"/>
          <w:spacing w:val="0"/>
          <w:szCs w:val="28"/>
          <w:rtl/>
          <w:lang w:bidi="ar-SA"/>
        </w:rPr>
        <w:t>)</w:t>
      </w:r>
      <w:r w:rsidR="003D46E5" w:rsidRPr="006A2D1A">
        <w:rPr>
          <w:spacing w:val="0"/>
          <w:rtl/>
          <w:lang w:bidi="ar-SA"/>
        </w:rPr>
        <w:t xml:space="preserve"> یعنی: «هر عمره تا عمره‌ی بعد، کفاره‌ی گناهانی</w:t>
      </w:r>
      <w:r w:rsidR="00042C00" w:rsidRPr="006A2D1A">
        <w:rPr>
          <w:spacing w:val="0"/>
          <w:rtl/>
          <w:lang w:bidi="ar-SA"/>
        </w:rPr>
        <w:t>‌</w:t>
      </w:r>
      <w:r w:rsidR="003D46E5" w:rsidRPr="006A2D1A">
        <w:rPr>
          <w:spacing w:val="0"/>
          <w:rtl/>
          <w:lang w:bidi="ar-SA"/>
        </w:rPr>
        <w:t xml:space="preserve">ست که در میان آن‌ دو انجام می‌شود». لذا نیکی‌ها، بدی‌ها را از میان می‌برند؛ </w:t>
      </w:r>
      <w:r w:rsidR="00042C00" w:rsidRPr="006A2D1A">
        <w:rPr>
          <w:spacing w:val="0"/>
          <w:rtl/>
          <w:lang w:bidi="ar-SA"/>
        </w:rPr>
        <w:t>و این، بدین معناست که اگر انسان</w:t>
      </w:r>
      <w:r w:rsidR="003E6EB9" w:rsidRPr="006A2D1A">
        <w:rPr>
          <w:spacing w:val="0"/>
          <w:rtl/>
          <w:lang w:bidi="ar-SA"/>
        </w:rPr>
        <w:t xml:space="preserve"> تقوای ال</w:t>
      </w:r>
      <w:r w:rsidR="003D46E5" w:rsidRPr="006A2D1A">
        <w:rPr>
          <w:spacing w:val="0"/>
          <w:rtl/>
          <w:lang w:bidi="ar-SA"/>
        </w:rPr>
        <w:t xml:space="preserve">هی پیشه کند، به انجام اعمال نیک و شایسته‌ای موفق می‌گردد که </w:t>
      </w:r>
      <w:r w:rsidR="00042C00" w:rsidRPr="006A2D1A">
        <w:rPr>
          <w:spacing w:val="0"/>
          <w:rtl/>
          <w:lang w:bidi="ar-SA"/>
        </w:rPr>
        <w:t>الله متعال، با آن</w:t>
      </w:r>
      <w:r w:rsidR="003D46E5" w:rsidRPr="006A2D1A">
        <w:rPr>
          <w:spacing w:val="0"/>
          <w:rtl/>
          <w:lang w:bidi="ar-SA"/>
        </w:rPr>
        <w:t xml:space="preserve"> گناهانش را از او می‌زداید.</w:t>
      </w:r>
    </w:p>
    <w:p w:rsidR="003D46E5" w:rsidRPr="006A2D1A" w:rsidRDefault="003D46E5" w:rsidP="00625F15">
      <w:pPr>
        <w:rPr>
          <w:spacing w:val="0"/>
          <w:rtl/>
          <w:lang w:bidi="ar-SA"/>
        </w:rPr>
      </w:pPr>
      <w:r w:rsidRPr="006A2D1A">
        <w:rPr>
          <w:spacing w:val="0"/>
          <w:rtl/>
          <w:lang w:bidi="ar-SA"/>
        </w:rPr>
        <w:t>پی</w:t>
      </w:r>
      <w:r w:rsidR="00042C00" w:rsidRPr="006A2D1A">
        <w:rPr>
          <w:spacing w:val="0"/>
          <w:rtl/>
          <w:lang w:bidi="ar-SA"/>
        </w:rPr>
        <w:t>‌آ</w:t>
      </w:r>
      <w:r w:rsidRPr="006A2D1A">
        <w:rPr>
          <w:spacing w:val="0"/>
          <w:rtl/>
          <w:lang w:bidi="ar-SA"/>
        </w:rPr>
        <w:t xml:space="preserve">مد سوم: </w:t>
      </w:r>
      <w:r w:rsidR="00625F15" w:rsidRPr="006A2D1A">
        <w:rPr>
          <w:rFonts w:ascii="KFGQPC Uthman Taha Naskh" w:cs="KFGQPC Uthman Taha Naskh" w:hint="cs"/>
          <w:spacing w:val="0"/>
          <w:rtl/>
          <w:lang w:val="en-MY" w:eastAsia="en-MY" w:bidi="ar-SA"/>
        </w:rPr>
        <w:t>﴿</w:t>
      </w:r>
      <w:r w:rsidR="00625F15" w:rsidRPr="006A2D1A">
        <w:rPr>
          <w:rStyle w:val="Char2"/>
          <w:rFonts w:hint="eastAsia"/>
          <w:spacing w:val="0"/>
          <w:rtl/>
        </w:rPr>
        <w:t>وَيَغ</w:t>
      </w:r>
      <w:r w:rsidR="00625F15" w:rsidRPr="006A2D1A">
        <w:rPr>
          <w:rStyle w:val="Char2"/>
          <w:rFonts w:hint="cs"/>
          <w:spacing w:val="0"/>
          <w:rtl/>
        </w:rPr>
        <w:t>ۡ</w:t>
      </w:r>
      <w:r w:rsidR="00625F15" w:rsidRPr="006A2D1A">
        <w:rPr>
          <w:rStyle w:val="Char2"/>
          <w:rFonts w:hint="eastAsia"/>
          <w:spacing w:val="0"/>
          <w:rtl/>
        </w:rPr>
        <w:t>فِر</w:t>
      </w:r>
      <w:r w:rsidR="00625F15" w:rsidRPr="006A2D1A">
        <w:rPr>
          <w:rStyle w:val="Char2"/>
          <w:rFonts w:hint="cs"/>
          <w:spacing w:val="0"/>
          <w:rtl/>
        </w:rPr>
        <w:t>ۡ</w:t>
      </w:r>
      <w:r w:rsidR="00625F15" w:rsidRPr="006A2D1A">
        <w:rPr>
          <w:rStyle w:val="Char2"/>
          <w:spacing w:val="0"/>
          <w:rtl/>
        </w:rPr>
        <w:t xml:space="preserve"> </w:t>
      </w:r>
      <w:r w:rsidR="00625F15" w:rsidRPr="006A2D1A">
        <w:rPr>
          <w:rStyle w:val="Char2"/>
          <w:rFonts w:hint="eastAsia"/>
          <w:spacing w:val="0"/>
          <w:rtl/>
        </w:rPr>
        <w:t>لَكُم</w:t>
      </w:r>
      <w:r w:rsidR="00625F15" w:rsidRPr="006A2D1A">
        <w:rPr>
          <w:rStyle w:val="Char2"/>
          <w:rFonts w:hint="cs"/>
          <w:spacing w:val="0"/>
          <w:rtl/>
        </w:rPr>
        <w:t>ۡ</w:t>
      </w:r>
      <w:r w:rsidR="00625F15" w:rsidRPr="006A2D1A">
        <w:rPr>
          <w:rFonts w:ascii="KFGQPC Uthman Taha Naskh" w:cs="KFGQPC Uthman Taha Naskh" w:hint="cs"/>
          <w:spacing w:val="0"/>
          <w:rtl/>
          <w:lang w:val="en-MY" w:eastAsia="en-MY" w:bidi="ar-SA"/>
        </w:rPr>
        <w:t>﴾</w:t>
      </w:r>
      <w:r w:rsidRPr="006A2D1A">
        <w:rPr>
          <w:spacing w:val="0"/>
          <w:rtl/>
          <w:lang w:bidi="ar-SA"/>
        </w:rPr>
        <w:t xml:space="preserve">: </w:t>
      </w:r>
      <w:r w:rsidR="00042C00" w:rsidRPr="006A2D1A">
        <w:rPr>
          <w:spacing w:val="0"/>
          <w:rtl/>
          <w:lang w:bidi="ar-SA"/>
        </w:rPr>
        <w:t>«</w:t>
      </w:r>
      <w:r w:rsidRPr="006A2D1A">
        <w:rPr>
          <w:spacing w:val="0"/>
          <w:rtl/>
          <w:lang w:bidi="ar-SA"/>
        </w:rPr>
        <w:t>و شما را می‌بخشد</w:t>
      </w:r>
      <w:r w:rsidR="00042C00" w:rsidRPr="006A2D1A">
        <w:rPr>
          <w:spacing w:val="0"/>
          <w:rtl/>
          <w:lang w:bidi="ar-SA"/>
        </w:rPr>
        <w:t>»؛ یعنی الله متعال</w:t>
      </w:r>
      <w:r w:rsidRPr="006A2D1A">
        <w:rPr>
          <w:spacing w:val="0"/>
          <w:rtl/>
          <w:lang w:bidi="ar-SA"/>
        </w:rPr>
        <w:t xml:space="preserve"> به شما توفیق توبه و استغفار عطا می‌کند و این، خود فضل و لطف الله</w:t>
      </w:r>
      <w:r w:rsidRPr="006A2D1A">
        <w:rPr>
          <w:spacing w:val="0"/>
          <w:lang w:bidi="ar-SA"/>
        </w:rPr>
        <w:sym w:font="AGA Arabesque" w:char="F055"/>
      </w:r>
      <w:r w:rsidRPr="006A2D1A">
        <w:rPr>
          <w:spacing w:val="0"/>
          <w:rtl/>
          <w:lang w:bidi="ar-SA"/>
        </w:rPr>
        <w:t xml:space="preserve"> نسبت به بنده‌اش می‌باشد.</w:t>
      </w:r>
    </w:p>
    <w:p w:rsidR="003D46E5" w:rsidRPr="006A2D1A" w:rsidRDefault="007F64B3" w:rsidP="00167AB1">
      <w:pPr>
        <w:rPr>
          <w:spacing w:val="0"/>
          <w:rtl/>
          <w:lang w:bidi="ar-SA"/>
        </w:rPr>
      </w:pPr>
      <w:r w:rsidRPr="006A2D1A">
        <w:rPr>
          <w:spacing w:val="0"/>
          <w:rtl/>
          <w:lang w:bidi="ar-SA"/>
        </w:rPr>
        <w:t>و این، از بی</w:t>
      </w:r>
      <w:r w:rsidR="00042C00" w:rsidRPr="006A2D1A">
        <w:rPr>
          <w:spacing w:val="0"/>
          <w:rtl/>
          <w:lang w:bidi="ar-SA"/>
        </w:rPr>
        <w:t>‌</w:t>
      </w:r>
      <w:r w:rsidRPr="006A2D1A">
        <w:rPr>
          <w:spacing w:val="0"/>
          <w:rtl/>
          <w:lang w:bidi="ar-SA"/>
        </w:rPr>
        <w:t>چارگی بنده است که مرتکب گناه و معصیت شود و چنین گمان کند که آن‌چه انجام می‌دهد، گناه و معصیت نیست! پناه بر خدا! الله</w:t>
      </w:r>
      <w:r w:rsidRPr="006A2D1A">
        <w:rPr>
          <w:spacing w:val="0"/>
          <w:lang w:bidi="ar-SA"/>
        </w:rPr>
        <w:sym w:font="AGA Arabesque" w:char="F059"/>
      </w:r>
      <w:r w:rsidRPr="006A2D1A">
        <w:rPr>
          <w:spacing w:val="0"/>
          <w:rtl/>
          <w:lang w:bidi="ar-SA"/>
        </w:rPr>
        <w:t xml:space="preserve"> می‌فرماید:</w:t>
      </w:r>
    </w:p>
    <w:p w:rsidR="007F64B3" w:rsidRPr="006A2D1A" w:rsidRDefault="00625F15" w:rsidP="00625F15">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نُنَبِّئُكُم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أَخ</w:t>
      </w:r>
      <w:r w:rsidRPr="006A2D1A">
        <w:rPr>
          <w:rFonts w:ascii="KFGQPC Uthmanic Script HAFS" w:hint="cs"/>
          <w:rtl/>
          <w:lang w:val="en-MY" w:eastAsia="en-MY" w:bidi="ar-SA"/>
        </w:rPr>
        <w:t>ۡ</w:t>
      </w:r>
      <w:r w:rsidRPr="006A2D1A">
        <w:rPr>
          <w:rFonts w:ascii="KFGQPC Uthmanic Script HAFS" w:hint="eastAsia"/>
          <w:rtl/>
          <w:lang w:val="en-MY" w:eastAsia="en-MY" w:bidi="ar-SA"/>
        </w:rPr>
        <w:t>سَرِينَ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cs"/>
          <w:rtl/>
          <w:lang w:val="en-MY" w:eastAsia="en-MY" w:bidi="ar-SA"/>
        </w:rPr>
        <w:t>١٠٣</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ضَلَّ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سَع</w:t>
      </w:r>
      <w:r w:rsidRPr="006A2D1A">
        <w:rPr>
          <w:rFonts w:ascii="KFGQPC Uthmanic Script HAFS" w:hint="cs"/>
          <w:rtl/>
          <w:lang w:val="en-MY" w:eastAsia="en-MY" w:bidi="ar-SA"/>
        </w:rPr>
        <w:t>ۡ</w:t>
      </w:r>
      <w:r w:rsidRPr="006A2D1A">
        <w:rPr>
          <w:rFonts w:ascii="KFGQPC Uthmanic Script HAFS" w:hint="eastAsia"/>
          <w:rtl/>
          <w:lang w:val="en-MY" w:eastAsia="en-MY" w:bidi="ar-SA"/>
        </w:rPr>
        <w:t>يُهُم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حَيَو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لدُّن</w:t>
      </w:r>
      <w:r w:rsidRPr="006A2D1A">
        <w:rPr>
          <w:rFonts w:ascii="KFGQPC Uthmanic Script HAFS" w:hint="cs"/>
          <w:rtl/>
          <w:lang w:val="en-MY" w:eastAsia="en-MY" w:bidi="ar-SA"/>
        </w:rPr>
        <w:t>ۡ</w:t>
      </w:r>
      <w:r w:rsidRPr="006A2D1A">
        <w:rPr>
          <w:rFonts w:ascii="KFGQPC Uthmanic Script HAFS" w:hint="eastAsia"/>
          <w:rtl/>
          <w:lang w:val="en-MY" w:eastAsia="en-MY" w:bidi="ar-SA"/>
        </w:rPr>
        <w:t>يَا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w:t>
      </w:r>
      <w:r w:rsidRPr="006A2D1A">
        <w:rPr>
          <w:rFonts w:ascii="KFGQPC Uthmanic Script HAFS" w:hint="cs"/>
          <w:rtl/>
          <w:lang w:val="en-MY" w:eastAsia="en-MY" w:bidi="ar-SA"/>
        </w:rPr>
        <w:t>ۡ</w:t>
      </w:r>
      <w:r w:rsidRPr="006A2D1A">
        <w:rPr>
          <w:rFonts w:ascii="KFGQPC Uthmanic Script HAFS" w:hint="eastAsia"/>
          <w:rtl/>
          <w:lang w:val="en-MY" w:eastAsia="en-MY" w:bidi="ar-SA"/>
        </w:rPr>
        <w:t>سَبُونَ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w:t>
      </w:r>
      <w:r w:rsidRPr="006A2D1A">
        <w:rPr>
          <w:rFonts w:ascii="KFGQPC Uthmanic Script HAFS" w:hint="cs"/>
          <w:rtl/>
          <w:lang w:val="en-MY" w:eastAsia="en-MY" w:bidi="ar-SA"/>
        </w:rPr>
        <w:t>ۡ</w:t>
      </w:r>
      <w:r w:rsidRPr="006A2D1A">
        <w:rPr>
          <w:rFonts w:ascii="KFGQPC Uthmanic Script HAFS" w:hint="eastAsia"/>
          <w:rtl/>
          <w:lang w:val="en-MY" w:eastAsia="en-MY" w:bidi="ar-SA"/>
        </w:rPr>
        <w:t>سِنُونَ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صُن</w:t>
      </w:r>
      <w:r w:rsidRPr="006A2D1A">
        <w:rPr>
          <w:rFonts w:ascii="KFGQPC Uthmanic Script HAFS" w:hint="cs"/>
          <w:rtl/>
          <w:lang w:val="en-MY" w:eastAsia="en-MY" w:bidi="ar-SA"/>
        </w:rPr>
        <w:t>ۡ</w:t>
      </w:r>
      <w:r w:rsidRPr="006A2D1A">
        <w:rPr>
          <w:rFonts w:ascii="KFGQPC Uthmanic Script HAFS" w:hint="eastAsia"/>
          <w:rtl/>
          <w:lang w:val="en-MY" w:eastAsia="en-MY" w:bidi="ar-SA"/>
        </w:rPr>
        <w:t>عًا</w:t>
      </w:r>
      <w:r w:rsidRPr="006A2D1A">
        <w:rPr>
          <w:rFonts w:ascii="KFGQPC Uthmanic Script HAFS"/>
          <w:rtl/>
          <w:lang w:val="en-MY" w:eastAsia="en-MY" w:bidi="ar-SA"/>
        </w:rPr>
        <w:t xml:space="preserve"> </w:t>
      </w:r>
      <w:r w:rsidRPr="006A2D1A">
        <w:rPr>
          <w:rFonts w:ascii="KFGQPC Uthmanic Script HAFS" w:hint="cs"/>
          <w:rtl/>
          <w:lang w:val="en-MY" w:eastAsia="en-MY" w:bidi="ar-SA"/>
        </w:rPr>
        <w:t>١٠٤</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الكهف</w:t>
      </w:r>
      <w:r w:rsidRPr="006A2D1A">
        <w:rPr>
          <w:rStyle w:val="Char7"/>
          <w:rtl/>
        </w:rPr>
        <w:t xml:space="preserve">: </w:t>
      </w:r>
      <w:r w:rsidRPr="006A2D1A">
        <w:rPr>
          <w:rStyle w:val="Char7"/>
          <w:rFonts w:hint="cs"/>
          <w:rtl/>
        </w:rPr>
        <w:t>١٠٣</w:t>
      </w:r>
      <w:r w:rsidRPr="006A2D1A">
        <w:rPr>
          <w:rStyle w:val="Char7"/>
          <w:rFonts w:hint="eastAsia"/>
          <w:rtl/>
        </w:rPr>
        <w:t>،</w:t>
      </w:r>
      <w:r w:rsidRPr="006A2D1A">
        <w:rPr>
          <w:rStyle w:val="Char7"/>
          <w:rtl/>
        </w:rPr>
        <w:t xml:space="preserve">  </w:t>
      </w:r>
      <w:r w:rsidRPr="006A2D1A">
        <w:rPr>
          <w:rStyle w:val="Char7"/>
          <w:rFonts w:hint="cs"/>
          <w:rtl/>
        </w:rPr>
        <w:t>١٠٤</w:t>
      </w:r>
      <w:r w:rsidRPr="006A2D1A">
        <w:rPr>
          <w:rStyle w:val="Char7"/>
          <w:rtl/>
        </w:rPr>
        <w:t>]</w:t>
      </w:r>
      <w:r w:rsidRPr="006A2D1A">
        <w:rPr>
          <w:rFonts w:ascii="KFGQPC Uthman Taha Naskh" w:cs="KFGQPC Uthman Taha Naskh"/>
          <w:rtl/>
          <w:lang w:val="en-MY" w:eastAsia="en-MY" w:bidi="ar-SA"/>
        </w:rPr>
        <w:t xml:space="preserve">  </w:t>
      </w:r>
      <w:r w:rsidR="00540D86" w:rsidRPr="006A2D1A">
        <w:rPr>
          <w:rtl/>
          <w:lang w:bidi="ar-SA"/>
        </w:rPr>
        <w:tab/>
      </w:r>
    </w:p>
    <w:p w:rsidR="007F64B3" w:rsidRPr="006A2D1A" w:rsidRDefault="007F64B3" w:rsidP="00167AB1">
      <w:pPr>
        <w:pStyle w:val="a2"/>
        <w:rPr>
          <w:spacing w:val="0"/>
          <w:rtl/>
          <w:lang w:bidi="ar-SA"/>
        </w:rPr>
      </w:pPr>
      <w:r w:rsidRPr="006A2D1A">
        <w:rPr>
          <w:spacing w:val="0"/>
          <w:rtl/>
          <w:lang w:bidi="ar-SA"/>
        </w:rPr>
        <w:t>بگو: آیا شما را به زیان</w:t>
      </w:r>
      <w:r w:rsidRPr="006A2D1A">
        <w:rPr>
          <w:spacing w:val="0"/>
          <w:rtl/>
          <w:lang w:bidi="ar-SA"/>
        </w:rPr>
        <w:softHyphen/>
        <w:t>کارترین مردم در کردار آگاه کنیم؟ آنان که تلاششان در زندگی دنیا تباه گشت و با این حال گمان می</w:t>
      </w:r>
      <w:r w:rsidRPr="006A2D1A">
        <w:rPr>
          <w:spacing w:val="0"/>
          <w:rtl/>
          <w:lang w:bidi="ar-SA"/>
        </w:rPr>
        <w:softHyphen/>
        <w:t>کنند کار نیکی انجام می</w:t>
      </w:r>
      <w:r w:rsidRPr="006A2D1A">
        <w:rPr>
          <w:spacing w:val="0"/>
          <w:rtl/>
          <w:lang w:bidi="ar-SA"/>
        </w:rPr>
        <w:softHyphen/>
        <w:t>دهند.</w:t>
      </w:r>
    </w:p>
    <w:p w:rsidR="007F64B3" w:rsidRPr="006A2D1A" w:rsidRDefault="007F64B3" w:rsidP="00167AB1">
      <w:pPr>
        <w:rPr>
          <w:spacing w:val="0"/>
          <w:rtl/>
          <w:lang w:bidi="ar-SA"/>
        </w:rPr>
      </w:pPr>
      <w:r w:rsidRPr="006A2D1A">
        <w:rPr>
          <w:spacing w:val="0"/>
          <w:rtl/>
          <w:lang w:bidi="ar-SA"/>
        </w:rPr>
        <w:t xml:space="preserve">بسیاری </w:t>
      </w:r>
      <w:r w:rsidR="00042C00" w:rsidRPr="006A2D1A">
        <w:rPr>
          <w:spacing w:val="0"/>
          <w:rtl/>
          <w:lang w:bidi="ar-SA"/>
        </w:rPr>
        <w:t xml:space="preserve">از </w:t>
      </w:r>
      <w:r w:rsidRPr="006A2D1A">
        <w:rPr>
          <w:spacing w:val="0"/>
          <w:rtl/>
          <w:lang w:bidi="ar-SA"/>
        </w:rPr>
        <w:t xml:space="preserve">مردم، دست از گناه و معصیت برنمی‌دارند؛ زیرا گناه و معصیت در نظرشان، آراسته شده و با آن </w:t>
      </w:r>
      <w:r w:rsidR="00042C00" w:rsidRPr="006A2D1A">
        <w:rPr>
          <w:spacing w:val="0"/>
          <w:rtl/>
          <w:lang w:bidi="ar-SA"/>
        </w:rPr>
        <w:t>خو گرفته‌اند و ترک گناه و معصیت بر آنان دشوار است؛</w:t>
      </w:r>
      <w:r w:rsidRPr="006A2D1A">
        <w:rPr>
          <w:spacing w:val="0"/>
          <w:rtl/>
          <w:lang w:bidi="ar-SA"/>
        </w:rPr>
        <w:t xml:space="preserve"> اما اگر پرهیزکار باشند، الله متعال به آنان توفیق می‌دهد که </w:t>
      </w:r>
      <w:r w:rsidR="00042C00" w:rsidRPr="006A2D1A">
        <w:rPr>
          <w:spacing w:val="0"/>
          <w:rtl/>
          <w:lang w:bidi="ar-SA"/>
        </w:rPr>
        <w:t>دست از گناه بردارند تا بدین‌سان</w:t>
      </w:r>
      <w:r w:rsidRPr="006A2D1A">
        <w:rPr>
          <w:spacing w:val="0"/>
          <w:rtl/>
          <w:lang w:bidi="ar-SA"/>
        </w:rPr>
        <w:t xml:space="preserve"> بخشیده شوند؛ گاه الله متعال به سبب تقوا و پرهیزکاری بنده‌اش، او را می‌بخشد. به عبارت دیگر تقوا و پرهیزکاری</w:t>
      </w:r>
      <w:r w:rsidR="00042C00" w:rsidRPr="006A2D1A">
        <w:rPr>
          <w:spacing w:val="0"/>
          <w:rtl/>
          <w:lang w:bidi="ar-SA"/>
        </w:rPr>
        <w:t xml:space="preserve"> بنده، کفاره‌ی گناهانِ اوست</w:t>
      </w:r>
      <w:r w:rsidRPr="006A2D1A">
        <w:rPr>
          <w:spacing w:val="0"/>
          <w:rtl/>
          <w:lang w:bidi="ar-SA"/>
        </w:rPr>
        <w:t>. همان‌طور که اهل «بدر»</w:t>
      </w:r>
      <w:r w:rsidRPr="006A2D1A">
        <w:rPr>
          <w:spacing w:val="0"/>
          <w:lang w:bidi="ar-SA"/>
        </w:rPr>
        <w:sym w:font="AGA Arabesque" w:char="F079"/>
      </w:r>
      <w:r w:rsidRPr="006A2D1A">
        <w:rPr>
          <w:spacing w:val="0"/>
          <w:rtl/>
          <w:lang w:bidi="ar-SA"/>
        </w:rPr>
        <w:t xml:space="preserve"> از چنین فضیلت</w:t>
      </w:r>
      <w:r w:rsidR="00042C00" w:rsidRPr="006A2D1A">
        <w:rPr>
          <w:spacing w:val="0"/>
          <w:rtl/>
          <w:lang w:bidi="ar-SA"/>
        </w:rPr>
        <w:t xml:space="preserve"> و امتیازی برخوردار شدند: «الله</w:t>
      </w:r>
      <w:r w:rsidRPr="006A2D1A">
        <w:rPr>
          <w:spacing w:val="0"/>
          <w:rtl/>
          <w:lang w:bidi="ar-SA"/>
        </w:rPr>
        <w:t xml:space="preserve"> به اهل بدر نظر کرده و فرموده است: هرکاری که می‌خواهید، بکنید؛ همانا من، شما را بخشیده‌ام»</w:t>
      </w:r>
      <w:r w:rsidR="00042C00"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51"/>
      </w:r>
      <w:r w:rsidR="003A729F" w:rsidRPr="006A2D1A">
        <w:rPr>
          <w:rStyle w:val="FootnoteReference"/>
          <w:rFonts w:cs="B Lotus"/>
          <w:spacing w:val="0"/>
          <w:szCs w:val="28"/>
          <w:rtl/>
          <w:lang w:bidi="ar-SA"/>
        </w:rPr>
        <w:t>)</w:t>
      </w:r>
      <w:r w:rsidRPr="006A2D1A">
        <w:rPr>
          <w:spacing w:val="0"/>
          <w:rtl/>
          <w:lang w:bidi="ar-SA"/>
        </w:rPr>
        <w:t xml:space="preserve"> یعنی هر گناهی که از آنان سر بزند، پاداش بزرگی که به سبب حضور در جنگ بدر به‌دست آورده‌اند، کفاره‌ی آن به‌شمار می‌رود.</w:t>
      </w:r>
    </w:p>
    <w:p w:rsidR="007F64B3" w:rsidRPr="006A2D1A" w:rsidRDefault="007F64B3" w:rsidP="00625F15">
      <w:pPr>
        <w:rPr>
          <w:spacing w:val="0"/>
          <w:rtl/>
          <w:lang w:bidi="ar-SA"/>
        </w:rPr>
      </w:pPr>
      <w:r w:rsidRPr="006A2D1A">
        <w:rPr>
          <w:spacing w:val="0"/>
          <w:rtl/>
          <w:lang w:bidi="ar-SA"/>
        </w:rPr>
        <w:t xml:space="preserve">فرمود: </w:t>
      </w:r>
      <w:r w:rsidR="00625F15" w:rsidRPr="006A2D1A">
        <w:rPr>
          <w:rFonts w:ascii="KFGQPC Uthman Taha Naskh" w:cs="KFGQPC Uthman Taha Naskh" w:hint="cs"/>
          <w:spacing w:val="0"/>
          <w:rtl/>
          <w:lang w:val="en-MY" w:eastAsia="en-MY" w:bidi="ar-SA"/>
        </w:rPr>
        <w:t>﴿</w:t>
      </w:r>
      <w:r w:rsidR="00625F15" w:rsidRPr="006A2D1A">
        <w:rPr>
          <w:rStyle w:val="Char2"/>
          <w:rFonts w:hint="eastAsia"/>
          <w:spacing w:val="0"/>
          <w:rtl/>
        </w:rPr>
        <w:t>وَ</w:t>
      </w:r>
      <w:r w:rsidR="00625F15" w:rsidRPr="006A2D1A">
        <w:rPr>
          <w:rStyle w:val="Char2"/>
          <w:rFonts w:hint="cs"/>
          <w:spacing w:val="0"/>
          <w:rtl/>
        </w:rPr>
        <w:t>ٱ</w:t>
      </w:r>
      <w:r w:rsidR="00625F15" w:rsidRPr="006A2D1A">
        <w:rPr>
          <w:rStyle w:val="Char2"/>
          <w:rFonts w:hint="eastAsia"/>
          <w:spacing w:val="0"/>
          <w:rtl/>
        </w:rPr>
        <w:t>للَّهُ</w:t>
      </w:r>
      <w:r w:rsidR="00625F15" w:rsidRPr="006A2D1A">
        <w:rPr>
          <w:rStyle w:val="Char2"/>
          <w:spacing w:val="0"/>
          <w:rtl/>
        </w:rPr>
        <w:t xml:space="preserve"> </w:t>
      </w:r>
      <w:r w:rsidR="00625F15" w:rsidRPr="006A2D1A">
        <w:rPr>
          <w:rStyle w:val="Char2"/>
          <w:rFonts w:hint="eastAsia"/>
          <w:spacing w:val="0"/>
          <w:rtl/>
        </w:rPr>
        <w:t>ذُو</w:t>
      </w:r>
      <w:r w:rsidR="00625F15" w:rsidRPr="006A2D1A">
        <w:rPr>
          <w:rStyle w:val="Char2"/>
          <w:spacing w:val="0"/>
          <w:rtl/>
        </w:rPr>
        <w:t xml:space="preserve"> </w:t>
      </w:r>
      <w:r w:rsidR="00625F15" w:rsidRPr="006A2D1A">
        <w:rPr>
          <w:rStyle w:val="Char2"/>
          <w:rFonts w:hint="cs"/>
          <w:spacing w:val="0"/>
          <w:rtl/>
        </w:rPr>
        <w:t>ٱ</w:t>
      </w:r>
      <w:r w:rsidR="00625F15" w:rsidRPr="006A2D1A">
        <w:rPr>
          <w:rStyle w:val="Char2"/>
          <w:rFonts w:hint="eastAsia"/>
          <w:spacing w:val="0"/>
          <w:rtl/>
        </w:rPr>
        <w:t>ل</w:t>
      </w:r>
      <w:r w:rsidR="00625F15" w:rsidRPr="006A2D1A">
        <w:rPr>
          <w:rStyle w:val="Char2"/>
          <w:rFonts w:hint="cs"/>
          <w:spacing w:val="0"/>
          <w:rtl/>
        </w:rPr>
        <w:t>ۡ</w:t>
      </w:r>
      <w:r w:rsidR="00625F15" w:rsidRPr="006A2D1A">
        <w:rPr>
          <w:rStyle w:val="Char2"/>
          <w:rFonts w:hint="eastAsia"/>
          <w:spacing w:val="0"/>
          <w:rtl/>
        </w:rPr>
        <w:t>فَض</w:t>
      </w:r>
      <w:r w:rsidR="00625F15" w:rsidRPr="006A2D1A">
        <w:rPr>
          <w:rStyle w:val="Char2"/>
          <w:rFonts w:hint="cs"/>
          <w:spacing w:val="0"/>
          <w:rtl/>
        </w:rPr>
        <w:t>ۡ</w:t>
      </w:r>
      <w:r w:rsidR="00625F15" w:rsidRPr="006A2D1A">
        <w:rPr>
          <w:rStyle w:val="Char2"/>
          <w:rFonts w:hint="eastAsia"/>
          <w:spacing w:val="0"/>
          <w:rtl/>
        </w:rPr>
        <w:t>لِ</w:t>
      </w:r>
      <w:r w:rsidR="00625F15" w:rsidRPr="006A2D1A">
        <w:rPr>
          <w:rStyle w:val="Char2"/>
          <w:spacing w:val="0"/>
          <w:rtl/>
        </w:rPr>
        <w:t xml:space="preserve"> </w:t>
      </w:r>
      <w:r w:rsidR="00625F15" w:rsidRPr="006A2D1A">
        <w:rPr>
          <w:rStyle w:val="Char2"/>
          <w:rFonts w:hint="cs"/>
          <w:spacing w:val="0"/>
          <w:rtl/>
        </w:rPr>
        <w:t>ٱ</w:t>
      </w:r>
      <w:r w:rsidR="00625F15" w:rsidRPr="006A2D1A">
        <w:rPr>
          <w:rStyle w:val="Char2"/>
          <w:rFonts w:hint="eastAsia"/>
          <w:spacing w:val="0"/>
          <w:rtl/>
        </w:rPr>
        <w:t>ل</w:t>
      </w:r>
      <w:r w:rsidR="00625F15" w:rsidRPr="006A2D1A">
        <w:rPr>
          <w:rStyle w:val="Char2"/>
          <w:rFonts w:hint="cs"/>
          <w:spacing w:val="0"/>
          <w:rtl/>
        </w:rPr>
        <w:t>ۡ</w:t>
      </w:r>
      <w:r w:rsidR="00625F15" w:rsidRPr="006A2D1A">
        <w:rPr>
          <w:rStyle w:val="Char2"/>
          <w:rFonts w:hint="eastAsia"/>
          <w:spacing w:val="0"/>
          <w:rtl/>
        </w:rPr>
        <w:t>عَظِيمِ</w:t>
      </w:r>
      <w:r w:rsidR="00625F15" w:rsidRPr="006A2D1A">
        <w:rPr>
          <w:rFonts w:ascii="KFGQPC Uthman Taha Naskh" w:cs="KFGQPC Uthman Taha Naskh" w:hint="cs"/>
          <w:spacing w:val="0"/>
          <w:rtl/>
          <w:lang w:val="en-MY" w:eastAsia="en-MY" w:bidi="ar-SA"/>
        </w:rPr>
        <w:t>﴾</w:t>
      </w:r>
      <w:r w:rsidRPr="006A2D1A">
        <w:rPr>
          <w:spacing w:val="0"/>
          <w:rtl/>
          <w:lang w:bidi="ar-SA"/>
        </w:rPr>
        <w:t>: «الله، صاحب فضل و بخشش بزرگ است»</w:t>
      </w:r>
      <w:r w:rsidR="00042C00" w:rsidRPr="006A2D1A">
        <w:rPr>
          <w:spacing w:val="0"/>
          <w:rtl/>
          <w:lang w:bidi="ar-SA"/>
        </w:rPr>
        <w:t>؛ فضل و بخششی که هیچ چیزی با آن</w:t>
      </w:r>
      <w:r w:rsidRPr="006A2D1A">
        <w:rPr>
          <w:spacing w:val="0"/>
          <w:rtl/>
          <w:lang w:bidi="ar-SA"/>
        </w:rPr>
        <w:t xml:space="preserve"> برابری نمی‌کند. وقتی الله متعال</w:t>
      </w:r>
      <w:r w:rsidR="00042C00" w:rsidRPr="006A2D1A">
        <w:rPr>
          <w:spacing w:val="0"/>
          <w:rtl/>
          <w:lang w:bidi="ar-SA"/>
        </w:rPr>
        <w:t xml:space="preserve"> چنین صفتی دارد، پس</w:t>
      </w:r>
      <w:r w:rsidRPr="006A2D1A">
        <w:rPr>
          <w:spacing w:val="0"/>
          <w:rtl/>
          <w:lang w:bidi="ar-SA"/>
        </w:rPr>
        <w:t xml:space="preserve"> فضل و بخشش را از او طلب کن و این، با تقوا و بازگشت به سوی او، میسر می‌باشد.</w:t>
      </w:r>
    </w:p>
    <w:p w:rsidR="007F64B3" w:rsidRPr="006A2D1A" w:rsidRDefault="007F64B3" w:rsidP="007C0E84">
      <w:pPr>
        <w:ind w:firstLine="0"/>
        <w:jc w:val="center"/>
        <w:rPr>
          <w:spacing w:val="0"/>
          <w:rtl/>
          <w:lang w:bidi="ar-SA"/>
        </w:rPr>
      </w:pPr>
      <w:r w:rsidRPr="006A2D1A">
        <w:rPr>
          <w:spacing w:val="0"/>
          <w:rtl/>
          <w:lang w:bidi="ar-SA"/>
        </w:rPr>
        <w:t>***</w:t>
      </w:r>
    </w:p>
    <w:p w:rsidR="007F64B3" w:rsidRPr="006A2D1A" w:rsidRDefault="007F64B3" w:rsidP="00522994">
      <w:pPr>
        <w:pStyle w:val="a0"/>
        <w:rPr>
          <w:rtl/>
          <w:lang w:bidi="ar-SA"/>
        </w:rPr>
      </w:pPr>
      <w:r w:rsidRPr="006A2D1A">
        <w:rPr>
          <w:rtl/>
          <w:lang w:bidi="ar-SA"/>
        </w:rPr>
        <w:t>وأمَّا الأحادیث:</w:t>
      </w:r>
    </w:p>
    <w:p w:rsidR="001B069D" w:rsidRPr="006A2D1A" w:rsidRDefault="007F64B3" w:rsidP="0040309C">
      <w:pPr>
        <w:pStyle w:val="a4"/>
        <w:rPr>
          <w:rFonts w:ascii="AGA Arabesque" w:hAnsi="AGA Arabesque" w:cs="B Badr" w:hint="eastAsia"/>
          <w:rtl/>
          <w:lang w:bidi="ar-SA"/>
        </w:rPr>
      </w:pPr>
      <w:r w:rsidRPr="006A2D1A">
        <w:rPr>
          <w:rtl/>
          <w:lang w:bidi="ar-SA"/>
        </w:rPr>
        <w:t xml:space="preserve">70- فالأوَّلُ: </w:t>
      </w:r>
      <w:r w:rsidR="001B069D" w:rsidRPr="006A2D1A">
        <w:rPr>
          <w:rtl/>
          <w:lang w:bidi="ar-SA"/>
        </w:rPr>
        <w:t>عَنْ أَبِي هُرَيْرَةَ</w:t>
      </w:r>
      <w:r w:rsidRPr="006A2D1A">
        <w:rPr>
          <w:b w:val="0"/>
          <w:bCs w:val="0"/>
          <w:rtl/>
          <w:lang w:bidi="ar-SA"/>
        </w:rPr>
        <w:sym w:font="AGA Arabesque" w:char="F074"/>
      </w:r>
      <w:r w:rsidRPr="006A2D1A">
        <w:rPr>
          <w:rtl/>
          <w:lang w:bidi="ar-SA"/>
        </w:rPr>
        <w:t xml:space="preserve"> </w:t>
      </w:r>
      <w:r w:rsidR="001B069D" w:rsidRPr="006A2D1A">
        <w:rPr>
          <w:rtl/>
          <w:lang w:bidi="ar-SA"/>
        </w:rPr>
        <w:t xml:space="preserve">قال: </w:t>
      </w:r>
      <w:r w:rsidRPr="006A2D1A">
        <w:rPr>
          <w:rtl/>
          <w:lang w:bidi="ar-SA"/>
        </w:rPr>
        <w:t>قِيلَ: يَا رَسُوْلَ الله، مَنْ أَكْرَمُ النَّاسِ؟ قَالَ: «أَتْقَاهُمْ». فَقَالُوا: لَيْسَ عَنْ هَذَا نَسْأَلُكَ، قَالَ: «فَيُوسُفُ نَبِيُّ اللَّهِ، ابْنُ نَبِيِّ اللَّهِ، ابْنِ نَبِيِّ اللَّهِ، ابْنِ خَلِيلِ اللَّهِ». قَالُوا: لَيْسَ عَنْ هَذَا نَسْأَلُكَ، قَالَ: «فَعَنْ مَعَادِنِ الْعَرَبِ تَسْأَلُونِ</w:t>
      </w:r>
      <w:r w:rsidR="001B069D" w:rsidRPr="006A2D1A">
        <w:rPr>
          <w:rtl/>
          <w:lang w:bidi="ar-SA"/>
        </w:rPr>
        <w:t>ی</w:t>
      </w:r>
      <w:r w:rsidRPr="006A2D1A">
        <w:rPr>
          <w:rtl/>
          <w:lang w:bidi="ar-SA"/>
        </w:rPr>
        <w:t>؟ خِيَارُهُمْ فِي الْجَاهِلِيَّةِ خِيَارُهُمْ فِي الاسْلامِ إِذَا فَقُهُوا».</w:t>
      </w:r>
      <w:r w:rsidR="001B069D" w:rsidRPr="006A2D1A">
        <w:rPr>
          <w:rFonts w:ascii="AGA Arabesque" w:hAnsi="AGA Arabesque"/>
          <w:rtl/>
          <w:lang w:bidi="ar-SA"/>
        </w:rPr>
        <w:t xml:space="preserve"> [متفق علیه]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252"/>
      </w:r>
      <w:r w:rsidR="003A729F" w:rsidRPr="006A2D1A">
        <w:rPr>
          <w:rStyle w:val="FootnoteReference"/>
          <w:rFonts w:cs="B Lotus"/>
          <w:bCs w:val="0"/>
          <w:szCs w:val="28"/>
          <w:rtl/>
          <w:lang w:bidi="ar-SA"/>
        </w:rPr>
        <w:t>)</w:t>
      </w:r>
    </w:p>
    <w:p w:rsidR="007F64B3" w:rsidRPr="006A2D1A" w:rsidRDefault="00B92FB7" w:rsidP="00167AB1">
      <w:pPr>
        <w:rPr>
          <w:rFonts w:ascii="AGA Arabesque" w:eastAsia="MS Mincho" w:hAnsi="AGA Arabesque" w:hint="eastAsia"/>
          <w:spacing w:val="0"/>
          <w:rtl/>
          <w:lang w:bidi="ar-SA"/>
        </w:rPr>
      </w:pPr>
      <w:r w:rsidRPr="006A2D1A">
        <w:rPr>
          <w:rFonts w:ascii="AGA Arabesque" w:eastAsia="MS Mincho" w:hAnsi="AGA Arabesque"/>
          <w:b/>
          <w:bCs/>
          <w:spacing w:val="0"/>
          <w:rtl/>
          <w:lang w:bidi="ar-SA"/>
        </w:rPr>
        <w:t>ترجمه:</w:t>
      </w:r>
      <w:r w:rsidRPr="006A2D1A">
        <w:rPr>
          <w:rFonts w:ascii="AGA Arabesque" w:eastAsia="MS Mincho" w:hAnsi="AGA Arabesque"/>
          <w:spacing w:val="0"/>
          <w:rtl/>
          <w:lang w:bidi="ar-SA"/>
        </w:rPr>
        <w:t xml:space="preserve"> </w:t>
      </w:r>
      <w:r w:rsidR="007F64B3" w:rsidRPr="006A2D1A">
        <w:rPr>
          <w:rFonts w:ascii="AGA Arabesque" w:eastAsia="MS Mincho" w:hAnsi="AGA Arabesque"/>
          <w:spacing w:val="0"/>
          <w:rtl/>
          <w:lang w:bidi="ar-SA"/>
        </w:rPr>
        <w:t>ابوهريره</w:t>
      </w:r>
      <w:r w:rsidR="007F64B3" w:rsidRPr="006A2D1A">
        <w:rPr>
          <w:rFonts w:ascii="AGA Arabesque" w:eastAsia="MS Mincho" w:hAnsi="AGA Arabesque"/>
          <w:spacing w:val="0"/>
          <w:lang w:bidi="ar-SA"/>
        </w:rPr>
        <w:sym w:font="AGA Arabesque" w:char="F074"/>
      </w:r>
      <w:r w:rsidR="007F64B3" w:rsidRPr="006A2D1A">
        <w:rPr>
          <w:rFonts w:ascii="AGA Arabesque" w:eastAsia="MS Mincho" w:hAnsi="AGA Arabesque"/>
          <w:spacing w:val="0"/>
          <w:rtl/>
          <w:lang w:bidi="ar-SA"/>
        </w:rPr>
        <w:t xml:space="preserve"> </w:t>
      </w:r>
      <w:r w:rsidR="001B069D" w:rsidRPr="006A2D1A">
        <w:rPr>
          <w:rFonts w:ascii="AGA Arabesque" w:eastAsia="MS Mincho" w:hAnsi="AGA Arabesque"/>
          <w:spacing w:val="0"/>
          <w:rtl/>
          <w:lang w:bidi="ar-SA"/>
        </w:rPr>
        <w:t>مي‌</w:t>
      </w:r>
      <w:r w:rsidR="007F64B3" w:rsidRPr="006A2D1A">
        <w:rPr>
          <w:rFonts w:ascii="AGA Arabesque" w:eastAsia="MS Mincho" w:hAnsi="AGA Arabesque"/>
          <w:spacing w:val="0"/>
          <w:rtl/>
          <w:lang w:bidi="ar-SA"/>
        </w:rPr>
        <w:t>گو</w:t>
      </w:r>
      <w:r w:rsidR="001B069D" w:rsidRPr="006A2D1A">
        <w:rPr>
          <w:rFonts w:ascii="AGA Arabesque" w:eastAsia="MS Mincho" w:hAnsi="AGA Arabesque"/>
          <w:spacing w:val="0"/>
          <w:rtl/>
          <w:lang w:bidi="ar-SA"/>
        </w:rPr>
        <w:t>يد: از پیامبر</w:t>
      </w:r>
      <w:r w:rsidR="001B069D" w:rsidRPr="006A2D1A">
        <w:rPr>
          <w:rFonts w:ascii="AGA Arabesque" w:eastAsia="MS Mincho" w:hAnsi="AGA Arabesque"/>
          <w:spacing w:val="0"/>
          <w:lang w:bidi="ar-SA"/>
        </w:rPr>
        <w:sym w:font="AGA Arabesque" w:char="F072"/>
      </w:r>
      <w:r w:rsidR="001B069D" w:rsidRPr="006A2D1A">
        <w:rPr>
          <w:rFonts w:ascii="AGA Arabesque" w:eastAsia="MS Mincho" w:hAnsi="AGA Arabesque"/>
          <w:spacing w:val="0"/>
          <w:rtl/>
          <w:lang w:bidi="ar-SA"/>
        </w:rPr>
        <w:t xml:space="preserve"> پرسیدند: اي رسول</w:t>
      </w:r>
      <w:r w:rsidR="003E6EB9" w:rsidRPr="006A2D1A">
        <w:rPr>
          <w:rFonts w:ascii="AGA Arabesque" w:eastAsia="MS Mincho" w:hAnsi="AGA Arabesque" w:hint="cs"/>
          <w:spacing w:val="0"/>
          <w:rtl/>
          <w:lang w:bidi="ar-SA"/>
        </w:rPr>
        <w:t xml:space="preserve"> </w:t>
      </w:r>
      <w:r w:rsidR="001B069D" w:rsidRPr="006A2D1A">
        <w:rPr>
          <w:rFonts w:ascii="AGA Arabesque" w:eastAsia="MS Mincho" w:hAnsi="AGA Arabesque"/>
          <w:spacing w:val="0"/>
          <w:rtl/>
          <w:lang w:bidi="ar-SA"/>
        </w:rPr>
        <w:t>خدا! گرامي‌</w:t>
      </w:r>
      <w:r w:rsidR="00042C00" w:rsidRPr="006A2D1A">
        <w:rPr>
          <w:rFonts w:ascii="AGA Arabesque" w:eastAsia="MS Mincho" w:hAnsi="AGA Arabesque"/>
          <w:spacing w:val="0"/>
          <w:rtl/>
          <w:lang w:bidi="ar-SA"/>
        </w:rPr>
        <w:t>ترين مردم</w:t>
      </w:r>
      <w:r w:rsidR="007F64B3" w:rsidRPr="006A2D1A">
        <w:rPr>
          <w:rFonts w:ascii="AGA Arabesque" w:eastAsia="MS Mincho" w:hAnsi="AGA Arabesque"/>
          <w:spacing w:val="0"/>
          <w:rtl/>
          <w:lang w:bidi="ar-SA"/>
        </w:rPr>
        <w:t xml:space="preserve"> </w:t>
      </w:r>
      <w:r w:rsidR="001B069D" w:rsidRPr="006A2D1A">
        <w:rPr>
          <w:rFonts w:ascii="AGA Arabesque" w:eastAsia="MS Mincho" w:hAnsi="AGA Arabesque"/>
          <w:spacing w:val="0"/>
          <w:rtl/>
          <w:lang w:bidi="ar-SA"/>
        </w:rPr>
        <w:t>کیس</w:t>
      </w:r>
      <w:r w:rsidR="007F64B3" w:rsidRPr="006A2D1A">
        <w:rPr>
          <w:rFonts w:ascii="AGA Arabesque" w:eastAsia="MS Mincho" w:hAnsi="AGA Arabesque"/>
          <w:spacing w:val="0"/>
          <w:rtl/>
          <w:lang w:bidi="ar-SA"/>
        </w:rPr>
        <w:t>ت؟ فرمود: «</w:t>
      </w:r>
      <w:r w:rsidR="001B069D" w:rsidRPr="006A2D1A">
        <w:rPr>
          <w:rFonts w:ascii="AGA Arabesque" w:eastAsia="MS Mincho" w:hAnsi="AGA Arabesque"/>
          <w:spacing w:val="0"/>
          <w:rtl/>
          <w:lang w:bidi="ar-SA"/>
        </w:rPr>
        <w:t>پرهیزکارترین آنان».</w:t>
      </w:r>
      <w:r w:rsidR="007F64B3" w:rsidRPr="006A2D1A">
        <w:rPr>
          <w:rFonts w:ascii="AGA Arabesque" w:eastAsia="MS Mincho" w:hAnsi="AGA Arabesque"/>
          <w:spacing w:val="0"/>
          <w:rtl/>
          <w:lang w:bidi="ar-SA"/>
        </w:rPr>
        <w:t xml:space="preserve"> گ</w:t>
      </w:r>
      <w:r w:rsidR="001B069D" w:rsidRPr="006A2D1A">
        <w:rPr>
          <w:rFonts w:ascii="AGA Arabesque" w:eastAsia="MS Mincho" w:hAnsi="AGA Arabesque"/>
          <w:spacing w:val="0"/>
          <w:rtl/>
          <w:lang w:bidi="ar-SA"/>
        </w:rPr>
        <w:t>فتند: سؤال ما، اين نيست. پیامبر</w:t>
      </w:r>
      <w:r w:rsidR="001B069D" w:rsidRPr="006A2D1A">
        <w:rPr>
          <w:rFonts w:ascii="AGA Arabesque" w:eastAsia="MS Mincho" w:hAnsi="AGA Arabesque"/>
          <w:spacing w:val="0"/>
          <w:lang w:bidi="ar-SA"/>
        </w:rPr>
        <w:sym w:font="AGA Arabesque" w:char="F072"/>
      </w:r>
      <w:r w:rsidR="001B069D" w:rsidRPr="006A2D1A">
        <w:rPr>
          <w:rFonts w:ascii="AGA Arabesque" w:eastAsia="MS Mincho" w:hAnsi="AGA Arabesque"/>
          <w:spacing w:val="0"/>
          <w:rtl/>
          <w:lang w:bidi="ar-SA"/>
        </w:rPr>
        <w:t xml:space="preserve"> فرمود: «</w:t>
      </w:r>
      <w:r w:rsidR="007F64B3" w:rsidRPr="006A2D1A">
        <w:rPr>
          <w:rFonts w:ascii="AGA Arabesque" w:eastAsia="MS Mincho" w:hAnsi="AGA Arabesque"/>
          <w:spacing w:val="0"/>
          <w:rtl/>
          <w:lang w:bidi="ar-SA"/>
        </w:rPr>
        <w:t xml:space="preserve">يوسف، </w:t>
      </w:r>
      <w:r w:rsidR="001B069D" w:rsidRPr="006A2D1A">
        <w:rPr>
          <w:rFonts w:ascii="AGA Arabesque" w:eastAsia="MS Mincho" w:hAnsi="AGA Arabesque"/>
          <w:spacing w:val="0"/>
          <w:rtl/>
          <w:lang w:bidi="ar-SA"/>
        </w:rPr>
        <w:t xml:space="preserve">پیامبر </w:t>
      </w:r>
      <w:r w:rsidR="007F64B3" w:rsidRPr="006A2D1A">
        <w:rPr>
          <w:rFonts w:ascii="AGA Arabesque" w:eastAsia="MS Mincho" w:hAnsi="AGA Arabesque"/>
          <w:spacing w:val="0"/>
          <w:rtl/>
          <w:lang w:bidi="ar-SA"/>
        </w:rPr>
        <w:t>خدا</w:t>
      </w:r>
      <w:r w:rsidR="001B069D" w:rsidRPr="006A2D1A">
        <w:rPr>
          <w:rFonts w:ascii="AGA Arabesque" w:eastAsia="MS Mincho" w:hAnsi="AGA Arabesque"/>
          <w:spacing w:val="0"/>
          <w:rtl/>
          <w:lang w:bidi="ar-SA"/>
        </w:rPr>
        <w:t xml:space="preserve"> و</w:t>
      </w:r>
      <w:r w:rsidR="007F64B3" w:rsidRPr="006A2D1A">
        <w:rPr>
          <w:rFonts w:ascii="AGA Arabesque" w:eastAsia="MS Mincho" w:hAnsi="AGA Arabesque"/>
          <w:spacing w:val="0"/>
          <w:rtl/>
          <w:lang w:bidi="ar-SA"/>
        </w:rPr>
        <w:t xml:space="preserve"> فرزند </w:t>
      </w:r>
      <w:r w:rsidR="001B069D" w:rsidRPr="006A2D1A">
        <w:rPr>
          <w:rFonts w:ascii="AGA Arabesque" w:eastAsia="MS Mincho" w:hAnsi="AGA Arabesque"/>
          <w:spacing w:val="0"/>
          <w:rtl/>
          <w:lang w:bidi="ar-SA"/>
        </w:rPr>
        <w:t>پیامبر</w:t>
      </w:r>
      <w:r w:rsidR="007F64B3" w:rsidRPr="006A2D1A">
        <w:rPr>
          <w:rFonts w:ascii="AGA Arabesque" w:eastAsia="MS Mincho" w:hAnsi="AGA Arabesque"/>
          <w:spacing w:val="0"/>
          <w:rtl/>
          <w:lang w:bidi="ar-SA"/>
        </w:rPr>
        <w:t xml:space="preserve"> خدا فرزند </w:t>
      </w:r>
      <w:r w:rsidR="001B069D" w:rsidRPr="006A2D1A">
        <w:rPr>
          <w:rFonts w:ascii="AGA Arabesque" w:eastAsia="MS Mincho" w:hAnsi="AGA Arabesque"/>
          <w:spacing w:val="0"/>
          <w:rtl/>
          <w:lang w:bidi="ar-SA"/>
        </w:rPr>
        <w:t xml:space="preserve">پیامبر خدا </w:t>
      </w:r>
      <w:r w:rsidR="00280C73" w:rsidRPr="006A2D1A">
        <w:rPr>
          <w:rFonts w:ascii="AGA Arabesque" w:eastAsia="MS Mincho" w:hAnsi="AGA Arabesque"/>
          <w:spacing w:val="0"/>
          <w:rtl/>
          <w:lang w:bidi="ar-SA"/>
        </w:rPr>
        <w:t>فرزند خليل خدا</w:t>
      </w:r>
      <w:r w:rsidR="007F64B3" w:rsidRPr="006A2D1A">
        <w:rPr>
          <w:rFonts w:ascii="AGA Arabesque" w:eastAsia="MS Mincho" w:hAnsi="AGA Arabesque"/>
          <w:spacing w:val="0"/>
          <w:rtl/>
          <w:lang w:bidi="ar-SA"/>
        </w:rPr>
        <w:t xml:space="preserve">». گفتند: سؤال ما، اين نيست. فرمود: «پس </w:t>
      </w:r>
      <w:r w:rsidR="001B069D" w:rsidRPr="006A2D1A">
        <w:rPr>
          <w:rFonts w:ascii="AGA Arabesque" w:eastAsia="MS Mincho" w:hAnsi="AGA Arabesque"/>
          <w:spacing w:val="0"/>
          <w:rtl/>
          <w:lang w:bidi="ar-SA"/>
        </w:rPr>
        <w:t xml:space="preserve">درباره‌ی </w:t>
      </w:r>
      <w:r w:rsidR="007F64B3" w:rsidRPr="006A2D1A">
        <w:rPr>
          <w:rFonts w:ascii="AGA Arabesque" w:eastAsia="MS Mincho" w:hAnsi="AGA Arabesque"/>
          <w:spacing w:val="0"/>
          <w:rtl/>
          <w:lang w:bidi="ar-SA"/>
        </w:rPr>
        <w:t>اصل و نسب عرب</w:t>
      </w:r>
      <w:r w:rsidR="001B069D" w:rsidRPr="006A2D1A">
        <w:rPr>
          <w:rFonts w:ascii="AGA Arabesque" w:eastAsia="MS Mincho" w:hAnsi="AGA Arabesque"/>
          <w:spacing w:val="0"/>
          <w:rtl/>
          <w:lang w:bidi="ar-SA"/>
        </w:rPr>
        <w:t>‌ها مي‌</w:t>
      </w:r>
      <w:r w:rsidR="007F64B3" w:rsidRPr="006A2D1A">
        <w:rPr>
          <w:rFonts w:ascii="AGA Arabesque" w:eastAsia="MS Mincho" w:hAnsi="AGA Arabesque"/>
          <w:spacing w:val="0"/>
          <w:rtl/>
          <w:lang w:bidi="ar-SA"/>
        </w:rPr>
        <w:t>پرسيد. آنان</w:t>
      </w:r>
      <w:r w:rsidR="00280C73" w:rsidRPr="006A2D1A">
        <w:rPr>
          <w:rFonts w:ascii="AGA Arabesque" w:eastAsia="MS Mincho" w:hAnsi="AGA Arabesque"/>
          <w:spacing w:val="0"/>
          <w:rtl/>
          <w:lang w:bidi="ar-SA"/>
        </w:rPr>
        <w:t>‌</w:t>
      </w:r>
      <w:r w:rsidR="00042C00" w:rsidRPr="006A2D1A">
        <w:rPr>
          <w:rFonts w:ascii="AGA Arabesque" w:eastAsia="MS Mincho" w:hAnsi="AGA Arabesque"/>
          <w:spacing w:val="0"/>
          <w:rtl/>
          <w:lang w:bidi="ar-SA"/>
        </w:rPr>
        <w:t>كه در جاهليت</w:t>
      </w:r>
      <w:r w:rsidR="007F64B3" w:rsidRPr="006A2D1A">
        <w:rPr>
          <w:rFonts w:ascii="AGA Arabesque" w:eastAsia="MS Mincho" w:hAnsi="AGA Arabesque"/>
          <w:spacing w:val="0"/>
          <w:rtl/>
          <w:lang w:bidi="ar-SA"/>
        </w:rPr>
        <w:t xml:space="preserve"> بهترين مردم بودند، در اسلام نيز بهترين مردم هستند</w:t>
      </w:r>
      <w:r w:rsidR="008D0360" w:rsidRPr="006A2D1A">
        <w:rPr>
          <w:rFonts w:ascii="AGA Arabesque" w:eastAsia="MS Mincho" w:hAnsi="AGA Arabesque"/>
          <w:spacing w:val="0"/>
          <w:rtl/>
          <w:lang w:bidi="ar-SA"/>
        </w:rPr>
        <w:t>؛</w:t>
      </w:r>
      <w:r w:rsidR="007F64B3" w:rsidRPr="006A2D1A">
        <w:rPr>
          <w:rFonts w:ascii="AGA Arabesque" w:eastAsia="MS Mincho" w:hAnsi="AGA Arabesque"/>
          <w:spacing w:val="0"/>
          <w:rtl/>
          <w:lang w:bidi="ar-SA"/>
        </w:rPr>
        <w:t xml:space="preserve"> البته </w:t>
      </w:r>
      <w:r w:rsidR="001B069D" w:rsidRPr="006A2D1A">
        <w:rPr>
          <w:rFonts w:ascii="AGA Arabesque" w:eastAsia="MS Mincho" w:hAnsi="AGA Arabesque"/>
          <w:spacing w:val="0"/>
          <w:rtl/>
          <w:lang w:bidi="ar-SA"/>
        </w:rPr>
        <w:t xml:space="preserve">به‌شرطی که </w:t>
      </w:r>
      <w:r w:rsidR="007F64B3" w:rsidRPr="006A2D1A">
        <w:rPr>
          <w:rFonts w:ascii="AGA Arabesque" w:eastAsia="MS Mincho" w:hAnsi="AGA Arabesque"/>
          <w:spacing w:val="0"/>
          <w:rtl/>
          <w:lang w:bidi="ar-SA"/>
        </w:rPr>
        <w:t>شناخت</w:t>
      </w:r>
      <w:r w:rsidR="003D7AB7" w:rsidRPr="006A2D1A">
        <w:rPr>
          <w:rFonts w:ascii="AGA Arabesque" w:eastAsia="MS Mincho" w:hAnsi="AGA Arabesque"/>
          <w:spacing w:val="0"/>
          <w:rtl/>
          <w:lang w:bidi="ar-SA"/>
        </w:rPr>
        <w:t xml:space="preserve"> و دانش</w:t>
      </w:r>
      <w:r w:rsidR="007F64B3" w:rsidRPr="006A2D1A">
        <w:rPr>
          <w:rFonts w:ascii="AGA Arabesque" w:eastAsia="MS Mincho" w:hAnsi="AGA Arabesque"/>
          <w:spacing w:val="0"/>
          <w:rtl/>
          <w:lang w:bidi="ar-SA"/>
        </w:rPr>
        <w:t xml:space="preserve"> ديني داشته باشند».</w:t>
      </w:r>
    </w:p>
    <w:p w:rsidR="003D7AB7" w:rsidRPr="006A2D1A" w:rsidRDefault="00EE4463" w:rsidP="006A2D1A">
      <w:pPr>
        <w:ind w:firstLine="0"/>
        <w:jc w:val="center"/>
        <w:rPr>
          <w:rFonts w:ascii="AGA Arabesque" w:eastAsia="MS Mincho" w:hAnsi="AGA Arabesque" w:hint="eastAsia"/>
          <w:b/>
          <w:bCs/>
          <w:spacing w:val="0"/>
          <w:sz w:val="32"/>
          <w:szCs w:val="32"/>
          <w:rtl/>
          <w:lang w:bidi="ar-SA"/>
        </w:rPr>
      </w:pPr>
      <w:r w:rsidRPr="006A2D1A">
        <w:rPr>
          <w:rFonts w:ascii="AGA Arabesque" w:eastAsia="MS Mincho" w:hAnsi="AGA Arabesque"/>
          <w:b/>
          <w:bCs/>
          <w:spacing w:val="0"/>
          <w:sz w:val="32"/>
          <w:szCs w:val="32"/>
          <w:rtl/>
          <w:lang w:bidi="ar-SA"/>
        </w:rPr>
        <w:t>شرح</w:t>
      </w:r>
    </w:p>
    <w:p w:rsidR="003D7AB7" w:rsidRPr="006A2D1A" w:rsidRDefault="00185568" w:rsidP="00167AB1">
      <w:pPr>
        <w:rPr>
          <w:rFonts w:ascii="AGA Arabesque" w:eastAsia="MS Mincho" w:hAnsi="AGA Arabesque" w:hint="eastAsia"/>
          <w:spacing w:val="0"/>
          <w:rtl/>
          <w:lang w:bidi="ar-SA"/>
        </w:rPr>
      </w:pPr>
      <w:r w:rsidRPr="006A2D1A">
        <w:rPr>
          <w:rFonts w:ascii="AGA Arabesque" w:eastAsia="MS Mincho" w:hAnsi="AGA Arabesque"/>
          <w:spacing w:val="0"/>
          <w:rtl/>
          <w:lang w:bidi="ar-SA"/>
        </w:rPr>
        <w:t>از رسول‌الله</w:t>
      </w:r>
      <w:r w:rsidRPr="006A2D1A">
        <w:rPr>
          <w:rFonts w:ascii="AGA Arabesque" w:eastAsia="MS Mincho" w:hAnsi="AGA Arabesque"/>
          <w:spacing w:val="0"/>
          <w:lang w:bidi="ar-SA"/>
        </w:rPr>
        <w:sym w:font="AGA Arabesque" w:char="F072"/>
      </w:r>
      <w:r w:rsidR="00042C00" w:rsidRPr="006A2D1A">
        <w:rPr>
          <w:rFonts w:ascii="AGA Arabesque" w:eastAsia="MS Mincho" w:hAnsi="AGA Arabesque"/>
          <w:spacing w:val="0"/>
          <w:rtl/>
          <w:lang w:bidi="ar-SA"/>
        </w:rPr>
        <w:t xml:space="preserve"> پرسیدند: گرامی‌ترین مردم</w:t>
      </w:r>
      <w:r w:rsidRPr="006A2D1A">
        <w:rPr>
          <w:rFonts w:ascii="AGA Arabesque" w:eastAsia="MS Mincho" w:hAnsi="AGA Arabesque"/>
          <w:spacing w:val="0"/>
          <w:rtl/>
          <w:lang w:bidi="ar-SA"/>
        </w:rPr>
        <w:t xml:space="preserve"> کیست؟ فرمود: «پرهیزکارترین آن‌ها»</w:t>
      </w:r>
      <w:r w:rsidR="00042C00" w:rsidRPr="006A2D1A">
        <w:rPr>
          <w:rFonts w:ascii="AGA Arabesque" w:eastAsia="MS Mincho" w:hAnsi="AGA Arabesque"/>
          <w:spacing w:val="0"/>
          <w:rtl/>
          <w:lang w:bidi="ar-SA"/>
        </w:rPr>
        <w:t>؛</w:t>
      </w:r>
      <w:r w:rsidRPr="006A2D1A">
        <w:rPr>
          <w:rFonts w:ascii="AGA Arabesque" w:eastAsia="MS Mincho" w:hAnsi="AGA Arabesque"/>
          <w:spacing w:val="0"/>
          <w:rtl/>
          <w:lang w:bidi="ar-SA"/>
        </w:rPr>
        <w:t xml:space="preserve"> یعنی کسی که تقوایش، بیش‌تر باشد. </w:t>
      </w:r>
      <w:r w:rsidR="00D74729" w:rsidRPr="006A2D1A">
        <w:rPr>
          <w:rFonts w:ascii="AGA Arabesque" w:eastAsia="MS Mincho" w:hAnsi="AGA Arabesque"/>
          <w:spacing w:val="0"/>
          <w:rtl/>
          <w:lang w:bidi="ar-SA"/>
        </w:rPr>
        <w:t>پاسخ رسول‌الله</w:t>
      </w:r>
      <w:r w:rsidR="00D74729" w:rsidRPr="006A2D1A">
        <w:rPr>
          <w:rFonts w:ascii="AGA Arabesque" w:eastAsia="MS Mincho" w:hAnsi="AGA Arabesque"/>
          <w:spacing w:val="0"/>
          <w:lang w:bidi="ar-SA"/>
        </w:rPr>
        <w:sym w:font="AGA Arabesque" w:char="F072"/>
      </w:r>
      <w:r w:rsidR="00D74729" w:rsidRPr="006A2D1A">
        <w:rPr>
          <w:rFonts w:ascii="AGA Arabesque" w:eastAsia="MS Mincho" w:hAnsi="AGA Arabesque"/>
          <w:spacing w:val="0"/>
          <w:rtl/>
          <w:lang w:bidi="ar-SA"/>
        </w:rPr>
        <w:t xml:space="preserve"> کاملاً مطابق فرموده‌ی الله متعال است که:</w:t>
      </w:r>
    </w:p>
    <w:p w:rsidR="00D74729" w:rsidRPr="006A2D1A" w:rsidRDefault="00201C8C" w:rsidP="00201C8C">
      <w:pPr>
        <w:pStyle w:val="a1"/>
        <w:rPr>
          <w:rFonts w:ascii="(normal text)" w:hAnsi="(normal text)"/>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أَك</w:t>
      </w:r>
      <w:r w:rsidRPr="006A2D1A">
        <w:rPr>
          <w:rFonts w:ascii="KFGQPC Uthmanic Script HAFS" w:hint="cs"/>
          <w:rtl/>
          <w:lang w:val="en-MY" w:eastAsia="en-MY" w:bidi="ar-SA"/>
        </w:rPr>
        <w:t>ۡ</w:t>
      </w:r>
      <w:r w:rsidRPr="006A2D1A">
        <w:rPr>
          <w:rFonts w:ascii="KFGQPC Uthmanic Script HAFS" w:hint="eastAsia"/>
          <w:rtl/>
          <w:lang w:val="en-MY" w:eastAsia="en-MY" w:bidi="ar-SA"/>
        </w:rPr>
        <w:t>رَمَكُم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عِندَ</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أَت</w:t>
      </w:r>
      <w:r w:rsidRPr="006A2D1A">
        <w:rPr>
          <w:rFonts w:ascii="KFGQPC Uthmanic Script HAFS" w:hint="cs"/>
          <w:rtl/>
          <w:lang w:val="en-MY" w:eastAsia="en-MY" w:bidi="ar-SA"/>
        </w:rPr>
        <w:t>ۡ</w:t>
      </w:r>
      <w:r w:rsidRPr="006A2D1A">
        <w:rPr>
          <w:rFonts w:ascii="KFGQPC Uthmanic Script HAFS" w:hint="eastAsia"/>
          <w:rtl/>
          <w:lang w:val="en-MY" w:eastAsia="en-MY" w:bidi="ar-SA"/>
        </w:rPr>
        <w:t>قَى</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الحجرات</w:t>
      </w:r>
      <w:r w:rsidRPr="006A2D1A">
        <w:rPr>
          <w:rStyle w:val="Char7"/>
          <w:rtl/>
        </w:rPr>
        <w:t xml:space="preserve">: </w:t>
      </w:r>
      <w:r w:rsidRPr="006A2D1A">
        <w:rPr>
          <w:rStyle w:val="Char7"/>
          <w:rFonts w:hint="cs"/>
          <w:rtl/>
        </w:rPr>
        <w:t>١٣</w:t>
      </w:r>
      <w:r w:rsidRPr="006A2D1A">
        <w:rPr>
          <w:rStyle w:val="Char7"/>
          <w:rtl/>
        </w:rPr>
        <w:t>]</w:t>
      </w:r>
      <w:r w:rsidRPr="006A2D1A">
        <w:rPr>
          <w:rFonts w:ascii="KFGQPC Uthman Taha Naskh" w:cs="KFGQPC Uthman Taha Naskh"/>
          <w:rtl/>
          <w:lang w:val="en-MY" w:eastAsia="en-MY" w:bidi="ar-SA"/>
        </w:rPr>
        <w:t xml:space="preserve">  </w:t>
      </w:r>
      <w:r w:rsidR="00540D86" w:rsidRPr="006A2D1A">
        <w:rPr>
          <w:rFonts w:ascii="(normal text)" w:hAnsi="(normal text)"/>
          <w:rtl/>
          <w:lang w:bidi="ar-SA"/>
        </w:rPr>
        <w:tab/>
      </w:r>
    </w:p>
    <w:p w:rsidR="00D74729" w:rsidRPr="006A2D1A" w:rsidRDefault="00D74729" w:rsidP="00167AB1">
      <w:pPr>
        <w:pStyle w:val="a2"/>
        <w:rPr>
          <w:rFonts w:ascii="(normal text)" w:hAnsi="(normal text)"/>
          <w:spacing w:val="0"/>
          <w:rtl/>
          <w:lang w:bidi="ar-SA"/>
        </w:rPr>
      </w:pPr>
      <w:r w:rsidRPr="006A2D1A">
        <w:rPr>
          <w:spacing w:val="0"/>
          <w:rtl/>
          <w:lang w:bidi="ar-SA"/>
        </w:rPr>
        <w:t>بی‌گمان گرامی‌ترین شما نزد الله، باتقواترین شماست.</w:t>
      </w:r>
    </w:p>
    <w:p w:rsidR="00D74729" w:rsidRPr="006A2D1A" w:rsidRDefault="00F456BB" w:rsidP="00167AB1">
      <w:pPr>
        <w:rPr>
          <w:rFonts w:ascii="AGA Arabesque" w:eastAsia="MS Mincho" w:hAnsi="AGA Arabesque" w:hint="eastAsia"/>
          <w:spacing w:val="0"/>
          <w:rtl/>
          <w:lang w:bidi="ar-SA"/>
        </w:rPr>
      </w:pPr>
      <w:r w:rsidRPr="006A2D1A">
        <w:rPr>
          <w:rFonts w:ascii="AGA Arabesque" w:eastAsia="MS Mincho" w:hAnsi="AGA Arabesque"/>
          <w:spacing w:val="0"/>
          <w:rtl/>
          <w:lang w:bidi="ar-SA"/>
        </w:rPr>
        <w:t>خداوند متعال به اصل و نسب بندگانش یا به پ</w:t>
      </w:r>
      <w:r w:rsidR="00042C00" w:rsidRPr="006A2D1A">
        <w:rPr>
          <w:rFonts w:ascii="AGA Arabesque" w:eastAsia="MS Mincho" w:hAnsi="AGA Arabesque"/>
          <w:spacing w:val="0"/>
          <w:rtl/>
          <w:lang w:bidi="ar-SA"/>
        </w:rPr>
        <w:t>ُ</w:t>
      </w:r>
      <w:r w:rsidRPr="006A2D1A">
        <w:rPr>
          <w:rFonts w:ascii="AGA Arabesque" w:eastAsia="MS Mincho" w:hAnsi="AGA Arabesque"/>
          <w:spacing w:val="0"/>
          <w:rtl/>
          <w:lang w:bidi="ar-SA"/>
        </w:rPr>
        <w:t xml:space="preserve">ست و مقام آن‌ها و یا </w:t>
      </w:r>
      <w:r w:rsidR="00042C00" w:rsidRPr="006A2D1A">
        <w:rPr>
          <w:rFonts w:ascii="AGA Arabesque" w:eastAsia="MS Mincho" w:hAnsi="AGA Arabesque"/>
          <w:spacing w:val="0"/>
          <w:rtl/>
          <w:lang w:bidi="ar-SA"/>
        </w:rPr>
        <w:t xml:space="preserve">به </w:t>
      </w:r>
      <w:r w:rsidRPr="006A2D1A">
        <w:rPr>
          <w:rFonts w:ascii="AGA Arabesque" w:eastAsia="MS Mincho" w:hAnsi="AGA Arabesque"/>
          <w:spacing w:val="0"/>
          <w:rtl/>
          <w:lang w:bidi="ar-SA"/>
        </w:rPr>
        <w:t>مال و جمال</w:t>
      </w:r>
      <w:r w:rsidR="00042C00" w:rsidRPr="006A2D1A">
        <w:rPr>
          <w:rFonts w:ascii="AGA Arabesque" w:eastAsia="MS Mincho" w:hAnsi="AGA Arabesque"/>
          <w:spacing w:val="0"/>
          <w:rtl/>
          <w:lang w:bidi="ar-SA"/>
        </w:rPr>
        <w:t>شان</w:t>
      </w:r>
      <w:r w:rsidRPr="006A2D1A">
        <w:rPr>
          <w:rFonts w:ascii="AGA Arabesque" w:eastAsia="MS Mincho" w:hAnsi="AGA Arabesque"/>
          <w:spacing w:val="0"/>
          <w:rtl/>
          <w:lang w:bidi="ar-SA"/>
        </w:rPr>
        <w:t xml:space="preserve"> نگاه نمی‌کند؛ بلکه به کردارش</w:t>
      </w:r>
      <w:r w:rsidR="00042C00" w:rsidRPr="006A2D1A">
        <w:rPr>
          <w:rFonts w:ascii="AGA Arabesque" w:eastAsia="MS Mincho" w:hAnsi="AGA Arabesque"/>
          <w:spacing w:val="0"/>
          <w:rtl/>
          <w:lang w:bidi="ar-SA"/>
        </w:rPr>
        <w:t>ان می‌نگرد. لذا گرامی‌ترین مردم</w:t>
      </w:r>
      <w:r w:rsidRPr="006A2D1A">
        <w:rPr>
          <w:rFonts w:ascii="AGA Arabesque" w:eastAsia="MS Mincho" w:hAnsi="AGA Arabesque"/>
          <w:spacing w:val="0"/>
          <w:rtl/>
          <w:lang w:bidi="ar-SA"/>
        </w:rPr>
        <w:t xml:space="preserve"> نزد الله، با تقواترین آن‌هاست و از این‌رو پرهیزکارا</w:t>
      </w:r>
      <w:r w:rsidR="00042C00" w:rsidRPr="006A2D1A">
        <w:rPr>
          <w:rFonts w:ascii="AGA Arabesque" w:eastAsia="MS Mincho" w:hAnsi="AGA Arabesque"/>
          <w:spacing w:val="0"/>
          <w:rtl/>
          <w:lang w:bidi="ar-SA"/>
        </w:rPr>
        <w:t>ن را با کرامت‌های ظاهری و باطنی گرامی می‌دارد؛</w:t>
      </w:r>
      <w:r w:rsidRPr="006A2D1A">
        <w:rPr>
          <w:rFonts w:ascii="AGA Arabesque" w:eastAsia="MS Mincho" w:hAnsi="AGA Arabesque"/>
          <w:spacing w:val="0"/>
          <w:rtl/>
          <w:lang w:bidi="ar-SA"/>
        </w:rPr>
        <w:t xml:space="preserve"> زیرا آن‌ها برگزیده‌ترین و گرامی‌ترین بندگانش هستند. این، تشویقی بر تقوا و پرهیزکاری</w:t>
      </w:r>
      <w:r w:rsidR="00F406E2" w:rsidRPr="006A2D1A">
        <w:rPr>
          <w:rFonts w:ascii="AGA Arabesque" w:eastAsia="MS Mincho" w:hAnsi="AGA Arabesque"/>
          <w:spacing w:val="0"/>
          <w:rtl/>
          <w:lang w:bidi="ar-SA"/>
        </w:rPr>
        <w:t>‌</w:t>
      </w:r>
      <w:r w:rsidRPr="006A2D1A">
        <w:rPr>
          <w:rFonts w:ascii="AGA Arabesque" w:eastAsia="MS Mincho" w:hAnsi="AGA Arabesque"/>
          <w:spacing w:val="0"/>
          <w:rtl/>
          <w:lang w:bidi="ar-SA"/>
        </w:rPr>
        <w:t>ست و نشان می‌دهد که هرچه تقوای انسان بیش‌تر باشد، نزد خداوند</w:t>
      </w:r>
      <w:r w:rsidRPr="006A2D1A">
        <w:rPr>
          <w:rFonts w:ascii="AGA Arabesque" w:eastAsia="MS Mincho" w:hAnsi="AGA Arabesque"/>
          <w:spacing w:val="0"/>
          <w:lang w:bidi="ar-SA"/>
        </w:rPr>
        <w:sym w:font="AGA Arabesque" w:char="F055"/>
      </w:r>
      <w:r w:rsidRPr="006A2D1A">
        <w:rPr>
          <w:rFonts w:ascii="AGA Arabesque" w:eastAsia="MS Mincho" w:hAnsi="AGA Arabesque"/>
          <w:spacing w:val="0"/>
          <w:rtl/>
          <w:lang w:bidi="ar-SA"/>
        </w:rPr>
        <w:t xml:space="preserve"> گرامی‌تر است. البته سؤال صحابه</w:t>
      </w:r>
      <w:r w:rsidRPr="006A2D1A">
        <w:rPr>
          <w:rFonts w:ascii="AGA Arabesque" w:eastAsia="MS Mincho" w:hAnsi="AGA Arabesque"/>
          <w:spacing w:val="0"/>
          <w:lang w:bidi="ar-SA"/>
        </w:rPr>
        <w:sym w:font="AGA Arabesque" w:char="F079"/>
      </w:r>
      <w:r w:rsidRPr="006A2D1A">
        <w:rPr>
          <w:rFonts w:ascii="AGA Arabesque" w:eastAsia="MS Mincho" w:hAnsi="AGA Arabesque"/>
          <w:spacing w:val="0"/>
          <w:rtl/>
          <w:lang w:bidi="ar-SA"/>
        </w:rPr>
        <w:t>، این نبود و نمی‌خ</w:t>
      </w:r>
      <w:r w:rsidR="00F406E2" w:rsidRPr="006A2D1A">
        <w:rPr>
          <w:rFonts w:ascii="AGA Arabesque" w:eastAsia="MS Mincho" w:hAnsi="AGA Arabesque"/>
          <w:spacing w:val="0"/>
          <w:rtl/>
          <w:lang w:bidi="ar-SA"/>
        </w:rPr>
        <w:t>واستند درباره‌ی گرامی‌ترین مردم نزد الله</w:t>
      </w:r>
      <w:r w:rsidRPr="006A2D1A">
        <w:rPr>
          <w:rFonts w:ascii="AGA Arabesque" w:eastAsia="MS Mincho" w:hAnsi="AGA Arabesque"/>
          <w:spacing w:val="0"/>
          <w:rtl/>
          <w:lang w:bidi="ar-SA"/>
        </w:rPr>
        <w:t xml:space="preserve"> بپرسند. لذا عرض کردند: سؤال ما، این نیست. رسول‌الله</w:t>
      </w:r>
      <w:r w:rsidRPr="006A2D1A">
        <w:rPr>
          <w:rFonts w:ascii="AGA Arabesque" w:eastAsia="MS Mincho" w:hAnsi="AGA Arabesque"/>
          <w:spacing w:val="0"/>
          <w:lang w:bidi="ar-SA"/>
        </w:rPr>
        <w:sym w:font="AGA Arabesque" w:char="F072"/>
      </w:r>
      <w:r w:rsidRPr="006A2D1A">
        <w:rPr>
          <w:rFonts w:ascii="AGA Arabesque" w:eastAsia="MS Mincho" w:hAnsi="AGA Arabesque"/>
          <w:spacing w:val="0"/>
          <w:rtl/>
          <w:lang w:bidi="ar-SA"/>
        </w:rPr>
        <w:t xml:space="preserve"> در پاسخشان، یوسف بن یعقوب بن اسحاق بن ابراهیم را که از سلاله‌ی پیامبران بود، برگز</w:t>
      </w:r>
      <w:r w:rsidR="00F406E2" w:rsidRPr="006A2D1A">
        <w:rPr>
          <w:rFonts w:ascii="AGA Arabesque" w:eastAsia="MS Mincho" w:hAnsi="AGA Arabesque"/>
          <w:spacing w:val="0"/>
          <w:rtl/>
          <w:lang w:bidi="ar-SA"/>
        </w:rPr>
        <w:t xml:space="preserve">یده‌ترین و گرامی‌ترین انسان‌ها </w:t>
      </w:r>
      <w:r w:rsidRPr="006A2D1A">
        <w:rPr>
          <w:rFonts w:ascii="AGA Arabesque" w:eastAsia="MS Mincho" w:hAnsi="AGA Arabesque"/>
          <w:spacing w:val="0"/>
          <w:rtl/>
          <w:lang w:bidi="ar-SA"/>
        </w:rPr>
        <w:t>برشمرد.</w:t>
      </w:r>
    </w:p>
    <w:p w:rsidR="00F456BB" w:rsidRPr="006A2D1A" w:rsidRDefault="00F456BB" w:rsidP="00167AB1">
      <w:pPr>
        <w:rPr>
          <w:rFonts w:ascii="AGA Arabesque" w:eastAsia="MS Mincho" w:hAnsi="AGA Arabesque" w:hint="eastAsia"/>
          <w:spacing w:val="0"/>
          <w:rtl/>
          <w:lang w:bidi="ar-SA"/>
        </w:rPr>
      </w:pPr>
      <w:r w:rsidRPr="006A2D1A">
        <w:rPr>
          <w:rFonts w:ascii="AGA Arabesque" w:eastAsia="MS Mincho" w:hAnsi="AGA Arabesque"/>
          <w:spacing w:val="0"/>
          <w:rtl/>
          <w:lang w:bidi="ar-SA"/>
        </w:rPr>
        <w:t>صحابه</w:t>
      </w:r>
      <w:r w:rsidRPr="006A2D1A">
        <w:rPr>
          <w:rFonts w:ascii="AGA Arabesque" w:eastAsia="MS Mincho" w:hAnsi="AGA Arabesque"/>
          <w:spacing w:val="0"/>
          <w:lang w:bidi="ar-SA"/>
        </w:rPr>
        <w:sym w:font="AGA Arabesque" w:char="F079"/>
      </w:r>
      <w:r w:rsidRPr="006A2D1A">
        <w:rPr>
          <w:rFonts w:ascii="AGA Arabesque" w:eastAsia="MS Mincho" w:hAnsi="AGA Arabesque"/>
          <w:spacing w:val="0"/>
          <w:rtl/>
          <w:lang w:bidi="ar-SA"/>
        </w:rPr>
        <w:t xml:space="preserve"> گفتند: سؤال ما، این نیست. پیامبر</w:t>
      </w:r>
      <w:r w:rsidRPr="006A2D1A">
        <w:rPr>
          <w:rFonts w:ascii="AGA Arabesque" w:eastAsia="MS Mincho" w:hAnsi="AGA Arabesque"/>
          <w:spacing w:val="0"/>
          <w:lang w:bidi="ar-SA"/>
        </w:rPr>
        <w:sym w:font="AGA Arabesque" w:char="F072"/>
      </w:r>
      <w:r w:rsidRPr="006A2D1A">
        <w:rPr>
          <w:rFonts w:ascii="AGA Arabesque" w:eastAsia="MS Mincho" w:hAnsi="AGA Arabesque"/>
          <w:spacing w:val="0"/>
          <w:rtl/>
          <w:lang w:bidi="ar-SA"/>
        </w:rPr>
        <w:t xml:space="preserve"> فرمود: «پس درباره‌ی اصل و نسب عرب‌ها می‌پرسید؛ آنان</w:t>
      </w:r>
      <w:r w:rsidR="00F406E2" w:rsidRPr="006A2D1A">
        <w:rPr>
          <w:rFonts w:ascii="AGA Arabesque" w:eastAsia="MS Mincho" w:hAnsi="AGA Arabesque"/>
          <w:spacing w:val="0"/>
          <w:rtl/>
          <w:lang w:bidi="ar-SA"/>
        </w:rPr>
        <w:t>‌كه در جاهليت</w:t>
      </w:r>
      <w:r w:rsidRPr="006A2D1A">
        <w:rPr>
          <w:rFonts w:ascii="AGA Arabesque" w:eastAsia="MS Mincho" w:hAnsi="AGA Arabesque"/>
          <w:spacing w:val="0"/>
          <w:rtl/>
          <w:lang w:bidi="ar-SA"/>
        </w:rPr>
        <w:t xml:space="preserve"> بهترين مردم بودند،</w:t>
      </w:r>
      <w:r w:rsidR="00F406E2" w:rsidRPr="006A2D1A">
        <w:rPr>
          <w:rFonts w:ascii="AGA Arabesque" w:eastAsia="MS Mincho" w:hAnsi="AGA Arabesque"/>
          <w:spacing w:val="0"/>
          <w:rtl/>
          <w:lang w:bidi="ar-SA"/>
        </w:rPr>
        <w:t xml:space="preserve"> در اسلام نيز بهترين مردم هستند؛</w:t>
      </w:r>
      <w:r w:rsidRPr="006A2D1A">
        <w:rPr>
          <w:rFonts w:ascii="AGA Arabesque" w:eastAsia="MS Mincho" w:hAnsi="AGA Arabesque"/>
          <w:spacing w:val="0"/>
          <w:rtl/>
          <w:lang w:bidi="ar-SA"/>
        </w:rPr>
        <w:t xml:space="preserve"> البته به‌شرطی که شناخت و دانش ديني داشته باشند». مثلاً مشهور است که بنی‌هاشم، بهترین طایفه‌ی قریش</w:t>
      </w:r>
      <w:r w:rsidR="00B10A5F" w:rsidRPr="006A2D1A">
        <w:rPr>
          <w:rFonts w:ascii="AGA Arabesque" w:eastAsia="MS Mincho" w:hAnsi="AGA Arabesque"/>
          <w:spacing w:val="0"/>
          <w:rtl/>
          <w:lang w:bidi="ar-SA"/>
        </w:rPr>
        <w:t xml:space="preserve"> هستند؛ لذا در اسلام نیز بهترین مردم به‌شمار می‌روند، البته به‌شرطی که دانش دینی داشته باشند و احکام شرعی را بیاموزند. لذا اگر فقیه و عالم نباشند، بهترین مردم به‌شمار نمی‌روند؛ اگرچه اصل و نسبشان از همه بهتر </w:t>
      </w:r>
      <w:r w:rsidR="00F406E2" w:rsidRPr="006A2D1A">
        <w:rPr>
          <w:rFonts w:ascii="AGA Arabesque" w:eastAsia="MS Mincho" w:hAnsi="AGA Arabesque"/>
          <w:spacing w:val="0"/>
          <w:rtl/>
          <w:lang w:bidi="ar-SA"/>
        </w:rPr>
        <w:t>است</w:t>
      </w:r>
      <w:r w:rsidR="00B10A5F" w:rsidRPr="006A2D1A">
        <w:rPr>
          <w:rFonts w:ascii="AGA Arabesque" w:eastAsia="MS Mincho" w:hAnsi="AGA Arabesque"/>
          <w:spacing w:val="0"/>
          <w:rtl/>
          <w:lang w:bidi="ar-SA"/>
        </w:rPr>
        <w:t>.</w:t>
      </w:r>
    </w:p>
    <w:p w:rsidR="00B10A5F" w:rsidRPr="006A2D1A" w:rsidRDefault="00B10A5F" w:rsidP="00167AB1">
      <w:pPr>
        <w:rPr>
          <w:rFonts w:ascii="AGA Arabesque" w:eastAsia="MS Mincho" w:hAnsi="AGA Arabesque" w:hint="eastAsia"/>
          <w:spacing w:val="0"/>
          <w:rtl/>
          <w:lang w:bidi="ar-SA"/>
        </w:rPr>
      </w:pPr>
      <w:r w:rsidRPr="006A2D1A">
        <w:rPr>
          <w:rFonts w:ascii="AGA Arabesque" w:eastAsia="MS Mincho" w:hAnsi="AGA Arabesque"/>
          <w:spacing w:val="0"/>
          <w:rtl/>
          <w:lang w:bidi="ar-SA"/>
        </w:rPr>
        <w:t>این حدیث، دلیلی</w:t>
      </w:r>
      <w:r w:rsidR="00F406E2" w:rsidRPr="006A2D1A">
        <w:rPr>
          <w:rFonts w:ascii="AGA Arabesque" w:eastAsia="MS Mincho" w:hAnsi="AGA Arabesque"/>
          <w:spacing w:val="0"/>
          <w:rtl/>
          <w:lang w:bidi="ar-SA"/>
        </w:rPr>
        <w:t>‌</w:t>
      </w:r>
      <w:r w:rsidRPr="006A2D1A">
        <w:rPr>
          <w:rFonts w:ascii="AGA Arabesque" w:eastAsia="MS Mincho" w:hAnsi="AGA Arabesque"/>
          <w:spacing w:val="0"/>
          <w:rtl/>
          <w:lang w:bidi="ar-SA"/>
        </w:rPr>
        <w:t xml:space="preserve">ست بر </w:t>
      </w:r>
      <w:r w:rsidR="00F406E2" w:rsidRPr="006A2D1A">
        <w:rPr>
          <w:rFonts w:ascii="AGA Arabesque" w:eastAsia="MS Mincho" w:hAnsi="AGA Arabesque"/>
          <w:spacing w:val="0"/>
          <w:rtl/>
          <w:lang w:bidi="ar-SA"/>
        </w:rPr>
        <w:t>این‌که انسان، با اصل و نسب خویش شرافت می‌یابد؛</w:t>
      </w:r>
      <w:r w:rsidRPr="006A2D1A">
        <w:rPr>
          <w:rFonts w:ascii="AGA Arabesque" w:eastAsia="MS Mincho" w:hAnsi="AGA Arabesque"/>
          <w:spacing w:val="0"/>
          <w:rtl/>
          <w:lang w:bidi="ar-SA"/>
        </w:rPr>
        <w:t xml:space="preserve"> البته اگر فهم و دانش دینی</w:t>
      </w:r>
      <w:r w:rsidR="00F406E2" w:rsidRPr="006A2D1A">
        <w:rPr>
          <w:rFonts w:ascii="AGA Arabesque" w:eastAsia="MS Mincho" w:hAnsi="AGA Arabesque"/>
          <w:spacing w:val="0"/>
          <w:rtl/>
          <w:lang w:bidi="ar-SA"/>
        </w:rPr>
        <w:t xml:space="preserve"> داشته باشد. بدون شک، اصل و نسب</w:t>
      </w:r>
      <w:r w:rsidRPr="006A2D1A">
        <w:rPr>
          <w:rFonts w:ascii="AGA Arabesque" w:eastAsia="MS Mincho" w:hAnsi="AGA Arabesque"/>
          <w:spacing w:val="0"/>
          <w:rtl/>
          <w:lang w:bidi="ar-SA"/>
        </w:rPr>
        <w:t xml:space="preserve"> تأثیر دارد؛ </w:t>
      </w:r>
      <w:r w:rsidR="000232C0" w:rsidRPr="006A2D1A">
        <w:rPr>
          <w:rFonts w:ascii="AGA Arabesque" w:eastAsia="MS Mincho" w:hAnsi="AGA Arabesque"/>
          <w:spacing w:val="0"/>
          <w:rtl/>
          <w:lang w:bidi="ar-SA"/>
        </w:rPr>
        <w:t>چنان‌که</w:t>
      </w:r>
      <w:r w:rsidRPr="006A2D1A">
        <w:rPr>
          <w:rFonts w:ascii="AGA Arabesque" w:eastAsia="MS Mincho" w:hAnsi="AGA Arabesque"/>
          <w:spacing w:val="0"/>
          <w:rtl/>
          <w:lang w:bidi="ar-SA"/>
        </w:rPr>
        <w:t xml:space="preserve"> بنی‌هاشم، بهترین مردم بودند و اصل و نسب بهتر و بالاتری داشتند. پیامبر</w:t>
      </w:r>
      <w:r w:rsidRPr="006A2D1A">
        <w:rPr>
          <w:rFonts w:ascii="AGA Arabesque" w:eastAsia="MS Mincho" w:hAnsi="AGA Arabesque"/>
          <w:spacing w:val="0"/>
          <w:lang w:bidi="ar-SA"/>
        </w:rPr>
        <w:sym w:font="AGA Arabesque" w:char="F072"/>
      </w:r>
      <w:r w:rsidRPr="006A2D1A">
        <w:rPr>
          <w:rFonts w:ascii="AGA Arabesque" w:eastAsia="MS Mincho" w:hAnsi="AGA Arabesque"/>
          <w:spacing w:val="0"/>
          <w:rtl/>
          <w:lang w:bidi="ar-SA"/>
        </w:rPr>
        <w:t xml:space="preserve"> به عنوان برگزیده‌ترین بنده‌ی الله، از بنی‌هاشم بود:</w:t>
      </w:r>
    </w:p>
    <w:p w:rsidR="00B10A5F" w:rsidRPr="006A2D1A" w:rsidRDefault="00201C8C" w:rsidP="00201C8C">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حَي</w:t>
      </w:r>
      <w:r w:rsidRPr="006A2D1A">
        <w:rPr>
          <w:rFonts w:ascii="KFGQPC Uthmanic Script HAFS" w:hint="cs"/>
          <w:rtl/>
          <w:lang w:val="en-MY" w:eastAsia="en-MY" w:bidi="ar-SA"/>
        </w:rPr>
        <w:t>ۡ</w:t>
      </w:r>
      <w:r w:rsidRPr="006A2D1A">
        <w:rPr>
          <w:rFonts w:ascii="KFGQPC Uthmanic Script HAFS" w:hint="eastAsia"/>
          <w:rtl/>
          <w:lang w:val="en-MY" w:eastAsia="en-MY" w:bidi="ar-SA"/>
        </w:rPr>
        <w:t>ثُ</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يَج</w:t>
      </w:r>
      <w:r w:rsidRPr="006A2D1A">
        <w:rPr>
          <w:rFonts w:ascii="KFGQPC Uthmanic Script HAFS" w:hint="cs"/>
          <w:rtl/>
          <w:lang w:val="en-MY" w:eastAsia="en-MY" w:bidi="ar-SA"/>
        </w:rPr>
        <w:t>ۡ</w:t>
      </w:r>
      <w:r w:rsidRPr="006A2D1A">
        <w:rPr>
          <w:rFonts w:ascii="KFGQPC Uthmanic Script HAFS" w:hint="eastAsia"/>
          <w:rtl/>
          <w:lang w:val="en-MY" w:eastAsia="en-MY" w:bidi="ar-SA"/>
        </w:rPr>
        <w:t>عَلُ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رِسَالَتَهُ</w:t>
      </w:r>
      <w:r w:rsidRPr="006A2D1A">
        <w:rPr>
          <w:rFonts w:ascii="KFGQPC Uthmanic Script HAFS" w:hint="cs"/>
          <w:rtl/>
          <w:lang w:val="en-MY" w:eastAsia="en-MY" w:bidi="ar-SA"/>
        </w:rPr>
        <w:t>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الأنعام</w:t>
      </w:r>
      <w:r w:rsidRPr="006A2D1A">
        <w:rPr>
          <w:rStyle w:val="Char7"/>
          <w:rtl/>
        </w:rPr>
        <w:t xml:space="preserve">: </w:t>
      </w:r>
      <w:r w:rsidRPr="006A2D1A">
        <w:rPr>
          <w:rStyle w:val="Char7"/>
          <w:rFonts w:hint="cs"/>
          <w:rtl/>
        </w:rPr>
        <w:t>١٢٤</w:t>
      </w:r>
      <w:r w:rsidRPr="006A2D1A">
        <w:rPr>
          <w:rStyle w:val="Char7"/>
          <w:rtl/>
        </w:rPr>
        <w:t>]</w:t>
      </w:r>
      <w:r w:rsidRPr="006A2D1A">
        <w:rPr>
          <w:rFonts w:ascii="KFGQPC Uthman Taha Naskh" w:cs="KFGQPC Uthman Taha Naskh"/>
          <w:rtl/>
          <w:lang w:val="en-MY" w:eastAsia="en-MY" w:bidi="ar-SA"/>
        </w:rPr>
        <w:t xml:space="preserve">  </w:t>
      </w:r>
      <w:r w:rsidR="00AA1813" w:rsidRPr="006A2D1A">
        <w:rPr>
          <w:rtl/>
          <w:lang w:bidi="ar-SA"/>
        </w:rPr>
        <w:tab/>
      </w:r>
    </w:p>
    <w:p w:rsidR="00B10A5F" w:rsidRPr="006A2D1A" w:rsidRDefault="00B10A5F" w:rsidP="00167AB1">
      <w:pPr>
        <w:pStyle w:val="a2"/>
        <w:rPr>
          <w:spacing w:val="0"/>
          <w:rtl/>
          <w:lang w:bidi="ar-SA"/>
        </w:rPr>
      </w:pPr>
      <w:r w:rsidRPr="006A2D1A">
        <w:rPr>
          <w:spacing w:val="0"/>
          <w:rtl/>
          <w:lang w:bidi="ar-SA"/>
        </w:rPr>
        <w:t>الله، خود می</w:t>
      </w:r>
      <w:r w:rsidRPr="006A2D1A">
        <w:rPr>
          <w:spacing w:val="0"/>
          <w:rtl/>
          <w:lang w:bidi="ar-SA"/>
        </w:rPr>
        <w:softHyphen/>
        <w:t>داند رسالتش را به چه کسی بدهد.</w:t>
      </w:r>
    </w:p>
    <w:p w:rsidR="00B10A5F" w:rsidRPr="006A2D1A" w:rsidRDefault="00F406E2" w:rsidP="00167AB1">
      <w:pPr>
        <w:rPr>
          <w:rFonts w:ascii="AGA Arabesque" w:eastAsia="MS Mincho" w:hAnsi="AGA Arabesque" w:hint="eastAsia"/>
          <w:spacing w:val="0"/>
          <w:rtl/>
          <w:lang w:bidi="ar-SA"/>
        </w:rPr>
      </w:pPr>
      <w:r w:rsidRPr="006A2D1A">
        <w:rPr>
          <w:rFonts w:ascii="AGA Arabesque" w:eastAsia="MS Mincho" w:hAnsi="AGA Arabesque"/>
          <w:spacing w:val="0"/>
          <w:rtl/>
          <w:lang w:bidi="ar-SA"/>
        </w:rPr>
        <w:t>اگر بنی‌هاشم</w:t>
      </w:r>
      <w:r w:rsidR="00B10A5F" w:rsidRPr="006A2D1A">
        <w:rPr>
          <w:rFonts w:ascii="AGA Arabesque" w:eastAsia="MS Mincho" w:hAnsi="AGA Arabesque"/>
          <w:spacing w:val="0"/>
          <w:rtl/>
          <w:lang w:bidi="ar-SA"/>
        </w:rPr>
        <w:t xml:space="preserve"> برترین نسل بنی‌آدم نبودند، پیامبر</w:t>
      </w:r>
      <w:r w:rsidR="00B10A5F" w:rsidRPr="006A2D1A">
        <w:rPr>
          <w:rFonts w:ascii="AGA Arabesque" w:eastAsia="MS Mincho" w:hAnsi="AGA Arabesque"/>
          <w:spacing w:val="0"/>
          <w:lang w:bidi="ar-SA"/>
        </w:rPr>
        <w:sym w:font="AGA Arabesque" w:char="F072"/>
      </w:r>
      <w:r w:rsidR="00B10A5F" w:rsidRPr="006A2D1A">
        <w:rPr>
          <w:rFonts w:ascii="AGA Arabesque" w:eastAsia="MS Mincho" w:hAnsi="AGA Arabesque"/>
          <w:spacing w:val="0"/>
          <w:rtl/>
          <w:lang w:bidi="ar-SA"/>
        </w:rPr>
        <w:t xml:space="preserve"> از این نسل نبود و در میان بنی‌هاشم، برانگیخته نمی‌شد. شاهد این حدیث درباره‌ی تقوا و پرهیزکاری، آن‌جاست که رسول‌الله</w:t>
      </w:r>
      <w:r w:rsidR="00B10A5F" w:rsidRPr="006A2D1A">
        <w:rPr>
          <w:rFonts w:ascii="AGA Arabesque" w:eastAsia="MS Mincho" w:hAnsi="AGA Arabesque"/>
          <w:spacing w:val="0"/>
          <w:lang w:bidi="ar-SA"/>
        </w:rPr>
        <w:sym w:font="AGA Arabesque" w:char="F072"/>
      </w:r>
      <w:r w:rsidR="00B10A5F" w:rsidRPr="006A2D1A">
        <w:rPr>
          <w:rFonts w:ascii="AGA Arabesque" w:eastAsia="MS Mincho" w:hAnsi="AGA Arabesque"/>
          <w:spacing w:val="0"/>
          <w:rtl/>
          <w:lang w:bidi="ar-SA"/>
        </w:rPr>
        <w:t xml:space="preserve"> فرمود: «(گرامی‌ترین مردم) پرهیزکارترین آن‌هاست». لذا اگر </w:t>
      </w:r>
      <w:r w:rsidR="00B35D85" w:rsidRPr="006A2D1A">
        <w:rPr>
          <w:rFonts w:ascii="AGA Arabesque" w:eastAsia="MS Mincho" w:hAnsi="AGA Arabesque"/>
          <w:spacing w:val="0"/>
          <w:rtl/>
          <w:lang w:bidi="ar-SA"/>
        </w:rPr>
        <w:t xml:space="preserve">می‌خواهی که نزد الله، گرامی و دارای منزلت و جایگاه والایی باشی، تقوا پیشه کن </w:t>
      </w:r>
      <w:r w:rsidRPr="006A2D1A">
        <w:rPr>
          <w:rFonts w:ascii="AGA Arabesque" w:eastAsia="MS Mincho" w:hAnsi="AGA Arabesque"/>
          <w:spacing w:val="0"/>
          <w:rtl/>
          <w:lang w:bidi="ar-SA"/>
        </w:rPr>
        <w:t>که هرچه، تقوا و پرهیزکاری انسان</w:t>
      </w:r>
      <w:r w:rsidR="00B35D85" w:rsidRPr="006A2D1A">
        <w:rPr>
          <w:rFonts w:ascii="AGA Arabesque" w:eastAsia="MS Mincho" w:hAnsi="AGA Arabesque"/>
          <w:spacing w:val="0"/>
          <w:rtl/>
          <w:lang w:bidi="ar-SA"/>
        </w:rPr>
        <w:t xml:space="preserve"> بیش‌تر باشد، نزد الله</w:t>
      </w:r>
      <w:r w:rsidR="00B35D85" w:rsidRPr="006A2D1A">
        <w:rPr>
          <w:rFonts w:ascii="AGA Arabesque" w:eastAsia="MS Mincho" w:hAnsi="AGA Arabesque"/>
          <w:spacing w:val="0"/>
          <w:lang w:bidi="ar-SA"/>
        </w:rPr>
        <w:sym w:font="AGA Arabesque" w:char="F055"/>
      </w:r>
      <w:r w:rsidR="00B35D85" w:rsidRPr="006A2D1A">
        <w:rPr>
          <w:rFonts w:ascii="AGA Arabesque" w:eastAsia="MS Mincho" w:hAnsi="AGA Arabesque"/>
          <w:spacing w:val="0"/>
          <w:rtl/>
          <w:lang w:bidi="ar-SA"/>
        </w:rPr>
        <w:t xml:space="preserve"> گرامی‌تر است. از الله درخواست می‌کن</w:t>
      </w:r>
      <w:r w:rsidRPr="006A2D1A">
        <w:rPr>
          <w:rFonts w:ascii="AGA Arabesque" w:eastAsia="MS Mincho" w:hAnsi="AGA Arabesque"/>
          <w:spacing w:val="0"/>
          <w:rtl/>
          <w:lang w:bidi="ar-SA"/>
        </w:rPr>
        <w:t>م که همه‌ی ما را جزو پرهیزکاران</w:t>
      </w:r>
      <w:r w:rsidR="00B35D85" w:rsidRPr="006A2D1A">
        <w:rPr>
          <w:rFonts w:ascii="AGA Arabesque" w:eastAsia="MS Mincho" w:hAnsi="AGA Arabesque"/>
          <w:spacing w:val="0"/>
          <w:rtl/>
          <w:lang w:bidi="ar-SA"/>
        </w:rPr>
        <w:t xml:space="preserve"> قرار دهد.</w:t>
      </w:r>
    </w:p>
    <w:p w:rsidR="00B35D85" w:rsidRPr="006A2D1A" w:rsidRDefault="0075147C" w:rsidP="007C0E84">
      <w:pPr>
        <w:ind w:firstLine="0"/>
        <w:jc w:val="center"/>
        <w:rPr>
          <w:rFonts w:ascii="AGA Arabesque" w:eastAsia="MS Mincho" w:hAnsi="AGA Arabesque" w:hint="eastAsia"/>
          <w:spacing w:val="0"/>
          <w:rtl/>
          <w:lang w:bidi="ar-SA"/>
        </w:rPr>
      </w:pPr>
      <w:r w:rsidRPr="006A2D1A">
        <w:rPr>
          <w:rFonts w:ascii="AGA Arabesque" w:eastAsia="MS Mincho" w:hAnsi="AGA Arabesque"/>
          <w:spacing w:val="0"/>
          <w:rtl/>
          <w:lang w:bidi="ar-SA"/>
        </w:rPr>
        <w:t>***</w:t>
      </w:r>
    </w:p>
    <w:p w:rsidR="0075147C" w:rsidRPr="006A2D1A" w:rsidRDefault="0075147C" w:rsidP="0040309C">
      <w:pPr>
        <w:pStyle w:val="a4"/>
        <w:rPr>
          <w:rFonts w:cs="B Badr"/>
          <w:rtl/>
          <w:lang w:bidi="ar-SA"/>
        </w:rPr>
      </w:pPr>
      <w:r w:rsidRPr="006A2D1A">
        <w:rPr>
          <w:rtl/>
          <w:lang w:bidi="ar-SA"/>
        </w:rPr>
        <w:t>71- الثَّانِي: عَنْ أبي سَعيدٍ الْخُدْرِيِّ</w:t>
      </w:r>
      <w:r w:rsidRPr="006A2D1A">
        <w:rPr>
          <w:b w:val="0"/>
          <w:bCs w:val="0"/>
          <w:rtl/>
          <w:lang w:bidi="ar-SA"/>
        </w:rPr>
        <w:sym w:font="AGA Arabesque" w:char="F074"/>
      </w:r>
      <w:r w:rsidRPr="006A2D1A">
        <w:rPr>
          <w:rtl/>
          <w:lang w:bidi="ar-SA"/>
        </w:rPr>
        <w:t xml:space="preserve"> عن النبيِّ</w:t>
      </w:r>
      <w:r w:rsidRPr="006A2D1A">
        <w:rPr>
          <w:b w:val="0"/>
          <w:bCs w:val="0"/>
          <w:rtl/>
          <w:lang w:bidi="ar-SA"/>
        </w:rPr>
        <w:sym w:font="AGA Arabesque" w:char="F072"/>
      </w:r>
      <w:r w:rsidRPr="006A2D1A">
        <w:rPr>
          <w:rtl/>
          <w:lang w:bidi="ar-SA"/>
        </w:rPr>
        <w:t xml:space="preserve"> قال: «إنَّ الدُّنْيا حُلْوَةٌ خضِرَةٌ، وإنَّ اللَّهَ مُسْتَخْلِفُكُمْ فِيهَا فينْظُر كَيْفَ تَعْمَلُون. فَاتَّقوا الدُّنْيَا واتَّقُوا النِّسَاءِ. فَإِنَّ أَوَّلَ فِتْنةِ بَنِي إسْرَائيلَ كَانَتْ في النسَاء». [روایت مسلم]</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253"/>
      </w:r>
      <w:r w:rsidR="003A729F" w:rsidRPr="006A2D1A">
        <w:rPr>
          <w:rStyle w:val="FootnoteReference"/>
          <w:rFonts w:cs="B Lotus"/>
          <w:bCs w:val="0"/>
          <w:szCs w:val="28"/>
          <w:rtl/>
          <w:lang w:bidi="ar-SA"/>
        </w:rPr>
        <w:t>)</w:t>
      </w:r>
    </w:p>
    <w:p w:rsidR="0075147C" w:rsidRPr="006A2D1A" w:rsidRDefault="008D6C90" w:rsidP="00167AB1">
      <w:pPr>
        <w:rPr>
          <w:rFonts w:ascii="AGA Arabesque" w:eastAsia="MS Mincho" w:hAnsi="Traditional Arabic"/>
          <w:spacing w:val="0"/>
          <w:rtl/>
          <w:lang w:bidi="ar-SA"/>
        </w:rPr>
      </w:pPr>
      <w:r w:rsidRPr="006A2D1A">
        <w:rPr>
          <w:rFonts w:ascii="AGA Arabesque" w:eastAsia="MS Mincho" w:hAnsi="Traditional Arabic"/>
          <w:b/>
          <w:bCs/>
          <w:spacing w:val="0"/>
          <w:rtl/>
          <w:lang w:bidi="ar-SA"/>
        </w:rPr>
        <w:t>ترجمه:</w:t>
      </w:r>
      <w:r w:rsidRPr="006A2D1A">
        <w:rPr>
          <w:rFonts w:ascii="AGA Arabesque" w:eastAsia="MS Mincho" w:hAnsi="Traditional Arabic"/>
          <w:spacing w:val="0"/>
          <w:rtl/>
          <w:lang w:bidi="ar-SA"/>
        </w:rPr>
        <w:t xml:space="preserve">‌ </w:t>
      </w:r>
      <w:r w:rsidR="0075147C" w:rsidRPr="006A2D1A">
        <w:rPr>
          <w:rFonts w:ascii="AGA Arabesque" w:eastAsia="MS Mincho" w:hAnsi="Traditional Arabic"/>
          <w:spacing w:val="0"/>
          <w:rtl/>
          <w:lang w:bidi="ar-SA"/>
        </w:rPr>
        <w:t>ابوسعید خدری</w:t>
      </w:r>
      <w:r w:rsidR="0075147C" w:rsidRPr="006A2D1A">
        <w:rPr>
          <w:rFonts w:ascii="AGA Arabesque" w:eastAsia="MS Mincho" w:hAnsi="Traditional Arabic"/>
          <w:spacing w:val="0"/>
          <w:lang w:bidi="ar-SA"/>
        </w:rPr>
        <w:sym w:font="AGA Arabesque" w:char="F074"/>
      </w:r>
      <w:r w:rsidR="0075147C" w:rsidRPr="006A2D1A">
        <w:rPr>
          <w:rFonts w:ascii="AGA Arabesque" w:eastAsia="MS Mincho" w:hAnsi="Traditional Arabic"/>
          <w:spacing w:val="0"/>
          <w:rtl/>
          <w:lang w:bidi="ar-SA"/>
        </w:rPr>
        <w:t xml:space="preserve"> می‌گوید: پیامبر</w:t>
      </w:r>
      <w:r w:rsidR="0075147C" w:rsidRPr="006A2D1A">
        <w:rPr>
          <w:rFonts w:ascii="AGA Arabesque" w:eastAsia="MS Mincho" w:hAnsi="Traditional Arabic"/>
          <w:spacing w:val="0"/>
          <w:lang w:bidi="ar-SA"/>
        </w:rPr>
        <w:sym w:font="AGA Arabesque" w:char="F072"/>
      </w:r>
      <w:r w:rsidR="0075147C" w:rsidRPr="006A2D1A">
        <w:rPr>
          <w:rFonts w:ascii="AGA Arabesque" w:eastAsia="MS Mincho" w:hAnsi="Traditional Arabic"/>
          <w:spacing w:val="0"/>
          <w:rtl/>
          <w:lang w:bidi="ar-SA"/>
        </w:rPr>
        <w:t xml:space="preserve"> فرمود: «دنیا</w:t>
      </w:r>
      <w:r w:rsidR="002D0543" w:rsidRPr="006A2D1A">
        <w:rPr>
          <w:rFonts w:ascii="AGA Arabesque" w:eastAsia="MS Mincho" w:hAnsi="Traditional Arabic"/>
          <w:spacing w:val="0"/>
          <w:rtl/>
          <w:lang w:bidi="ar-SA"/>
        </w:rPr>
        <w:t>، شیرین و سبز (دل‌فریب)</w:t>
      </w:r>
      <w:r w:rsidR="00F406E2" w:rsidRPr="006A2D1A">
        <w:rPr>
          <w:rFonts w:ascii="AGA Arabesque" w:eastAsia="MS Mincho" w:hAnsi="Traditional Arabic"/>
          <w:spacing w:val="0"/>
          <w:rtl/>
          <w:lang w:bidi="ar-SA"/>
        </w:rPr>
        <w:t xml:space="preserve"> است؛ و الله، شما را نسل به نسل</w:t>
      </w:r>
      <w:r w:rsidR="002D0543" w:rsidRPr="006A2D1A">
        <w:rPr>
          <w:rFonts w:ascii="AGA Arabesque" w:eastAsia="MS Mincho" w:hAnsi="Traditional Arabic"/>
          <w:spacing w:val="0"/>
          <w:rtl/>
          <w:lang w:bidi="ar-SA"/>
        </w:rPr>
        <w:t xml:space="preserve"> در زمین قرار می‌دهد و نگ</w:t>
      </w:r>
      <w:r w:rsidR="00F406E2" w:rsidRPr="006A2D1A">
        <w:rPr>
          <w:rFonts w:ascii="AGA Arabesque" w:eastAsia="MS Mincho" w:hAnsi="Traditional Arabic"/>
          <w:spacing w:val="0"/>
          <w:rtl/>
          <w:lang w:bidi="ar-SA"/>
        </w:rPr>
        <w:t>اه می‌کند که کردارتان چگونه است؛</w:t>
      </w:r>
      <w:r w:rsidR="002D0543" w:rsidRPr="006A2D1A">
        <w:rPr>
          <w:rFonts w:ascii="AGA Arabesque" w:eastAsia="MS Mincho" w:hAnsi="Traditional Arabic"/>
          <w:spacing w:val="0"/>
          <w:rtl/>
          <w:lang w:bidi="ar-SA"/>
        </w:rPr>
        <w:t xml:space="preserve"> پس، از فتنه‌ی دنیا</w:t>
      </w:r>
      <w:r w:rsidR="00F406E2" w:rsidRPr="006A2D1A">
        <w:rPr>
          <w:rFonts w:ascii="AGA Arabesque" w:eastAsia="MS Mincho" w:hAnsi="Traditional Arabic"/>
          <w:spacing w:val="0"/>
          <w:rtl/>
          <w:lang w:bidi="ar-SA"/>
        </w:rPr>
        <w:t xml:space="preserve"> و فتنه‌ی زنان بپرهیزید که</w:t>
      </w:r>
      <w:r w:rsidR="002D0543" w:rsidRPr="006A2D1A">
        <w:rPr>
          <w:rFonts w:ascii="AGA Arabesque" w:eastAsia="MS Mincho" w:hAnsi="Traditional Arabic"/>
          <w:spacing w:val="0"/>
          <w:rtl/>
          <w:lang w:bidi="ar-SA"/>
        </w:rPr>
        <w:t xml:space="preserve"> نخستین فتنه‌ (و سرآغاز انحراف) بنی‌اسرائیل، درباره‌ی زنان بود».</w:t>
      </w:r>
    </w:p>
    <w:p w:rsidR="002D0543" w:rsidRPr="006A2D1A" w:rsidRDefault="00EE4463" w:rsidP="006A2D1A">
      <w:pPr>
        <w:ind w:firstLine="0"/>
        <w:jc w:val="center"/>
        <w:rPr>
          <w:rFonts w:ascii="AGA Arabesque" w:eastAsia="MS Mincho" w:hAnsi="Traditional Arabic"/>
          <w:b/>
          <w:bCs/>
          <w:spacing w:val="0"/>
          <w:sz w:val="32"/>
          <w:szCs w:val="32"/>
          <w:rtl/>
          <w:lang w:bidi="ar-SA"/>
        </w:rPr>
      </w:pPr>
      <w:r w:rsidRPr="006A2D1A">
        <w:rPr>
          <w:rFonts w:ascii="AGA Arabesque" w:eastAsia="MS Mincho" w:hAnsi="Traditional Arabic"/>
          <w:b/>
          <w:bCs/>
          <w:spacing w:val="0"/>
          <w:sz w:val="32"/>
          <w:szCs w:val="32"/>
          <w:rtl/>
          <w:lang w:bidi="ar-SA"/>
        </w:rPr>
        <w:t>شرح</w:t>
      </w:r>
    </w:p>
    <w:p w:rsidR="002D0543" w:rsidRPr="006A2D1A" w:rsidRDefault="00E15D6E" w:rsidP="00522994">
      <w:pPr>
        <w:pStyle w:val="NoSpacing"/>
        <w:spacing w:line="228" w:lineRule="auto"/>
        <w:rPr>
          <w:rFonts w:ascii="AGA Arabesque" w:eastAsia="MS Mincho"/>
          <w:spacing w:val="0"/>
          <w:rtl/>
          <w:lang w:bidi="ar-SA"/>
        </w:rPr>
      </w:pPr>
      <w:r w:rsidRPr="006A2D1A">
        <w:rPr>
          <w:rFonts w:ascii="AGA Arabesque" w:eastAsia="MS Mincho"/>
          <w:spacing w:val="0"/>
          <w:rtl/>
          <w:lang w:bidi="ar-SA"/>
        </w:rPr>
        <w:t>رسول‌الله</w:t>
      </w:r>
      <w:r w:rsidRPr="006A2D1A">
        <w:rPr>
          <w:rFonts w:ascii="AGA Arabesque" w:eastAsia="MS Mincho"/>
          <w:spacing w:val="0"/>
          <w:lang w:bidi="ar-SA"/>
        </w:rPr>
        <w:sym w:font="AGA Arabesque" w:char="F072"/>
      </w:r>
      <w:r w:rsidRPr="006A2D1A">
        <w:rPr>
          <w:rFonts w:ascii="AGA Arabesque" w:eastAsia="MS Mincho"/>
          <w:spacing w:val="0"/>
          <w:rtl/>
          <w:lang w:bidi="ar-SA"/>
        </w:rPr>
        <w:t xml:space="preserve"> در این حدیث، پس از بیان </w:t>
      </w:r>
      <w:r w:rsidR="00ED5909" w:rsidRPr="006A2D1A">
        <w:rPr>
          <w:rFonts w:ascii="AGA Arabesque" w:eastAsia="MS Mincho"/>
          <w:spacing w:val="0"/>
          <w:rtl/>
          <w:lang w:bidi="ar-SA"/>
        </w:rPr>
        <w:t>حقیقت و وضعیت دنیا</w:t>
      </w:r>
      <w:r w:rsidR="00976AE1" w:rsidRPr="006A2D1A">
        <w:rPr>
          <w:rFonts w:ascii="AGA Arabesque" w:eastAsia="MS Mincho"/>
          <w:spacing w:val="0"/>
          <w:rtl/>
          <w:lang w:bidi="ar-SA"/>
        </w:rPr>
        <w:t xml:space="preserve"> به تقوا فرمان داده و از این‌رو مؤلف</w:t>
      </w:r>
      <w:r w:rsidR="00ED5909" w:rsidRPr="006A2D1A">
        <w:rPr>
          <w:rFonts w:ascii="AGA Arabesque" w:eastAsia="MS Mincho" w:cs="CTraditional Arabic"/>
          <w:spacing w:val="0"/>
          <w:rtl/>
          <w:lang w:bidi="ar-SA"/>
        </w:rPr>
        <w:t>/</w:t>
      </w:r>
      <w:r w:rsidR="00976AE1" w:rsidRPr="006A2D1A">
        <w:rPr>
          <w:rFonts w:ascii="AGA Arabesque" w:eastAsia="MS Mincho"/>
          <w:spacing w:val="0"/>
          <w:rtl/>
          <w:lang w:bidi="ar-SA"/>
        </w:rPr>
        <w:t xml:space="preserve"> این حدیث را در باب تقوا</w:t>
      </w:r>
      <w:r w:rsidR="00ED5909" w:rsidRPr="006A2D1A">
        <w:rPr>
          <w:rFonts w:ascii="AGA Arabesque" w:eastAsia="MS Mincho"/>
          <w:spacing w:val="0"/>
          <w:rtl/>
          <w:lang w:bidi="ar-SA"/>
        </w:rPr>
        <w:t xml:space="preserve"> آور</w:t>
      </w:r>
      <w:r w:rsidR="00976AE1" w:rsidRPr="006A2D1A">
        <w:rPr>
          <w:rFonts w:ascii="AGA Arabesque" w:eastAsia="MS Mincho"/>
          <w:spacing w:val="0"/>
          <w:rtl/>
          <w:lang w:bidi="ar-SA"/>
        </w:rPr>
        <w:t>ده است. رسول‌الله</w:t>
      </w:r>
      <w:r w:rsidR="00976AE1" w:rsidRPr="006A2D1A">
        <w:rPr>
          <w:rFonts w:ascii="AGA Arabesque" w:eastAsia="MS Mincho"/>
          <w:spacing w:val="0"/>
          <w:lang w:bidi="ar-SA"/>
        </w:rPr>
        <w:sym w:font="AGA Arabesque" w:char="F072"/>
      </w:r>
      <w:r w:rsidR="00976AE1" w:rsidRPr="006A2D1A">
        <w:rPr>
          <w:rFonts w:ascii="AGA Arabesque" w:eastAsia="MS Mincho"/>
          <w:spacing w:val="0"/>
          <w:rtl/>
          <w:lang w:bidi="ar-SA"/>
        </w:rPr>
        <w:t xml:space="preserve"> فرمود: </w:t>
      </w:r>
      <w:r w:rsidR="00976AE1" w:rsidRPr="006A2D1A">
        <w:rPr>
          <w:rStyle w:val="Char1"/>
          <w:rFonts w:eastAsia="MS Mincho"/>
          <w:spacing w:val="0"/>
          <w:rtl/>
          <w:lang w:bidi="ar-SA"/>
        </w:rPr>
        <w:t>«</w:t>
      </w:r>
      <w:r w:rsidR="00976AE1" w:rsidRPr="006A2D1A">
        <w:rPr>
          <w:rStyle w:val="Char1"/>
          <w:spacing w:val="0"/>
          <w:rtl/>
          <w:lang w:bidi="ar-SA"/>
        </w:rPr>
        <w:t>إنَّ الدُّنْيا حُلْوَةٌ خضِرَةٌ</w:t>
      </w:r>
      <w:r w:rsidR="00ED5909" w:rsidRPr="006A2D1A">
        <w:rPr>
          <w:rStyle w:val="Char1"/>
          <w:rFonts w:eastAsia="MS Mincho"/>
          <w:spacing w:val="0"/>
          <w:rtl/>
          <w:lang w:bidi="ar-SA"/>
        </w:rPr>
        <w:t>»</w:t>
      </w:r>
      <w:r w:rsidR="00ED5909" w:rsidRPr="006A2D1A">
        <w:rPr>
          <w:rFonts w:ascii="AGA Arabesque" w:eastAsia="MS Mincho"/>
          <w:spacing w:val="0"/>
          <w:rtl/>
          <w:lang w:bidi="ar-SA"/>
        </w:rPr>
        <w:t>؛</w:t>
      </w:r>
      <w:r w:rsidR="00976AE1" w:rsidRPr="006A2D1A">
        <w:rPr>
          <w:rFonts w:ascii="AGA Arabesque" w:eastAsia="MS Mincho"/>
          <w:spacing w:val="0"/>
          <w:rtl/>
          <w:lang w:bidi="ar-SA"/>
        </w:rPr>
        <w:t xml:space="preserve"> یعنی</w:t>
      </w:r>
      <w:r w:rsidR="00ED5909" w:rsidRPr="006A2D1A">
        <w:rPr>
          <w:rFonts w:ascii="AGA Arabesque" w:eastAsia="MS Mincho"/>
          <w:spacing w:val="0"/>
          <w:rtl/>
          <w:lang w:bidi="ar-SA"/>
        </w:rPr>
        <w:t>:</w:t>
      </w:r>
      <w:r w:rsidR="00976AE1" w:rsidRPr="006A2D1A">
        <w:rPr>
          <w:rFonts w:ascii="AGA Arabesque" w:eastAsia="MS Mincho"/>
          <w:spacing w:val="0"/>
          <w:rtl/>
          <w:lang w:bidi="ar-SA"/>
        </w:rPr>
        <w:t xml:space="preserve"> </w:t>
      </w:r>
      <w:r w:rsidR="00ED5909" w:rsidRPr="006A2D1A">
        <w:rPr>
          <w:rFonts w:ascii="AGA Arabesque" w:eastAsia="MS Mincho"/>
          <w:spacing w:val="0"/>
          <w:rtl/>
          <w:lang w:bidi="ar-SA"/>
        </w:rPr>
        <w:t>«</w:t>
      </w:r>
      <w:r w:rsidR="00976AE1" w:rsidRPr="006A2D1A">
        <w:rPr>
          <w:rFonts w:ascii="AGA Arabesque" w:eastAsia="MS Mincho"/>
          <w:spacing w:val="0"/>
          <w:rtl/>
          <w:lang w:bidi="ar-SA"/>
        </w:rPr>
        <w:t>دنیا، شیرین و سبز (دل‌فریب) است</w:t>
      </w:r>
      <w:r w:rsidR="00ED5909" w:rsidRPr="006A2D1A">
        <w:rPr>
          <w:rFonts w:ascii="AGA Arabesque" w:eastAsia="MS Mincho"/>
          <w:spacing w:val="0"/>
          <w:rtl/>
          <w:lang w:bidi="ar-SA"/>
        </w:rPr>
        <w:t>». به عبارت دیگر: دنیا</w:t>
      </w:r>
      <w:r w:rsidR="00976AE1" w:rsidRPr="006A2D1A">
        <w:rPr>
          <w:rFonts w:ascii="AGA Arabesque" w:eastAsia="MS Mincho"/>
          <w:spacing w:val="0"/>
          <w:rtl/>
          <w:lang w:bidi="ar-SA"/>
        </w:rPr>
        <w:t xml:space="preserve"> در مذاق انسان، شیرین</w:t>
      </w:r>
      <w:r w:rsidR="00ED5909" w:rsidRPr="006A2D1A">
        <w:rPr>
          <w:rFonts w:ascii="AGA Arabesque" w:eastAsia="MS Mincho"/>
          <w:spacing w:val="0"/>
          <w:rtl/>
          <w:lang w:bidi="ar-SA"/>
        </w:rPr>
        <w:t>؛ و در نگاهش</w:t>
      </w:r>
      <w:r w:rsidR="00976AE1" w:rsidRPr="006A2D1A">
        <w:rPr>
          <w:rFonts w:ascii="AGA Arabesque" w:eastAsia="MS Mincho"/>
          <w:spacing w:val="0"/>
          <w:rtl/>
          <w:lang w:bidi="ar-SA"/>
        </w:rPr>
        <w:t xml:space="preserve"> زیبا و فریبنده می‌باشد. چیزی که شیرین و زیبا باشد، ابتدا نگاه انسان را به خود</w:t>
      </w:r>
      <w:r w:rsidR="00ED5909" w:rsidRPr="006A2D1A">
        <w:rPr>
          <w:rFonts w:ascii="AGA Arabesque" w:eastAsia="MS Mincho"/>
          <w:spacing w:val="0"/>
          <w:rtl/>
          <w:lang w:bidi="ar-SA"/>
        </w:rPr>
        <w:t xml:space="preserve"> جلب می‌کند و آن‌گاه، نفس انسان</w:t>
      </w:r>
      <w:r w:rsidR="00976AE1" w:rsidRPr="006A2D1A">
        <w:rPr>
          <w:rFonts w:ascii="AGA Arabesque" w:eastAsia="MS Mincho"/>
          <w:spacing w:val="0"/>
          <w:rtl/>
          <w:lang w:bidi="ar-SA"/>
        </w:rPr>
        <w:t xml:space="preserve"> طالبش می‌شود و وقتی چشم و دل، هر دو طالب چیزی شوند، هوش از سرِ انسان می‌رود و دوست دارد هرطور که شده به آن دست یابد.</w:t>
      </w:r>
      <w:r w:rsidR="003A729F" w:rsidRPr="006A2D1A">
        <w:rPr>
          <w:rStyle w:val="FootnoteReference"/>
          <w:rFonts w:eastAsia="MS Mincho" w:cs="B Lotus"/>
          <w:spacing w:val="0"/>
          <w:szCs w:val="28"/>
          <w:rtl/>
          <w:lang w:bidi="ar-SA"/>
        </w:rPr>
        <w:t>(</w:t>
      </w:r>
      <w:r w:rsidR="003A729F" w:rsidRPr="006A2D1A">
        <w:rPr>
          <w:rStyle w:val="FootnoteReference"/>
          <w:rFonts w:eastAsia="MS Mincho" w:cs="B Lotus"/>
          <w:spacing w:val="0"/>
          <w:szCs w:val="28"/>
          <w:rtl/>
          <w:lang w:bidi="ar-SA"/>
        </w:rPr>
        <w:footnoteReference w:id="254"/>
      </w:r>
      <w:r w:rsidR="003A729F" w:rsidRPr="006A2D1A">
        <w:rPr>
          <w:rStyle w:val="FootnoteReference"/>
          <w:rFonts w:eastAsia="MS Mincho" w:cs="B Lotus"/>
          <w:spacing w:val="0"/>
          <w:szCs w:val="28"/>
          <w:rtl/>
          <w:lang w:bidi="ar-SA"/>
        </w:rPr>
        <w:t>)</w:t>
      </w:r>
      <w:r w:rsidR="00976AE1" w:rsidRPr="006A2D1A">
        <w:rPr>
          <w:rFonts w:ascii="AGA Arabesque" w:eastAsia="MS Mincho"/>
          <w:spacing w:val="0"/>
          <w:rtl/>
          <w:lang w:bidi="ar-SA"/>
        </w:rPr>
        <w:t xml:space="preserve"> </w:t>
      </w:r>
      <w:r w:rsidR="0014660E" w:rsidRPr="006A2D1A">
        <w:rPr>
          <w:rFonts w:ascii="AGA Arabesque" w:eastAsia="MS Mincho"/>
          <w:spacing w:val="0"/>
          <w:rtl/>
          <w:lang w:bidi="ar-SA"/>
        </w:rPr>
        <w:t xml:space="preserve">لذا انسان، فریفته‌ی </w:t>
      </w:r>
      <w:r w:rsidR="00ED5909" w:rsidRPr="006A2D1A">
        <w:rPr>
          <w:rFonts w:ascii="AGA Arabesque" w:eastAsia="MS Mincho"/>
          <w:spacing w:val="0"/>
          <w:rtl/>
          <w:lang w:bidi="ar-SA"/>
        </w:rPr>
        <w:t>دنیای شیرین و فریبنده می‌شود و</w:t>
      </w:r>
      <w:r w:rsidR="0014660E" w:rsidRPr="006A2D1A">
        <w:rPr>
          <w:rFonts w:ascii="AGA Arabesque" w:eastAsia="MS Mincho"/>
          <w:spacing w:val="0"/>
          <w:rtl/>
          <w:lang w:bidi="ar-SA"/>
        </w:rPr>
        <w:t xml:space="preserve"> در دنیا</w:t>
      </w:r>
      <w:r w:rsidR="00ED5909" w:rsidRPr="006A2D1A">
        <w:rPr>
          <w:rFonts w:ascii="AGA Arabesque" w:eastAsia="MS Mincho"/>
          <w:spacing w:val="0"/>
          <w:rtl/>
          <w:lang w:bidi="ar-SA"/>
        </w:rPr>
        <w:t xml:space="preserve"> غوطه‌ور می‌گردد و دنیا</w:t>
      </w:r>
      <w:r w:rsidR="0014660E" w:rsidRPr="006A2D1A">
        <w:rPr>
          <w:rFonts w:ascii="AGA Arabesque" w:eastAsia="MS Mincho"/>
          <w:spacing w:val="0"/>
          <w:rtl/>
          <w:lang w:bidi="ar-SA"/>
        </w:rPr>
        <w:t xml:space="preserve"> همه‌ی فکر و ذهنش را می‌گیرد</w:t>
      </w:r>
      <w:r w:rsidR="00944CBE" w:rsidRPr="006A2D1A">
        <w:rPr>
          <w:rFonts w:ascii="AGA Arabesque" w:eastAsia="MS Mincho"/>
          <w:spacing w:val="0"/>
          <w:rtl/>
          <w:lang w:bidi="ar-SA"/>
        </w:rPr>
        <w:t>. پیامبر</w:t>
      </w:r>
      <w:r w:rsidR="00944CBE" w:rsidRPr="006A2D1A">
        <w:rPr>
          <w:rFonts w:ascii="AGA Arabesque" w:eastAsia="MS Mincho"/>
          <w:spacing w:val="0"/>
          <w:lang w:bidi="ar-SA"/>
        </w:rPr>
        <w:sym w:font="AGA Arabesque" w:char="F072"/>
      </w:r>
      <w:r w:rsidR="00944CBE" w:rsidRPr="006A2D1A">
        <w:rPr>
          <w:rFonts w:ascii="AGA Arabesque" w:eastAsia="MS Mincho"/>
          <w:spacing w:val="0"/>
          <w:rtl/>
          <w:lang w:bidi="ar-SA"/>
        </w:rPr>
        <w:t xml:space="preserve"> بیان فرمود که خداوند</w:t>
      </w:r>
      <w:r w:rsidR="00944CBE" w:rsidRPr="006A2D1A">
        <w:rPr>
          <w:rFonts w:ascii="AGA Arabesque" w:eastAsia="MS Mincho"/>
          <w:spacing w:val="0"/>
          <w:lang w:bidi="ar-SA"/>
        </w:rPr>
        <w:sym w:font="AGA Arabesque" w:char="F055"/>
      </w:r>
      <w:r w:rsidR="00944CBE" w:rsidRPr="006A2D1A">
        <w:rPr>
          <w:rFonts w:ascii="AGA Arabesque" w:eastAsia="MS Mincho"/>
          <w:spacing w:val="0"/>
          <w:rtl/>
          <w:lang w:bidi="ar-SA"/>
        </w:rPr>
        <w:t xml:space="preserve"> ما انسان‌ها را نسل به نسل، در زمین قرار می‌دهد و به اعمال ما می‌نگرد و نگ</w:t>
      </w:r>
      <w:r w:rsidR="00ED5909" w:rsidRPr="006A2D1A">
        <w:rPr>
          <w:rFonts w:ascii="AGA Arabesque" w:eastAsia="MS Mincho"/>
          <w:spacing w:val="0"/>
          <w:rtl/>
          <w:lang w:bidi="ar-SA"/>
        </w:rPr>
        <w:t>اه می‌کند که چگونه کرداری داریم؛</w:t>
      </w:r>
      <w:r w:rsidR="00944CBE" w:rsidRPr="006A2D1A">
        <w:rPr>
          <w:rFonts w:ascii="AGA Arabesque" w:eastAsia="MS Mincho"/>
          <w:spacing w:val="0"/>
          <w:rtl/>
          <w:lang w:bidi="ar-SA"/>
        </w:rPr>
        <w:t xml:space="preserve"> آیا به اطاعت و بندگی او می‌پردازیم و از امیال و خواسته‌های نفسانی دوری می‌کنیم و آن‌چه را که به ما دستور داده است، انجام می‌دهیم</w:t>
      </w:r>
      <w:r w:rsidR="00ED5909" w:rsidRPr="006A2D1A">
        <w:rPr>
          <w:rFonts w:ascii="AGA Arabesque" w:eastAsia="MS Mincho"/>
          <w:spacing w:val="0"/>
          <w:rtl/>
          <w:lang w:bidi="ar-SA"/>
        </w:rPr>
        <w:t xml:space="preserve"> و فریب دنیا را نمی‌خوریم یا نه؛</w:t>
      </w:r>
      <w:r w:rsidR="00944CBE" w:rsidRPr="006A2D1A">
        <w:rPr>
          <w:rFonts w:ascii="AGA Arabesque" w:eastAsia="MS Mincho"/>
          <w:spacing w:val="0"/>
          <w:rtl/>
          <w:lang w:bidi="ar-SA"/>
        </w:rPr>
        <w:t xml:space="preserve"> بر عکس، فریفته‌ی دنیا می‌شویم. از این‌رو رسول‌الله</w:t>
      </w:r>
      <w:r w:rsidR="00944CBE" w:rsidRPr="006A2D1A">
        <w:rPr>
          <w:rFonts w:ascii="AGA Arabesque" w:eastAsia="MS Mincho"/>
          <w:spacing w:val="0"/>
          <w:lang w:bidi="ar-SA"/>
        </w:rPr>
        <w:sym w:font="AGA Arabesque" w:char="F072"/>
      </w:r>
      <w:r w:rsidR="00944CBE" w:rsidRPr="006A2D1A">
        <w:rPr>
          <w:rFonts w:ascii="AGA Arabesque" w:eastAsia="MS Mincho"/>
          <w:spacing w:val="0"/>
          <w:rtl/>
          <w:lang w:bidi="ar-SA"/>
        </w:rPr>
        <w:t xml:space="preserve"> فرمود</w:t>
      </w:r>
      <w:r w:rsidR="00ED5909" w:rsidRPr="006A2D1A">
        <w:rPr>
          <w:rFonts w:ascii="AGA Arabesque" w:eastAsia="MS Mincho"/>
          <w:spacing w:val="0"/>
          <w:rtl/>
          <w:lang w:bidi="ar-SA"/>
        </w:rPr>
        <w:t>: «پس، از فتنه‌ی دنیا بپرهیزید»؛</w:t>
      </w:r>
      <w:r w:rsidR="008418E9" w:rsidRPr="006A2D1A">
        <w:rPr>
          <w:rFonts w:ascii="AGA Arabesque" w:eastAsia="MS Mincho"/>
          <w:spacing w:val="0"/>
          <w:rtl/>
          <w:lang w:bidi="ar-SA"/>
        </w:rPr>
        <w:t xml:space="preserve"> یعنی دستورهایی را که الله به شما داده، اجرا کنید و از آن‌چه که شما را نهی کرده است، دوری نمایید و شیرینی و خرمی دنیا، شما را نفریبد. همان‌طور که الله متعال می‌فرماید:</w:t>
      </w:r>
    </w:p>
    <w:p w:rsidR="00817919" w:rsidRPr="006A2D1A" w:rsidRDefault="00201C8C" w:rsidP="00201C8C">
      <w:pPr>
        <w:pStyle w:val="a1"/>
        <w:rPr>
          <w:rFonts w:ascii="(normal text)" w:hAnsi="(normal text)"/>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تَغُرَّنَّكُمُ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حَيَو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لدُّن</w:t>
      </w:r>
      <w:r w:rsidRPr="006A2D1A">
        <w:rPr>
          <w:rFonts w:ascii="KFGQPC Uthmanic Script HAFS" w:hint="cs"/>
          <w:rtl/>
          <w:lang w:val="en-MY" w:eastAsia="en-MY" w:bidi="ar-SA"/>
        </w:rPr>
        <w:t>ۡ</w:t>
      </w:r>
      <w:r w:rsidRPr="006A2D1A">
        <w:rPr>
          <w:rFonts w:ascii="KFGQPC Uthmanic Script HAFS" w:hint="eastAsia"/>
          <w:rtl/>
          <w:lang w:val="en-MY" w:eastAsia="en-MY" w:bidi="ar-SA"/>
        </w:rPr>
        <w:t>يَا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يَغُرَّنَّكُم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غَرُورُ</w:t>
      </w:r>
      <w:r w:rsidRPr="006A2D1A">
        <w:rPr>
          <w:rFonts w:ascii="KFGQPC Uthmanic Script HAFS"/>
          <w:rtl/>
          <w:lang w:val="en-MY" w:eastAsia="en-MY" w:bidi="ar-SA"/>
        </w:rPr>
        <w:t xml:space="preserve"> </w:t>
      </w:r>
      <w:r w:rsidRPr="006A2D1A">
        <w:rPr>
          <w:rFonts w:ascii="KFGQPC Uthmanic Script HAFS" w:hint="cs"/>
          <w:rtl/>
          <w:lang w:val="en-MY" w:eastAsia="en-MY" w:bidi="ar-SA"/>
        </w:rPr>
        <w:t>٣٣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لقمان</w:t>
      </w:r>
      <w:r w:rsidRPr="006A2D1A">
        <w:rPr>
          <w:rStyle w:val="Char7"/>
          <w:rtl/>
        </w:rPr>
        <w:t xml:space="preserve">: </w:t>
      </w:r>
      <w:r w:rsidRPr="006A2D1A">
        <w:rPr>
          <w:rStyle w:val="Char7"/>
          <w:rFonts w:hint="cs"/>
          <w:rtl/>
        </w:rPr>
        <w:t>٣٣</w:t>
      </w:r>
      <w:r w:rsidRPr="006A2D1A">
        <w:rPr>
          <w:rStyle w:val="Char7"/>
          <w:rtl/>
        </w:rPr>
        <w:t>]</w:t>
      </w:r>
      <w:r w:rsidRPr="006A2D1A">
        <w:rPr>
          <w:rFonts w:ascii="KFGQPC Uthman Taha Naskh" w:cs="KFGQPC Uthman Taha Naskh"/>
          <w:rtl/>
          <w:lang w:val="en-MY" w:eastAsia="en-MY" w:bidi="ar-SA"/>
        </w:rPr>
        <w:t xml:space="preserve">  </w:t>
      </w:r>
      <w:r w:rsidR="00AA1813" w:rsidRPr="006A2D1A">
        <w:rPr>
          <w:rFonts w:ascii="(normal text)" w:hAnsi="(normal text)"/>
          <w:rtl/>
          <w:lang w:bidi="ar-SA"/>
        </w:rPr>
        <w:tab/>
      </w:r>
    </w:p>
    <w:p w:rsidR="008418E9" w:rsidRPr="006A2D1A" w:rsidRDefault="00817919" w:rsidP="00167AB1">
      <w:pPr>
        <w:pStyle w:val="a2"/>
        <w:rPr>
          <w:rFonts w:ascii="AGA Arabesque" w:eastAsia="MS Mincho" w:hAnsi="Traditional Arabic"/>
          <w:spacing w:val="0"/>
          <w:rtl/>
          <w:lang w:bidi="ar-SA"/>
        </w:rPr>
      </w:pPr>
      <w:r w:rsidRPr="006A2D1A">
        <w:rPr>
          <w:spacing w:val="0"/>
          <w:rtl/>
          <w:lang w:bidi="ar-SA"/>
        </w:rPr>
        <w:t>پس زندگانی دنیا، شما را نفریبد و (شیطانِ) فریبنده، شما را نسبت به الله فریب ندهد.</w:t>
      </w:r>
    </w:p>
    <w:p w:rsidR="00817919" w:rsidRPr="006A2D1A" w:rsidRDefault="00817919" w:rsidP="003E6EB9">
      <w:pPr>
        <w:rPr>
          <w:rFonts w:ascii="AGA Arabesque" w:eastAsia="MS Mincho" w:hAnsi="Traditional Arabic"/>
          <w:spacing w:val="0"/>
          <w:rtl/>
          <w:lang w:bidi="ar-SA"/>
        </w:rPr>
      </w:pPr>
      <w:r w:rsidRPr="006A2D1A">
        <w:rPr>
          <w:rFonts w:ascii="AGA Arabesque" w:eastAsia="MS Mincho" w:hAnsi="Traditional Arabic"/>
          <w:spacing w:val="0"/>
          <w:rtl/>
          <w:lang w:bidi="ar-SA"/>
        </w:rPr>
        <w:t>آن‌گاه رسول‌الله</w:t>
      </w:r>
      <w:r w:rsidRPr="006A2D1A">
        <w:rPr>
          <w:rFonts w:ascii="AGA Arabesque" w:eastAsia="MS Mincho" w:hAnsi="Traditional Arabic"/>
          <w:spacing w:val="0"/>
          <w:lang w:bidi="ar-SA"/>
        </w:rPr>
        <w:sym w:font="AGA Arabesque" w:char="F072"/>
      </w:r>
      <w:r w:rsidRPr="006A2D1A">
        <w:rPr>
          <w:rFonts w:ascii="AGA Arabesque" w:eastAsia="MS Mincho" w:hAnsi="Traditional Arabic"/>
          <w:spacing w:val="0"/>
          <w:rtl/>
          <w:lang w:bidi="ar-SA"/>
        </w:rPr>
        <w:t xml:space="preserve"> فرمود: «از فتنه‌ی زنان بپرهیزید». پرهیز یا دوری از فتنه‌ی زنان، شامل ه</w:t>
      </w:r>
      <w:r w:rsidR="003B504E" w:rsidRPr="006A2D1A">
        <w:rPr>
          <w:rFonts w:ascii="AGA Arabesque" w:eastAsia="MS Mincho" w:hAnsi="Traditional Arabic"/>
          <w:spacing w:val="0"/>
          <w:rtl/>
          <w:lang w:bidi="ar-SA"/>
        </w:rPr>
        <w:t>و</w:t>
      </w:r>
      <w:r w:rsidRPr="006A2D1A">
        <w:rPr>
          <w:rFonts w:ascii="AGA Arabesque" w:eastAsia="MS Mincho" w:hAnsi="Traditional Arabic"/>
          <w:spacing w:val="0"/>
          <w:rtl/>
          <w:lang w:bidi="ar-SA"/>
        </w:rPr>
        <w:t>شیاری نسبت به مکر و حیله‌</w:t>
      </w:r>
      <w:r w:rsidR="003B504E" w:rsidRPr="006A2D1A">
        <w:rPr>
          <w:rFonts w:ascii="AGA Arabesque" w:eastAsia="MS Mincho" w:hAnsi="Traditional Arabic"/>
          <w:spacing w:val="0"/>
          <w:rtl/>
          <w:lang w:bidi="ar-SA"/>
        </w:rPr>
        <w:t>ا</w:t>
      </w:r>
      <w:r w:rsidRPr="006A2D1A">
        <w:rPr>
          <w:rFonts w:ascii="AGA Arabesque" w:eastAsia="MS Mincho" w:hAnsi="Traditional Arabic"/>
          <w:spacing w:val="0"/>
          <w:rtl/>
          <w:lang w:bidi="ar-SA"/>
        </w:rPr>
        <w:t>ی</w:t>
      </w:r>
      <w:r w:rsidR="003B504E" w:rsidRPr="006A2D1A">
        <w:rPr>
          <w:rFonts w:ascii="AGA Arabesque" w:eastAsia="MS Mincho" w:hAnsi="Traditional Arabic"/>
          <w:spacing w:val="0"/>
          <w:rtl/>
          <w:lang w:bidi="ar-SA"/>
        </w:rPr>
        <w:t>‌ست که</w:t>
      </w:r>
      <w:r w:rsidRPr="006A2D1A">
        <w:rPr>
          <w:rFonts w:ascii="AGA Arabesque" w:eastAsia="MS Mincho" w:hAnsi="Traditional Arabic"/>
          <w:spacing w:val="0"/>
          <w:rtl/>
          <w:lang w:bidi="ar-SA"/>
        </w:rPr>
        <w:t xml:space="preserve"> زن نسبت به شوهرش </w:t>
      </w:r>
      <w:r w:rsidR="003B504E" w:rsidRPr="006A2D1A">
        <w:rPr>
          <w:rFonts w:ascii="AGA Arabesque" w:eastAsia="MS Mincho" w:hAnsi="Traditional Arabic"/>
          <w:spacing w:val="0"/>
          <w:rtl/>
          <w:lang w:bidi="ar-SA"/>
        </w:rPr>
        <w:t xml:space="preserve">دارد و </w:t>
      </w:r>
      <w:r w:rsidRPr="006A2D1A">
        <w:rPr>
          <w:rFonts w:ascii="AGA Arabesque" w:eastAsia="MS Mincho" w:hAnsi="Traditional Arabic"/>
          <w:spacing w:val="0"/>
          <w:rtl/>
          <w:lang w:bidi="ar-SA"/>
        </w:rPr>
        <w:t xml:space="preserve">نیز </w:t>
      </w:r>
      <w:r w:rsidR="003B504E" w:rsidRPr="006A2D1A">
        <w:rPr>
          <w:rFonts w:ascii="AGA Arabesque" w:eastAsia="MS Mincho" w:hAnsi="Traditional Arabic"/>
          <w:spacing w:val="0"/>
          <w:rtl/>
          <w:lang w:bidi="ar-SA"/>
        </w:rPr>
        <w:t xml:space="preserve">به معنای </w:t>
      </w:r>
      <w:r w:rsidRPr="006A2D1A">
        <w:rPr>
          <w:rFonts w:ascii="AGA Arabesque" w:eastAsia="MS Mincho" w:hAnsi="Traditional Arabic"/>
          <w:spacing w:val="0"/>
          <w:rtl/>
          <w:lang w:bidi="ar-SA"/>
        </w:rPr>
        <w:t>پرهیز از س</w:t>
      </w:r>
      <w:r w:rsidR="003B504E" w:rsidRPr="006A2D1A">
        <w:rPr>
          <w:rFonts w:ascii="AGA Arabesque" w:eastAsia="MS Mincho" w:hAnsi="Traditional Arabic"/>
          <w:spacing w:val="0"/>
          <w:rtl/>
          <w:lang w:bidi="ar-SA"/>
        </w:rPr>
        <w:t>ایر زنان و فتنه‌گری‌های آن‌هاست؛</w:t>
      </w:r>
      <w:r w:rsidRPr="006A2D1A">
        <w:rPr>
          <w:rFonts w:ascii="AGA Arabesque" w:eastAsia="MS Mincho" w:hAnsi="Traditional Arabic"/>
          <w:spacing w:val="0"/>
          <w:rtl/>
          <w:lang w:bidi="ar-SA"/>
        </w:rPr>
        <w:t xml:space="preserve"> لذا رسول‌الله</w:t>
      </w:r>
      <w:r w:rsidRPr="006A2D1A">
        <w:rPr>
          <w:rFonts w:ascii="AGA Arabesque" w:eastAsia="MS Mincho" w:hAnsi="Traditional Arabic"/>
          <w:spacing w:val="0"/>
          <w:lang w:bidi="ar-SA"/>
        </w:rPr>
        <w:sym w:font="AGA Arabesque" w:char="F072"/>
      </w:r>
      <w:r w:rsidRPr="006A2D1A">
        <w:rPr>
          <w:rFonts w:ascii="AGA Arabesque" w:eastAsia="MS Mincho" w:hAnsi="Traditional Arabic"/>
          <w:spacing w:val="0"/>
          <w:rtl/>
          <w:lang w:bidi="ar-SA"/>
        </w:rPr>
        <w:t xml:space="preserve"> فرمود: «نخستین فتنه‌ی بنی‌اسرائیل، در زنان بود». یعنی سرآغاز انحراف بنی‌اسرائیل درباره‌ی زنان بود؛ بدین‌سان که گ</w:t>
      </w:r>
      <w:r w:rsidR="003E6EB9" w:rsidRPr="006A2D1A">
        <w:rPr>
          <w:rFonts w:ascii="AGA Arabesque" w:eastAsia="MS Mincho" w:hAnsi="Traditional Arabic" w:hint="cs"/>
          <w:spacing w:val="0"/>
          <w:rtl/>
          <w:lang w:bidi="ar-SA"/>
        </w:rPr>
        <w:t>مر</w:t>
      </w:r>
      <w:r w:rsidRPr="006A2D1A">
        <w:rPr>
          <w:rFonts w:ascii="AGA Arabesque" w:eastAsia="MS Mincho" w:hAnsi="Traditional Arabic"/>
          <w:spacing w:val="0"/>
          <w:rtl/>
          <w:lang w:bidi="ar-SA"/>
        </w:rPr>
        <w:t>اه شدند و دیگران را به گ</w:t>
      </w:r>
      <w:r w:rsidR="003E6EB9" w:rsidRPr="006A2D1A">
        <w:rPr>
          <w:rFonts w:ascii="AGA Arabesque" w:eastAsia="MS Mincho" w:hAnsi="Traditional Arabic" w:hint="cs"/>
          <w:spacing w:val="0"/>
          <w:rtl/>
          <w:lang w:bidi="ar-SA"/>
        </w:rPr>
        <w:t>مر</w:t>
      </w:r>
      <w:r w:rsidR="003B504E" w:rsidRPr="006A2D1A">
        <w:rPr>
          <w:rFonts w:ascii="AGA Arabesque" w:eastAsia="MS Mincho" w:hAnsi="Traditional Arabic"/>
          <w:spacing w:val="0"/>
          <w:rtl/>
          <w:lang w:bidi="ar-SA"/>
        </w:rPr>
        <w:t>اهی کشاندند؛</w:t>
      </w:r>
      <w:r w:rsidRPr="006A2D1A">
        <w:rPr>
          <w:rFonts w:ascii="AGA Arabesque" w:eastAsia="MS Mincho" w:hAnsi="Traditional Arabic"/>
          <w:spacing w:val="0"/>
          <w:rtl/>
          <w:lang w:bidi="ar-SA"/>
        </w:rPr>
        <w:t xml:space="preserve"> از این‌رو دشمنان خود و دشمن</w:t>
      </w:r>
      <w:r w:rsidR="003B504E" w:rsidRPr="006A2D1A">
        <w:rPr>
          <w:rFonts w:ascii="AGA Arabesque" w:eastAsia="MS Mincho" w:hAnsi="Traditional Arabic"/>
          <w:spacing w:val="0"/>
          <w:rtl/>
          <w:lang w:bidi="ar-SA"/>
        </w:rPr>
        <w:t>ان دینمان را می‌بینیم که امروزه</w:t>
      </w:r>
      <w:r w:rsidRPr="006A2D1A">
        <w:rPr>
          <w:rFonts w:ascii="AGA Arabesque" w:eastAsia="MS Mincho" w:hAnsi="Traditional Arabic"/>
          <w:spacing w:val="0"/>
          <w:rtl/>
          <w:lang w:bidi="ar-SA"/>
        </w:rPr>
        <w:t xml:space="preserve"> </w:t>
      </w:r>
      <w:r w:rsidR="003B504E" w:rsidRPr="006A2D1A">
        <w:rPr>
          <w:rFonts w:ascii="AGA Arabesque" w:eastAsia="MS Mincho" w:hAnsi="Traditional Arabic"/>
          <w:spacing w:val="0"/>
          <w:rtl/>
          <w:lang w:bidi="ar-SA"/>
        </w:rPr>
        <w:t xml:space="preserve">روی موضوع </w:t>
      </w:r>
      <w:r w:rsidRPr="006A2D1A">
        <w:rPr>
          <w:rFonts w:ascii="AGA Arabesque" w:eastAsia="MS Mincho" w:hAnsi="Traditional Arabic"/>
          <w:spacing w:val="0"/>
          <w:rtl/>
          <w:lang w:bidi="ar-SA"/>
        </w:rPr>
        <w:t>زن تمرکز کرده‌اند و به خودآرایی و اظهار زینت زن و نیز اختلاط و هم‌نشینی</w:t>
      </w:r>
      <w:r w:rsidR="003B504E" w:rsidRPr="006A2D1A">
        <w:rPr>
          <w:rFonts w:ascii="AGA Arabesque" w:eastAsia="MS Mincho" w:hAnsi="Traditional Arabic"/>
          <w:spacing w:val="0"/>
          <w:rtl/>
          <w:lang w:bidi="ar-SA"/>
        </w:rPr>
        <w:t>‌اش</w:t>
      </w:r>
      <w:r w:rsidRPr="006A2D1A">
        <w:rPr>
          <w:rFonts w:ascii="AGA Arabesque" w:eastAsia="MS Mincho" w:hAnsi="Traditional Arabic"/>
          <w:spacing w:val="0"/>
          <w:rtl/>
          <w:lang w:bidi="ar-SA"/>
        </w:rPr>
        <w:t xml:space="preserve"> با بیگانگان و مردان نامحرم و مشارکت شغلی و کاری زنان با مردان تأکید می‌کنند و بدین‌سان انسان‌ها از ار</w:t>
      </w:r>
      <w:r w:rsidR="003759E8" w:rsidRPr="006A2D1A">
        <w:rPr>
          <w:rFonts w:ascii="AGA Arabesque" w:eastAsia="MS Mincho" w:hAnsi="Traditional Arabic"/>
          <w:spacing w:val="0"/>
          <w:rtl/>
          <w:lang w:bidi="ar-SA"/>
        </w:rPr>
        <w:t>ز</w:t>
      </w:r>
      <w:r w:rsidRPr="006A2D1A">
        <w:rPr>
          <w:rFonts w:ascii="AGA Arabesque" w:eastAsia="MS Mincho" w:hAnsi="Traditional Arabic"/>
          <w:spacing w:val="0"/>
          <w:rtl/>
          <w:lang w:bidi="ar-SA"/>
        </w:rPr>
        <w:t xml:space="preserve">ش‌های اخلاقی تهی شده و مانند چارپایانی گشته‌اند که </w:t>
      </w:r>
      <w:r w:rsidR="003759E8" w:rsidRPr="006A2D1A">
        <w:rPr>
          <w:rFonts w:ascii="AGA Arabesque" w:eastAsia="MS Mincho" w:hAnsi="Traditional Arabic"/>
          <w:spacing w:val="0"/>
          <w:rtl/>
          <w:lang w:bidi="ar-SA"/>
        </w:rPr>
        <w:t xml:space="preserve">تنها به شکم و زیر شکم می‌اندیشند؛ پناه بر </w:t>
      </w:r>
      <w:r w:rsidR="003B504E" w:rsidRPr="006A2D1A">
        <w:rPr>
          <w:rFonts w:ascii="AGA Arabesque" w:eastAsia="MS Mincho" w:hAnsi="Traditional Arabic"/>
          <w:spacing w:val="0"/>
          <w:rtl/>
          <w:lang w:bidi="ar-SA"/>
        </w:rPr>
        <w:t>الله</w:t>
      </w:r>
      <w:r w:rsidR="003759E8" w:rsidRPr="006A2D1A">
        <w:rPr>
          <w:rFonts w:ascii="AGA Arabesque" w:eastAsia="MS Mincho" w:hAnsi="Traditional Arabic"/>
          <w:spacing w:val="0"/>
          <w:rtl/>
          <w:lang w:bidi="ar-SA"/>
        </w:rPr>
        <w:t>! امروزه زنان، به صورت عروسک‌ و بازیچه‌ی دست مردان درآمده‌اند؛ مانند شکلَک‌هایی که همه‌ی فکر و خیال مردم را به خود مشغول کرده است که چگونه آن را بیارایند و چگونه زیبایش کنند! کدامین ماده‌ی آرایشی را برایش بیاورند؟! خلاصه این‌که همه‌ی فکر و خیال مردم، این شده که مو، پوست، صورت و دیگر اندام زن را چگونه آرایش یا نقاشی کنند</w:t>
      </w:r>
      <w:r w:rsidR="00584CB2" w:rsidRPr="006A2D1A">
        <w:rPr>
          <w:rFonts w:ascii="AGA Arabesque" w:eastAsia="MS Mincho" w:hAnsi="Traditional Arabic"/>
          <w:spacing w:val="0"/>
          <w:rtl/>
          <w:lang w:bidi="ar-SA"/>
        </w:rPr>
        <w:t xml:space="preserve"> و او را به شکلِ </w:t>
      </w:r>
      <w:r w:rsidR="007E216F" w:rsidRPr="006A2D1A">
        <w:rPr>
          <w:rFonts w:ascii="AGA Arabesque" w:eastAsia="MS Mincho" w:hAnsi="Traditional Arabic"/>
          <w:spacing w:val="0"/>
          <w:rtl/>
          <w:lang w:bidi="ar-SA"/>
        </w:rPr>
        <w:t>عروسکی</w:t>
      </w:r>
      <w:r w:rsidR="00584CB2" w:rsidRPr="006A2D1A">
        <w:rPr>
          <w:rFonts w:ascii="AGA Arabesque" w:eastAsia="MS Mincho" w:hAnsi="Traditional Arabic"/>
          <w:spacing w:val="0"/>
          <w:rtl/>
          <w:lang w:bidi="ar-SA"/>
        </w:rPr>
        <w:t xml:space="preserve"> پلاستیکی در</w:t>
      </w:r>
      <w:r w:rsidR="003B504E" w:rsidRPr="006A2D1A">
        <w:rPr>
          <w:rFonts w:ascii="AGA Arabesque" w:eastAsia="MS Mincho" w:hAnsi="Traditional Arabic"/>
          <w:spacing w:val="0"/>
          <w:rtl/>
          <w:lang w:bidi="ar-SA"/>
        </w:rPr>
        <w:t>آ</w:t>
      </w:r>
      <w:r w:rsidR="00584CB2" w:rsidRPr="006A2D1A">
        <w:rPr>
          <w:rFonts w:ascii="AGA Arabesque" w:eastAsia="MS Mincho" w:hAnsi="Traditional Arabic"/>
          <w:spacing w:val="0"/>
          <w:rtl/>
          <w:lang w:bidi="ar-SA"/>
        </w:rPr>
        <w:t xml:space="preserve">ورند! </w:t>
      </w:r>
      <w:r w:rsidR="00F56A3F" w:rsidRPr="006A2D1A">
        <w:rPr>
          <w:rFonts w:ascii="AGA Arabesque" w:eastAsia="MS Mincho" w:hAnsi="Traditional Arabic"/>
          <w:spacing w:val="0"/>
          <w:rtl/>
          <w:lang w:bidi="ar-SA"/>
        </w:rPr>
        <w:t>و دیگر،</w:t>
      </w:r>
      <w:r w:rsidR="003B504E" w:rsidRPr="006A2D1A">
        <w:rPr>
          <w:rFonts w:ascii="AGA Arabesque" w:eastAsia="MS Mincho" w:hAnsi="Traditional Arabic"/>
          <w:spacing w:val="0"/>
          <w:rtl/>
          <w:lang w:bidi="ar-SA"/>
        </w:rPr>
        <w:t xml:space="preserve"> عبادت و تربیت فرزندان</w:t>
      </w:r>
      <w:r w:rsidR="00584CB2" w:rsidRPr="006A2D1A">
        <w:rPr>
          <w:rFonts w:ascii="AGA Arabesque" w:eastAsia="MS Mincho" w:hAnsi="Traditional Arabic"/>
          <w:spacing w:val="0"/>
          <w:rtl/>
          <w:lang w:bidi="ar-SA"/>
        </w:rPr>
        <w:t xml:space="preserve"> برای زن مهم </w:t>
      </w:r>
      <w:r w:rsidR="00F56A3F" w:rsidRPr="006A2D1A">
        <w:rPr>
          <w:rFonts w:ascii="AGA Arabesque" w:eastAsia="MS Mincho" w:hAnsi="Traditional Arabic"/>
          <w:spacing w:val="0"/>
          <w:rtl/>
          <w:lang w:bidi="ar-SA"/>
        </w:rPr>
        <w:t>نخواهد بود</w:t>
      </w:r>
      <w:r w:rsidR="00584CB2" w:rsidRPr="006A2D1A">
        <w:rPr>
          <w:rFonts w:ascii="AGA Arabesque" w:eastAsia="MS Mincho" w:hAnsi="Traditional Arabic"/>
          <w:spacing w:val="0"/>
          <w:rtl/>
          <w:lang w:bidi="ar-SA"/>
        </w:rPr>
        <w:t>.</w:t>
      </w:r>
    </w:p>
    <w:p w:rsidR="00584CB2" w:rsidRPr="006A2D1A" w:rsidRDefault="005A1831" w:rsidP="00167AB1">
      <w:pPr>
        <w:rPr>
          <w:rFonts w:ascii="AGA Arabesque" w:eastAsia="MS Mincho" w:hAnsi="Traditional Arabic"/>
          <w:spacing w:val="0"/>
          <w:rtl/>
          <w:lang w:bidi="ar-SA"/>
        </w:rPr>
      </w:pPr>
      <w:r w:rsidRPr="006A2D1A">
        <w:rPr>
          <w:rFonts w:ascii="AGA Arabesque" w:eastAsia="MS Mincho" w:hAnsi="Traditional Arabic"/>
          <w:spacing w:val="0"/>
          <w:rtl/>
          <w:lang w:bidi="ar-SA"/>
        </w:rPr>
        <w:t>دشمنانمان، دشمنان دین و شریعت و دشمنان زندگی، می‌خواهند زن را وارد مشاغل و کارهای مردانه کنند تا  موقعیت‌ه</w:t>
      </w:r>
      <w:r w:rsidR="007E216F" w:rsidRPr="006A2D1A">
        <w:rPr>
          <w:rFonts w:ascii="AGA Arabesque" w:eastAsia="MS Mincho" w:hAnsi="Traditional Arabic"/>
          <w:spacing w:val="0"/>
          <w:rtl/>
          <w:lang w:bidi="ar-SA"/>
        </w:rPr>
        <w:t>ای شغلی را از مردها بگیرند و عرص</w:t>
      </w:r>
      <w:r w:rsidRPr="006A2D1A">
        <w:rPr>
          <w:rFonts w:ascii="AGA Arabesque" w:eastAsia="MS Mincho" w:hAnsi="Traditional Arabic"/>
          <w:spacing w:val="0"/>
          <w:rtl/>
          <w:lang w:bidi="ar-SA"/>
        </w:rPr>
        <w:t>ه را بر آن‌ها تنگ نمایند و بدین‌سان جوانان را بی</w:t>
      </w:r>
      <w:r w:rsidR="003B504E" w:rsidRPr="006A2D1A">
        <w:rPr>
          <w:rFonts w:ascii="AGA Arabesque" w:eastAsia="MS Mincho" w:hAnsi="Traditional Arabic"/>
          <w:spacing w:val="0"/>
          <w:rtl/>
          <w:lang w:bidi="ar-SA"/>
        </w:rPr>
        <w:t>‌کار</w:t>
      </w:r>
      <w:r w:rsidRPr="006A2D1A">
        <w:rPr>
          <w:rFonts w:ascii="AGA Arabesque" w:eastAsia="MS Mincho" w:hAnsi="Traditional Arabic"/>
          <w:spacing w:val="0"/>
          <w:rtl/>
          <w:lang w:bidi="ar-SA"/>
        </w:rPr>
        <w:t xml:space="preserve"> و سرگردانِ کوچه و بازار کنند؛ روشن است که بی</w:t>
      </w:r>
      <w:r w:rsidR="003B504E" w:rsidRPr="006A2D1A">
        <w:rPr>
          <w:rFonts w:ascii="AGA Arabesque" w:eastAsia="MS Mincho" w:hAnsi="Traditional Arabic"/>
          <w:spacing w:val="0"/>
          <w:rtl/>
          <w:lang w:bidi="ar-SA"/>
        </w:rPr>
        <w:t>‌</w:t>
      </w:r>
      <w:r w:rsidRPr="006A2D1A">
        <w:rPr>
          <w:rFonts w:ascii="AGA Arabesque" w:eastAsia="MS Mincho" w:hAnsi="Traditional Arabic"/>
          <w:spacing w:val="0"/>
          <w:rtl/>
          <w:lang w:bidi="ar-SA"/>
        </w:rPr>
        <w:t>کاری جوانان، پی</w:t>
      </w:r>
      <w:r w:rsidR="003B504E" w:rsidRPr="006A2D1A">
        <w:rPr>
          <w:rFonts w:ascii="AGA Arabesque" w:eastAsia="MS Mincho" w:hAnsi="Traditional Arabic"/>
          <w:spacing w:val="0"/>
          <w:rtl/>
          <w:lang w:bidi="ar-SA"/>
        </w:rPr>
        <w:t>‌آ</w:t>
      </w:r>
      <w:r w:rsidRPr="006A2D1A">
        <w:rPr>
          <w:rFonts w:ascii="AGA Arabesque" w:eastAsia="MS Mincho" w:hAnsi="Traditional Arabic"/>
          <w:spacing w:val="0"/>
          <w:rtl/>
          <w:lang w:bidi="ar-SA"/>
        </w:rPr>
        <w:t>مدهای ناگواری به دنبال دارد</w:t>
      </w:r>
      <w:r w:rsidR="003B504E" w:rsidRPr="006A2D1A">
        <w:rPr>
          <w:rFonts w:ascii="AGA Arabesque" w:eastAsia="MS Mincho" w:hAnsi="Traditional Arabic"/>
          <w:spacing w:val="0"/>
          <w:rtl/>
          <w:lang w:bidi="ar-SA"/>
        </w:rPr>
        <w:t>؛</w:t>
      </w:r>
      <w:r w:rsidRPr="006A2D1A">
        <w:rPr>
          <w:rFonts w:ascii="AGA Arabesque" w:eastAsia="MS Mincho" w:hAnsi="Traditional Arabic"/>
          <w:spacing w:val="0"/>
          <w:rtl/>
          <w:lang w:bidi="ar-SA"/>
        </w:rPr>
        <w:t xml:space="preserve"> زیرا جوانی، بی</w:t>
      </w:r>
      <w:r w:rsidR="003B504E" w:rsidRPr="006A2D1A">
        <w:rPr>
          <w:rFonts w:ascii="AGA Arabesque" w:eastAsia="MS Mincho" w:hAnsi="Traditional Arabic"/>
          <w:spacing w:val="0"/>
          <w:rtl/>
          <w:lang w:bidi="ar-SA"/>
        </w:rPr>
        <w:t>‌</w:t>
      </w:r>
      <w:r w:rsidRPr="006A2D1A">
        <w:rPr>
          <w:rFonts w:ascii="AGA Arabesque" w:eastAsia="MS Mincho" w:hAnsi="Traditional Arabic"/>
          <w:spacing w:val="0"/>
          <w:rtl/>
          <w:lang w:bidi="ar-SA"/>
        </w:rPr>
        <w:t xml:space="preserve">کاری و ثروت، سه عنصر مهم در پیدایش </w:t>
      </w:r>
      <w:r w:rsidR="003B504E" w:rsidRPr="006A2D1A">
        <w:rPr>
          <w:rFonts w:ascii="AGA Arabesque" w:eastAsia="MS Mincho" w:hAnsi="Traditional Arabic"/>
          <w:spacing w:val="0"/>
          <w:rtl/>
          <w:lang w:bidi="ar-SA"/>
        </w:rPr>
        <w:t>ناهنجاری‌های بزرگ</w:t>
      </w:r>
      <w:r w:rsidR="00162852" w:rsidRPr="006A2D1A">
        <w:rPr>
          <w:rFonts w:ascii="AGA Arabesque" w:eastAsia="MS Mincho" w:hAnsi="Traditional Arabic"/>
          <w:spacing w:val="0"/>
          <w:rtl/>
          <w:lang w:bidi="ar-SA"/>
        </w:rPr>
        <w:t xml:space="preserve"> به‌شمار می‌روند.</w:t>
      </w:r>
    </w:p>
    <w:p w:rsidR="00162852" w:rsidRPr="006A2D1A" w:rsidRDefault="00162852" w:rsidP="00167AB1">
      <w:pPr>
        <w:rPr>
          <w:rFonts w:ascii="AGA Arabesque" w:eastAsia="MS Mincho" w:hAnsi="AGA Arabesque" w:hint="eastAsia"/>
          <w:spacing w:val="-2"/>
          <w:rtl/>
          <w:lang w:bidi="ar-SA"/>
        </w:rPr>
      </w:pPr>
      <w:r w:rsidRPr="006A2D1A">
        <w:rPr>
          <w:rFonts w:ascii="AGA Arabesque" w:eastAsia="MS Mincho" w:hAnsi="AGA Arabesque"/>
          <w:spacing w:val="-2"/>
          <w:rtl/>
          <w:lang w:bidi="ar-SA"/>
        </w:rPr>
        <w:t>آن‌ها، جوان‌ها را کنار می‌زنند و زن‌ه</w:t>
      </w:r>
      <w:r w:rsidR="00677499" w:rsidRPr="006A2D1A">
        <w:rPr>
          <w:rFonts w:ascii="AGA Arabesque" w:eastAsia="MS Mincho" w:hAnsi="AGA Arabesque"/>
          <w:spacing w:val="-2"/>
          <w:rtl/>
          <w:lang w:bidi="ar-SA"/>
        </w:rPr>
        <w:t>ا را به کارهای مردانه می‌گمارند تا هم جوانان را به هرزگی و فساد بکشانند و هم زنان را. می‌دانید که آن‌</w:t>
      </w:r>
      <w:r w:rsidR="003B504E" w:rsidRPr="006A2D1A">
        <w:rPr>
          <w:rFonts w:ascii="AGA Arabesque" w:eastAsia="MS Mincho" w:hAnsi="AGA Arabesque"/>
          <w:spacing w:val="-2"/>
          <w:rtl/>
          <w:lang w:bidi="ar-SA"/>
        </w:rPr>
        <w:t>وقت</w:t>
      </w:r>
      <w:r w:rsidR="00677499" w:rsidRPr="006A2D1A">
        <w:rPr>
          <w:rFonts w:ascii="AGA Arabesque" w:eastAsia="MS Mincho" w:hAnsi="AGA Arabesque"/>
          <w:spacing w:val="-2"/>
          <w:rtl/>
          <w:lang w:bidi="ar-SA"/>
        </w:rPr>
        <w:t xml:space="preserve"> چه اتفاقی می‌افتد؟</w:t>
      </w:r>
    </w:p>
    <w:p w:rsidR="00677499" w:rsidRPr="006A2D1A" w:rsidRDefault="00677499" w:rsidP="00167AB1">
      <w:pPr>
        <w:rPr>
          <w:rFonts w:ascii="AGA Arabesque" w:eastAsia="MS Mincho" w:hAnsi="Traditional Arabic"/>
          <w:spacing w:val="0"/>
          <w:rtl/>
          <w:lang w:bidi="ar-SA"/>
        </w:rPr>
      </w:pPr>
      <w:r w:rsidRPr="006A2D1A">
        <w:rPr>
          <w:rFonts w:ascii="AGA Arabesque" w:eastAsia="MS Mincho" w:hAnsi="Traditional Arabic"/>
          <w:spacing w:val="0"/>
          <w:rtl/>
          <w:lang w:bidi="ar-SA"/>
        </w:rPr>
        <w:t>آری! ناهنجاری‌هایی مثل اختلاط مرد و زن و هم‌چنین فساد و بی‌بند و باری پدید می‌آید و زنا و فساد اخلاقی، زیاد می‌شود؛ زنای چشم، زنای دست، زنای زبان و فساد جنسی</w:t>
      </w:r>
      <w:r w:rsidR="003B504E" w:rsidRPr="006A2D1A">
        <w:rPr>
          <w:rFonts w:ascii="AGA Arabesque" w:eastAsia="MS Mincho" w:hAnsi="Traditional Arabic"/>
          <w:spacing w:val="0"/>
          <w:rtl/>
          <w:lang w:bidi="ar-SA"/>
        </w:rPr>
        <w:t>. وقتی زن و مرد بیگانه</w:t>
      </w:r>
      <w:r w:rsidR="00E61816" w:rsidRPr="006A2D1A">
        <w:rPr>
          <w:rFonts w:ascii="AGA Arabesque" w:eastAsia="MS Mincho" w:hAnsi="Traditional Arabic"/>
          <w:spacing w:val="0"/>
          <w:rtl/>
          <w:lang w:bidi="ar-SA"/>
        </w:rPr>
        <w:t xml:space="preserve"> شغل مشترکی داشته باشند، ممکن است که هر یک از این گناهان و ناهنجاری‌های رفتاری، روی دهد.</w:t>
      </w:r>
    </w:p>
    <w:p w:rsidR="00E61816" w:rsidRPr="006A2D1A" w:rsidRDefault="003B504E" w:rsidP="003E6EB9">
      <w:pPr>
        <w:rPr>
          <w:rFonts w:ascii="AGA Arabesque" w:eastAsia="MS Mincho" w:hAnsi="Traditional Arabic"/>
          <w:spacing w:val="0"/>
          <w:rtl/>
          <w:lang w:bidi="ar-SA"/>
        </w:rPr>
      </w:pPr>
      <w:r w:rsidRPr="006A2D1A">
        <w:rPr>
          <w:rFonts w:ascii="AGA Arabesque" w:eastAsia="MS Mincho" w:hAnsi="Traditional Arabic"/>
          <w:spacing w:val="0"/>
          <w:rtl/>
          <w:lang w:bidi="ar-SA"/>
        </w:rPr>
        <w:t>در کشورهایی که زن و مرد مشاغل مشترکی دارند و به‌اصلاح</w:t>
      </w:r>
      <w:r w:rsidR="00E61816" w:rsidRPr="006A2D1A">
        <w:rPr>
          <w:rFonts w:ascii="AGA Arabesque" w:eastAsia="MS Mincho" w:hAnsi="Traditional Arabic"/>
          <w:spacing w:val="0"/>
          <w:rtl/>
          <w:lang w:bidi="ar-SA"/>
        </w:rPr>
        <w:t xml:space="preserve"> با ی</w:t>
      </w:r>
      <w:r w:rsidR="003E6EB9" w:rsidRPr="006A2D1A">
        <w:rPr>
          <w:rFonts w:ascii="AGA Arabesque" w:eastAsia="MS Mincho" w:hAnsi="Traditional Arabic" w:hint="cs"/>
          <w:spacing w:val="0"/>
          <w:rtl/>
          <w:lang w:bidi="ar-SA"/>
        </w:rPr>
        <w:t>كدي</w:t>
      </w:r>
      <w:r w:rsidRPr="006A2D1A">
        <w:rPr>
          <w:rFonts w:ascii="AGA Arabesque" w:eastAsia="MS Mincho" w:hAnsi="Traditional Arabic"/>
          <w:spacing w:val="0"/>
          <w:rtl/>
          <w:lang w:bidi="ar-SA"/>
        </w:rPr>
        <w:t>گر</w:t>
      </w:r>
      <w:r w:rsidR="00E61816" w:rsidRPr="006A2D1A">
        <w:rPr>
          <w:rFonts w:ascii="AGA Arabesque" w:eastAsia="MS Mincho" w:hAnsi="Traditional Arabic"/>
          <w:spacing w:val="0"/>
          <w:rtl/>
          <w:lang w:bidi="ar-SA"/>
        </w:rPr>
        <w:t xml:space="preserve"> هم</w:t>
      </w:r>
      <w:r w:rsidRPr="006A2D1A">
        <w:rPr>
          <w:rFonts w:ascii="AGA Arabesque" w:eastAsia="MS Mincho" w:hAnsi="Traditional Arabic"/>
          <w:spacing w:val="0"/>
          <w:rtl/>
          <w:lang w:bidi="ar-SA"/>
        </w:rPr>
        <w:t>‌</w:t>
      </w:r>
      <w:r w:rsidR="00E61816" w:rsidRPr="006A2D1A">
        <w:rPr>
          <w:rFonts w:ascii="AGA Arabesque" w:eastAsia="MS Mincho" w:hAnsi="Traditional Arabic"/>
          <w:spacing w:val="0"/>
          <w:rtl/>
          <w:lang w:bidi="ar-SA"/>
        </w:rPr>
        <w:t>کارند، فساد و بی‌بند و باری، زیاد است. هم‌چنین ا</w:t>
      </w:r>
      <w:r w:rsidRPr="006A2D1A">
        <w:rPr>
          <w:rFonts w:ascii="AGA Arabesque" w:eastAsia="MS Mincho" w:hAnsi="Traditional Arabic"/>
          <w:spacing w:val="0"/>
          <w:rtl/>
          <w:lang w:bidi="ar-SA"/>
        </w:rPr>
        <w:t>شتغال زن، او را از خانه و همسرش</w:t>
      </w:r>
      <w:r w:rsidR="00E61816" w:rsidRPr="006A2D1A">
        <w:rPr>
          <w:rFonts w:ascii="AGA Arabesque" w:eastAsia="MS Mincho" w:hAnsi="Traditional Arabic"/>
          <w:spacing w:val="0"/>
          <w:rtl/>
          <w:lang w:bidi="ar-SA"/>
        </w:rPr>
        <w:t xml:space="preserve"> غافل می‌کند و نتیجه‌اش، سست شدن بنیاد خانواده خواهد بود. خانوارهایی</w:t>
      </w:r>
      <w:r w:rsidRPr="006A2D1A">
        <w:rPr>
          <w:rFonts w:ascii="AGA Arabesque" w:eastAsia="MS Mincho" w:hAnsi="Traditional Arabic"/>
          <w:spacing w:val="0"/>
          <w:rtl/>
          <w:lang w:bidi="ar-SA"/>
        </w:rPr>
        <w:t xml:space="preserve"> که زن خانواده</w:t>
      </w:r>
      <w:r w:rsidR="00E61816" w:rsidRPr="006A2D1A">
        <w:rPr>
          <w:rFonts w:ascii="AGA Arabesque" w:eastAsia="MS Mincho" w:hAnsi="Traditional Arabic"/>
          <w:spacing w:val="0"/>
          <w:rtl/>
          <w:lang w:bidi="ar-SA"/>
        </w:rPr>
        <w:t xml:space="preserve"> بیرون از خانه کار می‌کند، برای انجام کارهای خانه و یا نگ</w:t>
      </w:r>
      <w:r w:rsidR="003E6EB9" w:rsidRPr="006A2D1A">
        <w:rPr>
          <w:rFonts w:ascii="AGA Arabesque" w:eastAsia="MS Mincho" w:hAnsi="Traditional Arabic" w:hint="cs"/>
          <w:spacing w:val="0"/>
          <w:rtl/>
          <w:lang w:bidi="ar-SA"/>
        </w:rPr>
        <w:t>هد</w:t>
      </w:r>
      <w:r w:rsidRPr="006A2D1A">
        <w:rPr>
          <w:rFonts w:ascii="AGA Arabesque" w:eastAsia="MS Mincho" w:hAnsi="Traditional Arabic"/>
          <w:spacing w:val="0"/>
          <w:rtl/>
          <w:lang w:bidi="ar-SA"/>
        </w:rPr>
        <w:t>اری از فرزندانشان</w:t>
      </w:r>
      <w:r w:rsidR="00E61816" w:rsidRPr="006A2D1A">
        <w:rPr>
          <w:rFonts w:ascii="AGA Arabesque" w:eastAsia="MS Mincho" w:hAnsi="Traditional Arabic"/>
          <w:spacing w:val="0"/>
          <w:rtl/>
          <w:lang w:bidi="ar-SA"/>
        </w:rPr>
        <w:t xml:space="preserve"> ناگزیرند خدمت‌کار یا پرستاری استخدام کنند. به همین‌خاطر در برخی از کشورهای اسلام</w:t>
      </w:r>
      <w:r w:rsidRPr="006A2D1A">
        <w:rPr>
          <w:rFonts w:ascii="AGA Arabesque" w:eastAsia="MS Mincho" w:hAnsi="Traditional Arabic"/>
          <w:spacing w:val="0"/>
          <w:rtl/>
          <w:lang w:bidi="ar-SA"/>
        </w:rPr>
        <w:t>ی، زنانی را از مناطق مختلف دنیا</w:t>
      </w:r>
      <w:r w:rsidR="00E61816" w:rsidRPr="006A2D1A">
        <w:rPr>
          <w:rFonts w:ascii="AGA Arabesque" w:eastAsia="MS Mincho" w:hAnsi="Traditional Arabic"/>
          <w:spacing w:val="0"/>
          <w:rtl/>
          <w:lang w:bidi="ar-SA"/>
        </w:rPr>
        <w:t xml:space="preserve"> به عنوان خدمت‌کار خانگی به کشور خود می‌آورند و بسیاری از این خدمت‌کاران، مسلمان هم نیستند و</w:t>
      </w:r>
      <w:r w:rsidRPr="006A2D1A">
        <w:rPr>
          <w:rFonts w:ascii="AGA Arabesque" w:eastAsia="MS Mincho" w:hAnsi="Traditional Arabic"/>
          <w:spacing w:val="0"/>
          <w:rtl/>
          <w:lang w:bidi="ar-SA"/>
        </w:rPr>
        <w:t xml:space="preserve"> خلق و خوی کاملاً متفاوت، و گاه</w:t>
      </w:r>
      <w:r w:rsidR="00E17B0B" w:rsidRPr="006A2D1A">
        <w:rPr>
          <w:rFonts w:ascii="AGA Arabesque" w:eastAsia="MS Mincho" w:hAnsi="Traditional Arabic"/>
          <w:spacing w:val="0"/>
          <w:rtl/>
          <w:lang w:bidi="ar-SA"/>
        </w:rPr>
        <w:t xml:space="preserve"> اخلاق</w:t>
      </w:r>
      <w:r w:rsidR="00E61816" w:rsidRPr="006A2D1A">
        <w:rPr>
          <w:rFonts w:ascii="AGA Arabesque" w:eastAsia="MS Mincho" w:hAnsi="Traditional Arabic"/>
          <w:spacing w:val="0"/>
          <w:rtl/>
          <w:lang w:bidi="ar-SA"/>
        </w:rPr>
        <w:t xml:space="preserve"> فاسدی دارند! </w:t>
      </w:r>
      <w:r w:rsidR="00E17B0B" w:rsidRPr="006A2D1A">
        <w:rPr>
          <w:rFonts w:ascii="AGA Arabesque" w:eastAsia="MS Mincho" w:hAnsi="Traditional Arabic"/>
          <w:spacing w:val="0"/>
          <w:rtl/>
          <w:lang w:bidi="ar-SA"/>
        </w:rPr>
        <w:t>عجیب است! زنانمان را به کارها و مشاغل مرد</w:t>
      </w:r>
      <w:r w:rsidRPr="006A2D1A">
        <w:rPr>
          <w:rFonts w:ascii="AGA Arabesque" w:eastAsia="MS Mincho" w:hAnsi="Traditional Arabic"/>
          <w:spacing w:val="0"/>
          <w:rtl/>
          <w:lang w:bidi="ar-SA"/>
        </w:rPr>
        <w:t>انه می‌گماریم و در نتیجه، مردها</w:t>
      </w:r>
      <w:r w:rsidR="00E17B0B" w:rsidRPr="006A2D1A">
        <w:rPr>
          <w:rFonts w:ascii="AGA Arabesque" w:eastAsia="MS Mincho" w:hAnsi="Traditional Arabic"/>
          <w:spacing w:val="0"/>
          <w:rtl/>
          <w:lang w:bidi="ar-SA"/>
        </w:rPr>
        <w:t xml:space="preserve"> بی</w:t>
      </w:r>
      <w:r w:rsidRPr="006A2D1A">
        <w:rPr>
          <w:rFonts w:ascii="AGA Arabesque" w:eastAsia="MS Mincho" w:hAnsi="Traditional Arabic"/>
          <w:spacing w:val="0"/>
          <w:rtl/>
          <w:lang w:bidi="ar-SA"/>
        </w:rPr>
        <w:t>‌</w:t>
      </w:r>
      <w:r w:rsidR="00E17B0B" w:rsidRPr="006A2D1A">
        <w:rPr>
          <w:rFonts w:ascii="AGA Arabesque" w:eastAsia="MS Mincho" w:hAnsi="Traditional Arabic"/>
          <w:spacing w:val="0"/>
          <w:rtl/>
          <w:lang w:bidi="ar-SA"/>
        </w:rPr>
        <w:t xml:space="preserve">کار می‌شوند و زن‌ها کار می‌کنند! </w:t>
      </w:r>
      <w:r w:rsidR="00E61816" w:rsidRPr="006A2D1A">
        <w:rPr>
          <w:rFonts w:ascii="AGA Arabesque" w:eastAsia="MS Mincho" w:hAnsi="Traditional Arabic"/>
          <w:spacing w:val="0"/>
          <w:rtl/>
          <w:lang w:bidi="ar-SA"/>
        </w:rPr>
        <w:t>پی</w:t>
      </w:r>
      <w:r w:rsidRPr="006A2D1A">
        <w:rPr>
          <w:rFonts w:ascii="AGA Arabesque" w:eastAsia="MS Mincho" w:hAnsi="Traditional Arabic"/>
          <w:spacing w:val="0"/>
          <w:rtl/>
          <w:lang w:bidi="ar-SA"/>
        </w:rPr>
        <w:t>‌آ</w:t>
      </w:r>
      <w:r w:rsidR="00E61816" w:rsidRPr="006A2D1A">
        <w:rPr>
          <w:rFonts w:ascii="AGA Arabesque" w:eastAsia="MS Mincho" w:hAnsi="Traditional Arabic"/>
          <w:spacing w:val="0"/>
          <w:rtl/>
          <w:lang w:bidi="ar-SA"/>
        </w:rPr>
        <w:t xml:space="preserve">مدش، چیزی جز سست شدن و حتی نابودی بنیاد خانواده نخواهد بود؛ چون کودک، سنّ رشدش را در حالی سپری می‌کند که فقط خدمت‌کار یا پرستارش را با خود </w:t>
      </w:r>
      <w:r w:rsidR="00E17B0B" w:rsidRPr="006A2D1A">
        <w:rPr>
          <w:rFonts w:ascii="AGA Arabesque" w:eastAsia="MS Mincho" w:hAnsi="Traditional Arabic"/>
          <w:spacing w:val="0"/>
          <w:rtl/>
          <w:lang w:bidi="ar-SA"/>
        </w:rPr>
        <w:t xml:space="preserve">یا در کنار خویش، </w:t>
      </w:r>
      <w:r w:rsidR="00E61816" w:rsidRPr="006A2D1A">
        <w:rPr>
          <w:rFonts w:ascii="AGA Arabesque" w:eastAsia="MS Mincho" w:hAnsi="Traditional Arabic"/>
          <w:spacing w:val="0"/>
          <w:rtl/>
          <w:lang w:bidi="ar-SA"/>
        </w:rPr>
        <w:t xml:space="preserve">می‌بیند و گویا پدر و مادری </w:t>
      </w:r>
      <w:r w:rsidR="00E17B0B" w:rsidRPr="006A2D1A">
        <w:rPr>
          <w:rFonts w:ascii="AGA Arabesque" w:eastAsia="MS Mincho" w:hAnsi="Traditional Arabic"/>
          <w:spacing w:val="0"/>
          <w:rtl/>
          <w:lang w:bidi="ar-SA"/>
        </w:rPr>
        <w:t>ندارد و آن‌ها را از یاد می‌برد و هیچ دل‌بستگی و تعلق خاطری به و</w:t>
      </w:r>
      <w:r w:rsidRPr="006A2D1A">
        <w:rPr>
          <w:rFonts w:ascii="AGA Arabesque" w:eastAsia="MS Mincho" w:hAnsi="Traditional Arabic"/>
          <w:spacing w:val="0"/>
          <w:rtl/>
          <w:lang w:bidi="ar-SA"/>
        </w:rPr>
        <w:t>الدینش ندارد. بنابراین، خانه‌ها</w:t>
      </w:r>
      <w:r w:rsidR="00E17B0B" w:rsidRPr="006A2D1A">
        <w:rPr>
          <w:rFonts w:ascii="AGA Arabesque" w:eastAsia="MS Mincho" w:hAnsi="Traditional Arabic"/>
          <w:spacing w:val="0"/>
          <w:rtl/>
          <w:lang w:bidi="ar-SA"/>
        </w:rPr>
        <w:t xml:space="preserve"> تباه می‌شوند و خانواده‌ها از هم می‌پاشند و ناهنجاری‌ها و پی</w:t>
      </w:r>
      <w:r w:rsidRPr="006A2D1A">
        <w:rPr>
          <w:rFonts w:ascii="AGA Arabesque" w:eastAsia="MS Mincho" w:hAnsi="Traditional Arabic"/>
          <w:spacing w:val="0"/>
          <w:rtl/>
          <w:lang w:bidi="ar-SA"/>
        </w:rPr>
        <w:t>‌آ</w:t>
      </w:r>
      <w:r w:rsidR="00E17B0B" w:rsidRPr="006A2D1A">
        <w:rPr>
          <w:rFonts w:ascii="AGA Arabesque" w:eastAsia="MS Mincho" w:hAnsi="Traditional Arabic"/>
          <w:spacing w:val="0"/>
          <w:rtl/>
          <w:lang w:bidi="ar-SA"/>
        </w:rPr>
        <w:t>مدهای ناگواری پدید می‌آید که فقط خداوند</w:t>
      </w:r>
      <w:r w:rsidR="00E17B0B" w:rsidRPr="006A2D1A">
        <w:rPr>
          <w:rFonts w:ascii="AGA Arabesque" w:eastAsia="MS Mincho" w:hAnsi="Traditional Arabic"/>
          <w:spacing w:val="0"/>
          <w:lang w:bidi="ar-SA"/>
        </w:rPr>
        <w:sym w:font="AGA Arabesque" w:char="F055"/>
      </w:r>
      <w:r w:rsidR="00E17B0B" w:rsidRPr="006A2D1A">
        <w:rPr>
          <w:rFonts w:ascii="AGA Arabesque" w:eastAsia="MS Mincho" w:hAnsi="Traditional Arabic"/>
          <w:spacing w:val="0"/>
          <w:rtl/>
          <w:lang w:bidi="ar-SA"/>
        </w:rPr>
        <w:t>، به حد و اندازه‌ی آن، آگاه است.</w:t>
      </w:r>
    </w:p>
    <w:p w:rsidR="00E17B0B" w:rsidRPr="006A2D1A" w:rsidRDefault="00E17B0B" w:rsidP="00522994">
      <w:pPr>
        <w:spacing w:line="228" w:lineRule="auto"/>
        <w:rPr>
          <w:rFonts w:hAnsi="AGA Arabesque"/>
          <w:spacing w:val="-2"/>
          <w:rtl/>
          <w:lang w:bidi="ar-SA"/>
        </w:rPr>
      </w:pPr>
      <w:r w:rsidRPr="006A2D1A">
        <w:rPr>
          <w:rFonts w:ascii="AGA Arabesque" w:eastAsia="MS Mincho" w:hAnsi="Traditional Arabic"/>
          <w:spacing w:val="-2"/>
          <w:rtl/>
          <w:lang w:bidi="ar-SA"/>
        </w:rPr>
        <w:t xml:space="preserve">این، </w:t>
      </w:r>
      <w:r w:rsidR="007E216F" w:rsidRPr="006A2D1A">
        <w:rPr>
          <w:rFonts w:ascii="AGA Arabesque" w:eastAsia="MS Mincho" w:hAnsi="Traditional Arabic"/>
          <w:spacing w:val="-2"/>
          <w:rtl/>
          <w:lang w:bidi="ar-SA"/>
        </w:rPr>
        <w:t xml:space="preserve">دسیسه‌ </w:t>
      </w:r>
      <w:r w:rsidR="003B504E" w:rsidRPr="006A2D1A">
        <w:rPr>
          <w:rFonts w:ascii="AGA Arabesque" w:eastAsia="MS Mincho" w:hAnsi="Traditional Arabic"/>
          <w:spacing w:val="-2"/>
          <w:rtl/>
          <w:lang w:bidi="ar-SA"/>
        </w:rPr>
        <w:t>و رو</w:t>
      </w:r>
      <w:r w:rsidR="003E6EB9" w:rsidRPr="006A2D1A">
        <w:rPr>
          <w:rFonts w:ascii="AGA Arabesque" w:eastAsia="MS Mincho" w:hAnsi="Traditional Arabic" w:hint="cs"/>
          <w:spacing w:val="-2"/>
          <w:rtl/>
          <w:lang w:bidi="ar-SA"/>
        </w:rPr>
        <w:t>يك</w:t>
      </w:r>
      <w:r w:rsidR="003B504E" w:rsidRPr="006A2D1A">
        <w:rPr>
          <w:rFonts w:ascii="AGA Arabesque" w:eastAsia="MS Mincho" w:hAnsi="Traditional Arabic"/>
          <w:spacing w:val="-2"/>
          <w:rtl/>
          <w:lang w:bidi="ar-SA"/>
        </w:rPr>
        <w:t>رد دشمنان ما و پیروانشان</w:t>
      </w:r>
      <w:r w:rsidR="007E216F" w:rsidRPr="006A2D1A">
        <w:rPr>
          <w:rFonts w:ascii="AGA Arabesque" w:eastAsia="MS Mincho" w:hAnsi="Traditional Arabic"/>
          <w:spacing w:val="-2"/>
          <w:rtl/>
          <w:lang w:bidi="ar-SA"/>
        </w:rPr>
        <w:t xml:space="preserve"> </w:t>
      </w:r>
      <w:r w:rsidRPr="006A2D1A">
        <w:rPr>
          <w:rFonts w:ascii="AGA Arabesque" w:eastAsia="MS Mincho" w:hAnsi="Traditional Arabic"/>
          <w:spacing w:val="-2"/>
          <w:rtl/>
          <w:lang w:bidi="ar-SA"/>
        </w:rPr>
        <w:t>درباره‌ی جنس زن است؛ آری! درمیان ما مسلمانان، کسانی هستند که از دشمنان ما پیروی می‌کنند</w:t>
      </w:r>
      <w:r w:rsidR="00CE4A76" w:rsidRPr="006A2D1A">
        <w:rPr>
          <w:rFonts w:ascii="AGA Arabesque" w:eastAsia="MS Mincho" w:hAnsi="Traditional Arabic"/>
          <w:spacing w:val="-2"/>
          <w:rtl/>
          <w:lang w:bidi="ar-SA"/>
        </w:rPr>
        <w:t>؛</w:t>
      </w:r>
      <w:r w:rsidR="00A95A4D" w:rsidRPr="006A2D1A">
        <w:rPr>
          <w:rFonts w:ascii="AGA Arabesque" w:eastAsia="MS Mincho" w:hAnsi="Traditional Arabic"/>
          <w:spacing w:val="-2"/>
          <w:rtl/>
          <w:lang w:bidi="ar-SA"/>
        </w:rPr>
        <w:t xml:space="preserve"> چون</w:t>
      </w:r>
      <w:r w:rsidRPr="006A2D1A">
        <w:rPr>
          <w:rFonts w:ascii="AGA Arabesque" w:eastAsia="MS Mincho" w:hAnsi="Traditional Arabic"/>
          <w:spacing w:val="-2"/>
          <w:rtl/>
          <w:lang w:bidi="ar-SA"/>
        </w:rPr>
        <w:t xml:space="preserve"> نزدشان درس خواند</w:t>
      </w:r>
      <w:r w:rsidR="003B504E" w:rsidRPr="006A2D1A">
        <w:rPr>
          <w:rFonts w:ascii="AGA Arabesque" w:eastAsia="MS Mincho" w:hAnsi="Traditional Arabic"/>
          <w:spacing w:val="-2"/>
          <w:rtl/>
          <w:lang w:bidi="ar-SA"/>
        </w:rPr>
        <w:t>ه‌اند و به اندیشه‌های زشت آن‌ها</w:t>
      </w:r>
      <w:r w:rsidRPr="006A2D1A">
        <w:rPr>
          <w:rFonts w:ascii="AGA Arabesque" w:eastAsia="MS Mincho" w:hAnsi="Traditional Arabic"/>
          <w:spacing w:val="-2"/>
          <w:rtl/>
          <w:lang w:bidi="ar-SA"/>
        </w:rPr>
        <w:t xml:space="preserve"> آلوده شده‌اند؛ نمی‌گویم که این‌ها را شستشوی مغزی داده‌اند، بلکه به نظر من، افکار و اندیشه‌های این‌ها را با باورها</w:t>
      </w:r>
      <w:r w:rsidR="00CE4A76" w:rsidRPr="006A2D1A">
        <w:rPr>
          <w:rFonts w:ascii="AGA Arabesque" w:eastAsia="MS Mincho" w:hAnsi="Traditional Arabic"/>
          <w:spacing w:val="-2"/>
          <w:rtl/>
          <w:lang w:bidi="ar-SA"/>
        </w:rPr>
        <w:t xml:space="preserve"> و پندارهای پلید و ضد دینی خویش</w:t>
      </w:r>
      <w:r w:rsidRPr="006A2D1A">
        <w:rPr>
          <w:rFonts w:ascii="AGA Arabesque" w:eastAsia="MS Mincho" w:hAnsi="Traditional Arabic"/>
          <w:spacing w:val="-2"/>
          <w:rtl/>
          <w:lang w:bidi="ar-SA"/>
        </w:rPr>
        <w:t xml:space="preserve"> آلوده کرده‌اند. گاه می‌گویند: این پندارها، هیچ تعارضی با عقاید و باورهای دینی ندارد</w:t>
      </w:r>
      <w:r w:rsidR="003B504E" w:rsidRPr="006A2D1A">
        <w:rPr>
          <w:rFonts w:ascii="AGA Arabesque" w:eastAsia="MS Mincho" w:hAnsi="Traditional Arabic"/>
          <w:spacing w:val="-2"/>
          <w:rtl/>
          <w:lang w:bidi="ar-SA"/>
        </w:rPr>
        <w:t>؛</w:t>
      </w:r>
      <w:r w:rsidRPr="006A2D1A">
        <w:rPr>
          <w:rFonts w:ascii="AGA Arabesque" w:eastAsia="MS Mincho" w:hAnsi="Traditional Arabic"/>
          <w:spacing w:val="-2"/>
          <w:rtl/>
          <w:lang w:bidi="ar-SA"/>
        </w:rPr>
        <w:t xml:space="preserve"> </w:t>
      </w:r>
      <w:r w:rsidR="007E216F" w:rsidRPr="006A2D1A">
        <w:rPr>
          <w:rFonts w:ascii="AGA Arabesque" w:eastAsia="MS Mincho" w:hAnsi="Traditional Arabic"/>
          <w:spacing w:val="-2"/>
          <w:rtl/>
          <w:lang w:bidi="ar-SA"/>
        </w:rPr>
        <w:t>حال آن‌که</w:t>
      </w:r>
      <w:r w:rsidR="00216787" w:rsidRPr="006A2D1A">
        <w:rPr>
          <w:rFonts w:ascii="AGA Arabesque" w:eastAsia="MS Mincho" w:hAnsi="Traditional Arabic"/>
          <w:spacing w:val="-2"/>
          <w:rtl/>
          <w:lang w:bidi="ar-SA"/>
        </w:rPr>
        <w:t xml:space="preserve"> به اعتقاد ما، چنین باورهایی، با اصل و اساس دین و باورهای دینی، در تعارض است و مخالفت با عقیده، فقط شرک به خدا یا انکار خدا نیست؛ بلکه چنین</w:t>
      </w:r>
      <w:r w:rsidR="007E216F" w:rsidRPr="006A2D1A">
        <w:rPr>
          <w:rFonts w:ascii="AGA Arabesque" w:eastAsia="MS Mincho" w:hAnsi="Traditional Arabic"/>
          <w:spacing w:val="-2"/>
          <w:rtl/>
          <w:lang w:bidi="ar-SA"/>
        </w:rPr>
        <w:t xml:space="preserve"> گناهانی، عقیده را نابود می‌کند</w:t>
      </w:r>
      <w:r w:rsidR="003B504E" w:rsidRPr="006A2D1A">
        <w:rPr>
          <w:rFonts w:ascii="AGA Arabesque" w:eastAsia="MS Mincho" w:hAnsi="Traditional Arabic"/>
          <w:spacing w:val="-2"/>
          <w:rtl/>
          <w:lang w:bidi="ar-SA"/>
        </w:rPr>
        <w:t>؛</w:t>
      </w:r>
      <w:r w:rsidR="00216787" w:rsidRPr="006A2D1A">
        <w:rPr>
          <w:rFonts w:ascii="AGA Arabesque" w:eastAsia="MS Mincho" w:hAnsi="Traditional Arabic"/>
          <w:spacing w:val="-2"/>
          <w:rtl/>
          <w:lang w:bidi="ar-SA"/>
        </w:rPr>
        <w:t xml:space="preserve"> زیرا ارزشِ انسان را پایین می‌آورد و او را هم‌تراز </w:t>
      </w:r>
      <w:r w:rsidR="003B504E" w:rsidRPr="006A2D1A">
        <w:rPr>
          <w:rFonts w:ascii="AGA Arabesque" w:eastAsia="MS Mincho" w:hAnsi="Traditional Arabic"/>
          <w:spacing w:val="-2"/>
          <w:rtl/>
          <w:lang w:bidi="ar-SA"/>
        </w:rPr>
        <w:t>چارپایان</w:t>
      </w:r>
      <w:r w:rsidR="00216787" w:rsidRPr="006A2D1A">
        <w:rPr>
          <w:rFonts w:ascii="AGA Arabesque" w:eastAsia="MS Mincho" w:hAnsi="Traditional Arabic"/>
          <w:spacing w:val="-2"/>
          <w:rtl/>
          <w:lang w:bidi="ar-SA"/>
        </w:rPr>
        <w:t xml:space="preserve"> می‌گرداند؛ چون دیگر، هیچ توجهی به </w:t>
      </w:r>
      <w:r w:rsidR="00FC1D4F" w:rsidRPr="006A2D1A">
        <w:rPr>
          <w:rFonts w:ascii="AGA Arabesque" w:eastAsia="MS Mincho" w:hAnsi="Traditional Arabic"/>
          <w:spacing w:val="-2"/>
          <w:rtl/>
          <w:lang w:bidi="ar-SA"/>
        </w:rPr>
        <w:t>عقیده و عبادت ندارد و فقط به دن</w:t>
      </w:r>
      <w:r w:rsidR="003B504E" w:rsidRPr="006A2D1A">
        <w:rPr>
          <w:rFonts w:ascii="AGA Arabesque" w:eastAsia="MS Mincho" w:hAnsi="Traditional Arabic"/>
          <w:spacing w:val="-2"/>
          <w:rtl/>
          <w:lang w:bidi="ar-SA"/>
        </w:rPr>
        <w:t>یا و زیور و زینت دنیا و به زنان</w:t>
      </w:r>
      <w:r w:rsidR="00FC1D4F" w:rsidRPr="006A2D1A">
        <w:rPr>
          <w:rFonts w:ascii="AGA Arabesque" w:eastAsia="MS Mincho" w:hAnsi="Traditional Arabic"/>
          <w:spacing w:val="-2"/>
          <w:rtl/>
          <w:lang w:bidi="ar-SA"/>
        </w:rPr>
        <w:t xml:space="preserve"> دل‌بستگی دارد. در حدیث صحیح آمده است: </w:t>
      </w:r>
      <w:r w:rsidR="00FC1D4F" w:rsidRPr="006A2D1A">
        <w:rPr>
          <w:rStyle w:val="Char1"/>
          <w:spacing w:val="-2"/>
          <w:rtl/>
          <w:lang w:bidi="ar-SA"/>
        </w:rPr>
        <w:t>«مَا تَرَكْتُ بَعْدِي فِتْنَةً أَضَرَّ عَلَى الرِّجَالِ مِنَ النِّسَاءِ»</w:t>
      </w:r>
      <w:r w:rsidR="003B504E" w:rsidRPr="006A2D1A">
        <w:rPr>
          <w:rFonts w:hAnsi="AGA Arabesque"/>
          <w:spacing w:val="-2"/>
          <w:rtl/>
          <w:lang w:bidi="ar-SA"/>
        </w:rPr>
        <w:t>؛</w:t>
      </w:r>
      <w:r w:rsidR="003A729F" w:rsidRPr="006A2D1A">
        <w:rPr>
          <w:rStyle w:val="FootnoteReference"/>
          <w:rFonts w:cs="B Lotus"/>
          <w:spacing w:val="-2"/>
          <w:szCs w:val="28"/>
          <w:rtl/>
          <w:lang w:bidi="ar-SA"/>
        </w:rPr>
        <w:t>(</w:t>
      </w:r>
      <w:r w:rsidR="003A729F" w:rsidRPr="006A2D1A">
        <w:rPr>
          <w:rStyle w:val="FootnoteReference"/>
          <w:rFonts w:cs="B Lotus"/>
          <w:spacing w:val="-2"/>
          <w:szCs w:val="28"/>
          <w:rtl/>
          <w:lang w:bidi="ar-SA"/>
        </w:rPr>
        <w:footnoteReference w:id="255"/>
      </w:r>
      <w:r w:rsidR="003A729F" w:rsidRPr="006A2D1A">
        <w:rPr>
          <w:rStyle w:val="FootnoteReference"/>
          <w:rFonts w:cs="B Lotus"/>
          <w:spacing w:val="-2"/>
          <w:szCs w:val="28"/>
          <w:rtl/>
          <w:lang w:bidi="ar-SA"/>
        </w:rPr>
        <w:t>)</w:t>
      </w:r>
      <w:r w:rsidR="00FC1D4F" w:rsidRPr="006A2D1A">
        <w:rPr>
          <w:rFonts w:hAnsi="AGA Arabesque"/>
          <w:spacing w:val="-2"/>
          <w:rtl/>
          <w:lang w:bidi="ar-SA"/>
        </w:rPr>
        <w:t xml:space="preserve"> یعنی: «پس از من، زيان‌بارترین فتنه‌ای که برای مردان برجای می‌ماند، فتنه‌ی زنان است».</w:t>
      </w:r>
    </w:p>
    <w:p w:rsidR="00FC1D4F" w:rsidRPr="006A2D1A" w:rsidRDefault="003B504E" w:rsidP="00E9259D">
      <w:pPr>
        <w:rPr>
          <w:rFonts w:ascii="AGA Arabesque" w:eastAsia="MS Mincho" w:hAnsi="Traditional Arabic"/>
          <w:spacing w:val="0"/>
          <w:rtl/>
          <w:lang w:bidi="ar-SA"/>
        </w:rPr>
      </w:pPr>
      <w:r w:rsidRPr="006A2D1A">
        <w:rPr>
          <w:rFonts w:ascii="AGA Arabesque" w:eastAsia="MS Mincho" w:hAnsi="Traditional Arabic"/>
          <w:spacing w:val="0"/>
          <w:rtl/>
          <w:lang w:bidi="ar-SA"/>
        </w:rPr>
        <w:t>از این‌رو بر ما مسلمانان</w:t>
      </w:r>
      <w:r w:rsidR="00FC1D4F" w:rsidRPr="006A2D1A">
        <w:rPr>
          <w:rFonts w:ascii="AGA Arabesque" w:eastAsia="MS Mincho" w:hAnsi="Traditional Arabic"/>
          <w:spacing w:val="0"/>
          <w:rtl/>
          <w:lang w:bidi="ar-SA"/>
        </w:rPr>
        <w:t xml:space="preserve"> واجب است که در برابر چنین باورهای نادرستی بایستیم و در همه جا و در</w:t>
      </w:r>
      <w:r w:rsidRPr="006A2D1A">
        <w:rPr>
          <w:rFonts w:ascii="AGA Arabesque" w:eastAsia="MS Mincho" w:hAnsi="Traditional Arabic"/>
          <w:spacing w:val="0"/>
          <w:rtl/>
          <w:lang w:bidi="ar-SA"/>
        </w:rPr>
        <w:t xml:space="preserve"> هر مناسبتی، با آن</w:t>
      </w:r>
      <w:r w:rsidR="007E216F" w:rsidRPr="006A2D1A">
        <w:rPr>
          <w:rFonts w:ascii="AGA Arabesque" w:eastAsia="MS Mincho" w:hAnsi="Traditional Arabic"/>
          <w:spacing w:val="0"/>
          <w:rtl/>
          <w:lang w:bidi="ar-SA"/>
        </w:rPr>
        <w:t xml:space="preserve"> مخالفت کنیم</w:t>
      </w:r>
      <w:r w:rsidRPr="006A2D1A">
        <w:rPr>
          <w:rFonts w:ascii="AGA Arabesque" w:eastAsia="MS Mincho" w:hAnsi="Traditional Arabic"/>
          <w:spacing w:val="0"/>
          <w:rtl/>
          <w:lang w:bidi="ar-SA"/>
        </w:rPr>
        <w:t>؛</w:t>
      </w:r>
      <w:r w:rsidR="007E216F" w:rsidRPr="006A2D1A">
        <w:rPr>
          <w:rFonts w:ascii="AGA Arabesque" w:eastAsia="MS Mincho" w:hAnsi="Traditional Arabic"/>
          <w:spacing w:val="0"/>
          <w:rtl/>
          <w:lang w:bidi="ar-SA"/>
        </w:rPr>
        <w:t xml:space="preserve"> زیرا </w:t>
      </w:r>
      <w:r w:rsidR="00FC1D4F" w:rsidRPr="006A2D1A">
        <w:rPr>
          <w:rFonts w:ascii="AGA Arabesque" w:eastAsia="MS Mincho" w:hAnsi="Traditional Arabic"/>
          <w:spacing w:val="0"/>
          <w:rtl/>
          <w:lang w:bidi="ar-SA"/>
        </w:rPr>
        <w:t xml:space="preserve">در میان ما، کسانی هستند که چنین اهداف و باورهای شوم و پلیدی را دنبال می‌کنند؛ خداوند، تعدادشان را زیاد نکند و آن‌ها را به </w:t>
      </w:r>
      <w:r w:rsidR="00726C75" w:rsidRPr="006A2D1A">
        <w:rPr>
          <w:rFonts w:ascii="AGA Arabesque" w:eastAsia="MS Mincho" w:hAnsi="Traditional Arabic"/>
          <w:spacing w:val="0"/>
          <w:rtl/>
          <w:lang w:bidi="ar-SA"/>
        </w:rPr>
        <w:t>ا</w:t>
      </w:r>
      <w:r w:rsidR="00FC1D4F" w:rsidRPr="006A2D1A">
        <w:rPr>
          <w:rFonts w:ascii="AGA Arabesque" w:eastAsia="MS Mincho" w:hAnsi="Traditional Arabic"/>
          <w:spacing w:val="0"/>
          <w:rtl/>
          <w:lang w:bidi="ar-SA"/>
        </w:rPr>
        <w:t>هد</w:t>
      </w:r>
      <w:r w:rsidR="00726C75" w:rsidRPr="006A2D1A">
        <w:rPr>
          <w:rFonts w:ascii="AGA Arabesque" w:eastAsia="MS Mincho" w:hAnsi="Traditional Arabic"/>
          <w:spacing w:val="0"/>
          <w:rtl/>
          <w:lang w:bidi="ar-SA"/>
        </w:rPr>
        <w:t>ا</w:t>
      </w:r>
      <w:r w:rsidR="00FC1D4F" w:rsidRPr="006A2D1A">
        <w:rPr>
          <w:rFonts w:ascii="AGA Arabesque" w:eastAsia="MS Mincho" w:hAnsi="Traditional Arabic"/>
          <w:spacing w:val="0"/>
          <w:rtl/>
          <w:lang w:bidi="ar-SA"/>
        </w:rPr>
        <w:t>فشان نرساند. آن‌ها، خوب می‌دانند که اگر سرزمین وحی و پنا</w:t>
      </w:r>
      <w:r w:rsidR="00E9259D" w:rsidRPr="006A2D1A">
        <w:rPr>
          <w:rFonts w:ascii="AGA Arabesque" w:eastAsia="MS Mincho" w:hAnsi="Traditional Arabic" w:hint="cs"/>
          <w:spacing w:val="0"/>
          <w:rtl/>
          <w:lang w:bidi="ar-SA"/>
        </w:rPr>
        <w:t>هگ</w:t>
      </w:r>
      <w:r w:rsidR="00FC1D4F" w:rsidRPr="006A2D1A">
        <w:rPr>
          <w:rFonts w:ascii="AGA Arabesque" w:eastAsia="MS Mincho" w:hAnsi="Traditional Arabic"/>
          <w:spacing w:val="0"/>
          <w:rtl/>
          <w:lang w:bidi="ar-SA"/>
        </w:rPr>
        <w:t xml:space="preserve">اه و قبله‌گاه مسلمانان را به فساد و تباهی بکشانند، </w:t>
      </w:r>
      <w:r w:rsidR="002A4C54" w:rsidRPr="006A2D1A">
        <w:rPr>
          <w:rFonts w:ascii="AGA Arabesque" w:eastAsia="MS Mincho" w:hAnsi="Traditional Arabic"/>
          <w:spacing w:val="0"/>
          <w:rtl/>
          <w:lang w:bidi="ar-SA"/>
        </w:rPr>
        <w:t>به موفقیت بزرگی در زمینه‌ی تباه کردن همه‌ی امت اسلامی دست یافته‌اند. نگاهِ همه‌ی مسلمانان به سرزمین وحی دوخته</w:t>
      </w:r>
      <w:r w:rsidR="00726C75" w:rsidRPr="006A2D1A">
        <w:rPr>
          <w:rFonts w:ascii="AGA Arabesque" w:eastAsia="MS Mincho" w:hAnsi="Traditional Arabic"/>
          <w:spacing w:val="0"/>
          <w:rtl/>
          <w:lang w:bidi="ar-SA"/>
        </w:rPr>
        <w:t xml:space="preserve"> شده است و با دیدِ خاصی به آن‌</w:t>
      </w:r>
      <w:r w:rsidR="002A4C54" w:rsidRPr="006A2D1A">
        <w:rPr>
          <w:rFonts w:ascii="AGA Arabesque" w:eastAsia="MS Mincho" w:hAnsi="Traditional Arabic"/>
          <w:spacing w:val="0"/>
          <w:rtl/>
          <w:lang w:bidi="ar-SA"/>
        </w:rPr>
        <w:t xml:space="preserve"> نگاه می‌کنند؛ لذا </w:t>
      </w:r>
      <w:r w:rsidRPr="006A2D1A">
        <w:rPr>
          <w:rFonts w:ascii="AGA Arabesque" w:eastAsia="MS Mincho" w:hAnsi="Traditional Arabic"/>
          <w:spacing w:val="0"/>
          <w:rtl/>
          <w:lang w:bidi="ar-SA"/>
        </w:rPr>
        <w:t xml:space="preserve">اگر در سرزمین وحی، </w:t>
      </w:r>
      <w:r w:rsidR="002A4C54" w:rsidRPr="006A2D1A">
        <w:rPr>
          <w:rFonts w:ascii="AGA Arabesque" w:eastAsia="MS Mincho" w:hAnsi="Traditional Arabic"/>
          <w:spacing w:val="0"/>
          <w:rtl/>
          <w:lang w:bidi="ar-SA"/>
        </w:rPr>
        <w:t xml:space="preserve">حیا و دین </w:t>
      </w:r>
      <w:r w:rsidRPr="006A2D1A">
        <w:rPr>
          <w:rFonts w:ascii="AGA Arabesque" w:eastAsia="MS Mincho" w:hAnsi="Traditional Arabic"/>
          <w:spacing w:val="0"/>
          <w:rtl/>
          <w:lang w:bidi="ar-SA"/>
        </w:rPr>
        <w:t>از میان برود، باید با دین و حیا وداع کرد؛ پس بر همه‌ی ما</w:t>
      </w:r>
      <w:r w:rsidR="002A4C54" w:rsidRPr="006A2D1A">
        <w:rPr>
          <w:rFonts w:ascii="AGA Arabesque" w:eastAsia="MS Mincho" w:hAnsi="Traditional Arabic"/>
          <w:spacing w:val="0"/>
          <w:rtl/>
          <w:lang w:bidi="ar-SA"/>
        </w:rPr>
        <w:t xml:space="preserve"> اعم از پیر و جوان و میان‌سال، عالم و دان</w:t>
      </w:r>
      <w:r w:rsidR="00E9259D" w:rsidRPr="006A2D1A">
        <w:rPr>
          <w:rFonts w:ascii="AGA Arabesque" w:eastAsia="MS Mincho" w:hAnsi="Traditional Arabic" w:hint="cs"/>
          <w:spacing w:val="0"/>
          <w:rtl/>
          <w:lang w:bidi="ar-SA"/>
        </w:rPr>
        <w:t>شج</w:t>
      </w:r>
      <w:r w:rsidRPr="006A2D1A">
        <w:rPr>
          <w:rFonts w:ascii="AGA Arabesque" w:eastAsia="MS Mincho" w:hAnsi="Traditional Arabic"/>
          <w:spacing w:val="0"/>
          <w:rtl/>
          <w:lang w:bidi="ar-SA"/>
        </w:rPr>
        <w:t>و و دانش‌آموز</w:t>
      </w:r>
      <w:r w:rsidR="002A4C54" w:rsidRPr="006A2D1A">
        <w:rPr>
          <w:rFonts w:ascii="AGA Arabesque" w:eastAsia="MS Mincho" w:hAnsi="Traditional Arabic"/>
          <w:spacing w:val="0"/>
          <w:rtl/>
          <w:lang w:bidi="ar-SA"/>
        </w:rPr>
        <w:t xml:space="preserve"> واجب است که در برابر این اندیشه‌های ضد دینی بایستیم و همه را به خیزش و ایستادگی در برابر چنین باورهایی فرا</w:t>
      </w:r>
      <w:r w:rsidRPr="006A2D1A">
        <w:rPr>
          <w:rFonts w:ascii="AGA Arabesque" w:eastAsia="MS Mincho" w:hAnsi="Traditional Arabic"/>
          <w:spacing w:val="0"/>
          <w:rtl/>
          <w:lang w:bidi="ar-SA"/>
        </w:rPr>
        <w:t xml:space="preserve"> </w:t>
      </w:r>
      <w:r w:rsidR="002A4C54" w:rsidRPr="006A2D1A">
        <w:rPr>
          <w:rFonts w:ascii="AGA Arabesque" w:eastAsia="MS Mincho" w:hAnsi="Traditional Arabic"/>
          <w:spacing w:val="0"/>
          <w:rtl/>
          <w:lang w:bidi="ar-SA"/>
        </w:rPr>
        <w:t>بخوانیم تا آتش این فتنه، به خرمن امت نیفتد و همه‌ی ما را نسوزاند. خدای متعال، نیرنگ فتنه‌گران و دسیسه‌بازان را به خودشان باز گرداند و آن‌ها را از رسیدن به اهدافشان باز دارد و مردان نیک و شایسته‌ای را در برابرشان به‌پا دارد تا آتش فتنه‌ی آن‌ها را خاموش کنند. به‌یقین الله، بخشنده و بزرگوار است.</w:t>
      </w:r>
    </w:p>
    <w:p w:rsidR="002A4C54" w:rsidRPr="006A2D1A" w:rsidRDefault="002A4C54" w:rsidP="007C0E84">
      <w:pPr>
        <w:ind w:firstLine="0"/>
        <w:jc w:val="center"/>
        <w:rPr>
          <w:rFonts w:ascii="AGA Arabesque" w:eastAsia="MS Mincho" w:hAnsi="Traditional Arabic"/>
          <w:spacing w:val="0"/>
          <w:rtl/>
          <w:lang w:bidi="ar-SA"/>
        </w:rPr>
      </w:pPr>
      <w:r w:rsidRPr="006A2D1A">
        <w:rPr>
          <w:rFonts w:ascii="AGA Arabesque" w:eastAsia="MS Mincho" w:hAnsi="Traditional Arabic"/>
          <w:spacing w:val="0"/>
          <w:rtl/>
          <w:lang w:bidi="ar-SA"/>
        </w:rPr>
        <w:t>***</w:t>
      </w:r>
    </w:p>
    <w:p w:rsidR="002A4C54" w:rsidRPr="006A2D1A" w:rsidRDefault="00B66D99" w:rsidP="0040309C">
      <w:pPr>
        <w:pStyle w:val="a4"/>
        <w:rPr>
          <w:rtl/>
          <w:lang w:bidi="ar-SA"/>
        </w:rPr>
      </w:pPr>
      <w:r w:rsidRPr="006A2D1A">
        <w:rPr>
          <w:rtl/>
          <w:lang w:bidi="ar-SA"/>
        </w:rPr>
        <w:t>72- الثالث: عَنْ ابْنِ مَسْعُودٍ</w:t>
      </w:r>
      <w:r w:rsidRPr="006A2D1A">
        <w:rPr>
          <w:b w:val="0"/>
          <w:bCs w:val="0"/>
          <w:rtl/>
          <w:lang w:bidi="ar-SA"/>
        </w:rPr>
        <w:sym w:font="AGA Arabesque" w:char="F074"/>
      </w:r>
      <w:r w:rsidRPr="006A2D1A">
        <w:rPr>
          <w:rtl/>
          <w:lang w:bidi="ar-SA"/>
        </w:rPr>
        <w:t xml:space="preserve"> أَنَّ النَّبِيَّ</w:t>
      </w:r>
      <w:r w:rsidRPr="006A2D1A">
        <w:rPr>
          <w:b w:val="0"/>
          <w:bCs w:val="0"/>
          <w:rtl/>
          <w:lang w:bidi="ar-SA"/>
        </w:rPr>
        <w:sym w:font="AGA Arabesque" w:char="F072"/>
      </w:r>
      <w:r w:rsidRPr="006A2D1A">
        <w:rPr>
          <w:rtl/>
          <w:lang w:bidi="ar-SA"/>
        </w:rPr>
        <w:t xml:space="preserve">  كَانَ يَقُول: «اللَّهُمَّ إِنِّي أَسْأَلُكَ الْهُدَى وَالتُّقَى وَالْعفافَ والْغِنَى». [روایت مسلم]</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256"/>
      </w:r>
      <w:r w:rsidR="003A729F" w:rsidRPr="006A2D1A">
        <w:rPr>
          <w:rStyle w:val="FootnoteReference"/>
          <w:rFonts w:cs="B Lotus"/>
          <w:bCs w:val="0"/>
          <w:szCs w:val="28"/>
          <w:rtl/>
          <w:lang w:bidi="ar-SA"/>
        </w:rPr>
        <w:t>)</w:t>
      </w:r>
    </w:p>
    <w:p w:rsidR="00D2124D" w:rsidRPr="006A2D1A" w:rsidRDefault="009E4849" w:rsidP="00167AB1">
      <w:pPr>
        <w:rPr>
          <w:rFonts w:ascii="AGA Arabesque" w:eastAsia="MS Mincho" w:hAnsi="Traditional Arabic"/>
          <w:spacing w:val="0"/>
          <w:rtl/>
          <w:lang w:bidi="ar-SA"/>
        </w:rPr>
      </w:pPr>
      <w:r w:rsidRPr="006A2D1A">
        <w:rPr>
          <w:rFonts w:ascii="AGA Arabesque" w:eastAsia="MS Mincho" w:hAnsi="Traditional Arabic"/>
          <w:b/>
          <w:bCs/>
          <w:spacing w:val="0"/>
          <w:rtl/>
          <w:lang w:bidi="ar-SA"/>
        </w:rPr>
        <w:t>ترجمه:</w:t>
      </w:r>
      <w:r w:rsidRPr="006A2D1A">
        <w:rPr>
          <w:rFonts w:ascii="AGA Arabesque" w:eastAsia="MS Mincho" w:hAnsi="Traditional Arabic"/>
          <w:spacing w:val="0"/>
          <w:rtl/>
          <w:lang w:bidi="ar-SA"/>
        </w:rPr>
        <w:t xml:space="preserve"> </w:t>
      </w:r>
      <w:r w:rsidR="00D2124D" w:rsidRPr="006A2D1A">
        <w:rPr>
          <w:rFonts w:ascii="AGA Arabesque" w:eastAsia="MS Mincho" w:hAnsi="Traditional Arabic"/>
          <w:spacing w:val="0"/>
          <w:rtl/>
          <w:lang w:bidi="ar-SA"/>
        </w:rPr>
        <w:t>ابن‌مسعود</w:t>
      </w:r>
      <w:r w:rsidR="00D2124D" w:rsidRPr="006A2D1A">
        <w:rPr>
          <w:rFonts w:ascii="AGA Arabesque" w:eastAsia="MS Mincho" w:hAnsi="Traditional Arabic"/>
          <w:spacing w:val="0"/>
          <w:lang w:bidi="ar-SA"/>
        </w:rPr>
        <w:sym w:font="AGA Arabesque" w:char="F074"/>
      </w:r>
      <w:r w:rsidR="00D2124D" w:rsidRPr="006A2D1A">
        <w:rPr>
          <w:rFonts w:ascii="AGA Arabesque" w:eastAsia="MS Mincho" w:hAnsi="Traditional Arabic"/>
          <w:spacing w:val="0"/>
          <w:rtl/>
          <w:lang w:bidi="ar-SA"/>
        </w:rPr>
        <w:t xml:space="preserve"> می‌گوید: پیامبر</w:t>
      </w:r>
      <w:r w:rsidR="00D2124D" w:rsidRPr="006A2D1A">
        <w:rPr>
          <w:rFonts w:ascii="AGA Arabesque" w:eastAsia="MS Mincho" w:hAnsi="Traditional Arabic"/>
          <w:spacing w:val="0"/>
          <w:lang w:bidi="ar-SA"/>
        </w:rPr>
        <w:sym w:font="AGA Arabesque" w:char="F072"/>
      </w:r>
      <w:r w:rsidR="00D2124D" w:rsidRPr="006A2D1A">
        <w:rPr>
          <w:rFonts w:ascii="AGA Arabesque" w:eastAsia="MS Mincho" w:hAnsi="Traditional Arabic"/>
          <w:spacing w:val="0"/>
          <w:rtl/>
          <w:lang w:bidi="ar-SA"/>
        </w:rPr>
        <w:t xml:space="preserve"> همواره دعا می‌کرد: «یا الله! من، هدایت و تقوا، عفت و پاکی از حرام و بی‌نیازی را از تو درخواست می‌کنم».</w:t>
      </w:r>
    </w:p>
    <w:p w:rsidR="00A465B1" w:rsidRPr="006A2D1A" w:rsidRDefault="00EE4463" w:rsidP="006A2D1A">
      <w:pPr>
        <w:ind w:firstLine="0"/>
        <w:jc w:val="center"/>
        <w:rPr>
          <w:rFonts w:ascii="AGA Arabesque" w:eastAsia="MS Mincho" w:hAnsi="Traditional Arabic"/>
          <w:b/>
          <w:bCs/>
          <w:spacing w:val="0"/>
          <w:sz w:val="32"/>
          <w:szCs w:val="32"/>
          <w:rtl/>
          <w:lang w:bidi="ar-SA"/>
        </w:rPr>
      </w:pPr>
      <w:r w:rsidRPr="006A2D1A">
        <w:rPr>
          <w:rFonts w:ascii="AGA Arabesque" w:eastAsia="MS Mincho" w:hAnsi="Traditional Arabic"/>
          <w:b/>
          <w:bCs/>
          <w:spacing w:val="0"/>
          <w:sz w:val="32"/>
          <w:szCs w:val="32"/>
          <w:rtl/>
          <w:lang w:bidi="ar-SA"/>
        </w:rPr>
        <w:t>شرح</w:t>
      </w:r>
    </w:p>
    <w:p w:rsidR="0021540F" w:rsidRPr="006A2D1A" w:rsidRDefault="0021540F" w:rsidP="00167AB1">
      <w:pPr>
        <w:rPr>
          <w:rFonts w:ascii="AGA Arabesque" w:eastAsia="MS Mincho" w:hAnsi="Traditional Arabic"/>
          <w:spacing w:val="0"/>
          <w:rtl/>
          <w:lang w:bidi="ar-SA"/>
        </w:rPr>
      </w:pPr>
      <w:r w:rsidRPr="006A2D1A">
        <w:rPr>
          <w:rFonts w:ascii="AGA Arabesque" w:eastAsia="MS Mincho" w:hAnsi="Traditional Arabic"/>
          <w:spacing w:val="0"/>
          <w:rtl/>
          <w:lang w:bidi="ar-SA"/>
        </w:rPr>
        <w:t>رسول‌الله</w:t>
      </w:r>
      <w:r w:rsidRPr="006A2D1A">
        <w:rPr>
          <w:rFonts w:ascii="AGA Arabesque" w:eastAsia="MS Mincho" w:hAnsi="Traditional Arabic"/>
          <w:spacing w:val="0"/>
          <w:lang w:bidi="ar-SA"/>
        </w:rPr>
        <w:sym w:font="AGA Arabesque" w:char="F072"/>
      </w:r>
      <w:r w:rsidRPr="006A2D1A">
        <w:rPr>
          <w:rFonts w:ascii="AGA Arabesque" w:eastAsia="MS Mincho" w:hAnsi="Traditional Arabic"/>
          <w:spacing w:val="0"/>
          <w:rtl/>
          <w:lang w:bidi="ar-SA"/>
        </w:rPr>
        <w:t xml:space="preserve"> دعا می‌کرد و از الله</w:t>
      </w:r>
      <w:r w:rsidRPr="006A2D1A">
        <w:rPr>
          <w:rFonts w:ascii="AGA Arabesque" w:eastAsia="MS Mincho" w:hAnsi="Traditional Arabic"/>
          <w:spacing w:val="0"/>
          <w:lang w:bidi="ar-SA"/>
        </w:rPr>
        <w:sym w:font="AGA Arabesque" w:char="F055"/>
      </w:r>
      <w:r w:rsidRPr="006A2D1A">
        <w:rPr>
          <w:rFonts w:ascii="AGA Arabesque" w:eastAsia="MS Mincho" w:hAnsi="Traditional Arabic"/>
          <w:spacing w:val="0"/>
          <w:rtl/>
          <w:lang w:bidi="ar-SA"/>
        </w:rPr>
        <w:t xml:space="preserve"> درخواستِ هدایت، تقوا، عفت و پاکی ازحرام و بی‌نیازی می‌نمود.</w:t>
      </w:r>
    </w:p>
    <w:p w:rsidR="00A465B1" w:rsidRPr="006A2D1A" w:rsidRDefault="0021540F" w:rsidP="00E9259D">
      <w:pPr>
        <w:rPr>
          <w:rFonts w:ascii="AGA Arabesque" w:eastAsia="MS Mincho" w:hAnsi="Traditional Arabic"/>
          <w:spacing w:val="0"/>
          <w:rtl/>
          <w:lang w:bidi="ar-SA"/>
        </w:rPr>
      </w:pPr>
      <w:r w:rsidRPr="006A2D1A">
        <w:rPr>
          <w:rFonts w:ascii="AGA Arabesque" w:eastAsia="MS Mincho" w:hAnsi="Traditional Arabic"/>
          <w:spacing w:val="0"/>
          <w:rtl/>
          <w:lang w:bidi="ar-SA"/>
        </w:rPr>
        <w:t xml:space="preserve">هدایت </w:t>
      </w:r>
      <w:r w:rsidR="009E4849" w:rsidRPr="006A2D1A">
        <w:rPr>
          <w:rFonts w:ascii="AGA Arabesque" w:eastAsia="MS Mincho" w:hAnsi="Traditional Arabic"/>
          <w:spacing w:val="0"/>
          <w:rtl/>
          <w:lang w:bidi="ar-SA"/>
        </w:rPr>
        <w:t>در این‌جا به معنای علم و آگاهی‌</w:t>
      </w:r>
      <w:r w:rsidRPr="006A2D1A">
        <w:rPr>
          <w:rFonts w:ascii="AGA Arabesque" w:eastAsia="MS Mincho" w:hAnsi="Traditional Arabic"/>
          <w:spacing w:val="0"/>
          <w:rtl/>
          <w:lang w:bidi="ar-SA"/>
        </w:rPr>
        <w:t>ست. پیامبر</w:t>
      </w:r>
      <w:r w:rsidRPr="006A2D1A">
        <w:rPr>
          <w:rFonts w:ascii="AGA Arabesque" w:eastAsia="MS Mincho" w:hAnsi="Traditional Arabic"/>
          <w:spacing w:val="0"/>
          <w:lang w:bidi="ar-SA"/>
        </w:rPr>
        <w:sym w:font="AGA Arabesque" w:char="F072"/>
      </w:r>
      <w:r w:rsidRPr="006A2D1A">
        <w:rPr>
          <w:rFonts w:ascii="AGA Arabesque" w:eastAsia="MS Mincho" w:hAnsi="Traditional Arabic"/>
          <w:spacing w:val="0"/>
          <w:rtl/>
          <w:lang w:bidi="ar-SA"/>
        </w:rPr>
        <w:t xml:space="preserve"> نیز مانند سایر مردم</w:t>
      </w:r>
      <w:r w:rsidR="00726C75" w:rsidRPr="006A2D1A">
        <w:rPr>
          <w:rFonts w:ascii="AGA Arabesque" w:eastAsia="MS Mincho" w:hAnsi="Traditional Arabic"/>
          <w:spacing w:val="0"/>
          <w:rtl/>
          <w:lang w:bidi="ar-SA"/>
        </w:rPr>
        <w:t>،</w:t>
      </w:r>
      <w:r w:rsidRPr="006A2D1A">
        <w:rPr>
          <w:rFonts w:ascii="AGA Arabesque" w:eastAsia="MS Mincho" w:hAnsi="Traditional Arabic"/>
          <w:spacing w:val="0"/>
          <w:rtl/>
          <w:lang w:bidi="ar-SA"/>
        </w:rPr>
        <w:t xml:space="preserve"> نیازمند رهنمود ال</w:t>
      </w:r>
      <w:r w:rsidR="00E9259D" w:rsidRPr="006A2D1A">
        <w:rPr>
          <w:rFonts w:ascii="AGA Arabesque" w:eastAsia="MS Mincho" w:hAnsi="Traditional Arabic" w:hint="cs"/>
          <w:spacing w:val="0"/>
          <w:rtl/>
          <w:lang w:bidi="ar-SA"/>
        </w:rPr>
        <w:t>ه</w:t>
      </w:r>
      <w:r w:rsidRPr="006A2D1A">
        <w:rPr>
          <w:rFonts w:ascii="AGA Arabesque" w:eastAsia="MS Mincho" w:hAnsi="Traditional Arabic"/>
          <w:spacing w:val="0"/>
          <w:rtl/>
          <w:lang w:bidi="ar-SA"/>
        </w:rPr>
        <w:t>ی بود</w:t>
      </w:r>
      <w:r w:rsidR="00CE4A76" w:rsidRPr="006A2D1A">
        <w:rPr>
          <w:rFonts w:ascii="AGA Arabesque" w:eastAsia="MS Mincho" w:hAnsi="Traditional Arabic"/>
          <w:spacing w:val="0"/>
          <w:rtl/>
          <w:lang w:bidi="ar-SA"/>
        </w:rPr>
        <w:t>؛</w:t>
      </w:r>
      <w:r w:rsidRPr="006A2D1A">
        <w:rPr>
          <w:rFonts w:ascii="AGA Arabesque" w:eastAsia="MS Mincho" w:hAnsi="Traditional Arabic"/>
          <w:spacing w:val="0"/>
          <w:rtl/>
          <w:lang w:bidi="ar-SA"/>
        </w:rPr>
        <w:t xml:space="preserve"> زیرا الله</w:t>
      </w:r>
      <w:r w:rsidRPr="006A2D1A">
        <w:rPr>
          <w:rFonts w:ascii="AGA Arabesque" w:eastAsia="MS Mincho" w:hAnsi="Traditional Arabic"/>
          <w:spacing w:val="0"/>
          <w:lang w:bidi="ar-SA"/>
        </w:rPr>
        <w:sym w:font="AGA Arabesque" w:char="F055"/>
      </w:r>
      <w:r w:rsidRPr="006A2D1A">
        <w:rPr>
          <w:rFonts w:ascii="AGA Arabesque" w:eastAsia="MS Mincho" w:hAnsi="Traditional Arabic"/>
          <w:spacing w:val="0"/>
          <w:rtl/>
          <w:lang w:bidi="ar-SA"/>
        </w:rPr>
        <w:t xml:space="preserve"> به او فرموده است</w:t>
      </w:r>
      <w:r w:rsidR="00CE4A76" w:rsidRPr="006A2D1A">
        <w:rPr>
          <w:rFonts w:ascii="AGA Arabesque" w:eastAsia="MS Mincho" w:hAnsi="Traditional Arabic"/>
          <w:spacing w:val="0"/>
          <w:rtl/>
          <w:lang w:bidi="ar-SA"/>
        </w:rPr>
        <w:t>:</w:t>
      </w:r>
    </w:p>
    <w:p w:rsidR="00201C8C" w:rsidRPr="006A2D1A" w:rsidRDefault="00201C8C" w:rsidP="00201C8C">
      <w:pPr>
        <w:pStyle w:val="a1"/>
        <w:rPr>
          <w:rFonts w:ascii="KFGQPC Uthman Taha Naskh" w:cs="KFGQPC Uthman Taha Naskh"/>
          <w:spacing w:val="-6"/>
          <w:lang w:val="en-MY" w:eastAsia="en-MY" w:bidi="ar-SA"/>
        </w:rPr>
      </w:pPr>
      <w:r w:rsidRPr="006A2D1A">
        <w:rPr>
          <w:rFonts w:ascii="KFGQPC Uthman Taha Naskh" w:cs="KFGQPC Uthman Taha Naskh" w:hint="cs"/>
          <w:spacing w:val="-6"/>
          <w:rtl/>
          <w:lang w:val="en-MY" w:eastAsia="en-MY" w:bidi="ar-SA"/>
        </w:rPr>
        <w:t>﴿</w:t>
      </w:r>
      <w:r w:rsidRPr="006A2D1A">
        <w:rPr>
          <w:rFonts w:ascii="KFGQPC Uthmanic Script HAFS" w:hAnsi="KFGQPC Uthmanic Script HAFS" w:hint="eastAsia"/>
          <w:spacing w:val="-6"/>
          <w:rtl/>
          <w:lang w:val="en-MY" w:eastAsia="en-MY" w:bidi="ar-SA"/>
        </w:rPr>
        <w:t>وَلَا</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تَع</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جَل</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بِ</w:t>
      </w:r>
      <w:r w:rsidRPr="006A2D1A">
        <w:rPr>
          <w:rFonts w:ascii="KFGQPC Uthmanic Script HAFS" w:hAnsi="KFGQPC Uthmanic Script HAFS" w:hint="cs"/>
          <w:spacing w:val="-6"/>
          <w:rtl/>
          <w:lang w:val="en-MY" w:eastAsia="en-MY" w:bidi="ar-SA"/>
        </w:rPr>
        <w:t>ٱ</w:t>
      </w:r>
      <w:r w:rsidRPr="006A2D1A">
        <w:rPr>
          <w:rFonts w:ascii="KFGQPC Uthmanic Script HAFS" w:hAnsi="KFGQPC Uthmanic Script HAFS" w:hint="eastAsia"/>
          <w:spacing w:val="-6"/>
          <w:rtl/>
          <w:lang w:val="en-MY" w:eastAsia="en-MY" w:bidi="ar-SA"/>
        </w:rPr>
        <w:t>ل</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قُر</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ءَانِ</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مِن</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قَب</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لِ</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أَن</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يُق</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ضَى</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إِلَي</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كَ</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وَح</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يُهُ</w:t>
      </w:r>
      <w:r w:rsidRPr="006A2D1A">
        <w:rPr>
          <w:rFonts w:ascii="KFGQPC Uthmanic Script HAFS" w:hAnsi="KFGQPC Uthmanic Script HAFS" w:hint="cs"/>
          <w:spacing w:val="-6"/>
          <w:rtl/>
          <w:lang w:val="en-MY" w:eastAsia="en-MY" w:bidi="ar-SA"/>
        </w:rPr>
        <w:t>ۥۖ</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وَقُل</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رَّبِّ</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زِد</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نِي</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eastAsia"/>
          <w:spacing w:val="-6"/>
          <w:rtl/>
          <w:lang w:val="en-MY" w:eastAsia="en-MY" w:bidi="ar-SA"/>
        </w:rPr>
        <w:t>عِل</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م</w:t>
      </w:r>
      <w:r w:rsidRPr="006A2D1A">
        <w:rPr>
          <w:rFonts w:ascii="KFGQPC Uthmanic Script HAFS" w:hAnsi="KFGQPC Uthmanic Script HAFS" w:hint="cs"/>
          <w:spacing w:val="-6"/>
          <w:rtl/>
          <w:lang w:val="en-MY" w:eastAsia="en-MY" w:bidi="ar-SA"/>
        </w:rPr>
        <w:t>ٗ</w:t>
      </w:r>
      <w:r w:rsidRPr="006A2D1A">
        <w:rPr>
          <w:rFonts w:ascii="KFGQPC Uthmanic Script HAFS" w:hAnsi="KFGQPC Uthmanic Script HAFS" w:hint="eastAsia"/>
          <w:spacing w:val="-6"/>
          <w:rtl/>
          <w:lang w:val="en-MY" w:eastAsia="en-MY" w:bidi="ar-SA"/>
        </w:rPr>
        <w:t>ا</w:t>
      </w:r>
      <w:r w:rsidRPr="006A2D1A">
        <w:rPr>
          <w:rFonts w:ascii="KFGQPC Uthmanic Script HAFS" w:hAnsi="KFGQPC Uthmanic Script HAFS"/>
          <w:spacing w:val="-6"/>
          <w:rtl/>
          <w:lang w:val="en-MY" w:eastAsia="en-MY" w:bidi="ar-SA"/>
        </w:rPr>
        <w:t xml:space="preserve"> </w:t>
      </w:r>
      <w:r w:rsidRPr="006A2D1A">
        <w:rPr>
          <w:rFonts w:ascii="KFGQPC Uthmanic Script HAFS" w:hAnsi="KFGQPC Uthmanic Script HAFS" w:hint="cs"/>
          <w:spacing w:val="-6"/>
          <w:rtl/>
          <w:lang w:val="en-MY" w:eastAsia="en-MY" w:bidi="ar-SA"/>
        </w:rPr>
        <w:t>١١٤</w:t>
      </w:r>
      <w:r w:rsidRPr="006A2D1A">
        <w:rPr>
          <w:rFonts w:ascii="KFGQPC Uthman Taha Naskh" w:cs="KFGQPC Uthman Taha Naskh" w:hint="cs"/>
          <w:spacing w:val="-6"/>
          <w:rtl/>
          <w:lang w:val="en-MY" w:eastAsia="en-MY" w:bidi="ar-SA"/>
        </w:rPr>
        <w:t>﴾</w:t>
      </w:r>
      <w:r w:rsidRPr="006A2D1A">
        <w:rPr>
          <w:rFonts w:ascii="KFGQPC Uthman Taha Naskh" w:cs="KFGQPC Uthman Taha Naskh"/>
          <w:spacing w:val="-6"/>
          <w:rtl/>
          <w:lang w:val="en-MY" w:eastAsia="en-MY" w:bidi="ar-SA"/>
        </w:rPr>
        <w:t xml:space="preserve"> </w:t>
      </w:r>
    </w:p>
    <w:p w:rsidR="0021540F" w:rsidRPr="006A2D1A" w:rsidRDefault="00201C8C" w:rsidP="00201C8C">
      <w:pPr>
        <w:pStyle w:val="a6"/>
        <w:rPr>
          <w:rtl/>
        </w:rPr>
      </w:pPr>
      <w:r w:rsidRPr="006A2D1A">
        <w:rPr>
          <w:lang w:val="en-MY" w:eastAsia="en-MY"/>
        </w:rPr>
        <w:tab/>
      </w:r>
      <w:r w:rsidRPr="006A2D1A">
        <w:rPr>
          <w:rtl/>
          <w:lang w:val="en-MY" w:eastAsia="en-MY"/>
        </w:rPr>
        <w:t>[</w:t>
      </w:r>
      <w:r w:rsidRPr="006A2D1A">
        <w:rPr>
          <w:rFonts w:hint="eastAsia"/>
          <w:rtl/>
          <w:lang w:val="en-MY" w:eastAsia="en-MY"/>
        </w:rPr>
        <w:t>طه</w:t>
      </w:r>
      <w:r w:rsidRPr="006A2D1A">
        <w:rPr>
          <w:rtl/>
          <w:lang w:val="en-MY" w:eastAsia="en-MY"/>
        </w:rPr>
        <w:t xml:space="preserve">: </w:t>
      </w:r>
      <w:r w:rsidRPr="006A2D1A">
        <w:rPr>
          <w:rFonts w:hint="cs"/>
          <w:rtl/>
          <w:lang w:val="en-MY" w:eastAsia="en-MY"/>
        </w:rPr>
        <w:t>١١٤</w:t>
      </w:r>
      <w:r w:rsidRPr="006A2D1A">
        <w:rPr>
          <w:rtl/>
          <w:lang w:val="en-MY" w:eastAsia="en-MY"/>
        </w:rPr>
        <w:t xml:space="preserve">]  </w:t>
      </w:r>
      <w:r w:rsidR="007176CC" w:rsidRPr="006A2D1A">
        <w:rPr>
          <w:rFonts w:hint="cs"/>
          <w:rtl/>
        </w:rPr>
        <w:tab/>
      </w:r>
    </w:p>
    <w:p w:rsidR="0021540F" w:rsidRPr="006A2D1A" w:rsidRDefault="0021540F" w:rsidP="00167AB1">
      <w:pPr>
        <w:pStyle w:val="a2"/>
        <w:rPr>
          <w:rFonts w:cs="B Badr"/>
          <w:spacing w:val="0"/>
          <w:rtl/>
          <w:lang w:bidi="ar-SA"/>
        </w:rPr>
      </w:pPr>
      <w:r w:rsidRPr="006A2D1A">
        <w:rPr>
          <w:spacing w:val="0"/>
          <w:rtl/>
          <w:lang w:bidi="ar-SA"/>
        </w:rPr>
        <w:t>پیش از آن‌که وحی قرآن بر تو پایان یابد، در تلاوتش شتاب مکن و بگو: ای پروردگارم! بر دانشم بیفزا.</w:t>
      </w:r>
    </w:p>
    <w:p w:rsidR="0021540F" w:rsidRPr="006A2D1A" w:rsidRDefault="0021540F" w:rsidP="00167AB1">
      <w:pPr>
        <w:rPr>
          <w:rFonts w:ascii="AGA Arabesque" w:eastAsia="MS Mincho" w:hAnsi="Traditional Arabic"/>
          <w:spacing w:val="0"/>
          <w:rtl/>
          <w:lang w:bidi="ar-SA"/>
        </w:rPr>
      </w:pPr>
      <w:r w:rsidRPr="006A2D1A">
        <w:rPr>
          <w:rFonts w:ascii="AGA Arabesque" w:eastAsia="MS Mincho" w:hAnsi="Traditional Arabic"/>
          <w:spacing w:val="0"/>
          <w:rtl/>
          <w:lang w:bidi="ar-SA"/>
        </w:rPr>
        <w:t>هم‌چنین فرموده است:</w:t>
      </w:r>
    </w:p>
    <w:p w:rsidR="00792FA9" w:rsidRPr="006A2D1A" w:rsidRDefault="00201C8C" w:rsidP="00201C8C">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وَعَلَّمَكَ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تَكُن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فَض</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عَظِيم</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١١٣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النساء</w:t>
      </w:r>
      <w:r w:rsidRPr="006A2D1A">
        <w:rPr>
          <w:rStyle w:val="Char7"/>
          <w:rtl/>
        </w:rPr>
        <w:t xml:space="preserve"> : </w:t>
      </w:r>
      <w:r w:rsidRPr="006A2D1A">
        <w:rPr>
          <w:rStyle w:val="Char7"/>
          <w:rFonts w:hint="cs"/>
          <w:rtl/>
        </w:rPr>
        <w:t>١١٣</w:t>
      </w:r>
      <w:r w:rsidRPr="006A2D1A">
        <w:rPr>
          <w:rStyle w:val="Char7"/>
          <w:rtl/>
        </w:rPr>
        <w:t xml:space="preserve">] </w:t>
      </w:r>
      <w:r w:rsidRPr="006A2D1A">
        <w:rPr>
          <w:rFonts w:ascii="KFGQPC Uthman Taha Naskh" w:cs="KFGQPC Uthman Taha Naskh"/>
          <w:rtl/>
          <w:lang w:val="en-MY" w:eastAsia="en-MY" w:bidi="ar-SA"/>
        </w:rPr>
        <w:t xml:space="preserve"> </w:t>
      </w:r>
      <w:r w:rsidR="00AA1813" w:rsidRPr="006A2D1A">
        <w:rPr>
          <w:rtl/>
          <w:lang w:bidi="ar-SA"/>
        </w:rPr>
        <w:tab/>
      </w:r>
    </w:p>
    <w:p w:rsidR="0021540F" w:rsidRPr="006A2D1A" w:rsidRDefault="00792FA9" w:rsidP="00167AB1">
      <w:pPr>
        <w:pStyle w:val="a2"/>
        <w:rPr>
          <w:spacing w:val="0"/>
          <w:rtl/>
          <w:lang w:bidi="ar-SA"/>
        </w:rPr>
      </w:pPr>
      <w:r w:rsidRPr="006A2D1A">
        <w:rPr>
          <w:spacing w:val="0"/>
          <w:rtl/>
          <w:lang w:bidi="ar-SA"/>
        </w:rPr>
        <w:t>وآن‌چه را نمی‌دانستی، به تو آموخت. و فضل پروردگار بر تو، بزرگ است.</w:t>
      </w:r>
    </w:p>
    <w:p w:rsidR="002A4C54" w:rsidRPr="006A2D1A" w:rsidRDefault="00792FA9" w:rsidP="00167AB1">
      <w:pPr>
        <w:rPr>
          <w:rFonts w:ascii="AGA Arabesque" w:eastAsia="MS Mincho" w:hAnsi="Traditional Arabic"/>
          <w:spacing w:val="0"/>
          <w:rtl/>
          <w:lang w:bidi="ar-SA"/>
        </w:rPr>
      </w:pPr>
      <w:r w:rsidRPr="006A2D1A">
        <w:rPr>
          <w:rFonts w:ascii="AGA Arabesque" w:eastAsia="MS Mincho" w:hAnsi="Traditional Arabic"/>
          <w:spacing w:val="0"/>
          <w:rtl/>
          <w:lang w:bidi="ar-SA"/>
        </w:rPr>
        <w:t>پیامبر</w:t>
      </w:r>
      <w:r w:rsidRPr="006A2D1A">
        <w:rPr>
          <w:rFonts w:ascii="AGA Arabesque" w:eastAsia="MS Mincho" w:hAnsi="Traditional Arabic"/>
          <w:spacing w:val="0"/>
          <w:lang w:bidi="ar-SA"/>
        </w:rPr>
        <w:sym w:font="AGA Arabesque" w:char="F072"/>
      </w:r>
      <w:r w:rsidR="00CE4A76" w:rsidRPr="006A2D1A">
        <w:rPr>
          <w:rFonts w:ascii="AGA Arabesque" w:eastAsia="MS Mincho" w:hAnsi="Traditional Arabic"/>
          <w:spacing w:val="0"/>
          <w:rtl/>
          <w:lang w:bidi="ar-SA"/>
        </w:rPr>
        <w:t xml:space="preserve"> به علم و دانش نیاز داشت؛</w:t>
      </w:r>
      <w:r w:rsidRPr="006A2D1A">
        <w:rPr>
          <w:rFonts w:ascii="AGA Arabesque" w:eastAsia="MS Mincho" w:hAnsi="Traditional Arabic"/>
          <w:spacing w:val="0"/>
          <w:rtl/>
          <w:lang w:bidi="ar-SA"/>
        </w:rPr>
        <w:t xml:space="preserve"> از این‌رو از الله متعال، درخواست هدایت</w:t>
      </w:r>
      <w:r w:rsidR="00421964" w:rsidRPr="006A2D1A">
        <w:rPr>
          <w:rFonts w:ascii="AGA Arabesque" w:eastAsia="MS Mincho" w:hAnsi="Traditional Arabic"/>
          <w:spacing w:val="0"/>
          <w:rtl/>
          <w:lang w:bidi="ar-SA"/>
        </w:rPr>
        <w:t xml:space="preserve"> و راهنمایی می‌نمود.</w:t>
      </w:r>
    </w:p>
    <w:p w:rsidR="00421964" w:rsidRPr="006A2D1A" w:rsidRDefault="00421964" w:rsidP="00E9259D">
      <w:pPr>
        <w:rPr>
          <w:rFonts w:ascii="AGA Arabesque" w:eastAsia="MS Mincho" w:hAnsi="Traditional Arabic"/>
          <w:spacing w:val="0"/>
          <w:rtl/>
          <w:lang w:bidi="ar-SA"/>
        </w:rPr>
      </w:pPr>
      <w:r w:rsidRPr="006A2D1A">
        <w:rPr>
          <w:rFonts w:ascii="AGA Arabesque" w:eastAsia="MS Mincho" w:hAnsi="Traditional Arabic"/>
          <w:spacing w:val="0"/>
          <w:rtl/>
          <w:lang w:bidi="ar-SA"/>
        </w:rPr>
        <w:t>هرگاه، هدایت به‌تنهایی ذکر شود، هم به معنای علم و دانش و هم به معنای رهنمون شدن به سوی حق و حقیقت است و هرگاه دلیلی وجود داشته باشد که مفهوم رهنمون شدن به سوی حق را برساند، به علم و دانش نیز معنا می‌گردد</w:t>
      </w:r>
      <w:r w:rsidR="00CE4A76" w:rsidRPr="006A2D1A">
        <w:rPr>
          <w:rFonts w:ascii="AGA Arabesque" w:eastAsia="MS Mincho" w:hAnsi="Traditional Arabic"/>
          <w:spacing w:val="0"/>
          <w:rtl/>
          <w:lang w:bidi="ar-SA"/>
        </w:rPr>
        <w:t>؛</w:t>
      </w:r>
      <w:r w:rsidRPr="006A2D1A">
        <w:rPr>
          <w:rFonts w:ascii="AGA Arabesque" w:eastAsia="MS Mincho" w:hAnsi="Traditional Arabic"/>
          <w:spacing w:val="0"/>
          <w:rtl/>
          <w:lang w:bidi="ar-SA"/>
        </w:rPr>
        <w:t xml:space="preserve"> زیرا اصل، در زبان عربی بر این است که عبارت‌ها یا واژه‌هایی که به هم ربط داده می‌شوند، مفاهیم مستقل و جداگانه‌ای دارند. لذا واژه‌ی «هدایت» در این حدیث، معنای خاص خودش را دارد و آن‌چه که پس از آن، آمده و توفیق و ر</w:t>
      </w:r>
      <w:r w:rsidR="00E9259D" w:rsidRPr="006A2D1A">
        <w:rPr>
          <w:rFonts w:ascii="AGA Arabesque" w:eastAsia="MS Mincho" w:hAnsi="Traditional Arabic" w:hint="cs"/>
          <w:spacing w:val="0"/>
          <w:rtl/>
          <w:lang w:bidi="ar-SA"/>
        </w:rPr>
        <w:t>هی</w:t>
      </w:r>
      <w:r w:rsidRPr="006A2D1A">
        <w:rPr>
          <w:rFonts w:ascii="AGA Arabesque" w:eastAsia="MS Mincho" w:hAnsi="Traditional Arabic"/>
          <w:spacing w:val="0"/>
          <w:rtl/>
          <w:lang w:bidi="ar-SA"/>
        </w:rPr>
        <w:t>ابی به سوی هر یک از این موارد را می‌رساند، معنای دیگری دارد.</w:t>
      </w:r>
    </w:p>
    <w:p w:rsidR="00D25025" w:rsidRPr="006A2D1A" w:rsidRDefault="00D25025" w:rsidP="00167AB1">
      <w:pPr>
        <w:rPr>
          <w:rFonts w:ascii="AGA Arabesque" w:eastAsia="MS Mincho" w:hAnsi="Traditional Arabic"/>
          <w:spacing w:val="0"/>
          <w:rtl/>
          <w:lang w:bidi="ar-SA"/>
        </w:rPr>
      </w:pPr>
      <w:r w:rsidRPr="006A2D1A">
        <w:rPr>
          <w:rFonts w:ascii="AGA Arabesque" w:eastAsia="MS Mincho" w:hAnsi="Traditional Arabic"/>
          <w:spacing w:val="0"/>
          <w:rtl/>
          <w:lang w:bidi="ar-SA"/>
        </w:rPr>
        <w:t>رسول‌الله</w:t>
      </w:r>
      <w:r w:rsidRPr="006A2D1A">
        <w:rPr>
          <w:rFonts w:ascii="AGA Arabesque" w:eastAsia="MS Mincho" w:hAnsi="Traditional Arabic"/>
          <w:spacing w:val="0"/>
          <w:lang w:bidi="ar-SA"/>
        </w:rPr>
        <w:sym w:font="AGA Arabesque" w:char="F072"/>
      </w:r>
      <w:r w:rsidRPr="006A2D1A">
        <w:rPr>
          <w:rFonts w:ascii="AGA Arabesque" w:eastAsia="MS Mincho" w:hAnsi="Traditional Arabic"/>
          <w:spacing w:val="0"/>
          <w:rtl/>
          <w:lang w:bidi="ar-SA"/>
        </w:rPr>
        <w:t xml:space="preserve"> پس از درخواست، علم و رهنمون شدن به سوی حق، تقوا و پرهیزکاری را مسألت نمود</w:t>
      </w:r>
      <w:r w:rsidR="00CE4A76" w:rsidRPr="006A2D1A">
        <w:rPr>
          <w:rFonts w:ascii="AGA Arabesque" w:eastAsia="MS Mincho" w:hAnsi="Traditional Arabic"/>
          <w:spacing w:val="0"/>
          <w:rtl/>
          <w:lang w:bidi="ar-SA"/>
        </w:rPr>
        <w:t>؛</w:t>
      </w:r>
      <w:r w:rsidRPr="006A2D1A">
        <w:rPr>
          <w:rFonts w:ascii="AGA Arabesque" w:eastAsia="MS Mincho" w:hAnsi="Traditional Arabic"/>
          <w:spacing w:val="0"/>
          <w:rtl/>
          <w:lang w:bidi="ar-SA"/>
        </w:rPr>
        <w:t xml:space="preserve"> یعنی از خداوند</w:t>
      </w:r>
      <w:r w:rsidRPr="006A2D1A">
        <w:rPr>
          <w:rFonts w:ascii="AGA Arabesque" w:eastAsia="MS Mincho" w:hAnsi="Traditional Arabic"/>
          <w:spacing w:val="0"/>
          <w:lang w:bidi="ar-SA"/>
        </w:rPr>
        <w:sym w:font="AGA Arabesque" w:char="F055"/>
      </w:r>
      <w:r w:rsidRPr="006A2D1A">
        <w:rPr>
          <w:rFonts w:ascii="AGA Arabesque" w:eastAsia="MS Mincho" w:hAnsi="Traditional Arabic"/>
          <w:spacing w:val="0"/>
          <w:rtl/>
          <w:lang w:bidi="ar-SA"/>
        </w:rPr>
        <w:t xml:space="preserve"> خواست که به او توفیق تقوا و پرهیزکاری عنایت کند </w:t>
      </w:r>
      <w:r w:rsidR="00CE4A76" w:rsidRPr="006A2D1A">
        <w:rPr>
          <w:rFonts w:ascii="AGA Arabesque" w:eastAsia="MS Mincho" w:hAnsi="Traditional Arabic"/>
          <w:spacing w:val="0"/>
          <w:rtl/>
          <w:lang w:bidi="ar-SA"/>
        </w:rPr>
        <w:t>و او را به سوی تقوا، رهنمون شود؛</w:t>
      </w:r>
      <w:r w:rsidRPr="006A2D1A">
        <w:rPr>
          <w:rFonts w:ascii="AGA Arabesque" w:eastAsia="MS Mincho" w:hAnsi="Traditional Arabic"/>
          <w:spacing w:val="0"/>
          <w:rtl/>
          <w:lang w:bidi="ar-SA"/>
        </w:rPr>
        <w:t xml:space="preserve"> </w:t>
      </w:r>
      <w:r w:rsidR="006955D3" w:rsidRPr="006A2D1A">
        <w:rPr>
          <w:rFonts w:ascii="AGA Arabesque" w:eastAsia="MS Mincho" w:hAnsi="Traditional Arabic"/>
          <w:spacing w:val="0"/>
          <w:rtl/>
          <w:lang w:bidi="ar-SA"/>
        </w:rPr>
        <w:t>زیرا کلید همه چیز به دست خداست و اگر بنده‌ای به خودش واگذار شود، نابود می‌گردد و به چیزی دست نمی‌یابد؛ اما اگر خداوند</w:t>
      </w:r>
      <w:r w:rsidR="006955D3" w:rsidRPr="006A2D1A">
        <w:rPr>
          <w:rFonts w:ascii="AGA Arabesque" w:eastAsia="MS Mincho" w:hAnsi="Traditional Arabic"/>
          <w:spacing w:val="0"/>
          <w:lang w:bidi="ar-SA"/>
        </w:rPr>
        <w:sym w:font="AGA Arabesque" w:char="F055"/>
      </w:r>
      <w:r w:rsidR="006955D3" w:rsidRPr="006A2D1A">
        <w:rPr>
          <w:rFonts w:ascii="AGA Arabesque" w:eastAsia="MS Mincho" w:hAnsi="Traditional Arabic"/>
          <w:spacing w:val="0"/>
          <w:rtl/>
          <w:lang w:bidi="ar-SA"/>
        </w:rPr>
        <w:t xml:space="preserve"> توفیقش دهد و به او تقوا و پرهیزکاری عطا نماید، در مسیر مستقیم تقوا قرار می‌گیرد.</w:t>
      </w:r>
    </w:p>
    <w:p w:rsidR="006955D3" w:rsidRPr="006A2D1A" w:rsidRDefault="006955D3" w:rsidP="00167AB1">
      <w:pPr>
        <w:rPr>
          <w:rFonts w:ascii="AGA Arabesque" w:eastAsia="MS Mincho" w:hAnsi="AGA Arabesque" w:hint="eastAsia"/>
          <w:spacing w:val="-2"/>
          <w:rtl/>
          <w:lang w:bidi="ar-SA"/>
        </w:rPr>
      </w:pPr>
      <w:r w:rsidRPr="006A2D1A">
        <w:rPr>
          <w:rFonts w:ascii="AGA Arabesque" w:eastAsia="MS Mincho" w:hAnsi="AGA Arabesque"/>
          <w:spacing w:val="-2"/>
          <w:rtl/>
          <w:lang w:bidi="ar-SA"/>
        </w:rPr>
        <w:t>آن‌گاه رسول‌الله</w:t>
      </w:r>
      <w:r w:rsidRPr="006A2D1A">
        <w:rPr>
          <w:rFonts w:ascii="AGA Arabesque" w:eastAsia="MS Mincho" w:hAnsi="AGA Arabesque"/>
          <w:spacing w:val="-2"/>
          <w:lang w:bidi="ar-SA"/>
        </w:rPr>
        <w:sym w:font="AGA Arabesque" w:char="F072"/>
      </w:r>
      <w:r w:rsidRPr="006A2D1A">
        <w:rPr>
          <w:rFonts w:ascii="AGA Arabesque" w:eastAsia="MS Mincho" w:hAnsi="AGA Arabesque"/>
          <w:spacing w:val="-2"/>
          <w:rtl/>
          <w:lang w:bidi="ar-SA"/>
        </w:rPr>
        <w:t xml:space="preserve"> درخواستِ عفت نمود؛ منظور </w:t>
      </w:r>
      <w:r w:rsidR="00CE4A76" w:rsidRPr="006A2D1A">
        <w:rPr>
          <w:rFonts w:ascii="AGA Arabesque" w:eastAsia="MS Mincho" w:hAnsi="AGA Arabesque"/>
          <w:spacing w:val="-2"/>
          <w:rtl/>
          <w:lang w:bidi="ar-SA"/>
        </w:rPr>
        <w:t xml:space="preserve">از </w:t>
      </w:r>
      <w:r w:rsidR="009E4849" w:rsidRPr="006A2D1A">
        <w:rPr>
          <w:rFonts w:ascii="AGA Arabesque" w:eastAsia="MS Mincho" w:hAnsi="AGA Arabesque"/>
          <w:spacing w:val="-2"/>
          <w:rtl/>
          <w:lang w:bidi="ar-SA"/>
        </w:rPr>
        <w:t>عفت، پاک ماندن از هر نوع حرامی‌</w:t>
      </w:r>
      <w:r w:rsidRPr="006A2D1A">
        <w:rPr>
          <w:rFonts w:ascii="AGA Arabesque" w:eastAsia="MS Mincho" w:hAnsi="AGA Arabesque"/>
          <w:spacing w:val="-2"/>
          <w:rtl/>
          <w:lang w:bidi="ar-SA"/>
        </w:rPr>
        <w:t xml:space="preserve">ست. </w:t>
      </w:r>
      <w:r w:rsidR="00CE4A76" w:rsidRPr="006A2D1A">
        <w:rPr>
          <w:rFonts w:ascii="AGA Arabesque" w:eastAsia="MS Mincho" w:hAnsi="AGA Arabesque"/>
          <w:spacing w:val="-2"/>
          <w:rtl/>
          <w:lang w:bidi="ar-SA"/>
        </w:rPr>
        <w:t>پس</w:t>
      </w:r>
      <w:r w:rsidRPr="006A2D1A">
        <w:rPr>
          <w:rFonts w:ascii="AGA Arabesque" w:eastAsia="MS Mincho" w:hAnsi="AGA Arabesque"/>
          <w:spacing w:val="-2"/>
          <w:rtl/>
          <w:lang w:bidi="ar-SA"/>
        </w:rPr>
        <w:t xml:space="preserve"> اگر عفت را پاکی از یک چیز مشخص بدانیم، ربط عفت به تقوا، از نوع ربط خاص به عام است؛ و گرنه، از نوع ربط واژه‌های مترادف یا هم‌معنا می‌باشد.</w:t>
      </w:r>
    </w:p>
    <w:p w:rsidR="006955D3" w:rsidRPr="006A2D1A" w:rsidRDefault="006955D3" w:rsidP="00167AB1">
      <w:pPr>
        <w:rPr>
          <w:rFonts w:ascii="AGA Arabesque" w:eastAsia="MS Mincho" w:hAnsi="Traditional Arabic"/>
          <w:spacing w:val="0"/>
          <w:rtl/>
          <w:lang w:bidi="ar-SA"/>
        </w:rPr>
      </w:pPr>
      <w:r w:rsidRPr="006A2D1A">
        <w:rPr>
          <w:rFonts w:ascii="AGA Arabesque" w:eastAsia="MS Mincho" w:hAnsi="Traditional Arabic"/>
          <w:spacing w:val="0"/>
          <w:rtl/>
          <w:lang w:bidi="ar-SA"/>
        </w:rPr>
        <w:t>عفت، بدین معناست که انسان از هر چیزی که الله</w:t>
      </w:r>
      <w:r w:rsidRPr="006A2D1A">
        <w:rPr>
          <w:rFonts w:ascii="AGA Arabesque" w:eastAsia="MS Mincho" w:hAnsi="Traditional Arabic"/>
          <w:spacing w:val="0"/>
          <w:lang w:bidi="ar-SA"/>
        </w:rPr>
        <w:sym w:font="AGA Arabesque" w:char="F055"/>
      </w:r>
      <w:r w:rsidRPr="006A2D1A">
        <w:rPr>
          <w:rFonts w:ascii="AGA Arabesque" w:eastAsia="MS Mincho" w:hAnsi="Traditional Arabic"/>
          <w:spacing w:val="0"/>
          <w:rtl/>
          <w:lang w:bidi="ar-SA"/>
        </w:rPr>
        <w:t xml:space="preserve"> بر او حرام کرده است، دوری نماید.</w:t>
      </w:r>
    </w:p>
    <w:p w:rsidR="006955D3" w:rsidRPr="006A2D1A" w:rsidRDefault="006955D3" w:rsidP="00522994">
      <w:pPr>
        <w:spacing w:line="228" w:lineRule="auto"/>
        <w:rPr>
          <w:rFonts w:ascii="AGA Arabesque" w:eastAsia="MS Mincho" w:hAnsi="Traditional Arabic"/>
          <w:spacing w:val="0"/>
          <w:rtl/>
          <w:lang w:bidi="ar-SA"/>
        </w:rPr>
      </w:pPr>
      <w:r w:rsidRPr="006A2D1A">
        <w:rPr>
          <w:rFonts w:ascii="AGA Arabesque" w:eastAsia="MS Mincho" w:hAnsi="Traditional Arabic"/>
          <w:spacing w:val="0"/>
          <w:rtl/>
          <w:lang w:bidi="ar-SA"/>
        </w:rPr>
        <w:t xml:space="preserve">و اما منظور از </w:t>
      </w:r>
      <w:r w:rsidRPr="006A2D1A">
        <w:rPr>
          <w:rStyle w:val="Char1"/>
          <w:rFonts w:eastAsia="MS Mincho"/>
          <w:spacing w:val="0"/>
          <w:rtl/>
          <w:lang w:bidi="ar-SA"/>
        </w:rPr>
        <w:t>«غن</w:t>
      </w:r>
      <w:r w:rsidR="00CE4A76" w:rsidRPr="006A2D1A">
        <w:rPr>
          <w:rStyle w:val="Char1"/>
          <w:rFonts w:eastAsia="MS Mincho"/>
          <w:spacing w:val="0"/>
          <w:rtl/>
          <w:lang w:bidi="ar-SA"/>
        </w:rPr>
        <w:t>ا</w:t>
      </w:r>
      <w:r w:rsidRPr="006A2D1A">
        <w:rPr>
          <w:rStyle w:val="Char1"/>
          <w:rFonts w:eastAsia="MS Mincho"/>
          <w:spacing w:val="0"/>
          <w:rtl/>
          <w:lang w:bidi="ar-SA"/>
        </w:rPr>
        <w:t>»</w:t>
      </w:r>
      <w:r w:rsidRPr="006A2D1A">
        <w:rPr>
          <w:rFonts w:ascii="AGA Arabesque" w:eastAsia="MS Mincho" w:hAnsi="Traditional Arabic"/>
          <w:spacing w:val="0"/>
          <w:rtl/>
          <w:lang w:bidi="ar-SA"/>
        </w:rPr>
        <w:t>،</w:t>
      </w:r>
      <w:r w:rsidR="00CE4A76" w:rsidRPr="006A2D1A">
        <w:rPr>
          <w:rFonts w:ascii="AGA Arabesque" w:eastAsia="MS Mincho" w:hAnsi="Traditional Arabic"/>
          <w:spacing w:val="0"/>
          <w:rtl/>
          <w:lang w:bidi="ar-SA"/>
        </w:rPr>
        <w:t xml:space="preserve"> بی‌نیازی از خلق خداست تا انسان</w:t>
      </w:r>
      <w:r w:rsidRPr="006A2D1A">
        <w:rPr>
          <w:rFonts w:ascii="AGA Arabesque" w:eastAsia="MS Mincho" w:hAnsi="Traditional Arabic"/>
          <w:spacing w:val="0"/>
          <w:rtl/>
          <w:lang w:bidi="ar-SA"/>
        </w:rPr>
        <w:t xml:space="preserve"> نزد هیچ‌کس جز پروردگارش اظهار نیاز نکند.</w:t>
      </w:r>
    </w:p>
    <w:p w:rsidR="006955D3" w:rsidRPr="006A2D1A" w:rsidRDefault="00CE4A76" w:rsidP="00167AB1">
      <w:pPr>
        <w:rPr>
          <w:rFonts w:ascii="AGA Arabesque" w:eastAsia="MS Mincho" w:hAnsi="Traditional Arabic"/>
          <w:spacing w:val="0"/>
          <w:rtl/>
          <w:lang w:bidi="ar-SA"/>
        </w:rPr>
      </w:pPr>
      <w:r w:rsidRPr="006A2D1A">
        <w:rPr>
          <w:rFonts w:ascii="AGA Arabesque" w:eastAsia="MS Mincho" w:hAnsi="Traditional Arabic"/>
          <w:spacing w:val="0"/>
          <w:rtl/>
          <w:lang w:bidi="ar-SA"/>
        </w:rPr>
        <w:t>اگر انسان</w:t>
      </w:r>
      <w:r w:rsidR="005A67D4" w:rsidRPr="006A2D1A">
        <w:rPr>
          <w:rFonts w:ascii="AGA Arabesque" w:eastAsia="MS Mincho" w:hAnsi="Traditional Arabic"/>
          <w:spacing w:val="0"/>
          <w:rtl/>
          <w:lang w:bidi="ar-SA"/>
        </w:rPr>
        <w:t xml:space="preserve"> به توفیق الله متعال، از نعمت بی‌نیازی از خلق برخوردار شود، عزت نفس می‌‌یابد و به ذلت و خواری در برابر مخلوق تن نمی‌دهد</w:t>
      </w:r>
      <w:r w:rsidRPr="006A2D1A">
        <w:rPr>
          <w:rFonts w:ascii="AGA Arabesque" w:eastAsia="MS Mincho" w:hAnsi="Traditional Arabic"/>
          <w:spacing w:val="0"/>
          <w:rtl/>
          <w:lang w:bidi="ar-SA"/>
        </w:rPr>
        <w:t>؛</w:t>
      </w:r>
      <w:r w:rsidR="005A67D4" w:rsidRPr="006A2D1A">
        <w:rPr>
          <w:rFonts w:ascii="AGA Arabesque" w:eastAsia="MS Mincho" w:hAnsi="Traditional Arabic"/>
          <w:spacing w:val="0"/>
          <w:rtl/>
          <w:lang w:bidi="ar-SA"/>
        </w:rPr>
        <w:t xml:space="preserve"> زیرا بردن حاجت به نزد مخلوق و التماس از خلق خدا، چیزی جز خفت و خواری نیست و التماس</w:t>
      </w:r>
      <w:r w:rsidR="000D7E25" w:rsidRPr="006A2D1A">
        <w:rPr>
          <w:rFonts w:ascii="AGA Arabesque" w:eastAsia="MS Mincho" w:hAnsi="Traditional Arabic"/>
          <w:spacing w:val="0"/>
          <w:rtl/>
          <w:lang w:bidi="ar-SA"/>
        </w:rPr>
        <w:t xml:space="preserve"> از خدا، عزت و سرافرازی و عبادت</w:t>
      </w:r>
      <w:r w:rsidR="005A67D4" w:rsidRPr="006A2D1A">
        <w:rPr>
          <w:rFonts w:ascii="AGA Arabesque" w:eastAsia="MS Mincho" w:hAnsi="Traditional Arabic"/>
          <w:spacing w:val="0"/>
          <w:rtl/>
          <w:lang w:bidi="ar-SA"/>
        </w:rPr>
        <w:t xml:space="preserve"> بزرگ</w:t>
      </w:r>
      <w:r w:rsidR="000D7E25" w:rsidRPr="006A2D1A">
        <w:rPr>
          <w:rFonts w:ascii="AGA Arabesque" w:eastAsia="MS Mincho" w:hAnsi="Traditional Arabic"/>
          <w:spacing w:val="0"/>
          <w:rtl/>
          <w:lang w:bidi="ar-SA"/>
        </w:rPr>
        <w:t>ی‌ست؛</w:t>
      </w:r>
      <w:r w:rsidR="005A67D4" w:rsidRPr="006A2D1A">
        <w:rPr>
          <w:rFonts w:ascii="AGA Arabesque" w:eastAsia="MS Mincho" w:hAnsi="Traditional Arabic"/>
          <w:spacing w:val="0"/>
          <w:rtl/>
          <w:lang w:bidi="ar-SA"/>
        </w:rPr>
        <w:t xml:space="preserve"> همان‌طور که رسول‌الله</w:t>
      </w:r>
      <w:r w:rsidR="005A67D4" w:rsidRPr="006A2D1A">
        <w:rPr>
          <w:rFonts w:ascii="AGA Arabesque" w:eastAsia="MS Mincho" w:hAnsi="Traditional Arabic"/>
          <w:spacing w:val="0"/>
          <w:lang w:bidi="ar-SA"/>
        </w:rPr>
        <w:sym w:font="AGA Arabesque" w:char="F072"/>
      </w:r>
      <w:r w:rsidR="005A67D4" w:rsidRPr="006A2D1A">
        <w:rPr>
          <w:rFonts w:ascii="AGA Arabesque" w:eastAsia="MS Mincho" w:hAnsi="Traditional Arabic"/>
          <w:spacing w:val="0"/>
          <w:rtl/>
          <w:lang w:bidi="ar-SA"/>
        </w:rPr>
        <w:t xml:space="preserve"> در دعایش، بی‌نیازی از خَلق خدا را درخواست نمود.</w:t>
      </w:r>
    </w:p>
    <w:p w:rsidR="005A67D4" w:rsidRPr="006A2D1A" w:rsidRDefault="005A67D4" w:rsidP="00E9259D">
      <w:pPr>
        <w:rPr>
          <w:rFonts w:ascii="AGA Arabesque" w:eastAsia="MS Mincho" w:hAnsi="Traditional Arabic"/>
          <w:spacing w:val="0"/>
          <w:rtl/>
          <w:lang w:bidi="ar-SA"/>
        </w:rPr>
      </w:pPr>
      <w:r w:rsidRPr="006A2D1A">
        <w:rPr>
          <w:rFonts w:ascii="AGA Arabesque" w:eastAsia="MS Mincho" w:hAnsi="Traditional Arabic"/>
          <w:spacing w:val="0"/>
          <w:rtl/>
          <w:lang w:bidi="ar-SA"/>
        </w:rPr>
        <w:t>لذا باید به پیامبر</w:t>
      </w:r>
      <w:r w:rsidRPr="006A2D1A">
        <w:rPr>
          <w:rFonts w:ascii="AGA Arabesque" w:eastAsia="MS Mincho" w:hAnsi="Traditional Arabic"/>
          <w:spacing w:val="0"/>
          <w:lang w:bidi="ar-SA"/>
        </w:rPr>
        <w:sym w:font="AGA Arabesque" w:char="F072"/>
      </w:r>
      <w:r w:rsidRPr="006A2D1A">
        <w:rPr>
          <w:rFonts w:ascii="AGA Arabesque" w:eastAsia="MS Mincho" w:hAnsi="Traditional Arabic"/>
          <w:spacing w:val="0"/>
          <w:rtl/>
          <w:lang w:bidi="ar-SA"/>
        </w:rPr>
        <w:t xml:space="preserve"> اقتدا کنیم و از خداوند</w:t>
      </w:r>
      <w:r w:rsidRPr="006A2D1A">
        <w:rPr>
          <w:rFonts w:ascii="AGA Arabesque" w:eastAsia="MS Mincho" w:hAnsi="Traditional Arabic"/>
          <w:spacing w:val="0"/>
          <w:lang w:bidi="ar-SA"/>
        </w:rPr>
        <w:sym w:font="AGA Arabesque" w:char="F055"/>
      </w:r>
      <w:r w:rsidRPr="006A2D1A">
        <w:rPr>
          <w:rFonts w:ascii="AGA Arabesque" w:eastAsia="MS Mincho" w:hAnsi="Traditional Arabic"/>
          <w:spacing w:val="0"/>
          <w:rtl/>
          <w:lang w:bidi="ar-SA"/>
        </w:rPr>
        <w:t>، علم و ر</w:t>
      </w:r>
      <w:r w:rsidR="00E9259D" w:rsidRPr="006A2D1A">
        <w:rPr>
          <w:rFonts w:ascii="AGA Arabesque" w:eastAsia="MS Mincho" w:hAnsi="Traditional Arabic" w:hint="cs"/>
          <w:spacing w:val="0"/>
          <w:rtl/>
          <w:lang w:bidi="ar-SA"/>
        </w:rPr>
        <w:t>هی</w:t>
      </w:r>
      <w:r w:rsidRPr="006A2D1A">
        <w:rPr>
          <w:rFonts w:ascii="AGA Arabesque" w:eastAsia="MS Mincho" w:hAnsi="Traditional Arabic"/>
          <w:spacing w:val="0"/>
          <w:rtl/>
          <w:lang w:bidi="ar-SA"/>
        </w:rPr>
        <w:t xml:space="preserve">ابی به سوی حق و نیز تقوا و عفت و پاکی از </w:t>
      </w:r>
      <w:r w:rsidR="0023398F" w:rsidRPr="006A2D1A">
        <w:rPr>
          <w:rFonts w:ascii="AGA Arabesque" w:eastAsia="MS Mincho" w:hAnsi="Traditional Arabic"/>
          <w:spacing w:val="0"/>
          <w:rtl/>
          <w:lang w:bidi="ar-SA"/>
        </w:rPr>
        <w:t>همه‌ی</w:t>
      </w:r>
      <w:r w:rsidRPr="006A2D1A">
        <w:rPr>
          <w:rFonts w:ascii="AGA Arabesque" w:eastAsia="MS Mincho" w:hAnsi="Traditional Arabic"/>
          <w:spacing w:val="0"/>
          <w:rtl/>
          <w:lang w:bidi="ar-SA"/>
        </w:rPr>
        <w:t xml:space="preserve"> حرام</w:t>
      </w:r>
      <w:r w:rsidR="0023398F" w:rsidRPr="006A2D1A">
        <w:rPr>
          <w:rFonts w:ascii="AGA Arabesque" w:eastAsia="MS Mincho" w:hAnsi="Traditional Arabic"/>
          <w:spacing w:val="0"/>
          <w:rtl/>
          <w:lang w:bidi="ar-SA"/>
        </w:rPr>
        <w:t>‌ها</w:t>
      </w:r>
      <w:r w:rsidRPr="006A2D1A">
        <w:rPr>
          <w:rFonts w:ascii="AGA Arabesque" w:eastAsia="MS Mincho" w:hAnsi="Traditional Arabic"/>
          <w:spacing w:val="0"/>
          <w:rtl/>
          <w:lang w:bidi="ar-SA"/>
        </w:rPr>
        <w:t xml:space="preserve"> و هم‌چنین بی‌نیازی از </w:t>
      </w:r>
      <w:r w:rsidR="000D7E25" w:rsidRPr="006A2D1A">
        <w:rPr>
          <w:rFonts w:ascii="AGA Arabesque" w:eastAsia="MS Mincho" w:hAnsi="Traditional Arabic"/>
          <w:spacing w:val="0"/>
          <w:rtl/>
          <w:lang w:bidi="ar-SA"/>
        </w:rPr>
        <w:t>خلق را درخواست نماییم. این حدیث</w:t>
      </w:r>
      <w:r w:rsidRPr="006A2D1A">
        <w:rPr>
          <w:rFonts w:ascii="AGA Arabesque" w:eastAsia="MS Mincho" w:hAnsi="Traditional Arabic"/>
          <w:spacing w:val="0"/>
          <w:rtl/>
          <w:lang w:bidi="ar-SA"/>
        </w:rPr>
        <w:t xml:space="preserve"> نشان می‌دهد که پیامبر</w:t>
      </w:r>
      <w:r w:rsidRPr="006A2D1A">
        <w:rPr>
          <w:rFonts w:ascii="AGA Arabesque" w:eastAsia="MS Mincho" w:hAnsi="Traditional Arabic"/>
          <w:spacing w:val="0"/>
          <w:lang w:bidi="ar-SA"/>
        </w:rPr>
        <w:sym w:font="AGA Arabesque" w:char="F072"/>
      </w:r>
      <w:r w:rsidRPr="006A2D1A">
        <w:rPr>
          <w:rFonts w:ascii="AGA Arabesque" w:eastAsia="MS Mincho" w:hAnsi="Traditional Arabic"/>
          <w:spacing w:val="0"/>
          <w:rtl/>
          <w:lang w:bidi="ar-SA"/>
        </w:rPr>
        <w:t xml:space="preserve"> مالک هیچ نفع و ضرری برای خویش نبوده و نفع و ضرر، فقط به دست خداست.</w:t>
      </w:r>
    </w:p>
    <w:p w:rsidR="00976584" w:rsidRPr="006A2D1A" w:rsidRDefault="00976584" w:rsidP="00E9259D">
      <w:pPr>
        <w:rPr>
          <w:rFonts w:ascii="AGA Arabesque" w:eastAsia="MS Mincho" w:hAnsi="Traditional Arabic"/>
          <w:spacing w:val="0"/>
          <w:rtl/>
          <w:lang w:bidi="ar-SA"/>
        </w:rPr>
      </w:pPr>
      <w:r w:rsidRPr="006A2D1A">
        <w:rPr>
          <w:rFonts w:ascii="AGA Arabesque" w:eastAsia="MS Mincho" w:hAnsi="Traditional Arabic"/>
          <w:spacing w:val="0"/>
          <w:rtl/>
          <w:lang w:bidi="ar-SA"/>
        </w:rPr>
        <w:t>این، خود دلیلی بر باطل بودن پندارِ کسانی</w:t>
      </w:r>
      <w:r w:rsidR="000D7E25" w:rsidRPr="006A2D1A">
        <w:rPr>
          <w:rFonts w:ascii="AGA Arabesque" w:eastAsia="MS Mincho" w:hAnsi="Traditional Arabic"/>
          <w:spacing w:val="0"/>
          <w:rtl/>
          <w:lang w:bidi="ar-SA"/>
        </w:rPr>
        <w:t>‌</w:t>
      </w:r>
      <w:r w:rsidRPr="006A2D1A">
        <w:rPr>
          <w:rFonts w:ascii="AGA Arabesque" w:eastAsia="MS Mincho" w:hAnsi="Traditional Arabic"/>
          <w:spacing w:val="0"/>
          <w:rtl/>
          <w:lang w:bidi="ar-SA"/>
        </w:rPr>
        <w:t>ست که برای جلب منافع و دفع ض</w:t>
      </w:r>
      <w:r w:rsidR="000D7E25" w:rsidRPr="006A2D1A">
        <w:rPr>
          <w:rFonts w:ascii="AGA Arabesque" w:eastAsia="MS Mincho" w:hAnsi="Traditional Arabic"/>
          <w:spacing w:val="0"/>
          <w:rtl/>
          <w:lang w:bidi="ar-SA"/>
        </w:rPr>
        <w:t>ررها، به اولیا و بندگان نیک خدا</w:t>
      </w:r>
      <w:r w:rsidRPr="006A2D1A">
        <w:rPr>
          <w:rFonts w:ascii="AGA Arabesque" w:eastAsia="MS Mincho" w:hAnsi="Traditional Arabic"/>
          <w:spacing w:val="0"/>
          <w:rtl/>
          <w:lang w:bidi="ar-SA"/>
        </w:rPr>
        <w:t xml:space="preserve"> امید و دل‌بستگی دارند</w:t>
      </w:r>
      <w:r w:rsidR="000D7E25" w:rsidRPr="006A2D1A">
        <w:rPr>
          <w:rFonts w:ascii="AGA Arabesque" w:eastAsia="MS Mincho" w:hAnsi="Traditional Arabic"/>
          <w:spacing w:val="0"/>
          <w:rtl/>
          <w:lang w:bidi="ar-SA"/>
        </w:rPr>
        <w:t>؛</w:t>
      </w:r>
      <w:r w:rsidRPr="006A2D1A">
        <w:rPr>
          <w:rFonts w:ascii="AGA Arabesque" w:eastAsia="MS Mincho" w:hAnsi="Traditional Arabic"/>
          <w:spacing w:val="0"/>
          <w:rtl/>
          <w:lang w:bidi="ar-SA"/>
        </w:rPr>
        <w:t xml:space="preserve"> </w:t>
      </w:r>
      <w:r w:rsidR="0073037F" w:rsidRPr="006A2D1A">
        <w:rPr>
          <w:rFonts w:ascii="AGA Arabesque" w:eastAsia="MS Mincho" w:hAnsi="Traditional Arabic"/>
          <w:spacing w:val="0"/>
          <w:rtl/>
          <w:lang w:bidi="ar-SA"/>
        </w:rPr>
        <w:t>مانند برخی از افراد جاهل که کنار قبر پیامبر</w:t>
      </w:r>
      <w:r w:rsidR="0073037F" w:rsidRPr="006A2D1A">
        <w:rPr>
          <w:rFonts w:ascii="AGA Arabesque" w:eastAsia="MS Mincho" w:hAnsi="Traditional Arabic"/>
          <w:spacing w:val="0"/>
          <w:lang w:bidi="ar-SA"/>
        </w:rPr>
        <w:sym w:font="AGA Arabesque" w:char="F072"/>
      </w:r>
      <w:r w:rsidR="000D7E25" w:rsidRPr="006A2D1A">
        <w:rPr>
          <w:rFonts w:ascii="AGA Arabesque" w:eastAsia="MS Mincho" w:hAnsi="Traditional Arabic"/>
          <w:spacing w:val="0"/>
          <w:rtl/>
          <w:lang w:bidi="ar-SA"/>
        </w:rPr>
        <w:t>،</w:t>
      </w:r>
      <w:r w:rsidR="0073037F" w:rsidRPr="006A2D1A">
        <w:rPr>
          <w:rFonts w:ascii="AGA Arabesque" w:eastAsia="MS Mincho" w:hAnsi="Traditional Arabic"/>
          <w:spacing w:val="0"/>
          <w:rtl/>
          <w:lang w:bidi="ar-SA"/>
        </w:rPr>
        <w:t xml:space="preserve"> ایشان را به‌فریاد می‌خوانند یا کسانی را صدا می‌زنند که آن‌ها ر</w:t>
      </w:r>
      <w:r w:rsidR="000D7E25" w:rsidRPr="006A2D1A">
        <w:rPr>
          <w:rFonts w:ascii="AGA Arabesque" w:eastAsia="MS Mincho" w:hAnsi="Traditional Arabic"/>
          <w:spacing w:val="0"/>
          <w:rtl/>
          <w:lang w:bidi="ar-SA"/>
        </w:rPr>
        <w:t>ا اولیای خدا می‌پندارند. این‌ها در دینشان</w:t>
      </w:r>
      <w:r w:rsidR="0073037F" w:rsidRPr="006A2D1A">
        <w:rPr>
          <w:rFonts w:ascii="AGA Arabesque" w:eastAsia="MS Mincho" w:hAnsi="Traditional Arabic"/>
          <w:spacing w:val="0"/>
          <w:rtl/>
          <w:lang w:bidi="ar-SA"/>
        </w:rPr>
        <w:t xml:space="preserve"> دچار انحراف و گ</w:t>
      </w:r>
      <w:r w:rsidR="00E9259D" w:rsidRPr="006A2D1A">
        <w:rPr>
          <w:rFonts w:ascii="AGA Arabesque" w:eastAsia="MS Mincho" w:hAnsi="Traditional Arabic" w:hint="cs"/>
          <w:spacing w:val="0"/>
          <w:rtl/>
          <w:lang w:bidi="ar-SA"/>
        </w:rPr>
        <w:t>مر</w:t>
      </w:r>
      <w:r w:rsidR="0073037F" w:rsidRPr="006A2D1A">
        <w:rPr>
          <w:rFonts w:ascii="AGA Arabesque" w:eastAsia="MS Mincho" w:hAnsi="Traditional Arabic"/>
          <w:spacing w:val="0"/>
          <w:rtl/>
          <w:lang w:bidi="ar-SA"/>
        </w:rPr>
        <w:t>اهی شده و عق</w:t>
      </w:r>
      <w:r w:rsidR="00E9259D" w:rsidRPr="006A2D1A">
        <w:rPr>
          <w:rFonts w:ascii="AGA Arabesque" w:eastAsia="MS Mincho" w:hAnsi="Traditional Arabic" w:hint="cs"/>
          <w:spacing w:val="0"/>
          <w:rtl/>
          <w:lang w:bidi="ar-SA"/>
        </w:rPr>
        <w:t>ل</w:t>
      </w:r>
      <w:r w:rsidR="0073037F" w:rsidRPr="006A2D1A">
        <w:rPr>
          <w:rFonts w:ascii="AGA Arabesque" w:eastAsia="MS Mincho" w:hAnsi="Traditional Arabic"/>
          <w:spacing w:val="0"/>
          <w:rtl/>
          <w:lang w:bidi="ar-SA"/>
        </w:rPr>
        <w:t>شان را از دست داده‌اند</w:t>
      </w:r>
      <w:r w:rsidR="000D7E25" w:rsidRPr="006A2D1A">
        <w:rPr>
          <w:rFonts w:ascii="AGA Arabesque" w:eastAsia="MS Mincho" w:hAnsi="Traditional Arabic"/>
          <w:spacing w:val="0"/>
          <w:rtl/>
          <w:lang w:bidi="ar-SA"/>
        </w:rPr>
        <w:t>؛</w:t>
      </w:r>
      <w:r w:rsidR="0000771A" w:rsidRPr="006A2D1A">
        <w:rPr>
          <w:rFonts w:ascii="AGA Arabesque" w:eastAsia="MS Mincho" w:hAnsi="Traditional Arabic"/>
          <w:spacing w:val="0"/>
          <w:rtl/>
          <w:lang w:bidi="ar-SA"/>
        </w:rPr>
        <w:t xml:space="preserve"> زیرا کسانی که این‌ها، آنان را به‌فریاد می‌خوانند، مالک هیچ نفع و ضرری برای خود نیز نیستند. الله</w:t>
      </w:r>
      <w:r w:rsidR="0000771A" w:rsidRPr="006A2D1A">
        <w:rPr>
          <w:rFonts w:ascii="AGA Arabesque" w:eastAsia="MS Mincho" w:hAnsi="Traditional Arabic"/>
          <w:spacing w:val="0"/>
          <w:lang w:bidi="ar-SA"/>
        </w:rPr>
        <w:sym w:font="AGA Arabesque" w:char="F059"/>
      </w:r>
      <w:r w:rsidR="0000771A" w:rsidRPr="006A2D1A">
        <w:rPr>
          <w:rFonts w:ascii="AGA Arabesque" w:eastAsia="MS Mincho" w:hAnsi="Traditional Arabic"/>
          <w:spacing w:val="0"/>
          <w:rtl/>
          <w:lang w:bidi="ar-SA"/>
        </w:rPr>
        <w:t xml:space="preserve"> به پیامبرش فرموده است:</w:t>
      </w:r>
    </w:p>
    <w:p w:rsidR="009A7071" w:rsidRPr="006A2D1A" w:rsidRDefault="002960BF" w:rsidP="002960BF">
      <w:pPr>
        <w:pStyle w:val="a1"/>
        <w:rPr>
          <w:lang w:bidi="ar-SA"/>
        </w:rPr>
      </w:pPr>
      <w:r w:rsidRPr="006A2D1A">
        <w:rPr>
          <w:rFonts w:ascii="KFGQPC Uthman Taha Naskh" w:cs="KFGQPC Uthman Taha Naskh" w:hint="cs"/>
          <w:rtl/>
          <w:lang w:val="en-MY" w:eastAsia="en-MY" w:bidi="ar-SA"/>
        </w:rPr>
        <w:t>﴿</w:t>
      </w:r>
      <w:r w:rsidRPr="006A2D1A">
        <w:rPr>
          <w:rFonts w:ascii="KFGQPC Uthmanic Script HAFS" w:hAnsi="KFGQPC Uthmanic Script HAFS" w:hint="eastAsia"/>
          <w:rtl/>
          <w:lang w:val="en-MY" w:eastAsia="en-MY" w:bidi="ar-SA"/>
        </w:rPr>
        <w:t>قُل</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لَّا</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أَقُولُ</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لَكُم</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عِندِي</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خَزَا</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ئِنُ</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cs"/>
          <w:rtl/>
          <w:lang w:val="en-MY" w:eastAsia="en-MY" w:bidi="ar-SA"/>
        </w:rPr>
        <w:t>ٱ</w:t>
      </w:r>
      <w:r w:rsidRPr="006A2D1A">
        <w:rPr>
          <w:rFonts w:ascii="KFGQPC Uthmanic Script HAFS" w:hAnsi="KFGQPC Uthmanic Script HAFS" w:hint="eastAsia"/>
          <w:rtl/>
          <w:lang w:val="en-MY" w:eastAsia="en-MY" w:bidi="ar-SA"/>
        </w:rPr>
        <w:t>للَّهِ</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وَلَا</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أَع</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لَمُ</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cs"/>
          <w:rtl/>
          <w:lang w:val="en-MY" w:eastAsia="en-MY" w:bidi="ar-SA"/>
        </w:rPr>
        <w:t>ٱ</w:t>
      </w:r>
      <w:r w:rsidRPr="006A2D1A">
        <w:rPr>
          <w:rFonts w:ascii="KFGQPC Uthmanic Script HAFS" w:hAnsi="KFGQPC Uthmanic Script HAFS" w:hint="eastAsia"/>
          <w:rtl/>
          <w:lang w:val="en-MY" w:eastAsia="en-MY" w:bidi="ar-SA"/>
        </w:rPr>
        <w:t>ل</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غَي</w:t>
      </w:r>
      <w:r w:rsidRPr="006A2D1A">
        <w:rPr>
          <w:rFonts w:ascii="KFGQPC Uthmanic Script HAFS" w:hAnsi="KFGQPC Uthmanic Script HAFS" w:hint="cs"/>
          <w:rtl/>
          <w:lang w:val="en-MY" w:eastAsia="en-MY" w:bidi="ar-SA"/>
        </w:rPr>
        <w:t>ۡ</w:t>
      </w:r>
      <w:r w:rsidRPr="006A2D1A">
        <w:rPr>
          <w:rFonts w:ascii="KFGQPC Uthmanic Script HAFS" w:hAnsi="KFGQPC Uthmanic Script HAFS" w:hint="eastAsia"/>
          <w:rtl/>
          <w:lang w:val="en-MY" w:eastAsia="en-MY" w:bidi="ar-SA"/>
        </w:rPr>
        <w:t>بَ</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وَلَا</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أَقُولُ</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لَكُم</w:t>
      </w:r>
      <w:r w:rsidRPr="006A2D1A">
        <w:rPr>
          <w:rFonts w:ascii="KFGQPC Uthmanic Script HAFS" w:hAnsi="KFGQPC Uthmanic Script HAFS" w:hint="cs"/>
          <w:rtl/>
          <w:lang w:val="en-MY" w:eastAsia="en-MY" w:bidi="ar-SA"/>
        </w:rPr>
        <w:t>ۡ</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إِنِّي</w:t>
      </w:r>
      <w:r w:rsidRPr="006A2D1A">
        <w:rPr>
          <w:rFonts w:ascii="KFGQPC Uthmanic Script HAFS" w:hAnsi="KFGQPC Uthmanic Script HAFS"/>
          <w:rtl/>
          <w:lang w:val="en-MY" w:eastAsia="en-MY" w:bidi="ar-SA"/>
        </w:rPr>
        <w:t xml:space="preserve"> </w:t>
      </w:r>
      <w:r w:rsidRPr="006A2D1A">
        <w:rPr>
          <w:rFonts w:ascii="KFGQPC Uthmanic Script HAFS" w:hAnsi="KFGQPC Uthmanic Script HAFS" w:hint="eastAsia"/>
          <w:rtl/>
          <w:lang w:val="en-MY" w:eastAsia="en-MY" w:bidi="ar-SA"/>
        </w:rPr>
        <w:t>مَلَكٌ</w:t>
      </w:r>
      <w:r w:rsidRPr="006A2D1A">
        <w:rPr>
          <w:rFonts w:ascii="KFGQPC Uthmanic Script HAFS" w:hAns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الأنعام</w:t>
      </w:r>
      <w:r w:rsidRPr="006A2D1A">
        <w:rPr>
          <w:rStyle w:val="Char7"/>
          <w:rtl/>
        </w:rPr>
        <w:t xml:space="preserve">: </w:t>
      </w:r>
      <w:r w:rsidRPr="006A2D1A">
        <w:rPr>
          <w:rStyle w:val="Char7"/>
          <w:rFonts w:hint="cs"/>
          <w:rtl/>
        </w:rPr>
        <w:t>٥٠</w:t>
      </w:r>
      <w:r w:rsidRPr="006A2D1A">
        <w:rPr>
          <w:rStyle w:val="Char7"/>
          <w:rtl/>
        </w:rPr>
        <w:t>]</w:t>
      </w:r>
      <w:r w:rsidRPr="006A2D1A">
        <w:rPr>
          <w:rFonts w:ascii="KFGQPC Uthman Taha Naskh" w:cs="KFGQPC Uthman Taha Naskh"/>
          <w:rtl/>
          <w:lang w:val="en-MY" w:eastAsia="en-MY" w:bidi="ar-SA"/>
        </w:rPr>
        <w:t xml:space="preserve">  </w:t>
      </w:r>
      <w:r w:rsidR="00AA1813" w:rsidRPr="006A2D1A">
        <w:rPr>
          <w:rtl/>
          <w:lang w:bidi="ar-SA"/>
        </w:rPr>
        <w:tab/>
      </w:r>
    </w:p>
    <w:p w:rsidR="009A7071" w:rsidRPr="006A2D1A" w:rsidRDefault="009A7071" w:rsidP="00167AB1">
      <w:pPr>
        <w:pStyle w:val="a2"/>
        <w:rPr>
          <w:spacing w:val="0"/>
          <w:rtl/>
          <w:lang w:bidi="ar-SA"/>
        </w:rPr>
      </w:pPr>
      <w:r w:rsidRPr="006A2D1A">
        <w:rPr>
          <w:spacing w:val="0"/>
          <w:rtl/>
          <w:lang w:bidi="ar-SA"/>
        </w:rPr>
        <w:t>بگو: نمی</w:t>
      </w:r>
      <w:r w:rsidRPr="006A2D1A">
        <w:rPr>
          <w:spacing w:val="0"/>
          <w:rtl/>
          <w:lang w:bidi="ar-SA"/>
        </w:rPr>
        <w:softHyphen/>
        <w:t>گویم گنج</w:t>
      </w:r>
      <w:r w:rsidRPr="006A2D1A">
        <w:rPr>
          <w:spacing w:val="0"/>
          <w:rtl/>
          <w:lang w:bidi="ar-SA"/>
        </w:rPr>
        <w:softHyphen/>
        <w:t>ها و خزانه</w:t>
      </w:r>
      <w:r w:rsidRPr="006A2D1A">
        <w:rPr>
          <w:spacing w:val="0"/>
          <w:rtl/>
          <w:lang w:bidi="ar-SA"/>
        </w:rPr>
        <w:softHyphen/>
        <w:t>های الله نزد من است. و من، غیب نمی</w:t>
      </w:r>
      <w:r w:rsidRPr="006A2D1A">
        <w:rPr>
          <w:spacing w:val="0"/>
          <w:rtl/>
          <w:lang w:bidi="ar-SA"/>
        </w:rPr>
        <w:softHyphen/>
        <w:t>دانم و به شما نمی</w:t>
      </w:r>
      <w:r w:rsidRPr="006A2D1A">
        <w:rPr>
          <w:spacing w:val="0"/>
          <w:rtl/>
          <w:lang w:bidi="ar-SA"/>
        </w:rPr>
        <w:softHyphen/>
        <w:t>گویم که من فرشته</w:t>
      </w:r>
      <w:r w:rsidRPr="006A2D1A">
        <w:rPr>
          <w:spacing w:val="0"/>
          <w:rtl/>
          <w:lang w:bidi="ar-SA"/>
        </w:rPr>
        <w:softHyphen/>
        <w:t>ام.</w:t>
      </w:r>
    </w:p>
    <w:p w:rsidR="009A7071" w:rsidRPr="006A2D1A" w:rsidRDefault="009A7071" w:rsidP="00167AB1">
      <w:pPr>
        <w:pStyle w:val="PlainText"/>
        <w:rPr>
          <w:spacing w:val="0"/>
          <w:rtl/>
          <w:lang w:eastAsia="zh-CN"/>
        </w:rPr>
      </w:pPr>
      <w:r w:rsidRPr="006A2D1A">
        <w:rPr>
          <w:spacing w:val="0"/>
          <w:rtl/>
          <w:lang w:eastAsia="zh-CN"/>
        </w:rPr>
        <w:t>و فرموده است:</w:t>
      </w:r>
    </w:p>
    <w:p w:rsidR="009A7071" w:rsidRPr="006A2D1A" w:rsidRDefault="00743CF6" w:rsidP="00743CF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لِنَف</w:t>
      </w:r>
      <w:r w:rsidRPr="006A2D1A">
        <w:rPr>
          <w:rFonts w:ascii="KFGQPC Uthmanic Script HAFS" w:hint="cs"/>
          <w:rtl/>
          <w:lang w:val="en-MY" w:eastAsia="en-MY" w:bidi="ar-SA"/>
        </w:rPr>
        <w:t>ۡ</w:t>
      </w:r>
      <w:r w:rsidRPr="006A2D1A">
        <w:rPr>
          <w:rFonts w:ascii="KFGQPC Uthmanic Script HAFS" w:hint="eastAsia"/>
          <w:rtl/>
          <w:lang w:val="en-MY" w:eastAsia="en-MY" w:bidi="ar-SA"/>
        </w:rPr>
        <w:t>سِي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نَف</w:t>
      </w:r>
      <w:r w:rsidRPr="006A2D1A">
        <w:rPr>
          <w:rFonts w:ascii="KFGQPC Uthmanic Script HAFS" w:hint="cs"/>
          <w:rtl/>
          <w:lang w:val="en-MY" w:eastAsia="en-MY" w:bidi="ar-SA"/>
        </w:rPr>
        <w:t>ۡ</w:t>
      </w:r>
      <w:r w:rsidRPr="006A2D1A">
        <w:rPr>
          <w:rFonts w:ascii="KFGQPC Uthmanic Script HAFS" w:hint="eastAsia"/>
          <w:rtl/>
          <w:lang w:val="en-MY" w:eastAsia="en-MY" w:bidi="ar-SA"/>
        </w:rPr>
        <w:t>ع</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ضَرًّا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3F6F41" w:rsidRPr="006A2D1A">
        <w:rPr>
          <w:rStyle w:val="Char7"/>
          <w:rFonts w:hint="eastAsia"/>
          <w:rtl/>
        </w:rPr>
        <w:t>الأعراف</w:t>
      </w:r>
      <w:r w:rsidRPr="006A2D1A">
        <w:rPr>
          <w:rStyle w:val="Char7"/>
          <w:rtl/>
        </w:rPr>
        <w:t xml:space="preserve">: </w:t>
      </w:r>
      <w:r w:rsidRPr="006A2D1A">
        <w:rPr>
          <w:rStyle w:val="Char7"/>
          <w:rFonts w:hint="cs"/>
          <w:rtl/>
        </w:rPr>
        <w:t>١٨٨</w:t>
      </w:r>
      <w:r w:rsidRPr="006A2D1A">
        <w:rPr>
          <w:rStyle w:val="Char7"/>
          <w:rtl/>
        </w:rPr>
        <w:t>]</w:t>
      </w:r>
      <w:r w:rsidRPr="006A2D1A">
        <w:rPr>
          <w:rFonts w:ascii="KFGQPC Uthman Taha Naskh" w:cs="KFGQPC Uthman Taha Naskh"/>
          <w:rtl/>
          <w:lang w:val="en-MY" w:eastAsia="en-MY" w:bidi="ar-SA"/>
        </w:rPr>
        <w:t xml:space="preserve">  </w:t>
      </w:r>
      <w:r w:rsidR="000D7E25" w:rsidRPr="006A2D1A">
        <w:rPr>
          <w:rtl/>
          <w:lang w:bidi="ar-SA"/>
        </w:rPr>
        <w:tab/>
      </w:r>
    </w:p>
    <w:p w:rsidR="009A7071" w:rsidRPr="006A2D1A" w:rsidRDefault="009A7071" w:rsidP="00167AB1">
      <w:pPr>
        <w:pStyle w:val="a2"/>
        <w:rPr>
          <w:spacing w:val="0"/>
          <w:rtl/>
          <w:lang w:bidi="ar-SA"/>
        </w:rPr>
      </w:pPr>
      <w:r w:rsidRPr="006A2D1A">
        <w:rPr>
          <w:spacing w:val="0"/>
          <w:rtl/>
          <w:lang w:bidi="ar-SA"/>
        </w:rPr>
        <w:t>بگو: من برای خودم مالکِ هیچ نفع و ضرری نیستم، مگر آن‌چه الله بخواهد.</w:t>
      </w:r>
    </w:p>
    <w:p w:rsidR="009A7071" w:rsidRPr="006A2D1A" w:rsidRDefault="009A7071" w:rsidP="00167AB1">
      <w:pPr>
        <w:pStyle w:val="PlainText"/>
        <w:rPr>
          <w:spacing w:val="0"/>
          <w:rtl/>
          <w:lang w:eastAsia="zh-CN"/>
        </w:rPr>
      </w:pPr>
      <w:r w:rsidRPr="006A2D1A">
        <w:rPr>
          <w:spacing w:val="0"/>
          <w:rtl/>
          <w:lang w:eastAsia="zh-CN"/>
        </w:rPr>
        <w:t>هم‌چنین فرموده است:</w:t>
      </w:r>
    </w:p>
    <w:p w:rsidR="009A7071" w:rsidRPr="006A2D1A" w:rsidRDefault="00743CF6" w:rsidP="00743CF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ضَرّ</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رَشَد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٢١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يُجِيرَنِي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أَحَد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أَجِدَ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دُونِهِ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مُل</w:t>
      </w:r>
      <w:r w:rsidRPr="006A2D1A">
        <w:rPr>
          <w:rFonts w:ascii="KFGQPC Uthmanic Script HAFS" w:hint="cs"/>
          <w:rtl/>
          <w:lang w:val="en-MY" w:eastAsia="en-MY" w:bidi="ar-SA"/>
        </w:rPr>
        <w:t>ۡ</w:t>
      </w:r>
      <w:r w:rsidRPr="006A2D1A">
        <w:rPr>
          <w:rFonts w:ascii="KFGQPC Uthmanic Script HAFS" w:hint="eastAsia"/>
          <w:rtl/>
          <w:lang w:val="en-MY" w:eastAsia="en-MY" w:bidi="ar-SA"/>
        </w:rPr>
        <w:t>تَحَدًا</w:t>
      </w:r>
      <w:r w:rsidRPr="006A2D1A">
        <w:rPr>
          <w:rFonts w:ascii="KFGQPC Uthmanic Script HAFS"/>
          <w:rtl/>
          <w:lang w:val="en-MY" w:eastAsia="en-MY" w:bidi="ar-SA"/>
        </w:rPr>
        <w:t xml:space="preserve"> </w:t>
      </w:r>
      <w:r w:rsidRPr="006A2D1A">
        <w:rPr>
          <w:rFonts w:ascii="KFGQPC Uthmanic Script HAFS" w:hint="cs"/>
          <w:rtl/>
          <w:lang w:val="en-MY" w:eastAsia="en-MY" w:bidi="ar-SA"/>
        </w:rPr>
        <w:t>٢٢</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الجن</w:t>
      </w:r>
      <w:r w:rsidRPr="006A2D1A">
        <w:rPr>
          <w:rStyle w:val="Char7"/>
          <w:rtl/>
        </w:rPr>
        <w:t xml:space="preserve">: </w:t>
      </w:r>
      <w:r w:rsidRPr="006A2D1A">
        <w:rPr>
          <w:rStyle w:val="Char7"/>
          <w:rFonts w:hint="cs"/>
          <w:rtl/>
        </w:rPr>
        <w:t>٢١</w:t>
      </w:r>
      <w:r w:rsidRPr="006A2D1A">
        <w:rPr>
          <w:rStyle w:val="Char7"/>
          <w:rFonts w:hint="eastAsia"/>
          <w:rtl/>
        </w:rPr>
        <w:t>،</w:t>
      </w:r>
      <w:r w:rsidRPr="006A2D1A">
        <w:rPr>
          <w:rStyle w:val="Char7"/>
          <w:rtl/>
        </w:rPr>
        <w:t xml:space="preserve">  </w:t>
      </w:r>
      <w:r w:rsidRPr="006A2D1A">
        <w:rPr>
          <w:rStyle w:val="Char7"/>
          <w:rFonts w:hint="cs"/>
          <w:rtl/>
        </w:rPr>
        <w:t>٢٢</w:t>
      </w:r>
      <w:r w:rsidRPr="006A2D1A">
        <w:rPr>
          <w:rStyle w:val="Char7"/>
          <w:rtl/>
        </w:rPr>
        <w:t>]</w:t>
      </w:r>
      <w:r w:rsidRPr="006A2D1A">
        <w:rPr>
          <w:rFonts w:ascii="KFGQPC Uthman Taha Naskh" w:cs="KFGQPC Uthman Taha Naskh"/>
          <w:rtl/>
          <w:lang w:val="en-MY" w:eastAsia="en-MY" w:bidi="ar-SA"/>
        </w:rPr>
        <w:t xml:space="preserve">  </w:t>
      </w:r>
      <w:r w:rsidR="00AA1813" w:rsidRPr="006A2D1A">
        <w:rPr>
          <w:rtl/>
          <w:lang w:bidi="ar-SA"/>
        </w:rPr>
        <w:tab/>
      </w:r>
    </w:p>
    <w:p w:rsidR="009A7071" w:rsidRPr="006A2D1A" w:rsidRDefault="009A7071" w:rsidP="00E9259D">
      <w:pPr>
        <w:pStyle w:val="a2"/>
        <w:rPr>
          <w:spacing w:val="0"/>
          <w:rtl/>
          <w:lang w:bidi="ar-SA"/>
        </w:rPr>
      </w:pPr>
      <w:r w:rsidRPr="006A2D1A">
        <w:rPr>
          <w:spacing w:val="0"/>
          <w:rtl/>
          <w:lang w:bidi="ar-SA"/>
        </w:rPr>
        <w:t>بگو: من، مالک هیچ زیان و یا هدایتی بری شما نیستم. بگو: هیچ‌کس نمی‌تواند مرا از عذاب الله پناه دهد و هرگز پنا</w:t>
      </w:r>
      <w:r w:rsidR="00E9259D" w:rsidRPr="006A2D1A">
        <w:rPr>
          <w:rFonts w:hint="cs"/>
          <w:spacing w:val="0"/>
          <w:rtl/>
          <w:lang w:bidi="ar-SA"/>
        </w:rPr>
        <w:t>ه</w:t>
      </w:r>
      <w:r w:rsidR="00E9259D" w:rsidRPr="006A2D1A">
        <w:rPr>
          <w:rFonts w:hint="cs"/>
          <w:spacing w:val="0"/>
          <w:rtl/>
        </w:rPr>
        <w:t>گ</w:t>
      </w:r>
      <w:r w:rsidRPr="006A2D1A">
        <w:rPr>
          <w:spacing w:val="0"/>
          <w:rtl/>
          <w:lang w:bidi="ar-SA"/>
        </w:rPr>
        <w:t>اهی جز او نمی‌یابم.</w:t>
      </w:r>
    </w:p>
    <w:p w:rsidR="009A7071" w:rsidRPr="006A2D1A" w:rsidRDefault="000D7E25" w:rsidP="00167AB1">
      <w:pPr>
        <w:rPr>
          <w:rFonts w:ascii="Traditional Arabic" w:hAnsi="Traditional Arabic"/>
          <w:spacing w:val="0"/>
          <w:rtl/>
          <w:lang w:bidi="ar-SA"/>
        </w:rPr>
      </w:pPr>
      <w:r w:rsidRPr="006A2D1A">
        <w:rPr>
          <w:rFonts w:ascii="Traditional Arabic" w:hAnsi="Traditional Arabic"/>
          <w:spacing w:val="0"/>
          <w:rtl/>
          <w:lang w:bidi="ar-SA"/>
        </w:rPr>
        <w:t>باید دانست که انسان</w:t>
      </w:r>
      <w:r w:rsidR="009A7071" w:rsidRPr="006A2D1A">
        <w:rPr>
          <w:rFonts w:ascii="Traditional Arabic" w:hAnsi="Traditional Arabic"/>
          <w:spacing w:val="0"/>
          <w:rtl/>
          <w:lang w:bidi="ar-SA"/>
        </w:rPr>
        <w:t xml:space="preserve"> هرچ</w:t>
      </w:r>
      <w:r w:rsidRPr="006A2D1A">
        <w:rPr>
          <w:rFonts w:ascii="Traditional Arabic" w:hAnsi="Traditional Arabic"/>
          <w:spacing w:val="0"/>
          <w:rtl/>
          <w:lang w:bidi="ar-SA"/>
        </w:rPr>
        <w:t>ه‌</w:t>
      </w:r>
      <w:r w:rsidR="009A7071" w:rsidRPr="006A2D1A">
        <w:rPr>
          <w:rFonts w:ascii="Traditional Arabic" w:hAnsi="Traditional Arabic"/>
          <w:spacing w:val="0"/>
          <w:rtl/>
          <w:lang w:bidi="ar-SA"/>
        </w:rPr>
        <w:t>قدر که نزد الله</w:t>
      </w:r>
      <w:r w:rsidR="009A7071" w:rsidRPr="006A2D1A">
        <w:rPr>
          <w:rFonts w:ascii="Traditional Arabic" w:hAnsi="Traditional Arabic"/>
          <w:spacing w:val="0"/>
          <w:lang w:bidi="ar-SA"/>
        </w:rPr>
        <w:sym w:font="AGA Arabesque" w:char="F055"/>
      </w:r>
      <w:r w:rsidR="009A7071" w:rsidRPr="006A2D1A">
        <w:rPr>
          <w:rFonts w:ascii="Traditional Arabic" w:hAnsi="Traditional Arabic"/>
          <w:spacing w:val="0"/>
          <w:rtl/>
          <w:lang w:bidi="ar-SA"/>
        </w:rPr>
        <w:t xml:space="preserve"> آبرو و </w:t>
      </w:r>
      <w:r w:rsidRPr="006A2D1A">
        <w:rPr>
          <w:rFonts w:ascii="Traditional Arabic" w:hAnsi="Traditional Arabic"/>
          <w:spacing w:val="0"/>
          <w:rtl/>
          <w:lang w:bidi="ar-SA"/>
        </w:rPr>
        <w:t>م</w:t>
      </w:r>
      <w:r w:rsidR="009A7071" w:rsidRPr="006A2D1A">
        <w:rPr>
          <w:rFonts w:ascii="Traditional Arabic" w:hAnsi="Traditional Arabic"/>
          <w:spacing w:val="0"/>
          <w:rtl/>
          <w:lang w:bidi="ar-SA"/>
        </w:rPr>
        <w:t xml:space="preserve">نزلت داشته باشد، باز هم سزاوار و شایسته‌ی این نیست که او را </w:t>
      </w:r>
      <w:r w:rsidR="00432705" w:rsidRPr="006A2D1A">
        <w:rPr>
          <w:rFonts w:ascii="Traditional Arabic" w:hAnsi="Traditional Arabic"/>
          <w:spacing w:val="0"/>
          <w:rtl/>
          <w:lang w:bidi="ar-SA"/>
        </w:rPr>
        <w:t xml:space="preserve">جز الله، به‌فریاد بخوانند؛ بلکه بندگان نیک خدا، خود از کسانی که آن‌ها را به جای الله به‌فریاد </w:t>
      </w:r>
      <w:r w:rsidRPr="006A2D1A">
        <w:rPr>
          <w:rFonts w:ascii="Traditional Arabic" w:hAnsi="Traditional Arabic"/>
          <w:spacing w:val="0"/>
          <w:rtl/>
          <w:lang w:bidi="ar-SA"/>
        </w:rPr>
        <w:t>می‌خوانند، اظهار بیزاری می‌کنند؛</w:t>
      </w:r>
      <w:r w:rsidR="00432705" w:rsidRPr="006A2D1A">
        <w:rPr>
          <w:rFonts w:ascii="Traditional Arabic" w:hAnsi="Traditional Arabic"/>
          <w:spacing w:val="0"/>
          <w:rtl/>
          <w:lang w:bidi="ar-SA"/>
        </w:rPr>
        <w:t xml:space="preserve"> مانند عیسی</w:t>
      </w:r>
      <w:r w:rsidR="00432705" w:rsidRPr="006A2D1A">
        <w:rPr>
          <w:rFonts w:ascii="Traditional Arabic" w:hAnsi="Traditional Arabic"/>
          <w:spacing w:val="0"/>
          <w:lang w:bidi="ar-SA"/>
        </w:rPr>
        <w:sym w:font="AGA Arabesque" w:char="F075"/>
      </w:r>
      <w:r w:rsidR="00432705" w:rsidRPr="006A2D1A">
        <w:rPr>
          <w:rFonts w:ascii="Traditional Arabic" w:hAnsi="Traditional Arabic"/>
          <w:spacing w:val="0"/>
          <w:rtl/>
          <w:lang w:bidi="ar-SA"/>
        </w:rPr>
        <w:t xml:space="preserve"> که خدواند</w:t>
      </w:r>
      <w:r w:rsidR="00432705" w:rsidRPr="006A2D1A">
        <w:rPr>
          <w:rFonts w:ascii="Traditional Arabic" w:hAnsi="Traditional Arabic"/>
          <w:spacing w:val="0"/>
          <w:lang w:bidi="ar-SA"/>
        </w:rPr>
        <w:sym w:font="AGA Arabesque" w:char="F055"/>
      </w:r>
      <w:r w:rsidR="00432705" w:rsidRPr="006A2D1A">
        <w:rPr>
          <w:rFonts w:ascii="Traditional Arabic" w:hAnsi="Traditional Arabic"/>
          <w:spacing w:val="0"/>
          <w:rtl/>
          <w:lang w:bidi="ar-SA"/>
        </w:rPr>
        <w:t xml:space="preserve"> او را بازخواست می‌کند که آیا تو به مردم گفته‌ای که تو و مادرت را جز الله، معبود قرار دهند؟ الله</w:t>
      </w:r>
      <w:r w:rsidR="00432705" w:rsidRPr="006A2D1A">
        <w:rPr>
          <w:rFonts w:ascii="Traditional Arabic" w:hAnsi="Traditional Arabic"/>
          <w:spacing w:val="0"/>
          <w:lang w:bidi="ar-SA"/>
        </w:rPr>
        <w:sym w:font="AGA Arabesque" w:char="F059"/>
      </w:r>
      <w:r w:rsidR="00432705" w:rsidRPr="006A2D1A">
        <w:rPr>
          <w:rFonts w:ascii="Traditional Arabic" w:hAnsi="Traditional Arabic"/>
          <w:spacing w:val="0"/>
          <w:rtl/>
          <w:lang w:bidi="ar-SA"/>
        </w:rPr>
        <w:t xml:space="preserve"> می‌فرماید:</w:t>
      </w:r>
    </w:p>
    <w:p w:rsidR="00432705" w:rsidRPr="006A2D1A" w:rsidRDefault="00743CF6" w:rsidP="00743CF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وَإِذ</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عِيسَى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مَر</w:t>
      </w:r>
      <w:r w:rsidRPr="006A2D1A">
        <w:rPr>
          <w:rFonts w:ascii="KFGQPC Uthmanic Script HAFS" w:hint="cs"/>
          <w:rtl/>
          <w:lang w:val="en-MY" w:eastAsia="en-MY" w:bidi="ar-SA"/>
        </w:rPr>
        <w:t>ۡ</w:t>
      </w:r>
      <w:r w:rsidRPr="006A2D1A">
        <w:rPr>
          <w:rFonts w:ascii="KFGQPC Uthmanic Script HAFS" w:hint="eastAsia"/>
          <w:rtl/>
          <w:lang w:val="en-MY" w:eastAsia="en-MY" w:bidi="ar-SA"/>
        </w:rPr>
        <w:t>يَمَ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ءَأَنتَ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لِلنَّاسِ</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تَّخِذُونِي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وَأُمِّيَ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w:t>
      </w:r>
      <w:r w:rsidRPr="006A2D1A">
        <w:rPr>
          <w:rFonts w:ascii="KFGQPC Uthmanic Script HAFS" w:hint="cs"/>
          <w:rtl/>
          <w:lang w:val="en-MY" w:eastAsia="en-MY" w:bidi="ar-SA"/>
        </w:rPr>
        <w:t>ٰ</w:t>
      </w:r>
      <w:r w:rsidRPr="006A2D1A">
        <w:rPr>
          <w:rFonts w:ascii="KFGQPC Uthmanic Script HAFS" w:hint="eastAsia"/>
          <w:rtl/>
          <w:lang w:val="en-MY" w:eastAsia="en-MY" w:bidi="ar-SA"/>
        </w:rPr>
        <w:t>هَي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دُونِ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سُب</w:t>
      </w:r>
      <w:r w:rsidRPr="006A2D1A">
        <w:rPr>
          <w:rFonts w:ascii="KFGQPC Uthmanic Script HAFS" w:hint="cs"/>
          <w:rtl/>
          <w:lang w:val="en-MY" w:eastAsia="en-MY" w:bidi="ar-SA"/>
        </w:rPr>
        <w:t>ۡ</w:t>
      </w:r>
      <w:r w:rsidRPr="006A2D1A">
        <w:rPr>
          <w:rFonts w:ascii="KFGQPC Uthmanic Script HAFS" w:hint="eastAsia"/>
          <w:rtl/>
          <w:lang w:val="en-MY" w:eastAsia="en-MY" w:bidi="ar-SA"/>
        </w:rPr>
        <w:t>حَ</w:t>
      </w:r>
      <w:r w:rsidRPr="006A2D1A">
        <w:rPr>
          <w:rFonts w:ascii="KFGQPC Uthmanic Script HAFS" w:hint="cs"/>
          <w:rtl/>
          <w:lang w:val="en-MY" w:eastAsia="en-MY" w:bidi="ar-SA"/>
        </w:rPr>
        <w:t>ٰ</w:t>
      </w:r>
      <w:r w:rsidRPr="006A2D1A">
        <w:rPr>
          <w:rFonts w:ascii="KFGQPC Uthmanic Script HAFS" w:hint="eastAsia"/>
          <w:rtl/>
          <w:lang w:val="en-MY" w:eastAsia="en-MY" w:bidi="ar-SA"/>
        </w:rPr>
        <w:t>نَكَ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يَكُونُ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أَقُولَ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بِحَقٍّ</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Pr>
        <w:tab/>
      </w:r>
      <w:r w:rsidRPr="006A2D1A">
        <w:rPr>
          <w:rStyle w:val="Char7"/>
          <w:rtl/>
        </w:rPr>
        <w:t>[</w:t>
      </w:r>
      <w:r w:rsidRPr="006A2D1A">
        <w:rPr>
          <w:rStyle w:val="Char7"/>
          <w:rFonts w:hint="eastAsia"/>
          <w:rtl/>
        </w:rPr>
        <w:t>المائ‍دة</w:t>
      </w:r>
      <w:r w:rsidRPr="006A2D1A">
        <w:rPr>
          <w:rStyle w:val="Char7"/>
          <w:rtl/>
        </w:rPr>
        <w:t xml:space="preserve">: </w:t>
      </w:r>
      <w:r w:rsidRPr="006A2D1A">
        <w:rPr>
          <w:rStyle w:val="Char7"/>
          <w:rFonts w:hint="cs"/>
          <w:rtl/>
        </w:rPr>
        <w:t>١١٦</w:t>
      </w:r>
      <w:r w:rsidRPr="006A2D1A">
        <w:rPr>
          <w:rStyle w:val="Char7"/>
          <w:rtl/>
        </w:rPr>
        <w:t>]</w:t>
      </w:r>
      <w:r w:rsidRPr="006A2D1A">
        <w:rPr>
          <w:rFonts w:ascii="KFGQPC Uthman Taha Naskh" w:cs="KFGQPC Uthman Taha Naskh"/>
          <w:rtl/>
          <w:lang w:val="en-MY" w:eastAsia="en-MY" w:bidi="ar-SA"/>
        </w:rPr>
        <w:t xml:space="preserve">  </w:t>
      </w:r>
      <w:r w:rsidR="000D7E25" w:rsidRPr="006A2D1A">
        <w:rPr>
          <w:rtl/>
          <w:lang w:bidi="ar-SA"/>
        </w:rPr>
        <w:tab/>
      </w:r>
    </w:p>
    <w:p w:rsidR="00432705" w:rsidRPr="006A2D1A" w:rsidRDefault="00432705" w:rsidP="00167AB1">
      <w:pPr>
        <w:pStyle w:val="a2"/>
        <w:rPr>
          <w:spacing w:val="0"/>
          <w:rtl/>
          <w:lang w:bidi="ar-SA"/>
        </w:rPr>
      </w:pPr>
      <w:r w:rsidRPr="006A2D1A">
        <w:rPr>
          <w:spacing w:val="0"/>
          <w:rtl/>
          <w:lang w:bidi="ar-SA"/>
        </w:rPr>
        <w:t>و هنگامی که الله می</w:t>
      </w:r>
      <w:r w:rsidRPr="006A2D1A">
        <w:rPr>
          <w:spacing w:val="0"/>
          <w:rtl/>
          <w:lang w:bidi="ar-SA"/>
        </w:rPr>
        <w:softHyphen/>
        <w:t>فرماید: «ای عیسی پسر مریم! آیا تو به مردم گفتی که جز الله، من و مادرم را معبود قرار دهید؟» گوید: «تو پاک و منزهی؛ من حق ندارم چیزی بگویم که شایسته</w:t>
      </w:r>
      <w:r w:rsidRPr="006A2D1A">
        <w:rPr>
          <w:spacing w:val="0"/>
          <w:rtl/>
          <w:lang w:bidi="ar-SA"/>
        </w:rPr>
        <w:softHyphen/>
        <w:t>ام نیست.</w:t>
      </w:r>
    </w:p>
    <w:p w:rsidR="00432705" w:rsidRPr="006A2D1A" w:rsidRDefault="00432705" w:rsidP="00167AB1">
      <w:pPr>
        <w:rPr>
          <w:rFonts w:ascii="Traditional Arabic" w:hAnsi="Traditional Arabic"/>
          <w:spacing w:val="0"/>
          <w:rtl/>
          <w:lang w:bidi="ar-SA"/>
        </w:rPr>
      </w:pPr>
      <w:r w:rsidRPr="006A2D1A">
        <w:rPr>
          <w:rFonts w:ascii="Traditional Arabic" w:hAnsi="Traditional Arabic"/>
          <w:spacing w:val="0"/>
          <w:rtl/>
          <w:lang w:bidi="ar-SA"/>
        </w:rPr>
        <w:t>نه عیسی</w:t>
      </w:r>
      <w:r w:rsidRPr="006A2D1A">
        <w:rPr>
          <w:rFonts w:ascii="Traditional Arabic" w:hAnsi="Traditional Arabic"/>
          <w:spacing w:val="0"/>
          <w:lang w:bidi="ar-SA"/>
        </w:rPr>
        <w:sym w:font="AGA Arabesque" w:char="F075"/>
      </w:r>
      <w:r w:rsidRPr="006A2D1A">
        <w:rPr>
          <w:rFonts w:ascii="Traditional Arabic" w:hAnsi="Traditional Arabic"/>
          <w:spacing w:val="0"/>
          <w:rtl/>
          <w:lang w:bidi="ar-SA"/>
        </w:rPr>
        <w:t xml:space="preserve"> چنین حقی ندارد و نه هیچ‌کس دیگر. لذا عیسی</w:t>
      </w:r>
      <w:r w:rsidRPr="006A2D1A">
        <w:rPr>
          <w:rFonts w:ascii="Traditional Arabic" w:hAnsi="Traditional Arabic"/>
          <w:spacing w:val="0"/>
          <w:lang w:bidi="ar-SA"/>
        </w:rPr>
        <w:sym w:font="AGA Arabesque" w:char="F075"/>
      </w:r>
      <w:r w:rsidRPr="006A2D1A">
        <w:rPr>
          <w:rFonts w:ascii="Traditional Arabic" w:hAnsi="Traditional Arabic"/>
          <w:spacing w:val="0"/>
          <w:rtl/>
          <w:lang w:bidi="ar-SA"/>
        </w:rPr>
        <w:t xml:space="preserve"> پاسخ می‌دهد:</w:t>
      </w:r>
    </w:p>
    <w:p w:rsidR="000A0E6E" w:rsidRPr="006A2D1A" w:rsidRDefault="00955138" w:rsidP="0095513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كُنتُ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hint="eastAsia"/>
          <w:rtl/>
          <w:lang w:val="en-MY" w:eastAsia="en-MY" w:bidi="ar-SA"/>
        </w:rPr>
        <w:t>تُهُ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عَلِم</w:t>
      </w:r>
      <w:r w:rsidRPr="006A2D1A">
        <w:rPr>
          <w:rFonts w:ascii="KFGQPC Uthmanic Script HAFS" w:hint="cs"/>
          <w:rtl/>
          <w:lang w:val="en-MY" w:eastAsia="en-MY" w:bidi="ar-SA"/>
        </w:rPr>
        <w:t>ۡ</w:t>
      </w:r>
      <w:r w:rsidRPr="006A2D1A">
        <w:rPr>
          <w:rFonts w:ascii="KFGQPC Uthmanic Script HAFS" w:hint="eastAsia"/>
          <w:rtl/>
          <w:lang w:val="en-MY" w:eastAsia="en-MY" w:bidi="ar-SA"/>
        </w:rPr>
        <w:t>تَهُ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نَف</w:t>
      </w:r>
      <w:r w:rsidRPr="006A2D1A">
        <w:rPr>
          <w:rFonts w:ascii="KFGQPC Uthmanic Script HAFS" w:hint="cs"/>
          <w:rtl/>
          <w:lang w:val="en-MY" w:eastAsia="en-MY" w:bidi="ar-SA"/>
        </w:rPr>
        <w:t>ۡ</w:t>
      </w:r>
      <w:r w:rsidRPr="006A2D1A">
        <w:rPr>
          <w:rFonts w:ascii="KFGQPC Uthmanic Script HAFS" w:hint="eastAsia"/>
          <w:rtl/>
          <w:lang w:val="en-MY" w:eastAsia="en-MY" w:bidi="ar-SA"/>
        </w:rPr>
        <w:t>سِي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نَف</w:t>
      </w:r>
      <w:r w:rsidRPr="006A2D1A">
        <w:rPr>
          <w:rFonts w:ascii="KFGQPC Uthmanic Script HAFS" w:hint="cs"/>
          <w:rtl/>
          <w:lang w:val="en-MY" w:eastAsia="en-MY" w:bidi="ar-SA"/>
        </w:rPr>
        <w:t>ۡ</w:t>
      </w:r>
      <w:r w:rsidRPr="006A2D1A">
        <w:rPr>
          <w:rFonts w:ascii="KFGQPC Uthmanic Script HAFS" w:hint="eastAsia"/>
          <w:rtl/>
          <w:lang w:val="en-MY" w:eastAsia="en-MY" w:bidi="ar-SA"/>
        </w:rPr>
        <w:t>سِكَ</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غُيُوبِ</w:t>
      </w:r>
      <w:r w:rsidRPr="006A2D1A">
        <w:rPr>
          <w:rFonts w:ascii="KFGQPC Uthmanic Script HAFS"/>
          <w:rtl/>
          <w:lang w:val="en-MY" w:eastAsia="en-MY" w:bidi="ar-SA"/>
        </w:rPr>
        <w:t xml:space="preserve"> </w:t>
      </w:r>
      <w:r w:rsidRPr="006A2D1A">
        <w:rPr>
          <w:rFonts w:ascii="KFGQPC Uthmanic Script HAFS" w:hint="cs"/>
          <w:rtl/>
          <w:lang w:val="en-MY" w:eastAsia="en-MY" w:bidi="ar-SA"/>
        </w:rPr>
        <w:t>١١٦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أَمَر</w:t>
      </w:r>
      <w:r w:rsidRPr="006A2D1A">
        <w:rPr>
          <w:rFonts w:ascii="KFGQPC Uthmanic Script HAFS" w:hint="cs"/>
          <w:rtl/>
          <w:lang w:val="en-MY" w:eastAsia="en-MY" w:bidi="ar-SA"/>
        </w:rPr>
        <w:t>ۡ</w:t>
      </w:r>
      <w:r w:rsidRPr="006A2D1A">
        <w:rPr>
          <w:rFonts w:ascii="KFGQPC Uthmanic Script HAFS" w:hint="eastAsia"/>
          <w:rtl/>
          <w:lang w:val="en-MY" w:eastAsia="en-MY" w:bidi="ar-SA"/>
        </w:rPr>
        <w:t>تَنِي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w:t>
      </w:r>
      <w:r w:rsidRPr="006A2D1A">
        <w:rPr>
          <w:rFonts w:ascii="KFGQPC Uthmanic Script HAFS" w:hint="cs"/>
          <w:rtl/>
          <w:lang w:val="en-MY" w:eastAsia="en-MY" w:bidi="ar-SA"/>
        </w:rPr>
        <w:t>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ع</w:t>
      </w:r>
      <w:r w:rsidRPr="006A2D1A">
        <w:rPr>
          <w:rFonts w:ascii="KFGQPC Uthmanic Script HAFS" w:hint="cs"/>
          <w:rtl/>
          <w:lang w:val="en-MY" w:eastAsia="en-MY" w:bidi="ar-SA"/>
        </w:rPr>
        <w:t>ۡ</w:t>
      </w:r>
      <w:r w:rsidRPr="006A2D1A">
        <w:rPr>
          <w:rFonts w:ascii="KFGQPC Uthmanic Script HAFS" w:hint="eastAsia"/>
          <w:rtl/>
          <w:lang w:val="en-MY" w:eastAsia="en-MY" w:bidi="ar-SA"/>
        </w:rPr>
        <w:t>بُدُواْ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وَرَبَّكُم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المائ‍دة</w:t>
      </w:r>
      <w:r w:rsidRPr="006A2D1A">
        <w:rPr>
          <w:rStyle w:val="Char7"/>
          <w:rtl/>
        </w:rPr>
        <w:t xml:space="preserve">: </w:t>
      </w:r>
      <w:r w:rsidRPr="006A2D1A">
        <w:rPr>
          <w:rStyle w:val="Char7"/>
          <w:rFonts w:hint="cs"/>
          <w:rtl/>
        </w:rPr>
        <w:t>١١٦</w:t>
      </w:r>
      <w:r w:rsidRPr="006A2D1A">
        <w:rPr>
          <w:rStyle w:val="Char7"/>
          <w:rFonts w:hint="eastAsia"/>
          <w:rtl/>
        </w:rPr>
        <w:t>،</w:t>
      </w:r>
      <w:r w:rsidRPr="006A2D1A">
        <w:rPr>
          <w:rStyle w:val="Char7"/>
          <w:rtl/>
        </w:rPr>
        <w:t xml:space="preserve">  </w:t>
      </w:r>
      <w:r w:rsidRPr="006A2D1A">
        <w:rPr>
          <w:rStyle w:val="Char7"/>
          <w:rFonts w:hint="cs"/>
          <w:rtl/>
        </w:rPr>
        <w:t>١١٧</w:t>
      </w:r>
      <w:r w:rsidRPr="006A2D1A">
        <w:rPr>
          <w:rStyle w:val="Char7"/>
          <w:rtl/>
        </w:rPr>
        <w:t>]</w:t>
      </w:r>
      <w:r w:rsidRPr="006A2D1A">
        <w:rPr>
          <w:rFonts w:ascii="KFGQPC Uthman Taha Naskh" w:cs="KFGQPC Uthman Taha Naskh"/>
          <w:rtl/>
          <w:lang w:val="en-MY" w:eastAsia="en-MY" w:bidi="ar-SA"/>
        </w:rPr>
        <w:t xml:space="preserve">  </w:t>
      </w:r>
      <w:r w:rsidR="00AA1813" w:rsidRPr="006A2D1A">
        <w:rPr>
          <w:rtl/>
          <w:lang w:bidi="ar-SA"/>
        </w:rPr>
        <w:tab/>
      </w:r>
    </w:p>
    <w:p w:rsidR="000A0E6E" w:rsidRPr="006A2D1A" w:rsidRDefault="000A0E6E" w:rsidP="00167AB1">
      <w:pPr>
        <w:pStyle w:val="a2"/>
        <w:rPr>
          <w:spacing w:val="0"/>
          <w:rtl/>
          <w:lang w:bidi="ar-SA"/>
        </w:rPr>
      </w:pPr>
      <w:r w:rsidRPr="006A2D1A">
        <w:rPr>
          <w:spacing w:val="0"/>
          <w:rtl/>
          <w:lang w:bidi="ar-SA"/>
        </w:rPr>
        <w:t>اگر چنین سخنی گفته باشم، تو خود از آن آگاهی. تو از آن‌چه در درون من است، آگاهی و من از اسراری که نزد توست، آگاهی ندارم. به‌راستی تو، تمام اسرار و امور غیب را می</w:t>
      </w:r>
      <w:r w:rsidRPr="006A2D1A">
        <w:rPr>
          <w:spacing w:val="0"/>
          <w:rtl/>
          <w:lang w:bidi="ar-SA"/>
        </w:rPr>
        <w:softHyphen/>
        <w:t>دانی. چیزی جز دستوری که به من دادی، به آنان نگفتم؛ این‌که الله را که پروردگار من و شماست، پرستش نمایید.</w:t>
      </w:r>
    </w:p>
    <w:p w:rsidR="000A0E6E" w:rsidRPr="006A2D1A" w:rsidRDefault="00A05333" w:rsidP="00167AB1">
      <w:pPr>
        <w:rPr>
          <w:rFonts w:ascii="Traditional Arabic" w:hAnsi="Traditional Arabic"/>
          <w:spacing w:val="0"/>
          <w:rtl/>
          <w:lang w:bidi="ar-SA"/>
        </w:rPr>
      </w:pPr>
      <w:r w:rsidRPr="006A2D1A">
        <w:rPr>
          <w:rFonts w:ascii="Traditional Arabic" w:hAnsi="Traditional Arabic"/>
          <w:spacing w:val="0"/>
          <w:rtl/>
          <w:lang w:bidi="ar-SA"/>
        </w:rPr>
        <w:t>نتیجه این</w:t>
      </w:r>
      <w:r w:rsidR="008B6D3A" w:rsidRPr="006A2D1A">
        <w:rPr>
          <w:rFonts w:ascii="Traditional Arabic" w:hAnsi="Traditional Arabic"/>
          <w:spacing w:val="0"/>
          <w:rtl/>
          <w:lang w:bidi="ar-SA"/>
        </w:rPr>
        <w:t>‌که عملِ</w:t>
      </w:r>
      <w:r w:rsidRPr="006A2D1A">
        <w:rPr>
          <w:rFonts w:ascii="Traditional Arabic" w:hAnsi="Traditional Arabic"/>
          <w:spacing w:val="0"/>
          <w:rtl/>
          <w:lang w:bidi="ar-SA"/>
        </w:rPr>
        <w:t xml:space="preserve"> برخی از افراد ج</w:t>
      </w:r>
      <w:r w:rsidR="008B6D3A" w:rsidRPr="006A2D1A">
        <w:rPr>
          <w:rFonts w:ascii="Traditional Arabic" w:hAnsi="Traditional Arabic"/>
          <w:spacing w:val="0"/>
          <w:rtl/>
          <w:lang w:bidi="ar-SA"/>
        </w:rPr>
        <w:t>اهل در مناطق مختلف جهان اسلام</w:t>
      </w:r>
      <w:r w:rsidRPr="006A2D1A">
        <w:rPr>
          <w:rFonts w:ascii="Traditional Arabic" w:hAnsi="Traditional Arabic"/>
          <w:spacing w:val="0"/>
          <w:rtl/>
          <w:lang w:bidi="ar-SA"/>
        </w:rPr>
        <w:t xml:space="preserve"> که </w:t>
      </w:r>
      <w:r w:rsidR="00316867" w:rsidRPr="006A2D1A">
        <w:rPr>
          <w:rFonts w:ascii="Traditional Arabic" w:hAnsi="Traditional Arabic"/>
          <w:spacing w:val="0"/>
          <w:rtl/>
          <w:lang w:bidi="ar-SA"/>
        </w:rPr>
        <w:t>سرِ قبر کسانی می</w:t>
      </w:r>
      <w:r w:rsidR="008B6D3A" w:rsidRPr="006A2D1A">
        <w:rPr>
          <w:rFonts w:ascii="Traditional Arabic" w:hAnsi="Traditional Arabic"/>
          <w:spacing w:val="0"/>
          <w:rtl/>
          <w:lang w:bidi="ar-SA"/>
        </w:rPr>
        <w:t>‌روند که به گمانشان</w:t>
      </w:r>
      <w:r w:rsidR="00316867" w:rsidRPr="006A2D1A">
        <w:rPr>
          <w:rFonts w:ascii="Traditional Arabic" w:hAnsi="Traditional Arabic"/>
          <w:spacing w:val="0"/>
          <w:rtl/>
          <w:lang w:bidi="ar-SA"/>
        </w:rPr>
        <w:t>، اولیای خدا هستند</w:t>
      </w:r>
      <w:r w:rsidR="008B6D3A" w:rsidRPr="006A2D1A">
        <w:rPr>
          <w:rFonts w:ascii="Traditional Arabic" w:hAnsi="Traditional Arabic"/>
          <w:spacing w:val="0"/>
          <w:rtl/>
          <w:lang w:bidi="ar-SA"/>
        </w:rPr>
        <w:t xml:space="preserve"> و آن‌ها را به‌فریاد می‌خوانند و آن‌جا دعا می‌کنند، نوعی بی‌خردی و انحراف دینی</w:t>
      </w:r>
      <w:r w:rsidR="000D7E25" w:rsidRPr="006A2D1A">
        <w:rPr>
          <w:rFonts w:ascii="Traditional Arabic" w:hAnsi="Traditional Arabic"/>
          <w:spacing w:val="0"/>
          <w:rtl/>
          <w:lang w:bidi="ar-SA"/>
        </w:rPr>
        <w:t>‌</w:t>
      </w:r>
      <w:r w:rsidR="008B6D3A" w:rsidRPr="006A2D1A">
        <w:rPr>
          <w:rFonts w:ascii="Traditional Arabic" w:hAnsi="Traditional Arabic"/>
          <w:spacing w:val="0"/>
          <w:rtl/>
          <w:lang w:bidi="ar-SA"/>
        </w:rPr>
        <w:t>است؛ حال آن‌که کسانی که در این قبرها خفته‌اند، مردگان بی‌جانی هستند که هیچ کاری از آنان ساخته نیست.</w:t>
      </w:r>
    </w:p>
    <w:p w:rsidR="008B6D3A" w:rsidRPr="006A2D1A" w:rsidRDefault="008B6D3A" w:rsidP="007C0E84">
      <w:pPr>
        <w:ind w:firstLine="0"/>
        <w:jc w:val="center"/>
        <w:rPr>
          <w:rFonts w:ascii="Traditional Arabic" w:hAnsi="Traditional Arabic"/>
          <w:spacing w:val="0"/>
          <w:rtl/>
          <w:lang w:bidi="ar-SA"/>
        </w:rPr>
      </w:pPr>
      <w:r w:rsidRPr="006A2D1A">
        <w:rPr>
          <w:rFonts w:ascii="Traditional Arabic" w:hAnsi="Traditional Arabic"/>
          <w:spacing w:val="0"/>
          <w:rtl/>
          <w:lang w:bidi="ar-SA"/>
        </w:rPr>
        <w:t>***</w:t>
      </w:r>
    </w:p>
    <w:p w:rsidR="008B6D3A" w:rsidRPr="006A2D1A" w:rsidRDefault="003101CB" w:rsidP="0040309C">
      <w:pPr>
        <w:pStyle w:val="a4"/>
        <w:rPr>
          <w:rFonts w:cs="B Badr"/>
          <w:rtl/>
          <w:lang w:bidi="ar-SA"/>
        </w:rPr>
      </w:pPr>
      <w:r w:rsidRPr="006A2D1A">
        <w:rPr>
          <w:rtl/>
          <w:lang w:bidi="ar-SA"/>
        </w:rPr>
        <w:t>73- الرَّابع: عَنْ أبي طَريفٍ عدِيِّ بْنِ حاتمٍ الطائِيِّ</w:t>
      </w:r>
      <w:r w:rsidRPr="006A2D1A">
        <w:rPr>
          <w:b w:val="0"/>
          <w:bCs w:val="0"/>
          <w:rtl/>
          <w:lang w:bidi="ar-SA"/>
        </w:rPr>
        <w:sym w:font="AGA Arabesque" w:char="F074"/>
      </w:r>
      <w:r w:rsidRPr="006A2D1A">
        <w:rPr>
          <w:rtl/>
          <w:lang w:bidi="ar-SA"/>
        </w:rPr>
        <w:t xml:space="preserve"> قال: سمعت</w:t>
      </w:r>
      <w:r w:rsidR="00D14E9F" w:rsidRPr="006A2D1A">
        <w:rPr>
          <w:rFonts w:hint="cs"/>
          <w:rtl/>
          <w:lang w:bidi="ar-SA"/>
        </w:rPr>
        <w:t>ُ</w:t>
      </w:r>
      <w:r w:rsidRPr="006A2D1A">
        <w:rPr>
          <w:rtl/>
          <w:lang w:bidi="ar-SA"/>
        </w:rPr>
        <w:t xml:space="preserve"> رسولَ اللَّه</w:t>
      </w:r>
      <w:r w:rsidRPr="006A2D1A">
        <w:rPr>
          <w:b w:val="0"/>
          <w:bCs w:val="0"/>
          <w:rtl/>
          <w:lang w:bidi="ar-SA"/>
        </w:rPr>
        <w:sym w:font="AGA Arabesque" w:char="F072"/>
      </w:r>
      <w:r w:rsidRPr="006A2D1A">
        <w:rPr>
          <w:rtl/>
          <w:lang w:bidi="ar-SA"/>
        </w:rPr>
        <w:t xml:space="preserve"> يقُول: «مَنْ حَلَفَ عَلَى يمِين ثُمَّ رَأَى أتقَى للَّهِ مِنْها فَلْيَأْتِ التَّقْوَى». [روایت مسلم]</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257"/>
      </w:r>
      <w:r w:rsidR="003A729F" w:rsidRPr="006A2D1A">
        <w:rPr>
          <w:rStyle w:val="FootnoteReference"/>
          <w:rFonts w:cs="B Lotus"/>
          <w:bCs w:val="0"/>
          <w:szCs w:val="28"/>
          <w:rtl/>
          <w:lang w:bidi="ar-SA"/>
        </w:rPr>
        <w:t>)</w:t>
      </w:r>
    </w:p>
    <w:p w:rsidR="00432705" w:rsidRPr="006A2D1A" w:rsidRDefault="005021E8" w:rsidP="00E9259D">
      <w:pPr>
        <w:rPr>
          <w:rFonts w:ascii="Traditional Arabic" w:hAnsi="Traditional Arabic"/>
          <w:spacing w:val="0"/>
          <w:rtl/>
          <w:lang w:bidi="ar-SA"/>
        </w:rPr>
      </w:pPr>
      <w:r w:rsidRPr="006A2D1A">
        <w:rPr>
          <w:rFonts w:ascii="Traditional Arabic" w:hAnsi="Traditional Arabic"/>
          <w:b/>
          <w:bCs/>
          <w:spacing w:val="0"/>
          <w:rtl/>
          <w:lang w:bidi="ar-SA"/>
        </w:rPr>
        <w:t>ترجمه:</w:t>
      </w:r>
      <w:r w:rsidRPr="006A2D1A">
        <w:rPr>
          <w:rFonts w:ascii="Traditional Arabic" w:hAnsi="Traditional Arabic"/>
          <w:spacing w:val="0"/>
          <w:rtl/>
          <w:lang w:bidi="ar-SA"/>
        </w:rPr>
        <w:t xml:space="preserve"> </w:t>
      </w:r>
      <w:r w:rsidR="003101CB" w:rsidRPr="006A2D1A">
        <w:rPr>
          <w:rFonts w:ascii="Traditional Arabic" w:hAnsi="Traditional Arabic"/>
          <w:spacing w:val="0"/>
          <w:rtl/>
          <w:lang w:bidi="ar-SA"/>
        </w:rPr>
        <w:t>ابوطریف، عدی بن حاتم طایی</w:t>
      </w:r>
      <w:r w:rsidR="003101CB" w:rsidRPr="006A2D1A">
        <w:rPr>
          <w:rFonts w:ascii="Traditional Arabic" w:hAnsi="Traditional Arabic"/>
          <w:spacing w:val="0"/>
          <w:lang w:bidi="ar-SA"/>
        </w:rPr>
        <w:sym w:font="AGA Arabesque" w:char="F074"/>
      </w:r>
      <w:r w:rsidR="003101CB" w:rsidRPr="006A2D1A">
        <w:rPr>
          <w:rFonts w:ascii="Traditional Arabic" w:hAnsi="Traditional Arabic"/>
          <w:spacing w:val="0"/>
          <w:rtl/>
          <w:lang w:bidi="ar-SA"/>
        </w:rPr>
        <w:t xml:space="preserve"> می‌گوید: از رسول‌الله</w:t>
      </w:r>
      <w:r w:rsidR="003101CB" w:rsidRPr="006A2D1A">
        <w:rPr>
          <w:rFonts w:ascii="Traditional Arabic" w:hAnsi="Traditional Arabic"/>
          <w:spacing w:val="0"/>
          <w:lang w:bidi="ar-SA"/>
        </w:rPr>
        <w:sym w:font="AGA Arabesque" w:char="F072"/>
      </w:r>
      <w:r w:rsidR="000D7E25" w:rsidRPr="006A2D1A">
        <w:rPr>
          <w:rFonts w:ascii="Traditional Arabic" w:hAnsi="Traditional Arabic"/>
          <w:spacing w:val="0"/>
          <w:rtl/>
          <w:lang w:bidi="ar-SA"/>
        </w:rPr>
        <w:t xml:space="preserve"> شنیدم که فرمود: «هرکس</w:t>
      </w:r>
      <w:r w:rsidR="003101CB" w:rsidRPr="006A2D1A">
        <w:rPr>
          <w:rFonts w:ascii="Traditional Arabic" w:hAnsi="Traditional Arabic"/>
          <w:spacing w:val="0"/>
          <w:rtl/>
          <w:lang w:bidi="ar-SA"/>
        </w:rPr>
        <w:t xml:space="preserve"> سوگندی یاد کند و خلاف آن را به تقوای ال</w:t>
      </w:r>
      <w:r w:rsidR="00E9259D" w:rsidRPr="006A2D1A">
        <w:rPr>
          <w:rFonts w:ascii="Traditional Arabic" w:hAnsi="Traditional Arabic" w:hint="cs"/>
          <w:spacing w:val="0"/>
          <w:rtl/>
          <w:lang w:bidi="ar-SA"/>
        </w:rPr>
        <w:t>ه</w:t>
      </w:r>
      <w:r w:rsidR="003101CB" w:rsidRPr="006A2D1A">
        <w:rPr>
          <w:rFonts w:ascii="Traditional Arabic" w:hAnsi="Traditional Arabic"/>
          <w:spacing w:val="0"/>
          <w:rtl/>
          <w:lang w:bidi="ar-SA"/>
        </w:rPr>
        <w:t>ی نزدیک‌تر ببیند، همان کاری را انجام دهد که به تقوا نزدیک‌تر است».</w:t>
      </w:r>
    </w:p>
    <w:p w:rsidR="003101CB" w:rsidRPr="006A2D1A" w:rsidRDefault="00EE4463" w:rsidP="006A2D1A">
      <w:pPr>
        <w:ind w:firstLine="0"/>
        <w:jc w:val="center"/>
        <w:rPr>
          <w:rFonts w:ascii="Traditional Arabic" w:hAnsi="Traditional Arabic"/>
          <w:b/>
          <w:bCs/>
          <w:spacing w:val="0"/>
          <w:sz w:val="32"/>
          <w:szCs w:val="32"/>
          <w:rtl/>
          <w:lang w:bidi="ar-SA"/>
        </w:rPr>
      </w:pPr>
      <w:r w:rsidRPr="006A2D1A">
        <w:rPr>
          <w:rFonts w:ascii="Traditional Arabic" w:hAnsi="Traditional Arabic"/>
          <w:b/>
          <w:bCs/>
          <w:spacing w:val="0"/>
          <w:sz w:val="32"/>
          <w:szCs w:val="32"/>
          <w:rtl/>
          <w:lang w:bidi="ar-SA"/>
        </w:rPr>
        <w:t>شرح</w:t>
      </w:r>
    </w:p>
    <w:p w:rsidR="003101CB" w:rsidRPr="006A2D1A" w:rsidRDefault="003101CB" w:rsidP="00522994">
      <w:pPr>
        <w:spacing w:line="228" w:lineRule="auto"/>
        <w:rPr>
          <w:rFonts w:ascii="Traditional Arabic" w:hAnsi="Traditional Arabic"/>
          <w:spacing w:val="0"/>
          <w:rtl/>
          <w:lang w:bidi="ar-SA"/>
        </w:rPr>
      </w:pPr>
      <w:r w:rsidRPr="006A2D1A">
        <w:rPr>
          <w:rFonts w:ascii="Traditional Arabic" w:hAnsi="Traditional Arabic"/>
          <w:spacing w:val="0"/>
          <w:rtl/>
          <w:lang w:bidi="ar-SA"/>
        </w:rPr>
        <w:t>در حدیث، واژه‌ی «یمین» آمده و به معنای سوگند خوردن به یکی از نام‌ها یا صفات الله</w:t>
      </w:r>
      <w:r w:rsidRPr="006A2D1A">
        <w:rPr>
          <w:rFonts w:ascii="Traditional Arabic" w:hAnsi="Traditional Arabic"/>
          <w:spacing w:val="0"/>
          <w:lang w:bidi="ar-SA"/>
        </w:rPr>
        <w:sym w:font="AGA Arabesque" w:char="F055"/>
      </w:r>
      <w:r w:rsidRPr="006A2D1A">
        <w:rPr>
          <w:rFonts w:ascii="Traditional Arabic" w:hAnsi="Traditional Arabic"/>
          <w:spacing w:val="0"/>
          <w:rtl/>
          <w:lang w:bidi="ar-SA"/>
        </w:rPr>
        <w:t xml:space="preserve"> می‌باشد؛ سوگند خوردن به نام غیر خدا، جایز نیست؛ نه به نام پیامبر</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و نه به نام جبرئیل</w:t>
      </w:r>
      <w:r w:rsidRPr="006A2D1A">
        <w:rPr>
          <w:rFonts w:ascii="Traditional Arabic" w:hAnsi="Traditional Arabic"/>
          <w:spacing w:val="0"/>
          <w:lang w:bidi="ar-SA"/>
        </w:rPr>
        <w:sym w:font="AGA Arabesque" w:char="F075"/>
      </w:r>
      <w:r w:rsidRPr="006A2D1A">
        <w:rPr>
          <w:rFonts w:ascii="Traditional Arabic" w:hAnsi="Traditional Arabic"/>
          <w:spacing w:val="0"/>
          <w:rtl/>
          <w:lang w:bidi="ar-SA"/>
        </w:rPr>
        <w:t xml:space="preserve"> و</w:t>
      </w:r>
      <w:r w:rsidR="000D7E25" w:rsidRPr="006A2D1A">
        <w:rPr>
          <w:rFonts w:ascii="Traditional Arabic" w:hAnsi="Traditional Arabic"/>
          <w:spacing w:val="0"/>
          <w:rtl/>
          <w:lang w:bidi="ar-SA"/>
        </w:rPr>
        <w:t xml:space="preserve"> نه به نام هیچ‌یک از بندگان خدا؛</w:t>
      </w:r>
      <w:r w:rsidRPr="006A2D1A">
        <w:rPr>
          <w:rFonts w:ascii="Traditional Arabic" w:hAnsi="Traditional Arabic"/>
          <w:spacing w:val="0"/>
          <w:rtl/>
          <w:lang w:bidi="ar-SA"/>
        </w:rPr>
        <w:t xml:space="preserve"> زیرا رسول‌الله</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فرموده است: </w:t>
      </w:r>
      <w:r w:rsidRPr="006A2D1A">
        <w:rPr>
          <w:rStyle w:val="Char1"/>
          <w:spacing w:val="0"/>
          <w:rtl/>
          <w:lang w:bidi="ar-SA"/>
        </w:rPr>
        <w:t>«</w:t>
      </w:r>
      <w:r w:rsidRPr="006A2D1A">
        <w:rPr>
          <w:rStyle w:val="Char1"/>
          <w:rFonts w:eastAsia="MS Mincho"/>
          <w:spacing w:val="0"/>
          <w:rtl/>
          <w:lang w:bidi="ar-SA"/>
        </w:rPr>
        <w:t>مَنْ كَانَ حَالِفًا فَلْيَحْلِفْ بِاللَّهِ أَوْ لِيَصْمُتْ</w:t>
      </w:r>
      <w:r w:rsidRPr="006A2D1A">
        <w:rPr>
          <w:rStyle w:val="Char1"/>
          <w:spacing w:val="0"/>
          <w:rtl/>
          <w:lang w:bidi="ar-SA"/>
        </w:rPr>
        <w:t>»</w:t>
      </w:r>
      <w:r w:rsidR="000D7E25" w:rsidRPr="006A2D1A">
        <w:rPr>
          <w:rFonts w:ascii="Traditional Arabic" w:hAnsi="Traditional Arabic"/>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58"/>
      </w:r>
      <w:r w:rsidR="003A729F" w:rsidRPr="006A2D1A">
        <w:rPr>
          <w:rStyle w:val="FootnoteReference"/>
          <w:rFonts w:cs="B Lotus"/>
          <w:spacing w:val="0"/>
          <w:szCs w:val="28"/>
          <w:rtl/>
          <w:lang w:bidi="ar-SA"/>
        </w:rPr>
        <w:t>)</w:t>
      </w:r>
      <w:r w:rsidRPr="006A2D1A">
        <w:rPr>
          <w:rFonts w:ascii="Traditional Arabic" w:hAnsi="Traditional Arabic"/>
          <w:spacing w:val="0"/>
          <w:rtl/>
          <w:lang w:bidi="ar-SA"/>
        </w:rPr>
        <w:t xml:space="preserve"> یعنی: «کسی که می‌خواهد سوگند یاد کند، به نام الله سوگند بخورد یا سکوت نماید». هم‌چنین فرموده است: </w:t>
      </w:r>
      <w:r w:rsidRPr="006A2D1A">
        <w:rPr>
          <w:rStyle w:val="Char1"/>
          <w:spacing w:val="0"/>
          <w:rtl/>
          <w:lang w:bidi="ar-SA"/>
        </w:rPr>
        <w:t>«</w:t>
      </w:r>
      <w:r w:rsidR="007F779A" w:rsidRPr="006A2D1A">
        <w:rPr>
          <w:rStyle w:val="Char1"/>
          <w:rFonts w:eastAsia="MS Mincho"/>
          <w:spacing w:val="0"/>
          <w:rtl/>
          <w:lang w:bidi="ar-SA"/>
        </w:rPr>
        <w:t>مَن حَلَفَ بِغَیرِ اللهِ فَقَد کفَرَ أو أشرَ</w:t>
      </w:r>
      <w:r w:rsidR="003853A8" w:rsidRPr="006A2D1A">
        <w:rPr>
          <w:rStyle w:val="Char1"/>
          <w:rFonts w:eastAsia="MS Mincho"/>
          <w:spacing w:val="0"/>
          <w:rtl/>
          <w:lang w:bidi="ar-SA"/>
        </w:rPr>
        <w:t>كَ</w:t>
      </w:r>
      <w:r w:rsidRPr="006A2D1A">
        <w:rPr>
          <w:rStyle w:val="Char1"/>
          <w:spacing w:val="0"/>
          <w:rtl/>
          <w:lang w:bidi="ar-SA"/>
        </w:rPr>
        <w:t>»</w:t>
      </w:r>
      <w:r w:rsidR="000D7E25" w:rsidRPr="006A2D1A">
        <w:rPr>
          <w:rFonts w:ascii="Traditional Arabic" w:hAnsi="Traditional Arabic"/>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59"/>
      </w:r>
      <w:r w:rsidR="003A729F" w:rsidRPr="006A2D1A">
        <w:rPr>
          <w:rStyle w:val="FootnoteReference"/>
          <w:rFonts w:cs="B Lotus"/>
          <w:spacing w:val="0"/>
          <w:szCs w:val="28"/>
          <w:rtl/>
          <w:lang w:bidi="ar-SA"/>
        </w:rPr>
        <w:t>)</w:t>
      </w:r>
      <w:r w:rsidR="000D7E25" w:rsidRPr="006A2D1A">
        <w:rPr>
          <w:rFonts w:ascii="Traditional Arabic" w:hAnsi="Traditional Arabic"/>
          <w:spacing w:val="0"/>
          <w:rtl/>
          <w:lang w:bidi="ar-SA"/>
        </w:rPr>
        <w:t xml:space="preserve"> یعنی: «کسی که به نام غیرالله</w:t>
      </w:r>
      <w:r w:rsidR="007F779A" w:rsidRPr="006A2D1A">
        <w:rPr>
          <w:rFonts w:ascii="Traditional Arabic" w:hAnsi="Traditional Arabic"/>
          <w:spacing w:val="0"/>
          <w:rtl/>
          <w:lang w:bidi="ar-SA"/>
        </w:rPr>
        <w:t xml:space="preserve"> سوگند یاد کند، کفر یا شرک ورزیده است».</w:t>
      </w:r>
    </w:p>
    <w:p w:rsidR="00822AD7" w:rsidRPr="006A2D1A" w:rsidRDefault="00E7616E" w:rsidP="00522994">
      <w:pPr>
        <w:spacing w:line="228" w:lineRule="auto"/>
        <w:rPr>
          <w:rFonts w:eastAsia="MS Mincho"/>
          <w:spacing w:val="0"/>
          <w:rtl/>
          <w:lang w:bidi="ar-SA"/>
        </w:rPr>
      </w:pPr>
      <w:r w:rsidRPr="006A2D1A">
        <w:rPr>
          <w:rFonts w:ascii="Traditional Arabic" w:hAnsi="Traditional Arabic"/>
          <w:spacing w:val="0"/>
          <w:rtl/>
          <w:lang w:bidi="ar-SA"/>
        </w:rPr>
        <w:t>کسی که به نام غیر الله سوگند بخورد، گنه</w:t>
      </w:r>
      <w:r w:rsidR="000D7E25" w:rsidRPr="006A2D1A">
        <w:rPr>
          <w:rFonts w:ascii="Traditional Arabic" w:hAnsi="Traditional Arabic"/>
          <w:spacing w:val="0"/>
          <w:rtl/>
          <w:lang w:bidi="ar-SA"/>
        </w:rPr>
        <w:t>‌</w:t>
      </w:r>
      <w:r w:rsidRPr="006A2D1A">
        <w:rPr>
          <w:rFonts w:ascii="Traditional Arabic" w:hAnsi="Traditional Arabic"/>
          <w:spacing w:val="0"/>
          <w:rtl/>
          <w:lang w:bidi="ar-SA"/>
        </w:rPr>
        <w:t>کار است و کفاره‌ی سوگند</w:t>
      </w:r>
      <w:r w:rsidR="000D7E25" w:rsidRPr="006A2D1A">
        <w:rPr>
          <w:rFonts w:ascii="Traditional Arabic" w:hAnsi="Traditional Arabic"/>
          <w:spacing w:val="0"/>
          <w:rtl/>
          <w:lang w:bidi="ar-SA"/>
        </w:rPr>
        <w:t xml:space="preserve"> بر او واجب نمی‌شود؛ چون سوگندش از اساس، باطل می‌باشد؛</w:t>
      </w:r>
      <w:r w:rsidRPr="006A2D1A">
        <w:rPr>
          <w:rFonts w:ascii="Traditional Arabic" w:hAnsi="Traditional Arabic"/>
          <w:spacing w:val="0"/>
          <w:rtl/>
          <w:lang w:bidi="ar-SA"/>
        </w:rPr>
        <w:t xml:space="preserve"> بدین دلیل که رسول‌الله</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فرموده است: </w:t>
      </w:r>
      <w:r w:rsidR="00822AD7" w:rsidRPr="006A2D1A">
        <w:rPr>
          <w:rStyle w:val="Char1"/>
          <w:rFonts w:eastAsia="MS Mincho"/>
          <w:spacing w:val="0"/>
          <w:rtl/>
          <w:lang w:bidi="ar-SA"/>
        </w:rPr>
        <w:t>«مَن عَمِلَ عَمَلاً لَیسَ عَلَیهِ أمرُنا فَهُوُ رَدٌّ»</w:t>
      </w:r>
      <w:r w:rsidR="000D7E25" w:rsidRPr="006A2D1A">
        <w:rPr>
          <w:rFonts w:eastAsia="MS Mincho"/>
          <w:spacing w:val="0"/>
          <w:rtl/>
          <w:lang w:bidi="ar-SA"/>
        </w:rPr>
        <w:t>؛</w:t>
      </w:r>
      <w:r w:rsidR="003A729F" w:rsidRPr="006A2D1A">
        <w:rPr>
          <w:rStyle w:val="FootnoteReference"/>
          <w:rFonts w:eastAsia="MS Mincho" w:cs="B Lotus"/>
          <w:spacing w:val="0"/>
          <w:szCs w:val="28"/>
          <w:rtl/>
          <w:lang w:bidi="ar-SA"/>
        </w:rPr>
        <w:t>(</w:t>
      </w:r>
      <w:r w:rsidR="003A729F" w:rsidRPr="006A2D1A">
        <w:rPr>
          <w:rStyle w:val="FootnoteReference"/>
          <w:rFonts w:eastAsia="MS Mincho" w:cs="B Lotus"/>
          <w:spacing w:val="0"/>
          <w:szCs w:val="28"/>
          <w:rtl/>
          <w:lang w:bidi="ar-SA"/>
        </w:rPr>
        <w:footnoteReference w:id="260"/>
      </w:r>
      <w:r w:rsidR="003A729F" w:rsidRPr="006A2D1A">
        <w:rPr>
          <w:rStyle w:val="FootnoteReference"/>
          <w:rFonts w:eastAsia="MS Mincho" w:cs="B Lotus"/>
          <w:spacing w:val="0"/>
          <w:szCs w:val="28"/>
          <w:rtl/>
          <w:lang w:bidi="ar-SA"/>
        </w:rPr>
        <w:t>)</w:t>
      </w:r>
      <w:r w:rsidR="00822AD7" w:rsidRPr="006A2D1A">
        <w:rPr>
          <w:rFonts w:eastAsia="MS Mincho"/>
          <w:spacing w:val="0"/>
          <w:rtl/>
          <w:lang w:bidi="ar-SA"/>
        </w:rPr>
        <w:t xml:space="preserve"> یعنی: «هرکس عملی انجام دهد ک</w:t>
      </w:r>
      <w:r w:rsidR="000D7E25" w:rsidRPr="006A2D1A">
        <w:rPr>
          <w:rFonts w:eastAsia="MS Mincho"/>
          <w:spacing w:val="0"/>
          <w:rtl/>
          <w:lang w:bidi="ar-SA"/>
        </w:rPr>
        <w:t>ه امر (دین) ما بر آن نیست، عملش</w:t>
      </w:r>
      <w:r w:rsidR="00822AD7" w:rsidRPr="006A2D1A">
        <w:rPr>
          <w:rFonts w:eastAsia="MS Mincho"/>
          <w:spacing w:val="0"/>
          <w:rtl/>
          <w:lang w:bidi="ar-SA"/>
        </w:rPr>
        <w:t xml:space="preserve"> مردود است».</w:t>
      </w:r>
    </w:p>
    <w:p w:rsidR="007F779A" w:rsidRPr="006A2D1A" w:rsidRDefault="00822AD7" w:rsidP="00167AB1">
      <w:pPr>
        <w:rPr>
          <w:rFonts w:eastAsia="MS Mincho"/>
          <w:spacing w:val="0"/>
          <w:rtl/>
          <w:lang w:bidi="ar-SA"/>
        </w:rPr>
      </w:pPr>
      <w:r w:rsidRPr="006A2D1A">
        <w:rPr>
          <w:rFonts w:eastAsia="MS Mincho"/>
          <w:spacing w:val="0"/>
          <w:rtl/>
          <w:lang w:bidi="ar-SA"/>
        </w:rPr>
        <w:t>خوب نیست که آدم، زیاد سوگند بخورد؛ این،</w:t>
      </w:r>
      <w:r w:rsidR="005C117C" w:rsidRPr="006A2D1A">
        <w:rPr>
          <w:rFonts w:eastAsia="MS Mincho"/>
          <w:spacing w:val="0"/>
          <w:rtl/>
          <w:lang w:bidi="ar-SA"/>
        </w:rPr>
        <w:t xml:space="preserve"> بنا بر قول برخی از مفسران،</w:t>
      </w:r>
      <w:r w:rsidRPr="006A2D1A">
        <w:rPr>
          <w:rFonts w:eastAsia="MS Mincho"/>
          <w:spacing w:val="0"/>
          <w:rtl/>
          <w:lang w:bidi="ar-SA"/>
        </w:rPr>
        <w:t xml:space="preserve"> مفهوم فرموده‌ی الله متعال است که:</w:t>
      </w:r>
    </w:p>
    <w:p w:rsidR="00822AD7" w:rsidRPr="006A2D1A" w:rsidRDefault="00955138" w:rsidP="0095513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ح</w:t>
      </w:r>
      <w:r w:rsidRPr="006A2D1A">
        <w:rPr>
          <w:rFonts w:ascii="KFGQPC Uthmanic Script HAFS" w:hint="cs"/>
          <w:rtl/>
          <w:lang w:val="en-MY" w:eastAsia="en-MY" w:bidi="ar-SA"/>
        </w:rPr>
        <w:t>ۡ</w:t>
      </w:r>
      <w:r w:rsidRPr="006A2D1A">
        <w:rPr>
          <w:rFonts w:ascii="KFGQPC Uthmanic Script HAFS" w:hint="eastAsia"/>
          <w:rtl/>
          <w:lang w:val="en-MY" w:eastAsia="en-MY" w:bidi="ar-SA"/>
        </w:rPr>
        <w:t>فَظُو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أَي</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نَكُم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المائ‍دة</w:t>
      </w:r>
      <w:r w:rsidRPr="006A2D1A">
        <w:rPr>
          <w:rStyle w:val="Char7"/>
          <w:rtl/>
        </w:rPr>
        <w:t xml:space="preserve">: </w:t>
      </w:r>
      <w:r w:rsidRPr="006A2D1A">
        <w:rPr>
          <w:rStyle w:val="Char7"/>
          <w:rFonts w:hint="cs"/>
          <w:rtl/>
        </w:rPr>
        <w:t>٨٩</w:t>
      </w:r>
      <w:r w:rsidRPr="006A2D1A">
        <w:rPr>
          <w:rStyle w:val="Char7"/>
          <w:rtl/>
        </w:rPr>
        <w:t>]</w:t>
      </w:r>
      <w:r w:rsidRPr="006A2D1A">
        <w:rPr>
          <w:rFonts w:ascii="KFGQPC Uthman Taha Naskh" w:cs="KFGQPC Uthman Taha Naskh"/>
          <w:rtl/>
          <w:lang w:val="en-MY" w:eastAsia="en-MY" w:bidi="ar-SA"/>
        </w:rPr>
        <w:t xml:space="preserve">  </w:t>
      </w:r>
      <w:r w:rsidR="000D7E25" w:rsidRPr="006A2D1A">
        <w:rPr>
          <w:rtl/>
          <w:lang w:bidi="ar-SA"/>
        </w:rPr>
        <w:tab/>
      </w:r>
    </w:p>
    <w:p w:rsidR="00822AD7" w:rsidRPr="006A2D1A" w:rsidRDefault="00822AD7" w:rsidP="00167AB1">
      <w:pPr>
        <w:pStyle w:val="a2"/>
        <w:rPr>
          <w:spacing w:val="0"/>
          <w:rtl/>
          <w:lang w:bidi="ar-SA"/>
        </w:rPr>
      </w:pPr>
      <w:r w:rsidRPr="006A2D1A">
        <w:rPr>
          <w:spacing w:val="0"/>
          <w:rtl/>
          <w:lang w:bidi="ar-SA"/>
        </w:rPr>
        <w:t>و سوگندهایتان را پاس بدارید.</w:t>
      </w:r>
    </w:p>
    <w:p w:rsidR="00822AD7" w:rsidRPr="006A2D1A" w:rsidRDefault="005C117C" w:rsidP="00167AB1">
      <w:pPr>
        <w:rPr>
          <w:rFonts w:ascii="Traditional Arabic" w:hAnsi="Traditional Arabic"/>
          <w:spacing w:val="0"/>
          <w:rtl/>
          <w:lang w:bidi="ar-SA"/>
        </w:rPr>
      </w:pPr>
      <w:r w:rsidRPr="006A2D1A">
        <w:rPr>
          <w:rFonts w:ascii="Traditional Arabic" w:hAnsi="Traditional Arabic"/>
          <w:spacing w:val="0"/>
          <w:rtl/>
          <w:lang w:bidi="ar-SA"/>
        </w:rPr>
        <w:t>برخی از مفسران، این آیه را</w:t>
      </w:r>
      <w:r w:rsidR="000D7E25" w:rsidRPr="006A2D1A">
        <w:rPr>
          <w:rFonts w:ascii="Traditional Arabic" w:hAnsi="Traditional Arabic"/>
          <w:spacing w:val="0"/>
          <w:rtl/>
          <w:lang w:bidi="ar-SA"/>
        </w:rPr>
        <w:t xml:space="preserve"> بدین مفهوم دانسته‌اند که زیاد</w:t>
      </w:r>
      <w:r w:rsidRPr="006A2D1A">
        <w:rPr>
          <w:rFonts w:ascii="Traditional Arabic" w:hAnsi="Traditional Arabic"/>
          <w:spacing w:val="0"/>
          <w:rtl/>
          <w:lang w:bidi="ar-SA"/>
        </w:rPr>
        <w:t xml:space="preserve"> سوگند نخورید و اگر سوگ</w:t>
      </w:r>
      <w:r w:rsidR="000D7E25" w:rsidRPr="006A2D1A">
        <w:rPr>
          <w:rFonts w:ascii="Traditional Arabic" w:hAnsi="Traditional Arabic"/>
          <w:spacing w:val="0"/>
          <w:rtl/>
          <w:lang w:bidi="ar-SA"/>
        </w:rPr>
        <w:t>ند یاد کردید، حتماً به دنبال آن</w:t>
      </w:r>
      <w:r w:rsidRPr="006A2D1A">
        <w:rPr>
          <w:rFonts w:ascii="Traditional Arabic" w:hAnsi="Traditional Arabic"/>
          <w:spacing w:val="0"/>
          <w:rtl/>
          <w:lang w:bidi="ar-SA"/>
        </w:rPr>
        <w:t xml:space="preserve"> «ان‌شاء الله» بگویید تا به دو فایده‌ی مهم دست یابید:</w:t>
      </w:r>
    </w:p>
    <w:p w:rsidR="005C117C" w:rsidRPr="006A2D1A" w:rsidRDefault="000D7E25" w:rsidP="00167AB1">
      <w:pPr>
        <w:rPr>
          <w:rFonts w:ascii="Traditional Arabic" w:hAnsi="Traditional Arabic"/>
          <w:spacing w:val="0"/>
          <w:rtl/>
          <w:lang w:bidi="ar-SA"/>
        </w:rPr>
      </w:pPr>
      <w:r w:rsidRPr="006A2D1A">
        <w:rPr>
          <w:rFonts w:ascii="Traditional Arabic" w:hAnsi="Traditional Arabic"/>
          <w:b/>
          <w:bCs/>
          <w:spacing w:val="0"/>
          <w:rtl/>
          <w:lang w:bidi="ar-SA"/>
        </w:rPr>
        <w:t>اول</w:t>
      </w:r>
      <w:r w:rsidRPr="006A2D1A">
        <w:rPr>
          <w:rFonts w:ascii="Traditional Arabic" w:hAnsi="Traditional Arabic"/>
          <w:spacing w:val="0"/>
          <w:rtl/>
          <w:lang w:bidi="ar-SA"/>
        </w:rPr>
        <w:t xml:space="preserve"> این‌که: آن‌</w:t>
      </w:r>
      <w:r w:rsidR="005C117C" w:rsidRPr="006A2D1A">
        <w:rPr>
          <w:rFonts w:ascii="Traditional Arabic" w:hAnsi="Traditional Arabic"/>
          <w:spacing w:val="0"/>
          <w:rtl/>
          <w:lang w:bidi="ar-SA"/>
        </w:rPr>
        <w:t>چه برایش سوگند خورده</w:t>
      </w:r>
      <w:r w:rsidRPr="006A2D1A">
        <w:rPr>
          <w:rFonts w:ascii="Traditional Arabic" w:hAnsi="Traditional Arabic"/>
          <w:spacing w:val="0"/>
          <w:rtl/>
          <w:lang w:bidi="ar-SA"/>
        </w:rPr>
        <w:t>‌</w:t>
      </w:r>
      <w:r w:rsidR="005C117C" w:rsidRPr="006A2D1A">
        <w:rPr>
          <w:rFonts w:ascii="Traditional Arabic" w:hAnsi="Traditional Arabic"/>
          <w:spacing w:val="0"/>
          <w:rtl/>
          <w:lang w:bidi="ar-SA"/>
        </w:rPr>
        <w:t>اید، برایتان میسر گردد.</w:t>
      </w:r>
    </w:p>
    <w:p w:rsidR="005C117C" w:rsidRPr="006A2D1A" w:rsidRDefault="005C117C" w:rsidP="00167AB1">
      <w:pPr>
        <w:rPr>
          <w:rFonts w:ascii="Traditional Arabic" w:hAnsi="Traditional Arabic"/>
          <w:spacing w:val="0"/>
          <w:rtl/>
          <w:lang w:bidi="ar-SA"/>
        </w:rPr>
      </w:pPr>
      <w:r w:rsidRPr="006A2D1A">
        <w:rPr>
          <w:rFonts w:ascii="Traditional Arabic" w:hAnsi="Traditional Arabic"/>
          <w:spacing w:val="0"/>
          <w:rtl/>
          <w:lang w:bidi="ar-SA"/>
        </w:rPr>
        <w:t xml:space="preserve">و </w:t>
      </w:r>
      <w:r w:rsidRPr="006A2D1A">
        <w:rPr>
          <w:rFonts w:ascii="Traditional Arabic" w:hAnsi="Traditional Arabic"/>
          <w:b/>
          <w:bCs/>
          <w:spacing w:val="0"/>
          <w:rtl/>
          <w:lang w:bidi="ar-SA"/>
        </w:rPr>
        <w:t>دوم</w:t>
      </w:r>
      <w:r w:rsidRPr="006A2D1A">
        <w:rPr>
          <w:rFonts w:ascii="Traditional Arabic" w:hAnsi="Traditional Arabic"/>
          <w:spacing w:val="0"/>
          <w:rtl/>
          <w:lang w:bidi="ar-SA"/>
        </w:rPr>
        <w:t xml:space="preserve"> این‌که: اگر سوگند خود را بشکنید، کفاره‌ای بر شما واجب نمی‌شود.</w:t>
      </w:r>
    </w:p>
    <w:p w:rsidR="005C117C" w:rsidRPr="006A2D1A" w:rsidRDefault="005C117C" w:rsidP="00167AB1">
      <w:pPr>
        <w:rPr>
          <w:rFonts w:ascii="Traditional Arabic" w:hAnsi="Traditional Arabic"/>
          <w:spacing w:val="0"/>
          <w:rtl/>
          <w:lang w:bidi="ar-SA"/>
        </w:rPr>
      </w:pPr>
      <w:r w:rsidRPr="006A2D1A">
        <w:rPr>
          <w:rFonts w:ascii="Traditional Arabic" w:hAnsi="Traditional Arabic"/>
          <w:spacing w:val="0"/>
          <w:rtl/>
          <w:lang w:bidi="ar-SA"/>
        </w:rPr>
        <w:t xml:space="preserve">سوگندی </w:t>
      </w:r>
      <w:r w:rsidR="005021E8" w:rsidRPr="006A2D1A">
        <w:rPr>
          <w:rFonts w:ascii="Traditional Arabic" w:hAnsi="Traditional Arabic"/>
          <w:spacing w:val="0"/>
          <w:rtl/>
          <w:lang w:bidi="ar-SA"/>
        </w:rPr>
        <w:t>که کفاره دارد، این است که انسان</w:t>
      </w:r>
      <w:r w:rsidR="000D7E25" w:rsidRPr="006A2D1A">
        <w:rPr>
          <w:rFonts w:ascii="Traditional Arabic" w:hAnsi="Traditional Arabic"/>
          <w:spacing w:val="0"/>
          <w:rtl/>
          <w:lang w:bidi="ar-SA"/>
        </w:rPr>
        <w:t xml:space="preserve"> در رابطه با مسأله‌ای در آینده</w:t>
      </w:r>
      <w:r w:rsidRPr="006A2D1A">
        <w:rPr>
          <w:rFonts w:ascii="Traditional Arabic" w:hAnsi="Traditional Arabic"/>
          <w:spacing w:val="0"/>
          <w:rtl/>
          <w:lang w:bidi="ar-SA"/>
        </w:rPr>
        <w:t xml:space="preserve"> سوگند یاد کند؛ و سوگند خوردن درباره‌ی مسأله‌ای که در گذشته انجام شده، کفاره ندارد؛ اما اگر به‌</w:t>
      </w:r>
      <w:r w:rsidR="000D7E25" w:rsidRPr="006A2D1A">
        <w:rPr>
          <w:rFonts w:ascii="Traditional Arabic" w:hAnsi="Traditional Arabic"/>
          <w:spacing w:val="0"/>
          <w:rtl/>
          <w:lang w:bidi="ar-SA"/>
        </w:rPr>
        <w:t>دروغ</w:t>
      </w:r>
      <w:r w:rsidRPr="006A2D1A">
        <w:rPr>
          <w:rFonts w:ascii="Traditional Arabic" w:hAnsi="Traditional Arabic"/>
          <w:spacing w:val="0"/>
          <w:rtl/>
          <w:lang w:bidi="ar-SA"/>
        </w:rPr>
        <w:t xml:space="preserve"> سوگند بخورد، گنه</w:t>
      </w:r>
      <w:r w:rsidR="000D7E25" w:rsidRPr="006A2D1A">
        <w:rPr>
          <w:rFonts w:ascii="Traditional Arabic" w:hAnsi="Traditional Arabic"/>
          <w:spacing w:val="0"/>
          <w:rtl/>
          <w:lang w:bidi="ar-SA"/>
        </w:rPr>
        <w:t>‌</w:t>
      </w:r>
      <w:r w:rsidRPr="006A2D1A">
        <w:rPr>
          <w:rFonts w:ascii="Traditional Arabic" w:hAnsi="Traditional Arabic"/>
          <w:spacing w:val="0"/>
          <w:rtl/>
          <w:lang w:bidi="ar-SA"/>
        </w:rPr>
        <w:t xml:space="preserve">کار است و </w:t>
      </w:r>
      <w:r w:rsidR="000232C0" w:rsidRPr="006A2D1A">
        <w:rPr>
          <w:rFonts w:ascii="Traditional Arabic" w:hAnsi="Traditional Arabic"/>
          <w:spacing w:val="0"/>
          <w:rtl/>
          <w:lang w:bidi="ar-SA"/>
        </w:rPr>
        <w:t>چنان‌که</w:t>
      </w:r>
      <w:r w:rsidRPr="006A2D1A">
        <w:rPr>
          <w:rFonts w:ascii="Traditional Arabic" w:hAnsi="Traditional Arabic"/>
          <w:spacing w:val="0"/>
          <w:rtl/>
          <w:lang w:bidi="ar-SA"/>
        </w:rPr>
        <w:t xml:space="preserve"> در سوگندش راست‌گو باشد، نه گناهی بر اوست و نه کفاره‌ای. به عنوان مثال: کسی بگوید که فلان کار را انجام نداده‌ام.</w:t>
      </w:r>
    </w:p>
    <w:p w:rsidR="005C117C" w:rsidRPr="00FC1F6A" w:rsidRDefault="005C117C" w:rsidP="00167AB1">
      <w:pPr>
        <w:rPr>
          <w:rFonts w:ascii="Traditional Arabic" w:hAnsi="Traditional Arabic"/>
          <w:spacing w:val="-4"/>
          <w:rtl/>
          <w:lang w:bidi="ar-SA"/>
        </w:rPr>
      </w:pPr>
      <w:r w:rsidRPr="00FC1F6A">
        <w:rPr>
          <w:rFonts w:ascii="Traditional Arabic" w:hAnsi="Traditional Arabic"/>
          <w:spacing w:val="-4"/>
          <w:rtl/>
          <w:lang w:bidi="ar-SA"/>
        </w:rPr>
        <w:t>در این حالت، کفاره</w:t>
      </w:r>
      <w:r w:rsidR="000D7E25" w:rsidRPr="00FC1F6A">
        <w:rPr>
          <w:rFonts w:ascii="Traditional Arabic" w:hAnsi="Traditional Arabic"/>
          <w:spacing w:val="-4"/>
          <w:rtl/>
          <w:lang w:bidi="ar-SA"/>
        </w:rPr>
        <w:t xml:space="preserve"> ندارد؛ چه راست بگوید و چه دروغ؛</w:t>
      </w:r>
      <w:r w:rsidRPr="00FC1F6A">
        <w:rPr>
          <w:rFonts w:ascii="Traditional Arabic" w:hAnsi="Traditional Arabic"/>
          <w:spacing w:val="-4"/>
          <w:rtl/>
          <w:lang w:bidi="ar-SA"/>
        </w:rPr>
        <w:t xml:space="preserve"> اما اگر راست گفته باشد، گناهی هم بر او نخواهد بود و اگر دروغ بگوید، گنه</w:t>
      </w:r>
      <w:r w:rsidR="000D7E25" w:rsidRPr="00FC1F6A">
        <w:rPr>
          <w:rFonts w:ascii="Traditional Arabic" w:hAnsi="Traditional Arabic"/>
          <w:spacing w:val="-4"/>
          <w:rtl/>
          <w:lang w:bidi="ar-SA"/>
        </w:rPr>
        <w:t>‌</w:t>
      </w:r>
      <w:r w:rsidRPr="00FC1F6A">
        <w:rPr>
          <w:rFonts w:ascii="Traditional Arabic" w:hAnsi="Traditional Arabic"/>
          <w:spacing w:val="-4"/>
          <w:rtl/>
          <w:lang w:bidi="ar-SA"/>
        </w:rPr>
        <w:t>کار است؛ اگرچه کفاره ندارد.</w:t>
      </w:r>
    </w:p>
    <w:p w:rsidR="00CE4E4C" w:rsidRPr="006A2D1A" w:rsidRDefault="005C117C" w:rsidP="00167AB1">
      <w:pPr>
        <w:rPr>
          <w:rFonts w:ascii="Traditional Arabic" w:hAnsi="Traditional Arabic"/>
          <w:spacing w:val="0"/>
          <w:rtl/>
          <w:lang w:bidi="ar-SA"/>
        </w:rPr>
      </w:pPr>
      <w:r w:rsidRPr="006A2D1A">
        <w:rPr>
          <w:rFonts w:ascii="Traditional Arabic" w:hAnsi="Traditional Arabic"/>
          <w:spacing w:val="0"/>
          <w:rtl/>
          <w:lang w:bidi="ar-SA"/>
        </w:rPr>
        <w:t>سوگندی که کفاره دارد، در رابطه با</w:t>
      </w:r>
      <w:r w:rsidR="000D7E25" w:rsidRPr="006A2D1A">
        <w:rPr>
          <w:rFonts w:ascii="Traditional Arabic" w:hAnsi="Traditional Arabic"/>
          <w:spacing w:val="0"/>
          <w:rtl/>
          <w:lang w:bidi="ar-SA"/>
        </w:rPr>
        <w:t xml:space="preserve"> مسأله‌ای</w:t>
      </w:r>
      <w:r w:rsidR="00943056" w:rsidRPr="006A2D1A">
        <w:rPr>
          <w:rFonts w:ascii="Traditional Arabic" w:hAnsi="Traditional Arabic"/>
          <w:spacing w:val="0"/>
          <w:rtl/>
          <w:lang w:bidi="ar-SA"/>
        </w:rPr>
        <w:t>‌است که</w:t>
      </w:r>
      <w:r w:rsidR="000D7E25" w:rsidRPr="006A2D1A">
        <w:rPr>
          <w:rFonts w:ascii="Traditional Arabic" w:hAnsi="Traditional Arabic"/>
          <w:spacing w:val="0"/>
          <w:rtl/>
          <w:lang w:bidi="ar-SA"/>
        </w:rPr>
        <w:t xml:space="preserve"> در آینده</w:t>
      </w:r>
      <w:r w:rsidRPr="006A2D1A">
        <w:rPr>
          <w:rFonts w:ascii="Traditional Arabic" w:hAnsi="Traditional Arabic"/>
          <w:spacing w:val="0"/>
          <w:rtl/>
          <w:lang w:bidi="ar-SA"/>
        </w:rPr>
        <w:t xml:space="preserve"> می</w:t>
      </w:r>
      <w:r w:rsidR="00CE4E4C" w:rsidRPr="006A2D1A">
        <w:rPr>
          <w:rFonts w:ascii="Traditional Arabic" w:hAnsi="Traditional Arabic"/>
          <w:spacing w:val="0"/>
          <w:rtl/>
          <w:lang w:bidi="ar-SA"/>
        </w:rPr>
        <w:t>‌باشد؛ مثلاً</w:t>
      </w:r>
      <w:r w:rsidRPr="006A2D1A">
        <w:rPr>
          <w:rFonts w:ascii="Traditional Arabic" w:hAnsi="Traditional Arabic"/>
          <w:spacing w:val="0"/>
          <w:rtl/>
          <w:lang w:bidi="ar-SA"/>
        </w:rPr>
        <w:t xml:space="preserve"> کسی سوگند بخورد و بگوید که به خدا سوگند فلان کار را انجام نخواهم داد</w:t>
      </w:r>
      <w:r w:rsidR="00CE4E4C" w:rsidRPr="006A2D1A">
        <w:rPr>
          <w:rFonts w:ascii="Traditional Arabic" w:hAnsi="Traditional Arabic"/>
          <w:spacing w:val="0"/>
          <w:rtl/>
          <w:lang w:bidi="ar-SA"/>
        </w:rPr>
        <w:t xml:space="preserve">. اگر آن </w:t>
      </w:r>
      <w:r w:rsidR="000D7E25" w:rsidRPr="006A2D1A">
        <w:rPr>
          <w:rFonts w:ascii="Traditional Arabic" w:hAnsi="Traditional Arabic"/>
          <w:spacing w:val="0"/>
          <w:rtl/>
          <w:lang w:bidi="ar-SA"/>
        </w:rPr>
        <w:t>کار را انجام دهد، کفاره‌ی سوگند</w:t>
      </w:r>
      <w:r w:rsidR="00CE4E4C" w:rsidRPr="006A2D1A">
        <w:rPr>
          <w:rFonts w:ascii="Traditional Arabic" w:hAnsi="Traditional Arabic"/>
          <w:spacing w:val="0"/>
          <w:rtl/>
          <w:lang w:bidi="ar-SA"/>
        </w:rPr>
        <w:t xml:space="preserve"> بر او واجب می‌شود؛ اما اگر آن کار را انجام ندهد، کفاره‌ی قسم بر او واجب نیست</w:t>
      </w:r>
      <w:r w:rsidR="00AF5EEC" w:rsidRPr="006A2D1A">
        <w:rPr>
          <w:rFonts w:ascii="Traditional Arabic" w:hAnsi="Traditional Arabic"/>
          <w:spacing w:val="0"/>
          <w:rtl/>
          <w:lang w:bidi="ar-SA"/>
        </w:rPr>
        <w:t>؛ چون سوگندش</w:t>
      </w:r>
      <w:r w:rsidR="00D94FB8" w:rsidRPr="006A2D1A">
        <w:rPr>
          <w:rFonts w:ascii="Traditional Arabic" w:hAnsi="Traditional Arabic"/>
          <w:spacing w:val="0"/>
          <w:rtl/>
          <w:lang w:bidi="ar-SA"/>
        </w:rPr>
        <w:t xml:space="preserve"> به قوت خود باقی‌</w:t>
      </w:r>
      <w:r w:rsidR="00CE4E4C" w:rsidRPr="006A2D1A">
        <w:rPr>
          <w:rFonts w:ascii="Traditional Arabic" w:hAnsi="Traditional Arabic"/>
          <w:spacing w:val="0"/>
          <w:rtl/>
          <w:lang w:bidi="ar-SA"/>
        </w:rPr>
        <w:t>ست. البته آیا بهتر است که آن کار را انجام دهد و سوگندش را بشکند یا این‌که سوگندش را نگه دارد و آن کار را انجام ندهد؟</w:t>
      </w:r>
    </w:p>
    <w:p w:rsidR="00CE4E4C" w:rsidRPr="006A2D1A" w:rsidRDefault="00CE4E4C" w:rsidP="00167AB1">
      <w:pPr>
        <w:rPr>
          <w:rFonts w:ascii="Traditional Arabic" w:hAnsi="Traditional Arabic"/>
          <w:spacing w:val="0"/>
          <w:rtl/>
          <w:lang w:bidi="ar-SA"/>
        </w:rPr>
      </w:pPr>
      <w:r w:rsidRPr="006A2D1A">
        <w:rPr>
          <w:rFonts w:ascii="Traditional Arabic" w:hAnsi="Traditional Arabic"/>
          <w:spacing w:val="0"/>
          <w:rtl/>
          <w:lang w:bidi="ar-SA"/>
        </w:rPr>
        <w:t>پیامبر</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در این حدیث، پاسخ این پرسش را به‌روشنی داده و بیان فرموده که اگر سوگند خوردی و سپس</w:t>
      </w:r>
      <w:r w:rsidR="00943056" w:rsidRPr="006A2D1A">
        <w:rPr>
          <w:rFonts w:ascii="Traditional Arabic" w:hAnsi="Traditional Arabic"/>
          <w:spacing w:val="0"/>
          <w:rtl/>
          <w:lang w:bidi="ar-SA"/>
        </w:rPr>
        <w:t xml:space="preserve"> خلاف سوگندت را به تقوا</w:t>
      </w:r>
      <w:r w:rsidRPr="006A2D1A">
        <w:rPr>
          <w:rFonts w:ascii="Traditional Arabic" w:hAnsi="Traditional Arabic"/>
          <w:spacing w:val="0"/>
          <w:rtl/>
          <w:lang w:bidi="ar-SA"/>
        </w:rPr>
        <w:t xml:space="preserve"> نزدیک‌تر یافتی، همان کاری را </w:t>
      </w:r>
      <w:r w:rsidR="00943056" w:rsidRPr="006A2D1A">
        <w:rPr>
          <w:rFonts w:ascii="Traditional Arabic" w:hAnsi="Traditional Arabic"/>
          <w:spacing w:val="0"/>
          <w:rtl/>
          <w:lang w:bidi="ar-SA"/>
        </w:rPr>
        <w:t>انجام بده که به تقوا</w:t>
      </w:r>
      <w:r w:rsidRPr="006A2D1A">
        <w:rPr>
          <w:rFonts w:ascii="Traditional Arabic" w:hAnsi="Traditional Arabic"/>
          <w:spacing w:val="0"/>
          <w:rtl/>
          <w:lang w:bidi="ar-SA"/>
        </w:rPr>
        <w:t xml:space="preserve"> نزدیک‌تر است و کفاره‌ی سوگندت را ادا کن.</w:t>
      </w:r>
    </w:p>
    <w:p w:rsidR="00CE4E4C" w:rsidRPr="006A2D1A" w:rsidRDefault="001E6E9F" w:rsidP="00167AB1">
      <w:pPr>
        <w:rPr>
          <w:rFonts w:ascii="Traditional Arabic" w:hAnsi="Traditional Arabic"/>
          <w:spacing w:val="0"/>
          <w:rtl/>
          <w:lang w:bidi="ar-SA"/>
        </w:rPr>
      </w:pPr>
      <w:r w:rsidRPr="006A2D1A">
        <w:rPr>
          <w:rFonts w:ascii="Traditional Arabic" w:hAnsi="Traditional Arabic"/>
          <w:spacing w:val="0"/>
          <w:rtl/>
          <w:lang w:bidi="ar-SA"/>
        </w:rPr>
        <w:t>لذا اگر کسی بگوی</w:t>
      </w:r>
      <w:r w:rsidR="00943056" w:rsidRPr="006A2D1A">
        <w:rPr>
          <w:rFonts w:ascii="Traditional Arabic" w:hAnsi="Traditional Arabic"/>
          <w:spacing w:val="0"/>
          <w:rtl/>
          <w:lang w:bidi="ar-SA"/>
        </w:rPr>
        <w:t>د که به خدا قسم، با فلان مسلمان</w:t>
      </w:r>
      <w:r w:rsidRPr="006A2D1A">
        <w:rPr>
          <w:rFonts w:ascii="Traditional Arabic" w:hAnsi="Traditional Arabic"/>
          <w:spacing w:val="0"/>
          <w:rtl/>
          <w:lang w:bidi="ar-SA"/>
        </w:rPr>
        <w:t xml:space="preserve"> سخن نمی‌گویم، تقوا چنین حکم می‌کند که با او سخن بگوید؛ زیرا قهر کردن با مسلمان، حرام است؛ لذا با برادر مسلمانش، سخن بگوید و کفاره‌ی سوگندش را بدهد.</w:t>
      </w:r>
    </w:p>
    <w:p w:rsidR="001E6E9F" w:rsidRPr="006A2D1A" w:rsidRDefault="001E6E9F" w:rsidP="00522994">
      <w:pPr>
        <w:spacing w:line="228" w:lineRule="auto"/>
        <w:rPr>
          <w:rFonts w:ascii="Traditional Arabic" w:hAnsi="Traditional Arabic"/>
          <w:spacing w:val="0"/>
          <w:rtl/>
          <w:lang w:bidi="ar-SA"/>
        </w:rPr>
      </w:pPr>
      <w:r w:rsidRPr="006A2D1A">
        <w:rPr>
          <w:rFonts w:ascii="Traditional Arabic" w:hAnsi="Traditional Arabic"/>
          <w:spacing w:val="0"/>
          <w:rtl/>
          <w:lang w:bidi="ar-SA"/>
        </w:rPr>
        <w:t>هم‌چنین اگر بگویید که به خدا سوگند، به دیدن فلان خویشاوندم نخواهم رفت؛ در این‌باره می‌گوییم: ملاقات خویشاوند، جزو صله‌ی رحم و پیوند خویشاوندی</w:t>
      </w:r>
      <w:r w:rsidR="00943056" w:rsidRPr="006A2D1A">
        <w:rPr>
          <w:rFonts w:ascii="Traditional Arabic" w:hAnsi="Traditional Arabic"/>
          <w:spacing w:val="0"/>
          <w:rtl/>
          <w:lang w:bidi="ar-SA"/>
        </w:rPr>
        <w:t>‌ست و می‌دانید که صله‌ی رحم</w:t>
      </w:r>
      <w:r w:rsidRPr="006A2D1A">
        <w:rPr>
          <w:rFonts w:ascii="Traditional Arabic" w:hAnsi="Traditional Arabic"/>
          <w:spacing w:val="0"/>
          <w:rtl/>
          <w:lang w:bidi="ar-SA"/>
        </w:rPr>
        <w:t xml:space="preserve"> واجب می‌باشد. لذا با خویشاوند خویش، ارتباط داشته باش و کفاره‌ی سوگندت را ادا کن</w:t>
      </w:r>
      <w:r w:rsidR="00943056" w:rsidRPr="006A2D1A">
        <w:rPr>
          <w:rFonts w:ascii="Traditional Arabic" w:hAnsi="Traditional Arabic"/>
          <w:spacing w:val="0"/>
          <w:rtl/>
          <w:lang w:bidi="ar-SA"/>
        </w:rPr>
        <w:t>؛</w:t>
      </w:r>
      <w:r w:rsidRPr="006A2D1A">
        <w:rPr>
          <w:rFonts w:ascii="Traditional Arabic" w:hAnsi="Traditional Arabic"/>
          <w:spacing w:val="0"/>
          <w:rtl/>
          <w:lang w:bidi="ar-SA"/>
        </w:rPr>
        <w:t xml:space="preserve"> زیرا رسول‌الله</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فرموده است: </w:t>
      </w:r>
      <w:r w:rsidRPr="006A2D1A">
        <w:rPr>
          <w:rStyle w:val="Char1"/>
          <w:spacing w:val="0"/>
          <w:rtl/>
          <w:lang w:bidi="ar-SA"/>
        </w:rPr>
        <w:t>«</w:t>
      </w:r>
      <w:r w:rsidRPr="006A2D1A">
        <w:rPr>
          <w:rStyle w:val="Char1"/>
          <w:rFonts w:eastAsia="MS Mincho"/>
          <w:spacing w:val="0"/>
          <w:rtl/>
          <w:lang w:bidi="ar-SA"/>
        </w:rPr>
        <w:t xml:space="preserve">مَنْ حَلَفَ عَلَى يَمِينٍ فَرَأَى غَيْرَهَا </w:t>
      </w:r>
      <w:r w:rsidR="002A1E3A" w:rsidRPr="006A2D1A">
        <w:rPr>
          <w:rStyle w:val="Char1"/>
          <w:rFonts w:eastAsia="MS Mincho"/>
          <w:spacing w:val="0"/>
          <w:rtl/>
          <w:lang w:bidi="ar-SA"/>
        </w:rPr>
        <w:t>خَيْرًا مِنْهَا فَ</w:t>
      </w:r>
      <w:r w:rsidRPr="006A2D1A">
        <w:rPr>
          <w:rStyle w:val="Char1"/>
          <w:rFonts w:eastAsia="MS Mincho"/>
          <w:spacing w:val="0"/>
          <w:rtl/>
          <w:lang w:bidi="ar-SA"/>
        </w:rPr>
        <w:t>لْيُكَفِّرْ عَنْ يَمِينِهِ</w:t>
      </w:r>
      <w:r w:rsidR="002A1E3A" w:rsidRPr="006A2D1A">
        <w:rPr>
          <w:rStyle w:val="Char1"/>
          <w:rFonts w:eastAsia="MS Mincho"/>
          <w:spacing w:val="0"/>
          <w:rtl/>
          <w:lang w:bidi="ar-SA"/>
        </w:rPr>
        <w:t xml:space="preserve"> وَلْيَأْتِ الَّذِی هُوَ خَیرٌ</w:t>
      </w:r>
      <w:r w:rsidRPr="006A2D1A">
        <w:rPr>
          <w:rStyle w:val="Char1"/>
          <w:spacing w:val="0"/>
          <w:rtl/>
          <w:lang w:bidi="ar-SA"/>
        </w:rPr>
        <w:t>»</w:t>
      </w:r>
      <w:r w:rsidR="00943056" w:rsidRPr="006A2D1A">
        <w:rPr>
          <w:rFonts w:ascii="Traditional Arabic" w:hAnsi="Traditional Arabic"/>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61"/>
      </w:r>
      <w:r w:rsidR="003A729F" w:rsidRPr="006A2D1A">
        <w:rPr>
          <w:rStyle w:val="FootnoteReference"/>
          <w:rFonts w:cs="B Lotus"/>
          <w:spacing w:val="0"/>
          <w:szCs w:val="28"/>
          <w:rtl/>
          <w:lang w:bidi="ar-SA"/>
        </w:rPr>
        <w:t>)</w:t>
      </w:r>
      <w:r w:rsidR="00943056" w:rsidRPr="006A2D1A">
        <w:rPr>
          <w:rFonts w:ascii="Traditional Arabic" w:hAnsi="Traditional Arabic"/>
          <w:spacing w:val="0"/>
          <w:rtl/>
          <w:lang w:bidi="ar-SA"/>
        </w:rPr>
        <w:t xml:space="preserve"> یعنی: «هرکس</w:t>
      </w:r>
      <w:r w:rsidR="002A1E3A" w:rsidRPr="006A2D1A">
        <w:rPr>
          <w:rFonts w:ascii="Traditional Arabic" w:hAnsi="Traditional Arabic"/>
          <w:spacing w:val="0"/>
          <w:rtl/>
          <w:lang w:bidi="ar-SA"/>
        </w:rPr>
        <w:t xml:space="preserve"> سوگندی یاد کند و سپس خلاف آن را بهتر ببیند، کفاره‌ی سوگندش را ادا </w:t>
      </w:r>
      <w:r w:rsidR="00943056" w:rsidRPr="006A2D1A">
        <w:rPr>
          <w:rFonts w:ascii="Traditional Arabic" w:hAnsi="Traditional Arabic"/>
          <w:spacing w:val="0"/>
          <w:rtl/>
          <w:lang w:bidi="ar-SA"/>
        </w:rPr>
        <w:t>نماید</w:t>
      </w:r>
      <w:r w:rsidR="002A1E3A" w:rsidRPr="006A2D1A">
        <w:rPr>
          <w:rFonts w:ascii="Traditional Arabic" w:hAnsi="Traditional Arabic"/>
          <w:spacing w:val="0"/>
          <w:rtl/>
          <w:lang w:bidi="ar-SA"/>
        </w:rPr>
        <w:t xml:space="preserve"> و همان کاری را انجام دهد که بهتر است».</w:t>
      </w:r>
    </w:p>
    <w:p w:rsidR="002A1E3A" w:rsidRPr="006A2D1A" w:rsidRDefault="002A1E3A" w:rsidP="00167AB1">
      <w:pPr>
        <w:rPr>
          <w:rFonts w:ascii="Traditional Arabic" w:hAnsi="Traditional Arabic"/>
          <w:spacing w:val="0"/>
          <w:rtl/>
          <w:lang w:bidi="ar-SA"/>
        </w:rPr>
      </w:pPr>
      <w:r w:rsidRPr="006A2D1A">
        <w:rPr>
          <w:rFonts w:ascii="Traditional Arabic" w:hAnsi="Traditional Arabic"/>
          <w:spacing w:val="0"/>
          <w:rtl/>
          <w:lang w:bidi="ar-SA"/>
        </w:rPr>
        <w:t>سوگند خوردن درباره‌ی کار یا چیزی که در گذشته، انجام شده و پایان یافته است، کفاره ندارد</w:t>
      </w:r>
      <w:r w:rsidR="00943056" w:rsidRPr="006A2D1A">
        <w:rPr>
          <w:rFonts w:ascii="Traditional Arabic" w:hAnsi="Traditional Arabic"/>
          <w:spacing w:val="0"/>
          <w:rtl/>
          <w:lang w:bidi="ar-SA"/>
        </w:rPr>
        <w:t>؛ البته چنین سوگندی، از دو حالت</w:t>
      </w:r>
      <w:r w:rsidRPr="006A2D1A">
        <w:rPr>
          <w:rFonts w:ascii="Traditional Arabic" w:hAnsi="Traditional Arabic"/>
          <w:spacing w:val="0"/>
          <w:rtl/>
          <w:lang w:bidi="ar-SA"/>
        </w:rPr>
        <w:t xml:space="preserve"> خارج نیست؛ کسی که سوگند می‌خورد، راست می‌گوید و گنه</w:t>
      </w:r>
      <w:r w:rsidR="00943056" w:rsidRPr="006A2D1A">
        <w:rPr>
          <w:rFonts w:ascii="Traditional Arabic" w:hAnsi="Traditional Arabic"/>
          <w:spacing w:val="0"/>
          <w:rtl/>
          <w:lang w:bidi="ar-SA"/>
        </w:rPr>
        <w:t>‌</w:t>
      </w:r>
      <w:r w:rsidRPr="006A2D1A">
        <w:rPr>
          <w:rFonts w:ascii="Traditional Arabic" w:hAnsi="Traditional Arabic"/>
          <w:spacing w:val="0"/>
          <w:rtl/>
          <w:lang w:bidi="ar-SA"/>
        </w:rPr>
        <w:t>کار نیست، یا دروغ می‌گوید و گنه</w:t>
      </w:r>
      <w:r w:rsidR="00943056" w:rsidRPr="006A2D1A">
        <w:rPr>
          <w:rFonts w:ascii="Traditional Arabic" w:hAnsi="Traditional Arabic"/>
          <w:spacing w:val="0"/>
          <w:rtl/>
          <w:lang w:bidi="ar-SA"/>
        </w:rPr>
        <w:t>‌</w:t>
      </w:r>
      <w:r w:rsidRPr="006A2D1A">
        <w:rPr>
          <w:rFonts w:ascii="Traditional Arabic" w:hAnsi="Traditional Arabic"/>
          <w:spacing w:val="0"/>
          <w:rtl/>
          <w:lang w:bidi="ar-SA"/>
        </w:rPr>
        <w:t>کار است.</w:t>
      </w:r>
    </w:p>
    <w:p w:rsidR="002A1E3A" w:rsidRPr="006A2D1A" w:rsidRDefault="002A1E3A" w:rsidP="00522994">
      <w:pPr>
        <w:spacing w:line="228" w:lineRule="auto"/>
        <w:rPr>
          <w:rFonts w:ascii="Traditional Arabic" w:hAnsi="Traditional Arabic"/>
          <w:spacing w:val="0"/>
          <w:rtl/>
          <w:lang w:bidi="ar-SA"/>
        </w:rPr>
      </w:pPr>
      <w:r w:rsidRPr="006A2D1A">
        <w:rPr>
          <w:rFonts w:ascii="Traditional Arabic" w:hAnsi="Traditional Arabic"/>
          <w:spacing w:val="0"/>
          <w:rtl/>
          <w:lang w:bidi="ar-SA"/>
        </w:rPr>
        <w:t>سوگندی کفاره دارد که در رابطه با مسأله‌ای</w:t>
      </w:r>
      <w:r w:rsidR="00943056" w:rsidRPr="006A2D1A">
        <w:rPr>
          <w:rFonts w:ascii="Traditional Arabic" w:hAnsi="Traditional Arabic"/>
          <w:spacing w:val="0"/>
          <w:rtl/>
          <w:lang w:bidi="ar-SA"/>
        </w:rPr>
        <w:t>‌</w:t>
      </w:r>
      <w:r w:rsidRPr="006A2D1A">
        <w:rPr>
          <w:rFonts w:ascii="Traditional Arabic" w:hAnsi="Traditional Arabic"/>
          <w:spacing w:val="0"/>
          <w:rtl/>
          <w:lang w:bidi="ar-SA"/>
        </w:rPr>
        <w:t>ست که در آینده</w:t>
      </w:r>
      <w:r w:rsidR="00F13BD9" w:rsidRPr="006A2D1A">
        <w:rPr>
          <w:rFonts w:ascii="Traditional Arabic" w:hAnsi="Traditional Arabic"/>
          <w:spacing w:val="0"/>
          <w:rtl/>
          <w:lang w:bidi="ar-SA"/>
        </w:rPr>
        <w:t xml:space="preserve"> خواهد بود؛ لذا اگ</w:t>
      </w:r>
      <w:r w:rsidR="00943056" w:rsidRPr="006A2D1A">
        <w:rPr>
          <w:rFonts w:ascii="Traditional Arabic" w:hAnsi="Traditional Arabic"/>
          <w:spacing w:val="0"/>
          <w:rtl/>
          <w:lang w:bidi="ar-SA"/>
        </w:rPr>
        <w:t>ر کسی سوگند یاد کند که در آینده</w:t>
      </w:r>
      <w:r w:rsidR="00F13BD9" w:rsidRPr="006A2D1A">
        <w:rPr>
          <w:rFonts w:ascii="Traditional Arabic" w:hAnsi="Traditional Arabic"/>
          <w:spacing w:val="0"/>
          <w:rtl/>
          <w:lang w:bidi="ar-SA"/>
        </w:rPr>
        <w:t xml:space="preserve"> فلان کار را انجام نخواهد داد، اما</w:t>
      </w:r>
      <w:r w:rsidR="00943056" w:rsidRPr="006A2D1A">
        <w:rPr>
          <w:rFonts w:ascii="Traditional Arabic" w:hAnsi="Traditional Arabic"/>
          <w:spacing w:val="0"/>
          <w:rtl/>
          <w:lang w:bidi="ar-SA"/>
        </w:rPr>
        <w:t xml:space="preserve"> آن را انجام دهد، کفاره‌ی سوگند بر او واجب می‌شود؛ مگر آن‌</w:t>
      </w:r>
      <w:r w:rsidR="00F13BD9" w:rsidRPr="006A2D1A">
        <w:rPr>
          <w:rFonts w:ascii="Traditional Arabic" w:hAnsi="Traditional Arabic"/>
          <w:spacing w:val="0"/>
          <w:rtl/>
          <w:lang w:bidi="ar-SA"/>
        </w:rPr>
        <w:t xml:space="preserve">که هنگام قسم خوردن، </w:t>
      </w:r>
      <w:r w:rsidR="00F13BD9" w:rsidRPr="006A2D1A">
        <w:rPr>
          <w:rStyle w:val="Char1"/>
          <w:spacing w:val="0"/>
          <w:rtl/>
          <w:lang w:bidi="ar-SA"/>
        </w:rPr>
        <w:t>«ان</w:t>
      </w:r>
      <w:r w:rsidR="00F13BD9" w:rsidRPr="006A2D1A">
        <w:rPr>
          <w:rStyle w:val="Char1"/>
          <w:rFonts w:cs="Times New Roman"/>
          <w:spacing w:val="0"/>
          <w:rtl/>
          <w:lang w:bidi="ar-SA"/>
        </w:rPr>
        <w:t>‌</w:t>
      </w:r>
      <w:r w:rsidR="00F13BD9" w:rsidRPr="006A2D1A">
        <w:rPr>
          <w:rStyle w:val="Char1"/>
          <w:rFonts w:ascii="mylotus" w:hAnsi="mylotus"/>
          <w:spacing w:val="0"/>
          <w:rtl/>
          <w:lang w:bidi="ar-SA"/>
        </w:rPr>
        <w:t>شا</w:t>
      </w:r>
      <w:r w:rsidR="00943056" w:rsidRPr="006A2D1A">
        <w:rPr>
          <w:rStyle w:val="Char1"/>
          <w:spacing w:val="0"/>
          <w:rtl/>
          <w:lang w:bidi="ar-SA"/>
        </w:rPr>
        <w:t>ءالله»</w:t>
      </w:r>
      <w:r w:rsidR="00943056" w:rsidRPr="006A2D1A">
        <w:rPr>
          <w:rFonts w:ascii="Traditional Arabic" w:hAnsi="Traditional Arabic"/>
          <w:spacing w:val="0"/>
          <w:rtl/>
          <w:lang w:bidi="ar-SA"/>
        </w:rPr>
        <w:t xml:space="preserve"> گفته باشد که در این صورت</w:t>
      </w:r>
      <w:r w:rsidR="00F13BD9" w:rsidRPr="006A2D1A">
        <w:rPr>
          <w:rFonts w:ascii="Traditional Arabic" w:hAnsi="Traditional Arabic"/>
          <w:spacing w:val="0"/>
          <w:rtl/>
          <w:lang w:bidi="ar-SA"/>
        </w:rPr>
        <w:t xml:space="preserve"> اگر سوگندش را بشکند، کفاره بر او واجب نمی‌گردد.</w:t>
      </w:r>
    </w:p>
    <w:p w:rsidR="00F13BD9" w:rsidRPr="006A2D1A" w:rsidRDefault="001F016C" w:rsidP="007C0E84">
      <w:pPr>
        <w:ind w:firstLine="0"/>
        <w:jc w:val="center"/>
        <w:rPr>
          <w:rFonts w:ascii="Traditional Arabic" w:hAnsi="Traditional Arabic"/>
          <w:spacing w:val="0"/>
          <w:rtl/>
          <w:lang w:bidi="ar-SA"/>
        </w:rPr>
      </w:pPr>
      <w:r w:rsidRPr="006A2D1A">
        <w:rPr>
          <w:rFonts w:ascii="Traditional Arabic" w:hAnsi="Traditional Arabic"/>
          <w:spacing w:val="0"/>
          <w:rtl/>
          <w:lang w:bidi="ar-SA"/>
        </w:rPr>
        <w:t>***</w:t>
      </w:r>
    </w:p>
    <w:p w:rsidR="001F016C" w:rsidRPr="006A2D1A" w:rsidRDefault="001F016C" w:rsidP="0040309C">
      <w:pPr>
        <w:autoSpaceDE w:val="0"/>
        <w:autoSpaceDN w:val="0"/>
        <w:adjustRightInd w:val="0"/>
        <w:spacing w:before="180" w:line="228" w:lineRule="auto"/>
        <w:ind w:firstLine="403"/>
        <w:rPr>
          <w:rFonts w:ascii="Traditional Arabic" w:hAnsi="Traditional Arabic"/>
          <w:spacing w:val="0"/>
          <w:rtl/>
          <w:lang w:bidi="ar-SA"/>
        </w:rPr>
      </w:pPr>
      <w:r w:rsidRPr="006A2D1A">
        <w:rPr>
          <w:rStyle w:val="Char5"/>
          <w:spacing w:val="0"/>
          <w:rtl/>
          <w:lang w:bidi="ar-SA"/>
        </w:rPr>
        <w:t>74- الْخَامِس: عنْ أبي أُمَامَةَ صُدَيَّ بْنِ عَجْلانَ الْباهِلِيِّ</w:t>
      </w:r>
      <w:r w:rsidRPr="006A2D1A">
        <w:rPr>
          <w:rStyle w:val="Char5"/>
          <w:b w:val="0"/>
          <w:bCs w:val="0"/>
          <w:spacing w:val="0"/>
          <w:rtl/>
          <w:lang w:bidi="ar-SA"/>
        </w:rPr>
        <w:sym w:font="AGA Arabesque" w:char="F074"/>
      </w:r>
      <w:r w:rsidRPr="006A2D1A">
        <w:rPr>
          <w:rStyle w:val="Char5"/>
          <w:spacing w:val="0"/>
          <w:rtl/>
          <w:lang w:bidi="ar-SA"/>
        </w:rPr>
        <w:t xml:space="preserve"> قال: سَمِعْتُ رسولَ اللَّه</w:t>
      </w:r>
      <w:r w:rsidRPr="006A2D1A">
        <w:rPr>
          <w:rStyle w:val="Char5"/>
          <w:b w:val="0"/>
          <w:bCs w:val="0"/>
          <w:spacing w:val="0"/>
          <w:rtl/>
          <w:lang w:bidi="ar-SA"/>
        </w:rPr>
        <w:sym w:font="AGA Arabesque" w:char="F072"/>
      </w:r>
      <w:r w:rsidRPr="006A2D1A">
        <w:rPr>
          <w:rStyle w:val="Char5"/>
          <w:spacing w:val="0"/>
          <w:rtl/>
          <w:lang w:bidi="ar-SA"/>
        </w:rPr>
        <w:t xml:space="preserve"> يَخْطُبُ في حَجَّةِ الْودَاع فَقال: «اتَّقُوا اللَّه، وصَلُّوا خَمْسكُم، وصُومُوا شَهْرَكم، وأَدُّوا زكَاةَ أَمْوَالِكُم، وَأَطِيعُوا أُمَرَاءَكُم، تَدْخُلُوا جَنَّةَ رَبِّكُمْ».</w:t>
      </w:r>
      <w:r w:rsidRPr="006A2D1A">
        <w:rPr>
          <w:rFonts w:ascii="Traditional Arabic" w:hAnsi="Traditional Arabic" w:cs="B Badr"/>
          <w:spacing w:val="0"/>
          <w:sz w:val="24"/>
          <w:szCs w:val="24"/>
          <w:rtl/>
          <w:lang w:bidi="ar-SA"/>
        </w:rPr>
        <w:t xml:space="preserve"> </w:t>
      </w:r>
      <w:r w:rsidRPr="006A2D1A">
        <w:rPr>
          <w:rFonts w:ascii="Traditional Arabic" w:hAnsi="Traditional Arabic"/>
          <w:spacing w:val="0"/>
          <w:sz w:val="24"/>
          <w:rtl/>
          <w:lang w:bidi="ar-SA"/>
        </w:rPr>
        <w:t xml:space="preserve">[ترمذي، این حدیث را در پایان كتاب </w:t>
      </w:r>
      <w:r w:rsidRPr="006A2D1A">
        <w:rPr>
          <w:rFonts w:ascii="mylotus" w:hAnsi="mylotus" w:cs="mylotus"/>
          <w:spacing w:val="0"/>
          <w:sz w:val="26"/>
          <w:szCs w:val="26"/>
          <w:rtl/>
          <w:lang w:bidi="ar-SA"/>
        </w:rPr>
        <w:t>الصلاة</w:t>
      </w:r>
      <w:r w:rsidRPr="006A2D1A">
        <w:rPr>
          <w:rFonts w:ascii="Traditional Arabic" w:hAnsi="Traditional Arabic"/>
          <w:spacing w:val="0"/>
          <w:sz w:val="24"/>
          <w:rtl/>
          <w:lang w:bidi="ar-SA"/>
        </w:rPr>
        <w:t xml:space="preserve"> روایت کرده و آن را حسن صحيح دانسته است.]</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62"/>
      </w:r>
      <w:r w:rsidR="003A729F" w:rsidRPr="006A2D1A">
        <w:rPr>
          <w:rStyle w:val="FootnoteReference"/>
          <w:rFonts w:cs="B Lotus"/>
          <w:spacing w:val="0"/>
          <w:szCs w:val="28"/>
          <w:rtl/>
          <w:lang w:bidi="ar-SA"/>
        </w:rPr>
        <w:t>)</w:t>
      </w:r>
    </w:p>
    <w:p w:rsidR="00F13BD9" w:rsidRPr="006A2D1A" w:rsidRDefault="00943056" w:rsidP="00167AB1">
      <w:pPr>
        <w:rPr>
          <w:rFonts w:ascii="Traditional Arabic" w:hAnsi="Traditional Arabic"/>
          <w:spacing w:val="0"/>
          <w:rtl/>
          <w:lang w:bidi="ar-SA"/>
        </w:rPr>
      </w:pPr>
      <w:r w:rsidRPr="006A2D1A">
        <w:rPr>
          <w:rFonts w:ascii="Traditional Arabic" w:hAnsi="Traditional Arabic"/>
          <w:b/>
          <w:bCs/>
          <w:spacing w:val="0"/>
          <w:rtl/>
          <w:lang w:bidi="ar-SA"/>
        </w:rPr>
        <w:t xml:space="preserve">ترجمه: </w:t>
      </w:r>
      <w:r w:rsidR="00171ABC" w:rsidRPr="006A2D1A">
        <w:rPr>
          <w:rFonts w:ascii="Traditional Arabic" w:hAnsi="Traditional Arabic"/>
          <w:spacing w:val="0"/>
          <w:rtl/>
          <w:lang w:bidi="ar-SA"/>
        </w:rPr>
        <w:t>ابوامام</w:t>
      </w:r>
      <w:r w:rsidRPr="006A2D1A">
        <w:rPr>
          <w:rFonts w:ascii="Traditional Arabic" w:hAnsi="Traditional Arabic"/>
          <w:spacing w:val="0"/>
          <w:rtl/>
          <w:lang w:bidi="ar-SA"/>
        </w:rPr>
        <w:t>ه</w:t>
      </w:r>
      <w:r w:rsidR="00171ABC" w:rsidRPr="006A2D1A">
        <w:rPr>
          <w:rFonts w:ascii="Traditional Arabic" w:hAnsi="Traditional Arabic"/>
          <w:spacing w:val="0"/>
          <w:rtl/>
          <w:lang w:bidi="ar-SA"/>
        </w:rPr>
        <w:t>، صُدَی بن ع</w:t>
      </w:r>
      <w:r w:rsidRPr="006A2D1A">
        <w:rPr>
          <w:rFonts w:ascii="Traditional Arabic" w:hAnsi="Traditional Arabic"/>
          <w:spacing w:val="0"/>
          <w:rtl/>
          <w:lang w:bidi="ar-SA"/>
        </w:rPr>
        <w:t>َ</w:t>
      </w:r>
      <w:r w:rsidR="00171ABC" w:rsidRPr="006A2D1A">
        <w:rPr>
          <w:rFonts w:ascii="Traditional Arabic" w:hAnsi="Traditional Arabic"/>
          <w:spacing w:val="0"/>
          <w:rtl/>
          <w:lang w:bidi="ar-SA"/>
        </w:rPr>
        <w:t>جلان باهلی</w:t>
      </w:r>
      <w:r w:rsidR="00171ABC" w:rsidRPr="006A2D1A">
        <w:rPr>
          <w:rFonts w:ascii="Traditional Arabic" w:hAnsi="Traditional Arabic"/>
          <w:spacing w:val="0"/>
          <w:lang w:bidi="ar-SA"/>
        </w:rPr>
        <w:sym w:font="AGA Arabesque" w:char="F074"/>
      </w:r>
      <w:r w:rsidR="00171ABC" w:rsidRPr="006A2D1A">
        <w:rPr>
          <w:rFonts w:ascii="Traditional Arabic" w:hAnsi="Traditional Arabic"/>
          <w:spacing w:val="0"/>
          <w:rtl/>
          <w:lang w:bidi="ar-SA"/>
        </w:rPr>
        <w:t xml:space="preserve"> می‌گوید: از رسول</w:t>
      </w:r>
      <w:r w:rsidRPr="006A2D1A">
        <w:rPr>
          <w:rFonts w:ascii="Traditional Arabic" w:hAnsi="Traditional Arabic"/>
          <w:spacing w:val="0"/>
          <w:rtl/>
          <w:lang w:bidi="ar-SA"/>
        </w:rPr>
        <w:t>‌الله</w:t>
      </w:r>
      <w:r w:rsidR="00171ABC"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که در حج وداع</w:t>
      </w:r>
      <w:r w:rsidR="00171ABC" w:rsidRPr="006A2D1A">
        <w:rPr>
          <w:rFonts w:ascii="Traditional Arabic" w:hAnsi="Traditional Arabic"/>
          <w:spacing w:val="0"/>
          <w:rtl/>
          <w:lang w:bidi="ar-SA"/>
        </w:rPr>
        <w:t xml:space="preserve"> خطبه می‌خواند، شنیدم که فرمود: «تقوای الله پیشه کنید، نمازهای پنج‌گانه را بخوانید، ماه رمضان را روزه بگیرید، زکات اموالتان را ادا نمایید و از امیران و کارداران خود، اطاعت کنید تا </w:t>
      </w:r>
      <w:r w:rsidR="008D0C62" w:rsidRPr="006A2D1A">
        <w:rPr>
          <w:rFonts w:ascii="Traditional Arabic" w:hAnsi="Traditional Arabic"/>
          <w:spacing w:val="0"/>
          <w:rtl/>
          <w:lang w:bidi="ar-SA"/>
        </w:rPr>
        <w:t>به بهشت پروردگارتان وارد شوید».</w:t>
      </w:r>
    </w:p>
    <w:p w:rsidR="001F016C" w:rsidRPr="006A2D1A" w:rsidRDefault="00EE4463" w:rsidP="006A2D1A">
      <w:pPr>
        <w:ind w:firstLine="0"/>
        <w:jc w:val="center"/>
        <w:rPr>
          <w:rFonts w:ascii="Traditional Arabic" w:hAnsi="Traditional Arabic"/>
          <w:b/>
          <w:bCs/>
          <w:spacing w:val="0"/>
          <w:sz w:val="32"/>
          <w:szCs w:val="32"/>
          <w:rtl/>
          <w:lang w:bidi="ar-SA"/>
        </w:rPr>
      </w:pPr>
      <w:r w:rsidRPr="006A2D1A">
        <w:rPr>
          <w:rFonts w:ascii="Traditional Arabic" w:hAnsi="Traditional Arabic"/>
          <w:b/>
          <w:bCs/>
          <w:spacing w:val="0"/>
          <w:sz w:val="32"/>
          <w:szCs w:val="32"/>
          <w:rtl/>
          <w:lang w:bidi="ar-SA"/>
        </w:rPr>
        <w:t>شرح</w:t>
      </w:r>
    </w:p>
    <w:p w:rsidR="00336D49" w:rsidRPr="006A2D1A" w:rsidRDefault="00336D49" w:rsidP="00167AB1">
      <w:pPr>
        <w:rPr>
          <w:rFonts w:ascii="Traditional Arabic" w:hAnsi="Traditional Arabic"/>
          <w:spacing w:val="0"/>
          <w:rtl/>
          <w:lang w:bidi="ar-SA"/>
        </w:rPr>
      </w:pPr>
      <w:r w:rsidRPr="006A2D1A">
        <w:rPr>
          <w:rFonts w:ascii="Traditional Arabic" w:hAnsi="Traditional Arabic"/>
          <w:spacing w:val="0"/>
          <w:rtl/>
          <w:lang w:bidi="ar-SA"/>
        </w:rPr>
        <w:t>خطبه‌ها یا سخنرانی‌های رسول‌الله</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بر دو گونه بود؛ سخنرانی‌های ثابت و مشخص، و سخنرانی‌های اتفاقی و غیرثابتی که بنا بر </w:t>
      </w:r>
      <w:r w:rsidR="00002582" w:rsidRPr="006A2D1A">
        <w:rPr>
          <w:rFonts w:ascii="Traditional Arabic" w:hAnsi="Traditional Arabic"/>
          <w:spacing w:val="0"/>
          <w:rtl/>
          <w:lang w:bidi="ar-SA"/>
        </w:rPr>
        <w:t>ضرورت</w:t>
      </w:r>
      <w:r w:rsidRPr="006A2D1A">
        <w:rPr>
          <w:rFonts w:ascii="Traditional Arabic" w:hAnsi="Traditional Arabic"/>
          <w:spacing w:val="0"/>
          <w:rtl/>
          <w:lang w:bidi="ar-SA"/>
        </w:rPr>
        <w:t xml:space="preserve"> خاصی ایراد می‌کرد.</w:t>
      </w:r>
    </w:p>
    <w:p w:rsidR="008D0C62" w:rsidRPr="00FC1F6A" w:rsidRDefault="00336D49" w:rsidP="00E9259D">
      <w:pPr>
        <w:rPr>
          <w:rFonts w:ascii="Traditional Arabic" w:hAnsi="Traditional Arabic"/>
          <w:spacing w:val="-4"/>
          <w:rtl/>
          <w:lang w:bidi="ar-SA"/>
        </w:rPr>
      </w:pPr>
      <w:r w:rsidRPr="00FC1F6A">
        <w:rPr>
          <w:rFonts w:ascii="Traditional Arabic" w:hAnsi="Traditional Arabic"/>
          <w:spacing w:val="-4"/>
          <w:rtl/>
          <w:lang w:bidi="ar-SA"/>
        </w:rPr>
        <w:t xml:space="preserve">خطبه‌های جمعه و عیدها، از نوع </w:t>
      </w:r>
      <w:r w:rsidR="00943056" w:rsidRPr="00FC1F6A">
        <w:rPr>
          <w:rFonts w:ascii="Traditional Arabic" w:hAnsi="Traditional Arabic"/>
          <w:spacing w:val="-4"/>
          <w:rtl/>
          <w:lang w:bidi="ar-SA"/>
        </w:rPr>
        <w:t>سخنرانی‌های</w:t>
      </w:r>
      <w:r w:rsidRPr="00FC1F6A">
        <w:rPr>
          <w:rFonts w:ascii="Traditional Arabic" w:hAnsi="Traditional Arabic"/>
          <w:spacing w:val="-4"/>
          <w:rtl/>
          <w:lang w:bidi="ar-SA"/>
        </w:rPr>
        <w:t xml:space="preserve"> ثابت می‌باشند که پیامبر</w:t>
      </w:r>
      <w:r w:rsidRPr="00FC1F6A">
        <w:rPr>
          <w:rFonts w:ascii="Traditional Arabic" w:hAnsi="Traditional Arabic"/>
          <w:spacing w:val="-4"/>
          <w:lang w:bidi="ar-SA"/>
        </w:rPr>
        <w:sym w:font="AGA Arabesque" w:char="F072"/>
      </w:r>
      <w:r w:rsidR="00943056" w:rsidRPr="00FC1F6A">
        <w:rPr>
          <w:rFonts w:ascii="Traditional Arabic" w:hAnsi="Traditional Arabic"/>
          <w:spacing w:val="-4"/>
          <w:rtl/>
          <w:lang w:bidi="ar-SA"/>
        </w:rPr>
        <w:t xml:space="preserve"> در هر جمعه و در هر عیدی</w:t>
      </w:r>
      <w:r w:rsidRPr="00FC1F6A">
        <w:rPr>
          <w:rFonts w:ascii="Traditional Arabic" w:hAnsi="Traditional Arabic"/>
          <w:spacing w:val="-4"/>
          <w:rtl/>
          <w:lang w:bidi="ar-SA"/>
        </w:rPr>
        <w:t xml:space="preserve"> برای مردم، </w:t>
      </w:r>
      <w:r w:rsidR="00943056" w:rsidRPr="00FC1F6A">
        <w:rPr>
          <w:rFonts w:ascii="Traditional Arabic" w:hAnsi="Traditional Arabic"/>
          <w:spacing w:val="-4"/>
          <w:rtl/>
          <w:lang w:bidi="ar-SA"/>
        </w:rPr>
        <w:t>ایراد می‌فرمود</w:t>
      </w:r>
      <w:r w:rsidRPr="00FC1F6A">
        <w:rPr>
          <w:rFonts w:ascii="Traditional Arabic" w:hAnsi="Traditional Arabic"/>
          <w:spacing w:val="-4"/>
          <w:rtl/>
          <w:lang w:bidi="ar-SA"/>
        </w:rPr>
        <w:t>. علما رحمهم‌</w:t>
      </w:r>
      <w:r w:rsidR="00943056" w:rsidRPr="00FC1F6A">
        <w:rPr>
          <w:rFonts w:ascii="Traditional Arabic" w:hAnsi="Traditional Arabic"/>
          <w:spacing w:val="-4"/>
          <w:rtl/>
          <w:lang w:bidi="ar-SA"/>
        </w:rPr>
        <w:t>الله</w:t>
      </w:r>
      <w:r w:rsidRPr="00FC1F6A">
        <w:rPr>
          <w:rFonts w:ascii="Traditional Arabic" w:hAnsi="Traditional Arabic"/>
          <w:spacing w:val="-4"/>
          <w:rtl/>
          <w:lang w:bidi="ar-SA"/>
        </w:rPr>
        <w:t xml:space="preserve"> درباره‌ی خطبه‌ی نماز کسوف (خورشیدگرفتگی) اختلاف</w:t>
      </w:r>
      <w:r w:rsidR="00943056" w:rsidRPr="00FC1F6A">
        <w:rPr>
          <w:rFonts w:ascii="Traditional Arabic" w:hAnsi="Traditional Arabic"/>
          <w:spacing w:val="-4"/>
          <w:rtl/>
          <w:lang w:bidi="ar-SA"/>
        </w:rPr>
        <w:t xml:space="preserve"> نظر دارند که از کدامین نوع است؛</w:t>
      </w:r>
      <w:r w:rsidRPr="00FC1F6A">
        <w:rPr>
          <w:rFonts w:ascii="Traditional Arabic" w:hAnsi="Traditional Arabic"/>
          <w:spacing w:val="-4"/>
          <w:rtl/>
          <w:lang w:bidi="ar-SA"/>
        </w:rPr>
        <w:t xml:space="preserve"> سبب اختلافشان، این است </w:t>
      </w:r>
      <w:r w:rsidR="00943056" w:rsidRPr="00FC1F6A">
        <w:rPr>
          <w:rFonts w:ascii="Traditional Arabic" w:hAnsi="Traditional Arabic"/>
          <w:spacing w:val="-4"/>
          <w:rtl/>
          <w:lang w:bidi="ar-SA"/>
        </w:rPr>
        <w:t>که خورشیدگرفتگی</w:t>
      </w:r>
      <w:r w:rsidR="00002582" w:rsidRPr="00FC1F6A">
        <w:rPr>
          <w:rFonts w:ascii="Traditional Arabic" w:hAnsi="Traditional Arabic"/>
          <w:spacing w:val="-4"/>
          <w:rtl/>
          <w:lang w:bidi="ar-SA"/>
        </w:rPr>
        <w:t xml:space="preserve"> فقط یک بار در</w:t>
      </w:r>
      <w:r w:rsidRPr="00FC1F6A">
        <w:rPr>
          <w:rFonts w:ascii="Traditional Arabic" w:hAnsi="Traditional Arabic"/>
          <w:spacing w:val="-4"/>
          <w:rtl/>
          <w:lang w:bidi="ar-SA"/>
        </w:rPr>
        <w:t xml:space="preserve"> زمان پیامبر</w:t>
      </w:r>
      <w:r w:rsidRPr="00FC1F6A">
        <w:rPr>
          <w:rFonts w:ascii="Traditional Arabic" w:hAnsi="Traditional Arabic"/>
          <w:spacing w:val="-4"/>
          <w:lang w:bidi="ar-SA"/>
        </w:rPr>
        <w:sym w:font="AGA Arabesque" w:char="F072"/>
      </w:r>
      <w:r w:rsidRPr="00FC1F6A">
        <w:rPr>
          <w:rFonts w:ascii="Traditional Arabic" w:hAnsi="Traditional Arabic"/>
          <w:spacing w:val="-4"/>
          <w:rtl/>
          <w:lang w:bidi="ar-SA"/>
        </w:rPr>
        <w:t xml:space="preserve"> اتفاق افتاد و وقتی رسول‌الله</w:t>
      </w:r>
      <w:r w:rsidRPr="00FC1F6A">
        <w:rPr>
          <w:rFonts w:ascii="Traditional Arabic" w:hAnsi="Traditional Arabic"/>
          <w:spacing w:val="-4"/>
          <w:lang w:bidi="ar-SA"/>
        </w:rPr>
        <w:sym w:font="AGA Arabesque" w:char="F072"/>
      </w:r>
      <w:r w:rsidRPr="00FC1F6A">
        <w:rPr>
          <w:rFonts w:ascii="Traditional Arabic" w:hAnsi="Traditional Arabic"/>
          <w:spacing w:val="-4"/>
          <w:rtl/>
          <w:lang w:bidi="ar-SA"/>
        </w:rPr>
        <w:t xml:space="preserve"> نماز خواند، برای مردم سخنرانی </w:t>
      </w:r>
      <w:r w:rsidR="00002582" w:rsidRPr="00FC1F6A">
        <w:rPr>
          <w:rFonts w:ascii="Traditional Arabic" w:hAnsi="Traditional Arabic"/>
          <w:spacing w:val="-4"/>
          <w:rtl/>
          <w:lang w:bidi="ar-SA"/>
        </w:rPr>
        <w:t>کرد</w:t>
      </w:r>
      <w:r w:rsidR="00943056" w:rsidRPr="00FC1F6A">
        <w:rPr>
          <w:rFonts w:ascii="Traditional Arabic" w:hAnsi="Traditional Arabic"/>
          <w:spacing w:val="-4"/>
          <w:rtl/>
          <w:lang w:bidi="ar-SA"/>
        </w:rPr>
        <w:t>. برخی از علما</w:t>
      </w:r>
      <w:r w:rsidRPr="00FC1F6A">
        <w:rPr>
          <w:rFonts w:ascii="Traditional Arabic" w:hAnsi="Traditional Arabic"/>
          <w:spacing w:val="-4"/>
          <w:rtl/>
          <w:lang w:bidi="ar-SA"/>
        </w:rPr>
        <w:t xml:space="preserve"> این را از نوع اول، یعنی سخنرانی‌های ثابت دانسته و گفته‌اند: اصل بر این است که هر عملی که پیامبر</w:t>
      </w:r>
      <w:r w:rsidRPr="00FC1F6A">
        <w:rPr>
          <w:rFonts w:ascii="Traditional Arabic" w:hAnsi="Traditional Arabic"/>
          <w:spacing w:val="-4"/>
          <w:lang w:bidi="ar-SA"/>
        </w:rPr>
        <w:sym w:font="AGA Arabesque" w:char="F072"/>
      </w:r>
      <w:r w:rsidRPr="00FC1F6A">
        <w:rPr>
          <w:rFonts w:ascii="Traditional Arabic" w:hAnsi="Traditional Arabic"/>
          <w:spacing w:val="-4"/>
          <w:rtl/>
          <w:lang w:bidi="ar-SA"/>
        </w:rPr>
        <w:t xml:space="preserve"> مشروع قرار داده، ثابت است و از آن‌جا که خورشیدگرفتگی</w:t>
      </w:r>
      <w:r w:rsidR="00943056" w:rsidRPr="00FC1F6A">
        <w:rPr>
          <w:rFonts w:ascii="Traditional Arabic" w:hAnsi="Traditional Arabic"/>
          <w:spacing w:val="-4"/>
          <w:rtl/>
          <w:lang w:bidi="ar-SA"/>
        </w:rPr>
        <w:t xml:space="preserve"> دیگری در زمان ایشان</w:t>
      </w:r>
      <w:r w:rsidR="00002582" w:rsidRPr="00FC1F6A">
        <w:rPr>
          <w:rFonts w:ascii="Traditional Arabic" w:hAnsi="Traditional Arabic"/>
          <w:spacing w:val="-4"/>
          <w:rtl/>
          <w:lang w:bidi="ar-SA"/>
        </w:rPr>
        <w:t xml:space="preserve"> روی نداد،</w:t>
      </w:r>
      <w:r w:rsidRPr="00FC1F6A">
        <w:rPr>
          <w:rFonts w:ascii="Traditional Arabic" w:hAnsi="Traditional Arabic"/>
          <w:spacing w:val="-4"/>
          <w:rtl/>
          <w:lang w:bidi="ar-SA"/>
        </w:rPr>
        <w:t xml:space="preserve"> نمی‌توان دلیل گرفت که پیامبر</w:t>
      </w:r>
      <w:r w:rsidRPr="00FC1F6A">
        <w:rPr>
          <w:rFonts w:ascii="Traditional Arabic" w:hAnsi="Traditional Arabic"/>
          <w:spacing w:val="-4"/>
          <w:lang w:bidi="ar-SA"/>
        </w:rPr>
        <w:sym w:font="AGA Arabesque" w:char="F072"/>
      </w:r>
      <w:r w:rsidRPr="00FC1F6A">
        <w:rPr>
          <w:rFonts w:ascii="Traditional Arabic" w:hAnsi="Traditional Arabic"/>
          <w:spacing w:val="-4"/>
          <w:rtl/>
          <w:lang w:bidi="ar-SA"/>
        </w:rPr>
        <w:t xml:space="preserve"> خطبه‌ی نماز کسوف را ترک کرده </w:t>
      </w:r>
      <w:r w:rsidR="00002582" w:rsidRPr="00FC1F6A">
        <w:rPr>
          <w:rFonts w:ascii="Traditional Arabic" w:hAnsi="Traditional Arabic"/>
          <w:spacing w:val="-4"/>
          <w:rtl/>
          <w:lang w:bidi="ar-SA"/>
        </w:rPr>
        <w:t xml:space="preserve">یا سخنرانی ایشان در چنین مناسبتی اتفاقی بوده است. برخی دیگر از علما، این خطبه را جزو خطبه‌های اتفاقی یا عارضی می‌دانند. صحیح‌تر، این است که خطبه‌ی نماز کسوف، جزو خطبه‌های </w:t>
      </w:r>
      <w:r w:rsidR="00943056" w:rsidRPr="00FC1F6A">
        <w:rPr>
          <w:rFonts w:ascii="Traditional Arabic" w:hAnsi="Traditional Arabic"/>
          <w:spacing w:val="-4"/>
          <w:rtl/>
          <w:lang w:bidi="ar-SA"/>
        </w:rPr>
        <w:t>ثابت می‌باشد و سنت است که انسان</w:t>
      </w:r>
      <w:r w:rsidR="00002582" w:rsidRPr="00FC1F6A">
        <w:rPr>
          <w:rFonts w:ascii="Traditional Arabic" w:hAnsi="Traditional Arabic"/>
          <w:spacing w:val="-4"/>
          <w:rtl/>
          <w:lang w:bidi="ar-SA"/>
        </w:rPr>
        <w:t xml:space="preserve"> وقتی نماز کسوف خواند، برخیزد و برای مردم سخنرانی کند و مانند رسول‌الله</w:t>
      </w:r>
      <w:r w:rsidR="00002582" w:rsidRPr="00FC1F6A">
        <w:rPr>
          <w:rFonts w:ascii="Traditional Arabic" w:hAnsi="Traditional Arabic"/>
          <w:spacing w:val="-4"/>
          <w:lang w:bidi="ar-SA"/>
        </w:rPr>
        <w:sym w:font="AGA Arabesque" w:char="F072"/>
      </w:r>
      <w:r w:rsidR="00002582" w:rsidRPr="00FC1F6A">
        <w:rPr>
          <w:rFonts w:ascii="Traditional Arabic" w:hAnsi="Traditional Arabic"/>
          <w:spacing w:val="-4"/>
          <w:rtl/>
          <w:lang w:bidi="ar-SA"/>
        </w:rPr>
        <w:t>، آن‌ها را از عذاب ال</w:t>
      </w:r>
      <w:r w:rsidR="00E9259D" w:rsidRPr="00FC1F6A">
        <w:rPr>
          <w:rFonts w:ascii="Traditional Arabic" w:hAnsi="Traditional Arabic" w:hint="cs"/>
          <w:spacing w:val="-4"/>
          <w:rtl/>
          <w:lang w:bidi="ar-SA"/>
        </w:rPr>
        <w:t>ه</w:t>
      </w:r>
      <w:r w:rsidR="00002582" w:rsidRPr="00FC1F6A">
        <w:rPr>
          <w:rFonts w:ascii="Traditional Arabic" w:hAnsi="Traditional Arabic"/>
          <w:spacing w:val="-4"/>
          <w:rtl/>
          <w:lang w:bidi="ar-SA"/>
        </w:rPr>
        <w:t>ی بترساند.</w:t>
      </w:r>
    </w:p>
    <w:p w:rsidR="00002582" w:rsidRPr="00FC1F6A" w:rsidRDefault="00002582" w:rsidP="00522994">
      <w:pPr>
        <w:spacing w:line="228" w:lineRule="auto"/>
        <w:rPr>
          <w:rFonts w:ascii="Traditional Arabic" w:hAnsi="Traditional Arabic"/>
          <w:spacing w:val="-2"/>
          <w:rtl/>
          <w:lang w:bidi="ar-SA"/>
        </w:rPr>
      </w:pPr>
      <w:r w:rsidRPr="00FC1F6A">
        <w:rPr>
          <w:rFonts w:ascii="Traditional Arabic" w:hAnsi="Traditional Arabic"/>
          <w:spacing w:val="-2"/>
          <w:rtl/>
          <w:lang w:bidi="ar-SA"/>
        </w:rPr>
        <w:t>از خطبه‌های غیرثابت یا عارضی که به هنگام ضرورت ایراد می‌شود، می</w:t>
      </w:r>
      <w:r w:rsidR="003D2ADA" w:rsidRPr="00FC1F6A">
        <w:rPr>
          <w:rFonts w:ascii="Traditional Arabic" w:hAnsi="Traditional Arabic"/>
          <w:spacing w:val="-2"/>
          <w:rtl/>
          <w:lang w:bidi="ar-SA"/>
        </w:rPr>
        <w:t>‌توان به خطبه‌</w:t>
      </w:r>
      <w:r w:rsidRPr="00FC1F6A">
        <w:rPr>
          <w:rFonts w:ascii="Traditional Arabic" w:hAnsi="Traditional Arabic"/>
          <w:spacing w:val="-2"/>
          <w:rtl/>
          <w:lang w:bidi="ar-SA"/>
        </w:rPr>
        <w:t>ای اشاره کرد که پیامبر</w:t>
      </w:r>
      <w:r w:rsidRPr="00FC1F6A">
        <w:rPr>
          <w:rFonts w:ascii="Traditional Arabic" w:hAnsi="Traditional Arabic"/>
          <w:spacing w:val="-2"/>
          <w:lang w:bidi="ar-SA"/>
        </w:rPr>
        <w:sym w:font="AGA Arabesque" w:char="F072"/>
      </w:r>
      <w:r w:rsidRPr="00FC1F6A">
        <w:rPr>
          <w:rFonts w:ascii="Traditional Arabic" w:hAnsi="Traditional Arabic"/>
          <w:spacing w:val="-2"/>
          <w:rtl/>
          <w:lang w:bidi="ar-SA"/>
        </w:rPr>
        <w:t xml:space="preserve"> برای </w:t>
      </w:r>
      <w:r w:rsidR="003D2ADA" w:rsidRPr="00FC1F6A">
        <w:rPr>
          <w:rFonts w:ascii="Traditional Arabic" w:hAnsi="Traditional Arabic"/>
          <w:spacing w:val="-2"/>
          <w:rtl/>
          <w:lang w:bidi="ar-SA"/>
        </w:rPr>
        <w:t>مالکان</w:t>
      </w:r>
      <w:r w:rsidRPr="00FC1F6A">
        <w:rPr>
          <w:rFonts w:ascii="Traditional Arabic" w:hAnsi="Traditional Arabic"/>
          <w:spacing w:val="-2"/>
          <w:rtl/>
          <w:lang w:bidi="ar-SA"/>
        </w:rPr>
        <w:t xml:space="preserve"> «بریره» ایراد نمود؛ </w:t>
      </w:r>
      <w:r w:rsidR="003D2ADA" w:rsidRPr="00FC1F6A">
        <w:rPr>
          <w:rFonts w:ascii="Traditional Arabic" w:hAnsi="Traditional Arabic"/>
          <w:spacing w:val="-2"/>
          <w:rtl/>
          <w:lang w:bidi="ar-SA"/>
        </w:rPr>
        <w:t>بریره، کنیزی بود که عایشه</w:t>
      </w:r>
      <w:r w:rsidR="00943056" w:rsidRPr="00FC1F6A">
        <w:rPr>
          <w:rFonts w:ascii="Traditional Arabic" w:hAnsi="Traditional Arabic" w:cs="(M. Aiyada Ayoub ALKobaisi)"/>
          <w:spacing w:val="-2"/>
          <w:rtl/>
          <w:lang w:bidi="ar-SA"/>
        </w:rPr>
        <w:t>&amp;</w:t>
      </w:r>
      <w:r w:rsidR="003D2ADA" w:rsidRPr="00FC1F6A">
        <w:rPr>
          <w:rFonts w:ascii="Traditional Arabic" w:hAnsi="Traditional Arabic"/>
          <w:spacing w:val="-2"/>
          <w:rtl/>
          <w:lang w:bidi="ar-SA"/>
        </w:rPr>
        <w:t xml:space="preserve"> او را خرید و در راه خدا آزاد کرد. </w:t>
      </w:r>
      <w:r w:rsidRPr="00FC1F6A">
        <w:rPr>
          <w:rFonts w:ascii="Traditional Arabic" w:hAnsi="Traditional Arabic"/>
          <w:spacing w:val="-2"/>
          <w:rtl/>
          <w:lang w:bidi="ar-SA"/>
        </w:rPr>
        <w:t xml:space="preserve">ماجرا از این قرار بود که </w:t>
      </w:r>
      <w:r w:rsidR="003D2ADA" w:rsidRPr="00FC1F6A">
        <w:rPr>
          <w:rFonts w:ascii="Traditional Arabic" w:hAnsi="Traditional Arabic"/>
          <w:spacing w:val="-2"/>
          <w:rtl/>
          <w:lang w:bidi="ar-SA"/>
        </w:rPr>
        <w:t>مالکان بریره، فقط در صورتی حاضر بودند که بریره را به عایشه</w:t>
      </w:r>
      <w:r w:rsidR="00943056" w:rsidRPr="00FC1F6A">
        <w:rPr>
          <w:rFonts w:ascii="Traditional Arabic" w:hAnsi="Traditional Arabic" w:cs="(M. Aiyada Ayoub ALKobaisi)"/>
          <w:spacing w:val="-2"/>
          <w:rtl/>
          <w:lang w:bidi="ar-SA"/>
        </w:rPr>
        <w:t>&amp;</w:t>
      </w:r>
      <w:r w:rsidR="003D2ADA" w:rsidRPr="00FC1F6A">
        <w:rPr>
          <w:rFonts w:ascii="Traditional Arabic" w:hAnsi="Traditional Arabic"/>
          <w:spacing w:val="-2"/>
          <w:rtl/>
          <w:lang w:bidi="ar-SA"/>
        </w:rPr>
        <w:t xml:space="preserve"> بفروشند که </w:t>
      </w:r>
      <w:r w:rsidR="008D75C5" w:rsidRPr="00FC1F6A">
        <w:rPr>
          <w:rStyle w:val="Char1"/>
          <w:spacing w:val="-2"/>
          <w:rtl/>
          <w:lang w:bidi="ar-SA"/>
        </w:rPr>
        <w:t>«ولاء»</w:t>
      </w:r>
      <w:r w:rsidR="003A729F" w:rsidRPr="00FC1F6A">
        <w:rPr>
          <w:rStyle w:val="FootnoteReference"/>
          <w:rFonts w:cs="B Lotus"/>
          <w:spacing w:val="-2"/>
          <w:szCs w:val="28"/>
          <w:rtl/>
          <w:lang w:bidi="ar-SA"/>
        </w:rPr>
        <w:t>(</w:t>
      </w:r>
      <w:r w:rsidR="003A729F" w:rsidRPr="00FC1F6A">
        <w:rPr>
          <w:rStyle w:val="FootnoteReference"/>
          <w:rFonts w:cs="B Lotus"/>
          <w:spacing w:val="-2"/>
          <w:szCs w:val="28"/>
          <w:rtl/>
          <w:lang w:bidi="ar-SA"/>
        </w:rPr>
        <w:footnoteReference w:id="263"/>
      </w:r>
      <w:r w:rsidR="003A729F" w:rsidRPr="00FC1F6A">
        <w:rPr>
          <w:rStyle w:val="FootnoteReference"/>
          <w:rFonts w:cs="B Lotus"/>
          <w:spacing w:val="-2"/>
          <w:szCs w:val="28"/>
          <w:rtl/>
          <w:lang w:bidi="ar-SA"/>
        </w:rPr>
        <w:t>)</w:t>
      </w:r>
      <w:r w:rsidR="008D75C5" w:rsidRPr="00FC1F6A">
        <w:rPr>
          <w:rFonts w:ascii="Traditional Arabic" w:hAnsi="Traditional Arabic"/>
          <w:spacing w:val="-2"/>
          <w:rtl/>
          <w:lang w:bidi="ar-SA"/>
        </w:rPr>
        <w:t xml:space="preserve"> او (یعنی اموالی که پس از مرگش می‌ماند</w:t>
      </w:r>
      <w:r w:rsidR="00D356CD" w:rsidRPr="00FC1F6A">
        <w:rPr>
          <w:rFonts w:ascii="Traditional Arabic" w:hAnsi="Traditional Arabic"/>
          <w:spacing w:val="-2"/>
          <w:rtl/>
          <w:lang w:bidi="ar-SA"/>
        </w:rPr>
        <w:t>)</w:t>
      </w:r>
      <w:r w:rsidR="008D75C5" w:rsidRPr="00FC1F6A">
        <w:rPr>
          <w:rFonts w:ascii="Traditional Arabic" w:hAnsi="Traditional Arabic"/>
          <w:spacing w:val="-2"/>
          <w:rtl/>
          <w:lang w:bidi="ar-SA"/>
        </w:rPr>
        <w:t>، از آنِ آن‌ها باشد. عایشه</w:t>
      </w:r>
      <w:r w:rsidR="00775195" w:rsidRPr="00FC1F6A">
        <w:rPr>
          <w:rFonts w:ascii="Traditional Arabic" w:hAnsi="Traditional Arabic" w:cs="(M. Aiyada Ayoub ALKobaisi)"/>
          <w:spacing w:val="-2"/>
          <w:rtl/>
          <w:lang w:bidi="ar-SA"/>
        </w:rPr>
        <w:t>&amp;</w:t>
      </w:r>
      <w:r w:rsidR="008D75C5" w:rsidRPr="00FC1F6A">
        <w:rPr>
          <w:rFonts w:ascii="Traditional Arabic" w:hAnsi="Traditional Arabic"/>
          <w:spacing w:val="-2"/>
          <w:rtl/>
          <w:lang w:bidi="ar-SA"/>
        </w:rPr>
        <w:t xml:space="preserve"> این شرط را قبول نکرد و موضوع را با رسول‌خدا</w:t>
      </w:r>
      <w:r w:rsidR="008D75C5" w:rsidRPr="00FC1F6A">
        <w:rPr>
          <w:rFonts w:ascii="Traditional Arabic" w:hAnsi="Traditional Arabic"/>
          <w:spacing w:val="-2"/>
          <w:lang w:bidi="ar-SA"/>
        </w:rPr>
        <w:sym w:font="AGA Arabesque" w:char="F072"/>
      </w:r>
      <w:r w:rsidR="008D75C5" w:rsidRPr="00FC1F6A">
        <w:rPr>
          <w:rFonts w:ascii="Traditional Arabic" w:hAnsi="Traditional Arabic"/>
          <w:spacing w:val="-2"/>
          <w:rtl/>
          <w:lang w:bidi="ar-SA"/>
        </w:rPr>
        <w:t xml:space="preserve"> در میان گذاشت. رسول‌الله</w:t>
      </w:r>
      <w:r w:rsidR="008D75C5" w:rsidRPr="00FC1F6A">
        <w:rPr>
          <w:rFonts w:ascii="Traditional Arabic" w:hAnsi="Traditional Arabic"/>
          <w:spacing w:val="-2"/>
          <w:lang w:bidi="ar-SA"/>
        </w:rPr>
        <w:sym w:font="AGA Arabesque" w:char="F072"/>
      </w:r>
      <w:r w:rsidR="008D75C5" w:rsidRPr="00FC1F6A">
        <w:rPr>
          <w:rFonts w:ascii="Traditional Arabic" w:hAnsi="Traditional Arabic"/>
          <w:spacing w:val="-2"/>
          <w:rtl/>
          <w:lang w:bidi="ar-SA"/>
        </w:rPr>
        <w:t xml:space="preserve"> به او فرمود: </w:t>
      </w:r>
      <w:r w:rsidR="008D75C5" w:rsidRPr="00FC1F6A">
        <w:rPr>
          <w:rStyle w:val="Char1"/>
          <w:spacing w:val="-2"/>
          <w:rtl/>
          <w:lang w:bidi="ar-SA"/>
        </w:rPr>
        <w:t xml:space="preserve">«خُذِیهَا </w:t>
      </w:r>
      <w:r w:rsidR="008D75C5" w:rsidRPr="00FC1F6A">
        <w:rPr>
          <w:rStyle w:val="Char1"/>
          <w:rFonts w:eastAsia="MS Mincho"/>
          <w:spacing w:val="-2"/>
          <w:rtl/>
          <w:lang w:bidi="ar-SA"/>
        </w:rPr>
        <w:t>وَاشْتَرِطِي لَهُمْ الْوَلاءَ</w:t>
      </w:r>
      <w:r w:rsidR="00775195" w:rsidRPr="00FC1F6A">
        <w:rPr>
          <w:rStyle w:val="Char1"/>
          <w:spacing w:val="-2"/>
          <w:rtl/>
          <w:lang w:bidi="ar-SA"/>
        </w:rPr>
        <w:t>»</w:t>
      </w:r>
      <w:r w:rsidR="00775195" w:rsidRPr="00FC1F6A">
        <w:rPr>
          <w:rFonts w:ascii="Traditional Arabic" w:hAnsi="Traditional Arabic"/>
          <w:spacing w:val="-2"/>
          <w:rtl/>
          <w:lang w:bidi="ar-SA"/>
        </w:rPr>
        <w:t>؛</w:t>
      </w:r>
      <w:r w:rsidR="008D75C5" w:rsidRPr="00FC1F6A">
        <w:rPr>
          <w:rFonts w:ascii="Traditional Arabic" w:hAnsi="Traditional Arabic"/>
          <w:spacing w:val="-2"/>
          <w:rtl/>
          <w:lang w:bidi="ar-SA"/>
        </w:rPr>
        <w:t xml:space="preserve"> یعنی: «او را خریداری و آزاد کن و شرطشان را درباره</w:t>
      </w:r>
      <w:r w:rsidR="00D356CD" w:rsidRPr="00FC1F6A">
        <w:rPr>
          <w:rFonts w:ascii="Traditional Arabic" w:hAnsi="Traditional Arabic"/>
          <w:spacing w:val="-2"/>
          <w:rtl/>
          <w:lang w:bidi="ar-SA"/>
        </w:rPr>
        <w:t>‌ی حق ولای او بپذیر». آن‌</w:t>
      </w:r>
      <w:r w:rsidR="008D75C5" w:rsidRPr="00FC1F6A">
        <w:rPr>
          <w:rFonts w:ascii="Traditional Arabic" w:hAnsi="Traditional Arabic"/>
          <w:spacing w:val="-2"/>
          <w:rtl/>
          <w:lang w:bidi="ar-SA"/>
        </w:rPr>
        <w:t>گاه رسول‌الله</w:t>
      </w:r>
      <w:r w:rsidR="008D75C5" w:rsidRPr="00FC1F6A">
        <w:rPr>
          <w:rFonts w:ascii="Traditional Arabic" w:hAnsi="Traditional Arabic"/>
          <w:spacing w:val="-2"/>
          <w:lang w:bidi="ar-SA"/>
        </w:rPr>
        <w:sym w:font="AGA Arabesque" w:char="F072"/>
      </w:r>
      <w:r w:rsidR="008D75C5" w:rsidRPr="00FC1F6A">
        <w:rPr>
          <w:rFonts w:ascii="Traditional Arabic" w:hAnsi="Traditional Arabic"/>
          <w:spacing w:val="-2"/>
          <w:rtl/>
          <w:lang w:bidi="ar-SA"/>
        </w:rPr>
        <w:t xml:space="preserve"> برخاست و برای مردم سخنرانی نمود و به آن‌ها خبر داد که: </w:t>
      </w:r>
      <w:r w:rsidR="008D75C5" w:rsidRPr="00FC1F6A">
        <w:rPr>
          <w:rStyle w:val="Char1"/>
          <w:spacing w:val="-2"/>
          <w:rtl/>
          <w:lang w:bidi="ar-SA"/>
        </w:rPr>
        <w:t>«</w:t>
      </w:r>
      <w:r w:rsidR="008D75C5" w:rsidRPr="00FC1F6A">
        <w:rPr>
          <w:rStyle w:val="Char1"/>
          <w:rFonts w:eastAsia="MS Mincho"/>
          <w:spacing w:val="-2"/>
          <w:rtl/>
          <w:lang w:bidi="ar-SA"/>
        </w:rPr>
        <w:t>الْوَلاءُ لِمَنْ أَعْتَقَ</w:t>
      </w:r>
      <w:r w:rsidR="008D75C5" w:rsidRPr="00FC1F6A">
        <w:rPr>
          <w:rStyle w:val="Char1"/>
          <w:spacing w:val="-2"/>
          <w:rtl/>
          <w:lang w:bidi="ar-SA"/>
        </w:rPr>
        <w:t>»</w:t>
      </w:r>
      <w:r w:rsidR="00362B40" w:rsidRPr="00FC1F6A">
        <w:rPr>
          <w:rFonts w:ascii="Traditional Arabic" w:hAnsi="Traditional Arabic"/>
          <w:spacing w:val="-2"/>
          <w:rtl/>
          <w:lang w:bidi="ar-SA"/>
        </w:rPr>
        <w:t>؛</w:t>
      </w:r>
      <w:r w:rsidR="003A729F" w:rsidRPr="00FC1F6A">
        <w:rPr>
          <w:rStyle w:val="FootnoteReference"/>
          <w:rFonts w:cs="B Lotus"/>
          <w:spacing w:val="-2"/>
          <w:szCs w:val="28"/>
          <w:rtl/>
          <w:lang w:bidi="ar-SA"/>
        </w:rPr>
        <w:t>(</w:t>
      </w:r>
      <w:r w:rsidR="003A729F" w:rsidRPr="00FC1F6A">
        <w:rPr>
          <w:rStyle w:val="FootnoteReference"/>
          <w:rFonts w:cs="B Lotus"/>
          <w:spacing w:val="-2"/>
          <w:szCs w:val="28"/>
          <w:rtl/>
          <w:lang w:bidi="ar-SA"/>
        </w:rPr>
        <w:footnoteReference w:id="264"/>
      </w:r>
      <w:r w:rsidR="003A729F" w:rsidRPr="00FC1F6A">
        <w:rPr>
          <w:rStyle w:val="FootnoteReference"/>
          <w:rFonts w:cs="B Lotus"/>
          <w:spacing w:val="-2"/>
          <w:szCs w:val="28"/>
          <w:rtl/>
          <w:lang w:bidi="ar-SA"/>
        </w:rPr>
        <w:t>)</w:t>
      </w:r>
      <w:r w:rsidR="00637E34" w:rsidRPr="00FC1F6A">
        <w:rPr>
          <w:rFonts w:ascii="Traditional Arabic" w:hAnsi="Traditional Arabic"/>
          <w:spacing w:val="-2"/>
          <w:rtl/>
          <w:lang w:bidi="ar-SA"/>
        </w:rPr>
        <w:t xml:space="preserve"> یعنی: «حق ولاء، از آنِ کسی‌</w:t>
      </w:r>
      <w:r w:rsidR="00D356CD" w:rsidRPr="00FC1F6A">
        <w:rPr>
          <w:rFonts w:ascii="Traditional Arabic" w:hAnsi="Traditional Arabic"/>
          <w:spacing w:val="-2"/>
          <w:rtl/>
          <w:lang w:bidi="ar-SA"/>
        </w:rPr>
        <w:t>ست که (برده را) آزاد می‌کند».</w:t>
      </w:r>
    </w:p>
    <w:p w:rsidR="00D356CD" w:rsidRPr="006A2D1A" w:rsidRDefault="00D356CD" w:rsidP="00167AB1">
      <w:pPr>
        <w:rPr>
          <w:rFonts w:hAnsi="AGA Arabesque"/>
          <w:spacing w:val="0"/>
          <w:rtl/>
          <w:lang w:bidi="ar-SA"/>
        </w:rPr>
      </w:pPr>
      <w:r w:rsidRPr="006A2D1A">
        <w:rPr>
          <w:rFonts w:ascii="Traditional Arabic" w:hAnsi="Traditional Arabic"/>
          <w:spacing w:val="0"/>
          <w:rtl/>
          <w:lang w:bidi="ar-SA"/>
        </w:rPr>
        <w:t>هم‌چنین از خطبه‌های اتفاقی و غیرثابت پیامبر</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می‌توان به خطبه‌ای اشاره کرد که درباره‌ی اجرای </w:t>
      </w:r>
      <w:r w:rsidR="00943056" w:rsidRPr="006A2D1A">
        <w:rPr>
          <w:rFonts w:ascii="Traditional Arabic" w:hAnsi="Traditional Arabic"/>
          <w:spacing w:val="0"/>
          <w:rtl/>
          <w:lang w:bidi="ar-SA"/>
        </w:rPr>
        <w:t>حدود و مجازات‌ها</w:t>
      </w:r>
      <w:r w:rsidRPr="006A2D1A">
        <w:rPr>
          <w:rFonts w:ascii="Traditional Arabic" w:hAnsi="Traditional Arabic"/>
          <w:spacing w:val="0"/>
          <w:rtl/>
          <w:lang w:bidi="ar-SA"/>
        </w:rPr>
        <w:t xml:space="preserve"> ایراد فرمود؛ زنی از بنی‌مخزوم، کالاهایی را به</w:t>
      </w:r>
      <w:r w:rsidR="009913F2" w:rsidRPr="006A2D1A">
        <w:rPr>
          <w:rFonts w:ascii="Traditional Arabic" w:hAnsi="Traditional Arabic"/>
          <w:spacing w:val="0"/>
          <w:rtl/>
          <w:lang w:bidi="ar-SA"/>
        </w:rPr>
        <w:t>‌عاریت می‌</w:t>
      </w:r>
      <w:r w:rsidR="00943056" w:rsidRPr="006A2D1A">
        <w:rPr>
          <w:rFonts w:ascii="Traditional Arabic" w:hAnsi="Traditional Arabic"/>
          <w:spacing w:val="0"/>
          <w:rtl/>
          <w:lang w:bidi="ar-SA"/>
        </w:rPr>
        <w:t>گرفت و سپس انکارش می‌کرد؛</w:t>
      </w:r>
      <w:r w:rsidRPr="006A2D1A">
        <w:rPr>
          <w:rFonts w:ascii="Traditional Arabic" w:hAnsi="Traditional Arabic"/>
          <w:spacing w:val="0"/>
          <w:rtl/>
          <w:lang w:bidi="ar-SA"/>
        </w:rPr>
        <w:t xml:space="preserve"> یعنی مرتکب سرقت می‌شد. رسول‌الله</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دستور داد که دستش را قطع کنند. قریش از بابت آبروی خود، نگران شدند و از اس</w:t>
      </w:r>
      <w:r w:rsidR="009913F2" w:rsidRPr="006A2D1A">
        <w:rPr>
          <w:rFonts w:ascii="Traditional Arabic" w:hAnsi="Traditional Arabic"/>
          <w:spacing w:val="0"/>
          <w:rtl/>
          <w:lang w:bidi="ar-SA"/>
        </w:rPr>
        <w:t>ا</w:t>
      </w:r>
      <w:r w:rsidRPr="006A2D1A">
        <w:rPr>
          <w:rFonts w:ascii="Traditional Arabic" w:hAnsi="Traditional Arabic"/>
          <w:spacing w:val="0"/>
          <w:rtl/>
          <w:lang w:bidi="ar-SA"/>
        </w:rPr>
        <w:t>مه بن زید</w:t>
      </w:r>
      <w:r w:rsidRPr="006A2D1A">
        <w:rPr>
          <w:rFonts w:ascii="Traditional Arabic" w:hAnsi="Traditional Arabic"/>
          <w:spacing w:val="0"/>
          <w:lang w:bidi="ar-SA"/>
        </w:rPr>
        <w:sym w:font="AGA Arabesque" w:char="F074"/>
      </w:r>
      <w:r w:rsidRPr="006A2D1A">
        <w:rPr>
          <w:rFonts w:ascii="Traditional Arabic" w:hAnsi="Traditional Arabic"/>
          <w:spacing w:val="0"/>
          <w:rtl/>
          <w:lang w:bidi="ar-SA"/>
        </w:rPr>
        <w:t xml:space="preserve"> درخواست کردند که نزد پیامبر</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سفارش کند تا این حکم را لغو نماید. </w:t>
      </w:r>
      <w:r w:rsidR="009913F2" w:rsidRPr="006A2D1A">
        <w:rPr>
          <w:rFonts w:hAnsi="AGA Arabesque"/>
          <w:spacing w:val="0"/>
          <w:rtl/>
          <w:lang w:bidi="ar-SA"/>
        </w:rPr>
        <w:t>رسول‌الله</w:t>
      </w:r>
      <w:r w:rsidR="009913F2" w:rsidRPr="006A2D1A">
        <w:rPr>
          <w:rFonts w:hAnsi="AGA Arabesque"/>
          <w:spacing w:val="0"/>
          <w:lang w:bidi="ar-SA"/>
        </w:rPr>
        <w:sym w:font="AGA Arabesque" w:char="F072"/>
      </w:r>
      <w:r w:rsidR="009913F2" w:rsidRPr="006A2D1A">
        <w:rPr>
          <w:rFonts w:hAnsi="AGA Arabesque"/>
          <w:spacing w:val="0"/>
          <w:rtl/>
          <w:lang w:bidi="ar-SA"/>
        </w:rPr>
        <w:t xml:space="preserve"> به اسامه</w:t>
      </w:r>
      <w:r w:rsidR="009913F2" w:rsidRPr="006A2D1A">
        <w:rPr>
          <w:rFonts w:hAnsi="AGA Arabesque"/>
          <w:spacing w:val="0"/>
          <w:lang w:bidi="ar-SA"/>
        </w:rPr>
        <w:sym w:font="AGA Arabesque" w:char="F074"/>
      </w:r>
      <w:r w:rsidR="009913F2" w:rsidRPr="006A2D1A">
        <w:rPr>
          <w:rFonts w:hAnsi="AGA Arabesque"/>
          <w:spacing w:val="0"/>
          <w:rtl/>
          <w:lang w:bidi="ar-SA"/>
        </w:rPr>
        <w:t xml:space="preserve"> فرمود: «آیا درباره‌ی حکم و قانون خدا، سفارش می‌کنی؟» آن‌گاه برخاست و برای مردم سخنر‌انی نمود و فرمود: «امت‌های پیش از شما (بنی‌اسرئیل)، از آن جهت به هلاکت رسیدند که وقتی فردِ مشهور و نام‌داری در میان آن‌ها دزدی می‌</w:t>
      </w:r>
      <w:r w:rsidR="00943056" w:rsidRPr="006A2D1A">
        <w:rPr>
          <w:rFonts w:hAnsi="AGA Arabesque"/>
          <w:spacing w:val="0"/>
          <w:rtl/>
          <w:lang w:bidi="ar-SA"/>
        </w:rPr>
        <w:t>کرد، او را رها می‌کردند و هرگاه فردِ ضعیفی</w:t>
      </w:r>
      <w:r w:rsidR="009913F2" w:rsidRPr="006A2D1A">
        <w:rPr>
          <w:rFonts w:hAnsi="AGA Arabesque"/>
          <w:spacing w:val="0"/>
          <w:rtl/>
          <w:lang w:bidi="ar-SA"/>
        </w:rPr>
        <w:t xml:space="preserve"> مرتکب سرقت می‌شد، دستش را قطع می‌نمودند».</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65"/>
      </w:r>
      <w:r w:rsidR="003A729F" w:rsidRPr="006A2D1A">
        <w:rPr>
          <w:rStyle w:val="FootnoteReference"/>
          <w:rFonts w:cs="B Lotus"/>
          <w:spacing w:val="0"/>
          <w:szCs w:val="28"/>
          <w:rtl/>
          <w:lang w:bidi="ar-SA"/>
        </w:rPr>
        <w:t>)</w:t>
      </w:r>
    </w:p>
    <w:p w:rsidR="001004F6" w:rsidRPr="006A2D1A" w:rsidRDefault="001004F6" w:rsidP="00167AB1">
      <w:pPr>
        <w:rPr>
          <w:rFonts w:hAnsi="AGA Arabesque"/>
          <w:spacing w:val="0"/>
          <w:rtl/>
          <w:lang w:bidi="ar-SA"/>
        </w:rPr>
      </w:pPr>
      <w:r w:rsidRPr="006A2D1A">
        <w:rPr>
          <w:rFonts w:hAnsi="AGA Arabesque"/>
          <w:spacing w:val="0"/>
          <w:rtl/>
          <w:lang w:bidi="ar-SA"/>
        </w:rPr>
        <w:t>رسول‌الله</w:t>
      </w:r>
      <w:r w:rsidRPr="006A2D1A">
        <w:rPr>
          <w:rFonts w:hAnsi="AGA Arabesque"/>
          <w:spacing w:val="0"/>
          <w:lang w:bidi="ar-SA"/>
        </w:rPr>
        <w:sym w:font="AGA Arabesque" w:char="F072"/>
      </w:r>
      <w:r w:rsidRPr="006A2D1A">
        <w:rPr>
          <w:rFonts w:hAnsi="AGA Arabesque"/>
          <w:spacing w:val="0"/>
          <w:rtl/>
          <w:lang w:bidi="ar-SA"/>
        </w:rPr>
        <w:t xml:space="preserve"> در حج ود</w:t>
      </w:r>
      <w:r w:rsidR="00943056" w:rsidRPr="006A2D1A">
        <w:rPr>
          <w:rFonts w:hAnsi="AGA Arabesque"/>
          <w:spacing w:val="0"/>
          <w:rtl/>
          <w:lang w:bidi="ar-SA"/>
        </w:rPr>
        <w:t>اع، در روز عرفه و روز عید قربان</w:t>
      </w:r>
      <w:r w:rsidRPr="006A2D1A">
        <w:rPr>
          <w:rFonts w:hAnsi="AGA Arabesque"/>
          <w:spacing w:val="0"/>
          <w:rtl/>
          <w:lang w:bidi="ar-SA"/>
        </w:rPr>
        <w:t xml:space="preserve"> سخنرانی کرد و مردم را پند و اندرز داد؛ خطبه‌ی عرفه و خطبه‌ی عید قربان، جزو خطبه‌های ثابت پیامبر</w:t>
      </w:r>
      <w:r w:rsidRPr="006A2D1A">
        <w:rPr>
          <w:rFonts w:hAnsi="AGA Arabesque"/>
          <w:spacing w:val="0"/>
          <w:lang w:bidi="ar-SA"/>
        </w:rPr>
        <w:sym w:font="AGA Arabesque" w:char="F072"/>
      </w:r>
      <w:r w:rsidRPr="006A2D1A">
        <w:rPr>
          <w:rFonts w:hAnsi="AGA Arabesque"/>
          <w:spacing w:val="0"/>
          <w:rtl/>
          <w:lang w:bidi="ar-SA"/>
        </w:rPr>
        <w:t xml:space="preserve"> می‌باشد و برای سرپرست حج، سنت است که مانند رسول‌خدا</w:t>
      </w:r>
      <w:r w:rsidRPr="006A2D1A">
        <w:rPr>
          <w:rFonts w:hAnsi="AGA Arabesque"/>
          <w:spacing w:val="0"/>
          <w:lang w:bidi="ar-SA"/>
        </w:rPr>
        <w:sym w:font="AGA Arabesque" w:char="F072"/>
      </w:r>
      <w:r w:rsidR="00943056" w:rsidRPr="006A2D1A">
        <w:rPr>
          <w:rFonts w:hAnsi="AGA Arabesque"/>
          <w:spacing w:val="0"/>
          <w:rtl/>
          <w:lang w:bidi="ar-SA"/>
        </w:rPr>
        <w:t>، در این ایام</w:t>
      </w:r>
      <w:r w:rsidRPr="006A2D1A">
        <w:rPr>
          <w:rFonts w:hAnsi="AGA Arabesque"/>
          <w:spacing w:val="0"/>
          <w:rtl/>
          <w:lang w:bidi="ar-SA"/>
        </w:rPr>
        <w:t xml:space="preserve"> برای مردم سخنرانی کند.</w:t>
      </w:r>
    </w:p>
    <w:p w:rsidR="001004F6" w:rsidRPr="00FC1F6A" w:rsidRDefault="001004F6" w:rsidP="00167AB1">
      <w:pPr>
        <w:rPr>
          <w:spacing w:val="-4"/>
          <w:rtl/>
          <w:lang w:bidi="ar-SA"/>
        </w:rPr>
      </w:pPr>
      <w:r w:rsidRPr="00FC1F6A">
        <w:rPr>
          <w:spacing w:val="-4"/>
          <w:rtl/>
          <w:lang w:bidi="ar-SA"/>
        </w:rPr>
        <w:t>از جمله</w:t>
      </w:r>
      <w:r w:rsidR="00943056" w:rsidRPr="00FC1F6A">
        <w:rPr>
          <w:spacing w:val="-4"/>
          <w:rtl/>
          <w:lang w:bidi="ar-SA"/>
        </w:rPr>
        <w:t>‌ی</w:t>
      </w:r>
      <w:r w:rsidRPr="00FC1F6A">
        <w:rPr>
          <w:spacing w:val="-4"/>
          <w:rtl/>
          <w:lang w:bidi="ar-SA"/>
        </w:rPr>
        <w:t xml:space="preserve"> مواردی که رسول‌الله</w:t>
      </w:r>
      <w:r w:rsidRPr="00FC1F6A">
        <w:rPr>
          <w:spacing w:val="-4"/>
          <w:lang w:bidi="ar-SA"/>
        </w:rPr>
        <w:sym w:font="AGA Arabesque" w:char="F072"/>
      </w:r>
      <w:r w:rsidR="00943056" w:rsidRPr="00FC1F6A">
        <w:rPr>
          <w:spacing w:val="-4"/>
          <w:rtl/>
          <w:lang w:bidi="ar-SA"/>
        </w:rPr>
        <w:t xml:space="preserve"> در سخنرانی حج وداع</w:t>
      </w:r>
      <w:r w:rsidRPr="00FC1F6A">
        <w:rPr>
          <w:spacing w:val="-4"/>
          <w:rtl/>
          <w:lang w:bidi="ar-SA"/>
        </w:rPr>
        <w:t xml:space="preserve"> یادآوری نمود، این بود که فرمود: «</w:t>
      </w:r>
      <w:r w:rsidR="00A31350" w:rsidRPr="00FC1F6A">
        <w:rPr>
          <w:spacing w:val="-4"/>
          <w:rtl/>
          <w:lang w:bidi="ar-SA"/>
        </w:rPr>
        <w:t>ای مردم! تقوای پروردگارتان را پیشه نمایید». همان‌طور که الله</w:t>
      </w:r>
      <w:r w:rsidR="00A31350" w:rsidRPr="00FC1F6A">
        <w:rPr>
          <w:spacing w:val="-4"/>
          <w:lang w:bidi="ar-SA"/>
        </w:rPr>
        <w:sym w:font="AGA Arabesque" w:char="F059"/>
      </w:r>
      <w:r w:rsidR="00A31350" w:rsidRPr="00FC1F6A">
        <w:rPr>
          <w:spacing w:val="-4"/>
          <w:rtl/>
          <w:lang w:bidi="ar-SA"/>
        </w:rPr>
        <w:t xml:space="preserve"> می‌فرماید:</w:t>
      </w:r>
    </w:p>
    <w:p w:rsidR="00A31350" w:rsidRPr="006A2D1A" w:rsidRDefault="00955138" w:rsidP="0095513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أَيُّهَا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لنَّاسُ</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تَّقُواْ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رَبَّكُمُ</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النساء</w:t>
      </w:r>
      <w:r w:rsidRPr="006A2D1A">
        <w:rPr>
          <w:rStyle w:val="Char7"/>
          <w:rtl/>
        </w:rPr>
        <w:t xml:space="preserve"> : </w:t>
      </w:r>
      <w:r w:rsidRPr="006A2D1A">
        <w:rPr>
          <w:rStyle w:val="Char7"/>
          <w:rFonts w:hint="cs"/>
          <w:rtl/>
        </w:rPr>
        <w:t>١</w:t>
      </w:r>
      <w:r w:rsidRPr="006A2D1A">
        <w:rPr>
          <w:rStyle w:val="Char7"/>
          <w:rtl/>
        </w:rPr>
        <w:t>]</w:t>
      </w:r>
      <w:r w:rsidRPr="006A2D1A">
        <w:rPr>
          <w:rFonts w:ascii="KFGQPC Uthman Taha Naskh" w:cs="KFGQPC Uthman Taha Naskh"/>
          <w:rtl/>
          <w:lang w:val="en-MY" w:eastAsia="en-MY" w:bidi="ar-SA"/>
        </w:rPr>
        <w:t xml:space="preserve">  </w:t>
      </w:r>
      <w:r w:rsidR="000135FA" w:rsidRPr="006A2D1A">
        <w:rPr>
          <w:rtl/>
          <w:lang w:bidi="ar-SA"/>
        </w:rPr>
        <w:tab/>
      </w:r>
    </w:p>
    <w:p w:rsidR="00A31350" w:rsidRPr="006A2D1A" w:rsidRDefault="00A31350" w:rsidP="00167AB1">
      <w:pPr>
        <w:pStyle w:val="a2"/>
        <w:rPr>
          <w:spacing w:val="0"/>
          <w:rtl/>
          <w:lang w:bidi="ar-SA"/>
        </w:rPr>
      </w:pPr>
      <w:r w:rsidRPr="006A2D1A">
        <w:rPr>
          <w:spacing w:val="0"/>
          <w:rtl/>
          <w:lang w:bidi="ar-SA"/>
        </w:rPr>
        <w:t>ای مردم! تقوای پروردگارتان را پیشه نمایید.</w:t>
      </w:r>
    </w:p>
    <w:p w:rsidR="00A31350" w:rsidRPr="006A2D1A" w:rsidRDefault="00A31350" w:rsidP="00167AB1">
      <w:pPr>
        <w:rPr>
          <w:rFonts w:ascii="Traditional Arabic" w:hAnsi="Traditional Arabic"/>
          <w:spacing w:val="0"/>
          <w:rtl/>
          <w:lang w:bidi="ar-SA"/>
        </w:rPr>
      </w:pPr>
      <w:r w:rsidRPr="006A2D1A">
        <w:rPr>
          <w:rFonts w:ascii="Traditional Arabic" w:hAnsi="Traditional Arabic"/>
          <w:spacing w:val="0"/>
          <w:rtl/>
          <w:lang w:bidi="ar-SA"/>
        </w:rPr>
        <w:t>رسول‌الله</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به همه‌ی مردم دستور داد که تقوای پروردگاری را پیشه کنند که آن‌ها را آفریده و نعمت‌های گوناگونی به آنان داده و آن‌ها را برای پذیرش پیام‌های خویش آماده ساخته است.</w:t>
      </w:r>
    </w:p>
    <w:p w:rsidR="00A31350" w:rsidRPr="006A2D1A" w:rsidRDefault="00A31350" w:rsidP="00167AB1">
      <w:pPr>
        <w:rPr>
          <w:rFonts w:ascii="Traditional Arabic" w:hAnsi="Traditional Arabic"/>
          <w:spacing w:val="0"/>
          <w:rtl/>
          <w:lang w:bidi="ar-SA"/>
        </w:rPr>
      </w:pPr>
      <w:r w:rsidRPr="006A2D1A">
        <w:rPr>
          <w:rFonts w:ascii="Traditional Arabic" w:hAnsi="Traditional Arabic"/>
          <w:spacing w:val="0"/>
          <w:rtl/>
          <w:lang w:bidi="ar-SA"/>
        </w:rPr>
        <w:t>و فرمود: «و نم</w:t>
      </w:r>
      <w:r w:rsidR="00943056" w:rsidRPr="006A2D1A">
        <w:rPr>
          <w:rFonts w:ascii="Traditional Arabic" w:hAnsi="Traditional Arabic"/>
          <w:spacing w:val="0"/>
          <w:rtl/>
          <w:lang w:bidi="ar-SA"/>
        </w:rPr>
        <w:t>ازهای پنج‌گانه را بخوانید»؛</w:t>
      </w:r>
      <w:r w:rsidRPr="006A2D1A">
        <w:rPr>
          <w:rFonts w:ascii="Traditional Arabic" w:hAnsi="Traditional Arabic"/>
          <w:spacing w:val="0"/>
          <w:rtl/>
          <w:lang w:bidi="ar-SA"/>
        </w:rPr>
        <w:t xml:space="preserve"> نمازهایی که الله</w:t>
      </w:r>
      <w:r w:rsidRPr="006A2D1A">
        <w:rPr>
          <w:rFonts w:ascii="Traditional Arabic" w:hAnsi="Traditional Arabic"/>
          <w:spacing w:val="0"/>
          <w:lang w:bidi="ar-SA"/>
        </w:rPr>
        <w:sym w:font="AGA Arabesque" w:char="F055"/>
      </w:r>
      <w:r w:rsidRPr="006A2D1A">
        <w:rPr>
          <w:rFonts w:ascii="Traditional Arabic" w:hAnsi="Traditional Arabic"/>
          <w:spacing w:val="0"/>
          <w:rtl/>
          <w:lang w:bidi="ar-SA"/>
        </w:rPr>
        <w:t xml:space="preserve"> بر پیامبرش</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(و امت او) فرض نموده است.</w:t>
      </w:r>
    </w:p>
    <w:p w:rsidR="00A31350" w:rsidRPr="006A2D1A" w:rsidRDefault="00A31350" w:rsidP="00167AB1">
      <w:pPr>
        <w:rPr>
          <w:rFonts w:ascii="Traditional Arabic" w:hAnsi="Traditional Arabic"/>
          <w:spacing w:val="0"/>
          <w:rtl/>
          <w:lang w:bidi="ar-SA"/>
        </w:rPr>
      </w:pPr>
      <w:r w:rsidRPr="006A2D1A">
        <w:rPr>
          <w:rFonts w:ascii="Traditional Arabic" w:hAnsi="Traditional Arabic"/>
          <w:spacing w:val="0"/>
          <w:rtl/>
          <w:lang w:bidi="ar-SA"/>
        </w:rPr>
        <w:t>فرمود: «و ماه رمضان را روزه بگیرید</w:t>
      </w:r>
      <w:r w:rsidR="00943056" w:rsidRPr="006A2D1A">
        <w:rPr>
          <w:rFonts w:ascii="Traditional Arabic" w:hAnsi="Traditional Arabic"/>
          <w:spacing w:val="0"/>
          <w:rtl/>
          <w:lang w:bidi="ar-SA"/>
        </w:rPr>
        <w:t>» و «زکات اموالتان را ادا کنید»؛</w:t>
      </w:r>
      <w:r w:rsidRPr="006A2D1A">
        <w:rPr>
          <w:rFonts w:ascii="Traditional Arabic" w:hAnsi="Traditional Arabic"/>
          <w:spacing w:val="0"/>
          <w:rtl/>
          <w:lang w:bidi="ar-SA"/>
        </w:rPr>
        <w:t xml:space="preserve"> یعنی زکات اموال خود را به کسانی که مستحق زکات‌اند، بدهید و بخل نورزید.</w:t>
      </w:r>
    </w:p>
    <w:p w:rsidR="00A31350" w:rsidRDefault="00A31350" w:rsidP="00E9259D">
      <w:pPr>
        <w:rPr>
          <w:rFonts w:ascii="Traditional Arabic" w:hAnsi="Traditional Arabic"/>
          <w:spacing w:val="0"/>
          <w:rtl/>
          <w:lang w:bidi="ar-SA"/>
        </w:rPr>
      </w:pPr>
      <w:r w:rsidRPr="006A2D1A">
        <w:rPr>
          <w:rFonts w:ascii="Traditional Arabic" w:hAnsi="Traditional Arabic"/>
          <w:spacing w:val="0"/>
          <w:rtl/>
          <w:lang w:bidi="ar-SA"/>
        </w:rPr>
        <w:t xml:space="preserve">در ادامه افزود: «و از امیران خود، </w:t>
      </w:r>
      <w:r w:rsidR="00943056" w:rsidRPr="006A2D1A">
        <w:rPr>
          <w:rFonts w:ascii="Traditional Arabic" w:hAnsi="Traditional Arabic"/>
          <w:spacing w:val="0"/>
          <w:rtl/>
          <w:lang w:bidi="ar-SA"/>
        </w:rPr>
        <w:t>اطاعت کنید»؛</w:t>
      </w:r>
      <w:r w:rsidRPr="006A2D1A">
        <w:rPr>
          <w:rFonts w:ascii="Traditional Arabic" w:hAnsi="Traditional Arabic"/>
          <w:spacing w:val="0"/>
          <w:rtl/>
          <w:lang w:bidi="ar-SA"/>
        </w:rPr>
        <w:t xml:space="preserve"> این حکم، شامل امیران و فرمانداران منطقه‌ای و حکومتی، یعنی </w:t>
      </w:r>
      <w:r w:rsidR="00E9259D" w:rsidRPr="006A2D1A">
        <w:rPr>
          <w:rFonts w:ascii="Traditional Arabic" w:hAnsi="Traditional Arabic"/>
          <w:spacing w:val="0"/>
          <w:rtl/>
          <w:lang w:bidi="ar-SA"/>
        </w:rPr>
        <w:t>ر</w:t>
      </w:r>
      <w:r w:rsidR="00E9259D" w:rsidRPr="006A2D1A">
        <w:rPr>
          <w:rFonts w:ascii="Traditional Arabic" w:hAnsi="Traditional Arabic" w:hint="cs"/>
          <w:spacing w:val="0"/>
          <w:rtl/>
          <w:lang w:bidi="ar-SA"/>
        </w:rPr>
        <w:t>ئیس</w:t>
      </w:r>
      <w:r w:rsidR="00943056" w:rsidRPr="006A2D1A">
        <w:rPr>
          <w:rFonts w:ascii="Traditional Arabic" w:hAnsi="Traditional Arabic"/>
          <w:spacing w:val="0"/>
          <w:rtl/>
          <w:lang w:bidi="ar-SA"/>
        </w:rPr>
        <w:t xml:space="preserve"> حکومت می‌شود. لذا شهروندان</w:t>
      </w:r>
      <w:r w:rsidRPr="006A2D1A">
        <w:rPr>
          <w:rFonts w:ascii="Traditional Arabic" w:hAnsi="Traditional Arabic"/>
          <w:spacing w:val="0"/>
          <w:rtl/>
          <w:lang w:bidi="ar-SA"/>
        </w:rPr>
        <w:t xml:space="preserve"> باید در چارچوب اطاعت از الله، از امیران خود اطاعت کنند و اطاعت از</w:t>
      </w:r>
      <w:r w:rsidR="00943056" w:rsidRPr="006A2D1A">
        <w:rPr>
          <w:rFonts w:ascii="Traditional Arabic" w:hAnsi="Traditional Arabic"/>
          <w:spacing w:val="0"/>
          <w:rtl/>
          <w:lang w:bidi="ar-SA"/>
        </w:rPr>
        <w:t xml:space="preserve"> امیران، در جهت نافرمانی از خدا جایز نیست؛ هرچند امیران</w:t>
      </w:r>
      <w:r w:rsidRPr="006A2D1A">
        <w:rPr>
          <w:rFonts w:ascii="Traditional Arabic" w:hAnsi="Traditional Arabic"/>
          <w:spacing w:val="0"/>
          <w:rtl/>
          <w:lang w:bidi="ar-SA"/>
        </w:rPr>
        <w:t xml:space="preserve"> به نافرمانی از خدا دستور دهند یا حکمشان بر خلاف حکم خداوند</w:t>
      </w:r>
      <w:r w:rsidRPr="006A2D1A">
        <w:rPr>
          <w:rFonts w:ascii="Traditional Arabic" w:hAnsi="Traditional Arabic"/>
          <w:spacing w:val="0"/>
          <w:lang w:bidi="ar-SA"/>
        </w:rPr>
        <w:sym w:font="AGA Arabesque" w:char="F055"/>
      </w:r>
      <w:r w:rsidRPr="006A2D1A">
        <w:rPr>
          <w:rFonts w:ascii="Traditional Arabic" w:hAnsi="Traditional Arabic"/>
          <w:spacing w:val="0"/>
          <w:rtl/>
          <w:lang w:bidi="ar-SA"/>
        </w:rPr>
        <w:t xml:space="preserve"> باشد</w:t>
      </w:r>
      <w:r w:rsidR="00943056" w:rsidRPr="006A2D1A">
        <w:rPr>
          <w:rFonts w:ascii="Traditional Arabic" w:hAnsi="Traditional Arabic"/>
          <w:spacing w:val="0"/>
          <w:rtl/>
          <w:lang w:bidi="ar-SA"/>
        </w:rPr>
        <w:t>؛ زیرا اطاعت از مخلوق، بر اطاعت از خالق</w:t>
      </w:r>
      <w:r w:rsidRPr="006A2D1A">
        <w:rPr>
          <w:rFonts w:ascii="Traditional Arabic" w:hAnsi="Traditional Arabic"/>
          <w:spacing w:val="0"/>
          <w:rtl/>
          <w:lang w:bidi="ar-SA"/>
        </w:rPr>
        <w:t xml:space="preserve"> مقدم نیست. الله متعال فرموده است:</w:t>
      </w:r>
    </w:p>
    <w:p w:rsidR="00955138" w:rsidRPr="00FC1F6A" w:rsidRDefault="00955138" w:rsidP="00FC1F6A">
      <w:pPr>
        <w:pStyle w:val="a2"/>
        <w:spacing w:after="0"/>
        <w:rPr>
          <w:rFonts w:ascii="KFGQPC Uthman Taha Naskh" w:cs="KFGQPC Uthman Taha Naskh"/>
          <w:spacing w:val="0"/>
          <w:lang w:val="en-MY" w:eastAsia="en-MY" w:bidi="ar-SA"/>
        </w:rPr>
      </w:pPr>
      <w:r w:rsidRPr="00FC1F6A">
        <w:rPr>
          <w:rFonts w:ascii="KFGQPC Uthman Taha Naskh" w:cs="KFGQPC Uthman Taha Naskh" w:hint="cs"/>
          <w:spacing w:val="0"/>
          <w:rtl/>
          <w:lang w:val="en-MY" w:eastAsia="en-MY" w:bidi="ar-SA"/>
        </w:rPr>
        <w:t>﴿</w:t>
      </w:r>
      <w:r w:rsidRPr="00FC1F6A">
        <w:rPr>
          <w:rStyle w:val="Char2"/>
          <w:rFonts w:hint="eastAsia"/>
          <w:spacing w:val="0"/>
          <w:rtl/>
        </w:rPr>
        <w:t>يَ</w:t>
      </w:r>
      <w:r w:rsidRPr="00FC1F6A">
        <w:rPr>
          <w:rStyle w:val="Char2"/>
          <w:rFonts w:hint="cs"/>
          <w:spacing w:val="0"/>
          <w:rtl/>
        </w:rPr>
        <w:t>ٰٓ</w:t>
      </w:r>
      <w:r w:rsidRPr="00FC1F6A">
        <w:rPr>
          <w:rStyle w:val="Char2"/>
          <w:rFonts w:hint="eastAsia"/>
          <w:spacing w:val="0"/>
          <w:rtl/>
        </w:rPr>
        <w:t>أَيُّهَا</w:t>
      </w:r>
      <w:r w:rsidRPr="00FC1F6A">
        <w:rPr>
          <w:rStyle w:val="Char2"/>
          <w:spacing w:val="0"/>
          <w:rtl/>
        </w:rPr>
        <w:t xml:space="preserve"> </w:t>
      </w:r>
      <w:r w:rsidRPr="00FC1F6A">
        <w:rPr>
          <w:rStyle w:val="Char2"/>
          <w:rFonts w:hint="cs"/>
          <w:spacing w:val="0"/>
          <w:rtl/>
        </w:rPr>
        <w:t>ٱ</w:t>
      </w:r>
      <w:r w:rsidRPr="00FC1F6A">
        <w:rPr>
          <w:rStyle w:val="Char2"/>
          <w:rFonts w:hint="eastAsia"/>
          <w:spacing w:val="0"/>
          <w:rtl/>
        </w:rPr>
        <w:t>لَّذِينَ</w:t>
      </w:r>
      <w:r w:rsidRPr="00FC1F6A">
        <w:rPr>
          <w:rStyle w:val="Char2"/>
          <w:spacing w:val="0"/>
          <w:rtl/>
        </w:rPr>
        <w:t xml:space="preserve"> </w:t>
      </w:r>
      <w:r w:rsidRPr="00FC1F6A">
        <w:rPr>
          <w:rStyle w:val="Char2"/>
          <w:rFonts w:hint="eastAsia"/>
          <w:spacing w:val="0"/>
          <w:rtl/>
        </w:rPr>
        <w:t>ءَامَنُو</w:t>
      </w:r>
      <w:r w:rsidRPr="00FC1F6A">
        <w:rPr>
          <w:rStyle w:val="Char2"/>
          <w:rFonts w:hint="cs"/>
          <w:spacing w:val="0"/>
          <w:rtl/>
        </w:rPr>
        <w:t>ٓ</w:t>
      </w:r>
      <w:r w:rsidRPr="00FC1F6A">
        <w:rPr>
          <w:rStyle w:val="Char2"/>
          <w:rFonts w:hint="eastAsia"/>
          <w:spacing w:val="0"/>
          <w:rtl/>
        </w:rPr>
        <w:t>اْ</w:t>
      </w:r>
      <w:r w:rsidRPr="00FC1F6A">
        <w:rPr>
          <w:rStyle w:val="Char2"/>
          <w:spacing w:val="0"/>
          <w:rtl/>
        </w:rPr>
        <w:t xml:space="preserve"> </w:t>
      </w:r>
      <w:r w:rsidRPr="00FC1F6A">
        <w:rPr>
          <w:rStyle w:val="Char2"/>
          <w:rFonts w:hint="eastAsia"/>
          <w:spacing w:val="0"/>
          <w:rtl/>
        </w:rPr>
        <w:t>أَطِيعُواْ</w:t>
      </w:r>
      <w:r w:rsidRPr="00FC1F6A">
        <w:rPr>
          <w:rStyle w:val="Char2"/>
          <w:spacing w:val="0"/>
          <w:rtl/>
        </w:rPr>
        <w:t xml:space="preserve"> </w:t>
      </w:r>
      <w:r w:rsidRPr="00FC1F6A">
        <w:rPr>
          <w:rStyle w:val="Char2"/>
          <w:rFonts w:hint="cs"/>
          <w:spacing w:val="0"/>
          <w:rtl/>
        </w:rPr>
        <w:t>ٱ</w:t>
      </w:r>
      <w:r w:rsidRPr="00FC1F6A">
        <w:rPr>
          <w:rStyle w:val="Char2"/>
          <w:rFonts w:hint="eastAsia"/>
          <w:spacing w:val="0"/>
          <w:rtl/>
        </w:rPr>
        <w:t>للَّهَ</w:t>
      </w:r>
      <w:r w:rsidRPr="00FC1F6A">
        <w:rPr>
          <w:rStyle w:val="Char2"/>
          <w:spacing w:val="0"/>
          <w:rtl/>
        </w:rPr>
        <w:t xml:space="preserve"> </w:t>
      </w:r>
      <w:r w:rsidRPr="00FC1F6A">
        <w:rPr>
          <w:rStyle w:val="Char2"/>
          <w:rFonts w:hint="eastAsia"/>
          <w:spacing w:val="0"/>
          <w:rtl/>
        </w:rPr>
        <w:t>وَأَطِيعُواْ</w:t>
      </w:r>
      <w:r w:rsidRPr="00FC1F6A">
        <w:rPr>
          <w:rStyle w:val="Char2"/>
          <w:spacing w:val="0"/>
          <w:rtl/>
        </w:rPr>
        <w:t xml:space="preserve"> </w:t>
      </w:r>
      <w:r w:rsidRPr="00FC1F6A">
        <w:rPr>
          <w:rStyle w:val="Char2"/>
          <w:rFonts w:hint="cs"/>
          <w:spacing w:val="0"/>
          <w:rtl/>
        </w:rPr>
        <w:t>ٱ</w:t>
      </w:r>
      <w:r w:rsidRPr="00FC1F6A">
        <w:rPr>
          <w:rStyle w:val="Char2"/>
          <w:rFonts w:hint="eastAsia"/>
          <w:spacing w:val="0"/>
          <w:rtl/>
        </w:rPr>
        <w:t>لرَّسُولَ</w:t>
      </w:r>
      <w:r w:rsidRPr="00FC1F6A">
        <w:rPr>
          <w:rStyle w:val="Char2"/>
          <w:spacing w:val="0"/>
          <w:rtl/>
        </w:rPr>
        <w:t xml:space="preserve"> </w:t>
      </w:r>
      <w:r w:rsidRPr="00FC1F6A">
        <w:rPr>
          <w:rStyle w:val="Char2"/>
          <w:rFonts w:hint="eastAsia"/>
          <w:spacing w:val="0"/>
          <w:rtl/>
        </w:rPr>
        <w:t>وَأُوْلِي</w:t>
      </w:r>
      <w:r w:rsidRPr="00FC1F6A">
        <w:rPr>
          <w:rStyle w:val="Char2"/>
          <w:spacing w:val="0"/>
          <w:rtl/>
        </w:rPr>
        <w:t xml:space="preserve"> </w:t>
      </w:r>
      <w:r w:rsidRPr="00FC1F6A">
        <w:rPr>
          <w:rStyle w:val="Char2"/>
          <w:rFonts w:hint="cs"/>
          <w:spacing w:val="0"/>
          <w:rtl/>
        </w:rPr>
        <w:t>ٱ</w:t>
      </w:r>
      <w:r w:rsidRPr="00FC1F6A">
        <w:rPr>
          <w:rStyle w:val="Char2"/>
          <w:rFonts w:hint="eastAsia"/>
          <w:spacing w:val="0"/>
          <w:rtl/>
        </w:rPr>
        <w:t>ل</w:t>
      </w:r>
      <w:r w:rsidRPr="00FC1F6A">
        <w:rPr>
          <w:rStyle w:val="Char2"/>
          <w:rFonts w:hint="cs"/>
          <w:spacing w:val="0"/>
          <w:rtl/>
        </w:rPr>
        <w:t>ۡ</w:t>
      </w:r>
      <w:r w:rsidRPr="00FC1F6A">
        <w:rPr>
          <w:rStyle w:val="Char2"/>
          <w:rFonts w:hint="eastAsia"/>
          <w:spacing w:val="0"/>
          <w:rtl/>
        </w:rPr>
        <w:t>أَم</w:t>
      </w:r>
      <w:r w:rsidRPr="00FC1F6A">
        <w:rPr>
          <w:rStyle w:val="Char2"/>
          <w:rFonts w:hint="cs"/>
          <w:spacing w:val="0"/>
          <w:rtl/>
        </w:rPr>
        <w:t>ۡ</w:t>
      </w:r>
      <w:r w:rsidRPr="00FC1F6A">
        <w:rPr>
          <w:rStyle w:val="Char2"/>
          <w:rFonts w:hint="eastAsia"/>
          <w:spacing w:val="0"/>
          <w:rtl/>
        </w:rPr>
        <w:t>رِ</w:t>
      </w:r>
      <w:r w:rsidRPr="00FC1F6A">
        <w:rPr>
          <w:rStyle w:val="Char2"/>
          <w:spacing w:val="0"/>
          <w:rtl/>
        </w:rPr>
        <w:t xml:space="preserve"> </w:t>
      </w:r>
      <w:r w:rsidRPr="00FC1F6A">
        <w:rPr>
          <w:rStyle w:val="Char2"/>
          <w:rFonts w:hint="eastAsia"/>
          <w:spacing w:val="0"/>
          <w:rtl/>
        </w:rPr>
        <w:t>مِنكُم</w:t>
      </w:r>
      <w:r w:rsidRPr="00FC1F6A">
        <w:rPr>
          <w:rStyle w:val="Char2"/>
          <w:rFonts w:hint="cs"/>
          <w:spacing w:val="0"/>
          <w:rtl/>
        </w:rPr>
        <w:t>ۡ</w:t>
      </w:r>
      <w:r w:rsidRPr="00FC1F6A">
        <w:rPr>
          <w:rFonts w:ascii="KFGQPC Uthman Taha Naskh" w:cs="KFGQPC Uthman Taha Naskh" w:hint="cs"/>
          <w:spacing w:val="0"/>
          <w:rtl/>
          <w:lang w:val="en-MY" w:eastAsia="en-MY" w:bidi="ar-SA"/>
        </w:rPr>
        <w:t>﴾</w:t>
      </w:r>
      <w:r w:rsidRPr="00FC1F6A">
        <w:rPr>
          <w:rFonts w:ascii="KFGQPC Uthman Taha Naskh" w:cs="KFGQPC Uthman Taha Naskh"/>
          <w:spacing w:val="0"/>
          <w:rtl/>
          <w:lang w:val="en-MY" w:eastAsia="en-MY" w:bidi="ar-SA"/>
        </w:rPr>
        <w:t xml:space="preserve"> </w:t>
      </w:r>
    </w:p>
    <w:p w:rsidR="00955138" w:rsidRPr="006A2D1A" w:rsidRDefault="00955138" w:rsidP="00955138">
      <w:pPr>
        <w:pStyle w:val="a6"/>
        <w:rPr>
          <w:lang w:val="en-MY" w:eastAsia="en-MY"/>
        </w:rPr>
      </w:pPr>
      <w:r w:rsidRPr="006A2D1A">
        <w:rPr>
          <w:lang w:val="en-MY" w:eastAsia="en-MY"/>
        </w:rPr>
        <w:tab/>
      </w:r>
      <w:r w:rsidRPr="006A2D1A">
        <w:rPr>
          <w:rtl/>
          <w:lang w:val="en-MY" w:eastAsia="en-MY"/>
        </w:rPr>
        <w:t>[</w:t>
      </w:r>
      <w:r w:rsidRPr="006A2D1A">
        <w:rPr>
          <w:rFonts w:hint="eastAsia"/>
          <w:rtl/>
          <w:lang w:val="en-MY" w:eastAsia="en-MY"/>
        </w:rPr>
        <w:t>النساء</w:t>
      </w:r>
      <w:r w:rsidRPr="006A2D1A">
        <w:rPr>
          <w:rtl/>
          <w:lang w:val="en-MY" w:eastAsia="en-MY"/>
        </w:rPr>
        <w:t xml:space="preserve"> : </w:t>
      </w:r>
      <w:r w:rsidRPr="006A2D1A">
        <w:rPr>
          <w:rFonts w:hint="cs"/>
          <w:rtl/>
          <w:lang w:val="en-MY" w:eastAsia="en-MY"/>
        </w:rPr>
        <w:t>٥٩</w:t>
      </w:r>
      <w:r w:rsidRPr="006A2D1A">
        <w:rPr>
          <w:rtl/>
          <w:lang w:val="en-MY" w:eastAsia="en-MY"/>
        </w:rPr>
        <w:t xml:space="preserve">]  </w:t>
      </w:r>
    </w:p>
    <w:p w:rsidR="00A31350" w:rsidRPr="006A2D1A" w:rsidRDefault="00897762" w:rsidP="00955138">
      <w:pPr>
        <w:pStyle w:val="a2"/>
        <w:rPr>
          <w:spacing w:val="0"/>
          <w:rtl/>
          <w:lang w:bidi="ar-SA"/>
        </w:rPr>
      </w:pPr>
      <w:r w:rsidRPr="006A2D1A">
        <w:rPr>
          <w:spacing w:val="0"/>
          <w:rtl/>
          <w:lang w:bidi="ar-SA"/>
        </w:rPr>
        <w:t>ای مؤمنان! از الله اطاعت کنید و از پیامبر فرمان ببرید و نیز از صاحبان امرتان (فرمان‌برداری نمایید).</w:t>
      </w:r>
    </w:p>
    <w:p w:rsidR="00A31350" w:rsidRPr="006A2D1A" w:rsidRDefault="00782AF6" w:rsidP="00167AB1">
      <w:pPr>
        <w:rPr>
          <w:rFonts w:ascii="Traditional Arabic" w:hAnsi="Traditional Arabic"/>
          <w:spacing w:val="0"/>
          <w:rtl/>
          <w:lang w:bidi="ar-SA"/>
        </w:rPr>
      </w:pPr>
      <w:r w:rsidRPr="006A2D1A">
        <w:rPr>
          <w:rFonts w:ascii="Traditional Arabic" w:hAnsi="Traditional Arabic"/>
          <w:spacing w:val="0"/>
          <w:rtl/>
          <w:lang w:bidi="ar-SA"/>
        </w:rPr>
        <w:t>همان‌طور که می‌بینید، اطاعت از امیران و صاحبان ا</w:t>
      </w:r>
      <w:r w:rsidR="00943056" w:rsidRPr="006A2D1A">
        <w:rPr>
          <w:rFonts w:ascii="Traditional Arabic" w:hAnsi="Traditional Arabic"/>
          <w:spacing w:val="0"/>
          <w:rtl/>
          <w:lang w:bidi="ar-SA"/>
        </w:rPr>
        <w:t>مور را به اطاعت از الله و رسولش</w:t>
      </w:r>
      <w:r w:rsidRPr="006A2D1A">
        <w:rPr>
          <w:rFonts w:ascii="Traditional Arabic" w:hAnsi="Traditional Arabic"/>
          <w:spacing w:val="0"/>
          <w:rtl/>
          <w:lang w:bidi="ar-SA"/>
        </w:rPr>
        <w:t xml:space="preserve"> ربط داد و این، نشان می‌دهد که اطاعت از ا</w:t>
      </w:r>
      <w:r w:rsidR="00943056" w:rsidRPr="006A2D1A">
        <w:rPr>
          <w:rFonts w:ascii="Traditional Arabic" w:hAnsi="Traditional Arabic"/>
          <w:spacing w:val="0"/>
          <w:rtl/>
          <w:lang w:bidi="ar-SA"/>
        </w:rPr>
        <w:t>میران، تابع اطاعت از خدا و رسول اوست</w:t>
      </w:r>
      <w:r w:rsidRPr="006A2D1A">
        <w:rPr>
          <w:rFonts w:ascii="Traditional Arabic" w:hAnsi="Traditional Arabic"/>
          <w:spacing w:val="0"/>
          <w:rtl/>
          <w:lang w:bidi="ar-SA"/>
        </w:rPr>
        <w:t xml:space="preserve"> و اط</w:t>
      </w:r>
      <w:r w:rsidR="00943056" w:rsidRPr="006A2D1A">
        <w:rPr>
          <w:rFonts w:ascii="Traditional Arabic" w:hAnsi="Traditional Arabic"/>
          <w:spacing w:val="0"/>
          <w:rtl/>
          <w:lang w:bidi="ar-SA"/>
        </w:rPr>
        <w:t>اعت مستقل و جداگانه‌ای نیست؛</w:t>
      </w:r>
      <w:r w:rsidRPr="006A2D1A">
        <w:rPr>
          <w:rFonts w:ascii="Traditional Arabic" w:hAnsi="Traditional Arabic"/>
          <w:spacing w:val="0"/>
          <w:rtl/>
          <w:lang w:bidi="ar-SA"/>
        </w:rPr>
        <w:t xml:space="preserve"> حال آن‌که اطاعت از رسول‌خدا</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را به‌طور مستقل، همانند اطاعت از خداوند</w:t>
      </w:r>
      <w:r w:rsidRPr="006A2D1A">
        <w:rPr>
          <w:rFonts w:ascii="Traditional Arabic" w:hAnsi="Traditional Arabic"/>
          <w:spacing w:val="0"/>
          <w:lang w:bidi="ar-SA"/>
        </w:rPr>
        <w:sym w:font="AGA Arabesque" w:char="F055"/>
      </w:r>
      <w:r w:rsidRPr="006A2D1A">
        <w:rPr>
          <w:rFonts w:ascii="Traditional Arabic" w:hAnsi="Traditional Arabic"/>
          <w:spacing w:val="0"/>
          <w:rtl/>
          <w:lang w:bidi="ar-SA"/>
        </w:rPr>
        <w:t xml:space="preserve"> برشمرد و از این‌رو اطاعت از رسول‌الله</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مانند اطاعت از الله متعال، واجب است؛ زیرا رسول‌الله</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فرمان</w:t>
      </w:r>
      <w:r w:rsidR="00943056" w:rsidRPr="006A2D1A">
        <w:rPr>
          <w:rFonts w:ascii="Traditional Arabic" w:hAnsi="Traditional Arabic"/>
          <w:spacing w:val="0"/>
          <w:rtl/>
          <w:lang w:bidi="ar-SA"/>
        </w:rPr>
        <w:t>ی جز در جهت رضایت و خشنودی الله صادر نکرده است؛</w:t>
      </w:r>
      <w:r w:rsidRPr="006A2D1A">
        <w:rPr>
          <w:rFonts w:ascii="Traditional Arabic" w:hAnsi="Traditional Arabic"/>
          <w:spacing w:val="0"/>
          <w:rtl/>
          <w:lang w:bidi="ar-SA"/>
        </w:rPr>
        <w:t xml:space="preserve"> اما سایر کارداران و صاحبان امور، گاه فرمان‌هایی صادر می‌کنند که مورد</w:t>
      </w:r>
      <w:r w:rsidR="00943056" w:rsidRPr="006A2D1A">
        <w:rPr>
          <w:rFonts w:ascii="Traditional Arabic" w:hAnsi="Traditional Arabic"/>
          <w:spacing w:val="0"/>
          <w:rtl/>
          <w:lang w:bidi="ar-SA"/>
        </w:rPr>
        <w:t xml:space="preserve"> رضای خدا نیست. لذا اطاعت از آن‌ها</w:t>
      </w:r>
      <w:r w:rsidRPr="006A2D1A">
        <w:rPr>
          <w:rFonts w:ascii="Traditional Arabic" w:hAnsi="Traditional Arabic"/>
          <w:spacing w:val="0"/>
          <w:rtl/>
          <w:lang w:bidi="ar-SA"/>
        </w:rPr>
        <w:t xml:space="preserve"> فقط در راستای اطاعت از الله و رسولش، واجب است و برای هیچ‌کس جایز نیست که از امیران و </w:t>
      </w:r>
      <w:r w:rsidR="00943056" w:rsidRPr="006A2D1A">
        <w:rPr>
          <w:rFonts w:ascii="Traditional Arabic" w:hAnsi="Traditional Arabic"/>
          <w:spacing w:val="0"/>
          <w:rtl/>
          <w:lang w:bidi="ar-SA"/>
        </w:rPr>
        <w:t>زمام‌داران</w:t>
      </w:r>
      <w:r w:rsidRPr="006A2D1A">
        <w:rPr>
          <w:rFonts w:ascii="Traditional Arabic" w:hAnsi="Traditional Arabic"/>
          <w:spacing w:val="0"/>
          <w:rtl/>
          <w:lang w:bidi="ar-SA"/>
        </w:rPr>
        <w:t xml:space="preserve"> خویش، در مواردی که نافرمانی از خداوند</w:t>
      </w:r>
      <w:r w:rsidRPr="006A2D1A">
        <w:rPr>
          <w:rFonts w:ascii="Traditional Arabic" w:hAnsi="Traditional Arabic"/>
          <w:spacing w:val="0"/>
          <w:lang w:bidi="ar-SA"/>
        </w:rPr>
        <w:sym w:font="AGA Arabesque" w:char="F055"/>
      </w:r>
      <w:r w:rsidRPr="006A2D1A">
        <w:rPr>
          <w:rFonts w:ascii="Traditional Arabic" w:hAnsi="Traditional Arabic"/>
          <w:spacing w:val="0"/>
          <w:rtl/>
          <w:lang w:bidi="ar-SA"/>
        </w:rPr>
        <w:t xml:space="preserve"> نمی‌باشد، نافرمانی کند یا نباید با این </w:t>
      </w:r>
      <w:r w:rsidR="00943056" w:rsidRPr="006A2D1A">
        <w:rPr>
          <w:rFonts w:ascii="Traditional Arabic" w:hAnsi="Traditional Arabic"/>
          <w:spacing w:val="0"/>
          <w:rtl/>
          <w:lang w:bidi="ar-SA"/>
        </w:rPr>
        <w:t>ا</w:t>
      </w:r>
      <w:r w:rsidRPr="006A2D1A">
        <w:rPr>
          <w:rFonts w:ascii="Traditional Arabic" w:hAnsi="Traditional Arabic"/>
          <w:spacing w:val="0"/>
          <w:rtl/>
          <w:lang w:bidi="ar-SA"/>
        </w:rPr>
        <w:t>دعا که فرمان آن‌ها، دین یا حکم دی</w:t>
      </w:r>
      <w:r w:rsidR="00943056" w:rsidRPr="006A2D1A">
        <w:rPr>
          <w:rFonts w:ascii="Traditional Arabic" w:hAnsi="Traditional Arabic"/>
          <w:spacing w:val="0"/>
          <w:rtl/>
          <w:lang w:bidi="ar-SA"/>
        </w:rPr>
        <w:t>نی به‌شمار نمی‌رود، سرکشی نماید؛</w:t>
      </w:r>
      <w:r w:rsidRPr="006A2D1A">
        <w:rPr>
          <w:rFonts w:ascii="Traditional Arabic" w:hAnsi="Traditional Arabic"/>
          <w:spacing w:val="0"/>
          <w:rtl/>
          <w:lang w:bidi="ar-SA"/>
        </w:rPr>
        <w:t xml:space="preserve"> زیرا برخی از افراد ناآگاه، قوانینی را که از سوی حکام صادر می‌شود و هیچ تعارضی هم با دین و شریعت ندارد، رد می‌کنند و می</w:t>
      </w:r>
      <w:r w:rsidR="00943056" w:rsidRPr="006A2D1A">
        <w:rPr>
          <w:rFonts w:ascii="Traditional Arabic" w:hAnsi="Traditional Arabic"/>
          <w:spacing w:val="0"/>
          <w:rtl/>
          <w:lang w:bidi="ar-SA"/>
        </w:rPr>
        <w:t>‌گویند که ما</w:t>
      </w:r>
      <w:r w:rsidRPr="006A2D1A">
        <w:rPr>
          <w:rFonts w:ascii="Traditional Arabic" w:hAnsi="Traditional Arabic"/>
          <w:spacing w:val="0"/>
          <w:rtl/>
          <w:lang w:bidi="ar-SA"/>
        </w:rPr>
        <w:t xml:space="preserve"> ملزم به رعایت آن‌ها نیستیم؛ چون جزو قوانین شرعی یا دینی نیستند و در کتاب خدا و سنت رسولش وجود ندارند.</w:t>
      </w:r>
    </w:p>
    <w:p w:rsidR="00782AF6" w:rsidRPr="006A2D1A" w:rsidRDefault="00782AF6" w:rsidP="00167AB1">
      <w:pPr>
        <w:rPr>
          <w:rFonts w:ascii="Traditional Arabic" w:hAnsi="Traditional Arabic"/>
          <w:spacing w:val="0"/>
          <w:rtl/>
          <w:lang w:bidi="ar-SA"/>
        </w:rPr>
      </w:pPr>
      <w:r w:rsidRPr="006A2D1A">
        <w:rPr>
          <w:rFonts w:ascii="Traditional Arabic" w:hAnsi="Traditional Arabic"/>
          <w:spacing w:val="0"/>
          <w:rtl/>
          <w:lang w:bidi="ar-SA"/>
        </w:rPr>
        <w:t>این، برخاسته از جهل و ناآگاهی آن‌هاست؛ زیرا فرمان‌برداری از چنین قوانینی در کتاب خدا و سنت پیامبر</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وجود دارد. مانند آیه‌ی 59 سوره‌ی نساء. در احادیث زیادی هم بدین نکته تأکید شده است؛ مانند همین حدیث که رسول‌الله</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فرموده است: «و از امیران خود، اطاعت کنید».</w:t>
      </w:r>
      <w:r w:rsidR="008010B9" w:rsidRPr="006A2D1A">
        <w:rPr>
          <w:rFonts w:ascii="Traditional Arabic" w:hAnsi="Traditional Arabic"/>
          <w:spacing w:val="0"/>
          <w:rtl/>
          <w:lang w:bidi="ar-SA"/>
        </w:rPr>
        <w:t xml:space="preserve"> اگر ادعا کنیم که فقط در مواردی از آن‌ها اطاعت می‌</w:t>
      </w:r>
      <w:r w:rsidR="00943056" w:rsidRPr="006A2D1A">
        <w:rPr>
          <w:rFonts w:ascii="Traditional Arabic" w:hAnsi="Traditional Arabic"/>
          <w:spacing w:val="0"/>
          <w:rtl/>
          <w:lang w:bidi="ar-SA"/>
        </w:rPr>
        <w:t>کنیم که خدا و رسولش به‌طور صریح</w:t>
      </w:r>
      <w:r w:rsidR="008010B9" w:rsidRPr="006A2D1A">
        <w:rPr>
          <w:rFonts w:ascii="Traditional Arabic" w:hAnsi="Traditional Arabic"/>
          <w:spacing w:val="0"/>
          <w:rtl/>
          <w:lang w:bidi="ar-SA"/>
        </w:rPr>
        <w:t xml:space="preserve"> دستور داده‌اند، دیگر نیازی به ذکر اطاعت و فرمان‌برداری از امیران نبود</w:t>
      </w:r>
      <w:r w:rsidR="00943056" w:rsidRPr="006A2D1A">
        <w:rPr>
          <w:rFonts w:ascii="Traditional Arabic" w:hAnsi="Traditional Arabic"/>
          <w:spacing w:val="0"/>
          <w:rtl/>
          <w:lang w:bidi="ar-SA"/>
        </w:rPr>
        <w:t>؛ زیرا اطاعت از الله و رسولش</w:t>
      </w:r>
      <w:r w:rsidR="008010B9" w:rsidRPr="006A2D1A">
        <w:rPr>
          <w:rFonts w:ascii="Traditional Arabic" w:hAnsi="Traditional Arabic"/>
          <w:spacing w:val="0"/>
          <w:rtl/>
          <w:lang w:bidi="ar-SA"/>
        </w:rPr>
        <w:t xml:space="preserve"> وا</w:t>
      </w:r>
      <w:r w:rsidR="00943056" w:rsidRPr="006A2D1A">
        <w:rPr>
          <w:rFonts w:ascii="Traditional Arabic" w:hAnsi="Traditional Arabic"/>
          <w:spacing w:val="0"/>
          <w:rtl/>
          <w:lang w:bidi="ar-SA"/>
        </w:rPr>
        <w:t>جب است؛ چه امیران و حکام مسلمان</w:t>
      </w:r>
      <w:r w:rsidR="008010B9" w:rsidRPr="006A2D1A">
        <w:rPr>
          <w:rFonts w:ascii="Traditional Arabic" w:hAnsi="Traditional Arabic"/>
          <w:spacing w:val="0"/>
          <w:rtl/>
          <w:lang w:bidi="ar-SA"/>
        </w:rPr>
        <w:t xml:space="preserve"> به آن دستور دهند و چه دستور ندهند. مسایلی که رسول‌الله</w:t>
      </w:r>
      <w:r w:rsidR="008010B9" w:rsidRPr="006A2D1A">
        <w:rPr>
          <w:rFonts w:ascii="Traditional Arabic" w:hAnsi="Traditional Arabic"/>
          <w:spacing w:val="0"/>
          <w:lang w:bidi="ar-SA"/>
        </w:rPr>
        <w:sym w:font="AGA Arabesque" w:char="F072"/>
      </w:r>
      <w:r w:rsidR="00943056" w:rsidRPr="006A2D1A">
        <w:rPr>
          <w:rFonts w:ascii="Traditional Arabic" w:hAnsi="Traditional Arabic"/>
          <w:spacing w:val="0"/>
          <w:rtl/>
          <w:lang w:bidi="ar-SA"/>
        </w:rPr>
        <w:t xml:space="preserve"> در حج وداع</w:t>
      </w:r>
      <w:r w:rsidR="008010B9" w:rsidRPr="006A2D1A">
        <w:rPr>
          <w:rFonts w:ascii="Traditional Arabic" w:hAnsi="Traditional Arabic"/>
          <w:spacing w:val="0"/>
          <w:rtl/>
          <w:lang w:bidi="ar-SA"/>
        </w:rPr>
        <w:t xml:space="preserve"> سفارش فرمود، جزو مسایل مهمی</w:t>
      </w:r>
      <w:r w:rsidR="00943056" w:rsidRPr="006A2D1A">
        <w:rPr>
          <w:rFonts w:ascii="Traditional Arabic" w:hAnsi="Traditional Arabic"/>
          <w:spacing w:val="0"/>
          <w:rtl/>
          <w:lang w:bidi="ar-SA"/>
        </w:rPr>
        <w:t>‌</w:t>
      </w:r>
      <w:r w:rsidR="008010B9" w:rsidRPr="006A2D1A">
        <w:rPr>
          <w:rFonts w:ascii="Traditional Arabic" w:hAnsi="Traditional Arabic"/>
          <w:spacing w:val="0"/>
          <w:rtl/>
          <w:lang w:bidi="ar-SA"/>
        </w:rPr>
        <w:t>ست که باید بدان توجه کنیم و فرمان رسول‌الله</w:t>
      </w:r>
      <w:r w:rsidR="008010B9" w:rsidRPr="006A2D1A">
        <w:rPr>
          <w:rFonts w:ascii="Traditional Arabic" w:hAnsi="Traditional Arabic"/>
          <w:spacing w:val="0"/>
          <w:lang w:bidi="ar-SA"/>
        </w:rPr>
        <w:sym w:font="AGA Arabesque" w:char="F072"/>
      </w:r>
      <w:r w:rsidR="008010B9" w:rsidRPr="006A2D1A">
        <w:rPr>
          <w:rFonts w:ascii="Traditional Arabic" w:hAnsi="Traditional Arabic"/>
          <w:spacing w:val="0"/>
          <w:rtl/>
          <w:lang w:bidi="ar-SA"/>
        </w:rPr>
        <w:t xml:space="preserve"> را درباره‌ی هر یک از این موارد، اجرا نماییم.</w:t>
      </w:r>
    </w:p>
    <w:p w:rsidR="00D03F82" w:rsidRPr="006A2D1A" w:rsidRDefault="00D03F82" w:rsidP="007C0E84">
      <w:pPr>
        <w:ind w:firstLine="0"/>
        <w:jc w:val="center"/>
        <w:rPr>
          <w:rFonts w:ascii="Traditional Arabic" w:hAnsi="Traditional Arabic"/>
          <w:spacing w:val="0"/>
          <w:rtl/>
          <w:lang w:bidi="ar-SA"/>
        </w:rPr>
      </w:pPr>
      <w:r w:rsidRPr="006A2D1A">
        <w:rPr>
          <w:rFonts w:ascii="Traditional Arabic" w:hAnsi="Traditional Arabic"/>
          <w:spacing w:val="0"/>
          <w:rtl/>
          <w:lang w:bidi="ar-SA"/>
        </w:rPr>
        <w:t>***</w:t>
      </w:r>
    </w:p>
    <w:p w:rsidR="000135FA" w:rsidRPr="006A2D1A" w:rsidRDefault="000135FA" w:rsidP="00167AB1">
      <w:pPr>
        <w:jc w:val="center"/>
        <w:rPr>
          <w:rFonts w:ascii="Traditional Arabic" w:hAnsi="Traditional Arabic"/>
          <w:spacing w:val="0"/>
          <w:rtl/>
          <w:lang w:bidi="ar-SA"/>
        </w:rPr>
      </w:pPr>
    </w:p>
    <w:p w:rsidR="000135FA" w:rsidRPr="006A2D1A" w:rsidRDefault="000135FA" w:rsidP="00167AB1">
      <w:pPr>
        <w:jc w:val="center"/>
        <w:rPr>
          <w:rFonts w:ascii="Traditional Arabic" w:hAnsi="Traditional Arabic"/>
          <w:spacing w:val="0"/>
          <w:rtl/>
          <w:lang w:bidi="ar-SA"/>
        </w:rPr>
        <w:sectPr w:rsidR="000135FA" w:rsidRPr="006A2D1A" w:rsidSect="000B65E0">
          <w:headerReference w:type="default" r:id="rId24"/>
          <w:footnotePr>
            <w:numRestart w:val="eachPage"/>
          </w:footnotePr>
          <w:type w:val="oddPage"/>
          <w:pgSz w:w="11906" w:h="16838" w:code="9"/>
          <w:pgMar w:top="737" w:right="2381" w:bottom="3969" w:left="2381" w:header="737" w:footer="3969" w:gutter="0"/>
          <w:cols w:space="720"/>
          <w:titlePg/>
          <w:bidi/>
          <w:rtlGutter/>
          <w:docGrid w:linePitch="360"/>
        </w:sectPr>
      </w:pPr>
    </w:p>
    <w:p w:rsidR="00D03F82" w:rsidRPr="006A2D1A" w:rsidRDefault="00D03F82" w:rsidP="00167AB1">
      <w:pPr>
        <w:pStyle w:val="a"/>
        <w:rPr>
          <w:rtl/>
          <w:lang w:bidi="ar-SA"/>
        </w:rPr>
      </w:pPr>
      <w:bookmarkStart w:id="27" w:name="_Toc322030961"/>
      <w:r w:rsidRPr="006A2D1A">
        <w:rPr>
          <w:rtl/>
          <w:lang w:bidi="ar-SA"/>
        </w:rPr>
        <w:t>7- باب: یقین و توکل</w:t>
      </w:r>
      <w:bookmarkEnd w:id="27"/>
    </w:p>
    <w:p w:rsidR="00D03F82" w:rsidRPr="006A2D1A" w:rsidRDefault="00D03F82" w:rsidP="00167AB1">
      <w:pPr>
        <w:rPr>
          <w:rFonts w:ascii="Traditional Arabic" w:hAnsi="Traditional Arabic"/>
          <w:spacing w:val="0"/>
          <w:rtl/>
          <w:lang w:bidi="ar-SA"/>
        </w:rPr>
      </w:pPr>
      <w:r w:rsidRPr="006A2D1A">
        <w:rPr>
          <w:rFonts w:ascii="Traditional Arabic" w:hAnsi="Traditional Arabic"/>
          <w:spacing w:val="0"/>
          <w:rtl/>
          <w:lang w:bidi="ar-SA"/>
        </w:rPr>
        <w:t>الله متعال می‌فرماید:</w:t>
      </w:r>
    </w:p>
    <w:p w:rsidR="00D03F82" w:rsidRPr="006A2D1A" w:rsidRDefault="00955138" w:rsidP="0095513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رَءَا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مِنُونَ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أَح</w:t>
      </w:r>
      <w:r w:rsidRPr="006A2D1A">
        <w:rPr>
          <w:rFonts w:ascii="KFGQPC Uthmanic Script HAFS" w:hint="cs"/>
          <w:rtl/>
          <w:lang w:val="en-MY" w:eastAsia="en-MY" w:bidi="ar-SA"/>
        </w:rPr>
        <w:t>ۡ</w:t>
      </w:r>
      <w:r w:rsidRPr="006A2D1A">
        <w:rPr>
          <w:rFonts w:ascii="KFGQPC Uthmanic Script HAFS" w:hint="eastAsia"/>
          <w:rtl/>
          <w:lang w:val="en-MY" w:eastAsia="en-MY" w:bidi="ar-SA"/>
        </w:rPr>
        <w:t>زَابَ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hint="eastAsia"/>
          <w:rtl/>
          <w:lang w:val="en-MY" w:eastAsia="en-MY" w:bidi="ar-SA"/>
        </w:rPr>
        <w:t>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وَعَدَنَا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وَرَسُولُهُ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وَصَدَقَ</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وَرَسُولُهُ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زَادَهُم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إِيمَ</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وَتَس</w:t>
      </w:r>
      <w:r w:rsidRPr="006A2D1A">
        <w:rPr>
          <w:rFonts w:ascii="KFGQPC Uthmanic Script HAFS" w:hint="cs"/>
          <w:rtl/>
          <w:lang w:val="en-MY" w:eastAsia="en-MY" w:bidi="ar-SA"/>
        </w:rPr>
        <w:t>ۡ</w:t>
      </w:r>
      <w:r w:rsidRPr="006A2D1A">
        <w:rPr>
          <w:rFonts w:ascii="KFGQPC Uthmanic Script HAFS" w:hint="eastAsia"/>
          <w:rtl/>
          <w:lang w:val="en-MY" w:eastAsia="en-MY" w:bidi="ar-SA"/>
        </w:rPr>
        <w:t>لِيم</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٢٢</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D14E9F" w:rsidRPr="006A2D1A">
        <w:rPr>
          <w:rStyle w:val="Char7"/>
          <w:rFonts w:hint="eastAsia"/>
          <w:rtl/>
        </w:rPr>
        <w:t>الأحزاب:</w:t>
      </w:r>
      <w:r w:rsidRPr="006A2D1A">
        <w:rPr>
          <w:rStyle w:val="Char7"/>
          <w:rtl/>
        </w:rPr>
        <w:t xml:space="preserve"> </w:t>
      </w:r>
      <w:r w:rsidRPr="006A2D1A">
        <w:rPr>
          <w:rStyle w:val="Char7"/>
          <w:rFonts w:hint="cs"/>
          <w:rtl/>
        </w:rPr>
        <w:t>٢٢</w:t>
      </w:r>
      <w:r w:rsidRPr="006A2D1A">
        <w:rPr>
          <w:rStyle w:val="Char7"/>
          <w:rtl/>
        </w:rPr>
        <w:t>]</w:t>
      </w:r>
      <w:r w:rsidRPr="006A2D1A">
        <w:rPr>
          <w:rFonts w:ascii="KFGQPC Uthman Taha Naskh" w:cs="KFGQPC Uthman Taha Naskh"/>
          <w:rtl/>
          <w:lang w:val="en-MY" w:eastAsia="en-MY" w:bidi="ar-SA"/>
        </w:rPr>
        <w:t xml:space="preserve">  </w:t>
      </w:r>
      <w:r w:rsidR="000135FA" w:rsidRPr="006A2D1A">
        <w:rPr>
          <w:rtl/>
          <w:lang w:bidi="ar-SA"/>
        </w:rPr>
        <w:tab/>
      </w:r>
    </w:p>
    <w:p w:rsidR="00D03F82" w:rsidRPr="006A2D1A" w:rsidRDefault="00943056" w:rsidP="00167AB1">
      <w:pPr>
        <w:pStyle w:val="a2"/>
        <w:rPr>
          <w:spacing w:val="0"/>
          <w:rtl/>
          <w:lang w:bidi="ar-SA"/>
        </w:rPr>
      </w:pPr>
      <w:r w:rsidRPr="006A2D1A">
        <w:rPr>
          <w:spacing w:val="0"/>
          <w:rtl/>
          <w:lang w:bidi="ar-SA"/>
        </w:rPr>
        <w:t>و آن‌گاه که مؤمنان</w:t>
      </w:r>
      <w:r w:rsidR="00D03F82" w:rsidRPr="006A2D1A">
        <w:rPr>
          <w:spacing w:val="0"/>
          <w:rtl/>
          <w:lang w:bidi="ar-SA"/>
        </w:rPr>
        <w:t xml:space="preserve"> لشکرهای کفر را دیدند، گفتند: این، همان وعده‌ای</w:t>
      </w:r>
      <w:r w:rsidRPr="006A2D1A">
        <w:rPr>
          <w:spacing w:val="0"/>
          <w:rtl/>
          <w:lang w:bidi="ar-SA"/>
        </w:rPr>
        <w:t>‌</w:t>
      </w:r>
      <w:r w:rsidR="00D03F82" w:rsidRPr="006A2D1A">
        <w:rPr>
          <w:spacing w:val="0"/>
          <w:rtl/>
          <w:lang w:bidi="ar-SA"/>
        </w:rPr>
        <w:t xml:space="preserve">ست که الله و </w:t>
      </w:r>
      <w:r w:rsidRPr="006A2D1A">
        <w:rPr>
          <w:spacing w:val="0"/>
          <w:rtl/>
          <w:lang w:bidi="ar-SA"/>
        </w:rPr>
        <w:t>فرستاده‌اش</w:t>
      </w:r>
      <w:r w:rsidR="00D03F82" w:rsidRPr="006A2D1A">
        <w:rPr>
          <w:spacing w:val="0"/>
          <w:rtl/>
          <w:lang w:bidi="ar-SA"/>
        </w:rPr>
        <w:t xml:space="preserve"> به ما داده‌اند و الله و </w:t>
      </w:r>
      <w:r w:rsidRPr="006A2D1A">
        <w:rPr>
          <w:spacing w:val="0"/>
          <w:rtl/>
          <w:lang w:bidi="ar-SA"/>
        </w:rPr>
        <w:t xml:space="preserve">فرستاده‌اش </w:t>
      </w:r>
      <w:r w:rsidR="00D03F82" w:rsidRPr="006A2D1A">
        <w:rPr>
          <w:spacing w:val="0"/>
          <w:rtl/>
          <w:lang w:bidi="ar-SA"/>
        </w:rPr>
        <w:t>راست گفته‌اند. و این ماجرا فقط بر ایمان و فرمان‌برداری آنان افزود.</w:t>
      </w:r>
    </w:p>
    <w:p w:rsidR="00D03F82" w:rsidRPr="006A2D1A" w:rsidRDefault="00D03F82" w:rsidP="00167AB1">
      <w:pPr>
        <w:ind w:left="720" w:firstLine="0"/>
        <w:rPr>
          <w:rFonts w:cs="B Mitra"/>
          <w:spacing w:val="0"/>
          <w:sz w:val="24"/>
          <w:szCs w:val="24"/>
          <w:rtl/>
          <w:lang w:bidi="ar-SA"/>
        </w:rPr>
      </w:pPr>
    </w:p>
    <w:p w:rsidR="00D03F82" w:rsidRPr="006A2D1A" w:rsidRDefault="00955138" w:rsidP="0095513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جَمَعُواْ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خ</w:t>
      </w:r>
      <w:r w:rsidRPr="006A2D1A">
        <w:rPr>
          <w:rFonts w:ascii="KFGQPC Uthmanic Script HAFS" w:hint="cs"/>
          <w:rtl/>
          <w:lang w:val="en-MY" w:eastAsia="en-MY" w:bidi="ar-SA"/>
        </w:rPr>
        <w:t>ۡ</w:t>
      </w:r>
      <w:r w:rsidRPr="006A2D1A">
        <w:rPr>
          <w:rFonts w:ascii="KFGQPC Uthmanic Script HAFS" w:hint="eastAsia"/>
          <w:rtl/>
          <w:lang w:val="en-MY" w:eastAsia="en-MY" w:bidi="ar-SA"/>
        </w:rPr>
        <w:t>شَو</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فَزَادَهُم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إِيمَ</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وَقَالُواْ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حَس</w:t>
      </w:r>
      <w:r w:rsidRPr="006A2D1A">
        <w:rPr>
          <w:rFonts w:ascii="KFGQPC Uthmanic Script HAFS" w:hint="cs"/>
          <w:rtl/>
          <w:lang w:val="en-MY" w:eastAsia="en-MY" w:bidi="ar-SA"/>
        </w:rPr>
        <w:t>ۡ</w:t>
      </w:r>
      <w:r w:rsidRPr="006A2D1A">
        <w:rPr>
          <w:rFonts w:ascii="KFGQPC Uthmanic Script HAFS" w:hint="eastAsia"/>
          <w:rtl/>
          <w:lang w:val="en-MY" w:eastAsia="en-MY" w:bidi="ar-SA"/>
        </w:rPr>
        <w:t>بُنَا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وَنِع</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وَكِيلُ</w:t>
      </w:r>
      <w:r w:rsidRPr="006A2D1A">
        <w:rPr>
          <w:rFonts w:ascii="KFGQPC Uthmanic Script HAFS"/>
          <w:rtl/>
          <w:lang w:val="en-MY" w:eastAsia="en-MY" w:bidi="ar-SA"/>
        </w:rPr>
        <w:t xml:space="preserve"> </w:t>
      </w:r>
      <w:r w:rsidRPr="006A2D1A">
        <w:rPr>
          <w:rFonts w:ascii="KFGQPC Uthmanic Script HAFS" w:hint="cs"/>
          <w:rtl/>
          <w:lang w:val="en-MY" w:eastAsia="en-MY" w:bidi="ar-SA"/>
        </w:rPr>
        <w:t>١٧٣</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نقَلَبُواْ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بِنِع</w:t>
      </w:r>
      <w:r w:rsidRPr="006A2D1A">
        <w:rPr>
          <w:rFonts w:ascii="KFGQPC Uthmanic Script HAFS" w:hint="cs"/>
          <w:rtl/>
          <w:lang w:val="en-MY" w:eastAsia="en-MY" w:bidi="ar-SA"/>
        </w:rPr>
        <w:t>ۡ</w:t>
      </w:r>
      <w:r w:rsidRPr="006A2D1A">
        <w:rPr>
          <w:rFonts w:ascii="KFGQPC Uthmanic Script HAFS" w:hint="eastAsia"/>
          <w:rtl/>
          <w:lang w:val="en-MY" w:eastAsia="en-MY" w:bidi="ar-SA"/>
        </w:rPr>
        <w:t>مَة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وَفَض</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يَم</w:t>
      </w:r>
      <w:r w:rsidRPr="006A2D1A">
        <w:rPr>
          <w:rFonts w:ascii="KFGQPC Uthmanic Script HAFS" w:hint="cs"/>
          <w:rtl/>
          <w:lang w:val="en-MY" w:eastAsia="en-MY" w:bidi="ar-SA"/>
        </w:rPr>
        <w:t>ۡ</w:t>
      </w:r>
      <w:r w:rsidRPr="006A2D1A">
        <w:rPr>
          <w:rFonts w:ascii="KFGQPC Uthmanic Script HAFS" w:hint="eastAsia"/>
          <w:rtl/>
          <w:lang w:val="en-MY" w:eastAsia="en-MY" w:bidi="ar-SA"/>
        </w:rPr>
        <w:t>سَس</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سُو</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تَّبَعُواْ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رِض</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فَض</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عَظِيمٍ</w:t>
      </w:r>
      <w:r w:rsidRPr="006A2D1A">
        <w:rPr>
          <w:rFonts w:ascii="KFGQPC Uthmanic Script HAFS"/>
          <w:rtl/>
          <w:lang w:val="en-MY" w:eastAsia="en-MY" w:bidi="ar-SA"/>
        </w:rPr>
        <w:t xml:space="preserve"> </w:t>
      </w:r>
      <w:r w:rsidRPr="006A2D1A">
        <w:rPr>
          <w:rFonts w:ascii="KFGQPC Uthmanic Script HAFS" w:hint="cs"/>
          <w:rtl/>
          <w:lang w:val="en-MY" w:eastAsia="en-MY" w:bidi="ar-SA"/>
        </w:rPr>
        <w:t>١٧٤</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Fonts w:ascii="KFGQPC Uthman Taha Naskh" w:cs="KFGQPC Uthman Taha Naskh"/>
          <w:rtl/>
          <w:lang w:val="en-MY" w:eastAsia="en-MY" w:bidi="ar-SA"/>
        </w:rPr>
        <w:t xml:space="preserve"> </w:t>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١٧٣</w:t>
      </w:r>
      <w:r w:rsidRPr="006A2D1A">
        <w:rPr>
          <w:rStyle w:val="Char7"/>
          <w:rFonts w:hint="eastAsia"/>
          <w:rtl/>
        </w:rPr>
        <w:t>،</w:t>
      </w:r>
      <w:r w:rsidRPr="006A2D1A">
        <w:rPr>
          <w:rStyle w:val="Char7"/>
          <w:rtl/>
        </w:rPr>
        <w:t xml:space="preserve">  </w:t>
      </w:r>
      <w:r w:rsidRPr="006A2D1A">
        <w:rPr>
          <w:rStyle w:val="Char7"/>
          <w:rFonts w:hint="cs"/>
          <w:rtl/>
        </w:rPr>
        <w:t>١٧٤</w:t>
      </w:r>
      <w:r w:rsidRPr="006A2D1A">
        <w:rPr>
          <w:rStyle w:val="Char7"/>
          <w:rtl/>
        </w:rPr>
        <w:t xml:space="preserve">] </w:t>
      </w:r>
      <w:r w:rsidRPr="006A2D1A">
        <w:rPr>
          <w:rFonts w:ascii="KFGQPC Uthman Taha Naskh" w:cs="KFGQPC Uthman Taha Naskh"/>
          <w:rtl/>
          <w:lang w:val="en-MY" w:eastAsia="en-MY" w:bidi="ar-SA"/>
        </w:rPr>
        <w:t xml:space="preserve"> </w:t>
      </w:r>
      <w:r w:rsidR="000135FA" w:rsidRPr="006A2D1A">
        <w:rPr>
          <w:rtl/>
          <w:lang w:bidi="ar-SA"/>
        </w:rPr>
        <w:tab/>
      </w:r>
    </w:p>
    <w:p w:rsidR="00D03F82" w:rsidRPr="006A2D1A" w:rsidRDefault="00D03F82" w:rsidP="00167AB1">
      <w:pPr>
        <w:pStyle w:val="a2"/>
        <w:rPr>
          <w:spacing w:val="0"/>
          <w:rtl/>
          <w:lang w:bidi="ar-SA"/>
        </w:rPr>
      </w:pPr>
      <w:r w:rsidRPr="006A2D1A">
        <w:rPr>
          <w:spacing w:val="0"/>
          <w:rtl/>
          <w:lang w:bidi="ar-SA"/>
        </w:rPr>
        <w:t>همان کسانی که مردم به آنان گفتند: از دشمنان بترسید که برای نبرد با شما گرد آمده‌اند. این سخن بر ایما</w:t>
      </w:r>
      <w:r w:rsidR="00324267" w:rsidRPr="006A2D1A">
        <w:rPr>
          <w:spacing w:val="0"/>
          <w:rtl/>
          <w:lang w:bidi="ar-SA"/>
        </w:rPr>
        <w:t>نشان افزود و گفتند: الله برای</w:t>
      </w:r>
      <w:r w:rsidRPr="006A2D1A">
        <w:rPr>
          <w:spacing w:val="0"/>
          <w:rtl/>
          <w:lang w:bidi="ar-SA"/>
        </w:rPr>
        <w:t xml:space="preserve"> ما کافی</w:t>
      </w:r>
      <w:r w:rsidR="00943056" w:rsidRPr="006A2D1A">
        <w:rPr>
          <w:spacing w:val="0"/>
          <w:rtl/>
          <w:lang w:bidi="ar-SA"/>
        </w:rPr>
        <w:t>‌</w:t>
      </w:r>
      <w:r w:rsidRPr="006A2D1A">
        <w:rPr>
          <w:spacing w:val="0"/>
          <w:rtl/>
          <w:lang w:bidi="ar-SA"/>
        </w:rPr>
        <w:t>ست و چه نیک کارسازی</w:t>
      </w:r>
      <w:r w:rsidR="00943056" w:rsidRPr="006A2D1A">
        <w:rPr>
          <w:spacing w:val="0"/>
          <w:rtl/>
          <w:lang w:bidi="ar-SA"/>
        </w:rPr>
        <w:t>‌</w:t>
      </w:r>
      <w:r w:rsidRPr="006A2D1A">
        <w:rPr>
          <w:spacing w:val="0"/>
          <w:rtl/>
          <w:lang w:bidi="ar-SA"/>
        </w:rPr>
        <w:t>ست. مؤمنان، به نعمت و فضل الله بازگشتند؛ هیچ آسیبی به آنان نرسید و در پی رضایت الله برآمدند. و الله، دارای فضل بزرگ و بی‌</w:t>
      </w:r>
      <w:r w:rsidR="00943056" w:rsidRPr="006A2D1A">
        <w:rPr>
          <w:spacing w:val="0"/>
          <w:rtl/>
          <w:lang w:bidi="ar-SA"/>
        </w:rPr>
        <w:t>کرانی‌</w:t>
      </w:r>
      <w:r w:rsidRPr="006A2D1A">
        <w:rPr>
          <w:spacing w:val="0"/>
          <w:rtl/>
          <w:lang w:bidi="ar-SA"/>
        </w:rPr>
        <w:t>ست.</w:t>
      </w:r>
    </w:p>
    <w:p w:rsidR="00D03F82" w:rsidRPr="006A2D1A" w:rsidRDefault="00D03F82" w:rsidP="00167AB1">
      <w:pPr>
        <w:ind w:left="720" w:firstLine="0"/>
        <w:rPr>
          <w:rFonts w:cs="B Mitra"/>
          <w:spacing w:val="0"/>
          <w:sz w:val="24"/>
          <w:szCs w:val="24"/>
          <w:rtl/>
          <w:lang w:bidi="ar-SA"/>
        </w:rPr>
      </w:pPr>
    </w:p>
    <w:p w:rsidR="00BE3EE6" w:rsidRPr="006A2D1A" w:rsidRDefault="00955138" w:rsidP="0095513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وَتَوَكَّل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يَمُوتُ</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الفرقان</w:t>
      </w:r>
      <w:r w:rsidRPr="006A2D1A">
        <w:rPr>
          <w:rStyle w:val="Char7"/>
          <w:rtl/>
        </w:rPr>
        <w:t xml:space="preserve">: </w:t>
      </w:r>
      <w:r w:rsidRPr="006A2D1A">
        <w:rPr>
          <w:rStyle w:val="Char7"/>
          <w:rFonts w:hint="cs"/>
          <w:rtl/>
        </w:rPr>
        <w:t>٥٨</w:t>
      </w:r>
      <w:r w:rsidRPr="006A2D1A">
        <w:rPr>
          <w:rStyle w:val="Char7"/>
          <w:rtl/>
        </w:rPr>
        <w:t>]</w:t>
      </w:r>
      <w:r w:rsidRPr="006A2D1A">
        <w:rPr>
          <w:rFonts w:ascii="KFGQPC Uthman Taha Naskh" w:cs="KFGQPC Uthman Taha Naskh"/>
          <w:rtl/>
          <w:lang w:val="en-MY" w:eastAsia="en-MY" w:bidi="ar-SA"/>
        </w:rPr>
        <w:t xml:space="preserve">  </w:t>
      </w:r>
      <w:r w:rsidR="000135FA" w:rsidRPr="006A2D1A">
        <w:rPr>
          <w:rtl/>
          <w:lang w:bidi="ar-SA"/>
        </w:rPr>
        <w:tab/>
      </w:r>
      <w:r w:rsidR="00943056" w:rsidRPr="006A2D1A">
        <w:rPr>
          <w:rtl/>
          <w:lang w:bidi="ar-SA"/>
        </w:rPr>
        <w:t xml:space="preserve">  </w:t>
      </w:r>
    </w:p>
    <w:p w:rsidR="00BE3EE6" w:rsidRPr="006A2D1A" w:rsidRDefault="00BE3EE6" w:rsidP="00167AB1">
      <w:pPr>
        <w:pStyle w:val="a2"/>
        <w:rPr>
          <w:spacing w:val="0"/>
          <w:rtl/>
          <w:lang w:bidi="ar-SA"/>
        </w:rPr>
      </w:pPr>
      <w:r w:rsidRPr="006A2D1A">
        <w:rPr>
          <w:spacing w:val="0"/>
          <w:rtl/>
          <w:lang w:bidi="ar-SA"/>
        </w:rPr>
        <w:t>و بر پروردگار همیشه‏زنده‏اى توكل کن كه هرگز نمى‏ميرد.</w:t>
      </w:r>
    </w:p>
    <w:p w:rsidR="00BE3EE6" w:rsidRPr="006A2D1A" w:rsidRDefault="00BE3EE6" w:rsidP="00167AB1">
      <w:pPr>
        <w:ind w:left="720" w:firstLine="0"/>
        <w:rPr>
          <w:rFonts w:cs="B Mitra"/>
          <w:spacing w:val="0"/>
          <w:sz w:val="24"/>
          <w:szCs w:val="24"/>
          <w:rtl/>
          <w:lang w:bidi="ar-SA"/>
        </w:rPr>
      </w:pPr>
    </w:p>
    <w:p w:rsidR="00D03F82" w:rsidRPr="006A2D1A" w:rsidRDefault="00955138" w:rsidP="0095513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فَل</w:t>
      </w:r>
      <w:r w:rsidRPr="006A2D1A">
        <w:rPr>
          <w:rFonts w:ascii="KFGQPC Uthmanic Script HAFS" w:hint="cs"/>
          <w:rtl/>
          <w:lang w:val="en-MY" w:eastAsia="en-MY" w:bidi="ar-SA"/>
        </w:rPr>
        <w:t>ۡ</w:t>
      </w:r>
      <w:r w:rsidRPr="006A2D1A">
        <w:rPr>
          <w:rFonts w:ascii="KFGQPC Uthmanic Script HAFS" w:hint="eastAsia"/>
          <w:rtl/>
          <w:lang w:val="en-MY" w:eastAsia="en-MY" w:bidi="ar-SA"/>
        </w:rPr>
        <w:t>يَتَوَكَّلِ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مِنُونَ</w:t>
      </w:r>
      <w:r w:rsidRPr="006A2D1A">
        <w:rPr>
          <w:rFonts w:ascii="KFGQPC Uthmanic Script HAFS"/>
          <w:rtl/>
          <w:lang w:val="en-MY" w:eastAsia="en-MY" w:bidi="ar-SA"/>
        </w:rPr>
        <w:t xml:space="preserve"> </w:t>
      </w:r>
      <w:r w:rsidRPr="006A2D1A">
        <w:rPr>
          <w:rFonts w:ascii="KFGQPC Uthmanic Script HAFS" w:hint="cs"/>
          <w:rtl/>
          <w:lang w:val="en-MY" w:eastAsia="en-MY" w:bidi="ar-SA"/>
        </w:rPr>
        <w:t>١١</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ابراهيم</w:t>
      </w:r>
      <w:r w:rsidRPr="006A2D1A">
        <w:rPr>
          <w:rStyle w:val="Char7"/>
          <w:rtl/>
        </w:rPr>
        <w:t xml:space="preserve">: </w:t>
      </w:r>
      <w:r w:rsidRPr="006A2D1A">
        <w:rPr>
          <w:rStyle w:val="Char7"/>
          <w:rFonts w:hint="cs"/>
          <w:rtl/>
        </w:rPr>
        <w:t>١١</w:t>
      </w:r>
      <w:r w:rsidRPr="006A2D1A">
        <w:rPr>
          <w:rStyle w:val="Char7"/>
          <w:rtl/>
        </w:rPr>
        <w:t>]</w:t>
      </w:r>
      <w:r w:rsidRPr="006A2D1A">
        <w:rPr>
          <w:rFonts w:ascii="KFGQPC Uthman Taha Naskh" w:cs="KFGQPC Uthman Taha Naskh"/>
          <w:rtl/>
          <w:lang w:val="en-MY" w:eastAsia="en-MY" w:bidi="ar-SA"/>
        </w:rPr>
        <w:t xml:space="preserve">  </w:t>
      </w:r>
      <w:r w:rsidR="000135FA" w:rsidRPr="006A2D1A">
        <w:rPr>
          <w:rtl/>
          <w:lang w:bidi="ar-SA"/>
        </w:rPr>
        <w:tab/>
      </w:r>
    </w:p>
    <w:p w:rsidR="00D03F82" w:rsidRPr="006A2D1A" w:rsidRDefault="00D03F82" w:rsidP="00167AB1">
      <w:pPr>
        <w:pStyle w:val="a2"/>
        <w:rPr>
          <w:spacing w:val="0"/>
          <w:rtl/>
          <w:lang w:bidi="ar-SA"/>
        </w:rPr>
      </w:pPr>
      <w:r w:rsidRPr="006A2D1A">
        <w:rPr>
          <w:spacing w:val="0"/>
          <w:rtl/>
          <w:lang w:bidi="ar-SA"/>
        </w:rPr>
        <w:t>و مؤمنان باید بر الله توکل کنند.</w:t>
      </w:r>
    </w:p>
    <w:p w:rsidR="00D03F82" w:rsidRPr="006A2D1A" w:rsidRDefault="00D03F82" w:rsidP="00167AB1">
      <w:pPr>
        <w:ind w:left="720" w:firstLine="0"/>
        <w:rPr>
          <w:rFonts w:cs="B Mitra"/>
          <w:spacing w:val="0"/>
          <w:sz w:val="24"/>
          <w:szCs w:val="24"/>
          <w:rtl/>
          <w:lang w:bidi="ar-SA"/>
        </w:rPr>
      </w:pPr>
    </w:p>
    <w:p w:rsidR="00BE3EE6" w:rsidRPr="006A2D1A" w:rsidRDefault="00955138" w:rsidP="0095513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عَزَم</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فَتَوَكَّل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١٥٩</w:t>
      </w:r>
      <w:r w:rsidRPr="006A2D1A">
        <w:rPr>
          <w:rStyle w:val="Char7"/>
          <w:rtl/>
        </w:rPr>
        <w:t>]</w:t>
      </w:r>
      <w:r w:rsidRPr="006A2D1A">
        <w:rPr>
          <w:rFonts w:ascii="KFGQPC Uthman Taha Naskh" w:cs="KFGQPC Uthman Taha Naskh"/>
          <w:rtl/>
          <w:lang w:val="en-MY" w:eastAsia="en-MY" w:bidi="ar-SA"/>
        </w:rPr>
        <w:t xml:space="preserve">  </w:t>
      </w:r>
      <w:r w:rsidR="000135FA" w:rsidRPr="006A2D1A">
        <w:rPr>
          <w:rtl/>
          <w:lang w:bidi="ar-SA"/>
        </w:rPr>
        <w:tab/>
      </w:r>
    </w:p>
    <w:p w:rsidR="00BE3EE6" w:rsidRPr="006A2D1A" w:rsidRDefault="00BE3EE6" w:rsidP="00167AB1">
      <w:pPr>
        <w:pStyle w:val="a2"/>
        <w:rPr>
          <w:spacing w:val="0"/>
          <w:rtl/>
          <w:lang w:bidi="ar-SA"/>
        </w:rPr>
      </w:pPr>
      <w:r w:rsidRPr="006A2D1A">
        <w:rPr>
          <w:spacing w:val="0"/>
          <w:rtl/>
          <w:lang w:bidi="ar-SA"/>
        </w:rPr>
        <w:t>و چون تصمیمت را گرفتی، بر الله توکل کن.</w:t>
      </w:r>
    </w:p>
    <w:p w:rsidR="00BE3EE6" w:rsidRPr="006A2D1A" w:rsidRDefault="00BE3EE6" w:rsidP="00167AB1">
      <w:pPr>
        <w:rPr>
          <w:rFonts w:ascii="Traditional Arabic" w:hAnsi="Traditional Arabic"/>
          <w:spacing w:val="0"/>
          <w:rtl/>
          <w:lang w:bidi="ar-SA"/>
        </w:rPr>
      </w:pPr>
      <w:r w:rsidRPr="006A2D1A">
        <w:rPr>
          <w:rFonts w:ascii="Traditional Arabic" w:hAnsi="Traditional Arabic"/>
          <w:spacing w:val="0"/>
          <w:rtl/>
          <w:lang w:bidi="ar-SA"/>
        </w:rPr>
        <w:t>آیات فراوانی درباره‌ی توکل وجود دارد؛ الله متعال می‌فرماید:</w:t>
      </w:r>
    </w:p>
    <w:p w:rsidR="00BE3EE6" w:rsidRPr="006A2D1A" w:rsidRDefault="00955138" w:rsidP="0095513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يَتَوَكَّل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حَس</w:t>
      </w:r>
      <w:r w:rsidRPr="006A2D1A">
        <w:rPr>
          <w:rFonts w:ascii="KFGQPC Uthmanic Script HAFS" w:hint="cs"/>
          <w:rtl/>
          <w:lang w:val="en-MY" w:eastAsia="en-MY" w:bidi="ar-SA"/>
        </w:rPr>
        <w:t>ۡ</w:t>
      </w:r>
      <w:r w:rsidRPr="006A2D1A">
        <w:rPr>
          <w:rFonts w:ascii="KFGQPC Uthmanic Script HAFS" w:hint="eastAsia"/>
          <w:rtl/>
          <w:lang w:val="en-MY" w:eastAsia="en-MY" w:bidi="ar-SA"/>
        </w:rPr>
        <w:t>بُهُ</w:t>
      </w:r>
      <w:r w:rsidRPr="006A2D1A">
        <w:rPr>
          <w:rFonts w:ascii="KFGQPC Uthmanic Script HAFS" w:hint="cs"/>
          <w:rtl/>
          <w:lang w:val="en-MY" w:eastAsia="en-MY" w:bidi="ar-SA"/>
        </w:rPr>
        <w:t>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الطلاق</w:t>
      </w:r>
      <w:r w:rsidRPr="006A2D1A">
        <w:rPr>
          <w:rStyle w:val="Char7"/>
          <w:rtl/>
        </w:rPr>
        <w:t xml:space="preserve"> : </w:t>
      </w:r>
      <w:r w:rsidRPr="006A2D1A">
        <w:rPr>
          <w:rStyle w:val="Char7"/>
          <w:rFonts w:hint="cs"/>
          <w:rtl/>
        </w:rPr>
        <w:t>٣</w:t>
      </w:r>
      <w:r w:rsidRPr="006A2D1A">
        <w:rPr>
          <w:rStyle w:val="Char7"/>
          <w:rtl/>
        </w:rPr>
        <w:t xml:space="preserve">]  </w:t>
      </w:r>
      <w:r w:rsidR="000135FA" w:rsidRPr="006A2D1A">
        <w:rPr>
          <w:rStyle w:val="Char7"/>
          <w:rtl/>
        </w:rPr>
        <w:tab/>
      </w:r>
    </w:p>
    <w:p w:rsidR="00815932" w:rsidRPr="006A2D1A" w:rsidRDefault="00815932" w:rsidP="00167AB1">
      <w:pPr>
        <w:pStyle w:val="a2"/>
        <w:rPr>
          <w:spacing w:val="0"/>
          <w:rtl/>
          <w:lang w:bidi="ar-SA"/>
        </w:rPr>
      </w:pPr>
      <w:r w:rsidRPr="006A2D1A">
        <w:rPr>
          <w:spacing w:val="0"/>
          <w:rtl/>
          <w:lang w:bidi="ar-SA"/>
        </w:rPr>
        <w:t>و هر کس بر الله توکل کند، الله برایش کافی</w:t>
      </w:r>
      <w:r w:rsidR="00943056" w:rsidRPr="006A2D1A">
        <w:rPr>
          <w:spacing w:val="0"/>
          <w:rtl/>
          <w:lang w:bidi="ar-SA"/>
        </w:rPr>
        <w:t>‌</w:t>
      </w:r>
      <w:r w:rsidRPr="006A2D1A">
        <w:rPr>
          <w:spacing w:val="0"/>
          <w:rtl/>
          <w:lang w:bidi="ar-SA"/>
        </w:rPr>
        <w:t>ست.</w:t>
      </w:r>
    </w:p>
    <w:p w:rsidR="00815932" w:rsidRPr="006A2D1A" w:rsidRDefault="00815932" w:rsidP="00167AB1">
      <w:pPr>
        <w:ind w:left="720" w:firstLine="0"/>
        <w:rPr>
          <w:rFonts w:cs="B Mitra"/>
          <w:spacing w:val="0"/>
          <w:sz w:val="24"/>
          <w:szCs w:val="24"/>
          <w:rtl/>
          <w:lang w:bidi="ar-SA"/>
        </w:rPr>
      </w:pPr>
    </w:p>
    <w:p w:rsidR="00815932" w:rsidRPr="006A2D1A" w:rsidRDefault="00955138" w:rsidP="00955138">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إِنَّمَا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مِنُونَ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ذُكِرَ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وَجِلَت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قُلُوبُهُم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تُلِيَت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ءَايَ</w:t>
      </w:r>
      <w:r w:rsidRPr="006A2D1A">
        <w:rPr>
          <w:rFonts w:ascii="KFGQPC Uthmanic Script HAFS" w:hint="cs"/>
          <w:rtl/>
          <w:lang w:val="en-MY" w:eastAsia="en-MY" w:bidi="ar-SA"/>
        </w:rPr>
        <w:t>ٰ</w:t>
      </w:r>
      <w:r w:rsidRPr="006A2D1A">
        <w:rPr>
          <w:rFonts w:ascii="KFGQPC Uthmanic Script HAFS" w:hint="eastAsia"/>
          <w:rtl/>
          <w:lang w:val="en-MY" w:eastAsia="en-MY" w:bidi="ar-SA"/>
        </w:rPr>
        <w:t>تُهُ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زَادَت</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إِيمَ</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يَتَوَكَّلُونَ</w:t>
      </w:r>
      <w:r w:rsidRPr="006A2D1A">
        <w:rPr>
          <w:rFonts w:ascii="KFGQPC Uthmanic Script HAFS"/>
          <w:rtl/>
          <w:lang w:val="en-MY" w:eastAsia="en-MY" w:bidi="ar-SA"/>
        </w:rPr>
        <w:t xml:space="preserve"> </w:t>
      </w:r>
      <w:r w:rsidRPr="006A2D1A">
        <w:rPr>
          <w:rFonts w:ascii="KFGQPC Uthmanic Script HAFS" w:hint="cs"/>
          <w:rtl/>
          <w:lang w:val="en-MY" w:eastAsia="en-MY" w:bidi="ar-SA"/>
        </w:rPr>
        <w:t>٢</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000608EE" w:rsidRPr="006A2D1A">
        <w:rPr>
          <w:rStyle w:val="Char7"/>
          <w:rFonts w:hint="eastAsia"/>
          <w:rtl/>
        </w:rPr>
        <w:t>الأنفال</w:t>
      </w:r>
      <w:r w:rsidRPr="006A2D1A">
        <w:rPr>
          <w:rStyle w:val="Char7"/>
          <w:rtl/>
        </w:rPr>
        <w:t xml:space="preserve">: </w:t>
      </w:r>
      <w:r w:rsidRPr="006A2D1A">
        <w:rPr>
          <w:rStyle w:val="Char7"/>
          <w:rFonts w:hint="cs"/>
          <w:rtl/>
        </w:rPr>
        <w:t>٢</w:t>
      </w:r>
      <w:r w:rsidRPr="006A2D1A">
        <w:rPr>
          <w:rStyle w:val="Char7"/>
          <w:rtl/>
        </w:rPr>
        <w:t>]</w:t>
      </w:r>
      <w:r w:rsidRPr="006A2D1A">
        <w:rPr>
          <w:rFonts w:ascii="KFGQPC Uthman Taha Naskh" w:cs="KFGQPC Uthman Taha Naskh"/>
          <w:rtl/>
          <w:lang w:val="en-MY" w:eastAsia="en-MY" w:bidi="ar-SA"/>
        </w:rPr>
        <w:t xml:space="preserve">  </w:t>
      </w:r>
      <w:r w:rsidR="000135FA" w:rsidRPr="006A2D1A">
        <w:rPr>
          <w:rtl/>
          <w:lang w:bidi="ar-SA"/>
        </w:rPr>
        <w:tab/>
      </w:r>
      <w:r w:rsidR="00943056" w:rsidRPr="006A2D1A">
        <w:rPr>
          <w:rtl/>
          <w:lang w:bidi="ar-SA"/>
        </w:rPr>
        <w:t xml:space="preserve">  </w:t>
      </w:r>
    </w:p>
    <w:p w:rsidR="00815932" w:rsidRPr="006A2D1A" w:rsidRDefault="00815932" w:rsidP="00167AB1">
      <w:pPr>
        <w:pStyle w:val="a2"/>
        <w:rPr>
          <w:rFonts w:eastAsia="SimSun" w:cs="B Badr"/>
          <w:spacing w:val="0"/>
          <w:rtl/>
          <w:lang w:eastAsia="zh-CN" w:bidi="ar-SA"/>
        </w:rPr>
      </w:pPr>
      <w:r w:rsidRPr="006A2D1A">
        <w:rPr>
          <w:spacing w:val="0"/>
          <w:rtl/>
          <w:lang w:bidi="ar-SA"/>
        </w:rPr>
        <w:t>مؤمنان، تنها کسانی هستند که چون الله یاد شود، دل</w:t>
      </w:r>
      <w:r w:rsidRPr="006A2D1A">
        <w:rPr>
          <w:spacing w:val="0"/>
          <w:rtl/>
          <w:lang w:bidi="ar-SA"/>
        </w:rPr>
        <w:softHyphen/>
        <w:t>هایشان ترسان می</w:t>
      </w:r>
      <w:r w:rsidRPr="006A2D1A">
        <w:rPr>
          <w:spacing w:val="0"/>
          <w:rtl/>
          <w:lang w:bidi="ar-SA"/>
        </w:rPr>
        <w:softHyphen/>
        <w:t xml:space="preserve">گردد و هنگامی که آیاتش بر آنان تلاوت گردد، ایمانشان </w:t>
      </w:r>
      <w:r w:rsidRPr="006A2D1A">
        <w:rPr>
          <w:spacing w:val="0"/>
          <w:rtl/>
          <w:lang w:bidi="ar-SA"/>
        </w:rPr>
        <w:softHyphen/>
        <w:t>افزایش</w:t>
      </w:r>
      <w:r w:rsidRPr="006A2D1A">
        <w:rPr>
          <w:rFonts w:eastAsia="SimSun" w:cs="B Badr"/>
          <w:spacing w:val="0"/>
          <w:rtl/>
          <w:lang w:eastAsia="zh-CN" w:bidi="ar-SA"/>
        </w:rPr>
        <w:t xml:space="preserve"> می</w:t>
      </w:r>
      <w:r w:rsidRPr="006A2D1A">
        <w:rPr>
          <w:rFonts w:eastAsia="SimSun" w:cs="B Badr"/>
          <w:spacing w:val="0"/>
          <w:rtl/>
          <w:lang w:eastAsia="zh-CN" w:bidi="ar-SA"/>
        </w:rPr>
        <w:softHyphen/>
        <w:t>یابد و بر پروردگارشان توکل می</w:t>
      </w:r>
      <w:r w:rsidRPr="006A2D1A">
        <w:rPr>
          <w:rFonts w:eastAsia="SimSun" w:cs="B Badr"/>
          <w:spacing w:val="0"/>
          <w:rtl/>
          <w:lang w:eastAsia="zh-CN" w:bidi="ar-SA"/>
        </w:rPr>
        <w:softHyphen/>
        <w:t>کنند.</w:t>
      </w:r>
    </w:p>
    <w:p w:rsidR="00815932" w:rsidRPr="006A2D1A" w:rsidRDefault="00815932" w:rsidP="00167AB1">
      <w:pPr>
        <w:rPr>
          <w:rFonts w:ascii="Traditional Arabic" w:hAnsi="Traditional Arabic"/>
          <w:spacing w:val="0"/>
          <w:rtl/>
          <w:lang w:bidi="ar-SA"/>
        </w:rPr>
      </w:pPr>
      <w:r w:rsidRPr="006A2D1A">
        <w:rPr>
          <w:rFonts w:ascii="Traditional Arabic" w:hAnsi="Traditional Arabic"/>
          <w:spacing w:val="0"/>
          <w:rtl/>
          <w:lang w:bidi="ar-SA"/>
        </w:rPr>
        <w:t>آیه‌های فراوانی در فضیلت توکل وجود دارد.</w:t>
      </w:r>
    </w:p>
    <w:p w:rsidR="00815932" w:rsidRPr="006A2D1A" w:rsidRDefault="00EE4463" w:rsidP="006A2D1A">
      <w:pPr>
        <w:ind w:firstLine="0"/>
        <w:jc w:val="center"/>
        <w:rPr>
          <w:rFonts w:ascii="Traditional Arabic" w:hAnsi="Traditional Arabic"/>
          <w:b/>
          <w:bCs/>
          <w:spacing w:val="0"/>
          <w:sz w:val="32"/>
          <w:szCs w:val="32"/>
          <w:rtl/>
          <w:lang w:bidi="ar-SA"/>
        </w:rPr>
      </w:pPr>
      <w:r w:rsidRPr="006A2D1A">
        <w:rPr>
          <w:rFonts w:ascii="Traditional Arabic" w:hAnsi="Traditional Arabic"/>
          <w:b/>
          <w:bCs/>
          <w:spacing w:val="0"/>
          <w:sz w:val="32"/>
          <w:szCs w:val="32"/>
          <w:rtl/>
          <w:lang w:bidi="ar-SA"/>
        </w:rPr>
        <w:t>شرح</w:t>
      </w:r>
    </w:p>
    <w:p w:rsidR="00815932" w:rsidRPr="006A2D1A" w:rsidRDefault="00815932" w:rsidP="00167AB1">
      <w:pPr>
        <w:rPr>
          <w:rFonts w:ascii="Traditional Arabic" w:hAnsi="Traditional Arabic"/>
          <w:spacing w:val="0"/>
          <w:rtl/>
          <w:lang w:bidi="ar-SA"/>
        </w:rPr>
      </w:pPr>
      <w:r w:rsidRPr="006A2D1A">
        <w:rPr>
          <w:rFonts w:ascii="Traditional Arabic" w:hAnsi="Traditional Arabic"/>
          <w:spacing w:val="0"/>
          <w:rtl/>
          <w:lang w:bidi="ar-SA"/>
        </w:rPr>
        <w:t>مؤلف</w:t>
      </w:r>
      <w:r w:rsidR="00943056" w:rsidRPr="006A2D1A">
        <w:rPr>
          <w:rFonts w:ascii="Traditional Arabic" w:hAnsi="Traditional Arabic" w:cs="CTraditional Arabic"/>
          <w:spacing w:val="0"/>
          <w:rtl/>
          <w:lang w:bidi="ar-SA"/>
        </w:rPr>
        <w:t>/</w:t>
      </w:r>
      <w:r w:rsidRPr="006A2D1A">
        <w:rPr>
          <w:rFonts w:ascii="Traditional Arabic" w:hAnsi="Traditional Arabic"/>
          <w:spacing w:val="0"/>
          <w:rtl/>
          <w:lang w:bidi="ar-SA"/>
        </w:rPr>
        <w:t xml:space="preserve"> یقین و توکل را با هم ذکر کرده است؛ زیرا توکل، یکی از ثمره‌ها و نتیجه‌های یقین به‌شمار می‌رود. یقین، همان قوت ایمان و پایداری بر آ</w:t>
      </w:r>
      <w:r w:rsidR="00943056" w:rsidRPr="006A2D1A">
        <w:rPr>
          <w:rFonts w:ascii="Traditional Arabic" w:hAnsi="Traditional Arabic"/>
          <w:spacing w:val="0"/>
          <w:rtl/>
          <w:lang w:bidi="ar-SA"/>
        </w:rPr>
        <w:t>ن است؛ به‌گونه‌ای که گویا انسان</w:t>
      </w:r>
      <w:r w:rsidRPr="006A2D1A">
        <w:rPr>
          <w:rFonts w:ascii="Traditional Arabic" w:hAnsi="Traditional Arabic"/>
          <w:spacing w:val="0"/>
          <w:rtl/>
          <w:lang w:bidi="ar-SA"/>
        </w:rPr>
        <w:t xml:space="preserve"> آن‌چه را که الله و رسولش خبر داده‌اند، با چشم مشاهده می‌کند. </w:t>
      </w:r>
      <w:r w:rsidR="00C73BBF" w:rsidRPr="006A2D1A">
        <w:rPr>
          <w:rFonts w:ascii="Traditional Arabic" w:hAnsi="Traditional Arabic"/>
          <w:spacing w:val="0"/>
          <w:rtl/>
          <w:lang w:bidi="ar-SA"/>
        </w:rPr>
        <w:t xml:space="preserve">پس یقین، ایمان محکم و </w:t>
      </w:r>
      <w:r w:rsidR="00943056" w:rsidRPr="006A2D1A">
        <w:rPr>
          <w:rFonts w:ascii="Traditional Arabic" w:hAnsi="Traditional Arabic"/>
          <w:spacing w:val="0"/>
          <w:rtl/>
          <w:lang w:bidi="ar-SA"/>
        </w:rPr>
        <w:t>راسخی‌</w:t>
      </w:r>
      <w:r w:rsidR="00C73BBF" w:rsidRPr="006A2D1A">
        <w:rPr>
          <w:rFonts w:ascii="Traditional Arabic" w:hAnsi="Traditional Arabic"/>
          <w:spacing w:val="0"/>
          <w:rtl/>
          <w:lang w:bidi="ar-SA"/>
        </w:rPr>
        <w:t>ست که شک و تردید به هیچ وجه به آن راه نمی‌یابد و گویا غیبی را که خدا و رسولش گفته‌اند، پیش روی خود می‌بیند. یقین والاترین درجه‌ی ایمان است و پی</w:t>
      </w:r>
      <w:r w:rsidR="00943056" w:rsidRPr="006A2D1A">
        <w:rPr>
          <w:rFonts w:ascii="Traditional Arabic" w:hAnsi="Traditional Arabic"/>
          <w:spacing w:val="0"/>
          <w:rtl/>
          <w:lang w:bidi="ar-SA"/>
        </w:rPr>
        <w:t>‌آ</w:t>
      </w:r>
      <w:r w:rsidR="00C73BBF" w:rsidRPr="006A2D1A">
        <w:rPr>
          <w:rFonts w:ascii="Traditional Arabic" w:hAnsi="Traditional Arabic"/>
          <w:spacing w:val="0"/>
          <w:rtl/>
          <w:lang w:bidi="ar-SA"/>
        </w:rPr>
        <w:t>مدها و نتایج بزرگی در پی دارد که توکل بر الله</w:t>
      </w:r>
      <w:r w:rsidR="00C73BBF" w:rsidRPr="006A2D1A">
        <w:rPr>
          <w:rFonts w:ascii="Traditional Arabic" w:hAnsi="Traditional Arabic"/>
          <w:spacing w:val="0"/>
          <w:lang w:bidi="ar-SA"/>
        </w:rPr>
        <w:sym w:font="AGA Arabesque" w:char="F055"/>
      </w:r>
      <w:r w:rsidR="00C73BBF" w:rsidRPr="006A2D1A">
        <w:rPr>
          <w:rFonts w:ascii="Traditional Arabic" w:hAnsi="Traditional Arabic"/>
          <w:spacing w:val="0"/>
          <w:rtl/>
          <w:lang w:bidi="ar-SA"/>
        </w:rPr>
        <w:t>، یکی از آن</w:t>
      </w:r>
      <w:r w:rsidR="00943056" w:rsidRPr="006A2D1A">
        <w:rPr>
          <w:rFonts w:ascii="Traditional Arabic" w:hAnsi="Traditional Arabic"/>
          <w:spacing w:val="0"/>
          <w:rtl/>
          <w:lang w:bidi="ar-SA"/>
        </w:rPr>
        <w:t>‌</w:t>
      </w:r>
      <w:r w:rsidR="00C73BBF" w:rsidRPr="006A2D1A">
        <w:rPr>
          <w:rFonts w:ascii="Traditional Arabic" w:hAnsi="Traditional Arabic"/>
          <w:spacing w:val="0"/>
          <w:rtl/>
          <w:lang w:bidi="ar-SA"/>
        </w:rPr>
        <w:t>هاست. توکل بر الله، بدین معناست که انسان در ظاهر و باطنش</w:t>
      </w:r>
      <w:r w:rsidR="00943056" w:rsidRPr="006A2D1A">
        <w:rPr>
          <w:rFonts w:ascii="Traditional Arabic" w:hAnsi="Traditional Arabic"/>
          <w:spacing w:val="0"/>
          <w:rtl/>
          <w:lang w:bidi="ar-SA"/>
        </w:rPr>
        <w:t>،</w:t>
      </w:r>
      <w:r w:rsidR="00C73BBF" w:rsidRPr="006A2D1A">
        <w:rPr>
          <w:rFonts w:ascii="Traditional Arabic" w:hAnsi="Traditional Arabic"/>
          <w:spacing w:val="0"/>
          <w:rtl/>
          <w:lang w:bidi="ar-SA"/>
        </w:rPr>
        <w:t xml:space="preserve"> در همه‌ی حالت</w:t>
      </w:r>
      <w:r w:rsidR="00943056" w:rsidRPr="006A2D1A">
        <w:rPr>
          <w:rFonts w:ascii="Traditional Arabic" w:hAnsi="Traditional Arabic"/>
          <w:spacing w:val="0"/>
          <w:rtl/>
          <w:lang w:bidi="ar-SA"/>
        </w:rPr>
        <w:t>‌ها</w:t>
      </w:r>
      <w:r w:rsidR="00C73BBF" w:rsidRPr="006A2D1A">
        <w:rPr>
          <w:rFonts w:ascii="Traditional Arabic" w:hAnsi="Traditional Arabic"/>
          <w:spacing w:val="0"/>
          <w:rtl/>
          <w:lang w:bidi="ar-SA"/>
        </w:rPr>
        <w:t xml:space="preserve"> برای جلب منفعت و دفع ضرر و زیان، به پروردگارش اعتماد کند:</w:t>
      </w:r>
    </w:p>
    <w:p w:rsidR="00C73BBF" w:rsidRPr="006A2D1A" w:rsidRDefault="00C93BCE" w:rsidP="00C93BC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يَتَوَكَّل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حَس</w:t>
      </w:r>
      <w:r w:rsidRPr="006A2D1A">
        <w:rPr>
          <w:rFonts w:ascii="KFGQPC Uthmanic Script HAFS" w:hint="cs"/>
          <w:rtl/>
          <w:lang w:val="en-MY" w:eastAsia="en-MY" w:bidi="ar-SA"/>
        </w:rPr>
        <w:t>ۡ</w:t>
      </w:r>
      <w:r w:rsidRPr="006A2D1A">
        <w:rPr>
          <w:rFonts w:ascii="KFGQPC Uthmanic Script HAFS" w:hint="eastAsia"/>
          <w:rtl/>
          <w:lang w:val="en-MY" w:eastAsia="en-MY" w:bidi="ar-SA"/>
        </w:rPr>
        <w:t>بُهُ</w:t>
      </w:r>
      <w:r w:rsidRPr="006A2D1A">
        <w:rPr>
          <w:rFonts w:ascii="KFGQPC Uthmanic Script HAFS" w:hint="cs"/>
          <w:rtl/>
          <w:lang w:val="en-MY" w:eastAsia="en-MY" w:bidi="ar-SA"/>
        </w:rPr>
        <w:t>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الطلاق</w:t>
      </w:r>
      <w:r w:rsidRPr="006A2D1A">
        <w:rPr>
          <w:rStyle w:val="Char7"/>
          <w:rtl/>
        </w:rPr>
        <w:t xml:space="preserve"> : </w:t>
      </w:r>
      <w:r w:rsidRPr="006A2D1A">
        <w:rPr>
          <w:rStyle w:val="Char7"/>
          <w:rFonts w:hint="cs"/>
          <w:rtl/>
        </w:rPr>
        <w:t>٣</w:t>
      </w:r>
      <w:r w:rsidRPr="006A2D1A">
        <w:rPr>
          <w:rStyle w:val="Char7"/>
          <w:rtl/>
        </w:rPr>
        <w:t>]</w:t>
      </w:r>
      <w:r w:rsidRPr="006A2D1A">
        <w:rPr>
          <w:rFonts w:ascii="KFGQPC Uthman Taha Naskh" w:cs="KFGQPC Uthman Taha Naskh"/>
          <w:rtl/>
          <w:lang w:val="en-MY" w:eastAsia="en-MY" w:bidi="ar-SA"/>
        </w:rPr>
        <w:t xml:space="preserve">  </w:t>
      </w:r>
      <w:r w:rsidR="000135FA" w:rsidRPr="006A2D1A">
        <w:rPr>
          <w:rtl/>
          <w:lang w:bidi="ar-SA"/>
        </w:rPr>
        <w:tab/>
      </w:r>
    </w:p>
    <w:p w:rsidR="00C73BBF" w:rsidRPr="006A2D1A" w:rsidRDefault="00C73BBF" w:rsidP="00167AB1">
      <w:pPr>
        <w:pStyle w:val="a2"/>
        <w:rPr>
          <w:spacing w:val="0"/>
          <w:rtl/>
          <w:lang w:bidi="ar-SA"/>
        </w:rPr>
      </w:pPr>
      <w:r w:rsidRPr="006A2D1A">
        <w:rPr>
          <w:spacing w:val="0"/>
          <w:rtl/>
          <w:lang w:bidi="ar-SA"/>
        </w:rPr>
        <w:t>و هر کس بر الله توکل کند، الله برایش کافی</w:t>
      </w:r>
      <w:r w:rsidR="005819D6" w:rsidRPr="006A2D1A">
        <w:rPr>
          <w:spacing w:val="0"/>
          <w:rtl/>
          <w:lang w:bidi="ar-SA"/>
        </w:rPr>
        <w:t>‌</w:t>
      </w:r>
      <w:r w:rsidRPr="006A2D1A">
        <w:rPr>
          <w:spacing w:val="0"/>
          <w:rtl/>
          <w:lang w:bidi="ar-SA"/>
        </w:rPr>
        <w:t>ست.</w:t>
      </w:r>
    </w:p>
    <w:p w:rsidR="00C73BBF" w:rsidRPr="006A2D1A" w:rsidRDefault="00C73BBF" w:rsidP="00167AB1">
      <w:pPr>
        <w:rPr>
          <w:rFonts w:ascii="Traditional Arabic" w:hAnsi="Traditional Arabic"/>
          <w:spacing w:val="0"/>
          <w:rtl/>
          <w:lang w:bidi="ar-SA"/>
        </w:rPr>
      </w:pPr>
      <w:r w:rsidRPr="006A2D1A">
        <w:rPr>
          <w:rFonts w:ascii="Traditional Arabic" w:hAnsi="Traditional Arabic"/>
          <w:spacing w:val="0"/>
          <w:rtl/>
          <w:lang w:bidi="ar-SA"/>
        </w:rPr>
        <w:t>انسان با وجودِ یقین</w:t>
      </w:r>
      <w:r w:rsidR="005819D6" w:rsidRPr="006A2D1A">
        <w:rPr>
          <w:rFonts w:ascii="Traditional Arabic" w:hAnsi="Traditional Arabic"/>
          <w:spacing w:val="0"/>
          <w:rtl/>
          <w:lang w:bidi="ar-SA"/>
        </w:rPr>
        <w:t xml:space="preserve"> و توکل، به هدفش در دنیا و آخرت</w:t>
      </w:r>
      <w:r w:rsidRPr="006A2D1A">
        <w:rPr>
          <w:rFonts w:ascii="Traditional Arabic" w:hAnsi="Traditional Arabic"/>
          <w:spacing w:val="0"/>
          <w:rtl/>
          <w:lang w:bidi="ar-SA"/>
        </w:rPr>
        <w:t xml:space="preserve"> دست می‌یابد و آسوده‌خاطر است و با آرامش و سعادت زندگی می‌کند</w:t>
      </w:r>
      <w:r w:rsidR="005819D6" w:rsidRPr="006A2D1A">
        <w:rPr>
          <w:rFonts w:ascii="Traditional Arabic" w:hAnsi="Traditional Arabic"/>
          <w:spacing w:val="0"/>
          <w:rtl/>
          <w:lang w:bidi="ar-SA"/>
        </w:rPr>
        <w:t>؛</w:t>
      </w:r>
      <w:r w:rsidRPr="006A2D1A">
        <w:rPr>
          <w:rFonts w:ascii="Traditional Arabic" w:hAnsi="Traditional Arabic"/>
          <w:spacing w:val="0"/>
          <w:rtl/>
          <w:lang w:bidi="ar-SA"/>
        </w:rPr>
        <w:t xml:space="preserve"> </w:t>
      </w:r>
      <w:r w:rsidR="005819D6" w:rsidRPr="006A2D1A">
        <w:rPr>
          <w:rFonts w:ascii="Traditional Arabic" w:hAnsi="Traditional Arabic"/>
          <w:spacing w:val="0"/>
          <w:rtl/>
          <w:lang w:bidi="ar-SA"/>
        </w:rPr>
        <w:t>زیرا به آن‌چه که الله و پیامبرش</w:t>
      </w:r>
      <w:r w:rsidRPr="006A2D1A">
        <w:rPr>
          <w:rFonts w:ascii="Traditional Arabic" w:hAnsi="Traditional Arabic"/>
          <w:spacing w:val="0"/>
          <w:rtl/>
          <w:lang w:bidi="ar-SA"/>
        </w:rPr>
        <w:t xml:space="preserve"> گفته‌اند، یقین دارد و بر الله</w:t>
      </w:r>
      <w:r w:rsidRPr="006A2D1A">
        <w:rPr>
          <w:rFonts w:ascii="Traditional Arabic" w:hAnsi="Traditional Arabic"/>
          <w:spacing w:val="0"/>
          <w:lang w:bidi="ar-SA"/>
        </w:rPr>
        <w:sym w:font="AGA Arabesque" w:char="F055"/>
      </w:r>
      <w:r w:rsidRPr="006A2D1A">
        <w:rPr>
          <w:rFonts w:ascii="Traditional Arabic" w:hAnsi="Traditional Arabic"/>
          <w:spacing w:val="0"/>
          <w:rtl/>
          <w:lang w:bidi="ar-SA"/>
        </w:rPr>
        <w:t xml:space="preserve"> توکل کرده است.</w:t>
      </w:r>
    </w:p>
    <w:p w:rsidR="00C73BBF" w:rsidRPr="006A2D1A" w:rsidRDefault="00C73BBF" w:rsidP="00167AB1">
      <w:pPr>
        <w:rPr>
          <w:rFonts w:ascii="Traditional Arabic" w:hAnsi="Traditional Arabic"/>
          <w:spacing w:val="0"/>
          <w:rtl/>
          <w:lang w:bidi="ar-SA"/>
        </w:rPr>
      </w:pPr>
      <w:r w:rsidRPr="006A2D1A">
        <w:rPr>
          <w:rFonts w:ascii="Traditional Arabic" w:hAnsi="Traditional Arabic"/>
          <w:spacing w:val="0"/>
          <w:rtl/>
          <w:lang w:bidi="ar-SA"/>
        </w:rPr>
        <w:t>سپس مؤل</w:t>
      </w:r>
      <w:r w:rsidR="005819D6" w:rsidRPr="006A2D1A">
        <w:rPr>
          <w:rFonts w:ascii="Traditional Arabic" w:hAnsi="Traditional Arabic"/>
          <w:spacing w:val="0"/>
          <w:rtl/>
          <w:lang w:bidi="ar-SA"/>
        </w:rPr>
        <w:t>ف</w:t>
      </w:r>
      <w:r w:rsidR="005819D6" w:rsidRPr="006A2D1A">
        <w:rPr>
          <w:rFonts w:ascii="Traditional Arabic" w:hAnsi="Traditional Arabic" w:cs="CTraditional Arabic"/>
          <w:spacing w:val="0"/>
          <w:rtl/>
          <w:lang w:bidi="ar-SA"/>
        </w:rPr>
        <w:t>/</w:t>
      </w:r>
      <w:r w:rsidRPr="006A2D1A">
        <w:rPr>
          <w:rFonts w:ascii="Traditional Arabic" w:hAnsi="Traditional Arabic"/>
          <w:spacing w:val="0"/>
          <w:rtl/>
          <w:lang w:bidi="ar-SA"/>
        </w:rPr>
        <w:t>، آیه‌هایی را در این‌باره ذکر کرده است؛ از جمله:</w:t>
      </w:r>
    </w:p>
    <w:p w:rsidR="00C73BBF" w:rsidRPr="006A2D1A" w:rsidRDefault="00A74C6A" w:rsidP="00A74C6A">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رَءَا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مِنُونَ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أَح</w:t>
      </w:r>
      <w:r w:rsidRPr="006A2D1A">
        <w:rPr>
          <w:rFonts w:ascii="KFGQPC Uthmanic Script HAFS" w:hint="cs"/>
          <w:rtl/>
          <w:lang w:val="en-MY" w:eastAsia="en-MY" w:bidi="ar-SA"/>
        </w:rPr>
        <w:t>ۡ</w:t>
      </w:r>
      <w:r w:rsidRPr="006A2D1A">
        <w:rPr>
          <w:rFonts w:ascii="KFGQPC Uthmanic Script HAFS" w:hint="eastAsia"/>
          <w:rtl/>
          <w:lang w:val="en-MY" w:eastAsia="en-MY" w:bidi="ar-SA"/>
        </w:rPr>
        <w:t>زَابَ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hint="eastAsia"/>
          <w:rtl/>
          <w:lang w:val="en-MY" w:eastAsia="en-MY" w:bidi="ar-SA"/>
        </w:rPr>
        <w:t>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وَعَدَنَا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وَرَسُولُهُ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وَصَدَقَ</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وَرَسُولُهُ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زَادَهُم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إِيمَ</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وَتَس</w:t>
      </w:r>
      <w:r w:rsidRPr="006A2D1A">
        <w:rPr>
          <w:rFonts w:ascii="KFGQPC Uthmanic Script HAFS" w:hint="cs"/>
          <w:rtl/>
          <w:lang w:val="en-MY" w:eastAsia="en-MY" w:bidi="ar-SA"/>
        </w:rPr>
        <w:t>ۡ</w:t>
      </w:r>
      <w:r w:rsidRPr="006A2D1A">
        <w:rPr>
          <w:rFonts w:ascii="KFGQPC Uthmanic Script HAFS" w:hint="eastAsia"/>
          <w:rtl/>
          <w:lang w:val="en-MY" w:eastAsia="en-MY" w:bidi="ar-SA"/>
        </w:rPr>
        <w:t>لِيم</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٢٢</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D14E9F" w:rsidRPr="006A2D1A">
        <w:rPr>
          <w:rStyle w:val="Char7"/>
          <w:rFonts w:hint="eastAsia"/>
          <w:rtl/>
        </w:rPr>
        <w:t>الأحزاب:</w:t>
      </w:r>
      <w:r w:rsidRPr="006A2D1A">
        <w:rPr>
          <w:rStyle w:val="Char7"/>
          <w:rtl/>
        </w:rPr>
        <w:t xml:space="preserve"> </w:t>
      </w:r>
      <w:r w:rsidRPr="006A2D1A">
        <w:rPr>
          <w:rStyle w:val="Char7"/>
          <w:rFonts w:hint="cs"/>
          <w:rtl/>
        </w:rPr>
        <w:t>٢٢</w:t>
      </w:r>
      <w:r w:rsidRPr="006A2D1A">
        <w:rPr>
          <w:rStyle w:val="Char7"/>
          <w:rtl/>
        </w:rPr>
        <w:t>]</w:t>
      </w:r>
      <w:r w:rsidRPr="006A2D1A">
        <w:rPr>
          <w:rFonts w:ascii="KFGQPC Uthman Taha Naskh" w:cs="KFGQPC Uthman Taha Naskh"/>
          <w:rtl/>
          <w:lang w:val="en-MY" w:eastAsia="en-MY" w:bidi="ar-SA"/>
        </w:rPr>
        <w:t xml:space="preserve">  </w:t>
      </w:r>
      <w:r w:rsidR="000135FA" w:rsidRPr="006A2D1A">
        <w:rPr>
          <w:rtl/>
          <w:lang w:bidi="ar-SA"/>
        </w:rPr>
        <w:tab/>
      </w:r>
    </w:p>
    <w:p w:rsidR="00C73BBF" w:rsidRPr="006A2D1A" w:rsidRDefault="00C73BBF" w:rsidP="00167AB1">
      <w:pPr>
        <w:pStyle w:val="a2"/>
        <w:rPr>
          <w:spacing w:val="0"/>
          <w:rtl/>
          <w:lang w:bidi="ar-SA"/>
        </w:rPr>
      </w:pPr>
      <w:r w:rsidRPr="006A2D1A">
        <w:rPr>
          <w:spacing w:val="0"/>
          <w:rtl/>
          <w:lang w:bidi="ar-SA"/>
        </w:rPr>
        <w:t>و آن‌گاه که مؤمنان لشکرهای کفر را دیدند، گفتند: این، همان وعده‌ای</w:t>
      </w:r>
      <w:r w:rsidR="0039265F" w:rsidRPr="006A2D1A">
        <w:rPr>
          <w:spacing w:val="0"/>
          <w:rtl/>
          <w:lang w:bidi="ar-SA"/>
        </w:rPr>
        <w:t>‌</w:t>
      </w:r>
      <w:r w:rsidRPr="006A2D1A">
        <w:rPr>
          <w:spacing w:val="0"/>
          <w:rtl/>
          <w:lang w:bidi="ar-SA"/>
        </w:rPr>
        <w:t xml:space="preserve">ست که الله و </w:t>
      </w:r>
      <w:r w:rsidR="0039265F" w:rsidRPr="006A2D1A">
        <w:rPr>
          <w:spacing w:val="0"/>
          <w:rtl/>
          <w:lang w:bidi="ar-SA"/>
        </w:rPr>
        <w:t>فرستاده‌اش</w:t>
      </w:r>
      <w:r w:rsidRPr="006A2D1A">
        <w:rPr>
          <w:spacing w:val="0"/>
          <w:rtl/>
          <w:lang w:bidi="ar-SA"/>
        </w:rPr>
        <w:t xml:space="preserve"> به ما داده‌اند و الله و </w:t>
      </w:r>
      <w:r w:rsidR="0039265F" w:rsidRPr="006A2D1A">
        <w:rPr>
          <w:spacing w:val="0"/>
          <w:rtl/>
          <w:lang w:bidi="ar-SA"/>
        </w:rPr>
        <w:t>فرستاده‌اش</w:t>
      </w:r>
      <w:r w:rsidRPr="006A2D1A">
        <w:rPr>
          <w:spacing w:val="0"/>
          <w:rtl/>
          <w:lang w:bidi="ar-SA"/>
        </w:rPr>
        <w:t xml:space="preserve"> راست گفته‌اند. و این ماجرا فقط بر ایمان و فرمان‌برداری آنان افزود.</w:t>
      </w:r>
    </w:p>
    <w:p w:rsidR="00C73BBF" w:rsidRPr="006A2D1A" w:rsidRDefault="00C73BBF" w:rsidP="00E9259D">
      <w:pPr>
        <w:rPr>
          <w:rFonts w:ascii="Traditional Arabic" w:hAnsi="Traditional Arabic"/>
          <w:spacing w:val="0"/>
          <w:rtl/>
          <w:lang w:bidi="ar-SA"/>
        </w:rPr>
      </w:pPr>
      <w:r w:rsidRPr="006A2D1A">
        <w:rPr>
          <w:rFonts w:ascii="Traditional Arabic" w:hAnsi="Traditional Arabic"/>
          <w:spacing w:val="0"/>
          <w:rtl/>
          <w:lang w:bidi="ar-SA"/>
        </w:rPr>
        <w:t xml:space="preserve">احزاب یا لشکرهای کفر، چندین دسته از قبایل مختلف عرب بودند که برای جنگ </w:t>
      </w:r>
      <w:r w:rsidR="0039265F" w:rsidRPr="006A2D1A">
        <w:rPr>
          <w:rFonts w:ascii="Traditional Arabic" w:hAnsi="Traditional Arabic"/>
          <w:spacing w:val="0"/>
          <w:rtl/>
          <w:lang w:bidi="ar-SA"/>
        </w:rPr>
        <w:t xml:space="preserve">و رویارویی </w:t>
      </w:r>
      <w:r w:rsidRPr="006A2D1A">
        <w:rPr>
          <w:rFonts w:ascii="Traditional Arabic" w:hAnsi="Traditional Arabic"/>
          <w:spacing w:val="0"/>
          <w:rtl/>
          <w:lang w:bidi="ar-SA"/>
        </w:rPr>
        <w:t>با رسول‌الله</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گرد هم آمدند و شمارشان به ده هزار نفر از قریش و سایر قبایل می‌رسید و مدینه را محاصره کردند تا با پیامبر</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بجنگند و به خیال خود، کارش را ی</w:t>
      </w:r>
      <w:r w:rsidR="00E9259D" w:rsidRPr="006A2D1A">
        <w:rPr>
          <w:rFonts w:ascii="Traditional Arabic" w:hAnsi="Traditional Arabic" w:hint="cs"/>
          <w:spacing w:val="0"/>
          <w:rtl/>
          <w:lang w:bidi="ar-SA"/>
        </w:rPr>
        <w:t>کس</w:t>
      </w:r>
      <w:r w:rsidRPr="006A2D1A">
        <w:rPr>
          <w:rFonts w:ascii="Traditional Arabic" w:hAnsi="Traditional Arabic"/>
          <w:spacing w:val="0"/>
          <w:rtl/>
          <w:lang w:bidi="ar-SA"/>
        </w:rPr>
        <w:t xml:space="preserve">ره کنند. </w:t>
      </w:r>
      <w:r w:rsidR="009E0908" w:rsidRPr="006A2D1A">
        <w:rPr>
          <w:rFonts w:ascii="Traditional Arabic" w:hAnsi="Traditional Arabic"/>
          <w:spacing w:val="0"/>
          <w:rtl/>
          <w:lang w:bidi="ar-SA"/>
        </w:rPr>
        <w:t>در این غزوه، بحران بزرگی برای اصحاب پیامبر</w:t>
      </w:r>
      <w:r w:rsidR="009E0908" w:rsidRPr="006A2D1A">
        <w:rPr>
          <w:rFonts w:ascii="Traditional Arabic" w:hAnsi="Traditional Arabic"/>
          <w:spacing w:val="0"/>
          <w:lang w:bidi="ar-SA"/>
        </w:rPr>
        <w:sym w:font="AGA Arabesque" w:char="F072"/>
      </w:r>
      <w:r w:rsidR="009E0908" w:rsidRPr="006A2D1A">
        <w:rPr>
          <w:rFonts w:ascii="Traditional Arabic" w:hAnsi="Traditional Arabic"/>
          <w:spacing w:val="0"/>
          <w:rtl/>
          <w:lang w:bidi="ar-SA"/>
        </w:rPr>
        <w:t xml:space="preserve"> پیش آمد که الله متعال، در این‌باره می‌فرماید:</w:t>
      </w:r>
    </w:p>
    <w:p w:rsidR="009E0908" w:rsidRPr="006A2D1A" w:rsidRDefault="00A74C6A" w:rsidP="00A74C6A">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وَإِذ</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زَاغَتِ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أَب</w:t>
      </w:r>
      <w:r w:rsidRPr="006A2D1A">
        <w:rPr>
          <w:rFonts w:ascii="KFGQPC Uthmanic Script HAFS" w:hint="cs"/>
          <w:rtl/>
          <w:lang w:val="en-MY" w:eastAsia="en-MY" w:bidi="ar-SA"/>
        </w:rPr>
        <w:t>ۡ</w:t>
      </w:r>
      <w:r w:rsidRPr="006A2D1A">
        <w:rPr>
          <w:rFonts w:ascii="KFGQPC Uthmanic Script HAFS" w:hint="eastAsia"/>
          <w:rtl/>
          <w:lang w:val="en-MY" w:eastAsia="en-MY" w:bidi="ar-SA"/>
        </w:rPr>
        <w:t>صَ</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وَبَلَغَتِ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قُلُوبُ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حَنَاجِرَ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وَتَظُنُّونَ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لظُّنُونَا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١٠</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هُنَالِكَ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تُلِيَ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وَزُل</w:t>
      </w:r>
      <w:r w:rsidRPr="006A2D1A">
        <w:rPr>
          <w:rFonts w:ascii="KFGQPC Uthmanic Script HAFS" w:hint="cs"/>
          <w:rtl/>
          <w:lang w:val="en-MY" w:eastAsia="en-MY" w:bidi="ar-SA"/>
        </w:rPr>
        <w:t>ۡ</w:t>
      </w:r>
      <w:r w:rsidRPr="006A2D1A">
        <w:rPr>
          <w:rFonts w:ascii="KFGQPC Uthmanic Script HAFS" w:hint="eastAsia"/>
          <w:rtl/>
          <w:lang w:val="en-MY" w:eastAsia="en-MY" w:bidi="ar-SA"/>
        </w:rPr>
        <w:t>زِلُواْ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زِل</w:t>
      </w:r>
      <w:r w:rsidRPr="006A2D1A">
        <w:rPr>
          <w:rFonts w:ascii="KFGQPC Uthmanic Script HAFS" w:hint="cs"/>
          <w:rtl/>
          <w:lang w:val="en-MY" w:eastAsia="en-MY" w:bidi="ar-SA"/>
        </w:rPr>
        <w:t>ۡ</w:t>
      </w:r>
      <w:r w:rsidRPr="006A2D1A">
        <w:rPr>
          <w:rFonts w:ascii="KFGQPC Uthmanic Script HAFS" w:hint="eastAsia"/>
          <w:rtl/>
          <w:lang w:val="en-MY" w:eastAsia="en-MY" w:bidi="ar-SA"/>
        </w:rPr>
        <w:t>زَال</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شَدِيد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١١</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D14E9F" w:rsidRPr="006A2D1A">
        <w:rPr>
          <w:rStyle w:val="Char7"/>
          <w:rFonts w:hint="eastAsia"/>
          <w:rtl/>
        </w:rPr>
        <w:t>الأحزاب:</w:t>
      </w:r>
      <w:r w:rsidRPr="006A2D1A">
        <w:rPr>
          <w:rStyle w:val="Char7"/>
          <w:rtl/>
        </w:rPr>
        <w:t xml:space="preserve"> </w:t>
      </w:r>
      <w:r w:rsidRPr="006A2D1A">
        <w:rPr>
          <w:rStyle w:val="Char7"/>
          <w:rFonts w:hint="cs"/>
          <w:rtl/>
        </w:rPr>
        <w:t>١٠</w:t>
      </w:r>
      <w:r w:rsidRPr="006A2D1A">
        <w:rPr>
          <w:rStyle w:val="Char7"/>
          <w:rFonts w:hint="eastAsia"/>
          <w:rtl/>
        </w:rPr>
        <w:t>،</w:t>
      </w:r>
      <w:r w:rsidRPr="006A2D1A">
        <w:rPr>
          <w:rStyle w:val="Char7"/>
          <w:rtl/>
        </w:rPr>
        <w:t xml:space="preserve">  </w:t>
      </w:r>
      <w:r w:rsidRPr="006A2D1A">
        <w:rPr>
          <w:rStyle w:val="Char7"/>
          <w:rFonts w:hint="cs"/>
          <w:rtl/>
        </w:rPr>
        <w:t>١١</w:t>
      </w:r>
      <w:r w:rsidRPr="006A2D1A">
        <w:rPr>
          <w:rStyle w:val="Char7"/>
          <w:rtl/>
        </w:rPr>
        <w:t xml:space="preserve">]  </w:t>
      </w:r>
      <w:r w:rsidR="000135FA" w:rsidRPr="006A2D1A">
        <w:rPr>
          <w:rStyle w:val="Char7"/>
          <w:rtl/>
        </w:rPr>
        <w:tab/>
      </w:r>
    </w:p>
    <w:p w:rsidR="009E0908" w:rsidRPr="006A2D1A" w:rsidRDefault="009E0908" w:rsidP="00167AB1">
      <w:pPr>
        <w:pStyle w:val="a2"/>
        <w:rPr>
          <w:spacing w:val="0"/>
          <w:rtl/>
          <w:lang w:bidi="ar-SA"/>
        </w:rPr>
      </w:pPr>
      <w:r w:rsidRPr="006A2D1A">
        <w:rPr>
          <w:spacing w:val="0"/>
          <w:rtl/>
          <w:lang w:bidi="ar-SA"/>
        </w:rPr>
        <w:t>و آن‌ هنگام که چشم‌ها (از ترس و نگرانی) خیره شد و جان‌ها به گلو رسید و گمان‌های گوناگونی به الله می‌بردید. آن‌جا بود که مؤمنان آزمایش شدند و تکان سختی خوردند.</w:t>
      </w:r>
    </w:p>
    <w:p w:rsidR="00815932" w:rsidRPr="006A2D1A" w:rsidRDefault="0039265F" w:rsidP="00167AB1">
      <w:pPr>
        <w:rPr>
          <w:rFonts w:ascii="Traditional Arabic" w:hAnsi="Traditional Arabic"/>
          <w:spacing w:val="0"/>
          <w:rtl/>
          <w:lang w:bidi="ar-SA"/>
        </w:rPr>
      </w:pPr>
      <w:r w:rsidRPr="006A2D1A">
        <w:rPr>
          <w:rFonts w:ascii="Traditional Arabic" w:hAnsi="Traditional Arabic"/>
          <w:spacing w:val="0"/>
          <w:rtl/>
          <w:lang w:bidi="ar-SA"/>
        </w:rPr>
        <w:t>مردم</w:t>
      </w:r>
      <w:r w:rsidR="009368D0" w:rsidRPr="006A2D1A">
        <w:rPr>
          <w:rFonts w:ascii="Traditional Arabic" w:hAnsi="Traditional Arabic"/>
          <w:spacing w:val="0"/>
          <w:rtl/>
          <w:lang w:bidi="ar-SA"/>
        </w:rPr>
        <w:t xml:space="preserve"> در این وضعیت بحرانی، دو دسته شدند که الله</w:t>
      </w:r>
      <w:r w:rsidR="009368D0" w:rsidRPr="006A2D1A">
        <w:rPr>
          <w:rFonts w:ascii="Traditional Arabic" w:hAnsi="Traditional Arabic"/>
          <w:spacing w:val="0"/>
          <w:lang w:bidi="ar-SA"/>
        </w:rPr>
        <w:sym w:font="AGA Arabesque" w:char="F055"/>
      </w:r>
      <w:r w:rsidR="009368D0" w:rsidRPr="006A2D1A">
        <w:rPr>
          <w:rFonts w:ascii="Traditional Arabic" w:hAnsi="Traditional Arabic"/>
          <w:spacing w:val="0"/>
          <w:rtl/>
          <w:lang w:bidi="ar-SA"/>
        </w:rPr>
        <w:t xml:space="preserve"> درباره‌ی هر دو دسته سخن گفته و فرموده است:</w:t>
      </w:r>
    </w:p>
    <w:p w:rsidR="009368D0" w:rsidRPr="006A2D1A" w:rsidRDefault="00A74C6A" w:rsidP="00A74C6A">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وَإِذ</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يَقُولُ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hint="eastAsia"/>
          <w:rtl/>
          <w:lang w:val="en-MY" w:eastAsia="en-MY" w:bidi="ar-SA"/>
        </w:rPr>
        <w:t>فِقُونَ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قُلُوبِهِم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مَّرَض</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وَعَدَنَا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وَرَسُولُهُ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غُرُور</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١٢</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D14E9F" w:rsidRPr="006A2D1A">
        <w:rPr>
          <w:rStyle w:val="Char7"/>
          <w:rFonts w:hint="eastAsia"/>
          <w:rtl/>
        </w:rPr>
        <w:t>الأحزاب:</w:t>
      </w:r>
      <w:r w:rsidRPr="006A2D1A">
        <w:rPr>
          <w:rStyle w:val="Char7"/>
          <w:rtl/>
        </w:rPr>
        <w:t xml:space="preserve"> </w:t>
      </w:r>
      <w:r w:rsidRPr="006A2D1A">
        <w:rPr>
          <w:rStyle w:val="Char7"/>
          <w:rFonts w:hint="cs"/>
          <w:rtl/>
        </w:rPr>
        <w:t>١٢</w:t>
      </w:r>
      <w:r w:rsidRPr="006A2D1A">
        <w:rPr>
          <w:rStyle w:val="Char7"/>
          <w:rtl/>
        </w:rPr>
        <w:t>]</w:t>
      </w:r>
      <w:r w:rsidRPr="006A2D1A">
        <w:rPr>
          <w:rFonts w:ascii="KFGQPC Uthman Taha Naskh" w:cs="KFGQPC Uthman Taha Naskh"/>
          <w:rtl/>
          <w:lang w:val="en-MY" w:eastAsia="en-MY" w:bidi="ar-SA"/>
        </w:rPr>
        <w:t xml:space="preserve">  </w:t>
      </w:r>
      <w:r w:rsidR="000135FA" w:rsidRPr="006A2D1A">
        <w:rPr>
          <w:rtl/>
          <w:lang w:bidi="ar-SA"/>
        </w:rPr>
        <w:tab/>
      </w:r>
    </w:p>
    <w:p w:rsidR="009368D0" w:rsidRPr="006A2D1A" w:rsidRDefault="009368D0" w:rsidP="00167AB1">
      <w:pPr>
        <w:pStyle w:val="a2"/>
        <w:rPr>
          <w:spacing w:val="0"/>
          <w:rtl/>
          <w:lang w:bidi="ar-SA"/>
        </w:rPr>
      </w:pPr>
      <w:r w:rsidRPr="006A2D1A">
        <w:rPr>
          <w:spacing w:val="0"/>
          <w:rtl/>
          <w:lang w:bidi="ar-SA"/>
        </w:rPr>
        <w:t xml:space="preserve">و زمانی (را به یاد آورید) که منافقان و بیماردلان می‌گفتند: «الله و </w:t>
      </w:r>
      <w:r w:rsidR="0039265F" w:rsidRPr="006A2D1A">
        <w:rPr>
          <w:spacing w:val="0"/>
          <w:rtl/>
          <w:lang w:bidi="ar-SA"/>
        </w:rPr>
        <w:t>فرستاده‌اش</w:t>
      </w:r>
      <w:r w:rsidRPr="006A2D1A">
        <w:rPr>
          <w:spacing w:val="0"/>
          <w:rtl/>
          <w:lang w:bidi="ar-SA"/>
        </w:rPr>
        <w:t xml:space="preserve"> جز وعده‌های دروغین به ما نداده‌اند».</w:t>
      </w:r>
    </w:p>
    <w:p w:rsidR="009368D0" w:rsidRPr="006A2D1A" w:rsidRDefault="0039265F" w:rsidP="00167AB1">
      <w:pPr>
        <w:rPr>
          <w:rFonts w:ascii="Traditional Arabic" w:hAnsi="Traditional Arabic"/>
          <w:spacing w:val="0"/>
          <w:rtl/>
          <w:lang w:bidi="ar-SA"/>
        </w:rPr>
      </w:pPr>
      <w:r w:rsidRPr="006A2D1A">
        <w:rPr>
          <w:rFonts w:ascii="Traditional Arabic" w:hAnsi="Traditional Arabic"/>
          <w:spacing w:val="0"/>
          <w:rtl/>
          <w:lang w:bidi="ar-SA"/>
        </w:rPr>
        <w:t>منافقان</w:t>
      </w:r>
      <w:r w:rsidR="009368D0" w:rsidRPr="006A2D1A">
        <w:rPr>
          <w:rFonts w:ascii="Traditional Arabic" w:hAnsi="Traditional Arabic"/>
          <w:spacing w:val="0"/>
          <w:rtl/>
          <w:lang w:bidi="ar-SA"/>
        </w:rPr>
        <w:t xml:space="preserve"> کسانی هستند که به‌ظاهر ادعای ایمان م</w:t>
      </w:r>
      <w:r w:rsidRPr="006A2D1A">
        <w:rPr>
          <w:rFonts w:ascii="Traditional Arabic" w:hAnsi="Traditional Arabic"/>
          <w:spacing w:val="0"/>
          <w:rtl/>
          <w:lang w:bidi="ar-SA"/>
        </w:rPr>
        <w:t>ی‌کنند، اما از درون و باطن خویش</w:t>
      </w:r>
      <w:r w:rsidR="009368D0" w:rsidRPr="006A2D1A">
        <w:rPr>
          <w:rFonts w:ascii="Traditional Arabic" w:hAnsi="Traditional Arabic"/>
          <w:spacing w:val="0"/>
          <w:rtl/>
          <w:lang w:bidi="ar-SA"/>
        </w:rPr>
        <w:t xml:space="preserve"> کافرند</w:t>
      </w:r>
      <w:r w:rsidRPr="006A2D1A">
        <w:rPr>
          <w:rFonts w:ascii="Traditional Arabic" w:hAnsi="Traditional Arabic"/>
          <w:spacing w:val="0"/>
          <w:rtl/>
          <w:lang w:bidi="ar-SA"/>
        </w:rPr>
        <w:t>؛</w:t>
      </w:r>
      <w:r w:rsidR="009368D0" w:rsidRPr="006A2D1A">
        <w:rPr>
          <w:rFonts w:ascii="Traditional Arabic" w:hAnsi="Traditional Arabic"/>
          <w:spacing w:val="0"/>
          <w:rtl/>
          <w:lang w:bidi="ar-SA"/>
        </w:rPr>
        <w:t xml:space="preserve"> و بیمارد</w:t>
      </w:r>
      <w:r w:rsidRPr="006A2D1A">
        <w:rPr>
          <w:rFonts w:ascii="Traditional Arabic" w:hAnsi="Traditional Arabic"/>
          <w:spacing w:val="0"/>
          <w:rtl/>
          <w:lang w:bidi="ar-SA"/>
        </w:rPr>
        <w:t>لان، مسلمانانی هستند که یقینشان</w:t>
      </w:r>
      <w:r w:rsidR="009368D0" w:rsidRPr="006A2D1A">
        <w:rPr>
          <w:rFonts w:ascii="Traditional Arabic" w:hAnsi="Traditional Arabic"/>
          <w:spacing w:val="0"/>
          <w:rtl/>
          <w:lang w:bidi="ar-SA"/>
        </w:rPr>
        <w:t xml:space="preserve"> ناقص است. این‌ها در آن شرایط بحرانی، وعده‌های الله و پیامبرش را دروغ پنداشتند</w:t>
      </w:r>
      <w:r w:rsidRPr="006A2D1A">
        <w:rPr>
          <w:rFonts w:ascii="Traditional Arabic" w:hAnsi="Traditional Arabic"/>
          <w:spacing w:val="0"/>
          <w:rtl/>
          <w:lang w:bidi="ar-SA"/>
        </w:rPr>
        <w:t>؛</w:t>
      </w:r>
      <w:r w:rsidR="009368D0" w:rsidRPr="006A2D1A">
        <w:rPr>
          <w:rFonts w:ascii="Traditional Arabic" w:hAnsi="Traditional Arabic"/>
          <w:spacing w:val="0"/>
          <w:rtl/>
          <w:lang w:bidi="ar-SA"/>
        </w:rPr>
        <w:t xml:space="preserve"> گفتند: چگونه محمد ادعا می‌کند که کسری (پادشاهی ایران)، قیصر یا سزار (پادشاهی روم) و نیز صنعا (حکومت یمن)، فتح خواهد شد، حال آن‌</w:t>
      </w:r>
      <w:r w:rsidRPr="006A2D1A">
        <w:rPr>
          <w:rFonts w:ascii="Traditional Arabic" w:hAnsi="Traditional Arabic"/>
          <w:spacing w:val="0"/>
          <w:rtl/>
          <w:lang w:bidi="ar-SA"/>
        </w:rPr>
        <w:t>که اینک خود</w:t>
      </w:r>
      <w:r w:rsidR="009368D0" w:rsidRPr="006A2D1A">
        <w:rPr>
          <w:rFonts w:ascii="Traditional Arabic" w:hAnsi="Traditional Arabic"/>
          <w:spacing w:val="0"/>
          <w:rtl/>
          <w:lang w:bidi="ar-SA"/>
        </w:rPr>
        <w:t xml:space="preserve"> در محاصره‌ی قبایل عرب قرار دارد؟!</w:t>
      </w:r>
    </w:p>
    <w:p w:rsidR="009368D0" w:rsidRPr="006A2D1A" w:rsidRDefault="009368D0" w:rsidP="00167AB1">
      <w:pPr>
        <w:rPr>
          <w:rFonts w:ascii="Traditional Arabic" w:hAnsi="Traditional Arabic"/>
          <w:spacing w:val="0"/>
          <w:rtl/>
          <w:lang w:bidi="ar-SA"/>
        </w:rPr>
      </w:pPr>
      <w:r w:rsidRPr="006A2D1A">
        <w:rPr>
          <w:rFonts w:ascii="Traditional Arabic" w:hAnsi="Traditional Arabic"/>
          <w:spacing w:val="0"/>
          <w:rtl/>
          <w:lang w:bidi="ar-SA"/>
        </w:rPr>
        <w:t>گروه د</w:t>
      </w:r>
      <w:r w:rsidR="00961BD2" w:rsidRPr="006A2D1A">
        <w:rPr>
          <w:rFonts w:ascii="Traditional Arabic" w:hAnsi="Traditional Arabic"/>
          <w:spacing w:val="0"/>
          <w:rtl/>
          <w:lang w:bidi="ar-SA"/>
        </w:rPr>
        <w:t>وم، مؤمنانی بودند که الله متعال</w:t>
      </w:r>
      <w:r w:rsidRPr="006A2D1A">
        <w:rPr>
          <w:rFonts w:ascii="Traditional Arabic" w:hAnsi="Traditional Arabic"/>
          <w:spacing w:val="0"/>
          <w:rtl/>
          <w:lang w:bidi="ar-SA"/>
        </w:rPr>
        <w:t xml:space="preserve"> درباره‌ی آن‌ها فرموده است:</w:t>
      </w:r>
    </w:p>
    <w:p w:rsidR="00274140" w:rsidRPr="006A2D1A" w:rsidRDefault="00A74C6A" w:rsidP="007B666D">
      <w:pPr>
        <w:pStyle w:val="a1"/>
        <w:spacing w:line="228" w:lineRule="auto"/>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رَءَا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مِنُونَ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أَح</w:t>
      </w:r>
      <w:r w:rsidRPr="006A2D1A">
        <w:rPr>
          <w:rFonts w:ascii="KFGQPC Uthmanic Script HAFS" w:hint="cs"/>
          <w:rtl/>
          <w:lang w:val="en-MY" w:eastAsia="en-MY" w:bidi="ar-SA"/>
        </w:rPr>
        <w:t>ۡ</w:t>
      </w:r>
      <w:r w:rsidRPr="006A2D1A">
        <w:rPr>
          <w:rFonts w:ascii="KFGQPC Uthmanic Script HAFS" w:hint="eastAsia"/>
          <w:rtl/>
          <w:lang w:val="en-MY" w:eastAsia="en-MY" w:bidi="ar-SA"/>
        </w:rPr>
        <w:t>زَابَ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hint="eastAsia"/>
          <w:rtl/>
          <w:lang w:val="en-MY" w:eastAsia="en-MY" w:bidi="ar-SA"/>
        </w:rPr>
        <w:t>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وَعَدَنَا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وَرَسُولُهُ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وَصَدَقَ</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وَرَسُولُهُ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زَادَهُم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إِيمَ</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وَتَس</w:t>
      </w:r>
      <w:r w:rsidRPr="006A2D1A">
        <w:rPr>
          <w:rFonts w:ascii="KFGQPC Uthmanic Script HAFS" w:hint="cs"/>
          <w:rtl/>
          <w:lang w:val="en-MY" w:eastAsia="en-MY" w:bidi="ar-SA"/>
        </w:rPr>
        <w:t>ۡ</w:t>
      </w:r>
      <w:r w:rsidRPr="006A2D1A">
        <w:rPr>
          <w:rFonts w:ascii="KFGQPC Uthmanic Script HAFS" w:hint="eastAsia"/>
          <w:rtl/>
          <w:lang w:val="en-MY" w:eastAsia="en-MY" w:bidi="ar-SA"/>
        </w:rPr>
        <w:t>لِيم</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٢٢</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00D14E9F" w:rsidRPr="006A2D1A">
        <w:rPr>
          <w:rStyle w:val="Char7"/>
          <w:rFonts w:hint="eastAsia"/>
          <w:rtl/>
        </w:rPr>
        <w:t>الأحزاب:</w:t>
      </w:r>
      <w:r w:rsidRPr="006A2D1A">
        <w:rPr>
          <w:rStyle w:val="Char7"/>
          <w:rtl/>
        </w:rPr>
        <w:t xml:space="preserve"> </w:t>
      </w:r>
      <w:r w:rsidRPr="006A2D1A">
        <w:rPr>
          <w:rStyle w:val="Char7"/>
          <w:rFonts w:hint="cs"/>
          <w:rtl/>
        </w:rPr>
        <w:t>٢٢</w:t>
      </w:r>
      <w:r w:rsidRPr="006A2D1A">
        <w:rPr>
          <w:rStyle w:val="Char7"/>
          <w:rtl/>
        </w:rPr>
        <w:t xml:space="preserve">]  </w:t>
      </w:r>
      <w:r w:rsidR="000135FA" w:rsidRPr="006A2D1A">
        <w:rPr>
          <w:rStyle w:val="Char7"/>
          <w:rtl/>
        </w:rPr>
        <w:tab/>
      </w:r>
    </w:p>
    <w:p w:rsidR="00274140" w:rsidRPr="006A2D1A" w:rsidRDefault="00961BD2" w:rsidP="00167AB1">
      <w:pPr>
        <w:pStyle w:val="a2"/>
        <w:rPr>
          <w:spacing w:val="0"/>
          <w:rtl/>
          <w:lang w:bidi="ar-SA"/>
        </w:rPr>
      </w:pPr>
      <w:r w:rsidRPr="006A2D1A">
        <w:rPr>
          <w:spacing w:val="0"/>
          <w:rtl/>
          <w:lang w:bidi="ar-SA"/>
        </w:rPr>
        <w:t>و آن‌گاه که مؤمنان</w:t>
      </w:r>
      <w:r w:rsidR="00274140" w:rsidRPr="006A2D1A">
        <w:rPr>
          <w:spacing w:val="0"/>
          <w:rtl/>
          <w:lang w:bidi="ar-SA"/>
        </w:rPr>
        <w:t xml:space="preserve"> لشکرهای کفر را دیدند، گفتند: این، همان وعده‌ای</w:t>
      </w:r>
      <w:r w:rsidR="002F5361" w:rsidRPr="006A2D1A">
        <w:rPr>
          <w:spacing w:val="0"/>
          <w:rtl/>
          <w:lang w:bidi="ar-SA"/>
        </w:rPr>
        <w:t>‌</w:t>
      </w:r>
      <w:r w:rsidR="00274140" w:rsidRPr="006A2D1A">
        <w:rPr>
          <w:spacing w:val="0"/>
          <w:rtl/>
          <w:lang w:bidi="ar-SA"/>
        </w:rPr>
        <w:t xml:space="preserve">ست که الله و </w:t>
      </w:r>
      <w:r w:rsidR="002F5361" w:rsidRPr="006A2D1A">
        <w:rPr>
          <w:spacing w:val="0"/>
          <w:rtl/>
          <w:lang w:bidi="ar-SA"/>
        </w:rPr>
        <w:t>فرستاده‌اش</w:t>
      </w:r>
      <w:r w:rsidR="00274140" w:rsidRPr="006A2D1A">
        <w:rPr>
          <w:spacing w:val="0"/>
          <w:rtl/>
          <w:lang w:bidi="ar-SA"/>
        </w:rPr>
        <w:t xml:space="preserve"> به ما داده‌اند و الله و </w:t>
      </w:r>
      <w:r w:rsidR="002F5361" w:rsidRPr="006A2D1A">
        <w:rPr>
          <w:spacing w:val="0"/>
          <w:rtl/>
          <w:lang w:bidi="ar-SA"/>
        </w:rPr>
        <w:t>فرستاده‌اش</w:t>
      </w:r>
      <w:r w:rsidR="00274140" w:rsidRPr="006A2D1A">
        <w:rPr>
          <w:spacing w:val="0"/>
          <w:rtl/>
          <w:lang w:bidi="ar-SA"/>
        </w:rPr>
        <w:t xml:space="preserve"> راست گفته‌اند. و این ماجرا فقط بر ایمان و فرمان‌برداری آنان افزود.</w:t>
      </w:r>
    </w:p>
    <w:p w:rsidR="009368D0" w:rsidRPr="006A2D1A" w:rsidRDefault="00274140" w:rsidP="00167AB1">
      <w:pPr>
        <w:rPr>
          <w:rFonts w:ascii="Traditional Arabic" w:hAnsi="Traditional Arabic"/>
          <w:spacing w:val="0"/>
          <w:rtl/>
          <w:lang w:bidi="ar-SA"/>
        </w:rPr>
      </w:pPr>
      <w:r w:rsidRPr="006A2D1A">
        <w:rPr>
          <w:rFonts w:ascii="Traditional Arabic" w:hAnsi="Traditional Arabic"/>
          <w:spacing w:val="0"/>
          <w:rtl/>
          <w:lang w:bidi="ar-SA"/>
        </w:rPr>
        <w:t>ببین که این دو گروه، چ</w:t>
      </w:r>
      <w:r w:rsidR="002F5361" w:rsidRPr="006A2D1A">
        <w:rPr>
          <w:rFonts w:ascii="Traditional Arabic" w:hAnsi="Traditional Arabic"/>
          <w:spacing w:val="0"/>
          <w:rtl/>
          <w:lang w:bidi="ar-SA"/>
        </w:rPr>
        <w:t>ه‌قدر با هم تفاوت دارند! مؤمنان</w:t>
      </w:r>
      <w:r w:rsidRPr="006A2D1A">
        <w:rPr>
          <w:rFonts w:ascii="Traditional Arabic" w:hAnsi="Traditional Arabic"/>
          <w:spacing w:val="0"/>
          <w:rtl/>
          <w:lang w:bidi="ar-SA"/>
        </w:rPr>
        <w:t xml:space="preserve"> هنگامی که لشکرهای کفر و آن شرایط سخت و بحرانی را دیدند، دریافتند و باور داشتند که پیروزی و گشایشی در پسِ این همه سختی و شرایط بحرانی</w:t>
      </w:r>
      <w:r w:rsidR="002F5361" w:rsidRPr="006A2D1A">
        <w:rPr>
          <w:rFonts w:ascii="Traditional Arabic" w:hAnsi="Traditional Arabic"/>
          <w:spacing w:val="0"/>
          <w:rtl/>
          <w:lang w:bidi="ar-SA"/>
        </w:rPr>
        <w:t xml:space="preserve"> وجود دارد و گفتند:</w:t>
      </w:r>
      <w:r w:rsidRPr="006A2D1A">
        <w:rPr>
          <w:rFonts w:ascii="Traditional Arabic" w:hAnsi="Traditional Arabic"/>
          <w:spacing w:val="0"/>
          <w:rtl/>
          <w:lang w:bidi="ar-SA"/>
        </w:rPr>
        <w:t xml:space="preserve"> این، همان نویدی</w:t>
      </w:r>
      <w:r w:rsidR="002F5361" w:rsidRPr="006A2D1A">
        <w:rPr>
          <w:rFonts w:ascii="Traditional Arabic" w:hAnsi="Traditional Arabic"/>
          <w:spacing w:val="0"/>
          <w:rtl/>
          <w:lang w:bidi="ar-SA"/>
        </w:rPr>
        <w:t>‌</w:t>
      </w:r>
      <w:r w:rsidRPr="006A2D1A">
        <w:rPr>
          <w:rFonts w:ascii="Traditional Arabic" w:hAnsi="Traditional Arabic"/>
          <w:spacing w:val="0"/>
          <w:rtl/>
          <w:lang w:bidi="ar-SA"/>
        </w:rPr>
        <w:t>ست که خدا و پیامبرش به ما داده‌اند و خدا و پیامبرش، راست گفته‌اند و ما پیروز خواهیم شد و قیصر و کسری و یمن را فتح خواهیم کرد؛ و همین‌طور هم شد.</w:t>
      </w:r>
    </w:p>
    <w:p w:rsidR="00274140" w:rsidRPr="006A2D1A" w:rsidRDefault="00274140" w:rsidP="00167AB1">
      <w:pPr>
        <w:rPr>
          <w:rFonts w:ascii="Traditional Arabic" w:hAnsi="Traditional Arabic"/>
          <w:spacing w:val="0"/>
          <w:rtl/>
          <w:lang w:bidi="ar-SA"/>
        </w:rPr>
      </w:pPr>
      <w:r w:rsidRPr="006A2D1A">
        <w:rPr>
          <w:rFonts w:ascii="Traditional Arabic" w:hAnsi="Traditional Arabic"/>
          <w:spacing w:val="0"/>
          <w:rtl/>
          <w:lang w:bidi="ar-SA"/>
        </w:rPr>
        <w:t>شاهد موضوع، همین‌جاست که گفتند: «این، همان وعده‌ای</w:t>
      </w:r>
      <w:r w:rsidR="002F5361" w:rsidRPr="006A2D1A">
        <w:rPr>
          <w:rFonts w:ascii="Traditional Arabic" w:hAnsi="Traditional Arabic"/>
          <w:spacing w:val="0"/>
          <w:rtl/>
          <w:lang w:bidi="ar-SA"/>
        </w:rPr>
        <w:t>‌</w:t>
      </w:r>
      <w:r w:rsidRPr="006A2D1A">
        <w:rPr>
          <w:rFonts w:ascii="Traditional Arabic" w:hAnsi="Traditional Arabic"/>
          <w:spacing w:val="0"/>
          <w:rtl/>
          <w:lang w:bidi="ar-SA"/>
        </w:rPr>
        <w:t xml:space="preserve">ست که الله و رسولش به ما داده‌اند». </w:t>
      </w:r>
      <w:r w:rsidR="00117861" w:rsidRPr="006A2D1A">
        <w:rPr>
          <w:rFonts w:ascii="Traditional Arabic" w:hAnsi="Traditional Arabic"/>
          <w:spacing w:val="0"/>
          <w:rtl/>
          <w:lang w:bidi="ar-SA"/>
        </w:rPr>
        <w:t>این، نهایت یقین است که</w:t>
      </w:r>
      <w:r w:rsidR="002F5361" w:rsidRPr="006A2D1A">
        <w:rPr>
          <w:rFonts w:ascii="Traditional Arabic" w:hAnsi="Traditional Arabic"/>
          <w:spacing w:val="0"/>
          <w:rtl/>
          <w:lang w:bidi="ar-SA"/>
        </w:rPr>
        <w:t xml:space="preserve"> انسان</w:t>
      </w:r>
      <w:r w:rsidR="00117861" w:rsidRPr="006A2D1A">
        <w:rPr>
          <w:rFonts w:ascii="Traditional Arabic" w:hAnsi="Traditional Arabic"/>
          <w:spacing w:val="0"/>
          <w:rtl/>
          <w:lang w:bidi="ar-SA"/>
        </w:rPr>
        <w:t xml:space="preserve"> در سختی‌ها، استوار و پابرجا باشد و شک و ترد</w:t>
      </w:r>
      <w:r w:rsidR="00905795" w:rsidRPr="006A2D1A">
        <w:rPr>
          <w:rFonts w:ascii="Traditional Arabic" w:hAnsi="Traditional Arabic"/>
          <w:spacing w:val="0"/>
          <w:rtl/>
          <w:lang w:bidi="ar-SA"/>
        </w:rPr>
        <w:t>یدی به خود راه ندهد؛ اما بر عکس،</w:t>
      </w:r>
      <w:r w:rsidR="00117861" w:rsidRPr="006A2D1A">
        <w:rPr>
          <w:rFonts w:ascii="Traditional Arabic" w:hAnsi="Traditional Arabic"/>
          <w:spacing w:val="0"/>
          <w:rtl/>
          <w:lang w:bidi="ar-SA"/>
        </w:rPr>
        <w:t xml:space="preserve"> کسی که یقین و توکلش ضعیف باشد، </w:t>
      </w:r>
      <w:r w:rsidR="00AF28E5" w:rsidRPr="006A2D1A">
        <w:rPr>
          <w:rFonts w:ascii="Traditional Arabic" w:hAnsi="Traditional Arabic"/>
          <w:spacing w:val="0"/>
          <w:rtl/>
          <w:lang w:bidi="ar-SA"/>
        </w:rPr>
        <w:t>معمولاً در سختی‌ها و مشکلات، کم می‌آورد و عقب‌نشینی می‌کند. همان</w:t>
      </w:r>
      <w:r w:rsidR="002F5361" w:rsidRPr="006A2D1A">
        <w:rPr>
          <w:rFonts w:ascii="Traditional Arabic" w:hAnsi="Traditional Arabic"/>
          <w:spacing w:val="0"/>
          <w:rtl/>
          <w:lang w:bidi="ar-SA"/>
        </w:rPr>
        <w:t>‌</w:t>
      </w:r>
      <w:r w:rsidR="00AF28E5" w:rsidRPr="006A2D1A">
        <w:rPr>
          <w:rFonts w:ascii="Traditional Arabic" w:hAnsi="Traditional Arabic"/>
          <w:spacing w:val="0"/>
          <w:rtl/>
          <w:lang w:bidi="ar-SA"/>
        </w:rPr>
        <w:t>گونه که الله</w:t>
      </w:r>
      <w:r w:rsidR="00AF28E5" w:rsidRPr="006A2D1A">
        <w:rPr>
          <w:rFonts w:ascii="Traditional Arabic" w:hAnsi="Traditional Arabic"/>
          <w:spacing w:val="0"/>
          <w:lang w:bidi="ar-SA"/>
        </w:rPr>
        <w:sym w:font="AGA Arabesque" w:char="F059"/>
      </w:r>
      <w:r w:rsidR="00AF28E5" w:rsidRPr="006A2D1A">
        <w:rPr>
          <w:rFonts w:ascii="Traditional Arabic" w:hAnsi="Traditional Arabic"/>
          <w:spacing w:val="0"/>
          <w:rtl/>
          <w:lang w:bidi="ar-SA"/>
        </w:rPr>
        <w:t xml:space="preserve"> می‌فرماید:</w:t>
      </w:r>
    </w:p>
    <w:p w:rsidR="007B666D" w:rsidRPr="006A2D1A" w:rsidRDefault="00567A76" w:rsidP="00567A76">
      <w:pPr>
        <w:pStyle w:val="a1"/>
        <w:rPr>
          <w:rFonts w:ascii="KFGQPC Uthman Taha Naskh" w:cs="KFGQPC Uthman Taha Naskh"/>
          <w:rtl/>
          <w:lang w:val="en-MY" w:eastAsia="en-MY" w:bidi="ar-SA"/>
        </w:rPr>
      </w:pPr>
      <w:r w:rsidRPr="006A2D1A">
        <w:rPr>
          <w:rFonts w:ascii="KFGQPC Uthman Taha Naskh" w:cs="KFGQPC Uthman Taha Naskh" w:hint="cs"/>
          <w:spacing w:val="-4"/>
          <w:rtl/>
          <w:lang w:val="en-MY" w:eastAsia="en-MY" w:bidi="ar-SA"/>
        </w:rPr>
        <w:t>﴿</w:t>
      </w:r>
      <w:r w:rsidRPr="006A2D1A">
        <w:rPr>
          <w:rFonts w:ascii="KFGQPC Uthmanic Script HAFS" w:hint="eastAsia"/>
          <w:spacing w:val="-4"/>
          <w:rtl/>
          <w:lang w:val="en-MY" w:eastAsia="en-MY" w:bidi="ar-SA"/>
        </w:rPr>
        <w:t>وَمِنَ</w:t>
      </w:r>
      <w:r w:rsidRPr="006A2D1A">
        <w:rPr>
          <w:rFonts w:ascii="KFGQPC Uthmanic Script HAFS"/>
          <w:spacing w:val="-4"/>
          <w:rtl/>
          <w:lang w:val="en-MY" w:eastAsia="en-MY" w:bidi="ar-SA"/>
        </w:rPr>
        <w:t xml:space="preserve"> </w:t>
      </w:r>
      <w:r w:rsidRPr="006A2D1A">
        <w:rPr>
          <w:rFonts w:ascii="KFGQPC Uthmanic Script HAFS" w:hint="cs"/>
          <w:spacing w:val="-4"/>
          <w:rtl/>
          <w:lang w:val="en-MY" w:eastAsia="en-MY" w:bidi="ar-SA"/>
        </w:rPr>
        <w:t>ٱ</w:t>
      </w:r>
      <w:r w:rsidRPr="006A2D1A">
        <w:rPr>
          <w:rFonts w:ascii="KFGQPC Uthmanic Script HAFS" w:hint="eastAsia"/>
          <w:spacing w:val="-4"/>
          <w:rtl/>
          <w:lang w:val="en-MY" w:eastAsia="en-MY" w:bidi="ar-SA"/>
        </w:rPr>
        <w:t>لنَّاسِ</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مَن</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يَع</w:t>
      </w:r>
      <w:r w:rsidRPr="006A2D1A">
        <w:rPr>
          <w:rFonts w:ascii="KFGQPC Uthmanic Script HAFS" w:hint="cs"/>
          <w:spacing w:val="-4"/>
          <w:rtl/>
          <w:lang w:val="en-MY" w:eastAsia="en-MY" w:bidi="ar-SA"/>
        </w:rPr>
        <w:t>ۡ</w:t>
      </w:r>
      <w:r w:rsidRPr="006A2D1A">
        <w:rPr>
          <w:rFonts w:ascii="KFGQPC Uthmanic Script HAFS" w:hint="eastAsia"/>
          <w:spacing w:val="-4"/>
          <w:rtl/>
          <w:lang w:val="en-MY" w:eastAsia="en-MY" w:bidi="ar-SA"/>
        </w:rPr>
        <w:t>بُدُ</w:t>
      </w:r>
      <w:r w:rsidRPr="006A2D1A">
        <w:rPr>
          <w:rFonts w:ascii="KFGQPC Uthmanic Script HAFS"/>
          <w:spacing w:val="-4"/>
          <w:rtl/>
          <w:lang w:val="en-MY" w:eastAsia="en-MY" w:bidi="ar-SA"/>
        </w:rPr>
        <w:t xml:space="preserve"> </w:t>
      </w:r>
      <w:r w:rsidRPr="006A2D1A">
        <w:rPr>
          <w:rFonts w:ascii="KFGQPC Uthmanic Script HAFS" w:hint="cs"/>
          <w:spacing w:val="-4"/>
          <w:rtl/>
          <w:lang w:val="en-MY" w:eastAsia="en-MY" w:bidi="ar-SA"/>
        </w:rPr>
        <w:t>ٱ</w:t>
      </w:r>
      <w:r w:rsidRPr="006A2D1A">
        <w:rPr>
          <w:rFonts w:ascii="KFGQPC Uthmanic Script HAFS" w:hint="eastAsia"/>
          <w:spacing w:val="-4"/>
          <w:rtl/>
          <w:lang w:val="en-MY" w:eastAsia="en-MY" w:bidi="ar-SA"/>
        </w:rPr>
        <w:t>للَّهَ</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عَلَى</w:t>
      </w:r>
      <w:r w:rsidRPr="006A2D1A">
        <w:rPr>
          <w:rFonts w:ascii="KFGQPC Uthmanic Script HAFS" w:hint="cs"/>
          <w:spacing w:val="-4"/>
          <w:rtl/>
          <w:lang w:val="en-MY" w:eastAsia="en-MY" w:bidi="ar-SA"/>
        </w:rPr>
        <w:t>ٰ</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حَر</w:t>
      </w:r>
      <w:r w:rsidRPr="006A2D1A">
        <w:rPr>
          <w:rFonts w:ascii="KFGQPC Uthmanic Script HAFS" w:hint="cs"/>
          <w:spacing w:val="-4"/>
          <w:rtl/>
          <w:lang w:val="en-MY" w:eastAsia="en-MY" w:bidi="ar-SA"/>
        </w:rPr>
        <w:t>ۡ</w:t>
      </w:r>
      <w:r w:rsidRPr="006A2D1A">
        <w:rPr>
          <w:rFonts w:ascii="KFGQPC Uthmanic Script HAFS" w:hint="eastAsia"/>
          <w:spacing w:val="-4"/>
          <w:rtl/>
          <w:lang w:val="en-MY" w:eastAsia="en-MY" w:bidi="ar-SA"/>
        </w:rPr>
        <w:t>ف</w:t>
      </w:r>
      <w:r w:rsidRPr="006A2D1A">
        <w:rPr>
          <w:rFonts w:ascii="KFGQPC Uthmanic Script HAFS" w:hint="cs"/>
          <w:spacing w:val="-4"/>
          <w:rtl/>
          <w:lang w:val="en-MY" w:eastAsia="en-MY" w:bidi="ar-SA"/>
        </w:rPr>
        <w:t>ٖۖ</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فَإِن</w:t>
      </w:r>
      <w:r w:rsidRPr="006A2D1A">
        <w:rPr>
          <w:rFonts w:ascii="KFGQPC Uthmanic Script HAFS" w:hint="cs"/>
          <w:spacing w:val="-4"/>
          <w:rtl/>
          <w:lang w:val="en-MY" w:eastAsia="en-MY" w:bidi="ar-SA"/>
        </w:rPr>
        <w:t>ۡ</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أَصَابَهُ</w:t>
      </w:r>
      <w:r w:rsidRPr="006A2D1A">
        <w:rPr>
          <w:rFonts w:ascii="KFGQPC Uthmanic Script HAFS" w:hint="cs"/>
          <w:spacing w:val="-4"/>
          <w:rtl/>
          <w:lang w:val="en-MY" w:eastAsia="en-MY" w:bidi="ar-SA"/>
        </w:rPr>
        <w:t>ۥ</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خَي</w:t>
      </w:r>
      <w:r w:rsidRPr="006A2D1A">
        <w:rPr>
          <w:rFonts w:ascii="KFGQPC Uthmanic Script HAFS" w:hint="cs"/>
          <w:spacing w:val="-4"/>
          <w:rtl/>
          <w:lang w:val="en-MY" w:eastAsia="en-MY" w:bidi="ar-SA"/>
        </w:rPr>
        <w:t>ۡ</w:t>
      </w:r>
      <w:r w:rsidRPr="006A2D1A">
        <w:rPr>
          <w:rFonts w:ascii="KFGQPC Uthmanic Script HAFS" w:hint="eastAsia"/>
          <w:spacing w:val="-4"/>
          <w:rtl/>
          <w:lang w:val="en-MY" w:eastAsia="en-MY" w:bidi="ar-SA"/>
        </w:rPr>
        <w:t>رٌ</w:t>
      </w:r>
      <w:r w:rsidRPr="006A2D1A">
        <w:rPr>
          <w:rFonts w:ascii="KFGQPC Uthmanic Script HAFS"/>
          <w:spacing w:val="-4"/>
          <w:rtl/>
          <w:lang w:val="en-MY" w:eastAsia="en-MY" w:bidi="ar-SA"/>
        </w:rPr>
        <w:t xml:space="preserve"> </w:t>
      </w:r>
      <w:r w:rsidRPr="006A2D1A">
        <w:rPr>
          <w:rFonts w:ascii="KFGQPC Uthmanic Script HAFS" w:hint="cs"/>
          <w:spacing w:val="-4"/>
          <w:rtl/>
          <w:lang w:val="en-MY" w:eastAsia="en-MY" w:bidi="ar-SA"/>
        </w:rPr>
        <w:t>ٱ</w:t>
      </w:r>
      <w:r w:rsidRPr="006A2D1A">
        <w:rPr>
          <w:rFonts w:ascii="KFGQPC Uthmanic Script HAFS" w:hint="eastAsia"/>
          <w:spacing w:val="-4"/>
          <w:rtl/>
          <w:lang w:val="en-MY" w:eastAsia="en-MY" w:bidi="ar-SA"/>
        </w:rPr>
        <w:t>ط</w:t>
      </w:r>
      <w:r w:rsidRPr="006A2D1A">
        <w:rPr>
          <w:rFonts w:ascii="KFGQPC Uthmanic Script HAFS" w:hint="cs"/>
          <w:spacing w:val="-4"/>
          <w:rtl/>
          <w:lang w:val="en-MY" w:eastAsia="en-MY" w:bidi="ar-SA"/>
        </w:rPr>
        <w:t>ۡ</w:t>
      </w:r>
      <w:r w:rsidRPr="006A2D1A">
        <w:rPr>
          <w:rFonts w:ascii="KFGQPC Uthmanic Script HAFS" w:hint="eastAsia"/>
          <w:spacing w:val="-4"/>
          <w:rtl/>
          <w:lang w:val="en-MY" w:eastAsia="en-MY" w:bidi="ar-SA"/>
        </w:rPr>
        <w:t>مَأَنَّ</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بِهِ</w:t>
      </w:r>
      <w:r w:rsidRPr="006A2D1A">
        <w:rPr>
          <w:rFonts w:ascii="KFGQPC Uthmanic Script HAFS" w:hint="cs"/>
          <w:spacing w:val="-4"/>
          <w:rtl/>
          <w:lang w:val="en-MY" w:eastAsia="en-MY" w:bidi="ar-SA"/>
        </w:rPr>
        <w:t>ۦۖ</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وَإِن</w:t>
      </w:r>
      <w:r w:rsidRPr="006A2D1A">
        <w:rPr>
          <w:rFonts w:ascii="KFGQPC Uthmanic Script HAFS" w:hint="cs"/>
          <w:spacing w:val="-4"/>
          <w:rtl/>
          <w:lang w:val="en-MY" w:eastAsia="en-MY" w:bidi="ar-SA"/>
        </w:rPr>
        <w:t>ۡ</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أَصَابَت</w:t>
      </w:r>
      <w:r w:rsidRPr="006A2D1A">
        <w:rPr>
          <w:rFonts w:ascii="KFGQPC Uthmanic Script HAFS" w:hint="cs"/>
          <w:spacing w:val="-4"/>
          <w:rtl/>
          <w:lang w:val="en-MY" w:eastAsia="en-MY" w:bidi="ar-SA"/>
        </w:rPr>
        <w:t>ۡ</w:t>
      </w:r>
      <w:r w:rsidRPr="006A2D1A">
        <w:rPr>
          <w:rFonts w:ascii="KFGQPC Uthmanic Script HAFS" w:hint="eastAsia"/>
          <w:spacing w:val="-4"/>
          <w:rtl/>
          <w:lang w:val="en-MY" w:eastAsia="en-MY" w:bidi="ar-SA"/>
        </w:rPr>
        <w:t>هُ</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فِت</w:t>
      </w:r>
      <w:r w:rsidRPr="006A2D1A">
        <w:rPr>
          <w:rFonts w:ascii="KFGQPC Uthmanic Script HAFS" w:hint="cs"/>
          <w:spacing w:val="-4"/>
          <w:rtl/>
          <w:lang w:val="en-MY" w:eastAsia="en-MY" w:bidi="ar-SA"/>
        </w:rPr>
        <w:t>ۡ</w:t>
      </w:r>
      <w:r w:rsidRPr="006A2D1A">
        <w:rPr>
          <w:rFonts w:ascii="KFGQPC Uthmanic Script HAFS" w:hint="eastAsia"/>
          <w:spacing w:val="-4"/>
          <w:rtl/>
          <w:lang w:val="en-MY" w:eastAsia="en-MY" w:bidi="ar-SA"/>
        </w:rPr>
        <w:t>نَةٌ</w:t>
      </w:r>
      <w:r w:rsidRPr="006A2D1A">
        <w:rPr>
          <w:rFonts w:ascii="KFGQPC Uthmanic Script HAFS"/>
          <w:spacing w:val="-4"/>
          <w:rtl/>
          <w:lang w:val="en-MY" w:eastAsia="en-MY" w:bidi="ar-SA"/>
        </w:rPr>
        <w:t xml:space="preserve"> </w:t>
      </w:r>
      <w:r w:rsidRPr="006A2D1A">
        <w:rPr>
          <w:rFonts w:ascii="KFGQPC Uthmanic Script HAFS" w:hint="cs"/>
          <w:spacing w:val="-4"/>
          <w:rtl/>
          <w:lang w:val="en-MY" w:eastAsia="en-MY" w:bidi="ar-SA"/>
        </w:rPr>
        <w:t>ٱ</w:t>
      </w:r>
      <w:r w:rsidRPr="006A2D1A">
        <w:rPr>
          <w:rFonts w:ascii="KFGQPC Uthmanic Script HAFS" w:hint="eastAsia"/>
          <w:spacing w:val="-4"/>
          <w:rtl/>
          <w:lang w:val="en-MY" w:eastAsia="en-MY" w:bidi="ar-SA"/>
        </w:rPr>
        <w:t>نقَلَبَ</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عَلَى</w:t>
      </w:r>
      <w:r w:rsidRPr="006A2D1A">
        <w:rPr>
          <w:rFonts w:ascii="KFGQPC Uthmanic Script HAFS" w:hint="cs"/>
          <w:spacing w:val="-4"/>
          <w:rtl/>
          <w:lang w:val="en-MY" w:eastAsia="en-MY" w:bidi="ar-SA"/>
        </w:rPr>
        <w:t>ٰ</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وَج</w:t>
      </w:r>
      <w:r w:rsidRPr="006A2D1A">
        <w:rPr>
          <w:rFonts w:ascii="KFGQPC Uthmanic Script HAFS" w:hint="cs"/>
          <w:spacing w:val="-4"/>
          <w:rtl/>
          <w:lang w:val="en-MY" w:eastAsia="en-MY" w:bidi="ar-SA"/>
        </w:rPr>
        <w:t>ۡ</w:t>
      </w:r>
      <w:r w:rsidRPr="006A2D1A">
        <w:rPr>
          <w:rFonts w:ascii="KFGQPC Uthmanic Script HAFS" w:hint="eastAsia"/>
          <w:spacing w:val="-4"/>
          <w:rtl/>
          <w:lang w:val="en-MY" w:eastAsia="en-MY" w:bidi="ar-SA"/>
        </w:rPr>
        <w:t>هِهِ</w:t>
      </w:r>
      <w:r w:rsidRPr="006A2D1A">
        <w:rPr>
          <w:rFonts w:ascii="KFGQPC Uthmanic Script HAFS" w:hint="cs"/>
          <w:spacing w:val="-4"/>
          <w:rtl/>
          <w:lang w:val="en-MY" w:eastAsia="en-MY" w:bidi="ar-SA"/>
        </w:rPr>
        <w:t>ۦ</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خَسِرَ</w:t>
      </w:r>
      <w:r w:rsidRPr="006A2D1A">
        <w:rPr>
          <w:rFonts w:ascii="KFGQPC Uthmanic Script HAFS"/>
          <w:spacing w:val="-4"/>
          <w:rtl/>
          <w:lang w:val="en-MY" w:eastAsia="en-MY" w:bidi="ar-SA"/>
        </w:rPr>
        <w:t xml:space="preserve"> </w:t>
      </w:r>
      <w:r w:rsidRPr="006A2D1A">
        <w:rPr>
          <w:rFonts w:ascii="KFGQPC Uthmanic Script HAFS" w:hint="cs"/>
          <w:spacing w:val="-4"/>
          <w:rtl/>
          <w:lang w:val="en-MY" w:eastAsia="en-MY" w:bidi="ar-SA"/>
        </w:rPr>
        <w:t>ٱ</w:t>
      </w:r>
      <w:r w:rsidRPr="006A2D1A">
        <w:rPr>
          <w:rFonts w:ascii="KFGQPC Uthmanic Script HAFS" w:hint="eastAsia"/>
          <w:spacing w:val="-4"/>
          <w:rtl/>
          <w:lang w:val="en-MY" w:eastAsia="en-MY" w:bidi="ar-SA"/>
        </w:rPr>
        <w:t>لدُّن</w:t>
      </w:r>
      <w:r w:rsidRPr="006A2D1A">
        <w:rPr>
          <w:rFonts w:ascii="KFGQPC Uthmanic Script HAFS" w:hint="cs"/>
          <w:spacing w:val="-4"/>
          <w:rtl/>
          <w:lang w:val="en-MY" w:eastAsia="en-MY" w:bidi="ar-SA"/>
        </w:rPr>
        <w:t>ۡ</w:t>
      </w:r>
      <w:r w:rsidRPr="006A2D1A">
        <w:rPr>
          <w:rFonts w:ascii="KFGQPC Uthmanic Script HAFS" w:hint="eastAsia"/>
          <w:spacing w:val="-4"/>
          <w:rtl/>
          <w:lang w:val="en-MY" w:eastAsia="en-MY" w:bidi="ar-SA"/>
        </w:rPr>
        <w:t>يَا</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وَ</w:t>
      </w:r>
      <w:r w:rsidRPr="006A2D1A">
        <w:rPr>
          <w:rFonts w:ascii="KFGQPC Uthmanic Script HAFS" w:hint="cs"/>
          <w:spacing w:val="-4"/>
          <w:rtl/>
          <w:lang w:val="en-MY" w:eastAsia="en-MY" w:bidi="ar-SA"/>
        </w:rPr>
        <w:t>ٱ</w:t>
      </w:r>
      <w:r w:rsidRPr="006A2D1A">
        <w:rPr>
          <w:rFonts w:ascii="KFGQPC Uthmanic Script HAFS" w:hint="eastAsia"/>
          <w:spacing w:val="-4"/>
          <w:rtl/>
          <w:lang w:val="en-MY" w:eastAsia="en-MY" w:bidi="ar-SA"/>
        </w:rPr>
        <w:t>ل</w:t>
      </w:r>
      <w:r w:rsidRPr="006A2D1A">
        <w:rPr>
          <w:rFonts w:ascii="KFGQPC Uthmanic Script HAFS" w:hint="cs"/>
          <w:spacing w:val="-4"/>
          <w:rtl/>
          <w:lang w:val="en-MY" w:eastAsia="en-MY" w:bidi="ar-SA"/>
        </w:rPr>
        <w:t>ۡ</w:t>
      </w:r>
      <w:r w:rsidRPr="006A2D1A">
        <w:rPr>
          <w:rFonts w:ascii="KFGQPC Uthmanic Script HAFS" w:hint="eastAsia"/>
          <w:spacing w:val="-4"/>
          <w:rtl/>
          <w:lang w:val="en-MY" w:eastAsia="en-MY" w:bidi="ar-SA"/>
        </w:rPr>
        <w:t>أ</w:t>
      </w:r>
      <w:r w:rsidRPr="006A2D1A">
        <w:rPr>
          <w:rFonts w:ascii="KFGQPC Uthmanic Script HAFS" w:hint="cs"/>
          <w:spacing w:val="-4"/>
          <w:rtl/>
          <w:lang w:val="en-MY" w:eastAsia="en-MY" w:bidi="ar-SA"/>
        </w:rPr>
        <w:t>ٓ</w:t>
      </w:r>
      <w:r w:rsidRPr="006A2D1A">
        <w:rPr>
          <w:rFonts w:ascii="KFGQPC Uthmanic Script HAFS" w:hint="eastAsia"/>
          <w:spacing w:val="-4"/>
          <w:rtl/>
          <w:lang w:val="en-MY" w:eastAsia="en-MY" w:bidi="ar-SA"/>
        </w:rPr>
        <w:t>خِرَةَ</w:t>
      </w:r>
      <w:r w:rsidRPr="006A2D1A">
        <w:rPr>
          <w:rFonts w:ascii="KFGQPC Uthmanic Script HAFS" w:hint="cs"/>
          <w:spacing w:val="-4"/>
          <w:rtl/>
          <w:lang w:val="en-MY" w:eastAsia="en-MY" w:bidi="ar-SA"/>
        </w:rPr>
        <w:t>ۚ</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ذَ</w:t>
      </w:r>
      <w:r w:rsidRPr="006A2D1A">
        <w:rPr>
          <w:rFonts w:ascii="KFGQPC Uthmanic Script HAFS" w:hint="cs"/>
          <w:spacing w:val="-4"/>
          <w:rtl/>
          <w:lang w:val="en-MY" w:eastAsia="en-MY" w:bidi="ar-SA"/>
        </w:rPr>
        <w:t>ٰ</w:t>
      </w:r>
      <w:r w:rsidRPr="006A2D1A">
        <w:rPr>
          <w:rFonts w:ascii="KFGQPC Uthmanic Script HAFS" w:hint="eastAsia"/>
          <w:spacing w:val="-4"/>
          <w:rtl/>
          <w:lang w:val="en-MY" w:eastAsia="en-MY" w:bidi="ar-SA"/>
        </w:rPr>
        <w:t>لِكَ</w:t>
      </w:r>
      <w:r w:rsidRPr="006A2D1A">
        <w:rPr>
          <w:rFonts w:ascii="KFGQPC Uthmanic Script HAFS"/>
          <w:spacing w:val="-4"/>
          <w:rtl/>
          <w:lang w:val="en-MY" w:eastAsia="en-MY" w:bidi="ar-SA"/>
        </w:rPr>
        <w:t xml:space="preserve"> </w:t>
      </w:r>
      <w:r w:rsidRPr="006A2D1A">
        <w:rPr>
          <w:rFonts w:ascii="KFGQPC Uthmanic Script HAFS" w:hint="eastAsia"/>
          <w:spacing w:val="-4"/>
          <w:rtl/>
          <w:lang w:val="en-MY" w:eastAsia="en-MY" w:bidi="ar-SA"/>
        </w:rPr>
        <w:t>هُوَ</w:t>
      </w:r>
      <w:r w:rsidRPr="006A2D1A">
        <w:rPr>
          <w:rFonts w:ascii="KFGQPC Uthmanic Script HAFS"/>
          <w:spacing w:val="-4"/>
          <w:rtl/>
          <w:lang w:val="en-MY" w:eastAsia="en-MY" w:bidi="ar-SA"/>
        </w:rPr>
        <w:t xml:space="preserve"> </w:t>
      </w:r>
      <w:r w:rsidRPr="006A2D1A">
        <w:rPr>
          <w:rFonts w:ascii="KFGQPC Uthmanic Script HAFS" w:hint="cs"/>
          <w:spacing w:val="-4"/>
          <w:rtl/>
          <w:lang w:val="en-MY" w:eastAsia="en-MY" w:bidi="ar-SA"/>
        </w:rPr>
        <w:t>ٱ</w:t>
      </w:r>
      <w:r w:rsidRPr="006A2D1A">
        <w:rPr>
          <w:rFonts w:ascii="KFGQPC Uthmanic Script HAFS" w:hint="eastAsia"/>
          <w:spacing w:val="-4"/>
          <w:rtl/>
          <w:lang w:val="en-MY" w:eastAsia="en-MY" w:bidi="ar-SA"/>
        </w:rPr>
        <w:t>ل</w:t>
      </w:r>
      <w:r w:rsidRPr="006A2D1A">
        <w:rPr>
          <w:rFonts w:ascii="KFGQPC Uthmanic Script HAFS" w:hint="cs"/>
          <w:spacing w:val="-4"/>
          <w:rtl/>
          <w:lang w:val="en-MY" w:eastAsia="en-MY" w:bidi="ar-SA"/>
        </w:rPr>
        <w:t>ۡ</w:t>
      </w:r>
      <w:r w:rsidRPr="006A2D1A">
        <w:rPr>
          <w:rFonts w:ascii="KFGQPC Uthmanic Script HAFS" w:hint="eastAsia"/>
          <w:spacing w:val="-4"/>
          <w:rtl/>
          <w:lang w:val="en-MY" w:eastAsia="en-MY" w:bidi="ar-SA"/>
        </w:rPr>
        <w:t>خُس</w:t>
      </w:r>
      <w:r w:rsidRPr="006A2D1A">
        <w:rPr>
          <w:rFonts w:ascii="KFGQPC Uthmanic Script HAFS" w:hint="cs"/>
          <w:spacing w:val="-4"/>
          <w:rtl/>
          <w:lang w:val="en-MY" w:eastAsia="en-MY" w:bidi="ar-SA"/>
        </w:rPr>
        <w:t>ۡ</w:t>
      </w:r>
      <w:r w:rsidRPr="006A2D1A">
        <w:rPr>
          <w:rFonts w:ascii="KFGQPC Uthmanic Script HAFS" w:hint="eastAsia"/>
          <w:spacing w:val="-4"/>
          <w:rtl/>
          <w:lang w:val="en-MY" w:eastAsia="en-MY" w:bidi="ar-SA"/>
        </w:rPr>
        <w:t>رَانُ</w:t>
      </w:r>
      <w:r w:rsidRPr="006A2D1A">
        <w:rPr>
          <w:rFonts w:ascii="KFGQPC Uthmanic Script HAFS"/>
          <w:spacing w:val="-4"/>
          <w:rtl/>
          <w:lang w:val="en-MY" w:eastAsia="en-MY" w:bidi="ar-SA"/>
        </w:rPr>
        <w:t xml:space="preserve"> </w:t>
      </w:r>
      <w:r w:rsidRPr="006A2D1A">
        <w:rPr>
          <w:rFonts w:ascii="KFGQPC Uthmanic Script HAFS" w:hint="cs"/>
          <w:spacing w:val="-4"/>
          <w:rtl/>
          <w:lang w:val="en-MY" w:eastAsia="en-MY" w:bidi="ar-SA"/>
        </w:rPr>
        <w:t>ٱ</w:t>
      </w:r>
      <w:r w:rsidRPr="006A2D1A">
        <w:rPr>
          <w:rFonts w:ascii="KFGQPC Uthmanic Script HAFS" w:hint="eastAsia"/>
          <w:spacing w:val="-4"/>
          <w:rtl/>
          <w:lang w:val="en-MY" w:eastAsia="en-MY" w:bidi="ar-SA"/>
        </w:rPr>
        <w:t>ل</w:t>
      </w:r>
      <w:r w:rsidRPr="006A2D1A">
        <w:rPr>
          <w:rFonts w:ascii="KFGQPC Uthmanic Script HAFS" w:hint="cs"/>
          <w:spacing w:val="-4"/>
          <w:rtl/>
          <w:lang w:val="en-MY" w:eastAsia="en-MY" w:bidi="ar-SA"/>
        </w:rPr>
        <w:t>ۡ</w:t>
      </w:r>
      <w:r w:rsidRPr="006A2D1A">
        <w:rPr>
          <w:rFonts w:ascii="KFGQPC Uthmanic Script HAFS" w:hint="eastAsia"/>
          <w:spacing w:val="-4"/>
          <w:rtl/>
          <w:lang w:val="en-MY" w:eastAsia="en-MY" w:bidi="ar-SA"/>
        </w:rPr>
        <w:t>مُبِينُ</w:t>
      </w:r>
      <w:r w:rsidRPr="006A2D1A">
        <w:rPr>
          <w:rFonts w:ascii="KFGQPC Uthmanic Script HAFS"/>
          <w:spacing w:val="-4"/>
          <w:rtl/>
          <w:lang w:val="en-MY" w:eastAsia="en-MY" w:bidi="ar-SA"/>
        </w:rPr>
        <w:t xml:space="preserve"> </w:t>
      </w:r>
      <w:r w:rsidRPr="006A2D1A">
        <w:rPr>
          <w:rFonts w:ascii="KFGQPC Uthmanic Script HAFS" w:hint="cs"/>
          <w:spacing w:val="-4"/>
          <w:rtl/>
          <w:lang w:val="en-MY" w:eastAsia="en-MY" w:bidi="ar-SA"/>
        </w:rPr>
        <w:t>١١</w:t>
      </w:r>
      <w:r w:rsidRPr="006A2D1A">
        <w:rPr>
          <w:rFonts w:ascii="KFGQPC Uthman Taha Naskh" w:cs="KFGQPC Uthman Taha Naskh" w:hint="cs"/>
          <w:spacing w:val="-4"/>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p>
    <w:p w:rsidR="00AF28E5" w:rsidRPr="006A2D1A" w:rsidRDefault="007B666D" w:rsidP="00E95DD2">
      <w:pPr>
        <w:pStyle w:val="a1"/>
        <w:rPr>
          <w:rStyle w:val="Char7"/>
          <w:rtl/>
        </w:rPr>
      </w:pPr>
      <w:r w:rsidRPr="006A2D1A">
        <w:rPr>
          <w:rFonts w:ascii="KFGQPC Uthman Taha Naskh" w:cs="KFGQPC Uthman Taha Naskh" w:hint="cs"/>
          <w:rtl/>
          <w:lang w:val="en-MY" w:eastAsia="en-MY" w:bidi="ar-SA"/>
        </w:rPr>
        <w:tab/>
      </w:r>
      <w:r w:rsidR="00567A76" w:rsidRPr="006A2D1A">
        <w:rPr>
          <w:rStyle w:val="Char7"/>
          <w:rtl/>
        </w:rPr>
        <w:t>[</w:t>
      </w:r>
      <w:r w:rsidR="00567A76" w:rsidRPr="006A2D1A">
        <w:rPr>
          <w:rStyle w:val="Char7"/>
          <w:rFonts w:hint="eastAsia"/>
          <w:rtl/>
        </w:rPr>
        <w:t>الحج</w:t>
      </w:r>
      <w:r w:rsidR="00567A76" w:rsidRPr="006A2D1A">
        <w:rPr>
          <w:rStyle w:val="Char7"/>
          <w:rtl/>
        </w:rPr>
        <w:t xml:space="preserve">: </w:t>
      </w:r>
      <w:r w:rsidR="00567A76" w:rsidRPr="006A2D1A">
        <w:rPr>
          <w:rStyle w:val="Char7"/>
          <w:rFonts w:hint="cs"/>
          <w:rtl/>
        </w:rPr>
        <w:t>١١</w:t>
      </w:r>
      <w:r w:rsidR="00567A76" w:rsidRPr="006A2D1A">
        <w:rPr>
          <w:rStyle w:val="Char7"/>
          <w:rtl/>
        </w:rPr>
        <w:t xml:space="preserve">]  </w:t>
      </w:r>
      <w:r w:rsidR="00AF28E5" w:rsidRPr="006A2D1A">
        <w:rPr>
          <w:rStyle w:val="Char7"/>
          <w:rtl/>
        </w:rPr>
        <w:t xml:space="preserve"> </w:t>
      </w:r>
      <w:r w:rsidR="00A933E1" w:rsidRPr="006A2D1A">
        <w:rPr>
          <w:rStyle w:val="Char7"/>
          <w:rtl/>
        </w:rPr>
        <w:t xml:space="preserve"> </w:t>
      </w:r>
    </w:p>
    <w:p w:rsidR="00AF28E5" w:rsidRPr="006A2D1A" w:rsidRDefault="00AF28E5" w:rsidP="00E9259D">
      <w:pPr>
        <w:pStyle w:val="a2"/>
        <w:rPr>
          <w:spacing w:val="0"/>
          <w:rtl/>
          <w:lang w:bidi="ar-SA"/>
        </w:rPr>
      </w:pPr>
      <w:r w:rsidRPr="006A2D1A">
        <w:rPr>
          <w:spacing w:val="0"/>
          <w:rtl/>
          <w:lang w:bidi="ar-SA"/>
        </w:rPr>
        <w:t>و برخی از مردم الله را در حاشی</w:t>
      </w:r>
      <w:r w:rsidR="00A933E1" w:rsidRPr="006A2D1A">
        <w:rPr>
          <w:spacing w:val="0"/>
          <w:rtl/>
          <w:lang w:bidi="ar-SA"/>
        </w:rPr>
        <w:t>ه و با شک و دودلی عبادت می‌کنند؛</w:t>
      </w:r>
      <w:r w:rsidRPr="006A2D1A">
        <w:rPr>
          <w:spacing w:val="0"/>
          <w:rtl/>
          <w:lang w:bidi="ar-SA"/>
        </w:rPr>
        <w:t xml:space="preserve"> اگر خیری به آنان برسد، به آن آرامش می‌یابند و اگر بلایی به آنان برسد، رو</w:t>
      </w:r>
      <w:r w:rsidR="00E9259D" w:rsidRPr="006A2D1A">
        <w:rPr>
          <w:rFonts w:hint="cs"/>
          <w:spacing w:val="0"/>
          <w:rtl/>
          <w:lang w:bidi="ar-SA"/>
        </w:rPr>
        <w:t>یگ</w:t>
      </w:r>
      <w:r w:rsidRPr="006A2D1A">
        <w:rPr>
          <w:spacing w:val="0"/>
          <w:rtl/>
          <w:lang w:bidi="ar-SA"/>
        </w:rPr>
        <w:t>ردان می‌شوند؛ در دنیا و آخرت زیان می‌بینند. این، همان زیان آشکار است.</w:t>
      </w:r>
    </w:p>
    <w:p w:rsidR="00AF28E5" w:rsidRPr="006A2D1A" w:rsidRDefault="00A933E1" w:rsidP="00E9259D">
      <w:pPr>
        <w:rPr>
          <w:rFonts w:ascii="Traditional Arabic" w:hAnsi="Traditional Arabic"/>
          <w:spacing w:val="0"/>
          <w:rtl/>
          <w:lang w:bidi="ar-SA"/>
        </w:rPr>
      </w:pPr>
      <w:r w:rsidRPr="006A2D1A">
        <w:rPr>
          <w:rFonts w:ascii="Traditional Arabic" w:hAnsi="Traditional Arabic"/>
          <w:spacing w:val="0"/>
          <w:rtl/>
          <w:lang w:bidi="ar-SA"/>
        </w:rPr>
        <w:t>بسیاری از مردم</w:t>
      </w:r>
      <w:r w:rsidR="00AF28E5" w:rsidRPr="006A2D1A">
        <w:rPr>
          <w:rFonts w:ascii="Traditional Arabic" w:hAnsi="Traditional Arabic"/>
          <w:spacing w:val="0"/>
          <w:rtl/>
          <w:lang w:bidi="ar-SA"/>
        </w:rPr>
        <w:t xml:space="preserve"> تا زمانی که در </w:t>
      </w:r>
      <w:r w:rsidR="00C32B86" w:rsidRPr="006A2D1A">
        <w:rPr>
          <w:rFonts w:ascii="Traditional Arabic" w:hAnsi="Traditional Arabic"/>
          <w:spacing w:val="0"/>
          <w:rtl/>
          <w:lang w:bidi="ar-SA"/>
        </w:rPr>
        <w:t xml:space="preserve">عافیت و </w:t>
      </w:r>
      <w:r w:rsidR="00AF28E5" w:rsidRPr="006A2D1A">
        <w:rPr>
          <w:rFonts w:ascii="Traditional Arabic" w:hAnsi="Traditional Arabic"/>
          <w:spacing w:val="0"/>
          <w:rtl/>
          <w:lang w:bidi="ar-SA"/>
        </w:rPr>
        <w:t xml:space="preserve">آرامش زندگی می‌کنند، آسوده‌خاطرند و </w:t>
      </w:r>
      <w:r w:rsidR="00C32B86" w:rsidRPr="006A2D1A">
        <w:rPr>
          <w:rFonts w:ascii="Traditional Arabic" w:hAnsi="Traditional Arabic"/>
          <w:spacing w:val="0"/>
          <w:rtl/>
          <w:lang w:bidi="ar-SA"/>
        </w:rPr>
        <w:t>همین‌که مشکلی در زندگی آن‌ها پیش می‌آید، رو</w:t>
      </w:r>
      <w:r w:rsidR="00E9259D" w:rsidRPr="006A2D1A">
        <w:rPr>
          <w:rFonts w:ascii="Traditional Arabic" w:hAnsi="Traditional Arabic" w:hint="cs"/>
          <w:spacing w:val="0"/>
          <w:rtl/>
          <w:lang w:bidi="ar-SA"/>
        </w:rPr>
        <w:t>یگ</w:t>
      </w:r>
      <w:r w:rsidR="00C32B86" w:rsidRPr="006A2D1A">
        <w:rPr>
          <w:rFonts w:ascii="Traditional Arabic" w:hAnsi="Traditional Arabic"/>
          <w:spacing w:val="0"/>
          <w:rtl/>
          <w:lang w:bidi="ar-SA"/>
        </w:rPr>
        <w:t>ردان می‌شوند و گاه از دین بر می‌گردند و تا حد کفر، پیش می‌روند و به الله و تقدیری که برای آن‌ها رقم زده است، اعتراض می‌کنند و با اظهار نارضایتی از تقدیر ال</w:t>
      </w:r>
      <w:r w:rsidR="00E9259D" w:rsidRPr="006A2D1A">
        <w:rPr>
          <w:rFonts w:ascii="Traditional Arabic" w:hAnsi="Traditional Arabic" w:hint="cs"/>
          <w:spacing w:val="0"/>
          <w:rtl/>
          <w:lang w:bidi="ar-SA"/>
        </w:rPr>
        <w:t>ه</w:t>
      </w:r>
      <w:r w:rsidR="00C32B86" w:rsidRPr="006A2D1A">
        <w:rPr>
          <w:rFonts w:ascii="Traditional Arabic" w:hAnsi="Traditional Arabic"/>
          <w:spacing w:val="0"/>
          <w:rtl/>
          <w:lang w:bidi="ar-SA"/>
        </w:rPr>
        <w:t>ی، به خدا بد می‌گویند؛ پناه بر خدا! زیرا اصلاً هیچ سختی و مشکلی را تجربه نکرده‌اند و همین‌که دچار مشکلی می‌شوند، رو</w:t>
      </w:r>
      <w:r w:rsidR="00E9259D" w:rsidRPr="006A2D1A">
        <w:rPr>
          <w:rFonts w:ascii="Traditional Arabic" w:hAnsi="Traditional Arabic" w:hint="cs"/>
          <w:spacing w:val="0"/>
          <w:rtl/>
          <w:lang w:bidi="ar-SA"/>
        </w:rPr>
        <w:t>یگ</w:t>
      </w:r>
      <w:r w:rsidR="00C32B86" w:rsidRPr="006A2D1A">
        <w:rPr>
          <w:rFonts w:ascii="Traditional Arabic" w:hAnsi="Traditional Arabic"/>
          <w:spacing w:val="0"/>
          <w:rtl/>
          <w:lang w:bidi="ar-SA"/>
        </w:rPr>
        <w:t>ردان می‌گردند.</w:t>
      </w:r>
    </w:p>
    <w:p w:rsidR="00C32B86" w:rsidRPr="006A2D1A" w:rsidRDefault="00C32B86" w:rsidP="00167AB1">
      <w:pPr>
        <w:rPr>
          <w:rFonts w:ascii="Traditional Arabic" w:hAnsi="Traditional Arabic"/>
          <w:spacing w:val="0"/>
          <w:rtl/>
          <w:lang w:bidi="ar-SA"/>
        </w:rPr>
      </w:pPr>
      <w:r w:rsidRPr="006A2D1A">
        <w:rPr>
          <w:rFonts w:ascii="Traditional Arabic" w:hAnsi="Traditional Arabic"/>
          <w:spacing w:val="0"/>
          <w:rtl/>
          <w:lang w:bidi="ar-SA"/>
        </w:rPr>
        <w:t>چنین آیاتی، بیان‌گر این است که انسان باید از انحراف و کجی</w:t>
      </w:r>
      <w:r w:rsidR="00A933E1" w:rsidRPr="006A2D1A">
        <w:rPr>
          <w:rFonts w:ascii="Traditional Arabic" w:hAnsi="Traditional Arabic"/>
          <w:spacing w:val="0"/>
          <w:rtl/>
          <w:lang w:bidi="ar-SA"/>
        </w:rPr>
        <w:t>ِ</w:t>
      </w:r>
      <w:r w:rsidRPr="006A2D1A">
        <w:rPr>
          <w:rFonts w:ascii="Traditional Arabic" w:hAnsi="Traditional Arabic"/>
          <w:spacing w:val="0"/>
          <w:rtl/>
          <w:lang w:bidi="ar-SA"/>
        </w:rPr>
        <w:t xml:space="preserve"> دلش یا میل آن</w:t>
      </w:r>
      <w:r w:rsidR="00A933E1" w:rsidRPr="006A2D1A">
        <w:rPr>
          <w:rFonts w:ascii="Traditional Arabic" w:hAnsi="Traditional Arabic"/>
          <w:spacing w:val="0"/>
          <w:rtl/>
          <w:lang w:bidi="ar-SA"/>
        </w:rPr>
        <w:t>ِ</w:t>
      </w:r>
      <w:r w:rsidRPr="006A2D1A">
        <w:rPr>
          <w:rFonts w:ascii="Traditional Arabic" w:hAnsi="Traditional Arabic"/>
          <w:spacing w:val="0"/>
          <w:rtl/>
          <w:lang w:bidi="ar-SA"/>
        </w:rPr>
        <w:t xml:space="preserve"> به باطل، بترسد و نگران باشد و همواره از خدا درخواست پایداری و ایستادگی نماید؛ زیرا دلِ همه‌ی آدم‌ها در میان دو انگشت از انگشتان پروردگار رحمان </w:t>
      </w:r>
      <w:r w:rsidR="00A933E1" w:rsidRPr="006A2D1A">
        <w:rPr>
          <w:rFonts w:ascii="Traditional Arabic" w:hAnsi="Traditional Arabic"/>
          <w:spacing w:val="0"/>
          <w:rtl/>
          <w:lang w:bidi="ar-SA"/>
        </w:rPr>
        <w:t>است و الله</w:t>
      </w:r>
      <w:r w:rsidRPr="006A2D1A">
        <w:rPr>
          <w:rFonts w:ascii="Traditional Arabic" w:hAnsi="Traditional Arabic"/>
          <w:spacing w:val="0"/>
          <w:rtl/>
          <w:lang w:bidi="ar-SA"/>
        </w:rPr>
        <w:t xml:space="preserve"> هرگونه که بخواهد، دل انسان را دگرگون می‌سازد؛ اگر بخواهد، آن را راست می‌سازد و اگر اراده کند، آن را کج و منحرف می‌گرداند.</w:t>
      </w:r>
    </w:p>
    <w:p w:rsidR="00C32B86" w:rsidRPr="006A2D1A" w:rsidRDefault="00AB4163" w:rsidP="00167AB1">
      <w:pPr>
        <w:rPr>
          <w:rFonts w:ascii="Traditional Arabic" w:hAnsi="Traditional Arabic"/>
          <w:spacing w:val="0"/>
          <w:rtl/>
          <w:lang w:bidi="ar-SA"/>
        </w:rPr>
      </w:pPr>
      <w:r w:rsidRPr="006A2D1A">
        <w:rPr>
          <w:rFonts w:ascii="Traditional Arabic" w:hAnsi="Traditional Arabic"/>
          <w:spacing w:val="0"/>
          <w:rtl/>
          <w:lang w:bidi="ar-SA"/>
        </w:rPr>
        <w:t>از الله متعال که دگرگون‌کننده‌ی دل‌هاست، درخواست می‌کنیم که دل‌های همه‌ی ما را بر اطاعتش استوار بسازد و به ما استقامت و پا</w:t>
      </w:r>
      <w:r w:rsidR="00A933E1" w:rsidRPr="006A2D1A">
        <w:rPr>
          <w:rFonts w:ascii="Traditional Arabic" w:hAnsi="Traditional Arabic"/>
          <w:spacing w:val="0"/>
          <w:rtl/>
          <w:lang w:bidi="ar-SA"/>
        </w:rPr>
        <w:t>یداری بر دینش</w:t>
      </w:r>
      <w:r w:rsidRPr="006A2D1A">
        <w:rPr>
          <w:rFonts w:ascii="Traditional Arabic" w:hAnsi="Traditional Arabic"/>
          <w:spacing w:val="0"/>
          <w:rtl/>
          <w:lang w:bidi="ar-SA"/>
        </w:rPr>
        <w:t xml:space="preserve"> عنایت کند.</w:t>
      </w:r>
    </w:p>
    <w:p w:rsidR="00AB4163" w:rsidRPr="006A2D1A" w:rsidRDefault="00AB4163" w:rsidP="00167AB1">
      <w:pPr>
        <w:rPr>
          <w:rFonts w:ascii="Traditional Arabic" w:hAnsi="Traditional Arabic"/>
          <w:spacing w:val="0"/>
          <w:rtl/>
          <w:lang w:bidi="ar-SA"/>
        </w:rPr>
      </w:pPr>
      <w:r w:rsidRPr="006A2D1A">
        <w:rPr>
          <w:rFonts w:ascii="Traditional Arabic" w:hAnsi="Traditional Arabic"/>
          <w:spacing w:val="0"/>
          <w:rtl/>
          <w:lang w:bidi="ar-SA"/>
        </w:rPr>
        <w:t>و اما دومین آیه‌ای که مؤلف</w:t>
      </w:r>
      <w:r w:rsidR="00A933E1" w:rsidRPr="006A2D1A">
        <w:rPr>
          <w:rFonts w:ascii="Traditional Arabic" w:hAnsi="Traditional Arabic" w:cs="CTraditional Arabic"/>
          <w:spacing w:val="0"/>
          <w:rtl/>
          <w:lang w:bidi="ar-SA"/>
        </w:rPr>
        <w:t>/</w:t>
      </w:r>
      <w:r w:rsidRPr="006A2D1A">
        <w:rPr>
          <w:rFonts w:ascii="Traditional Arabic" w:hAnsi="Traditional Arabic"/>
          <w:spacing w:val="0"/>
          <w:rtl/>
          <w:lang w:bidi="ar-SA"/>
        </w:rPr>
        <w:t xml:space="preserve"> ذکر کرده است:</w:t>
      </w:r>
    </w:p>
    <w:p w:rsidR="00324267" w:rsidRPr="006A2D1A" w:rsidRDefault="00C830EF" w:rsidP="00C830E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جَمَعُواْ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خ</w:t>
      </w:r>
      <w:r w:rsidRPr="006A2D1A">
        <w:rPr>
          <w:rFonts w:ascii="KFGQPC Uthmanic Script HAFS" w:hint="cs"/>
          <w:rtl/>
          <w:lang w:val="en-MY" w:eastAsia="en-MY" w:bidi="ar-SA"/>
        </w:rPr>
        <w:t>ۡ</w:t>
      </w:r>
      <w:r w:rsidRPr="006A2D1A">
        <w:rPr>
          <w:rFonts w:ascii="KFGQPC Uthmanic Script HAFS" w:hint="eastAsia"/>
          <w:rtl/>
          <w:lang w:val="en-MY" w:eastAsia="en-MY" w:bidi="ar-SA"/>
        </w:rPr>
        <w:t>شَو</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فَزَادَهُم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إِيمَ</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وَقَالُواْ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حَس</w:t>
      </w:r>
      <w:r w:rsidRPr="006A2D1A">
        <w:rPr>
          <w:rFonts w:ascii="KFGQPC Uthmanic Script HAFS" w:hint="cs"/>
          <w:rtl/>
          <w:lang w:val="en-MY" w:eastAsia="en-MY" w:bidi="ar-SA"/>
        </w:rPr>
        <w:t>ۡ</w:t>
      </w:r>
      <w:r w:rsidRPr="006A2D1A">
        <w:rPr>
          <w:rFonts w:ascii="KFGQPC Uthmanic Script HAFS" w:hint="eastAsia"/>
          <w:rtl/>
          <w:lang w:val="en-MY" w:eastAsia="en-MY" w:bidi="ar-SA"/>
        </w:rPr>
        <w:t>بُنَا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وَنِع</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وَكِيلُ</w:t>
      </w:r>
      <w:r w:rsidRPr="006A2D1A">
        <w:rPr>
          <w:rFonts w:ascii="KFGQPC Uthmanic Script HAFS"/>
          <w:rtl/>
          <w:lang w:val="en-MY" w:eastAsia="en-MY" w:bidi="ar-SA"/>
        </w:rPr>
        <w:t xml:space="preserve"> </w:t>
      </w:r>
      <w:r w:rsidRPr="006A2D1A">
        <w:rPr>
          <w:rFonts w:ascii="KFGQPC Uthmanic Script HAFS" w:hint="cs"/>
          <w:rtl/>
          <w:lang w:val="en-MY" w:eastAsia="en-MY" w:bidi="ar-SA"/>
        </w:rPr>
        <w:t>١٧٣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١٧٣</w:t>
      </w:r>
      <w:r w:rsidRPr="006A2D1A">
        <w:rPr>
          <w:rStyle w:val="Char7"/>
          <w:rtl/>
        </w:rPr>
        <w:t>]</w:t>
      </w:r>
      <w:r w:rsidRPr="006A2D1A">
        <w:rPr>
          <w:rFonts w:ascii="KFGQPC Uthman Taha Naskh" w:cs="KFGQPC Uthman Taha Naskh"/>
          <w:rtl/>
          <w:lang w:val="en-MY" w:eastAsia="en-MY" w:bidi="ar-SA"/>
        </w:rPr>
        <w:t xml:space="preserve">  </w:t>
      </w:r>
      <w:r w:rsidR="000135FA" w:rsidRPr="006A2D1A">
        <w:rPr>
          <w:rtl/>
          <w:lang w:bidi="ar-SA"/>
        </w:rPr>
        <w:tab/>
      </w:r>
    </w:p>
    <w:p w:rsidR="00324267" w:rsidRPr="006A2D1A" w:rsidRDefault="00324267" w:rsidP="00167AB1">
      <w:pPr>
        <w:pStyle w:val="a2"/>
        <w:rPr>
          <w:spacing w:val="0"/>
          <w:rtl/>
          <w:lang w:bidi="ar-SA"/>
        </w:rPr>
      </w:pPr>
      <w:r w:rsidRPr="006A2D1A">
        <w:rPr>
          <w:spacing w:val="0"/>
          <w:rtl/>
          <w:lang w:bidi="ar-SA"/>
        </w:rPr>
        <w:t>همان کسانی که مردم به آنان گفتند: از دشمنان بترسید که برای نبرد با شما گرد آمده‌اند. این سخن، بر ایمانشان افزود و گفتند: الله برای ما کافی</w:t>
      </w:r>
      <w:r w:rsidR="00857C9D" w:rsidRPr="006A2D1A">
        <w:rPr>
          <w:spacing w:val="0"/>
          <w:rtl/>
          <w:lang w:bidi="ar-SA"/>
        </w:rPr>
        <w:t>‌ست و چه نیک کارسازی‌</w:t>
      </w:r>
      <w:r w:rsidRPr="006A2D1A">
        <w:rPr>
          <w:spacing w:val="0"/>
          <w:rtl/>
          <w:lang w:bidi="ar-SA"/>
        </w:rPr>
        <w:t>ست.</w:t>
      </w:r>
    </w:p>
    <w:p w:rsidR="00AB4163" w:rsidRPr="006A2D1A" w:rsidRDefault="00324267" w:rsidP="00167AB1">
      <w:pPr>
        <w:rPr>
          <w:rFonts w:ascii="Traditional Arabic" w:hAnsi="Traditional Arabic"/>
          <w:spacing w:val="0"/>
          <w:rtl/>
          <w:lang w:bidi="ar-SA"/>
        </w:rPr>
      </w:pPr>
      <w:r w:rsidRPr="006A2D1A">
        <w:rPr>
          <w:rFonts w:ascii="Traditional Arabic" w:hAnsi="Traditional Arabic"/>
          <w:spacing w:val="0"/>
          <w:rtl/>
          <w:lang w:bidi="ar-SA"/>
        </w:rPr>
        <w:t>این آیه درباره‌ی صحابه</w:t>
      </w:r>
      <w:r w:rsidRPr="006A2D1A">
        <w:rPr>
          <w:rFonts w:ascii="Traditional Arabic" w:hAnsi="Traditional Arabic"/>
          <w:spacing w:val="0"/>
          <w:lang w:bidi="ar-SA"/>
        </w:rPr>
        <w:sym w:font="AGA Arabesque" w:char="F079"/>
      </w:r>
      <w:r w:rsidRPr="006A2D1A">
        <w:rPr>
          <w:rFonts w:ascii="Traditional Arabic" w:hAnsi="Traditional Arabic"/>
          <w:spacing w:val="0"/>
          <w:rtl/>
          <w:lang w:bidi="ar-SA"/>
        </w:rPr>
        <w:t xml:space="preserve"> نازل شد که در جنگ «احد» تعدادی از آن‌ها زخمی شدند و عده‌ای نیز به شهادت رسیدند. پس از جنگ احد، به آن‌ها خبر رسید که ابوسفیان قصد دارد دوباره به آنان حمله کند و مردم را بدین منظور بسیج کرده است. رسول‌الله</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یارانش را به رویارویی با سپاه قریش فراخواند و آن‌ها نیز فراخوان الله و پیامبرش را لبیک گفتند؛ آن‌هم در شرایطی که تعدادی از آن‌ها مجروح شده و هفتاد نفر نیز شهید شده بودند و هنوز مصیبت سنگین احد، تازه بود. با این حال، فرمان خدا و پیامبرش را پذیرفتند. الله</w:t>
      </w:r>
      <w:r w:rsidRPr="006A2D1A">
        <w:rPr>
          <w:rFonts w:ascii="Traditional Arabic" w:hAnsi="Traditional Arabic"/>
          <w:spacing w:val="0"/>
          <w:lang w:bidi="ar-SA"/>
        </w:rPr>
        <w:sym w:font="AGA Arabesque" w:char="F059"/>
      </w:r>
      <w:r w:rsidRPr="006A2D1A">
        <w:rPr>
          <w:rFonts w:ascii="Traditional Arabic" w:hAnsi="Traditional Arabic"/>
          <w:spacing w:val="0"/>
          <w:rtl/>
          <w:lang w:bidi="ar-SA"/>
        </w:rPr>
        <w:t xml:space="preserve"> می‌فرماید:</w:t>
      </w:r>
    </w:p>
    <w:p w:rsidR="00C830EF" w:rsidRPr="006A2D1A" w:rsidRDefault="00C830EF" w:rsidP="00C830EF">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تَجَابُواْ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لرَّسُولِ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أَصَابَهُمُ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قَر</w:t>
      </w:r>
      <w:r w:rsidRPr="006A2D1A">
        <w:rPr>
          <w:rFonts w:ascii="KFGQPC Uthmanic Script HAFS" w:hint="cs"/>
          <w:rtl/>
          <w:lang w:val="en-MY" w:eastAsia="en-MY" w:bidi="ar-SA"/>
        </w:rPr>
        <w:t>ۡ</w:t>
      </w:r>
      <w:r w:rsidRPr="006A2D1A">
        <w:rPr>
          <w:rFonts w:ascii="KFGQPC Uthmanic Script HAFS" w:hint="eastAsia"/>
          <w:rtl/>
          <w:lang w:val="en-MY" w:eastAsia="en-MY" w:bidi="ar-SA"/>
        </w:rPr>
        <w:t>حُ</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أَح</w:t>
      </w:r>
      <w:r w:rsidRPr="006A2D1A">
        <w:rPr>
          <w:rFonts w:ascii="KFGQPC Uthmanic Script HAFS" w:hint="cs"/>
          <w:rtl/>
          <w:lang w:val="en-MY" w:eastAsia="en-MY" w:bidi="ar-SA"/>
        </w:rPr>
        <w:t>ۡ</w:t>
      </w:r>
      <w:r w:rsidRPr="006A2D1A">
        <w:rPr>
          <w:rFonts w:ascii="KFGQPC Uthmanic Script HAFS" w:hint="eastAsia"/>
          <w:rtl/>
          <w:lang w:val="en-MY" w:eastAsia="en-MY" w:bidi="ar-SA"/>
        </w:rPr>
        <w:t>سَنُواْ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تَّقَو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أَج</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عَظِيمٌ</w:t>
      </w:r>
      <w:r w:rsidRPr="006A2D1A">
        <w:rPr>
          <w:rFonts w:ascii="KFGQPC Uthmanic Script HAFS"/>
          <w:rtl/>
          <w:lang w:val="en-MY" w:eastAsia="en-MY" w:bidi="ar-SA"/>
        </w:rPr>
        <w:t xml:space="preserve"> </w:t>
      </w:r>
      <w:r w:rsidRPr="006A2D1A">
        <w:rPr>
          <w:rFonts w:ascii="KFGQPC Uthmanic Script HAFS" w:hint="cs"/>
          <w:rtl/>
          <w:lang w:val="en-MY" w:eastAsia="en-MY" w:bidi="ar-SA"/>
        </w:rPr>
        <w:t>١٧٢</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جَمَعُواْ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7176CC" w:rsidRPr="006A2D1A" w:rsidRDefault="00C830EF" w:rsidP="00C830EF">
      <w:pPr>
        <w:pStyle w:val="a6"/>
        <w:rPr>
          <w:rtl/>
        </w:rPr>
      </w:pPr>
      <w:r w:rsidRPr="006A2D1A">
        <w:rPr>
          <w:lang w:val="en-MY" w:eastAsia="en-MY"/>
        </w:rPr>
        <w:tab/>
      </w:r>
      <w:r w:rsidRPr="006A2D1A">
        <w:rPr>
          <w:rtl/>
          <w:lang w:val="en-MY" w:eastAsia="en-MY"/>
        </w:rPr>
        <w:t>[</w:t>
      </w:r>
      <w:r w:rsidR="00CA49B9" w:rsidRPr="006A2D1A">
        <w:rPr>
          <w:rFonts w:hint="eastAsia"/>
          <w:rtl/>
          <w:lang w:val="en-MY" w:eastAsia="en-MY"/>
        </w:rPr>
        <w:t>آل عمران</w:t>
      </w:r>
      <w:r w:rsidRPr="006A2D1A">
        <w:rPr>
          <w:rtl/>
          <w:lang w:val="en-MY" w:eastAsia="en-MY"/>
        </w:rPr>
        <w:t xml:space="preserve">: </w:t>
      </w:r>
      <w:r w:rsidRPr="006A2D1A">
        <w:rPr>
          <w:rFonts w:hint="cs"/>
          <w:rtl/>
          <w:lang w:val="en-MY" w:eastAsia="en-MY"/>
        </w:rPr>
        <w:t>١٧٢</w:t>
      </w:r>
      <w:r w:rsidRPr="006A2D1A">
        <w:rPr>
          <w:rFonts w:hint="eastAsia"/>
          <w:rtl/>
          <w:lang w:val="en-MY" w:eastAsia="en-MY"/>
        </w:rPr>
        <w:t>،</w:t>
      </w:r>
      <w:r w:rsidRPr="006A2D1A">
        <w:rPr>
          <w:rtl/>
          <w:lang w:val="en-MY" w:eastAsia="en-MY"/>
        </w:rPr>
        <w:t xml:space="preserve">  </w:t>
      </w:r>
      <w:r w:rsidRPr="006A2D1A">
        <w:rPr>
          <w:rFonts w:hint="cs"/>
          <w:rtl/>
          <w:lang w:val="en-MY" w:eastAsia="en-MY"/>
        </w:rPr>
        <w:t>١٧٣</w:t>
      </w:r>
      <w:r w:rsidRPr="006A2D1A">
        <w:rPr>
          <w:rtl/>
          <w:lang w:val="en-MY" w:eastAsia="en-MY"/>
        </w:rPr>
        <w:t xml:space="preserve">]  </w:t>
      </w:r>
      <w:r w:rsidR="000135FA" w:rsidRPr="006A2D1A">
        <w:rPr>
          <w:rtl/>
        </w:rPr>
        <w:tab/>
      </w:r>
      <w:r w:rsidR="00857C9D" w:rsidRPr="006A2D1A">
        <w:rPr>
          <w:rtl/>
        </w:rPr>
        <w:t xml:space="preserve"> </w:t>
      </w:r>
    </w:p>
    <w:p w:rsidR="00324267" w:rsidRPr="006A2D1A" w:rsidRDefault="00324267" w:rsidP="00167AB1">
      <w:pPr>
        <w:pStyle w:val="a2"/>
        <w:rPr>
          <w:spacing w:val="0"/>
          <w:rtl/>
          <w:lang w:bidi="ar-SA"/>
        </w:rPr>
      </w:pPr>
      <w:r w:rsidRPr="006A2D1A">
        <w:rPr>
          <w:spacing w:val="0"/>
          <w:rtl/>
          <w:lang w:bidi="ar-SA"/>
        </w:rPr>
        <w:t>آنان که پس از رسیدن جراحات و آسیب‌های بسیار، دعوت الله و پیامبر را پاسخ گفتند؛ آن دسته از ایشان که نیکوکاری و تقوا پیشه نمودند</w:t>
      </w:r>
      <w:r w:rsidR="00857C9D" w:rsidRPr="006A2D1A">
        <w:rPr>
          <w:spacing w:val="0"/>
          <w:rtl/>
          <w:lang w:bidi="ar-SA"/>
        </w:rPr>
        <w:t>، پاداش بزرگی (در پیش) دارند؛</w:t>
      </w:r>
      <w:r w:rsidRPr="006A2D1A">
        <w:rPr>
          <w:spacing w:val="0"/>
          <w:rtl/>
          <w:lang w:bidi="ar-SA"/>
        </w:rPr>
        <w:t xml:space="preserve"> همان </w:t>
      </w:r>
      <w:r w:rsidR="007B666D" w:rsidRPr="006A2D1A">
        <w:rPr>
          <w:rFonts w:hint="cs"/>
          <w:spacing w:val="0"/>
          <w:rtl/>
          <w:lang w:bidi="ar-SA"/>
        </w:rPr>
        <w:br/>
      </w:r>
      <w:r w:rsidR="007B666D" w:rsidRPr="006A2D1A">
        <w:rPr>
          <w:spacing w:val="0"/>
          <w:sz w:val="2"/>
          <w:szCs w:val="2"/>
          <w:rtl/>
          <w:lang w:bidi="ar-SA"/>
        </w:rPr>
        <w:br/>
      </w:r>
      <w:r w:rsidRPr="006A2D1A">
        <w:rPr>
          <w:spacing w:val="0"/>
          <w:rtl/>
          <w:lang w:bidi="ar-SA"/>
        </w:rPr>
        <w:t xml:space="preserve">کسانی که مردم به آنان گفتند: </w:t>
      </w:r>
      <w:r w:rsidR="00B30253" w:rsidRPr="006A2D1A">
        <w:rPr>
          <w:spacing w:val="0"/>
          <w:rtl/>
          <w:lang w:bidi="ar-SA"/>
        </w:rPr>
        <w:t>دشمنان</w:t>
      </w:r>
      <w:r w:rsidRPr="006A2D1A">
        <w:rPr>
          <w:spacing w:val="0"/>
          <w:rtl/>
          <w:lang w:bidi="ar-SA"/>
        </w:rPr>
        <w:t xml:space="preserve"> برای نبرد با شما گرد آمده‌اند.</w:t>
      </w:r>
    </w:p>
    <w:p w:rsidR="00324267" w:rsidRPr="006A2D1A" w:rsidRDefault="00B30253" w:rsidP="00E9259D">
      <w:pPr>
        <w:rPr>
          <w:rFonts w:ascii="Traditional Arabic" w:hAnsi="Traditional Arabic"/>
          <w:spacing w:val="0"/>
          <w:rtl/>
          <w:lang w:bidi="ar-SA"/>
        </w:rPr>
      </w:pPr>
      <w:r w:rsidRPr="006A2D1A">
        <w:rPr>
          <w:rFonts w:ascii="Traditional Arabic" w:hAnsi="Traditional Arabic"/>
          <w:spacing w:val="0"/>
          <w:rtl/>
          <w:lang w:bidi="ar-SA"/>
        </w:rPr>
        <w:t>یعنی</w:t>
      </w:r>
      <w:r w:rsidR="00857C9D" w:rsidRPr="006A2D1A">
        <w:rPr>
          <w:rFonts w:ascii="Traditional Arabic" w:hAnsi="Traditional Arabic"/>
          <w:spacing w:val="0"/>
          <w:rtl/>
          <w:lang w:bidi="ar-SA"/>
        </w:rPr>
        <w:t>:</w:t>
      </w:r>
      <w:r w:rsidRPr="006A2D1A">
        <w:rPr>
          <w:rFonts w:ascii="Traditional Arabic" w:hAnsi="Traditional Arabic"/>
          <w:spacing w:val="0"/>
          <w:rtl/>
          <w:lang w:bidi="ar-SA"/>
        </w:rPr>
        <w:t xml:space="preserve"> ابوسفیان و دیگر سران قریش که زنده مانده‌اند، تصمیم گرفته‌اند که دوباره به جنگ پیامبر</w:t>
      </w:r>
      <w:r w:rsidRPr="006A2D1A">
        <w:rPr>
          <w:rFonts w:ascii="Traditional Arabic" w:hAnsi="Traditional Arabic"/>
          <w:spacing w:val="0"/>
          <w:lang w:bidi="ar-SA"/>
        </w:rPr>
        <w:sym w:font="AGA Arabesque" w:char="F072"/>
      </w:r>
      <w:r w:rsidR="00857C9D" w:rsidRPr="006A2D1A">
        <w:rPr>
          <w:rFonts w:ascii="Traditional Arabic" w:hAnsi="Traditional Arabic"/>
          <w:spacing w:val="0"/>
          <w:rtl/>
          <w:lang w:bidi="ar-SA"/>
        </w:rPr>
        <w:t xml:space="preserve"> بیایند و کارش را ی</w:t>
      </w:r>
      <w:r w:rsidR="00E9259D" w:rsidRPr="006A2D1A">
        <w:rPr>
          <w:rFonts w:ascii="Traditional Arabic" w:hAnsi="Traditional Arabic" w:hint="cs"/>
          <w:spacing w:val="0"/>
          <w:rtl/>
          <w:lang w:bidi="ar-SA"/>
        </w:rPr>
        <w:t>کس</w:t>
      </w:r>
      <w:r w:rsidR="00857C9D" w:rsidRPr="006A2D1A">
        <w:rPr>
          <w:rFonts w:ascii="Traditional Arabic" w:hAnsi="Traditional Arabic"/>
          <w:spacing w:val="0"/>
          <w:rtl/>
          <w:lang w:bidi="ar-SA"/>
        </w:rPr>
        <w:t>ره کنند؛</w:t>
      </w:r>
      <w:r w:rsidRPr="006A2D1A">
        <w:rPr>
          <w:rFonts w:ascii="Traditional Arabic" w:hAnsi="Traditional Arabic"/>
          <w:spacing w:val="0"/>
          <w:rtl/>
          <w:lang w:bidi="ar-SA"/>
        </w:rPr>
        <w:t xml:space="preserve"> اما خواست خداوند</w:t>
      </w:r>
      <w:r w:rsidRPr="006A2D1A">
        <w:rPr>
          <w:rFonts w:ascii="Traditional Arabic" w:hAnsi="Traditional Arabic"/>
          <w:spacing w:val="0"/>
          <w:lang w:bidi="ar-SA"/>
        </w:rPr>
        <w:sym w:font="AGA Arabesque" w:char="F055"/>
      </w:r>
      <w:r w:rsidRPr="006A2D1A">
        <w:rPr>
          <w:rFonts w:ascii="Traditional Arabic" w:hAnsi="Traditional Arabic"/>
          <w:spacing w:val="0"/>
          <w:rtl/>
          <w:lang w:bidi="ar-SA"/>
        </w:rPr>
        <w:t xml:space="preserve"> جز این نمی‌خواست که نورش را کامل بگرداند و دعوت رسول‌الله</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را به سرانجام برساند.</w:t>
      </w:r>
    </w:p>
    <w:p w:rsidR="00B30253" w:rsidRPr="006A2D1A" w:rsidRDefault="00B30253" w:rsidP="00C830EF">
      <w:pPr>
        <w:rPr>
          <w:rFonts w:ascii="Traditional Arabic" w:hAnsi="Traditional Arabic"/>
          <w:spacing w:val="0"/>
          <w:rtl/>
          <w:lang w:bidi="ar-SA"/>
        </w:rPr>
      </w:pPr>
      <w:r w:rsidRPr="006A2D1A">
        <w:rPr>
          <w:rFonts w:ascii="Traditional Arabic" w:hAnsi="Traditional Arabic"/>
          <w:spacing w:val="0"/>
          <w:rtl/>
          <w:lang w:bidi="ar-SA"/>
        </w:rPr>
        <w:t>این خبر را به صحابه</w:t>
      </w:r>
      <w:r w:rsidRPr="006A2D1A">
        <w:rPr>
          <w:rFonts w:ascii="Traditional Arabic" w:hAnsi="Traditional Arabic"/>
          <w:spacing w:val="0"/>
          <w:lang w:bidi="ar-SA"/>
        </w:rPr>
        <w:sym w:font="AGA Arabesque" w:char="F079"/>
      </w:r>
      <w:r w:rsidRPr="006A2D1A">
        <w:rPr>
          <w:rFonts w:ascii="Traditional Arabic" w:hAnsi="Traditional Arabic"/>
          <w:spacing w:val="0"/>
          <w:rtl/>
          <w:lang w:bidi="ar-SA"/>
        </w:rPr>
        <w:t xml:space="preserve"> رساندند و به آن‌ها گفتند که باید از این تصمیم مشرکان، بترسید؛ ام</w:t>
      </w:r>
      <w:r w:rsidR="00857C9D" w:rsidRPr="006A2D1A">
        <w:rPr>
          <w:rFonts w:ascii="Traditional Arabic" w:hAnsi="Traditional Arabic"/>
          <w:spacing w:val="0"/>
          <w:rtl/>
          <w:lang w:bidi="ar-SA"/>
        </w:rPr>
        <w:t>ا این سخن، بر ایمان صحابه افزود؛ زیرا هرچه سختی‌ها</w:t>
      </w:r>
      <w:r w:rsidRPr="006A2D1A">
        <w:rPr>
          <w:rFonts w:ascii="Traditional Arabic" w:hAnsi="Traditional Arabic"/>
          <w:spacing w:val="0"/>
          <w:rtl/>
          <w:lang w:bidi="ar-SA"/>
        </w:rPr>
        <w:t xml:space="preserve"> شدت بیش‌تری بیابد، ایمان مؤمن نیز بیش‌تر می‌شود</w:t>
      </w:r>
      <w:r w:rsidR="00857C9D" w:rsidRPr="006A2D1A">
        <w:rPr>
          <w:rFonts w:ascii="Traditional Arabic" w:hAnsi="Traditional Arabic"/>
          <w:spacing w:val="0"/>
          <w:rtl/>
          <w:lang w:bidi="ar-SA"/>
        </w:rPr>
        <w:t>؛</w:t>
      </w:r>
      <w:r w:rsidR="00E522DA" w:rsidRPr="006A2D1A">
        <w:rPr>
          <w:rFonts w:ascii="Traditional Arabic" w:hAnsi="Traditional Arabic"/>
          <w:spacing w:val="0"/>
          <w:rtl/>
          <w:lang w:bidi="ar-SA"/>
        </w:rPr>
        <w:t xml:space="preserve"> چون باور و ایمان دارد که موفقیت و پیروزی با صبر و شکیبایی</w:t>
      </w:r>
      <w:r w:rsidR="00857C9D" w:rsidRPr="006A2D1A">
        <w:rPr>
          <w:rFonts w:ascii="Traditional Arabic" w:hAnsi="Traditional Arabic"/>
          <w:spacing w:val="0"/>
          <w:rtl/>
          <w:lang w:bidi="ar-SA"/>
        </w:rPr>
        <w:t>‌</w:t>
      </w:r>
      <w:r w:rsidR="00E522DA" w:rsidRPr="006A2D1A">
        <w:rPr>
          <w:rFonts w:ascii="Traditional Arabic" w:hAnsi="Traditional Arabic"/>
          <w:spacing w:val="0"/>
          <w:rtl/>
          <w:lang w:bidi="ar-SA"/>
        </w:rPr>
        <w:t>ست و به دنبال هر سختی و مشکلی، گشایشی</w:t>
      </w:r>
      <w:r w:rsidR="00857C9D" w:rsidRPr="006A2D1A">
        <w:rPr>
          <w:rFonts w:ascii="Traditional Arabic" w:hAnsi="Traditional Arabic"/>
          <w:spacing w:val="0"/>
          <w:rtl/>
          <w:lang w:bidi="ar-SA"/>
        </w:rPr>
        <w:t>‌ست</w:t>
      </w:r>
      <w:r w:rsidR="00E522DA" w:rsidRPr="006A2D1A">
        <w:rPr>
          <w:rFonts w:ascii="Traditional Arabic" w:hAnsi="Traditional Arabic"/>
          <w:spacing w:val="0"/>
          <w:rtl/>
          <w:lang w:bidi="ar-SA"/>
        </w:rPr>
        <w:t xml:space="preserve">. لذا این سخن، بر ایمانشان افزود و گفتند: </w:t>
      </w:r>
      <w:r w:rsidR="00C830EF" w:rsidRPr="006A2D1A">
        <w:rPr>
          <w:rFonts w:ascii="KFGQPC Uthman Taha Naskh" w:cs="KFGQPC Uthman Taha Naskh" w:hint="cs"/>
          <w:spacing w:val="0"/>
          <w:rtl/>
          <w:lang w:val="en-MY" w:eastAsia="en-MY" w:bidi="ar-SA"/>
        </w:rPr>
        <w:t>﴿</w:t>
      </w:r>
      <w:r w:rsidR="00C830EF" w:rsidRPr="006A2D1A">
        <w:rPr>
          <w:rStyle w:val="Char2"/>
          <w:rFonts w:hint="eastAsia"/>
          <w:spacing w:val="0"/>
          <w:rtl/>
        </w:rPr>
        <w:t>حَس</w:t>
      </w:r>
      <w:r w:rsidR="00C830EF" w:rsidRPr="006A2D1A">
        <w:rPr>
          <w:rStyle w:val="Char2"/>
          <w:rFonts w:hint="cs"/>
          <w:spacing w:val="0"/>
          <w:rtl/>
        </w:rPr>
        <w:t>ۡ</w:t>
      </w:r>
      <w:r w:rsidR="00C830EF" w:rsidRPr="006A2D1A">
        <w:rPr>
          <w:rStyle w:val="Char2"/>
          <w:rFonts w:hint="eastAsia"/>
          <w:spacing w:val="0"/>
          <w:rtl/>
        </w:rPr>
        <w:t>بُنَا</w:t>
      </w:r>
      <w:r w:rsidR="00C830EF" w:rsidRPr="006A2D1A">
        <w:rPr>
          <w:rStyle w:val="Char2"/>
          <w:spacing w:val="0"/>
          <w:rtl/>
        </w:rPr>
        <w:t xml:space="preserve"> </w:t>
      </w:r>
      <w:r w:rsidR="00C830EF" w:rsidRPr="006A2D1A">
        <w:rPr>
          <w:rStyle w:val="Char2"/>
          <w:rFonts w:hint="cs"/>
          <w:spacing w:val="0"/>
          <w:rtl/>
        </w:rPr>
        <w:t>ٱ</w:t>
      </w:r>
      <w:r w:rsidR="00C830EF" w:rsidRPr="006A2D1A">
        <w:rPr>
          <w:rStyle w:val="Char2"/>
          <w:rFonts w:hint="eastAsia"/>
          <w:spacing w:val="0"/>
          <w:rtl/>
        </w:rPr>
        <w:t>للَّهُ</w:t>
      </w:r>
      <w:r w:rsidR="00C830EF" w:rsidRPr="006A2D1A">
        <w:rPr>
          <w:rStyle w:val="Char2"/>
          <w:spacing w:val="0"/>
          <w:rtl/>
        </w:rPr>
        <w:t xml:space="preserve"> </w:t>
      </w:r>
      <w:r w:rsidR="00C830EF" w:rsidRPr="006A2D1A">
        <w:rPr>
          <w:rStyle w:val="Char2"/>
          <w:rFonts w:hint="eastAsia"/>
          <w:spacing w:val="0"/>
          <w:rtl/>
        </w:rPr>
        <w:t>وَنِع</w:t>
      </w:r>
      <w:r w:rsidR="00C830EF" w:rsidRPr="006A2D1A">
        <w:rPr>
          <w:rStyle w:val="Char2"/>
          <w:rFonts w:hint="cs"/>
          <w:spacing w:val="0"/>
          <w:rtl/>
        </w:rPr>
        <w:t>ۡ</w:t>
      </w:r>
      <w:r w:rsidR="00C830EF" w:rsidRPr="006A2D1A">
        <w:rPr>
          <w:rStyle w:val="Char2"/>
          <w:rFonts w:hint="eastAsia"/>
          <w:spacing w:val="0"/>
          <w:rtl/>
        </w:rPr>
        <w:t>مَ</w:t>
      </w:r>
      <w:r w:rsidR="00C830EF" w:rsidRPr="006A2D1A">
        <w:rPr>
          <w:rStyle w:val="Char2"/>
          <w:spacing w:val="0"/>
          <w:rtl/>
        </w:rPr>
        <w:t xml:space="preserve"> </w:t>
      </w:r>
      <w:r w:rsidR="00C830EF" w:rsidRPr="006A2D1A">
        <w:rPr>
          <w:rStyle w:val="Char2"/>
          <w:rFonts w:hint="cs"/>
          <w:spacing w:val="0"/>
          <w:rtl/>
        </w:rPr>
        <w:t>ٱ</w:t>
      </w:r>
      <w:r w:rsidR="00C830EF" w:rsidRPr="006A2D1A">
        <w:rPr>
          <w:rStyle w:val="Char2"/>
          <w:rFonts w:hint="eastAsia"/>
          <w:spacing w:val="0"/>
          <w:rtl/>
        </w:rPr>
        <w:t>ل</w:t>
      </w:r>
      <w:r w:rsidR="00C830EF" w:rsidRPr="006A2D1A">
        <w:rPr>
          <w:rStyle w:val="Char2"/>
          <w:rFonts w:hint="cs"/>
          <w:spacing w:val="0"/>
          <w:rtl/>
        </w:rPr>
        <w:t>ۡ</w:t>
      </w:r>
      <w:r w:rsidR="00C830EF" w:rsidRPr="006A2D1A">
        <w:rPr>
          <w:rStyle w:val="Char2"/>
          <w:rFonts w:hint="eastAsia"/>
          <w:spacing w:val="0"/>
          <w:rtl/>
        </w:rPr>
        <w:t>وَكِيلُ</w:t>
      </w:r>
      <w:r w:rsidR="00C830EF" w:rsidRPr="006A2D1A">
        <w:rPr>
          <w:rFonts w:ascii="KFGQPC Uthman Taha Naskh" w:cs="KFGQPC Uthman Taha Naskh" w:hint="cs"/>
          <w:spacing w:val="0"/>
          <w:rtl/>
          <w:lang w:val="en-MY" w:eastAsia="en-MY" w:bidi="ar-SA"/>
        </w:rPr>
        <w:t>﴾</w:t>
      </w:r>
      <w:r w:rsidR="00E522DA" w:rsidRPr="006A2D1A">
        <w:rPr>
          <w:rFonts w:ascii="Traditional Arabic" w:hAnsi="Traditional Arabic"/>
          <w:spacing w:val="0"/>
          <w:rtl/>
          <w:lang w:bidi="ar-SA"/>
        </w:rPr>
        <w:t xml:space="preserve"> یعنی: «الله، برای ما کافی</w:t>
      </w:r>
      <w:r w:rsidR="00857C9D" w:rsidRPr="006A2D1A">
        <w:rPr>
          <w:rFonts w:ascii="Traditional Arabic" w:hAnsi="Traditional Arabic"/>
          <w:spacing w:val="0"/>
          <w:rtl/>
          <w:lang w:bidi="ar-SA"/>
        </w:rPr>
        <w:t>‌</w:t>
      </w:r>
      <w:r w:rsidR="00E522DA" w:rsidRPr="006A2D1A">
        <w:rPr>
          <w:rFonts w:ascii="Traditional Arabic" w:hAnsi="Traditional Arabic"/>
          <w:spacing w:val="0"/>
          <w:rtl/>
          <w:lang w:bidi="ar-SA"/>
        </w:rPr>
        <w:t>ست و چه نیک کارسازی</w:t>
      </w:r>
      <w:r w:rsidR="00857C9D" w:rsidRPr="006A2D1A">
        <w:rPr>
          <w:rFonts w:ascii="Traditional Arabic" w:hAnsi="Traditional Arabic"/>
          <w:spacing w:val="0"/>
          <w:rtl/>
          <w:lang w:bidi="ar-SA"/>
        </w:rPr>
        <w:t>‌</w:t>
      </w:r>
      <w:r w:rsidR="00E522DA" w:rsidRPr="006A2D1A">
        <w:rPr>
          <w:rFonts w:ascii="Traditional Arabic" w:hAnsi="Traditional Arabic"/>
          <w:spacing w:val="0"/>
          <w:rtl/>
          <w:lang w:bidi="ar-SA"/>
        </w:rPr>
        <w:t>ست». البته الله</w:t>
      </w:r>
      <w:r w:rsidR="00E522DA" w:rsidRPr="006A2D1A">
        <w:rPr>
          <w:rFonts w:ascii="Traditional Arabic" w:hAnsi="Traditional Arabic"/>
          <w:spacing w:val="0"/>
          <w:lang w:bidi="ar-SA"/>
        </w:rPr>
        <w:sym w:font="AGA Arabesque" w:char="F055"/>
      </w:r>
      <w:r w:rsidR="00E522DA" w:rsidRPr="006A2D1A">
        <w:rPr>
          <w:rFonts w:ascii="Traditional Arabic" w:hAnsi="Traditional Arabic"/>
          <w:spacing w:val="0"/>
          <w:rtl/>
          <w:lang w:bidi="ar-SA"/>
        </w:rPr>
        <w:t xml:space="preserve"> کسی را یاری می‌کند که از او یاری بخواهد؛ الله متعال، بخشنده‌</w:t>
      </w:r>
      <w:r w:rsidR="00857C9D" w:rsidRPr="006A2D1A">
        <w:rPr>
          <w:rFonts w:ascii="Traditional Arabic" w:hAnsi="Traditional Arabic"/>
          <w:spacing w:val="0"/>
          <w:rtl/>
          <w:lang w:bidi="ar-SA"/>
        </w:rPr>
        <w:t>ترین بخشندگان است و وقتی انسان در مسایل و مشکلات خود</w:t>
      </w:r>
      <w:r w:rsidR="00E522DA" w:rsidRPr="006A2D1A">
        <w:rPr>
          <w:rFonts w:ascii="Traditional Arabic" w:hAnsi="Traditional Arabic"/>
          <w:spacing w:val="0"/>
          <w:rtl/>
          <w:lang w:bidi="ar-SA"/>
        </w:rPr>
        <w:t xml:space="preserve"> به سوی الله</w:t>
      </w:r>
      <w:r w:rsidR="00422B2E" w:rsidRPr="006A2D1A">
        <w:rPr>
          <w:rFonts w:ascii="Traditional Arabic" w:hAnsi="Traditional Arabic"/>
          <w:spacing w:val="0"/>
          <w:rtl/>
          <w:lang w:bidi="ar-SA"/>
        </w:rPr>
        <w:t xml:space="preserve"> روی بیاورد، او نیز بنده‌اش را یاری و کمک می‌کند؛ اما انسان در بسیاری از موارد رو</w:t>
      </w:r>
      <w:r w:rsidR="00E9259D" w:rsidRPr="006A2D1A">
        <w:rPr>
          <w:rFonts w:ascii="Traditional Arabic" w:hAnsi="Traditional Arabic" w:hint="cs"/>
          <w:spacing w:val="0"/>
          <w:rtl/>
          <w:lang w:bidi="ar-SA"/>
        </w:rPr>
        <w:t>یگ</w:t>
      </w:r>
      <w:r w:rsidR="00422B2E" w:rsidRPr="006A2D1A">
        <w:rPr>
          <w:rFonts w:ascii="Traditional Arabic" w:hAnsi="Traditional Arabic"/>
          <w:spacing w:val="0"/>
          <w:rtl/>
          <w:lang w:bidi="ar-SA"/>
        </w:rPr>
        <w:t>ردان می‌شود و بدون تو</w:t>
      </w:r>
      <w:r w:rsidR="00857C9D" w:rsidRPr="006A2D1A">
        <w:rPr>
          <w:rFonts w:ascii="Traditional Arabic" w:hAnsi="Traditional Arabic"/>
          <w:spacing w:val="0"/>
          <w:rtl/>
          <w:lang w:bidi="ar-SA"/>
        </w:rPr>
        <w:t>جه به مسایل معنوی، به امور مادی</w:t>
      </w:r>
      <w:r w:rsidR="00422B2E" w:rsidRPr="006A2D1A">
        <w:rPr>
          <w:rFonts w:ascii="Traditional Arabic" w:hAnsi="Traditional Arabic"/>
          <w:spacing w:val="0"/>
          <w:rtl/>
          <w:lang w:bidi="ar-SA"/>
        </w:rPr>
        <w:t xml:space="preserve"> تکیه و اعتماد می‌کند.</w:t>
      </w:r>
    </w:p>
    <w:p w:rsidR="00274140" w:rsidRPr="006A2D1A" w:rsidRDefault="00422B2E" w:rsidP="00167AB1">
      <w:pPr>
        <w:rPr>
          <w:rFonts w:ascii="Traditional Arabic" w:hAnsi="Traditional Arabic"/>
          <w:spacing w:val="0"/>
          <w:rtl/>
          <w:lang w:bidi="ar-SA"/>
        </w:rPr>
      </w:pPr>
      <w:r w:rsidRPr="006A2D1A">
        <w:rPr>
          <w:rFonts w:ascii="Traditional Arabic" w:hAnsi="Traditional Arabic"/>
          <w:spacing w:val="0"/>
          <w:rtl/>
          <w:lang w:bidi="ar-SA"/>
        </w:rPr>
        <w:t>الله متعال می‌فرماید:</w:t>
      </w:r>
    </w:p>
    <w:p w:rsidR="00422B2E" w:rsidRPr="006A2D1A" w:rsidRDefault="00C830EF" w:rsidP="00C830E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نقَلَبُواْ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بِنِع</w:t>
      </w:r>
      <w:r w:rsidRPr="006A2D1A">
        <w:rPr>
          <w:rFonts w:ascii="KFGQPC Uthmanic Script HAFS" w:hint="cs"/>
          <w:rtl/>
          <w:lang w:val="en-MY" w:eastAsia="en-MY" w:bidi="ar-SA"/>
        </w:rPr>
        <w:t>ۡ</w:t>
      </w:r>
      <w:r w:rsidRPr="006A2D1A">
        <w:rPr>
          <w:rFonts w:ascii="KFGQPC Uthmanic Script HAFS" w:hint="eastAsia"/>
          <w:rtl/>
          <w:lang w:val="en-MY" w:eastAsia="en-MY" w:bidi="ar-SA"/>
        </w:rPr>
        <w:t>مَة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وَفَض</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يَم</w:t>
      </w:r>
      <w:r w:rsidRPr="006A2D1A">
        <w:rPr>
          <w:rFonts w:ascii="KFGQPC Uthmanic Script HAFS" w:hint="cs"/>
          <w:rtl/>
          <w:lang w:val="en-MY" w:eastAsia="en-MY" w:bidi="ar-SA"/>
        </w:rPr>
        <w:t>ۡ</w:t>
      </w:r>
      <w:r w:rsidRPr="006A2D1A">
        <w:rPr>
          <w:rFonts w:ascii="KFGQPC Uthmanic Script HAFS" w:hint="eastAsia"/>
          <w:rtl/>
          <w:lang w:val="en-MY" w:eastAsia="en-MY" w:bidi="ar-SA"/>
        </w:rPr>
        <w:t>سَس</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سُو</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Fonts w:ascii="KFGQPC Uthman Taha Naskh" w:cs="KFGQPC Uthman Taha Naskh"/>
          <w:rtl/>
          <w:lang w:val="en-MY" w:eastAsia="en-MY" w:bidi="ar-SA"/>
        </w:rPr>
        <w:t xml:space="preserve"> </w:t>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١٧٤</w:t>
      </w:r>
      <w:r w:rsidRPr="006A2D1A">
        <w:rPr>
          <w:rStyle w:val="Char7"/>
          <w:rtl/>
        </w:rPr>
        <w:t>]</w:t>
      </w:r>
      <w:r w:rsidRPr="006A2D1A">
        <w:rPr>
          <w:rFonts w:ascii="KFGQPC Uthman Taha Naskh" w:cs="KFGQPC Uthman Taha Naskh"/>
          <w:rtl/>
          <w:lang w:val="en-MY" w:eastAsia="en-MY" w:bidi="ar-SA"/>
        </w:rPr>
        <w:t xml:space="preserve">  </w:t>
      </w:r>
      <w:r w:rsidR="000135FA" w:rsidRPr="006A2D1A">
        <w:rPr>
          <w:rtl/>
          <w:lang w:bidi="ar-SA"/>
        </w:rPr>
        <w:tab/>
      </w:r>
    </w:p>
    <w:p w:rsidR="00422B2E" w:rsidRPr="006A2D1A" w:rsidRDefault="00422B2E" w:rsidP="00167AB1">
      <w:pPr>
        <w:pStyle w:val="a2"/>
        <w:rPr>
          <w:spacing w:val="0"/>
          <w:rtl/>
          <w:lang w:bidi="ar-SA"/>
        </w:rPr>
      </w:pPr>
      <w:r w:rsidRPr="006A2D1A">
        <w:rPr>
          <w:spacing w:val="0"/>
          <w:rtl/>
          <w:lang w:bidi="ar-SA"/>
        </w:rPr>
        <w:t>مؤمنان، به نعمت و فضل الله بازگشتند؛ هیچ آسیبی به آنان نرسید.</w:t>
      </w:r>
    </w:p>
    <w:p w:rsidR="00422B2E" w:rsidRPr="006A2D1A" w:rsidRDefault="00422B2E" w:rsidP="00E9259D">
      <w:pPr>
        <w:rPr>
          <w:rFonts w:ascii="Traditional Arabic" w:hAnsi="Traditional Arabic"/>
          <w:spacing w:val="0"/>
          <w:rtl/>
          <w:lang w:bidi="ar-SA"/>
        </w:rPr>
      </w:pPr>
      <w:r w:rsidRPr="006A2D1A">
        <w:rPr>
          <w:rFonts w:ascii="Traditional Arabic" w:hAnsi="Traditional Arabic"/>
          <w:spacing w:val="0"/>
          <w:rtl/>
          <w:lang w:bidi="ar-SA"/>
        </w:rPr>
        <w:t>صحابه</w:t>
      </w:r>
      <w:r w:rsidRPr="006A2D1A">
        <w:rPr>
          <w:rFonts w:ascii="Traditional Arabic" w:hAnsi="Traditional Arabic"/>
          <w:spacing w:val="0"/>
          <w:lang w:bidi="ar-SA"/>
        </w:rPr>
        <w:sym w:font="AGA Arabesque" w:char="F079"/>
      </w:r>
      <w:r w:rsidR="00E728FB" w:rsidRPr="006A2D1A">
        <w:rPr>
          <w:rFonts w:ascii="Traditional Arabic" w:hAnsi="Traditional Arabic"/>
          <w:spacing w:val="0"/>
          <w:rtl/>
          <w:lang w:bidi="ar-SA"/>
        </w:rPr>
        <w:t xml:space="preserve"> به قصد رویارویی با ابوسفیان</w:t>
      </w:r>
      <w:r w:rsidRPr="006A2D1A">
        <w:rPr>
          <w:rFonts w:ascii="Traditional Arabic" w:hAnsi="Traditional Arabic"/>
          <w:spacing w:val="0"/>
          <w:rtl/>
          <w:lang w:bidi="ar-SA"/>
        </w:rPr>
        <w:t xml:space="preserve"> </w:t>
      </w:r>
      <w:r w:rsidR="00E728FB" w:rsidRPr="006A2D1A">
        <w:rPr>
          <w:rFonts w:ascii="Traditional Arabic" w:hAnsi="Traditional Arabic"/>
          <w:spacing w:val="0"/>
          <w:rtl/>
          <w:lang w:bidi="ar-SA"/>
        </w:rPr>
        <w:t xml:space="preserve">از مدینه به مسیر مکه </w:t>
      </w:r>
      <w:r w:rsidRPr="006A2D1A">
        <w:rPr>
          <w:rFonts w:ascii="Traditional Arabic" w:hAnsi="Traditional Arabic"/>
          <w:spacing w:val="0"/>
          <w:rtl/>
          <w:lang w:bidi="ar-SA"/>
        </w:rPr>
        <w:t>بازگشتند؛ اما ابوسفیان و ه</w:t>
      </w:r>
      <w:r w:rsidR="00E9259D" w:rsidRPr="006A2D1A">
        <w:rPr>
          <w:rFonts w:ascii="Traditional Arabic" w:hAnsi="Traditional Arabic" w:hint="cs"/>
          <w:spacing w:val="0"/>
          <w:rtl/>
          <w:lang w:bidi="ar-SA"/>
        </w:rPr>
        <w:t>مرا</w:t>
      </w:r>
      <w:r w:rsidRPr="006A2D1A">
        <w:rPr>
          <w:rFonts w:ascii="Traditional Arabic" w:hAnsi="Traditional Arabic"/>
          <w:spacing w:val="0"/>
          <w:rtl/>
          <w:lang w:bidi="ar-SA"/>
        </w:rPr>
        <w:t>هانش</w:t>
      </w:r>
      <w:r w:rsidR="00E728FB" w:rsidRPr="006A2D1A">
        <w:rPr>
          <w:rFonts w:ascii="Traditional Arabic" w:hAnsi="Traditional Arabic"/>
          <w:spacing w:val="0"/>
          <w:rtl/>
          <w:lang w:bidi="ar-SA"/>
        </w:rPr>
        <w:t xml:space="preserve"> به مکه برگشته بودند؛</w:t>
      </w:r>
      <w:r w:rsidRPr="006A2D1A">
        <w:rPr>
          <w:rFonts w:ascii="Traditional Arabic" w:hAnsi="Traditional Arabic"/>
          <w:spacing w:val="0"/>
          <w:rtl/>
          <w:lang w:bidi="ar-SA"/>
        </w:rPr>
        <w:t xml:space="preserve"> لذا هیچ جنگی رخ نداد و برای صحابه</w:t>
      </w:r>
      <w:r w:rsidRPr="006A2D1A">
        <w:rPr>
          <w:rFonts w:ascii="Traditional Arabic" w:hAnsi="Traditional Arabic"/>
          <w:spacing w:val="0"/>
          <w:lang w:bidi="ar-SA"/>
        </w:rPr>
        <w:sym w:font="AGA Arabesque" w:char="F079"/>
      </w:r>
      <w:r w:rsidRPr="006A2D1A">
        <w:rPr>
          <w:rFonts w:ascii="Traditional Arabic" w:hAnsi="Traditional Arabic"/>
          <w:spacing w:val="0"/>
          <w:rtl/>
          <w:lang w:bidi="ar-SA"/>
        </w:rPr>
        <w:t xml:space="preserve"> پاداش جهاد و این فضیلت بزرگ ثبت شد که الله متعال می‌فرماید:</w:t>
      </w:r>
    </w:p>
    <w:p w:rsidR="00422B2E" w:rsidRPr="006A2D1A" w:rsidRDefault="00C830EF" w:rsidP="00C830E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نقَلَبُواْ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بِنِع</w:t>
      </w:r>
      <w:r w:rsidRPr="006A2D1A">
        <w:rPr>
          <w:rFonts w:ascii="KFGQPC Uthmanic Script HAFS" w:hint="cs"/>
          <w:rtl/>
          <w:lang w:val="en-MY" w:eastAsia="en-MY" w:bidi="ar-SA"/>
        </w:rPr>
        <w:t>ۡ</w:t>
      </w:r>
      <w:r w:rsidRPr="006A2D1A">
        <w:rPr>
          <w:rFonts w:ascii="KFGQPC Uthmanic Script HAFS" w:hint="eastAsia"/>
          <w:rtl/>
          <w:lang w:val="en-MY" w:eastAsia="en-MY" w:bidi="ar-SA"/>
        </w:rPr>
        <w:t>مَة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وَفَض</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يَم</w:t>
      </w:r>
      <w:r w:rsidRPr="006A2D1A">
        <w:rPr>
          <w:rFonts w:ascii="KFGQPC Uthmanic Script HAFS" w:hint="cs"/>
          <w:rtl/>
          <w:lang w:val="en-MY" w:eastAsia="en-MY" w:bidi="ar-SA"/>
        </w:rPr>
        <w:t>ۡ</w:t>
      </w:r>
      <w:r w:rsidRPr="006A2D1A">
        <w:rPr>
          <w:rFonts w:ascii="KFGQPC Uthmanic Script HAFS" w:hint="eastAsia"/>
          <w:rtl/>
          <w:lang w:val="en-MY" w:eastAsia="en-MY" w:bidi="ar-SA"/>
        </w:rPr>
        <w:t>سَس</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سُو</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تَّبَعُواْ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رِض</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فَض</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عَظِيمٍ</w:t>
      </w:r>
      <w:r w:rsidRPr="006A2D1A">
        <w:rPr>
          <w:rFonts w:ascii="KFGQPC Uthmanic Script HAFS"/>
          <w:rtl/>
          <w:lang w:val="en-MY" w:eastAsia="en-MY" w:bidi="ar-SA"/>
        </w:rPr>
        <w:t xml:space="preserve"> </w:t>
      </w:r>
      <w:r w:rsidRPr="006A2D1A">
        <w:rPr>
          <w:rFonts w:ascii="KFGQPC Uthmanic Script HAFS" w:hint="cs"/>
          <w:rtl/>
          <w:lang w:val="en-MY" w:eastAsia="en-MY" w:bidi="ar-SA"/>
        </w:rPr>
        <w:t>١٧٤</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١٧٤</w:t>
      </w:r>
      <w:r w:rsidRPr="006A2D1A">
        <w:rPr>
          <w:rStyle w:val="Char7"/>
          <w:rtl/>
        </w:rPr>
        <w:t>]</w:t>
      </w:r>
      <w:r w:rsidRPr="006A2D1A">
        <w:rPr>
          <w:rFonts w:ascii="KFGQPC Uthman Taha Naskh" w:cs="KFGQPC Uthman Taha Naskh"/>
          <w:rtl/>
          <w:lang w:val="en-MY" w:eastAsia="en-MY" w:bidi="ar-SA"/>
        </w:rPr>
        <w:t xml:space="preserve">  </w:t>
      </w:r>
      <w:r w:rsidR="000135FA" w:rsidRPr="006A2D1A">
        <w:rPr>
          <w:rtl/>
          <w:lang w:bidi="ar-SA"/>
        </w:rPr>
        <w:tab/>
      </w:r>
    </w:p>
    <w:p w:rsidR="00422B2E" w:rsidRPr="006A2D1A" w:rsidRDefault="00422B2E" w:rsidP="00167AB1">
      <w:pPr>
        <w:pStyle w:val="a2"/>
        <w:rPr>
          <w:spacing w:val="0"/>
          <w:rtl/>
          <w:lang w:bidi="ar-SA"/>
        </w:rPr>
      </w:pPr>
      <w:r w:rsidRPr="006A2D1A">
        <w:rPr>
          <w:spacing w:val="0"/>
          <w:rtl/>
          <w:lang w:bidi="ar-SA"/>
        </w:rPr>
        <w:t>مؤمنان، به نعمت و فضل الله بازگشتند؛ هیچ آسیبی به آنان نرسید و در پی رضایت الله برآمدند. و الله، دارای فضل بزرگ و بی‌کرانی</w:t>
      </w:r>
      <w:r w:rsidR="00E728FB" w:rsidRPr="006A2D1A">
        <w:rPr>
          <w:spacing w:val="0"/>
          <w:rtl/>
          <w:lang w:bidi="ar-SA"/>
        </w:rPr>
        <w:t>‌</w:t>
      </w:r>
      <w:r w:rsidRPr="006A2D1A">
        <w:rPr>
          <w:spacing w:val="0"/>
          <w:rtl/>
          <w:lang w:bidi="ar-SA"/>
        </w:rPr>
        <w:t>ست.</w:t>
      </w:r>
    </w:p>
    <w:p w:rsidR="00422B2E" w:rsidRPr="006A2D1A" w:rsidRDefault="00E728FB" w:rsidP="00167AB1">
      <w:pPr>
        <w:rPr>
          <w:rFonts w:ascii="Traditional Arabic" w:hAnsi="Traditional Arabic"/>
          <w:spacing w:val="0"/>
          <w:rtl/>
          <w:lang w:bidi="ar-SA"/>
        </w:rPr>
      </w:pPr>
      <w:r w:rsidRPr="006A2D1A">
        <w:rPr>
          <w:rFonts w:ascii="Traditional Arabic" w:hAnsi="Traditional Arabic"/>
          <w:spacing w:val="0"/>
          <w:rtl/>
          <w:lang w:bidi="ar-SA"/>
        </w:rPr>
        <w:t>الله متعال در ادامه</w:t>
      </w:r>
      <w:r w:rsidR="00422B2E" w:rsidRPr="006A2D1A">
        <w:rPr>
          <w:rFonts w:ascii="Traditional Arabic" w:hAnsi="Traditional Arabic"/>
          <w:spacing w:val="0"/>
          <w:rtl/>
          <w:lang w:bidi="ar-SA"/>
        </w:rPr>
        <w:t xml:space="preserve"> می‌فرماید:</w:t>
      </w:r>
    </w:p>
    <w:p w:rsidR="007176CC" w:rsidRPr="006A2D1A" w:rsidRDefault="007176CC" w:rsidP="00167AB1">
      <w:pPr>
        <w:rPr>
          <w:rFonts w:ascii="Traditional Arabic" w:hAnsi="Traditional Arabic"/>
          <w:spacing w:val="0"/>
          <w:rtl/>
          <w:lang w:bidi="ar-SA"/>
        </w:rPr>
      </w:pPr>
    </w:p>
    <w:p w:rsidR="00422B2E" w:rsidRPr="006A2D1A" w:rsidRDefault="00C830EF" w:rsidP="00C830E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لِكُمُ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لشَّي</w:t>
      </w:r>
      <w:r w:rsidRPr="006A2D1A">
        <w:rPr>
          <w:rFonts w:ascii="KFGQPC Uthmanic Script HAFS" w:hint="cs"/>
          <w:rtl/>
          <w:lang w:val="en-MY" w:eastAsia="en-MY" w:bidi="ar-SA"/>
        </w:rPr>
        <w:t>ۡ</w:t>
      </w:r>
      <w:r w:rsidRPr="006A2D1A">
        <w:rPr>
          <w:rFonts w:ascii="KFGQPC Uthmanic Script HAFS" w:hint="eastAsia"/>
          <w:rtl/>
          <w:lang w:val="en-MY" w:eastAsia="en-MY" w:bidi="ar-SA"/>
        </w:rPr>
        <w:t>طَ</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يُخَوِّفُ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hint="eastAsia"/>
          <w:rtl/>
          <w:lang w:val="en-MY" w:eastAsia="en-MY" w:bidi="ar-SA"/>
        </w:rPr>
        <w:t>لِيَا</w:t>
      </w:r>
      <w:r w:rsidRPr="006A2D1A">
        <w:rPr>
          <w:rFonts w:ascii="KFGQPC Uthmanic Script HAFS" w:hint="cs"/>
          <w:rtl/>
          <w:lang w:val="en-MY" w:eastAsia="en-MY" w:bidi="ar-SA"/>
        </w:rPr>
        <w:t>ٓ</w:t>
      </w:r>
      <w:r w:rsidRPr="006A2D1A">
        <w:rPr>
          <w:rFonts w:ascii="KFGQPC Uthmanic Script HAFS" w:hint="eastAsia"/>
          <w:rtl/>
          <w:lang w:val="en-MY" w:eastAsia="en-MY" w:bidi="ar-SA"/>
        </w:rPr>
        <w:t>ءَهُ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تَخَافُوهُم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وَخَافُونِ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كُنتُم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١٧٥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١٧٥</w:t>
      </w:r>
      <w:r w:rsidRPr="006A2D1A">
        <w:rPr>
          <w:rStyle w:val="Char7"/>
          <w:rtl/>
        </w:rPr>
        <w:t xml:space="preserve">]  </w:t>
      </w:r>
      <w:r w:rsidR="000135FA" w:rsidRPr="006A2D1A">
        <w:rPr>
          <w:rStyle w:val="Char7"/>
          <w:rtl/>
        </w:rPr>
        <w:tab/>
      </w:r>
      <w:r w:rsidR="00422B2E" w:rsidRPr="006A2D1A">
        <w:rPr>
          <w:rtl/>
          <w:lang w:bidi="ar-SA"/>
        </w:rPr>
        <w:t xml:space="preserve">  </w:t>
      </w:r>
    </w:p>
    <w:p w:rsidR="00422B2E" w:rsidRPr="006A2D1A" w:rsidRDefault="00422B2E" w:rsidP="00167AB1">
      <w:pPr>
        <w:pStyle w:val="a2"/>
        <w:rPr>
          <w:spacing w:val="0"/>
          <w:rtl/>
          <w:lang w:bidi="ar-SA"/>
        </w:rPr>
      </w:pPr>
      <w:r w:rsidRPr="006A2D1A">
        <w:rPr>
          <w:spacing w:val="0"/>
          <w:rtl/>
          <w:lang w:bidi="ar-SA"/>
        </w:rPr>
        <w:t xml:space="preserve"> این فقط شیطان است که شما را از دوستانش می‌ترساند؛ پس</w:t>
      </w:r>
      <w:r w:rsidR="00E728FB" w:rsidRPr="006A2D1A">
        <w:rPr>
          <w:spacing w:val="0"/>
          <w:rtl/>
          <w:lang w:bidi="ar-SA"/>
        </w:rPr>
        <w:t>،</w:t>
      </w:r>
      <w:r w:rsidRPr="006A2D1A">
        <w:rPr>
          <w:spacing w:val="0"/>
          <w:rtl/>
          <w:lang w:bidi="ar-SA"/>
        </w:rPr>
        <w:t xml:space="preserve"> از آنان نترسید و تنها از من بترسید، اگر به راستی مؤمن</w:t>
      </w:r>
      <w:r w:rsidR="00E9259D" w:rsidRPr="006A2D1A">
        <w:rPr>
          <w:rFonts w:hint="cs"/>
          <w:spacing w:val="0"/>
          <w:rtl/>
          <w:lang w:bidi="ar-SA"/>
        </w:rPr>
        <w:t xml:space="preserve"> ا</w:t>
      </w:r>
      <w:r w:rsidRPr="006A2D1A">
        <w:rPr>
          <w:spacing w:val="0"/>
          <w:rtl/>
          <w:lang w:bidi="ar-SA"/>
        </w:rPr>
        <w:t>ید.</w:t>
      </w:r>
    </w:p>
    <w:p w:rsidR="00422B2E" w:rsidRPr="006A2D1A" w:rsidRDefault="00E728FB" w:rsidP="00167AB1">
      <w:pPr>
        <w:rPr>
          <w:rFonts w:ascii="Traditional Arabic" w:hAnsi="Traditional Arabic"/>
          <w:spacing w:val="0"/>
          <w:rtl/>
          <w:lang w:bidi="ar-SA"/>
        </w:rPr>
      </w:pPr>
      <w:r w:rsidRPr="006A2D1A">
        <w:rPr>
          <w:rFonts w:ascii="Traditional Arabic" w:hAnsi="Traditional Arabic"/>
          <w:spacing w:val="0"/>
          <w:rtl/>
          <w:lang w:bidi="ar-SA"/>
        </w:rPr>
        <w:t xml:space="preserve">آری؛ </w:t>
      </w:r>
      <w:r w:rsidR="00B35646" w:rsidRPr="006A2D1A">
        <w:rPr>
          <w:rFonts w:ascii="Traditional Arabic" w:hAnsi="Traditional Arabic"/>
          <w:spacing w:val="0"/>
          <w:rtl/>
          <w:lang w:bidi="ar-SA"/>
        </w:rPr>
        <w:t>شیطان به سراغ م</w:t>
      </w:r>
      <w:r w:rsidRPr="006A2D1A">
        <w:rPr>
          <w:rFonts w:ascii="Traditional Arabic" w:hAnsi="Traditional Arabic"/>
          <w:spacing w:val="0"/>
          <w:rtl/>
          <w:lang w:bidi="ar-SA"/>
        </w:rPr>
        <w:t>ؤ</w:t>
      </w:r>
      <w:r w:rsidR="00B35646" w:rsidRPr="006A2D1A">
        <w:rPr>
          <w:rFonts w:ascii="Traditional Arabic" w:hAnsi="Traditional Arabic"/>
          <w:spacing w:val="0"/>
          <w:rtl/>
          <w:lang w:bidi="ar-SA"/>
        </w:rPr>
        <w:t>من می‌آید و به او می‌گوید: مواظب باش که درباره‌ی فلانی، صحبتی نکنی؛ چون ممکن است تو را زندانی</w:t>
      </w:r>
      <w:r w:rsidRPr="006A2D1A">
        <w:rPr>
          <w:rFonts w:ascii="Traditional Arabic" w:hAnsi="Traditional Arabic"/>
          <w:spacing w:val="0"/>
          <w:rtl/>
          <w:lang w:bidi="ar-SA"/>
        </w:rPr>
        <w:t xml:space="preserve"> کند یا با تو چنین و چنان نماید؛</w:t>
      </w:r>
      <w:r w:rsidR="00B35646" w:rsidRPr="006A2D1A">
        <w:rPr>
          <w:rFonts w:ascii="Traditional Arabic" w:hAnsi="Traditional Arabic"/>
          <w:spacing w:val="0"/>
          <w:rtl/>
          <w:lang w:bidi="ar-SA"/>
        </w:rPr>
        <w:t xml:space="preserve"> اما امکان</w:t>
      </w:r>
      <w:r w:rsidRPr="006A2D1A">
        <w:rPr>
          <w:rFonts w:ascii="Traditional Arabic" w:hAnsi="Traditional Arabic"/>
          <w:spacing w:val="0"/>
          <w:rtl/>
          <w:lang w:bidi="ar-SA"/>
        </w:rPr>
        <w:t xml:space="preserve"> ندارد که مؤمن، از دوستان شیطان بترسد؛</w:t>
      </w:r>
      <w:r w:rsidR="00B35646" w:rsidRPr="006A2D1A">
        <w:rPr>
          <w:rFonts w:ascii="Traditional Arabic" w:hAnsi="Traditional Arabic"/>
          <w:spacing w:val="0"/>
          <w:rtl/>
          <w:lang w:bidi="ar-SA"/>
        </w:rPr>
        <w:t xml:space="preserve"> زیرا الله متعال می‌فرماید:</w:t>
      </w:r>
    </w:p>
    <w:p w:rsidR="008B0F35" w:rsidRPr="006A2D1A" w:rsidRDefault="00C830EF" w:rsidP="00C830E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فَقَ</w:t>
      </w:r>
      <w:r w:rsidRPr="006A2D1A">
        <w:rPr>
          <w:rFonts w:ascii="KFGQPC Uthmanic Script HAFS" w:hint="cs"/>
          <w:rtl/>
          <w:lang w:val="en-MY" w:eastAsia="en-MY" w:bidi="ar-SA"/>
        </w:rPr>
        <w:t>ٰ</w:t>
      </w:r>
      <w:r w:rsidRPr="006A2D1A">
        <w:rPr>
          <w:rFonts w:ascii="KFGQPC Uthmanic Script HAFS" w:hint="eastAsia"/>
          <w:rtl/>
          <w:lang w:val="en-MY" w:eastAsia="en-MY" w:bidi="ar-SA"/>
        </w:rPr>
        <w:t>تِلُو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hint="eastAsia"/>
          <w:rtl/>
          <w:lang w:val="en-MY" w:eastAsia="en-MY" w:bidi="ar-SA"/>
        </w:rPr>
        <w:t>لِيَا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لشَّي</w:t>
      </w:r>
      <w:r w:rsidRPr="006A2D1A">
        <w:rPr>
          <w:rFonts w:ascii="KFGQPC Uthmanic Script HAFS" w:hint="cs"/>
          <w:rtl/>
          <w:lang w:val="en-MY" w:eastAsia="en-MY" w:bidi="ar-SA"/>
        </w:rPr>
        <w:t>ۡ</w:t>
      </w:r>
      <w:r w:rsidRPr="006A2D1A">
        <w:rPr>
          <w:rFonts w:ascii="KFGQPC Uthmanic Script HAFS" w:hint="eastAsia"/>
          <w:rtl/>
          <w:lang w:val="en-MY" w:eastAsia="en-MY" w:bidi="ar-SA"/>
        </w:rPr>
        <w:t>طَ</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كَي</w:t>
      </w:r>
      <w:r w:rsidRPr="006A2D1A">
        <w:rPr>
          <w:rFonts w:ascii="KFGQPC Uthmanic Script HAFS" w:hint="cs"/>
          <w:rtl/>
          <w:lang w:val="en-MY" w:eastAsia="en-MY" w:bidi="ar-SA"/>
        </w:rPr>
        <w:t>ۡ</w:t>
      </w:r>
      <w:r w:rsidRPr="006A2D1A">
        <w:rPr>
          <w:rFonts w:ascii="KFGQPC Uthmanic Script HAFS" w:hint="eastAsia"/>
          <w:rtl/>
          <w:lang w:val="en-MY" w:eastAsia="en-MY" w:bidi="ar-SA"/>
        </w:rPr>
        <w:t>دَ</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لشَّي</w:t>
      </w:r>
      <w:r w:rsidRPr="006A2D1A">
        <w:rPr>
          <w:rFonts w:ascii="KFGQPC Uthmanic Script HAFS" w:hint="cs"/>
          <w:rtl/>
          <w:lang w:val="en-MY" w:eastAsia="en-MY" w:bidi="ar-SA"/>
        </w:rPr>
        <w:t>ۡ</w:t>
      </w:r>
      <w:r w:rsidRPr="006A2D1A">
        <w:rPr>
          <w:rFonts w:ascii="KFGQPC Uthmanic Script HAFS" w:hint="eastAsia"/>
          <w:rtl/>
          <w:lang w:val="en-MY" w:eastAsia="en-MY" w:bidi="ar-SA"/>
        </w:rPr>
        <w:t>طَ</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ضَعِيفًا</w:t>
      </w:r>
      <w:r w:rsidRPr="006A2D1A">
        <w:rPr>
          <w:rFonts w:ascii="KFGQPC Uthmanic Script HAFS"/>
          <w:rtl/>
          <w:lang w:val="en-MY" w:eastAsia="en-MY" w:bidi="ar-SA"/>
        </w:rPr>
        <w:t xml:space="preserve"> </w:t>
      </w:r>
      <w:r w:rsidRPr="006A2D1A">
        <w:rPr>
          <w:rFonts w:ascii="KFGQPC Uthmanic Script HAFS" w:hint="cs"/>
          <w:rtl/>
          <w:lang w:val="en-MY" w:eastAsia="en-MY" w:bidi="ar-SA"/>
        </w:rPr>
        <w:t>٧٦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النساء</w:t>
      </w:r>
      <w:r w:rsidRPr="006A2D1A">
        <w:rPr>
          <w:rStyle w:val="Char7"/>
          <w:rtl/>
        </w:rPr>
        <w:t xml:space="preserve"> : </w:t>
      </w:r>
      <w:r w:rsidRPr="006A2D1A">
        <w:rPr>
          <w:rStyle w:val="Char7"/>
          <w:rFonts w:hint="cs"/>
          <w:rtl/>
        </w:rPr>
        <w:t>٧٦</w:t>
      </w:r>
      <w:r w:rsidRPr="006A2D1A">
        <w:rPr>
          <w:rStyle w:val="Char7"/>
          <w:rtl/>
        </w:rPr>
        <w:t>]</w:t>
      </w:r>
      <w:r w:rsidRPr="006A2D1A">
        <w:rPr>
          <w:rFonts w:ascii="KFGQPC Uthman Taha Naskh" w:cs="KFGQPC Uthman Taha Naskh"/>
          <w:rtl/>
          <w:lang w:val="en-MY" w:eastAsia="en-MY" w:bidi="ar-SA"/>
        </w:rPr>
        <w:t xml:space="preserve">  </w:t>
      </w:r>
      <w:r w:rsidR="000135FA" w:rsidRPr="006A2D1A">
        <w:rPr>
          <w:rtl/>
          <w:lang w:bidi="ar-SA"/>
        </w:rPr>
        <w:tab/>
      </w:r>
    </w:p>
    <w:p w:rsidR="00B35646" w:rsidRPr="006A2D1A" w:rsidRDefault="008B0F35" w:rsidP="00167AB1">
      <w:pPr>
        <w:pStyle w:val="a2"/>
        <w:rPr>
          <w:spacing w:val="0"/>
          <w:rtl/>
          <w:lang w:bidi="ar-SA"/>
        </w:rPr>
      </w:pPr>
      <w:r w:rsidRPr="006A2D1A">
        <w:rPr>
          <w:spacing w:val="0"/>
          <w:rtl/>
          <w:lang w:bidi="ar-SA"/>
        </w:rPr>
        <w:t>پس با دوستان شیطان پیکار نمایید؛ همانا نیرنگ شیطان ضعیف است.</w:t>
      </w:r>
    </w:p>
    <w:p w:rsidR="008D60F5" w:rsidRPr="006A2D1A" w:rsidRDefault="00CE46D0" w:rsidP="00167AB1">
      <w:pPr>
        <w:rPr>
          <w:rFonts w:ascii="Traditional Arabic" w:hAnsi="Traditional Arabic"/>
          <w:spacing w:val="0"/>
          <w:rtl/>
          <w:lang w:bidi="ar-SA"/>
        </w:rPr>
      </w:pPr>
      <w:r w:rsidRPr="006A2D1A">
        <w:rPr>
          <w:rFonts w:ascii="Traditional Arabic" w:hAnsi="Traditional Arabic"/>
          <w:spacing w:val="0"/>
          <w:rtl/>
          <w:lang w:bidi="ar-SA"/>
        </w:rPr>
        <w:t xml:space="preserve">البته نیرنگ شیطان در برابر حق و حقیقت، ضعیف است. بنابراین، انسان نباید </w:t>
      </w:r>
      <w:r w:rsidR="008D60F5" w:rsidRPr="006A2D1A">
        <w:rPr>
          <w:rFonts w:ascii="Traditional Arabic" w:hAnsi="Traditional Arabic"/>
          <w:spacing w:val="0"/>
          <w:rtl/>
          <w:lang w:bidi="ar-SA"/>
        </w:rPr>
        <w:t>در راه خدا از هیچ سرزنشی بترسد و تنها باید خوف خدا در دلش باشد. هم‌چنین</w:t>
      </w:r>
      <w:r w:rsidR="00E9259D" w:rsidRPr="006A2D1A">
        <w:rPr>
          <w:rFonts w:ascii="Traditional Arabic" w:hAnsi="Traditional Arabic"/>
          <w:spacing w:val="0"/>
          <w:rtl/>
          <w:lang w:bidi="ar-SA"/>
        </w:rPr>
        <w:t xml:space="preserve"> باید در مسیر هدایت و رهنمود ال</w:t>
      </w:r>
      <w:r w:rsidR="008D60F5" w:rsidRPr="006A2D1A">
        <w:rPr>
          <w:rFonts w:ascii="Traditional Arabic" w:hAnsi="Traditional Arabic"/>
          <w:spacing w:val="0"/>
          <w:rtl/>
          <w:lang w:bidi="ar-SA"/>
        </w:rPr>
        <w:t>هی حرکت کند و اگر رهنمود الله را در پیش بگیرد، از هیچ‌کس نخواهد ترسید.</w:t>
      </w:r>
      <w:r w:rsidR="00E728FB" w:rsidRPr="006A2D1A">
        <w:rPr>
          <w:rFonts w:ascii="Traditional Arabic" w:hAnsi="Traditional Arabic"/>
          <w:spacing w:val="0"/>
          <w:rtl/>
          <w:lang w:bidi="ar-SA"/>
        </w:rPr>
        <w:t xml:space="preserve"> </w:t>
      </w:r>
      <w:r w:rsidR="00C400F0" w:rsidRPr="006A2D1A">
        <w:rPr>
          <w:rFonts w:ascii="Traditional Arabic" w:hAnsi="Traditional Arabic"/>
          <w:spacing w:val="0"/>
          <w:rtl/>
          <w:lang w:bidi="ar-SA"/>
        </w:rPr>
        <w:t>الله متعال می‌فرماید:</w:t>
      </w:r>
    </w:p>
    <w:p w:rsidR="00C400F0" w:rsidRPr="006A2D1A" w:rsidRDefault="00C830EF" w:rsidP="00C830E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وَتَوَكَّل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يَمُوتُ</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الفرقان</w:t>
      </w:r>
      <w:r w:rsidRPr="006A2D1A">
        <w:rPr>
          <w:rStyle w:val="Char7"/>
          <w:rtl/>
        </w:rPr>
        <w:t xml:space="preserve">: </w:t>
      </w:r>
      <w:r w:rsidRPr="006A2D1A">
        <w:rPr>
          <w:rStyle w:val="Char7"/>
          <w:rFonts w:hint="cs"/>
          <w:rtl/>
        </w:rPr>
        <w:t>٥٨</w:t>
      </w:r>
      <w:r w:rsidRPr="006A2D1A">
        <w:rPr>
          <w:rStyle w:val="Char7"/>
          <w:rtl/>
        </w:rPr>
        <w:t>]</w:t>
      </w:r>
      <w:r w:rsidRPr="006A2D1A">
        <w:rPr>
          <w:rFonts w:ascii="KFGQPC Uthman Taha Naskh" w:cs="KFGQPC Uthman Taha Naskh"/>
          <w:rtl/>
          <w:lang w:val="en-MY" w:eastAsia="en-MY" w:bidi="ar-SA"/>
        </w:rPr>
        <w:t xml:space="preserve">  </w:t>
      </w:r>
      <w:r w:rsidR="000135FA" w:rsidRPr="006A2D1A">
        <w:rPr>
          <w:rtl/>
          <w:lang w:bidi="ar-SA"/>
        </w:rPr>
        <w:tab/>
      </w:r>
    </w:p>
    <w:p w:rsidR="00C400F0" w:rsidRPr="006A2D1A" w:rsidRDefault="00C400F0" w:rsidP="00167AB1">
      <w:pPr>
        <w:pStyle w:val="a2"/>
        <w:rPr>
          <w:spacing w:val="0"/>
          <w:rtl/>
          <w:lang w:bidi="ar-SA"/>
        </w:rPr>
      </w:pPr>
      <w:r w:rsidRPr="006A2D1A">
        <w:rPr>
          <w:spacing w:val="0"/>
          <w:rtl/>
          <w:lang w:bidi="ar-SA"/>
        </w:rPr>
        <w:t>و بر پروردگار همیشه‏زنده‏اى توكل کن كه هرگز نمى‏ميرد.</w:t>
      </w:r>
    </w:p>
    <w:p w:rsidR="00C400F0" w:rsidRPr="006A2D1A" w:rsidRDefault="005B2327" w:rsidP="00E9259D">
      <w:pPr>
        <w:rPr>
          <w:rFonts w:ascii="Traditional Arabic" w:hAnsi="Traditional Arabic"/>
          <w:spacing w:val="0"/>
          <w:rtl/>
          <w:lang w:bidi="ar-SA"/>
        </w:rPr>
      </w:pPr>
      <w:r w:rsidRPr="006A2D1A">
        <w:rPr>
          <w:rFonts w:ascii="Traditional Arabic" w:hAnsi="Traditional Arabic"/>
          <w:spacing w:val="0"/>
          <w:rtl/>
          <w:lang w:bidi="ar-SA"/>
        </w:rPr>
        <w:t xml:space="preserve">یعنی </w:t>
      </w:r>
      <w:r w:rsidR="00C400F0" w:rsidRPr="006A2D1A">
        <w:rPr>
          <w:rFonts w:ascii="Traditional Arabic" w:hAnsi="Traditional Arabic"/>
          <w:spacing w:val="0"/>
          <w:rtl/>
          <w:lang w:bidi="ar-SA"/>
        </w:rPr>
        <w:t>در همه‌ی ا</w:t>
      </w:r>
      <w:r w:rsidRPr="006A2D1A">
        <w:rPr>
          <w:rFonts w:ascii="Traditional Arabic" w:hAnsi="Traditional Arabic"/>
          <w:spacing w:val="0"/>
          <w:rtl/>
          <w:lang w:bidi="ar-SA"/>
        </w:rPr>
        <w:t>مور و کارهای بزرگ و کوچک خود، بر</w:t>
      </w:r>
      <w:r w:rsidR="00C400F0" w:rsidRPr="006A2D1A">
        <w:rPr>
          <w:rFonts w:ascii="Traditional Arabic" w:hAnsi="Traditional Arabic"/>
          <w:spacing w:val="0"/>
          <w:rtl/>
          <w:lang w:bidi="ar-SA"/>
        </w:rPr>
        <w:t xml:space="preserve"> الله</w:t>
      </w:r>
      <w:r w:rsidRPr="006A2D1A">
        <w:rPr>
          <w:rFonts w:ascii="Traditional Arabic" w:hAnsi="Traditional Arabic"/>
          <w:spacing w:val="0"/>
          <w:lang w:bidi="ar-SA"/>
        </w:rPr>
        <w:sym w:font="AGA Arabesque" w:char="F055"/>
      </w:r>
      <w:r w:rsidRPr="006A2D1A">
        <w:rPr>
          <w:rFonts w:ascii="Traditional Arabic" w:hAnsi="Traditional Arabic"/>
          <w:spacing w:val="0"/>
          <w:rtl/>
          <w:lang w:bidi="ar-SA"/>
        </w:rPr>
        <w:t xml:space="preserve"> توکل کن</w:t>
      </w:r>
      <w:r w:rsidR="00E728FB" w:rsidRPr="006A2D1A">
        <w:rPr>
          <w:rFonts w:ascii="Traditional Arabic" w:hAnsi="Traditional Arabic"/>
          <w:spacing w:val="0"/>
          <w:rtl/>
          <w:lang w:bidi="ar-SA"/>
        </w:rPr>
        <w:t>؛</w:t>
      </w:r>
      <w:r w:rsidR="00C400F0" w:rsidRPr="006A2D1A">
        <w:rPr>
          <w:rFonts w:ascii="Traditional Arabic" w:hAnsi="Traditional Arabic"/>
          <w:spacing w:val="0"/>
          <w:rtl/>
          <w:lang w:bidi="ar-SA"/>
        </w:rPr>
        <w:t xml:space="preserve"> زیرا</w:t>
      </w:r>
      <w:r w:rsidRPr="006A2D1A">
        <w:rPr>
          <w:rFonts w:ascii="Traditional Arabic" w:hAnsi="Traditional Arabic"/>
          <w:spacing w:val="0"/>
          <w:rtl/>
          <w:lang w:bidi="ar-SA"/>
        </w:rPr>
        <w:t xml:space="preserve"> اگر الله متعال کاری را برایت میسر </w:t>
      </w:r>
      <w:r w:rsidR="00E728FB" w:rsidRPr="006A2D1A">
        <w:rPr>
          <w:rFonts w:ascii="Traditional Arabic" w:hAnsi="Traditional Arabic"/>
          <w:spacing w:val="0"/>
          <w:rtl/>
          <w:lang w:bidi="ar-SA"/>
        </w:rPr>
        <w:t>ن</w:t>
      </w:r>
      <w:r w:rsidRPr="006A2D1A">
        <w:rPr>
          <w:rFonts w:ascii="Traditional Arabic" w:hAnsi="Traditional Arabic"/>
          <w:spacing w:val="0"/>
          <w:rtl/>
          <w:lang w:bidi="ar-SA"/>
        </w:rPr>
        <w:t xml:space="preserve">کند، هرگز به انجام آن موفق نمی‌شوی؛ یکی از اسباب موفقیت، توکل بر خداست؛ به‌ویژه زمانی که </w:t>
      </w:r>
      <w:r w:rsidR="00BA7F99" w:rsidRPr="006A2D1A">
        <w:rPr>
          <w:rFonts w:ascii="Traditional Arabic" w:hAnsi="Traditional Arabic"/>
          <w:spacing w:val="0"/>
          <w:rtl/>
          <w:lang w:bidi="ar-SA"/>
        </w:rPr>
        <w:t xml:space="preserve">انبوهی از مسایل و مشکلات، تو را </w:t>
      </w:r>
      <w:r w:rsidR="00E728FB" w:rsidRPr="006A2D1A">
        <w:rPr>
          <w:rFonts w:ascii="Traditional Arabic" w:hAnsi="Traditional Arabic"/>
          <w:spacing w:val="0"/>
          <w:rtl/>
          <w:lang w:bidi="ar-SA"/>
        </w:rPr>
        <w:t>گرفتار و نگران کند و گرفتاری‌ها</w:t>
      </w:r>
      <w:r w:rsidR="00BA7F99" w:rsidRPr="006A2D1A">
        <w:rPr>
          <w:rFonts w:ascii="Traditional Arabic" w:hAnsi="Traditional Arabic"/>
          <w:spacing w:val="0"/>
          <w:rtl/>
          <w:lang w:bidi="ar-SA"/>
        </w:rPr>
        <w:t xml:space="preserve"> زیاد شود. هیچ پنا</w:t>
      </w:r>
      <w:r w:rsidR="00E9259D" w:rsidRPr="006A2D1A">
        <w:rPr>
          <w:rFonts w:ascii="Traditional Arabic" w:hAnsi="Traditional Arabic" w:hint="cs"/>
          <w:spacing w:val="0"/>
          <w:rtl/>
          <w:lang w:bidi="ar-SA"/>
        </w:rPr>
        <w:t>هگ</w:t>
      </w:r>
      <w:r w:rsidR="00BA7F99" w:rsidRPr="006A2D1A">
        <w:rPr>
          <w:rFonts w:ascii="Traditional Arabic" w:hAnsi="Traditional Arabic"/>
          <w:spacing w:val="0"/>
          <w:rtl/>
          <w:lang w:bidi="ar-SA"/>
        </w:rPr>
        <w:t>اه و فریادرسی جز الله</w:t>
      </w:r>
      <w:r w:rsidR="00BA7F99" w:rsidRPr="006A2D1A">
        <w:rPr>
          <w:rFonts w:ascii="Traditional Arabic" w:hAnsi="Traditional Arabic"/>
          <w:spacing w:val="0"/>
          <w:lang w:bidi="ar-SA"/>
        </w:rPr>
        <w:sym w:font="AGA Arabesque" w:char="F055"/>
      </w:r>
      <w:r w:rsidR="00BA7F99" w:rsidRPr="006A2D1A">
        <w:rPr>
          <w:rFonts w:ascii="Traditional Arabic" w:hAnsi="Traditional Arabic"/>
          <w:spacing w:val="0"/>
          <w:rtl/>
          <w:lang w:bidi="ar-SA"/>
        </w:rPr>
        <w:t xml:space="preserve"> نداری؛ پس بر او اعتما</w:t>
      </w:r>
      <w:r w:rsidR="00A719A1" w:rsidRPr="006A2D1A">
        <w:rPr>
          <w:rFonts w:ascii="Traditional Arabic" w:hAnsi="Traditional Arabic"/>
          <w:spacing w:val="0"/>
          <w:rtl/>
          <w:lang w:bidi="ar-SA"/>
        </w:rPr>
        <w:t>د و توکل کن تا تو را کفایت کند.</w:t>
      </w:r>
    </w:p>
    <w:p w:rsidR="00A719A1" w:rsidRPr="006A2D1A" w:rsidRDefault="00EA2FA2" w:rsidP="00C830EF">
      <w:pPr>
        <w:rPr>
          <w:rFonts w:ascii="Traditional Arabic" w:hAnsi="Traditional Arabic"/>
          <w:spacing w:val="0"/>
          <w:rtl/>
          <w:lang w:bidi="ar-SA"/>
        </w:rPr>
      </w:pPr>
      <w:r w:rsidRPr="006A2D1A">
        <w:rPr>
          <w:rFonts w:ascii="Traditional Arabic" w:hAnsi="Traditional Arabic"/>
          <w:spacing w:val="0"/>
          <w:rtl/>
          <w:lang w:bidi="ar-SA"/>
        </w:rPr>
        <w:t xml:space="preserve">فرمود: </w:t>
      </w:r>
      <w:r w:rsidR="00C830EF" w:rsidRPr="006A2D1A">
        <w:rPr>
          <w:rFonts w:ascii="KFGQPC Uthman Taha Naskh" w:cs="KFGQPC Uthman Taha Naskh" w:hint="cs"/>
          <w:spacing w:val="0"/>
          <w:rtl/>
          <w:lang w:val="en-MY" w:eastAsia="en-MY" w:bidi="ar-SA"/>
        </w:rPr>
        <w:t>﴿</w:t>
      </w:r>
      <w:r w:rsidR="00C830EF" w:rsidRPr="006A2D1A">
        <w:rPr>
          <w:rStyle w:val="Char2"/>
          <w:rFonts w:hint="cs"/>
          <w:spacing w:val="0"/>
          <w:rtl/>
        </w:rPr>
        <w:t>ٱ</w:t>
      </w:r>
      <w:r w:rsidR="00C830EF" w:rsidRPr="006A2D1A">
        <w:rPr>
          <w:rStyle w:val="Char2"/>
          <w:rFonts w:hint="eastAsia"/>
          <w:spacing w:val="0"/>
          <w:rtl/>
        </w:rPr>
        <w:t>لَّذِي</w:t>
      </w:r>
      <w:r w:rsidR="00C830EF" w:rsidRPr="006A2D1A">
        <w:rPr>
          <w:rStyle w:val="Char2"/>
          <w:spacing w:val="0"/>
          <w:rtl/>
        </w:rPr>
        <w:t xml:space="preserve"> </w:t>
      </w:r>
      <w:r w:rsidR="00C830EF" w:rsidRPr="006A2D1A">
        <w:rPr>
          <w:rStyle w:val="Char2"/>
          <w:rFonts w:hint="eastAsia"/>
          <w:spacing w:val="0"/>
          <w:rtl/>
        </w:rPr>
        <w:t>لَا</w:t>
      </w:r>
      <w:r w:rsidR="00C830EF" w:rsidRPr="006A2D1A">
        <w:rPr>
          <w:rStyle w:val="Char2"/>
          <w:spacing w:val="0"/>
          <w:rtl/>
        </w:rPr>
        <w:t xml:space="preserve"> </w:t>
      </w:r>
      <w:r w:rsidR="00C830EF" w:rsidRPr="006A2D1A">
        <w:rPr>
          <w:rStyle w:val="Char2"/>
          <w:rFonts w:hint="eastAsia"/>
          <w:spacing w:val="0"/>
          <w:rtl/>
        </w:rPr>
        <w:t>يَمُوتُ</w:t>
      </w:r>
      <w:r w:rsidR="00C830EF" w:rsidRPr="006A2D1A">
        <w:rPr>
          <w:rFonts w:ascii="KFGQPC Uthman Taha Naskh" w:cs="KFGQPC Uthman Taha Naskh" w:hint="cs"/>
          <w:spacing w:val="0"/>
          <w:rtl/>
          <w:lang w:val="en-MY" w:eastAsia="en-MY" w:bidi="ar-SA"/>
        </w:rPr>
        <w:t>﴾</w:t>
      </w:r>
      <w:r w:rsidR="00E728FB" w:rsidRPr="006A2D1A">
        <w:rPr>
          <w:rFonts w:ascii="Traditional Arabic" w:hAnsi="Traditional Arabic"/>
          <w:spacing w:val="0"/>
          <w:rtl/>
          <w:lang w:bidi="ar-SA"/>
        </w:rPr>
        <w:t xml:space="preserve"> یعنی: «ذاتی که نمی‌میرد»؛</w:t>
      </w:r>
      <w:r w:rsidRPr="006A2D1A">
        <w:rPr>
          <w:rFonts w:ascii="Traditional Arabic" w:hAnsi="Traditional Arabic"/>
          <w:spacing w:val="0"/>
          <w:rtl/>
          <w:lang w:bidi="ar-SA"/>
        </w:rPr>
        <w:t xml:space="preserve"> این، دلیلی</w:t>
      </w:r>
      <w:r w:rsidR="00E728FB" w:rsidRPr="006A2D1A">
        <w:rPr>
          <w:rFonts w:ascii="Traditional Arabic" w:hAnsi="Traditional Arabic"/>
          <w:spacing w:val="0"/>
          <w:rtl/>
          <w:lang w:bidi="ar-SA"/>
        </w:rPr>
        <w:t>‌</w:t>
      </w:r>
      <w:r w:rsidRPr="006A2D1A">
        <w:rPr>
          <w:rFonts w:ascii="Traditional Arabic" w:hAnsi="Traditional Arabic"/>
          <w:spacing w:val="0"/>
          <w:rtl/>
          <w:lang w:bidi="ar-SA"/>
        </w:rPr>
        <w:t>ست بر این‌که الله</w:t>
      </w:r>
      <w:r w:rsidRPr="006A2D1A">
        <w:rPr>
          <w:rFonts w:ascii="Traditional Arabic" w:hAnsi="Traditional Arabic"/>
          <w:spacing w:val="0"/>
          <w:lang w:bidi="ar-SA"/>
        </w:rPr>
        <w:sym w:font="AGA Arabesque" w:char="F055"/>
      </w:r>
      <w:r w:rsidRPr="006A2D1A">
        <w:rPr>
          <w:rFonts w:ascii="Traditional Arabic" w:hAnsi="Traditional Arabic"/>
          <w:spacing w:val="0"/>
          <w:rtl/>
          <w:lang w:bidi="ar-SA"/>
        </w:rPr>
        <w:t xml:space="preserve"> هرگز نمی‌‌میرد و از مردن، پاک و منزه است:</w:t>
      </w:r>
    </w:p>
    <w:p w:rsidR="00A57AC9" w:rsidRPr="006A2D1A" w:rsidRDefault="00A57AC9"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فَان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٢٦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وَيَب</w:t>
      </w:r>
      <w:r w:rsidRPr="006A2D1A">
        <w:rPr>
          <w:rFonts w:ascii="KFGQPC Uthmanic Script HAFS" w:hint="cs"/>
          <w:rtl/>
          <w:lang w:val="en-MY" w:eastAsia="en-MY" w:bidi="ar-SA"/>
        </w:rPr>
        <w:t>ۡ</w:t>
      </w:r>
      <w:r w:rsidRPr="006A2D1A">
        <w:rPr>
          <w:rFonts w:ascii="KFGQPC Uthmanic Script HAFS" w:hint="eastAsia"/>
          <w:rtl/>
          <w:lang w:val="en-MY" w:eastAsia="en-MY" w:bidi="ar-SA"/>
        </w:rPr>
        <w:t>قَى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وَج</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ذُو</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جَلَ</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إِك</w:t>
      </w:r>
      <w:r w:rsidRPr="006A2D1A">
        <w:rPr>
          <w:rFonts w:ascii="KFGQPC Uthmanic Script HAFS" w:hint="cs"/>
          <w:rtl/>
          <w:lang w:val="en-MY" w:eastAsia="en-MY" w:bidi="ar-SA"/>
        </w:rPr>
        <w:t>ۡ</w:t>
      </w:r>
      <w:r w:rsidRPr="006A2D1A">
        <w:rPr>
          <w:rFonts w:ascii="KFGQPC Uthmanic Script HAFS" w:hint="eastAsia"/>
          <w:rtl/>
          <w:lang w:val="en-MY" w:eastAsia="en-MY" w:bidi="ar-SA"/>
        </w:rPr>
        <w:t>رَامِ</w:t>
      </w:r>
      <w:r w:rsidRPr="006A2D1A">
        <w:rPr>
          <w:rFonts w:ascii="KFGQPC Uthmanic Script HAFS"/>
          <w:rtl/>
          <w:lang w:val="en-MY" w:eastAsia="en-MY" w:bidi="ar-SA"/>
        </w:rPr>
        <w:t xml:space="preserve"> </w:t>
      </w:r>
      <w:r w:rsidRPr="006A2D1A">
        <w:rPr>
          <w:rFonts w:ascii="KFGQPC Uthmanic Script HAFS" w:hint="cs"/>
          <w:rtl/>
          <w:lang w:val="en-MY" w:eastAsia="en-MY" w:bidi="ar-SA"/>
        </w:rPr>
        <w:t>٢٧</w:t>
      </w:r>
      <w:r w:rsidRPr="006A2D1A">
        <w:rPr>
          <w:rFonts w:ascii="KFGQPC Uthman Taha Naskh" w:cs="KFGQPC Uthman Taha Naskh" w:hint="cs"/>
          <w:rtl/>
          <w:lang w:val="en-MY" w:eastAsia="en-MY" w:bidi="ar-SA"/>
        </w:rPr>
        <w:t>﴾</w:t>
      </w:r>
    </w:p>
    <w:p w:rsidR="00EA2FA2" w:rsidRPr="006A2D1A" w:rsidRDefault="00A57AC9" w:rsidP="00A57AC9">
      <w:pPr>
        <w:pStyle w:val="a6"/>
        <w:rPr>
          <w:rFonts w:ascii="(normal text)" w:hAnsi="(normal text)"/>
          <w:rtl/>
        </w:rPr>
      </w:pPr>
      <w:r w:rsidRPr="006A2D1A">
        <w:rPr>
          <w:lang w:val="en-MY" w:eastAsia="en-MY"/>
        </w:rPr>
        <w:tab/>
      </w:r>
      <w:r w:rsidRPr="006A2D1A">
        <w:rPr>
          <w:rtl/>
          <w:lang w:val="en-MY" w:eastAsia="en-MY"/>
        </w:rPr>
        <w:t xml:space="preserve"> [</w:t>
      </w:r>
      <w:r w:rsidRPr="006A2D1A">
        <w:rPr>
          <w:rFonts w:hint="eastAsia"/>
          <w:rtl/>
          <w:lang w:val="en-MY" w:eastAsia="en-MY"/>
        </w:rPr>
        <w:t>الرحمن</w:t>
      </w:r>
      <w:r w:rsidRPr="006A2D1A">
        <w:rPr>
          <w:rtl/>
          <w:lang w:val="en-MY" w:eastAsia="en-MY"/>
        </w:rPr>
        <w:t xml:space="preserve">: </w:t>
      </w:r>
      <w:r w:rsidRPr="006A2D1A">
        <w:rPr>
          <w:rFonts w:hint="cs"/>
          <w:rtl/>
          <w:lang w:val="en-MY" w:eastAsia="en-MY"/>
        </w:rPr>
        <w:t>٢٦</w:t>
      </w:r>
      <w:r w:rsidRPr="006A2D1A">
        <w:rPr>
          <w:rFonts w:hint="eastAsia"/>
          <w:rtl/>
          <w:lang w:val="en-MY" w:eastAsia="en-MY"/>
        </w:rPr>
        <w:t>،</w:t>
      </w:r>
      <w:r w:rsidRPr="006A2D1A">
        <w:rPr>
          <w:rtl/>
          <w:lang w:val="en-MY" w:eastAsia="en-MY"/>
        </w:rPr>
        <w:t xml:space="preserve">  </w:t>
      </w:r>
      <w:r w:rsidRPr="006A2D1A">
        <w:rPr>
          <w:rFonts w:hint="cs"/>
          <w:rtl/>
          <w:lang w:val="en-MY" w:eastAsia="en-MY"/>
        </w:rPr>
        <w:t>٢٧</w:t>
      </w:r>
      <w:r w:rsidRPr="006A2D1A">
        <w:rPr>
          <w:rtl/>
          <w:lang w:val="en-MY" w:eastAsia="en-MY"/>
        </w:rPr>
        <w:t xml:space="preserve">]  </w:t>
      </w:r>
      <w:r w:rsidR="000135FA" w:rsidRPr="006A2D1A">
        <w:rPr>
          <w:rFonts w:ascii="(normal text)" w:hAnsi="(normal text)"/>
          <w:rtl/>
        </w:rPr>
        <w:tab/>
      </w:r>
      <w:r w:rsidR="00EA2FA2" w:rsidRPr="006A2D1A">
        <w:rPr>
          <w:rFonts w:ascii="(normal text)" w:hAnsi="(normal text)"/>
          <w:rtl/>
        </w:rPr>
        <w:t xml:space="preserve"> </w:t>
      </w:r>
    </w:p>
    <w:p w:rsidR="00EA2FA2" w:rsidRPr="006A2D1A" w:rsidRDefault="00EA2FA2" w:rsidP="00167AB1">
      <w:pPr>
        <w:pStyle w:val="a2"/>
        <w:rPr>
          <w:rFonts w:ascii="Traditional Arabic" w:hAnsi="Traditional Arabic"/>
          <w:spacing w:val="0"/>
          <w:rtl/>
          <w:lang w:bidi="ar-SA"/>
        </w:rPr>
      </w:pPr>
      <w:r w:rsidRPr="006A2D1A">
        <w:rPr>
          <w:spacing w:val="0"/>
          <w:rtl/>
          <w:lang w:bidi="ar-SA"/>
        </w:rPr>
        <w:t>همه‌ی کسانی که روی زمین هستند، فناپذیرند و ذات پروردگارت، صاحب شکوه و بخشش، باقی می‌ماند.</w:t>
      </w:r>
    </w:p>
    <w:p w:rsidR="00EA2FA2" w:rsidRPr="006A2D1A" w:rsidRDefault="00EA2FA2" w:rsidP="00167AB1">
      <w:pPr>
        <w:rPr>
          <w:rFonts w:ascii="Traditional Arabic" w:hAnsi="Traditional Arabic"/>
          <w:spacing w:val="0"/>
          <w:rtl/>
          <w:lang w:bidi="ar-SA"/>
        </w:rPr>
      </w:pPr>
      <w:r w:rsidRPr="006A2D1A">
        <w:rPr>
          <w:rFonts w:ascii="Traditional Arabic" w:hAnsi="Traditional Arabic"/>
          <w:spacing w:val="0"/>
          <w:rtl/>
          <w:lang w:bidi="ar-SA"/>
        </w:rPr>
        <w:t>الله</w:t>
      </w:r>
      <w:r w:rsidRPr="006A2D1A">
        <w:rPr>
          <w:rFonts w:ascii="Traditional Arabic" w:hAnsi="Traditional Arabic"/>
          <w:spacing w:val="0"/>
          <w:lang w:bidi="ar-SA"/>
        </w:rPr>
        <w:sym w:font="AGA Arabesque" w:char="F055"/>
      </w:r>
      <w:r w:rsidRPr="006A2D1A">
        <w:rPr>
          <w:rFonts w:ascii="Traditional Arabic" w:hAnsi="Traditional Arabic"/>
          <w:spacing w:val="0"/>
          <w:rtl/>
          <w:lang w:bidi="ar-SA"/>
        </w:rPr>
        <w:t xml:space="preserve"> از </w:t>
      </w:r>
      <w:r w:rsidR="00E728FB" w:rsidRPr="006A2D1A">
        <w:rPr>
          <w:rFonts w:ascii="Traditional Arabic" w:hAnsi="Traditional Arabic"/>
          <w:spacing w:val="0"/>
          <w:rtl/>
          <w:lang w:bidi="ar-SA"/>
        </w:rPr>
        <w:t>آن جهت که حیاتش</w:t>
      </w:r>
      <w:r w:rsidRPr="006A2D1A">
        <w:rPr>
          <w:rFonts w:ascii="Traditional Arabic" w:hAnsi="Traditional Arabic"/>
          <w:spacing w:val="0"/>
          <w:rtl/>
          <w:lang w:bidi="ar-SA"/>
        </w:rPr>
        <w:t xml:space="preserve"> کامل است و </w:t>
      </w:r>
      <w:r w:rsidR="00E728FB" w:rsidRPr="006A2D1A">
        <w:rPr>
          <w:rFonts w:ascii="Traditional Arabic" w:hAnsi="Traditional Arabic"/>
          <w:spacing w:val="0"/>
          <w:rtl/>
          <w:lang w:bidi="ar-SA"/>
        </w:rPr>
        <w:t>هیچ نقصی</w:t>
      </w:r>
      <w:r w:rsidRPr="006A2D1A">
        <w:rPr>
          <w:rFonts w:ascii="Traditional Arabic" w:hAnsi="Traditional Arabic"/>
          <w:spacing w:val="0"/>
          <w:rtl/>
          <w:lang w:bidi="ar-SA"/>
        </w:rPr>
        <w:t xml:space="preserve"> بدان راه ندارد، هرگز نمی‌میرد؛ او، همیشه‌زنده‌ای</w:t>
      </w:r>
      <w:r w:rsidR="00E728FB" w:rsidRPr="006A2D1A">
        <w:rPr>
          <w:rFonts w:ascii="Traditional Arabic" w:hAnsi="Traditional Arabic"/>
          <w:spacing w:val="0"/>
          <w:rtl/>
          <w:lang w:bidi="ar-SA"/>
        </w:rPr>
        <w:t>‌</w:t>
      </w:r>
      <w:r w:rsidRPr="006A2D1A">
        <w:rPr>
          <w:rFonts w:ascii="Traditional Arabic" w:hAnsi="Traditional Arabic"/>
          <w:spacing w:val="0"/>
          <w:rtl/>
          <w:lang w:bidi="ar-SA"/>
        </w:rPr>
        <w:t>ست که اول بود و هیچ نبود</w:t>
      </w:r>
      <w:r w:rsidR="00E728FB" w:rsidRPr="006A2D1A">
        <w:rPr>
          <w:rFonts w:ascii="Traditional Arabic" w:hAnsi="Traditional Arabic"/>
          <w:spacing w:val="0"/>
          <w:rtl/>
          <w:lang w:bidi="ar-SA"/>
        </w:rPr>
        <w:t>؛</w:t>
      </w:r>
      <w:r w:rsidRPr="006A2D1A">
        <w:rPr>
          <w:rFonts w:ascii="Traditional Arabic" w:hAnsi="Traditional Arabic"/>
          <w:spacing w:val="0"/>
          <w:rtl/>
          <w:lang w:bidi="ar-SA"/>
        </w:rPr>
        <w:t xml:space="preserve"> و آخِر</w:t>
      </w:r>
      <w:r w:rsidR="00E728FB" w:rsidRPr="006A2D1A">
        <w:rPr>
          <w:rFonts w:ascii="Traditional Arabic" w:hAnsi="Traditional Arabic"/>
          <w:spacing w:val="0"/>
          <w:rtl/>
          <w:lang w:bidi="ar-SA"/>
        </w:rPr>
        <w:t xml:space="preserve"> هست و هیچ‌کس نیست. و چون حیاتش</w:t>
      </w:r>
      <w:r w:rsidRPr="006A2D1A">
        <w:rPr>
          <w:rFonts w:ascii="Traditional Arabic" w:hAnsi="Traditional Arabic"/>
          <w:spacing w:val="0"/>
          <w:rtl/>
          <w:lang w:bidi="ar-SA"/>
        </w:rPr>
        <w:t xml:space="preserve"> کامل است، هیچ‌گاه نمی‌خوابد و او را چُرت نمی‌گیرد:</w:t>
      </w:r>
    </w:p>
    <w:p w:rsidR="00EA2FA2" w:rsidRPr="006A2D1A" w:rsidRDefault="00A57AC9" w:rsidP="00A57AC9">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هُوَ</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قَيُّومُ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تَأ</w:t>
      </w:r>
      <w:r w:rsidRPr="006A2D1A">
        <w:rPr>
          <w:rFonts w:ascii="KFGQPC Uthmanic Script HAFS" w:hint="cs"/>
          <w:rtl/>
          <w:lang w:val="en-MY" w:eastAsia="en-MY" w:bidi="ar-SA"/>
        </w:rPr>
        <w:t>ۡ</w:t>
      </w:r>
      <w:r w:rsidRPr="006A2D1A">
        <w:rPr>
          <w:rFonts w:ascii="KFGQPC Uthmanic Script HAFS" w:hint="eastAsia"/>
          <w:rtl/>
          <w:lang w:val="en-MY" w:eastAsia="en-MY" w:bidi="ar-SA"/>
        </w:rPr>
        <w:t>خُذُهُ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سِنَة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نَو</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٢٥٥</w:t>
      </w:r>
      <w:r w:rsidRPr="006A2D1A">
        <w:rPr>
          <w:rStyle w:val="Char7"/>
          <w:rtl/>
        </w:rPr>
        <w:t>]</w:t>
      </w:r>
      <w:r w:rsidRPr="006A2D1A">
        <w:rPr>
          <w:rFonts w:ascii="KFGQPC Uthman Taha Naskh" w:cs="KFGQPC Uthman Taha Naskh"/>
          <w:rtl/>
          <w:lang w:val="en-MY" w:eastAsia="en-MY" w:bidi="ar-SA"/>
        </w:rPr>
        <w:t xml:space="preserve">  </w:t>
      </w:r>
      <w:r w:rsidR="000135FA" w:rsidRPr="006A2D1A">
        <w:rPr>
          <w:rtl/>
          <w:lang w:bidi="ar-SA"/>
        </w:rPr>
        <w:tab/>
      </w:r>
    </w:p>
    <w:p w:rsidR="00EA2FA2" w:rsidRPr="006A2D1A" w:rsidRDefault="00EA2FA2" w:rsidP="00167AB1">
      <w:pPr>
        <w:pStyle w:val="a2"/>
        <w:rPr>
          <w:spacing w:val="0"/>
          <w:rtl/>
          <w:lang w:bidi="ar-SA"/>
        </w:rPr>
      </w:pPr>
      <w:r w:rsidRPr="006A2D1A">
        <w:rPr>
          <w:spacing w:val="0"/>
          <w:rtl/>
          <w:lang w:bidi="ar-SA"/>
        </w:rPr>
        <w:t>الله؛ هیچ معبود برحقی جز او وجود ندارد؛ همیشه</w:t>
      </w:r>
      <w:r w:rsidR="00E728FB" w:rsidRPr="006A2D1A">
        <w:rPr>
          <w:spacing w:val="0"/>
          <w:rtl/>
          <w:lang w:bidi="ar-SA"/>
        </w:rPr>
        <w:t>‌</w:t>
      </w:r>
      <w:r w:rsidRPr="006A2D1A">
        <w:rPr>
          <w:spacing w:val="0"/>
          <w:rtl/>
          <w:lang w:bidi="ar-SA"/>
        </w:rPr>
        <w:t>زنده</w:t>
      </w:r>
      <w:r w:rsidRPr="006A2D1A">
        <w:rPr>
          <w:spacing w:val="0"/>
          <w:rtl/>
          <w:lang w:bidi="ar-SA"/>
        </w:rPr>
        <w:softHyphen/>
      </w:r>
      <w:r w:rsidRPr="006A2D1A">
        <w:rPr>
          <w:spacing w:val="0"/>
          <w:rtl/>
          <w:lang w:bidi="ar-SA"/>
        </w:rPr>
        <w:softHyphen/>
        <w:t>ای</w:t>
      </w:r>
      <w:r w:rsidR="00E728FB" w:rsidRPr="006A2D1A">
        <w:rPr>
          <w:spacing w:val="0"/>
          <w:rtl/>
          <w:lang w:bidi="ar-SA"/>
        </w:rPr>
        <w:t>‌</w:t>
      </w:r>
      <w:r w:rsidRPr="006A2D1A">
        <w:rPr>
          <w:spacing w:val="0"/>
          <w:rtl/>
          <w:lang w:bidi="ar-SA"/>
        </w:rPr>
        <w:t>ست که اداره و تدبیر تمام هستی را در دست دارد و او را هرگز نه چُرت می‌گیرد و نه خواب.</w:t>
      </w:r>
    </w:p>
    <w:p w:rsidR="00EA2FA2" w:rsidRPr="006A2D1A" w:rsidRDefault="00E728FB" w:rsidP="00167AB1">
      <w:pPr>
        <w:rPr>
          <w:rFonts w:ascii="Traditional Arabic" w:hAnsi="Traditional Arabic"/>
          <w:spacing w:val="0"/>
          <w:rtl/>
          <w:lang w:bidi="ar-SA"/>
        </w:rPr>
      </w:pPr>
      <w:r w:rsidRPr="006A2D1A">
        <w:rPr>
          <w:rFonts w:ascii="Traditional Arabic" w:hAnsi="Traditional Arabic"/>
          <w:spacing w:val="0"/>
          <w:rtl/>
          <w:lang w:bidi="ar-SA"/>
        </w:rPr>
        <w:t>انسان‌ها و جن‌ها</w:t>
      </w:r>
      <w:r w:rsidR="00573B55" w:rsidRPr="006A2D1A">
        <w:rPr>
          <w:rFonts w:ascii="Traditional Arabic" w:hAnsi="Traditional Arabic"/>
          <w:spacing w:val="0"/>
          <w:rtl/>
          <w:lang w:bidi="ar-SA"/>
        </w:rPr>
        <w:t xml:space="preserve"> می‌خوابند و می</w:t>
      </w:r>
      <w:r w:rsidRPr="006A2D1A">
        <w:rPr>
          <w:rFonts w:ascii="Traditional Arabic" w:hAnsi="Traditional Arabic"/>
          <w:spacing w:val="0"/>
          <w:rtl/>
          <w:lang w:bidi="ar-SA"/>
        </w:rPr>
        <w:t>‌میرند؛ اما پروردگار متعال</w:t>
      </w:r>
      <w:r w:rsidR="006C5AE7" w:rsidRPr="006A2D1A">
        <w:rPr>
          <w:rFonts w:ascii="Traditional Arabic" w:hAnsi="Traditional Arabic"/>
          <w:spacing w:val="0"/>
          <w:rtl/>
          <w:lang w:bidi="ar-SA"/>
        </w:rPr>
        <w:t xml:space="preserve"> هیچ‌</w:t>
      </w:r>
      <w:r w:rsidR="00573B55" w:rsidRPr="006A2D1A">
        <w:rPr>
          <w:rFonts w:ascii="Traditional Arabic" w:hAnsi="Traditional Arabic"/>
          <w:spacing w:val="0"/>
          <w:rtl/>
          <w:lang w:bidi="ar-SA"/>
        </w:rPr>
        <w:t>گاه نمی‌خوابد</w:t>
      </w:r>
      <w:r w:rsidRPr="006A2D1A">
        <w:rPr>
          <w:rFonts w:ascii="Traditional Arabic" w:hAnsi="Traditional Arabic"/>
          <w:spacing w:val="0"/>
          <w:rtl/>
          <w:lang w:bidi="ar-SA"/>
        </w:rPr>
        <w:t>؛</w:t>
      </w:r>
      <w:r w:rsidR="00573B55" w:rsidRPr="006A2D1A">
        <w:rPr>
          <w:rFonts w:ascii="Traditional Arabic" w:hAnsi="Traditional Arabic"/>
          <w:spacing w:val="0"/>
          <w:rtl/>
          <w:lang w:bidi="ar-SA"/>
        </w:rPr>
        <w:t xml:space="preserve"> زیرا از خواب،</w:t>
      </w:r>
      <w:r w:rsidRPr="006A2D1A">
        <w:rPr>
          <w:rFonts w:ascii="Traditional Arabic" w:hAnsi="Traditional Arabic"/>
          <w:spacing w:val="0"/>
          <w:rtl/>
          <w:lang w:bidi="ar-SA"/>
        </w:rPr>
        <w:t xml:space="preserve"> بی‌نیاز است و انسان‌ها به خواب</w:t>
      </w:r>
      <w:r w:rsidR="00573B55" w:rsidRPr="006A2D1A">
        <w:rPr>
          <w:rFonts w:ascii="Traditional Arabic" w:hAnsi="Traditional Arabic"/>
          <w:spacing w:val="0"/>
          <w:rtl/>
          <w:lang w:bidi="ar-SA"/>
        </w:rPr>
        <w:t xml:space="preserve"> نیاز دارند</w:t>
      </w:r>
      <w:r w:rsidRPr="006A2D1A">
        <w:rPr>
          <w:rFonts w:ascii="Traditional Arabic" w:hAnsi="Traditional Arabic"/>
          <w:spacing w:val="0"/>
          <w:rtl/>
          <w:lang w:bidi="ar-SA"/>
        </w:rPr>
        <w:t>؛</w:t>
      </w:r>
      <w:r w:rsidR="00573B55" w:rsidRPr="006A2D1A">
        <w:rPr>
          <w:rFonts w:ascii="Traditional Arabic" w:hAnsi="Traditional Arabic"/>
          <w:spacing w:val="0"/>
          <w:rtl/>
          <w:lang w:bidi="ar-SA"/>
        </w:rPr>
        <w:t xml:space="preserve"> چون خسته می‌شوند و خواب، خستگی را برطرف می‌کند و باعث می‌شود که</w:t>
      </w:r>
      <w:r w:rsidRPr="006A2D1A">
        <w:rPr>
          <w:rFonts w:ascii="Traditional Arabic" w:hAnsi="Traditional Arabic"/>
          <w:spacing w:val="0"/>
          <w:rtl/>
          <w:lang w:bidi="ar-SA"/>
        </w:rPr>
        <w:t xml:space="preserve"> انسان، نیرویش را برای کار کردن</w:t>
      </w:r>
      <w:r w:rsidR="00573B55" w:rsidRPr="006A2D1A">
        <w:rPr>
          <w:rFonts w:ascii="Traditional Arabic" w:hAnsi="Traditional Arabic"/>
          <w:spacing w:val="0"/>
          <w:rtl/>
          <w:lang w:bidi="ar-SA"/>
        </w:rPr>
        <w:t xml:space="preserve"> باز یابد.</w:t>
      </w:r>
    </w:p>
    <w:p w:rsidR="00573B55" w:rsidRPr="006A2D1A" w:rsidRDefault="00573B55" w:rsidP="00167AB1">
      <w:pPr>
        <w:rPr>
          <w:rFonts w:ascii="Traditional Arabic" w:hAnsi="Traditional Arabic"/>
          <w:spacing w:val="0"/>
          <w:rtl/>
          <w:lang w:bidi="ar-SA"/>
        </w:rPr>
      </w:pPr>
      <w:r w:rsidRPr="006A2D1A">
        <w:rPr>
          <w:rFonts w:ascii="Traditional Arabic" w:hAnsi="Traditional Arabic"/>
          <w:spacing w:val="0"/>
          <w:rtl/>
          <w:lang w:bidi="ar-SA"/>
        </w:rPr>
        <w:t>الله متعال می‌فرماید:</w:t>
      </w:r>
    </w:p>
    <w:p w:rsidR="006C5AE7" w:rsidRPr="006A2D1A" w:rsidRDefault="00A57AC9" w:rsidP="00A57AC9">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يَتَوَكَّل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حَس</w:t>
      </w:r>
      <w:r w:rsidRPr="006A2D1A">
        <w:rPr>
          <w:rFonts w:ascii="KFGQPC Uthmanic Script HAFS" w:hint="cs"/>
          <w:rtl/>
          <w:lang w:val="en-MY" w:eastAsia="en-MY" w:bidi="ar-SA"/>
        </w:rPr>
        <w:t>ۡ</w:t>
      </w:r>
      <w:r w:rsidRPr="006A2D1A">
        <w:rPr>
          <w:rFonts w:ascii="KFGQPC Uthmanic Script HAFS" w:hint="eastAsia"/>
          <w:rtl/>
          <w:lang w:val="en-MY" w:eastAsia="en-MY" w:bidi="ar-SA"/>
        </w:rPr>
        <w:t>بُهُ</w:t>
      </w:r>
      <w:r w:rsidRPr="006A2D1A">
        <w:rPr>
          <w:rFonts w:ascii="KFGQPC Uthmanic Script HAFS" w:hint="cs"/>
          <w:rtl/>
          <w:lang w:val="en-MY" w:eastAsia="en-MY" w:bidi="ar-SA"/>
        </w:rPr>
        <w:t>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الطلاق</w:t>
      </w:r>
      <w:r w:rsidRPr="006A2D1A">
        <w:rPr>
          <w:rStyle w:val="Char7"/>
          <w:rtl/>
        </w:rPr>
        <w:t xml:space="preserve"> : </w:t>
      </w:r>
      <w:r w:rsidRPr="006A2D1A">
        <w:rPr>
          <w:rStyle w:val="Char7"/>
          <w:rFonts w:hint="cs"/>
          <w:rtl/>
        </w:rPr>
        <w:t>٣</w:t>
      </w:r>
      <w:r w:rsidRPr="006A2D1A">
        <w:rPr>
          <w:rStyle w:val="Char7"/>
          <w:rtl/>
        </w:rPr>
        <w:t>]</w:t>
      </w:r>
      <w:r w:rsidRPr="006A2D1A">
        <w:rPr>
          <w:rFonts w:ascii="KFGQPC Uthman Taha Naskh" w:cs="KFGQPC Uthman Taha Naskh"/>
          <w:rtl/>
          <w:lang w:val="en-MY" w:eastAsia="en-MY" w:bidi="ar-SA"/>
        </w:rPr>
        <w:t xml:space="preserve">  </w:t>
      </w:r>
      <w:r w:rsidR="000135FA" w:rsidRPr="006A2D1A">
        <w:rPr>
          <w:rtl/>
          <w:lang w:bidi="ar-SA"/>
        </w:rPr>
        <w:tab/>
      </w:r>
      <w:r w:rsidR="006C5AE7" w:rsidRPr="006A2D1A">
        <w:rPr>
          <w:rtl/>
          <w:lang w:bidi="ar-SA"/>
        </w:rPr>
        <w:t xml:space="preserve"> </w:t>
      </w:r>
    </w:p>
    <w:p w:rsidR="006C5AE7" w:rsidRPr="006A2D1A" w:rsidRDefault="006C5AE7" w:rsidP="00167AB1">
      <w:pPr>
        <w:pStyle w:val="a2"/>
        <w:rPr>
          <w:spacing w:val="0"/>
          <w:rtl/>
          <w:lang w:bidi="ar-SA"/>
        </w:rPr>
      </w:pPr>
      <w:r w:rsidRPr="006A2D1A">
        <w:rPr>
          <w:spacing w:val="0"/>
          <w:rtl/>
          <w:lang w:bidi="ar-SA"/>
        </w:rPr>
        <w:t>و هر کس بر الله توکل کند، الله برایش کافی</w:t>
      </w:r>
      <w:r w:rsidR="00E728FB" w:rsidRPr="006A2D1A">
        <w:rPr>
          <w:spacing w:val="0"/>
          <w:rtl/>
          <w:lang w:bidi="ar-SA"/>
        </w:rPr>
        <w:t>‌</w:t>
      </w:r>
      <w:r w:rsidRPr="006A2D1A">
        <w:rPr>
          <w:spacing w:val="0"/>
          <w:rtl/>
          <w:lang w:bidi="ar-SA"/>
        </w:rPr>
        <w:t>ست.</w:t>
      </w:r>
    </w:p>
    <w:p w:rsidR="006C5AE7" w:rsidRPr="006A2D1A" w:rsidRDefault="00E728FB" w:rsidP="00167AB1">
      <w:pPr>
        <w:rPr>
          <w:rFonts w:ascii="Traditional Arabic" w:hAnsi="Traditional Arabic"/>
          <w:spacing w:val="0"/>
          <w:rtl/>
          <w:lang w:bidi="ar-SA"/>
        </w:rPr>
      </w:pPr>
      <w:r w:rsidRPr="006A2D1A">
        <w:rPr>
          <w:rFonts w:ascii="Traditional Arabic" w:hAnsi="Traditional Arabic"/>
          <w:spacing w:val="0"/>
          <w:rtl/>
          <w:lang w:bidi="ar-SA"/>
        </w:rPr>
        <w:t>پس اگر بر الله توکل کنی،</w:t>
      </w:r>
      <w:r w:rsidR="006C5AE7" w:rsidRPr="006A2D1A">
        <w:rPr>
          <w:rFonts w:ascii="Traditional Arabic" w:hAnsi="Traditional Arabic"/>
          <w:spacing w:val="0"/>
          <w:rtl/>
          <w:lang w:bidi="ar-SA"/>
        </w:rPr>
        <w:t xml:space="preserve"> تو را از همه چیز بی‌نیاز می‌گرداند و تو را کفایت می‌کند؛ اما اگر بر غیر خدا توکل نمایی یا به غیر او دل ببندی، خداوند</w:t>
      </w:r>
      <w:r w:rsidR="006C5AE7" w:rsidRPr="006A2D1A">
        <w:rPr>
          <w:rFonts w:ascii="Traditional Arabic" w:hAnsi="Traditional Arabic"/>
          <w:spacing w:val="0"/>
          <w:lang w:bidi="ar-SA"/>
        </w:rPr>
        <w:sym w:font="AGA Arabesque" w:char="F055"/>
      </w:r>
      <w:r w:rsidR="006C5AE7" w:rsidRPr="006A2D1A">
        <w:rPr>
          <w:rFonts w:ascii="Traditional Arabic" w:hAnsi="Traditional Arabic"/>
          <w:spacing w:val="0"/>
          <w:rtl/>
          <w:lang w:bidi="ar-SA"/>
        </w:rPr>
        <w:t xml:space="preserve"> </w:t>
      </w:r>
      <w:r w:rsidR="005C3ABF" w:rsidRPr="006A2D1A">
        <w:rPr>
          <w:rFonts w:ascii="Traditional Arabic" w:hAnsi="Traditional Arabic"/>
          <w:spacing w:val="0"/>
          <w:rtl/>
          <w:lang w:bidi="ar-SA"/>
        </w:rPr>
        <w:t>تو</w:t>
      </w:r>
      <w:r w:rsidR="006C5AE7" w:rsidRPr="006A2D1A">
        <w:rPr>
          <w:rFonts w:ascii="Traditional Arabic" w:hAnsi="Traditional Arabic"/>
          <w:spacing w:val="0"/>
          <w:rtl/>
          <w:lang w:bidi="ar-SA"/>
        </w:rPr>
        <w:t xml:space="preserve"> را به همان چیزی وا</w:t>
      </w:r>
      <w:r w:rsidRPr="006A2D1A">
        <w:rPr>
          <w:rFonts w:ascii="Traditional Arabic" w:hAnsi="Traditional Arabic"/>
          <w:spacing w:val="0"/>
          <w:rtl/>
          <w:lang w:bidi="ar-SA"/>
        </w:rPr>
        <w:t>می‌</w:t>
      </w:r>
      <w:r w:rsidR="006C5AE7" w:rsidRPr="006A2D1A">
        <w:rPr>
          <w:rFonts w:ascii="Traditional Arabic" w:hAnsi="Traditional Arabic"/>
          <w:spacing w:val="0"/>
          <w:rtl/>
          <w:lang w:bidi="ar-SA"/>
        </w:rPr>
        <w:t>گذار</w:t>
      </w:r>
      <w:r w:rsidRPr="006A2D1A">
        <w:rPr>
          <w:rFonts w:ascii="Traditional Arabic" w:hAnsi="Traditional Arabic"/>
          <w:spacing w:val="0"/>
          <w:rtl/>
          <w:lang w:bidi="ar-SA"/>
        </w:rPr>
        <w:t>د که به آن</w:t>
      </w:r>
      <w:r w:rsidR="006C5AE7" w:rsidRPr="006A2D1A">
        <w:rPr>
          <w:rFonts w:ascii="Traditional Arabic" w:hAnsi="Traditional Arabic"/>
          <w:spacing w:val="0"/>
          <w:rtl/>
          <w:lang w:bidi="ar-SA"/>
        </w:rPr>
        <w:t xml:space="preserve"> اعتماد کرده‌ای و بدین تر</w:t>
      </w:r>
      <w:r w:rsidR="005C3ABF" w:rsidRPr="006A2D1A">
        <w:rPr>
          <w:rFonts w:ascii="Traditional Arabic" w:hAnsi="Traditional Arabic"/>
          <w:spacing w:val="0"/>
          <w:rtl/>
          <w:lang w:bidi="ar-SA"/>
        </w:rPr>
        <w:t>ت</w:t>
      </w:r>
      <w:r w:rsidR="006C5AE7" w:rsidRPr="006A2D1A">
        <w:rPr>
          <w:rFonts w:ascii="Traditional Arabic" w:hAnsi="Traditional Arabic"/>
          <w:spacing w:val="0"/>
          <w:rtl/>
          <w:lang w:bidi="ar-SA"/>
        </w:rPr>
        <w:t>یب، موفق نمی</w:t>
      </w:r>
      <w:r w:rsidR="005C3ABF" w:rsidRPr="006A2D1A">
        <w:rPr>
          <w:rFonts w:ascii="Traditional Arabic" w:hAnsi="Traditional Arabic"/>
          <w:spacing w:val="0"/>
          <w:rtl/>
          <w:lang w:bidi="ar-SA"/>
        </w:rPr>
        <w:t>‌شوی و خواسته‌</w:t>
      </w:r>
      <w:r w:rsidR="006C5AE7" w:rsidRPr="006A2D1A">
        <w:rPr>
          <w:rFonts w:ascii="Traditional Arabic" w:hAnsi="Traditional Arabic"/>
          <w:spacing w:val="0"/>
          <w:rtl/>
          <w:lang w:bidi="ar-SA"/>
        </w:rPr>
        <w:t>هایت تحقق نمی‌یابد.</w:t>
      </w:r>
    </w:p>
    <w:p w:rsidR="006C5AE7" w:rsidRPr="006A2D1A" w:rsidRDefault="006C5AE7" w:rsidP="00167AB1">
      <w:pPr>
        <w:rPr>
          <w:rFonts w:ascii="Traditional Arabic" w:hAnsi="Traditional Arabic"/>
          <w:spacing w:val="0"/>
          <w:rtl/>
          <w:lang w:bidi="ar-SA"/>
        </w:rPr>
      </w:pPr>
      <w:r w:rsidRPr="006A2D1A">
        <w:rPr>
          <w:rFonts w:ascii="Traditional Arabic" w:hAnsi="Traditional Arabic"/>
          <w:spacing w:val="0"/>
          <w:rtl/>
          <w:lang w:bidi="ar-SA"/>
        </w:rPr>
        <w:t>الله</w:t>
      </w:r>
      <w:r w:rsidRPr="006A2D1A">
        <w:rPr>
          <w:rFonts w:ascii="Traditional Arabic" w:hAnsi="Traditional Arabic"/>
          <w:spacing w:val="0"/>
          <w:lang w:bidi="ar-SA"/>
        </w:rPr>
        <w:sym w:font="AGA Arabesque" w:char="F059"/>
      </w:r>
      <w:r w:rsidRPr="006A2D1A">
        <w:rPr>
          <w:rFonts w:ascii="Traditional Arabic" w:hAnsi="Traditional Arabic"/>
          <w:spacing w:val="0"/>
          <w:rtl/>
          <w:lang w:bidi="ar-SA"/>
        </w:rPr>
        <w:t xml:space="preserve"> می‌فرماید:</w:t>
      </w:r>
    </w:p>
    <w:p w:rsidR="005C3ABF" w:rsidRPr="006A2D1A" w:rsidRDefault="00A57AC9" w:rsidP="00A57AC9">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إِنَّمَا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مِنُونَ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ذُكِرَ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وَجِلَت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قُلُوبُهُم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تُلِيَت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ءَايَ</w:t>
      </w:r>
      <w:r w:rsidRPr="006A2D1A">
        <w:rPr>
          <w:rFonts w:ascii="KFGQPC Uthmanic Script HAFS" w:hint="cs"/>
          <w:rtl/>
          <w:lang w:val="en-MY" w:eastAsia="en-MY" w:bidi="ar-SA"/>
        </w:rPr>
        <w:t>ٰ</w:t>
      </w:r>
      <w:r w:rsidRPr="006A2D1A">
        <w:rPr>
          <w:rFonts w:ascii="KFGQPC Uthmanic Script HAFS" w:hint="eastAsia"/>
          <w:rtl/>
          <w:lang w:val="en-MY" w:eastAsia="en-MY" w:bidi="ar-SA"/>
        </w:rPr>
        <w:t>تُهُ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زَادَت</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إِيمَ</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يَتَوَكَّلُونَ</w:t>
      </w:r>
      <w:r w:rsidRPr="006A2D1A">
        <w:rPr>
          <w:rFonts w:ascii="KFGQPC Uthmanic Script HAFS"/>
          <w:rtl/>
          <w:lang w:val="en-MY" w:eastAsia="en-MY" w:bidi="ar-SA"/>
        </w:rPr>
        <w:t xml:space="preserve"> </w:t>
      </w:r>
      <w:r w:rsidRPr="006A2D1A">
        <w:rPr>
          <w:rFonts w:ascii="KFGQPC Uthmanic Script HAFS" w:hint="cs"/>
          <w:rtl/>
          <w:lang w:val="en-MY" w:eastAsia="en-MY" w:bidi="ar-SA"/>
        </w:rPr>
        <w:t>٢</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0608EE" w:rsidRPr="006A2D1A">
        <w:rPr>
          <w:rStyle w:val="Char7"/>
          <w:rFonts w:hint="eastAsia"/>
          <w:rtl/>
        </w:rPr>
        <w:t>الأنفال</w:t>
      </w:r>
      <w:r w:rsidRPr="006A2D1A">
        <w:rPr>
          <w:rStyle w:val="Char7"/>
          <w:rtl/>
        </w:rPr>
        <w:t xml:space="preserve">: </w:t>
      </w:r>
      <w:r w:rsidRPr="006A2D1A">
        <w:rPr>
          <w:rStyle w:val="Char7"/>
          <w:rFonts w:hint="cs"/>
          <w:rtl/>
        </w:rPr>
        <w:t>٢</w:t>
      </w:r>
      <w:r w:rsidRPr="006A2D1A">
        <w:rPr>
          <w:rStyle w:val="Char7"/>
          <w:rtl/>
        </w:rPr>
        <w:t>]</w:t>
      </w:r>
      <w:r w:rsidRPr="006A2D1A">
        <w:rPr>
          <w:rFonts w:ascii="KFGQPC Uthman Taha Naskh" w:cs="KFGQPC Uthman Taha Naskh"/>
          <w:rtl/>
          <w:lang w:val="en-MY" w:eastAsia="en-MY" w:bidi="ar-SA"/>
        </w:rPr>
        <w:t xml:space="preserve">  </w:t>
      </w:r>
      <w:r w:rsidR="000135FA" w:rsidRPr="006A2D1A">
        <w:rPr>
          <w:rtl/>
          <w:lang w:bidi="ar-SA"/>
        </w:rPr>
        <w:tab/>
      </w:r>
      <w:r w:rsidR="00E728FB" w:rsidRPr="006A2D1A">
        <w:rPr>
          <w:rtl/>
          <w:lang w:bidi="ar-SA"/>
        </w:rPr>
        <w:t xml:space="preserve"> </w:t>
      </w:r>
    </w:p>
    <w:p w:rsidR="005C3ABF" w:rsidRPr="006A2D1A" w:rsidRDefault="005C3ABF" w:rsidP="00167AB1">
      <w:pPr>
        <w:pStyle w:val="a2"/>
        <w:rPr>
          <w:spacing w:val="0"/>
          <w:rtl/>
          <w:lang w:bidi="ar-SA"/>
        </w:rPr>
      </w:pPr>
      <w:r w:rsidRPr="006A2D1A">
        <w:rPr>
          <w:spacing w:val="0"/>
          <w:rtl/>
          <w:lang w:bidi="ar-SA"/>
        </w:rPr>
        <w:t>مؤمنان، تنها کسانی هستند که چون الله یاد شود، دل</w:t>
      </w:r>
      <w:r w:rsidRPr="006A2D1A">
        <w:rPr>
          <w:spacing w:val="0"/>
          <w:rtl/>
          <w:lang w:bidi="ar-SA"/>
        </w:rPr>
        <w:softHyphen/>
        <w:t>هایشان ترسان می</w:t>
      </w:r>
      <w:r w:rsidRPr="006A2D1A">
        <w:rPr>
          <w:spacing w:val="0"/>
          <w:rtl/>
          <w:lang w:bidi="ar-SA"/>
        </w:rPr>
        <w:softHyphen/>
        <w:t xml:space="preserve">گردد و هنگامی که آیاتش بر آنان تلاوت گردد، ایمانشان </w:t>
      </w:r>
      <w:r w:rsidRPr="006A2D1A">
        <w:rPr>
          <w:spacing w:val="0"/>
          <w:rtl/>
          <w:lang w:bidi="ar-SA"/>
        </w:rPr>
        <w:softHyphen/>
        <w:t>افزایش می</w:t>
      </w:r>
      <w:r w:rsidRPr="006A2D1A">
        <w:rPr>
          <w:spacing w:val="0"/>
          <w:rtl/>
          <w:lang w:bidi="ar-SA"/>
        </w:rPr>
        <w:softHyphen/>
        <w:t>یابد و بر پروردگارشان توکل می</w:t>
      </w:r>
      <w:r w:rsidRPr="006A2D1A">
        <w:rPr>
          <w:spacing w:val="0"/>
          <w:rtl/>
          <w:lang w:bidi="ar-SA"/>
        </w:rPr>
        <w:softHyphen/>
        <w:t>کنند.</w:t>
      </w:r>
    </w:p>
    <w:p w:rsidR="005C3ABF" w:rsidRPr="006A2D1A" w:rsidRDefault="00A57AC9" w:rsidP="00A57AC9">
      <w:pPr>
        <w:rPr>
          <w:rFonts w:ascii="Traditional Arabic" w:hAnsi="Traditional Arabic"/>
          <w:spacing w:val="0"/>
          <w:rtl/>
          <w:lang w:bidi="ar-SA"/>
        </w:rPr>
      </w:pPr>
      <w:r w:rsidRPr="006A2D1A">
        <w:rPr>
          <w:rFonts w:ascii="KFGQPC Uthman Taha Naskh" w:cs="KFGQPC Uthman Taha Naskh" w:hint="cs"/>
          <w:spacing w:val="0"/>
          <w:rtl/>
          <w:lang w:val="en-MY" w:eastAsia="en-MY" w:bidi="ar-SA"/>
        </w:rPr>
        <w:t>﴿</w:t>
      </w:r>
      <w:r w:rsidRPr="006A2D1A">
        <w:rPr>
          <w:rStyle w:val="Char2"/>
          <w:rFonts w:hint="eastAsia"/>
          <w:spacing w:val="0"/>
          <w:rtl/>
        </w:rPr>
        <w:t>إِذَا</w:t>
      </w:r>
      <w:r w:rsidRPr="006A2D1A">
        <w:rPr>
          <w:rStyle w:val="Char2"/>
          <w:spacing w:val="0"/>
          <w:rtl/>
        </w:rPr>
        <w:t xml:space="preserve"> </w:t>
      </w:r>
      <w:r w:rsidRPr="006A2D1A">
        <w:rPr>
          <w:rStyle w:val="Char2"/>
          <w:rFonts w:hint="eastAsia"/>
          <w:spacing w:val="0"/>
          <w:rtl/>
        </w:rPr>
        <w:t>ذُكِرَ</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للَّهُ</w:t>
      </w:r>
      <w:r w:rsidRPr="006A2D1A">
        <w:rPr>
          <w:rFonts w:ascii="KFGQPC Uthman Taha Naskh" w:cs="KFGQPC Uthman Taha Naskh" w:hint="cs"/>
          <w:spacing w:val="0"/>
          <w:rtl/>
          <w:lang w:val="en-MY" w:eastAsia="en-MY" w:bidi="ar-SA"/>
        </w:rPr>
        <w:t>﴾</w:t>
      </w:r>
      <w:r w:rsidR="005C3ABF" w:rsidRPr="006A2D1A">
        <w:rPr>
          <w:rFonts w:ascii="Traditional Arabic" w:hAnsi="Traditional Arabic"/>
          <w:spacing w:val="0"/>
          <w:rtl/>
          <w:lang w:bidi="ar-SA"/>
        </w:rPr>
        <w:t xml:space="preserve"> یعنی زمانی که عظمت، بزرگی، جلال و قدرت و شکوه الله</w:t>
      </w:r>
      <w:r w:rsidR="005C3ABF" w:rsidRPr="006A2D1A">
        <w:rPr>
          <w:rFonts w:ascii="Traditional Arabic" w:hAnsi="Traditional Arabic"/>
          <w:spacing w:val="0"/>
          <w:lang w:bidi="ar-SA"/>
        </w:rPr>
        <w:sym w:font="AGA Arabesque" w:char="F055"/>
      </w:r>
      <w:r w:rsidR="005C3ABF" w:rsidRPr="006A2D1A">
        <w:rPr>
          <w:rFonts w:ascii="Traditional Arabic" w:hAnsi="Traditional Arabic"/>
          <w:spacing w:val="0"/>
          <w:rtl/>
          <w:lang w:bidi="ar-SA"/>
        </w:rPr>
        <w:t xml:space="preserve"> ذکر گردد، دل‌ها ترسان می‌شود و می‌لرزد و انسان، متأثر و دگرگون می‌گردد. برخی از سلف صالح با شنیدن چنین آیه‌هایی، بیمار می‌شدند؛ به‌گونه‌ای که مردم به دیدنشان می‌رفتند. اما دل‌های ما، سخت شده و وقتی آیه‌های خوف بر ما تلاوت می‌گردد، هیچ متأثر و </w:t>
      </w:r>
      <w:r w:rsidR="00E728FB" w:rsidRPr="006A2D1A">
        <w:rPr>
          <w:rFonts w:ascii="Traditional Arabic" w:hAnsi="Traditional Arabic"/>
          <w:spacing w:val="0"/>
          <w:rtl/>
          <w:lang w:bidi="ar-SA"/>
        </w:rPr>
        <w:t>دگرگون نمی‌شویم و پند نمی‌گیریم؛</w:t>
      </w:r>
      <w:r w:rsidR="005C3ABF" w:rsidRPr="006A2D1A">
        <w:rPr>
          <w:rFonts w:ascii="Traditional Arabic" w:hAnsi="Traditional Arabic"/>
          <w:spacing w:val="0"/>
          <w:rtl/>
          <w:lang w:bidi="ar-SA"/>
        </w:rPr>
        <w:t xml:space="preserve"> مگر کسی که الله متعال بر او رحم کند. از خداوند</w:t>
      </w:r>
      <w:r w:rsidR="005C3ABF" w:rsidRPr="006A2D1A">
        <w:rPr>
          <w:rFonts w:ascii="Traditional Arabic" w:hAnsi="Traditional Arabic"/>
          <w:spacing w:val="0"/>
          <w:lang w:bidi="ar-SA"/>
        </w:rPr>
        <w:sym w:font="AGA Arabesque" w:char="F055"/>
      </w:r>
      <w:r w:rsidR="005C3ABF" w:rsidRPr="006A2D1A">
        <w:rPr>
          <w:rFonts w:ascii="Traditional Arabic" w:hAnsi="Traditional Arabic"/>
          <w:spacing w:val="0"/>
          <w:rtl/>
          <w:lang w:bidi="ar-SA"/>
        </w:rPr>
        <w:t xml:space="preserve"> بخواهیم که دل‌هایمان را نرم بگرداند.</w:t>
      </w:r>
    </w:p>
    <w:p w:rsidR="005C3ABF" w:rsidRPr="006A2D1A" w:rsidRDefault="00E728FB" w:rsidP="00A57AC9">
      <w:pPr>
        <w:rPr>
          <w:rFonts w:ascii="Traditional Arabic" w:hAnsi="Traditional Arabic"/>
          <w:spacing w:val="0"/>
          <w:rtl/>
          <w:lang w:bidi="ar-SA"/>
        </w:rPr>
      </w:pPr>
      <w:r w:rsidRPr="006A2D1A">
        <w:rPr>
          <w:rFonts w:ascii="Traditional Arabic" w:hAnsi="Traditional Arabic"/>
          <w:spacing w:val="0"/>
          <w:rtl/>
          <w:lang w:bidi="ar-SA"/>
        </w:rPr>
        <w:t>مؤمن، کسی‌</w:t>
      </w:r>
      <w:r w:rsidR="005C3ABF" w:rsidRPr="006A2D1A">
        <w:rPr>
          <w:rFonts w:ascii="Traditional Arabic" w:hAnsi="Traditional Arabic"/>
          <w:spacing w:val="0"/>
          <w:rtl/>
          <w:lang w:bidi="ar-SA"/>
        </w:rPr>
        <w:t>ست که وقتی یادِ الله شود، ترسان می</w:t>
      </w:r>
      <w:r w:rsidR="009749E9" w:rsidRPr="006A2D1A">
        <w:rPr>
          <w:rFonts w:ascii="Traditional Arabic" w:hAnsi="Traditional Arabic"/>
          <w:spacing w:val="0"/>
          <w:rtl/>
          <w:lang w:bidi="ar-SA"/>
        </w:rPr>
        <w:t xml:space="preserve">‌گردد. هنگامی که به برخی از سلف گفته می‌شد: «از خدا بترس»، می‌لرزیدند و آن‌چه در دستشان بود، به زمین می‌افتاد. </w:t>
      </w:r>
      <w:r w:rsidR="00A57AC9" w:rsidRPr="006A2D1A">
        <w:rPr>
          <w:rFonts w:ascii="KFGQPC Uthman Taha Naskh" w:cs="KFGQPC Uthman Taha Naskh" w:hint="cs"/>
          <w:spacing w:val="0"/>
          <w:rtl/>
          <w:lang w:val="en-MY" w:eastAsia="en-MY" w:bidi="ar-SA"/>
        </w:rPr>
        <w:t>﴿</w:t>
      </w:r>
      <w:r w:rsidR="00A57AC9" w:rsidRPr="006A2D1A">
        <w:rPr>
          <w:rStyle w:val="Char2"/>
          <w:rFonts w:hint="eastAsia"/>
          <w:spacing w:val="0"/>
          <w:rtl/>
        </w:rPr>
        <w:t>وَإِذَا</w:t>
      </w:r>
      <w:r w:rsidR="00A57AC9" w:rsidRPr="006A2D1A">
        <w:rPr>
          <w:rStyle w:val="Char2"/>
          <w:spacing w:val="0"/>
          <w:rtl/>
        </w:rPr>
        <w:t xml:space="preserve"> </w:t>
      </w:r>
      <w:r w:rsidR="00A57AC9" w:rsidRPr="006A2D1A">
        <w:rPr>
          <w:rStyle w:val="Char2"/>
          <w:rFonts w:hint="eastAsia"/>
          <w:spacing w:val="0"/>
          <w:rtl/>
        </w:rPr>
        <w:t>تُلِيَت</w:t>
      </w:r>
      <w:r w:rsidR="00A57AC9" w:rsidRPr="006A2D1A">
        <w:rPr>
          <w:rStyle w:val="Char2"/>
          <w:rFonts w:hint="cs"/>
          <w:spacing w:val="0"/>
          <w:rtl/>
        </w:rPr>
        <w:t>ۡ</w:t>
      </w:r>
      <w:r w:rsidR="00A57AC9" w:rsidRPr="006A2D1A">
        <w:rPr>
          <w:rStyle w:val="Char2"/>
          <w:spacing w:val="0"/>
          <w:rtl/>
        </w:rPr>
        <w:t xml:space="preserve"> </w:t>
      </w:r>
      <w:r w:rsidR="00A57AC9" w:rsidRPr="006A2D1A">
        <w:rPr>
          <w:rStyle w:val="Char2"/>
          <w:rFonts w:hint="eastAsia"/>
          <w:spacing w:val="0"/>
          <w:rtl/>
        </w:rPr>
        <w:t>عَلَي</w:t>
      </w:r>
      <w:r w:rsidR="00A57AC9" w:rsidRPr="006A2D1A">
        <w:rPr>
          <w:rStyle w:val="Char2"/>
          <w:rFonts w:hint="cs"/>
          <w:spacing w:val="0"/>
          <w:rtl/>
        </w:rPr>
        <w:t>ۡ</w:t>
      </w:r>
      <w:r w:rsidR="00A57AC9" w:rsidRPr="006A2D1A">
        <w:rPr>
          <w:rStyle w:val="Char2"/>
          <w:rFonts w:hint="eastAsia"/>
          <w:spacing w:val="0"/>
          <w:rtl/>
        </w:rPr>
        <w:t>هِم</w:t>
      </w:r>
      <w:r w:rsidR="00A57AC9" w:rsidRPr="006A2D1A">
        <w:rPr>
          <w:rStyle w:val="Char2"/>
          <w:rFonts w:hint="cs"/>
          <w:spacing w:val="0"/>
          <w:rtl/>
        </w:rPr>
        <w:t>ۡ</w:t>
      </w:r>
      <w:r w:rsidR="00A57AC9" w:rsidRPr="006A2D1A">
        <w:rPr>
          <w:rStyle w:val="Char2"/>
          <w:spacing w:val="0"/>
          <w:rtl/>
        </w:rPr>
        <w:t xml:space="preserve"> </w:t>
      </w:r>
      <w:r w:rsidR="00A57AC9" w:rsidRPr="006A2D1A">
        <w:rPr>
          <w:rStyle w:val="Char2"/>
          <w:rFonts w:hint="eastAsia"/>
          <w:spacing w:val="0"/>
          <w:rtl/>
        </w:rPr>
        <w:t>ءَايَ</w:t>
      </w:r>
      <w:r w:rsidR="00A57AC9" w:rsidRPr="006A2D1A">
        <w:rPr>
          <w:rStyle w:val="Char2"/>
          <w:rFonts w:hint="cs"/>
          <w:spacing w:val="0"/>
          <w:rtl/>
        </w:rPr>
        <w:t>ٰ</w:t>
      </w:r>
      <w:r w:rsidR="00A57AC9" w:rsidRPr="006A2D1A">
        <w:rPr>
          <w:rStyle w:val="Char2"/>
          <w:rFonts w:hint="eastAsia"/>
          <w:spacing w:val="0"/>
          <w:rtl/>
        </w:rPr>
        <w:t>تُهُ</w:t>
      </w:r>
      <w:r w:rsidR="00A57AC9" w:rsidRPr="006A2D1A">
        <w:rPr>
          <w:rStyle w:val="Char2"/>
          <w:rFonts w:hint="cs"/>
          <w:spacing w:val="0"/>
          <w:rtl/>
        </w:rPr>
        <w:t>ۥ</w:t>
      </w:r>
      <w:r w:rsidR="00A57AC9" w:rsidRPr="006A2D1A">
        <w:rPr>
          <w:rStyle w:val="Char2"/>
          <w:spacing w:val="0"/>
          <w:rtl/>
        </w:rPr>
        <w:t xml:space="preserve"> </w:t>
      </w:r>
      <w:r w:rsidR="00A57AC9" w:rsidRPr="006A2D1A">
        <w:rPr>
          <w:rStyle w:val="Char2"/>
          <w:rFonts w:hint="eastAsia"/>
          <w:spacing w:val="0"/>
          <w:rtl/>
        </w:rPr>
        <w:t>زَادَت</w:t>
      </w:r>
      <w:r w:rsidR="00A57AC9" w:rsidRPr="006A2D1A">
        <w:rPr>
          <w:rStyle w:val="Char2"/>
          <w:rFonts w:hint="cs"/>
          <w:spacing w:val="0"/>
          <w:rtl/>
        </w:rPr>
        <w:t>ۡ</w:t>
      </w:r>
      <w:r w:rsidR="00A57AC9" w:rsidRPr="006A2D1A">
        <w:rPr>
          <w:rStyle w:val="Char2"/>
          <w:rFonts w:hint="eastAsia"/>
          <w:spacing w:val="0"/>
          <w:rtl/>
        </w:rPr>
        <w:t>هُم</w:t>
      </w:r>
      <w:r w:rsidR="00A57AC9" w:rsidRPr="006A2D1A">
        <w:rPr>
          <w:rStyle w:val="Char2"/>
          <w:rFonts w:hint="cs"/>
          <w:spacing w:val="0"/>
          <w:rtl/>
        </w:rPr>
        <w:t>ۡ</w:t>
      </w:r>
      <w:r w:rsidR="00A57AC9" w:rsidRPr="006A2D1A">
        <w:rPr>
          <w:rStyle w:val="Char2"/>
          <w:spacing w:val="0"/>
          <w:rtl/>
        </w:rPr>
        <w:t xml:space="preserve"> </w:t>
      </w:r>
      <w:r w:rsidR="00A57AC9" w:rsidRPr="006A2D1A">
        <w:rPr>
          <w:rStyle w:val="Char2"/>
          <w:rFonts w:hint="eastAsia"/>
          <w:spacing w:val="0"/>
          <w:rtl/>
        </w:rPr>
        <w:t>إِيمَ</w:t>
      </w:r>
      <w:r w:rsidR="00A57AC9" w:rsidRPr="006A2D1A">
        <w:rPr>
          <w:rStyle w:val="Char2"/>
          <w:rFonts w:hint="cs"/>
          <w:spacing w:val="0"/>
          <w:rtl/>
        </w:rPr>
        <w:t>ٰ</w:t>
      </w:r>
      <w:r w:rsidR="00A57AC9" w:rsidRPr="006A2D1A">
        <w:rPr>
          <w:rStyle w:val="Char2"/>
          <w:rFonts w:hint="eastAsia"/>
          <w:spacing w:val="0"/>
          <w:rtl/>
        </w:rPr>
        <w:t>ن</w:t>
      </w:r>
      <w:r w:rsidR="00A57AC9" w:rsidRPr="006A2D1A">
        <w:rPr>
          <w:rStyle w:val="Char2"/>
          <w:rFonts w:hint="cs"/>
          <w:spacing w:val="0"/>
          <w:rtl/>
        </w:rPr>
        <w:t>ٗ</w:t>
      </w:r>
      <w:r w:rsidR="00A57AC9" w:rsidRPr="006A2D1A">
        <w:rPr>
          <w:rStyle w:val="Char2"/>
          <w:rFonts w:hint="eastAsia"/>
          <w:spacing w:val="0"/>
          <w:rtl/>
        </w:rPr>
        <w:t>ا</w:t>
      </w:r>
      <w:r w:rsidR="00A57AC9" w:rsidRPr="006A2D1A">
        <w:rPr>
          <w:rFonts w:ascii="KFGQPC Uthman Taha Naskh" w:cs="KFGQPC Uthman Taha Naskh" w:hint="cs"/>
          <w:spacing w:val="0"/>
          <w:rtl/>
          <w:lang w:val="en-MY" w:eastAsia="en-MY" w:bidi="ar-SA"/>
        </w:rPr>
        <w:t>﴾</w:t>
      </w:r>
      <w:r w:rsidR="009749E9" w:rsidRPr="006A2D1A">
        <w:rPr>
          <w:rFonts w:ascii="Traditional Arabic" w:hAnsi="Traditional Arabic"/>
          <w:spacing w:val="0"/>
          <w:rtl/>
          <w:lang w:bidi="ar-SA"/>
        </w:rPr>
        <w:t xml:space="preserve"> یعنی هنگامی که کلام الله</w:t>
      </w:r>
      <w:r w:rsidR="009749E9" w:rsidRPr="006A2D1A">
        <w:rPr>
          <w:rFonts w:ascii="Traditional Arabic" w:hAnsi="Traditional Arabic"/>
          <w:spacing w:val="0"/>
          <w:lang w:bidi="ar-SA"/>
        </w:rPr>
        <w:sym w:font="AGA Arabesque" w:char="F055"/>
      </w:r>
      <w:r w:rsidR="009749E9" w:rsidRPr="006A2D1A">
        <w:rPr>
          <w:rFonts w:ascii="Traditional Arabic" w:hAnsi="Traditional Arabic"/>
          <w:spacing w:val="0"/>
          <w:rtl/>
          <w:lang w:bidi="ar-SA"/>
        </w:rPr>
        <w:t xml:space="preserve"> را می‌شنوند، بر ایمان آن‌ها افزوده می‌شود. زیرا:</w:t>
      </w:r>
    </w:p>
    <w:p w:rsidR="009749E9" w:rsidRPr="006A2D1A" w:rsidRDefault="009749E9" w:rsidP="00167AB1">
      <w:pPr>
        <w:pStyle w:val="ListParagraph"/>
        <w:numPr>
          <w:ilvl w:val="0"/>
          <w:numId w:val="23"/>
        </w:numPr>
        <w:rPr>
          <w:rFonts w:ascii="Traditional Arabic" w:hAnsi="Traditional Arabic"/>
          <w:spacing w:val="0"/>
          <w:lang w:bidi="ar-SA"/>
        </w:rPr>
      </w:pPr>
      <w:r w:rsidRPr="006A2D1A">
        <w:rPr>
          <w:rFonts w:ascii="Traditional Arabic" w:hAnsi="Traditional Arabic"/>
          <w:spacing w:val="0"/>
          <w:rtl/>
          <w:lang w:bidi="ar-SA"/>
        </w:rPr>
        <w:t>امور غیبی و پنهانی را که الله</w:t>
      </w:r>
      <w:r w:rsidRPr="006A2D1A">
        <w:rPr>
          <w:rFonts w:ascii="Traditional Arabic" w:hAnsi="Traditional Arabic"/>
          <w:spacing w:val="0"/>
          <w:lang w:bidi="ar-SA"/>
        </w:rPr>
        <w:sym w:font="AGA Arabesque" w:char="F055"/>
      </w:r>
      <w:r w:rsidRPr="006A2D1A">
        <w:rPr>
          <w:rFonts w:ascii="Traditional Arabic" w:hAnsi="Traditional Arabic"/>
          <w:spacing w:val="0"/>
          <w:rtl/>
          <w:lang w:bidi="ar-SA"/>
        </w:rPr>
        <w:t xml:space="preserve"> از گذشته و آینده خبر داده است، تصدیق می‌کنند.</w:t>
      </w:r>
    </w:p>
    <w:p w:rsidR="009749E9" w:rsidRPr="006A2D1A" w:rsidRDefault="009749E9" w:rsidP="00811EEA">
      <w:pPr>
        <w:pStyle w:val="ListParagraph"/>
        <w:numPr>
          <w:ilvl w:val="0"/>
          <w:numId w:val="23"/>
        </w:numPr>
        <w:rPr>
          <w:rFonts w:ascii="Traditional Arabic" w:hAnsi="Traditional Arabic"/>
          <w:spacing w:val="0"/>
          <w:rtl/>
          <w:lang w:bidi="ar-SA"/>
        </w:rPr>
      </w:pPr>
      <w:r w:rsidRPr="006A2D1A">
        <w:rPr>
          <w:rFonts w:ascii="Traditional Arabic" w:hAnsi="Traditional Arabic"/>
          <w:spacing w:val="0"/>
          <w:rtl/>
          <w:lang w:bidi="ar-SA"/>
        </w:rPr>
        <w:t>احکام ال</w:t>
      </w:r>
      <w:r w:rsidR="00811EEA" w:rsidRPr="006A2D1A">
        <w:rPr>
          <w:rFonts w:ascii="Traditional Arabic" w:hAnsi="Traditional Arabic" w:hint="cs"/>
          <w:spacing w:val="0"/>
          <w:rtl/>
          <w:lang w:bidi="ar-SA"/>
        </w:rPr>
        <w:t>ه</w:t>
      </w:r>
      <w:r w:rsidRPr="006A2D1A">
        <w:rPr>
          <w:rFonts w:ascii="Traditional Arabic" w:hAnsi="Traditional Arabic"/>
          <w:spacing w:val="0"/>
          <w:rtl/>
          <w:lang w:bidi="ar-SA"/>
        </w:rPr>
        <w:t>ی را می‌پذیرند و آن‌چه را که دستور داده است، اجرا می‌کنند.</w:t>
      </w:r>
    </w:p>
    <w:p w:rsidR="00F05F67" w:rsidRPr="006A2D1A" w:rsidRDefault="009749E9" w:rsidP="00811EEA">
      <w:pPr>
        <w:rPr>
          <w:rFonts w:ascii="Traditional Arabic" w:hAnsi="Traditional Arabic"/>
          <w:spacing w:val="0"/>
          <w:rtl/>
          <w:lang w:bidi="ar-SA"/>
        </w:rPr>
      </w:pPr>
      <w:r w:rsidRPr="006A2D1A">
        <w:rPr>
          <w:rFonts w:ascii="Traditional Arabic" w:hAnsi="Traditional Arabic"/>
          <w:spacing w:val="0"/>
          <w:rtl/>
          <w:lang w:bidi="ar-SA"/>
        </w:rPr>
        <w:t>بدین‌سان ایمانشان، افزایش می‌یابد و با فرمان‌برداری از الله</w:t>
      </w:r>
      <w:r w:rsidRPr="006A2D1A">
        <w:rPr>
          <w:rFonts w:ascii="Traditional Arabic" w:hAnsi="Traditional Arabic"/>
          <w:spacing w:val="0"/>
          <w:lang w:bidi="ar-SA"/>
        </w:rPr>
        <w:sym w:font="AGA Arabesque" w:char="F055"/>
      </w:r>
      <w:r w:rsidRPr="006A2D1A">
        <w:rPr>
          <w:rFonts w:ascii="Traditional Arabic" w:hAnsi="Traditional Arabic"/>
          <w:spacing w:val="0"/>
          <w:rtl/>
          <w:lang w:bidi="ar-SA"/>
        </w:rPr>
        <w:t xml:space="preserve"> و دوری از آن‌چه که نهی کرده است، به او تقرب و نزدیکی می‌جویند و از او می‌ترسند و بر ایمان آن‌ها افزوده می‌شود. لذا هرگاه کلام ال</w:t>
      </w:r>
      <w:r w:rsidR="00811EEA" w:rsidRPr="006A2D1A">
        <w:rPr>
          <w:rFonts w:ascii="Traditional Arabic" w:hAnsi="Traditional Arabic" w:hint="cs"/>
          <w:spacing w:val="0"/>
          <w:rtl/>
          <w:lang w:bidi="ar-SA"/>
        </w:rPr>
        <w:t>ه</w:t>
      </w:r>
      <w:r w:rsidRPr="006A2D1A">
        <w:rPr>
          <w:rFonts w:ascii="Traditional Arabic" w:hAnsi="Traditional Arabic"/>
          <w:spacing w:val="0"/>
          <w:rtl/>
          <w:lang w:bidi="ar-SA"/>
        </w:rPr>
        <w:t>ی را شنیدید یا تلاوت کردید و بر ایمان شما افزوده شد، این، خود یکی از نشانه‌های توفیق است</w:t>
      </w:r>
      <w:r w:rsidR="00E728FB" w:rsidRPr="006A2D1A">
        <w:rPr>
          <w:rFonts w:ascii="Traditional Arabic" w:hAnsi="Traditional Arabic"/>
          <w:spacing w:val="0"/>
          <w:rtl/>
          <w:lang w:bidi="ar-SA"/>
        </w:rPr>
        <w:t>؛ اما اگر از شنیدن یا تلاوت قرآن</w:t>
      </w:r>
      <w:r w:rsidRPr="006A2D1A">
        <w:rPr>
          <w:rFonts w:ascii="Traditional Arabic" w:hAnsi="Traditional Arabic"/>
          <w:spacing w:val="0"/>
          <w:rtl/>
          <w:lang w:bidi="ar-SA"/>
        </w:rPr>
        <w:t xml:space="preserve"> متأثر و دگرگ</w:t>
      </w:r>
      <w:r w:rsidR="00811EEA" w:rsidRPr="006A2D1A">
        <w:rPr>
          <w:rFonts w:ascii="Traditional Arabic" w:hAnsi="Traditional Arabic"/>
          <w:spacing w:val="0"/>
          <w:rtl/>
          <w:lang w:bidi="ar-SA"/>
        </w:rPr>
        <w:t xml:space="preserve">ون نمی‌شوید، باید خود را درمان </w:t>
      </w:r>
      <w:r w:rsidRPr="006A2D1A">
        <w:rPr>
          <w:rFonts w:ascii="Traditional Arabic" w:hAnsi="Traditional Arabic"/>
          <w:spacing w:val="0"/>
          <w:rtl/>
          <w:lang w:bidi="ar-SA"/>
        </w:rPr>
        <w:t xml:space="preserve">کنید؛ منظورم، این نیست که به پزشک یا بیمارستان مراجعه کنید یا قرص و دارو مصرف نمایید. منظورم، </w:t>
      </w:r>
      <w:r w:rsidR="00E728FB" w:rsidRPr="006A2D1A">
        <w:rPr>
          <w:rFonts w:ascii="Traditional Arabic" w:hAnsi="Traditional Arabic"/>
          <w:spacing w:val="0"/>
          <w:rtl/>
          <w:lang w:bidi="ar-SA"/>
        </w:rPr>
        <w:t>این است که دل خود را مداوا کنید؛ زیرا قلبی که از تلاوت قرآن</w:t>
      </w:r>
      <w:r w:rsidRPr="006A2D1A">
        <w:rPr>
          <w:rFonts w:ascii="Traditional Arabic" w:hAnsi="Traditional Arabic"/>
          <w:spacing w:val="0"/>
          <w:rtl/>
          <w:lang w:bidi="ar-SA"/>
        </w:rPr>
        <w:t xml:space="preserve"> فایده نب</w:t>
      </w:r>
      <w:r w:rsidR="00E728FB" w:rsidRPr="006A2D1A">
        <w:rPr>
          <w:rFonts w:ascii="Traditional Arabic" w:hAnsi="Traditional Arabic"/>
          <w:spacing w:val="0"/>
          <w:rtl/>
          <w:lang w:bidi="ar-SA"/>
        </w:rPr>
        <w:t>َ</w:t>
      </w:r>
      <w:r w:rsidRPr="006A2D1A">
        <w:rPr>
          <w:rFonts w:ascii="Traditional Arabic" w:hAnsi="Traditional Arabic"/>
          <w:spacing w:val="0"/>
          <w:rtl/>
          <w:lang w:bidi="ar-SA"/>
        </w:rPr>
        <w:t>ر</w:t>
      </w:r>
      <w:r w:rsidR="00E728FB" w:rsidRPr="006A2D1A">
        <w:rPr>
          <w:rFonts w:ascii="Traditional Arabic" w:hAnsi="Traditional Arabic"/>
          <w:spacing w:val="0"/>
          <w:rtl/>
          <w:lang w:bidi="ar-SA"/>
        </w:rPr>
        <w:t>َ</w:t>
      </w:r>
      <w:r w:rsidRPr="006A2D1A">
        <w:rPr>
          <w:rFonts w:ascii="Traditional Arabic" w:hAnsi="Traditional Arabic"/>
          <w:spacing w:val="0"/>
          <w:rtl/>
          <w:lang w:bidi="ar-SA"/>
        </w:rPr>
        <w:t>د و پند نگیرد، قلب سخت و بیماری</w:t>
      </w:r>
      <w:r w:rsidR="00E728FB" w:rsidRPr="006A2D1A">
        <w:rPr>
          <w:rFonts w:ascii="Traditional Arabic" w:hAnsi="Traditional Arabic"/>
          <w:spacing w:val="0"/>
          <w:rtl/>
          <w:lang w:bidi="ar-SA"/>
        </w:rPr>
        <w:t>‌</w:t>
      </w:r>
      <w:r w:rsidRPr="006A2D1A">
        <w:rPr>
          <w:rFonts w:ascii="Traditional Arabic" w:hAnsi="Traditional Arabic"/>
          <w:spacing w:val="0"/>
          <w:rtl/>
          <w:lang w:bidi="ar-SA"/>
        </w:rPr>
        <w:t xml:space="preserve">ست که باید مداوایش نمود. تو، </w:t>
      </w:r>
      <w:r w:rsidR="00E728FB" w:rsidRPr="006A2D1A">
        <w:rPr>
          <w:rFonts w:ascii="Traditional Arabic" w:hAnsi="Traditional Arabic"/>
          <w:spacing w:val="0"/>
          <w:rtl/>
          <w:lang w:bidi="ar-SA"/>
        </w:rPr>
        <w:t>خود طبیب خویش هستی؛ نزد کسی نرو؛</w:t>
      </w:r>
      <w:r w:rsidRPr="006A2D1A">
        <w:rPr>
          <w:rFonts w:ascii="Traditional Arabic" w:hAnsi="Traditional Arabic"/>
          <w:spacing w:val="0"/>
          <w:rtl/>
          <w:lang w:bidi="ar-SA"/>
        </w:rPr>
        <w:t xml:space="preserve"> بلکه قرآن بخوان و اگر متوجه </w:t>
      </w:r>
      <w:r w:rsidR="00E728FB" w:rsidRPr="006A2D1A">
        <w:rPr>
          <w:rFonts w:ascii="Traditional Arabic" w:hAnsi="Traditional Arabic"/>
          <w:spacing w:val="0"/>
          <w:rtl/>
          <w:lang w:bidi="ar-SA"/>
        </w:rPr>
        <w:t xml:space="preserve">شدی </w:t>
      </w:r>
      <w:r w:rsidRPr="006A2D1A">
        <w:rPr>
          <w:rFonts w:ascii="Traditional Arabic" w:hAnsi="Traditional Arabic"/>
          <w:spacing w:val="0"/>
          <w:rtl/>
          <w:lang w:bidi="ar-SA"/>
        </w:rPr>
        <w:t>که ایمانت</w:t>
      </w:r>
      <w:r w:rsidR="00E728FB" w:rsidRPr="006A2D1A">
        <w:rPr>
          <w:rFonts w:ascii="Traditional Arabic" w:hAnsi="Traditional Arabic"/>
          <w:spacing w:val="0"/>
          <w:rtl/>
          <w:lang w:bidi="ar-SA"/>
        </w:rPr>
        <w:t xml:space="preserve"> افزایش یافته و بیش از پیش</w:t>
      </w:r>
      <w:r w:rsidRPr="006A2D1A">
        <w:rPr>
          <w:rFonts w:ascii="Traditional Arabic" w:hAnsi="Traditional Arabic"/>
          <w:spacing w:val="0"/>
          <w:rtl/>
          <w:lang w:bidi="ar-SA"/>
        </w:rPr>
        <w:t xml:space="preserve"> فرمان‌بردار الله</w:t>
      </w:r>
      <w:r w:rsidRPr="006A2D1A">
        <w:rPr>
          <w:rFonts w:ascii="Traditional Arabic" w:hAnsi="Traditional Arabic"/>
          <w:spacing w:val="0"/>
          <w:lang w:bidi="ar-SA"/>
        </w:rPr>
        <w:sym w:font="AGA Arabesque" w:char="F055"/>
      </w:r>
      <w:r w:rsidRPr="006A2D1A">
        <w:rPr>
          <w:rFonts w:ascii="Traditional Arabic" w:hAnsi="Traditional Arabic"/>
          <w:spacing w:val="0"/>
          <w:rtl/>
          <w:lang w:bidi="ar-SA"/>
        </w:rPr>
        <w:t xml:space="preserve"> شده</w:t>
      </w:r>
      <w:r w:rsidR="00E728FB" w:rsidRPr="006A2D1A">
        <w:rPr>
          <w:rFonts w:ascii="Traditional Arabic" w:hAnsi="Traditional Arabic"/>
          <w:spacing w:val="0"/>
          <w:rtl/>
          <w:lang w:bidi="ar-SA"/>
        </w:rPr>
        <w:t>‌</w:t>
      </w:r>
      <w:r w:rsidRPr="006A2D1A">
        <w:rPr>
          <w:rFonts w:ascii="Traditional Arabic" w:hAnsi="Traditional Arabic"/>
          <w:spacing w:val="0"/>
          <w:rtl/>
          <w:lang w:bidi="ar-SA"/>
        </w:rPr>
        <w:t>ای، مبارکت باد که تو، مؤمنی</w:t>
      </w:r>
      <w:r w:rsidR="00E728FB" w:rsidRPr="006A2D1A">
        <w:rPr>
          <w:rFonts w:ascii="Traditional Arabic" w:hAnsi="Traditional Arabic"/>
          <w:spacing w:val="0"/>
          <w:rtl/>
          <w:lang w:bidi="ar-SA"/>
        </w:rPr>
        <w:t>؛ و گرنه</w:t>
      </w:r>
      <w:r w:rsidRPr="006A2D1A">
        <w:rPr>
          <w:rFonts w:ascii="Traditional Arabic" w:hAnsi="Traditional Arabic"/>
          <w:spacing w:val="0"/>
          <w:rtl/>
          <w:lang w:bidi="ar-SA"/>
        </w:rPr>
        <w:t xml:space="preserve"> باید پیش از آن‌که </w:t>
      </w:r>
      <w:r w:rsidR="00E728FB" w:rsidRPr="006A2D1A">
        <w:rPr>
          <w:rFonts w:ascii="Traditional Arabic" w:hAnsi="Traditional Arabic"/>
          <w:spacing w:val="0"/>
          <w:rtl/>
          <w:lang w:bidi="ar-SA"/>
        </w:rPr>
        <w:t>ق</w:t>
      </w:r>
      <w:r w:rsidR="00CA43CE" w:rsidRPr="006A2D1A">
        <w:rPr>
          <w:rFonts w:ascii="Traditional Arabic" w:hAnsi="Traditional Arabic"/>
          <w:spacing w:val="0"/>
          <w:rtl/>
          <w:lang w:bidi="ar-SA"/>
        </w:rPr>
        <w:t>ل</w:t>
      </w:r>
      <w:r w:rsidR="00E728FB" w:rsidRPr="006A2D1A">
        <w:rPr>
          <w:rFonts w:ascii="Traditional Arabic" w:hAnsi="Traditional Arabic"/>
          <w:spacing w:val="0"/>
          <w:rtl/>
          <w:lang w:bidi="ar-SA"/>
        </w:rPr>
        <w:t>ب</w:t>
      </w:r>
      <w:r w:rsidR="00CA43CE" w:rsidRPr="006A2D1A">
        <w:rPr>
          <w:rFonts w:ascii="Traditional Arabic" w:hAnsi="Traditional Arabic"/>
          <w:spacing w:val="0"/>
          <w:rtl/>
          <w:lang w:bidi="ar-SA"/>
        </w:rPr>
        <w:t xml:space="preserve">ت بمیرد، به مداوای آن بپردازی؛ </w:t>
      </w:r>
      <w:r w:rsidR="00E728FB" w:rsidRPr="006A2D1A">
        <w:rPr>
          <w:rFonts w:ascii="Traditional Arabic" w:hAnsi="Traditional Arabic"/>
          <w:spacing w:val="0"/>
          <w:rtl/>
          <w:lang w:bidi="ar-SA"/>
        </w:rPr>
        <w:t>وقتی دل بمیرد،</w:t>
      </w:r>
      <w:r w:rsidR="00CA43CE" w:rsidRPr="006A2D1A">
        <w:rPr>
          <w:rFonts w:ascii="Traditional Arabic" w:hAnsi="Traditional Arabic"/>
          <w:spacing w:val="0"/>
          <w:rtl/>
          <w:lang w:bidi="ar-SA"/>
        </w:rPr>
        <w:t xml:space="preserve"> حیات و زندگانی نیست. م</w:t>
      </w:r>
      <w:r w:rsidR="00E728FB" w:rsidRPr="006A2D1A">
        <w:rPr>
          <w:rFonts w:ascii="Traditional Arabic" w:hAnsi="Traditional Arabic"/>
          <w:spacing w:val="0"/>
          <w:rtl/>
          <w:lang w:bidi="ar-SA"/>
        </w:rPr>
        <w:t>رگ دل، با مرگ جسد یا پیکر انسان فرق می‌کند. پیکر انسان</w:t>
      </w:r>
      <w:r w:rsidR="00CA43CE" w:rsidRPr="006A2D1A">
        <w:rPr>
          <w:rFonts w:ascii="Traditional Arabic" w:hAnsi="Traditional Arabic"/>
          <w:spacing w:val="0"/>
          <w:rtl/>
          <w:lang w:bidi="ar-SA"/>
        </w:rPr>
        <w:t xml:space="preserve"> پس از مرد</w:t>
      </w:r>
      <w:r w:rsidR="00E728FB" w:rsidRPr="006A2D1A">
        <w:rPr>
          <w:rFonts w:ascii="Traditional Arabic" w:hAnsi="Traditional Arabic"/>
          <w:spacing w:val="0"/>
          <w:rtl/>
          <w:lang w:bidi="ar-SA"/>
        </w:rPr>
        <w:t>ن، زنده و برانگیخته می‌شود؛</w:t>
      </w:r>
      <w:r w:rsidR="00CA43CE" w:rsidRPr="006A2D1A">
        <w:rPr>
          <w:rFonts w:ascii="Traditional Arabic" w:hAnsi="Traditional Arabic"/>
          <w:spacing w:val="0"/>
          <w:rtl/>
          <w:lang w:bidi="ar-SA"/>
        </w:rPr>
        <w:t xml:space="preserve"> اما دل که مُرد، دیگر مرده است و پند نمی‌گیرد.</w:t>
      </w:r>
    </w:p>
    <w:p w:rsidR="002B1228" w:rsidRPr="006A2D1A" w:rsidRDefault="00A57AC9" w:rsidP="00A57AC9">
      <w:pPr>
        <w:rPr>
          <w:rFonts w:ascii="Traditional Arabic" w:hAnsi="Traditional Arabic"/>
          <w:spacing w:val="0"/>
          <w:rtl/>
          <w:lang w:bidi="ar-SA"/>
        </w:rPr>
      </w:pPr>
      <w:r w:rsidRPr="006A2D1A">
        <w:rPr>
          <w:rFonts w:ascii="KFGQPC Uthman Taha Naskh" w:cs="KFGQPC Uthman Taha Naskh" w:hint="cs"/>
          <w:spacing w:val="0"/>
          <w:rtl/>
          <w:lang w:val="en-MY" w:eastAsia="en-MY" w:bidi="ar-SA"/>
        </w:rPr>
        <w:t>﴿</w:t>
      </w:r>
      <w:r w:rsidRPr="006A2D1A">
        <w:rPr>
          <w:rStyle w:val="Char2"/>
          <w:rFonts w:hint="eastAsia"/>
          <w:spacing w:val="0"/>
          <w:rtl/>
        </w:rPr>
        <w:t>وَعَلَى</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رَبِّهِم</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يَتَوَكَّلُونَ</w:t>
      </w:r>
      <w:r w:rsidRPr="006A2D1A">
        <w:rPr>
          <w:rFonts w:ascii="KFGQPC Uthman Taha Naskh" w:cs="KFGQPC Uthman Taha Naskh" w:hint="cs"/>
          <w:spacing w:val="0"/>
          <w:rtl/>
          <w:lang w:val="en-MY" w:eastAsia="en-MY" w:bidi="ar-SA"/>
        </w:rPr>
        <w:t>﴾</w:t>
      </w:r>
      <w:r w:rsidR="004E1B0A" w:rsidRPr="006A2D1A">
        <w:rPr>
          <w:rFonts w:ascii="Traditional Arabic" w:hAnsi="Traditional Arabic" w:hint="cs"/>
          <w:spacing w:val="0"/>
          <w:rtl/>
          <w:lang w:bidi="ar-SA"/>
        </w:rPr>
        <w:t xml:space="preserve"> </w:t>
      </w:r>
      <w:r w:rsidR="002B1228" w:rsidRPr="006A2D1A">
        <w:rPr>
          <w:rFonts w:ascii="Traditional Arabic" w:hAnsi="Traditional Arabic"/>
          <w:spacing w:val="0"/>
          <w:rtl/>
          <w:lang w:bidi="ar-SA"/>
        </w:rPr>
        <w:t>یعنی: همه</w:t>
      </w:r>
      <w:r w:rsidR="00E97EB5" w:rsidRPr="006A2D1A">
        <w:rPr>
          <w:rFonts w:ascii="Traditional Arabic" w:hAnsi="Traditional Arabic"/>
          <w:spacing w:val="0"/>
          <w:rtl/>
          <w:lang w:bidi="ar-SA"/>
        </w:rPr>
        <w:t>‌ی کارهایشان را فقط به مالک و مدبر خویش</w:t>
      </w:r>
      <w:r w:rsidR="002B1228" w:rsidRPr="006A2D1A">
        <w:rPr>
          <w:rFonts w:ascii="Traditional Arabic" w:hAnsi="Traditional Arabic"/>
          <w:spacing w:val="0"/>
          <w:rtl/>
          <w:lang w:bidi="ar-SA"/>
        </w:rPr>
        <w:t xml:space="preserve"> می‌سپارند</w:t>
      </w:r>
      <w:r w:rsidR="00E97EB5" w:rsidRPr="006A2D1A">
        <w:rPr>
          <w:rFonts w:ascii="Traditional Arabic" w:hAnsi="Traditional Arabic"/>
          <w:spacing w:val="0"/>
          <w:rtl/>
          <w:lang w:bidi="ar-SA"/>
        </w:rPr>
        <w:t>، نه به کسی جز او. ساختار این جمله در زبان عربی، به‌گونه‌ای</w:t>
      </w:r>
      <w:r w:rsidR="00E728FB" w:rsidRPr="006A2D1A">
        <w:rPr>
          <w:rFonts w:ascii="Traditional Arabic" w:hAnsi="Traditional Arabic"/>
          <w:spacing w:val="0"/>
          <w:rtl/>
          <w:lang w:bidi="ar-SA"/>
        </w:rPr>
        <w:t>‌</w:t>
      </w:r>
      <w:r w:rsidR="00E97EB5" w:rsidRPr="006A2D1A">
        <w:rPr>
          <w:rFonts w:ascii="Traditional Arabic" w:hAnsi="Traditional Arabic"/>
          <w:spacing w:val="0"/>
          <w:rtl/>
          <w:lang w:bidi="ar-SA"/>
        </w:rPr>
        <w:t>ست که اختصاص و حصر را می‌رساند و بدین معناست که تنها بر پروردگارشان، توکل می‌کنند</w:t>
      </w:r>
      <w:r w:rsidR="00E728FB" w:rsidRPr="006A2D1A">
        <w:rPr>
          <w:rFonts w:ascii="Traditional Arabic" w:hAnsi="Traditional Arabic"/>
          <w:spacing w:val="0"/>
          <w:rtl/>
          <w:lang w:bidi="ar-SA"/>
        </w:rPr>
        <w:t>؛ زیرا اگر بر کسی جز الله توکل کنی، در حقیقت بر کسی چون خود</w:t>
      </w:r>
      <w:r w:rsidR="00E97EB5" w:rsidRPr="006A2D1A">
        <w:rPr>
          <w:rFonts w:ascii="Traditional Arabic" w:hAnsi="Traditional Arabic"/>
          <w:spacing w:val="0"/>
          <w:rtl/>
          <w:lang w:bidi="ar-SA"/>
        </w:rPr>
        <w:t xml:space="preserve"> توکل کرده‌ای و </w:t>
      </w:r>
      <w:r w:rsidR="00F05F67" w:rsidRPr="006A2D1A">
        <w:rPr>
          <w:rFonts w:ascii="Traditional Arabic" w:hAnsi="Traditional Arabic"/>
          <w:spacing w:val="0"/>
          <w:rtl/>
          <w:lang w:bidi="ar-SA"/>
        </w:rPr>
        <w:t>او، آن</w:t>
      </w:r>
      <w:r w:rsidR="00E728FB" w:rsidRPr="006A2D1A">
        <w:rPr>
          <w:rFonts w:ascii="Traditional Arabic" w:hAnsi="Traditional Arabic"/>
          <w:spacing w:val="0"/>
          <w:rtl/>
          <w:lang w:bidi="ar-SA"/>
        </w:rPr>
        <w:t>‌</w:t>
      </w:r>
      <w:r w:rsidR="00F05F67" w:rsidRPr="006A2D1A">
        <w:rPr>
          <w:rFonts w:ascii="Traditional Arabic" w:hAnsi="Traditional Arabic"/>
          <w:spacing w:val="0"/>
          <w:rtl/>
          <w:lang w:bidi="ar-SA"/>
        </w:rPr>
        <w:t>گونه که خودت به فکر خویش و منفعت خود هستی، به تو و منفعت تو نمی‌اندیشد</w:t>
      </w:r>
      <w:r w:rsidR="00E728FB" w:rsidRPr="006A2D1A">
        <w:rPr>
          <w:rFonts w:ascii="Traditional Arabic" w:hAnsi="Traditional Arabic"/>
          <w:spacing w:val="0"/>
          <w:rtl/>
          <w:lang w:bidi="ar-SA"/>
        </w:rPr>
        <w:t>؛</w:t>
      </w:r>
      <w:r w:rsidR="00F05F67" w:rsidRPr="006A2D1A">
        <w:rPr>
          <w:rFonts w:ascii="Traditional Arabic" w:hAnsi="Traditional Arabic"/>
          <w:spacing w:val="0"/>
          <w:rtl/>
          <w:lang w:bidi="ar-SA"/>
        </w:rPr>
        <w:t xml:space="preserve"> پس در امور دینی و دنیوی خود، بر الله</w:t>
      </w:r>
      <w:r w:rsidR="00F05F67" w:rsidRPr="006A2D1A">
        <w:rPr>
          <w:rFonts w:ascii="Traditional Arabic" w:hAnsi="Traditional Arabic"/>
          <w:spacing w:val="0"/>
          <w:lang w:bidi="ar-SA"/>
        </w:rPr>
        <w:sym w:font="AGA Arabesque" w:char="F055"/>
      </w:r>
      <w:r w:rsidR="00F05F67" w:rsidRPr="006A2D1A">
        <w:rPr>
          <w:rFonts w:ascii="Traditional Arabic" w:hAnsi="Traditional Arabic"/>
          <w:spacing w:val="0"/>
          <w:rtl/>
          <w:lang w:bidi="ar-SA"/>
        </w:rPr>
        <w:t xml:space="preserve"> توکل نما. الله</w:t>
      </w:r>
      <w:r w:rsidR="00F05F67" w:rsidRPr="006A2D1A">
        <w:rPr>
          <w:rFonts w:ascii="Traditional Arabic" w:hAnsi="Traditional Arabic"/>
          <w:spacing w:val="0"/>
          <w:lang w:bidi="ar-SA"/>
        </w:rPr>
        <w:sym w:font="AGA Arabesque" w:char="F059"/>
      </w:r>
      <w:r w:rsidR="00F05F67" w:rsidRPr="006A2D1A">
        <w:rPr>
          <w:rFonts w:ascii="Traditional Arabic" w:hAnsi="Traditional Arabic"/>
          <w:spacing w:val="0"/>
          <w:rtl/>
          <w:lang w:bidi="ar-SA"/>
        </w:rPr>
        <w:t xml:space="preserve"> در ادامه می‌فرماید:</w:t>
      </w:r>
    </w:p>
    <w:p w:rsidR="00F05F67" w:rsidRPr="006A2D1A" w:rsidRDefault="00A57AC9" w:rsidP="00A57AC9">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يُقِيمُونَ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لصَّلَو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رَزَق</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يُنفِقُونَ</w:t>
      </w:r>
      <w:r w:rsidRPr="006A2D1A">
        <w:rPr>
          <w:rFonts w:ascii="KFGQPC Uthmanic Script HAFS"/>
          <w:rtl/>
          <w:lang w:val="en-MY" w:eastAsia="en-MY" w:bidi="ar-SA"/>
        </w:rPr>
        <w:t xml:space="preserve"> </w:t>
      </w:r>
      <w:r w:rsidRPr="006A2D1A">
        <w:rPr>
          <w:rFonts w:ascii="KFGQPC Uthmanic Script HAFS" w:hint="cs"/>
          <w:rtl/>
          <w:lang w:val="en-MY" w:eastAsia="en-MY" w:bidi="ar-SA"/>
        </w:rPr>
        <w:t>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0608EE" w:rsidRPr="006A2D1A">
        <w:rPr>
          <w:rStyle w:val="Char7"/>
          <w:rFonts w:hint="eastAsia"/>
          <w:rtl/>
        </w:rPr>
        <w:t>الأنفال</w:t>
      </w:r>
      <w:r w:rsidRPr="006A2D1A">
        <w:rPr>
          <w:rStyle w:val="Char7"/>
          <w:rtl/>
        </w:rPr>
        <w:t xml:space="preserve">: </w:t>
      </w:r>
      <w:r w:rsidRPr="006A2D1A">
        <w:rPr>
          <w:rStyle w:val="Char7"/>
          <w:rFonts w:hint="cs"/>
          <w:rtl/>
        </w:rPr>
        <w:t>٣</w:t>
      </w:r>
      <w:r w:rsidRPr="006A2D1A">
        <w:rPr>
          <w:rStyle w:val="Char7"/>
          <w:rtl/>
        </w:rPr>
        <w:t>]</w:t>
      </w:r>
      <w:r w:rsidRPr="006A2D1A">
        <w:rPr>
          <w:rFonts w:ascii="KFGQPC Uthman Taha Naskh" w:cs="KFGQPC Uthman Taha Naskh"/>
          <w:rtl/>
          <w:lang w:val="en-MY" w:eastAsia="en-MY" w:bidi="ar-SA"/>
        </w:rPr>
        <w:t xml:space="preserve">  </w:t>
      </w:r>
      <w:r w:rsidR="000135FA" w:rsidRPr="006A2D1A">
        <w:rPr>
          <w:rtl/>
          <w:lang w:bidi="ar-SA"/>
        </w:rPr>
        <w:tab/>
      </w:r>
    </w:p>
    <w:p w:rsidR="00F05F67" w:rsidRPr="006A2D1A" w:rsidRDefault="00F05F67" w:rsidP="00167AB1">
      <w:pPr>
        <w:pStyle w:val="a2"/>
        <w:rPr>
          <w:spacing w:val="0"/>
          <w:rtl/>
          <w:lang w:bidi="ar-SA"/>
        </w:rPr>
      </w:pPr>
      <w:r w:rsidRPr="006A2D1A">
        <w:rPr>
          <w:spacing w:val="0"/>
          <w:rtl/>
          <w:lang w:bidi="ar-SA"/>
        </w:rPr>
        <w:t>آنان که نماز را بر پا می</w:t>
      </w:r>
      <w:r w:rsidRPr="006A2D1A">
        <w:rPr>
          <w:spacing w:val="0"/>
          <w:rtl/>
          <w:lang w:bidi="ar-SA"/>
        </w:rPr>
        <w:softHyphen/>
        <w:t>دارند و از آن</w:t>
      </w:r>
      <w:r w:rsidR="00E728FB" w:rsidRPr="006A2D1A">
        <w:rPr>
          <w:spacing w:val="0"/>
          <w:rtl/>
          <w:lang w:bidi="ar-SA"/>
        </w:rPr>
        <w:t>‌</w:t>
      </w:r>
      <w:r w:rsidRPr="006A2D1A">
        <w:rPr>
          <w:spacing w:val="0"/>
          <w:rtl/>
          <w:lang w:bidi="ar-SA"/>
        </w:rPr>
        <w:t>چه به ایشان داده</w:t>
      </w:r>
      <w:r w:rsidRPr="006A2D1A">
        <w:rPr>
          <w:spacing w:val="0"/>
          <w:rtl/>
          <w:lang w:bidi="ar-SA"/>
        </w:rPr>
        <w:softHyphen/>
        <w:t>ایم، انفاق می</w:t>
      </w:r>
      <w:r w:rsidRPr="006A2D1A">
        <w:rPr>
          <w:spacing w:val="0"/>
          <w:rtl/>
          <w:lang w:bidi="ar-SA"/>
        </w:rPr>
        <w:softHyphen/>
        <w:t>کنند.</w:t>
      </w:r>
    </w:p>
    <w:p w:rsidR="00F05F67" w:rsidRPr="006A2D1A" w:rsidRDefault="00BE7753" w:rsidP="00167AB1">
      <w:pPr>
        <w:rPr>
          <w:rFonts w:ascii="Traditional Arabic" w:hAnsi="Traditional Arabic"/>
          <w:spacing w:val="0"/>
          <w:rtl/>
          <w:lang w:bidi="ar-SA"/>
        </w:rPr>
      </w:pPr>
      <w:r w:rsidRPr="006A2D1A">
        <w:rPr>
          <w:rFonts w:ascii="Traditional Arabic" w:hAnsi="Traditional Arabic"/>
          <w:spacing w:val="0"/>
          <w:rtl/>
          <w:lang w:bidi="ar-SA"/>
        </w:rPr>
        <w:t xml:space="preserve">نماز را برپا می‌دارند و نمازشان را با رعایت واجبات، شرایط و ارکان </w:t>
      </w:r>
      <w:r w:rsidR="00E728FB" w:rsidRPr="006A2D1A">
        <w:rPr>
          <w:rFonts w:ascii="Traditional Arabic" w:hAnsi="Traditional Arabic"/>
          <w:spacing w:val="0"/>
          <w:rtl/>
          <w:lang w:bidi="ar-SA"/>
        </w:rPr>
        <w:t>آ</w:t>
      </w:r>
      <w:r w:rsidRPr="006A2D1A">
        <w:rPr>
          <w:rFonts w:ascii="Traditional Arabic" w:hAnsi="Traditional Arabic"/>
          <w:spacing w:val="0"/>
          <w:rtl/>
          <w:lang w:bidi="ar-SA"/>
        </w:rPr>
        <w:t>ن، به‌طور کامل ادا می‌کنند و آن را سرِ وقت و با جماعت و در مسجد، می‌خوانند</w:t>
      </w:r>
      <w:r w:rsidR="00E728FB" w:rsidRPr="006A2D1A">
        <w:rPr>
          <w:rFonts w:ascii="Traditional Arabic" w:hAnsi="Traditional Arabic"/>
          <w:spacing w:val="0"/>
          <w:rtl/>
          <w:lang w:bidi="ar-SA"/>
        </w:rPr>
        <w:t>؛</w:t>
      </w:r>
      <w:r w:rsidRPr="006A2D1A">
        <w:rPr>
          <w:rFonts w:ascii="Traditional Arabic" w:hAnsi="Traditional Arabic"/>
          <w:spacing w:val="0"/>
          <w:rtl/>
          <w:lang w:bidi="ar-SA"/>
        </w:rPr>
        <w:t xml:space="preserve"> زیرا در زمان پیامبر</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همه در نماز جماعت </w:t>
      </w:r>
      <w:r w:rsidR="00E728FB" w:rsidRPr="006A2D1A">
        <w:rPr>
          <w:rFonts w:ascii="Traditional Arabic" w:hAnsi="Traditional Arabic"/>
          <w:spacing w:val="0"/>
          <w:rtl/>
          <w:lang w:bidi="ar-SA"/>
        </w:rPr>
        <w:t>شرکت می‌کردند؛</w:t>
      </w:r>
      <w:r w:rsidRPr="006A2D1A">
        <w:rPr>
          <w:rFonts w:ascii="Traditional Arabic" w:hAnsi="Traditional Arabic"/>
          <w:spacing w:val="0"/>
          <w:rtl/>
          <w:lang w:bidi="ar-SA"/>
        </w:rPr>
        <w:t xml:space="preserve"> مگر افراد منافق یا کسانی که معذور بودند. ابن‌مسعود</w:t>
      </w:r>
      <w:r w:rsidRPr="006A2D1A">
        <w:rPr>
          <w:rFonts w:ascii="Traditional Arabic" w:hAnsi="Traditional Arabic"/>
          <w:spacing w:val="0"/>
          <w:lang w:bidi="ar-SA"/>
        </w:rPr>
        <w:sym w:font="AGA Arabesque" w:char="F074"/>
      </w:r>
      <w:r w:rsidR="00E728FB" w:rsidRPr="006A2D1A">
        <w:rPr>
          <w:rFonts w:ascii="Traditional Arabic" w:hAnsi="Traditional Arabic"/>
          <w:spacing w:val="0"/>
          <w:rtl/>
          <w:lang w:bidi="ar-SA"/>
        </w:rPr>
        <w:t xml:space="preserve"> می‌گوید: همه</w:t>
      </w:r>
      <w:r w:rsidRPr="006A2D1A">
        <w:rPr>
          <w:rFonts w:ascii="Traditional Arabic" w:hAnsi="Traditional Arabic"/>
          <w:spacing w:val="0"/>
          <w:rtl/>
          <w:lang w:bidi="ar-SA"/>
        </w:rPr>
        <w:t xml:space="preserve"> با رسول‌خدا</w:t>
      </w:r>
      <w:r w:rsidRPr="006A2D1A">
        <w:rPr>
          <w:rFonts w:ascii="Traditional Arabic" w:hAnsi="Traditional Arabic"/>
          <w:spacing w:val="0"/>
          <w:lang w:bidi="ar-SA"/>
        </w:rPr>
        <w:sym w:font="AGA Arabesque" w:char="F072"/>
      </w:r>
      <w:r w:rsidRPr="006A2D1A">
        <w:rPr>
          <w:rFonts w:ascii="Traditional Arabic" w:hAnsi="Traditional Arabic"/>
          <w:spacing w:val="0"/>
          <w:rtl/>
          <w:lang w:bidi="ar-SA"/>
        </w:rPr>
        <w:t xml:space="preserve"> نماز می‌خواندیم</w:t>
      </w:r>
      <w:r w:rsidR="00E728FB" w:rsidRPr="006A2D1A">
        <w:rPr>
          <w:rFonts w:ascii="Traditional Arabic" w:hAnsi="Traditional Arabic"/>
          <w:spacing w:val="0"/>
          <w:rtl/>
          <w:lang w:bidi="ar-SA"/>
        </w:rPr>
        <w:t>؛</w:t>
      </w:r>
      <w:r w:rsidRPr="006A2D1A">
        <w:rPr>
          <w:rFonts w:ascii="Traditional Arabic" w:hAnsi="Traditional Arabic"/>
          <w:spacing w:val="0"/>
          <w:rtl/>
          <w:lang w:bidi="ar-SA"/>
        </w:rPr>
        <w:t xml:space="preserve"> مگر منافقان یا کسانی که بیمار بودند؛ حتی کسی که نمی‌توانست راه برود، با تکی</w:t>
      </w:r>
      <w:r w:rsidR="00E728FB" w:rsidRPr="006A2D1A">
        <w:rPr>
          <w:rFonts w:ascii="Traditional Arabic" w:hAnsi="Traditional Arabic"/>
          <w:spacing w:val="0"/>
          <w:rtl/>
          <w:lang w:bidi="ar-SA"/>
        </w:rPr>
        <w:t>ه بر دو نفر</w:t>
      </w:r>
      <w:r w:rsidRPr="006A2D1A">
        <w:rPr>
          <w:rFonts w:ascii="Traditional Arabic" w:hAnsi="Traditional Arabic"/>
          <w:spacing w:val="0"/>
          <w:rtl/>
          <w:lang w:bidi="ar-SA"/>
        </w:rPr>
        <w:t xml:space="preserve"> به مسجد می‌آمد و در صف جماعت قرار می‌گرفت.</w:t>
      </w:r>
      <w:r w:rsidR="00E728FB" w:rsidRPr="006A2D1A">
        <w:rPr>
          <w:rFonts w:ascii="Traditional Arabic" w:hAnsi="Traditional Arabic"/>
          <w:spacing w:val="0"/>
          <w:rtl/>
          <w:lang w:bidi="ar-SA"/>
        </w:rPr>
        <w:t xml:space="preserve"> </w:t>
      </w:r>
      <w:r w:rsidRPr="006A2D1A">
        <w:rPr>
          <w:rFonts w:ascii="Traditional Arabic" w:hAnsi="Traditional Arabic"/>
          <w:spacing w:val="0"/>
          <w:rtl/>
          <w:lang w:bidi="ar-SA"/>
        </w:rPr>
        <w:t>یعنی هیچ چیز، آنان را از حضور د</w:t>
      </w:r>
      <w:r w:rsidR="00E728FB" w:rsidRPr="006A2D1A">
        <w:rPr>
          <w:rFonts w:ascii="Traditional Arabic" w:hAnsi="Traditional Arabic"/>
          <w:spacing w:val="0"/>
          <w:rtl/>
          <w:lang w:bidi="ar-SA"/>
        </w:rPr>
        <w:t>ر مسجد باز نمی‌داشت، حتی بیماری؛</w:t>
      </w:r>
      <w:r w:rsidRPr="006A2D1A">
        <w:rPr>
          <w:rFonts w:ascii="Traditional Arabic" w:hAnsi="Traditional Arabic"/>
          <w:spacing w:val="0"/>
          <w:rtl/>
          <w:lang w:bidi="ar-SA"/>
        </w:rPr>
        <w:t xml:space="preserve"> اما متأسفانه امروزه بسیاری از مردم، تنبلی می‌کنند و کم‌تر به مسجد می‌روند. اگر تعداد نمازگزا</w:t>
      </w:r>
      <w:r w:rsidR="00D918E9" w:rsidRPr="006A2D1A">
        <w:rPr>
          <w:rFonts w:ascii="Traditional Arabic" w:hAnsi="Traditional Arabic"/>
          <w:spacing w:val="0"/>
          <w:rtl/>
          <w:lang w:bidi="ar-SA"/>
        </w:rPr>
        <w:t>را</w:t>
      </w:r>
      <w:r w:rsidRPr="006A2D1A">
        <w:rPr>
          <w:rFonts w:ascii="Traditional Arabic" w:hAnsi="Traditional Arabic"/>
          <w:spacing w:val="0"/>
          <w:rtl/>
          <w:lang w:bidi="ar-SA"/>
        </w:rPr>
        <w:t>ن را در نماز صبح با سایر نمازها مقایسه کنید، می‌بینید که فرق زیادی وجود دارد؛ چون نماز صبح، تنبلی می‌کنند و به جماعت صبح، اهمیت نمی‌دهند.</w:t>
      </w:r>
    </w:p>
    <w:p w:rsidR="00BE7753" w:rsidRPr="006A2D1A" w:rsidRDefault="00A57AC9" w:rsidP="00167AB1">
      <w:pPr>
        <w:rPr>
          <w:rFonts w:ascii="Traditional Arabic" w:hAnsi="Traditional Arabic"/>
          <w:spacing w:val="0"/>
          <w:rtl/>
          <w:lang w:bidi="ar-SA"/>
        </w:rPr>
      </w:pPr>
      <w:r w:rsidRPr="006A2D1A">
        <w:rPr>
          <w:rFonts w:ascii="KFGQPC Uthman Taha Naskh" w:cs="KFGQPC Uthman Taha Naskh" w:hint="cs"/>
          <w:spacing w:val="0"/>
          <w:rtl/>
          <w:lang w:val="en-MY" w:eastAsia="en-MY" w:bidi="ar-SA"/>
        </w:rPr>
        <w:t>﴿</w:t>
      </w:r>
      <w:r w:rsidRPr="006A2D1A">
        <w:rPr>
          <w:rStyle w:val="Char2"/>
          <w:rFonts w:hint="eastAsia"/>
          <w:spacing w:val="0"/>
          <w:rtl/>
        </w:rPr>
        <w:t>وَمِمَّا</w:t>
      </w:r>
      <w:r w:rsidRPr="006A2D1A">
        <w:rPr>
          <w:rStyle w:val="Char2"/>
          <w:spacing w:val="0"/>
          <w:rtl/>
        </w:rPr>
        <w:t xml:space="preserve"> </w:t>
      </w:r>
      <w:r w:rsidRPr="006A2D1A">
        <w:rPr>
          <w:rStyle w:val="Char2"/>
          <w:rFonts w:hint="eastAsia"/>
          <w:spacing w:val="0"/>
          <w:rtl/>
        </w:rPr>
        <w:t>رَزَق</w:t>
      </w:r>
      <w:r w:rsidRPr="006A2D1A">
        <w:rPr>
          <w:rStyle w:val="Char2"/>
          <w:rFonts w:hint="cs"/>
          <w:spacing w:val="0"/>
          <w:rtl/>
        </w:rPr>
        <w:t>ۡ</w:t>
      </w:r>
      <w:r w:rsidRPr="006A2D1A">
        <w:rPr>
          <w:rStyle w:val="Char2"/>
          <w:rFonts w:hint="eastAsia"/>
          <w:spacing w:val="0"/>
          <w:rtl/>
        </w:rPr>
        <w:t>نَ</w:t>
      </w:r>
      <w:r w:rsidRPr="006A2D1A">
        <w:rPr>
          <w:rStyle w:val="Char2"/>
          <w:rFonts w:hint="cs"/>
          <w:spacing w:val="0"/>
          <w:rtl/>
        </w:rPr>
        <w:t>ٰ</w:t>
      </w:r>
      <w:r w:rsidRPr="006A2D1A">
        <w:rPr>
          <w:rStyle w:val="Char2"/>
          <w:rFonts w:hint="eastAsia"/>
          <w:spacing w:val="0"/>
          <w:rtl/>
        </w:rPr>
        <w:t>هُم</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يُنفِقُونَ</w:t>
      </w:r>
      <w:r w:rsidRPr="006A2D1A">
        <w:rPr>
          <w:rFonts w:ascii="KFGQPC Uthman Taha Naskh" w:cs="KFGQPC Uthman Taha Naskh" w:hint="cs"/>
          <w:spacing w:val="0"/>
          <w:rtl/>
          <w:lang w:val="en-MY" w:eastAsia="en-MY" w:bidi="ar-SA"/>
        </w:rPr>
        <w:t>﴾</w:t>
      </w:r>
      <w:r w:rsidR="00BE7753" w:rsidRPr="006A2D1A">
        <w:rPr>
          <w:rFonts w:ascii="Traditional Arabic" w:hAnsi="Traditional Arabic"/>
          <w:spacing w:val="0"/>
          <w:rtl/>
          <w:lang w:bidi="ar-SA"/>
        </w:rPr>
        <w:t xml:space="preserve"> یعنی اموالشان را به‌خ</w:t>
      </w:r>
      <w:r w:rsidR="00E728FB" w:rsidRPr="006A2D1A">
        <w:rPr>
          <w:rFonts w:ascii="Traditional Arabic" w:hAnsi="Traditional Arabic"/>
          <w:spacing w:val="0"/>
          <w:rtl/>
          <w:lang w:bidi="ar-SA"/>
        </w:rPr>
        <w:t>ا</w:t>
      </w:r>
      <w:r w:rsidR="00BE7753" w:rsidRPr="006A2D1A">
        <w:rPr>
          <w:rFonts w:ascii="Traditional Arabic" w:hAnsi="Traditional Arabic"/>
          <w:spacing w:val="0"/>
          <w:rtl/>
          <w:lang w:bidi="ar-SA"/>
        </w:rPr>
        <w:t>طر رضای الله</w:t>
      </w:r>
      <w:r w:rsidR="0094352E" w:rsidRPr="006A2D1A">
        <w:rPr>
          <w:rFonts w:ascii="Traditional Arabic" w:hAnsi="Traditional Arabic"/>
          <w:spacing w:val="0"/>
          <w:rtl/>
          <w:lang w:bidi="ar-SA"/>
        </w:rPr>
        <w:t xml:space="preserve"> و مطابق فرمان او، در جای مناسب</w:t>
      </w:r>
      <w:r w:rsidR="00BE7753" w:rsidRPr="006A2D1A">
        <w:rPr>
          <w:rFonts w:ascii="Traditional Arabic" w:hAnsi="Traditional Arabic"/>
          <w:spacing w:val="0"/>
          <w:rtl/>
          <w:lang w:bidi="ar-SA"/>
        </w:rPr>
        <w:t xml:space="preserve"> انفاق می‌کنند. و در ادامه می‌فرماید:</w:t>
      </w:r>
    </w:p>
    <w:p w:rsidR="00A57AC9" w:rsidRPr="006A2D1A" w:rsidRDefault="00A57AC9"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أُوْلَ</w:t>
      </w:r>
      <w:r w:rsidRPr="006A2D1A">
        <w:rPr>
          <w:rFonts w:ascii="KFGQPC Uthmanic Script HAFS" w:hint="cs"/>
          <w:rtl/>
          <w:lang w:val="en-MY" w:eastAsia="en-MY" w:bidi="ar-SA"/>
        </w:rPr>
        <w:t>ٰٓ</w:t>
      </w:r>
      <w:r w:rsidRPr="006A2D1A">
        <w:rPr>
          <w:rFonts w:ascii="KFGQPC Uthmanic Script HAFS" w:hint="eastAsia"/>
          <w:rtl/>
          <w:lang w:val="en-MY" w:eastAsia="en-MY" w:bidi="ar-SA"/>
        </w:rPr>
        <w:t>ئِكَ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حَقّ</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دَرَجَ</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وَمَغ</w:t>
      </w:r>
      <w:r w:rsidRPr="006A2D1A">
        <w:rPr>
          <w:rFonts w:ascii="KFGQPC Uthmanic Script HAFS" w:hint="cs"/>
          <w:rtl/>
          <w:lang w:val="en-MY" w:eastAsia="en-MY" w:bidi="ar-SA"/>
        </w:rPr>
        <w:t>ۡ</w:t>
      </w:r>
      <w:r w:rsidRPr="006A2D1A">
        <w:rPr>
          <w:rFonts w:ascii="KFGQPC Uthmanic Script HAFS" w:hint="eastAsia"/>
          <w:rtl/>
          <w:lang w:val="en-MY" w:eastAsia="en-MY" w:bidi="ar-SA"/>
        </w:rPr>
        <w:t>فِرَة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وَرِز</w:t>
      </w:r>
      <w:r w:rsidRPr="006A2D1A">
        <w:rPr>
          <w:rFonts w:ascii="KFGQPC Uthmanic Script HAFS" w:hint="cs"/>
          <w:rtl/>
          <w:lang w:val="en-MY" w:eastAsia="en-MY" w:bidi="ar-SA"/>
        </w:rPr>
        <w:t>ۡ</w:t>
      </w:r>
      <w:r w:rsidRPr="006A2D1A">
        <w:rPr>
          <w:rFonts w:ascii="KFGQPC Uthmanic Script HAFS" w:hint="eastAsia"/>
          <w:rtl/>
          <w:lang w:val="en-MY" w:eastAsia="en-MY" w:bidi="ar-SA"/>
        </w:rPr>
        <w:t>ق</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كَرِيم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٤</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BE7753" w:rsidRPr="006A2D1A" w:rsidRDefault="00A57AC9" w:rsidP="00A57AC9">
      <w:pPr>
        <w:pStyle w:val="a6"/>
        <w:rPr>
          <w:rtl/>
        </w:rPr>
      </w:pPr>
      <w:r w:rsidRPr="006A2D1A">
        <w:rPr>
          <w:lang w:val="en-MY" w:eastAsia="en-MY"/>
        </w:rPr>
        <w:tab/>
      </w:r>
      <w:r w:rsidRPr="006A2D1A">
        <w:rPr>
          <w:rtl/>
          <w:lang w:val="en-MY" w:eastAsia="en-MY"/>
        </w:rPr>
        <w:t>[</w:t>
      </w:r>
      <w:r w:rsidR="000608EE" w:rsidRPr="006A2D1A">
        <w:rPr>
          <w:rFonts w:hint="eastAsia"/>
          <w:rtl/>
          <w:lang w:val="en-MY" w:eastAsia="en-MY"/>
        </w:rPr>
        <w:t>الأنفال</w:t>
      </w:r>
      <w:r w:rsidRPr="006A2D1A">
        <w:rPr>
          <w:rtl/>
          <w:lang w:val="en-MY" w:eastAsia="en-MY"/>
        </w:rPr>
        <w:t xml:space="preserve">: </w:t>
      </w:r>
      <w:r w:rsidRPr="006A2D1A">
        <w:rPr>
          <w:rFonts w:hint="cs"/>
          <w:rtl/>
          <w:lang w:val="en-MY" w:eastAsia="en-MY"/>
        </w:rPr>
        <w:t>٤</w:t>
      </w:r>
      <w:r w:rsidRPr="006A2D1A">
        <w:rPr>
          <w:rtl/>
          <w:lang w:val="en-MY" w:eastAsia="en-MY"/>
        </w:rPr>
        <w:t xml:space="preserve">]  </w:t>
      </w:r>
      <w:r w:rsidR="000135FA" w:rsidRPr="006A2D1A">
        <w:rPr>
          <w:rtl/>
        </w:rPr>
        <w:tab/>
      </w:r>
    </w:p>
    <w:p w:rsidR="00BE7753" w:rsidRPr="006A2D1A" w:rsidRDefault="00BE7753" w:rsidP="00167AB1">
      <w:pPr>
        <w:pStyle w:val="a2"/>
        <w:rPr>
          <w:spacing w:val="0"/>
          <w:rtl/>
          <w:lang w:bidi="ar-SA"/>
        </w:rPr>
      </w:pPr>
      <w:r w:rsidRPr="006A2D1A">
        <w:rPr>
          <w:spacing w:val="0"/>
          <w:rtl/>
          <w:lang w:bidi="ar-SA"/>
        </w:rPr>
        <w:t>چنین کسانی به راستی مؤمن هستند و نزد پروردگارشان از درجاتی بالا و آمرزش و روزی نیک و فراوان برخوردارند.</w:t>
      </w:r>
    </w:p>
    <w:p w:rsidR="00BE7753" w:rsidRPr="006A2D1A" w:rsidRDefault="00C4452C" w:rsidP="00167AB1">
      <w:pPr>
        <w:rPr>
          <w:rFonts w:ascii="Traditional Arabic" w:hAnsi="Traditional Arabic"/>
          <w:spacing w:val="0"/>
          <w:rtl/>
          <w:lang w:bidi="ar-SA"/>
        </w:rPr>
      </w:pPr>
      <w:r w:rsidRPr="006A2D1A">
        <w:rPr>
          <w:rFonts w:ascii="Traditional Arabic" w:hAnsi="Traditional Arabic"/>
          <w:spacing w:val="0"/>
          <w:rtl/>
          <w:lang w:bidi="ar-SA"/>
        </w:rPr>
        <w:t>از الله متعال درخواست می کنیم که همه‌ی ما را به لطف بزرگواری خویش، در جرگه‌ی چنین کسانی قرار دهد. بی‌گمان او، بخشنده و بزرگوار است.</w:t>
      </w:r>
    </w:p>
    <w:p w:rsidR="00C62902" w:rsidRPr="006A2D1A" w:rsidRDefault="00C62902" w:rsidP="00522994">
      <w:pPr>
        <w:pStyle w:val="a0"/>
        <w:rPr>
          <w:rtl/>
          <w:lang w:bidi="ar-SA"/>
        </w:rPr>
      </w:pPr>
      <w:r w:rsidRPr="006A2D1A">
        <w:rPr>
          <w:rtl/>
          <w:lang w:bidi="ar-SA"/>
        </w:rPr>
        <w:t>وأمَّا الأحادیث:</w:t>
      </w:r>
    </w:p>
    <w:p w:rsidR="00C62902" w:rsidRPr="006A2D1A" w:rsidRDefault="00C62902" w:rsidP="0040309C">
      <w:pPr>
        <w:pStyle w:val="a4"/>
        <w:spacing w:before="0"/>
        <w:rPr>
          <w:rFonts w:cs="B Badr"/>
          <w:rtl/>
          <w:lang w:bidi="ar-SA"/>
        </w:rPr>
      </w:pPr>
      <w:r w:rsidRPr="006A2D1A">
        <w:rPr>
          <w:rtl/>
          <w:lang w:bidi="ar-SA"/>
        </w:rPr>
        <w:t>75- فَالأوَّل: عَن ابْن عَبَّاسٍ</w:t>
      </w:r>
      <w:r w:rsidR="0094352E" w:rsidRPr="006A2D1A">
        <w:rPr>
          <w:rFonts w:cs="(M. Aiyada Ayoub ALKobaisi)"/>
          <w:b w:val="0"/>
          <w:bCs w:val="0"/>
          <w:rtl/>
          <w:lang w:bidi="ar-SA"/>
        </w:rPr>
        <w:t>$</w:t>
      </w:r>
      <w:r w:rsidRPr="006A2D1A">
        <w:rPr>
          <w:rtl/>
          <w:lang w:bidi="ar-SA"/>
        </w:rPr>
        <w:t xml:space="preserve"> قال: قال رسولُ اللَّه</w:t>
      </w:r>
      <w:r w:rsidRPr="006A2D1A">
        <w:rPr>
          <w:b w:val="0"/>
          <w:bCs w:val="0"/>
          <w:rtl/>
          <w:lang w:bidi="ar-SA"/>
        </w:rPr>
        <w:sym w:font="AGA Arabesque" w:char="F072"/>
      </w:r>
      <w:r w:rsidRPr="006A2D1A">
        <w:rPr>
          <w:rtl/>
          <w:lang w:bidi="ar-SA"/>
        </w:rPr>
        <w:t xml:space="preserve"> : «عُرضَت</w:t>
      </w:r>
      <w:r w:rsidR="00E95DD2" w:rsidRPr="006A2D1A">
        <w:rPr>
          <w:rFonts w:hint="cs"/>
          <w:rtl/>
          <w:lang w:bidi="ar-SA"/>
        </w:rPr>
        <w:t>ْ</w:t>
      </w:r>
      <w:r w:rsidRPr="006A2D1A">
        <w:rPr>
          <w:rtl/>
          <w:lang w:bidi="ar-SA"/>
        </w:rPr>
        <w:t xml:space="preserve"> عليَّ الأمَم، فَرَأيْت</w:t>
      </w:r>
      <w:r w:rsidR="00E95DD2" w:rsidRPr="006A2D1A">
        <w:rPr>
          <w:rFonts w:hint="cs"/>
          <w:rtl/>
          <w:lang w:bidi="ar-SA"/>
        </w:rPr>
        <w:t>ُ</w:t>
      </w:r>
      <w:r w:rsidRPr="006A2D1A">
        <w:rPr>
          <w:rtl/>
          <w:lang w:bidi="ar-SA"/>
        </w:rPr>
        <w:t xml:space="preserve"> النَّبِيَّ وَمعَه الرُّهيْطُ والنَّبِيَّ ومَعهُ الرَّجُل وَالرَّجُلان، وَالنَّبِيَّ وليْسَ مَعهُ أحدٌ إذ رُفِعَ لِى سوادٌ عظيمٌ فظننتُ أَنَّهُمْ أُمَّتِي، فَقِيلَ لِى: هذا موسى وقومه ولكن انظر إلى الأفق فإذا سواد عظيم فقيل لى انظر إلى الأفق الآخر فإذا سواد عظيم فقيل لي: هَذه أُمَّتُك، ومعَهُمْ سبْعُونَ أَلْفاً يَدْخُلُونَ الْجَنَّة بِغَيْرِ حِسَابٍ ولا عَذَابٍ». ثُمَّ نَهَض فَدَخَلَ منْزِلَه، فَخَاض النَّاسُ في أُولَئِكَ الَّذينَ يدْخُلُون الْجنَّةَ بِغَيْرِ حسابٍ وَلا عذاب، فَقَالَ بعْضهُم: فَلَعَلَّهُمْ الَّذينَ صَحِبُوا رسول اللَّه</w:t>
      </w:r>
      <w:r w:rsidRPr="006A2D1A">
        <w:rPr>
          <w:b w:val="0"/>
          <w:bCs w:val="0"/>
          <w:rtl/>
          <w:lang w:bidi="ar-SA"/>
        </w:rPr>
        <w:sym w:font="AGA Arabesque" w:char="F072"/>
      </w:r>
      <w:r w:rsidRPr="006A2D1A">
        <w:rPr>
          <w:rtl/>
          <w:lang w:bidi="ar-SA"/>
        </w:rPr>
        <w:t xml:space="preserve"> وقَال بعْضهُم: فَلعَلَّهُمْ الَّذينَ وُلِدُوا في الإسْلام، فَلَمْ يُشْرِكُوا باللَّه شيئاً وذَكَروا أشْياء فَخرجَ عَلَيْهمْ رسول اللَّه</w:t>
      </w:r>
      <w:r w:rsidRPr="006A2D1A">
        <w:rPr>
          <w:b w:val="0"/>
          <w:bCs w:val="0"/>
          <w:rtl/>
          <w:lang w:bidi="ar-SA"/>
        </w:rPr>
        <w:sym w:font="AGA Arabesque" w:char="F072"/>
      </w:r>
      <w:r w:rsidRPr="006A2D1A">
        <w:rPr>
          <w:rtl/>
          <w:lang w:bidi="ar-SA"/>
        </w:rPr>
        <w:t xml:space="preserve"> فَقال: «مَا الَّذي تَخُوضونَ فِيه؟» فَأخْبَرُوهُ فَقال: «هُمْ الَّذِينَ لا يرقُونَ، وَلا يَسْتَرْقُون، وَلاَ يَتَطيَّرُون، وَعَلَى ربِّهمْ يتَوكَّلُونَ». فقَامَ عُكَّاشةُ بنُ مُحْصِن فَقال: ادْعُ اللَّه أنْ يجْعَلَني مِنْهُم، فَقال: «أنْت مِنْهُمْ». ثُمَّ قَام رَجُلٌ آخَرُ فَقال: ادْعُ اللَّه أنْ يَجْعَلَنِي مِنْهُمْ فقال: «سَبَقَكَ بِهَا عُكَّاشَةُ».</w:t>
      </w:r>
      <w:r w:rsidRPr="006A2D1A">
        <w:rPr>
          <w:rFonts w:cs="B Badr"/>
          <w:rtl/>
          <w:lang w:bidi="ar-SA"/>
        </w:rPr>
        <w:t xml:space="preserve"> </w:t>
      </w:r>
      <w:r w:rsidRPr="006A2D1A">
        <w:rPr>
          <w:rtl/>
          <w:lang w:bidi="ar-SA"/>
        </w:rPr>
        <w:t>[متفق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266"/>
      </w:r>
      <w:r w:rsidR="003A729F" w:rsidRPr="006A2D1A">
        <w:rPr>
          <w:rStyle w:val="FootnoteReference"/>
          <w:rFonts w:cs="B Lotus"/>
          <w:bCs w:val="0"/>
          <w:szCs w:val="28"/>
          <w:rtl/>
          <w:lang w:bidi="ar-SA"/>
        </w:rPr>
        <w:t>)</w:t>
      </w:r>
    </w:p>
    <w:p w:rsidR="00F05F67" w:rsidRPr="006A2D1A" w:rsidRDefault="00782EA9" w:rsidP="00811EEA">
      <w:pPr>
        <w:pStyle w:val="PlainText"/>
        <w:rPr>
          <w:rFonts w:hAnsi="AGA Arabesque" w:hint="eastAsia"/>
          <w:spacing w:val="0"/>
          <w:rtl/>
        </w:rPr>
      </w:pPr>
      <w:r w:rsidRPr="006A2D1A">
        <w:rPr>
          <w:rFonts w:hAnsi="AGA Arabesque"/>
          <w:b/>
          <w:bCs/>
          <w:spacing w:val="0"/>
          <w:rtl/>
        </w:rPr>
        <w:t>ترجمه:</w:t>
      </w:r>
      <w:r w:rsidRPr="006A2D1A">
        <w:rPr>
          <w:rFonts w:hAnsi="AGA Arabesque"/>
          <w:spacing w:val="0"/>
          <w:rtl/>
        </w:rPr>
        <w:t xml:space="preserve"> </w:t>
      </w:r>
      <w:r w:rsidR="00C03016" w:rsidRPr="006A2D1A">
        <w:rPr>
          <w:rFonts w:hAnsi="AGA Arabesque"/>
          <w:spacing w:val="0"/>
          <w:rtl/>
        </w:rPr>
        <w:t>ابن‌عباس</w:t>
      </w:r>
      <w:r w:rsidR="0094352E" w:rsidRPr="006A2D1A">
        <w:rPr>
          <w:rFonts w:hAnsi="AGA Arabesque" w:cs="(M. Aiyada Ayoub ALKobaisi)"/>
          <w:spacing w:val="0"/>
          <w:rtl/>
        </w:rPr>
        <w:t>$</w:t>
      </w:r>
      <w:r w:rsidR="00C03016" w:rsidRPr="006A2D1A">
        <w:rPr>
          <w:rFonts w:hAnsi="AGA Arabesque"/>
          <w:spacing w:val="0"/>
          <w:rtl/>
        </w:rPr>
        <w:t xml:space="preserve"> می‌گوید: رسول‌الله</w:t>
      </w:r>
      <w:r w:rsidR="00C03016" w:rsidRPr="006A2D1A">
        <w:rPr>
          <w:rFonts w:hAnsi="AGA Arabesque"/>
          <w:spacing w:val="0"/>
        </w:rPr>
        <w:sym w:font="AGA Arabesque" w:char="F072"/>
      </w:r>
      <w:r w:rsidR="00C03016" w:rsidRPr="006A2D1A">
        <w:rPr>
          <w:rFonts w:hAnsi="AGA Arabesque"/>
          <w:spacing w:val="0"/>
          <w:rtl/>
        </w:rPr>
        <w:t xml:space="preserve"> فرمود: «</w:t>
      </w:r>
      <w:r w:rsidR="00C62902" w:rsidRPr="006A2D1A">
        <w:rPr>
          <w:rFonts w:hAnsi="AGA Arabesque"/>
          <w:spacing w:val="0"/>
          <w:rtl/>
        </w:rPr>
        <w:t>امت</w:t>
      </w:r>
      <w:r w:rsidR="00C03016" w:rsidRPr="006A2D1A">
        <w:rPr>
          <w:rFonts w:hAnsi="AGA Arabesque"/>
          <w:spacing w:val="0"/>
          <w:rtl/>
        </w:rPr>
        <w:t>‌</w:t>
      </w:r>
      <w:r w:rsidR="00C62902" w:rsidRPr="006A2D1A">
        <w:rPr>
          <w:rFonts w:hAnsi="AGA Arabesque"/>
          <w:spacing w:val="0"/>
          <w:rtl/>
        </w:rPr>
        <w:t xml:space="preserve">ها به من </w:t>
      </w:r>
      <w:r w:rsidR="00C03016" w:rsidRPr="006A2D1A">
        <w:rPr>
          <w:rFonts w:hAnsi="AGA Arabesque"/>
          <w:spacing w:val="0"/>
          <w:rtl/>
        </w:rPr>
        <w:t>نشان داده شدند</w:t>
      </w:r>
      <w:r w:rsidR="0094352E" w:rsidRPr="006A2D1A">
        <w:rPr>
          <w:rFonts w:hAnsi="AGA Arabesque"/>
          <w:spacing w:val="0"/>
          <w:rtl/>
        </w:rPr>
        <w:t>؛</w:t>
      </w:r>
      <w:r w:rsidR="00C03016" w:rsidRPr="006A2D1A">
        <w:rPr>
          <w:rFonts w:hAnsi="AGA Arabesque"/>
          <w:spacing w:val="0"/>
          <w:rtl/>
        </w:rPr>
        <w:t xml:space="preserve"> پیامبری دیدم که کم‌تر از ده نفر با او بودند و پیامبری م</w:t>
      </w:r>
      <w:r w:rsidR="00C51A64" w:rsidRPr="006A2D1A">
        <w:rPr>
          <w:rFonts w:hAnsi="AGA Arabesque"/>
          <w:spacing w:val="0"/>
          <w:rtl/>
        </w:rPr>
        <w:t>شاهده کردم که یک یا دو نفر ه</w:t>
      </w:r>
      <w:r w:rsidR="00811EEA" w:rsidRPr="006A2D1A">
        <w:rPr>
          <w:rFonts w:hAnsi="AGA Arabesque" w:hint="cs"/>
          <w:spacing w:val="0"/>
          <w:rtl/>
        </w:rPr>
        <w:t>مرا</w:t>
      </w:r>
      <w:r w:rsidR="00C51A64" w:rsidRPr="006A2D1A">
        <w:rPr>
          <w:rFonts w:hAnsi="AGA Arabesque"/>
          <w:spacing w:val="0"/>
          <w:rtl/>
        </w:rPr>
        <w:t>هش</w:t>
      </w:r>
      <w:r w:rsidR="00C03016" w:rsidRPr="006A2D1A">
        <w:rPr>
          <w:rFonts w:hAnsi="AGA Arabesque"/>
          <w:spacing w:val="0"/>
          <w:rtl/>
        </w:rPr>
        <w:t xml:space="preserve"> بودند و پیامبری دیدم که هیچ</w:t>
      </w:r>
      <w:r w:rsidR="00C51A64" w:rsidRPr="006A2D1A">
        <w:rPr>
          <w:rFonts w:hAnsi="AGA Arabesque"/>
          <w:spacing w:val="0"/>
          <w:rtl/>
        </w:rPr>
        <w:t>‌</w:t>
      </w:r>
      <w:r w:rsidR="00C03016" w:rsidRPr="006A2D1A">
        <w:rPr>
          <w:rFonts w:hAnsi="AGA Arabesque"/>
          <w:spacing w:val="0"/>
          <w:rtl/>
        </w:rPr>
        <w:t>کس با او نبود</w:t>
      </w:r>
      <w:r w:rsidR="00C62902" w:rsidRPr="006A2D1A">
        <w:rPr>
          <w:rFonts w:hAnsi="AGA Arabesque"/>
          <w:spacing w:val="0"/>
          <w:rtl/>
        </w:rPr>
        <w:t xml:space="preserve"> تا اين</w:t>
      </w:r>
      <w:r w:rsidR="00C51A64" w:rsidRPr="006A2D1A">
        <w:rPr>
          <w:rFonts w:hAnsi="AGA Arabesque"/>
          <w:spacing w:val="0"/>
          <w:rtl/>
        </w:rPr>
        <w:t>‌</w:t>
      </w:r>
      <w:r w:rsidR="00C62902" w:rsidRPr="006A2D1A">
        <w:rPr>
          <w:rFonts w:hAnsi="AGA Arabesque"/>
          <w:spacing w:val="0"/>
          <w:rtl/>
        </w:rPr>
        <w:t xml:space="preserve">كه گروه بزرگي به من عرضه گرديد. </w:t>
      </w:r>
      <w:r w:rsidR="00C51A64" w:rsidRPr="006A2D1A">
        <w:rPr>
          <w:rFonts w:hAnsi="AGA Arabesque"/>
          <w:spacing w:val="0"/>
          <w:rtl/>
        </w:rPr>
        <w:t>گمان کردم که امت من هستند. به من</w:t>
      </w:r>
      <w:r w:rsidR="00C62902" w:rsidRPr="006A2D1A">
        <w:rPr>
          <w:rFonts w:hAnsi="AGA Arabesque"/>
          <w:spacing w:val="0"/>
          <w:rtl/>
        </w:rPr>
        <w:t xml:space="preserve"> </w:t>
      </w:r>
      <w:r w:rsidR="00C51A64" w:rsidRPr="006A2D1A">
        <w:rPr>
          <w:rFonts w:hAnsi="AGA Arabesque"/>
          <w:spacing w:val="0"/>
          <w:rtl/>
        </w:rPr>
        <w:t>گفته شد:</w:t>
      </w:r>
      <w:r w:rsidR="00C62902" w:rsidRPr="006A2D1A">
        <w:rPr>
          <w:rFonts w:hAnsi="AGA Arabesque"/>
          <w:spacing w:val="0"/>
          <w:rtl/>
        </w:rPr>
        <w:t xml:space="preserve"> اين</w:t>
      </w:r>
      <w:r w:rsidR="00C51A64" w:rsidRPr="006A2D1A">
        <w:rPr>
          <w:rFonts w:hAnsi="AGA Arabesque"/>
          <w:spacing w:val="0"/>
          <w:rtl/>
        </w:rPr>
        <w:t>‌</w:t>
      </w:r>
      <w:r w:rsidR="00C62902" w:rsidRPr="006A2D1A">
        <w:rPr>
          <w:rFonts w:hAnsi="AGA Arabesque"/>
          <w:spacing w:val="0"/>
          <w:rtl/>
        </w:rPr>
        <w:t>ها</w:t>
      </w:r>
      <w:r w:rsidR="00C51A64" w:rsidRPr="006A2D1A">
        <w:rPr>
          <w:rFonts w:hAnsi="AGA Arabesque"/>
          <w:spacing w:val="0"/>
          <w:rtl/>
        </w:rPr>
        <w:t xml:space="preserve">، موسي و قومش هستند؛ </w:t>
      </w:r>
      <w:r w:rsidR="00C62902" w:rsidRPr="006A2D1A">
        <w:rPr>
          <w:rFonts w:hAnsi="AGA Arabesque"/>
          <w:spacing w:val="0"/>
          <w:rtl/>
        </w:rPr>
        <w:t xml:space="preserve">به افق نگاه كن. </w:t>
      </w:r>
      <w:r w:rsidR="00C51A64" w:rsidRPr="006A2D1A">
        <w:rPr>
          <w:rFonts w:hAnsi="AGA Arabesque"/>
          <w:spacing w:val="0"/>
          <w:rtl/>
        </w:rPr>
        <w:t>نگاه کردم و جمعیت انبوهی دیدم. به من گفته شد: افق دیگر را بنگر. آن سوی افق نیز جمعیت انبوهی مشاهده کردم؛ به من گفتند: اين، امت توست كه هفتاد هزار نفر از آن‌ها بدون ح</w:t>
      </w:r>
      <w:r w:rsidR="00C62902" w:rsidRPr="006A2D1A">
        <w:rPr>
          <w:rFonts w:hAnsi="AGA Arabesque"/>
          <w:spacing w:val="0"/>
          <w:rtl/>
        </w:rPr>
        <w:t>س</w:t>
      </w:r>
      <w:r w:rsidR="00C51A64" w:rsidRPr="006A2D1A">
        <w:rPr>
          <w:rFonts w:hAnsi="AGA Arabesque"/>
          <w:spacing w:val="0"/>
          <w:rtl/>
        </w:rPr>
        <w:t>اب و عذاب، وارد بهشت مي‌شوند». سپس رسول‌الله</w:t>
      </w:r>
      <w:r w:rsidR="00C62902" w:rsidRPr="006A2D1A">
        <w:rPr>
          <w:rFonts w:hAnsi="AGA Arabesque"/>
          <w:spacing w:val="0"/>
        </w:rPr>
        <w:sym w:font="AGA Arabesque" w:char="F072"/>
      </w:r>
      <w:r w:rsidR="00C62902" w:rsidRPr="006A2D1A">
        <w:rPr>
          <w:rFonts w:hAnsi="AGA Arabesque"/>
          <w:spacing w:val="0"/>
          <w:rtl/>
        </w:rPr>
        <w:t xml:space="preserve"> </w:t>
      </w:r>
      <w:r w:rsidR="00C51A64" w:rsidRPr="006A2D1A">
        <w:rPr>
          <w:rFonts w:hAnsi="AGA Arabesque"/>
          <w:spacing w:val="0"/>
          <w:rtl/>
        </w:rPr>
        <w:t xml:space="preserve">برخاست و </w:t>
      </w:r>
      <w:r w:rsidR="00C62902" w:rsidRPr="006A2D1A">
        <w:rPr>
          <w:rFonts w:hAnsi="AGA Arabesque"/>
          <w:spacing w:val="0"/>
          <w:rtl/>
        </w:rPr>
        <w:t>به خانه</w:t>
      </w:r>
      <w:r w:rsidR="00C51A64" w:rsidRPr="006A2D1A">
        <w:rPr>
          <w:rFonts w:hAnsi="AGA Arabesque"/>
          <w:spacing w:val="0"/>
          <w:rtl/>
        </w:rPr>
        <w:t>‌اش رفت.</w:t>
      </w:r>
      <w:r w:rsidR="00C62902" w:rsidRPr="006A2D1A">
        <w:rPr>
          <w:rFonts w:hAnsi="AGA Arabesque"/>
          <w:spacing w:val="0"/>
          <w:rtl/>
        </w:rPr>
        <w:t xml:space="preserve"> آن</w:t>
      </w:r>
      <w:r w:rsidR="00D8735F" w:rsidRPr="006A2D1A">
        <w:rPr>
          <w:rFonts w:hAnsi="AGA Arabesque"/>
          <w:spacing w:val="0"/>
          <w:rtl/>
        </w:rPr>
        <w:t>‌</w:t>
      </w:r>
      <w:r w:rsidR="00C62902" w:rsidRPr="006A2D1A">
        <w:rPr>
          <w:rFonts w:hAnsi="AGA Arabesque"/>
          <w:spacing w:val="0"/>
          <w:rtl/>
        </w:rPr>
        <w:t xml:space="preserve">گاه مردم </w:t>
      </w:r>
      <w:r w:rsidR="00D8735F" w:rsidRPr="006A2D1A">
        <w:rPr>
          <w:rFonts w:hAnsi="AGA Arabesque"/>
          <w:spacing w:val="0"/>
          <w:rtl/>
        </w:rPr>
        <w:t>درب</w:t>
      </w:r>
      <w:r w:rsidR="0094352E" w:rsidRPr="006A2D1A">
        <w:rPr>
          <w:rFonts w:hAnsi="AGA Arabesque"/>
          <w:spacing w:val="0"/>
          <w:rtl/>
        </w:rPr>
        <w:t>اره‌ی کسانی که بدون حساب و عذاب</w:t>
      </w:r>
      <w:r w:rsidR="00D8735F" w:rsidRPr="006A2D1A">
        <w:rPr>
          <w:rFonts w:hAnsi="AGA Arabesque"/>
          <w:spacing w:val="0"/>
          <w:rtl/>
        </w:rPr>
        <w:t xml:space="preserve"> وارد بهشت می‌شوند، به بحث و گفتگو پرداختند. برخی می‌گفتند: شاید آن‌ها، اصحاب رسول‌الله</w:t>
      </w:r>
      <w:r w:rsidR="00D8735F" w:rsidRPr="006A2D1A">
        <w:rPr>
          <w:rFonts w:hAnsi="AGA Arabesque"/>
          <w:spacing w:val="0"/>
        </w:rPr>
        <w:sym w:font="AGA Arabesque" w:char="F072"/>
      </w:r>
      <w:r w:rsidR="00D8735F" w:rsidRPr="006A2D1A">
        <w:rPr>
          <w:rFonts w:hAnsi="AGA Arabesque"/>
          <w:spacing w:val="0"/>
          <w:rtl/>
        </w:rPr>
        <w:t xml:space="preserve"> باشند. و برخی دیگر می‌</w:t>
      </w:r>
      <w:r w:rsidR="00C62902" w:rsidRPr="006A2D1A">
        <w:rPr>
          <w:rFonts w:hAnsi="AGA Arabesque"/>
          <w:spacing w:val="0"/>
          <w:rtl/>
        </w:rPr>
        <w:t xml:space="preserve">گفتند: </w:t>
      </w:r>
      <w:r w:rsidR="00D8735F" w:rsidRPr="006A2D1A">
        <w:rPr>
          <w:rFonts w:hAnsi="AGA Arabesque"/>
          <w:spacing w:val="0"/>
          <w:rtl/>
        </w:rPr>
        <w:t>شاید آن‌ها، کسانی باشند که</w:t>
      </w:r>
      <w:r w:rsidR="0094352E" w:rsidRPr="006A2D1A">
        <w:rPr>
          <w:rFonts w:hAnsi="AGA Arabesque"/>
          <w:spacing w:val="0"/>
          <w:rtl/>
        </w:rPr>
        <w:t xml:space="preserve"> در دوران اسلام</w:t>
      </w:r>
      <w:r w:rsidR="00C62902" w:rsidRPr="006A2D1A">
        <w:rPr>
          <w:rFonts w:hAnsi="AGA Arabesque"/>
          <w:spacing w:val="0"/>
          <w:rtl/>
        </w:rPr>
        <w:t xml:space="preserve"> متولد شده</w:t>
      </w:r>
      <w:r w:rsidR="00D8735F" w:rsidRPr="006A2D1A">
        <w:rPr>
          <w:rFonts w:hAnsi="AGA Arabesque"/>
          <w:spacing w:val="0"/>
          <w:rtl/>
        </w:rPr>
        <w:t>‌اند و هیچ‌گاه به الله</w:t>
      </w:r>
      <w:r w:rsidR="00C62902" w:rsidRPr="006A2D1A">
        <w:rPr>
          <w:rFonts w:hAnsi="AGA Arabesque"/>
          <w:spacing w:val="0"/>
          <w:rtl/>
        </w:rPr>
        <w:t xml:space="preserve"> </w:t>
      </w:r>
      <w:r w:rsidR="00D8735F" w:rsidRPr="006A2D1A">
        <w:rPr>
          <w:rFonts w:hAnsi="AGA Arabesque"/>
          <w:spacing w:val="0"/>
          <w:rtl/>
        </w:rPr>
        <w:t>شرک نورزیده‌اند. رسول‌الله</w:t>
      </w:r>
      <w:r w:rsidR="00D8735F" w:rsidRPr="006A2D1A">
        <w:rPr>
          <w:rFonts w:hAnsi="AGA Arabesque"/>
          <w:spacing w:val="0"/>
        </w:rPr>
        <w:sym w:font="AGA Arabesque" w:char="F072"/>
      </w:r>
      <w:r w:rsidR="00D8735F" w:rsidRPr="006A2D1A">
        <w:rPr>
          <w:rFonts w:hAnsi="AGA Arabesque"/>
          <w:spacing w:val="0"/>
          <w:rtl/>
        </w:rPr>
        <w:t xml:space="preserve"> از خانه‌اش بیرون آمد و پرسید: «درباره‌ی چه موضوعی، بگو مگو دارید؟» </w:t>
      </w:r>
      <w:r w:rsidR="00B1259C" w:rsidRPr="006A2D1A">
        <w:rPr>
          <w:rFonts w:hAnsi="AGA Arabesque"/>
          <w:spacing w:val="0"/>
          <w:rtl/>
        </w:rPr>
        <w:t xml:space="preserve">لذا </w:t>
      </w:r>
      <w:r w:rsidR="00D8735F" w:rsidRPr="006A2D1A">
        <w:rPr>
          <w:rFonts w:hAnsi="AGA Arabesque"/>
          <w:spacing w:val="0"/>
          <w:rtl/>
        </w:rPr>
        <w:t>موضوع بگومگوی خود را با رسول‌خدا</w:t>
      </w:r>
      <w:r w:rsidR="00D8735F" w:rsidRPr="006A2D1A">
        <w:rPr>
          <w:rFonts w:hAnsi="AGA Arabesque"/>
          <w:spacing w:val="0"/>
        </w:rPr>
        <w:sym w:font="AGA Arabesque" w:char="F072"/>
      </w:r>
      <w:r w:rsidR="00D8735F" w:rsidRPr="006A2D1A">
        <w:rPr>
          <w:rFonts w:hAnsi="AGA Arabesque"/>
          <w:spacing w:val="0"/>
          <w:rtl/>
        </w:rPr>
        <w:t xml:space="preserve"> در میان گذاشتند. فرمود: </w:t>
      </w:r>
      <w:r w:rsidR="00C62902" w:rsidRPr="006A2D1A">
        <w:rPr>
          <w:rFonts w:hAnsi="AGA Arabesque"/>
          <w:spacing w:val="0"/>
          <w:rtl/>
        </w:rPr>
        <w:t>«آن</w:t>
      </w:r>
      <w:r w:rsidR="00D8735F" w:rsidRPr="006A2D1A">
        <w:rPr>
          <w:rFonts w:hAnsi="AGA Arabesque"/>
          <w:spacing w:val="0"/>
          <w:rtl/>
        </w:rPr>
        <w:t>‌</w:t>
      </w:r>
      <w:r w:rsidR="00C62902" w:rsidRPr="006A2D1A">
        <w:rPr>
          <w:rFonts w:hAnsi="AGA Arabesque"/>
          <w:spacing w:val="0"/>
          <w:rtl/>
        </w:rPr>
        <w:t>ها</w:t>
      </w:r>
      <w:r w:rsidR="00D8735F" w:rsidRPr="006A2D1A">
        <w:rPr>
          <w:rFonts w:hAnsi="AGA Arabesque"/>
          <w:spacing w:val="0"/>
          <w:rtl/>
        </w:rPr>
        <w:t>،</w:t>
      </w:r>
      <w:r w:rsidR="00C62902" w:rsidRPr="006A2D1A">
        <w:rPr>
          <w:rFonts w:hAnsi="AGA Arabesque"/>
          <w:spacing w:val="0"/>
          <w:rtl/>
        </w:rPr>
        <w:t xml:space="preserve"> كساني هستند كه </w:t>
      </w:r>
      <w:r w:rsidR="00D8735F" w:rsidRPr="006A2D1A">
        <w:rPr>
          <w:rFonts w:hAnsi="AGA Arabesque"/>
          <w:spacing w:val="0"/>
          <w:rtl/>
        </w:rPr>
        <w:t>«د</w:t>
      </w:r>
      <w:r w:rsidR="0094352E" w:rsidRPr="006A2D1A">
        <w:rPr>
          <w:rFonts w:hAnsi="AGA Arabesque"/>
          <w:spacing w:val="0"/>
          <w:rtl/>
        </w:rPr>
        <w:t>َ</w:t>
      </w:r>
      <w:r w:rsidR="00D8735F" w:rsidRPr="006A2D1A">
        <w:rPr>
          <w:rFonts w:hAnsi="AGA Arabesque"/>
          <w:spacing w:val="0"/>
          <w:rtl/>
        </w:rPr>
        <w:t>م» نم</w:t>
      </w:r>
      <w:r w:rsidR="002B0A84" w:rsidRPr="006A2D1A">
        <w:rPr>
          <w:rFonts w:hAnsi="AGA Arabesque"/>
          <w:spacing w:val="0"/>
          <w:rtl/>
        </w:rPr>
        <w:t xml:space="preserve">ی‌کنند </w:t>
      </w:r>
      <w:r w:rsidR="00D8735F" w:rsidRPr="006A2D1A">
        <w:rPr>
          <w:rFonts w:hAnsi="AGA Arabesque"/>
          <w:spacing w:val="0"/>
          <w:rtl/>
        </w:rPr>
        <w:t>و</w:t>
      </w:r>
      <w:r w:rsidR="00D8735F" w:rsidRPr="006A2D1A">
        <w:rPr>
          <w:spacing w:val="0"/>
          <w:rtl/>
        </w:rPr>
        <w:t xml:space="preserve"> درخواست تعويذ (دم) نمي‌نمایند، فال نمي‌گيرند و بر پروردگارشان توكل می‌کنند». </w:t>
      </w:r>
      <w:r w:rsidR="00D8735F" w:rsidRPr="006A2D1A">
        <w:rPr>
          <w:rFonts w:hAnsi="AGA Arabesque"/>
          <w:spacing w:val="0"/>
          <w:rtl/>
        </w:rPr>
        <w:t>عكاشه بن م</w:t>
      </w:r>
      <w:r w:rsidR="00C62902" w:rsidRPr="006A2D1A">
        <w:rPr>
          <w:rFonts w:hAnsi="AGA Arabesque"/>
          <w:spacing w:val="0"/>
          <w:rtl/>
        </w:rPr>
        <w:t>حصن</w:t>
      </w:r>
      <w:r w:rsidR="00D8735F" w:rsidRPr="006A2D1A">
        <w:rPr>
          <w:rFonts w:hAnsi="AGA Arabesque"/>
          <w:spacing w:val="0"/>
        </w:rPr>
        <w:sym w:font="AGA Arabesque" w:char="F074"/>
      </w:r>
      <w:r w:rsidR="00C62902" w:rsidRPr="006A2D1A">
        <w:rPr>
          <w:rFonts w:hAnsi="AGA Arabesque"/>
          <w:spacing w:val="0"/>
          <w:rtl/>
        </w:rPr>
        <w:t xml:space="preserve"> </w:t>
      </w:r>
      <w:r w:rsidR="00D8735F" w:rsidRPr="006A2D1A">
        <w:rPr>
          <w:rFonts w:hAnsi="AGA Arabesque"/>
          <w:spacing w:val="0"/>
          <w:rtl/>
        </w:rPr>
        <w:t xml:space="preserve">برخاست و </w:t>
      </w:r>
      <w:r w:rsidR="00C62902" w:rsidRPr="006A2D1A">
        <w:rPr>
          <w:rFonts w:hAnsi="AGA Arabesque"/>
          <w:spacing w:val="0"/>
          <w:rtl/>
        </w:rPr>
        <w:t xml:space="preserve">گفت: </w:t>
      </w:r>
      <w:r w:rsidR="00037750" w:rsidRPr="006A2D1A">
        <w:rPr>
          <w:rFonts w:hAnsi="AGA Arabesque"/>
          <w:spacing w:val="0"/>
          <w:rtl/>
        </w:rPr>
        <w:t>از الله بخواهید که من، جزو آن‌ها باشم. پیامبر</w:t>
      </w:r>
      <w:r w:rsidR="00037750" w:rsidRPr="006A2D1A">
        <w:rPr>
          <w:rFonts w:hAnsi="AGA Arabesque"/>
          <w:spacing w:val="0"/>
        </w:rPr>
        <w:sym w:font="AGA Arabesque" w:char="F072"/>
      </w:r>
      <w:r w:rsidR="00037750" w:rsidRPr="006A2D1A">
        <w:rPr>
          <w:rFonts w:hAnsi="AGA Arabesque"/>
          <w:spacing w:val="0"/>
          <w:rtl/>
        </w:rPr>
        <w:t xml:space="preserve"> فرمود: «تو، جزو آن‌ها هستی</w:t>
      </w:r>
      <w:r w:rsidR="00C62902" w:rsidRPr="006A2D1A">
        <w:rPr>
          <w:rFonts w:hAnsi="AGA Arabesque"/>
          <w:spacing w:val="0"/>
          <w:rtl/>
        </w:rPr>
        <w:t>». مردي ديگر برخاست وگفت :</w:t>
      </w:r>
      <w:r w:rsidR="00037750" w:rsidRPr="006A2D1A">
        <w:rPr>
          <w:rFonts w:hAnsi="AGA Arabesque"/>
          <w:spacing w:val="0"/>
          <w:rtl/>
        </w:rPr>
        <w:t xml:space="preserve"> «از خدا بخواهید که من نیز جزو آن‌ها باشم». </w:t>
      </w:r>
      <w:r w:rsidR="00C62902" w:rsidRPr="006A2D1A">
        <w:rPr>
          <w:rFonts w:hAnsi="AGA Arabesque"/>
          <w:spacing w:val="0"/>
          <w:rtl/>
        </w:rPr>
        <w:t xml:space="preserve">فرمود: «عكاشه </w:t>
      </w:r>
      <w:r w:rsidR="00037750" w:rsidRPr="006A2D1A">
        <w:rPr>
          <w:rFonts w:hAnsi="AGA Arabesque"/>
          <w:spacing w:val="0"/>
          <w:rtl/>
        </w:rPr>
        <w:t>در این زمینه بر تو پیشی گرفت».</w:t>
      </w:r>
    </w:p>
    <w:p w:rsidR="00037750" w:rsidRPr="006A2D1A" w:rsidRDefault="007B666D" w:rsidP="006A2D1A">
      <w:pPr>
        <w:pStyle w:val="PlainText"/>
        <w:ind w:firstLine="0"/>
        <w:jc w:val="center"/>
        <w:rPr>
          <w:rFonts w:hAnsi="AGA Arabesque" w:hint="eastAsia"/>
          <w:b/>
          <w:bCs/>
          <w:spacing w:val="0"/>
          <w:sz w:val="32"/>
          <w:szCs w:val="32"/>
          <w:rtl/>
        </w:rPr>
      </w:pPr>
      <w:r w:rsidRPr="006A2D1A">
        <w:rPr>
          <w:rFonts w:hAnsi="AGA Arabesque"/>
          <w:b/>
          <w:bCs/>
          <w:spacing w:val="0"/>
          <w:sz w:val="32"/>
          <w:szCs w:val="32"/>
          <w:rtl/>
        </w:rPr>
        <w:t>شرح</w:t>
      </w:r>
    </w:p>
    <w:p w:rsidR="00037750" w:rsidRPr="006A2D1A" w:rsidRDefault="00B1259C" w:rsidP="00522994">
      <w:pPr>
        <w:pStyle w:val="PlainText"/>
        <w:spacing w:line="228" w:lineRule="auto"/>
        <w:rPr>
          <w:rFonts w:hAnsi="AGA Arabesque" w:hint="eastAsia"/>
          <w:spacing w:val="0"/>
          <w:rtl/>
        </w:rPr>
      </w:pPr>
      <w:r w:rsidRPr="006A2D1A">
        <w:rPr>
          <w:rFonts w:ascii="Traditional Arabic"/>
          <w:spacing w:val="0"/>
          <w:rtl/>
        </w:rPr>
        <w:t>مؤلف</w:t>
      </w:r>
      <w:r w:rsidR="0094352E" w:rsidRPr="006A2D1A">
        <w:rPr>
          <w:rFonts w:ascii="Traditional Arabic" w:cs="CTraditional Arabic"/>
          <w:spacing w:val="0"/>
          <w:rtl/>
        </w:rPr>
        <w:t>/</w:t>
      </w:r>
      <w:r w:rsidRPr="006A2D1A">
        <w:rPr>
          <w:rFonts w:ascii="Traditional Arabic"/>
          <w:spacing w:val="0"/>
          <w:rtl/>
        </w:rPr>
        <w:t xml:space="preserve"> پس از ذکر چند آیه درباره‌ی یقین و توکل، این حدیث بزرگ را آورده است که پیامبر</w:t>
      </w:r>
      <w:r w:rsidRPr="006A2D1A">
        <w:rPr>
          <w:rFonts w:ascii="Traditional Arabic"/>
          <w:spacing w:val="0"/>
        </w:rPr>
        <w:sym w:font="AGA Arabesque" w:char="F072"/>
      </w:r>
      <w:r w:rsidRPr="006A2D1A">
        <w:rPr>
          <w:rFonts w:ascii="Traditional Arabic"/>
          <w:spacing w:val="0"/>
          <w:rtl/>
        </w:rPr>
        <w:t xml:space="preserve"> خبر می‌دهد: امت‌های گذشته و پیامبرانشان، به او نشان داده شده‌اند. می‌فرماید: «</w:t>
      </w:r>
      <w:r w:rsidRPr="006A2D1A">
        <w:rPr>
          <w:rFonts w:hAnsi="AGA Arabesque"/>
          <w:spacing w:val="0"/>
          <w:rtl/>
        </w:rPr>
        <w:t xml:space="preserve">پیامبری دیدم که کم‌تر از ده نفر با او بودند». در متن حدیث، واژه‌ی </w:t>
      </w:r>
      <w:r w:rsidRPr="006A2D1A">
        <w:rPr>
          <w:rStyle w:val="Char1"/>
          <w:spacing w:val="0"/>
          <w:rtl/>
          <w:lang w:bidi="ar-SA"/>
        </w:rPr>
        <w:t>«رُهَیط»</w:t>
      </w:r>
      <w:r w:rsidRPr="006A2D1A">
        <w:rPr>
          <w:rFonts w:hAnsi="AGA Arabesque"/>
          <w:spacing w:val="0"/>
          <w:rtl/>
        </w:rPr>
        <w:t xml:space="preserve"> آمده و به گروهی گفته می‌شود که بین سه تا ده نفر باشند. در ادامه می‌فرماید: «و پیامبری مشاهده کردم که یک یا دو نفر ه</w:t>
      </w:r>
      <w:r w:rsidR="00811EEA" w:rsidRPr="006A2D1A">
        <w:rPr>
          <w:rFonts w:hAnsi="AGA Arabesque" w:hint="cs"/>
          <w:spacing w:val="0"/>
          <w:rtl/>
        </w:rPr>
        <w:t>مر</w:t>
      </w:r>
      <w:r w:rsidRPr="006A2D1A">
        <w:rPr>
          <w:rFonts w:hAnsi="AGA Arabesque"/>
          <w:spacing w:val="0"/>
          <w:rtl/>
        </w:rPr>
        <w:t>اهش بودند و پیامبری دیدم که هیچ‌کس با او نبود».</w:t>
      </w:r>
    </w:p>
    <w:p w:rsidR="00B1259C" w:rsidRPr="006A2D1A" w:rsidRDefault="00B1259C" w:rsidP="00811EEA">
      <w:pPr>
        <w:pStyle w:val="PlainText"/>
        <w:rPr>
          <w:rFonts w:hAnsi="AGA Arabesque" w:hint="eastAsia"/>
          <w:spacing w:val="0"/>
          <w:rtl/>
        </w:rPr>
      </w:pPr>
      <w:r w:rsidRPr="006A2D1A">
        <w:rPr>
          <w:rFonts w:hAnsi="AGA Arabesque"/>
          <w:spacing w:val="0"/>
          <w:rtl/>
        </w:rPr>
        <w:t xml:space="preserve">چنین به‌نظر می‌رسد که همه‌ی امت‌های گذشته، از پیامبرانشان پیروی نکرده‌اند؛ بلکه پیامبرانی بوده‌اند که هیچ‌کس، دعوتشان را نپذیرفته است و پیامبرانی بوده‌اند که کم‌تر از ده نفر به آن‌ها ایمان آورده بودند. هم‌چنین برخی از پیامبران، فقط یک یا دو نفر، </w:t>
      </w:r>
      <w:r w:rsidR="0094352E" w:rsidRPr="006A2D1A">
        <w:rPr>
          <w:rFonts w:hAnsi="AGA Arabesque"/>
          <w:spacing w:val="0"/>
          <w:rtl/>
        </w:rPr>
        <w:t>پیرو داشته‌</w:t>
      </w:r>
      <w:r w:rsidRPr="006A2D1A">
        <w:rPr>
          <w:rFonts w:hAnsi="AGA Arabesque"/>
          <w:spacing w:val="0"/>
          <w:rtl/>
        </w:rPr>
        <w:t>اند. نوح</w:t>
      </w:r>
      <w:r w:rsidRPr="006A2D1A">
        <w:rPr>
          <w:rFonts w:hAnsi="AGA Arabesque"/>
          <w:spacing w:val="0"/>
        </w:rPr>
        <w:sym w:font="AGA Arabesque" w:char="F075"/>
      </w:r>
      <w:r w:rsidRPr="006A2D1A">
        <w:rPr>
          <w:rFonts w:hAnsi="AGA Arabesque"/>
          <w:spacing w:val="0"/>
          <w:rtl/>
        </w:rPr>
        <w:t xml:space="preserve"> ن</w:t>
      </w:r>
      <w:r w:rsidR="0094352E" w:rsidRPr="006A2D1A">
        <w:rPr>
          <w:rFonts w:hAnsi="AGA Arabesque"/>
          <w:spacing w:val="0"/>
          <w:rtl/>
        </w:rPr>
        <w:t>ُ</w:t>
      </w:r>
      <w:r w:rsidR="00811EEA" w:rsidRPr="006A2D1A">
        <w:rPr>
          <w:rFonts w:hAnsi="AGA Arabesque" w:hint="cs"/>
          <w:spacing w:val="0"/>
          <w:rtl/>
        </w:rPr>
        <w:t>هص</w:t>
      </w:r>
      <w:r w:rsidR="0094352E" w:rsidRPr="006A2D1A">
        <w:rPr>
          <w:rFonts w:hAnsi="AGA Arabesque"/>
          <w:spacing w:val="0"/>
          <w:rtl/>
        </w:rPr>
        <w:t>د و پنجاه سال امتش را به سوی الله</w:t>
      </w:r>
      <w:r w:rsidRPr="006A2D1A">
        <w:rPr>
          <w:rFonts w:hAnsi="AGA Arabesque"/>
          <w:spacing w:val="0"/>
          <w:rtl/>
        </w:rPr>
        <w:t xml:space="preserve"> فراخواند؛ اما عده‌ی اندکی به او ایمان آوردند؛ الله</w:t>
      </w:r>
      <w:r w:rsidRPr="006A2D1A">
        <w:rPr>
          <w:rFonts w:hAnsi="AGA Arabesque"/>
          <w:spacing w:val="0"/>
        </w:rPr>
        <w:sym w:font="AGA Arabesque" w:char="F059"/>
      </w:r>
      <w:r w:rsidRPr="006A2D1A">
        <w:rPr>
          <w:rFonts w:hAnsi="AGA Arabesque"/>
          <w:spacing w:val="0"/>
          <w:rtl/>
        </w:rPr>
        <w:t xml:space="preserve"> می‌فرماید:</w:t>
      </w:r>
    </w:p>
    <w:p w:rsidR="00521ECA" w:rsidRPr="006A2D1A" w:rsidRDefault="00A57AC9" w:rsidP="00A57AC9">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قَلِيل</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Pr="006A2D1A">
        <w:rPr>
          <w:rStyle w:val="Char7"/>
          <w:rFonts w:hint="eastAsia"/>
          <w:rtl/>
        </w:rPr>
        <w:t>هود</w:t>
      </w:r>
      <w:r w:rsidRPr="006A2D1A">
        <w:rPr>
          <w:rStyle w:val="Char7"/>
          <w:rtl/>
        </w:rPr>
        <w:t xml:space="preserve">: </w:t>
      </w:r>
      <w:r w:rsidRPr="006A2D1A">
        <w:rPr>
          <w:rStyle w:val="Char7"/>
          <w:rFonts w:hint="cs"/>
          <w:rtl/>
        </w:rPr>
        <w:t>٤٠</w:t>
      </w:r>
      <w:r w:rsidRPr="006A2D1A">
        <w:rPr>
          <w:rStyle w:val="Char7"/>
          <w:rtl/>
        </w:rPr>
        <w:t>]</w:t>
      </w:r>
      <w:r w:rsidRPr="006A2D1A">
        <w:rPr>
          <w:rFonts w:ascii="KFGQPC Uthman Taha Naskh" w:cs="KFGQPC Uthman Taha Naskh"/>
          <w:rtl/>
          <w:lang w:val="en-MY" w:eastAsia="en-MY" w:bidi="ar-SA"/>
        </w:rPr>
        <w:t xml:space="preserve">  </w:t>
      </w:r>
      <w:r w:rsidR="000135FA" w:rsidRPr="006A2D1A">
        <w:rPr>
          <w:rtl/>
          <w:lang w:bidi="ar-SA"/>
        </w:rPr>
        <w:tab/>
      </w:r>
    </w:p>
    <w:p w:rsidR="00521ECA" w:rsidRPr="006A2D1A" w:rsidRDefault="00521ECA" w:rsidP="00811EEA">
      <w:pPr>
        <w:pStyle w:val="a2"/>
        <w:rPr>
          <w:spacing w:val="0"/>
          <w:rtl/>
          <w:lang w:bidi="ar-SA"/>
        </w:rPr>
      </w:pPr>
      <w:r w:rsidRPr="006A2D1A">
        <w:rPr>
          <w:spacing w:val="0"/>
          <w:rtl/>
          <w:lang w:bidi="ar-SA"/>
        </w:rPr>
        <w:t>و جز اندکی ه</w:t>
      </w:r>
      <w:r w:rsidR="00811EEA" w:rsidRPr="006A2D1A">
        <w:rPr>
          <w:rFonts w:hint="cs"/>
          <w:spacing w:val="0"/>
          <w:rtl/>
          <w:lang w:bidi="ar-SA"/>
        </w:rPr>
        <w:t>مرا</w:t>
      </w:r>
      <w:r w:rsidRPr="006A2D1A">
        <w:rPr>
          <w:spacing w:val="0"/>
          <w:rtl/>
          <w:lang w:bidi="ar-SA"/>
        </w:rPr>
        <w:t>هش ایمان نیاوردند.</w:t>
      </w:r>
    </w:p>
    <w:p w:rsidR="00B1259C" w:rsidRPr="006A2D1A" w:rsidRDefault="00521ECA" w:rsidP="00167AB1">
      <w:pPr>
        <w:pStyle w:val="PlainText"/>
        <w:rPr>
          <w:rFonts w:hAnsi="AGA Arabesque" w:hint="eastAsia"/>
          <w:spacing w:val="0"/>
          <w:rtl/>
        </w:rPr>
      </w:pPr>
      <w:r w:rsidRPr="006A2D1A">
        <w:rPr>
          <w:rFonts w:hAnsi="AGA Arabesque"/>
          <w:spacing w:val="0"/>
          <w:rtl/>
        </w:rPr>
        <w:t>خدای متعال، از زبان نوح</w:t>
      </w:r>
      <w:r w:rsidRPr="006A2D1A">
        <w:rPr>
          <w:rFonts w:hAnsi="AGA Arabesque"/>
          <w:spacing w:val="0"/>
        </w:rPr>
        <w:sym w:font="AGA Arabesque" w:char="F075"/>
      </w:r>
      <w:r w:rsidRPr="006A2D1A">
        <w:rPr>
          <w:rFonts w:hAnsi="AGA Arabesque"/>
          <w:spacing w:val="0"/>
          <w:rtl/>
        </w:rPr>
        <w:t xml:space="preserve"> می‌فرماید:</w:t>
      </w:r>
    </w:p>
    <w:p w:rsidR="00EB54C3" w:rsidRPr="006A2D1A" w:rsidRDefault="00A57AC9" w:rsidP="00B83F55">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وَإِنِّي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كُلَّمَا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دَعَو</w:t>
      </w:r>
      <w:r w:rsidRPr="006A2D1A">
        <w:rPr>
          <w:rFonts w:ascii="KFGQPC Uthmanic Script HAFS" w:hint="cs"/>
          <w:rtl/>
          <w:lang w:val="en-MY" w:eastAsia="en-MY" w:bidi="ar-SA"/>
        </w:rPr>
        <w:t>ۡ</w:t>
      </w:r>
      <w:r w:rsidRPr="006A2D1A">
        <w:rPr>
          <w:rFonts w:ascii="KFGQPC Uthmanic Script HAFS" w:hint="eastAsia"/>
          <w:rtl/>
          <w:lang w:val="en-MY" w:eastAsia="en-MY" w:bidi="ar-SA"/>
        </w:rPr>
        <w:t>تُهُم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لِتَغ</w:t>
      </w:r>
      <w:r w:rsidRPr="006A2D1A">
        <w:rPr>
          <w:rFonts w:ascii="KFGQPC Uthmanic Script HAFS" w:hint="cs"/>
          <w:rtl/>
          <w:lang w:val="en-MY" w:eastAsia="en-MY" w:bidi="ar-SA"/>
        </w:rPr>
        <w:t>ۡ</w:t>
      </w:r>
      <w:r w:rsidRPr="006A2D1A">
        <w:rPr>
          <w:rFonts w:ascii="KFGQPC Uthmanic Script HAFS" w:hint="eastAsia"/>
          <w:rtl/>
          <w:lang w:val="en-MY" w:eastAsia="en-MY" w:bidi="ar-SA"/>
        </w:rPr>
        <w:t>فِرَ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جَعَلُو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أَصَ</w:t>
      </w:r>
      <w:r w:rsidRPr="006A2D1A">
        <w:rPr>
          <w:rFonts w:ascii="KFGQPC Uthmanic Script HAFS" w:hint="cs"/>
          <w:rtl/>
          <w:lang w:val="en-MY" w:eastAsia="en-MY" w:bidi="ar-SA"/>
        </w:rPr>
        <w:t>ٰ</w:t>
      </w:r>
      <w:r w:rsidRPr="006A2D1A">
        <w:rPr>
          <w:rFonts w:ascii="KFGQPC Uthmanic Script HAFS" w:hint="eastAsia"/>
          <w:rtl/>
          <w:lang w:val="en-MY" w:eastAsia="en-MY" w:bidi="ar-SA"/>
        </w:rPr>
        <w:t>بِعَهُم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ءَاذَانِهِم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تَغ</w:t>
      </w:r>
      <w:r w:rsidRPr="006A2D1A">
        <w:rPr>
          <w:rFonts w:ascii="KFGQPC Uthmanic Script HAFS" w:hint="cs"/>
          <w:rtl/>
          <w:lang w:val="en-MY" w:eastAsia="en-MY" w:bidi="ar-SA"/>
        </w:rPr>
        <w:t>ۡ</w:t>
      </w:r>
      <w:r w:rsidRPr="006A2D1A">
        <w:rPr>
          <w:rFonts w:ascii="KFGQPC Uthmanic Script HAFS" w:hint="eastAsia"/>
          <w:rtl/>
          <w:lang w:val="en-MY" w:eastAsia="en-MY" w:bidi="ar-SA"/>
        </w:rPr>
        <w:t>شَو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ثِيَابَهُم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وَأَصَرُّواْ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تَك</w:t>
      </w:r>
      <w:r w:rsidRPr="006A2D1A">
        <w:rPr>
          <w:rFonts w:ascii="KFGQPC Uthmanic Script HAFS" w:hint="cs"/>
          <w:rtl/>
          <w:lang w:val="en-MY" w:eastAsia="en-MY" w:bidi="ar-SA"/>
        </w:rPr>
        <w:t>ۡ</w:t>
      </w:r>
      <w:r w:rsidRPr="006A2D1A">
        <w:rPr>
          <w:rFonts w:ascii="KFGQPC Uthmanic Script HAFS" w:hint="eastAsia"/>
          <w:rtl/>
          <w:lang w:val="en-MY" w:eastAsia="en-MY" w:bidi="ar-SA"/>
        </w:rPr>
        <w:t>بَرُواْ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تِك</w:t>
      </w:r>
      <w:r w:rsidRPr="006A2D1A">
        <w:rPr>
          <w:rFonts w:ascii="KFGQPC Uthmanic Script HAFS" w:hint="cs"/>
          <w:rtl/>
          <w:lang w:val="en-MY" w:eastAsia="en-MY" w:bidi="ar-SA"/>
        </w:rPr>
        <w:t>ۡ</w:t>
      </w:r>
      <w:r w:rsidRPr="006A2D1A">
        <w:rPr>
          <w:rFonts w:ascii="KFGQPC Uthmanic Script HAFS" w:hint="eastAsia"/>
          <w:rtl/>
          <w:lang w:val="en-MY" w:eastAsia="en-MY" w:bidi="ar-SA"/>
        </w:rPr>
        <w:t>بَار</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00B83F55"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نوح</w:t>
      </w:r>
      <w:r w:rsidRPr="006A2D1A">
        <w:rPr>
          <w:rStyle w:val="Char7"/>
          <w:rtl/>
        </w:rPr>
        <w:t xml:space="preserve">: </w:t>
      </w:r>
      <w:r w:rsidRPr="006A2D1A">
        <w:rPr>
          <w:rStyle w:val="Char7"/>
          <w:rFonts w:hint="cs"/>
          <w:rtl/>
        </w:rPr>
        <w:t>٧</w:t>
      </w:r>
      <w:r w:rsidRPr="006A2D1A">
        <w:rPr>
          <w:rStyle w:val="Char7"/>
          <w:rtl/>
        </w:rPr>
        <w:t>]</w:t>
      </w:r>
      <w:r w:rsidRPr="006A2D1A">
        <w:rPr>
          <w:rFonts w:ascii="KFGQPC Uthman Taha Naskh" w:cs="KFGQPC Uthman Taha Naskh"/>
          <w:rtl/>
          <w:lang w:val="en-MY" w:eastAsia="en-MY" w:bidi="ar-SA"/>
        </w:rPr>
        <w:t xml:space="preserve">  </w:t>
      </w:r>
      <w:r w:rsidR="000135FA" w:rsidRPr="006A2D1A">
        <w:rPr>
          <w:rtl/>
          <w:lang w:bidi="ar-SA"/>
        </w:rPr>
        <w:tab/>
      </w:r>
    </w:p>
    <w:p w:rsidR="008D58E7" w:rsidRPr="006A2D1A" w:rsidRDefault="008D58E7" w:rsidP="00167AB1">
      <w:pPr>
        <w:pStyle w:val="a2"/>
        <w:rPr>
          <w:spacing w:val="0"/>
          <w:rtl/>
          <w:lang w:bidi="ar-SA"/>
        </w:rPr>
      </w:pPr>
      <w:r w:rsidRPr="006A2D1A">
        <w:rPr>
          <w:spacing w:val="0"/>
          <w:rtl/>
          <w:lang w:bidi="ar-SA"/>
        </w:rPr>
        <w:t xml:space="preserve">و هرگاه که دعوتشان دادم تا آنان را بیامرزی، انگشتانشان را در گوش‌هایشان </w:t>
      </w:r>
      <w:r w:rsidR="00EB54C3" w:rsidRPr="006A2D1A">
        <w:rPr>
          <w:spacing w:val="0"/>
          <w:rtl/>
          <w:lang w:bidi="ar-SA"/>
        </w:rPr>
        <w:t>قرار دادند</w:t>
      </w:r>
      <w:r w:rsidRPr="006A2D1A">
        <w:rPr>
          <w:spacing w:val="0"/>
          <w:rtl/>
          <w:lang w:bidi="ar-SA"/>
        </w:rPr>
        <w:t xml:space="preserve"> و لباس‌هایشان را بر خود پیچیدند و (بر کفرشان) پافشاری نمودند و به‌شدت سرکشی کردند.</w:t>
      </w:r>
    </w:p>
    <w:p w:rsidR="008D58E7" w:rsidRPr="006A2D1A" w:rsidRDefault="00EB54C3" w:rsidP="00167AB1">
      <w:pPr>
        <w:pStyle w:val="PlainText"/>
        <w:rPr>
          <w:rFonts w:hAnsi="AGA Arabesque" w:hint="eastAsia"/>
          <w:spacing w:val="0"/>
          <w:rtl/>
        </w:rPr>
      </w:pPr>
      <w:r w:rsidRPr="006A2D1A">
        <w:rPr>
          <w:rFonts w:hAnsi="AGA Arabesque"/>
          <w:spacing w:val="0"/>
          <w:rtl/>
        </w:rPr>
        <w:t>هر</w:t>
      </w:r>
      <w:r w:rsidR="0094352E" w:rsidRPr="006A2D1A">
        <w:rPr>
          <w:rFonts w:hAnsi="AGA Arabesque"/>
          <w:spacing w:val="0"/>
          <w:rtl/>
        </w:rPr>
        <w:t xml:space="preserve"> </w:t>
      </w:r>
      <w:r w:rsidRPr="006A2D1A">
        <w:rPr>
          <w:rFonts w:hAnsi="AGA Arabesque"/>
          <w:spacing w:val="0"/>
          <w:rtl/>
        </w:rPr>
        <w:t>بار که از کنار نوح</w:t>
      </w:r>
      <w:r w:rsidRPr="006A2D1A">
        <w:rPr>
          <w:rFonts w:hAnsi="AGA Arabesque"/>
          <w:spacing w:val="0"/>
        </w:rPr>
        <w:sym w:font="AGA Arabesque" w:char="F075"/>
      </w:r>
      <w:r w:rsidRPr="006A2D1A">
        <w:rPr>
          <w:rFonts w:hAnsi="AGA Arabesque"/>
          <w:spacing w:val="0"/>
          <w:rtl/>
        </w:rPr>
        <w:t xml:space="preserve"> می‌گذشتند، او را مسخره می‌نمودند.</w:t>
      </w:r>
    </w:p>
    <w:p w:rsidR="00EB54C3" w:rsidRPr="006A2D1A" w:rsidRDefault="00EB54C3" w:rsidP="00167AB1">
      <w:pPr>
        <w:pStyle w:val="PlainText"/>
        <w:rPr>
          <w:rFonts w:hAnsi="AGA Arabesque" w:hint="eastAsia"/>
          <w:spacing w:val="0"/>
          <w:rtl/>
        </w:rPr>
      </w:pPr>
      <w:r w:rsidRPr="006A2D1A">
        <w:rPr>
          <w:rFonts w:hAnsi="AGA Arabesque"/>
          <w:spacing w:val="0"/>
          <w:rtl/>
        </w:rPr>
        <w:t>رسول‌الله</w:t>
      </w:r>
      <w:r w:rsidRPr="006A2D1A">
        <w:rPr>
          <w:rFonts w:hAnsi="AGA Arabesque"/>
          <w:spacing w:val="0"/>
        </w:rPr>
        <w:sym w:font="AGA Arabesque" w:char="F072"/>
      </w:r>
      <w:r w:rsidRPr="006A2D1A">
        <w:rPr>
          <w:rFonts w:hAnsi="AGA Arabesque"/>
          <w:spacing w:val="0"/>
          <w:rtl/>
        </w:rPr>
        <w:t xml:space="preserve"> افزود: «تا این‌که گروه بزرگی به من عرضه گردید. گمان کردم که امت من هستند. به من گفته شد: اين‌ها</w:t>
      </w:r>
      <w:r w:rsidR="0094352E" w:rsidRPr="006A2D1A">
        <w:rPr>
          <w:rFonts w:hAnsi="AGA Arabesque"/>
          <w:spacing w:val="0"/>
          <w:rtl/>
        </w:rPr>
        <w:t>، موسي و قومش هستند»؛</w:t>
      </w:r>
      <w:r w:rsidRPr="006A2D1A">
        <w:rPr>
          <w:rFonts w:hAnsi="AGA Arabesque"/>
          <w:spacing w:val="0"/>
          <w:rtl/>
        </w:rPr>
        <w:t xml:space="preserve"> زیرا شمار پیروان موسی</w:t>
      </w:r>
      <w:r w:rsidRPr="006A2D1A">
        <w:rPr>
          <w:rFonts w:hAnsi="AGA Arabesque"/>
          <w:spacing w:val="0"/>
        </w:rPr>
        <w:sym w:font="AGA Arabesque" w:char="F075"/>
      </w:r>
      <w:r w:rsidRPr="006A2D1A">
        <w:rPr>
          <w:rFonts w:hAnsi="AGA Arabesque"/>
          <w:spacing w:val="0"/>
          <w:rtl/>
        </w:rPr>
        <w:t xml:space="preserve"> در میان پیامبران بنی‌اسرائیل، از همه بیش‌تر است و «تورات» که الله</w:t>
      </w:r>
      <w:r w:rsidRPr="006A2D1A">
        <w:rPr>
          <w:rFonts w:hAnsi="AGA Arabesque"/>
          <w:spacing w:val="0"/>
        </w:rPr>
        <w:sym w:font="AGA Arabesque" w:char="F055"/>
      </w:r>
      <w:r w:rsidRPr="006A2D1A">
        <w:rPr>
          <w:rFonts w:hAnsi="AGA Arabesque"/>
          <w:spacing w:val="0"/>
          <w:rtl/>
        </w:rPr>
        <w:t xml:space="preserve"> آن را بر موسی</w:t>
      </w:r>
      <w:r w:rsidRPr="006A2D1A">
        <w:rPr>
          <w:rFonts w:hAnsi="AGA Arabesque"/>
          <w:spacing w:val="0"/>
        </w:rPr>
        <w:sym w:font="AGA Arabesque" w:char="F075"/>
      </w:r>
      <w:r w:rsidRPr="006A2D1A">
        <w:rPr>
          <w:rFonts w:hAnsi="AGA Arabesque"/>
          <w:spacing w:val="0"/>
          <w:rtl/>
        </w:rPr>
        <w:t xml:space="preserve"> نازل کرده، اصلی‌ترین کتاب آسمانی بنی‌اسرئیل به‌شمار می‌رود.</w:t>
      </w:r>
    </w:p>
    <w:p w:rsidR="00EB54C3" w:rsidRPr="006A2D1A" w:rsidRDefault="00EB54C3" w:rsidP="00167AB1">
      <w:pPr>
        <w:pStyle w:val="PlainText"/>
        <w:rPr>
          <w:rFonts w:hAnsi="AGA Arabesque" w:hint="eastAsia"/>
          <w:spacing w:val="0"/>
          <w:rtl/>
        </w:rPr>
      </w:pPr>
      <w:r w:rsidRPr="006A2D1A">
        <w:rPr>
          <w:rFonts w:hAnsi="AGA Arabesque"/>
          <w:spacing w:val="0"/>
          <w:rtl/>
        </w:rPr>
        <w:t>رسول‌الله</w:t>
      </w:r>
      <w:r w:rsidRPr="006A2D1A">
        <w:rPr>
          <w:rFonts w:hAnsi="AGA Arabesque"/>
          <w:spacing w:val="0"/>
        </w:rPr>
        <w:sym w:font="AGA Arabesque" w:char="F072"/>
      </w:r>
      <w:r w:rsidR="0094352E" w:rsidRPr="006A2D1A">
        <w:rPr>
          <w:rFonts w:hAnsi="AGA Arabesque"/>
          <w:spacing w:val="0"/>
          <w:rtl/>
        </w:rPr>
        <w:t xml:space="preserve"> افزود</w:t>
      </w:r>
      <w:r w:rsidRPr="006A2D1A">
        <w:rPr>
          <w:rFonts w:hAnsi="AGA Arabesque"/>
          <w:spacing w:val="0"/>
          <w:rtl/>
        </w:rPr>
        <w:t>: «سپس به من گفته شد: به افق نگاه كن. نگاه کردم و جمعیت انبوهی دیدم. به من گفته شد: افق دیگر را بنگر. آن سوی افق نیز جمعیت انبوهی مشاهده کردم...». پیامبر</w:t>
      </w:r>
      <w:r w:rsidRPr="006A2D1A">
        <w:rPr>
          <w:rFonts w:hAnsi="AGA Arabesque"/>
          <w:spacing w:val="0"/>
        </w:rPr>
        <w:sym w:font="AGA Arabesque" w:char="F072"/>
      </w:r>
      <w:r w:rsidRPr="006A2D1A">
        <w:rPr>
          <w:rFonts w:hAnsi="AGA Arabesque"/>
          <w:spacing w:val="0"/>
          <w:rtl/>
        </w:rPr>
        <w:t xml:space="preserve"> بیش‌ترین پیروان را در میان همه‌ی پیامبران دارد؛ زیرا از زمانی که مبعوث شده تا قیامت، مردم از او پیروی می‌کنند و از این‌رو امتش، دو سوی افق را گرفته بودند. فرمود: «هفتاد هزار نفر از آن‌ها بدون حساب و عذاب، وارد بهشت مي‌شوند». خداوند</w:t>
      </w:r>
      <w:r w:rsidRPr="006A2D1A">
        <w:rPr>
          <w:rFonts w:hAnsi="AGA Arabesque"/>
          <w:spacing w:val="0"/>
        </w:rPr>
        <w:sym w:font="AGA Arabesque" w:char="F055"/>
      </w:r>
      <w:r w:rsidRPr="006A2D1A">
        <w:rPr>
          <w:rFonts w:hAnsi="AGA Arabesque"/>
          <w:spacing w:val="0"/>
          <w:rtl/>
        </w:rPr>
        <w:t xml:space="preserve"> ما را در جرگه‌ی این دسته از امت پیامبر</w:t>
      </w:r>
      <w:r w:rsidRPr="006A2D1A">
        <w:rPr>
          <w:rFonts w:hAnsi="AGA Arabesque"/>
          <w:spacing w:val="0"/>
        </w:rPr>
        <w:sym w:font="AGA Arabesque" w:char="F072"/>
      </w:r>
      <w:r w:rsidRPr="006A2D1A">
        <w:rPr>
          <w:rFonts w:hAnsi="AGA Arabesque"/>
          <w:spacing w:val="0"/>
          <w:rtl/>
        </w:rPr>
        <w:t xml:space="preserve"> قرار دهد.</w:t>
      </w:r>
      <w:r w:rsidR="004D487F" w:rsidRPr="006A2D1A">
        <w:rPr>
          <w:rFonts w:hAnsi="AGA Arabesque"/>
          <w:spacing w:val="0"/>
          <w:rtl/>
        </w:rPr>
        <w:t xml:space="preserve"> در روایتی آمده که با هر یک از این‌ها، یک نفر دیگر نیز خواهد بود. ببینید که چه جمعیت زیادی از امت رسول‌الله</w:t>
      </w:r>
      <w:r w:rsidR="004D487F" w:rsidRPr="006A2D1A">
        <w:rPr>
          <w:rFonts w:hAnsi="AGA Arabesque"/>
          <w:spacing w:val="0"/>
        </w:rPr>
        <w:sym w:font="AGA Arabesque" w:char="F072"/>
      </w:r>
      <w:r w:rsidR="004D487F" w:rsidRPr="006A2D1A">
        <w:rPr>
          <w:rFonts w:hAnsi="AGA Arabesque"/>
          <w:spacing w:val="0"/>
          <w:rtl/>
        </w:rPr>
        <w:t>، بدون حساب و عذاب وارد بهشت می‌شوند!</w:t>
      </w:r>
    </w:p>
    <w:p w:rsidR="004D487F" w:rsidRPr="006A2D1A" w:rsidRDefault="004D487F" w:rsidP="00522994">
      <w:pPr>
        <w:pStyle w:val="PlainText"/>
        <w:spacing w:line="228" w:lineRule="auto"/>
        <w:rPr>
          <w:rFonts w:hAnsi="AGA Arabesque" w:hint="eastAsia"/>
          <w:spacing w:val="0"/>
          <w:rtl/>
        </w:rPr>
      </w:pPr>
      <w:r w:rsidRPr="006A2D1A">
        <w:rPr>
          <w:rFonts w:hAnsi="AGA Arabesque"/>
          <w:spacing w:val="0"/>
          <w:rtl/>
        </w:rPr>
        <w:t>«سپس رسول‌الله</w:t>
      </w:r>
      <w:r w:rsidRPr="006A2D1A">
        <w:rPr>
          <w:rFonts w:hAnsi="AGA Arabesque"/>
          <w:spacing w:val="0"/>
        </w:rPr>
        <w:sym w:font="AGA Arabesque" w:char="F072"/>
      </w:r>
      <w:r w:rsidRPr="006A2D1A">
        <w:rPr>
          <w:rFonts w:hAnsi="AGA Arabesque"/>
          <w:spacing w:val="0"/>
          <w:rtl/>
        </w:rPr>
        <w:t xml:space="preserve"> برخاست و به خانه‌اش رفت. آن‌گاه مردم درباره‌ی کسانی که بدون حساب و عذاب وارد بهشت می‌شوند، به بحث و گفتگو پرداختند. برخی می‌گفتند: شاید آن‌ها، اصحاب رسول‌الله</w:t>
      </w:r>
      <w:r w:rsidRPr="006A2D1A">
        <w:rPr>
          <w:rFonts w:hAnsi="AGA Arabesque"/>
          <w:spacing w:val="0"/>
        </w:rPr>
        <w:sym w:font="AGA Arabesque" w:char="F072"/>
      </w:r>
      <w:r w:rsidRPr="006A2D1A">
        <w:rPr>
          <w:rFonts w:hAnsi="AGA Arabesque"/>
          <w:spacing w:val="0"/>
          <w:rtl/>
        </w:rPr>
        <w:t xml:space="preserve"> باشند. و برخی دیگر می‌گفتند: شاید آن‌ها، کسانی باشند که</w:t>
      </w:r>
      <w:r w:rsidR="0094352E" w:rsidRPr="006A2D1A">
        <w:rPr>
          <w:rFonts w:hAnsi="AGA Arabesque"/>
          <w:spacing w:val="0"/>
          <w:rtl/>
        </w:rPr>
        <w:t xml:space="preserve"> در دوران اسلام</w:t>
      </w:r>
      <w:r w:rsidRPr="006A2D1A">
        <w:rPr>
          <w:rFonts w:hAnsi="AGA Arabesque"/>
          <w:spacing w:val="0"/>
          <w:rtl/>
        </w:rPr>
        <w:t xml:space="preserve"> متولد شده‌اند و هیچ‌گاه به الله شرک نورزیده‌اند. رسول‌الله</w:t>
      </w:r>
      <w:r w:rsidRPr="006A2D1A">
        <w:rPr>
          <w:rFonts w:hAnsi="AGA Arabesque"/>
          <w:spacing w:val="0"/>
        </w:rPr>
        <w:sym w:font="AGA Arabesque" w:char="F072"/>
      </w:r>
      <w:r w:rsidRPr="006A2D1A">
        <w:rPr>
          <w:rFonts w:hAnsi="AGA Arabesque"/>
          <w:spacing w:val="0"/>
          <w:rtl/>
        </w:rPr>
        <w:t xml:space="preserve"> از خانه‌اش بیرون آمد و</w:t>
      </w:r>
      <w:r w:rsidR="0094352E" w:rsidRPr="006A2D1A">
        <w:rPr>
          <w:rFonts w:hAnsi="AGA Arabesque"/>
          <w:spacing w:val="0"/>
          <w:rtl/>
        </w:rPr>
        <w:t xml:space="preserve"> پرسید: درباره‌ی چه موضوعی، بگو</w:t>
      </w:r>
      <w:r w:rsidRPr="006A2D1A">
        <w:rPr>
          <w:rFonts w:hAnsi="AGA Arabesque"/>
          <w:spacing w:val="0"/>
          <w:rtl/>
        </w:rPr>
        <w:t>مگو دارید؟ لذا موضوع بگومگوی خود را با رسول‌خدا</w:t>
      </w:r>
      <w:r w:rsidRPr="006A2D1A">
        <w:rPr>
          <w:rFonts w:hAnsi="AGA Arabesque"/>
          <w:spacing w:val="0"/>
        </w:rPr>
        <w:sym w:font="AGA Arabesque" w:char="F072"/>
      </w:r>
      <w:r w:rsidRPr="006A2D1A">
        <w:rPr>
          <w:rFonts w:hAnsi="AGA Arabesque"/>
          <w:spacing w:val="0"/>
          <w:rtl/>
        </w:rPr>
        <w:t xml:space="preserve"> در میان گذاشتند». فرمود: </w:t>
      </w:r>
      <w:r w:rsidRPr="006A2D1A">
        <w:rPr>
          <w:rStyle w:val="Char1"/>
          <w:spacing w:val="0"/>
          <w:rtl/>
          <w:lang w:bidi="ar-SA"/>
        </w:rPr>
        <w:t>«هُمْ الَّذِينَ لا يرقُونَ، وَلا يَسْتَرْقُون، وَلاَ يَتَطيَّرُون، وَعَلَى ربِّهمْ يتَوكَّلُونَ»</w:t>
      </w:r>
      <w:r w:rsidRPr="006A2D1A">
        <w:rPr>
          <w:rFonts w:hAnsi="AGA Arabesque"/>
          <w:spacing w:val="0"/>
          <w:rtl/>
        </w:rPr>
        <w:t>. این، لفظ امام مسلم</w:t>
      </w:r>
      <w:r w:rsidR="0094352E" w:rsidRPr="006A2D1A">
        <w:rPr>
          <w:rFonts w:hAnsi="AGA Arabesque" w:cs="CTraditional Arabic"/>
          <w:spacing w:val="0"/>
          <w:rtl/>
        </w:rPr>
        <w:t>/</w:t>
      </w:r>
      <w:r w:rsidR="0094352E" w:rsidRPr="006A2D1A">
        <w:rPr>
          <w:rFonts w:hAnsi="AGA Arabesque"/>
          <w:spacing w:val="0"/>
          <w:rtl/>
        </w:rPr>
        <w:t xml:space="preserve"> </w:t>
      </w:r>
      <w:r w:rsidRPr="006A2D1A">
        <w:rPr>
          <w:rFonts w:hAnsi="AGA Arabesque"/>
          <w:spacing w:val="0"/>
          <w:rtl/>
        </w:rPr>
        <w:t xml:space="preserve">می‌باشد که در آن آمده است: </w:t>
      </w:r>
      <w:r w:rsidRPr="006A2D1A">
        <w:rPr>
          <w:rStyle w:val="Char1"/>
          <w:spacing w:val="0"/>
          <w:rtl/>
          <w:lang w:bidi="ar-SA"/>
        </w:rPr>
        <w:t>«لا يرقُونَ»</w:t>
      </w:r>
      <w:r w:rsidR="0094352E" w:rsidRPr="006A2D1A">
        <w:rPr>
          <w:rFonts w:hAnsi="AGA Arabesque"/>
          <w:spacing w:val="0"/>
          <w:rtl/>
        </w:rPr>
        <w:t>؛</w:t>
      </w:r>
      <w:r w:rsidRPr="006A2D1A">
        <w:rPr>
          <w:rFonts w:hAnsi="AGA Arabesque"/>
          <w:spacing w:val="0"/>
          <w:rtl/>
        </w:rPr>
        <w:t xml:space="preserve"> یعنی: «دم نمی‌کنند».</w:t>
      </w:r>
    </w:p>
    <w:p w:rsidR="00126670" w:rsidRPr="006A2D1A" w:rsidRDefault="004D487F" w:rsidP="00522994">
      <w:pPr>
        <w:pStyle w:val="PlainText"/>
        <w:spacing w:line="228" w:lineRule="auto"/>
        <w:rPr>
          <w:rFonts w:hAnsi="AGA Arabesque" w:hint="eastAsia"/>
          <w:spacing w:val="0"/>
          <w:rtl/>
        </w:rPr>
      </w:pPr>
      <w:r w:rsidRPr="006A2D1A">
        <w:rPr>
          <w:rFonts w:hAnsi="AGA Arabesque"/>
          <w:spacing w:val="0"/>
          <w:rtl/>
        </w:rPr>
        <w:t>مؤلف</w:t>
      </w:r>
      <w:r w:rsidR="0094352E" w:rsidRPr="006A2D1A">
        <w:rPr>
          <w:rFonts w:hAnsi="AGA Arabesque" w:cs="CTraditional Arabic"/>
          <w:spacing w:val="0"/>
          <w:rtl/>
        </w:rPr>
        <w:t>/</w:t>
      </w:r>
      <w:r w:rsidRPr="006A2D1A">
        <w:rPr>
          <w:rFonts w:hAnsi="AGA Arabesque"/>
          <w:spacing w:val="0"/>
          <w:rtl/>
        </w:rPr>
        <w:t xml:space="preserve"> در پایان</w:t>
      </w:r>
      <w:r w:rsidR="0094352E" w:rsidRPr="006A2D1A">
        <w:rPr>
          <w:rFonts w:hAnsi="AGA Arabesque"/>
          <w:spacing w:val="0"/>
          <w:rtl/>
        </w:rPr>
        <w:t xml:space="preserve"> این روایت می‌گوید: «متفق علیه»؛</w:t>
      </w:r>
      <w:r w:rsidRPr="006A2D1A">
        <w:rPr>
          <w:rFonts w:hAnsi="AGA Arabesque"/>
          <w:spacing w:val="0"/>
          <w:rtl/>
        </w:rPr>
        <w:t xml:space="preserve"> یعنی این حدیث ر</w:t>
      </w:r>
      <w:r w:rsidR="0094352E" w:rsidRPr="006A2D1A">
        <w:rPr>
          <w:rFonts w:hAnsi="AGA Arabesque"/>
          <w:spacing w:val="0"/>
          <w:rtl/>
        </w:rPr>
        <w:t>ا هم امام بخاری و هم، امام مسلم</w:t>
      </w:r>
      <w:r w:rsidRPr="006A2D1A">
        <w:rPr>
          <w:rFonts w:hAnsi="AGA Arabesque"/>
          <w:spacing w:val="0"/>
          <w:rtl/>
        </w:rPr>
        <w:t xml:space="preserve"> روایت کرده‌اند</w:t>
      </w:r>
      <w:r w:rsidR="0094352E" w:rsidRPr="006A2D1A">
        <w:rPr>
          <w:rFonts w:hAnsi="AGA Arabesque"/>
          <w:spacing w:val="0"/>
          <w:rtl/>
        </w:rPr>
        <w:t>؛</w:t>
      </w:r>
      <w:r w:rsidRPr="006A2D1A">
        <w:rPr>
          <w:rFonts w:hAnsi="AGA Arabesque"/>
          <w:spacing w:val="0"/>
          <w:rtl/>
        </w:rPr>
        <w:t xml:space="preserve"> حال آن‌که این، لفظ امام مسلم می‌باشد و شایسته بود که مؤلف</w:t>
      </w:r>
      <w:r w:rsidR="0094352E" w:rsidRPr="006A2D1A">
        <w:rPr>
          <w:rFonts w:hAnsi="AGA Arabesque" w:cs="CTraditional Arabic"/>
          <w:spacing w:val="0"/>
          <w:rtl/>
        </w:rPr>
        <w:t>/</w:t>
      </w:r>
      <w:r w:rsidRPr="006A2D1A">
        <w:rPr>
          <w:rFonts w:hAnsi="AGA Arabesque"/>
          <w:spacing w:val="0"/>
          <w:rtl/>
        </w:rPr>
        <w:t xml:space="preserve"> این نکته را بیان می‌کرد</w:t>
      </w:r>
      <w:r w:rsidR="0094352E" w:rsidRPr="006A2D1A">
        <w:rPr>
          <w:rFonts w:hAnsi="AGA Arabesque"/>
          <w:spacing w:val="0"/>
          <w:rtl/>
        </w:rPr>
        <w:t>؛</w:t>
      </w:r>
      <w:r w:rsidRPr="006A2D1A">
        <w:rPr>
          <w:rFonts w:hAnsi="AGA Arabesque"/>
          <w:spacing w:val="0"/>
          <w:rtl/>
        </w:rPr>
        <w:t xml:space="preserve"> زیرا عبارت  </w:t>
      </w:r>
      <w:r w:rsidRPr="006A2D1A">
        <w:rPr>
          <w:rStyle w:val="Char1"/>
          <w:spacing w:val="0"/>
          <w:rtl/>
          <w:lang w:bidi="ar-SA"/>
        </w:rPr>
        <w:t>«لايرقُونَ»</w:t>
      </w:r>
      <w:r w:rsidRPr="006A2D1A">
        <w:rPr>
          <w:rFonts w:hAnsi="AGA Arabesque"/>
          <w:spacing w:val="0"/>
          <w:rtl/>
        </w:rPr>
        <w:t xml:space="preserve">، صحیح نیست. </w:t>
      </w:r>
      <w:r w:rsidR="00126670" w:rsidRPr="006A2D1A">
        <w:rPr>
          <w:rFonts w:hAnsi="AGA Arabesque"/>
          <w:spacing w:val="0"/>
          <w:rtl/>
        </w:rPr>
        <w:t>مفهومش این است که بر بیماران دعا نمی‌خوانن</w:t>
      </w:r>
      <w:r w:rsidR="0094352E" w:rsidRPr="006A2D1A">
        <w:rPr>
          <w:rFonts w:hAnsi="AGA Arabesque"/>
          <w:spacing w:val="0"/>
          <w:rtl/>
        </w:rPr>
        <w:t>د و دم نمی‌کنند؛ این، درست نیست؛</w:t>
      </w:r>
      <w:r w:rsidR="00126670" w:rsidRPr="006A2D1A">
        <w:rPr>
          <w:rFonts w:hAnsi="AGA Arabesque"/>
          <w:spacing w:val="0"/>
          <w:rtl/>
        </w:rPr>
        <w:t xml:space="preserve"> زیرا رسول‌الله</w:t>
      </w:r>
      <w:r w:rsidR="00126670" w:rsidRPr="006A2D1A">
        <w:rPr>
          <w:rFonts w:hAnsi="AGA Arabesque"/>
          <w:spacing w:val="0"/>
        </w:rPr>
        <w:sym w:font="AGA Arabesque" w:char="F072"/>
      </w:r>
      <w:r w:rsidR="00126670" w:rsidRPr="006A2D1A">
        <w:rPr>
          <w:rFonts w:hAnsi="AGA Arabesque"/>
          <w:spacing w:val="0"/>
          <w:rtl/>
        </w:rPr>
        <w:t xml:space="preserve"> بر بیماران، «دم» می‌کرد </w:t>
      </w:r>
      <w:r w:rsidR="0094352E" w:rsidRPr="006A2D1A">
        <w:rPr>
          <w:rFonts w:hAnsi="AGA Arabesque"/>
          <w:spacing w:val="0"/>
          <w:rtl/>
        </w:rPr>
        <w:t xml:space="preserve">و </w:t>
      </w:r>
      <w:r w:rsidR="00126670" w:rsidRPr="006A2D1A">
        <w:rPr>
          <w:rFonts w:hAnsi="AGA Arabesque"/>
          <w:spacing w:val="0"/>
          <w:rtl/>
        </w:rPr>
        <w:t>خواندن دعا و دم کردن بر بیماران، کار پسندیده‌ای</w:t>
      </w:r>
      <w:r w:rsidR="0094352E" w:rsidRPr="006A2D1A">
        <w:rPr>
          <w:rFonts w:hAnsi="AGA Arabesque"/>
          <w:spacing w:val="0"/>
          <w:rtl/>
        </w:rPr>
        <w:t>‌</w:t>
      </w:r>
      <w:r w:rsidR="00126670" w:rsidRPr="006A2D1A">
        <w:rPr>
          <w:rFonts w:hAnsi="AGA Arabesque"/>
          <w:spacing w:val="0"/>
          <w:rtl/>
        </w:rPr>
        <w:t>ست و چگونه امکان دارد که ترک چنین کاری، یکی از زمینه های ورود به بهشت، آن‌هم بدون حساب و عذاب باشد؟</w:t>
      </w:r>
    </w:p>
    <w:p w:rsidR="005E2560" w:rsidRPr="006A2D1A" w:rsidRDefault="00126670" w:rsidP="00522994">
      <w:pPr>
        <w:pStyle w:val="PlainText"/>
        <w:spacing w:line="228" w:lineRule="auto"/>
        <w:rPr>
          <w:spacing w:val="0"/>
          <w:rtl/>
        </w:rPr>
      </w:pPr>
      <w:r w:rsidRPr="006A2D1A">
        <w:rPr>
          <w:rFonts w:hAnsi="AGA Arabesque"/>
          <w:spacing w:val="0"/>
          <w:rtl/>
        </w:rPr>
        <w:t>به‌هر حال، این لفظ، لفظ شاذ</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67"/>
      </w:r>
      <w:r w:rsidR="003A729F" w:rsidRPr="006A2D1A">
        <w:rPr>
          <w:rStyle w:val="FootnoteReference"/>
          <w:rFonts w:cs="B Lotus"/>
          <w:spacing w:val="0"/>
          <w:szCs w:val="28"/>
          <w:rtl/>
        </w:rPr>
        <w:t>)</w:t>
      </w:r>
      <w:r w:rsidR="009E4D60" w:rsidRPr="006A2D1A">
        <w:rPr>
          <w:rFonts w:hAnsi="AGA Arabesque"/>
          <w:spacing w:val="0"/>
          <w:rtl/>
        </w:rPr>
        <w:t xml:space="preserve"> و نادرستی</w:t>
      </w:r>
      <w:r w:rsidR="0094352E" w:rsidRPr="006A2D1A">
        <w:rPr>
          <w:rFonts w:hAnsi="AGA Arabesque"/>
          <w:spacing w:val="0"/>
          <w:rtl/>
        </w:rPr>
        <w:t>‌</w:t>
      </w:r>
      <w:r w:rsidR="009E4D60" w:rsidRPr="006A2D1A">
        <w:rPr>
          <w:rFonts w:hAnsi="AGA Arabesque"/>
          <w:spacing w:val="0"/>
          <w:rtl/>
        </w:rPr>
        <w:t xml:space="preserve">ست و اعتبار ندارد و صحیح، همان است که: </w:t>
      </w:r>
      <w:r w:rsidR="009E4D60" w:rsidRPr="006A2D1A">
        <w:rPr>
          <w:rStyle w:val="Char1"/>
          <w:spacing w:val="0"/>
          <w:rtl/>
          <w:lang w:bidi="ar-SA"/>
        </w:rPr>
        <w:t>«هُمُ الَّذِينَ لا يَسْتَرْقُونَ، وَلا يَتَطَيَّرُونَ، وَلا يَكْتَوُونَ، وَعَلَى رَبِّهِمْ يَتَوَكَّلُونَ»</w:t>
      </w:r>
      <w:r w:rsidR="0094352E" w:rsidRPr="006A2D1A">
        <w:rPr>
          <w:rFonts w:hAnsi="AGA Arabesque"/>
          <w:spacing w:val="0"/>
          <w:rtl/>
        </w:rPr>
        <w:t>؛</w:t>
      </w:r>
      <w:r w:rsidR="009E4D60" w:rsidRPr="006A2D1A">
        <w:rPr>
          <w:rFonts w:hAnsi="AGA Arabesque"/>
          <w:spacing w:val="0"/>
          <w:rtl/>
        </w:rPr>
        <w:t xml:space="preserve"> </w:t>
      </w:r>
      <w:r w:rsidR="009E4D60" w:rsidRPr="006A2D1A">
        <w:rPr>
          <w:spacing w:val="0"/>
          <w:rtl/>
        </w:rPr>
        <w:t>یعنی: «آن‌ها، كساني هستند كه درخواست تعويذ (دم) نمي‌کنند، فال نمي‌گيرند، (و هنگامی که بیمار می‌شوند، از کسی) نمی‌خواهند که آن‌ها را داغ کند و بر پروردگارشان توكل مي‌نمايند». لذا چهار ویژگی دارند که ذکر شد. شاهد موضوع، این</w:t>
      </w:r>
      <w:r w:rsidR="00E3708D" w:rsidRPr="006A2D1A">
        <w:rPr>
          <w:spacing w:val="0"/>
          <w:rtl/>
        </w:rPr>
        <w:t>‌</w:t>
      </w:r>
      <w:r w:rsidR="009E4D60" w:rsidRPr="006A2D1A">
        <w:rPr>
          <w:spacing w:val="0"/>
          <w:rtl/>
        </w:rPr>
        <w:t>جاست که فرمود: «و بر پرو</w:t>
      </w:r>
      <w:r w:rsidR="00E3708D" w:rsidRPr="006A2D1A">
        <w:rPr>
          <w:spacing w:val="0"/>
          <w:rtl/>
        </w:rPr>
        <w:t>ر</w:t>
      </w:r>
      <w:r w:rsidR="009E4D60" w:rsidRPr="006A2D1A">
        <w:rPr>
          <w:spacing w:val="0"/>
          <w:rtl/>
        </w:rPr>
        <w:t>دگارشان توکل می‌کنند». لذا از کسی نمی‌خواهند که بر آن‌ها دم کند؛ چون بر الله</w:t>
      </w:r>
      <w:r w:rsidR="009E4D60" w:rsidRPr="006A2D1A">
        <w:rPr>
          <w:spacing w:val="0"/>
        </w:rPr>
        <w:sym w:font="AGA Arabesque" w:char="F055"/>
      </w:r>
      <w:r w:rsidR="009E4D60" w:rsidRPr="006A2D1A">
        <w:rPr>
          <w:spacing w:val="0"/>
          <w:rtl/>
        </w:rPr>
        <w:t xml:space="preserve"> توکل می‌کنند و کمک خواستن از دیگران، نوعی خفت و خواری</w:t>
      </w:r>
      <w:r w:rsidR="00AE1E64" w:rsidRPr="006A2D1A">
        <w:rPr>
          <w:spacing w:val="0"/>
          <w:rtl/>
        </w:rPr>
        <w:t>‌</w:t>
      </w:r>
      <w:r w:rsidR="009E4D60" w:rsidRPr="006A2D1A">
        <w:rPr>
          <w:spacing w:val="0"/>
          <w:rtl/>
        </w:rPr>
        <w:t>ست</w:t>
      </w:r>
      <w:r w:rsidR="005E2560" w:rsidRPr="006A2D1A">
        <w:rPr>
          <w:spacing w:val="0"/>
          <w:rtl/>
        </w:rPr>
        <w:t>؛ چون به نحوی، التماس از غیر خداست و امکان دارد</w:t>
      </w:r>
      <w:r w:rsidR="00AE1E64" w:rsidRPr="006A2D1A">
        <w:rPr>
          <w:spacing w:val="0"/>
          <w:rtl/>
        </w:rPr>
        <w:t xml:space="preserve"> که</w:t>
      </w:r>
      <w:r w:rsidR="005E2560" w:rsidRPr="006A2D1A">
        <w:rPr>
          <w:spacing w:val="0"/>
          <w:rtl/>
        </w:rPr>
        <w:t xml:space="preserve"> خود</w:t>
      </w:r>
      <w:r w:rsidR="00AE1E64" w:rsidRPr="006A2D1A">
        <w:rPr>
          <w:spacing w:val="0"/>
          <w:rtl/>
        </w:rPr>
        <w:t xml:space="preserve"> شخص نخواهد</w:t>
      </w:r>
      <w:r w:rsidR="005E2560" w:rsidRPr="006A2D1A">
        <w:rPr>
          <w:spacing w:val="0"/>
          <w:rtl/>
        </w:rPr>
        <w:t xml:space="preserve"> دم کند، اما با اصرار تقاضاکننده، رودربایستی پیدا کند</w:t>
      </w:r>
      <w:r w:rsidR="00AE1E64" w:rsidRPr="006A2D1A">
        <w:rPr>
          <w:spacing w:val="0"/>
          <w:rtl/>
        </w:rPr>
        <w:t xml:space="preserve"> و حتی ممکن است بخواند و دم کند؛</w:t>
      </w:r>
      <w:r w:rsidR="005E2560" w:rsidRPr="006A2D1A">
        <w:rPr>
          <w:spacing w:val="0"/>
          <w:rtl/>
        </w:rPr>
        <w:t xml:space="preserve"> اما بیمار بهبود نیابد و بدین ‌سان انگشت اتهام به سوی دَم‌کننده، دراز شود.</w:t>
      </w:r>
    </w:p>
    <w:p w:rsidR="005E2560" w:rsidRPr="006A2D1A" w:rsidRDefault="005E2560" w:rsidP="00167AB1">
      <w:pPr>
        <w:pStyle w:val="PlainText"/>
        <w:rPr>
          <w:spacing w:val="0"/>
          <w:rtl/>
        </w:rPr>
      </w:pPr>
      <w:r w:rsidRPr="006A2D1A">
        <w:rPr>
          <w:spacing w:val="0"/>
          <w:rtl/>
        </w:rPr>
        <w:t>از دی</w:t>
      </w:r>
      <w:r w:rsidR="00AE1E64" w:rsidRPr="006A2D1A">
        <w:rPr>
          <w:spacing w:val="0"/>
          <w:rtl/>
        </w:rPr>
        <w:t>گر ویژگی‌های کسانی که بدون حساب</w:t>
      </w:r>
      <w:r w:rsidRPr="006A2D1A">
        <w:rPr>
          <w:spacing w:val="0"/>
          <w:rtl/>
        </w:rPr>
        <w:t xml:space="preserve"> وارد بهشت می‌شوند، این است که </w:t>
      </w:r>
      <w:r w:rsidR="00421196" w:rsidRPr="006A2D1A">
        <w:rPr>
          <w:spacing w:val="0"/>
          <w:rtl/>
        </w:rPr>
        <w:t xml:space="preserve">وقتی بیمار می‌شوند، از کسی نمی‌خواهند که آن‌ها را </w:t>
      </w:r>
      <w:r w:rsidRPr="006A2D1A">
        <w:rPr>
          <w:spacing w:val="0"/>
          <w:rtl/>
        </w:rPr>
        <w:t>داغ ‌کند؛ زیرا داغ کردن، نوع</w:t>
      </w:r>
      <w:r w:rsidR="00AC4CF5" w:rsidRPr="006A2D1A">
        <w:rPr>
          <w:spacing w:val="0"/>
          <w:rtl/>
        </w:rPr>
        <w:t>ی</w:t>
      </w:r>
      <w:r w:rsidRPr="006A2D1A">
        <w:rPr>
          <w:spacing w:val="0"/>
          <w:rtl/>
        </w:rPr>
        <w:t xml:space="preserve"> شکنجه به وسیله‌ی آتش به‌‌شمار می‌رود و نباید جز به ضرورت شدید، چنین کاری انجام داد.</w:t>
      </w:r>
    </w:p>
    <w:p w:rsidR="006A0484" w:rsidRPr="006A2D1A" w:rsidRDefault="005E2560" w:rsidP="00167AB1">
      <w:pPr>
        <w:pStyle w:val="PlainText"/>
        <w:rPr>
          <w:spacing w:val="0"/>
          <w:rtl/>
        </w:rPr>
      </w:pPr>
      <w:r w:rsidRPr="006A2D1A">
        <w:rPr>
          <w:spacing w:val="0"/>
          <w:rtl/>
        </w:rPr>
        <w:t>هم‌چنین به هیچ چیزی فال نم</w:t>
      </w:r>
      <w:r w:rsidR="00AC4CF5" w:rsidRPr="006A2D1A">
        <w:rPr>
          <w:spacing w:val="0"/>
          <w:rtl/>
        </w:rPr>
        <w:t>ی‌گیرند. عرب‌ها در دوران جاهلیت</w:t>
      </w:r>
      <w:r w:rsidRPr="006A2D1A">
        <w:rPr>
          <w:spacing w:val="0"/>
          <w:rtl/>
        </w:rPr>
        <w:t xml:space="preserve"> به</w:t>
      </w:r>
      <w:r w:rsidR="00AC4CF5" w:rsidRPr="006A2D1A">
        <w:rPr>
          <w:spacing w:val="0"/>
          <w:rtl/>
        </w:rPr>
        <w:t>‌وسیله‌ی پرنده</w:t>
      </w:r>
      <w:r w:rsidRPr="006A2D1A">
        <w:rPr>
          <w:spacing w:val="0"/>
          <w:rtl/>
        </w:rPr>
        <w:t xml:space="preserve"> فال می‌گرفتند. اگر پرنده به سمت چپ پرواز می‌کرد، فال بد می‌زدند و آن کار را شوم یا بدشگون </w:t>
      </w:r>
      <w:r w:rsidR="00AC4CF5" w:rsidRPr="006A2D1A">
        <w:rPr>
          <w:spacing w:val="0"/>
          <w:rtl/>
        </w:rPr>
        <w:t>می‌دانستند و همین‌طور اگر پرنده پرواز می‌کرد و برمی‌گشت؛ اما اگر به جلو یا سمت راست</w:t>
      </w:r>
      <w:r w:rsidRPr="006A2D1A">
        <w:rPr>
          <w:spacing w:val="0"/>
          <w:rtl/>
        </w:rPr>
        <w:t xml:space="preserve"> پرواز می‌کرد، آن را به فال نیک می‌گرفتند. فال گرفتن، حرام است و برای هیچ‌کس جایز نیست‌ که با چیزی مثل روزها، ماه‌ها، قرآن و تسبیح و امثال آن، فال بگیرد. مثلاً عرب‌های پیش از اسلام، ازدواج کردن در ماه «</w:t>
      </w:r>
      <w:r w:rsidR="006A0484" w:rsidRPr="006A2D1A">
        <w:rPr>
          <w:spacing w:val="0"/>
          <w:rtl/>
        </w:rPr>
        <w:t>شوال» را بدشگون می‌دانستند.</w:t>
      </w:r>
      <w:r w:rsidRPr="006A2D1A">
        <w:rPr>
          <w:spacing w:val="0"/>
          <w:rtl/>
        </w:rPr>
        <w:t xml:space="preserve"> سبحان الله! </w:t>
      </w:r>
      <w:r w:rsidR="006A0484" w:rsidRPr="006A2D1A">
        <w:rPr>
          <w:spacing w:val="0"/>
          <w:rtl/>
        </w:rPr>
        <w:t>این، در حالی</w:t>
      </w:r>
      <w:r w:rsidR="00AC4CF5" w:rsidRPr="006A2D1A">
        <w:rPr>
          <w:spacing w:val="0"/>
          <w:rtl/>
        </w:rPr>
        <w:t>‌</w:t>
      </w:r>
      <w:r w:rsidR="006A0484" w:rsidRPr="006A2D1A">
        <w:rPr>
          <w:spacing w:val="0"/>
          <w:rtl/>
        </w:rPr>
        <w:t>ست که به فرموده‌ی عایشه</w:t>
      </w:r>
      <w:r w:rsidR="00AC4CF5" w:rsidRPr="006A2D1A">
        <w:rPr>
          <w:rFonts w:cs="(M. Aiyada Ayoub ALKobaisi)"/>
          <w:spacing w:val="0"/>
          <w:rtl/>
        </w:rPr>
        <w:t>&amp;</w:t>
      </w:r>
      <w:r w:rsidR="00AC4CF5" w:rsidRPr="006A2D1A">
        <w:rPr>
          <w:spacing w:val="0"/>
          <w:rtl/>
        </w:rPr>
        <w:t>،</w:t>
      </w:r>
      <w:r w:rsidR="006A0484" w:rsidRPr="006A2D1A">
        <w:rPr>
          <w:spacing w:val="0"/>
          <w:rtl/>
        </w:rPr>
        <w:t xml:space="preserve"> </w:t>
      </w:r>
      <w:r w:rsidRPr="006A2D1A">
        <w:rPr>
          <w:spacing w:val="0"/>
          <w:rtl/>
        </w:rPr>
        <w:t>رسول‌الله</w:t>
      </w:r>
      <w:r w:rsidRPr="006A2D1A">
        <w:rPr>
          <w:spacing w:val="0"/>
        </w:rPr>
        <w:sym w:font="AGA Arabesque" w:char="F072"/>
      </w:r>
      <w:r w:rsidR="00AC4CF5" w:rsidRPr="006A2D1A">
        <w:rPr>
          <w:spacing w:val="0"/>
          <w:rtl/>
        </w:rPr>
        <w:t xml:space="preserve"> در ماه شوال</w:t>
      </w:r>
      <w:r w:rsidR="006A0484" w:rsidRPr="006A2D1A">
        <w:rPr>
          <w:spacing w:val="0"/>
          <w:rtl/>
        </w:rPr>
        <w:t xml:space="preserve"> با او ازدواج کرد و عایشه</w:t>
      </w:r>
      <w:r w:rsidR="00AC4CF5" w:rsidRPr="006A2D1A">
        <w:rPr>
          <w:rFonts w:cs="(M. Aiyada Ayoub ALKobaisi)"/>
          <w:spacing w:val="0"/>
          <w:rtl/>
        </w:rPr>
        <w:t>&amp;</w:t>
      </w:r>
      <w:r w:rsidR="006A0484" w:rsidRPr="006A2D1A">
        <w:rPr>
          <w:spacing w:val="0"/>
          <w:rtl/>
        </w:rPr>
        <w:t xml:space="preserve"> محبو‌</w:t>
      </w:r>
      <w:r w:rsidR="00AC4CF5" w:rsidRPr="006A2D1A">
        <w:rPr>
          <w:spacing w:val="0"/>
          <w:rtl/>
        </w:rPr>
        <w:t>ب‌</w:t>
      </w:r>
      <w:r w:rsidR="006A0484" w:rsidRPr="006A2D1A">
        <w:rPr>
          <w:spacing w:val="0"/>
          <w:rtl/>
        </w:rPr>
        <w:t>ترین همسر رسول‌خدا</w:t>
      </w:r>
      <w:r w:rsidR="006A0484" w:rsidRPr="006A2D1A">
        <w:rPr>
          <w:spacing w:val="0"/>
        </w:rPr>
        <w:sym w:font="AGA Arabesque" w:char="F072"/>
      </w:r>
      <w:r w:rsidR="006A0484" w:rsidRPr="006A2D1A">
        <w:rPr>
          <w:spacing w:val="0"/>
          <w:rtl/>
        </w:rPr>
        <w:t xml:space="preserve"> ب</w:t>
      </w:r>
      <w:r w:rsidR="00AC4CF5" w:rsidRPr="006A2D1A">
        <w:rPr>
          <w:spacing w:val="0"/>
          <w:rtl/>
        </w:rPr>
        <w:t>ود. پس چگونه کسی که در ماه شوال ازدواج می‌کند، ازدواجش</w:t>
      </w:r>
      <w:r w:rsidR="006A0484" w:rsidRPr="006A2D1A">
        <w:rPr>
          <w:spacing w:val="0"/>
          <w:rtl/>
        </w:rPr>
        <w:t xml:space="preserve"> سرانجام خوبی ندارد!</w:t>
      </w:r>
    </w:p>
    <w:p w:rsidR="009E4D60" w:rsidRPr="006A2D1A" w:rsidRDefault="006A0484" w:rsidP="00167AB1">
      <w:pPr>
        <w:pStyle w:val="PlainText"/>
        <w:rPr>
          <w:spacing w:val="0"/>
          <w:rtl/>
        </w:rPr>
      </w:pPr>
      <w:r w:rsidRPr="006A2D1A">
        <w:rPr>
          <w:spacing w:val="0"/>
          <w:rtl/>
        </w:rPr>
        <w:t>هم‌چنین روز چهارشنبه را بدشگون می‌دانستند؛ حال آن‌که روز چهارشنبه، مانند سایر ایام هفته است</w:t>
      </w:r>
      <w:r w:rsidR="00723AD4" w:rsidRPr="006A2D1A">
        <w:rPr>
          <w:spacing w:val="0"/>
          <w:rtl/>
        </w:rPr>
        <w:t>. عده‌ای هم، برخی از چهره‌ها یا سیمای افرادی را که نمی‌پسندیدند، بدشگ</w:t>
      </w:r>
      <w:r w:rsidR="00AC4CF5" w:rsidRPr="006A2D1A">
        <w:rPr>
          <w:spacing w:val="0"/>
          <w:rtl/>
        </w:rPr>
        <w:t>ون می‌پنداشتند. حتی گاه پیش می‌آمد که شخصی</w:t>
      </w:r>
      <w:r w:rsidR="00723AD4" w:rsidRPr="006A2D1A">
        <w:rPr>
          <w:spacing w:val="0"/>
          <w:rtl/>
        </w:rPr>
        <w:t xml:space="preserve"> مغ</w:t>
      </w:r>
      <w:r w:rsidR="00AC4CF5" w:rsidRPr="006A2D1A">
        <w:rPr>
          <w:spacing w:val="0"/>
          <w:rtl/>
        </w:rPr>
        <w:t>ا</w:t>
      </w:r>
      <w:r w:rsidR="00723AD4" w:rsidRPr="006A2D1A">
        <w:rPr>
          <w:spacing w:val="0"/>
          <w:rtl/>
        </w:rPr>
        <w:t>زه‌اش را باز</w:t>
      </w:r>
      <w:r w:rsidR="00AC4CF5" w:rsidRPr="006A2D1A">
        <w:rPr>
          <w:spacing w:val="0"/>
          <w:rtl/>
        </w:rPr>
        <w:t xml:space="preserve"> می‌کرد، اما اگر نخستین خریدارش</w:t>
      </w:r>
      <w:r w:rsidR="00723AD4" w:rsidRPr="006A2D1A">
        <w:rPr>
          <w:spacing w:val="0"/>
          <w:rtl/>
        </w:rPr>
        <w:t xml:space="preserve"> کور یا لوچ بود، می‌گفت: امروز از درآمد، خبری نیست!</w:t>
      </w:r>
    </w:p>
    <w:p w:rsidR="00663BB8" w:rsidRPr="006A2D1A" w:rsidRDefault="00723AD4" w:rsidP="00167AB1">
      <w:pPr>
        <w:pStyle w:val="PlainText"/>
        <w:rPr>
          <w:spacing w:val="0"/>
          <w:rtl/>
        </w:rPr>
      </w:pPr>
      <w:r w:rsidRPr="006A2D1A">
        <w:rPr>
          <w:spacing w:val="0"/>
          <w:rtl/>
        </w:rPr>
        <w:t>فال بد زدن یا بدشگونی، گذشته از این‌که شرک اصغر یا کوچک به‌شمار می‌رود، اف</w:t>
      </w:r>
      <w:r w:rsidR="00663BB8" w:rsidRPr="006A2D1A">
        <w:rPr>
          <w:spacing w:val="0"/>
          <w:rtl/>
        </w:rPr>
        <w:t>سوس و پشیمانی هم به دنبال دارد و باعث می‌شود که انسان با دیدن هر چیزی که آن را بدشگون می‌داند، ناراحت شود</w:t>
      </w:r>
      <w:r w:rsidR="00AC4CF5" w:rsidRPr="006A2D1A">
        <w:rPr>
          <w:spacing w:val="0"/>
          <w:rtl/>
        </w:rPr>
        <w:t>؛</w:t>
      </w:r>
      <w:r w:rsidR="00663BB8" w:rsidRPr="006A2D1A">
        <w:rPr>
          <w:spacing w:val="0"/>
          <w:rtl/>
        </w:rPr>
        <w:t xml:space="preserve"> اما اگر اعتماد و توکل انسان بر خدا باشد و این خرافه‌ها را رها کند، راحت می‌شود و زندگی آرام و سعادتمندی خواهد داشت.</w:t>
      </w:r>
    </w:p>
    <w:p w:rsidR="00723AD4" w:rsidRPr="006A2D1A" w:rsidRDefault="00AC4CF5" w:rsidP="00167AB1">
      <w:pPr>
        <w:pStyle w:val="PlainText"/>
        <w:rPr>
          <w:spacing w:val="0"/>
          <w:rtl/>
        </w:rPr>
      </w:pPr>
      <w:r w:rsidRPr="006A2D1A">
        <w:rPr>
          <w:spacing w:val="0"/>
          <w:rtl/>
        </w:rPr>
        <w:t>فرمود: «و بر پروردگارشان</w:t>
      </w:r>
      <w:r w:rsidR="00663BB8" w:rsidRPr="006A2D1A">
        <w:rPr>
          <w:spacing w:val="0"/>
          <w:rtl/>
        </w:rPr>
        <w:t xml:space="preserve"> توکل می‌کنند»</w:t>
      </w:r>
      <w:r w:rsidRPr="006A2D1A">
        <w:rPr>
          <w:spacing w:val="0"/>
          <w:rtl/>
        </w:rPr>
        <w:t>؛</w:t>
      </w:r>
      <w:r w:rsidR="000A1C33" w:rsidRPr="006A2D1A">
        <w:rPr>
          <w:spacing w:val="0"/>
          <w:rtl/>
        </w:rPr>
        <w:t xml:space="preserve"> یعنی در همه حال</w:t>
      </w:r>
      <w:r w:rsidR="00663BB8" w:rsidRPr="006A2D1A">
        <w:rPr>
          <w:spacing w:val="0"/>
          <w:rtl/>
        </w:rPr>
        <w:t xml:space="preserve"> و در همه چیز، به الله اعتماد می‌نمایند و به</w:t>
      </w:r>
      <w:r w:rsidR="000A1C33" w:rsidRPr="006A2D1A">
        <w:rPr>
          <w:spacing w:val="0"/>
          <w:rtl/>
        </w:rPr>
        <w:t xml:space="preserve"> غیر او، تکیه و اعتماد نمی‌کنند؛</w:t>
      </w:r>
      <w:r w:rsidR="00663BB8" w:rsidRPr="006A2D1A">
        <w:rPr>
          <w:spacing w:val="0"/>
          <w:rtl/>
        </w:rPr>
        <w:t xml:space="preserve"> زیرا در کتابش فرموده است:</w:t>
      </w:r>
    </w:p>
    <w:p w:rsidR="00801405" w:rsidRPr="006A2D1A" w:rsidRDefault="00B83F55" w:rsidP="00B83F55">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يَتَوَكَّل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حَس</w:t>
      </w:r>
      <w:r w:rsidRPr="006A2D1A">
        <w:rPr>
          <w:rFonts w:ascii="KFGQPC Uthmanic Script HAFS" w:hint="cs"/>
          <w:rtl/>
          <w:lang w:val="en-MY" w:eastAsia="en-MY" w:bidi="ar-SA"/>
        </w:rPr>
        <w:t>ۡ</w:t>
      </w:r>
      <w:r w:rsidRPr="006A2D1A">
        <w:rPr>
          <w:rFonts w:ascii="KFGQPC Uthmanic Script HAFS" w:hint="eastAsia"/>
          <w:rtl/>
          <w:lang w:val="en-MY" w:eastAsia="en-MY" w:bidi="ar-SA"/>
        </w:rPr>
        <w:t>بُهُ</w:t>
      </w:r>
      <w:r w:rsidRPr="006A2D1A">
        <w:rPr>
          <w:rFonts w:ascii="KFGQPC Uthmanic Script HAFS" w:hint="cs"/>
          <w:rtl/>
          <w:lang w:val="en-MY" w:eastAsia="en-MY" w:bidi="ar-SA"/>
        </w:rPr>
        <w:t>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الطلاق</w:t>
      </w:r>
      <w:r w:rsidRPr="006A2D1A">
        <w:rPr>
          <w:rStyle w:val="Char7"/>
          <w:rtl/>
        </w:rPr>
        <w:t xml:space="preserve"> : </w:t>
      </w:r>
      <w:r w:rsidRPr="006A2D1A">
        <w:rPr>
          <w:rStyle w:val="Char7"/>
          <w:rFonts w:hint="cs"/>
          <w:rtl/>
        </w:rPr>
        <w:t>٣</w:t>
      </w:r>
      <w:r w:rsidRPr="006A2D1A">
        <w:rPr>
          <w:rStyle w:val="Char7"/>
          <w:rtl/>
        </w:rPr>
        <w:t>]</w:t>
      </w:r>
      <w:r w:rsidRPr="006A2D1A">
        <w:rPr>
          <w:rFonts w:ascii="KFGQPC Uthman Taha Naskh" w:cs="KFGQPC Uthman Taha Naskh"/>
          <w:rtl/>
          <w:lang w:val="en-MY" w:eastAsia="en-MY" w:bidi="ar-SA"/>
        </w:rPr>
        <w:t xml:space="preserve">  </w:t>
      </w:r>
      <w:r w:rsidR="000135FA" w:rsidRPr="006A2D1A">
        <w:rPr>
          <w:rtl/>
          <w:lang w:bidi="ar-SA"/>
        </w:rPr>
        <w:tab/>
      </w:r>
      <w:r w:rsidR="000A1C33" w:rsidRPr="006A2D1A">
        <w:rPr>
          <w:rtl/>
          <w:lang w:bidi="ar-SA"/>
        </w:rPr>
        <w:t xml:space="preserve"> </w:t>
      </w:r>
    </w:p>
    <w:p w:rsidR="00801405" w:rsidRPr="006A2D1A" w:rsidRDefault="00801405" w:rsidP="00167AB1">
      <w:pPr>
        <w:pStyle w:val="a2"/>
        <w:rPr>
          <w:spacing w:val="0"/>
          <w:rtl/>
          <w:lang w:bidi="ar-SA"/>
        </w:rPr>
      </w:pPr>
      <w:r w:rsidRPr="006A2D1A">
        <w:rPr>
          <w:spacing w:val="0"/>
          <w:rtl/>
          <w:lang w:bidi="ar-SA"/>
        </w:rPr>
        <w:t>و هر کس بر الله توکل کند، الله برایش کافی</w:t>
      </w:r>
      <w:r w:rsidR="000A1C33" w:rsidRPr="006A2D1A">
        <w:rPr>
          <w:spacing w:val="0"/>
          <w:rtl/>
          <w:lang w:bidi="ar-SA"/>
        </w:rPr>
        <w:t>‌</w:t>
      </w:r>
      <w:r w:rsidRPr="006A2D1A">
        <w:rPr>
          <w:spacing w:val="0"/>
          <w:rtl/>
          <w:lang w:bidi="ar-SA"/>
        </w:rPr>
        <w:t>ست.</w:t>
      </w:r>
    </w:p>
    <w:p w:rsidR="00663BB8" w:rsidRPr="006A2D1A" w:rsidRDefault="000A1C33" w:rsidP="00167AB1">
      <w:pPr>
        <w:pStyle w:val="PlainText"/>
        <w:rPr>
          <w:spacing w:val="0"/>
          <w:rtl/>
        </w:rPr>
      </w:pPr>
      <w:r w:rsidRPr="006A2D1A">
        <w:rPr>
          <w:spacing w:val="0"/>
          <w:rtl/>
        </w:rPr>
        <w:t>کسی که الله</w:t>
      </w:r>
      <w:r w:rsidR="000E0D9B" w:rsidRPr="006A2D1A">
        <w:rPr>
          <w:spacing w:val="0"/>
          <w:rtl/>
        </w:rPr>
        <w:t xml:space="preserve"> برای او کافی باشد، از همه چیز بی‌نیاز می‌شود.</w:t>
      </w:r>
    </w:p>
    <w:p w:rsidR="000E0D9B" w:rsidRPr="006A2D1A" w:rsidRDefault="00A51F65" w:rsidP="00167AB1">
      <w:pPr>
        <w:pStyle w:val="PlainText"/>
        <w:rPr>
          <w:spacing w:val="0"/>
          <w:rtl/>
        </w:rPr>
      </w:pPr>
      <w:r w:rsidRPr="006A2D1A">
        <w:rPr>
          <w:spacing w:val="0"/>
          <w:rtl/>
        </w:rPr>
        <w:t>این حدیث، بیان‌گر ویژگی‌های کسانی</w:t>
      </w:r>
      <w:r w:rsidR="000A1C33" w:rsidRPr="006A2D1A">
        <w:rPr>
          <w:spacing w:val="0"/>
          <w:rtl/>
        </w:rPr>
        <w:t>‌</w:t>
      </w:r>
      <w:r w:rsidRPr="006A2D1A">
        <w:rPr>
          <w:spacing w:val="0"/>
          <w:rtl/>
        </w:rPr>
        <w:t>ست که بدون حساب و عذاب، وارد بهشت می‌شوند.</w:t>
      </w:r>
    </w:p>
    <w:p w:rsidR="00A51F65" w:rsidRPr="006A2D1A" w:rsidRDefault="00A51F65" w:rsidP="00167AB1">
      <w:pPr>
        <w:pStyle w:val="PlainText"/>
        <w:rPr>
          <w:spacing w:val="0"/>
          <w:rtl/>
        </w:rPr>
      </w:pPr>
      <w:r w:rsidRPr="006A2D1A">
        <w:rPr>
          <w:spacing w:val="0"/>
          <w:rtl/>
        </w:rPr>
        <w:t>عکاشه بن محصن</w:t>
      </w:r>
      <w:r w:rsidRPr="006A2D1A">
        <w:rPr>
          <w:spacing w:val="0"/>
        </w:rPr>
        <w:sym w:font="AGA Arabesque" w:char="F074"/>
      </w:r>
      <w:r w:rsidRPr="006A2D1A">
        <w:rPr>
          <w:spacing w:val="0"/>
          <w:rtl/>
        </w:rPr>
        <w:t xml:space="preserve"> برخاست و گفت: ای رسول‌خدا! دعا کن که خداوند، مرا جزو آن‌ها بگرداند.</w:t>
      </w:r>
    </w:p>
    <w:p w:rsidR="00A51F65" w:rsidRPr="006A2D1A" w:rsidRDefault="00A51F65" w:rsidP="00167AB1">
      <w:pPr>
        <w:pStyle w:val="PlainText"/>
        <w:rPr>
          <w:spacing w:val="0"/>
          <w:rtl/>
        </w:rPr>
      </w:pPr>
      <w:r w:rsidRPr="006A2D1A">
        <w:rPr>
          <w:spacing w:val="0"/>
          <w:rtl/>
        </w:rPr>
        <w:t>آفرین بر او که چگونه به سوی خیر و نیکی شتافت؛ رسول‌الله</w:t>
      </w:r>
      <w:r w:rsidRPr="006A2D1A">
        <w:rPr>
          <w:spacing w:val="0"/>
        </w:rPr>
        <w:sym w:font="AGA Arabesque" w:char="F072"/>
      </w:r>
      <w:r w:rsidRPr="006A2D1A">
        <w:rPr>
          <w:spacing w:val="0"/>
          <w:rtl/>
        </w:rPr>
        <w:t xml:space="preserve"> به او فرمود: «تو، جزو آن‌ها هستی». از این‌رو ما اینک گواهی می‌دهیم که عکاشه بن محصن</w:t>
      </w:r>
      <w:r w:rsidRPr="006A2D1A">
        <w:rPr>
          <w:spacing w:val="0"/>
        </w:rPr>
        <w:sym w:font="AGA Arabesque" w:char="F074"/>
      </w:r>
      <w:r w:rsidRPr="006A2D1A">
        <w:rPr>
          <w:spacing w:val="0"/>
          <w:rtl/>
        </w:rPr>
        <w:t xml:space="preserve">  بدون حساب و عذاب، وارد بهشت می‌شود</w:t>
      </w:r>
      <w:r w:rsidR="000A1C33" w:rsidRPr="006A2D1A">
        <w:rPr>
          <w:spacing w:val="0"/>
          <w:rtl/>
        </w:rPr>
        <w:t>؛</w:t>
      </w:r>
      <w:r w:rsidRPr="006A2D1A">
        <w:rPr>
          <w:spacing w:val="0"/>
          <w:rtl/>
        </w:rPr>
        <w:t xml:space="preserve"> زیرا پیامبر</w:t>
      </w:r>
      <w:r w:rsidRPr="006A2D1A">
        <w:rPr>
          <w:spacing w:val="0"/>
        </w:rPr>
        <w:sym w:font="AGA Arabesque" w:char="F072"/>
      </w:r>
      <w:r w:rsidRPr="006A2D1A">
        <w:rPr>
          <w:spacing w:val="0"/>
          <w:rtl/>
        </w:rPr>
        <w:t xml:space="preserve"> این نوید را به او داد و فرمود: «تو، جزو آن‌ها هستی».</w:t>
      </w:r>
    </w:p>
    <w:p w:rsidR="00663BB8" w:rsidRPr="006A2D1A" w:rsidRDefault="00A51F65" w:rsidP="00167AB1">
      <w:pPr>
        <w:pStyle w:val="PlainText"/>
        <w:rPr>
          <w:spacing w:val="0"/>
          <w:rtl/>
        </w:rPr>
      </w:pPr>
      <w:r w:rsidRPr="006A2D1A">
        <w:rPr>
          <w:spacing w:val="0"/>
          <w:rtl/>
        </w:rPr>
        <w:t>شخصِ دیگری برخاست و گفت: از خداوند بخواه که مرا جزو آن‌ها بگرداند. پیامبر</w:t>
      </w:r>
      <w:r w:rsidRPr="006A2D1A">
        <w:rPr>
          <w:spacing w:val="0"/>
        </w:rPr>
        <w:sym w:font="AGA Arabesque" w:char="F072"/>
      </w:r>
      <w:r w:rsidRPr="006A2D1A">
        <w:rPr>
          <w:spacing w:val="0"/>
          <w:rtl/>
        </w:rPr>
        <w:t xml:space="preserve"> در پاسخش فرمود: «عکاشه در این زمینه بر تو پیشی گرفت». و بدین‌سان به‌زیبایی، خواسته‌اش را رد کرد. نفرمود: تو، جزو آن‌ها نیستی</w:t>
      </w:r>
      <w:r w:rsidR="000A1C33" w:rsidRPr="006A2D1A">
        <w:rPr>
          <w:spacing w:val="0"/>
          <w:rtl/>
        </w:rPr>
        <w:t>؛</w:t>
      </w:r>
      <w:r w:rsidRPr="006A2D1A">
        <w:rPr>
          <w:spacing w:val="0"/>
          <w:rtl/>
        </w:rPr>
        <w:t xml:space="preserve"> بلکه فرمود: «عکاشه بر تو پیشی گرفت». علما د</w:t>
      </w:r>
      <w:r w:rsidR="000A1C33" w:rsidRPr="006A2D1A">
        <w:rPr>
          <w:spacing w:val="0"/>
          <w:rtl/>
        </w:rPr>
        <w:t>رباره‌ی چرایی یا علت چنین پاسخی</w:t>
      </w:r>
      <w:r w:rsidRPr="006A2D1A">
        <w:rPr>
          <w:spacing w:val="0"/>
          <w:rtl/>
        </w:rPr>
        <w:t xml:space="preserve"> اختلاف نظر دارند؛ برخی گفته‌اند: پیامبر</w:t>
      </w:r>
      <w:r w:rsidRPr="006A2D1A">
        <w:rPr>
          <w:spacing w:val="0"/>
        </w:rPr>
        <w:sym w:font="AGA Arabesque" w:char="F072"/>
      </w:r>
      <w:r w:rsidRPr="006A2D1A">
        <w:rPr>
          <w:spacing w:val="0"/>
          <w:rtl/>
        </w:rPr>
        <w:t xml:space="preserve"> می‌دانست که این شخص، منافق است و منافق، وارد بهشت نمی‌شود</w:t>
      </w:r>
      <w:r w:rsidR="000A1C33" w:rsidRPr="006A2D1A">
        <w:rPr>
          <w:spacing w:val="0"/>
          <w:rtl/>
        </w:rPr>
        <w:t>؛</w:t>
      </w:r>
      <w:r w:rsidRPr="006A2D1A">
        <w:rPr>
          <w:spacing w:val="0"/>
          <w:rtl/>
        </w:rPr>
        <w:t xml:space="preserve"> چه رسد به این‌که هیچ حساب و عذابی نداشته باشد.</w:t>
      </w:r>
    </w:p>
    <w:p w:rsidR="00A51F65" w:rsidRPr="006A2D1A" w:rsidRDefault="00A51F65" w:rsidP="00167AB1">
      <w:pPr>
        <w:pStyle w:val="PlainText"/>
        <w:rPr>
          <w:spacing w:val="0"/>
          <w:rtl/>
        </w:rPr>
      </w:pPr>
      <w:r w:rsidRPr="006A2D1A">
        <w:rPr>
          <w:spacing w:val="0"/>
          <w:rtl/>
        </w:rPr>
        <w:t>برخی از علما گفته‌اند: رسول‌خدا</w:t>
      </w:r>
      <w:r w:rsidRPr="006A2D1A">
        <w:rPr>
          <w:spacing w:val="0"/>
        </w:rPr>
        <w:sym w:font="AGA Arabesque" w:char="F072"/>
      </w:r>
      <w:r w:rsidRPr="006A2D1A">
        <w:rPr>
          <w:spacing w:val="0"/>
          <w:rtl/>
        </w:rPr>
        <w:t xml:space="preserve"> از آن جهت، چنین پاسخی داد که دروازه‌ی چنین خواسته‌ها یا ادعاهایی باز نشود و هرکس، خود را سزاوار چنین فضیلت یا ام</w:t>
      </w:r>
      <w:r w:rsidR="000A1C33" w:rsidRPr="006A2D1A">
        <w:rPr>
          <w:spacing w:val="0"/>
          <w:rtl/>
        </w:rPr>
        <w:t>تیازی نداند که بدون حساب و عذاب</w:t>
      </w:r>
      <w:r w:rsidRPr="006A2D1A">
        <w:rPr>
          <w:spacing w:val="0"/>
          <w:rtl/>
        </w:rPr>
        <w:t xml:space="preserve"> وارد بهشت </w:t>
      </w:r>
      <w:r w:rsidR="000A1C33" w:rsidRPr="006A2D1A">
        <w:rPr>
          <w:spacing w:val="0"/>
          <w:rtl/>
        </w:rPr>
        <w:t>خواهد شد</w:t>
      </w:r>
      <w:r w:rsidRPr="006A2D1A">
        <w:rPr>
          <w:spacing w:val="0"/>
          <w:rtl/>
        </w:rPr>
        <w:t>.</w:t>
      </w:r>
    </w:p>
    <w:p w:rsidR="00A51F65" w:rsidRPr="006A2D1A" w:rsidRDefault="00421196" w:rsidP="00167AB1">
      <w:pPr>
        <w:pStyle w:val="PlainText"/>
        <w:rPr>
          <w:spacing w:val="0"/>
          <w:rtl/>
        </w:rPr>
      </w:pPr>
      <w:r w:rsidRPr="006A2D1A">
        <w:rPr>
          <w:spacing w:val="0"/>
          <w:rtl/>
        </w:rPr>
        <w:t>به‌هر حال، ما می‌دانیم که به‌طور قطع، دلیلی وجود داشته که رسول‌خدا</w:t>
      </w:r>
      <w:r w:rsidRPr="006A2D1A">
        <w:rPr>
          <w:spacing w:val="0"/>
        </w:rPr>
        <w:sym w:font="AGA Arabesque" w:char="F072"/>
      </w:r>
      <w:r w:rsidR="000A1C33" w:rsidRPr="006A2D1A">
        <w:rPr>
          <w:spacing w:val="0"/>
          <w:rtl/>
        </w:rPr>
        <w:t xml:space="preserve"> برای آن شخص</w:t>
      </w:r>
      <w:r w:rsidRPr="006A2D1A">
        <w:rPr>
          <w:spacing w:val="0"/>
          <w:rtl/>
        </w:rPr>
        <w:t xml:space="preserve"> دعا نکرده است</w:t>
      </w:r>
      <w:r w:rsidR="000A1C33" w:rsidRPr="006A2D1A">
        <w:rPr>
          <w:spacing w:val="0"/>
          <w:rtl/>
        </w:rPr>
        <w:t>؛</w:t>
      </w:r>
      <w:r w:rsidRPr="006A2D1A">
        <w:rPr>
          <w:spacing w:val="0"/>
          <w:rtl/>
        </w:rPr>
        <w:t xml:space="preserve"> اما از نحوه‌ی پاسخ رسول‌الله</w:t>
      </w:r>
      <w:r w:rsidRPr="006A2D1A">
        <w:rPr>
          <w:spacing w:val="0"/>
        </w:rPr>
        <w:sym w:font="AGA Arabesque" w:char="F072"/>
      </w:r>
      <w:r w:rsidRPr="006A2D1A">
        <w:rPr>
          <w:spacing w:val="0"/>
          <w:rtl/>
        </w:rPr>
        <w:t xml:space="preserve"> به ارزش و اهمیت پاسخ </w:t>
      </w:r>
      <w:r w:rsidR="000A1C33" w:rsidRPr="006A2D1A">
        <w:rPr>
          <w:spacing w:val="0"/>
          <w:rtl/>
        </w:rPr>
        <w:t xml:space="preserve">یا ردّ </w:t>
      </w:r>
      <w:r w:rsidRPr="006A2D1A">
        <w:rPr>
          <w:spacing w:val="0"/>
          <w:rtl/>
        </w:rPr>
        <w:t>زیبا پی می‌بریم</w:t>
      </w:r>
      <w:r w:rsidR="000A1C33" w:rsidRPr="006A2D1A">
        <w:rPr>
          <w:spacing w:val="0"/>
          <w:rtl/>
        </w:rPr>
        <w:t>؛</w:t>
      </w:r>
      <w:r w:rsidRPr="006A2D1A">
        <w:rPr>
          <w:spacing w:val="0"/>
          <w:rtl/>
        </w:rPr>
        <w:t xml:space="preserve"> زیرا رسول‌الله</w:t>
      </w:r>
      <w:r w:rsidRPr="006A2D1A">
        <w:rPr>
          <w:spacing w:val="0"/>
        </w:rPr>
        <w:sym w:font="AGA Arabesque" w:char="F072"/>
      </w:r>
      <w:r w:rsidRPr="006A2D1A">
        <w:rPr>
          <w:spacing w:val="0"/>
          <w:rtl/>
        </w:rPr>
        <w:t xml:space="preserve"> فرمود: «عکاشه در این زمینه بر تو پیشی گرفت» و آن شخص را ناراحت و جریحه‌دار نکرد.</w:t>
      </w:r>
    </w:p>
    <w:p w:rsidR="00A51F65" w:rsidRPr="006A2D1A" w:rsidRDefault="00421196" w:rsidP="00522994">
      <w:pPr>
        <w:pStyle w:val="PlainText"/>
        <w:spacing w:line="228" w:lineRule="auto"/>
        <w:rPr>
          <w:spacing w:val="0"/>
          <w:rtl/>
        </w:rPr>
      </w:pPr>
      <w:r w:rsidRPr="006A2D1A">
        <w:rPr>
          <w:spacing w:val="0"/>
          <w:rtl/>
        </w:rPr>
        <w:t>حتی این پاسخ پیامبر</w:t>
      </w:r>
      <w:r w:rsidRPr="006A2D1A">
        <w:rPr>
          <w:spacing w:val="0"/>
        </w:rPr>
        <w:sym w:font="AGA Arabesque" w:char="F072"/>
      </w:r>
      <w:r w:rsidRPr="006A2D1A">
        <w:rPr>
          <w:spacing w:val="0"/>
          <w:rtl/>
        </w:rPr>
        <w:t xml:space="preserve"> در میان عرب‌ها، زبان‌زد شده و به صورت ضرب‌المثل درآمده که وقتی کسی، چیزی تقاضا می‌کند که پیش از او تقاضا کرده‌اند، به او می‌گویند: </w:t>
      </w:r>
      <w:r w:rsidRPr="006A2D1A">
        <w:rPr>
          <w:rStyle w:val="Char1"/>
          <w:spacing w:val="0"/>
          <w:rtl/>
          <w:lang w:bidi="ar-SA"/>
        </w:rPr>
        <w:t>«سَبَقَكَ بِهَا عُكَّاشَةُ»</w:t>
      </w:r>
      <w:r w:rsidR="000A1C33" w:rsidRPr="006A2D1A">
        <w:rPr>
          <w:spacing w:val="0"/>
          <w:rtl/>
        </w:rPr>
        <w:t>؛</w:t>
      </w:r>
      <w:r w:rsidRPr="006A2D1A">
        <w:rPr>
          <w:spacing w:val="0"/>
          <w:rtl/>
        </w:rPr>
        <w:t xml:space="preserve"> یعنی: «عکاشه در این زمینه بر تو پیشی گرفت».</w:t>
      </w:r>
    </w:p>
    <w:p w:rsidR="00421196" w:rsidRPr="006A2D1A" w:rsidRDefault="00331966" w:rsidP="00167AB1">
      <w:pPr>
        <w:pStyle w:val="PlainText"/>
        <w:rPr>
          <w:spacing w:val="0"/>
          <w:rtl/>
        </w:rPr>
      </w:pPr>
      <w:r w:rsidRPr="006A2D1A">
        <w:rPr>
          <w:spacing w:val="0"/>
          <w:rtl/>
        </w:rPr>
        <w:t>برخی پرسشی مطرح می‌کنند و می‌پرسند: شخصی را چشم زده‌اند یا سحر (جادو) کرده‌اند و یا او ر</w:t>
      </w:r>
      <w:r w:rsidR="000A1C33" w:rsidRPr="006A2D1A">
        <w:rPr>
          <w:spacing w:val="0"/>
          <w:rtl/>
        </w:rPr>
        <w:t>ا جن گرفته است و</w:t>
      </w:r>
      <w:r w:rsidRPr="006A2D1A">
        <w:rPr>
          <w:spacing w:val="0"/>
          <w:rtl/>
        </w:rPr>
        <w:t xml:space="preserve"> به‌شدت نیاز دارد که از کسی بخواهد تا دعاهای شرعی را بر او بخواند یا بر او دم کند؛ آیا اگر نزد کسی برود و از او بخواهد که بر او دَم نماید، دیگر، مستحق آن نخواه</w:t>
      </w:r>
      <w:r w:rsidR="000A1C33" w:rsidRPr="006A2D1A">
        <w:rPr>
          <w:spacing w:val="0"/>
          <w:rtl/>
        </w:rPr>
        <w:t>د بود که بدون حساب و عذاب</w:t>
      </w:r>
      <w:r w:rsidRPr="006A2D1A">
        <w:rPr>
          <w:spacing w:val="0"/>
          <w:rtl/>
        </w:rPr>
        <w:t xml:space="preserve"> وارد بهشت شود؟</w:t>
      </w:r>
    </w:p>
    <w:p w:rsidR="00331966" w:rsidRPr="006A2D1A" w:rsidRDefault="00331966" w:rsidP="00167AB1">
      <w:pPr>
        <w:pStyle w:val="PlainText"/>
        <w:rPr>
          <w:spacing w:val="0"/>
          <w:rtl/>
        </w:rPr>
      </w:pPr>
      <w:r w:rsidRPr="006A2D1A">
        <w:rPr>
          <w:spacing w:val="0"/>
          <w:rtl/>
        </w:rPr>
        <w:t>برخی از علما می‌گویند: آری؛ از ظاهر حدیث چنین برمی‌آید و باید توکلش بر خدا باشد و صبر پیشه کند و از خداوند</w:t>
      </w:r>
      <w:r w:rsidRPr="006A2D1A">
        <w:rPr>
          <w:spacing w:val="0"/>
        </w:rPr>
        <w:sym w:font="AGA Arabesque" w:char="F055"/>
      </w:r>
      <w:r w:rsidRPr="006A2D1A">
        <w:rPr>
          <w:spacing w:val="0"/>
          <w:rtl/>
        </w:rPr>
        <w:t>، عافیت بخواهد.</w:t>
      </w:r>
    </w:p>
    <w:p w:rsidR="00331966" w:rsidRPr="006A2D1A" w:rsidRDefault="00331966" w:rsidP="00167AB1">
      <w:pPr>
        <w:pStyle w:val="PlainText"/>
        <w:rPr>
          <w:spacing w:val="0"/>
          <w:rtl/>
        </w:rPr>
      </w:pPr>
      <w:r w:rsidRPr="006A2D1A">
        <w:rPr>
          <w:spacing w:val="0"/>
          <w:rtl/>
        </w:rPr>
        <w:t>عده‌ی دیگری از علما گفته‌اند: این، درباره‌ی کسی</w:t>
      </w:r>
      <w:r w:rsidR="000A1C33" w:rsidRPr="006A2D1A">
        <w:rPr>
          <w:spacing w:val="0"/>
          <w:rtl/>
        </w:rPr>
        <w:t>‌</w:t>
      </w:r>
      <w:r w:rsidRPr="006A2D1A">
        <w:rPr>
          <w:spacing w:val="0"/>
          <w:rtl/>
        </w:rPr>
        <w:t>ست که پیش از آن که دچار چنین مشکلاتی شود، درخواست دم (تعویذ) می‌کند و می‌گوید: دعایی بر من بخوان که هیچ چشمی بر من کار نکند یا دچار سحر و جادو نشوم یا جن، مرا نگ</w:t>
      </w:r>
      <w:r w:rsidR="007F72E0" w:rsidRPr="006A2D1A">
        <w:rPr>
          <w:spacing w:val="0"/>
          <w:rtl/>
        </w:rPr>
        <w:t>یرد.</w:t>
      </w:r>
    </w:p>
    <w:p w:rsidR="007F72E0" w:rsidRPr="006A2D1A" w:rsidRDefault="007F72E0" w:rsidP="00167AB1">
      <w:pPr>
        <w:pStyle w:val="PlainText"/>
        <w:rPr>
          <w:spacing w:val="0"/>
          <w:rtl/>
        </w:rPr>
      </w:pPr>
      <w:r w:rsidRPr="006A2D1A">
        <w:rPr>
          <w:spacing w:val="0"/>
          <w:rtl/>
        </w:rPr>
        <w:t xml:space="preserve">یا </w:t>
      </w:r>
      <w:r w:rsidR="000A1C33" w:rsidRPr="006A2D1A">
        <w:rPr>
          <w:spacing w:val="0"/>
          <w:rtl/>
        </w:rPr>
        <w:t xml:space="preserve">موضوع </w:t>
      </w:r>
      <w:r w:rsidRPr="006A2D1A">
        <w:rPr>
          <w:spacing w:val="0"/>
          <w:rtl/>
        </w:rPr>
        <w:t>داغ کردن؛ سؤال، این است که آیا کسانی که داغ می‌کنند، از این فضیلت محروم می‌شوند؟</w:t>
      </w:r>
    </w:p>
    <w:p w:rsidR="007F72E0" w:rsidRPr="006A2D1A" w:rsidRDefault="007F72E0" w:rsidP="00522994">
      <w:pPr>
        <w:pStyle w:val="PlainText"/>
        <w:spacing w:line="228" w:lineRule="auto"/>
        <w:rPr>
          <w:spacing w:val="0"/>
          <w:rtl/>
        </w:rPr>
      </w:pPr>
      <w:r w:rsidRPr="006A2D1A">
        <w:rPr>
          <w:spacing w:val="0"/>
          <w:rtl/>
        </w:rPr>
        <w:t>پاسخ: خیر</w:t>
      </w:r>
      <w:r w:rsidR="000A1C33" w:rsidRPr="006A2D1A">
        <w:rPr>
          <w:spacing w:val="0"/>
          <w:rtl/>
        </w:rPr>
        <w:t>؛</w:t>
      </w:r>
      <w:r w:rsidRPr="006A2D1A">
        <w:rPr>
          <w:spacing w:val="0"/>
          <w:rtl/>
        </w:rPr>
        <w:t xml:space="preserve"> زیرا رسول‌الله</w:t>
      </w:r>
      <w:r w:rsidRPr="006A2D1A">
        <w:rPr>
          <w:spacing w:val="0"/>
        </w:rPr>
        <w:sym w:font="AGA Arabesque" w:char="F072"/>
      </w:r>
      <w:r w:rsidRPr="006A2D1A">
        <w:rPr>
          <w:spacing w:val="0"/>
          <w:rtl/>
        </w:rPr>
        <w:t xml:space="preserve"> فرمود: </w:t>
      </w:r>
      <w:r w:rsidRPr="006A2D1A">
        <w:rPr>
          <w:rStyle w:val="Char1"/>
          <w:spacing w:val="0"/>
          <w:rtl/>
          <w:lang w:bidi="ar-SA"/>
        </w:rPr>
        <w:t>«ولا یَکتَوون</w:t>
      </w:r>
      <w:r w:rsidR="000A1C33" w:rsidRPr="006A2D1A">
        <w:rPr>
          <w:rStyle w:val="Char1"/>
          <w:spacing w:val="0"/>
          <w:rtl/>
          <w:lang w:bidi="ar-SA"/>
        </w:rPr>
        <w:t>»</w:t>
      </w:r>
      <w:r w:rsidR="000A1C33" w:rsidRPr="006A2D1A">
        <w:rPr>
          <w:spacing w:val="0"/>
          <w:rtl/>
        </w:rPr>
        <w:t>؛</w:t>
      </w:r>
      <w:r w:rsidRPr="006A2D1A">
        <w:rPr>
          <w:spacing w:val="0"/>
          <w:rtl/>
        </w:rPr>
        <w:t xml:space="preserve"> یعنی: «از کسی نمی‌خواهند که آن‌ها را داغ کند». نگفت: داغ نمی‌کنند</w:t>
      </w:r>
      <w:r w:rsidR="000A1C33" w:rsidRPr="006A2D1A">
        <w:rPr>
          <w:spacing w:val="0"/>
          <w:rtl/>
        </w:rPr>
        <w:t>؛</w:t>
      </w:r>
      <w:r w:rsidRPr="006A2D1A">
        <w:rPr>
          <w:spacing w:val="0"/>
          <w:rtl/>
        </w:rPr>
        <w:t xml:space="preserve"> بلکه رسول‌الله</w:t>
      </w:r>
      <w:r w:rsidRPr="006A2D1A">
        <w:rPr>
          <w:spacing w:val="0"/>
        </w:rPr>
        <w:sym w:font="AGA Arabesque" w:char="F072"/>
      </w:r>
      <w:r w:rsidRPr="006A2D1A">
        <w:rPr>
          <w:spacing w:val="0"/>
          <w:rtl/>
        </w:rPr>
        <w:t xml:space="preserve"> </w:t>
      </w:r>
      <w:r w:rsidR="005F2A59" w:rsidRPr="006A2D1A">
        <w:rPr>
          <w:spacing w:val="0"/>
          <w:rtl/>
        </w:rPr>
        <w:t xml:space="preserve">رگِ دست </w:t>
      </w:r>
      <w:r w:rsidRPr="006A2D1A">
        <w:rPr>
          <w:spacing w:val="0"/>
          <w:rtl/>
        </w:rPr>
        <w:t>سعد بن معاذ</w:t>
      </w:r>
      <w:r w:rsidRPr="006A2D1A">
        <w:rPr>
          <w:spacing w:val="0"/>
        </w:rPr>
        <w:sym w:font="AGA Arabesque" w:char="F074"/>
      </w:r>
      <w:r w:rsidRPr="006A2D1A">
        <w:rPr>
          <w:spacing w:val="0"/>
          <w:rtl/>
        </w:rPr>
        <w:t xml:space="preserve"> را داغ کرد.</w:t>
      </w:r>
      <w:r w:rsidR="005F2A59" w:rsidRPr="006A2D1A">
        <w:rPr>
          <w:spacing w:val="0"/>
          <w:rtl/>
        </w:rPr>
        <w:t xml:space="preserve"> سعد بن معاذ</w:t>
      </w:r>
      <w:r w:rsidR="005F2A59" w:rsidRPr="006A2D1A">
        <w:rPr>
          <w:spacing w:val="0"/>
        </w:rPr>
        <w:sym w:font="AGA Arabesque" w:char="F074"/>
      </w:r>
      <w:r w:rsidR="005F2A59" w:rsidRPr="006A2D1A">
        <w:rPr>
          <w:spacing w:val="0"/>
          <w:rtl/>
        </w:rPr>
        <w:t xml:space="preserve"> در غزوه‌ی احزاب از ناحیه‌ی رگِ دستش آسیب دید؛ همان رگی که اگر پاره شود، انسان خیلی زود از پای درمی‌آید. رسول‌الله</w:t>
      </w:r>
      <w:r w:rsidR="005F2A59" w:rsidRPr="006A2D1A">
        <w:rPr>
          <w:spacing w:val="0"/>
        </w:rPr>
        <w:sym w:font="AGA Arabesque" w:char="F072"/>
      </w:r>
      <w:r w:rsidR="005F2A59" w:rsidRPr="006A2D1A">
        <w:rPr>
          <w:spacing w:val="0"/>
          <w:rtl/>
        </w:rPr>
        <w:t xml:space="preserve"> این رگ </w:t>
      </w:r>
      <w:r w:rsidR="000A1C33" w:rsidRPr="006A2D1A">
        <w:rPr>
          <w:spacing w:val="0"/>
          <w:rtl/>
        </w:rPr>
        <w:t>را داغ کرد و خون‌ریزی</w:t>
      </w:r>
      <w:r w:rsidR="005F2A59" w:rsidRPr="006A2D1A">
        <w:rPr>
          <w:spacing w:val="0"/>
          <w:rtl/>
        </w:rPr>
        <w:t xml:space="preserve"> قطع شد؛ حال آن‌که پیامبر</w:t>
      </w:r>
      <w:r w:rsidR="005F2A59" w:rsidRPr="006A2D1A">
        <w:rPr>
          <w:spacing w:val="0"/>
        </w:rPr>
        <w:sym w:font="AGA Arabesque" w:char="F072"/>
      </w:r>
      <w:r w:rsidR="005F2A59" w:rsidRPr="006A2D1A">
        <w:rPr>
          <w:spacing w:val="0"/>
          <w:rtl/>
        </w:rPr>
        <w:t xml:space="preserve"> نخستین کسی</w:t>
      </w:r>
      <w:r w:rsidR="000A1C33" w:rsidRPr="006A2D1A">
        <w:rPr>
          <w:spacing w:val="0"/>
          <w:rtl/>
        </w:rPr>
        <w:t>‌</w:t>
      </w:r>
      <w:r w:rsidR="005F2A59" w:rsidRPr="006A2D1A">
        <w:rPr>
          <w:spacing w:val="0"/>
          <w:rtl/>
        </w:rPr>
        <w:t>ست که بدون حساب و عذاب، وارد بهشت می‌شود. لذا کسانی که داغ می‌کنند، نیکوکا</w:t>
      </w:r>
      <w:r w:rsidR="000A1C33" w:rsidRPr="006A2D1A">
        <w:rPr>
          <w:spacing w:val="0"/>
          <w:rtl/>
        </w:rPr>
        <w:t>رند و همین‌طور کسانی که بر مردم</w:t>
      </w:r>
      <w:r w:rsidR="005F2A59" w:rsidRPr="006A2D1A">
        <w:rPr>
          <w:spacing w:val="0"/>
          <w:rtl/>
        </w:rPr>
        <w:t xml:space="preserve"> دعاهای شرعی را می‌خوانند؛ در این حدیث، سخن درباره‌ی کسانی</w:t>
      </w:r>
      <w:r w:rsidR="000A1C33" w:rsidRPr="006A2D1A">
        <w:rPr>
          <w:spacing w:val="0"/>
          <w:rtl/>
        </w:rPr>
        <w:t>‌</w:t>
      </w:r>
      <w:r w:rsidR="005F2A59" w:rsidRPr="006A2D1A">
        <w:rPr>
          <w:spacing w:val="0"/>
          <w:rtl/>
        </w:rPr>
        <w:t>ست که درخواست دم (تعویذ) نمی‌کنند و هم‌چنین از کسی نمی‌خواهند که آن‌ها را داغ کند.</w:t>
      </w:r>
    </w:p>
    <w:p w:rsidR="00421196" w:rsidRPr="006A2D1A" w:rsidRDefault="00A70C5C" w:rsidP="007C0E84">
      <w:pPr>
        <w:pStyle w:val="PlainText"/>
        <w:ind w:firstLine="0"/>
        <w:jc w:val="center"/>
        <w:rPr>
          <w:spacing w:val="0"/>
          <w:rtl/>
        </w:rPr>
      </w:pPr>
      <w:r w:rsidRPr="006A2D1A">
        <w:rPr>
          <w:spacing w:val="0"/>
          <w:rtl/>
        </w:rPr>
        <w:t>***</w:t>
      </w:r>
    </w:p>
    <w:p w:rsidR="00A70C5C" w:rsidRPr="006A2D1A" w:rsidRDefault="00A70C5C" w:rsidP="0040309C">
      <w:pPr>
        <w:autoSpaceDE w:val="0"/>
        <w:autoSpaceDN w:val="0"/>
        <w:adjustRightInd w:val="0"/>
        <w:spacing w:before="180" w:line="228" w:lineRule="auto"/>
        <w:ind w:firstLine="403"/>
        <w:rPr>
          <w:rFonts w:ascii="Traditional Arabic" w:hAnsi="Traditional Arabic"/>
          <w:spacing w:val="0"/>
          <w:rtl/>
          <w:lang w:bidi="ar-SA"/>
        </w:rPr>
      </w:pPr>
      <w:r w:rsidRPr="006A2D1A">
        <w:rPr>
          <w:rStyle w:val="Char5"/>
          <w:spacing w:val="0"/>
          <w:rtl/>
          <w:lang w:bidi="ar-SA"/>
        </w:rPr>
        <w:t>76- الثَّانِي: عَنْ ابْن عبَّاس</w:t>
      </w:r>
      <w:r w:rsidR="00BA0A63" w:rsidRPr="006A2D1A">
        <w:rPr>
          <w:rFonts w:cs="(M. Aiyada Ayoub ALKobaisi)"/>
          <w:spacing w:val="0"/>
          <w:rtl/>
          <w:lang w:bidi="ar-SA"/>
        </w:rPr>
        <w:t>$</w:t>
      </w:r>
      <w:r w:rsidRPr="006A2D1A">
        <w:rPr>
          <w:rStyle w:val="Char5"/>
          <w:spacing w:val="0"/>
          <w:rtl/>
          <w:lang w:bidi="ar-SA"/>
        </w:rPr>
        <w:t xml:space="preserve"> أيْضاً أَنَّ رسول</w:t>
      </w:r>
      <w:r w:rsidR="00E95DD2" w:rsidRPr="006A2D1A">
        <w:rPr>
          <w:rStyle w:val="Char5"/>
          <w:rFonts w:hint="cs"/>
          <w:spacing w:val="0"/>
          <w:rtl/>
          <w:lang w:bidi="ar-SA"/>
        </w:rPr>
        <w:t>َ</w:t>
      </w:r>
      <w:r w:rsidRPr="006A2D1A">
        <w:rPr>
          <w:rStyle w:val="Char5"/>
          <w:spacing w:val="0"/>
          <w:rtl/>
          <w:lang w:bidi="ar-SA"/>
        </w:rPr>
        <w:t xml:space="preserve"> اللَّهِ</w:t>
      </w:r>
      <w:r w:rsidRPr="006A2D1A">
        <w:rPr>
          <w:rStyle w:val="Char5"/>
          <w:b w:val="0"/>
          <w:bCs w:val="0"/>
          <w:spacing w:val="0"/>
          <w:rtl/>
          <w:lang w:bidi="ar-SA"/>
        </w:rPr>
        <w:sym w:font="AGA Arabesque" w:char="F072"/>
      </w:r>
      <w:r w:rsidRPr="006A2D1A">
        <w:rPr>
          <w:rStyle w:val="Char5"/>
          <w:spacing w:val="0"/>
          <w:rtl/>
          <w:lang w:bidi="ar-SA"/>
        </w:rPr>
        <w:t xml:space="preserve"> كانَ يقُول: «اللَّهُم لَكَ أسْلَمْتُ وبِكَ آمنْت، وعليكَ توَكَّلْت، وإلَيكَ أنَبْت، وبِكَ خاصَمْت. اللَّهمَّ أعُوذُ بِعِزَّتِك، لا إلَه إلاَّ أنْتَ أنْ تُضِلَّنِي أنْت الْحيُّ الَّذي لا تمُوت، وَالْجِنُّ وَالإِنْسُ يمُوتُونَ»</w:t>
      </w:r>
      <w:r w:rsidR="00A967EF" w:rsidRPr="006A2D1A">
        <w:rPr>
          <w:rStyle w:val="Char5"/>
          <w:spacing w:val="0"/>
          <w:rtl/>
          <w:lang w:bidi="ar-SA"/>
        </w:rPr>
        <w:t>.</w:t>
      </w:r>
      <w:r w:rsidRPr="006A2D1A">
        <w:rPr>
          <w:rFonts w:ascii="Traditional Arabic" w:hAnsi="Traditional Arabic" w:cs="Traditional Arabic"/>
          <w:spacing w:val="0"/>
          <w:sz w:val="32"/>
          <w:szCs w:val="32"/>
          <w:rtl/>
          <w:lang w:bidi="ar-SA"/>
        </w:rPr>
        <w:t xml:space="preserve"> </w:t>
      </w:r>
      <w:r w:rsidRPr="006A2D1A">
        <w:rPr>
          <w:rFonts w:ascii="Traditional Arabic" w:hAnsi="Traditional Arabic"/>
          <w:spacing w:val="0"/>
          <w:sz w:val="24"/>
          <w:rtl/>
          <w:lang w:bidi="ar-SA"/>
        </w:rPr>
        <w:t>[متفق عليه</w:t>
      </w:r>
      <w:r w:rsidR="000A1C33" w:rsidRPr="006A2D1A">
        <w:rPr>
          <w:rFonts w:ascii="Traditional Arabic" w:hAnsi="Traditional Arabic"/>
          <w:spacing w:val="0"/>
          <w:sz w:val="24"/>
          <w:rtl/>
          <w:lang w:bidi="ar-SA"/>
        </w:rPr>
        <w:t>؛</w:t>
      </w:r>
      <w:r w:rsidRPr="006A2D1A">
        <w:rPr>
          <w:rFonts w:ascii="Traditional Arabic" w:hAnsi="Traditional Arabic"/>
          <w:spacing w:val="0"/>
          <w:sz w:val="24"/>
          <w:rtl/>
          <w:lang w:bidi="ar-SA"/>
        </w:rPr>
        <w:t xml:space="preserve"> این، لفظ مسلم می‌با</w:t>
      </w:r>
      <w:r w:rsidR="000A1C33" w:rsidRPr="006A2D1A">
        <w:rPr>
          <w:rFonts w:ascii="Traditional Arabic" w:hAnsi="Traditional Arabic"/>
          <w:spacing w:val="0"/>
          <w:sz w:val="24"/>
          <w:rtl/>
          <w:lang w:bidi="ar-SA"/>
        </w:rPr>
        <w:t>شد و بخاری، آن را به صورت مختصر</w:t>
      </w:r>
      <w:r w:rsidRPr="006A2D1A">
        <w:rPr>
          <w:rFonts w:ascii="Traditional Arabic" w:hAnsi="Traditional Arabic"/>
          <w:spacing w:val="0"/>
          <w:sz w:val="24"/>
          <w:rtl/>
          <w:lang w:bidi="ar-SA"/>
        </w:rPr>
        <w:t xml:space="preserve"> ذکر  کرده است.]</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68"/>
      </w:r>
      <w:r w:rsidR="003A729F" w:rsidRPr="006A2D1A">
        <w:rPr>
          <w:rStyle w:val="FootnoteReference"/>
          <w:rFonts w:cs="B Lotus"/>
          <w:spacing w:val="0"/>
          <w:szCs w:val="28"/>
          <w:rtl/>
          <w:lang w:bidi="ar-SA"/>
        </w:rPr>
        <w:t>)</w:t>
      </w:r>
    </w:p>
    <w:p w:rsidR="00A51F65" w:rsidRPr="006A2D1A" w:rsidRDefault="000A1C33" w:rsidP="00811EEA">
      <w:pPr>
        <w:pStyle w:val="PlainText"/>
        <w:rPr>
          <w:spacing w:val="0"/>
          <w:rtl/>
        </w:rPr>
      </w:pPr>
      <w:r w:rsidRPr="006A2D1A">
        <w:rPr>
          <w:b/>
          <w:bCs/>
          <w:spacing w:val="0"/>
          <w:rtl/>
        </w:rPr>
        <w:t>ترجمه:</w:t>
      </w:r>
      <w:r w:rsidRPr="006A2D1A">
        <w:rPr>
          <w:spacing w:val="0"/>
          <w:rtl/>
        </w:rPr>
        <w:t xml:space="preserve"> </w:t>
      </w:r>
      <w:r w:rsidR="00A70C5C" w:rsidRPr="006A2D1A">
        <w:rPr>
          <w:spacing w:val="0"/>
          <w:rtl/>
        </w:rPr>
        <w:t>ابن‌عباس</w:t>
      </w:r>
      <w:r w:rsidRPr="006A2D1A">
        <w:rPr>
          <w:rFonts w:cs="(M. Aiyada Ayoub ALKobaisi)"/>
          <w:spacing w:val="0"/>
          <w:rtl/>
        </w:rPr>
        <w:t>$</w:t>
      </w:r>
      <w:r w:rsidR="00A70C5C" w:rsidRPr="006A2D1A">
        <w:rPr>
          <w:spacing w:val="0"/>
          <w:rtl/>
        </w:rPr>
        <w:t xml:space="preserve"> می‌گوید: رسول‌الله</w:t>
      </w:r>
      <w:r w:rsidR="00A70C5C" w:rsidRPr="006A2D1A">
        <w:rPr>
          <w:spacing w:val="0"/>
        </w:rPr>
        <w:sym w:font="AGA Arabesque" w:char="F072"/>
      </w:r>
      <w:r w:rsidR="00A70C5C" w:rsidRPr="006A2D1A">
        <w:rPr>
          <w:spacing w:val="0"/>
          <w:rtl/>
        </w:rPr>
        <w:t xml:space="preserve"> دعا می‌کرد: «یا الله! تسلیم تو شدم، به تو ایمان آوردم، بر تو توکل کردم،</w:t>
      </w:r>
      <w:r w:rsidR="00CD5846" w:rsidRPr="006A2D1A">
        <w:rPr>
          <w:spacing w:val="0"/>
          <w:rtl/>
        </w:rPr>
        <w:t xml:space="preserve"> به سوی تو روی آوردم و به کمک تو، با دشمنان مقابله نمودم. یا الله! هیچ معبود راستینی جز تو نیست، به عزت تو پناه می‌برم که مبادا مرا گ</w:t>
      </w:r>
      <w:r w:rsidR="00811EEA" w:rsidRPr="006A2D1A">
        <w:rPr>
          <w:rFonts w:hint="cs"/>
          <w:spacing w:val="0"/>
          <w:rtl/>
        </w:rPr>
        <w:t>مر</w:t>
      </w:r>
      <w:r w:rsidR="00CD5846" w:rsidRPr="006A2D1A">
        <w:rPr>
          <w:spacing w:val="0"/>
          <w:rtl/>
        </w:rPr>
        <w:t>اه کنی؛ تو، همیشه‌زنده‌ای هستی که هرگز نمی‌میری و جن‌ها و انسان‌ها می‌میرند».</w:t>
      </w:r>
    </w:p>
    <w:p w:rsidR="00CD5846" w:rsidRPr="006A2D1A" w:rsidRDefault="00CD5846" w:rsidP="00B83F55">
      <w:pPr>
        <w:pStyle w:val="a4"/>
        <w:rPr>
          <w:rFonts w:cs="B Badr"/>
          <w:rtl/>
          <w:lang w:bidi="ar-SA"/>
        </w:rPr>
      </w:pPr>
      <w:r w:rsidRPr="006A2D1A">
        <w:rPr>
          <w:rtl/>
          <w:lang w:bidi="ar-SA"/>
        </w:rPr>
        <w:t xml:space="preserve">77- </w:t>
      </w:r>
      <w:r w:rsidR="00846DC3" w:rsidRPr="006A2D1A">
        <w:rPr>
          <w:rtl/>
          <w:lang w:bidi="ar-SA"/>
        </w:rPr>
        <w:t>ا</w:t>
      </w:r>
      <w:r w:rsidRPr="006A2D1A">
        <w:rPr>
          <w:rtl/>
          <w:lang w:bidi="ar-SA"/>
        </w:rPr>
        <w:t>لثَّالِث: عن ابْنِ عَبَّاس</w:t>
      </w:r>
      <w:r w:rsidR="000A1C33" w:rsidRPr="006A2D1A">
        <w:rPr>
          <w:rFonts w:cs="(M. Aiyada Ayoub ALKobaisi)"/>
          <w:b w:val="0"/>
          <w:bCs w:val="0"/>
          <w:rtl/>
          <w:lang w:bidi="ar-SA"/>
        </w:rPr>
        <w:t>$</w:t>
      </w:r>
      <w:r w:rsidRPr="006A2D1A">
        <w:rPr>
          <w:rtl/>
          <w:lang w:bidi="ar-SA"/>
        </w:rPr>
        <w:t xml:space="preserve"> أيضاً قال:</w:t>
      </w:r>
      <w:r w:rsidR="00846DC3" w:rsidRPr="006A2D1A">
        <w:rPr>
          <w:rFonts w:cs="B Badr"/>
          <w:rtl/>
          <w:lang w:bidi="ar-SA"/>
        </w:rPr>
        <w:t xml:space="preserve"> </w:t>
      </w:r>
      <w:r w:rsidR="00B83F55" w:rsidRPr="006A2D1A">
        <w:rPr>
          <w:rFonts w:ascii="KFGQPC Uthman Taha Naskh" w:hint="cs"/>
          <w:rtl/>
          <w:lang w:val="en-MY" w:eastAsia="en-MY" w:bidi="ar-SA"/>
        </w:rPr>
        <w:t>﴿</w:t>
      </w:r>
      <w:r w:rsidR="00B83F55" w:rsidRPr="006A2D1A">
        <w:rPr>
          <w:rStyle w:val="Char2"/>
          <w:rFonts w:hint="eastAsia"/>
          <w:rtl/>
        </w:rPr>
        <w:t>حَس</w:t>
      </w:r>
      <w:r w:rsidR="00B83F55" w:rsidRPr="006A2D1A">
        <w:rPr>
          <w:rStyle w:val="Char2"/>
          <w:rFonts w:hint="cs"/>
          <w:rtl/>
        </w:rPr>
        <w:t>ۡ</w:t>
      </w:r>
      <w:r w:rsidR="00B83F55" w:rsidRPr="006A2D1A">
        <w:rPr>
          <w:rStyle w:val="Char2"/>
          <w:rFonts w:hint="eastAsia"/>
          <w:rtl/>
        </w:rPr>
        <w:t>بُنَا</w:t>
      </w:r>
      <w:r w:rsidR="00B83F55" w:rsidRPr="006A2D1A">
        <w:rPr>
          <w:rStyle w:val="Char2"/>
          <w:rtl/>
        </w:rPr>
        <w:t xml:space="preserve"> </w:t>
      </w:r>
      <w:r w:rsidR="00B83F55" w:rsidRPr="006A2D1A">
        <w:rPr>
          <w:rStyle w:val="Char2"/>
          <w:rFonts w:hint="cs"/>
          <w:rtl/>
        </w:rPr>
        <w:t>ٱ</w:t>
      </w:r>
      <w:r w:rsidR="00B83F55" w:rsidRPr="006A2D1A">
        <w:rPr>
          <w:rStyle w:val="Char2"/>
          <w:rFonts w:hint="eastAsia"/>
          <w:rtl/>
        </w:rPr>
        <w:t>للَّهُ</w:t>
      </w:r>
      <w:r w:rsidR="00B83F55" w:rsidRPr="006A2D1A">
        <w:rPr>
          <w:rStyle w:val="Char2"/>
          <w:rtl/>
        </w:rPr>
        <w:t xml:space="preserve"> </w:t>
      </w:r>
      <w:r w:rsidR="00B83F55" w:rsidRPr="006A2D1A">
        <w:rPr>
          <w:rStyle w:val="Char2"/>
          <w:rFonts w:hint="eastAsia"/>
          <w:rtl/>
        </w:rPr>
        <w:t>وَنِع</w:t>
      </w:r>
      <w:r w:rsidR="00B83F55" w:rsidRPr="006A2D1A">
        <w:rPr>
          <w:rStyle w:val="Char2"/>
          <w:rFonts w:hint="cs"/>
          <w:rtl/>
        </w:rPr>
        <w:t>ۡ</w:t>
      </w:r>
      <w:r w:rsidR="00B83F55" w:rsidRPr="006A2D1A">
        <w:rPr>
          <w:rStyle w:val="Char2"/>
          <w:rFonts w:hint="eastAsia"/>
          <w:rtl/>
        </w:rPr>
        <w:t>مَ</w:t>
      </w:r>
      <w:r w:rsidR="00B83F55" w:rsidRPr="006A2D1A">
        <w:rPr>
          <w:rStyle w:val="Char2"/>
          <w:rtl/>
        </w:rPr>
        <w:t xml:space="preserve"> </w:t>
      </w:r>
      <w:r w:rsidR="00B83F55" w:rsidRPr="006A2D1A">
        <w:rPr>
          <w:rStyle w:val="Char2"/>
          <w:rFonts w:hint="cs"/>
          <w:rtl/>
        </w:rPr>
        <w:t>ٱ</w:t>
      </w:r>
      <w:r w:rsidR="00B83F55" w:rsidRPr="006A2D1A">
        <w:rPr>
          <w:rStyle w:val="Char2"/>
          <w:rFonts w:hint="eastAsia"/>
          <w:rtl/>
        </w:rPr>
        <w:t>ل</w:t>
      </w:r>
      <w:r w:rsidR="00B83F55" w:rsidRPr="006A2D1A">
        <w:rPr>
          <w:rStyle w:val="Char2"/>
          <w:rFonts w:hint="cs"/>
          <w:rtl/>
        </w:rPr>
        <w:t>ۡ</w:t>
      </w:r>
      <w:r w:rsidR="00B83F55" w:rsidRPr="006A2D1A">
        <w:rPr>
          <w:rStyle w:val="Char2"/>
          <w:rFonts w:hint="eastAsia"/>
          <w:rtl/>
        </w:rPr>
        <w:t>وَكِيلُ</w:t>
      </w:r>
      <w:r w:rsidR="00B83F55" w:rsidRPr="006A2D1A">
        <w:rPr>
          <w:rFonts w:ascii="KFGQPC Uthman Taha Naskh" w:hint="cs"/>
          <w:rtl/>
          <w:lang w:val="en-MY" w:eastAsia="en-MY" w:bidi="ar-SA"/>
        </w:rPr>
        <w:t>﴾</w:t>
      </w:r>
      <w:r w:rsidR="00B83F55" w:rsidRPr="006A2D1A">
        <w:rPr>
          <w:rFonts w:ascii="KFGQPC Uthman Taha Naskh"/>
          <w:rtl/>
          <w:lang w:val="en-MY" w:eastAsia="en-MY" w:bidi="ar-SA"/>
        </w:rPr>
        <w:t xml:space="preserve"> </w:t>
      </w:r>
      <w:r w:rsidRPr="006A2D1A">
        <w:rPr>
          <w:rtl/>
          <w:lang w:bidi="ar-SA"/>
        </w:rPr>
        <w:t>قَالَهَا إبْراهِيمُ</w:t>
      </w:r>
      <w:r w:rsidRPr="006A2D1A">
        <w:rPr>
          <w:b w:val="0"/>
          <w:bCs w:val="0"/>
          <w:rtl/>
          <w:lang w:bidi="ar-SA"/>
        </w:rPr>
        <w:sym w:font="AGA Arabesque" w:char="F072"/>
      </w:r>
      <w:r w:rsidRPr="006A2D1A">
        <w:rPr>
          <w:rtl/>
          <w:lang w:bidi="ar-SA"/>
        </w:rPr>
        <w:t xml:space="preserve"> حينَ أُلْقِى في النَّار، وَقالهَا مُحمَّدٌ</w:t>
      </w:r>
      <w:r w:rsidRPr="006A2D1A">
        <w:rPr>
          <w:b w:val="0"/>
          <w:bCs w:val="0"/>
          <w:rtl/>
          <w:lang w:bidi="ar-SA"/>
        </w:rPr>
        <w:sym w:font="AGA Arabesque" w:char="F072"/>
      </w:r>
      <w:r w:rsidRPr="006A2D1A">
        <w:rPr>
          <w:rtl/>
          <w:lang w:bidi="ar-SA"/>
        </w:rPr>
        <w:t xml:space="preserve"> حيِنَ قَالُوا:</w:t>
      </w:r>
      <w:r w:rsidRPr="006A2D1A">
        <w:rPr>
          <w:rFonts w:cs="B Badr"/>
          <w:rtl/>
          <w:lang w:bidi="ar-SA"/>
        </w:rPr>
        <w:t xml:space="preserve"> </w:t>
      </w:r>
      <w:r w:rsidR="00B83F55" w:rsidRPr="006A2D1A">
        <w:rPr>
          <w:rFonts w:ascii="KFGQPC Uthman Taha Naskh" w:hint="cs"/>
          <w:rtl/>
          <w:lang w:val="en-MY" w:eastAsia="en-MY" w:bidi="ar-SA"/>
        </w:rPr>
        <w:t>﴿</w:t>
      </w:r>
      <w:r w:rsidR="00B83F55" w:rsidRPr="006A2D1A">
        <w:rPr>
          <w:rStyle w:val="Char2"/>
          <w:rFonts w:hint="eastAsia"/>
          <w:rtl/>
        </w:rPr>
        <w:t>إِنَّ</w:t>
      </w:r>
      <w:r w:rsidR="00B83F55" w:rsidRPr="006A2D1A">
        <w:rPr>
          <w:rStyle w:val="Char2"/>
          <w:rtl/>
        </w:rPr>
        <w:t xml:space="preserve"> </w:t>
      </w:r>
      <w:r w:rsidR="00B83F55" w:rsidRPr="006A2D1A">
        <w:rPr>
          <w:rStyle w:val="Char2"/>
          <w:rFonts w:hint="cs"/>
          <w:rtl/>
        </w:rPr>
        <w:t>ٱ</w:t>
      </w:r>
      <w:r w:rsidR="00B83F55" w:rsidRPr="006A2D1A">
        <w:rPr>
          <w:rStyle w:val="Char2"/>
          <w:rFonts w:hint="eastAsia"/>
          <w:rtl/>
        </w:rPr>
        <w:t>لنَّاسَ</w:t>
      </w:r>
      <w:r w:rsidR="00B83F55" w:rsidRPr="006A2D1A">
        <w:rPr>
          <w:rStyle w:val="Char2"/>
          <w:rtl/>
        </w:rPr>
        <w:t xml:space="preserve"> </w:t>
      </w:r>
      <w:r w:rsidR="00B83F55" w:rsidRPr="006A2D1A">
        <w:rPr>
          <w:rStyle w:val="Char2"/>
          <w:rFonts w:hint="eastAsia"/>
          <w:rtl/>
        </w:rPr>
        <w:t>قَد</w:t>
      </w:r>
      <w:r w:rsidR="00B83F55" w:rsidRPr="006A2D1A">
        <w:rPr>
          <w:rStyle w:val="Char2"/>
          <w:rFonts w:hint="cs"/>
          <w:rtl/>
        </w:rPr>
        <w:t>ۡ</w:t>
      </w:r>
      <w:r w:rsidR="00B83F55" w:rsidRPr="006A2D1A">
        <w:rPr>
          <w:rStyle w:val="Char2"/>
          <w:rtl/>
        </w:rPr>
        <w:t xml:space="preserve"> </w:t>
      </w:r>
      <w:r w:rsidR="00B83F55" w:rsidRPr="006A2D1A">
        <w:rPr>
          <w:rStyle w:val="Char2"/>
          <w:rFonts w:hint="eastAsia"/>
          <w:rtl/>
        </w:rPr>
        <w:t>جَمَعُواْ</w:t>
      </w:r>
      <w:r w:rsidR="00B83F55" w:rsidRPr="006A2D1A">
        <w:rPr>
          <w:rStyle w:val="Char2"/>
          <w:rtl/>
        </w:rPr>
        <w:t xml:space="preserve"> </w:t>
      </w:r>
      <w:r w:rsidR="00B83F55" w:rsidRPr="006A2D1A">
        <w:rPr>
          <w:rStyle w:val="Char2"/>
          <w:rFonts w:hint="eastAsia"/>
          <w:rtl/>
        </w:rPr>
        <w:t>لَكُم</w:t>
      </w:r>
      <w:r w:rsidR="00B83F55" w:rsidRPr="006A2D1A">
        <w:rPr>
          <w:rStyle w:val="Char2"/>
          <w:rFonts w:hint="cs"/>
          <w:rtl/>
        </w:rPr>
        <w:t>ۡ</w:t>
      </w:r>
      <w:r w:rsidR="00B83F55" w:rsidRPr="006A2D1A">
        <w:rPr>
          <w:rStyle w:val="Char2"/>
          <w:rtl/>
        </w:rPr>
        <w:t xml:space="preserve"> </w:t>
      </w:r>
      <w:r w:rsidR="00B83F55" w:rsidRPr="006A2D1A">
        <w:rPr>
          <w:rStyle w:val="Char2"/>
          <w:rFonts w:hint="eastAsia"/>
          <w:rtl/>
        </w:rPr>
        <w:t>فَ</w:t>
      </w:r>
      <w:r w:rsidR="00B83F55" w:rsidRPr="006A2D1A">
        <w:rPr>
          <w:rStyle w:val="Char2"/>
          <w:rFonts w:hint="cs"/>
          <w:rtl/>
        </w:rPr>
        <w:t>ٱ</w:t>
      </w:r>
      <w:r w:rsidR="00B83F55" w:rsidRPr="006A2D1A">
        <w:rPr>
          <w:rStyle w:val="Char2"/>
          <w:rFonts w:hint="eastAsia"/>
          <w:rtl/>
        </w:rPr>
        <w:t>خ</w:t>
      </w:r>
      <w:r w:rsidR="00B83F55" w:rsidRPr="006A2D1A">
        <w:rPr>
          <w:rStyle w:val="Char2"/>
          <w:rFonts w:hint="cs"/>
          <w:rtl/>
        </w:rPr>
        <w:t>ۡ</w:t>
      </w:r>
      <w:r w:rsidR="00B83F55" w:rsidRPr="006A2D1A">
        <w:rPr>
          <w:rStyle w:val="Char2"/>
          <w:rFonts w:hint="eastAsia"/>
          <w:rtl/>
        </w:rPr>
        <w:t>شَو</w:t>
      </w:r>
      <w:r w:rsidR="00B83F55" w:rsidRPr="006A2D1A">
        <w:rPr>
          <w:rStyle w:val="Char2"/>
          <w:rFonts w:hint="cs"/>
          <w:rtl/>
        </w:rPr>
        <w:t>ۡ</w:t>
      </w:r>
      <w:r w:rsidR="00B83F55" w:rsidRPr="006A2D1A">
        <w:rPr>
          <w:rStyle w:val="Char2"/>
          <w:rFonts w:hint="eastAsia"/>
          <w:rtl/>
        </w:rPr>
        <w:t>هُم</w:t>
      </w:r>
      <w:r w:rsidR="00B83F55" w:rsidRPr="006A2D1A">
        <w:rPr>
          <w:rStyle w:val="Char2"/>
          <w:rFonts w:hint="cs"/>
          <w:rtl/>
        </w:rPr>
        <w:t>ۡ</w:t>
      </w:r>
      <w:r w:rsidR="00B83F55" w:rsidRPr="006A2D1A">
        <w:rPr>
          <w:rStyle w:val="Char2"/>
          <w:rtl/>
        </w:rPr>
        <w:t xml:space="preserve"> </w:t>
      </w:r>
      <w:r w:rsidR="00B83F55" w:rsidRPr="006A2D1A">
        <w:rPr>
          <w:rStyle w:val="Char2"/>
          <w:rFonts w:hint="eastAsia"/>
          <w:rtl/>
        </w:rPr>
        <w:t>فَزَادَهُم</w:t>
      </w:r>
      <w:r w:rsidR="00B83F55" w:rsidRPr="006A2D1A">
        <w:rPr>
          <w:rStyle w:val="Char2"/>
          <w:rFonts w:hint="cs"/>
          <w:rtl/>
        </w:rPr>
        <w:t>ۡ</w:t>
      </w:r>
      <w:r w:rsidR="00B83F55" w:rsidRPr="006A2D1A">
        <w:rPr>
          <w:rStyle w:val="Char2"/>
          <w:rtl/>
        </w:rPr>
        <w:t xml:space="preserve"> </w:t>
      </w:r>
      <w:r w:rsidR="00B83F55" w:rsidRPr="006A2D1A">
        <w:rPr>
          <w:rStyle w:val="Char2"/>
          <w:rFonts w:hint="eastAsia"/>
          <w:rtl/>
        </w:rPr>
        <w:t>إِيمَ</w:t>
      </w:r>
      <w:r w:rsidR="00B83F55" w:rsidRPr="006A2D1A">
        <w:rPr>
          <w:rStyle w:val="Char2"/>
          <w:rFonts w:hint="cs"/>
          <w:rtl/>
        </w:rPr>
        <w:t>ٰ</w:t>
      </w:r>
      <w:r w:rsidR="00B83F55" w:rsidRPr="006A2D1A">
        <w:rPr>
          <w:rStyle w:val="Char2"/>
          <w:rFonts w:hint="eastAsia"/>
          <w:rtl/>
        </w:rPr>
        <w:t>ن</w:t>
      </w:r>
      <w:r w:rsidR="00B83F55" w:rsidRPr="006A2D1A">
        <w:rPr>
          <w:rStyle w:val="Char2"/>
          <w:rFonts w:hint="cs"/>
          <w:rtl/>
        </w:rPr>
        <w:t>ٗ</w:t>
      </w:r>
      <w:r w:rsidR="00B83F55" w:rsidRPr="006A2D1A">
        <w:rPr>
          <w:rStyle w:val="Char2"/>
          <w:rFonts w:hint="eastAsia"/>
          <w:rtl/>
        </w:rPr>
        <w:t>ا</w:t>
      </w:r>
      <w:r w:rsidR="00B83F55" w:rsidRPr="006A2D1A">
        <w:rPr>
          <w:rStyle w:val="Char2"/>
          <w:rtl/>
        </w:rPr>
        <w:t xml:space="preserve"> </w:t>
      </w:r>
      <w:r w:rsidR="00B83F55" w:rsidRPr="006A2D1A">
        <w:rPr>
          <w:rStyle w:val="Char2"/>
          <w:rFonts w:hint="eastAsia"/>
          <w:rtl/>
        </w:rPr>
        <w:t>وَقَالُواْ</w:t>
      </w:r>
      <w:r w:rsidR="00B83F55" w:rsidRPr="006A2D1A">
        <w:rPr>
          <w:rStyle w:val="Char2"/>
          <w:rtl/>
        </w:rPr>
        <w:t xml:space="preserve"> </w:t>
      </w:r>
      <w:r w:rsidR="00B83F55" w:rsidRPr="006A2D1A">
        <w:rPr>
          <w:rStyle w:val="Char2"/>
          <w:rFonts w:hint="eastAsia"/>
          <w:rtl/>
        </w:rPr>
        <w:t>حَس</w:t>
      </w:r>
      <w:r w:rsidR="00B83F55" w:rsidRPr="006A2D1A">
        <w:rPr>
          <w:rStyle w:val="Char2"/>
          <w:rFonts w:hint="cs"/>
          <w:rtl/>
        </w:rPr>
        <w:t>ۡ</w:t>
      </w:r>
      <w:r w:rsidR="00B83F55" w:rsidRPr="006A2D1A">
        <w:rPr>
          <w:rStyle w:val="Char2"/>
          <w:rFonts w:hint="eastAsia"/>
          <w:rtl/>
        </w:rPr>
        <w:t>بُنَا</w:t>
      </w:r>
      <w:r w:rsidR="00B83F55" w:rsidRPr="006A2D1A">
        <w:rPr>
          <w:rStyle w:val="Char2"/>
          <w:rtl/>
        </w:rPr>
        <w:t xml:space="preserve"> </w:t>
      </w:r>
      <w:r w:rsidR="00B83F55" w:rsidRPr="006A2D1A">
        <w:rPr>
          <w:rStyle w:val="Char2"/>
          <w:rFonts w:hint="cs"/>
          <w:rtl/>
        </w:rPr>
        <w:t>ٱ</w:t>
      </w:r>
      <w:r w:rsidR="00B83F55" w:rsidRPr="006A2D1A">
        <w:rPr>
          <w:rStyle w:val="Char2"/>
          <w:rFonts w:hint="eastAsia"/>
          <w:rtl/>
        </w:rPr>
        <w:t>للَّهُ</w:t>
      </w:r>
      <w:r w:rsidR="00B83F55" w:rsidRPr="006A2D1A">
        <w:rPr>
          <w:rStyle w:val="Char2"/>
          <w:rtl/>
        </w:rPr>
        <w:t xml:space="preserve"> </w:t>
      </w:r>
      <w:r w:rsidR="00B83F55" w:rsidRPr="006A2D1A">
        <w:rPr>
          <w:rStyle w:val="Char2"/>
          <w:rFonts w:hint="eastAsia"/>
          <w:rtl/>
        </w:rPr>
        <w:t>وَنِع</w:t>
      </w:r>
      <w:r w:rsidR="00B83F55" w:rsidRPr="006A2D1A">
        <w:rPr>
          <w:rStyle w:val="Char2"/>
          <w:rFonts w:hint="cs"/>
          <w:rtl/>
        </w:rPr>
        <w:t>ۡ</w:t>
      </w:r>
      <w:r w:rsidR="00B83F55" w:rsidRPr="006A2D1A">
        <w:rPr>
          <w:rStyle w:val="Char2"/>
          <w:rFonts w:hint="eastAsia"/>
          <w:rtl/>
        </w:rPr>
        <w:t>مَ</w:t>
      </w:r>
      <w:r w:rsidR="00B83F55" w:rsidRPr="006A2D1A">
        <w:rPr>
          <w:rStyle w:val="Char2"/>
          <w:rtl/>
        </w:rPr>
        <w:t xml:space="preserve"> </w:t>
      </w:r>
      <w:r w:rsidR="00B83F55" w:rsidRPr="006A2D1A">
        <w:rPr>
          <w:rStyle w:val="Char2"/>
          <w:rFonts w:hint="cs"/>
          <w:rtl/>
        </w:rPr>
        <w:t>ٱ</w:t>
      </w:r>
      <w:r w:rsidR="00B83F55" w:rsidRPr="006A2D1A">
        <w:rPr>
          <w:rStyle w:val="Char2"/>
          <w:rFonts w:hint="eastAsia"/>
          <w:rtl/>
        </w:rPr>
        <w:t>ل</w:t>
      </w:r>
      <w:r w:rsidR="00B83F55" w:rsidRPr="006A2D1A">
        <w:rPr>
          <w:rStyle w:val="Char2"/>
          <w:rFonts w:hint="cs"/>
          <w:rtl/>
        </w:rPr>
        <w:t>ۡ</w:t>
      </w:r>
      <w:r w:rsidR="00B83F55" w:rsidRPr="006A2D1A">
        <w:rPr>
          <w:rStyle w:val="Char2"/>
          <w:rFonts w:hint="eastAsia"/>
          <w:rtl/>
        </w:rPr>
        <w:t>وَكِيلُ</w:t>
      </w:r>
      <w:r w:rsidR="00B83F55" w:rsidRPr="006A2D1A">
        <w:rPr>
          <w:rFonts w:ascii="KFGQPC Uthman Taha Naskh" w:hint="cs"/>
          <w:rtl/>
          <w:lang w:val="en-MY" w:eastAsia="en-MY" w:bidi="ar-SA"/>
        </w:rPr>
        <w:t>﴾</w:t>
      </w:r>
      <w:r w:rsidR="00B83F55" w:rsidRPr="006A2D1A">
        <w:rPr>
          <w:rFonts w:ascii="KFGQPC Uthman Taha Naskh"/>
          <w:rtl/>
          <w:lang w:val="en-MY" w:eastAsia="en-MY" w:bidi="ar-SA"/>
        </w:rPr>
        <w:t xml:space="preserve"> </w:t>
      </w:r>
      <w:r w:rsidRPr="006A2D1A">
        <w:rPr>
          <w:rFonts w:cs="B Badr"/>
          <w:rtl/>
          <w:lang w:bidi="ar-SA"/>
        </w:rPr>
        <w:t xml:space="preserve"> </w:t>
      </w:r>
      <w:r w:rsidRPr="006A2D1A">
        <w:rPr>
          <w:rtl/>
          <w:lang w:bidi="ar-SA"/>
        </w:rPr>
        <w:t>[روایت بخارى]</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269"/>
      </w:r>
      <w:r w:rsidR="003A729F" w:rsidRPr="006A2D1A">
        <w:rPr>
          <w:rStyle w:val="FootnoteReference"/>
          <w:rFonts w:cs="B Lotus"/>
          <w:bCs w:val="0"/>
          <w:szCs w:val="28"/>
          <w:rtl/>
          <w:lang w:bidi="ar-SA"/>
        </w:rPr>
        <w:t>)</w:t>
      </w:r>
    </w:p>
    <w:p w:rsidR="00CD5846" w:rsidRPr="006A2D1A" w:rsidRDefault="00CD5846" w:rsidP="0040309C">
      <w:pPr>
        <w:pStyle w:val="a4"/>
        <w:rPr>
          <w:rtl/>
          <w:lang w:bidi="ar-SA"/>
        </w:rPr>
      </w:pPr>
      <w:r w:rsidRPr="006A2D1A">
        <w:rPr>
          <w:rtl/>
          <w:lang w:bidi="ar-SA"/>
        </w:rPr>
        <w:t>وفي رواية له عن ابْنِ عَبَّاسٍ</w:t>
      </w:r>
      <w:r w:rsidR="000A1C33" w:rsidRPr="006A2D1A">
        <w:rPr>
          <w:rFonts w:cs="(M. Aiyada Ayoub ALKobaisi)"/>
          <w:b w:val="0"/>
          <w:bCs w:val="0"/>
          <w:rtl/>
          <w:lang w:bidi="ar-SA"/>
        </w:rPr>
        <w:t>$</w:t>
      </w:r>
      <w:r w:rsidRPr="006A2D1A">
        <w:rPr>
          <w:rtl/>
          <w:lang w:bidi="ar-SA"/>
        </w:rPr>
        <w:t xml:space="preserve"> قال: «كَانَ آخِرَ قَوْل إبْراهِيمَ</w:t>
      </w:r>
      <w:r w:rsidRPr="006A2D1A">
        <w:rPr>
          <w:b w:val="0"/>
          <w:bCs w:val="0"/>
          <w:rtl/>
          <w:lang w:bidi="ar-SA"/>
        </w:rPr>
        <w:sym w:font="AGA Arabesque" w:char="F072"/>
      </w:r>
      <w:r w:rsidRPr="006A2D1A">
        <w:rPr>
          <w:rtl/>
          <w:lang w:bidi="ar-SA"/>
        </w:rPr>
        <w:t xml:space="preserve"> حِينَ ألْقِي في النَّارِ: «حسْبي اللَّهُ وَنِعمَ الْوَكِيلُ».</w:t>
      </w:r>
    </w:p>
    <w:p w:rsidR="00846DC3" w:rsidRPr="006A2D1A" w:rsidRDefault="000A1C33" w:rsidP="00182229">
      <w:pPr>
        <w:pStyle w:val="PlainText"/>
        <w:rPr>
          <w:rFonts w:ascii="Traditional Arabic"/>
          <w:spacing w:val="0"/>
          <w:rtl/>
        </w:rPr>
      </w:pPr>
      <w:r w:rsidRPr="006A2D1A">
        <w:rPr>
          <w:rFonts w:hAnsi="AGA Arabesque"/>
          <w:b/>
          <w:bCs/>
          <w:spacing w:val="0"/>
          <w:rtl/>
        </w:rPr>
        <w:t>ترجمه:</w:t>
      </w:r>
      <w:r w:rsidRPr="006A2D1A">
        <w:rPr>
          <w:rFonts w:hAnsi="AGA Arabesque"/>
          <w:spacing w:val="0"/>
          <w:rtl/>
        </w:rPr>
        <w:t xml:space="preserve"> </w:t>
      </w:r>
      <w:r w:rsidR="00846DC3" w:rsidRPr="006A2D1A">
        <w:rPr>
          <w:rFonts w:hAnsi="AGA Arabesque"/>
          <w:spacing w:val="0"/>
          <w:rtl/>
        </w:rPr>
        <w:t>ابن‌عباس</w:t>
      </w:r>
      <w:r w:rsidRPr="006A2D1A">
        <w:rPr>
          <w:rFonts w:hAnsi="AGA Arabesque" w:cs="(M. Aiyada Ayoub ALKobaisi)"/>
          <w:spacing w:val="0"/>
          <w:rtl/>
        </w:rPr>
        <w:t>$</w:t>
      </w:r>
      <w:r w:rsidR="00846DC3" w:rsidRPr="006A2D1A">
        <w:rPr>
          <w:rFonts w:hAnsi="AGA Arabesque"/>
          <w:spacing w:val="0"/>
          <w:rtl/>
        </w:rPr>
        <w:t xml:space="preserve"> مي‌گويد: هنگامي كه ابراهيم</w:t>
      </w:r>
      <w:r w:rsidR="002577FB" w:rsidRPr="006A2D1A">
        <w:rPr>
          <w:rFonts w:hAnsi="AGA Arabesque"/>
          <w:spacing w:val="0"/>
        </w:rPr>
        <w:sym w:font="AGA Arabesque" w:char="F072"/>
      </w:r>
      <w:r w:rsidR="00846DC3" w:rsidRPr="006A2D1A">
        <w:rPr>
          <w:rFonts w:hAnsi="AGA Arabesque"/>
          <w:spacing w:val="0"/>
          <w:rtl/>
        </w:rPr>
        <w:t xml:space="preserve"> را در آتش انداختند، گفت: </w:t>
      </w:r>
      <w:r w:rsidR="004E1B0A" w:rsidRPr="006A2D1A">
        <w:rPr>
          <w:rFonts w:hAnsi="AGA Arabesque" w:hint="cs"/>
          <w:spacing w:val="0"/>
          <w:rtl/>
        </w:rPr>
        <w:t xml:space="preserve">  </w:t>
      </w:r>
      <w:r w:rsidR="00182229" w:rsidRPr="006A2D1A">
        <w:rPr>
          <w:rFonts w:ascii="KFGQPC Uthman Taha Naskh" w:cs="KFGQPC Uthman Taha Naskh" w:hint="cs"/>
          <w:spacing w:val="0"/>
          <w:rtl/>
          <w:lang w:val="en-MY" w:eastAsia="en-MY"/>
        </w:rPr>
        <w:t>﴿</w:t>
      </w:r>
      <w:r w:rsidR="00182229" w:rsidRPr="006A2D1A">
        <w:rPr>
          <w:rStyle w:val="Char2"/>
          <w:rFonts w:hint="eastAsia"/>
          <w:spacing w:val="0"/>
          <w:rtl/>
        </w:rPr>
        <w:t>حَس</w:t>
      </w:r>
      <w:r w:rsidR="00182229" w:rsidRPr="006A2D1A">
        <w:rPr>
          <w:rStyle w:val="Char2"/>
          <w:rFonts w:hint="cs"/>
          <w:spacing w:val="0"/>
          <w:rtl/>
        </w:rPr>
        <w:t>ۡ</w:t>
      </w:r>
      <w:r w:rsidR="00182229" w:rsidRPr="006A2D1A">
        <w:rPr>
          <w:rStyle w:val="Char2"/>
          <w:rFonts w:hint="eastAsia"/>
          <w:spacing w:val="0"/>
          <w:rtl/>
        </w:rPr>
        <w:t>بُنَا</w:t>
      </w:r>
      <w:r w:rsidR="00182229" w:rsidRPr="006A2D1A">
        <w:rPr>
          <w:rStyle w:val="Char2"/>
          <w:spacing w:val="0"/>
          <w:rtl/>
        </w:rPr>
        <w:t xml:space="preserve"> </w:t>
      </w:r>
      <w:r w:rsidR="00182229" w:rsidRPr="006A2D1A">
        <w:rPr>
          <w:rStyle w:val="Char2"/>
          <w:rFonts w:hint="cs"/>
          <w:spacing w:val="0"/>
          <w:rtl/>
        </w:rPr>
        <w:t>ٱ</w:t>
      </w:r>
      <w:r w:rsidR="00182229" w:rsidRPr="006A2D1A">
        <w:rPr>
          <w:rStyle w:val="Char2"/>
          <w:rFonts w:hint="eastAsia"/>
          <w:spacing w:val="0"/>
          <w:rtl/>
        </w:rPr>
        <w:t>للَّهُ</w:t>
      </w:r>
      <w:r w:rsidR="00182229" w:rsidRPr="006A2D1A">
        <w:rPr>
          <w:rStyle w:val="Char2"/>
          <w:spacing w:val="0"/>
          <w:rtl/>
        </w:rPr>
        <w:t xml:space="preserve"> </w:t>
      </w:r>
      <w:r w:rsidR="00182229" w:rsidRPr="006A2D1A">
        <w:rPr>
          <w:rStyle w:val="Char2"/>
          <w:rFonts w:hint="eastAsia"/>
          <w:spacing w:val="0"/>
          <w:rtl/>
        </w:rPr>
        <w:t>وَنِع</w:t>
      </w:r>
      <w:r w:rsidR="00182229" w:rsidRPr="006A2D1A">
        <w:rPr>
          <w:rStyle w:val="Char2"/>
          <w:rFonts w:hint="cs"/>
          <w:spacing w:val="0"/>
          <w:rtl/>
        </w:rPr>
        <w:t>ۡ</w:t>
      </w:r>
      <w:r w:rsidR="00182229" w:rsidRPr="006A2D1A">
        <w:rPr>
          <w:rStyle w:val="Char2"/>
          <w:rFonts w:hint="eastAsia"/>
          <w:spacing w:val="0"/>
          <w:rtl/>
        </w:rPr>
        <w:t>مَ</w:t>
      </w:r>
      <w:r w:rsidR="00182229" w:rsidRPr="006A2D1A">
        <w:rPr>
          <w:rStyle w:val="Char2"/>
          <w:spacing w:val="0"/>
          <w:rtl/>
        </w:rPr>
        <w:t xml:space="preserve"> </w:t>
      </w:r>
      <w:r w:rsidR="00182229" w:rsidRPr="006A2D1A">
        <w:rPr>
          <w:rStyle w:val="Char2"/>
          <w:rFonts w:hint="cs"/>
          <w:spacing w:val="0"/>
          <w:rtl/>
        </w:rPr>
        <w:t>ٱ</w:t>
      </w:r>
      <w:r w:rsidR="00182229" w:rsidRPr="006A2D1A">
        <w:rPr>
          <w:rStyle w:val="Char2"/>
          <w:rFonts w:hint="eastAsia"/>
          <w:spacing w:val="0"/>
          <w:rtl/>
        </w:rPr>
        <w:t>ل</w:t>
      </w:r>
      <w:r w:rsidR="00182229" w:rsidRPr="006A2D1A">
        <w:rPr>
          <w:rStyle w:val="Char2"/>
          <w:rFonts w:hint="cs"/>
          <w:spacing w:val="0"/>
          <w:rtl/>
        </w:rPr>
        <w:t>ۡ</w:t>
      </w:r>
      <w:r w:rsidR="00182229" w:rsidRPr="006A2D1A">
        <w:rPr>
          <w:rStyle w:val="Char2"/>
          <w:rFonts w:hint="eastAsia"/>
          <w:spacing w:val="0"/>
          <w:rtl/>
        </w:rPr>
        <w:t>وَكِيلُ</w:t>
      </w:r>
      <w:r w:rsidR="00182229" w:rsidRPr="006A2D1A">
        <w:rPr>
          <w:rFonts w:ascii="KFGQPC Uthman Taha Naskh" w:cs="KFGQPC Uthman Taha Naskh" w:hint="cs"/>
          <w:spacing w:val="0"/>
          <w:rtl/>
          <w:lang w:val="en-MY" w:eastAsia="en-MY"/>
        </w:rPr>
        <w:t>﴾</w:t>
      </w:r>
      <w:r w:rsidR="00846DC3" w:rsidRPr="006A2D1A">
        <w:rPr>
          <w:rFonts w:hAnsi="AGA Arabesque"/>
          <w:spacing w:val="0"/>
          <w:rtl/>
        </w:rPr>
        <w:t xml:space="preserve"> </w:t>
      </w:r>
      <w:r w:rsidR="002577FB" w:rsidRPr="006A2D1A">
        <w:rPr>
          <w:rFonts w:hAnsi="AGA Arabesque"/>
          <w:spacing w:val="0"/>
          <w:rtl/>
        </w:rPr>
        <w:t>و هنگامی که به محمد</w:t>
      </w:r>
      <w:r w:rsidR="002577FB" w:rsidRPr="006A2D1A">
        <w:rPr>
          <w:rFonts w:hAnsi="AGA Arabesque"/>
          <w:spacing w:val="0"/>
        </w:rPr>
        <w:sym w:font="AGA Arabesque" w:char="F072"/>
      </w:r>
      <w:r w:rsidR="002577FB" w:rsidRPr="006A2D1A">
        <w:rPr>
          <w:rFonts w:hAnsi="AGA Arabesque"/>
          <w:spacing w:val="0"/>
          <w:rtl/>
        </w:rPr>
        <w:t xml:space="preserve"> (و یارانش) گفتند: از دشمنان بترسید که برای نبرد با شما جمع شده‌اند</w:t>
      </w:r>
      <w:r w:rsidRPr="006A2D1A">
        <w:rPr>
          <w:rFonts w:hAnsi="AGA Arabesque"/>
          <w:spacing w:val="0"/>
          <w:rtl/>
        </w:rPr>
        <w:t>، این سخن</w:t>
      </w:r>
      <w:r w:rsidR="002577FB" w:rsidRPr="006A2D1A">
        <w:rPr>
          <w:rFonts w:hAnsi="AGA Arabesque"/>
          <w:spacing w:val="0"/>
          <w:rtl/>
        </w:rPr>
        <w:t xml:space="preserve"> بر ایمانشان افزود و گفتند:</w:t>
      </w:r>
      <w:r w:rsidR="00182229" w:rsidRPr="006A2D1A">
        <w:rPr>
          <w:rFonts w:ascii="KFGQPC Uthman Taha Naskh" w:cs="KFGQPC Uthman Taha Naskh" w:hint="cs"/>
          <w:spacing w:val="0"/>
          <w:rtl/>
          <w:lang w:val="en-MY" w:eastAsia="en-MY"/>
        </w:rPr>
        <w:t>﴿</w:t>
      </w:r>
      <w:r w:rsidR="00182229" w:rsidRPr="006A2D1A">
        <w:rPr>
          <w:rStyle w:val="Char2"/>
          <w:rFonts w:hint="eastAsia"/>
          <w:spacing w:val="0"/>
          <w:rtl/>
        </w:rPr>
        <w:t>حَس</w:t>
      </w:r>
      <w:r w:rsidR="00182229" w:rsidRPr="006A2D1A">
        <w:rPr>
          <w:rStyle w:val="Char2"/>
          <w:rFonts w:hint="cs"/>
          <w:spacing w:val="0"/>
          <w:rtl/>
        </w:rPr>
        <w:t>ۡ</w:t>
      </w:r>
      <w:r w:rsidR="00182229" w:rsidRPr="006A2D1A">
        <w:rPr>
          <w:rStyle w:val="Char2"/>
          <w:rFonts w:hint="eastAsia"/>
          <w:spacing w:val="0"/>
          <w:rtl/>
        </w:rPr>
        <w:t>بُنَا</w:t>
      </w:r>
      <w:r w:rsidR="00182229" w:rsidRPr="006A2D1A">
        <w:rPr>
          <w:rStyle w:val="Char2"/>
          <w:spacing w:val="0"/>
          <w:rtl/>
        </w:rPr>
        <w:t xml:space="preserve"> </w:t>
      </w:r>
      <w:r w:rsidR="00182229" w:rsidRPr="006A2D1A">
        <w:rPr>
          <w:rStyle w:val="Char2"/>
          <w:rFonts w:hint="cs"/>
          <w:spacing w:val="0"/>
          <w:rtl/>
        </w:rPr>
        <w:t>ٱ</w:t>
      </w:r>
      <w:r w:rsidR="00182229" w:rsidRPr="006A2D1A">
        <w:rPr>
          <w:rStyle w:val="Char2"/>
          <w:rFonts w:hint="eastAsia"/>
          <w:spacing w:val="0"/>
          <w:rtl/>
        </w:rPr>
        <w:t>للَّهُ</w:t>
      </w:r>
      <w:r w:rsidR="00182229" w:rsidRPr="006A2D1A">
        <w:rPr>
          <w:rStyle w:val="Char2"/>
          <w:spacing w:val="0"/>
          <w:rtl/>
        </w:rPr>
        <w:t xml:space="preserve"> </w:t>
      </w:r>
      <w:r w:rsidR="00182229" w:rsidRPr="006A2D1A">
        <w:rPr>
          <w:rStyle w:val="Char2"/>
          <w:rFonts w:hint="eastAsia"/>
          <w:spacing w:val="0"/>
          <w:rtl/>
        </w:rPr>
        <w:t>وَنِع</w:t>
      </w:r>
      <w:r w:rsidR="00182229" w:rsidRPr="006A2D1A">
        <w:rPr>
          <w:rStyle w:val="Char2"/>
          <w:rFonts w:hint="cs"/>
          <w:spacing w:val="0"/>
          <w:rtl/>
        </w:rPr>
        <w:t>ۡ</w:t>
      </w:r>
      <w:r w:rsidR="00182229" w:rsidRPr="006A2D1A">
        <w:rPr>
          <w:rStyle w:val="Char2"/>
          <w:rFonts w:hint="eastAsia"/>
          <w:spacing w:val="0"/>
          <w:rtl/>
        </w:rPr>
        <w:t>مَ</w:t>
      </w:r>
      <w:r w:rsidR="00182229" w:rsidRPr="006A2D1A">
        <w:rPr>
          <w:rStyle w:val="Char2"/>
          <w:spacing w:val="0"/>
          <w:rtl/>
        </w:rPr>
        <w:t xml:space="preserve"> </w:t>
      </w:r>
      <w:r w:rsidR="00182229" w:rsidRPr="006A2D1A">
        <w:rPr>
          <w:rStyle w:val="Char2"/>
          <w:rFonts w:hint="cs"/>
          <w:spacing w:val="0"/>
          <w:rtl/>
        </w:rPr>
        <w:t>ٱ</w:t>
      </w:r>
      <w:r w:rsidR="00182229" w:rsidRPr="006A2D1A">
        <w:rPr>
          <w:rStyle w:val="Char2"/>
          <w:rFonts w:hint="eastAsia"/>
          <w:spacing w:val="0"/>
          <w:rtl/>
        </w:rPr>
        <w:t>ل</w:t>
      </w:r>
      <w:r w:rsidR="00182229" w:rsidRPr="006A2D1A">
        <w:rPr>
          <w:rStyle w:val="Char2"/>
          <w:rFonts w:hint="cs"/>
          <w:spacing w:val="0"/>
          <w:rtl/>
        </w:rPr>
        <w:t>ۡ</w:t>
      </w:r>
      <w:r w:rsidR="00182229" w:rsidRPr="006A2D1A">
        <w:rPr>
          <w:rStyle w:val="Char2"/>
          <w:rFonts w:hint="eastAsia"/>
          <w:spacing w:val="0"/>
          <w:rtl/>
        </w:rPr>
        <w:t>وَكِيلُ</w:t>
      </w:r>
      <w:r w:rsidR="00182229" w:rsidRPr="006A2D1A">
        <w:rPr>
          <w:rFonts w:ascii="KFGQPC Uthman Taha Naskh" w:cs="KFGQPC Uthman Taha Naskh" w:hint="cs"/>
          <w:spacing w:val="0"/>
          <w:rtl/>
          <w:lang w:val="en-MY" w:eastAsia="en-MY"/>
        </w:rPr>
        <w:t>﴾</w:t>
      </w:r>
      <w:r w:rsidR="00433EFE" w:rsidRPr="006A2D1A">
        <w:rPr>
          <w:rFonts w:ascii="Traditional Arabic"/>
          <w:spacing w:val="0"/>
          <w:rtl/>
        </w:rPr>
        <w:t xml:space="preserve"> </w:t>
      </w:r>
      <w:r w:rsidR="002577FB" w:rsidRPr="006A2D1A">
        <w:rPr>
          <w:rFonts w:ascii="Traditional Arabic"/>
          <w:spacing w:val="0"/>
          <w:rtl/>
        </w:rPr>
        <w:t>یعنی: «الله، برای ما کافی</w:t>
      </w:r>
      <w:r w:rsidRPr="006A2D1A">
        <w:rPr>
          <w:rFonts w:ascii="Traditional Arabic"/>
          <w:spacing w:val="0"/>
          <w:rtl/>
        </w:rPr>
        <w:t>‌</w:t>
      </w:r>
      <w:r w:rsidR="002577FB" w:rsidRPr="006A2D1A">
        <w:rPr>
          <w:rFonts w:ascii="Traditional Arabic"/>
          <w:spacing w:val="0"/>
          <w:rtl/>
        </w:rPr>
        <w:t>ست و او، بهترین کارساز است».</w:t>
      </w:r>
    </w:p>
    <w:p w:rsidR="002577FB" w:rsidRPr="006A2D1A" w:rsidRDefault="002577FB" w:rsidP="00522994">
      <w:pPr>
        <w:pStyle w:val="PlainText"/>
        <w:spacing w:line="228" w:lineRule="auto"/>
        <w:rPr>
          <w:rFonts w:ascii="Traditional Arabic"/>
          <w:spacing w:val="0"/>
          <w:rtl/>
        </w:rPr>
      </w:pPr>
      <w:r w:rsidRPr="006A2D1A">
        <w:rPr>
          <w:rFonts w:ascii="Traditional Arabic"/>
          <w:spacing w:val="0"/>
          <w:rtl/>
        </w:rPr>
        <w:t>در روایت دیگری از بخاری، آمده است که ابن عباس</w:t>
      </w:r>
      <w:r w:rsidR="000A1C33" w:rsidRPr="006A2D1A">
        <w:rPr>
          <w:rFonts w:ascii="Traditional Arabic" w:cs="(M. Aiyada Ayoub ALKobaisi)"/>
          <w:spacing w:val="0"/>
          <w:rtl/>
        </w:rPr>
        <w:t>$</w:t>
      </w:r>
      <w:r w:rsidRPr="006A2D1A">
        <w:rPr>
          <w:rFonts w:ascii="Traditional Arabic"/>
          <w:spacing w:val="0"/>
          <w:rtl/>
        </w:rPr>
        <w:t xml:space="preserve"> می‌گوید: هنگامی که ابراهیم</w:t>
      </w:r>
      <w:r w:rsidRPr="006A2D1A">
        <w:rPr>
          <w:rFonts w:ascii="Traditional Arabic"/>
          <w:spacing w:val="0"/>
        </w:rPr>
        <w:sym w:font="AGA Arabesque" w:char="F072"/>
      </w:r>
      <w:r w:rsidRPr="006A2D1A">
        <w:rPr>
          <w:rFonts w:ascii="Traditional Arabic"/>
          <w:spacing w:val="0"/>
          <w:rtl/>
        </w:rPr>
        <w:t xml:space="preserve"> را در آتش انداختند، آخرین سخنش، این بود که: </w:t>
      </w:r>
      <w:r w:rsidRPr="006A2D1A">
        <w:rPr>
          <w:rStyle w:val="Char1"/>
          <w:spacing w:val="0"/>
          <w:rtl/>
          <w:lang w:bidi="ar-SA"/>
        </w:rPr>
        <w:t>«</w:t>
      </w:r>
      <w:r w:rsidRPr="006A2D1A">
        <w:rPr>
          <w:rStyle w:val="Char5"/>
          <w:spacing w:val="0"/>
          <w:rtl/>
        </w:rPr>
        <w:t>حسْبي اللَّهُ وَنِعمَ الْوَكِيلُ</w:t>
      </w:r>
      <w:r w:rsidRPr="006A2D1A">
        <w:rPr>
          <w:rStyle w:val="Char1"/>
          <w:spacing w:val="0"/>
          <w:rtl/>
          <w:lang w:bidi="ar-SA"/>
        </w:rPr>
        <w:t>»</w:t>
      </w:r>
      <w:r w:rsidR="000A1C33" w:rsidRPr="006A2D1A">
        <w:rPr>
          <w:rFonts w:ascii="Traditional Arabic"/>
          <w:spacing w:val="0"/>
          <w:rtl/>
        </w:rPr>
        <w:t>؛</w:t>
      </w:r>
      <w:r w:rsidRPr="006A2D1A">
        <w:rPr>
          <w:rFonts w:ascii="Traditional Arabic"/>
          <w:spacing w:val="0"/>
          <w:rtl/>
        </w:rPr>
        <w:t xml:space="preserve"> یعنی: «الله برای من کافی</w:t>
      </w:r>
      <w:r w:rsidR="000A1C33" w:rsidRPr="006A2D1A">
        <w:rPr>
          <w:rFonts w:ascii="Traditional Arabic"/>
          <w:spacing w:val="0"/>
          <w:rtl/>
        </w:rPr>
        <w:t>‌</w:t>
      </w:r>
      <w:r w:rsidRPr="006A2D1A">
        <w:rPr>
          <w:rFonts w:ascii="Traditional Arabic"/>
          <w:spacing w:val="0"/>
          <w:rtl/>
        </w:rPr>
        <w:t>ست و او، بهترین کارساز است».</w:t>
      </w:r>
    </w:p>
    <w:p w:rsidR="00EB54C3" w:rsidRPr="006A2D1A" w:rsidRDefault="007B666D" w:rsidP="006A2D1A">
      <w:pPr>
        <w:pStyle w:val="PlainText"/>
        <w:ind w:firstLine="0"/>
        <w:jc w:val="center"/>
        <w:rPr>
          <w:rFonts w:hAnsi="AGA Arabesque" w:hint="eastAsia"/>
          <w:b/>
          <w:bCs/>
          <w:spacing w:val="0"/>
          <w:sz w:val="32"/>
          <w:szCs w:val="32"/>
          <w:rtl/>
        </w:rPr>
      </w:pPr>
      <w:r w:rsidRPr="006A2D1A">
        <w:rPr>
          <w:rFonts w:hAnsi="AGA Arabesque"/>
          <w:b/>
          <w:bCs/>
          <w:spacing w:val="0"/>
          <w:sz w:val="32"/>
          <w:szCs w:val="32"/>
          <w:rtl/>
        </w:rPr>
        <w:t>شرح</w:t>
      </w:r>
    </w:p>
    <w:p w:rsidR="00CD5846" w:rsidRPr="006A2D1A" w:rsidRDefault="00C75768" w:rsidP="00522994">
      <w:pPr>
        <w:pStyle w:val="PlainText"/>
        <w:spacing w:line="228" w:lineRule="auto"/>
        <w:rPr>
          <w:rFonts w:hAnsi="AGA Arabesque" w:hint="eastAsia"/>
          <w:spacing w:val="0"/>
          <w:rtl/>
        </w:rPr>
      </w:pPr>
      <w:r w:rsidRPr="006A2D1A">
        <w:rPr>
          <w:rFonts w:hAnsi="AGA Arabesque"/>
          <w:spacing w:val="0"/>
          <w:rtl/>
        </w:rPr>
        <w:t xml:space="preserve">ابراهیم و محمد </w:t>
      </w:r>
      <w:r w:rsidRPr="006A2D1A">
        <w:rPr>
          <w:rStyle w:val="Char1"/>
          <w:spacing w:val="0"/>
          <w:rtl/>
          <w:lang w:bidi="ar-SA"/>
        </w:rPr>
        <w:t>علیهماالصلا</w:t>
      </w:r>
      <w:r w:rsidR="00632DBC" w:rsidRPr="006A2D1A">
        <w:rPr>
          <w:rStyle w:val="Char1"/>
          <w:spacing w:val="0"/>
          <w:rtl/>
          <w:lang w:bidi="ar-SA"/>
        </w:rPr>
        <w:t>ة</w:t>
      </w:r>
      <w:r w:rsidRPr="006A2D1A">
        <w:rPr>
          <w:rStyle w:val="Char1"/>
          <w:spacing w:val="0"/>
          <w:rtl/>
          <w:lang w:bidi="ar-SA"/>
        </w:rPr>
        <w:t xml:space="preserve"> والسلام</w:t>
      </w:r>
      <w:r w:rsidR="000A1C33" w:rsidRPr="006A2D1A">
        <w:rPr>
          <w:rFonts w:hAnsi="AGA Arabesque"/>
          <w:spacing w:val="0"/>
          <w:rtl/>
        </w:rPr>
        <w:t>، هر دو</w:t>
      </w:r>
      <w:r w:rsidRPr="006A2D1A">
        <w:rPr>
          <w:rFonts w:hAnsi="AGA Arabesque"/>
          <w:spacing w:val="0"/>
          <w:rtl/>
        </w:rPr>
        <w:t xml:space="preserve"> خلیلِ الله</w:t>
      </w:r>
      <w:r w:rsidRPr="006A2D1A">
        <w:rPr>
          <w:rFonts w:hAnsi="AGA Arabesque"/>
          <w:spacing w:val="0"/>
        </w:rPr>
        <w:sym w:font="AGA Arabesque" w:char="F055"/>
      </w:r>
      <w:r w:rsidRPr="006A2D1A">
        <w:rPr>
          <w:rFonts w:hAnsi="AGA Arabesque"/>
          <w:spacing w:val="0"/>
          <w:rtl/>
        </w:rPr>
        <w:t xml:space="preserve"> هستند. الله</w:t>
      </w:r>
      <w:r w:rsidRPr="006A2D1A">
        <w:rPr>
          <w:rFonts w:hAnsi="AGA Arabesque"/>
          <w:spacing w:val="0"/>
        </w:rPr>
        <w:sym w:font="AGA Arabesque" w:char="F059"/>
      </w:r>
      <w:r w:rsidRPr="006A2D1A">
        <w:rPr>
          <w:rFonts w:hAnsi="AGA Arabesque"/>
          <w:spacing w:val="0"/>
          <w:rtl/>
        </w:rPr>
        <w:t xml:space="preserve"> می‌فرماید:</w:t>
      </w:r>
    </w:p>
    <w:p w:rsidR="000157BE" w:rsidRPr="006A2D1A" w:rsidRDefault="00182229" w:rsidP="00182229">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تَّخَذَ</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إِب</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hint="eastAsia"/>
          <w:rtl/>
          <w:lang w:val="en-MY" w:eastAsia="en-MY" w:bidi="ar-SA"/>
        </w:rPr>
        <w:t>هِيمَ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خَلِيل</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١٢٥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النساء</w:t>
      </w:r>
      <w:r w:rsidRPr="006A2D1A">
        <w:rPr>
          <w:rStyle w:val="Char7"/>
          <w:rtl/>
        </w:rPr>
        <w:t xml:space="preserve"> : </w:t>
      </w:r>
      <w:r w:rsidRPr="006A2D1A">
        <w:rPr>
          <w:rStyle w:val="Char7"/>
          <w:rFonts w:hint="cs"/>
          <w:rtl/>
        </w:rPr>
        <w:t>١٢٥</w:t>
      </w:r>
      <w:r w:rsidRPr="006A2D1A">
        <w:rPr>
          <w:rStyle w:val="Char7"/>
          <w:rtl/>
        </w:rPr>
        <w:t>]</w:t>
      </w:r>
      <w:r w:rsidRPr="006A2D1A">
        <w:rPr>
          <w:rFonts w:ascii="KFGQPC Uthman Taha Naskh" w:cs="KFGQPC Uthman Taha Naskh"/>
          <w:rtl/>
          <w:lang w:val="en-MY" w:eastAsia="en-MY" w:bidi="ar-SA"/>
        </w:rPr>
        <w:t xml:space="preserve">  </w:t>
      </w:r>
      <w:r w:rsidR="00632DBC" w:rsidRPr="006A2D1A">
        <w:rPr>
          <w:rtl/>
          <w:lang w:bidi="ar-SA"/>
        </w:rPr>
        <w:tab/>
      </w:r>
    </w:p>
    <w:p w:rsidR="00C75768" w:rsidRPr="006A2D1A" w:rsidRDefault="000157BE" w:rsidP="00167AB1">
      <w:pPr>
        <w:pStyle w:val="a2"/>
        <w:rPr>
          <w:spacing w:val="0"/>
          <w:rtl/>
          <w:lang w:bidi="ar-SA"/>
        </w:rPr>
      </w:pPr>
      <w:r w:rsidRPr="006A2D1A">
        <w:rPr>
          <w:spacing w:val="0"/>
          <w:rtl/>
          <w:lang w:bidi="ar-SA"/>
        </w:rPr>
        <w:t>الله</w:t>
      </w:r>
      <w:r w:rsidR="000A1C33" w:rsidRPr="006A2D1A">
        <w:rPr>
          <w:spacing w:val="0"/>
          <w:rtl/>
          <w:lang w:bidi="ar-SA"/>
        </w:rPr>
        <w:t>،</w:t>
      </w:r>
      <w:r w:rsidRPr="006A2D1A">
        <w:rPr>
          <w:spacing w:val="0"/>
          <w:rtl/>
          <w:lang w:bidi="ar-SA"/>
        </w:rPr>
        <w:t xml:space="preserve"> ابراهیم را به دوستی برگزید.</w:t>
      </w:r>
    </w:p>
    <w:p w:rsidR="000157BE" w:rsidRPr="006A2D1A" w:rsidRDefault="000157BE" w:rsidP="00522994">
      <w:pPr>
        <w:pStyle w:val="PlainText"/>
        <w:spacing w:line="228" w:lineRule="auto"/>
        <w:rPr>
          <w:rFonts w:hAnsi="AGA Arabesque" w:hint="eastAsia"/>
          <w:spacing w:val="0"/>
          <w:rtl/>
        </w:rPr>
      </w:pPr>
      <w:r w:rsidRPr="006A2D1A">
        <w:rPr>
          <w:rFonts w:hAnsi="AGA Arabesque"/>
          <w:spacing w:val="0"/>
          <w:rtl/>
        </w:rPr>
        <w:t>رسول‌الله</w:t>
      </w:r>
      <w:r w:rsidRPr="006A2D1A">
        <w:rPr>
          <w:rFonts w:hAnsi="AGA Arabesque"/>
          <w:spacing w:val="0"/>
        </w:rPr>
        <w:sym w:font="AGA Arabesque" w:char="F072"/>
      </w:r>
      <w:r w:rsidRPr="006A2D1A">
        <w:rPr>
          <w:rFonts w:hAnsi="AGA Arabesque"/>
          <w:spacing w:val="0"/>
          <w:rtl/>
        </w:rPr>
        <w:t xml:space="preserve"> فرموده است: </w:t>
      </w:r>
      <w:r w:rsidR="0089394A" w:rsidRPr="006A2D1A">
        <w:rPr>
          <w:rStyle w:val="Char1"/>
          <w:spacing w:val="0"/>
          <w:rtl/>
          <w:lang w:bidi="ar-SA"/>
        </w:rPr>
        <w:t>«إنَّ اللهَ قد اتَّخَذَنِی خلیلاً کما اتَّخذَ إبراهیمَ خَلیلاً»</w:t>
      </w:r>
      <w:r w:rsidR="000A1C33" w:rsidRPr="006A2D1A">
        <w:rPr>
          <w:rFonts w:hAnsi="AGA Arabesque"/>
          <w:spacing w:val="0"/>
          <w:rtl/>
        </w:rPr>
        <w:t>؛</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70"/>
      </w:r>
      <w:r w:rsidR="003A729F" w:rsidRPr="006A2D1A">
        <w:rPr>
          <w:rStyle w:val="FootnoteReference"/>
          <w:rFonts w:cs="B Lotus"/>
          <w:spacing w:val="0"/>
          <w:szCs w:val="28"/>
          <w:rtl/>
        </w:rPr>
        <w:t>)</w:t>
      </w:r>
      <w:r w:rsidR="000A1C33" w:rsidRPr="006A2D1A">
        <w:rPr>
          <w:rFonts w:hAnsi="AGA Arabesque"/>
          <w:spacing w:val="0"/>
          <w:rtl/>
        </w:rPr>
        <w:t xml:space="preserve"> یعنی: «الله</w:t>
      </w:r>
      <w:r w:rsidR="0089394A" w:rsidRPr="006A2D1A">
        <w:rPr>
          <w:rFonts w:hAnsi="AGA Arabesque"/>
          <w:spacing w:val="0"/>
          <w:rtl/>
        </w:rPr>
        <w:t xml:space="preserve"> همان‌طور که ابراهیم را به‌دوستی گرفته، مرا نیز به دوستی برگزیده است». خلیل، به دوستِ بسیار خاصی و ویژه‌ای گفته می‌شود که بیش‌ترین محبت و دوستی را دارد و تنها ابراهیم و محمد</w:t>
      </w:r>
      <w:r w:rsidR="0089394A" w:rsidRPr="006A2D1A">
        <w:rPr>
          <w:rFonts w:hAnsi="AGA Arabesque" w:cs="B Badr"/>
          <w:spacing w:val="0"/>
          <w:rtl/>
        </w:rPr>
        <w:t xml:space="preserve"> </w:t>
      </w:r>
      <w:r w:rsidR="0089394A" w:rsidRPr="006A2D1A">
        <w:rPr>
          <w:rStyle w:val="Char1"/>
          <w:spacing w:val="0"/>
          <w:rtl/>
          <w:lang w:bidi="ar-SA"/>
        </w:rPr>
        <w:t>علیهماالصلا</w:t>
      </w:r>
      <w:r w:rsidR="00632DBC" w:rsidRPr="006A2D1A">
        <w:rPr>
          <w:rStyle w:val="Char1"/>
          <w:spacing w:val="0"/>
          <w:rtl/>
          <w:lang w:bidi="ar-SA"/>
        </w:rPr>
        <w:t>ة</w:t>
      </w:r>
      <w:r w:rsidR="0089394A" w:rsidRPr="006A2D1A">
        <w:rPr>
          <w:rStyle w:val="Char1"/>
          <w:spacing w:val="0"/>
          <w:rtl/>
          <w:lang w:bidi="ar-SA"/>
        </w:rPr>
        <w:t xml:space="preserve"> والسلام</w:t>
      </w:r>
      <w:r w:rsidR="0089394A" w:rsidRPr="006A2D1A">
        <w:rPr>
          <w:rFonts w:hAnsi="AGA Arabesque"/>
          <w:spacing w:val="0"/>
          <w:rtl/>
        </w:rPr>
        <w:t xml:space="preserve"> به این مقام از دوستی رسیده‌اند. گاه می‌شنویم که برخی از مردم می‌گویند: ابراهیم خلیل‌الله، محمد حبیب‌الله و موسی، کلیم‌الله. </w:t>
      </w:r>
      <w:r w:rsidR="003D55CF" w:rsidRPr="006A2D1A">
        <w:rPr>
          <w:rFonts w:hAnsi="AGA Arabesque"/>
          <w:spacing w:val="0"/>
          <w:rtl/>
        </w:rPr>
        <w:t xml:space="preserve">در </w:t>
      </w:r>
      <w:r w:rsidR="0089394A" w:rsidRPr="006A2D1A">
        <w:rPr>
          <w:rFonts w:hAnsi="AGA Arabesque"/>
          <w:spacing w:val="0"/>
          <w:rtl/>
        </w:rPr>
        <w:t>سخنِ کسی که رسول‌الله</w:t>
      </w:r>
      <w:r w:rsidR="0089394A" w:rsidRPr="006A2D1A">
        <w:rPr>
          <w:rFonts w:hAnsi="AGA Arabesque"/>
          <w:spacing w:val="0"/>
        </w:rPr>
        <w:sym w:font="AGA Arabesque" w:char="F072"/>
      </w:r>
      <w:r w:rsidR="0089394A" w:rsidRPr="006A2D1A">
        <w:rPr>
          <w:rFonts w:hAnsi="AGA Arabesque"/>
          <w:spacing w:val="0"/>
          <w:rtl/>
        </w:rPr>
        <w:t xml:space="preserve"> را </w:t>
      </w:r>
      <w:r w:rsidR="0089394A" w:rsidRPr="006A2D1A">
        <w:rPr>
          <w:rStyle w:val="Char1"/>
          <w:spacing w:val="0"/>
          <w:rtl/>
          <w:lang w:bidi="ar-SA"/>
        </w:rPr>
        <w:t>«حبیب</w:t>
      </w:r>
      <w:r w:rsidR="0089394A" w:rsidRPr="006A2D1A">
        <w:rPr>
          <w:rStyle w:val="Char1"/>
          <w:rFonts w:ascii="Times New Roman" w:hAnsi="Times New Roman" w:cs="Times New Roman"/>
          <w:spacing w:val="0"/>
          <w:rtl/>
          <w:lang w:bidi="ar-SA"/>
        </w:rPr>
        <w:t>‌</w:t>
      </w:r>
      <w:r w:rsidR="0089394A" w:rsidRPr="006A2D1A">
        <w:rPr>
          <w:rStyle w:val="Char1"/>
          <w:rFonts w:ascii="mylotus" w:hAnsi="mylotus"/>
          <w:spacing w:val="0"/>
          <w:rtl/>
          <w:lang w:bidi="ar-SA"/>
        </w:rPr>
        <w:t>الله»</w:t>
      </w:r>
      <w:r w:rsidR="0089394A" w:rsidRPr="006A2D1A">
        <w:rPr>
          <w:rFonts w:hAnsi="AGA Arabesque"/>
          <w:spacing w:val="0"/>
          <w:rtl/>
        </w:rPr>
        <w:t xml:space="preserve"> می‌نامد، این اشکال وجود دارد که خُلّت از محبت، بلیغ‌تر است؛ یعنی مقام خلیل، از مقام حبیب بالاتر می‌باشد. لذا اگر رسول‌الله</w:t>
      </w:r>
      <w:r w:rsidR="0089394A" w:rsidRPr="006A2D1A">
        <w:rPr>
          <w:rFonts w:hAnsi="AGA Arabesque"/>
          <w:spacing w:val="0"/>
        </w:rPr>
        <w:sym w:font="AGA Arabesque" w:char="F072"/>
      </w:r>
      <w:r w:rsidR="000A1C33" w:rsidRPr="006A2D1A">
        <w:rPr>
          <w:rFonts w:hAnsi="AGA Arabesque"/>
          <w:spacing w:val="0"/>
          <w:rtl/>
        </w:rPr>
        <w:t xml:space="preserve"> را حبیب‌الله</w:t>
      </w:r>
      <w:r w:rsidR="0089394A" w:rsidRPr="006A2D1A">
        <w:rPr>
          <w:rFonts w:hAnsi="AGA Arabesque"/>
          <w:spacing w:val="0"/>
          <w:rtl/>
        </w:rPr>
        <w:t xml:space="preserve"> بدانیم، نه </w:t>
      </w:r>
      <w:r w:rsidR="0089394A" w:rsidRPr="006A2D1A">
        <w:rPr>
          <w:rStyle w:val="Char1"/>
          <w:spacing w:val="0"/>
          <w:rtl/>
          <w:lang w:bidi="ar-SA"/>
        </w:rPr>
        <w:t>«خلیل</w:t>
      </w:r>
      <w:r w:rsidR="0089394A" w:rsidRPr="006A2D1A">
        <w:rPr>
          <w:rStyle w:val="Char1"/>
          <w:rFonts w:ascii="Times New Roman" w:hAnsi="Times New Roman" w:cs="Times New Roman"/>
          <w:spacing w:val="0"/>
          <w:rtl/>
          <w:lang w:bidi="ar-SA"/>
        </w:rPr>
        <w:t>‌</w:t>
      </w:r>
      <w:r w:rsidR="0089394A" w:rsidRPr="006A2D1A">
        <w:rPr>
          <w:rStyle w:val="Char1"/>
          <w:rFonts w:ascii="mylotus" w:hAnsi="mylotus"/>
          <w:spacing w:val="0"/>
          <w:rtl/>
          <w:lang w:bidi="ar-SA"/>
        </w:rPr>
        <w:t>الله»</w:t>
      </w:r>
      <w:r w:rsidR="000A1C33" w:rsidRPr="006A2D1A">
        <w:rPr>
          <w:rFonts w:hAnsi="AGA Arabesque"/>
          <w:spacing w:val="0"/>
          <w:rtl/>
        </w:rPr>
        <w:t>؛</w:t>
      </w:r>
      <w:r w:rsidR="0089394A" w:rsidRPr="006A2D1A">
        <w:rPr>
          <w:rFonts w:hAnsi="AGA Arabesque"/>
          <w:spacing w:val="0"/>
          <w:rtl/>
        </w:rPr>
        <w:t xml:space="preserve"> در آن نوعی </w:t>
      </w:r>
      <w:r w:rsidR="003D55CF" w:rsidRPr="006A2D1A">
        <w:rPr>
          <w:rFonts w:hAnsi="AGA Arabesque"/>
          <w:spacing w:val="0"/>
          <w:rtl/>
        </w:rPr>
        <w:t>نقص یا کاستی</w:t>
      </w:r>
      <w:r w:rsidR="0089394A" w:rsidRPr="006A2D1A">
        <w:rPr>
          <w:rFonts w:hAnsi="AGA Arabesque"/>
          <w:spacing w:val="0"/>
          <w:rtl/>
        </w:rPr>
        <w:t xml:space="preserve"> نسبت به حق رسول‌الله</w:t>
      </w:r>
      <w:r w:rsidR="0089394A" w:rsidRPr="006A2D1A">
        <w:rPr>
          <w:rFonts w:hAnsi="AGA Arabesque"/>
          <w:spacing w:val="0"/>
        </w:rPr>
        <w:sym w:font="AGA Arabesque" w:char="F072"/>
      </w:r>
      <w:r w:rsidR="0089394A" w:rsidRPr="006A2D1A">
        <w:rPr>
          <w:rFonts w:hAnsi="AGA Arabesque"/>
          <w:spacing w:val="0"/>
          <w:rtl/>
        </w:rPr>
        <w:t xml:space="preserve"> وجود دارد</w:t>
      </w:r>
      <w:r w:rsidR="000A1C33" w:rsidRPr="006A2D1A">
        <w:rPr>
          <w:rFonts w:hAnsi="AGA Arabesque"/>
          <w:spacing w:val="0"/>
          <w:rtl/>
        </w:rPr>
        <w:t>؛</w:t>
      </w:r>
      <w:r w:rsidR="0089394A" w:rsidRPr="006A2D1A">
        <w:rPr>
          <w:rFonts w:hAnsi="AGA Arabesque"/>
          <w:spacing w:val="0"/>
          <w:rtl/>
        </w:rPr>
        <w:t xml:space="preserve"> زیرا </w:t>
      </w:r>
      <w:r w:rsidR="000D282F" w:rsidRPr="006A2D1A">
        <w:rPr>
          <w:rFonts w:hAnsi="AGA Arabesque"/>
          <w:spacing w:val="0"/>
          <w:rtl/>
        </w:rPr>
        <w:t>خیلی‌ها از چنین مقامی برخوردارند؛ مؤمنان، نیکوکاران و افراد عادل، همه دوستان خدا هستند و الله، آن‌ها را دوست دارد. اما دوست خاص و ویژه‌ی الله، فقط ابراهیم و محمد</w:t>
      </w:r>
      <w:r w:rsidR="000D282F" w:rsidRPr="006A2D1A">
        <w:rPr>
          <w:rFonts w:hAnsi="AGA Arabesque" w:cs="B Badr"/>
          <w:spacing w:val="0"/>
          <w:rtl/>
        </w:rPr>
        <w:t xml:space="preserve"> </w:t>
      </w:r>
      <w:r w:rsidR="000D282F" w:rsidRPr="006A2D1A">
        <w:rPr>
          <w:rStyle w:val="Char1"/>
          <w:rFonts w:ascii="mylotus" w:hAnsi="mylotus" w:cs="mylotus"/>
          <w:spacing w:val="0"/>
          <w:rtl/>
          <w:lang w:bidi="ar-SA"/>
        </w:rPr>
        <w:t>علیهماالصلا</w:t>
      </w:r>
      <w:r w:rsidR="00632DBC" w:rsidRPr="006A2D1A">
        <w:rPr>
          <w:rStyle w:val="Char1"/>
          <w:rFonts w:ascii="mylotus" w:hAnsi="mylotus" w:cs="mylotus"/>
          <w:spacing w:val="0"/>
          <w:rtl/>
          <w:lang w:bidi="ar-SA"/>
        </w:rPr>
        <w:t>ة</w:t>
      </w:r>
      <w:r w:rsidR="000D282F" w:rsidRPr="006A2D1A">
        <w:rPr>
          <w:rStyle w:val="Char1"/>
          <w:rFonts w:ascii="mylotus" w:hAnsi="mylotus" w:cs="mylotus"/>
          <w:spacing w:val="0"/>
          <w:rtl/>
          <w:lang w:bidi="ar-SA"/>
        </w:rPr>
        <w:t xml:space="preserve"> والسلام</w:t>
      </w:r>
      <w:r w:rsidR="000A1C33" w:rsidRPr="006A2D1A">
        <w:rPr>
          <w:rFonts w:hAnsi="AGA Arabesque"/>
          <w:spacing w:val="0"/>
          <w:rtl/>
        </w:rPr>
        <w:t>، هستند؛</w:t>
      </w:r>
      <w:r w:rsidR="000D282F" w:rsidRPr="006A2D1A">
        <w:rPr>
          <w:rFonts w:hAnsi="AGA Arabesque"/>
          <w:spacing w:val="0"/>
          <w:rtl/>
        </w:rPr>
        <w:t xml:space="preserve"> لذا درست، این است که بگوییم: ابراهیم خلیل‌الله، محمد خلیل‌الله و موسی، کلیم‌الله.</w:t>
      </w:r>
      <w:r w:rsidR="0034716C" w:rsidRPr="006A2D1A">
        <w:rPr>
          <w:rFonts w:hAnsi="AGA Arabesque"/>
          <w:spacing w:val="0"/>
          <w:rtl/>
        </w:rPr>
        <w:t xml:space="preserve"> ضمن این‌که الله</w:t>
      </w:r>
      <w:r w:rsidR="0034716C" w:rsidRPr="006A2D1A">
        <w:rPr>
          <w:rFonts w:hAnsi="AGA Arabesque"/>
          <w:spacing w:val="0"/>
        </w:rPr>
        <w:sym w:font="AGA Arabesque" w:char="F055"/>
      </w:r>
      <w:r w:rsidR="0034716C" w:rsidRPr="006A2D1A">
        <w:rPr>
          <w:rFonts w:hAnsi="AGA Arabesque"/>
          <w:spacing w:val="0"/>
          <w:rtl/>
        </w:rPr>
        <w:t xml:space="preserve"> هنگامی که محمد</w:t>
      </w:r>
      <w:r w:rsidR="0034716C" w:rsidRPr="006A2D1A">
        <w:rPr>
          <w:rFonts w:hAnsi="AGA Arabesque"/>
          <w:spacing w:val="0"/>
        </w:rPr>
        <w:sym w:font="AGA Arabesque" w:char="F072"/>
      </w:r>
      <w:r w:rsidR="0034716C" w:rsidRPr="006A2D1A">
        <w:rPr>
          <w:rFonts w:hAnsi="AGA Arabesque"/>
          <w:spacing w:val="0"/>
          <w:rtl/>
        </w:rPr>
        <w:t xml:space="preserve"> را بالای هفت آسمان برد، با او بدون واسطه و به‌طور مستقیم، سخن گفت.</w:t>
      </w:r>
    </w:p>
    <w:p w:rsidR="0034716C" w:rsidRPr="006A2D1A" w:rsidRDefault="0034716C" w:rsidP="00182229">
      <w:pPr>
        <w:pStyle w:val="PlainText"/>
        <w:rPr>
          <w:rFonts w:hAnsi="AGA Arabesque" w:hint="eastAsia"/>
          <w:spacing w:val="0"/>
          <w:rtl/>
        </w:rPr>
      </w:pPr>
      <w:r w:rsidRPr="006A2D1A">
        <w:rPr>
          <w:rFonts w:hAnsi="AGA Arabesque"/>
          <w:spacing w:val="0"/>
          <w:rtl/>
        </w:rPr>
        <w:t>هنگامي كه ابراهيم</w:t>
      </w:r>
      <w:r w:rsidRPr="006A2D1A">
        <w:rPr>
          <w:rFonts w:hAnsi="AGA Arabesque"/>
          <w:spacing w:val="0"/>
        </w:rPr>
        <w:sym w:font="AGA Arabesque" w:char="F072"/>
      </w:r>
      <w:r w:rsidRPr="006A2D1A">
        <w:rPr>
          <w:rFonts w:hAnsi="AGA Arabesque"/>
          <w:spacing w:val="0"/>
          <w:rtl/>
        </w:rPr>
        <w:t xml:space="preserve"> را در آتش انداختند، </w:t>
      </w:r>
      <w:r w:rsidR="00182229" w:rsidRPr="006A2D1A">
        <w:rPr>
          <w:rFonts w:ascii="KFGQPC Uthman Taha Naskh" w:cs="KFGQPC Uthman Taha Naskh" w:hint="cs"/>
          <w:spacing w:val="0"/>
          <w:rtl/>
          <w:lang w:val="en-MY" w:eastAsia="en-MY"/>
        </w:rPr>
        <w:t>﴿</w:t>
      </w:r>
      <w:r w:rsidR="00182229" w:rsidRPr="006A2D1A">
        <w:rPr>
          <w:rStyle w:val="Char2"/>
          <w:rFonts w:hint="eastAsia"/>
          <w:spacing w:val="0"/>
          <w:rtl/>
        </w:rPr>
        <w:t>حَس</w:t>
      </w:r>
      <w:r w:rsidR="00182229" w:rsidRPr="006A2D1A">
        <w:rPr>
          <w:rStyle w:val="Char2"/>
          <w:rFonts w:hint="cs"/>
          <w:spacing w:val="0"/>
          <w:rtl/>
        </w:rPr>
        <w:t>ۡ</w:t>
      </w:r>
      <w:r w:rsidR="00182229" w:rsidRPr="006A2D1A">
        <w:rPr>
          <w:rStyle w:val="Char2"/>
          <w:rFonts w:hint="eastAsia"/>
          <w:spacing w:val="0"/>
          <w:rtl/>
        </w:rPr>
        <w:t>بُنَا</w:t>
      </w:r>
      <w:r w:rsidR="00182229" w:rsidRPr="006A2D1A">
        <w:rPr>
          <w:rStyle w:val="Char2"/>
          <w:spacing w:val="0"/>
          <w:rtl/>
        </w:rPr>
        <w:t xml:space="preserve"> </w:t>
      </w:r>
      <w:r w:rsidR="00182229" w:rsidRPr="006A2D1A">
        <w:rPr>
          <w:rStyle w:val="Char2"/>
          <w:rFonts w:hint="cs"/>
          <w:spacing w:val="0"/>
          <w:rtl/>
        </w:rPr>
        <w:t>ٱ</w:t>
      </w:r>
      <w:r w:rsidR="00182229" w:rsidRPr="006A2D1A">
        <w:rPr>
          <w:rStyle w:val="Char2"/>
          <w:rFonts w:hint="eastAsia"/>
          <w:spacing w:val="0"/>
          <w:rtl/>
        </w:rPr>
        <w:t>للَّهُ</w:t>
      </w:r>
      <w:r w:rsidR="00182229" w:rsidRPr="006A2D1A">
        <w:rPr>
          <w:rStyle w:val="Char2"/>
          <w:spacing w:val="0"/>
          <w:rtl/>
        </w:rPr>
        <w:t xml:space="preserve"> </w:t>
      </w:r>
      <w:r w:rsidR="00182229" w:rsidRPr="006A2D1A">
        <w:rPr>
          <w:rStyle w:val="Char2"/>
          <w:rFonts w:hint="eastAsia"/>
          <w:spacing w:val="0"/>
          <w:rtl/>
        </w:rPr>
        <w:t>وَنِع</w:t>
      </w:r>
      <w:r w:rsidR="00182229" w:rsidRPr="006A2D1A">
        <w:rPr>
          <w:rStyle w:val="Char2"/>
          <w:rFonts w:hint="cs"/>
          <w:spacing w:val="0"/>
          <w:rtl/>
        </w:rPr>
        <w:t>ۡ</w:t>
      </w:r>
      <w:r w:rsidR="00182229" w:rsidRPr="006A2D1A">
        <w:rPr>
          <w:rStyle w:val="Char2"/>
          <w:rFonts w:hint="eastAsia"/>
          <w:spacing w:val="0"/>
          <w:rtl/>
        </w:rPr>
        <w:t>مَ</w:t>
      </w:r>
      <w:r w:rsidR="00182229" w:rsidRPr="006A2D1A">
        <w:rPr>
          <w:rStyle w:val="Char2"/>
          <w:spacing w:val="0"/>
          <w:rtl/>
        </w:rPr>
        <w:t xml:space="preserve"> </w:t>
      </w:r>
      <w:r w:rsidR="00182229" w:rsidRPr="006A2D1A">
        <w:rPr>
          <w:rStyle w:val="Char2"/>
          <w:rFonts w:hint="cs"/>
          <w:spacing w:val="0"/>
          <w:rtl/>
        </w:rPr>
        <w:t>ٱ</w:t>
      </w:r>
      <w:r w:rsidR="00182229" w:rsidRPr="006A2D1A">
        <w:rPr>
          <w:rStyle w:val="Char2"/>
          <w:rFonts w:hint="eastAsia"/>
          <w:spacing w:val="0"/>
          <w:rtl/>
        </w:rPr>
        <w:t>ل</w:t>
      </w:r>
      <w:r w:rsidR="00182229" w:rsidRPr="006A2D1A">
        <w:rPr>
          <w:rStyle w:val="Char2"/>
          <w:rFonts w:hint="cs"/>
          <w:spacing w:val="0"/>
          <w:rtl/>
        </w:rPr>
        <w:t>ۡ</w:t>
      </w:r>
      <w:r w:rsidR="00182229" w:rsidRPr="006A2D1A">
        <w:rPr>
          <w:rStyle w:val="Char2"/>
          <w:rFonts w:hint="eastAsia"/>
          <w:spacing w:val="0"/>
          <w:rtl/>
        </w:rPr>
        <w:t>وَكِيلُ</w:t>
      </w:r>
      <w:r w:rsidR="00182229" w:rsidRPr="006A2D1A">
        <w:rPr>
          <w:rFonts w:ascii="KFGQPC Uthman Taha Naskh" w:cs="KFGQPC Uthman Taha Naskh" w:hint="cs"/>
          <w:spacing w:val="0"/>
          <w:rtl/>
          <w:lang w:val="en-MY" w:eastAsia="en-MY"/>
        </w:rPr>
        <w:t>﴾</w:t>
      </w:r>
      <w:r w:rsidRPr="006A2D1A">
        <w:rPr>
          <w:rFonts w:ascii="Traditional Arabic" w:cs="B Badr"/>
          <w:spacing w:val="0"/>
          <w:rtl/>
        </w:rPr>
        <w:t xml:space="preserve"> </w:t>
      </w:r>
      <w:r w:rsidRPr="006A2D1A">
        <w:rPr>
          <w:rFonts w:hAnsi="AGA Arabesque"/>
          <w:spacing w:val="0"/>
          <w:rtl/>
        </w:rPr>
        <w:t xml:space="preserve"> گفت. آری؛ ابراهیم</w:t>
      </w:r>
      <w:r w:rsidRPr="006A2D1A">
        <w:rPr>
          <w:rFonts w:hAnsi="AGA Arabesque"/>
          <w:spacing w:val="0"/>
        </w:rPr>
        <w:sym w:font="AGA Arabesque" w:char="F075"/>
      </w:r>
      <w:r w:rsidRPr="006A2D1A">
        <w:rPr>
          <w:rFonts w:hAnsi="AGA Arabesque"/>
          <w:spacing w:val="0"/>
          <w:rtl/>
        </w:rPr>
        <w:t xml:space="preserve"> را در آتش انداختند؛ زیرا قومش را به عباد</w:t>
      </w:r>
      <w:r w:rsidR="000A1C33" w:rsidRPr="006A2D1A">
        <w:rPr>
          <w:rFonts w:hAnsi="AGA Arabesque"/>
          <w:spacing w:val="0"/>
          <w:rtl/>
        </w:rPr>
        <w:t>ت الله یکتا و بی‌شریک، فراخواند؛</w:t>
      </w:r>
      <w:r w:rsidRPr="006A2D1A">
        <w:rPr>
          <w:rFonts w:hAnsi="AGA Arabesque"/>
          <w:spacing w:val="0"/>
          <w:rtl/>
        </w:rPr>
        <w:t xml:space="preserve"> اما </w:t>
      </w:r>
      <w:r w:rsidR="000A1C33" w:rsidRPr="006A2D1A">
        <w:rPr>
          <w:rFonts w:hAnsi="AGA Arabesque"/>
          <w:spacing w:val="0"/>
          <w:rtl/>
        </w:rPr>
        <w:t>قومش قبول نکردند و بر کفر و شرک</w:t>
      </w:r>
      <w:r w:rsidRPr="006A2D1A">
        <w:rPr>
          <w:rFonts w:hAnsi="AGA Arabesque"/>
          <w:spacing w:val="0"/>
          <w:rtl/>
        </w:rPr>
        <w:t xml:space="preserve"> پافشاری نمودند. روزی ابراهیم</w:t>
      </w:r>
      <w:r w:rsidRPr="006A2D1A">
        <w:rPr>
          <w:rFonts w:hAnsi="AGA Arabesque"/>
          <w:spacing w:val="0"/>
        </w:rPr>
        <w:sym w:font="AGA Arabesque" w:char="F075"/>
      </w:r>
      <w:r w:rsidRPr="006A2D1A">
        <w:rPr>
          <w:rFonts w:hAnsi="AGA Arabesque"/>
          <w:spacing w:val="0"/>
          <w:rtl/>
        </w:rPr>
        <w:t xml:space="preserve"> همه‌ی بت‌هایشان، جز بت بزرگ را شکست و آن‌ها را تکه‌</w:t>
      </w:r>
      <w:r w:rsidR="000A1C33" w:rsidRPr="006A2D1A">
        <w:rPr>
          <w:rFonts w:hAnsi="AGA Arabesque"/>
          <w:spacing w:val="0"/>
          <w:rtl/>
        </w:rPr>
        <w:t>تکه کرد. وقتی از سور و جشن خویش</w:t>
      </w:r>
      <w:r w:rsidRPr="006A2D1A">
        <w:rPr>
          <w:rFonts w:hAnsi="AGA Arabesque"/>
          <w:spacing w:val="0"/>
          <w:rtl/>
        </w:rPr>
        <w:t xml:space="preserve"> بازگشتند، دیدند ک</w:t>
      </w:r>
      <w:r w:rsidR="000A1C33" w:rsidRPr="006A2D1A">
        <w:rPr>
          <w:rFonts w:hAnsi="AGA Arabesque"/>
          <w:spacing w:val="0"/>
          <w:rtl/>
        </w:rPr>
        <w:t>ه چه بر سرِ معبودانشان آمده است؛</w:t>
      </w:r>
      <w:r w:rsidRPr="006A2D1A">
        <w:rPr>
          <w:rFonts w:hAnsi="AGA Arabesque"/>
          <w:spacing w:val="0"/>
          <w:rtl/>
        </w:rPr>
        <w:t xml:space="preserve"> لذا تصمیم گرفتند ابراهیم</w:t>
      </w:r>
      <w:r w:rsidRPr="006A2D1A">
        <w:rPr>
          <w:rFonts w:hAnsi="AGA Arabesque"/>
          <w:spacing w:val="0"/>
        </w:rPr>
        <w:sym w:font="AGA Arabesque" w:char="F075"/>
      </w:r>
      <w:r w:rsidRPr="006A2D1A">
        <w:rPr>
          <w:rFonts w:hAnsi="AGA Arabesque"/>
          <w:spacing w:val="0"/>
          <w:rtl/>
        </w:rPr>
        <w:t xml:space="preserve"> را مجازات کنند. گفتند: حال با ابراهیم، چه کنیم؟</w:t>
      </w:r>
    </w:p>
    <w:p w:rsidR="0034716C" w:rsidRPr="006A2D1A" w:rsidRDefault="00182229" w:rsidP="00182229">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قَالُواْ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حَرِّقُوهُ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نصُرُو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ءَالِهَتَكُم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كُنتُم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w:t>
      </w:r>
      <w:r w:rsidRPr="006A2D1A">
        <w:rPr>
          <w:rFonts w:ascii="KFGQPC Uthmanic Script HAFS" w:hint="eastAsia"/>
          <w:rtl/>
          <w:lang w:val="en-MY" w:eastAsia="en-MY" w:bidi="ar-SA"/>
        </w:rPr>
        <w:t>عِلِينَ</w:t>
      </w:r>
      <w:r w:rsidRPr="006A2D1A">
        <w:rPr>
          <w:rFonts w:ascii="KFGQPC Uthmanic Script HAFS"/>
          <w:rtl/>
          <w:lang w:val="en-MY" w:eastAsia="en-MY" w:bidi="ar-SA"/>
        </w:rPr>
        <w:t xml:space="preserve"> </w:t>
      </w:r>
      <w:r w:rsidRPr="006A2D1A">
        <w:rPr>
          <w:rFonts w:ascii="KFGQPC Uthmanic Script HAFS" w:hint="cs"/>
          <w:rtl/>
          <w:lang w:val="en-MY" w:eastAsia="en-MY" w:bidi="ar-SA"/>
        </w:rPr>
        <w:t>٦٨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0608EE" w:rsidRPr="006A2D1A">
        <w:rPr>
          <w:rStyle w:val="Char7"/>
          <w:rFonts w:hint="eastAsia"/>
          <w:rtl/>
        </w:rPr>
        <w:t>الأنبياء</w:t>
      </w:r>
      <w:r w:rsidRPr="006A2D1A">
        <w:rPr>
          <w:rStyle w:val="Char7"/>
          <w:rtl/>
        </w:rPr>
        <w:t xml:space="preserve">: </w:t>
      </w:r>
      <w:r w:rsidRPr="006A2D1A">
        <w:rPr>
          <w:rStyle w:val="Char7"/>
          <w:rFonts w:hint="cs"/>
          <w:rtl/>
        </w:rPr>
        <w:t>٦٨</w:t>
      </w:r>
      <w:r w:rsidRPr="006A2D1A">
        <w:rPr>
          <w:rStyle w:val="Char7"/>
          <w:rtl/>
        </w:rPr>
        <w:t>]</w:t>
      </w:r>
      <w:r w:rsidRPr="006A2D1A">
        <w:rPr>
          <w:rFonts w:ascii="KFGQPC Uthman Taha Naskh" w:cs="KFGQPC Uthman Taha Naskh"/>
          <w:rtl/>
          <w:lang w:val="en-MY" w:eastAsia="en-MY" w:bidi="ar-SA"/>
        </w:rPr>
        <w:t xml:space="preserve">  </w:t>
      </w:r>
      <w:r w:rsidR="00632DBC" w:rsidRPr="006A2D1A">
        <w:rPr>
          <w:rtl/>
          <w:lang w:bidi="ar-SA"/>
        </w:rPr>
        <w:tab/>
      </w:r>
    </w:p>
    <w:p w:rsidR="0034716C" w:rsidRPr="006A2D1A" w:rsidRDefault="0034716C" w:rsidP="00167AB1">
      <w:pPr>
        <w:pStyle w:val="a2"/>
        <w:rPr>
          <w:spacing w:val="0"/>
          <w:rtl/>
          <w:lang w:bidi="ar-SA"/>
        </w:rPr>
      </w:pPr>
      <w:r w:rsidRPr="006A2D1A">
        <w:rPr>
          <w:spacing w:val="0"/>
          <w:rtl/>
          <w:lang w:bidi="ar-SA"/>
        </w:rPr>
        <w:t>گفتند: اگر می‌خواهید کاری بکنید، او را بسوزانید و معبودانتان را یاری دهید.</w:t>
      </w:r>
    </w:p>
    <w:p w:rsidR="0034716C" w:rsidRPr="006A2D1A" w:rsidRDefault="0034716C" w:rsidP="00522994">
      <w:pPr>
        <w:pStyle w:val="PlainText"/>
        <w:spacing w:line="228" w:lineRule="auto"/>
        <w:rPr>
          <w:rFonts w:ascii="Traditional Arabic"/>
          <w:spacing w:val="0"/>
          <w:rtl/>
        </w:rPr>
      </w:pPr>
      <w:r w:rsidRPr="006A2D1A">
        <w:rPr>
          <w:rFonts w:hAnsi="AGA Arabesque"/>
          <w:spacing w:val="0"/>
          <w:rtl/>
        </w:rPr>
        <w:t>آتش بزرگی برافروختند و ابراهیم</w:t>
      </w:r>
      <w:r w:rsidRPr="006A2D1A">
        <w:rPr>
          <w:rFonts w:hAnsi="AGA Arabesque"/>
          <w:spacing w:val="0"/>
        </w:rPr>
        <w:sym w:font="AGA Arabesque" w:char="F075"/>
      </w:r>
      <w:r w:rsidR="000A1C33" w:rsidRPr="006A2D1A">
        <w:rPr>
          <w:rFonts w:hAnsi="AGA Arabesque"/>
          <w:spacing w:val="0"/>
          <w:rtl/>
        </w:rPr>
        <w:t xml:space="preserve"> را در آن انداختند. گفته می‌شود: آتش</w:t>
      </w:r>
      <w:r w:rsidRPr="006A2D1A">
        <w:rPr>
          <w:rFonts w:hAnsi="AGA Arabesque"/>
          <w:spacing w:val="0"/>
          <w:rtl/>
        </w:rPr>
        <w:t xml:space="preserve"> به‌اندازه‌ای بزرگ بود که نمی‌توانستند به آن نزدیک شوند و ناگزیر شدند که ابراهیم</w:t>
      </w:r>
      <w:r w:rsidRPr="006A2D1A">
        <w:rPr>
          <w:rFonts w:hAnsi="AGA Arabesque"/>
          <w:spacing w:val="0"/>
        </w:rPr>
        <w:sym w:font="AGA Arabesque" w:char="F075"/>
      </w:r>
      <w:r w:rsidRPr="006A2D1A">
        <w:rPr>
          <w:rFonts w:hAnsi="AGA Arabesque"/>
          <w:spacing w:val="0"/>
          <w:rtl/>
        </w:rPr>
        <w:t xml:space="preserve"> را از دور، با منجنیق در آتش بیندازند. وقتی او را در آتش انداختند، گفت: </w:t>
      </w:r>
      <w:r w:rsidRPr="006A2D1A">
        <w:rPr>
          <w:rStyle w:val="Char1"/>
          <w:spacing w:val="0"/>
          <w:rtl/>
          <w:lang w:bidi="ar-SA"/>
        </w:rPr>
        <w:t>«</w:t>
      </w:r>
      <w:r w:rsidRPr="006A2D1A">
        <w:rPr>
          <w:rStyle w:val="Char5"/>
          <w:spacing w:val="0"/>
          <w:rtl/>
        </w:rPr>
        <w:t>حسْبي اللَّهُ وَنِعمَ الْوَكِيلُ</w:t>
      </w:r>
      <w:r w:rsidRPr="006A2D1A">
        <w:rPr>
          <w:rStyle w:val="Char1"/>
          <w:spacing w:val="0"/>
          <w:rtl/>
          <w:lang w:bidi="ar-SA"/>
        </w:rPr>
        <w:t>»</w:t>
      </w:r>
      <w:r w:rsidRPr="006A2D1A">
        <w:rPr>
          <w:rFonts w:ascii="Traditional Arabic"/>
          <w:spacing w:val="0"/>
          <w:rtl/>
        </w:rPr>
        <w:t>. یعنی: «الله برای من کافی</w:t>
      </w:r>
      <w:r w:rsidR="000A1C33" w:rsidRPr="006A2D1A">
        <w:rPr>
          <w:rFonts w:ascii="Traditional Arabic"/>
          <w:spacing w:val="0"/>
          <w:rtl/>
        </w:rPr>
        <w:t>‌</w:t>
      </w:r>
      <w:r w:rsidRPr="006A2D1A">
        <w:rPr>
          <w:rFonts w:ascii="Traditional Arabic"/>
          <w:spacing w:val="0"/>
          <w:rtl/>
        </w:rPr>
        <w:t>ست و او، بهترین کارساز است». چه اتفاقی افتاد؟ الله</w:t>
      </w:r>
      <w:r w:rsidRPr="006A2D1A">
        <w:rPr>
          <w:rFonts w:ascii="Traditional Arabic"/>
          <w:spacing w:val="0"/>
        </w:rPr>
        <w:sym w:font="AGA Arabesque" w:char="F059"/>
      </w:r>
      <w:r w:rsidRPr="006A2D1A">
        <w:rPr>
          <w:rFonts w:ascii="Traditional Arabic"/>
          <w:spacing w:val="0"/>
          <w:rtl/>
        </w:rPr>
        <w:t xml:space="preserve"> می‌فرماید:</w:t>
      </w:r>
    </w:p>
    <w:p w:rsidR="0034716C" w:rsidRPr="006A2D1A" w:rsidRDefault="00FD4E46" w:rsidP="00FD4E4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نَارُ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كُونِي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بَر</w:t>
      </w:r>
      <w:r w:rsidRPr="006A2D1A">
        <w:rPr>
          <w:rFonts w:ascii="KFGQPC Uthmanic Script HAFS" w:hint="cs"/>
          <w:rtl/>
          <w:lang w:val="en-MY" w:eastAsia="en-MY" w:bidi="ar-SA"/>
        </w:rPr>
        <w:t>ۡ</w:t>
      </w:r>
      <w:r w:rsidRPr="006A2D1A">
        <w:rPr>
          <w:rFonts w:ascii="KFGQPC Uthmanic Script HAFS" w:hint="eastAsia"/>
          <w:rtl/>
          <w:lang w:val="en-MY" w:eastAsia="en-MY" w:bidi="ar-SA"/>
        </w:rPr>
        <w:t>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وَسَلَ</w:t>
      </w:r>
      <w:r w:rsidRPr="006A2D1A">
        <w:rPr>
          <w:rFonts w:ascii="KFGQPC Uthmanic Script HAFS" w:hint="cs"/>
          <w:rtl/>
          <w:lang w:val="en-MY" w:eastAsia="en-MY" w:bidi="ar-SA"/>
        </w:rPr>
        <w:t>ٰ</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إِب</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hint="eastAsia"/>
          <w:rtl/>
          <w:lang w:val="en-MY" w:eastAsia="en-MY" w:bidi="ar-SA"/>
        </w:rPr>
        <w:t>هِيمَ</w:t>
      </w:r>
      <w:r w:rsidRPr="006A2D1A">
        <w:rPr>
          <w:rFonts w:ascii="KFGQPC Uthmanic Script HAFS"/>
          <w:rtl/>
          <w:lang w:val="en-MY" w:eastAsia="en-MY" w:bidi="ar-SA"/>
        </w:rPr>
        <w:t xml:space="preserve"> </w:t>
      </w:r>
      <w:r w:rsidRPr="006A2D1A">
        <w:rPr>
          <w:rFonts w:ascii="KFGQPC Uthmanic Script HAFS" w:hint="cs"/>
          <w:rtl/>
          <w:lang w:val="en-MY" w:eastAsia="en-MY" w:bidi="ar-SA"/>
        </w:rPr>
        <w:t>٦٩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0608EE" w:rsidRPr="006A2D1A">
        <w:rPr>
          <w:rStyle w:val="Char7"/>
          <w:rFonts w:hint="eastAsia"/>
          <w:rtl/>
        </w:rPr>
        <w:t>الأنبياء</w:t>
      </w:r>
      <w:r w:rsidRPr="006A2D1A">
        <w:rPr>
          <w:rStyle w:val="Char7"/>
          <w:rtl/>
        </w:rPr>
        <w:t xml:space="preserve">: </w:t>
      </w:r>
      <w:r w:rsidRPr="006A2D1A">
        <w:rPr>
          <w:rStyle w:val="Char7"/>
          <w:rFonts w:hint="cs"/>
          <w:rtl/>
        </w:rPr>
        <w:t>٦٩</w:t>
      </w:r>
      <w:r w:rsidRPr="006A2D1A">
        <w:rPr>
          <w:rStyle w:val="Char7"/>
          <w:rtl/>
        </w:rPr>
        <w:t>]</w:t>
      </w:r>
      <w:r w:rsidRPr="006A2D1A">
        <w:rPr>
          <w:rFonts w:ascii="KFGQPC Uthman Taha Naskh" w:cs="KFGQPC Uthman Taha Naskh"/>
          <w:rtl/>
          <w:lang w:val="en-MY" w:eastAsia="en-MY" w:bidi="ar-SA"/>
        </w:rPr>
        <w:t xml:space="preserve">  </w:t>
      </w:r>
      <w:r w:rsidR="00632DBC" w:rsidRPr="006A2D1A">
        <w:rPr>
          <w:rtl/>
          <w:lang w:bidi="ar-SA"/>
        </w:rPr>
        <w:tab/>
      </w:r>
      <w:r w:rsidR="000A1C33" w:rsidRPr="006A2D1A">
        <w:rPr>
          <w:rtl/>
          <w:lang w:bidi="ar-SA"/>
        </w:rPr>
        <w:t xml:space="preserve"> </w:t>
      </w:r>
    </w:p>
    <w:p w:rsidR="0034716C" w:rsidRPr="006A2D1A" w:rsidRDefault="0034716C" w:rsidP="00167AB1">
      <w:pPr>
        <w:pStyle w:val="a2"/>
        <w:rPr>
          <w:spacing w:val="0"/>
          <w:rtl/>
          <w:lang w:bidi="ar-SA"/>
        </w:rPr>
      </w:pPr>
      <w:r w:rsidRPr="006A2D1A">
        <w:rPr>
          <w:spacing w:val="0"/>
          <w:rtl/>
          <w:lang w:bidi="ar-SA"/>
        </w:rPr>
        <w:t>گفتیم: ای آتش! بر ابراهیم سرد و سلامت باش.</w:t>
      </w:r>
    </w:p>
    <w:p w:rsidR="0034716C" w:rsidRPr="006A2D1A" w:rsidRDefault="00AD3D65" w:rsidP="00167AB1">
      <w:pPr>
        <w:pStyle w:val="PlainText"/>
        <w:rPr>
          <w:rFonts w:ascii="Traditional Arabic"/>
          <w:spacing w:val="0"/>
          <w:rtl/>
        </w:rPr>
      </w:pPr>
      <w:r w:rsidRPr="006A2D1A">
        <w:rPr>
          <w:rFonts w:ascii="Traditional Arabic"/>
          <w:spacing w:val="0"/>
          <w:rtl/>
        </w:rPr>
        <w:t>سرد باش، نه گرم یا داغ؛ سلامت باش، نه به‌گونه‌ای که ابراهیم هلاک شود</w:t>
      </w:r>
      <w:r w:rsidR="000A1C33" w:rsidRPr="006A2D1A">
        <w:rPr>
          <w:rFonts w:ascii="Traditional Arabic"/>
          <w:spacing w:val="0"/>
          <w:rtl/>
        </w:rPr>
        <w:t>؛</w:t>
      </w:r>
      <w:r w:rsidRPr="006A2D1A">
        <w:rPr>
          <w:rFonts w:ascii="Traditional Arabic"/>
          <w:spacing w:val="0"/>
          <w:rtl/>
        </w:rPr>
        <w:t xml:space="preserve"> زیرا آتش، داغ و سوزان است و خداوند</w:t>
      </w:r>
      <w:r w:rsidRPr="006A2D1A">
        <w:rPr>
          <w:rFonts w:ascii="Traditional Arabic"/>
          <w:spacing w:val="0"/>
        </w:rPr>
        <w:sym w:font="AGA Arabesque" w:char="F055"/>
      </w:r>
      <w:r w:rsidRPr="006A2D1A">
        <w:rPr>
          <w:rFonts w:ascii="Traditional Arabic"/>
          <w:spacing w:val="0"/>
          <w:rtl/>
        </w:rPr>
        <w:t xml:space="preserve"> به </w:t>
      </w:r>
      <w:r w:rsidR="000A1C33" w:rsidRPr="006A2D1A">
        <w:rPr>
          <w:rFonts w:ascii="Traditional Arabic"/>
          <w:spacing w:val="0"/>
          <w:rtl/>
        </w:rPr>
        <w:t>آ</w:t>
      </w:r>
      <w:r w:rsidRPr="006A2D1A">
        <w:rPr>
          <w:rFonts w:ascii="Traditional Arabic"/>
          <w:spacing w:val="0"/>
          <w:rtl/>
        </w:rPr>
        <w:t>تش دستور داد که بر ابراهیم</w:t>
      </w:r>
      <w:r w:rsidRPr="006A2D1A">
        <w:rPr>
          <w:rFonts w:ascii="Traditional Arabic"/>
          <w:spacing w:val="0"/>
        </w:rPr>
        <w:sym w:font="AGA Arabesque" w:char="F075"/>
      </w:r>
      <w:r w:rsidRPr="006A2D1A">
        <w:rPr>
          <w:rFonts w:ascii="Traditional Arabic"/>
          <w:spacing w:val="0"/>
          <w:rtl/>
        </w:rPr>
        <w:t xml:space="preserve"> سرد و سلامت باشد و همین‌طور هم شد.</w:t>
      </w:r>
    </w:p>
    <w:p w:rsidR="00AD3D65" w:rsidRPr="006A2D1A" w:rsidRDefault="000A1C33" w:rsidP="00167AB1">
      <w:pPr>
        <w:pStyle w:val="PlainText"/>
        <w:rPr>
          <w:rFonts w:ascii="Traditional Arabic"/>
          <w:spacing w:val="0"/>
          <w:rtl/>
        </w:rPr>
      </w:pPr>
      <w:r w:rsidRPr="006A2D1A">
        <w:rPr>
          <w:rFonts w:ascii="Traditional Arabic"/>
          <w:spacing w:val="0"/>
          <w:rtl/>
        </w:rPr>
        <w:t>برخی از مفسران</w:t>
      </w:r>
      <w:r w:rsidR="00AD3D65" w:rsidRPr="006A2D1A">
        <w:rPr>
          <w:rFonts w:ascii="Traditional Arabic"/>
          <w:spacing w:val="0"/>
          <w:rtl/>
        </w:rPr>
        <w:t xml:space="preserve"> به‌نقل از بنی‌اسرائیل آورده‌اند که وقتی خداوند متعال به آتش دستور داد که بر ابراهیم</w:t>
      </w:r>
      <w:r w:rsidR="00AD3D65" w:rsidRPr="006A2D1A">
        <w:rPr>
          <w:rFonts w:ascii="Traditional Arabic"/>
          <w:spacing w:val="0"/>
        </w:rPr>
        <w:sym w:font="AGA Arabesque" w:char="F075"/>
      </w:r>
      <w:r w:rsidR="00AD3D65" w:rsidRPr="006A2D1A">
        <w:rPr>
          <w:rFonts w:ascii="Traditional Arabic"/>
          <w:spacing w:val="0"/>
          <w:rtl/>
        </w:rPr>
        <w:t>، سر</w:t>
      </w:r>
      <w:r w:rsidRPr="006A2D1A">
        <w:rPr>
          <w:rFonts w:ascii="Traditional Arabic"/>
          <w:spacing w:val="0"/>
          <w:rtl/>
        </w:rPr>
        <w:t>د</w:t>
      </w:r>
      <w:r w:rsidR="00AD3D65" w:rsidRPr="006A2D1A">
        <w:rPr>
          <w:rFonts w:ascii="Traditional Arabic"/>
          <w:spacing w:val="0"/>
          <w:rtl/>
        </w:rPr>
        <w:t xml:space="preserve"> و سلامت باشد، همه‌ی آتش‌های دنیا خاموش شد.</w:t>
      </w:r>
    </w:p>
    <w:p w:rsidR="00AD3D65" w:rsidRPr="006A2D1A" w:rsidRDefault="00AD3D65" w:rsidP="00167AB1">
      <w:pPr>
        <w:pStyle w:val="PlainText"/>
        <w:rPr>
          <w:rFonts w:ascii="Traditional Arabic"/>
          <w:spacing w:val="0"/>
          <w:rtl/>
        </w:rPr>
      </w:pPr>
      <w:r w:rsidRPr="006A2D1A">
        <w:rPr>
          <w:rFonts w:ascii="Traditional Arabic"/>
          <w:spacing w:val="0"/>
          <w:rtl/>
        </w:rPr>
        <w:t>این، روایت درستی نیست</w:t>
      </w:r>
      <w:r w:rsidR="000A1C33" w:rsidRPr="006A2D1A">
        <w:rPr>
          <w:rFonts w:ascii="Traditional Arabic"/>
          <w:spacing w:val="0"/>
          <w:rtl/>
        </w:rPr>
        <w:t>؛</w:t>
      </w:r>
      <w:r w:rsidRPr="006A2D1A">
        <w:rPr>
          <w:rFonts w:ascii="Traditional Arabic"/>
          <w:spacing w:val="0"/>
          <w:rtl/>
        </w:rPr>
        <w:t xml:space="preserve"> زیرا الله</w:t>
      </w:r>
      <w:r w:rsidRPr="006A2D1A">
        <w:rPr>
          <w:rFonts w:ascii="Traditional Arabic"/>
          <w:spacing w:val="0"/>
        </w:rPr>
        <w:sym w:font="AGA Arabesque" w:char="F055"/>
      </w:r>
      <w:r w:rsidRPr="006A2D1A">
        <w:rPr>
          <w:rFonts w:ascii="Traditional Arabic"/>
          <w:spacing w:val="0"/>
          <w:rtl/>
        </w:rPr>
        <w:t xml:space="preserve"> همان آتشی را خطاب قرار داد که ابراهیم</w:t>
      </w:r>
      <w:r w:rsidRPr="006A2D1A">
        <w:rPr>
          <w:rFonts w:ascii="Traditional Arabic"/>
          <w:spacing w:val="0"/>
        </w:rPr>
        <w:sym w:font="AGA Arabesque" w:char="F075"/>
      </w:r>
      <w:r w:rsidRPr="006A2D1A">
        <w:rPr>
          <w:rFonts w:ascii="Traditional Arabic"/>
          <w:spacing w:val="0"/>
          <w:rtl/>
        </w:rPr>
        <w:t xml:space="preserve"> را در آن انداختند. کارشناسان زبان عربی و علمای نحو می‌گویند: چنین خطابی با این ترکیب و ساختار، این را می‌رساند که خطاب، شامل هر آتش</w:t>
      </w:r>
      <w:r w:rsidR="000A1C33" w:rsidRPr="006A2D1A">
        <w:rPr>
          <w:rFonts w:ascii="Traditional Arabic"/>
          <w:spacing w:val="0"/>
          <w:rtl/>
        </w:rPr>
        <w:t>ی نمی‌‌شود؛ بلکه خطاب</w:t>
      </w:r>
      <w:r w:rsidRPr="006A2D1A">
        <w:rPr>
          <w:rFonts w:ascii="Traditional Arabic"/>
          <w:spacing w:val="0"/>
          <w:rtl/>
        </w:rPr>
        <w:t xml:space="preserve"> فقط متوجه آتشی</w:t>
      </w:r>
      <w:r w:rsidR="000A1C33" w:rsidRPr="006A2D1A">
        <w:rPr>
          <w:rFonts w:ascii="Traditional Arabic"/>
          <w:spacing w:val="0"/>
          <w:rtl/>
        </w:rPr>
        <w:t>‌</w:t>
      </w:r>
      <w:r w:rsidRPr="006A2D1A">
        <w:rPr>
          <w:rFonts w:ascii="Traditional Arabic"/>
          <w:spacing w:val="0"/>
          <w:rtl/>
        </w:rPr>
        <w:t>ست که ابراهیم</w:t>
      </w:r>
      <w:r w:rsidRPr="006A2D1A">
        <w:rPr>
          <w:rFonts w:ascii="Traditional Arabic"/>
          <w:spacing w:val="0"/>
        </w:rPr>
        <w:sym w:font="AGA Arabesque" w:char="F075"/>
      </w:r>
      <w:r w:rsidRPr="006A2D1A">
        <w:rPr>
          <w:rFonts w:ascii="Traditional Arabic"/>
          <w:spacing w:val="0"/>
          <w:rtl/>
        </w:rPr>
        <w:t xml:space="preserve"> را در آن انداختند و از این‌رو سایر آتش‌های دنیا خاموش نشد.</w:t>
      </w:r>
    </w:p>
    <w:p w:rsidR="00AD3D65" w:rsidRPr="006A2D1A" w:rsidRDefault="00AD3D65" w:rsidP="00167AB1">
      <w:pPr>
        <w:pStyle w:val="PlainText"/>
        <w:rPr>
          <w:rFonts w:ascii="Traditional Arabic"/>
          <w:spacing w:val="0"/>
          <w:rtl/>
        </w:rPr>
      </w:pPr>
      <w:r w:rsidRPr="006A2D1A">
        <w:rPr>
          <w:rFonts w:ascii="Traditional Arabic"/>
          <w:spacing w:val="0"/>
          <w:rtl/>
        </w:rPr>
        <w:t>الله متعال به دنبال این‌که به آتش، امر نمود که بر ابراهیم</w:t>
      </w:r>
      <w:r w:rsidRPr="006A2D1A">
        <w:rPr>
          <w:rFonts w:ascii="Traditional Arabic"/>
          <w:spacing w:val="0"/>
        </w:rPr>
        <w:sym w:font="AGA Arabesque" w:char="F075"/>
      </w:r>
      <w:r w:rsidRPr="006A2D1A">
        <w:rPr>
          <w:rFonts w:ascii="Traditional Arabic"/>
          <w:spacing w:val="0"/>
          <w:rtl/>
        </w:rPr>
        <w:t xml:space="preserve"> سرد شود، دستور داد که بر او سلامت نیز باشد</w:t>
      </w:r>
      <w:r w:rsidR="000A1C33" w:rsidRPr="006A2D1A">
        <w:rPr>
          <w:rFonts w:ascii="Traditional Arabic"/>
          <w:spacing w:val="0"/>
          <w:rtl/>
        </w:rPr>
        <w:t>؛</w:t>
      </w:r>
      <w:r w:rsidRPr="006A2D1A">
        <w:rPr>
          <w:rFonts w:ascii="Traditional Arabic"/>
          <w:spacing w:val="0"/>
          <w:rtl/>
        </w:rPr>
        <w:t xml:space="preserve"> از این‌رو علما گفته‌اند: اگر فقط فرما</w:t>
      </w:r>
      <w:r w:rsidR="000A1C33" w:rsidRPr="006A2D1A">
        <w:rPr>
          <w:rFonts w:ascii="Traditional Arabic"/>
          <w:spacing w:val="0"/>
          <w:rtl/>
        </w:rPr>
        <w:t>ن می‌داد که سرد باشد، آتش</w:t>
      </w:r>
      <w:r w:rsidRPr="006A2D1A">
        <w:rPr>
          <w:rFonts w:ascii="Traditional Arabic"/>
          <w:spacing w:val="0"/>
          <w:rtl/>
        </w:rPr>
        <w:t xml:space="preserve"> به‌اندازه‌ای سرد می‌شد که ابراهیم</w:t>
      </w:r>
      <w:r w:rsidRPr="006A2D1A">
        <w:rPr>
          <w:rFonts w:ascii="Traditional Arabic"/>
          <w:spacing w:val="0"/>
        </w:rPr>
        <w:sym w:font="AGA Arabesque" w:char="F075"/>
      </w:r>
      <w:r w:rsidRPr="006A2D1A">
        <w:rPr>
          <w:rFonts w:ascii="Traditional Arabic"/>
          <w:spacing w:val="0"/>
          <w:rtl/>
        </w:rPr>
        <w:t xml:space="preserve"> را هلاک می‌کرد؛ زیرا همه چیز از الله فرمان‌برداری می‌کند.</w:t>
      </w:r>
      <w:r w:rsidR="00291F41" w:rsidRPr="006A2D1A">
        <w:rPr>
          <w:rFonts w:ascii="Traditional Arabic"/>
          <w:spacing w:val="0"/>
          <w:rtl/>
        </w:rPr>
        <w:t xml:space="preserve"> ببینید که خدای متعال می‌فرماید:</w:t>
      </w:r>
    </w:p>
    <w:p w:rsidR="006D2C22" w:rsidRPr="006A2D1A" w:rsidRDefault="00FD4E46" w:rsidP="00FD4E46">
      <w:pPr>
        <w:pStyle w:val="a1"/>
        <w:rPr>
          <w:rFonts w:ascii="(normal text)" w:hAnsi="(normal text)"/>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ثُمَّ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تَوَى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دُخَان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فَقَالَ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ئ</w:t>
      </w:r>
      <w:r w:rsidRPr="006A2D1A">
        <w:rPr>
          <w:rFonts w:ascii="KFGQPC Uthmanic Script HAFS" w:hint="cs"/>
          <w:rtl/>
          <w:lang w:val="en-MY" w:eastAsia="en-MY" w:bidi="ar-SA"/>
        </w:rPr>
        <w:t>ۡ</w:t>
      </w:r>
      <w:r w:rsidRPr="006A2D1A">
        <w:rPr>
          <w:rFonts w:ascii="KFGQPC Uthmanic Script HAFS" w:hint="eastAsia"/>
          <w:rtl/>
          <w:lang w:val="en-MY" w:eastAsia="en-MY" w:bidi="ar-SA"/>
        </w:rPr>
        <w:t>تِيَا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طَو</w:t>
      </w:r>
      <w:r w:rsidRPr="006A2D1A">
        <w:rPr>
          <w:rFonts w:ascii="KFGQPC Uthmanic Script HAFS" w:hint="cs"/>
          <w:rtl/>
          <w:lang w:val="en-MY" w:eastAsia="en-MY" w:bidi="ar-SA"/>
        </w:rPr>
        <w:t>ۡ</w:t>
      </w:r>
      <w:r w:rsidRPr="006A2D1A">
        <w:rPr>
          <w:rFonts w:ascii="KFGQPC Uthmanic Script HAFS" w:hint="eastAsia"/>
          <w:rtl/>
          <w:lang w:val="en-MY" w:eastAsia="en-MY" w:bidi="ar-SA"/>
        </w:rPr>
        <w:t>عًا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كَر</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قَالَتَا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أَتَي</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طَا</w:t>
      </w:r>
      <w:r w:rsidRPr="006A2D1A">
        <w:rPr>
          <w:rFonts w:ascii="KFGQPC Uthmanic Script HAFS" w:hint="cs"/>
          <w:rtl/>
          <w:lang w:val="en-MY" w:eastAsia="en-MY" w:bidi="ar-SA"/>
        </w:rPr>
        <w:t>ٓ</w:t>
      </w:r>
      <w:r w:rsidRPr="006A2D1A">
        <w:rPr>
          <w:rFonts w:ascii="KFGQPC Uthmanic Script HAFS" w:hint="eastAsia"/>
          <w:rtl/>
          <w:lang w:val="en-MY" w:eastAsia="en-MY" w:bidi="ar-SA"/>
        </w:rPr>
        <w:t>ئِعِينَ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١١</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فصلت</w:t>
      </w:r>
      <w:r w:rsidRPr="006A2D1A">
        <w:rPr>
          <w:rStyle w:val="Char7"/>
          <w:rtl/>
        </w:rPr>
        <w:t xml:space="preserve">: </w:t>
      </w:r>
      <w:r w:rsidRPr="006A2D1A">
        <w:rPr>
          <w:rStyle w:val="Char7"/>
          <w:rFonts w:hint="cs"/>
          <w:rtl/>
        </w:rPr>
        <w:t>١١</w:t>
      </w:r>
      <w:r w:rsidRPr="006A2D1A">
        <w:rPr>
          <w:rStyle w:val="Char7"/>
          <w:rtl/>
        </w:rPr>
        <w:t>]</w:t>
      </w:r>
      <w:r w:rsidRPr="006A2D1A">
        <w:rPr>
          <w:rFonts w:ascii="KFGQPC Uthman Taha Naskh" w:cs="KFGQPC Uthman Taha Naskh"/>
          <w:rtl/>
          <w:lang w:val="en-MY" w:eastAsia="en-MY" w:bidi="ar-SA"/>
        </w:rPr>
        <w:t xml:space="preserve">  </w:t>
      </w:r>
      <w:r w:rsidR="00632DBC" w:rsidRPr="006A2D1A">
        <w:rPr>
          <w:rtl/>
          <w:lang w:bidi="ar-SA"/>
        </w:rPr>
        <w:tab/>
      </w:r>
      <w:r w:rsidR="006D2C22" w:rsidRPr="006A2D1A">
        <w:rPr>
          <w:rFonts w:ascii="(normal text)" w:hAnsi="(normal text)"/>
          <w:rtl/>
          <w:lang w:bidi="ar-SA"/>
        </w:rPr>
        <w:t xml:space="preserve"> </w:t>
      </w:r>
    </w:p>
    <w:p w:rsidR="006D2C22" w:rsidRPr="006A2D1A" w:rsidRDefault="006D2C22" w:rsidP="00167AB1">
      <w:pPr>
        <w:pStyle w:val="a2"/>
        <w:rPr>
          <w:rFonts w:ascii="Traditional Arabic"/>
          <w:spacing w:val="0"/>
          <w:rtl/>
          <w:lang w:bidi="ar-SA"/>
        </w:rPr>
      </w:pPr>
      <w:r w:rsidRPr="006A2D1A">
        <w:rPr>
          <w:spacing w:val="0"/>
          <w:rtl/>
          <w:lang w:bidi="ar-SA"/>
        </w:rPr>
        <w:t>سپس به آفرینش آسمان که به صورت دود بود، پرداخت؛ به آسمان و زمین فرمود: خواسته یا ناخواسته (برای اجرای فرمانم، پیش) آیید. گفتند: به دل‌خواه آمدیم و فرمان‌برداریم.</w:t>
      </w:r>
    </w:p>
    <w:p w:rsidR="006D2C22" w:rsidRPr="006A2D1A" w:rsidRDefault="007F6C46" w:rsidP="00FD4E46">
      <w:pPr>
        <w:pStyle w:val="PlainText"/>
        <w:rPr>
          <w:rFonts w:hAnsi="AGA Arabesque" w:hint="eastAsia"/>
          <w:spacing w:val="0"/>
          <w:rtl/>
        </w:rPr>
      </w:pPr>
      <w:r w:rsidRPr="006A2D1A">
        <w:rPr>
          <w:rFonts w:ascii="Traditional Arabic"/>
          <w:spacing w:val="0"/>
          <w:rtl/>
        </w:rPr>
        <w:t>دومین خلیل، محمد مصطفی</w:t>
      </w:r>
      <w:r w:rsidRPr="006A2D1A">
        <w:rPr>
          <w:rFonts w:ascii="Traditional Arabic"/>
          <w:spacing w:val="0"/>
        </w:rPr>
        <w:sym w:font="AGA Arabesque" w:char="F072"/>
      </w:r>
      <w:r w:rsidRPr="006A2D1A">
        <w:rPr>
          <w:rFonts w:ascii="Traditional Arabic"/>
          <w:spacing w:val="0"/>
          <w:rtl/>
        </w:rPr>
        <w:t xml:space="preserve"> نیز </w:t>
      </w:r>
      <w:r w:rsidR="00FD4E46" w:rsidRPr="006A2D1A">
        <w:rPr>
          <w:rFonts w:ascii="KFGQPC Uthman Taha Naskh" w:cs="KFGQPC Uthman Taha Naskh" w:hint="cs"/>
          <w:spacing w:val="0"/>
          <w:rtl/>
          <w:lang w:val="en-MY" w:eastAsia="en-MY"/>
        </w:rPr>
        <w:t>﴿</w:t>
      </w:r>
      <w:r w:rsidR="00FD4E46" w:rsidRPr="006A2D1A">
        <w:rPr>
          <w:rStyle w:val="Char2"/>
          <w:rFonts w:hint="eastAsia"/>
          <w:spacing w:val="0"/>
          <w:rtl/>
        </w:rPr>
        <w:t>حَس</w:t>
      </w:r>
      <w:r w:rsidR="00FD4E46" w:rsidRPr="006A2D1A">
        <w:rPr>
          <w:rStyle w:val="Char2"/>
          <w:rFonts w:hint="cs"/>
          <w:spacing w:val="0"/>
          <w:rtl/>
        </w:rPr>
        <w:t>ۡ</w:t>
      </w:r>
      <w:r w:rsidR="00FD4E46" w:rsidRPr="006A2D1A">
        <w:rPr>
          <w:rStyle w:val="Char2"/>
          <w:rFonts w:hint="eastAsia"/>
          <w:spacing w:val="0"/>
          <w:rtl/>
        </w:rPr>
        <w:t>بُنَا</w:t>
      </w:r>
      <w:r w:rsidR="00FD4E46" w:rsidRPr="006A2D1A">
        <w:rPr>
          <w:rStyle w:val="Char2"/>
          <w:spacing w:val="0"/>
          <w:rtl/>
        </w:rPr>
        <w:t xml:space="preserve"> </w:t>
      </w:r>
      <w:r w:rsidR="00FD4E46" w:rsidRPr="006A2D1A">
        <w:rPr>
          <w:rStyle w:val="Char2"/>
          <w:rFonts w:hint="cs"/>
          <w:spacing w:val="0"/>
          <w:rtl/>
        </w:rPr>
        <w:t>ٱ</w:t>
      </w:r>
      <w:r w:rsidR="00FD4E46" w:rsidRPr="006A2D1A">
        <w:rPr>
          <w:rStyle w:val="Char2"/>
          <w:rFonts w:hint="eastAsia"/>
          <w:spacing w:val="0"/>
          <w:rtl/>
        </w:rPr>
        <w:t>للَّهُ</w:t>
      </w:r>
      <w:r w:rsidR="00FD4E46" w:rsidRPr="006A2D1A">
        <w:rPr>
          <w:rStyle w:val="Char2"/>
          <w:spacing w:val="0"/>
          <w:rtl/>
        </w:rPr>
        <w:t xml:space="preserve"> </w:t>
      </w:r>
      <w:r w:rsidR="00FD4E46" w:rsidRPr="006A2D1A">
        <w:rPr>
          <w:rStyle w:val="Char2"/>
          <w:rFonts w:hint="eastAsia"/>
          <w:spacing w:val="0"/>
          <w:rtl/>
        </w:rPr>
        <w:t>وَنِع</w:t>
      </w:r>
      <w:r w:rsidR="00FD4E46" w:rsidRPr="006A2D1A">
        <w:rPr>
          <w:rStyle w:val="Char2"/>
          <w:rFonts w:hint="cs"/>
          <w:spacing w:val="0"/>
          <w:rtl/>
        </w:rPr>
        <w:t>ۡ</w:t>
      </w:r>
      <w:r w:rsidR="00FD4E46" w:rsidRPr="006A2D1A">
        <w:rPr>
          <w:rStyle w:val="Char2"/>
          <w:rFonts w:hint="eastAsia"/>
          <w:spacing w:val="0"/>
          <w:rtl/>
        </w:rPr>
        <w:t>مَ</w:t>
      </w:r>
      <w:r w:rsidR="00FD4E46" w:rsidRPr="006A2D1A">
        <w:rPr>
          <w:rStyle w:val="Char2"/>
          <w:spacing w:val="0"/>
          <w:rtl/>
        </w:rPr>
        <w:t xml:space="preserve"> </w:t>
      </w:r>
      <w:r w:rsidR="00FD4E46" w:rsidRPr="006A2D1A">
        <w:rPr>
          <w:rStyle w:val="Char2"/>
          <w:rFonts w:hint="cs"/>
          <w:spacing w:val="0"/>
          <w:rtl/>
        </w:rPr>
        <w:t>ٱ</w:t>
      </w:r>
      <w:r w:rsidR="00FD4E46" w:rsidRPr="006A2D1A">
        <w:rPr>
          <w:rStyle w:val="Char2"/>
          <w:rFonts w:hint="eastAsia"/>
          <w:spacing w:val="0"/>
          <w:rtl/>
        </w:rPr>
        <w:t>ل</w:t>
      </w:r>
      <w:r w:rsidR="00FD4E46" w:rsidRPr="006A2D1A">
        <w:rPr>
          <w:rStyle w:val="Char2"/>
          <w:rFonts w:hint="cs"/>
          <w:spacing w:val="0"/>
          <w:rtl/>
        </w:rPr>
        <w:t>ۡ</w:t>
      </w:r>
      <w:r w:rsidR="00FD4E46" w:rsidRPr="006A2D1A">
        <w:rPr>
          <w:rStyle w:val="Char2"/>
          <w:rFonts w:hint="eastAsia"/>
          <w:spacing w:val="0"/>
          <w:rtl/>
        </w:rPr>
        <w:t>وَكِيلُ</w:t>
      </w:r>
      <w:r w:rsidR="00FD4E46" w:rsidRPr="006A2D1A">
        <w:rPr>
          <w:rFonts w:ascii="KFGQPC Uthman Taha Naskh" w:cs="KFGQPC Uthman Taha Naskh" w:hint="cs"/>
          <w:spacing w:val="0"/>
          <w:rtl/>
          <w:lang w:val="en-MY" w:eastAsia="en-MY"/>
        </w:rPr>
        <w:t>﴾</w:t>
      </w:r>
      <w:r w:rsidRPr="006A2D1A">
        <w:rPr>
          <w:rFonts w:ascii="Traditional Arabic" w:cs="B Badr"/>
          <w:spacing w:val="0"/>
          <w:rtl/>
        </w:rPr>
        <w:t xml:space="preserve"> </w:t>
      </w:r>
      <w:r w:rsidRPr="006A2D1A">
        <w:rPr>
          <w:rFonts w:hAnsi="AGA Arabesque"/>
          <w:spacing w:val="0"/>
          <w:rtl/>
        </w:rPr>
        <w:t xml:space="preserve"> گفت. رسول‌الله</w:t>
      </w:r>
      <w:r w:rsidRPr="006A2D1A">
        <w:rPr>
          <w:rFonts w:hAnsi="AGA Arabesque"/>
          <w:spacing w:val="0"/>
        </w:rPr>
        <w:sym w:font="AGA Arabesque" w:char="F072"/>
      </w:r>
      <w:r w:rsidRPr="006A2D1A">
        <w:rPr>
          <w:rFonts w:hAnsi="AGA Arabesque"/>
          <w:spacing w:val="0"/>
          <w:rtl/>
        </w:rPr>
        <w:t xml:space="preserve"> و صحابه</w:t>
      </w:r>
      <w:r w:rsidRPr="006A2D1A">
        <w:rPr>
          <w:rFonts w:hAnsi="AGA Arabesque"/>
          <w:spacing w:val="0"/>
        </w:rPr>
        <w:sym w:font="AGA Arabesque" w:char="F079"/>
      </w:r>
      <w:r w:rsidR="000A1C33" w:rsidRPr="006A2D1A">
        <w:rPr>
          <w:rFonts w:hAnsi="AGA Arabesque"/>
          <w:spacing w:val="0"/>
          <w:rtl/>
        </w:rPr>
        <w:t xml:space="preserve"> پس از آن‌که از غزوه‌ی احد</w:t>
      </w:r>
      <w:r w:rsidRPr="006A2D1A">
        <w:rPr>
          <w:rFonts w:hAnsi="AGA Arabesque"/>
          <w:spacing w:val="0"/>
          <w:rtl/>
        </w:rPr>
        <w:t xml:space="preserve"> بازگشتند، به آن‌ها گفته شد: مردم، دوباره برای نبرد با شما جمع شده‌اند و می‌خواهند به مدینه حمله نمایند و </w:t>
      </w:r>
      <w:r w:rsidR="000A1C33" w:rsidRPr="006A2D1A">
        <w:rPr>
          <w:rFonts w:hAnsi="AGA Arabesque"/>
          <w:spacing w:val="0"/>
          <w:rtl/>
        </w:rPr>
        <w:t>کارتان را تمام کنند؛</w:t>
      </w:r>
      <w:r w:rsidRPr="006A2D1A">
        <w:rPr>
          <w:rFonts w:hAnsi="AGA Arabesque"/>
          <w:spacing w:val="0"/>
          <w:rtl/>
        </w:rPr>
        <w:t xml:space="preserve"> اما پیامبر</w:t>
      </w:r>
      <w:r w:rsidRPr="006A2D1A">
        <w:rPr>
          <w:rFonts w:hAnsi="AGA Arabesque"/>
          <w:spacing w:val="0"/>
        </w:rPr>
        <w:sym w:font="AGA Arabesque" w:char="F072"/>
      </w:r>
      <w:r w:rsidRPr="006A2D1A">
        <w:rPr>
          <w:rFonts w:hAnsi="AGA Arabesque"/>
          <w:spacing w:val="0"/>
          <w:rtl/>
        </w:rPr>
        <w:t xml:space="preserve"> و یارانش گفتند: </w:t>
      </w:r>
      <w:r w:rsidR="00FD4E46" w:rsidRPr="006A2D1A">
        <w:rPr>
          <w:rFonts w:ascii="KFGQPC Uthman Taha Naskh" w:cs="KFGQPC Uthman Taha Naskh" w:hint="cs"/>
          <w:spacing w:val="0"/>
          <w:rtl/>
          <w:lang w:val="en-MY" w:eastAsia="en-MY"/>
        </w:rPr>
        <w:t>﴿</w:t>
      </w:r>
      <w:r w:rsidR="00FD4E46" w:rsidRPr="006A2D1A">
        <w:rPr>
          <w:rStyle w:val="Char2"/>
          <w:rFonts w:hint="eastAsia"/>
          <w:spacing w:val="0"/>
          <w:rtl/>
        </w:rPr>
        <w:t>حَس</w:t>
      </w:r>
      <w:r w:rsidR="00FD4E46" w:rsidRPr="006A2D1A">
        <w:rPr>
          <w:rStyle w:val="Char2"/>
          <w:rFonts w:hint="cs"/>
          <w:spacing w:val="0"/>
          <w:rtl/>
        </w:rPr>
        <w:t>ۡ</w:t>
      </w:r>
      <w:r w:rsidR="00FD4E46" w:rsidRPr="006A2D1A">
        <w:rPr>
          <w:rStyle w:val="Char2"/>
          <w:rFonts w:hint="eastAsia"/>
          <w:spacing w:val="0"/>
          <w:rtl/>
        </w:rPr>
        <w:t>بُنَا</w:t>
      </w:r>
      <w:r w:rsidR="00FD4E46" w:rsidRPr="006A2D1A">
        <w:rPr>
          <w:rStyle w:val="Char2"/>
          <w:spacing w:val="0"/>
          <w:rtl/>
        </w:rPr>
        <w:t xml:space="preserve"> </w:t>
      </w:r>
      <w:r w:rsidR="00FD4E46" w:rsidRPr="006A2D1A">
        <w:rPr>
          <w:rStyle w:val="Char2"/>
          <w:rFonts w:hint="cs"/>
          <w:spacing w:val="0"/>
          <w:rtl/>
        </w:rPr>
        <w:t>ٱ</w:t>
      </w:r>
      <w:r w:rsidR="00FD4E46" w:rsidRPr="006A2D1A">
        <w:rPr>
          <w:rStyle w:val="Char2"/>
          <w:rFonts w:hint="eastAsia"/>
          <w:spacing w:val="0"/>
          <w:rtl/>
        </w:rPr>
        <w:t>للَّهُ</w:t>
      </w:r>
      <w:r w:rsidR="00FD4E46" w:rsidRPr="006A2D1A">
        <w:rPr>
          <w:rStyle w:val="Char2"/>
          <w:spacing w:val="0"/>
          <w:rtl/>
        </w:rPr>
        <w:t xml:space="preserve"> </w:t>
      </w:r>
      <w:r w:rsidR="00FD4E46" w:rsidRPr="006A2D1A">
        <w:rPr>
          <w:rStyle w:val="Char2"/>
          <w:rFonts w:hint="eastAsia"/>
          <w:spacing w:val="0"/>
          <w:rtl/>
        </w:rPr>
        <w:t>وَنِع</w:t>
      </w:r>
      <w:r w:rsidR="00FD4E46" w:rsidRPr="006A2D1A">
        <w:rPr>
          <w:rStyle w:val="Char2"/>
          <w:rFonts w:hint="cs"/>
          <w:spacing w:val="0"/>
          <w:rtl/>
        </w:rPr>
        <w:t>ۡ</w:t>
      </w:r>
      <w:r w:rsidR="00FD4E46" w:rsidRPr="006A2D1A">
        <w:rPr>
          <w:rStyle w:val="Char2"/>
          <w:rFonts w:hint="eastAsia"/>
          <w:spacing w:val="0"/>
          <w:rtl/>
        </w:rPr>
        <w:t>مَ</w:t>
      </w:r>
      <w:r w:rsidR="00FD4E46" w:rsidRPr="006A2D1A">
        <w:rPr>
          <w:rStyle w:val="Char2"/>
          <w:spacing w:val="0"/>
          <w:rtl/>
        </w:rPr>
        <w:t xml:space="preserve"> </w:t>
      </w:r>
      <w:r w:rsidR="00FD4E46" w:rsidRPr="006A2D1A">
        <w:rPr>
          <w:rStyle w:val="Char2"/>
          <w:rFonts w:hint="cs"/>
          <w:spacing w:val="0"/>
          <w:rtl/>
        </w:rPr>
        <w:t>ٱ</w:t>
      </w:r>
      <w:r w:rsidR="00FD4E46" w:rsidRPr="006A2D1A">
        <w:rPr>
          <w:rStyle w:val="Char2"/>
          <w:rFonts w:hint="eastAsia"/>
          <w:spacing w:val="0"/>
          <w:rtl/>
        </w:rPr>
        <w:t>ل</w:t>
      </w:r>
      <w:r w:rsidR="00FD4E46" w:rsidRPr="006A2D1A">
        <w:rPr>
          <w:rStyle w:val="Char2"/>
          <w:rFonts w:hint="cs"/>
          <w:spacing w:val="0"/>
          <w:rtl/>
        </w:rPr>
        <w:t>ۡ</w:t>
      </w:r>
      <w:r w:rsidR="00FD4E46" w:rsidRPr="006A2D1A">
        <w:rPr>
          <w:rStyle w:val="Char2"/>
          <w:rFonts w:hint="eastAsia"/>
          <w:spacing w:val="0"/>
          <w:rtl/>
        </w:rPr>
        <w:t>وَكِيلُ</w:t>
      </w:r>
      <w:r w:rsidR="00FD4E46" w:rsidRPr="006A2D1A">
        <w:rPr>
          <w:rFonts w:ascii="KFGQPC Uthman Taha Naskh" w:cs="KFGQPC Uthman Taha Naskh" w:hint="cs"/>
          <w:spacing w:val="0"/>
          <w:rtl/>
          <w:lang w:val="en-MY" w:eastAsia="en-MY"/>
        </w:rPr>
        <w:t>﴾</w:t>
      </w:r>
      <w:r w:rsidRPr="006A2D1A">
        <w:rPr>
          <w:rFonts w:ascii="Traditional Arabic" w:cs="B Badr"/>
          <w:spacing w:val="0"/>
          <w:rtl/>
        </w:rPr>
        <w:t xml:space="preserve"> </w:t>
      </w:r>
      <w:r w:rsidRPr="006A2D1A">
        <w:rPr>
          <w:rFonts w:hAnsi="AGA Arabesque"/>
          <w:spacing w:val="0"/>
          <w:rtl/>
        </w:rPr>
        <w:t xml:space="preserve"> یعنی: «الله برای ما کافی</w:t>
      </w:r>
      <w:r w:rsidR="000A1C33" w:rsidRPr="006A2D1A">
        <w:rPr>
          <w:rFonts w:hAnsi="AGA Arabesque"/>
          <w:spacing w:val="0"/>
          <w:rtl/>
        </w:rPr>
        <w:t>‌</w:t>
      </w:r>
      <w:r w:rsidRPr="006A2D1A">
        <w:rPr>
          <w:rFonts w:hAnsi="AGA Arabesque"/>
          <w:spacing w:val="0"/>
          <w:rtl/>
        </w:rPr>
        <w:t>ست و او بهترین کارساز است».</w:t>
      </w:r>
      <w:r w:rsidR="00FF2B60" w:rsidRPr="006A2D1A">
        <w:rPr>
          <w:rFonts w:hAnsi="AGA Arabesque"/>
          <w:spacing w:val="0"/>
          <w:rtl/>
        </w:rPr>
        <w:t xml:space="preserve"> الله</w:t>
      </w:r>
      <w:r w:rsidR="00FF2B60" w:rsidRPr="006A2D1A">
        <w:rPr>
          <w:rFonts w:hAnsi="AGA Arabesque"/>
          <w:spacing w:val="0"/>
        </w:rPr>
        <w:sym w:font="AGA Arabesque" w:char="F059"/>
      </w:r>
      <w:r w:rsidR="00FF2B60" w:rsidRPr="006A2D1A">
        <w:rPr>
          <w:rFonts w:hAnsi="AGA Arabesque"/>
          <w:spacing w:val="0"/>
          <w:rtl/>
        </w:rPr>
        <w:t xml:space="preserve"> می‌فرماید:</w:t>
      </w:r>
    </w:p>
    <w:p w:rsidR="00FF2B60" w:rsidRPr="006A2D1A" w:rsidRDefault="00FD4E46" w:rsidP="00FD4E4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نقَلَبُواْ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بِنِع</w:t>
      </w:r>
      <w:r w:rsidRPr="006A2D1A">
        <w:rPr>
          <w:rFonts w:ascii="KFGQPC Uthmanic Script HAFS" w:hint="cs"/>
          <w:rtl/>
          <w:lang w:val="en-MY" w:eastAsia="en-MY" w:bidi="ar-SA"/>
        </w:rPr>
        <w:t>ۡ</w:t>
      </w:r>
      <w:r w:rsidRPr="006A2D1A">
        <w:rPr>
          <w:rFonts w:ascii="KFGQPC Uthmanic Script HAFS" w:hint="eastAsia"/>
          <w:rtl/>
          <w:lang w:val="en-MY" w:eastAsia="en-MY" w:bidi="ar-SA"/>
        </w:rPr>
        <w:t>مَة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وَفَض</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يَم</w:t>
      </w:r>
      <w:r w:rsidRPr="006A2D1A">
        <w:rPr>
          <w:rFonts w:ascii="KFGQPC Uthmanic Script HAFS" w:hint="cs"/>
          <w:rtl/>
          <w:lang w:val="en-MY" w:eastAsia="en-MY" w:bidi="ar-SA"/>
        </w:rPr>
        <w:t>ۡ</w:t>
      </w:r>
      <w:r w:rsidRPr="006A2D1A">
        <w:rPr>
          <w:rFonts w:ascii="KFGQPC Uthmanic Script HAFS" w:hint="eastAsia"/>
          <w:rtl/>
          <w:lang w:val="en-MY" w:eastAsia="en-MY" w:bidi="ar-SA"/>
        </w:rPr>
        <w:t>سَس</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سُو</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تَّبَعُواْ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رِض</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فَض</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عَظِيمٍ</w:t>
      </w:r>
      <w:r w:rsidRPr="006A2D1A">
        <w:rPr>
          <w:rFonts w:ascii="KFGQPC Uthmanic Script HAFS"/>
          <w:rtl/>
          <w:lang w:val="en-MY" w:eastAsia="en-MY" w:bidi="ar-SA"/>
        </w:rPr>
        <w:t xml:space="preserve"> </w:t>
      </w:r>
      <w:r w:rsidRPr="006A2D1A">
        <w:rPr>
          <w:rFonts w:ascii="KFGQPC Uthmanic Script HAFS" w:hint="cs"/>
          <w:rtl/>
          <w:lang w:val="en-MY" w:eastAsia="en-MY" w:bidi="ar-SA"/>
        </w:rPr>
        <w:t>١٧٤</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١٧٤</w:t>
      </w:r>
      <w:r w:rsidRPr="006A2D1A">
        <w:rPr>
          <w:rStyle w:val="Char7"/>
          <w:rtl/>
        </w:rPr>
        <w:t>]</w:t>
      </w:r>
      <w:r w:rsidRPr="006A2D1A">
        <w:rPr>
          <w:rFonts w:ascii="KFGQPC Uthman Taha Naskh" w:cs="KFGQPC Uthman Taha Naskh"/>
          <w:rtl/>
          <w:lang w:val="en-MY" w:eastAsia="en-MY" w:bidi="ar-SA"/>
        </w:rPr>
        <w:t xml:space="preserve">  </w:t>
      </w:r>
      <w:r w:rsidR="00632DBC" w:rsidRPr="006A2D1A">
        <w:rPr>
          <w:rtl/>
          <w:lang w:bidi="ar-SA"/>
        </w:rPr>
        <w:tab/>
      </w:r>
    </w:p>
    <w:p w:rsidR="00FF2B60" w:rsidRPr="006A2D1A" w:rsidRDefault="00FF2B60" w:rsidP="00167AB1">
      <w:pPr>
        <w:pStyle w:val="a2"/>
        <w:rPr>
          <w:spacing w:val="0"/>
          <w:rtl/>
          <w:lang w:bidi="ar-SA"/>
        </w:rPr>
      </w:pPr>
      <w:r w:rsidRPr="006A2D1A">
        <w:rPr>
          <w:spacing w:val="0"/>
          <w:rtl/>
          <w:lang w:bidi="ar-SA"/>
        </w:rPr>
        <w:t>مؤمنان، به نعمت و فضل الله بازگشتند؛ هیچ آسیبی به آنان نرسید و در پی رضایت الله برآمدند. و الله، دارای فضل بزرگ و بی‌کرانی</w:t>
      </w:r>
      <w:r w:rsidR="000A1C33" w:rsidRPr="006A2D1A">
        <w:rPr>
          <w:spacing w:val="0"/>
          <w:rtl/>
          <w:lang w:bidi="ar-SA"/>
        </w:rPr>
        <w:t>‌</w:t>
      </w:r>
      <w:r w:rsidRPr="006A2D1A">
        <w:rPr>
          <w:spacing w:val="0"/>
          <w:rtl/>
          <w:lang w:bidi="ar-SA"/>
        </w:rPr>
        <w:t>ست.</w:t>
      </w:r>
    </w:p>
    <w:p w:rsidR="0034716C" w:rsidRPr="006A2D1A" w:rsidRDefault="00FF2B60" w:rsidP="00522994">
      <w:pPr>
        <w:pStyle w:val="PlainText"/>
        <w:spacing w:line="228" w:lineRule="auto"/>
        <w:rPr>
          <w:rFonts w:hAnsi="AGA Arabesque" w:hint="eastAsia"/>
          <w:spacing w:val="0"/>
          <w:rtl/>
        </w:rPr>
      </w:pPr>
      <w:r w:rsidRPr="006A2D1A">
        <w:rPr>
          <w:rFonts w:hAnsi="AGA Arabesque"/>
          <w:spacing w:val="0"/>
          <w:rtl/>
        </w:rPr>
        <w:t xml:space="preserve">پسندیده است که انسان هنگام رویارویی با دشمنانش بگوید: </w:t>
      </w:r>
      <w:r w:rsidR="00FD4E46" w:rsidRPr="006A2D1A">
        <w:rPr>
          <w:rFonts w:ascii="KFGQPC Uthman Taha Naskh" w:cs="KFGQPC Uthman Taha Naskh" w:hint="cs"/>
          <w:spacing w:val="0"/>
          <w:rtl/>
          <w:lang w:val="en-MY" w:eastAsia="en-MY"/>
        </w:rPr>
        <w:t>﴿</w:t>
      </w:r>
      <w:r w:rsidR="00FD4E46" w:rsidRPr="006A2D1A">
        <w:rPr>
          <w:rStyle w:val="Char2"/>
          <w:rFonts w:hint="eastAsia"/>
          <w:spacing w:val="0"/>
          <w:rtl/>
        </w:rPr>
        <w:t>حَس</w:t>
      </w:r>
      <w:r w:rsidR="00FD4E46" w:rsidRPr="006A2D1A">
        <w:rPr>
          <w:rStyle w:val="Char2"/>
          <w:rFonts w:hint="cs"/>
          <w:spacing w:val="0"/>
          <w:rtl/>
        </w:rPr>
        <w:t>ۡ</w:t>
      </w:r>
      <w:r w:rsidR="00FD4E46" w:rsidRPr="006A2D1A">
        <w:rPr>
          <w:rStyle w:val="Char2"/>
          <w:rFonts w:hint="eastAsia"/>
          <w:spacing w:val="0"/>
          <w:rtl/>
        </w:rPr>
        <w:t>بُنَا</w:t>
      </w:r>
      <w:r w:rsidR="00FD4E46" w:rsidRPr="006A2D1A">
        <w:rPr>
          <w:rStyle w:val="Char2"/>
          <w:spacing w:val="0"/>
          <w:rtl/>
        </w:rPr>
        <w:t xml:space="preserve"> </w:t>
      </w:r>
      <w:r w:rsidR="00FD4E46" w:rsidRPr="006A2D1A">
        <w:rPr>
          <w:rStyle w:val="Char2"/>
          <w:rFonts w:hint="cs"/>
          <w:spacing w:val="0"/>
          <w:rtl/>
        </w:rPr>
        <w:t>ٱ</w:t>
      </w:r>
      <w:r w:rsidR="00FD4E46" w:rsidRPr="006A2D1A">
        <w:rPr>
          <w:rStyle w:val="Char2"/>
          <w:rFonts w:hint="eastAsia"/>
          <w:spacing w:val="0"/>
          <w:rtl/>
        </w:rPr>
        <w:t>للَّهُ</w:t>
      </w:r>
      <w:r w:rsidR="00FD4E46" w:rsidRPr="006A2D1A">
        <w:rPr>
          <w:rStyle w:val="Char2"/>
          <w:spacing w:val="0"/>
          <w:rtl/>
        </w:rPr>
        <w:t xml:space="preserve"> </w:t>
      </w:r>
      <w:r w:rsidR="00FD4E46" w:rsidRPr="006A2D1A">
        <w:rPr>
          <w:rStyle w:val="Char2"/>
          <w:rFonts w:hint="eastAsia"/>
          <w:spacing w:val="0"/>
          <w:rtl/>
        </w:rPr>
        <w:t>وَنِع</w:t>
      </w:r>
      <w:r w:rsidR="00FD4E46" w:rsidRPr="006A2D1A">
        <w:rPr>
          <w:rStyle w:val="Char2"/>
          <w:rFonts w:hint="cs"/>
          <w:spacing w:val="0"/>
          <w:rtl/>
        </w:rPr>
        <w:t>ۡ</w:t>
      </w:r>
      <w:r w:rsidR="00FD4E46" w:rsidRPr="006A2D1A">
        <w:rPr>
          <w:rStyle w:val="Char2"/>
          <w:rFonts w:hint="eastAsia"/>
          <w:spacing w:val="0"/>
          <w:rtl/>
        </w:rPr>
        <w:t>مَ</w:t>
      </w:r>
      <w:r w:rsidR="00FD4E46" w:rsidRPr="006A2D1A">
        <w:rPr>
          <w:rStyle w:val="Char2"/>
          <w:spacing w:val="0"/>
          <w:rtl/>
        </w:rPr>
        <w:t xml:space="preserve"> </w:t>
      </w:r>
      <w:r w:rsidR="00FD4E46" w:rsidRPr="006A2D1A">
        <w:rPr>
          <w:rStyle w:val="Char2"/>
          <w:rFonts w:hint="cs"/>
          <w:spacing w:val="0"/>
          <w:rtl/>
        </w:rPr>
        <w:t>ٱ</w:t>
      </w:r>
      <w:r w:rsidR="00FD4E46" w:rsidRPr="006A2D1A">
        <w:rPr>
          <w:rStyle w:val="Char2"/>
          <w:rFonts w:hint="eastAsia"/>
          <w:spacing w:val="0"/>
          <w:rtl/>
        </w:rPr>
        <w:t>ل</w:t>
      </w:r>
      <w:r w:rsidR="00FD4E46" w:rsidRPr="006A2D1A">
        <w:rPr>
          <w:rStyle w:val="Char2"/>
          <w:rFonts w:hint="cs"/>
          <w:spacing w:val="0"/>
          <w:rtl/>
        </w:rPr>
        <w:t>ۡ</w:t>
      </w:r>
      <w:r w:rsidR="00FD4E46" w:rsidRPr="006A2D1A">
        <w:rPr>
          <w:rStyle w:val="Char2"/>
          <w:rFonts w:hint="eastAsia"/>
          <w:spacing w:val="0"/>
          <w:rtl/>
        </w:rPr>
        <w:t>وَكِيلُ</w:t>
      </w:r>
      <w:r w:rsidR="00FD4E46" w:rsidRPr="006A2D1A">
        <w:rPr>
          <w:rFonts w:ascii="KFGQPC Uthman Taha Naskh" w:cs="KFGQPC Uthman Taha Naskh" w:hint="cs"/>
          <w:spacing w:val="0"/>
          <w:rtl/>
          <w:lang w:val="en-MY" w:eastAsia="en-MY"/>
        </w:rPr>
        <w:t>﴾</w:t>
      </w:r>
      <w:r w:rsidRPr="006A2D1A">
        <w:rPr>
          <w:rFonts w:ascii="Traditional Arabic" w:cs="B Badr"/>
          <w:spacing w:val="0"/>
          <w:rtl/>
        </w:rPr>
        <w:t xml:space="preserve"> </w:t>
      </w:r>
      <w:r w:rsidR="000A1C33" w:rsidRPr="006A2D1A">
        <w:rPr>
          <w:rFonts w:hAnsi="AGA Arabesque"/>
          <w:spacing w:val="0"/>
          <w:rtl/>
        </w:rPr>
        <w:t>؛</w:t>
      </w:r>
      <w:r w:rsidRPr="006A2D1A">
        <w:rPr>
          <w:rFonts w:hAnsi="AGA Arabesque"/>
          <w:spacing w:val="0"/>
          <w:rtl/>
        </w:rPr>
        <w:t xml:space="preserve"> لذا خدای متعال، او</w:t>
      </w:r>
      <w:r w:rsidR="006A289B" w:rsidRPr="006A2D1A">
        <w:rPr>
          <w:rFonts w:hAnsi="AGA Arabesque"/>
          <w:spacing w:val="0"/>
          <w:rtl/>
        </w:rPr>
        <w:t xml:space="preserve"> را از شرّ دشمنانش مصون می‌دارد؛</w:t>
      </w:r>
      <w:r w:rsidRPr="006A2D1A">
        <w:rPr>
          <w:rFonts w:hAnsi="AGA Arabesque"/>
          <w:spacing w:val="0"/>
          <w:rtl/>
        </w:rPr>
        <w:t xml:space="preserve"> همان‌گونه که ابراهیم و محمد</w:t>
      </w:r>
      <w:r w:rsidRPr="006A2D1A">
        <w:rPr>
          <w:rFonts w:hAnsi="AGA Arabesque" w:cs="B Badr"/>
          <w:spacing w:val="0"/>
          <w:rtl/>
        </w:rPr>
        <w:t xml:space="preserve"> </w:t>
      </w:r>
      <w:r w:rsidRPr="006A2D1A">
        <w:rPr>
          <w:rStyle w:val="Char1"/>
          <w:spacing w:val="0"/>
          <w:rtl/>
          <w:lang w:bidi="ar-SA"/>
        </w:rPr>
        <w:t>علیهماالصلا</w:t>
      </w:r>
      <w:r w:rsidR="00632DBC" w:rsidRPr="006A2D1A">
        <w:rPr>
          <w:rStyle w:val="Char1"/>
          <w:spacing w:val="0"/>
          <w:rtl/>
          <w:lang w:bidi="ar-SA"/>
        </w:rPr>
        <w:t>ة</w:t>
      </w:r>
      <w:r w:rsidRPr="006A2D1A">
        <w:rPr>
          <w:rStyle w:val="Char1"/>
          <w:spacing w:val="0"/>
          <w:rtl/>
          <w:lang w:bidi="ar-SA"/>
        </w:rPr>
        <w:t xml:space="preserve"> والسلام</w:t>
      </w:r>
      <w:r w:rsidR="006A289B" w:rsidRPr="006A2D1A">
        <w:rPr>
          <w:rFonts w:hAnsi="AGA Arabesque"/>
          <w:spacing w:val="0"/>
          <w:rtl/>
        </w:rPr>
        <w:t xml:space="preserve"> را کفایت و محافظت نمود.</w:t>
      </w:r>
    </w:p>
    <w:p w:rsidR="006A289B" w:rsidRPr="006A2D1A" w:rsidRDefault="006A289B" w:rsidP="007C0E84">
      <w:pPr>
        <w:pStyle w:val="PlainText"/>
        <w:ind w:firstLine="0"/>
        <w:jc w:val="center"/>
        <w:rPr>
          <w:rFonts w:hAnsi="AGA Arabesque" w:hint="eastAsia"/>
          <w:spacing w:val="0"/>
          <w:rtl/>
        </w:rPr>
      </w:pPr>
      <w:r w:rsidRPr="006A2D1A">
        <w:rPr>
          <w:rFonts w:hAnsi="AGA Arabesque"/>
          <w:spacing w:val="0"/>
          <w:rtl/>
        </w:rPr>
        <w:t>***</w:t>
      </w:r>
    </w:p>
    <w:p w:rsidR="006A289B" w:rsidRPr="006A2D1A" w:rsidRDefault="006A289B" w:rsidP="0040309C">
      <w:pPr>
        <w:pStyle w:val="a4"/>
        <w:rPr>
          <w:rFonts w:cs="B Badr"/>
          <w:rtl/>
          <w:lang w:bidi="ar-SA"/>
        </w:rPr>
      </w:pPr>
      <w:r w:rsidRPr="006A2D1A">
        <w:rPr>
          <w:rtl/>
          <w:lang w:bidi="ar-SA"/>
        </w:rPr>
        <w:t>78- الرَّابع: عَن أبي هُرَيْرةَ</w:t>
      </w:r>
      <w:r w:rsidRPr="006A2D1A">
        <w:rPr>
          <w:b w:val="0"/>
          <w:bCs w:val="0"/>
          <w:rtl/>
          <w:lang w:bidi="ar-SA"/>
        </w:rPr>
        <w:sym w:font="AGA Arabesque" w:char="F074"/>
      </w:r>
      <w:r w:rsidRPr="006A2D1A">
        <w:rPr>
          <w:rtl/>
          <w:lang w:bidi="ar-SA"/>
        </w:rPr>
        <w:t xml:space="preserve"> عن النَّبيِّ</w:t>
      </w:r>
      <w:r w:rsidRPr="006A2D1A">
        <w:rPr>
          <w:b w:val="0"/>
          <w:bCs w:val="0"/>
          <w:rtl/>
          <w:lang w:bidi="ar-SA"/>
        </w:rPr>
        <w:sym w:font="AGA Arabesque" w:char="F072"/>
      </w:r>
      <w:r w:rsidRPr="006A2D1A">
        <w:rPr>
          <w:rtl/>
          <w:lang w:bidi="ar-SA"/>
        </w:rPr>
        <w:t xml:space="preserve"> : «يَدْخُلُ الْجَنَّةَ أقْوَامٌ أفْئِدتُهُمْ مِثْلُ أفئدة الطَّيْرِ». [روایت مسلم]</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271"/>
      </w:r>
      <w:r w:rsidR="003A729F" w:rsidRPr="006A2D1A">
        <w:rPr>
          <w:rStyle w:val="FootnoteReference"/>
          <w:rFonts w:cs="B Lotus"/>
          <w:bCs w:val="0"/>
          <w:szCs w:val="28"/>
          <w:rtl/>
          <w:lang w:bidi="ar-SA"/>
        </w:rPr>
        <w:t>)</w:t>
      </w:r>
    </w:p>
    <w:p w:rsidR="006A289B" w:rsidRPr="006A2D1A" w:rsidRDefault="000A1C33" w:rsidP="00167AB1">
      <w:pPr>
        <w:pStyle w:val="PlainText"/>
        <w:rPr>
          <w:rFonts w:hAnsi="AGA Arabesque" w:hint="eastAsia"/>
          <w:spacing w:val="0"/>
          <w:rtl/>
        </w:rPr>
      </w:pPr>
      <w:r w:rsidRPr="006A2D1A">
        <w:rPr>
          <w:rFonts w:hAnsi="AGA Arabesque"/>
          <w:b/>
          <w:bCs/>
          <w:spacing w:val="0"/>
          <w:rtl/>
        </w:rPr>
        <w:t>ترجمه:</w:t>
      </w:r>
      <w:r w:rsidRPr="006A2D1A">
        <w:rPr>
          <w:rFonts w:hAnsi="AGA Arabesque"/>
          <w:spacing w:val="0"/>
          <w:rtl/>
        </w:rPr>
        <w:t xml:space="preserve"> </w:t>
      </w:r>
      <w:r w:rsidR="006A289B" w:rsidRPr="006A2D1A">
        <w:rPr>
          <w:rFonts w:hAnsi="AGA Arabesque"/>
          <w:spacing w:val="0"/>
          <w:rtl/>
        </w:rPr>
        <w:t>ابوهریره</w:t>
      </w:r>
      <w:r w:rsidR="006A289B" w:rsidRPr="006A2D1A">
        <w:rPr>
          <w:rFonts w:hAnsi="AGA Arabesque"/>
          <w:spacing w:val="0"/>
        </w:rPr>
        <w:sym w:font="AGA Arabesque" w:char="F074"/>
      </w:r>
      <w:r w:rsidR="006A289B" w:rsidRPr="006A2D1A">
        <w:rPr>
          <w:rFonts w:hAnsi="AGA Arabesque"/>
          <w:spacing w:val="0"/>
          <w:rtl/>
        </w:rPr>
        <w:t xml:space="preserve"> می‌گوید: پیامبر</w:t>
      </w:r>
      <w:r w:rsidR="006A289B" w:rsidRPr="006A2D1A">
        <w:rPr>
          <w:rFonts w:hAnsi="AGA Arabesque"/>
          <w:spacing w:val="0"/>
        </w:rPr>
        <w:sym w:font="AGA Arabesque" w:char="F072"/>
      </w:r>
      <w:r w:rsidR="006A289B" w:rsidRPr="006A2D1A">
        <w:rPr>
          <w:rFonts w:hAnsi="AGA Arabesque"/>
          <w:spacing w:val="0"/>
          <w:rtl/>
        </w:rPr>
        <w:t xml:space="preserve"> فرمود: «مردمانی وارد بهشت می‌شوند که دل‌هایشان مانند دل‌های پرندگان است».</w:t>
      </w:r>
    </w:p>
    <w:p w:rsidR="006A289B" w:rsidRPr="006A2D1A" w:rsidRDefault="006A289B" w:rsidP="00167AB1">
      <w:pPr>
        <w:pStyle w:val="PlainText"/>
        <w:rPr>
          <w:rFonts w:hAnsi="AGA Arabesque" w:cs="Nazli" w:hint="eastAsia"/>
          <w:spacing w:val="0"/>
          <w:sz w:val="26"/>
          <w:szCs w:val="26"/>
          <w:rtl/>
        </w:rPr>
      </w:pPr>
      <w:r w:rsidRPr="006A2D1A">
        <w:rPr>
          <w:rFonts w:hAnsi="AGA Arabesque" w:cs="Nazli"/>
          <w:spacing w:val="0"/>
          <w:sz w:val="26"/>
          <w:szCs w:val="26"/>
          <w:rtl/>
        </w:rPr>
        <w:t>[نووی</w:t>
      </w:r>
      <w:r w:rsidR="000A1C33" w:rsidRPr="006A2D1A">
        <w:rPr>
          <w:rFonts w:hAnsi="AGA Arabesque" w:cs="CTraditional Arabic"/>
          <w:spacing w:val="0"/>
          <w:sz w:val="26"/>
          <w:szCs w:val="26"/>
          <w:rtl/>
        </w:rPr>
        <w:t>/</w:t>
      </w:r>
      <w:r w:rsidRPr="006A2D1A">
        <w:rPr>
          <w:rFonts w:hAnsi="AGA Arabesque" w:cs="Nazli"/>
          <w:spacing w:val="0"/>
          <w:sz w:val="26"/>
          <w:szCs w:val="26"/>
          <w:rtl/>
        </w:rPr>
        <w:t xml:space="preserve"> می‌گوید: گفته شده که منظور، کسانی هستند که بر خداوند توکل می‌کنند. هم‌چنین گفته شده که آن‌ها، دل‌نازک‌اند.]</w:t>
      </w:r>
    </w:p>
    <w:p w:rsidR="006A289B" w:rsidRPr="006A2D1A" w:rsidRDefault="006A289B" w:rsidP="0040309C">
      <w:pPr>
        <w:pStyle w:val="a4"/>
        <w:rPr>
          <w:rFonts w:cs="B Badr"/>
          <w:rtl/>
          <w:lang w:bidi="ar-SA"/>
        </w:rPr>
      </w:pPr>
      <w:r w:rsidRPr="006A2D1A">
        <w:rPr>
          <w:rtl/>
          <w:lang w:bidi="ar-SA"/>
        </w:rPr>
        <w:t>79- الْخَامِس: عنْ جَابِرٍ</w:t>
      </w:r>
      <w:r w:rsidRPr="006A2D1A">
        <w:rPr>
          <w:b w:val="0"/>
          <w:bCs w:val="0"/>
          <w:rtl/>
          <w:lang w:bidi="ar-SA"/>
        </w:rPr>
        <w:sym w:font="AGA Arabesque" w:char="F074"/>
      </w:r>
      <w:r w:rsidRPr="006A2D1A">
        <w:rPr>
          <w:rtl/>
          <w:lang w:bidi="ar-SA"/>
        </w:rPr>
        <w:t xml:space="preserve"> أَنَّهُ غَزَا مَعَ النَّبِيِّ</w:t>
      </w:r>
      <w:r w:rsidRPr="006A2D1A">
        <w:rPr>
          <w:b w:val="0"/>
          <w:bCs w:val="0"/>
          <w:rtl/>
          <w:lang w:bidi="ar-SA"/>
        </w:rPr>
        <w:sym w:font="AGA Arabesque" w:char="F072"/>
      </w:r>
      <w:r w:rsidRPr="006A2D1A">
        <w:rPr>
          <w:rtl/>
          <w:lang w:bidi="ar-SA"/>
        </w:rPr>
        <w:t xml:space="preserve"> قِبَلَ نَجْدٍ فَلَمَّا قَفَل رسول اللَّه</w:t>
      </w:r>
      <w:r w:rsidRPr="006A2D1A">
        <w:rPr>
          <w:b w:val="0"/>
          <w:bCs w:val="0"/>
          <w:rtl/>
          <w:lang w:bidi="ar-SA"/>
        </w:rPr>
        <w:sym w:font="AGA Arabesque" w:char="F072"/>
      </w:r>
      <w:r w:rsidRPr="006A2D1A">
        <w:rPr>
          <w:rtl/>
          <w:lang w:bidi="ar-SA"/>
        </w:rPr>
        <w:t xml:space="preserve"> قَفَل مَعهُم، فأدْركتْهُمُ الْقائِلَةُ في وادٍ كَثِيرِ الْعضَاه، فَنَزَلَ رسولُ اللَّهِ</w:t>
      </w:r>
      <w:r w:rsidRPr="006A2D1A">
        <w:rPr>
          <w:b w:val="0"/>
          <w:bCs w:val="0"/>
          <w:rtl/>
          <w:lang w:bidi="ar-SA"/>
        </w:rPr>
        <w:sym w:font="AGA Arabesque" w:char="F072"/>
      </w:r>
      <w:r w:rsidRPr="006A2D1A">
        <w:rPr>
          <w:rtl/>
          <w:lang w:bidi="ar-SA"/>
        </w:rPr>
        <w:t xml:space="preserve"> وتَفَرَّقَ النَّاسُ يسْتظلُّونَ بالشجر، ونَزَلَ رسولُ اللَّه</w:t>
      </w:r>
      <w:r w:rsidRPr="006A2D1A">
        <w:rPr>
          <w:b w:val="0"/>
          <w:bCs w:val="0"/>
          <w:rtl/>
          <w:lang w:bidi="ar-SA"/>
        </w:rPr>
        <w:sym w:font="AGA Arabesque" w:char="F072"/>
      </w:r>
      <w:r w:rsidRPr="006A2D1A">
        <w:rPr>
          <w:rtl/>
          <w:lang w:bidi="ar-SA"/>
        </w:rPr>
        <w:t xml:space="preserve"> تَحْتَ سمُرَةٍ، فَعَلَّقَ بِهَا سيْفَه، ونِمْنَا نوْمةً، فإذا رسولُ اللَّهِ</w:t>
      </w:r>
      <w:r w:rsidRPr="006A2D1A">
        <w:rPr>
          <w:b w:val="0"/>
          <w:bCs w:val="0"/>
          <w:rtl/>
          <w:lang w:bidi="ar-SA"/>
        </w:rPr>
        <w:sym w:font="AGA Arabesque" w:char="F072"/>
      </w:r>
      <w:r w:rsidRPr="006A2D1A">
        <w:rPr>
          <w:rtl/>
          <w:lang w:bidi="ar-SA"/>
        </w:rPr>
        <w:t xml:space="preserve"> يدْعونَا، وإِذَا عِنْدَهُ أعْرابِيٌّ فقال: «إنَّ هَذَا اخْتَرَطَ عَلَيَّ سيْفي وأَنَا نَائِم، فاسْتيقَظتُ وَهُو في يدِهِ صَلْتًا، قال: مَنْ يَمْنَعُكَ منِّي؟ قُلْت: اللَّه ثَلاثاً». وَلَمْ يُعاقِبْهُ وَجَلَس</w:t>
      </w:r>
      <w:r w:rsidR="000A1C33" w:rsidRPr="006A2D1A">
        <w:rPr>
          <w:rtl/>
          <w:lang w:bidi="ar-SA"/>
        </w:rPr>
        <w:t>.</w:t>
      </w:r>
      <w:r w:rsidRPr="006A2D1A">
        <w:rPr>
          <w:rtl/>
          <w:lang w:bidi="ar-SA"/>
        </w:rPr>
        <w:t xml:space="preserve"> [</w:t>
      </w:r>
      <w:r w:rsidR="00EC2444" w:rsidRPr="006A2D1A">
        <w:rPr>
          <w:rtl/>
          <w:lang w:bidi="ar-SA"/>
        </w:rPr>
        <w:t>متفق</w:t>
      </w:r>
      <w:r w:rsidRPr="006A2D1A">
        <w:rPr>
          <w:rtl/>
          <w:lang w:bidi="ar-SA"/>
        </w:rPr>
        <w:t xml:space="preserve"> عليه</w:t>
      </w:r>
      <w:r w:rsidR="00EC2444" w:rsidRPr="006A2D1A">
        <w:rPr>
          <w:rtl/>
          <w:lang w:bidi="ar-SA"/>
        </w:rPr>
        <w:t>]</w:t>
      </w:r>
      <w:r w:rsidR="000A1C33" w:rsidRPr="006A2D1A">
        <w:rPr>
          <w:rStyle w:val="FootnoteReference"/>
          <w:rFonts w:cs="B Lotus"/>
          <w:rtl/>
          <w:lang w:bidi="ar-SA"/>
        </w:rPr>
        <w:t xml:space="preserve"> </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272"/>
      </w:r>
      <w:r w:rsidR="003A729F" w:rsidRPr="006A2D1A">
        <w:rPr>
          <w:rStyle w:val="FootnoteReference"/>
          <w:rFonts w:cs="B Lotus"/>
          <w:bCs w:val="0"/>
          <w:szCs w:val="28"/>
          <w:rtl/>
          <w:lang w:bidi="ar-SA"/>
        </w:rPr>
        <w:t>)</w:t>
      </w:r>
    </w:p>
    <w:p w:rsidR="006A289B" w:rsidRPr="006A2D1A" w:rsidRDefault="006A289B" w:rsidP="0040309C">
      <w:pPr>
        <w:pStyle w:val="a4"/>
        <w:spacing w:before="0"/>
        <w:rPr>
          <w:rtl/>
          <w:lang w:bidi="ar-SA"/>
        </w:rPr>
      </w:pPr>
      <w:r w:rsidRPr="006A2D1A">
        <w:rPr>
          <w:rtl/>
          <w:lang w:bidi="ar-SA"/>
        </w:rPr>
        <w:t>وفي رواية: قَالَ جابِر</w:t>
      </w:r>
      <w:r w:rsidR="00EC2444" w:rsidRPr="006A2D1A">
        <w:rPr>
          <w:b w:val="0"/>
          <w:bCs w:val="0"/>
          <w:rtl/>
          <w:lang w:bidi="ar-SA"/>
        </w:rPr>
        <w:sym w:font="AGA Arabesque" w:char="F074"/>
      </w:r>
      <w:r w:rsidR="00EC2444" w:rsidRPr="006A2D1A">
        <w:rPr>
          <w:rtl/>
          <w:lang w:bidi="ar-SA"/>
        </w:rPr>
        <w:t xml:space="preserve"> </w:t>
      </w:r>
      <w:r w:rsidRPr="006A2D1A">
        <w:rPr>
          <w:rtl/>
          <w:lang w:bidi="ar-SA"/>
        </w:rPr>
        <w:t>: كُنَّا مع رسول اللِّهِ</w:t>
      </w:r>
      <w:r w:rsidR="00EC2444" w:rsidRPr="006A2D1A">
        <w:rPr>
          <w:b w:val="0"/>
          <w:bCs w:val="0"/>
          <w:rtl/>
          <w:lang w:bidi="ar-SA"/>
        </w:rPr>
        <w:sym w:font="AGA Arabesque" w:char="F072"/>
      </w:r>
      <w:r w:rsidRPr="006A2D1A">
        <w:rPr>
          <w:rtl/>
          <w:lang w:bidi="ar-SA"/>
        </w:rPr>
        <w:t xml:space="preserve"> بذاتِ الرِّقاع، فإذَا أتينا على شَجرةٍ ظليلة تركْنَاهَا لرسول اللَّه</w:t>
      </w:r>
      <w:r w:rsidR="00EC2444" w:rsidRPr="006A2D1A">
        <w:rPr>
          <w:b w:val="0"/>
          <w:bCs w:val="0"/>
          <w:rtl/>
          <w:lang w:bidi="ar-SA"/>
        </w:rPr>
        <w:sym w:font="AGA Arabesque" w:char="F072"/>
      </w:r>
      <w:r w:rsidRPr="006A2D1A">
        <w:rPr>
          <w:rtl/>
          <w:lang w:bidi="ar-SA"/>
        </w:rPr>
        <w:t xml:space="preserve"> فَجاء رجُلٌ من الْمُشْرِكِين، وسيف رسول اللَّه</w:t>
      </w:r>
      <w:r w:rsidR="00EC2444" w:rsidRPr="006A2D1A">
        <w:rPr>
          <w:b w:val="0"/>
          <w:bCs w:val="0"/>
          <w:rtl/>
          <w:lang w:bidi="ar-SA"/>
        </w:rPr>
        <w:sym w:font="AGA Arabesque" w:char="F072"/>
      </w:r>
      <w:r w:rsidRPr="006A2D1A">
        <w:rPr>
          <w:rtl/>
          <w:lang w:bidi="ar-SA"/>
        </w:rPr>
        <w:t xml:space="preserve"> مُعَلَّقٌ بالشَّجرةِ ، فاخْترطهُ فقال: تَخَافُنِي؟ قال: «لا»</w:t>
      </w:r>
      <w:r w:rsidR="00EC2444" w:rsidRPr="006A2D1A">
        <w:rPr>
          <w:rtl/>
          <w:lang w:bidi="ar-SA"/>
        </w:rPr>
        <w:t>.</w:t>
      </w:r>
      <w:r w:rsidRPr="006A2D1A">
        <w:rPr>
          <w:rtl/>
          <w:lang w:bidi="ar-SA"/>
        </w:rPr>
        <w:t xml:space="preserve"> قال: فمَنْ يمْنَعُكَ مِنِّي؟ قال: «اللَّه».</w:t>
      </w:r>
    </w:p>
    <w:p w:rsidR="006A289B" w:rsidRPr="006A2D1A" w:rsidRDefault="006A289B" w:rsidP="0040309C">
      <w:pPr>
        <w:pStyle w:val="a4"/>
        <w:spacing w:before="0"/>
        <w:rPr>
          <w:rtl/>
          <w:lang w:bidi="ar-SA"/>
        </w:rPr>
      </w:pPr>
      <w:r w:rsidRPr="006A2D1A">
        <w:rPr>
          <w:rtl/>
          <w:lang w:bidi="ar-SA"/>
        </w:rPr>
        <w:t>وفي رواية أبي بكرٍ الإِسماعيلي في صحيحِه: قال</w:t>
      </w:r>
      <w:r w:rsidR="00EC2444" w:rsidRPr="006A2D1A">
        <w:rPr>
          <w:rtl/>
          <w:lang w:bidi="ar-SA"/>
        </w:rPr>
        <w:t>:</w:t>
      </w:r>
      <w:r w:rsidRPr="006A2D1A">
        <w:rPr>
          <w:rtl/>
          <w:lang w:bidi="ar-SA"/>
        </w:rPr>
        <w:t xml:space="preserve"> منْ يمْنعُكَ مِنِّي؟ قال: «اللَّهُ»</w:t>
      </w:r>
      <w:r w:rsidR="00EC2444" w:rsidRPr="006A2D1A">
        <w:rPr>
          <w:rtl/>
          <w:lang w:bidi="ar-SA"/>
        </w:rPr>
        <w:t>.</w:t>
      </w:r>
      <w:r w:rsidRPr="006A2D1A">
        <w:rPr>
          <w:rtl/>
          <w:lang w:bidi="ar-SA"/>
        </w:rPr>
        <w:t xml:space="preserve"> قال: فسقَطَ السَّيْفُ مِنْ يدِه، فأخذ رسَول اللَّه</w:t>
      </w:r>
      <w:r w:rsidR="00EC2444" w:rsidRPr="006A2D1A">
        <w:rPr>
          <w:b w:val="0"/>
          <w:bCs w:val="0"/>
          <w:rtl/>
          <w:lang w:bidi="ar-SA"/>
        </w:rPr>
        <w:sym w:font="AGA Arabesque" w:char="F072"/>
      </w:r>
      <w:r w:rsidRPr="006A2D1A">
        <w:rPr>
          <w:rtl/>
          <w:lang w:bidi="ar-SA"/>
        </w:rPr>
        <w:t xml:space="preserve"> السَّيْفَ فَقال: «منْ يمنعُكَ مِنِّي؟» فَقال: كُن خَيْرَ آخِذ، فَقال: «تَشهدُ أنْ لا إلَه إلا اللَّه، وأنِّي رسولُ اللَّه؟» قال: لا، ولكِنِّي أعاهِدُك أن لا أقَاتِلَك، ولا أكُونَ مع قوم يقاتلونك، فَخلَّى سبِيله، فَأتى أصحابَه فقال: جِئتكُمْ مِنْ عِندِ خيرِ النَّاس.</w:t>
      </w:r>
    </w:p>
    <w:p w:rsidR="006A289B" w:rsidRPr="006A2D1A" w:rsidRDefault="000A1C33" w:rsidP="00811EEA">
      <w:pPr>
        <w:pStyle w:val="PlainText"/>
        <w:rPr>
          <w:rFonts w:hAnsi="AGA Arabesque" w:hint="eastAsia"/>
          <w:spacing w:val="0"/>
          <w:rtl/>
        </w:rPr>
      </w:pPr>
      <w:r w:rsidRPr="006A2D1A">
        <w:rPr>
          <w:rFonts w:hAnsi="AGA Arabesque"/>
          <w:b/>
          <w:bCs/>
          <w:spacing w:val="0"/>
          <w:rtl/>
        </w:rPr>
        <w:t>ترجمه:</w:t>
      </w:r>
      <w:r w:rsidRPr="006A2D1A">
        <w:rPr>
          <w:rFonts w:hAnsi="AGA Arabesque"/>
          <w:spacing w:val="0"/>
          <w:rtl/>
        </w:rPr>
        <w:t xml:space="preserve"> </w:t>
      </w:r>
      <w:r w:rsidR="00EC2444" w:rsidRPr="006A2D1A">
        <w:rPr>
          <w:rFonts w:hAnsi="AGA Arabesque"/>
          <w:spacing w:val="0"/>
          <w:rtl/>
        </w:rPr>
        <w:t>از جابر</w:t>
      </w:r>
      <w:r w:rsidR="00EC2444" w:rsidRPr="006A2D1A">
        <w:rPr>
          <w:rFonts w:hAnsi="AGA Arabesque"/>
          <w:spacing w:val="0"/>
        </w:rPr>
        <w:sym w:font="AGA Arabesque" w:char="F074"/>
      </w:r>
      <w:r w:rsidR="00EC2444" w:rsidRPr="006A2D1A">
        <w:rPr>
          <w:rFonts w:hAnsi="AGA Arabesque"/>
          <w:spacing w:val="0"/>
          <w:rtl/>
        </w:rPr>
        <w:t xml:space="preserve"> روایت است که با رسول‌خدا</w:t>
      </w:r>
      <w:r w:rsidR="00EC2444" w:rsidRPr="006A2D1A">
        <w:rPr>
          <w:rFonts w:hAnsi="AGA Arabesque"/>
          <w:spacing w:val="0"/>
        </w:rPr>
        <w:sym w:font="AGA Arabesque" w:char="F072"/>
      </w:r>
      <w:r w:rsidR="00EC2444" w:rsidRPr="006A2D1A">
        <w:rPr>
          <w:rFonts w:hAnsi="AGA Arabesque"/>
          <w:spacing w:val="0"/>
          <w:rtl/>
        </w:rPr>
        <w:t xml:space="preserve"> برای جهاد، به منطقه‌ی «نجد» رفت و در بازگش</w:t>
      </w:r>
      <w:r w:rsidR="006F17DC" w:rsidRPr="006A2D1A">
        <w:rPr>
          <w:rFonts w:hAnsi="AGA Arabesque"/>
          <w:spacing w:val="0"/>
          <w:rtl/>
        </w:rPr>
        <w:t>ت</w:t>
      </w:r>
      <w:r w:rsidRPr="006A2D1A">
        <w:rPr>
          <w:rFonts w:hAnsi="AGA Arabesque"/>
          <w:spacing w:val="0"/>
          <w:rtl/>
        </w:rPr>
        <w:t xml:space="preserve"> نیز</w:t>
      </w:r>
      <w:r w:rsidR="00EC2444" w:rsidRPr="006A2D1A">
        <w:rPr>
          <w:rFonts w:hAnsi="AGA Arabesque"/>
          <w:spacing w:val="0"/>
          <w:rtl/>
        </w:rPr>
        <w:t xml:space="preserve"> با رسول‌خدا</w:t>
      </w:r>
      <w:r w:rsidR="00EC2444" w:rsidRPr="006A2D1A">
        <w:rPr>
          <w:rFonts w:hAnsi="AGA Arabesque"/>
          <w:spacing w:val="0"/>
        </w:rPr>
        <w:sym w:font="AGA Arabesque" w:char="F072"/>
      </w:r>
      <w:r w:rsidR="00EC2444" w:rsidRPr="006A2D1A">
        <w:rPr>
          <w:rFonts w:hAnsi="AGA Arabesque"/>
          <w:spacing w:val="0"/>
          <w:rtl/>
        </w:rPr>
        <w:t xml:space="preserve"> و ه</w:t>
      </w:r>
      <w:r w:rsidR="00811EEA" w:rsidRPr="006A2D1A">
        <w:rPr>
          <w:rFonts w:hAnsi="AGA Arabesque" w:hint="cs"/>
          <w:spacing w:val="0"/>
          <w:rtl/>
        </w:rPr>
        <w:t>مر</w:t>
      </w:r>
      <w:r w:rsidR="00EC2444" w:rsidRPr="006A2D1A">
        <w:rPr>
          <w:rFonts w:hAnsi="AGA Arabesque"/>
          <w:spacing w:val="0"/>
          <w:rtl/>
        </w:rPr>
        <w:t>اهانش بود</w:t>
      </w:r>
      <w:r w:rsidR="00F60A79" w:rsidRPr="006A2D1A">
        <w:rPr>
          <w:rFonts w:hAnsi="AGA Arabesque"/>
          <w:spacing w:val="0"/>
          <w:rtl/>
        </w:rPr>
        <w:t>. نیم‌روز و در شدت گرمای ظهر به سرزمینی رسیدند که پر از درختان خاردار بود. پیامبر</w:t>
      </w:r>
      <w:r w:rsidR="00F60A79" w:rsidRPr="006A2D1A">
        <w:rPr>
          <w:rFonts w:hAnsi="AGA Arabesque"/>
          <w:spacing w:val="0"/>
        </w:rPr>
        <w:sym w:font="AGA Arabesque" w:char="F072"/>
      </w:r>
      <w:r w:rsidR="00F60A79" w:rsidRPr="006A2D1A">
        <w:rPr>
          <w:rFonts w:hAnsi="AGA Arabesque"/>
          <w:spacing w:val="0"/>
          <w:rtl/>
        </w:rPr>
        <w:t xml:space="preserve"> آن‌جا اتراق کرد و مردم پراکنده شدند و زیر سایه‌های درختان رفتند. </w:t>
      </w:r>
      <w:r w:rsidR="007A3808" w:rsidRPr="006A2D1A">
        <w:rPr>
          <w:rFonts w:hAnsi="AGA Arabesque"/>
          <w:spacing w:val="0"/>
          <w:rtl/>
        </w:rPr>
        <w:t>رسول‌الله</w:t>
      </w:r>
      <w:r w:rsidR="007A3808" w:rsidRPr="006A2D1A">
        <w:rPr>
          <w:rFonts w:hAnsi="AGA Arabesque"/>
          <w:spacing w:val="0"/>
        </w:rPr>
        <w:sym w:font="AGA Arabesque" w:char="F072"/>
      </w:r>
      <w:r w:rsidR="007A3808" w:rsidRPr="006A2D1A">
        <w:rPr>
          <w:rFonts w:hAnsi="AGA Arabesque"/>
          <w:spacing w:val="0"/>
          <w:rtl/>
        </w:rPr>
        <w:t xml:space="preserve"> زیر درختی پربرگ و سایه‌دار، </w:t>
      </w:r>
      <w:r w:rsidR="006F17DC" w:rsidRPr="006A2D1A">
        <w:rPr>
          <w:rFonts w:hAnsi="AGA Arabesque"/>
          <w:spacing w:val="0"/>
          <w:rtl/>
        </w:rPr>
        <w:t>به استراحت پرداخت و شمشیرش را به</w:t>
      </w:r>
      <w:r w:rsidRPr="006A2D1A">
        <w:rPr>
          <w:rFonts w:hAnsi="AGA Arabesque"/>
          <w:spacing w:val="0"/>
          <w:rtl/>
        </w:rPr>
        <w:t xml:space="preserve"> درخت</w:t>
      </w:r>
      <w:r w:rsidR="007A3808" w:rsidRPr="006A2D1A">
        <w:rPr>
          <w:rFonts w:hAnsi="AGA Arabesque"/>
          <w:spacing w:val="0"/>
          <w:rtl/>
        </w:rPr>
        <w:t xml:space="preserve"> آویخت. اندکی خوابیدیم؛ ناگهان متوجه شدیم که رسول‌الله</w:t>
      </w:r>
      <w:r w:rsidR="007A3808" w:rsidRPr="006A2D1A">
        <w:rPr>
          <w:rFonts w:hAnsi="AGA Arabesque"/>
          <w:spacing w:val="0"/>
        </w:rPr>
        <w:sym w:font="AGA Arabesque" w:char="F072"/>
      </w:r>
      <w:r w:rsidR="007A3808" w:rsidRPr="006A2D1A">
        <w:rPr>
          <w:rFonts w:hAnsi="AGA Arabesque"/>
          <w:spacing w:val="0"/>
          <w:rtl/>
        </w:rPr>
        <w:t xml:space="preserve"> ما را صدا می‌زند. </w:t>
      </w:r>
      <w:r w:rsidR="00C07598" w:rsidRPr="006A2D1A">
        <w:rPr>
          <w:rFonts w:hAnsi="AGA Arabesque"/>
          <w:spacing w:val="0"/>
          <w:rtl/>
        </w:rPr>
        <w:t xml:space="preserve">صحرانشینی نزدش بود. </w:t>
      </w:r>
      <w:r w:rsidR="00591896" w:rsidRPr="006A2D1A">
        <w:rPr>
          <w:rFonts w:hAnsi="AGA Arabesque"/>
          <w:spacing w:val="0"/>
          <w:rtl/>
        </w:rPr>
        <w:t>رسول‌الله</w:t>
      </w:r>
      <w:r w:rsidR="00591896" w:rsidRPr="006A2D1A">
        <w:rPr>
          <w:rFonts w:hAnsi="AGA Arabesque"/>
          <w:spacing w:val="0"/>
        </w:rPr>
        <w:sym w:font="AGA Arabesque" w:char="F072"/>
      </w:r>
      <w:r w:rsidRPr="006A2D1A">
        <w:rPr>
          <w:rFonts w:hAnsi="AGA Arabesque"/>
          <w:spacing w:val="0"/>
          <w:rtl/>
        </w:rPr>
        <w:t xml:space="preserve"> فرمود: «من</w:t>
      </w:r>
      <w:r w:rsidR="00FA3736" w:rsidRPr="006A2D1A">
        <w:rPr>
          <w:rFonts w:hAnsi="AGA Arabesque"/>
          <w:spacing w:val="0"/>
          <w:rtl/>
        </w:rPr>
        <w:t xml:space="preserve"> خوابیده</w:t>
      </w:r>
      <w:r w:rsidR="00591896" w:rsidRPr="006A2D1A">
        <w:rPr>
          <w:rFonts w:hAnsi="AGA Arabesque"/>
          <w:spacing w:val="0"/>
          <w:rtl/>
        </w:rPr>
        <w:t xml:space="preserve"> بودم </w:t>
      </w:r>
      <w:r w:rsidR="00FA3736" w:rsidRPr="006A2D1A">
        <w:rPr>
          <w:rFonts w:hAnsi="AGA Arabesque"/>
          <w:spacing w:val="0"/>
          <w:rtl/>
        </w:rPr>
        <w:t>که این مرد شمشیرم را</w:t>
      </w:r>
      <w:r w:rsidR="00591896" w:rsidRPr="006A2D1A">
        <w:rPr>
          <w:rFonts w:hAnsi="AGA Arabesque"/>
          <w:spacing w:val="0"/>
          <w:rtl/>
        </w:rPr>
        <w:t xml:space="preserve"> از نیام بیرون کشید. </w:t>
      </w:r>
      <w:r w:rsidR="00E27450" w:rsidRPr="006A2D1A">
        <w:rPr>
          <w:rFonts w:hAnsi="AGA Arabesque"/>
          <w:spacing w:val="0"/>
          <w:rtl/>
        </w:rPr>
        <w:t xml:space="preserve">پس بیدار شدم و دیدم که </w:t>
      </w:r>
      <w:r w:rsidRPr="006A2D1A">
        <w:rPr>
          <w:rFonts w:hAnsi="AGA Arabesque"/>
          <w:spacing w:val="0"/>
          <w:rtl/>
        </w:rPr>
        <w:t>شمشیر برهنه را در دست گرفته است؛</w:t>
      </w:r>
      <w:r w:rsidR="00E27450" w:rsidRPr="006A2D1A">
        <w:rPr>
          <w:rFonts w:hAnsi="AGA Arabesque"/>
          <w:spacing w:val="0"/>
          <w:rtl/>
        </w:rPr>
        <w:t xml:space="preserve"> </w:t>
      </w:r>
      <w:r w:rsidR="003873E2" w:rsidRPr="006A2D1A">
        <w:rPr>
          <w:rFonts w:hAnsi="AGA Arabesque"/>
          <w:spacing w:val="0"/>
          <w:rtl/>
        </w:rPr>
        <w:t>به من گفت: چه کسی تو را از من نجات می‌دهد؟ سه بار گفتم: الله». پیامبر</w:t>
      </w:r>
      <w:r w:rsidR="003873E2" w:rsidRPr="006A2D1A">
        <w:rPr>
          <w:rFonts w:hAnsi="AGA Arabesque"/>
          <w:spacing w:val="0"/>
        </w:rPr>
        <w:sym w:font="AGA Arabesque" w:char="F072"/>
      </w:r>
      <w:r w:rsidR="003873E2" w:rsidRPr="006A2D1A">
        <w:rPr>
          <w:rFonts w:hAnsi="AGA Arabesque"/>
          <w:spacing w:val="0"/>
          <w:rtl/>
        </w:rPr>
        <w:t xml:space="preserve"> او را مجاز</w:t>
      </w:r>
      <w:r w:rsidRPr="006A2D1A">
        <w:rPr>
          <w:rFonts w:hAnsi="AGA Arabesque"/>
          <w:spacing w:val="0"/>
          <w:rtl/>
        </w:rPr>
        <w:t>ا</w:t>
      </w:r>
      <w:r w:rsidR="003873E2" w:rsidRPr="006A2D1A">
        <w:rPr>
          <w:rFonts w:hAnsi="AGA Arabesque"/>
          <w:spacing w:val="0"/>
          <w:rtl/>
        </w:rPr>
        <w:t>ت نکرد و نشست.</w:t>
      </w:r>
    </w:p>
    <w:p w:rsidR="003873E2" w:rsidRPr="006A2D1A" w:rsidRDefault="001C2ED9" w:rsidP="00522994">
      <w:pPr>
        <w:pStyle w:val="PlainText"/>
        <w:spacing w:line="228" w:lineRule="auto"/>
        <w:rPr>
          <w:rFonts w:hAnsi="AGA Arabesque" w:hint="eastAsia"/>
          <w:spacing w:val="0"/>
          <w:rtl/>
        </w:rPr>
      </w:pPr>
      <w:r w:rsidRPr="006A2D1A">
        <w:rPr>
          <w:rFonts w:hAnsi="AGA Arabesque"/>
          <w:spacing w:val="0"/>
          <w:rtl/>
        </w:rPr>
        <w:t>در روایتی دیگر، آمده است که جابر</w:t>
      </w:r>
      <w:r w:rsidRPr="006A2D1A">
        <w:rPr>
          <w:rFonts w:hAnsi="AGA Arabesque"/>
          <w:spacing w:val="0"/>
        </w:rPr>
        <w:sym w:font="AGA Arabesque" w:char="F074"/>
      </w:r>
      <w:r w:rsidRPr="006A2D1A">
        <w:rPr>
          <w:rFonts w:hAnsi="AGA Arabesque"/>
          <w:spacing w:val="0"/>
          <w:rtl/>
        </w:rPr>
        <w:t xml:space="preserve"> می‌گوید: در غزوه‌ی </w:t>
      </w:r>
      <w:r w:rsidRPr="006A2D1A">
        <w:rPr>
          <w:rStyle w:val="Char1"/>
          <w:spacing w:val="0"/>
          <w:rtl/>
          <w:lang w:bidi="ar-SA"/>
        </w:rPr>
        <w:t>«ذات</w:t>
      </w:r>
      <w:r w:rsidRPr="006A2D1A">
        <w:rPr>
          <w:rStyle w:val="Char1"/>
          <w:rFonts w:ascii="Times New Roman" w:hAnsi="Times New Roman" w:cs="Times New Roman"/>
          <w:spacing w:val="0"/>
          <w:rtl/>
          <w:lang w:bidi="ar-SA"/>
        </w:rPr>
        <w:t>‌</w:t>
      </w:r>
      <w:r w:rsidRPr="006A2D1A">
        <w:rPr>
          <w:rStyle w:val="Char1"/>
          <w:rFonts w:ascii="mylotus" w:hAnsi="mylotus"/>
          <w:spacing w:val="0"/>
          <w:rtl/>
          <w:lang w:bidi="ar-SA"/>
        </w:rPr>
        <w:t>الرقاع»</w:t>
      </w:r>
      <w:r w:rsidRPr="006A2D1A">
        <w:rPr>
          <w:rFonts w:hAnsi="AGA Arabesque"/>
          <w:spacing w:val="0"/>
          <w:rtl/>
        </w:rPr>
        <w:t xml:space="preserve"> با رسول‌الله</w:t>
      </w:r>
      <w:r w:rsidRPr="006A2D1A">
        <w:rPr>
          <w:rFonts w:hAnsi="AGA Arabesque"/>
          <w:spacing w:val="0"/>
        </w:rPr>
        <w:sym w:font="AGA Arabesque" w:char="F072"/>
      </w:r>
      <w:r w:rsidRPr="006A2D1A">
        <w:rPr>
          <w:rFonts w:hAnsi="AGA Arabesque"/>
          <w:spacing w:val="0"/>
          <w:rtl/>
        </w:rPr>
        <w:t xml:space="preserve"> بودیم؛ به درخت سایه‌داری رسیدیم و آن را برای رسول‌الله</w:t>
      </w:r>
      <w:r w:rsidRPr="006A2D1A">
        <w:rPr>
          <w:rFonts w:hAnsi="AGA Arabesque"/>
          <w:spacing w:val="0"/>
        </w:rPr>
        <w:sym w:font="AGA Arabesque" w:char="F072"/>
      </w:r>
      <w:r w:rsidRPr="006A2D1A">
        <w:rPr>
          <w:rFonts w:hAnsi="AGA Arabesque"/>
          <w:spacing w:val="0"/>
          <w:rtl/>
        </w:rPr>
        <w:t xml:space="preserve"> گذاشتیم</w:t>
      </w:r>
      <w:r w:rsidR="00EB72DF" w:rsidRPr="006A2D1A">
        <w:rPr>
          <w:rFonts w:hAnsi="AGA Arabesque"/>
          <w:spacing w:val="0"/>
          <w:rtl/>
        </w:rPr>
        <w:t>. شمشیر رسول‌الله</w:t>
      </w:r>
      <w:r w:rsidR="00EB72DF" w:rsidRPr="006A2D1A">
        <w:rPr>
          <w:rFonts w:hAnsi="AGA Arabesque"/>
          <w:spacing w:val="0"/>
        </w:rPr>
        <w:sym w:font="AGA Arabesque" w:char="F072"/>
      </w:r>
      <w:r w:rsidR="000A1C33" w:rsidRPr="006A2D1A">
        <w:rPr>
          <w:rFonts w:hAnsi="AGA Arabesque"/>
          <w:spacing w:val="0"/>
          <w:rtl/>
        </w:rPr>
        <w:t xml:space="preserve"> به درخت</w:t>
      </w:r>
      <w:r w:rsidR="00EB72DF" w:rsidRPr="006A2D1A">
        <w:rPr>
          <w:rFonts w:hAnsi="AGA Arabesque"/>
          <w:spacing w:val="0"/>
          <w:rtl/>
        </w:rPr>
        <w:t xml:space="preserve"> آویخته بود که مشرکی آمد و آن را از نیام بیرون کشید و (به پیامبر</w:t>
      </w:r>
      <w:r w:rsidR="00EB72DF" w:rsidRPr="006A2D1A">
        <w:rPr>
          <w:rFonts w:hAnsi="AGA Arabesque"/>
          <w:spacing w:val="0"/>
        </w:rPr>
        <w:sym w:font="AGA Arabesque" w:char="F072"/>
      </w:r>
      <w:r w:rsidR="00EB72DF" w:rsidRPr="006A2D1A">
        <w:rPr>
          <w:rFonts w:hAnsi="AGA Arabesque"/>
          <w:spacing w:val="0"/>
          <w:rtl/>
        </w:rPr>
        <w:t>) گفت: آیا از من می‌ترسی؟ فرمود: «نه». گفت: چه کسی، تو را از من نجات می‌دهد؟ پیامبر</w:t>
      </w:r>
      <w:r w:rsidR="00EB72DF" w:rsidRPr="006A2D1A">
        <w:rPr>
          <w:rFonts w:hAnsi="AGA Arabesque"/>
          <w:spacing w:val="0"/>
        </w:rPr>
        <w:sym w:font="AGA Arabesque" w:char="F072"/>
      </w:r>
      <w:r w:rsidR="00EB72DF" w:rsidRPr="006A2D1A">
        <w:rPr>
          <w:rFonts w:hAnsi="AGA Arabesque"/>
          <w:spacing w:val="0"/>
          <w:rtl/>
        </w:rPr>
        <w:t xml:space="preserve"> فرمود: «الله».</w:t>
      </w:r>
    </w:p>
    <w:p w:rsidR="00E570E9" w:rsidRPr="006A2D1A" w:rsidRDefault="00E570E9" w:rsidP="00811EEA">
      <w:pPr>
        <w:pStyle w:val="PlainText"/>
        <w:rPr>
          <w:rFonts w:hAnsi="AGA Arabesque" w:hint="eastAsia"/>
          <w:spacing w:val="0"/>
          <w:rtl/>
        </w:rPr>
      </w:pPr>
      <w:r w:rsidRPr="006A2D1A">
        <w:rPr>
          <w:rFonts w:hAnsi="AGA Arabesque"/>
          <w:spacing w:val="0"/>
          <w:rtl/>
        </w:rPr>
        <w:t>در صحیح ابوبکر اسماعیلی آمده است: ... شمشیر از دست صحرانشین افتاد. پیامبر</w:t>
      </w:r>
      <w:r w:rsidRPr="006A2D1A">
        <w:rPr>
          <w:rFonts w:hAnsi="AGA Arabesque"/>
          <w:spacing w:val="0"/>
        </w:rPr>
        <w:sym w:font="AGA Arabesque" w:char="F072"/>
      </w:r>
      <w:r w:rsidRPr="006A2D1A">
        <w:rPr>
          <w:rFonts w:hAnsi="AGA Arabesque"/>
          <w:spacing w:val="0"/>
          <w:rtl/>
        </w:rPr>
        <w:t xml:space="preserve"> آن را برداشت و فرمود: «چه کسی، تو را از من نجات می‌دهد؟» گفت: از من بگذر. رسول‌الله</w:t>
      </w:r>
      <w:r w:rsidRPr="006A2D1A">
        <w:rPr>
          <w:rFonts w:hAnsi="AGA Arabesque"/>
          <w:spacing w:val="0"/>
        </w:rPr>
        <w:sym w:font="AGA Arabesque" w:char="F072"/>
      </w:r>
      <w:r w:rsidRPr="006A2D1A">
        <w:rPr>
          <w:rFonts w:hAnsi="AGA Arabesque"/>
          <w:spacing w:val="0"/>
          <w:rtl/>
        </w:rPr>
        <w:t xml:space="preserve"> فرمود: «آیا گواهی می‌دهی که معبود برحقی جز الله وجود ندارد و من، فرستاده‌ی الله هستم؟»</w:t>
      </w:r>
      <w:r w:rsidR="000A1C33" w:rsidRPr="006A2D1A">
        <w:rPr>
          <w:rFonts w:hAnsi="AGA Arabesque"/>
          <w:spacing w:val="0"/>
          <w:rtl/>
        </w:rPr>
        <w:t xml:space="preserve"> گفت: نه؛</w:t>
      </w:r>
      <w:r w:rsidR="00FA3736" w:rsidRPr="006A2D1A">
        <w:rPr>
          <w:rFonts w:hAnsi="AGA Arabesque"/>
          <w:spacing w:val="0"/>
          <w:rtl/>
        </w:rPr>
        <w:t xml:space="preserve"> اما قول می‌دهم که هیچ‌</w:t>
      </w:r>
      <w:r w:rsidRPr="006A2D1A">
        <w:rPr>
          <w:rFonts w:hAnsi="AGA Arabesque"/>
          <w:spacing w:val="0"/>
          <w:rtl/>
        </w:rPr>
        <w:t>گاه با تو نجنگم و با کسانی که با تو می‌جنگند، ه</w:t>
      </w:r>
      <w:r w:rsidR="00811EEA" w:rsidRPr="006A2D1A">
        <w:rPr>
          <w:rFonts w:hAnsi="AGA Arabesque" w:hint="cs"/>
          <w:spacing w:val="0"/>
          <w:rtl/>
        </w:rPr>
        <w:t>مر</w:t>
      </w:r>
      <w:r w:rsidRPr="006A2D1A">
        <w:rPr>
          <w:rFonts w:hAnsi="AGA Arabesque"/>
          <w:spacing w:val="0"/>
          <w:rtl/>
        </w:rPr>
        <w:t>اهی نکنم. لذا رسول‌خدا</w:t>
      </w:r>
      <w:r w:rsidRPr="006A2D1A">
        <w:rPr>
          <w:rFonts w:hAnsi="AGA Arabesque"/>
          <w:spacing w:val="0"/>
        </w:rPr>
        <w:sym w:font="AGA Arabesque" w:char="F072"/>
      </w:r>
      <w:r w:rsidRPr="006A2D1A">
        <w:rPr>
          <w:rFonts w:hAnsi="AGA Arabesque"/>
          <w:spacing w:val="0"/>
          <w:rtl/>
        </w:rPr>
        <w:t xml:space="preserve"> او را رها کرد. </w:t>
      </w:r>
      <w:r w:rsidR="00FA3736" w:rsidRPr="006A2D1A">
        <w:rPr>
          <w:rFonts w:hAnsi="AGA Arabesque"/>
          <w:spacing w:val="0"/>
          <w:rtl/>
        </w:rPr>
        <w:t>وی</w:t>
      </w:r>
      <w:r w:rsidRPr="006A2D1A">
        <w:rPr>
          <w:rFonts w:hAnsi="AGA Arabesque"/>
          <w:spacing w:val="0"/>
          <w:rtl/>
        </w:rPr>
        <w:t xml:space="preserve"> پیش دوستانش رفت و گفت: از نزد بهترین شخص، پیشِ شما می‌آیم.</w:t>
      </w:r>
    </w:p>
    <w:p w:rsidR="006F17DC" w:rsidRPr="006A2D1A" w:rsidRDefault="006F17DC" w:rsidP="0040309C">
      <w:pPr>
        <w:autoSpaceDE w:val="0"/>
        <w:autoSpaceDN w:val="0"/>
        <w:adjustRightInd w:val="0"/>
        <w:spacing w:before="180" w:line="228" w:lineRule="auto"/>
        <w:ind w:firstLine="391"/>
        <w:rPr>
          <w:rFonts w:ascii="Traditional Arabic" w:hAnsi="Traditional Arabic" w:cs="B Badr"/>
          <w:spacing w:val="0"/>
          <w:rtl/>
          <w:lang w:bidi="ar-SA"/>
        </w:rPr>
      </w:pPr>
      <w:r w:rsidRPr="006A2D1A">
        <w:rPr>
          <w:rStyle w:val="Char5"/>
          <w:spacing w:val="0"/>
          <w:rtl/>
          <w:lang w:bidi="ar-SA"/>
        </w:rPr>
        <w:t>80- السادِس: عنْ عمرَ</w:t>
      </w:r>
      <w:r w:rsidRPr="006A2D1A">
        <w:rPr>
          <w:rStyle w:val="Char5"/>
          <w:b w:val="0"/>
          <w:bCs w:val="0"/>
          <w:spacing w:val="0"/>
          <w:rtl/>
          <w:lang w:bidi="ar-SA"/>
        </w:rPr>
        <w:sym w:font="AGA Arabesque" w:char="F074"/>
      </w:r>
      <w:r w:rsidRPr="006A2D1A">
        <w:rPr>
          <w:rStyle w:val="Char5"/>
          <w:spacing w:val="0"/>
          <w:rtl/>
          <w:lang w:bidi="ar-SA"/>
        </w:rPr>
        <w:t xml:space="preserve"> قال: سمعْتُ رسولَ اللَّه</w:t>
      </w:r>
      <w:r w:rsidRPr="006A2D1A">
        <w:rPr>
          <w:rStyle w:val="Char5"/>
          <w:b w:val="0"/>
          <w:bCs w:val="0"/>
          <w:spacing w:val="0"/>
          <w:rtl/>
          <w:lang w:bidi="ar-SA"/>
        </w:rPr>
        <w:sym w:font="AGA Arabesque" w:char="F072"/>
      </w:r>
      <w:r w:rsidRPr="006A2D1A">
        <w:rPr>
          <w:rStyle w:val="Char5"/>
          <w:spacing w:val="0"/>
          <w:rtl/>
          <w:lang w:bidi="ar-SA"/>
        </w:rPr>
        <w:t xml:space="preserve"> يقُولُ: «لَوْ أنَّكم تتوكَّلونَ على اللَّهِ حقَّ تَوكُّلِهِ لرزَقكُم كَما يرزُقُ الطَّيْر، تَغْدُو خِماصاً وترُوحُ بِطَانًا».</w:t>
      </w:r>
      <w:r w:rsidRPr="006A2D1A">
        <w:rPr>
          <w:rFonts w:ascii="Traditional Arabic" w:hAnsi="Traditional Arabic" w:cs="B Badr"/>
          <w:spacing w:val="0"/>
          <w:rtl/>
          <w:lang w:bidi="ar-SA"/>
        </w:rPr>
        <w:t xml:space="preserve"> </w:t>
      </w:r>
      <w:r w:rsidRPr="006A2D1A">
        <w:rPr>
          <w:rFonts w:ascii="Traditional Arabic" w:hAnsi="Traditional Arabic"/>
          <w:spacing w:val="0"/>
          <w:sz w:val="24"/>
          <w:rtl/>
          <w:lang w:bidi="ar-SA"/>
        </w:rPr>
        <w:t>[ترمذي، روایتش کرده و آن را حسن دانسته است.]</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73"/>
      </w:r>
      <w:r w:rsidR="003A729F" w:rsidRPr="006A2D1A">
        <w:rPr>
          <w:rStyle w:val="FootnoteReference"/>
          <w:rFonts w:cs="B Lotus"/>
          <w:spacing w:val="0"/>
          <w:szCs w:val="28"/>
          <w:rtl/>
          <w:lang w:bidi="ar-SA"/>
        </w:rPr>
        <w:t>)</w:t>
      </w:r>
    </w:p>
    <w:p w:rsidR="006F17DC" w:rsidRDefault="00842451" w:rsidP="00167AB1">
      <w:pPr>
        <w:pStyle w:val="PlainText"/>
        <w:rPr>
          <w:rFonts w:hAnsi="AGA Arabesque" w:hint="eastAsia"/>
          <w:spacing w:val="0"/>
          <w:rtl/>
        </w:rPr>
      </w:pPr>
      <w:r w:rsidRPr="006A2D1A">
        <w:rPr>
          <w:rFonts w:hAnsi="AGA Arabesque"/>
          <w:b/>
          <w:bCs/>
          <w:spacing w:val="0"/>
          <w:rtl/>
        </w:rPr>
        <w:t>ترجمه:</w:t>
      </w:r>
      <w:r w:rsidRPr="006A2D1A">
        <w:rPr>
          <w:rFonts w:hAnsi="AGA Arabesque"/>
          <w:spacing w:val="0"/>
          <w:rtl/>
        </w:rPr>
        <w:t xml:space="preserve"> </w:t>
      </w:r>
      <w:r w:rsidR="006F17DC" w:rsidRPr="006A2D1A">
        <w:rPr>
          <w:rFonts w:hAnsi="AGA Arabesque"/>
          <w:spacing w:val="0"/>
          <w:rtl/>
        </w:rPr>
        <w:t>عمر</w:t>
      </w:r>
      <w:r w:rsidR="006F17DC" w:rsidRPr="006A2D1A">
        <w:rPr>
          <w:rFonts w:hAnsi="AGA Arabesque"/>
          <w:spacing w:val="0"/>
        </w:rPr>
        <w:sym w:font="AGA Arabesque" w:char="F074"/>
      </w:r>
      <w:r w:rsidR="006F17DC" w:rsidRPr="006A2D1A">
        <w:rPr>
          <w:rFonts w:hAnsi="AGA Arabesque"/>
          <w:spacing w:val="0"/>
          <w:rtl/>
        </w:rPr>
        <w:t xml:space="preserve"> می‌گوید: از رسول‌خدا</w:t>
      </w:r>
      <w:r w:rsidR="006F17DC" w:rsidRPr="006A2D1A">
        <w:rPr>
          <w:rFonts w:hAnsi="AGA Arabesque"/>
          <w:spacing w:val="0"/>
        </w:rPr>
        <w:sym w:font="AGA Arabesque" w:char="F072"/>
      </w:r>
      <w:r w:rsidR="006F17DC" w:rsidRPr="006A2D1A">
        <w:rPr>
          <w:rFonts w:hAnsi="AGA Arabesque"/>
          <w:spacing w:val="0"/>
          <w:rtl/>
        </w:rPr>
        <w:t xml:space="preserve"> شنیدم که می‌فرمود</w:t>
      </w:r>
      <w:r w:rsidRPr="006A2D1A">
        <w:rPr>
          <w:rFonts w:hAnsi="AGA Arabesque"/>
          <w:spacing w:val="0"/>
          <w:rtl/>
        </w:rPr>
        <w:t>: : «اگر آن‌گونه که باید و شاید</w:t>
      </w:r>
      <w:r w:rsidR="006F17DC" w:rsidRPr="006A2D1A">
        <w:rPr>
          <w:rFonts w:hAnsi="AGA Arabesque"/>
          <w:spacing w:val="0"/>
          <w:rtl/>
        </w:rPr>
        <w:t xml:space="preserve"> بر الله ت</w:t>
      </w:r>
      <w:r w:rsidRPr="006A2D1A">
        <w:rPr>
          <w:rFonts w:hAnsi="AGA Arabesque"/>
          <w:spacing w:val="0"/>
          <w:rtl/>
        </w:rPr>
        <w:t>وکل کنید، روزیِ شما را می‌رساند؛</w:t>
      </w:r>
      <w:r w:rsidR="006F17DC" w:rsidRPr="006A2D1A">
        <w:rPr>
          <w:rFonts w:hAnsi="AGA Arabesque"/>
          <w:spacing w:val="0"/>
          <w:rtl/>
        </w:rPr>
        <w:t xml:space="preserve"> آن</w:t>
      </w:r>
      <w:r w:rsidRPr="006A2D1A">
        <w:rPr>
          <w:rFonts w:hAnsi="AGA Arabesque"/>
          <w:spacing w:val="0"/>
          <w:rtl/>
        </w:rPr>
        <w:t>‌گونه که به پرندگان روزی می‌دهد.</w:t>
      </w:r>
      <w:r w:rsidR="006F17DC" w:rsidRPr="006A2D1A">
        <w:rPr>
          <w:rFonts w:hAnsi="AGA Arabesque"/>
          <w:spacing w:val="0"/>
          <w:rtl/>
        </w:rPr>
        <w:t xml:space="preserve"> </w:t>
      </w:r>
      <w:r w:rsidR="00AE2DD3" w:rsidRPr="006A2D1A">
        <w:rPr>
          <w:rFonts w:hAnsi="AGA Arabesque"/>
          <w:spacing w:val="0"/>
          <w:rtl/>
        </w:rPr>
        <w:t>ابتدای روز، لانه‌هایشان را گرسنه و با شکم</w:t>
      </w:r>
      <w:r w:rsidRPr="006A2D1A">
        <w:rPr>
          <w:rFonts w:hAnsi="AGA Arabesque"/>
          <w:spacing w:val="0"/>
          <w:rtl/>
        </w:rPr>
        <w:t>ِ</w:t>
      </w:r>
      <w:r w:rsidR="00AE2DD3" w:rsidRPr="006A2D1A">
        <w:rPr>
          <w:rFonts w:hAnsi="AGA Arabesque"/>
          <w:spacing w:val="0"/>
          <w:rtl/>
        </w:rPr>
        <w:t xml:space="preserve"> خالی</w:t>
      </w:r>
      <w:r w:rsidR="006F17DC" w:rsidRPr="006A2D1A">
        <w:rPr>
          <w:rFonts w:hAnsi="AGA Arabesque"/>
          <w:spacing w:val="0"/>
          <w:rtl/>
        </w:rPr>
        <w:t xml:space="preserve"> ترک می‌کنند و </w:t>
      </w:r>
      <w:r w:rsidRPr="006A2D1A">
        <w:rPr>
          <w:rFonts w:hAnsi="AGA Arabesque"/>
          <w:spacing w:val="0"/>
          <w:rtl/>
        </w:rPr>
        <w:t>در پایان روز</w:t>
      </w:r>
      <w:r w:rsidR="00AE2DD3" w:rsidRPr="006A2D1A">
        <w:rPr>
          <w:rFonts w:hAnsi="AGA Arabesque"/>
          <w:spacing w:val="0"/>
          <w:rtl/>
        </w:rPr>
        <w:t xml:space="preserve"> </w:t>
      </w:r>
      <w:r w:rsidR="006F17DC" w:rsidRPr="006A2D1A">
        <w:rPr>
          <w:rFonts w:hAnsi="AGA Arabesque"/>
          <w:spacing w:val="0"/>
          <w:rtl/>
        </w:rPr>
        <w:t>با شکم سیر بازمی‌گردند».</w:t>
      </w:r>
    </w:p>
    <w:p w:rsidR="00FC1F6A" w:rsidRPr="006A2D1A" w:rsidRDefault="00FC1F6A" w:rsidP="00167AB1">
      <w:pPr>
        <w:pStyle w:val="PlainText"/>
        <w:rPr>
          <w:rFonts w:hAnsi="AGA Arabesque" w:hint="eastAsia"/>
          <w:spacing w:val="0"/>
          <w:rtl/>
        </w:rPr>
      </w:pPr>
    </w:p>
    <w:p w:rsidR="00AE2DD3" w:rsidRPr="006A2D1A" w:rsidRDefault="007B666D" w:rsidP="006A2D1A">
      <w:pPr>
        <w:pStyle w:val="PlainText"/>
        <w:ind w:firstLine="0"/>
        <w:jc w:val="center"/>
        <w:rPr>
          <w:rFonts w:hAnsi="AGA Arabesque" w:hint="eastAsia"/>
          <w:b/>
          <w:bCs/>
          <w:spacing w:val="0"/>
          <w:sz w:val="32"/>
          <w:szCs w:val="32"/>
          <w:rtl/>
        </w:rPr>
      </w:pPr>
      <w:r w:rsidRPr="006A2D1A">
        <w:rPr>
          <w:rFonts w:hAnsi="AGA Arabesque"/>
          <w:b/>
          <w:bCs/>
          <w:spacing w:val="0"/>
          <w:sz w:val="32"/>
          <w:szCs w:val="32"/>
          <w:rtl/>
        </w:rPr>
        <w:t>شرح</w:t>
      </w:r>
    </w:p>
    <w:p w:rsidR="00AE2DD3" w:rsidRPr="006A2D1A" w:rsidRDefault="00AE2DD3" w:rsidP="00167AB1">
      <w:pPr>
        <w:pStyle w:val="PlainText"/>
        <w:rPr>
          <w:rFonts w:hAnsi="AGA Arabesque" w:hint="eastAsia"/>
          <w:spacing w:val="0"/>
          <w:rtl/>
        </w:rPr>
      </w:pPr>
      <w:r w:rsidRPr="006A2D1A">
        <w:rPr>
          <w:rFonts w:hAnsi="AGA Arabesque"/>
          <w:spacing w:val="0"/>
          <w:rtl/>
        </w:rPr>
        <w:t xml:space="preserve">توکل حقیقی و شایسته بر </w:t>
      </w:r>
      <w:r w:rsidR="00842451" w:rsidRPr="006A2D1A">
        <w:rPr>
          <w:rFonts w:hAnsi="AGA Arabesque"/>
          <w:spacing w:val="0"/>
          <w:rtl/>
        </w:rPr>
        <w:t>الله</w:t>
      </w:r>
      <w:r w:rsidRPr="006A2D1A">
        <w:rPr>
          <w:rFonts w:hAnsi="AGA Arabesque"/>
          <w:spacing w:val="0"/>
          <w:rtl/>
        </w:rPr>
        <w:t xml:space="preserve"> متعال، این است که در کسب روزی و دیگر موارد، به‌طور کامل به الله</w:t>
      </w:r>
      <w:r w:rsidRPr="006A2D1A">
        <w:rPr>
          <w:rFonts w:hAnsi="AGA Arabesque"/>
          <w:spacing w:val="0"/>
        </w:rPr>
        <w:sym w:font="AGA Arabesque" w:char="F055"/>
      </w:r>
      <w:r w:rsidRPr="006A2D1A">
        <w:rPr>
          <w:rFonts w:hAnsi="AGA Arabesque"/>
          <w:spacing w:val="0"/>
          <w:rtl/>
        </w:rPr>
        <w:t xml:space="preserve"> اعتماد کنید. در این صورت، الله متعال روزیِ شما را مانند پرندگان می‌دهد</w:t>
      </w:r>
      <w:r w:rsidR="00842451" w:rsidRPr="006A2D1A">
        <w:rPr>
          <w:rFonts w:hAnsi="AGA Arabesque"/>
          <w:spacing w:val="0"/>
          <w:rtl/>
        </w:rPr>
        <w:t>؛ زیرا پرندگان کسی ندارند که به آن‌ها دانه و غ</w:t>
      </w:r>
      <w:r w:rsidRPr="006A2D1A">
        <w:rPr>
          <w:rFonts w:hAnsi="AGA Arabesque"/>
          <w:spacing w:val="0"/>
          <w:rtl/>
        </w:rPr>
        <w:t>ذا بدهد؛ در آسمان پرواز می‌کنند و پس از گشت و گذاری که رو</w:t>
      </w:r>
      <w:r w:rsidR="00842451" w:rsidRPr="006A2D1A">
        <w:rPr>
          <w:rFonts w:hAnsi="AGA Arabesque"/>
          <w:spacing w:val="0"/>
          <w:rtl/>
        </w:rPr>
        <w:t>زی خود را به‌دست می‌آ</w:t>
      </w:r>
      <w:r w:rsidRPr="006A2D1A">
        <w:rPr>
          <w:rFonts w:hAnsi="AGA Arabesque"/>
          <w:spacing w:val="0"/>
          <w:rtl/>
        </w:rPr>
        <w:t>ورند، با شکم سیر به لانه‌هایشان باز</w:t>
      </w:r>
      <w:r w:rsidR="00842451" w:rsidRPr="006A2D1A">
        <w:rPr>
          <w:rFonts w:hAnsi="AGA Arabesque"/>
          <w:spacing w:val="0"/>
          <w:rtl/>
        </w:rPr>
        <w:t xml:space="preserve"> </w:t>
      </w:r>
      <w:r w:rsidRPr="006A2D1A">
        <w:rPr>
          <w:rFonts w:hAnsi="AGA Arabesque"/>
          <w:spacing w:val="0"/>
          <w:rtl/>
        </w:rPr>
        <w:t>می‌گردند.</w:t>
      </w:r>
    </w:p>
    <w:p w:rsidR="00AE2DD3" w:rsidRPr="006A2D1A" w:rsidRDefault="00AE2DD3" w:rsidP="00522994">
      <w:pPr>
        <w:pStyle w:val="PlainText"/>
        <w:spacing w:line="228" w:lineRule="auto"/>
        <w:rPr>
          <w:rFonts w:hAnsi="AGA Arabesque" w:hint="eastAsia"/>
          <w:spacing w:val="0"/>
          <w:rtl/>
        </w:rPr>
      </w:pPr>
      <w:r w:rsidRPr="006A2D1A">
        <w:rPr>
          <w:rFonts w:hAnsi="AGA Arabesque"/>
          <w:spacing w:val="0"/>
          <w:rtl/>
        </w:rPr>
        <w:t xml:space="preserve">در متن حدیث، عبارت </w:t>
      </w:r>
      <w:r w:rsidRPr="006A2D1A">
        <w:rPr>
          <w:rStyle w:val="Char1"/>
          <w:spacing w:val="0"/>
          <w:rtl/>
          <w:lang w:bidi="ar-SA"/>
        </w:rPr>
        <w:t>«تَغْدُو خِماصاً</w:t>
      </w:r>
      <w:r w:rsidR="00842451" w:rsidRPr="006A2D1A">
        <w:rPr>
          <w:rStyle w:val="Char1"/>
          <w:spacing w:val="0"/>
          <w:rtl/>
          <w:lang w:bidi="ar-SA"/>
        </w:rPr>
        <w:t>»</w:t>
      </w:r>
      <w:r w:rsidRPr="006A2D1A">
        <w:rPr>
          <w:rFonts w:hAnsi="AGA Arabesque"/>
          <w:spacing w:val="0"/>
          <w:rtl/>
        </w:rPr>
        <w:t xml:space="preserve"> آمده است؛ یعنی: ابتدای روز با شکم گرسنه، لانه‌هایشان را ترک می‌کنند. واژه‌ی </w:t>
      </w:r>
      <w:r w:rsidRPr="006A2D1A">
        <w:rPr>
          <w:rStyle w:val="Char1"/>
          <w:spacing w:val="0"/>
          <w:rtl/>
          <w:lang w:bidi="ar-SA"/>
        </w:rPr>
        <w:t>«</w:t>
      </w:r>
      <w:r w:rsidR="00842451" w:rsidRPr="006A2D1A">
        <w:rPr>
          <w:rStyle w:val="Char1"/>
          <w:spacing w:val="0"/>
          <w:rtl/>
          <w:lang w:bidi="ar-SA"/>
        </w:rPr>
        <w:t>خِماصاً</w:t>
      </w:r>
      <w:r w:rsidRPr="006A2D1A">
        <w:rPr>
          <w:rStyle w:val="Char1"/>
          <w:spacing w:val="0"/>
          <w:rtl/>
          <w:lang w:bidi="ar-SA"/>
        </w:rPr>
        <w:t>»</w:t>
      </w:r>
      <w:r w:rsidRPr="006A2D1A">
        <w:rPr>
          <w:rFonts w:hAnsi="AGA Arabesque"/>
          <w:spacing w:val="0"/>
          <w:rtl/>
        </w:rPr>
        <w:t xml:space="preserve">، هم‌خانواده‌ی واژه‌ی </w:t>
      </w:r>
      <w:r w:rsidRPr="006A2D1A">
        <w:rPr>
          <w:rStyle w:val="Char1"/>
          <w:spacing w:val="0"/>
          <w:rtl/>
          <w:lang w:bidi="ar-SA"/>
        </w:rPr>
        <w:t>«مخمص</w:t>
      </w:r>
      <w:r w:rsidR="00632DBC" w:rsidRPr="006A2D1A">
        <w:rPr>
          <w:rStyle w:val="Char1"/>
          <w:spacing w:val="0"/>
          <w:rtl/>
          <w:lang w:bidi="ar-SA"/>
        </w:rPr>
        <w:t>ة</w:t>
      </w:r>
      <w:r w:rsidRPr="006A2D1A">
        <w:rPr>
          <w:rStyle w:val="Char1"/>
          <w:spacing w:val="0"/>
          <w:rtl/>
          <w:lang w:bidi="ar-SA"/>
        </w:rPr>
        <w:t>»</w:t>
      </w:r>
      <w:r w:rsidRPr="006A2D1A">
        <w:rPr>
          <w:rFonts w:hAnsi="AGA Arabesque"/>
          <w:spacing w:val="0"/>
          <w:rtl/>
        </w:rPr>
        <w:t xml:space="preserve"> می‌باشد که به معنای گرسنگی</w:t>
      </w:r>
      <w:r w:rsidR="00842451" w:rsidRPr="006A2D1A">
        <w:rPr>
          <w:rFonts w:hAnsi="AGA Arabesque"/>
          <w:spacing w:val="0"/>
          <w:rtl/>
        </w:rPr>
        <w:t>‌</w:t>
      </w:r>
      <w:r w:rsidRPr="006A2D1A">
        <w:rPr>
          <w:rFonts w:hAnsi="AGA Arabesque"/>
          <w:spacing w:val="0"/>
          <w:rtl/>
        </w:rPr>
        <w:t>ست. همان‌طور که الله</w:t>
      </w:r>
      <w:r w:rsidRPr="006A2D1A">
        <w:rPr>
          <w:rFonts w:hAnsi="AGA Arabesque"/>
          <w:spacing w:val="0"/>
        </w:rPr>
        <w:sym w:font="AGA Arabesque" w:char="F059"/>
      </w:r>
      <w:r w:rsidRPr="006A2D1A">
        <w:rPr>
          <w:rFonts w:hAnsi="AGA Arabesque"/>
          <w:spacing w:val="0"/>
          <w:rtl/>
        </w:rPr>
        <w:t xml:space="preserve"> می‌فرماید:</w:t>
      </w:r>
    </w:p>
    <w:p w:rsidR="00FD4E46" w:rsidRPr="006A2D1A" w:rsidRDefault="00FD4E46" w:rsidP="00FD4E46">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ض</w:t>
      </w:r>
      <w:r w:rsidRPr="006A2D1A">
        <w:rPr>
          <w:rFonts w:ascii="KFGQPC Uthmanic Script HAFS" w:hint="cs"/>
          <w:rtl/>
          <w:lang w:val="en-MY" w:eastAsia="en-MY" w:bidi="ar-SA"/>
        </w:rPr>
        <w:t>ۡ</w:t>
      </w:r>
      <w:r w:rsidRPr="006A2D1A">
        <w:rPr>
          <w:rFonts w:ascii="KFGQPC Uthmanic Script HAFS" w:hint="eastAsia"/>
          <w:rtl/>
          <w:lang w:val="en-MY" w:eastAsia="en-MY" w:bidi="ar-SA"/>
        </w:rPr>
        <w:t>طُرَّ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مَخ</w:t>
      </w:r>
      <w:r w:rsidRPr="006A2D1A">
        <w:rPr>
          <w:rFonts w:ascii="KFGQPC Uthmanic Script HAFS" w:hint="cs"/>
          <w:rtl/>
          <w:lang w:val="en-MY" w:eastAsia="en-MY" w:bidi="ar-SA"/>
        </w:rPr>
        <w:t>ۡ</w:t>
      </w:r>
      <w:r w:rsidRPr="006A2D1A">
        <w:rPr>
          <w:rFonts w:ascii="KFGQPC Uthmanic Script HAFS" w:hint="eastAsia"/>
          <w:rtl/>
          <w:lang w:val="en-MY" w:eastAsia="en-MY" w:bidi="ar-SA"/>
        </w:rPr>
        <w:t>مَصَةٍ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غَي</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مُتَجَانِف</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لِّإِث</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غَفُور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رَّحِيم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AE2DD3" w:rsidRPr="006A2D1A" w:rsidRDefault="00FD4E46" w:rsidP="00FD4E46">
      <w:pPr>
        <w:pStyle w:val="a6"/>
      </w:pPr>
      <w:r w:rsidRPr="006A2D1A">
        <w:rPr>
          <w:lang w:val="en-MY" w:eastAsia="en-MY"/>
        </w:rPr>
        <w:tab/>
      </w:r>
      <w:r w:rsidRPr="006A2D1A">
        <w:rPr>
          <w:rtl/>
          <w:lang w:val="en-MY" w:eastAsia="en-MY"/>
        </w:rPr>
        <w:t>[</w:t>
      </w:r>
      <w:r w:rsidRPr="006A2D1A">
        <w:rPr>
          <w:rFonts w:hint="eastAsia"/>
          <w:rtl/>
          <w:lang w:val="en-MY" w:eastAsia="en-MY"/>
        </w:rPr>
        <w:t>المائ‍دة</w:t>
      </w:r>
      <w:r w:rsidRPr="006A2D1A">
        <w:rPr>
          <w:rtl/>
          <w:lang w:val="en-MY" w:eastAsia="en-MY"/>
        </w:rPr>
        <w:t xml:space="preserve">: </w:t>
      </w:r>
      <w:r w:rsidRPr="006A2D1A">
        <w:rPr>
          <w:rFonts w:hint="cs"/>
          <w:rtl/>
          <w:lang w:val="en-MY" w:eastAsia="en-MY"/>
        </w:rPr>
        <w:t>٣</w:t>
      </w:r>
      <w:r w:rsidRPr="006A2D1A">
        <w:rPr>
          <w:rtl/>
          <w:lang w:val="en-MY" w:eastAsia="en-MY"/>
        </w:rPr>
        <w:t xml:space="preserve">]  </w:t>
      </w:r>
      <w:r w:rsidR="00632DBC" w:rsidRPr="006A2D1A">
        <w:rPr>
          <w:rtl/>
        </w:rPr>
        <w:tab/>
      </w:r>
    </w:p>
    <w:p w:rsidR="00AE2DD3" w:rsidRPr="006A2D1A" w:rsidRDefault="00AE2DD3" w:rsidP="00167AB1">
      <w:pPr>
        <w:pStyle w:val="a2"/>
        <w:rPr>
          <w:spacing w:val="0"/>
          <w:rtl/>
          <w:lang w:bidi="ar-SA"/>
        </w:rPr>
      </w:pPr>
      <w:r w:rsidRPr="006A2D1A">
        <w:rPr>
          <w:spacing w:val="0"/>
          <w:rtl/>
          <w:lang w:bidi="ar-SA"/>
        </w:rPr>
        <w:t>پس هرکس بدون رغبت به گناه، در حال گرسنگی شدید، (به خوردن محرّمات) ناگزیر شود، بداند که الله آمرزنده</w:t>
      </w:r>
      <w:r w:rsidRPr="006A2D1A">
        <w:rPr>
          <w:spacing w:val="0"/>
          <w:rtl/>
          <w:lang w:bidi="ar-SA"/>
        </w:rPr>
        <w:softHyphen/>
        <w:t>ی مهرورز است.</w:t>
      </w:r>
    </w:p>
    <w:p w:rsidR="00AE2DD3" w:rsidRPr="006A2D1A" w:rsidRDefault="00703544" w:rsidP="00167AB1">
      <w:pPr>
        <w:pStyle w:val="PlainText"/>
        <w:rPr>
          <w:rFonts w:hAnsi="AGA Arabesque" w:hint="eastAsia"/>
          <w:spacing w:val="0"/>
          <w:rtl/>
        </w:rPr>
      </w:pPr>
      <w:r w:rsidRPr="006A2D1A">
        <w:rPr>
          <w:rFonts w:hAnsi="AGA Arabesque"/>
          <w:spacing w:val="0"/>
          <w:rtl/>
        </w:rPr>
        <w:t>پرندگان</w:t>
      </w:r>
      <w:r w:rsidR="00695A48" w:rsidRPr="006A2D1A">
        <w:rPr>
          <w:rFonts w:hAnsi="AGA Arabesque"/>
          <w:spacing w:val="0"/>
          <w:rtl/>
        </w:rPr>
        <w:t xml:space="preserve"> ابتدای روز لانه‌هایشان را در حالی ترک می‌کنند که چیزی در شکمشان نیست؛ چون به پروردگارشان توکل و اعتماد دارند. و در پایان روز، با شکم پُر و سیر به لانه‌هایشان بازمی‌گردند. </w:t>
      </w:r>
      <w:r w:rsidR="00612DA2" w:rsidRPr="006A2D1A">
        <w:rPr>
          <w:rFonts w:hAnsi="AGA Arabesque"/>
          <w:spacing w:val="0"/>
          <w:rtl/>
        </w:rPr>
        <w:t>لذا در می‌یابیم که:</w:t>
      </w:r>
    </w:p>
    <w:p w:rsidR="00612DA2" w:rsidRPr="006A2D1A" w:rsidRDefault="00612DA2" w:rsidP="00167AB1">
      <w:pPr>
        <w:pStyle w:val="PlainText"/>
        <w:rPr>
          <w:rFonts w:hAnsi="AGA Arabesque" w:hint="eastAsia"/>
          <w:spacing w:val="0"/>
          <w:rtl/>
        </w:rPr>
      </w:pPr>
      <w:r w:rsidRPr="006A2D1A">
        <w:rPr>
          <w:rFonts w:hAnsi="AGA Arabesque"/>
          <w:spacing w:val="0"/>
          <w:rtl/>
        </w:rPr>
        <w:t>اولاً: انسان باید آن</w:t>
      </w:r>
      <w:r w:rsidR="00703544" w:rsidRPr="006A2D1A">
        <w:rPr>
          <w:rFonts w:hAnsi="AGA Arabesque"/>
          <w:spacing w:val="0"/>
          <w:rtl/>
        </w:rPr>
        <w:t>‌</w:t>
      </w:r>
      <w:r w:rsidRPr="006A2D1A">
        <w:rPr>
          <w:rFonts w:hAnsi="AGA Arabesque"/>
          <w:spacing w:val="0"/>
          <w:rtl/>
        </w:rPr>
        <w:t>گونه که حق توکل و اعتماد به الله</w:t>
      </w:r>
      <w:r w:rsidRPr="006A2D1A">
        <w:rPr>
          <w:rFonts w:hAnsi="AGA Arabesque"/>
          <w:spacing w:val="0"/>
        </w:rPr>
        <w:sym w:font="AGA Arabesque" w:char="F055"/>
      </w:r>
      <w:r w:rsidRPr="006A2D1A">
        <w:rPr>
          <w:rFonts w:hAnsi="AGA Arabesque"/>
          <w:spacing w:val="0"/>
          <w:rtl/>
        </w:rPr>
        <w:t xml:space="preserve"> می‌باشد، به او اعتماد نماید.</w:t>
      </w:r>
    </w:p>
    <w:p w:rsidR="00612DA2" w:rsidRPr="006A2D1A" w:rsidRDefault="00612DA2" w:rsidP="00167AB1">
      <w:pPr>
        <w:pStyle w:val="PlainText"/>
        <w:rPr>
          <w:rFonts w:hAnsi="AGA Arabesque" w:hint="eastAsia"/>
          <w:spacing w:val="0"/>
          <w:rtl/>
        </w:rPr>
      </w:pPr>
      <w:r w:rsidRPr="006A2D1A">
        <w:rPr>
          <w:rFonts w:hAnsi="AGA Arabesque"/>
          <w:spacing w:val="0"/>
          <w:rtl/>
        </w:rPr>
        <w:t>ثان</w:t>
      </w:r>
      <w:r w:rsidR="00703544" w:rsidRPr="006A2D1A">
        <w:rPr>
          <w:rFonts w:hAnsi="AGA Arabesque"/>
          <w:spacing w:val="0"/>
          <w:rtl/>
        </w:rPr>
        <w:t>یاً: هیچ جنبنده‌ای در زمین نیست،</w:t>
      </w:r>
      <w:r w:rsidRPr="006A2D1A">
        <w:rPr>
          <w:rFonts w:hAnsi="AGA Arabesque"/>
          <w:spacing w:val="0"/>
          <w:rtl/>
        </w:rPr>
        <w:t xml:space="preserve"> مگر آن‌که روزی‌اش با خداست؛ حتی پرنده‌ای که در آسمان پرواز می‌کند و تنها پروردگار متعال، او را در آسمان نگه می‌دارد و به او روزی می‌دهد.</w:t>
      </w:r>
    </w:p>
    <w:p w:rsidR="00612DA2" w:rsidRPr="006A2D1A" w:rsidRDefault="00C24EEE" w:rsidP="00167AB1">
      <w:pPr>
        <w:pStyle w:val="PlainText"/>
        <w:rPr>
          <w:rFonts w:hAnsi="AGA Arabesque" w:hint="eastAsia"/>
          <w:spacing w:val="0"/>
          <w:rtl/>
        </w:rPr>
      </w:pPr>
      <w:r w:rsidRPr="006A2D1A">
        <w:rPr>
          <w:rFonts w:hAnsi="AGA Arabesque"/>
          <w:spacing w:val="0"/>
          <w:rtl/>
        </w:rPr>
        <w:t>روزیِ هر جنبنده‌ای که در زمین وجود دارد، از مورچه گرفته تا فیل، با خداست؛ همان‌طور که الله</w:t>
      </w:r>
      <w:r w:rsidRPr="006A2D1A">
        <w:rPr>
          <w:rFonts w:hAnsi="AGA Arabesque"/>
          <w:spacing w:val="0"/>
        </w:rPr>
        <w:sym w:font="AGA Arabesque" w:char="F055"/>
      </w:r>
      <w:r w:rsidRPr="006A2D1A">
        <w:rPr>
          <w:rFonts w:hAnsi="AGA Arabesque"/>
          <w:spacing w:val="0"/>
          <w:rtl/>
        </w:rPr>
        <w:t xml:space="preserve"> می‌فرماید:</w:t>
      </w:r>
    </w:p>
    <w:p w:rsidR="00C24EEE" w:rsidRPr="006A2D1A" w:rsidRDefault="00FD4E46" w:rsidP="00FD4E4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دَا</w:t>
      </w:r>
      <w:r w:rsidRPr="006A2D1A">
        <w:rPr>
          <w:rFonts w:ascii="KFGQPC Uthmanic Script HAFS" w:hint="cs"/>
          <w:rtl/>
          <w:lang w:val="en-MY" w:eastAsia="en-MY" w:bidi="ar-SA"/>
        </w:rPr>
        <w:t>ٓ</w:t>
      </w:r>
      <w:r w:rsidRPr="006A2D1A">
        <w:rPr>
          <w:rFonts w:ascii="KFGQPC Uthmanic Script HAFS" w:hint="eastAsia"/>
          <w:rtl/>
          <w:lang w:val="en-MY" w:eastAsia="en-MY" w:bidi="ar-SA"/>
        </w:rPr>
        <w:t>بَّة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رِز</w:t>
      </w:r>
      <w:r w:rsidRPr="006A2D1A">
        <w:rPr>
          <w:rFonts w:ascii="KFGQPC Uthmanic Script HAFS" w:hint="cs"/>
          <w:rtl/>
          <w:lang w:val="en-MY" w:eastAsia="en-MY" w:bidi="ar-SA"/>
        </w:rPr>
        <w:t>ۡ</w:t>
      </w:r>
      <w:r w:rsidRPr="006A2D1A">
        <w:rPr>
          <w:rFonts w:ascii="KFGQPC Uthmanic Script HAFS" w:hint="eastAsia"/>
          <w:rtl/>
          <w:lang w:val="en-MY" w:eastAsia="en-MY" w:bidi="ar-SA"/>
        </w:rPr>
        <w:t>قُهَا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مُس</w:t>
      </w:r>
      <w:r w:rsidRPr="006A2D1A">
        <w:rPr>
          <w:rFonts w:ascii="KFGQPC Uthmanic Script HAFS" w:hint="cs"/>
          <w:rtl/>
          <w:lang w:val="en-MY" w:eastAsia="en-MY" w:bidi="ar-SA"/>
        </w:rPr>
        <w:t>ۡ</w:t>
      </w:r>
      <w:r w:rsidRPr="006A2D1A">
        <w:rPr>
          <w:rFonts w:ascii="KFGQPC Uthmanic Script HAFS" w:hint="eastAsia"/>
          <w:rtl/>
          <w:lang w:val="en-MY" w:eastAsia="en-MY" w:bidi="ar-SA"/>
        </w:rPr>
        <w:t>تَقَرَّهَا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وَمُس</w:t>
      </w:r>
      <w:r w:rsidRPr="006A2D1A">
        <w:rPr>
          <w:rFonts w:ascii="KFGQPC Uthmanic Script HAFS" w:hint="cs"/>
          <w:rtl/>
          <w:lang w:val="en-MY" w:eastAsia="en-MY" w:bidi="ar-SA"/>
        </w:rPr>
        <w:t>ۡ</w:t>
      </w:r>
      <w:r w:rsidRPr="006A2D1A">
        <w:rPr>
          <w:rFonts w:ascii="KFGQPC Uthmanic Script HAFS" w:hint="eastAsia"/>
          <w:rtl/>
          <w:lang w:val="en-MY" w:eastAsia="en-MY" w:bidi="ar-SA"/>
        </w:rPr>
        <w:t>تَو</w:t>
      </w:r>
      <w:r w:rsidRPr="006A2D1A">
        <w:rPr>
          <w:rFonts w:ascii="KFGQPC Uthmanic Script HAFS" w:hint="cs"/>
          <w:rtl/>
          <w:lang w:val="en-MY" w:eastAsia="en-MY" w:bidi="ar-SA"/>
        </w:rPr>
        <w:t>ۡ</w:t>
      </w:r>
      <w:r w:rsidRPr="006A2D1A">
        <w:rPr>
          <w:rFonts w:ascii="KFGQPC Uthmanic Script HAFS" w:hint="eastAsia"/>
          <w:rtl/>
          <w:lang w:val="en-MY" w:eastAsia="en-MY" w:bidi="ar-SA"/>
        </w:rPr>
        <w:t>دَعَهَا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كِتَ</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مُّبِين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هود</w:t>
      </w:r>
      <w:r w:rsidRPr="006A2D1A">
        <w:rPr>
          <w:rStyle w:val="Char7"/>
          <w:rtl/>
        </w:rPr>
        <w:t xml:space="preserve">: </w:t>
      </w:r>
      <w:r w:rsidRPr="006A2D1A">
        <w:rPr>
          <w:rStyle w:val="Char7"/>
          <w:rFonts w:hint="cs"/>
          <w:rtl/>
        </w:rPr>
        <w:t>٦</w:t>
      </w:r>
      <w:r w:rsidRPr="006A2D1A">
        <w:rPr>
          <w:rStyle w:val="Char7"/>
          <w:rtl/>
        </w:rPr>
        <w:t>]</w:t>
      </w:r>
      <w:r w:rsidRPr="006A2D1A">
        <w:rPr>
          <w:rFonts w:ascii="KFGQPC Uthman Taha Naskh" w:cs="KFGQPC Uthman Taha Naskh"/>
          <w:rtl/>
          <w:lang w:val="en-MY" w:eastAsia="en-MY" w:bidi="ar-SA"/>
        </w:rPr>
        <w:t xml:space="preserve">  </w:t>
      </w:r>
      <w:r w:rsidR="00632DBC" w:rsidRPr="006A2D1A">
        <w:rPr>
          <w:rtl/>
          <w:lang w:bidi="ar-SA"/>
        </w:rPr>
        <w:tab/>
      </w:r>
    </w:p>
    <w:p w:rsidR="00C24EEE" w:rsidRPr="006A2D1A" w:rsidRDefault="00C24EEE" w:rsidP="00167AB1">
      <w:pPr>
        <w:pStyle w:val="a2"/>
        <w:rPr>
          <w:spacing w:val="0"/>
          <w:rtl/>
          <w:lang w:bidi="ar-SA"/>
        </w:rPr>
      </w:pPr>
      <w:r w:rsidRPr="006A2D1A">
        <w:rPr>
          <w:spacing w:val="0"/>
          <w:rtl/>
          <w:lang w:bidi="ar-SA"/>
        </w:rPr>
        <w:t>هیچ جنبنده‌ای در زمین نیست</w:t>
      </w:r>
      <w:r w:rsidR="00703544" w:rsidRPr="006A2D1A">
        <w:rPr>
          <w:spacing w:val="0"/>
          <w:rtl/>
          <w:lang w:bidi="ar-SA"/>
        </w:rPr>
        <w:t>،</w:t>
      </w:r>
      <w:r w:rsidRPr="006A2D1A">
        <w:rPr>
          <w:spacing w:val="0"/>
          <w:rtl/>
          <w:lang w:bidi="ar-SA"/>
        </w:rPr>
        <w:t xml:space="preserve"> مگر آن‌که روزی‌اش با الله است و او، محل ماندن و انتقال هر جنبنده‌ای را می‌داند. همه‌ در کتابی آشکار، (ثبت) است.</w:t>
      </w:r>
    </w:p>
    <w:p w:rsidR="00C24EEE" w:rsidRPr="006A2D1A" w:rsidRDefault="006A3F26" w:rsidP="007D1296">
      <w:pPr>
        <w:pStyle w:val="PlainText"/>
        <w:rPr>
          <w:rFonts w:hAnsi="AGA Arabesque" w:hint="eastAsia"/>
          <w:spacing w:val="0"/>
          <w:rtl/>
        </w:rPr>
      </w:pPr>
      <w:r w:rsidRPr="006A2D1A">
        <w:rPr>
          <w:rFonts w:hAnsi="AGA Arabesque"/>
          <w:spacing w:val="0"/>
          <w:rtl/>
        </w:rPr>
        <w:t>کسی که نسبت به پروردگارش بدگمان است، در گ</w:t>
      </w:r>
      <w:r w:rsidR="007D1296" w:rsidRPr="006A2D1A">
        <w:rPr>
          <w:rFonts w:hAnsi="AGA Arabesque" w:hint="cs"/>
          <w:spacing w:val="0"/>
          <w:rtl/>
        </w:rPr>
        <w:t>مر</w:t>
      </w:r>
      <w:r w:rsidRPr="006A2D1A">
        <w:rPr>
          <w:rFonts w:hAnsi="AGA Arabesque"/>
          <w:spacing w:val="0"/>
          <w:rtl/>
        </w:rPr>
        <w:t>اهی شدیدی به‌سر می‌برد</w:t>
      </w:r>
      <w:r w:rsidR="00703544" w:rsidRPr="006A2D1A">
        <w:rPr>
          <w:rFonts w:hAnsi="AGA Arabesque"/>
          <w:spacing w:val="0"/>
          <w:rtl/>
        </w:rPr>
        <w:t>؛</w:t>
      </w:r>
      <w:r w:rsidRPr="006A2D1A">
        <w:rPr>
          <w:rFonts w:hAnsi="AGA Arabesque"/>
          <w:spacing w:val="0"/>
          <w:rtl/>
        </w:rPr>
        <w:t xml:space="preserve"> مثل شعاری که امروز برای تنظیم خانواده سر می‌دهند و می‌گویند: </w:t>
      </w:r>
      <w:r w:rsidR="00703544" w:rsidRPr="006A2D1A">
        <w:rPr>
          <w:rFonts w:hAnsi="AGA Arabesque"/>
          <w:spacing w:val="0"/>
          <w:rtl/>
        </w:rPr>
        <w:t>«</w:t>
      </w:r>
      <w:r w:rsidRPr="006A2D1A">
        <w:rPr>
          <w:rFonts w:hAnsi="AGA Arabesque"/>
          <w:spacing w:val="0"/>
          <w:rtl/>
        </w:rPr>
        <w:t>فرزند کم‌تر، زندگی بهتر</w:t>
      </w:r>
      <w:r w:rsidR="00703544" w:rsidRPr="006A2D1A">
        <w:rPr>
          <w:rFonts w:hAnsi="AGA Arabesque"/>
          <w:spacing w:val="0"/>
          <w:rtl/>
        </w:rPr>
        <w:t>»</w:t>
      </w:r>
      <w:r w:rsidRPr="006A2D1A">
        <w:rPr>
          <w:rFonts w:hAnsi="AGA Arabesque"/>
          <w:spacing w:val="0"/>
          <w:rtl/>
        </w:rPr>
        <w:t>. به پرور</w:t>
      </w:r>
      <w:r w:rsidR="00703544" w:rsidRPr="006A2D1A">
        <w:rPr>
          <w:rFonts w:hAnsi="AGA Arabesque"/>
          <w:spacing w:val="0"/>
          <w:rtl/>
        </w:rPr>
        <w:t>دگار عرش سوگند که دروغ می‌گویند.</w:t>
      </w:r>
      <w:r w:rsidRPr="006A2D1A">
        <w:rPr>
          <w:rFonts w:hAnsi="AGA Arabesque"/>
          <w:spacing w:val="0"/>
          <w:rtl/>
        </w:rPr>
        <w:t xml:space="preserve"> هر ف</w:t>
      </w:r>
      <w:r w:rsidR="00703544" w:rsidRPr="006A2D1A">
        <w:rPr>
          <w:rFonts w:hAnsi="AGA Arabesque"/>
          <w:spacing w:val="0"/>
          <w:rtl/>
        </w:rPr>
        <w:t>رزندی، روزیِ</w:t>
      </w:r>
      <w:r w:rsidRPr="006A2D1A">
        <w:rPr>
          <w:rFonts w:hAnsi="AGA Arabesque"/>
          <w:spacing w:val="0"/>
          <w:rtl/>
        </w:rPr>
        <w:t xml:space="preserve"> خودش را دارد</w:t>
      </w:r>
      <w:r w:rsidR="00703544" w:rsidRPr="006A2D1A">
        <w:rPr>
          <w:rFonts w:hAnsi="AGA Arabesque"/>
          <w:spacing w:val="0"/>
          <w:rtl/>
        </w:rPr>
        <w:t>؛</w:t>
      </w:r>
      <w:r w:rsidRPr="006A2D1A">
        <w:rPr>
          <w:rFonts w:hAnsi="AGA Arabesque"/>
          <w:spacing w:val="0"/>
          <w:rtl/>
        </w:rPr>
        <w:t xml:space="preserve"> چون هیچ جنبنده‌ای در زمین نیست</w:t>
      </w:r>
      <w:r w:rsidR="00703544" w:rsidRPr="006A2D1A">
        <w:rPr>
          <w:rFonts w:hAnsi="AGA Arabesque"/>
          <w:spacing w:val="0"/>
          <w:rtl/>
        </w:rPr>
        <w:t>،</w:t>
      </w:r>
      <w:r w:rsidRPr="006A2D1A">
        <w:rPr>
          <w:rFonts w:hAnsi="AGA Arabesque"/>
          <w:spacing w:val="0"/>
          <w:rtl/>
        </w:rPr>
        <w:t xml:space="preserve"> مگر آن‌که روزی‌اش با خداست. پس فراموش نکن که روزی فرزندانت با الله</w:t>
      </w:r>
      <w:r w:rsidRPr="006A2D1A">
        <w:rPr>
          <w:rFonts w:hAnsi="AGA Arabesque"/>
          <w:spacing w:val="0"/>
        </w:rPr>
        <w:sym w:font="AGA Arabesque" w:char="F055"/>
      </w:r>
      <w:r w:rsidRPr="006A2D1A">
        <w:rPr>
          <w:rFonts w:hAnsi="AGA Arabesque"/>
          <w:spacing w:val="0"/>
          <w:rtl/>
        </w:rPr>
        <w:t xml:space="preserve"> می‌باشد و اوست که دروازه‌های روزی را به روی تو می گشاید ت</w:t>
      </w:r>
      <w:r w:rsidR="00703544" w:rsidRPr="006A2D1A">
        <w:rPr>
          <w:rFonts w:hAnsi="AGA Arabesque"/>
          <w:spacing w:val="0"/>
          <w:rtl/>
        </w:rPr>
        <w:t>ا خرج و نفقه‌ی فرزندانت را بدهی؛ اما بیش‌تر مردم</w:t>
      </w:r>
      <w:r w:rsidRPr="006A2D1A">
        <w:rPr>
          <w:rFonts w:hAnsi="AGA Arabesque"/>
          <w:spacing w:val="0"/>
          <w:rtl/>
        </w:rPr>
        <w:t xml:space="preserve"> گمان بدی به پروردگارشان دارند و به امور </w:t>
      </w:r>
      <w:r w:rsidR="00703544" w:rsidRPr="006A2D1A">
        <w:rPr>
          <w:rFonts w:hAnsi="AGA Arabesque"/>
          <w:spacing w:val="0"/>
          <w:rtl/>
        </w:rPr>
        <w:t>م</w:t>
      </w:r>
      <w:r w:rsidRPr="006A2D1A">
        <w:rPr>
          <w:rFonts w:hAnsi="AGA Arabesque"/>
          <w:spacing w:val="0"/>
          <w:rtl/>
        </w:rPr>
        <w:t>ادی و ظاهری نگاه می‌کنند و به دوردست و کرانه‌ی آسمان نمی‌نگرند و به قدرت الله توجه نمی‌کنند</w:t>
      </w:r>
      <w:r w:rsidR="00703544" w:rsidRPr="006A2D1A">
        <w:rPr>
          <w:rFonts w:hAnsi="AGA Arabesque"/>
          <w:spacing w:val="0"/>
          <w:rtl/>
        </w:rPr>
        <w:t xml:space="preserve"> و گویا از یاد برده‌اند که الله روزی‌رسان است؛</w:t>
      </w:r>
      <w:r w:rsidRPr="006A2D1A">
        <w:rPr>
          <w:rFonts w:hAnsi="AGA Arabesque"/>
          <w:spacing w:val="0"/>
          <w:rtl/>
        </w:rPr>
        <w:t xml:space="preserve"> هرچند که تعداد فرزندان، زیاد باشد. باور صحیح، همین</w:t>
      </w:r>
      <w:r w:rsidR="00703544" w:rsidRPr="006A2D1A">
        <w:rPr>
          <w:rFonts w:hAnsi="AGA Arabesque"/>
          <w:spacing w:val="0"/>
          <w:rtl/>
        </w:rPr>
        <w:t xml:space="preserve"> است که هرچه بچه‌ها بیش‌تر شوند،</w:t>
      </w:r>
      <w:r w:rsidRPr="006A2D1A">
        <w:rPr>
          <w:rFonts w:hAnsi="AGA Arabesque"/>
          <w:spacing w:val="0"/>
          <w:rtl/>
        </w:rPr>
        <w:t xml:space="preserve"> روزی‌ات بیش‌تر می‌گردد و افزایش می‌یابد.</w:t>
      </w:r>
    </w:p>
    <w:p w:rsidR="006A3F26" w:rsidRPr="006A2D1A" w:rsidRDefault="00703544" w:rsidP="00167AB1">
      <w:pPr>
        <w:pStyle w:val="PlainText"/>
        <w:rPr>
          <w:rFonts w:hAnsi="AGA Arabesque" w:hint="eastAsia"/>
          <w:spacing w:val="0"/>
          <w:rtl/>
        </w:rPr>
      </w:pPr>
      <w:r w:rsidRPr="006A2D1A">
        <w:rPr>
          <w:rFonts w:hAnsi="AGA Arabesque"/>
          <w:spacing w:val="0"/>
          <w:rtl/>
        </w:rPr>
        <w:t>هم‌چنین از این حدیث در می‌یابیم که انسان</w:t>
      </w:r>
      <w:r w:rsidR="006A3F26" w:rsidRPr="006A2D1A">
        <w:rPr>
          <w:rFonts w:hAnsi="AGA Arabesque"/>
          <w:spacing w:val="0"/>
          <w:rtl/>
        </w:rPr>
        <w:t xml:space="preserve"> در کنار توکل حقیقی و شایسته بر الله</w:t>
      </w:r>
      <w:r w:rsidR="006A3F26" w:rsidRPr="006A2D1A">
        <w:rPr>
          <w:rFonts w:hAnsi="AGA Arabesque"/>
          <w:spacing w:val="0"/>
        </w:rPr>
        <w:sym w:font="AGA Arabesque" w:char="F055"/>
      </w:r>
      <w:r w:rsidR="006A3F26" w:rsidRPr="006A2D1A">
        <w:rPr>
          <w:rFonts w:hAnsi="AGA Arabesque"/>
          <w:spacing w:val="0"/>
          <w:rtl/>
        </w:rPr>
        <w:t>، باید از اسباب و زمینه‌های کسب روزی، استفاده کند و کسی که ادعای توکل می‌کند و اسباب را کنار می‌گذارد، در اشتباه است. متوکل، کسی</w:t>
      </w:r>
      <w:r w:rsidRPr="006A2D1A">
        <w:rPr>
          <w:rFonts w:hAnsi="AGA Arabesque"/>
          <w:spacing w:val="0"/>
          <w:rtl/>
        </w:rPr>
        <w:t>‌</w:t>
      </w:r>
      <w:r w:rsidR="006A3F26" w:rsidRPr="006A2D1A">
        <w:rPr>
          <w:rFonts w:hAnsi="AGA Arabesque"/>
          <w:spacing w:val="0"/>
          <w:rtl/>
        </w:rPr>
        <w:t>ست که با به‌کارگیری اس</w:t>
      </w:r>
      <w:r w:rsidRPr="006A2D1A">
        <w:rPr>
          <w:rFonts w:hAnsi="AGA Arabesque"/>
          <w:spacing w:val="0"/>
          <w:rtl/>
        </w:rPr>
        <w:t>باب</w:t>
      </w:r>
      <w:r w:rsidR="006A3F26" w:rsidRPr="006A2D1A">
        <w:rPr>
          <w:rFonts w:hAnsi="AGA Arabesque"/>
          <w:spacing w:val="0"/>
          <w:rtl/>
        </w:rPr>
        <w:t xml:space="preserve"> بر الله</w:t>
      </w:r>
      <w:r w:rsidR="006A3F26" w:rsidRPr="006A2D1A">
        <w:rPr>
          <w:rFonts w:hAnsi="AGA Arabesque"/>
          <w:spacing w:val="0"/>
        </w:rPr>
        <w:sym w:font="AGA Arabesque" w:char="F055"/>
      </w:r>
      <w:r w:rsidR="006A3F26" w:rsidRPr="006A2D1A">
        <w:rPr>
          <w:rFonts w:hAnsi="AGA Arabesque"/>
          <w:spacing w:val="0"/>
          <w:rtl/>
        </w:rPr>
        <w:t xml:space="preserve"> توکل می‌نماید</w:t>
      </w:r>
      <w:r w:rsidRPr="006A2D1A">
        <w:rPr>
          <w:rFonts w:hAnsi="AGA Arabesque"/>
          <w:spacing w:val="0"/>
          <w:rtl/>
        </w:rPr>
        <w:t>؛</w:t>
      </w:r>
      <w:r w:rsidR="006A3F26" w:rsidRPr="006A2D1A">
        <w:rPr>
          <w:rFonts w:hAnsi="AGA Arabesque"/>
          <w:spacing w:val="0"/>
          <w:rtl/>
        </w:rPr>
        <w:t xml:space="preserve"> از این‌رو رسول‌الله</w:t>
      </w:r>
      <w:r w:rsidR="006A3F26" w:rsidRPr="006A2D1A">
        <w:rPr>
          <w:rFonts w:hAnsi="AGA Arabesque"/>
          <w:spacing w:val="0"/>
        </w:rPr>
        <w:sym w:font="AGA Arabesque" w:char="F072"/>
      </w:r>
      <w:r w:rsidR="006A3F26" w:rsidRPr="006A2D1A">
        <w:rPr>
          <w:rFonts w:hAnsi="AGA Arabesque"/>
          <w:spacing w:val="0"/>
          <w:rtl/>
        </w:rPr>
        <w:t xml:space="preserve"> فرمود: «همان‌طور که به پرندگان روزی می‌دهد، روزیِ شما را می‌رساند. پرندگان در ابتدای روز</w:t>
      </w:r>
      <w:r w:rsidRPr="006A2D1A">
        <w:rPr>
          <w:rFonts w:hAnsi="AGA Arabesque"/>
          <w:spacing w:val="0"/>
          <w:rtl/>
        </w:rPr>
        <w:t xml:space="preserve"> با شکم خالی</w:t>
      </w:r>
      <w:r w:rsidR="006A3F26" w:rsidRPr="006A2D1A">
        <w:rPr>
          <w:rFonts w:hAnsi="AGA Arabesque"/>
          <w:spacing w:val="0"/>
          <w:rtl/>
        </w:rPr>
        <w:t xml:space="preserve"> لانه‌هایشان را ترک می‌کنند». آری</w:t>
      </w:r>
      <w:r w:rsidRPr="006A2D1A">
        <w:rPr>
          <w:rFonts w:hAnsi="AGA Arabesque"/>
          <w:spacing w:val="0"/>
          <w:rtl/>
        </w:rPr>
        <w:t>؛</w:t>
      </w:r>
      <w:r w:rsidR="006A3F26" w:rsidRPr="006A2D1A">
        <w:rPr>
          <w:rFonts w:hAnsi="AGA Arabesque"/>
          <w:spacing w:val="0"/>
          <w:rtl/>
        </w:rPr>
        <w:t xml:space="preserve"> لانه‌هایشان را ترک می</w:t>
      </w:r>
      <w:r w:rsidRPr="006A2D1A">
        <w:rPr>
          <w:rFonts w:hAnsi="AGA Arabesque"/>
          <w:spacing w:val="0"/>
          <w:rtl/>
        </w:rPr>
        <w:t>‌کنند و به دنبال روزی می‌روند؛</w:t>
      </w:r>
      <w:r w:rsidR="006A3F26" w:rsidRPr="006A2D1A">
        <w:rPr>
          <w:rFonts w:hAnsi="AGA Arabesque"/>
          <w:spacing w:val="0"/>
          <w:rtl/>
        </w:rPr>
        <w:t xml:space="preserve"> در لانه‌های خود نمی‌مانند. </w:t>
      </w:r>
      <w:r w:rsidRPr="006A2D1A">
        <w:rPr>
          <w:rFonts w:hAnsi="AGA Arabesque"/>
          <w:spacing w:val="0"/>
          <w:rtl/>
        </w:rPr>
        <w:t>«</w:t>
      </w:r>
      <w:r w:rsidR="006A3F26" w:rsidRPr="006A2D1A">
        <w:rPr>
          <w:rFonts w:hAnsi="AGA Arabesque"/>
          <w:spacing w:val="0"/>
          <w:rtl/>
        </w:rPr>
        <w:t>از تو حرکت، از خدا برکت</w:t>
      </w:r>
      <w:r w:rsidRPr="006A2D1A">
        <w:rPr>
          <w:rFonts w:hAnsi="AGA Arabesque"/>
          <w:spacing w:val="0"/>
          <w:rtl/>
        </w:rPr>
        <w:t>»</w:t>
      </w:r>
      <w:r w:rsidR="006A3F26" w:rsidRPr="006A2D1A">
        <w:rPr>
          <w:rFonts w:hAnsi="AGA Arabesque"/>
          <w:spacing w:val="0"/>
          <w:rtl/>
        </w:rPr>
        <w:t xml:space="preserve">؛ لذا </w:t>
      </w:r>
      <w:r w:rsidR="00F71E2E" w:rsidRPr="006A2D1A">
        <w:rPr>
          <w:rFonts w:hAnsi="AGA Arabesque"/>
          <w:spacing w:val="0"/>
          <w:rtl/>
        </w:rPr>
        <w:t>وقتی به‌طور شایسته بر الله متعال توکل کردی، باید از اسباب شرعی</w:t>
      </w:r>
      <w:r w:rsidRPr="006A2D1A">
        <w:rPr>
          <w:rFonts w:hAnsi="AGA Arabesque"/>
          <w:spacing w:val="0"/>
          <w:rtl/>
        </w:rPr>
        <w:t>ِ</w:t>
      </w:r>
      <w:r w:rsidR="00F71E2E" w:rsidRPr="006A2D1A">
        <w:rPr>
          <w:rFonts w:hAnsi="AGA Arabesque"/>
          <w:spacing w:val="0"/>
          <w:rtl/>
        </w:rPr>
        <w:t xml:space="preserve"> کسب روزی مانند کشاورزی و تجارت، استفاده کنی تا به روزی حلال دست یابی.</w:t>
      </w:r>
    </w:p>
    <w:p w:rsidR="00AE2DD3" w:rsidRPr="006A2D1A" w:rsidRDefault="00703544" w:rsidP="00167AB1">
      <w:pPr>
        <w:pStyle w:val="PlainText"/>
        <w:rPr>
          <w:rFonts w:hAnsi="AGA Arabesque" w:hint="eastAsia"/>
          <w:spacing w:val="0"/>
          <w:rtl/>
        </w:rPr>
      </w:pPr>
      <w:r w:rsidRPr="006A2D1A">
        <w:rPr>
          <w:rFonts w:hAnsi="AGA Arabesque"/>
          <w:spacing w:val="0"/>
          <w:rtl/>
        </w:rPr>
        <w:t>از این حدیث</w:t>
      </w:r>
      <w:r w:rsidR="00F71E2E" w:rsidRPr="006A2D1A">
        <w:rPr>
          <w:rFonts w:hAnsi="AGA Arabesque"/>
          <w:spacing w:val="0"/>
          <w:rtl/>
        </w:rPr>
        <w:t xml:space="preserve"> درمی‌یابیم که پرندگان و دیگر آفریده‌های الله</w:t>
      </w:r>
      <w:r w:rsidR="00F71E2E" w:rsidRPr="006A2D1A">
        <w:rPr>
          <w:rFonts w:hAnsi="AGA Arabesque"/>
          <w:spacing w:val="0"/>
        </w:rPr>
        <w:sym w:font="AGA Arabesque" w:char="F055"/>
      </w:r>
      <w:r w:rsidR="00F71E2E" w:rsidRPr="006A2D1A">
        <w:rPr>
          <w:rFonts w:hAnsi="AGA Arabesque"/>
          <w:spacing w:val="0"/>
          <w:rtl/>
        </w:rPr>
        <w:t>، او را می‌شناسند. همان‌طور که الله</w:t>
      </w:r>
      <w:r w:rsidR="00F71E2E" w:rsidRPr="006A2D1A">
        <w:rPr>
          <w:rFonts w:hAnsi="AGA Arabesque"/>
          <w:spacing w:val="0"/>
        </w:rPr>
        <w:sym w:font="AGA Arabesque" w:char="F059"/>
      </w:r>
      <w:r w:rsidR="00F71E2E" w:rsidRPr="006A2D1A">
        <w:rPr>
          <w:rFonts w:hAnsi="AGA Arabesque"/>
          <w:spacing w:val="0"/>
          <w:rtl/>
        </w:rPr>
        <w:t xml:space="preserve"> می‌فرماید:</w:t>
      </w:r>
    </w:p>
    <w:p w:rsidR="0022431B" w:rsidRPr="006A2D1A" w:rsidRDefault="00FD4E46" w:rsidP="00FD4E4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تُسَبِّحُ</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لسَّب</w:t>
      </w:r>
      <w:r w:rsidRPr="006A2D1A">
        <w:rPr>
          <w:rFonts w:ascii="KFGQPC Uthmanic Script HAFS" w:hint="cs"/>
          <w:rtl/>
          <w:lang w:val="en-MY" w:eastAsia="en-MY" w:bidi="ar-SA"/>
        </w:rPr>
        <w:t>ۡ</w:t>
      </w:r>
      <w:r w:rsidRPr="006A2D1A">
        <w:rPr>
          <w:rFonts w:ascii="KFGQPC Uthmanic Script HAFS" w:hint="eastAsia"/>
          <w:rtl/>
          <w:lang w:val="en-MY" w:eastAsia="en-MY" w:bidi="ar-SA"/>
        </w:rPr>
        <w:t>عُ</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يُسَبِّحُ</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بِحَم</w:t>
      </w:r>
      <w:r w:rsidRPr="006A2D1A">
        <w:rPr>
          <w:rFonts w:ascii="KFGQPC Uthmanic Script HAFS" w:hint="cs"/>
          <w:rtl/>
          <w:lang w:val="en-MY" w:eastAsia="en-MY" w:bidi="ar-SA"/>
        </w:rPr>
        <w:t>ۡ</w:t>
      </w:r>
      <w:r w:rsidRPr="006A2D1A">
        <w:rPr>
          <w:rFonts w:ascii="KFGQPC Uthmanic Script HAFS" w:hint="eastAsia"/>
          <w:rtl/>
          <w:lang w:val="en-MY" w:eastAsia="en-MY" w:bidi="ar-SA"/>
        </w:rPr>
        <w:t>دِهِ</w:t>
      </w:r>
      <w:r w:rsidRPr="006A2D1A">
        <w:rPr>
          <w:rFonts w:ascii="KFGQPC Uthmanic Script HAFS" w:hint="cs"/>
          <w:rtl/>
          <w:lang w:val="en-MY" w:eastAsia="en-MY" w:bidi="ar-SA"/>
        </w:rPr>
        <w:t>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3F6F41" w:rsidRPr="006A2D1A">
        <w:rPr>
          <w:rStyle w:val="Char7"/>
          <w:rFonts w:hint="eastAsia"/>
          <w:rtl/>
        </w:rPr>
        <w:t>الإسراء</w:t>
      </w:r>
      <w:r w:rsidRPr="006A2D1A">
        <w:rPr>
          <w:rStyle w:val="Char7"/>
          <w:rtl/>
        </w:rPr>
        <w:t xml:space="preserve">: </w:t>
      </w:r>
      <w:r w:rsidRPr="006A2D1A">
        <w:rPr>
          <w:rStyle w:val="Char7"/>
          <w:rFonts w:hint="cs"/>
          <w:rtl/>
        </w:rPr>
        <w:t>٤٤</w:t>
      </w:r>
      <w:r w:rsidRPr="006A2D1A">
        <w:rPr>
          <w:rStyle w:val="Char7"/>
          <w:rtl/>
        </w:rPr>
        <w:t>]</w:t>
      </w:r>
      <w:r w:rsidRPr="006A2D1A">
        <w:rPr>
          <w:rFonts w:ascii="KFGQPC Uthman Taha Naskh" w:cs="KFGQPC Uthman Taha Naskh"/>
          <w:rtl/>
          <w:lang w:val="en-MY" w:eastAsia="en-MY" w:bidi="ar-SA"/>
        </w:rPr>
        <w:t xml:space="preserve">  </w:t>
      </w:r>
      <w:r w:rsidR="00632DBC" w:rsidRPr="006A2D1A">
        <w:rPr>
          <w:rtl/>
          <w:lang w:bidi="ar-SA"/>
        </w:rPr>
        <w:tab/>
      </w:r>
    </w:p>
    <w:p w:rsidR="0022431B" w:rsidRPr="006A2D1A" w:rsidRDefault="0022431B" w:rsidP="00167AB1">
      <w:pPr>
        <w:pStyle w:val="a2"/>
        <w:rPr>
          <w:rFonts w:hAnsi="AGA Arabesque"/>
          <w:spacing w:val="0"/>
          <w:rtl/>
          <w:lang w:bidi="ar-SA"/>
        </w:rPr>
      </w:pPr>
      <w:r w:rsidRPr="006A2D1A">
        <w:rPr>
          <w:spacing w:val="0"/>
          <w:rtl/>
          <w:lang w:bidi="ar-SA"/>
        </w:rPr>
        <w:t>آسمان‌های هفت‌گانه و زمین و آن‌چه در آن‌هاست، او را به پاکی یاد می‌کنند و هیچ موجودی نیست</w:t>
      </w:r>
      <w:r w:rsidR="00703544" w:rsidRPr="006A2D1A">
        <w:rPr>
          <w:spacing w:val="0"/>
          <w:rtl/>
          <w:lang w:bidi="ar-SA"/>
        </w:rPr>
        <w:t>،</w:t>
      </w:r>
      <w:r w:rsidRPr="006A2D1A">
        <w:rPr>
          <w:spacing w:val="0"/>
          <w:rtl/>
          <w:lang w:bidi="ar-SA"/>
        </w:rPr>
        <w:t xml:space="preserve"> مگر آن‌که پروردگار را به پاکی و بزرگی می‌ستاید.</w:t>
      </w:r>
    </w:p>
    <w:p w:rsidR="0022431B" w:rsidRPr="006A2D1A" w:rsidRDefault="00FA7003" w:rsidP="00167AB1">
      <w:pPr>
        <w:pStyle w:val="PlainText"/>
        <w:rPr>
          <w:rFonts w:hAnsi="AGA Arabesque" w:hint="eastAsia"/>
          <w:spacing w:val="0"/>
          <w:rtl/>
        </w:rPr>
      </w:pPr>
      <w:r w:rsidRPr="006A2D1A">
        <w:rPr>
          <w:rFonts w:hAnsi="AGA Arabesque"/>
          <w:spacing w:val="0"/>
          <w:rtl/>
        </w:rPr>
        <w:t>همه‌ی موجودات آسمان‌ها و زم</w:t>
      </w:r>
      <w:r w:rsidR="00703544" w:rsidRPr="006A2D1A">
        <w:rPr>
          <w:rFonts w:hAnsi="AGA Arabesque"/>
          <w:spacing w:val="0"/>
          <w:rtl/>
        </w:rPr>
        <w:t>ین، الله را به‌پاکی یاد می‌کنند؛</w:t>
      </w:r>
      <w:r w:rsidRPr="006A2D1A">
        <w:rPr>
          <w:rFonts w:hAnsi="AGA Arabesque"/>
          <w:spacing w:val="0"/>
          <w:rtl/>
        </w:rPr>
        <w:t xml:space="preserve"> ولی ما ستایش آن‌ها را نمی‌فهمیم:</w:t>
      </w:r>
    </w:p>
    <w:p w:rsidR="00FA7003" w:rsidRPr="006A2D1A" w:rsidRDefault="00FD4E46" w:rsidP="00FD4E4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w:t>
      </w:r>
      <w:r w:rsidRPr="006A2D1A">
        <w:rPr>
          <w:rFonts w:ascii="KFGQPC Uthmanic Script HAFS" w:hint="cs"/>
          <w:rtl/>
          <w:lang w:val="en-MY" w:eastAsia="en-MY" w:bidi="ar-SA"/>
        </w:rPr>
        <w:t>ٰ</w:t>
      </w:r>
      <w:r w:rsidRPr="006A2D1A">
        <w:rPr>
          <w:rFonts w:ascii="KFGQPC Uthmanic Script HAFS" w:hint="eastAsia"/>
          <w:rtl/>
          <w:lang w:val="en-MY" w:eastAsia="en-MY" w:bidi="ar-SA"/>
        </w:rPr>
        <w:t>كِن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تَف</w:t>
      </w:r>
      <w:r w:rsidRPr="006A2D1A">
        <w:rPr>
          <w:rFonts w:ascii="KFGQPC Uthmanic Script HAFS" w:hint="cs"/>
          <w:rtl/>
          <w:lang w:val="en-MY" w:eastAsia="en-MY" w:bidi="ar-SA"/>
        </w:rPr>
        <w:t>ۡ</w:t>
      </w:r>
      <w:r w:rsidRPr="006A2D1A">
        <w:rPr>
          <w:rFonts w:ascii="KFGQPC Uthmanic Script HAFS" w:hint="eastAsia"/>
          <w:rtl/>
          <w:lang w:val="en-MY" w:eastAsia="en-MY" w:bidi="ar-SA"/>
        </w:rPr>
        <w:t>قَهُونَ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تَس</w:t>
      </w:r>
      <w:r w:rsidRPr="006A2D1A">
        <w:rPr>
          <w:rFonts w:ascii="KFGQPC Uthmanic Script HAFS" w:hint="cs"/>
          <w:rtl/>
          <w:lang w:val="en-MY" w:eastAsia="en-MY" w:bidi="ar-SA"/>
        </w:rPr>
        <w:t>ۡ</w:t>
      </w:r>
      <w:r w:rsidRPr="006A2D1A">
        <w:rPr>
          <w:rFonts w:ascii="KFGQPC Uthmanic Script HAFS" w:hint="eastAsia"/>
          <w:rtl/>
          <w:lang w:val="en-MY" w:eastAsia="en-MY" w:bidi="ar-SA"/>
        </w:rPr>
        <w:t>بِيحَهُم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3F6F41" w:rsidRPr="006A2D1A">
        <w:rPr>
          <w:rStyle w:val="Char7"/>
          <w:rFonts w:hint="eastAsia"/>
          <w:rtl/>
        </w:rPr>
        <w:t>الإسراء</w:t>
      </w:r>
      <w:r w:rsidRPr="006A2D1A">
        <w:rPr>
          <w:rStyle w:val="Char7"/>
          <w:rtl/>
        </w:rPr>
        <w:t xml:space="preserve">: </w:t>
      </w:r>
      <w:r w:rsidRPr="006A2D1A">
        <w:rPr>
          <w:rStyle w:val="Char7"/>
          <w:rFonts w:hint="cs"/>
          <w:rtl/>
        </w:rPr>
        <w:t>٤٤</w:t>
      </w:r>
      <w:r w:rsidRPr="006A2D1A">
        <w:rPr>
          <w:rStyle w:val="Char7"/>
          <w:rtl/>
        </w:rPr>
        <w:t>]</w:t>
      </w:r>
      <w:r w:rsidRPr="006A2D1A">
        <w:rPr>
          <w:rFonts w:ascii="KFGQPC Uthman Taha Naskh" w:cs="KFGQPC Uthman Taha Naskh"/>
          <w:rtl/>
          <w:lang w:val="en-MY" w:eastAsia="en-MY" w:bidi="ar-SA"/>
        </w:rPr>
        <w:t xml:space="preserve">  </w:t>
      </w:r>
      <w:r w:rsidR="00632DBC" w:rsidRPr="006A2D1A">
        <w:rPr>
          <w:rtl/>
          <w:lang w:bidi="ar-SA"/>
        </w:rPr>
        <w:tab/>
      </w:r>
    </w:p>
    <w:p w:rsidR="00FA7003" w:rsidRPr="006A2D1A" w:rsidRDefault="00FA7003" w:rsidP="00167AB1">
      <w:pPr>
        <w:pStyle w:val="a2"/>
        <w:rPr>
          <w:spacing w:val="0"/>
          <w:rtl/>
          <w:lang w:bidi="ar-SA"/>
        </w:rPr>
      </w:pPr>
      <w:r w:rsidRPr="006A2D1A">
        <w:rPr>
          <w:spacing w:val="0"/>
          <w:rtl/>
          <w:lang w:bidi="ar-SA"/>
        </w:rPr>
        <w:t>ولی شما ستایش و تسبیحشان را درنمی‌یابید.</w:t>
      </w:r>
    </w:p>
    <w:p w:rsidR="00FA7003" w:rsidRPr="006A2D1A" w:rsidRDefault="00FD7616" w:rsidP="00167AB1">
      <w:pPr>
        <w:pStyle w:val="PlainText"/>
        <w:rPr>
          <w:rFonts w:hAnsi="AGA Arabesque" w:hint="eastAsia"/>
          <w:spacing w:val="0"/>
          <w:rtl/>
        </w:rPr>
      </w:pPr>
      <w:r w:rsidRPr="006A2D1A">
        <w:rPr>
          <w:rFonts w:hAnsi="AGA Arabesque"/>
          <w:spacing w:val="0"/>
          <w:rtl/>
        </w:rPr>
        <w:t>الله</w:t>
      </w:r>
      <w:r w:rsidRPr="006A2D1A">
        <w:rPr>
          <w:rFonts w:hAnsi="AGA Arabesque"/>
          <w:spacing w:val="0"/>
        </w:rPr>
        <w:sym w:font="AGA Arabesque" w:char="F055"/>
      </w:r>
      <w:r w:rsidRPr="006A2D1A">
        <w:rPr>
          <w:rFonts w:hAnsi="AGA Arabesque"/>
          <w:spacing w:val="0"/>
          <w:rtl/>
        </w:rPr>
        <w:t xml:space="preserve"> می‌فرماید:</w:t>
      </w:r>
    </w:p>
    <w:p w:rsidR="00B949AC" w:rsidRPr="006A2D1A" w:rsidRDefault="00FD4E46" w:rsidP="00FD4E4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يَس</w:t>
      </w:r>
      <w:r w:rsidRPr="006A2D1A">
        <w:rPr>
          <w:rFonts w:ascii="KFGQPC Uthmanic Script HAFS" w:hint="cs"/>
          <w:rtl/>
          <w:lang w:val="en-MY" w:eastAsia="en-MY" w:bidi="ar-SA"/>
        </w:rPr>
        <w:t>ۡ</w:t>
      </w:r>
      <w:r w:rsidRPr="006A2D1A">
        <w:rPr>
          <w:rFonts w:ascii="KFGQPC Uthmanic Script HAFS" w:hint="eastAsia"/>
          <w:rtl/>
          <w:lang w:val="en-MY" w:eastAsia="en-MY" w:bidi="ar-SA"/>
        </w:rPr>
        <w:t>جُدُ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لشَّم</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قَمَرُ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لنُّجُومُ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جِبَالُ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لشَّجَرُ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لدَّوَا</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وَكَثِير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لنَّاسِ</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وَكَثِيرٌ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عَذَابُ</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يُهِنِ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مُّك</w:t>
      </w:r>
      <w:r w:rsidRPr="006A2D1A">
        <w:rPr>
          <w:rFonts w:ascii="KFGQPC Uthmanic Script HAFS" w:hint="cs"/>
          <w:rtl/>
          <w:lang w:val="en-MY" w:eastAsia="en-MY" w:bidi="ar-SA"/>
        </w:rPr>
        <w:t>ۡ</w:t>
      </w:r>
      <w:r w:rsidRPr="006A2D1A">
        <w:rPr>
          <w:rFonts w:ascii="KFGQPC Uthmanic Script HAFS" w:hint="eastAsia"/>
          <w:rtl/>
          <w:lang w:val="en-MY" w:eastAsia="en-MY" w:bidi="ar-SA"/>
        </w:rPr>
        <w:t>رِمٍ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يَف</w:t>
      </w:r>
      <w:r w:rsidRPr="006A2D1A">
        <w:rPr>
          <w:rFonts w:ascii="KFGQPC Uthmanic Script HAFS" w:hint="cs"/>
          <w:rtl/>
          <w:lang w:val="en-MY" w:eastAsia="en-MY" w:bidi="ar-SA"/>
        </w:rPr>
        <w:t>ۡ</w:t>
      </w:r>
      <w:r w:rsidRPr="006A2D1A">
        <w:rPr>
          <w:rFonts w:ascii="KFGQPC Uthmanic Script HAFS" w:hint="eastAsia"/>
          <w:rtl/>
          <w:lang w:val="en-MY" w:eastAsia="en-MY" w:bidi="ar-SA"/>
        </w:rPr>
        <w:t>عَلُ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١٨</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Pr>
        <w:tab/>
      </w:r>
      <w:r w:rsidRPr="006A2D1A">
        <w:rPr>
          <w:rStyle w:val="Char7"/>
          <w:rtl/>
        </w:rPr>
        <w:t>[</w:t>
      </w:r>
      <w:r w:rsidRPr="006A2D1A">
        <w:rPr>
          <w:rStyle w:val="Char7"/>
          <w:rFonts w:hint="eastAsia"/>
          <w:rtl/>
        </w:rPr>
        <w:t>الحج</w:t>
      </w:r>
      <w:r w:rsidRPr="006A2D1A">
        <w:rPr>
          <w:rStyle w:val="Char7"/>
          <w:rtl/>
        </w:rPr>
        <w:t xml:space="preserve"> : </w:t>
      </w:r>
      <w:r w:rsidRPr="006A2D1A">
        <w:rPr>
          <w:rStyle w:val="Char7"/>
          <w:rFonts w:hint="cs"/>
          <w:rtl/>
        </w:rPr>
        <w:t>١٨</w:t>
      </w:r>
      <w:r w:rsidRPr="006A2D1A">
        <w:rPr>
          <w:rStyle w:val="Char7"/>
          <w:rtl/>
        </w:rPr>
        <w:t>]</w:t>
      </w:r>
      <w:r w:rsidRPr="006A2D1A">
        <w:rPr>
          <w:rFonts w:ascii="KFGQPC Uthman Taha Naskh" w:cs="KFGQPC Uthman Taha Naskh"/>
          <w:rtl/>
          <w:lang w:val="en-MY" w:eastAsia="en-MY" w:bidi="ar-SA"/>
        </w:rPr>
        <w:t xml:space="preserve">  </w:t>
      </w:r>
      <w:r w:rsidR="00632DBC" w:rsidRPr="006A2D1A">
        <w:rPr>
          <w:rtl/>
          <w:lang w:bidi="ar-SA"/>
        </w:rPr>
        <w:tab/>
      </w:r>
    </w:p>
    <w:p w:rsidR="00FD7616" w:rsidRPr="006A2D1A" w:rsidRDefault="00B949AC" w:rsidP="00167AB1">
      <w:pPr>
        <w:pStyle w:val="a2"/>
        <w:rPr>
          <w:spacing w:val="0"/>
          <w:rtl/>
          <w:lang w:bidi="ar-SA"/>
        </w:rPr>
      </w:pPr>
      <w:r w:rsidRPr="006A2D1A">
        <w:rPr>
          <w:spacing w:val="0"/>
          <w:rtl/>
          <w:lang w:bidi="ar-SA"/>
        </w:rPr>
        <w:t>آیا نمی‌دانی همه‌ی کسانی که در آسمان‌ها و زمین هستند و نیز خورشید و ماه و ستارگان و کوه‌ها و درختان و چارپایان و بسیاری از مردم برای الله سجده می‌کنند و بسیاری هم سزاوار عذاب هستند. و هر کس که الله خوارش نماید، دیگر کسی نیست که او را گرامی بدارد. بی‌گمان الله هر چه بخواهد، انجام می‌دهد.</w:t>
      </w:r>
    </w:p>
    <w:p w:rsidR="00B949AC" w:rsidRPr="006A2D1A" w:rsidRDefault="00703544" w:rsidP="00167AB1">
      <w:pPr>
        <w:pStyle w:val="PlainText"/>
        <w:rPr>
          <w:rFonts w:hAnsi="AGA Arabesque" w:hint="eastAsia"/>
          <w:spacing w:val="0"/>
          <w:rtl/>
        </w:rPr>
      </w:pPr>
      <w:r w:rsidRPr="006A2D1A">
        <w:rPr>
          <w:rFonts w:hAnsi="AGA Arabesque"/>
          <w:spacing w:val="0"/>
          <w:rtl/>
        </w:rPr>
        <w:t>بنابراین</w:t>
      </w:r>
      <w:r w:rsidR="006A20B7" w:rsidRPr="006A2D1A">
        <w:rPr>
          <w:rFonts w:hAnsi="AGA Arabesque"/>
          <w:spacing w:val="0"/>
          <w:rtl/>
        </w:rPr>
        <w:t xml:space="preserve"> پرندگان، پروردگا</w:t>
      </w:r>
      <w:r w:rsidRPr="006A2D1A">
        <w:rPr>
          <w:rFonts w:hAnsi="AGA Arabesque"/>
          <w:spacing w:val="0"/>
          <w:rtl/>
        </w:rPr>
        <w:t>رشان را می‌شناسند و بنا بر فطرت</w:t>
      </w:r>
      <w:r w:rsidR="006A20B7" w:rsidRPr="006A2D1A">
        <w:rPr>
          <w:rFonts w:hAnsi="AGA Arabesque"/>
          <w:spacing w:val="0"/>
          <w:rtl/>
        </w:rPr>
        <w:t xml:space="preserve"> و نهادی که خداوند</w:t>
      </w:r>
      <w:r w:rsidR="006A20B7" w:rsidRPr="006A2D1A">
        <w:rPr>
          <w:rFonts w:hAnsi="AGA Arabesque"/>
          <w:spacing w:val="0"/>
        </w:rPr>
        <w:sym w:font="AGA Arabesque" w:char="F055"/>
      </w:r>
      <w:r w:rsidRPr="006A2D1A">
        <w:rPr>
          <w:rFonts w:hAnsi="AGA Arabesque"/>
          <w:spacing w:val="0"/>
          <w:rtl/>
        </w:rPr>
        <w:t xml:space="preserve"> آن‌ها را بر آن</w:t>
      </w:r>
      <w:r w:rsidR="006A20B7" w:rsidRPr="006A2D1A">
        <w:rPr>
          <w:rFonts w:hAnsi="AGA Arabesque"/>
          <w:spacing w:val="0"/>
          <w:rtl/>
        </w:rPr>
        <w:t xml:space="preserve"> سرشته است، به سوی منافع و نیازهای خود رهنمون می‌شوند و روزی</w:t>
      </w:r>
      <w:r w:rsidRPr="006A2D1A">
        <w:rPr>
          <w:rFonts w:hAnsi="AGA Arabesque"/>
          <w:spacing w:val="0"/>
          <w:rtl/>
        </w:rPr>
        <w:t>ِ</w:t>
      </w:r>
      <w:r w:rsidR="006A20B7" w:rsidRPr="006A2D1A">
        <w:rPr>
          <w:rFonts w:hAnsi="AGA Arabesque"/>
          <w:spacing w:val="0"/>
          <w:rtl/>
        </w:rPr>
        <w:t xml:space="preserve"> خود را کسب می‌کنند و با شکم سیر به لانه‌هایشان باز</w:t>
      </w:r>
      <w:r w:rsidRPr="006A2D1A">
        <w:rPr>
          <w:rFonts w:hAnsi="AGA Arabesque"/>
          <w:spacing w:val="0"/>
          <w:rtl/>
        </w:rPr>
        <w:t xml:space="preserve"> </w:t>
      </w:r>
      <w:r w:rsidR="006A20B7" w:rsidRPr="006A2D1A">
        <w:rPr>
          <w:rFonts w:hAnsi="AGA Arabesque"/>
          <w:spacing w:val="0"/>
          <w:rtl/>
        </w:rPr>
        <w:t>می‌گردند و این روال، هر روز ادامه دارد و بدین‌سان الله</w:t>
      </w:r>
      <w:r w:rsidR="006A20B7" w:rsidRPr="006A2D1A">
        <w:rPr>
          <w:rFonts w:hAnsi="AGA Arabesque"/>
          <w:spacing w:val="0"/>
        </w:rPr>
        <w:sym w:font="AGA Arabesque" w:char="F055"/>
      </w:r>
      <w:r w:rsidR="006A20B7" w:rsidRPr="006A2D1A">
        <w:rPr>
          <w:rFonts w:hAnsi="AGA Arabesque"/>
          <w:spacing w:val="0"/>
          <w:rtl/>
        </w:rPr>
        <w:t>، به پرندگان روزی می‌دهد و روزیِ آن‌ها را فراهم می‌سازد.</w:t>
      </w:r>
    </w:p>
    <w:p w:rsidR="006A20B7" w:rsidRPr="006A2D1A" w:rsidRDefault="006A20B7" w:rsidP="007D1296">
      <w:pPr>
        <w:pStyle w:val="PlainText"/>
        <w:rPr>
          <w:rFonts w:hAnsi="AGA Arabesque" w:hint="eastAsia"/>
          <w:spacing w:val="0"/>
          <w:rtl/>
        </w:rPr>
      </w:pPr>
      <w:r w:rsidRPr="006A2D1A">
        <w:rPr>
          <w:rFonts w:hAnsi="AGA Arabesque"/>
          <w:spacing w:val="0"/>
          <w:rtl/>
        </w:rPr>
        <w:t>حکمت ال</w:t>
      </w:r>
      <w:r w:rsidR="007D1296" w:rsidRPr="006A2D1A">
        <w:rPr>
          <w:rFonts w:hAnsi="AGA Arabesque" w:hint="cs"/>
          <w:spacing w:val="0"/>
          <w:rtl/>
        </w:rPr>
        <w:t>ه</w:t>
      </w:r>
      <w:r w:rsidRPr="006A2D1A">
        <w:rPr>
          <w:rFonts w:hAnsi="AGA Arabesque"/>
          <w:spacing w:val="0"/>
          <w:rtl/>
        </w:rPr>
        <w:t xml:space="preserve">ی را بنگرید که چگونه پرندگان به جاهای دور کوچ می‌کنند و بدون </w:t>
      </w:r>
      <w:r w:rsidR="0066637B" w:rsidRPr="006A2D1A">
        <w:rPr>
          <w:rFonts w:hAnsi="AGA Arabesque"/>
          <w:spacing w:val="0"/>
          <w:rtl/>
        </w:rPr>
        <w:t>هیچ اشتباهی</w:t>
      </w:r>
      <w:r w:rsidR="00703544" w:rsidRPr="006A2D1A">
        <w:rPr>
          <w:rFonts w:hAnsi="AGA Arabesque"/>
          <w:spacing w:val="0"/>
          <w:rtl/>
        </w:rPr>
        <w:t>، دوباره به جای اصلی خود</w:t>
      </w:r>
      <w:r w:rsidRPr="006A2D1A">
        <w:rPr>
          <w:rFonts w:hAnsi="AGA Arabesque"/>
          <w:spacing w:val="0"/>
          <w:rtl/>
        </w:rPr>
        <w:t xml:space="preserve"> باز می‌گردند</w:t>
      </w:r>
      <w:r w:rsidR="00703544" w:rsidRPr="006A2D1A">
        <w:rPr>
          <w:rFonts w:hAnsi="AGA Arabesque"/>
          <w:spacing w:val="0"/>
          <w:rtl/>
        </w:rPr>
        <w:t>؛</w:t>
      </w:r>
      <w:r w:rsidR="001668AA" w:rsidRPr="006A2D1A">
        <w:rPr>
          <w:rFonts w:hAnsi="AGA Arabesque"/>
          <w:spacing w:val="0"/>
          <w:rtl/>
        </w:rPr>
        <w:t xml:space="preserve"> زیرا الله</w:t>
      </w:r>
      <w:r w:rsidRPr="006A2D1A">
        <w:rPr>
          <w:rFonts w:hAnsi="AGA Arabesque"/>
          <w:spacing w:val="0"/>
          <w:rtl/>
        </w:rPr>
        <w:t xml:space="preserve"> به هر مخلوقی، آفرینش ویژه‌ای بخشیده و آن‌گاه او را به سوی نیازهایش رهنمون شده است.</w:t>
      </w:r>
    </w:p>
    <w:p w:rsidR="00D43E8E" w:rsidRPr="006A2D1A" w:rsidRDefault="00D43E8E" w:rsidP="007C0E84">
      <w:pPr>
        <w:pStyle w:val="PlainText"/>
        <w:ind w:firstLine="0"/>
        <w:jc w:val="center"/>
        <w:rPr>
          <w:rFonts w:hAnsi="AGA Arabesque" w:hint="eastAsia"/>
          <w:spacing w:val="0"/>
          <w:rtl/>
        </w:rPr>
      </w:pPr>
      <w:r w:rsidRPr="006A2D1A">
        <w:rPr>
          <w:rFonts w:hAnsi="AGA Arabesque"/>
          <w:spacing w:val="0"/>
          <w:rtl/>
        </w:rPr>
        <w:t>***</w:t>
      </w:r>
    </w:p>
    <w:p w:rsidR="00D43E8E" w:rsidRPr="006A2D1A" w:rsidRDefault="00D43E8E" w:rsidP="0040309C">
      <w:pPr>
        <w:pStyle w:val="a4"/>
        <w:rPr>
          <w:rFonts w:cs="B Badr"/>
          <w:rtl/>
          <w:lang w:bidi="ar-SA"/>
        </w:rPr>
      </w:pPr>
      <w:r w:rsidRPr="006A2D1A">
        <w:rPr>
          <w:rtl/>
          <w:lang w:bidi="ar-SA"/>
        </w:rPr>
        <w:t>81- السَّابِع: عن أبي عِمَارةَ الْبراءِ بْنِ عازِبٍ</w:t>
      </w:r>
      <w:r w:rsidR="008456D8" w:rsidRPr="006A2D1A">
        <w:rPr>
          <w:rFonts w:cs="(M. Aiyada Ayoub ALKobaisi)"/>
          <w:b w:val="0"/>
          <w:bCs w:val="0"/>
          <w:rtl/>
          <w:lang w:bidi="ar-SA"/>
        </w:rPr>
        <w:t>$</w:t>
      </w:r>
      <w:r w:rsidRPr="006A2D1A">
        <w:rPr>
          <w:rtl/>
          <w:lang w:bidi="ar-SA"/>
        </w:rPr>
        <w:t xml:space="preserve"> قال: قال رسولُ اللَّه</w:t>
      </w:r>
      <w:r w:rsidRPr="006A2D1A">
        <w:rPr>
          <w:b w:val="0"/>
          <w:bCs w:val="0"/>
          <w:rtl/>
          <w:lang w:bidi="ar-SA"/>
        </w:rPr>
        <w:sym w:font="AGA Arabesque" w:char="F072"/>
      </w:r>
      <w:r w:rsidRPr="006A2D1A">
        <w:rPr>
          <w:rtl/>
          <w:lang w:bidi="ar-SA"/>
        </w:rPr>
        <w:t xml:space="preserve"> : «يا فُلان إذَا أَويْتَ إِلَى فِرَاشِكَ فَقُل: اللَّهمَّ أسْلَمْتُ نفْسي إلَيْك، ووجَّهْتُ وجْهِي إِلَيْك، وفَوَّضْتُ أمري إِلَيْك، وألْجأْتُ ظهْرِي إلَيْك. رغْبَة ورهْبةً إلَيْك، لا ملجَأَ ولا منْجى مِنْكَ إلاَّ إلَيْك، آمَنْتُ بِكِتَابِكَ الَّذي أنْزَلْتَ، وبنبيِّك الَّذي أرْسلت، فَإِنَّكَ إنْ مِتَّ مِنْ لَيْلَتِكَ مِتَّ عَلَى الْفِطْرَةِ، وإنْ أصْبحْتَ أصَبْتَ خيْراً».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274"/>
      </w:r>
      <w:r w:rsidR="003A729F" w:rsidRPr="006A2D1A">
        <w:rPr>
          <w:rStyle w:val="FootnoteReference"/>
          <w:rFonts w:cs="B Lotus"/>
          <w:bCs w:val="0"/>
          <w:szCs w:val="28"/>
          <w:rtl/>
          <w:lang w:bidi="ar-SA"/>
        </w:rPr>
        <w:t>)</w:t>
      </w:r>
    </w:p>
    <w:p w:rsidR="00D43E8E" w:rsidRPr="006A2D1A" w:rsidRDefault="00D43E8E" w:rsidP="0040309C">
      <w:pPr>
        <w:pStyle w:val="a4"/>
        <w:spacing w:before="0"/>
        <w:rPr>
          <w:rtl/>
          <w:lang w:bidi="ar-SA"/>
        </w:rPr>
      </w:pPr>
      <w:r w:rsidRPr="006A2D1A">
        <w:rPr>
          <w:rtl/>
          <w:lang w:bidi="ar-SA"/>
        </w:rPr>
        <w:t>وفي رواية في الصَّحيحين عن الْبرَاء</w:t>
      </w:r>
      <w:r w:rsidRPr="006A2D1A">
        <w:rPr>
          <w:b w:val="0"/>
          <w:bCs w:val="0"/>
          <w:rtl/>
          <w:lang w:bidi="ar-SA"/>
        </w:rPr>
        <w:sym w:font="AGA Arabesque" w:char="F074"/>
      </w:r>
      <w:r w:rsidRPr="006A2D1A">
        <w:rPr>
          <w:rtl/>
          <w:lang w:bidi="ar-SA"/>
        </w:rPr>
        <w:t xml:space="preserve"> قال: قال لي رسول اللَّه</w:t>
      </w:r>
      <w:r w:rsidRPr="006A2D1A">
        <w:rPr>
          <w:b w:val="0"/>
          <w:bCs w:val="0"/>
          <w:rtl/>
          <w:lang w:bidi="ar-SA"/>
        </w:rPr>
        <w:sym w:font="AGA Arabesque" w:char="F072"/>
      </w:r>
      <w:r w:rsidRPr="006A2D1A">
        <w:rPr>
          <w:rtl/>
          <w:lang w:bidi="ar-SA"/>
        </w:rPr>
        <w:t xml:space="preserve"> : «إذَا أتَيْتَ مضجعَكَ فَتَوَضَّأْ وُضُوءَكَ للصَّلاَةِ، ثُمَّ اضْطَجِعْ عَلَى شِقِّكَ الأيْمَنِ وقُل: وذَكَر نحْوَه ثُمَّ قَالَ وَاجْعَلْهُنَّ آخرَ ما تَقُولُ».</w:t>
      </w:r>
    </w:p>
    <w:p w:rsidR="00F52FEE" w:rsidRPr="006A2D1A" w:rsidRDefault="00C12C6A" w:rsidP="00522994">
      <w:pPr>
        <w:pStyle w:val="PlainText"/>
        <w:spacing w:line="228" w:lineRule="auto"/>
        <w:rPr>
          <w:rFonts w:hAnsi="AGA Arabesque" w:hint="eastAsia"/>
          <w:spacing w:val="0"/>
          <w:rtl/>
        </w:rPr>
      </w:pPr>
      <w:r w:rsidRPr="006A2D1A">
        <w:rPr>
          <w:rFonts w:hAnsi="AGA Arabesque"/>
          <w:b/>
          <w:bCs/>
          <w:spacing w:val="0"/>
          <w:rtl/>
        </w:rPr>
        <w:t>ترجمه:</w:t>
      </w:r>
      <w:r w:rsidRPr="006A2D1A">
        <w:rPr>
          <w:rFonts w:hAnsi="AGA Arabesque"/>
          <w:spacing w:val="0"/>
          <w:rtl/>
        </w:rPr>
        <w:t xml:space="preserve"> </w:t>
      </w:r>
      <w:r w:rsidR="00D43E8E" w:rsidRPr="006A2D1A">
        <w:rPr>
          <w:rFonts w:hAnsi="AGA Arabesque"/>
          <w:spacing w:val="0"/>
          <w:rtl/>
        </w:rPr>
        <w:t>ابوعماره، براء بن عازب</w:t>
      </w:r>
      <w:r w:rsidR="000C098D" w:rsidRPr="006A2D1A">
        <w:rPr>
          <w:rFonts w:hAnsi="AGA Arabesque" w:cs="(M. Aiyada Ayoub ALKobaisi)"/>
          <w:spacing w:val="0"/>
          <w:rtl/>
        </w:rPr>
        <w:t>$</w:t>
      </w:r>
      <w:r w:rsidR="00D43E8E" w:rsidRPr="006A2D1A">
        <w:rPr>
          <w:rFonts w:hAnsi="AGA Arabesque"/>
          <w:spacing w:val="0"/>
          <w:rtl/>
        </w:rPr>
        <w:t xml:space="preserve"> می‌گوید: رسول‌الله</w:t>
      </w:r>
      <w:r w:rsidR="00D43E8E" w:rsidRPr="006A2D1A">
        <w:rPr>
          <w:rFonts w:hAnsi="AGA Arabesque"/>
          <w:spacing w:val="0"/>
        </w:rPr>
        <w:sym w:font="AGA Arabesque" w:char="F072"/>
      </w:r>
      <w:r w:rsidR="00D43E8E" w:rsidRPr="006A2D1A">
        <w:rPr>
          <w:rFonts w:hAnsi="AGA Arabesque"/>
          <w:spacing w:val="0"/>
          <w:rtl/>
        </w:rPr>
        <w:t xml:space="preserve"> به من فرمود: «ای فلانی! هنگامی که به رخ</w:t>
      </w:r>
      <w:r w:rsidR="007D1296" w:rsidRPr="006A2D1A">
        <w:rPr>
          <w:rFonts w:hAnsi="AGA Arabesque" w:hint="cs"/>
          <w:spacing w:val="0"/>
          <w:rtl/>
        </w:rPr>
        <w:t>تخ</w:t>
      </w:r>
      <w:r w:rsidR="00D43E8E" w:rsidRPr="006A2D1A">
        <w:rPr>
          <w:rFonts w:hAnsi="AGA Arabesque"/>
          <w:spacing w:val="0"/>
          <w:rtl/>
        </w:rPr>
        <w:t xml:space="preserve">وابت رفتی، این دعا را بگو: </w:t>
      </w:r>
      <w:r w:rsidR="00D43E8E" w:rsidRPr="006A2D1A">
        <w:rPr>
          <w:rStyle w:val="Char1"/>
          <w:spacing w:val="0"/>
          <w:rtl/>
          <w:lang w:bidi="ar-SA"/>
        </w:rPr>
        <w:t>«اللَّهمَّ أسْلَمْتُ نفْسي إلَيْك، ووجَّهْتُ وجْهِي إِلَيْك، وفَوَّضْتُ أمري إِلَيْك، وألْجأْتُ ظهْرِي إلَيْك. رغْبَة ورهْبةً إلَيْك، لا ملجَأَ ولا منْجى مِنْكَ إلاَّ إلَيْك، آمَنْتُ بِكِتَابِكَ الَّذي أنْزَلْتَ، وبنبيِّك الَّذي أرْسلت</w:t>
      </w:r>
      <w:r w:rsidR="001668AA" w:rsidRPr="006A2D1A">
        <w:rPr>
          <w:rStyle w:val="Char1"/>
          <w:spacing w:val="0"/>
          <w:rtl/>
          <w:lang w:bidi="ar-SA"/>
        </w:rPr>
        <w:t>»</w:t>
      </w:r>
      <w:r w:rsidR="001668AA" w:rsidRPr="006A2D1A">
        <w:rPr>
          <w:rFonts w:hAnsi="AGA Arabesque"/>
          <w:spacing w:val="0"/>
          <w:rtl/>
        </w:rPr>
        <w:t>. اگر در آن شب</w:t>
      </w:r>
      <w:r w:rsidR="00D43E8E" w:rsidRPr="006A2D1A">
        <w:rPr>
          <w:rFonts w:hAnsi="AGA Arabesque"/>
          <w:spacing w:val="0"/>
          <w:rtl/>
        </w:rPr>
        <w:t xml:space="preserve"> بمیری، بر فطرت (ایمان) از دنیا رفته‌ای و اگر شب را به صبح رساندی (و از دنیا نرفتی)، به نیکی فراو</w:t>
      </w:r>
      <w:r w:rsidR="00B7628A" w:rsidRPr="006A2D1A">
        <w:rPr>
          <w:rFonts w:hAnsi="AGA Arabesque"/>
          <w:spacing w:val="0"/>
          <w:rtl/>
        </w:rPr>
        <w:t>ا</w:t>
      </w:r>
      <w:r w:rsidR="00D43E8E" w:rsidRPr="006A2D1A">
        <w:rPr>
          <w:rFonts w:hAnsi="AGA Arabesque"/>
          <w:spacing w:val="0"/>
          <w:rtl/>
        </w:rPr>
        <w:t>نی دست یافته‌ای».</w:t>
      </w:r>
    </w:p>
    <w:p w:rsidR="00D43E8E" w:rsidRPr="006A2D1A" w:rsidRDefault="00D43E8E" w:rsidP="007D1296">
      <w:pPr>
        <w:pStyle w:val="PlainText"/>
        <w:rPr>
          <w:rFonts w:hAnsi="AGA Arabesque" w:hint="eastAsia"/>
          <w:spacing w:val="0"/>
          <w:rtl/>
        </w:rPr>
      </w:pPr>
      <w:r w:rsidRPr="006A2D1A">
        <w:rPr>
          <w:rFonts w:hAnsi="AGA Arabesque"/>
          <w:spacing w:val="0"/>
          <w:rtl/>
        </w:rPr>
        <w:t>[</w:t>
      </w:r>
      <w:r w:rsidRPr="006A2D1A">
        <w:rPr>
          <w:rFonts w:hAnsi="AGA Arabesque"/>
          <w:b/>
          <w:bCs/>
          <w:spacing w:val="0"/>
          <w:rtl/>
        </w:rPr>
        <w:t>ترجمه‌ی دعا:</w:t>
      </w:r>
      <w:r w:rsidRPr="006A2D1A">
        <w:rPr>
          <w:rFonts w:hAnsi="AGA Arabesque"/>
          <w:spacing w:val="0"/>
          <w:rtl/>
        </w:rPr>
        <w:t xml:space="preserve"> </w:t>
      </w:r>
      <w:r w:rsidR="00F52FEE" w:rsidRPr="006A2D1A">
        <w:rPr>
          <w:rFonts w:hAnsi="AGA Arabesque"/>
          <w:spacing w:val="0"/>
          <w:rtl/>
        </w:rPr>
        <w:t>«</w:t>
      </w:r>
      <w:r w:rsidRPr="006A2D1A">
        <w:rPr>
          <w:rFonts w:hAnsi="AGA Arabesque"/>
          <w:spacing w:val="0"/>
          <w:rtl/>
        </w:rPr>
        <w:t>یا الله! با بی</w:t>
      </w:r>
      <w:r w:rsidR="00F52FEE" w:rsidRPr="006A2D1A">
        <w:rPr>
          <w:rFonts w:hAnsi="AGA Arabesque"/>
          <w:spacing w:val="0"/>
          <w:rtl/>
        </w:rPr>
        <w:t>م و امید، خود را تسلیم</w:t>
      </w:r>
      <w:r w:rsidR="001668AA" w:rsidRPr="006A2D1A">
        <w:rPr>
          <w:rFonts w:hAnsi="AGA Arabesque"/>
          <w:spacing w:val="0"/>
          <w:rtl/>
        </w:rPr>
        <w:t xml:space="preserve"> تو نمودم و به سوی تو روی آوردم؛</w:t>
      </w:r>
      <w:r w:rsidR="00F52FEE" w:rsidRPr="006A2D1A">
        <w:rPr>
          <w:rFonts w:hAnsi="AGA Arabesque"/>
          <w:spacing w:val="0"/>
          <w:rtl/>
        </w:rPr>
        <w:t xml:space="preserve"> کارهایم را به تو سپردم و به تو پناه آوردم</w:t>
      </w:r>
      <w:r w:rsidR="001668AA" w:rsidRPr="006A2D1A">
        <w:rPr>
          <w:rFonts w:hAnsi="AGA Arabesque"/>
          <w:spacing w:val="0"/>
          <w:rtl/>
        </w:rPr>
        <w:t xml:space="preserve"> (به تو توکل کردم)؛ در برابر تو</w:t>
      </w:r>
      <w:r w:rsidR="00F52FEE" w:rsidRPr="006A2D1A">
        <w:rPr>
          <w:rFonts w:hAnsi="AGA Arabesque"/>
          <w:spacing w:val="0"/>
          <w:rtl/>
        </w:rPr>
        <w:t xml:space="preserve"> هیچ پنا</w:t>
      </w:r>
      <w:r w:rsidR="007D1296" w:rsidRPr="006A2D1A">
        <w:rPr>
          <w:rFonts w:hAnsi="AGA Arabesque" w:hint="cs"/>
          <w:spacing w:val="0"/>
          <w:rtl/>
        </w:rPr>
        <w:t>هگ</w:t>
      </w:r>
      <w:r w:rsidR="00F52FEE" w:rsidRPr="006A2D1A">
        <w:rPr>
          <w:rFonts w:hAnsi="AGA Arabesque"/>
          <w:spacing w:val="0"/>
          <w:rtl/>
        </w:rPr>
        <w:t>اه و جای نجاتی، جز خودت وجود ندارد. به کتابی که نازل فرموده‌ای و به پیامبری که فرستاده‌ای، ایمان دارم».</w:t>
      </w:r>
      <w:r w:rsidR="00C12C6A" w:rsidRPr="006A2D1A">
        <w:rPr>
          <w:rFonts w:hAnsi="AGA Arabesque"/>
          <w:spacing w:val="0"/>
          <w:rtl/>
        </w:rPr>
        <w:t>]</w:t>
      </w:r>
    </w:p>
    <w:p w:rsidR="00B949AC" w:rsidRPr="006A2D1A" w:rsidRDefault="004F7009" w:rsidP="007D1296">
      <w:pPr>
        <w:pStyle w:val="PlainText"/>
        <w:rPr>
          <w:rFonts w:hAnsi="AGA Arabesque" w:hint="eastAsia"/>
          <w:spacing w:val="0"/>
          <w:rtl/>
        </w:rPr>
      </w:pPr>
      <w:r w:rsidRPr="006A2D1A">
        <w:rPr>
          <w:rFonts w:hAnsi="AGA Arabesque"/>
          <w:spacing w:val="0"/>
          <w:rtl/>
        </w:rPr>
        <w:t>در روایتی دیگر، در صحیحین آمده است که براء</w:t>
      </w:r>
      <w:r w:rsidRPr="006A2D1A">
        <w:rPr>
          <w:rFonts w:hAnsi="AGA Arabesque"/>
          <w:spacing w:val="0"/>
        </w:rPr>
        <w:sym w:font="AGA Arabesque" w:char="F074"/>
      </w:r>
      <w:r w:rsidRPr="006A2D1A">
        <w:rPr>
          <w:rFonts w:hAnsi="AGA Arabesque"/>
          <w:spacing w:val="0"/>
          <w:rtl/>
        </w:rPr>
        <w:t xml:space="preserve"> می‌گوید: رسول‌الله</w:t>
      </w:r>
      <w:r w:rsidRPr="006A2D1A">
        <w:rPr>
          <w:rFonts w:hAnsi="AGA Arabesque"/>
          <w:spacing w:val="0"/>
        </w:rPr>
        <w:sym w:font="AGA Arabesque" w:char="F072"/>
      </w:r>
      <w:r w:rsidRPr="006A2D1A">
        <w:rPr>
          <w:rFonts w:hAnsi="AGA Arabesque"/>
          <w:spacing w:val="0"/>
          <w:rtl/>
        </w:rPr>
        <w:t xml:space="preserve"> به من فرمود: «هنگامی که می‌خواستی به رخ</w:t>
      </w:r>
      <w:r w:rsidR="007D1296" w:rsidRPr="006A2D1A">
        <w:rPr>
          <w:rFonts w:hAnsi="AGA Arabesque" w:hint="cs"/>
          <w:spacing w:val="0"/>
          <w:rtl/>
        </w:rPr>
        <w:t>تخ</w:t>
      </w:r>
      <w:r w:rsidRPr="006A2D1A">
        <w:rPr>
          <w:rFonts w:hAnsi="AGA Arabesque"/>
          <w:spacing w:val="0"/>
          <w:rtl/>
        </w:rPr>
        <w:t xml:space="preserve">وابت بروی، </w:t>
      </w:r>
      <w:r w:rsidR="00A23724" w:rsidRPr="006A2D1A">
        <w:rPr>
          <w:rFonts w:hAnsi="AGA Arabesque"/>
          <w:spacing w:val="0"/>
          <w:rtl/>
        </w:rPr>
        <w:t>همانند وضوی نماز،</w:t>
      </w:r>
      <w:r w:rsidRPr="006A2D1A">
        <w:rPr>
          <w:rFonts w:hAnsi="AGA Arabesque"/>
          <w:spacing w:val="0"/>
          <w:rtl/>
        </w:rPr>
        <w:t xml:space="preserve"> وضو بگیر و سپس بر پهلوی راست خود، بخواب و این دعا را بخوان</w:t>
      </w:r>
      <w:r w:rsidR="00743DBE" w:rsidRPr="006A2D1A">
        <w:rPr>
          <w:rFonts w:hAnsi="AGA Arabesque"/>
          <w:spacing w:val="0"/>
          <w:rtl/>
        </w:rPr>
        <w:t xml:space="preserve"> ـ</w:t>
      </w:r>
      <w:r w:rsidRPr="006A2D1A">
        <w:rPr>
          <w:rFonts w:hAnsi="AGA Arabesque"/>
          <w:spacing w:val="0"/>
          <w:rtl/>
        </w:rPr>
        <w:t xml:space="preserve"> </w:t>
      </w:r>
      <w:r w:rsidR="00743DBE" w:rsidRPr="006A2D1A">
        <w:rPr>
          <w:rFonts w:hAnsi="AGA Arabesque"/>
          <w:spacing w:val="0"/>
          <w:rtl/>
        </w:rPr>
        <w:t xml:space="preserve">همان دعایی که پیش‌تر ذکر شد ـ </w:t>
      </w:r>
      <w:r w:rsidRPr="006A2D1A">
        <w:rPr>
          <w:rFonts w:hAnsi="AGA Arabesque"/>
          <w:spacing w:val="0"/>
          <w:rtl/>
        </w:rPr>
        <w:t xml:space="preserve">و آن را آخرین سخن </w:t>
      </w:r>
      <w:r w:rsidR="00743DBE" w:rsidRPr="006A2D1A">
        <w:rPr>
          <w:rFonts w:hAnsi="AGA Arabesque"/>
          <w:spacing w:val="0"/>
          <w:rtl/>
        </w:rPr>
        <w:t>خویش قرار بده».</w:t>
      </w:r>
    </w:p>
    <w:p w:rsidR="00743DBE" w:rsidRPr="006A2D1A" w:rsidRDefault="00743DBE" w:rsidP="006A2D1A">
      <w:pPr>
        <w:pStyle w:val="PlainText"/>
        <w:ind w:firstLine="0"/>
        <w:jc w:val="center"/>
        <w:rPr>
          <w:rFonts w:hAnsi="AGA Arabesque" w:hint="eastAsia"/>
          <w:b/>
          <w:bCs/>
          <w:spacing w:val="0"/>
          <w:sz w:val="32"/>
          <w:szCs w:val="32"/>
          <w:rtl/>
        </w:rPr>
      </w:pPr>
      <w:r w:rsidRPr="006A2D1A">
        <w:rPr>
          <w:rFonts w:hAnsi="AGA Arabesque"/>
          <w:b/>
          <w:bCs/>
          <w:spacing w:val="0"/>
          <w:sz w:val="32"/>
          <w:szCs w:val="32"/>
          <w:rtl/>
        </w:rPr>
        <w:t>ش</w:t>
      </w:r>
      <w:r w:rsidR="007B666D" w:rsidRPr="006A2D1A">
        <w:rPr>
          <w:rFonts w:hAnsi="AGA Arabesque"/>
          <w:b/>
          <w:bCs/>
          <w:spacing w:val="0"/>
          <w:sz w:val="32"/>
          <w:szCs w:val="32"/>
          <w:rtl/>
        </w:rPr>
        <w:t>رح</w:t>
      </w:r>
    </w:p>
    <w:p w:rsidR="00743DBE" w:rsidRPr="006A2D1A" w:rsidRDefault="001668AA" w:rsidP="007D1296">
      <w:pPr>
        <w:pStyle w:val="PlainText"/>
        <w:rPr>
          <w:rFonts w:hAnsi="AGA Arabesque" w:hint="eastAsia"/>
          <w:spacing w:val="0"/>
          <w:rtl/>
        </w:rPr>
      </w:pPr>
      <w:r w:rsidRPr="006A2D1A">
        <w:rPr>
          <w:rFonts w:hAnsi="AGA Arabesque"/>
          <w:spacing w:val="0"/>
          <w:rtl/>
        </w:rPr>
        <w:t>مؤلف</w:t>
      </w:r>
      <w:r w:rsidRPr="006A2D1A">
        <w:rPr>
          <w:rFonts w:hAnsi="AGA Arabesque" w:cs="CTraditional Arabic"/>
          <w:spacing w:val="0"/>
          <w:rtl/>
        </w:rPr>
        <w:t>/</w:t>
      </w:r>
      <w:r w:rsidR="00743DBE" w:rsidRPr="006A2D1A">
        <w:rPr>
          <w:rFonts w:hAnsi="AGA Arabesque"/>
          <w:spacing w:val="0"/>
          <w:rtl/>
        </w:rPr>
        <w:t xml:space="preserve"> حدیث براء بن عازب</w:t>
      </w:r>
      <w:r w:rsidRPr="006A2D1A">
        <w:rPr>
          <w:rFonts w:hAnsi="AGA Arabesque" w:cs="(M. Aiyada Ayoub ALKobaisi)"/>
          <w:spacing w:val="0"/>
          <w:rtl/>
        </w:rPr>
        <w:t>$</w:t>
      </w:r>
      <w:r w:rsidR="00743DBE" w:rsidRPr="006A2D1A">
        <w:rPr>
          <w:rFonts w:hAnsi="AGA Arabesque"/>
          <w:spacing w:val="0"/>
          <w:rtl/>
        </w:rPr>
        <w:t xml:space="preserve"> را در باب یقین و توکل، ذکر کرده است که رسول‌الله</w:t>
      </w:r>
      <w:r w:rsidR="00743DBE" w:rsidRPr="006A2D1A">
        <w:rPr>
          <w:rFonts w:hAnsi="AGA Arabesque"/>
          <w:spacing w:val="0"/>
        </w:rPr>
        <w:sym w:font="AGA Arabesque" w:char="F072"/>
      </w:r>
      <w:r w:rsidR="00743DBE" w:rsidRPr="006A2D1A">
        <w:rPr>
          <w:rFonts w:hAnsi="AGA Arabesque"/>
          <w:spacing w:val="0"/>
          <w:rtl/>
        </w:rPr>
        <w:t xml:space="preserve"> به براء</w:t>
      </w:r>
      <w:r w:rsidR="00743DBE" w:rsidRPr="006A2D1A">
        <w:rPr>
          <w:rFonts w:hAnsi="AGA Arabesque"/>
          <w:spacing w:val="0"/>
        </w:rPr>
        <w:sym w:font="AGA Arabesque" w:char="F074"/>
      </w:r>
      <w:r w:rsidR="00743DBE" w:rsidRPr="006A2D1A">
        <w:rPr>
          <w:rFonts w:hAnsi="AGA Arabesque"/>
          <w:spacing w:val="0"/>
          <w:rtl/>
        </w:rPr>
        <w:t xml:space="preserve"> سفارش نمود که وقتی به رخ</w:t>
      </w:r>
      <w:r w:rsidR="007D1296" w:rsidRPr="006A2D1A">
        <w:rPr>
          <w:rFonts w:hAnsi="AGA Arabesque" w:hint="cs"/>
          <w:spacing w:val="0"/>
          <w:rtl/>
        </w:rPr>
        <w:t>تخ</w:t>
      </w:r>
      <w:r w:rsidR="00743DBE" w:rsidRPr="006A2D1A">
        <w:rPr>
          <w:rFonts w:hAnsi="AGA Arabesque"/>
          <w:spacing w:val="0"/>
          <w:rtl/>
        </w:rPr>
        <w:t>وابش رفت، این دعا را بخواند که در آن به سپردن کارها به الله و اعتماد و توکل بر او در ظاهر و باطن، اشاره شده است. رسول‌الله</w:t>
      </w:r>
      <w:r w:rsidR="00743DBE" w:rsidRPr="006A2D1A">
        <w:rPr>
          <w:rFonts w:hAnsi="AGA Arabesque"/>
          <w:spacing w:val="0"/>
        </w:rPr>
        <w:sym w:font="AGA Arabesque" w:char="F072"/>
      </w:r>
      <w:r w:rsidR="00743DBE" w:rsidRPr="006A2D1A">
        <w:rPr>
          <w:rFonts w:hAnsi="AGA Arabesque"/>
          <w:spacing w:val="0"/>
          <w:rtl/>
        </w:rPr>
        <w:t xml:space="preserve"> هم‌چنین به براء</w:t>
      </w:r>
      <w:r w:rsidR="00743DBE" w:rsidRPr="006A2D1A">
        <w:rPr>
          <w:rFonts w:hAnsi="AGA Arabesque"/>
          <w:spacing w:val="0"/>
        </w:rPr>
        <w:sym w:font="AGA Arabesque" w:char="F074"/>
      </w:r>
      <w:r w:rsidR="00743DBE" w:rsidRPr="006A2D1A">
        <w:rPr>
          <w:rFonts w:hAnsi="AGA Arabesque"/>
          <w:spacing w:val="0"/>
          <w:rtl/>
        </w:rPr>
        <w:t xml:space="preserve"> سفارش نمود که بر پهلوی راست بخوابد؛ چون این کار، بهتر است و پزشکان نیز خوابیدن بر پهلوی راست را برای بدن، مفیدتر می‌دانند و برای حفظ تن‌درستی، از خوابیدن بر پ</w:t>
      </w:r>
      <w:r w:rsidRPr="006A2D1A">
        <w:rPr>
          <w:rFonts w:hAnsi="AGA Arabesque"/>
          <w:spacing w:val="0"/>
          <w:rtl/>
        </w:rPr>
        <w:t>ه</w:t>
      </w:r>
      <w:r w:rsidR="00743DBE" w:rsidRPr="006A2D1A">
        <w:rPr>
          <w:rFonts w:hAnsi="AGA Arabesque"/>
          <w:spacing w:val="0"/>
          <w:rtl/>
        </w:rPr>
        <w:t>لوی چپ، بهتر و مؤثرتر است.</w:t>
      </w:r>
    </w:p>
    <w:p w:rsidR="00743DBE" w:rsidRPr="006A2D1A" w:rsidRDefault="00743DBE" w:rsidP="00167AB1">
      <w:pPr>
        <w:pStyle w:val="PlainText"/>
        <w:rPr>
          <w:rFonts w:hAnsi="AGA Arabesque" w:hint="eastAsia"/>
          <w:spacing w:val="0"/>
          <w:rtl/>
        </w:rPr>
      </w:pPr>
      <w:r w:rsidRPr="006A2D1A">
        <w:rPr>
          <w:rFonts w:hAnsi="AGA Arabesque"/>
          <w:spacing w:val="0"/>
          <w:rtl/>
        </w:rPr>
        <w:t>هم‌چنین برخی از کسانی که به عبادت شبانه خو گرفته‌اند، می‌گویند: هنگامی که انسان بر پهلوی راست می‌خوابد، به‌سادگی بیدار می‌شود</w:t>
      </w:r>
      <w:r w:rsidR="001668AA" w:rsidRPr="006A2D1A">
        <w:rPr>
          <w:rFonts w:hAnsi="AGA Arabesque"/>
          <w:spacing w:val="0"/>
          <w:rtl/>
        </w:rPr>
        <w:t>؛</w:t>
      </w:r>
      <w:r w:rsidRPr="006A2D1A">
        <w:rPr>
          <w:rFonts w:hAnsi="AGA Arabesque"/>
          <w:spacing w:val="0"/>
          <w:rtl/>
        </w:rPr>
        <w:t xml:space="preserve"> زیرا هنگام خوابیدن بر پهلوی چپ قلب انسان نیز می‌خوابد؛ بر عکس خوابیدن بر پهلوی راست که خواب انسان سنگین نمی‌شود و می‌تواند به‌سرعت یا به‌سادگی از خواب برخیزد؛ چون قلب انسان در خواب سنگین فرو نمی‌رود.</w:t>
      </w:r>
    </w:p>
    <w:p w:rsidR="00743DBE" w:rsidRPr="006A2D1A" w:rsidRDefault="00E70217" w:rsidP="00167AB1">
      <w:pPr>
        <w:pStyle w:val="PlainText"/>
        <w:rPr>
          <w:rFonts w:hAnsi="AGA Arabesque" w:hint="eastAsia"/>
          <w:spacing w:val="0"/>
          <w:rtl/>
        </w:rPr>
      </w:pPr>
      <w:r w:rsidRPr="006A2D1A">
        <w:rPr>
          <w:rFonts w:hAnsi="AGA Arabesque"/>
          <w:spacing w:val="0"/>
          <w:rtl/>
        </w:rPr>
        <w:t>در این حدیث ذکر شده که رسول‌الله</w:t>
      </w:r>
      <w:r w:rsidRPr="006A2D1A">
        <w:rPr>
          <w:rFonts w:hAnsi="AGA Arabesque"/>
          <w:spacing w:val="0"/>
        </w:rPr>
        <w:sym w:font="AGA Arabesque" w:char="F072"/>
      </w:r>
      <w:r w:rsidRPr="006A2D1A">
        <w:rPr>
          <w:rFonts w:hAnsi="AGA Arabesque"/>
          <w:spacing w:val="0"/>
          <w:rtl/>
        </w:rPr>
        <w:t xml:space="preserve"> به براء</w:t>
      </w:r>
      <w:r w:rsidRPr="006A2D1A">
        <w:rPr>
          <w:rFonts w:hAnsi="AGA Arabesque"/>
          <w:spacing w:val="0"/>
        </w:rPr>
        <w:sym w:font="AGA Arabesque" w:char="F074"/>
      </w:r>
      <w:r w:rsidRPr="006A2D1A">
        <w:rPr>
          <w:rFonts w:hAnsi="AGA Arabesque"/>
          <w:spacing w:val="0"/>
          <w:rtl/>
        </w:rPr>
        <w:t xml:space="preserve"> سفارش کرد که این دعا را آخرین سخنش قبل از خواب، قرار دهد؛ اگرچه اذکار دیگری هم پیش از خواب، گفته می‌شود</w:t>
      </w:r>
      <w:r w:rsidR="001668AA" w:rsidRPr="006A2D1A">
        <w:rPr>
          <w:rFonts w:hAnsi="AGA Arabesque"/>
          <w:spacing w:val="0"/>
          <w:rtl/>
        </w:rPr>
        <w:t>؛</w:t>
      </w:r>
      <w:r w:rsidRPr="006A2D1A">
        <w:rPr>
          <w:rFonts w:hAnsi="AGA Arabesque"/>
          <w:spacing w:val="0"/>
          <w:rtl/>
        </w:rPr>
        <w:t xml:space="preserve"> مثل سی و سه بار سبحان‌الله، سی</w:t>
      </w:r>
      <w:r w:rsidR="002D7E70" w:rsidRPr="006A2D1A">
        <w:rPr>
          <w:rFonts w:hAnsi="AGA Arabesque"/>
          <w:spacing w:val="0"/>
          <w:rtl/>
        </w:rPr>
        <w:t xml:space="preserve"> </w:t>
      </w:r>
      <w:r w:rsidRPr="006A2D1A">
        <w:rPr>
          <w:rFonts w:hAnsi="AGA Arabesque"/>
          <w:spacing w:val="0"/>
          <w:rtl/>
        </w:rPr>
        <w:t>و سه بار الحم</w:t>
      </w:r>
      <w:r w:rsidR="001668AA" w:rsidRPr="006A2D1A">
        <w:rPr>
          <w:rFonts w:hAnsi="AGA Arabesque"/>
          <w:spacing w:val="0"/>
          <w:rtl/>
        </w:rPr>
        <w:t>دلله، و سی و چهار بار الله اکبر؛</w:t>
      </w:r>
      <w:r w:rsidRPr="006A2D1A">
        <w:rPr>
          <w:rFonts w:hAnsi="AGA Arabesque"/>
          <w:spacing w:val="0"/>
          <w:rtl/>
        </w:rPr>
        <w:t xml:space="preserve"> اما حدیث براء</w:t>
      </w:r>
      <w:r w:rsidRPr="006A2D1A">
        <w:rPr>
          <w:rFonts w:hAnsi="AGA Arabesque"/>
          <w:spacing w:val="0"/>
        </w:rPr>
        <w:sym w:font="AGA Arabesque" w:char="F074"/>
      </w:r>
      <w:r w:rsidRPr="006A2D1A">
        <w:rPr>
          <w:rFonts w:hAnsi="AGA Arabesque"/>
          <w:spacing w:val="0"/>
          <w:rtl/>
        </w:rPr>
        <w:t>، بیان‌گر این است که مطابق سفارش رسول‌الله</w:t>
      </w:r>
      <w:r w:rsidRPr="006A2D1A">
        <w:rPr>
          <w:rFonts w:hAnsi="AGA Arabesque"/>
          <w:spacing w:val="0"/>
        </w:rPr>
        <w:sym w:font="AGA Arabesque" w:char="F072"/>
      </w:r>
      <w:r w:rsidRPr="006A2D1A">
        <w:rPr>
          <w:rFonts w:hAnsi="AGA Arabesque"/>
          <w:spacing w:val="0"/>
          <w:rtl/>
        </w:rPr>
        <w:t xml:space="preserve"> به براء</w:t>
      </w:r>
      <w:r w:rsidRPr="006A2D1A">
        <w:rPr>
          <w:rFonts w:hAnsi="AGA Arabesque"/>
          <w:spacing w:val="0"/>
        </w:rPr>
        <w:sym w:font="AGA Arabesque" w:char="F074"/>
      </w:r>
      <w:r w:rsidRPr="006A2D1A">
        <w:rPr>
          <w:rFonts w:hAnsi="AGA Arabesque"/>
          <w:spacing w:val="0"/>
          <w:rtl/>
        </w:rPr>
        <w:t xml:space="preserve"> این دعا باید آخرین سخنی باشد که انسان، پیش از خواب می‌گوید.</w:t>
      </w:r>
    </w:p>
    <w:p w:rsidR="00E70217" w:rsidRPr="006A2D1A" w:rsidRDefault="00E70217" w:rsidP="00522994">
      <w:pPr>
        <w:pStyle w:val="PlainText"/>
        <w:spacing w:line="228" w:lineRule="auto"/>
        <w:rPr>
          <w:rFonts w:hAnsi="AGA Arabesque" w:hint="eastAsia"/>
          <w:spacing w:val="0"/>
          <w:rtl/>
        </w:rPr>
      </w:pPr>
      <w:r w:rsidRPr="006A2D1A">
        <w:rPr>
          <w:rFonts w:hAnsi="AGA Arabesque"/>
          <w:spacing w:val="0"/>
          <w:rtl/>
        </w:rPr>
        <w:t xml:space="preserve"> براء بن عازب</w:t>
      </w:r>
      <w:r w:rsidRPr="006A2D1A">
        <w:rPr>
          <w:rFonts w:hAnsi="AGA Arabesque"/>
          <w:spacing w:val="0"/>
        </w:rPr>
        <w:sym w:font="AGA Arabesque" w:char="F074"/>
      </w:r>
      <w:r w:rsidRPr="006A2D1A">
        <w:rPr>
          <w:rFonts w:hAnsi="AGA Arabesque"/>
          <w:spacing w:val="0"/>
          <w:rtl/>
        </w:rPr>
        <w:t xml:space="preserve"> به‌قصد یادگیری، این دعا را نزد رسول‌الله</w:t>
      </w:r>
      <w:r w:rsidRPr="006A2D1A">
        <w:rPr>
          <w:rFonts w:hAnsi="AGA Arabesque"/>
          <w:spacing w:val="0"/>
        </w:rPr>
        <w:sym w:font="AGA Arabesque" w:char="F072"/>
      </w:r>
      <w:r w:rsidRPr="006A2D1A">
        <w:rPr>
          <w:rFonts w:hAnsi="AGA Arabesque"/>
          <w:spacing w:val="0"/>
          <w:rtl/>
        </w:rPr>
        <w:t xml:space="preserve"> تکرار کرد و گفت: </w:t>
      </w:r>
      <w:r w:rsidRPr="006A2D1A">
        <w:rPr>
          <w:rStyle w:val="Char1"/>
          <w:spacing w:val="0"/>
          <w:rtl/>
          <w:lang w:bidi="ar-SA"/>
        </w:rPr>
        <w:t>«آمَنْتُ بِكِتَابِكَ الَّذي أنْزَلْتَ، وبِرَسُولِ</w:t>
      </w:r>
      <w:r w:rsidR="003853A8" w:rsidRPr="006A2D1A">
        <w:rPr>
          <w:rStyle w:val="Char1"/>
          <w:spacing w:val="0"/>
          <w:rtl/>
          <w:lang w:bidi="ar-SA"/>
        </w:rPr>
        <w:t>كَ</w:t>
      </w:r>
      <w:r w:rsidRPr="006A2D1A">
        <w:rPr>
          <w:rStyle w:val="Char1"/>
          <w:spacing w:val="0"/>
          <w:rtl/>
          <w:lang w:bidi="ar-SA"/>
        </w:rPr>
        <w:t xml:space="preserve"> الَّذي أرْسلتَ»</w:t>
      </w:r>
      <w:r w:rsidRPr="006A2D1A">
        <w:rPr>
          <w:rFonts w:hAnsi="AGA Arabesque"/>
          <w:spacing w:val="0"/>
          <w:rtl/>
        </w:rPr>
        <w:t>. رسول‌الله</w:t>
      </w:r>
      <w:r w:rsidRPr="006A2D1A">
        <w:rPr>
          <w:rFonts w:hAnsi="AGA Arabesque"/>
          <w:spacing w:val="0"/>
        </w:rPr>
        <w:sym w:font="AGA Arabesque" w:char="F072"/>
      </w:r>
      <w:r w:rsidRPr="006A2D1A">
        <w:rPr>
          <w:rFonts w:hAnsi="AGA Arabesque"/>
          <w:spacing w:val="0"/>
          <w:rtl/>
        </w:rPr>
        <w:t xml:space="preserve"> فرمود: «بگو: </w:t>
      </w:r>
      <w:r w:rsidRPr="006A2D1A">
        <w:rPr>
          <w:rStyle w:val="Char1"/>
          <w:spacing w:val="0"/>
          <w:rtl/>
          <w:lang w:bidi="ar-SA"/>
        </w:rPr>
        <w:t>وبنبيِّك الَّذي أرْسلت</w:t>
      </w:r>
      <w:r w:rsidRPr="006A2D1A">
        <w:rPr>
          <w:rFonts w:ascii="Traditional Arabic" w:cs="Traditional Arabic"/>
          <w:spacing w:val="0"/>
          <w:sz w:val="32"/>
          <w:szCs w:val="32"/>
          <w:rtl/>
        </w:rPr>
        <w:t xml:space="preserve">، </w:t>
      </w:r>
      <w:r w:rsidRPr="006A2D1A">
        <w:rPr>
          <w:rFonts w:hAnsi="AGA Arabesque"/>
          <w:spacing w:val="0"/>
          <w:rtl/>
        </w:rPr>
        <w:t>نگو</w:t>
      </w:r>
      <w:r w:rsidRPr="006A2D1A">
        <w:rPr>
          <w:rFonts w:ascii="Traditional Arabic"/>
          <w:spacing w:val="0"/>
          <w:rtl/>
        </w:rPr>
        <w:t>:</w:t>
      </w:r>
      <w:r w:rsidRPr="006A2D1A">
        <w:rPr>
          <w:rFonts w:ascii="Traditional Arabic" w:cs="Traditional Arabic"/>
          <w:spacing w:val="0"/>
          <w:sz w:val="32"/>
          <w:szCs w:val="32"/>
          <w:rtl/>
        </w:rPr>
        <w:t xml:space="preserve"> </w:t>
      </w:r>
      <w:r w:rsidRPr="006A2D1A">
        <w:rPr>
          <w:rStyle w:val="Char1"/>
          <w:spacing w:val="0"/>
          <w:rtl/>
          <w:lang w:bidi="ar-SA"/>
        </w:rPr>
        <w:t>وبِرَسُولِ</w:t>
      </w:r>
      <w:r w:rsidR="003853A8" w:rsidRPr="006A2D1A">
        <w:rPr>
          <w:rStyle w:val="Char1"/>
          <w:spacing w:val="0"/>
          <w:rtl/>
          <w:lang w:bidi="ar-SA"/>
        </w:rPr>
        <w:t>كَ</w:t>
      </w:r>
      <w:r w:rsidRPr="006A2D1A">
        <w:rPr>
          <w:rStyle w:val="Char1"/>
          <w:spacing w:val="0"/>
          <w:rtl/>
          <w:lang w:bidi="ar-SA"/>
        </w:rPr>
        <w:t xml:space="preserve"> الَّذي أرْسلتَ</w:t>
      </w:r>
      <w:r w:rsidRPr="006A2D1A">
        <w:rPr>
          <w:rFonts w:hAnsi="AGA Arabesque"/>
          <w:spacing w:val="0"/>
          <w:rtl/>
        </w:rPr>
        <w:t>».</w:t>
      </w:r>
    </w:p>
    <w:p w:rsidR="00E70217" w:rsidRPr="006A2D1A" w:rsidRDefault="00E70217" w:rsidP="00167AB1">
      <w:pPr>
        <w:pStyle w:val="PlainText"/>
        <w:rPr>
          <w:rFonts w:hAnsi="AGA Arabesque" w:hint="eastAsia"/>
          <w:spacing w:val="0"/>
          <w:rtl/>
        </w:rPr>
      </w:pPr>
      <w:r w:rsidRPr="006A2D1A">
        <w:rPr>
          <w:rFonts w:hAnsi="AGA Arabesque"/>
          <w:spacing w:val="0"/>
          <w:rtl/>
        </w:rPr>
        <w:t>گرچه معنا یکی</w:t>
      </w:r>
      <w:r w:rsidR="001668AA" w:rsidRPr="006A2D1A">
        <w:rPr>
          <w:rFonts w:hAnsi="AGA Arabesque"/>
          <w:spacing w:val="0"/>
          <w:rtl/>
        </w:rPr>
        <w:t>‌</w:t>
      </w:r>
      <w:r w:rsidRPr="006A2D1A">
        <w:rPr>
          <w:rFonts w:hAnsi="AGA Arabesque"/>
          <w:spacing w:val="0"/>
          <w:rtl/>
        </w:rPr>
        <w:t>ست، اما علما گفته‌اند: یکی از تفاوت‌ها</w:t>
      </w:r>
      <w:r w:rsidR="001256F4" w:rsidRPr="006A2D1A">
        <w:rPr>
          <w:rFonts w:hAnsi="AGA Arabesque"/>
          <w:spacing w:val="0"/>
          <w:rtl/>
        </w:rPr>
        <w:t>ی</w:t>
      </w:r>
      <w:r w:rsidRPr="006A2D1A">
        <w:rPr>
          <w:rFonts w:hAnsi="AGA Arabesque"/>
          <w:spacing w:val="0"/>
          <w:rtl/>
        </w:rPr>
        <w:t xml:space="preserve"> رسول و نبی در این است که رسول، هم از میان انسان‌ها برانگیخته می‌شود و هم از میان فرشتگان؛ اما نبی، فقط از میان انسان‌ها مبعوث می‌گردد. الله</w:t>
      </w:r>
      <w:r w:rsidRPr="006A2D1A">
        <w:rPr>
          <w:rFonts w:hAnsi="AGA Arabesque"/>
          <w:spacing w:val="0"/>
        </w:rPr>
        <w:sym w:font="AGA Arabesque" w:char="F059"/>
      </w:r>
      <w:r w:rsidRPr="006A2D1A">
        <w:rPr>
          <w:rFonts w:hAnsi="AGA Arabesque"/>
          <w:spacing w:val="0"/>
          <w:rtl/>
        </w:rPr>
        <w:t xml:space="preserve"> می‌فرماید:</w:t>
      </w:r>
    </w:p>
    <w:p w:rsidR="00FD4E46" w:rsidRPr="006A2D1A" w:rsidRDefault="00FD4E46"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لَقَو</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رَسُول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كَرِيم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قُوَّةٍ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عَر</w:t>
      </w:r>
      <w:r w:rsidRPr="006A2D1A">
        <w:rPr>
          <w:rFonts w:ascii="KFGQPC Uthmanic Script HAFS" w:hint="cs"/>
          <w:rtl/>
          <w:lang w:val="en-MY" w:eastAsia="en-MY" w:bidi="ar-SA"/>
        </w:rPr>
        <w:t>ۡ</w:t>
      </w:r>
      <w:r w:rsidRPr="006A2D1A">
        <w:rPr>
          <w:rFonts w:ascii="KFGQPC Uthmanic Script HAFS" w:hint="eastAsia"/>
          <w:rtl/>
          <w:lang w:val="en-MY" w:eastAsia="en-MY" w:bidi="ar-SA"/>
        </w:rPr>
        <w:t>شِ</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مَكِين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٢٠</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1256F4" w:rsidRPr="006A2D1A" w:rsidRDefault="00FD4E46" w:rsidP="00FD4E46">
      <w:pPr>
        <w:pStyle w:val="a1"/>
        <w:rPr>
          <w:rFonts w:ascii="(normal text)" w:hAnsi="(normal text)"/>
          <w:rtl/>
          <w:lang w:bidi="ar-SA"/>
        </w:rPr>
      </w:pP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التكوير</w:t>
      </w:r>
      <w:r w:rsidRPr="006A2D1A">
        <w:rPr>
          <w:rStyle w:val="Char7"/>
          <w:rtl/>
        </w:rPr>
        <w:t xml:space="preserve">: </w:t>
      </w:r>
      <w:r w:rsidRPr="006A2D1A">
        <w:rPr>
          <w:rStyle w:val="Char7"/>
          <w:rFonts w:hint="cs"/>
          <w:rtl/>
        </w:rPr>
        <w:t>١٩</w:t>
      </w:r>
      <w:r w:rsidRPr="006A2D1A">
        <w:rPr>
          <w:rStyle w:val="Char7"/>
          <w:rFonts w:hint="eastAsia"/>
          <w:rtl/>
        </w:rPr>
        <w:t>،</w:t>
      </w:r>
      <w:r w:rsidRPr="006A2D1A">
        <w:rPr>
          <w:rStyle w:val="Char7"/>
          <w:rtl/>
        </w:rPr>
        <w:t xml:space="preserve">  </w:t>
      </w:r>
      <w:r w:rsidRPr="006A2D1A">
        <w:rPr>
          <w:rStyle w:val="Char7"/>
          <w:rFonts w:hint="cs"/>
          <w:rtl/>
        </w:rPr>
        <w:t>٢٠</w:t>
      </w:r>
      <w:r w:rsidRPr="006A2D1A">
        <w:rPr>
          <w:rStyle w:val="Char7"/>
          <w:rtl/>
        </w:rPr>
        <w:t>]</w:t>
      </w:r>
      <w:r w:rsidRPr="006A2D1A">
        <w:rPr>
          <w:rFonts w:ascii="KFGQPC Uthman Taha Naskh" w:cs="KFGQPC Uthman Taha Naskh"/>
          <w:rtl/>
          <w:lang w:val="en-MY" w:eastAsia="en-MY" w:bidi="ar-SA"/>
        </w:rPr>
        <w:t xml:space="preserve">  </w:t>
      </w:r>
      <w:r w:rsidR="00B8236E" w:rsidRPr="006A2D1A">
        <w:rPr>
          <w:rFonts w:ascii="(normal text)" w:hAnsi="(normal text)"/>
          <w:rtl/>
          <w:lang w:bidi="ar-SA"/>
        </w:rPr>
        <w:tab/>
      </w:r>
    </w:p>
    <w:p w:rsidR="001256F4" w:rsidRPr="006A2D1A" w:rsidRDefault="001256F4" w:rsidP="00167AB1">
      <w:pPr>
        <w:pStyle w:val="a2"/>
        <w:rPr>
          <w:rFonts w:hAnsi="AGA Arabesque"/>
          <w:spacing w:val="0"/>
          <w:rtl/>
          <w:lang w:bidi="ar-SA"/>
        </w:rPr>
      </w:pPr>
      <w:r w:rsidRPr="006A2D1A">
        <w:rPr>
          <w:spacing w:val="0"/>
          <w:rtl/>
          <w:lang w:bidi="ar-SA"/>
        </w:rPr>
        <w:t>... به‌یقین قرآن، گفتار (ابلاغ‌شده توسط) فرستاده‌ای بزرگوار است، (جبرئیل، فرشته‌ی) نیرومندی که نزد صاحب عرش، دارای مقام والایی</w:t>
      </w:r>
      <w:r w:rsidR="001668AA" w:rsidRPr="006A2D1A">
        <w:rPr>
          <w:spacing w:val="0"/>
          <w:rtl/>
          <w:lang w:bidi="ar-SA"/>
        </w:rPr>
        <w:t>‌</w:t>
      </w:r>
      <w:r w:rsidRPr="006A2D1A">
        <w:rPr>
          <w:spacing w:val="0"/>
          <w:rtl/>
          <w:lang w:bidi="ar-SA"/>
        </w:rPr>
        <w:t>ست.</w:t>
      </w:r>
    </w:p>
    <w:p w:rsidR="001256F4" w:rsidRPr="006A2D1A" w:rsidRDefault="001668AA" w:rsidP="00522994">
      <w:pPr>
        <w:pStyle w:val="PlainText"/>
        <w:spacing w:line="228" w:lineRule="auto"/>
        <w:rPr>
          <w:rFonts w:hAnsi="AGA Arabesque" w:hint="eastAsia"/>
          <w:spacing w:val="0"/>
          <w:rtl/>
        </w:rPr>
      </w:pPr>
      <w:r w:rsidRPr="006A2D1A">
        <w:rPr>
          <w:rFonts w:hAnsi="AGA Arabesque"/>
          <w:spacing w:val="0"/>
          <w:rtl/>
        </w:rPr>
        <w:t>لذا رسول</w:t>
      </w:r>
      <w:r w:rsidR="001256F4" w:rsidRPr="006A2D1A">
        <w:rPr>
          <w:rFonts w:hAnsi="AGA Arabesque"/>
          <w:spacing w:val="0"/>
          <w:rtl/>
        </w:rPr>
        <w:t xml:space="preserve"> می‌تواند از</w:t>
      </w:r>
      <w:r w:rsidRPr="006A2D1A">
        <w:rPr>
          <w:rFonts w:hAnsi="AGA Arabesque"/>
          <w:spacing w:val="0"/>
          <w:rtl/>
        </w:rPr>
        <w:t xml:space="preserve"> جنس فرشتگان نیز باشد؛ اما نبی</w:t>
      </w:r>
      <w:r w:rsidR="001256F4" w:rsidRPr="006A2D1A">
        <w:rPr>
          <w:rFonts w:hAnsi="AGA Arabesque"/>
          <w:spacing w:val="0"/>
          <w:rtl/>
        </w:rPr>
        <w:t xml:space="preserve"> فقط از جنس انسان‌هاست و اگر در دعا می‌گفت: </w:t>
      </w:r>
      <w:r w:rsidR="001256F4" w:rsidRPr="006A2D1A">
        <w:rPr>
          <w:rStyle w:val="Char1"/>
          <w:spacing w:val="0"/>
          <w:rtl/>
          <w:lang w:bidi="ar-SA"/>
        </w:rPr>
        <w:t>«وبِرَسُولِ</w:t>
      </w:r>
      <w:r w:rsidR="003853A8" w:rsidRPr="006A2D1A">
        <w:rPr>
          <w:rStyle w:val="Char1"/>
          <w:spacing w:val="0"/>
          <w:rtl/>
          <w:lang w:bidi="ar-SA"/>
        </w:rPr>
        <w:t>كَ</w:t>
      </w:r>
      <w:r w:rsidR="001256F4" w:rsidRPr="006A2D1A">
        <w:rPr>
          <w:rStyle w:val="Char1"/>
          <w:spacing w:val="0"/>
          <w:rtl/>
          <w:lang w:bidi="ar-SA"/>
        </w:rPr>
        <w:t xml:space="preserve"> الَّذي أرْسلتَ»</w:t>
      </w:r>
      <w:r w:rsidR="001256F4" w:rsidRPr="006A2D1A">
        <w:rPr>
          <w:rFonts w:hAnsi="AGA Arabesque"/>
          <w:spacing w:val="0"/>
          <w:rtl/>
        </w:rPr>
        <w:t>، لفظ رسول (فرستاده)، شایسته‌ی فرشته‌ای چون جبرئیل</w:t>
      </w:r>
      <w:r w:rsidR="001256F4" w:rsidRPr="006A2D1A">
        <w:rPr>
          <w:rFonts w:hAnsi="AGA Arabesque"/>
          <w:spacing w:val="0"/>
        </w:rPr>
        <w:sym w:font="AGA Arabesque" w:char="F075"/>
      </w:r>
      <w:r w:rsidR="001256F4" w:rsidRPr="006A2D1A">
        <w:rPr>
          <w:rFonts w:hAnsi="AGA Arabesque"/>
          <w:spacing w:val="0"/>
          <w:rtl/>
        </w:rPr>
        <w:t xml:space="preserve"> نیز بود؛ اما واژه‌ی نبی (پیامبر) در این دعا، ویژه‌ی محمد</w:t>
      </w:r>
      <w:r w:rsidR="001256F4" w:rsidRPr="006A2D1A">
        <w:rPr>
          <w:rFonts w:hAnsi="AGA Arabesque"/>
          <w:spacing w:val="0"/>
        </w:rPr>
        <w:sym w:font="AGA Arabesque" w:char="F072"/>
      </w:r>
      <w:r w:rsidR="001256F4" w:rsidRPr="006A2D1A">
        <w:rPr>
          <w:rFonts w:hAnsi="AGA Arabesque"/>
          <w:spacing w:val="0"/>
          <w:rtl/>
        </w:rPr>
        <w:t xml:space="preserve"> می‌باشد.</w:t>
      </w:r>
    </w:p>
    <w:p w:rsidR="001256F4" w:rsidRPr="006A2D1A" w:rsidRDefault="001256F4" w:rsidP="00167AB1">
      <w:pPr>
        <w:pStyle w:val="PlainText"/>
        <w:rPr>
          <w:rFonts w:hAnsi="AGA Arabesque" w:hint="eastAsia"/>
          <w:spacing w:val="0"/>
          <w:rtl/>
        </w:rPr>
      </w:pPr>
      <w:r w:rsidRPr="006A2D1A">
        <w:rPr>
          <w:rFonts w:hAnsi="AGA Arabesque"/>
          <w:spacing w:val="0"/>
          <w:rtl/>
        </w:rPr>
        <w:t>از سوی دیگر، دلا</w:t>
      </w:r>
      <w:r w:rsidR="001668AA" w:rsidRPr="006A2D1A">
        <w:rPr>
          <w:rFonts w:hAnsi="AGA Arabesque"/>
          <w:spacing w:val="0"/>
          <w:rtl/>
        </w:rPr>
        <w:t>ل</w:t>
      </w:r>
      <w:r w:rsidRPr="006A2D1A">
        <w:rPr>
          <w:rFonts w:hAnsi="AGA Arabesque"/>
          <w:spacing w:val="0"/>
          <w:rtl/>
        </w:rPr>
        <w:t>ت معنایی واژه‌ی رسول، از نوع دلالت التزام است؛ اما دلالت معنایی واژه‌ی نبی، مطابقت می‌باشد و دلالت مطابقت، از دلالت التزام قوی‌تر است.</w:t>
      </w:r>
    </w:p>
    <w:p w:rsidR="00E43D3D" w:rsidRPr="006A2D1A" w:rsidRDefault="00A23724" w:rsidP="007D1296">
      <w:pPr>
        <w:pStyle w:val="PlainText"/>
        <w:rPr>
          <w:rFonts w:hAnsi="AGA Arabesque" w:hint="eastAsia"/>
          <w:spacing w:val="0"/>
          <w:rtl/>
        </w:rPr>
      </w:pPr>
      <w:r w:rsidRPr="006A2D1A">
        <w:rPr>
          <w:rFonts w:hAnsi="AGA Arabesque"/>
          <w:spacing w:val="0"/>
          <w:rtl/>
        </w:rPr>
        <w:t>شاهد موضوع در این حدیث، آن‌جاست که می</w:t>
      </w:r>
      <w:r w:rsidR="00CF7166" w:rsidRPr="006A2D1A">
        <w:rPr>
          <w:rFonts w:hAnsi="AGA Arabesque"/>
          <w:spacing w:val="0"/>
          <w:rtl/>
        </w:rPr>
        <w:t>‌گوید: «کارهایم را به تو سپردم»؛</w:t>
      </w:r>
      <w:r w:rsidRPr="006A2D1A">
        <w:rPr>
          <w:rFonts w:hAnsi="AGA Arabesque"/>
          <w:spacing w:val="0"/>
          <w:rtl/>
        </w:rPr>
        <w:t xml:space="preserve"> و نیز</w:t>
      </w:r>
      <w:r w:rsidR="00CF7166" w:rsidRPr="006A2D1A">
        <w:rPr>
          <w:rFonts w:hAnsi="AGA Arabesque"/>
          <w:spacing w:val="0"/>
          <w:rtl/>
        </w:rPr>
        <w:t xml:space="preserve"> آن‌جا که می‌گوید: «در برابر تو</w:t>
      </w:r>
      <w:r w:rsidRPr="006A2D1A">
        <w:rPr>
          <w:rFonts w:hAnsi="AGA Arabesque"/>
          <w:spacing w:val="0"/>
          <w:rtl/>
        </w:rPr>
        <w:t xml:space="preserve"> هیچ پن</w:t>
      </w:r>
      <w:r w:rsidR="007D1296" w:rsidRPr="006A2D1A">
        <w:rPr>
          <w:rFonts w:hAnsi="AGA Arabesque" w:hint="cs"/>
          <w:spacing w:val="0"/>
          <w:rtl/>
        </w:rPr>
        <w:t>اه</w:t>
      </w:r>
      <w:r w:rsidR="007D1296" w:rsidRPr="006A2D1A">
        <w:rPr>
          <w:rFonts w:ascii="Times New Roman" w:hAnsi="Times New Roman" w:hint="cs"/>
          <w:spacing w:val="0"/>
          <w:rtl/>
          <w:lang w:bidi="fa-IR"/>
        </w:rPr>
        <w:t>گ</w:t>
      </w:r>
      <w:r w:rsidRPr="006A2D1A">
        <w:rPr>
          <w:rFonts w:hAnsi="AGA Arabesque"/>
          <w:spacing w:val="0"/>
          <w:rtl/>
        </w:rPr>
        <w:t xml:space="preserve">اه و جای نجاتی، جز </w:t>
      </w:r>
      <w:r w:rsidR="001668AA" w:rsidRPr="006A2D1A">
        <w:rPr>
          <w:rFonts w:hAnsi="AGA Arabesque"/>
          <w:spacing w:val="0"/>
          <w:rtl/>
        </w:rPr>
        <w:t>خودت وجود ندارد»؛</w:t>
      </w:r>
      <w:r w:rsidR="00CF7166" w:rsidRPr="006A2D1A">
        <w:rPr>
          <w:rFonts w:hAnsi="AGA Arabesque"/>
          <w:spacing w:val="0"/>
          <w:rtl/>
        </w:rPr>
        <w:t xml:space="preserve"> زیرا توکل، این است که انسان</w:t>
      </w:r>
      <w:r w:rsidRPr="006A2D1A">
        <w:rPr>
          <w:rFonts w:hAnsi="AGA Arabesque"/>
          <w:spacing w:val="0"/>
          <w:rtl/>
        </w:rPr>
        <w:t xml:space="preserve"> همه‌ی کارهایش را به الله واگذار کند و بر</w:t>
      </w:r>
      <w:r w:rsidR="00CF7166" w:rsidRPr="006A2D1A">
        <w:rPr>
          <w:rFonts w:hAnsi="AGA Arabesque"/>
          <w:spacing w:val="0"/>
          <w:rtl/>
        </w:rPr>
        <w:t xml:space="preserve"> این باور باشد که در برابر الله</w:t>
      </w:r>
      <w:r w:rsidRPr="006A2D1A">
        <w:rPr>
          <w:rFonts w:hAnsi="AGA Arabesque"/>
          <w:spacing w:val="0"/>
          <w:rtl/>
        </w:rPr>
        <w:t xml:space="preserve"> هیچ پنا</w:t>
      </w:r>
      <w:r w:rsidR="007D1296" w:rsidRPr="006A2D1A">
        <w:rPr>
          <w:rFonts w:hAnsi="AGA Arabesque" w:hint="cs"/>
          <w:spacing w:val="0"/>
          <w:rtl/>
        </w:rPr>
        <w:t>هگ</w:t>
      </w:r>
      <w:r w:rsidRPr="006A2D1A">
        <w:rPr>
          <w:rFonts w:hAnsi="AGA Arabesque"/>
          <w:spacing w:val="0"/>
          <w:rtl/>
        </w:rPr>
        <w:t>اه و جای نجاتی، جز خودش وجو</w:t>
      </w:r>
      <w:r w:rsidR="00CF7166" w:rsidRPr="006A2D1A">
        <w:rPr>
          <w:rFonts w:hAnsi="AGA Arabesque"/>
          <w:spacing w:val="0"/>
          <w:rtl/>
        </w:rPr>
        <w:t>د ندارد و فقط از الله درخواست نجات کند؛ چراکه اگر الله متعال برای کسی</w:t>
      </w:r>
      <w:r w:rsidR="00463975" w:rsidRPr="006A2D1A">
        <w:rPr>
          <w:rFonts w:hAnsi="AGA Arabesque"/>
          <w:spacing w:val="0"/>
          <w:rtl/>
        </w:rPr>
        <w:t xml:space="preserve"> امر ناگواری اراده کرده باشد، هیچ‌کس نمی‌تواند مانعش شود و اگر امر خوشایندی برای انسان اراده نماید، هیچ کس نمی‌تواند لطف و احسانش را با</w:t>
      </w:r>
      <w:r w:rsidR="00CF7166" w:rsidRPr="006A2D1A">
        <w:rPr>
          <w:rFonts w:hAnsi="AGA Arabesque"/>
          <w:spacing w:val="0"/>
          <w:rtl/>
        </w:rPr>
        <w:t>ز دارد. لذا شایسته است که انسان</w:t>
      </w:r>
      <w:r w:rsidR="00463975" w:rsidRPr="006A2D1A">
        <w:rPr>
          <w:rFonts w:hAnsi="AGA Arabesque"/>
          <w:spacing w:val="0"/>
          <w:rtl/>
        </w:rPr>
        <w:t xml:space="preserve"> قبل از خوابیدن بر پهلوی راستش، این دعا را بگوید و آن را واپسین سخنش قرار دهد.</w:t>
      </w:r>
    </w:p>
    <w:p w:rsidR="00463975" w:rsidRPr="006A2D1A" w:rsidRDefault="00463975" w:rsidP="007C0E84">
      <w:pPr>
        <w:pStyle w:val="PlainText"/>
        <w:ind w:firstLine="0"/>
        <w:jc w:val="center"/>
        <w:rPr>
          <w:rFonts w:hAnsi="AGA Arabesque" w:hint="eastAsia"/>
          <w:spacing w:val="0"/>
          <w:rtl/>
        </w:rPr>
      </w:pPr>
      <w:r w:rsidRPr="006A2D1A">
        <w:rPr>
          <w:rFonts w:hAnsi="AGA Arabesque"/>
          <w:spacing w:val="0"/>
          <w:rtl/>
        </w:rPr>
        <w:t>***</w:t>
      </w:r>
    </w:p>
    <w:p w:rsidR="00463975" w:rsidRPr="006A2D1A" w:rsidRDefault="00463975" w:rsidP="0040309C">
      <w:pPr>
        <w:pStyle w:val="a4"/>
        <w:rPr>
          <w:rFonts w:cs="B Badr"/>
          <w:rtl/>
          <w:lang w:bidi="ar-SA"/>
        </w:rPr>
      </w:pPr>
      <w:r w:rsidRPr="006A2D1A">
        <w:rPr>
          <w:rtl/>
          <w:lang w:bidi="ar-SA"/>
        </w:rPr>
        <w:t>82- الثَّامِن: عنْ أبي بَكْرٍ الصِّدِّيق، عبدِ اللَّه بنِ عثمانَ بنِ عامِرِ بنِ عُمَرَ بن كعب بن سعد بْنِ تَيْمِ بْن مُرَّةَ بْنِ كَعْبِ بْن لُؤيِّ بْنِ غَالِب الْقُرَشِيِّ التَّيْمِيِّ</w:t>
      </w:r>
      <w:r w:rsidRPr="006A2D1A">
        <w:rPr>
          <w:b w:val="0"/>
          <w:bCs w:val="0"/>
          <w:rtl/>
          <w:lang w:bidi="ar-SA"/>
        </w:rPr>
        <w:sym w:font="AGA Arabesque" w:char="F074"/>
      </w:r>
      <w:r w:rsidRPr="006A2D1A">
        <w:rPr>
          <w:rtl/>
          <w:lang w:bidi="ar-SA"/>
        </w:rPr>
        <w:t xml:space="preserve"> وهُو وأبُوهُ وَأُمَّهُ صحابَةٌ</w:t>
      </w:r>
      <w:r w:rsidRPr="006A2D1A">
        <w:rPr>
          <w:b w:val="0"/>
          <w:bCs w:val="0"/>
          <w:rtl/>
          <w:lang w:bidi="ar-SA"/>
        </w:rPr>
        <w:sym w:font="AGA Arabesque" w:char="F079"/>
      </w:r>
      <w:r w:rsidRPr="006A2D1A">
        <w:rPr>
          <w:rtl/>
          <w:lang w:bidi="ar-SA"/>
        </w:rPr>
        <w:t xml:space="preserve"> قال: نظرتُ إلى أقْدَامِ المُشْرِكِينَ ونَحنُ في الْغَارِ وهُمْ علَى رؤوسنا فقلتُ: يا رسولَ اللَّهِ لَوْ أَنَّ أحَدَهمْ نَظرَ تَحتَ قَدميْهِ لأبصرَنا فقال: «مَا ظَنُّك يا أبا بكرٍ باثْنْينِ اللَّهُ ثالثُِهْما»</w:t>
      </w:r>
      <w:r w:rsidRPr="006A2D1A">
        <w:rPr>
          <w:rFonts w:cs="B Badr"/>
          <w:rtl/>
          <w:lang w:bidi="ar-SA"/>
        </w:rPr>
        <w:t>.</w:t>
      </w:r>
      <w:r w:rsidRPr="006A2D1A">
        <w:rPr>
          <w:rtl/>
          <w:lang w:bidi="ar-SA"/>
        </w:rPr>
        <w:t xml:space="preserve"> </w:t>
      </w:r>
      <w:r w:rsidR="001C155B" w:rsidRPr="006A2D1A">
        <w:rPr>
          <w:rtl/>
          <w:lang w:bidi="ar-SA"/>
        </w:rPr>
        <w:t>[متفق</w:t>
      </w:r>
      <w:r w:rsidRPr="006A2D1A">
        <w:rPr>
          <w:rtl/>
          <w:lang w:bidi="ar-SA"/>
        </w:rPr>
        <w:t xml:space="preserve"> عليه</w:t>
      </w:r>
      <w:r w:rsidR="001C155B" w:rsidRPr="006A2D1A">
        <w:rPr>
          <w:rtl/>
          <w:lang w:bidi="ar-SA"/>
        </w:rPr>
        <w:t>]</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275"/>
      </w:r>
      <w:r w:rsidR="003A729F" w:rsidRPr="006A2D1A">
        <w:rPr>
          <w:rStyle w:val="FootnoteReference"/>
          <w:rFonts w:cs="B Lotus"/>
          <w:bCs w:val="0"/>
          <w:szCs w:val="28"/>
          <w:rtl/>
          <w:lang w:bidi="ar-SA"/>
        </w:rPr>
        <w:t>)</w:t>
      </w:r>
    </w:p>
    <w:p w:rsidR="00463975" w:rsidRPr="006A2D1A" w:rsidRDefault="00CF7166" w:rsidP="00167AB1">
      <w:pPr>
        <w:pStyle w:val="PlainText"/>
        <w:rPr>
          <w:rFonts w:hAnsi="AGA Arabesque" w:hint="eastAsia"/>
          <w:spacing w:val="0"/>
          <w:rtl/>
        </w:rPr>
      </w:pPr>
      <w:r w:rsidRPr="006A2D1A">
        <w:rPr>
          <w:rFonts w:hAnsi="AGA Arabesque"/>
          <w:b/>
          <w:bCs/>
          <w:spacing w:val="0"/>
          <w:rtl/>
        </w:rPr>
        <w:t>ترجمه:</w:t>
      </w:r>
      <w:r w:rsidRPr="006A2D1A">
        <w:rPr>
          <w:rFonts w:hAnsi="AGA Arabesque"/>
          <w:spacing w:val="0"/>
          <w:rtl/>
        </w:rPr>
        <w:t xml:space="preserve"> </w:t>
      </w:r>
      <w:r w:rsidR="001C155B" w:rsidRPr="006A2D1A">
        <w:rPr>
          <w:rFonts w:hAnsi="AGA Arabesque"/>
          <w:spacing w:val="0"/>
          <w:rtl/>
        </w:rPr>
        <w:t>ابوبکر صدیق، عبدالله بن عثمان بن عامر بن عمر</w:t>
      </w:r>
      <w:r w:rsidR="00282A74" w:rsidRPr="006A2D1A">
        <w:rPr>
          <w:rFonts w:hAnsi="AGA Arabesque"/>
          <w:spacing w:val="0"/>
          <w:rtl/>
        </w:rPr>
        <w:t>و</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76"/>
      </w:r>
      <w:r w:rsidR="003A729F" w:rsidRPr="006A2D1A">
        <w:rPr>
          <w:rStyle w:val="FootnoteReference"/>
          <w:rFonts w:cs="B Lotus"/>
          <w:spacing w:val="0"/>
          <w:szCs w:val="28"/>
          <w:rtl/>
        </w:rPr>
        <w:t>)</w:t>
      </w:r>
      <w:r w:rsidR="00282A74" w:rsidRPr="006A2D1A">
        <w:rPr>
          <w:rFonts w:hAnsi="AGA Arabesque"/>
          <w:spacing w:val="0"/>
          <w:rtl/>
        </w:rPr>
        <w:t xml:space="preserve"> </w:t>
      </w:r>
      <w:r w:rsidRPr="006A2D1A">
        <w:rPr>
          <w:rFonts w:hAnsi="AGA Arabesque"/>
          <w:spacing w:val="0"/>
          <w:rtl/>
        </w:rPr>
        <w:t xml:space="preserve">بن </w:t>
      </w:r>
      <w:r w:rsidR="00282A74" w:rsidRPr="006A2D1A">
        <w:rPr>
          <w:rFonts w:hAnsi="AGA Arabesque"/>
          <w:spacing w:val="0"/>
          <w:rtl/>
        </w:rPr>
        <w:t>کعب بن سعد بن تَیم بن مره بن کعب بن لُؤَیّ بن غالب قریشی تَیمی</w:t>
      </w:r>
      <w:r w:rsidR="00282A74" w:rsidRPr="006A2D1A">
        <w:rPr>
          <w:rFonts w:hAnsi="AGA Arabesque"/>
          <w:spacing w:val="0"/>
        </w:rPr>
        <w:sym w:font="AGA Arabesque" w:char="F074"/>
      </w:r>
      <w:r w:rsidRPr="006A2D1A">
        <w:rPr>
          <w:rFonts w:hAnsi="AGA Arabesque"/>
          <w:spacing w:val="0"/>
          <w:rtl/>
        </w:rPr>
        <w:t xml:space="preserve"> که خود و پدر و مادرش</w:t>
      </w:r>
      <w:r w:rsidR="00282A74" w:rsidRPr="006A2D1A">
        <w:rPr>
          <w:rFonts w:hAnsi="AGA Arabesque"/>
          <w:spacing w:val="0"/>
          <w:rtl/>
        </w:rPr>
        <w:t xml:space="preserve"> از اصحاب پیامبرند، می‌گوید: هنگامی که من و پیامبر</w:t>
      </w:r>
      <w:r w:rsidR="00282A74" w:rsidRPr="006A2D1A">
        <w:rPr>
          <w:rFonts w:hAnsi="AGA Arabesque"/>
          <w:spacing w:val="0"/>
        </w:rPr>
        <w:sym w:font="AGA Arabesque" w:char="F072"/>
      </w:r>
      <w:r w:rsidR="00282A74" w:rsidRPr="006A2D1A">
        <w:rPr>
          <w:rFonts w:hAnsi="AGA Arabesque"/>
          <w:spacing w:val="0"/>
          <w:rtl/>
        </w:rPr>
        <w:t xml:space="preserve"> در غار بودیم، پاهای مشرکان را دیدم که بالای سرمان ایستاده بودند. گفتم: ای رسول‌خدا! اگر یکی از آن</w:t>
      </w:r>
      <w:r w:rsidRPr="006A2D1A">
        <w:rPr>
          <w:rFonts w:hAnsi="AGA Arabesque"/>
          <w:spacing w:val="0"/>
          <w:rtl/>
        </w:rPr>
        <w:t>‌</w:t>
      </w:r>
      <w:r w:rsidR="00282A74" w:rsidRPr="006A2D1A">
        <w:rPr>
          <w:rFonts w:hAnsi="AGA Arabesque"/>
          <w:spacing w:val="0"/>
          <w:rtl/>
        </w:rPr>
        <w:t xml:space="preserve">ها به پایین نگاه کند، حتماً ما را می‌بیند. فرمود: «ای ابوبکر! </w:t>
      </w:r>
      <w:r w:rsidR="0051209D" w:rsidRPr="006A2D1A">
        <w:rPr>
          <w:rFonts w:hAnsi="AGA Arabesque"/>
          <w:spacing w:val="0"/>
          <w:rtl/>
        </w:rPr>
        <w:t>درباره‌ی دو نفر که سومین آن‌</w:t>
      </w:r>
      <w:r w:rsidR="00282A74" w:rsidRPr="006A2D1A">
        <w:rPr>
          <w:rFonts w:hAnsi="AGA Arabesque"/>
          <w:spacing w:val="0"/>
          <w:rtl/>
        </w:rPr>
        <w:t xml:space="preserve">ها خداست، چه </w:t>
      </w:r>
      <w:r w:rsidR="0051209D" w:rsidRPr="006A2D1A">
        <w:rPr>
          <w:rFonts w:hAnsi="AGA Arabesque"/>
          <w:spacing w:val="0"/>
          <w:rtl/>
        </w:rPr>
        <w:t>گمانی داری</w:t>
      </w:r>
      <w:r w:rsidR="00282A74" w:rsidRPr="006A2D1A">
        <w:rPr>
          <w:rFonts w:hAnsi="AGA Arabesque"/>
          <w:spacing w:val="0"/>
          <w:rtl/>
        </w:rPr>
        <w:t>؟»</w:t>
      </w:r>
    </w:p>
    <w:p w:rsidR="0051209D" w:rsidRPr="006A2D1A" w:rsidRDefault="007B666D" w:rsidP="006A2D1A">
      <w:pPr>
        <w:pStyle w:val="PlainText"/>
        <w:ind w:firstLine="0"/>
        <w:jc w:val="center"/>
        <w:rPr>
          <w:rFonts w:hAnsi="AGA Arabesque" w:hint="eastAsia"/>
          <w:b/>
          <w:bCs/>
          <w:spacing w:val="0"/>
          <w:sz w:val="32"/>
          <w:szCs w:val="32"/>
          <w:rtl/>
        </w:rPr>
      </w:pPr>
      <w:r w:rsidRPr="006A2D1A">
        <w:rPr>
          <w:rFonts w:hAnsi="AGA Arabesque"/>
          <w:b/>
          <w:bCs/>
          <w:spacing w:val="0"/>
          <w:sz w:val="32"/>
          <w:szCs w:val="32"/>
          <w:rtl/>
        </w:rPr>
        <w:t>شرح</w:t>
      </w:r>
    </w:p>
    <w:p w:rsidR="0051209D" w:rsidRPr="006A2D1A" w:rsidRDefault="001E065D" w:rsidP="00167AB1">
      <w:pPr>
        <w:pStyle w:val="PlainText"/>
        <w:rPr>
          <w:rFonts w:hAnsi="AGA Arabesque" w:hint="eastAsia"/>
          <w:spacing w:val="0"/>
          <w:rtl/>
        </w:rPr>
      </w:pPr>
      <w:r w:rsidRPr="006A2D1A">
        <w:rPr>
          <w:rFonts w:hAnsi="AGA Arabesque"/>
          <w:spacing w:val="0"/>
          <w:rtl/>
        </w:rPr>
        <w:t>«ای ابوبکر! درباره‌ی دو نفر که الله، سومین آن‌هاست</w:t>
      </w:r>
      <w:r w:rsidR="00AD53E5" w:rsidRPr="006A2D1A">
        <w:rPr>
          <w:rFonts w:hAnsi="AGA Arabesque"/>
          <w:spacing w:val="0"/>
          <w:rtl/>
        </w:rPr>
        <w:t>، چه می‌پنداری؟» یعنی آ</w:t>
      </w:r>
      <w:r w:rsidRPr="006A2D1A">
        <w:rPr>
          <w:rFonts w:hAnsi="AGA Arabesque"/>
          <w:spacing w:val="0"/>
          <w:rtl/>
        </w:rPr>
        <w:t>یا به نظر تو کسی می‌تواند آسیبی به آن‌ها برساند؟</w:t>
      </w:r>
    </w:p>
    <w:p w:rsidR="00463975" w:rsidRPr="006A2D1A" w:rsidRDefault="00963493" w:rsidP="007D1296">
      <w:pPr>
        <w:pStyle w:val="PlainText"/>
        <w:rPr>
          <w:rFonts w:hAnsi="AGA Arabesque" w:hint="eastAsia"/>
          <w:spacing w:val="0"/>
          <w:rtl/>
        </w:rPr>
      </w:pPr>
      <w:r w:rsidRPr="006A2D1A">
        <w:rPr>
          <w:rFonts w:hAnsi="AGA Arabesque"/>
          <w:spacing w:val="0"/>
          <w:rtl/>
        </w:rPr>
        <w:t>این ماجرا، زمانی روی داد که پیامبر</w:t>
      </w:r>
      <w:r w:rsidRPr="006A2D1A">
        <w:rPr>
          <w:rFonts w:hAnsi="AGA Arabesque"/>
          <w:spacing w:val="0"/>
        </w:rPr>
        <w:sym w:font="AGA Arabesque" w:char="F072"/>
      </w:r>
      <w:r w:rsidR="00CF7166" w:rsidRPr="006A2D1A">
        <w:rPr>
          <w:rFonts w:hAnsi="AGA Arabesque"/>
          <w:spacing w:val="0"/>
          <w:rtl/>
        </w:rPr>
        <w:t xml:space="preserve"> از مکه به مدینه هجرت می‌کرد؛</w:t>
      </w:r>
      <w:r w:rsidRPr="006A2D1A">
        <w:rPr>
          <w:rFonts w:hAnsi="AGA Arabesque"/>
          <w:spacing w:val="0"/>
          <w:rtl/>
        </w:rPr>
        <w:t xml:space="preserve"> زیرا از آن زمان که رسول‌الله</w:t>
      </w:r>
      <w:r w:rsidRPr="006A2D1A">
        <w:rPr>
          <w:rFonts w:hAnsi="AGA Arabesque"/>
          <w:spacing w:val="0"/>
        </w:rPr>
        <w:sym w:font="AGA Arabesque" w:char="F072"/>
      </w:r>
      <w:r w:rsidR="00CF7166" w:rsidRPr="006A2D1A">
        <w:rPr>
          <w:rFonts w:hAnsi="AGA Arabesque"/>
          <w:spacing w:val="0"/>
          <w:rtl/>
        </w:rPr>
        <w:t xml:space="preserve"> دع</w:t>
      </w:r>
      <w:r w:rsidRPr="006A2D1A">
        <w:rPr>
          <w:rFonts w:hAnsi="AGA Arabesque"/>
          <w:spacing w:val="0"/>
          <w:rtl/>
        </w:rPr>
        <w:t>و</w:t>
      </w:r>
      <w:r w:rsidR="00CF7166" w:rsidRPr="006A2D1A">
        <w:rPr>
          <w:rFonts w:hAnsi="AGA Arabesque"/>
          <w:spacing w:val="0"/>
          <w:rtl/>
        </w:rPr>
        <w:t>ت</w:t>
      </w:r>
      <w:r w:rsidR="00A314DD" w:rsidRPr="006A2D1A">
        <w:rPr>
          <w:rFonts w:hAnsi="AGA Arabesque"/>
          <w:spacing w:val="0"/>
          <w:rtl/>
        </w:rPr>
        <w:t>ش را آشکار ساخت و مردم</w:t>
      </w:r>
      <w:r w:rsidRPr="006A2D1A">
        <w:rPr>
          <w:rFonts w:hAnsi="AGA Arabesque"/>
          <w:spacing w:val="0"/>
          <w:rtl/>
        </w:rPr>
        <w:t xml:space="preserve"> دعوتش را پذیرفتند، مشرکان به مقابله با او و دعوتش برخاستند و عرصه را بر او تنگ کردند و با گفتار و کردارشان به اذیت و آزارش پرداختند</w:t>
      </w:r>
      <w:r w:rsidR="00A314DD" w:rsidRPr="006A2D1A">
        <w:rPr>
          <w:rFonts w:hAnsi="AGA Arabesque"/>
          <w:spacing w:val="0"/>
          <w:rtl/>
        </w:rPr>
        <w:t>؛</w:t>
      </w:r>
      <w:r w:rsidRPr="006A2D1A">
        <w:rPr>
          <w:rFonts w:hAnsi="AGA Arabesque"/>
          <w:spacing w:val="0"/>
          <w:rtl/>
        </w:rPr>
        <w:t xml:space="preserve"> از این رو الله متعال به پیامبر</w:t>
      </w:r>
      <w:r w:rsidRPr="006A2D1A">
        <w:rPr>
          <w:rFonts w:hAnsi="AGA Arabesque"/>
          <w:spacing w:val="0"/>
        </w:rPr>
        <w:sym w:font="AGA Arabesque" w:char="F072"/>
      </w:r>
      <w:r w:rsidRPr="006A2D1A">
        <w:rPr>
          <w:rFonts w:hAnsi="AGA Arabesque"/>
          <w:spacing w:val="0"/>
          <w:rtl/>
        </w:rPr>
        <w:t xml:space="preserve"> فرمان داد که از مکه به مدینه هجرت نماید. لذا سیزده سال پس از بعثت، از مکه به مدینه هجرت کرد و کسی جز ابوبکر صدیق</w:t>
      </w:r>
      <w:r w:rsidRPr="006A2D1A">
        <w:rPr>
          <w:rFonts w:hAnsi="AGA Arabesque"/>
          <w:spacing w:val="0"/>
        </w:rPr>
        <w:sym w:font="AGA Arabesque" w:char="F074"/>
      </w:r>
      <w:r w:rsidRPr="006A2D1A">
        <w:rPr>
          <w:rFonts w:hAnsi="AGA Arabesque"/>
          <w:spacing w:val="0"/>
          <w:rtl/>
        </w:rPr>
        <w:t xml:space="preserve">  و خدمت‌کار و یک را</w:t>
      </w:r>
      <w:r w:rsidR="007D1296" w:rsidRPr="006A2D1A">
        <w:rPr>
          <w:rFonts w:hAnsi="AGA Arabesque" w:hint="cs"/>
          <w:spacing w:val="0"/>
          <w:rtl/>
        </w:rPr>
        <w:t>هن</w:t>
      </w:r>
      <w:r w:rsidRPr="006A2D1A">
        <w:rPr>
          <w:rFonts w:hAnsi="AGA Arabesque"/>
          <w:spacing w:val="0"/>
          <w:rtl/>
        </w:rPr>
        <w:t>ما ه</w:t>
      </w:r>
      <w:r w:rsidR="007D1296" w:rsidRPr="006A2D1A">
        <w:rPr>
          <w:rFonts w:hAnsi="AGA Arabesque" w:hint="cs"/>
          <w:spacing w:val="0"/>
          <w:rtl/>
        </w:rPr>
        <w:t>مر</w:t>
      </w:r>
      <w:r w:rsidRPr="006A2D1A">
        <w:rPr>
          <w:rFonts w:hAnsi="AGA Arabesque"/>
          <w:spacing w:val="0"/>
          <w:rtl/>
        </w:rPr>
        <w:t>اهش نبود.</w:t>
      </w:r>
    </w:p>
    <w:p w:rsidR="00963493" w:rsidRPr="006A2D1A" w:rsidRDefault="00A314DD" w:rsidP="007D1296">
      <w:pPr>
        <w:pStyle w:val="PlainText"/>
        <w:rPr>
          <w:rFonts w:hAnsi="AGA Arabesque" w:hint="eastAsia"/>
          <w:spacing w:val="0"/>
          <w:rtl/>
        </w:rPr>
      </w:pPr>
      <w:r w:rsidRPr="006A2D1A">
        <w:rPr>
          <w:rFonts w:hAnsi="AGA Arabesque"/>
          <w:spacing w:val="0"/>
          <w:rtl/>
        </w:rPr>
        <w:t>هنگامی که مشرکان</w:t>
      </w:r>
      <w:r w:rsidR="00963493" w:rsidRPr="006A2D1A">
        <w:rPr>
          <w:rFonts w:hAnsi="AGA Arabesque"/>
          <w:spacing w:val="0"/>
          <w:rtl/>
        </w:rPr>
        <w:t xml:space="preserve"> از خروج پیامبر</w:t>
      </w:r>
      <w:r w:rsidR="00963493" w:rsidRPr="006A2D1A">
        <w:rPr>
          <w:rFonts w:hAnsi="AGA Arabesque"/>
          <w:spacing w:val="0"/>
        </w:rPr>
        <w:sym w:font="AGA Arabesque" w:char="F072"/>
      </w:r>
      <w:r w:rsidR="00963493" w:rsidRPr="006A2D1A">
        <w:rPr>
          <w:rFonts w:hAnsi="AGA Arabesque"/>
          <w:spacing w:val="0"/>
          <w:rtl/>
        </w:rPr>
        <w:t xml:space="preserve"> و ابوبکر صدیق</w:t>
      </w:r>
      <w:r w:rsidR="00963493" w:rsidRPr="006A2D1A">
        <w:rPr>
          <w:rFonts w:hAnsi="AGA Arabesque"/>
          <w:spacing w:val="0"/>
        </w:rPr>
        <w:sym w:font="AGA Arabesque" w:char="F074"/>
      </w:r>
      <w:r w:rsidR="00963493" w:rsidRPr="006A2D1A">
        <w:rPr>
          <w:rFonts w:hAnsi="AGA Arabesque"/>
          <w:spacing w:val="0"/>
          <w:rtl/>
        </w:rPr>
        <w:t xml:space="preserve"> اطلاع یافتند، </w:t>
      </w:r>
      <w:r w:rsidR="002321FD" w:rsidRPr="006A2D1A">
        <w:rPr>
          <w:rFonts w:hAnsi="AGA Arabesque"/>
          <w:spacing w:val="0"/>
          <w:rtl/>
        </w:rPr>
        <w:t>جایزه‌ای برای دست</w:t>
      </w:r>
      <w:r w:rsidRPr="006A2D1A">
        <w:rPr>
          <w:rFonts w:hAnsi="AGA Arabesque"/>
          <w:spacing w:val="0"/>
          <w:rtl/>
        </w:rPr>
        <w:t>‌</w:t>
      </w:r>
      <w:r w:rsidR="002321FD" w:rsidRPr="006A2D1A">
        <w:rPr>
          <w:rFonts w:hAnsi="AGA Arabesque"/>
          <w:spacing w:val="0"/>
          <w:rtl/>
        </w:rPr>
        <w:t>گیری آن دو تعی</w:t>
      </w:r>
      <w:r w:rsidRPr="006A2D1A">
        <w:rPr>
          <w:rFonts w:hAnsi="AGA Arabesque"/>
          <w:spacing w:val="0"/>
          <w:rtl/>
        </w:rPr>
        <w:t>ین نمودند و اعلام کردند که هرکس</w:t>
      </w:r>
      <w:r w:rsidR="002321FD" w:rsidRPr="006A2D1A">
        <w:rPr>
          <w:rFonts w:hAnsi="AGA Arabesque"/>
          <w:spacing w:val="0"/>
          <w:rtl/>
        </w:rPr>
        <w:t xml:space="preserve"> زنده یا مرده‌ی آن</w:t>
      </w:r>
      <w:r w:rsidRPr="006A2D1A">
        <w:rPr>
          <w:rFonts w:hAnsi="AGA Arabesque"/>
          <w:spacing w:val="0"/>
          <w:rtl/>
        </w:rPr>
        <w:t>‌</w:t>
      </w:r>
      <w:r w:rsidR="002321FD" w:rsidRPr="006A2D1A">
        <w:rPr>
          <w:rFonts w:hAnsi="AGA Arabesque"/>
          <w:spacing w:val="0"/>
          <w:rtl/>
        </w:rPr>
        <w:t xml:space="preserve">ها را تحویل قریش </w:t>
      </w:r>
      <w:r w:rsidRPr="006A2D1A">
        <w:rPr>
          <w:rFonts w:hAnsi="AGA Arabesque"/>
          <w:spacing w:val="0"/>
          <w:rtl/>
        </w:rPr>
        <w:t>دهد، در مقابل هر نفر، یک‌صد شتر</w:t>
      </w:r>
      <w:r w:rsidR="002321FD" w:rsidRPr="006A2D1A">
        <w:rPr>
          <w:rFonts w:hAnsi="AGA Arabesque"/>
          <w:spacing w:val="0"/>
          <w:rtl/>
        </w:rPr>
        <w:t xml:space="preserve"> جایزه می‌گیرد؛ صد شتر برای دس</w:t>
      </w:r>
      <w:r w:rsidR="007D1296" w:rsidRPr="006A2D1A">
        <w:rPr>
          <w:rFonts w:hAnsi="AGA Arabesque" w:hint="cs"/>
          <w:spacing w:val="0"/>
          <w:rtl/>
        </w:rPr>
        <w:t>تگ</w:t>
      </w:r>
      <w:r w:rsidR="002321FD" w:rsidRPr="006A2D1A">
        <w:rPr>
          <w:rFonts w:hAnsi="AGA Arabesque"/>
          <w:spacing w:val="0"/>
          <w:rtl/>
        </w:rPr>
        <w:t>یری پیامبر</w:t>
      </w:r>
      <w:r w:rsidR="002321FD" w:rsidRPr="006A2D1A">
        <w:rPr>
          <w:rFonts w:hAnsi="AGA Arabesque"/>
          <w:spacing w:val="0"/>
        </w:rPr>
        <w:sym w:font="AGA Arabesque" w:char="F072"/>
      </w:r>
      <w:r w:rsidR="002321FD" w:rsidRPr="006A2D1A">
        <w:rPr>
          <w:rFonts w:hAnsi="AGA Arabesque"/>
          <w:spacing w:val="0"/>
          <w:rtl/>
        </w:rPr>
        <w:t xml:space="preserve"> و صد شتر برای دس</w:t>
      </w:r>
      <w:r w:rsidR="007D1296" w:rsidRPr="006A2D1A">
        <w:rPr>
          <w:rFonts w:hAnsi="AGA Arabesque" w:hint="cs"/>
          <w:spacing w:val="0"/>
          <w:rtl/>
        </w:rPr>
        <w:t>تگ</w:t>
      </w:r>
      <w:r w:rsidR="002321FD" w:rsidRPr="006A2D1A">
        <w:rPr>
          <w:rFonts w:hAnsi="AGA Arabesque"/>
          <w:spacing w:val="0"/>
          <w:rtl/>
        </w:rPr>
        <w:t>یری ابوبکر</w:t>
      </w:r>
      <w:r w:rsidR="002321FD" w:rsidRPr="006A2D1A">
        <w:rPr>
          <w:rFonts w:hAnsi="AGA Arabesque"/>
          <w:spacing w:val="0"/>
        </w:rPr>
        <w:sym w:font="AGA Arabesque" w:char="F074"/>
      </w:r>
      <w:r w:rsidR="002321FD" w:rsidRPr="006A2D1A">
        <w:rPr>
          <w:rFonts w:hAnsi="AGA Arabesque"/>
          <w:spacing w:val="0"/>
          <w:rtl/>
        </w:rPr>
        <w:t>.</w:t>
      </w:r>
    </w:p>
    <w:p w:rsidR="002321FD" w:rsidRPr="006A2D1A" w:rsidRDefault="002321FD" w:rsidP="007D1296">
      <w:pPr>
        <w:pStyle w:val="PlainText"/>
        <w:rPr>
          <w:rFonts w:hAnsi="AGA Arabesque" w:hint="eastAsia"/>
          <w:spacing w:val="0"/>
          <w:rtl/>
        </w:rPr>
      </w:pPr>
      <w:r w:rsidRPr="006A2D1A">
        <w:rPr>
          <w:rFonts w:hAnsi="AGA Arabesque"/>
          <w:spacing w:val="0"/>
          <w:rtl/>
        </w:rPr>
        <w:t>مردم برای دس</w:t>
      </w:r>
      <w:r w:rsidR="007D1296" w:rsidRPr="006A2D1A">
        <w:rPr>
          <w:rFonts w:hAnsi="AGA Arabesque" w:hint="cs"/>
          <w:spacing w:val="0"/>
          <w:rtl/>
        </w:rPr>
        <w:t>تگ</w:t>
      </w:r>
      <w:r w:rsidRPr="006A2D1A">
        <w:rPr>
          <w:rFonts w:hAnsi="AGA Arabesque"/>
          <w:spacing w:val="0"/>
          <w:rtl/>
        </w:rPr>
        <w:t>یری پیامبر</w:t>
      </w:r>
      <w:r w:rsidRPr="006A2D1A">
        <w:rPr>
          <w:rFonts w:hAnsi="AGA Arabesque"/>
          <w:spacing w:val="0"/>
        </w:rPr>
        <w:sym w:font="AGA Arabesque" w:char="F072"/>
      </w:r>
      <w:r w:rsidRPr="006A2D1A">
        <w:rPr>
          <w:rFonts w:hAnsi="AGA Arabesque"/>
          <w:spacing w:val="0"/>
          <w:rtl/>
        </w:rPr>
        <w:t xml:space="preserve"> و ابوبکر صدیق</w:t>
      </w:r>
      <w:r w:rsidRPr="006A2D1A">
        <w:rPr>
          <w:rFonts w:hAnsi="AGA Arabesque"/>
          <w:spacing w:val="0"/>
        </w:rPr>
        <w:sym w:font="AGA Arabesque" w:char="F074"/>
      </w:r>
      <w:r w:rsidR="00A314DD" w:rsidRPr="006A2D1A">
        <w:rPr>
          <w:rFonts w:hAnsi="AGA Arabesque"/>
          <w:spacing w:val="0"/>
          <w:rtl/>
        </w:rPr>
        <w:t xml:space="preserve"> بسیج شدند و برای یافتن آن‌ها</w:t>
      </w:r>
      <w:r w:rsidRPr="006A2D1A">
        <w:rPr>
          <w:rFonts w:hAnsi="AGA Arabesque"/>
          <w:spacing w:val="0"/>
          <w:rtl/>
        </w:rPr>
        <w:t xml:space="preserve"> </w:t>
      </w:r>
      <w:r w:rsidR="00A314DD" w:rsidRPr="006A2D1A">
        <w:rPr>
          <w:rFonts w:hAnsi="AGA Arabesque"/>
          <w:spacing w:val="0"/>
          <w:rtl/>
        </w:rPr>
        <w:t>در کوه‌ها، دره‌ها، غارها و هرجا</w:t>
      </w:r>
      <w:r w:rsidRPr="006A2D1A">
        <w:rPr>
          <w:rFonts w:hAnsi="AGA Arabesque"/>
          <w:spacing w:val="0"/>
          <w:rtl/>
        </w:rPr>
        <w:t xml:space="preserve"> که به ذهنشان می‌رسید، به جستجو پرداختند تا</w:t>
      </w:r>
      <w:r w:rsidR="00A314DD" w:rsidRPr="006A2D1A">
        <w:rPr>
          <w:rFonts w:hAnsi="AGA Arabesque"/>
          <w:spacing w:val="0"/>
          <w:rtl/>
        </w:rPr>
        <w:t xml:space="preserve"> این‌که به غار «ثور» رسیدند؛</w:t>
      </w:r>
      <w:r w:rsidRPr="006A2D1A">
        <w:rPr>
          <w:rFonts w:hAnsi="AGA Arabesque"/>
          <w:spacing w:val="0"/>
          <w:rtl/>
        </w:rPr>
        <w:t xml:space="preserve"> همان غاری که پیامبر</w:t>
      </w:r>
      <w:r w:rsidRPr="006A2D1A">
        <w:rPr>
          <w:rFonts w:hAnsi="AGA Arabesque"/>
          <w:spacing w:val="0"/>
        </w:rPr>
        <w:sym w:font="AGA Arabesque" w:char="F072"/>
      </w:r>
      <w:r w:rsidRPr="006A2D1A">
        <w:rPr>
          <w:rFonts w:hAnsi="AGA Arabesque"/>
          <w:spacing w:val="0"/>
          <w:rtl/>
        </w:rPr>
        <w:t xml:space="preserve"> و ابوبکر</w:t>
      </w:r>
      <w:r w:rsidRPr="006A2D1A">
        <w:rPr>
          <w:rFonts w:hAnsi="AGA Arabesque"/>
          <w:spacing w:val="0"/>
        </w:rPr>
        <w:sym w:font="AGA Arabesque" w:char="F074"/>
      </w:r>
      <w:r w:rsidRPr="006A2D1A">
        <w:rPr>
          <w:rFonts w:hAnsi="AGA Arabesque"/>
          <w:spacing w:val="0"/>
          <w:rtl/>
        </w:rPr>
        <w:t xml:space="preserve"> سه شب در آن پنهان شدند تا آتش جستجو، فروکش کند.</w:t>
      </w:r>
    </w:p>
    <w:p w:rsidR="002321FD" w:rsidRPr="006A2D1A" w:rsidRDefault="002321FD" w:rsidP="00167AB1">
      <w:pPr>
        <w:pStyle w:val="PlainText"/>
        <w:rPr>
          <w:rFonts w:hAnsi="AGA Arabesque" w:hint="eastAsia"/>
          <w:spacing w:val="0"/>
          <w:rtl/>
        </w:rPr>
      </w:pPr>
      <w:r w:rsidRPr="006A2D1A">
        <w:rPr>
          <w:rFonts w:hAnsi="AGA Arabesque"/>
          <w:spacing w:val="0"/>
          <w:rtl/>
        </w:rPr>
        <w:t>ابوبکر</w:t>
      </w:r>
      <w:r w:rsidRPr="006A2D1A">
        <w:rPr>
          <w:rFonts w:hAnsi="AGA Arabesque"/>
          <w:spacing w:val="0"/>
        </w:rPr>
        <w:sym w:font="AGA Arabesque" w:char="F074"/>
      </w:r>
      <w:r w:rsidRPr="006A2D1A">
        <w:rPr>
          <w:rFonts w:hAnsi="AGA Arabesque"/>
          <w:spacing w:val="0"/>
          <w:rtl/>
        </w:rPr>
        <w:t xml:space="preserve"> به رسول‌خدا</w:t>
      </w:r>
      <w:r w:rsidRPr="006A2D1A">
        <w:rPr>
          <w:rFonts w:hAnsi="AGA Arabesque"/>
          <w:spacing w:val="0"/>
        </w:rPr>
        <w:sym w:font="AGA Arabesque" w:char="F072"/>
      </w:r>
      <w:r w:rsidRPr="006A2D1A">
        <w:rPr>
          <w:rFonts w:hAnsi="AGA Arabesque"/>
          <w:spacing w:val="0"/>
          <w:rtl/>
        </w:rPr>
        <w:t xml:space="preserve"> عرض کرد: اگر یکی از مشرکان به پایین نگاه کند، حتماً ما را می‌بیند. رسول‌الله</w:t>
      </w:r>
      <w:r w:rsidRPr="006A2D1A">
        <w:rPr>
          <w:rFonts w:hAnsi="AGA Arabesque"/>
          <w:spacing w:val="0"/>
        </w:rPr>
        <w:sym w:font="AGA Arabesque" w:char="F072"/>
      </w:r>
      <w:r w:rsidRPr="006A2D1A">
        <w:rPr>
          <w:rFonts w:hAnsi="AGA Arabesque"/>
          <w:spacing w:val="0"/>
          <w:rtl/>
        </w:rPr>
        <w:t xml:space="preserve"> فرمود: «درباره‌ی دو نفر که سومین آن‌ها خداست، چه گمانی داری؟» در کتاب خدا </w:t>
      </w:r>
      <w:r w:rsidR="00A314DD" w:rsidRPr="006A2D1A">
        <w:rPr>
          <w:rFonts w:hAnsi="AGA Arabesque"/>
          <w:spacing w:val="0"/>
          <w:rtl/>
        </w:rPr>
        <w:t>آ</w:t>
      </w:r>
      <w:r w:rsidRPr="006A2D1A">
        <w:rPr>
          <w:rFonts w:hAnsi="AGA Arabesque"/>
          <w:spacing w:val="0"/>
          <w:rtl/>
        </w:rPr>
        <w:t>مده است که پیامبر</w:t>
      </w:r>
      <w:r w:rsidRPr="006A2D1A">
        <w:rPr>
          <w:rFonts w:hAnsi="AGA Arabesque"/>
          <w:spacing w:val="0"/>
        </w:rPr>
        <w:sym w:font="AGA Arabesque" w:char="F072"/>
      </w:r>
      <w:r w:rsidRPr="006A2D1A">
        <w:rPr>
          <w:rFonts w:hAnsi="AGA Arabesque"/>
          <w:spacing w:val="0"/>
          <w:rtl/>
        </w:rPr>
        <w:t xml:space="preserve"> به ابوبکر صدیق</w:t>
      </w:r>
      <w:r w:rsidRPr="006A2D1A">
        <w:rPr>
          <w:rFonts w:hAnsi="AGA Arabesque"/>
          <w:spacing w:val="0"/>
        </w:rPr>
        <w:sym w:font="AGA Arabesque" w:char="F074"/>
      </w:r>
      <w:r w:rsidRPr="006A2D1A">
        <w:rPr>
          <w:rFonts w:hAnsi="AGA Arabesque"/>
          <w:spacing w:val="0"/>
          <w:rtl/>
        </w:rPr>
        <w:t xml:space="preserve"> فرمود:</w:t>
      </w:r>
    </w:p>
    <w:p w:rsidR="00382FC4" w:rsidRPr="006A2D1A" w:rsidRDefault="00FD4E46" w:rsidP="00FD4E4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تَح</w:t>
      </w:r>
      <w:r w:rsidRPr="006A2D1A">
        <w:rPr>
          <w:rFonts w:ascii="KFGQPC Uthmanic Script HAFS" w:hint="cs"/>
          <w:rtl/>
          <w:lang w:val="en-MY" w:eastAsia="en-MY" w:bidi="ar-SA"/>
        </w:rPr>
        <w:t>ۡ</w:t>
      </w:r>
      <w:r w:rsidRPr="006A2D1A">
        <w:rPr>
          <w:rFonts w:ascii="KFGQPC Uthmanic Script HAFS" w:hint="eastAsia"/>
          <w:rtl/>
          <w:lang w:val="en-MY" w:eastAsia="en-MY" w:bidi="ar-SA"/>
        </w:rPr>
        <w:t>زَن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مَعَنَا</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Pr="006A2D1A">
        <w:rPr>
          <w:rStyle w:val="Char7"/>
          <w:rFonts w:hint="eastAsia"/>
          <w:rtl/>
        </w:rPr>
        <w:t>التوبة</w:t>
      </w:r>
      <w:r w:rsidRPr="006A2D1A">
        <w:rPr>
          <w:rStyle w:val="Char7"/>
          <w:rtl/>
        </w:rPr>
        <w:t xml:space="preserve">: </w:t>
      </w:r>
      <w:r w:rsidRPr="006A2D1A">
        <w:rPr>
          <w:rStyle w:val="Char7"/>
          <w:rFonts w:hint="cs"/>
          <w:rtl/>
        </w:rPr>
        <w:t>٤٠</w:t>
      </w:r>
      <w:r w:rsidRPr="006A2D1A">
        <w:rPr>
          <w:rStyle w:val="Char7"/>
          <w:rtl/>
        </w:rPr>
        <w:t>]</w:t>
      </w:r>
      <w:r w:rsidRPr="006A2D1A">
        <w:rPr>
          <w:rFonts w:ascii="KFGQPC Uthman Taha Naskh" w:cs="KFGQPC Uthman Taha Naskh"/>
          <w:rtl/>
          <w:lang w:val="en-MY" w:eastAsia="en-MY" w:bidi="ar-SA"/>
        </w:rPr>
        <w:t xml:space="preserve">  </w:t>
      </w:r>
    </w:p>
    <w:p w:rsidR="00382FC4" w:rsidRPr="006A2D1A" w:rsidRDefault="00382FC4" w:rsidP="00167AB1">
      <w:pPr>
        <w:pStyle w:val="a2"/>
        <w:rPr>
          <w:spacing w:val="0"/>
          <w:rtl/>
          <w:lang w:bidi="ar-SA"/>
        </w:rPr>
      </w:pPr>
      <w:r w:rsidRPr="006A2D1A">
        <w:rPr>
          <w:spacing w:val="0"/>
          <w:rtl/>
          <w:lang w:bidi="ar-SA"/>
        </w:rPr>
        <w:t>اندوهگین مباش؛ همانا الله با ماست.</w:t>
      </w:r>
    </w:p>
    <w:p w:rsidR="002321FD" w:rsidRPr="006A2D1A" w:rsidRDefault="00B51009" w:rsidP="00167AB1">
      <w:pPr>
        <w:pStyle w:val="PlainText"/>
        <w:rPr>
          <w:rFonts w:hAnsi="AGA Arabesque" w:hint="eastAsia"/>
          <w:spacing w:val="0"/>
          <w:rtl/>
        </w:rPr>
      </w:pPr>
      <w:r w:rsidRPr="006A2D1A">
        <w:rPr>
          <w:rFonts w:hAnsi="AGA Arabesque"/>
          <w:spacing w:val="0"/>
          <w:rtl/>
        </w:rPr>
        <w:t>اما آیا کسی توانست بر آنان دست یابد؟ چه اتفاقی افتاد؟</w:t>
      </w:r>
    </w:p>
    <w:p w:rsidR="00B51009" w:rsidRPr="006A2D1A" w:rsidRDefault="00B452EB" w:rsidP="007D1296">
      <w:pPr>
        <w:pStyle w:val="PlainText"/>
        <w:rPr>
          <w:rFonts w:hAnsi="AGA Arabesque" w:hint="eastAsia"/>
          <w:spacing w:val="0"/>
          <w:rtl/>
        </w:rPr>
      </w:pPr>
      <w:r w:rsidRPr="006A2D1A">
        <w:rPr>
          <w:rFonts w:hAnsi="AGA Arabesque"/>
          <w:spacing w:val="0"/>
          <w:rtl/>
        </w:rPr>
        <w:t>هیچ‌</w:t>
      </w:r>
      <w:r w:rsidR="00B51009" w:rsidRPr="006A2D1A">
        <w:rPr>
          <w:rFonts w:hAnsi="AGA Arabesque"/>
          <w:spacing w:val="0"/>
          <w:rtl/>
        </w:rPr>
        <w:t xml:space="preserve">کس بر آن‌ها دست نیافت؛ زیرا اراده‌ی خداوندی بود که </w:t>
      </w:r>
      <w:r w:rsidRPr="006A2D1A">
        <w:rPr>
          <w:rFonts w:hAnsi="AGA Arabesque"/>
          <w:spacing w:val="0"/>
          <w:rtl/>
        </w:rPr>
        <w:t>کسی</w:t>
      </w:r>
      <w:r w:rsidR="00B51009" w:rsidRPr="006A2D1A">
        <w:rPr>
          <w:rFonts w:hAnsi="AGA Arabesque"/>
          <w:spacing w:val="0"/>
          <w:rtl/>
        </w:rPr>
        <w:t xml:space="preserve"> آن‌ها نبیند و هیچ چیز، مانع از بخشش و عطای ال</w:t>
      </w:r>
      <w:r w:rsidR="007D1296" w:rsidRPr="006A2D1A">
        <w:rPr>
          <w:rFonts w:hAnsi="AGA Arabesque" w:hint="cs"/>
          <w:spacing w:val="0"/>
          <w:rtl/>
        </w:rPr>
        <w:t>ه</w:t>
      </w:r>
      <w:r w:rsidR="00B51009" w:rsidRPr="006A2D1A">
        <w:rPr>
          <w:rFonts w:hAnsi="AGA Arabesque"/>
          <w:spacing w:val="0"/>
          <w:rtl/>
        </w:rPr>
        <w:t>ی نمی‌گردد و هیچ کس</w:t>
      </w:r>
      <w:r w:rsidRPr="006A2D1A">
        <w:rPr>
          <w:rFonts w:hAnsi="AGA Arabesque"/>
          <w:spacing w:val="0"/>
          <w:rtl/>
        </w:rPr>
        <w:t xml:space="preserve"> نمی‌تواند بر خلاف اراده‌ی الله</w:t>
      </w:r>
      <w:r w:rsidR="00B51009" w:rsidRPr="006A2D1A">
        <w:rPr>
          <w:rFonts w:hAnsi="AGA Arabesque"/>
          <w:spacing w:val="0"/>
          <w:rtl/>
        </w:rPr>
        <w:t xml:space="preserve"> نفعی به کسی برساند؛ و هرکس که الله گرامی‌اش بدارد، هیچ‌کس </w:t>
      </w:r>
      <w:r w:rsidR="00031FB8" w:rsidRPr="006A2D1A">
        <w:rPr>
          <w:rFonts w:hAnsi="AGA Arabesque"/>
          <w:spacing w:val="0"/>
          <w:rtl/>
        </w:rPr>
        <w:t>نمی‌تواند او را خوار کند و هرکس که الله زبونش بگرداند، هیچ‌کس نمی‌تواند او را عزیز و گرامی بسازد:</w:t>
      </w:r>
    </w:p>
    <w:p w:rsidR="00FD4E46" w:rsidRPr="006A2D1A" w:rsidRDefault="00FD4E46"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مُل</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تُؤ</w:t>
      </w:r>
      <w:r w:rsidRPr="006A2D1A">
        <w:rPr>
          <w:rFonts w:ascii="KFGQPC Uthmanic Script HAFS" w:hint="cs"/>
          <w:rtl/>
          <w:lang w:val="en-MY" w:eastAsia="en-MY" w:bidi="ar-SA"/>
        </w:rPr>
        <w:t>ۡ</w:t>
      </w:r>
      <w:r w:rsidRPr="006A2D1A">
        <w:rPr>
          <w:rFonts w:ascii="KFGQPC Uthmanic Script HAFS" w:hint="eastAsia"/>
          <w:rtl/>
          <w:lang w:val="en-MY" w:eastAsia="en-MY" w:bidi="ar-SA"/>
        </w:rPr>
        <w:t>تِي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مُل</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وَتَنزِعُ</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مُل</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وَتُعِزُّ</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وَتُذِلُّ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بِيَدِكَ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خَي</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قَدِير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٢٦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2E407F" w:rsidRPr="006A2D1A" w:rsidRDefault="00FD4E46" w:rsidP="00FD4E46">
      <w:pPr>
        <w:pStyle w:val="a6"/>
        <w:rPr>
          <w:rtl/>
        </w:rPr>
      </w:pPr>
      <w:r w:rsidRPr="006A2D1A">
        <w:rPr>
          <w:lang w:val="en-MY" w:eastAsia="en-MY"/>
        </w:rPr>
        <w:tab/>
      </w:r>
      <w:r w:rsidRPr="006A2D1A">
        <w:rPr>
          <w:rtl/>
          <w:lang w:val="en-MY" w:eastAsia="en-MY"/>
        </w:rPr>
        <w:t>[</w:t>
      </w:r>
      <w:r w:rsidR="00CA49B9" w:rsidRPr="006A2D1A">
        <w:rPr>
          <w:rFonts w:hint="eastAsia"/>
          <w:rtl/>
          <w:lang w:val="en-MY" w:eastAsia="en-MY"/>
        </w:rPr>
        <w:t>آل عمران</w:t>
      </w:r>
      <w:r w:rsidRPr="006A2D1A">
        <w:rPr>
          <w:rtl/>
          <w:lang w:val="en-MY" w:eastAsia="en-MY"/>
        </w:rPr>
        <w:t xml:space="preserve">: </w:t>
      </w:r>
      <w:r w:rsidRPr="006A2D1A">
        <w:rPr>
          <w:rFonts w:hint="cs"/>
          <w:rtl/>
          <w:lang w:val="en-MY" w:eastAsia="en-MY"/>
        </w:rPr>
        <w:t>٢٦</w:t>
      </w:r>
      <w:r w:rsidRPr="006A2D1A">
        <w:rPr>
          <w:rtl/>
          <w:lang w:val="en-MY" w:eastAsia="en-MY"/>
        </w:rPr>
        <w:t xml:space="preserve">]  </w:t>
      </w:r>
      <w:r w:rsidR="00B8236E" w:rsidRPr="006A2D1A">
        <w:rPr>
          <w:rtl/>
        </w:rPr>
        <w:tab/>
      </w:r>
    </w:p>
    <w:p w:rsidR="002E407F" w:rsidRPr="006A2D1A" w:rsidRDefault="002E407F" w:rsidP="00167AB1">
      <w:pPr>
        <w:pStyle w:val="a2"/>
        <w:rPr>
          <w:spacing w:val="0"/>
          <w:rtl/>
          <w:lang w:bidi="ar-SA"/>
        </w:rPr>
      </w:pPr>
      <w:r w:rsidRPr="006A2D1A">
        <w:rPr>
          <w:spacing w:val="0"/>
          <w:rtl/>
          <w:lang w:bidi="ar-SA"/>
        </w:rPr>
        <w:t>بگو: یا الله! ای مالکَ الملک! به هر که بخواهی، پادشاهی و حکومت می</w:t>
      </w:r>
      <w:r w:rsidRPr="006A2D1A">
        <w:rPr>
          <w:spacing w:val="0"/>
          <w:rtl/>
          <w:lang w:bidi="ar-SA"/>
        </w:rPr>
        <w:softHyphen/>
        <w:t>بخشی و پادشاهی و حکومت را از هر که بخواهی، می</w:t>
      </w:r>
      <w:r w:rsidRPr="006A2D1A">
        <w:rPr>
          <w:spacing w:val="0"/>
          <w:rtl/>
          <w:lang w:bidi="ar-SA"/>
        </w:rPr>
        <w:softHyphen/>
        <w:t>گیری و هر که را بخواهی، عزت می</w:t>
      </w:r>
      <w:r w:rsidRPr="006A2D1A">
        <w:rPr>
          <w:spacing w:val="0"/>
          <w:rtl/>
          <w:lang w:bidi="ar-SA"/>
        </w:rPr>
        <w:softHyphen/>
        <w:t>دهی و هر که را بخواهی، خوار و زبون می</w:t>
      </w:r>
      <w:r w:rsidRPr="006A2D1A">
        <w:rPr>
          <w:spacing w:val="0"/>
          <w:rtl/>
          <w:lang w:bidi="ar-SA"/>
        </w:rPr>
        <w:softHyphen/>
        <w:t>گردانی. خوبی به دست توست و تو، بر همه چیز توانایی.</w:t>
      </w:r>
    </w:p>
    <w:p w:rsidR="00031FB8" w:rsidRPr="006A2D1A" w:rsidRDefault="00CD3E93" w:rsidP="007D1296">
      <w:pPr>
        <w:pStyle w:val="PlainText"/>
        <w:rPr>
          <w:rFonts w:hAnsi="AGA Arabesque" w:hint="eastAsia"/>
          <w:spacing w:val="0"/>
          <w:rtl/>
        </w:rPr>
      </w:pPr>
      <w:r w:rsidRPr="006A2D1A">
        <w:rPr>
          <w:rFonts w:hAnsi="AGA Arabesque"/>
          <w:spacing w:val="0"/>
          <w:rtl/>
        </w:rPr>
        <w:t>این ماجرا</w:t>
      </w:r>
      <w:r w:rsidR="002E407F" w:rsidRPr="006A2D1A">
        <w:rPr>
          <w:rFonts w:hAnsi="AGA Arabesque"/>
          <w:spacing w:val="0"/>
          <w:rtl/>
        </w:rPr>
        <w:t xml:space="preserve"> بیان‌گر کمال توکل پیامبر</w:t>
      </w:r>
      <w:r w:rsidR="002E407F" w:rsidRPr="006A2D1A">
        <w:rPr>
          <w:rFonts w:hAnsi="AGA Arabesque"/>
          <w:spacing w:val="0"/>
        </w:rPr>
        <w:sym w:font="AGA Arabesque" w:char="F072"/>
      </w:r>
      <w:r w:rsidR="002E407F" w:rsidRPr="006A2D1A">
        <w:rPr>
          <w:rFonts w:hAnsi="AGA Arabesque"/>
          <w:spacing w:val="0"/>
          <w:rtl/>
        </w:rPr>
        <w:t xml:space="preserve"> بر پروردگارش می‌باشد و نشان می‌دهد که رسول‌خدا</w:t>
      </w:r>
      <w:r w:rsidR="002E407F" w:rsidRPr="006A2D1A">
        <w:rPr>
          <w:rFonts w:hAnsi="AGA Arabesque"/>
          <w:spacing w:val="0"/>
        </w:rPr>
        <w:sym w:font="AGA Arabesque" w:char="F072"/>
      </w:r>
      <w:r w:rsidR="002E407F" w:rsidRPr="006A2D1A">
        <w:rPr>
          <w:rFonts w:hAnsi="AGA Arabesque"/>
          <w:spacing w:val="0"/>
          <w:rtl/>
        </w:rPr>
        <w:t xml:space="preserve"> بر الله</w:t>
      </w:r>
      <w:r w:rsidR="002E407F" w:rsidRPr="006A2D1A">
        <w:rPr>
          <w:rFonts w:hAnsi="AGA Arabesque"/>
          <w:spacing w:val="0"/>
        </w:rPr>
        <w:sym w:font="AGA Arabesque" w:char="F055"/>
      </w:r>
      <w:r w:rsidR="002E407F" w:rsidRPr="006A2D1A">
        <w:rPr>
          <w:rFonts w:hAnsi="AGA Arabesque"/>
          <w:spacing w:val="0"/>
          <w:rtl/>
        </w:rPr>
        <w:t xml:space="preserve"> توکل و اعتماد نمود و کارش را به او سپرد. هم</w:t>
      </w:r>
      <w:r w:rsidRPr="006A2D1A">
        <w:rPr>
          <w:rFonts w:hAnsi="AGA Arabesque"/>
          <w:spacing w:val="0"/>
          <w:rtl/>
        </w:rPr>
        <w:t>ین، شاهد موضوع توکل است که مؤلف</w:t>
      </w:r>
      <w:r w:rsidRPr="006A2D1A">
        <w:rPr>
          <w:rFonts w:hAnsi="AGA Arabesque" w:cs="CTraditional Arabic"/>
          <w:spacing w:val="0"/>
          <w:rtl/>
        </w:rPr>
        <w:t>/</w:t>
      </w:r>
      <w:r w:rsidR="002E407F" w:rsidRPr="006A2D1A">
        <w:rPr>
          <w:rFonts w:hAnsi="AGA Arabesque"/>
          <w:spacing w:val="0"/>
          <w:rtl/>
        </w:rPr>
        <w:t xml:space="preserve"> این حدیث را در باب یقین و توکل ذکر کرده است. هم‌چنین درمی‌یابیم که داستان تنیدن عنکبوت بر دهانه‌ی غار، صحیح نیست. در پاره‌ای از کتاب‌های تاریخی آمده که تار عنکبوت، کبوتر و یک درخت، بر دهانه‌ی غار بود و هنگامی که مشرکان به دهانه‌ی غار رسیدند، گفتند: کبوتر روی شاخه‌ی این درخت که بر دهانه‌ی غار است، نشسته و عنکبوت بر دهانه‌ی غار تنیده است. این‌، روایت بی‌اساس و نادرستی</w:t>
      </w:r>
      <w:r w:rsidRPr="006A2D1A">
        <w:rPr>
          <w:rFonts w:hAnsi="AGA Arabesque"/>
          <w:spacing w:val="0"/>
          <w:rtl/>
        </w:rPr>
        <w:t>‌ست؛</w:t>
      </w:r>
      <w:r w:rsidR="002E407F" w:rsidRPr="006A2D1A">
        <w:rPr>
          <w:rFonts w:hAnsi="AGA Arabesque"/>
          <w:spacing w:val="0"/>
          <w:rtl/>
        </w:rPr>
        <w:t xml:space="preserve"> زیرا آن‌چه که مانع مشرکان از دیدن پیامبر</w:t>
      </w:r>
      <w:r w:rsidR="002E407F" w:rsidRPr="006A2D1A">
        <w:rPr>
          <w:rFonts w:hAnsi="AGA Arabesque"/>
          <w:spacing w:val="0"/>
        </w:rPr>
        <w:sym w:font="AGA Arabesque" w:char="F072"/>
      </w:r>
      <w:r w:rsidR="002E407F" w:rsidRPr="006A2D1A">
        <w:rPr>
          <w:rFonts w:hAnsi="AGA Arabesque"/>
          <w:spacing w:val="0"/>
          <w:rtl/>
        </w:rPr>
        <w:t xml:space="preserve"> و ابوبکر صدیق</w:t>
      </w:r>
      <w:r w:rsidR="002E407F" w:rsidRPr="006A2D1A">
        <w:rPr>
          <w:rFonts w:hAnsi="AGA Arabesque"/>
          <w:spacing w:val="0"/>
        </w:rPr>
        <w:sym w:font="AGA Arabesque" w:char="F074"/>
      </w:r>
      <w:r w:rsidR="0071644D" w:rsidRPr="006A2D1A">
        <w:rPr>
          <w:rFonts w:hAnsi="AGA Arabesque"/>
          <w:spacing w:val="0"/>
          <w:rtl/>
        </w:rPr>
        <w:t xml:space="preserve"> شد، اموری مادی</w:t>
      </w:r>
      <w:r w:rsidR="002E407F" w:rsidRPr="006A2D1A">
        <w:rPr>
          <w:rFonts w:hAnsi="AGA Arabesque"/>
          <w:spacing w:val="0"/>
          <w:rtl/>
        </w:rPr>
        <w:t xml:space="preserve"> نبود؛ بلکه </w:t>
      </w:r>
      <w:r w:rsidR="0071644D" w:rsidRPr="006A2D1A">
        <w:rPr>
          <w:rFonts w:hAnsi="AGA Arabesque"/>
          <w:spacing w:val="0"/>
          <w:rtl/>
        </w:rPr>
        <w:t xml:space="preserve">اموری </w:t>
      </w:r>
      <w:r w:rsidR="002E407F" w:rsidRPr="006A2D1A">
        <w:rPr>
          <w:rFonts w:hAnsi="AGA Arabesque"/>
          <w:spacing w:val="0"/>
          <w:rtl/>
        </w:rPr>
        <w:t>معنوی</w:t>
      </w:r>
      <w:r w:rsidR="0071644D" w:rsidRPr="006A2D1A">
        <w:rPr>
          <w:rFonts w:hAnsi="AGA Arabesque"/>
          <w:spacing w:val="0"/>
          <w:rtl/>
        </w:rPr>
        <w:t xml:space="preserve"> و امدادی غیبی</w:t>
      </w:r>
      <w:r w:rsidR="002E407F" w:rsidRPr="006A2D1A">
        <w:rPr>
          <w:rFonts w:hAnsi="AGA Arabesque"/>
          <w:spacing w:val="0"/>
          <w:rtl/>
        </w:rPr>
        <w:t xml:space="preserve"> بود که جزو نشانه‌های ال</w:t>
      </w:r>
      <w:r w:rsidR="007D1296" w:rsidRPr="006A2D1A">
        <w:rPr>
          <w:rFonts w:hAnsi="AGA Arabesque" w:hint="cs"/>
          <w:spacing w:val="0"/>
          <w:rtl/>
        </w:rPr>
        <w:t>ه</w:t>
      </w:r>
      <w:r w:rsidR="002E407F" w:rsidRPr="006A2D1A">
        <w:rPr>
          <w:rFonts w:hAnsi="AGA Arabesque"/>
          <w:spacing w:val="0"/>
          <w:rtl/>
        </w:rPr>
        <w:t>ی</w:t>
      </w:r>
      <w:r w:rsidRPr="006A2D1A">
        <w:rPr>
          <w:rFonts w:hAnsi="AGA Arabesque"/>
          <w:spacing w:val="0"/>
          <w:rtl/>
        </w:rPr>
        <w:t>‌</w:t>
      </w:r>
      <w:r w:rsidR="002E407F" w:rsidRPr="006A2D1A">
        <w:rPr>
          <w:rFonts w:hAnsi="AGA Arabesque"/>
          <w:spacing w:val="0"/>
          <w:rtl/>
        </w:rPr>
        <w:t xml:space="preserve">ست </w:t>
      </w:r>
      <w:r w:rsidR="0071644D" w:rsidRPr="006A2D1A">
        <w:rPr>
          <w:rFonts w:hAnsi="AGA Arabesque"/>
          <w:spacing w:val="0"/>
          <w:rtl/>
        </w:rPr>
        <w:t>و شامل حال آن دو گردید؛ همان‌طور که</w:t>
      </w:r>
      <w:r w:rsidR="002E407F" w:rsidRPr="006A2D1A">
        <w:rPr>
          <w:rFonts w:hAnsi="AGA Arabesque"/>
          <w:spacing w:val="0"/>
          <w:rtl/>
        </w:rPr>
        <w:t xml:space="preserve"> شامل حال بسیاری دیگر از بندگان نیک خدا نیز می‌گردد.</w:t>
      </w:r>
    </w:p>
    <w:p w:rsidR="002E407F" w:rsidRPr="006A2D1A" w:rsidRDefault="002D5894" w:rsidP="00167AB1">
      <w:pPr>
        <w:pStyle w:val="PlainText"/>
        <w:rPr>
          <w:rFonts w:hAnsi="AGA Arabesque" w:hint="eastAsia"/>
          <w:spacing w:val="0"/>
          <w:rtl/>
        </w:rPr>
      </w:pPr>
      <w:r w:rsidRPr="006A2D1A">
        <w:rPr>
          <w:rFonts w:hAnsi="AGA Arabesque"/>
          <w:spacing w:val="0"/>
          <w:rtl/>
        </w:rPr>
        <w:t>الله</w:t>
      </w:r>
      <w:r w:rsidRPr="006A2D1A">
        <w:rPr>
          <w:rFonts w:hAnsi="AGA Arabesque"/>
          <w:spacing w:val="0"/>
        </w:rPr>
        <w:sym w:font="AGA Arabesque" w:char="F055"/>
      </w:r>
      <w:r w:rsidRPr="006A2D1A">
        <w:rPr>
          <w:rFonts w:hAnsi="AGA Arabesque"/>
          <w:spacing w:val="0"/>
          <w:rtl/>
        </w:rPr>
        <w:t xml:space="preserve"> چشمان مشرکان را از دیدن پیامبر</w:t>
      </w:r>
      <w:r w:rsidRPr="006A2D1A">
        <w:rPr>
          <w:rFonts w:hAnsi="AGA Arabesque"/>
          <w:spacing w:val="0"/>
        </w:rPr>
        <w:sym w:font="AGA Arabesque" w:char="F072"/>
      </w:r>
      <w:r w:rsidRPr="006A2D1A">
        <w:rPr>
          <w:rFonts w:hAnsi="AGA Arabesque"/>
          <w:spacing w:val="0"/>
          <w:rtl/>
        </w:rPr>
        <w:t xml:space="preserve"> و یار غارش، ابوبکر صدیق</w:t>
      </w:r>
      <w:r w:rsidRPr="006A2D1A">
        <w:rPr>
          <w:rFonts w:hAnsi="AGA Arabesque"/>
          <w:spacing w:val="0"/>
        </w:rPr>
        <w:sym w:font="AGA Arabesque" w:char="F074"/>
      </w:r>
      <w:r w:rsidRPr="006A2D1A">
        <w:rPr>
          <w:rFonts w:hAnsi="AGA Arabesque"/>
          <w:spacing w:val="0"/>
          <w:rtl/>
        </w:rPr>
        <w:t xml:space="preserve"> بازداشت.</w:t>
      </w:r>
    </w:p>
    <w:p w:rsidR="002518EE" w:rsidRPr="006A2D1A" w:rsidRDefault="002518EE" w:rsidP="007C0E84">
      <w:pPr>
        <w:pStyle w:val="PlainText"/>
        <w:ind w:firstLine="0"/>
        <w:jc w:val="center"/>
        <w:rPr>
          <w:rFonts w:hAnsi="AGA Arabesque" w:hint="eastAsia"/>
          <w:spacing w:val="0"/>
          <w:rtl/>
        </w:rPr>
      </w:pPr>
      <w:r w:rsidRPr="006A2D1A">
        <w:rPr>
          <w:rFonts w:hAnsi="AGA Arabesque"/>
          <w:spacing w:val="0"/>
          <w:rtl/>
        </w:rPr>
        <w:t>***</w:t>
      </w:r>
    </w:p>
    <w:p w:rsidR="002321FD" w:rsidRPr="006A2D1A" w:rsidRDefault="002518EE" w:rsidP="0040309C">
      <w:pPr>
        <w:pStyle w:val="PlainText"/>
        <w:spacing w:before="180" w:line="228" w:lineRule="auto"/>
        <w:rPr>
          <w:rFonts w:ascii="Traditional Arabic" w:cs="B Badr"/>
          <w:spacing w:val="0"/>
          <w:rtl/>
        </w:rPr>
      </w:pPr>
      <w:r w:rsidRPr="006A2D1A">
        <w:rPr>
          <w:rStyle w:val="Char5"/>
          <w:spacing w:val="0"/>
          <w:rtl/>
          <w:lang w:bidi="ar-SA"/>
        </w:rPr>
        <w:t>83- التَّاسِع: عَنْ أُمِّ المُؤمِنِينَ أُمِّ سلَمَةَ، واسمُهَا هِنْدُ بنْتُ أبي أُمَيَّةَ حُذَيْفةَ المخزومية</w:t>
      </w:r>
      <w:r w:rsidR="00B8236E" w:rsidRPr="006A2D1A">
        <w:rPr>
          <w:rFonts w:hAnsi="AGA Arabesque" w:cs="(M. Aiyada Ayoub ALKobaisi)"/>
          <w:spacing w:val="0"/>
          <w:rtl/>
        </w:rPr>
        <w:t>&amp;</w:t>
      </w:r>
      <w:r w:rsidRPr="006A2D1A">
        <w:rPr>
          <w:rStyle w:val="Char5"/>
          <w:spacing w:val="0"/>
          <w:rtl/>
          <w:lang w:bidi="ar-SA"/>
        </w:rPr>
        <w:t xml:space="preserve"> أن</w:t>
      </w:r>
      <w:r w:rsidR="00A17E73" w:rsidRPr="006A2D1A">
        <w:rPr>
          <w:rStyle w:val="Char5"/>
          <w:spacing w:val="0"/>
          <w:rtl/>
          <w:lang w:bidi="ar-SA"/>
        </w:rPr>
        <w:t>ّ</w:t>
      </w:r>
      <w:r w:rsidRPr="006A2D1A">
        <w:rPr>
          <w:rStyle w:val="Char5"/>
          <w:spacing w:val="0"/>
          <w:rtl/>
          <w:lang w:bidi="ar-SA"/>
        </w:rPr>
        <w:t xml:space="preserve"> النبيَّ</w:t>
      </w:r>
      <w:r w:rsidRPr="006A2D1A">
        <w:rPr>
          <w:rStyle w:val="Char5"/>
          <w:b w:val="0"/>
          <w:bCs w:val="0"/>
          <w:spacing w:val="0"/>
          <w:rtl/>
          <w:lang w:bidi="ar-SA"/>
        </w:rPr>
        <w:sym w:font="AGA Arabesque" w:char="F072"/>
      </w:r>
      <w:r w:rsidRPr="006A2D1A">
        <w:rPr>
          <w:rStyle w:val="Char5"/>
          <w:spacing w:val="0"/>
          <w:rtl/>
          <w:lang w:bidi="ar-SA"/>
        </w:rPr>
        <w:t xml:space="preserve"> كانَ إذَا خَرجَ مِنْ بيْتِهِ قال: «بسم اللَّهِ، توكَّلْتُ عَلَى اللَّهِ، اللَّهُمَّ إِنِّي أعوذُ بِكَ أنْ أَضِلَّ أو أُضَل، أَوْ أَزِلَّ أوْ أُزل، أوْ أظلِمَ أوْ أُظلَم، أوْ أَجْهَلَ أو يُجهَلَ عَلَيَّ».</w:t>
      </w:r>
      <w:r w:rsidRPr="006A2D1A">
        <w:rPr>
          <w:rFonts w:ascii="Traditional Arabic"/>
          <w:spacing w:val="0"/>
          <w:sz w:val="24"/>
          <w:rtl/>
        </w:rPr>
        <w:t xml:space="preserve"> [حديث صحيحی</w:t>
      </w:r>
      <w:r w:rsidR="006A2E74" w:rsidRPr="006A2D1A">
        <w:rPr>
          <w:rFonts w:ascii="Traditional Arabic"/>
          <w:spacing w:val="0"/>
          <w:sz w:val="24"/>
          <w:rtl/>
        </w:rPr>
        <w:t>‌</w:t>
      </w:r>
      <w:r w:rsidRPr="006A2D1A">
        <w:rPr>
          <w:rFonts w:ascii="Traditional Arabic"/>
          <w:spacing w:val="0"/>
          <w:sz w:val="24"/>
          <w:rtl/>
        </w:rPr>
        <w:t xml:space="preserve">ست که ابو داود و ترمذي و </w:t>
      </w:r>
      <w:r w:rsidR="004643CC" w:rsidRPr="006A2D1A">
        <w:rPr>
          <w:rFonts w:ascii="Traditional Arabic"/>
          <w:spacing w:val="0"/>
          <w:sz w:val="24"/>
          <w:rtl/>
        </w:rPr>
        <w:t>دیگران، با سندهای صحیح روایتش کرده‌اند. این لفظ ابوداود است و ترمذی گوید: حسن صحیح می‌باشد.]</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77"/>
      </w:r>
      <w:r w:rsidR="003A729F" w:rsidRPr="006A2D1A">
        <w:rPr>
          <w:rStyle w:val="FootnoteReference"/>
          <w:rFonts w:cs="B Lotus"/>
          <w:spacing w:val="0"/>
          <w:szCs w:val="28"/>
          <w:rtl/>
        </w:rPr>
        <w:t>)</w:t>
      </w:r>
    </w:p>
    <w:p w:rsidR="004643CC" w:rsidRPr="006A2D1A" w:rsidRDefault="00CD499E" w:rsidP="00522994">
      <w:pPr>
        <w:pStyle w:val="PlainText"/>
        <w:spacing w:line="228" w:lineRule="auto"/>
        <w:rPr>
          <w:rFonts w:hAnsi="AGA Arabesque" w:hint="eastAsia"/>
          <w:spacing w:val="0"/>
          <w:rtl/>
        </w:rPr>
      </w:pPr>
      <w:r w:rsidRPr="006A2D1A">
        <w:rPr>
          <w:rFonts w:hAnsi="AGA Arabesque"/>
          <w:b/>
          <w:bCs/>
          <w:spacing w:val="0"/>
          <w:rtl/>
        </w:rPr>
        <w:t xml:space="preserve">ترجمه: </w:t>
      </w:r>
      <w:r w:rsidR="004643CC" w:rsidRPr="006A2D1A">
        <w:rPr>
          <w:rFonts w:hAnsi="AGA Arabesque"/>
          <w:spacing w:val="0"/>
          <w:rtl/>
        </w:rPr>
        <w:t>مادر مؤمنان، ام‌سلمه</w:t>
      </w:r>
      <w:r w:rsidR="00A17E73" w:rsidRPr="006A2D1A">
        <w:rPr>
          <w:rFonts w:hAnsi="AGA Arabesque" w:cs="(M. Aiyada Ayoub ALKobaisi)"/>
          <w:spacing w:val="0"/>
          <w:rtl/>
        </w:rPr>
        <w:t>&amp;</w:t>
      </w:r>
      <w:r w:rsidR="004643CC" w:rsidRPr="006A2D1A">
        <w:rPr>
          <w:rFonts w:hAnsi="AGA Arabesque"/>
          <w:spacing w:val="0"/>
          <w:rtl/>
        </w:rPr>
        <w:t xml:space="preserve"> که نامش، هند دختر ابوامیه حذیفه‌ی مخزومی</w:t>
      </w:r>
      <w:r w:rsidR="00061AA3" w:rsidRPr="006A2D1A">
        <w:rPr>
          <w:rFonts w:hAnsi="AGA Arabesque"/>
          <w:spacing w:val="0"/>
          <w:rtl/>
        </w:rPr>
        <w:t>‌</w:t>
      </w:r>
      <w:r w:rsidR="004643CC" w:rsidRPr="006A2D1A">
        <w:rPr>
          <w:rFonts w:hAnsi="AGA Arabesque"/>
          <w:spacing w:val="0"/>
          <w:rtl/>
        </w:rPr>
        <w:t>ست، می‌گوید: هرگاه پیامبر</w:t>
      </w:r>
      <w:r w:rsidR="004643CC" w:rsidRPr="006A2D1A">
        <w:rPr>
          <w:rFonts w:hAnsi="AGA Arabesque"/>
          <w:spacing w:val="0"/>
        </w:rPr>
        <w:sym w:font="AGA Arabesque" w:char="F072"/>
      </w:r>
      <w:r w:rsidR="004643CC" w:rsidRPr="006A2D1A">
        <w:rPr>
          <w:rFonts w:hAnsi="AGA Arabesque"/>
          <w:spacing w:val="0"/>
          <w:rtl/>
        </w:rPr>
        <w:t xml:space="preserve"> می‌خواست از خانه‌اش بیرون برود، این دعا را می‌گفت: </w:t>
      </w:r>
      <w:r w:rsidR="004643CC" w:rsidRPr="006A2D1A">
        <w:rPr>
          <w:rStyle w:val="Char1"/>
          <w:spacing w:val="0"/>
          <w:rtl/>
          <w:lang w:bidi="ar-SA"/>
        </w:rPr>
        <w:t>«بسم اللَّهِ، توكَّلْتُ عَلَى اللَّهِ، اللَّهُمَّ إِنِّي أعوذُ بِكَ أنْ أَضِلَّ أو أُضَل، أَوْ أَزِلَّ أوْ أُزل، أوْ أظلِمَ أوْ أُظلَم، أوْ أَجْهَلَ أو يُجهَلَ عَلَيَّ</w:t>
      </w:r>
      <w:r w:rsidR="00061AA3" w:rsidRPr="006A2D1A">
        <w:rPr>
          <w:rStyle w:val="Char1"/>
          <w:spacing w:val="0"/>
          <w:rtl/>
          <w:lang w:bidi="ar-SA"/>
        </w:rPr>
        <w:t>»</w:t>
      </w:r>
      <w:r w:rsidR="00061AA3" w:rsidRPr="006A2D1A">
        <w:rPr>
          <w:rFonts w:hAnsi="AGA Arabesque"/>
          <w:spacing w:val="0"/>
          <w:rtl/>
        </w:rPr>
        <w:t>؛</w:t>
      </w:r>
      <w:r w:rsidR="004643CC" w:rsidRPr="006A2D1A">
        <w:rPr>
          <w:rFonts w:hAnsi="AGA Arabesque"/>
          <w:spacing w:val="0"/>
          <w:rtl/>
        </w:rPr>
        <w:t xml:space="preserve"> یعنی: «به نام‌ الله؛ بر الله توکل کردم. یا الله! از این‌که گ</w:t>
      </w:r>
      <w:r w:rsidR="007D1296" w:rsidRPr="006A2D1A">
        <w:rPr>
          <w:rFonts w:hAnsi="AGA Arabesque" w:hint="cs"/>
          <w:spacing w:val="0"/>
          <w:rtl/>
        </w:rPr>
        <w:t>مر</w:t>
      </w:r>
      <w:r w:rsidR="00061AA3" w:rsidRPr="006A2D1A">
        <w:rPr>
          <w:rFonts w:hAnsi="AGA Arabesque"/>
          <w:spacing w:val="0"/>
          <w:rtl/>
        </w:rPr>
        <w:t>ا</w:t>
      </w:r>
      <w:r w:rsidR="004643CC" w:rsidRPr="006A2D1A">
        <w:rPr>
          <w:rFonts w:hAnsi="AGA Arabesque"/>
          <w:spacing w:val="0"/>
          <w:rtl/>
        </w:rPr>
        <w:t>ه شوم یا مرا گ</w:t>
      </w:r>
      <w:r w:rsidR="007D1296" w:rsidRPr="006A2D1A">
        <w:rPr>
          <w:rFonts w:hAnsi="AGA Arabesque" w:hint="cs"/>
          <w:spacing w:val="0"/>
          <w:rtl/>
        </w:rPr>
        <w:t>مر</w:t>
      </w:r>
      <w:r w:rsidR="004643CC" w:rsidRPr="006A2D1A">
        <w:rPr>
          <w:rFonts w:hAnsi="AGA Arabesque"/>
          <w:spacing w:val="0"/>
          <w:rtl/>
        </w:rPr>
        <w:t xml:space="preserve">اه کنند، و از این‌که </w:t>
      </w:r>
      <w:r w:rsidR="007941C0" w:rsidRPr="006A2D1A">
        <w:rPr>
          <w:rFonts w:hAnsi="AGA Arabesque"/>
          <w:spacing w:val="0"/>
          <w:rtl/>
        </w:rPr>
        <w:t xml:space="preserve">خطا کنم یا مرا دچار خطا و لغزش نمایند، و از این‌که ستم کنم یا به من ستم </w:t>
      </w:r>
      <w:r w:rsidR="00D02E6F" w:rsidRPr="006A2D1A">
        <w:rPr>
          <w:rFonts w:hAnsi="AGA Arabesque"/>
          <w:spacing w:val="0"/>
          <w:rtl/>
        </w:rPr>
        <w:t>شود</w:t>
      </w:r>
      <w:r w:rsidR="007941C0" w:rsidRPr="006A2D1A">
        <w:rPr>
          <w:rFonts w:hAnsi="AGA Arabesque"/>
          <w:spacing w:val="0"/>
          <w:rtl/>
        </w:rPr>
        <w:t xml:space="preserve">، یا از این‌که کار جاهلانه‌ای انجام دهم یا کار جاهلانه‌ای در حق من انجام </w:t>
      </w:r>
      <w:r w:rsidR="00D02E6F" w:rsidRPr="006A2D1A">
        <w:rPr>
          <w:rFonts w:hAnsi="AGA Arabesque"/>
          <w:spacing w:val="0"/>
          <w:rtl/>
        </w:rPr>
        <w:t>گردد</w:t>
      </w:r>
      <w:r w:rsidR="007941C0" w:rsidRPr="006A2D1A">
        <w:rPr>
          <w:rFonts w:hAnsi="AGA Arabesque"/>
          <w:spacing w:val="0"/>
          <w:rtl/>
        </w:rPr>
        <w:t>، به تو پناه می‌برم».</w:t>
      </w:r>
    </w:p>
    <w:p w:rsidR="00D02E6F" w:rsidRPr="006A2D1A" w:rsidRDefault="007B666D" w:rsidP="006A2D1A">
      <w:pPr>
        <w:pStyle w:val="PlainText"/>
        <w:ind w:firstLine="0"/>
        <w:jc w:val="center"/>
        <w:rPr>
          <w:rFonts w:hAnsi="AGA Arabesque" w:hint="eastAsia"/>
          <w:b/>
          <w:bCs/>
          <w:spacing w:val="0"/>
          <w:sz w:val="32"/>
          <w:szCs w:val="32"/>
          <w:rtl/>
        </w:rPr>
      </w:pPr>
      <w:r w:rsidRPr="006A2D1A">
        <w:rPr>
          <w:rFonts w:hAnsi="AGA Arabesque"/>
          <w:b/>
          <w:bCs/>
          <w:spacing w:val="0"/>
          <w:sz w:val="32"/>
          <w:szCs w:val="32"/>
          <w:rtl/>
        </w:rPr>
        <w:t>شرح</w:t>
      </w:r>
    </w:p>
    <w:p w:rsidR="00D02E6F" w:rsidRPr="006A2D1A" w:rsidRDefault="00061AA3" w:rsidP="00522994">
      <w:pPr>
        <w:pStyle w:val="PlainText"/>
        <w:spacing w:line="228" w:lineRule="auto"/>
        <w:rPr>
          <w:rFonts w:hAnsi="AGA Arabesque" w:hint="eastAsia"/>
          <w:spacing w:val="0"/>
          <w:rtl/>
        </w:rPr>
      </w:pPr>
      <w:r w:rsidRPr="006A2D1A">
        <w:rPr>
          <w:rFonts w:hAnsi="AGA Arabesque"/>
          <w:spacing w:val="0"/>
          <w:rtl/>
        </w:rPr>
        <w:t>شاهد</w:t>
      </w:r>
      <w:r w:rsidR="000A1FB6" w:rsidRPr="006A2D1A">
        <w:rPr>
          <w:rFonts w:hAnsi="AGA Arabesque"/>
          <w:spacing w:val="0"/>
          <w:rtl/>
        </w:rPr>
        <w:t xml:space="preserve">، این‌جاست که فرمود: </w:t>
      </w:r>
      <w:r w:rsidR="000A1FB6" w:rsidRPr="006A2D1A">
        <w:rPr>
          <w:rStyle w:val="Char1"/>
          <w:spacing w:val="0"/>
          <w:rtl/>
          <w:lang w:bidi="ar-SA"/>
        </w:rPr>
        <w:t>«بسم اللَّهِ، توكَّلْتُ عَلَى اللَّهِ</w:t>
      </w:r>
      <w:r w:rsidRPr="006A2D1A">
        <w:rPr>
          <w:rStyle w:val="Char1"/>
          <w:spacing w:val="0"/>
          <w:rtl/>
          <w:lang w:bidi="ar-SA"/>
        </w:rPr>
        <w:t>»</w:t>
      </w:r>
      <w:r w:rsidRPr="006A2D1A">
        <w:rPr>
          <w:rFonts w:hAnsi="AGA Arabesque"/>
          <w:spacing w:val="0"/>
          <w:rtl/>
        </w:rPr>
        <w:t>؛</w:t>
      </w:r>
      <w:r w:rsidR="000A1FB6" w:rsidRPr="006A2D1A">
        <w:rPr>
          <w:rFonts w:hAnsi="AGA Arabesque"/>
          <w:spacing w:val="0"/>
          <w:rtl/>
        </w:rPr>
        <w:t xml:space="preserve"> لذا درمی‌یابیم که باید هنگام بیرون رفتن از خانه، این ذکر را که حاوی مفاهیم ارزشمندی از جمله توکل بر الله</w:t>
      </w:r>
      <w:r w:rsidR="000A1FB6" w:rsidRPr="006A2D1A">
        <w:rPr>
          <w:rFonts w:hAnsi="AGA Arabesque"/>
          <w:spacing w:val="0"/>
        </w:rPr>
        <w:sym w:font="AGA Arabesque" w:char="F055"/>
      </w:r>
      <w:r w:rsidR="000A1FB6" w:rsidRPr="006A2D1A">
        <w:rPr>
          <w:rFonts w:hAnsi="AGA Arabesque"/>
          <w:spacing w:val="0"/>
          <w:rtl/>
        </w:rPr>
        <w:t xml:space="preserve"> و پناه </w:t>
      </w:r>
      <w:r w:rsidR="005E3CCD" w:rsidRPr="006A2D1A">
        <w:rPr>
          <w:rFonts w:hAnsi="AGA Arabesque"/>
          <w:spacing w:val="0"/>
          <w:rtl/>
        </w:rPr>
        <w:t>بردن به اوست، بر زبان بیاوریم؛</w:t>
      </w:r>
      <w:r w:rsidR="000A1FB6" w:rsidRPr="006A2D1A">
        <w:rPr>
          <w:rFonts w:hAnsi="AGA Arabesque"/>
          <w:spacing w:val="0"/>
          <w:rtl/>
        </w:rPr>
        <w:t xml:space="preserve"> زیرا هنگامی که انسان از خانه‌اش بیرون می‌رود، بیش‌تر در معرض خطر و آسیب‌هایی مانند گزیدن مار و عقرب می‌باشد. لذا می‌گوید: </w:t>
      </w:r>
      <w:r w:rsidR="000A1FB6" w:rsidRPr="006A2D1A">
        <w:rPr>
          <w:rStyle w:val="Char1"/>
          <w:spacing w:val="0"/>
          <w:rtl/>
          <w:lang w:bidi="ar-SA"/>
        </w:rPr>
        <w:t>«آمَنتُ بِاللهِ، اعتَصَمتُ باللهِ، تَوَکَّلتُ عَلَی اللهِ»</w:t>
      </w:r>
      <w:r w:rsidR="000A1FB6" w:rsidRPr="006A2D1A">
        <w:rPr>
          <w:rFonts w:hAnsi="AGA Arabesque"/>
          <w:spacing w:val="0"/>
          <w:rtl/>
        </w:rPr>
        <w:t>.</w:t>
      </w:r>
    </w:p>
    <w:p w:rsidR="000A1FB6" w:rsidRPr="006A2D1A" w:rsidRDefault="000A1FB6" w:rsidP="00522994">
      <w:pPr>
        <w:pStyle w:val="PlainText"/>
        <w:spacing w:line="228" w:lineRule="auto"/>
        <w:rPr>
          <w:rFonts w:hAnsi="AGA Arabesque" w:hint="eastAsia"/>
          <w:spacing w:val="0"/>
          <w:rtl/>
        </w:rPr>
      </w:pPr>
      <w:r w:rsidRPr="006A2D1A">
        <w:rPr>
          <w:rFonts w:hAnsi="AGA Arabesque"/>
          <w:spacing w:val="0"/>
          <w:rtl/>
        </w:rPr>
        <w:t xml:space="preserve">در دعای هنگام خروج از منزل آمده است: </w:t>
      </w:r>
      <w:r w:rsidRPr="006A2D1A">
        <w:rPr>
          <w:rStyle w:val="Char1"/>
          <w:spacing w:val="0"/>
          <w:rtl/>
          <w:lang w:bidi="ar-SA"/>
        </w:rPr>
        <w:t>«اللَّهُمَّ إِنِّي أعوذُ بِكَ أنْ أَضِلَّ</w:t>
      </w:r>
      <w:r w:rsidR="005E3CCD" w:rsidRPr="006A2D1A">
        <w:rPr>
          <w:rStyle w:val="Char1"/>
          <w:spacing w:val="0"/>
          <w:rtl/>
          <w:lang w:bidi="ar-SA"/>
        </w:rPr>
        <w:t>»</w:t>
      </w:r>
      <w:r w:rsidR="005E3CCD" w:rsidRPr="006A2D1A">
        <w:rPr>
          <w:rFonts w:hAnsi="AGA Arabesque"/>
          <w:spacing w:val="0"/>
          <w:rtl/>
        </w:rPr>
        <w:t>؛</w:t>
      </w:r>
      <w:r w:rsidRPr="006A2D1A">
        <w:rPr>
          <w:rFonts w:hAnsi="AGA Arabesque"/>
          <w:spacing w:val="0"/>
          <w:rtl/>
        </w:rPr>
        <w:t xml:space="preserve"> یعنی: «پروردگارا! به تو پناه می‌برم از این‌که خود، گ</w:t>
      </w:r>
      <w:r w:rsidR="00127CD4" w:rsidRPr="006A2D1A">
        <w:rPr>
          <w:rFonts w:hAnsi="AGA Arabesque" w:hint="cs"/>
          <w:spacing w:val="0"/>
          <w:rtl/>
        </w:rPr>
        <w:t>مر</w:t>
      </w:r>
      <w:r w:rsidR="005E3CCD" w:rsidRPr="006A2D1A">
        <w:rPr>
          <w:rFonts w:hAnsi="AGA Arabesque"/>
          <w:spacing w:val="0"/>
          <w:rtl/>
        </w:rPr>
        <w:t>اه شوم»،</w:t>
      </w:r>
      <w:r w:rsidRPr="006A2D1A">
        <w:rPr>
          <w:rFonts w:hAnsi="AGA Arabesque"/>
          <w:spacing w:val="0"/>
          <w:rtl/>
        </w:rPr>
        <w:t xml:space="preserve"> </w:t>
      </w:r>
      <w:r w:rsidRPr="006A2D1A">
        <w:rPr>
          <w:rStyle w:val="Char1"/>
          <w:spacing w:val="0"/>
          <w:rtl/>
          <w:lang w:bidi="ar-SA"/>
        </w:rPr>
        <w:t>«أو أُضَلَّ</w:t>
      </w:r>
      <w:r w:rsidR="005E3CCD" w:rsidRPr="006A2D1A">
        <w:rPr>
          <w:rStyle w:val="Char1"/>
          <w:spacing w:val="0"/>
          <w:rtl/>
          <w:lang w:bidi="ar-SA"/>
        </w:rPr>
        <w:t>»</w:t>
      </w:r>
      <w:r w:rsidR="005E3CCD" w:rsidRPr="006A2D1A">
        <w:rPr>
          <w:rFonts w:hAnsi="AGA Arabesque"/>
          <w:spacing w:val="0"/>
          <w:rtl/>
        </w:rPr>
        <w:t>؛</w:t>
      </w:r>
      <w:r w:rsidRPr="006A2D1A">
        <w:rPr>
          <w:rFonts w:hAnsi="AGA Arabesque"/>
          <w:spacing w:val="0"/>
          <w:rtl/>
        </w:rPr>
        <w:t xml:space="preserve"> یا این‌که کسی مرا گ</w:t>
      </w:r>
      <w:r w:rsidR="00127CD4" w:rsidRPr="006A2D1A">
        <w:rPr>
          <w:rFonts w:hAnsi="AGA Arabesque" w:hint="cs"/>
          <w:spacing w:val="0"/>
          <w:rtl/>
        </w:rPr>
        <w:t>مر</w:t>
      </w:r>
      <w:r w:rsidRPr="006A2D1A">
        <w:rPr>
          <w:rFonts w:hAnsi="AGA Arabesque"/>
          <w:spacing w:val="0"/>
          <w:rtl/>
        </w:rPr>
        <w:t>اه کند.</w:t>
      </w:r>
    </w:p>
    <w:p w:rsidR="000A1FB6" w:rsidRPr="006A2D1A" w:rsidRDefault="000A1FB6" w:rsidP="00522994">
      <w:pPr>
        <w:pStyle w:val="PlainText"/>
        <w:spacing w:line="228" w:lineRule="auto"/>
        <w:rPr>
          <w:rFonts w:ascii="Traditional Arabic"/>
          <w:spacing w:val="0"/>
          <w:rtl/>
        </w:rPr>
      </w:pPr>
      <w:r w:rsidRPr="006A2D1A">
        <w:rPr>
          <w:rStyle w:val="Char1"/>
          <w:spacing w:val="0"/>
          <w:rtl/>
          <w:lang w:bidi="ar-SA"/>
        </w:rPr>
        <w:t>«أَوْ أَزِلَّ»</w:t>
      </w:r>
      <w:r w:rsidRPr="006A2D1A">
        <w:rPr>
          <w:rFonts w:hAnsi="AGA Arabesque"/>
          <w:spacing w:val="0"/>
          <w:rtl/>
        </w:rPr>
        <w:t xml:space="preserve"> یا این‌که خطا کنم؛ </w:t>
      </w:r>
      <w:r w:rsidRPr="006A2D1A">
        <w:rPr>
          <w:rStyle w:val="Char1"/>
          <w:spacing w:val="0"/>
          <w:rtl/>
          <w:lang w:bidi="ar-SA"/>
        </w:rPr>
        <w:t>«أوْ أُزَل</w:t>
      </w:r>
      <w:r w:rsidR="005E3CCD" w:rsidRPr="006A2D1A">
        <w:rPr>
          <w:rStyle w:val="Char1"/>
          <w:spacing w:val="0"/>
          <w:rtl/>
          <w:lang w:bidi="ar-SA"/>
        </w:rPr>
        <w:t>»</w:t>
      </w:r>
      <w:r w:rsidR="005E3CCD" w:rsidRPr="006A2D1A">
        <w:rPr>
          <w:rFonts w:hAnsi="AGA Arabesque"/>
          <w:spacing w:val="0"/>
          <w:rtl/>
        </w:rPr>
        <w:t xml:space="preserve"> یا کسی</w:t>
      </w:r>
      <w:r w:rsidRPr="006A2D1A">
        <w:rPr>
          <w:rFonts w:hAnsi="AGA Arabesque"/>
          <w:spacing w:val="0"/>
          <w:rtl/>
        </w:rPr>
        <w:t xml:space="preserve"> مرا به </w:t>
      </w:r>
      <w:r w:rsidR="00B952BB" w:rsidRPr="006A2D1A">
        <w:rPr>
          <w:rFonts w:hAnsi="AGA Arabesque"/>
          <w:spacing w:val="0"/>
          <w:rtl/>
        </w:rPr>
        <w:t xml:space="preserve">خطا و لغزش بکشاند. </w:t>
      </w:r>
      <w:r w:rsidR="00B952BB" w:rsidRPr="006A2D1A">
        <w:rPr>
          <w:rStyle w:val="Char1"/>
          <w:spacing w:val="0"/>
          <w:rtl/>
          <w:lang w:bidi="ar-SA"/>
        </w:rPr>
        <w:t>«أوْ أَظلِمَ»</w:t>
      </w:r>
      <w:r w:rsidR="00B952BB" w:rsidRPr="006A2D1A">
        <w:rPr>
          <w:rFonts w:ascii="Traditional Arabic"/>
          <w:spacing w:val="0"/>
          <w:rtl/>
        </w:rPr>
        <w:t xml:space="preserve"> یا به کسی ستم کنم </w:t>
      </w:r>
      <w:r w:rsidR="00B952BB" w:rsidRPr="006A2D1A">
        <w:rPr>
          <w:rStyle w:val="Char1"/>
          <w:spacing w:val="0"/>
          <w:rtl/>
          <w:lang w:bidi="ar-SA"/>
        </w:rPr>
        <w:t>«أوْ أُظلَم»</w:t>
      </w:r>
      <w:r w:rsidR="00B952BB" w:rsidRPr="006A2D1A">
        <w:rPr>
          <w:rFonts w:ascii="Traditional Arabic"/>
          <w:spacing w:val="0"/>
          <w:rtl/>
        </w:rPr>
        <w:t xml:space="preserve"> یا به من، ستم شود. </w:t>
      </w:r>
      <w:r w:rsidR="00B952BB" w:rsidRPr="006A2D1A">
        <w:rPr>
          <w:rStyle w:val="Char1"/>
          <w:spacing w:val="0"/>
          <w:rtl/>
          <w:lang w:bidi="ar-SA"/>
        </w:rPr>
        <w:t>«أوْ أَجْهَلَ»</w:t>
      </w:r>
      <w:r w:rsidR="00B952BB" w:rsidRPr="006A2D1A">
        <w:rPr>
          <w:rFonts w:ascii="Traditional Arabic"/>
          <w:spacing w:val="0"/>
          <w:rtl/>
        </w:rPr>
        <w:t xml:space="preserve"> یا کار نابخردانه‌ای انجام دهم </w:t>
      </w:r>
      <w:r w:rsidR="00B952BB" w:rsidRPr="006A2D1A">
        <w:rPr>
          <w:rStyle w:val="Char1"/>
          <w:spacing w:val="0"/>
          <w:rtl/>
          <w:lang w:bidi="ar-SA"/>
        </w:rPr>
        <w:t>«أو يُجهَلَ عَلَيَّ»</w:t>
      </w:r>
      <w:r w:rsidR="00B952BB" w:rsidRPr="006A2D1A">
        <w:rPr>
          <w:rFonts w:ascii="Traditional Arabic"/>
          <w:spacing w:val="0"/>
          <w:rtl/>
        </w:rPr>
        <w:t xml:space="preserve"> و یا کسی نسبت به من کار جاهلانه‌ای انجام دهد و به من، تعدی نماید.</w:t>
      </w:r>
    </w:p>
    <w:p w:rsidR="00B952BB" w:rsidRPr="006A2D1A" w:rsidRDefault="005E3CCD" w:rsidP="00167AB1">
      <w:pPr>
        <w:pStyle w:val="PlainText"/>
        <w:rPr>
          <w:rFonts w:ascii="Traditional Arabic"/>
          <w:spacing w:val="0"/>
          <w:rtl/>
        </w:rPr>
      </w:pPr>
      <w:r w:rsidRPr="006A2D1A">
        <w:rPr>
          <w:rFonts w:ascii="Traditional Arabic"/>
          <w:spacing w:val="0"/>
          <w:rtl/>
        </w:rPr>
        <w:t>پسندیده است که انسان هنگام بیرون رفتن از خانه‌اش</w:t>
      </w:r>
      <w:r w:rsidR="00B952BB" w:rsidRPr="006A2D1A">
        <w:rPr>
          <w:rFonts w:ascii="Traditional Arabic"/>
          <w:spacing w:val="0"/>
          <w:rtl/>
        </w:rPr>
        <w:t xml:space="preserve"> این دعا را که  به مفهوم پناه بردن به الله</w:t>
      </w:r>
      <w:r w:rsidR="00B952BB" w:rsidRPr="006A2D1A">
        <w:rPr>
          <w:rFonts w:ascii="Traditional Arabic"/>
          <w:spacing w:val="0"/>
        </w:rPr>
        <w:sym w:font="AGA Arabesque" w:char="F055"/>
      </w:r>
      <w:r w:rsidR="00B952BB" w:rsidRPr="006A2D1A">
        <w:rPr>
          <w:rFonts w:ascii="Traditional Arabic"/>
          <w:spacing w:val="0"/>
          <w:rtl/>
        </w:rPr>
        <w:t xml:space="preserve"> می‌باشد، بخواند.</w:t>
      </w:r>
    </w:p>
    <w:p w:rsidR="00B952BB" w:rsidRPr="006A2D1A" w:rsidRDefault="00B952BB" w:rsidP="007C0E84">
      <w:pPr>
        <w:pStyle w:val="PlainText"/>
        <w:ind w:firstLine="0"/>
        <w:jc w:val="center"/>
        <w:rPr>
          <w:rFonts w:ascii="Traditional Arabic"/>
          <w:spacing w:val="0"/>
          <w:rtl/>
        </w:rPr>
      </w:pPr>
      <w:r w:rsidRPr="006A2D1A">
        <w:rPr>
          <w:rFonts w:ascii="Traditional Arabic"/>
          <w:spacing w:val="0"/>
          <w:rtl/>
        </w:rPr>
        <w:t>***</w:t>
      </w:r>
    </w:p>
    <w:p w:rsidR="005C0EC2" w:rsidRPr="006A2D1A" w:rsidRDefault="004C3BB0" w:rsidP="0040309C">
      <w:pPr>
        <w:pStyle w:val="PlainText"/>
        <w:spacing w:before="180" w:line="228" w:lineRule="auto"/>
        <w:rPr>
          <w:rFonts w:ascii="Traditional Arabic" w:cs="B Badr"/>
          <w:spacing w:val="0"/>
          <w:rtl/>
        </w:rPr>
      </w:pPr>
      <w:r w:rsidRPr="006A2D1A">
        <w:rPr>
          <w:rStyle w:val="Char5"/>
          <w:spacing w:val="0"/>
          <w:rtl/>
          <w:lang w:bidi="ar-SA"/>
        </w:rPr>
        <w:t>84- الْعَاشِر: عنْ أنسٍ</w:t>
      </w:r>
      <w:r w:rsidRPr="006A2D1A">
        <w:rPr>
          <w:rStyle w:val="Char5"/>
          <w:b w:val="0"/>
          <w:bCs w:val="0"/>
          <w:spacing w:val="0"/>
          <w:rtl/>
          <w:lang w:bidi="ar-SA"/>
        </w:rPr>
        <w:sym w:font="AGA Arabesque" w:char="F074"/>
      </w:r>
      <w:r w:rsidRPr="006A2D1A">
        <w:rPr>
          <w:rStyle w:val="Char5"/>
          <w:spacing w:val="0"/>
          <w:rtl/>
          <w:lang w:bidi="ar-SA"/>
        </w:rPr>
        <w:t xml:space="preserve"> قال: قال: رسولُ اللَّهِ</w:t>
      </w:r>
      <w:r w:rsidRPr="006A2D1A">
        <w:rPr>
          <w:rStyle w:val="Char5"/>
          <w:b w:val="0"/>
          <w:bCs w:val="0"/>
          <w:spacing w:val="0"/>
          <w:rtl/>
          <w:lang w:bidi="ar-SA"/>
        </w:rPr>
        <w:sym w:font="AGA Arabesque" w:char="F072"/>
      </w:r>
      <w:r w:rsidRPr="006A2D1A">
        <w:rPr>
          <w:rStyle w:val="Char5"/>
          <w:spacing w:val="0"/>
          <w:rtl/>
          <w:lang w:bidi="ar-SA"/>
        </w:rPr>
        <w:t xml:space="preserve"> : «مَنْ قَالَ يعنِي إذا خَرَج مِنْ بيْتِهِ: بِسْم اللَّهِ توكَّلْتُ عَلَى اللَّه، ولا حوْلَ ولا قُوةَ إلاَّ بِاللَّه، يقالُ لهُ</w:t>
      </w:r>
      <w:r w:rsidR="00E44B0F" w:rsidRPr="006A2D1A">
        <w:rPr>
          <w:rStyle w:val="Char5"/>
          <w:spacing w:val="0"/>
          <w:rtl/>
          <w:lang w:bidi="ar-SA"/>
        </w:rPr>
        <w:t>:</w:t>
      </w:r>
      <w:r w:rsidRPr="006A2D1A">
        <w:rPr>
          <w:rStyle w:val="Char5"/>
          <w:spacing w:val="0"/>
          <w:rtl/>
          <w:lang w:bidi="ar-SA"/>
        </w:rPr>
        <w:t xml:space="preserve"> هُديتَ وَكُفِيت و وُقِيتَ، وتنحَّى عنه الشَّيْطَانُ».</w:t>
      </w:r>
      <w:r w:rsidRPr="006A2D1A">
        <w:rPr>
          <w:rFonts w:ascii="Traditional Arabic" w:cs="B Badr"/>
          <w:spacing w:val="0"/>
          <w:rtl/>
        </w:rPr>
        <w:t xml:space="preserve"> </w:t>
      </w:r>
      <w:r w:rsidRPr="006A2D1A">
        <w:rPr>
          <w:rFonts w:ascii="Traditional Arabic"/>
          <w:spacing w:val="0"/>
          <w:sz w:val="24"/>
          <w:rtl/>
        </w:rPr>
        <w:t>[روایت ابو داود، ترمذي و نسائی و..</w:t>
      </w:r>
      <w:r w:rsidR="005C0EC2" w:rsidRPr="006A2D1A">
        <w:rPr>
          <w:rFonts w:ascii="Traditional Arabic"/>
          <w:spacing w:val="0"/>
          <w:sz w:val="24"/>
          <w:rtl/>
        </w:rPr>
        <w:t>. ترمذی، این حدیث را حسن دانسته است.]</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78"/>
      </w:r>
      <w:r w:rsidR="003A729F" w:rsidRPr="006A2D1A">
        <w:rPr>
          <w:rStyle w:val="FootnoteReference"/>
          <w:rFonts w:cs="B Lotus"/>
          <w:spacing w:val="0"/>
          <w:szCs w:val="28"/>
          <w:rtl/>
        </w:rPr>
        <w:t>)</w:t>
      </w:r>
    </w:p>
    <w:p w:rsidR="004C3BB0" w:rsidRPr="006A2D1A" w:rsidRDefault="004C3BB0" w:rsidP="0040309C">
      <w:pPr>
        <w:pStyle w:val="a4"/>
        <w:spacing w:before="0"/>
        <w:rPr>
          <w:rtl/>
          <w:lang w:bidi="ar-SA"/>
        </w:rPr>
      </w:pPr>
      <w:r w:rsidRPr="006A2D1A">
        <w:rPr>
          <w:rtl/>
          <w:lang w:bidi="ar-SA"/>
        </w:rPr>
        <w:t>زاد أبو داود: «فيقول: يعْنِي الشَّيْطَانَ لِشَيْطانٍ آخر: كيْفَ لك بِرجُلٍ قَدْ هُدِيَ وَكُفي وَوُقِى»؟</w:t>
      </w:r>
    </w:p>
    <w:p w:rsidR="005C0EC2" w:rsidRPr="006A2D1A" w:rsidRDefault="005E3CCD" w:rsidP="00522994">
      <w:pPr>
        <w:pStyle w:val="PlainText"/>
        <w:spacing w:line="228" w:lineRule="auto"/>
        <w:ind w:firstLine="0"/>
        <w:rPr>
          <w:rFonts w:hAnsi="AGA Arabesque" w:hint="eastAsia"/>
          <w:spacing w:val="0"/>
          <w:rtl/>
        </w:rPr>
      </w:pPr>
      <w:r w:rsidRPr="006A2D1A">
        <w:rPr>
          <w:rFonts w:hAnsi="AGA Arabesque"/>
          <w:b/>
          <w:bCs/>
          <w:spacing w:val="0"/>
          <w:rtl/>
        </w:rPr>
        <w:t xml:space="preserve">ترجمه: </w:t>
      </w:r>
      <w:r w:rsidR="00E44B0F" w:rsidRPr="006A2D1A">
        <w:rPr>
          <w:rFonts w:hAnsi="AGA Arabesque"/>
          <w:spacing w:val="0"/>
          <w:rtl/>
        </w:rPr>
        <w:t>انس</w:t>
      </w:r>
      <w:r w:rsidR="00E44B0F" w:rsidRPr="006A2D1A">
        <w:rPr>
          <w:rFonts w:hAnsi="AGA Arabesque"/>
          <w:spacing w:val="0"/>
        </w:rPr>
        <w:sym w:font="AGA Arabesque" w:char="F074"/>
      </w:r>
      <w:r w:rsidR="00E44B0F" w:rsidRPr="006A2D1A">
        <w:rPr>
          <w:rFonts w:hAnsi="AGA Arabesque"/>
          <w:spacing w:val="0"/>
          <w:rtl/>
        </w:rPr>
        <w:t xml:space="preserve"> می‌گوید: رسول‌الله</w:t>
      </w:r>
      <w:r w:rsidR="00E44B0F" w:rsidRPr="006A2D1A">
        <w:rPr>
          <w:rFonts w:hAnsi="AGA Arabesque"/>
          <w:spacing w:val="0"/>
        </w:rPr>
        <w:sym w:font="AGA Arabesque" w:char="F072"/>
      </w:r>
      <w:r w:rsidRPr="006A2D1A">
        <w:rPr>
          <w:rFonts w:hAnsi="AGA Arabesque"/>
          <w:spacing w:val="0"/>
          <w:rtl/>
        </w:rPr>
        <w:t xml:space="preserve"> فرمود: «هرکس</w:t>
      </w:r>
      <w:r w:rsidR="00E44B0F" w:rsidRPr="006A2D1A">
        <w:rPr>
          <w:rFonts w:hAnsi="AGA Arabesque"/>
          <w:spacing w:val="0"/>
          <w:rtl/>
        </w:rPr>
        <w:t xml:space="preserve"> (هنگام بیرون رفتن از خانه‌اش) بگوید: </w:t>
      </w:r>
      <w:r w:rsidR="00E44B0F" w:rsidRPr="006A2D1A">
        <w:rPr>
          <w:rStyle w:val="Char1"/>
          <w:spacing w:val="0"/>
          <w:rtl/>
          <w:lang w:bidi="ar-SA"/>
        </w:rPr>
        <w:t>بِسْم اللَّهِ توكَّلْتُ عَلَى اللَّه، ولا حوْلَ ولا قُوةَ إلاَّ بِاللَّه</w:t>
      </w:r>
      <w:r w:rsidR="00B8236E" w:rsidRPr="006A2D1A">
        <w:rPr>
          <w:rFonts w:hAnsi="AGA Arabesque"/>
          <w:spacing w:val="0"/>
          <w:rtl/>
        </w:rPr>
        <w:t>،</w:t>
      </w:r>
      <w:r w:rsidR="00E44B0F" w:rsidRPr="006A2D1A">
        <w:rPr>
          <w:rFonts w:hAnsi="AGA Arabesque"/>
          <w:spacing w:val="0"/>
          <w:rtl/>
        </w:rPr>
        <w:t xml:space="preserve"> (از سوی فرشتگان) به او گفته می‌شود: هد</w:t>
      </w:r>
      <w:r w:rsidRPr="006A2D1A">
        <w:rPr>
          <w:rFonts w:hAnsi="AGA Arabesque"/>
          <w:spacing w:val="0"/>
          <w:rtl/>
        </w:rPr>
        <w:t>ایت، کفایت، و حفاظت شدی و شیطان</w:t>
      </w:r>
      <w:r w:rsidR="00E44B0F" w:rsidRPr="006A2D1A">
        <w:rPr>
          <w:rFonts w:hAnsi="AGA Arabesque"/>
          <w:spacing w:val="0"/>
          <w:rtl/>
        </w:rPr>
        <w:t xml:space="preserve"> از او دور می‌گردد».</w:t>
      </w:r>
    </w:p>
    <w:p w:rsidR="00E44B0F" w:rsidRPr="006A2D1A" w:rsidRDefault="00E44B0F" w:rsidP="00167AB1">
      <w:pPr>
        <w:pStyle w:val="PlainText"/>
        <w:rPr>
          <w:rFonts w:hAnsi="AGA Arabesque" w:hint="eastAsia"/>
          <w:spacing w:val="0"/>
          <w:rtl/>
        </w:rPr>
      </w:pPr>
      <w:r w:rsidRPr="006A2D1A">
        <w:rPr>
          <w:rFonts w:hAnsi="AGA Arabesque"/>
          <w:spacing w:val="0"/>
          <w:rtl/>
        </w:rPr>
        <w:t>ابوداود، افزون بر این آ</w:t>
      </w:r>
      <w:r w:rsidR="005E3CCD" w:rsidRPr="006A2D1A">
        <w:rPr>
          <w:rFonts w:hAnsi="AGA Arabesque"/>
          <w:spacing w:val="0"/>
          <w:rtl/>
        </w:rPr>
        <w:t>ورده است: «شیطان به شیطان دیگری</w:t>
      </w:r>
      <w:r w:rsidRPr="006A2D1A">
        <w:rPr>
          <w:rFonts w:hAnsi="AGA Arabesque"/>
          <w:spacing w:val="0"/>
          <w:rtl/>
        </w:rPr>
        <w:t xml:space="preserve"> می‌گوید: چگونه می‌توانی کسی را فریب دهی که هدایت، کفایت و حفاظت شده است؟»</w:t>
      </w:r>
    </w:p>
    <w:p w:rsidR="006B3644" w:rsidRPr="006A2D1A" w:rsidRDefault="006B3644" w:rsidP="007C0E84">
      <w:pPr>
        <w:pStyle w:val="PlainText"/>
        <w:ind w:firstLine="0"/>
        <w:jc w:val="center"/>
        <w:rPr>
          <w:rFonts w:hAnsi="AGA Arabesque" w:hint="eastAsia"/>
          <w:spacing w:val="0"/>
          <w:rtl/>
        </w:rPr>
      </w:pPr>
      <w:r w:rsidRPr="006A2D1A">
        <w:rPr>
          <w:rFonts w:hAnsi="AGA Arabesque"/>
          <w:spacing w:val="0"/>
          <w:rtl/>
        </w:rPr>
        <w:t>***</w:t>
      </w:r>
    </w:p>
    <w:p w:rsidR="00DC7F90" w:rsidRPr="006A2D1A" w:rsidRDefault="00DC7F90" w:rsidP="0040309C">
      <w:pPr>
        <w:pStyle w:val="PlainText"/>
        <w:spacing w:before="180" w:line="228" w:lineRule="auto"/>
        <w:rPr>
          <w:rFonts w:ascii="Traditional Arabic" w:cs="B Badr"/>
          <w:spacing w:val="0"/>
          <w:rtl/>
        </w:rPr>
      </w:pPr>
      <w:r w:rsidRPr="006A2D1A">
        <w:rPr>
          <w:rStyle w:val="Char5"/>
          <w:spacing w:val="0"/>
          <w:rtl/>
          <w:lang w:bidi="ar-SA"/>
        </w:rPr>
        <w:t>85- وَعنْ أنَسٍ</w:t>
      </w:r>
      <w:r w:rsidRPr="006A2D1A">
        <w:rPr>
          <w:rStyle w:val="Char5"/>
          <w:b w:val="0"/>
          <w:bCs w:val="0"/>
          <w:spacing w:val="0"/>
          <w:rtl/>
          <w:lang w:bidi="ar-SA"/>
        </w:rPr>
        <w:sym w:font="AGA Arabesque" w:char="F074"/>
      </w:r>
      <w:r w:rsidRPr="006A2D1A">
        <w:rPr>
          <w:rStyle w:val="Char5"/>
          <w:spacing w:val="0"/>
          <w:rtl/>
          <w:lang w:bidi="ar-SA"/>
        </w:rPr>
        <w:t xml:space="preserve"> قال: كَان أخوانِ عَلَى عهْدِ النبيِّ</w:t>
      </w:r>
      <w:r w:rsidRPr="006A2D1A">
        <w:rPr>
          <w:rStyle w:val="Char5"/>
          <w:b w:val="0"/>
          <w:bCs w:val="0"/>
          <w:spacing w:val="0"/>
          <w:rtl/>
          <w:lang w:bidi="ar-SA"/>
        </w:rPr>
        <w:sym w:font="AGA Arabesque" w:char="F072"/>
      </w:r>
      <w:r w:rsidRPr="006A2D1A">
        <w:rPr>
          <w:rStyle w:val="Char5"/>
          <w:spacing w:val="0"/>
          <w:rtl/>
          <w:lang w:bidi="ar-SA"/>
        </w:rPr>
        <w:t xml:space="preserve"> وكَانَ أَحدُهُما يأْتِي النبيِّ</w:t>
      </w:r>
      <w:r w:rsidRPr="006A2D1A">
        <w:rPr>
          <w:rStyle w:val="Char5"/>
          <w:b w:val="0"/>
          <w:bCs w:val="0"/>
          <w:spacing w:val="0"/>
          <w:rtl/>
          <w:lang w:bidi="ar-SA"/>
        </w:rPr>
        <w:sym w:font="AGA Arabesque" w:char="F072"/>
      </w:r>
      <w:r w:rsidRPr="006A2D1A">
        <w:rPr>
          <w:rStyle w:val="Char5"/>
          <w:spacing w:val="0"/>
          <w:rtl/>
          <w:lang w:bidi="ar-SA"/>
        </w:rPr>
        <w:t xml:space="preserve"> والآخَرُ يحْتَرِف، فَشَكَا الْمُحْتَرِفُ أخَاهُ للنبيِّ</w:t>
      </w:r>
      <w:r w:rsidRPr="006A2D1A">
        <w:rPr>
          <w:rStyle w:val="Char5"/>
          <w:b w:val="0"/>
          <w:bCs w:val="0"/>
          <w:spacing w:val="0"/>
          <w:rtl/>
          <w:lang w:bidi="ar-SA"/>
        </w:rPr>
        <w:sym w:font="AGA Arabesque" w:char="F072"/>
      </w:r>
      <w:r w:rsidRPr="006A2D1A">
        <w:rPr>
          <w:rStyle w:val="Char5"/>
          <w:spacing w:val="0"/>
          <w:rtl/>
          <w:lang w:bidi="ar-SA"/>
        </w:rPr>
        <w:t xml:space="preserve"> فقال: </w:t>
      </w:r>
      <w:r w:rsidR="0008578F" w:rsidRPr="006A2D1A">
        <w:rPr>
          <w:rStyle w:val="Char5"/>
          <w:spacing w:val="0"/>
          <w:rtl/>
          <w:lang w:bidi="ar-SA"/>
        </w:rPr>
        <w:t>«</w:t>
      </w:r>
      <w:r w:rsidRPr="006A2D1A">
        <w:rPr>
          <w:rStyle w:val="Char5"/>
          <w:spacing w:val="0"/>
          <w:rtl/>
          <w:lang w:bidi="ar-SA"/>
        </w:rPr>
        <w:t>لَعلَّكَ تُرْزَقُ بِهِ».</w:t>
      </w:r>
      <w:r w:rsidR="006B3644" w:rsidRPr="006A2D1A">
        <w:rPr>
          <w:rFonts w:ascii="Traditional Arabic"/>
          <w:spacing w:val="0"/>
          <w:sz w:val="24"/>
          <w:rtl/>
        </w:rPr>
        <w:t xml:space="preserve"> [ترمذی، با سند صحیح بنا بر شرط مسلم، روایتش کرده است.]</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79"/>
      </w:r>
      <w:r w:rsidR="003A729F" w:rsidRPr="006A2D1A">
        <w:rPr>
          <w:rStyle w:val="FootnoteReference"/>
          <w:rFonts w:cs="B Lotus"/>
          <w:spacing w:val="0"/>
          <w:szCs w:val="28"/>
          <w:rtl/>
        </w:rPr>
        <w:t>)</w:t>
      </w:r>
    </w:p>
    <w:p w:rsidR="006B3644" w:rsidRPr="006A2D1A" w:rsidRDefault="005E3CCD" w:rsidP="00167AB1">
      <w:pPr>
        <w:pStyle w:val="PlainText"/>
        <w:rPr>
          <w:rFonts w:hAnsi="AGA Arabesque" w:hint="eastAsia"/>
          <w:spacing w:val="0"/>
          <w:rtl/>
        </w:rPr>
      </w:pPr>
      <w:r w:rsidRPr="006A2D1A">
        <w:rPr>
          <w:rFonts w:hAnsi="AGA Arabesque"/>
          <w:b/>
          <w:bCs/>
          <w:spacing w:val="0"/>
          <w:rtl/>
        </w:rPr>
        <w:t>ترجمه:</w:t>
      </w:r>
      <w:r w:rsidRPr="006A2D1A">
        <w:rPr>
          <w:rFonts w:hAnsi="AGA Arabesque"/>
          <w:spacing w:val="0"/>
          <w:rtl/>
        </w:rPr>
        <w:t xml:space="preserve"> </w:t>
      </w:r>
      <w:r w:rsidR="006B3644" w:rsidRPr="006A2D1A">
        <w:rPr>
          <w:rFonts w:hAnsi="AGA Arabesque"/>
          <w:spacing w:val="0"/>
          <w:rtl/>
        </w:rPr>
        <w:t>انس</w:t>
      </w:r>
      <w:r w:rsidR="006B3644" w:rsidRPr="006A2D1A">
        <w:rPr>
          <w:rFonts w:hAnsi="AGA Arabesque"/>
          <w:spacing w:val="0"/>
        </w:rPr>
        <w:sym w:font="AGA Arabesque" w:char="F074"/>
      </w:r>
      <w:r w:rsidR="006B3644" w:rsidRPr="006A2D1A">
        <w:rPr>
          <w:rFonts w:hAnsi="AGA Arabesque"/>
          <w:spacing w:val="0"/>
          <w:rtl/>
        </w:rPr>
        <w:t xml:space="preserve"> می‌گوید: دو برادر در دوران پیامبر</w:t>
      </w:r>
      <w:r w:rsidR="006B3644" w:rsidRPr="006A2D1A">
        <w:rPr>
          <w:rFonts w:hAnsi="AGA Arabesque"/>
          <w:spacing w:val="0"/>
        </w:rPr>
        <w:sym w:font="AGA Arabesque" w:char="F072"/>
      </w:r>
      <w:r w:rsidR="006B3644" w:rsidRPr="006A2D1A">
        <w:rPr>
          <w:rFonts w:hAnsi="AGA Arabesque"/>
          <w:spacing w:val="0"/>
          <w:rtl/>
        </w:rPr>
        <w:t xml:space="preserve"> بودند که یکی از آن‌ها، نزد پیامبر</w:t>
      </w:r>
      <w:r w:rsidR="006B3644" w:rsidRPr="006A2D1A">
        <w:rPr>
          <w:rFonts w:hAnsi="AGA Arabesque"/>
          <w:spacing w:val="0"/>
        </w:rPr>
        <w:sym w:font="AGA Arabesque" w:char="F072"/>
      </w:r>
      <w:r w:rsidR="006B3644" w:rsidRPr="006A2D1A">
        <w:rPr>
          <w:rFonts w:hAnsi="AGA Arabesque"/>
          <w:spacing w:val="0"/>
          <w:rtl/>
        </w:rPr>
        <w:t xml:space="preserve"> می‌آمد و دیگری کار می‌کرد. دومی نزد پیامبر</w:t>
      </w:r>
      <w:r w:rsidR="006B3644" w:rsidRPr="006A2D1A">
        <w:rPr>
          <w:rFonts w:hAnsi="AGA Arabesque"/>
          <w:spacing w:val="0"/>
        </w:rPr>
        <w:sym w:font="AGA Arabesque" w:char="F072"/>
      </w:r>
      <w:r w:rsidR="006B3644" w:rsidRPr="006A2D1A">
        <w:rPr>
          <w:rFonts w:hAnsi="AGA Arabesque"/>
          <w:spacing w:val="0"/>
          <w:rtl/>
        </w:rPr>
        <w:t xml:space="preserve"> آمد و از برادرش شکایت کرد که کار نمی‌کند. رسول‌الله</w:t>
      </w:r>
      <w:r w:rsidR="006B3644" w:rsidRPr="006A2D1A">
        <w:rPr>
          <w:rFonts w:hAnsi="AGA Arabesque"/>
          <w:spacing w:val="0"/>
        </w:rPr>
        <w:sym w:font="AGA Arabesque" w:char="F072"/>
      </w:r>
      <w:r w:rsidR="006B3644" w:rsidRPr="006A2D1A">
        <w:rPr>
          <w:rFonts w:hAnsi="AGA Arabesque"/>
          <w:spacing w:val="0"/>
          <w:rtl/>
        </w:rPr>
        <w:t xml:space="preserve"> فرمود: «چه بسا تو نیز به برکت او روزی می‌یابی».</w:t>
      </w:r>
    </w:p>
    <w:p w:rsidR="006B3644" w:rsidRPr="006A2D1A" w:rsidRDefault="006B3644" w:rsidP="007C0E84">
      <w:pPr>
        <w:pStyle w:val="PlainText"/>
        <w:ind w:firstLine="0"/>
        <w:jc w:val="center"/>
        <w:rPr>
          <w:rFonts w:hAnsi="AGA Arabesque" w:hint="eastAsia"/>
          <w:spacing w:val="0"/>
          <w:rtl/>
        </w:rPr>
      </w:pPr>
      <w:r w:rsidRPr="006A2D1A">
        <w:rPr>
          <w:rFonts w:hAnsi="AGA Arabesque"/>
          <w:spacing w:val="0"/>
          <w:rtl/>
        </w:rPr>
        <w:t>***</w:t>
      </w:r>
    </w:p>
    <w:p w:rsidR="007C6330" w:rsidRPr="006A2D1A" w:rsidRDefault="007C6330" w:rsidP="007C0E84">
      <w:pPr>
        <w:pStyle w:val="PlainText"/>
        <w:ind w:firstLine="0"/>
        <w:jc w:val="center"/>
        <w:rPr>
          <w:rFonts w:hAnsi="AGA Arabesque" w:hint="eastAsia"/>
          <w:spacing w:val="0"/>
          <w:rtl/>
        </w:rPr>
      </w:pPr>
    </w:p>
    <w:p w:rsidR="007B666D" w:rsidRPr="006A2D1A" w:rsidRDefault="007B666D" w:rsidP="00167AB1">
      <w:pPr>
        <w:pStyle w:val="PlainText"/>
        <w:jc w:val="center"/>
        <w:rPr>
          <w:rFonts w:hAnsi="AGA Arabesque" w:hint="eastAsia"/>
          <w:spacing w:val="0"/>
          <w:rtl/>
        </w:rPr>
        <w:sectPr w:rsidR="007B666D" w:rsidRPr="006A2D1A" w:rsidSect="000B65E0">
          <w:headerReference w:type="default" r:id="rId25"/>
          <w:footnotePr>
            <w:numRestart w:val="eachPage"/>
          </w:footnotePr>
          <w:type w:val="oddPage"/>
          <w:pgSz w:w="11906" w:h="16838" w:code="9"/>
          <w:pgMar w:top="737" w:right="2381" w:bottom="3969" w:left="2381" w:header="737" w:footer="3969" w:gutter="0"/>
          <w:cols w:space="720"/>
          <w:titlePg/>
          <w:bidi/>
          <w:rtlGutter/>
          <w:docGrid w:linePitch="360"/>
        </w:sectPr>
      </w:pPr>
    </w:p>
    <w:p w:rsidR="006B3644" w:rsidRPr="006A2D1A" w:rsidRDefault="006B3644" w:rsidP="007B666D">
      <w:pPr>
        <w:pStyle w:val="a"/>
        <w:rPr>
          <w:rFonts w:hAnsi="AGA Arabesque"/>
          <w:rtl/>
          <w:lang w:bidi="ar-SA"/>
        </w:rPr>
      </w:pPr>
      <w:bookmarkStart w:id="28" w:name="_Toc322030962"/>
      <w:r w:rsidRPr="006A2D1A">
        <w:rPr>
          <w:rtl/>
          <w:lang w:bidi="ar-SA"/>
        </w:rPr>
        <w:t>8-  باب: استقامت</w:t>
      </w:r>
      <w:bookmarkEnd w:id="28"/>
    </w:p>
    <w:p w:rsidR="006B3644" w:rsidRPr="006A2D1A" w:rsidRDefault="006B3644" w:rsidP="00167AB1">
      <w:pPr>
        <w:pStyle w:val="PlainText"/>
        <w:rPr>
          <w:rFonts w:hAnsi="AGA Arabesque" w:hint="eastAsia"/>
          <w:spacing w:val="0"/>
          <w:rtl/>
        </w:rPr>
      </w:pPr>
      <w:r w:rsidRPr="006A2D1A">
        <w:rPr>
          <w:rFonts w:hAnsi="AGA Arabesque"/>
          <w:spacing w:val="0"/>
          <w:rtl/>
        </w:rPr>
        <w:t>الله متعال می‌فرماید:</w:t>
      </w:r>
    </w:p>
    <w:p w:rsidR="006630CC" w:rsidRPr="006A2D1A" w:rsidRDefault="0009665C" w:rsidP="0009665C">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تَقِم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أُمِر</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هود</w:t>
      </w:r>
      <w:r w:rsidRPr="006A2D1A">
        <w:rPr>
          <w:rStyle w:val="Char7"/>
          <w:rtl/>
        </w:rPr>
        <w:t xml:space="preserve">: </w:t>
      </w:r>
      <w:r w:rsidRPr="006A2D1A">
        <w:rPr>
          <w:rStyle w:val="Char7"/>
          <w:rFonts w:hint="cs"/>
          <w:rtl/>
        </w:rPr>
        <w:t>١١٢</w:t>
      </w:r>
      <w:r w:rsidRPr="006A2D1A">
        <w:rPr>
          <w:rStyle w:val="Char7"/>
          <w:rtl/>
        </w:rPr>
        <w:t>]</w:t>
      </w:r>
      <w:r w:rsidRPr="006A2D1A">
        <w:rPr>
          <w:rFonts w:ascii="KFGQPC Uthman Taha Naskh" w:cs="KFGQPC Uthman Taha Naskh"/>
          <w:rtl/>
          <w:lang w:val="en-MY" w:eastAsia="en-MY" w:bidi="ar-SA"/>
        </w:rPr>
        <w:t xml:space="preserve">  </w:t>
      </w:r>
      <w:r w:rsidR="00B8236E" w:rsidRPr="006A2D1A">
        <w:rPr>
          <w:rtl/>
          <w:lang w:bidi="ar-SA"/>
        </w:rPr>
        <w:tab/>
      </w:r>
    </w:p>
    <w:p w:rsidR="006B3644" w:rsidRPr="006A2D1A" w:rsidRDefault="006630CC" w:rsidP="00167AB1">
      <w:pPr>
        <w:pStyle w:val="a2"/>
        <w:rPr>
          <w:spacing w:val="0"/>
          <w:rtl/>
          <w:lang w:bidi="ar-SA"/>
        </w:rPr>
      </w:pPr>
      <w:r w:rsidRPr="006A2D1A">
        <w:rPr>
          <w:spacing w:val="0"/>
          <w:rtl/>
          <w:lang w:bidi="ar-SA"/>
        </w:rPr>
        <w:t>پس هم‌</w:t>
      </w:r>
      <w:r w:rsidR="000232C0" w:rsidRPr="006A2D1A">
        <w:rPr>
          <w:spacing w:val="0"/>
          <w:rtl/>
          <w:lang w:bidi="ar-SA"/>
        </w:rPr>
        <w:t>چنان‌که</w:t>
      </w:r>
      <w:r w:rsidRPr="006A2D1A">
        <w:rPr>
          <w:spacing w:val="0"/>
          <w:rtl/>
          <w:lang w:bidi="ar-SA"/>
        </w:rPr>
        <w:t xml:space="preserve"> فرمان یافته‌ای، استقامت و ایستادگی کن.</w:t>
      </w:r>
    </w:p>
    <w:p w:rsidR="006630CC" w:rsidRPr="006A2D1A" w:rsidRDefault="006630CC" w:rsidP="00167AB1">
      <w:pPr>
        <w:pStyle w:val="PlainText"/>
        <w:ind w:left="720" w:firstLine="0"/>
        <w:rPr>
          <w:rFonts w:cs="B Badr"/>
          <w:spacing w:val="0"/>
          <w:sz w:val="24"/>
          <w:szCs w:val="24"/>
          <w:rtl/>
        </w:rPr>
      </w:pPr>
    </w:p>
    <w:p w:rsidR="00FC037F" w:rsidRPr="006A2D1A" w:rsidRDefault="0009665C" w:rsidP="0009665C">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رَبُّنَا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ثُمَّ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تَقَ</w:t>
      </w:r>
      <w:r w:rsidRPr="006A2D1A">
        <w:rPr>
          <w:rFonts w:ascii="KFGQPC Uthmanic Script HAFS" w:hint="cs"/>
          <w:rtl/>
          <w:lang w:val="en-MY" w:eastAsia="en-MY" w:bidi="ar-SA"/>
        </w:rPr>
        <w:t>ٰ</w:t>
      </w:r>
      <w:r w:rsidRPr="006A2D1A">
        <w:rPr>
          <w:rFonts w:ascii="KFGQPC Uthmanic Script HAFS" w:hint="eastAsia"/>
          <w:rtl/>
          <w:lang w:val="en-MY" w:eastAsia="en-MY" w:bidi="ar-SA"/>
        </w:rPr>
        <w:t>مُواْ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تَتَنَزَّلُ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مَلَ</w:t>
      </w:r>
      <w:r w:rsidRPr="006A2D1A">
        <w:rPr>
          <w:rFonts w:ascii="KFGQPC Uthmanic Script HAFS" w:hint="cs"/>
          <w:rtl/>
          <w:lang w:val="en-MY" w:eastAsia="en-MY" w:bidi="ar-SA"/>
        </w:rPr>
        <w:t>ٰٓ</w:t>
      </w:r>
      <w:r w:rsidRPr="006A2D1A">
        <w:rPr>
          <w:rFonts w:ascii="KFGQPC Uthmanic Script HAFS" w:hint="eastAsia"/>
          <w:rtl/>
          <w:lang w:val="en-MY" w:eastAsia="en-MY" w:bidi="ar-SA"/>
        </w:rPr>
        <w:t>ئِكَةُ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تَخَافُواْ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تَح</w:t>
      </w:r>
      <w:r w:rsidRPr="006A2D1A">
        <w:rPr>
          <w:rFonts w:ascii="KFGQPC Uthmanic Script HAFS" w:hint="cs"/>
          <w:rtl/>
          <w:lang w:val="en-MY" w:eastAsia="en-MY" w:bidi="ar-SA"/>
        </w:rPr>
        <w:t>ۡ</w:t>
      </w:r>
      <w:r w:rsidRPr="006A2D1A">
        <w:rPr>
          <w:rFonts w:ascii="KFGQPC Uthmanic Script HAFS" w:hint="eastAsia"/>
          <w:rtl/>
          <w:lang w:val="en-MY" w:eastAsia="en-MY" w:bidi="ar-SA"/>
        </w:rPr>
        <w:t>زَنُواْ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وَأَب</w:t>
      </w:r>
      <w:r w:rsidRPr="006A2D1A">
        <w:rPr>
          <w:rFonts w:ascii="KFGQPC Uthmanic Script HAFS" w:hint="cs"/>
          <w:rtl/>
          <w:lang w:val="en-MY" w:eastAsia="en-MY" w:bidi="ar-SA"/>
        </w:rPr>
        <w:t>ۡ</w:t>
      </w:r>
      <w:r w:rsidRPr="006A2D1A">
        <w:rPr>
          <w:rFonts w:ascii="KFGQPC Uthmanic Script HAFS" w:hint="eastAsia"/>
          <w:rtl/>
          <w:lang w:val="en-MY" w:eastAsia="en-MY" w:bidi="ar-SA"/>
        </w:rPr>
        <w:t>شِرُواْ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جَنَّةِ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لَّتِي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كُنتُم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تُوعَدُونَ</w:t>
      </w:r>
      <w:r w:rsidRPr="006A2D1A">
        <w:rPr>
          <w:rFonts w:ascii="KFGQPC Uthmanic Script HAFS"/>
          <w:rtl/>
          <w:lang w:val="en-MY" w:eastAsia="en-MY" w:bidi="ar-SA"/>
        </w:rPr>
        <w:t xml:space="preserve"> </w:t>
      </w:r>
      <w:r w:rsidRPr="006A2D1A">
        <w:rPr>
          <w:rFonts w:ascii="KFGQPC Uthmanic Script HAFS" w:hint="cs"/>
          <w:rtl/>
          <w:lang w:val="en-MY" w:eastAsia="en-MY" w:bidi="ar-SA"/>
        </w:rPr>
        <w:t>٣٠</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نَح</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hint="eastAsia"/>
          <w:rtl/>
          <w:lang w:val="en-MY" w:eastAsia="en-MY" w:bidi="ar-SA"/>
        </w:rPr>
        <w:t>لِيَا</w:t>
      </w:r>
      <w:r w:rsidRPr="006A2D1A">
        <w:rPr>
          <w:rFonts w:ascii="KFGQPC Uthmanic Script HAFS" w:hint="cs"/>
          <w:rtl/>
          <w:lang w:val="en-MY" w:eastAsia="en-MY" w:bidi="ar-SA"/>
        </w:rPr>
        <w:t>ٓ</w:t>
      </w:r>
      <w:r w:rsidRPr="006A2D1A">
        <w:rPr>
          <w:rFonts w:ascii="KFGQPC Uthmanic Script HAFS" w:hint="eastAsia"/>
          <w:rtl/>
          <w:lang w:val="en-MY" w:eastAsia="en-MY" w:bidi="ar-SA"/>
        </w:rPr>
        <w:t>ؤُكُم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حَيَو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لدُّن</w:t>
      </w:r>
      <w:r w:rsidRPr="006A2D1A">
        <w:rPr>
          <w:rFonts w:ascii="KFGQPC Uthmanic Script HAFS" w:hint="cs"/>
          <w:rtl/>
          <w:lang w:val="en-MY" w:eastAsia="en-MY" w:bidi="ar-SA"/>
        </w:rPr>
        <w:t>ۡ</w:t>
      </w:r>
      <w:r w:rsidRPr="006A2D1A">
        <w:rPr>
          <w:rFonts w:ascii="KFGQPC Uthmanic Script HAFS" w:hint="eastAsia"/>
          <w:rtl/>
          <w:lang w:val="en-MY" w:eastAsia="en-MY" w:bidi="ar-SA"/>
        </w:rPr>
        <w:t>يَا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w:t>
      </w:r>
      <w:r w:rsidRPr="006A2D1A">
        <w:rPr>
          <w:rFonts w:ascii="KFGQPC Uthmanic Script HAFS" w:hint="cs"/>
          <w:rtl/>
          <w:lang w:val="en-MY" w:eastAsia="en-MY" w:bidi="ar-SA"/>
        </w:rPr>
        <w:t>ٓ</w:t>
      </w:r>
      <w:r w:rsidRPr="006A2D1A">
        <w:rPr>
          <w:rFonts w:ascii="KFGQPC Uthmanic Script HAFS" w:hint="eastAsia"/>
          <w:rtl/>
          <w:lang w:val="en-MY" w:eastAsia="en-MY" w:bidi="ar-SA"/>
        </w:rPr>
        <w:t>خِرَةِ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تَش</w:t>
      </w:r>
      <w:r w:rsidRPr="006A2D1A">
        <w:rPr>
          <w:rFonts w:ascii="KFGQPC Uthmanic Script HAFS" w:hint="cs"/>
          <w:rtl/>
          <w:lang w:val="en-MY" w:eastAsia="en-MY" w:bidi="ar-SA"/>
        </w:rPr>
        <w:t>ۡ</w:t>
      </w:r>
      <w:r w:rsidRPr="006A2D1A">
        <w:rPr>
          <w:rFonts w:ascii="KFGQPC Uthmanic Script HAFS" w:hint="eastAsia"/>
          <w:rtl/>
          <w:lang w:val="en-MY" w:eastAsia="en-MY" w:bidi="ar-SA"/>
        </w:rPr>
        <w:t>تَهِي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أَنفُسُكُم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تَدَّعُونَ</w:t>
      </w:r>
      <w:r w:rsidRPr="006A2D1A">
        <w:rPr>
          <w:rFonts w:ascii="KFGQPC Uthmanic Script HAFS"/>
          <w:rtl/>
          <w:lang w:val="en-MY" w:eastAsia="en-MY" w:bidi="ar-SA"/>
        </w:rPr>
        <w:t xml:space="preserve"> </w:t>
      </w:r>
      <w:r w:rsidRPr="006A2D1A">
        <w:rPr>
          <w:rFonts w:ascii="KFGQPC Uthmanic Script HAFS" w:hint="cs"/>
          <w:rtl/>
          <w:lang w:val="en-MY" w:eastAsia="en-MY" w:bidi="ar-SA"/>
        </w:rPr>
        <w:t>٣١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نُزُل</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غَفُور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رَّحِيم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٣٢</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فصلت</w:t>
      </w:r>
      <w:r w:rsidRPr="006A2D1A">
        <w:rPr>
          <w:rStyle w:val="Char7"/>
          <w:rtl/>
        </w:rPr>
        <w:t xml:space="preserve">: </w:t>
      </w:r>
      <w:r w:rsidRPr="006A2D1A">
        <w:rPr>
          <w:rStyle w:val="Char7"/>
          <w:rFonts w:hint="cs"/>
          <w:rtl/>
        </w:rPr>
        <w:t>٣٠</w:t>
      </w:r>
      <w:r w:rsidRPr="006A2D1A">
        <w:rPr>
          <w:rStyle w:val="Char7"/>
          <w:rFonts w:hint="eastAsia"/>
          <w:rtl/>
        </w:rPr>
        <w:t>،</w:t>
      </w:r>
      <w:r w:rsidRPr="006A2D1A">
        <w:rPr>
          <w:rStyle w:val="Char7"/>
          <w:rtl/>
        </w:rPr>
        <w:t xml:space="preserve">  </w:t>
      </w:r>
      <w:r w:rsidRPr="006A2D1A">
        <w:rPr>
          <w:rStyle w:val="Char7"/>
          <w:rFonts w:hint="cs"/>
          <w:rtl/>
        </w:rPr>
        <w:t>٣٢</w:t>
      </w:r>
      <w:r w:rsidRPr="006A2D1A">
        <w:rPr>
          <w:rStyle w:val="Char7"/>
          <w:rtl/>
        </w:rPr>
        <w:t>]</w:t>
      </w:r>
      <w:r w:rsidRPr="006A2D1A">
        <w:rPr>
          <w:rFonts w:ascii="KFGQPC Uthman Taha Naskh" w:cs="KFGQPC Uthman Taha Naskh"/>
          <w:rtl/>
          <w:lang w:val="en-MY" w:eastAsia="en-MY" w:bidi="ar-SA"/>
        </w:rPr>
        <w:t xml:space="preserve">  </w:t>
      </w:r>
      <w:r w:rsidR="00B8236E" w:rsidRPr="006A2D1A">
        <w:rPr>
          <w:rtl/>
          <w:lang w:bidi="ar-SA"/>
        </w:rPr>
        <w:tab/>
      </w:r>
    </w:p>
    <w:p w:rsidR="006630CC" w:rsidRPr="006A2D1A" w:rsidRDefault="00470485" w:rsidP="00167AB1">
      <w:pPr>
        <w:pStyle w:val="a2"/>
        <w:rPr>
          <w:spacing w:val="0"/>
          <w:rtl/>
          <w:lang w:bidi="ar-SA"/>
        </w:rPr>
      </w:pPr>
      <w:r w:rsidRPr="006A2D1A">
        <w:rPr>
          <w:spacing w:val="0"/>
          <w:rtl/>
          <w:lang w:bidi="ar-SA"/>
        </w:rPr>
        <w:t>همانا کسانی که گفتند: پروردگارمان، الله است و سپس (بر توحید) استقامت ورزیدند، فرشتگان (هنگام مرگ) بر آنان نازل می‌شوند (و می‌گویند:) نترسید و اندوهگین نباشید و شما را به بهشتی مژده باد که وعده داده می‌شدید. ما در دنیا دوستان شما بودیم و در آخرت نیز یاران شما هستیم؛ و آن</w:t>
      </w:r>
      <w:r w:rsidR="00FC037F" w:rsidRPr="006A2D1A">
        <w:rPr>
          <w:spacing w:val="0"/>
          <w:rtl/>
          <w:lang w:bidi="ar-SA"/>
        </w:rPr>
        <w:t>‌</w:t>
      </w:r>
      <w:r w:rsidRPr="006A2D1A">
        <w:rPr>
          <w:spacing w:val="0"/>
          <w:rtl/>
          <w:lang w:bidi="ar-SA"/>
        </w:rPr>
        <w:t>جا هر چه دلتان بخواهد، دارید و هر چه درخواست کنید، برایتان فراهم است. (این</w:t>
      </w:r>
      <w:r w:rsidR="00FC037F" w:rsidRPr="006A2D1A">
        <w:rPr>
          <w:spacing w:val="0"/>
          <w:rtl/>
          <w:lang w:bidi="ar-SA"/>
        </w:rPr>
        <w:t>‌</w:t>
      </w:r>
      <w:r w:rsidRPr="006A2D1A">
        <w:rPr>
          <w:spacing w:val="0"/>
          <w:rtl/>
          <w:lang w:bidi="ar-SA"/>
        </w:rPr>
        <w:t>ها) پذیرایی و پیش‌کشی از سوی پروردگار آمرزنده و مهرورز (است).</w:t>
      </w:r>
    </w:p>
    <w:p w:rsidR="00FC037F" w:rsidRPr="006A2D1A" w:rsidRDefault="00FC037F" w:rsidP="00167AB1">
      <w:pPr>
        <w:ind w:left="764" w:firstLine="0"/>
        <w:rPr>
          <w:rFonts w:cs="B Mitra"/>
          <w:spacing w:val="0"/>
          <w:sz w:val="24"/>
          <w:szCs w:val="24"/>
          <w:rtl/>
          <w:lang w:bidi="ar-SA"/>
        </w:rPr>
      </w:pPr>
    </w:p>
    <w:p w:rsidR="0009665C" w:rsidRPr="006A2D1A" w:rsidRDefault="0009665C"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قَالُواْ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رَبُّنَا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ثُمَّ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تَقَ</w:t>
      </w:r>
      <w:r w:rsidRPr="006A2D1A">
        <w:rPr>
          <w:rFonts w:ascii="KFGQPC Uthmanic Script HAFS" w:hint="cs"/>
          <w:rtl/>
          <w:lang w:val="en-MY" w:eastAsia="en-MY" w:bidi="ar-SA"/>
        </w:rPr>
        <w:t>ٰ</w:t>
      </w:r>
      <w:r w:rsidRPr="006A2D1A">
        <w:rPr>
          <w:rFonts w:ascii="KFGQPC Uthmanic Script HAFS" w:hint="eastAsia"/>
          <w:rtl/>
          <w:lang w:val="en-MY" w:eastAsia="en-MY" w:bidi="ar-SA"/>
        </w:rPr>
        <w:t>مُواْ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خَو</w:t>
      </w:r>
      <w:r w:rsidRPr="006A2D1A">
        <w:rPr>
          <w:rFonts w:ascii="KFGQPC Uthmanic Script HAFS" w:hint="cs"/>
          <w:rtl/>
          <w:lang w:val="en-MY" w:eastAsia="en-MY" w:bidi="ar-SA"/>
        </w:rPr>
        <w:t>ۡ</w:t>
      </w:r>
      <w:r w:rsidRPr="006A2D1A">
        <w:rPr>
          <w:rFonts w:ascii="KFGQPC Uthmanic Script HAFS" w:hint="eastAsia"/>
          <w:rtl/>
          <w:lang w:val="en-MY" w:eastAsia="en-MY" w:bidi="ar-SA"/>
        </w:rPr>
        <w:t>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w:t>
      </w:r>
      <w:r w:rsidRPr="006A2D1A">
        <w:rPr>
          <w:rFonts w:ascii="KFGQPC Uthmanic Script HAFS" w:hint="cs"/>
          <w:rtl/>
          <w:lang w:val="en-MY" w:eastAsia="en-MY" w:bidi="ar-SA"/>
        </w:rPr>
        <w:t>ۡ</w:t>
      </w:r>
      <w:r w:rsidRPr="006A2D1A">
        <w:rPr>
          <w:rFonts w:ascii="KFGQPC Uthmanic Script HAFS" w:hint="eastAsia"/>
          <w:rtl/>
          <w:lang w:val="en-MY" w:eastAsia="en-MY" w:bidi="ar-SA"/>
        </w:rPr>
        <w:t>زَنُونَ</w:t>
      </w:r>
      <w:r w:rsidRPr="006A2D1A">
        <w:rPr>
          <w:rFonts w:ascii="KFGQPC Uthmanic Script HAFS"/>
          <w:rtl/>
          <w:lang w:val="en-MY" w:eastAsia="en-MY" w:bidi="ar-SA"/>
        </w:rPr>
        <w:t xml:space="preserve"> </w:t>
      </w:r>
      <w:r w:rsidRPr="006A2D1A">
        <w:rPr>
          <w:rFonts w:ascii="KFGQPC Uthmanic Script HAFS" w:hint="cs"/>
          <w:rtl/>
          <w:lang w:val="en-MY" w:eastAsia="en-MY" w:bidi="ar-SA"/>
        </w:rPr>
        <w:t>١٣</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أُوْلَ</w:t>
      </w:r>
      <w:r w:rsidRPr="006A2D1A">
        <w:rPr>
          <w:rFonts w:ascii="KFGQPC Uthmanic Script HAFS" w:hint="cs"/>
          <w:rtl/>
          <w:lang w:val="en-MY" w:eastAsia="en-MY" w:bidi="ar-SA"/>
        </w:rPr>
        <w:t>ٰٓ</w:t>
      </w:r>
      <w:r w:rsidRPr="006A2D1A">
        <w:rPr>
          <w:rFonts w:ascii="KFGQPC Uthmanic Script HAFS" w:hint="eastAsia"/>
          <w:rtl/>
          <w:lang w:val="en-MY" w:eastAsia="en-MY" w:bidi="ar-SA"/>
        </w:rPr>
        <w:t>ئِكَ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أَص</w:t>
      </w:r>
      <w:r w:rsidRPr="006A2D1A">
        <w:rPr>
          <w:rFonts w:ascii="KFGQPC Uthmanic Script HAFS" w:hint="cs"/>
          <w:rtl/>
          <w:lang w:val="en-MY" w:eastAsia="en-MY" w:bidi="ar-SA"/>
        </w:rPr>
        <w:t>ۡ</w:t>
      </w:r>
      <w:r w:rsidRPr="006A2D1A">
        <w:rPr>
          <w:rFonts w:ascii="KFGQPC Uthmanic Script HAFS" w:hint="eastAsia"/>
          <w:rtl/>
          <w:lang w:val="en-MY" w:eastAsia="en-MY" w:bidi="ar-SA"/>
        </w:rPr>
        <w:t>حَ</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جَنَّةِ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w:t>
      </w:r>
      <w:r w:rsidRPr="006A2D1A">
        <w:rPr>
          <w:rFonts w:ascii="KFGQPC Uthmanic Script HAFS" w:hint="cs"/>
          <w:rtl/>
          <w:lang w:val="en-MY" w:eastAsia="en-MY" w:bidi="ar-SA"/>
        </w:rPr>
        <w:t>ٰ</w:t>
      </w:r>
      <w:r w:rsidRPr="006A2D1A">
        <w:rPr>
          <w:rFonts w:ascii="KFGQPC Uthmanic Script HAFS" w:hint="eastAsia"/>
          <w:rtl/>
          <w:lang w:val="en-MY" w:eastAsia="en-MY" w:bidi="ar-SA"/>
        </w:rPr>
        <w:t>لِدِينَ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جَزَا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مَلُونَ</w:t>
      </w:r>
      <w:r w:rsidRPr="006A2D1A">
        <w:rPr>
          <w:rFonts w:ascii="KFGQPC Uthmanic Script HAFS"/>
          <w:rtl/>
          <w:lang w:val="en-MY" w:eastAsia="en-MY" w:bidi="ar-SA"/>
        </w:rPr>
        <w:t xml:space="preserve"> </w:t>
      </w:r>
      <w:r w:rsidRPr="006A2D1A">
        <w:rPr>
          <w:rFonts w:ascii="KFGQPC Uthmanic Script HAFS" w:hint="cs"/>
          <w:rtl/>
          <w:lang w:val="en-MY" w:eastAsia="en-MY" w:bidi="ar-SA"/>
        </w:rPr>
        <w:t>١٤</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4B36CA" w:rsidRPr="006A2D1A" w:rsidRDefault="0009665C" w:rsidP="0009665C">
      <w:pPr>
        <w:pStyle w:val="a1"/>
        <w:rPr>
          <w:rtl/>
          <w:lang w:bidi="ar-SA"/>
        </w:rPr>
      </w:pPr>
      <w:r w:rsidRPr="006A2D1A">
        <w:rPr>
          <w:rFonts w:ascii="KFGQPC Uthman Taha Naskh" w:cs="KFGQPC Uthman Taha Naskh"/>
          <w:lang w:val="en-MY" w:eastAsia="en-MY" w:bidi="ar-SA"/>
        </w:rPr>
        <w:tab/>
      </w:r>
      <w:r w:rsidRPr="006A2D1A">
        <w:rPr>
          <w:rStyle w:val="Char7"/>
          <w:rtl/>
        </w:rPr>
        <w:t>[</w:t>
      </w:r>
      <w:r w:rsidR="00E95DD2" w:rsidRPr="006A2D1A">
        <w:rPr>
          <w:rStyle w:val="Char7"/>
          <w:rFonts w:hint="eastAsia"/>
          <w:rtl/>
        </w:rPr>
        <w:t>ال</w:t>
      </w:r>
      <w:r w:rsidR="00E95DD2" w:rsidRPr="006A2D1A">
        <w:rPr>
          <w:rStyle w:val="Char7"/>
          <w:rFonts w:hint="cs"/>
          <w:rtl/>
        </w:rPr>
        <w:t>أ</w:t>
      </w:r>
      <w:r w:rsidRPr="006A2D1A">
        <w:rPr>
          <w:rStyle w:val="Char7"/>
          <w:rFonts w:hint="eastAsia"/>
          <w:rtl/>
        </w:rPr>
        <w:t>حقاف</w:t>
      </w:r>
      <w:r w:rsidRPr="006A2D1A">
        <w:rPr>
          <w:rStyle w:val="Char7"/>
          <w:rtl/>
        </w:rPr>
        <w:t xml:space="preserve">: </w:t>
      </w:r>
      <w:r w:rsidRPr="006A2D1A">
        <w:rPr>
          <w:rStyle w:val="Char7"/>
          <w:rFonts w:hint="cs"/>
          <w:rtl/>
        </w:rPr>
        <w:t>١٣</w:t>
      </w:r>
      <w:r w:rsidRPr="006A2D1A">
        <w:rPr>
          <w:rStyle w:val="Char7"/>
          <w:rFonts w:hint="eastAsia"/>
          <w:rtl/>
        </w:rPr>
        <w:t>،</w:t>
      </w:r>
      <w:r w:rsidRPr="006A2D1A">
        <w:rPr>
          <w:rStyle w:val="Char7"/>
          <w:rtl/>
        </w:rPr>
        <w:t xml:space="preserve">  </w:t>
      </w:r>
      <w:r w:rsidRPr="006A2D1A">
        <w:rPr>
          <w:rStyle w:val="Char7"/>
          <w:rFonts w:hint="cs"/>
          <w:rtl/>
        </w:rPr>
        <w:t>١٤</w:t>
      </w:r>
      <w:r w:rsidRPr="006A2D1A">
        <w:rPr>
          <w:rStyle w:val="Char7"/>
          <w:rtl/>
        </w:rPr>
        <w:t xml:space="preserve">]  </w:t>
      </w:r>
      <w:r w:rsidR="00B8236E" w:rsidRPr="006A2D1A">
        <w:rPr>
          <w:rtl/>
          <w:lang w:bidi="ar-SA"/>
        </w:rPr>
        <w:tab/>
      </w:r>
      <w:r w:rsidR="004B36CA" w:rsidRPr="006A2D1A">
        <w:rPr>
          <w:rtl/>
          <w:lang w:bidi="ar-SA"/>
        </w:rPr>
        <w:t xml:space="preserve"> </w:t>
      </w:r>
    </w:p>
    <w:p w:rsidR="00FC037F" w:rsidRPr="006A2D1A" w:rsidRDefault="004B36CA" w:rsidP="00167AB1">
      <w:pPr>
        <w:pStyle w:val="a2"/>
        <w:rPr>
          <w:spacing w:val="0"/>
          <w:rtl/>
          <w:lang w:bidi="ar-SA"/>
        </w:rPr>
      </w:pPr>
      <w:r w:rsidRPr="006A2D1A">
        <w:rPr>
          <w:spacing w:val="0"/>
          <w:rtl/>
          <w:lang w:bidi="ar-SA"/>
        </w:rPr>
        <w:t>بی‌گمان کسانی که گفتند: «پروردگار ما، الله است» و استقامت نمودند، نه ترس و هراسی بر آنان است و نه اندوهگین می‌شوند. چنین کسانی، بهشتی‌اند و به پاس اعمال شایسته‌ای که انجام می‌دادند، در آن جاودانه‌اند.</w:t>
      </w:r>
    </w:p>
    <w:p w:rsidR="00F75A66" w:rsidRPr="006A2D1A" w:rsidRDefault="00F75A66" w:rsidP="00167AB1">
      <w:pPr>
        <w:pStyle w:val="a2"/>
        <w:rPr>
          <w:spacing w:val="0"/>
          <w:rtl/>
          <w:lang w:bidi="ar-SA"/>
        </w:rPr>
      </w:pPr>
    </w:p>
    <w:p w:rsidR="00F75A66" w:rsidRPr="006A2D1A" w:rsidRDefault="00F75A66" w:rsidP="00167AB1">
      <w:pPr>
        <w:pStyle w:val="a2"/>
        <w:rPr>
          <w:spacing w:val="0"/>
          <w:rtl/>
          <w:lang w:bidi="ar-SA"/>
        </w:rPr>
      </w:pPr>
    </w:p>
    <w:p w:rsidR="00F75A66" w:rsidRPr="006A2D1A" w:rsidRDefault="00F75A66" w:rsidP="00167AB1">
      <w:pPr>
        <w:pStyle w:val="a2"/>
        <w:rPr>
          <w:spacing w:val="0"/>
          <w:rtl/>
          <w:lang w:bidi="ar-SA"/>
        </w:rPr>
      </w:pPr>
    </w:p>
    <w:p w:rsidR="004B36CA" w:rsidRPr="006A2D1A" w:rsidRDefault="00245284" w:rsidP="006A2D1A">
      <w:pPr>
        <w:ind w:firstLine="0"/>
        <w:jc w:val="center"/>
        <w:rPr>
          <w:rFonts w:hAnsi="AGA Arabesque"/>
          <w:b/>
          <w:bCs/>
          <w:spacing w:val="0"/>
          <w:sz w:val="32"/>
          <w:szCs w:val="32"/>
          <w:rtl/>
          <w:lang w:bidi="ar-SA"/>
        </w:rPr>
      </w:pPr>
      <w:r w:rsidRPr="006A2D1A">
        <w:rPr>
          <w:rFonts w:hAnsi="AGA Arabesque"/>
          <w:b/>
          <w:bCs/>
          <w:spacing w:val="0"/>
          <w:sz w:val="32"/>
          <w:szCs w:val="32"/>
          <w:rtl/>
          <w:lang w:bidi="ar-SA"/>
        </w:rPr>
        <w:t>شرح</w:t>
      </w:r>
    </w:p>
    <w:p w:rsidR="004B36CA" w:rsidRPr="006A2D1A" w:rsidRDefault="005E3CCD" w:rsidP="00167AB1">
      <w:pPr>
        <w:rPr>
          <w:rFonts w:hAnsi="AGA Arabesque"/>
          <w:spacing w:val="0"/>
          <w:rtl/>
          <w:lang w:bidi="ar-SA"/>
        </w:rPr>
      </w:pPr>
      <w:r w:rsidRPr="006A2D1A">
        <w:rPr>
          <w:rFonts w:hAnsi="AGA Arabesque"/>
          <w:spacing w:val="0"/>
          <w:rtl/>
          <w:lang w:bidi="ar-SA"/>
        </w:rPr>
        <w:t>استقامت</w:t>
      </w:r>
      <w:r w:rsidR="004B36CA" w:rsidRPr="006A2D1A">
        <w:rPr>
          <w:rFonts w:hAnsi="AGA Arabesque"/>
          <w:spacing w:val="0"/>
          <w:rtl/>
          <w:lang w:bidi="ar-SA"/>
        </w:rPr>
        <w:t xml:space="preserve"> بدین معناست که انسان مطابق فرمان الله متعال بر شریعت</w:t>
      </w:r>
      <w:r w:rsidRPr="006A2D1A">
        <w:rPr>
          <w:rFonts w:hAnsi="AGA Arabesque"/>
          <w:spacing w:val="0"/>
          <w:rtl/>
          <w:lang w:bidi="ar-SA"/>
        </w:rPr>
        <w:t>ش</w:t>
      </w:r>
      <w:r w:rsidR="004B36CA" w:rsidRPr="006A2D1A">
        <w:rPr>
          <w:rFonts w:hAnsi="AGA Arabesque"/>
          <w:spacing w:val="0"/>
          <w:rtl/>
          <w:lang w:bidi="ar-SA"/>
        </w:rPr>
        <w:t xml:space="preserve"> ایستادگی و پایداری نماید و اخلاص، بر آن مقدم است. سپس مؤلف</w:t>
      </w:r>
      <w:r w:rsidRPr="006A2D1A">
        <w:rPr>
          <w:rFonts w:hAnsi="AGA Arabesque" w:cs="CTraditional Arabic"/>
          <w:spacing w:val="0"/>
          <w:rtl/>
          <w:lang w:bidi="ar-SA"/>
        </w:rPr>
        <w:t>/</w:t>
      </w:r>
      <w:r w:rsidR="004B36CA" w:rsidRPr="006A2D1A">
        <w:rPr>
          <w:rFonts w:hAnsi="AGA Arabesque"/>
          <w:spacing w:val="0"/>
          <w:rtl/>
          <w:lang w:bidi="ar-SA"/>
        </w:rPr>
        <w:t xml:space="preserve"> تعدادی آیه در این‌باره ذکر کرده است؛ از جمله این‌که الله</w:t>
      </w:r>
      <w:r w:rsidR="004B36CA" w:rsidRPr="006A2D1A">
        <w:rPr>
          <w:rFonts w:hAnsi="AGA Arabesque"/>
          <w:spacing w:val="0"/>
          <w:lang w:bidi="ar-SA"/>
        </w:rPr>
        <w:sym w:font="AGA Arabesque" w:char="F059"/>
      </w:r>
      <w:r w:rsidR="004B36CA" w:rsidRPr="006A2D1A">
        <w:rPr>
          <w:rFonts w:hAnsi="AGA Arabesque"/>
          <w:spacing w:val="0"/>
          <w:rtl/>
          <w:lang w:bidi="ar-SA"/>
        </w:rPr>
        <w:t xml:space="preserve"> خطاب به پیامبر</w:t>
      </w:r>
      <w:r w:rsidR="004B36CA" w:rsidRPr="006A2D1A">
        <w:rPr>
          <w:rFonts w:hAnsi="AGA Arabesque"/>
          <w:spacing w:val="0"/>
          <w:lang w:bidi="ar-SA"/>
        </w:rPr>
        <w:sym w:font="AGA Arabesque" w:char="F072"/>
      </w:r>
      <w:r w:rsidR="004B36CA" w:rsidRPr="006A2D1A">
        <w:rPr>
          <w:rFonts w:hAnsi="AGA Arabesque"/>
          <w:spacing w:val="0"/>
          <w:rtl/>
          <w:lang w:bidi="ar-SA"/>
        </w:rPr>
        <w:t xml:space="preserve"> می‌فرماید:</w:t>
      </w:r>
    </w:p>
    <w:p w:rsidR="0009665C" w:rsidRPr="006A2D1A" w:rsidRDefault="0009665C" w:rsidP="00245284">
      <w:pPr>
        <w:pStyle w:val="a2"/>
        <w:spacing w:after="0"/>
        <w:rPr>
          <w:rFonts w:ascii="KFGQPC Uthman Taha Naskh" w:cs="KFGQPC Uthman Taha Naskh"/>
          <w:spacing w:val="0"/>
          <w:lang w:val="en-MY" w:eastAsia="en-MY" w:bidi="ar-SA"/>
        </w:rPr>
      </w:pPr>
      <w:r w:rsidRPr="006A2D1A">
        <w:rPr>
          <w:rFonts w:ascii="KFGQPC Uthman Taha Naskh" w:cs="KFGQPC Uthman Taha Naskh" w:hint="cs"/>
          <w:spacing w:val="0"/>
          <w:rtl/>
          <w:lang w:val="en-MY" w:eastAsia="en-MY" w:bidi="ar-SA"/>
        </w:rPr>
        <w:t>﴿</w:t>
      </w:r>
      <w:r w:rsidRPr="006A2D1A">
        <w:rPr>
          <w:rStyle w:val="Char2"/>
          <w:rFonts w:hint="eastAsia"/>
          <w:spacing w:val="0"/>
          <w:rtl/>
        </w:rPr>
        <w:t>فَ</w:t>
      </w:r>
      <w:r w:rsidRPr="006A2D1A">
        <w:rPr>
          <w:rStyle w:val="Char2"/>
          <w:rFonts w:hint="cs"/>
          <w:spacing w:val="0"/>
          <w:rtl/>
        </w:rPr>
        <w:t>ٱ</w:t>
      </w:r>
      <w:r w:rsidRPr="006A2D1A">
        <w:rPr>
          <w:rStyle w:val="Char2"/>
          <w:rFonts w:hint="eastAsia"/>
          <w:spacing w:val="0"/>
          <w:rtl/>
        </w:rPr>
        <w:t>س</w:t>
      </w:r>
      <w:r w:rsidRPr="006A2D1A">
        <w:rPr>
          <w:rStyle w:val="Char2"/>
          <w:rFonts w:hint="cs"/>
          <w:spacing w:val="0"/>
          <w:rtl/>
        </w:rPr>
        <w:t>ۡ</w:t>
      </w:r>
      <w:r w:rsidRPr="006A2D1A">
        <w:rPr>
          <w:rStyle w:val="Char2"/>
          <w:rFonts w:hint="eastAsia"/>
          <w:spacing w:val="0"/>
          <w:rtl/>
        </w:rPr>
        <w:t>تَقِم</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كَمَا</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أُمِر</w:t>
      </w:r>
      <w:r w:rsidRPr="006A2D1A">
        <w:rPr>
          <w:rStyle w:val="Char2"/>
          <w:rFonts w:hint="cs"/>
          <w:spacing w:val="0"/>
          <w:rtl/>
        </w:rPr>
        <w:t>ۡ</w:t>
      </w:r>
      <w:r w:rsidRPr="006A2D1A">
        <w:rPr>
          <w:rStyle w:val="Char2"/>
          <w:rFonts w:hint="eastAsia"/>
          <w:spacing w:val="0"/>
          <w:rtl/>
        </w:rPr>
        <w:t>تَ</w:t>
      </w:r>
      <w:r w:rsidRPr="006A2D1A">
        <w:rPr>
          <w:rFonts w:ascii="KFGQPC Uthman Taha Naskh" w:cs="KFGQPC Uthman Taha Naskh" w:hint="cs"/>
          <w:spacing w:val="0"/>
          <w:rtl/>
          <w:lang w:val="en-MY" w:eastAsia="en-MY" w:bidi="ar-SA"/>
        </w:rPr>
        <w:t>﴾</w:t>
      </w:r>
      <w:r w:rsidRPr="006A2D1A">
        <w:rPr>
          <w:rFonts w:ascii="KFGQPC Uthman Taha Naskh" w:cs="KFGQPC Uthman Taha Naskh"/>
          <w:spacing w:val="0"/>
          <w:rtl/>
          <w:lang w:val="en-MY" w:eastAsia="en-MY" w:bidi="ar-SA"/>
        </w:rPr>
        <w:t xml:space="preserve"> </w:t>
      </w:r>
      <w:r w:rsidRPr="006A2D1A">
        <w:rPr>
          <w:rFonts w:ascii="KFGQPC Uthman Taha Naskh" w:cs="KFGQPC Uthman Taha Naskh"/>
          <w:spacing w:val="0"/>
          <w:lang w:val="en-MY" w:eastAsia="en-MY" w:bidi="ar-SA"/>
        </w:rPr>
        <w:tab/>
      </w:r>
      <w:r w:rsidRPr="006A2D1A">
        <w:rPr>
          <w:rFonts w:ascii="KFGQPC Uthman Taha Naskh" w:cs="KFGQPC Uthman Taha Naskh"/>
          <w:spacing w:val="0"/>
          <w:lang w:val="en-MY" w:eastAsia="en-MY" w:bidi="ar-SA"/>
        </w:rPr>
        <w:tab/>
      </w:r>
      <w:r w:rsidRPr="006A2D1A">
        <w:rPr>
          <w:rFonts w:ascii="KFGQPC Uthman Taha Naskh" w:cs="KFGQPC Uthman Taha Naskh"/>
          <w:spacing w:val="0"/>
          <w:lang w:val="en-MY" w:eastAsia="en-MY" w:bidi="ar-SA"/>
        </w:rPr>
        <w:tab/>
      </w:r>
      <w:r w:rsidRPr="006A2D1A">
        <w:rPr>
          <w:rFonts w:ascii="KFGQPC Uthman Taha Naskh" w:cs="KFGQPC Uthman Taha Naskh"/>
          <w:spacing w:val="0"/>
          <w:lang w:val="en-MY" w:eastAsia="en-MY" w:bidi="ar-SA"/>
        </w:rPr>
        <w:tab/>
      </w:r>
      <w:r w:rsidRPr="006A2D1A">
        <w:rPr>
          <w:rFonts w:ascii="KFGQPC Uthman Taha Naskh" w:cs="KFGQPC Uthman Taha Naskh"/>
          <w:spacing w:val="0"/>
          <w:lang w:val="en-MY" w:eastAsia="en-MY" w:bidi="ar-SA"/>
        </w:rPr>
        <w:tab/>
      </w:r>
      <w:r w:rsidRPr="006A2D1A">
        <w:rPr>
          <w:rStyle w:val="Char7"/>
          <w:spacing w:val="0"/>
          <w:rtl/>
        </w:rPr>
        <w:t>[</w:t>
      </w:r>
      <w:r w:rsidRPr="006A2D1A">
        <w:rPr>
          <w:rStyle w:val="Char7"/>
          <w:rFonts w:hint="eastAsia"/>
          <w:spacing w:val="0"/>
          <w:rtl/>
        </w:rPr>
        <w:t>هود</w:t>
      </w:r>
      <w:r w:rsidRPr="006A2D1A">
        <w:rPr>
          <w:rStyle w:val="Char7"/>
          <w:spacing w:val="0"/>
          <w:rtl/>
        </w:rPr>
        <w:t xml:space="preserve">: </w:t>
      </w:r>
      <w:r w:rsidRPr="006A2D1A">
        <w:rPr>
          <w:rStyle w:val="Char7"/>
          <w:rFonts w:hint="cs"/>
          <w:spacing w:val="0"/>
          <w:rtl/>
        </w:rPr>
        <w:t>١١٢</w:t>
      </w:r>
      <w:r w:rsidRPr="006A2D1A">
        <w:rPr>
          <w:rStyle w:val="Char7"/>
          <w:spacing w:val="0"/>
          <w:rtl/>
        </w:rPr>
        <w:t>]</w:t>
      </w:r>
      <w:r w:rsidRPr="006A2D1A">
        <w:rPr>
          <w:rFonts w:ascii="KFGQPC Uthman Taha Naskh" w:cs="KFGQPC Uthman Taha Naskh"/>
          <w:spacing w:val="0"/>
          <w:rtl/>
          <w:lang w:val="en-MY" w:eastAsia="en-MY" w:bidi="ar-SA"/>
        </w:rPr>
        <w:t xml:space="preserve">  </w:t>
      </w:r>
    </w:p>
    <w:p w:rsidR="004B36CA" w:rsidRPr="006A2D1A" w:rsidRDefault="004B36CA" w:rsidP="00167AB1">
      <w:pPr>
        <w:pStyle w:val="a2"/>
        <w:rPr>
          <w:spacing w:val="0"/>
          <w:rtl/>
          <w:lang w:bidi="ar-SA"/>
        </w:rPr>
      </w:pPr>
      <w:r w:rsidRPr="006A2D1A">
        <w:rPr>
          <w:spacing w:val="0"/>
          <w:rtl/>
          <w:lang w:bidi="ar-SA"/>
        </w:rPr>
        <w:t>پس هم‌</w:t>
      </w:r>
      <w:r w:rsidR="000232C0" w:rsidRPr="006A2D1A">
        <w:rPr>
          <w:spacing w:val="0"/>
          <w:rtl/>
          <w:lang w:bidi="ar-SA"/>
        </w:rPr>
        <w:t>چنان‌که</w:t>
      </w:r>
      <w:r w:rsidRPr="006A2D1A">
        <w:rPr>
          <w:spacing w:val="0"/>
          <w:rtl/>
          <w:lang w:bidi="ar-SA"/>
        </w:rPr>
        <w:t xml:space="preserve"> فرمان یافته‌ای، استقامت و ایستادگی کن.</w:t>
      </w:r>
    </w:p>
    <w:p w:rsidR="004B36CA" w:rsidRPr="006A2D1A" w:rsidRDefault="004B36CA" w:rsidP="00167AB1">
      <w:pPr>
        <w:rPr>
          <w:rFonts w:hAnsi="AGA Arabesque"/>
          <w:spacing w:val="0"/>
          <w:rtl/>
          <w:lang w:bidi="ar-SA"/>
        </w:rPr>
      </w:pPr>
      <w:r w:rsidRPr="006A2D1A">
        <w:rPr>
          <w:rFonts w:hAnsi="AGA Arabesque"/>
          <w:spacing w:val="0"/>
          <w:rtl/>
          <w:lang w:bidi="ar-SA"/>
        </w:rPr>
        <w:t>این‌جا خطاب، متوجه پیامبر</w:t>
      </w:r>
      <w:r w:rsidRPr="006A2D1A">
        <w:rPr>
          <w:rFonts w:hAnsi="AGA Arabesque"/>
          <w:spacing w:val="0"/>
          <w:lang w:bidi="ar-SA"/>
        </w:rPr>
        <w:sym w:font="AGA Arabesque" w:char="F072"/>
      </w:r>
      <w:r w:rsidR="005E3CCD" w:rsidRPr="006A2D1A">
        <w:rPr>
          <w:rFonts w:hAnsi="AGA Arabesque"/>
          <w:spacing w:val="0"/>
          <w:rtl/>
          <w:lang w:bidi="ar-SA"/>
        </w:rPr>
        <w:t xml:space="preserve"> و امت اوست و فقط در مواردی</w:t>
      </w:r>
      <w:r w:rsidRPr="006A2D1A">
        <w:rPr>
          <w:rFonts w:hAnsi="AGA Arabesque"/>
          <w:spacing w:val="0"/>
          <w:rtl/>
          <w:lang w:bidi="ar-SA"/>
        </w:rPr>
        <w:t xml:space="preserve"> خطاب، ویژه‌ی پیامبر</w:t>
      </w:r>
      <w:r w:rsidRPr="006A2D1A">
        <w:rPr>
          <w:rFonts w:hAnsi="AGA Arabesque"/>
          <w:spacing w:val="0"/>
          <w:lang w:bidi="ar-SA"/>
        </w:rPr>
        <w:sym w:font="AGA Arabesque" w:char="F072"/>
      </w:r>
      <w:r w:rsidRPr="006A2D1A">
        <w:rPr>
          <w:rFonts w:hAnsi="AGA Arabesque"/>
          <w:spacing w:val="0"/>
          <w:rtl/>
          <w:lang w:bidi="ar-SA"/>
        </w:rPr>
        <w:t xml:space="preserve"> است که دلیلی برای اختصاص آن به ایشان وجود داشته باشد</w:t>
      </w:r>
      <w:r w:rsidR="005E3CCD" w:rsidRPr="006A2D1A">
        <w:rPr>
          <w:rFonts w:hAnsi="AGA Arabesque"/>
          <w:spacing w:val="0"/>
          <w:rtl/>
          <w:lang w:bidi="ar-SA"/>
        </w:rPr>
        <w:t>؛</w:t>
      </w:r>
      <w:r w:rsidRPr="006A2D1A">
        <w:rPr>
          <w:rFonts w:hAnsi="AGA Arabesque"/>
          <w:spacing w:val="0"/>
          <w:rtl/>
          <w:lang w:bidi="ar-SA"/>
        </w:rPr>
        <w:t xml:space="preserve"> و گرنه، خطاب، متوجه پیامبر</w:t>
      </w:r>
      <w:r w:rsidRPr="006A2D1A">
        <w:rPr>
          <w:rFonts w:hAnsi="AGA Arabesque"/>
          <w:spacing w:val="0"/>
          <w:lang w:bidi="ar-SA"/>
        </w:rPr>
        <w:sym w:font="AGA Arabesque" w:char="F072"/>
      </w:r>
      <w:r w:rsidRPr="006A2D1A">
        <w:rPr>
          <w:rFonts w:hAnsi="AGA Arabesque"/>
          <w:spacing w:val="0"/>
          <w:rtl/>
          <w:lang w:bidi="ar-SA"/>
        </w:rPr>
        <w:t xml:space="preserve"> و امتش می‌گردد. از مواردی که خطاب، ویژه‌ی رسول‌خدا</w:t>
      </w:r>
      <w:r w:rsidRPr="006A2D1A">
        <w:rPr>
          <w:rFonts w:hAnsi="AGA Arabesque"/>
          <w:spacing w:val="0"/>
          <w:lang w:bidi="ar-SA"/>
        </w:rPr>
        <w:sym w:font="AGA Arabesque" w:char="F072"/>
      </w:r>
      <w:r w:rsidRPr="006A2D1A">
        <w:rPr>
          <w:rFonts w:hAnsi="AGA Arabesque"/>
          <w:spacing w:val="0"/>
          <w:rtl/>
          <w:lang w:bidi="ar-SA"/>
        </w:rPr>
        <w:t xml:space="preserve"> است، می‌توان سوره‌ی «شرح» را مثال زد که الله</w:t>
      </w:r>
      <w:r w:rsidRPr="006A2D1A">
        <w:rPr>
          <w:rFonts w:hAnsi="AGA Arabesque"/>
          <w:spacing w:val="0"/>
          <w:lang w:bidi="ar-SA"/>
        </w:rPr>
        <w:sym w:font="AGA Arabesque" w:char="F059"/>
      </w:r>
      <w:r w:rsidRPr="006A2D1A">
        <w:rPr>
          <w:rFonts w:hAnsi="AGA Arabesque"/>
          <w:spacing w:val="0"/>
          <w:rtl/>
          <w:lang w:bidi="ar-SA"/>
        </w:rPr>
        <w:t xml:space="preserve"> به پیامبر</w:t>
      </w:r>
      <w:r w:rsidRPr="006A2D1A">
        <w:rPr>
          <w:rFonts w:hAnsi="AGA Arabesque"/>
          <w:spacing w:val="0"/>
          <w:lang w:bidi="ar-SA"/>
        </w:rPr>
        <w:sym w:font="AGA Arabesque" w:char="F072"/>
      </w:r>
      <w:r w:rsidRPr="006A2D1A">
        <w:rPr>
          <w:rFonts w:hAnsi="AGA Arabesque"/>
          <w:spacing w:val="0"/>
          <w:rtl/>
          <w:lang w:bidi="ar-SA"/>
        </w:rPr>
        <w:t xml:space="preserve"> می‌فرماید:</w:t>
      </w:r>
    </w:p>
    <w:p w:rsidR="0009665C" w:rsidRPr="006A2D1A" w:rsidRDefault="0009665C"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نَش</w:t>
      </w:r>
      <w:r w:rsidRPr="006A2D1A">
        <w:rPr>
          <w:rFonts w:ascii="KFGQPC Uthmanic Script HAFS" w:hint="cs"/>
          <w:rtl/>
          <w:lang w:val="en-MY" w:eastAsia="en-MY" w:bidi="ar-SA"/>
        </w:rPr>
        <w:t>ۡ</w:t>
      </w:r>
      <w:r w:rsidRPr="006A2D1A">
        <w:rPr>
          <w:rFonts w:ascii="KFGQPC Uthmanic Script HAFS" w:hint="eastAsia"/>
          <w:rtl/>
          <w:lang w:val="en-MY" w:eastAsia="en-MY" w:bidi="ar-SA"/>
        </w:rPr>
        <w:t>رَح</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صَد</w:t>
      </w:r>
      <w:r w:rsidRPr="006A2D1A">
        <w:rPr>
          <w:rFonts w:ascii="KFGQPC Uthmanic Script HAFS" w:hint="cs"/>
          <w:rtl/>
          <w:lang w:val="en-MY" w:eastAsia="en-MY" w:bidi="ar-SA"/>
        </w:rPr>
        <w:t>ۡ</w:t>
      </w:r>
      <w:r w:rsidRPr="006A2D1A">
        <w:rPr>
          <w:rFonts w:ascii="KFGQPC Uthmanic Script HAFS" w:hint="eastAsia"/>
          <w:rtl/>
          <w:lang w:val="en-MY" w:eastAsia="en-MY" w:bidi="ar-SA"/>
        </w:rPr>
        <w:t>رَكَ</w:t>
      </w:r>
      <w:r w:rsidRPr="006A2D1A">
        <w:rPr>
          <w:rFonts w:ascii="KFGQPC Uthmanic Script HAFS"/>
          <w:rtl/>
          <w:lang w:val="en-MY" w:eastAsia="en-MY" w:bidi="ar-SA"/>
        </w:rPr>
        <w:t xml:space="preserve"> </w:t>
      </w:r>
      <w:r w:rsidRPr="006A2D1A">
        <w:rPr>
          <w:rFonts w:ascii="KFGQPC Uthmanic Script HAFS" w:hint="cs"/>
          <w:rtl/>
          <w:lang w:val="en-MY" w:eastAsia="en-MY" w:bidi="ar-SA"/>
        </w:rPr>
        <w:t>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وَوَضَع</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وِز</w:t>
      </w:r>
      <w:r w:rsidRPr="006A2D1A">
        <w:rPr>
          <w:rFonts w:ascii="KFGQPC Uthmanic Script HAFS" w:hint="cs"/>
          <w:rtl/>
          <w:lang w:val="en-MY" w:eastAsia="en-MY" w:bidi="ar-SA"/>
        </w:rPr>
        <w:t>ۡ</w:t>
      </w:r>
      <w:r w:rsidRPr="006A2D1A">
        <w:rPr>
          <w:rFonts w:ascii="KFGQPC Uthmanic Script HAFS" w:hint="eastAsia"/>
          <w:rtl/>
          <w:lang w:val="en-MY" w:eastAsia="en-MY" w:bidi="ar-SA"/>
        </w:rPr>
        <w:t>رَكَ</w:t>
      </w:r>
      <w:r w:rsidRPr="006A2D1A">
        <w:rPr>
          <w:rFonts w:ascii="KFGQPC Uthmanic Script HAFS"/>
          <w:rtl/>
          <w:lang w:val="en-MY" w:eastAsia="en-MY" w:bidi="ar-SA"/>
        </w:rPr>
        <w:t xml:space="preserve"> </w:t>
      </w:r>
      <w:r w:rsidRPr="006A2D1A">
        <w:rPr>
          <w:rFonts w:ascii="KFGQPC Uthmanic Script HAFS" w:hint="cs"/>
          <w:rtl/>
          <w:lang w:val="en-MY" w:eastAsia="en-MY" w:bidi="ar-SA"/>
        </w:rPr>
        <w:t>٢</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أَنقَضَ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ظَه</w:t>
      </w:r>
      <w:r w:rsidRPr="006A2D1A">
        <w:rPr>
          <w:rFonts w:ascii="KFGQPC Uthmanic Script HAFS" w:hint="cs"/>
          <w:rtl/>
          <w:lang w:val="en-MY" w:eastAsia="en-MY" w:bidi="ar-SA"/>
        </w:rPr>
        <w:t>ۡ</w:t>
      </w:r>
      <w:r w:rsidRPr="006A2D1A">
        <w:rPr>
          <w:rFonts w:ascii="KFGQPC Uthmanic Script HAFS" w:hint="eastAsia"/>
          <w:rtl/>
          <w:lang w:val="en-MY" w:eastAsia="en-MY" w:bidi="ar-SA"/>
        </w:rPr>
        <w:t>رَكَ</w:t>
      </w:r>
      <w:r w:rsidRPr="006A2D1A">
        <w:rPr>
          <w:rFonts w:ascii="KFGQPC Uthmanic Script HAFS"/>
          <w:rtl/>
          <w:lang w:val="en-MY" w:eastAsia="en-MY" w:bidi="ar-SA"/>
        </w:rPr>
        <w:t xml:space="preserve"> </w:t>
      </w:r>
      <w:r w:rsidRPr="006A2D1A">
        <w:rPr>
          <w:rFonts w:ascii="KFGQPC Uthmanic Script HAFS" w:hint="cs"/>
          <w:rtl/>
          <w:lang w:val="en-MY" w:eastAsia="en-MY" w:bidi="ar-SA"/>
        </w:rPr>
        <w:t>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CA42E6" w:rsidRPr="006A2D1A" w:rsidRDefault="0009665C" w:rsidP="0009665C">
      <w:pPr>
        <w:pStyle w:val="a6"/>
        <w:rPr>
          <w:rtl/>
        </w:rPr>
      </w:pPr>
      <w:r w:rsidRPr="006A2D1A">
        <w:rPr>
          <w:lang w:val="en-MY" w:eastAsia="en-MY"/>
        </w:rPr>
        <w:tab/>
      </w:r>
      <w:r w:rsidRPr="006A2D1A">
        <w:rPr>
          <w:rtl/>
          <w:lang w:val="en-MY" w:eastAsia="en-MY"/>
        </w:rPr>
        <w:t>[</w:t>
      </w:r>
      <w:r w:rsidRPr="006A2D1A">
        <w:rPr>
          <w:rFonts w:hint="eastAsia"/>
          <w:rtl/>
          <w:lang w:val="en-MY" w:eastAsia="en-MY"/>
        </w:rPr>
        <w:t>الشرح</w:t>
      </w:r>
      <w:r w:rsidRPr="006A2D1A">
        <w:rPr>
          <w:rtl/>
          <w:lang w:val="en-MY" w:eastAsia="en-MY"/>
        </w:rPr>
        <w:t xml:space="preserve">: </w:t>
      </w:r>
      <w:r w:rsidRPr="006A2D1A">
        <w:rPr>
          <w:rFonts w:hint="cs"/>
          <w:rtl/>
          <w:lang w:val="en-MY" w:eastAsia="en-MY"/>
        </w:rPr>
        <w:t>١</w:t>
      </w:r>
      <w:r w:rsidRPr="006A2D1A">
        <w:rPr>
          <w:rFonts w:hint="eastAsia"/>
          <w:rtl/>
          <w:lang w:val="en-MY" w:eastAsia="en-MY"/>
        </w:rPr>
        <w:t>،</w:t>
      </w:r>
      <w:r w:rsidRPr="006A2D1A">
        <w:rPr>
          <w:rtl/>
          <w:lang w:val="en-MY" w:eastAsia="en-MY"/>
        </w:rPr>
        <w:t xml:space="preserve">  </w:t>
      </w:r>
      <w:r w:rsidRPr="006A2D1A">
        <w:rPr>
          <w:rFonts w:hint="cs"/>
          <w:rtl/>
          <w:lang w:val="en-MY" w:eastAsia="en-MY"/>
        </w:rPr>
        <w:t>٣</w:t>
      </w:r>
      <w:r w:rsidRPr="006A2D1A">
        <w:rPr>
          <w:rtl/>
          <w:lang w:val="en-MY" w:eastAsia="en-MY"/>
        </w:rPr>
        <w:t xml:space="preserve">]  </w:t>
      </w:r>
      <w:r w:rsidR="00F75A66" w:rsidRPr="006A2D1A">
        <w:rPr>
          <w:rFonts w:hint="cs"/>
          <w:rtl/>
        </w:rPr>
        <w:tab/>
      </w:r>
    </w:p>
    <w:p w:rsidR="00CA42E6" w:rsidRPr="006A2D1A" w:rsidRDefault="00CA42E6" w:rsidP="00167AB1">
      <w:pPr>
        <w:pStyle w:val="a2"/>
        <w:rPr>
          <w:spacing w:val="0"/>
          <w:rtl/>
          <w:lang w:bidi="ar-SA"/>
        </w:rPr>
      </w:pPr>
      <w:r w:rsidRPr="006A2D1A">
        <w:rPr>
          <w:spacing w:val="0"/>
          <w:rtl/>
          <w:lang w:bidi="ar-SA"/>
        </w:rPr>
        <w:t>آیا سینه‌ات را برایت نگشودیم؟ و بار سنگینت را از تو برداشتیم؛ همان باری که بر پشت تو سنگینی می‌کرد.</w:t>
      </w:r>
    </w:p>
    <w:p w:rsidR="004B36CA" w:rsidRPr="006A2D1A" w:rsidRDefault="00AC38BD" w:rsidP="00167AB1">
      <w:pPr>
        <w:rPr>
          <w:rFonts w:hAnsi="AGA Arabesque"/>
          <w:spacing w:val="0"/>
          <w:rtl/>
          <w:lang w:bidi="ar-SA"/>
        </w:rPr>
      </w:pPr>
      <w:r w:rsidRPr="006A2D1A">
        <w:rPr>
          <w:rFonts w:hAnsi="AGA Arabesque"/>
          <w:spacing w:val="0"/>
          <w:rtl/>
          <w:lang w:bidi="ar-SA"/>
        </w:rPr>
        <w:t>یا مانند این فرموده‌ی الله</w:t>
      </w:r>
      <w:r w:rsidRPr="006A2D1A">
        <w:rPr>
          <w:rFonts w:hAnsi="AGA Arabesque"/>
          <w:spacing w:val="0"/>
          <w:lang w:bidi="ar-SA"/>
        </w:rPr>
        <w:sym w:font="AGA Arabesque" w:char="F055"/>
      </w:r>
      <w:r w:rsidRPr="006A2D1A">
        <w:rPr>
          <w:rFonts w:hAnsi="AGA Arabesque"/>
          <w:spacing w:val="0"/>
          <w:rtl/>
          <w:lang w:bidi="ar-SA"/>
        </w:rPr>
        <w:t xml:space="preserve"> به پیامبرش که:</w:t>
      </w:r>
    </w:p>
    <w:p w:rsidR="00E34EB3" w:rsidRPr="006A2D1A" w:rsidRDefault="0009665C" w:rsidP="0009665C">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ءَاتَي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سَب</w:t>
      </w:r>
      <w:r w:rsidRPr="006A2D1A">
        <w:rPr>
          <w:rFonts w:ascii="KFGQPC Uthmanic Script HAFS" w:hint="cs"/>
          <w:rtl/>
          <w:lang w:val="en-MY" w:eastAsia="en-MY" w:bidi="ar-SA"/>
        </w:rPr>
        <w:t>ۡ</w:t>
      </w:r>
      <w:r w:rsidRPr="006A2D1A">
        <w:rPr>
          <w:rFonts w:ascii="KFGQPC Uthmanic Script HAFS" w:hint="eastAsia"/>
          <w:rtl/>
          <w:lang w:val="en-MY" w:eastAsia="en-MY" w:bidi="ar-SA"/>
        </w:rPr>
        <w:t>ع</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مَثَانِي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قُر</w:t>
      </w:r>
      <w:r w:rsidRPr="006A2D1A">
        <w:rPr>
          <w:rFonts w:ascii="KFGQPC Uthmanic Script HAFS" w:hint="cs"/>
          <w:rtl/>
          <w:lang w:val="en-MY" w:eastAsia="en-MY" w:bidi="ar-SA"/>
        </w:rPr>
        <w:t>ۡ</w:t>
      </w:r>
      <w:r w:rsidRPr="006A2D1A">
        <w:rPr>
          <w:rFonts w:ascii="KFGQPC Uthmanic Script HAFS" w:hint="eastAsia"/>
          <w:rtl/>
          <w:lang w:val="en-MY" w:eastAsia="en-MY" w:bidi="ar-SA"/>
        </w:rPr>
        <w:t>ءَانَ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عَظِيمَ</w:t>
      </w:r>
      <w:r w:rsidRPr="006A2D1A">
        <w:rPr>
          <w:rFonts w:ascii="KFGQPC Uthmanic Script HAFS"/>
          <w:rtl/>
          <w:lang w:val="en-MY" w:eastAsia="en-MY" w:bidi="ar-SA"/>
        </w:rPr>
        <w:t xml:space="preserve"> </w:t>
      </w:r>
      <w:r w:rsidRPr="006A2D1A">
        <w:rPr>
          <w:rFonts w:ascii="KFGQPC Uthmanic Script HAFS" w:hint="cs"/>
          <w:rtl/>
          <w:lang w:val="en-MY" w:eastAsia="en-MY" w:bidi="ar-SA"/>
        </w:rPr>
        <w:t>٨٧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الحجر</w:t>
      </w:r>
      <w:r w:rsidRPr="006A2D1A">
        <w:rPr>
          <w:rStyle w:val="Char7"/>
          <w:rtl/>
        </w:rPr>
        <w:t xml:space="preserve">: </w:t>
      </w:r>
      <w:r w:rsidRPr="006A2D1A">
        <w:rPr>
          <w:rStyle w:val="Char7"/>
          <w:rFonts w:hint="cs"/>
          <w:rtl/>
        </w:rPr>
        <w:t>٨٧</w:t>
      </w:r>
      <w:r w:rsidRPr="006A2D1A">
        <w:rPr>
          <w:rStyle w:val="Char7"/>
          <w:rtl/>
        </w:rPr>
        <w:t>]</w:t>
      </w:r>
      <w:r w:rsidRPr="006A2D1A">
        <w:rPr>
          <w:rFonts w:ascii="KFGQPC Uthman Taha Naskh" w:cs="KFGQPC Uthman Taha Naskh"/>
          <w:rtl/>
          <w:lang w:val="en-MY" w:eastAsia="en-MY" w:bidi="ar-SA"/>
        </w:rPr>
        <w:t xml:space="preserve">  </w:t>
      </w:r>
      <w:r w:rsidR="00B8236E" w:rsidRPr="006A2D1A">
        <w:rPr>
          <w:rtl/>
          <w:lang w:bidi="ar-SA"/>
        </w:rPr>
        <w:tab/>
      </w:r>
      <w:r w:rsidR="005E3CCD" w:rsidRPr="006A2D1A">
        <w:rPr>
          <w:rtl/>
          <w:lang w:bidi="ar-SA"/>
        </w:rPr>
        <w:t xml:space="preserve"> </w:t>
      </w:r>
    </w:p>
    <w:p w:rsidR="00E34EB3" w:rsidRPr="006A2D1A" w:rsidRDefault="00E34EB3" w:rsidP="00167AB1">
      <w:pPr>
        <w:pStyle w:val="a2"/>
        <w:rPr>
          <w:spacing w:val="0"/>
          <w:rtl/>
          <w:lang w:bidi="ar-SA"/>
        </w:rPr>
      </w:pPr>
      <w:r w:rsidRPr="006A2D1A">
        <w:rPr>
          <w:spacing w:val="0"/>
          <w:rtl/>
          <w:lang w:bidi="ar-SA"/>
        </w:rPr>
        <w:t>و هفت آیه‌ی (سوره‌ی فاتحه) را که (در نماز) تکرار می‌شود و (نیز) قرآن بزرگ را به تو دادیم.</w:t>
      </w:r>
    </w:p>
    <w:p w:rsidR="00AC38BD" w:rsidRPr="006A2D1A" w:rsidRDefault="00824518" w:rsidP="0009665C">
      <w:pPr>
        <w:rPr>
          <w:rFonts w:hAnsi="AGA Arabesque"/>
          <w:spacing w:val="0"/>
          <w:rtl/>
          <w:lang w:bidi="ar-SA"/>
        </w:rPr>
      </w:pPr>
      <w:r w:rsidRPr="006A2D1A">
        <w:rPr>
          <w:rFonts w:hAnsi="AGA Arabesque"/>
          <w:spacing w:val="0"/>
          <w:rtl/>
          <w:lang w:bidi="ar-SA"/>
        </w:rPr>
        <w:t>اما اگر دلیل یا نش</w:t>
      </w:r>
      <w:r w:rsidR="005E3CCD" w:rsidRPr="006A2D1A">
        <w:rPr>
          <w:rFonts w:hAnsi="AGA Arabesque"/>
          <w:spacing w:val="0"/>
          <w:rtl/>
          <w:lang w:bidi="ar-SA"/>
        </w:rPr>
        <w:t>انه‌ای وجود نداشته باشد که خطاب</w:t>
      </w:r>
      <w:r w:rsidRPr="006A2D1A">
        <w:rPr>
          <w:rFonts w:hAnsi="AGA Arabesque"/>
          <w:spacing w:val="0"/>
          <w:rtl/>
          <w:lang w:bidi="ar-SA"/>
        </w:rPr>
        <w:t xml:space="preserve"> ویژه‌ی رسول‌الله</w:t>
      </w:r>
      <w:r w:rsidRPr="006A2D1A">
        <w:rPr>
          <w:rFonts w:hAnsi="AGA Arabesque"/>
          <w:spacing w:val="0"/>
          <w:lang w:bidi="ar-SA"/>
        </w:rPr>
        <w:sym w:font="AGA Arabesque" w:char="F072"/>
      </w:r>
      <w:r w:rsidR="005E3CCD" w:rsidRPr="006A2D1A">
        <w:rPr>
          <w:rFonts w:hAnsi="AGA Arabesque"/>
          <w:spacing w:val="0"/>
          <w:rtl/>
          <w:lang w:bidi="ar-SA"/>
        </w:rPr>
        <w:t xml:space="preserve"> است، در این‌ صورت</w:t>
      </w:r>
      <w:r w:rsidRPr="006A2D1A">
        <w:rPr>
          <w:rFonts w:hAnsi="AGA Arabesque"/>
          <w:spacing w:val="0"/>
          <w:rtl/>
          <w:lang w:bidi="ar-SA"/>
        </w:rPr>
        <w:t xml:space="preserve"> خطاب، متوجه او و امتش می‌</w:t>
      </w:r>
      <w:r w:rsidR="005E3CCD" w:rsidRPr="006A2D1A">
        <w:rPr>
          <w:rFonts w:hAnsi="AGA Arabesque"/>
          <w:spacing w:val="0"/>
          <w:rtl/>
          <w:lang w:bidi="ar-SA"/>
        </w:rPr>
        <w:t>باشد؛</w:t>
      </w:r>
      <w:r w:rsidRPr="006A2D1A">
        <w:rPr>
          <w:rFonts w:hAnsi="AGA Arabesque"/>
          <w:spacing w:val="0"/>
          <w:rtl/>
          <w:lang w:bidi="ar-SA"/>
        </w:rPr>
        <w:t xml:space="preserve"> بنا بر این قاعده، آیه‌ی 112 سوره‌ی هود </w:t>
      </w:r>
      <w:r w:rsidR="0009665C" w:rsidRPr="006A2D1A">
        <w:rPr>
          <w:rFonts w:ascii="KFGQPC Uthman Taha Naskh" w:cs="KFGQPC Uthman Taha Naskh" w:hint="cs"/>
          <w:spacing w:val="0"/>
          <w:rtl/>
          <w:lang w:val="en-MY" w:eastAsia="en-MY" w:bidi="ar-SA"/>
        </w:rPr>
        <w:t>﴿</w:t>
      </w:r>
      <w:r w:rsidR="0009665C" w:rsidRPr="006A2D1A">
        <w:rPr>
          <w:rStyle w:val="Char2"/>
          <w:rFonts w:hint="eastAsia"/>
          <w:spacing w:val="0"/>
          <w:rtl/>
        </w:rPr>
        <w:t>فَ</w:t>
      </w:r>
      <w:r w:rsidR="0009665C" w:rsidRPr="006A2D1A">
        <w:rPr>
          <w:rStyle w:val="Char2"/>
          <w:rFonts w:hint="cs"/>
          <w:spacing w:val="0"/>
          <w:rtl/>
        </w:rPr>
        <w:t>ٱ</w:t>
      </w:r>
      <w:r w:rsidR="0009665C" w:rsidRPr="006A2D1A">
        <w:rPr>
          <w:rStyle w:val="Char2"/>
          <w:rFonts w:hint="eastAsia"/>
          <w:spacing w:val="0"/>
          <w:rtl/>
        </w:rPr>
        <w:t>س</w:t>
      </w:r>
      <w:r w:rsidR="0009665C" w:rsidRPr="006A2D1A">
        <w:rPr>
          <w:rStyle w:val="Char2"/>
          <w:rFonts w:hint="cs"/>
          <w:spacing w:val="0"/>
          <w:rtl/>
        </w:rPr>
        <w:t>ۡ</w:t>
      </w:r>
      <w:r w:rsidR="0009665C" w:rsidRPr="006A2D1A">
        <w:rPr>
          <w:rStyle w:val="Char2"/>
          <w:rFonts w:hint="eastAsia"/>
          <w:spacing w:val="0"/>
          <w:rtl/>
        </w:rPr>
        <w:t>تَقِم</w:t>
      </w:r>
      <w:r w:rsidR="0009665C" w:rsidRPr="006A2D1A">
        <w:rPr>
          <w:rStyle w:val="Char2"/>
          <w:rFonts w:hint="cs"/>
          <w:spacing w:val="0"/>
          <w:rtl/>
        </w:rPr>
        <w:t>ۡ</w:t>
      </w:r>
      <w:r w:rsidR="0009665C" w:rsidRPr="006A2D1A">
        <w:rPr>
          <w:rStyle w:val="Char2"/>
          <w:spacing w:val="0"/>
          <w:rtl/>
        </w:rPr>
        <w:t xml:space="preserve"> </w:t>
      </w:r>
      <w:r w:rsidR="0009665C" w:rsidRPr="006A2D1A">
        <w:rPr>
          <w:rStyle w:val="Char2"/>
          <w:rFonts w:hint="eastAsia"/>
          <w:spacing w:val="0"/>
          <w:rtl/>
        </w:rPr>
        <w:t>كَمَا</w:t>
      </w:r>
      <w:r w:rsidR="0009665C" w:rsidRPr="006A2D1A">
        <w:rPr>
          <w:rStyle w:val="Char2"/>
          <w:rFonts w:hint="cs"/>
          <w:spacing w:val="0"/>
          <w:rtl/>
        </w:rPr>
        <w:t>ٓ</w:t>
      </w:r>
      <w:r w:rsidR="0009665C" w:rsidRPr="006A2D1A">
        <w:rPr>
          <w:rStyle w:val="Char2"/>
          <w:spacing w:val="0"/>
          <w:rtl/>
        </w:rPr>
        <w:t xml:space="preserve"> </w:t>
      </w:r>
      <w:r w:rsidR="0009665C" w:rsidRPr="006A2D1A">
        <w:rPr>
          <w:rStyle w:val="Char2"/>
          <w:rFonts w:hint="eastAsia"/>
          <w:spacing w:val="0"/>
          <w:rtl/>
        </w:rPr>
        <w:t>أُمِر</w:t>
      </w:r>
      <w:r w:rsidR="0009665C" w:rsidRPr="006A2D1A">
        <w:rPr>
          <w:rStyle w:val="Char2"/>
          <w:rFonts w:hint="cs"/>
          <w:spacing w:val="0"/>
          <w:rtl/>
        </w:rPr>
        <w:t>ۡ</w:t>
      </w:r>
      <w:r w:rsidR="0009665C" w:rsidRPr="006A2D1A">
        <w:rPr>
          <w:rStyle w:val="Char2"/>
          <w:rFonts w:hint="eastAsia"/>
          <w:spacing w:val="0"/>
          <w:rtl/>
        </w:rPr>
        <w:t>تَ</w:t>
      </w:r>
      <w:r w:rsidR="0009665C" w:rsidRPr="006A2D1A">
        <w:rPr>
          <w:rFonts w:ascii="KFGQPC Uthman Taha Naskh" w:cs="KFGQPC Uthman Taha Naskh" w:hint="cs"/>
          <w:spacing w:val="0"/>
          <w:rtl/>
          <w:lang w:val="en-MY" w:eastAsia="en-MY" w:bidi="ar-SA"/>
        </w:rPr>
        <w:t>﴾</w:t>
      </w:r>
      <w:r w:rsidR="0009665C" w:rsidRPr="006A2D1A">
        <w:rPr>
          <w:rFonts w:ascii="KFGQPC Uthman Taha Naskh" w:cs="KFGQPC Uthman Taha Naskh"/>
          <w:spacing w:val="0"/>
          <w:rtl/>
          <w:lang w:val="en-MY" w:eastAsia="en-MY" w:bidi="ar-SA"/>
        </w:rPr>
        <w:t xml:space="preserve"> </w:t>
      </w:r>
      <w:r w:rsidRPr="006A2D1A">
        <w:rPr>
          <w:rFonts w:hAnsi="AGA Arabesque"/>
          <w:spacing w:val="0"/>
          <w:rtl/>
          <w:lang w:bidi="ar-SA"/>
        </w:rPr>
        <w:t xml:space="preserve"> عام، و خطاب به پیامبر</w:t>
      </w:r>
      <w:r w:rsidRPr="006A2D1A">
        <w:rPr>
          <w:rFonts w:hAnsi="AGA Arabesque"/>
          <w:spacing w:val="0"/>
          <w:lang w:bidi="ar-SA"/>
        </w:rPr>
        <w:sym w:font="AGA Arabesque" w:char="F072"/>
      </w:r>
      <w:r w:rsidR="005E3CCD" w:rsidRPr="006A2D1A">
        <w:rPr>
          <w:rFonts w:hAnsi="AGA Arabesque"/>
          <w:spacing w:val="0"/>
          <w:rtl/>
          <w:lang w:bidi="ar-SA"/>
        </w:rPr>
        <w:t xml:space="preserve"> و امت اوست؛</w:t>
      </w:r>
      <w:r w:rsidRPr="006A2D1A">
        <w:rPr>
          <w:rFonts w:hAnsi="AGA Arabesque"/>
          <w:spacing w:val="0"/>
          <w:rtl/>
          <w:lang w:bidi="ar-SA"/>
        </w:rPr>
        <w:t xml:space="preserve"> از این‌‌رو بر همگان واجب است که بر دین و شریعت ال</w:t>
      </w:r>
      <w:r w:rsidR="007C6330" w:rsidRPr="006A2D1A">
        <w:rPr>
          <w:rFonts w:hAnsi="AGA Arabesque" w:hint="cs"/>
          <w:spacing w:val="0"/>
          <w:rtl/>
          <w:lang w:bidi="ar-SA"/>
        </w:rPr>
        <w:t>ه</w:t>
      </w:r>
      <w:r w:rsidRPr="006A2D1A">
        <w:rPr>
          <w:rFonts w:hAnsi="AGA Arabesque"/>
          <w:spacing w:val="0"/>
          <w:rtl/>
          <w:lang w:bidi="ar-SA"/>
        </w:rPr>
        <w:t>ی استقامت و پایداری کنند و استقامت و راستی پیشه نمایند؛ بدین معنا که دین ال</w:t>
      </w:r>
      <w:r w:rsidR="007C6330" w:rsidRPr="006A2D1A">
        <w:rPr>
          <w:rFonts w:hAnsi="AGA Arabesque" w:hint="cs"/>
          <w:spacing w:val="0"/>
          <w:rtl/>
          <w:lang w:bidi="ar-SA"/>
        </w:rPr>
        <w:t>ه</w:t>
      </w:r>
      <w:r w:rsidRPr="006A2D1A">
        <w:rPr>
          <w:rFonts w:hAnsi="AGA Arabesque"/>
          <w:spacing w:val="0"/>
          <w:rtl/>
          <w:lang w:bidi="ar-SA"/>
        </w:rPr>
        <w:t xml:space="preserve">ی را تغییر ندهند </w:t>
      </w:r>
      <w:r w:rsidR="005E3CCD" w:rsidRPr="006A2D1A">
        <w:rPr>
          <w:rFonts w:hAnsi="AGA Arabesque"/>
          <w:spacing w:val="0"/>
          <w:rtl/>
          <w:lang w:bidi="ar-SA"/>
        </w:rPr>
        <w:t>و چیزی بدان نیفزایند و یا از آن</w:t>
      </w:r>
      <w:r w:rsidRPr="006A2D1A">
        <w:rPr>
          <w:rFonts w:hAnsi="AGA Arabesque"/>
          <w:spacing w:val="0"/>
          <w:rtl/>
          <w:lang w:bidi="ar-SA"/>
        </w:rPr>
        <w:t xml:space="preserve"> کم نکنند. لذا الله</w:t>
      </w:r>
      <w:r w:rsidRPr="006A2D1A">
        <w:rPr>
          <w:rFonts w:hAnsi="AGA Arabesque"/>
          <w:spacing w:val="0"/>
          <w:lang w:bidi="ar-SA"/>
        </w:rPr>
        <w:sym w:font="AGA Arabesque" w:char="F055"/>
      </w:r>
      <w:r w:rsidRPr="006A2D1A">
        <w:rPr>
          <w:rFonts w:hAnsi="AGA Arabesque"/>
          <w:spacing w:val="0"/>
          <w:rtl/>
          <w:lang w:bidi="ar-SA"/>
        </w:rPr>
        <w:t xml:space="preserve"> در آیه‌ی دیگری می‌فرماید:</w:t>
      </w:r>
    </w:p>
    <w:p w:rsidR="00D51576" w:rsidRPr="006A2D1A" w:rsidRDefault="003222D6" w:rsidP="00244D81">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تَقِم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أُمِر</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تَتَّبِع</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أَه</w:t>
      </w:r>
      <w:r w:rsidRPr="006A2D1A">
        <w:rPr>
          <w:rFonts w:ascii="KFGQPC Uthmanic Script HAFS" w:hint="cs"/>
          <w:rtl/>
          <w:lang w:val="en-MY" w:eastAsia="en-MY" w:bidi="ar-SA"/>
        </w:rPr>
        <w:t>ۡ</w:t>
      </w:r>
      <w:r w:rsidRPr="006A2D1A">
        <w:rPr>
          <w:rFonts w:ascii="KFGQPC Uthmanic Script HAFS" w:hint="eastAsia"/>
          <w:rtl/>
          <w:lang w:val="en-MY" w:eastAsia="en-MY" w:bidi="ar-SA"/>
        </w:rPr>
        <w:t>وَا</w:t>
      </w:r>
      <w:r w:rsidRPr="006A2D1A">
        <w:rPr>
          <w:rFonts w:ascii="KFGQPC Uthmanic Script HAFS" w:hint="cs"/>
          <w:rtl/>
          <w:lang w:val="en-MY" w:eastAsia="en-MY" w:bidi="ar-SA"/>
        </w:rPr>
        <w:t>ٓ</w:t>
      </w:r>
      <w:r w:rsidRPr="006A2D1A">
        <w:rPr>
          <w:rFonts w:ascii="KFGQPC Uthmanic Script HAFS" w:hint="eastAsia"/>
          <w:rtl/>
          <w:lang w:val="en-MY" w:eastAsia="en-MY" w:bidi="ar-SA"/>
        </w:rPr>
        <w:t>ءَهُم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الشورى</w:t>
      </w:r>
      <w:r w:rsidRPr="006A2D1A">
        <w:rPr>
          <w:rStyle w:val="Char7"/>
          <w:rtl/>
        </w:rPr>
        <w:t xml:space="preserve">: </w:t>
      </w:r>
      <w:r w:rsidRPr="006A2D1A">
        <w:rPr>
          <w:rStyle w:val="Char7"/>
          <w:rFonts w:hint="cs"/>
          <w:rtl/>
        </w:rPr>
        <w:t>١٥</w:t>
      </w:r>
      <w:r w:rsidRPr="006A2D1A">
        <w:rPr>
          <w:rStyle w:val="Char7"/>
          <w:rtl/>
        </w:rPr>
        <w:t xml:space="preserve">]  </w:t>
      </w:r>
      <w:r w:rsidR="00B8236E" w:rsidRPr="006A2D1A">
        <w:rPr>
          <w:rStyle w:val="Char7"/>
          <w:rtl/>
        </w:rPr>
        <w:tab/>
      </w:r>
      <w:r w:rsidR="005E3CCD" w:rsidRPr="006A2D1A">
        <w:rPr>
          <w:rtl/>
          <w:lang w:bidi="ar-SA"/>
        </w:rPr>
        <w:t xml:space="preserve">  </w:t>
      </w:r>
    </w:p>
    <w:p w:rsidR="00824518" w:rsidRPr="006A2D1A" w:rsidRDefault="00D51576" w:rsidP="00167AB1">
      <w:pPr>
        <w:pStyle w:val="a2"/>
        <w:rPr>
          <w:spacing w:val="0"/>
          <w:rtl/>
          <w:lang w:bidi="ar-SA"/>
        </w:rPr>
      </w:pPr>
      <w:r w:rsidRPr="006A2D1A">
        <w:rPr>
          <w:spacing w:val="0"/>
          <w:rtl/>
          <w:lang w:bidi="ar-SA"/>
        </w:rPr>
        <w:t xml:space="preserve">و </w:t>
      </w:r>
      <w:r w:rsidR="000232C0" w:rsidRPr="006A2D1A">
        <w:rPr>
          <w:spacing w:val="0"/>
          <w:rtl/>
          <w:lang w:bidi="ar-SA"/>
        </w:rPr>
        <w:t>چنان‌که</w:t>
      </w:r>
      <w:r w:rsidR="00824518" w:rsidRPr="006A2D1A">
        <w:rPr>
          <w:spacing w:val="0"/>
          <w:rtl/>
          <w:lang w:bidi="ar-SA"/>
        </w:rPr>
        <w:t xml:space="preserve"> فرمان یافته‌ای، استقامت نما؛ و از خواسته‌های نفسانی آنان پیروی مکن</w:t>
      </w:r>
      <w:r w:rsidRPr="006A2D1A">
        <w:rPr>
          <w:spacing w:val="0"/>
          <w:rtl/>
          <w:lang w:bidi="ar-SA"/>
        </w:rPr>
        <w:t>.</w:t>
      </w:r>
    </w:p>
    <w:p w:rsidR="00B6436F" w:rsidRPr="006A2D1A" w:rsidRDefault="00B6436F" w:rsidP="00244D81">
      <w:pPr>
        <w:rPr>
          <w:rFonts w:hAnsi="AGA Arabesque"/>
          <w:spacing w:val="0"/>
          <w:rtl/>
          <w:lang w:bidi="ar-SA"/>
        </w:rPr>
      </w:pPr>
      <w:r w:rsidRPr="006A2D1A">
        <w:rPr>
          <w:rFonts w:hAnsi="AGA Arabesque"/>
          <w:spacing w:val="0"/>
          <w:rtl/>
          <w:lang w:bidi="ar-SA"/>
        </w:rPr>
        <w:t>سپس مؤلف</w:t>
      </w:r>
      <w:r w:rsidR="005E3CCD" w:rsidRPr="006A2D1A">
        <w:rPr>
          <w:rFonts w:hAnsi="AGA Arabesque" w:cs="CTraditional Arabic"/>
          <w:spacing w:val="0"/>
          <w:rtl/>
          <w:lang w:bidi="ar-SA"/>
        </w:rPr>
        <w:t>/</w:t>
      </w:r>
      <w:r w:rsidR="005E3CCD" w:rsidRPr="006A2D1A">
        <w:rPr>
          <w:rFonts w:hAnsi="AGA Arabesque"/>
          <w:spacing w:val="0"/>
          <w:rtl/>
          <w:lang w:bidi="ar-SA"/>
        </w:rPr>
        <w:t xml:space="preserve"> به آیه‌های 30 تا 32 سوره‌ی فصلت</w:t>
      </w:r>
      <w:r w:rsidRPr="006A2D1A">
        <w:rPr>
          <w:rFonts w:hAnsi="AGA Arabesque"/>
          <w:spacing w:val="0"/>
          <w:rtl/>
          <w:lang w:bidi="ar-SA"/>
        </w:rPr>
        <w:t xml:space="preserve"> اشاره کرده است: </w:t>
      </w:r>
      <w:r w:rsidR="00244D81" w:rsidRPr="006A2D1A">
        <w:rPr>
          <w:rFonts w:ascii="KFGQPC Uthman Taha Naskh" w:cs="KFGQPC Uthman Taha Naskh" w:hint="cs"/>
          <w:spacing w:val="0"/>
          <w:rtl/>
          <w:lang w:val="en-MY" w:eastAsia="en-MY" w:bidi="ar-SA"/>
        </w:rPr>
        <w:t>﴿</w:t>
      </w:r>
      <w:r w:rsidR="00244D81" w:rsidRPr="006A2D1A">
        <w:rPr>
          <w:rStyle w:val="Char2"/>
          <w:rFonts w:hint="eastAsia"/>
          <w:spacing w:val="0"/>
          <w:rtl/>
        </w:rPr>
        <w:t>إِنَّ</w:t>
      </w:r>
      <w:r w:rsidR="00244D81" w:rsidRPr="006A2D1A">
        <w:rPr>
          <w:rStyle w:val="Char2"/>
          <w:spacing w:val="0"/>
          <w:rtl/>
        </w:rPr>
        <w:t xml:space="preserve"> </w:t>
      </w:r>
      <w:r w:rsidR="00244D81" w:rsidRPr="006A2D1A">
        <w:rPr>
          <w:rStyle w:val="Char2"/>
          <w:rFonts w:hint="cs"/>
          <w:spacing w:val="0"/>
          <w:rtl/>
        </w:rPr>
        <w:t>ٱ</w:t>
      </w:r>
      <w:r w:rsidR="00244D81" w:rsidRPr="006A2D1A">
        <w:rPr>
          <w:rStyle w:val="Char2"/>
          <w:rFonts w:hint="eastAsia"/>
          <w:spacing w:val="0"/>
          <w:rtl/>
        </w:rPr>
        <w:t>لَّذِينَ</w:t>
      </w:r>
      <w:r w:rsidR="00244D81" w:rsidRPr="006A2D1A">
        <w:rPr>
          <w:rStyle w:val="Char2"/>
          <w:spacing w:val="0"/>
          <w:rtl/>
        </w:rPr>
        <w:t xml:space="preserve"> </w:t>
      </w:r>
      <w:r w:rsidR="00244D81" w:rsidRPr="006A2D1A">
        <w:rPr>
          <w:rStyle w:val="Char2"/>
          <w:rFonts w:hint="eastAsia"/>
          <w:spacing w:val="0"/>
          <w:rtl/>
        </w:rPr>
        <w:t>قَالُواْ</w:t>
      </w:r>
      <w:r w:rsidR="00244D81" w:rsidRPr="006A2D1A">
        <w:rPr>
          <w:rStyle w:val="Char2"/>
          <w:spacing w:val="0"/>
          <w:rtl/>
        </w:rPr>
        <w:t xml:space="preserve"> </w:t>
      </w:r>
      <w:r w:rsidR="00244D81" w:rsidRPr="006A2D1A">
        <w:rPr>
          <w:rStyle w:val="Char2"/>
          <w:rFonts w:hint="eastAsia"/>
          <w:spacing w:val="0"/>
          <w:rtl/>
        </w:rPr>
        <w:t>رَبُّنَا</w:t>
      </w:r>
      <w:r w:rsidR="00244D81" w:rsidRPr="006A2D1A">
        <w:rPr>
          <w:rStyle w:val="Char2"/>
          <w:spacing w:val="0"/>
          <w:rtl/>
        </w:rPr>
        <w:t xml:space="preserve"> </w:t>
      </w:r>
      <w:r w:rsidR="00244D81" w:rsidRPr="006A2D1A">
        <w:rPr>
          <w:rStyle w:val="Char2"/>
          <w:rFonts w:hint="cs"/>
          <w:spacing w:val="0"/>
          <w:rtl/>
        </w:rPr>
        <w:t>ٱ</w:t>
      </w:r>
      <w:r w:rsidR="00244D81" w:rsidRPr="006A2D1A">
        <w:rPr>
          <w:rStyle w:val="Char2"/>
          <w:rFonts w:hint="eastAsia"/>
          <w:spacing w:val="0"/>
          <w:rtl/>
        </w:rPr>
        <w:t>للَّهُ</w:t>
      </w:r>
      <w:r w:rsidR="00244D81" w:rsidRPr="006A2D1A">
        <w:rPr>
          <w:rStyle w:val="Char2"/>
          <w:spacing w:val="0"/>
          <w:rtl/>
        </w:rPr>
        <w:t xml:space="preserve"> </w:t>
      </w:r>
      <w:r w:rsidR="00244D81" w:rsidRPr="006A2D1A">
        <w:rPr>
          <w:rStyle w:val="Char2"/>
          <w:rFonts w:hint="eastAsia"/>
          <w:spacing w:val="0"/>
          <w:rtl/>
        </w:rPr>
        <w:t>ثُمَّ</w:t>
      </w:r>
      <w:r w:rsidR="00244D81" w:rsidRPr="006A2D1A">
        <w:rPr>
          <w:rStyle w:val="Char2"/>
          <w:spacing w:val="0"/>
          <w:rtl/>
        </w:rPr>
        <w:t xml:space="preserve"> </w:t>
      </w:r>
      <w:r w:rsidR="00244D81" w:rsidRPr="006A2D1A">
        <w:rPr>
          <w:rStyle w:val="Char2"/>
          <w:rFonts w:hint="cs"/>
          <w:spacing w:val="0"/>
          <w:rtl/>
        </w:rPr>
        <w:t>ٱ</w:t>
      </w:r>
      <w:r w:rsidR="00244D81" w:rsidRPr="006A2D1A">
        <w:rPr>
          <w:rStyle w:val="Char2"/>
          <w:rFonts w:hint="eastAsia"/>
          <w:spacing w:val="0"/>
          <w:rtl/>
        </w:rPr>
        <w:t>س</w:t>
      </w:r>
      <w:r w:rsidR="00244D81" w:rsidRPr="006A2D1A">
        <w:rPr>
          <w:rStyle w:val="Char2"/>
          <w:rFonts w:hint="cs"/>
          <w:spacing w:val="0"/>
          <w:rtl/>
        </w:rPr>
        <w:t>ۡ</w:t>
      </w:r>
      <w:r w:rsidR="00244D81" w:rsidRPr="006A2D1A">
        <w:rPr>
          <w:rStyle w:val="Char2"/>
          <w:rFonts w:hint="eastAsia"/>
          <w:spacing w:val="0"/>
          <w:rtl/>
        </w:rPr>
        <w:t>تَقَ</w:t>
      </w:r>
      <w:r w:rsidR="00244D81" w:rsidRPr="006A2D1A">
        <w:rPr>
          <w:rStyle w:val="Char2"/>
          <w:rFonts w:hint="cs"/>
          <w:spacing w:val="0"/>
          <w:rtl/>
        </w:rPr>
        <w:t>ٰ</w:t>
      </w:r>
      <w:r w:rsidR="00244D81" w:rsidRPr="006A2D1A">
        <w:rPr>
          <w:rStyle w:val="Char2"/>
          <w:rFonts w:hint="eastAsia"/>
          <w:spacing w:val="0"/>
          <w:rtl/>
        </w:rPr>
        <w:t>مُواْ</w:t>
      </w:r>
      <w:r w:rsidR="00244D81" w:rsidRPr="006A2D1A">
        <w:rPr>
          <w:rStyle w:val="Char2"/>
          <w:spacing w:val="0"/>
          <w:rtl/>
        </w:rPr>
        <w:t xml:space="preserve"> </w:t>
      </w:r>
      <w:r w:rsidR="00244D81" w:rsidRPr="006A2D1A">
        <w:rPr>
          <w:rFonts w:cs="Times New Roman"/>
          <w:spacing w:val="0"/>
          <w:lang w:val="en-MY" w:eastAsia="en-MY" w:bidi="ar-SA"/>
        </w:rPr>
        <w:t>…</w:t>
      </w:r>
      <w:r w:rsidR="00244D81" w:rsidRPr="006A2D1A">
        <w:rPr>
          <w:rFonts w:ascii="KFGQPC Uthman Taha Naskh" w:cs="KFGQPC Uthman Taha Naskh" w:hint="cs"/>
          <w:spacing w:val="0"/>
          <w:rtl/>
          <w:lang w:val="en-MY" w:eastAsia="en-MY" w:bidi="ar-SA"/>
        </w:rPr>
        <w:t>﴾</w:t>
      </w:r>
      <w:r w:rsidRPr="006A2D1A">
        <w:rPr>
          <w:rFonts w:hAnsi="AGA Arabesque"/>
          <w:spacing w:val="0"/>
          <w:rtl/>
          <w:lang w:bidi="ar-SA"/>
        </w:rPr>
        <w:t>.</w:t>
      </w:r>
    </w:p>
    <w:p w:rsidR="00B6436F" w:rsidRPr="006A2D1A" w:rsidRDefault="00244D81" w:rsidP="00244D81">
      <w:pPr>
        <w:rPr>
          <w:rFonts w:hAnsi="AGA Arabesque"/>
          <w:spacing w:val="0"/>
          <w:rtl/>
          <w:lang w:bidi="ar-SA"/>
        </w:rPr>
      </w:pPr>
      <w:r w:rsidRPr="006A2D1A">
        <w:rPr>
          <w:rFonts w:ascii="KFGQPC Uthman Taha Naskh" w:cs="KFGQPC Uthman Taha Naskh" w:hint="cs"/>
          <w:spacing w:val="0"/>
          <w:rtl/>
          <w:lang w:val="en-MY" w:eastAsia="en-MY" w:bidi="ar-SA"/>
        </w:rPr>
        <w:t>﴿</w:t>
      </w:r>
      <w:r w:rsidRPr="006A2D1A">
        <w:rPr>
          <w:rStyle w:val="Char2"/>
          <w:rFonts w:hint="eastAsia"/>
          <w:spacing w:val="0"/>
          <w:rtl/>
        </w:rPr>
        <w:t>رَبُّنَا</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للَّهُ</w:t>
      </w:r>
      <w:r w:rsidRPr="006A2D1A">
        <w:rPr>
          <w:rFonts w:ascii="KFGQPC Uthman Taha Naskh" w:cs="KFGQPC Uthman Taha Naskh" w:hint="cs"/>
          <w:spacing w:val="0"/>
          <w:rtl/>
          <w:lang w:val="en-MY" w:eastAsia="en-MY" w:bidi="ar-SA"/>
        </w:rPr>
        <w:t>﴾</w:t>
      </w:r>
      <w:r w:rsidR="00B6436F" w:rsidRPr="006A2D1A">
        <w:rPr>
          <w:rFonts w:hAnsi="AGA Arabesque"/>
          <w:spacing w:val="0"/>
          <w:rtl/>
          <w:lang w:bidi="ar-SA"/>
        </w:rPr>
        <w:t xml:space="preserve"> گفتند: آفریدگار، مالک </w:t>
      </w:r>
      <w:r w:rsidR="005E3CCD" w:rsidRPr="006A2D1A">
        <w:rPr>
          <w:rFonts w:hAnsi="AGA Arabesque"/>
          <w:spacing w:val="0"/>
          <w:rtl/>
          <w:lang w:bidi="ar-SA"/>
        </w:rPr>
        <w:t>و مدبّرِ امور ما، الله است و ما</w:t>
      </w:r>
      <w:r w:rsidR="00B6436F" w:rsidRPr="006A2D1A">
        <w:rPr>
          <w:rFonts w:hAnsi="AGA Arabesque"/>
          <w:spacing w:val="0"/>
          <w:rtl/>
          <w:lang w:bidi="ar-SA"/>
        </w:rPr>
        <w:t xml:space="preserve"> خالصانه او را عبادت می‌کنیم و به یگانگی او ایمان داریم. </w:t>
      </w:r>
      <w:r w:rsidRPr="006A2D1A">
        <w:rPr>
          <w:rFonts w:ascii="KFGQPC Uthman Taha Naskh" w:cs="KFGQPC Uthman Taha Naskh" w:hint="cs"/>
          <w:spacing w:val="0"/>
          <w:rtl/>
          <w:lang w:val="en-MY" w:eastAsia="en-MY" w:bidi="ar-SA"/>
        </w:rPr>
        <w:t>﴿</w:t>
      </w:r>
      <w:r w:rsidRPr="006A2D1A">
        <w:rPr>
          <w:rStyle w:val="Char2"/>
          <w:rFonts w:hint="eastAsia"/>
          <w:spacing w:val="0"/>
          <w:rtl/>
        </w:rPr>
        <w:t>ثُمَّ</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س</w:t>
      </w:r>
      <w:r w:rsidRPr="006A2D1A">
        <w:rPr>
          <w:rStyle w:val="Char2"/>
          <w:rFonts w:hint="cs"/>
          <w:spacing w:val="0"/>
          <w:rtl/>
        </w:rPr>
        <w:t>ۡ</w:t>
      </w:r>
      <w:r w:rsidRPr="006A2D1A">
        <w:rPr>
          <w:rStyle w:val="Char2"/>
          <w:rFonts w:hint="eastAsia"/>
          <w:spacing w:val="0"/>
          <w:rtl/>
        </w:rPr>
        <w:t>تَقَ</w:t>
      </w:r>
      <w:r w:rsidRPr="006A2D1A">
        <w:rPr>
          <w:rStyle w:val="Char2"/>
          <w:rFonts w:hint="cs"/>
          <w:spacing w:val="0"/>
          <w:rtl/>
        </w:rPr>
        <w:t>ٰ</w:t>
      </w:r>
      <w:r w:rsidRPr="006A2D1A">
        <w:rPr>
          <w:rStyle w:val="Char2"/>
          <w:rFonts w:hint="eastAsia"/>
          <w:spacing w:val="0"/>
          <w:rtl/>
        </w:rPr>
        <w:t>مُواْ</w:t>
      </w:r>
      <w:r w:rsidRPr="006A2D1A">
        <w:rPr>
          <w:rFonts w:ascii="KFGQPC Uthman Taha Naskh" w:cs="KFGQPC Uthman Taha Naskh" w:hint="cs"/>
          <w:spacing w:val="0"/>
          <w:rtl/>
          <w:lang w:val="en-MY" w:eastAsia="en-MY" w:bidi="ar-SA"/>
        </w:rPr>
        <w:t>﴾</w:t>
      </w:r>
      <w:r w:rsidR="00B6436F" w:rsidRPr="006A2D1A">
        <w:rPr>
          <w:rFonts w:hAnsi="AGA Arabesque"/>
          <w:spacing w:val="0"/>
          <w:rtl/>
          <w:lang w:bidi="ar-SA"/>
        </w:rPr>
        <w:t xml:space="preserve"> و سپس بر گفتارشان، پایداری نمودند و شریعتش را به‌پا داشتند. کسانی که این دو ویژگی را داشته </w:t>
      </w:r>
      <w:r w:rsidR="000757F6" w:rsidRPr="006A2D1A">
        <w:rPr>
          <w:rFonts w:hAnsi="AGA Arabesque"/>
          <w:spacing w:val="0"/>
          <w:rtl/>
          <w:lang w:bidi="ar-SA"/>
        </w:rPr>
        <w:t>باشند، فرشتگان، یکی پس از دیگری</w:t>
      </w:r>
      <w:r w:rsidR="00B6436F" w:rsidRPr="006A2D1A">
        <w:rPr>
          <w:rFonts w:hAnsi="AGA Arabesque"/>
          <w:spacing w:val="0"/>
          <w:rtl/>
          <w:lang w:bidi="ar-SA"/>
        </w:rPr>
        <w:t xml:space="preserve"> در هر وضعیت ترسناکی به‌ویژه در هنگام مرگ چنین کسانی، بر آن‌ها نازل می‌شوند و به آنان می‌گویند: </w:t>
      </w:r>
      <w:r w:rsidRPr="006A2D1A">
        <w:rPr>
          <w:rFonts w:ascii="KFGQPC Uthman Taha Naskh" w:cs="KFGQPC Uthman Taha Naskh" w:hint="cs"/>
          <w:spacing w:val="0"/>
          <w:rtl/>
          <w:lang w:val="en-MY" w:eastAsia="en-MY" w:bidi="ar-SA"/>
        </w:rPr>
        <w:t>﴿</w:t>
      </w:r>
      <w:r w:rsidRPr="006A2D1A">
        <w:rPr>
          <w:rStyle w:val="Char2"/>
          <w:rFonts w:hint="eastAsia"/>
          <w:spacing w:val="0"/>
          <w:rtl/>
        </w:rPr>
        <w:t>أَلَّا</w:t>
      </w:r>
      <w:r w:rsidRPr="006A2D1A">
        <w:rPr>
          <w:rStyle w:val="Char2"/>
          <w:spacing w:val="0"/>
          <w:rtl/>
        </w:rPr>
        <w:t xml:space="preserve"> </w:t>
      </w:r>
      <w:r w:rsidRPr="006A2D1A">
        <w:rPr>
          <w:rStyle w:val="Char2"/>
          <w:rFonts w:hint="eastAsia"/>
          <w:spacing w:val="0"/>
          <w:rtl/>
        </w:rPr>
        <w:t>تَخَافُواْ</w:t>
      </w:r>
      <w:r w:rsidRPr="006A2D1A">
        <w:rPr>
          <w:rStyle w:val="Char2"/>
          <w:spacing w:val="0"/>
          <w:rtl/>
        </w:rPr>
        <w:t xml:space="preserve"> </w:t>
      </w:r>
      <w:r w:rsidRPr="006A2D1A">
        <w:rPr>
          <w:rStyle w:val="Char2"/>
          <w:rFonts w:hint="eastAsia"/>
          <w:spacing w:val="0"/>
          <w:rtl/>
        </w:rPr>
        <w:t>وَلَا</w:t>
      </w:r>
      <w:r w:rsidRPr="006A2D1A">
        <w:rPr>
          <w:rStyle w:val="Char2"/>
          <w:spacing w:val="0"/>
          <w:rtl/>
        </w:rPr>
        <w:t xml:space="preserve"> </w:t>
      </w:r>
      <w:r w:rsidRPr="006A2D1A">
        <w:rPr>
          <w:rStyle w:val="Char2"/>
          <w:rFonts w:hint="eastAsia"/>
          <w:spacing w:val="0"/>
          <w:rtl/>
        </w:rPr>
        <w:t>تَح</w:t>
      </w:r>
      <w:r w:rsidRPr="006A2D1A">
        <w:rPr>
          <w:rStyle w:val="Char2"/>
          <w:rFonts w:hint="cs"/>
          <w:spacing w:val="0"/>
          <w:rtl/>
        </w:rPr>
        <w:t>ۡ</w:t>
      </w:r>
      <w:r w:rsidRPr="006A2D1A">
        <w:rPr>
          <w:rStyle w:val="Char2"/>
          <w:rFonts w:hint="eastAsia"/>
          <w:spacing w:val="0"/>
          <w:rtl/>
        </w:rPr>
        <w:t>زَنُواْ</w:t>
      </w:r>
      <w:r w:rsidRPr="006A2D1A">
        <w:rPr>
          <w:rFonts w:ascii="KFGQPC Uthman Taha Naskh" w:cs="KFGQPC Uthman Taha Naskh" w:hint="cs"/>
          <w:spacing w:val="0"/>
          <w:rtl/>
          <w:lang w:val="en-MY" w:eastAsia="en-MY" w:bidi="ar-SA"/>
        </w:rPr>
        <w:t>﴾</w:t>
      </w:r>
      <w:r w:rsidR="00654F43" w:rsidRPr="006A2D1A">
        <w:rPr>
          <w:rFonts w:hAnsi="AGA Arabesque"/>
          <w:spacing w:val="0"/>
          <w:rtl/>
          <w:lang w:bidi="ar-SA"/>
        </w:rPr>
        <w:t xml:space="preserve"> یعنی نترسید که در آینده و آن‌چه پیش رو دارید، چه </w:t>
      </w:r>
      <w:r w:rsidR="000757F6" w:rsidRPr="006A2D1A">
        <w:rPr>
          <w:rFonts w:hAnsi="AGA Arabesque"/>
          <w:spacing w:val="0"/>
          <w:rtl/>
          <w:lang w:bidi="ar-SA"/>
        </w:rPr>
        <w:t>اتفاقی خواهد افتاد</w:t>
      </w:r>
      <w:r w:rsidR="00654F43" w:rsidRPr="006A2D1A">
        <w:rPr>
          <w:rFonts w:hAnsi="AGA Arabesque"/>
          <w:spacing w:val="0"/>
          <w:rtl/>
          <w:lang w:bidi="ar-SA"/>
        </w:rPr>
        <w:t xml:space="preserve"> و نگران مسایل گذشته‌ی خود نباشید. بلکه </w:t>
      </w:r>
      <w:r w:rsidRPr="006A2D1A">
        <w:rPr>
          <w:rFonts w:ascii="KFGQPC Uthman Taha Naskh" w:cs="KFGQPC Uthman Taha Naskh" w:hint="cs"/>
          <w:spacing w:val="0"/>
          <w:rtl/>
          <w:lang w:val="en-MY" w:eastAsia="en-MY" w:bidi="ar-SA"/>
        </w:rPr>
        <w:t>﴿</w:t>
      </w:r>
      <w:r w:rsidRPr="006A2D1A">
        <w:rPr>
          <w:rStyle w:val="Char2"/>
          <w:rFonts w:hint="eastAsia"/>
          <w:spacing w:val="0"/>
          <w:rtl/>
        </w:rPr>
        <w:t>وَأَب</w:t>
      </w:r>
      <w:r w:rsidRPr="006A2D1A">
        <w:rPr>
          <w:rStyle w:val="Char2"/>
          <w:rFonts w:hint="cs"/>
          <w:spacing w:val="0"/>
          <w:rtl/>
        </w:rPr>
        <w:t>ۡ</w:t>
      </w:r>
      <w:r w:rsidRPr="006A2D1A">
        <w:rPr>
          <w:rStyle w:val="Char2"/>
          <w:rFonts w:hint="eastAsia"/>
          <w:spacing w:val="0"/>
          <w:rtl/>
        </w:rPr>
        <w:t>شِرُواْ</w:t>
      </w:r>
      <w:r w:rsidRPr="006A2D1A">
        <w:rPr>
          <w:rStyle w:val="Char2"/>
          <w:spacing w:val="0"/>
          <w:rtl/>
        </w:rPr>
        <w:t xml:space="preserve"> </w:t>
      </w:r>
      <w:r w:rsidRPr="006A2D1A">
        <w:rPr>
          <w:rStyle w:val="Char2"/>
          <w:rFonts w:hint="eastAsia"/>
          <w:spacing w:val="0"/>
          <w:rtl/>
        </w:rPr>
        <w:t>بِ</w:t>
      </w:r>
      <w:r w:rsidRPr="006A2D1A">
        <w:rPr>
          <w:rStyle w:val="Char2"/>
          <w:rFonts w:hint="cs"/>
          <w:spacing w:val="0"/>
          <w:rtl/>
        </w:rPr>
        <w:t>ٱ</w:t>
      </w:r>
      <w:r w:rsidRPr="006A2D1A">
        <w:rPr>
          <w:rStyle w:val="Char2"/>
          <w:rFonts w:hint="eastAsia"/>
          <w:spacing w:val="0"/>
          <w:rtl/>
        </w:rPr>
        <w:t>ل</w:t>
      </w:r>
      <w:r w:rsidRPr="006A2D1A">
        <w:rPr>
          <w:rStyle w:val="Char2"/>
          <w:rFonts w:hint="cs"/>
          <w:spacing w:val="0"/>
          <w:rtl/>
        </w:rPr>
        <w:t>ۡ</w:t>
      </w:r>
      <w:r w:rsidRPr="006A2D1A">
        <w:rPr>
          <w:rStyle w:val="Char2"/>
          <w:rFonts w:hint="eastAsia"/>
          <w:spacing w:val="0"/>
          <w:rtl/>
        </w:rPr>
        <w:t>جَنَّةِ</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لَّتِي</w:t>
      </w:r>
      <w:r w:rsidRPr="006A2D1A">
        <w:rPr>
          <w:rStyle w:val="Char2"/>
          <w:spacing w:val="0"/>
          <w:rtl/>
        </w:rPr>
        <w:t xml:space="preserve"> </w:t>
      </w:r>
      <w:r w:rsidRPr="006A2D1A">
        <w:rPr>
          <w:rStyle w:val="Char2"/>
          <w:rFonts w:hint="eastAsia"/>
          <w:spacing w:val="0"/>
          <w:rtl/>
        </w:rPr>
        <w:t>كُنتُم</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تُوعَدُونَ</w:t>
      </w:r>
      <w:r w:rsidRPr="006A2D1A">
        <w:rPr>
          <w:rFonts w:ascii="KFGQPC Uthman Taha Naskh" w:cs="KFGQPC Uthman Taha Naskh" w:hint="cs"/>
          <w:spacing w:val="0"/>
          <w:rtl/>
          <w:lang w:val="en-MY" w:eastAsia="en-MY" w:bidi="ar-SA"/>
        </w:rPr>
        <w:t>﴾</w:t>
      </w:r>
      <w:r w:rsidR="00654F43" w:rsidRPr="006A2D1A">
        <w:rPr>
          <w:rFonts w:hAnsi="AGA Arabesque"/>
          <w:spacing w:val="0"/>
          <w:rtl/>
          <w:lang w:bidi="ar-SA"/>
        </w:rPr>
        <w:t xml:space="preserve"> شما را به بهشتی مژده باد که نویدش به شما داده می‌شد. </w:t>
      </w:r>
      <w:r w:rsidR="00EB58C2" w:rsidRPr="006A2D1A">
        <w:rPr>
          <w:rFonts w:hAnsi="AGA Arabesque"/>
          <w:spacing w:val="0"/>
          <w:rtl/>
          <w:lang w:bidi="ar-SA"/>
        </w:rPr>
        <w:t>مژده، همان خبر خوشی</w:t>
      </w:r>
      <w:r w:rsidR="000757F6" w:rsidRPr="006A2D1A">
        <w:rPr>
          <w:rFonts w:hAnsi="AGA Arabesque"/>
          <w:spacing w:val="0"/>
          <w:rtl/>
          <w:lang w:bidi="ar-SA"/>
        </w:rPr>
        <w:t>‌</w:t>
      </w:r>
      <w:r w:rsidR="00EB58C2" w:rsidRPr="006A2D1A">
        <w:rPr>
          <w:rFonts w:hAnsi="AGA Arabesque"/>
          <w:spacing w:val="0"/>
          <w:rtl/>
          <w:lang w:bidi="ar-SA"/>
        </w:rPr>
        <w:t>ست که شادی و سرور انسان را در پی دارد و بدون شک، کسی که به او مژده بهشت داده شود، از خو</w:t>
      </w:r>
      <w:r w:rsidR="007C6330" w:rsidRPr="006A2D1A">
        <w:rPr>
          <w:rFonts w:hAnsi="AGA Arabesque" w:hint="cs"/>
          <w:spacing w:val="0"/>
          <w:rtl/>
          <w:lang w:bidi="ar-SA"/>
        </w:rPr>
        <w:t>شح</w:t>
      </w:r>
      <w:r w:rsidR="00EB58C2" w:rsidRPr="006A2D1A">
        <w:rPr>
          <w:rFonts w:hAnsi="AGA Arabesque"/>
          <w:spacing w:val="0"/>
          <w:rtl/>
          <w:lang w:bidi="ar-SA"/>
        </w:rPr>
        <w:t>الی در پوست خود نمی‌گنجد. از الله متعال بخواهیم که همه‌ی ما را بهشتی بگردا</w:t>
      </w:r>
      <w:r w:rsidR="000757F6" w:rsidRPr="006A2D1A">
        <w:rPr>
          <w:rFonts w:hAnsi="AGA Arabesque"/>
          <w:spacing w:val="0"/>
          <w:rtl/>
          <w:lang w:bidi="ar-SA"/>
        </w:rPr>
        <w:t>ند و به یاد داشته باشیم که هرکس بگوید: پروردگارم</w:t>
      </w:r>
      <w:r w:rsidR="002F202B" w:rsidRPr="006A2D1A">
        <w:rPr>
          <w:rFonts w:hAnsi="AGA Arabesque"/>
          <w:spacing w:val="0"/>
          <w:rtl/>
          <w:lang w:bidi="ar-SA"/>
        </w:rPr>
        <w:t xml:space="preserve"> الله متعال است و بر دین الله</w:t>
      </w:r>
      <w:r w:rsidR="00EB58C2" w:rsidRPr="006A2D1A">
        <w:rPr>
          <w:rFonts w:hAnsi="AGA Arabesque"/>
          <w:spacing w:val="0"/>
          <w:rtl/>
          <w:lang w:bidi="ar-SA"/>
        </w:rPr>
        <w:t xml:space="preserve"> پایداری و استقامت کند، بهشتی خواهد بود.</w:t>
      </w:r>
    </w:p>
    <w:p w:rsidR="008708B6" w:rsidRPr="006A2D1A" w:rsidRDefault="00026C30" w:rsidP="00244D81">
      <w:pPr>
        <w:rPr>
          <w:rFonts w:hAnsi="AGA Arabesque"/>
          <w:spacing w:val="0"/>
          <w:rtl/>
          <w:lang w:bidi="ar-SA"/>
        </w:rPr>
      </w:pPr>
      <w:r w:rsidRPr="006A2D1A">
        <w:rPr>
          <w:rFonts w:hAnsi="AGA Arabesque"/>
          <w:spacing w:val="0"/>
          <w:rtl/>
          <w:lang w:bidi="ar-SA"/>
        </w:rPr>
        <w:t xml:space="preserve">فرشتگان به چنین کسانی نوید می‌دهند که: </w:t>
      </w:r>
      <w:r w:rsidR="00244D81" w:rsidRPr="006A2D1A">
        <w:rPr>
          <w:rFonts w:ascii="KFGQPC Uthman Taha Naskh" w:cs="KFGQPC Uthman Taha Naskh" w:hint="cs"/>
          <w:spacing w:val="0"/>
          <w:rtl/>
          <w:lang w:val="en-MY" w:eastAsia="en-MY" w:bidi="ar-SA"/>
        </w:rPr>
        <w:t>﴿</w:t>
      </w:r>
      <w:r w:rsidR="00244D81" w:rsidRPr="006A2D1A">
        <w:rPr>
          <w:rStyle w:val="Char2"/>
          <w:rFonts w:hint="eastAsia"/>
          <w:spacing w:val="0"/>
          <w:rtl/>
        </w:rPr>
        <w:t>نَح</w:t>
      </w:r>
      <w:r w:rsidR="00244D81" w:rsidRPr="006A2D1A">
        <w:rPr>
          <w:rStyle w:val="Char2"/>
          <w:rFonts w:hint="cs"/>
          <w:spacing w:val="0"/>
          <w:rtl/>
        </w:rPr>
        <w:t>ۡ</w:t>
      </w:r>
      <w:r w:rsidR="00244D81" w:rsidRPr="006A2D1A">
        <w:rPr>
          <w:rStyle w:val="Char2"/>
          <w:rFonts w:hint="eastAsia"/>
          <w:spacing w:val="0"/>
          <w:rtl/>
        </w:rPr>
        <w:t>نُ</w:t>
      </w:r>
      <w:r w:rsidR="00244D81" w:rsidRPr="006A2D1A">
        <w:rPr>
          <w:rStyle w:val="Char2"/>
          <w:spacing w:val="0"/>
          <w:rtl/>
        </w:rPr>
        <w:t xml:space="preserve"> </w:t>
      </w:r>
      <w:r w:rsidR="00244D81" w:rsidRPr="006A2D1A">
        <w:rPr>
          <w:rStyle w:val="Char2"/>
          <w:rFonts w:hint="eastAsia"/>
          <w:spacing w:val="0"/>
          <w:rtl/>
        </w:rPr>
        <w:t>أَو</w:t>
      </w:r>
      <w:r w:rsidR="00244D81" w:rsidRPr="006A2D1A">
        <w:rPr>
          <w:rStyle w:val="Char2"/>
          <w:rFonts w:hint="cs"/>
          <w:spacing w:val="0"/>
          <w:rtl/>
        </w:rPr>
        <w:t>ۡ</w:t>
      </w:r>
      <w:r w:rsidR="00244D81" w:rsidRPr="006A2D1A">
        <w:rPr>
          <w:rStyle w:val="Char2"/>
          <w:rFonts w:hint="eastAsia"/>
          <w:spacing w:val="0"/>
          <w:rtl/>
        </w:rPr>
        <w:t>لِيَا</w:t>
      </w:r>
      <w:r w:rsidR="00244D81" w:rsidRPr="006A2D1A">
        <w:rPr>
          <w:rStyle w:val="Char2"/>
          <w:rFonts w:hint="cs"/>
          <w:spacing w:val="0"/>
          <w:rtl/>
        </w:rPr>
        <w:t>ٓ</w:t>
      </w:r>
      <w:r w:rsidR="00244D81" w:rsidRPr="006A2D1A">
        <w:rPr>
          <w:rStyle w:val="Char2"/>
          <w:rFonts w:hint="eastAsia"/>
          <w:spacing w:val="0"/>
          <w:rtl/>
        </w:rPr>
        <w:t>ؤُكُم</w:t>
      </w:r>
      <w:r w:rsidR="00244D81" w:rsidRPr="006A2D1A">
        <w:rPr>
          <w:rStyle w:val="Char2"/>
          <w:rFonts w:hint="cs"/>
          <w:spacing w:val="0"/>
          <w:rtl/>
        </w:rPr>
        <w:t>ۡ</w:t>
      </w:r>
      <w:r w:rsidR="00244D81" w:rsidRPr="006A2D1A">
        <w:rPr>
          <w:rStyle w:val="Char2"/>
          <w:spacing w:val="0"/>
          <w:rtl/>
        </w:rPr>
        <w:t xml:space="preserve"> </w:t>
      </w:r>
      <w:r w:rsidR="00244D81" w:rsidRPr="006A2D1A">
        <w:rPr>
          <w:rStyle w:val="Char2"/>
          <w:rFonts w:hint="eastAsia"/>
          <w:spacing w:val="0"/>
          <w:rtl/>
        </w:rPr>
        <w:t>فِي</w:t>
      </w:r>
      <w:r w:rsidR="00244D81" w:rsidRPr="006A2D1A">
        <w:rPr>
          <w:rStyle w:val="Char2"/>
          <w:spacing w:val="0"/>
          <w:rtl/>
        </w:rPr>
        <w:t xml:space="preserve"> </w:t>
      </w:r>
      <w:r w:rsidR="00244D81" w:rsidRPr="006A2D1A">
        <w:rPr>
          <w:rStyle w:val="Char2"/>
          <w:rFonts w:hint="cs"/>
          <w:spacing w:val="0"/>
          <w:rtl/>
        </w:rPr>
        <w:t>ٱ</w:t>
      </w:r>
      <w:r w:rsidR="00244D81" w:rsidRPr="006A2D1A">
        <w:rPr>
          <w:rStyle w:val="Char2"/>
          <w:rFonts w:hint="eastAsia"/>
          <w:spacing w:val="0"/>
          <w:rtl/>
        </w:rPr>
        <w:t>ل</w:t>
      </w:r>
      <w:r w:rsidR="00244D81" w:rsidRPr="006A2D1A">
        <w:rPr>
          <w:rStyle w:val="Char2"/>
          <w:rFonts w:hint="cs"/>
          <w:spacing w:val="0"/>
          <w:rtl/>
        </w:rPr>
        <w:t>ۡ</w:t>
      </w:r>
      <w:r w:rsidR="00244D81" w:rsidRPr="006A2D1A">
        <w:rPr>
          <w:rStyle w:val="Char2"/>
          <w:rFonts w:hint="eastAsia"/>
          <w:spacing w:val="0"/>
          <w:rtl/>
        </w:rPr>
        <w:t>حَيَو</w:t>
      </w:r>
      <w:r w:rsidR="00244D81" w:rsidRPr="006A2D1A">
        <w:rPr>
          <w:rStyle w:val="Char2"/>
          <w:rFonts w:hint="cs"/>
          <w:spacing w:val="0"/>
          <w:rtl/>
        </w:rPr>
        <w:t>ٰ</w:t>
      </w:r>
      <w:r w:rsidR="00244D81" w:rsidRPr="006A2D1A">
        <w:rPr>
          <w:rStyle w:val="Char2"/>
          <w:rFonts w:hint="eastAsia"/>
          <w:spacing w:val="0"/>
          <w:rtl/>
        </w:rPr>
        <w:t>ةِ</w:t>
      </w:r>
      <w:r w:rsidR="00244D81" w:rsidRPr="006A2D1A">
        <w:rPr>
          <w:rStyle w:val="Char2"/>
          <w:spacing w:val="0"/>
          <w:rtl/>
        </w:rPr>
        <w:t xml:space="preserve"> </w:t>
      </w:r>
      <w:r w:rsidR="00244D81" w:rsidRPr="006A2D1A">
        <w:rPr>
          <w:rStyle w:val="Char2"/>
          <w:rFonts w:hint="cs"/>
          <w:spacing w:val="0"/>
          <w:rtl/>
        </w:rPr>
        <w:t>ٱ</w:t>
      </w:r>
      <w:r w:rsidR="00244D81" w:rsidRPr="006A2D1A">
        <w:rPr>
          <w:rStyle w:val="Char2"/>
          <w:rFonts w:hint="eastAsia"/>
          <w:spacing w:val="0"/>
          <w:rtl/>
        </w:rPr>
        <w:t>لدُّن</w:t>
      </w:r>
      <w:r w:rsidR="00244D81" w:rsidRPr="006A2D1A">
        <w:rPr>
          <w:rStyle w:val="Char2"/>
          <w:rFonts w:hint="cs"/>
          <w:spacing w:val="0"/>
          <w:rtl/>
        </w:rPr>
        <w:t>ۡ</w:t>
      </w:r>
      <w:r w:rsidR="00244D81" w:rsidRPr="006A2D1A">
        <w:rPr>
          <w:rStyle w:val="Char2"/>
          <w:rFonts w:hint="eastAsia"/>
          <w:spacing w:val="0"/>
          <w:rtl/>
        </w:rPr>
        <w:t>يَا</w:t>
      </w:r>
      <w:r w:rsidR="00244D81" w:rsidRPr="006A2D1A">
        <w:rPr>
          <w:rStyle w:val="Char2"/>
          <w:spacing w:val="0"/>
          <w:rtl/>
        </w:rPr>
        <w:t xml:space="preserve"> </w:t>
      </w:r>
      <w:r w:rsidR="00244D81" w:rsidRPr="006A2D1A">
        <w:rPr>
          <w:rStyle w:val="Char2"/>
          <w:rFonts w:hint="eastAsia"/>
          <w:spacing w:val="0"/>
          <w:rtl/>
        </w:rPr>
        <w:t>وَفِي</w:t>
      </w:r>
      <w:r w:rsidR="00244D81" w:rsidRPr="006A2D1A">
        <w:rPr>
          <w:rStyle w:val="Char2"/>
          <w:spacing w:val="0"/>
          <w:rtl/>
        </w:rPr>
        <w:t xml:space="preserve"> </w:t>
      </w:r>
      <w:r w:rsidR="00244D81" w:rsidRPr="006A2D1A">
        <w:rPr>
          <w:rStyle w:val="Char2"/>
          <w:rFonts w:hint="cs"/>
          <w:spacing w:val="0"/>
          <w:rtl/>
        </w:rPr>
        <w:t>ٱ</w:t>
      </w:r>
      <w:r w:rsidR="00244D81" w:rsidRPr="006A2D1A">
        <w:rPr>
          <w:rStyle w:val="Char2"/>
          <w:rFonts w:hint="eastAsia"/>
          <w:spacing w:val="0"/>
          <w:rtl/>
        </w:rPr>
        <w:t>ل</w:t>
      </w:r>
      <w:r w:rsidR="00244D81" w:rsidRPr="006A2D1A">
        <w:rPr>
          <w:rStyle w:val="Char2"/>
          <w:rFonts w:hint="cs"/>
          <w:spacing w:val="0"/>
          <w:rtl/>
        </w:rPr>
        <w:t>ۡ</w:t>
      </w:r>
      <w:r w:rsidR="00244D81" w:rsidRPr="006A2D1A">
        <w:rPr>
          <w:rStyle w:val="Char2"/>
          <w:rFonts w:hint="eastAsia"/>
          <w:spacing w:val="0"/>
          <w:rtl/>
        </w:rPr>
        <w:t>أ</w:t>
      </w:r>
      <w:r w:rsidR="00244D81" w:rsidRPr="006A2D1A">
        <w:rPr>
          <w:rStyle w:val="Char2"/>
          <w:rFonts w:hint="cs"/>
          <w:spacing w:val="0"/>
          <w:rtl/>
        </w:rPr>
        <w:t>ٓ</w:t>
      </w:r>
      <w:r w:rsidR="00244D81" w:rsidRPr="006A2D1A">
        <w:rPr>
          <w:rStyle w:val="Char2"/>
          <w:rFonts w:hint="eastAsia"/>
          <w:spacing w:val="0"/>
          <w:rtl/>
        </w:rPr>
        <w:t>خِرَةِ</w:t>
      </w:r>
      <w:r w:rsidR="00244D81" w:rsidRPr="006A2D1A">
        <w:rPr>
          <w:rStyle w:val="Char2"/>
          <w:rFonts w:hint="cs"/>
          <w:spacing w:val="0"/>
          <w:rtl/>
        </w:rPr>
        <w:t>ۖ</w:t>
      </w:r>
      <w:r w:rsidR="00244D81" w:rsidRPr="006A2D1A">
        <w:rPr>
          <w:rFonts w:ascii="KFGQPC Uthman Taha Naskh" w:cs="KFGQPC Uthman Taha Naskh" w:hint="cs"/>
          <w:spacing w:val="0"/>
          <w:rtl/>
          <w:lang w:val="en-MY" w:eastAsia="en-MY" w:bidi="ar-SA"/>
        </w:rPr>
        <w:t>﴾</w:t>
      </w:r>
      <w:r w:rsidR="00244D81" w:rsidRPr="006A2D1A">
        <w:rPr>
          <w:rFonts w:hAnsi="AGA Arabesque"/>
          <w:spacing w:val="0"/>
          <w:lang w:bidi="ar-SA"/>
        </w:rPr>
        <w:t xml:space="preserve"> </w:t>
      </w:r>
      <w:r w:rsidR="004502DE" w:rsidRPr="006A2D1A">
        <w:rPr>
          <w:rFonts w:hAnsi="AGA Arabesque"/>
          <w:spacing w:val="0"/>
          <w:rtl/>
          <w:lang w:bidi="ar-SA"/>
        </w:rPr>
        <w:t xml:space="preserve">به آن‌ها می‌گویند: «ما، در دنیا دوستان شما بودیم و در آخرت نیز یاران شما هستیم». </w:t>
      </w:r>
      <w:r w:rsidR="00BE077B" w:rsidRPr="006A2D1A">
        <w:rPr>
          <w:rFonts w:hAnsi="AGA Arabesque"/>
          <w:spacing w:val="0"/>
          <w:rtl/>
          <w:lang w:bidi="ar-SA"/>
        </w:rPr>
        <w:t>آری! فرشتگان، دوستان کسانی هستند که می‌گویند: پروردگار ما، الله است و آن‌گاه بر دین و شریعت ال</w:t>
      </w:r>
      <w:r w:rsidR="007C6330" w:rsidRPr="006A2D1A">
        <w:rPr>
          <w:rFonts w:hAnsi="AGA Arabesque" w:hint="cs"/>
          <w:spacing w:val="0"/>
          <w:rtl/>
          <w:lang w:bidi="ar-SA"/>
        </w:rPr>
        <w:t>ه</w:t>
      </w:r>
      <w:r w:rsidR="00BE077B" w:rsidRPr="006A2D1A">
        <w:rPr>
          <w:rFonts w:hAnsi="AGA Arabesque"/>
          <w:spacing w:val="0"/>
          <w:rtl/>
          <w:lang w:bidi="ar-SA"/>
        </w:rPr>
        <w:t>ی استقامت می‌کنند. فرشتگان، یاور چنین کسانی در زندگی دنیوی آن‌ها هستند و به آن ها کمک می‌کنند و در آخرت نیز هنگام برانگیخته شدن و</w:t>
      </w:r>
      <w:r w:rsidR="002F202B" w:rsidRPr="006A2D1A">
        <w:rPr>
          <w:rFonts w:hAnsi="AGA Arabesque"/>
          <w:spacing w:val="0"/>
          <w:rtl/>
          <w:lang w:bidi="ar-SA"/>
        </w:rPr>
        <w:t xml:space="preserve"> ح</w:t>
      </w:r>
      <w:r w:rsidR="008708B6" w:rsidRPr="006A2D1A">
        <w:rPr>
          <w:rFonts w:hAnsi="AGA Arabesque"/>
          <w:spacing w:val="0"/>
          <w:rtl/>
          <w:lang w:bidi="ar-SA"/>
        </w:rPr>
        <w:t>س</w:t>
      </w:r>
      <w:r w:rsidR="002F202B" w:rsidRPr="006A2D1A">
        <w:rPr>
          <w:rFonts w:hAnsi="AGA Arabesque"/>
          <w:spacing w:val="0"/>
          <w:rtl/>
          <w:lang w:bidi="ar-SA"/>
        </w:rPr>
        <w:t>ا</w:t>
      </w:r>
      <w:r w:rsidR="008708B6" w:rsidRPr="006A2D1A">
        <w:rPr>
          <w:rFonts w:hAnsi="AGA Arabesque"/>
          <w:spacing w:val="0"/>
          <w:rtl/>
          <w:lang w:bidi="ar-SA"/>
        </w:rPr>
        <w:t>ب پس دادن، در کنارشان هستند و آنان را در شرایط سخت و ترسناک ه</w:t>
      </w:r>
      <w:r w:rsidR="007C6330" w:rsidRPr="006A2D1A">
        <w:rPr>
          <w:rFonts w:hAnsi="AGA Arabesque" w:hint="cs"/>
          <w:spacing w:val="0"/>
          <w:rtl/>
          <w:lang w:bidi="ar-SA"/>
        </w:rPr>
        <w:t>مر</w:t>
      </w:r>
      <w:r w:rsidR="008708B6" w:rsidRPr="006A2D1A">
        <w:rPr>
          <w:rFonts w:hAnsi="AGA Arabesque"/>
          <w:spacing w:val="0"/>
          <w:rtl/>
          <w:lang w:bidi="ar-SA"/>
        </w:rPr>
        <w:t>اهی می‌کنند و به آن‌ها نوید می‌دهند که:</w:t>
      </w:r>
    </w:p>
    <w:p w:rsidR="00DE4B8C" w:rsidRPr="006A2D1A" w:rsidRDefault="00244D81" w:rsidP="00244D81">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hint="eastAsia"/>
          <w:rtl/>
          <w:lang w:val="en-MY" w:eastAsia="en-MY" w:bidi="ar-SA"/>
        </w:rPr>
        <w:t>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يَو</w:t>
      </w:r>
      <w:r w:rsidRPr="006A2D1A">
        <w:rPr>
          <w:rFonts w:ascii="KFGQPC Uthmanic Script HAFS" w:hint="cs"/>
          <w:rtl/>
          <w:lang w:val="en-MY" w:eastAsia="en-MY" w:bidi="ar-SA"/>
        </w:rPr>
        <w:t>ۡ</w:t>
      </w:r>
      <w:r w:rsidRPr="006A2D1A">
        <w:rPr>
          <w:rFonts w:ascii="KFGQPC Uthmanic Script HAFS" w:hint="eastAsia"/>
          <w:rtl/>
          <w:lang w:val="en-MY" w:eastAsia="en-MY" w:bidi="ar-SA"/>
        </w:rPr>
        <w:t>مُكُمُ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كُنتُم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تُوعَدُونَ</w:t>
      </w:r>
      <w:r w:rsidRPr="006A2D1A">
        <w:rPr>
          <w:rFonts w:ascii="KFGQPC Uthmanic Script HAFS"/>
          <w:rtl/>
          <w:lang w:val="en-MY" w:eastAsia="en-MY" w:bidi="ar-SA"/>
        </w:rPr>
        <w:t xml:space="preserve"> </w:t>
      </w:r>
      <w:r w:rsidRPr="006A2D1A">
        <w:rPr>
          <w:rFonts w:ascii="KFGQPC Uthmanic Script HAFS" w:hint="cs"/>
          <w:rtl/>
          <w:lang w:val="en-MY" w:eastAsia="en-MY" w:bidi="ar-SA"/>
        </w:rPr>
        <w:t>١٠٣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0608EE" w:rsidRPr="006A2D1A">
        <w:rPr>
          <w:rStyle w:val="Char7"/>
          <w:rFonts w:hint="eastAsia"/>
          <w:rtl/>
        </w:rPr>
        <w:t>الأنبياء</w:t>
      </w:r>
      <w:r w:rsidRPr="006A2D1A">
        <w:rPr>
          <w:rStyle w:val="Char7"/>
          <w:rtl/>
        </w:rPr>
        <w:t xml:space="preserve">: </w:t>
      </w:r>
      <w:r w:rsidRPr="006A2D1A">
        <w:rPr>
          <w:rStyle w:val="Char7"/>
          <w:rFonts w:hint="cs"/>
          <w:rtl/>
        </w:rPr>
        <w:t>١٠٣</w:t>
      </w:r>
      <w:r w:rsidRPr="006A2D1A">
        <w:rPr>
          <w:rStyle w:val="Char7"/>
          <w:rtl/>
        </w:rPr>
        <w:t xml:space="preserve">]  </w:t>
      </w:r>
      <w:r w:rsidR="00B8236E" w:rsidRPr="006A2D1A">
        <w:rPr>
          <w:rStyle w:val="Char7"/>
          <w:rtl/>
        </w:rPr>
        <w:tab/>
      </w:r>
    </w:p>
    <w:p w:rsidR="00DE4B8C" w:rsidRPr="006A2D1A" w:rsidRDefault="00DE4B8C" w:rsidP="00167AB1">
      <w:pPr>
        <w:pStyle w:val="a2"/>
        <w:rPr>
          <w:spacing w:val="0"/>
          <w:rtl/>
          <w:lang w:bidi="ar-SA"/>
        </w:rPr>
      </w:pPr>
      <w:r w:rsidRPr="006A2D1A">
        <w:rPr>
          <w:spacing w:val="0"/>
          <w:rtl/>
          <w:lang w:bidi="ar-SA"/>
        </w:rPr>
        <w:t>این، همان روزی</w:t>
      </w:r>
      <w:r w:rsidR="002F202B" w:rsidRPr="006A2D1A">
        <w:rPr>
          <w:spacing w:val="0"/>
          <w:rtl/>
          <w:lang w:bidi="ar-SA"/>
        </w:rPr>
        <w:t>‌</w:t>
      </w:r>
      <w:r w:rsidRPr="006A2D1A">
        <w:rPr>
          <w:spacing w:val="0"/>
          <w:rtl/>
          <w:lang w:bidi="ar-SA"/>
        </w:rPr>
        <w:t>ست که وعده‌اش را به شما می‌دادند.</w:t>
      </w:r>
    </w:p>
    <w:p w:rsidR="00EB58C2" w:rsidRPr="006A2D1A" w:rsidRDefault="00B77FFB" w:rsidP="00244D81">
      <w:pPr>
        <w:rPr>
          <w:spacing w:val="0"/>
          <w:rtl/>
          <w:lang w:bidi="ar-SA"/>
        </w:rPr>
      </w:pPr>
      <w:r w:rsidRPr="006A2D1A">
        <w:rPr>
          <w:rFonts w:hAnsi="AGA Arabesque"/>
          <w:spacing w:val="0"/>
          <w:rtl/>
          <w:lang w:bidi="ar-SA"/>
        </w:rPr>
        <w:t>به فرموده‌ی الله</w:t>
      </w:r>
      <w:r w:rsidRPr="006A2D1A">
        <w:rPr>
          <w:rFonts w:hAnsi="AGA Arabesque"/>
          <w:spacing w:val="0"/>
          <w:lang w:bidi="ar-SA"/>
        </w:rPr>
        <w:sym w:font="AGA Arabesque" w:char="F055"/>
      </w:r>
      <w:r w:rsidRPr="006A2D1A">
        <w:rPr>
          <w:rFonts w:hAnsi="AGA Arabesque"/>
          <w:spacing w:val="0"/>
          <w:rtl/>
          <w:lang w:bidi="ar-SA"/>
        </w:rPr>
        <w:t xml:space="preserve">، فرشتگان به آن‌ها می‌گویند: </w:t>
      </w:r>
      <w:r w:rsidR="00244D81" w:rsidRPr="006A2D1A">
        <w:rPr>
          <w:rFonts w:ascii="KFGQPC Uthman Taha Naskh" w:cs="KFGQPC Uthman Taha Naskh" w:hint="cs"/>
          <w:spacing w:val="0"/>
          <w:rtl/>
          <w:lang w:val="en-MY" w:eastAsia="en-MY" w:bidi="ar-SA"/>
        </w:rPr>
        <w:t>﴿</w:t>
      </w:r>
      <w:r w:rsidR="00244D81" w:rsidRPr="006A2D1A">
        <w:rPr>
          <w:rStyle w:val="Char2"/>
          <w:rFonts w:hint="eastAsia"/>
          <w:spacing w:val="0"/>
          <w:rtl/>
        </w:rPr>
        <w:t>وَلَكُم</w:t>
      </w:r>
      <w:r w:rsidR="00244D81" w:rsidRPr="006A2D1A">
        <w:rPr>
          <w:rStyle w:val="Char2"/>
          <w:rFonts w:hint="cs"/>
          <w:spacing w:val="0"/>
          <w:rtl/>
        </w:rPr>
        <w:t>ۡ</w:t>
      </w:r>
      <w:r w:rsidR="00244D81" w:rsidRPr="006A2D1A">
        <w:rPr>
          <w:rStyle w:val="Char2"/>
          <w:spacing w:val="0"/>
          <w:rtl/>
        </w:rPr>
        <w:t xml:space="preserve"> </w:t>
      </w:r>
      <w:r w:rsidR="00244D81" w:rsidRPr="006A2D1A">
        <w:rPr>
          <w:rStyle w:val="Char2"/>
          <w:rFonts w:hint="eastAsia"/>
          <w:spacing w:val="0"/>
          <w:rtl/>
        </w:rPr>
        <w:t>فِيهَا</w:t>
      </w:r>
      <w:r w:rsidR="00244D81" w:rsidRPr="006A2D1A">
        <w:rPr>
          <w:rStyle w:val="Char2"/>
          <w:spacing w:val="0"/>
          <w:rtl/>
        </w:rPr>
        <w:t xml:space="preserve"> </w:t>
      </w:r>
      <w:r w:rsidR="00244D81" w:rsidRPr="006A2D1A">
        <w:rPr>
          <w:rStyle w:val="Char2"/>
          <w:rFonts w:hint="eastAsia"/>
          <w:spacing w:val="0"/>
          <w:rtl/>
        </w:rPr>
        <w:t>مَا</w:t>
      </w:r>
      <w:r w:rsidR="00244D81" w:rsidRPr="006A2D1A">
        <w:rPr>
          <w:rStyle w:val="Char2"/>
          <w:spacing w:val="0"/>
          <w:rtl/>
        </w:rPr>
        <w:t xml:space="preserve"> </w:t>
      </w:r>
      <w:r w:rsidR="00244D81" w:rsidRPr="006A2D1A">
        <w:rPr>
          <w:rStyle w:val="Char2"/>
          <w:rFonts w:hint="eastAsia"/>
          <w:spacing w:val="0"/>
          <w:rtl/>
        </w:rPr>
        <w:t>تَش</w:t>
      </w:r>
      <w:r w:rsidR="00244D81" w:rsidRPr="006A2D1A">
        <w:rPr>
          <w:rStyle w:val="Char2"/>
          <w:rFonts w:hint="cs"/>
          <w:spacing w:val="0"/>
          <w:rtl/>
        </w:rPr>
        <w:t>ۡ</w:t>
      </w:r>
      <w:r w:rsidR="00244D81" w:rsidRPr="006A2D1A">
        <w:rPr>
          <w:rStyle w:val="Char2"/>
          <w:rFonts w:hint="eastAsia"/>
          <w:spacing w:val="0"/>
          <w:rtl/>
        </w:rPr>
        <w:t>تَهِي</w:t>
      </w:r>
      <w:r w:rsidR="00244D81" w:rsidRPr="006A2D1A">
        <w:rPr>
          <w:rStyle w:val="Char2"/>
          <w:rFonts w:hint="cs"/>
          <w:spacing w:val="0"/>
          <w:rtl/>
        </w:rPr>
        <w:t>ٓ</w:t>
      </w:r>
      <w:r w:rsidR="00244D81" w:rsidRPr="006A2D1A">
        <w:rPr>
          <w:rStyle w:val="Char2"/>
          <w:spacing w:val="0"/>
          <w:rtl/>
        </w:rPr>
        <w:t xml:space="preserve"> </w:t>
      </w:r>
      <w:r w:rsidR="00244D81" w:rsidRPr="006A2D1A">
        <w:rPr>
          <w:rStyle w:val="Char2"/>
          <w:rFonts w:hint="eastAsia"/>
          <w:spacing w:val="0"/>
          <w:rtl/>
        </w:rPr>
        <w:t>أَنفُسُكُم</w:t>
      </w:r>
      <w:r w:rsidR="00244D81" w:rsidRPr="006A2D1A">
        <w:rPr>
          <w:rStyle w:val="Char2"/>
          <w:rFonts w:hint="cs"/>
          <w:spacing w:val="0"/>
          <w:rtl/>
        </w:rPr>
        <w:t>ۡ</w:t>
      </w:r>
      <w:r w:rsidR="00244D81" w:rsidRPr="006A2D1A">
        <w:rPr>
          <w:rStyle w:val="Char2"/>
          <w:spacing w:val="0"/>
          <w:rtl/>
        </w:rPr>
        <w:t xml:space="preserve"> </w:t>
      </w:r>
      <w:r w:rsidR="00244D81" w:rsidRPr="006A2D1A">
        <w:rPr>
          <w:rStyle w:val="Char2"/>
          <w:rFonts w:hint="eastAsia"/>
          <w:spacing w:val="0"/>
          <w:rtl/>
        </w:rPr>
        <w:t>وَلَكُم</w:t>
      </w:r>
      <w:r w:rsidR="00244D81" w:rsidRPr="006A2D1A">
        <w:rPr>
          <w:rStyle w:val="Char2"/>
          <w:rFonts w:hint="cs"/>
          <w:spacing w:val="0"/>
          <w:rtl/>
        </w:rPr>
        <w:t>ۡ</w:t>
      </w:r>
      <w:r w:rsidR="00244D81" w:rsidRPr="006A2D1A">
        <w:rPr>
          <w:rStyle w:val="Char2"/>
          <w:spacing w:val="0"/>
          <w:rtl/>
        </w:rPr>
        <w:t xml:space="preserve"> </w:t>
      </w:r>
      <w:r w:rsidR="00244D81" w:rsidRPr="006A2D1A">
        <w:rPr>
          <w:rStyle w:val="Char2"/>
          <w:rFonts w:hint="eastAsia"/>
          <w:spacing w:val="0"/>
          <w:rtl/>
        </w:rPr>
        <w:t>فِيهَا</w:t>
      </w:r>
      <w:r w:rsidR="00244D81" w:rsidRPr="006A2D1A">
        <w:rPr>
          <w:rStyle w:val="Char2"/>
          <w:spacing w:val="0"/>
          <w:rtl/>
        </w:rPr>
        <w:t xml:space="preserve"> </w:t>
      </w:r>
      <w:r w:rsidR="00244D81" w:rsidRPr="006A2D1A">
        <w:rPr>
          <w:rStyle w:val="Char2"/>
          <w:rFonts w:hint="eastAsia"/>
          <w:spacing w:val="0"/>
          <w:rtl/>
        </w:rPr>
        <w:t>مَا</w:t>
      </w:r>
      <w:r w:rsidR="00244D81" w:rsidRPr="006A2D1A">
        <w:rPr>
          <w:rStyle w:val="Char2"/>
          <w:spacing w:val="0"/>
          <w:rtl/>
        </w:rPr>
        <w:t xml:space="preserve"> </w:t>
      </w:r>
      <w:r w:rsidR="00244D81" w:rsidRPr="006A2D1A">
        <w:rPr>
          <w:rStyle w:val="Char2"/>
          <w:rFonts w:hint="eastAsia"/>
          <w:spacing w:val="0"/>
          <w:rtl/>
        </w:rPr>
        <w:t>تَدَّعُونَ</w:t>
      </w:r>
      <w:r w:rsidR="00244D81" w:rsidRPr="006A2D1A">
        <w:rPr>
          <w:rFonts w:ascii="KFGQPC Uthman Taha Naskh" w:cs="KFGQPC Uthman Taha Naskh" w:hint="cs"/>
          <w:spacing w:val="0"/>
          <w:rtl/>
          <w:lang w:val="en-MY" w:eastAsia="en-MY" w:bidi="ar-SA"/>
        </w:rPr>
        <w:t>﴾</w:t>
      </w:r>
      <w:r w:rsidR="00244D81" w:rsidRPr="006A2D1A">
        <w:rPr>
          <w:rFonts w:ascii="KFGQPC Uthman Taha Naskh" w:cs="KFGQPC Uthman Taha Naskh"/>
          <w:spacing w:val="0"/>
          <w:rtl/>
          <w:lang w:val="en-MY" w:eastAsia="en-MY" w:bidi="ar-SA"/>
        </w:rPr>
        <w:t xml:space="preserve"> </w:t>
      </w:r>
      <w:r w:rsidRPr="006A2D1A">
        <w:rPr>
          <w:rFonts w:cs="B Badr"/>
          <w:spacing w:val="0"/>
          <w:rtl/>
          <w:lang w:bidi="ar-SA"/>
        </w:rPr>
        <w:t xml:space="preserve"> </w:t>
      </w:r>
      <w:r w:rsidR="002F202B" w:rsidRPr="006A2D1A">
        <w:rPr>
          <w:spacing w:val="0"/>
          <w:rtl/>
          <w:lang w:bidi="ar-SA"/>
        </w:rPr>
        <w:t>یعنی: «و در آخرت</w:t>
      </w:r>
      <w:r w:rsidRPr="006A2D1A">
        <w:rPr>
          <w:spacing w:val="0"/>
          <w:rtl/>
          <w:lang w:bidi="ar-SA"/>
        </w:rPr>
        <w:t xml:space="preserve"> هرچه بخواهید، دارید و هرچه درخواست کنید، برای شما فراهم است». و این، در بهشت خواهد بود؛ زیرا انواع نعمت‌های لذت</w:t>
      </w:r>
      <w:r w:rsidR="007250FE" w:rsidRPr="006A2D1A">
        <w:rPr>
          <w:spacing w:val="0"/>
          <w:rtl/>
          <w:lang w:bidi="ar-SA"/>
        </w:rPr>
        <w:t>‌بخشی که</w:t>
      </w:r>
      <w:r w:rsidRPr="006A2D1A">
        <w:rPr>
          <w:spacing w:val="0"/>
          <w:rtl/>
          <w:lang w:bidi="ar-SA"/>
        </w:rPr>
        <w:t xml:space="preserve"> </w:t>
      </w:r>
      <w:r w:rsidR="007250FE" w:rsidRPr="006A2D1A">
        <w:rPr>
          <w:spacing w:val="0"/>
          <w:rtl/>
          <w:lang w:bidi="ar-SA"/>
        </w:rPr>
        <w:t xml:space="preserve">دلِ بهشتیان بخواهد، </w:t>
      </w:r>
      <w:r w:rsidR="002F202B" w:rsidRPr="006A2D1A">
        <w:rPr>
          <w:spacing w:val="0"/>
          <w:rtl/>
          <w:lang w:bidi="ar-SA"/>
        </w:rPr>
        <w:t>در بهشتِ پرنعمت</w:t>
      </w:r>
      <w:r w:rsidRPr="006A2D1A">
        <w:rPr>
          <w:spacing w:val="0"/>
          <w:rtl/>
          <w:lang w:bidi="ar-SA"/>
        </w:rPr>
        <w:t xml:space="preserve"> فراهم است</w:t>
      </w:r>
      <w:r w:rsidR="002F202B" w:rsidRPr="006A2D1A">
        <w:rPr>
          <w:spacing w:val="0"/>
          <w:rtl/>
          <w:lang w:bidi="ar-SA"/>
        </w:rPr>
        <w:t>؛</w:t>
      </w:r>
      <w:r w:rsidR="00C3670C" w:rsidRPr="006A2D1A">
        <w:rPr>
          <w:spacing w:val="0"/>
          <w:rtl/>
          <w:lang w:bidi="ar-SA"/>
        </w:rPr>
        <w:t xml:space="preserve"> بلکه فراتر از این، از نعمت‌های دیگری نیز برخوردار می‌شوند؛ چراکه الله</w:t>
      </w:r>
      <w:r w:rsidR="00C3670C" w:rsidRPr="006A2D1A">
        <w:rPr>
          <w:spacing w:val="0"/>
          <w:lang w:bidi="ar-SA"/>
        </w:rPr>
        <w:sym w:font="AGA Arabesque" w:char="F055"/>
      </w:r>
      <w:r w:rsidR="00C3670C" w:rsidRPr="006A2D1A">
        <w:rPr>
          <w:spacing w:val="0"/>
          <w:rtl/>
          <w:lang w:bidi="ar-SA"/>
        </w:rPr>
        <w:t xml:space="preserve"> می‌فرماید:</w:t>
      </w:r>
    </w:p>
    <w:p w:rsidR="00117197" w:rsidRPr="006A2D1A" w:rsidRDefault="00244D81" w:rsidP="00244D81">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لَهُم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يَشَا</w:t>
      </w:r>
      <w:r w:rsidRPr="006A2D1A">
        <w:rPr>
          <w:rFonts w:ascii="KFGQPC Uthmanic Script HAFS" w:hint="cs"/>
          <w:rtl/>
          <w:lang w:val="en-MY" w:eastAsia="en-MY" w:bidi="ar-SA"/>
        </w:rPr>
        <w:t>ٓ</w:t>
      </w:r>
      <w:r w:rsidRPr="006A2D1A">
        <w:rPr>
          <w:rFonts w:ascii="KFGQPC Uthmanic Script HAFS" w:hint="eastAsia"/>
          <w:rtl/>
          <w:lang w:val="en-MY" w:eastAsia="en-MY" w:bidi="ar-SA"/>
        </w:rPr>
        <w:t>ءُونَ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وَلَدَي</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مَزِيد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٣٥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ق</w:t>
      </w:r>
      <w:r w:rsidRPr="006A2D1A">
        <w:rPr>
          <w:rStyle w:val="Char7"/>
          <w:rtl/>
        </w:rPr>
        <w:t xml:space="preserve">: </w:t>
      </w:r>
      <w:r w:rsidRPr="006A2D1A">
        <w:rPr>
          <w:rStyle w:val="Char7"/>
          <w:rFonts w:hint="cs"/>
          <w:rtl/>
        </w:rPr>
        <w:t>٣٥</w:t>
      </w:r>
      <w:r w:rsidRPr="006A2D1A">
        <w:rPr>
          <w:rStyle w:val="Char7"/>
          <w:rtl/>
        </w:rPr>
        <w:t xml:space="preserve">]  </w:t>
      </w:r>
      <w:r w:rsidR="00B8236E" w:rsidRPr="006A2D1A">
        <w:rPr>
          <w:rStyle w:val="Char7"/>
          <w:rtl/>
        </w:rPr>
        <w:tab/>
      </w:r>
    </w:p>
    <w:p w:rsidR="00117197" w:rsidRPr="006A2D1A" w:rsidRDefault="00117197" w:rsidP="00167AB1">
      <w:pPr>
        <w:pStyle w:val="a2"/>
        <w:rPr>
          <w:spacing w:val="0"/>
          <w:rtl/>
          <w:lang w:bidi="ar-SA"/>
        </w:rPr>
      </w:pPr>
      <w:r w:rsidRPr="006A2D1A">
        <w:rPr>
          <w:spacing w:val="0"/>
          <w:rtl/>
          <w:lang w:bidi="ar-SA"/>
        </w:rPr>
        <w:t>آن‌جا هر چه بخواهند، برای آنان ف</w:t>
      </w:r>
      <w:r w:rsidR="002F202B" w:rsidRPr="006A2D1A">
        <w:rPr>
          <w:spacing w:val="0"/>
          <w:rtl/>
          <w:lang w:bidi="ar-SA"/>
        </w:rPr>
        <w:t>راهم می‌باشد و نعمت‌های بیش‌تری</w:t>
      </w:r>
      <w:r w:rsidRPr="006A2D1A">
        <w:rPr>
          <w:spacing w:val="0"/>
          <w:rtl/>
          <w:lang w:bidi="ar-SA"/>
        </w:rPr>
        <w:t xml:space="preserve"> نزد ماست.</w:t>
      </w:r>
    </w:p>
    <w:p w:rsidR="009E11DF" w:rsidRPr="006A2D1A" w:rsidRDefault="00244D81" w:rsidP="00244D81">
      <w:pPr>
        <w:rPr>
          <w:rFonts w:hAnsi="AGA Arabesque"/>
          <w:spacing w:val="0"/>
          <w:rtl/>
          <w:lang w:bidi="ar-SA"/>
        </w:rPr>
      </w:pPr>
      <w:r w:rsidRPr="006A2D1A">
        <w:rPr>
          <w:rFonts w:ascii="KFGQPC Uthman Taha Naskh" w:cs="KFGQPC Uthman Taha Naskh" w:hint="cs"/>
          <w:spacing w:val="0"/>
          <w:rtl/>
          <w:lang w:val="en-MY" w:eastAsia="en-MY" w:bidi="ar-SA"/>
        </w:rPr>
        <w:t>﴿</w:t>
      </w:r>
      <w:r w:rsidRPr="006A2D1A">
        <w:rPr>
          <w:rStyle w:val="Char2"/>
          <w:rFonts w:hint="eastAsia"/>
          <w:spacing w:val="0"/>
          <w:rtl/>
        </w:rPr>
        <w:t>نُزُل</w:t>
      </w:r>
      <w:r w:rsidRPr="006A2D1A">
        <w:rPr>
          <w:rStyle w:val="Char2"/>
          <w:rFonts w:hint="cs"/>
          <w:spacing w:val="0"/>
          <w:rtl/>
        </w:rPr>
        <w:t>ٗ</w:t>
      </w:r>
      <w:r w:rsidRPr="006A2D1A">
        <w:rPr>
          <w:rStyle w:val="Char2"/>
          <w:rFonts w:hint="eastAsia"/>
          <w:spacing w:val="0"/>
          <w:rtl/>
        </w:rPr>
        <w:t>ا</w:t>
      </w:r>
      <w:r w:rsidRPr="006A2D1A">
        <w:rPr>
          <w:rStyle w:val="Char2"/>
          <w:spacing w:val="0"/>
          <w:rtl/>
        </w:rPr>
        <w:t xml:space="preserve"> </w:t>
      </w:r>
      <w:r w:rsidRPr="006A2D1A">
        <w:rPr>
          <w:rStyle w:val="Char2"/>
          <w:rFonts w:hint="eastAsia"/>
          <w:spacing w:val="0"/>
          <w:rtl/>
        </w:rPr>
        <w:t>مِّن</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غَفُور</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رَّحِيم</w:t>
      </w:r>
      <w:r w:rsidRPr="006A2D1A">
        <w:rPr>
          <w:rStyle w:val="Char2"/>
          <w:rFonts w:hint="cs"/>
          <w:spacing w:val="0"/>
          <w:rtl/>
        </w:rPr>
        <w:t>ٖ</w:t>
      </w:r>
      <w:r w:rsidRPr="006A2D1A">
        <w:rPr>
          <w:rFonts w:ascii="KFGQPC Uthman Taha Naskh" w:cs="KFGQPC Uthman Taha Naskh" w:hint="cs"/>
          <w:spacing w:val="0"/>
          <w:rtl/>
          <w:lang w:val="en-MY" w:eastAsia="en-MY" w:bidi="ar-SA"/>
        </w:rPr>
        <w:t>﴾</w:t>
      </w:r>
      <w:r w:rsidRPr="006A2D1A">
        <w:rPr>
          <w:rFonts w:ascii="KFGQPC Uthman Taha Naskh" w:cs="KFGQPC Uthman Taha Naskh"/>
          <w:spacing w:val="0"/>
          <w:rtl/>
          <w:lang w:val="en-MY" w:eastAsia="en-MY" w:bidi="ar-SA"/>
        </w:rPr>
        <w:t xml:space="preserve"> </w:t>
      </w:r>
      <w:r w:rsidR="00530885" w:rsidRPr="006A2D1A">
        <w:rPr>
          <w:rFonts w:hAnsi="AGA Arabesque"/>
          <w:spacing w:val="0"/>
          <w:rtl/>
          <w:lang w:bidi="ar-SA"/>
        </w:rPr>
        <w:t>یعنی: بهشت، پذیرایی و ضیافتی از سوی الله</w:t>
      </w:r>
      <w:r w:rsidR="00530885" w:rsidRPr="006A2D1A">
        <w:rPr>
          <w:rFonts w:hAnsi="AGA Arabesque"/>
          <w:spacing w:val="0"/>
          <w:lang w:bidi="ar-SA"/>
        </w:rPr>
        <w:sym w:font="AGA Arabesque" w:char="F055"/>
      </w:r>
      <w:r w:rsidR="00590529" w:rsidRPr="006A2D1A">
        <w:rPr>
          <w:rFonts w:hAnsi="AGA Arabesque"/>
          <w:spacing w:val="0"/>
          <w:rtl/>
          <w:lang w:bidi="ar-SA"/>
        </w:rPr>
        <w:t xml:space="preserve"> برای آن‌هاست؛ هدیه و پ</w:t>
      </w:r>
      <w:r w:rsidR="00530885" w:rsidRPr="006A2D1A">
        <w:rPr>
          <w:rFonts w:hAnsi="AGA Arabesque"/>
          <w:spacing w:val="0"/>
          <w:rtl/>
          <w:lang w:bidi="ar-SA"/>
        </w:rPr>
        <w:t>یش</w:t>
      </w:r>
      <w:r w:rsidR="00590529" w:rsidRPr="006A2D1A">
        <w:rPr>
          <w:rFonts w:hAnsi="AGA Arabesque"/>
          <w:spacing w:val="0"/>
          <w:rtl/>
          <w:lang w:bidi="ar-SA"/>
        </w:rPr>
        <w:t>‌</w:t>
      </w:r>
      <w:r w:rsidR="00530885" w:rsidRPr="006A2D1A">
        <w:rPr>
          <w:rFonts w:hAnsi="AGA Arabesque"/>
          <w:spacing w:val="0"/>
          <w:rtl/>
          <w:lang w:bidi="ar-SA"/>
        </w:rPr>
        <w:t>کشی از سوی پروردگار آمرزنده و مهربان که گناهانشان را بخشیده و به لطف و مهر خویش، بر درجاتشان، افزوده است. این، پاداش کسانی</w:t>
      </w:r>
      <w:r w:rsidR="00590529" w:rsidRPr="006A2D1A">
        <w:rPr>
          <w:rFonts w:hAnsi="AGA Arabesque"/>
          <w:spacing w:val="0"/>
          <w:rtl/>
          <w:lang w:bidi="ar-SA"/>
        </w:rPr>
        <w:t>‌</w:t>
      </w:r>
      <w:r w:rsidR="00530885" w:rsidRPr="006A2D1A">
        <w:rPr>
          <w:rFonts w:hAnsi="AGA Arabesque"/>
          <w:spacing w:val="0"/>
          <w:rtl/>
          <w:lang w:bidi="ar-SA"/>
        </w:rPr>
        <w:t>ست که می‌گویند: پروردگار ما، الله است و سپس استقامت می‌کنند.</w:t>
      </w:r>
    </w:p>
    <w:p w:rsidR="00530885" w:rsidRPr="006A2D1A" w:rsidRDefault="001D0DE1" w:rsidP="007C6330">
      <w:pPr>
        <w:rPr>
          <w:spacing w:val="0"/>
          <w:rtl/>
          <w:lang w:bidi="ar-SA"/>
        </w:rPr>
      </w:pPr>
      <w:r w:rsidRPr="006A2D1A">
        <w:rPr>
          <w:spacing w:val="0"/>
          <w:rtl/>
          <w:lang w:bidi="ar-SA"/>
        </w:rPr>
        <w:t>بدین</w:t>
      </w:r>
      <w:r w:rsidR="00216DC5" w:rsidRPr="006A2D1A">
        <w:rPr>
          <w:spacing w:val="0"/>
          <w:rtl/>
          <w:lang w:bidi="ar-SA"/>
        </w:rPr>
        <w:t>‌سان به اهمی</w:t>
      </w:r>
      <w:r w:rsidR="00590529" w:rsidRPr="006A2D1A">
        <w:rPr>
          <w:spacing w:val="0"/>
          <w:rtl/>
          <w:lang w:bidi="ar-SA"/>
        </w:rPr>
        <w:t>ت استقامت و پایداری بر دین الله</w:t>
      </w:r>
      <w:r w:rsidR="00216DC5" w:rsidRPr="006A2D1A">
        <w:rPr>
          <w:spacing w:val="0"/>
          <w:rtl/>
          <w:lang w:bidi="ar-SA"/>
        </w:rPr>
        <w:t xml:space="preserve"> پی می</w:t>
      </w:r>
      <w:r w:rsidR="00B531FA" w:rsidRPr="006A2D1A">
        <w:rPr>
          <w:spacing w:val="0"/>
          <w:rtl/>
          <w:lang w:bidi="ar-SA"/>
        </w:rPr>
        <w:t xml:space="preserve">‌بریم و درمی‌یابیم که انسان باید </w:t>
      </w:r>
      <w:r w:rsidR="009951B0" w:rsidRPr="006A2D1A">
        <w:rPr>
          <w:spacing w:val="0"/>
          <w:rtl/>
          <w:lang w:bidi="ar-SA"/>
        </w:rPr>
        <w:t>ثابت و استوار باشد و از ایجاد تغییر و دگرگونی در شریعت ال</w:t>
      </w:r>
      <w:r w:rsidR="007C6330" w:rsidRPr="006A2D1A">
        <w:rPr>
          <w:rFonts w:hint="cs"/>
          <w:spacing w:val="0"/>
          <w:rtl/>
          <w:lang w:bidi="ar-SA"/>
        </w:rPr>
        <w:t>ه</w:t>
      </w:r>
      <w:r w:rsidR="009951B0" w:rsidRPr="006A2D1A">
        <w:rPr>
          <w:spacing w:val="0"/>
          <w:rtl/>
          <w:lang w:bidi="ar-SA"/>
        </w:rPr>
        <w:t>ی بپرهیزد و چیزی بدان نیفزاید یا از آن، کم نکند</w:t>
      </w:r>
      <w:r w:rsidR="00590529" w:rsidRPr="006A2D1A">
        <w:rPr>
          <w:spacing w:val="0"/>
          <w:rtl/>
          <w:lang w:bidi="ar-SA"/>
        </w:rPr>
        <w:t>؛</w:t>
      </w:r>
      <w:r w:rsidR="009701D6" w:rsidRPr="006A2D1A">
        <w:rPr>
          <w:spacing w:val="0"/>
          <w:rtl/>
          <w:lang w:bidi="ar-SA"/>
        </w:rPr>
        <w:t xml:space="preserve"> لذا کسانی که در دین و شریعت ال</w:t>
      </w:r>
      <w:r w:rsidR="007C6330" w:rsidRPr="006A2D1A">
        <w:rPr>
          <w:rFonts w:hint="cs"/>
          <w:spacing w:val="0"/>
          <w:rtl/>
          <w:lang w:bidi="ar-SA"/>
        </w:rPr>
        <w:t>ه</w:t>
      </w:r>
      <w:r w:rsidR="009701D6" w:rsidRPr="006A2D1A">
        <w:rPr>
          <w:spacing w:val="0"/>
          <w:rtl/>
          <w:lang w:bidi="ar-SA"/>
        </w:rPr>
        <w:t>ی، غلو و زیاده‌روی می‌کنند یا از آن غفلت می‌نمایند و ی</w:t>
      </w:r>
      <w:r w:rsidR="00590529" w:rsidRPr="006A2D1A">
        <w:rPr>
          <w:spacing w:val="0"/>
          <w:rtl/>
          <w:lang w:bidi="ar-SA"/>
        </w:rPr>
        <w:t>ا آن را تغییر می‌دهند، در حقیقت</w:t>
      </w:r>
      <w:r w:rsidR="009701D6" w:rsidRPr="006A2D1A">
        <w:rPr>
          <w:spacing w:val="0"/>
          <w:rtl/>
          <w:lang w:bidi="ar-SA"/>
        </w:rPr>
        <w:t xml:space="preserve"> بر دین و شریعت پروردگار، استقامت و پایداری نکرده‌اند</w:t>
      </w:r>
      <w:r w:rsidR="00590529" w:rsidRPr="006A2D1A">
        <w:rPr>
          <w:spacing w:val="0"/>
          <w:rtl/>
          <w:lang w:bidi="ar-SA"/>
        </w:rPr>
        <w:t>؛ زیرا استقامت</w:t>
      </w:r>
      <w:r w:rsidR="009701D6" w:rsidRPr="006A2D1A">
        <w:rPr>
          <w:spacing w:val="0"/>
          <w:rtl/>
          <w:lang w:bidi="ar-SA"/>
        </w:rPr>
        <w:t xml:space="preserve"> چنین ایجاب می‌کند که انسان در همه‌ی موارد، </w:t>
      </w:r>
      <w:r w:rsidR="00A60D98" w:rsidRPr="006A2D1A">
        <w:rPr>
          <w:spacing w:val="0"/>
          <w:rtl/>
          <w:lang w:bidi="ar-SA"/>
        </w:rPr>
        <w:t>توازن و راستی را رعایت کند تا استوار و پایدار باشد.</w:t>
      </w:r>
    </w:p>
    <w:p w:rsidR="00E729E7" w:rsidRPr="006A2D1A" w:rsidRDefault="00E729E7" w:rsidP="007C0E84">
      <w:pPr>
        <w:ind w:firstLine="0"/>
        <w:jc w:val="center"/>
        <w:rPr>
          <w:rFonts w:hAnsi="AGA Arabesque"/>
          <w:spacing w:val="0"/>
          <w:rtl/>
          <w:lang w:bidi="ar-SA"/>
        </w:rPr>
      </w:pPr>
      <w:r w:rsidRPr="006A2D1A">
        <w:rPr>
          <w:rFonts w:hAnsi="AGA Arabesque"/>
          <w:spacing w:val="0"/>
          <w:rtl/>
          <w:lang w:bidi="ar-SA"/>
        </w:rPr>
        <w:t>***</w:t>
      </w:r>
    </w:p>
    <w:p w:rsidR="000264E1" w:rsidRPr="006A2D1A" w:rsidRDefault="00E729E7" w:rsidP="0040309C">
      <w:pPr>
        <w:pStyle w:val="a4"/>
        <w:rPr>
          <w:rFonts w:cs="B Badr"/>
          <w:rtl/>
          <w:lang w:bidi="ar-SA"/>
        </w:rPr>
      </w:pPr>
      <w:r w:rsidRPr="006A2D1A">
        <w:rPr>
          <w:rtl/>
          <w:lang w:bidi="ar-SA"/>
        </w:rPr>
        <w:t>86 ـ وَعَنْ أبي عمرو، وقيل أبي عمْرة سُفْيانَ بنِ عبد اللَّه</w:t>
      </w:r>
      <w:r w:rsidRPr="006A2D1A">
        <w:rPr>
          <w:b w:val="0"/>
          <w:bCs w:val="0"/>
          <w:rtl/>
          <w:lang w:bidi="ar-SA"/>
        </w:rPr>
        <w:sym w:font="AGA Arabesque" w:char="F074"/>
      </w:r>
      <w:r w:rsidRPr="006A2D1A">
        <w:rPr>
          <w:rtl/>
          <w:lang w:bidi="ar-SA"/>
        </w:rPr>
        <w:t xml:space="preserve"> قال: قُلْت: يا رسول اللَّهِ قُلْ لِي في الإِسلامِ قَولاً لا أَسْأَلُ عنْه أَحداً غيْرك. قال: «قُل: آمَنْتُ باللَّهِ: ثُمَّ اسْتَقِمْ».</w:t>
      </w:r>
      <w:r w:rsidRPr="006A2D1A">
        <w:rPr>
          <w:sz w:val="24"/>
          <w:szCs w:val="24"/>
          <w:rtl/>
          <w:lang w:bidi="ar-SA"/>
        </w:rPr>
        <w:t xml:space="preserve"> [روایت مسلم]</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280"/>
      </w:r>
      <w:r w:rsidR="003A729F" w:rsidRPr="006A2D1A">
        <w:rPr>
          <w:rStyle w:val="FootnoteReference"/>
          <w:rFonts w:cs="B Lotus"/>
          <w:bCs w:val="0"/>
          <w:szCs w:val="28"/>
          <w:rtl/>
          <w:lang w:bidi="ar-SA"/>
        </w:rPr>
        <w:t>)</w:t>
      </w:r>
    </w:p>
    <w:p w:rsidR="009701D6" w:rsidRPr="006A2D1A" w:rsidRDefault="00405E22" w:rsidP="00167AB1">
      <w:pPr>
        <w:rPr>
          <w:rFonts w:hAnsi="AGA Arabesque"/>
          <w:spacing w:val="0"/>
          <w:rtl/>
          <w:lang w:bidi="ar-SA"/>
        </w:rPr>
      </w:pPr>
      <w:r w:rsidRPr="006A2D1A">
        <w:rPr>
          <w:rFonts w:hAnsi="AGA Arabesque"/>
          <w:b/>
          <w:bCs/>
          <w:spacing w:val="0"/>
          <w:rtl/>
          <w:lang w:bidi="ar-SA"/>
        </w:rPr>
        <w:t>ترجمه:</w:t>
      </w:r>
      <w:r w:rsidRPr="006A2D1A">
        <w:rPr>
          <w:rFonts w:hAnsi="AGA Arabesque"/>
          <w:spacing w:val="0"/>
          <w:rtl/>
          <w:lang w:bidi="ar-SA"/>
        </w:rPr>
        <w:t xml:space="preserve"> </w:t>
      </w:r>
      <w:r w:rsidR="000264E1" w:rsidRPr="006A2D1A">
        <w:rPr>
          <w:rFonts w:hAnsi="AGA Arabesque"/>
          <w:spacing w:val="0"/>
          <w:rtl/>
          <w:lang w:bidi="ar-SA"/>
        </w:rPr>
        <w:t>ابوعمرو یا ا</w:t>
      </w:r>
      <w:r w:rsidRPr="006A2D1A">
        <w:rPr>
          <w:rFonts w:hAnsi="AGA Arabesque"/>
          <w:spacing w:val="0"/>
          <w:rtl/>
          <w:lang w:bidi="ar-SA"/>
        </w:rPr>
        <w:t>ب</w:t>
      </w:r>
      <w:r w:rsidR="000264E1" w:rsidRPr="006A2D1A">
        <w:rPr>
          <w:rFonts w:hAnsi="AGA Arabesque"/>
          <w:spacing w:val="0"/>
          <w:rtl/>
          <w:lang w:bidi="ar-SA"/>
        </w:rPr>
        <w:t>وعمره، سفیان بن عبدالله</w:t>
      </w:r>
      <w:r w:rsidR="000264E1" w:rsidRPr="006A2D1A">
        <w:rPr>
          <w:rFonts w:hAnsi="AGA Arabesque"/>
          <w:spacing w:val="0"/>
          <w:lang w:bidi="ar-SA"/>
        </w:rPr>
        <w:sym w:font="AGA Arabesque" w:char="F074"/>
      </w:r>
      <w:r w:rsidR="000264E1" w:rsidRPr="006A2D1A">
        <w:rPr>
          <w:rFonts w:hAnsi="AGA Arabesque"/>
          <w:spacing w:val="0"/>
          <w:rtl/>
          <w:lang w:bidi="ar-SA"/>
        </w:rPr>
        <w:t xml:space="preserve"> می‌گوید: گفتم: ای رسول‌خدا! درباره‌ی اسلام سخنی به من بگو که غیر از تو، از کسی دیگر نپرسم. فرمود: «بگو: به الله ایمان آوردم، سپس استقامت کن».</w:t>
      </w:r>
    </w:p>
    <w:p w:rsidR="00541E6B" w:rsidRPr="006A2D1A" w:rsidRDefault="00245284" w:rsidP="006A2D1A">
      <w:pPr>
        <w:ind w:firstLine="0"/>
        <w:jc w:val="center"/>
        <w:rPr>
          <w:rFonts w:hAnsi="AGA Arabesque"/>
          <w:b/>
          <w:bCs/>
          <w:spacing w:val="0"/>
          <w:sz w:val="32"/>
          <w:szCs w:val="32"/>
          <w:rtl/>
          <w:lang w:bidi="ar-SA"/>
        </w:rPr>
      </w:pPr>
      <w:r w:rsidRPr="006A2D1A">
        <w:rPr>
          <w:rFonts w:hAnsi="AGA Arabesque"/>
          <w:b/>
          <w:bCs/>
          <w:spacing w:val="0"/>
          <w:sz w:val="32"/>
          <w:szCs w:val="32"/>
          <w:rtl/>
          <w:lang w:bidi="ar-SA"/>
        </w:rPr>
        <w:t>شرح</w:t>
      </w:r>
    </w:p>
    <w:p w:rsidR="00541E6B" w:rsidRPr="006A2D1A" w:rsidRDefault="00C14AF3" w:rsidP="00167AB1">
      <w:pPr>
        <w:rPr>
          <w:rFonts w:hAnsi="AGA Arabesque"/>
          <w:spacing w:val="0"/>
          <w:rtl/>
          <w:lang w:bidi="ar-SA"/>
        </w:rPr>
      </w:pPr>
      <w:r w:rsidRPr="006A2D1A">
        <w:rPr>
          <w:rFonts w:hAnsi="AGA Arabesque"/>
          <w:spacing w:val="0"/>
          <w:rtl/>
          <w:lang w:bidi="ar-SA"/>
        </w:rPr>
        <w:t>سفیان بن عبدالله</w:t>
      </w:r>
      <w:r w:rsidRPr="006A2D1A">
        <w:rPr>
          <w:rFonts w:hAnsi="AGA Arabesque"/>
          <w:spacing w:val="0"/>
          <w:lang w:bidi="ar-SA"/>
        </w:rPr>
        <w:sym w:font="AGA Arabesque" w:char="F074"/>
      </w:r>
      <w:r w:rsidRPr="006A2D1A">
        <w:rPr>
          <w:rFonts w:hAnsi="AGA Arabesque"/>
          <w:spacing w:val="0"/>
          <w:rtl/>
          <w:lang w:bidi="ar-SA"/>
        </w:rPr>
        <w:t xml:space="preserve"> به رسول‌الله</w:t>
      </w:r>
      <w:r w:rsidRPr="006A2D1A">
        <w:rPr>
          <w:rFonts w:hAnsi="AGA Arabesque"/>
          <w:spacing w:val="0"/>
          <w:lang w:bidi="ar-SA"/>
        </w:rPr>
        <w:sym w:font="AGA Arabesque" w:char="F072"/>
      </w:r>
      <w:r w:rsidRPr="006A2D1A">
        <w:rPr>
          <w:rFonts w:hAnsi="AGA Arabesque"/>
          <w:spacing w:val="0"/>
          <w:rtl/>
          <w:lang w:bidi="ar-SA"/>
        </w:rPr>
        <w:t xml:space="preserve"> گفت: </w:t>
      </w:r>
      <w:r w:rsidR="00541E6B" w:rsidRPr="006A2D1A">
        <w:rPr>
          <w:rFonts w:hAnsi="AGA Arabesque"/>
          <w:spacing w:val="0"/>
          <w:rtl/>
          <w:lang w:bidi="ar-SA"/>
        </w:rPr>
        <w:t>«سخنی به من درباره‌ی اسلام</w:t>
      </w:r>
      <w:r w:rsidR="00E626AE" w:rsidRPr="006A2D1A">
        <w:rPr>
          <w:rFonts w:hAnsi="AGA Arabesque"/>
          <w:spacing w:val="0"/>
          <w:rtl/>
          <w:lang w:bidi="ar-SA"/>
        </w:rPr>
        <w:t xml:space="preserve"> بگو که غیر از تو از کسی نپرسم»؛ یعنی: سخن واضح و جامعی که دیگر</w:t>
      </w:r>
      <w:r w:rsidR="00541E6B" w:rsidRPr="006A2D1A">
        <w:rPr>
          <w:rFonts w:hAnsi="AGA Arabesque"/>
          <w:spacing w:val="0"/>
          <w:rtl/>
          <w:lang w:bidi="ar-SA"/>
        </w:rPr>
        <w:t xml:space="preserve"> به پرسیدن از کسی نیاز نباشد. </w:t>
      </w:r>
      <w:r w:rsidRPr="006A2D1A">
        <w:rPr>
          <w:rFonts w:hAnsi="AGA Arabesque"/>
          <w:spacing w:val="0"/>
          <w:rtl/>
          <w:lang w:bidi="ar-SA"/>
        </w:rPr>
        <w:t>پیامبر</w:t>
      </w:r>
      <w:r w:rsidRPr="006A2D1A">
        <w:rPr>
          <w:rFonts w:hAnsi="AGA Arabesque"/>
          <w:spacing w:val="0"/>
          <w:lang w:bidi="ar-SA"/>
        </w:rPr>
        <w:sym w:font="AGA Arabesque" w:char="F072"/>
      </w:r>
      <w:r w:rsidRPr="006A2D1A">
        <w:rPr>
          <w:rFonts w:hAnsi="AGA Arabesque"/>
          <w:spacing w:val="0"/>
          <w:rtl/>
          <w:lang w:bidi="ar-SA"/>
        </w:rPr>
        <w:t xml:space="preserve"> به او فرمود: «بگو: ایمان آوردم، سپس استقامت کن».</w:t>
      </w:r>
      <w:r w:rsidR="00B430AB" w:rsidRPr="006A2D1A">
        <w:rPr>
          <w:rFonts w:hAnsi="AGA Arabesque"/>
          <w:spacing w:val="0"/>
          <w:rtl/>
          <w:lang w:bidi="ar-SA"/>
        </w:rPr>
        <w:t xml:space="preserve"> منظور، فقط ادعای ایمان یا بر</w:t>
      </w:r>
      <w:r w:rsidR="00E626AE" w:rsidRPr="006A2D1A">
        <w:rPr>
          <w:rFonts w:hAnsi="AGA Arabesque"/>
          <w:spacing w:val="0"/>
          <w:rtl/>
          <w:lang w:bidi="ar-SA"/>
        </w:rPr>
        <w:t xml:space="preserve"> زبان آوردن آن</w:t>
      </w:r>
      <w:r w:rsidR="00B430AB" w:rsidRPr="006A2D1A">
        <w:rPr>
          <w:rFonts w:hAnsi="AGA Arabesque"/>
          <w:spacing w:val="0"/>
          <w:rtl/>
          <w:lang w:bidi="ar-SA"/>
        </w:rPr>
        <w:t xml:space="preserve"> نیست؛ چون برخی از مردم ادعا می‌کنند که به الله و </w:t>
      </w:r>
      <w:r w:rsidR="00E626AE" w:rsidRPr="006A2D1A">
        <w:rPr>
          <w:rFonts w:hAnsi="AGA Arabesque"/>
          <w:spacing w:val="0"/>
          <w:rtl/>
          <w:lang w:bidi="ar-SA"/>
        </w:rPr>
        <w:t>آخرت ایمان آورده‌اند، اما در حیقیت</w:t>
      </w:r>
      <w:r w:rsidR="00B430AB" w:rsidRPr="006A2D1A">
        <w:rPr>
          <w:rFonts w:hAnsi="AGA Arabesque"/>
          <w:spacing w:val="0"/>
          <w:rtl/>
          <w:lang w:bidi="ar-SA"/>
        </w:rPr>
        <w:t xml:space="preserve"> ایمان ندارند. منظور، این است که در کنار ایمان</w:t>
      </w:r>
      <w:r w:rsidR="00E626AE" w:rsidRPr="006A2D1A">
        <w:rPr>
          <w:rFonts w:hAnsi="AGA Arabesque"/>
          <w:spacing w:val="0"/>
          <w:rtl/>
          <w:lang w:bidi="ar-SA"/>
        </w:rPr>
        <w:t>ِ</w:t>
      </w:r>
      <w:r w:rsidR="00B430AB" w:rsidRPr="006A2D1A">
        <w:rPr>
          <w:rFonts w:hAnsi="AGA Arabesque"/>
          <w:spacing w:val="0"/>
          <w:rtl/>
          <w:lang w:bidi="ar-SA"/>
        </w:rPr>
        <w:t xml:space="preserve"> زبانی یا ادعای ایمان، ایمان قلبی نیز ضروری</w:t>
      </w:r>
      <w:r w:rsidR="00E626AE" w:rsidRPr="006A2D1A">
        <w:rPr>
          <w:rFonts w:hAnsi="AGA Arabesque"/>
          <w:spacing w:val="0"/>
          <w:rtl/>
          <w:lang w:bidi="ar-SA"/>
        </w:rPr>
        <w:t>‌</w:t>
      </w:r>
      <w:r w:rsidR="00130CAB" w:rsidRPr="006A2D1A">
        <w:rPr>
          <w:rFonts w:hAnsi="AGA Arabesque"/>
          <w:spacing w:val="0"/>
          <w:rtl/>
          <w:lang w:bidi="ar-SA"/>
        </w:rPr>
        <w:t>ست؛</w:t>
      </w:r>
      <w:r w:rsidR="00B430AB" w:rsidRPr="006A2D1A">
        <w:rPr>
          <w:rFonts w:hAnsi="AGA Arabesque"/>
          <w:spacing w:val="0"/>
          <w:rtl/>
          <w:lang w:bidi="ar-SA"/>
        </w:rPr>
        <w:t xml:space="preserve"> یعن</w:t>
      </w:r>
      <w:r w:rsidR="00130CAB" w:rsidRPr="006A2D1A">
        <w:rPr>
          <w:rFonts w:hAnsi="AGA Arabesque"/>
          <w:spacing w:val="0"/>
          <w:rtl/>
          <w:lang w:bidi="ar-SA"/>
        </w:rPr>
        <w:t>ی به‌زبان ایمان بیاورد و به‌قلب</w:t>
      </w:r>
      <w:r w:rsidR="00B430AB" w:rsidRPr="006A2D1A">
        <w:rPr>
          <w:rFonts w:hAnsi="AGA Arabesque"/>
          <w:spacing w:val="0"/>
          <w:rtl/>
          <w:lang w:bidi="ar-SA"/>
        </w:rPr>
        <w:t xml:space="preserve"> تصدیق کند و باورش به‌گونه‌ای راسخ باشد که شک و تردید به آن، راه نیابد</w:t>
      </w:r>
      <w:r w:rsidR="00130CAB" w:rsidRPr="006A2D1A">
        <w:rPr>
          <w:rFonts w:hAnsi="AGA Arabesque"/>
          <w:spacing w:val="0"/>
          <w:rtl/>
          <w:lang w:bidi="ar-SA"/>
        </w:rPr>
        <w:t>؛</w:t>
      </w:r>
      <w:r w:rsidR="008A1D91" w:rsidRPr="006A2D1A">
        <w:rPr>
          <w:rFonts w:hAnsi="AGA Arabesque"/>
          <w:spacing w:val="0"/>
          <w:rtl/>
          <w:lang w:bidi="ar-SA"/>
        </w:rPr>
        <w:t xml:space="preserve"> زیرا فقط ایما</w:t>
      </w:r>
      <w:r w:rsidR="00130CAB" w:rsidRPr="006A2D1A">
        <w:rPr>
          <w:rFonts w:hAnsi="AGA Arabesque"/>
          <w:spacing w:val="0"/>
          <w:rtl/>
          <w:lang w:bidi="ar-SA"/>
        </w:rPr>
        <w:t>ن قلبی</w:t>
      </w:r>
      <w:r w:rsidR="008A1D91" w:rsidRPr="006A2D1A">
        <w:rPr>
          <w:rFonts w:hAnsi="AGA Arabesque"/>
          <w:spacing w:val="0"/>
          <w:rtl/>
          <w:lang w:bidi="ar-SA"/>
        </w:rPr>
        <w:t xml:space="preserve"> و یا ایمان زبانی، به‌تنهایی کافی نیست؛ بلکه باید با دل و زبان، یعنی با هر دو باشد.</w:t>
      </w:r>
    </w:p>
    <w:p w:rsidR="008A1D91" w:rsidRPr="006A2D1A" w:rsidRDefault="008A1D91" w:rsidP="00522994">
      <w:pPr>
        <w:spacing w:line="228" w:lineRule="auto"/>
        <w:rPr>
          <w:rFonts w:hAnsi="AGA Arabesque"/>
          <w:spacing w:val="0"/>
          <w:rtl/>
          <w:lang w:bidi="ar-SA"/>
        </w:rPr>
      </w:pPr>
      <w:r w:rsidRPr="006A2D1A">
        <w:rPr>
          <w:rFonts w:hAnsi="AGA Arabesque"/>
          <w:spacing w:val="0"/>
          <w:rtl/>
          <w:lang w:bidi="ar-SA"/>
        </w:rPr>
        <w:t>از این‌رو رسول‌الله</w:t>
      </w:r>
      <w:r w:rsidRPr="006A2D1A">
        <w:rPr>
          <w:rFonts w:hAnsi="AGA Arabesque"/>
          <w:spacing w:val="0"/>
          <w:lang w:bidi="ar-SA"/>
        </w:rPr>
        <w:sym w:font="AGA Arabesque" w:char="F072"/>
      </w:r>
      <w:r w:rsidRPr="006A2D1A">
        <w:rPr>
          <w:rFonts w:hAnsi="AGA Arabesque"/>
          <w:spacing w:val="0"/>
          <w:rtl/>
          <w:lang w:bidi="ar-SA"/>
        </w:rPr>
        <w:t xml:space="preserve"> هنگامی که مردم را به اسلام فرامی‌خواند، می‌فرمود: </w:t>
      </w:r>
      <w:r w:rsidRPr="006A2D1A">
        <w:rPr>
          <w:rStyle w:val="Char1"/>
          <w:spacing w:val="0"/>
          <w:rtl/>
          <w:lang w:bidi="ar-SA"/>
        </w:rPr>
        <w:t>«یَا أیُّهَا النَّاسُ قُولُوا لا إله إلا الله تُفلِحُوا»</w:t>
      </w:r>
      <w:r w:rsidR="003E30C3" w:rsidRPr="006A2D1A">
        <w:rPr>
          <w:rFonts w:hAnsi="AGA Arabesque"/>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81"/>
      </w:r>
      <w:r w:rsidR="003A729F" w:rsidRPr="006A2D1A">
        <w:rPr>
          <w:rStyle w:val="FootnoteReference"/>
          <w:rFonts w:cs="B Lotus"/>
          <w:spacing w:val="0"/>
          <w:szCs w:val="28"/>
          <w:rtl/>
          <w:lang w:bidi="ar-SA"/>
        </w:rPr>
        <w:t>)</w:t>
      </w:r>
      <w:r w:rsidR="0094394D" w:rsidRPr="006A2D1A">
        <w:rPr>
          <w:rFonts w:hAnsi="AGA Arabesque"/>
          <w:spacing w:val="0"/>
          <w:rtl/>
          <w:lang w:bidi="ar-SA"/>
        </w:rPr>
        <w:t xml:space="preserve"> یعنی: «ای مردم! </w:t>
      </w:r>
      <w:r w:rsidR="0094394D" w:rsidRPr="006A2D1A">
        <w:rPr>
          <w:rStyle w:val="Char1"/>
          <w:spacing w:val="0"/>
          <w:rtl/>
          <w:lang w:bidi="ar-SA"/>
        </w:rPr>
        <w:t>لااله</w:t>
      </w:r>
      <w:r w:rsidR="003E30C3" w:rsidRPr="006A2D1A">
        <w:rPr>
          <w:rStyle w:val="Char1"/>
          <w:rFonts w:cs="Times New Roman"/>
          <w:spacing w:val="0"/>
          <w:rtl/>
          <w:lang w:bidi="ar-SA"/>
        </w:rPr>
        <w:t>‌</w:t>
      </w:r>
      <w:r w:rsidR="0094394D" w:rsidRPr="006A2D1A">
        <w:rPr>
          <w:rStyle w:val="Char1"/>
          <w:spacing w:val="0"/>
          <w:rtl/>
          <w:lang w:bidi="ar-SA"/>
        </w:rPr>
        <w:t>الاالله</w:t>
      </w:r>
      <w:r w:rsidR="0094394D" w:rsidRPr="006A2D1A">
        <w:rPr>
          <w:rFonts w:hAnsi="AGA Arabesque"/>
          <w:spacing w:val="0"/>
          <w:rtl/>
          <w:lang w:bidi="ar-SA"/>
        </w:rPr>
        <w:t xml:space="preserve"> بگو</w:t>
      </w:r>
      <w:r w:rsidR="003E30C3" w:rsidRPr="006A2D1A">
        <w:rPr>
          <w:rFonts w:hAnsi="AGA Arabesque"/>
          <w:spacing w:val="0"/>
          <w:rtl/>
          <w:lang w:bidi="ar-SA"/>
        </w:rPr>
        <w:t>یید تا رستگار شوید»؛</w:t>
      </w:r>
      <w:r w:rsidR="0094394D" w:rsidRPr="006A2D1A">
        <w:rPr>
          <w:rFonts w:hAnsi="AGA Arabesque"/>
          <w:spacing w:val="0"/>
          <w:rtl/>
          <w:lang w:bidi="ar-SA"/>
        </w:rPr>
        <w:t xml:space="preserve"> </w:t>
      </w:r>
      <w:r w:rsidR="009C3DB6" w:rsidRPr="006A2D1A">
        <w:rPr>
          <w:rFonts w:hAnsi="AGA Arabesque"/>
          <w:spacing w:val="0"/>
          <w:rtl/>
          <w:lang w:bidi="ar-SA"/>
        </w:rPr>
        <w:t>یعنی به‌زبان این کلمه را بگویید و به‌قلب، تصدیق کنید.</w:t>
      </w:r>
    </w:p>
    <w:p w:rsidR="00925B0D" w:rsidRPr="006A2D1A" w:rsidRDefault="002407E1" w:rsidP="00167AB1">
      <w:pPr>
        <w:rPr>
          <w:rFonts w:hAnsi="AGA Arabesque"/>
          <w:spacing w:val="0"/>
          <w:rtl/>
          <w:lang w:bidi="ar-SA"/>
        </w:rPr>
      </w:pPr>
      <w:r w:rsidRPr="006A2D1A">
        <w:rPr>
          <w:rFonts w:hAnsi="AGA Arabesque"/>
          <w:spacing w:val="0"/>
          <w:rtl/>
          <w:lang w:bidi="ar-SA"/>
        </w:rPr>
        <w:t>رسول‌الله</w:t>
      </w:r>
      <w:r w:rsidRPr="006A2D1A">
        <w:rPr>
          <w:rFonts w:hAnsi="AGA Arabesque"/>
          <w:spacing w:val="0"/>
          <w:lang w:bidi="ar-SA"/>
        </w:rPr>
        <w:sym w:font="AGA Arabesque" w:char="F072"/>
      </w:r>
      <w:r w:rsidRPr="006A2D1A">
        <w:rPr>
          <w:rFonts w:hAnsi="AGA Arabesque"/>
          <w:spacing w:val="0"/>
          <w:rtl/>
          <w:lang w:bidi="ar-SA"/>
        </w:rPr>
        <w:t xml:space="preserve"> به سفیان</w:t>
      </w:r>
      <w:r w:rsidRPr="006A2D1A">
        <w:rPr>
          <w:rFonts w:hAnsi="AGA Arabesque"/>
          <w:spacing w:val="0"/>
          <w:lang w:bidi="ar-SA"/>
        </w:rPr>
        <w:sym w:font="AGA Arabesque" w:char="F074"/>
      </w:r>
      <w:r w:rsidRPr="006A2D1A">
        <w:rPr>
          <w:rFonts w:hAnsi="AGA Arabesque"/>
          <w:spacing w:val="0"/>
          <w:rtl/>
          <w:lang w:bidi="ar-SA"/>
        </w:rPr>
        <w:t xml:space="preserve"> فرمود: «بگو: به الله ایمان آوردم». </w:t>
      </w:r>
      <w:r w:rsidR="00925B0D" w:rsidRPr="006A2D1A">
        <w:rPr>
          <w:rFonts w:hAnsi="AGA Arabesque"/>
          <w:spacing w:val="0"/>
          <w:rtl/>
          <w:lang w:bidi="ar-SA"/>
        </w:rPr>
        <w:t>این، شامل ایمان به وجود الله</w:t>
      </w:r>
      <w:r w:rsidR="00925B0D" w:rsidRPr="006A2D1A">
        <w:rPr>
          <w:rFonts w:hAnsi="AGA Arabesque"/>
          <w:spacing w:val="0"/>
          <w:lang w:bidi="ar-SA"/>
        </w:rPr>
        <w:sym w:font="AGA Arabesque" w:char="F055"/>
      </w:r>
      <w:r w:rsidR="00925B0D" w:rsidRPr="006A2D1A">
        <w:rPr>
          <w:rFonts w:hAnsi="AGA Arabesque"/>
          <w:spacing w:val="0"/>
          <w:rtl/>
          <w:lang w:bidi="ar-SA"/>
        </w:rPr>
        <w:t xml:space="preserve"> و ایمان به ربوبیت</w:t>
      </w:r>
      <w:r w:rsidR="003E30C3" w:rsidRPr="006A2D1A">
        <w:rPr>
          <w:rFonts w:hAnsi="AGA Arabesque"/>
          <w:spacing w:val="0"/>
          <w:rtl/>
          <w:lang w:bidi="ar-SA"/>
        </w:rPr>
        <w:t xml:space="preserve"> </w:t>
      </w:r>
      <w:r w:rsidR="00925B0D" w:rsidRPr="006A2D1A">
        <w:rPr>
          <w:rFonts w:hAnsi="AGA Arabesque"/>
          <w:spacing w:val="0"/>
          <w:rtl/>
          <w:lang w:bidi="ar-SA"/>
        </w:rPr>
        <w:t>و اسم‌ها و صفاتش و نیز ایمان به احکام و فرموده‌های او و همه‌ی چیزهایی می‌شود که از سوی الله</w:t>
      </w:r>
      <w:r w:rsidR="00925B0D" w:rsidRPr="006A2D1A">
        <w:rPr>
          <w:rFonts w:hAnsi="AGA Arabesque"/>
          <w:spacing w:val="0"/>
          <w:lang w:bidi="ar-SA"/>
        </w:rPr>
        <w:sym w:font="AGA Arabesque" w:char="F055"/>
      </w:r>
      <w:r w:rsidR="00925B0D" w:rsidRPr="006A2D1A">
        <w:rPr>
          <w:rFonts w:hAnsi="AGA Arabesque"/>
          <w:spacing w:val="0"/>
          <w:rtl/>
          <w:lang w:bidi="ar-SA"/>
        </w:rPr>
        <w:t xml:space="preserve"> آمده است. پس از این‌که به این‌ها ایمان آوردی، بر دین و شریعت الله</w:t>
      </w:r>
      <w:r w:rsidR="003E30C3" w:rsidRPr="006A2D1A">
        <w:rPr>
          <w:rFonts w:hAnsi="AGA Arabesque"/>
          <w:spacing w:val="0"/>
          <w:rtl/>
          <w:lang w:bidi="ar-SA"/>
        </w:rPr>
        <w:t xml:space="preserve"> استقامت نما و از آن منحرف نشو و چیزی به آن نیفزا یا چیزی از آن کم نکن. بر شهادتین</w:t>
      </w:r>
      <w:r w:rsidR="00925B0D" w:rsidRPr="006A2D1A">
        <w:rPr>
          <w:rFonts w:hAnsi="AGA Arabesque"/>
          <w:spacing w:val="0"/>
          <w:rtl/>
          <w:lang w:bidi="ar-SA"/>
        </w:rPr>
        <w:t xml:space="preserve"> استقامت و پایداری </w:t>
      </w:r>
      <w:r w:rsidR="003E30C3" w:rsidRPr="006A2D1A">
        <w:rPr>
          <w:rFonts w:hAnsi="AGA Arabesque"/>
          <w:spacing w:val="0"/>
          <w:rtl/>
          <w:lang w:bidi="ar-SA"/>
        </w:rPr>
        <w:t>نما</w:t>
      </w:r>
      <w:r w:rsidR="00925B0D" w:rsidRPr="006A2D1A">
        <w:rPr>
          <w:rFonts w:hAnsi="AGA Arabesque"/>
          <w:spacing w:val="0"/>
          <w:rtl/>
          <w:lang w:bidi="ar-SA"/>
        </w:rPr>
        <w:t>؛ بدین‌سان که بنده‌ی مخلص الله</w:t>
      </w:r>
      <w:r w:rsidR="00925B0D" w:rsidRPr="006A2D1A">
        <w:rPr>
          <w:rFonts w:hAnsi="AGA Arabesque"/>
          <w:spacing w:val="0"/>
          <w:lang w:bidi="ar-SA"/>
        </w:rPr>
        <w:sym w:font="AGA Arabesque" w:char="F055"/>
      </w:r>
      <w:r w:rsidR="00925B0D" w:rsidRPr="006A2D1A">
        <w:rPr>
          <w:rFonts w:hAnsi="AGA Arabesque"/>
          <w:spacing w:val="0"/>
          <w:rtl/>
          <w:lang w:bidi="ar-SA"/>
        </w:rPr>
        <w:t xml:space="preserve"> و پیرو رسول‌الله</w:t>
      </w:r>
      <w:r w:rsidR="00925B0D" w:rsidRPr="006A2D1A">
        <w:rPr>
          <w:rFonts w:hAnsi="AGA Arabesque"/>
          <w:spacing w:val="0"/>
          <w:lang w:bidi="ar-SA"/>
        </w:rPr>
        <w:sym w:font="AGA Arabesque" w:char="F072"/>
      </w:r>
      <w:r w:rsidR="00925B0D" w:rsidRPr="006A2D1A">
        <w:rPr>
          <w:rFonts w:hAnsi="AGA Arabesque"/>
          <w:spacing w:val="0"/>
          <w:rtl/>
          <w:lang w:bidi="ar-SA"/>
        </w:rPr>
        <w:t xml:space="preserve"> باش.</w:t>
      </w:r>
    </w:p>
    <w:p w:rsidR="009C3DB6" w:rsidRPr="006A2D1A" w:rsidRDefault="00C61BDF" w:rsidP="007C6330">
      <w:pPr>
        <w:rPr>
          <w:rFonts w:hAnsi="AGA Arabesque"/>
          <w:spacing w:val="0"/>
          <w:rtl/>
          <w:lang w:bidi="ar-SA"/>
        </w:rPr>
      </w:pPr>
      <w:r w:rsidRPr="006A2D1A">
        <w:rPr>
          <w:rFonts w:hAnsi="AGA Arabesque"/>
          <w:spacing w:val="0"/>
          <w:rtl/>
          <w:lang w:bidi="ar-SA"/>
        </w:rPr>
        <w:t>به نماز، زکات، روزه و حج و دیگر دستورهای دینی پا</w:t>
      </w:r>
      <w:r w:rsidR="007C6330" w:rsidRPr="006A2D1A">
        <w:rPr>
          <w:rFonts w:hAnsi="AGA Arabesque" w:hint="cs"/>
          <w:spacing w:val="0"/>
          <w:rtl/>
          <w:lang w:bidi="ar-SA"/>
        </w:rPr>
        <w:t>يب</w:t>
      </w:r>
      <w:r w:rsidRPr="006A2D1A">
        <w:rPr>
          <w:rFonts w:hAnsi="AGA Arabesque"/>
          <w:spacing w:val="0"/>
          <w:rtl/>
          <w:lang w:bidi="ar-SA"/>
        </w:rPr>
        <w:t>ندی کن.</w:t>
      </w:r>
      <w:r w:rsidR="001E6FDE" w:rsidRPr="006A2D1A">
        <w:rPr>
          <w:rFonts w:hAnsi="AGA Arabesque"/>
          <w:spacing w:val="0"/>
          <w:rtl/>
          <w:lang w:bidi="ar-SA"/>
        </w:rPr>
        <w:t xml:space="preserve"> این رهنمود رسول‌خدا</w:t>
      </w:r>
      <w:r w:rsidR="001E6FDE" w:rsidRPr="006A2D1A">
        <w:rPr>
          <w:rFonts w:hAnsi="AGA Arabesque"/>
          <w:spacing w:val="0"/>
          <w:lang w:bidi="ar-SA"/>
        </w:rPr>
        <w:sym w:font="AGA Arabesque" w:char="F072"/>
      </w:r>
      <w:r w:rsidR="001E6FDE" w:rsidRPr="006A2D1A">
        <w:rPr>
          <w:rFonts w:hAnsi="AGA Arabesque"/>
          <w:spacing w:val="0"/>
          <w:rtl/>
          <w:lang w:bidi="ar-SA"/>
        </w:rPr>
        <w:t xml:space="preserve"> به سفیان بن عبدالله</w:t>
      </w:r>
      <w:r w:rsidR="001E6FDE" w:rsidRPr="006A2D1A">
        <w:rPr>
          <w:rFonts w:hAnsi="AGA Arabesque"/>
          <w:spacing w:val="0"/>
          <w:lang w:bidi="ar-SA"/>
        </w:rPr>
        <w:sym w:font="AGA Arabesque" w:char="F074"/>
      </w:r>
      <w:r w:rsidR="001E6FDE" w:rsidRPr="006A2D1A">
        <w:rPr>
          <w:rFonts w:hAnsi="AGA Arabesque"/>
          <w:spacing w:val="0"/>
          <w:rtl/>
          <w:lang w:bidi="ar-SA"/>
        </w:rPr>
        <w:t xml:space="preserve"> نشان می‌دهد که جایگاه استقامت و پایداری، پس از ایمان</w:t>
      </w:r>
      <w:r w:rsidR="00925B0D" w:rsidRPr="006A2D1A">
        <w:rPr>
          <w:rFonts w:hAnsi="AGA Arabesque"/>
          <w:spacing w:val="0"/>
          <w:rtl/>
          <w:lang w:bidi="ar-SA"/>
        </w:rPr>
        <w:t xml:space="preserve"> </w:t>
      </w:r>
      <w:r w:rsidR="001E6FDE" w:rsidRPr="006A2D1A">
        <w:rPr>
          <w:rFonts w:hAnsi="AGA Arabesque"/>
          <w:spacing w:val="0"/>
          <w:rtl/>
          <w:lang w:bidi="ar-SA"/>
        </w:rPr>
        <w:t xml:space="preserve">است و شرط قبول شدن کارهای نیک و شایسته، </w:t>
      </w:r>
      <w:r w:rsidR="003E30C3" w:rsidRPr="006A2D1A">
        <w:rPr>
          <w:rFonts w:hAnsi="AGA Arabesque"/>
          <w:spacing w:val="0"/>
          <w:rtl/>
          <w:lang w:bidi="ar-SA"/>
        </w:rPr>
        <w:t>این است که بر پایه‌ی ایمان باشد؛</w:t>
      </w:r>
      <w:r w:rsidR="001E6FDE" w:rsidRPr="006A2D1A">
        <w:rPr>
          <w:rFonts w:hAnsi="AGA Arabesque"/>
          <w:spacing w:val="0"/>
          <w:rtl/>
          <w:lang w:bidi="ar-SA"/>
        </w:rPr>
        <w:t xml:space="preserve"> لذا اگر کردار ظاهری انسان، نیک و شایسته</w:t>
      </w:r>
      <w:r w:rsidR="00681C7C" w:rsidRPr="006A2D1A">
        <w:rPr>
          <w:rFonts w:hAnsi="AGA Arabesque"/>
          <w:spacing w:val="0"/>
          <w:rtl/>
          <w:lang w:bidi="ar-SA"/>
        </w:rPr>
        <w:t xml:space="preserve"> باشد، اما باطنش</w:t>
      </w:r>
      <w:r w:rsidR="001E6FDE" w:rsidRPr="006A2D1A">
        <w:rPr>
          <w:rFonts w:hAnsi="AGA Arabesque"/>
          <w:spacing w:val="0"/>
          <w:rtl/>
          <w:lang w:bidi="ar-SA"/>
        </w:rPr>
        <w:t xml:space="preserve"> خراب، و یا در شک و تردید به‌سر برد و</w:t>
      </w:r>
      <w:r w:rsidR="00681C7C" w:rsidRPr="006A2D1A">
        <w:rPr>
          <w:rFonts w:hAnsi="AGA Arabesque"/>
          <w:spacing w:val="0"/>
          <w:rtl/>
          <w:lang w:bidi="ar-SA"/>
        </w:rPr>
        <w:t xml:space="preserve"> باور دورنی نداشته باشد، کردارش</w:t>
      </w:r>
      <w:r w:rsidR="001E6FDE" w:rsidRPr="006A2D1A">
        <w:rPr>
          <w:rFonts w:hAnsi="AGA Arabesque"/>
          <w:spacing w:val="0"/>
          <w:rtl/>
          <w:lang w:bidi="ar-SA"/>
        </w:rPr>
        <w:t xml:space="preserve"> نفعی به او نمی‌رساند. علما رحمهم‌الله ایمان به الله را اساسی‌ترین</w:t>
      </w:r>
      <w:r w:rsidR="00681C7C" w:rsidRPr="006A2D1A">
        <w:rPr>
          <w:rFonts w:hAnsi="AGA Arabesque"/>
          <w:spacing w:val="0"/>
          <w:rtl/>
          <w:lang w:bidi="ar-SA"/>
        </w:rPr>
        <w:t xml:space="preserve"> شرط پذیرش عبادت‌ها و اعمال نیک</w:t>
      </w:r>
      <w:r w:rsidR="001E6FDE" w:rsidRPr="006A2D1A">
        <w:rPr>
          <w:rFonts w:hAnsi="AGA Arabesque"/>
          <w:spacing w:val="0"/>
          <w:rtl/>
          <w:lang w:bidi="ar-SA"/>
        </w:rPr>
        <w:t xml:space="preserve"> دانسته‌اند</w:t>
      </w:r>
      <w:r w:rsidR="00681C7C" w:rsidRPr="006A2D1A">
        <w:rPr>
          <w:rFonts w:hAnsi="AGA Arabesque"/>
          <w:spacing w:val="0"/>
          <w:rtl/>
          <w:lang w:bidi="ar-SA"/>
        </w:rPr>
        <w:t>؛</w:t>
      </w:r>
      <w:r w:rsidR="001E6FDE" w:rsidRPr="006A2D1A">
        <w:rPr>
          <w:rFonts w:hAnsi="AGA Arabesque"/>
          <w:spacing w:val="0"/>
          <w:rtl/>
          <w:lang w:bidi="ar-SA"/>
        </w:rPr>
        <w:t xml:space="preserve"> یعنی برای این‌که عمل نیک کسی قبول شود، باید به وجود الله</w:t>
      </w:r>
      <w:r w:rsidR="001E6FDE" w:rsidRPr="006A2D1A">
        <w:rPr>
          <w:rFonts w:hAnsi="AGA Arabesque"/>
          <w:spacing w:val="0"/>
          <w:lang w:bidi="ar-SA"/>
        </w:rPr>
        <w:sym w:font="AGA Arabesque" w:char="F055"/>
      </w:r>
      <w:r w:rsidR="001E6FDE" w:rsidRPr="006A2D1A">
        <w:rPr>
          <w:rFonts w:hAnsi="AGA Arabesque"/>
          <w:spacing w:val="0"/>
          <w:rtl/>
          <w:lang w:bidi="ar-SA"/>
        </w:rPr>
        <w:t xml:space="preserve"> و همه‌ی چیزیهایی که از سوی او آمده است، ایمان داشته باشد.</w:t>
      </w:r>
    </w:p>
    <w:p w:rsidR="001E6FDE" w:rsidRPr="006A2D1A" w:rsidRDefault="00E90230" w:rsidP="00167AB1">
      <w:pPr>
        <w:rPr>
          <w:rFonts w:hAnsi="AGA Arabesque"/>
          <w:spacing w:val="0"/>
          <w:rtl/>
          <w:lang w:bidi="ar-SA"/>
        </w:rPr>
      </w:pPr>
      <w:r w:rsidRPr="006A2D1A">
        <w:rPr>
          <w:rFonts w:hAnsi="AGA Arabesque"/>
          <w:spacing w:val="0"/>
          <w:rtl/>
          <w:lang w:bidi="ar-SA"/>
        </w:rPr>
        <w:t>از این ح</w:t>
      </w:r>
      <w:r w:rsidR="00D635FB" w:rsidRPr="006A2D1A">
        <w:rPr>
          <w:rFonts w:hAnsi="AGA Arabesque"/>
          <w:spacing w:val="0"/>
          <w:rtl/>
          <w:lang w:bidi="ar-SA"/>
        </w:rPr>
        <w:t>دیث چنین برداشت می‌شود که انسان</w:t>
      </w:r>
      <w:r w:rsidRPr="006A2D1A">
        <w:rPr>
          <w:rFonts w:hAnsi="AGA Arabesque"/>
          <w:spacing w:val="0"/>
          <w:rtl/>
          <w:lang w:bidi="ar-SA"/>
        </w:rPr>
        <w:t xml:space="preserve"> باید هر عملی را با این احساس </w:t>
      </w:r>
      <w:r w:rsidR="00E809A7" w:rsidRPr="006A2D1A">
        <w:rPr>
          <w:rFonts w:hAnsi="AGA Arabesque"/>
          <w:spacing w:val="0"/>
          <w:rtl/>
          <w:lang w:bidi="ar-SA"/>
        </w:rPr>
        <w:t>انجام دهد که آن را برای الله، به</w:t>
      </w:r>
      <w:r w:rsidRPr="006A2D1A">
        <w:rPr>
          <w:rFonts w:hAnsi="AGA Arabesque"/>
          <w:spacing w:val="0"/>
          <w:rtl/>
          <w:lang w:bidi="ar-SA"/>
        </w:rPr>
        <w:t xml:space="preserve"> توفیق الله و </w:t>
      </w:r>
      <w:r w:rsidR="00E809A7" w:rsidRPr="006A2D1A">
        <w:rPr>
          <w:rFonts w:hAnsi="AGA Arabesque"/>
          <w:spacing w:val="0"/>
          <w:rtl/>
          <w:lang w:bidi="ar-SA"/>
        </w:rPr>
        <w:t>مطابق فرمان الله</w:t>
      </w:r>
      <w:r w:rsidR="00D635FB" w:rsidRPr="006A2D1A">
        <w:rPr>
          <w:rFonts w:hAnsi="AGA Arabesque"/>
          <w:spacing w:val="0"/>
          <w:rtl/>
          <w:lang w:bidi="ar-SA"/>
        </w:rPr>
        <w:t xml:space="preserve"> به انجام می‌رساند؛</w:t>
      </w:r>
      <w:r w:rsidRPr="006A2D1A">
        <w:rPr>
          <w:rFonts w:hAnsi="AGA Arabesque"/>
          <w:spacing w:val="0"/>
          <w:rtl/>
          <w:lang w:bidi="ar-SA"/>
        </w:rPr>
        <w:t xml:space="preserve"> </w:t>
      </w:r>
      <w:r w:rsidR="00E809A7" w:rsidRPr="006A2D1A">
        <w:rPr>
          <w:rFonts w:hAnsi="AGA Arabesque"/>
          <w:spacing w:val="0"/>
          <w:rtl/>
          <w:lang w:bidi="ar-SA"/>
        </w:rPr>
        <w:t>زیرا پس از ایمان به الله</w:t>
      </w:r>
      <w:r w:rsidR="00E809A7" w:rsidRPr="006A2D1A">
        <w:rPr>
          <w:rFonts w:hAnsi="AGA Arabesque"/>
          <w:spacing w:val="0"/>
          <w:lang w:bidi="ar-SA"/>
        </w:rPr>
        <w:sym w:font="AGA Arabesque" w:char="F055"/>
      </w:r>
      <w:r w:rsidR="00E809A7" w:rsidRPr="006A2D1A">
        <w:rPr>
          <w:rFonts w:hAnsi="AGA Arabesque"/>
          <w:spacing w:val="0"/>
          <w:rtl/>
          <w:lang w:bidi="ar-SA"/>
        </w:rPr>
        <w:t xml:space="preserve"> تنها به یاری و توفیق اوست که می‌تواند بر دینیش استقامت کند. لذا سه نکته شد: عمل را خالصانه برای الله انجام دهد؛ توفیق عمل را از سوی الله بداند و مطابق شریعت الله، عمل کند. </w:t>
      </w:r>
      <w:r w:rsidR="00E82C83" w:rsidRPr="006A2D1A">
        <w:rPr>
          <w:rFonts w:hAnsi="AGA Arabesque"/>
          <w:spacing w:val="0"/>
          <w:rtl/>
          <w:lang w:bidi="ar-SA"/>
        </w:rPr>
        <w:t>و این، از رهنمود الله</w:t>
      </w:r>
      <w:r w:rsidR="00E82C83" w:rsidRPr="006A2D1A">
        <w:rPr>
          <w:rFonts w:hAnsi="AGA Arabesque"/>
          <w:spacing w:val="0"/>
          <w:lang w:bidi="ar-SA"/>
        </w:rPr>
        <w:sym w:font="AGA Arabesque" w:char="F055"/>
      </w:r>
      <w:r w:rsidR="00E82C83" w:rsidRPr="006A2D1A">
        <w:rPr>
          <w:rFonts w:hAnsi="AGA Arabesque"/>
          <w:spacing w:val="0"/>
          <w:rtl/>
          <w:lang w:bidi="ar-SA"/>
        </w:rPr>
        <w:t xml:space="preserve"> برداشت می‌شود که:</w:t>
      </w:r>
    </w:p>
    <w:p w:rsidR="008F1C88" w:rsidRPr="006A2D1A" w:rsidRDefault="004A25AF" w:rsidP="004A25A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إِيَّاكَ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نَع</w:t>
      </w:r>
      <w:r w:rsidRPr="006A2D1A">
        <w:rPr>
          <w:rFonts w:ascii="KFGQPC Uthmanic Script HAFS" w:hint="cs"/>
          <w:rtl/>
          <w:lang w:val="en-MY" w:eastAsia="en-MY" w:bidi="ar-SA"/>
        </w:rPr>
        <w:t>ۡ</w:t>
      </w:r>
      <w:r w:rsidRPr="006A2D1A">
        <w:rPr>
          <w:rFonts w:ascii="KFGQPC Uthmanic Script HAFS" w:hint="eastAsia"/>
          <w:rtl/>
          <w:lang w:val="en-MY" w:eastAsia="en-MY" w:bidi="ar-SA"/>
        </w:rPr>
        <w:t>بُدُ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وَإِيَّاكَ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نَس</w:t>
      </w:r>
      <w:r w:rsidRPr="006A2D1A">
        <w:rPr>
          <w:rFonts w:ascii="KFGQPC Uthmanic Script HAFS" w:hint="cs"/>
          <w:rtl/>
          <w:lang w:val="en-MY" w:eastAsia="en-MY" w:bidi="ar-SA"/>
        </w:rPr>
        <w:t>ۡ</w:t>
      </w:r>
      <w:r w:rsidRPr="006A2D1A">
        <w:rPr>
          <w:rFonts w:ascii="KFGQPC Uthmanic Script HAFS" w:hint="eastAsia"/>
          <w:rtl/>
          <w:lang w:val="en-MY" w:eastAsia="en-MY" w:bidi="ar-SA"/>
        </w:rPr>
        <w:t>تَعِينُ</w:t>
      </w:r>
      <w:r w:rsidRPr="006A2D1A">
        <w:rPr>
          <w:rFonts w:ascii="KFGQPC Uthmanic Script HAFS"/>
          <w:rtl/>
          <w:lang w:val="en-MY" w:eastAsia="en-MY" w:bidi="ar-SA"/>
        </w:rPr>
        <w:t xml:space="preserve"> </w:t>
      </w:r>
      <w:r w:rsidRPr="006A2D1A">
        <w:rPr>
          <w:rFonts w:ascii="KFGQPC Uthmanic Script HAFS" w:hint="cs"/>
          <w:rtl/>
          <w:lang w:val="en-MY" w:eastAsia="en-MY" w:bidi="ar-SA"/>
        </w:rPr>
        <w:t>٥</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hint="eastAsia"/>
          <w:rtl/>
          <w:lang w:val="en-MY" w:eastAsia="en-MY" w:bidi="ar-SA"/>
        </w:rPr>
        <w:t>دِنَا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لصِّرَ</w:t>
      </w:r>
      <w:r w:rsidRPr="006A2D1A">
        <w:rPr>
          <w:rFonts w:ascii="KFGQPC Uthmanic Script HAFS" w:hint="cs"/>
          <w:rtl/>
          <w:lang w:val="en-MY" w:eastAsia="en-MY" w:bidi="ar-SA"/>
        </w:rPr>
        <w:t>ٰ</w:t>
      </w:r>
      <w:r w:rsidRPr="006A2D1A">
        <w:rPr>
          <w:rFonts w:ascii="KFGQPC Uthmanic Script HAFS" w:hint="eastAsia"/>
          <w:rtl/>
          <w:lang w:val="en-MY" w:eastAsia="en-MY" w:bidi="ar-SA"/>
        </w:rPr>
        <w:t>طَ</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مُس</w:t>
      </w:r>
      <w:r w:rsidRPr="006A2D1A">
        <w:rPr>
          <w:rFonts w:ascii="KFGQPC Uthmanic Script HAFS" w:hint="cs"/>
          <w:rtl/>
          <w:lang w:val="en-MY" w:eastAsia="en-MY" w:bidi="ar-SA"/>
        </w:rPr>
        <w:t>ۡ</w:t>
      </w:r>
      <w:r w:rsidRPr="006A2D1A">
        <w:rPr>
          <w:rFonts w:ascii="KFGQPC Uthmanic Script HAFS" w:hint="eastAsia"/>
          <w:rtl/>
          <w:lang w:val="en-MY" w:eastAsia="en-MY" w:bidi="ar-SA"/>
        </w:rPr>
        <w:t>تَقِيمَ</w:t>
      </w:r>
      <w:r w:rsidRPr="006A2D1A">
        <w:rPr>
          <w:rFonts w:ascii="KFGQPC Uthmanic Script HAFS"/>
          <w:rtl/>
          <w:lang w:val="en-MY" w:eastAsia="en-MY" w:bidi="ar-SA"/>
        </w:rPr>
        <w:t xml:space="preserve"> </w:t>
      </w:r>
      <w:r w:rsidRPr="006A2D1A">
        <w:rPr>
          <w:rFonts w:ascii="KFGQPC Uthmanic Script HAFS" w:hint="cs"/>
          <w:rtl/>
          <w:lang w:val="en-MY" w:eastAsia="en-MY" w:bidi="ar-SA"/>
        </w:rPr>
        <w:t>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الفاتحة</w:t>
      </w:r>
      <w:r w:rsidRPr="006A2D1A">
        <w:rPr>
          <w:rStyle w:val="Char7"/>
          <w:rtl/>
        </w:rPr>
        <w:t xml:space="preserve">: </w:t>
      </w:r>
      <w:r w:rsidRPr="006A2D1A">
        <w:rPr>
          <w:rStyle w:val="Char7"/>
          <w:rFonts w:hint="cs"/>
          <w:rtl/>
        </w:rPr>
        <w:t>٥</w:t>
      </w:r>
      <w:r w:rsidRPr="006A2D1A">
        <w:rPr>
          <w:rStyle w:val="Char7"/>
          <w:rFonts w:hint="eastAsia"/>
          <w:rtl/>
        </w:rPr>
        <w:t>،</w:t>
      </w:r>
      <w:r w:rsidRPr="006A2D1A">
        <w:rPr>
          <w:rStyle w:val="Char7"/>
          <w:rtl/>
        </w:rPr>
        <w:t xml:space="preserve">  </w:t>
      </w:r>
      <w:r w:rsidRPr="006A2D1A">
        <w:rPr>
          <w:rStyle w:val="Char7"/>
          <w:rFonts w:hint="cs"/>
          <w:rtl/>
        </w:rPr>
        <w:t>٦</w:t>
      </w:r>
      <w:r w:rsidRPr="006A2D1A">
        <w:rPr>
          <w:rStyle w:val="Char7"/>
          <w:rtl/>
        </w:rPr>
        <w:t>]</w:t>
      </w:r>
      <w:r w:rsidRPr="006A2D1A">
        <w:rPr>
          <w:rFonts w:ascii="KFGQPC Uthman Taha Naskh" w:cs="KFGQPC Uthman Taha Naskh"/>
          <w:rtl/>
          <w:lang w:val="en-MY" w:eastAsia="en-MY" w:bidi="ar-SA"/>
        </w:rPr>
        <w:t xml:space="preserve">  </w:t>
      </w:r>
      <w:r w:rsidR="00B8236E" w:rsidRPr="006A2D1A">
        <w:rPr>
          <w:rtl/>
          <w:lang w:bidi="ar-SA"/>
        </w:rPr>
        <w:tab/>
      </w:r>
    </w:p>
    <w:p w:rsidR="008F1C88" w:rsidRPr="006A2D1A" w:rsidRDefault="008F1C88" w:rsidP="00167AB1">
      <w:pPr>
        <w:pStyle w:val="a2"/>
        <w:rPr>
          <w:spacing w:val="0"/>
          <w:rtl/>
          <w:lang w:bidi="ar-SA"/>
        </w:rPr>
      </w:pPr>
      <w:r w:rsidRPr="006A2D1A">
        <w:rPr>
          <w:spacing w:val="0"/>
          <w:rtl/>
          <w:lang w:bidi="ar-SA"/>
        </w:rPr>
        <w:t>(پروردگارا!) تنها تو را می</w:t>
      </w:r>
      <w:r w:rsidRPr="006A2D1A">
        <w:rPr>
          <w:spacing w:val="0"/>
          <w:rtl/>
          <w:lang w:bidi="ar-SA"/>
        </w:rPr>
        <w:softHyphen/>
        <w:t>پرستیم و تنها از تو یاری می</w:t>
      </w:r>
      <w:r w:rsidRPr="006A2D1A">
        <w:rPr>
          <w:spacing w:val="0"/>
          <w:rtl/>
          <w:lang w:bidi="ar-SA"/>
        </w:rPr>
        <w:softHyphen/>
        <w:t>جوییم. ما را به راه راست، هدایت فرما.</w:t>
      </w:r>
    </w:p>
    <w:p w:rsidR="00E82C83" w:rsidRPr="006A2D1A" w:rsidRDefault="00D635FB" w:rsidP="00167AB1">
      <w:pPr>
        <w:rPr>
          <w:rFonts w:hAnsi="AGA Arabesque"/>
          <w:spacing w:val="0"/>
          <w:rtl/>
          <w:lang w:bidi="ar-SA"/>
        </w:rPr>
      </w:pPr>
      <w:r w:rsidRPr="006A2D1A">
        <w:rPr>
          <w:rFonts w:hAnsi="AGA Arabesque"/>
          <w:spacing w:val="0"/>
          <w:rtl/>
          <w:lang w:bidi="ar-SA"/>
        </w:rPr>
        <w:t>لذا هر عملی</w:t>
      </w:r>
      <w:r w:rsidR="008F1C88" w:rsidRPr="006A2D1A">
        <w:rPr>
          <w:rFonts w:hAnsi="AGA Arabesque"/>
          <w:spacing w:val="0"/>
          <w:rtl/>
          <w:lang w:bidi="ar-SA"/>
        </w:rPr>
        <w:t xml:space="preserve"> علاوه بر داشتن ایمان، دو شرط اساسی دارد:</w:t>
      </w:r>
    </w:p>
    <w:p w:rsidR="008F1C88" w:rsidRPr="006A2D1A" w:rsidRDefault="008F1C88" w:rsidP="00167AB1">
      <w:pPr>
        <w:rPr>
          <w:rFonts w:hAnsi="AGA Arabesque"/>
          <w:spacing w:val="0"/>
          <w:rtl/>
          <w:lang w:bidi="ar-SA"/>
        </w:rPr>
      </w:pPr>
      <w:r w:rsidRPr="006A2D1A">
        <w:rPr>
          <w:rFonts w:hAnsi="AGA Arabesque"/>
          <w:spacing w:val="0"/>
          <w:rtl/>
          <w:lang w:bidi="ar-SA"/>
        </w:rPr>
        <w:t>اول این‌که خالص برای الله باشد.</w:t>
      </w:r>
    </w:p>
    <w:p w:rsidR="008F1C88" w:rsidRPr="006A2D1A" w:rsidRDefault="008F1C88" w:rsidP="00167AB1">
      <w:pPr>
        <w:rPr>
          <w:rFonts w:hAnsi="AGA Arabesque"/>
          <w:spacing w:val="0"/>
          <w:rtl/>
          <w:lang w:bidi="ar-SA"/>
        </w:rPr>
      </w:pPr>
      <w:r w:rsidRPr="006A2D1A">
        <w:rPr>
          <w:rFonts w:hAnsi="AGA Arabesque"/>
          <w:spacing w:val="0"/>
          <w:rtl/>
          <w:lang w:bidi="ar-SA"/>
        </w:rPr>
        <w:t>و دوم این‌که مطابق فرمان و شریعت الله، انجام شود.</w:t>
      </w:r>
    </w:p>
    <w:p w:rsidR="00CA0822" w:rsidRPr="006A2D1A" w:rsidRDefault="005C210F" w:rsidP="00CA0822">
      <w:pPr>
        <w:ind w:firstLine="0"/>
        <w:jc w:val="center"/>
        <w:rPr>
          <w:rFonts w:hAnsi="AGA Arabesque"/>
          <w:spacing w:val="0"/>
          <w:rtl/>
          <w:lang w:bidi="ar-SA"/>
        </w:rPr>
      </w:pPr>
      <w:r w:rsidRPr="006A2D1A">
        <w:rPr>
          <w:rFonts w:hAnsi="AGA Arabesque"/>
          <w:spacing w:val="0"/>
          <w:rtl/>
          <w:lang w:bidi="ar-SA"/>
        </w:rPr>
        <w:t>از این‌رو منظو</w:t>
      </w:r>
      <w:r w:rsidR="00D635FB" w:rsidRPr="006A2D1A">
        <w:rPr>
          <w:rFonts w:hAnsi="AGA Arabesque"/>
          <w:spacing w:val="0"/>
          <w:rtl/>
          <w:lang w:bidi="ar-SA"/>
        </w:rPr>
        <w:t>ر از راه راست، همان شریعت ال</w:t>
      </w:r>
      <w:r w:rsidR="007C6330" w:rsidRPr="006A2D1A">
        <w:rPr>
          <w:rFonts w:hAnsi="AGA Arabesque" w:hint="cs"/>
          <w:spacing w:val="0"/>
          <w:rtl/>
          <w:lang w:bidi="ar-SA"/>
        </w:rPr>
        <w:t>ه</w:t>
      </w:r>
      <w:r w:rsidR="00D635FB" w:rsidRPr="006A2D1A">
        <w:rPr>
          <w:rFonts w:hAnsi="AGA Arabesque"/>
          <w:spacing w:val="0"/>
          <w:rtl/>
          <w:lang w:bidi="ar-SA"/>
        </w:rPr>
        <w:t>ی‌</w:t>
      </w:r>
      <w:r w:rsidRPr="006A2D1A">
        <w:rPr>
          <w:rFonts w:hAnsi="AGA Arabesque"/>
          <w:spacing w:val="0"/>
          <w:rtl/>
          <w:lang w:bidi="ar-SA"/>
        </w:rPr>
        <w:t>ست که انسان را به الله</w:t>
      </w:r>
      <w:r w:rsidRPr="006A2D1A">
        <w:rPr>
          <w:rFonts w:hAnsi="AGA Arabesque"/>
          <w:spacing w:val="0"/>
          <w:lang w:bidi="ar-SA"/>
        </w:rPr>
        <w:sym w:font="AGA Arabesque" w:char="F055"/>
      </w:r>
      <w:r w:rsidRPr="006A2D1A">
        <w:rPr>
          <w:rFonts w:hAnsi="AGA Arabesque"/>
          <w:spacing w:val="0"/>
          <w:rtl/>
          <w:lang w:bidi="ar-SA"/>
        </w:rPr>
        <w:t xml:space="preserve"> می‌رساند.</w:t>
      </w:r>
      <w:r w:rsidR="00CA0822" w:rsidRPr="006A2D1A">
        <w:rPr>
          <w:rFonts w:hAnsi="AGA Arabesque"/>
          <w:spacing w:val="0"/>
          <w:rtl/>
          <w:lang w:bidi="ar-SA"/>
        </w:rPr>
        <w:t xml:space="preserve"> ***</w:t>
      </w:r>
    </w:p>
    <w:p w:rsidR="008F1C88" w:rsidRPr="006A2D1A" w:rsidRDefault="008F1C88" w:rsidP="007C6330">
      <w:pPr>
        <w:rPr>
          <w:rFonts w:hAnsi="AGA Arabesque"/>
          <w:spacing w:val="0"/>
          <w:rtl/>
          <w:lang w:bidi="ar-SA"/>
        </w:rPr>
      </w:pPr>
    </w:p>
    <w:p w:rsidR="00556BCA" w:rsidRPr="006A2D1A" w:rsidRDefault="003630BF" w:rsidP="0040309C">
      <w:pPr>
        <w:pStyle w:val="a4"/>
        <w:rPr>
          <w:rFonts w:cs="B Badr"/>
          <w:rtl/>
          <w:lang w:bidi="ar-SA"/>
        </w:rPr>
      </w:pPr>
      <w:r w:rsidRPr="006A2D1A">
        <w:rPr>
          <w:rtl/>
          <w:lang w:bidi="ar-SA"/>
        </w:rPr>
        <w:t xml:space="preserve">87- </w:t>
      </w:r>
      <w:r w:rsidR="00556BCA" w:rsidRPr="006A2D1A">
        <w:rPr>
          <w:rtl/>
          <w:lang w:bidi="ar-SA"/>
        </w:rPr>
        <w:t>وعنْ أبي هُريْرة</w:t>
      </w:r>
      <w:r w:rsidR="00556BCA" w:rsidRPr="006A2D1A">
        <w:rPr>
          <w:b w:val="0"/>
          <w:bCs w:val="0"/>
          <w:rtl/>
          <w:lang w:bidi="ar-SA"/>
        </w:rPr>
        <w:sym w:font="AGA Arabesque" w:char="F074"/>
      </w:r>
      <w:r w:rsidR="00556BCA" w:rsidRPr="006A2D1A">
        <w:rPr>
          <w:rtl/>
          <w:lang w:bidi="ar-SA"/>
        </w:rPr>
        <w:t xml:space="preserve"> قال: قال رسول اللَّه</w:t>
      </w:r>
      <w:r w:rsidR="00556BCA" w:rsidRPr="006A2D1A">
        <w:rPr>
          <w:b w:val="0"/>
          <w:bCs w:val="0"/>
          <w:rtl/>
          <w:lang w:bidi="ar-SA"/>
        </w:rPr>
        <w:sym w:font="AGA Arabesque" w:char="F072"/>
      </w:r>
      <w:r w:rsidR="00556BCA" w:rsidRPr="006A2D1A">
        <w:rPr>
          <w:rtl/>
          <w:lang w:bidi="ar-SA"/>
        </w:rPr>
        <w:t xml:space="preserve"> : «قَارِبُوا وسدِّدُوا، واعْلَمُوا أَنَّه لَنْ ينْجُو أحدٌ منْكُمْ بعملهِ». قَالوا: ولا أنْت يَا رسُولَ اللَّه؟ قال: «ولا أَنَا إلا أنْ يتَغَمَّدني اللَّه برَحْمةٍ منْه وَفضْلٍ». [روایت مسلم]</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282"/>
      </w:r>
      <w:r w:rsidR="003A729F" w:rsidRPr="006A2D1A">
        <w:rPr>
          <w:rStyle w:val="FootnoteReference"/>
          <w:rFonts w:cs="B Lotus"/>
          <w:bCs w:val="0"/>
          <w:szCs w:val="28"/>
          <w:rtl/>
          <w:lang w:bidi="ar-SA"/>
        </w:rPr>
        <w:t>)</w:t>
      </w:r>
    </w:p>
    <w:p w:rsidR="005C210F" w:rsidRPr="006A2D1A" w:rsidRDefault="003630BF" w:rsidP="00167AB1">
      <w:pPr>
        <w:rPr>
          <w:rFonts w:hAnsi="AGA Arabesque"/>
          <w:spacing w:val="0"/>
          <w:rtl/>
          <w:lang w:bidi="ar-SA"/>
        </w:rPr>
      </w:pPr>
      <w:r w:rsidRPr="006A2D1A">
        <w:rPr>
          <w:rFonts w:hAnsi="AGA Arabesque"/>
          <w:b/>
          <w:bCs/>
          <w:spacing w:val="0"/>
          <w:rtl/>
          <w:lang w:bidi="ar-SA"/>
        </w:rPr>
        <w:t>ترجمه:</w:t>
      </w:r>
      <w:r w:rsidRPr="006A2D1A">
        <w:rPr>
          <w:rFonts w:hAnsi="AGA Arabesque"/>
          <w:spacing w:val="0"/>
          <w:rtl/>
          <w:lang w:bidi="ar-SA"/>
        </w:rPr>
        <w:t xml:space="preserve"> </w:t>
      </w:r>
      <w:r w:rsidR="009D5A8A" w:rsidRPr="006A2D1A">
        <w:rPr>
          <w:rFonts w:hAnsi="AGA Arabesque"/>
          <w:spacing w:val="0"/>
          <w:rtl/>
          <w:lang w:bidi="ar-SA"/>
        </w:rPr>
        <w:t>ابوهریره</w:t>
      </w:r>
      <w:r w:rsidR="009D5A8A" w:rsidRPr="006A2D1A">
        <w:rPr>
          <w:rFonts w:hAnsi="AGA Arabesque"/>
          <w:spacing w:val="0"/>
          <w:lang w:bidi="ar-SA"/>
        </w:rPr>
        <w:sym w:font="AGA Arabesque" w:char="F074"/>
      </w:r>
      <w:r w:rsidR="009D5A8A" w:rsidRPr="006A2D1A">
        <w:rPr>
          <w:rFonts w:hAnsi="AGA Arabesque"/>
          <w:spacing w:val="0"/>
          <w:rtl/>
          <w:lang w:bidi="ar-SA"/>
        </w:rPr>
        <w:t xml:space="preserve"> می‌گوید: رسول‌الله</w:t>
      </w:r>
      <w:r w:rsidR="009D5A8A" w:rsidRPr="006A2D1A">
        <w:rPr>
          <w:rFonts w:hAnsi="AGA Arabesque"/>
          <w:spacing w:val="0"/>
          <w:lang w:bidi="ar-SA"/>
        </w:rPr>
        <w:sym w:font="AGA Arabesque" w:char="F072"/>
      </w:r>
      <w:r w:rsidR="003B36CF" w:rsidRPr="006A2D1A">
        <w:rPr>
          <w:rFonts w:hAnsi="AGA Arabesque"/>
          <w:spacing w:val="0"/>
          <w:rtl/>
          <w:lang w:bidi="ar-SA"/>
        </w:rPr>
        <w:t xml:space="preserve"> فرمود: «راه</w:t>
      </w:r>
      <w:r w:rsidR="009D5A8A" w:rsidRPr="006A2D1A">
        <w:rPr>
          <w:rFonts w:hAnsi="AGA Arabesque"/>
          <w:spacing w:val="0"/>
          <w:rtl/>
          <w:lang w:bidi="ar-SA"/>
        </w:rPr>
        <w:t xml:space="preserve"> راست و میانه‌روی را در پیش بگیرید و درست‌کار و استوار باشید و بدانید که هیچ‌یک از شما </w:t>
      </w:r>
      <w:r w:rsidR="005718EF" w:rsidRPr="006A2D1A">
        <w:rPr>
          <w:rFonts w:hAnsi="AGA Arabesque"/>
          <w:spacing w:val="0"/>
          <w:rtl/>
          <w:lang w:bidi="ar-SA"/>
        </w:rPr>
        <w:t>در ازای</w:t>
      </w:r>
      <w:r w:rsidR="009D5A8A" w:rsidRPr="006A2D1A">
        <w:rPr>
          <w:rFonts w:hAnsi="AGA Arabesque"/>
          <w:spacing w:val="0"/>
          <w:rtl/>
          <w:lang w:bidi="ar-SA"/>
        </w:rPr>
        <w:t xml:space="preserve"> عمل خویش نجات نمی‌یابد». گفتند: حتی شما ای رسول‌خدا</w:t>
      </w:r>
      <w:r w:rsidR="00B72DFA" w:rsidRPr="006A2D1A">
        <w:rPr>
          <w:rFonts w:hAnsi="AGA Arabesque"/>
          <w:spacing w:val="0"/>
          <w:rtl/>
          <w:lang w:bidi="ar-SA"/>
        </w:rPr>
        <w:t>؟</w:t>
      </w:r>
      <w:r w:rsidR="009D5A8A" w:rsidRPr="006A2D1A">
        <w:rPr>
          <w:rFonts w:hAnsi="AGA Arabesque"/>
          <w:spacing w:val="0"/>
          <w:rtl/>
          <w:lang w:bidi="ar-SA"/>
        </w:rPr>
        <w:t>! فرمود: «من نیز (نجات نمی‌یابم) مگر این‌که ف</w:t>
      </w:r>
      <w:r w:rsidRPr="006A2D1A">
        <w:rPr>
          <w:rFonts w:hAnsi="AGA Arabesque"/>
          <w:spacing w:val="0"/>
          <w:rtl/>
          <w:lang w:bidi="ar-SA"/>
        </w:rPr>
        <w:t>ضل و رحمت الله، شامل حالم شود».</w:t>
      </w:r>
    </w:p>
    <w:p w:rsidR="008F1C88" w:rsidRPr="006A2D1A" w:rsidRDefault="003630BF" w:rsidP="00167AB1">
      <w:pPr>
        <w:rPr>
          <w:rFonts w:hAnsi="AGA Arabesque" w:cs="Nazli"/>
          <w:spacing w:val="0"/>
          <w:sz w:val="26"/>
          <w:szCs w:val="26"/>
          <w:rtl/>
          <w:lang w:bidi="ar-SA"/>
        </w:rPr>
      </w:pPr>
      <w:r w:rsidRPr="006A2D1A">
        <w:rPr>
          <w:rFonts w:hAnsi="AGA Arabesque" w:cs="Nazli"/>
          <w:spacing w:val="0"/>
          <w:sz w:val="26"/>
          <w:szCs w:val="26"/>
          <w:rtl/>
          <w:lang w:bidi="ar-SA"/>
        </w:rPr>
        <w:t xml:space="preserve">[نووی: </w:t>
      </w:r>
      <w:r w:rsidR="0039291F" w:rsidRPr="006A2D1A">
        <w:rPr>
          <w:rFonts w:hAnsi="AGA Arabesque" w:cs="Nazli"/>
          <w:spacing w:val="0"/>
          <w:sz w:val="26"/>
          <w:szCs w:val="26"/>
          <w:rtl/>
          <w:lang w:bidi="ar-SA"/>
        </w:rPr>
        <w:t>علما گفته‌اند: استقامت به معنای پای‌بندی بر اطاعت و فرمان‌برداری از الله متعال است. آن‌ها، استقامت را شامل همه‌ی کارهای نیک و مایه‌‌ی نظم و سامان در همه‌‌ی امور دانسته‌اند.</w:t>
      </w:r>
      <w:r w:rsidR="00B72DFA" w:rsidRPr="006A2D1A">
        <w:rPr>
          <w:rFonts w:hAnsi="AGA Arabesque" w:cs="Nazli"/>
          <w:spacing w:val="0"/>
          <w:sz w:val="26"/>
          <w:szCs w:val="26"/>
          <w:rtl/>
          <w:lang w:bidi="ar-SA"/>
        </w:rPr>
        <w:t>]</w:t>
      </w:r>
    </w:p>
    <w:p w:rsidR="0039291F" w:rsidRPr="006A2D1A" w:rsidRDefault="00245284" w:rsidP="006A2D1A">
      <w:pPr>
        <w:ind w:firstLine="0"/>
        <w:jc w:val="center"/>
        <w:rPr>
          <w:rFonts w:hAnsi="AGA Arabesque"/>
          <w:b/>
          <w:bCs/>
          <w:spacing w:val="0"/>
          <w:sz w:val="32"/>
          <w:szCs w:val="32"/>
          <w:rtl/>
          <w:lang w:bidi="ar-SA"/>
        </w:rPr>
      </w:pPr>
      <w:r w:rsidRPr="006A2D1A">
        <w:rPr>
          <w:rFonts w:hAnsi="AGA Arabesque"/>
          <w:b/>
          <w:bCs/>
          <w:spacing w:val="0"/>
          <w:sz w:val="32"/>
          <w:szCs w:val="32"/>
          <w:rtl/>
          <w:lang w:bidi="ar-SA"/>
        </w:rPr>
        <w:t>شرح</w:t>
      </w:r>
    </w:p>
    <w:p w:rsidR="003A74A8" w:rsidRPr="006A2D1A" w:rsidRDefault="0009560E" w:rsidP="00522994">
      <w:pPr>
        <w:pStyle w:val="NoSpacing"/>
        <w:spacing w:line="228" w:lineRule="auto"/>
        <w:rPr>
          <w:rFonts w:hAnsi="AGA Arabesque"/>
          <w:spacing w:val="0"/>
          <w:rtl/>
          <w:lang w:bidi="ar-SA"/>
        </w:rPr>
      </w:pPr>
      <w:r w:rsidRPr="006A2D1A">
        <w:rPr>
          <w:rFonts w:hAnsi="AGA Arabesque"/>
          <w:spacing w:val="0"/>
          <w:rtl/>
          <w:lang w:bidi="ar-SA"/>
        </w:rPr>
        <w:t>این حدیث، نشان می‌دهد که انسان</w:t>
      </w:r>
      <w:r w:rsidR="007E4772" w:rsidRPr="006A2D1A">
        <w:rPr>
          <w:rFonts w:hAnsi="AGA Arabesque"/>
          <w:spacing w:val="0"/>
          <w:rtl/>
          <w:lang w:bidi="ar-SA"/>
        </w:rPr>
        <w:t xml:space="preserve"> تا می‌توان</w:t>
      </w:r>
      <w:r w:rsidRPr="006A2D1A">
        <w:rPr>
          <w:rFonts w:hAnsi="AGA Arabesque"/>
          <w:spacing w:val="0"/>
          <w:rtl/>
          <w:lang w:bidi="ar-SA"/>
        </w:rPr>
        <w:t>د باید بر راه راست و شریعت الله</w:t>
      </w:r>
      <w:r w:rsidR="007E4772" w:rsidRPr="006A2D1A">
        <w:rPr>
          <w:rFonts w:hAnsi="AGA Arabesque"/>
          <w:spacing w:val="0"/>
          <w:rtl/>
          <w:lang w:bidi="ar-SA"/>
        </w:rPr>
        <w:t xml:space="preserve"> استقامت کند؛ آن‌جا که رسول‌الله</w:t>
      </w:r>
      <w:r w:rsidR="007E4772" w:rsidRPr="006A2D1A">
        <w:rPr>
          <w:rFonts w:hAnsi="AGA Arabesque"/>
          <w:spacing w:val="0"/>
          <w:lang w:bidi="ar-SA"/>
        </w:rPr>
        <w:sym w:font="AGA Arabesque" w:char="F072"/>
      </w:r>
      <w:r w:rsidR="007E4772" w:rsidRPr="006A2D1A">
        <w:rPr>
          <w:rFonts w:hAnsi="AGA Arabesque"/>
          <w:spacing w:val="0"/>
          <w:rtl/>
          <w:lang w:bidi="ar-SA"/>
        </w:rPr>
        <w:t xml:space="preserve"> فرمود: «راه راست و میانه‌روی را در پیش بگیرید و درست‌کار و استوار باشید»</w:t>
      </w:r>
      <w:r w:rsidRPr="006A2D1A">
        <w:rPr>
          <w:rFonts w:hAnsi="AGA Arabesque"/>
          <w:spacing w:val="0"/>
          <w:rtl/>
          <w:lang w:bidi="ar-SA"/>
        </w:rPr>
        <w:t>؛</w:t>
      </w:r>
      <w:r w:rsidR="007E4772" w:rsidRPr="006A2D1A">
        <w:rPr>
          <w:rFonts w:hAnsi="AGA Arabesque"/>
          <w:spacing w:val="0"/>
          <w:rtl/>
          <w:lang w:bidi="ar-SA"/>
        </w:rPr>
        <w:t xml:space="preserve"> یعنی سعی کنید در مسیری حرکت کنید که فرمان یافته‌اید و تلاش شما بر این باشد که تا می‌توانید، اعمالتان را درست انجام دهید</w:t>
      </w:r>
      <w:r w:rsidRPr="006A2D1A">
        <w:rPr>
          <w:rFonts w:hAnsi="AGA Arabesque"/>
          <w:spacing w:val="0"/>
          <w:rtl/>
          <w:lang w:bidi="ar-SA"/>
        </w:rPr>
        <w:t>؛</w:t>
      </w:r>
      <w:r w:rsidR="004B63DB" w:rsidRPr="006A2D1A">
        <w:rPr>
          <w:rFonts w:hAnsi="AGA Arabesque"/>
          <w:spacing w:val="0"/>
          <w:rtl/>
          <w:lang w:bidi="ar-SA"/>
        </w:rPr>
        <w:t xml:space="preserve"> اما انسان هر چه‌قدر که پرهیزگ</w:t>
      </w:r>
      <w:r w:rsidR="007E4772" w:rsidRPr="006A2D1A">
        <w:rPr>
          <w:rFonts w:hAnsi="AGA Arabesque"/>
          <w:spacing w:val="0"/>
          <w:rtl/>
          <w:lang w:bidi="ar-SA"/>
        </w:rPr>
        <w:t>ار باشد، باز هم خطا می‌کند. پیامبر</w:t>
      </w:r>
      <w:r w:rsidR="007E4772" w:rsidRPr="006A2D1A">
        <w:rPr>
          <w:rFonts w:hAnsi="AGA Arabesque"/>
          <w:spacing w:val="0"/>
          <w:lang w:bidi="ar-SA"/>
        </w:rPr>
        <w:sym w:font="AGA Arabesque" w:char="F072"/>
      </w:r>
      <w:r w:rsidR="007E4772" w:rsidRPr="006A2D1A">
        <w:rPr>
          <w:rFonts w:hAnsi="AGA Arabesque"/>
          <w:spacing w:val="0"/>
          <w:rtl/>
          <w:lang w:bidi="ar-SA"/>
        </w:rPr>
        <w:t xml:space="preserve"> فرموده است: </w:t>
      </w:r>
      <w:r w:rsidR="007E4772" w:rsidRPr="006A2D1A">
        <w:rPr>
          <w:rStyle w:val="Char1"/>
          <w:spacing w:val="0"/>
          <w:rtl/>
          <w:lang w:bidi="ar-SA"/>
        </w:rPr>
        <w:t>«</w:t>
      </w:r>
      <w:r w:rsidR="00A24D2A" w:rsidRPr="006A2D1A">
        <w:rPr>
          <w:rStyle w:val="Char1"/>
          <w:spacing w:val="0"/>
          <w:rtl/>
          <w:lang w:bidi="ar-SA"/>
        </w:rPr>
        <w:t>كُلُّ بَنِی آدَمَ خَطَّاءٌ، وَخَيْرُ الْخَطَّائِينَ التَّوَّابُونَ</w:t>
      </w:r>
      <w:r w:rsidR="007E4772" w:rsidRPr="006A2D1A">
        <w:rPr>
          <w:rStyle w:val="Char1"/>
          <w:spacing w:val="0"/>
          <w:rtl/>
          <w:lang w:bidi="ar-SA"/>
        </w:rPr>
        <w:t>»</w:t>
      </w:r>
      <w:r w:rsidRPr="006A2D1A">
        <w:rPr>
          <w:rFonts w:hAnsi="AGA Arabesque"/>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83"/>
      </w:r>
      <w:r w:rsidR="003A729F" w:rsidRPr="006A2D1A">
        <w:rPr>
          <w:rStyle w:val="FootnoteReference"/>
          <w:rFonts w:cs="B Lotus"/>
          <w:spacing w:val="0"/>
          <w:szCs w:val="28"/>
          <w:rtl/>
          <w:lang w:bidi="ar-SA"/>
        </w:rPr>
        <w:t>)</w:t>
      </w:r>
      <w:r w:rsidR="00A24D2A" w:rsidRPr="006A2D1A">
        <w:rPr>
          <w:rFonts w:hAnsi="AGA Arabesque"/>
          <w:spacing w:val="0"/>
          <w:rtl/>
          <w:lang w:bidi="ar-SA"/>
        </w:rPr>
        <w:t xml:space="preserve"> </w:t>
      </w:r>
      <w:r w:rsidR="001F392E" w:rsidRPr="006A2D1A">
        <w:rPr>
          <w:rFonts w:hAnsi="AGA Arabesque"/>
          <w:spacing w:val="0"/>
          <w:rtl/>
          <w:lang w:bidi="ar-SA"/>
        </w:rPr>
        <w:t>یعنی: «</w:t>
      </w:r>
      <w:r w:rsidRPr="006A2D1A">
        <w:rPr>
          <w:rFonts w:hAnsi="AGA Arabesque"/>
          <w:spacing w:val="0"/>
          <w:rtl/>
          <w:lang w:bidi="ar-SA"/>
        </w:rPr>
        <w:t>همه‌ی انسان‌ها</w:t>
      </w:r>
      <w:r w:rsidR="00FD0D62" w:rsidRPr="006A2D1A">
        <w:rPr>
          <w:rFonts w:hAnsi="AGA Arabesque"/>
          <w:spacing w:val="0"/>
          <w:rtl/>
          <w:lang w:bidi="ar-SA"/>
        </w:rPr>
        <w:t xml:space="preserve"> خطاکارند و بهترین خطاکاران، کسانی هستند که توبه می‌کنند». هم‌چنین فرموده است: </w:t>
      </w:r>
      <w:r w:rsidR="00FD0D62" w:rsidRPr="006A2D1A">
        <w:rPr>
          <w:rStyle w:val="Char1"/>
          <w:spacing w:val="0"/>
          <w:rtl/>
          <w:lang w:bidi="ar-SA"/>
        </w:rPr>
        <w:t>«</w:t>
      </w:r>
      <w:r w:rsidR="00351654" w:rsidRPr="006A2D1A">
        <w:rPr>
          <w:rStyle w:val="Char1"/>
          <w:spacing w:val="0"/>
          <w:rtl/>
          <w:lang w:bidi="ar-SA"/>
        </w:rPr>
        <w:t xml:space="preserve">لَوْ لَمْ تُذْنِبُوا لَذَهَبَ الله بِكُمْ </w:t>
      </w:r>
      <w:r w:rsidR="00AD40DF" w:rsidRPr="006A2D1A">
        <w:rPr>
          <w:rStyle w:val="Char1"/>
          <w:spacing w:val="0"/>
          <w:rtl/>
          <w:lang w:bidi="ar-SA"/>
        </w:rPr>
        <w:t xml:space="preserve">ثُمَّ </w:t>
      </w:r>
      <w:r w:rsidR="00351654" w:rsidRPr="006A2D1A">
        <w:rPr>
          <w:rStyle w:val="Char1"/>
          <w:spacing w:val="0"/>
          <w:rtl/>
          <w:lang w:bidi="ar-SA"/>
        </w:rPr>
        <w:t>لجَاءَ بِقَومٍ يُذْنِبُونَ فَيَسْتَغْفِرُونَ الله</w:t>
      </w:r>
      <w:r w:rsidR="00AD40DF" w:rsidRPr="006A2D1A">
        <w:rPr>
          <w:rStyle w:val="Char1"/>
          <w:spacing w:val="0"/>
          <w:rtl/>
          <w:lang w:bidi="ar-SA"/>
        </w:rPr>
        <w:t xml:space="preserve"> </w:t>
      </w:r>
      <w:r w:rsidR="00351654" w:rsidRPr="006A2D1A">
        <w:rPr>
          <w:rStyle w:val="Char1"/>
          <w:spacing w:val="0"/>
          <w:rtl/>
          <w:lang w:bidi="ar-SA"/>
        </w:rPr>
        <w:t>فَيَغْفِرُ لَهُمْ</w:t>
      </w:r>
      <w:r w:rsidR="00FD0D62" w:rsidRPr="006A2D1A">
        <w:rPr>
          <w:rStyle w:val="Char1"/>
          <w:spacing w:val="0"/>
          <w:rtl/>
          <w:lang w:bidi="ar-SA"/>
        </w:rPr>
        <w:t>»</w:t>
      </w:r>
      <w:r w:rsidRPr="006A2D1A">
        <w:rPr>
          <w:rFonts w:hAnsi="AGA Arabesque"/>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84"/>
      </w:r>
      <w:r w:rsidR="003A729F" w:rsidRPr="006A2D1A">
        <w:rPr>
          <w:rStyle w:val="FootnoteReference"/>
          <w:rFonts w:cs="B Lotus"/>
          <w:spacing w:val="0"/>
          <w:szCs w:val="28"/>
          <w:rtl/>
          <w:lang w:bidi="ar-SA"/>
        </w:rPr>
        <w:t>)</w:t>
      </w:r>
      <w:r w:rsidR="009F71B4" w:rsidRPr="006A2D1A">
        <w:rPr>
          <w:rFonts w:hAnsi="AGA Arabesque"/>
          <w:spacing w:val="0"/>
          <w:rtl/>
          <w:lang w:bidi="ar-SA"/>
        </w:rPr>
        <w:t xml:space="preserve"> یعنی: «اگر گناه نکنید، الله</w:t>
      </w:r>
      <w:r w:rsidR="00D61CAB" w:rsidRPr="006A2D1A">
        <w:rPr>
          <w:rFonts w:hAnsi="AGA Arabesque"/>
          <w:spacing w:val="0"/>
          <w:rtl/>
          <w:lang w:bidi="ar-SA"/>
        </w:rPr>
        <w:t xml:space="preserve"> به‌جای شما کسانی را می‌آورد که گناه کنند و درخواست آمرزش نمایند؛ آن‌گاه آن‌ها را می‌آمرزد».</w:t>
      </w:r>
      <w:r w:rsidR="00680F8D" w:rsidRPr="006A2D1A">
        <w:rPr>
          <w:rFonts w:hAnsi="AGA Arabesque"/>
          <w:spacing w:val="0"/>
          <w:rtl/>
          <w:lang w:bidi="ar-SA"/>
        </w:rPr>
        <w:t xml:space="preserve"> لذا انسا</w:t>
      </w:r>
      <w:r w:rsidR="00EB393C" w:rsidRPr="006A2D1A">
        <w:rPr>
          <w:rFonts w:hAnsi="AGA Arabesque"/>
          <w:spacing w:val="0"/>
          <w:rtl/>
          <w:lang w:bidi="ar-SA"/>
        </w:rPr>
        <w:t>ن</w:t>
      </w:r>
      <w:r w:rsidR="009709C5" w:rsidRPr="006A2D1A">
        <w:rPr>
          <w:rFonts w:hAnsi="AGA Arabesque"/>
          <w:spacing w:val="0"/>
          <w:rtl/>
          <w:lang w:bidi="ar-SA"/>
        </w:rPr>
        <w:t xml:space="preserve"> وظیفه دارد که در حد توان خود، راه راست و میانه‌روی را در پیش بگیرد و سعی کند که اعمالش درست و استوار باشد.</w:t>
      </w:r>
    </w:p>
    <w:p w:rsidR="0039291F" w:rsidRPr="006A2D1A" w:rsidRDefault="003A74A8" w:rsidP="00167AB1">
      <w:pPr>
        <w:rPr>
          <w:rFonts w:hAnsi="AGA Arabesque"/>
          <w:spacing w:val="0"/>
          <w:rtl/>
          <w:lang w:bidi="ar-SA"/>
        </w:rPr>
      </w:pPr>
      <w:r w:rsidRPr="006A2D1A">
        <w:rPr>
          <w:rFonts w:hAnsi="AGA Arabesque"/>
          <w:spacing w:val="0"/>
          <w:rtl/>
          <w:lang w:bidi="ar-SA"/>
        </w:rPr>
        <w:t xml:space="preserve">سپس فرمود: «و بدانید که هیچ‌کس </w:t>
      </w:r>
      <w:r w:rsidR="005718EF" w:rsidRPr="006A2D1A">
        <w:rPr>
          <w:rFonts w:hAnsi="AGA Arabesque"/>
          <w:spacing w:val="0"/>
          <w:rtl/>
          <w:lang w:bidi="ar-SA"/>
        </w:rPr>
        <w:t>در برابر</w:t>
      </w:r>
      <w:r w:rsidRPr="006A2D1A">
        <w:rPr>
          <w:rFonts w:hAnsi="AGA Arabesque"/>
          <w:spacing w:val="0"/>
          <w:rtl/>
          <w:lang w:bidi="ar-SA"/>
        </w:rPr>
        <w:t xml:space="preserve"> عمل خود، </w:t>
      </w:r>
      <w:r w:rsidR="00E96F7B" w:rsidRPr="006A2D1A">
        <w:rPr>
          <w:rFonts w:hAnsi="AGA Arabesque"/>
          <w:spacing w:val="0"/>
          <w:rtl/>
          <w:lang w:bidi="ar-SA"/>
        </w:rPr>
        <w:t xml:space="preserve">(از آتش دوزخ) </w:t>
      </w:r>
      <w:r w:rsidR="0009560E" w:rsidRPr="006A2D1A">
        <w:rPr>
          <w:rFonts w:hAnsi="AGA Arabesque"/>
          <w:spacing w:val="0"/>
          <w:rtl/>
          <w:lang w:bidi="ar-SA"/>
        </w:rPr>
        <w:t>نجات نمی‌یابد»؛</w:t>
      </w:r>
      <w:r w:rsidRPr="006A2D1A">
        <w:rPr>
          <w:rFonts w:hAnsi="AGA Arabesque"/>
          <w:spacing w:val="0"/>
          <w:rtl/>
          <w:lang w:bidi="ar-SA"/>
        </w:rPr>
        <w:t xml:space="preserve"> </w:t>
      </w:r>
      <w:r w:rsidR="00E96F7B" w:rsidRPr="006A2D1A">
        <w:rPr>
          <w:rFonts w:hAnsi="AGA Arabesque"/>
          <w:spacing w:val="0"/>
          <w:rtl/>
          <w:lang w:bidi="ar-SA"/>
        </w:rPr>
        <w:t>زیرا هیچ عملی در حد و اندازه‌ای نیست که از عهده‌ی شکر و سپاس الله</w:t>
      </w:r>
      <w:r w:rsidR="00E96F7B" w:rsidRPr="006A2D1A">
        <w:rPr>
          <w:rFonts w:hAnsi="AGA Arabesque"/>
          <w:spacing w:val="0"/>
          <w:lang w:bidi="ar-SA"/>
        </w:rPr>
        <w:sym w:font="AGA Arabesque" w:char="F055"/>
      </w:r>
      <w:r w:rsidR="00E96F7B" w:rsidRPr="006A2D1A">
        <w:rPr>
          <w:rFonts w:hAnsi="AGA Arabesque"/>
          <w:spacing w:val="0"/>
          <w:rtl/>
          <w:lang w:bidi="ar-SA"/>
        </w:rPr>
        <w:t xml:space="preserve"> برآید:</w:t>
      </w:r>
    </w:p>
    <w:p w:rsidR="00E96F7B" w:rsidRPr="006A2D1A" w:rsidRDefault="0009560E" w:rsidP="00167AB1">
      <w:pPr>
        <w:jc w:val="center"/>
        <w:rPr>
          <w:rFonts w:hAnsi="AGA Arabesque"/>
          <w:spacing w:val="0"/>
          <w:rtl/>
          <w:lang w:bidi="ar-SA"/>
        </w:rPr>
      </w:pPr>
      <w:r w:rsidRPr="006A2D1A">
        <w:rPr>
          <w:rFonts w:hAnsi="AGA Arabesque"/>
          <w:spacing w:val="0"/>
          <w:rtl/>
          <w:lang w:bidi="ar-SA"/>
        </w:rPr>
        <w:t>«</w:t>
      </w:r>
      <w:r w:rsidR="00DD54A4" w:rsidRPr="006A2D1A">
        <w:rPr>
          <w:rFonts w:hAnsi="AGA Arabesque"/>
          <w:spacing w:val="0"/>
          <w:rtl/>
          <w:lang w:bidi="ar-SA"/>
        </w:rPr>
        <w:t>از دست و زبـان که برآیـد</w:t>
      </w:r>
      <w:r w:rsidR="00DD54A4" w:rsidRPr="006A2D1A">
        <w:rPr>
          <w:rFonts w:hAnsi="AGA Arabesque"/>
          <w:spacing w:val="0"/>
          <w:rtl/>
          <w:lang w:bidi="ar-SA"/>
        </w:rPr>
        <w:tab/>
      </w:r>
      <w:r w:rsidR="00DD54A4" w:rsidRPr="006A2D1A">
        <w:rPr>
          <w:rFonts w:hAnsi="AGA Arabesque"/>
          <w:spacing w:val="0"/>
          <w:rtl/>
          <w:lang w:bidi="ar-SA"/>
        </w:rPr>
        <w:tab/>
        <w:t>ک</w:t>
      </w:r>
      <w:r w:rsidR="00E96F7B" w:rsidRPr="006A2D1A">
        <w:rPr>
          <w:rFonts w:hAnsi="AGA Arabesque"/>
          <w:spacing w:val="0"/>
          <w:rtl/>
          <w:lang w:bidi="ar-SA"/>
        </w:rPr>
        <w:t>ز عهده‌ی شکرش بِدَر آید</w:t>
      </w:r>
      <w:r w:rsidRPr="006A2D1A">
        <w:rPr>
          <w:rFonts w:hAnsi="AGA Arabesque"/>
          <w:spacing w:val="0"/>
          <w:rtl/>
          <w:lang w:bidi="ar-SA"/>
        </w:rPr>
        <w:t>»</w:t>
      </w:r>
    </w:p>
    <w:p w:rsidR="00E96F7B" w:rsidRPr="006A2D1A" w:rsidRDefault="00B60F85" w:rsidP="00167AB1">
      <w:pPr>
        <w:rPr>
          <w:rFonts w:hAnsi="AGA Arabesque"/>
          <w:spacing w:val="0"/>
          <w:rtl/>
          <w:lang w:bidi="ar-SA"/>
        </w:rPr>
      </w:pPr>
      <w:r w:rsidRPr="006A2D1A">
        <w:rPr>
          <w:rFonts w:hAnsi="AGA Arabesque"/>
          <w:spacing w:val="0"/>
          <w:rtl/>
          <w:lang w:bidi="ar-SA"/>
        </w:rPr>
        <w:t>از رسول‌خدا</w:t>
      </w:r>
      <w:r w:rsidRPr="006A2D1A">
        <w:rPr>
          <w:rFonts w:hAnsi="AGA Arabesque"/>
          <w:spacing w:val="0"/>
          <w:lang w:bidi="ar-SA"/>
        </w:rPr>
        <w:sym w:font="AGA Arabesque" w:char="F072"/>
      </w:r>
      <w:r w:rsidRPr="006A2D1A">
        <w:rPr>
          <w:rFonts w:hAnsi="AGA Arabesque"/>
          <w:spacing w:val="0"/>
          <w:rtl/>
          <w:lang w:bidi="ar-SA"/>
        </w:rPr>
        <w:t xml:space="preserve"> پرسیدند: «</w:t>
      </w:r>
      <w:r w:rsidR="005718EF" w:rsidRPr="006A2D1A">
        <w:rPr>
          <w:rFonts w:hAnsi="AGA Arabesque"/>
          <w:spacing w:val="0"/>
          <w:rtl/>
          <w:lang w:bidi="ar-SA"/>
        </w:rPr>
        <w:t>حتی شما؟» فرمود: «من نیز (در مقابل عمل</w:t>
      </w:r>
      <w:r w:rsidRPr="006A2D1A">
        <w:rPr>
          <w:rFonts w:hAnsi="AGA Arabesque"/>
          <w:spacing w:val="0"/>
          <w:rtl/>
          <w:lang w:bidi="ar-SA"/>
        </w:rPr>
        <w:t xml:space="preserve"> خود نجات نمی‌یابم) مگر این‌که فضل و رحمت الله، شامل حالم شود».</w:t>
      </w:r>
      <w:r w:rsidR="00070B2C" w:rsidRPr="006A2D1A">
        <w:rPr>
          <w:rFonts w:hAnsi="AGA Arabesque"/>
          <w:spacing w:val="0"/>
          <w:rtl/>
          <w:lang w:bidi="ar-SA"/>
        </w:rPr>
        <w:t xml:space="preserve"> </w:t>
      </w:r>
      <w:r w:rsidR="0009560E" w:rsidRPr="006A2D1A">
        <w:rPr>
          <w:rFonts w:hAnsi="AGA Arabesque"/>
          <w:spacing w:val="0"/>
          <w:rtl/>
          <w:lang w:bidi="ar-SA"/>
        </w:rPr>
        <w:t>لذا انسان</w:t>
      </w:r>
      <w:r w:rsidR="00647809" w:rsidRPr="006A2D1A">
        <w:rPr>
          <w:rFonts w:hAnsi="AGA Arabesque"/>
          <w:spacing w:val="0"/>
          <w:rtl/>
          <w:lang w:bidi="ar-SA"/>
        </w:rPr>
        <w:t xml:space="preserve"> هر جایگاهی که داشته باشد، حتی به عنوان دوست و ولی خدا، باز هم </w:t>
      </w:r>
      <w:r w:rsidR="005718EF" w:rsidRPr="006A2D1A">
        <w:rPr>
          <w:rFonts w:hAnsi="AGA Arabesque"/>
          <w:spacing w:val="0"/>
          <w:rtl/>
          <w:lang w:bidi="ar-SA"/>
        </w:rPr>
        <w:t>در ازای</w:t>
      </w:r>
      <w:r w:rsidR="00647809" w:rsidRPr="006A2D1A">
        <w:rPr>
          <w:rFonts w:hAnsi="AGA Arabesque"/>
          <w:spacing w:val="0"/>
          <w:rtl/>
          <w:lang w:bidi="ar-SA"/>
        </w:rPr>
        <w:t xml:space="preserve"> عمل خود از آتش دوزخ نجات نمی‌یابد؛ حتی رسول‌الله</w:t>
      </w:r>
      <w:r w:rsidR="00647809" w:rsidRPr="006A2D1A">
        <w:rPr>
          <w:rFonts w:hAnsi="AGA Arabesque"/>
          <w:spacing w:val="0"/>
          <w:lang w:bidi="ar-SA"/>
        </w:rPr>
        <w:sym w:font="AGA Arabesque" w:char="F072"/>
      </w:r>
      <w:r w:rsidR="00647809" w:rsidRPr="006A2D1A">
        <w:rPr>
          <w:rFonts w:hAnsi="AGA Arabesque"/>
          <w:spacing w:val="0"/>
          <w:rtl/>
          <w:lang w:bidi="ar-SA"/>
        </w:rPr>
        <w:t xml:space="preserve"> که اگر الله متعال بر او منت نمی‌گذاشت و او را نمی‌بخشید، نجات نمی‌یافت.</w:t>
      </w:r>
    </w:p>
    <w:p w:rsidR="005718EF" w:rsidRPr="006A2D1A" w:rsidRDefault="009F6056" w:rsidP="00167AB1">
      <w:pPr>
        <w:rPr>
          <w:rFonts w:hAnsi="AGA Arabesque"/>
          <w:spacing w:val="0"/>
          <w:rtl/>
          <w:lang w:bidi="ar-SA"/>
        </w:rPr>
      </w:pPr>
      <w:r w:rsidRPr="006A2D1A">
        <w:rPr>
          <w:rFonts w:hAnsi="AGA Arabesque"/>
          <w:spacing w:val="0"/>
          <w:rtl/>
          <w:lang w:bidi="ar-SA"/>
        </w:rPr>
        <w:t>البته این پرسش مطرح می‌شود که داده‌ها و آموزه‌های کتاب و سنت نشان نمی‌دهد که عمل نیک و شایسته، باعث رهایی از آتش دوزخ و ورود به بهشت می‌باشد؟ مثلاً الله</w:t>
      </w:r>
      <w:r w:rsidRPr="006A2D1A">
        <w:rPr>
          <w:rFonts w:hAnsi="AGA Arabesque"/>
          <w:spacing w:val="0"/>
          <w:lang w:bidi="ar-SA"/>
        </w:rPr>
        <w:sym w:font="AGA Arabesque" w:char="F055"/>
      </w:r>
      <w:r w:rsidRPr="006A2D1A">
        <w:rPr>
          <w:rFonts w:hAnsi="AGA Arabesque"/>
          <w:spacing w:val="0"/>
          <w:rtl/>
          <w:lang w:bidi="ar-SA"/>
        </w:rPr>
        <w:t xml:space="preserve"> می‌فرماید:</w:t>
      </w:r>
    </w:p>
    <w:p w:rsidR="002E3C26" w:rsidRPr="006A2D1A" w:rsidRDefault="004A25AF" w:rsidP="004A25A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عَمِلَ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w:t>
      </w:r>
      <w:r w:rsidRPr="006A2D1A">
        <w:rPr>
          <w:rFonts w:ascii="KFGQPC Uthmanic Script HAFS" w:hint="cs"/>
          <w:rtl/>
          <w:lang w:val="en-MY" w:eastAsia="en-MY" w:bidi="ar-SA"/>
        </w:rPr>
        <w:t>ٰ</w:t>
      </w:r>
      <w:r w:rsidRPr="006A2D1A">
        <w:rPr>
          <w:rFonts w:ascii="KFGQPC Uthmanic Script HAFS" w:hint="eastAsia"/>
          <w:rtl/>
          <w:lang w:val="en-MY" w:eastAsia="en-MY" w:bidi="ar-SA"/>
        </w:rPr>
        <w:t>لِح</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ذَكَرٍ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أُنثَى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فَلَنُح</w:t>
      </w:r>
      <w:r w:rsidRPr="006A2D1A">
        <w:rPr>
          <w:rFonts w:ascii="KFGQPC Uthmanic Script HAFS" w:hint="cs"/>
          <w:rtl/>
          <w:lang w:val="en-MY" w:eastAsia="en-MY" w:bidi="ar-SA"/>
        </w:rPr>
        <w:t>ۡ</w:t>
      </w:r>
      <w:r w:rsidRPr="006A2D1A">
        <w:rPr>
          <w:rFonts w:ascii="KFGQPC Uthmanic Script HAFS" w:hint="eastAsia"/>
          <w:rtl/>
          <w:lang w:val="en-MY" w:eastAsia="en-MY" w:bidi="ar-SA"/>
        </w:rPr>
        <w:t>يِيَنَّهُ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حَيَو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طَيِّبَة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وَلَنَج</w:t>
      </w:r>
      <w:r w:rsidRPr="006A2D1A">
        <w:rPr>
          <w:rFonts w:ascii="KFGQPC Uthmanic Script HAFS" w:hint="cs"/>
          <w:rtl/>
          <w:lang w:val="en-MY" w:eastAsia="en-MY" w:bidi="ar-SA"/>
        </w:rPr>
        <w:t>ۡ</w:t>
      </w:r>
      <w:r w:rsidRPr="006A2D1A">
        <w:rPr>
          <w:rFonts w:ascii="KFGQPC Uthmanic Script HAFS" w:hint="eastAsia"/>
          <w:rtl/>
          <w:lang w:val="en-MY" w:eastAsia="en-MY" w:bidi="ar-SA"/>
        </w:rPr>
        <w:t>زِيَنَّهُم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أَج</w:t>
      </w:r>
      <w:r w:rsidRPr="006A2D1A">
        <w:rPr>
          <w:rFonts w:ascii="KFGQPC Uthmanic Script HAFS" w:hint="cs"/>
          <w:rtl/>
          <w:lang w:val="en-MY" w:eastAsia="en-MY" w:bidi="ar-SA"/>
        </w:rPr>
        <w:t>ۡ</w:t>
      </w:r>
      <w:r w:rsidRPr="006A2D1A">
        <w:rPr>
          <w:rFonts w:ascii="KFGQPC Uthmanic Script HAFS" w:hint="eastAsia"/>
          <w:rtl/>
          <w:lang w:val="en-MY" w:eastAsia="en-MY" w:bidi="ar-SA"/>
        </w:rPr>
        <w:t>رَهُم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بِأَح</w:t>
      </w:r>
      <w:r w:rsidRPr="006A2D1A">
        <w:rPr>
          <w:rFonts w:ascii="KFGQPC Uthmanic Script HAFS" w:hint="cs"/>
          <w:rtl/>
          <w:lang w:val="en-MY" w:eastAsia="en-MY" w:bidi="ar-SA"/>
        </w:rPr>
        <w:t>ۡ</w:t>
      </w:r>
      <w:r w:rsidRPr="006A2D1A">
        <w:rPr>
          <w:rFonts w:ascii="KFGQPC Uthmanic Script HAFS" w:hint="eastAsia"/>
          <w:rtl/>
          <w:lang w:val="en-MY" w:eastAsia="en-MY" w:bidi="ar-SA"/>
        </w:rPr>
        <w:t>سَنِ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مَلُونَ</w:t>
      </w:r>
      <w:r w:rsidRPr="006A2D1A">
        <w:rPr>
          <w:rFonts w:ascii="KFGQPC Uthmanic Script HAFS"/>
          <w:rtl/>
          <w:lang w:val="en-MY" w:eastAsia="en-MY" w:bidi="ar-SA"/>
        </w:rPr>
        <w:t xml:space="preserve"> </w:t>
      </w:r>
      <w:r w:rsidRPr="006A2D1A">
        <w:rPr>
          <w:rFonts w:ascii="KFGQPC Uthmanic Script HAFS" w:hint="cs"/>
          <w:rtl/>
          <w:lang w:val="en-MY" w:eastAsia="en-MY" w:bidi="ar-SA"/>
        </w:rPr>
        <w:t>٩٧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النحل</w:t>
      </w:r>
      <w:r w:rsidRPr="006A2D1A">
        <w:rPr>
          <w:rStyle w:val="Char7"/>
          <w:rtl/>
        </w:rPr>
        <w:t xml:space="preserve">: </w:t>
      </w:r>
      <w:r w:rsidRPr="006A2D1A">
        <w:rPr>
          <w:rStyle w:val="Char7"/>
          <w:rFonts w:hint="cs"/>
          <w:rtl/>
        </w:rPr>
        <w:t>٩٧</w:t>
      </w:r>
      <w:r w:rsidRPr="006A2D1A">
        <w:rPr>
          <w:rStyle w:val="Char7"/>
          <w:rtl/>
        </w:rPr>
        <w:t>]</w:t>
      </w:r>
      <w:r w:rsidRPr="006A2D1A">
        <w:rPr>
          <w:rFonts w:ascii="KFGQPC Uthman Taha Naskh" w:cs="KFGQPC Uthman Taha Naskh"/>
          <w:rtl/>
          <w:lang w:val="en-MY" w:eastAsia="en-MY" w:bidi="ar-SA"/>
        </w:rPr>
        <w:t xml:space="preserve">  </w:t>
      </w:r>
      <w:r w:rsidR="00B8236E" w:rsidRPr="006A2D1A">
        <w:rPr>
          <w:rtl/>
          <w:lang w:bidi="ar-SA"/>
        </w:rPr>
        <w:tab/>
      </w:r>
    </w:p>
    <w:p w:rsidR="002E3C26" w:rsidRPr="006A2D1A" w:rsidRDefault="002E3C26" w:rsidP="00167AB1">
      <w:pPr>
        <w:pStyle w:val="a2"/>
        <w:rPr>
          <w:spacing w:val="0"/>
          <w:rtl/>
          <w:lang w:bidi="ar-SA"/>
        </w:rPr>
      </w:pPr>
      <w:r w:rsidRPr="006A2D1A">
        <w:rPr>
          <w:spacing w:val="0"/>
          <w:rtl/>
          <w:lang w:bidi="ar-SA"/>
        </w:rPr>
        <w:t>به هر مؤمن نیکوکاری اعم از مرد و زن زندگی نیک و پاکیزه‌ای می‌بخشیم و به آنان مطابق بهترین کردارشان پاداش می‌دهیم.</w:t>
      </w:r>
    </w:p>
    <w:p w:rsidR="009F6056" w:rsidRPr="006A2D1A" w:rsidRDefault="002E3C26" w:rsidP="00167AB1">
      <w:pPr>
        <w:rPr>
          <w:rFonts w:hAnsi="AGA Arabesque"/>
          <w:spacing w:val="0"/>
          <w:rtl/>
          <w:lang w:bidi="ar-SA"/>
        </w:rPr>
      </w:pPr>
      <w:r w:rsidRPr="006A2D1A">
        <w:rPr>
          <w:rFonts w:hAnsi="AGA Arabesque"/>
          <w:spacing w:val="0"/>
          <w:rtl/>
          <w:lang w:bidi="ar-SA"/>
        </w:rPr>
        <w:t>پ</w:t>
      </w:r>
      <w:r w:rsidR="00D60A56" w:rsidRPr="006A2D1A">
        <w:rPr>
          <w:rFonts w:hAnsi="AGA Arabesque"/>
          <w:spacing w:val="0"/>
          <w:rtl/>
          <w:lang w:bidi="ar-SA"/>
        </w:rPr>
        <w:t>س چگونه می‌توان</w:t>
      </w:r>
      <w:r w:rsidR="00AE165B" w:rsidRPr="006A2D1A">
        <w:rPr>
          <w:rFonts w:hAnsi="AGA Arabesque"/>
          <w:spacing w:val="0"/>
          <w:rtl/>
          <w:lang w:bidi="ar-SA"/>
        </w:rPr>
        <w:t>یم</w:t>
      </w:r>
      <w:r w:rsidR="00D60A56" w:rsidRPr="006A2D1A">
        <w:rPr>
          <w:rFonts w:hAnsi="AGA Arabesque"/>
          <w:spacing w:val="0"/>
          <w:rtl/>
          <w:lang w:bidi="ar-SA"/>
        </w:rPr>
        <w:t xml:space="preserve"> میان مفهوم این آ</w:t>
      </w:r>
      <w:r w:rsidRPr="006A2D1A">
        <w:rPr>
          <w:rFonts w:hAnsi="AGA Arabesque"/>
          <w:spacing w:val="0"/>
          <w:rtl/>
          <w:lang w:bidi="ar-SA"/>
        </w:rPr>
        <w:t>یه و حدیثی که پیش‌تر گذشت، جمع‌بندی کنیم؟</w:t>
      </w:r>
    </w:p>
    <w:p w:rsidR="002E3C26" w:rsidRPr="006A2D1A" w:rsidRDefault="002E3C26" w:rsidP="00C12852">
      <w:pPr>
        <w:rPr>
          <w:rFonts w:hAnsi="AGA Arabesque"/>
          <w:spacing w:val="0"/>
          <w:rtl/>
          <w:lang w:bidi="ar-SA"/>
        </w:rPr>
      </w:pPr>
      <w:r w:rsidRPr="006A2D1A">
        <w:rPr>
          <w:rFonts w:hAnsi="AGA Arabesque"/>
          <w:b/>
          <w:bCs/>
          <w:spacing w:val="0"/>
          <w:rtl/>
          <w:lang w:bidi="ar-SA"/>
        </w:rPr>
        <w:t>پاسخ</w:t>
      </w:r>
      <w:r w:rsidRPr="006A2D1A">
        <w:rPr>
          <w:rFonts w:hAnsi="AGA Arabesque"/>
          <w:spacing w:val="0"/>
          <w:rtl/>
          <w:lang w:bidi="ar-SA"/>
        </w:rPr>
        <w:t xml:space="preserve">: مفهوم حدیث، این است که هیچ‌کس در برابر عمل </w:t>
      </w:r>
      <w:r w:rsidR="00817DC4" w:rsidRPr="006A2D1A">
        <w:rPr>
          <w:rFonts w:hAnsi="AGA Arabesque"/>
          <w:spacing w:val="0"/>
          <w:rtl/>
          <w:lang w:bidi="ar-SA"/>
        </w:rPr>
        <w:t>خود وارد بهشت نمی‌شود؛</w:t>
      </w:r>
      <w:r w:rsidRPr="006A2D1A">
        <w:rPr>
          <w:rFonts w:hAnsi="AGA Arabesque"/>
          <w:spacing w:val="0"/>
          <w:rtl/>
          <w:lang w:bidi="ar-SA"/>
        </w:rPr>
        <w:t xml:space="preserve"> بلکه عمل نیک، سبب ورود به بهشت می‌باشد و نه عوض یا چیزی که با بهشت و پاداش ال</w:t>
      </w:r>
      <w:r w:rsidR="00C12852" w:rsidRPr="006A2D1A">
        <w:rPr>
          <w:rFonts w:hAnsi="AGA Arabesque" w:hint="cs"/>
          <w:spacing w:val="0"/>
          <w:rtl/>
          <w:lang w:bidi="ar-SA"/>
        </w:rPr>
        <w:t>ه</w:t>
      </w:r>
      <w:r w:rsidR="00817DC4" w:rsidRPr="006A2D1A">
        <w:rPr>
          <w:rFonts w:hAnsi="AGA Arabesque"/>
          <w:spacing w:val="0"/>
          <w:rtl/>
          <w:lang w:bidi="ar-SA"/>
        </w:rPr>
        <w:t>ی، برابری کند. بدون شک، عمل نیک</w:t>
      </w:r>
      <w:r w:rsidRPr="006A2D1A">
        <w:rPr>
          <w:rFonts w:hAnsi="AGA Arabesque"/>
          <w:spacing w:val="0"/>
          <w:rtl/>
          <w:lang w:bidi="ar-SA"/>
        </w:rPr>
        <w:t xml:space="preserve"> سبب ورود ان</w:t>
      </w:r>
      <w:r w:rsidR="004C63E4" w:rsidRPr="006A2D1A">
        <w:rPr>
          <w:rFonts w:hAnsi="AGA Arabesque"/>
          <w:spacing w:val="0"/>
          <w:rtl/>
          <w:lang w:bidi="ar-SA"/>
        </w:rPr>
        <w:t>سان به بهشت و نجاتش از دوزخ است؛</w:t>
      </w:r>
      <w:r w:rsidRPr="006A2D1A">
        <w:rPr>
          <w:rFonts w:hAnsi="AGA Arabesque"/>
          <w:spacing w:val="0"/>
          <w:rtl/>
          <w:lang w:bidi="ar-SA"/>
        </w:rPr>
        <w:t xml:space="preserve"> </w:t>
      </w:r>
      <w:r w:rsidR="00901516" w:rsidRPr="006A2D1A">
        <w:rPr>
          <w:rFonts w:hAnsi="AGA Arabesque"/>
          <w:spacing w:val="0"/>
          <w:rtl/>
          <w:lang w:bidi="ar-SA"/>
        </w:rPr>
        <w:t xml:space="preserve">اما چیزی نیست که </w:t>
      </w:r>
      <w:r w:rsidR="004C63E4" w:rsidRPr="006A2D1A">
        <w:rPr>
          <w:rFonts w:hAnsi="AGA Arabesque"/>
          <w:spacing w:val="0"/>
          <w:rtl/>
          <w:lang w:bidi="ar-SA"/>
        </w:rPr>
        <w:t>با رهایی از دوزخ و ورود به بهشت</w:t>
      </w:r>
      <w:r w:rsidR="00901516" w:rsidRPr="006A2D1A">
        <w:rPr>
          <w:rFonts w:hAnsi="AGA Arabesque"/>
          <w:spacing w:val="0"/>
          <w:rtl/>
          <w:lang w:bidi="ar-SA"/>
        </w:rPr>
        <w:t xml:space="preserve"> برابر باشد. ضمن این‌که عمل نیک، تنها چیزی نیست که انسان را وارد بهشت می‌کند؛ بلکه فضل و رحمت ال</w:t>
      </w:r>
      <w:r w:rsidR="00C12852" w:rsidRPr="006A2D1A">
        <w:rPr>
          <w:rFonts w:hAnsi="AGA Arabesque" w:hint="cs"/>
          <w:spacing w:val="0"/>
          <w:rtl/>
          <w:lang w:bidi="ar-SA"/>
        </w:rPr>
        <w:t>ه</w:t>
      </w:r>
      <w:r w:rsidR="00901516" w:rsidRPr="006A2D1A">
        <w:rPr>
          <w:rFonts w:hAnsi="AGA Arabesque"/>
          <w:spacing w:val="0"/>
          <w:rtl/>
          <w:lang w:bidi="ar-SA"/>
        </w:rPr>
        <w:t>ی، اصلی‌ترین عامل ورود انسان به بهشت و رهایی از دوزخ است.</w:t>
      </w:r>
    </w:p>
    <w:p w:rsidR="00901516" w:rsidRPr="006A2D1A" w:rsidRDefault="009A140A" w:rsidP="00167AB1">
      <w:pPr>
        <w:rPr>
          <w:rFonts w:hAnsi="AGA Arabesque"/>
          <w:spacing w:val="0"/>
          <w:rtl/>
          <w:lang w:bidi="ar-SA"/>
        </w:rPr>
      </w:pPr>
      <w:r w:rsidRPr="006A2D1A">
        <w:rPr>
          <w:rFonts w:hAnsi="AGA Arabesque"/>
          <w:spacing w:val="0"/>
          <w:rtl/>
          <w:lang w:bidi="ar-SA"/>
        </w:rPr>
        <w:t xml:space="preserve">از این حدیث درمی‌یابیم که اعمال انسان هر چه نیک و زیاد باشد، باز هم نباید بدان فریفته و مغرور شود؛ زیرا </w:t>
      </w:r>
      <w:r w:rsidR="0019196F" w:rsidRPr="006A2D1A">
        <w:rPr>
          <w:rFonts w:hAnsi="AGA Arabesque"/>
          <w:spacing w:val="0"/>
          <w:rtl/>
          <w:lang w:bidi="ar-SA"/>
        </w:rPr>
        <w:t>اعمال نیک انسان در مقایسه با حق الله متعال بر او، چیزی نیست.</w:t>
      </w:r>
    </w:p>
    <w:p w:rsidR="0043059B" w:rsidRPr="006A2D1A" w:rsidRDefault="0043059B" w:rsidP="00167AB1">
      <w:pPr>
        <w:rPr>
          <w:rFonts w:hAnsi="AGA Arabesque"/>
          <w:spacing w:val="0"/>
          <w:rtl/>
          <w:lang w:bidi="ar-SA"/>
        </w:rPr>
      </w:pPr>
      <w:r w:rsidRPr="006A2D1A">
        <w:rPr>
          <w:rFonts w:hAnsi="AGA Arabesque"/>
          <w:spacing w:val="0"/>
          <w:rtl/>
          <w:lang w:bidi="ar-SA"/>
        </w:rPr>
        <w:t>و نیز بدین نکته پی می‌بریم که انسان باید همواره از الله</w:t>
      </w:r>
      <w:r w:rsidRPr="006A2D1A">
        <w:rPr>
          <w:rFonts w:hAnsi="AGA Arabesque"/>
          <w:spacing w:val="0"/>
          <w:lang w:bidi="ar-SA"/>
        </w:rPr>
        <w:sym w:font="AGA Arabesque" w:char="F055"/>
      </w:r>
      <w:r w:rsidRPr="006A2D1A">
        <w:rPr>
          <w:rFonts w:hAnsi="AGA Arabesque"/>
          <w:spacing w:val="0"/>
          <w:rtl/>
          <w:lang w:bidi="ar-SA"/>
        </w:rPr>
        <w:t xml:space="preserve"> بخواهد که فضل و رحمتش را شامل حالش بگرداند و دعا کند: «خدایا! فضل و رحمت خویش را شامل حالم بگردان».</w:t>
      </w:r>
    </w:p>
    <w:p w:rsidR="0043059B" w:rsidRPr="006A2D1A" w:rsidRDefault="000D4A25" w:rsidP="00167AB1">
      <w:pPr>
        <w:rPr>
          <w:rFonts w:hAnsi="AGA Arabesque"/>
          <w:spacing w:val="0"/>
          <w:rtl/>
          <w:lang w:bidi="ar-SA"/>
        </w:rPr>
      </w:pPr>
      <w:r w:rsidRPr="006A2D1A">
        <w:rPr>
          <w:rFonts w:hAnsi="AGA Arabesque"/>
          <w:spacing w:val="0"/>
          <w:rtl/>
          <w:lang w:bidi="ar-SA"/>
        </w:rPr>
        <w:t>علاوه بر این، درمی‌یابیم که صحابه</w:t>
      </w:r>
      <w:r w:rsidRPr="006A2D1A">
        <w:rPr>
          <w:rFonts w:hAnsi="AGA Arabesque"/>
          <w:spacing w:val="0"/>
          <w:lang w:bidi="ar-SA"/>
        </w:rPr>
        <w:sym w:font="AGA Arabesque" w:char="F079"/>
      </w:r>
      <w:r w:rsidRPr="006A2D1A">
        <w:rPr>
          <w:rFonts w:hAnsi="AGA Arabesque"/>
          <w:spacing w:val="0"/>
          <w:rtl/>
          <w:lang w:bidi="ar-SA"/>
        </w:rPr>
        <w:t xml:space="preserve"> اشتیاق وافری به دانستن و کسب علم و آگاهی داشتند؛ </w:t>
      </w:r>
      <w:r w:rsidR="000232C0" w:rsidRPr="006A2D1A">
        <w:rPr>
          <w:rFonts w:hAnsi="AGA Arabesque"/>
          <w:spacing w:val="0"/>
          <w:rtl/>
          <w:lang w:bidi="ar-SA"/>
        </w:rPr>
        <w:t>چنان‌که</w:t>
      </w:r>
      <w:r w:rsidRPr="006A2D1A">
        <w:rPr>
          <w:rFonts w:hAnsi="AGA Arabesque"/>
          <w:spacing w:val="0"/>
          <w:rtl/>
          <w:lang w:bidi="ar-SA"/>
        </w:rPr>
        <w:t xml:space="preserve"> </w:t>
      </w:r>
      <w:r w:rsidR="00382CCC" w:rsidRPr="006A2D1A">
        <w:rPr>
          <w:rFonts w:hAnsi="AGA Arabesque"/>
          <w:spacing w:val="0"/>
          <w:rtl/>
          <w:lang w:bidi="ar-SA"/>
        </w:rPr>
        <w:t>با طرح سؤال، از رسول‌خدا</w:t>
      </w:r>
      <w:r w:rsidR="00382CCC" w:rsidRPr="006A2D1A">
        <w:rPr>
          <w:rFonts w:hAnsi="AGA Arabesque"/>
          <w:spacing w:val="0"/>
          <w:lang w:bidi="ar-SA"/>
        </w:rPr>
        <w:sym w:font="AGA Arabesque" w:char="F072"/>
      </w:r>
      <w:r w:rsidR="00382CCC" w:rsidRPr="006A2D1A">
        <w:rPr>
          <w:rFonts w:hAnsi="AGA Arabesque"/>
          <w:spacing w:val="0"/>
          <w:rtl/>
          <w:lang w:bidi="ar-SA"/>
        </w:rPr>
        <w:t xml:space="preserve"> خواستند که توضیح بیش‌تری بدهد که آیا </w:t>
      </w:r>
      <w:r w:rsidR="004C63E4" w:rsidRPr="006A2D1A">
        <w:rPr>
          <w:rFonts w:hAnsi="AGA Arabesque"/>
          <w:spacing w:val="0"/>
          <w:rtl/>
          <w:lang w:bidi="ar-SA"/>
        </w:rPr>
        <w:t>این موضوع عمومی و کلی که هیچ‌کس</w:t>
      </w:r>
      <w:r w:rsidR="00382CCC" w:rsidRPr="006A2D1A">
        <w:rPr>
          <w:rFonts w:hAnsi="AGA Arabesque"/>
          <w:spacing w:val="0"/>
          <w:rtl/>
          <w:lang w:bidi="ar-SA"/>
        </w:rPr>
        <w:t xml:space="preserve"> در برابر عملش نجات نمی‌یابد، شامل حال خود رسول‌خدا</w:t>
      </w:r>
      <w:r w:rsidR="00382CCC" w:rsidRPr="006A2D1A">
        <w:rPr>
          <w:rFonts w:hAnsi="AGA Arabesque"/>
          <w:spacing w:val="0"/>
          <w:lang w:bidi="ar-SA"/>
        </w:rPr>
        <w:sym w:font="AGA Arabesque" w:char="F072"/>
      </w:r>
      <w:r w:rsidR="00382CCC" w:rsidRPr="006A2D1A">
        <w:rPr>
          <w:rFonts w:hAnsi="AGA Arabesque"/>
          <w:spacing w:val="0"/>
          <w:rtl/>
          <w:lang w:bidi="ar-SA"/>
        </w:rPr>
        <w:t xml:space="preserve"> نیز می‌شود یا خیر؟ رسول‌الله</w:t>
      </w:r>
      <w:r w:rsidR="00382CCC" w:rsidRPr="006A2D1A">
        <w:rPr>
          <w:rFonts w:hAnsi="AGA Arabesque"/>
          <w:spacing w:val="0"/>
          <w:lang w:bidi="ar-SA"/>
        </w:rPr>
        <w:sym w:font="AGA Arabesque" w:char="F072"/>
      </w:r>
      <w:r w:rsidR="00382CCC" w:rsidRPr="006A2D1A">
        <w:rPr>
          <w:rFonts w:hAnsi="AGA Arabesque"/>
          <w:spacing w:val="0"/>
          <w:rtl/>
          <w:lang w:bidi="ar-SA"/>
        </w:rPr>
        <w:t xml:space="preserve"> نیز در پاسخشان بیان فرمود که این قاعده، شامل حال خودش نیز می‌گردد.</w:t>
      </w:r>
    </w:p>
    <w:p w:rsidR="009F6056" w:rsidRPr="006A2D1A" w:rsidRDefault="009916CB" w:rsidP="00167AB1">
      <w:pPr>
        <w:rPr>
          <w:rFonts w:hAnsi="AGA Arabesque"/>
          <w:spacing w:val="0"/>
          <w:rtl/>
          <w:lang w:bidi="ar-SA"/>
        </w:rPr>
      </w:pPr>
      <w:r w:rsidRPr="006A2D1A">
        <w:rPr>
          <w:rFonts w:hAnsi="AGA Arabesque"/>
          <w:spacing w:val="0"/>
          <w:rtl/>
          <w:lang w:bidi="ar-SA"/>
        </w:rPr>
        <w:t>اندکی تأمل و تدبر در زندگی صحابه</w:t>
      </w:r>
      <w:r w:rsidRPr="006A2D1A">
        <w:rPr>
          <w:rFonts w:hAnsi="AGA Arabesque"/>
          <w:spacing w:val="0"/>
          <w:lang w:bidi="ar-SA"/>
        </w:rPr>
        <w:sym w:font="AGA Arabesque" w:char="F079"/>
      </w:r>
      <w:r w:rsidRPr="006A2D1A">
        <w:rPr>
          <w:rFonts w:hAnsi="AGA Arabesque"/>
          <w:spacing w:val="0"/>
          <w:rtl/>
          <w:lang w:bidi="ar-SA"/>
        </w:rPr>
        <w:t xml:space="preserve"> نشان می‌دهد که آن بزرگواران </w:t>
      </w:r>
      <w:r w:rsidR="00AE2866" w:rsidRPr="006A2D1A">
        <w:rPr>
          <w:rFonts w:hAnsi="AGA Arabesque"/>
          <w:spacing w:val="0"/>
          <w:rtl/>
          <w:lang w:bidi="ar-SA"/>
        </w:rPr>
        <w:t xml:space="preserve">بیش‌ از همه‌ی مردم مشتاق کسب علم بودند و </w:t>
      </w:r>
      <w:r w:rsidR="00983793" w:rsidRPr="006A2D1A">
        <w:rPr>
          <w:rFonts w:hAnsi="AGA Arabesque"/>
          <w:spacing w:val="0"/>
          <w:rtl/>
          <w:lang w:bidi="ar-SA"/>
        </w:rPr>
        <w:t>هر</w:t>
      </w:r>
      <w:r w:rsidR="00AE2866" w:rsidRPr="006A2D1A">
        <w:rPr>
          <w:rFonts w:hAnsi="AGA Arabesque"/>
          <w:spacing w:val="0"/>
          <w:rtl/>
          <w:lang w:bidi="ar-SA"/>
        </w:rPr>
        <w:t xml:space="preserve"> مسأله‌ای را که در امور دینی و دنیوی خویش به آن نیاز داشتند، </w:t>
      </w:r>
      <w:r w:rsidR="00983793" w:rsidRPr="006A2D1A">
        <w:rPr>
          <w:rFonts w:hAnsi="AGA Arabesque"/>
          <w:spacing w:val="0"/>
          <w:rtl/>
          <w:lang w:bidi="ar-SA"/>
        </w:rPr>
        <w:t>دنبال می‌کردند.</w:t>
      </w:r>
    </w:p>
    <w:p w:rsidR="003621F5" w:rsidRPr="006A2D1A" w:rsidRDefault="003621F5" w:rsidP="007C0E84">
      <w:pPr>
        <w:ind w:firstLine="0"/>
        <w:jc w:val="center"/>
        <w:rPr>
          <w:rFonts w:hAnsi="AGA Arabesque"/>
          <w:spacing w:val="0"/>
          <w:rtl/>
          <w:lang w:bidi="ar-SA"/>
        </w:rPr>
      </w:pPr>
      <w:r w:rsidRPr="006A2D1A">
        <w:rPr>
          <w:rFonts w:hAnsi="AGA Arabesque"/>
          <w:spacing w:val="0"/>
          <w:rtl/>
          <w:lang w:bidi="ar-SA"/>
        </w:rPr>
        <w:t>***</w:t>
      </w:r>
    </w:p>
    <w:p w:rsidR="00B8236E" w:rsidRPr="006A2D1A" w:rsidRDefault="00B8236E" w:rsidP="00167AB1">
      <w:pPr>
        <w:jc w:val="center"/>
        <w:rPr>
          <w:rFonts w:hAnsi="AGA Arabesque"/>
          <w:spacing w:val="0"/>
          <w:rtl/>
          <w:lang w:bidi="ar-SA"/>
        </w:rPr>
        <w:sectPr w:rsidR="00B8236E" w:rsidRPr="006A2D1A" w:rsidSect="000B65E0">
          <w:headerReference w:type="default" r:id="rId26"/>
          <w:footnotePr>
            <w:numRestart w:val="eachPage"/>
          </w:footnotePr>
          <w:type w:val="oddPage"/>
          <w:pgSz w:w="11906" w:h="16838" w:code="9"/>
          <w:pgMar w:top="737" w:right="2381" w:bottom="3969" w:left="2381" w:header="737" w:footer="3969" w:gutter="0"/>
          <w:cols w:space="720"/>
          <w:titlePg/>
          <w:bidi/>
          <w:rtlGutter/>
          <w:docGrid w:linePitch="360"/>
        </w:sectPr>
      </w:pPr>
    </w:p>
    <w:p w:rsidR="003621F5" w:rsidRPr="006A2D1A" w:rsidRDefault="00D74013" w:rsidP="00167AB1">
      <w:pPr>
        <w:pStyle w:val="a"/>
        <w:rPr>
          <w:rtl/>
          <w:lang w:bidi="ar-SA"/>
        </w:rPr>
      </w:pPr>
      <w:bookmarkStart w:id="29" w:name="_Toc322030963"/>
      <w:r w:rsidRPr="006A2D1A">
        <w:rPr>
          <w:rtl/>
          <w:lang w:bidi="ar-SA"/>
        </w:rPr>
        <w:t>9- باب: تفکر در عظمت</w:t>
      </w:r>
      <w:r w:rsidR="00590E64" w:rsidRPr="006A2D1A">
        <w:rPr>
          <w:rtl/>
          <w:lang w:bidi="ar-SA"/>
        </w:rPr>
        <w:t>ِ</w:t>
      </w:r>
      <w:r w:rsidRPr="006A2D1A">
        <w:rPr>
          <w:rtl/>
          <w:lang w:bidi="ar-SA"/>
        </w:rPr>
        <w:t xml:space="preserve"> آفرینش و آفریده‌های خداوندی</w:t>
      </w:r>
      <w:r w:rsidR="00590E64" w:rsidRPr="006A2D1A">
        <w:rPr>
          <w:rtl/>
          <w:lang w:bidi="ar-SA"/>
        </w:rPr>
        <w:t>؛</w:t>
      </w:r>
      <w:r w:rsidRPr="006A2D1A">
        <w:rPr>
          <w:rtl/>
          <w:lang w:bidi="ar-SA"/>
        </w:rPr>
        <w:t xml:space="preserve"> و ناپایداری دنیا و سختی‌های وحشت‌انگیز قیامت و خودسازی و تهذیب نفس و </w:t>
      </w:r>
      <w:r w:rsidR="00E95E89" w:rsidRPr="006A2D1A">
        <w:rPr>
          <w:rtl/>
          <w:lang w:bidi="ar-SA"/>
        </w:rPr>
        <w:t>پرورش آن بر استقامت</w:t>
      </w:r>
      <w:bookmarkEnd w:id="29"/>
    </w:p>
    <w:p w:rsidR="003621F5" w:rsidRPr="006A2D1A" w:rsidRDefault="007F5DC3" w:rsidP="00167AB1">
      <w:pPr>
        <w:rPr>
          <w:rFonts w:hAnsi="AGA Arabesque"/>
          <w:spacing w:val="0"/>
          <w:rtl/>
          <w:lang w:bidi="ar-SA"/>
        </w:rPr>
      </w:pPr>
      <w:r w:rsidRPr="006A2D1A">
        <w:rPr>
          <w:rFonts w:hAnsi="AGA Arabesque"/>
          <w:spacing w:val="0"/>
          <w:rtl/>
          <w:lang w:bidi="ar-SA"/>
        </w:rPr>
        <w:t>الله متعال می‌فرماید:</w:t>
      </w:r>
    </w:p>
    <w:p w:rsidR="004A25AF" w:rsidRPr="006A2D1A" w:rsidRDefault="004A25AF" w:rsidP="004A25AF">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أَعِظُكُم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بِوَ</w:t>
      </w:r>
      <w:r w:rsidRPr="006A2D1A">
        <w:rPr>
          <w:rFonts w:ascii="KFGQPC Uthmanic Script HAFS" w:hint="cs"/>
          <w:rtl/>
          <w:lang w:val="en-MY" w:eastAsia="en-MY" w:bidi="ar-SA"/>
        </w:rPr>
        <w:t>ٰ</w:t>
      </w:r>
      <w:r w:rsidRPr="006A2D1A">
        <w:rPr>
          <w:rFonts w:ascii="KFGQPC Uthmanic Script HAFS" w:hint="eastAsia"/>
          <w:rtl/>
          <w:lang w:val="en-MY" w:eastAsia="en-MY" w:bidi="ar-SA"/>
        </w:rPr>
        <w:t>حِدَةٍ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تَقُومُواْ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مَث</w:t>
      </w:r>
      <w:r w:rsidRPr="006A2D1A">
        <w:rPr>
          <w:rFonts w:ascii="KFGQPC Uthmanic Script HAFS" w:hint="cs"/>
          <w:rtl/>
          <w:lang w:val="en-MY" w:eastAsia="en-MY" w:bidi="ar-SA"/>
        </w:rPr>
        <w:t>ۡ</w:t>
      </w:r>
      <w:r w:rsidRPr="006A2D1A">
        <w:rPr>
          <w:rFonts w:ascii="KFGQPC Uthmanic Script HAFS" w:hint="eastAsia"/>
          <w:rtl/>
          <w:lang w:val="en-MY" w:eastAsia="en-MY" w:bidi="ar-SA"/>
        </w:rPr>
        <w:t>نَى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وَفُرَ</w:t>
      </w:r>
      <w:r w:rsidRPr="006A2D1A">
        <w:rPr>
          <w:rFonts w:ascii="KFGQPC Uthmanic Script HAFS" w:hint="cs"/>
          <w:rtl/>
          <w:lang w:val="en-MY" w:eastAsia="en-MY" w:bidi="ar-SA"/>
        </w:rPr>
        <w:t>ٰ</w:t>
      </w:r>
      <w:r w:rsidRPr="006A2D1A">
        <w:rPr>
          <w:rFonts w:ascii="KFGQPC Uthmanic Script HAFS" w:hint="eastAsia"/>
          <w:rtl/>
          <w:lang w:val="en-MY" w:eastAsia="en-MY" w:bidi="ar-SA"/>
        </w:rPr>
        <w:t>دَى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ثُمَّ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تَتَفَكَّرُواْ</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837691" w:rsidRPr="006A2D1A" w:rsidRDefault="004A25AF" w:rsidP="004A25AF">
      <w:pPr>
        <w:pStyle w:val="a6"/>
        <w:rPr>
          <w:rtl/>
        </w:rPr>
      </w:pPr>
      <w:r w:rsidRPr="006A2D1A">
        <w:rPr>
          <w:lang w:val="en-MY" w:eastAsia="en-MY"/>
        </w:rPr>
        <w:tab/>
      </w:r>
      <w:r w:rsidRPr="006A2D1A">
        <w:rPr>
          <w:rtl/>
          <w:lang w:val="en-MY" w:eastAsia="en-MY"/>
        </w:rPr>
        <w:t>[</w:t>
      </w:r>
      <w:r w:rsidRPr="006A2D1A">
        <w:rPr>
          <w:rFonts w:hint="eastAsia"/>
          <w:rtl/>
          <w:lang w:val="en-MY" w:eastAsia="en-MY"/>
        </w:rPr>
        <w:t>سبا</w:t>
      </w:r>
      <w:r w:rsidRPr="006A2D1A">
        <w:rPr>
          <w:rtl/>
          <w:lang w:val="en-MY" w:eastAsia="en-MY"/>
        </w:rPr>
        <w:t xml:space="preserve">: </w:t>
      </w:r>
      <w:r w:rsidRPr="006A2D1A">
        <w:rPr>
          <w:rFonts w:hint="cs"/>
          <w:rtl/>
          <w:lang w:val="en-MY" w:eastAsia="en-MY"/>
        </w:rPr>
        <w:t>٤٦</w:t>
      </w:r>
      <w:r w:rsidRPr="006A2D1A">
        <w:rPr>
          <w:rtl/>
          <w:lang w:val="en-MY" w:eastAsia="en-MY"/>
        </w:rPr>
        <w:t xml:space="preserve">]  </w:t>
      </w:r>
      <w:r w:rsidR="00B8236E" w:rsidRPr="006A2D1A">
        <w:rPr>
          <w:rtl/>
        </w:rPr>
        <w:tab/>
      </w:r>
    </w:p>
    <w:p w:rsidR="007F5DC3" w:rsidRPr="006A2D1A" w:rsidRDefault="00837691" w:rsidP="00167AB1">
      <w:pPr>
        <w:pStyle w:val="a2"/>
        <w:rPr>
          <w:spacing w:val="0"/>
          <w:rtl/>
          <w:lang w:bidi="ar-SA"/>
        </w:rPr>
      </w:pPr>
      <w:r w:rsidRPr="006A2D1A">
        <w:rPr>
          <w:spacing w:val="0"/>
          <w:rtl/>
          <w:lang w:bidi="ar-SA"/>
        </w:rPr>
        <w:t>بگو: تنها شما را یک اندرز می‌دهم که دوتا دوتا (و با هم و ب</w:t>
      </w:r>
      <w:r w:rsidR="00590E64" w:rsidRPr="006A2D1A">
        <w:rPr>
          <w:spacing w:val="0"/>
          <w:rtl/>
          <w:lang w:bidi="ar-SA"/>
        </w:rPr>
        <w:t>ه‌</w:t>
      </w:r>
      <w:r w:rsidRPr="006A2D1A">
        <w:rPr>
          <w:spacing w:val="0"/>
          <w:rtl/>
          <w:lang w:bidi="ar-SA"/>
        </w:rPr>
        <w:t>دور از تعصب) و به تنهایی (و با تفکر و بازبینی در خویشتن) برای الله برخیزید و آن‌گاه بیندیشید.</w:t>
      </w:r>
    </w:p>
    <w:p w:rsidR="00837691" w:rsidRPr="006A2D1A" w:rsidRDefault="00837691" w:rsidP="00167AB1">
      <w:pPr>
        <w:rPr>
          <w:rFonts w:hAnsi="AGA Arabesque"/>
          <w:spacing w:val="0"/>
          <w:rtl/>
          <w:lang w:bidi="ar-SA"/>
        </w:rPr>
      </w:pPr>
    </w:p>
    <w:p w:rsidR="00D82CA1" w:rsidRPr="006A2D1A" w:rsidRDefault="004A25AF" w:rsidP="00245284">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w:t>
      </w:r>
      <w:r w:rsidRPr="006A2D1A">
        <w:rPr>
          <w:rFonts w:ascii="KFGQPC Uthmanic Script HAFS" w:hint="cs"/>
          <w:rtl/>
          <w:lang w:val="en-MY" w:eastAsia="en-MY" w:bidi="ar-SA"/>
        </w:rPr>
        <w:t>ۡ</w:t>
      </w:r>
      <w:r w:rsidRPr="006A2D1A">
        <w:rPr>
          <w:rFonts w:ascii="KFGQPC Uthmanic Script HAFS" w:hint="eastAsia"/>
          <w:rtl/>
          <w:lang w:val="en-MY" w:eastAsia="en-MY" w:bidi="ar-SA"/>
        </w:rPr>
        <w:t>قِ</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خ</w:t>
      </w:r>
      <w:r w:rsidRPr="006A2D1A">
        <w:rPr>
          <w:rFonts w:ascii="KFGQPC Uthmanic Script HAFS" w:hint="cs"/>
          <w:rtl/>
          <w:lang w:val="en-MY" w:eastAsia="en-MY" w:bidi="ar-SA"/>
        </w:rPr>
        <w:t>ۡ</w:t>
      </w:r>
      <w:r w:rsidRPr="006A2D1A">
        <w:rPr>
          <w:rFonts w:ascii="KFGQPC Uthmanic Script HAFS" w:hint="eastAsia"/>
          <w:rtl/>
          <w:lang w:val="en-MY" w:eastAsia="en-MY" w:bidi="ar-SA"/>
        </w:rPr>
        <w:t>تِلَ</w:t>
      </w:r>
      <w:r w:rsidRPr="006A2D1A">
        <w:rPr>
          <w:rFonts w:ascii="KFGQPC Uthmanic Script HAFS" w:hint="cs"/>
          <w:rtl/>
          <w:lang w:val="en-MY" w:eastAsia="en-MY" w:bidi="ar-SA"/>
        </w:rPr>
        <w:t>ٰ</w:t>
      </w:r>
      <w:r w:rsidRPr="006A2D1A">
        <w:rPr>
          <w:rFonts w:ascii="KFGQPC Uthmanic Script HAFS" w:hint="eastAsia"/>
          <w:rtl/>
          <w:lang w:val="en-MY" w:eastAsia="en-MY" w:bidi="ar-SA"/>
        </w:rPr>
        <w:t>فِ</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لَّي</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لنَّهَارِ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لَأ</w:t>
      </w:r>
      <w:r w:rsidRPr="006A2D1A">
        <w:rPr>
          <w:rFonts w:ascii="KFGQPC Uthmanic Script HAFS"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لِّأُوْلِي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أَل</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cs"/>
          <w:rtl/>
          <w:lang w:val="en-MY" w:eastAsia="en-MY" w:bidi="ar-SA"/>
        </w:rPr>
        <w:t>١٩٠</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يَذ</w:t>
      </w:r>
      <w:r w:rsidRPr="006A2D1A">
        <w:rPr>
          <w:rFonts w:ascii="KFGQPC Uthmanic Script HAFS" w:hint="cs"/>
          <w:rtl/>
          <w:lang w:val="en-MY" w:eastAsia="en-MY" w:bidi="ar-SA"/>
        </w:rPr>
        <w:t>ۡ</w:t>
      </w:r>
      <w:r w:rsidRPr="006A2D1A">
        <w:rPr>
          <w:rFonts w:ascii="KFGQPC Uthmanic Script HAFS" w:hint="eastAsia"/>
          <w:rtl/>
          <w:lang w:val="en-MY" w:eastAsia="en-MY" w:bidi="ar-SA"/>
        </w:rPr>
        <w:t>كُرُونَ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قِيَ</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وَقُعُود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جُنُوبِهِم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وَيَتَفَكَّرُونَ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w:t>
      </w:r>
      <w:r w:rsidRPr="006A2D1A">
        <w:rPr>
          <w:rFonts w:ascii="KFGQPC Uthmanic Script HAFS" w:hint="cs"/>
          <w:rtl/>
          <w:lang w:val="en-MY" w:eastAsia="en-MY" w:bidi="ar-SA"/>
        </w:rPr>
        <w:t>ۡ</w:t>
      </w:r>
      <w:r w:rsidRPr="006A2D1A">
        <w:rPr>
          <w:rFonts w:ascii="KFGQPC Uthmanic Script HAFS" w:hint="eastAsia"/>
          <w:rtl/>
          <w:lang w:val="en-MY" w:eastAsia="en-MY" w:bidi="ar-SA"/>
        </w:rPr>
        <w:t>قِ</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خَلَق</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hint="eastAsia"/>
          <w:rtl/>
          <w:lang w:val="en-MY" w:eastAsia="en-MY" w:bidi="ar-SA"/>
        </w:rPr>
        <w:t>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طِل</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سُب</w:t>
      </w:r>
      <w:r w:rsidRPr="006A2D1A">
        <w:rPr>
          <w:rFonts w:ascii="KFGQPC Uthmanic Script HAFS" w:hint="cs"/>
          <w:rtl/>
          <w:lang w:val="en-MY" w:eastAsia="en-MY" w:bidi="ar-SA"/>
        </w:rPr>
        <w:t>ۡ</w:t>
      </w:r>
      <w:r w:rsidRPr="006A2D1A">
        <w:rPr>
          <w:rFonts w:ascii="KFGQPC Uthmanic Script HAFS" w:hint="eastAsia"/>
          <w:rtl/>
          <w:lang w:val="en-MY" w:eastAsia="en-MY" w:bidi="ar-SA"/>
        </w:rPr>
        <w:t>حَ</w:t>
      </w:r>
      <w:r w:rsidRPr="006A2D1A">
        <w:rPr>
          <w:rFonts w:ascii="KFGQPC Uthmanic Script HAFS" w:hint="cs"/>
          <w:rtl/>
          <w:lang w:val="en-MY" w:eastAsia="en-MY" w:bidi="ar-SA"/>
        </w:rPr>
        <w:t>ٰ</w:t>
      </w:r>
      <w:r w:rsidRPr="006A2D1A">
        <w:rPr>
          <w:rFonts w:ascii="KFGQPC Uthmanic Script HAFS" w:hint="eastAsia"/>
          <w:rtl/>
          <w:lang w:val="en-MY" w:eastAsia="en-MY" w:bidi="ar-SA"/>
        </w:rPr>
        <w:t>نَكَ</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١٩٠</w:t>
      </w:r>
      <w:r w:rsidRPr="006A2D1A">
        <w:rPr>
          <w:rStyle w:val="Char7"/>
          <w:rFonts w:hint="eastAsia"/>
          <w:rtl/>
        </w:rPr>
        <w:t>،</w:t>
      </w:r>
      <w:r w:rsidRPr="006A2D1A">
        <w:rPr>
          <w:rStyle w:val="Char7"/>
          <w:rFonts w:hint="cs"/>
          <w:rtl/>
        </w:rPr>
        <w:t>١٩١</w:t>
      </w:r>
      <w:r w:rsidRPr="006A2D1A">
        <w:rPr>
          <w:rStyle w:val="Char7"/>
          <w:rtl/>
        </w:rPr>
        <w:t xml:space="preserve">]  </w:t>
      </w:r>
      <w:r w:rsidR="00B8236E" w:rsidRPr="006A2D1A">
        <w:rPr>
          <w:rStyle w:val="Char7"/>
          <w:rtl/>
        </w:rPr>
        <w:tab/>
      </w:r>
    </w:p>
    <w:p w:rsidR="00837691" w:rsidRPr="006A2D1A" w:rsidRDefault="00D82CA1" w:rsidP="00167AB1">
      <w:pPr>
        <w:pStyle w:val="a2"/>
        <w:rPr>
          <w:spacing w:val="0"/>
          <w:rtl/>
          <w:lang w:bidi="ar-SA"/>
        </w:rPr>
      </w:pPr>
      <w:r w:rsidRPr="006A2D1A">
        <w:rPr>
          <w:spacing w:val="0"/>
          <w:rtl/>
          <w:lang w:bidi="ar-SA"/>
        </w:rPr>
        <w:t>همانا در آفرینش آسمان‌ها و زمین و گردش شب و روز، نشانه‌هایی برای خردمندان وجود دارد. کسانی که ایستاده و نشسته و یا در حالی که بر پهلوها آرمیده‌اند، الله را یاد می‌کنند و در آفرینش آسمان‌ها و زمین می‌اندیشند (و می‌گویند:) ای پروردگار ما! این را بیهوده نیافریده‌ای؛ تو پاکی.</w:t>
      </w:r>
    </w:p>
    <w:p w:rsidR="00D82CA1" w:rsidRPr="006A2D1A" w:rsidRDefault="00D82CA1" w:rsidP="00167AB1">
      <w:pPr>
        <w:ind w:left="764" w:firstLine="0"/>
        <w:rPr>
          <w:rFonts w:cs="B Mitra"/>
          <w:spacing w:val="0"/>
          <w:sz w:val="24"/>
          <w:szCs w:val="24"/>
          <w:rtl/>
          <w:lang w:bidi="ar-SA"/>
        </w:rPr>
      </w:pPr>
    </w:p>
    <w:p w:rsidR="007B5768" w:rsidRPr="006A2D1A" w:rsidRDefault="004A25AF" w:rsidP="004A25A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أَفَلَا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يَنظُرُونَ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إِبِلِ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كَي</w:t>
      </w:r>
      <w:r w:rsidRPr="006A2D1A">
        <w:rPr>
          <w:rFonts w:ascii="KFGQPC Uthmanic Script HAFS" w:hint="cs"/>
          <w:rtl/>
          <w:lang w:val="en-MY" w:eastAsia="en-MY" w:bidi="ar-SA"/>
        </w:rPr>
        <w:t>ۡ</w:t>
      </w:r>
      <w:r w:rsidRPr="006A2D1A">
        <w:rPr>
          <w:rFonts w:ascii="KFGQPC Uthmanic Script HAFS" w:hint="eastAsia"/>
          <w:rtl/>
          <w:lang w:val="en-MY" w:eastAsia="en-MY" w:bidi="ar-SA"/>
        </w:rPr>
        <w:t>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خُلِقَت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كَي</w:t>
      </w:r>
      <w:r w:rsidRPr="006A2D1A">
        <w:rPr>
          <w:rFonts w:ascii="KFGQPC Uthmanic Script HAFS" w:hint="cs"/>
          <w:rtl/>
          <w:lang w:val="en-MY" w:eastAsia="en-MY" w:bidi="ar-SA"/>
        </w:rPr>
        <w:t>ۡ</w:t>
      </w:r>
      <w:r w:rsidRPr="006A2D1A">
        <w:rPr>
          <w:rFonts w:ascii="KFGQPC Uthmanic Script HAFS" w:hint="eastAsia"/>
          <w:rtl/>
          <w:lang w:val="en-MY" w:eastAsia="en-MY" w:bidi="ar-SA"/>
        </w:rPr>
        <w:t>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رُفِعَت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جِبَالِ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كَي</w:t>
      </w:r>
      <w:r w:rsidRPr="006A2D1A">
        <w:rPr>
          <w:rFonts w:ascii="KFGQPC Uthmanic Script HAFS" w:hint="cs"/>
          <w:rtl/>
          <w:lang w:val="en-MY" w:eastAsia="en-MY" w:bidi="ar-SA"/>
        </w:rPr>
        <w:t>ۡ</w:t>
      </w:r>
      <w:r w:rsidRPr="006A2D1A">
        <w:rPr>
          <w:rFonts w:ascii="KFGQPC Uthmanic Script HAFS" w:hint="eastAsia"/>
          <w:rtl/>
          <w:lang w:val="en-MY" w:eastAsia="en-MY" w:bidi="ar-SA"/>
        </w:rPr>
        <w:t>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نُصِبَت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كَي</w:t>
      </w:r>
      <w:r w:rsidRPr="006A2D1A">
        <w:rPr>
          <w:rFonts w:ascii="KFGQPC Uthmanic Script HAFS" w:hint="cs"/>
          <w:rtl/>
          <w:lang w:val="en-MY" w:eastAsia="en-MY" w:bidi="ar-SA"/>
        </w:rPr>
        <w:t>ۡ</w:t>
      </w:r>
      <w:r w:rsidRPr="006A2D1A">
        <w:rPr>
          <w:rFonts w:ascii="KFGQPC Uthmanic Script HAFS" w:hint="eastAsia"/>
          <w:rtl/>
          <w:lang w:val="en-MY" w:eastAsia="en-MY" w:bidi="ar-SA"/>
        </w:rPr>
        <w:t>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سُطِحَت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٢٠</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فَذَكِّر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مُذَكِّر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٢١</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Pr="006A2D1A">
        <w:rPr>
          <w:rStyle w:val="Char7"/>
          <w:rFonts w:hint="eastAsia"/>
          <w:rtl/>
        </w:rPr>
        <w:t>الغاشية</w:t>
      </w:r>
      <w:r w:rsidRPr="006A2D1A">
        <w:rPr>
          <w:rStyle w:val="Char7"/>
          <w:rtl/>
        </w:rPr>
        <w:t xml:space="preserve">: </w:t>
      </w:r>
      <w:r w:rsidRPr="006A2D1A">
        <w:rPr>
          <w:rStyle w:val="Char7"/>
          <w:rFonts w:hint="cs"/>
          <w:rtl/>
        </w:rPr>
        <w:t>١٧</w:t>
      </w:r>
      <w:r w:rsidRPr="006A2D1A">
        <w:rPr>
          <w:rStyle w:val="Char7"/>
          <w:rFonts w:hint="eastAsia"/>
          <w:rtl/>
        </w:rPr>
        <w:t>،</w:t>
      </w:r>
      <w:r w:rsidRPr="006A2D1A">
        <w:rPr>
          <w:rStyle w:val="Char7"/>
          <w:rtl/>
        </w:rPr>
        <w:t xml:space="preserve">  </w:t>
      </w:r>
      <w:r w:rsidRPr="006A2D1A">
        <w:rPr>
          <w:rStyle w:val="Char7"/>
          <w:rFonts w:hint="cs"/>
          <w:rtl/>
        </w:rPr>
        <w:t>٢١</w:t>
      </w:r>
      <w:r w:rsidRPr="006A2D1A">
        <w:rPr>
          <w:rStyle w:val="Char7"/>
          <w:rtl/>
        </w:rPr>
        <w:t>]</w:t>
      </w:r>
      <w:r w:rsidRPr="006A2D1A">
        <w:rPr>
          <w:rFonts w:ascii="KFGQPC Uthman Taha Naskh" w:cs="KFGQPC Uthman Taha Naskh"/>
          <w:rtl/>
          <w:lang w:val="en-MY" w:eastAsia="en-MY" w:bidi="ar-SA"/>
        </w:rPr>
        <w:t xml:space="preserve">  </w:t>
      </w:r>
      <w:r w:rsidR="00B8236E" w:rsidRPr="006A2D1A">
        <w:rPr>
          <w:rtl/>
          <w:lang w:bidi="ar-SA"/>
        </w:rPr>
        <w:tab/>
      </w:r>
    </w:p>
    <w:p w:rsidR="007B5768" w:rsidRPr="006A2D1A" w:rsidRDefault="007B5768" w:rsidP="00167AB1">
      <w:pPr>
        <w:pStyle w:val="a2"/>
        <w:rPr>
          <w:spacing w:val="0"/>
          <w:rtl/>
          <w:lang w:bidi="ar-SA"/>
        </w:rPr>
      </w:pPr>
      <w:r w:rsidRPr="006A2D1A">
        <w:rPr>
          <w:spacing w:val="0"/>
          <w:rtl/>
          <w:lang w:bidi="ar-SA"/>
        </w:rPr>
        <w:t>آیا به شتر نمی‌نگرند که چگونه آفریده شده؟ و به آسمان که چگونه برافراشته شده است؟ و به کوه‌ها که چگونه در جای خود نصب و استوار گشته‌اند؟ و به زمین که چگونه گسترده شده است؟ پس (ای محمد!) پند بده که تو، فقط پنددهنده‌ای.</w:t>
      </w:r>
    </w:p>
    <w:p w:rsidR="00D82CA1" w:rsidRPr="006A2D1A" w:rsidRDefault="00D82CA1" w:rsidP="00167AB1">
      <w:pPr>
        <w:ind w:left="764" w:firstLine="0"/>
        <w:rPr>
          <w:rFonts w:cs="B Mitra"/>
          <w:spacing w:val="0"/>
          <w:sz w:val="24"/>
          <w:szCs w:val="24"/>
          <w:rtl/>
          <w:lang w:bidi="ar-SA"/>
        </w:rPr>
      </w:pPr>
    </w:p>
    <w:p w:rsidR="007B5768" w:rsidRPr="006A2D1A" w:rsidRDefault="004A25AF" w:rsidP="004A25A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أَفَلَم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يَسِيرُواْ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فَيَنظُرُواْ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محمد</w:t>
      </w:r>
      <w:r w:rsidRPr="006A2D1A">
        <w:rPr>
          <w:rStyle w:val="Char7"/>
          <w:rtl/>
        </w:rPr>
        <w:t xml:space="preserve"> : </w:t>
      </w:r>
      <w:r w:rsidRPr="006A2D1A">
        <w:rPr>
          <w:rStyle w:val="Char7"/>
          <w:rFonts w:hint="cs"/>
          <w:rtl/>
        </w:rPr>
        <w:t>١٠</w:t>
      </w:r>
      <w:r w:rsidRPr="006A2D1A">
        <w:rPr>
          <w:rStyle w:val="Char7"/>
          <w:rtl/>
        </w:rPr>
        <w:t>]</w:t>
      </w:r>
      <w:r w:rsidRPr="006A2D1A">
        <w:rPr>
          <w:rFonts w:ascii="KFGQPC Uthman Taha Naskh" w:cs="KFGQPC Uthman Taha Naskh"/>
          <w:rtl/>
          <w:lang w:val="en-MY" w:eastAsia="en-MY" w:bidi="ar-SA"/>
        </w:rPr>
        <w:t xml:space="preserve">  </w:t>
      </w:r>
      <w:r w:rsidR="00B8236E" w:rsidRPr="006A2D1A">
        <w:rPr>
          <w:rtl/>
          <w:lang w:bidi="ar-SA"/>
        </w:rPr>
        <w:tab/>
      </w:r>
    </w:p>
    <w:p w:rsidR="007B5768" w:rsidRPr="006A2D1A" w:rsidRDefault="00F3663B" w:rsidP="00167AB1">
      <w:pPr>
        <w:pStyle w:val="a2"/>
        <w:rPr>
          <w:spacing w:val="0"/>
          <w:rtl/>
          <w:lang w:bidi="ar-SA"/>
        </w:rPr>
      </w:pPr>
      <w:r w:rsidRPr="006A2D1A">
        <w:rPr>
          <w:spacing w:val="0"/>
          <w:rtl/>
          <w:lang w:bidi="ar-SA"/>
        </w:rPr>
        <w:t>آیا در زمین به سر و گردش نپرداخته‌اند تا بنگرند...</w:t>
      </w:r>
    </w:p>
    <w:p w:rsidR="007B5768" w:rsidRPr="006A2D1A" w:rsidRDefault="00F3663B" w:rsidP="00522994">
      <w:pPr>
        <w:spacing w:line="228" w:lineRule="auto"/>
        <w:rPr>
          <w:rFonts w:hAnsi="AGA Arabesque"/>
          <w:spacing w:val="0"/>
          <w:rtl/>
          <w:lang w:bidi="ar-SA"/>
        </w:rPr>
      </w:pPr>
      <w:r w:rsidRPr="006A2D1A">
        <w:rPr>
          <w:rFonts w:hAnsi="AGA Arabesque"/>
          <w:spacing w:val="0"/>
          <w:rtl/>
          <w:lang w:bidi="ar-SA"/>
        </w:rPr>
        <w:t xml:space="preserve">آیه‌های زیادی در این‌باره وجود دارد؛ و نیز احادیثی که از آن جمله می‌توان به حدیثی اشاره کرد که پیش‌تر ذکر شد: </w:t>
      </w:r>
      <w:r w:rsidRPr="006A2D1A">
        <w:rPr>
          <w:rStyle w:val="Char1"/>
          <w:spacing w:val="0"/>
          <w:rtl/>
          <w:lang w:bidi="ar-SA"/>
        </w:rPr>
        <w:t>«الكَيِّس مَنْ دَانَ نَفْسَه»</w:t>
      </w:r>
      <w:r w:rsidR="00340B62" w:rsidRPr="006A2D1A">
        <w:rPr>
          <w:rFonts w:hAnsi="AGA Arabesque"/>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85"/>
      </w:r>
      <w:r w:rsidR="003A729F" w:rsidRPr="006A2D1A">
        <w:rPr>
          <w:rStyle w:val="FootnoteReference"/>
          <w:rFonts w:cs="B Lotus"/>
          <w:spacing w:val="0"/>
          <w:szCs w:val="28"/>
          <w:rtl/>
          <w:lang w:bidi="ar-SA"/>
        </w:rPr>
        <w:t>)</w:t>
      </w:r>
      <w:r w:rsidRPr="006A2D1A">
        <w:rPr>
          <w:rFonts w:hAnsi="AGA Arabesque"/>
          <w:spacing w:val="0"/>
          <w:rtl/>
          <w:lang w:bidi="ar-SA"/>
        </w:rPr>
        <w:t xml:space="preserve"> یعنی: «زیرک، کسی</w:t>
      </w:r>
      <w:r w:rsidR="00340B62" w:rsidRPr="006A2D1A">
        <w:rPr>
          <w:rFonts w:hAnsi="AGA Arabesque"/>
          <w:spacing w:val="0"/>
          <w:rtl/>
          <w:lang w:bidi="ar-SA"/>
        </w:rPr>
        <w:t>‌ست</w:t>
      </w:r>
      <w:r w:rsidRPr="006A2D1A">
        <w:rPr>
          <w:rFonts w:hAnsi="AGA Arabesque"/>
          <w:spacing w:val="0"/>
          <w:rtl/>
          <w:lang w:bidi="ar-SA"/>
        </w:rPr>
        <w:t xml:space="preserve"> که خود را محاسبه کند».</w:t>
      </w:r>
    </w:p>
    <w:p w:rsidR="00F3663B" w:rsidRPr="006A2D1A" w:rsidRDefault="00245284" w:rsidP="006A2D1A">
      <w:pPr>
        <w:ind w:firstLine="0"/>
        <w:jc w:val="center"/>
        <w:rPr>
          <w:rFonts w:hAnsi="AGA Arabesque"/>
          <w:b/>
          <w:bCs/>
          <w:spacing w:val="0"/>
          <w:sz w:val="32"/>
          <w:szCs w:val="32"/>
          <w:rtl/>
          <w:lang w:bidi="ar-SA"/>
        </w:rPr>
      </w:pPr>
      <w:r w:rsidRPr="006A2D1A">
        <w:rPr>
          <w:rFonts w:hAnsi="AGA Arabesque"/>
          <w:b/>
          <w:bCs/>
          <w:spacing w:val="0"/>
          <w:sz w:val="32"/>
          <w:szCs w:val="32"/>
          <w:rtl/>
          <w:lang w:bidi="ar-SA"/>
        </w:rPr>
        <w:t>شرح</w:t>
      </w:r>
    </w:p>
    <w:p w:rsidR="00F3663B" w:rsidRPr="006A2D1A" w:rsidRDefault="00C64639" w:rsidP="004A25AF">
      <w:pPr>
        <w:rPr>
          <w:rFonts w:hAnsi="AGA Arabesque"/>
          <w:spacing w:val="0"/>
          <w:rtl/>
          <w:lang w:bidi="ar-SA"/>
        </w:rPr>
      </w:pPr>
      <w:r w:rsidRPr="006A2D1A">
        <w:rPr>
          <w:rFonts w:hAnsi="AGA Arabesque"/>
          <w:spacing w:val="0"/>
          <w:rtl/>
          <w:lang w:bidi="ar-SA"/>
        </w:rPr>
        <w:t>تفکر، این است که انسان فکر و اندیشه‌ی خود را در مسأله‌ای به‌کار گیرد تا به نتیجه برسد. الله متعال در کتابش به تفکر و اندیشیدن دستور داده و انسان‌ها را به اندیشیدن تشویق کرده است تا اندیشه‌ و خرد خویش را برای رسیدن به اهداف والا و ایمان و یقین، به‌کار گیرند. الله</w:t>
      </w:r>
      <w:r w:rsidRPr="006A2D1A">
        <w:rPr>
          <w:rFonts w:hAnsi="AGA Arabesque"/>
          <w:spacing w:val="0"/>
          <w:lang w:bidi="ar-SA"/>
        </w:rPr>
        <w:sym w:font="AGA Arabesque" w:char="F059"/>
      </w:r>
      <w:r w:rsidRPr="006A2D1A">
        <w:rPr>
          <w:rFonts w:hAnsi="AGA Arabesque"/>
          <w:spacing w:val="0"/>
          <w:rtl/>
          <w:lang w:bidi="ar-SA"/>
        </w:rPr>
        <w:t xml:space="preserve"> می‌فرماید: </w:t>
      </w:r>
      <w:r w:rsidR="004A25AF" w:rsidRPr="006A2D1A">
        <w:rPr>
          <w:rFonts w:ascii="KFGQPC Uthman Taha Naskh" w:cs="KFGQPC Uthman Taha Naskh" w:hint="cs"/>
          <w:spacing w:val="0"/>
          <w:rtl/>
          <w:lang w:val="en-MY" w:eastAsia="en-MY" w:bidi="ar-SA"/>
        </w:rPr>
        <w:t>﴿</w:t>
      </w:r>
      <w:r w:rsidR="004A25AF" w:rsidRPr="006A2D1A">
        <w:rPr>
          <w:rStyle w:val="Char2"/>
          <w:rFonts w:hint="eastAsia"/>
          <w:spacing w:val="0"/>
          <w:rtl/>
        </w:rPr>
        <w:t>قُل</w:t>
      </w:r>
      <w:r w:rsidR="004A25AF" w:rsidRPr="006A2D1A">
        <w:rPr>
          <w:rStyle w:val="Char2"/>
          <w:rFonts w:hint="cs"/>
          <w:spacing w:val="0"/>
          <w:rtl/>
        </w:rPr>
        <w:t>ۡ</w:t>
      </w:r>
      <w:r w:rsidR="004A25AF" w:rsidRPr="006A2D1A">
        <w:rPr>
          <w:rStyle w:val="Char2"/>
          <w:spacing w:val="0"/>
          <w:rtl/>
        </w:rPr>
        <w:t xml:space="preserve"> </w:t>
      </w:r>
      <w:r w:rsidR="004A25AF" w:rsidRPr="006A2D1A">
        <w:rPr>
          <w:rStyle w:val="Char2"/>
          <w:rFonts w:hint="eastAsia"/>
          <w:spacing w:val="0"/>
          <w:rtl/>
        </w:rPr>
        <w:t>إِنَّمَا</w:t>
      </w:r>
      <w:r w:rsidR="004A25AF" w:rsidRPr="006A2D1A">
        <w:rPr>
          <w:rStyle w:val="Char2"/>
          <w:rFonts w:hint="cs"/>
          <w:spacing w:val="0"/>
          <w:rtl/>
        </w:rPr>
        <w:t>ٓ</w:t>
      </w:r>
      <w:r w:rsidR="004A25AF" w:rsidRPr="006A2D1A">
        <w:rPr>
          <w:rStyle w:val="Char2"/>
          <w:spacing w:val="0"/>
          <w:rtl/>
        </w:rPr>
        <w:t xml:space="preserve"> </w:t>
      </w:r>
      <w:r w:rsidR="004A25AF" w:rsidRPr="006A2D1A">
        <w:rPr>
          <w:rStyle w:val="Char2"/>
          <w:rFonts w:hint="eastAsia"/>
          <w:spacing w:val="0"/>
          <w:rtl/>
        </w:rPr>
        <w:t>أَعِظُكُم</w:t>
      </w:r>
      <w:r w:rsidR="004A25AF" w:rsidRPr="006A2D1A">
        <w:rPr>
          <w:rStyle w:val="Char2"/>
          <w:spacing w:val="0"/>
          <w:rtl/>
        </w:rPr>
        <w:t xml:space="preserve"> </w:t>
      </w:r>
      <w:r w:rsidR="004A25AF" w:rsidRPr="006A2D1A">
        <w:rPr>
          <w:rStyle w:val="Char2"/>
          <w:rFonts w:hint="eastAsia"/>
          <w:spacing w:val="0"/>
          <w:rtl/>
        </w:rPr>
        <w:t>بِوَ</w:t>
      </w:r>
      <w:r w:rsidR="004A25AF" w:rsidRPr="006A2D1A">
        <w:rPr>
          <w:rStyle w:val="Char2"/>
          <w:rFonts w:hint="cs"/>
          <w:spacing w:val="0"/>
          <w:rtl/>
        </w:rPr>
        <w:t>ٰ</w:t>
      </w:r>
      <w:r w:rsidR="004A25AF" w:rsidRPr="006A2D1A">
        <w:rPr>
          <w:rStyle w:val="Char2"/>
          <w:rFonts w:hint="eastAsia"/>
          <w:spacing w:val="0"/>
          <w:rtl/>
        </w:rPr>
        <w:t>حِدَةٍ</w:t>
      </w:r>
      <w:r w:rsidR="004A25AF" w:rsidRPr="006A2D1A">
        <w:rPr>
          <w:rStyle w:val="Char2"/>
          <w:rFonts w:hint="cs"/>
          <w:spacing w:val="0"/>
          <w:rtl/>
        </w:rPr>
        <w:t>ۖ</w:t>
      </w:r>
      <w:r w:rsidR="004A25AF" w:rsidRPr="006A2D1A">
        <w:rPr>
          <w:rFonts w:ascii="KFGQPC Uthman Taha Naskh" w:cs="KFGQPC Uthman Taha Naskh" w:hint="cs"/>
          <w:spacing w:val="0"/>
          <w:rtl/>
          <w:lang w:val="en-MY" w:eastAsia="en-MY" w:bidi="ar-SA"/>
        </w:rPr>
        <w:t>﴾</w:t>
      </w:r>
      <w:r w:rsidRPr="006A2D1A">
        <w:rPr>
          <w:rFonts w:hAnsi="AGA Arabesque"/>
          <w:spacing w:val="0"/>
          <w:rtl/>
          <w:lang w:bidi="ar-SA"/>
        </w:rPr>
        <w:t xml:space="preserve"> یعنی: ای محمد! به همه‌ی مردم بگو: شما را فقط به یک چیز پند می‌دهم و تنها چیزی که شما را به آن موعظه می‌کنم، این است که اگر می‌خواهید به نتیجه برسید و از آن‌چه می</w:t>
      </w:r>
      <w:r w:rsidR="00B95AA2" w:rsidRPr="006A2D1A">
        <w:rPr>
          <w:rFonts w:hAnsi="AGA Arabesque"/>
          <w:spacing w:val="0"/>
          <w:rtl/>
          <w:lang w:bidi="ar-SA"/>
        </w:rPr>
        <w:t>‌ترسید، رهایی یابید، پس مخلصانه و همان‌طور که فرمان یافته‌اید، به اطاعت الله</w:t>
      </w:r>
      <w:r w:rsidR="00B95AA2" w:rsidRPr="006A2D1A">
        <w:rPr>
          <w:rFonts w:hAnsi="AGA Arabesque"/>
          <w:spacing w:val="0"/>
          <w:lang w:bidi="ar-SA"/>
        </w:rPr>
        <w:sym w:font="AGA Arabesque" w:char="F055"/>
      </w:r>
      <w:r w:rsidR="00B95AA2" w:rsidRPr="006A2D1A">
        <w:rPr>
          <w:rFonts w:hAnsi="AGA Arabesque"/>
          <w:spacing w:val="0"/>
          <w:rtl/>
          <w:lang w:bidi="ar-SA"/>
        </w:rPr>
        <w:t xml:space="preserve"> بپردازید و آن</w:t>
      </w:r>
      <w:r w:rsidR="00112AE3" w:rsidRPr="006A2D1A">
        <w:rPr>
          <w:rFonts w:hAnsi="AGA Arabesque"/>
          <w:spacing w:val="0"/>
          <w:rtl/>
          <w:lang w:bidi="ar-SA"/>
        </w:rPr>
        <w:t>‌گاه بیندیشید:</w:t>
      </w:r>
      <w:r w:rsidRPr="006A2D1A">
        <w:rPr>
          <w:rFonts w:hAnsi="AGA Arabesque"/>
          <w:spacing w:val="0"/>
          <w:rtl/>
          <w:lang w:bidi="ar-SA"/>
        </w:rPr>
        <w:t xml:space="preserve"> </w:t>
      </w:r>
      <w:r w:rsidR="004A25AF" w:rsidRPr="006A2D1A">
        <w:rPr>
          <w:rFonts w:ascii="KFGQPC Uthman Taha Naskh" w:cs="KFGQPC Uthman Taha Naskh" w:hint="cs"/>
          <w:spacing w:val="0"/>
          <w:rtl/>
          <w:lang w:val="en-MY" w:eastAsia="en-MY" w:bidi="ar-SA"/>
        </w:rPr>
        <w:t>﴿</w:t>
      </w:r>
      <w:r w:rsidR="004A25AF" w:rsidRPr="006A2D1A">
        <w:rPr>
          <w:rStyle w:val="Char2"/>
          <w:rFonts w:hint="eastAsia"/>
          <w:spacing w:val="0"/>
          <w:rtl/>
        </w:rPr>
        <w:t>أَن</w:t>
      </w:r>
      <w:r w:rsidR="004A25AF" w:rsidRPr="006A2D1A">
        <w:rPr>
          <w:rStyle w:val="Char2"/>
          <w:spacing w:val="0"/>
          <w:rtl/>
        </w:rPr>
        <w:t xml:space="preserve"> </w:t>
      </w:r>
      <w:r w:rsidR="004A25AF" w:rsidRPr="006A2D1A">
        <w:rPr>
          <w:rStyle w:val="Char2"/>
          <w:rFonts w:hint="eastAsia"/>
          <w:spacing w:val="0"/>
          <w:rtl/>
        </w:rPr>
        <w:t>تَقُومُواْ</w:t>
      </w:r>
      <w:r w:rsidR="004A25AF" w:rsidRPr="006A2D1A">
        <w:rPr>
          <w:rStyle w:val="Char2"/>
          <w:spacing w:val="0"/>
          <w:rtl/>
        </w:rPr>
        <w:t xml:space="preserve"> </w:t>
      </w:r>
      <w:r w:rsidR="004A25AF" w:rsidRPr="006A2D1A">
        <w:rPr>
          <w:rStyle w:val="Char2"/>
          <w:rFonts w:hint="eastAsia"/>
          <w:spacing w:val="0"/>
          <w:rtl/>
        </w:rPr>
        <w:t>لِلَّهِ</w:t>
      </w:r>
      <w:r w:rsidR="004A25AF" w:rsidRPr="006A2D1A">
        <w:rPr>
          <w:rStyle w:val="Char2"/>
          <w:spacing w:val="0"/>
          <w:rtl/>
        </w:rPr>
        <w:t xml:space="preserve"> </w:t>
      </w:r>
      <w:r w:rsidR="004A25AF" w:rsidRPr="006A2D1A">
        <w:rPr>
          <w:rStyle w:val="Char2"/>
          <w:rFonts w:hint="eastAsia"/>
          <w:spacing w:val="0"/>
          <w:rtl/>
        </w:rPr>
        <w:t>مَث</w:t>
      </w:r>
      <w:r w:rsidR="004A25AF" w:rsidRPr="006A2D1A">
        <w:rPr>
          <w:rStyle w:val="Char2"/>
          <w:rFonts w:hint="cs"/>
          <w:spacing w:val="0"/>
          <w:rtl/>
        </w:rPr>
        <w:t>ۡ</w:t>
      </w:r>
      <w:r w:rsidR="004A25AF" w:rsidRPr="006A2D1A">
        <w:rPr>
          <w:rStyle w:val="Char2"/>
          <w:rFonts w:hint="eastAsia"/>
          <w:spacing w:val="0"/>
          <w:rtl/>
        </w:rPr>
        <w:t>نَى</w:t>
      </w:r>
      <w:r w:rsidR="004A25AF" w:rsidRPr="006A2D1A">
        <w:rPr>
          <w:rStyle w:val="Char2"/>
          <w:rFonts w:hint="cs"/>
          <w:spacing w:val="0"/>
          <w:rtl/>
        </w:rPr>
        <w:t>ٰ</w:t>
      </w:r>
      <w:r w:rsidR="004A25AF" w:rsidRPr="006A2D1A">
        <w:rPr>
          <w:rStyle w:val="Char2"/>
          <w:spacing w:val="0"/>
          <w:rtl/>
        </w:rPr>
        <w:t xml:space="preserve"> </w:t>
      </w:r>
      <w:r w:rsidR="004A25AF" w:rsidRPr="006A2D1A">
        <w:rPr>
          <w:rStyle w:val="Char2"/>
          <w:rFonts w:hint="eastAsia"/>
          <w:spacing w:val="0"/>
          <w:rtl/>
        </w:rPr>
        <w:t>وَفُرَ</w:t>
      </w:r>
      <w:r w:rsidR="004A25AF" w:rsidRPr="006A2D1A">
        <w:rPr>
          <w:rStyle w:val="Char2"/>
          <w:rFonts w:hint="cs"/>
          <w:spacing w:val="0"/>
          <w:rtl/>
        </w:rPr>
        <w:t>ٰ</w:t>
      </w:r>
      <w:r w:rsidR="004A25AF" w:rsidRPr="006A2D1A">
        <w:rPr>
          <w:rStyle w:val="Char2"/>
          <w:rFonts w:hint="eastAsia"/>
          <w:spacing w:val="0"/>
          <w:rtl/>
        </w:rPr>
        <w:t>دَى</w:t>
      </w:r>
      <w:r w:rsidR="004A25AF" w:rsidRPr="006A2D1A">
        <w:rPr>
          <w:rStyle w:val="Char2"/>
          <w:rFonts w:hint="cs"/>
          <w:spacing w:val="0"/>
          <w:rtl/>
        </w:rPr>
        <w:t>ٰ</w:t>
      </w:r>
      <w:r w:rsidR="004A25AF" w:rsidRPr="006A2D1A">
        <w:rPr>
          <w:rStyle w:val="Char2"/>
          <w:spacing w:val="0"/>
          <w:rtl/>
        </w:rPr>
        <w:t xml:space="preserve"> </w:t>
      </w:r>
      <w:r w:rsidR="004A25AF" w:rsidRPr="006A2D1A">
        <w:rPr>
          <w:rStyle w:val="Char2"/>
          <w:rFonts w:hint="eastAsia"/>
          <w:spacing w:val="0"/>
          <w:rtl/>
        </w:rPr>
        <w:t>ثُمَّ</w:t>
      </w:r>
      <w:r w:rsidR="004A25AF" w:rsidRPr="006A2D1A">
        <w:rPr>
          <w:rStyle w:val="Char2"/>
          <w:spacing w:val="0"/>
          <w:rtl/>
        </w:rPr>
        <w:t xml:space="preserve"> </w:t>
      </w:r>
      <w:r w:rsidR="004A25AF" w:rsidRPr="006A2D1A">
        <w:rPr>
          <w:rStyle w:val="Char2"/>
          <w:rFonts w:hint="eastAsia"/>
          <w:spacing w:val="0"/>
          <w:rtl/>
        </w:rPr>
        <w:t>تَتَفَكَّرُواْ</w:t>
      </w:r>
      <w:r w:rsidR="004A25AF" w:rsidRPr="006A2D1A">
        <w:rPr>
          <w:rFonts w:ascii="KFGQPC Uthmanic Script HAFS" w:cs="KFGQPC Uthmanic Script HAFS" w:hint="cs"/>
          <w:spacing w:val="0"/>
          <w:rtl/>
          <w:lang w:val="en-MY" w:eastAsia="en-MY" w:bidi="ar-SA"/>
        </w:rPr>
        <w:t>ۚ</w:t>
      </w:r>
      <w:r w:rsidR="004A25AF" w:rsidRPr="006A2D1A">
        <w:rPr>
          <w:rFonts w:ascii="KFGQPC Uthman Taha Naskh" w:cs="KFGQPC Uthman Taha Naskh" w:hint="cs"/>
          <w:spacing w:val="0"/>
          <w:rtl/>
          <w:lang w:val="en-MY" w:eastAsia="en-MY" w:bidi="ar-SA"/>
        </w:rPr>
        <w:t>﴾</w:t>
      </w:r>
    </w:p>
    <w:p w:rsidR="00112AE3" w:rsidRPr="006A2D1A" w:rsidRDefault="00533319" w:rsidP="00167AB1">
      <w:pPr>
        <w:rPr>
          <w:rFonts w:hAnsi="AGA Arabesque"/>
          <w:spacing w:val="0"/>
          <w:rtl/>
          <w:lang w:bidi="ar-SA"/>
        </w:rPr>
      </w:pPr>
      <w:r w:rsidRPr="006A2D1A">
        <w:rPr>
          <w:rFonts w:hAnsi="AGA Arabesque"/>
          <w:spacing w:val="0"/>
          <w:rtl/>
          <w:lang w:bidi="ar-SA"/>
        </w:rPr>
        <w:t>اگر چنین کنید</w:t>
      </w:r>
      <w:r w:rsidR="00112AE3" w:rsidRPr="006A2D1A">
        <w:rPr>
          <w:rFonts w:hAnsi="AGA Arabesque"/>
          <w:spacing w:val="0"/>
          <w:rtl/>
          <w:lang w:bidi="ar-SA"/>
        </w:rPr>
        <w:t>، به پند بی‌نظیری عمل کرده‌اید که به نتیجه می‌رسید.</w:t>
      </w:r>
    </w:p>
    <w:p w:rsidR="00112AE3" w:rsidRPr="006A2D1A" w:rsidRDefault="00C07ACA" w:rsidP="00167AB1">
      <w:pPr>
        <w:rPr>
          <w:rFonts w:hAnsi="AGA Arabesque"/>
          <w:spacing w:val="0"/>
          <w:rtl/>
          <w:lang w:bidi="ar-SA"/>
        </w:rPr>
      </w:pPr>
      <w:r w:rsidRPr="006A2D1A">
        <w:rPr>
          <w:rFonts w:hAnsi="AGA Arabesque"/>
          <w:spacing w:val="0"/>
          <w:rtl/>
          <w:lang w:bidi="ar-SA"/>
        </w:rPr>
        <w:t>از این آیه چنین برداشت می‌کنیم که انسان باید هنگامی که کاری به‌خاطر الله انجام می‌دهد، در عمل‌کرد خود بیندیشد و دقت کند که آیا آن کار را درست انجام داده است و یا کوتاهی یا زیاده‌روی کرده است؟ باید تفکر کند که آیا عملش نتایجی مثل پاکی دل و تزکیه‌ی نفس، در پی داشته است یا خیر؟ نباید مانند کسانی باشیم که کارهای نیکشان را از روی عادت و بدون تفکر انجام می‌دهند</w:t>
      </w:r>
      <w:r w:rsidR="007A1B55" w:rsidRPr="006A2D1A">
        <w:rPr>
          <w:rFonts w:hAnsi="AGA Arabesque"/>
          <w:spacing w:val="0"/>
          <w:rtl/>
          <w:lang w:bidi="ar-SA"/>
        </w:rPr>
        <w:t>؛ بلکه توجه کنیم که دست</w:t>
      </w:r>
      <w:r w:rsidR="00156B9A" w:rsidRPr="006A2D1A">
        <w:rPr>
          <w:rFonts w:hAnsi="AGA Arabesque"/>
          <w:spacing w:val="0"/>
          <w:rtl/>
          <w:lang w:bidi="ar-SA"/>
        </w:rPr>
        <w:t>‌آ</w:t>
      </w:r>
      <w:r w:rsidR="007A1B55" w:rsidRPr="006A2D1A">
        <w:rPr>
          <w:rFonts w:hAnsi="AGA Arabesque"/>
          <w:spacing w:val="0"/>
          <w:rtl/>
          <w:lang w:bidi="ar-SA"/>
        </w:rPr>
        <w:t>وردمان از عبادتی که انجام می‌دهیم، چیست و چه تأثیری بر قلب و استقامت ما داشته است؟ به عنوان مثال، نتیجه‌ی نمازی که می‌خوانیم، چیست؟ الله متعال می‌فرماید:</w:t>
      </w:r>
    </w:p>
    <w:p w:rsidR="00F75A66" w:rsidRPr="006A2D1A" w:rsidRDefault="00F75A66" w:rsidP="00167AB1">
      <w:pPr>
        <w:rPr>
          <w:rFonts w:hAnsi="AGA Arabesque"/>
          <w:spacing w:val="0"/>
          <w:rtl/>
          <w:lang w:bidi="ar-SA"/>
        </w:rPr>
      </w:pPr>
    </w:p>
    <w:p w:rsidR="00574E96" w:rsidRPr="006A2D1A" w:rsidRDefault="004A25AF" w:rsidP="004A25AF">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تَعِينُواْ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لصَّب</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لصَّلَو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Pr="006A2D1A">
        <w:rPr>
          <w:rStyle w:val="Char7"/>
          <w:rFonts w:hint="eastAsia"/>
          <w:rtl/>
        </w:rPr>
        <w:t>البقرة</w:t>
      </w:r>
      <w:r w:rsidRPr="006A2D1A">
        <w:rPr>
          <w:rStyle w:val="Char7"/>
          <w:rtl/>
        </w:rPr>
        <w:t xml:space="preserve">: </w:t>
      </w:r>
      <w:r w:rsidRPr="006A2D1A">
        <w:rPr>
          <w:rStyle w:val="Char7"/>
          <w:rFonts w:hint="cs"/>
          <w:rtl/>
        </w:rPr>
        <w:t>٤٥</w:t>
      </w:r>
      <w:r w:rsidRPr="006A2D1A">
        <w:rPr>
          <w:rStyle w:val="Char7"/>
          <w:rtl/>
        </w:rPr>
        <w:t xml:space="preserve">]  </w:t>
      </w:r>
    </w:p>
    <w:p w:rsidR="007A1B55" w:rsidRPr="006A2D1A" w:rsidRDefault="00574E96" w:rsidP="00167AB1">
      <w:pPr>
        <w:pStyle w:val="a2"/>
        <w:rPr>
          <w:spacing w:val="0"/>
          <w:rtl/>
          <w:lang w:bidi="ar-SA"/>
        </w:rPr>
      </w:pPr>
      <w:r w:rsidRPr="006A2D1A">
        <w:rPr>
          <w:spacing w:val="0"/>
          <w:rtl/>
          <w:lang w:bidi="ar-SA"/>
        </w:rPr>
        <w:t>و به وسیله</w:t>
      </w:r>
      <w:r w:rsidRPr="006A2D1A">
        <w:rPr>
          <w:spacing w:val="0"/>
          <w:rtl/>
          <w:lang w:bidi="ar-SA"/>
        </w:rPr>
        <w:softHyphen/>
        <w:t>ی شکیبایی و نماز یاری بگیرید.</w:t>
      </w:r>
    </w:p>
    <w:p w:rsidR="007A1B55" w:rsidRPr="006A2D1A" w:rsidRDefault="00574E96" w:rsidP="00167AB1">
      <w:pPr>
        <w:rPr>
          <w:rFonts w:hAnsi="AGA Arabesque"/>
          <w:spacing w:val="0"/>
          <w:rtl/>
          <w:lang w:bidi="ar-SA"/>
        </w:rPr>
      </w:pPr>
      <w:r w:rsidRPr="006A2D1A">
        <w:rPr>
          <w:rFonts w:hAnsi="AGA Arabesque"/>
          <w:spacing w:val="0"/>
          <w:rtl/>
          <w:lang w:bidi="ar-SA"/>
        </w:rPr>
        <w:t>و می‌فرماید:</w:t>
      </w:r>
    </w:p>
    <w:p w:rsidR="00574E96" w:rsidRPr="006A2D1A" w:rsidRDefault="004A25AF" w:rsidP="004A25AF">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وَأَقِمِ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لصَّلَو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لصَّلَو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تَن</w:t>
      </w:r>
      <w:r w:rsidRPr="006A2D1A">
        <w:rPr>
          <w:rFonts w:ascii="KFGQPC Uthmanic Script HAFS" w:hint="cs"/>
          <w:rtl/>
          <w:lang w:val="en-MY" w:eastAsia="en-MY" w:bidi="ar-SA"/>
        </w:rPr>
        <w:t>ۡ</w:t>
      </w:r>
      <w:r w:rsidRPr="006A2D1A">
        <w:rPr>
          <w:rFonts w:ascii="KFGQPC Uthmanic Script HAFS" w:hint="eastAsia"/>
          <w:rtl/>
          <w:lang w:val="en-MY" w:eastAsia="en-MY" w:bidi="ar-SA"/>
        </w:rPr>
        <w:t>هَى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فَح</w:t>
      </w:r>
      <w:r w:rsidRPr="006A2D1A">
        <w:rPr>
          <w:rFonts w:ascii="KFGQPC Uthmanic Script HAFS" w:hint="cs"/>
          <w:rtl/>
          <w:lang w:val="en-MY" w:eastAsia="en-MY" w:bidi="ar-SA"/>
        </w:rPr>
        <w:t>ۡ</w:t>
      </w:r>
      <w:r w:rsidRPr="006A2D1A">
        <w:rPr>
          <w:rFonts w:ascii="KFGQPC Uthmanic Script HAFS" w:hint="eastAsia"/>
          <w:rtl/>
          <w:lang w:val="en-MY" w:eastAsia="en-MY" w:bidi="ar-SA"/>
        </w:rPr>
        <w:t>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مُنكَرِ</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العنكبوت</w:t>
      </w:r>
      <w:r w:rsidRPr="006A2D1A">
        <w:rPr>
          <w:rStyle w:val="Char7"/>
          <w:rtl/>
        </w:rPr>
        <w:t xml:space="preserve">: </w:t>
      </w:r>
      <w:r w:rsidRPr="006A2D1A">
        <w:rPr>
          <w:rStyle w:val="Char7"/>
          <w:rFonts w:hint="cs"/>
          <w:rtl/>
        </w:rPr>
        <w:t>٤٥</w:t>
      </w:r>
      <w:r w:rsidRPr="006A2D1A">
        <w:rPr>
          <w:rStyle w:val="Char7"/>
          <w:rtl/>
        </w:rPr>
        <w:t>]</w:t>
      </w:r>
      <w:r w:rsidRPr="006A2D1A">
        <w:rPr>
          <w:rFonts w:ascii="KFGQPC Uthman Taha Naskh" w:cs="KFGQPC Uthman Taha Naskh"/>
          <w:rtl/>
          <w:lang w:val="en-MY" w:eastAsia="en-MY" w:bidi="ar-SA"/>
        </w:rPr>
        <w:t xml:space="preserve">  </w:t>
      </w:r>
      <w:r w:rsidR="00B8236E" w:rsidRPr="006A2D1A">
        <w:rPr>
          <w:rtl/>
          <w:lang w:bidi="ar-SA"/>
        </w:rPr>
        <w:tab/>
      </w:r>
    </w:p>
    <w:p w:rsidR="00574E96" w:rsidRPr="006A2D1A" w:rsidRDefault="00574E96" w:rsidP="00167AB1">
      <w:pPr>
        <w:pStyle w:val="a2"/>
        <w:rPr>
          <w:spacing w:val="0"/>
          <w:rtl/>
          <w:lang w:bidi="ar-SA"/>
        </w:rPr>
      </w:pPr>
      <w:r w:rsidRPr="006A2D1A">
        <w:rPr>
          <w:spacing w:val="0"/>
          <w:rtl/>
          <w:lang w:bidi="ar-SA"/>
        </w:rPr>
        <w:t>و نماز را برپا دار. بی‌گمان نماز، از کارهای زشت و ناپسند باز می‌دارد.</w:t>
      </w:r>
    </w:p>
    <w:p w:rsidR="00574E96" w:rsidRPr="006A2D1A" w:rsidRDefault="00F411DD" w:rsidP="00167AB1">
      <w:pPr>
        <w:rPr>
          <w:rFonts w:hAnsi="AGA Arabesque"/>
          <w:spacing w:val="0"/>
          <w:rtl/>
          <w:lang w:bidi="ar-SA"/>
        </w:rPr>
      </w:pPr>
      <w:r w:rsidRPr="006A2D1A">
        <w:rPr>
          <w:rFonts w:hAnsi="AGA Arabesque"/>
          <w:spacing w:val="0"/>
          <w:rtl/>
          <w:lang w:bidi="ar-SA"/>
        </w:rPr>
        <w:t>حال بیندیشیم که آیا وقتی نماز می‌خوانیم، نیرو و توان بیش‌تری برای انجام کارهای نیک پیدا می‌کنیم؛ به عبارت دیگر ببینیم که آیا نمازمان به ما کمک می‌کند؟</w:t>
      </w:r>
    </w:p>
    <w:p w:rsidR="00F411DD" w:rsidRPr="006A2D1A" w:rsidRDefault="00F411DD" w:rsidP="00167AB1">
      <w:pPr>
        <w:pStyle w:val="PlainText"/>
        <w:rPr>
          <w:spacing w:val="0"/>
          <w:rtl/>
        </w:rPr>
      </w:pPr>
      <w:r w:rsidRPr="006A2D1A">
        <w:rPr>
          <w:rFonts w:hAnsi="AGA Arabesque"/>
          <w:spacing w:val="0"/>
          <w:rtl/>
        </w:rPr>
        <w:t>متأسفا</w:t>
      </w:r>
      <w:r w:rsidR="00156B9A" w:rsidRPr="006A2D1A">
        <w:rPr>
          <w:rFonts w:hAnsi="AGA Arabesque"/>
          <w:spacing w:val="0"/>
          <w:rtl/>
        </w:rPr>
        <w:t>نه واقعیت، این است که فقط نماز عده‌ی اندکی</w:t>
      </w:r>
      <w:r w:rsidRPr="006A2D1A">
        <w:rPr>
          <w:rFonts w:hAnsi="AGA Arabesque"/>
          <w:spacing w:val="0"/>
          <w:rtl/>
        </w:rPr>
        <w:t xml:space="preserve"> به توان و </w:t>
      </w:r>
      <w:r w:rsidR="00156B9A" w:rsidRPr="006A2D1A">
        <w:rPr>
          <w:rFonts w:hAnsi="AGA Arabesque"/>
          <w:spacing w:val="0"/>
          <w:rtl/>
        </w:rPr>
        <w:t>نیروی آن‌ها در انجام کارهای نیک</w:t>
      </w:r>
      <w:r w:rsidRPr="006A2D1A">
        <w:rPr>
          <w:rFonts w:hAnsi="AGA Arabesque"/>
          <w:spacing w:val="0"/>
          <w:rtl/>
        </w:rPr>
        <w:t xml:space="preserve"> م</w:t>
      </w:r>
      <w:r w:rsidR="00156B9A" w:rsidRPr="006A2D1A">
        <w:rPr>
          <w:rFonts w:hAnsi="AGA Arabesque"/>
          <w:spacing w:val="0"/>
          <w:rtl/>
        </w:rPr>
        <w:t>ی‌افزاید یا به آن‌ها کمک می‌کند؛</w:t>
      </w:r>
      <w:r w:rsidRPr="006A2D1A">
        <w:rPr>
          <w:rFonts w:hAnsi="AGA Arabesque"/>
          <w:spacing w:val="0"/>
          <w:rtl/>
        </w:rPr>
        <w:t xml:space="preserve"> حال آن‌که درباره‌ی رسول‌الله</w:t>
      </w:r>
      <w:r w:rsidRPr="006A2D1A">
        <w:rPr>
          <w:rFonts w:hAnsi="AGA Arabesque"/>
          <w:spacing w:val="0"/>
        </w:rPr>
        <w:sym w:font="AGA Arabesque" w:char="F072"/>
      </w:r>
      <w:r w:rsidRPr="006A2D1A">
        <w:rPr>
          <w:rFonts w:hAnsi="AGA Arabesque"/>
          <w:spacing w:val="0"/>
          <w:rtl/>
        </w:rPr>
        <w:t xml:space="preserve"> گفته‌اند: </w:t>
      </w:r>
      <w:r w:rsidRPr="006A2D1A">
        <w:rPr>
          <w:spacing w:val="0"/>
          <w:rtl/>
        </w:rPr>
        <w:t>«هرگاه دچار مشکلی می‌شد، به نماز روی می‌آورد».</w:t>
      </w:r>
      <w:r w:rsidR="003A729F" w:rsidRPr="006A2D1A">
        <w:rPr>
          <w:rStyle w:val="FootnoteReference"/>
          <w:rFonts w:cs="B Lotus"/>
          <w:spacing w:val="0"/>
          <w:szCs w:val="28"/>
          <w:rtl/>
        </w:rPr>
        <w:t>(</w:t>
      </w:r>
      <w:r w:rsidR="003A729F" w:rsidRPr="006A2D1A">
        <w:rPr>
          <w:rStyle w:val="FootnoteReference"/>
          <w:rFonts w:cs="B Lotus"/>
          <w:spacing w:val="0"/>
          <w:szCs w:val="28"/>
          <w:rtl/>
        </w:rPr>
        <w:footnoteReference w:id="286"/>
      </w:r>
      <w:r w:rsidR="003A729F" w:rsidRPr="006A2D1A">
        <w:rPr>
          <w:rStyle w:val="FootnoteReference"/>
          <w:rFonts w:cs="B Lotus"/>
          <w:spacing w:val="0"/>
          <w:szCs w:val="28"/>
          <w:rtl/>
        </w:rPr>
        <w:t>)</w:t>
      </w:r>
    </w:p>
    <w:p w:rsidR="00166B73" w:rsidRPr="006A2D1A" w:rsidRDefault="00166B73" w:rsidP="00167AB1">
      <w:pPr>
        <w:pStyle w:val="PlainText"/>
        <w:rPr>
          <w:spacing w:val="0"/>
          <w:rtl/>
        </w:rPr>
      </w:pPr>
      <w:r w:rsidRPr="006A2D1A">
        <w:rPr>
          <w:spacing w:val="0"/>
          <w:rtl/>
        </w:rPr>
        <w:t>الله متعال، هم‌چنین می‌فرماید:</w:t>
      </w:r>
    </w:p>
    <w:p w:rsidR="004A25AF" w:rsidRPr="006A2D1A" w:rsidRDefault="004A25AF" w:rsidP="00245284">
      <w:pPr>
        <w:pStyle w:val="a2"/>
        <w:tabs>
          <w:tab w:val="right" w:pos="6718"/>
        </w:tabs>
        <w:spacing w:after="0"/>
        <w:rPr>
          <w:spacing w:val="0"/>
          <w:lang w:bidi="ar-SA"/>
        </w:rPr>
      </w:pPr>
      <w:r w:rsidRPr="006A2D1A">
        <w:rPr>
          <w:rFonts w:ascii="KFGQPC Uthman Taha Naskh" w:cs="KFGQPC Uthman Taha Naskh" w:hint="cs"/>
          <w:spacing w:val="0"/>
          <w:rtl/>
          <w:lang w:val="en-MY" w:eastAsia="en-MY" w:bidi="ar-SA"/>
        </w:rPr>
        <w:t>﴿</w:t>
      </w:r>
      <w:r w:rsidRPr="006A2D1A">
        <w:rPr>
          <w:rStyle w:val="Char2"/>
          <w:rFonts w:hint="eastAsia"/>
          <w:spacing w:val="0"/>
          <w:rtl/>
        </w:rPr>
        <w:t>وَأَقِمِ</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لصَّلَو</w:t>
      </w:r>
      <w:r w:rsidRPr="006A2D1A">
        <w:rPr>
          <w:rStyle w:val="Char2"/>
          <w:rFonts w:hint="cs"/>
          <w:spacing w:val="0"/>
          <w:rtl/>
        </w:rPr>
        <w:t>ٰ</w:t>
      </w:r>
      <w:r w:rsidRPr="006A2D1A">
        <w:rPr>
          <w:rStyle w:val="Char2"/>
          <w:rFonts w:hint="eastAsia"/>
          <w:spacing w:val="0"/>
          <w:rtl/>
        </w:rPr>
        <w:t>ةَ</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إِنَّ</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لصَّلَو</w:t>
      </w:r>
      <w:r w:rsidRPr="006A2D1A">
        <w:rPr>
          <w:rStyle w:val="Char2"/>
          <w:rFonts w:hint="cs"/>
          <w:spacing w:val="0"/>
          <w:rtl/>
        </w:rPr>
        <w:t>ٰ</w:t>
      </w:r>
      <w:r w:rsidRPr="006A2D1A">
        <w:rPr>
          <w:rStyle w:val="Char2"/>
          <w:rFonts w:hint="eastAsia"/>
          <w:spacing w:val="0"/>
          <w:rtl/>
        </w:rPr>
        <w:t>ةَ</w:t>
      </w:r>
      <w:r w:rsidRPr="006A2D1A">
        <w:rPr>
          <w:rStyle w:val="Char2"/>
          <w:spacing w:val="0"/>
          <w:rtl/>
        </w:rPr>
        <w:t xml:space="preserve"> </w:t>
      </w:r>
      <w:r w:rsidRPr="006A2D1A">
        <w:rPr>
          <w:rStyle w:val="Char2"/>
          <w:rFonts w:hint="eastAsia"/>
          <w:spacing w:val="0"/>
          <w:rtl/>
        </w:rPr>
        <w:t>تَن</w:t>
      </w:r>
      <w:r w:rsidRPr="006A2D1A">
        <w:rPr>
          <w:rStyle w:val="Char2"/>
          <w:rFonts w:hint="cs"/>
          <w:spacing w:val="0"/>
          <w:rtl/>
        </w:rPr>
        <w:t>ۡ</w:t>
      </w:r>
      <w:r w:rsidRPr="006A2D1A">
        <w:rPr>
          <w:rStyle w:val="Char2"/>
          <w:rFonts w:hint="eastAsia"/>
          <w:spacing w:val="0"/>
          <w:rtl/>
        </w:rPr>
        <w:t>هَى</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عَنِ</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w:t>
      </w:r>
      <w:r w:rsidRPr="006A2D1A">
        <w:rPr>
          <w:rStyle w:val="Char2"/>
          <w:rFonts w:hint="cs"/>
          <w:spacing w:val="0"/>
          <w:rtl/>
        </w:rPr>
        <w:t>ۡ</w:t>
      </w:r>
      <w:r w:rsidRPr="006A2D1A">
        <w:rPr>
          <w:rStyle w:val="Char2"/>
          <w:rFonts w:hint="eastAsia"/>
          <w:spacing w:val="0"/>
          <w:rtl/>
        </w:rPr>
        <w:t>فَح</w:t>
      </w:r>
      <w:r w:rsidRPr="006A2D1A">
        <w:rPr>
          <w:rStyle w:val="Char2"/>
          <w:rFonts w:hint="cs"/>
          <w:spacing w:val="0"/>
          <w:rtl/>
        </w:rPr>
        <w:t>ۡ</w:t>
      </w:r>
      <w:r w:rsidRPr="006A2D1A">
        <w:rPr>
          <w:rStyle w:val="Char2"/>
          <w:rFonts w:hint="eastAsia"/>
          <w:spacing w:val="0"/>
          <w:rtl/>
        </w:rPr>
        <w:t>شَا</w:t>
      </w:r>
      <w:r w:rsidRPr="006A2D1A">
        <w:rPr>
          <w:rStyle w:val="Char2"/>
          <w:rFonts w:hint="cs"/>
          <w:spacing w:val="0"/>
          <w:rtl/>
        </w:rPr>
        <w:t>ٓ</w:t>
      </w:r>
      <w:r w:rsidRPr="006A2D1A">
        <w:rPr>
          <w:rStyle w:val="Char2"/>
          <w:rFonts w:hint="eastAsia"/>
          <w:spacing w:val="0"/>
          <w:rtl/>
        </w:rPr>
        <w:t>ءِ</w:t>
      </w:r>
      <w:r w:rsidRPr="006A2D1A">
        <w:rPr>
          <w:rStyle w:val="Char2"/>
          <w:spacing w:val="0"/>
          <w:rtl/>
        </w:rPr>
        <w:t xml:space="preserve"> </w:t>
      </w:r>
      <w:r w:rsidRPr="006A2D1A">
        <w:rPr>
          <w:rStyle w:val="Char2"/>
          <w:rFonts w:hint="eastAsia"/>
          <w:spacing w:val="0"/>
          <w:rtl/>
        </w:rPr>
        <w:t>وَ</w:t>
      </w:r>
      <w:r w:rsidRPr="006A2D1A">
        <w:rPr>
          <w:rStyle w:val="Char2"/>
          <w:rFonts w:hint="cs"/>
          <w:spacing w:val="0"/>
          <w:rtl/>
        </w:rPr>
        <w:t>ٱ</w:t>
      </w:r>
      <w:r w:rsidRPr="006A2D1A">
        <w:rPr>
          <w:rStyle w:val="Char2"/>
          <w:rFonts w:hint="eastAsia"/>
          <w:spacing w:val="0"/>
          <w:rtl/>
        </w:rPr>
        <w:t>ل</w:t>
      </w:r>
      <w:r w:rsidRPr="006A2D1A">
        <w:rPr>
          <w:rStyle w:val="Char2"/>
          <w:rFonts w:hint="cs"/>
          <w:spacing w:val="0"/>
          <w:rtl/>
        </w:rPr>
        <w:t>ۡ</w:t>
      </w:r>
      <w:r w:rsidRPr="006A2D1A">
        <w:rPr>
          <w:rStyle w:val="Char2"/>
          <w:rFonts w:hint="eastAsia"/>
          <w:spacing w:val="0"/>
          <w:rtl/>
        </w:rPr>
        <w:t>مُنكَرِ</w:t>
      </w:r>
      <w:r w:rsidRPr="006A2D1A">
        <w:rPr>
          <w:rFonts w:ascii="KFGQPC Uthmanic Script HAFS" w:cs="KFGQPC Uthmanic Script HAFS" w:hint="cs"/>
          <w:spacing w:val="0"/>
          <w:rtl/>
          <w:lang w:val="en-MY" w:eastAsia="en-MY" w:bidi="ar-SA"/>
        </w:rPr>
        <w:t>ۗ</w:t>
      </w:r>
      <w:r w:rsidRPr="006A2D1A">
        <w:rPr>
          <w:rFonts w:ascii="KFGQPC Uthman Taha Naskh" w:cs="KFGQPC Uthman Taha Naskh" w:hint="cs"/>
          <w:spacing w:val="0"/>
          <w:rtl/>
          <w:lang w:val="en-MY" w:eastAsia="en-MY" w:bidi="ar-SA"/>
        </w:rPr>
        <w:t>﴾</w:t>
      </w:r>
      <w:r w:rsidRPr="006A2D1A">
        <w:rPr>
          <w:rFonts w:ascii="KFGQPC Uthman Taha Naskh" w:cs="KFGQPC Uthman Taha Naskh"/>
          <w:spacing w:val="0"/>
          <w:lang w:val="en-MY" w:eastAsia="en-MY" w:bidi="ar-SA"/>
        </w:rPr>
        <w:tab/>
      </w:r>
      <w:r w:rsidRPr="006A2D1A">
        <w:rPr>
          <w:rFonts w:ascii="KFGQPC Uthman Taha Naskh" w:cs="KFGQPC Uthman Taha Naskh"/>
          <w:spacing w:val="0"/>
          <w:rtl/>
          <w:lang w:val="en-MY" w:eastAsia="en-MY" w:bidi="ar-SA"/>
        </w:rPr>
        <w:t xml:space="preserve"> </w:t>
      </w:r>
      <w:r w:rsidRPr="006A2D1A">
        <w:rPr>
          <w:rStyle w:val="Char7"/>
          <w:spacing w:val="0"/>
          <w:rtl/>
        </w:rPr>
        <w:t>[</w:t>
      </w:r>
      <w:r w:rsidRPr="006A2D1A">
        <w:rPr>
          <w:rStyle w:val="Char7"/>
          <w:rFonts w:hint="eastAsia"/>
          <w:spacing w:val="0"/>
          <w:rtl/>
        </w:rPr>
        <w:t>العنكبوت</w:t>
      </w:r>
      <w:r w:rsidRPr="006A2D1A">
        <w:rPr>
          <w:rStyle w:val="Char7"/>
          <w:spacing w:val="0"/>
          <w:rtl/>
        </w:rPr>
        <w:t>:</w:t>
      </w:r>
      <w:r w:rsidRPr="006A2D1A">
        <w:rPr>
          <w:rStyle w:val="Char7"/>
          <w:rFonts w:hint="cs"/>
          <w:spacing w:val="0"/>
          <w:rtl/>
        </w:rPr>
        <w:t>٤٥</w:t>
      </w:r>
      <w:r w:rsidRPr="006A2D1A">
        <w:rPr>
          <w:rStyle w:val="Char7"/>
          <w:spacing w:val="0"/>
          <w:rtl/>
        </w:rPr>
        <w:t>]</w:t>
      </w:r>
      <w:r w:rsidRPr="006A2D1A">
        <w:rPr>
          <w:rFonts w:ascii="KFGQPC Uthman Taha Naskh" w:cs="KFGQPC Uthman Taha Naskh"/>
          <w:spacing w:val="0"/>
          <w:rtl/>
          <w:lang w:val="en-MY" w:eastAsia="en-MY" w:bidi="ar-SA"/>
        </w:rPr>
        <w:t xml:space="preserve">  </w:t>
      </w:r>
    </w:p>
    <w:p w:rsidR="00166B73" w:rsidRPr="006A2D1A" w:rsidRDefault="00166B73" w:rsidP="00167AB1">
      <w:pPr>
        <w:pStyle w:val="a2"/>
        <w:rPr>
          <w:spacing w:val="0"/>
          <w:rtl/>
          <w:lang w:bidi="ar-SA"/>
        </w:rPr>
      </w:pPr>
      <w:r w:rsidRPr="006A2D1A">
        <w:rPr>
          <w:spacing w:val="0"/>
          <w:rtl/>
          <w:lang w:bidi="ar-SA"/>
        </w:rPr>
        <w:t>و نماز را برپا دار. بی‌گمان نماز، از کارهای زشت و ناپسند باز می‌دارد.</w:t>
      </w:r>
    </w:p>
    <w:p w:rsidR="00F411DD" w:rsidRPr="006A2D1A" w:rsidRDefault="00166B73" w:rsidP="00167AB1">
      <w:pPr>
        <w:rPr>
          <w:rFonts w:hAnsi="AGA Arabesque"/>
          <w:spacing w:val="0"/>
          <w:rtl/>
          <w:lang w:bidi="ar-SA"/>
        </w:rPr>
      </w:pPr>
      <w:r w:rsidRPr="006A2D1A">
        <w:rPr>
          <w:rFonts w:hAnsi="AGA Arabesque"/>
          <w:spacing w:val="0"/>
          <w:rtl/>
          <w:lang w:bidi="ar-SA"/>
        </w:rPr>
        <w:t>نمازمان را ببینیم که آیا وقتی نماز می‌خوانیم، در دل و درون خ</w:t>
      </w:r>
      <w:r w:rsidR="00156B9A" w:rsidRPr="006A2D1A">
        <w:rPr>
          <w:rFonts w:hAnsi="AGA Arabesque"/>
          <w:spacing w:val="0"/>
          <w:rtl/>
          <w:lang w:bidi="ar-SA"/>
        </w:rPr>
        <w:t>ود</w:t>
      </w:r>
      <w:r w:rsidRPr="006A2D1A">
        <w:rPr>
          <w:rFonts w:hAnsi="AGA Arabesque"/>
          <w:spacing w:val="0"/>
          <w:rtl/>
          <w:lang w:bidi="ar-SA"/>
        </w:rPr>
        <w:t xml:space="preserve"> احساس بدی نسبت به کارهای زشت و ناپسند پیدا می‌کنیم یا نه؟</w:t>
      </w:r>
    </w:p>
    <w:p w:rsidR="00166B73" w:rsidRPr="006A2D1A" w:rsidRDefault="00540882" w:rsidP="00167AB1">
      <w:pPr>
        <w:rPr>
          <w:rFonts w:hAnsi="AGA Arabesque"/>
          <w:spacing w:val="0"/>
          <w:rtl/>
          <w:lang w:bidi="ar-SA"/>
        </w:rPr>
      </w:pPr>
      <w:r w:rsidRPr="006A2D1A">
        <w:rPr>
          <w:rFonts w:hAnsi="AGA Arabesque"/>
          <w:spacing w:val="0"/>
          <w:rtl/>
          <w:lang w:bidi="ar-SA"/>
        </w:rPr>
        <w:t>یا عبادت بزرگی مانند زکات؛ یعنی همان مالی که انسان به‌فرمان الله</w:t>
      </w:r>
      <w:r w:rsidRPr="006A2D1A">
        <w:rPr>
          <w:rFonts w:hAnsi="AGA Arabesque"/>
          <w:spacing w:val="0"/>
          <w:lang w:bidi="ar-SA"/>
        </w:rPr>
        <w:sym w:font="AGA Arabesque" w:char="F055"/>
      </w:r>
      <w:r w:rsidRPr="006A2D1A">
        <w:rPr>
          <w:rFonts w:hAnsi="AGA Arabesque"/>
          <w:spacing w:val="0"/>
          <w:rtl/>
          <w:lang w:bidi="ar-SA"/>
        </w:rPr>
        <w:t xml:space="preserve"> از اموال زکات جدا می</w:t>
      </w:r>
      <w:r w:rsidR="00156B9A" w:rsidRPr="006A2D1A">
        <w:rPr>
          <w:rFonts w:hAnsi="AGA Arabesque"/>
          <w:spacing w:val="0"/>
          <w:rtl/>
          <w:lang w:bidi="ar-SA"/>
        </w:rPr>
        <w:t>‌کند تا در مواردی که الله متعال</w:t>
      </w:r>
      <w:r w:rsidRPr="006A2D1A">
        <w:rPr>
          <w:rFonts w:hAnsi="AGA Arabesque"/>
          <w:spacing w:val="0"/>
          <w:rtl/>
          <w:lang w:bidi="ar-SA"/>
        </w:rPr>
        <w:t xml:space="preserve"> دستور داده است، هزینه شود. الله متعال به پیامبرش</w:t>
      </w:r>
      <w:r w:rsidRPr="006A2D1A">
        <w:rPr>
          <w:rFonts w:hAnsi="AGA Arabesque"/>
          <w:spacing w:val="0"/>
          <w:lang w:bidi="ar-SA"/>
        </w:rPr>
        <w:sym w:font="AGA Arabesque" w:char="F072"/>
      </w:r>
      <w:r w:rsidRPr="006A2D1A">
        <w:rPr>
          <w:rFonts w:hAnsi="AGA Arabesque"/>
          <w:spacing w:val="0"/>
          <w:rtl/>
          <w:lang w:bidi="ar-SA"/>
        </w:rPr>
        <w:t xml:space="preserve"> فرموده است:</w:t>
      </w:r>
    </w:p>
    <w:p w:rsidR="006C4647" w:rsidRPr="006A2D1A" w:rsidRDefault="00CD17B0" w:rsidP="00CD17B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خُذ</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لِهِم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صَدَقَة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تُطَهِّرُهُم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وَتُزَكِّيهِم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بِهَا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التوبة</w:t>
      </w:r>
      <w:r w:rsidRPr="006A2D1A">
        <w:rPr>
          <w:rStyle w:val="Char7"/>
          <w:rtl/>
        </w:rPr>
        <w:t xml:space="preserve">: </w:t>
      </w:r>
      <w:r w:rsidRPr="006A2D1A">
        <w:rPr>
          <w:rStyle w:val="Char7"/>
          <w:rFonts w:hint="cs"/>
          <w:rtl/>
        </w:rPr>
        <w:t>١٠٣</w:t>
      </w:r>
      <w:r w:rsidRPr="006A2D1A">
        <w:rPr>
          <w:rStyle w:val="Char7"/>
          <w:rtl/>
        </w:rPr>
        <w:t xml:space="preserve">]  </w:t>
      </w:r>
      <w:r w:rsidR="00B8236E" w:rsidRPr="006A2D1A">
        <w:rPr>
          <w:rStyle w:val="Char7"/>
          <w:rtl/>
        </w:rPr>
        <w:tab/>
      </w:r>
    </w:p>
    <w:p w:rsidR="00574E96" w:rsidRPr="006A2D1A" w:rsidRDefault="006C4647" w:rsidP="00167AB1">
      <w:pPr>
        <w:pStyle w:val="a2"/>
        <w:rPr>
          <w:spacing w:val="0"/>
          <w:rtl/>
          <w:lang w:bidi="ar-SA"/>
        </w:rPr>
      </w:pPr>
      <w:r w:rsidRPr="006A2D1A">
        <w:rPr>
          <w:spacing w:val="0"/>
          <w:rtl/>
          <w:lang w:bidi="ar-SA"/>
        </w:rPr>
        <w:t>بخشی از اموالشان را به عنوان زکات بگیر تا بدین‌وسیله آنان را پاک و تزکیه نمایی</w:t>
      </w:r>
    </w:p>
    <w:p w:rsidR="00F3663B" w:rsidRPr="006A2D1A" w:rsidRDefault="007A1E60" w:rsidP="00167AB1">
      <w:pPr>
        <w:rPr>
          <w:rFonts w:hAnsi="AGA Arabesque"/>
          <w:spacing w:val="0"/>
          <w:rtl/>
          <w:lang w:bidi="ar-SA"/>
        </w:rPr>
      </w:pPr>
      <w:r w:rsidRPr="006A2D1A">
        <w:rPr>
          <w:rFonts w:hAnsi="AGA Arabesque"/>
          <w:spacing w:val="0"/>
          <w:rtl/>
          <w:lang w:bidi="ar-SA"/>
        </w:rPr>
        <w:t>وقتی زکات اموالت را می‌ده</w:t>
      </w:r>
      <w:r w:rsidR="00637313" w:rsidRPr="006A2D1A">
        <w:rPr>
          <w:rFonts w:hAnsi="AGA Arabesque"/>
          <w:spacing w:val="0"/>
          <w:rtl/>
          <w:lang w:bidi="ar-SA"/>
        </w:rPr>
        <w:t xml:space="preserve">ی، نگاه کن که </w:t>
      </w:r>
      <w:r w:rsidR="00237922" w:rsidRPr="006A2D1A">
        <w:rPr>
          <w:rFonts w:hAnsi="AGA Arabesque"/>
          <w:spacing w:val="0"/>
          <w:rtl/>
          <w:lang w:bidi="ar-SA"/>
        </w:rPr>
        <w:t>آیا تو را از اخلاق زشت و گناهان</w:t>
      </w:r>
      <w:r w:rsidR="00637313" w:rsidRPr="006A2D1A">
        <w:rPr>
          <w:rFonts w:hAnsi="AGA Arabesque"/>
          <w:spacing w:val="0"/>
          <w:rtl/>
          <w:lang w:bidi="ar-SA"/>
        </w:rPr>
        <w:t xml:space="preserve"> </w:t>
      </w:r>
      <w:r w:rsidR="00237922" w:rsidRPr="006A2D1A">
        <w:rPr>
          <w:rFonts w:hAnsi="AGA Arabesque"/>
          <w:spacing w:val="0"/>
          <w:rtl/>
          <w:lang w:bidi="ar-SA"/>
        </w:rPr>
        <w:t>پاک می‌سازد یا ثروت و دارایی‌ات</w:t>
      </w:r>
      <w:r w:rsidR="00637313" w:rsidRPr="006A2D1A">
        <w:rPr>
          <w:rFonts w:hAnsi="AGA Arabesque"/>
          <w:spacing w:val="0"/>
          <w:rtl/>
          <w:lang w:bidi="ar-SA"/>
        </w:rPr>
        <w:t xml:space="preserve"> پاک م</w:t>
      </w:r>
      <w:r w:rsidR="00237922" w:rsidRPr="006A2D1A">
        <w:rPr>
          <w:rFonts w:hAnsi="AGA Arabesque"/>
          <w:spacing w:val="0"/>
          <w:rtl/>
          <w:lang w:bidi="ar-SA"/>
        </w:rPr>
        <w:t>ی‌گردد؟ بسیاری از مردم</w:t>
      </w:r>
      <w:r w:rsidR="00637313" w:rsidRPr="006A2D1A">
        <w:rPr>
          <w:rFonts w:hAnsi="AGA Arabesque"/>
          <w:spacing w:val="0"/>
          <w:rtl/>
          <w:lang w:bidi="ar-SA"/>
        </w:rPr>
        <w:t xml:space="preserve"> زکات اموالشان را با بی‌میلی و به‌گونه‌ای می‌دهند که گویا می‌خواهند جریمه‌ای را پرداخت نمایند و اصلاً احساس نمی‌کنند که این کار، اموال و بلکه خودشان را پاک می‌سازد.</w:t>
      </w:r>
    </w:p>
    <w:p w:rsidR="00637313" w:rsidRPr="006A2D1A" w:rsidRDefault="00B31DE3" w:rsidP="00167AB1">
      <w:pPr>
        <w:rPr>
          <w:rFonts w:hAnsi="AGA Arabesque"/>
          <w:spacing w:val="0"/>
          <w:rtl/>
          <w:lang w:bidi="ar-SA"/>
        </w:rPr>
      </w:pPr>
      <w:r w:rsidRPr="006A2D1A">
        <w:rPr>
          <w:rFonts w:hAnsi="AGA Arabesque"/>
          <w:spacing w:val="0"/>
          <w:rtl/>
          <w:lang w:bidi="ar-SA"/>
        </w:rPr>
        <w:t>این، پند بزرگی‌</w:t>
      </w:r>
      <w:r w:rsidR="004945F1" w:rsidRPr="006A2D1A">
        <w:rPr>
          <w:rFonts w:hAnsi="AGA Arabesque"/>
          <w:spacing w:val="0"/>
          <w:rtl/>
          <w:lang w:bidi="ar-SA"/>
        </w:rPr>
        <w:t>ست که اگر انسان</w:t>
      </w:r>
      <w:r w:rsidR="003555B3" w:rsidRPr="006A2D1A">
        <w:rPr>
          <w:rFonts w:hAnsi="AGA Arabesque"/>
          <w:spacing w:val="0"/>
          <w:rtl/>
          <w:lang w:bidi="ar-SA"/>
        </w:rPr>
        <w:t xml:space="preserve"> اعمال نیکش را با تدبر و تفکر انجام دهد، نف</w:t>
      </w:r>
      <w:r w:rsidR="004945F1" w:rsidRPr="006A2D1A">
        <w:rPr>
          <w:rFonts w:hAnsi="AGA Arabesque"/>
          <w:spacing w:val="0"/>
          <w:rtl/>
          <w:lang w:bidi="ar-SA"/>
        </w:rPr>
        <w:t>ع زیادی می‌برد و وضعیت درونی‌اش</w:t>
      </w:r>
      <w:r w:rsidR="003555B3" w:rsidRPr="006A2D1A">
        <w:rPr>
          <w:rFonts w:hAnsi="AGA Arabesque"/>
          <w:spacing w:val="0"/>
          <w:rtl/>
          <w:lang w:bidi="ar-SA"/>
        </w:rPr>
        <w:t xml:space="preserve"> بهتر می‌شود. از الله متعال بخواهیم که اعمال و وضعیت درونی ما را نیک بگرداند.</w:t>
      </w:r>
    </w:p>
    <w:p w:rsidR="003555B3" w:rsidRPr="006A2D1A" w:rsidRDefault="00A65E0C" w:rsidP="00167AB1">
      <w:pPr>
        <w:rPr>
          <w:rFonts w:hAnsi="AGA Arabesque"/>
          <w:spacing w:val="0"/>
          <w:rtl/>
          <w:lang w:bidi="ar-SA"/>
        </w:rPr>
      </w:pPr>
      <w:r w:rsidRPr="006A2D1A">
        <w:rPr>
          <w:rFonts w:hAnsi="AGA Arabesque"/>
          <w:spacing w:val="0"/>
          <w:rtl/>
          <w:lang w:bidi="ar-SA"/>
        </w:rPr>
        <w:t>سپس مؤلف</w:t>
      </w:r>
      <w:r w:rsidR="004945F1" w:rsidRPr="006A2D1A">
        <w:rPr>
          <w:rFonts w:hAnsi="AGA Arabesque" w:cs="CTraditional Arabic"/>
          <w:spacing w:val="0"/>
          <w:rtl/>
          <w:lang w:bidi="ar-SA"/>
        </w:rPr>
        <w:t>/</w:t>
      </w:r>
      <w:r w:rsidRPr="006A2D1A">
        <w:rPr>
          <w:rFonts w:hAnsi="AGA Arabesque"/>
          <w:spacing w:val="0"/>
          <w:rtl/>
          <w:lang w:bidi="ar-SA"/>
        </w:rPr>
        <w:t xml:space="preserve"> این فرموده‌ی الله</w:t>
      </w:r>
      <w:r w:rsidRPr="006A2D1A">
        <w:rPr>
          <w:rFonts w:hAnsi="AGA Arabesque"/>
          <w:spacing w:val="0"/>
          <w:lang w:bidi="ar-SA"/>
        </w:rPr>
        <w:sym w:font="AGA Arabesque" w:char="F055"/>
      </w:r>
      <w:r w:rsidRPr="006A2D1A">
        <w:rPr>
          <w:rFonts w:hAnsi="AGA Arabesque"/>
          <w:spacing w:val="0"/>
          <w:rtl/>
          <w:lang w:bidi="ar-SA"/>
        </w:rPr>
        <w:t xml:space="preserve"> را ذکر کرده است که:</w:t>
      </w:r>
    </w:p>
    <w:p w:rsidR="00A65E0C" w:rsidRPr="006A2D1A" w:rsidRDefault="00CD17B0" w:rsidP="00CD17B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w:t>
      </w:r>
      <w:r w:rsidRPr="006A2D1A">
        <w:rPr>
          <w:rFonts w:ascii="KFGQPC Uthmanic Script HAFS" w:hint="cs"/>
          <w:rtl/>
          <w:lang w:val="en-MY" w:eastAsia="en-MY" w:bidi="ar-SA"/>
        </w:rPr>
        <w:t>ۡ</w:t>
      </w:r>
      <w:r w:rsidRPr="006A2D1A">
        <w:rPr>
          <w:rFonts w:ascii="KFGQPC Uthmanic Script HAFS" w:hint="eastAsia"/>
          <w:rtl/>
          <w:lang w:val="en-MY" w:eastAsia="en-MY" w:bidi="ar-SA"/>
        </w:rPr>
        <w:t>قِ</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خ</w:t>
      </w:r>
      <w:r w:rsidRPr="006A2D1A">
        <w:rPr>
          <w:rFonts w:ascii="KFGQPC Uthmanic Script HAFS" w:hint="cs"/>
          <w:rtl/>
          <w:lang w:val="en-MY" w:eastAsia="en-MY" w:bidi="ar-SA"/>
        </w:rPr>
        <w:t>ۡ</w:t>
      </w:r>
      <w:r w:rsidRPr="006A2D1A">
        <w:rPr>
          <w:rFonts w:ascii="KFGQPC Uthmanic Script HAFS" w:hint="eastAsia"/>
          <w:rtl/>
          <w:lang w:val="en-MY" w:eastAsia="en-MY" w:bidi="ar-SA"/>
        </w:rPr>
        <w:t>تِلَ</w:t>
      </w:r>
      <w:r w:rsidRPr="006A2D1A">
        <w:rPr>
          <w:rFonts w:ascii="KFGQPC Uthmanic Script HAFS" w:hint="cs"/>
          <w:rtl/>
          <w:lang w:val="en-MY" w:eastAsia="en-MY" w:bidi="ar-SA"/>
        </w:rPr>
        <w:t>ٰ</w:t>
      </w:r>
      <w:r w:rsidRPr="006A2D1A">
        <w:rPr>
          <w:rFonts w:ascii="KFGQPC Uthmanic Script HAFS" w:hint="eastAsia"/>
          <w:rtl/>
          <w:lang w:val="en-MY" w:eastAsia="en-MY" w:bidi="ar-SA"/>
        </w:rPr>
        <w:t>فِ</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لَّي</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لنَّهَارِ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لَأ</w:t>
      </w:r>
      <w:r w:rsidRPr="006A2D1A">
        <w:rPr>
          <w:rFonts w:ascii="KFGQPC Uthmanic Script HAFS" w:hint="cs"/>
          <w:rtl/>
          <w:lang w:val="en-MY" w:eastAsia="en-MY" w:bidi="ar-SA"/>
        </w:rPr>
        <w:t>ٓ</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لِّأُوْلِي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أَل</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cs"/>
          <w:rtl/>
          <w:lang w:val="en-MY" w:eastAsia="en-MY" w:bidi="ar-SA"/>
        </w:rPr>
        <w:t>١٩٠</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يَذ</w:t>
      </w:r>
      <w:r w:rsidRPr="006A2D1A">
        <w:rPr>
          <w:rFonts w:ascii="KFGQPC Uthmanic Script HAFS" w:hint="cs"/>
          <w:rtl/>
          <w:lang w:val="en-MY" w:eastAsia="en-MY" w:bidi="ar-SA"/>
        </w:rPr>
        <w:t>ۡ</w:t>
      </w:r>
      <w:r w:rsidRPr="006A2D1A">
        <w:rPr>
          <w:rFonts w:ascii="KFGQPC Uthmanic Script HAFS" w:hint="eastAsia"/>
          <w:rtl/>
          <w:lang w:val="en-MY" w:eastAsia="en-MY" w:bidi="ar-SA"/>
        </w:rPr>
        <w:t>كُرُونَ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قِيَ</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وَقُعُود</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جُنُوبِهِم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١٩٠</w:t>
      </w:r>
      <w:r w:rsidRPr="006A2D1A">
        <w:rPr>
          <w:rStyle w:val="Char7"/>
          <w:rFonts w:hint="eastAsia"/>
          <w:rtl/>
        </w:rPr>
        <w:t>،</w:t>
      </w:r>
      <w:r w:rsidRPr="006A2D1A">
        <w:rPr>
          <w:rStyle w:val="Char7"/>
          <w:rtl/>
        </w:rPr>
        <w:t xml:space="preserve">  </w:t>
      </w:r>
      <w:r w:rsidRPr="006A2D1A">
        <w:rPr>
          <w:rStyle w:val="Char7"/>
          <w:rFonts w:hint="cs"/>
          <w:rtl/>
        </w:rPr>
        <w:t>١٩١</w:t>
      </w:r>
      <w:r w:rsidRPr="006A2D1A">
        <w:rPr>
          <w:rStyle w:val="Char7"/>
          <w:rtl/>
        </w:rPr>
        <w:t>]</w:t>
      </w:r>
      <w:r w:rsidRPr="006A2D1A">
        <w:rPr>
          <w:rFonts w:ascii="KFGQPC Uthman Taha Naskh" w:cs="KFGQPC Uthman Taha Naskh"/>
          <w:rtl/>
          <w:lang w:val="en-MY" w:eastAsia="en-MY" w:bidi="ar-SA"/>
        </w:rPr>
        <w:t xml:space="preserve">  </w:t>
      </w:r>
      <w:r w:rsidR="00B8236E" w:rsidRPr="006A2D1A">
        <w:rPr>
          <w:rtl/>
          <w:lang w:bidi="ar-SA"/>
        </w:rPr>
        <w:tab/>
      </w:r>
    </w:p>
    <w:p w:rsidR="00A65E0C" w:rsidRPr="006A2D1A" w:rsidRDefault="00A65E0C" w:rsidP="00167AB1">
      <w:pPr>
        <w:pStyle w:val="a2"/>
        <w:rPr>
          <w:spacing w:val="0"/>
          <w:rtl/>
          <w:lang w:bidi="ar-SA"/>
        </w:rPr>
      </w:pPr>
      <w:r w:rsidRPr="006A2D1A">
        <w:rPr>
          <w:spacing w:val="0"/>
          <w:rtl/>
          <w:lang w:bidi="ar-SA"/>
        </w:rPr>
        <w:t>همانا در آفرینش آسمان‌ها و زمین و گردش</w:t>
      </w:r>
      <w:r w:rsidR="00D57FBA" w:rsidRPr="006A2D1A">
        <w:rPr>
          <w:spacing w:val="0"/>
          <w:rtl/>
          <w:lang w:bidi="ar-SA"/>
        </w:rPr>
        <w:t xml:space="preserve"> و اختلاف</w:t>
      </w:r>
      <w:r w:rsidRPr="006A2D1A">
        <w:rPr>
          <w:spacing w:val="0"/>
          <w:rtl/>
          <w:lang w:bidi="ar-SA"/>
        </w:rPr>
        <w:t xml:space="preserve"> شب و روز، نشانه‌</w:t>
      </w:r>
      <w:r w:rsidR="00FB66D2" w:rsidRPr="006A2D1A">
        <w:rPr>
          <w:spacing w:val="0"/>
          <w:rtl/>
          <w:lang w:bidi="ar-SA"/>
        </w:rPr>
        <w:t>هایی برای خردمندان وجود دارد؛</w:t>
      </w:r>
      <w:r w:rsidRPr="006A2D1A">
        <w:rPr>
          <w:spacing w:val="0"/>
          <w:rtl/>
          <w:lang w:bidi="ar-SA"/>
        </w:rPr>
        <w:t xml:space="preserve"> کسانی که ایستاده و نشسته و یا در حالی که بر پهلوها آرمیده‌اند، الله را یاد می‌کنند.</w:t>
      </w:r>
    </w:p>
    <w:p w:rsidR="00A65E0C" w:rsidRPr="006A2D1A" w:rsidRDefault="00F201DD" w:rsidP="00167AB1">
      <w:pPr>
        <w:rPr>
          <w:rFonts w:hAnsi="AGA Arabesque"/>
          <w:spacing w:val="0"/>
          <w:rtl/>
          <w:lang w:bidi="ar-SA"/>
        </w:rPr>
      </w:pPr>
      <w:r w:rsidRPr="006A2D1A">
        <w:rPr>
          <w:rFonts w:hAnsi="AGA Arabesque"/>
          <w:spacing w:val="0"/>
          <w:rtl/>
          <w:lang w:bidi="ar-SA"/>
        </w:rPr>
        <w:t>این، نخستین آیه از ده آیه‌ی پایانی سوره‌ی «آل‌عمران» است که رسول‌الله</w:t>
      </w:r>
      <w:r w:rsidRPr="006A2D1A">
        <w:rPr>
          <w:rFonts w:hAnsi="AGA Arabesque"/>
          <w:spacing w:val="0"/>
          <w:lang w:bidi="ar-SA"/>
        </w:rPr>
        <w:sym w:font="AGA Arabesque" w:char="F072"/>
      </w:r>
      <w:r w:rsidRPr="006A2D1A">
        <w:rPr>
          <w:rFonts w:hAnsi="AGA Arabesque"/>
          <w:spacing w:val="0"/>
          <w:rtl/>
          <w:lang w:bidi="ar-SA"/>
        </w:rPr>
        <w:t xml:space="preserve"> هنگام بر‌خاستن برای نماز شب، آن‌ها را می‌خواند. لذا چه خوب</w:t>
      </w:r>
      <w:r w:rsidR="00FB66D2" w:rsidRPr="006A2D1A">
        <w:rPr>
          <w:rFonts w:hAnsi="AGA Arabesque"/>
          <w:spacing w:val="0"/>
          <w:rtl/>
          <w:lang w:bidi="ar-SA"/>
        </w:rPr>
        <w:t>ست که انسان</w:t>
      </w:r>
      <w:r w:rsidRPr="006A2D1A">
        <w:rPr>
          <w:rFonts w:hAnsi="AGA Arabesque"/>
          <w:spacing w:val="0"/>
          <w:rtl/>
          <w:lang w:bidi="ar-SA"/>
        </w:rPr>
        <w:t xml:space="preserve"> هنگامی که برای نماز شب برمی‌خیزد، ده آیه‌ی پایانی سوره‌ی آل‌عمران را بخواند.</w:t>
      </w:r>
    </w:p>
    <w:p w:rsidR="00D51418" w:rsidRPr="006A2D1A" w:rsidRDefault="00FB66D2" w:rsidP="00167AB1">
      <w:pPr>
        <w:rPr>
          <w:rFonts w:hAnsi="AGA Arabesque"/>
          <w:spacing w:val="0"/>
          <w:rtl/>
          <w:lang w:bidi="ar-SA"/>
        </w:rPr>
      </w:pPr>
      <w:r w:rsidRPr="006A2D1A">
        <w:rPr>
          <w:rFonts w:hAnsi="AGA Arabesque"/>
          <w:spacing w:val="0"/>
          <w:rtl/>
          <w:lang w:bidi="ar-SA"/>
        </w:rPr>
        <w:t>الله متعال</w:t>
      </w:r>
      <w:r w:rsidR="00BD2845" w:rsidRPr="006A2D1A">
        <w:rPr>
          <w:rFonts w:hAnsi="AGA Arabesque"/>
          <w:spacing w:val="0"/>
          <w:rtl/>
          <w:lang w:bidi="ar-SA"/>
        </w:rPr>
        <w:t xml:space="preserve"> آسمان‌ها و زمین را بزرگ و باعظمت آفریده و ویژگی‌هایی در آن‌ها نهاده که درخورِ تفکر است. ستارگان، نشانه‌ای از نشانه‌های خداوند</w:t>
      </w:r>
      <w:r w:rsidR="00BD2845" w:rsidRPr="006A2D1A">
        <w:rPr>
          <w:rFonts w:hAnsi="AGA Arabesque"/>
          <w:spacing w:val="0"/>
          <w:lang w:bidi="ar-SA"/>
        </w:rPr>
        <w:sym w:font="AGA Arabesque" w:char="F055"/>
      </w:r>
      <w:r w:rsidR="00BD2845" w:rsidRPr="006A2D1A">
        <w:rPr>
          <w:rFonts w:hAnsi="AGA Arabesque"/>
          <w:spacing w:val="0"/>
          <w:rtl/>
          <w:lang w:bidi="ar-SA"/>
        </w:rPr>
        <w:t xml:space="preserve"> هستند و نیز ماه و خورشید و همین‌طور درختان، دریاها و رودها. در هر یک از این‌ها و در همه‌ی چیزهایی که الله در آسمان‌ها و زمین آفریده است، نشانه‌هایی وجود دارد که بیان‌گر یگانگی الله</w:t>
      </w:r>
      <w:r w:rsidR="00BD2845" w:rsidRPr="006A2D1A">
        <w:rPr>
          <w:rFonts w:hAnsi="AGA Arabesque"/>
          <w:spacing w:val="0"/>
          <w:lang w:bidi="ar-SA"/>
        </w:rPr>
        <w:sym w:font="AGA Arabesque" w:char="F059"/>
      </w:r>
      <w:r w:rsidR="00BD2845" w:rsidRPr="006A2D1A">
        <w:rPr>
          <w:rFonts w:hAnsi="AGA Arabesque"/>
          <w:spacing w:val="0"/>
          <w:rtl/>
          <w:lang w:bidi="ar-SA"/>
        </w:rPr>
        <w:t xml:space="preserve"> و نشان‌دهنده‌ی کمالِ قدرت، رحمت و حکمت اوست</w:t>
      </w:r>
      <w:r w:rsidR="006777D3" w:rsidRPr="006A2D1A">
        <w:rPr>
          <w:rFonts w:hAnsi="AGA Arabesque"/>
          <w:spacing w:val="0"/>
          <w:rtl/>
          <w:lang w:bidi="ar-SA"/>
        </w:rPr>
        <w:t>. الله</w:t>
      </w:r>
      <w:r w:rsidR="006777D3" w:rsidRPr="006A2D1A">
        <w:rPr>
          <w:rFonts w:hAnsi="AGA Arabesque"/>
          <w:spacing w:val="0"/>
          <w:lang w:bidi="ar-SA"/>
        </w:rPr>
        <w:sym w:font="AGA Arabesque" w:char="F055"/>
      </w:r>
      <w:r w:rsidR="006777D3" w:rsidRPr="006A2D1A">
        <w:rPr>
          <w:rFonts w:hAnsi="AGA Arabesque"/>
          <w:spacing w:val="0"/>
          <w:rtl/>
          <w:lang w:bidi="ar-SA"/>
        </w:rPr>
        <w:t xml:space="preserve"> از هفت آسمان و یک زمین نام برده است؛ زیرا هفت آسمان، وجود دارد و این نکته، در تعدادی از آیه‌های قرآن آمده است. الله</w:t>
      </w:r>
      <w:r w:rsidR="006777D3" w:rsidRPr="006A2D1A">
        <w:rPr>
          <w:rFonts w:hAnsi="AGA Arabesque"/>
          <w:spacing w:val="0"/>
          <w:lang w:bidi="ar-SA"/>
        </w:rPr>
        <w:sym w:font="AGA Arabesque" w:char="F055"/>
      </w:r>
      <w:r w:rsidR="006777D3" w:rsidRPr="006A2D1A">
        <w:rPr>
          <w:rFonts w:hAnsi="AGA Arabesque"/>
          <w:spacing w:val="0"/>
          <w:rtl/>
          <w:lang w:bidi="ar-SA"/>
        </w:rPr>
        <w:t xml:space="preserve"> می‌فرماید:</w:t>
      </w:r>
    </w:p>
    <w:p w:rsidR="00C62224" w:rsidRPr="006A2D1A" w:rsidRDefault="00CD17B0" w:rsidP="00CD17B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سَب</w:t>
      </w:r>
      <w:r w:rsidRPr="006A2D1A">
        <w:rPr>
          <w:rFonts w:ascii="KFGQPC Uthmanic Script HAFS" w:hint="cs"/>
          <w:rtl/>
          <w:lang w:val="en-MY" w:eastAsia="en-MY" w:bidi="ar-SA"/>
        </w:rPr>
        <w:t>ۡ</w:t>
      </w:r>
      <w:r w:rsidRPr="006A2D1A">
        <w:rPr>
          <w:rFonts w:ascii="KFGQPC Uthmanic Script HAFS" w:hint="eastAsia"/>
          <w:rtl/>
          <w:lang w:val="en-MY" w:eastAsia="en-MY" w:bidi="ar-SA"/>
        </w:rPr>
        <w:t>عَ</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الطلاق</w:t>
      </w:r>
      <w:r w:rsidRPr="006A2D1A">
        <w:rPr>
          <w:rStyle w:val="Char7"/>
          <w:rtl/>
        </w:rPr>
        <w:t xml:space="preserve"> : </w:t>
      </w:r>
      <w:r w:rsidRPr="006A2D1A">
        <w:rPr>
          <w:rStyle w:val="Char7"/>
          <w:rFonts w:hint="cs"/>
          <w:rtl/>
        </w:rPr>
        <w:t>١٢</w:t>
      </w:r>
      <w:r w:rsidRPr="006A2D1A">
        <w:rPr>
          <w:rStyle w:val="Char7"/>
          <w:rtl/>
        </w:rPr>
        <w:t>]</w:t>
      </w:r>
      <w:r w:rsidRPr="006A2D1A">
        <w:rPr>
          <w:rFonts w:ascii="KFGQPC Uthman Taha Naskh" w:cs="KFGQPC Uthman Taha Naskh"/>
          <w:rtl/>
          <w:lang w:val="en-MY" w:eastAsia="en-MY" w:bidi="ar-SA"/>
        </w:rPr>
        <w:t xml:space="preserve">  </w:t>
      </w:r>
      <w:r w:rsidR="00C62224" w:rsidRPr="006A2D1A">
        <w:rPr>
          <w:lang w:bidi="ar-SA"/>
        </w:rPr>
        <w:sym w:font="HQPB5" w:char="F07A"/>
      </w:r>
      <w:r w:rsidR="00FB66D2" w:rsidRPr="006A2D1A">
        <w:rPr>
          <w:rtl/>
          <w:lang w:bidi="ar-SA"/>
        </w:rPr>
        <w:t xml:space="preserve"> </w:t>
      </w:r>
      <w:r w:rsidR="00B8236E" w:rsidRPr="006A2D1A">
        <w:rPr>
          <w:rtl/>
          <w:lang w:bidi="ar-SA"/>
        </w:rPr>
        <w:tab/>
      </w:r>
    </w:p>
    <w:p w:rsidR="00C62224" w:rsidRPr="006A2D1A" w:rsidRDefault="00C62224" w:rsidP="00167AB1">
      <w:pPr>
        <w:pStyle w:val="a2"/>
        <w:rPr>
          <w:spacing w:val="0"/>
          <w:rtl/>
          <w:lang w:bidi="ar-SA"/>
        </w:rPr>
      </w:pPr>
      <w:r w:rsidRPr="006A2D1A">
        <w:rPr>
          <w:spacing w:val="0"/>
          <w:rtl/>
          <w:lang w:bidi="ar-SA"/>
        </w:rPr>
        <w:t>الله، ذاتی است که هفت آسمان را آفرید.</w:t>
      </w:r>
    </w:p>
    <w:p w:rsidR="00C62224" w:rsidRPr="006A2D1A" w:rsidRDefault="00C62224" w:rsidP="00167AB1">
      <w:pPr>
        <w:rPr>
          <w:rFonts w:hAnsi="AGA Arabesque"/>
          <w:spacing w:val="0"/>
          <w:rtl/>
          <w:lang w:bidi="ar-SA"/>
        </w:rPr>
      </w:pPr>
      <w:r w:rsidRPr="006A2D1A">
        <w:rPr>
          <w:rFonts w:hAnsi="AGA Arabesque"/>
          <w:spacing w:val="0"/>
          <w:rtl/>
          <w:lang w:bidi="ar-SA"/>
        </w:rPr>
        <w:t>و می‌فرماید:</w:t>
      </w:r>
    </w:p>
    <w:p w:rsidR="00C62224" w:rsidRPr="006A2D1A" w:rsidRDefault="00CD17B0" w:rsidP="00CD17B0">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لسَّب</w:t>
      </w:r>
      <w:r w:rsidRPr="006A2D1A">
        <w:rPr>
          <w:rFonts w:ascii="KFGQPC Uthmanic Script HAFS" w:hint="cs"/>
          <w:rtl/>
          <w:lang w:val="en-MY" w:eastAsia="en-MY" w:bidi="ar-SA"/>
        </w:rPr>
        <w:t>ۡ</w:t>
      </w:r>
      <w:r w:rsidRPr="006A2D1A">
        <w:rPr>
          <w:rFonts w:ascii="KFGQPC Uthmanic Script HAFS" w:hint="eastAsia"/>
          <w:rtl/>
          <w:lang w:val="en-MY" w:eastAsia="en-MY" w:bidi="ar-SA"/>
        </w:rPr>
        <w:t>عِ</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وَرَبُّ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عَر</w:t>
      </w:r>
      <w:r w:rsidRPr="006A2D1A">
        <w:rPr>
          <w:rFonts w:ascii="KFGQPC Uthmanic Script HAFS" w:hint="cs"/>
          <w:rtl/>
          <w:lang w:val="en-MY" w:eastAsia="en-MY" w:bidi="ar-SA"/>
        </w:rPr>
        <w:t>ۡ</w:t>
      </w:r>
      <w:r w:rsidRPr="006A2D1A">
        <w:rPr>
          <w:rFonts w:ascii="KFGQPC Uthmanic Script HAFS" w:hint="eastAsia"/>
          <w:rtl/>
          <w:lang w:val="en-MY" w:eastAsia="en-MY" w:bidi="ar-SA"/>
        </w:rPr>
        <w:t>شِ</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عَظِيمِ</w:t>
      </w:r>
      <w:r w:rsidRPr="006A2D1A">
        <w:rPr>
          <w:rFonts w:ascii="KFGQPC Uthmanic Script HAFS"/>
          <w:rtl/>
          <w:lang w:val="en-MY" w:eastAsia="en-MY" w:bidi="ar-SA"/>
        </w:rPr>
        <w:t xml:space="preserve"> </w:t>
      </w:r>
      <w:r w:rsidRPr="006A2D1A">
        <w:rPr>
          <w:rFonts w:ascii="KFGQPC Uthmanic Script HAFS" w:hint="cs"/>
          <w:rtl/>
          <w:lang w:val="en-MY" w:eastAsia="en-MY" w:bidi="ar-SA"/>
        </w:rPr>
        <w:t>٨٦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المؤمنون</w:t>
      </w:r>
      <w:r w:rsidRPr="006A2D1A">
        <w:rPr>
          <w:rStyle w:val="Char7"/>
          <w:rtl/>
        </w:rPr>
        <w:t xml:space="preserve"> : </w:t>
      </w:r>
      <w:r w:rsidRPr="006A2D1A">
        <w:rPr>
          <w:rStyle w:val="Char7"/>
          <w:rFonts w:hint="cs"/>
          <w:rtl/>
        </w:rPr>
        <w:t>٨٦</w:t>
      </w:r>
      <w:r w:rsidRPr="006A2D1A">
        <w:rPr>
          <w:rStyle w:val="Char7"/>
          <w:rtl/>
        </w:rPr>
        <w:t xml:space="preserve">] </w:t>
      </w:r>
    </w:p>
    <w:p w:rsidR="00C62224" w:rsidRPr="006A2D1A" w:rsidRDefault="00C62224" w:rsidP="00167AB1">
      <w:pPr>
        <w:pStyle w:val="a2"/>
        <w:rPr>
          <w:spacing w:val="0"/>
          <w:rtl/>
          <w:lang w:bidi="ar-SA"/>
        </w:rPr>
      </w:pPr>
      <w:r w:rsidRPr="006A2D1A">
        <w:rPr>
          <w:spacing w:val="0"/>
          <w:rtl/>
          <w:lang w:bidi="ar-SA"/>
        </w:rPr>
        <w:t>بگو: پروردگار آسمان‌های هفت‌گانه و پروردگار عرش بزرگ، کیست؟</w:t>
      </w:r>
    </w:p>
    <w:p w:rsidR="006777D3" w:rsidRPr="006A2D1A" w:rsidRDefault="00C62224" w:rsidP="00167AB1">
      <w:pPr>
        <w:rPr>
          <w:rFonts w:hAnsi="AGA Arabesque"/>
          <w:spacing w:val="0"/>
          <w:rtl/>
          <w:lang w:bidi="ar-SA"/>
        </w:rPr>
      </w:pPr>
      <w:r w:rsidRPr="006A2D1A">
        <w:rPr>
          <w:rFonts w:hAnsi="AGA Arabesque"/>
          <w:spacing w:val="0"/>
          <w:rtl/>
          <w:lang w:bidi="ar-SA"/>
        </w:rPr>
        <w:t>در قرآن کریم، واژه‌ی «ارض» (زمین) به صورت مفرد آمده است</w:t>
      </w:r>
      <w:r w:rsidR="00FB66D2" w:rsidRPr="006A2D1A">
        <w:rPr>
          <w:rFonts w:hAnsi="AGA Arabesque"/>
          <w:spacing w:val="0"/>
          <w:rtl/>
          <w:lang w:bidi="ar-SA"/>
        </w:rPr>
        <w:t>؛</w:t>
      </w:r>
      <w:r w:rsidRPr="006A2D1A">
        <w:rPr>
          <w:rFonts w:hAnsi="AGA Arabesque"/>
          <w:spacing w:val="0"/>
          <w:rtl/>
          <w:lang w:bidi="ar-SA"/>
        </w:rPr>
        <w:t xml:space="preserve"> زیرا </w:t>
      </w:r>
      <w:r w:rsidR="001E043B" w:rsidRPr="006A2D1A">
        <w:rPr>
          <w:rFonts w:hAnsi="AGA Arabesque"/>
          <w:spacing w:val="0"/>
          <w:rtl/>
          <w:lang w:bidi="ar-SA"/>
        </w:rPr>
        <w:t>منظو</w:t>
      </w:r>
      <w:r w:rsidR="00FB66D2" w:rsidRPr="006A2D1A">
        <w:rPr>
          <w:rFonts w:hAnsi="AGA Arabesque"/>
          <w:spacing w:val="0"/>
          <w:rtl/>
          <w:lang w:bidi="ar-SA"/>
        </w:rPr>
        <w:t>ر، جنس زمین است که زمین‌های هفت‌</w:t>
      </w:r>
      <w:r w:rsidR="001E043B" w:rsidRPr="006A2D1A">
        <w:rPr>
          <w:rFonts w:hAnsi="AGA Arabesque"/>
          <w:spacing w:val="0"/>
          <w:rtl/>
          <w:lang w:bidi="ar-SA"/>
        </w:rPr>
        <w:t>گانه را دربرمی‌گیرد. الله</w:t>
      </w:r>
      <w:r w:rsidR="001E043B" w:rsidRPr="006A2D1A">
        <w:rPr>
          <w:rFonts w:hAnsi="AGA Arabesque"/>
          <w:spacing w:val="0"/>
          <w:lang w:bidi="ar-SA"/>
        </w:rPr>
        <w:sym w:font="AGA Arabesque" w:char="F055"/>
      </w:r>
      <w:r w:rsidR="001E043B" w:rsidRPr="006A2D1A">
        <w:rPr>
          <w:rFonts w:hAnsi="AGA Arabesque"/>
          <w:spacing w:val="0"/>
          <w:rtl/>
          <w:lang w:bidi="ar-SA"/>
        </w:rPr>
        <w:t xml:space="preserve"> در سوره‌ی طلاق بدین نکته اشاره فرموده که هفت زمین وجود دارد؛ </w:t>
      </w:r>
      <w:r w:rsidR="000232C0" w:rsidRPr="006A2D1A">
        <w:rPr>
          <w:rFonts w:hAnsi="AGA Arabesque"/>
          <w:spacing w:val="0"/>
          <w:rtl/>
          <w:lang w:bidi="ar-SA"/>
        </w:rPr>
        <w:t>چنان‌که</w:t>
      </w:r>
      <w:r w:rsidR="001E043B" w:rsidRPr="006A2D1A">
        <w:rPr>
          <w:rFonts w:hAnsi="AGA Arabesque"/>
          <w:spacing w:val="0"/>
          <w:rtl/>
          <w:lang w:bidi="ar-SA"/>
        </w:rPr>
        <w:t xml:space="preserve"> می‌فرماید:</w:t>
      </w:r>
    </w:p>
    <w:p w:rsidR="001E043B" w:rsidRPr="006A2D1A" w:rsidRDefault="00CD17B0" w:rsidP="00CD17B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خَلَقَ</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سَب</w:t>
      </w:r>
      <w:r w:rsidRPr="006A2D1A">
        <w:rPr>
          <w:rFonts w:ascii="KFGQPC Uthmanic Script HAFS" w:hint="cs"/>
          <w:rtl/>
          <w:lang w:val="en-MY" w:eastAsia="en-MY" w:bidi="ar-SA"/>
        </w:rPr>
        <w:t>ۡ</w:t>
      </w:r>
      <w:r w:rsidRPr="006A2D1A">
        <w:rPr>
          <w:rFonts w:ascii="KFGQPC Uthmanic Script HAFS" w:hint="eastAsia"/>
          <w:rtl/>
          <w:lang w:val="en-MY" w:eastAsia="en-MY" w:bidi="ar-SA"/>
        </w:rPr>
        <w:t>عَ</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مِث</w:t>
      </w:r>
      <w:r w:rsidRPr="006A2D1A">
        <w:rPr>
          <w:rFonts w:ascii="KFGQPC Uthmanic Script HAFS" w:hint="cs"/>
          <w:rtl/>
          <w:lang w:val="en-MY" w:eastAsia="en-MY" w:bidi="ar-SA"/>
        </w:rPr>
        <w:t>ۡ</w:t>
      </w:r>
      <w:r w:rsidRPr="006A2D1A">
        <w:rPr>
          <w:rFonts w:ascii="KFGQPC Uthmanic Script HAFS" w:hint="eastAsia"/>
          <w:rtl/>
          <w:lang w:val="en-MY" w:eastAsia="en-MY" w:bidi="ar-SA"/>
        </w:rPr>
        <w:t>لَهُنَّ</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الطلاق</w:t>
      </w:r>
      <w:r w:rsidRPr="006A2D1A">
        <w:rPr>
          <w:rStyle w:val="Char7"/>
          <w:rtl/>
        </w:rPr>
        <w:t xml:space="preserve"> : </w:t>
      </w:r>
      <w:r w:rsidRPr="006A2D1A">
        <w:rPr>
          <w:rStyle w:val="Char7"/>
          <w:rFonts w:hint="cs"/>
          <w:rtl/>
        </w:rPr>
        <w:t>١٢</w:t>
      </w:r>
      <w:r w:rsidRPr="006A2D1A">
        <w:rPr>
          <w:rStyle w:val="Char7"/>
          <w:rtl/>
        </w:rPr>
        <w:t>]</w:t>
      </w:r>
      <w:r w:rsidRPr="006A2D1A">
        <w:rPr>
          <w:rFonts w:ascii="KFGQPC Uthman Taha Naskh" w:cs="KFGQPC Uthman Taha Naskh"/>
          <w:rtl/>
          <w:lang w:val="en-MY" w:eastAsia="en-MY" w:bidi="ar-SA"/>
        </w:rPr>
        <w:t xml:space="preserve">  </w:t>
      </w:r>
      <w:r w:rsidR="00B8236E" w:rsidRPr="006A2D1A">
        <w:rPr>
          <w:rtl/>
          <w:lang w:bidi="ar-SA"/>
        </w:rPr>
        <w:tab/>
      </w:r>
    </w:p>
    <w:p w:rsidR="001E043B" w:rsidRPr="006A2D1A" w:rsidRDefault="00116CE1" w:rsidP="00167AB1">
      <w:pPr>
        <w:pStyle w:val="a2"/>
        <w:rPr>
          <w:spacing w:val="0"/>
          <w:rtl/>
          <w:lang w:bidi="ar-SA"/>
        </w:rPr>
      </w:pPr>
      <w:r w:rsidRPr="006A2D1A">
        <w:rPr>
          <w:spacing w:val="0"/>
          <w:rtl/>
          <w:lang w:bidi="ar-SA"/>
        </w:rPr>
        <w:t>الله، ذاتی‌</w:t>
      </w:r>
      <w:r w:rsidR="001E043B" w:rsidRPr="006A2D1A">
        <w:rPr>
          <w:spacing w:val="0"/>
          <w:rtl/>
          <w:lang w:bidi="ar-SA"/>
        </w:rPr>
        <w:t>ست که هفت آسمان را آفرید و از زمین نیز همانند آن‌ها را خلق کرد.</w:t>
      </w:r>
    </w:p>
    <w:p w:rsidR="001E043B" w:rsidRPr="006A2D1A" w:rsidRDefault="001E043B" w:rsidP="00522994">
      <w:pPr>
        <w:spacing w:line="228" w:lineRule="auto"/>
        <w:rPr>
          <w:rFonts w:hAnsi="AGA Arabesque"/>
          <w:spacing w:val="0"/>
          <w:rtl/>
          <w:lang w:bidi="ar-SA"/>
        </w:rPr>
      </w:pPr>
      <w:r w:rsidRPr="006A2D1A">
        <w:rPr>
          <w:rFonts w:hAnsi="AGA Arabesque"/>
          <w:spacing w:val="0"/>
          <w:rtl/>
          <w:lang w:bidi="ar-SA"/>
        </w:rPr>
        <w:t xml:space="preserve">یعنی هفت زمین </w:t>
      </w:r>
      <w:r w:rsidR="00FB66D2" w:rsidRPr="006A2D1A">
        <w:rPr>
          <w:rFonts w:hAnsi="AGA Arabesque"/>
          <w:spacing w:val="0"/>
          <w:rtl/>
          <w:lang w:bidi="ar-SA"/>
        </w:rPr>
        <w:t>آفرید؛</w:t>
      </w:r>
      <w:r w:rsidRPr="006A2D1A">
        <w:rPr>
          <w:rFonts w:hAnsi="AGA Arabesque"/>
          <w:spacing w:val="0"/>
          <w:rtl/>
          <w:lang w:bidi="ar-SA"/>
        </w:rPr>
        <w:t xml:space="preserve"> </w:t>
      </w:r>
      <w:r w:rsidR="006E0C02" w:rsidRPr="006A2D1A">
        <w:rPr>
          <w:rFonts w:hAnsi="AGA Arabesque"/>
          <w:spacing w:val="0"/>
          <w:rtl/>
          <w:lang w:bidi="ar-SA"/>
        </w:rPr>
        <w:t>چون آفرینش و بزرگی زمین، همانند آفرینش و بزرگی آسمان‌ها نیست و منظور، همانند بودن زمین و آسمان‌ها، در تعداد است. آسمان‌ها از زمین، خیلی بزرگ‌ترند و فقط تعداد آسمان‌ها و زمین، یک</w:t>
      </w:r>
      <w:r w:rsidR="00FB66D2" w:rsidRPr="006A2D1A">
        <w:rPr>
          <w:rFonts w:hAnsi="AGA Arabesque"/>
          <w:spacing w:val="0"/>
          <w:rtl/>
          <w:lang w:bidi="ar-SA"/>
        </w:rPr>
        <w:t>‌</w:t>
      </w:r>
      <w:r w:rsidR="006E0C02" w:rsidRPr="006A2D1A">
        <w:rPr>
          <w:rFonts w:hAnsi="AGA Arabesque"/>
          <w:spacing w:val="0"/>
          <w:rtl/>
          <w:lang w:bidi="ar-SA"/>
        </w:rPr>
        <w:t xml:space="preserve">سان است. در سنت نیز به هفت زمین، تصریح شده است؛ </w:t>
      </w:r>
      <w:r w:rsidR="000232C0" w:rsidRPr="006A2D1A">
        <w:rPr>
          <w:rFonts w:hAnsi="AGA Arabesque"/>
          <w:spacing w:val="0"/>
          <w:rtl/>
          <w:lang w:bidi="ar-SA"/>
        </w:rPr>
        <w:t>چنان‌که</w:t>
      </w:r>
      <w:r w:rsidR="006E0C02" w:rsidRPr="006A2D1A">
        <w:rPr>
          <w:rFonts w:hAnsi="AGA Arabesque"/>
          <w:spacing w:val="0"/>
          <w:rtl/>
          <w:lang w:bidi="ar-SA"/>
        </w:rPr>
        <w:t xml:space="preserve"> رسول‌الله</w:t>
      </w:r>
      <w:r w:rsidR="006E0C02" w:rsidRPr="006A2D1A">
        <w:rPr>
          <w:rFonts w:hAnsi="AGA Arabesque"/>
          <w:spacing w:val="0"/>
          <w:lang w:bidi="ar-SA"/>
        </w:rPr>
        <w:sym w:font="AGA Arabesque" w:char="F072"/>
      </w:r>
      <w:r w:rsidR="006E0C02" w:rsidRPr="006A2D1A">
        <w:rPr>
          <w:rFonts w:hAnsi="AGA Arabesque"/>
          <w:spacing w:val="0"/>
          <w:rtl/>
          <w:lang w:bidi="ar-SA"/>
        </w:rPr>
        <w:t xml:space="preserve"> فرموده است: </w:t>
      </w:r>
      <w:r w:rsidR="006E0C02" w:rsidRPr="006A2D1A">
        <w:rPr>
          <w:rStyle w:val="Char1"/>
          <w:spacing w:val="0"/>
          <w:rtl/>
          <w:lang w:bidi="ar-SA"/>
        </w:rPr>
        <w:t>«مَنِ اقتَطَعَ شِبرًا مِنَ الأرضِ ظُلمًا طُوِّقَهُ یَومَ القِیَامَ</w:t>
      </w:r>
      <w:r w:rsidR="00B8236E" w:rsidRPr="006A2D1A">
        <w:rPr>
          <w:rStyle w:val="Char1"/>
          <w:spacing w:val="0"/>
          <w:rtl/>
          <w:lang w:bidi="ar-SA"/>
        </w:rPr>
        <w:t>ة</w:t>
      </w:r>
      <w:r w:rsidR="006E0C02" w:rsidRPr="006A2D1A">
        <w:rPr>
          <w:rStyle w:val="Char1"/>
          <w:spacing w:val="0"/>
          <w:rtl/>
          <w:lang w:bidi="ar-SA"/>
        </w:rPr>
        <w:t>ِ مِن سَبعِ أرضینَ»</w:t>
      </w:r>
      <w:r w:rsidR="00FB66D2" w:rsidRPr="006A2D1A">
        <w:rPr>
          <w:rFonts w:hAnsi="AGA Arabesque"/>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87"/>
      </w:r>
      <w:r w:rsidR="003A729F" w:rsidRPr="006A2D1A">
        <w:rPr>
          <w:rStyle w:val="FootnoteReference"/>
          <w:rFonts w:cs="B Lotus"/>
          <w:spacing w:val="0"/>
          <w:szCs w:val="28"/>
          <w:rtl/>
          <w:lang w:bidi="ar-SA"/>
        </w:rPr>
        <w:t>)</w:t>
      </w:r>
      <w:r w:rsidR="006E0C02" w:rsidRPr="006A2D1A">
        <w:rPr>
          <w:rFonts w:hAnsi="AGA Arabesque"/>
          <w:spacing w:val="0"/>
          <w:rtl/>
          <w:lang w:bidi="ar-SA"/>
        </w:rPr>
        <w:t xml:space="preserve"> یعنی: «کسی که یک وجب از زمین را به‌ناحق تصاحب کند، روز قیامت </w:t>
      </w:r>
      <w:r w:rsidR="00D34114" w:rsidRPr="006A2D1A">
        <w:rPr>
          <w:rFonts w:hAnsi="AGA Arabesque"/>
          <w:spacing w:val="0"/>
          <w:rtl/>
          <w:lang w:bidi="ar-SA"/>
        </w:rPr>
        <w:t>همین یک وجب از هفت زمین، به دور گردنش پیچیده می‌شود».</w:t>
      </w:r>
    </w:p>
    <w:p w:rsidR="00C62224" w:rsidRPr="006A2D1A" w:rsidRDefault="00CD17B0" w:rsidP="00CD17B0">
      <w:pPr>
        <w:rPr>
          <w:rFonts w:hAnsi="AGA Arabesque"/>
          <w:spacing w:val="0"/>
          <w:rtl/>
          <w:lang w:bidi="ar-SA"/>
        </w:rPr>
      </w:pPr>
      <w:r w:rsidRPr="006A2D1A">
        <w:rPr>
          <w:rFonts w:ascii="KFGQPC Uthman Taha Naskh" w:cs="KFGQPC Uthman Taha Naskh" w:hint="cs"/>
          <w:spacing w:val="0"/>
          <w:rtl/>
          <w:lang w:val="en-MY" w:eastAsia="en-MY" w:bidi="ar-SA"/>
        </w:rPr>
        <w:t>﴿</w:t>
      </w:r>
      <w:r w:rsidRPr="006A2D1A">
        <w:rPr>
          <w:rStyle w:val="Char2"/>
          <w:rFonts w:hint="eastAsia"/>
          <w:spacing w:val="0"/>
          <w:rtl/>
        </w:rPr>
        <w:t>وَ</w:t>
      </w:r>
      <w:r w:rsidRPr="006A2D1A">
        <w:rPr>
          <w:rStyle w:val="Char2"/>
          <w:rFonts w:hint="cs"/>
          <w:spacing w:val="0"/>
          <w:rtl/>
        </w:rPr>
        <w:t>ٱ</w:t>
      </w:r>
      <w:r w:rsidRPr="006A2D1A">
        <w:rPr>
          <w:rStyle w:val="Char2"/>
          <w:rFonts w:hint="eastAsia"/>
          <w:spacing w:val="0"/>
          <w:rtl/>
        </w:rPr>
        <w:t>خ</w:t>
      </w:r>
      <w:r w:rsidRPr="006A2D1A">
        <w:rPr>
          <w:rStyle w:val="Char2"/>
          <w:rFonts w:hint="cs"/>
          <w:spacing w:val="0"/>
          <w:rtl/>
        </w:rPr>
        <w:t>ۡ</w:t>
      </w:r>
      <w:r w:rsidRPr="006A2D1A">
        <w:rPr>
          <w:rStyle w:val="Char2"/>
          <w:rFonts w:hint="eastAsia"/>
          <w:spacing w:val="0"/>
          <w:rtl/>
        </w:rPr>
        <w:t>تِلَ</w:t>
      </w:r>
      <w:r w:rsidRPr="006A2D1A">
        <w:rPr>
          <w:rStyle w:val="Char2"/>
          <w:rFonts w:hint="cs"/>
          <w:spacing w:val="0"/>
          <w:rtl/>
        </w:rPr>
        <w:t>ٰ</w:t>
      </w:r>
      <w:r w:rsidRPr="006A2D1A">
        <w:rPr>
          <w:rStyle w:val="Char2"/>
          <w:rFonts w:hint="eastAsia"/>
          <w:spacing w:val="0"/>
          <w:rtl/>
        </w:rPr>
        <w:t>فِ</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لَّي</w:t>
      </w:r>
      <w:r w:rsidRPr="006A2D1A">
        <w:rPr>
          <w:rStyle w:val="Char2"/>
          <w:rFonts w:hint="cs"/>
          <w:spacing w:val="0"/>
          <w:rtl/>
        </w:rPr>
        <w:t>ۡ</w:t>
      </w:r>
      <w:r w:rsidRPr="006A2D1A">
        <w:rPr>
          <w:rStyle w:val="Char2"/>
          <w:rFonts w:hint="eastAsia"/>
          <w:spacing w:val="0"/>
          <w:rtl/>
        </w:rPr>
        <w:t>لِ</w:t>
      </w:r>
      <w:r w:rsidRPr="006A2D1A">
        <w:rPr>
          <w:rStyle w:val="Char2"/>
          <w:spacing w:val="0"/>
          <w:rtl/>
        </w:rPr>
        <w:t xml:space="preserve"> </w:t>
      </w:r>
      <w:r w:rsidRPr="006A2D1A">
        <w:rPr>
          <w:rStyle w:val="Char2"/>
          <w:rFonts w:hint="eastAsia"/>
          <w:spacing w:val="0"/>
          <w:rtl/>
        </w:rPr>
        <w:t>وَ</w:t>
      </w:r>
      <w:r w:rsidRPr="006A2D1A">
        <w:rPr>
          <w:rStyle w:val="Char2"/>
          <w:rFonts w:hint="cs"/>
          <w:spacing w:val="0"/>
          <w:rtl/>
        </w:rPr>
        <w:t>ٱ</w:t>
      </w:r>
      <w:r w:rsidRPr="006A2D1A">
        <w:rPr>
          <w:rStyle w:val="Char2"/>
          <w:rFonts w:hint="eastAsia"/>
          <w:spacing w:val="0"/>
          <w:rtl/>
        </w:rPr>
        <w:t>لنَّهَارِ</w:t>
      </w:r>
      <w:r w:rsidRPr="006A2D1A">
        <w:rPr>
          <w:rFonts w:ascii="KFGQPC Uthman Taha Naskh" w:cs="KFGQPC Uthman Taha Naskh" w:hint="cs"/>
          <w:spacing w:val="0"/>
          <w:rtl/>
          <w:lang w:val="en-MY" w:eastAsia="en-MY" w:bidi="ar-SA"/>
        </w:rPr>
        <w:t>﴾</w:t>
      </w:r>
      <w:r w:rsidR="00D57FBA" w:rsidRPr="006A2D1A">
        <w:rPr>
          <w:rFonts w:hAnsi="AGA Arabesque"/>
          <w:spacing w:val="0"/>
          <w:rtl/>
          <w:lang w:bidi="ar-SA"/>
        </w:rPr>
        <w:t>:</w:t>
      </w:r>
      <w:r w:rsidR="00FB66D2" w:rsidRPr="006A2D1A">
        <w:rPr>
          <w:rFonts w:hAnsi="AGA Arabesque"/>
          <w:spacing w:val="0"/>
          <w:rtl/>
          <w:lang w:bidi="ar-SA"/>
        </w:rPr>
        <w:t xml:space="preserve"> «و در اختلاف شب و روز...».</w:t>
      </w:r>
    </w:p>
    <w:p w:rsidR="00D57FBA" w:rsidRPr="006A2D1A" w:rsidRDefault="00D57FBA" w:rsidP="00167AB1">
      <w:pPr>
        <w:rPr>
          <w:rFonts w:hAnsi="AGA Arabesque"/>
          <w:spacing w:val="0"/>
          <w:rtl/>
          <w:lang w:bidi="ar-SA"/>
        </w:rPr>
      </w:pPr>
      <w:r w:rsidRPr="006A2D1A">
        <w:rPr>
          <w:rFonts w:hAnsi="AGA Arabesque"/>
          <w:spacing w:val="0"/>
          <w:rtl/>
          <w:lang w:bidi="ar-SA"/>
        </w:rPr>
        <w:t>شب و روز از جنبه‌های گوناگونی با هم اختلاف دارند:</w:t>
      </w:r>
    </w:p>
    <w:p w:rsidR="00D57FBA" w:rsidRPr="006A2D1A" w:rsidRDefault="00FB66D2" w:rsidP="00167AB1">
      <w:pPr>
        <w:rPr>
          <w:rFonts w:hAnsi="AGA Arabesque"/>
          <w:spacing w:val="0"/>
          <w:rtl/>
          <w:lang w:bidi="ar-SA"/>
        </w:rPr>
      </w:pPr>
      <w:r w:rsidRPr="006A2D1A">
        <w:rPr>
          <w:rFonts w:hAnsi="AGA Arabesque"/>
          <w:spacing w:val="0"/>
          <w:rtl/>
          <w:lang w:bidi="ar-SA"/>
        </w:rPr>
        <w:t>یکم</w:t>
      </w:r>
      <w:r w:rsidR="00FC6583" w:rsidRPr="006A2D1A">
        <w:rPr>
          <w:rFonts w:hAnsi="AGA Arabesque"/>
          <w:spacing w:val="0"/>
          <w:rtl/>
          <w:lang w:bidi="ar-SA"/>
        </w:rPr>
        <w:t>: شب، تاریک است و روز، روشن؛ همان‌گونه که الله</w:t>
      </w:r>
      <w:r w:rsidR="00FC6583" w:rsidRPr="006A2D1A">
        <w:rPr>
          <w:rFonts w:hAnsi="AGA Arabesque"/>
          <w:spacing w:val="0"/>
          <w:lang w:bidi="ar-SA"/>
        </w:rPr>
        <w:sym w:font="AGA Arabesque" w:char="F059"/>
      </w:r>
      <w:r w:rsidR="00FC6583" w:rsidRPr="006A2D1A">
        <w:rPr>
          <w:rFonts w:hAnsi="AGA Arabesque"/>
          <w:spacing w:val="0"/>
          <w:rtl/>
          <w:lang w:bidi="ar-SA"/>
        </w:rPr>
        <w:t xml:space="preserve"> می‌فرماید:</w:t>
      </w:r>
    </w:p>
    <w:p w:rsidR="00CD17B0" w:rsidRPr="006A2D1A" w:rsidRDefault="00CD17B0" w:rsidP="00CD17B0">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وَجَعَل</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لَّي</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لنَّهَارَ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ءَايَتَي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فَمَحَو</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ءَايَةَ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لَّي</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وَجَعَل</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ءَايَةَ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لنَّهَارِ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مُب</w:t>
      </w:r>
      <w:r w:rsidRPr="006A2D1A">
        <w:rPr>
          <w:rFonts w:ascii="KFGQPC Uthmanic Script HAFS" w:hint="cs"/>
          <w:rtl/>
          <w:lang w:val="en-MY" w:eastAsia="en-MY" w:bidi="ar-SA"/>
        </w:rPr>
        <w:t>ۡ</w:t>
      </w:r>
      <w:r w:rsidRPr="006A2D1A">
        <w:rPr>
          <w:rFonts w:ascii="KFGQPC Uthmanic Script HAFS" w:hint="eastAsia"/>
          <w:rtl/>
          <w:lang w:val="en-MY" w:eastAsia="en-MY" w:bidi="ar-SA"/>
        </w:rPr>
        <w:t>صِرَة</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5F7A99" w:rsidRPr="006A2D1A" w:rsidRDefault="00CD17B0" w:rsidP="00CD17B0">
      <w:pPr>
        <w:pStyle w:val="a6"/>
        <w:rPr>
          <w:rtl/>
        </w:rPr>
      </w:pPr>
      <w:r w:rsidRPr="006A2D1A">
        <w:rPr>
          <w:lang w:val="en-MY" w:eastAsia="en-MY"/>
        </w:rPr>
        <w:tab/>
      </w:r>
      <w:r w:rsidRPr="006A2D1A">
        <w:rPr>
          <w:rtl/>
          <w:lang w:val="en-MY" w:eastAsia="en-MY"/>
        </w:rPr>
        <w:t>[</w:t>
      </w:r>
      <w:r w:rsidR="003F6F41" w:rsidRPr="006A2D1A">
        <w:rPr>
          <w:rFonts w:hint="eastAsia"/>
          <w:rtl/>
          <w:lang w:val="en-MY" w:eastAsia="en-MY"/>
        </w:rPr>
        <w:t>الإسراء</w:t>
      </w:r>
      <w:r w:rsidRPr="006A2D1A">
        <w:rPr>
          <w:rtl/>
          <w:lang w:val="en-MY" w:eastAsia="en-MY"/>
        </w:rPr>
        <w:t xml:space="preserve">: </w:t>
      </w:r>
      <w:r w:rsidRPr="006A2D1A">
        <w:rPr>
          <w:rFonts w:hint="cs"/>
          <w:rtl/>
          <w:lang w:val="en-MY" w:eastAsia="en-MY"/>
        </w:rPr>
        <w:t>١٢</w:t>
      </w:r>
      <w:r w:rsidRPr="006A2D1A">
        <w:rPr>
          <w:rtl/>
          <w:lang w:val="en-MY" w:eastAsia="en-MY"/>
        </w:rPr>
        <w:t xml:space="preserve">]  </w:t>
      </w:r>
      <w:r w:rsidR="00B8236E" w:rsidRPr="006A2D1A">
        <w:rPr>
          <w:rtl/>
        </w:rPr>
        <w:tab/>
      </w:r>
    </w:p>
    <w:p w:rsidR="00FC6583" w:rsidRPr="006A2D1A" w:rsidRDefault="005F7A99" w:rsidP="00167AB1">
      <w:pPr>
        <w:pStyle w:val="a2"/>
        <w:rPr>
          <w:spacing w:val="0"/>
          <w:rtl/>
          <w:lang w:bidi="ar-SA"/>
        </w:rPr>
      </w:pPr>
      <w:r w:rsidRPr="006A2D1A">
        <w:rPr>
          <w:spacing w:val="0"/>
          <w:rtl/>
          <w:lang w:bidi="ar-SA"/>
        </w:rPr>
        <w:t>و شب و روز را دو نشانه قرار دادیم؛ پس نشانه‌ی شب را بی‌نور (تاریک) نمودیم و نشانه‌ی روز را روشن ساختیم.</w:t>
      </w:r>
    </w:p>
    <w:p w:rsidR="005F7A99" w:rsidRPr="006A2D1A" w:rsidRDefault="005A3B61" w:rsidP="00167AB1">
      <w:pPr>
        <w:rPr>
          <w:rFonts w:hAnsi="AGA Arabesque"/>
          <w:spacing w:val="0"/>
          <w:rtl/>
          <w:lang w:bidi="ar-SA"/>
        </w:rPr>
      </w:pPr>
      <w:r w:rsidRPr="006A2D1A">
        <w:rPr>
          <w:rFonts w:hAnsi="AGA Arabesque"/>
          <w:spacing w:val="0"/>
          <w:rtl/>
          <w:lang w:bidi="ar-SA"/>
        </w:rPr>
        <w:t>دوم: طول شب و روز نیز با هم اختلاف دارد؛ گاه شب‌ها طولانی‌تر است و گاه، روزها</w:t>
      </w:r>
      <w:r w:rsidR="00FB66D2" w:rsidRPr="006A2D1A">
        <w:rPr>
          <w:rFonts w:hAnsi="AGA Arabesque"/>
          <w:spacing w:val="0"/>
          <w:rtl/>
          <w:lang w:bidi="ar-SA"/>
        </w:rPr>
        <w:t>؛ و گاه</w:t>
      </w:r>
      <w:r w:rsidRPr="006A2D1A">
        <w:rPr>
          <w:rFonts w:hAnsi="AGA Arabesque"/>
          <w:spacing w:val="0"/>
          <w:rtl/>
          <w:lang w:bidi="ar-SA"/>
        </w:rPr>
        <w:t xml:space="preserve"> شب و روز با هم برابرند. همان‌طور که الله</w:t>
      </w:r>
      <w:r w:rsidRPr="006A2D1A">
        <w:rPr>
          <w:rFonts w:hAnsi="AGA Arabesque"/>
          <w:spacing w:val="0"/>
          <w:lang w:bidi="ar-SA"/>
        </w:rPr>
        <w:sym w:font="AGA Arabesque" w:char="F055"/>
      </w:r>
      <w:r w:rsidRPr="006A2D1A">
        <w:rPr>
          <w:rFonts w:hAnsi="AGA Arabesque"/>
          <w:spacing w:val="0"/>
          <w:rtl/>
          <w:lang w:bidi="ar-SA"/>
        </w:rPr>
        <w:t xml:space="preserve"> می‌فرماید:</w:t>
      </w:r>
    </w:p>
    <w:p w:rsidR="005A3B61" w:rsidRPr="006A2D1A" w:rsidRDefault="00CD17B0" w:rsidP="00CD17B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يُولِجُ</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لَّي</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لنَّهَارِ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وَيُولِجُ</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لنَّهَارَ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لَّي</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الحج</w:t>
      </w:r>
      <w:r w:rsidRPr="006A2D1A">
        <w:rPr>
          <w:rStyle w:val="Char7"/>
          <w:rtl/>
        </w:rPr>
        <w:t xml:space="preserve"> : </w:t>
      </w:r>
      <w:r w:rsidRPr="006A2D1A">
        <w:rPr>
          <w:rStyle w:val="Char7"/>
          <w:rFonts w:hint="cs"/>
          <w:rtl/>
        </w:rPr>
        <w:t>٦١</w:t>
      </w:r>
      <w:r w:rsidRPr="006A2D1A">
        <w:rPr>
          <w:rStyle w:val="Char7"/>
          <w:rtl/>
        </w:rPr>
        <w:t xml:space="preserve">]  </w:t>
      </w:r>
      <w:r w:rsidR="00B8236E" w:rsidRPr="006A2D1A">
        <w:rPr>
          <w:rStyle w:val="Char7"/>
          <w:rtl/>
        </w:rPr>
        <w:tab/>
      </w:r>
    </w:p>
    <w:p w:rsidR="00DB1D3A" w:rsidRPr="006A2D1A" w:rsidRDefault="00DB1D3A" w:rsidP="00167AB1">
      <w:pPr>
        <w:pStyle w:val="a2"/>
        <w:rPr>
          <w:spacing w:val="0"/>
          <w:rtl/>
          <w:lang w:bidi="ar-SA"/>
        </w:rPr>
      </w:pPr>
      <w:r w:rsidRPr="006A2D1A">
        <w:rPr>
          <w:spacing w:val="0"/>
          <w:rtl/>
          <w:lang w:bidi="ar-SA"/>
        </w:rPr>
        <w:t>از شب می‌کاهد و در روز می‌افزاید و از روز می‌کاهد و در شب می‌افزاید.</w:t>
      </w:r>
    </w:p>
    <w:p w:rsidR="005A3B61" w:rsidRPr="006A2D1A" w:rsidRDefault="00DB1D3A" w:rsidP="00167AB1">
      <w:pPr>
        <w:rPr>
          <w:rFonts w:hAnsi="AGA Arabesque"/>
          <w:spacing w:val="0"/>
          <w:rtl/>
          <w:lang w:bidi="ar-SA"/>
        </w:rPr>
      </w:pPr>
      <w:r w:rsidRPr="006A2D1A">
        <w:rPr>
          <w:rFonts w:hAnsi="AGA Arabesque"/>
          <w:spacing w:val="0"/>
          <w:rtl/>
          <w:lang w:bidi="ar-SA"/>
        </w:rPr>
        <w:t xml:space="preserve">سوم: </w:t>
      </w:r>
      <w:r w:rsidR="00F35959" w:rsidRPr="006A2D1A">
        <w:rPr>
          <w:rFonts w:hAnsi="AGA Arabesque"/>
          <w:spacing w:val="0"/>
          <w:rtl/>
          <w:lang w:bidi="ar-SA"/>
        </w:rPr>
        <w:t>اختلاف شب و روز از لحاظ سرما و گرما.</w:t>
      </w:r>
    </w:p>
    <w:p w:rsidR="00F35959" w:rsidRPr="006A2D1A" w:rsidRDefault="00FB66D2" w:rsidP="00C12852">
      <w:pPr>
        <w:rPr>
          <w:rFonts w:hAnsi="AGA Arabesque"/>
          <w:spacing w:val="0"/>
          <w:rtl/>
          <w:lang w:bidi="ar-SA"/>
        </w:rPr>
      </w:pPr>
      <w:r w:rsidRPr="006A2D1A">
        <w:rPr>
          <w:rFonts w:hAnsi="AGA Arabesque"/>
          <w:spacing w:val="0"/>
          <w:rtl/>
          <w:lang w:bidi="ar-SA"/>
        </w:rPr>
        <w:t>چهارم: تفاوت ایام و سال‌ها از لحاظ نزولات آسمانی که گاه</w:t>
      </w:r>
      <w:r w:rsidR="00F35959" w:rsidRPr="006A2D1A">
        <w:rPr>
          <w:rFonts w:hAnsi="AGA Arabesque"/>
          <w:spacing w:val="0"/>
          <w:rtl/>
          <w:lang w:bidi="ar-SA"/>
        </w:rPr>
        <w:t xml:space="preserve"> خش</w:t>
      </w:r>
      <w:r w:rsidR="00C12852" w:rsidRPr="006A2D1A">
        <w:rPr>
          <w:rFonts w:hAnsi="AGA Arabesque" w:hint="cs"/>
          <w:spacing w:val="0"/>
          <w:rtl/>
          <w:lang w:bidi="ar-SA"/>
        </w:rPr>
        <w:t>كس</w:t>
      </w:r>
      <w:r w:rsidR="00F35959" w:rsidRPr="006A2D1A">
        <w:rPr>
          <w:rFonts w:hAnsi="AGA Arabesque"/>
          <w:spacing w:val="0"/>
          <w:rtl/>
          <w:lang w:bidi="ar-SA"/>
        </w:rPr>
        <w:t>الی می‌شود و گاه سالی پرباران و حاصل‌خیز.</w:t>
      </w:r>
    </w:p>
    <w:p w:rsidR="00F35959" w:rsidRPr="006A2D1A" w:rsidRDefault="00F35959" w:rsidP="00167AB1">
      <w:pPr>
        <w:rPr>
          <w:rFonts w:hAnsi="AGA Arabesque"/>
          <w:spacing w:val="0"/>
          <w:rtl/>
          <w:lang w:bidi="ar-SA"/>
        </w:rPr>
      </w:pPr>
      <w:r w:rsidRPr="006A2D1A">
        <w:rPr>
          <w:rFonts w:hAnsi="AGA Arabesque"/>
          <w:spacing w:val="0"/>
          <w:rtl/>
          <w:lang w:bidi="ar-SA"/>
        </w:rPr>
        <w:t>پنجم: تفاوت در حالت و وضعیت انسان از لحاظ جنگ و صلح؛ بدین‌سان که روز</w:t>
      </w:r>
      <w:r w:rsidR="00FB66D2" w:rsidRPr="006A2D1A">
        <w:rPr>
          <w:rFonts w:hAnsi="AGA Arabesque"/>
          <w:spacing w:val="0"/>
          <w:rtl/>
          <w:lang w:bidi="ar-SA"/>
        </w:rPr>
        <w:t>گار، گاه به کام انسان است و گاه</w:t>
      </w:r>
      <w:r w:rsidRPr="006A2D1A">
        <w:rPr>
          <w:rFonts w:hAnsi="AGA Arabesque"/>
          <w:spacing w:val="0"/>
          <w:rtl/>
          <w:lang w:bidi="ar-SA"/>
        </w:rPr>
        <w:t xml:space="preserve"> به کامِ </w:t>
      </w:r>
      <w:r w:rsidR="00FB66D2" w:rsidRPr="006A2D1A">
        <w:rPr>
          <w:rFonts w:hAnsi="AGA Arabesque"/>
          <w:spacing w:val="0"/>
          <w:rtl/>
          <w:lang w:bidi="ar-SA"/>
        </w:rPr>
        <w:t>او</w:t>
      </w:r>
      <w:r w:rsidRPr="006A2D1A">
        <w:rPr>
          <w:rFonts w:hAnsi="AGA Arabesque"/>
          <w:spacing w:val="0"/>
          <w:rtl/>
          <w:lang w:bidi="ar-SA"/>
        </w:rPr>
        <w:t xml:space="preserve"> نیست. الله</w:t>
      </w:r>
      <w:r w:rsidRPr="006A2D1A">
        <w:rPr>
          <w:rFonts w:hAnsi="AGA Arabesque"/>
          <w:spacing w:val="0"/>
          <w:lang w:bidi="ar-SA"/>
        </w:rPr>
        <w:sym w:font="AGA Arabesque" w:char="F059"/>
      </w:r>
      <w:r w:rsidRPr="006A2D1A">
        <w:rPr>
          <w:rFonts w:hAnsi="AGA Arabesque"/>
          <w:spacing w:val="0"/>
          <w:rtl/>
          <w:lang w:bidi="ar-SA"/>
        </w:rPr>
        <w:t xml:space="preserve"> می‌فرماید:</w:t>
      </w:r>
    </w:p>
    <w:p w:rsidR="00F35959" w:rsidRPr="006A2D1A" w:rsidRDefault="00CD17B0" w:rsidP="00CD17B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وَتِل</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أَيَّامُ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نُدَاوِلُهَا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لنَّاسِ</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١٤٠</w:t>
      </w:r>
      <w:r w:rsidRPr="006A2D1A">
        <w:rPr>
          <w:rStyle w:val="Char7"/>
          <w:rtl/>
        </w:rPr>
        <w:t xml:space="preserve">] </w:t>
      </w:r>
      <w:r w:rsidRPr="006A2D1A">
        <w:rPr>
          <w:rFonts w:ascii="KFGQPC Uthman Taha Naskh" w:cs="KFGQPC Uthman Taha Naskh"/>
          <w:rtl/>
          <w:lang w:val="en-MY" w:eastAsia="en-MY" w:bidi="ar-SA"/>
        </w:rPr>
        <w:t xml:space="preserve"> </w:t>
      </w:r>
      <w:r w:rsidR="00B8236E" w:rsidRPr="006A2D1A">
        <w:rPr>
          <w:rtl/>
          <w:lang w:bidi="ar-SA"/>
        </w:rPr>
        <w:tab/>
      </w:r>
    </w:p>
    <w:p w:rsidR="00F35959" w:rsidRPr="006A2D1A" w:rsidRDefault="00F35959" w:rsidP="00167AB1">
      <w:pPr>
        <w:pStyle w:val="a2"/>
        <w:rPr>
          <w:spacing w:val="0"/>
          <w:rtl/>
          <w:lang w:bidi="ar-SA"/>
        </w:rPr>
      </w:pPr>
      <w:r w:rsidRPr="006A2D1A">
        <w:rPr>
          <w:spacing w:val="0"/>
          <w:rtl/>
          <w:lang w:bidi="ar-SA"/>
        </w:rPr>
        <w:t>و ما، روزگار را در میان مردم، می گردانیم.</w:t>
      </w:r>
    </w:p>
    <w:p w:rsidR="00F35959" w:rsidRPr="006A2D1A" w:rsidRDefault="00F35959" w:rsidP="00167AB1">
      <w:pPr>
        <w:rPr>
          <w:rFonts w:hAnsi="AGA Arabesque"/>
          <w:spacing w:val="0"/>
          <w:rtl/>
          <w:lang w:bidi="ar-SA"/>
        </w:rPr>
      </w:pPr>
      <w:r w:rsidRPr="006A2D1A">
        <w:rPr>
          <w:rFonts w:hAnsi="AGA Arabesque"/>
          <w:spacing w:val="0"/>
          <w:rtl/>
          <w:lang w:bidi="ar-SA"/>
        </w:rPr>
        <w:t>کسی که در تفاوت شب و روز بیندیشد، به نشانه‌هایی از قدرت و حکمت الله</w:t>
      </w:r>
      <w:r w:rsidRPr="006A2D1A">
        <w:rPr>
          <w:rFonts w:hAnsi="AGA Arabesque"/>
          <w:spacing w:val="0"/>
          <w:lang w:bidi="ar-SA"/>
        </w:rPr>
        <w:sym w:font="AGA Arabesque" w:char="F055"/>
      </w:r>
      <w:r w:rsidRPr="006A2D1A">
        <w:rPr>
          <w:rFonts w:hAnsi="AGA Arabesque"/>
          <w:spacing w:val="0"/>
          <w:rtl/>
          <w:lang w:bidi="ar-SA"/>
        </w:rPr>
        <w:t xml:space="preserve"> پی می‌برد که هر عقل و اندیشه‌ای را به‌شگفت وامی‌دارد.</w:t>
      </w:r>
    </w:p>
    <w:p w:rsidR="00F35959" w:rsidRPr="006A2D1A" w:rsidRDefault="00F35959" w:rsidP="00413F27">
      <w:pPr>
        <w:rPr>
          <w:rFonts w:hAnsi="AGA Arabesque"/>
          <w:spacing w:val="0"/>
          <w:rtl/>
          <w:lang w:bidi="ar-SA"/>
        </w:rPr>
      </w:pPr>
      <w:r w:rsidRPr="006A2D1A">
        <w:rPr>
          <w:rFonts w:hAnsi="AGA Arabesque"/>
          <w:spacing w:val="0"/>
          <w:rtl/>
          <w:lang w:bidi="ar-SA"/>
        </w:rPr>
        <w:t xml:space="preserve">فرمود: </w:t>
      </w:r>
      <w:r w:rsidR="00413F27" w:rsidRPr="006A2D1A">
        <w:rPr>
          <w:rFonts w:ascii="KFGQPC Uthman Taha Naskh" w:cs="KFGQPC Uthman Taha Naskh" w:hint="cs"/>
          <w:spacing w:val="0"/>
          <w:rtl/>
          <w:lang w:val="en-MY" w:eastAsia="en-MY" w:bidi="ar-SA"/>
        </w:rPr>
        <w:t>﴿</w:t>
      </w:r>
      <w:r w:rsidR="00413F27" w:rsidRPr="006A2D1A">
        <w:rPr>
          <w:rStyle w:val="Char2"/>
          <w:rFonts w:hint="eastAsia"/>
          <w:spacing w:val="0"/>
          <w:rtl/>
        </w:rPr>
        <w:t>لَأ</w:t>
      </w:r>
      <w:r w:rsidR="00413F27" w:rsidRPr="006A2D1A">
        <w:rPr>
          <w:rStyle w:val="Char2"/>
          <w:rFonts w:hint="cs"/>
          <w:spacing w:val="0"/>
          <w:rtl/>
        </w:rPr>
        <w:t>ٓ</w:t>
      </w:r>
      <w:r w:rsidR="00413F27" w:rsidRPr="006A2D1A">
        <w:rPr>
          <w:rStyle w:val="Char2"/>
          <w:rFonts w:hint="eastAsia"/>
          <w:spacing w:val="0"/>
          <w:rtl/>
        </w:rPr>
        <w:t>يَ</w:t>
      </w:r>
      <w:r w:rsidR="00413F27" w:rsidRPr="006A2D1A">
        <w:rPr>
          <w:rStyle w:val="Char2"/>
          <w:rFonts w:hint="cs"/>
          <w:spacing w:val="0"/>
          <w:rtl/>
        </w:rPr>
        <w:t>ٰ</w:t>
      </w:r>
      <w:r w:rsidR="00413F27" w:rsidRPr="006A2D1A">
        <w:rPr>
          <w:rStyle w:val="Char2"/>
          <w:rFonts w:hint="eastAsia"/>
          <w:spacing w:val="0"/>
          <w:rtl/>
        </w:rPr>
        <w:t>ت</w:t>
      </w:r>
      <w:r w:rsidR="00413F27" w:rsidRPr="006A2D1A">
        <w:rPr>
          <w:rStyle w:val="Char2"/>
          <w:rFonts w:hint="cs"/>
          <w:spacing w:val="0"/>
          <w:rtl/>
        </w:rPr>
        <w:t>ٖ</w:t>
      </w:r>
      <w:r w:rsidR="00413F27" w:rsidRPr="006A2D1A">
        <w:rPr>
          <w:rStyle w:val="Char2"/>
          <w:spacing w:val="0"/>
          <w:rtl/>
        </w:rPr>
        <w:t xml:space="preserve"> </w:t>
      </w:r>
      <w:r w:rsidR="00413F27" w:rsidRPr="006A2D1A">
        <w:rPr>
          <w:rStyle w:val="Char2"/>
          <w:rFonts w:hint="eastAsia"/>
          <w:spacing w:val="0"/>
          <w:rtl/>
        </w:rPr>
        <w:t>لِّأُوْلِي</w:t>
      </w:r>
      <w:r w:rsidR="00413F27" w:rsidRPr="006A2D1A">
        <w:rPr>
          <w:rStyle w:val="Char2"/>
          <w:spacing w:val="0"/>
          <w:rtl/>
        </w:rPr>
        <w:t xml:space="preserve"> </w:t>
      </w:r>
      <w:r w:rsidR="00413F27" w:rsidRPr="006A2D1A">
        <w:rPr>
          <w:rStyle w:val="Char2"/>
          <w:rFonts w:hint="cs"/>
          <w:spacing w:val="0"/>
          <w:rtl/>
        </w:rPr>
        <w:t>ٱ</w:t>
      </w:r>
      <w:r w:rsidR="00413F27" w:rsidRPr="006A2D1A">
        <w:rPr>
          <w:rStyle w:val="Char2"/>
          <w:rFonts w:hint="eastAsia"/>
          <w:spacing w:val="0"/>
          <w:rtl/>
        </w:rPr>
        <w:t>ل</w:t>
      </w:r>
      <w:r w:rsidR="00413F27" w:rsidRPr="006A2D1A">
        <w:rPr>
          <w:rStyle w:val="Char2"/>
          <w:rFonts w:hint="cs"/>
          <w:spacing w:val="0"/>
          <w:rtl/>
        </w:rPr>
        <w:t>ۡ</w:t>
      </w:r>
      <w:r w:rsidR="00413F27" w:rsidRPr="006A2D1A">
        <w:rPr>
          <w:rStyle w:val="Char2"/>
          <w:rFonts w:hint="eastAsia"/>
          <w:spacing w:val="0"/>
          <w:rtl/>
        </w:rPr>
        <w:t>أَل</w:t>
      </w:r>
      <w:r w:rsidR="00413F27" w:rsidRPr="006A2D1A">
        <w:rPr>
          <w:rStyle w:val="Char2"/>
          <w:rFonts w:hint="cs"/>
          <w:spacing w:val="0"/>
          <w:rtl/>
        </w:rPr>
        <w:t>ۡ</w:t>
      </w:r>
      <w:r w:rsidR="00413F27" w:rsidRPr="006A2D1A">
        <w:rPr>
          <w:rStyle w:val="Char2"/>
          <w:rFonts w:hint="eastAsia"/>
          <w:spacing w:val="0"/>
          <w:rtl/>
        </w:rPr>
        <w:t>بَ</w:t>
      </w:r>
      <w:r w:rsidR="00413F27" w:rsidRPr="006A2D1A">
        <w:rPr>
          <w:rStyle w:val="Char2"/>
          <w:rFonts w:hint="cs"/>
          <w:spacing w:val="0"/>
          <w:rtl/>
        </w:rPr>
        <w:t>ٰ</w:t>
      </w:r>
      <w:r w:rsidR="00413F27" w:rsidRPr="006A2D1A">
        <w:rPr>
          <w:rStyle w:val="Char2"/>
          <w:rFonts w:hint="eastAsia"/>
          <w:spacing w:val="0"/>
          <w:rtl/>
        </w:rPr>
        <w:t>بِ</w:t>
      </w:r>
      <w:r w:rsidR="00413F27" w:rsidRPr="006A2D1A">
        <w:rPr>
          <w:rFonts w:ascii="KFGQPC Uthman Taha Naskh" w:cs="KFGQPC Uthman Taha Naskh" w:hint="cs"/>
          <w:spacing w:val="0"/>
          <w:rtl/>
          <w:lang w:val="en-MY" w:eastAsia="en-MY" w:bidi="ar-SA"/>
        </w:rPr>
        <w:t>﴾</w:t>
      </w:r>
      <w:r w:rsidR="00FB66D2" w:rsidRPr="006A2D1A">
        <w:rPr>
          <w:rFonts w:hAnsi="AGA Arabesque"/>
          <w:spacing w:val="0"/>
          <w:rtl/>
          <w:lang w:bidi="ar-SA"/>
        </w:rPr>
        <w:t>؛</w:t>
      </w:r>
      <w:r w:rsidRPr="006A2D1A">
        <w:rPr>
          <w:rFonts w:hAnsi="AGA Arabesque"/>
          <w:spacing w:val="0"/>
          <w:rtl/>
          <w:lang w:bidi="ar-SA"/>
        </w:rPr>
        <w:t xml:space="preserve"> یعنی نشانه‌های آشکاری بر یگانگی الله و کمال قدرت، حکمت، عزت، دانش و </w:t>
      </w:r>
      <w:r w:rsidR="00FB66D2" w:rsidRPr="006A2D1A">
        <w:rPr>
          <w:rFonts w:hAnsi="AGA Arabesque"/>
          <w:spacing w:val="0"/>
          <w:rtl/>
          <w:lang w:bidi="ar-SA"/>
        </w:rPr>
        <w:t>رحمت اوست؛</w:t>
      </w:r>
      <w:r w:rsidR="003E48BC" w:rsidRPr="006A2D1A">
        <w:rPr>
          <w:rFonts w:hAnsi="AGA Arabesque"/>
          <w:spacing w:val="0"/>
          <w:rtl/>
          <w:lang w:bidi="ar-SA"/>
        </w:rPr>
        <w:t xml:space="preserve"> البته برای خردمندان. عقل، اصل و درون</w:t>
      </w:r>
      <w:r w:rsidR="00FB66D2" w:rsidRPr="006A2D1A">
        <w:rPr>
          <w:rFonts w:hAnsi="AGA Arabesque"/>
          <w:spacing w:val="0"/>
          <w:rtl/>
          <w:lang w:bidi="ar-SA"/>
        </w:rPr>
        <w:t>‌</w:t>
      </w:r>
      <w:r w:rsidR="003E48BC" w:rsidRPr="006A2D1A">
        <w:rPr>
          <w:rFonts w:hAnsi="AGA Arabesque"/>
          <w:spacing w:val="0"/>
          <w:rtl/>
          <w:lang w:bidi="ar-SA"/>
        </w:rPr>
        <w:t>م</w:t>
      </w:r>
      <w:r w:rsidR="00FB66D2" w:rsidRPr="006A2D1A">
        <w:rPr>
          <w:rFonts w:hAnsi="AGA Arabesque"/>
          <w:spacing w:val="0"/>
          <w:rtl/>
          <w:lang w:bidi="ar-SA"/>
        </w:rPr>
        <w:t>ایه‌ی انسان است و انسانِ بی‌خرد</w:t>
      </w:r>
      <w:r w:rsidR="003E48BC" w:rsidRPr="006A2D1A">
        <w:rPr>
          <w:rFonts w:hAnsi="AGA Arabesque"/>
          <w:spacing w:val="0"/>
          <w:rtl/>
          <w:lang w:bidi="ar-SA"/>
        </w:rPr>
        <w:t xml:space="preserve"> به‌سان پوستی توخالی</w:t>
      </w:r>
      <w:r w:rsidR="00FB66D2" w:rsidRPr="006A2D1A">
        <w:rPr>
          <w:rFonts w:hAnsi="AGA Arabesque"/>
          <w:spacing w:val="0"/>
          <w:rtl/>
          <w:lang w:bidi="ar-SA"/>
        </w:rPr>
        <w:t>‌</w:t>
      </w:r>
      <w:r w:rsidR="003E48BC" w:rsidRPr="006A2D1A">
        <w:rPr>
          <w:rFonts w:hAnsi="AGA Arabesque"/>
          <w:spacing w:val="0"/>
          <w:rtl/>
          <w:lang w:bidi="ar-SA"/>
        </w:rPr>
        <w:t>ست. البته باید ببینیم که منظور از عقل چیست؟ آیا عقل، همان هوش و حافظه است؟</w:t>
      </w:r>
    </w:p>
    <w:p w:rsidR="003E48BC" w:rsidRPr="006A2D1A" w:rsidRDefault="003E48BC" w:rsidP="00167AB1">
      <w:pPr>
        <w:rPr>
          <w:rFonts w:hAnsi="AGA Arabesque"/>
          <w:spacing w:val="0"/>
          <w:rtl/>
          <w:lang w:bidi="ar-SA"/>
        </w:rPr>
      </w:pPr>
      <w:r w:rsidRPr="006A2D1A">
        <w:rPr>
          <w:rFonts w:hAnsi="AGA Arabesque"/>
          <w:spacing w:val="0"/>
          <w:rtl/>
          <w:lang w:bidi="ar-SA"/>
        </w:rPr>
        <w:t>پاس</w:t>
      </w:r>
      <w:r w:rsidR="00FB66D2" w:rsidRPr="006A2D1A">
        <w:rPr>
          <w:rFonts w:hAnsi="AGA Arabesque"/>
          <w:spacing w:val="0"/>
          <w:rtl/>
          <w:lang w:bidi="ar-SA"/>
        </w:rPr>
        <w:t>خ: خیر. زیرکی</w:t>
      </w:r>
      <w:r w:rsidR="001D51E5" w:rsidRPr="006A2D1A">
        <w:rPr>
          <w:rFonts w:hAnsi="AGA Arabesque"/>
          <w:spacing w:val="0"/>
          <w:rtl/>
          <w:lang w:bidi="ar-SA"/>
        </w:rPr>
        <w:t xml:space="preserve"> یا هوش و حافظه</w:t>
      </w:r>
      <w:r w:rsidR="00FB66D2" w:rsidRPr="006A2D1A">
        <w:rPr>
          <w:rFonts w:hAnsi="AGA Arabesque"/>
          <w:spacing w:val="0"/>
          <w:rtl/>
          <w:lang w:bidi="ar-SA"/>
        </w:rPr>
        <w:t xml:space="preserve"> با عقل تفاوت دارد؛</w:t>
      </w:r>
      <w:r w:rsidRPr="006A2D1A">
        <w:rPr>
          <w:rFonts w:hAnsi="AGA Arabesque"/>
          <w:spacing w:val="0"/>
          <w:rtl/>
          <w:lang w:bidi="ar-SA"/>
        </w:rPr>
        <w:t xml:space="preserve"> زیرا آدم‌هایی هستند که هوش و حافظه‌ی زیادی دارند، اما رفتارهای دیوانه‌واری از آن‌ها سر می‌زند. لذا عقل، همان نیرویی</w:t>
      </w:r>
      <w:r w:rsidR="001D51E5" w:rsidRPr="006A2D1A">
        <w:rPr>
          <w:rFonts w:hAnsi="AGA Arabesque"/>
          <w:spacing w:val="0"/>
          <w:rtl/>
          <w:lang w:bidi="ar-SA"/>
        </w:rPr>
        <w:t>‌</w:t>
      </w:r>
      <w:r w:rsidRPr="006A2D1A">
        <w:rPr>
          <w:rFonts w:hAnsi="AGA Arabesque"/>
          <w:spacing w:val="0"/>
          <w:rtl/>
          <w:lang w:bidi="ar-SA"/>
        </w:rPr>
        <w:t xml:space="preserve">ست که </w:t>
      </w:r>
      <w:r w:rsidR="00E76F87" w:rsidRPr="006A2D1A">
        <w:rPr>
          <w:rFonts w:hAnsi="AGA Arabesque"/>
          <w:spacing w:val="0"/>
          <w:rtl/>
          <w:lang w:bidi="ar-SA"/>
        </w:rPr>
        <w:t>رفتار انسان را در جهت درست</w:t>
      </w:r>
      <w:r w:rsidR="001D51E5" w:rsidRPr="006A2D1A">
        <w:rPr>
          <w:rFonts w:hAnsi="AGA Arabesque"/>
          <w:spacing w:val="0"/>
          <w:rtl/>
          <w:lang w:bidi="ar-SA"/>
        </w:rPr>
        <w:t>ی قرار می‌دهد و ممکن است که شخص</w:t>
      </w:r>
      <w:r w:rsidR="00E76F87" w:rsidRPr="006A2D1A">
        <w:rPr>
          <w:rFonts w:hAnsi="AGA Arabesque"/>
          <w:spacing w:val="0"/>
          <w:rtl/>
          <w:lang w:bidi="ar-SA"/>
        </w:rPr>
        <w:t xml:space="preserve"> هوش یا حافظه‌ی زیادی نداشته باشد</w:t>
      </w:r>
      <w:r w:rsidR="001D51E5" w:rsidRPr="006A2D1A">
        <w:rPr>
          <w:rFonts w:hAnsi="AGA Arabesque"/>
          <w:spacing w:val="0"/>
          <w:rtl/>
          <w:lang w:bidi="ar-SA"/>
        </w:rPr>
        <w:t>؛</w:t>
      </w:r>
      <w:r w:rsidR="00192CDA" w:rsidRPr="006A2D1A">
        <w:rPr>
          <w:rFonts w:hAnsi="AGA Arabesque"/>
          <w:spacing w:val="0"/>
          <w:rtl/>
          <w:lang w:bidi="ar-SA"/>
        </w:rPr>
        <w:t xml:space="preserve"> البته وقتی عقل و حاف</w:t>
      </w:r>
      <w:r w:rsidR="001D51E5" w:rsidRPr="006A2D1A">
        <w:rPr>
          <w:rFonts w:hAnsi="AGA Arabesque"/>
          <w:spacing w:val="0"/>
          <w:rtl/>
          <w:lang w:bidi="ar-SA"/>
        </w:rPr>
        <w:t>ظه در کنار هم قرار گیرند، انسان</w:t>
      </w:r>
      <w:r w:rsidR="00192CDA" w:rsidRPr="006A2D1A">
        <w:rPr>
          <w:rFonts w:hAnsi="AGA Arabesque"/>
          <w:spacing w:val="0"/>
          <w:rtl/>
          <w:lang w:bidi="ar-SA"/>
        </w:rPr>
        <w:t xml:space="preserve"> از نعمت بسیار بزرگی برخوردار شده است. </w:t>
      </w:r>
      <w:r w:rsidR="001D51E5" w:rsidRPr="006A2D1A">
        <w:rPr>
          <w:rFonts w:hAnsi="AGA Arabesque"/>
          <w:spacing w:val="0"/>
          <w:rtl/>
          <w:lang w:bidi="ar-SA"/>
        </w:rPr>
        <w:t>بنابراین، ممکن است کسی</w:t>
      </w:r>
      <w:r w:rsidR="009C41A2" w:rsidRPr="006A2D1A">
        <w:rPr>
          <w:rFonts w:hAnsi="AGA Arabesque"/>
          <w:spacing w:val="0"/>
          <w:rtl/>
          <w:lang w:bidi="ar-SA"/>
        </w:rPr>
        <w:t xml:space="preserve"> حافظه‌ای قوی داشته باشد، اما چندان عاقل نباشد و عکس این حالت نیز وجود دارد.</w:t>
      </w:r>
    </w:p>
    <w:p w:rsidR="009C41A2" w:rsidRPr="006A2D1A" w:rsidRDefault="00934D4A" w:rsidP="00167AB1">
      <w:pPr>
        <w:rPr>
          <w:rFonts w:hAnsi="AGA Arabesque"/>
          <w:spacing w:val="0"/>
          <w:rtl/>
          <w:lang w:bidi="ar-SA"/>
        </w:rPr>
      </w:pPr>
      <w:r w:rsidRPr="006A2D1A">
        <w:rPr>
          <w:rFonts w:hAnsi="AGA Arabesque"/>
          <w:spacing w:val="0"/>
          <w:rtl/>
          <w:lang w:bidi="ar-SA"/>
        </w:rPr>
        <w:t>کافران اگرچه حافظه دارند، اما عاقل نیستند؛ همان‌طور که الله</w:t>
      </w:r>
      <w:r w:rsidRPr="006A2D1A">
        <w:rPr>
          <w:rFonts w:hAnsi="AGA Arabesque"/>
          <w:spacing w:val="0"/>
          <w:lang w:bidi="ar-SA"/>
        </w:rPr>
        <w:sym w:font="AGA Arabesque" w:char="F059"/>
      </w:r>
      <w:r w:rsidRPr="006A2D1A">
        <w:rPr>
          <w:rFonts w:hAnsi="AGA Arabesque"/>
          <w:spacing w:val="0"/>
          <w:rtl/>
          <w:lang w:bidi="ar-SA"/>
        </w:rPr>
        <w:t xml:space="preserve"> می‌فرماید:</w:t>
      </w:r>
    </w:p>
    <w:p w:rsidR="004402EB" w:rsidRPr="006A2D1A" w:rsidRDefault="00413F27" w:rsidP="00245284">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شَرَّ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لدَّوَا</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عِندَ</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بُك</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قِلُونَ</w:t>
      </w:r>
      <w:r w:rsidRPr="006A2D1A">
        <w:rPr>
          <w:rFonts w:ascii="KFGQPC Uthmanic Script HAFS"/>
          <w:rtl/>
          <w:lang w:val="en-MY" w:eastAsia="en-MY" w:bidi="ar-SA"/>
        </w:rPr>
        <w:t xml:space="preserve"> </w:t>
      </w:r>
      <w:r w:rsidRPr="006A2D1A">
        <w:rPr>
          <w:rFonts w:ascii="KFGQPC Uthmanic Script HAFS" w:hint="cs"/>
          <w:rtl/>
          <w:lang w:val="en-MY" w:eastAsia="en-MY" w:bidi="ar-SA"/>
        </w:rPr>
        <w:t>٢٢</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Pr>
        <w:tab/>
      </w:r>
      <w:r w:rsidRPr="006A2D1A">
        <w:rPr>
          <w:rStyle w:val="Char7"/>
          <w:rtl/>
        </w:rPr>
        <w:t>[</w:t>
      </w:r>
      <w:r w:rsidR="000608EE" w:rsidRPr="006A2D1A">
        <w:rPr>
          <w:rStyle w:val="Char7"/>
          <w:rFonts w:hint="eastAsia"/>
          <w:rtl/>
        </w:rPr>
        <w:t>الأنفال</w:t>
      </w:r>
      <w:r w:rsidRPr="006A2D1A">
        <w:rPr>
          <w:rStyle w:val="Char7"/>
          <w:rtl/>
        </w:rPr>
        <w:t xml:space="preserve">: </w:t>
      </w:r>
      <w:r w:rsidRPr="006A2D1A">
        <w:rPr>
          <w:rStyle w:val="Char7"/>
          <w:rFonts w:hint="cs"/>
          <w:rtl/>
        </w:rPr>
        <w:t>٢٢</w:t>
      </w:r>
      <w:r w:rsidRPr="006A2D1A">
        <w:rPr>
          <w:rStyle w:val="Char7"/>
          <w:rtl/>
        </w:rPr>
        <w:t xml:space="preserve">]  </w:t>
      </w:r>
      <w:r w:rsidR="00B8236E" w:rsidRPr="006A2D1A">
        <w:rPr>
          <w:rStyle w:val="Char7"/>
          <w:rtl/>
        </w:rPr>
        <w:tab/>
      </w:r>
    </w:p>
    <w:p w:rsidR="004402EB" w:rsidRPr="006A2D1A" w:rsidRDefault="004402EB" w:rsidP="00167AB1">
      <w:pPr>
        <w:pStyle w:val="a2"/>
        <w:rPr>
          <w:spacing w:val="0"/>
          <w:rtl/>
          <w:lang w:bidi="ar-SA"/>
        </w:rPr>
      </w:pPr>
      <w:r w:rsidRPr="006A2D1A">
        <w:rPr>
          <w:spacing w:val="0"/>
          <w:rtl/>
          <w:lang w:bidi="ar-SA"/>
        </w:rPr>
        <w:t>به‌راستی بدترین جنبندگان، افرادی هستند که حق را نمی</w:t>
      </w:r>
      <w:r w:rsidRPr="006A2D1A">
        <w:rPr>
          <w:spacing w:val="0"/>
          <w:rtl/>
          <w:lang w:bidi="ar-SA"/>
        </w:rPr>
        <w:softHyphen/>
        <w:t>شنوند و نمی</w:t>
      </w:r>
      <w:r w:rsidRPr="006A2D1A">
        <w:rPr>
          <w:spacing w:val="0"/>
          <w:rtl/>
          <w:lang w:bidi="ar-SA"/>
        </w:rPr>
        <w:softHyphen/>
        <w:t>بینند و عقلشان را به کار نمی</w:t>
      </w:r>
      <w:r w:rsidRPr="006A2D1A">
        <w:rPr>
          <w:spacing w:val="0"/>
          <w:rtl/>
          <w:lang w:bidi="ar-SA"/>
        </w:rPr>
        <w:softHyphen/>
        <w:t>اندازند.</w:t>
      </w:r>
    </w:p>
    <w:p w:rsidR="00934D4A" w:rsidRPr="006A2D1A" w:rsidRDefault="00C14C44" w:rsidP="00C12852">
      <w:pPr>
        <w:rPr>
          <w:rFonts w:hAnsi="AGA Arabesque"/>
          <w:spacing w:val="0"/>
          <w:rtl/>
          <w:lang w:bidi="ar-SA"/>
        </w:rPr>
      </w:pPr>
      <w:r w:rsidRPr="006A2D1A">
        <w:rPr>
          <w:rFonts w:hAnsi="AGA Arabesque"/>
          <w:spacing w:val="0"/>
          <w:rtl/>
          <w:lang w:bidi="ar-SA"/>
        </w:rPr>
        <w:t>هر انسانی که تعادل رفتاری نداشته باشد یا کارهای درستی انجام ندهد، عاق</w:t>
      </w:r>
      <w:r w:rsidR="002A1D0D" w:rsidRPr="006A2D1A">
        <w:rPr>
          <w:rFonts w:hAnsi="AGA Arabesque"/>
          <w:spacing w:val="0"/>
          <w:rtl/>
          <w:lang w:bidi="ar-SA"/>
        </w:rPr>
        <w:t>ل نیست؛ بلکه به تعبیر قرآن کریم</w:t>
      </w:r>
      <w:r w:rsidRPr="006A2D1A">
        <w:rPr>
          <w:rFonts w:hAnsi="AGA Arabesque"/>
          <w:spacing w:val="0"/>
          <w:rtl/>
          <w:lang w:bidi="ar-SA"/>
        </w:rPr>
        <w:t xml:space="preserve"> عاقلان و خردمندان، کسانی هستند که در آفرینش آسمان‌ها و زمین می‌</w:t>
      </w:r>
      <w:r w:rsidR="002A1D0D" w:rsidRPr="006A2D1A">
        <w:rPr>
          <w:rFonts w:hAnsi="AGA Arabesque"/>
          <w:spacing w:val="0"/>
          <w:rtl/>
          <w:lang w:bidi="ar-SA"/>
        </w:rPr>
        <w:t>اندیشند و با دیده‌ی عبرت و تفکر</w:t>
      </w:r>
      <w:r w:rsidRPr="006A2D1A">
        <w:rPr>
          <w:rFonts w:hAnsi="AGA Arabesque"/>
          <w:spacing w:val="0"/>
          <w:rtl/>
          <w:lang w:bidi="ar-SA"/>
        </w:rPr>
        <w:t xml:space="preserve"> به نشانه‌های ال</w:t>
      </w:r>
      <w:r w:rsidR="00C12852" w:rsidRPr="006A2D1A">
        <w:rPr>
          <w:rFonts w:hAnsi="AGA Arabesque" w:hint="cs"/>
          <w:spacing w:val="0"/>
          <w:rtl/>
          <w:lang w:bidi="ar-SA"/>
        </w:rPr>
        <w:t>ه</w:t>
      </w:r>
      <w:r w:rsidRPr="006A2D1A">
        <w:rPr>
          <w:rFonts w:hAnsi="AGA Arabesque"/>
          <w:spacing w:val="0"/>
          <w:rtl/>
          <w:lang w:bidi="ar-SA"/>
        </w:rPr>
        <w:t>ی نگاه می‌کنند. این‌ها، عاقل و خردمندند؛ پس مشتاق تفکر و اندیشیدن در آفرینش آسمان‌ها و زمین باش.</w:t>
      </w:r>
    </w:p>
    <w:p w:rsidR="00934D4A" w:rsidRPr="006A2D1A" w:rsidRDefault="00C14C44" w:rsidP="00413F27">
      <w:pPr>
        <w:rPr>
          <w:rFonts w:hAnsi="AGA Arabesque"/>
          <w:spacing w:val="0"/>
          <w:rtl/>
          <w:lang w:bidi="ar-SA"/>
        </w:rPr>
      </w:pPr>
      <w:r w:rsidRPr="006A2D1A">
        <w:rPr>
          <w:rFonts w:hAnsi="AGA Arabesque"/>
          <w:spacing w:val="0"/>
          <w:rtl/>
          <w:lang w:bidi="ar-SA"/>
        </w:rPr>
        <w:t>سپس الله</w:t>
      </w:r>
      <w:r w:rsidRPr="006A2D1A">
        <w:rPr>
          <w:rFonts w:hAnsi="AGA Arabesque"/>
          <w:spacing w:val="0"/>
          <w:lang w:bidi="ar-SA"/>
        </w:rPr>
        <w:sym w:font="AGA Arabesque" w:char="F055"/>
      </w:r>
      <w:r w:rsidRPr="006A2D1A">
        <w:rPr>
          <w:rFonts w:hAnsi="AGA Arabesque"/>
          <w:spacing w:val="0"/>
          <w:rtl/>
          <w:lang w:bidi="ar-SA"/>
        </w:rPr>
        <w:t xml:space="preserve"> ویژگی‌های خردمندان را بیان نموده است: </w:t>
      </w:r>
      <w:r w:rsidR="00413F27" w:rsidRPr="006A2D1A">
        <w:rPr>
          <w:rFonts w:ascii="KFGQPC Uthman Taha Naskh" w:cs="KFGQPC Uthman Taha Naskh" w:hint="cs"/>
          <w:spacing w:val="0"/>
          <w:rtl/>
          <w:lang w:val="en-MY" w:eastAsia="en-MY" w:bidi="ar-SA"/>
        </w:rPr>
        <w:t>﴿</w:t>
      </w:r>
      <w:r w:rsidR="00413F27" w:rsidRPr="006A2D1A">
        <w:rPr>
          <w:rStyle w:val="Char2"/>
          <w:rFonts w:hint="cs"/>
          <w:spacing w:val="0"/>
          <w:rtl/>
        </w:rPr>
        <w:t>ٱ</w:t>
      </w:r>
      <w:r w:rsidR="00413F27" w:rsidRPr="006A2D1A">
        <w:rPr>
          <w:rStyle w:val="Char2"/>
          <w:rFonts w:hint="eastAsia"/>
          <w:spacing w:val="0"/>
          <w:rtl/>
        </w:rPr>
        <w:t>لَّذِينَ</w:t>
      </w:r>
      <w:r w:rsidR="00413F27" w:rsidRPr="006A2D1A">
        <w:rPr>
          <w:rStyle w:val="Char2"/>
          <w:spacing w:val="0"/>
          <w:rtl/>
        </w:rPr>
        <w:t xml:space="preserve"> </w:t>
      </w:r>
      <w:r w:rsidR="00413F27" w:rsidRPr="006A2D1A">
        <w:rPr>
          <w:rStyle w:val="Char2"/>
          <w:rFonts w:hint="eastAsia"/>
          <w:spacing w:val="0"/>
          <w:rtl/>
        </w:rPr>
        <w:t>يَذ</w:t>
      </w:r>
      <w:r w:rsidR="00413F27" w:rsidRPr="006A2D1A">
        <w:rPr>
          <w:rStyle w:val="Char2"/>
          <w:rFonts w:hint="cs"/>
          <w:spacing w:val="0"/>
          <w:rtl/>
        </w:rPr>
        <w:t>ۡ</w:t>
      </w:r>
      <w:r w:rsidR="00413F27" w:rsidRPr="006A2D1A">
        <w:rPr>
          <w:rStyle w:val="Char2"/>
          <w:rFonts w:hint="eastAsia"/>
          <w:spacing w:val="0"/>
          <w:rtl/>
        </w:rPr>
        <w:t>كُرُونَ</w:t>
      </w:r>
      <w:r w:rsidR="00413F27" w:rsidRPr="006A2D1A">
        <w:rPr>
          <w:rStyle w:val="Char2"/>
          <w:spacing w:val="0"/>
          <w:rtl/>
        </w:rPr>
        <w:t xml:space="preserve"> </w:t>
      </w:r>
      <w:r w:rsidR="00413F27" w:rsidRPr="006A2D1A">
        <w:rPr>
          <w:rStyle w:val="Char2"/>
          <w:rFonts w:hint="cs"/>
          <w:spacing w:val="0"/>
          <w:rtl/>
        </w:rPr>
        <w:t>ٱ</w:t>
      </w:r>
      <w:r w:rsidR="00413F27" w:rsidRPr="006A2D1A">
        <w:rPr>
          <w:rStyle w:val="Char2"/>
          <w:rFonts w:hint="eastAsia"/>
          <w:spacing w:val="0"/>
          <w:rtl/>
        </w:rPr>
        <w:t>للَّهَ</w:t>
      </w:r>
      <w:r w:rsidR="00413F27" w:rsidRPr="006A2D1A">
        <w:rPr>
          <w:rStyle w:val="Char2"/>
          <w:spacing w:val="0"/>
          <w:rtl/>
        </w:rPr>
        <w:t xml:space="preserve"> </w:t>
      </w:r>
      <w:r w:rsidR="00413F27" w:rsidRPr="006A2D1A">
        <w:rPr>
          <w:rStyle w:val="Char2"/>
          <w:rFonts w:hint="eastAsia"/>
          <w:spacing w:val="0"/>
          <w:rtl/>
        </w:rPr>
        <w:t>قِيَ</w:t>
      </w:r>
      <w:r w:rsidR="00413F27" w:rsidRPr="006A2D1A">
        <w:rPr>
          <w:rStyle w:val="Char2"/>
          <w:rFonts w:hint="cs"/>
          <w:spacing w:val="0"/>
          <w:rtl/>
        </w:rPr>
        <w:t>ٰ</w:t>
      </w:r>
      <w:r w:rsidR="00413F27" w:rsidRPr="006A2D1A">
        <w:rPr>
          <w:rStyle w:val="Char2"/>
          <w:rFonts w:hint="eastAsia"/>
          <w:spacing w:val="0"/>
          <w:rtl/>
        </w:rPr>
        <w:t>م</w:t>
      </w:r>
      <w:r w:rsidR="00413F27" w:rsidRPr="006A2D1A">
        <w:rPr>
          <w:rStyle w:val="Char2"/>
          <w:rFonts w:hint="cs"/>
          <w:spacing w:val="0"/>
          <w:rtl/>
        </w:rPr>
        <w:t>ٗ</w:t>
      </w:r>
      <w:r w:rsidR="00413F27" w:rsidRPr="006A2D1A">
        <w:rPr>
          <w:rStyle w:val="Char2"/>
          <w:rFonts w:hint="eastAsia"/>
          <w:spacing w:val="0"/>
          <w:rtl/>
        </w:rPr>
        <w:t>ا</w:t>
      </w:r>
      <w:r w:rsidR="00413F27" w:rsidRPr="006A2D1A">
        <w:rPr>
          <w:rStyle w:val="Char2"/>
          <w:spacing w:val="0"/>
          <w:rtl/>
        </w:rPr>
        <w:t xml:space="preserve"> </w:t>
      </w:r>
      <w:r w:rsidR="00413F27" w:rsidRPr="006A2D1A">
        <w:rPr>
          <w:rStyle w:val="Char2"/>
          <w:rFonts w:hint="eastAsia"/>
          <w:spacing w:val="0"/>
          <w:rtl/>
        </w:rPr>
        <w:t>وَقُعُود</w:t>
      </w:r>
      <w:r w:rsidR="00413F27" w:rsidRPr="006A2D1A">
        <w:rPr>
          <w:rStyle w:val="Char2"/>
          <w:rFonts w:hint="cs"/>
          <w:spacing w:val="0"/>
          <w:rtl/>
        </w:rPr>
        <w:t>ٗ</w:t>
      </w:r>
      <w:r w:rsidR="00413F27" w:rsidRPr="006A2D1A">
        <w:rPr>
          <w:rStyle w:val="Char2"/>
          <w:rFonts w:hint="eastAsia"/>
          <w:spacing w:val="0"/>
          <w:rtl/>
        </w:rPr>
        <w:t>ا</w:t>
      </w:r>
      <w:r w:rsidR="00413F27" w:rsidRPr="006A2D1A">
        <w:rPr>
          <w:rStyle w:val="Char2"/>
          <w:spacing w:val="0"/>
          <w:rtl/>
        </w:rPr>
        <w:t xml:space="preserve"> </w:t>
      </w:r>
      <w:r w:rsidR="00413F27" w:rsidRPr="006A2D1A">
        <w:rPr>
          <w:rStyle w:val="Char2"/>
          <w:rFonts w:hint="eastAsia"/>
          <w:spacing w:val="0"/>
          <w:rtl/>
        </w:rPr>
        <w:t>وَعَلَى</w:t>
      </w:r>
      <w:r w:rsidR="00413F27" w:rsidRPr="006A2D1A">
        <w:rPr>
          <w:rStyle w:val="Char2"/>
          <w:rFonts w:hint="cs"/>
          <w:spacing w:val="0"/>
          <w:rtl/>
        </w:rPr>
        <w:t>ٰ</w:t>
      </w:r>
      <w:r w:rsidR="00413F27" w:rsidRPr="006A2D1A">
        <w:rPr>
          <w:rStyle w:val="Char2"/>
          <w:spacing w:val="0"/>
          <w:rtl/>
        </w:rPr>
        <w:t xml:space="preserve"> </w:t>
      </w:r>
      <w:r w:rsidR="00413F27" w:rsidRPr="006A2D1A">
        <w:rPr>
          <w:rStyle w:val="Char2"/>
          <w:rFonts w:hint="eastAsia"/>
          <w:spacing w:val="0"/>
          <w:rtl/>
        </w:rPr>
        <w:t>جُنُوبِهِم</w:t>
      </w:r>
      <w:r w:rsidR="00413F27" w:rsidRPr="006A2D1A">
        <w:rPr>
          <w:rStyle w:val="Char2"/>
          <w:rFonts w:hint="cs"/>
          <w:spacing w:val="0"/>
          <w:rtl/>
        </w:rPr>
        <w:t>ۡ</w:t>
      </w:r>
      <w:r w:rsidR="00413F27" w:rsidRPr="006A2D1A">
        <w:rPr>
          <w:rFonts w:ascii="KFGQPC Uthman Taha Naskh" w:cs="KFGQPC Uthman Taha Naskh" w:hint="cs"/>
          <w:spacing w:val="0"/>
          <w:rtl/>
          <w:lang w:val="en-MY" w:eastAsia="en-MY" w:bidi="ar-SA"/>
        </w:rPr>
        <w:t>﴾</w:t>
      </w:r>
      <w:r w:rsidRPr="006A2D1A">
        <w:rPr>
          <w:rFonts w:hAnsi="AGA Arabesque"/>
          <w:spacing w:val="0"/>
          <w:rtl/>
          <w:lang w:bidi="ar-SA"/>
        </w:rPr>
        <w:t xml:space="preserve"> یعنی: «کسانی که ایستاده و نشسته و یا در حالتی که بر پهلوها آرمیده‌اند، الله</w:t>
      </w:r>
      <w:r w:rsidR="002A1D0D" w:rsidRPr="006A2D1A">
        <w:rPr>
          <w:rFonts w:hAnsi="AGA Arabesque"/>
          <w:spacing w:val="0"/>
          <w:rtl/>
          <w:lang w:bidi="ar-SA"/>
        </w:rPr>
        <w:t xml:space="preserve"> را یاد می‌کنند». به عبارت دیگر:</w:t>
      </w:r>
      <w:r w:rsidRPr="006A2D1A">
        <w:rPr>
          <w:rFonts w:hAnsi="AGA Arabesque"/>
          <w:spacing w:val="0"/>
          <w:rtl/>
          <w:lang w:bidi="ar-SA"/>
        </w:rPr>
        <w:t xml:space="preserve"> در همه حال، </w:t>
      </w:r>
      <w:r w:rsidR="002A1D0D" w:rsidRPr="006A2D1A">
        <w:rPr>
          <w:rFonts w:hAnsi="AGA Arabesque"/>
          <w:spacing w:val="0"/>
          <w:rtl/>
          <w:lang w:bidi="ar-SA"/>
        </w:rPr>
        <w:t xml:space="preserve">به </w:t>
      </w:r>
      <w:r w:rsidRPr="006A2D1A">
        <w:rPr>
          <w:rFonts w:hAnsi="AGA Arabesque"/>
          <w:spacing w:val="0"/>
          <w:rtl/>
          <w:lang w:bidi="ar-SA"/>
        </w:rPr>
        <w:t>ذکر</w:t>
      </w:r>
      <w:r w:rsidR="002A1D0D" w:rsidRPr="006A2D1A">
        <w:rPr>
          <w:rFonts w:hAnsi="AGA Arabesque"/>
          <w:spacing w:val="0"/>
          <w:rtl/>
          <w:lang w:bidi="ar-SA"/>
        </w:rPr>
        <w:t>ِ الله مشغولند</w:t>
      </w:r>
      <w:r w:rsidRPr="006A2D1A">
        <w:rPr>
          <w:rFonts w:hAnsi="AGA Arabesque"/>
          <w:spacing w:val="0"/>
          <w:rtl/>
          <w:lang w:bidi="ar-SA"/>
        </w:rPr>
        <w:t>.</w:t>
      </w:r>
    </w:p>
    <w:p w:rsidR="00C14C44" w:rsidRPr="006A2D1A" w:rsidRDefault="00C14C44" w:rsidP="000442D1">
      <w:pPr>
        <w:rPr>
          <w:rFonts w:hAnsi="AGA Arabesque"/>
          <w:spacing w:val="0"/>
          <w:rtl/>
          <w:lang w:bidi="ar-SA"/>
        </w:rPr>
      </w:pPr>
      <w:r w:rsidRPr="006A2D1A">
        <w:rPr>
          <w:rFonts w:hAnsi="AGA Arabesque"/>
          <w:spacing w:val="0"/>
          <w:rtl/>
          <w:lang w:bidi="ar-SA"/>
        </w:rPr>
        <w:t>ذکرِ الله بر دو نوع است: نوع مطلق؛ یعنی این‌که انسان پیوسته و در هر زمانی خداوند</w:t>
      </w:r>
      <w:r w:rsidRPr="006A2D1A">
        <w:rPr>
          <w:rFonts w:hAnsi="AGA Arabesque"/>
          <w:spacing w:val="0"/>
          <w:lang w:bidi="ar-SA"/>
        </w:rPr>
        <w:sym w:font="AGA Arabesque" w:char="F055"/>
      </w:r>
      <w:r w:rsidRPr="006A2D1A">
        <w:rPr>
          <w:rFonts w:hAnsi="AGA Arabesque"/>
          <w:spacing w:val="0"/>
          <w:rtl/>
          <w:lang w:bidi="ar-SA"/>
        </w:rPr>
        <w:t xml:space="preserve"> را ذکر کند. شخصی به رسول‌خدا</w:t>
      </w:r>
      <w:r w:rsidRPr="006A2D1A">
        <w:rPr>
          <w:rFonts w:hAnsi="AGA Arabesque"/>
          <w:spacing w:val="0"/>
          <w:lang w:bidi="ar-SA"/>
        </w:rPr>
        <w:sym w:font="AGA Arabesque" w:char="F072"/>
      </w:r>
      <w:r w:rsidR="009037E7" w:rsidRPr="006A2D1A">
        <w:rPr>
          <w:rFonts w:hAnsi="AGA Arabesque"/>
          <w:spacing w:val="0"/>
          <w:rtl/>
          <w:lang w:bidi="ar-SA"/>
        </w:rPr>
        <w:t xml:space="preserve"> عرض کرد: </w:t>
      </w:r>
      <w:r w:rsidR="002A1D0D" w:rsidRPr="006A2D1A">
        <w:rPr>
          <w:rFonts w:hAnsi="AGA Arabesque"/>
          <w:spacing w:val="0"/>
          <w:rtl/>
          <w:lang w:bidi="ar-SA"/>
        </w:rPr>
        <w:t>من</w:t>
      </w:r>
      <w:r w:rsidRPr="006A2D1A">
        <w:rPr>
          <w:rFonts w:hAnsi="AGA Arabesque"/>
          <w:spacing w:val="0"/>
          <w:rtl/>
          <w:lang w:bidi="ar-SA"/>
        </w:rPr>
        <w:t xml:space="preserve"> پیر شده‌ام و پرداختن به همه‌ی </w:t>
      </w:r>
      <w:r w:rsidR="009037E7" w:rsidRPr="006A2D1A">
        <w:rPr>
          <w:rFonts w:hAnsi="AGA Arabesque"/>
          <w:spacing w:val="0"/>
          <w:rtl/>
          <w:lang w:bidi="ar-SA"/>
        </w:rPr>
        <w:t>اعمال پسندیده‌ی</w:t>
      </w:r>
      <w:r w:rsidRPr="006A2D1A">
        <w:rPr>
          <w:rFonts w:hAnsi="AGA Arabesque"/>
          <w:spacing w:val="0"/>
          <w:rtl/>
          <w:lang w:bidi="ar-SA"/>
        </w:rPr>
        <w:t xml:space="preserve"> اسلام</w:t>
      </w:r>
      <w:r w:rsidR="009037E7" w:rsidRPr="006A2D1A">
        <w:rPr>
          <w:rFonts w:hAnsi="AGA Arabesque"/>
          <w:spacing w:val="0"/>
          <w:rtl/>
          <w:lang w:bidi="ar-SA"/>
        </w:rPr>
        <w:t>ی، برایم امکان ندارد؛ لذا مرا را</w:t>
      </w:r>
      <w:r w:rsidR="000442D1" w:rsidRPr="006A2D1A">
        <w:rPr>
          <w:rFonts w:hAnsi="AGA Arabesque" w:hint="cs"/>
          <w:spacing w:val="0"/>
          <w:rtl/>
          <w:lang w:bidi="ar-SA"/>
        </w:rPr>
        <w:t>هن</w:t>
      </w:r>
      <w:r w:rsidR="009037E7" w:rsidRPr="006A2D1A">
        <w:rPr>
          <w:rFonts w:hAnsi="AGA Arabesque"/>
          <w:spacing w:val="0"/>
          <w:rtl/>
          <w:lang w:bidi="ar-SA"/>
        </w:rPr>
        <w:t>مایی کنید. رسول‌الله</w:t>
      </w:r>
      <w:r w:rsidR="009037E7" w:rsidRPr="006A2D1A">
        <w:rPr>
          <w:rFonts w:hAnsi="AGA Arabesque"/>
          <w:spacing w:val="0"/>
          <w:lang w:bidi="ar-SA"/>
        </w:rPr>
        <w:sym w:font="AGA Arabesque" w:char="F072"/>
      </w:r>
      <w:r w:rsidR="009037E7" w:rsidRPr="006A2D1A">
        <w:rPr>
          <w:rFonts w:hAnsi="AGA Arabesque"/>
          <w:spacing w:val="0"/>
          <w:rtl/>
          <w:lang w:bidi="ar-SA"/>
        </w:rPr>
        <w:t xml:space="preserve"> فرمود: «زبانت همواره به ذکر و یاد الله، تر و تازه (مشغول) باشد».</w:t>
      </w:r>
    </w:p>
    <w:p w:rsidR="009037E7" w:rsidRPr="006A2D1A" w:rsidRDefault="009037E7" w:rsidP="00167AB1">
      <w:pPr>
        <w:rPr>
          <w:spacing w:val="-2"/>
          <w:rtl/>
          <w:lang w:bidi="ar-SA"/>
        </w:rPr>
      </w:pPr>
      <w:r w:rsidRPr="006A2D1A">
        <w:rPr>
          <w:spacing w:val="-2"/>
          <w:rtl/>
          <w:lang w:bidi="ar-SA"/>
        </w:rPr>
        <w:t>عایشه</w:t>
      </w:r>
      <w:r w:rsidR="002A1D0D" w:rsidRPr="006A2D1A">
        <w:rPr>
          <w:rFonts w:cs="(M. Aiyada Ayoub ALKobaisi)"/>
          <w:spacing w:val="-2"/>
          <w:rtl/>
          <w:lang w:bidi="ar-SA"/>
        </w:rPr>
        <w:t>&amp;</w:t>
      </w:r>
      <w:r w:rsidRPr="006A2D1A">
        <w:rPr>
          <w:spacing w:val="-2"/>
          <w:rtl/>
          <w:lang w:bidi="ar-SA"/>
        </w:rPr>
        <w:t xml:space="preserve"> می‌گوید: پیامبر</w:t>
      </w:r>
      <w:r w:rsidRPr="006A2D1A">
        <w:rPr>
          <w:spacing w:val="-2"/>
          <w:lang w:bidi="ar-SA"/>
        </w:rPr>
        <w:sym w:font="AGA Arabesque" w:char="F072"/>
      </w:r>
      <w:r w:rsidRPr="006A2D1A">
        <w:rPr>
          <w:spacing w:val="-2"/>
          <w:rtl/>
          <w:lang w:bidi="ar-SA"/>
        </w:rPr>
        <w:t xml:space="preserve"> در همه‌ی لحظات و اوقات خویش، الله را یاد می‌کرد. لذا ذکر مطلق، تعداد معینی ندارد و به خود انسان و شادابی و میل او بستگی دارد.</w:t>
      </w:r>
    </w:p>
    <w:p w:rsidR="009037E7" w:rsidRPr="006A2D1A" w:rsidRDefault="009037E7" w:rsidP="00167AB1">
      <w:pPr>
        <w:rPr>
          <w:rFonts w:hAnsi="AGA Arabesque"/>
          <w:spacing w:val="0"/>
          <w:rtl/>
          <w:lang w:bidi="ar-SA"/>
        </w:rPr>
      </w:pPr>
      <w:r w:rsidRPr="006A2D1A">
        <w:rPr>
          <w:rFonts w:hAnsi="AGA Arabesque"/>
          <w:spacing w:val="0"/>
          <w:rtl/>
          <w:lang w:bidi="ar-SA"/>
        </w:rPr>
        <w:t>اما دومین نوع ذکر، یعنی ذکر مقی</w:t>
      </w:r>
      <w:r w:rsidR="00FF261F" w:rsidRPr="006A2D1A">
        <w:rPr>
          <w:rFonts w:hAnsi="AGA Arabesque"/>
          <w:spacing w:val="0"/>
          <w:rtl/>
          <w:lang w:bidi="ar-SA"/>
        </w:rPr>
        <w:t>َّ</w:t>
      </w:r>
      <w:r w:rsidRPr="006A2D1A">
        <w:rPr>
          <w:rFonts w:hAnsi="AGA Arabesque"/>
          <w:spacing w:val="0"/>
          <w:rtl/>
          <w:lang w:bidi="ar-SA"/>
        </w:rPr>
        <w:t>د، تعداد معین یا زمان معینی دارد؛ مانند اذکار نماز (</w:t>
      </w:r>
      <w:r w:rsidR="00FF261F" w:rsidRPr="006A2D1A">
        <w:rPr>
          <w:rFonts w:hAnsi="AGA Arabesque"/>
          <w:spacing w:val="0"/>
          <w:rtl/>
          <w:lang w:bidi="ar-SA"/>
        </w:rPr>
        <w:t xml:space="preserve">اذکار </w:t>
      </w:r>
      <w:r w:rsidRPr="006A2D1A">
        <w:rPr>
          <w:rFonts w:hAnsi="AGA Arabesque"/>
          <w:spacing w:val="0"/>
          <w:rtl/>
          <w:lang w:bidi="ar-SA"/>
        </w:rPr>
        <w:t>رکوع، سجده و...) یا اذکار پس از نماز، اذکار ورود به منزل یا خروج از آن، اذکار سوار شدن بر سو</w:t>
      </w:r>
      <w:r w:rsidR="002A1D0D" w:rsidRPr="006A2D1A">
        <w:rPr>
          <w:rFonts w:hAnsi="AGA Arabesque"/>
          <w:spacing w:val="0"/>
          <w:rtl/>
          <w:lang w:bidi="ar-SA"/>
        </w:rPr>
        <w:t>اری و دیگر اذکاری که الله متعال</w:t>
      </w:r>
      <w:r w:rsidRPr="006A2D1A">
        <w:rPr>
          <w:rFonts w:hAnsi="AGA Arabesque"/>
          <w:spacing w:val="0"/>
          <w:rtl/>
          <w:lang w:bidi="ar-SA"/>
        </w:rPr>
        <w:t xml:space="preserve"> برای بندگانش مشروع نموده است تا همواره و به مناسبت‌های گوناگون، او را یاد کنند.</w:t>
      </w:r>
    </w:p>
    <w:p w:rsidR="009037E7" w:rsidRPr="006A2D1A" w:rsidRDefault="009037E7" w:rsidP="00167AB1">
      <w:pPr>
        <w:rPr>
          <w:rFonts w:hAnsi="AGA Arabesque"/>
          <w:spacing w:val="0"/>
          <w:rtl/>
          <w:lang w:bidi="ar-SA"/>
        </w:rPr>
      </w:pPr>
      <w:r w:rsidRPr="006A2D1A">
        <w:rPr>
          <w:rFonts w:hAnsi="AGA Arabesque"/>
          <w:spacing w:val="0"/>
          <w:rtl/>
          <w:lang w:bidi="ar-SA"/>
        </w:rPr>
        <w:t>یا همانند اذکار پیش از خواب یا اذکار هنگام برخاستن از خواب؛ خلاصه این‌که الله</w:t>
      </w:r>
      <w:r w:rsidRPr="006A2D1A">
        <w:rPr>
          <w:rFonts w:hAnsi="AGA Arabesque"/>
          <w:spacing w:val="0"/>
          <w:lang w:bidi="ar-SA"/>
        </w:rPr>
        <w:sym w:font="AGA Arabesque" w:char="F055"/>
      </w:r>
      <w:r w:rsidRPr="006A2D1A">
        <w:rPr>
          <w:rFonts w:hAnsi="AGA Arabesque"/>
          <w:spacing w:val="0"/>
          <w:rtl/>
          <w:lang w:bidi="ar-SA"/>
        </w:rPr>
        <w:t xml:space="preserve"> با چنین اذکاری، این امکان را برای بندگانش فراهم کرده که می</w:t>
      </w:r>
      <w:r w:rsidR="001E7A18" w:rsidRPr="006A2D1A">
        <w:rPr>
          <w:rFonts w:hAnsi="AGA Arabesque"/>
          <w:spacing w:val="0"/>
          <w:rtl/>
          <w:lang w:bidi="ar-SA"/>
        </w:rPr>
        <w:t>‌تواند</w:t>
      </w:r>
      <w:r w:rsidRPr="006A2D1A">
        <w:rPr>
          <w:rFonts w:hAnsi="AGA Arabesque"/>
          <w:spacing w:val="0"/>
          <w:rtl/>
          <w:lang w:bidi="ar-SA"/>
        </w:rPr>
        <w:t xml:space="preserve"> در هر حالتی، ایستاده یا نشسته و یا در حالی که بر پهلوهایشان آرمیده‌اند، او را ذکر نمایند.</w:t>
      </w:r>
    </w:p>
    <w:p w:rsidR="001E7A18" w:rsidRPr="006A2D1A" w:rsidRDefault="002A1D0D" w:rsidP="00167AB1">
      <w:pPr>
        <w:rPr>
          <w:rFonts w:hAnsi="AGA Arabesque"/>
          <w:spacing w:val="0"/>
          <w:rtl/>
          <w:lang w:bidi="ar-SA"/>
        </w:rPr>
      </w:pPr>
      <w:r w:rsidRPr="006A2D1A">
        <w:rPr>
          <w:rFonts w:hAnsi="AGA Arabesque"/>
          <w:spacing w:val="0"/>
          <w:rtl/>
          <w:lang w:bidi="ar-SA"/>
        </w:rPr>
        <w:t>گفتنی‌</w:t>
      </w:r>
      <w:r w:rsidR="001E7A18" w:rsidRPr="006A2D1A">
        <w:rPr>
          <w:rFonts w:hAnsi="AGA Arabesque"/>
          <w:spacing w:val="0"/>
          <w:rtl/>
          <w:lang w:bidi="ar-SA"/>
        </w:rPr>
        <w:t>ست: ذکر، دو حالت دارد:</w:t>
      </w:r>
    </w:p>
    <w:p w:rsidR="00B03B6E" w:rsidRPr="006A2D1A" w:rsidRDefault="001E7A18" w:rsidP="00167AB1">
      <w:pPr>
        <w:rPr>
          <w:rFonts w:hAnsi="AGA Arabesque"/>
          <w:spacing w:val="0"/>
          <w:rtl/>
          <w:lang w:bidi="ar-SA"/>
        </w:rPr>
      </w:pPr>
      <w:r w:rsidRPr="006A2D1A">
        <w:rPr>
          <w:rFonts w:hAnsi="AGA Arabesque"/>
          <w:spacing w:val="0"/>
          <w:rtl/>
          <w:lang w:bidi="ar-SA"/>
        </w:rPr>
        <w:t>ذکری که با قلب و زبان باشد، ذکر کاملی</w:t>
      </w:r>
      <w:r w:rsidR="002A1D0D" w:rsidRPr="006A2D1A">
        <w:rPr>
          <w:rFonts w:hAnsi="AGA Arabesque"/>
          <w:spacing w:val="0"/>
          <w:rtl/>
          <w:lang w:bidi="ar-SA"/>
        </w:rPr>
        <w:t>‌</w:t>
      </w:r>
      <w:r w:rsidRPr="006A2D1A">
        <w:rPr>
          <w:rFonts w:hAnsi="AGA Arabesque"/>
          <w:spacing w:val="0"/>
          <w:rtl/>
          <w:lang w:bidi="ar-SA"/>
        </w:rPr>
        <w:t>ست و ذکر ناقص، ذکری</w:t>
      </w:r>
      <w:r w:rsidR="002A1D0D" w:rsidRPr="006A2D1A">
        <w:rPr>
          <w:rFonts w:hAnsi="AGA Arabesque"/>
          <w:spacing w:val="0"/>
          <w:rtl/>
          <w:lang w:bidi="ar-SA"/>
        </w:rPr>
        <w:t>‌</w:t>
      </w:r>
      <w:r w:rsidRPr="006A2D1A">
        <w:rPr>
          <w:rFonts w:hAnsi="AGA Arabesque"/>
          <w:spacing w:val="0"/>
          <w:rtl/>
          <w:lang w:bidi="ar-SA"/>
        </w:rPr>
        <w:t>ست که فقط با زبان می‌باشد و دل، غافل است. الله</w:t>
      </w:r>
      <w:r w:rsidRPr="006A2D1A">
        <w:rPr>
          <w:rFonts w:hAnsi="AGA Arabesque"/>
          <w:spacing w:val="0"/>
          <w:lang w:bidi="ar-SA"/>
        </w:rPr>
        <w:sym w:font="AGA Arabesque" w:char="F055"/>
      </w:r>
      <w:r w:rsidR="002A1D0D" w:rsidRPr="006A2D1A">
        <w:rPr>
          <w:rFonts w:hAnsi="AGA Arabesque"/>
          <w:spacing w:val="0"/>
          <w:rtl/>
          <w:lang w:bidi="ar-SA"/>
        </w:rPr>
        <w:t xml:space="preserve"> با عفو و لطف خویش</w:t>
      </w:r>
      <w:r w:rsidRPr="006A2D1A">
        <w:rPr>
          <w:rFonts w:hAnsi="AGA Arabesque"/>
          <w:spacing w:val="0"/>
          <w:rtl/>
          <w:lang w:bidi="ar-SA"/>
        </w:rPr>
        <w:t xml:space="preserve"> با ما رفتار کند؛ چون امروزه، بیش‌تر مردم را می‌بینیم که وقتی ذکر می‌کنند، دلشان این و آن سو می‌رود و به مغازه، ماشین و کسب و کارش</w:t>
      </w:r>
      <w:r w:rsidR="002A1D0D" w:rsidRPr="006A2D1A">
        <w:rPr>
          <w:rFonts w:hAnsi="AGA Arabesque"/>
          <w:spacing w:val="0"/>
          <w:rtl/>
          <w:lang w:bidi="ar-SA"/>
        </w:rPr>
        <w:t>ان مشغول است؛</w:t>
      </w:r>
      <w:r w:rsidR="00B03B6E" w:rsidRPr="006A2D1A">
        <w:rPr>
          <w:rFonts w:hAnsi="AGA Arabesque"/>
          <w:spacing w:val="0"/>
          <w:rtl/>
          <w:lang w:bidi="ar-SA"/>
        </w:rPr>
        <w:t xml:space="preserve"> اما در هر حالت، پاداش می‌یابند</w:t>
      </w:r>
      <w:r w:rsidR="002A1D0D" w:rsidRPr="006A2D1A">
        <w:rPr>
          <w:rFonts w:hAnsi="AGA Arabesque"/>
          <w:spacing w:val="0"/>
          <w:rtl/>
          <w:lang w:bidi="ar-SA"/>
        </w:rPr>
        <w:t>؛ ولی ذکر کامل، ذکری‌</w:t>
      </w:r>
      <w:r w:rsidR="00B03B6E" w:rsidRPr="006A2D1A">
        <w:rPr>
          <w:rFonts w:hAnsi="AGA Arabesque"/>
          <w:spacing w:val="0"/>
          <w:rtl/>
          <w:lang w:bidi="ar-SA"/>
        </w:rPr>
        <w:t xml:space="preserve">ست که با زبان و دل باشد. گاه فقط ذکر </w:t>
      </w:r>
      <w:r w:rsidR="002A1D0D" w:rsidRPr="006A2D1A">
        <w:rPr>
          <w:rFonts w:hAnsi="AGA Arabesque"/>
          <w:spacing w:val="0"/>
          <w:rtl/>
          <w:lang w:bidi="ar-SA"/>
        </w:rPr>
        <w:t xml:space="preserve">و یادِ </w:t>
      </w:r>
      <w:r w:rsidR="00B03B6E" w:rsidRPr="006A2D1A">
        <w:rPr>
          <w:rFonts w:hAnsi="AGA Arabesque"/>
          <w:spacing w:val="0"/>
          <w:rtl/>
          <w:lang w:bidi="ar-SA"/>
        </w:rPr>
        <w:t>قلبی الله</w:t>
      </w:r>
      <w:r w:rsidR="00B03B6E" w:rsidRPr="006A2D1A">
        <w:rPr>
          <w:rFonts w:hAnsi="AGA Arabesque"/>
          <w:spacing w:val="0"/>
          <w:lang w:bidi="ar-SA"/>
        </w:rPr>
        <w:sym w:font="AGA Arabesque" w:char="F055"/>
      </w:r>
      <w:r w:rsidR="00B03B6E" w:rsidRPr="006A2D1A">
        <w:rPr>
          <w:rFonts w:hAnsi="AGA Arabesque"/>
          <w:spacing w:val="0"/>
          <w:rtl/>
          <w:lang w:bidi="ar-SA"/>
        </w:rPr>
        <w:t xml:space="preserve"> برای انسان، مفیدتر است؛ بدین‌سان که انسان با تفکر و اندیشیدن در خویشتن و سیر در نشانه‌های تکوینی و تشریعی الله</w:t>
      </w:r>
      <w:r w:rsidR="00B03B6E" w:rsidRPr="006A2D1A">
        <w:rPr>
          <w:rFonts w:hAnsi="AGA Arabesque"/>
          <w:spacing w:val="0"/>
          <w:lang w:bidi="ar-SA"/>
        </w:rPr>
        <w:sym w:font="AGA Arabesque" w:char="F055"/>
      </w:r>
      <w:r w:rsidR="00B03B6E" w:rsidRPr="006A2D1A">
        <w:rPr>
          <w:rFonts w:hAnsi="AGA Arabesque"/>
          <w:spacing w:val="0"/>
          <w:rtl/>
          <w:lang w:bidi="ar-SA"/>
        </w:rPr>
        <w:t>، به خیر و نیکی فراوانی دست می‌یابد. لذا الله متعال در بیان ویژگی‌های خردمندان فرموده است:</w:t>
      </w:r>
    </w:p>
    <w:p w:rsidR="00413F27" w:rsidRPr="006A2D1A" w:rsidRDefault="00413F27" w:rsidP="00413F27">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وَيَتَفَكَّرُونَ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w:t>
      </w:r>
      <w:r w:rsidRPr="006A2D1A">
        <w:rPr>
          <w:rFonts w:ascii="KFGQPC Uthmanic Script HAFS" w:hint="cs"/>
          <w:rtl/>
          <w:lang w:val="en-MY" w:eastAsia="en-MY" w:bidi="ar-SA"/>
        </w:rPr>
        <w:t>ۡ</w:t>
      </w:r>
      <w:r w:rsidRPr="006A2D1A">
        <w:rPr>
          <w:rFonts w:ascii="KFGQPC Uthmanic Script HAFS" w:hint="eastAsia"/>
          <w:rtl/>
          <w:lang w:val="en-MY" w:eastAsia="en-MY" w:bidi="ar-SA"/>
        </w:rPr>
        <w:t>قِ</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رَبَّنَا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خَلَق</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hint="eastAsia"/>
          <w:rtl/>
          <w:lang w:val="en-MY" w:eastAsia="en-MY" w:bidi="ar-SA"/>
        </w:rPr>
        <w:t>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طِل</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B03B6E" w:rsidRPr="006A2D1A" w:rsidRDefault="00413F27" w:rsidP="00413F27">
      <w:pPr>
        <w:pStyle w:val="a6"/>
        <w:rPr>
          <w:rtl/>
        </w:rPr>
      </w:pPr>
      <w:r w:rsidRPr="006A2D1A">
        <w:rPr>
          <w:lang w:val="en-MY" w:eastAsia="en-MY"/>
        </w:rPr>
        <w:tab/>
      </w:r>
      <w:r w:rsidRPr="006A2D1A">
        <w:rPr>
          <w:rtl/>
          <w:lang w:val="en-MY" w:eastAsia="en-MY"/>
        </w:rPr>
        <w:t>[</w:t>
      </w:r>
      <w:r w:rsidR="00CA49B9" w:rsidRPr="006A2D1A">
        <w:rPr>
          <w:rFonts w:hint="eastAsia"/>
          <w:rtl/>
          <w:lang w:val="en-MY" w:eastAsia="en-MY"/>
        </w:rPr>
        <w:t>آل عمران</w:t>
      </w:r>
      <w:r w:rsidRPr="006A2D1A">
        <w:rPr>
          <w:rtl/>
          <w:lang w:val="en-MY" w:eastAsia="en-MY"/>
        </w:rPr>
        <w:t xml:space="preserve">: </w:t>
      </w:r>
      <w:r w:rsidRPr="006A2D1A">
        <w:rPr>
          <w:rFonts w:hint="cs"/>
          <w:rtl/>
          <w:lang w:val="en-MY" w:eastAsia="en-MY"/>
        </w:rPr>
        <w:t>١٩١</w:t>
      </w:r>
      <w:r w:rsidRPr="006A2D1A">
        <w:rPr>
          <w:rtl/>
          <w:lang w:val="en-MY" w:eastAsia="en-MY"/>
        </w:rPr>
        <w:t xml:space="preserve">]  </w:t>
      </w:r>
      <w:r w:rsidR="00B8236E" w:rsidRPr="006A2D1A">
        <w:rPr>
          <w:rtl/>
        </w:rPr>
        <w:tab/>
      </w:r>
    </w:p>
    <w:p w:rsidR="00B03B6E" w:rsidRPr="006A2D1A" w:rsidRDefault="00B03B6E" w:rsidP="00167AB1">
      <w:pPr>
        <w:pStyle w:val="a2"/>
        <w:rPr>
          <w:spacing w:val="-6"/>
          <w:rtl/>
          <w:lang w:bidi="ar-SA"/>
        </w:rPr>
      </w:pPr>
      <w:r w:rsidRPr="006A2D1A">
        <w:rPr>
          <w:spacing w:val="-6"/>
          <w:rtl/>
          <w:lang w:bidi="ar-SA"/>
        </w:rPr>
        <w:t>و در آفرینش آسمان‌ها و زمین می‌اندیشند (و می‌گویند:) ای پروردگار ما! این را بیهوده نیافریده‌ای.</w:t>
      </w:r>
    </w:p>
    <w:p w:rsidR="009037E7" w:rsidRPr="006A2D1A" w:rsidRDefault="00B03B6E" w:rsidP="00167AB1">
      <w:pPr>
        <w:rPr>
          <w:rFonts w:hAnsi="AGA Arabesque"/>
          <w:spacing w:val="0"/>
          <w:rtl/>
          <w:lang w:bidi="ar-SA"/>
        </w:rPr>
      </w:pPr>
      <w:r w:rsidRPr="006A2D1A">
        <w:rPr>
          <w:rFonts w:hAnsi="AGA Arabesque"/>
          <w:spacing w:val="0"/>
          <w:rtl/>
          <w:lang w:bidi="ar-SA"/>
        </w:rPr>
        <w:t xml:space="preserve"> آری! در آفرینش آسمان‌ها و زمین می‌اندیشند که چرا و چگونه آفریده شده‌اند. آن‌گاه با دل و زبان می‌گویند: «پروردگارا! این‌ها را بیهوده نیافریده</w:t>
      </w:r>
      <w:r w:rsidR="00C77285" w:rsidRPr="006A2D1A">
        <w:rPr>
          <w:rFonts w:hAnsi="AGA Arabesque"/>
          <w:spacing w:val="0"/>
          <w:rtl/>
          <w:lang w:bidi="ar-SA"/>
        </w:rPr>
        <w:t>‌ای» و به</w:t>
      </w:r>
      <w:r w:rsidR="00F758BD" w:rsidRPr="006A2D1A">
        <w:rPr>
          <w:rFonts w:hAnsi="AGA Arabesque"/>
          <w:spacing w:val="0"/>
          <w:rtl/>
          <w:lang w:bidi="ar-SA"/>
        </w:rPr>
        <w:t>‌طور قطع</w:t>
      </w:r>
      <w:r w:rsidR="00C77285" w:rsidRPr="006A2D1A">
        <w:rPr>
          <w:rFonts w:hAnsi="AGA Arabesque"/>
          <w:spacing w:val="0"/>
          <w:rtl/>
          <w:lang w:bidi="ar-SA"/>
        </w:rPr>
        <w:t xml:space="preserve"> آفرینش آسمان‌ها و زمین با هدف پسندیده‌ای بوده است که پروردگا</w:t>
      </w:r>
      <w:r w:rsidR="00505A12" w:rsidRPr="006A2D1A">
        <w:rPr>
          <w:rFonts w:hAnsi="AGA Arabesque"/>
          <w:spacing w:val="0"/>
          <w:rtl/>
          <w:lang w:bidi="ar-SA"/>
        </w:rPr>
        <w:t>ر متعال به‌خاطر این هدف پسندیده،</w:t>
      </w:r>
      <w:r w:rsidR="00C77285" w:rsidRPr="006A2D1A">
        <w:rPr>
          <w:rFonts w:hAnsi="AGA Arabesque"/>
          <w:spacing w:val="0"/>
          <w:rtl/>
          <w:lang w:bidi="ar-SA"/>
        </w:rPr>
        <w:t xml:space="preserve"> ستایش می‌شود. آفرینش آسمان‌ها و زمین، بیهوده نبوده است تا انسان‌</w:t>
      </w:r>
      <w:r w:rsidR="00F758BD" w:rsidRPr="006A2D1A">
        <w:rPr>
          <w:rFonts w:hAnsi="AGA Arabesque"/>
          <w:spacing w:val="0"/>
          <w:rtl/>
          <w:lang w:bidi="ar-SA"/>
        </w:rPr>
        <w:t>هایی پدید آیند و مانند چارپایان</w:t>
      </w:r>
      <w:r w:rsidR="00C77285" w:rsidRPr="006A2D1A">
        <w:rPr>
          <w:rFonts w:hAnsi="AGA Arabesque"/>
          <w:spacing w:val="0"/>
          <w:rtl/>
          <w:lang w:bidi="ar-SA"/>
        </w:rPr>
        <w:t xml:space="preserve"> بخورند و بیاشامند و از لذت‌های دنیا بهره ببرند؛ همه‌ی این‌ها برای هدف بسیار بزرگی آفریده شده‌اند؛ الله</w:t>
      </w:r>
      <w:r w:rsidR="00C77285" w:rsidRPr="006A2D1A">
        <w:rPr>
          <w:rFonts w:hAnsi="AGA Arabesque"/>
          <w:spacing w:val="0"/>
          <w:lang w:bidi="ar-SA"/>
        </w:rPr>
        <w:sym w:font="AGA Arabesque" w:char="F059"/>
      </w:r>
      <w:r w:rsidR="00C77285" w:rsidRPr="006A2D1A">
        <w:rPr>
          <w:rFonts w:hAnsi="AGA Arabesque"/>
          <w:spacing w:val="0"/>
          <w:rtl/>
          <w:lang w:bidi="ar-SA"/>
        </w:rPr>
        <w:t xml:space="preserve"> می‌فرماید:</w:t>
      </w:r>
    </w:p>
    <w:p w:rsidR="00505A12" w:rsidRPr="006A2D1A" w:rsidRDefault="00413F27" w:rsidP="00413F27">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خَلَق</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جِنَّ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إِنسَ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لِيَع</w:t>
      </w:r>
      <w:r w:rsidRPr="006A2D1A">
        <w:rPr>
          <w:rFonts w:ascii="KFGQPC Uthmanic Script HAFS" w:hint="cs"/>
          <w:rtl/>
          <w:lang w:val="en-MY" w:eastAsia="en-MY" w:bidi="ar-SA"/>
        </w:rPr>
        <w:t>ۡ</w:t>
      </w:r>
      <w:r w:rsidRPr="006A2D1A">
        <w:rPr>
          <w:rFonts w:ascii="KFGQPC Uthmanic Script HAFS" w:hint="eastAsia"/>
          <w:rtl/>
          <w:lang w:val="en-MY" w:eastAsia="en-MY" w:bidi="ar-SA"/>
        </w:rPr>
        <w:t>بُدُونِ</w:t>
      </w:r>
      <w:r w:rsidRPr="006A2D1A">
        <w:rPr>
          <w:rFonts w:ascii="KFGQPC Uthmanic Script HAFS"/>
          <w:rtl/>
          <w:lang w:val="en-MY" w:eastAsia="en-MY" w:bidi="ar-SA"/>
        </w:rPr>
        <w:t xml:space="preserve"> </w:t>
      </w:r>
      <w:r w:rsidRPr="006A2D1A">
        <w:rPr>
          <w:rFonts w:ascii="KFGQPC Uthmanic Script HAFS" w:hint="cs"/>
          <w:rtl/>
          <w:lang w:val="en-MY" w:eastAsia="en-MY" w:bidi="ar-SA"/>
        </w:rPr>
        <w:t>٥٦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الذاريات</w:t>
      </w:r>
      <w:r w:rsidRPr="006A2D1A">
        <w:rPr>
          <w:rStyle w:val="Char7"/>
          <w:rtl/>
        </w:rPr>
        <w:t xml:space="preserve">: </w:t>
      </w:r>
      <w:r w:rsidRPr="006A2D1A">
        <w:rPr>
          <w:rStyle w:val="Char7"/>
          <w:rFonts w:hint="cs"/>
          <w:rtl/>
        </w:rPr>
        <w:t>٥٦</w:t>
      </w:r>
      <w:r w:rsidRPr="006A2D1A">
        <w:rPr>
          <w:rStyle w:val="Char7"/>
          <w:rtl/>
        </w:rPr>
        <w:t>]</w:t>
      </w:r>
      <w:r w:rsidRPr="006A2D1A">
        <w:rPr>
          <w:rFonts w:ascii="KFGQPC Uthman Taha Naskh" w:cs="KFGQPC Uthman Taha Naskh"/>
          <w:rtl/>
          <w:lang w:val="en-MY" w:eastAsia="en-MY" w:bidi="ar-SA"/>
        </w:rPr>
        <w:t xml:space="preserve">  </w:t>
      </w:r>
      <w:r w:rsidR="00B8236E" w:rsidRPr="006A2D1A">
        <w:rPr>
          <w:rtl/>
          <w:lang w:bidi="ar-SA"/>
        </w:rPr>
        <w:tab/>
      </w:r>
    </w:p>
    <w:p w:rsidR="00C77285" w:rsidRPr="006A2D1A" w:rsidRDefault="00505A12" w:rsidP="00167AB1">
      <w:pPr>
        <w:pStyle w:val="a2"/>
        <w:rPr>
          <w:spacing w:val="0"/>
          <w:rtl/>
          <w:lang w:bidi="ar-SA"/>
        </w:rPr>
      </w:pPr>
      <w:r w:rsidRPr="006A2D1A">
        <w:rPr>
          <w:spacing w:val="0"/>
          <w:rtl/>
          <w:lang w:bidi="ar-SA"/>
        </w:rPr>
        <w:t>و انسان‌ها و جن‌ها را تنها برای این آفریدم که مرا عبادت و پرستش نمایند.</w:t>
      </w:r>
    </w:p>
    <w:p w:rsidR="00C77285" w:rsidRPr="006A2D1A" w:rsidRDefault="00F758BD" w:rsidP="00167AB1">
      <w:pPr>
        <w:rPr>
          <w:rFonts w:hAnsi="AGA Arabesque"/>
          <w:spacing w:val="0"/>
          <w:rtl/>
          <w:lang w:bidi="ar-SA"/>
        </w:rPr>
      </w:pPr>
      <w:r w:rsidRPr="006A2D1A">
        <w:rPr>
          <w:rFonts w:hAnsi="AGA Arabesque"/>
          <w:spacing w:val="0"/>
          <w:rtl/>
          <w:lang w:bidi="ar-SA"/>
        </w:rPr>
        <w:t>لذا کسانی که گمان می‌کنند</w:t>
      </w:r>
      <w:r w:rsidR="00505A12" w:rsidRPr="006A2D1A">
        <w:rPr>
          <w:rFonts w:hAnsi="AGA Arabesque"/>
          <w:spacing w:val="0"/>
          <w:rtl/>
          <w:lang w:bidi="ar-SA"/>
        </w:rPr>
        <w:t xml:space="preserve"> آفرینش آسمان‌ها و زمین</w:t>
      </w:r>
      <w:r w:rsidRPr="006A2D1A">
        <w:rPr>
          <w:rFonts w:hAnsi="AGA Arabesque"/>
          <w:spacing w:val="0"/>
          <w:rtl/>
          <w:lang w:bidi="ar-SA"/>
        </w:rPr>
        <w:t xml:space="preserve"> بیهوده بوده است، دوزخی‌اند؛</w:t>
      </w:r>
      <w:r w:rsidR="00505A12" w:rsidRPr="006A2D1A">
        <w:rPr>
          <w:rFonts w:hAnsi="AGA Arabesque"/>
          <w:spacing w:val="0"/>
          <w:rtl/>
          <w:lang w:bidi="ar-SA"/>
        </w:rPr>
        <w:t xml:space="preserve"> الله متعال می‌فرماید:</w:t>
      </w:r>
    </w:p>
    <w:p w:rsidR="00371400" w:rsidRPr="006A2D1A" w:rsidRDefault="00413F27" w:rsidP="00413F27">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خَلَق</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بَي</w:t>
      </w:r>
      <w:r w:rsidRPr="006A2D1A">
        <w:rPr>
          <w:rFonts w:ascii="KFGQPC Uthmanic Script HAFS" w:hint="cs"/>
          <w:rtl/>
          <w:lang w:val="en-MY" w:eastAsia="en-MY" w:bidi="ar-SA"/>
        </w:rPr>
        <w:t>ۡ</w:t>
      </w:r>
      <w:r w:rsidRPr="006A2D1A">
        <w:rPr>
          <w:rFonts w:ascii="KFGQPC Uthmanic Script HAFS" w:hint="eastAsia"/>
          <w:rtl/>
          <w:lang w:val="en-MY" w:eastAsia="en-MY" w:bidi="ar-SA"/>
        </w:rPr>
        <w:t>نَهُمَا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طِل</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ظَنُّ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كَفَرُواْ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فَوَي</w:t>
      </w:r>
      <w:r w:rsidRPr="006A2D1A">
        <w:rPr>
          <w:rFonts w:ascii="KFGQPC Uthmanic Script HAFS" w:hint="cs"/>
          <w:rtl/>
          <w:lang w:val="en-MY" w:eastAsia="en-MY" w:bidi="ar-SA"/>
        </w:rPr>
        <w:t>ۡ</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كَفَرُواْ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لنَّارِ</w:t>
      </w:r>
      <w:r w:rsidRPr="006A2D1A">
        <w:rPr>
          <w:rFonts w:ascii="KFGQPC Uthmanic Script HAFS"/>
          <w:rtl/>
          <w:lang w:val="en-MY" w:eastAsia="en-MY" w:bidi="ar-SA"/>
        </w:rPr>
        <w:t xml:space="preserve"> </w:t>
      </w:r>
      <w:r w:rsidRPr="006A2D1A">
        <w:rPr>
          <w:rFonts w:ascii="KFGQPC Uthmanic Script HAFS" w:hint="cs"/>
          <w:rtl/>
          <w:lang w:val="en-MY" w:eastAsia="en-MY" w:bidi="ar-SA"/>
        </w:rPr>
        <w:t>٢٧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ص</w:t>
      </w:r>
      <w:r w:rsidRPr="006A2D1A">
        <w:rPr>
          <w:rStyle w:val="Char7"/>
          <w:rtl/>
        </w:rPr>
        <w:t xml:space="preserve"> : </w:t>
      </w:r>
      <w:r w:rsidRPr="006A2D1A">
        <w:rPr>
          <w:rStyle w:val="Char7"/>
          <w:rFonts w:hint="cs"/>
          <w:rtl/>
        </w:rPr>
        <w:t>٢٧</w:t>
      </w:r>
      <w:r w:rsidRPr="006A2D1A">
        <w:rPr>
          <w:rStyle w:val="Char7"/>
          <w:rtl/>
        </w:rPr>
        <w:t>]</w:t>
      </w:r>
      <w:r w:rsidRPr="006A2D1A">
        <w:rPr>
          <w:rFonts w:ascii="KFGQPC Uthman Taha Naskh" w:cs="KFGQPC Uthman Taha Naskh"/>
          <w:rtl/>
          <w:lang w:val="en-MY" w:eastAsia="en-MY" w:bidi="ar-SA"/>
        </w:rPr>
        <w:t xml:space="preserve">  </w:t>
      </w:r>
      <w:r w:rsidR="00B8236E" w:rsidRPr="006A2D1A">
        <w:rPr>
          <w:rtl/>
          <w:lang w:bidi="ar-SA"/>
        </w:rPr>
        <w:tab/>
      </w:r>
    </w:p>
    <w:p w:rsidR="00371400" w:rsidRPr="006A2D1A" w:rsidRDefault="00371400" w:rsidP="00167AB1">
      <w:pPr>
        <w:pStyle w:val="a2"/>
        <w:rPr>
          <w:spacing w:val="0"/>
          <w:rtl/>
          <w:lang w:bidi="ar-SA"/>
        </w:rPr>
      </w:pPr>
      <w:r w:rsidRPr="006A2D1A">
        <w:rPr>
          <w:spacing w:val="0"/>
          <w:rtl/>
          <w:lang w:bidi="ar-SA"/>
        </w:rPr>
        <w:t>و آسمان و زمین و آن</w:t>
      </w:r>
      <w:r w:rsidR="00F758BD" w:rsidRPr="006A2D1A">
        <w:rPr>
          <w:spacing w:val="0"/>
          <w:rtl/>
          <w:lang w:bidi="ar-SA"/>
        </w:rPr>
        <w:t>‌</w:t>
      </w:r>
      <w:r w:rsidRPr="006A2D1A">
        <w:rPr>
          <w:spacing w:val="0"/>
          <w:rtl/>
          <w:lang w:bidi="ar-SA"/>
        </w:rPr>
        <w:t>چه را که میان آن‌هاست، باطل و بیهوده نیافریده‌ایم. این، پندار کافران است. پس وای به حال کافران از آتش (دوزخ)!</w:t>
      </w:r>
    </w:p>
    <w:p w:rsidR="00C14C44" w:rsidRPr="006A2D1A" w:rsidRDefault="00C77285" w:rsidP="00413F27">
      <w:pPr>
        <w:rPr>
          <w:rFonts w:hAnsi="AGA Arabesque"/>
          <w:spacing w:val="0"/>
          <w:rtl/>
          <w:lang w:bidi="ar-SA"/>
        </w:rPr>
      </w:pPr>
      <w:r w:rsidRPr="006A2D1A">
        <w:rPr>
          <w:rFonts w:hAnsi="AGA Arabesque"/>
          <w:spacing w:val="0"/>
          <w:rtl/>
          <w:lang w:bidi="ar-SA"/>
        </w:rPr>
        <w:t xml:space="preserve"> </w:t>
      </w:r>
      <w:r w:rsidR="00F758BD" w:rsidRPr="006A2D1A">
        <w:rPr>
          <w:rFonts w:hAnsi="AGA Arabesque"/>
          <w:spacing w:val="0"/>
          <w:rtl/>
          <w:lang w:bidi="ar-SA"/>
        </w:rPr>
        <w:t>لذا هرکس</w:t>
      </w:r>
      <w:r w:rsidR="007A143C" w:rsidRPr="006A2D1A">
        <w:rPr>
          <w:rFonts w:hAnsi="AGA Arabesque"/>
          <w:spacing w:val="0"/>
          <w:rtl/>
          <w:lang w:bidi="ar-SA"/>
        </w:rPr>
        <w:t xml:space="preserve"> گمان کند که</w:t>
      </w:r>
      <w:r w:rsidR="00540153" w:rsidRPr="006A2D1A">
        <w:rPr>
          <w:rFonts w:hAnsi="AGA Arabesque"/>
          <w:spacing w:val="0"/>
          <w:rtl/>
          <w:lang w:bidi="ar-SA"/>
        </w:rPr>
        <w:t xml:space="preserve"> الله متعال</w:t>
      </w:r>
      <w:r w:rsidR="007A143C" w:rsidRPr="006A2D1A">
        <w:rPr>
          <w:rFonts w:hAnsi="AGA Arabesque"/>
          <w:spacing w:val="0"/>
          <w:rtl/>
          <w:lang w:bidi="ar-SA"/>
        </w:rPr>
        <w:t xml:space="preserve"> این دنیا </w:t>
      </w:r>
      <w:r w:rsidR="00540153" w:rsidRPr="006A2D1A">
        <w:rPr>
          <w:rFonts w:hAnsi="AGA Arabesque"/>
          <w:spacing w:val="0"/>
          <w:rtl/>
          <w:lang w:bidi="ar-SA"/>
        </w:rPr>
        <w:t>را بیهوده و بدون هدف آفریده است، کافر می‌باشد. انسان‌ها ناگزیر می‌میرند</w:t>
      </w:r>
      <w:r w:rsidR="005E0A34" w:rsidRPr="006A2D1A">
        <w:rPr>
          <w:rFonts w:hAnsi="AGA Arabesque"/>
          <w:spacing w:val="0"/>
          <w:rtl/>
          <w:lang w:bidi="ar-SA"/>
        </w:rPr>
        <w:t xml:space="preserve"> و برانگیخته و بازخواست می‌شوند و منزلشان در آخرت، سرای بهشت یا دوزخ خواهد بود و خانه‌ی سومی، وجود ندارد.</w:t>
      </w:r>
      <w:r w:rsidR="00F60534" w:rsidRPr="006A2D1A">
        <w:rPr>
          <w:rFonts w:hAnsi="AGA Arabesque"/>
          <w:spacing w:val="0"/>
          <w:rtl/>
          <w:lang w:bidi="ar-SA"/>
        </w:rPr>
        <w:t xml:space="preserve"> الله متعال، </w:t>
      </w:r>
      <w:r w:rsidR="004A4203" w:rsidRPr="006A2D1A">
        <w:rPr>
          <w:rFonts w:hAnsi="AGA Arabesque"/>
          <w:spacing w:val="0"/>
          <w:rtl/>
          <w:lang w:bidi="ar-SA"/>
        </w:rPr>
        <w:t xml:space="preserve">همه‌ی ما را جزو اهل بهشت بگرداند و ما را از دوزخ، </w:t>
      </w:r>
      <w:r w:rsidR="00F758BD" w:rsidRPr="006A2D1A">
        <w:rPr>
          <w:rFonts w:hAnsi="AGA Arabesque"/>
          <w:spacing w:val="0"/>
          <w:rtl/>
          <w:lang w:bidi="ar-SA"/>
        </w:rPr>
        <w:t>در پناه خویش قرار دهد. خردمندان</w:t>
      </w:r>
      <w:r w:rsidR="004A4203" w:rsidRPr="006A2D1A">
        <w:rPr>
          <w:rFonts w:hAnsi="AGA Arabesque"/>
          <w:spacing w:val="0"/>
          <w:rtl/>
          <w:lang w:bidi="ar-SA"/>
        </w:rPr>
        <w:t xml:space="preserve"> می‌گویند: </w:t>
      </w:r>
      <w:r w:rsidR="00413F27" w:rsidRPr="006A2D1A">
        <w:rPr>
          <w:rFonts w:ascii="KFGQPC Uthman Taha Naskh" w:cs="KFGQPC Uthman Taha Naskh" w:hint="cs"/>
          <w:spacing w:val="0"/>
          <w:rtl/>
          <w:lang w:val="en-MY" w:eastAsia="en-MY" w:bidi="ar-SA"/>
        </w:rPr>
        <w:t>﴿</w:t>
      </w:r>
      <w:r w:rsidR="00413F27" w:rsidRPr="006A2D1A">
        <w:rPr>
          <w:rStyle w:val="Char2"/>
          <w:rFonts w:hint="eastAsia"/>
          <w:spacing w:val="0"/>
          <w:rtl/>
        </w:rPr>
        <w:t>سُب</w:t>
      </w:r>
      <w:r w:rsidR="00413F27" w:rsidRPr="006A2D1A">
        <w:rPr>
          <w:rStyle w:val="Char2"/>
          <w:rFonts w:hint="cs"/>
          <w:spacing w:val="0"/>
          <w:rtl/>
        </w:rPr>
        <w:t>ۡ</w:t>
      </w:r>
      <w:r w:rsidR="00413F27" w:rsidRPr="006A2D1A">
        <w:rPr>
          <w:rStyle w:val="Char2"/>
          <w:rFonts w:hint="eastAsia"/>
          <w:spacing w:val="0"/>
          <w:rtl/>
        </w:rPr>
        <w:t>حَ</w:t>
      </w:r>
      <w:r w:rsidR="00413F27" w:rsidRPr="006A2D1A">
        <w:rPr>
          <w:rStyle w:val="Char2"/>
          <w:rFonts w:hint="cs"/>
          <w:spacing w:val="0"/>
          <w:rtl/>
        </w:rPr>
        <w:t>ٰ</w:t>
      </w:r>
      <w:r w:rsidR="00413F27" w:rsidRPr="006A2D1A">
        <w:rPr>
          <w:rStyle w:val="Char2"/>
          <w:rFonts w:hint="eastAsia"/>
          <w:spacing w:val="0"/>
          <w:rtl/>
        </w:rPr>
        <w:t>نَكَ</w:t>
      </w:r>
      <w:r w:rsidR="00413F27" w:rsidRPr="006A2D1A">
        <w:rPr>
          <w:rStyle w:val="Char2"/>
          <w:spacing w:val="0"/>
          <w:rtl/>
        </w:rPr>
        <w:t xml:space="preserve"> </w:t>
      </w:r>
      <w:r w:rsidR="00413F27" w:rsidRPr="006A2D1A">
        <w:rPr>
          <w:rStyle w:val="Char2"/>
          <w:rFonts w:hint="eastAsia"/>
          <w:spacing w:val="0"/>
          <w:rtl/>
        </w:rPr>
        <w:t>فَقِنَا</w:t>
      </w:r>
      <w:r w:rsidR="00413F27" w:rsidRPr="006A2D1A">
        <w:rPr>
          <w:rStyle w:val="Char2"/>
          <w:spacing w:val="0"/>
          <w:rtl/>
        </w:rPr>
        <w:t xml:space="preserve"> </w:t>
      </w:r>
      <w:r w:rsidR="00413F27" w:rsidRPr="006A2D1A">
        <w:rPr>
          <w:rStyle w:val="Char2"/>
          <w:rFonts w:hint="eastAsia"/>
          <w:spacing w:val="0"/>
          <w:rtl/>
        </w:rPr>
        <w:t>عَذَابَ</w:t>
      </w:r>
      <w:r w:rsidR="00413F27" w:rsidRPr="006A2D1A">
        <w:rPr>
          <w:rStyle w:val="Char2"/>
          <w:spacing w:val="0"/>
          <w:rtl/>
        </w:rPr>
        <w:t xml:space="preserve"> </w:t>
      </w:r>
      <w:r w:rsidR="00413F27" w:rsidRPr="006A2D1A">
        <w:rPr>
          <w:rStyle w:val="Char2"/>
          <w:rFonts w:hint="cs"/>
          <w:spacing w:val="0"/>
          <w:rtl/>
        </w:rPr>
        <w:t>ٱ</w:t>
      </w:r>
      <w:r w:rsidR="00413F27" w:rsidRPr="006A2D1A">
        <w:rPr>
          <w:rStyle w:val="Char2"/>
          <w:rFonts w:hint="eastAsia"/>
          <w:spacing w:val="0"/>
          <w:rtl/>
        </w:rPr>
        <w:t>لنَّارِ</w:t>
      </w:r>
      <w:r w:rsidR="00413F27" w:rsidRPr="006A2D1A">
        <w:rPr>
          <w:rFonts w:ascii="KFGQPC Uthman Taha Naskh" w:cs="KFGQPC Uthman Taha Naskh" w:hint="cs"/>
          <w:spacing w:val="0"/>
          <w:rtl/>
          <w:lang w:val="en-MY" w:eastAsia="en-MY" w:bidi="ar-SA"/>
        </w:rPr>
        <w:t>﴾</w:t>
      </w:r>
      <w:r w:rsidR="004A4203" w:rsidRPr="006A2D1A">
        <w:rPr>
          <w:rFonts w:hAnsi="AGA Arabesque"/>
          <w:spacing w:val="0"/>
          <w:rtl/>
          <w:lang w:bidi="ar-SA"/>
        </w:rPr>
        <w:t xml:space="preserve"> یعنی: «پروردگارا! تو از این‌که آسمان‌ها و زمین را بیهوده</w:t>
      </w:r>
      <w:r w:rsidR="00F758BD" w:rsidRPr="006A2D1A">
        <w:rPr>
          <w:rFonts w:hAnsi="AGA Arabesque"/>
          <w:spacing w:val="0"/>
          <w:rtl/>
          <w:lang w:bidi="ar-SA"/>
        </w:rPr>
        <w:t xml:space="preserve"> بیافرینی، پاک و منزهی؛</w:t>
      </w:r>
      <w:r w:rsidR="004A4203" w:rsidRPr="006A2D1A">
        <w:rPr>
          <w:rFonts w:hAnsi="AGA Arabesque"/>
          <w:spacing w:val="0"/>
          <w:rtl/>
          <w:lang w:bidi="ar-SA"/>
        </w:rPr>
        <w:t xml:space="preserve"> پس ما را از عذاب دوزخ محافظت بفرما».</w:t>
      </w:r>
    </w:p>
    <w:p w:rsidR="004A4203" w:rsidRPr="006A2D1A" w:rsidRDefault="00951DF2" w:rsidP="00167AB1">
      <w:pPr>
        <w:rPr>
          <w:rFonts w:hAnsi="AGA Arabesque"/>
          <w:spacing w:val="0"/>
          <w:rtl/>
          <w:lang w:bidi="ar-SA"/>
        </w:rPr>
      </w:pPr>
      <w:r w:rsidRPr="006A2D1A">
        <w:rPr>
          <w:rFonts w:hAnsi="AGA Arabesque"/>
          <w:spacing w:val="0"/>
          <w:rtl/>
          <w:lang w:bidi="ar-SA"/>
        </w:rPr>
        <w:t>بدین‌سان با ستایش الله</w:t>
      </w:r>
      <w:r w:rsidRPr="006A2D1A">
        <w:rPr>
          <w:rFonts w:hAnsi="AGA Arabesque"/>
          <w:spacing w:val="0"/>
          <w:lang w:bidi="ar-SA"/>
        </w:rPr>
        <w:sym w:font="AGA Arabesque" w:char="F055"/>
      </w:r>
      <w:r w:rsidRPr="006A2D1A">
        <w:rPr>
          <w:rFonts w:hAnsi="AGA Arabesque"/>
          <w:spacing w:val="0"/>
          <w:rtl/>
          <w:lang w:bidi="ar-SA"/>
        </w:rPr>
        <w:t xml:space="preserve"> و توصیف و ثنای او با صفات کمال، از او می‌</w:t>
      </w:r>
      <w:r w:rsidR="00F758BD" w:rsidRPr="006A2D1A">
        <w:rPr>
          <w:rFonts w:hAnsi="AGA Arabesque"/>
          <w:spacing w:val="0"/>
          <w:rtl/>
          <w:lang w:bidi="ar-SA"/>
        </w:rPr>
        <w:t>خواهند که آن‌ها را از عذاب دوزخ</w:t>
      </w:r>
      <w:r w:rsidRPr="006A2D1A">
        <w:rPr>
          <w:rFonts w:hAnsi="AGA Arabesque"/>
          <w:spacing w:val="0"/>
          <w:rtl/>
          <w:lang w:bidi="ar-SA"/>
        </w:rPr>
        <w:t xml:space="preserve"> محافظت کند.</w:t>
      </w:r>
      <w:r w:rsidR="00E70846" w:rsidRPr="006A2D1A">
        <w:rPr>
          <w:rFonts w:hAnsi="AGA Arabesque"/>
          <w:spacing w:val="0"/>
          <w:rtl/>
          <w:lang w:bidi="ar-SA"/>
        </w:rPr>
        <w:t xml:space="preserve"> نجات از عذاب دوزخ، به دو شکل است: یکی این‌که الله</w:t>
      </w:r>
      <w:r w:rsidR="00E70846" w:rsidRPr="006A2D1A">
        <w:rPr>
          <w:rFonts w:hAnsi="AGA Arabesque"/>
          <w:spacing w:val="0"/>
          <w:lang w:bidi="ar-SA"/>
        </w:rPr>
        <w:sym w:font="AGA Arabesque" w:char="F055"/>
      </w:r>
      <w:r w:rsidR="00E70846" w:rsidRPr="006A2D1A">
        <w:rPr>
          <w:rFonts w:hAnsi="AGA Arabesque"/>
          <w:spacing w:val="0"/>
          <w:rtl/>
          <w:lang w:bidi="ar-SA"/>
        </w:rPr>
        <w:t xml:space="preserve"> انسان را از گناه و نافرمانی، مصون بدارد؛ زیرا گناه و نافرمانی، انسان را به دوزخ می‌کشاند.</w:t>
      </w:r>
    </w:p>
    <w:p w:rsidR="00E70846" w:rsidRPr="006A2D1A" w:rsidRDefault="00E70846" w:rsidP="00167AB1">
      <w:pPr>
        <w:rPr>
          <w:rFonts w:hAnsi="AGA Arabesque"/>
          <w:spacing w:val="0"/>
          <w:rtl/>
          <w:lang w:bidi="ar-SA"/>
        </w:rPr>
      </w:pPr>
      <w:r w:rsidRPr="006A2D1A">
        <w:rPr>
          <w:rFonts w:hAnsi="AGA Arabesque"/>
          <w:spacing w:val="0"/>
          <w:rtl/>
          <w:lang w:bidi="ar-SA"/>
        </w:rPr>
        <w:t>و دوم، این‌که الله متعال به انسان توفیق توبه و</w:t>
      </w:r>
      <w:r w:rsidR="00F758BD" w:rsidRPr="006A2D1A">
        <w:rPr>
          <w:rFonts w:hAnsi="AGA Arabesque"/>
          <w:spacing w:val="0"/>
          <w:rtl/>
          <w:lang w:bidi="ar-SA"/>
        </w:rPr>
        <w:t xml:space="preserve"> بازگشت به سوی خود را عنایت کند؛ زیرا محال است که انسان مرتکب گناه و معصیت نشود؛</w:t>
      </w:r>
      <w:r w:rsidRPr="006A2D1A">
        <w:rPr>
          <w:rFonts w:hAnsi="AGA Arabesque"/>
          <w:spacing w:val="0"/>
          <w:rtl/>
          <w:lang w:bidi="ar-SA"/>
        </w:rPr>
        <w:t xml:space="preserve"> اما دروازه‌ی توبه، باز است. الله</w:t>
      </w:r>
      <w:r w:rsidRPr="006A2D1A">
        <w:rPr>
          <w:rFonts w:hAnsi="AGA Arabesque"/>
          <w:spacing w:val="0"/>
          <w:lang w:bidi="ar-SA"/>
        </w:rPr>
        <w:sym w:font="AGA Arabesque" w:char="F059"/>
      </w:r>
      <w:r w:rsidRPr="006A2D1A">
        <w:rPr>
          <w:rFonts w:hAnsi="AGA Arabesque"/>
          <w:spacing w:val="0"/>
          <w:rtl/>
          <w:lang w:bidi="ar-SA"/>
        </w:rPr>
        <w:t xml:space="preserve"> می‌فرماید:</w:t>
      </w:r>
    </w:p>
    <w:p w:rsidR="000C41BA" w:rsidRPr="006A2D1A" w:rsidRDefault="00413F27" w:rsidP="00413F27">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w:t>
      </w:r>
      <w:r w:rsidRPr="006A2D1A">
        <w:rPr>
          <w:rFonts w:ascii="KFGQPC Uthmanic Script HAFS" w:hint="cs"/>
          <w:rtl/>
          <w:lang w:val="en-MY" w:eastAsia="en-MY" w:bidi="ar-SA"/>
        </w:rPr>
        <w:t>ٰ</w:t>
      </w:r>
      <w:r w:rsidRPr="006A2D1A">
        <w:rPr>
          <w:rFonts w:ascii="KFGQPC Uthmanic Script HAFS" w:hint="eastAsia"/>
          <w:rtl/>
          <w:lang w:val="en-MY" w:eastAsia="en-MY" w:bidi="ar-SA"/>
        </w:rPr>
        <w:t>عِبَادِيَ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أَس</w:t>
      </w:r>
      <w:r w:rsidRPr="006A2D1A">
        <w:rPr>
          <w:rFonts w:ascii="KFGQPC Uthmanic Script HAFS" w:hint="cs"/>
          <w:rtl/>
          <w:lang w:val="en-MY" w:eastAsia="en-MY" w:bidi="ar-SA"/>
        </w:rPr>
        <w:t>ۡ</w:t>
      </w:r>
      <w:r w:rsidRPr="006A2D1A">
        <w:rPr>
          <w:rFonts w:ascii="KFGQPC Uthmanic Script HAFS" w:hint="eastAsia"/>
          <w:rtl/>
          <w:lang w:val="en-MY" w:eastAsia="en-MY" w:bidi="ar-SA"/>
        </w:rPr>
        <w:t>رَفُواْ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أَنفُسِهِم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تَق</w:t>
      </w:r>
      <w:r w:rsidRPr="006A2D1A">
        <w:rPr>
          <w:rFonts w:ascii="KFGQPC Uthmanic Script HAFS" w:hint="cs"/>
          <w:rtl/>
          <w:lang w:val="en-MY" w:eastAsia="en-MY" w:bidi="ar-SA"/>
        </w:rPr>
        <w:t>ۡ</w:t>
      </w:r>
      <w:r w:rsidRPr="006A2D1A">
        <w:rPr>
          <w:rFonts w:ascii="KFGQPC Uthmanic Script HAFS" w:hint="eastAsia"/>
          <w:rtl/>
          <w:lang w:val="en-MY" w:eastAsia="en-MY" w:bidi="ar-SA"/>
        </w:rPr>
        <w:t>نَطُواْ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رَّح</w:t>
      </w:r>
      <w:r w:rsidRPr="006A2D1A">
        <w:rPr>
          <w:rFonts w:ascii="KFGQPC Uthmanic Script HAFS" w:hint="cs"/>
          <w:rtl/>
          <w:lang w:val="en-MY" w:eastAsia="en-MY" w:bidi="ar-SA"/>
        </w:rPr>
        <w:t>ۡ</w:t>
      </w:r>
      <w:r w:rsidRPr="006A2D1A">
        <w:rPr>
          <w:rFonts w:ascii="KFGQPC Uthmanic Script HAFS" w:hint="eastAsia"/>
          <w:rtl/>
          <w:lang w:val="en-MY" w:eastAsia="en-MY" w:bidi="ar-SA"/>
        </w:rPr>
        <w:t>مَةِ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يَغ</w:t>
      </w:r>
      <w:r w:rsidRPr="006A2D1A">
        <w:rPr>
          <w:rFonts w:ascii="KFGQPC Uthmanic Script HAFS" w:hint="cs"/>
          <w:rtl/>
          <w:lang w:val="en-MY" w:eastAsia="en-MY" w:bidi="ar-SA"/>
        </w:rPr>
        <w:t>ۡ</w:t>
      </w:r>
      <w:r w:rsidRPr="006A2D1A">
        <w:rPr>
          <w:rFonts w:ascii="KFGQPC Uthmanic Script HAFS" w:hint="eastAsia"/>
          <w:rtl/>
          <w:lang w:val="en-MY" w:eastAsia="en-MY" w:bidi="ar-SA"/>
        </w:rPr>
        <w:t>فِرُ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لذُّنُوبَ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جَمِيعًا</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الزمر</w:t>
      </w:r>
      <w:r w:rsidRPr="006A2D1A">
        <w:rPr>
          <w:rStyle w:val="Char7"/>
          <w:rtl/>
        </w:rPr>
        <w:t xml:space="preserve">: </w:t>
      </w:r>
      <w:r w:rsidRPr="006A2D1A">
        <w:rPr>
          <w:rStyle w:val="Char7"/>
          <w:rFonts w:hint="cs"/>
          <w:rtl/>
        </w:rPr>
        <w:t>٥٣</w:t>
      </w:r>
      <w:r w:rsidRPr="006A2D1A">
        <w:rPr>
          <w:rStyle w:val="Char7"/>
          <w:rtl/>
        </w:rPr>
        <w:t>]</w:t>
      </w:r>
      <w:r w:rsidRPr="006A2D1A">
        <w:rPr>
          <w:rFonts w:ascii="KFGQPC Uthman Taha Naskh" w:cs="KFGQPC Uthman Taha Naskh"/>
          <w:rtl/>
          <w:lang w:val="en-MY" w:eastAsia="en-MY" w:bidi="ar-SA"/>
        </w:rPr>
        <w:t xml:space="preserve">  </w:t>
      </w:r>
      <w:r w:rsidR="00B8236E" w:rsidRPr="006A2D1A">
        <w:rPr>
          <w:rtl/>
          <w:lang w:bidi="ar-SA"/>
        </w:rPr>
        <w:tab/>
      </w:r>
    </w:p>
    <w:p w:rsidR="000C41BA" w:rsidRPr="006A2D1A" w:rsidRDefault="000C41BA" w:rsidP="00167AB1">
      <w:pPr>
        <w:pStyle w:val="a2"/>
        <w:rPr>
          <w:spacing w:val="0"/>
          <w:rtl/>
          <w:lang w:bidi="ar-SA"/>
        </w:rPr>
      </w:pPr>
      <w:r w:rsidRPr="006A2D1A">
        <w:rPr>
          <w:spacing w:val="0"/>
          <w:rtl/>
          <w:lang w:bidi="ar-SA"/>
        </w:rPr>
        <w:t>بگو: ای بندگان من که با زیاده‌روی در گناهان به خویشتن ستم کرده‌اید! از رحمت الله ناامید نباشید. بی‌گمان الله، همه‌ی گناهان را می‌آمرزد.</w:t>
      </w:r>
    </w:p>
    <w:p w:rsidR="00153CA7" w:rsidRPr="006A2D1A" w:rsidRDefault="00B332AF" w:rsidP="000442D1">
      <w:pPr>
        <w:rPr>
          <w:rFonts w:hAnsi="AGA Arabesque"/>
          <w:spacing w:val="0"/>
          <w:rtl/>
          <w:lang w:bidi="ar-SA"/>
        </w:rPr>
      </w:pPr>
      <w:r w:rsidRPr="006A2D1A">
        <w:rPr>
          <w:rFonts w:hAnsi="AGA Arabesque"/>
          <w:spacing w:val="0"/>
          <w:rtl/>
          <w:lang w:bidi="ar-SA"/>
        </w:rPr>
        <w:t>هرچ</w:t>
      </w:r>
      <w:r w:rsidR="00F758BD" w:rsidRPr="006A2D1A">
        <w:rPr>
          <w:rFonts w:hAnsi="AGA Arabesque"/>
          <w:spacing w:val="0"/>
          <w:rtl/>
          <w:lang w:bidi="ar-SA"/>
        </w:rPr>
        <w:t>ه‌</w:t>
      </w:r>
      <w:r w:rsidRPr="006A2D1A">
        <w:rPr>
          <w:rFonts w:hAnsi="AGA Arabesque"/>
          <w:spacing w:val="0"/>
          <w:rtl/>
          <w:lang w:bidi="ar-SA"/>
        </w:rPr>
        <w:t>قدر که گناه کرده باشی، اگر توبه کنی و به سوی الله برگردی، الله متعال توبه‌ات را می‌پذیرد</w:t>
      </w:r>
      <w:r w:rsidR="00F758BD" w:rsidRPr="006A2D1A">
        <w:rPr>
          <w:rFonts w:hAnsi="AGA Arabesque"/>
          <w:spacing w:val="0"/>
          <w:rtl/>
          <w:lang w:bidi="ar-SA"/>
        </w:rPr>
        <w:t>؛</w:t>
      </w:r>
      <w:r w:rsidRPr="006A2D1A">
        <w:rPr>
          <w:rFonts w:hAnsi="AGA Arabesque"/>
          <w:spacing w:val="0"/>
          <w:rtl/>
          <w:lang w:bidi="ar-SA"/>
        </w:rPr>
        <w:t xml:space="preserve"> اما اگر گناهی که مرتکب شده‌ای، در رابطه با حق‌الناس باشد، یا باید حقش را ادا کنی و یا ا</w:t>
      </w:r>
      <w:r w:rsidR="00F758BD" w:rsidRPr="006A2D1A">
        <w:rPr>
          <w:rFonts w:hAnsi="AGA Arabesque"/>
          <w:spacing w:val="0"/>
          <w:rtl/>
          <w:lang w:bidi="ar-SA"/>
        </w:rPr>
        <w:t>ز او بخواهی که تو را حلال نماید؛</w:t>
      </w:r>
      <w:r w:rsidRPr="006A2D1A">
        <w:rPr>
          <w:rFonts w:hAnsi="AGA Arabesque"/>
          <w:spacing w:val="0"/>
          <w:rtl/>
          <w:lang w:bidi="ar-SA"/>
        </w:rPr>
        <w:t xml:space="preserve"> ولی به‌فرض این‌که </w:t>
      </w:r>
      <w:r w:rsidR="00937A5F" w:rsidRPr="006A2D1A">
        <w:rPr>
          <w:rFonts w:hAnsi="AGA Arabesque"/>
          <w:spacing w:val="0"/>
          <w:rtl/>
          <w:lang w:bidi="ar-SA"/>
        </w:rPr>
        <w:t>صاحب حق را نشناسی یا به او دس</w:t>
      </w:r>
      <w:r w:rsidR="000442D1" w:rsidRPr="006A2D1A">
        <w:rPr>
          <w:rFonts w:hAnsi="AGA Arabesque" w:hint="cs"/>
          <w:spacing w:val="0"/>
          <w:rtl/>
          <w:lang w:bidi="ar-SA"/>
        </w:rPr>
        <w:t>تر</w:t>
      </w:r>
      <w:r w:rsidR="00937A5F" w:rsidRPr="006A2D1A">
        <w:rPr>
          <w:rFonts w:hAnsi="AGA Arabesque"/>
          <w:spacing w:val="0"/>
          <w:rtl/>
          <w:lang w:bidi="ar-SA"/>
        </w:rPr>
        <w:t>سی نداشته باشی و یا نت</w:t>
      </w:r>
      <w:r w:rsidR="00F758BD" w:rsidRPr="006A2D1A">
        <w:rPr>
          <w:rFonts w:hAnsi="AGA Arabesque"/>
          <w:spacing w:val="0"/>
          <w:rtl/>
          <w:lang w:bidi="ar-SA"/>
        </w:rPr>
        <w:t>وانی حقش را ادا کنی، مثلاً طلبش</w:t>
      </w:r>
      <w:r w:rsidR="00937A5F" w:rsidRPr="006A2D1A">
        <w:rPr>
          <w:rFonts w:hAnsi="AGA Arabesque"/>
          <w:spacing w:val="0"/>
          <w:rtl/>
          <w:lang w:bidi="ar-SA"/>
        </w:rPr>
        <w:t xml:space="preserve"> از تو زیاد باشد، در صورتی که در نیت خود یا توبه‌ات صادق باشی، </w:t>
      </w:r>
      <w:r w:rsidR="00FD5CFA" w:rsidRPr="006A2D1A">
        <w:rPr>
          <w:rFonts w:hAnsi="AGA Arabesque"/>
          <w:spacing w:val="0"/>
          <w:rtl/>
          <w:lang w:bidi="ar-SA"/>
        </w:rPr>
        <w:t>الله</w:t>
      </w:r>
      <w:r w:rsidR="00FD5CFA" w:rsidRPr="006A2D1A">
        <w:rPr>
          <w:rFonts w:hAnsi="AGA Arabesque"/>
          <w:spacing w:val="0"/>
          <w:lang w:bidi="ar-SA"/>
        </w:rPr>
        <w:sym w:font="AGA Arabesque" w:char="F055"/>
      </w:r>
      <w:r w:rsidR="00FD5CFA" w:rsidRPr="006A2D1A">
        <w:rPr>
          <w:rFonts w:hAnsi="AGA Arabesque"/>
          <w:spacing w:val="0"/>
          <w:rtl/>
          <w:lang w:bidi="ar-SA"/>
        </w:rPr>
        <w:t xml:space="preserve"> روز قیامت از طرف تو، حق آن شخص را ادا می‌کند و او را راضی می‌سازد.</w:t>
      </w:r>
    </w:p>
    <w:p w:rsidR="00FD5CFA" w:rsidRPr="006A2D1A" w:rsidRDefault="00FD5CFA" w:rsidP="000442D1">
      <w:pPr>
        <w:rPr>
          <w:rFonts w:hAnsi="AGA Arabesque"/>
          <w:spacing w:val="0"/>
          <w:rtl/>
          <w:lang w:bidi="ar-SA"/>
        </w:rPr>
      </w:pPr>
      <w:r w:rsidRPr="006A2D1A">
        <w:rPr>
          <w:rFonts w:hAnsi="AGA Arabesque"/>
          <w:spacing w:val="0"/>
          <w:rtl/>
          <w:lang w:bidi="ar-SA"/>
        </w:rPr>
        <w:t>مؤلف</w:t>
      </w:r>
      <w:r w:rsidR="00F758BD" w:rsidRPr="006A2D1A">
        <w:rPr>
          <w:rFonts w:hAnsi="AGA Arabesque" w:cs="CTraditional Arabic"/>
          <w:spacing w:val="0"/>
          <w:rtl/>
          <w:lang w:bidi="ar-SA"/>
        </w:rPr>
        <w:t>/</w:t>
      </w:r>
      <w:r w:rsidRPr="006A2D1A">
        <w:rPr>
          <w:rFonts w:hAnsi="AGA Arabesque"/>
          <w:spacing w:val="0"/>
          <w:rtl/>
          <w:lang w:bidi="ar-SA"/>
        </w:rPr>
        <w:t>، این فرموده‌ی ال</w:t>
      </w:r>
      <w:r w:rsidR="000442D1" w:rsidRPr="006A2D1A">
        <w:rPr>
          <w:rFonts w:hAnsi="AGA Arabesque" w:hint="cs"/>
          <w:spacing w:val="0"/>
          <w:rtl/>
          <w:lang w:bidi="ar-SA"/>
        </w:rPr>
        <w:t>ه</w:t>
      </w:r>
      <w:r w:rsidRPr="006A2D1A">
        <w:rPr>
          <w:rFonts w:hAnsi="AGA Arabesque"/>
          <w:spacing w:val="0"/>
          <w:rtl/>
          <w:lang w:bidi="ar-SA"/>
        </w:rPr>
        <w:t>ی را ذکر کرده است که:</w:t>
      </w:r>
    </w:p>
    <w:p w:rsidR="00C0308B" w:rsidRPr="006A2D1A" w:rsidRDefault="00413F27" w:rsidP="002256E1">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أَفَلَا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يَنظُرُونَ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إِبِلِ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كَي</w:t>
      </w:r>
      <w:r w:rsidRPr="006A2D1A">
        <w:rPr>
          <w:rFonts w:ascii="KFGQPC Uthmanic Script HAFS" w:hint="cs"/>
          <w:rtl/>
          <w:lang w:val="en-MY" w:eastAsia="en-MY" w:bidi="ar-SA"/>
        </w:rPr>
        <w:t>ۡ</w:t>
      </w:r>
      <w:r w:rsidRPr="006A2D1A">
        <w:rPr>
          <w:rFonts w:ascii="KFGQPC Uthmanic Script HAFS" w:hint="eastAsia"/>
          <w:rtl/>
          <w:lang w:val="en-MY" w:eastAsia="en-MY" w:bidi="ar-SA"/>
        </w:rPr>
        <w:t>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خُلِقَت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كَي</w:t>
      </w:r>
      <w:r w:rsidRPr="006A2D1A">
        <w:rPr>
          <w:rFonts w:ascii="KFGQPC Uthmanic Script HAFS" w:hint="cs"/>
          <w:rtl/>
          <w:lang w:val="en-MY" w:eastAsia="en-MY" w:bidi="ar-SA"/>
        </w:rPr>
        <w:t>ۡ</w:t>
      </w:r>
      <w:r w:rsidRPr="006A2D1A">
        <w:rPr>
          <w:rFonts w:ascii="KFGQPC Uthmanic Script HAFS" w:hint="eastAsia"/>
          <w:rtl/>
          <w:lang w:val="en-MY" w:eastAsia="en-MY" w:bidi="ar-SA"/>
        </w:rPr>
        <w:t>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رُفِعَت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جِبَالِ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كَي</w:t>
      </w:r>
      <w:r w:rsidRPr="006A2D1A">
        <w:rPr>
          <w:rFonts w:ascii="KFGQPC Uthmanic Script HAFS" w:hint="cs"/>
          <w:rtl/>
          <w:lang w:val="en-MY" w:eastAsia="en-MY" w:bidi="ar-SA"/>
        </w:rPr>
        <w:t>ۡ</w:t>
      </w:r>
      <w:r w:rsidRPr="006A2D1A">
        <w:rPr>
          <w:rFonts w:ascii="KFGQPC Uthmanic Script HAFS" w:hint="eastAsia"/>
          <w:rtl/>
          <w:lang w:val="en-MY" w:eastAsia="en-MY" w:bidi="ar-SA"/>
        </w:rPr>
        <w:t>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نُصِبَت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كَي</w:t>
      </w:r>
      <w:r w:rsidRPr="006A2D1A">
        <w:rPr>
          <w:rFonts w:ascii="KFGQPC Uthmanic Script HAFS" w:hint="cs"/>
          <w:rtl/>
          <w:lang w:val="en-MY" w:eastAsia="en-MY" w:bidi="ar-SA"/>
        </w:rPr>
        <w:t>ۡ</w:t>
      </w:r>
      <w:r w:rsidRPr="006A2D1A">
        <w:rPr>
          <w:rFonts w:ascii="KFGQPC Uthmanic Script HAFS" w:hint="eastAsia"/>
          <w:rtl/>
          <w:lang w:val="en-MY" w:eastAsia="en-MY" w:bidi="ar-SA"/>
        </w:rPr>
        <w:t>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سُطِحَت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٢٠</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فَذَكِّر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مُذَكِّر</w:t>
      </w:r>
      <w:r w:rsidRPr="006A2D1A">
        <w:rPr>
          <w:rFonts w:ascii="KFGQPC Uthmanic Script HAFS" w:hint="cs"/>
          <w:rtl/>
          <w:lang w:val="en-MY" w:eastAsia="en-MY" w:bidi="ar-SA"/>
        </w:rPr>
        <w:t>ٞ٢١</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Pr="006A2D1A">
        <w:rPr>
          <w:rStyle w:val="Char7"/>
          <w:rFonts w:hint="eastAsia"/>
          <w:rtl/>
        </w:rPr>
        <w:t>الغاشية</w:t>
      </w:r>
      <w:r w:rsidRPr="006A2D1A">
        <w:rPr>
          <w:rStyle w:val="Char7"/>
          <w:rtl/>
        </w:rPr>
        <w:t xml:space="preserve">: </w:t>
      </w:r>
      <w:r w:rsidRPr="006A2D1A">
        <w:rPr>
          <w:rStyle w:val="Char7"/>
          <w:rFonts w:hint="cs"/>
          <w:rtl/>
        </w:rPr>
        <w:t>١٧</w:t>
      </w:r>
      <w:r w:rsidRPr="006A2D1A">
        <w:rPr>
          <w:rStyle w:val="Char7"/>
          <w:rFonts w:hint="eastAsia"/>
          <w:rtl/>
        </w:rPr>
        <w:t>،</w:t>
      </w:r>
      <w:r w:rsidRPr="006A2D1A">
        <w:rPr>
          <w:rStyle w:val="Char7"/>
          <w:rtl/>
        </w:rPr>
        <w:t xml:space="preserve">  </w:t>
      </w:r>
      <w:r w:rsidRPr="006A2D1A">
        <w:rPr>
          <w:rStyle w:val="Char7"/>
          <w:rFonts w:hint="cs"/>
          <w:rtl/>
        </w:rPr>
        <w:t>٢١</w:t>
      </w:r>
      <w:r w:rsidRPr="006A2D1A">
        <w:rPr>
          <w:rStyle w:val="Char7"/>
          <w:rtl/>
        </w:rPr>
        <w:t>]</w:t>
      </w:r>
      <w:r w:rsidRPr="006A2D1A">
        <w:rPr>
          <w:rFonts w:ascii="KFGQPC Uthman Taha Naskh" w:cs="KFGQPC Uthman Taha Naskh"/>
          <w:rtl/>
          <w:lang w:val="en-MY" w:eastAsia="en-MY" w:bidi="ar-SA"/>
        </w:rPr>
        <w:t xml:space="preserve">  </w:t>
      </w:r>
      <w:r w:rsidR="00B8236E" w:rsidRPr="006A2D1A">
        <w:rPr>
          <w:rtl/>
          <w:lang w:bidi="ar-SA"/>
        </w:rPr>
        <w:tab/>
      </w:r>
    </w:p>
    <w:p w:rsidR="00C0308B" w:rsidRPr="006A2D1A" w:rsidRDefault="00C0308B" w:rsidP="00167AB1">
      <w:pPr>
        <w:pStyle w:val="a2"/>
        <w:rPr>
          <w:spacing w:val="0"/>
          <w:rtl/>
          <w:lang w:bidi="ar-SA"/>
        </w:rPr>
      </w:pPr>
      <w:r w:rsidRPr="006A2D1A">
        <w:rPr>
          <w:spacing w:val="0"/>
          <w:rtl/>
          <w:lang w:bidi="ar-SA"/>
        </w:rPr>
        <w:t>آیا به شتر نمی‌نگرند که چگونه آفریده شده؟ و به آسمان که چگونه برافراشته شده است؟ و به کوه‌ها که چگونه در جای خود نصب و استوار گشته‌اند؟ و به زمین که چگونه گسترده شده است؟ پس (ای محمد!) پند بده که تو، فقط پنددهنده‌ای.</w:t>
      </w:r>
    </w:p>
    <w:p w:rsidR="00FD5CFA" w:rsidRPr="006A2D1A" w:rsidRDefault="00E93398" w:rsidP="00167AB1">
      <w:pPr>
        <w:rPr>
          <w:rFonts w:hAnsi="AGA Arabesque"/>
          <w:spacing w:val="0"/>
          <w:rtl/>
          <w:lang w:bidi="ar-SA"/>
        </w:rPr>
      </w:pPr>
      <w:r w:rsidRPr="006A2D1A">
        <w:rPr>
          <w:rFonts w:hAnsi="AGA Arabesque"/>
          <w:spacing w:val="0"/>
          <w:rtl/>
          <w:lang w:bidi="ar-SA"/>
        </w:rPr>
        <w:t>این‌که فرمود: «آیا نمی‌</w:t>
      </w:r>
      <w:r w:rsidR="00902888" w:rsidRPr="006A2D1A">
        <w:rPr>
          <w:rFonts w:hAnsi="AGA Arabesque"/>
          <w:spacing w:val="0"/>
          <w:rtl/>
          <w:lang w:bidi="ar-SA"/>
        </w:rPr>
        <w:t xml:space="preserve">نگرند»، برای تشویق است تا به این چهار نشانه‌ی خداوندی نگاه کنند و در آن بیندیشند. </w:t>
      </w:r>
      <w:r w:rsidR="00431185" w:rsidRPr="006A2D1A">
        <w:rPr>
          <w:rFonts w:hAnsi="AGA Arabesque"/>
          <w:spacing w:val="0"/>
          <w:rtl/>
          <w:lang w:bidi="ar-SA"/>
        </w:rPr>
        <w:t>الله</w:t>
      </w:r>
      <w:r w:rsidR="00431185" w:rsidRPr="006A2D1A">
        <w:rPr>
          <w:rFonts w:hAnsi="AGA Arabesque"/>
          <w:spacing w:val="0"/>
          <w:lang w:bidi="ar-SA"/>
        </w:rPr>
        <w:sym w:font="AGA Arabesque" w:char="F055"/>
      </w:r>
      <w:r w:rsidR="00431185" w:rsidRPr="006A2D1A">
        <w:rPr>
          <w:rFonts w:hAnsi="AGA Arabesque"/>
          <w:spacing w:val="0"/>
          <w:rtl/>
          <w:lang w:bidi="ar-SA"/>
        </w:rPr>
        <w:t xml:space="preserve"> پیکر بزرگی به شتر داده که می‌تواند بارهای سنگین را تحمل کند. همان‌طور که الله</w:t>
      </w:r>
      <w:r w:rsidR="00431185" w:rsidRPr="006A2D1A">
        <w:rPr>
          <w:rFonts w:hAnsi="AGA Arabesque"/>
          <w:spacing w:val="0"/>
          <w:lang w:bidi="ar-SA"/>
        </w:rPr>
        <w:sym w:font="AGA Arabesque" w:char="F059"/>
      </w:r>
      <w:r w:rsidR="00431185" w:rsidRPr="006A2D1A">
        <w:rPr>
          <w:rFonts w:hAnsi="AGA Arabesque"/>
          <w:spacing w:val="0"/>
          <w:rtl/>
          <w:lang w:bidi="ar-SA"/>
        </w:rPr>
        <w:t xml:space="preserve"> می‌فرماید:</w:t>
      </w:r>
    </w:p>
    <w:p w:rsidR="00431185" w:rsidRPr="006A2D1A" w:rsidRDefault="00413F27" w:rsidP="00413F27">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وَتَح</w:t>
      </w:r>
      <w:r w:rsidRPr="006A2D1A">
        <w:rPr>
          <w:rFonts w:ascii="KFGQPC Uthmanic Script HAFS" w:hint="cs"/>
          <w:rtl/>
          <w:lang w:val="en-MY" w:eastAsia="en-MY" w:bidi="ar-SA"/>
        </w:rPr>
        <w:t>ۡ</w:t>
      </w:r>
      <w:r w:rsidRPr="006A2D1A">
        <w:rPr>
          <w:rFonts w:ascii="KFGQPC Uthmanic Script HAFS" w:hint="eastAsia"/>
          <w:rtl/>
          <w:lang w:val="en-MY" w:eastAsia="en-MY" w:bidi="ar-SA"/>
        </w:rPr>
        <w:t>مِلُ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أَث</w:t>
      </w:r>
      <w:r w:rsidRPr="006A2D1A">
        <w:rPr>
          <w:rFonts w:ascii="KFGQPC Uthmanic Script HAFS" w:hint="cs"/>
          <w:rtl/>
          <w:lang w:val="en-MY" w:eastAsia="en-MY" w:bidi="ar-SA"/>
        </w:rPr>
        <w:t>ۡ</w:t>
      </w:r>
      <w:r w:rsidRPr="006A2D1A">
        <w:rPr>
          <w:rFonts w:ascii="KFGQPC Uthmanic Script HAFS" w:hint="eastAsia"/>
          <w:rtl/>
          <w:lang w:val="en-MY" w:eastAsia="en-MY" w:bidi="ar-SA"/>
        </w:rPr>
        <w:t>قَالَكُم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بَلَد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تَكُونُواْ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لِغِيهِ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بِشِقِّ</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أَنفُسِ</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النحل</w:t>
      </w:r>
      <w:r w:rsidRPr="006A2D1A">
        <w:rPr>
          <w:rStyle w:val="Char7"/>
          <w:rtl/>
        </w:rPr>
        <w:t xml:space="preserve">: </w:t>
      </w:r>
      <w:r w:rsidRPr="006A2D1A">
        <w:rPr>
          <w:rStyle w:val="Char7"/>
          <w:rFonts w:hint="cs"/>
          <w:rtl/>
        </w:rPr>
        <w:t>٧</w:t>
      </w:r>
      <w:r w:rsidRPr="006A2D1A">
        <w:rPr>
          <w:rStyle w:val="Char7"/>
          <w:rtl/>
        </w:rPr>
        <w:t>]</w:t>
      </w:r>
      <w:r w:rsidRPr="006A2D1A">
        <w:rPr>
          <w:rFonts w:ascii="KFGQPC Uthman Taha Naskh" w:cs="KFGQPC Uthman Taha Naskh"/>
          <w:rtl/>
          <w:lang w:val="en-MY" w:eastAsia="en-MY" w:bidi="ar-SA"/>
        </w:rPr>
        <w:t xml:space="preserve">  </w:t>
      </w:r>
      <w:r w:rsidR="00B8236E" w:rsidRPr="006A2D1A">
        <w:rPr>
          <w:rtl/>
          <w:lang w:bidi="ar-SA"/>
        </w:rPr>
        <w:tab/>
      </w:r>
    </w:p>
    <w:p w:rsidR="00431185" w:rsidRPr="006A2D1A" w:rsidRDefault="00431185" w:rsidP="00167AB1">
      <w:pPr>
        <w:pStyle w:val="a2"/>
        <w:rPr>
          <w:spacing w:val="0"/>
          <w:rtl/>
          <w:lang w:bidi="ar-SA"/>
        </w:rPr>
      </w:pPr>
      <w:r w:rsidRPr="006A2D1A">
        <w:rPr>
          <w:spacing w:val="0"/>
          <w:rtl/>
          <w:lang w:bidi="ar-SA"/>
        </w:rPr>
        <w:t>و چارپایان، بارهای سنگینتان را به شهری حمل می‌کنند که تنها با رنج و سختی فراوان به آن می‌رسید.</w:t>
      </w:r>
    </w:p>
    <w:p w:rsidR="00C0308B" w:rsidRPr="006A2D1A" w:rsidRDefault="0024369E" w:rsidP="00167AB1">
      <w:pPr>
        <w:rPr>
          <w:rFonts w:hAnsi="AGA Arabesque"/>
          <w:spacing w:val="0"/>
          <w:rtl/>
          <w:lang w:bidi="ar-SA"/>
        </w:rPr>
      </w:pPr>
      <w:r w:rsidRPr="006A2D1A">
        <w:rPr>
          <w:rFonts w:hAnsi="AGA Arabesque"/>
          <w:spacing w:val="0"/>
          <w:rtl/>
          <w:lang w:bidi="ar-SA"/>
        </w:rPr>
        <w:t>الله متعال، شتر را با آن جسم بزرگش به‌گونه‌ای برای ما انسان‌ها رام کرده است که حتی یک پسربچه هم می‌تواند اف</w:t>
      </w:r>
      <w:r w:rsidR="00C114FA" w:rsidRPr="006A2D1A">
        <w:rPr>
          <w:rFonts w:hAnsi="AGA Arabesque"/>
          <w:spacing w:val="0"/>
          <w:rtl/>
          <w:lang w:bidi="ar-SA"/>
        </w:rPr>
        <w:t xml:space="preserve">سارش را بگیرد و او را به هر جا </w:t>
      </w:r>
      <w:r w:rsidR="006508A0" w:rsidRPr="006A2D1A">
        <w:rPr>
          <w:rFonts w:hAnsi="AGA Arabesque"/>
          <w:spacing w:val="0"/>
          <w:rtl/>
          <w:lang w:bidi="ar-SA"/>
        </w:rPr>
        <w:t xml:space="preserve">که </w:t>
      </w:r>
      <w:r w:rsidR="00C114FA" w:rsidRPr="006A2D1A">
        <w:rPr>
          <w:rFonts w:hAnsi="AGA Arabesque"/>
          <w:spacing w:val="0"/>
          <w:rtl/>
          <w:lang w:bidi="ar-SA"/>
        </w:rPr>
        <w:t>م</w:t>
      </w:r>
      <w:r w:rsidRPr="006A2D1A">
        <w:rPr>
          <w:rFonts w:hAnsi="AGA Arabesque"/>
          <w:spacing w:val="0"/>
          <w:rtl/>
          <w:lang w:bidi="ar-SA"/>
        </w:rPr>
        <w:t>ی‌خواهد</w:t>
      </w:r>
      <w:r w:rsidR="004658CA" w:rsidRPr="006A2D1A">
        <w:rPr>
          <w:rFonts w:hAnsi="AGA Arabesque"/>
          <w:spacing w:val="0"/>
          <w:rtl/>
          <w:lang w:bidi="ar-SA"/>
        </w:rPr>
        <w:t>، ببرد؛ لذا پسندیده است که انسان</w:t>
      </w:r>
      <w:r w:rsidR="006E4EFA" w:rsidRPr="006A2D1A">
        <w:rPr>
          <w:rFonts w:hAnsi="AGA Arabesque"/>
          <w:spacing w:val="0"/>
          <w:rtl/>
          <w:lang w:bidi="ar-SA"/>
        </w:rPr>
        <w:t xml:space="preserve"> هنگام سوار شدن بر شتر (یا هر سواری دیگر) بگوید:</w:t>
      </w:r>
    </w:p>
    <w:p w:rsidR="00413F27" w:rsidRPr="006A2D1A" w:rsidRDefault="00413F27" w:rsidP="00413F27">
      <w:pPr>
        <w:pStyle w:val="a1"/>
        <w:rPr>
          <w:rFonts w:ascii="KFGQPC Uthman Taha Naskh" w:cs="KFGQPC Uthman Taha Naskh"/>
          <w:spacing w:val="-4"/>
          <w:lang w:val="en-MY" w:eastAsia="en-MY" w:bidi="ar-SA"/>
        </w:rPr>
      </w:pPr>
      <w:r w:rsidRPr="006A2D1A">
        <w:rPr>
          <w:rFonts w:ascii="KFGQPC Uthman Taha Naskh" w:cs="KFGQPC Uthman Taha Naskh" w:hint="cs"/>
          <w:spacing w:val="-4"/>
          <w:rtl/>
          <w:lang w:val="en-MY" w:eastAsia="en-MY" w:bidi="ar-SA"/>
        </w:rPr>
        <w:t>﴿</w:t>
      </w:r>
      <w:r w:rsidRPr="006A2D1A">
        <w:rPr>
          <w:rFonts w:ascii="KFGQPC Uthmanic Script HAFS" w:hAnsi="KFGQPC Uthmanic Script HAFS" w:hint="eastAsia"/>
          <w:spacing w:val="-4"/>
          <w:rtl/>
          <w:lang w:val="en-MY" w:eastAsia="en-MY" w:bidi="ar-SA"/>
        </w:rPr>
        <w:t>سُب</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حَ</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نَ</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cs"/>
          <w:spacing w:val="-4"/>
          <w:rtl/>
          <w:lang w:val="en-MY" w:eastAsia="en-MY" w:bidi="ar-SA"/>
        </w:rPr>
        <w:t>ٱ</w:t>
      </w:r>
      <w:r w:rsidRPr="006A2D1A">
        <w:rPr>
          <w:rFonts w:ascii="KFGQPC Uthmanic Script HAFS" w:hAnsi="KFGQPC Uthmanic Script HAFS" w:hint="eastAsia"/>
          <w:spacing w:val="-4"/>
          <w:rtl/>
          <w:lang w:val="en-MY" w:eastAsia="en-MY" w:bidi="ar-SA"/>
        </w:rPr>
        <w:t>لَّذِي</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سَخَّرَ</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لَنَا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هَ</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ذَا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وَمَا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كُنَّا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لَهُ</w:t>
      </w:r>
      <w:r w:rsidRPr="006A2D1A">
        <w:rPr>
          <w:rFonts w:ascii="KFGQPC Uthmanic Script HAFS" w:hAnsi="KFGQPC Uthmanic Script HAFS" w:hint="cs"/>
          <w:spacing w:val="-4"/>
          <w:rtl/>
          <w:lang w:val="en-MY" w:eastAsia="en-MY" w:bidi="ar-SA"/>
        </w:rPr>
        <w:t>ۥ</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مُق</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رِنِينَ</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cs"/>
          <w:spacing w:val="-4"/>
          <w:rtl/>
          <w:lang w:val="en-MY" w:eastAsia="en-MY" w:bidi="ar-SA"/>
        </w:rPr>
        <w:t>١٣</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وَإِنَّا</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إِلَى</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رَبِّنَا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لَمُنقَلِبُونَ</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cs"/>
          <w:spacing w:val="-4"/>
          <w:rtl/>
          <w:lang w:val="en-MY" w:eastAsia="en-MY" w:bidi="ar-SA"/>
        </w:rPr>
        <w:t>١٤</w:t>
      </w:r>
      <w:r w:rsidRPr="006A2D1A">
        <w:rPr>
          <w:rFonts w:ascii="KFGQPC Uthman Taha Naskh" w:cs="KFGQPC Uthman Taha Naskh" w:hint="cs"/>
          <w:spacing w:val="-4"/>
          <w:rtl/>
          <w:lang w:val="en-MY" w:eastAsia="en-MY" w:bidi="ar-SA"/>
        </w:rPr>
        <w:t>﴾</w:t>
      </w:r>
      <w:r w:rsidRPr="006A2D1A">
        <w:rPr>
          <w:rFonts w:ascii="KFGQPC Uthman Taha Naskh" w:cs="KFGQPC Uthman Taha Naskh"/>
          <w:spacing w:val="-4"/>
          <w:rtl/>
          <w:lang w:val="en-MY" w:eastAsia="en-MY" w:bidi="ar-SA"/>
        </w:rPr>
        <w:t xml:space="preserve"> </w:t>
      </w:r>
    </w:p>
    <w:p w:rsidR="00DA059D" w:rsidRPr="006A2D1A" w:rsidRDefault="00413F27" w:rsidP="00413F27">
      <w:pPr>
        <w:pStyle w:val="a6"/>
        <w:rPr>
          <w:rtl/>
        </w:rPr>
      </w:pPr>
      <w:r w:rsidRPr="006A2D1A">
        <w:rPr>
          <w:lang w:val="en-MY" w:eastAsia="en-MY"/>
        </w:rPr>
        <w:tab/>
      </w:r>
      <w:r w:rsidRPr="006A2D1A">
        <w:rPr>
          <w:rtl/>
          <w:lang w:val="en-MY" w:eastAsia="en-MY"/>
        </w:rPr>
        <w:t>[</w:t>
      </w:r>
      <w:r w:rsidRPr="006A2D1A">
        <w:rPr>
          <w:rFonts w:hint="eastAsia"/>
          <w:rtl/>
          <w:lang w:val="en-MY" w:eastAsia="en-MY"/>
        </w:rPr>
        <w:t>الزخرف</w:t>
      </w:r>
      <w:r w:rsidRPr="006A2D1A">
        <w:rPr>
          <w:rtl/>
          <w:lang w:val="en-MY" w:eastAsia="en-MY"/>
        </w:rPr>
        <w:t xml:space="preserve">: </w:t>
      </w:r>
      <w:r w:rsidRPr="006A2D1A">
        <w:rPr>
          <w:rFonts w:hint="cs"/>
          <w:rtl/>
          <w:lang w:val="en-MY" w:eastAsia="en-MY"/>
        </w:rPr>
        <w:t>١٣</w:t>
      </w:r>
      <w:r w:rsidRPr="006A2D1A">
        <w:rPr>
          <w:rFonts w:hint="eastAsia"/>
          <w:rtl/>
          <w:lang w:val="en-MY" w:eastAsia="en-MY"/>
        </w:rPr>
        <w:t>،</w:t>
      </w:r>
      <w:r w:rsidRPr="006A2D1A">
        <w:rPr>
          <w:rtl/>
          <w:lang w:val="en-MY" w:eastAsia="en-MY"/>
        </w:rPr>
        <w:t xml:space="preserve">  </w:t>
      </w:r>
      <w:r w:rsidRPr="006A2D1A">
        <w:rPr>
          <w:rFonts w:hint="cs"/>
          <w:rtl/>
          <w:lang w:val="en-MY" w:eastAsia="en-MY"/>
        </w:rPr>
        <w:t>١٤</w:t>
      </w:r>
      <w:r w:rsidRPr="006A2D1A">
        <w:rPr>
          <w:rtl/>
          <w:lang w:val="en-MY" w:eastAsia="en-MY"/>
        </w:rPr>
        <w:t xml:space="preserve">]  </w:t>
      </w:r>
      <w:r w:rsidR="00B8236E" w:rsidRPr="006A2D1A">
        <w:rPr>
          <w:rtl/>
        </w:rPr>
        <w:tab/>
      </w:r>
    </w:p>
    <w:p w:rsidR="00DA059D" w:rsidRPr="006A2D1A" w:rsidRDefault="00DA059D" w:rsidP="00167AB1">
      <w:pPr>
        <w:pStyle w:val="a2"/>
        <w:rPr>
          <w:spacing w:val="0"/>
          <w:rtl/>
          <w:lang w:bidi="ar-SA"/>
        </w:rPr>
      </w:pPr>
      <w:r w:rsidRPr="006A2D1A">
        <w:rPr>
          <w:spacing w:val="0"/>
          <w:rtl/>
          <w:lang w:bidi="ar-SA"/>
        </w:rPr>
        <w:t>ذاتی که این را</w:t>
      </w:r>
      <w:r w:rsidR="004658CA" w:rsidRPr="006A2D1A">
        <w:rPr>
          <w:spacing w:val="0"/>
          <w:rtl/>
          <w:lang w:bidi="ar-SA"/>
        </w:rPr>
        <w:t xml:space="preserve"> برای ما</w:t>
      </w:r>
      <w:r w:rsidRPr="006A2D1A">
        <w:rPr>
          <w:spacing w:val="0"/>
          <w:rtl/>
          <w:lang w:bidi="ar-SA"/>
        </w:rPr>
        <w:t xml:space="preserve"> رام و مسخّرِ ساخته، پاک و منزه است؛ و ما، توانایی </w:t>
      </w:r>
      <w:r w:rsidR="009B512E" w:rsidRPr="006A2D1A">
        <w:rPr>
          <w:spacing w:val="0"/>
          <w:rtl/>
          <w:lang w:bidi="ar-SA"/>
        </w:rPr>
        <w:t>تسخیر (</w:t>
      </w:r>
      <w:r w:rsidRPr="006A2D1A">
        <w:rPr>
          <w:spacing w:val="0"/>
          <w:rtl/>
          <w:lang w:bidi="ar-SA"/>
        </w:rPr>
        <w:t>رام کردن آن</w:t>
      </w:r>
      <w:r w:rsidR="009B512E" w:rsidRPr="006A2D1A">
        <w:rPr>
          <w:spacing w:val="0"/>
          <w:rtl/>
          <w:lang w:bidi="ar-SA"/>
        </w:rPr>
        <w:t>)</w:t>
      </w:r>
      <w:r w:rsidRPr="006A2D1A">
        <w:rPr>
          <w:spacing w:val="0"/>
          <w:rtl/>
          <w:lang w:bidi="ar-SA"/>
        </w:rPr>
        <w:t xml:space="preserve"> را نداشتیم.</w:t>
      </w:r>
    </w:p>
    <w:p w:rsidR="00DA059D" w:rsidRPr="006A2D1A" w:rsidRDefault="00FE2BE6" w:rsidP="00167AB1">
      <w:pPr>
        <w:rPr>
          <w:rFonts w:hAnsi="AGA Arabesque"/>
          <w:spacing w:val="0"/>
          <w:rtl/>
          <w:lang w:bidi="ar-SA"/>
        </w:rPr>
      </w:pPr>
      <w:r w:rsidRPr="006A2D1A">
        <w:rPr>
          <w:rFonts w:hAnsi="AGA Arabesque"/>
          <w:spacing w:val="0"/>
          <w:rtl/>
          <w:lang w:bidi="ar-SA"/>
        </w:rPr>
        <w:t xml:space="preserve">الله متعال، چارپایان را برای بندگانش رام کرده </w:t>
      </w:r>
      <w:r w:rsidR="00EC6D09" w:rsidRPr="006A2D1A">
        <w:rPr>
          <w:rFonts w:hAnsi="AGA Arabesque"/>
          <w:spacing w:val="0"/>
          <w:rtl/>
          <w:lang w:bidi="ar-SA"/>
        </w:rPr>
        <w:t>و آن‌ها را به‌تسخیر انسان‌ها درآورده است؛ به‌گونه‌ای که از آن‌ تغذیه می‌کنند، بر آن‌ها سوار می‌شوند و از پوست، پشم، مو و کُرک آن‌ها استفاده‌های زیادی می‌برند</w:t>
      </w:r>
      <w:r w:rsidR="00C54C78" w:rsidRPr="006A2D1A">
        <w:rPr>
          <w:rFonts w:hAnsi="AGA Arabesque"/>
          <w:spacing w:val="0"/>
          <w:rtl/>
          <w:lang w:bidi="ar-SA"/>
        </w:rPr>
        <w:t xml:space="preserve"> و اجناس و کالاهای گوناگونی می‌سازند.</w:t>
      </w:r>
    </w:p>
    <w:p w:rsidR="00C54C78" w:rsidRPr="006A2D1A" w:rsidRDefault="00C54C78" w:rsidP="00413F27">
      <w:pPr>
        <w:rPr>
          <w:rFonts w:hAnsi="AGA Arabesque"/>
          <w:spacing w:val="0"/>
          <w:rtl/>
          <w:lang w:bidi="ar-SA"/>
        </w:rPr>
      </w:pPr>
      <w:r w:rsidRPr="006A2D1A">
        <w:rPr>
          <w:rFonts w:hAnsi="AGA Arabesque"/>
          <w:spacing w:val="0"/>
          <w:rtl/>
          <w:lang w:bidi="ar-SA"/>
        </w:rPr>
        <w:t xml:space="preserve">هم‌چنین فرموده است: </w:t>
      </w:r>
      <w:r w:rsidR="00413F27" w:rsidRPr="006A2D1A">
        <w:rPr>
          <w:rFonts w:ascii="KFGQPC Uthman Taha Naskh" w:cs="KFGQPC Uthman Taha Naskh" w:hint="cs"/>
          <w:spacing w:val="0"/>
          <w:rtl/>
          <w:lang w:val="en-MY" w:eastAsia="en-MY" w:bidi="ar-SA"/>
        </w:rPr>
        <w:t>﴿</w:t>
      </w:r>
      <w:r w:rsidR="00413F27" w:rsidRPr="006A2D1A">
        <w:rPr>
          <w:rStyle w:val="Char2"/>
          <w:rFonts w:hint="eastAsia"/>
          <w:spacing w:val="0"/>
          <w:rtl/>
        </w:rPr>
        <w:t>وَإِلَى</w:t>
      </w:r>
      <w:r w:rsidR="00413F27" w:rsidRPr="006A2D1A">
        <w:rPr>
          <w:rStyle w:val="Char2"/>
          <w:spacing w:val="0"/>
          <w:rtl/>
        </w:rPr>
        <w:t xml:space="preserve"> </w:t>
      </w:r>
      <w:r w:rsidR="00413F27" w:rsidRPr="006A2D1A">
        <w:rPr>
          <w:rStyle w:val="Char2"/>
          <w:rFonts w:hint="cs"/>
          <w:spacing w:val="0"/>
          <w:rtl/>
        </w:rPr>
        <w:t>ٱ</w:t>
      </w:r>
      <w:r w:rsidR="00413F27" w:rsidRPr="006A2D1A">
        <w:rPr>
          <w:rStyle w:val="Char2"/>
          <w:rFonts w:hint="eastAsia"/>
          <w:spacing w:val="0"/>
          <w:rtl/>
        </w:rPr>
        <w:t>لسَّمَا</w:t>
      </w:r>
      <w:r w:rsidR="00413F27" w:rsidRPr="006A2D1A">
        <w:rPr>
          <w:rStyle w:val="Char2"/>
          <w:rFonts w:hint="cs"/>
          <w:spacing w:val="0"/>
          <w:rtl/>
        </w:rPr>
        <w:t>ٓ</w:t>
      </w:r>
      <w:r w:rsidR="00413F27" w:rsidRPr="006A2D1A">
        <w:rPr>
          <w:rStyle w:val="Char2"/>
          <w:rFonts w:hint="eastAsia"/>
          <w:spacing w:val="0"/>
          <w:rtl/>
        </w:rPr>
        <w:t>ءِ</w:t>
      </w:r>
      <w:r w:rsidR="00413F27" w:rsidRPr="006A2D1A">
        <w:rPr>
          <w:rStyle w:val="Char2"/>
          <w:spacing w:val="0"/>
          <w:rtl/>
        </w:rPr>
        <w:t xml:space="preserve"> </w:t>
      </w:r>
      <w:r w:rsidR="00413F27" w:rsidRPr="006A2D1A">
        <w:rPr>
          <w:rStyle w:val="Char2"/>
          <w:rFonts w:hint="eastAsia"/>
          <w:spacing w:val="0"/>
          <w:rtl/>
        </w:rPr>
        <w:t>كَي</w:t>
      </w:r>
      <w:r w:rsidR="00413F27" w:rsidRPr="006A2D1A">
        <w:rPr>
          <w:rStyle w:val="Char2"/>
          <w:rFonts w:hint="cs"/>
          <w:spacing w:val="0"/>
          <w:rtl/>
        </w:rPr>
        <w:t>ۡ</w:t>
      </w:r>
      <w:r w:rsidR="00413F27" w:rsidRPr="006A2D1A">
        <w:rPr>
          <w:rStyle w:val="Char2"/>
          <w:rFonts w:hint="eastAsia"/>
          <w:spacing w:val="0"/>
          <w:rtl/>
        </w:rPr>
        <w:t>فَ</w:t>
      </w:r>
      <w:r w:rsidR="00413F27" w:rsidRPr="006A2D1A">
        <w:rPr>
          <w:rStyle w:val="Char2"/>
          <w:spacing w:val="0"/>
          <w:rtl/>
        </w:rPr>
        <w:t xml:space="preserve"> </w:t>
      </w:r>
      <w:r w:rsidR="00413F27" w:rsidRPr="006A2D1A">
        <w:rPr>
          <w:rStyle w:val="Char2"/>
          <w:rFonts w:hint="eastAsia"/>
          <w:spacing w:val="0"/>
          <w:rtl/>
        </w:rPr>
        <w:t>رُفِعَت</w:t>
      </w:r>
      <w:r w:rsidR="00413F27" w:rsidRPr="006A2D1A">
        <w:rPr>
          <w:rStyle w:val="Char2"/>
          <w:rFonts w:hint="cs"/>
          <w:spacing w:val="0"/>
          <w:rtl/>
        </w:rPr>
        <w:t>ۡ</w:t>
      </w:r>
      <w:r w:rsidR="00413F27" w:rsidRPr="006A2D1A">
        <w:rPr>
          <w:rFonts w:ascii="KFGQPC Uthman Taha Naskh" w:cs="KFGQPC Uthman Taha Naskh" w:hint="cs"/>
          <w:spacing w:val="0"/>
          <w:rtl/>
          <w:lang w:val="en-MY" w:eastAsia="en-MY" w:bidi="ar-SA"/>
        </w:rPr>
        <w:t>﴾</w:t>
      </w:r>
      <w:r w:rsidRPr="006A2D1A">
        <w:rPr>
          <w:rFonts w:hAnsi="AGA Arabesque"/>
          <w:spacing w:val="0"/>
          <w:rtl/>
          <w:lang w:bidi="ar-SA"/>
        </w:rPr>
        <w:t xml:space="preserve"> یعنی: «و آیا به آسمان نمی‌نگرند که چگونه برافراشته شده است؟» الله</w:t>
      </w:r>
      <w:r w:rsidRPr="006A2D1A">
        <w:rPr>
          <w:rFonts w:hAnsi="AGA Arabesque"/>
          <w:spacing w:val="0"/>
          <w:lang w:bidi="ar-SA"/>
        </w:rPr>
        <w:sym w:font="AGA Arabesque" w:char="F055"/>
      </w:r>
      <w:r w:rsidRPr="006A2D1A">
        <w:rPr>
          <w:rFonts w:hAnsi="AGA Arabesque"/>
          <w:spacing w:val="0"/>
          <w:rtl/>
          <w:lang w:bidi="ar-SA"/>
        </w:rPr>
        <w:t xml:space="preserve"> این آسمان بزرگ و باعظمت را</w:t>
      </w:r>
      <w:r w:rsidR="004658CA" w:rsidRPr="006A2D1A">
        <w:rPr>
          <w:rFonts w:hAnsi="AGA Arabesque"/>
          <w:spacing w:val="0"/>
          <w:rtl/>
          <w:lang w:bidi="ar-SA"/>
        </w:rPr>
        <w:t xml:space="preserve"> به‌گونه‌ای برافراشته که هیچ‌کس</w:t>
      </w:r>
      <w:r w:rsidRPr="006A2D1A">
        <w:rPr>
          <w:rFonts w:hAnsi="AGA Arabesque"/>
          <w:spacing w:val="0"/>
          <w:rtl/>
          <w:lang w:bidi="ar-SA"/>
        </w:rPr>
        <w:t xml:space="preserve"> نمی‌تواند از کرانه‌های آن بگذرد؛ حتی جن‌ها. به‌گفته‌ی خودشان که پروردگار متعال در قرآن کریم بیان کرده است:</w:t>
      </w:r>
    </w:p>
    <w:p w:rsidR="007D1FE7" w:rsidRPr="006A2D1A" w:rsidRDefault="00413F27" w:rsidP="007D1FE7">
      <w:pPr>
        <w:pStyle w:val="a1"/>
        <w:rPr>
          <w:rFonts w:ascii="KFGQPC Uthman Taha Naskh" w:cs="KFGQPC Uthman Taha Naskh"/>
          <w:spacing w:val="-4"/>
          <w:lang w:val="en-MY" w:eastAsia="en-MY" w:bidi="ar-SA"/>
        </w:rPr>
      </w:pPr>
      <w:r w:rsidRPr="006A2D1A">
        <w:rPr>
          <w:rFonts w:ascii="KFGQPC Uthman Taha Naskh" w:cs="KFGQPC Uthman Taha Naskh" w:hint="cs"/>
          <w:spacing w:val="-4"/>
          <w:rtl/>
          <w:lang w:val="en-MY" w:eastAsia="en-MY" w:bidi="ar-SA"/>
        </w:rPr>
        <w:t>﴿</w:t>
      </w:r>
      <w:r w:rsidRPr="006A2D1A">
        <w:rPr>
          <w:rFonts w:ascii="KFGQPC Uthmanic Script HAFS" w:hAnsi="KFGQPC Uthmanic Script HAFS" w:hint="eastAsia"/>
          <w:spacing w:val="-4"/>
          <w:rtl/>
          <w:lang w:val="en-MY" w:eastAsia="en-MY" w:bidi="ar-SA"/>
        </w:rPr>
        <w:t>وَأَنَّا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كُنَّا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نَق</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عُدُ</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مِن</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هَا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مَقَ</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عِدَ</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لِلسَّم</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عِ</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فَمَن</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يَس</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تَمِعِ</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cs"/>
          <w:spacing w:val="-4"/>
          <w:rtl/>
          <w:lang w:val="en-MY" w:eastAsia="en-MY" w:bidi="ar-SA"/>
        </w:rPr>
        <w:t>ٱ</w:t>
      </w:r>
      <w:r w:rsidRPr="006A2D1A">
        <w:rPr>
          <w:rFonts w:ascii="KFGQPC Uthmanic Script HAFS" w:hAnsi="KFGQPC Uthmanic Script HAFS" w:hint="eastAsia"/>
          <w:spacing w:val="-4"/>
          <w:rtl/>
          <w:lang w:val="en-MY" w:eastAsia="en-MY" w:bidi="ar-SA"/>
        </w:rPr>
        <w:t>ل</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أ</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نَ</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يَجِد</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لَهُ</w:t>
      </w:r>
      <w:r w:rsidRPr="006A2D1A">
        <w:rPr>
          <w:rFonts w:ascii="KFGQPC Uthmanic Script HAFS" w:hAnsi="KFGQPC Uthmanic Script HAFS" w:hint="cs"/>
          <w:spacing w:val="-4"/>
          <w:rtl/>
          <w:lang w:val="en-MY" w:eastAsia="en-MY" w:bidi="ar-SA"/>
        </w:rPr>
        <w:t>ۥ</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شِهَاب</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رَّصَد</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cs"/>
          <w:spacing w:val="-4"/>
          <w:rtl/>
          <w:lang w:val="en-MY" w:eastAsia="en-MY" w:bidi="ar-SA"/>
        </w:rPr>
        <w:t>٩</w:t>
      </w:r>
      <w:r w:rsidRPr="006A2D1A">
        <w:rPr>
          <w:rFonts w:ascii="KFGQPC Uthman Taha Naskh" w:cs="KFGQPC Uthman Taha Naskh" w:hint="cs"/>
          <w:spacing w:val="-4"/>
          <w:rtl/>
          <w:lang w:val="en-MY" w:eastAsia="en-MY" w:bidi="ar-SA"/>
        </w:rPr>
        <w:t>﴾</w:t>
      </w:r>
      <w:r w:rsidRPr="006A2D1A">
        <w:rPr>
          <w:rFonts w:ascii="KFGQPC Uthman Taha Naskh" w:cs="KFGQPC Uthman Taha Naskh"/>
          <w:spacing w:val="-4"/>
          <w:rtl/>
          <w:lang w:val="en-MY" w:eastAsia="en-MY" w:bidi="ar-SA"/>
        </w:rPr>
        <w:t xml:space="preserve"> </w:t>
      </w:r>
      <w:r w:rsidR="007D1FE7" w:rsidRPr="006A2D1A">
        <w:rPr>
          <w:rFonts w:ascii="KFGQPC Uthman Taha Naskh" w:cs="KFGQPC Uthman Taha Naskh"/>
          <w:spacing w:val="-4"/>
          <w:lang w:val="en-MY" w:eastAsia="en-MY" w:bidi="ar-SA"/>
        </w:rPr>
        <w:tab/>
      </w:r>
    </w:p>
    <w:p w:rsidR="001A5C92" w:rsidRPr="006A2D1A" w:rsidRDefault="007D1FE7" w:rsidP="007D1FE7">
      <w:pPr>
        <w:pStyle w:val="a1"/>
        <w:rPr>
          <w:rtl/>
          <w:lang w:bidi="ar-SA"/>
        </w:rPr>
      </w:pPr>
      <w:r w:rsidRPr="006A2D1A">
        <w:rPr>
          <w:rFonts w:ascii="KFGQPC Uthman Taha Naskh" w:cs="KFGQPC Uthman Taha Naskh"/>
          <w:lang w:val="en-MY" w:eastAsia="en-MY" w:bidi="ar-SA"/>
        </w:rPr>
        <w:tab/>
      </w:r>
      <w:r w:rsidR="00413F27" w:rsidRPr="006A2D1A">
        <w:rPr>
          <w:rStyle w:val="Char7"/>
          <w:rtl/>
        </w:rPr>
        <w:t>[</w:t>
      </w:r>
      <w:r w:rsidR="00413F27" w:rsidRPr="006A2D1A">
        <w:rPr>
          <w:rStyle w:val="Char7"/>
          <w:rFonts w:hint="eastAsia"/>
          <w:rtl/>
        </w:rPr>
        <w:t>الجن</w:t>
      </w:r>
      <w:r w:rsidR="00413F27" w:rsidRPr="006A2D1A">
        <w:rPr>
          <w:rStyle w:val="Char7"/>
          <w:rtl/>
        </w:rPr>
        <w:t xml:space="preserve">: </w:t>
      </w:r>
      <w:r w:rsidR="00413F27" w:rsidRPr="006A2D1A">
        <w:rPr>
          <w:rStyle w:val="Char7"/>
          <w:rFonts w:hint="cs"/>
          <w:rtl/>
        </w:rPr>
        <w:t>٩</w:t>
      </w:r>
      <w:r w:rsidR="00413F27" w:rsidRPr="006A2D1A">
        <w:rPr>
          <w:rStyle w:val="Char7"/>
          <w:rtl/>
        </w:rPr>
        <w:t>]</w:t>
      </w:r>
      <w:r w:rsidR="00413F27" w:rsidRPr="006A2D1A">
        <w:rPr>
          <w:rFonts w:ascii="KFGQPC Uthman Taha Naskh" w:cs="KFGQPC Uthman Taha Naskh"/>
          <w:rtl/>
          <w:lang w:val="en-MY" w:eastAsia="en-MY" w:bidi="ar-SA"/>
        </w:rPr>
        <w:t xml:space="preserve">  </w:t>
      </w:r>
      <w:r w:rsidR="00B8236E" w:rsidRPr="006A2D1A">
        <w:rPr>
          <w:rtl/>
          <w:lang w:bidi="ar-SA"/>
        </w:rPr>
        <w:tab/>
      </w:r>
    </w:p>
    <w:p w:rsidR="001A5C92" w:rsidRPr="006A2D1A" w:rsidRDefault="001A5C92" w:rsidP="00167AB1">
      <w:pPr>
        <w:pStyle w:val="a2"/>
        <w:rPr>
          <w:spacing w:val="0"/>
          <w:rtl/>
          <w:lang w:bidi="ar-SA"/>
        </w:rPr>
      </w:pPr>
      <w:r w:rsidRPr="006A2D1A">
        <w:rPr>
          <w:spacing w:val="0"/>
          <w:rtl/>
          <w:lang w:bidi="ar-SA"/>
        </w:rPr>
        <w:t>و ما در بخش‌هایی از آسمان برای استراق سمع و شنیدن (اخبار آسمان) می‌نشستیم و هر کس که اینک به استراق سمع بپردازد، برای خویش شهابی آماده می‌یابد.</w:t>
      </w:r>
    </w:p>
    <w:p w:rsidR="001A5C92" w:rsidRPr="006A2D1A" w:rsidRDefault="00451F9C" w:rsidP="00167AB1">
      <w:pPr>
        <w:rPr>
          <w:rFonts w:hAnsi="AGA Arabesque"/>
          <w:spacing w:val="0"/>
          <w:rtl/>
          <w:lang w:bidi="ar-SA"/>
        </w:rPr>
      </w:pPr>
      <w:r w:rsidRPr="006A2D1A">
        <w:rPr>
          <w:rFonts w:hAnsi="AGA Arabesque"/>
          <w:spacing w:val="0"/>
          <w:rtl/>
          <w:lang w:bidi="ar-SA"/>
        </w:rPr>
        <w:t>الله</w:t>
      </w:r>
      <w:r w:rsidRPr="006A2D1A">
        <w:rPr>
          <w:rFonts w:hAnsi="AGA Arabesque"/>
          <w:spacing w:val="0"/>
          <w:lang w:bidi="ar-SA"/>
        </w:rPr>
        <w:sym w:font="AGA Arabesque" w:char="F055"/>
      </w:r>
      <w:r w:rsidRPr="006A2D1A">
        <w:rPr>
          <w:rFonts w:hAnsi="AGA Arabesque"/>
          <w:spacing w:val="0"/>
          <w:rtl/>
          <w:lang w:bidi="ar-SA"/>
        </w:rPr>
        <w:t xml:space="preserve"> می‌فرماید:</w:t>
      </w:r>
    </w:p>
    <w:p w:rsidR="00567FD3" w:rsidRPr="006A2D1A" w:rsidRDefault="007D1FE7" w:rsidP="007D1FE7">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وَجَعَل</w:t>
      </w:r>
      <w:r w:rsidRPr="006A2D1A">
        <w:rPr>
          <w:rFonts w:ascii="KFGQPC Uthmanic Script HAFS" w:hint="cs"/>
          <w:rtl/>
          <w:lang w:val="en-MY" w:eastAsia="en-MY" w:bidi="ar-SA"/>
        </w:rPr>
        <w:t>ۡ</w:t>
      </w:r>
      <w:r w:rsidRPr="006A2D1A">
        <w:rPr>
          <w:rFonts w:ascii="KFGQPC Uthmanic Script HAFS" w:hint="eastAsia"/>
          <w:rtl/>
          <w:lang w:val="en-MY" w:eastAsia="en-MY" w:bidi="ar-SA"/>
        </w:rPr>
        <w:t>نَا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سَق</w:t>
      </w:r>
      <w:r w:rsidRPr="006A2D1A">
        <w:rPr>
          <w:rFonts w:ascii="KFGQPC Uthmanic Script HAFS" w:hint="cs"/>
          <w:rtl/>
          <w:lang w:val="en-MY" w:eastAsia="en-MY" w:bidi="ar-SA"/>
        </w:rPr>
        <w:t>ۡ</w:t>
      </w:r>
      <w:r w:rsidRPr="006A2D1A">
        <w:rPr>
          <w:rFonts w:ascii="KFGQPC Uthmanic Script HAFS" w:hint="eastAsia"/>
          <w:rtl/>
          <w:lang w:val="en-MY" w:eastAsia="en-MY" w:bidi="ar-SA"/>
        </w:rPr>
        <w:t>ف</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مَّح</w:t>
      </w:r>
      <w:r w:rsidRPr="006A2D1A">
        <w:rPr>
          <w:rFonts w:ascii="KFGQPC Uthmanic Script HAFS" w:hint="cs"/>
          <w:rtl/>
          <w:lang w:val="en-MY" w:eastAsia="en-MY" w:bidi="ar-SA"/>
        </w:rPr>
        <w:t>ۡ</w:t>
      </w:r>
      <w:r w:rsidRPr="006A2D1A">
        <w:rPr>
          <w:rFonts w:ascii="KFGQPC Uthmanic Script HAFS" w:hint="eastAsia"/>
          <w:rtl/>
          <w:lang w:val="en-MY" w:eastAsia="en-MY" w:bidi="ar-SA"/>
        </w:rPr>
        <w:t>فُوظ</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0608EE" w:rsidRPr="006A2D1A">
        <w:rPr>
          <w:rStyle w:val="Char7"/>
          <w:rFonts w:hint="eastAsia"/>
          <w:rtl/>
        </w:rPr>
        <w:t>الأنبياء</w:t>
      </w:r>
      <w:r w:rsidRPr="006A2D1A">
        <w:rPr>
          <w:rStyle w:val="Char7"/>
          <w:rtl/>
        </w:rPr>
        <w:t xml:space="preserve">: </w:t>
      </w:r>
      <w:r w:rsidRPr="006A2D1A">
        <w:rPr>
          <w:rStyle w:val="Char7"/>
          <w:rFonts w:hint="cs"/>
          <w:rtl/>
        </w:rPr>
        <w:t>٣٢</w:t>
      </w:r>
      <w:r w:rsidRPr="006A2D1A">
        <w:rPr>
          <w:rStyle w:val="Char7"/>
          <w:rtl/>
        </w:rPr>
        <w:t xml:space="preserve">]  </w:t>
      </w:r>
      <w:r w:rsidR="00B8236E" w:rsidRPr="006A2D1A">
        <w:rPr>
          <w:rStyle w:val="Char7"/>
          <w:rtl/>
        </w:rPr>
        <w:tab/>
      </w:r>
    </w:p>
    <w:p w:rsidR="00451F9C" w:rsidRPr="006A2D1A" w:rsidRDefault="00567FD3" w:rsidP="00167AB1">
      <w:pPr>
        <w:pStyle w:val="a2"/>
        <w:rPr>
          <w:spacing w:val="0"/>
          <w:rtl/>
          <w:lang w:bidi="ar-SA"/>
        </w:rPr>
      </w:pPr>
      <w:r w:rsidRPr="006A2D1A">
        <w:rPr>
          <w:spacing w:val="0"/>
          <w:rtl/>
          <w:lang w:bidi="ar-SA"/>
        </w:rPr>
        <w:t>و آسمان را سقف محفوظی قرار دادیم.</w:t>
      </w:r>
    </w:p>
    <w:p w:rsidR="00451F9C" w:rsidRPr="006A2D1A" w:rsidRDefault="00567FD3" w:rsidP="00167AB1">
      <w:pPr>
        <w:rPr>
          <w:rFonts w:hAnsi="AGA Arabesque"/>
          <w:spacing w:val="0"/>
          <w:rtl/>
          <w:lang w:bidi="ar-SA"/>
        </w:rPr>
      </w:pPr>
      <w:r w:rsidRPr="006A2D1A">
        <w:rPr>
          <w:rFonts w:hAnsi="AGA Arabesque"/>
          <w:spacing w:val="0"/>
          <w:rtl/>
          <w:lang w:bidi="ar-SA"/>
        </w:rPr>
        <w:t>الله متعال، این آسمان‌ها را بدن ستون‌هایی که دیده شوند، برافراشته است:</w:t>
      </w:r>
    </w:p>
    <w:p w:rsidR="006A5244" w:rsidRPr="006A2D1A" w:rsidRDefault="007D1FE7" w:rsidP="007D1FE7">
      <w:pPr>
        <w:pStyle w:val="a1"/>
        <w:rPr>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رَفَعَ</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بِغَي</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عَمَد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تَرَو</w:t>
      </w:r>
      <w:r w:rsidRPr="006A2D1A">
        <w:rPr>
          <w:rFonts w:ascii="KFGQPC Uthmanic Script HAFS" w:hint="cs"/>
          <w:rtl/>
          <w:lang w:val="en-MY" w:eastAsia="en-MY" w:bidi="ar-SA"/>
        </w:rPr>
        <w:t>ۡ</w:t>
      </w:r>
      <w:r w:rsidRPr="006A2D1A">
        <w:rPr>
          <w:rFonts w:ascii="KFGQPC Uthmanic Script HAFS" w:hint="eastAsia"/>
          <w:rtl/>
          <w:lang w:val="en-MY" w:eastAsia="en-MY" w:bidi="ar-SA"/>
        </w:rPr>
        <w:t>نَهَا</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الرعد</w:t>
      </w:r>
      <w:r w:rsidRPr="006A2D1A">
        <w:rPr>
          <w:rStyle w:val="Char7"/>
          <w:rtl/>
        </w:rPr>
        <w:t xml:space="preserve">: </w:t>
      </w:r>
      <w:r w:rsidRPr="006A2D1A">
        <w:rPr>
          <w:rStyle w:val="Char7"/>
          <w:rFonts w:hint="cs"/>
          <w:rtl/>
        </w:rPr>
        <w:t>٢</w:t>
      </w:r>
      <w:r w:rsidRPr="006A2D1A">
        <w:rPr>
          <w:rStyle w:val="Char7"/>
          <w:rtl/>
        </w:rPr>
        <w:t xml:space="preserve">]  </w:t>
      </w:r>
      <w:r w:rsidR="00B8236E" w:rsidRPr="006A2D1A">
        <w:rPr>
          <w:rStyle w:val="Char7"/>
          <w:rtl/>
        </w:rPr>
        <w:tab/>
      </w:r>
    </w:p>
    <w:p w:rsidR="00567FD3" w:rsidRPr="006A2D1A" w:rsidRDefault="006A5244" w:rsidP="00167AB1">
      <w:pPr>
        <w:pStyle w:val="a2"/>
        <w:rPr>
          <w:spacing w:val="0"/>
          <w:rtl/>
          <w:lang w:bidi="ar-SA"/>
        </w:rPr>
      </w:pPr>
      <w:r w:rsidRPr="006A2D1A">
        <w:rPr>
          <w:spacing w:val="0"/>
          <w:rtl/>
          <w:lang w:bidi="ar-SA"/>
        </w:rPr>
        <w:t>الله،</w:t>
      </w:r>
      <w:r w:rsidR="004658CA" w:rsidRPr="006A2D1A">
        <w:rPr>
          <w:spacing w:val="0"/>
          <w:rtl/>
          <w:lang w:bidi="ar-SA"/>
        </w:rPr>
        <w:t xml:space="preserve"> ذاتی‌</w:t>
      </w:r>
      <w:r w:rsidRPr="006A2D1A">
        <w:rPr>
          <w:spacing w:val="0"/>
          <w:rtl/>
          <w:lang w:bidi="ar-SA"/>
        </w:rPr>
        <w:t>ست که آسمان‌ها را بدون ستون‌هایی که ببینید، برافراشت.</w:t>
      </w:r>
    </w:p>
    <w:p w:rsidR="006A5244" w:rsidRPr="006A2D1A" w:rsidRDefault="00646AD0" w:rsidP="00167AB1">
      <w:pPr>
        <w:rPr>
          <w:rFonts w:hAnsi="AGA Arabesque"/>
          <w:spacing w:val="0"/>
          <w:rtl/>
          <w:lang w:bidi="ar-SA"/>
        </w:rPr>
      </w:pPr>
      <w:r w:rsidRPr="006A2D1A">
        <w:rPr>
          <w:rFonts w:hAnsi="AGA Arabesque"/>
          <w:spacing w:val="0"/>
          <w:rtl/>
          <w:lang w:bidi="ar-SA"/>
        </w:rPr>
        <w:t>یعنی آسمان‌ها را می‌بینید که بدون ستون، برافراشته‌اند؛ پس پند بگیرید.</w:t>
      </w:r>
    </w:p>
    <w:p w:rsidR="00646AD0" w:rsidRPr="006A2D1A" w:rsidRDefault="00646AD0" w:rsidP="00167AB1">
      <w:pPr>
        <w:rPr>
          <w:rFonts w:hAnsi="AGA Arabesque"/>
          <w:spacing w:val="0"/>
          <w:rtl/>
          <w:lang w:bidi="ar-SA"/>
        </w:rPr>
      </w:pPr>
      <w:r w:rsidRPr="006A2D1A">
        <w:rPr>
          <w:rFonts w:hAnsi="AGA Arabesque"/>
          <w:spacing w:val="0"/>
          <w:rtl/>
          <w:lang w:bidi="ar-SA"/>
        </w:rPr>
        <w:t>نشانه‌های زیادی از قدرت الله</w:t>
      </w:r>
      <w:r w:rsidRPr="006A2D1A">
        <w:rPr>
          <w:rFonts w:hAnsi="AGA Arabesque"/>
          <w:spacing w:val="0"/>
          <w:lang w:bidi="ar-SA"/>
        </w:rPr>
        <w:sym w:font="AGA Arabesque" w:char="F055"/>
      </w:r>
      <w:r w:rsidRPr="006A2D1A">
        <w:rPr>
          <w:rFonts w:hAnsi="AGA Arabesque"/>
          <w:spacing w:val="0"/>
          <w:rtl/>
          <w:lang w:bidi="ar-SA"/>
        </w:rPr>
        <w:t xml:space="preserve"> در آسمان‌ها وجود دارد؛ نشانه‌های بزرگی مانند اخترها و ستارگان درمیان آسمان‌ها و زمین، نشانه‌های بزرگی از قدرت الله</w:t>
      </w:r>
      <w:r w:rsidRPr="006A2D1A">
        <w:rPr>
          <w:rFonts w:hAnsi="AGA Arabesque"/>
          <w:spacing w:val="0"/>
          <w:lang w:bidi="ar-SA"/>
        </w:rPr>
        <w:sym w:font="AGA Arabesque" w:char="F055"/>
      </w:r>
      <w:r w:rsidRPr="006A2D1A">
        <w:rPr>
          <w:rFonts w:hAnsi="AGA Arabesque"/>
          <w:spacing w:val="0"/>
          <w:rtl/>
          <w:lang w:bidi="ar-SA"/>
        </w:rPr>
        <w:t xml:space="preserve"> به</w:t>
      </w:r>
      <w:r w:rsidR="00073E49" w:rsidRPr="006A2D1A">
        <w:rPr>
          <w:rFonts w:hAnsi="AGA Arabesque"/>
          <w:spacing w:val="0"/>
          <w:rtl/>
          <w:lang w:bidi="ar-SA"/>
        </w:rPr>
        <w:t>‌شمار می‌</w:t>
      </w:r>
      <w:r w:rsidRPr="006A2D1A">
        <w:rPr>
          <w:rFonts w:hAnsi="AGA Arabesque"/>
          <w:spacing w:val="0"/>
          <w:rtl/>
          <w:lang w:bidi="ar-SA"/>
        </w:rPr>
        <w:t>روند.</w:t>
      </w:r>
    </w:p>
    <w:p w:rsidR="00073E49" w:rsidRPr="006A2D1A" w:rsidRDefault="00FB070A" w:rsidP="007D1FE7">
      <w:pPr>
        <w:rPr>
          <w:rFonts w:hAnsi="AGA Arabesque"/>
          <w:spacing w:val="0"/>
          <w:rtl/>
          <w:lang w:bidi="ar-SA"/>
        </w:rPr>
      </w:pPr>
      <w:r w:rsidRPr="006A2D1A">
        <w:rPr>
          <w:rFonts w:hAnsi="AGA Arabesque"/>
          <w:spacing w:val="0"/>
          <w:rtl/>
          <w:lang w:bidi="ar-SA"/>
        </w:rPr>
        <w:t xml:space="preserve">و فرموده است: </w:t>
      </w:r>
      <w:r w:rsidR="007D1FE7" w:rsidRPr="006A2D1A">
        <w:rPr>
          <w:rFonts w:ascii="KFGQPC Uthman Taha Naskh" w:cs="KFGQPC Uthman Taha Naskh" w:hint="cs"/>
          <w:spacing w:val="0"/>
          <w:rtl/>
          <w:lang w:val="en-MY" w:eastAsia="en-MY" w:bidi="ar-SA"/>
        </w:rPr>
        <w:t>﴿</w:t>
      </w:r>
      <w:r w:rsidR="007D1FE7" w:rsidRPr="006A2D1A">
        <w:rPr>
          <w:rStyle w:val="Char2"/>
          <w:rFonts w:hint="eastAsia"/>
          <w:spacing w:val="0"/>
          <w:rtl/>
        </w:rPr>
        <w:t>وَإِلَى</w:t>
      </w:r>
      <w:r w:rsidR="007D1FE7" w:rsidRPr="006A2D1A">
        <w:rPr>
          <w:rStyle w:val="Char2"/>
          <w:spacing w:val="0"/>
          <w:rtl/>
        </w:rPr>
        <w:t xml:space="preserve"> </w:t>
      </w:r>
      <w:r w:rsidR="007D1FE7" w:rsidRPr="006A2D1A">
        <w:rPr>
          <w:rStyle w:val="Char2"/>
          <w:rFonts w:hint="cs"/>
          <w:spacing w:val="0"/>
          <w:rtl/>
        </w:rPr>
        <w:t>ٱ</w:t>
      </w:r>
      <w:r w:rsidR="007D1FE7" w:rsidRPr="006A2D1A">
        <w:rPr>
          <w:rStyle w:val="Char2"/>
          <w:rFonts w:hint="eastAsia"/>
          <w:spacing w:val="0"/>
          <w:rtl/>
        </w:rPr>
        <w:t>ل</w:t>
      </w:r>
      <w:r w:rsidR="007D1FE7" w:rsidRPr="006A2D1A">
        <w:rPr>
          <w:rStyle w:val="Char2"/>
          <w:rFonts w:hint="cs"/>
          <w:spacing w:val="0"/>
          <w:rtl/>
        </w:rPr>
        <w:t>ۡ</w:t>
      </w:r>
      <w:r w:rsidR="007D1FE7" w:rsidRPr="006A2D1A">
        <w:rPr>
          <w:rStyle w:val="Char2"/>
          <w:rFonts w:hint="eastAsia"/>
          <w:spacing w:val="0"/>
          <w:rtl/>
        </w:rPr>
        <w:t>جِبَالِ</w:t>
      </w:r>
      <w:r w:rsidR="007D1FE7" w:rsidRPr="006A2D1A">
        <w:rPr>
          <w:rStyle w:val="Char2"/>
          <w:spacing w:val="0"/>
          <w:rtl/>
        </w:rPr>
        <w:t xml:space="preserve"> </w:t>
      </w:r>
      <w:r w:rsidR="007D1FE7" w:rsidRPr="006A2D1A">
        <w:rPr>
          <w:rStyle w:val="Char2"/>
          <w:rFonts w:hint="eastAsia"/>
          <w:spacing w:val="0"/>
          <w:rtl/>
        </w:rPr>
        <w:t>كَي</w:t>
      </w:r>
      <w:r w:rsidR="007D1FE7" w:rsidRPr="006A2D1A">
        <w:rPr>
          <w:rStyle w:val="Char2"/>
          <w:rFonts w:hint="cs"/>
          <w:spacing w:val="0"/>
          <w:rtl/>
        </w:rPr>
        <w:t>ۡ</w:t>
      </w:r>
      <w:r w:rsidR="007D1FE7" w:rsidRPr="006A2D1A">
        <w:rPr>
          <w:rStyle w:val="Char2"/>
          <w:rFonts w:hint="eastAsia"/>
          <w:spacing w:val="0"/>
          <w:rtl/>
        </w:rPr>
        <w:t>فَ</w:t>
      </w:r>
      <w:r w:rsidR="007D1FE7" w:rsidRPr="006A2D1A">
        <w:rPr>
          <w:rStyle w:val="Char2"/>
          <w:spacing w:val="0"/>
          <w:rtl/>
        </w:rPr>
        <w:t xml:space="preserve"> </w:t>
      </w:r>
      <w:r w:rsidR="007D1FE7" w:rsidRPr="006A2D1A">
        <w:rPr>
          <w:rStyle w:val="Char2"/>
          <w:rFonts w:hint="eastAsia"/>
          <w:spacing w:val="0"/>
          <w:rtl/>
        </w:rPr>
        <w:t>نُصِبَت</w:t>
      </w:r>
      <w:r w:rsidR="007D1FE7" w:rsidRPr="006A2D1A">
        <w:rPr>
          <w:rStyle w:val="Char2"/>
          <w:rFonts w:hint="cs"/>
          <w:spacing w:val="0"/>
          <w:rtl/>
        </w:rPr>
        <w:t>ۡ</w:t>
      </w:r>
      <w:r w:rsidR="007D1FE7" w:rsidRPr="006A2D1A">
        <w:rPr>
          <w:rFonts w:ascii="KFGQPC Uthman Taha Naskh" w:cs="KFGQPC Uthman Taha Naskh" w:hint="cs"/>
          <w:spacing w:val="0"/>
          <w:rtl/>
          <w:lang w:val="en-MY" w:eastAsia="en-MY" w:bidi="ar-SA"/>
        </w:rPr>
        <w:t>﴾</w:t>
      </w:r>
      <w:r w:rsidRPr="006A2D1A">
        <w:rPr>
          <w:rFonts w:hAnsi="AGA Arabesque"/>
          <w:spacing w:val="0"/>
          <w:rtl/>
          <w:lang w:bidi="ar-SA"/>
        </w:rPr>
        <w:t xml:space="preserve"> یعنی: «و آیا به کوه‌ها نگاه نمی‌کنند که چگونه در جای خود، نصب و استوار گشته‌اند؟»</w:t>
      </w:r>
      <w:r w:rsidR="004658CA" w:rsidRPr="006A2D1A">
        <w:rPr>
          <w:rFonts w:hAnsi="AGA Arabesque"/>
          <w:spacing w:val="0"/>
          <w:rtl/>
          <w:lang w:bidi="ar-SA"/>
        </w:rPr>
        <w:t xml:space="preserve"> کوه‌ها</w:t>
      </w:r>
      <w:r w:rsidR="008D2900" w:rsidRPr="006A2D1A">
        <w:rPr>
          <w:rFonts w:hAnsi="AGA Arabesque"/>
          <w:spacing w:val="0"/>
          <w:rtl/>
          <w:lang w:bidi="ar-SA"/>
        </w:rPr>
        <w:t xml:space="preserve"> به‌قدری بزرگ و استوارند که اگر همه‌ی آفریده‌های ال</w:t>
      </w:r>
      <w:r w:rsidR="000442D1" w:rsidRPr="006A2D1A">
        <w:rPr>
          <w:rFonts w:hAnsi="AGA Arabesque" w:hint="cs"/>
          <w:spacing w:val="0"/>
          <w:rtl/>
          <w:lang w:bidi="ar-SA"/>
        </w:rPr>
        <w:t>ه</w:t>
      </w:r>
      <w:r w:rsidR="008D2900" w:rsidRPr="006A2D1A">
        <w:rPr>
          <w:rFonts w:hAnsi="AGA Arabesque"/>
          <w:spacing w:val="0"/>
          <w:rtl/>
          <w:lang w:bidi="ar-SA"/>
        </w:rPr>
        <w:t>ی</w:t>
      </w:r>
      <w:r w:rsidR="004658CA" w:rsidRPr="006A2D1A">
        <w:rPr>
          <w:rFonts w:hAnsi="AGA Arabesque"/>
          <w:spacing w:val="0"/>
          <w:rtl/>
          <w:lang w:bidi="ar-SA"/>
        </w:rPr>
        <w:t xml:space="preserve"> با تمام توان و نیروی خود</w:t>
      </w:r>
      <w:r w:rsidR="008D2900" w:rsidRPr="006A2D1A">
        <w:rPr>
          <w:rFonts w:hAnsi="AGA Arabesque"/>
          <w:spacing w:val="0"/>
          <w:rtl/>
          <w:lang w:bidi="ar-SA"/>
        </w:rPr>
        <w:t xml:space="preserve"> جمع شوند، ه</w:t>
      </w:r>
      <w:r w:rsidR="000442D1" w:rsidRPr="006A2D1A">
        <w:rPr>
          <w:rFonts w:hAnsi="AGA Arabesque" w:hint="cs"/>
          <w:spacing w:val="0"/>
          <w:rtl/>
          <w:lang w:bidi="ar-SA"/>
        </w:rPr>
        <w:t>مس</w:t>
      </w:r>
      <w:r w:rsidR="008D2900" w:rsidRPr="006A2D1A">
        <w:rPr>
          <w:rFonts w:hAnsi="AGA Arabesque"/>
          <w:spacing w:val="0"/>
          <w:rtl/>
          <w:lang w:bidi="ar-SA"/>
        </w:rPr>
        <w:t>ان کوه‌ها نمی‌گردند.</w:t>
      </w:r>
      <w:r w:rsidR="00AA5D0E" w:rsidRPr="006A2D1A">
        <w:rPr>
          <w:rFonts w:hAnsi="AGA Arabesque"/>
          <w:spacing w:val="0"/>
          <w:rtl/>
          <w:lang w:bidi="ar-SA"/>
        </w:rPr>
        <w:t xml:space="preserve"> امروزه با وجود این همه ماشین‌آلات سنگین و بزرگ حفاری، می‌بینیم که کَندن یک بخش کوچک از کوه، چه همه زحمت دارد! لذا باید در این کوه‌های استوار بیندیشیم که چگونه الله</w:t>
      </w:r>
      <w:r w:rsidR="00AA5D0E" w:rsidRPr="006A2D1A">
        <w:rPr>
          <w:rFonts w:hAnsi="AGA Arabesque"/>
          <w:spacing w:val="0"/>
          <w:lang w:bidi="ar-SA"/>
        </w:rPr>
        <w:sym w:font="AGA Arabesque" w:char="F055"/>
      </w:r>
      <w:r w:rsidR="00AA5D0E" w:rsidRPr="006A2D1A">
        <w:rPr>
          <w:rFonts w:hAnsi="AGA Arabesque"/>
          <w:spacing w:val="0"/>
          <w:rtl/>
          <w:lang w:bidi="ar-SA"/>
        </w:rPr>
        <w:t xml:space="preserve"> آن‌ها را در جای خود، نصب و استوار ساخته است!</w:t>
      </w:r>
      <w:r w:rsidR="00A32386" w:rsidRPr="006A2D1A">
        <w:rPr>
          <w:rFonts w:hAnsi="AGA Arabesque"/>
          <w:spacing w:val="0"/>
          <w:rtl/>
          <w:lang w:bidi="ar-SA"/>
        </w:rPr>
        <w:t xml:space="preserve"> الله، آن‌ها را</w:t>
      </w:r>
      <w:r w:rsidR="004658CA" w:rsidRPr="006A2D1A">
        <w:rPr>
          <w:rFonts w:hAnsi="AGA Arabesque"/>
          <w:spacing w:val="0"/>
          <w:rtl/>
          <w:lang w:bidi="ar-SA"/>
        </w:rPr>
        <w:t xml:space="preserve"> با حکمت خویش</w:t>
      </w:r>
      <w:r w:rsidR="00A32386" w:rsidRPr="006A2D1A">
        <w:rPr>
          <w:rFonts w:hAnsi="AGA Arabesque"/>
          <w:spacing w:val="0"/>
          <w:rtl/>
          <w:lang w:bidi="ar-SA"/>
        </w:rPr>
        <w:t xml:space="preserve"> استوار نموده است؛ زیرا منافع زیادی در این کوه</w:t>
      </w:r>
      <w:r w:rsidR="002C75DA" w:rsidRPr="006A2D1A">
        <w:rPr>
          <w:rFonts w:hAnsi="AGA Arabesque"/>
          <w:spacing w:val="0"/>
          <w:rtl/>
          <w:lang w:bidi="ar-SA"/>
        </w:rPr>
        <w:t>‌ها وجود دارد؛ الله</w:t>
      </w:r>
      <w:r w:rsidR="002C75DA" w:rsidRPr="006A2D1A">
        <w:rPr>
          <w:rFonts w:hAnsi="AGA Arabesque"/>
          <w:spacing w:val="0"/>
          <w:lang w:bidi="ar-SA"/>
        </w:rPr>
        <w:sym w:font="AGA Arabesque" w:char="F059"/>
      </w:r>
      <w:r w:rsidR="002C75DA" w:rsidRPr="006A2D1A">
        <w:rPr>
          <w:rFonts w:hAnsi="AGA Arabesque"/>
          <w:spacing w:val="0"/>
          <w:rtl/>
          <w:lang w:bidi="ar-SA"/>
        </w:rPr>
        <w:t xml:space="preserve"> می‌فرماید:</w:t>
      </w:r>
    </w:p>
    <w:p w:rsidR="002C75DA" w:rsidRPr="006A2D1A" w:rsidRDefault="007D1FE7" w:rsidP="007D1FE7">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وَأَل</w:t>
      </w:r>
      <w:r w:rsidRPr="006A2D1A">
        <w:rPr>
          <w:rFonts w:ascii="KFGQPC Uthmanic Script HAFS" w:hint="cs"/>
          <w:rtl/>
          <w:lang w:val="en-MY" w:eastAsia="en-MY" w:bidi="ar-SA"/>
        </w:rPr>
        <w:t>ۡ</w:t>
      </w:r>
      <w:r w:rsidRPr="006A2D1A">
        <w:rPr>
          <w:rFonts w:ascii="KFGQPC Uthmanic Script HAFS" w:hint="eastAsia"/>
          <w:rtl/>
          <w:lang w:val="en-MY" w:eastAsia="en-MY" w:bidi="ar-SA"/>
        </w:rPr>
        <w:t>قَى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رَوَ</w:t>
      </w:r>
      <w:r w:rsidRPr="006A2D1A">
        <w:rPr>
          <w:rFonts w:ascii="KFGQPC Uthmanic Script HAFS" w:hint="cs"/>
          <w:rtl/>
          <w:lang w:val="en-MY" w:eastAsia="en-MY" w:bidi="ar-SA"/>
        </w:rPr>
        <w:t>ٰ</w:t>
      </w:r>
      <w:r w:rsidRPr="006A2D1A">
        <w:rPr>
          <w:rFonts w:ascii="KFGQPC Uthmanic Script HAFS" w:hint="eastAsia"/>
          <w:rtl/>
          <w:lang w:val="en-MY" w:eastAsia="en-MY" w:bidi="ar-SA"/>
        </w:rPr>
        <w:t>سِيَ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تَمِيدَ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بِكُم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لقمان</w:t>
      </w:r>
      <w:r w:rsidRPr="006A2D1A">
        <w:rPr>
          <w:rStyle w:val="Char7"/>
          <w:rtl/>
        </w:rPr>
        <w:t xml:space="preserve">: </w:t>
      </w:r>
      <w:r w:rsidRPr="006A2D1A">
        <w:rPr>
          <w:rStyle w:val="Char7"/>
          <w:rFonts w:hint="cs"/>
          <w:rtl/>
        </w:rPr>
        <w:t>١٠</w:t>
      </w:r>
      <w:r w:rsidRPr="006A2D1A">
        <w:rPr>
          <w:rStyle w:val="Char7"/>
          <w:rtl/>
        </w:rPr>
        <w:t>]</w:t>
      </w:r>
      <w:r w:rsidRPr="006A2D1A">
        <w:rPr>
          <w:rFonts w:ascii="KFGQPC Uthman Taha Naskh" w:cs="KFGQPC Uthman Taha Naskh"/>
          <w:rtl/>
          <w:lang w:val="en-MY" w:eastAsia="en-MY" w:bidi="ar-SA"/>
        </w:rPr>
        <w:t xml:space="preserve">  </w:t>
      </w:r>
      <w:r w:rsidR="00B8236E" w:rsidRPr="006A2D1A">
        <w:rPr>
          <w:rtl/>
          <w:lang w:bidi="ar-SA"/>
        </w:rPr>
        <w:tab/>
      </w:r>
    </w:p>
    <w:p w:rsidR="002C75DA" w:rsidRPr="006A2D1A" w:rsidRDefault="002C75DA" w:rsidP="00167AB1">
      <w:pPr>
        <w:pStyle w:val="a2"/>
        <w:rPr>
          <w:spacing w:val="0"/>
          <w:rtl/>
          <w:lang w:bidi="ar-SA"/>
        </w:rPr>
      </w:pPr>
      <w:r w:rsidRPr="006A2D1A">
        <w:rPr>
          <w:spacing w:val="0"/>
          <w:rtl/>
          <w:lang w:bidi="ar-SA"/>
        </w:rPr>
        <w:t>و در زمین کوه‌های استواری قرار داد تا زمین، شما را نلرزاند.</w:t>
      </w:r>
    </w:p>
    <w:p w:rsidR="008E681E" w:rsidRPr="006A2D1A" w:rsidRDefault="002C75DA" w:rsidP="007D1FE7">
      <w:pPr>
        <w:rPr>
          <w:spacing w:val="0"/>
          <w:rtl/>
          <w:lang w:bidi="ar-SA"/>
        </w:rPr>
      </w:pPr>
      <w:r w:rsidRPr="006A2D1A">
        <w:rPr>
          <w:rFonts w:hAnsi="AGA Arabesque"/>
          <w:spacing w:val="0"/>
          <w:rtl/>
          <w:lang w:bidi="ar-SA"/>
        </w:rPr>
        <w:t>اگر الله</w:t>
      </w:r>
      <w:r w:rsidRPr="006A2D1A">
        <w:rPr>
          <w:rFonts w:hAnsi="AGA Arabesque"/>
          <w:spacing w:val="0"/>
          <w:lang w:bidi="ar-SA"/>
        </w:rPr>
        <w:sym w:font="AGA Arabesque" w:char="F055"/>
      </w:r>
      <w:r w:rsidRPr="006A2D1A">
        <w:rPr>
          <w:rFonts w:hAnsi="AGA Arabesque"/>
          <w:spacing w:val="0"/>
          <w:rtl/>
          <w:lang w:bidi="ar-SA"/>
        </w:rPr>
        <w:t xml:space="preserve"> زمین را با این کوه‌های استوار آرام نمی‌ساخت</w:t>
      </w:r>
      <w:r w:rsidR="004658CA" w:rsidRPr="006A2D1A">
        <w:rPr>
          <w:rFonts w:hAnsi="AGA Arabesque"/>
          <w:spacing w:val="0"/>
          <w:rtl/>
          <w:lang w:bidi="ar-SA"/>
        </w:rPr>
        <w:t>، زمین همانند کشتی که بر روی آب</w:t>
      </w:r>
      <w:r w:rsidRPr="006A2D1A">
        <w:rPr>
          <w:rFonts w:hAnsi="AGA Arabesque"/>
          <w:spacing w:val="0"/>
          <w:rtl/>
          <w:lang w:bidi="ar-SA"/>
        </w:rPr>
        <w:t xml:space="preserve"> جابه‌جا می‌شود، تکان می‌خورد. کوه‌ها </w:t>
      </w:r>
      <w:r w:rsidR="00DA4C47" w:rsidRPr="006A2D1A">
        <w:rPr>
          <w:rFonts w:hAnsi="AGA Arabesque"/>
          <w:spacing w:val="0"/>
          <w:rtl/>
          <w:lang w:bidi="ar-SA"/>
        </w:rPr>
        <w:t>همانند</w:t>
      </w:r>
      <w:r w:rsidRPr="006A2D1A">
        <w:rPr>
          <w:rFonts w:hAnsi="AGA Arabesque"/>
          <w:spacing w:val="0"/>
          <w:rtl/>
          <w:lang w:bidi="ar-SA"/>
        </w:rPr>
        <w:t xml:space="preserve"> سدی در برابر تندبادها به‌شمار می‌روند و نیز مانعی در بر</w:t>
      </w:r>
      <w:r w:rsidR="004658CA" w:rsidRPr="006A2D1A">
        <w:rPr>
          <w:rFonts w:hAnsi="AGA Arabesque"/>
          <w:spacing w:val="0"/>
          <w:rtl/>
          <w:lang w:bidi="ar-SA"/>
        </w:rPr>
        <w:t>ابر سرمای شدیدی هستند که از قطب به سوی سایر مناطق زمین</w:t>
      </w:r>
      <w:r w:rsidRPr="006A2D1A">
        <w:rPr>
          <w:rFonts w:hAnsi="AGA Arabesque"/>
          <w:spacing w:val="0"/>
          <w:rtl/>
          <w:lang w:bidi="ar-SA"/>
        </w:rPr>
        <w:t xml:space="preserve"> جریان می‌یابد و در برابر جریان‌های گرم هوا نیز نقش مانع را دارند. </w:t>
      </w:r>
      <w:r w:rsidR="004F7BBC" w:rsidRPr="006A2D1A">
        <w:rPr>
          <w:rFonts w:hAnsi="AGA Arabesque"/>
          <w:spacing w:val="0"/>
          <w:rtl/>
          <w:lang w:bidi="ar-SA"/>
        </w:rPr>
        <w:t>البته گیاهان، دره‌ها و معدن‌هایی که در دل کوه‌ها یا کوه‌پایه‌هاجای گرفته‌اند، نشانه</w:t>
      </w:r>
      <w:r w:rsidR="004658CA" w:rsidRPr="006A2D1A">
        <w:rPr>
          <w:rFonts w:hAnsi="AGA Arabesque"/>
          <w:spacing w:val="0"/>
          <w:rtl/>
          <w:lang w:bidi="ar-SA"/>
        </w:rPr>
        <w:t>‌</w:t>
      </w:r>
      <w:r w:rsidR="004F7BBC" w:rsidRPr="006A2D1A">
        <w:rPr>
          <w:rFonts w:hAnsi="AGA Arabesque"/>
          <w:spacing w:val="0"/>
          <w:rtl/>
          <w:lang w:bidi="ar-SA"/>
        </w:rPr>
        <w:t>های قدرت الله</w:t>
      </w:r>
      <w:r w:rsidR="004F7BBC" w:rsidRPr="006A2D1A">
        <w:rPr>
          <w:rFonts w:hAnsi="AGA Arabesque"/>
          <w:spacing w:val="0"/>
          <w:lang w:bidi="ar-SA"/>
        </w:rPr>
        <w:sym w:font="AGA Arabesque" w:char="F055"/>
      </w:r>
      <w:r w:rsidR="004F7BBC" w:rsidRPr="006A2D1A">
        <w:rPr>
          <w:rFonts w:hAnsi="AGA Arabesque"/>
          <w:spacing w:val="0"/>
          <w:rtl/>
          <w:lang w:bidi="ar-SA"/>
        </w:rPr>
        <w:t xml:space="preserve"> به‌شمار می‌روند</w:t>
      </w:r>
      <w:r w:rsidR="004658CA" w:rsidRPr="006A2D1A">
        <w:rPr>
          <w:rFonts w:hAnsi="AGA Arabesque"/>
          <w:spacing w:val="0"/>
          <w:rtl/>
          <w:lang w:bidi="ar-SA"/>
        </w:rPr>
        <w:t>؛</w:t>
      </w:r>
      <w:r w:rsidR="008E681E" w:rsidRPr="006A2D1A">
        <w:rPr>
          <w:rFonts w:hAnsi="AGA Arabesque"/>
          <w:spacing w:val="0"/>
          <w:rtl/>
          <w:lang w:bidi="ar-SA"/>
        </w:rPr>
        <w:t xml:space="preserve"> از این‌رو الله</w:t>
      </w:r>
      <w:r w:rsidR="008E681E" w:rsidRPr="006A2D1A">
        <w:rPr>
          <w:rFonts w:hAnsi="AGA Arabesque"/>
          <w:spacing w:val="0"/>
          <w:lang w:bidi="ar-SA"/>
        </w:rPr>
        <w:sym w:font="AGA Arabesque" w:char="F059"/>
      </w:r>
      <w:r w:rsidR="008E681E" w:rsidRPr="006A2D1A">
        <w:rPr>
          <w:rFonts w:hAnsi="AGA Arabesque"/>
          <w:spacing w:val="0"/>
          <w:rtl/>
          <w:lang w:bidi="ar-SA"/>
        </w:rPr>
        <w:t xml:space="preserve"> فرموده است: </w:t>
      </w:r>
      <w:r w:rsidR="007D1FE7" w:rsidRPr="006A2D1A">
        <w:rPr>
          <w:rFonts w:ascii="KFGQPC Uthman Taha Naskh" w:cs="KFGQPC Uthman Taha Naskh" w:hint="cs"/>
          <w:spacing w:val="0"/>
          <w:rtl/>
          <w:lang w:val="en-MY" w:eastAsia="en-MY" w:bidi="ar-SA"/>
        </w:rPr>
        <w:t>﴿</w:t>
      </w:r>
      <w:r w:rsidR="007D1FE7" w:rsidRPr="006A2D1A">
        <w:rPr>
          <w:rStyle w:val="Char2"/>
          <w:rFonts w:hint="eastAsia"/>
          <w:spacing w:val="0"/>
          <w:rtl/>
        </w:rPr>
        <w:t>وَإِلَى</w:t>
      </w:r>
      <w:r w:rsidR="007D1FE7" w:rsidRPr="006A2D1A">
        <w:rPr>
          <w:rStyle w:val="Char2"/>
          <w:spacing w:val="0"/>
          <w:rtl/>
        </w:rPr>
        <w:t xml:space="preserve"> </w:t>
      </w:r>
      <w:r w:rsidR="007D1FE7" w:rsidRPr="006A2D1A">
        <w:rPr>
          <w:rStyle w:val="Char2"/>
          <w:rFonts w:hint="cs"/>
          <w:spacing w:val="0"/>
          <w:rtl/>
        </w:rPr>
        <w:t>ٱ</w:t>
      </w:r>
      <w:r w:rsidR="007D1FE7" w:rsidRPr="006A2D1A">
        <w:rPr>
          <w:rStyle w:val="Char2"/>
          <w:rFonts w:hint="eastAsia"/>
          <w:spacing w:val="0"/>
          <w:rtl/>
        </w:rPr>
        <w:t>ل</w:t>
      </w:r>
      <w:r w:rsidR="007D1FE7" w:rsidRPr="006A2D1A">
        <w:rPr>
          <w:rStyle w:val="Char2"/>
          <w:rFonts w:hint="cs"/>
          <w:spacing w:val="0"/>
          <w:rtl/>
        </w:rPr>
        <w:t>ۡ</w:t>
      </w:r>
      <w:r w:rsidR="007D1FE7" w:rsidRPr="006A2D1A">
        <w:rPr>
          <w:rStyle w:val="Char2"/>
          <w:rFonts w:hint="eastAsia"/>
          <w:spacing w:val="0"/>
          <w:rtl/>
        </w:rPr>
        <w:t>جِبَالِ</w:t>
      </w:r>
      <w:r w:rsidR="007D1FE7" w:rsidRPr="006A2D1A">
        <w:rPr>
          <w:rStyle w:val="Char2"/>
          <w:spacing w:val="0"/>
          <w:rtl/>
        </w:rPr>
        <w:t xml:space="preserve"> </w:t>
      </w:r>
      <w:r w:rsidR="007D1FE7" w:rsidRPr="006A2D1A">
        <w:rPr>
          <w:rStyle w:val="Char2"/>
          <w:rFonts w:hint="eastAsia"/>
          <w:spacing w:val="0"/>
          <w:rtl/>
        </w:rPr>
        <w:t>كَي</w:t>
      </w:r>
      <w:r w:rsidR="007D1FE7" w:rsidRPr="006A2D1A">
        <w:rPr>
          <w:rStyle w:val="Char2"/>
          <w:rFonts w:hint="cs"/>
          <w:spacing w:val="0"/>
          <w:rtl/>
        </w:rPr>
        <w:t>ۡ</w:t>
      </w:r>
      <w:r w:rsidR="007D1FE7" w:rsidRPr="006A2D1A">
        <w:rPr>
          <w:rStyle w:val="Char2"/>
          <w:rFonts w:hint="eastAsia"/>
          <w:spacing w:val="0"/>
          <w:rtl/>
        </w:rPr>
        <w:t>فَ</w:t>
      </w:r>
      <w:r w:rsidR="007D1FE7" w:rsidRPr="006A2D1A">
        <w:rPr>
          <w:rStyle w:val="Char2"/>
          <w:spacing w:val="0"/>
          <w:rtl/>
        </w:rPr>
        <w:t xml:space="preserve"> </w:t>
      </w:r>
      <w:r w:rsidR="007D1FE7" w:rsidRPr="006A2D1A">
        <w:rPr>
          <w:rStyle w:val="Char2"/>
          <w:rFonts w:hint="eastAsia"/>
          <w:spacing w:val="0"/>
          <w:rtl/>
        </w:rPr>
        <w:t>نُصِبَت</w:t>
      </w:r>
      <w:r w:rsidR="007D1FE7" w:rsidRPr="006A2D1A">
        <w:rPr>
          <w:rStyle w:val="Char2"/>
          <w:rFonts w:hint="cs"/>
          <w:spacing w:val="0"/>
          <w:rtl/>
        </w:rPr>
        <w:t>ۡ</w:t>
      </w:r>
      <w:r w:rsidR="007D1FE7" w:rsidRPr="006A2D1A">
        <w:rPr>
          <w:rFonts w:ascii="KFGQPC Uthman Taha Naskh" w:cs="KFGQPC Uthman Taha Naskh" w:hint="cs"/>
          <w:spacing w:val="0"/>
          <w:rtl/>
          <w:lang w:val="en-MY" w:eastAsia="en-MY" w:bidi="ar-SA"/>
        </w:rPr>
        <w:t>﴾</w:t>
      </w:r>
      <w:r w:rsidR="008E681E" w:rsidRPr="006A2D1A">
        <w:rPr>
          <w:spacing w:val="0"/>
          <w:rtl/>
          <w:lang w:bidi="ar-SA"/>
        </w:rPr>
        <w:t>.</w:t>
      </w:r>
    </w:p>
    <w:p w:rsidR="008E681E" w:rsidRPr="006A2D1A" w:rsidRDefault="002E4B39" w:rsidP="007D1FE7">
      <w:pPr>
        <w:rPr>
          <w:spacing w:val="0"/>
          <w:rtl/>
          <w:lang w:bidi="ar-SA"/>
        </w:rPr>
      </w:pPr>
      <w:r w:rsidRPr="006A2D1A">
        <w:rPr>
          <w:spacing w:val="0"/>
          <w:rtl/>
          <w:lang w:bidi="ar-SA"/>
        </w:rPr>
        <w:t>در ادامه می‌فرماید:</w:t>
      </w:r>
      <w:r w:rsidR="007D1FE7" w:rsidRPr="006A2D1A">
        <w:rPr>
          <w:rFonts w:ascii="KFGQPC Uthman Taha Naskh" w:cs="KFGQPC Uthman Taha Naskh" w:hint="cs"/>
          <w:spacing w:val="0"/>
          <w:rtl/>
          <w:lang w:val="en-MY" w:eastAsia="en-MY" w:bidi="ar-SA"/>
        </w:rPr>
        <w:t xml:space="preserve"> ﴿</w:t>
      </w:r>
      <w:r w:rsidR="007D1FE7" w:rsidRPr="006A2D1A">
        <w:rPr>
          <w:rStyle w:val="Char2"/>
          <w:rFonts w:hint="eastAsia"/>
          <w:spacing w:val="0"/>
          <w:rtl/>
        </w:rPr>
        <w:t>وَإِلَى</w:t>
      </w:r>
      <w:r w:rsidR="007D1FE7" w:rsidRPr="006A2D1A">
        <w:rPr>
          <w:rStyle w:val="Char2"/>
          <w:spacing w:val="0"/>
          <w:rtl/>
        </w:rPr>
        <w:t xml:space="preserve"> </w:t>
      </w:r>
      <w:r w:rsidR="007D1FE7" w:rsidRPr="006A2D1A">
        <w:rPr>
          <w:rStyle w:val="Char2"/>
          <w:rFonts w:hint="cs"/>
          <w:spacing w:val="0"/>
          <w:rtl/>
        </w:rPr>
        <w:t>ٱ</w:t>
      </w:r>
      <w:r w:rsidR="007D1FE7" w:rsidRPr="006A2D1A">
        <w:rPr>
          <w:rStyle w:val="Char2"/>
          <w:rFonts w:hint="eastAsia"/>
          <w:spacing w:val="0"/>
          <w:rtl/>
        </w:rPr>
        <w:t>ل</w:t>
      </w:r>
      <w:r w:rsidR="007D1FE7" w:rsidRPr="006A2D1A">
        <w:rPr>
          <w:rStyle w:val="Char2"/>
          <w:rFonts w:hint="cs"/>
          <w:spacing w:val="0"/>
          <w:rtl/>
        </w:rPr>
        <w:t>ۡ</w:t>
      </w:r>
      <w:r w:rsidR="007D1FE7" w:rsidRPr="006A2D1A">
        <w:rPr>
          <w:rStyle w:val="Char2"/>
          <w:rFonts w:hint="eastAsia"/>
          <w:spacing w:val="0"/>
          <w:rtl/>
        </w:rPr>
        <w:t>أَر</w:t>
      </w:r>
      <w:r w:rsidR="007D1FE7" w:rsidRPr="006A2D1A">
        <w:rPr>
          <w:rStyle w:val="Char2"/>
          <w:rFonts w:hint="cs"/>
          <w:spacing w:val="0"/>
          <w:rtl/>
        </w:rPr>
        <w:t>ۡ</w:t>
      </w:r>
      <w:r w:rsidR="007D1FE7" w:rsidRPr="006A2D1A">
        <w:rPr>
          <w:rStyle w:val="Char2"/>
          <w:rFonts w:hint="eastAsia"/>
          <w:spacing w:val="0"/>
          <w:rtl/>
        </w:rPr>
        <w:t>ضِ</w:t>
      </w:r>
      <w:r w:rsidR="007D1FE7" w:rsidRPr="006A2D1A">
        <w:rPr>
          <w:rStyle w:val="Char2"/>
          <w:spacing w:val="0"/>
          <w:rtl/>
        </w:rPr>
        <w:t xml:space="preserve"> </w:t>
      </w:r>
      <w:r w:rsidR="007D1FE7" w:rsidRPr="006A2D1A">
        <w:rPr>
          <w:rStyle w:val="Char2"/>
          <w:rFonts w:hint="eastAsia"/>
          <w:spacing w:val="0"/>
          <w:rtl/>
        </w:rPr>
        <w:t>كَي</w:t>
      </w:r>
      <w:r w:rsidR="007D1FE7" w:rsidRPr="006A2D1A">
        <w:rPr>
          <w:rStyle w:val="Char2"/>
          <w:rFonts w:hint="cs"/>
          <w:spacing w:val="0"/>
          <w:rtl/>
        </w:rPr>
        <w:t>ۡ</w:t>
      </w:r>
      <w:r w:rsidR="007D1FE7" w:rsidRPr="006A2D1A">
        <w:rPr>
          <w:rStyle w:val="Char2"/>
          <w:rFonts w:hint="eastAsia"/>
          <w:spacing w:val="0"/>
          <w:rtl/>
        </w:rPr>
        <w:t>فَ</w:t>
      </w:r>
      <w:r w:rsidR="007D1FE7" w:rsidRPr="006A2D1A">
        <w:rPr>
          <w:rStyle w:val="Char2"/>
          <w:spacing w:val="0"/>
          <w:rtl/>
        </w:rPr>
        <w:t xml:space="preserve"> </w:t>
      </w:r>
      <w:r w:rsidR="007D1FE7" w:rsidRPr="006A2D1A">
        <w:rPr>
          <w:rStyle w:val="Char2"/>
          <w:rFonts w:hint="eastAsia"/>
          <w:spacing w:val="0"/>
          <w:rtl/>
        </w:rPr>
        <w:t>سُطِحَت</w:t>
      </w:r>
      <w:r w:rsidR="007D1FE7" w:rsidRPr="006A2D1A">
        <w:rPr>
          <w:rStyle w:val="Char2"/>
          <w:rFonts w:hint="cs"/>
          <w:spacing w:val="0"/>
          <w:rtl/>
        </w:rPr>
        <w:t>ۡ</w:t>
      </w:r>
      <w:r w:rsidR="007D1FE7" w:rsidRPr="006A2D1A">
        <w:rPr>
          <w:rFonts w:ascii="KFGQPC Uthman Taha Naskh" w:cs="KFGQPC Uthman Taha Naskh" w:hint="cs"/>
          <w:spacing w:val="0"/>
          <w:rtl/>
          <w:lang w:val="en-MY" w:eastAsia="en-MY" w:bidi="ar-SA"/>
        </w:rPr>
        <w:t>﴾</w:t>
      </w:r>
      <w:r w:rsidRPr="006A2D1A">
        <w:rPr>
          <w:spacing w:val="0"/>
          <w:rtl/>
          <w:lang w:bidi="ar-SA"/>
        </w:rPr>
        <w:t xml:space="preserve"> یعنی: «و آیا به زمین نمی‌نگرند که چگونه گسترده شده است؟» الله</w:t>
      </w:r>
      <w:r w:rsidRPr="006A2D1A">
        <w:rPr>
          <w:spacing w:val="0"/>
          <w:lang w:bidi="ar-SA"/>
        </w:rPr>
        <w:sym w:font="AGA Arabesque" w:char="F055"/>
      </w:r>
      <w:r w:rsidRPr="006A2D1A">
        <w:rPr>
          <w:spacing w:val="0"/>
          <w:rtl/>
          <w:lang w:bidi="ar-SA"/>
        </w:rPr>
        <w:t xml:space="preserve"> زمین را هموار نموده و به‌تسخیر بندگانش درآورده و آن را آن‌قدر نرم نکرده که نتوانند بر روی آن راه بروند و به‌اندازه‌ی سخت نگردانیده است که نت</w:t>
      </w:r>
      <w:r w:rsidR="004658CA" w:rsidRPr="006A2D1A">
        <w:rPr>
          <w:spacing w:val="0"/>
          <w:rtl/>
          <w:lang w:bidi="ar-SA"/>
        </w:rPr>
        <w:t>وانند چیزی از آن استخراج نمایند؛</w:t>
      </w:r>
      <w:r w:rsidRPr="006A2D1A">
        <w:rPr>
          <w:spacing w:val="0"/>
          <w:rtl/>
          <w:lang w:bidi="ar-SA"/>
        </w:rPr>
        <w:t xml:space="preserve"> بلکه زمین را هموار، سست و گسترده</w:t>
      </w:r>
      <w:r w:rsidR="004658CA" w:rsidRPr="006A2D1A">
        <w:rPr>
          <w:spacing w:val="0"/>
          <w:rtl/>
          <w:lang w:bidi="ar-SA"/>
        </w:rPr>
        <w:t xml:space="preserve"> قرار داده است تا بتوانند از آن</w:t>
      </w:r>
      <w:r w:rsidRPr="006A2D1A">
        <w:rPr>
          <w:spacing w:val="0"/>
          <w:rtl/>
          <w:lang w:bidi="ar-SA"/>
        </w:rPr>
        <w:t xml:space="preserve"> استفاده کنند.</w:t>
      </w:r>
    </w:p>
    <w:p w:rsidR="00043400" w:rsidRPr="006A2D1A" w:rsidRDefault="00043400" w:rsidP="00167AB1">
      <w:pPr>
        <w:rPr>
          <w:spacing w:val="0"/>
          <w:rtl/>
          <w:lang w:bidi="ar-SA"/>
        </w:rPr>
      </w:pPr>
      <w:r w:rsidRPr="006A2D1A">
        <w:rPr>
          <w:spacing w:val="0"/>
          <w:rtl/>
          <w:lang w:bidi="ar-SA"/>
        </w:rPr>
        <w:t>زمین، کُرَوی شکل است؛</w:t>
      </w:r>
      <w:r w:rsidR="00C271C9" w:rsidRPr="006A2D1A">
        <w:rPr>
          <w:spacing w:val="0"/>
          <w:rtl/>
          <w:lang w:bidi="ar-SA"/>
        </w:rPr>
        <w:t xml:space="preserve"> </w:t>
      </w:r>
      <w:r w:rsidR="004658CA" w:rsidRPr="006A2D1A">
        <w:rPr>
          <w:spacing w:val="0"/>
          <w:rtl/>
          <w:lang w:bidi="ar-SA"/>
        </w:rPr>
        <w:t>البته مقداری به سمت شمال و جنوب</w:t>
      </w:r>
      <w:r w:rsidR="00C271C9" w:rsidRPr="006A2D1A">
        <w:rPr>
          <w:spacing w:val="0"/>
          <w:rtl/>
          <w:lang w:bidi="ar-SA"/>
        </w:rPr>
        <w:t xml:space="preserve"> کشیدگی دارد؛ یعنی تقریبا بیضی‌شکل است. </w:t>
      </w:r>
      <w:r w:rsidRPr="006A2D1A">
        <w:rPr>
          <w:spacing w:val="0"/>
          <w:rtl/>
          <w:lang w:bidi="ar-SA"/>
        </w:rPr>
        <w:t xml:space="preserve"> از این‌رو اگر سوار</w:t>
      </w:r>
      <w:r w:rsidR="004658CA" w:rsidRPr="006A2D1A">
        <w:rPr>
          <w:spacing w:val="0"/>
          <w:rtl/>
          <w:lang w:bidi="ar-SA"/>
        </w:rPr>
        <w:t xml:space="preserve"> هواپیما شوید و بدون تغییر مسیر</w:t>
      </w:r>
      <w:r w:rsidRPr="006A2D1A">
        <w:rPr>
          <w:spacing w:val="0"/>
          <w:rtl/>
          <w:lang w:bidi="ar-SA"/>
        </w:rPr>
        <w:t xml:space="preserve"> به سمت مغرب حرکت کنید، سرانجام به همان منطقه‌ای می</w:t>
      </w:r>
      <w:r w:rsidR="004658CA" w:rsidRPr="006A2D1A">
        <w:rPr>
          <w:spacing w:val="0"/>
          <w:rtl/>
          <w:lang w:bidi="ar-SA"/>
        </w:rPr>
        <w:t>‌رسید که از آن</w:t>
      </w:r>
      <w:r w:rsidRPr="006A2D1A">
        <w:rPr>
          <w:spacing w:val="0"/>
          <w:rtl/>
          <w:lang w:bidi="ar-SA"/>
        </w:rPr>
        <w:t xml:space="preserve"> حرکت کرده‌اید. </w:t>
      </w:r>
      <w:r w:rsidR="00C271C9" w:rsidRPr="006A2D1A">
        <w:rPr>
          <w:spacing w:val="0"/>
          <w:rtl/>
          <w:lang w:bidi="ar-SA"/>
        </w:rPr>
        <w:t>یکی از دلایل کروی بودن زمین، این است که الله</w:t>
      </w:r>
      <w:r w:rsidR="00C271C9" w:rsidRPr="006A2D1A">
        <w:rPr>
          <w:spacing w:val="0"/>
          <w:lang w:bidi="ar-SA"/>
        </w:rPr>
        <w:sym w:font="AGA Arabesque" w:char="F055"/>
      </w:r>
      <w:r w:rsidR="00C271C9" w:rsidRPr="006A2D1A">
        <w:rPr>
          <w:spacing w:val="0"/>
          <w:rtl/>
          <w:lang w:bidi="ar-SA"/>
        </w:rPr>
        <w:t xml:space="preserve"> می‌فرماید:</w:t>
      </w:r>
    </w:p>
    <w:p w:rsidR="007D1FE7" w:rsidRPr="006A2D1A" w:rsidRDefault="007D1FE7" w:rsidP="00167AB1">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نشَقَّت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وَأَذِنَت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لِرَبِّهَا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وَحُقَّت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٢</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وَإِذَا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مُدَّت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C271C9" w:rsidRPr="006A2D1A" w:rsidRDefault="007D1FE7" w:rsidP="007D1FE7">
      <w:pPr>
        <w:pStyle w:val="a6"/>
        <w:rPr>
          <w:rtl/>
        </w:rPr>
      </w:pPr>
      <w:r w:rsidRPr="006A2D1A">
        <w:rPr>
          <w:lang w:val="en-MY" w:eastAsia="en-MY"/>
        </w:rPr>
        <w:tab/>
      </w:r>
      <w:r w:rsidRPr="006A2D1A">
        <w:rPr>
          <w:rtl/>
          <w:lang w:val="en-MY" w:eastAsia="en-MY"/>
        </w:rPr>
        <w:t>[</w:t>
      </w:r>
      <w:r w:rsidRPr="006A2D1A">
        <w:rPr>
          <w:rFonts w:hint="eastAsia"/>
          <w:rtl/>
          <w:lang w:val="en-MY" w:eastAsia="en-MY"/>
        </w:rPr>
        <w:t>الانشقاق</w:t>
      </w:r>
      <w:r w:rsidRPr="006A2D1A">
        <w:rPr>
          <w:rtl/>
          <w:lang w:val="en-MY" w:eastAsia="en-MY"/>
        </w:rPr>
        <w:t xml:space="preserve">: </w:t>
      </w:r>
      <w:r w:rsidRPr="006A2D1A">
        <w:rPr>
          <w:rFonts w:hint="cs"/>
          <w:rtl/>
          <w:lang w:val="en-MY" w:eastAsia="en-MY"/>
        </w:rPr>
        <w:t>١</w:t>
      </w:r>
      <w:r w:rsidRPr="006A2D1A">
        <w:rPr>
          <w:rFonts w:hint="eastAsia"/>
          <w:rtl/>
          <w:lang w:val="en-MY" w:eastAsia="en-MY"/>
        </w:rPr>
        <w:t>،</w:t>
      </w:r>
      <w:r w:rsidRPr="006A2D1A">
        <w:rPr>
          <w:rtl/>
          <w:lang w:val="en-MY" w:eastAsia="en-MY"/>
        </w:rPr>
        <w:t xml:space="preserve">  </w:t>
      </w:r>
      <w:r w:rsidRPr="006A2D1A">
        <w:rPr>
          <w:rFonts w:hint="cs"/>
          <w:rtl/>
          <w:lang w:val="en-MY" w:eastAsia="en-MY"/>
        </w:rPr>
        <w:t>٣</w:t>
      </w:r>
      <w:r w:rsidRPr="006A2D1A">
        <w:rPr>
          <w:rtl/>
          <w:lang w:val="en-MY" w:eastAsia="en-MY"/>
        </w:rPr>
        <w:t xml:space="preserve">]  </w:t>
      </w:r>
      <w:r w:rsidR="00B8236E" w:rsidRPr="006A2D1A">
        <w:rPr>
          <w:rtl/>
        </w:rPr>
        <w:tab/>
      </w:r>
      <w:r w:rsidR="00C271C9" w:rsidRPr="006A2D1A">
        <w:rPr>
          <w:rtl/>
        </w:rPr>
        <w:t xml:space="preserve">  </w:t>
      </w:r>
    </w:p>
    <w:p w:rsidR="00C271C9" w:rsidRPr="006A2D1A" w:rsidRDefault="00C271C9" w:rsidP="00167AB1">
      <w:pPr>
        <w:pStyle w:val="a2"/>
        <w:rPr>
          <w:spacing w:val="0"/>
          <w:rtl/>
          <w:lang w:bidi="ar-SA"/>
        </w:rPr>
      </w:pPr>
      <w:r w:rsidRPr="006A2D1A">
        <w:rPr>
          <w:spacing w:val="0"/>
          <w:rtl/>
          <w:lang w:bidi="ar-SA"/>
        </w:rPr>
        <w:t>هنگامی که آسمان بشکافد و به فرمان پروردگارش گوش بسپارد و سزاوار (این فرمان‌برداری) است. و هنگامی که زمین، کشیده و گسترده شود.</w:t>
      </w:r>
    </w:p>
    <w:p w:rsidR="00C271C9" w:rsidRPr="006A2D1A" w:rsidRDefault="004658CA" w:rsidP="00167AB1">
      <w:pPr>
        <w:rPr>
          <w:spacing w:val="0"/>
          <w:rtl/>
          <w:lang w:bidi="ar-SA"/>
        </w:rPr>
      </w:pPr>
      <w:r w:rsidRPr="006A2D1A">
        <w:rPr>
          <w:spacing w:val="0"/>
          <w:rtl/>
          <w:lang w:bidi="ar-SA"/>
        </w:rPr>
        <w:t>یعنی زمین در</w:t>
      </w:r>
      <w:r w:rsidR="00C271C9" w:rsidRPr="006A2D1A">
        <w:rPr>
          <w:spacing w:val="0"/>
          <w:rtl/>
          <w:lang w:bidi="ar-SA"/>
        </w:rPr>
        <w:t xml:space="preserve"> روز </w:t>
      </w:r>
      <w:r w:rsidRPr="006A2D1A">
        <w:rPr>
          <w:spacing w:val="0"/>
          <w:rtl/>
          <w:lang w:bidi="ar-SA"/>
        </w:rPr>
        <w:t>قیامت، پهن و کشیده می‌شود و اینک</w:t>
      </w:r>
      <w:r w:rsidR="00C271C9" w:rsidRPr="006A2D1A">
        <w:rPr>
          <w:spacing w:val="0"/>
          <w:rtl/>
          <w:lang w:bidi="ar-SA"/>
        </w:rPr>
        <w:t xml:space="preserve"> پهن و کشیده نیست؛ بلکه به‌صورت یک سطح به‌نظر می‌رسد و چون پهناور است، انحنای </w:t>
      </w:r>
      <w:r w:rsidR="00A6345A" w:rsidRPr="006A2D1A">
        <w:rPr>
          <w:spacing w:val="0"/>
          <w:rtl/>
          <w:lang w:bidi="ar-SA"/>
        </w:rPr>
        <w:t>کروی آن، با چشم، قابل درک نیست.</w:t>
      </w:r>
    </w:p>
    <w:p w:rsidR="00A6345A" w:rsidRPr="006A2D1A" w:rsidRDefault="00A6345A" w:rsidP="000442D1">
      <w:pPr>
        <w:rPr>
          <w:spacing w:val="0"/>
          <w:rtl/>
          <w:lang w:bidi="ar-SA"/>
        </w:rPr>
      </w:pPr>
      <w:r w:rsidRPr="006A2D1A">
        <w:rPr>
          <w:spacing w:val="0"/>
          <w:rtl/>
          <w:lang w:bidi="ar-SA"/>
        </w:rPr>
        <w:t>به‌هر حال الله</w:t>
      </w:r>
      <w:r w:rsidRPr="006A2D1A">
        <w:rPr>
          <w:spacing w:val="0"/>
          <w:lang w:bidi="ar-SA"/>
        </w:rPr>
        <w:sym w:font="AGA Arabesque" w:char="F055"/>
      </w:r>
      <w:r w:rsidRPr="006A2D1A">
        <w:rPr>
          <w:spacing w:val="0"/>
          <w:rtl/>
          <w:lang w:bidi="ar-SA"/>
        </w:rPr>
        <w:t xml:space="preserve"> ما را به تدبر در این امور چهارگانه فراخوانده و به ما دستور داده است که به شتر، آسمان، کوه‌ها و زمین با چشم بصیرت بن</w:t>
      </w:r>
      <w:r w:rsidR="00594515" w:rsidRPr="006A2D1A">
        <w:rPr>
          <w:spacing w:val="0"/>
          <w:rtl/>
          <w:lang w:bidi="ar-SA"/>
        </w:rPr>
        <w:t>گریم تا به قدرت، علم، رحمت و حک</w:t>
      </w:r>
      <w:r w:rsidRPr="006A2D1A">
        <w:rPr>
          <w:spacing w:val="0"/>
          <w:rtl/>
          <w:lang w:bidi="ar-SA"/>
        </w:rPr>
        <w:t>مت ال</w:t>
      </w:r>
      <w:r w:rsidR="000442D1" w:rsidRPr="006A2D1A">
        <w:rPr>
          <w:rFonts w:hint="cs"/>
          <w:spacing w:val="0"/>
          <w:rtl/>
          <w:lang w:bidi="ar-SA"/>
        </w:rPr>
        <w:t>ه</w:t>
      </w:r>
      <w:r w:rsidRPr="006A2D1A">
        <w:rPr>
          <w:spacing w:val="0"/>
          <w:rtl/>
          <w:lang w:bidi="ar-SA"/>
        </w:rPr>
        <w:t>ی پی ببریم.</w:t>
      </w:r>
    </w:p>
    <w:p w:rsidR="00A6345A" w:rsidRPr="006A2D1A" w:rsidRDefault="00594515" w:rsidP="000442D1">
      <w:pPr>
        <w:rPr>
          <w:spacing w:val="0"/>
          <w:rtl/>
          <w:lang w:bidi="ar-SA"/>
        </w:rPr>
      </w:pPr>
      <w:r w:rsidRPr="006A2D1A">
        <w:rPr>
          <w:spacing w:val="0"/>
          <w:rtl/>
          <w:lang w:bidi="ar-SA"/>
        </w:rPr>
        <w:t>سپس مؤلف</w:t>
      </w:r>
      <w:r w:rsidR="004658CA" w:rsidRPr="006A2D1A">
        <w:rPr>
          <w:rFonts w:cs="CTraditional Arabic"/>
          <w:spacing w:val="0"/>
          <w:rtl/>
          <w:lang w:bidi="ar-SA"/>
        </w:rPr>
        <w:t>/</w:t>
      </w:r>
      <w:r w:rsidRPr="006A2D1A">
        <w:rPr>
          <w:spacing w:val="0"/>
          <w:rtl/>
          <w:lang w:bidi="ar-SA"/>
        </w:rPr>
        <w:t xml:space="preserve"> این فرموده‌ی ال</w:t>
      </w:r>
      <w:r w:rsidR="000442D1" w:rsidRPr="006A2D1A">
        <w:rPr>
          <w:rFonts w:hint="cs"/>
          <w:spacing w:val="0"/>
          <w:rtl/>
          <w:lang w:bidi="ar-SA"/>
        </w:rPr>
        <w:t>ه</w:t>
      </w:r>
      <w:r w:rsidRPr="006A2D1A">
        <w:rPr>
          <w:spacing w:val="0"/>
          <w:rtl/>
          <w:lang w:bidi="ar-SA"/>
        </w:rPr>
        <w:t xml:space="preserve">ی را ذکر کرده است که: </w:t>
      </w:r>
    </w:p>
    <w:p w:rsidR="00022178" w:rsidRPr="006A2D1A" w:rsidRDefault="007D1FE7" w:rsidP="007D1FE7">
      <w:pPr>
        <w:pStyle w:val="a2"/>
        <w:rPr>
          <w:spacing w:val="0"/>
          <w:rtl/>
          <w:lang w:bidi="ar-SA"/>
        </w:rPr>
      </w:pPr>
      <w:r w:rsidRPr="006A2D1A">
        <w:rPr>
          <w:rFonts w:ascii="KFGQPC Uthman Taha Naskh" w:cs="KFGQPC Uthman Taha Naskh" w:hint="cs"/>
          <w:spacing w:val="0"/>
          <w:rtl/>
          <w:lang w:val="en-MY" w:eastAsia="en-MY" w:bidi="ar-SA"/>
        </w:rPr>
        <w:t>﴿</w:t>
      </w:r>
      <w:r w:rsidRPr="006A2D1A">
        <w:rPr>
          <w:rStyle w:val="Char2"/>
          <w:rFonts w:hint="eastAsia"/>
          <w:spacing w:val="0"/>
          <w:rtl/>
        </w:rPr>
        <w:t>أَفَلَم</w:t>
      </w:r>
      <w:r w:rsidRPr="006A2D1A">
        <w:rPr>
          <w:rStyle w:val="Char2"/>
          <w:rFonts w:hint="cs"/>
          <w:spacing w:val="0"/>
          <w:rtl/>
        </w:rPr>
        <w:t>ۡ</w:t>
      </w:r>
      <w:r w:rsidRPr="006A2D1A">
        <w:rPr>
          <w:rStyle w:val="Char2"/>
          <w:spacing w:val="0"/>
          <w:rtl/>
        </w:rPr>
        <w:t xml:space="preserve"> </w:t>
      </w:r>
      <w:r w:rsidRPr="006A2D1A">
        <w:rPr>
          <w:rStyle w:val="Char2"/>
          <w:rFonts w:hint="eastAsia"/>
          <w:spacing w:val="0"/>
          <w:rtl/>
        </w:rPr>
        <w:t>يَسِيرُواْ</w:t>
      </w:r>
      <w:r w:rsidRPr="006A2D1A">
        <w:rPr>
          <w:rStyle w:val="Char2"/>
          <w:spacing w:val="0"/>
          <w:rtl/>
        </w:rPr>
        <w:t xml:space="preserve"> </w:t>
      </w:r>
      <w:r w:rsidRPr="006A2D1A">
        <w:rPr>
          <w:rStyle w:val="Char2"/>
          <w:rFonts w:hint="eastAsia"/>
          <w:spacing w:val="0"/>
          <w:rtl/>
        </w:rPr>
        <w:t>فِي</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w:t>
      </w:r>
      <w:r w:rsidRPr="006A2D1A">
        <w:rPr>
          <w:rStyle w:val="Char2"/>
          <w:rFonts w:hint="cs"/>
          <w:spacing w:val="0"/>
          <w:rtl/>
        </w:rPr>
        <w:t>ۡ</w:t>
      </w:r>
      <w:r w:rsidRPr="006A2D1A">
        <w:rPr>
          <w:rStyle w:val="Char2"/>
          <w:rFonts w:hint="eastAsia"/>
          <w:spacing w:val="0"/>
          <w:rtl/>
        </w:rPr>
        <w:t>أَر</w:t>
      </w:r>
      <w:r w:rsidRPr="006A2D1A">
        <w:rPr>
          <w:rStyle w:val="Char2"/>
          <w:rFonts w:hint="cs"/>
          <w:spacing w:val="0"/>
          <w:rtl/>
        </w:rPr>
        <w:t>ۡ</w:t>
      </w:r>
      <w:r w:rsidRPr="006A2D1A">
        <w:rPr>
          <w:rStyle w:val="Char2"/>
          <w:rFonts w:hint="eastAsia"/>
          <w:spacing w:val="0"/>
          <w:rtl/>
        </w:rPr>
        <w:t>ضِ</w:t>
      </w:r>
      <w:r w:rsidRPr="006A2D1A">
        <w:rPr>
          <w:rStyle w:val="Char2"/>
          <w:spacing w:val="0"/>
          <w:rtl/>
        </w:rPr>
        <w:t xml:space="preserve"> </w:t>
      </w:r>
      <w:r w:rsidRPr="006A2D1A">
        <w:rPr>
          <w:rStyle w:val="Char2"/>
          <w:rFonts w:hint="eastAsia"/>
          <w:spacing w:val="0"/>
          <w:rtl/>
        </w:rPr>
        <w:t>فَيَنظُرُواْ</w:t>
      </w:r>
      <w:r w:rsidRPr="006A2D1A">
        <w:rPr>
          <w:rFonts w:ascii="KFGQPC Uthman Taha Naskh" w:cs="KFGQPC Uthman Taha Naskh" w:hint="cs"/>
          <w:spacing w:val="0"/>
          <w:rtl/>
          <w:lang w:val="en-MY" w:eastAsia="en-MY" w:bidi="ar-SA"/>
        </w:rPr>
        <w:t>﴾</w:t>
      </w:r>
      <w:r w:rsidR="006E0D7A" w:rsidRPr="006A2D1A">
        <w:rPr>
          <w:rFonts w:ascii="KFGQPC Uthman Taha Naskh" w:cs="KFGQPC Uthman Taha Naskh" w:hint="cs"/>
          <w:spacing w:val="0"/>
          <w:rtl/>
          <w:lang w:val="en-MY" w:eastAsia="en-MY" w:bidi="ar-SA"/>
        </w:rPr>
        <w:t xml:space="preserve"> </w:t>
      </w:r>
      <w:r w:rsidR="00022178" w:rsidRPr="006A2D1A">
        <w:rPr>
          <w:spacing w:val="0"/>
          <w:rtl/>
          <w:lang w:bidi="ar-SA"/>
        </w:rPr>
        <w:t>آیا در زمین به سر و گردش نپرداخته‌اند تا بنگرند...</w:t>
      </w:r>
    </w:p>
    <w:p w:rsidR="00C271C9" w:rsidRPr="006A2D1A" w:rsidRDefault="004658CA" w:rsidP="00167AB1">
      <w:pPr>
        <w:rPr>
          <w:spacing w:val="0"/>
          <w:rtl/>
          <w:lang w:bidi="ar-SA"/>
        </w:rPr>
      </w:pPr>
      <w:r w:rsidRPr="006A2D1A">
        <w:rPr>
          <w:spacing w:val="0"/>
          <w:rtl/>
          <w:lang w:bidi="ar-SA"/>
        </w:rPr>
        <w:t>همان‌طور که می‌بینید، مؤلف</w:t>
      </w:r>
      <w:r w:rsidRPr="006A2D1A">
        <w:rPr>
          <w:rFonts w:cs="CTraditional Arabic"/>
          <w:spacing w:val="0"/>
          <w:rtl/>
          <w:lang w:bidi="ar-SA"/>
        </w:rPr>
        <w:t>/</w:t>
      </w:r>
      <w:r w:rsidR="00022178" w:rsidRPr="006A2D1A">
        <w:rPr>
          <w:spacing w:val="0"/>
          <w:rtl/>
          <w:lang w:bidi="ar-SA"/>
        </w:rPr>
        <w:t xml:space="preserve"> آیه را تا پایان آن</w:t>
      </w:r>
      <w:r w:rsidRPr="006A2D1A">
        <w:rPr>
          <w:spacing w:val="0"/>
          <w:rtl/>
          <w:lang w:bidi="ar-SA"/>
        </w:rPr>
        <w:t xml:space="preserve"> نیاورده است؛</w:t>
      </w:r>
      <w:r w:rsidR="00022178" w:rsidRPr="006A2D1A">
        <w:rPr>
          <w:spacing w:val="0"/>
          <w:rtl/>
          <w:lang w:bidi="ar-SA"/>
        </w:rPr>
        <w:t xml:space="preserve"> زیرا این عبارت در چندین آیه از قرآن کریم آمده است که الله</w:t>
      </w:r>
      <w:r w:rsidR="00022178" w:rsidRPr="006A2D1A">
        <w:rPr>
          <w:spacing w:val="0"/>
          <w:lang w:bidi="ar-SA"/>
        </w:rPr>
        <w:sym w:font="AGA Arabesque" w:char="F055"/>
      </w:r>
      <w:r w:rsidR="00022178" w:rsidRPr="006A2D1A">
        <w:rPr>
          <w:spacing w:val="0"/>
          <w:rtl/>
          <w:lang w:bidi="ar-SA"/>
        </w:rPr>
        <w:t xml:space="preserve"> در آن‌ها بندگانش را تشویق می‌کند تا در زمین به سیر و گردش بپردازند و بنگرند که سرانجام گذشتگانشان چگونه بوده است.</w:t>
      </w:r>
      <w:r w:rsidR="00737367" w:rsidRPr="006A2D1A">
        <w:rPr>
          <w:spacing w:val="0"/>
          <w:rtl/>
          <w:lang w:bidi="ar-SA"/>
        </w:rPr>
        <w:t xml:space="preserve"> به‌طور مثال، این عبارت را در آیه‌ی 10 سوره‌ی «محمد» می‌بینیم که الله</w:t>
      </w:r>
      <w:r w:rsidR="00737367" w:rsidRPr="006A2D1A">
        <w:rPr>
          <w:spacing w:val="0"/>
          <w:lang w:bidi="ar-SA"/>
        </w:rPr>
        <w:sym w:font="AGA Arabesque" w:char="F059"/>
      </w:r>
      <w:r w:rsidR="00737367" w:rsidRPr="006A2D1A">
        <w:rPr>
          <w:spacing w:val="0"/>
          <w:rtl/>
          <w:lang w:bidi="ar-SA"/>
        </w:rPr>
        <w:t xml:space="preserve"> می‌فرماید:</w:t>
      </w:r>
    </w:p>
    <w:p w:rsidR="007165C7" w:rsidRPr="006A2D1A" w:rsidRDefault="007D1FE7" w:rsidP="007D1FE7">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أَفَلَم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يَسِيرُواْ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فَيَنظُرُواْ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كَي</w:t>
      </w:r>
      <w:r w:rsidRPr="006A2D1A">
        <w:rPr>
          <w:rFonts w:ascii="KFGQPC Uthmanic Script HAFS" w:hint="cs"/>
          <w:rtl/>
          <w:lang w:val="en-MY" w:eastAsia="en-MY" w:bidi="ar-SA"/>
        </w:rPr>
        <w:t>ۡ</w:t>
      </w:r>
      <w:r w:rsidRPr="006A2D1A">
        <w:rPr>
          <w:rFonts w:ascii="KFGQPC Uthmanic Script HAFS" w:hint="eastAsia"/>
          <w:rtl/>
          <w:lang w:val="en-MY" w:eastAsia="en-MY" w:bidi="ar-SA"/>
        </w:rPr>
        <w:t>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w:t>
      </w:r>
      <w:r w:rsidRPr="006A2D1A">
        <w:rPr>
          <w:rFonts w:ascii="KFGQPC Uthmanic Script HAFS" w:hint="cs"/>
          <w:rtl/>
          <w:lang w:val="en-MY" w:eastAsia="en-MY" w:bidi="ar-SA"/>
        </w:rPr>
        <w:t>ٰ</w:t>
      </w:r>
      <w:r w:rsidRPr="006A2D1A">
        <w:rPr>
          <w:rFonts w:ascii="KFGQPC Uthmanic Script HAFS" w:hint="eastAsia"/>
          <w:rtl/>
          <w:lang w:val="en-MY" w:eastAsia="en-MY" w:bidi="ar-SA"/>
        </w:rPr>
        <w:t>قِبَةُ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قَب</w:t>
      </w:r>
      <w:r w:rsidRPr="006A2D1A">
        <w:rPr>
          <w:rFonts w:ascii="KFGQPC Uthmanic Script HAFS" w:hint="cs"/>
          <w:rtl/>
          <w:lang w:val="en-MY" w:eastAsia="en-MY" w:bidi="ar-SA"/>
        </w:rPr>
        <w:t>ۡ</w:t>
      </w:r>
      <w:r w:rsidRPr="006A2D1A">
        <w:rPr>
          <w:rFonts w:ascii="KFGQPC Uthmanic Script HAFS" w:hint="eastAsia"/>
          <w:rtl/>
          <w:lang w:val="en-MY" w:eastAsia="en-MY" w:bidi="ar-SA"/>
        </w:rPr>
        <w:t>لِهِم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دَمَّرَ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عَلَي</w:t>
      </w:r>
      <w:r w:rsidRPr="006A2D1A">
        <w:rPr>
          <w:rFonts w:ascii="KFGQPC Uthmanic Script HAFS" w:hint="cs"/>
          <w:rtl/>
          <w:lang w:val="en-MY" w:eastAsia="en-MY" w:bidi="ar-SA"/>
        </w:rPr>
        <w:t>ۡ</w:t>
      </w:r>
      <w:r w:rsidRPr="006A2D1A">
        <w:rPr>
          <w:rFonts w:ascii="KFGQPC Uthmanic Script HAFS" w:hint="eastAsia"/>
          <w:rtl/>
          <w:lang w:val="en-MY" w:eastAsia="en-MY" w:bidi="ar-SA"/>
        </w:rPr>
        <w:t>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وَلِل</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hint="cs"/>
          <w:rtl/>
          <w:lang w:val="en-MY" w:eastAsia="en-MY" w:bidi="ar-SA"/>
        </w:rPr>
        <w:t>ٰ</w:t>
      </w:r>
      <w:r w:rsidRPr="006A2D1A">
        <w:rPr>
          <w:rFonts w:ascii="KFGQPC Uthmanic Script HAFS" w:hint="eastAsia"/>
          <w:rtl/>
          <w:lang w:val="en-MY" w:eastAsia="en-MY" w:bidi="ar-SA"/>
        </w:rPr>
        <w:t>فِرِينَ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أَم</w:t>
      </w:r>
      <w:r w:rsidRPr="006A2D1A">
        <w:rPr>
          <w:rFonts w:ascii="KFGQPC Uthmanic Script HAFS" w:hint="cs"/>
          <w:rtl/>
          <w:lang w:val="en-MY" w:eastAsia="en-MY" w:bidi="ar-SA"/>
        </w:rPr>
        <w:t>ۡ</w:t>
      </w:r>
      <w:r w:rsidRPr="006A2D1A">
        <w:rPr>
          <w:rFonts w:ascii="KFGQPC Uthmanic Script HAFS" w:hint="eastAsia"/>
          <w:rtl/>
          <w:lang w:val="en-MY" w:eastAsia="en-MY" w:bidi="ar-SA"/>
        </w:rPr>
        <w:t>ثَ</w:t>
      </w:r>
      <w:r w:rsidRPr="006A2D1A">
        <w:rPr>
          <w:rFonts w:ascii="KFGQPC Uthmanic Script HAFS" w:hint="cs"/>
          <w:rtl/>
          <w:lang w:val="en-MY" w:eastAsia="en-MY" w:bidi="ar-SA"/>
        </w:rPr>
        <w:t>ٰ</w:t>
      </w:r>
      <w:r w:rsidRPr="006A2D1A">
        <w:rPr>
          <w:rFonts w:ascii="KFGQPC Uthmanic Script HAFS" w:hint="eastAsia"/>
          <w:rtl/>
          <w:lang w:val="en-MY" w:eastAsia="en-MY" w:bidi="ar-SA"/>
        </w:rPr>
        <w:t>لُهَا</w:t>
      </w:r>
      <w:r w:rsidRPr="006A2D1A">
        <w:rPr>
          <w:rFonts w:ascii="KFGQPC Uthmanic Script HAFS"/>
          <w:rtl/>
          <w:lang w:val="en-MY" w:eastAsia="en-MY" w:bidi="ar-SA"/>
        </w:rPr>
        <w:t xml:space="preserve"> </w:t>
      </w:r>
      <w:r w:rsidRPr="006A2D1A">
        <w:rPr>
          <w:rFonts w:ascii="KFGQPC Uthmanic Script HAFS" w:hint="cs"/>
          <w:rtl/>
          <w:lang w:val="en-MY" w:eastAsia="en-MY" w:bidi="ar-SA"/>
        </w:rPr>
        <w:t>١٠</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محمد</w:t>
      </w:r>
      <w:r w:rsidRPr="006A2D1A">
        <w:rPr>
          <w:rStyle w:val="Char7"/>
          <w:rtl/>
        </w:rPr>
        <w:t xml:space="preserve"> : </w:t>
      </w:r>
      <w:r w:rsidRPr="006A2D1A">
        <w:rPr>
          <w:rStyle w:val="Char7"/>
          <w:rFonts w:hint="cs"/>
          <w:rtl/>
        </w:rPr>
        <w:t>١٠</w:t>
      </w:r>
      <w:r w:rsidRPr="006A2D1A">
        <w:rPr>
          <w:rStyle w:val="Char7"/>
          <w:rtl/>
        </w:rPr>
        <w:t>]</w:t>
      </w:r>
      <w:r w:rsidRPr="006A2D1A">
        <w:rPr>
          <w:rFonts w:ascii="KFGQPC Uthman Taha Naskh" w:cs="KFGQPC Uthman Taha Naskh"/>
          <w:rtl/>
          <w:lang w:val="en-MY" w:eastAsia="en-MY" w:bidi="ar-SA"/>
        </w:rPr>
        <w:t xml:space="preserve">  </w:t>
      </w:r>
      <w:r w:rsidR="00B8236E" w:rsidRPr="006A2D1A">
        <w:rPr>
          <w:rtl/>
          <w:lang w:bidi="ar-SA"/>
        </w:rPr>
        <w:tab/>
      </w:r>
    </w:p>
    <w:p w:rsidR="007165C7" w:rsidRPr="006A2D1A" w:rsidRDefault="007165C7" w:rsidP="00167AB1">
      <w:pPr>
        <w:pStyle w:val="a2"/>
        <w:rPr>
          <w:spacing w:val="0"/>
          <w:rtl/>
          <w:lang w:bidi="ar-SA"/>
        </w:rPr>
      </w:pPr>
      <w:r w:rsidRPr="006A2D1A">
        <w:rPr>
          <w:spacing w:val="0"/>
          <w:rtl/>
          <w:lang w:bidi="ar-SA"/>
        </w:rPr>
        <w:t>آیا در زمین به سیر و گردش نپرداخته‌اند تا بنگرند که سرانجام پیشینیانشان چگونه بوده است؛ الله، آنان را در هم کوبید؛ و کافران همانندش را خواهند داشت.</w:t>
      </w:r>
    </w:p>
    <w:p w:rsidR="007F42FE" w:rsidRPr="006A2D1A" w:rsidRDefault="004658CA" w:rsidP="00167AB1">
      <w:pPr>
        <w:rPr>
          <w:spacing w:val="0"/>
          <w:rtl/>
          <w:lang w:bidi="ar-SA"/>
        </w:rPr>
      </w:pPr>
      <w:r w:rsidRPr="006A2D1A">
        <w:rPr>
          <w:spacing w:val="0"/>
          <w:rtl/>
          <w:lang w:bidi="ar-SA"/>
        </w:rPr>
        <w:t>بدین‌سان الله متعال</w:t>
      </w:r>
      <w:r w:rsidR="007F42FE" w:rsidRPr="006A2D1A">
        <w:rPr>
          <w:spacing w:val="0"/>
          <w:rtl/>
          <w:lang w:bidi="ar-SA"/>
        </w:rPr>
        <w:t xml:space="preserve"> به سیر و گردش در زمین دستور داده است؛ سیر در زمین، بر دو نوع می‌باشد:</w:t>
      </w:r>
    </w:p>
    <w:p w:rsidR="007F42FE" w:rsidRPr="006A2D1A" w:rsidRDefault="007F42FE" w:rsidP="00167AB1">
      <w:pPr>
        <w:pStyle w:val="ListParagraph"/>
        <w:numPr>
          <w:ilvl w:val="0"/>
          <w:numId w:val="24"/>
        </w:numPr>
        <w:rPr>
          <w:spacing w:val="0"/>
          <w:lang w:bidi="ar-SA"/>
        </w:rPr>
      </w:pPr>
      <w:r w:rsidRPr="006A2D1A">
        <w:rPr>
          <w:spacing w:val="0"/>
          <w:rtl/>
          <w:lang w:bidi="ar-SA"/>
        </w:rPr>
        <w:t>سیر با قدم.</w:t>
      </w:r>
    </w:p>
    <w:p w:rsidR="007165C7" w:rsidRPr="006A2D1A" w:rsidRDefault="007F42FE" w:rsidP="00167AB1">
      <w:pPr>
        <w:pStyle w:val="ListParagraph"/>
        <w:numPr>
          <w:ilvl w:val="0"/>
          <w:numId w:val="24"/>
        </w:numPr>
        <w:rPr>
          <w:spacing w:val="0"/>
          <w:rtl/>
          <w:lang w:bidi="ar-SA"/>
        </w:rPr>
      </w:pPr>
      <w:r w:rsidRPr="006A2D1A">
        <w:rPr>
          <w:spacing w:val="0"/>
          <w:rtl/>
          <w:lang w:bidi="ar-SA"/>
        </w:rPr>
        <w:t>و سیر با قلب.</w:t>
      </w:r>
    </w:p>
    <w:p w:rsidR="007F42FE" w:rsidRPr="006A2D1A" w:rsidRDefault="007F42FE" w:rsidP="00167AB1">
      <w:pPr>
        <w:rPr>
          <w:spacing w:val="0"/>
          <w:rtl/>
          <w:lang w:bidi="ar-SA"/>
        </w:rPr>
      </w:pPr>
      <w:r w:rsidRPr="006A2D1A">
        <w:rPr>
          <w:spacing w:val="0"/>
          <w:rtl/>
          <w:lang w:bidi="ar-SA"/>
        </w:rPr>
        <w:t>سیر با قدم، این است که انسان با پای پ</w:t>
      </w:r>
      <w:r w:rsidR="00E474BC" w:rsidRPr="006A2D1A">
        <w:rPr>
          <w:spacing w:val="0"/>
          <w:rtl/>
          <w:lang w:bidi="ar-SA"/>
        </w:rPr>
        <w:t>یاده یا سوار بر چارپا یا ماشین</w:t>
      </w:r>
      <w:r w:rsidRPr="006A2D1A">
        <w:rPr>
          <w:spacing w:val="0"/>
          <w:rtl/>
          <w:lang w:bidi="ar-SA"/>
        </w:rPr>
        <w:t xml:space="preserve"> یا هواپیما و دیگر وسایل سفر، به سیر و سیاحت در زمین بپردازد و نگاه کند که کافران چه سرنوشتی داشته‌اند.</w:t>
      </w:r>
    </w:p>
    <w:p w:rsidR="007F42FE" w:rsidRPr="006A2D1A" w:rsidRDefault="007F42FE" w:rsidP="00167AB1">
      <w:pPr>
        <w:rPr>
          <w:spacing w:val="0"/>
          <w:rtl/>
          <w:lang w:bidi="ar-SA"/>
        </w:rPr>
      </w:pPr>
      <w:r w:rsidRPr="006A2D1A">
        <w:rPr>
          <w:spacing w:val="0"/>
          <w:rtl/>
          <w:lang w:bidi="ar-SA"/>
        </w:rPr>
        <w:t>و اما سیر با قلب، با تدبر و تفکر در داستان‌ها و سرنوشت پیشینیان است.</w:t>
      </w:r>
    </w:p>
    <w:p w:rsidR="007F42FE" w:rsidRPr="006A2D1A" w:rsidRDefault="007F42FE" w:rsidP="00167AB1">
      <w:pPr>
        <w:rPr>
          <w:spacing w:val="0"/>
          <w:rtl/>
          <w:lang w:bidi="ar-SA"/>
        </w:rPr>
      </w:pPr>
      <w:r w:rsidRPr="006A2D1A">
        <w:rPr>
          <w:spacing w:val="0"/>
          <w:rtl/>
          <w:lang w:bidi="ar-SA"/>
        </w:rPr>
        <w:t>صحیح‌ترین، راست‌ترین و سودمندترین کتاب برای آگاهی از سرنوشت گذشتگان، کتاب الله</w:t>
      </w:r>
      <w:r w:rsidRPr="006A2D1A">
        <w:rPr>
          <w:spacing w:val="0"/>
          <w:lang w:bidi="ar-SA"/>
        </w:rPr>
        <w:sym w:font="AGA Arabesque" w:char="F055"/>
      </w:r>
      <w:r w:rsidRPr="006A2D1A">
        <w:rPr>
          <w:spacing w:val="0"/>
          <w:rtl/>
          <w:lang w:bidi="ar-SA"/>
        </w:rPr>
        <w:t xml:space="preserve"> می‌باشد؛ همان‌گونه که الله می‌فرماید:</w:t>
      </w:r>
    </w:p>
    <w:p w:rsidR="007F42FE" w:rsidRPr="006A2D1A" w:rsidRDefault="007D1FE7" w:rsidP="007D1FE7">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لَقَد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قَصَصِهِم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عِب</w:t>
      </w:r>
      <w:r w:rsidRPr="006A2D1A">
        <w:rPr>
          <w:rFonts w:ascii="KFGQPC Uthmanic Script HAFS" w:hint="cs"/>
          <w:rtl/>
          <w:lang w:val="en-MY" w:eastAsia="en-MY" w:bidi="ar-SA"/>
        </w:rPr>
        <w:t>ۡ</w:t>
      </w:r>
      <w:r w:rsidRPr="006A2D1A">
        <w:rPr>
          <w:rFonts w:ascii="KFGQPC Uthmanic Script HAFS" w:hint="eastAsia"/>
          <w:rtl/>
          <w:lang w:val="en-MY" w:eastAsia="en-MY" w:bidi="ar-SA"/>
        </w:rPr>
        <w:t>رَة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لِّأُوْلِي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أَل</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يوسف</w:t>
      </w:r>
      <w:r w:rsidRPr="006A2D1A">
        <w:rPr>
          <w:rStyle w:val="Char7"/>
          <w:rtl/>
        </w:rPr>
        <w:t xml:space="preserve">: </w:t>
      </w:r>
      <w:r w:rsidRPr="006A2D1A">
        <w:rPr>
          <w:rStyle w:val="Char7"/>
          <w:rFonts w:hint="cs"/>
          <w:rtl/>
        </w:rPr>
        <w:t>١١٠</w:t>
      </w:r>
      <w:r w:rsidRPr="006A2D1A">
        <w:rPr>
          <w:rStyle w:val="Char7"/>
          <w:rtl/>
        </w:rPr>
        <w:t>]</w:t>
      </w:r>
      <w:r w:rsidRPr="006A2D1A">
        <w:rPr>
          <w:rFonts w:ascii="KFGQPC Uthman Taha Naskh" w:cs="KFGQPC Uthman Taha Naskh"/>
          <w:rtl/>
          <w:lang w:val="en-MY" w:eastAsia="en-MY" w:bidi="ar-SA"/>
        </w:rPr>
        <w:t xml:space="preserve">  </w:t>
      </w:r>
      <w:r w:rsidR="00B8236E" w:rsidRPr="006A2D1A">
        <w:rPr>
          <w:rtl/>
          <w:lang w:bidi="ar-SA"/>
        </w:rPr>
        <w:tab/>
      </w:r>
    </w:p>
    <w:p w:rsidR="007F42FE" w:rsidRPr="006A2D1A" w:rsidRDefault="007F42FE" w:rsidP="00167AB1">
      <w:pPr>
        <w:pStyle w:val="a2"/>
        <w:rPr>
          <w:spacing w:val="0"/>
          <w:rtl/>
          <w:lang w:bidi="ar-SA"/>
        </w:rPr>
      </w:pPr>
      <w:r w:rsidRPr="006A2D1A">
        <w:rPr>
          <w:spacing w:val="0"/>
          <w:rtl/>
          <w:lang w:bidi="ar-SA"/>
        </w:rPr>
        <w:t>به‌راستی در داستان‌ها و سرگذشتشان، عبرتی برای خردمندان وجود دارد.</w:t>
      </w:r>
    </w:p>
    <w:p w:rsidR="007F42FE" w:rsidRPr="006A2D1A" w:rsidRDefault="007F42FE" w:rsidP="00167AB1">
      <w:pPr>
        <w:rPr>
          <w:spacing w:val="0"/>
          <w:rtl/>
          <w:lang w:bidi="ar-SA"/>
        </w:rPr>
      </w:pPr>
      <w:r w:rsidRPr="006A2D1A">
        <w:rPr>
          <w:spacing w:val="0"/>
          <w:rtl/>
          <w:lang w:bidi="ar-SA"/>
        </w:rPr>
        <w:t xml:space="preserve">قرآن کریم، آکنده از داستان‌های اقوام </w:t>
      </w:r>
      <w:r w:rsidR="00E474BC" w:rsidRPr="006A2D1A">
        <w:rPr>
          <w:spacing w:val="0"/>
          <w:rtl/>
          <w:lang w:bidi="ar-SA"/>
        </w:rPr>
        <w:t>گذشته است که پیامبران را تکذیب</w:t>
      </w:r>
      <w:r w:rsidRPr="006A2D1A">
        <w:rPr>
          <w:spacing w:val="0"/>
          <w:rtl/>
          <w:lang w:bidi="ar-SA"/>
        </w:rPr>
        <w:t xml:space="preserve"> یا تصدیق کرده‌اند و الله متعال سرگذشت هر یک از این‌ گروه‌ها را بیان فرموده است</w:t>
      </w:r>
      <w:r w:rsidR="00E474BC" w:rsidRPr="006A2D1A">
        <w:rPr>
          <w:spacing w:val="0"/>
          <w:rtl/>
          <w:lang w:bidi="ar-SA"/>
        </w:rPr>
        <w:t>؛</w:t>
      </w:r>
      <w:r w:rsidRPr="006A2D1A">
        <w:rPr>
          <w:spacing w:val="0"/>
          <w:rtl/>
          <w:lang w:bidi="ar-SA"/>
        </w:rPr>
        <w:t xml:space="preserve"> لذا باید آیه‌هایی را که به ذکر سرگذشت پیشینیان می‌پردازد، بخوانیم و درباره‌ی معان</w:t>
      </w:r>
      <w:r w:rsidR="00E474BC" w:rsidRPr="006A2D1A">
        <w:rPr>
          <w:spacing w:val="0"/>
          <w:rtl/>
          <w:lang w:bidi="ar-SA"/>
        </w:rPr>
        <w:t>ی و مفاهیم آن</w:t>
      </w:r>
      <w:r w:rsidRPr="006A2D1A">
        <w:rPr>
          <w:spacing w:val="0"/>
          <w:rtl/>
          <w:lang w:bidi="ar-SA"/>
        </w:rPr>
        <w:t xml:space="preserve"> مطالعه و پرس‌وجو کنیم تا به آگاهی کافی در این زمینه دست یابیم</w:t>
      </w:r>
      <w:r w:rsidR="00373BF8" w:rsidRPr="006A2D1A">
        <w:rPr>
          <w:spacing w:val="0"/>
          <w:rtl/>
          <w:lang w:bidi="ar-SA"/>
        </w:rPr>
        <w:t>. هم‌چنین باید اطلاعات بیش‌تری درباره‌ی روایت‌های صحیحی کسب کنیم که در سنت رسول‌الله</w:t>
      </w:r>
      <w:r w:rsidR="00373BF8" w:rsidRPr="006A2D1A">
        <w:rPr>
          <w:spacing w:val="0"/>
          <w:lang w:bidi="ar-SA"/>
        </w:rPr>
        <w:sym w:font="AGA Arabesque" w:char="F072"/>
      </w:r>
      <w:r w:rsidR="00373BF8" w:rsidRPr="006A2D1A">
        <w:rPr>
          <w:spacing w:val="0"/>
          <w:rtl/>
          <w:lang w:bidi="ar-SA"/>
        </w:rPr>
        <w:t xml:space="preserve"> درباره‌ی</w:t>
      </w:r>
      <w:r w:rsidR="00E474BC" w:rsidRPr="006A2D1A">
        <w:rPr>
          <w:spacing w:val="0"/>
          <w:rtl/>
          <w:lang w:bidi="ar-SA"/>
        </w:rPr>
        <w:t xml:space="preserve"> اقوام و امت‌های گذشته آمده است؛</w:t>
      </w:r>
      <w:r w:rsidR="00373BF8" w:rsidRPr="006A2D1A">
        <w:rPr>
          <w:spacing w:val="0"/>
          <w:rtl/>
          <w:lang w:bidi="ar-SA"/>
        </w:rPr>
        <w:t xml:space="preserve"> زیرا احادیث زیادی در این باره وجود دارد و احادیث صحیح نیز جزو راست‌ترین و سودمندترین منابع برای کسب آگاهی از سرنوشت گذشتگان به‌شمار می‌رود.</w:t>
      </w:r>
    </w:p>
    <w:p w:rsidR="00373BF8" w:rsidRPr="006A2D1A" w:rsidRDefault="00373BF8" w:rsidP="00167AB1">
      <w:pPr>
        <w:rPr>
          <w:spacing w:val="0"/>
          <w:rtl/>
          <w:lang w:bidi="ar-SA"/>
        </w:rPr>
      </w:pPr>
      <w:r w:rsidRPr="006A2D1A">
        <w:rPr>
          <w:spacing w:val="0"/>
          <w:rtl/>
          <w:lang w:bidi="ar-SA"/>
        </w:rPr>
        <w:t>یکی دیگر از منابعی که در این زمینه وجود دارد، کتاب‌‌ها و روایت‌های تاریخی</w:t>
      </w:r>
      <w:r w:rsidR="00E474BC" w:rsidRPr="006A2D1A">
        <w:rPr>
          <w:spacing w:val="0"/>
          <w:rtl/>
          <w:lang w:bidi="ar-SA"/>
        </w:rPr>
        <w:t>‌</w:t>
      </w:r>
      <w:r w:rsidRPr="006A2D1A">
        <w:rPr>
          <w:spacing w:val="0"/>
          <w:rtl/>
          <w:lang w:bidi="ar-SA"/>
        </w:rPr>
        <w:t>ست که باید از نقل آن بپرهیزیم؛ زیرا بیش‌ترِ کتاب‌های تاریخی، بی‌اساس و بدون سند هستند یا سندهای نادرست و بی‌پایه</w:t>
      </w:r>
      <w:r w:rsidR="005D5B05" w:rsidRPr="006A2D1A">
        <w:rPr>
          <w:spacing w:val="0"/>
          <w:rtl/>
          <w:lang w:bidi="ar-SA"/>
        </w:rPr>
        <w:t>‌ای دارند؛ بلکه در بیش‌تر موارد، قصه‌هایی هستند که بر سرِ زبان‌ها افتاده و نقل شده‌اند. لذا</w:t>
      </w:r>
      <w:r w:rsidR="00E474BC" w:rsidRPr="006A2D1A">
        <w:rPr>
          <w:spacing w:val="0"/>
          <w:rtl/>
          <w:lang w:bidi="ar-SA"/>
        </w:rPr>
        <w:t xml:space="preserve"> باید درباره‌ی روایت‌های تاریخی</w:t>
      </w:r>
      <w:r w:rsidR="005D5B05" w:rsidRPr="006A2D1A">
        <w:rPr>
          <w:spacing w:val="0"/>
          <w:rtl/>
          <w:lang w:bidi="ar-SA"/>
        </w:rPr>
        <w:t xml:space="preserve"> به‌هوش باشیم و آ</w:t>
      </w:r>
      <w:r w:rsidR="00E474BC" w:rsidRPr="006A2D1A">
        <w:rPr>
          <w:spacing w:val="0"/>
          <w:rtl/>
          <w:lang w:bidi="ar-SA"/>
        </w:rPr>
        <w:t>ن‌ها را با نگاهی دقیق و عالمانه</w:t>
      </w:r>
      <w:r w:rsidR="005D5B05" w:rsidRPr="006A2D1A">
        <w:rPr>
          <w:spacing w:val="0"/>
          <w:rtl/>
          <w:lang w:bidi="ar-SA"/>
        </w:rPr>
        <w:t xml:space="preserve"> مورد بررسی قرار دهیم و به‌یاد داشته باشیم که گزارش‌های تاریخی، بر سه دسته هستند:</w:t>
      </w:r>
    </w:p>
    <w:p w:rsidR="005D5B05" w:rsidRPr="006A2D1A" w:rsidRDefault="005D5B05" w:rsidP="00167AB1">
      <w:pPr>
        <w:rPr>
          <w:spacing w:val="0"/>
          <w:rtl/>
          <w:lang w:bidi="ar-SA"/>
        </w:rPr>
      </w:pPr>
      <w:r w:rsidRPr="006A2D1A">
        <w:rPr>
          <w:spacing w:val="0"/>
          <w:rtl/>
          <w:lang w:bidi="ar-SA"/>
        </w:rPr>
        <w:t xml:space="preserve">نوع اول: گزارش‌هایی که شریعت ما به نادرستی آن‌ها گواهی داده است؛ واجب است که چنین گزارش‌هایی را رد کنیم یا بی‌اساس بودن آن‌ها را برای مردم بیان نماییم تا </w:t>
      </w:r>
      <w:r w:rsidR="00CE6643" w:rsidRPr="006A2D1A">
        <w:rPr>
          <w:spacing w:val="0"/>
          <w:rtl/>
          <w:lang w:bidi="ar-SA"/>
        </w:rPr>
        <w:t>به آگاهی لازم در این زمینه برسند.</w:t>
      </w:r>
    </w:p>
    <w:p w:rsidR="00CE6643" w:rsidRPr="006A2D1A" w:rsidRDefault="00E474BC" w:rsidP="00167AB1">
      <w:pPr>
        <w:rPr>
          <w:spacing w:val="0"/>
          <w:rtl/>
          <w:lang w:bidi="ar-SA"/>
        </w:rPr>
      </w:pPr>
      <w:r w:rsidRPr="006A2D1A">
        <w:rPr>
          <w:spacing w:val="0"/>
          <w:rtl/>
          <w:lang w:bidi="ar-SA"/>
        </w:rPr>
        <w:t>نوع دوم: گزارش‌هایی‌</w:t>
      </w:r>
      <w:r w:rsidR="00CE6643" w:rsidRPr="006A2D1A">
        <w:rPr>
          <w:spacing w:val="0"/>
          <w:rtl/>
          <w:lang w:bidi="ar-SA"/>
        </w:rPr>
        <w:t>ست که مورد تأیید کتاب و سنت می‌باشد</w:t>
      </w:r>
      <w:r w:rsidR="000B65E4" w:rsidRPr="006A2D1A">
        <w:rPr>
          <w:spacing w:val="0"/>
          <w:rtl/>
          <w:lang w:bidi="ar-SA"/>
        </w:rPr>
        <w:t xml:space="preserve"> که باید آن‌ها را بپذیریم.</w:t>
      </w:r>
    </w:p>
    <w:p w:rsidR="007F42FE" w:rsidRPr="006A2D1A" w:rsidRDefault="000B65E4" w:rsidP="00167AB1">
      <w:pPr>
        <w:rPr>
          <w:spacing w:val="0"/>
          <w:rtl/>
          <w:lang w:bidi="ar-SA"/>
        </w:rPr>
      </w:pPr>
      <w:r w:rsidRPr="006A2D1A">
        <w:rPr>
          <w:spacing w:val="0"/>
          <w:rtl/>
          <w:lang w:bidi="ar-SA"/>
        </w:rPr>
        <w:t>نوع سوم: گ</w:t>
      </w:r>
      <w:r w:rsidR="00E474BC" w:rsidRPr="006A2D1A">
        <w:rPr>
          <w:spacing w:val="0"/>
          <w:rtl/>
          <w:lang w:bidi="ar-SA"/>
        </w:rPr>
        <w:t>زارش‌هایی که کتاب و سنت، تأیید</w:t>
      </w:r>
      <w:r w:rsidRPr="006A2D1A">
        <w:rPr>
          <w:spacing w:val="0"/>
          <w:rtl/>
          <w:lang w:bidi="ar-SA"/>
        </w:rPr>
        <w:t xml:space="preserve"> یا ردشان نکرده‌اند؛ لذا این دسته از گزارش‌ها یا روایت‌های تاریخی را نه رد می کنیم و نه می</w:t>
      </w:r>
      <w:r w:rsidR="00892E15" w:rsidRPr="006A2D1A">
        <w:rPr>
          <w:spacing w:val="0"/>
          <w:rtl/>
          <w:lang w:bidi="ar-SA"/>
        </w:rPr>
        <w:t>‌پذیریم</w:t>
      </w:r>
      <w:r w:rsidR="00E474BC" w:rsidRPr="006A2D1A">
        <w:rPr>
          <w:spacing w:val="0"/>
          <w:rtl/>
          <w:lang w:bidi="ar-SA"/>
        </w:rPr>
        <w:t>؛</w:t>
      </w:r>
      <w:r w:rsidR="00892E15" w:rsidRPr="006A2D1A">
        <w:rPr>
          <w:spacing w:val="0"/>
          <w:rtl/>
          <w:lang w:bidi="ar-SA"/>
        </w:rPr>
        <w:t xml:space="preserve"> زیرا هیچ سند روایی </w:t>
      </w:r>
      <w:r w:rsidR="008260CF" w:rsidRPr="006A2D1A">
        <w:rPr>
          <w:spacing w:val="0"/>
          <w:rtl/>
          <w:lang w:bidi="ar-SA"/>
        </w:rPr>
        <w:t xml:space="preserve">متصل و </w:t>
      </w:r>
      <w:r w:rsidR="00892E15" w:rsidRPr="006A2D1A">
        <w:rPr>
          <w:spacing w:val="0"/>
          <w:rtl/>
          <w:lang w:bidi="ar-SA"/>
        </w:rPr>
        <w:t xml:space="preserve">معتبری میان ما و امت‌های گذشته وجود ندارد </w:t>
      </w:r>
      <w:r w:rsidR="008260CF" w:rsidRPr="006A2D1A">
        <w:rPr>
          <w:spacing w:val="0"/>
          <w:rtl/>
          <w:lang w:bidi="ar-SA"/>
        </w:rPr>
        <w:t>که به صحت و درستی آن‌چه که درباره‌ی آن‌ها روایت می‌شود، پی ببریم. مانند گزارش‌ها و روایت‌های اسرائیلی (اسرائلیات) که نه می‌پذیریم و نه رد می‌کنیم.</w:t>
      </w:r>
    </w:p>
    <w:p w:rsidR="00BE7F64" w:rsidRPr="006A2D1A" w:rsidRDefault="00BE7F64" w:rsidP="00522994">
      <w:pPr>
        <w:spacing w:line="228" w:lineRule="auto"/>
        <w:rPr>
          <w:rFonts w:ascii="Traditional Arabic"/>
          <w:spacing w:val="0"/>
          <w:rtl/>
          <w:lang w:bidi="ar-SA"/>
        </w:rPr>
      </w:pPr>
      <w:r w:rsidRPr="006A2D1A">
        <w:rPr>
          <w:spacing w:val="0"/>
          <w:rtl/>
          <w:lang w:bidi="ar-SA"/>
        </w:rPr>
        <w:t>سپس مؤلف</w:t>
      </w:r>
      <w:r w:rsidR="00E474BC" w:rsidRPr="006A2D1A">
        <w:rPr>
          <w:rFonts w:cs="CTraditional Arabic"/>
          <w:spacing w:val="0"/>
          <w:rtl/>
          <w:lang w:bidi="ar-SA"/>
        </w:rPr>
        <w:t>/</w:t>
      </w:r>
      <w:r w:rsidR="00E474BC" w:rsidRPr="006A2D1A">
        <w:rPr>
          <w:spacing w:val="0"/>
          <w:rtl/>
          <w:lang w:bidi="ar-SA"/>
        </w:rPr>
        <w:t xml:space="preserve"> به</w:t>
      </w:r>
      <w:r w:rsidRPr="006A2D1A">
        <w:rPr>
          <w:spacing w:val="0"/>
          <w:rtl/>
          <w:lang w:bidi="ar-SA"/>
        </w:rPr>
        <w:t xml:space="preserve"> حدیثی اشاره کرده است که پیش‌تر ذکر شد؛ همین حدیث که رسول‌الله</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«الكَيِّس</w:t>
      </w:r>
      <w:r w:rsidR="002256E1" w:rsidRPr="006A2D1A">
        <w:rPr>
          <w:rStyle w:val="Char1"/>
          <w:rFonts w:hint="cs"/>
          <w:spacing w:val="0"/>
          <w:rtl/>
          <w:lang w:bidi="ar-SA"/>
        </w:rPr>
        <w:t>ُ</w:t>
      </w:r>
      <w:r w:rsidRPr="006A2D1A">
        <w:rPr>
          <w:rStyle w:val="Char1"/>
          <w:spacing w:val="0"/>
          <w:rtl/>
          <w:lang w:bidi="ar-SA"/>
        </w:rPr>
        <w:t xml:space="preserve"> مَنْ دَانَ نَفْسَه، وَعَمِلَ لِما بَعْدَ الْموْت، وَالْعَاجِزُ مَنْ أَتْبَعَ نَفْسَه هَواهَا، وتمَنَّى عَلَى اللَّهِ الأماني»</w:t>
      </w:r>
      <w:r w:rsidR="00E474BC" w:rsidRPr="006A2D1A">
        <w:rPr>
          <w:rFonts w:ascii="Traditional Arabic" w:cs="B Bad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88"/>
      </w:r>
      <w:r w:rsidR="003A729F" w:rsidRPr="006A2D1A">
        <w:rPr>
          <w:rStyle w:val="FootnoteReference"/>
          <w:rFonts w:cs="B Lotus"/>
          <w:spacing w:val="0"/>
          <w:szCs w:val="28"/>
          <w:rtl/>
          <w:lang w:bidi="ar-SA"/>
        </w:rPr>
        <w:t>)</w:t>
      </w:r>
      <w:r w:rsidRPr="006A2D1A">
        <w:rPr>
          <w:rFonts w:ascii="Traditional Arabic" w:cs="B Badr"/>
          <w:spacing w:val="0"/>
          <w:rtl/>
          <w:lang w:bidi="ar-SA"/>
        </w:rPr>
        <w:t xml:space="preserve"> </w:t>
      </w:r>
      <w:r w:rsidRPr="006A2D1A">
        <w:rPr>
          <w:rFonts w:ascii="Traditional Arabic"/>
          <w:spacing w:val="0"/>
          <w:rtl/>
          <w:lang w:bidi="ar-SA"/>
        </w:rPr>
        <w:t>یعنی: «زیرک، کسی</w:t>
      </w:r>
      <w:r w:rsidR="00E474BC" w:rsidRPr="006A2D1A">
        <w:rPr>
          <w:rFonts w:ascii="Traditional Arabic"/>
          <w:spacing w:val="0"/>
          <w:rtl/>
          <w:lang w:bidi="ar-SA"/>
        </w:rPr>
        <w:t>‌</w:t>
      </w:r>
      <w:r w:rsidRPr="006A2D1A">
        <w:rPr>
          <w:rFonts w:ascii="Traditional Arabic"/>
          <w:spacing w:val="0"/>
          <w:rtl/>
          <w:lang w:bidi="ar-SA"/>
        </w:rPr>
        <w:t>ست که خویشتن را محاسبه ک</w:t>
      </w:r>
      <w:r w:rsidR="00E474BC" w:rsidRPr="006A2D1A">
        <w:rPr>
          <w:rFonts w:ascii="Traditional Arabic"/>
          <w:spacing w:val="0"/>
          <w:rtl/>
          <w:lang w:bidi="ar-SA"/>
        </w:rPr>
        <w:t>ند و برای پس از مرگ (برای آخرت)</w:t>
      </w:r>
      <w:r w:rsidRPr="006A2D1A">
        <w:rPr>
          <w:rFonts w:ascii="Traditional Arabic"/>
          <w:spacing w:val="0"/>
          <w:rtl/>
          <w:lang w:bidi="ar-SA"/>
        </w:rPr>
        <w:t xml:space="preserve"> کار نماید؛ و ناتوان، کسی</w:t>
      </w:r>
      <w:r w:rsidR="00E474BC" w:rsidRPr="006A2D1A">
        <w:rPr>
          <w:rFonts w:ascii="Traditional Arabic"/>
          <w:spacing w:val="0"/>
          <w:rtl/>
          <w:lang w:bidi="ar-SA"/>
        </w:rPr>
        <w:t>‌</w:t>
      </w:r>
      <w:r w:rsidRPr="006A2D1A">
        <w:rPr>
          <w:rFonts w:ascii="Traditional Arabic"/>
          <w:spacing w:val="0"/>
          <w:rtl/>
          <w:lang w:bidi="ar-SA"/>
        </w:rPr>
        <w:t xml:space="preserve">ست که از </w:t>
      </w:r>
      <w:r w:rsidR="00E474BC" w:rsidRPr="006A2D1A">
        <w:rPr>
          <w:rFonts w:ascii="Traditional Arabic"/>
          <w:spacing w:val="0"/>
          <w:rtl/>
          <w:lang w:bidi="ar-SA"/>
        </w:rPr>
        <w:t>خواسته‌ها و آرزوهای نفسانی خویش</w:t>
      </w:r>
      <w:r w:rsidRPr="006A2D1A">
        <w:rPr>
          <w:rFonts w:ascii="Traditional Arabic"/>
          <w:spacing w:val="0"/>
          <w:rtl/>
          <w:lang w:bidi="ar-SA"/>
        </w:rPr>
        <w:t xml:space="preserve"> پیروی کند و امید و آرزوی بی‌اساس و ناب</w:t>
      </w:r>
      <w:r w:rsidR="00E474BC" w:rsidRPr="006A2D1A">
        <w:rPr>
          <w:rFonts w:ascii="Traditional Arabic"/>
          <w:spacing w:val="0"/>
          <w:rtl/>
          <w:lang w:bidi="ar-SA"/>
        </w:rPr>
        <w:t>ه‌</w:t>
      </w:r>
      <w:r w:rsidRPr="006A2D1A">
        <w:rPr>
          <w:rFonts w:ascii="Traditional Arabic"/>
          <w:spacing w:val="0"/>
          <w:rtl/>
          <w:lang w:bidi="ar-SA"/>
        </w:rPr>
        <w:t>جا به خداوند داشته باشد».</w:t>
      </w:r>
    </w:p>
    <w:p w:rsidR="00F426A9" w:rsidRPr="006A2D1A" w:rsidRDefault="00E474BC" w:rsidP="000442D1">
      <w:pPr>
        <w:rPr>
          <w:rFonts w:ascii="Traditional Arabic"/>
          <w:spacing w:val="0"/>
          <w:rtl/>
          <w:lang w:bidi="ar-SA"/>
        </w:rPr>
      </w:pPr>
      <w:r w:rsidRPr="006A2D1A">
        <w:rPr>
          <w:spacing w:val="0"/>
          <w:rtl/>
          <w:lang w:bidi="ar-SA"/>
        </w:rPr>
        <w:t>زیرک</w:t>
      </w:r>
      <w:r w:rsidR="00F426A9" w:rsidRPr="006A2D1A">
        <w:rPr>
          <w:spacing w:val="0"/>
          <w:rtl/>
          <w:lang w:bidi="ar-SA"/>
        </w:rPr>
        <w:t xml:space="preserve"> </w:t>
      </w:r>
      <w:r w:rsidR="00F426A9" w:rsidRPr="006A2D1A">
        <w:rPr>
          <w:rFonts w:ascii="Traditional Arabic"/>
          <w:spacing w:val="0"/>
          <w:rtl/>
          <w:lang w:bidi="ar-SA"/>
        </w:rPr>
        <w:t>به آدم  دوراندیشی گفته می‌شود که هر فرصتی را غنیمت می‌داند و «خویشتن را محاسبه می‌کند»؛ یعنی اعمالش را وارسی می‌نماید و نگاه می‌کند که</w:t>
      </w:r>
      <w:r w:rsidR="00647DB6" w:rsidRPr="006A2D1A">
        <w:rPr>
          <w:rFonts w:ascii="Traditional Arabic"/>
          <w:spacing w:val="0"/>
          <w:rtl/>
          <w:lang w:bidi="ar-SA"/>
        </w:rPr>
        <w:t xml:space="preserve"> در انجام کدامین </w:t>
      </w:r>
      <w:r w:rsidRPr="006A2D1A">
        <w:rPr>
          <w:rFonts w:ascii="Traditional Arabic"/>
          <w:spacing w:val="0"/>
          <w:rtl/>
          <w:lang w:bidi="ar-SA"/>
        </w:rPr>
        <w:t>دستور ال</w:t>
      </w:r>
      <w:r w:rsidR="000442D1" w:rsidRPr="006A2D1A">
        <w:rPr>
          <w:rFonts w:ascii="Traditional Arabic" w:hint="cs"/>
          <w:spacing w:val="0"/>
          <w:rtl/>
          <w:lang w:bidi="ar-SA"/>
        </w:rPr>
        <w:t>ه</w:t>
      </w:r>
      <w:r w:rsidRPr="006A2D1A">
        <w:rPr>
          <w:rFonts w:ascii="Traditional Arabic"/>
          <w:spacing w:val="0"/>
          <w:rtl/>
          <w:lang w:bidi="ar-SA"/>
        </w:rPr>
        <w:t>ی کوتاهی کرده یا مرتکب</w:t>
      </w:r>
      <w:r w:rsidR="00647DB6" w:rsidRPr="006A2D1A">
        <w:rPr>
          <w:rFonts w:ascii="Traditional Arabic"/>
          <w:spacing w:val="0"/>
          <w:rtl/>
          <w:lang w:bidi="ar-SA"/>
        </w:rPr>
        <w:t xml:space="preserve"> کدام</w:t>
      </w:r>
      <w:r w:rsidRPr="006A2D1A">
        <w:rPr>
          <w:rFonts w:ascii="Traditional Arabic"/>
          <w:spacing w:val="0"/>
          <w:rtl/>
          <w:lang w:bidi="ar-SA"/>
        </w:rPr>
        <w:t>ین عمل حرام شده است؟ کدام‌</w:t>
      </w:r>
      <w:r w:rsidR="00647DB6" w:rsidRPr="006A2D1A">
        <w:rPr>
          <w:rFonts w:ascii="Traditional Arabic"/>
          <w:spacing w:val="0"/>
          <w:rtl/>
          <w:lang w:bidi="ar-SA"/>
        </w:rPr>
        <w:t>یک از دستو</w:t>
      </w:r>
      <w:r w:rsidRPr="006A2D1A">
        <w:rPr>
          <w:rFonts w:ascii="Traditional Arabic"/>
          <w:spacing w:val="0"/>
          <w:rtl/>
          <w:lang w:bidi="ar-SA"/>
        </w:rPr>
        <w:t>رهای ال</w:t>
      </w:r>
      <w:r w:rsidR="000442D1" w:rsidRPr="006A2D1A">
        <w:rPr>
          <w:rFonts w:ascii="Traditional Arabic" w:hint="cs"/>
          <w:spacing w:val="0"/>
          <w:rtl/>
          <w:lang w:bidi="ar-SA"/>
        </w:rPr>
        <w:t>ه</w:t>
      </w:r>
      <w:r w:rsidRPr="006A2D1A">
        <w:rPr>
          <w:rFonts w:ascii="Traditional Arabic"/>
          <w:spacing w:val="0"/>
          <w:rtl/>
          <w:lang w:bidi="ar-SA"/>
        </w:rPr>
        <w:t>ی را انجام داده و کدام‌</w:t>
      </w:r>
      <w:r w:rsidR="00647DB6" w:rsidRPr="006A2D1A">
        <w:rPr>
          <w:rFonts w:ascii="Traditional Arabic"/>
          <w:spacing w:val="0"/>
          <w:rtl/>
          <w:lang w:bidi="ar-SA"/>
        </w:rPr>
        <w:t>یک از اعمال حرام را ترک کرده است؟ آن‌گاه به اصلاح خویشتن می‌پردازد.</w:t>
      </w:r>
    </w:p>
    <w:p w:rsidR="00647DB6" w:rsidRPr="006A2D1A" w:rsidRDefault="00647DB6" w:rsidP="00167AB1">
      <w:pPr>
        <w:rPr>
          <w:rFonts w:ascii="Traditional Arabic"/>
          <w:spacing w:val="0"/>
          <w:rtl/>
          <w:lang w:bidi="ar-SA"/>
        </w:rPr>
      </w:pPr>
      <w:r w:rsidRPr="006A2D1A">
        <w:rPr>
          <w:rFonts w:ascii="Traditional Arabic"/>
          <w:spacing w:val="0"/>
          <w:rtl/>
          <w:lang w:bidi="ar-SA"/>
        </w:rPr>
        <w:t>اما عاجز و ناتوان، کسی</w:t>
      </w:r>
      <w:r w:rsidR="00E474BC" w:rsidRPr="006A2D1A">
        <w:rPr>
          <w:rFonts w:ascii="Traditional Arabic"/>
          <w:spacing w:val="0"/>
          <w:rtl/>
          <w:lang w:bidi="ar-SA"/>
        </w:rPr>
        <w:t>‌ست که هرچه دلش بخواه</w:t>
      </w:r>
      <w:r w:rsidRPr="006A2D1A">
        <w:rPr>
          <w:rFonts w:ascii="Traditional Arabic"/>
          <w:spacing w:val="0"/>
          <w:rtl/>
          <w:lang w:bidi="ar-SA"/>
        </w:rPr>
        <w:t>د، انجام می‌دهد و هرچه میلش نباشد، انجام نمی‌دهد و برایش فرقی نمی‌کند که مطابق شریعت باشد یا نه.</w:t>
      </w:r>
    </w:p>
    <w:p w:rsidR="00647DB6" w:rsidRPr="006A2D1A" w:rsidRDefault="00647DB6" w:rsidP="00167AB1">
      <w:pPr>
        <w:rPr>
          <w:rFonts w:ascii="Traditional Arabic"/>
          <w:spacing w:val="0"/>
          <w:rtl/>
          <w:lang w:bidi="ar-SA"/>
        </w:rPr>
      </w:pPr>
      <w:r w:rsidRPr="006A2D1A">
        <w:rPr>
          <w:rFonts w:ascii="Traditional Arabic"/>
          <w:spacing w:val="0"/>
          <w:rtl/>
          <w:lang w:bidi="ar-SA"/>
        </w:rPr>
        <w:t>امروزه بسیاری از آدم‌ها از خواسته‌های نفسانی خویش پیروی می‌کنند و هیچ پروایی ندارد که با کتاب و سنت، مخالفت نمایند. الله متعال، ما و آن‌ها را هدایت کند.</w:t>
      </w:r>
    </w:p>
    <w:p w:rsidR="00647DB6" w:rsidRPr="006A2D1A" w:rsidRDefault="00647DB6" w:rsidP="000442D1">
      <w:pPr>
        <w:rPr>
          <w:rFonts w:ascii="Traditional Arabic"/>
          <w:spacing w:val="0"/>
          <w:rtl/>
          <w:lang w:bidi="ar-SA"/>
        </w:rPr>
      </w:pPr>
      <w:r w:rsidRPr="006A2D1A">
        <w:rPr>
          <w:rFonts w:ascii="Traditional Arabic"/>
          <w:spacing w:val="0"/>
          <w:rtl/>
          <w:lang w:bidi="ar-SA"/>
        </w:rPr>
        <w:t>سپس رسول‌خدا</w:t>
      </w:r>
      <w:r w:rsidRPr="006A2D1A">
        <w:rPr>
          <w:rFonts w:ascii="Traditional Arabic"/>
          <w:spacing w:val="0"/>
          <w:lang w:bidi="ar-SA"/>
        </w:rPr>
        <w:sym w:font="AGA Arabesque" w:char="F072"/>
      </w:r>
      <w:r w:rsidRPr="006A2D1A">
        <w:rPr>
          <w:rFonts w:ascii="Traditional Arabic"/>
          <w:spacing w:val="0"/>
          <w:rtl/>
          <w:lang w:bidi="ar-SA"/>
        </w:rPr>
        <w:t xml:space="preserve"> فرمود: </w:t>
      </w:r>
      <w:r w:rsidR="00E474BC" w:rsidRPr="006A2D1A">
        <w:rPr>
          <w:rFonts w:ascii="Traditional Arabic"/>
          <w:spacing w:val="0"/>
          <w:rtl/>
          <w:lang w:bidi="ar-SA"/>
        </w:rPr>
        <w:t>«</w:t>
      </w:r>
      <w:r w:rsidRPr="006A2D1A">
        <w:rPr>
          <w:rFonts w:ascii="Traditional Arabic"/>
          <w:spacing w:val="0"/>
          <w:rtl/>
          <w:lang w:bidi="ar-SA"/>
        </w:rPr>
        <w:t>و امید و آرزوی بی‌اساس و ناب</w:t>
      </w:r>
      <w:r w:rsidR="00E474BC" w:rsidRPr="006A2D1A">
        <w:rPr>
          <w:rFonts w:ascii="Traditional Arabic"/>
          <w:spacing w:val="0"/>
          <w:rtl/>
          <w:lang w:bidi="ar-SA"/>
        </w:rPr>
        <w:t>ه‌</w:t>
      </w:r>
      <w:r w:rsidRPr="006A2D1A">
        <w:rPr>
          <w:rFonts w:ascii="Traditional Arabic"/>
          <w:spacing w:val="0"/>
          <w:rtl/>
          <w:lang w:bidi="ar-SA"/>
        </w:rPr>
        <w:t>جا به خداوند داشته باشد». آدمِ عاجز بدون این‌که کار نیکی انجام می‌دهد، همواره می‌گوید: آمرزیده خواهم شد یا بعداً درست‌کار می‌شوم و دستورهای دینی‌ام را انجام می‌دهم و کارهای زشت را ترک می‌کنم یا می‌گوید: خدا، مرا هدایت کند. و هرگاه نصیحتش کنی، می‌گوید: از خدا برایم درخواست هدایت کن یا سخنان دیگری می‌گوید که نشانه‌ی عجز و نا</w:t>
      </w:r>
      <w:r w:rsidR="00E474BC" w:rsidRPr="006A2D1A">
        <w:rPr>
          <w:rFonts w:ascii="Traditional Arabic"/>
          <w:spacing w:val="0"/>
          <w:rtl/>
          <w:lang w:bidi="ar-SA"/>
        </w:rPr>
        <w:t>توانی اوس</w:t>
      </w:r>
      <w:r w:rsidR="00FC201C" w:rsidRPr="006A2D1A">
        <w:rPr>
          <w:rFonts w:ascii="Traditional Arabic"/>
          <w:spacing w:val="0"/>
          <w:rtl/>
          <w:lang w:bidi="ar-SA"/>
        </w:rPr>
        <w:t>ت. اما آدم زیرک، کسی‌</w:t>
      </w:r>
      <w:r w:rsidRPr="006A2D1A">
        <w:rPr>
          <w:rFonts w:ascii="Traditional Arabic"/>
          <w:spacing w:val="0"/>
          <w:rtl/>
          <w:lang w:bidi="ar-SA"/>
        </w:rPr>
        <w:t>ست که با جدیت و دوراندیشی عمل می‌کند و خویشتن را محاسبه می‌نماید و در انجام دستورهای ال</w:t>
      </w:r>
      <w:r w:rsidR="000442D1" w:rsidRPr="006A2D1A">
        <w:rPr>
          <w:rFonts w:ascii="Traditional Arabic" w:hint="cs"/>
          <w:spacing w:val="0"/>
          <w:rtl/>
          <w:lang w:bidi="ar-SA"/>
        </w:rPr>
        <w:t>ه</w:t>
      </w:r>
      <w:r w:rsidRPr="006A2D1A">
        <w:rPr>
          <w:rFonts w:ascii="Traditional Arabic"/>
          <w:spacing w:val="0"/>
          <w:rtl/>
          <w:lang w:bidi="ar-SA"/>
        </w:rPr>
        <w:t xml:space="preserve">ی توانمند است </w:t>
      </w:r>
      <w:r w:rsidR="00FC201C" w:rsidRPr="006A2D1A">
        <w:rPr>
          <w:rFonts w:ascii="Traditional Arabic"/>
          <w:spacing w:val="0"/>
          <w:rtl/>
          <w:lang w:bidi="ar-SA"/>
        </w:rPr>
        <w:t>و در پرهیز از نواهی، خویشتن‌دار</w:t>
      </w:r>
      <w:r w:rsidRPr="006A2D1A">
        <w:rPr>
          <w:rFonts w:ascii="Traditional Arabic"/>
          <w:spacing w:val="0"/>
          <w:rtl/>
          <w:lang w:bidi="ar-SA"/>
        </w:rPr>
        <w:t xml:space="preserve"> می‌باشد</w:t>
      </w:r>
      <w:r w:rsidR="00345410" w:rsidRPr="006A2D1A">
        <w:rPr>
          <w:rFonts w:ascii="Traditional Arabic"/>
          <w:spacing w:val="0"/>
          <w:rtl/>
          <w:lang w:bidi="ar-SA"/>
        </w:rPr>
        <w:t>؛ و گرنه، الله</w:t>
      </w:r>
      <w:r w:rsidR="00345410" w:rsidRPr="006A2D1A">
        <w:rPr>
          <w:rFonts w:ascii="Traditional Arabic"/>
          <w:spacing w:val="0"/>
          <w:lang w:bidi="ar-SA"/>
        </w:rPr>
        <w:sym w:font="AGA Arabesque" w:char="F055"/>
      </w:r>
      <w:r w:rsidR="00FC201C" w:rsidRPr="006A2D1A">
        <w:rPr>
          <w:rFonts w:ascii="Traditional Arabic"/>
          <w:spacing w:val="0"/>
          <w:rtl/>
          <w:lang w:bidi="ar-SA"/>
        </w:rPr>
        <w:t xml:space="preserve"> در کتاب خود</w:t>
      </w:r>
      <w:r w:rsidR="00345410" w:rsidRPr="006A2D1A">
        <w:rPr>
          <w:rFonts w:ascii="Traditional Arabic"/>
          <w:spacing w:val="0"/>
          <w:rtl/>
          <w:lang w:bidi="ar-SA"/>
        </w:rPr>
        <w:t xml:space="preserve"> به‌نقل از همسر عزیز مصر، چنین می‌فرماید:</w:t>
      </w:r>
    </w:p>
    <w:p w:rsidR="00345410" w:rsidRPr="006A2D1A" w:rsidRDefault="007D1FE7" w:rsidP="007D1FE7">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أُبَرِّئُ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نَف</w:t>
      </w:r>
      <w:r w:rsidRPr="006A2D1A">
        <w:rPr>
          <w:rFonts w:ascii="KFGQPC Uthmanic Script HAFS" w:hint="cs"/>
          <w:rtl/>
          <w:lang w:val="en-MY" w:eastAsia="en-MY" w:bidi="ar-SA"/>
        </w:rPr>
        <w:t>ۡ</w:t>
      </w:r>
      <w:r w:rsidRPr="006A2D1A">
        <w:rPr>
          <w:rFonts w:ascii="KFGQPC Uthmanic Script HAFS" w:hint="eastAsia"/>
          <w:rtl/>
          <w:lang w:val="en-MY" w:eastAsia="en-MY" w:bidi="ar-SA"/>
        </w:rPr>
        <w:t>سِي</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لنَّف</w:t>
      </w:r>
      <w:r w:rsidRPr="006A2D1A">
        <w:rPr>
          <w:rFonts w:ascii="KFGQPC Uthmanic Script HAFS" w:hint="cs"/>
          <w:rtl/>
          <w:lang w:val="en-MY" w:eastAsia="en-MY" w:bidi="ar-SA"/>
        </w:rPr>
        <w:t>ۡ</w:t>
      </w:r>
      <w:r w:rsidRPr="006A2D1A">
        <w:rPr>
          <w:rFonts w:ascii="KFGQPC Uthmanic Script HAFS" w:hint="eastAsia"/>
          <w:rtl/>
          <w:lang w:val="en-MY" w:eastAsia="en-MY" w:bidi="ar-SA"/>
        </w:rPr>
        <w:t>سَ</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لَأَمَّارَةُ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لسُّو</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رَحِمَ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رَبِّي</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يوسف</w:t>
      </w:r>
      <w:r w:rsidRPr="006A2D1A">
        <w:rPr>
          <w:rStyle w:val="Char7"/>
          <w:rtl/>
        </w:rPr>
        <w:t xml:space="preserve">: </w:t>
      </w:r>
      <w:r w:rsidRPr="006A2D1A">
        <w:rPr>
          <w:rStyle w:val="Char7"/>
          <w:rFonts w:hint="cs"/>
          <w:rtl/>
        </w:rPr>
        <w:t>٥٢</w:t>
      </w:r>
      <w:r w:rsidRPr="006A2D1A">
        <w:rPr>
          <w:rStyle w:val="Char7"/>
          <w:rtl/>
        </w:rPr>
        <w:t xml:space="preserve">]  </w:t>
      </w:r>
      <w:r w:rsidR="00401971" w:rsidRPr="006A2D1A">
        <w:rPr>
          <w:rStyle w:val="Char7"/>
          <w:rtl/>
        </w:rPr>
        <w:tab/>
      </w:r>
    </w:p>
    <w:p w:rsidR="00345410" w:rsidRPr="006A2D1A" w:rsidRDefault="00345410" w:rsidP="00167AB1">
      <w:pPr>
        <w:pStyle w:val="a2"/>
        <w:rPr>
          <w:spacing w:val="0"/>
          <w:rtl/>
          <w:lang w:bidi="ar-SA"/>
        </w:rPr>
      </w:pPr>
      <w:r w:rsidRPr="006A2D1A">
        <w:rPr>
          <w:spacing w:val="0"/>
          <w:rtl/>
          <w:lang w:bidi="ar-SA"/>
        </w:rPr>
        <w:t xml:space="preserve">و من، خودم را تبرئه نمی‌کنم. </w:t>
      </w:r>
      <w:r w:rsidR="007F303A" w:rsidRPr="006A2D1A">
        <w:rPr>
          <w:spacing w:val="0"/>
          <w:rtl/>
          <w:lang w:bidi="ar-SA"/>
        </w:rPr>
        <w:t>به‌راستی نفس انسان</w:t>
      </w:r>
      <w:r w:rsidRPr="006A2D1A">
        <w:rPr>
          <w:spacing w:val="0"/>
          <w:rtl/>
          <w:lang w:bidi="ar-SA"/>
        </w:rPr>
        <w:t xml:space="preserve"> پیوسته به کارهای بد و ناپسند فرمان می‌دهد، مگر آن‌که پروردگارم رحم نماید.</w:t>
      </w:r>
    </w:p>
    <w:p w:rsidR="00345410" w:rsidRPr="006A2D1A" w:rsidRDefault="006B457E" w:rsidP="00167AB1">
      <w:pPr>
        <w:rPr>
          <w:rFonts w:ascii="Traditional Arabic"/>
          <w:spacing w:val="0"/>
          <w:rtl/>
          <w:lang w:bidi="ar-SA"/>
        </w:rPr>
      </w:pPr>
      <w:r w:rsidRPr="006A2D1A">
        <w:rPr>
          <w:rFonts w:ascii="Traditional Arabic"/>
          <w:spacing w:val="0"/>
          <w:rtl/>
          <w:lang w:bidi="ar-SA"/>
        </w:rPr>
        <w:t>الله</w:t>
      </w:r>
      <w:r w:rsidRPr="006A2D1A">
        <w:rPr>
          <w:rFonts w:ascii="Traditional Arabic"/>
          <w:spacing w:val="0"/>
          <w:lang w:bidi="ar-SA"/>
        </w:rPr>
        <w:sym w:font="AGA Arabesque" w:char="F055"/>
      </w:r>
      <w:r w:rsidRPr="006A2D1A">
        <w:rPr>
          <w:rFonts w:ascii="Traditional Arabic"/>
          <w:spacing w:val="0"/>
          <w:rtl/>
          <w:lang w:bidi="ar-SA"/>
        </w:rPr>
        <w:t xml:space="preserve"> همه‌ی ما را مشمول رحمتش بگرداند و به ما توفیق ذکر و شکرش را عنایت کند و ما را یاری نماید تا او را به‌نیکی عبادت کنیم.</w:t>
      </w:r>
    </w:p>
    <w:p w:rsidR="006B457E" w:rsidRPr="006A2D1A" w:rsidRDefault="006B457E" w:rsidP="007C0E84">
      <w:pPr>
        <w:ind w:firstLine="0"/>
        <w:jc w:val="center"/>
        <w:rPr>
          <w:rFonts w:ascii="Traditional Arabic"/>
          <w:spacing w:val="0"/>
          <w:rtl/>
          <w:lang w:bidi="ar-SA"/>
        </w:rPr>
      </w:pPr>
      <w:r w:rsidRPr="006A2D1A">
        <w:rPr>
          <w:rFonts w:ascii="Traditional Arabic"/>
          <w:spacing w:val="0"/>
          <w:rtl/>
          <w:lang w:bidi="ar-SA"/>
        </w:rPr>
        <w:t>***</w:t>
      </w:r>
    </w:p>
    <w:p w:rsidR="00401971" w:rsidRPr="006A2D1A" w:rsidRDefault="00401971" w:rsidP="00745F2E">
      <w:pPr>
        <w:rPr>
          <w:rFonts w:ascii="Traditional Arabic"/>
          <w:spacing w:val="0"/>
          <w:rtl/>
          <w:lang w:bidi="ar-SA"/>
        </w:rPr>
        <w:sectPr w:rsidR="00401971" w:rsidRPr="006A2D1A" w:rsidSect="000B65E0">
          <w:headerReference w:type="default" r:id="rId27"/>
          <w:footnotePr>
            <w:numRestart w:val="eachPage"/>
          </w:footnotePr>
          <w:type w:val="oddPage"/>
          <w:pgSz w:w="11906" w:h="16838" w:code="9"/>
          <w:pgMar w:top="737" w:right="2381" w:bottom="3969" w:left="2381" w:header="737" w:footer="3969" w:gutter="0"/>
          <w:cols w:space="720"/>
          <w:titlePg/>
          <w:bidi/>
          <w:rtlGutter/>
          <w:docGrid w:linePitch="360"/>
        </w:sectPr>
      </w:pPr>
    </w:p>
    <w:p w:rsidR="00E21385" w:rsidRPr="006A2D1A" w:rsidRDefault="00E21385" w:rsidP="00167AB1">
      <w:pPr>
        <w:pStyle w:val="a"/>
        <w:rPr>
          <w:rtl/>
          <w:lang w:bidi="ar-SA"/>
        </w:rPr>
      </w:pPr>
      <w:bookmarkStart w:id="30" w:name="_Toc317632918"/>
      <w:bookmarkStart w:id="31" w:name="_Toc322030964"/>
      <w:r w:rsidRPr="006A2D1A">
        <w:rPr>
          <w:rtl/>
          <w:lang w:bidi="ar-SA"/>
        </w:rPr>
        <w:t>10- باب: تعجیل در انجام کارهای نیک و تشویق به این‌که باید تصمیم‌های نیک را هرچه زودتر و با جدیت و بدون دودلی عملی ساخت</w:t>
      </w:r>
      <w:bookmarkEnd w:id="30"/>
      <w:bookmarkEnd w:id="31"/>
    </w:p>
    <w:p w:rsidR="00E21385" w:rsidRPr="006A2D1A" w:rsidRDefault="00E21385" w:rsidP="00167AB1">
      <w:pPr>
        <w:rPr>
          <w:spacing w:val="0"/>
          <w:rtl/>
          <w:lang w:bidi="ar-SA"/>
        </w:rPr>
      </w:pPr>
      <w:r w:rsidRPr="006A2D1A">
        <w:rPr>
          <w:spacing w:val="0"/>
          <w:rtl/>
          <w:lang w:bidi="ar-SA"/>
        </w:rPr>
        <w:t>الله متعال می‌فرماید:</w:t>
      </w:r>
    </w:p>
    <w:p w:rsidR="00E21385" w:rsidRPr="006A2D1A" w:rsidRDefault="007D1FE7" w:rsidP="007D1FE7">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تَبِقُواْ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خَي</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البقرة</w:t>
      </w:r>
      <w:r w:rsidRPr="006A2D1A">
        <w:rPr>
          <w:rStyle w:val="Char7"/>
          <w:rtl/>
        </w:rPr>
        <w:t xml:space="preserve">: </w:t>
      </w:r>
      <w:r w:rsidRPr="006A2D1A">
        <w:rPr>
          <w:rStyle w:val="Char7"/>
          <w:rFonts w:hint="cs"/>
          <w:rtl/>
        </w:rPr>
        <w:t>١٤٨</w:t>
      </w:r>
      <w:r w:rsidRPr="006A2D1A">
        <w:rPr>
          <w:rStyle w:val="Char7"/>
          <w:rtl/>
        </w:rPr>
        <w:t xml:space="preserve">]  </w:t>
      </w:r>
      <w:r w:rsidR="00E21385" w:rsidRPr="006A2D1A">
        <w:rPr>
          <w:rStyle w:val="Char7"/>
          <w:rtl/>
        </w:rPr>
        <w:tab/>
      </w:r>
    </w:p>
    <w:p w:rsidR="00E21385" w:rsidRPr="006A2D1A" w:rsidRDefault="00E21385" w:rsidP="00167AB1">
      <w:pPr>
        <w:pStyle w:val="a2"/>
        <w:rPr>
          <w:spacing w:val="0"/>
          <w:rtl/>
          <w:lang w:bidi="ar-SA"/>
        </w:rPr>
      </w:pPr>
      <w:r w:rsidRPr="006A2D1A">
        <w:rPr>
          <w:spacing w:val="0"/>
          <w:rtl/>
          <w:lang w:bidi="ar-SA"/>
        </w:rPr>
        <w:t>پس در کارهای نیک بر یکدیگر سبقت بگیرید.</w:t>
      </w:r>
    </w:p>
    <w:p w:rsidR="00E21385" w:rsidRPr="006A2D1A" w:rsidRDefault="00E21385" w:rsidP="00167AB1">
      <w:pPr>
        <w:rPr>
          <w:spacing w:val="0"/>
          <w:rtl/>
          <w:lang w:bidi="ar-SA"/>
        </w:rPr>
      </w:pPr>
      <w:r w:rsidRPr="006A2D1A">
        <w:rPr>
          <w:spacing w:val="0"/>
          <w:rtl/>
          <w:lang w:bidi="ar-SA"/>
        </w:rPr>
        <w:t>و می‌فرماید:</w:t>
      </w:r>
    </w:p>
    <w:p w:rsidR="00E21385" w:rsidRPr="006A2D1A" w:rsidRDefault="007D1FE7" w:rsidP="007D1FE7">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وَسَارِعُو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مَغ</w:t>
      </w:r>
      <w:r w:rsidRPr="006A2D1A">
        <w:rPr>
          <w:rFonts w:ascii="KFGQPC Uthmanic Script HAFS" w:hint="cs"/>
          <w:rtl/>
          <w:lang w:val="en-MY" w:eastAsia="en-MY" w:bidi="ar-SA"/>
        </w:rPr>
        <w:t>ۡ</w:t>
      </w:r>
      <w:r w:rsidRPr="006A2D1A">
        <w:rPr>
          <w:rFonts w:ascii="KFGQPC Uthmanic Script HAFS" w:hint="eastAsia"/>
          <w:rtl/>
          <w:lang w:val="en-MY" w:eastAsia="en-MY" w:bidi="ar-SA"/>
        </w:rPr>
        <w:t>فِرَة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وَجَنَّةٍ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عَر</w:t>
      </w:r>
      <w:r w:rsidRPr="006A2D1A">
        <w:rPr>
          <w:rFonts w:ascii="KFGQPC Uthmanic Script HAFS" w:hint="cs"/>
          <w:rtl/>
          <w:lang w:val="en-MY" w:eastAsia="en-MY" w:bidi="ar-SA"/>
        </w:rPr>
        <w:t>ۡ</w:t>
      </w:r>
      <w:r w:rsidRPr="006A2D1A">
        <w:rPr>
          <w:rFonts w:ascii="KFGQPC Uthmanic Script HAFS" w:hint="eastAsia"/>
          <w:rtl/>
          <w:lang w:val="en-MY" w:eastAsia="en-MY" w:bidi="ar-SA"/>
        </w:rPr>
        <w:t>ضُهَا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أُعِدَّت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w:t>
      </w:r>
      <w:r w:rsidRPr="006A2D1A">
        <w:rPr>
          <w:rFonts w:ascii="KFGQPC Uthmanic Script HAFS" w:hint="cs"/>
          <w:rtl/>
          <w:lang w:val="en-MY" w:eastAsia="en-MY" w:bidi="ar-SA"/>
        </w:rPr>
        <w:t>ۡ</w:t>
      </w:r>
      <w:r w:rsidRPr="006A2D1A">
        <w:rPr>
          <w:rFonts w:ascii="KFGQPC Uthmanic Script HAFS" w:hint="eastAsia"/>
          <w:rtl/>
          <w:lang w:val="en-MY" w:eastAsia="en-MY" w:bidi="ar-SA"/>
        </w:rPr>
        <w:t>مُتَّقِينَ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١٣٣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١٣٣</w:t>
      </w:r>
      <w:r w:rsidRPr="006A2D1A">
        <w:rPr>
          <w:rStyle w:val="Char7"/>
          <w:rtl/>
        </w:rPr>
        <w:t xml:space="preserve">]  </w:t>
      </w:r>
      <w:r w:rsidR="00E21385" w:rsidRPr="006A2D1A">
        <w:rPr>
          <w:rStyle w:val="Char7"/>
          <w:rtl/>
        </w:rPr>
        <w:tab/>
      </w:r>
    </w:p>
    <w:p w:rsidR="00E21385" w:rsidRPr="006A2D1A" w:rsidRDefault="00E21385" w:rsidP="00167AB1">
      <w:pPr>
        <w:pStyle w:val="a2"/>
        <w:rPr>
          <w:spacing w:val="0"/>
          <w:rtl/>
          <w:lang w:bidi="ar-SA"/>
        </w:rPr>
      </w:pPr>
      <w:r w:rsidRPr="006A2D1A">
        <w:rPr>
          <w:spacing w:val="0"/>
          <w:rtl/>
          <w:lang w:bidi="ar-SA"/>
        </w:rPr>
        <w:t>به سوی آمرزش پروردگارتان و بهشتی بشتابید که پهنایش به گستردگی آسمان‌ها و زمین می‌باشد و برای پرهیزکاران آماده شده است.</w:t>
      </w:r>
    </w:p>
    <w:p w:rsidR="00E21385" w:rsidRPr="006A2D1A" w:rsidRDefault="006E0D7A" w:rsidP="006A2D1A">
      <w:pPr>
        <w:ind w:firstLine="0"/>
        <w:jc w:val="center"/>
        <w:rPr>
          <w:b/>
          <w:bCs/>
          <w:spacing w:val="0"/>
          <w:sz w:val="32"/>
          <w:szCs w:val="32"/>
          <w:rtl/>
          <w:lang w:bidi="ar-SA"/>
        </w:rPr>
      </w:pPr>
      <w:r w:rsidRPr="006A2D1A">
        <w:rPr>
          <w:b/>
          <w:bCs/>
          <w:spacing w:val="0"/>
          <w:sz w:val="32"/>
          <w:szCs w:val="32"/>
          <w:rtl/>
          <w:lang w:bidi="ar-SA"/>
        </w:rPr>
        <w:t>شرح</w:t>
      </w:r>
    </w:p>
    <w:p w:rsidR="00E21385" w:rsidRPr="006A2D1A" w:rsidRDefault="00E21385" w:rsidP="00167AB1">
      <w:pPr>
        <w:rPr>
          <w:spacing w:val="0"/>
          <w:rtl/>
          <w:lang w:bidi="ar-SA"/>
        </w:rPr>
      </w:pPr>
      <w:r w:rsidRPr="006A2D1A">
        <w:rPr>
          <w:spacing w:val="0"/>
          <w:rtl/>
          <w:lang w:bidi="ar-SA"/>
        </w:rPr>
        <w:t>مؤلف</w:t>
      </w:r>
      <w:r w:rsidRPr="006A2D1A">
        <w:rPr>
          <w:rFonts w:cs="CTraditional Arabic"/>
          <w:spacing w:val="0"/>
          <w:rtl/>
          <w:lang w:bidi="ar-SA"/>
        </w:rPr>
        <w:t>/</w:t>
      </w:r>
      <w:r w:rsidRPr="006A2D1A">
        <w:rPr>
          <w:spacing w:val="0"/>
          <w:rtl/>
          <w:lang w:bidi="ar-SA"/>
        </w:rPr>
        <w:t>، بابی بدین عنوان گشوده است: «تعجیل در انجام کارهای نیک و تشویق به این‌که باید تصمیم‌های نیک را هرچه زودتر و با جدیت و بدون دودلی عملی ساخت».</w:t>
      </w:r>
    </w:p>
    <w:p w:rsidR="00E21385" w:rsidRPr="006A2D1A" w:rsidRDefault="00E21385" w:rsidP="00167AB1">
      <w:pPr>
        <w:rPr>
          <w:spacing w:val="0"/>
          <w:rtl/>
          <w:lang w:bidi="ar-SA"/>
        </w:rPr>
      </w:pPr>
      <w:r w:rsidRPr="006A2D1A">
        <w:rPr>
          <w:spacing w:val="0"/>
          <w:rtl/>
          <w:lang w:bidi="ar-SA"/>
        </w:rPr>
        <w:t>این عنوان، دو امر اساسی را در برمی‌گیرد:</w:t>
      </w:r>
    </w:p>
    <w:p w:rsidR="00E21385" w:rsidRPr="006A2D1A" w:rsidRDefault="00E21385" w:rsidP="00167AB1">
      <w:pPr>
        <w:rPr>
          <w:spacing w:val="0"/>
          <w:rtl/>
          <w:lang w:bidi="ar-SA"/>
        </w:rPr>
      </w:pPr>
      <w:r w:rsidRPr="006A2D1A">
        <w:rPr>
          <w:spacing w:val="0"/>
          <w:rtl/>
          <w:lang w:bidi="ar-SA"/>
        </w:rPr>
        <w:t>اول: تعجیل یا شتافتن در انجام کارهای نیک.</w:t>
      </w:r>
    </w:p>
    <w:p w:rsidR="00E21385" w:rsidRPr="006A2D1A" w:rsidRDefault="00E21385" w:rsidP="00167AB1">
      <w:pPr>
        <w:rPr>
          <w:spacing w:val="0"/>
          <w:rtl/>
          <w:lang w:bidi="ar-SA"/>
        </w:rPr>
      </w:pPr>
      <w:r w:rsidRPr="006A2D1A">
        <w:rPr>
          <w:spacing w:val="0"/>
          <w:rtl/>
          <w:lang w:bidi="ar-SA"/>
        </w:rPr>
        <w:t>و دوم: این‌که هرگاه انسان تصمیم خوبی می‌گیرد، باید بدون دودلی آن را هرچه زودتر عملی بسازد.</w:t>
      </w:r>
    </w:p>
    <w:p w:rsidR="00E21385" w:rsidRPr="006A2D1A" w:rsidRDefault="00E21385" w:rsidP="00522994">
      <w:pPr>
        <w:spacing w:line="228" w:lineRule="auto"/>
        <w:rPr>
          <w:spacing w:val="0"/>
          <w:rtl/>
          <w:lang w:bidi="ar-SA"/>
        </w:rPr>
      </w:pPr>
      <w:r w:rsidRPr="006A2D1A">
        <w:rPr>
          <w:spacing w:val="0"/>
          <w:rtl/>
          <w:lang w:bidi="ar-SA"/>
        </w:rPr>
        <w:t>مبادرت به انجام کارهای نیک، بدین معناست که انسان در انجام آن‌ها درنگ نکند و سستی و تنبلی به خود راه ندهد؛ چه بسیار انسان‌هایی که در انجام نیکی‌ها درنگ کرده یا تنبلی نموده‌اند و بدین‌سان خیر و نیکی زیادی را از دست داده‌اند! از این‌رو پیامبر</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«المُؤمنُ القَويُّ خيرٌ وأحبُّ إلی اللهِ مِن المؤمنِ الضَّعيفِ وفي کُلٍّ خير، احرِص علی ما ينفَعُ</w:t>
      </w:r>
      <w:r w:rsidR="003853A8" w:rsidRPr="006A2D1A">
        <w:rPr>
          <w:rStyle w:val="Char1"/>
          <w:spacing w:val="0"/>
          <w:rtl/>
          <w:lang w:bidi="ar-SA"/>
        </w:rPr>
        <w:t>كَ</w:t>
      </w:r>
      <w:r w:rsidRPr="006A2D1A">
        <w:rPr>
          <w:rStyle w:val="Char1"/>
          <w:spacing w:val="0"/>
          <w:rtl/>
          <w:lang w:bidi="ar-SA"/>
        </w:rPr>
        <w:t xml:space="preserve"> واستَعِن باللهِ ولاتَعجِز»</w:t>
      </w:r>
      <w:r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89"/>
      </w:r>
      <w:r w:rsidR="003A729F" w:rsidRPr="006A2D1A">
        <w:rPr>
          <w:rStyle w:val="FootnoteReference"/>
          <w:rFonts w:cs="B Lotus"/>
          <w:spacing w:val="0"/>
          <w:szCs w:val="28"/>
          <w:rtl/>
          <w:lang w:bidi="ar-SA"/>
        </w:rPr>
        <w:t>)</w:t>
      </w:r>
      <w:r w:rsidRPr="006A2D1A">
        <w:rPr>
          <w:spacing w:val="0"/>
          <w:rtl/>
          <w:lang w:bidi="ar-SA"/>
        </w:rPr>
        <w:t xml:space="preserve"> یعنی: «مؤمنِ توانمند و قوی نزد الله، از مؤمن ضعیف، بهتر و محبوب‌تر است و در هر دو، خیر و نیکی‌ست؛ مشتاق چیزی باش که به نفع توست و از الله کمک بخواه و عاجز و درمانده نشو».</w:t>
      </w:r>
    </w:p>
    <w:p w:rsidR="00E21385" w:rsidRPr="006A2D1A" w:rsidRDefault="00E21385" w:rsidP="00167AB1">
      <w:pPr>
        <w:rPr>
          <w:spacing w:val="0"/>
          <w:rtl/>
          <w:lang w:bidi="ar-SA"/>
        </w:rPr>
      </w:pPr>
      <w:r w:rsidRPr="006A2D1A">
        <w:rPr>
          <w:spacing w:val="0"/>
          <w:rtl/>
          <w:lang w:bidi="ar-SA"/>
        </w:rPr>
        <w:t>لذا انسان باید به سوی کارهای نیک بشتابد و درانجام آن‌ها درنگ نکند؛ کارهایی مانند: نماز، صدقه، حج، روزه، نیکی به پدر و مادر، صله‌ی رحم و دیگر کارهای نیکی که باید به سوی آن‌ها شتافت.</w:t>
      </w:r>
    </w:p>
    <w:p w:rsidR="00E21385" w:rsidRPr="006A2D1A" w:rsidRDefault="00E21385" w:rsidP="00522994">
      <w:pPr>
        <w:spacing w:line="228" w:lineRule="auto"/>
        <w:rPr>
          <w:spacing w:val="0"/>
          <w:rtl/>
          <w:lang w:bidi="ar-SA"/>
        </w:rPr>
      </w:pPr>
      <w:r w:rsidRPr="006A2D1A">
        <w:rPr>
          <w:spacing w:val="0"/>
          <w:rtl/>
          <w:lang w:bidi="ar-SA"/>
        </w:rPr>
        <w:t>گاه، انسان در انجام نیکی‌ها درنگ می‌کند و فرصت را از دست می‌دهد و دیگر، نمی‌تواند به سبب بیماری یا مردن و دیگر عوامل بازدارنده، به انجام آن کار نیک بپردازد. در حدیثی آمده که پیامبر</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«إذا أَرَادَ أحَدُکُم الْحَجَّ فَلْيَتَعَجَّلْ فَإِنَّهُ قَدْ يَمْرَضُ الْمَرِيضُ وَتَضِلُّ الرَّاحِلَةَ وَتَعْرِضُ الْحَاجَةُ»</w:t>
      </w:r>
      <w:r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90"/>
      </w:r>
      <w:r w:rsidR="003A729F" w:rsidRPr="006A2D1A">
        <w:rPr>
          <w:rStyle w:val="FootnoteReference"/>
          <w:rFonts w:cs="B Lotus"/>
          <w:spacing w:val="0"/>
          <w:szCs w:val="28"/>
          <w:rtl/>
          <w:lang w:bidi="ar-SA"/>
        </w:rPr>
        <w:t>)</w:t>
      </w:r>
      <w:r w:rsidRPr="006A2D1A">
        <w:rPr>
          <w:spacing w:val="0"/>
          <w:rtl/>
          <w:lang w:bidi="ar-SA"/>
        </w:rPr>
        <w:t xml:space="preserve"> یعنی: «هرگاه کسی از شما قصد ادای حج کرد، تعجیل کند؛ زیرا ممکن است بیمار شود یا سواری‌اش گم گردد و ضرورت و نیازی شدید پیش آید (و نتواند به حج برود». به عبارت دیگر: ممکن است مسأله‌ای پیش آید که از ادای حج (یا هر کار نیک دیگری) باز بماند. لذا در انجام نیکی‌ها درنگ نکنید.</w:t>
      </w:r>
    </w:p>
    <w:p w:rsidR="00E21385" w:rsidRPr="006A2D1A" w:rsidRDefault="00E21385" w:rsidP="00522994">
      <w:pPr>
        <w:spacing w:line="228" w:lineRule="auto"/>
        <w:rPr>
          <w:spacing w:val="0"/>
          <w:rtl/>
          <w:lang w:bidi="ar-SA"/>
        </w:rPr>
      </w:pPr>
      <w:r w:rsidRPr="006A2D1A">
        <w:rPr>
          <w:spacing w:val="0"/>
          <w:rtl/>
          <w:lang w:bidi="ar-SA"/>
        </w:rPr>
        <w:t>سپس مؤلف</w:t>
      </w:r>
      <w:r w:rsidRPr="006A2D1A">
        <w:rPr>
          <w:rFonts w:cs="CTraditional Arabic"/>
          <w:spacing w:val="0"/>
          <w:rtl/>
          <w:lang w:bidi="ar-SA"/>
        </w:rPr>
        <w:t>/</w:t>
      </w:r>
      <w:r w:rsidRPr="006A2D1A">
        <w:rPr>
          <w:spacing w:val="0"/>
          <w:rtl/>
          <w:lang w:bidi="ar-SA"/>
        </w:rPr>
        <w:t xml:space="preserve"> این آیه را ذکر کرده است که الله</w:t>
      </w:r>
      <w:r w:rsidRPr="006A2D1A">
        <w:rPr>
          <w:spacing w:val="0"/>
          <w:lang w:bidi="ar-SA"/>
        </w:rPr>
        <w:sym w:font="AGA Arabesque" w:char="F059"/>
      </w:r>
      <w:r w:rsidRPr="006A2D1A">
        <w:rPr>
          <w:spacing w:val="0"/>
          <w:rtl/>
          <w:lang w:bidi="ar-SA"/>
        </w:rPr>
        <w:t xml:space="preserve"> می‌فرماید: </w:t>
      </w:r>
      <w:r w:rsidR="00607999" w:rsidRPr="006A2D1A">
        <w:rPr>
          <w:rFonts w:ascii="KFGQPC Uthman Taha Naskh" w:cs="KFGQPC Uthman Taha Naskh" w:hint="cs"/>
          <w:spacing w:val="0"/>
          <w:rtl/>
          <w:lang w:val="en-MY" w:eastAsia="en-MY" w:bidi="ar-SA"/>
        </w:rPr>
        <w:t>﴿</w:t>
      </w:r>
      <w:r w:rsidR="00607999" w:rsidRPr="006A2D1A">
        <w:rPr>
          <w:rStyle w:val="Char2"/>
          <w:rFonts w:hint="eastAsia"/>
          <w:spacing w:val="0"/>
          <w:rtl/>
        </w:rPr>
        <w:t>فَ</w:t>
      </w:r>
      <w:r w:rsidR="00607999" w:rsidRPr="006A2D1A">
        <w:rPr>
          <w:rStyle w:val="Char2"/>
          <w:rFonts w:hint="cs"/>
          <w:spacing w:val="0"/>
          <w:rtl/>
        </w:rPr>
        <w:t>ٱ</w:t>
      </w:r>
      <w:r w:rsidR="00607999" w:rsidRPr="006A2D1A">
        <w:rPr>
          <w:rStyle w:val="Char2"/>
          <w:rFonts w:hint="eastAsia"/>
          <w:spacing w:val="0"/>
          <w:rtl/>
        </w:rPr>
        <w:t>س</w:t>
      </w:r>
      <w:r w:rsidR="00607999" w:rsidRPr="006A2D1A">
        <w:rPr>
          <w:rStyle w:val="Char2"/>
          <w:rFonts w:hint="cs"/>
          <w:spacing w:val="0"/>
          <w:rtl/>
        </w:rPr>
        <w:t>ۡ</w:t>
      </w:r>
      <w:r w:rsidR="00607999" w:rsidRPr="006A2D1A">
        <w:rPr>
          <w:rStyle w:val="Char2"/>
          <w:rFonts w:hint="eastAsia"/>
          <w:spacing w:val="0"/>
          <w:rtl/>
        </w:rPr>
        <w:t>تَبِقُواْ</w:t>
      </w:r>
      <w:r w:rsidR="00607999" w:rsidRPr="006A2D1A">
        <w:rPr>
          <w:rStyle w:val="Char2"/>
          <w:spacing w:val="0"/>
          <w:rtl/>
        </w:rPr>
        <w:t xml:space="preserve"> </w:t>
      </w:r>
      <w:r w:rsidR="00607999" w:rsidRPr="006A2D1A">
        <w:rPr>
          <w:rStyle w:val="Char2"/>
          <w:rFonts w:hint="cs"/>
          <w:spacing w:val="0"/>
          <w:rtl/>
        </w:rPr>
        <w:t>ٱ</w:t>
      </w:r>
      <w:r w:rsidR="00607999" w:rsidRPr="006A2D1A">
        <w:rPr>
          <w:rStyle w:val="Char2"/>
          <w:rFonts w:hint="eastAsia"/>
          <w:spacing w:val="0"/>
          <w:rtl/>
        </w:rPr>
        <w:t>ل</w:t>
      </w:r>
      <w:r w:rsidR="00607999" w:rsidRPr="006A2D1A">
        <w:rPr>
          <w:rStyle w:val="Char2"/>
          <w:rFonts w:hint="cs"/>
          <w:spacing w:val="0"/>
          <w:rtl/>
        </w:rPr>
        <w:t>ۡ</w:t>
      </w:r>
      <w:r w:rsidR="00607999" w:rsidRPr="006A2D1A">
        <w:rPr>
          <w:rStyle w:val="Char2"/>
          <w:rFonts w:hint="eastAsia"/>
          <w:spacing w:val="0"/>
          <w:rtl/>
        </w:rPr>
        <w:t>خَي</w:t>
      </w:r>
      <w:r w:rsidR="00607999" w:rsidRPr="006A2D1A">
        <w:rPr>
          <w:rStyle w:val="Char2"/>
          <w:rFonts w:hint="cs"/>
          <w:spacing w:val="0"/>
          <w:rtl/>
        </w:rPr>
        <w:t>ۡ</w:t>
      </w:r>
      <w:r w:rsidR="00607999" w:rsidRPr="006A2D1A">
        <w:rPr>
          <w:rStyle w:val="Char2"/>
          <w:rFonts w:hint="eastAsia"/>
          <w:spacing w:val="0"/>
          <w:rtl/>
        </w:rPr>
        <w:t>رَ</w:t>
      </w:r>
      <w:r w:rsidR="00607999" w:rsidRPr="006A2D1A">
        <w:rPr>
          <w:rStyle w:val="Char2"/>
          <w:rFonts w:hint="cs"/>
          <w:spacing w:val="0"/>
          <w:rtl/>
        </w:rPr>
        <w:t>ٰ</w:t>
      </w:r>
      <w:r w:rsidR="00607999" w:rsidRPr="006A2D1A">
        <w:rPr>
          <w:rStyle w:val="Char2"/>
          <w:rFonts w:hint="eastAsia"/>
          <w:spacing w:val="0"/>
          <w:rtl/>
        </w:rPr>
        <w:t>تِ</w:t>
      </w:r>
      <w:r w:rsidR="00607999" w:rsidRPr="006A2D1A">
        <w:rPr>
          <w:rStyle w:val="Char2"/>
          <w:rFonts w:hint="cs"/>
          <w:spacing w:val="0"/>
          <w:rtl/>
        </w:rPr>
        <w:t>ۚ</w:t>
      </w:r>
      <w:r w:rsidR="00607999" w:rsidRPr="006A2D1A">
        <w:rPr>
          <w:rFonts w:ascii="KFGQPC Uthman Taha Naskh" w:cs="KFGQPC Uthman Taha Naskh" w:hint="cs"/>
          <w:spacing w:val="0"/>
          <w:rtl/>
          <w:lang w:val="en-MY" w:eastAsia="en-MY" w:bidi="ar-SA"/>
        </w:rPr>
        <w:t>﴾</w:t>
      </w:r>
      <w:r w:rsidRPr="006A2D1A">
        <w:rPr>
          <w:spacing w:val="0"/>
          <w:rtl/>
          <w:lang w:bidi="ar-SA"/>
        </w:rPr>
        <w:t xml:space="preserve"> یعنی: «در کارهای نیک بر یک‌دیگر سبقت بگیرید». این، بلیغ‌تر از این است که به سوی کارهای نیک بشتابید؛ بلکه دستور می‌دهد که سعی کنید در انجام نیکی‌ها، پیش‌گام و جلوتر از سایر مردم باشید. مانند این‌که انسان سعی کند خودش را به صف‌های اول نماز جماعت برساند؛ زیرا پیامبر</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«خَيْرُ صُفُوفِ الرِّجَالِ أَوَّلُهَا وَشَرُّهَا آخِرُهَا وَخَيْرُ صُفُوفِ النِّسَاءِ آخِرُهَا وَشَرُّهَا أَوَّلُهَا»</w:t>
      </w:r>
      <w:r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91"/>
      </w:r>
      <w:r w:rsidR="003A729F" w:rsidRPr="006A2D1A">
        <w:rPr>
          <w:rStyle w:val="FootnoteReference"/>
          <w:rFonts w:cs="B Lotus"/>
          <w:spacing w:val="0"/>
          <w:szCs w:val="28"/>
          <w:rtl/>
          <w:lang w:bidi="ar-SA"/>
        </w:rPr>
        <w:t>)</w:t>
      </w:r>
      <w:r w:rsidRPr="006A2D1A">
        <w:rPr>
          <w:spacing w:val="0"/>
          <w:rtl/>
          <w:lang w:bidi="ar-SA"/>
        </w:rPr>
        <w:t xml:space="preserve"> یعنی: «بهترین صف‌های مردان، صف نخست است و بدترین صفِ آن‌ها، صفِ آخِر؛ و بهترین صفِ زنان، صف آخر می‌باشد و بدترینش، صف اول». هم‌چنین پیامبر</w:t>
      </w:r>
      <w:r w:rsidRPr="006A2D1A">
        <w:rPr>
          <w:spacing w:val="0"/>
          <w:lang w:bidi="ar-SA"/>
        </w:rPr>
        <w:sym w:font="AGA Arabesque" w:char="F072"/>
      </w:r>
      <w:r w:rsidRPr="006A2D1A">
        <w:rPr>
          <w:spacing w:val="0"/>
          <w:rtl/>
          <w:lang w:bidi="ar-SA"/>
        </w:rPr>
        <w:t xml:space="preserve"> عده‌ای را دید که در انتهای مسجد نشسته‌اند و در صف‌های اول حاضر نشده‌اند؛ از این‌رو فرمود: </w:t>
      </w:r>
      <w:r w:rsidRPr="006A2D1A">
        <w:rPr>
          <w:rStyle w:val="Char1"/>
          <w:spacing w:val="0"/>
          <w:rtl/>
          <w:lang w:bidi="ar-SA"/>
        </w:rPr>
        <w:t>«لاَ يَزَالُ قَوْمٌ يَتَأَخّرُونَ حَتّى يُؤَخّرَهُمُ الله»</w:t>
      </w:r>
      <w:r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92"/>
      </w:r>
      <w:r w:rsidR="003A729F" w:rsidRPr="006A2D1A">
        <w:rPr>
          <w:rStyle w:val="FootnoteReference"/>
          <w:rFonts w:cs="B Lotus"/>
          <w:spacing w:val="0"/>
          <w:szCs w:val="28"/>
          <w:rtl/>
          <w:lang w:bidi="ar-SA"/>
        </w:rPr>
        <w:t>)</w:t>
      </w:r>
      <w:r w:rsidRPr="006A2D1A">
        <w:rPr>
          <w:spacing w:val="0"/>
          <w:rtl/>
          <w:lang w:bidi="ar-SA"/>
        </w:rPr>
        <w:t xml:space="preserve"> یعنی: «برخی همواره (در صف‌های) عقب می‌ایستند تا این‌که الله، آن‌ها را  (از رحمتش) عقب می‌اندازد». لذا هر فرصتی را غنیمت بدانید و به سوی نیکی‌ها بشتابید.</w:t>
      </w:r>
    </w:p>
    <w:p w:rsidR="00E21385" w:rsidRPr="006A2D1A" w:rsidRDefault="00E21385" w:rsidP="00167AB1">
      <w:pPr>
        <w:rPr>
          <w:spacing w:val="0"/>
          <w:rtl/>
          <w:lang w:bidi="ar-SA"/>
        </w:rPr>
      </w:pPr>
      <w:r w:rsidRPr="006A2D1A">
        <w:rPr>
          <w:spacing w:val="0"/>
          <w:rtl/>
          <w:lang w:bidi="ar-SA"/>
        </w:rPr>
        <w:t>الله</w:t>
      </w:r>
      <w:r w:rsidRPr="006A2D1A">
        <w:rPr>
          <w:spacing w:val="0"/>
          <w:lang w:bidi="ar-SA"/>
        </w:rPr>
        <w:sym w:font="AGA Arabesque" w:char="F059"/>
      </w:r>
      <w:r w:rsidRPr="006A2D1A">
        <w:rPr>
          <w:spacing w:val="0"/>
          <w:rtl/>
          <w:lang w:bidi="ar-SA"/>
        </w:rPr>
        <w:t xml:space="preserve"> می‌فرماید: </w:t>
      </w:r>
    </w:p>
    <w:p w:rsidR="00E21385" w:rsidRPr="006A2D1A" w:rsidRDefault="00607999" w:rsidP="00607999">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وَسَارِعُو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مَغ</w:t>
      </w:r>
      <w:r w:rsidRPr="006A2D1A">
        <w:rPr>
          <w:rFonts w:ascii="KFGQPC Uthmanic Script HAFS" w:hint="cs"/>
          <w:rtl/>
          <w:lang w:val="en-MY" w:eastAsia="en-MY" w:bidi="ar-SA"/>
        </w:rPr>
        <w:t>ۡ</w:t>
      </w:r>
      <w:r w:rsidRPr="006A2D1A">
        <w:rPr>
          <w:rFonts w:ascii="KFGQPC Uthmanic Script HAFS" w:hint="eastAsia"/>
          <w:rtl/>
          <w:lang w:val="en-MY" w:eastAsia="en-MY" w:bidi="ar-SA"/>
        </w:rPr>
        <w:t>فِرَة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وَجَنَّةٍ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عَر</w:t>
      </w:r>
      <w:r w:rsidRPr="006A2D1A">
        <w:rPr>
          <w:rFonts w:ascii="KFGQPC Uthmanic Script HAFS" w:hint="cs"/>
          <w:rtl/>
          <w:lang w:val="en-MY" w:eastAsia="en-MY" w:bidi="ar-SA"/>
        </w:rPr>
        <w:t>ۡ</w:t>
      </w:r>
      <w:r w:rsidRPr="006A2D1A">
        <w:rPr>
          <w:rFonts w:ascii="KFGQPC Uthmanic Script HAFS" w:hint="eastAsia"/>
          <w:rtl/>
          <w:lang w:val="en-MY" w:eastAsia="en-MY" w:bidi="ar-SA"/>
        </w:rPr>
        <w:t>ضُهَا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لسَّمَ</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أَر</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أُعِدَّت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لِل</w:t>
      </w:r>
      <w:r w:rsidRPr="006A2D1A">
        <w:rPr>
          <w:rFonts w:ascii="KFGQPC Uthmanic Script HAFS" w:hint="cs"/>
          <w:rtl/>
          <w:lang w:val="en-MY" w:eastAsia="en-MY" w:bidi="ar-SA"/>
        </w:rPr>
        <w:t>ۡ</w:t>
      </w:r>
      <w:r w:rsidRPr="006A2D1A">
        <w:rPr>
          <w:rFonts w:ascii="KFGQPC Uthmanic Script HAFS" w:hint="eastAsia"/>
          <w:rtl/>
          <w:lang w:val="en-MY" w:eastAsia="en-MY" w:bidi="ar-SA"/>
        </w:rPr>
        <w:t>مُتَّقِينَ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١٣٣</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١٣٣</w:t>
      </w:r>
      <w:r w:rsidRPr="006A2D1A">
        <w:rPr>
          <w:rStyle w:val="Char7"/>
          <w:rtl/>
        </w:rPr>
        <w:t xml:space="preserve">]  </w:t>
      </w:r>
      <w:r w:rsidR="00E21385" w:rsidRPr="006A2D1A">
        <w:rPr>
          <w:rStyle w:val="Char7"/>
          <w:rtl/>
        </w:rPr>
        <w:tab/>
      </w:r>
    </w:p>
    <w:p w:rsidR="00E21385" w:rsidRPr="006A2D1A" w:rsidRDefault="00E21385" w:rsidP="00167AB1">
      <w:pPr>
        <w:pStyle w:val="a2"/>
        <w:rPr>
          <w:spacing w:val="0"/>
          <w:rtl/>
          <w:lang w:bidi="ar-SA"/>
        </w:rPr>
      </w:pPr>
      <w:r w:rsidRPr="006A2D1A">
        <w:rPr>
          <w:spacing w:val="0"/>
          <w:rtl/>
          <w:lang w:bidi="ar-SA"/>
        </w:rPr>
        <w:t>به سوی آمرزش پروردگارتان و بهشتی بشتابید که پهنایش به گستردگی آسمان‌ها و زمین می‌باشد و برای پرهیزکاران آماده شده است.</w:t>
      </w:r>
    </w:p>
    <w:p w:rsidR="00E21385" w:rsidRPr="006A2D1A" w:rsidRDefault="00E21385" w:rsidP="00522994">
      <w:pPr>
        <w:spacing w:line="228" w:lineRule="auto"/>
        <w:rPr>
          <w:spacing w:val="0"/>
          <w:rtl/>
          <w:lang w:bidi="ar-SA"/>
        </w:rPr>
      </w:pPr>
      <w:r w:rsidRPr="006A2D1A">
        <w:rPr>
          <w:spacing w:val="0"/>
          <w:rtl/>
          <w:lang w:bidi="ar-SA"/>
        </w:rPr>
        <w:t>شتافتن به سوی مغفرت و آمرزش ال</w:t>
      </w:r>
      <w:r w:rsidR="000442D1" w:rsidRPr="006A2D1A">
        <w:rPr>
          <w:rFonts w:hint="cs"/>
          <w:spacing w:val="0"/>
          <w:rtl/>
          <w:lang w:bidi="ar-SA"/>
        </w:rPr>
        <w:t>ه</w:t>
      </w:r>
      <w:r w:rsidRPr="006A2D1A">
        <w:rPr>
          <w:spacing w:val="0"/>
          <w:rtl/>
          <w:lang w:bidi="ar-SA"/>
        </w:rPr>
        <w:t xml:space="preserve">ی، بدین معناست که انسان به سوی کارهایی بشتابد که باعث آمرزش گناهان می‌گردد؛ مانند استغفار: گفتن </w:t>
      </w:r>
      <w:r w:rsidRPr="006A2D1A">
        <w:rPr>
          <w:rStyle w:val="Char1"/>
          <w:spacing w:val="0"/>
          <w:rtl/>
          <w:lang w:bidi="ar-SA"/>
        </w:rPr>
        <w:t>«أستغفر الله»</w:t>
      </w:r>
      <w:r w:rsidRPr="006A2D1A">
        <w:rPr>
          <w:spacing w:val="0"/>
          <w:rtl/>
          <w:lang w:bidi="ar-SA"/>
        </w:rPr>
        <w:t xml:space="preserve"> یا: </w:t>
      </w:r>
      <w:r w:rsidR="002256E1" w:rsidRPr="006A2D1A">
        <w:rPr>
          <w:rStyle w:val="Char1"/>
          <w:spacing w:val="0"/>
          <w:rtl/>
          <w:lang w:bidi="ar-SA"/>
        </w:rPr>
        <w:t>«اللهم اغفر ل</w:t>
      </w:r>
      <w:r w:rsidR="002256E1" w:rsidRPr="006A2D1A">
        <w:rPr>
          <w:rStyle w:val="Char1"/>
          <w:rFonts w:hint="cs"/>
          <w:spacing w:val="0"/>
          <w:rtl/>
          <w:lang w:bidi="ar-SA"/>
        </w:rPr>
        <w:t>ي</w:t>
      </w:r>
      <w:r w:rsidRPr="006A2D1A">
        <w:rPr>
          <w:rStyle w:val="Char1"/>
          <w:spacing w:val="0"/>
          <w:rtl/>
          <w:lang w:bidi="ar-SA"/>
        </w:rPr>
        <w:t>»</w:t>
      </w:r>
      <w:r w:rsidRPr="006A2D1A">
        <w:rPr>
          <w:spacing w:val="0"/>
          <w:rtl/>
          <w:lang w:bidi="ar-SA"/>
        </w:rPr>
        <w:t xml:space="preserve"> یا </w:t>
      </w:r>
      <w:r w:rsidR="002256E1" w:rsidRPr="006A2D1A">
        <w:rPr>
          <w:rStyle w:val="Char1"/>
          <w:spacing w:val="0"/>
          <w:rtl/>
          <w:lang w:bidi="ar-SA"/>
        </w:rPr>
        <w:t>«اللّهم إنّی أستغفر</w:t>
      </w:r>
      <w:r w:rsidR="002256E1" w:rsidRPr="006A2D1A">
        <w:rPr>
          <w:rStyle w:val="Char1"/>
          <w:rFonts w:hint="cs"/>
          <w:spacing w:val="0"/>
          <w:rtl/>
          <w:lang w:bidi="ar-SA"/>
        </w:rPr>
        <w:t>كَ</w:t>
      </w:r>
      <w:r w:rsidRPr="006A2D1A">
        <w:rPr>
          <w:rStyle w:val="Char1"/>
          <w:spacing w:val="0"/>
          <w:rtl/>
          <w:lang w:bidi="ar-SA"/>
        </w:rPr>
        <w:t>»</w:t>
      </w:r>
      <w:r w:rsidRPr="006A2D1A">
        <w:rPr>
          <w:spacing w:val="0"/>
          <w:rtl/>
          <w:lang w:bidi="ar-SA"/>
        </w:rPr>
        <w:t>؛ و نیز باید به سوی کارهایی مانند وضو گرفتن، نمازهای پنج‌گانه، نماز جمعه و رمضان بشتابد که مایه‌ی آمرزش گناهان است؛ زیرا هنگامی که انسان وضو می‌گیرد و دعای پایان وضو را می‌خواند،</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93"/>
      </w:r>
      <w:r w:rsidR="003A729F" w:rsidRPr="006A2D1A">
        <w:rPr>
          <w:rStyle w:val="FootnoteReference"/>
          <w:rFonts w:cs="B Lotus"/>
          <w:spacing w:val="0"/>
          <w:szCs w:val="28"/>
          <w:rtl/>
          <w:lang w:bidi="ar-SA"/>
        </w:rPr>
        <w:t>)</w:t>
      </w:r>
      <w:r w:rsidRPr="006A2D1A">
        <w:rPr>
          <w:spacing w:val="0"/>
          <w:rtl/>
          <w:lang w:bidi="ar-SA"/>
        </w:rPr>
        <w:t xml:space="preserve"> هشت دروازه‌ی بهشت برایش باز می‌شود و از هر کدام که بخواهد، وارد بهشت خواهد شد. هم‌چنین با هر قطره‌ از آب وضو، گناهانش از اندام و اعضای او می‌ریزد؛ لذا وضو گرفتن، یکی از اسباب آمرزش گناهان به‌شمار می‌رود. نمازهای پنج‌گانه هم کفاره‌ی گناهانی هستند که انسان در فاصله‌ی میان نمازها مرتکب می‌گردد و نیز نماز جمعه تا جمعه‌ی دیگر و هم‌چنین رمضان تا رمضان بعدی، هر یک کفاره‌ی گناهانی‌ست که در میان آن‌ها انجام می‌شود؛ البته به‌شرطی که انسان، از گناهان بزرگ پرهیز کند. لذا انسان باید به سوی کارهایی بشتابد که باعث آمرزش گناهان است.</w:t>
      </w:r>
    </w:p>
    <w:p w:rsidR="00E21385" w:rsidRPr="006A2D1A" w:rsidRDefault="00E21385" w:rsidP="00522994">
      <w:pPr>
        <w:spacing w:line="228" w:lineRule="auto"/>
        <w:rPr>
          <w:spacing w:val="0"/>
          <w:rtl/>
          <w:lang w:bidi="ar-SA"/>
        </w:rPr>
      </w:pPr>
      <w:r w:rsidRPr="006A2D1A">
        <w:rPr>
          <w:spacing w:val="0"/>
          <w:rtl/>
          <w:lang w:bidi="ar-SA"/>
        </w:rPr>
        <w:t>دومین فرمان ال</w:t>
      </w:r>
      <w:r w:rsidR="000442D1" w:rsidRPr="006A2D1A">
        <w:rPr>
          <w:rFonts w:hint="cs"/>
          <w:spacing w:val="0"/>
          <w:rtl/>
          <w:lang w:bidi="ar-SA"/>
        </w:rPr>
        <w:t>ه</w:t>
      </w:r>
      <w:r w:rsidRPr="006A2D1A">
        <w:rPr>
          <w:spacing w:val="0"/>
          <w:rtl/>
          <w:lang w:bidi="ar-SA"/>
        </w:rPr>
        <w:t>ی در این آیه، این است که «به سوی بهشتی بشتابید که پهنایش به گستردگی آسمان‌ها و زمین می‌باشد». و این، با انجام دستورهای ال</w:t>
      </w:r>
      <w:r w:rsidR="000442D1" w:rsidRPr="006A2D1A">
        <w:rPr>
          <w:rFonts w:hint="cs"/>
          <w:spacing w:val="0"/>
          <w:rtl/>
          <w:lang w:bidi="ar-SA"/>
        </w:rPr>
        <w:t>ه</w:t>
      </w:r>
      <w:r w:rsidRPr="006A2D1A">
        <w:rPr>
          <w:spacing w:val="0"/>
          <w:rtl/>
          <w:lang w:bidi="ar-SA"/>
        </w:rPr>
        <w:t>ی‌ست؛ یعنی باید برای رسیدن به بهشت کار نمود و عملی که برای رسیدن به بهشت مفید است، کار نیکو و شایسته می‌باشد. الله</w:t>
      </w:r>
      <w:r w:rsidRPr="006A2D1A">
        <w:rPr>
          <w:spacing w:val="0"/>
          <w:lang w:bidi="ar-SA"/>
        </w:rPr>
        <w:sym w:font="AGA Arabesque" w:char="F055"/>
      </w:r>
      <w:r w:rsidRPr="006A2D1A">
        <w:rPr>
          <w:spacing w:val="0"/>
          <w:rtl/>
          <w:lang w:bidi="ar-SA"/>
        </w:rPr>
        <w:t xml:space="preserve"> می‌فرماید: </w:t>
      </w:r>
      <w:r w:rsidR="00607999" w:rsidRPr="006A2D1A">
        <w:rPr>
          <w:rFonts w:ascii="KFGQPC Uthman Taha Naskh" w:cs="KFGQPC Uthman Taha Naskh" w:hint="cs"/>
          <w:spacing w:val="0"/>
          <w:rtl/>
          <w:lang w:val="en-MY" w:eastAsia="en-MY" w:bidi="ar-SA"/>
        </w:rPr>
        <w:t>﴿</w:t>
      </w:r>
      <w:r w:rsidR="00607999" w:rsidRPr="006A2D1A">
        <w:rPr>
          <w:rStyle w:val="Char2"/>
          <w:rFonts w:hint="eastAsia"/>
          <w:spacing w:val="0"/>
          <w:rtl/>
        </w:rPr>
        <w:t>وَجَنَّةٍ</w:t>
      </w:r>
      <w:r w:rsidR="00607999" w:rsidRPr="006A2D1A">
        <w:rPr>
          <w:rStyle w:val="Char2"/>
          <w:spacing w:val="0"/>
          <w:rtl/>
        </w:rPr>
        <w:t xml:space="preserve"> </w:t>
      </w:r>
      <w:r w:rsidR="00607999" w:rsidRPr="006A2D1A">
        <w:rPr>
          <w:rStyle w:val="Char2"/>
          <w:rFonts w:hint="eastAsia"/>
          <w:spacing w:val="0"/>
          <w:rtl/>
        </w:rPr>
        <w:t>عَر</w:t>
      </w:r>
      <w:r w:rsidR="00607999" w:rsidRPr="006A2D1A">
        <w:rPr>
          <w:rStyle w:val="Char2"/>
          <w:rFonts w:hint="cs"/>
          <w:spacing w:val="0"/>
          <w:rtl/>
        </w:rPr>
        <w:t>ۡ</w:t>
      </w:r>
      <w:r w:rsidR="00607999" w:rsidRPr="006A2D1A">
        <w:rPr>
          <w:rStyle w:val="Char2"/>
          <w:rFonts w:hint="eastAsia"/>
          <w:spacing w:val="0"/>
          <w:rtl/>
        </w:rPr>
        <w:t>ضُهَا</w:t>
      </w:r>
      <w:r w:rsidR="00607999" w:rsidRPr="006A2D1A">
        <w:rPr>
          <w:rStyle w:val="Char2"/>
          <w:spacing w:val="0"/>
          <w:rtl/>
        </w:rPr>
        <w:t xml:space="preserve"> </w:t>
      </w:r>
      <w:r w:rsidR="00607999" w:rsidRPr="006A2D1A">
        <w:rPr>
          <w:rStyle w:val="Char2"/>
          <w:rFonts w:hint="cs"/>
          <w:spacing w:val="0"/>
          <w:rtl/>
        </w:rPr>
        <w:t>ٱ</w:t>
      </w:r>
      <w:r w:rsidR="00607999" w:rsidRPr="006A2D1A">
        <w:rPr>
          <w:rStyle w:val="Char2"/>
          <w:rFonts w:hint="eastAsia"/>
          <w:spacing w:val="0"/>
          <w:rtl/>
        </w:rPr>
        <w:t>لسَّمَ</w:t>
      </w:r>
      <w:r w:rsidR="00607999" w:rsidRPr="006A2D1A">
        <w:rPr>
          <w:rStyle w:val="Char2"/>
          <w:rFonts w:hint="cs"/>
          <w:spacing w:val="0"/>
          <w:rtl/>
        </w:rPr>
        <w:t>ٰ</w:t>
      </w:r>
      <w:r w:rsidR="00607999" w:rsidRPr="006A2D1A">
        <w:rPr>
          <w:rStyle w:val="Char2"/>
          <w:rFonts w:hint="eastAsia"/>
          <w:spacing w:val="0"/>
          <w:rtl/>
        </w:rPr>
        <w:t>وَ</w:t>
      </w:r>
      <w:r w:rsidR="00607999" w:rsidRPr="006A2D1A">
        <w:rPr>
          <w:rStyle w:val="Char2"/>
          <w:rFonts w:hint="cs"/>
          <w:spacing w:val="0"/>
          <w:rtl/>
        </w:rPr>
        <w:t>ٰ</w:t>
      </w:r>
      <w:r w:rsidR="00607999" w:rsidRPr="006A2D1A">
        <w:rPr>
          <w:rStyle w:val="Char2"/>
          <w:rFonts w:hint="eastAsia"/>
          <w:spacing w:val="0"/>
          <w:rtl/>
        </w:rPr>
        <w:t>تُ</w:t>
      </w:r>
      <w:r w:rsidR="00607999" w:rsidRPr="006A2D1A">
        <w:rPr>
          <w:rStyle w:val="Char2"/>
          <w:spacing w:val="0"/>
          <w:rtl/>
        </w:rPr>
        <w:t xml:space="preserve"> </w:t>
      </w:r>
      <w:r w:rsidR="00607999" w:rsidRPr="006A2D1A">
        <w:rPr>
          <w:rStyle w:val="Char2"/>
          <w:rFonts w:hint="eastAsia"/>
          <w:spacing w:val="0"/>
          <w:rtl/>
        </w:rPr>
        <w:t>وَ</w:t>
      </w:r>
      <w:r w:rsidR="00607999" w:rsidRPr="006A2D1A">
        <w:rPr>
          <w:rStyle w:val="Char2"/>
          <w:rFonts w:hint="cs"/>
          <w:spacing w:val="0"/>
          <w:rtl/>
        </w:rPr>
        <w:t>ٱ</w:t>
      </w:r>
      <w:r w:rsidR="00607999" w:rsidRPr="006A2D1A">
        <w:rPr>
          <w:rStyle w:val="Char2"/>
          <w:rFonts w:hint="eastAsia"/>
          <w:spacing w:val="0"/>
          <w:rtl/>
        </w:rPr>
        <w:t>ل</w:t>
      </w:r>
      <w:r w:rsidR="00607999" w:rsidRPr="006A2D1A">
        <w:rPr>
          <w:rStyle w:val="Char2"/>
          <w:rFonts w:hint="cs"/>
          <w:spacing w:val="0"/>
          <w:rtl/>
        </w:rPr>
        <w:t>ۡ</w:t>
      </w:r>
      <w:r w:rsidR="00607999" w:rsidRPr="006A2D1A">
        <w:rPr>
          <w:rStyle w:val="Char2"/>
          <w:rFonts w:hint="eastAsia"/>
          <w:spacing w:val="0"/>
          <w:rtl/>
        </w:rPr>
        <w:t>أَر</w:t>
      </w:r>
      <w:r w:rsidR="00607999" w:rsidRPr="006A2D1A">
        <w:rPr>
          <w:rStyle w:val="Char2"/>
          <w:rFonts w:hint="cs"/>
          <w:spacing w:val="0"/>
          <w:rtl/>
        </w:rPr>
        <w:t>ۡ</w:t>
      </w:r>
      <w:r w:rsidR="00607999" w:rsidRPr="006A2D1A">
        <w:rPr>
          <w:rStyle w:val="Char2"/>
          <w:rFonts w:hint="eastAsia"/>
          <w:spacing w:val="0"/>
          <w:rtl/>
        </w:rPr>
        <w:t>ضُ</w:t>
      </w:r>
      <w:r w:rsidR="00607999" w:rsidRPr="006A2D1A">
        <w:rPr>
          <w:rFonts w:ascii="KFGQPC Uthman Taha Naskh" w:cs="KFGQPC Uthman Taha Naskh" w:hint="cs"/>
          <w:spacing w:val="0"/>
          <w:rtl/>
          <w:lang w:val="en-MY" w:eastAsia="en-MY" w:bidi="ar-SA"/>
        </w:rPr>
        <w:t>﴾</w:t>
      </w:r>
      <w:r w:rsidRPr="006A2D1A">
        <w:rPr>
          <w:spacing w:val="0"/>
          <w:rtl/>
          <w:lang w:bidi="ar-SA"/>
        </w:rPr>
        <w:t xml:space="preserve"> و بدین‌سان وصف بهشت را بیان می‌کند که پهنایش به گستردگی آسمان‌ها و زمین است. این، بیان‌گر عظمت و بزرگی بهشت می‌باشد و اندازه‌اش را فقط الله</w:t>
      </w:r>
      <w:r w:rsidRPr="006A2D1A">
        <w:rPr>
          <w:spacing w:val="0"/>
          <w:lang w:bidi="ar-SA"/>
        </w:rPr>
        <w:sym w:font="AGA Arabesque" w:char="F055"/>
      </w:r>
      <w:r w:rsidRPr="006A2D1A">
        <w:rPr>
          <w:spacing w:val="0"/>
          <w:rtl/>
          <w:lang w:bidi="ar-SA"/>
        </w:rPr>
        <w:t xml:space="preserve"> می‌داند. لذا با انجام کارهای نیکی که تو را بهشت می‌رساند، به سوی این بهشت بزرگ بشتاب. آن‌گاه الله</w:t>
      </w:r>
      <w:r w:rsidRPr="006A2D1A">
        <w:rPr>
          <w:spacing w:val="0"/>
          <w:lang w:bidi="ar-SA"/>
        </w:rPr>
        <w:sym w:font="AGA Arabesque" w:char="F055"/>
      </w:r>
      <w:r w:rsidRPr="006A2D1A">
        <w:rPr>
          <w:spacing w:val="0"/>
          <w:rtl/>
          <w:lang w:bidi="ar-SA"/>
        </w:rPr>
        <w:t xml:space="preserve"> می‌فرماید: </w:t>
      </w:r>
      <w:r w:rsidR="00607999" w:rsidRPr="006A2D1A">
        <w:rPr>
          <w:rFonts w:ascii="KFGQPC Uthman Taha Naskh" w:cs="KFGQPC Uthman Taha Naskh" w:hint="cs"/>
          <w:spacing w:val="0"/>
          <w:rtl/>
          <w:lang w:val="en-MY" w:eastAsia="en-MY" w:bidi="ar-SA"/>
        </w:rPr>
        <w:t>﴿</w:t>
      </w:r>
      <w:r w:rsidR="00607999" w:rsidRPr="006A2D1A">
        <w:rPr>
          <w:rStyle w:val="Char2"/>
          <w:rFonts w:hint="eastAsia"/>
          <w:spacing w:val="0"/>
          <w:rtl/>
        </w:rPr>
        <w:t>أُعِدَّت</w:t>
      </w:r>
      <w:r w:rsidR="00607999" w:rsidRPr="006A2D1A">
        <w:rPr>
          <w:rStyle w:val="Char2"/>
          <w:rFonts w:hint="cs"/>
          <w:spacing w:val="0"/>
          <w:rtl/>
        </w:rPr>
        <w:t>ۡ</w:t>
      </w:r>
      <w:r w:rsidR="00607999" w:rsidRPr="006A2D1A">
        <w:rPr>
          <w:rStyle w:val="Char2"/>
          <w:spacing w:val="0"/>
          <w:rtl/>
        </w:rPr>
        <w:t xml:space="preserve"> </w:t>
      </w:r>
      <w:r w:rsidR="00607999" w:rsidRPr="006A2D1A">
        <w:rPr>
          <w:rStyle w:val="Char2"/>
          <w:rFonts w:hint="eastAsia"/>
          <w:spacing w:val="0"/>
          <w:rtl/>
        </w:rPr>
        <w:t>لِل</w:t>
      </w:r>
      <w:r w:rsidR="00607999" w:rsidRPr="006A2D1A">
        <w:rPr>
          <w:rStyle w:val="Char2"/>
          <w:rFonts w:hint="cs"/>
          <w:spacing w:val="0"/>
          <w:rtl/>
        </w:rPr>
        <w:t>ۡ</w:t>
      </w:r>
      <w:r w:rsidR="00607999" w:rsidRPr="006A2D1A">
        <w:rPr>
          <w:rStyle w:val="Char2"/>
          <w:rFonts w:hint="eastAsia"/>
          <w:spacing w:val="0"/>
          <w:rtl/>
        </w:rPr>
        <w:t>مُتَّقِينَ</w:t>
      </w:r>
      <w:r w:rsidR="00607999" w:rsidRPr="006A2D1A">
        <w:rPr>
          <w:rFonts w:ascii="KFGQPC Uthman Taha Naskh" w:cs="KFGQPC Uthman Taha Naskh" w:hint="cs"/>
          <w:spacing w:val="0"/>
          <w:rtl/>
          <w:lang w:val="en-MY" w:eastAsia="en-MY" w:bidi="ar-SA"/>
        </w:rPr>
        <w:t>﴾</w:t>
      </w:r>
      <w:r w:rsidRPr="006A2D1A">
        <w:rPr>
          <w:spacing w:val="0"/>
          <w:rtl/>
          <w:lang w:bidi="ar-SA"/>
        </w:rPr>
        <w:t xml:space="preserve"> یعنی: «بهشت برای پرهیزکاران، آماده شده است». و کسی که بهشت را برای پرهیزکاران آماده کرده، الله</w:t>
      </w:r>
      <w:r w:rsidRPr="006A2D1A">
        <w:rPr>
          <w:spacing w:val="0"/>
          <w:lang w:bidi="ar-SA"/>
        </w:rPr>
        <w:sym w:font="AGA Arabesque" w:char="F055"/>
      </w:r>
      <w:r w:rsidRPr="006A2D1A">
        <w:rPr>
          <w:spacing w:val="0"/>
          <w:rtl/>
          <w:lang w:bidi="ar-SA"/>
        </w:rPr>
        <w:t xml:space="preserve"> می‌باشد؛ همان‌طور که در حدیث قدسی آمده است: </w:t>
      </w:r>
      <w:r w:rsidRPr="006A2D1A">
        <w:rPr>
          <w:rStyle w:val="Char1"/>
          <w:spacing w:val="0"/>
          <w:rtl/>
          <w:lang w:bidi="ar-SA"/>
        </w:rPr>
        <w:t>«</w:t>
      </w:r>
      <w:r w:rsidRPr="006A2D1A">
        <w:rPr>
          <w:rStyle w:val="Char1"/>
          <w:rFonts w:eastAsia="MS Mincho"/>
          <w:spacing w:val="0"/>
          <w:rtl/>
          <w:lang w:bidi="ar-SA"/>
        </w:rPr>
        <w:t>أَعْدَدْتُ لِعِبَادِي الصَّالِحِينَ مَا لا عَيْنٌ رَأَتْ، وَلا أُذُنٌ سَمِعَتْ، وَلا خَطَرَ عَلَى قَلْبِ بَشَرٍ</w:t>
      </w:r>
      <w:r w:rsidRPr="006A2D1A">
        <w:rPr>
          <w:rStyle w:val="Char1"/>
          <w:spacing w:val="0"/>
          <w:rtl/>
          <w:lang w:bidi="ar-SA"/>
        </w:rPr>
        <w:t>»</w:t>
      </w:r>
      <w:r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94"/>
      </w:r>
      <w:r w:rsidR="003A729F" w:rsidRPr="006A2D1A">
        <w:rPr>
          <w:rStyle w:val="FootnoteReference"/>
          <w:rFonts w:cs="B Lotus"/>
          <w:spacing w:val="0"/>
          <w:szCs w:val="28"/>
          <w:rtl/>
          <w:lang w:bidi="ar-SA"/>
        </w:rPr>
        <w:t>)</w:t>
      </w:r>
      <w:r w:rsidRPr="006A2D1A">
        <w:rPr>
          <w:spacing w:val="0"/>
          <w:rtl/>
          <w:lang w:bidi="ar-SA"/>
        </w:rPr>
        <w:t xml:space="preserve"> یعنی: «برای بندگان نیکم نعمت‌هایی (در بهشت) فراهم کرده‌ام که هیچ چشمی ندیده، هیچ گوشی نشنیده و به قلب هیچ انسانی خطور نکرده است». حال ببینیم که پرهیزکاران چه کسانی هستند یا چه ویژگی‌هایی دارند؟ الله</w:t>
      </w:r>
      <w:r w:rsidRPr="006A2D1A">
        <w:rPr>
          <w:spacing w:val="0"/>
          <w:lang w:bidi="ar-SA"/>
        </w:rPr>
        <w:sym w:font="AGA Arabesque" w:char="F059"/>
      </w:r>
      <w:r w:rsidRPr="006A2D1A">
        <w:rPr>
          <w:spacing w:val="0"/>
          <w:rtl/>
          <w:lang w:bidi="ar-SA"/>
        </w:rPr>
        <w:t xml:space="preserve"> می‌فرماید:</w:t>
      </w:r>
    </w:p>
    <w:p w:rsidR="00E21385" w:rsidRPr="006A2D1A" w:rsidRDefault="00607999" w:rsidP="00607999">
      <w:pPr>
        <w:pStyle w:val="a1"/>
        <w:rPr>
          <w:rFonts w:ascii="(normal text)" w:hAnsi="(normal text)"/>
          <w:rtl/>
          <w:lang w:bidi="ar-SA"/>
        </w:rPr>
      </w:pPr>
      <w:r w:rsidRPr="006A2D1A">
        <w:rPr>
          <w:rFonts w:ascii="KFGQPC Uthman Taha Naskh" w:cs="KFGQPC Uthman Taha Naskh" w:hint="cs"/>
          <w:rtl/>
          <w:lang w:val="en-MY" w:eastAsia="en-MY" w:bidi="ar-SA"/>
        </w:rPr>
        <w:t>﴿</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يُنفِقُونَ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لسَّرَّا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لضَّرَّا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كَ</w:t>
      </w:r>
      <w:r w:rsidRPr="006A2D1A">
        <w:rPr>
          <w:rFonts w:ascii="KFGQPC Uthmanic Script HAFS" w:hint="cs"/>
          <w:rtl/>
          <w:lang w:val="en-MY" w:eastAsia="en-MY" w:bidi="ar-SA"/>
        </w:rPr>
        <w:t>ٰ</w:t>
      </w:r>
      <w:r w:rsidRPr="006A2D1A">
        <w:rPr>
          <w:rFonts w:ascii="KFGQPC Uthmanic Script HAFS" w:hint="eastAsia"/>
          <w:rtl/>
          <w:lang w:val="en-MY" w:eastAsia="en-MY" w:bidi="ar-SA"/>
        </w:rPr>
        <w:t>ظِمِينَ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غَي</w:t>
      </w:r>
      <w:r w:rsidRPr="006A2D1A">
        <w:rPr>
          <w:rFonts w:ascii="KFGQPC Uthmanic Script HAFS" w:hint="cs"/>
          <w:rtl/>
          <w:lang w:val="en-MY" w:eastAsia="en-MY" w:bidi="ar-SA"/>
        </w:rPr>
        <w:t>ۡ</w:t>
      </w:r>
      <w:r w:rsidRPr="006A2D1A">
        <w:rPr>
          <w:rFonts w:ascii="KFGQPC Uthmanic Script HAFS" w:hint="eastAsia"/>
          <w:rtl/>
          <w:lang w:val="en-MY" w:eastAsia="en-MY" w:bidi="ar-SA"/>
        </w:rPr>
        <w:t>ظَ</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عَافِينَ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لنَّاسِ</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مُح</w:t>
      </w:r>
      <w:r w:rsidRPr="006A2D1A">
        <w:rPr>
          <w:rFonts w:ascii="KFGQPC Uthmanic Script HAFS" w:hint="cs"/>
          <w:rtl/>
          <w:lang w:val="en-MY" w:eastAsia="en-MY" w:bidi="ar-SA"/>
        </w:rPr>
        <w:t>ۡ</w:t>
      </w:r>
      <w:r w:rsidRPr="006A2D1A">
        <w:rPr>
          <w:rFonts w:ascii="KFGQPC Uthmanic Script HAFS" w:hint="eastAsia"/>
          <w:rtl/>
          <w:lang w:val="en-MY" w:eastAsia="en-MY" w:bidi="ar-SA"/>
        </w:rPr>
        <w:t>سِنِينَ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١٣٤</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فَعَلُواْ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w:t>
      </w:r>
      <w:r w:rsidRPr="006A2D1A">
        <w:rPr>
          <w:rFonts w:ascii="KFGQPC Uthmanic Script HAFS" w:hint="eastAsia"/>
          <w:rtl/>
          <w:lang w:val="en-MY" w:eastAsia="en-MY" w:bidi="ar-SA"/>
        </w:rPr>
        <w:t>حِشَةً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ظَلَمُو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أَنفُسَهُم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ذَكَرُواْ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تَغ</w:t>
      </w:r>
      <w:r w:rsidRPr="006A2D1A">
        <w:rPr>
          <w:rFonts w:ascii="KFGQPC Uthmanic Script HAFS" w:hint="cs"/>
          <w:rtl/>
          <w:lang w:val="en-MY" w:eastAsia="en-MY" w:bidi="ar-SA"/>
        </w:rPr>
        <w:t>ۡ</w:t>
      </w:r>
      <w:r w:rsidRPr="006A2D1A">
        <w:rPr>
          <w:rFonts w:ascii="KFGQPC Uthmanic Script HAFS" w:hint="eastAsia"/>
          <w:rtl/>
          <w:lang w:val="en-MY" w:eastAsia="en-MY" w:bidi="ar-SA"/>
        </w:rPr>
        <w:t>فَرُواْ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لِذُنُوبِهِم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يَغ</w:t>
      </w:r>
      <w:r w:rsidRPr="006A2D1A">
        <w:rPr>
          <w:rFonts w:ascii="KFGQPC Uthmanic Script HAFS" w:hint="cs"/>
          <w:rtl/>
          <w:lang w:val="en-MY" w:eastAsia="en-MY" w:bidi="ar-SA"/>
        </w:rPr>
        <w:t>ۡ</w:t>
      </w:r>
      <w:r w:rsidRPr="006A2D1A">
        <w:rPr>
          <w:rFonts w:ascii="KFGQPC Uthmanic Script HAFS" w:hint="eastAsia"/>
          <w:rtl/>
          <w:lang w:val="en-MY" w:eastAsia="en-MY" w:bidi="ar-SA"/>
        </w:rPr>
        <w:t>فِرُ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لذُّنُوبَ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يُصِرُّواْ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فَعَلُواْ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لَمُونَ</w:t>
      </w:r>
      <w:r w:rsidRPr="006A2D1A">
        <w:rPr>
          <w:rFonts w:ascii="KFGQPC Uthmanic Script HAFS"/>
          <w:rtl/>
          <w:lang w:val="en-MY" w:eastAsia="en-MY" w:bidi="ar-SA"/>
        </w:rPr>
        <w:t xml:space="preserve"> </w:t>
      </w:r>
      <w:r w:rsidRPr="006A2D1A">
        <w:rPr>
          <w:rFonts w:ascii="KFGQPC Uthmanic Script HAFS" w:hint="cs"/>
          <w:rtl/>
          <w:lang w:val="en-MY" w:eastAsia="en-MY" w:bidi="ar-SA"/>
        </w:rPr>
        <w:t>١٣٥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أُوْلَ</w:t>
      </w:r>
      <w:r w:rsidRPr="006A2D1A">
        <w:rPr>
          <w:rFonts w:ascii="KFGQPC Uthmanic Script HAFS" w:hint="cs"/>
          <w:rtl/>
          <w:lang w:val="en-MY" w:eastAsia="en-MY" w:bidi="ar-SA"/>
        </w:rPr>
        <w:t>ٰٓ</w:t>
      </w:r>
      <w:r w:rsidRPr="006A2D1A">
        <w:rPr>
          <w:rFonts w:ascii="KFGQPC Uthmanic Script HAFS" w:hint="eastAsia"/>
          <w:rtl/>
          <w:lang w:val="en-MY" w:eastAsia="en-MY" w:bidi="ar-SA"/>
        </w:rPr>
        <w:t>ئِكَ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جَزَا</w:t>
      </w:r>
      <w:r w:rsidRPr="006A2D1A">
        <w:rPr>
          <w:rFonts w:ascii="KFGQPC Uthmanic Script HAFS" w:hint="cs"/>
          <w:rtl/>
          <w:lang w:val="en-MY" w:eastAsia="en-MY" w:bidi="ar-SA"/>
        </w:rPr>
        <w:t>ٓ</w:t>
      </w:r>
      <w:r w:rsidRPr="006A2D1A">
        <w:rPr>
          <w:rFonts w:ascii="KFGQPC Uthmanic Script HAFS" w:hint="eastAsia"/>
          <w:rtl/>
          <w:lang w:val="en-MY" w:eastAsia="en-MY" w:bidi="ar-SA"/>
        </w:rPr>
        <w:t>ؤُهُم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مَّغ</w:t>
      </w:r>
      <w:r w:rsidRPr="006A2D1A">
        <w:rPr>
          <w:rFonts w:ascii="KFGQPC Uthmanic Script HAFS" w:hint="cs"/>
          <w:rtl/>
          <w:lang w:val="en-MY" w:eastAsia="en-MY" w:bidi="ar-SA"/>
        </w:rPr>
        <w:t>ۡ</w:t>
      </w:r>
      <w:r w:rsidRPr="006A2D1A">
        <w:rPr>
          <w:rFonts w:ascii="KFGQPC Uthmanic Script HAFS" w:hint="eastAsia"/>
          <w:rtl/>
          <w:lang w:val="en-MY" w:eastAsia="en-MY" w:bidi="ar-SA"/>
        </w:rPr>
        <w:t>فِرَة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وَجَنَّ</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تَج</w:t>
      </w:r>
      <w:r w:rsidRPr="006A2D1A">
        <w:rPr>
          <w:rFonts w:ascii="KFGQPC Uthmanic Script HAFS" w:hint="cs"/>
          <w:rtl/>
          <w:lang w:val="en-MY" w:eastAsia="en-MY" w:bidi="ar-SA"/>
        </w:rPr>
        <w:t>ۡ</w:t>
      </w:r>
      <w:r w:rsidRPr="006A2D1A">
        <w:rPr>
          <w:rFonts w:ascii="KFGQPC Uthmanic Script HAFS" w:hint="eastAsia"/>
          <w:rtl/>
          <w:lang w:val="en-MY" w:eastAsia="en-MY" w:bidi="ar-SA"/>
        </w:rPr>
        <w:t>رِي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تَح</w:t>
      </w:r>
      <w:r w:rsidRPr="006A2D1A">
        <w:rPr>
          <w:rFonts w:ascii="KFGQPC Uthmanic Script HAFS" w:hint="cs"/>
          <w:rtl/>
          <w:lang w:val="en-MY" w:eastAsia="en-MY" w:bidi="ar-SA"/>
        </w:rPr>
        <w:t>ۡ</w:t>
      </w:r>
      <w:r w:rsidRPr="006A2D1A">
        <w:rPr>
          <w:rFonts w:ascii="KFGQPC Uthmanic Script HAFS" w:hint="eastAsia"/>
          <w:rtl/>
          <w:lang w:val="en-MY" w:eastAsia="en-MY" w:bidi="ar-SA"/>
        </w:rPr>
        <w:t>تِهَا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أَن</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w:t>
      </w:r>
      <w:r w:rsidRPr="006A2D1A">
        <w:rPr>
          <w:rFonts w:ascii="KFGQPC Uthmanic Script HAFS" w:hint="cs"/>
          <w:rtl/>
          <w:lang w:val="en-MY" w:eastAsia="en-MY" w:bidi="ar-SA"/>
        </w:rPr>
        <w:t>ٰ</w:t>
      </w:r>
      <w:r w:rsidRPr="006A2D1A">
        <w:rPr>
          <w:rFonts w:ascii="KFGQPC Uthmanic Script HAFS" w:hint="eastAsia"/>
          <w:rtl/>
          <w:lang w:val="en-MY" w:eastAsia="en-MY" w:bidi="ar-SA"/>
        </w:rPr>
        <w:t>لِدِينَ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وَنِع</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أَج</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w:t>
      </w:r>
      <w:r w:rsidRPr="006A2D1A">
        <w:rPr>
          <w:rFonts w:ascii="KFGQPC Uthmanic Script HAFS" w:hint="cs"/>
          <w:rtl/>
          <w:lang w:val="en-MY" w:eastAsia="en-MY" w:bidi="ar-SA"/>
        </w:rPr>
        <w:t>ٰ</w:t>
      </w:r>
      <w:r w:rsidRPr="006A2D1A">
        <w:rPr>
          <w:rFonts w:ascii="KFGQPC Uthmanic Script HAFS" w:hint="eastAsia"/>
          <w:rtl/>
          <w:lang w:val="en-MY" w:eastAsia="en-MY" w:bidi="ar-SA"/>
        </w:rPr>
        <w:t>مِلِينَ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١٣٦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١٣٤</w:t>
      </w:r>
      <w:r w:rsidRPr="006A2D1A">
        <w:rPr>
          <w:rStyle w:val="Char7"/>
          <w:rFonts w:hint="eastAsia"/>
          <w:rtl/>
        </w:rPr>
        <w:t>،</w:t>
      </w:r>
      <w:r w:rsidRPr="006A2D1A">
        <w:rPr>
          <w:rStyle w:val="Char7"/>
          <w:rtl/>
        </w:rPr>
        <w:t xml:space="preserve">  </w:t>
      </w:r>
      <w:r w:rsidRPr="006A2D1A">
        <w:rPr>
          <w:rStyle w:val="Char7"/>
          <w:rFonts w:hint="cs"/>
          <w:rtl/>
        </w:rPr>
        <w:t>١٣٦</w:t>
      </w:r>
      <w:r w:rsidRPr="006A2D1A">
        <w:rPr>
          <w:rStyle w:val="Char7"/>
          <w:rtl/>
        </w:rPr>
        <w:t>]</w:t>
      </w:r>
      <w:r w:rsidRPr="006A2D1A">
        <w:rPr>
          <w:rFonts w:ascii="KFGQPC Uthman Taha Naskh" w:cs="KFGQPC Uthman Taha Naskh"/>
          <w:rtl/>
          <w:lang w:val="en-MY" w:eastAsia="en-MY" w:bidi="ar-SA"/>
        </w:rPr>
        <w:t xml:space="preserve">  </w:t>
      </w:r>
      <w:r w:rsidR="00E21385" w:rsidRPr="006A2D1A">
        <w:rPr>
          <w:rFonts w:ascii="(normal text)" w:hAnsi="(normal text)"/>
          <w:rtl/>
          <w:lang w:bidi="ar-SA"/>
        </w:rPr>
        <w:tab/>
      </w:r>
    </w:p>
    <w:p w:rsidR="00E21385" w:rsidRPr="006A2D1A" w:rsidRDefault="00E21385" w:rsidP="000442D1">
      <w:pPr>
        <w:pStyle w:val="a2"/>
        <w:rPr>
          <w:spacing w:val="0"/>
          <w:rtl/>
          <w:lang w:bidi="ar-SA"/>
        </w:rPr>
      </w:pPr>
      <w:r w:rsidRPr="006A2D1A">
        <w:rPr>
          <w:spacing w:val="0"/>
          <w:rtl/>
          <w:lang w:bidi="ar-SA"/>
        </w:rPr>
        <w:t>کسانی که در توا</w:t>
      </w:r>
      <w:r w:rsidR="000442D1" w:rsidRPr="006A2D1A">
        <w:rPr>
          <w:rFonts w:hint="cs"/>
          <w:spacing w:val="0"/>
          <w:rtl/>
          <w:lang w:bidi="ar-SA"/>
        </w:rPr>
        <w:t>ن</w:t>
      </w:r>
      <w:r w:rsidR="000442D1" w:rsidRPr="006A2D1A">
        <w:rPr>
          <w:rFonts w:hint="cs"/>
          <w:spacing w:val="0"/>
          <w:rtl/>
        </w:rPr>
        <w:t>گ</w:t>
      </w:r>
      <w:r w:rsidRPr="006A2D1A">
        <w:rPr>
          <w:spacing w:val="0"/>
          <w:rtl/>
          <w:lang w:bidi="ar-SA"/>
        </w:rPr>
        <w:t>ری و تنگ</w:t>
      </w:r>
      <w:r w:rsidRPr="006A2D1A">
        <w:rPr>
          <w:rFonts w:ascii="Lotus" w:hAnsi="Lotus"/>
          <w:spacing w:val="0"/>
          <w:rtl/>
          <w:lang w:bidi="ar-SA"/>
        </w:rPr>
        <w:t>‌</w:t>
      </w:r>
      <w:r w:rsidRPr="006A2D1A">
        <w:rPr>
          <w:spacing w:val="0"/>
          <w:rtl/>
          <w:lang w:bidi="ar-SA"/>
        </w:rPr>
        <w:t>دستی انفاق می</w:t>
      </w:r>
      <w:r w:rsidRPr="006A2D1A">
        <w:rPr>
          <w:rFonts w:ascii="Lotus" w:hAnsi="Lotus"/>
          <w:spacing w:val="0"/>
          <w:rtl/>
          <w:lang w:bidi="ar-SA"/>
        </w:rPr>
        <w:t>‌</w:t>
      </w:r>
      <w:r w:rsidRPr="006A2D1A">
        <w:rPr>
          <w:spacing w:val="0"/>
          <w:rtl/>
          <w:lang w:bidi="ar-SA"/>
        </w:rPr>
        <w:t>کنند و خشمشان را فرو می</w:t>
      </w:r>
      <w:r w:rsidRPr="006A2D1A">
        <w:rPr>
          <w:rFonts w:ascii="Lotus" w:hAnsi="Lotus"/>
          <w:spacing w:val="0"/>
          <w:rtl/>
          <w:lang w:bidi="ar-SA"/>
        </w:rPr>
        <w:t>‌</w:t>
      </w:r>
      <w:r w:rsidRPr="006A2D1A">
        <w:rPr>
          <w:spacing w:val="0"/>
          <w:rtl/>
          <w:lang w:bidi="ar-SA"/>
        </w:rPr>
        <w:t>خورند و از خطای مردم گذشت می</w:t>
      </w:r>
      <w:r w:rsidRPr="006A2D1A">
        <w:rPr>
          <w:rFonts w:ascii="Lotus" w:hAnsi="Lotus"/>
          <w:spacing w:val="0"/>
          <w:rtl/>
          <w:lang w:bidi="ar-SA"/>
        </w:rPr>
        <w:t>‌</w:t>
      </w:r>
      <w:r w:rsidRPr="006A2D1A">
        <w:rPr>
          <w:spacing w:val="0"/>
          <w:rtl/>
          <w:lang w:bidi="ar-SA"/>
        </w:rPr>
        <w:t>نمایند. و الله، نیکوکاران را دوست دارد. و آنان که چون کار زشتی انجام دهند یا بر خویشتن ستم نمایند، الله را یاد می</w:t>
      </w:r>
      <w:r w:rsidRPr="006A2D1A">
        <w:rPr>
          <w:rFonts w:ascii="Lotus" w:hAnsi="Lotus"/>
          <w:spacing w:val="0"/>
          <w:rtl/>
          <w:lang w:bidi="ar-SA"/>
        </w:rPr>
        <w:t>‌</w:t>
      </w:r>
      <w:r w:rsidRPr="006A2D1A">
        <w:rPr>
          <w:spacing w:val="0"/>
          <w:rtl/>
          <w:lang w:bidi="ar-SA"/>
        </w:rPr>
        <w:t>کنند و برای گناهشان آمرزش می</w:t>
      </w:r>
      <w:r w:rsidRPr="006A2D1A">
        <w:rPr>
          <w:rFonts w:ascii="Lotus" w:hAnsi="Lotus"/>
          <w:spacing w:val="0"/>
          <w:rtl/>
          <w:lang w:bidi="ar-SA"/>
        </w:rPr>
        <w:t>‌</w:t>
      </w:r>
      <w:r w:rsidRPr="006A2D1A">
        <w:rPr>
          <w:spacing w:val="0"/>
          <w:rtl/>
          <w:lang w:bidi="ar-SA"/>
        </w:rPr>
        <w:t>خواهند.- و چه کسی جز الله، گناهان را می</w:t>
      </w:r>
      <w:r w:rsidRPr="006A2D1A">
        <w:rPr>
          <w:rFonts w:ascii="Lotus" w:hAnsi="Lotus"/>
          <w:spacing w:val="0"/>
          <w:rtl/>
          <w:lang w:bidi="ar-SA"/>
        </w:rPr>
        <w:t>‌</w:t>
      </w:r>
      <w:r w:rsidRPr="006A2D1A">
        <w:rPr>
          <w:spacing w:val="0"/>
          <w:rtl/>
          <w:lang w:bidi="ar-SA"/>
        </w:rPr>
        <w:t>بخشد؟- و آگاهانه به گناه کردن ادامه نمی</w:t>
      </w:r>
      <w:r w:rsidRPr="006A2D1A">
        <w:rPr>
          <w:rFonts w:ascii="Lotus" w:hAnsi="Lotus"/>
          <w:spacing w:val="0"/>
          <w:rtl/>
          <w:lang w:bidi="ar-SA"/>
        </w:rPr>
        <w:t>‌</w:t>
      </w:r>
      <w:r w:rsidRPr="006A2D1A">
        <w:rPr>
          <w:spacing w:val="0"/>
          <w:rtl/>
          <w:lang w:bidi="ar-SA"/>
        </w:rPr>
        <w:t>دهند. پاداش چنین کسانی، آمرزش پروردگارشان و باغ</w:t>
      </w:r>
      <w:r w:rsidRPr="006A2D1A">
        <w:rPr>
          <w:rFonts w:ascii="Lotus" w:hAnsi="Lotus"/>
          <w:spacing w:val="0"/>
          <w:rtl/>
          <w:lang w:bidi="ar-SA"/>
        </w:rPr>
        <w:t>‌</w:t>
      </w:r>
      <w:r w:rsidRPr="006A2D1A">
        <w:rPr>
          <w:spacing w:val="0"/>
          <w:rtl/>
          <w:lang w:bidi="ar-SA"/>
        </w:rPr>
        <w:t>هایی‌ست که فرودستش جویبارها روان است و آنان جاودانه در آن می</w:t>
      </w:r>
      <w:r w:rsidRPr="006A2D1A">
        <w:rPr>
          <w:rFonts w:ascii="Lotus" w:hAnsi="Lotus"/>
          <w:spacing w:val="0"/>
          <w:rtl/>
          <w:lang w:bidi="ar-SA"/>
        </w:rPr>
        <w:t>‌</w:t>
      </w:r>
      <w:r w:rsidRPr="006A2D1A">
        <w:rPr>
          <w:spacing w:val="0"/>
          <w:rtl/>
          <w:lang w:bidi="ar-SA"/>
        </w:rPr>
        <w:t>مانند. و پاداش نیکوکاران، چه خوب است!</w:t>
      </w:r>
    </w:p>
    <w:p w:rsidR="00E21385" w:rsidRPr="006A2D1A" w:rsidRDefault="00E21385" w:rsidP="00167AB1">
      <w:pPr>
        <w:rPr>
          <w:spacing w:val="0"/>
          <w:rtl/>
          <w:lang w:bidi="ar-SA"/>
        </w:rPr>
      </w:pPr>
      <w:r w:rsidRPr="006A2D1A">
        <w:rPr>
          <w:spacing w:val="0"/>
          <w:rtl/>
          <w:lang w:bidi="ar-SA"/>
        </w:rPr>
        <w:t>لذا پرهیزکاران کسانی هستند که در توان‌گری و تنگ‌دستی، تا آن‌جا که بتوانند، بذل و بخشش می‌کنند. الله متعال، گرچه در این آیه مقدار بذل و بخشش را بیان نفرموده، اما در آیه‌های دیگری مقدارش را بیان نموده است؛ چنان‌که می‌فرماید:</w:t>
      </w:r>
    </w:p>
    <w:p w:rsidR="00E21385" w:rsidRPr="006A2D1A" w:rsidRDefault="00607999" w:rsidP="00607999">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وَيَس</w:t>
      </w:r>
      <w:r w:rsidRPr="006A2D1A">
        <w:rPr>
          <w:rFonts w:ascii="KFGQPC Uthmanic Script HAFS" w:hint="cs"/>
          <w:rtl/>
          <w:lang w:val="en-MY" w:eastAsia="en-MY" w:bidi="ar-SA"/>
        </w:rPr>
        <w:t>ۡ</w:t>
      </w:r>
      <w:r w:rsidRPr="006A2D1A">
        <w:rPr>
          <w:rFonts w:ascii="KFGQPC Uthmanic Script HAFS" w:hint="eastAsia"/>
          <w:rtl/>
          <w:lang w:val="en-MY" w:eastAsia="en-MY" w:bidi="ar-SA"/>
        </w:rPr>
        <w:t>‍</w:t>
      </w:r>
      <w:r w:rsidRPr="006A2D1A">
        <w:rPr>
          <w:rFonts w:ascii="KFGQPC Uthmanic Script HAFS" w:hint="cs"/>
          <w:rtl/>
          <w:lang w:val="en-MY" w:eastAsia="en-MY" w:bidi="ar-SA"/>
        </w:rPr>
        <w:t>ٔ</w:t>
      </w:r>
      <w:r w:rsidRPr="006A2D1A">
        <w:rPr>
          <w:rFonts w:ascii="KFGQPC Uthmanic Script HAFS" w:hint="eastAsia"/>
          <w:rtl/>
          <w:lang w:val="en-MY" w:eastAsia="en-MY" w:bidi="ar-SA"/>
        </w:rPr>
        <w:t>َلُونَكَ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يُنفِقُونَ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عَف</w:t>
      </w:r>
      <w:r w:rsidRPr="006A2D1A">
        <w:rPr>
          <w:rFonts w:ascii="KFGQPC Uthmanic Script HAFS"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Pr="006A2D1A">
        <w:rPr>
          <w:rStyle w:val="Char7"/>
          <w:rFonts w:hint="eastAsia"/>
          <w:rtl/>
        </w:rPr>
        <w:t>البقرة</w:t>
      </w:r>
      <w:r w:rsidRPr="006A2D1A">
        <w:rPr>
          <w:rStyle w:val="Char7"/>
          <w:rtl/>
        </w:rPr>
        <w:t xml:space="preserve">: </w:t>
      </w:r>
      <w:r w:rsidRPr="006A2D1A">
        <w:rPr>
          <w:rStyle w:val="Char7"/>
          <w:rFonts w:hint="cs"/>
          <w:rtl/>
        </w:rPr>
        <w:t>٢١٩</w:t>
      </w:r>
      <w:r w:rsidRPr="006A2D1A">
        <w:rPr>
          <w:rStyle w:val="Char7"/>
          <w:rtl/>
        </w:rPr>
        <w:t>]</w:t>
      </w:r>
      <w:r w:rsidRPr="006A2D1A">
        <w:rPr>
          <w:rFonts w:ascii="KFGQPC Uthman Taha Naskh" w:cs="KFGQPC Uthman Taha Naskh"/>
          <w:rtl/>
          <w:lang w:val="en-MY" w:eastAsia="en-MY" w:bidi="ar-SA"/>
        </w:rPr>
        <w:t xml:space="preserve">  </w:t>
      </w:r>
      <w:r w:rsidR="00E21385" w:rsidRPr="006A2D1A">
        <w:rPr>
          <w:rtl/>
          <w:lang w:bidi="ar-SA"/>
        </w:rPr>
        <w:tab/>
      </w:r>
    </w:p>
    <w:p w:rsidR="00E21385" w:rsidRPr="006A2D1A" w:rsidRDefault="00E21385" w:rsidP="00167AB1">
      <w:pPr>
        <w:pStyle w:val="a2"/>
        <w:rPr>
          <w:spacing w:val="0"/>
          <w:rtl/>
          <w:lang w:bidi="ar-SA"/>
        </w:rPr>
      </w:pPr>
      <w:r w:rsidRPr="006A2D1A">
        <w:rPr>
          <w:spacing w:val="0"/>
          <w:rtl/>
          <w:lang w:bidi="ar-SA"/>
        </w:rPr>
        <w:t>و از تو می</w:t>
      </w:r>
      <w:r w:rsidRPr="006A2D1A">
        <w:rPr>
          <w:spacing w:val="0"/>
          <w:rtl/>
          <w:lang w:bidi="ar-SA"/>
        </w:rPr>
        <w:softHyphen/>
        <w:t>پرسند: چه چیزی انفاق کنند؟ بگو: مازاد نیازشان را.</w:t>
      </w:r>
    </w:p>
    <w:p w:rsidR="00E21385" w:rsidRPr="006A2D1A" w:rsidRDefault="00E21385" w:rsidP="00167AB1">
      <w:pPr>
        <w:rPr>
          <w:spacing w:val="0"/>
          <w:rtl/>
          <w:lang w:bidi="ar-SA"/>
        </w:rPr>
      </w:pPr>
      <w:r w:rsidRPr="006A2D1A">
        <w:rPr>
          <w:spacing w:val="0"/>
          <w:rtl/>
          <w:lang w:bidi="ar-SA"/>
        </w:rPr>
        <w:t>هم‌چنین می‌فرماید:</w:t>
      </w:r>
    </w:p>
    <w:p w:rsidR="00E21385" w:rsidRPr="006A2D1A" w:rsidRDefault="00607999" w:rsidP="006E0D7A">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أَنفَقُواْ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يُس</w:t>
      </w:r>
      <w:r w:rsidRPr="006A2D1A">
        <w:rPr>
          <w:rFonts w:ascii="KFGQPC Uthmanic Script HAFS" w:hint="cs"/>
          <w:rtl/>
          <w:lang w:val="en-MY" w:eastAsia="en-MY" w:bidi="ar-SA"/>
        </w:rPr>
        <w:t>ۡ</w:t>
      </w:r>
      <w:r w:rsidRPr="006A2D1A">
        <w:rPr>
          <w:rFonts w:ascii="KFGQPC Uthmanic Script HAFS" w:hint="eastAsia"/>
          <w:rtl/>
          <w:lang w:val="en-MY" w:eastAsia="en-MY" w:bidi="ar-SA"/>
        </w:rPr>
        <w:t>رِفُواْ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يَق</w:t>
      </w:r>
      <w:r w:rsidRPr="006A2D1A">
        <w:rPr>
          <w:rFonts w:ascii="KFGQPC Uthmanic Script HAFS" w:hint="cs"/>
          <w:rtl/>
          <w:lang w:val="en-MY" w:eastAsia="en-MY" w:bidi="ar-SA"/>
        </w:rPr>
        <w:t>ۡ</w:t>
      </w:r>
      <w:r w:rsidRPr="006A2D1A">
        <w:rPr>
          <w:rFonts w:ascii="KFGQPC Uthmanic Script HAFS" w:hint="eastAsia"/>
          <w:rtl/>
          <w:lang w:val="en-MY" w:eastAsia="en-MY" w:bidi="ar-SA"/>
        </w:rPr>
        <w:t>تُرُواْ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وَكَانَ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بَي</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قَوَام</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cs"/>
          <w:rtl/>
          <w:lang w:val="en-MY" w:eastAsia="en-MY" w:bidi="ar-SA"/>
        </w:rPr>
        <w:t>٦٧</w:t>
      </w:r>
      <w:r w:rsidRPr="006A2D1A">
        <w:rPr>
          <w:rFonts w:ascii="KFGQPC Uthman Taha Naskh" w:cs="KFGQPC Uthman Taha Naskh" w:hint="cs"/>
          <w:rtl/>
          <w:lang w:val="en-MY" w:eastAsia="en-MY" w:bidi="ar-SA"/>
        </w:rPr>
        <w:t>﴾</w:t>
      </w:r>
      <w:r w:rsidRPr="006A2D1A">
        <w:rPr>
          <w:rStyle w:val="Char7"/>
        </w:rPr>
        <w:tab/>
      </w:r>
      <w:r w:rsidRPr="006A2D1A">
        <w:rPr>
          <w:rStyle w:val="Char7"/>
          <w:rtl/>
        </w:rPr>
        <w:t xml:space="preserve"> [</w:t>
      </w:r>
      <w:r w:rsidRPr="006A2D1A">
        <w:rPr>
          <w:rStyle w:val="Char7"/>
          <w:rFonts w:hint="eastAsia"/>
          <w:rtl/>
        </w:rPr>
        <w:t>الفرقان</w:t>
      </w:r>
      <w:r w:rsidRPr="006A2D1A">
        <w:rPr>
          <w:rStyle w:val="Char7"/>
          <w:rtl/>
        </w:rPr>
        <w:t xml:space="preserve">: </w:t>
      </w:r>
      <w:r w:rsidRPr="006A2D1A">
        <w:rPr>
          <w:rStyle w:val="Char7"/>
          <w:rFonts w:hint="cs"/>
          <w:rtl/>
        </w:rPr>
        <w:t>٦٧</w:t>
      </w:r>
      <w:r w:rsidRPr="006A2D1A">
        <w:rPr>
          <w:rStyle w:val="Char7"/>
          <w:rtl/>
        </w:rPr>
        <w:t xml:space="preserve">]  </w:t>
      </w:r>
      <w:r w:rsidR="00E21385" w:rsidRPr="006A2D1A">
        <w:rPr>
          <w:rStyle w:val="Char7"/>
          <w:rtl/>
        </w:rPr>
        <w:tab/>
      </w:r>
    </w:p>
    <w:p w:rsidR="00E21385" w:rsidRPr="006A2D1A" w:rsidRDefault="00E21385" w:rsidP="00167AB1">
      <w:pPr>
        <w:pStyle w:val="a2"/>
        <w:rPr>
          <w:spacing w:val="0"/>
          <w:rtl/>
          <w:lang w:bidi="ar-SA"/>
        </w:rPr>
      </w:pPr>
      <w:r w:rsidRPr="006A2D1A">
        <w:rPr>
          <w:spacing w:val="0"/>
          <w:rtl/>
          <w:lang w:bidi="ar-SA"/>
        </w:rPr>
        <w:t>و آنان كه چون انفاق مى‏كنند، زياده‏روى نمى‏نمایند و بخل نمى‏ورزند؛ و انفاقشان‏ همواره ميان اين دو حالت، در حدّ اعتدال است.</w:t>
      </w:r>
    </w:p>
    <w:p w:rsidR="00E21385" w:rsidRPr="006A2D1A" w:rsidRDefault="00E21385" w:rsidP="00167AB1">
      <w:pPr>
        <w:rPr>
          <w:spacing w:val="0"/>
          <w:rtl/>
          <w:lang w:bidi="ar-SA"/>
        </w:rPr>
      </w:pPr>
      <w:r w:rsidRPr="006A2D1A">
        <w:rPr>
          <w:spacing w:val="0"/>
          <w:rtl/>
          <w:lang w:bidi="ar-SA"/>
        </w:rPr>
        <w:t>یعنی در انفاقشان، نه بخل وجود دارد و نه زیاده‌روی؛ بلکه مازاد نیازشان را بذل و بخشش می‌کنند.</w:t>
      </w:r>
    </w:p>
    <w:p w:rsidR="00E21385" w:rsidRPr="006A2D1A" w:rsidRDefault="00E21385" w:rsidP="002256E1">
      <w:pPr>
        <w:spacing w:line="228" w:lineRule="auto"/>
        <w:rPr>
          <w:spacing w:val="0"/>
          <w:rtl/>
          <w:lang w:bidi="ar-SA"/>
        </w:rPr>
      </w:pPr>
      <w:r w:rsidRPr="006A2D1A">
        <w:rPr>
          <w:spacing w:val="0"/>
          <w:rtl/>
          <w:lang w:bidi="ar-SA"/>
        </w:rPr>
        <w:t>در بیان ویژگی‌های پرهیزکاران فرموده است:</w:t>
      </w:r>
      <w:r w:rsidR="00607999" w:rsidRPr="006A2D1A">
        <w:rPr>
          <w:rFonts w:ascii="KFGQPC Uthman Taha Naskh" w:cs="KFGQPC Uthman Taha Naskh" w:hint="cs"/>
          <w:spacing w:val="0"/>
          <w:rtl/>
          <w:lang w:val="en-MY" w:eastAsia="en-MY" w:bidi="ar-SA"/>
        </w:rPr>
        <w:t xml:space="preserve"> ﴿</w:t>
      </w:r>
      <w:r w:rsidR="00607999" w:rsidRPr="006A2D1A">
        <w:rPr>
          <w:rStyle w:val="Char2"/>
          <w:rFonts w:hint="eastAsia"/>
          <w:spacing w:val="0"/>
          <w:rtl/>
        </w:rPr>
        <w:t>وَ</w:t>
      </w:r>
      <w:r w:rsidR="00607999" w:rsidRPr="006A2D1A">
        <w:rPr>
          <w:rStyle w:val="Char2"/>
          <w:rFonts w:hint="cs"/>
          <w:spacing w:val="0"/>
          <w:rtl/>
        </w:rPr>
        <w:t>ٱ</w:t>
      </w:r>
      <w:r w:rsidR="00607999" w:rsidRPr="006A2D1A">
        <w:rPr>
          <w:rStyle w:val="Char2"/>
          <w:rFonts w:hint="eastAsia"/>
          <w:spacing w:val="0"/>
          <w:rtl/>
        </w:rPr>
        <w:t>ل</w:t>
      </w:r>
      <w:r w:rsidR="00607999" w:rsidRPr="006A2D1A">
        <w:rPr>
          <w:rStyle w:val="Char2"/>
          <w:rFonts w:hint="cs"/>
          <w:spacing w:val="0"/>
          <w:rtl/>
        </w:rPr>
        <w:t>ۡ</w:t>
      </w:r>
      <w:r w:rsidR="00607999" w:rsidRPr="006A2D1A">
        <w:rPr>
          <w:rStyle w:val="Char2"/>
          <w:rFonts w:hint="eastAsia"/>
          <w:spacing w:val="0"/>
          <w:rtl/>
        </w:rPr>
        <w:t>كَ</w:t>
      </w:r>
      <w:r w:rsidR="00607999" w:rsidRPr="006A2D1A">
        <w:rPr>
          <w:rStyle w:val="Char2"/>
          <w:rFonts w:hint="cs"/>
          <w:spacing w:val="0"/>
          <w:rtl/>
        </w:rPr>
        <w:t>ٰ</w:t>
      </w:r>
      <w:r w:rsidR="00607999" w:rsidRPr="006A2D1A">
        <w:rPr>
          <w:rStyle w:val="Char2"/>
          <w:rFonts w:hint="eastAsia"/>
          <w:spacing w:val="0"/>
          <w:rtl/>
        </w:rPr>
        <w:t>ظِمِينَ</w:t>
      </w:r>
      <w:r w:rsidR="00607999" w:rsidRPr="006A2D1A">
        <w:rPr>
          <w:rStyle w:val="Char2"/>
          <w:spacing w:val="0"/>
          <w:rtl/>
        </w:rPr>
        <w:t xml:space="preserve"> </w:t>
      </w:r>
      <w:r w:rsidR="00607999" w:rsidRPr="006A2D1A">
        <w:rPr>
          <w:rStyle w:val="Char2"/>
          <w:rFonts w:hint="cs"/>
          <w:spacing w:val="0"/>
          <w:rtl/>
        </w:rPr>
        <w:t>ٱ</w:t>
      </w:r>
      <w:r w:rsidR="00607999" w:rsidRPr="006A2D1A">
        <w:rPr>
          <w:rStyle w:val="Char2"/>
          <w:rFonts w:hint="eastAsia"/>
          <w:spacing w:val="0"/>
          <w:rtl/>
        </w:rPr>
        <w:t>ل</w:t>
      </w:r>
      <w:r w:rsidR="00607999" w:rsidRPr="006A2D1A">
        <w:rPr>
          <w:rStyle w:val="Char2"/>
          <w:rFonts w:hint="cs"/>
          <w:spacing w:val="0"/>
          <w:rtl/>
        </w:rPr>
        <w:t>ۡ</w:t>
      </w:r>
      <w:r w:rsidR="00607999" w:rsidRPr="006A2D1A">
        <w:rPr>
          <w:rStyle w:val="Char2"/>
          <w:rFonts w:hint="eastAsia"/>
          <w:spacing w:val="0"/>
          <w:rtl/>
        </w:rPr>
        <w:t>غَي</w:t>
      </w:r>
      <w:r w:rsidR="00607999" w:rsidRPr="006A2D1A">
        <w:rPr>
          <w:rStyle w:val="Char2"/>
          <w:rFonts w:hint="cs"/>
          <w:spacing w:val="0"/>
          <w:rtl/>
        </w:rPr>
        <w:t>ۡ</w:t>
      </w:r>
      <w:r w:rsidR="00607999" w:rsidRPr="006A2D1A">
        <w:rPr>
          <w:rStyle w:val="Char2"/>
          <w:rFonts w:hint="eastAsia"/>
          <w:spacing w:val="0"/>
          <w:rtl/>
        </w:rPr>
        <w:t>ظَ</w:t>
      </w:r>
      <w:r w:rsidR="00607999" w:rsidRPr="006A2D1A">
        <w:rPr>
          <w:rFonts w:ascii="KFGQPC Uthman Taha Naskh" w:cs="KFGQPC Uthman Taha Naskh" w:hint="cs"/>
          <w:spacing w:val="0"/>
          <w:rtl/>
          <w:lang w:val="en-MY" w:eastAsia="en-MY" w:bidi="ar-SA"/>
        </w:rPr>
        <w:t>﴾</w:t>
      </w:r>
      <w:r w:rsidR="00607999" w:rsidRPr="006A2D1A">
        <w:rPr>
          <w:rFonts w:ascii="KFGQPC Uthman Taha Naskh" w:cs="KFGQPC Uthman Taha Naskh"/>
          <w:spacing w:val="0"/>
          <w:rtl/>
          <w:lang w:val="en-MY" w:eastAsia="en-MY" w:bidi="ar-SA"/>
        </w:rPr>
        <w:t xml:space="preserve"> </w:t>
      </w:r>
      <w:r w:rsidRPr="006A2D1A">
        <w:rPr>
          <w:spacing w:val="0"/>
          <w:rtl/>
          <w:lang w:bidi="ar-SA"/>
        </w:rPr>
        <w:t>یعنی: «و کسانی که خشمشان را فرو می‌خورند» و در حالت عصبانیت دست به انتقام نمی‌زنند و با وجودی که فروبردن خشم، دشوار است، صبر و شکیبایی می‌‌ورزند. رسول‌الله</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«لَيْسَ الشديدُ بالصُّرَعةِ إِنمَّا الشديدُ الَّذي يمْلِكُ نَفسَهُ عِنْد الْغَضَبِ»</w:t>
      </w:r>
      <w:r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95"/>
      </w:r>
      <w:r w:rsidR="003A729F" w:rsidRPr="006A2D1A">
        <w:rPr>
          <w:rStyle w:val="FootnoteReference"/>
          <w:rFonts w:cs="B Lotus"/>
          <w:spacing w:val="0"/>
          <w:szCs w:val="28"/>
          <w:rtl/>
          <w:lang w:bidi="ar-SA"/>
        </w:rPr>
        <w:t>)</w:t>
      </w:r>
      <w:r w:rsidRPr="006A2D1A">
        <w:rPr>
          <w:rFonts w:cs="B Badr"/>
          <w:spacing w:val="0"/>
          <w:rtl/>
          <w:lang w:bidi="ar-SA"/>
        </w:rPr>
        <w:t xml:space="preserve"> </w:t>
      </w:r>
      <w:r w:rsidRPr="006A2D1A">
        <w:rPr>
          <w:spacing w:val="0"/>
          <w:rtl/>
          <w:lang w:bidi="ar-SA"/>
        </w:rPr>
        <w:t>یعنی: «پهلوان، کسی نیست که رقیب (هم‌آوردش) را به زمین بزند؛ پهلوان، کسی‌ست که هنگام خشم، خودش را کنترل کند». انسان، در حالت خشم و عصبانیت، به‌گونه‌ای برافروخته می‌شود که چشمانش سرخ می‌گردد و رگ‌های گردنش بالا می‌آید و دوست دارد انتقام بگیرد؛ اما اگر خویشتن‌داری نماید و خشمش را فرو ببرد، این، یکی از اسباب ورود به بهشت است.</w:t>
      </w:r>
    </w:p>
    <w:p w:rsidR="00E21385" w:rsidRPr="006A2D1A" w:rsidRDefault="00E21385" w:rsidP="00522994">
      <w:pPr>
        <w:spacing w:line="228" w:lineRule="auto"/>
        <w:rPr>
          <w:spacing w:val="0"/>
          <w:rtl/>
          <w:lang w:bidi="ar-SA"/>
        </w:rPr>
      </w:pPr>
      <w:r w:rsidRPr="006A2D1A">
        <w:rPr>
          <w:spacing w:val="0"/>
          <w:rtl/>
          <w:lang w:bidi="ar-SA"/>
        </w:rPr>
        <w:t>باید دانست که خشم، اخگر آتشی‌ست که شیطان در دل انسان می‌اندازد؛ اما رسول‌الله</w:t>
      </w:r>
      <w:r w:rsidRPr="006A2D1A">
        <w:rPr>
          <w:spacing w:val="0"/>
          <w:lang w:bidi="ar-SA"/>
        </w:rPr>
        <w:sym w:font="AGA Arabesque" w:char="F072"/>
      </w:r>
      <w:r w:rsidRPr="006A2D1A">
        <w:rPr>
          <w:spacing w:val="0"/>
          <w:rtl/>
          <w:lang w:bidi="ar-SA"/>
        </w:rPr>
        <w:t xml:space="preserve"> به ما آموزش داده است که چگونه این آتش را خاموش کنیم: باید در هنگام خشم و عصبانیت، از شیطان رانده‌شده به الله پناه ببریم. لذا هنگامی که انسان، عصبانی می‌شود و فکر می‌کند که خشمش بر او چیره خواهد شد، باید بگوید: </w:t>
      </w:r>
      <w:r w:rsidRPr="006A2D1A">
        <w:rPr>
          <w:rStyle w:val="Char1"/>
          <w:spacing w:val="0"/>
          <w:rtl/>
          <w:lang w:bidi="ar-SA"/>
        </w:rPr>
        <w:t>«أعوذ بالله مِن الشیطان الرجیم»</w:t>
      </w:r>
      <w:r w:rsidRPr="006A2D1A">
        <w:rPr>
          <w:spacing w:val="0"/>
          <w:rtl/>
          <w:lang w:bidi="ar-SA"/>
        </w:rPr>
        <w:t>؛ اگر ایستاده است، بنشیند و اگر نشسته است، دراز بکشد. هم‌چنین وضو بگیرد؛ زیرا وضو، آتش خشم را خاموش می‌کند. لذا رهنمود رسول‌الله</w:t>
      </w:r>
      <w:r w:rsidRPr="006A2D1A">
        <w:rPr>
          <w:spacing w:val="0"/>
          <w:lang w:bidi="ar-SA"/>
        </w:rPr>
        <w:sym w:font="AGA Arabesque" w:char="F072"/>
      </w:r>
      <w:r w:rsidRPr="006A2D1A">
        <w:rPr>
          <w:spacing w:val="0"/>
          <w:rtl/>
          <w:lang w:bidi="ar-SA"/>
        </w:rPr>
        <w:t xml:space="preserve"> را در هنگام خشم، به‌کار گیر تا خشمت فروکشد. رفتار خشم‌آلود، نتیجه‌ای جز پشیمانی نخواهد داشت؛ بسیار اتفاق می‌افتد که انسان در حالِ عصبانیت، همسرش را طلاق می‌دهد و گاه آخرین طلاقی‌ست که دیگر، بازگشتی ندارد. چه‌بسا انسان به هنگام خشم، مالش را نابود کند؛ آن را بسوزاند یا بشکند. گاه اتفاق می‌افتد که پدر در شدت عصبانیت، فرزندش را کتک می‌زند و حتی ممکن است فرزندش زیر کتک زخمی شود! از این‌رو الله</w:t>
      </w:r>
      <w:r w:rsidRPr="006A2D1A">
        <w:rPr>
          <w:spacing w:val="0"/>
          <w:lang w:bidi="ar-SA"/>
        </w:rPr>
        <w:sym w:font="AGA Arabesque" w:char="F055"/>
      </w:r>
      <w:r w:rsidRPr="006A2D1A">
        <w:rPr>
          <w:spacing w:val="0"/>
          <w:rtl/>
          <w:lang w:bidi="ar-SA"/>
        </w:rPr>
        <w:t xml:space="preserve"> کسانی را که خشمشان را فرو می‌خورند، ستوده و فرموده است:</w:t>
      </w:r>
      <w:r w:rsidR="00607999" w:rsidRPr="006A2D1A">
        <w:rPr>
          <w:rFonts w:ascii="KFGQPC Uthman Taha Naskh" w:cs="KFGQPC Uthman Taha Naskh" w:hint="cs"/>
          <w:spacing w:val="0"/>
          <w:rtl/>
          <w:lang w:val="en-MY" w:eastAsia="en-MY" w:bidi="ar-SA"/>
        </w:rPr>
        <w:t xml:space="preserve"> ﴿</w:t>
      </w:r>
      <w:r w:rsidR="00607999" w:rsidRPr="006A2D1A">
        <w:rPr>
          <w:rStyle w:val="Char2"/>
          <w:rFonts w:hint="eastAsia"/>
          <w:spacing w:val="0"/>
          <w:rtl/>
        </w:rPr>
        <w:t>وَ</w:t>
      </w:r>
      <w:r w:rsidR="00607999" w:rsidRPr="006A2D1A">
        <w:rPr>
          <w:rStyle w:val="Char2"/>
          <w:rFonts w:hint="cs"/>
          <w:spacing w:val="0"/>
          <w:rtl/>
        </w:rPr>
        <w:t>ٱ</w:t>
      </w:r>
      <w:r w:rsidR="00607999" w:rsidRPr="006A2D1A">
        <w:rPr>
          <w:rStyle w:val="Char2"/>
          <w:rFonts w:hint="eastAsia"/>
          <w:spacing w:val="0"/>
          <w:rtl/>
        </w:rPr>
        <w:t>ل</w:t>
      </w:r>
      <w:r w:rsidR="00607999" w:rsidRPr="006A2D1A">
        <w:rPr>
          <w:rStyle w:val="Char2"/>
          <w:rFonts w:hint="cs"/>
          <w:spacing w:val="0"/>
          <w:rtl/>
        </w:rPr>
        <w:t>ۡ</w:t>
      </w:r>
      <w:r w:rsidR="00607999" w:rsidRPr="006A2D1A">
        <w:rPr>
          <w:rStyle w:val="Char2"/>
          <w:rFonts w:hint="eastAsia"/>
          <w:spacing w:val="0"/>
          <w:rtl/>
        </w:rPr>
        <w:t>كَ</w:t>
      </w:r>
      <w:r w:rsidR="00607999" w:rsidRPr="006A2D1A">
        <w:rPr>
          <w:rStyle w:val="Char2"/>
          <w:rFonts w:hint="cs"/>
          <w:spacing w:val="0"/>
          <w:rtl/>
        </w:rPr>
        <w:t>ٰ</w:t>
      </w:r>
      <w:r w:rsidR="00607999" w:rsidRPr="006A2D1A">
        <w:rPr>
          <w:rStyle w:val="Char2"/>
          <w:rFonts w:hint="eastAsia"/>
          <w:spacing w:val="0"/>
          <w:rtl/>
        </w:rPr>
        <w:t>ظِمِينَ</w:t>
      </w:r>
      <w:r w:rsidR="00607999" w:rsidRPr="006A2D1A">
        <w:rPr>
          <w:rStyle w:val="Char2"/>
          <w:spacing w:val="0"/>
          <w:rtl/>
        </w:rPr>
        <w:t xml:space="preserve"> </w:t>
      </w:r>
      <w:r w:rsidR="00607999" w:rsidRPr="006A2D1A">
        <w:rPr>
          <w:rStyle w:val="Char2"/>
          <w:rFonts w:hint="cs"/>
          <w:spacing w:val="0"/>
          <w:rtl/>
        </w:rPr>
        <w:t>ٱ</w:t>
      </w:r>
      <w:r w:rsidR="00607999" w:rsidRPr="006A2D1A">
        <w:rPr>
          <w:rStyle w:val="Char2"/>
          <w:rFonts w:hint="eastAsia"/>
          <w:spacing w:val="0"/>
          <w:rtl/>
        </w:rPr>
        <w:t>ل</w:t>
      </w:r>
      <w:r w:rsidR="00607999" w:rsidRPr="006A2D1A">
        <w:rPr>
          <w:rStyle w:val="Char2"/>
          <w:rFonts w:hint="cs"/>
          <w:spacing w:val="0"/>
          <w:rtl/>
        </w:rPr>
        <w:t>ۡ</w:t>
      </w:r>
      <w:r w:rsidR="00607999" w:rsidRPr="006A2D1A">
        <w:rPr>
          <w:rStyle w:val="Char2"/>
          <w:rFonts w:hint="eastAsia"/>
          <w:spacing w:val="0"/>
          <w:rtl/>
        </w:rPr>
        <w:t>غَي</w:t>
      </w:r>
      <w:r w:rsidR="00607999" w:rsidRPr="006A2D1A">
        <w:rPr>
          <w:rStyle w:val="Char2"/>
          <w:rFonts w:hint="cs"/>
          <w:spacing w:val="0"/>
          <w:rtl/>
        </w:rPr>
        <w:t>ۡ</w:t>
      </w:r>
      <w:r w:rsidR="00607999" w:rsidRPr="006A2D1A">
        <w:rPr>
          <w:rStyle w:val="Char2"/>
          <w:rFonts w:hint="eastAsia"/>
          <w:spacing w:val="0"/>
          <w:rtl/>
        </w:rPr>
        <w:t>ظَ</w:t>
      </w:r>
      <w:r w:rsidR="00607999" w:rsidRPr="006A2D1A">
        <w:rPr>
          <w:rFonts w:ascii="KFGQPC Uthman Taha Naskh" w:cs="KFGQPC Uthman Taha Naskh" w:hint="cs"/>
          <w:spacing w:val="0"/>
          <w:rtl/>
          <w:lang w:val="en-MY" w:eastAsia="en-MY" w:bidi="ar-SA"/>
        </w:rPr>
        <w:t>﴾</w:t>
      </w:r>
      <w:r w:rsidRPr="006A2D1A">
        <w:rPr>
          <w:spacing w:val="0"/>
          <w:rtl/>
          <w:lang w:bidi="ar-SA"/>
        </w:rPr>
        <w:t xml:space="preserve"> یعنی: «و کسانی که خشمشان را فرو می‌خورند». در ادامه می‌فرماید:</w:t>
      </w:r>
    </w:p>
    <w:p w:rsidR="00E21385" w:rsidRPr="006A2D1A" w:rsidRDefault="00607999" w:rsidP="00607999">
      <w:pPr>
        <w:pStyle w:val="a2"/>
        <w:rPr>
          <w:spacing w:val="0"/>
          <w:rtl/>
          <w:lang w:bidi="ar-SA"/>
        </w:rPr>
      </w:pPr>
      <w:r w:rsidRPr="006A2D1A">
        <w:rPr>
          <w:rFonts w:ascii="KFGQPC Uthman Taha Naskh" w:cs="KFGQPC Uthman Taha Naskh" w:hint="cs"/>
          <w:spacing w:val="0"/>
          <w:rtl/>
          <w:lang w:val="en-MY" w:eastAsia="en-MY" w:bidi="ar-SA"/>
        </w:rPr>
        <w:t>﴿</w:t>
      </w:r>
      <w:r w:rsidRPr="006A2D1A">
        <w:rPr>
          <w:rStyle w:val="Char2"/>
          <w:rFonts w:hint="eastAsia"/>
          <w:spacing w:val="0"/>
          <w:rtl/>
        </w:rPr>
        <w:t>وَ</w:t>
      </w:r>
      <w:r w:rsidRPr="006A2D1A">
        <w:rPr>
          <w:rStyle w:val="Char2"/>
          <w:rFonts w:hint="cs"/>
          <w:spacing w:val="0"/>
          <w:rtl/>
        </w:rPr>
        <w:t>ٱ</w:t>
      </w:r>
      <w:r w:rsidRPr="006A2D1A">
        <w:rPr>
          <w:rStyle w:val="Char2"/>
          <w:rFonts w:hint="eastAsia"/>
          <w:spacing w:val="0"/>
          <w:rtl/>
        </w:rPr>
        <w:t>ل</w:t>
      </w:r>
      <w:r w:rsidRPr="006A2D1A">
        <w:rPr>
          <w:rStyle w:val="Char2"/>
          <w:rFonts w:hint="cs"/>
          <w:spacing w:val="0"/>
          <w:rtl/>
        </w:rPr>
        <w:t>ۡ</w:t>
      </w:r>
      <w:r w:rsidRPr="006A2D1A">
        <w:rPr>
          <w:rStyle w:val="Char2"/>
          <w:rFonts w:hint="eastAsia"/>
          <w:spacing w:val="0"/>
          <w:rtl/>
        </w:rPr>
        <w:t>عَافِينَ</w:t>
      </w:r>
      <w:r w:rsidRPr="006A2D1A">
        <w:rPr>
          <w:rStyle w:val="Char2"/>
          <w:spacing w:val="0"/>
          <w:rtl/>
        </w:rPr>
        <w:t xml:space="preserve"> </w:t>
      </w:r>
      <w:r w:rsidRPr="006A2D1A">
        <w:rPr>
          <w:rStyle w:val="Char2"/>
          <w:rFonts w:hint="eastAsia"/>
          <w:spacing w:val="0"/>
          <w:rtl/>
        </w:rPr>
        <w:t>عَنِ</w:t>
      </w:r>
      <w:r w:rsidRPr="006A2D1A">
        <w:rPr>
          <w:rStyle w:val="Char2"/>
          <w:spacing w:val="0"/>
          <w:rtl/>
        </w:rPr>
        <w:t xml:space="preserve"> </w:t>
      </w:r>
      <w:r w:rsidRPr="006A2D1A">
        <w:rPr>
          <w:rStyle w:val="Char2"/>
          <w:rFonts w:hint="cs"/>
          <w:spacing w:val="0"/>
          <w:rtl/>
        </w:rPr>
        <w:t>ٱ</w:t>
      </w:r>
      <w:r w:rsidRPr="006A2D1A">
        <w:rPr>
          <w:rStyle w:val="Char2"/>
          <w:rFonts w:hint="eastAsia"/>
          <w:spacing w:val="0"/>
          <w:rtl/>
        </w:rPr>
        <w:t>لنَّاسِ</w:t>
      </w:r>
      <w:r w:rsidRPr="006A2D1A">
        <w:rPr>
          <w:rStyle w:val="Char2"/>
          <w:rFonts w:hint="cs"/>
          <w:spacing w:val="0"/>
          <w:rtl/>
        </w:rPr>
        <w:t>ۗ</w:t>
      </w:r>
      <w:r w:rsidRPr="006A2D1A">
        <w:rPr>
          <w:rFonts w:ascii="KFGQPC Uthman Taha Naskh" w:cs="KFGQPC Uthman Taha Naskh" w:hint="cs"/>
          <w:spacing w:val="0"/>
          <w:rtl/>
          <w:lang w:val="en-MY" w:eastAsia="en-MY" w:bidi="ar-SA"/>
        </w:rPr>
        <w:t>﴾</w:t>
      </w:r>
      <w:r w:rsidRPr="006A2D1A">
        <w:rPr>
          <w:rFonts w:ascii="KFGQPC Uthman Taha Naskh" w:cs="KFGQPC Uthman Taha Naskh"/>
          <w:spacing w:val="0"/>
          <w:rtl/>
          <w:lang w:val="en-MY" w:eastAsia="en-MY" w:bidi="ar-SA"/>
        </w:rPr>
        <w:t xml:space="preserve">  </w:t>
      </w:r>
      <w:r w:rsidR="00E21385" w:rsidRPr="006A2D1A">
        <w:rPr>
          <w:spacing w:val="0"/>
          <w:rtl/>
          <w:lang w:bidi="ar-SA"/>
        </w:rPr>
        <w:t>و از خطای مردم، گذشت می‌نمایند.</w:t>
      </w:r>
    </w:p>
    <w:p w:rsidR="00E21385" w:rsidRPr="006A2D1A" w:rsidRDefault="00E21385" w:rsidP="00167AB1">
      <w:pPr>
        <w:rPr>
          <w:spacing w:val="0"/>
          <w:rtl/>
          <w:lang w:bidi="ar-SA"/>
        </w:rPr>
      </w:pPr>
      <w:r w:rsidRPr="006A2D1A">
        <w:rPr>
          <w:spacing w:val="0"/>
          <w:rtl/>
          <w:lang w:bidi="ar-SA"/>
        </w:rPr>
        <w:t>یعنی: هنگامی که مردم به آن‌ها بدی می‌کنند، آنان را می‌بخشند و از خطایشان می‌گذرند. به‌راستی کسی که عفو و گذشت پیشه کند، اجرش با خداست. الله متعال در این آیه به‌طور مطلق، از عفو و گذشت سخن گفته است؛ اما در جای دیگری، عفو و گذشت را توضیح داده و فرموده است:</w:t>
      </w:r>
    </w:p>
    <w:p w:rsidR="00E21385" w:rsidRPr="006A2D1A" w:rsidRDefault="00607999" w:rsidP="00607999">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عَفَا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وَأَص</w:t>
      </w:r>
      <w:r w:rsidRPr="006A2D1A">
        <w:rPr>
          <w:rFonts w:ascii="KFGQPC Uthmanic Script HAFS" w:hint="cs"/>
          <w:rtl/>
          <w:lang w:val="en-MY" w:eastAsia="en-MY" w:bidi="ar-SA"/>
        </w:rPr>
        <w:t>ۡ</w:t>
      </w:r>
      <w:r w:rsidRPr="006A2D1A">
        <w:rPr>
          <w:rFonts w:ascii="KFGQPC Uthmanic Script HAFS" w:hint="eastAsia"/>
          <w:rtl/>
          <w:lang w:val="en-MY" w:eastAsia="en-MY" w:bidi="ar-SA"/>
        </w:rPr>
        <w:t>لَحَ</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فَأَج</w:t>
      </w:r>
      <w:r w:rsidRPr="006A2D1A">
        <w:rPr>
          <w:rFonts w:ascii="KFGQPC Uthmanic Script HAFS" w:hint="cs"/>
          <w:rtl/>
          <w:lang w:val="en-MY" w:eastAsia="en-MY" w:bidi="ar-SA"/>
        </w:rPr>
        <w:t>ۡ</w:t>
      </w:r>
      <w:r w:rsidRPr="006A2D1A">
        <w:rPr>
          <w:rFonts w:ascii="KFGQPC Uthmanic Script HAFS" w:hint="eastAsia"/>
          <w:rtl/>
          <w:lang w:val="en-MY" w:eastAsia="en-MY" w:bidi="ar-SA"/>
        </w:rPr>
        <w:t>رُهُ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الشورى</w:t>
      </w:r>
      <w:r w:rsidRPr="006A2D1A">
        <w:rPr>
          <w:rStyle w:val="Char7"/>
          <w:rtl/>
        </w:rPr>
        <w:t xml:space="preserve">: </w:t>
      </w:r>
      <w:r w:rsidRPr="006A2D1A">
        <w:rPr>
          <w:rStyle w:val="Char7"/>
          <w:rFonts w:hint="cs"/>
          <w:rtl/>
        </w:rPr>
        <w:t>٤٠</w:t>
      </w:r>
      <w:r w:rsidRPr="006A2D1A">
        <w:rPr>
          <w:rStyle w:val="Char7"/>
          <w:rtl/>
        </w:rPr>
        <w:t>]</w:t>
      </w:r>
      <w:r w:rsidRPr="006A2D1A">
        <w:rPr>
          <w:rFonts w:ascii="KFGQPC Uthman Taha Naskh" w:cs="KFGQPC Uthman Taha Naskh"/>
          <w:rtl/>
          <w:lang w:val="en-MY" w:eastAsia="en-MY" w:bidi="ar-SA"/>
        </w:rPr>
        <w:t xml:space="preserve">  </w:t>
      </w:r>
    </w:p>
    <w:p w:rsidR="00E21385" w:rsidRPr="006A2D1A" w:rsidRDefault="00E21385" w:rsidP="00167AB1">
      <w:pPr>
        <w:pStyle w:val="a2"/>
        <w:rPr>
          <w:spacing w:val="0"/>
          <w:rtl/>
          <w:lang w:bidi="ar-SA"/>
        </w:rPr>
      </w:pPr>
      <w:r w:rsidRPr="006A2D1A">
        <w:rPr>
          <w:spacing w:val="0"/>
          <w:rtl/>
          <w:lang w:bidi="ar-SA"/>
        </w:rPr>
        <w:t>هر کس گذشت نماید و اصلاح کند، پاداش او با الله است.</w:t>
      </w:r>
    </w:p>
    <w:p w:rsidR="00E21385" w:rsidRPr="006A2D1A" w:rsidRDefault="00E21385" w:rsidP="00167AB1">
      <w:pPr>
        <w:rPr>
          <w:spacing w:val="0"/>
          <w:rtl/>
          <w:lang w:bidi="ar-SA"/>
        </w:rPr>
      </w:pPr>
      <w:r w:rsidRPr="006A2D1A">
        <w:rPr>
          <w:spacing w:val="0"/>
          <w:rtl/>
          <w:lang w:bidi="ar-SA"/>
        </w:rPr>
        <w:t>یعنی عفو و گذشت، زمانی خوب است که نتیجه‌اش اصلاح باشد؛ به عنوان مثال: شخصی که به شما بدی می‌کند، آدم شروری‌ست که به شرارت مشهور می‌باشد و اگر او را ببخشید، شرارتش بیش‌تر می‌شود. در چنین حالتی، بهتر است که او را نبخشید؛ بلکه حقتان را به‌قصد اصلاح از او بگیرید؛ ولی اگر بخشیدن، پی‌آمدی منفی نداشته باشد یا کسی که به شما بدی کرده است، آدم بد و شروری نیست، در این حالت بهتر است که عفو و گذشت پیشه کنید؛ مثل تصادف‌های رانندگی که امروزه زیاد شده است؛ برخی از مردم در محاکمه‌ی راننده‌ی مقصر، عجله می‌کنند؛ این، خوب نیست؛ بلکه بهتر است بررسی کنید و ببینید که اگر راننده‌، آدمِ مردم‌آزاری‌ست که قوانین رانندگی را رعایت نمی‌کند و معمولا  با سرعت غیرمطمئن رانندگی می‌نماید، به او رحم نکنید و حقتان را به‌طور کامل از او بگیرید؛ اما اگر راننده‌ی خداترسی‌ست که قوانین رانندگی را رعایت می‌کند و حالا چنین حادثه‌ای رخ داده، بهتر است که او را ببخشید و از حق خود بگذرید؛ زیرا الله</w:t>
      </w:r>
      <w:r w:rsidRPr="006A2D1A">
        <w:rPr>
          <w:spacing w:val="0"/>
          <w:lang w:bidi="ar-SA"/>
        </w:rPr>
        <w:sym w:font="AGA Arabesque" w:char="F059"/>
      </w:r>
      <w:r w:rsidRPr="006A2D1A">
        <w:rPr>
          <w:spacing w:val="0"/>
          <w:rtl/>
          <w:lang w:bidi="ar-SA"/>
        </w:rPr>
        <w:t xml:space="preserve"> می‌فرماید:</w:t>
      </w:r>
    </w:p>
    <w:p w:rsidR="00E21385" w:rsidRPr="006A2D1A" w:rsidRDefault="00607999" w:rsidP="00607999">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عَفَا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وَأَص</w:t>
      </w:r>
      <w:r w:rsidRPr="006A2D1A">
        <w:rPr>
          <w:rFonts w:ascii="KFGQPC Uthmanic Script HAFS" w:hint="cs"/>
          <w:rtl/>
          <w:lang w:val="en-MY" w:eastAsia="en-MY" w:bidi="ar-SA"/>
        </w:rPr>
        <w:t>ۡ</w:t>
      </w:r>
      <w:r w:rsidRPr="006A2D1A">
        <w:rPr>
          <w:rFonts w:ascii="KFGQPC Uthmanic Script HAFS" w:hint="eastAsia"/>
          <w:rtl/>
          <w:lang w:val="en-MY" w:eastAsia="en-MY" w:bidi="ar-SA"/>
        </w:rPr>
        <w:t>لَحَ</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فَأَج</w:t>
      </w:r>
      <w:r w:rsidRPr="006A2D1A">
        <w:rPr>
          <w:rFonts w:ascii="KFGQPC Uthmanic Script HAFS" w:hint="cs"/>
          <w:rtl/>
          <w:lang w:val="en-MY" w:eastAsia="en-MY" w:bidi="ar-SA"/>
        </w:rPr>
        <w:t>ۡ</w:t>
      </w:r>
      <w:r w:rsidRPr="006A2D1A">
        <w:rPr>
          <w:rFonts w:ascii="KFGQPC Uthmanic Script HAFS" w:hint="eastAsia"/>
          <w:rtl/>
          <w:lang w:val="en-MY" w:eastAsia="en-MY" w:bidi="ar-SA"/>
        </w:rPr>
        <w:t>رُهُ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الشورى</w:t>
      </w:r>
      <w:r w:rsidRPr="006A2D1A">
        <w:rPr>
          <w:rStyle w:val="Char7"/>
          <w:rtl/>
        </w:rPr>
        <w:t xml:space="preserve">: </w:t>
      </w:r>
      <w:r w:rsidRPr="006A2D1A">
        <w:rPr>
          <w:rStyle w:val="Char7"/>
          <w:rFonts w:hint="cs"/>
          <w:rtl/>
        </w:rPr>
        <w:t>٤٠</w:t>
      </w:r>
      <w:r w:rsidRPr="006A2D1A">
        <w:rPr>
          <w:rStyle w:val="Char7"/>
          <w:rtl/>
        </w:rPr>
        <w:t xml:space="preserve">]  </w:t>
      </w:r>
      <w:r w:rsidR="00E21385" w:rsidRPr="006A2D1A">
        <w:rPr>
          <w:rStyle w:val="Char7"/>
          <w:rtl/>
        </w:rPr>
        <w:tab/>
      </w:r>
    </w:p>
    <w:p w:rsidR="00E21385" w:rsidRPr="006A2D1A" w:rsidRDefault="00E21385" w:rsidP="00167AB1">
      <w:pPr>
        <w:pStyle w:val="a2"/>
        <w:rPr>
          <w:spacing w:val="0"/>
          <w:rtl/>
          <w:lang w:bidi="ar-SA"/>
        </w:rPr>
      </w:pPr>
      <w:r w:rsidRPr="006A2D1A">
        <w:rPr>
          <w:spacing w:val="0"/>
          <w:rtl/>
          <w:lang w:bidi="ar-SA"/>
        </w:rPr>
        <w:t>هر کس گذشت نماید و اصلاح کند، پاداش او با الله است.</w:t>
      </w:r>
    </w:p>
    <w:p w:rsidR="00E21385" w:rsidRPr="006A2D1A" w:rsidRDefault="00E21385" w:rsidP="00167AB1">
      <w:pPr>
        <w:ind w:firstLine="360"/>
        <w:rPr>
          <w:spacing w:val="0"/>
          <w:rtl/>
          <w:lang w:bidi="ar-SA"/>
        </w:rPr>
      </w:pPr>
      <w:r w:rsidRPr="006A2D1A">
        <w:rPr>
          <w:spacing w:val="0"/>
          <w:rtl/>
          <w:lang w:bidi="ar-SA"/>
        </w:rPr>
        <w:t>لذا باید دقت کرد که بخشیدن خطای دیگران، پی‌آمد مثبتی در پی داشته باشد.</w:t>
      </w:r>
    </w:p>
    <w:p w:rsidR="00E21385" w:rsidRPr="006A2D1A" w:rsidRDefault="00E21385" w:rsidP="00167AB1">
      <w:pPr>
        <w:ind w:firstLine="360"/>
        <w:rPr>
          <w:spacing w:val="0"/>
          <w:rtl/>
          <w:lang w:bidi="ar-SA"/>
        </w:rPr>
      </w:pPr>
      <w:r w:rsidRPr="006A2D1A">
        <w:rPr>
          <w:spacing w:val="0"/>
          <w:rtl/>
          <w:lang w:bidi="ar-SA"/>
        </w:rPr>
        <w:t>الله</w:t>
      </w:r>
      <w:r w:rsidRPr="006A2D1A">
        <w:rPr>
          <w:spacing w:val="0"/>
          <w:lang w:bidi="ar-SA"/>
        </w:rPr>
        <w:sym w:font="AGA Arabesque" w:char="F055"/>
      </w:r>
      <w:r w:rsidRPr="006A2D1A">
        <w:rPr>
          <w:spacing w:val="0"/>
          <w:rtl/>
          <w:lang w:bidi="ar-SA"/>
        </w:rPr>
        <w:t xml:space="preserve"> پس از بیان ویژگی‌های پرهیزکاران، می‌فرماید:</w:t>
      </w:r>
    </w:p>
    <w:p w:rsidR="00E21385" w:rsidRPr="006A2D1A" w:rsidRDefault="00607999" w:rsidP="00607999">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مُح</w:t>
      </w:r>
      <w:r w:rsidRPr="006A2D1A">
        <w:rPr>
          <w:rFonts w:ascii="KFGQPC Uthmanic Script HAFS" w:hint="cs"/>
          <w:rtl/>
          <w:lang w:val="en-MY" w:eastAsia="en-MY" w:bidi="ar-SA"/>
        </w:rPr>
        <w:t>ۡ</w:t>
      </w:r>
      <w:r w:rsidRPr="006A2D1A">
        <w:rPr>
          <w:rFonts w:ascii="KFGQPC Uthmanic Script HAFS" w:hint="eastAsia"/>
          <w:rtl/>
          <w:lang w:val="en-MY" w:eastAsia="en-MY" w:bidi="ar-SA"/>
        </w:rPr>
        <w:t>سِنِينَ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١٣٤</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١٣٤</w:t>
      </w:r>
      <w:r w:rsidRPr="006A2D1A">
        <w:rPr>
          <w:rStyle w:val="Char7"/>
          <w:rtl/>
        </w:rPr>
        <w:t>]</w:t>
      </w:r>
      <w:r w:rsidRPr="006A2D1A">
        <w:rPr>
          <w:rFonts w:ascii="KFGQPC Uthman Taha Naskh" w:cs="KFGQPC Uthman Taha Naskh"/>
          <w:rtl/>
          <w:lang w:val="en-MY" w:eastAsia="en-MY" w:bidi="ar-SA"/>
        </w:rPr>
        <w:t xml:space="preserve">  </w:t>
      </w:r>
      <w:r w:rsidR="00E21385" w:rsidRPr="006A2D1A">
        <w:rPr>
          <w:rtl/>
          <w:lang w:bidi="ar-SA"/>
        </w:rPr>
        <w:tab/>
      </w:r>
    </w:p>
    <w:p w:rsidR="00E21385" w:rsidRPr="006A2D1A" w:rsidRDefault="00E21385" w:rsidP="00167AB1">
      <w:pPr>
        <w:pStyle w:val="a2"/>
        <w:rPr>
          <w:spacing w:val="0"/>
          <w:rtl/>
          <w:lang w:bidi="ar-SA"/>
        </w:rPr>
      </w:pPr>
      <w:r w:rsidRPr="006A2D1A">
        <w:rPr>
          <w:spacing w:val="0"/>
          <w:rtl/>
          <w:lang w:bidi="ar-SA"/>
        </w:rPr>
        <w:t>و الله، نیکوکاران را دوست دارد.</w:t>
      </w:r>
    </w:p>
    <w:p w:rsidR="00E21385" w:rsidRPr="006A2D1A" w:rsidRDefault="00E21385" w:rsidP="00167AB1">
      <w:pPr>
        <w:rPr>
          <w:spacing w:val="0"/>
          <w:rtl/>
          <w:lang w:bidi="ar-SA"/>
        </w:rPr>
      </w:pPr>
      <w:r w:rsidRPr="006A2D1A">
        <w:rPr>
          <w:spacing w:val="0"/>
          <w:rtl/>
          <w:lang w:bidi="ar-SA"/>
        </w:rPr>
        <w:t>دوستی و محبت الله</w:t>
      </w:r>
      <w:r w:rsidRPr="006A2D1A">
        <w:rPr>
          <w:spacing w:val="0"/>
          <w:lang w:bidi="ar-SA"/>
        </w:rPr>
        <w:sym w:font="AGA Arabesque" w:char="F055"/>
      </w:r>
      <w:r w:rsidRPr="006A2D1A">
        <w:rPr>
          <w:spacing w:val="0"/>
          <w:rtl/>
          <w:lang w:bidi="ar-SA"/>
        </w:rPr>
        <w:t>، خواسته‌ی هر انسانی‌ست و هر مؤمنی دوست دارد که الله</w:t>
      </w:r>
      <w:r w:rsidRPr="006A2D1A">
        <w:rPr>
          <w:spacing w:val="0"/>
          <w:lang w:bidi="ar-SA"/>
        </w:rPr>
        <w:sym w:font="AGA Arabesque" w:char="F055"/>
      </w:r>
      <w:r w:rsidRPr="006A2D1A">
        <w:rPr>
          <w:spacing w:val="0"/>
          <w:rtl/>
          <w:lang w:bidi="ar-SA"/>
        </w:rPr>
        <w:t xml:space="preserve"> او را دوست داشته باشد.  الله</w:t>
      </w:r>
      <w:r w:rsidRPr="006A2D1A">
        <w:rPr>
          <w:spacing w:val="0"/>
          <w:lang w:bidi="ar-SA"/>
        </w:rPr>
        <w:sym w:font="AGA Arabesque" w:char="F059"/>
      </w:r>
      <w:r w:rsidRPr="006A2D1A">
        <w:rPr>
          <w:spacing w:val="0"/>
          <w:rtl/>
          <w:lang w:bidi="ar-SA"/>
        </w:rPr>
        <w:t xml:space="preserve"> می‌فرماید:</w:t>
      </w:r>
    </w:p>
    <w:p w:rsidR="00E21385" w:rsidRPr="006A2D1A" w:rsidRDefault="005E093E" w:rsidP="005E093E">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كُنتُم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تُحِبُّونَ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تَّبِعُونِي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w:t>
      </w:r>
      <w:r w:rsidRPr="006A2D1A">
        <w:rPr>
          <w:rFonts w:ascii="KFGQPC Uthmanic Script HAFS" w:hint="cs"/>
          <w:rtl/>
          <w:lang w:val="en-MY" w:eastAsia="en-MY" w:bidi="ar-SA"/>
        </w:rPr>
        <w:t>ۡ</w:t>
      </w:r>
      <w:r w:rsidRPr="006A2D1A">
        <w:rPr>
          <w:rFonts w:ascii="KFGQPC Uthmanic Script HAFS" w:hint="eastAsia"/>
          <w:rtl/>
          <w:lang w:val="en-MY" w:eastAsia="en-MY" w:bidi="ar-SA"/>
        </w:rPr>
        <w:t>بِب</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00CA49B9" w:rsidRPr="006A2D1A">
        <w:rPr>
          <w:rStyle w:val="Char7"/>
          <w:rFonts w:hint="eastAsia"/>
          <w:rtl/>
        </w:rPr>
        <w:t>آل عمران</w:t>
      </w:r>
      <w:r w:rsidRPr="006A2D1A">
        <w:rPr>
          <w:rStyle w:val="Char7"/>
          <w:rtl/>
        </w:rPr>
        <w:t xml:space="preserve">: </w:t>
      </w:r>
      <w:r w:rsidRPr="006A2D1A">
        <w:rPr>
          <w:rStyle w:val="Char7"/>
          <w:rFonts w:hint="cs"/>
          <w:rtl/>
        </w:rPr>
        <w:t>٣١</w:t>
      </w:r>
      <w:r w:rsidRPr="006A2D1A">
        <w:rPr>
          <w:rStyle w:val="Char7"/>
          <w:rtl/>
        </w:rPr>
        <w:t>]</w:t>
      </w:r>
      <w:r w:rsidRPr="006A2D1A">
        <w:rPr>
          <w:rFonts w:ascii="KFGQPC Uthman Taha Naskh" w:cs="KFGQPC Uthman Taha Naskh"/>
          <w:rtl/>
          <w:lang w:val="en-MY" w:eastAsia="en-MY" w:bidi="ar-SA"/>
        </w:rPr>
        <w:t xml:space="preserve">  </w:t>
      </w:r>
      <w:r w:rsidR="00E21385" w:rsidRPr="006A2D1A">
        <w:rPr>
          <w:rtl/>
          <w:lang w:bidi="ar-SA"/>
        </w:rPr>
        <w:tab/>
      </w:r>
    </w:p>
    <w:p w:rsidR="00E21385" w:rsidRPr="006A2D1A" w:rsidRDefault="00E21385" w:rsidP="00167AB1">
      <w:pPr>
        <w:pStyle w:val="a2"/>
        <w:rPr>
          <w:spacing w:val="0"/>
          <w:rtl/>
          <w:lang w:bidi="ar-SA"/>
        </w:rPr>
      </w:pPr>
      <w:r w:rsidRPr="006A2D1A">
        <w:rPr>
          <w:spacing w:val="0"/>
          <w:rtl/>
          <w:lang w:bidi="ar-SA"/>
        </w:rPr>
        <w:t>بگو: اگر الله را دوست دارید، از من پیروی کنید تا الله شما را دوست بدارد.</w:t>
      </w:r>
    </w:p>
    <w:p w:rsidR="00E21385" w:rsidRPr="006A2D1A" w:rsidRDefault="00E21385" w:rsidP="00167AB1">
      <w:pPr>
        <w:rPr>
          <w:spacing w:val="0"/>
          <w:rtl/>
          <w:lang w:bidi="ar-SA"/>
        </w:rPr>
      </w:pPr>
      <w:r w:rsidRPr="006A2D1A">
        <w:rPr>
          <w:spacing w:val="0"/>
          <w:rtl/>
          <w:lang w:bidi="ar-SA"/>
        </w:rPr>
        <w:t>نگفت که برای اثبات ادعای خود مبنی بر محبت الله، از من پیروی کنید؛ بلکه فرمود: «از من پیروی کنید تا الله، شما را دوست بدارد»؛ زیرا این‌که الله</w:t>
      </w:r>
      <w:r w:rsidRPr="006A2D1A">
        <w:rPr>
          <w:spacing w:val="0"/>
          <w:lang w:bidi="ar-SA"/>
        </w:rPr>
        <w:sym w:font="AGA Arabesque" w:char="F055"/>
      </w:r>
      <w:r w:rsidRPr="006A2D1A">
        <w:rPr>
          <w:spacing w:val="0"/>
          <w:rtl/>
          <w:lang w:bidi="ar-SA"/>
        </w:rPr>
        <w:t xml:space="preserve"> انسان را دوست داشته باشد، والاترین و باارزش‌ترین مقامی‌ست که انسان بدان دست می‌یابد. الله متعال همه‌ی ما را جزو دوستانش بگرداند.</w:t>
      </w:r>
    </w:p>
    <w:p w:rsidR="00E21385" w:rsidRDefault="00E21385" w:rsidP="00167AB1">
      <w:pPr>
        <w:rPr>
          <w:spacing w:val="0"/>
          <w:rtl/>
          <w:lang w:bidi="ar-SA"/>
        </w:rPr>
      </w:pPr>
      <w:r w:rsidRPr="006A2D1A">
        <w:rPr>
          <w:spacing w:val="0"/>
          <w:rtl/>
          <w:lang w:bidi="ar-SA"/>
        </w:rPr>
        <w:t>می‌فرماید:</w:t>
      </w:r>
    </w:p>
    <w:p w:rsidR="00FC1F6A" w:rsidRPr="006A2D1A" w:rsidRDefault="00FC1F6A" w:rsidP="00167AB1">
      <w:pPr>
        <w:rPr>
          <w:spacing w:val="0"/>
          <w:rtl/>
          <w:lang w:bidi="ar-SA"/>
        </w:rPr>
      </w:pPr>
    </w:p>
    <w:p w:rsidR="00E21385" w:rsidRPr="006A2D1A" w:rsidRDefault="00607999" w:rsidP="00607999">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مُح</w:t>
      </w:r>
      <w:r w:rsidRPr="006A2D1A">
        <w:rPr>
          <w:rFonts w:ascii="KFGQPC Uthmanic Script HAFS" w:hint="cs"/>
          <w:rtl/>
          <w:lang w:val="en-MY" w:eastAsia="en-MY" w:bidi="ar-SA"/>
        </w:rPr>
        <w:t>ۡ</w:t>
      </w:r>
      <w:r w:rsidRPr="006A2D1A">
        <w:rPr>
          <w:rFonts w:ascii="KFGQPC Uthmanic Script HAFS" w:hint="eastAsia"/>
          <w:rtl/>
          <w:lang w:val="en-MY" w:eastAsia="en-MY" w:bidi="ar-SA"/>
        </w:rPr>
        <w:t>سِنِينَ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١٣٤</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00CA49B9" w:rsidRPr="006A2D1A">
        <w:rPr>
          <w:rStyle w:val="Char7"/>
          <w:rFonts w:hint="eastAsia"/>
          <w:rtl/>
        </w:rPr>
        <w:t>آل عمران</w:t>
      </w:r>
      <w:r w:rsidRPr="006A2D1A">
        <w:rPr>
          <w:rStyle w:val="Char7"/>
          <w:rtl/>
        </w:rPr>
        <w:t xml:space="preserve">: </w:t>
      </w:r>
      <w:r w:rsidRPr="006A2D1A">
        <w:rPr>
          <w:rStyle w:val="Char7"/>
          <w:rFonts w:hint="cs"/>
          <w:rtl/>
        </w:rPr>
        <w:t>١٣٤</w:t>
      </w:r>
      <w:r w:rsidRPr="006A2D1A">
        <w:rPr>
          <w:rStyle w:val="Char7"/>
          <w:rtl/>
        </w:rPr>
        <w:t>]</w:t>
      </w:r>
      <w:r w:rsidRPr="006A2D1A">
        <w:rPr>
          <w:rFonts w:ascii="KFGQPC Uthman Taha Naskh" w:cs="KFGQPC Uthman Taha Naskh"/>
          <w:rtl/>
          <w:lang w:val="en-MY" w:eastAsia="en-MY" w:bidi="ar-SA"/>
        </w:rPr>
        <w:t xml:space="preserve">  </w:t>
      </w:r>
      <w:r w:rsidR="00E21385" w:rsidRPr="006A2D1A">
        <w:rPr>
          <w:rtl/>
          <w:lang w:bidi="ar-SA"/>
        </w:rPr>
        <w:tab/>
      </w:r>
    </w:p>
    <w:p w:rsidR="00E21385" w:rsidRPr="006A2D1A" w:rsidRDefault="00E21385" w:rsidP="00167AB1">
      <w:pPr>
        <w:pStyle w:val="a2"/>
        <w:rPr>
          <w:spacing w:val="0"/>
          <w:rtl/>
          <w:lang w:bidi="ar-SA"/>
        </w:rPr>
      </w:pPr>
      <w:r w:rsidRPr="006A2D1A">
        <w:rPr>
          <w:spacing w:val="0"/>
          <w:rtl/>
          <w:lang w:bidi="ar-SA"/>
        </w:rPr>
        <w:t>و الله، نیکوکاران را دوست دارد.</w:t>
      </w:r>
    </w:p>
    <w:p w:rsidR="00E21385" w:rsidRPr="006A2D1A" w:rsidRDefault="00E21385" w:rsidP="00167AB1">
      <w:pPr>
        <w:rPr>
          <w:spacing w:val="0"/>
          <w:rtl/>
          <w:lang w:bidi="ar-SA"/>
        </w:rPr>
      </w:pPr>
      <w:r w:rsidRPr="006A2D1A">
        <w:rPr>
          <w:spacing w:val="0"/>
          <w:rtl/>
          <w:lang w:bidi="ar-SA"/>
        </w:rPr>
        <w:t>احسان و نیکوکاری، دو جنبه دارد: یکی احسان در عبادت و بندگی الله</w:t>
      </w:r>
      <w:r w:rsidRPr="006A2D1A">
        <w:rPr>
          <w:spacing w:val="0"/>
          <w:lang w:bidi="ar-SA"/>
        </w:rPr>
        <w:sym w:font="AGA Arabesque" w:char="F055"/>
      </w:r>
      <w:r w:rsidRPr="006A2D1A">
        <w:rPr>
          <w:spacing w:val="0"/>
          <w:rtl/>
          <w:lang w:bidi="ar-SA"/>
        </w:rPr>
        <w:t>، و دیگری، احسان و نیکوکاری به بندگان الله.</w:t>
      </w:r>
    </w:p>
    <w:p w:rsidR="00E21385" w:rsidRPr="006A2D1A" w:rsidRDefault="00E21385" w:rsidP="00522994">
      <w:pPr>
        <w:spacing w:line="228" w:lineRule="auto"/>
        <w:rPr>
          <w:spacing w:val="0"/>
          <w:rtl/>
          <w:lang w:bidi="ar-SA"/>
        </w:rPr>
      </w:pPr>
      <w:r w:rsidRPr="006A2D1A">
        <w:rPr>
          <w:spacing w:val="0"/>
          <w:rtl/>
          <w:lang w:bidi="ar-SA"/>
        </w:rPr>
        <w:t>رسول‌الله</w:t>
      </w:r>
      <w:r w:rsidRPr="006A2D1A">
        <w:rPr>
          <w:spacing w:val="0"/>
          <w:lang w:bidi="ar-SA"/>
        </w:rPr>
        <w:sym w:font="AGA Arabesque" w:char="F072"/>
      </w:r>
      <w:r w:rsidRPr="006A2D1A">
        <w:rPr>
          <w:spacing w:val="0"/>
          <w:rtl/>
          <w:lang w:bidi="ar-SA"/>
        </w:rPr>
        <w:t xml:space="preserve"> در پاسخ جبرئیل</w:t>
      </w:r>
      <w:r w:rsidRPr="006A2D1A">
        <w:rPr>
          <w:spacing w:val="0"/>
          <w:lang w:bidi="ar-SA"/>
        </w:rPr>
        <w:sym w:font="AGA Arabesque" w:char="F075"/>
      </w:r>
      <w:r w:rsidRPr="006A2D1A">
        <w:rPr>
          <w:spacing w:val="0"/>
          <w:rtl/>
          <w:lang w:bidi="ar-SA"/>
        </w:rPr>
        <w:t xml:space="preserve"> که درباره‌ی احسان پرسید، فرمود: </w:t>
      </w:r>
      <w:r w:rsidRPr="006A2D1A">
        <w:rPr>
          <w:rStyle w:val="Char1"/>
          <w:spacing w:val="0"/>
          <w:rtl/>
          <w:lang w:bidi="ar-SA"/>
        </w:rPr>
        <w:t>«أن تَعبُدَ اللهَ کأنَّكَ تراهُ فإن لم تَکُن تراه فإنَّهُ یراكَ»</w:t>
      </w:r>
      <w:r w:rsidRPr="006A2D1A">
        <w:rPr>
          <w:spacing w:val="0"/>
          <w:rtl/>
          <w:lang w:bidi="ar-SA"/>
        </w:rPr>
        <w:t>؛</w:t>
      </w:r>
      <w:r w:rsidR="003A729F" w:rsidRPr="006A2D1A">
        <w:rPr>
          <w:rStyle w:val="FootnoteReference"/>
          <w:rFonts w:cs="B Lotus"/>
          <w:smallCaps/>
          <w:spacing w:val="0"/>
          <w:szCs w:val="28"/>
          <w:rtl/>
          <w:lang w:bidi="ar-SA"/>
        </w:rPr>
        <w:t>(</w:t>
      </w:r>
      <w:r w:rsidR="003A729F" w:rsidRPr="006A2D1A">
        <w:rPr>
          <w:rStyle w:val="FootnoteReference"/>
          <w:rFonts w:cs="B Lotus"/>
          <w:smallCaps/>
          <w:spacing w:val="0"/>
          <w:szCs w:val="28"/>
          <w:rtl/>
          <w:lang w:bidi="ar-SA"/>
        </w:rPr>
        <w:footnoteReference w:id="296"/>
      </w:r>
      <w:r w:rsidR="003A729F" w:rsidRPr="006A2D1A">
        <w:rPr>
          <w:rStyle w:val="FootnoteReference"/>
          <w:rFonts w:cs="B Lotus"/>
          <w:smallCaps/>
          <w:spacing w:val="0"/>
          <w:szCs w:val="28"/>
          <w:rtl/>
          <w:lang w:bidi="ar-SA"/>
        </w:rPr>
        <w:t>)</w:t>
      </w:r>
      <w:r w:rsidRPr="006A2D1A">
        <w:rPr>
          <w:spacing w:val="0"/>
          <w:rtl/>
          <w:lang w:bidi="ar-SA"/>
        </w:rPr>
        <w:t xml:space="preserve"> یعنی: «الله را چنان عبادت کنی که گویا او را می‌بینی؛ و اگر نمی‌توانستی این‌چنین عبادتش کنی که گویا او را می‌بینی، پس با یقین به این‌که او تو را می‌بیند، عبادتش نما». به عبارت دیگر: احسان در عبادت، این است که پروردگارت را با حضور دل و به‌گونه‌ای عبادت کنی که گویا او را می‌بینی  و گرنه، با یقین به این‌که او، تو را می‌بیند، با بیم و امید عبادتش کن و این، پایین‌تر از مرحله‌ی اول قرار دارد.</w:t>
      </w:r>
    </w:p>
    <w:p w:rsidR="00E21385" w:rsidRPr="006A2D1A" w:rsidRDefault="00E21385" w:rsidP="00167AB1">
      <w:pPr>
        <w:rPr>
          <w:spacing w:val="0"/>
          <w:rtl/>
          <w:lang w:bidi="ar-SA"/>
        </w:rPr>
      </w:pPr>
      <w:r w:rsidRPr="006A2D1A">
        <w:rPr>
          <w:spacing w:val="0"/>
          <w:rtl/>
          <w:lang w:bidi="ar-SA"/>
        </w:rPr>
        <w:t>پس مرحله‌ی اول، این است که الله را با اشتیاق و میل و رغبت عبادت کنی.</w:t>
      </w:r>
    </w:p>
    <w:p w:rsidR="00E21385" w:rsidRPr="006A2D1A" w:rsidRDefault="00E21385" w:rsidP="00167AB1">
      <w:pPr>
        <w:rPr>
          <w:spacing w:val="0"/>
          <w:rtl/>
          <w:lang w:bidi="ar-SA"/>
        </w:rPr>
      </w:pPr>
      <w:r w:rsidRPr="006A2D1A">
        <w:rPr>
          <w:spacing w:val="0"/>
          <w:rtl/>
          <w:lang w:bidi="ar-SA"/>
        </w:rPr>
        <w:t>و مرحله‌ی دوم، این است که با بیم و خوف و خشیت به عبادتش بپردازی.</w:t>
      </w:r>
    </w:p>
    <w:p w:rsidR="00E21385" w:rsidRPr="006A2D1A" w:rsidRDefault="00E21385" w:rsidP="00167AB1">
      <w:pPr>
        <w:rPr>
          <w:spacing w:val="0"/>
          <w:rtl/>
          <w:lang w:bidi="ar-SA"/>
        </w:rPr>
      </w:pPr>
      <w:r w:rsidRPr="006A2D1A">
        <w:rPr>
          <w:spacing w:val="0"/>
          <w:rtl/>
          <w:lang w:bidi="ar-SA"/>
        </w:rPr>
        <w:t>و اما احسان و نیکوکاری به بندگان الله، این است که با بهترین گفتار و رفتار، با آن‌ها برخورد کنی و به بهترین شکل به آنان بذل و بخشش نمایی و از اذیت و آزار آنان بپرهیزی. الله</w:t>
      </w:r>
      <w:r w:rsidRPr="006A2D1A">
        <w:rPr>
          <w:spacing w:val="0"/>
          <w:lang w:bidi="ar-SA"/>
        </w:rPr>
        <w:sym w:font="AGA Arabesque" w:char="F055"/>
      </w:r>
      <w:r w:rsidRPr="006A2D1A">
        <w:rPr>
          <w:spacing w:val="0"/>
          <w:rtl/>
          <w:lang w:bidi="ar-SA"/>
        </w:rPr>
        <w:t xml:space="preserve"> می‌فرماید:</w:t>
      </w:r>
    </w:p>
    <w:p w:rsidR="00E21385" w:rsidRPr="006A2D1A" w:rsidRDefault="007F4A24" w:rsidP="007F4A2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حُيِّيتُم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بِتَحِيَّة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فَحَيُّواْ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بِأَح</w:t>
      </w:r>
      <w:r w:rsidRPr="006A2D1A">
        <w:rPr>
          <w:rFonts w:ascii="KFGQPC Uthmanic Script HAFS" w:hint="cs"/>
          <w:rtl/>
          <w:lang w:val="en-MY" w:eastAsia="en-MY" w:bidi="ar-SA"/>
        </w:rPr>
        <w:t>ۡ</w:t>
      </w:r>
      <w:r w:rsidRPr="006A2D1A">
        <w:rPr>
          <w:rFonts w:ascii="KFGQPC Uthmanic Script HAFS" w:hint="eastAsia"/>
          <w:rtl/>
          <w:lang w:val="en-MY" w:eastAsia="en-MY" w:bidi="ar-SA"/>
        </w:rPr>
        <w:t>سَنَ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hint="eastAsia"/>
          <w:rtl/>
          <w:lang w:val="en-MY" w:eastAsia="en-MY" w:bidi="ar-SA"/>
        </w:rPr>
        <w:t>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رُدُّوهَا</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النساء</w:t>
      </w:r>
      <w:r w:rsidRPr="006A2D1A">
        <w:rPr>
          <w:rStyle w:val="Char7"/>
          <w:rtl/>
        </w:rPr>
        <w:t xml:space="preserve"> : </w:t>
      </w:r>
      <w:r w:rsidRPr="006A2D1A">
        <w:rPr>
          <w:rStyle w:val="Char7"/>
          <w:rFonts w:hint="cs"/>
          <w:rtl/>
        </w:rPr>
        <w:t>٨٦</w:t>
      </w:r>
      <w:r w:rsidRPr="006A2D1A">
        <w:rPr>
          <w:rStyle w:val="Char7"/>
          <w:rtl/>
        </w:rPr>
        <w:t>]</w:t>
      </w:r>
      <w:r w:rsidRPr="006A2D1A">
        <w:rPr>
          <w:rFonts w:ascii="KFGQPC Uthman Taha Naskh" w:cs="KFGQPC Uthman Taha Naskh"/>
          <w:rtl/>
          <w:lang w:val="en-MY" w:eastAsia="en-MY" w:bidi="ar-SA"/>
        </w:rPr>
        <w:t xml:space="preserve">  </w:t>
      </w:r>
      <w:r w:rsidR="00E21385" w:rsidRPr="006A2D1A">
        <w:rPr>
          <w:rtl/>
          <w:lang w:bidi="ar-SA"/>
        </w:rPr>
        <w:tab/>
      </w:r>
    </w:p>
    <w:p w:rsidR="00E21385" w:rsidRPr="006A2D1A" w:rsidRDefault="00E21385" w:rsidP="00167AB1">
      <w:pPr>
        <w:pStyle w:val="a2"/>
        <w:rPr>
          <w:spacing w:val="0"/>
          <w:rtl/>
          <w:lang w:bidi="ar-SA"/>
        </w:rPr>
      </w:pPr>
      <w:r w:rsidRPr="006A2D1A">
        <w:rPr>
          <w:spacing w:val="0"/>
          <w:rtl/>
          <w:lang w:bidi="ar-SA"/>
        </w:rPr>
        <w:t>و هنگامی که به شما سلام می‌گویند، بهتر یا همانند آن پاسخ دهید.</w:t>
      </w:r>
    </w:p>
    <w:p w:rsidR="00E21385" w:rsidRPr="006A2D1A" w:rsidRDefault="00E21385" w:rsidP="00522994">
      <w:pPr>
        <w:spacing w:line="228" w:lineRule="auto"/>
        <w:rPr>
          <w:spacing w:val="0"/>
          <w:rtl/>
          <w:lang w:bidi="ar-SA"/>
        </w:rPr>
      </w:pPr>
      <w:r w:rsidRPr="006A2D1A">
        <w:rPr>
          <w:spacing w:val="0"/>
          <w:rtl/>
          <w:lang w:bidi="ar-SA"/>
        </w:rPr>
        <w:t xml:space="preserve">یعنی اگر بهتر از سلامی که به شما می‌گویند، پاسخ نمی‌دهید، لااقل همان‌گونه که به شما سلام گفته‌اند، پاسخ دهید؛ از این‌رو بسیاری از علما گفته‌اند: اگر سلام‌کننده </w:t>
      </w:r>
      <w:r w:rsidRPr="006A2D1A">
        <w:rPr>
          <w:rStyle w:val="Char1"/>
          <w:spacing w:val="0"/>
          <w:rtl/>
          <w:lang w:bidi="ar-SA"/>
        </w:rPr>
        <w:t>«السلام عليکم ورحمة الله»</w:t>
      </w:r>
      <w:r w:rsidRPr="006A2D1A">
        <w:rPr>
          <w:spacing w:val="0"/>
          <w:rtl/>
          <w:lang w:bidi="ar-SA"/>
        </w:rPr>
        <w:t xml:space="preserve"> گفت، در جوابش بگو: </w:t>
      </w:r>
      <w:r w:rsidRPr="006A2D1A">
        <w:rPr>
          <w:rStyle w:val="Char1"/>
          <w:spacing w:val="0"/>
          <w:rtl/>
          <w:lang w:bidi="ar-SA"/>
        </w:rPr>
        <w:t>«السلام عليکم ورحمة الله وبركاته»</w:t>
      </w:r>
      <w:r w:rsidRPr="006A2D1A">
        <w:rPr>
          <w:spacing w:val="0"/>
          <w:rtl/>
          <w:lang w:bidi="ar-SA"/>
        </w:rPr>
        <w:t xml:space="preserve">؛ یعنی بهتر است </w:t>
      </w:r>
      <w:r w:rsidRPr="006A2D1A">
        <w:rPr>
          <w:rStyle w:val="Char1"/>
          <w:spacing w:val="0"/>
          <w:rtl/>
          <w:lang w:bidi="ar-SA"/>
        </w:rPr>
        <w:t>«وبركاته»</w:t>
      </w:r>
      <w:r w:rsidRPr="006A2D1A">
        <w:rPr>
          <w:spacing w:val="0"/>
          <w:rtl/>
          <w:lang w:bidi="ar-SA"/>
        </w:rPr>
        <w:t xml:space="preserve"> را اضافه کنید؛ زیرا الله</w:t>
      </w:r>
      <w:r w:rsidRPr="006A2D1A">
        <w:rPr>
          <w:spacing w:val="0"/>
          <w:lang w:bidi="ar-SA"/>
        </w:rPr>
        <w:sym w:font="AGA Arabesque" w:char="F055"/>
      </w:r>
      <w:r w:rsidRPr="006A2D1A">
        <w:rPr>
          <w:spacing w:val="0"/>
          <w:rtl/>
          <w:lang w:bidi="ar-SA"/>
        </w:rPr>
        <w:t xml:space="preserve"> دستور داده که بهتر از آن پاسخ دهید و سپس فرمود: یا «همانند سلامی که گفته است، پاسخ بگویید». هنگامی که شخصی، با صدای واضح و روشن به شما سلام می‌گوید، شما نیز با صدای واضح و روشن پاسخ سلامش را بدهید. برخی از مردم، وقتی به آن‌ها سلام می‌کنی، جوابت را از درون بینی و به‌گونه‌ای می‌دهند که آدم به‌سختی آن را می‌شنود؛ این، درست نیست که با صدای رسا و واضح به تو سلام کنند و آن‌وقت جوابشان را از درون بینی بدهی؛ این، بر خلاف رهنمود ال</w:t>
      </w:r>
      <w:r w:rsidR="000442D1" w:rsidRPr="006A2D1A">
        <w:rPr>
          <w:rFonts w:hint="cs"/>
          <w:spacing w:val="0"/>
          <w:rtl/>
          <w:lang w:bidi="ar-SA"/>
        </w:rPr>
        <w:t>ه</w:t>
      </w:r>
      <w:r w:rsidRPr="006A2D1A">
        <w:rPr>
          <w:spacing w:val="0"/>
          <w:rtl/>
          <w:lang w:bidi="ar-SA"/>
        </w:rPr>
        <w:t>ی‌ست.</w:t>
      </w:r>
    </w:p>
    <w:p w:rsidR="00E21385" w:rsidRPr="006A2D1A" w:rsidRDefault="00E21385" w:rsidP="00167AB1">
      <w:pPr>
        <w:rPr>
          <w:spacing w:val="0"/>
          <w:rtl/>
          <w:lang w:bidi="ar-SA"/>
        </w:rPr>
      </w:pPr>
      <w:r w:rsidRPr="006A2D1A">
        <w:rPr>
          <w:spacing w:val="0"/>
          <w:rtl/>
          <w:lang w:bidi="ar-SA"/>
        </w:rPr>
        <w:t>و اما احسان در رفتار، مانند کمک کردن به مردم در کارهایشان؛ هر کمکی که به کسی بکنی، در حقیقت به او احسان نموده‌ای؛ چه کمک مالی باشد و چه به او هدیه بدهی یا به او بذل و بخشش نمایی. این‌ها، همه احسان و نیکوکاری به دیگران به‌شمار می‌روند.</w:t>
      </w:r>
    </w:p>
    <w:p w:rsidR="00E21385" w:rsidRPr="006A2D1A" w:rsidRDefault="00E21385" w:rsidP="00167AB1">
      <w:pPr>
        <w:rPr>
          <w:spacing w:val="0"/>
          <w:rtl/>
          <w:lang w:bidi="ar-SA"/>
        </w:rPr>
      </w:pPr>
      <w:r w:rsidRPr="006A2D1A">
        <w:rPr>
          <w:spacing w:val="0"/>
          <w:rtl/>
          <w:lang w:bidi="ar-SA"/>
        </w:rPr>
        <w:t>یکی از انواع احسان و نیکوکاری به دیگران، این است که وقتی برادر مسلمانت را دیدی که مرتکب گناه می‌شود، به او تذکر دهی و او را از آن کار باز داری؛ این، احسان بزرگی در حق اوست. پیامبر</w:t>
      </w:r>
      <w:r w:rsidRPr="006A2D1A">
        <w:rPr>
          <w:spacing w:val="0"/>
          <w:lang w:bidi="ar-SA"/>
        </w:rPr>
        <w:sym w:font="AGA Arabesque" w:char="F072"/>
      </w:r>
      <w:r w:rsidRPr="006A2D1A">
        <w:rPr>
          <w:spacing w:val="0"/>
          <w:rtl/>
          <w:lang w:bidi="ar-SA"/>
        </w:rPr>
        <w:t xml:space="preserve"> فرمود: «به برادرت کمک کن؛ چه ظالم باشد و چه مظلوم». گفتند: ای رسول‌خدا! کمک کردن به مظلوم که روشن است؛ اما به ظالم چگونه کمک کنیم؟ فرمود: «بدین‌سان که او را از ظلم و ستم باز دارید». لذا همین‌که او را از ظلم و ستم بازمی‌دارید، نوعی احسان و نیکی در حقش به‌شمار می‌رود. خلاصه این‌که در تعامل با مردم، همواره این آیه را به یاد داشته باشیم که:</w:t>
      </w:r>
    </w:p>
    <w:p w:rsidR="007F4A24" w:rsidRPr="006A2D1A" w:rsidRDefault="007F4A24" w:rsidP="007F4A2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يُحِبُّ</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مُح</w:t>
      </w:r>
      <w:r w:rsidRPr="006A2D1A">
        <w:rPr>
          <w:rFonts w:ascii="KFGQPC Uthmanic Script HAFS" w:hint="cs"/>
          <w:rtl/>
          <w:lang w:val="en-MY" w:eastAsia="en-MY" w:bidi="ar-SA"/>
        </w:rPr>
        <w:t>ۡ</w:t>
      </w:r>
      <w:r w:rsidRPr="006A2D1A">
        <w:rPr>
          <w:rFonts w:ascii="KFGQPC Uthmanic Script HAFS" w:hint="eastAsia"/>
          <w:rtl/>
          <w:lang w:val="en-MY" w:eastAsia="en-MY" w:bidi="ar-SA"/>
        </w:rPr>
        <w:t>سِنِينَ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١٣٤</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00CA49B9" w:rsidRPr="006A2D1A">
        <w:rPr>
          <w:rStyle w:val="Char7"/>
          <w:rFonts w:hint="eastAsia"/>
          <w:rtl/>
        </w:rPr>
        <w:t>آل عمران</w:t>
      </w:r>
      <w:r w:rsidRPr="006A2D1A">
        <w:rPr>
          <w:rStyle w:val="Char7"/>
          <w:rtl/>
        </w:rPr>
        <w:t xml:space="preserve">: </w:t>
      </w:r>
      <w:r w:rsidRPr="006A2D1A">
        <w:rPr>
          <w:rStyle w:val="Char7"/>
          <w:rFonts w:hint="cs"/>
          <w:rtl/>
        </w:rPr>
        <w:t>١٣٤</w:t>
      </w:r>
      <w:r w:rsidRPr="006A2D1A">
        <w:rPr>
          <w:rStyle w:val="Char7"/>
          <w:rtl/>
        </w:rPr>
        <w:t>]</w:t>
      </w:r>
      <w:r w:rsidRPr="006A2D1A">
        <w:rPr>
          <w:rFonts w:ascii="KFGQPC Uthman Taha Naskh" w:cs="KFGQPC Uthman Taha Naskh"/>
          <w:rtl/>
          <w:lang w:val="en-MY" w:eastAsia="en-MY" w:bidi="ar-SA"/>
        </w:rPr>
        <w:t xml:space="preserve">  </w:t>
      </w:r>
      <w:r w:rsidRPr="006A2D1A">
        <w:rPr>
          <w:rtl/>
          <w:lang w:bidi="ar-SA"/>
        </w:rPr>
        <w:tab/>
      </w:r>
    </w:p>
    <w:p w:rsidR="00E21385" w:rsidRPr="006A2D1A" w:rsidRDefault="00E21385" w:rsidP="00167AB1">
      <w:pPr>
        <w:pStyle w:val="a2"/>
        <w:rPr>
          <w:spacing w:val="0"/>
          <w:rtl/>
          <w:lang w:bidi="ar-SA"/>
        </w:rPr>
      </w:pPr>
      <w:r w:rsidRPr="006A2D1A">
        <w:rPr>
          <w:spacing w:val="0"/>
          <w:rtl/>
          <w:lang w:bidi="ar-SA"/>
        </w:rPr>
        <w:t>و الله، نیکوکاران را دوست دارد.</w:t>
      </w:r>
    </w:p>
    <w:p w:rsidR="00E21385" w:rsidRPr="006A2D1A" w:rsidRDefault="00E21385" w:rsidP="00167AB1">
      <w:pPr>
        <w:rPr>
          <w:spacing w:val="0"/>
          <w:rtl/>
          <w:lang w:bidi="ar-SA"/>
        </w:rPr>
      </w:pPr>
      <w:r w:rsidRPr="006A2D1A">
        <w:rPr>
          <w:spacing w:val="0"/>
          <w:rtl/>
          <w:lang w:bidi="ar-SA"/>
        </w:rPr>
        <w:t>و با توجه به این آیه، تا آن‌جا که می‌توانیم به دیگران نیکی کنیم.</w:t>
      </w:r>
    </w:p>
    <w:p w:rsidR="00E21385" w:rsidRPr="006A2D1A" w:rsidRDefault="00E21385" w:rsidP="00167AB1">
      <w:pPr>
        <w:rPr>
          <w:spacing w:val="0"/>
          <w:rtl/>
          <w:lang w:bidi="ar-SA"/>
        </w:rPr>
      </w:pPr>
      <w:r w:rsidRPr="006A2D1A">
        <w:rPr>
          <w:spacing w:val="0"/>
          <w:rtl/>
          <w:lang w:bidi="ar-SA"/>
        </w:rPr>
        <w:t>و اما ویژگی دیگری که الله</w:t>
      </w:r>
      <w:r w:rsidRPr="006A2D1A">
        <w:rPr>
          <w:spacing w:val="0"/>
          <w:lang w:bidi="ar-SA"/>
        </w:rPr>
        <w:sym w:font="AGA Arabesque" w:char="F055"/>
      </w:r>
      <w:r w:rsidRPr="006A2D1A">
        <w:rPr>
          <w:spacing w:val="0"/>
          <w:rtl/>
          <w:lang w:bidi="ar-SA"/>
        </w:rPr>
        <w:t xml:space="preserve"> برای پرهیزکاران برشمرده است:</w:t>
      </w:r>
    </w:p>
    <w:p w:rsidR="007F4A24" w:rsidRPr="006A2D1A" w:rsidRDefault="007F4A24" w:rsidP="007F4A24">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فَعَلُواْ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w:t>
      </w:r>
      <w:r w:rsidRPr="006A2D1A">
        <w:rPr>
          <w:rFonts w:ascii="KFGQPC Uthmanic Script HAFS" w:hint="eastAsia"/>
          <w:rtl/>
          <w:lang w:val="en-MY" w:eastAsia="en-MY" w:bidi="ar-SA"/>
        </w:rPr>
        <w:t>حِشَةً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ظَلَمُو</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أَنفُسَهُم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ذَكَرُواْ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تَغ</w:t>
      </w:r>
      <w:r w:rsidRPr="006A2D1A">
        <w:rPr>
          <w:rFonts w:ascii="KFGQPC Uthmanic Script HAFS" w:hint="cs"/>
          <w:rtl/>
          <w:lang w:val="en-MY" w:eastAsia="en-MY" w:bidi="ar-SA"/>
        </w:rPr>
        <w:t>ۡ</w:t>
      </w:r>
      <w:r w:rsidRPr="006A2D1A">
        <w:rPr>
          <w:rFonts w:ascii="KFGQPC Uthmanic Script HAFS" w:hint="eastAsia"/>
          <w:rtl/>
          <w:lang w:val="en-MY" w:eastAsia="en-MY" w:bidi="ar-SA"/>
        </w:rPr>
        <w:t>فَرُواْ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لِذُنُوبِهِم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E21385" w:rsidRPr="006A2D1A" w:rsidRDefault="007F4A24" w:rsidP="007F4A24">
      <w:pPr>
        <w:pStyle w:val="a6"/>
        <w:rPr>
          <w:rtl/>
        </w:rPr>
      </w:pPr>
      <w:r w:rsidRPr="006A2D1A">
        <w:rPr>
          <w:lang w:val="en-MY" w:eastAsia="en-MY"/>
        </w:rPr>
        <w:tab/>
      </w:r>
      <w:r w:rsidRPr="006A2D1A">
        <w:rPr>
          <w:rtl/>
          <w:lang w:val="en-MY" w:eastAsia="en-MY"/>
        </w:rPr>
        <w:t>[</w:t>
      </w:r>
      <w:r w:rsidR="00CA49B9" w:rsidRPr="006A2D1A">
        <w:rPr>
          <w:rFonts w:hint="eastAsia"/>
          <w:rtl/>
          <w:lang w:val="en-MY" w:eastAsia="en-MY"/>
        </w:rPr>
        <w:t>آل عمران</w:t>
      </w:r>
      <w:r w:rsidRPr="006A2D1A">
        <w:rPr>
          <w:rtl/>
          <w:lang w:val="en-MY" w:eastAsia="en-MY"/>
        </w:rPr>
        <w:t xml:space="preserve">: </w:t>
      </w:r>
      <w:r w:rsidRPr="006A2D1A">
        <w:rPr>
          <w:rFonts w:hint="cs"/>
          <w:rtl/>
          <w:lang w:val="en-MY" w:eastAsia="en-MY"/>
        </w:rPr>
        <w:t>١٣٥</w:t>
      </w:r>
      <w:r w:rsidRPr="006A2D1A">
        <w:rPr>
          <w:rtl/>
          <w:lang w:val="en-MY" w:eastAsia="en-MY"/>
        </w:rPr>
        <w:t xml:space="preserve">]  </w:t>
      </w:r>
      <w:r w:rsidR="00E21385" w:rsidRPr="006A2D1A">
        <w:rPr>
          <w:rtl/>
        </w:rPr>
        <w:tab/>
        <w:t xml:space="preserve"> </w:t>
      </w:r>
    </w:p>
    <w:p w:rsidR="00E21385" w:rsidRPr="006A2D1A" w:rsidRDefault="00E21385" w:rsidP="00167AB1">
      <w:pPr>
        <w:pStyle w:val="a2"/>
        <w:rPr>
          <w:spacing w:val="0"/>
          <w:rtl/>
          <w:lang w:bidi="ar-SA"/>
        </w:rPr>
      </w:pPr>
      <w:r w:rsidRPr="006A2D1A">
        <w:rPr>
          <w:spacing w:val="0"/>
          <w:rtl/>
          <w:lang w:bidi="ar-SA"/>
        </w:rPr>
        <w:t>و آنان که چون کار زشتی انجام دهند یا بر خویشتن ستم نمایند، الله را یاد می‌کنند و برای گناهشان آمرزش می‌خواهند.</w:t>
      </w:r>
    </w:p>
    <w:p w:rsidR="00E21385" w:rsidRPr="006A2D1A" w:rsidRDefault="00E21385" w:rsidP="00167AB1">
      <w:pPr>
        <w:rPr>
          <w:spacing w:val="0"/>
          <w:rtl/>
          <w:lang w:bidi="ar-SA"/>
        </w:rPr>
      </w:pPr>
      <w:r w:rsidRPr="006A2D1A">
        <w:rPr>
          <w:spacing w:val="0"/>
          <w:rtl/>
          <w:lang w:bidi="ar-SA"/>
        </w:rPr>
        <w:t>یعنی</w:t>
      </w:r>
      <w:r w:rsidR="002256E1" w:rsidRPr="006A2D1A">
        <w:rPr>
          <w:rFonts w:hint="cs"/>
          <w:spacing w:val="0"/>
          <w:rtl/>
          <w:lang w:bidi="ar-SA"/>
        </w:rPr>
        <w:t>:</w:t>
      </w:r>
      <w:r w:rsidRPr="006A2D1A">
        <w:rPr>
          <w:spacing w:val="0"/>
          <w:rtl/>
          <w:lang w:bidi="ar-SA"/>
        </w:rPr>
        <w:t xml:space="preserve"> کسانی که مرتکب گناهان بزرگ و ناپسندی مانند زنا یا شراب‌خواری و قتل و امثال آن می‌شوند یا با ارتکاب گناهان کوچک‌تر بر خویشتن ستم می‌کنند، عظمت و بزرگی الله و مجازاتش را به‌یاد می‌آورند و رحمت و توبه‌پذیری او را یاد می‌کنند و به سویش بازمی‌گردند؛ یعنی الله</w:t>
      </w:r>
      <w:r w:rsidRPr="006A2D1A">
        <w:rPr>
          <w:spacing w:val="0"/>
          <w:lang w:bidi="ar-SA"/>
        </w:rPr>
        <w:sym w:font="AGA Arabesque" w:char="F055"/>
      </w:r>
      <w:r w:rsidRPr="006A2D1A">
        <w:rPr>
          <w:spacing w:val="0"/>
          <w:rtl/>
          <w:lang w:bidi="ar-SA"/>
        </w:rPr>
        <w:t xml:space="preserve"> را از دو جهت یاد می‌کنند:</w:t>
      </w:r>
    </w:p>
    <w:p w:rsidR="00E21385" w:rsidRPr="006A2D1A" w:rsidRDefault="00E21385" w:rsidP="00167AB1">
      <w:pPr>
        <w:rPr>
          <w:spacing w:val="0"/>
          <w:rtl/>
          <w:lang w:bidi="ar-SA"/>
        </w:rPr>
      </w:pPr>
      <w:r w:rsidRPr="006A2D1A">
        <w:rPr>
          <w:spacing w:val="0"/>
          <w:rtl/>
          <w:lang w:bidi="ar-SA"/>
        </w:rPr>
        <w:t>اول: این‌که عظمت و مجازاتش را به‌یاد می‌آورند و می‌ترسند و شرمنده و خجالت‌زده می‌شوند و درخواست آمرزش می‌کنند.</w:t>
      </w:r>
    </w:p>
    <w:p w:rsidR="00E21385" w:rsidRPr="006A2D1A" w:rsidRDefault="000442D1" w:rsidP="00522994">
      <w:pPr>
        <w:spacing w:line="228" w:lineRule="auto"/>
        <w:rPr>
          <w:spacing w:val="0"/>
          <w:rtl/>
          <w:lang w:bidi="ar-SA"/>
        </w:rPr>
      </w:pPr>
      <w:r w:rsidRPr="006A2D1A">
        <w:rPr>
          <w:spacing w:val="0"/>
          <w:rtl/>
          <w:lang w:bidi="ar-SA"/>
        </w:rPr>
        <w:t>دوم: رحمت ال</w:t>
      </w:r>
      <w:r w:rsidR="00E21385" w:rsidRPr="006A2D1A">
        <w:rPr>
          <w:spacing w:val="0"/>
          <w:rtl/>
          <w:lang w:bidi="ar-SA"/>
        </w:rPr>
        <w:t>هی و توبه‌پذیری او را به‌یاد می‌آورند و از این‌رو توبه و درخواست مغفرت می‌نمایند. لذا الله</w:t>
      </w:r>
      <w:r w:rsidR="00E21385" w:rsidRPr="006A2D1A">
        <w:rPr>
          <w:spacing w:val="0"/>
          <w:lang w:bidi="ar-SA"/>
        </w:rPr>
        <w:sym w:font="AGA Arabesque" w:char="F055"/>
      </w:r>
      <w:r w:rsidR="00E21385" w:rsidRPr="006A2D1A">
        <w:rPr>
          <w:spacing w:val="0"/>
          <w:rtl/>
          <w:lang w:bidi="ar-SA"/>
        </w:rPr>
        <w:t xml:space="preserve"> فرمود: </w:t>
      </w:r>
      <w:r w:rsidR="007F4A24" w:rsidRPr="006A2D1A">
        <w:rPr>
          <w:rFonts w:ascii="KFGQPC Uthman Taha Naskh" w:cs="KFGQPC Uthman Taha Naskh" w:hint="cs"/>
          <w:spacing w:val="0"/>
          <w:rtl/>
          <w:lang w:val="en-MY" w:eastAsia="en-MY" w:bidi="ar-SA"/>
        </w:rPr>
        <w:t>﴿</w:t>
      </w:r>
      <w:r w:rsidR="007F4A24" w:rsidRPr="006A2D1A">
        <w:rPr>
          <w:rStyle w:val="Char2"/>
          <w:rFonts w:hint="eastAsia"/>
          <w:spacing w:val="0"/>
          <w:rtl/>
        </w:rPr>
        <w:t>ذَكَرُواْ</w:t>
      </w:r>
      <w:r w:rsidR="007F4A24" w:rsidRPr="006A2D1A">
        <w:rPr>
          <w:rStyle w:val="Char2"/>
          <w:spacing w:val="0"/>
          <w:rtl/>
        </w:rPr>
        <w:t xml:space="preserve"> </w:t>
      </w:r>
      <w:r w:rsidR="007F4A24" w:rsidRPr="006A2D1A">
        <w:rPr>
          <w:rStyle w:val="Char2"/>
          <w:rFonts w:hint="cs"/>
          <w:spacing w:val="0"/>
          <w:rtl/>
        </w:rPr>
        <w:t>ٱ</w:t>
      </w:r>
      <w:r w:rsidR="007F4A24" w:rsidRPr="006A2D1A">
        <w:rPr>
          <w:rStyle w:val="Char2"/>
          <w:rFonts w:hint="eastAsia"/>
          <w:spacing w:val="0"/>
          <w:rtl/>
        </w:rPr>
        <w:t>للَّهَ</w:t>
      </w:r>
      <w:r w:rsidR="007F4A24" w:rsidRPr="006A2D1A">
        <w:rPr>
          <w:rStyle w:val="Char2"/>
          <w:spacing w:val="0"/>
          <w:rtl/>
        </w:rPr>
        <w:t xml:space="preserve"> </w:t>
      </w:r>
      <w:r w:rsidR="007F4A24" w:rsidRPr="006A2D1A">
        <w:rPr>
          <w:rStyle w:val="Char2"/>
          <w:rFonts w:hint="eastAsia"/>
          <w:spacing w:val="0"/>
          <w:rtl/>
        </w:rPr>
        <w:t>فَ</w:t>
      </w:r>
      <w:r w:rsidR="007F4A24" w:rsidRPr="006A2D1A">
        <w:rPr>
          <w:rStyle w:val="Char2"/>
          <w:rFonts w:hint="cs"/>
          <w:spacing w:val="0"/>
          <w:rtl/>
        </w:rPr>
        <w:t>ٱ</w:t>
      </w:r>
      <w:r w:rsidR="007F4A24" w:rsidRPr="006A2D1A">
        <w:rPr>
          <w:rStyle w:val="Char2"/>
          <w:rFonts w:hint="eastAsia"/>
          <w:spacing w:val="0"/>
          <w:rtl/>
        </w:rPr>
        <w:t>س</w:t>
      </w:r>
      <w:r w:rsidR="007F4A24" w:rsidRPr="006A2D1A">
        <w:rPr>
          <w:rStyle w:val="Char2"/>
          <w:rFonts w:hint="cs"/>
          <w:spacing w:val="0"/>
          <w:rtl/>
        </w:rPr>
        <w:t>ۡ</w:t>
      </w:r>
      <w:r w:rsidR="007F4A24" w:rsidRPr="006A2D1A">
        <w:rPr>
          <w:rStyle w:val="Char2"/>
          <w:rFonts w:hint="eastAsia"/>
          <w:spacing w:val="0"/>
          <w:rtl/>
        </w:rPr>
        <w:t>تَغ</w:t>
      </w:r>
      <w:r w:rsidR="007F4A24" w:rsidRPr="006A2D1A">
        <w:rPr>
          <w:rStyle w:val="Char2"/>
          <w:rFonts w:hint="cs"/>
          <w:spacing w:val="0"/>
          <w:rtl/>
        </w:rPr>
        <w:t>ۡ</w:t>
      </w:r>
      <w:r w:rsidR="007F4A24" w:rsidRPr="006A2D1A">
        <w:rPr>
          <w:rStyle w:val="Char2"/>
          <w:rFonts w:hint="eastAsia"/>
          <w:spacing w:val="0"/>
          <w:rtl/>
        </w:rPr>
        <w:t>فَرُواْ</w:t>
      </w:r>
      <w:r w:rsidR="007F4A24" w:rsidRPr="006A2D1A">
        <w:rPr>
          <w:rStyle w:val="Char2"/>
          <w:spacing w:val="0"/>
          <w:rtl/>
        </w:rPr>
        <w:t xml:space="preserve"> </w:t>
      </w:r>
      <w:r w:rsidR="007F4A24" w:rsidRPr="006A2D1A">
        <w:rPr>
          <w:rStyle w:val="Char2"/>
          <w:rFonts w:hint="eastAsia"/>
          <w:spacing w:val="0"/>
          <w:rtl/>
        </w:rPr>
        <w:t>لِذُنُوبِهِم</w:t>
      </w:r>
      <w:r w:rsidR="007F4A24" w:rsidRPr="006A2D1A">
        <w:rPr>
          <w:rStyle w:val="Char2"/>
          <w:rFonts w:hint="cs"/>
          <w:spacing w:val="0"/>
          <w:rtl/>
        </w:rPr>
        <w:t>ۡ</w:t>
      </w:r>
      <w:r w:rsidR="007F4A24" w:rsidRPr="006A2D1A">
        <w:rPr>
          <w:rFonts w:ascii="KFGQPC Uthman Taha Naskh" w:cs="KFGQPC Uthman Taha Naskh" w:hint="cs"/>
          <w:spacing w:val="0"/>
          <w:rtl/>
          <w:lang w:val="en-MY" w:eastAsia="en-MY" w:bidi="ar-SA"/>
        </w:rPr>
        <w:t>﴾</w:t>
      </w:r>
      <w:r w:rsidR="00E21385" w:rsidRPr="006A2D1A">
        <w:rPr>
          <w:spacing w:val="0"/>
          <w:rtl/>
          <w:lang w:bidi="ar-SA"/>
        </w:rPr>
        <w:t>؛ یعنی: «الله را یاد می‌کنند و برای گناهانشان آمرزش می‌خواهند». بهترین عبارتی که انسان به‌وسیله‌ی آن، استغفار و درخواست آمرزش می‌کند، عبارت ذیل است که به‌فرموده‌ی رسول‌الله</w:t>
      </w:r>
      <w:r w:rsidR="00E21385" w:rsidRPr="006A2D1A">
        <w:rPr>
          <w:spacing w:val="0"/>
          <w:lang w:bidi="ar-SA"/>
        </w:rPr>
        <w:sym w:font="AGA Arabesque" w:char="F072"/>
      </w:r>
      <w:r w:rsidR="00E21385" w:rsidRPr="006A2D1A">
        <w:rPr>
          <w:spacing w:val="0"/>
          <w:rtl/>
          <w:lang w:bidi="ar-SA"/>
        </w:rPr>
        <w:t xml:space="preserve"> </w:t>
      </w:r>
      <w:r w:rsidR="00E21385" w:rsidRPr="006A2D1A">
        <w:rPr>
          <w:rStyle w:val="Char1"/>
          <w:spacing w:val="0"/>
          <w:rtl/>
          <w:lang w:bidi="ar-SA"/>
        </w:rPr>
        <w:t>«سید الاستغفار»</w:t>
      </w:r>
      <w:r w:rsidR="00E21385" w:rsidRPr="006A2D1A">
        <w:rPr>
          <w:spacing w:val="0"/>
          <w:rtl/>
          <w:lang w:bidi="ar-SA"/>
        </w:rPr>
        <w:t xml:space="preserve"> یا بهترین استغفار می‌باشد:</w:t>
      </w:r>
    </w:p>
    <w:p w:rsidR="00E21385" w:rsidRPr="006A2D1A" w:rsidRDefault="00E21385" w:rsidP="00522994">
      <w:pPr>
        <w:pStyle w:val="a0"/>
        <w:rPr>
          <w:rtl/>
          <w:lang w:bidi="ar-SA"/>
        </w:rPr>
      </w:pPr>
      <w:r w:rsidRPr="006A2D1A">
        <w:rPr>
          <w:rtl/>
          <w:lang w:bidi="ar-SA"/>
        </w:rPr>
        <w:t>«</w:t>
      </w:r>
      <w:r w:rsidRPr="006A2D1A">
        <w:rPr>
          <w:rStyle w:val="Char5"/>
          <w:rtl/>
        </w:rPr>
        <w:t>اللَّهُمَّ أَنْتَ رَبِّي لا إِلَهَ إِلاَّ أَنْتَ خَلَقْتَنِي وَأَنَا عَبْدُكَ وَأَنَا عَلَى عَهْدِكَ وَوَعْدِكَ مَا اسْتَطَعْتُ أَعُوذُ بِكَ مِنْ شَرِّ مَا صَنَعْتُ أَبُوءُ لَكَ بِنِعْمَتِكَ عَلَيَّ وَأَبُوءُ بِذَنْبِي فَاغْفِرْ لِي فَإِنَّهُ لا يَغْفِرُ الذُّنُوبَ إِلاَّ أَنْتَ</w:t>
      </w:r>
      <w:r w:rsidRPr="006A2D1A">
        <w:rPr>
          <w:rtl/>
          <w:lang w:bidi="ar-SA"/>
        </w:rPr>
        <w:t>».</w:t>
      </w:r>
    </w:p>
    <w:p w:rsidR="00E21385" w:rsidRPr="006A2D1A" w:rsidRDefault="00E21385" w:rsidP="007F4A24">
      <w:pPr>
        <w:rPr>
          <w:spacing w:val="0"/>
          <w:rtl/>
          <w:lang w:bidi="ar-SA"/>
        </w:rPr>
      </w:pPr>
      <w:r w:rsidRPr="006A2D1A">
        <w:rPr>
          <w:spacing w:val="0"/>
          <w:rtl/>
          <w:lang w:bidi="ar-SA"/>
        </w:rPr>
        <w:t>الله</w:t>
      </w:r>
      <w:r w:rsidRPr="006A2D1A">
        <w:rPr>
          <w:spacing w:val="0"/>
          <w:lang w:bidi="ar-SA"/>
        </w:rPr>
        <w:sym w:font="AGA Arabesque" w:char="F055"/>
      </w:r>
      <w:r w:rsidRPr="006A2D1A">
        <w:rPr>
          <w:spacing w:val="0"/>
          <w:rtl/>
          <w:lang w:bidi="ar-SA"/>
        </w:rPr>
        <w:t xml:space="preserve"> می‌فرماید: </w:t>
      </w:r>
      <w:r w:rsidR="007F4A24" w:rsidRPr="006A2D1A">
        <w:rPr>
          <w:rFonts w:ascii="KFGQPC Uthman Taha Naskh" w:cs="KFGQPC Uthman Taha Naskh" w:hint="cs"/>
          <w:spacing w:val="0"/>
          <w:rtl/>
          <w:lang w:val="en-MY" w:eastAsia="en-MY" w:bidi="ar-SA"/>
        </w:rPr>
        <w:t>﴿</w:t>
      </w:r>
      <w:r w:rsidR="007F4A24" w:rsidRPr="006A2D1A">
        <w:rPr>
          <w:rStyle w:val="Char2"/>
          <w:rFonts w:hint="eastAsia"/>
          <w:spacing w:val="0"/>
          <w:rtl/>
        </w:rPr>
        <w:t>وَمَن</w:t>
      </w:r>
      <w:r w:rsidR="007F4A24" w:rsidRPr="006A2D1A">
        <w:rPr>
          <w:rStyle w:val="Char2"/>
          <w:spacing w:val="0"/>
          <w:rtl/>
        </w:rPr>
        <w:t xml:space="preserve"> </w:t>
      </w:r>
      <w:r w:rsidR="007F4A24" w:rsidRPr="006A2D1A">
        <w:rPr>
          <w:rStyle w:val="Char2"/>
          <w:rFonts w:hint="eastAsia"/>
          <w:spacing w:val="0"/>
          <w:rtl/>
        </w:rPr>
        <w:t>يَغ</w:t>
      </w:r>
      <w:r w:rsidR="007F4A24" w:rsidRPr="006A2D1A">
        <w:rPr>
          <w:rStyle w:val="Char2"/>
          <w:rFonts w:hint="cs"/>
          <w:spacing w:val="0"/>
          <w:rtl/>
        </w:rPr>
        <w:t>ۡ</w:t>
      </w:r>
      <w:r w:rsidR="007F4A24" w:rsidRPr="006A2D1A">
        <w:rPr>
          <w:rStyle w:val="Char2"/>
          <w:rFonts w:hint="eastAsia"/>
          <w:spacing w:val="0"/>
          <w:rtl/>
        </w:rPr>
        <w:t>فِرُ</w:t>
      </w:r>
      <w:r w:rsidR="007F4A24" w:rsidRPr="006A2D1A">
        <w:rPr>
          <w:rStyle w:val="Char2"/>
          <w:spacing w:val="0"/>
          <w:rtl/>
        </w:rPr>
        <w:t xml:space="preserve"> </w:t>
      </w:r>
      <w:r w:rsidR="007F4A24" w:rsidRPr="006A2D1A">
        <w:rPr>
          <w:rStyle w:val="Char2"/>
          <w:rFonts w:hint="cs"/>
          <w:spacing w:val="0"/>
          <w:rtl/>
        </w:rPr>
        <w:t>ٱ</w:t>
      </w:r>
      <w:r w:rsidR="007F4A24" w:rsidRPr="006A2D1A">
        <w:rPr>
          <w:rStyle w:val="Char2"/>
          <w:rFonts w:hint="eastAsia"/>
          <w:spacing w:val="0"/>
          <w:rtl/>
        </w:rPr>
        <w:t>لذُّنُوبَ</w:t>
      </w:r>
      <w:r w:rsidR="007F4A24" w:rsidRPr="006A2D1A">
        <w:rPr>
          <w:rStyle w:val="Char2"/>
          <w:spacing w:val="0"/>
          <w:rtl/>
        </w:rPr>
        <w:t xml:space="preserve"> </w:t>
      </w:r>
      <w:r w:rsidR="007F4A24" w:rsidRPr="006A2D1A">
        <w:rPr>
          <w:rStyle w:val="Char2"/>
          <w:rFonts w:hint="eastAsia"/>
          <w:spacing w:val="0"/>
          <w:rtl/>
        </w:rPr>
        <w:t>إِلَّا</w:t>
      </w:r>
      <w:r w:rsidR="007F4A24" w:rsidRPr="006A2D1A">
        <w:rPr>
          <w:rStyle w:val="Char2"/>
          <w:spacing w:val="0"/>
          <w:rtl/>
        </w:rPr>
        <w:t xml:space="preserve"> </w:t>
      </w:r>
      <w:r w:rsidR="007F4A24" w:rsidRPr="006A2D1A">
        <w:rPr>
          <w:rStyle w:val="Char2"/>
          <w:rFonts w:hint="cs"/>
          <w:spacing w:val="0"/>
          <w:rtl/>
        </w:rPr>
        <w:t>ٱ</w:t>
      </w:r>
      <w:r w:rsidR="007F4A24" w:rsidRPr="006A2D1A">
        <w:rPr>
          <w:rStyle w:val="Char2"/>
          <w:rFonts w:hint="eastAsia"/>
          <w:spacing w:val="0"/>
          <w:rtl/>
        </w:rPr>
        <w:t>للَّهُ</w:t>
      </w:r>
      <w:r w:rsidR="007F4A24" w:rsidRPr="006A2D1A">
        <w:rPr>
          <w:rFonts w:ascii="KFGQPC Uthman Taha Naskh" w:cs="KFGQPC Uthman Taha Naskh" w:hint="cs"/>
          <w:spacing w:val="0"/>
          <w:rtl/>
          <w:lang w:val="en-MY" w:eastAsia="en-MY" w:bidi="ar-SA"/>
        </w:rPr>
        <w:t>﴾</w:t>
      </w:r>
      <w:r w:rsidRPr="006A2D1A">
        <w:rPr>
          <w:spacing w:val="0"/>
          <w:rtl/>
          <w:lang w:bidi="ar-SA"/>
        </w:rPr>
        <w:t>، یعنی: «و چه کسی جز الله، گناهانش را می‌بخشد؟» به عبارت دیگر، تنها الله</w:t>
      </w:r>
      <w:r w:rsidRPr="006A2D1A">
        <w:rPr>
          <w:spacing w:val="0"/>
          <w:lang w:bidi="ar-SA"/>
        </w:rPr>
        <w:sym w:font="AGA Arabesque" w:char="F055"/>
      </w:r>
      <w:r w:rsidRPr="006A2D1A">
        <w:rPr>
          <w:spacing w:val="0"/>
          <w:rtl/>
          <w:lang w:bidi="ar-SA"/>
        </w:rPr>
        <w:t xml:space="preserve"> گناهان را می‌آمرزد. اگر همه‌ی انسان‌ها از ابتدا تا انتها، و همه‌ی جن‌ها و فرشتگان جمع شوند تا یک گناهِ تو را ببخشند، نمی‌توانند؛ زیرا تنها الله</w:t>
      </w:r>
      <w:r w:rsidRPr="006A2D1A">
        <w:rPr>
          <w:spacing w:val="0"/>
          <w:lang w:bidi="ar-SA"/>
        </w:rPr>
        <w:sym w:font="AGA Arabesque" w:char="F055"/>
      </w:r>
      <w:r w:rsidRPr="006A2D1A">
        <w:rPr>
          <w:spacing w:val="0"/>
          <w:rtl/>
          <w:lang w:bidi="ar-SA"/>
        </w:rPr>
        <w:t xml:space="preserve"> گناهان را می‌بخشد. لذا برای خود و برادرانمان که در ایمان بر ما پیشی گرفتند، درخواست آمرزش می‌کنیم؛ اما آمرزش به دست ما نیست و فقط الله</w:t>
      </w:r>
      <w:r w:rsidRPr="006A2D1A">
        <w:rPr>
          <w:spacing w:val="0"/>
          <w:lang w:bidi="ar-SA"/>
        </w:rPr>
        <w:sym w:font="AGA Arabesque" w:char="F055"/>
      </w:r>
      <w:r w:rsidRPr="006A2D1A">
        <w:rPr>
          <w:spacing w:val="0"/>
          <w:rtl/>
          <w:lang w:bidi="ar-SA"/>
        </w:rPr>
        <w:t xml:space="preserve"> گناهان را می‌آمرزد. الله</w:t>
      </w:r>
      <w:r w:rsidRPr="006A2D1A">
        <w:rPr>
          <w:spacing w:val="0"/>
          <w:lang w:bidi="ar-SA"/>
        </w:rPr>
        <w:sym w:font="AGA Arabesque" w:char="F059"/>
      </w:r>
      <w:r w:rsidRPr="006A2D1A">
        <w:rPr>
          <w:spacing w:val="0"/>
          <w:rtl/>
          <w:lang w:bidi="ar-SA"/>
        </w:rPr>
        <w:t xml:space="preserve"> هم‌چنین می‌فرماید:</w:t>
      </w:r>
    </w:p>
    <w:p w:rsidR="00E21385" w:rsidRPr="006A2D1A" w:rsidRDefault="007F4A24" w:rsidP="007F4A2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يُصِرُّواْ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فَعَلُواْ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لَمُونَ</w:t>
      </w:r>
      <w:r w:rsidRPr="006A2D1A">
        <w:rPr>
          <w:rFonts w:ascii="KFGQPC Uthmanic Script HAFS"/>
          <w:rtl/>
          <w:lang w:val="en-MY" w:eastAsia="en-MY" w:bidi="ar-SA"/>
        </w:rPr>
        <w:t xml:space="preserve"> </w:t>
      </w:r>
      <w:r w:rsidRPr="006A2D1A">
        <w:rPr>
          <w:rFonts w:ascii="KFGQPC Uthmanic Script HAFS" w:hint="cs"/>
          <w:rtl/>
          <w:lang w:val="en-MY" w:eastAsia="en-MY" w:bidi="ar-SA"/>
        </w:rPr>
        <w:t>١٣٥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١٣٥</w:t>
      </w:r>
      <w:r w:rsidRPr="006A2D1A">
        <w:rPr>
          <w:rStyle w:val="Char7"/>
          <w:rtl/>
        </w:rPr>
        <w:t>]</w:t>
      </w:r>
      <w:r w:rsidRPr="006A2D1A">
        <w:rPr>
          <w:rFonts w:ascii="KFGQPC Uthman Taha Naskh" w:cs="KFGQPC Uthman Taha Naskh"/>
          <w:rtl/>
          <w:lang w:val="en-MY" w:eastAsia="en-MY" w:bidi="ar-SA"/>
        </w:rPr>
        <w:t xml:space="preserve">  </w:t>
      </w:r>
      <w:r w:rsidR="00E21385" w:rsidRPr="006A2D1A">
        <w:rPr>
          <w:rtl/>
          <w:lang w:bidi="ar-SA"/>
        </w:rPr>
        <w:tab/>
        <w:t xml:space="preserve">  </w:t>
      </w:r>
    </w:p>
    <w:p w:rsidR="00E21385" w:rsidRPr="006A2D1A" w:rsidRDefault="00E21385" w:rsidP="00167AB1">
      <w:pPr>
        <w:pStyle w:val="a2"/>
        <w:rPr>
          <w:spacing w:val="0"/>
          <w:rtl/>
          <w:lang w:bidi="ar-SA"/>
        </w:rPr>
      </w:pPr>
      <w:r w:rsidRPr="006A2D1A">
        <w:rPr>
          <w:spacing w:val="0"/>
          <w:rtl/>
          <w:lang w:bidi="ar-SA"/>
        </w:rPr>
        <w:t>و آگاهانه به گناه کردن، ادامه نمی‌دهند.</w:t>
      </w:r>
    </w:p>
    <w:p w:rsidR="00E21385" w:rsidRPr="006A2D1A" w:rsidRDefault="00E21385" w:rsidP="00167AB1">
      <w:pPr>
        <w:rPr>
          <w:spacing w:val="-2"/>
          <w:rtl/>
          <w:lang w:bidi="ar-SA"/>
        </w:rPr>
      </w:pPr>
      <w:r w:rsidRPr="006A2D1A">
        <w:rPr>
          <w:spacing w:val="-2"/>
          <w:rtl/>
          <w:lang w:bidi="ar-SA"/>
        </w:rPr>
        <w:t>آری! در حالی که می‌دانند که فلان عمل، گناه و معصیت است، به گناه کردن و نافرمانی از الله ادامه نمی‌دهند؛ لذا درمی‌یابیم که اگر انسان بداند و گناه کند، گناهش به مراتب بزرگ‌تر است؛ از این‌رو بسیاری از علما بر این باورند که اصرار بر گناه صغیره، باعث می‌شود که آن گناه کوچک، گناهی بزرگ قلمداد گردد؛ مثل تراشیدن ریش که امروزه بسیاری از افراد ناآگاه مرتکبش می‌شوند و می‌بینیم که ریش خود را می‌تراشند و آن را جمال و زیبایی می‌پندارند؛ حال آن‌که خیلی زشت و ناپسند است؛ زیرا پی‌آمد هیچ معصیتی، خیر نیست؛ بلکه بسیار زشت و ناپسند می‌باشد. گرچه این کار، گناه صغیره است؛ اما از آن‌جا که این‌ها بر آن پافشاری می‌کنند و به تراشیدن ریش ادامه می‌دهند، گناه بزرگی به‌شمار می‌رود؛ زیرا بی‌پروا این کار را انجام می‌دهند و هر روز که می‌خواهند از خانه به بازار یا محل کارشان بروند، جلوی آینه می‌روند و نگاه می‌کنند که اگر مویی ببینند، آن را بتراشند. بدون شک، این کار، نافرمانی از رسول‌خدا</w:t>
      </w:r>
      <w:r w:rsidRPr="006A2D1A">
        <w:rPr>
          <w:spacing w:val="-2"/>
          <w:lang w:bidi="ar-SA"/>
        </w:rPr>
        <w:sym w:font="AGA Arabesque" w:char="F072"/>
      </w:r>
      <w:r w:rsidRPr="006A2D1A">
        <w:rPr>
          <w:spacing w:val="-2"/>
          <w:rtl/>
          <w:lang w:bidi="ar-SA"/>
        </w:rPr>
        <w:t xml:space="preserve"> است و بیم آن می‌رود که انسان با ارتکاب این معصیت، به گناهان بزرگ‌تر دچار شود.</w:t>
      </w:r>
    </w:p>
    <w:p w:rsidR="00E21385" w:rsidRPr="006A2D1A" w:rsidRDefault="00E21385" w:rsidP="00167AB1">
      <w:pPr>
        <w:rPr>
          <w:spacing w:val="0"/>
          <w:rtl/>
          <w:lang w:bidi="ar-SA"/>
        </w:rPr>
      </w:pPr>
      <w:r w:rsidRPr="006A2D1A">
        <w:rPr>
          <w:spacing w:val="0"/>
          <w:rtl/>
          <w:lang w:bidi="ar-SA"/>
        </w:rPr>
        <w:t>الله</w:t>
      </w:r>
      <w:r w:rsidRPr="006A2D1A">
        <w:rPr>
          <w:spacing w:val="0"/>
          <w:lang w:bidi="ar-SA"/>
        </w:rPr>
        <w:sym w:font="AGA Arabesque" w:char="F055"/>
      </w:r>
      <w:r w:rsidRPr="006A2D1A">
        <w:rPr>
          <w:spacing w:val="0"/>
          <w:rtl/>
          <w:lang w:bidi="ar-SA"/>
        </w:rPr>
        <w:t xml:space="preserve"> این نوید را به پرهیزکاران داده است که:</w:t>
      </w:r>
    </w:p>
    <w:p w:rsidR="00E21385" w:rsidRPr="006A2D1A" w:rsidRDefault="007F4A24" w:rsidP="007F4A2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أُوْلَ</w:t>
      </w:r>
      <w:r w:rsidRPr="006A2D1A">
        <w:rPr>
          <w:rFonts w:ascii="KFGQPC Uthmanic Script HAFS" w:hint="cs"/>
          <w:rtl/>
          <w:lang w:val="en-MY" w:eastAsia="en-MY" w:bidi="ar-SA"/>
        </w:rPr>
        <w:t>ٰٓ</w:t>
      </w:r>
      <w:r w:rsidRPr="006A2D1A">
        <w:rPr>
          <w:rFonts w:ascii="KFGQPC Uthmanic Script HAFS" w:hint="eastAsia"/>
          <w:rtl/>
          <w:lang w:val="en-MY" w:eastAsia="en-MY" w:bidi="ar-SA"/>
        </w:rPr>
        <w:t>ئِكَ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جَزَا</w:t>
      </w:r>
      <w:r w:rsidRPr="006A2D1A">
        <w:rPr>
          <w:rFonts w:ascii="KFGQPC Uthmanic Script HAFS" w:hint="cs"/>
          <w:rtl/>
          <w:lang w:val="en-MY" w:eastAsia="en-MY" w:bidi="ar-SA"/>
        </w:rPr>
        <w:t>ٓ</w:t>
      </w:r>
      <w:r w:rsidRPr="006A2D1A">
        <w:rPr>
          <w:rFonts w:ascii="KFGQPC Uthmanic Script HAFS" w:hint="eastAsia"/>
          <w:rtl/>
          <w:lang w:val="en-MY" w:eastAsia="en-MY" w:bidi="ar-SA"/>
        </w:rPr>
        <w:t>ؤُهُم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مَّغ</w:t>
      </w:r>
      <w:r w:rsidRPr="006A2D1A">
        <w:rPr>
          <w:rFonts w:ascii="KFGQPC Uthmanic Script HAFS" w:hint="cs"/>
          <w:rtl/>
          <w:lang w:val="en-MY" w:eastAsia="en-MY" w:bidi="ar-SA"/>
        </w:rPr>
        <w:t>ۡ</w:t>
      </w:r>
      <w:r w:rsidRPr="006A2D1A">
        <w:rPr>
          <w:rFonts w:ascii="KFGQPC Uthmanic Script HAFS" w:hint="eastAsia"/>
          <w:rtl/>
          <w:lang w:val="en-MY" w:eastAsia="en-MY" w:bidi="ar-SA"/>
        </w:rPr>
        <w:t>فِرَة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وَجَنَّ</w:t>
      </w:r>
      <w:r w:rsidRPr="006A2D1A">
        <w:rPr>
          <w:rFonts w:ascii="KFGQPC Uthmanic Script HAFS" w:hint="cs"/>
          <w:rtl/>
          <w:lang w:val="en-MY" w:eastAsia="en-MY" w:bidi="ar-SA"/>
        </w:rPr>
        <w:t>ٰ</w:t>
      </w:r>
      <w:r w:rsidRPr="006A2D1A">
        <w:rPr>
          <w:rFonts w:ascii="KFGQPC Uthmanic Script HAFS" w:hint="eastAsia"/>
          <w:rtl/>
          <w:lang w:val="en-MY" w:eastAsia="en-MY" w:bidi="ar-SA"/>
        </w:rPr>
        <w:t>ت</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تَج</w:t>
      </w:r>
      <w:r w:rsidRPr="006A2D1A">
        <w:rPr>
          <w:rFonts w:ascii="KFGQPC Uthmanic Script HAFS" w:hint="cs"/>
          <w:rtl/>
          <w:lang w:val="en-MY" w:eastAsia="en-MY" w:bidi="ar-SA"/>
        </w:rPr>
        <w:t>ۡ</w:t>
      </w:r>
      <w:r w:rsidRPr="006A2D1A">
        <w:rPr>
          <w:rFonts w:ascii="KFGQPC Uthmanic Script HAFS" w:hint="eastAsia"/>
          <w:rtl/>
          <w:lang w:val="en-MY" w:eastAsia="en-MY" w:bidi="ar-SA"/>
        </w:rPr>
        <w:t>رِي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تَح</w:t>
      </w:r>
      <w:r w:rsidRPr="006A2D1A">
        <w:rPr>
          <w:rFonts w:ascii="KFGQPC Uthmanic Script HAFS" w:hint="cs"/>
          <w:rtl/>
          <w:lang w:val="en-MY" w:eastAsia="en-MY" w:bidi="ar-SA"/>
        </w:rPr>
        <w:t>ۡ</w:t>
      </w:r>
      <w:r w:rsidRPr="006A2D1A">
        <w:rPr>
          <w:rFonts w:ascii="KFGQPC Uthmanic Script HAFS" w:hint="eastAsia"/>
          <w:rtl/>
          <w:lang w:val="en-MY" w:eastAsia="en-MY" w:bidi="ar-SA"/>
        </w:rPr>
        <w:t>تِهَا</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أَن</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w:t>
      </w:r>
      <w:r w:rsidRPr="006A2D1A">
        <w:rPr>
          <w:rFonts w:ascii="KFGQPC Uthmanic Script HAFS" w:hint="cs"/>
          <w:rtl/>
          <w:lang w:val="en-MY" w:eastAsia="en-MY" w:bidi="ar-SA"/>
        </w:rPr>
        <w:t>ٰ</w:t>
      </w:r>
      <w:r w:rsidRPr="006A2D1A">
        <w:rPr>
          <w:rFonts w:ascii="KFGQPC Uthmanic Script HAFS" w:hint="eastAsia"/>
          <w:rtl/>
          <w:lang w:val="en-MY" w:eastAsia="en-MY" w:bidi="ar-SA"/>
        </w:rPr>
        <w:t>لِدِينَ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فِيهَا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وَنِع</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أَج</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عَ</w:t>
      </w:r>
      <w:r w:rsidRPr="006A2D1A">
        <w:rPr>
          <w:rFonts w:ascii="KFGQPC Uthmanic Script HAFS" w:hint="cs"/>
          <w:rtl/>
          <w:lang w:val="en-MY" w:eastAsia="en-MY" w:bidi="ar-SA"/>
        </w:rPr>
        <w:t>ٰ</w:t>
      </w:r>
      <w:r w:rsidRPr="006A2D1A">
        <w:rPr>
          <w:rFonts w:ascii="KFGQPC Uthmanic Script HAFS" w:hint="eastAsia"/>
          <w:rtl/>
          <w:lang w:val="en-MY" w:eastAsia="en-MY" w:bidi="ar-SA"/>
        </w:rPr>
        <w:t>مِلِينَ</w:t>
      </w:r>
      <w:r w:rsidRPr="006A2D1A">
        <w:rPr>
          <w:rFonts w:ascii="KFGQPC Uthmanic Script HAFS"/>
          <w:rtl/>
          <w:lang w:val="en-MY" w:eastAsia="en-MY" w:bidi="ar-SA"/>
        </w:rPr>
        <w:t xml:space="preserve"> </w:t>
      </w:r>
      <w:r w:rsidRPr="006A2D1A">
        <w:rPr>
          <w:rFonts w:ascii="KFGQPC Uthmanic Script HAFS" w:hint="cs"/>
          <w:rtl/>
          <w:lang w:val="en-MY" w:eastAsia="en-MY" w:bidi="ar-SA"/>
        </w:rPr>
        <w:t>١٣٦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١٣٦</w:t>
      </w:r>
      <w:r w:rsidRPr="006A2D1A">
        <w:rPr>
          <w:rStyle w:val="Char7"/>
          <w:rtl/>
        </w:rPr>
        <w:t>]</w:t>
      </w:r>
      <w:r w:rsidRPr="006A2D1A">
        <w:rPr>
          <w:rFonts w:ascii="KFGQPC Uthman Taha Naskh" w:cs="KFGQPC Uthman Taha Naskh"/>
          <w:rtl/>
          <w:lang w:val="en-MY" w:eastAsia="en-MY" w:bidi="ar-SA"/>
        </w:rPr>
        <w:t xml:space="preserve">  </w:t>
      </w:r>
      <w:r w:rsidR="00E21385" w:rsidRPr="006A2D1A">
        <w:rPr>
          <w:rtl/>
          <w:lang w:bidi="ar-SA"/>
        </w:rPr>
        <w:tab/>
      </w:r>
    </w:p>
    <w:p w:rsidR="00E21385" w:rsidRPr="006A2D1A" w:rsidRDefault="00E21385" w:rsidP="00167AB1">
      <w:pPr>
        <w:pStyle w:val="a2"/>
        <w:rPr>
          <w:spacing w:val="0"/>
          <w:rtl/>
          <w:lang w:bidi="ar-SA"/>
        </w:rPr>
      </w:pPr>
      <w:r w:rsidRPr="006A2D1A">
        <w:rPr>
          <w:spacing w:val="0"/>
          <w:rtl/>
          <w:lang w:bidi="ar-SA"/>
        </w:rPr>
        <w:t>پاداش چنین کسانی، آمرزش پروردگارشان و باغ‌هایی‌ست که فرودستش جویبارها روان است و آنان جاودانه در آن می‌مانند. و پاداش نیکوکاران، چه خوب است!</w:t>
      </w:r>
    </w:p>
    <w:p w:rsidR="00E21385" w:rsidRPr="006A2D1A" w:rsidRDefault="00E21385" w:rsidP="00167AB1">
      <w:pPr>
        <w:rPr>
          <w:spacing w:val="0"/>
          <w:rtl/>
          <w:lang w:bidi="ar-SA"/>
        </w:rPr>
      </w:pPr>
      <w:r w:rsidRPr="006A2D1A">
        <w:rPr>
          <w:spacing w:val="0"/>
          <w:rtl/>
          <w:lang w:bidi="ar-SA"/>
        </w:rPr>
        <w:t>پروردگارا! ما را جزو نیکوکاران بگردان و بهشت را پاداش اعمال نیکمان قرار بده، یا رب العالمین!</w:t>
      </w:r>
    </w:p>
    <w:p w:rsidR="00E21385" w:rsidRPr="006A2D1A" w:rsidRDefault="00E21385" w:rsidP="00555437">
      <w:pPr>
        <w:ind w:firstLine="0"/>
        <w:jc w:val="center"/>
        <w:rPr>
          <w:spacing w:val="0"/>
          <w:rtl/>
          <w:lang w:bidi="ar-SA"/>
        </w:rPr>
      </w:pPr>
      <w:r w:rsidRPr="006A2D1A">
        <w:rPr>
          <w:spacing w:val="0"/>
          <w:rtl/>
          <w:lang w:bidi="ar-SA"/>
        </w:rPr>
        <w:t>***</w:t>
      </w:r>
    </w:p>
    <w:p w:rsidR="00E21385" w:rsidRPr="006A2D1A" w:rsidRDefault="00E21385" w:rsidP="00522994">
      <w:pPr>
        <w:pStyle w:val="a0"/>
        <w:rPr>
          <w:rtl/>
          <w:lang w:bidi="ar-SA"/>
        </w:rPr>
      </w:pPr>
      <w:r w:rsidRPr="006A2D1A">
        <w:rPr>
          <w:rtl/>
          <w:lang w:bidi="ar-SA"/>
        </w:rPr>
        <w:t>وأمَّا الأحادیث:</w:t>
      </w:r>
    </w:p>
    <w:p w:rsidR="00E21385" w:rsidRPr="006A2D1A" w:rsidRDefault="00E21385" w:rsidP="0040309C">
      <w:pPr>
        <w:pStyle w:val="a4"/>
        <w:rPr>
          <w:rFonts w:cs="B Badr"/>
          <w:rtl/>
          <w:lang w:bidi="ar-SA"/>
        </w:rPr>
      </w:pPr>
      <w:r w:rsidRPr="006A2D1A">
        <w:rPr>
          <w:rtl/>
          <w:lang w:bidi="ar-SA"/>
        </w:rPr>
        <w:t>88- فالأوَّل: عَنْ أبي هريرة</w:t>
      </w:r>
      <w:r w:rsidRPr="006A2D1A">
        <w:rPr>
          <w:b w:val="0"/>
          <w:bCs w:val="0"/>
          <w:rtl/>
          <w:lang w:bidi="ar-SA"/>
        </w:rPr>
        <w:sym w:font="AGA Arabesque" w:char="F074"/>
      </w:r>
      <w:r w:rsidRPr="006A2D1A">
        <w:rPr>
          <w:rtl/>
          <w:lang w:bidi="ar-SA"/>
        </w:rPr>
        <w:t xml:space="preserve"> أن رسولَ اللَّهِ</w:t>
      </w:r>
      <w:r w:rsidRPr="006A2D1A">
        <w:rPr>
          <w:b w:val="0"/>
          <w:bCs w:val="0"/>
          <w:rtl/>
          <w:lang w:bidi="ar-SA"/>
        </w:rPr>
        <w:sym w:font="AGA Arabesque" w:char="F072"/>
      </w:r>
      <w:r w:rsidRPr="006A2D1A">
        <w:rPr>
          <w:rtl/>
          <w:lang w:bidi="ar-SA"/>
        </w:rPr>
        <w:t xml:space="preserve"> قال: «بادِروا بالأعْمالِ فِتَنًا كقطَعِ اللَّيلِ الْمُظْلمِ يُصبحُ الرَّجُلُ مُؤمنًا ويُمْسِي كافرا، ويُمسِي مُؤْمنًا ويُصبحُ كافرا، يبيع دينه بعَرَضٍ من الدُّنْيا».</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297"/>
      </w:r>
      <w:r w:rsidR="003A729F" w:rsidRPr="006A2D1A">
        <w:rPr>
          <w:rStyle w:val="FootnoteReference"/>
          <w:rFonts w:cs="B Lotus"/>
          <w:bCs w:val="0"/>
          <w:szCs w:val="28"/>
          <w:rtl/>
          <w:lang w:bidi="ar-SA"/>
        </w:rPr>
        <w:t>)</w:t>
      </w:r>
      <w:r w:rsidRPr="006A2D1A">
        <w:rPr>
          <w:rtl/>
          <w:lang w:bidi="ar-SA"/>
        </w:rPr>
        <w:t xml:space="preserve"> [روایت مسلم]</w:t>
      </w:r>
    </w:p>
    <w:p w:rsidR="00E21385" w:rsidRDefault="00E21385" w:rsidP="00167AB1">
      <w:pPr>
        <w:rPr>
          <w:spacing w:val="0"/>
          <w:rtl/>
          <w:lang w:bidi="ar-SA"/>
        </w:rPr>
      </w:pPr>
      <w:r w:rsidRPr="006A2D1A">
        <w:rPr>
          <w:b/>
          <w:bCs/>
          <w:spacing w:val="0"/>
          <w:rtl/>
          <w:lang w:bidi="ar-SA"/>
        </w:rPr>
        <w:t>ترجمه:</w:t>
      </w:r>
      <w:r w:rsidRPr="006A2D1A">
        <w:rPr>
          <w:spacing w:val="0"/>
          <w:rtl/>
          <w:lang w:bidi="ar-SA"/>
        </w:rPr>
        <w:t xml:space="preserve"> ابوهریره</w:t>
      </w:r>
      <w:r w:rsidRPr="006A2D1A">
        <w:rPr>
          <w:spacing w:val="0"/>
          <w:lang w:bidi="ar-SA"/>
        </w:rPr>
        <w:sym w:font="AGA Arabesque" w:char="F074"/>
      </w:r>
      <w:r w:rsidRPr="006A2D1A">
        <w:rPr>
          <w:spacing w:val="0"/>
          <w:rtl/>
          <w:lang w:bidi="ar-SA"/>
        </w:rPr>
        <w:t xml:space="preserve"> می‌گوید: رسول‌الله</w:t>
      </w:r>
      <w:r w:rsidRPr="006A2D1A">
        <w:rPr>
          <w:spacing w:val="0"/>
          <w:lang w:bidi="ar-SA"/>
        </w:rPr>
        <w:sym w:font="AGA Arabesque" w:char="F072"/>
      </w:r>
      <w:r w:rsidRPr="006A2D1A">
        <w:rPr>
          <w:spacing w:val="0"/>
          <w:rtl/>
          <w:lang w:bidi="ar-SA"/>
        </w:rPr>
        <w:t xml:space="preserve"> فرمود: «به سوی کارهای نیک بشتابید که فتنه‌هایی مانند شب تاریک پدید خواهد آمد. بدین‌سان که شخص، صبح مسلمان است و غروب، کافر؛ و شب ایمان دارد و صبح، کافر است و دینش را در برابر کالای ناچیز دنیا می‌فروشد».</w:t>
      </w:r>
    </w:p>
    <w:p w:rsidR="00FC1F6A" w:rsidRPr="006A2D1A" w:rsidRDefault="00FC1F6A" w:rsidP="00167AB1">
      <w:pPr>
        <w:rPr>
          <w:spacing w:val="0"/>
          <w:rtl/>
          <w:lang w:bidi="ar-SA"/>
        </w:rPr>
      </w:pPr>
    </w:p>
    <w:p w:rsidR="00E21385" w:rsidRPr="006A2D1A" w:rsidRDefault="006E0D7A" w:rsidP="006A2D1A">
      <w:pPr>
        <w:ind w:firstLine="0"/>
        <w:jc w:val="center"/>
        <w:rPr>
          <w:b/>
          <w:bCs/>
          <w:spacing w:val="0"/>
          <w:sz w:val="32"/>
          <w:szCs w:val="32"/>
          <w:rtl/>
          <w:lang w:bidi="ar-SA"/>
        </w:rPr>
      </w:pPr>
      <w:r w:rsidRPr="006A2D1A">
        <w:rPr>
          <w:b/>
          <w:bCs/>
          <w:spacing w:val="0"/>
          <w:sz w:val="32"/>
          <w:szCs w:val="32"/>
          <w:rtl/>
          <w:lang w:bidi="ar-SA"/>
        </w:rPr>
        <w:t>شرح</w:t>
      </w:r>
    </w:p>
    <w:p w:rsidR="00E21385" w:rsidRPr="006A2D1A" w:rsidRDefault="00E21385" w:rsidP="00522994">
      <w:pPr>
        <w:spacing w:line="228" w:lineRule="auto"/>
        <w:rPr>
          <w:spacing w:val="-4"/>
          <w:rtl/>
          <w:lang w:bidi="ar-SA"/>
        </w:rPr>
      </w:pPr>
      <w:r w:rsidRPr="006A2D1A">
        <w:rPr>
          <w:spacing w:val="-4"/>
          <w:rtl/>
          <w:lang w:bidi="ar-SA"/>
        </w:rPr>
        <w:t>مؤلف</w:t>
      </w:r>
      <w:r w:rsidRPr="006A2D1A">
        <w:rPr>
          <w:rFonts w:cs="CTraditional Arabic"/>
          <w:spacing w:val="-4"/>
          <w:rtl/>
          <w:lang w:bidi="ar-SA"/>
        </w:rPr>
        <w:t>/</w:t>
      </w:r>
      <w:r w:rsidRPr="006A2D1A">
        <w:rPr>
          <w:spacing w:val="-4"/>
          <w:rtl/>
          <w:lang w:bidi="ar-SA"/>
        </w:rPr>
        <w:t xml:space="preserve"> حدیثی از ابوهریره</w:t>
      </w:r>
      <w:r w:rsidRPr="006A2D1A">
        <w:rPr>
          <w:spacing w:val="-4"/>
          <w:lang w:bidi="ar-SA"/>
        </w:rPr>
        <w:sym w:font="AGA Arabesque" w:char="F074"/>
      </w:r>
      <w:r w:rsidRPr="006A2D1A">
        <w:rPr>
          <w:spacing w:val="-4"/>
          <w:rtl/>
          <w:lang w:bidi="ar-SA"/>
        </w:rPr>
        <w:t xml:space="preserve"> نقل کرده که رسول‌الله</w:t>
      </w:r>
      <w:r w:rsidRPr="006A2D1A">
        <w:rPr>
          <w:spacing w:val="-4"/>
          <w:lang w:bidi="ar-SA"/>
        </w:rPr>
        <w:sym w:font="AGA Arabesque" w:char="F072"/>
      </w:r>
      <w:r w:rsidRPr="006A2D1A">
        <w:rPr>
          <w:spacing w:val="-4"/>
          <w:rtl/>
          <w:lang w:bidi="ar-SA"/>
        </w:rPr>
        <w:t xml:space="preserve"> فرموده است: </w:t>
      </w:r>
      <w:r w:rsidRPr="006A2D1A">
        <w:rPr>
          <w:rStyle w:val="Char1"/>
          <w:spacing w:val="-4"/>
          <w:rtl/>
          <w:lang w:bidi="ar-SA"/>
        </w:rPr>
        <w:t>«بادِروا بالأعْمالِ»</w:t>
      </w:r>
      <w:r w:rsidRPr="006A2D1A">
        <w:rPr>
          <w:spacing w:val="-4"/>
          <w:rtl/>
          <w:lang w:bidi="ar-SA"/>
        </w:rPr>
        <w:t>؛ یعنی «به سوی کارهای نیک بشتابید». کار نیک و شایسته، به هر عملی گفته می‌شود که خالص برای الله و مطابق سنت و رهنمود رسول‌الله</w:t>
      </w:r>
      <w:r w:rsidRPr="006A2D1A">
        <w:rPr>
          <w:spacing w:val="-4"/>
          <w:lang w:bidi="ar-SA"/>
        </w:rPr>
        <w:sym w:font="AGA Arabesque" w:char="F072"/>
      </w:r>
      <w:r w:rsidRPr="006A2D1A">
        <w:rPr>
          <w:spacing w:val="-4"/>
          <w:rtl/>
          <w:lang w:bidi="ar-SA"/>
        </w:rPr>
        <w:t xml:space="preserve"> باشد؛ یعنی عمل صالح بر دو اصل استوار است: اخلاص برای الله و پیروی از رسول‌الله</w:t>
      </w:r>
      <w:r w:rsidRPr="006A2D1A">
        <w:rPr>
          <w:spacing w:val="-4"/>
          <w:lang w:bidi="ar-SA"/>
        </w:rPr>
        <w:sym w:font="AGA Arabesque" w:char="F072"/>
      </w:r>
      <w:r w:rsidRPr="006A2D1A">
        <w:rPr>
          <w:spacing w:val="-4"/>
          <w:rtl/>
          <w:lang w:bidi="ar-SA"/>
        </w:rPr>
        <w:t xml:space="preserve"> و این، تطبیق عملی شهادتین می‌باشد؛ لذا هر عملی که خالص نباشد، نیک و شایسته نیست؛ از این‌رو اگرچه نماز خواندن عمل نیکی‌ست، اما اگر به‌قصد ریا و خودنمایی باشد، عمل شایسته‌ای محسوب نمی‌شود؛ حتی اگر همه‌ی شرایط، ارکان، واجبات و سنت‌های نماز را رعایت کند و به‌ظاهر، آن را به‌خوبی ادا نماید؛ اما قابل قبول نیست؛ زیرا با ریا و شرک، آمیخته شده است و هرکس غیر الله را با الله شریک سازد، الله متعال عملش را نمی‌پذیرد. ابوهریره</w:t>
      </w:r>
      <w:r w:rsidRPr="006A2D1A">
        <w:rPr>
          <w:spacing w:val="-4"/>
          <w:lang w:bidi="ar-SA"/>
        </w:rPr>
        <w:sym w:font="AGA Arabesque" w:char="F074"/>
      </w:r>
      <w:r w:rsidRPr="006A2D1A">
        <w:rPr>
          <w:spacing w:val="-4"/>
          <w:rtl/>
          <w:lang w:bidi="ar-SA"/>
        </w:rPr>
        <w:t xml:space="preserve"> می‌گوید: رسول‌الله</w:t>
      </w:r>
      <w:r w:rsidRPr="006A2D1A">
        <w:rPr>
          <w:spacing w:val="-4"/>
          <w:lang w:bidi="ar-SA"/>
        </w:rPr>
        <w:sym w:font="AGA Arabesque" w:char="F072"/>
      </w:r>
      <w:r w:rsidRPr="006A2D1A">
        <w:rPr>
          <w:spacing w:val="-4"/>
          <w:rtl/>
          <w:lang w:bidi="ar-SA"/>
        </w:rPr>
        <w:t xml:space="preserve"> فرمود: </w:t>
      </w:r>
      <w:r w:rsidRPr="006A2D1A">
        <w:rPr>
          <w:rStyle w:val="Char1"/>
          <w:spacing w:val="-4"/>
          <w:rtl/>
          <w:lang w:bidi="ar-SA"/>
        </w:rPr>
        <w:t>«إنّ الله</w:t>
      </w:r>
      <w:r w:rsidR="002256E1" w:rsidRPr="006A2D1A">
        <w:rPr>
          <w:rStyle w:val="Char1"/>
          <w:rFonts w:hint="cs"/>
          <w:spacing w:val="-4"/>
          <w:rtl/>
          <w:lang w:bidi="ar-SA"/>
        </w:rPr>
        <w:t>َ</w:t>
      </w:r>
      <w:r w:rsidRPr="006A2D1A">
        <w:rPr>
          <w:rStyle w:val="Char1"/>
          <w:spacing w:val="-4"/>
          <w:rtl/>
          <w:lang w:bidi="ar-SA"/>
        </w:rPr>
        <w:t xml:space="preserve"> قال: أنا أغنی الشُّرَکاء عَنِ الشِّركِ، مَن عَمِلَ عَمَلاً أَشرَكَ فِیه مَعِیَ غَیرِي تَرَك</w:t>
      </w:r>
      <w:r w:rsidR="002256E1" w:rsidRPr="006A2D1A">
        <w:rPr>
          <w:rStyle w:val="Char1"/>
          <w:rFonts w:hint="cs"/>
          <w:spacing w:val="-4"/>
          <w:rtl/>
          <w:lang w:bidi="ar-SA"/>
        </w:rPr>
        <w:t>ْ</w:t>
      </w:r>
      <w:r w:rsidRPr="006A2D1A">
        <w:rPr>
          <w:rStyle w:val="Char1"/>
          <w:spacing w:val="-4"/>
          <w:rtl/>
          <w:lang w:bidi="ar-SA"/>
        </w:rPr>
        <w:t>تُه وَشِر</w:t>
      </w:r>
      <w:r w:rsidR="002256E1" w:rsidRPr="006A2D1A">
        <w:rPr>
          <w:rStyle w:val="Char1"/>
          <w:rFonts w:hint="cs"/>
          <w:spacing w:val="-4"/>
          <w:rtl/>
          <w:lang w:bidi="ar-SA"/>
        </w:rPr>
        <w:t>ْ</w:t>
      </w:r>
      <w:r w:rsidR="003853A8" w:rsidRPr="006A2D1A">
        <w:rPr>
          <w:rStyle w:val="Char1"/>
          <w:spacing w:val="-4"/>
          <w:rtl/>
          <w:lang w:bidi="ar-SA"/>
        </w:rPr>
        <w:t>كَ</w:t>
      </w:r>
      <w:r w:rsidRPr="006A2D1A">
        <w:rPr>
          <w:rStyle w:val="Char1"/>
          <w:spacing w:val="-4"/>
          <w:rtl/>
          <w:lang w:bidi="ar-SA"/>
        </w:rPr>
        <w:t>هُ»</w:t>
      </w:r>
      <w:r w:rsidRPr="006A2D1A">
        <w:rPr>
          <w:spacing w:val="-4"/>
          <w:rtl/>
          <w:lang w:bidi="ar-SA"/>
        </w:rPr>
        <w:t>؛</w:t>
      </w:r>
      <w:r w:rsidR="003A729F" w:rsidRPr="006A2D1A">
        <w:rPr>
          <w:rStyle w:val="FootnoteReference"/>
          <w:rFonts w:cs="B Lotus"/>
          <w:spacing w:val="-4"/>
          <w:szCs w:val="28"/>
          <w:rtl/>
          <w:lang w:bidi="ar-SA"/>
        </w:rPr>
        <w:t>(</w:t>
      </w:r>
      <w:r w:rsidR="003A729F" w:rsidRPr="006A2D1A">
        <w:rPr>
          <w:rStyle w:val="FootnoteReference"/>
          <w:rFonts w:cs="B Lotus"/>
          <w:spacing w:val="-4"/>
          <w:szCs w:val="28"/>
          <w:rtl/>
          <w:lang w:bidi="ar-SA"/>
        </w:rPr>
        <w:footnoteReference w:id="298"/>
      </w:r>
      <w:r w:rsidR="003A729F" w:rsidRPr="006A2D1A">
        <w:rPr>
          <w:rStyle w:val="FootnoteReference"/>
          <w:rFonts w:cs="B Lotus"/>
          <w:spacing w:val="-4"/>
          <w:szCs w:val="28"/>
          <w:rtl/>
          <w:lang w:bidi="ar-SA"/>
        </w:rPr>
        <w:t>)</w:t>
      </w:r>
      <w:r w:rsidRPr="006A2D1A">
        <w:rPr>
          <w:spacing w:val="-4"/>
          <w:rtl/>
          <w:lang w:bidi="ar-SA"/>
        </w:rPr>
        <w:t xml:space="preserve"> یعنی: «الله فرموده است: من بر خلاف شریکان، به‌طور مطلق از شرک بی‌نیازم؛ هرکس عملی انجام دهد و جز مرا در آن عمل شریکم سازد، او را با شرکش (عمل شرک‌آمیزش) وامی‌‌گذارم».</w:t>
      </w:r>
    </w:p>
    <w:p w:rsidR="00E21385" w:rsidRPr="006A2D1A" w:rsidRDefault="00E21385" w:rsidP="00522994">
      <w:pPr>
        <w:spacing w:line="228" w:lineRule="auto"/>
        <w:rPr>
          <w:spacing w:val="0"/>
          <w:rtl/>
          <w:lang w:bidi="ar-SA"/>
        </w:rPr>
      </w:pPr>
      <w:r w:rsidRPr="006A2D1A">
        <w:rPr>
          <w:spacing w:val="0"/>
          <w:rtl/>
          <w:lang w:bidi="ar-SA"/>
        </w:rPr>
        <w:t>هم‌چنین اگر انسان اخلاص داشته باشد، اما عملی انجام دهد که رسول‌الله</w:t>
      </w:r>
      <w:r w:rsidRPr="006A2D1A">
        <w:rPr>
          <w:spacing w:val="0"/>
          <w:lang w:bidi="ar-SA"/>
        </w:rPr>
        <w:sym w:font="AGA Arabesque" w:char="F072"/>
      </w:r>
      <w:r w:rsidRPr="006A2D1A">
        <w:rPr>
          <w:spacing w:val="0"/>
          <w:rtl/>
          <w:lang w:bidi="ar-SA"/>
        </w:rPr>
        <w:t xml:space="preserve"> آن را مشروع قرار نداده است و به عبارت دیگر، در دین بدعت و نوآوری کند، عملش پذیرفته نمی‌شود؛ اگرچه آن را با اخلاص انجام دهد و از خشوع گریه کند و اشک بریزد؛ زیرا رسول‌الله</w:t>
      </w:r>
      <w:r w:rsidRPr="006A2D1A">
        <w:rPr>
          <w:spacing w:val="0"/>
          <w:lang w:bidi="ar-SA"/>
        </w:rPr>
        <w:sym w:font="AGA Arabesque" w:char="F072"/>
      </w:r>
      <w:r w:rsidRPr="006A2D1A">
        <w:rPr>
          <w:spacing w:val="0"/>
          <w:rtl/>
          <w:lang w:bidi="ar-SA"/>
        </w:rPr>
        <w:t xml:space="preserve"> بدعت و نوآوری در دین را ضلالت و گم‌راهی برشمرده و فرموده است: </w:t>
      </w:r>
      <w:r w:rsidRPr="006A2D1A">
        <w:rPr>
          <w:rStyle w:val="Char1"/>
          <w:spacing w:val="0"/>
          <w:rtl/>
          <w:lang w:bidi="ar-SA"/>
        </w:rPr>
        <w:t>«فإنَّ كُلَّ محدثةٍ بدعةٌ وكلَّ بدعةٍ ضلالةٌ»</w:t>
      </w:r>
      <w:r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299"/>
      </w:r>
      <w:r w:rsidR="003A729F" w:rsidRPr="006A2D1A">
        <w:rPr>
          <w:rStyle w:val="FootnoteReference"/>
          <w:rFonts w:cs="B Lotus"/>
          <w:spacing w:val="0"/>
          <w:szCs w:val="28"/>
          <w:rtl/>
          <w:lang w:bidi="ar-SA"/>
        </w:rPr>
        <w:t>)</w:t>
      </w:r>
      <w:r w:rsidRPr="006A2D1A">
        <w:rPr>
          <w:spacing w:val="0"/>
          <w:rtl/>
          <w:lang w:bidi="ar-SA"/>
        </w:rPr>
        <w:t xml:space="preserve"> یعنی: «هر عمل خودساخته‌ای، بدعت است و هر بدعتی، گ</w:t>
      </w:r>
      <w:r w:rsidR="000442D1" w:rsidRPr="006A2D1A">
        <w:rPr>
          <w:rFonts w:hint="cs"/>
          <w:spacing w:val="0"/>
          <w:rtl/>
          <w:lang w:bidi="ar-SA"/>
        </w:rPr>
        <w:t>مر</w:t>
      </w:r>
      <w:r w:rsidRPr="006A2D1A">
        <w:rPr>
          <w:spacing w:val="0"/>
          <w:rtl/>
          <w:lang w:bidi="ar-SA"/>
        </w:rPr>
        <w:t>اهی‌ست».</w:t>
      </w:r>
    </w:p>
    <w:p w:rsidR="00E21385" w:rsidRPr="006A2D1A" w:rsidRDefault="00E21385" w:rsidP="00167AB1">
      <w:pPr>
        <w:rPr>
          <w:spacing w:val="0"/>
          <w:rtl/>
          <w:lang w:bidi="ar-SA"/>
        </w:rPr>
      </w:pPr>
      <w:r w:rsidRPr="006A2D1A">
        <w:rPr>
          <w:spacing w:val="0"/>
          <w:rtl/>
          <w:lang w:bidi="ar-SA"/>
        </w:rPr>
        <w:t>رسول‌الله</w:t>
      </w:r>
      <w:r w:rsidRPr="006A2D1A">
        <w:rPr>
          <w:spacing w:val="0"/>
          <w:lang w:bidi="ar-SA"/>
        </w:rPr>
        <w:sym w:font="AGA Arabesque" w:char="F072"/>
      </w:r>
      <w:r w:rsidRPr="006A2D1A">
        <w:rPr>
          <w:spacing w:val="0"/>
          <w:rtl/>
          <w:lang w:bidi="ar-SA"/>
        </w:rPr>
        <w:t xml:space="preserve"> فرمود: به سوی کارهای نیک بشتابید. کار نیک به هر عملی گفته می‌شود که خالص برای الله و مطابق شریعت باشد.  سپس فرمود: «فتنه‌هایی مانند شب تاریک پدید خواهد آمد». فتنه‌هایی که مانند شب تاریک، همه جا را می‌گیرد و انسان نمی‌داند به کدامین سو برود و سرگردان می‌شود. الله متعال، همه‌ی ما را از فتنه‌ها درامان بدارد.</w:t>
      </w:r>
    </w:p>
    <w:p w:rsidR="00E21385" w:rsidRPr="006A2D1A" w:rsidRDefault="00E21385" w:rsidP="000442D1">
      <w:pPr>
        <w:rPr>
          <w:spacing w:val="0"/>
          <w:rtl/>
          <w:lang w:bidi="ar-SA"/>
        </w:rPr>
      </w:pPr>
      <w:r w:rsidRPr="006A2D1A">
        <w:rPr>
          <w:spacing w:val="0"/>
          <w:rtl/>
          <w:lang w:bidi="ar-SA"/>
        </w:rPr>
        <w:t>فتنه‌های گوناگونی وجود دارد؛ گاه به صورت شبهات و پندارهای نادرست وبی‌اساس هستند و گاه در قالب شهوت و امیال نفسانی پدیدار می‌شوند. هر فتنه‌ای که مبتنی بر جهل و نادانی باشد، شبهه به‌شمار می‌رود؛ مانند باورهای نادرست برخی از بدعتی‌ها که هیچ اصل و اساسی در دین ندارد و مطابق شریعت ال</w:t>
      </w:r>
      <w:r w:rsidR="000442D1" w:rsidRPr="006A2D1A">
        <w:rPr>
          <w:rFonts w:hint="cs"/>
          <w:spacing w:val="0"/>
          <w:rtl/>
          <w:lang w:bidi="ar-SA"/>
        </w:rPr>
        <w:t>ه</w:t>
      </w:r>
      <w:r w:rsidRPr="006A2D1A">
        <w:rPr>
          <w:spacing w:val="0"/>
          <w:rtl/>
          <w:lang w:bidi="ar-SA"/>
        </w:rPr>
        <w:t>ی نیست؛ چنان‌که اهل بدعت دیدگاه‌ها و اعمالی پدید آورده‌اند که هیچ جایی در شریعت ال</w:t>
      </w:r>
      <w:r w:rsidR="000442D1" w:rsidRPr="006A2D1A">
        <w:rPr>
          <w:rFonts w:hint="cs"/>
          <w:spacing w:val="0"/>
          <w:rtl/>
          <w:lang w:bidi="ar-SA"/>
        </w:rPr>
        <w:t>ه</w:t>
      </w:r>
      <w:r w:rsidRPr="006A2D1A">
        <w:rPr>
          <w:spacing w:val="0"/>
          <w:rtl/>
          <w:lang w:bidi="ar-SA"/>
        </w:rPr>
        <w:t>ی ندارد و چه بسا انسان به چنین بدعت‌ها و شبهاتی فریفته می‌شود و به یک شبهه از راه حق، منحرف می‌گردد.</w:t>
      </w:r>
    </w:p>
    <w:p w:rsidR="00E21385" w:rsidRPr="006A2D1A" w:rsidRDefault="00E21385" w:rsidP="00167AB1">
      <w:pPr>
        <w:rPr>
          <w:spacing w:val="0"/>
          <w:rtl/>
          <w:lang w:bidi="ar-SA"/>
        </w:rPr>
      </w:pPr>
      <w:r w:rsidRPr="006A2D1A">
        <w:rPr>
          <w:spacing w:val="0"/>
          <w:rtl/>
          <w:lang w:bidi="ar-SA"/>
        </w:rPr>
        <w:t>در این زمینه می‌توان به برخی از معاملات اشاره کرد که هیچ شبهه‌ای در رابطه با نادرستی آن، در دل پاک و سالم از انحراف وجود ندارد و فقط دل‌های منحرف، نسبت به چنین معاملاتی سهل‌انگاری می‌کنند؛ از این‌رو می‌بینیم با آن‌که حرام بودن برخی از معاملات واضح و روشن است، باز هم عده‌ای از چنین معاملاتی پرهیز نمی‌کنند و دلیلش، این است که زنگار گناه بر دل‌هایشان نشسته و کردار بدشان در نظرشان، آراسته شده و اعمال زشت و حرام را نیک می‌پندارند. الله</w:t>
      </w:r>
      <w:r w:rsidRPr="006A2D1A">
        <w:rPr>
          <w:spacing w:val="0"/>
          <w:lang w:bidi="ar-SA"/>
        </w:rPr>
        <w:sym w:font="AGA Arabesque" w:char="F059"/>
      </w:r>
      <w:r w:rsidRPr="006A2D1A">
        <w:rPr>
          <w:spacing w:val="0"/>
          <w:rtl/>
          <w:lang w:bidi="ar-SA"/>
        </w:rPr>
        <w:t xml:space="preserve"> درباره‌ی این‌ها فرموده است:</w:t>
      </w:r>
    </w:p>
    <w:p w:rsidR="00E21385" w:rsidRPr="006A2D1A" w:rsidRDefault="007F4A24" w:rsidP="007F4A2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نُنَبِّئُكُم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أَخ</w:t>
      </w:r>
      <w:r w:rsidRPr="006A2D1A">
        <w:rPr>
          <w:rFonts w:ascii="KFGQPC Uthmanic Script HAFS" w:hint="cs"/>
          <w:rtl/>
          <w:lang w:val="en-MY" w:eastAsia="en-MY" w:bidi="ar-SA"/>
        </w:rPr>
        <w:t>ۡ</w:t>
      </w:r>
      <w:r w:rsidRPr="006A2D1A">
        <w:rPr>
          <w:rFonts w:ascii="KFGQPC Uthmanic Script HAFS" w:hint="eastAsia"/>
          <w:rtl/>
          <w:lang w:val="en-MY" w:eastAsia="en-MY" w:bidi="ar-SA"/>
        </w:rPr>
        <w:t>سَرِينَ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مَ</w:t>
      </w:r>
      <w:r w:rsidRPr="006A2D1A">
        <w:rPr>
          <w:rFonts w:ascii="KFGQPC Uthmanic Script HAFS" w:hint="cs"/>
          <w:rtl/>
          <w:lang w:val="en-MY" w:eastAsia="en-MY" w:bidi="ar-SA"/>
        </w:rPr>
        <w:t>ٰ</w:t>
      </w:r>
      <w:r w:rsidRPr="006A2D1A">
        <w:rPr>
          <w:rFonts w:ascii="KFGQPC Uthmanic Script HAFS" w:hint="eastAsia"/>
          <w:rtl/>
          <w:lang w:val="en-MY" w:eastAsia="en-MY" w:bidi="ar-SA"/>
        </w:rPr>
        <w:t>لًا</w:t>
      </w:r>
      <w:r w:rsidRPr="006A2D1A">
        <w:rPr>
          <w:rFonts w:ascii="KFGQPC Uthmanic Script HAFS"/>
          <w:rtl/>
          <w:lang w:val="en-MY" w:eastAsia="en-MY" w:bidi="ar-SA"/>
        </w:rPr>
        <w:t xml:space="preserve"> </w:t>
      </w:r>
      <w:r w:rsidRPr="006A2D1A">
        <w:rPr>
          <w:rFonts w:ascii="KFGQPC Uthmanic Script HAFS" w:hint="cs"/>
          <w:rtl/>
          <w:lang w:val="en-MY" w:eastAsia="en-MY" w:bidi="ar-SA"/>
        </w:rPr>
        <w:t>١٠٣</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لَّذِينَ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ضَلَّ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سَع</w:t>
      </w:r>
      <w:r w:rsidRPr="006A2D1A">
        <w:rPr>
          <w:rFonts w:ascii="KFGQPC Uthmanic Script HAFS" w:hint="cs"/>
          <w:rtl/>
          <w:lang w:val="en-MY" w:eastAsia="en-MY" w:bidi="ar-SA"/>
        </w:rPr>
        <w:t>ۡ</w:t>
      </w:r>
      <w:r w:rsidRPr="006A2D1A">
        <w:rPr>
          <w:rFonts w:ascii="KFGQPC Uthmanic Script HAFS" w:hint="eastAsia"/>
          <w:rtl/>
          <w:lang w:val="en-MY" w:eastAsia="en-MY" w:bidi="ar-SA"/>
        </w:rPr>
        <w:t>يُهُم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حَيَو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لدُّن</w:t>
      </w:r>
      <w:r w:rsidRPr="006A2D1A">
        <w:rPr>
          <w:rFonts w:ascii="KFGQPC Uthmanic Script HAFS" w:hint="cs"/>
          <w:rtl/>
          <w:lang w:val="en-MY" w:eastAsia="en-MY" w:bidi="ar-SA"/>
        </w:rPr>
        <w:t>ۡ</w:t>
      </w:r>
      <w:r w:rsidRPr="006A2D1A">
        <w:rPr>
          <w:rFonts w:ascii="KFGQPC Uthmanic Script HAFS" w:hint="eastAsia"/>
          <w:rtl/>
          <w:lang w:val="en-MY" w:eastAsia="en-MY" w:bidi="ar-SA"/>
        </w:rPr>
        <w:t>يَا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w:t>
      </w:r>
      <w:r w:rsidRPr="006A2D1A">
        <w:rPr>
          <w:rFonts w:ascii="KFGQPC Uthmanic Script HAFS" w:hint="cs"/>
          <w:rtl/>
          <w:lang w:val="en-MY" w:eastAsia="en-MY" w:bidi="ar-SA"/>
        </w:rPr>
        <w:t>ۡ</w:t>
      </w:r>
      <w:r w:rsidRPr="006A2D1A">
        <w:rPr>
          <w:rFonts w:ascii="KFGQPC Uthmanic Script HAFS" w:hint="eastAsia"/>
          <w:rtl/>
          <w:lang w:val="en-MY" w:eastAsia="en-MY" w:bidi="ar-SA"/>
        </w:rPr>
        <w:t>سَبُونَ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يُح</w:t>
      </w:r>
      <w:r w:rsidRPr="006A2D1A">
        <w:rPr>
          <w:rFonts w:ascii="KFGQPC Uthmanic Script HAFS" w:hint="cs"/>
          <w:rtl/>
          <w:lang w:val="en-MY" w:eastAsia="en-MY" w:bidi="ar-SA"/>
        </w:rPr>
        <w:t>ۡ</w:t>
      </w:r>
      <w:r w:rsidRPr="006A2D1A">
        <w:rPr>
          <w:rFonts w:ascii="KFGQPC Uthmanic Script HAFS" w:hint="eastAsia"/>
          <w:rtl/>
          <w:lang w:val="en-MY" w:eastAsia="en-MY" w:bidi="ar-SA"/>
        </w:rPr>
        <w:t>سِنُونَ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صُن</w:t>
      </w:r>
      <w:r w:rsidRPr="006A2D1A">
        <w:rPr>
          <w:rFonts w:ascii="KFGQPC Uthmanic Script HAFS" w:hint="cs"/>
          <w:rtl/>
          <w:lang w:val="en-MY" w:eastAsia="en-MY" w:bidi="ar-SA"/>
        </w:rPr>
        <w:t>ۡ</w:t>
      </w:r>
      <w:r w:rsidRPr="006A2D1A">
        <w:rPr>
          <w:rFonts w:ascii="KFGQPC Uthmanic Script HAFS" w:hint="eastAsia"/>
          <w:rtl/>
          <w:lang w:val="en-MY" w:eastAsia="en-MY" w:bidi="ar-SA"/>
        </w:rPr>
        <w:t>عًا</w:t>
      </w:r>
      <w:r w:rsidRPr="006A2D1A">
        <w:rPr>
          <w:rFonts w:ascii="KFGQPC Uthmanic Script HAFS"/>
          <w:rtl/>
          <w:lang w:val="en-MY" w:eastAsia="en-MY" w:bidi="ar-SA"/>
        </w:rPr>
        <w:t xml:space="preserve"> </w:t>
      </w:r>
      <w:r w:rsidRPr="006A2D1A">
        <w:rPr>
          <w:rFonts w:ascii="KFGQPC Uthmanic Script HAFS" w:hint="cs"/>
          <w:rtl/>
          <w:lang w:val="en-MY" w:eastAsia="en-MY" w:bidi="ar-SA"/>
        </w:rPr>
        <w:t>١٠٤</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Pr="006A2D1A">
        <w:rPr>
          <w:rStyle w:val="Char7"/>
          <w:rFonts w:hint="eastAsia"/>
          <w:rtl/>
        </w:rPr>
        <w:t>الكهف</w:t>
      </w:r>
      <w:r w:rsidRPr="006A2D1A">
        <w:rPr>
          <w:rStyle w:val="Char7"/>
          <w:rtl/>
        </w:rPr>
        <w:t xml:space="preserve">: </w:t>
      </w:r>
      <w:r w:rsidRPr="006A2D1A">
        <w:rPr>
          <w:rStyle w:val="Char7"/>
          <w:rFonts w:hint="cs"/>
          <w:rtl/>
        </w:rPr>
        <w:t>١٠٣</w:t>
      </w:r>
      <w:r w:rsidRPr="006A2D1A">
        <w:rPr>
          <w:rStyle w:val="Char7"/>
          <w:rFonts w:hint="eastAsia"/>
          <w:rtl/>
        </w:rPr>
        <w:t>،</w:t>
      </w:r>
      <w:r w:rsidRPr="006A2D1A">
        <w:rPr>
          <w:rStyle w:val="Char7"/>
          <w:rtl/>
        </w:rPr>
        <w:t xml:space="preserve">  </w:t>
      </w:r>
      <w:r w:rsidRPr="006A2D1A">
        <w:rPr>
          <w:rStyle w:val="Char7"/>
          <w:rFonts w:hint="cs"/>
          <w:rtl/>
        </w:rPr>
        <w:t>١٠٤</w:t>
      </w:r>
      <w:r w:rsidRPr="006A2D1A">
        <w:rPr>
          <w:rStyle w:val="Char7"/>
          <w:rtl/>
        </w:rPr>
        <w:t>]</w:t>
      </w:r>
      <w:r w:rsidRPr="006A2D1A">
        <w:rPr>
          <w:rFonts w:ascii="KFGQPC Uthman Taha Naskh" w:cs="KFGQPC Uthman Taha Naskh"/>
          <w:rtl/>
          <w:lang w:val="en-MY" w:eastAsia="en-MY" w:bidi="ar-SA"/>
        </w:rPr>
        <w:t xml:space="preserve">  </w:t>
      </w:r>
      <w:r w:rsidR="00E21385" w:rsidRPr="006A2D1A">
        <w:rPr>
          <w:rtl/>
          <w:lang w:bidi="ar-SA"/>
        </w:rPr>
        <w:tab/>
      </w:r>
    </w:p>
    <w:p w:rsidR="00E21385" w:rsidRPr="006A2D1A" w:rsidRDefault="00E21385" w:rsidP="00167AB1">
      <w:pPr>
        <w:pStyle w:val="a2"/>
        <w:rPr>
          <w:spacing w:val="0"/>
          <w:rtl/>
          <w:lang w:bidi="ar-SA"/>
        </w:rPr>
      </w:pPr>
      <w:r w:rsidRPr="006A2D1A">
        <w:rPr>
          <w:spacing w:val="0"/>
          <w:rtl/>
          <w:lang w:bidi="ar-SA"/>
        </w:rPr>
        <w:t>بگو: آیا شما را به زیان</w:t>
      </w:r>
      <w:r w:rsidRPr="006A2D1A">
        <w:rPr>
          <w:spacing w:val="0"/>
          <w:rtl/>
          <w:lang w:bidi="ar-SA"/>
        </w:rPr>
        <w:softHyphen/>
        <w:t>کارترین مردم در کردار آگاه کنیم؟ آنان که تلاششان در زندگی دنیا تباه گشت و با این حال گمان می</w:t>
      </w:r>
      <w:r w:rsidRPr="006A2D1A">
        <w:rPr>
          <w:spacing w:val="0"/>
          <w:rtl/>
          <w:lang w:bidi="ar-SA"/>
        </w:rPr>
        <w:softHyphen/>
        <w:t>کنند کار نیکی انجام می</w:t>
      </w:r>
      <w:r w:rsidRPr="006A2D1A">
        <w:rPr>
          <w:spacing w:val="0"/>
          <w:rtl/>
          <w:lang w:bidi="ar-SA"/>
        </w:rPr>
        <w:softHyphen/>
        <w:t>دهند.</w:t>
      </w:r>
    </w:p>
    <w:p w:rsidR="00E21385" w:rsidRPr="006A2D1A" w:rsidRDefault="00E21385" w:rsidP="002256E1">
      <w:pPr>
        <w:spacing w:line="228" w:lineRule="auto"/>
        <w:rPr>
          <w:rFonts w:hAnsi="AGA Arabesque"/>
          <w:spacing w:val="0"/>
          <w:rtl/>
          <w:lang w:bidi="ar-SA"/>
        </w:rPr>
      </w:pPr>
      <w:r w:rsidRPr="006A2D1A">
        <w:rPr>
          <w:spacing w:val="0"/>
          <w:rtl/>
          <w:lang w:bidi="ar-SA"/>
        </w:rPr>
        <w:t>فتنه‌ها، گاه به صورت شبهات و پندارهای نادرست پدیدار می‌شوند و گاه به صورت امیال و خواسته‌های نفسانی. در حالت دوم، انسان می‌داند که عملی که مرتکب می‌شود، حرام است؛ اما نفس و امیال درونی‌اش، او را به انجام آن عمل وامی‌دارد و از این‌رو بی‌پروا مرتکب حرام می‌گردد یا می‌داند که فلان‌عمل واجب است، اما خواسته‌های نفسانی، او را به سوی تنبلی و سستی فرامی‌خواند و او نیز واجب ال</w:t>
      </w:r>
      <w:r w:rsidR="000442D1" w:rsidRPr="006A2D1A">
        <w:rPr>
          <w:rFonts w:hint="cs"/>
          <w:spacing w:val="0"/>
          <w:rtl/>
          <w:lang w:bidi="ar-SA"/>
        </w:rPr>
        <w:t>ه</w:t>
      </w:r>
      <w:r w:rsidRPr="006A2D1A">
        <w:rPr>
          <w:spacing w:val="0"/>
          <w:rtl/>
          <w:lang w:bidi="ar-SA"/>
        </w:rPr>
        <w:t>ی را ترک می‌کند. این، فتنه‌ی شهوت و امیال نفسانی‌ست. آری! یکی از بزرگ‌ترین فتنه‌های نفسانی، هم‌جنس‌بازی و زناست. پناه بر الله! این، بزرگ‌ترین و زیان‌بارترین فتنه‌ی این امت می‌باشد؛ رسول‌الله</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«مَا تَرَكْتُ بَعْدِي فِتْنَةً أَضَرَّ عَلَى الرِّجَالِ مِنَ النِّسَاءِ»</w:t>
      </w:r>
      <w:r w:rsidRPr="006A2D1A">
        <w:rPr>
          <w:rFonts w:hAnsi="AGA Arabesque"/>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300"/>
      </w:r>
      <w:r w:rsidR="003A729F" w:rsidRPr="006A2D1A">
        <w:rPr>
          <w:rStyle w:val="FootnoteReference"/>
          <w:rFonts w:cs="B Lotus"/>
          <w:spacing w:val="0"/>
          <w:szCs w:val="28"/>
          <w:rtl/>
          <w:lang w:bidi="ar-SA"/>
        </w:rPr>
        <w:t>)</w:t>
      </w:r>
      <w:r w:rsidRPr="006A2D1A">
        <w:rPr>
          <w:rFonts w:hAnsi="AGA Arabesque"/>
          <w:spacing w:val="0"/>
          <w:rtl/>
          <w:lang w:bidi="ar-SA"/>
        </w:rPr>
        <w:t xml:space="preserve"> یعنی: «پس از من، زيان‌بارترین فتنه‌ای که برای مردان برجای می‌ماند، فتنه‌ی زنان است». هم‌چنین فرموده است: </w:t>
      </w:r>
      <w:r w:rsidRPr="006A2D1A">
        <w:rPr>
          <w:rStyle w:val="Char1"/>
          <w:spacing w:val="0"/>
          <w:rtl/>
          <w:lang w:bidi="ar-SA"/>
        </w:rPr>
        <w:t>«وإنَّ أول فت</w:t>
      </w:r>
      <w:r w:rsidR="002256E1" w:rsidRPr="006A2D1A">
        <w:rPr>
          <w:rStyle w:val="Char1"/>
          <w:rFonts w:hint="cs"/>
          <w:spacing w:val="0"/>
          <w:rtl/>
          <w:lang w:bidi="ar-SA"/>
        </w:rPr>
        <w:t>نة</w:t>
      </w:r>
      <w:r w:rsidRPr="006A2D1A">
        <w:rPr>
          <w:rStyle w:val="Char1"/>
          <w:rFonts w:ascii="mylotus" w:hAnsi="mylotus"/>
          <w:spacing w:val="0"/>
          <w:rtl/>
          <w:lang w:bidi="ar-SA"/>
        </w:rPr>
        <w:t xml:space="preserve"> بن</w:t>
      </w:r>
      <w:r w:rsidR="002256E1" w:rsidRPr="006A2D1A">
        <w:rPr>
          <w:rStyle w:val="Char1"/>
          <w:rFonts w:ascii="mylotus" w:hAnsi="mylotus" w:hint="cs"/>
          <w:spacing w:val="0"/>
          <w:rtl/>
          <w:lang w:bidi="ar-SA"/>
        </w:rPr>
        <w:t>ي</w:t>
      </w:r>
      <w:r w:rsidRPr="006A2D1A">
        <w:rPr>
          <w:rStyle w:val="Char1"/>
          <w:rFonts w:cs="Times New Roman"/>
          <w:spacing w:val="0"/>
          <w:rtl/>
          <w:lang w:bidi="ar-SA"/>
        </w:rPr>
        <w:t>‌</w:t>
      </w:r>
      <w:r w:rsidRPr="006A2D1A">
        <w:rPr>
          <w:rStyle w:val="Char1"/>
          <w:rFonts w:ascii="mylotus" w:hAnsi="mylotus"/>
          <w:spacing w:val="0"/>
          <w:rtl/>
          <w:lang w:bidi="ar-SA"/>
        </w:rPr>
        <w:t>إسرائیل کانت ف</w:t>
      </w:r>
      <w:r w:rsidR="002256E1" w:rsidRPr="006A2D1A">
        <w:rPr>
          <w:rStyle w:val="Char1"/>
          <w:rFonts w:ascii="mylotus" w:hAnsi="mylotus" w:hint="cs"/>
          <w:spacing w:val="0"/>
          <w:rtl/>
          <w:lang w:bidi="ar-SA"/>
        </w:rPr>
        <w:t>ي</w:t>
      </w:r>
      <w:r w:rsidRPr="006A2D1A">
        <w:rPr>
          <w:rStyle w:val="Char1"/>
          <w:rFonts w:ascii="mylotus" w:hAnsi="mylotus"/>
          <w:spacing w:val="0"/>
          <w:rtl/>
          <w:lang w:bidi="ar-SA"/>
        </w:rPr>
        <w:t xml:space="preserve"> النساء</w:t>
      </w:r>
      <w:r w:rsidRPr="006A2D1A">
        <w:rPr>
          <w:rStyle w:val="Char1"/>
          <w:spacing w:val="0"/>
          <w:rtl/>
          <w:lang w:bidi="ar-SA"/>
        </w:rPr>
        <w:t>»</w:t>
      </w:r>
      <w:r w:rsidRPr="006A2D1A">
        <w:rPr>
          <w:rFonts w:hAnsi="AGA Arabesque"/>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301"/>
      </w:r>
      <w:r w:rsidR="003A729F" w:rsidRPr="006A2D1A">
        <w:rPr>
          <w:rStyle w:val="FootnoteReference"/>
          <w:rFonts w:cs="B Lotus"/>
          <w:spacing w:val="0"/>
          <w:szCs w:val="28"/>
          <w:rtl/>
          <w:lang w:bidi="ar-SA"/>
        </w:rPr>
        <w:t>)</w:t>
      </w:r>
      <w:r w:rsidRPr="006A2D1A">
        <w:rPr>
          <w:rFonts w:hAnsi="AGA Arabesque"/>
          <w:spacing w:val="0"/>
          <w:rtl/>
          <w:lang w:bidi="ar-SA"/>
        </w:rPr>
        <w:t xml:space="preserve"> یعنی: «نخستین فتنه‌ای که در بنی‌اسرائیل پدید آمد، به‌خاطر زنان بود». اینک کسانی در جامعه‌ی ما پیدا می‌شوند که به شیوه‌ها و نام‌های گوناگون به سوی پستی و فرومایگی فرامی‌خوانند و برای رسیدن به اهداف شوم خویش، در قالب‌ها و پوشش‌هایی فعالیت می‌کنند که هیچ ربطی به ادعاهای آن‌ها ندارد و از این نام‌ها و پوشش‌ها، فقط استفاده‌ی ابزاری می‌نمایند تا زن، حجاب و پوشش شرعی خود را کنار بزند و در قالب مشارکت در فعالیت‌های اجتماعی، در کنار مردان به کار و فعالیت بپردازد و بدین‌ترتیب فتنه و بلایی که بدخواهان جامعه دنبال می‌کنند، تحقق یابد. الله</w:t>
      </w:r>
      <w:r w:rsidRPr="006A2D1A">
        <w:rPr>
          <w:rFonts w:hAnsi="AGA Arabesque"/>
          <w:spacing w:val="0"/>
          <w:lang w:bidi="ar-SA"/>
        </w:rPr>
        <w:sym w:font="AGA Arabesque" w:char="F055"/>
      </w:r>
      <w:r w:rsidRPr="006A2D1A">
        <w:rPr>
          <w:rFonts w:hAnsi="AGA Arabesque"/>
          <w:spacing w:val="0"/>
          <w:rtl/>
          <w:lang w:bidi="ar-SA"/>
        </w:rPr>
        <w:t xml:space="preserve"> دسیسه و نیرنگشان را به خودشان بازگرداند.</w:t>
      </w:r>
    </w:p>
    <w:p w:rsidR="00E21385" w:rsidRPr="006A2D1A" w:rsidRDefault="00E21385" w:rsidP="00167AB1">
      <w:pPr>
        <w:rPr>
          <w:rFonts w:hAnsi="AGA Arabesque"/>
          <w:spacing w:val="0"/>
          <w:rtl/>
          <w:lang w:bidi="ar-SA"/>
        </w:rPr>
      </w:pPr>
      <w:r w:rsidRPr="006A2D1A">
        <w:rPr>
          <w:rFonts w:hAnsi="AGA Arabesque"/>
          <w:spacing w:val="0"/>
          <w:rtl/>
          <w:lang w:bidi="ar-SA"/>
        </w:rPr>
        <w:t>نخستین و بزرگ‌ترین فتنه‌ای که در بنی‌اسرائیل پدید آمد، در رابطه با زنان بود؛ و اینک عده‌ای با تمام وجود و در کمال گستاخی می</w:t>
      </w:r>
      <w:r w:rsidR="000442D1" w:rsidRPr="006A2D1A">
        <w:rPr>
          <w:rFonts w:hAnsi="AGA Arabesque"/>
          <w:spacing w:val="0"/>
          <w:rtl/>
          <w:lang w:bidi="ar-SA"/>
        </w:rPr>
        <w:t>‌کوشند تا کرامت زن را از میان ب</w:t>
      </w:r>
      <w:r w:rsidR="000442D1" w:rsidRPr="006A2D1A">
        <w:rPr>
          <w:rFonts w:hAnsi="AGA Arabesque" w:hint="cs"/>
          <w:spacing w:val="0"/>
          <w:rtl/>
          <w:lang w:bidi="ar-SA"/>
        </w:rPr>
        <w:t>ب</w:t>
      </w:r>
      <w:r w:rsidRPr="006A2D1A">
        <w:rPr>
          <w:rFonts w:hAnsi="AGA Arabesque"/>
          <w:spacing w:val="0"/>
          <w:rtl/>
          <w:lang w:bidi="ar-SA"/>
        </w:rPr>
        <w:t>رند و جنس زن را در حد صورتک‌هایی قرار دهند که بازیچه‌ی دست این و آن باشد و فاسقان و فرومایگان هرطور که بخواهند، از او بهره ببرند و هر دم و ساعت که میلشان باشد، به صورتش نگاه کنند! پناه بر الله! اما به حول و قوه‌ی الاهی و با دعای مسلمانان، این‌ها به اهداف شوم خود نخواهند رسید و زن مسلمان، هم‌چنان کرامت و جایگاه والای خود را که الله</w:t>
      </w:r>
      <w:r w:rsidRPr="006A2D1A">
        <w:rPr>
          <w:rFonts w:hAnsi="AGA Arabesque"/>
          <w:spacing w:val="0"/>
          <w:lang w:bidi="ar-SA"/>
        </w:rPr>
        <w:sym w:font="AGA Arabesque" w:char="F055"/>
      </w:r>
      <w:r w:rsidRPr="006A2D1A">
        <w:rPr>
          <w:rFonts w:hAnsi="AGA Arabesque"/>
          <w:spacing w:val="0"/>
          <w:rtl/>
          <w:lang w:bidi="ar-SA"/>
        </w:rPr>
        <w:t xml:space="preserve"> به او بخشیده است، حفظ خواهد کرد.</w:t>
      </w:r>
    </w:p>
    <w:p w:rsidR="00E21385" w:rsidRPr="006A2D1A" w:rsidRDefault="00E21385" w:rsidP="00522994">
      <w:pPr>
        <w:spacing w:line="228" w:lineRule="auto"/>
        <w:rPr>
          <w:rFonts w:hAnsi="AGA Arabesque"/>
          <w:spacing w:val="0"/>
          <w:rtl/>
          <w:lang w:bidi="ar-SA"/>
        </w:rPr>
      </w:pPr>
      <w:r w:rsidRPr="006A2D1A">
        <w:rPr>
          <w:rFonts w:hAnsi="AGA Arabesque"/>
          <w:spacing w:val="0"/>
          <w:rtl/>
          <w:lang w:bidi="ar-SA"/>
        </w:rPr>
        <w:t>به هر حال، رسول‌الله</w:t>
      </w:r>
      <w:r w:rsidRPr="006A2D1A">
        <w:rPr>
          <w:rFonts w:hAnsi="AGA Arabesque"/>
          <w:spacing w:val="0"/>
          <w:lang w:bidi="ar-SA"/>
        </w:rPr>
        <w:sym w:font="AGA Arabesque" w:char="F072"/>
      </w:r>
      <w:r w:rsidRPr="006A2D1A">
        <w:rPr>
          <w:rFonts w:hAnsi="AGA Arabesque"/>
          <w:spacing w:val="0"/>
          <w:rtl/>
          <w:lang w:bidi="ar-SA"/>
        </w:rPr>
        <w:t xml:space="preserve"> ما را از فتنه‌هایی که مانند شب تاریک پدید می‌آید، برحذر داشته است؛ در آن هنگام، انسان، صبح مؤمن است و شب، کافر! در یک روز از اسلام برمی‌گردد! پناه بر خدا! صبح، ایمان دارد و شب، کافر است. الله</w:t>
      </w:r>
      <w:r w:rsidRPr="006A2D1A">
        <w:rPr>
          <w:rFonts w:hAnsi="AGA Arabesque"/>
          <w:spacing w:val="0"/>
          <w:lang w:bidi="ar-SA"/>
        </w:rPr>
        <w:sym w:font="AGA Arabesque" w:char="F055"/>
      </w:r>
      <w:r w:rsidRPr="006A2D1A">
        <w:rPr>
          <w:rFonts w:hAnsi="AGA Arabesque"/>
          <w:spacing w:val="0"/>
          <w:rtl/>
          <w:lang w:bidi="ar-SA"/>
        </w:rPr>
        <w:t xml:space="preserve"> همه‌ی ما را در پناه خویش قرار دهد؛ اما چرا این‌گونه است؟ رسول‌الله</w:t>
      </w:r>
      <w:r w:rsidRPr="006A2D1A">
        <w:rPr>
          <w:rFonts w:hAnsi="AGA Arabesque"/>
          <w:spacing w:val="0"/>
          <w:lang w:bidi="ar-SA"/>
        </w:rPr>
        <w:sym w:font="AGA Arabesque" w:char="F072"/>
      </w:r>
      <w:r w:rsidRPr="006A2D1A">
        <w:rPr>
          <w:rFonts w:hAnsi="AGA Arabesque"/>
          <w:spacing w:val="0"/>
          <w:rtl/>
          <w:lang w:bidi="ar-SA"/>
        </w:rPr>
        <w:t xml:space="preserve"> فرمود: </w:t>
      </w:r>
      <w:r w:rsidRPr="006A2D1A">
        <w:rPr>
          <w:rStyle w:val="Char1"/>
          <w:spacing w:val="0"/>
          <w:rtl/>
          <w:lang w:bidi="ar-SA"/>
        </w:rPr>
        <w:t>«يَبِيعُ دينَه بعَرَضٍ من الدُّنْيا»</w:t>
      </w:r>
      <w:r w:rsidRPr="006A2D1A">
        <w:rPr>
          <w:rFonts w:hAnsi="AGA Arabesque"/>
          <w:spacing w:val="0"/>
          <w:rtl/>
          <w:lang w:bidi="ar-SA"/>
        </w:rPr>
        <w:t>؛ برای این‌که «دینش را در برابر کالای ناچیز دنیا می‌فروشد». همه‌ی لذت‌های دنیا، در معرض زوال و پایان‌پذیر و فانی‌ست؛ چه مال و ثروت باشد و چه پست و مقام و چه ریاست و زن و امثال آن. الله</w:t>
      </w:r>
      <w:r w:rsidRPr="006A2D1A">
        <w:rPr>
          <w:rFonts w:hAnsi="AGA Arabesque"/>
          <w:spacing w:val="0"/>
          <w:lang w:bidi="ar-SA"/>
        </w:rPr>
        <w:sym w:font="AGA Arabesque" w:char="F059"/>
      </w:r>
      <w:r w:rsidRPr="006A2D1A">
        <w:rPr>
          <w:rFonts w:hAnsi="AGA Arabesque"/>
          <w:spacing w:val="0"/>
          <w:rtl/>
          <w:lang w:bidi="ar-SA"/>
        </w:rPr>
        <w:t xml:space="preserve"> می‌فرماید:</w:t>
      </w:r>
    </w:p>
    <w:p w:rsidR="00E21385" w:rsidRPr="006A2D1A" w:rsidRDefault="007F4A24" w:rsidP="007F4A24">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تَب</w:t>
      </w:r>
      <w:r w:rsidRPr="006A2D1A">
        <w:rPr>
          <w:rFonts w:ascii="KFGQPC Uthmanic Script HAFS" w:hint="cs"/>
          <w:rtl/>
          <w:lang w:val="en-MY" w:eastAsia="en-MY" w:bidi="ar-SA"/>
        </w:rPr>
        <w:t>ۡ</w:t>
      </w:r>
      <w:r w:rsidRPr="006A2D1A">
        <w:rPr>
          <w:rFonts w:ascii="KFGQPC Uthmanic Script HAFS" w:hint="eastAsia"/>
          <w:rtl/>
          <w:lang w:val="en-MY" w:eastAsia="en-MY" w:bidi="ar-SA"/>
        </w:rPr>
        <w:t>تَغُونَ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عَرَضَ</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حَيَو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لدُّن</w:t>
      </w:r>
      <w:r w:rsidRPr="006A2D1A">
        <w:rPr>
          <w:rFonts w:ascii="KFGQPC Uthmanic Script HAFS" w:hint="cs"/>
          <w:rtl/>
          <w:lang w:val="en-MY" w:eastAsia="en-MY" w:bidi="ar-SA"/>
        </w:rPr>
        <w:t>ۡ</w:t>
      </w:r>
      <w:r w:rsidRPr="006A2D1A">
        <w:rPr>
          <w:rFonts w:ascii="KFGQPC Uthmanic Script HAFS" w:hint="eastAsia"/>
          <w:rtl/>
          <w:lang w:val="en-MY" w:eastAsia="en-MY" w:bidi="ar-SA"/>
        </w:rPr>
        <w:t>يَا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فَعِندَ</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مَغَانِمُ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كَثِيرَة</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Pr>
        <w:tab/>
      </w:r>
      <w:r w:rsidRPr="006A2D1A">
        <w:rPr>
          <w:rStyle w:val="Char7"/>
          <w:rtl/>
        </w:rPr>
        <w:t>[</w:t>
      </w:r>
      <w:r w:rsidRPr="006A2D1A">
        <w:rPr>
          <w:rStyle w:val="Char7"/>
          <w:rFonts w:hint="eastAsia"/>
          <w:rtl/>
        </w:rPr>
        <w:t>النساء</w:t>
      </w:r>
      <w:r w:rsidRPr="006A2D1A">
        <w:rPr>
          <w:rStyle w:val="Char7"/>
          <w:rtl/>
        </w:rPr>
        <w:t xml:space="preserve"> : </w:t>
      </w:r>
      <w:r w:rsidRPr="006A2D1A">
        <w:rPr>
          <w:rStyle w:val="Char7"/>
          <w:rFonts w:hint="cs"/>
          <w:rtl/>
        </w:rPr>
        <w:t>٩٤</w:t>
      </w:r>
      <w:r w:rsidRPr="006A2D1A">
        <w:rPr>
          <w:rStyle w:val="Char7"/>
          <w:rtl/>
        </w:rPr>
        <w:t>]</w:t>
      </w:r>
      <w:r w:rsidRPr="006A2D1A">
        <w:rPr>
          <w:rFonts w:ascii="KFGQPC Uthman Taha Naskh" w:cs="KFGQPC Uthman Taha Naskh"/>
          <w:rtl/>
          <w:lang w:val="en-MY" w:eastAsia="en-MY" w:bidi="ar-SA"/>
        </w:rPr>
        <w:t xml:space="preserve">  </w:t>
      </w:r>
      <w:r w:rsidR="00E21385" w:rsidRPr="006A2D1A">
        <w:rPr>
          <w:rtl/>
          <w:lang w:bidi="ar-SA"/>
        </w:rPr>
        <w:tab/>
      </w:r>
    </w:p>
    <w:p w:rsidR="00E21385" w:rsidRPr="006A2D1A" w:rsidRDefault="00E21385" w:rsidP="00167AB1">
      <w:pPr>
        <w:pStyle w:val="a2"/>
        <w:rPr>
          <w:spacing w:val="0"/>
          <w:rtl/>
          <w:lang w:bidi="ar-SA"/>
        </w:rPr>
      </w:pPr>
      <w:r w:rsidRPr="006A2D1A">
        <w:rPr>
          <w:spacing w:val="0"/>
          <w:rtl/>
          <w:lang w:bidi="ar-SA"/>
        </w:rPr>
        <w:t>تا (مبادا) برای به دست آوردن کالای بی‌ارزش دنیا (مؤمنی را بکشید) و بدانید غنایم فراوانی نزد الله است.</w:t>
      </w:r>
    </w:p>
    <w:p w:rsidR="00E21385" w:rsidRPr="006A2D1A" w:rsidRDefault="00E21385" w:rsidP="00522994">
      <w:pPr>
        <w:spacing w:line="228" w:lineRule="auto"/>
        <w:rPr>
          <w:spacing w:val="0"/>
          <w:rtl/>
          <w:lang w:bidi="ar-SA"/>
        </w:rPr>
      </w:pPr>
      <w:r w:rsidRPr="006A2D1A">
        <w:rPr>
          <w:spacing w:val="0"/>
          <w:rtl/>
          <w:lang w:bidi="ar-SA"/>
        </w:rPr>
        <w:t>کسانی که صبح ایمان دارند و شب، کافرند یا شب باایمان هستند و صبح کافر می‌شوند، دینشان را در برابر کالای ناچیز و فانی دنیا می‌فروشند. خداوند</w:t>
      </w:r>
      <w:r w:rsidRPr="006A2D1A">
        <w:rPr>
          <w:spacing w:val="0"/>
          <w:lang w:bidi="ar-SA"/>
        </w:rPr>
        <w:sym w:font="AGA Arabesque" w:char="F055"/>
      </w:r>
      <w:r w:rsidRPr="006A2D1A">
        <w:rPr>
          <w:spacing w:val="0"/>
          <w:rtl/>
          <w:lang w:bidi="ar-SA"/>
        </w:rPr>
        <w:t xml:space="preserve"> همه‌ی ما را از فتنه محافظت کند. همواره از فتنه‌ها به الله پناه ببرید و بهتر از همه، این است که مطابق رهنمود پیامبر</w:t>
      </w:r>
      <w:r w:rsidRPr="006A2D1A">
        <w:rPr>
          <w:spacing w:val="0"/>
          <w:lang w:bidi="ar-SA"/>
        </w:rPr>
        <w:sym w:font="AGA Arabesque" w:char="F075"/>
      </w:r>
      <w:r w:rsidRPr="006A2D1A">
        <w:rPr>
          <w:spacing w:val="0"/>
          <w:rtl/>
          <w:lang w:bidi="ar-SA"/>
        </w:rPr>
        <w:t xml:space="preserve"> در پایان آخرین تشهد، این دعا را بخوانید که: </w:t>
      </w:r>
      <w:r w:rsidRPr="006A2D1A">
        <w:rPr>
          <w:rStyle w:val="Char1"/>
          <w:spacing w:val="0"/>
          <w:rtl/>
          <w:lang w:bidi="ar-SA"/>
        </w:rPr>
        <w:t>«</w:t>
      </w:r>
      <w:r w:rsidRPr="006A2D1A">
        <w:rPr>
          <w:rStyle w:val="Char1"/>
          <w:rFonts w:eastAsia="MS Mincho"/>
          <w:spacing w:val="0"/>
          <w:rtl/>
          <w:lang w:bidi="ar-SA"/>
        </w:rPr>
        <w:t>اللَّهُمَّ إِنِّي أَعُوذُ بِكَ مِنْ عَذَابِ جَهَنَّمَ وَمِنْ عَذَابِ الْقَبْرِ، وَمِنْ فِتْنَةِ الْمَحْيَا وَالْمَمَاتِ، وَمِنْ فِتْنَةِ الْمَسِيحِ الدَّجَّالِ</w:t>
      </w:r>
      <w:r w:rsidRPr="006A2D1A">
        <w:rPr>
          <w:rStyle w:val="Char1"/>
          <w:spacing w:val="0"/>
          <w:rtl/>
          <w:lang w:bidi="ar-SA"/>
        </w:rPr>
        <w:t>»</w:t>
      </w:r>
      <w:r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302"/>
      </w:r>
      <w:r w:rsidR="003A729F" w:rsidRPr="006A2D1A">
        <w:rPr>
          <w:rStyle w:val="FootnoteReference"/>
          <w:rFonts w:cs="B Lotus"/>
          <w:spacing w:val="0"/>
          <w:szCs w:val="28"/>
          <w:rtl/>
          <w:lang w:bidi="ar-SA"/>
        </w:rPr>
        <w:t>)</w:t>
      </w:r>
      <w:r w:rsidRPr="006A2D1A">
        <w:rPr>
          <w:spacing w:val="0"/>
          <w:rtl/>
          <w:lang w:bidi="ar-SA"/>
        </w:rPr>
        <w:t xml:space="preserve"> یعنی: «یا الله! از عذاب دوزخ، عذاب قبر، از فتنه‌ی زندگی و مرگ، و از فتنه‌ی دجال به تو پناه می‌برم».</w:t>
      </w:r>
    </w:p>
    <w:p w:rsidR="00E21385" w:rsidRPr="006A2D1A" w:rsidRDefault="00E21385" w:rsidP="00167AB1">
      <w:pPr>
        <w:rPr>
          <w:spacing w:val="0"/>
          <w:rtl/>
          <w:lang w:bidi="ar-SA"/>
        </w:rPr>
      </w:pPr>
      <w:r w:rsidRPr="006A2D1A">
        <w:rPr>
          <w:spacing w:val="0"/>
          <w:rtl/>
          <w:lang w:bidi="ar-SA"/>
        </w:rPr>
        <w:t>الله متعال، ما را در زندگی دنیا و آخرت با سخن استوار، پایدار بگرداند.</w:t>
      </w:r>
    </w:p>
    <w:p w:rsidR="00E21385" w:rsidRPr="006A2D1A" w:rsidRDefault="00E21385" w:rsidP="00555437">
      <w:pPr>
        <w:ind w:firstLine="0"/>
        <w:jc w:val="center"/>
        <w:rPr>
          <w:spacing w:val="0"/>
          <w:rtl/>
          <w:lang w:bidi="ar-SA"/>
        </w:rPr>
      </w:pPr>
      <w:r w:rsidRPr="006A2D1A">
        <w:rPr>
          <w:spacing w:val="0"/>
          <w:rtl/>
          <w:lang w:bidi="ar-SA"/>
        </w:rPr>
        <w:t>***</w:t>
      </w:r>
    </w:p>
    <w:p w:rsidR="00E21385" w:rsidRPr="006A2D1A" w:rsidRDefault="00E21385" w:rsidP="0040309C">
      <w:pPr>
        <w:pStyle w:val="a4"/>
        <w:rPr>
          <w:rFonts w:cs="B Badr"/>
          <w:rtl/>
          <w:lang w:bidi="ar-SA"/>
        </w:rPr>
      </w:pPr>
      <w:r w:rsidRPr="006A2D1A">
        <w:rPr>
          <w:rtl/>
          <w:lang w:bidi="ar-SA"/>
        </w:rPr>
        <w:t>89- الثَّاني: عنْ أبي سِرْوَعَةَ بكسرِ السين المهملةِ وفتحها عُقبةَ بنِ الْحارِثِ</w:t>
      </w:r>
      <w:r w:rsidRPr="006A2D1A">
        <w:rPr>
          <w:b w:val="0"/>
          <w:bCs w:val="0"/>
          <w:rtl/>
          <w:lang w:bidi="ar-SA"/>
        </w:rPr>
        <w:sym w:font="AGA Arabesque" w:char="F074"/>
      </w:r>
      <w:r w:rsidRPr="006A2D1A">
        <w:rPr>
          <w:rtl/>
          <w:lang w:bidi="ar-SA"/>
        </w:rPr>
        <w:t xml:space="preserve"> قال: صَلَّيتُ وراءَ النَّبيِّ</w:t>
      </w:r>
      <w:r w:rsidRPr="006A2D1A">
        <w:rPr>
          <w:b w:val="0"/>
          <w:bCs w:val="0"/>
          <w:rtl/>
          <w:lang w:bidi="ar-SA"/>
        </w:rPr>
        <w:sym w:font="AGA Arabesque" w:char="F072"/>
      </w:r>
      <w:r w:rsidRPr="006A2D1A">
        <w:rPr>
          <w:rtl/>
          <w:lang w:bidi="ar-SA"/>
        </w:rPr>
        <w:t xml:space="preserve"> بالمدِينةِ الْعصْر، فسلَّم ثُمَّ قَامَ مُسْرعاً فَتَخَطَّى رِقَابَ النَّاسِ إلى بعض حُجَرِ نسائِه، فَفَزعَ النَّاس من سرعَته، فخرج عَليهم، فرأى أنَّهُمْ قدْ عَجِبوا منْ سُرْعتِه، قال: «ذكرت شيئاً من تبْرٍ عندَنا، فكرِهْتُ أن يحبسَنِي، فأمرْتُ بقسْمتِه». [روایت بخاري]</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303"/>
      </w:r>
      <w:r w:rsidR="003A729F" w:rsidRPr="006A2D1A">
        <w:rPr>
          <w:rStyle w:val="FootnoteReference"/>
          <w:rFonts w:cs="B Lotus"/>
          <w:bCs w:val="0"/>
          <w:szCs w:val="28"/>
          <w:rtl/>
          <w:lang w:bidi="ar-SA"/>
        </w:rPr>
        <w:t>)</w:t>
      </w:r>
    </w:p>
    <w:p w:rsidR="00E21385" w:rsidRPr="006A2D1A" w:rsidRDefault="00E21385" w:rsidP="0040309C">
      <w:pPr>
        <w:pStyle w:val="a4"/>
        <w:spacing w:before="0"/>
        <w:rPr>
          <w:rtl/>
          <w:lang w:bidi="ar-SA"/>
        </w:rPr>
      </w:pPr>
      <w:r w:rsidRPr="006A2D1A">
        <w:rPr>
          <w:rtl/>
          <w:lang w:bidi="ar-SA"/>
        </w:rPr>
        <w:t>وفي رواية له: «كنْتُ خلَّفْتُ في الْبيتِ تِبراً من الصَّدقةِ ، فكرِهْتُ أنْ أُبَيِّتَه».</w:t>
      </w:r>
    </w:p>
    <w:p w:rsidR="00E21385" w:rsidRPr="006A2D1A" w:rsidRDefault="00E21385" w:rsidP="00167AB1">
      <w:pPr>
        <w:rPr>
          <w:spacing w:val="0"/>
          <w:rtl/>
          <w:lang w:bidi="ar-SA"/>
        </w:rPr>
      </w:pPr>
      <w:r w:rsidRPr="006A2D1A">
        <w:rPr>
          <w:rFonts w:ascii="AGA Arabesque" w:eastAsia="MS Mincho" w:hAnsi="AGA Arabesque"/>
          <w:b/>
          <w:bCs/>
          <w:spacing w:val="0"/>
          <w:rtl/>
          <w:lang w:bidi="ar-SA"/>
        </w:rPr>
        <w:t>ترجمه:</w:t>
      </w:r>
      <w:r w:rsidRPr="006A2D1A">
        <w:rPr>
          <w:rFonts w:ascii="AGA Arabesque" w:eastAsia="MS Mincho" w:hAnsi="AGA Arabesque"/>
          <w:spacing w:val="0"/>
          <w:rtl/>
          <w:lang w:bidi="ar-SA"/>
        </w:rPr>
        <w:t xml:space="preserve"> عقبه بن حارث</w:t>
      </w:r>
      <w:r w:rsidRPr="006A2D1A">
        <w:rPr>
          <w:rFonts w:ascii="AGA Arabesque" w:eastAsia="MS Mincho" w:hAnsi="AGA Arabesque"/>
          <w:spacing w:val="0"/>
          <w:lang w:bidi="ar-SA"/>
        </w:rPr>
        <w:sym w:font="AGA Arabesque" w:char="F074"/>
      </w:r>
      <w:r w:rsidRPr="006A2D1A">
        <w:rPr>
          <w:rFonts w:ascii="AGA Arabesque" w:eastAsia="MS Mincho" w:hAnsi="AGA Arabesque"/>
          <w:spacing w:val="0"/>
          <w:rtl/>
          <w:lang w:bidi="ar-SA"/>
        </w:rPr>
        <w:t xml:space="preserve"> مي‏گويد: نماز عصر را در مدینه، پشت سر پیامبر</w:t>
      </w:r>
      <w:r w:rsidRPr="006A2D1A">
        <w:rPr>
          <w:rFonts w:ascii="AGA Arabesque" w:eastAsia="MS Mincho" w:hAnsi="AGA Arabesque"/>
          <w:spacing w:val="0"/>
          <w:lang w:bidi="ar-SA"/>
        </w:rPr>
        <w:sym w:font="AGA Arabesque" w:char="F072"/>
      </w:r>
      <w:r w:rsidRPr="006A2D1A">
        <w:rPr>
          <w:rFonts w:ascii="AGA Arabesque" w:eastAsia="MS Mincho" w:hAnsi="AGA Arabesque"/>
          <w:spacing w:val="0"/>
          <w:rtl/>
          <w:lang w:bidi="ar-SA"/>
        </w:rPr>
        <w:t xml:space="preserve"> خواندم. پس از سلام دادن (و پایان نماز) با شتاب برخاست و از روي شانه‌های مردم، عبور كرد و به خانه‌ی يكي از همسران خود رفت. مردم از شتاب رسول‌الله</w:t>
      </w:r>
      <w:r w:rsidRPr="006A2D1A">
        <w:rPr>
          <w:rFonts w:ascii="AGA Arabesque" w:eastAsia="MS Mincho" w:hAnsi="AGA Arabesque"/>
          <w:spacing w:val="0"/>
          <w:lang w:bidi="ar-SA"/>
        </w:rPr>
        <w:sym w:font="AGA Arabesque" w:char="F072"/>
      </w:r>
      <w:r w:rsidRPr="006A2D1A">
        <w:rPr>
          <w:rFonts w:ascii="AGA Arabesque" w:eastAsia="MS Mincho" w:hAnsi="AGA Arabesque"/>
          <w:spacing w:val="0"/>
          <w:rtl/>
          <w:lang w:bidi="ar-SA"/>
        </w:rPr>
        <w:t xml:space="preserve"> شگفت‌زده و نگران شدند. اندکی بعد، نزد مردم برگشت و ديد كه از تعجیل او، شگفت‌زده شده‌اند. فرمود: «به يادم آمد كه مقداري طلا (نقره) در خانه‌ی ماست و دوست نداشتم كه مرا به خود مشغول سازد؛ لذا دستور دادم آن را تقسيم كنند».</w:t>
      </w:r>
    </w:p>
    <w:p w:rsidR="00E21385" w:rsidRPr="006A2D1A" w:rsidRDefault="00E21385" w:rsidP="00167AB1">
      <w:pPr>
        <w:rPr>
          <w:spacing w:val="0"/>
          <w:rtl/>
          <w:lang w:bidi="ar-SA"/>
        </w:rPr>
      </w:pPr>
      <w:r w:rsidRPr="006A2D1A">
        <w:rPr>
          <w:spacing w:val="0"/>
          <w:rtl/>
          <w:lang w:bidi="ar-SA"/>
        </w:rPr>
        <w:t>در روایت دیگری آمده است که فرمود: «قطعه‌ای از طلای صدقه، در خانه گذاشته بودم و دوست نداشتم که آن را شب در خانه نگه دارم».</w:t>
      </w:r>
    </w:p>
    <w:p w:rsidR="00E21385" w:rsidRPr="006A2D1A" w:rsidRDefault="006E0D7A" w:rsidP="006A2D1A">
      <w:pPr>
        <w:ind w:firstLine="0"/>
        <w:jc w:val="center"/>
        <w:rPr>
          <w:b/>
          <w:bCs/>
          <w:spacing w:val="0"/>
          <w:sz w:val="32"/>
          <w:szCs w:val="32"/>
          <w:rtl/>
          <w:lang w:bidi="ar-SA"/>
        </w:rPr>
      </w:pPr>
      <w:r w:rsidRPr="006A2D1A">
        <w:rPr>
          <w:b/>
          <w:bCs/>
          <w:spacing w:val="0"/>
          <w:sz w:val="32"/>
          <w:szCs w:val="32"/>
          <w:rtl/>
          <w:lang w:bidi="ar-SA"/>
        </w:rPr>
        <w:t>شرح</w:t>
      </w:r>
    </w:p>
    <w:p w:rsidR="00E21385" w:rsidRPr="006A2D1A" w:rsidRDefault="00E21385" w:rsidP="00167AB1">
      <w:pPr>
        <w:rPr>
          <w:spacing w:val="0"/>
          <w:rtl/>
          <w:lang w:bidi="ar-SA"/>
        </w:rPr>
      </w:pPr>
      <w:r w:rsidRPr="006A2D1A">
        <w:rPr>
          <w:spacing w:val="0"/>
          <w:rtl/>
          <w:lang w:bidi="ar-SA"/>
        </w:rPr>
        <w:t>مؤلف</w:t>
      </w:r>
      <w:r w:rsidRPr="006A2D1A">
        <w:rPr>
          <w:rFonts w:cs="CTraditional Arabic"/>
          <w:spacing w:val="0"/>
          <w:rtl/>
          <w:lang w:bidi="ar-SA"/>
        </w:rPr>
        <w:t>/</w:t>
      </w:r>
      <w:r w:rsidRPr="006A2D1A">
        <w:rPr>
          <w:spacing w:val="0"/>
          <w:rtl/>
          <w:lang w:bidi="ar-SA"/>
        </w:rPr>
        <w:t xml:space="preserve"> روایتی از عقبه بن حارث</w:t>
      </w:r>
      <w:r w:rsidRPr="006A2D1A">
        <w:rPr>
          <w:spacing w:val="0"/>
          <w:lang w:bidi="ar-SA"/>
        </w:rPr>
        <w:sym w:font="AGA Arabesque" w:char="F074"/>
      </w:r>
      <w:r w:rsidRPr="006A2D1A">
        <w:rPr>
          <w:spacing w:val="0"/>
          <w:rtl/>
          <w:lang w:bidi="ar-SA"/>
        </w:rPr>
        <w:t xml:space="preserve"> نقل کرده که می‌گوید: روزی نماز عصر را پشت سر رسول‌الله</w:t>
      </w:r>
      <w:r w:rsidRPr="006A2D1A">
        <w:rPr>
          <w:spacing w:val="0"/>
          <w:lang w:bidi="ar-SA"/>
        </w:rPr>
        <w:sym w:font="AGA Arabesque" w:char="F072"/>
      </w:r>
      <w:r w:rsidRPr="006A2D1A">
        <w:rPr>
          <w:spacing w:val="0"/>
          <w:rtl/>
          <w:lang w:bidi="ar-SA"/>
        </w:rPr>
        <w:t xml:space="preserve"> خواند. پیامبر</w:t>
      </w:r>
      <w:r w:rsidRPr="006A2D1A">
        <w:rPr>
          <w:spacing w:val="0"/>
          <w:lang w:bidi="ar-SA"/>
        </w:rPr>
        <w:sym w:font="AGA Arabesque" w:char="F072"/>
      </w:r>
      <w:r w:rsidRPr="006A2D1A">
        <w:rPr>
          <w:spacing w:val="0"/>
          <w:rtl/>
          <w:lang w:bidi="ar-SA"/>
        </w:rPr>
        <w:t xml:space="preserve"> پس از پایان نماز برخاست و با شتاب، از روی شانه‌های نمازگزاران عبور کرد و به خانه‌ی یکی از همسرانش رفت و پس از اندکی، از خانه بیرون آمد و مشاهده کرد که مردم تعجب کرده‌اند که چرا با عجله به خانه رفته است؟ پیامبر</w:t>
      </w:r>
      <w:r w:rsidRPr="006A2D1A">
        <w:rPr>
          <w:spacing w:val="0"/>
          <w:lang w:bidi="ar-SA"/>
        </w:rPr>
        <w:sym w:font="AGA Arabesque" w:char="F072"/>
      </w:r>
      <w:r w:rsidRPr="006A2D1A">
        <w:rPr>
          <w:spacing w:val="0"/>
          <w:rtl/>
          <w:lang w:bidi="ar-SA"/>
        </w:rPr>
        <w:t xml:space="preserve"> دلیل عجله‌اش را برای آن‌ها بیان کرد و فرمود: «به یادم آمد که مقداری طلا در خانه‌ی ماست» که باید آن را تقسیم کنم و «دوست نداشتم که مرا به خود مشغول سازد؛ لذا دستور دادم که آن را تقسیم کنند». این حدیث، بیان‌گر این است که باید در انجام کارهای نیک، شتاب کرد و درنگ، درست نیست؛ زیرا انسان نمی‌داند و شاید مرگش فرارسد و نتواند آن کار نیک را انجام دهد. لذا انسان باید زیرک و بانشاط باشد و برای آخرت خود کار کند و سستی و تنبلی به خود راه ندهد. آری! انسان همان‌گونه که برای کارهای دنیایش، زرنگ است و هر فرصتی را غنیمت می‌داند، باید برای آخرت خود نیز زیرک و بلکه زرنگ‌تر باشد. الله</w:t>
      </w:r>
      <w:r w:rsidRPr="006A2D1A">
        <w:rPr>
          <w:spacing w:val="0"/>
          <w:lang w:bidi="ar-SA"/>
        </w:rPr>
        <w:sym w:font="AGA Arabesque" w:char="F059"/>
      </w:r>
      <w:r w:rsidRPr="006A2D1A">
        <w:rPr>
          <w:spacing w:val="0"/>
          <w:rtl/>
          <w:lang w:bidi="ar-SA"/>
        </w:rPr>
        <w:t xml:space="preserve"> می‌فرماید:</w:t>
      </w:r>
    </w:p>
    <w:p w:rsidR="00E21385" w:rsidRPr="006A2D1A" w:rsidRDefault="003F2B60" w:rsidP="003F2B6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بَل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تُؤ</w:t>
      </w:r>
      <w:r w:rsidRPr="006A2D1A">
        <w:rPr>
          <w:rFonts w:ascii="KFGQPC Uthmanic Script HAFS" w:hint="cs"/>
          <w:rtl/>
          <w:lang w:val="en-MY" w:eastAsia="en-MY" w:bidi="ar-SA"/>
        </w:rPr>
        <w:t>ۡ</w:t>
      </w:r>
      <w:r w:rsidRPr="006A2D1A">
        <w:rPr>
          <w:rFonts w:ascii="KFGQPC Uthmanic Script HAFS" w:hint="eastAsia"/>
          <w:rtl/>
          <w:lang w:val="en-MY" w:eastAsia="en-MY" w:bidi="ar-SA"/>
        </w:rPr>
        <w:t>ثِرُونَ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حَيَو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لدُّن</w:t>
      </w:r>
      <w:r w:rsidRPr="006A2D1A">
        <w:rPr>
          <w:rFonts w:ascii="KFGQPC Uthmanic Script HAFS" w:hint="cs"/>
          <w:rtl/>
          <w:lang w:val="en-MY" w:eastAsia="en-MY" w:bidi="ar-SA"/>
        </w:rPr>
        <w:t>ۡ</w:t>
      </w:r>
      <w:r w:rsidRPr="006A2D1A">
        <w:rPr>
          <w:rFonts w:ascii="KFGQPC Uthmanic Script HAFS" w:hint="eastAsia"/>
          <w:rtl/>
          <w:lang w:val="en-MY" w:eastAsia="en-MY" w:bidi="ar-SA"/>
        </w:rPr>
        <w:t>يَا</w:t>
      </w:r>
      <w:r w:rsidRPr="006A2D1A">
        <w:rPr>
          <w:rFonts w:ascii="KFGQPC Uthmanic Script HAFS"/>
          <w:rtl/>
          <w:lang w:val="en-MY" w:eastAsia="en-MY" w:bidi="ar-SA"/>
        </w:rPr>
        <w:t xml:space="preserve"> </w:t>
      </w:r>
      <w:r w:rsidRPr="006A2D1A">
        <w:rPr>
          <w:rFonts w:ascii="KFGQPC Uthmanic Script HAFS" w:hint="cs"/>
          <w:rtl/>
          <w:lang w:val="en-MY" w:eastAsia="en-MY" w:bidi="ar-SA"/>
        </w:rPr>
        <w:t>١٦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w:t>
      </w:r>
      <w:r w:rsidRPr="006A2D1A">
        <w:rPr>
          <w:rFonts w:ascii="KFGQPC Uthmanic Script HAFS" w:hint="cs"/>
          <w:rtl/>
          <w:lang w:val="en-MY" w:eastAsia="en-MY" w:bidi="ar-SA"/>
        </w:rPr>
        <w:t>ٓ</w:t>
      </w:r>
      <w:r w:rsidRPr="006A2D1A">
        <w:rPr>
          <w:rFonts w:ascii="KFGQPC Uthmanic Script HAFS" w:hint="eastAsia"/>
          <w:rtl/>
          <w:lang w:val="en-MY" w:eastAsia="en-MY" w:bidi="ar-SA"/>
        </w:rPr>
        <w:t>خِرَةُ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خَي</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وَأَب</w:t>
      </w:r>
      <w:r w:rsidRPr="006A2D1A">
        <w:rPr>
          <w:rFonts w:ascii="KFGQPC Uthmanic Script HAFS" w:hint="cs"/>
          <w:rtl/>
          <w:lang w:val="en-MY" w:eastAsia="en-MY" w:bidi="ar-SA"/>
        </w:rPr>
        <w:t>ۡ</w:t>
      </w:r>
      <w:r w:rsidRPr="006A2D1A">
        <w:rPr>
          <w:rFonts w:ascii="KFGQPC Uthmanic Script HAFS" w:hint="eastAsia"/>
          <w:rtl/>
          <w:lang w:val="en-MY" w:eastAsia="en-MY" w:bidi="ar-SA"/>
        </w:rPr>
        <w:t>قَى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hint="eastAsia"/>
          <w:rtl/>
          <w:lang w:val="en-MY" w:eastAsia="en-MY" w:bidi="ar-SA"/>
        </w:rPr>
        <w:t>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لصُّحُفِ</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أُولَى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صُحُفِ</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إِب</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hint="cs"/>
          <w:rtl/>
          <w:lang w:val="en-MY" w:eastAsia="en-MY" w:bidi="ar-SA"/>
        </w:rPr>
        <w:t>ٰ</w:t>
      </w:r>
      <w:r w:rsidRPr="006A2D1A">
        <w:rPr>
          <w:rFonts w:ascii="KFGQPC Uthmanic Script HAFS" w:hint="eastAsia"/>
          <w:rtl/>
          <w:lang w:val="en-MY" w:eastAsia="en-MY" w:bidi="ar-SA"/>
        </w:rPr>
        <w:t>هِيمَ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وَمُوسَى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١٩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3853A8" w:rsidRPr="006A2D1A">
        <w:rPr>
          <w:rStyle w:val="Char7"/>
          <w:rFonts w:hint="eastAsia"/>
          <w:rtl/>
        </w:rPr>
        <w:t>الأعلى</w:t>
      </w:r>
      <w:r w:rsidRPr="006A2D1A">
        <w:rPr>
          <w:rStyle w:val="Char7"/>
          <w:rtl/>
        </w:rPr>
        <w:t xml:space="preserve">: </w:t>
      </w:r>
      <w:r w:rsidRPr="006A2D1A">
        <w:rPr>
          <w:rStyle w:val="Char7"/>
          <w:rFonts w:hint="cs"/>
          <w:rtl/>
        </w:rPr>
        <w:t>١٦</w:t>
      </w:r>
      <w:r w:rsidRPr="006A2D1A">
        <w:rPr>
          <w:rStyle w:val="Char7"/>
          <w:rFonts w:hint="eastAsia"/>
          <w:rtl/>
        </w:rPr>
        <w:t>،</w:t>
      </w:r>
      <w:r w:rsidRPr="006A2D1A">
        <w:rPr>
          <w:rStyle w:val="Char7"/>
          <w:rtl/>
        </w:rPr>
        <w:t xml:space="preserve">  </w:t>
      </w:r>
      <w:r w:rsidRPr="006A2D1A">
        <w:rPr>
          <w:rStyle w:val="Char7"/>
          <w:rFonts w:hint="cs"/>
          <w:rtl/>
        </w:rPr>
        <w:t>١٩</w:t>
      </w:r>
      <w:r w:rsidRPr="006A2D1A">
        <w:rPr>
          <w:rStyle w:val="Char7"/>
          <w:rtl/>
        </w:rPr>
        <w:t>]</w:t>
      </w:r>
      <w:r w:rsidRPr="006A2D1A">
        <w:rPr>
          <w:rFonts w:ascii="KFGQPC Uthman Taha Naskh" w:cs="KFGQPC Uthman Taha Naskh"/>
          <w:rtl/>
          <w:lang w:val="en-MY" w:eastAsia="en-MY" w:bidi="ar-SA"/>
        </w:rPr>
        <w:t xml:space="preserve">  </w:t>
      </w:r>
      <w:r w:rsidR="00E21385" w:rsidRPr="006A2D1A">
        <w:rPr>
          <w:rtl/>
          <w:lang w:bidi="ar-SA"/>
        </w:rPr>
        <w:tab/>
        <w:t xml:space="preserve">  </w:t>
      </w:r>
    </w:p>
    <w:p w:rsidR="00E21385" w:rsidRPr="006A2D1A" w:rsidRDefault="00E21385" w:rsidP="00167AB1">
      <w:pPr>
        <w:pStyle w:val="a2"/>
        <w:rPr>
          <w:spacing w:val="0"/>
          <w:rtl/>
          <w:lang w:bidi="ar-SA"/>
        </w:rPr>
      </w:pPr>
      <w:r w:rsidRPr="006A2D1A">
        <w:rPr>
          <w:spacing w:val="0"/>
          <w:rtl/>
          <w:lang w:bidi="ar-SA"/>
        </w:rPr>
        <w:t>ولی شما زندگی دنیا را ترجیح می‌دهید؛ حال‌آن‌که آخرت، بهتر و پایدارتر است. این رهنمود، در صحیفه‌های نخستین نیز بود؛ صحیفه‌های ابراهیم و موسی.</w:t>
      </w:r>
    </w:p>
    <w:p w:rsidR="00E21385" w:rsidRPr="006A2D1A" w:rsidRDefault="00E21385" w:rsidP="00522994">
      <w:pPr>
        <w:spacing w:line="228" w:lineRule="auto"/>
        <w:rPr>
          <w:spacing w:val="0"/>
          <w:rtl/>
          <w:lang w:bidi="ar-SA"/>
        </w:rPr>
      </w:pPr>
      <w:r w:rsidRPr="006A2D1A">
        <w:rPr>
          <w:spacing w:val="0"/>
          <w:rtl/>
          <w:lang w:bidi="ar-SA"/>
        </w:rPr>
        <w:t>روایت عقبه</w:t>
      </w:r>
      <w:r w:rsidRPr="006A2D1A">
        <w:rPr>
          <w:spacing w:val="0"/>
          <w:lang w:bidi="ar-SA"/>
        </w:rPr>
        <w:sym w:font="AGA Arabesque" w:char="F074"/>
      </w:r>
      <w:r w:rsidRPr="006A2D1A">
        <w:rPr>
          <w:spacing w:val="0"/>
          <w:rtl/>
          <w:lang w:bidi="ar-SA"/>
        </w:rPr>
        <w:t xml:space="preserve"> نشان می‌دهد که رسول‌الله</w:t>
      </w:r>
      <w:r w:rsidRPr="006A2D1A">
        <w:rPr>
          <w:spacing w:val="0"/>
          <w:lang w:bidi="ar-SA"/>
        </w:rPr>
        <w:sym w:font="AGA Arabesque" w:char="F072"/>
      </w:r>
      <w:r w:rsidRPr="006A2D1A">
        <w:rPr>
          <w:spacing w:val="0"/>
          <w:rtl/>
          <w:lang w:bidi="ar-SA"/>
        </w:rPr>
        <w:t xml:space="preserve"> بیش از همه برای انجام کارهای نیک، شتاب می‌کرد و مانند دیگران نیازمند انجام کارهای نیک و شایسته بود؛ از این‌رو خود، زمانی که فرمود: «هیچ‌کس در برابر عمل خود وارد بهشت نمی‌شود»، از او پرسیدند: «حتی شما ای رسول‌خدا؟» فرمود: </w:t>
      </w:r>
      <w:r w:rsidRPr="006A2D1A">
        <w:rPr>
          <w:rStyle w:val="Char1"/>
          <w:spacing w:val="0"/>
          <w:rtl/>
          <w:lang w:bidi="ar-SA"/>
        </w:rPr>
        <w:t>«ولا أَنَا إلا أنْ يتَغَمَّدني اللَّه</w:t>
      </w:r>
      <w:r w:rsidR="002256E1" w:rsidRPr="006A2D1A">
        <w:rPr>
          <w:rStyle w:val="Char1"/>
          <w:rFonts w:hint="cs"/>
          <w:spacing w:val="0"/>
          <w:rtl/>
          <w:lang w:bidi="ar-SA"/>
        </w:rPr>
        <w:t>ُ</w:t>
      </w:r>
      <w:r w:rsidRPr="006A2D1A">
        <w:rPr>
          <w:rStyle w:val="Char1"/>
          <w:spacing w:val="0"/>
          <w:rtl/>
          <w:lang w:bidi="ar-SA"/>
        </w:rPr>
        <w:t xml:space="preserve"> برَحْمته»</w:t>
      </w:r>
      <w:r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304"/>
      </w:r>
      <w:r w:rsidR="003A729F" w:rsidRPr="006A2D1A">
        <w:rPr>
          <w:rStyle w:val="FootnoteReference"/>
          <w:rFonts w:cs="B Lotus"/>
          <w:spacing w:val="0"/>
          <w:szCs w:val="28"/>
          <w:rtl/>
          <w:lang w:bidi="ar-SA"/>
        </w:rPr>
        <w:t>)</w:t>
      </w:r>
      <w:r w:rsidRPr="006A2D1A">
        <w:rPr>
          <w:spacing w:val="0"/>
          <w:rtl/>
          <w:lang w:bidi="ar-SA"/>
        </w:rPr>
        <w:t xml:space="preserve"> یعنی: «و من نیز (نجات نمی‌یابم) مگر این‌که رحمت الله، شامل حالم شود».</w:t>
      </w:r>
    </w:p>
    <w:p w:rsidR="00E21385" w:rsidRPr="006A2D1A" w:rsidRDefault="00E21385" w:rsidP="00167AB1">
      <w:pPr>
        <w:rPr>
          <w:spacing w:val="0"/>
          <w:rtl/>
          <w:lang w:bidi="ar-SA"/>
        </w:rPr>
      </w:pPr>
      <w:r w:rsidRPr="006A2D1A">
        <w:rPr>
          <w:spacing w:val="0"/>
          <w:rtl/>
          <w:lang w:bidi="ar-SA"/>
        </w:rPr>
        <w:t>از این حدیث، بدین نکته نیز پی می‌بریم که پس از پایان نماز، عبور کردن از روی شانه‌های نمازگزاران، جایز است؛ زیرا برخی از مردم پس از نماز، کار دارند و سرِ جایشان نمی‌نشینند؛ البته پیش از نماز، عبور کردن از روی شانه‌های مردم، (برای رفتن به صف‌های جلو) جایز نیست؛ زیرا باعث اذیت و آزار مردم می‌شود. باری رسول‌الله</w:t>
      </w:r>
      <w:r w:rsidRPr="006A2D1A">
        <w:rPr>
          <w:spacing w:val="0"/>
          <w:lang w:bidi="ar-SA"/>
        </w:rPr>
        <w:sym w:font="AGA Arabesque" w:char="F072"/>
      </w:r>
      <w:r w:rsidRPr="006A2D1A">
        <w:rPr>
          <w:spacing w:val="0"/>
          <w:rtl/>
          <w:lang w:bidi="ar-SA"/>
        </w:rPr>
        <w:t xml:space="preserve"> در روز جمعه، در حال ایراد خطبه بود؛ شخصی را دید که از روی شانه‌ها می‌گذشت. رسول‌الله</w:t>
      </w:r>
      <w:r w:rsidRPr="006A2D1A">
        <w:rPr>
          <w:spacing w:val="0"/>
          <w:lang w:bidi="ar-SA"/>
        </w:rPr>
        <w:sym w:font="AGA Arabesque" w:char="F072"/>
      </w:r>
      <w:r w:rsidRPr="006A2D1A">
        <w:rPr>
          <w:spacing w:val="0"/>
          <w:rtl/>
          <w:lang w:bidi="ar-SA"/>
        </w:rPr>
        <w:t xml:space="preserve"> خطبه‌اش را قطع کرد و به آن شخص فرمود: «بنشین که باعث اذیت و آزار دیگران شدی».</w:t>
      </w:r>
    </w:p>
    <w:p w:rsidR="00E21385" w:rsidRPr="006A2D1A" w:rsidRDefault="00E21385" w:rsidP="00167AB1">
      <w:pPr>
        <w:rPr>
          <w:spacing w:val="0"/>
          <w:rtl/>
          <w:lang w:bidi="ar-SA"/>
        </w:rPr>
      </w:pPr>
      <w:r w:rsidRPr="006A2D1A">
        <w:rPr>
          <w:spacing w:val="0"/>
          <w:rtl/>
          <w:lang w:bidi="ar-SA"/>
        </w:rPr>
        <w:t>حدیث عقبه</w:t>
      </w:r>
      <w:r w:rsidRPr="006A2D1A">
        <w:rPr>
          <w:spacing w:val="0"/>
          <w:lang w:bidi="ar-SA"/>
        </w:rPr>
        <w:sym w:font="AGA Arabesque" w:char="F074"/>
      </w:r>
      <w:r w:rsidRPr="006A2D1A">
        <w:rPr>
          <w:spacing w:val="0"/>
          <w:rtl/>
          <w:lang w:bidi="ar-SA"/>
        </w:rPr>
        <w:t xml:space="preserve"> بیان‌گر این است که رسول‌الله</w:t>
      </w:r>
      <w:r w:rsidRPr="006A2D1A">
        <w:rPr>
          <w:spacing w:val="0"/>
          <w:lang w:bidi="ar-SA"/>
        </w:rPr>
        <w:sym w:font="AGA Arabesque" w:char="F072"/>
      </w:r>
      <w:r w:rsidRPr="006A2D1A">
        <w:rPr>
          <w:spacing w:val="0"/>
          <w:rtl/>
          <w:lang w:bidi="ar-SA"/>
        </w:rPr>
        <w:t xml:space="preserve"> نیز مانند سایر انسان‌ها می‌باشد و دچار نسیان و فراموشی می‌گردد؛ زیرا همان‌طور که از این حدیث برمی‌آید، چیزی را که پیش‌تر به‌یاد داشت، فراموش کرد؛ لذا از باب اولی، نسبت به چیزی که پیش‌تر از آن بی‌اطلاع بوده، بی‌خبر است و علم غیب ندارد. الله</w:t>
      </w:r>
      <w:r w:rsidRPr="006A2D1A">
        <w:rPr>
          <w:spacing w:val="0"/>
          <w:lang w:bidi="ar-SA"/>
        </w:rPr>
        <w:sym w:font="AGA Arabesque" w:char="F059"/>
      </w:r>
      <w:r w:rsidRPr="006A2D1A">
        <w:rPr>
          <w:spacing w:val="0"/>
          <w:rtl/>
          <w:lang w:bidi="ar-SA"/>
        </w:rPr>
        <w:t xml:space="preserve"> به او فرموده است:</w:t>
      </w:r>
    </w:p>
    <w:p w:rsidR="00E21385" w:rsidRPr="006A2D1A" w:rsidRDefault="003F2B60" w:rsidP="003F2B60">
      <w:pPr>
        <w:pStyle w:val="a1"/>
        <w:rPr>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أَقُولُ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عِندِي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خَزَا</w:t>
      </w:r>
      <w:r w:rsidRPr="006A2D1A">
        <w:rPr>
          <w:rFonts w:ascii="KFGQPC Uthmanic Script HAFS" w:hint="cs"/>
          <w:rtl/>
          <w:lang w:val="en-MY" w:eastAsia="en-MY" w:bidi="ar-SA"/>
        </w:rPr>
        <w:t>ٓ</w:t>
      </w:r>
      <w:r w:rsidRPr="006A2D1A">
        <w:rPr>
          <w:rFonts w:ascii="KFGQPC Uthmanic Script HAFS" w:hint="eastAsia"/>
          <w:rtl/>
          <w:lang w:val="en-MY" w:eastAsia="en-MY" w:bidi="ar-SA"/>
        </w:rPr>
        <w:t>ئِنُ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غَي</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أَقُولُ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مَلَكٌ</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الأنعام</w:t>
      </w:r>
      <w:r w:rsidRPr="006A2D1A">
        <w:rPr>
          <w:rStyle w:val="Char7"/>
          <w:rtl/>
        </w:rPr>
        <w:t xml:space="preserve">: </w:t>
      </w:r>
      <w:r w:rsidRPr="006A2D1A">
        <w:rPr>
          <w:rStyle w:val="Char7"/>
          <w:rFonts w:hint="cs"/>
          <w:rtl/>
        </w:rPr>
        <w:t>٥٠</w:t>
      </w:r>
      <w:r w:rsidRPr="006A2D1A">
        <w:rPr>
          <w:rStyle w:val="Char7"/>
          <w:rtl/>
        </w:rPr>
        <w:t>]</w:t>
      </w:r>
      <w:r w:rsidRPr="006A2D1A">
        <w:rPr>
          <w:rFonts w:ascii="KFGQPC Uthman Taha Naskh" w:cs="KFGQPC Uthman Taha Naskh"/>
          <w:rtl/>
          <w:lang w:val="en-MY" w:eastAsia="en-MY" w:bidi="ar-SA"/>
        </w:rPr>
        <w:t xml:space="preserve">  </w:t>
      </w:r>
      <w:r w:rsidR="00E21385" w:rsidRPr="006A2D1A">
        <w:rPr>
          <w:rtl/>
          <w:lang w:bidi="ar-SA"/>
        </w:rPr>
        <w:tab/>
      </w:r>
    </w:p>
    <w:p w:rsidR="00E21385" w:rsidRPr="006A2D1A" w:rsidRDefault="00E21385" w:rsidP="002256E1">
      <w:pPr>
        <w:pStyle w:val="a2"/>
        <w:rPr>
          <w:spacing w:val="0"/>
          <w:rtl/>
          <w:lang w:bidi="ar-SA"/>
        </w:rPr>
      </w:pPr>
      <w:r w:rsidRPr="006A2D1A">
        <w:rPr>
          <w:spacing w:val="0"/>
          <w:rtl/>
          <w:lang w:bidi="ar-SA"/>
        </w:rPr>
        <w:t>بگو: نمی</w:t>
      </w:r>
      <w:r w:rsidRPr="006A2D1A">
        <w:rPr>
          <w:spacing w:val="0"/>
          <w:rtl/>
          <w:lang w:bidi="ar-SA"/>
        </w:rPr>
        <w:softHyphen/>
        <w:t>گویم گنج</w:t>
      </w:r>
      <w:r w:rsidRPr="006A2D1A">
        <w:rPr>
          <w:spacing w:val="0"/>
          <w:rtl/>
          <w:lang w:bidi="ar-SA"/>
        </w:rPr>
        <w:softHyphen/>
        <w:t>ها و خزانه</w:t>
      </w:r>
      <w:r w:rsidRPr="006A2D1A">
        <w:rPr>
          <w:spacing w:val="0"/>
          <w:rtl/>
          <w:lang w:bidi="ar-SA"/>
        </w:rPr>
        <w:softHyphen/>
        <w:t>های الله نزد من است. و من، غیب نمی</w:t>
      </w:r>
      <w:r w:rsidRPr="006A2D1A">
        <w:rPr>
          <w:spacing w:val="0"/>
          <w:rtl/>
          <w:lang w:bidi="ar-SA"/>
        </w:rPr>
        <w:softHyphen/>
        <w:t>دانم و به شما نمی</w:t>
      </w:r>
      <w:r w:rsidR="002256E1" w:rsidRPr="006A2D1A">
        <w:rPr>
          <w:rFonts w:hint="cs"/>
          <w:spacing w:val="0"/>
          <w:rtl/>
          <w:lang w:bidi="ar-SA"/>
        </w:rPr>
        <w:t>‌</w:t>
      </w:r>
      <w:r w:rsidRPr="006A2D1A">
        <w:rPr>
          <w:spacing w:val="0"/>
          <w:rtl/>
          <w:lang w:bidi="ar-SA"/>
        </w:rPr>
        <w:t>گویم که من فرشته</w:t>
      </w:r>
      <w:r w:rsidRPr="006A2D1A">
        <w:rPr>
          <w:spacing w:val="0"/>
          <w:rtl/>
          <w:lang w:bidi="ar-SA"/>
        </w:rPr>
        <w:softHyphen/>
        <w:t>ام.</w:t>
      </w:r>
    </w:p>
    <w:p w:rsidR="00E21385" w:rsidRPr="006A2D1A" w:rsidRDefault="00E21385" w:rsidP="00167AB1">
      <w:pPr>
        <w:rPr>
          <w:spacing w:val="0"/>
          <w:rtl/>
          <w:lang w:bidi="ar-SA"/>
        </w:rPr>
      </w:pPr>
      <w:r w:rsidRPr="006A2D1A">
        <w:rPr>
          <w:spacing w:val="0"/>
          <w:rtl/>
          <w:lang w:bidi="ar-SA"/>
        </w:rPr>
        <w:t>این، ردی صریح و قاطع در برابر کسانی‌ست که در کارها و مشکلاتشان به پیامبر</w:t>
      </w:r>
      <w:r w:rsidRPr="006A2D1A">
        <w:rPr>
          <w:spacing w:val="0"/>
          <w:lang w:bidi="ar-SA"/>
        </w:rPr>
        <w:sym w:font="AGA Arabesque" w:char="F072"/>
      </w:r>
      <w:r w:rsidRPr="006A2D1A">
        <w:rPr>
          <w:spacing w:val="0"/>
          <w:rtl/>
          <w:lang w:bidi="ar-SA"/>
        </w:rPr>
        <w:t xml:space="preserve"> پناه می‌برند و او را به‌فریاد می‌خوانند. به‌یقین چنین کسانی دشمنان رسول‌الله</w:t>
      </w:r>
      <w:r w:rsidRPr="006A2D1A">
        <w:rPr>
          <w:spacing w:val="0"/>
          <w:lang w:bidi="ar-SA"/>
        </w:rPr>
        <w:sym w:font="AGA Arabesque" w:char="F072"/>
      </w:r>
      <w:r w:rsidRPr="006A2D1A">
        <w:rPr>
          <w:spacing w:val="0"/>
          <w:rtl/>
          <w:lang w:bidi="ar-SA"/>
        </w:rPr>
        <w:t xml:space="preserve"> هستند، نه دوستان او؛ زیرا اگر پیامبر</w:t>
      </w:r>
      <w:r w:rsidRPr="006A2D1A">
        <w:rPr>
          <w:spacing w:val="0"/>
          <w:lang w:bidi="ar-SA"/>
        </w:rPr>
        <w:sym w:font="AGA Arabesque" w:char="F072"/>
      </w:r>
      <w:r w:rsidRPr="006A2D1A">
        <w:rPr>
          <w:spacing w:val="0"/>
          <w:rtl/>
          <w:lang w:bidi="ar-SA"/>
        </w:rPr>
        <w:t xml:space="preserve"> زنده بود، از آن‌ها می‌خواست که توبه کنند؛ و گرنه، به حسابشان می‌رسید و آن‌ها را مجازات می‌کرد؛ زیرا آن‌ها مشرکند. به هیچ عنوان جایز نیست که انسان، کسی جز الله</w:t>
      </w:r>
      <w:r w:rsidRPr="006A2D1A">
        <w:rPr>
          <w:spacing w:val="0"/>
          <w:lang w:bidi="ar-SA"/>
        </w:rPr>
        <w:sym w:font="AGA Arabesque" w:char="F055"/>
      </w:r>
      <w:r w:rsidRPr="006A2D1A">
        <w:rPr>
          <w:spacing w:val="0"/>
          <w:rtl/>
          <w:lang w:bidi="ar-SA"/>
        </w:rPr>
        <w:t xml:space="preserve"> را به‌فریاد بخواند؛ نه فرشته‌ی مقرب و نه پیامبری مرسَل. رسول‌الله</w:t>
      </w:r>
      <w:r w:rsidRPr="006A2D1A">
        <w:rPr>
          <w:spacing w:val="0"/>
          <w:lang w:bidi="ar-SA"/>
        </w:rPr>
        <w:sym w:font="AGA Arabesque" w:char="F072"/>
      </w:r>
      <w:r w:rsidRPr="006A2D1A">
        <w:rPr>
          <w:spacing w:val="0"/>
          <w:rtl/>
          <w:lang w:bidi="ar-SA"/>
        </w:rPr>
        <w:t xml:space="preserve"> برای حمایت و پشتیبانی از توحید و اجرای درست و دقیق عبادت و بندگی الله</w:t>
      </w:r>
      <w:r w:rsidRPr="006A2D1A">
        <w:rPr>
          <w:spacing w:val="0"/>
          <w:lang w:bidi="ar-SA"/>
        </w:rPr>
        <w:sym w:font="AGA Arabesque" w:char="F055"/>
      </w:r>
      <w:r w:rsidRPr="006A2D1A">
        <w:rPr>
          <w:spacing w:val="0"/>
          <w:rtl/>
          <w:lang w:bidi="ar-SA"/>
        </w:rPr>
        <w:t xml:space="preserve"> آمده است. او، غیب نمی‌دانست و چه بسا چیزهایی را که از قبل می‌دانست، فراموش می‌کرد و به خوردن و آشامیدن و پوشیدن لباس و محافظت در برابر دشمنان نیاز داشت؛ چنان‌که هنگام رویارویی با دشمنان در «احد»، لباس رزم (زره) پوشیده بود تا آسیبی نبیند. پیامبر</w:t>
      </w:r>
      <w:r w:rsidRPr="006A2D1A">
        <w:rPr>
          <w:spacing w:val="0"/>
          <w:lang w:bidi="ar-SA"/>
        </w:rPr>
        <w:sym w:font="AGA Arabesque" w:char="F072"/>
      </w:r>
      <w:r w:rsidRPr="006A2D1A">
        <w:rPr>
          <w:spacing w:val="0"/>
          <w:rtl/>
          <w:lang w:bidi="ar-SA"/>
        </w:rPr>
        <w:t xml:space="preserve"> مانند سایر انسان‌هاست و از ویژگی‌ها و محدودیت‌های بشری، مستثنا نیست؛ از این‌رو الله</w:t>
      </w:r>
      <w:r w:rsidRPr="006A2D1A">
        <w:rPr>
          <w:spacing w:val="0"/>
          <w:lang w:bidi="ar-SA"/>
        </w:rPr>
        <w:sym w:font="AGA Arabesque" w:char="F055"/>
      </w:r>
      <w:r w:rsidRPr="006A2D1A">
        <w:rPr>
          <w:spacing w:val="0"/>
          <w:rtl/>
          <w:lang w:bidi="ar-SA"/>
        </w:rPr>
        <w:t xml:space="preserve"> به او فرموده است:</w:t>
      </w:r>
    </w:p>
    <w:p w:rsidR="00E21385" w:rsidRPr="006A2D1A" w:rsidRDefault="003F2B60" w:rsidP="003F2B6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أَقُولُ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عِندِي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خَزَا</w:t>
      </w:r>
      <w:r w:rsidRPr="006A2D1A">
        <w:rPr>
          <w:rFonts w:ascii="KFGQPC Uthmanic Script HAFS" w:hint="cs"/>
          <w:rtl/>
          <w:lang w:val="en-MY" w:eastAsia="en-MY" w:bidi="ar-SA"/>
        </w:rPr>
        <w:t>ٓ</w:t>
      </w:r>
      <w:r w:rsidRPr="006A2D1A">
        <w:rPr>
          <w:rFonts w:ascii="KFGQPC Uthmanic Script HAFS" w:hint="eastAsia"/>
          <w:rtl/>
          <w:lang w:val="en-MY" w:eastAsia="en-MY" w:bidi="ar-SA"/>
        </w:rPr>
        <w:t>ئِنُ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غَي</w:t>
      </w:r>
      <w:r w:rsidRPr="006A2D1A">
        <w:rPr>
          <w:rFonts w:ascii="KFGQPC Uthmanic Script HAFS" w:hint="cs"/>
          <w:rtl/>
          <w:lang w:val="en-MY" w:eastAsia="en-MY" w:bidi="ar-SA"/>
        </w:rPr>
        <w:t>ۡ</w:t>
      </w:r>
      <w:r w:rsidRPr="006A2D1A">
        <w:rPr>
          <w:rFonts w:ascii="KFGQPC Uthmanic Script HAFS" w:hint="eastAsia"/>
          <w:rtl/>
          <w:lang w:val="en-MY" w:eastAsia="en-MY" w:bidi="ar-SA"/>
        </w:rPr>
        <w:t>بَ</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أَقُولُ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مَلَكٌ</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الأنعام</w:t>
      </w:r>
      <w:r w:rsidRPr="006A2D1A">
        <w:rPr>
          <w:rStyle w:val="Char7"/>
          <w:rtl/>
        </w:rPr>
        <w:t xml:space="preserve">: </w:t>
      </w:r>
      <w:r w:rsidRPr="006A2D1A">
        <w:rPr>
          <w:rStyle w:val="Char7"/>
          <w:rFonts w:hint="cs"/>
          <w:rtl/>
        </w:rPr>
        <w:t>٥٠</w:t>
      </w:r>
      <w:r w:rsidRPr="006A2D1A">
        <w:rPr>
          <w:rStyle w:val="Char7"/>
          <w:rtl/>
        </w:rPr>
        <w:t>]</w:t>
      </w:r>
      <w:r w:rsidRPr="006A2D1A">
        <w:rPr>
          <w:rFonts w:ascii="KFGQPC Uthman Taha Naskh" w:cs="KFGQPC Uthman Taha Naskh"/>
          <w:rtl/>
          <w:lang w:val="en-MY" w:eastAsia="en-MY" w:bidi="ar-SA"/>
        </w:rPr>
        <w:t xml:space="preserve">  </w:t>
      </w:r>
      <w:r w:rsidR="00E21385" w:rsidRPr="006A2D1A">
        <w:rPr>
          <w:rtl/>
          <w:lang w:bidi="ar-SA"/>
        </w:rPr>
        <w:tab/>
      </w:r>
    </w:p>
    <w:p w:rsidR="00E21385" w:rsidRPr="006A2D1A" w:rsidRDefault="00E21385" w:rsidP="002256E1">
      <w:pPr>
        <w:pStyle w:val="a2"/>
        <w:rPr>
          <w:spacing w:val="0"/>
          <w:rtl/>
          <w:lang w:bidi="ar-SA"/>
        </w:rPr>
      </w:pPr>
      <w:r w:rsidRPr="006A2D1A">
        <w:rPr>
          <w:spacing w:val="0"/>
          <w:rtl/>
          <w:lang w:bidi="ar-SA"/>
        </w:rPr>
        <w:t>بگو: نمی</w:t>
      </w:r>
      <w:r w:rsidRPr="006A2D1A">
        <w:rPr>
          <w:spacing w:val="0"/>
          <w:rtl/>
          <w:lang w:bidi="ar-SA"/>
        </w:rPr>
        <w:softHyphen/>
        <w:t>گویم گنج</w:t>
      </w:r>
      <w:r w:rsidRPr="006A2D1A">
        <w:rPr>
          <w:spacing w:val="0"/>
          <w:rtl/>
          <w:lang w:bidi="ar-SA"/>
        </w:rPr>
        <w:softHyphen/>
        <w:t>ها و خزانه</w:t>
      </w:r>
      <w:r w:rsidRPr="006A2D1A">
        <w:rPr>
          <w:spacing w:val="0"/>
          <w:rtl/>
          <w:lang w:bidi="ar-SA"/>
        </w:rPr>
        <w:softHyphen/>
        <w:t>های الله نزد من است. و من، غیب نمی</w:t>
      </w:r>
      <w:r w:rsidRPr="006A2D1A">
        <w:rPr>
          <w:spacing w:val="0"/>
          <w:rtl/>
          <w:lang w:bidi="ar-SA"/>
        </w:rPr>
        <w:softHyphen/>
        <w:t>دانم و به شما نمی</w:t>
      </w:r>
      <w:r w:rsidR="002256E1" w:rsidRPr="006A2D1A">
        <w:rPr>
          <w:rFonts w:hint="cs"/>
          <w:spacing w:val="0"/>
          <w:rtl/>
          <w:lang w:bidi="ar-SA"/>
        </w:rPr>
        <w:t>‌</w:t>
      </w:r>
      <w:r w:rsidRPr="006A2D1A">
        <w:rPr>
          <w:spacing w:val="0"/>
          <w:rtl/>
          <w:lang w:bidi="ar-SA"/>
        </w:rPr>
        <w:t>گویم که من فرشته</w:t>
      </w:r>
      <w:r w:rsidRPr="006A2D1A">
        <w:rPr>
          <w:spacing w:val="0"/>
          <w:rtl/>
          <w:lang w:bidi="ar-SA"/>
        </w:rPr>
        <w:softHyphen/>
        <w:t>ام.</w:t>
      </w:r>
    </w:p>
    <w:p w:rsidR="00E21385" w:rsidRPr="006A2D1A" w:rsidRDefault="00E21385" w:rsidP="00167AB1">
      <w:pPr>
        <w:rPr>
          <w:spacing w:val="0"/>
          <w:rtl/>
          <w:lang w:bidi="ar-SA"/>
        </w:rPr>
      </w:pPr>
      <w:r w:rsidRPr="006A2D1A">
        <w:rPr>
          <w:spacing w:val="0"/>
          <w:rtl/>
          <w:lang w:bidi="ar-SA"/>
        </w:rPr>
        <w:t>پیامبر</w:t>
      </w:r>
      <w:r w:rsidRPr="006A2D1A">
        <w:rPr>
          <w:spacing w:val="0"/>
          <w:lang w:bidi="ar-SA"/>
        </w:rPr>
        <w:sym w:font="AGA Arabesque" w:char="F072"/>
      </w:r>
      <w:r w:rsidRPr="006A2D1A">
        <w:rPr>
          <w:spacing w:val="0"/>
          <w:rtl/>
          <w:lang w:bidi="ar-SA"/>
        </w:rPr>
        <w:t xml:space="preserve"> در قرآن کریم بدین‌سان وصف شده که بشری مانند شماست؛ و این، درخور توجه و تدبر می‌باشد و فقط کافی بود که بگوید: او، بشر است؛ یعنی اگر می‌گفت که من، انسان یا بشر هستم، خود کافی بود؛ زیرا از طریق قیاس درمی‌یافتیم که او، مانند سایر انسان‌هاست؛ اما فرمود: مانند شما هستم و هیچ تفاوت یا امتیازی بر شما ندارم و تنها تفاوت من با شما، وحیی‌ست که بر من نازل می‌شود:</w:t>
      </w:r>
    </w:p>
    <w:p w:rsidR="00E21385" w:rsidRPr="006A2D1A" w:rsidRDefault="003F2B60" w:rsidP="003F2B6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بَشَر</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مِّث</w:t>
      </w:r>
      <w:r w:rsidRPr="006A2D1A">
        <w:rPr>
          <w:rFonts w:ascii="KFGQPC Uthmanic Script HAFS" w:hint="cs"/>
          <w:rtl/>
          <w:lang w:val="en-MY" w:eastAsia="en-MY" w:bidi="ar-SA"/>
        </w:rPr>
        <w:t>ۡ</w:t>
      </w:r>
      <w:r w:rsidRPr="006A2D1A">
        <w:rPr>
          <w:rFonts w:ascii="KFGQPC Uthmanic Script HAFS" w:hint="eastAsia"/>
          <w:rtl/>
          <w:lang w:val="en-MY" w:eastAsia="en-MY" w:bidi="ar-SA"/>
        </w:rPr>
        <w:t>لُكُم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يُوحَى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w:t>
      </w:r>
      <w:r w:rsidRPr="006A2D1A">
        <w:rPr>
          <w:rFonts w:ascii="KFGQPC Uthmanic Script HAFS" w:hint="cs"/>
          <w:rtl/>
          <w:lang w:val="en-MY" w:eastAsia="en-MY" w:bidi="ar-SA"/>
        </w:rPr>
        <w:t>ٰ</w:t>
      </w:r>
      <w:r w:rsidRPr="006A2D1A">
        <w:rPr>
          <w:rFonts w:ascii="KFGQPC Uthmanic Script HAFS" w:hint="eastAsia"/>
          <w:rtl/>
          <w:lang w:val="en-MY" w:eastAsia="en-MY" w:bidi="ar-SA"/>
        </w:rPr>
        <w:t>هُكُم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w:t>
      </w:r>
      <w:r w:rsidRPr="006A2D1A">
        <w:rPr>
          <w:rFonts w:ascii="KFGQPC Uthmanic Script HAFS" w:hint="cs"/>
          <w:rtl/>
          <w:lang w:val="en-MY" w:eastAsia="en-MY" w:bidi="ar-SA"/>
        </w:rPr>
        <w:t>ٰ</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w:t>
      </w:r>
      <w:r w:rsidRPr="006A2D1A">
        <w:rPr>
          <w:rFonts w:ascii="KFGQPC Uthmanic Script HAFS" w:hint="eastAsia"/>
          <w:rtl/>
          <w:lang w:val="en-MY" w:eastAsia="en-MY" w:bidi="ar-SA"/>
        </w:rPr>
        <w:t>حِد</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الكهف</w:t>
      </w:r>
      <w:r w:rsidRPr="006A2D1A">
        <w:rPr>
          <w:rStyle w:val="Char7"/>
          <w:rtl/>
        </w:rPr>
        <w:t xml:space="preserve">: </w:t>
      </w:r>
      <w:r w:rsidRPr="006A2D1A">
        <w:rPr>
          <w:rStyle w:val="Char7"/>
          <w:rFonts w:hint="cs"/>
          <w:rtl/>
        </w:rPr>
        <w:t>١١٠</w:t>
      </w:r>
      <w:r w:rsidRPr="006A2D1A">
        <w:rPr>
          <w:rStyle w:val="Char7"/>
          <w:rtl/>
        </w:rPr>
        <w:t>]</w:t>
      </w:r>
      <w:r w:rsidRPr="006A2D1A">
        <w:rPr>
          <w:rFonts w:ascii="KFGQPC Uthman Taha Naskh" w:cs="KFGQPC Uthman Taha Naskh"/>
          <w:rtl/>
          <w:lang w:val="en-MY" w:eastAsia="en-MY" w:bidi="ar-SA"/>
        </w:rPr>
        <w:t xml:space="preserve">  </w:t>
      </w:r>
      <w:r w:rsidR="00E21385" w:rsidRPr="006A2D1A">
        <w:rPr>
          <w:rtl/>
          <w:lang w:bidi="ar-SA"/>
        </w:rPr>
        <w:tab/>
      </w:r>
    </w:p>
    <w:p w:rsidR="00E21385" w:rsidRPr="006A2D1A" w:rsidRDefault="00E21385" w:rsidP="00167AB1">
      <w:pPr>
        <w:pStyle w:val="a2"/>
        <w:rPr>
          <w:spacing w:val="0"/>
          <w:rtl/>
          <w:lang w:bidi="ar-SA"/>
        </w:rPr>
      </w:pPr>
      <w:r w:rsidRPr="006A2D1A">
        <w:rPr>
          <w:spacing w:val="0"/>
          <w:rtl/>
          <w:lang w:bidi="ar-SA"/>
        </w:rPr>
        <w:t>بگو: جز این نیست که من نیز بشری همانند شما هستم و به من وحی می</w:t>
      </w:r>
      <w:r w:rsidRPr="006A2D1A">
        <w:rPr>
          <w:spacing w:val="0"/>
          <w:rtl/>
          <w:lang w:bidi="ar-SA"/>
        </w:rPr>
        <w:softHyphen/>
        <w:t>شود که پروردگارتان یگانه معبود برحق است.</w:t>
      </w:r>
    </w:p>
    <w:p w:rsidR="00E21385" w:rsidRPr="006A2D1A" w:rsidRDefault="00E21385" w:rsidP="00522994">
      <w:pPr>
        <w:spacing w:line="228" w:lineRule="auto"/>
        <w:rPr>
          <w:spacing w:val="-4"/>
          <w:rtl/>
          <w:lang w:bidi="ar-SA"/>
        </w:rPr>
      </w:pPr>
      <w:r w:rsidRPr="006A2D1A">
        <w:rPr>
          <w:spacing w:val="-4"/>
          <w:rtl/>
          <w:lang w:bidi="ar-SA"/>
        </w:rPr>
        <w:t>این حدیث، بیان‌گر اهمیت والای ادای امانت‌ است و اگر انسان برای ادای آن درنگ کند، چه بسا از ادای آن باز بماند؛ چنان که رسول‌الله</w:t>
      </w:r>
      <w:r w:rsidRPr="006A2D1A">
        <w:rPr>
          <w:spacing w:val="-4"/>
          <w:lang w:bidi="ar-SA"/>
        </w:rPr>
        <w:sym w:font="AGA Arabesque" w:char="F072"/>
      </w:r>
      <w:r w:rsidRPr="006A2D1A">
        <w:rPr>
          <w:spacing w:val="-4"/>
          <w:rtl/>
          <w:lang w:bidi="ar-SA"/>
        </w:rPr>
        <w:t xml:space="preserve"> فرمود: </w:t>
      </w:r>
      <w:r w:rsidRPr="006A2D1A">
        <w:rPr>
          <w:rStyle w:val="Char1"/>
          <w:spacing w:val="-4"/>
          <w:rtl/>
          <w:lang w:bidi="ar-SA"/>
        </w:rPr>
        <w:t>«فكرِهْتُ أن يحبسَنِي»</w:t>
      </w:r>
      <w:r w:rsidRPr="006A2D1A">
        <w:rPr>
          <w:spacing w:val="-4"/>
          <w:rtl/>
          <w:lang w:bidi="ar-SA"/>
        </w:rPr>
        <w:t>؛ یعنی: «دوست نداشتم که مرا به خود مشغول کند» و در تقسیم آن، درنگ کنم.</w:t>
      </w:r>
    </w:p>
    <w:p w:rsidR="00E21385" w:rsidRPr="006A2D1A" w:rsidRDefault="00E21385" w:rsidP="00167AB1">
      <w:pPr>
        <w:rPr>
          <w:spacing w:val="0"/>
          <w:rtl/>
          <w:lang w:bidi="ar-SA"/>
        </w:rPr>
      </w:pPr>
      <w:r w:rsidRPr="006A2D1A">
        <w:rPr>
          <w:spacing w:val="0"/>
          <w:rtl/>
          <w:lang w:bidi="ar-SA"/>
        </w:rPr>
        <w:t>دَین یا بدهی نیز، همین‌گونه است و انسان باید برای ادای بدهی‌اش عجله کند؛ مگر این‌که صاحب دَین (بستان‌کار) به او فرصت دهد؛ و گرنه، باید برای ادای آن، شتاب نماید. حتی برخی از علما رحمهم الله گفته‌اند: فریضه‌ی حج از کسی که بدهکار است، ساقط می‌گردد تا آن‌که بدهی‌اش را پرداخت کند؛ زیرا مسأله‌ی بدهکاری، دارای اهمیت است. پیامبر</w:t>
      </w:r>
      <w:r w:rsidRPr="006A2D1A">
        <w:rPr>
          <w:spacing w:val="0"/>
          <w:lang w:bidi="ar-SA"/>
        </w:rPr>
        <w:sym w:font="AGA Arabesque" w:char="F072"/>
      </w:r>
      <w:r w:rsidRPr="006A2D1A">
        <w:rPr>
          <w:spacing w:val="0"/>
          <w:rtl/>
          <w:lang w:bidi="ar-SA"/>
        </w:rPr>
        <w:t xml:space="preserve"> عادت داشت که وقتی جنازه‌ای می‌آوردند تا بر آن نماز بخواند، می‌پرسید: «آیا بدهکار است؟» و اگر پاسخ، منفی بود، جلو می‌رفت و بر او نماز می‌خواند؛ اما اگر می‌گفتند که بدهکار است، خود بر او نماز نمی‌خواند. چنان‌که یک بار جنازه‌ی یکی از انصار را آوردند تا بر او نماز بخواند. چند قدمی جلو رفت؛ آن‌گاه پرسید: «آیا بدهکار است؟» گفتند: آری؛ سه دینار بدهکار بوده و ادا نکرده است. لذا رسول‌خدا</w:t>
      </w:r>
      <w:r w:rsidRPr="006A2D1A">
        <w:rPr>
          <w:spacing w:val="0"/>
          <w:lang w:bidi="ar-SA"/>
        </w:rPr>
        <w:sym w:font="AGA Arabesque" w:char="F072"/>
      </w:r>
      <w:r w:rsidRPr="006A2D1A">
        <w:rPr>
          <w:spacing w:val="0"/>
          <w:rtl/>
          <w:lang w:bidi="ar-SA"/>
        </w:rPr>
        <w:t xml:space="preserve"> به عقب برگشت و فرمود: «بر رفیقتان نماز بخوانید». رنگ چهره‌ی حاضران عوض شد که چرا رسول‌الله</w:t>
      </w:r>
      <w:r w:rsidRPr="006A2D1A">
        <w:rPr>
          <w:spacing w:val="0"/>
          <w:lang w:bidi="ar-SA"/>
        </w:rPr>
        <w:sym w:font="AGA Arabesque" w:char="F072"/>
      </w:r>
      <w:r w:rsidRPr="006A2D1A">
        <w:rPr>
          <w:spacing w:val="0"/>
          <w:rtl/>
          <w:lang w:bidi="ar-SA"/>
        </w:rPr>
        <w:t xml:space="preserve"> بر رفیقشان نماز نخواند؟ ابوقتاده</w:t>
      </w:r>
      <w:r w:rsidRPr="006A2D1A">
        <w:rPr>
          <w:spacing w:val="0"/>
          <w:lang w:bidi="ar-SA"/>
        </w:rPr>
        <w:sym w:font="AGA Arabesque" w:char="F074"/>
      </w:r>
      <w:r w:rsidRPr="006A2D1A">
        <w:rPr>
          <w:spacing w:val="0"/>
          <w:rtl/>
          <w:lang w:bidi="ar-SA"/>
        </w:rPr>
        <w:t xml:space="preserve"> جلو رفت و عرض کرد: ای رسول‌خدا! بدهی‌اش را من می‌پردازم. لذا رسول‌الله</w:t>
      </w:r>
      <w:r w:rsidRPr="006A2D1A">
        <w:rPr>
          <w:spacing w:val="0"/>
          <w:lang w:bidi="ar-SA"/>
        </w:rPr>
        <w:sym w:font="AGA Arabesque" w:char="F072"/>
      </w:r>
      <w:r w:rsidRPr="006A2D1A">
        <w:rPr>
          <w:spacing w:val="0"/>
          <w:rtl/>
          <w:lang w:bidi="ar-SA"/>
        </w:rPr>
        <w:t xml:space="preserve"> جلو رفت و بر جنازه‌ی آن شخص، نماز خواند.</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305"/>
      </w:r>
      <w:r w:rsidR="003A729F" w:rsidRPr="006A2D1A">
        <w:rPr>
          <w:rStyle w:val="FootnoteReference"/>
          <w:rFonts w:cs="B Lotus"/>
          <w:spacing w:val="0"/>
          <w:szCs w:val="28"/>
          <w:rtl/>
          <w:lang w:bidi="ar-SA"/>
        </w:rPr>
        <w:t>)</w:t>
      </w:r>
    </w:p>
    <w:p w:rsidR="00E21385" w:rsidRPr="006A2D1A" w:rsidRDefault="00E21385" w:rsidP="00522994">
      <w:pPr>
        <w:spacing w:line="228" w:lineRule="auto"/>
        <w:rPr>
          <w:spacing w:val="0"/>
          <w:rtl/>
          <w:lang w:bidi="ar-SA"/>
        </w:rPr>
      </w:pPr>
      <w:r w:rsidRPr="006A2D1A">
        <w:rPr>
          <w:spacing w:val="0"/>
          <w:rtl/>
          <w:lang w:bidi="ar-SA"/>
        </w:rPr>
        <w:t>متأسفانه امروزه خیلی از افراد بدهکار، با وجودی که توانایی پرداخت بدهی خود را دارند، در پرداخت آن، تأخیر می‌کنند؛ حال آن‌که رسول‌الله</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w:t>
      </w:r>
      <w:r w:rsidRPr="006A2D1A">
        <w:rPr>
          <w:rStyle w:val="Char1"/>
          <w:rFonts w:eastAsia="MS Mincho"/>
          <w:spacing w:val="0"/>
          <w:rtl/>
          <w:lang w:bidi="ar-SA"/>
        </w:rPr>
        <w:t>مَطْلُ الْغَنِيِّ ظُلْمٌ</w:t>
      </w:r>
      <w:r w:rsidRPr="006A2D1A">
        <w:rPr>
          <w:rStyle w:val="Char1"/>
          <w:spacing w:val="0"/>
          <w:rtl/>
          <w:lang w:bidi="ar-SA"/>
        </w:rPr>
        <w:t>»</w:t>
      </w:r>
      <w:r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306"/>
      </w:r>
      <w:r w:rsidR="003A729F" w:rsidRPr="006A2D1A">
        <w:rPr>
          <w:rStyle w:val="FootnoteReference"/>
          <w:rFonts w:cs="B Lotus"/>
          <w:spacing w:val="0"/>
          <w:szCs w:val="28"/>
          <w:rtl/>
          <w:lang w:bidi="ar-SA"/>
        </w:rPr>
        <w:t>)</w:t>
      </w:r>
      <w:r w:rsidRPr="006A2D1A">
        <w:rPr>
          <w:spacing w:val="0"/>
          <w:rtl/>
          <w:lang w:bidi="ar-SA"/>
        </w:rPr>
        <w:t xml:space="preserve"> یعنی: «تأخیر نمودن ثروتمند برای ادای بدهی‌اش، ظلم است».</w:t>
      </w:r>
    </w:p>
    <w:p w:rsidR="00E21385" w:rsidRPr="006A2D1A" w:rsidRDefault="00E21385" w:rsidP="00167AB1">
      <w:pPr>
        <w:rPr>
          <w:spacing w:val="0"/>
          <w:rtl/>
          <w:lang w:bidi="ar-SA"/>
        </w:rPr>
      </w:pPr>
      <w:r w:rsidRPr="006A2D1A">
        <w:rPr>
          <w:spacing w:val="0"/>
          <w:rtl/>
          <w:lang w:bidi="ar-SA"/>
        </w:rPr>
        <w:t>دَین، شامل هرگونه بدهی‌ای می‌شود که بر گردن انسان است؛ مانند: وام یا قرض، کرایه‌ی منزل، کرایه‌ی ماشین و هر بدهی دیگری که بر عهده‌ی انسان می‌باشد. و باید بلافاصله برای پرداخت آن، اقدام کرد.</w:t>
      </w:r>
    </w:p>
    <w:p w:rsidR="00E21385" w:rsidRPr="006A2D1A" w:rsidRDefault="00E21385" w:rsidP="00167AB1">
      <w:pPr>
        <w:rPr>
          <w:spacing w:val="0"/>
          <w:rtl/>
          <w:lang w:bidi="ar-SA"/>
        </w:rPr>
      </w:pPr>
      <w:r w:rsidRPr="006A2D1A">
        <w:rPr>
          <w:spacing w:val="0"/>
          <w:rtl/>
          <w:lang w:bidi="ar-SA"/>
        </w:rPr>
        <w:t>این حدیث، دلیلی‌ست بر این‌که تعیین وکیل یا نماینده برای تقسیم اموالی که قسمت کردن آن بر انسان واجب است، جایز می‌باشد؛ چنان‌که رسول‌الله</w:t>
      </w:r>
      <w:r w:rsidRPr="006A2D1A">
        <w:rPr>
          <w:spacing w:val="0"/>
          <w:lang w:bidi="ar-SA"/>
        </w:rPr>
        <w:sym w:font="AGA Arabesque" w:char="F072"/>
      </w:r>
      <w:r w:rsidRPr="006A2D1A">
        <w:rPr>
          <w:spacing w:val="0"/>
          <w:rtl/>
          <w:lang w:bidi="ar-SA"/>
        </w:rPr>
        <w:t xml:space="preserve"> فرمود: «دستور دادم که آن را تقسیم کنند». لذا تعیین نماینده یا وکیل در همه‌ی اموری که امکان اخذ نماینده وجود دارد، جایز است؛ مانند تعیین نایب یا نماینده برای ادای حج و پرداخت زکات، و ادای حقوق مردم در داد و ستدها، یا رهن و دیگر معامله‌های شرعی.</w:t>
      </w:r>
    </w:p>
    <w:p w:rsidR="00E21385" w:rsidRPr="006A2D1A" w:rsidRDefault="00E21385" w:rsidP="00167AB1">
      <w:pPr>
        <w:rPr>
          <w:rFonts w:ascii="Traditional Arabic"/>
          <w:spacing w:val="0"/>
          <w:rtl/>
          <w:lang w:bidi="ar-SA"/>
        </w:rPr>
      </w:pPr>
      <w:r w:rsidRPr="006A2D1A">
        <w:rPr>
          <w:spacing w:val="0"/>
          <w:rtl/>
          <w:lang w:bidi="ar-SA"/>
        </w:rPr>
        <w:t xml:space="preserve">نتیجه‌ای که از این حدیث برداشت می‌کنیم، این است که نباید در کارهای نیک درنگ یا سستی کرد؛ بنابراین به سوی کارهای نیک بشتابید و بدانید که اگر سستی به خود راه دهید، به تنبلی و سستی عادت می‌کنید؛ اما اگر همت خود را بالا بگیرد و زود، دست به‌کار شوید و در انجام کارهای نیک درنگ نکنید، به تصمیم‌گیری درست و به‌هنگام عزم و اراده‌ی استوار عادت می‌نمایید. </w:t>
      </w:r>
      <w:r w:rsidRPr="006A2D1A">
        <w:rPr>
          <w:rFonts w:ascii="Traditional Arabic"/>
          <w:spacing w:val="0"/>
          <w:rtl/>
          <w:lang w:bidi="ar-SA"/>
        </w:rPr>
        <w:t>از الله متعال درخواست می‌کنم که همه‌ی ما را به ذکر و شکر و عبادتش، توفیق دهد.</w:t>
      </w:r>
    </w:p>
    <w:p w:rsidR="00E21385" w:rsidRPr="006A2D1A" w:rsidRDefault="00E21385" w:rsidP="00555437">
      <w:pPr>
        <w:ind w:firstLine="0"/>
        <w:jc w:val="center"/>
        <w:rPr>
          <w:spacing w:val="0"/>
          <w:rtl/>
          <w:lang w:bidi="ar-SA"/>
        </w:rPr>
      </w:pPr>
      <w:r w:rsidRPr="006A2D1A">
        <w:rPr>
          <w:spacing w:val="0"/>
          <w:rtl/>
          <w:lang w:bidi="ar-SA"/>
        </w:rPr>
        <w:t>***</w:t>
      </w:r>
    </w:p>
    <w:p w:rsidR="00E21385" w:rsidRPr="006A2D1A" w:rsidRDefault="00E21385" w:rsidP="0040309C">
      <w:pPr>
        <w:pStyle w:val="a4"/>
        <w:rPr>
          <w:rtl/>
          <w:lang w:bidi="ar-SA"/>
        </w:rPr>
      </w:pPr>
      <w:r w:rsidRPr="006A2D1A">
        <w:rPr>
          <w:rtl/>
          <w:lang w:bidi="ar-SA"/>
        </w:rPr>
        <w:t>90- الثَّالث: عن جابر</w:t>
      </w:r>
      <w:r w:rsidRPr="006A2D1A">
        <w:rPr>
          <w:b w:val="0"/>
          <w:bCs w:val="0"/>
          <w:rtl/>
          <w:lang w:bidi="ar-SA"/>
        </w:rPr>
        <w:sym w:font="AGA Arabesque" w:char="F074"/>
      </w:r>
      <w:r w:rsidRPr="006A2D1A">
        <w:rPr>
          <w:rtl/>
          <w:lang w:bidi="ar-SA"/>
        </w:rPr>
        <w:t xml:space="preserve"> قال: قال رجلٌ للنَّبيِّ</w:t>
      </w:r>
      <w:r w:rsidRPr="006A2D1A">
        <w:rPr>
          <w:b w:val="0"/>
          <w:bCs w:val="0"/>
          <w:rtl/>
          <w:lang w:bidi="ar-SA"/>
        </w:rPr>
        <w:sym w:font="AGA Arabesque" w:char="F072"/>
      </w:r>
      <w:r w:rsidRPr="006A2D1A">
        <w:rPr>
          <w:rtl/>
          <w:lang w:bidi="ar-SA"/>
        </w:rPr>
        <w:t xml:space="preserve"> يومَ أُحُدٍ: أرأيتَ إنْ قُتلتُ فأينَ أَنَا؟ قال: «في الْجنَّةِ». فألْقى تَمراتٍ ك</w:t>
      </w:r>
      <w:r w:rsidR="002256E1" w:rsidRPr="006A2D1A">
        <w:rPr>
          <w:rFonts w:hint="cs"/>
          <w:rtl/>
          <w:lang w:bidi="ar-SA"/>
        </w:rPr>
        <w:t>ُ</w:t>
      </w:r>
      <w:r w:rsidRPr="006A2D1A">
        <w:rPr>
          <w:rtl/>
          <w:lang w:bidi="ar-SA"/>
        </w:rPr>
        <w:t>نَّ في يَدِه، ثُمَّ قاتل حتَّى قُت</w:t>
      </w:r>
      <w:r w:rsidR="002256E1" w:rsidRPr="006A2D1A">
        <w:rPr>
          <w:rFonts w:hint="cs"/>
          <w:rtl/>
          <w:lang w:bidi="ar-SA"/>
        </w:rPr>
        <w:t>ِ</w:t>
      </w:r>
      <w:r w:rsidRPr="006A2D1A">
        <w:rPr>
          <w:rtl/>
          <w:lang w:bidi="ar-SA"/>
        </w:rPr>
        <w:t>لَ.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307"/>
      </w:r>
      <w:r w:rsidR="003A729F" w:rsidRPr="006A2D1A">
        <w:rPr>
          <w:rStyle w:val="FootnoteReference"/>
          <w:rFonts w:cs="B Lotus"/>
          <w:bCs w:val="0"/>
          <w:szCs w:val="28"/>
          <w:rtl/>
          <w:lang w:bidi="ar-SA"/>
        </w:rPr>
        <w:t>)</w:t>
      </w:r>
    </w:p>
    <w:p w:rsidR="00E21385" w:rsidRPr="006A2D1A" w:rsidRDefault="00E21385" w:rsidP="00167AB1">
      <w:pPr>
        <w:rPr>
          <w:spacing w:val="0"/>
          <w:rtl/>
          <w:lang w:bidi="ar-SA"/>
        </w:rPr>
      </w:pPr>
      <w:r w:rsidRPr="006A2D1A">
        <w:rPr>
          <w:b/>
          <w:bCs/>
          <w:spacing w:val="0"/>
          <w:rtl/>
          <w:lang w:bidi="ar-SA"/>
        </w:rPr>
        <w:t>ترجمه:</w:t>
      </w:r>
      <w:r w:rsidRPr="006A2D1A">
        <w:rPr>
          <w:spacing w:val="0"/>
          <w:rtl/>
          <w:lang w:bidi="ar-SA"/>
        </w:rPr>
        <w:t xml:space="preserve"> جابر</w:t>
      </w:r>
      <w:r w:rsidRPr="006A2D1A">
        <w:rPr>
          <w:spacing w:val="0"/>
          <w:lang w:bidi="ar-SA"/>
        </w:rPr>
        <w:sym w:font="AGA Arabesque" w:char="F074"/>
      </w:r>
      <w:r w:rsidRPr="006A2D1A">
        <w:rPr>
          <w:spacing w:val="0"/>
          <w:rtl/>
          <w:lang w:bidi="ar-SA"/>
        </w:rPr>
        <w:t xml:space="preserve"> می‌گوید: روز جنگ احد، شخصی از پیامبر</w:t>
      </w:r>
      <w:r w:rsidRPr="006A2D1A">
        <w:rPr>
          <w:spacing w:val="0"/>
          <w:lang w:bidi="ar-SA"/>
        </w:rPr>
        <w:sym w:font="AGA Arabesque" w:char="F072"/>
      </w:r>
      <w:r w:rsidRPr="006A2D1A">
        <w:rPr>
          <w:spacing w:val="0"/>
          <w:rtl/>
          <w:lang w:bidi="ar-SA"/>
        </w:rPr>
        <w:t xml:space="preserve"> پرسید: اگر کشته شوم، کجا خواهم بود؟ پیامبر</w:t>
      </w:r>
      <w:r w:rsidRPr="006A2D1A">
        <w:rPr>
          <w:spacing w:val="0"/>
          <w:lang w:bidi="ar-SA"/>
        </w:rPr>
        <w:sym w:font="AGA Arabesque" w:char="F072"/>
      </w:r>
      <w:r w:rsidRPr="006A2D1A">
        <w:rPr>
          <w:spacing w:val="0"/>
          <w:rtl/>
          <w:lang w:bidi="ar-SA"/>
        </w:rPr>
        <w:t xml:space="preserve"> فرمود: «در بهشت». آن مرد خرماهایی را که در دست داشت، انداخت و جنگید تا به شهادت رسید.</w:t>
      </w:r>
    </w:p>
    <w:p w:rsidR="00E21385" w:rsidRPr="006A2D1A" w:rsidRDefault="006E0D7A" w:rsidP="006A2D1A">
      <w:pPr>
        <w:ind w:firstLine="0"/>
        <w:jc w:val="center"/>
        <w:rPr>
          <w:b/>
          <w:bCs/>
          <w:spacing w:val="0"/>
          <w:sz w:val="32"/>
          <w:szCs w:val="32"/>
          <w:rtl/>
          <w:lang w:bidi="ar-SA"/>
        </w:rPr>
      </w:pPr>
      <w:r w:rsidRPr="006A2D1A">
        <w:rPr>
          <w:b/>
          <w:bCs/>
          <w:spacing w:val="0"/>
          <w:sz w:val="32"/>
          <w:szCs w:val="32"/>
          <w:rtl/>
          <w:lang w:bidi="ar-SA"/>
        </w:rPr>
        <w:t>شرح</w:t>
      </w:r>
    </w:p>
    <w:p w:rsidR="00E21385" w:rsidRPr="006A2D1A" w:rsidRDefault="00E21385" w:rsidP="00167AB1">
      <w:pPr>
        <w:rPr>
          <w:spacing w:val="0"/>
          <w:rtl/>
          <w:lang w:bidi="ar-SA"/>
        </w:rPr>
      </w:pPr>
      <w:r w:rsidRPr="006A2D1A">
        <w:rPr>
          <w:spacing w:val="0"/>
          <w:rtl/>
          <w:lang w:bidi="ar-SA"/>
        </w:rPr>
        <w:t>مؤلف</w:t>
      </w:r>
      <w:r w:rsidRPr="006A2D1A">
        <w:rPr>
          <w:rFonts w:cs="CTraditional Arabic"/>
          <w:spacing w:val="0"/>
          <w:rtl/>
          <w:lang w:bidi="ar-SA"/>
        </w:rPr>
        <w:t>/</w:t>
      </w:r>
      <w:r w:rsidRPr="006A2D1A">
        <w:rPr>
          <w:spacing w:val="0"/>
          <w:rtl/>
          <w:lang w:bidi="ar-SA"/>
        </w:rPr>
        <w:t xml:space="preserve"> روایتی از جابر</w:t>
      </w:r>
      <w:r w:rsidRPr="006A2D1A">
        <w:rPr>
          <w:spacing w:val="0"/>
          <w:lang w:bidi="ar-SA"/>
        </w:rPr>
        <w:sym w:font="AGA Arabesque" w:char="F074"/>
      </w:r>
      <w:r w:rsidRPr="006A2D1A">
        <w:rPr>
          <w:spacing w:val="0"/>
          <w:rtl/>
          <w:lang w:bidi="ar-SA"/>
        </w:rPr>
        <w:t xml:space="preserve"> و پدرش نقل کرده که مردی، در روز جنگ احد از پیامبر</w:t>
      </w:r>
      <w:r w:rsidRPr="006A2D1A">
        <w:rPr>
          <w:spacing w:val="0"/>
          <w:lang w:bidi="ar-SA"/>
        </w:rPr>
        <w:sym w:font="AGA Arabesque" w:char="F072"/>
      </w:r>
      <w:r w:rsidRPr="006A2D1A">
        <w:rPr>
          <w:spacing w:val="0"/>
          <w:rtl/>
          <w:lang w:bidi="ar-SA"/>
        </w:rPr>
        <w:t xml:space="preserve"> سؤال کرد: اگر امروز بجنگم و کشته شوم، جایم کجاست؟ رسول‌الله</w:t>
      </w:r>
      <w:r w:rsidRPr="006A2D1A">
        <w:rPr>
          <w:spacing w:val="0"/>
          <w:lang w:bidi="ar-SA"/>
        </w:rPr>
        <w:sym w:font="AGA Arabesque" w:char="F072"/>
      </w:r>
      <w:r w:rsidRPr="006A2D1A">
        <w:rPr>
          <w:spacing w:val="0"/>
          <w:rtl/>
          <w:lang w:bidi="ar-SA"/>
        </w:rPr>
        <w:t xml:space="preserve"> فرمود: «در بهشت خواهی بود». آن مرد خرماهایی را که در دست داشت، انداخت و به جنگ پرداخت تا به شهادت رسید.</w:t>
      </w:r>
    </w:p>
    <w:p w:rsidR="00E21385" w:rsidRPr="006A2D1A" w:rsidRDefault="00E21385" w:rsidP="00167AB1">
      <w:pPr>
        <w:rPr>
          <w:spacing w:val="0"/>
          <w:rtl/>
          <w:lang w:bidi="ar-SA"/>
        </w:rPr>
      </w:pPr>
      <w:r w:rsidRPr="006A2D1A">
        <w:rPr>
          <w:spacing w:val="0"/>
          <w:rtl/>
          <w:lang w:bidi="ar-SA"/>
        </w:rPr>
        <w:t>این حدیث، بیان‌گر شتافتن صحابه</w:t>
      </w:r>
      <w:r w:rsidRPr="006A2D1A">
        <w:rPr>
          <w:spacing w:val="0"/>
          <w:lang w:bidi="ar-SA"/>
        </w:rPr>
        <w:sym w:font="AGA Arabesque" w:char="F079"/>
      </w:r>
      <w:r w:rsidRPr="006A2D1A">
        <w:rPr>
          <w:spacing w:val="0"/>
          <w:rtl/>
          <w:lang w:bidi="ar-SA"/>
        </w:rPr>
        <w:t xml:space="preserve"> به سوی کارهای نیک است و نشان می‌دهد که آن بزرگواران، در انجام کارهای نیک درنگ نمی‌کردند و چون چنین وضعیتی داشتند، به عزت دنیا و آخرت دست یافتند.</w:t>
      </w:r>
    </w:p>
    <w:p w:rsidR="00E21385" w:rsidRPr="006A2D1A" w:rsidRDefault="00E21385" w:rsidP="00167AB1">
      <w:pPr>
        <w:rPr>
          <w:spacing w:val="0"/>
          <w:rtl/>
          <w:lang w:bidi="ar-SA"/>
        </w:rPr>
      </w:pPr>
      <w:r w:rsidRPr="006A2D1A">
        <w:rPr>
          <w:spacing w:val="0"/>
          <w:rtl/>
          <w:lang w:bidi="ar-SA"/>
        </w:rPr>
        <w:t>در یکی از عیدها، رسول‌الله</w:t>
      </w:r>
      <w:r w:rsidRPr="006A2D1A">
        <w:rPr>
          <w:spacing w:val="0"/>
          <w:lang w:bidi="ar-SA"/>
        </w:rPr>
        <w:sym w:font="AGA Arabesque" w:char="F072"/>
      </w:r>
      <w:r w:rsidRPr="006A2D1A">
        <w:rPr>
          <w:spacing w:val="0"/>
          <w:rtl/>
          <w:lang w:bidi="ar-SA"/>
        </w:rPr>
        <w:t xml:space="preserve"> پس از سخنرانی برای مردم، نزد زنان صحابه</w:t>
      </w:r>
      <w:r w:rsidRPr="006A2D1A">
        <w:rPr>
          <w:spacing w:val="0"/>
          <w:lang w:bidi="ar-SA"/>
        </w:rPr>
        <w:sym w:font="AGA Arabesque" w:char="F079"/>
      </w:r>
      <w:r w:rsidRPr="006A2D1A">
        <w:rPr>
          <w:spacing w:val="0"/>
          <w:rtl/>
          <w:lang w:bidi="ar-SA"/>
        </w:rPr>
        <w:t xml:space="preserve"> رفت و برایشان سخنرانی کرد و آن‌ها را به صدقه دادن در راه الله تشویق نمود. زن‌ها، گوشواره‌ها و انگشترهای خود را بیرون می‌آوردند و در دامان بلال</w:t>
      </w:r>
      <w:r w:rsidRPr="006A2D1A">
        <w:rPr>
          <w:spacing w:val="0"/>
          <w:lang w:bidi="ar-SA"/>
        </w:rPr>
        <w:sym w:font="AGA Arabesque" w:char="F074"/>
      </w:r>
      <w:r w:rsidRPr="006A2D1A">
        <w:rPr>
          <w:spacing w:val="0"/>
          <w:rtl/>
          <w:lang w:bidi="ar-SA"/>
        </w:rPr>
        <w:t xml:space="preserve"> می‌انداختند که مشغول جمع‌آوری صدقات بود تا آن‌ها را به پیامبر</w:t>
      </w:r>
      <w:r w:rsidRPr="006A2D1A">
        <w:rPr>
          <w:spacing w:val="0"/>
          <w:lang w:bidi="ar-SA"/>
        </w:rPr>
        <w:sym w:font="AGA Arabesque" w:char="F072"/>
      </w:r>
      <w:r w:rsidRPr="006A2D1A">
        <w:rPr>
          <w:spacing w:val="0"/>
          <w:rtl/>
          <w:lang w:bidi="ar-SA"/>
        </w:rPr>
        <w:t xml:space="preserve"> دهد. زنان صحابه، در صدقه دادن درنگ نکردند و زیورآلات خود را در راه الله صدقه دادند.</w:t>
      </w:r>
    </w:p>
    <w:p w:rsidR="00E21385" w:rsidRPr="006A2D1A" w:rsidRDefault="00E21385" w:rsidP="000442D1">
      <w:pPr>
        <w:rPr>
          <w:spacing w:val="0"/>
          <w:rtl/>
          <w:lang w:bidi="ar-SA"/>
        </w:rPr>
      </w:pPr>
      <w:r w:rsidRPr="006A2D1A">
        <w:rPr>
          <w:spacing w:val="0"/>
          <w:rtl/>
          <w:lang w:bidi="ar-SA"/>
        </w:rPr>
        <w:t>از حدیث جابر</w:t>
      </w:r>
      <w:r w:rsidRPr="006A2D1A">
        <w:rPr>
          <w:spacing w:val="0"/>
          <w:lang w:bidi="ar-SA"/>
        </w:rPr>
        <w:sym w:font="AGA Arabesque" w:char="F074"/>
      </w:r>
      <w:r w:rsidRPr="006A2D1A">
        <w:rPr>
          <w:spacing w:val="0"/>
          <w:rtl/>
          <w:lang w:bidi="ar-SA"/>
        </w:rPr>
        <w:t xml:space="preserve"> چنین برداشت می کنیم که هرکس در راه الله کشته شود، بهشتی‌ست؛ اما پیکار چه کسی در راه خداست؟ پیکار کسی در راه خداست که برای اعلای </w:t>
      </w:r>
      <w:r w:rsidRPr="006A2D1A">
        <w:rPr>
          <w:rFonts w:cs="B Badr"/>
          <w:spacing w:val="0"/>
          <w:rtl/>
          <w:lang w:bidi="ar-SA"/>
        </w:rPr>
        <w:t>کلم</w:t>
      </w:r>
      <w:r w:rsidR="000442D1" w:rsidRPr="006A2D1A">
        <w:rPr>
          <w:rFonts w:cs="B Badr" w:hint="cs"/>
          <w:spacing w:val="0"/>
          <w:rtl/>
          <w:lang w:bidi="ar-SA"/>
        </w:rPr>
        <w:t xml:space="preserve">ه ي </w:t>
      </w:r>
      <w:r w:rsidRPr="006A2D1A">
        <w:rPr>
          <w:rFonts w:cs="B Badr"/>
          <w:spacing w:val="0"/>
          <w:rtl/>
          <w:lang w:bidi="ar-SA"/>
        </w:rPr>
        <w:t>الله</w:t>
      </w:r>
      <w:r w:rsidRPr="006A2D1A">
        <w:rPr>
          <w:spacing w:val="0"/>
          <w:rtl/>
          <w:lang w:bidi="ar-SA"/>
        </w:rPr>
        <w:t xml:space="preserve"> و سرافرازی دین می‌جنگد؛ نه از روی شجاعت یا تعصب یا برای ریا و خودنمایی. لذا کسانی که از روی حسّ قومی و نژادی و با انگیزه‌های ناسیونالیستی مثلاً به‌خاطر وابستگی به نژاد عربی می‌جنگند و کشته می‌شوند، شهید به‌شمار نمی‌روند؛ زیرا جنگیدن با چنین انگیزه‌هایی، در راه الله نیست.</w:t>
      </w:r>
    </w:p>
    <w:p w:rsidR="00E21385" w:rsidRPr="006A2D1A" w:rsidRDefault="00E21385" w:rsidP="00167AB1">
      <w:pPr>
        <w:rPr>
          <w:spacing w:val="0"/>
          <w:rtl/>
          <w:lang w:bidi="ar-SA"/>
        </w:rPr>
      </w:pPr>
      <w:r w:rsidRPr="006A2D1A">
        <w:rPr>
          <w:spacing w:val="0"/>
          <w:rtl/>
          <w:lang w:bidi="ar-SA"/>
        </w:rPr>
        <w:t>هم‌چنین کسی که شجاعتش او را به پیکار و میدان نبرد می‌کشاند و کشته می‌شود، شهید به‌شمار نمی‌رود؛ زیرا انسان معمولاً دوست دارد ویژگی یا صفتی را که با آن شهرت یافته است، به اثبات برساند. آری؛ اگر کسی از روی شجاعت کشته شود، پیکار و کشته شدنش راه الله نیست.</w:t>
      </w:r>
    </w:p>
    <w:p w:rsidR="00E21385" w:rsidRPr="006A2D1A" w:rsidRDefault="00E21385" w:rsidP="00601304">
      <w:pPr>
        <w:spacing w:line="228" w:lineRule="auto"/>
        <w:rPr>
          <w:spacing w:val="0"/>
          <w:rtl/>
          <w:lang w:bidi="ar-SA"/>
        </w:rPr>
      </w:pPr>
      <w:r w:rsidRPr="006A2D1A">
        <w:rPr>
          <w:spacing w:val="0"/>
          <w:rtl/>
          <w:lang w:bidi="ar-SA"/>
        </w:rPr>
        <w:t>همین‌طور کسی که برای ریا و خودنمایی، با دشمنان کافر پیکار می‌کند؛ او نیز مجاهد راه الله به‌شمار نمی‌رود و اگر کشته شود، شهید نیست؛ زیرا از رسول‌الله</w:t>
      </w:r>
      <w:r w:rsidRPr="006A2D1A">
        <w:rPr>
          <w:spacing w:val="0"/>
          <w:lang w:bidi="ar-SA"/>
        </w:rPr>
        <w:sym w:font="AGA Arabesque" w:char="F072"/>
      </w:r>
      <w:r w:rsidRPr="006A2D1A">
        <w:rPr>
          <w:spacing w:val="0"/>
          <w:rtl/>
          <w:lang w:bidi="ar-SA"/>
        </w:rPr>
        <w:t xml:space="preserve"> درباره‌ی شخصی پرسیدند که بر اساس یکی از این انگیزه‌ها می‌جنگد: شجاعت، تعصب و خودنمایی؛ سؤال کردند که کدام‌یک مجاهدِ راه خداست؟ فرمود: </w:t>
      </w:r>
      <w:r w:rsidRPr="006A2D1A">
        <w:rPr>
          <w:rStyle w:val="Char1"/>
          <w:spacing w:val="0"/>
          <w:rtl/>
          <w:lang w:bidi="ar-SA"/>
        </w:rPr>
        <w:t>«مَنْ قاتَلَ لِتَكُون كلِمةُ اللَّهِ هِي الْعُلْيَا فهُوَ في سَبِيلِ اللَّهِ»</w:t>
      </w:r>
      <w:r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308"/>
      </w:r>
      <w:r w:rsidR="003A729F" w:rsidRPr="006A2D1A">
        <w:rPr>
          <w:rStyle w:val="FootnoteReference"/>
          <w:rFonts w:cs="B Lotus"/>
          <w:spacing w:val="0"/>
          <w:szCs w:val="28"/>
          <w:rtl/>
          <w:lang w:bidi="ar-SA"/>
        </w:rPr>
        <w:t>)</w:t>
      </w:r>
      <w:r w:rsidRPr="006A2D1A">
        <w:rPr>
          <w:spacing w:val="0"/>
          <w:rtl/>
          <w:lang w:bidi="ar-SA"/>
        </w:rPr>
        <w:t xml:space="preserve"> یعنی: «کسی که برای اعلای</w:t>
      </w:r>
      <w:r w:rsidRPr="006A2D1A">
        <w:rPr>
          <w:rFonts w:cs="B Badr"/>
          <w:spacing w:val="0"/>
          <w:rtl/>
          <w:lang w:bidi="ar-SA"/>
        </w:rPr>
        <w:t xml:space="preserve"> کلم</w:t>
      </w:r>
      <w:r w:rsidR="000442D1" w:rsidRPr="006A2D1A">
        <w:rPr>
          <w:rFonts w:cs="B Badr" w:hint="cs"/>
          <w:spacing w:val="0"/>
          <w:rtl/>
          <w:lang w:bidi="ar-SA"/>
        </w:rPr>
        <w:t>ه</w:t>
      </w:r>
      <w:r w:rsidR="00601304" w:rsidRPr="006A2D1A">
        <w:rPr>
          <w:rFonts w:cs="B Badr" w:hint="cs"/>
          <w:spacing w:val="0"/>
          <w:rtl/>
          <w:lang w:bidi="ar-SA"/>
        </w:rPr>
        <w:t>‌</w:t>
      </w:r>
      <w:r w:rsidR="000442D1" w:rsidRPr="006A2D1A">
        <w:rPr>
          <w:rFonts w:cs="B Badr" w:hint="cs"/>
          <w:spacing w:val="0"/>
          <w:rtl/>
          <w:lang w:bidi="ar-SA"/>
        </w:rPr>
        <w:t xml:space="preserve">ي </w:t>
      </w:r>
      <w:r w:rsidRPr="006A2D1A">
        <w:rPr>
          <w:rFonts w:cs="B Badr"/>
          <w:spacing w:val="0"/>
          <w:rtl/>
          <w:lang w:bidi="ar-SA"/>
        </w:rPr>
        <w:t>‌الله</w:t>
      </w:r>
      <w:r w:rsidRPr="006A2D1A">
        <w:rPr>
          <w:spacing w:val="0"/>
          <w:rtl/>
          <w:lang w:bidi="ar-SA"/>
        </w:rPr>
        <w:t xml:space="preserve"> </w:t>
      </w:r>
      <w:r w:rsidR="00601304" w:rsidRPr="006A2D1A">
        <w:rPr>
          <w:rFonts w:hint="cs"/>
          <w:spacing w:val="0"/>
          <w:rtl/>
          <w:lang w:bidi="ar-SA"/>
        </w:rPr>
        <w:br/>
      </w:r>
      <w:r w:rsidR="00601304" w:rsidRPr="006A2D1A">
        <w:rPr>
          <w:spacing w:val="0"/>
          <w:sz w:val="2"/>
          <w:szCs w:val="2"/>
          <w:rtl/>
          <w:lang w:bidi="ar-SA"/>
        </w:rPr>
        <w:br/>
      </w:r>
      <w:r w:rsidRPr="006A2D1A">
        <w:rPr>
          <w:spacing w:val="0"/>
          <w:rtl/>
          <w:lang w:bidi="ar-SA"/>
        </w:rPr>
        <w:t>و سرافرازی دین او بجنگد، مجاهد راه الله است».</w:t>
      </w:r>
    </w:p>
    <w:p w:rsidR="00E21385" w:rsidRPr="006A2D1A" w:rsidRDefault="00E21385" w:rsidP="000442D1">
      <w:pPr>
        <w:rPr>
          <w:spacing w:val="0"/>
          <w:rtl/>
          <w:lang w:bidi="ar-SA"/>
        </w:rPr>
      </w:pPr>
      <w:r w:rsidRPr="006A2D1A">
        <w:rPr>
          <w:spacing w:val="0"/>
          <w:rtl/>
          <w:lang w:bidi="ar-SA"/>
        </w:rPr>
        <w:t>حدیث جابر</w:t>
      </w:r>
      <w:r w:rsidRPr="006A2D1A">
        <w:rPr>
          <w:spacing w:val="0"/>
          <w:lang w:bidi="ar-SA"/>
        </w:rPr>
        <w:sym w:font="AGA Arabesque" w:char="F074"/>
      </w:r>
      <w:r w:rsidRPr="006A2D1A">
        <w:rPr>
          <w:spacing w:val="0"/>
          <w:rtl/>
          <w:lang w:bidi="ar-SA"/>
        </w:rPr>
        <w:t xml:space="preserve"> نشان‌دهنده‌ی اشتیاق فراوان صحابه</w:t>
      </w:r>
      <w:r w:rsidRPr="006A2D1A">
        <w:rPr>
          <w:spacing w:val="0"/>
          <w:lang w:bidi="ar-SA"/>
        </w:rPr>
        <w:sym w:font="AGA Arabesque" w:char="F079"/>
      </w:r>
      <w:r w:rsidRPr="006A2D1A">
        <w:rPr>
          <w:spacing w:val="0"/>
          <w:rtl/>
          <w:lang w:bidi="ar-SA"/>
        </w:rPr>
        <w:t xml:space="preserve"> به شناختن مسایل مهم است؛ چنان‌که این شخص، از رسول‌الله</w:t>
      </w:r>
      <w:r w:rsidRPr="006A2D1A">
        <w:rPr>
          <w:spacing w:val="0"/>
          <w:lang w:bidi="ar-SA"/>
        </w:rPr>
        <w:sym w:font="AGA Arabesque" w:char="F072"/>
      </w:r>
      <w:r w:rsidRPr="006A2D1A">
        <w:rPr>
          <w:spacing w:val="0"/>
          <w:rtl/>
          <w:lang w:bidi="ar-SA"/>
        </w:rPr>
        <w:t xml:space="preserve"> درباره‌ی نتیجه‌ی پیکارش در راه الله</w:t>
      </w:r>
      <w:r w:rsidRPr="006A2D1A">
        <w:rPr>
          <w:spacing w:val="0"/>
          <w:lang w:bidi="ar-SA"/>
        </w:rPr>
        <w:sym w:font="AGA Arabesque" w:char="F055"/>
      </w:r>
      <w:r w:rsidRPr="006A2D1A">
        <w:rPr>
          <w:spacing w:val="0"/>
          <w:rtl/>
          <w:lang w:bidi="ar-SA"/>
        </w:rPr>
        <w:t xml:space="preserve"> سؤال کرد. این، عادت صحابه</w:t>
      </w:r>
      <w:r w:rsidRPr="006A2D1A">
        <w:rPr>
          <w:spacing w:val="0"/>
          <w:lang w:bidi="ar-SA"/>
        </w:rPr>
        <w:sym w:font="AGA Arabesque" w:char="F079"/>
      </w:r>
      <w:r w:rsidRPr="006A2D1A">
        <w:rPr>
          <w:spacing w:val="0"/>
          <w:rtl/>
          <w:lang w:bidi="ar-SA"/>
        </w:rPr>
        <w:t xml:space="preserve"> بود که هیچ فرصتی را از دست نمی‌دادند و مسایل گوناگون را از رسول‌الله</w:t>
      </w:r>
      <w:r w:rsidRPr="006A2D1A">
        <w:rPr>
          <w:spacing w:val="0"/>
          <w:lang w:bidi="ar-SA"/>
        </w:rPr>
        <w:sym w:font="AGA Arabesque" w:char="F072"/>
      </w:r>
      <w:r w:rsidRPr="006A2D1A">
        <w:rPr>
          <w:spacing w:val="0"/>
          <w:rtl/>
          <w:lang w:bidi="ar-SA"/>
        </w:rPr>
        <w:t xml:space="preserve"> می‌پرسیدند و بدین‌سان از لحاظ علمی و عملی، استفاده‌ی زیادی می‌بردند. الله متعال به وسیله‌ی علم، منت بزرگی بر عالِم دین نهاده که اگر با عمل، ه</w:t>
      </w:r>
      <w:r w:rsidR="000442D1" w:rsidRPr="006A2D1A">
        <w:rPr>
          <w:rFonts w:hint="cs"/>
          <w:spacing w:val="0"/>
          <w:rtl/>
          <w:lang w:bidi="ar-SA"/>
        </w:rPr>
        <w:t>مر</w:t>
      </w:r>
      <w:r w:rsidRPr="006A2D1A">
        <w:rPr>
          <w:spacing w:val="0"/>
          <w:rtl/>
          <w:lang w:bidi="ar-SA"/>
        </w:rPr>
        <w:t>اه شود، خود نعمت و منت دیگری از سوی الله متعال است. همه‌ی صحابه</w:t>
      </w:r>
      <w:r w:rsidRPr="006A2D1A">
        <w:rPr>
          <w:spacing w:val="0"/>
          <w:lang w:bidi="ar-SA"/>
        </w:rPr>
        <w:sym w:font="AGA Arabesque" w:char="F079"/>
      </w:r>
      <w:r w:rsidRPr="006A2D1A">
        <w:rPr>
          <w:spacing w:val="0"/>
          <w:rtl/>
          <w:lang w:bidi="ar-SA"/>
        </w:rPr>
        <w:t xml:space="preserve"> این‌چنین بودند و احکام شرعی را از پیامبر</w:t>
      </w:r>
      <w:r w:rsidRPr="006A2D1A">
        <w:rPr>
          <w:spacing w:val="0"/>
          <w:lang w:bidi="ar-SA"/>
        </w:rPr>
        <w:sym w:font="AGA Arabesque" w:char="F072"/>
      </w:r>
      <w:r w:rsidRPr="006A2D1A">
        <w:rPr>
          <w:spacing w:val="0"/>
          <w:rtl/>
          <w:lang w:bidi="ar-SA"/>
        </w:rPr>
        <w:t xml:space="preserve"> می‌پرسیدند تا بدان عمل کنند. بر خلاف رو</w:t>
      </w:r>
      <w:r w:rsidR="000442D1" w:rsidRPr="006A2D1A">
        <w:rPr>
          <w:rFonts w:hint="cs"/>
          <w:spacing w:val="0"/>
          <w:rtl/>
          <w:lang w:bidi="ar-SA"/>
        </w:rPr>
        <w:t>يك</w:t>
      </w:r>
      <w:r w:rsidRPr="006A2D1A">
        <w:rPr>
          <w:spacing w:val="0"/>
          <w:rtl/>
          <w:lang w:bidi="ar-SA"/>
        </w:rPr>
        <w:t>ردی که امروزه، عموم مردم دارند و اگر درباره‌ی احکام شرعی سؤال می‌کنند، با بی‌توجهی از کنار آن می‌گذرند و بدان عمل نمی‌نمایند؛ گویا تنها هدفی که از پرسیدن یا کسب علم دنبال دارند، شناختن برخی از دیدگاه‌هاست و به جنبه‌ی تئوری آن بسنده می‌کنند. این، در حقیقت، زیان بزرگی‌ست؛ زیرا اگر انسان نداند و عمل نکند، بهتر است از این‌که بداند و عمل نکند.</w:t>
      </w:r>
    </w:p>
    <w:p w:rsidR="00E21385" w:rsidRPr="006A2D1A" w:rsidRDefault="00E21385" w:rsidP="00167AB1">
      <w:pPr>
        <w:rPr>
          <w:spacing w:val="0"/>
          <w:rtl/>
          <w:lang w:bidi="ar-SA"/>
        </w:rPr>
      </w:pPr>
      <w:r w:rsidRPr="006A2D1A">
        <w:rPr>
          <w:spacing w:val="0"/>
          <w:rtl/>
          <w:lang w:bidi="ar-SA"/>
        </w:rPr>
        <w:t>گاه، این پرسش مطرح می‌شود که عده‌ای می‌جنگند و ادعا می‌کنند که پیکارشان، به‌خاطر اسلام و دفاع از آن است؛ آیا اگر کسی از آن‌ها کشته شود، می‌توانیم او را شهید بنامیم؟</w:t>
      </w:r>
    </w:p>
    <w:p w:rsidR="00E21385" w:rsidRPr="006A2D1A" w:rsidRDefault="00E21385" w:rsidP="00522994">
      <w:pPr>
        <w:spacing w:line="228" w:lineRule="auto"/>
        <w:rPr>
          <w:rFonts w:hAnsi="AGA Arabesque"/>
          <w:spacing w:val="0"/>
          <w:rtl/>
          <w:lang w:bidi="ar-SA"/>
        </w:rPr>
      </w:pPr>
      <w:r w:rsidRPr="006A2D1A">
        <w:rPr>
          <w:spacing w:val="0"/>
          <w:rtl/>
          <w:lang w:bidi="ar-SA"/>
        </w:rPr>
        <w:t>پاسخ، منفی‌ست و ما نمی‌توانیم شهادت دهیم که او، شهید است؛ زیرا پیامبر</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«مَا مِن مکلومٍ یُکلَمُ فِي سَبِيلِ اللَّهِ- وَاللَّهُ أَعْلَمُ بِمَنْ يُكْلَمُ فِي سَبِيلِهِ- إِلاَّ جَاءَ يَوْمَ الْقِيَامَةِ وَجُرحُه یَثعَبُ دمًا اللَّوْنُ لَوْنُ الدَّمِ وَالرِّيحُ رِيحُ الْمِسْكِ»</w:t>
      </w:r>
      <w:r w:rsidRPr="006A2D1A">
        <w:rPr>
          <w:rFonts w:hAnsi="AGA Arabesque"/>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309"/>
      </w:r>
      <w:r w:rsidR="003A729F" w:rsidRPr="006A2D1A">
        <w:rPr>
          <w:rStyle w:val="FootnoteReference"/>
          <w:rFonts w:cs="B Lotus"/>
          <w:spacing w:val="0"/>
          <w:szCs w:val="28"/>
          <w:rtl/>
          <w:lang w:bidi="ar-SA"/>
        </w:rPr>
        <w:t>)</w:t>
      </w:r>
      <w:r w:rsidRPr="006A2D1A">
        <w:rPr>
          <w:rFonts w:hAnsi="AGA Arabesque"/>
          <w:spacing w:val="0"/>
          <w:rtl/>
          <w:lang w:bidi="ar-SA"/>
        </w:rPr>
        <w:t xml:space="preserve"> یعنی:«كسی که در راه الله زخمي ‌شود- و الله بهتر مي‌داند که چه كسي در راه او زخمي مي‌گردد- روز قيامت در حالي برانگیخته مي‌شود که از زخمش خون می‌ریزد؛ رنگش، به رنگ خون و بویش، بوي مشك خواهد بود». می‌بینیم که رسول‌الله</w:t>
      </w:r>
      <w:r w:rsidRPr="006A2D1A">
        <w:rPr>
          <w:rFonts w:hAnsi="AGA Arabesque"/>
          <w:spacing w:val="0"/>
          <w:lang w:bidi="ar-SA"/>
        </w:rPr>
        <w:sym w:font="AGA Arabesque" w:char="F072"/>
      </w:r>
      <w:r w:rsidRPr="006A2D1A">
        <w:rPr>
          <w:rFonts w:hAnsi="AGA Arabesque"/>
          <w:spacing w:val="0"/>
          <w:rtl/>
          <w:lang w:bidi="ar-SA"/>
        </w:rPr>
        <w:t xml:space="preserve"> فرموده است: «الله بهتر می‌داند که چه کسی در راه او زخمی می‌گردد». این فرموده‌ی پیامبر</w:t>
      </w:r>
      <w:r w:rsidRPr="006A2D1A">
        <w:rPr>
          <w:rFonts w:hAnsi="AGA Arabesque"/>
          <w:spacing w:val="0"/>
          <w:lang w:bidi="ar-SA"/>
        </w:rPr>
        <w:sym w:font="AGA Arabesque" w:char="F072"/>
      </w:r>
      <w:r w:rsidRPr="006A2D1A">
        <w:rPr>
          <w:rFonts w:hAnsi="AGA Arabesque"/>
          <w:spacing w:val="0"/>
          <w:rtl/>
          <w:lang w:bidi="ar-SA"/>
        </w:rPr>
        <w:t xml:space="preserve"> نشان می‌دهد که این مسأله، به نیت شخص بستگی دارد که برای ما معلوم نیست و فقط الله</w:t>
      </w:r>
      <w:r w:rsidRPr="006A2D1A">
        <w:rPr>
          <w:rFonts w:hAnsi="AGA Arabesque"/>
          <w:spacing w:val="0"/>
          <w:lang w:bidi="ar-SA"/>
        </w:rPr>
        <w:sym w:font="AGA Arabesque" w:char="F055"/>
      </w:r>
      <w:r w:rsidRPr="006A2D1A">
        <w:rPr>
          <w:rFonts w:hAnsi="AGA Arabesque"/>
          <w:spacing w:val="0"/>
          <w:rtl/>
          <w:lang w:bidi="ar-SA"/>
        </w:rPr>
        <w:t xml:space="preserve"> نیت هر رزمنده‌ای را می‌داند. عمر بن خطاب</w:t>
      </w:r>
      <w:r w:rsidRPr="006A2D1A">
        <w:rPr>
          <w:rFonts w:hAnsi="AGA Arabesque"/>
          <w:spacing w:val="0"/>
          <w:lang w:bidi="ar-SA"/>
        </w:rPr>
        <w:sym w:font="AGA Arabesque" w:char="F074"/>
      </w:r>
      <w:r w:rsidRPr="006A2D1A">
        <w:rPr>
          <w:rFonts w:hAnsi="AGA Arabesque"/>
          <w:spacing w:val="0"/>
          <w:rtl/>
          <w:lang w:bidi="ar-SA"/>
        </w:rPr>
        <w:t xml:space="preserve"> در یکی از سخنرانی‌هایش فرمود: ای مردم! شما می‌گویید: فلانی، شهید است؛ فلانی، شهید است. حال آن‌که شاید شتر یا مرکبش را از غنایمی که در جنگ دزدیده است، بار کرده باشد. لذا چنین نگویید؛ بلکه بگویید: هرکس در راه الله بمیرد یا کشته شود، شهید است.</w:t>
      </w:r>
    </w:p>
    <w:p w:rsidR="00E21385" w:rsidRPr="006A2D1A" w:rsidRDefault="00E21385" w:rsidP="00167AB1">
      <w:pPr>
        <w:rPr>
          <w:rFonts w:hAnsi="AGA Arabesque"/>
          <w:spacing w:val="0"/>
          <w:rtl/>
          <w:lang w:bidi="ar-SA"/>
        </w:rPr>
      </w:pPr>
      <w:r w:rsidRPr="006A2D1A">
        <w:rPr>
          <w:rFonts w:hAnsi="AGA Arabesque"/>
          <w:spacing w:val="0"/>
          <w:rtl/>
          <w:lang w:bidi="ar-SA"/>
        </w:rPr>
        <w:t>بنابراین در رابطه با شخص معینی نگویید که شهید است؛ مگر این‌که پیامبر</w:t>
      </w:r>
      <w:r w:rsidRPr="006A2D1A">
        <w:rPr>
          <w:rFonts w:hAnsi="AGA Arabesque"/>
          <w:spacing w:val="0"/>
          <w:lang w:bidi="ar-SA"/>
        </w:rPr>
        <w:sym w:font="AGA Arabesque" w:char="F072"/>
      </w:r>
      <w:r w:rsidRPr="006A2D1A">
        <w:rPr>
          <w:rFonts w:hAnsi="AGA Arabesque"/>
          <w:spacing w:val="0"/>
          <w:rtl/>
          <w:lang w:bidi="ar-SA"/>
        </w:rPr>
        <w:t xml:space="preserve"> به شهید بودن او گواهی داده باشد. لذا به همین گفتار عمومی بسنده کنید که «هر کس در راه الله کشته شود، شهید است» و درباره‌ی افراد معین، بگویید که امیدواریم جزو شهدا باشد یا عبارت‌های دیگری به همین مضمون بگویید.</w:t>
      </w:r>
    </w:p>
    <w:p w:rsidR="00E21385" w:rsidRPr="006A2D1A" w:rsidRDefault="00E21385" w:rsidP="00555437">
      <w:pPr>
        <w:ind w:firstLine="0"/>
        <w:jc w:val="center"/>
        <w:rPr>
          <w:rFonts w:hAnsi="AGA Arabesque"/>
          <w:spacing w:val="0"/>
          <w:rtl/>
          <w:lang w:bidi="ar-SA"/>
        </w:rPr>
      </w:pPr>
      <w:r w:rsidRPr="006A2D1A">
        <w:rPr>
          <w:rFonts w:hAnsi="AGA Arabesque"/>
          <w:spacing w:val="0"/>
          <w:rtl/>
          <w:lang w:bidi="ar-SA"/>
        </w:rPr>
        <w:t>***</w:t>
      </w:r>
    </w:p>
    <w:p w:rsidR="00E21385" w:rsidRPr="006A2D1A" w:rsidRDefault="00E21385" w:rsidP="0040309C">
      <w:pPr>
        <w:pStyle w:val="a4"/>
        <w:rPr>
          <w:rFonts w:cs="B Badr"/>
          <w:rtl/>
          <w:lang w:bidi="ar-SA"/>
        </w:rPr>
      </w:pPr>
      <w:r w:rsidRPr="006A2D1A">
        <w:rPr>
          <w:rtl/>
          <w:lang w:bidi="ar-SA"/>
        </w:rPr>
        <w:t>91- الرابع: عن أبي هُريرةَ</w:t>
      </w:r>
      <w:r w:rsidRPr="006A2D1A">
        <w:rPr>
          <w:b w:val="0"/>
          <w:bCs w:val="0"/>
          <w:rtl/>
          <w:lang w:bidi="ar-SA"/>
        </w:rPr>
        <w:sym w:font="AGA Arabesque" w:char="F074"/>
      </w:r>
      <w:r w:rsidRPr="006A2D1A">
        <w:rPr>
          <w:rtl/>
          <w:lang w:bidi="ar-SA"/>
        </w:rPr>
        <w:t xml:space="preserve"> قال: جاءَ رجلٌ إلى النَّبيِّ</w:t>
      </w:r>
      <w:r w:rsidRPr="006A2D1A">
        <w:rPr>
          <w:b w:val="0"/>
          <w:bCs w:val="0"/>
          <w:rtl/>
          <w:lang w:bidi="ar-SA"/>
        </w:rPr>
        <w:sym w:font="AGA Arabesque" w:char="F072"/>
      </w:r>
      <w:r w:rsidRPr="006A2D1A">
        <w:rPr>
          <w:rtl/>
          <w:lang w:bidi="ar-SA"/>
        </w:rPr>
        <w:t xml:space="preserve"> فقال: يا رسولَ اللَّهِ، أيُّ الصَّدقةِ أعْظمُ أجْرا؟ قال: «أنْ تَصَدَّقَ وأنْت صحيحٌ شَحيحٌ تَخْشى الْفقرَ، وتأْمُلُ الْغنى، ولا تُمْهِلْ حتَّى إذا بلَغتِ الْحلُقُومَ. قُلت: لفُلانٍ كذا ولفلانٍ كَذَا، وقَدْ كان لفُلانٍ». [متفق عليه]</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310"/>
      </w:r>
      <w:r w:rsidR="003A729F" w:rsidRPr="006A2D1A">
        <w:rPr>
          <w:rStyle w:val="FootnoteReference"/>
          <w:rFonts w:cs="B Lotus"/>
          <w:bCs w:val="0"/>
          <w:szCs w:val="28"/>
          <w:rtl/>
          <w:lang w:bidi="ar-SA"/>
        </w:rPr>
        <w:t>)</w:t>
      </w:r>
    </w:p>
    <w:p w:rsidR="00E21385" w:rsidRPr="006A2D1A" w:rsidRDefault="00E21385" w:rsidP="00167AB1">
      <w:pPr>
        <w:rPr>
          <w:spacing w:val="0"/>
          <w:rtl/>
          <w:lang w:bidi="ar-SA"/>
        </w:rPr>
      </w:pPr>
      <w:r w:rsidRPr="006A2D1A">
        <w:rPr>
          <w:b/>
          <w:bCs/>
          <w:spacing w:val="0"/>
          <w:rtl/>
          <w:lang w:bidi="ar-SA"/>
        </w:rPr>
        <w:t>ترجمه:</w:t>
      </w:r>
      <w:r w:rsidRPr="006A2D1A">
        <w:rPr>
          <w:spacing w:val="0"/>
          <w:rtl/>
          <w:lang w:bidi="ar-SA"/>
        </w:rPr>
        <w:t xml:space="preserve"> ابوهریره</w:t>
      </w:r>
      <w:r w:rsidRPr="006A2D1A">
        <w:rPr>
          <w:spacing w:val="0"/>
          <w:lang w:bidi="ar-SA"/>
        </w:rPr>
        <w:sym w:font="AGA Arabesque" w:char="F074"/>
      </w:r>
      <w:r w:rsidRPr="006A2D1A">
        <w:rPr>
          <w:spacing w:val="0"/>
          <w:rtl/>
          <w:lang w:bidi="ar-SA"/>
        </w:rPr>
        <w:t xml:space="preserve"> می‌گوید: شخصی نزد پیامبر</w:t>
      </w:r>
      <w:r w:rsidRPr="006A2D1A">
        <w:rPr>
          <w:spacing w:val="0"/>
          <w:lang w:bidi="ar-SA"/>
        </w:rPr>
        <w:sym w:font="AGA Arabesque" w:char="F072"/>
      </w:r>
      <w:r w:rsidRPr="006A2D1A">
        <w:rPr>
          <w:spacing w:val="0"/>
          <w:rtl/>
          <w:lang w:bidi="ar-SA"/>
        </w:rPr>
        <w:t xml:space="preserve"> آمد و پرسید: ای رسول‌خدا! کدامین صدقه، اجر و پاداش بیش‌تری دارد؟ فرمود: «صدقه‌ای که آن را در حالی بدهی که خود، سالم و تن‌درستی و نسبت به مال و ثروت، حریص و علاقه‌مندی و از فقر می‌ترسی و به مال و ثروت، امیدواری؛ نه این‌که آن‌قدر در صدقه دادن درنگ کنی تا جانت به گلو برسد و آن‌گاه بگویی: این، مال فلانی باشد و آن، از آنِ فلانی. در حالی که آن مال، دیگر، از آنِ وارثان توست».</w:t>
      </w:r>
    </w:p>
    <w:p w:rsidR="00E21385" w:rsidRPr="006A2D1A" w:rsidRDefault="00601304" w:rsidP="006A2D1A">
      <w:pPr>
        <w:ind w:firstLine="0"/>
        <w:jc w:val="center"/>
        <w:rPr>
          <w:b/>
          <w:bCs/>
          <w:spacing w:val="0"/>
          <w:sz w:val="32"/>
          <w:szCs w:val="32"/>
          <w:rtl/>
          <w:lang w:bidi="ar-SA"/>
        </w:rPr>
      </w:pPr>
      <w:r w:rsidRPr="006A2D1A">
        <w:rPr>
          <w:b/>
          <w:bCs/>
          <w:spacing w:val="0"/>
          <w:sz w:val="32"/>
          <w:szCs w:val="32"/>
          <w:rtl/>
          <w:lang w:bidi="ar-SA"/>
        </w:rPr>
        <w:t>شرح</w:t>
      </w:r>
    </w:p>
    <w:p w:rsidR="00E21385" w:rsidRPr="006A2D1A" w:rsidRDefault="00E21385" w:rsidP="00167AB1">
      <w:pPr>
        <w:rPr>
          <w:spacing w:val="0"/>
          <w:rtl/>
          <w:lang w:bidi="ar-SA"/>
        </w:rPr>
      </w:pPr>
      <w:r w:rsidRPr="006A2D1A">
        <w:rPr>
          <w:spacing w:val="0"/>
          <w:rtl/>
          <w:lang w:bidi="ar-SA"/>
        </w:rPr>
        <w:t>مؤلف</w:t>
      </w:r>
      <w:r w:rsidRPr="006A2D1A">
        <w:rPr>
          <w:rFonts w:cs="CTraditional Arabic"/>
          <w:spacing w:val="0"/>
          <w:rtl/>
          <w:lang w:bidi="ar-SA"/>
        </w:rPr>
        <w:t>/</w:t>
      </w:r>
      <w:r w:rsidRPr="006A2D1A">
        <w:rPr>
          <w:spacing w:val="0"/>
          <w:rtl/>
          <w:lang w:bidi="ar-SA"/>
        </w:rPr>
        <w:t xml:space="preserve"> این حدیث را در باب تعجیل برای انجام کارهای نیک آورده است که وقتی انسان، برای انجام کار نیکی تصمیم می‌گیرد، نباید در انجامش درنگ کند. آن مرد از رسول‌الله</w:t>
      </w:r>
      <w:r w:rsidRPr="006A2D1A">
        <w:rPr>
          <w:spacing w:val="0"/>
          <w:lang w:bidi="ar-SA"/>
        </w:rPr>
        <w:sym w:font="AGA Arabesque" w:char="F072"/>
      </w:r>
      <w:r w:rsidRPr="006A2D1A">
        <w:rPr>
          <w:spacing w:val="0"/>
          <w:rtl/>
          <w:lang w:bidi="ar-SA"/>
        </w:rPr>
        <w:t xml:space="preserve"> پرسید: کدامین صدقه، بهتر است؟ منظور سؤال‌کننده، نوع و کمیت یا مقدار و اندازه‌ی صدقه نبود؛ بلکه می‌خواست بپرسد که در چه حالت یا چه زمانی، صدقه دادن، بهتر است و پاداش بیش‌تری دارد؟ پیامبر</w:t>
      </w:r>
      <w:r w:rsidRPr="006A2D1A">
        <w:rPr>
          <w:spacing w:val="0"/>
          <w:lang w:bidi="ar-SA"/>
        </w:rPr>
        <w:sym w:font="AGA Arabesque" w:char="F072"/>
      </w:r>
      <w:r w:rsidRPr="006A2D1A">
        <w:rPr>
          <w:spacing w:val="0"/>
          <w:rtl/>
          <w:lang w:bidi="ar-SA"/>
        </w:rPr>
        <w:t xml:space="preserve"> فرمود: «صدقه‌ای که آن را در حالی بدهی که خود، سالم و تن‌درستی و نسبت به مال و ثروت، حریص و علاقه‌مند هستی»؛ زیرا انسان زمانی که سالم و تن‌درست است، علاقه‌ی بیش‌تری به مال و ثروت دارد و به زندگی، امیدوار می‌باشد و از این‌رو نگرانِ فقر است که مبادا فقیر شود؛ اما زمانی که بیمار است، به دنیا دل‌بستگی ندارد و صدقه دادن برایش آسان‌تر می‌باشد.</w:t>
      </w:r>
    </w:p>
    <w:p w:rsidR="00E21385" w:rsidRPr="006A2D1A" w:rsidRDefault="00E21385" w:rsidP="00522994">
      <w:pPr>
        <w:spacing w:line="228" w:lineRule="auto"/>
        <w:rPr>
          <w:spacing w:val="0"/>
          <w:rtl/>
          <w:lang w:bidi="ar-SA"/>
        </w:rPr>
      </w:pPr>
      <w:r w:rsidRPr="006A2D1A">
        <w:rPr>
          <w:spacing w:val="0"/>
          <w:rtl/>
          <w:lang w:bidi="ar-SA"/>
        </w:rPr>
        <w:t xml:space="preserve">در این روایت، آمده است: </w:t>
      </w:r>
      <w:r w:rsidRPr="006A2D1A">
        <w:rPr>
          <w:rStyle w:val="Char1"/>
          <w:spacing w:val="0"/>
          <w:rtl/>
          <w:lang w:bidi="ar-SA"/>
        </w:rPr>
        <w:t>«تَخْشى الْفقرَ، وتأْمُلُ الْغنى»</w:t>
      </w:r>
      <w:r w:rsidRPr="006A2D1A">
        <w:rPr>
          <w:spacing w:val="0"/>
          <w:rtl/>
          <w:lang w:bidi="ar-SA"/>
        </w:rPr>
        <w:t xml:space="preserve">؛ یعنی: «از فقر می‌ترسی و به مال و ثروت، امیدواری». در روایت دیگری آمده است: </w:t>
      </w:r>
      <w:r w:rsidRPr="006A2D1A">
        <w:rPr>
          <w:rStyle w:val="Char1"/>
          <w:spacing w:val="0"/>
          <w:rtl/>
          <w:lang w:bidi="ar-SA"/>
        </w:rPr>
        <w:t>«تأْمُلُ الْبقاء وَتَخْشى الْفقرَ»</w:t>
      </w:r>
      <w:r w:rsidRPr="006A2D1A">
        <w:rPr>
          <w:spacing w:val="0"/>
          <w:rtl/>
          <w:lang w:bidi="ar-SA"/>
        </w:rPr>
        <w:t xml:space="preserve">؛ یعنی: بدان سبب که سالم و تن‌درستی، به زندگی و طول عمر، امیدوار هستی؛ زیرا آدمِ تن‌درست، مرگ را از خود دور می‌پندارد؛ حال آن‌که ممکن است به صورت ناگهانی بمیرد. بر خلاف بیمار که مرگش را نزدیک می‌داند و اگر بمیرد، مرگش، ناگهانی نیست. فرمود: </w:t>
      </w:r>
      <w:r w:rsidRPr="006A2D1A">
        <w:rPr>
          <w:rStyle w:val="Char1"/>
          <w:spacing w:val="0"/>
          <w:rtl/>
          <w:lang w:bidi="ar-SA"/>
        </w:rPr>
        <w:t>«وَتَخْشى الْفقرَ»</w:t>
      </w:r>
      <w:r w:rsidRPr="006A2D1A">
        <w:rPr>
          <w:spacing w:val="0"/>
          <w:rtl/>
          <w:lang w:bidi="ar-SA"/>
        </w:rPr>
        <w:t>؛ یعنی: چون به زندگی، امیدواری و فکر می کنی که عمر طولانی خواهی کرد، نگرانِ فقر هستی. انسانی که تصور می‌کند، زیاد عمر خواهد کرد، از فقر می‌ترسد؛ زیرا نگران است که شاید دارایی‌اش تمام شود یا اوضاع، دگرگون گردد. لذا صدقه‌ای که انسان در حالی می‌دهد که سالم و تن‌درست است و به مال و ثروت علاقه‌زیادی دارد، بهترین صدقه می‌باشد.</w:t>
      </w:r>
    </w:p>
    <w:p w:rsidR="00E21385" w:rsidRPr="006A2D1A" w:rsidRDefault="00E21385" w:rsidP="00522994">
      <w:pPr>
        <w:spacing w:line="228" w:lineRule="auto"/>
        <w:rPr>
          <w:spacing w:val="0"/>
          <w:rtl/>
          <w:lang w:bidi="ar-SA"/>
        </w:rPr>
      </w:pPr>
      <w:r w:rsidRPr="006A2D1A">
        <w:rPr>
          <w:rStyle w:val="Char1"/>
          <w:spacing w:val="0"/>
          <w:rtl/>
          <w:lang w:bidi="ar-SA"/>
        </w:rPr>
        <w:t>«ولا تُمْهِلْ»</w:t>
      </w:r>
      <w:r w:rsidRPr="006A2D1A">
        <w:rPr>
          <w:spacing w:val="0"/>
          <w:rtl/>
          <w:lang w:bidi="ar-SA"/>
        </w:rPr>
        <w:t xml:space="preserve">. یعنی در صدقه دادن، درنگ نکن؛ </w:t>
      </w:r>
      <w:r w:rsidRPr="006A2D1A">
        <w:rPr>
          <w:rStyle w:val="Char1"/>
          <w:spacing w:val="0"/>
          <w:rtl/>
          <w:lang w:bidi="ar-SA"/>
        </w:rPr>
        <w:t>«حتَّى إذا بلَغتِ الْحلُقُومَ، قُلت: لفُلانٍ كذا ولفلانٍ كَذَا، وقَدْ كان لفُلانٍ»</w:t>
      </w:r>
      <w:r w:rsidRPr="006A2D1A">
        <w:rPr>
          <w:spacing w:val="0"/>
          <w:rtl/>
          <w:lang w:bidi="ar-SA"/>
        </w:rPr>
        <w:t>؛ یعنی وقتی که جانت به گلو می‌رسد و یقین می‌کنی که مرگت، فرارسیده است و باید دنیا را ترک کنی، بگویی: این، از آنِ فلانی باشد و آن، مالِ فلانی؛ در حالی که آن مال، دیگر از آنِ وارثان توست. هنگامی که انسان می‌میرد، هرچه دارد، به وارثانش می‌رسد و هیچ مالی برای او باقی نمی‌ماند.</w:t>
      </w:r>
    </w:p>
    <w:p w:rsidR="00E21385" w:rsidRPr="00FC1F6A" w:rsidRDefault="00E21385" w:rsidP="00167AB1">
      <w:pPr>
        <w:rPr>
          <w:spacing w:val="-2"/>
          <w:rtl/>
          <w:lang w:bidi="ar-SA"/>
        </w:rPr>
      </w:pPr>
      <w:r w:rsidRPr="00FC1F6A">
        <w:rPr>
          <w:spacing w:val="-2"/>
          <w:rtl/>
          <w:lang w:bidi="ar-SA"/>
        </w:rPr>
        <w:t>بنابراین درمی‌یابیم که باید پیش از فرارسیدن مرگ صدقه دهیم و صدقه‌ای که انسان در بالین مرگ می‌دهد، به مراتب اجر و پاداش کم‌تری نسبت به صدقه‌ای دارد که در حال تن‌درستی یا زمانی می‌دهد که به مال و ثروتش، دل‌بسته و علاقه‌مند است.</w:t>
      </w:r>
    </w:p>
    <w:p w:rsidR="00E21385" w:rsidRPr="006A2D1A" w:rsidRDefault="00E21385" w:rsidP="00522994">
      <w:pPr>
        <w:spacing w:line="228" w:lineRule="auto"/>
        <w:rPr>
          <w:spacing w:val="0"/>
          <w:rtl/>
          <w:lang w:bidi="ar-SA"/>
        </w:rPr>
      </w:pPr>
      <w:r w:rsidRPr="006A2D1A">
        <w:rPr>
          <w:spacing w:val="0"/>
          <w:rtl/>
          <w:lang w:bidi="ar-SA"/>
        </w:rPr>
        <w:t>البته باید دانست که سخن یا وصیت انسان در بالین مرگ، تا زمانی اعتبار دارد که انسان، به‌هوش باشد و گرنه، سخن و وصیتش بی‌اعتبار می‌باشد؛ زیرا رسول‌الله</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«حتَّى إذا بلَغتِ الْحلُقُومَ، قُلت: لفُلانٍ كذا ولفلانٍ كَذَا، وقَدْ كان لفُلانٍ»</w:t>
      </w:r>
      <w:r w:rsidRPr="006A2D1A">
        <w:rPr>
          <w:spacing w:val="0"/>
          <w:rtl/>
          <w:lang w:bidi="ar-SA"/>
        </w:rPr>
        <w:t>؛ یعنی: وقتی که جانت به گلو می‌رسد و یقین می‌کنی که مرگت، فرارسیده است و باید دنیا را ترک کنی، بگویی: این، از آنِ فلانی باشد و آن، مالِ فلانی؛ در حالی که آن مال، دیگر از آنِ وارثان توست.</w:t>
      </w:r>
    </w:p>
    <w:p w:rsidR="00E21385" w:rsidRPr="006A2D1A" w:rsidRDefault="00E21385" w:rsidP="00522994">
      <w:pPr>
        <w:spacing w:line="228" w:lineRule="auto"/>
        <w:rPr>
          <w:spacing w:val="0"/>
          <w:rtl/>
          <w:lang w:bidi="ar-SA"/>
        </w:rPr>
      </w:pPr>
      <w:r w:rsidRPr="006A2D1A">
        <w:rPr>
          <w:spacing w:val="0"/>
          <w:rtl/>
          <w:lang w:bidi="ar-SA"/>
        </w:rPr>
        <w:t>این حدیث نشان می‌دهد که جان انسان، از پایین بدنش جدا می‌شود و به بالا می‌رود تا آن‌که به اندام بالای بدن می‌رسد و آن‌گاه جان انسان به‌طور کامل از بدن جدا می‌گردد؛ از این‌رو رسول‌الله</w:t>
      </w:r>
      <w:r w:rsidRPr="006A2D1A">
        <w:rPr>
          <w:spacing w:val="0"/>
          <w:lang w:bidi="ar-SA"/>
        </w:rPr>
        <w:sym w:font="AGA Arabesque" w:char="F072"/>
      </w:r>
      <w:r w:rsidRPr="006A2D1A">
        <w:rPr>
          <w:spacing w:val="0"/>
          <w:rtl/>
          <w:lang w:bidi="ar-SA"/>
        </w:rPr>
        <w:t xml:space="preserve"> فرمود: </w:t>
      </w:r>
      <w:r w:rsidRPr="006A2D1A">
        <w:rPr>
          <w:rStyle w:val="Char1"/>
          <w:spacing w:val="0"/>
          <w:rtl/>
          <w:lang w:bidi="ar-SA"/>
        </w:rPr>
        <w:t>«حتَّى إذا بلَغتِ الْحلُقُومَ»</w:t>
      </w:r>
      <w:r w:rsidRPr="006A2D1A">
        <w:rPr>
          <w:spacing w:val="0"/>
          <w:rtl/>
          <w:lang w:bidi="ar-SA"/>
        </w:rPr>
        <w:t>؛ یعنی: «تا وقتی که جان، به گلو می‌رسد...». همان‌گونه که الله</w:t>
      </w:r>
      <w:r w:rsidRPr="006A2D1A">
        <w:rPr>
          <w:spacing w:val="0"/>
          <w:lang w:bidi="ar-SA"/>
        </w:rPr>
        <w:sym w:font="AGA Arabesque" w:char="F059"/>
      </w:r>
      <w:r w:rsidRPr="006A2D1A">
        <w:rPr>
          <w:spacing w:val="0"/>
          <w:rtl/>
          <w:lang w:bidi="ar-SA"/>
        </w:rPr>
        <w:t xml:space="preserve"> می‌فرماید:</w:t>
      </w:r>
    </w:p>
    <w:p w:rsidR="00E21385" w:rsidRPr="006A2D1A" w:rsidRDefault="003F2B60" w:rsidP="003F2B6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فَلَو</w:t>
      </w:r>
      <w:r w:rsidRPr="006A2D1A">
        <w:rPr>
          <w:rFonts w:ascii="KFGQPC Uthmanic Script HAFS" w:hint="cs"/>
          <w:rtl/>
          <w:lang w:val="en-MY" w:eastAsia="en-MY" w:bidi="ar-SA"/>
        </w:rPr>
        <w:t>ۡ</w:t>
      </w:r>
      <w:r w:rsidRPr="006A2D1A">
        <w:rPr>
          <w:rFonts w:ascii="KFGQPC Uthmanic Script HAFS" w:hint="eastAsia"/>
          <w:rtl/>
          <w:lang w:val="en-MY" w:eastAsia="en-MY" w:bidi="ar-SA"/>
        </w:rPr>
        <w:t>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بَلَغَتِ</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حُل</w:t>
      </w:r>
      <w:r w:rsidRPr="006A2D1A">
        <w:rPr>
          <w:rFonts w:ascii="KFGQPC Uthmanic Script HAFS" w:hint="cs"/>
          <w:rtl/>
          <w:lang w:val="en-MY" w:eastAsia="en-MY" w:bidi="ar-SA"/>
        </w:rPr>
        <w:t>ۡ</w:t>
      </w:r>
      <w:r w:rsidRPr="006A2D1A">
        <w:rPr>
          <w:rFonts w:ascii="KFGQPC Uthmanic Script HAFS" w:hint="eastAsia"/>
          <w:rtl/>
          <w:lang w:val="en-MY" w:eastAsia="en-MY" w:bidi="ar-SA"/>
        </w:rPr>
        <w:t>قُومَ</w:t>
      </w:r>
      <w:r w:rsidRPr="006A2D1A">
        <w:rPr>
          <w:rFonts w:ascii="KFGQPC Uthmanic Script HAFS"/>
          <w:rtl/>
          <w:lang w:val="en-MY" w:eastAsia="en-MY" w:bidi="ar-SA"/>
        </w:rPr>
        <w:t xml:space="preserve"> </w:t>
      </w:r>
      <w:r w:rsidRPr="006A2D1A">
        <w:rPr>
          <w:rFonts w:ascii="KFGQPC Uthmanic Script HAFS" w:hint="cs"/>
          <w:rtl/>
          <w:lang w:val="en-MY" w:eastAsia="en-MY" w:bidi="ar-SA"/>
        </w:rPr>
        <w:t>٨٣</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وَأَنتُم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حِينَئِذ</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تَنظُرُونَ</w:t>
      </w:r>
      <w:r w:rsidRPr="006A2D1A">
        <w:rPr>
          <w:rFonts w:ascii="KFGQPC Uthmanic Script HAFS"/>
          <w:rtl/>
          <w:lang w:val="en-MY" w:eastAsia="en-MY" w:bidi="ar-SA"/>
        </w:rPr>
        <w:t xml:space="preserve"> </w:t>
      </w:r>
      <w:r w:rsidRPr="006A2D1A">
        <w:rPr>
          <w:rFonts w:ascii="KFGQPC Uthmanic Script HAFS" w:hint="cs"/>
          <w:rtl/>
          <w:lang w:val="en-MY" w:eastAsia="en-MY" w:bidi="ar-SA"/>
        </w:rPr>
        <w:t>٨٤</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Fonts w:ascii="KFGQPC Uthman Taha Naskh" w:cs="KFGQPC Uthman Taha Naskh"/>
          <w:rtl/>
          <w:lang w:val="en-MY" w:eastAsia="en-MY" w:bidi="ar-SA"/>
        </w:rPr>
        <w:t xml:space="preserve"> </w:t>
      </w:r>
      <w:r w:rsidRPr="006A2D1A">
        <w:rPr>
          <w:rStyle w:val="Char7"/>
          <w:rtl/>
        </w:rPr>
        <w:t>[</w:t>
      </w:r>
      <w:r w:rsidRPr="006A2D1A">
        <w:rPr>
          <w:rStyle w:val="Char7"/>
          <w:rFonts w:hint="eastAsia"/>
          <w:rtl/>
        </w:rPr>
        <w:t>الواقعة</w:t>
      </w:r>
      <w:r w:rsidRPr="006A2D1A">
        <w:rPr>
          <w:rStyle w:val="Char7"/>
          <w:rtl/>
        </w:rPr>
        <w:t xml:space="preserve">: </w:t>
      </w:r>
      <w:r w:rsidRPr="006A2D1A">
        <w:rPr>
          <w:rStyle w:val="Char7"/>
          <w:rFonts w:hint="cs"/>
          <w:rtl/>
        </w:rPr>
        <w:t>٨٣</w:t>
      </w:r>
      <w:r w:rsidRPr="006A2D1A">
        <w:rPr>
          <w:rStyle w:val="Char7"/>
          <w:rFonts w:hint="eastAsia"/>
          <w:rtl/>
        </w:rPr>
        <w:t>،</w:t>
      </w:r>
      <w:r w:rsidRPr="006A2D1A">
        <w:rPr>
          <w:rStyle w:val="Char7"/>
          <w:rtl/>
        </w:rPr>
        <w:t xml:space="preserve">  </w:t>
      </w:r>
      <w:r w:rsidRPr="006A2D1A">
        <w:rPr>
          <w:rStyle w:val="Char7"/>
          <w:rFonts w:hint="cs"/>
          <w:rtl/>
        </w:rPr>
        <w:t>٨٤</w:t>
      </w:r>
      <w:r w:rsidRPr="006A2D1A">
        <w:rPr>
          <w:rStyle w:val="Char7"/>
          <w:rtl/>
        </w:rPr>
        <w:t>]</w:t>
      </w:r>
      <w:r w:rsidRPr="006A2D1A">
        <w:rPr>
          <w:rFonts w:ascii="KFGQPC Uthman Taha Naskh" w:cs="KFGQPC Uthman Taha Naskh"/>
          <w:rtl/>
          <w:lang w:val="en-MY" w:eastAsia="en-MY" w:bidi="ar-SA"/>
        </w:rPr>
        <w:t xml:space="preserve"> </w:t>
      </w:r>
      <w:r w:rsidR="00E21385" w:rsidRPr="006A2D1A">
        <w:rPr>
          <w:rtl/>
          <w:lang w:bidi="ar-SA"/>
        </w:rPr>
        <w:tab/>
      </w:r>
    </w:p>
    <w:p w:rsidR="00E21385" w:rsidRPr="006A2D1A" w:rsidRDefault="00E21385" w:rsidP="00167AB1">
      <w:pPr>
        <w:pStyle w:val="a2"/>
        <w:rPr>
          <w:spacing w:val="0"/>
          <w:rtl/>
          <w:lang w:bidi="ar-SA"/>
        </w:rPr>
      </w:pPr>
      <w:r w:rsidRPr="006A2D1A">
        <w:rPr>
          <w:spacing w:val="0"/>
          <w:rtl/>
          <w:lang w:bidi="ar-SA"/>
        </w:rPr>
        <w:t>پس آن‌گاه که جانِ (انسان) به حلقوم (گلوگاه) می‌رسد و شما در آن‌هنگام نظاره‌گر هستید.</w:t>
      </w:r>
    </w:p>
    <w:p w:rsidR="00E21385" w:rsidRPr="006A2D1A" w:rsidRDefault="00E21385" w:rsidP="00167AB1">
      <w:pPr>
        <w:rPr>
          <w:spacing w:val="0"/>
          <w:rtl/>
          <w:lang w:bidi="ar-SA"/>
        </w:rPr>
      </w:pPr>
      <w:r w:rsidRPr="006A2D1A">
        <w:rPr>
          <w:spacing w:val="0"/>
          <w:rtl/>
          <w:lang w:bidi="ar-SA"/>
        </w:rPr>
        <w:t>ابتدا اندام پایین انسان می‌میرند تا این‌که روح در بدن بالا می‌رود و به گلوگاه می‌رسد و آن‌گاه فرشته‌ی مرگ، جان انسان را می‌گیرد. الله متعال، عاقبت همه‌ی ما را نیک و سعادتمند بگرداند.</w:t>
      </w:r>
    </w:p>
    <w:p w:rsidR="00E21385" w:rsidRPr="006A2D1A" w:rsidRDefault="00E21385" w:rsidP="00555437">
      <w:pPr>
        <w:ind w:firstLine="0"/>
        <w:jc w:val="center"/>
        <w:rPr>
          <w:spacing w:val="0"/>
          <w:rtl/>
          <w:lang w:bidi="ar-SA"/>
        </w:rPr>
      </w:pPr>
      <w:r w:rsidRPr="006A2D1A">
        <w:rPr>
          <w:spacing w:val="0"/>
          <w:rtl/>
          <w:lang w:bidi="ar-SA"/>
        </w:rPr>
        <w:t>***</w:t>
      </w:r>
    </w:p>
    <w:p w:rsidR="00E21385" w:rsidRPr="006A2D1A" w:rsidRDefault="00E21385" w:rsidP="0040309C">
      <w:pPr>
        <w:pStyle w:val="a4"/>
        <w:rPr>
          <w:rtl/>
          <w:lang w:bidi="ar-SA"/>
        </w:rPr>
      </w:pPr>
      <w:r w:rsidRPr="006A2D1A">
        <w:rPr>
          <w:rtl/>
          <w:lang w:bidi="ar-SA"/>
        </w:rPr>
        <w:t>92- الخامس: عن أنس</w:t>
      </w:r>
      <w:r w:rsidRPr="006A2D1A">
        <w:rPr>
          <w:b w:val="0"/>
          <w:bCs w:val="0"/>
          <w:rtl/>
          <w:lang w:bidi="ar-SA"/>
        </w:rPr>
        <w:sym w:font="AGA Arabesque" w:char="F074"/>
      </w:r>
      <w:r w:rsidRPr="006A2D1A">
        <w:rPr>
          <w:rtl/>
          <w:lang w:bidi="ar-SA"/>
        </w:rPr>
        <w:t xml:space="preserve"> أَنَّ رسول</w:t>
      </w:r>
      <w:r w:rsidR="002256E1" w:rsidRPr="006A2D1A">
        <w:rPr>
          <w:rFonts w:hint="cs"/>
          <w:rtl/>
          <w:lang w:bidi="ar-SA"/>
        </w:rPr>
        <w:t>َ</w:t>
      </w:r>
      <w:r w:rsidRPr="006A2D1A">
        <w:rPr>
          <w:rtl/>
          <w:lang w:bidi="ar-SA"/>
        </w:rPr>
        <w:t xml:space="preserve"> اللَّه</w:t>
      </w:r>
      <w:r w:rsidRPr="006A2D1A">
        <w:rPr>
          <w:b w:val="0"/>
          <w:bCs w:val="0"/>
          <w:rtl/>
          <w:lang w:bidi="ar-SA"/>
        </w:rPr>
        <w:sym w:font="AGA Arabesque" w:char="F072"/>
      </w:r>
      <w:r w:rsidRPr="006A2D1A">
        <w:rPr>
          <w:rtl/>
          <w:lang w:bidi="ar-SA"/>
        </w:rPr>
        <w:t xml:space="preserve"> أَخذَ سيْفاً يوم أُحدٍ فقَالَ: «مَنْ يأْخُذُ منِّي هَذا؟» فبسطُوا أَيدِيهُم، كُلُّ إنْسانٍ منهمْ يقُول: أَنا أَنا. قَالَ: «فمنْ يأَخُذُهُ بحقِه؟» فَأَحْجمِ الْقوم، فقال أَبُو دجانة</w:t>
      </w:r>
      <w:r w:rsidRPr="006A2D1A">
        <w:rPr>
          <w:b w:val="0"/>
          <w:bCs w:val="0"/>
          <w:rtl/>
          <w:lang w:bidi="ar-SA"/>
        </w:rPr>
        <w:sym w:font="AGA Arabesque" w:char="F074"/>
      </w:r>
      <w:r w:rsidRPr="006A2D1A">
        <w:rPr>
          <w:rtl/>
          <w:lang w:bidi="ar-SA"/>
        </w:rPr>
        <w:t>: أَنا آخُذه بحقِّه، فأَخَذهُ ففَلق بِهِ هَام الْمُشْرِكينَ.</w:t>
      </w:r>
      <w:r w:rsidRPr="006A2D1A">
        <w:rPr>
          <w:rFonts w:cs="B Badr"/>
          <w:rtl/>
          <w:lang w:bidi="ar-SA"/>
        </w:rPr>
        <w:t xml:space="preserve"> </w:t>
      </w:r>
      <w:r w:rsidRPr="006A2D1A">
        <w:rPr>
          <w:rtl/>
          <w:lang w:bidi="ar-SA"/>
        </w:rPr>
        <w:t>[روایت مسلم]</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311"/>
      </w:r>
      <w:r w:rsidR="003A729F" w:rsidRPr="006A2D1A">
        <w:rPr>
          <w:rStyle w:val="FootnoteReference"/>
          <w:rFonts w:cs="B Lotus"/>
          <w:bCs w:val="0"/>
          <w:szCs w:val="28"/>
          <w:rtl/>
          <w:lang w:bidi="ar-SA"/>
        </w:rPr>
        <w:t>)</w:t>
      </w:r>
    </w:p>
    <w:p w:rsidR="00E21385" w:rsidRPr="006A2D1A" w:rsidRDefault="00E21385" w:rsidP="00167AB1">
      <w:pPr>
        <w:rPr>
          <w:spacing w:val="0"/>
          <w:rtl/>
          <w:lang w:bidi="ar-SA"/>
        </w:rPr>
      </w:pPr>
      <w:r w:rsidRPr="006A2D1A">
        <w:rPr>
          <w:b/>
          <w:bCs/>
          <w:spacing w:val="0"/>
          <w:rtl/>
          <w:lang w:bidi="ar-SA"/>
        </w:rPr>
        <w:t>ترجمه:</w:t>
      </w:r>
      <w:r w:rsidRPr="006A2D1A">
        <w:rPr>
          <w:spacing w:val="0"/>
          <w:rtl/>
          <w:lang w:bidi="ar-SA"/>
        </w:rPr>
        <w:t xml:space="preserve"> انس</w:t>
      </w:r>
      <w:r w:rsidRPr="006A2D1A">
        <w:rPr>
          <w:spacing w:val="0"/>
          <w:lang w:bidi="ar-SA"/>
        </w:rPr>
        <w:sym w:font="AGA Arabesque" w:char="F074"/>
      </w:r>
      <w:r w:rsidRPr="006A2D1A">
        <w:rPr>
          <w:spacing w:val="0"/>
          <w:rtl/>
          <w:lang w:bidi="ar-SA"/>
        </w:rPr>
        <w:t xml:space="preserve"> می‌گوید: رسول‌الله</w:t>
      </w:r>
      <w:r w:rsidRPr="006A2D1A">
        <w:rPr>
          <w:spacing w:val="0"/>
          <w:lang w:bidi="ar-SA"/>
        </w:rPr>
        <w:sym w:font="AGA Arabesque" w:char="F072"/>
      </w:r>
      <w:r w:rsidRPr="006A2D1A">
        <w:rPr>
          <w:spacing w:val="0"/>
          <w:rtl/>
          <w:lang w:bidi="ar-SA"/>
        </w:rPr>
        <w:t xml:space="preserve"> در روز احد، شمشیری به دست گرفت و فرمود: «چه کسی این شمشیر را از من می‌گیرد؟» همه دست خود را دراز کردند و هر یک از آن‌ها می‌گفت: من، من. پیامبر</w:t>
      </w:r>
      <w:r w:rsidRPr="006A2D1A">
        <w:rPr>
          <w:spacing w:val="0"/>
          <w:lang w:bidi="ar-SA"/>
        </w:rPr>
        <w:sym w:font="AGA Arabesque" w:char="F072"/>
      </w:r>
      <w:r w:rsidRPr="006A2D1A">
        <w:rPr>
          <w:spacing w:val="0"/>
          <w:rtl/>
          <w:lang w:bidi="ar-SA"/>
        </w:rPr>
        <w:t xml:space="preserve"> فرمود: «چه کسی آن را به‌حق آن از من می‌گیرد (تا حقش را ادا کند)؟» مردم توقف کردند؛ اما ابودجانه</w:t>
      </w:r>
      <w:r w:rsidRPr="006A2D1A">
        <w:rPr>
          <w:spacing w:val="0"/>
          <w:lang w:bidi="ar-SA"/>
        </w:rPr>
        <w:sym w:font="AGA Arabesque" w:char="F074"/>
      </w:r>
      <w:r w:rsidRPr="006A2D1A">
        <w:rPr>
          <w:spacing w:val="0"/>
          <w:rtl/>
          <w:lang w:bidi="ar-SA"/>
        </w:rPr>
        <w:t xml:space="preserve"> گفت: من آن را می‌گیرم و حقش را ادا می‌کنم. آن‌گاه آن را گرفت و با آن، سرهای مشرکان را شکافت.</w:t>
      </w:r>
    </w:p>
    <w:p w:rsidR="00E21385" w:rsidRPr="006A2D1A" w:rsidRDefault="00E21385" w:rsidP="00167AB1">
      <w:pPr>
        <w:rPr>
          <w:rFonts w:cs="Nazli"/>
          <w:spacing w:val="0"/>
          <w:sz w:val="26"/>
          <w:szCs w:val="26"/>
          <w:rtl/>
          <w:lang w:bidi="ar-SA"/>
        </w:rPr>
      </w:pPr>
      <w:r w:rsidRPr="006A2D1A">
        <w:rPr>
          <w:rFonts w:cs="Nazli"/>
          <w:spacing w:val="0"/>
          <w:sz w:val="26"/>
          <w:szCs w:val="26"/>
          <w:rtl/>
          <w:lang w:bidi="ar-SA"/>
        </w:rPr>
        <w:t>[نام ابودجانه، سماک بن خرشه است.]</w:t>
      </w:r>
    </w:p>
    <w:p w:rsidR="00E21385" w:rsidRPr="006A2D1A" w:rsidRDefault="00601304" w:rsidP="006A2D1A">
      <w:pPr>
        <w:ind w:firstLine="0"/>
        <w:jc w:val="center"/>
        <w:rPr>
          <w:b/>
          <w:bCs/>
          <w:spacing w:val="0"/>
          <w:sz w:val="32"/>
          <w:szCs w:val="32"/>
          <w:rtl/>
          <w:lang w:bidi="ar-SA"/>
        </w:rPr>
      </w:pPr>
      <w:r w:rsidRPr="006A2D1A">
        <w:rPr>
          <w:b/>
          <w:bCs/>
          <w:spacing w:val="0"/>
          <w:sz w:val="32"/>
          <w:szCs w:val="32"/>
          <w:rtl/>
          <w:lang w:bidi="ar-SA"/>
        </w:rPr>
        <w:t>شرح</w:t>
      </w:r>
    </w:p>
    <w:p w:rsidR="00E21385" w:rsidRPr="006A2D1A" w:rsidRDefault="00E21385" w:rsidP="00522994">
      <w:pPr>
        <w:spacing w:line="228" w:lineRule="auto"/>
        <w:rPr>
          <w:spacing w:val="0"/>
          <w:rtl/>
          <w:lang w:bidi="ar-SA"/>
        </w:rPr>
      </w:pPr>
      <w:r w:rsidRPr="006A2D1A">
        <w:rPr>
          <w:spacing w:val="0"/>
          <w:rtl/>
          <w:lang w:bidi="ar-SA"/>
        </w:rPr>
        <w:t>مؤلف</w:t>
      </w:r>
      <w:r w:rsidRPr="006A2D1A">
        <w:rPr>
          <w:rFonts w:cs="CTraditional Arabic"/>
          <w:spacing w:val="0"/>
          <w:rtl/>
          <w:lang w:bidi="ar-SA"/>
        </w:rPr>
        <w:t>/</w:t>
      </w:r>
      <w:r w:rsidRPr="006A2D1A">
        <w:rPr>
          <w:spacing w:val="0"/>
          <w:rtl/>
          <w:lang w:bidi="ar-SA"/>
        </w:rPr>
        <w:t xml:space="preserve"> حدیثی از انس بن مالک</w:t>
      </w:r>
      <w:r w:rsidRPr="006A2D1A">
        <w:rPr>
          <w:spacing w:val="0"/>
          <w:lang w:bidi="ar-SA"/>
        </w:rPr>
        <w:sym w:font="AGA Arabesque" w:char="F074"/>
      </w:r>
      <w:r w:rsidRPr="006A2D1A">
        <w:rPr>
          <w:spacing w:val="0"/>
          <w:rtl/>
          <w:lang w:bidi="ar-SA"/>
        </w:rPr>
        <w:t xml:space="preserve"> روایت کرده است که به یکی از ماجراهایی که در جنگ احد اتفاق افتاد، اشاره می‌کند. جنگ احد، یکی از غزوه‌های بزرگی‌ست که شخص رسول‌الله</w:t>
      </w:r>
      <w:r w:rsidRPr="006A2D1A">
        <w:rPr>
          <w:spacing w:val="0"/>
          <w:lang w:bidi="ar-SA"/>
        </w:rPr>
        <w:sym w:font="AGA Arabesque" w:char="F072"/>
      </w:r>
      <w:r w:rsidRPr="006A2D1A">
        <w:rPr>
          <w:spacing w:val="0"/>
          <w:rtl/>
          <w:lang w:bidi="ar-SA"/>
        </w:rPr>
        <w:t xml:space="preserve"> در آن، حضور داشت. کوه «احد»، کوهی در نزدیکی مدینه است. شکست مشرکان در جنگ «بدر» و کشته شدن تعدادی از سران و بزرگانشان در بدر، آنان را بر آن داشت که برای انتقام، جنگی تمام‌عیار بر ضد پیامبر</w:t>
      </w:r>
      <w:r w:rsidRPr="006A2D1A">
        <w:rPr>
          <w:spacing w:val="0"/>
          <w:lang w:bidi="ar-SA"/>
        </w:rPr>
        <w:sym w:font="AGA Arabesque" w:char="F072"/>
      </w:r>
      <w:r w:rsidRPr="006A2D1A">
        <w:rPr>
          <w:spacing w:val="0"/>
          <w:rtl/>
          <w:lang w:bidi="ar-SA"/>
        </w:rPr>
        <w:t xml:space="preserve"> ترتیب دهند؛ لذا به‌قصد جنگ با پیامبر</w:t>
      </w:r>
      <w:r w:rsidRPr="006A2D1A">
        <w:rPr>
          <w:spacing w:val="0"/>
          <w:lang w:bidi="ar-SA"/>
        </w:rPr>
        <w:sym w:font="AGA Arabesque" w:char="F072"/>
      </w:r>
      <w:r w:rsidRPr="006A2D1A">
        <w:rPr>
          <w:spacing w:val="0"/>
          <w:rtl/>
          <w:lang w:bidi="ar-SA"/>
        </w:rPr>
        <w:t xml:space="preserve"> به سوی مدینه حرکت کردند. زمانی که خبر سپاه قریش به پیامبر</w:t>
      </w:r>
      <w:r w:rsidRPr="006A2D1A">
        <w:rPr>
          <w:spacing w:val="0"/>
          <w:lang w:bidi="ar-SA"/>
        </w:rPr>
        <w:sym w:font="AGA Arabesque" w:char="F072"/>
      </w:r>
      <w:r w:rsidRPr="006A2D1A">
        <w:rPr>
          <w:spacing w:val="0"/>
          <w:rtl/>
          <w:lang w:bidi="ar-SA"/>
        </w:rPr>
        <w:t xml:space="preserve"> رسید، جلسه‌ای تشکیل داد تا پیرامون این موضوع به رایزنی و مشورت با یارانش بپردازد. برخی از یارانش، مشورت دادند که در مدینه بمانیم و در درون مدینه با آن‌ها بجنگیم. این دسته از صحابه</w:t>
      </w:r>
      <w:r w:rsidRPr="006A2D1A">
        <w:rPr>
          <w:spacing w:val="0"/>
          <w:lang w:bidi="ar-SA"/>
        </w:rPr>
        <w:sym w:font="AGA Arabesque" w:char="F079"/>
      </w:r>
      <w:r w:rsidRPr="006A2D1A">
        <w:rPr>
          <w:spacing w:val="0"/>
          <w:rtl/>
          <w:lang w:bidi="ar-SA"/>
        </w:rPr>
        <w:t xml:space="preserve"> می‌گفتند: اگر مشرکان به مدینه حمله کردند و وارد مدینه ‌شدند، می‌توانیم از روی بام‌ها آن‌ها را هدف بگیریم. تعدادی از صحابه، به‌ویژه جوانان و کسانی که از افتخار حضور در نبرد بدر بازمانده بودند، مشورت دادند که به سوی مشرکان حرکت کنیم و در بیرون مدینه با آنان بجنگیم. پیامبر</w:t>
      </w:r>
      <w:r w:rsidRPr="006A2D1A">
        <w:rPr>
          <w:spacing w:val="0"/>
          <w:lang w:bidi="ar-SA"/>
        </w:rPr>
        <w:sym w:font="AGA Arabesque" w:char="F072"/>
      </w:r>
      <w:r w:rsidRPr="006A2D1A">
        <w:rPr>
          <w:spacing w:val="0"/>
          <w:rtl/>
          <w:lang w:bidi="ar-SA"/>
        </w:rPr>
        <w:t xml:space="preserve"> به خانه‌اش رفت و لباس رزم پوشید. آن‌گاه نزد یارانش بازگشت و فرمان حرکت را صادر کرد. دو لشکر در «احد» رویاروی هم قرار گرفتند. پیامبر</w:t>
      </w:r>
      <w:r w:rsidRPr="006A2D1A">
        <w:rPr>
          <w:spacing w:val="0"/>
          <w:lang w:bidi="ar-SA"/>
        </w:rPr>
        <w:sym w:font="AGA Arabesque" w:char="F072"/>
      </w:r>
      <w:r w:rsidRPr="006A2D1A">
        <w:rPr>
          <w:spacing w:val="0"/>
          <w:rtl/>
          <w:lang w:bidi="ar-SA"/>
        </w:rPr>
        <w:t xml:space="preserve"> فرمان آماده‌باش داد و صفوف لشکرش را به بهترین شکل آراست و پنجاه نفر از تیراندازان ماهر را برگزید و فرماندهی آن‌ها را به عبدالله بن جبیر</w:t>
      </w:r>
      <w:r w:rsidRPr="006A2D1A">
        <w:rPr>
          <w:spacing w:val="0"/>
          <w:lang w:bidi="ar-SA"/>
        </w:rPr>
        <w:sym w:font="AGA Arabesque" w:char="F074"/>
      </w:r>
      <w:r w:rsidRPr="006A2D1A">
        <w:rPr>
          <w:spacing w:val="0"/>
          <w:rtl/>
          <w:lang w:bidi="ar-SA"/>
        </w:rPr>
        <w:t xml:space="preserve"> سپرد و به آنان دستور داد در مکانی که بعدها به </w:t>
      </w:r>
      <w:r w:rsidRPr="006A2D1A">
        <w:rPr>
          <w:rStyle w:val="Char1"/>
          <w:spacing w:val="0"/>
          <w:rtl/>
          <w:lang w:bidi="ar-SA"/>
        </w:rPr>
        <w:t>«جبل</w:t>
      </w:r>
      <w:r w:rsidRPr="006A2D1A">
        <w:rPr>
          <w:rStyle w:val="Char1"/>
          <w:rFonts w:cs="Times New Roman"/>
          <w:spacing w:val="0"/>
          <w:rtl/>
          <w:lang w:bidi="ar-SA"/>
        </w:rPr>
        <w:t>‌</w:t>
      </w:r>
      <w:r w:rsidRPr="006A2D1A">
        <w:rPr>
          <w:rStyle w:val="Char1"/>
          <w:spacing w:val="0"/>
          <w:rtl/>
          <w:lang w:bidi="ar-SA"/>
        </w:rPr>
        <w:t>الرماة»</w:t>
      </w:r>
      <w:r w:rsidRPr="006A2D1A">
        <w:rPr>
          <w:spacing w:val="0"/>
          <w:rtl/>
          <w:lang w:bidi="ar-SA"/>
        </w:rPr>
        <w:t>، یعنی کوه تیراندازان شهرت یافت، مستقر شوند و به آن‌ها فرمود: «چه در حالت شکست باشیم و چه در حالت پیروزی، سرِ جایتان بمانید». جرقه‌ی جنگ زده شد و جنگ، آغاز گردید؛ مشرکان شکست خوردند و پا به فرار گذاشتند و مسلمانان مشغول جمع‌آوری غنایم شدند. هنگامی که تیراندازان پیروزی دوستانشان را مشاهده کردند، به یک‌دیگر گفتند: برای گرفتن غنیمت و جمع‌آوری آن پایین برویم. فرمانده‌ی تیراندازان، فرمان پیامبر</w:t>
      </w:r>
      <w:r w:rsidRPr="006A2D1A">
        <w:rPr>
          <w:spacing w:val="0"/>
          <w:lang w:bidi="ar-SA"/>
        </w:rPr>
        <w:sym w:font="AGA Arabesque" w:char="F072"/>
      </w:r>
      <w:r w:rsidRPr="006A2D1A">
        <w:rPr>
          <w:spacing w:val="0"/>
          <w:rtl/>
          <w:lang w:bidi="ar-SA"/>
        </w:rPr>
        <w:t xml:space="preserve"> را به آنان یادآوری کرد که نباید تحت هیچ شرایطی، گردنه را ترک کنند؛ اما آنان گمان کردند که کار تمام شده است؛ زیرا دیدند که مشرکان گریختند و فقط تعداد اندکی از آن‌ها مانده‌اند؛ لذا گردنه را ترک کردند.</w:t>
      </w:r>
    </w:p>
    <w:p w:rsidR="00E21385" w:rsidRPr="006A2D1A" w:rsidRDefault="00E21385" w:rsidP="00167AB1">
      <w:pPr>
        <w:rPr>
          <w:spacing w:val="0"/>
          <w:rtl/>
          <w:lang w:bidi="ar-SA"/>
        </w:rPr>
      </w:pPr>
      <w:r w:rsidRPr="006A2D1A">
        <w:rPr>
          <w:spacing w:val="0"/>
          <w:rtl/>
          <w:lang w:bidi="ar-SA"/>
        </w:rPr>
        <w:t>سوارکاران قریش، فرصت را از دست ندادند و با عبور از این گردنه، مسلمانان را از پشت سر غافل‌گیر کردند و به میان مسلمانان حمله‌ور شدند و همان اتفاقی افتاد که پروردگار توانا و حکیم، مقدّر کرده بود؛ هفتاد تن از مسلمانان، از جمله شیر خدا و رسولش، حمزه بن عبدالمطلب</w:t>
      </w:r>
      <w:r w:rsidRPr="006A2D1A">
        <w:rPr>
          <w:spacing w:val="0"/>
          <w:lang w:bidi="ar-SA"/>
        </w:rPr>
        <w:sym w:font="AGA Arabesque" w:char="F074"/>
      </w:r>
      <w:r w:rsidRPr="006A2D1A">
        <w:rPr>
          <w:spacing w:val="0"/>
          <w:rtl/>
          <w:lang w:bidi="ar-SA"/>
        </w:rPr>
        <w:t>، عموی پیامبر</w:t>
      </w:r>
      <w:r w:rsidRPr="006A2D1A">
        <w:rPr>
          <w:spacing w:val="0"/>
          <w:lang w:bidi="ar-SA"/>
        </w:rPr>
        <w:sym w:font="AGA Arabesque" w:char="F072"/>
      </w:r>
      <w:r w:rsidRPr="006A2D1A">
        <w:rPr>
          <w:spacing w:val="0"/>
          <w:rtl/>
          <w:lang w:bidi="ar-SA"/>
        </w:rPr>
        <w:t xml:space="preserve"> به شهادت رسیدند.</w:t>
      </w:r>
    </w:p>
    <w:p w:rsidR="00E21385" w:rsidRPr="006A2D1A" w:rsidRDefault="00E21385" w:rsidP="00167AB1">
      <w:pPr>
        <w:rPr>
          <w:spacing w:val="0"/>
          <w:rtl/>
          <w:lang w:bidi="ar-SA"/>
        </w:rPr>
      </w:pPr>
      <w:r w:rsidRPr="006A2D1A">
        <w:rPr>
          <w:spacing w:val="0"/>
          <w:rtl/>
          <w:lang w:bidi="ar-SA"/>
        </w:rPr>
        <w:t>پس از این مصیبت بزرگی که به مسلمانان رسید، به خود آمدند و گفتند: چرا شکست بخوریم؟ رسول‌الله</w:t>
      </w:r>
      <w:r w:rsidRPr="006A2D1A">
        <w:rPr>
          <w:spacing w:val="0"/>
          <w:lang w:bidi="ar-SA"/>
        </w:rPr>
        <w:sym w:font="AGA Arabesque" w:char="F072"/>
      </w:r>
      <w:r w:rsidRPr="006A2D1A">
        <w:rPr>
          <w:spacing w:val="0"/>
          <w:rtl/>
          <w:lang w:bidi="ar-SA"/>
        </w:rPr>
        <w:t xml:space="preserve"> با ماست و ما، سپاهیان الله هستیم و آن‌ها سربازان شیطان هستند و شیطان، با آن‌هاست؟ الله</w:t>
      </w:r>
      <w:r w:rsidRPr="006A2D1A">
        <w:rPr>
          <w:spacing w:val="0"/>
          <w:lang w:bidi="ar-SA"/>
        </w:rPr>
        <w:sym w:font="AGA Arabesque" w:char="F055"/>
      </w:r>
      <w:r w:rsidRPr="006A2D1A">
        <w:rPr>
          <w:spacing w:val="0"/>
          <w:rtl/>
          <w:lang w:bidi="ar-SA"/>
        </w:rPr>
        <w:t xml:space="preserve"> می‌فرماید:</w:t>
      </w:r>
    </w:p>
    <w:p w:rsidR="00E21385" w:rsidRPr="006A2D1A" w:rsidRDefault="003F2B60" w:rsidP="003F2B60">
      <w:pPr>
        <w:pStyle w:val="a1"/>
        <w:rPr>
          <w:rFonts w:ascii="(normal text)" w:hAnsi="(normal text)"/>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أَوَلَمَّا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أَصَ</w:t>
      </w:r>
      <w:r w:rsidRPr="006A2D1A">
        <w:rPr>
          <w:rFonts w:ascii="KFGQPC Uthmanic Script HAFS" w:hint="cs"/>
          <w:rtl/>
          <w:lang w:val="en-MY" w:eastAsia="en-MY" w:bidi="ar-SA"/>
        </w:rPr>
        <w:t>ٰ</w:t>
      </w:r>
      <w:r w:rsidRPr="006A2D1A">
        <w:rPr>
          <w:rFonts w:ascii="KFGQPC Uthmanic Script HAFS" w:hint="eastAsia"/>
          <w:rtl/>
          <w:lang w:val="en-MY" w:eastAsia="en-MY" w:bidi="ar-SA"/>
        </w:rPr>
        <w:t>بَت</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مُّصِيبَة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قَد</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أَصَب</w:t>
      </w:r>
      <w:r w:rsidRPr="006A2D1A">
        <w:rPr>
          <w:rFonts w:ascii="KFGQPC Uthmanic Script HAFS" w:hint="cs"/>
          <w:rtl/>
          <w:lang w:val="en-MY" w:eastAsia="en-MY" w:bidi="ar-SA"/>
        </w:rPr>
        <w:t>ۡ</w:t>
      </w:r>
      <w:r w:rsidRPr="006A2D1A">
        <w:rPr>
          <w:rFonts w:ascii="KFGQPC Uthmanic Script HAFS" w:hint="eastAsia"/>
          <w:rtl/>
          <w:lang w:val="en-MY" w:eastAsia="en-MY" w:bidi="ar-SA"/>
        </w:rPr>
        <w:t>تُم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مِّث</w:t>
      </w:r>
      <w:r w:rsidRPr="006A2D1A">
        <w:rPr>
          <w:rFonts w:ascii="KFGQPC Uthmanic Script HAFS" w:hint="cs"/>
          <w:rtl/>
          <w:lang w:val="en-MY" w:eastAsia="en-MY" w:bidi="ar-SA"/>
        </w:rPr>
        <w:t>ۡ</w:t>
      </w:r>
      <w:r w:rsidRPr="006A2D1A">
        <w:rPr>
          <w:rFonts w:ascii="KFGQPC Uthmanic Script HAFS" w:hint="eastAsia"/>
          <w:rtl/>
          <w:lang w:val="en-MY" w:eastAsia="en-MY" w:bidi="ar-SA"/>
        </w:rPr>
        <w:t>لَي</w:t>
      </w:r>
      <w:r w:rsidRPr="006A2D1A">
        <w:rPr>
          <w:rFonts w:ascii="KFGQPC Uthmanic Script HAFS" w:hint="cs"/>
          <w:rtl/>
          <w:lang w:val="en-MY" w:eastAsia="en-MY" w:bidi="ar-SA"/>
        </w:rPr>
        <w:t>ۡ</w:t>
      </w:r>
      <w:r w:rsidRPr="006A2D1A">
        <w:rPr>
          <w:rFonts w:ascii="KFGQPC Uthmanic Script HAFS" w:hint="eastAsia"/>
          <w:rtl/>
          <w:lang w:val="en-MY" w:eastAsia="en-MY" w:bidi="ar-SA"/>
        </w:rPr>
        <w:t>هَا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hint="eastAsia"/>
          <w:rtl/>
          <w:lang w:val="en-MY" w:eastAsia="en-MY" w:bidi="ar-SA"/>
        </w:rPr>
        <w:t>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w:t>
      </w:r>
      <w:r w:rsidRPr="006A2D1A">
        <w:rPr>
          <w:rFonts w:ascii="KFGQPC Uthmanic Script HAFS" w:hint="cs"/>
          <w:rtl/>
          <w:lang w:val="en-MY" w:eastAsia="en-MY" w:bidi="ar-SA"/>
        </w:rPr>
        <w:t>ٰ</w:t>
      </w:r>
      <w:r w:rsidRPr="006A2D1A">
        <w:rPr>
          <w:rFonts w:ascii="KFGQPC Uthmanic Script HAFS" w:hint="eastAsia"/>
          <w:rtl/>
          <w:lang w:val="en-MY" w:eastAsia="en-MY" w:bidi="ar-SA"/>
        </w:rPr>
        <w:t>ذَا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قُل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عِندِ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أَنفُسِكُم</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١٦٥</w:t>
      </w:r>
      <w:r w:rsidRPr="006A2D1A">
        <w:rPr>
          <w:rStyle w:val="Char7"/>
          <w:rtl/>
        </w:rPr>
        <w:t>]</w:t>
      </w:r>
      <w:r w:rsidRPr="006A2D1A">
        <w:rPr>
          <w:rFonts w:ascii="KFGQPC Uthman Taha Naskh" w:cs="KFGQPC Uthman Taha Naskh"/>
          <w:rtl/>
          <w:lang w:val="en-MY" w:eastAsia="en-MY" w:bidi="ar-SA"/>
        </w:rPr>
        <w:t xml:space="preserve">  </w:t>
      </w:r>
      <w:r w:rsidR="00E21385" w:rsidRPr="006A2D1A">
        <w:rPr>
          <w:rtl/>
          <w:lang w:bidi="ar-SA"/>
        </w:rPr>
        <w:t xml:space="preserve"> </w:t>
      </w:r>
    </w:p>
    <w:p w:rsidR="00E21385" w:rsidRPr="006A2D1A" w:rsidRDefault="00E21385" w:rsidP="00167AB1">
      <w:pPr>
        <w:pStyle w:val="a2"/>
        <w:rPr>
          <w:spacing w:val="0"/>
          <w:rtl/>
          <w:lang w:bidi="ar-SA"/>
        </w:rPr>
      </w:pPr>
      <w:r w:rsidRPr="006A2D1A">
        <w:rPr>
          <w:rFonts w:ascii="(normal text)" w:hAnsi="(normal text)"/>
          <w:spacing w:val="0"/>
          <w:rtl/>
          <w:lang w:bidi="ar-SA"/>
        </w:rPr>
        <w:t xml:space="preserve"> </w:t>
      </w:r>
      <w:r w:rsidRPr="006A2D1A">
        <w:rPr>
          <w:spacing w:val="0"/>
          <w:rtl/>
          <w:lang w:bidi="ar-SA"/>
        </w:rPr>
        <w:t>چرا هنگامی که در (جنگ احد) تلفاتی به شما وارد شد که خودتان دو برابرش را (در جنگ بدر) به دشمن وارد کرده بودید، گفتید: این آسیب از کجا به ما رسید؟ بگو: از ناحیه</w:t>
      </w:r>
      <w:r w:rsidRPr="006A2D1A">
        <w:rPr>
          <w:rFonts w:ascii="Lotus" w:hAnsi="Lotus"/>
          <w:spacing w:val="0"/>
          <w:rtl/>
          <w:lang w:bidi="ar-SA"/>
        </w:rPr>
        <w:t>‌</w:t>
      </w:r>
      <w:r w:rsidRPr="006A2D1A">
        <w:rPr>
          <w:spacing w:val="0"/>
          <w:rtl/>
          <w:lang w:bidi="ar-SA"/>
        </w:rPr>
        <w:t>ی خودتان بود.</w:t>
      </w:r>
    </w:p>
    <w:p w:rsidR="00E21385" w:rsidRPr="006A2D1A" w:rsidRDefault="00E21385" w:rsidP="00167AB1">
      <w:pPr>
        <w:rPr>
          <w:spacing w:val="0"/>
          <w:rtl/>
          <w:lang w:bidi="ar-SA"/>
        </w:rPr>
      </w:pPr>
      <w:r w:rsidRPr="006A2D1A">
        <w:rPr>
          <w:spacing w:val="0"/>
          <w:rtl/>
          <w:lang w:bidi="ar-SA"/>
        </w:rPr>
        <w:t>شما، خود باعث این تلفات بودید؛ زیرا سرپیچی کردید. همان‌طور که الله</w:t>
      </w:r>
      <w:r w:rsidRPr="006A2D1A">
        <w:rPr>
          <w:spacing w:val="0"/>
          <w:lang w:bidi="ar-SA"/>
        </w:rPr>
        <w:sym w:font="AGA Arabesque" w:char="F059"/>
      </w:r>
      <w:r w:rsidRPr="006A2D1A">
        <w:rPr>
          <w:spacing w:val="0"/>
          <w:rtl/>
          <w:lang w:bidi="ar-SA"/>
        </w:rPr>
        <w:t xml:space="preserve"> می‌فرماید:</w:t>
      </w:r>
    </w:p>
    <w:p w:rsidR="003F2B60" w:rsidRPr="006A2D1A" w:rsidRDefault="003F2B60" w:rsidP="003F2B60">
      <w:pPr>
        <w:pStyle w:val="a1"/>
        <w:rPr>
          <w:rFonts w:ascii="KFGQPC Uthman Taha Naskh" w:cs="KFGQPC Uthman Taha Naskh"/>
          <w:lang w:val="en-MY" w:eastAsia="en-MY"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حَتَّى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إِذَا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فَشِل</w:t>
      </w:r>
      <w:r w:rsidRPr="006A2D1A">
        <w:rPr>
          <w:rFonts w:ascii="KFGQPC Uthmanic Script HAFS" w:hint="cs"/>
          <w:rtl/>
          <w:lang w:val="en-MY" w:eastAsia="en-MY" w:bidi="ar-SA"/>
        </w:rPr>
        <w:t>ۡ</w:t>
      </w:r>
      <w:r w:rsidRPr="006A2D1A">
        <w:rPr>
          <w:rFonts w:ascii="KFGQPC Uthmanic Script HAFS" w:hint="eastAsia"/>
          <w:rtl/>
          <w:lang w:val="en-MY" w:eastAsia="en-MY" w:bidi="ar-SA"/>
        </w:rPr>
        <w:t>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وَتَنَ</w:t>
      </w:r>
      <w:r w:rsidRPr="006A2D1A">
        <w:rPr>
          <w:rFonts w:ascii="KFGQPC Uthmanic Script HAFS" w:hint="cs"/>
          <w:rtl/>
          <w:lang w:val="en-MY" w:eastAsia="en-MY" w:bidi="ar-SA"/>
        </w:rPr>
        <w:t>ٰ</w:t>
      </w:r>
      <w:r w:rsidRPr="006A2D1A">
        <w:rPr>
          <w:rFonts w:ascii="KFGQPC Uthmanic Script HAFS" w:hint="eastAsia"/>
          <w:rtl/>
          <w:lang w:val="en-MY" w:eastAsia="en-MY" w:bidi="ar-SA"/>
        </w:rPr>
        <w:t>زَع</w:t>
      </w:r>
      <w:r w:rsidRPr="006A2D1A">
        <w:rPr>
          <w:rFonts w:ascii="KFGQPC Uthmanic Script HAFS" w:hint="cs"/>
          <w:rtl/>
          <w:lang w:val="en-MY" w:eastAsia="en-MY" w:bidi="ar-SA"/>
        </w:rPr>
        <w:t>ۡ</w:t>
      </w:r>
      <w:r w:rsidRPr="006A2D1A">
        <w:rPr>
          <w:rFonts w:ascii="KFGQPC Uthmanic Script HAFS" w:hint="eastAsia"/>
          <w:rtl/>
          <w:lang w:val="en-MY" w:eastAsia="en-MY" w:bidi="ar-SA"/>
        </w:rPr>
        <w:t>تُم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فِي</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أَم</w:t>
      </w:r>
      <w:r w:rsidRPr="006A2D1A">
        <w:rPr>
          <w:rFonts w:ascii="KFGQPC Uthmanic Script HAFS" w:hint="cs"/>
          <w:rtl/>
          <w:lang w:val="en-MY" w:eastAsia="en-MY" w:bidi="ar-SA"/>
        </w:rPr>
        <w:t>ۡ</w:t>
      </w:r>
      <w:r w:rsidRPr="006A2D1A">
        <w:rPr>
          <w:rFonts w:ascii="KFGQPC Uthmanic Script HAFS" w:hint="eastAsia"/>
          <w:rtl/>
          <w:lang w:val="en-MY" w:eastAsia="en-MY" w:bidi="ar-SA"/>
        </w:rPr>
        <w:t>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وَعَصَي</w:t>
      </w:r>
      <w:r w:rsidRPr="006A2D1A">
        <w:rPr>
          <w:rFonts w:ascii="KFGQPC Uthmanic Script HAFS" w:hint="cs"/>
          <w:rtl/>
          <w:lang w:val="en-MY" w:eastAsia="en-MY" w:bidi="ar-SA"/>
        </w:rPr>
        <w:t>ۡ</w:t>
      </w:r>
      <w:r w:rsidRPr="006A2D1A">
        <w:rPr>
          <w:rFonts w:ascii="KFGQPC Uthmanic Script HAFS" w:hint="eastAsia"/>
          <w:rtl/>
          <w:lang w:val="en-MY" w:eastAsia="en-MY" w:bidi="ar-SA"/>
        </w:rPr>
        <w:t>تُم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أَرَى</w:t>
      </w:r>
      <w:r w:rsidRPr="006A2D1A">
        <w:rPr>
          <w:rFonts w:ascii="KFGQPC Uthmanic Script HAFS" w:hint="cs"/>
          <w:rtl/>
          <w:lang w:val="en-MY" w:eastAsia="en-MY" w:bidi="ar-SA"/>
        </w:rPr>
        <w:t>ٰ</w:t>
      </w:r>
      <w:r w:rsidRPr="006A2D1A">
        <w:rPr>
          <w:rFonts w:ascii="KFGQPC Uthmanic Script HAFS" w:hint="eastAsia"/>
          <w:rtl/>
          <w:lang w:val="en-MY" w:eastAsia="en-MY" w:bidi="ar-SA"/>
        </w:rPr>
        <w:t>كُم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تُحِبُّونَ</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p>
    <w:p w:rsidR="00E21385" w:rsidRPr="006A2D1A" w:rsidRDefault="003F2B60" w:rsidP="003F2B60">
      <w:pPr>
        <w:pStyle w:val="a6"/>
        <w:rPr>
          <w:rtl/>
        </w:rPr>
      </w:pPr>
      <w:r w:rsidRPr="006A2D1A">
        <w:rPr>
          <w:lang w:val="en-MY" w:eastAsia="en-MY"/>
        </w:rPr>
        <w:tab/>
      </w:r>
      <w:r w:rsidRPr="006A2D1A">
        <w:rPr>
          <w:rtl/>
          <w:lang w:val="en-MY" w:eastAsia="en-MY"/>
        </w:rPr>
        <w:t>[</w:t>
      </w:r>
      <w:r w:rsidR="00CA49B9" w:rsidRPr="006A2D1A">
        <w:rPr>
          <w:rFonts w:hint="eastAsia"/>
          <w:rtl/>
          <w:lang w:val="en-MY" w:eastAsia="en-MY"/>
        </w:rPr>
        <w:t>آل عمران</w:t>
      </w:r>
      <w:r w:rsidRPr="006A2D1A">
        <w:rPr>
          <w:rtl/>
          <w:lang w:val="en-MY" w:eastAsia="en-MY"/>
        </w:rPr>
        <w:t xml:space="preserve">: </w:t>
      </w:r>
      <w:r w:rsidRPr="006A2D1A">
        <w:rPr>
          <w:rFonts w:hint="cs"/>
          <w:rtl/>
          <w:lang w:val="en-MY" w:eastAsia="en-MY"/>
        </w:rPr>
        <w:t>١٥٢</w:t>
      </w:r>
      <w:r w:rsidRPr="006A2D1A">
        <w:rPr>
          <w:rtl/>
          <w:lang w:val="en-MY" w:eastAsia="en-MY"/>
        </w:rPr>
        <w:t xml:space="preserve">]  </w:t>
      </w:r>
      <w:r w:rsidR="00E21385" w:rsidRPr="006A2D1A">
        <w:rPr>
          <w:rtl/>
        </w:rPr>
        <w:tab/>
        <w:t xml:space="preserve"> </w:t>
      </w:r>
    </w:p>
    <w:p w:rsidR="00E21385" w:rsidRPr="006A2D1A" w:rsidRDefault="00E21385" w:rsidP="00167AB1">
      <w:pPr>
        <w:pStyle w:val="a2"/>
        <w:rPr>
          <w:spacing w:val="0"/>
          <w:rtl/>
          <w:lang w:bidi="ar-SA"/>
        </w:rPr>
      </w:pPr>
      <w:r w:rsidRPr="006A2D1A">
        <w:rPr>
          <w:spacing w:val="0"/>
          <w:rtl/>
          <w:lang w:bidi="ar-SA"/>
        </w:rPr>
        <w:t>تا آن‌که سستی کردید و به کشمکش پرداختید و پس از آن، نافرمانی نمودید که نشانه‌های پیروزی را که مورد پسندتان بود، به شما نشان داد.</w:t>
      </w:r>
    </w:p>
    <w:p w:rsidR="00E21385" w:rsidRPr="006A2D1A" w:rsidRDefault="00E21385" w:rsidP="00167AB1">
      <w:pPr>
        <w:rPr>
          <w:spacing w:val="0"/>
          <w:rtl/>
          <w:lang w:bidi="ar-SA"/>
        </w:rPr>
      </w:pPr>
      <w:r w:rsidRPr="006A2D1A">
        <w:rPr>
          <w:spacing w:val="0"/>
          <w:rtl/>
          <w:lang w:bidi="ar-SA"/>
        </w:rPr>
        <w:t>در نتیجه، این تلفات ناگوار به شما وارد شد؛ اگرچه این اتفاق‌ها ناگوار بود، اما برآمده از حکمت‌های بزرگی بود که الله</w:t>
      </w:r>
      <w:r w:rsidRPr="006A2D1A">
        <w:rPr>
          <w:spacing w:val="0"/>
          <w:lang w:bidi="ar-SA"/>
        </w:rPr>
        <w:sym w:font="AGA Arabesque" w:char="F055"/>
      </w:r>
      <w:r w:rsidRPr="006A2D1A">
        <w:rPr>
          <w:spacing w:val="0"/>
          <w:rtl/>
          <w:lang w:bidi="ar-SA"/>
        </w:rPr>
        <w:t xml:space="preserve"> در سوره‌ی «آل‌عمران» ذکر فرموده و حافظ ابن‌القیم</w:t>
      </w:r>
      <w:r w:rsidRPr="006A2D1A">
        <w:rPr>
          <w:rFonts w:cs="CTraditional Arabic"/>
          <w:spacing w:val="0"/>
          <w:rtl/>
          <w:lang w:bidi="ar-SA"/>
        </w:rPr>
        <w:t>/</w:t>
      </w:r>
      <w:r w:rsidRPr="006A2D1A">
        <w:rPr>
          <w:spacing w:val="0"/>
          <w:rtl/>
          <w:lang w:bidi="ar-SA"/>
        </w:rPr>
        <w:t xml:space="preserve"> در «زاد المعاد» درباره‌ی حمکت‌های بزرگ این غزوه، به‌خوبی سخن گفته است و بنده، چنین تحلیل‌های دقیقی را هیچ‌جا ندیده‌ام.</w:t>
      </w:r>
    </w:p>
    <w:p w:rsidR="00E21385" w:rsidRPr="006A2D1A" w:rsidRDefault="00E21385" w:rsidP="00167AB1">
      <w:pPr>
        <w:rPr>
          <w:spacing w:val="0"/>
          <w:rtl/>
          <w:lang w:bidi="ar-SA"/>
        </w:rPr>
      </w:pPr>
      <w:r w:rsidRPr="006A2D1A">
        <w:rPr>
          <w:spacing w:val="0"/>
          <w:rtl/>
          <w:lang w:bidi="ar-SA"/>
        </w:rPr>
        <w:t>به‌هر حال، رسول‌الله</w:t>
      </w:r>
      <w:r w:rsidRPr="006A2D1A">
        <w:rPr>
          <w:spacing w:val="0"/>
          <w:lang w:bidi="ar-SA"/>
        </w:rPr>
        <w:sym w:font="AGA Arabesque" w:char="F072"/>
      </w:r>
      <w:r w:rsidRPr="006A2D1A">
        <w:rPr>
          <w:spacing w:val="0"/>
          <w:rtl/>
          <w:lang w:bidi="ar-SA"/>
        </w:rPr>
        <w:t xml:space="preserve"> در عزوه‌ی «احد» شمشیری برداشت و فرمود: «چه کسی، این شمشیر را از من می‌گیرد؟» همه، دستان خود را دراز کردند تا شمشیر را بگیرند و هر یک از آن‌ها می‌گفت: من، من. پیامبر</w:t>
      </w:r>
      <w:r w:rsidRPr="006A2D1A">
        <w:rPr>
          <w:spacing w:val="0"/>
          <w:lang w:bidi="ar-SA"/>
        </w:rPr>
        <w:sym w:font="AGA Arabesque" w:char="F072"/>
      </w:r>
      <w:r w:rsidRPr="006A2D1A">
        <w:rPr>
          <w:spacing w:val="0"/>
          <w:rtl/>
          <w:lang w:bidi="ar-SA"/>
        </w:rPr>
        <w:t xml:space="preserve"> فرمود: «چه کسی، آن را از من می‌گیرد تا حقش را ادا کند؟» آن‌جا بود که همه، پا پَس کشیدند؛ چون می‌ترسیند که شاید نتوانند حقش را ادا کنند؛ زیرا حق شمشیر، زیاد بود و باید به قولی که به پیامبر</w:t>
      </w:r>
      <w:r w:rsidRPr="006A2D1A">
        <w:rPr>
          <w:spacing w:val="0"/>
          <w:lang w:bidi="ar-SA"/>
        </w:rPr>
        <w:sym w:font="AGA Arabesque" w:char="F072"/>
      </w:r>
      <w:r w:rsidRPr="006A2D1A">
        <w:rPr>
          <w:spacing w:val="0"/>
          <w:rtl/>
          <w:lang w:bidi="ar-SA"/>
        </w:rPr>
        <w:t xml:space="preserve"> می‌دادند، عمل می‌کردند و این، برای آن‌ها نگران‌کننده بود که شاید از ادای حقش عاجز باشند؛ اما الله</w:t>
      </w:r>
      <w:r w:rsidRPr="006A2D1A">
        <w:rPr>
          <w:spacing w:val="0"/>
          <w:lang w:bidi="ar-SA"/>
        </w:rPr>
        <w:sym w:font="AGA Arabesque" w:char="F055"/>
      </w:r>
      <w:r w:rsidRPr="006A2D1A">
        <w:rPr>
          <w:spacing w:val="0"/>
          <w:rtl/>
          <w:lang w:bidi="ar-SA"/>
        </w:rPr>
        <w:t xml:space="preserve"> به ابودجانه</w:t>
      </w:r>
      <w:r w:rsidRPr="006A2D1A">
        <w:rPr>
          <w:spacing w:val="0"/>
          <w:lang w:bidi="ar-SA"/>
        </w:rPr>
        <w:sym w:font="AGA Arabesque" w:char="F074"/>
      </w:r>
      <w:r w:rsidRPr="006A2D1A">
        <w:rPr>
          <w:spacing w:val="0"/>
          <w:rtl/>
          <w:lang w:bidi="ar-SA"/>
        </w:rPr>
        <w:t xml:space="preserve"> توفیق داد که بگوید: من، آن را می‌گیرم و حقش را ادا می‌کنم. و به‌راستی حقش را ادا کرد و با آن، جنگید و سرهای مشرکان را شکافت.</w:t>
      </w:r>
    </w:p>
    <w:p w:rsidR="00E21385" w:rsidRPr="006A2D1A" w:rsidRDefault="00E21385" w:rsidP="00167AB1">
      <w:pPr>
        <w:rPr>
          <w:spacing w:val="0"/>
          <w:rtl/>
          <w:lang w:bidi="ar-SA"/>
        </w:rPr>
      </w:pPr>
      <w:r w:rsidRPr="006A2D1A">
        <w:rPr>
          <w:spacing w:val="0"/>
          <w:rtl/>
          <w:lang w:bidi="ar-SA"/>
        </w:rPr>
        <w:t>لذا درمی‌یابیم که انسان باید برای کارهای نیک، پیش‌قدم شود و درنگ نکند و بدین منظور از الله</w:t>
      </w:r>
      <w:r w:rsidRPr="006A2D1A">
        <w:rPr>
          <w:spacing w:val="0"/>
          <w:lang w:bidi="ar-SA"/>
        </w:rPr>
        <w:sym w:font="AGA Arabesque" w:char="F055"/>
      </w:r>
      <w:r w:rsidRPr="006A2D1A">
        <w:rPr>
          <w:spacing w:val="0"/>
          <w:rtl/>
          <w:lang w:bidi="ar-SA"/>
        </w:rPr>
        <w:t xml:space="preserve"> کمک بخواهد و بداند که اگر از الله متعال درخواست کمک کند و به او حسن ظن داشته و به کمکش امیدوار باشد، به‌طور قطع الله</w:t>
      </w:r>
      <w:r w:rsidRPr="006A2D1A">
        <w:rPr>
          <w:spacing w:val="0"/>
          <w:lang w:bidi="ar-SA"/>
        </w:rPr>
        <w:sym w:font="AGA Arabesque" w:char="F055"/>
      </w:r>
      <w:r w:rsidRPr="006A2D1A">
        <w:rPr>
          <w:spacing w:val="0"/>
          <w:rtl/>
          <w:lang w:bidi="ar-SA"/>
        </w:rPr>
        <w:t xml:space="preserve"> کمکش می‌فرماید.</w:t>
      </w:r>
    </w:p>
    <w:p w:rsidR="00E21385" w:rsidRPr="006A2D1A" w:rsidRDefault="00E21385" w:rsidP="00167AB1">
      <w:pPr>
        <w:rPr>
          <w:spacing w:val="0"/>
          <w:rtl/>
          <w:lang w:bidi="ar-SA"/>
        </w:rPr>
      </w:pPr>
      <w:r w:rsidRPr="006A2D1A">
        <w:rPr>
          <w:spacing w:val="0"/>
          <w:rtl/>
          <w:lang w:bidi="ar-SA"/>
        </w:rPr>
        <w:t>گاه، برخی از مردم عبادتی را که انجام می‌دهند، بزرگ و زیاد می‌پندارند و از این‌رو از عبادت باز می‌ایستند؛ اما انسان باید از الله کمک بخواهد و توکلش بر او باشد. اگر از الله</w:t>
      </w:r>
      <w:r w:rsidRPr="006A2D1A">
        <w:rPr>
          <w:spacing w:val="0"/>
          <w:lang w:bidi="ar-SA"/>
        </w:rPr>
        <w:sym w:font="AGA Arabesque" w:char="F055"/>
      </w:r>
      <w:r w:rsidRPr="006A2D1A">
        <w:rPr>
          <w:spacing w:val="0"/>
          <w:rtl/>
          <w:lang w:bidi="ar-SA"/>
        </w:rPr>
        <w:t xml:space="preserve"> درخواست توفیق کنی و بر او توکل نمایی و به کاری بپردازی که مورد پسند اوست، مطمئن باش که به خیر و نیکی، دست می‌یابی و الله متعال، تو را یاری می‌دهد. همان‌طور که فرموده است:</w:t>
      </w:r>
    </w:p>
    <w:p w:rsidR="00E21385" w:rsidRPr="006A2D1A" w:rsidRDefault="003F2B60" w:rsidP="003F2B6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يَتَوَكَّل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عَلَى</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حَس</w:t>
      </w:r>
      <w:r w:rsidRPr="006A2D1A">
        <w:rPr>
          <w:rFonts w:ascii="KFGQPC Uthmanic Script HAFS" w:hint="cs"/>
          <w:rtl/>
          <w:lang w:val="en-MY" w:eastAsia="en-MY" w:bidi="ar-SA"/>
        </w:rPr>
        <w:t>ۡ</w:t>
      </w:r>
      <w:r w:rsidRPr="006A2D1A">
        <w:rPr>
          <w:rFonts w:ascii="KFGQPC Uthmanic Script HAFS" w:hint="eastAsia"/>
          <w:rtl/>
          <w:lang w:val="en-MY" w:eastAsia="en-MY" w:bidi="ar-SA"/>
        </w:rPr>
        <w:t>بُهُ</w:t>
      </w:r>
      <w:r w:rsidRPr="006A2D1A">
        <w:rPr>
          <w:rFonts w:ascii="KFGQPC Uthmanic Script HAFS" w:hint="cs"/>
          <w:rtl/>
          <w:lang w:val="en-MY" w:eastAsia="en-MY" w:bidi="ar-SA"/>
        </w:rPr>
        <w:t>ۥٓۚ</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الطلاق</w:t>
      </w:r>
      <w:r w:rsidRPr="006A2D1A">
        <w:rPr>
          <w:rStyle w:val="Char7"/>
          <w:rtl/>
        </w:rPr>
        <w:t xml:space="preserve"> : </w:t>
      </w:r>
      <w:r w:rsidRPr="006A2D1A">
        <w:rPr>
          <w:rStyle w:val="Char7"/>
          <w:rFonts w:hint="cs"/>
          <w:rtl/>
        </w:rPr>
        <w:t>٣</w:t>
      </w:r>
      <w:r w:rsidRPr="006A2D1A">
        <w:rPr>
          <w:rStyle w:val="Char7"/>
          <w:rtl/>
        </w:rPr>
        <w:t>]</w:t>
      </w:r>
      <w:r w:rsidRPr="006A2D1A">
        <w:rPr>
          <w:rFonts w:ascii="KFGQPC Uthman Taha Naskh" w:cs="KFGQPC Uthman Taha Naskh"/>
          <w:rtl/>
          <w:lang w:val="en-MY" w:eastAsia="en-MY" w:bidi="ar-SA"/>
        </w:rPr>
        <w:t xml:space="preserve">  </w:t>
      </w:r>
      <w:r w:rsidR="00E21385" w:rsidRPr="006A2D1A">
        <w:rPr>
          <w:rtl/>
          <w:lang w:bidi="ar-SA"/>
        </w:rPr>
        <w:tab/>
      </w:r>
    </w:p>
    <w:p w:rsidR="00E21385" w:rsidRPr="006A2D1A" w:rsidRDefault="00E21385" w:rsidP="00167AB1">
      <w:pPr>
        <w:pStyle w:val="a2"/>
        <w:rPr>
          <w:spacing w:val="0"/>
          <w:rtl/>
          <w:lang w:bidi="ar-SA"/>
        </w:rPr>
      </w:pPr>
      <w:r w:rsidRPr="006A2D1A">
        <w:rPr>
          <w:spacing w:val="0"/>
          <w:rtl/>
          <w:lang w:bidi="ar-SA"/>
        </w:rPr>
        <w:t>و هر کس بر الله توکل کند، الله برایش کافی‌ست.</w:t>
      </w:r>
    </w:p>
    <w:p w:rsidR="00E21385" w:rsidRPr="006A2D1A" w:rsidRDefault="00E21385" w:rsidP="00021A28">
      <w:pPr>
        <w:rPr>
          <w:spacing w:val="0"/>
          <w:rtl/>
          <w:lang w:bidi="ar-SA"/>
        </w:rPr>
      </w:pPr>
      <w:r w:rsidRPr="006A2D1A">
        <w:rPr>
          <w:spacing w:val="0"/>
          <w:rtl/>
          <w:lang w:bidi="ar-SA"/>
        </w:rPr>
        <w:t>حدیث انس</w:t>
      </w:r>
      <w:r w:rsidRPr="006A2D1A">
        <w:rPr>
          <w:spacing w:val="0"/>
          <w:lang w:bidi="ar-SA"/>
        </w:rPr>
        <w:sym w:font="AGA Arabesque" w:char="F074"/>
      </w:r>
      <w:r w:rsidRPr="006A2D1A">
        <w:rPr>
          <w:spacing w:val="0"/>
          <w:rtl/>
          <w:lang w:bidi="ar-SA"/>
        </w:rPr>
        <w:t xml:space="preserve"> بیان‌گر توجه رسول‌الله</w:t>
      </w:r>
      <w:r w:rsidRPr="006A2D1A">
        <w:rPr>
          <w:spacing w:val="0"/>
          <w:lang w:bidi="ar-SA"/>
        </w:rPr>
        <w:sym w:font="AGA Arabesque" w:char="F072"/>
      </w:r>
      <w:r w:rsidRPr="006A2D1A">
        <w:rPr>
          <w:spacing w:val="0"/>
          <w:rtl/>
          <w:lang w:bidi="ar-SA"/>
        </w:rPr>
        <w:t xml:space="preserve"> به همه‌ی امتش می‌باشد؛ چنان‌که شمشیر را به یکی از یارانش، اختصاص نداد؛ بلکه این فرصت را به همه داد که هر یک از آن‌ها که خواسته باشد، شمشیر را تحویل بگیرد و حق را ادا کند. از این‌رو هرکس که مقام و مسؤولیتی دارد، باید از جانب‌داری و تبعیض بپرهیزد و رو</w:t>
      </w:r>
      <w:r w:rsidR="00021A28" w:rsidRPr="006A2D1A">
        <w:rPr>
          <w:rFonts w:hint="cs"/>
          <w:spacing w:val="0"/>
          <w:rtl/>
          <w:lang w:bidi="ar-SA"/>
        </w:rPr>
        <w:t>یک</w:t>
      </w:r>
      <w:r w:rsidRPr="006A2D1A">
        <w:rPr>
          <w:spacing w:val="0"/>
          <w:rtl/>
          <w:lang w:bidi="ar-SA"/>
        </w:rPr>
        <w:t>ردش به‌گونه‌ای نباشد که دیگران گمان کنند که از افراد مشخصی جانب‌داری می‌کند؛ زیرا پی‌آمد تبعیض در میان افراد و قشرهای جامعه، پیدایش اختلاف و چنددستگی خواهد بود و این تأثیر بدی در جامعه دارد؛ البته اگر سبب برتری دادن فرد یا افرادی بر دیگران، توانایی‌ها و ویژگی‌هایی باشد که دیگران از آن نابرخوردارند، اشکالی ندارد؛ اما باید دلیل این امتیاز یا برتری را برای همه بیان کرد تا بدبینی یا اعتراضی پیش نیاید.</w:t>
      </w:r>
    </w:p>
    <w:p w:rsidR="00E21385" w:rsidRPr="006A2D1A" w:rsidRDefault="00E21385" w:rsidP="00555437">
      <w:pPr>
        <w:ind w:firstLine="0"/>
        <w:jc w:val="center"/>
        <w:rPr>
          <w:spacing w:val="0"/>
          <w:rtl/>
          <w:lang w:bidi="ar-SA"/>
        </w:rPr>
      </w:pPr>
      <w:r w:rsidRPr="006A2D1A">
        <w:rPr>
          <w:spacing w:val="0"/>
          <w:rtl/>
          <w:lang w:bidi="ar-SA"/>
        </w:rPr>
        <w:t>***</w:t>
      </w:r>
    </w:p>
    <w:p w:rsidR="00E21385" w:rsidRPr="006A2D1A" w:rsidRDefault="00E21385" w:rsidP="0040309C">
      <w:pPr>
        <w:pStyle w:val="a4"/>
        <w:rPr>
          <w:rFonts w:cs="B Badr"/>
          <w:rtl/>
          <w:lang w:bidi="ar-SA"/>
        </w:rPr>
      </w:pPr>
      <w:r w:rsidRPr="006A2D1A">
        <w:rPr>
          <w:rtl/>
          <w:lang w:bidi="ar-SA"/>
        </w:rPr>
        <w:t>93- السَّادس: عن الزُّبيْرِ بنِ عديِّ قال: أَتَيْنَا أَنس بن مالكٍ</w:t>
      </w:r>
      <w:r w:rsidRPr="006A2D1A">
        <w:rPr>
          <w:b w:val="0"/>
          <w:bCs w:val="0"/>
          <w:rtl/>
          <w:lang w:bidi="ar-SA"/>
        </w:rPr>
        <w:sym w:font="AGA Arabesque" w:char="F074"/>
      </w:r>
      <w:r w:rsidRPr="006A2D1A">
        <w:rPr>
          <w:rtl/>
          <w:lang w:bidi="ar-SA"/>
        </w:rPr>
        <w:t xml:space="preserve"> فشَكوْنا إليهِ ما نلْقى من الْحَجَّاجِ. فقال: «اصْبِروا فإِنَّه لا يأْتي زمانٌ إلاَّ والَّذي بعْده شَرٌ منه حتَّى تلقَوا ربَّكُمْ». سمعتُه منْ نبيِّكُمْ</w:t>
      </w:r>
      <w:r w:rsidRPr="006A2D1A">
        <w:rPr>
          <w:b w:val="0"/>
          <w:bCs w:val="0"/>
          <w:rtl/>
          <w:lang w:bidi="ar-SA"/>
        </w:rPr>
        <w:sym w:font="AGA Arabesque" w:char="F072"/>
      </w:r>
      <w:r w:rsidRPr="006A2D1A">
        <w:rPr>
          <w:rtl/>
          <w:lang w:bidi="ar-SA"/>
        </w:rPr>
        <w:t>. [روایت بخاري]</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312"/>
      </w:r>
      <w:r w:rsidR="003A729F" w:rsidRPr="006A2D1A">
        <w:rPr>
          <w:rStyle w:val="FootnoteReference"/>
          <w:rFonts w:cs="B Lotus"/>
          <w:bCs w:val="0"/>
          <w:szCs w:val="28"/>
          <w:rtl/>
          <w:lang w:bidi="ar-SA"/>
        </w:rPr>
        <w:t>)</w:t>
      </w:r>
    </w:p>
    <w:p w:rsidR="00E21385" w:rsidRPr="006A2D1A" w:rsidRDefault="00E21385" w:rsidP="00167AB1">
      <w:pPr>
        <w:ind w:firstLine="403"/>
        <w:rPr>
          <w:spacing w:val="0"/>
          <w:rtl/>
          <w:lang w:bidi="ar-SA"/>
        </w:rPr>
      </w:pPr>
      <w:r w:rsidRPr="006A2D1A">
        <w:rPr>
          <w:b/>
          <w:bCs/>
          <w:spacing w:val="0"/>
          <w:rtl/>
          <w:lang w:bidi="ar-SA"/>
        </w:rPr>
        <w:t>ترجمه:</w:t>
      </w:r>
      <w:r w:rsidRPr="006A2D1A">
        <w:rPr>
          <w:spacing w:val="0"/>
          <w:rtl/>
          <w:lang w:bidi="ar-SA"/>
        </w:rPr>
        <w:t xml:space="preserve"> زبیر بن عدی می‌گوید: نزد انس بن مالک</w:t>
      </w:r>
      <w:r w:rsidRPr="006A2D1A">
        <w:rPr>
          <w:spacing w:val="0"/>
          <w:lang w:bidi="ar-SA"/>
        </w:rPr>
        <w:sym w:font="AGA Arabesque" w:char="F074"/>
      </w:r>
      <w:r w:rsidRPr="006A2D1A">
        <w:rPr>
          <w:spacing w:val="0"/>
          <w:rtl/>
          <w:lang w:bidi="ar-SA"/>
        </w:rPr>
        <w:t xml:space="preserve"> رفتیم و از رفتاری که حجاج با ما می‌کرد، شکایت کردیم. انس</w:t>
      </w:r>
      <w:r w:rsidRPr="006A2D1A">
        <w:rPr>
          <w:spacing w:val="0"/>
          <w:lang w:bidi="ar-SA"/>
        </w:rPr>
        <w:sym w:font="AGA Arabesque" w:char="F074"/>
      </w:r>
      <w:r w:rsidRPr="006A2D1A">
        <w:rPr>
          <w:spacing w:val="0"/>
          <w:rtl/>
          <w:lang w:bidi="ar-SA"/>
        </w:rPr>
        <w:t xml:space="preserve"> فرمود: «صبر کنید؛ زیرا هر زمانی که می‌آید، زمان بعدی، بدتر خواهد بود و این رویه ادامه دارد تا آن‌که پروردگارتان را ملاقات کنید». این را از پیامبرتان</w:t>
      </w:r>
      <w:r w:rsidRPr="006A2D1A">
        <w:rPr>
          <w:spacing w:val="0"/>
          <w:lang w:bidi="ar-SA"/>
        </w:rPr>
        <w:sym w:font="AGA Arabesque" w:char="F072"/>
      </w:r>
      <w:r w:rsidRPr="006A2D1A">
        <w:rPr>
          <w:spacing w:val="0"/>
          <w:rtl/>
          <w:lang w:bidi="ar-SA"/>
        </w:rPr>
        <w:t xml:space="preserve"> شنیدم.</w:t>
      </w:r>
    </w:p>
    <w:p w:rsidR="00E21385" w:rsidRPr="006A2D1A" w:rsidRDefault="00601304" w:rsidP="006A2D1A">
      <w:pPr>
        <w:ind w:firstLine="0"/>
        <w:jc w:val="center"/>
        <w:rPr>
          <w:b/>
          <w:bCs/>
          <w:spacing w:val="0"/>
          <w:sz w:val="32"/>
          <w:szCs w:val="32"/>
          <w:rtl/>
          <w:lang w:bidi="ar-SA"/>
        </w:rPr>
      </w:pPr>
      <w:r w:rsidRPr="006A2D1A">
        <w:rPr>
          <w:b/>
          <w:bCs/>
          <w:spacing w:val="0"/>
          <w:sz w:val="32"/>
          <w:szCs w:val="32"/>
          <w:rtl/>
          <w:lang w:bidi="ar-SA"/>
        </w:rPr>
        <w:t>شرح</w:t>
      </w:r>
    </w:p>
    <w:p w:rsidR="00E21385" w:rsidRPr="006A2D1A" w:rsidRDefault="00E21385" w:rsidP="00021A28">
      <w:pPr>
        <w:ind w:firstLine="403"/>
        <w:rPr>
          <w:spacing w:val="0"/>
          <w:rtl/>
          <w:lang w:bidi="ar-SA"/>
        </w:rPr>
      </w:pPr>
      <w:r w:rsidRPr="006A2D1A">
        <w:rPr>
          <w:spacing w:val="0"/>
          <w:rtl/>
          <w:lang w:bidi="ar-SA"/>
        </w:rPr>
        <w:t>مؤلف</w:t>
      </w:r>
      <w:r w:rsidRPr="006A2D1A">
        <w:rPr>
          <w:rFonts w:cs="CTraditional Arabic"/>
          <w:spacing w:val="0"/>
          <w:rtl/>
          <w:lang w:bidi="ar-SA"/>
        </w:rPr>
        <w:t>/</w:t>
      </w:r>
      <w:r w:rsidRPr="006A2D1A">
        <w:rPr>
          <w:spacing w:val="0"/>
          <w:rtl/>
          <w:lang w:bidi="ar-SA"/>
        </w:rPr>
        <w:t xml:space="preserve"> از زبیر بن عدی روایت کرده است که او و عده‌ای دیگر نزد انس بن مالک</w:t>
      </w:r>
      <w:r w:rsidRPr="006A2D1A">
        <w:rPr>
          <w:spacing w:val="0"/>
          <w:lang w:bidi="ar-SA"/>
        </w:rPr>
        <w:sym w:font="AGA Arabesque" w:char="F074"/>
      </w:r>
      <w:r w:rsidRPr="006A2D1A">
        <w:rPr>
          <w:spacing w:val="0"/>
          <w:rtl/>
          <w:lang w:bidi="ar-SA"/>
        </w:rPr>
        <w:t>، خدم</w:t>
      </w:r>
      <w:r w:rsidR="00021A28" w:rsidRPr="006A2D1A">
        <w:rPr>
          <w:rFonts w:hint="cs"/>
          <w:spacing w:val="0"/>
          <w:rtl/>
          <w:lang w:bidi="ar-SA"/>
        </w:rPr>
        <w:t>تگ</w:t>
      </w:r>
      <w:r w:rsidRPr="006A2D1A">
        <w:rPr>
          <w:spacing w:val="0"/>
          <w:rtl/>
          <w:lang w:bidi="ar-SA"/>
        </w:rPr>
        <w:t>زار رسول‌الله</w:t>
      </w:r>
      <w:r w:rsidRPr="006A2D1A">
        <w:rPr>
          <w:spacing w:val="0"/>
          <w:lang w:bidi="ar-SA"/>
        </w:rPr>
        <w:sym w:font="AGA Arabesque" w:char="F072"/>
      </w:r>
      <w:r w:rsidRPr="006A2D1A">
        <w:rPr>
          <w:spacing w:val="0"/>
          <w:rtl/>
          <w:lang w:bidi="ar-SA"/>
        </w:rPr>
        <w:t xml:space="preserve"> رفتند. انس</w:t>
      </w:r>
      <w:r w:rsidRPr="006A2D1A">
        <w:rPr>
          <w:spacing w:val="0"/>
          <w:lang w:bidi="ar-SA"/>
        </w:rPr>
        <w:sym w:font="AGA Arabesque" w:char="F074"/>
      </w:r>
      <w:r w:rsidRPr="006A2D1A">
        <w:rPr>
          <w:spacing w:val="0"/>
          <w:rtl/>
          <w:lang w:bidi="ar-SA"/>
        </w:rPr>
        <w:t xml:space="preserve"> عمری طولانی کرد و تقریبا 90 سال پس از هجرت نبوی زنده بود و در طول زندگی‌اش، فتنه‌های زیادی پدید آمد. مردم نزد انس بن مالک</w:t>
      </w:r>
      <w:r w:rsidRPr="006A2D1A">
        <w:rPr>
          <w:spacing w:val="0"/>
          <w:lang w:bidi="ar-SA"/>
        </w:rPr>
        <w:sym w:font="AGA Arabesque" w:char="F074"/>
      </w:r>
      <w:r w:rsidRPr="006A2D1A">
        <w:rPr>
          <w:spacing w:val="0"/>
          <w:rtl/>
          <w:lang w:bidi="ar-SA"/>
        </w:rPr>
        <w:t xml:space="preserve"> رفتند تا از ظلم و ستم حجاج بن یوسف ثقفی شکایت کنند؛ حجاج، یکی از امیران و کارگزاران خلفای بنی‌امیه بود و به ستم و خون‌ریزی و قتل و کشتار، شهرت داشت و ست</w:t>
      </w:r>
      <w:r w:rsidR="00021A28" w:rsidRPr="006A2D1A">
        <w:rPr>
          <w:rFonts w:hint="cs"/>
          <w:spacing w:val="0"/>
          <w:rtl/>
          <w:lang w:bidi="ar-SA"/>
        </w:rPr>
        <w:t>مگ</w:t>
      </w:r>
      <w:r w:rsidRPr="006A2D1A">
        <w:rPr>
          <w:spacing w:val="0"/>
          <w:rtl/>
          <w:lang w:bidi="ar-SA"/>
        </w:rPr>
        <w:t>ر و خودکامه بود. حجاج، همان کسی‌ست که مکه را برای دست‌گیری و کشتن عبدالله بن زبیر</w:t>
      </w:r>
      <w:r w:rsidRPr="006A2D1A">
        <w:rPr>
          <w:rFonts w:cs="(M. Aiyada Ayoub ALKobaisi)"/>
          <w:spacing w:val="0"/>
          <w:rtl/>
          <w:lang w:bidi="ar-SA"/>
        </w:rPr>
        <w:t>$</w:t>
      </w:r>
      <w:r w:rsidRPr="006A2D1A">
        <w:rPr>
          <w:spacing w:val="0"/>
          <w:rtl/>
          <w:lang w:bidi="ar-SA"/>
        </w:rPr>
        <w:t xml:space="preserve"> محاصره کرد و کعبه را با منجنیق هدف قرار داد تا این‌که کعبه یا بخشی از آن، ویران شد. وی، ستم زیادی به مردم می‌کرد. از این‌رو مردم برای شکایت نزد انس بن مالک</w:t>
      </w:r>
      <w:r w:rsidRPr="006A2D1A">
        <w:rPr>
          <w:spacing w:val="0"/>
          <w:lang w:bidi="ar-SA"/>
        </w:rPr>
        <w:sym w:font="AGA Arabesque" w:char="F074"/>
      </w:r>
      <w:r w:rsidRPr="006A2D1A">
        <w:rPr>
          <w:spacing w:val="0"/>
          <w:rtl/>
          <w:lang w:bidi="ar-SA"/>
        </w:rPr>
        <w:t xml:space="preserve"> رفتند. انس</w:t>
      </w:r>
      <w:r w:rsidRPr="006A2D1A">
        <w:rPr>
          <w:spacing w:val="0"/>
          <w:lang w:bidi="ar-SA"/>
        </w:rPr>
        <w:sym w:font="AGA Arabesque" w:char="F074"/>
      </w:r>
      <w:r w:rsidRPr="006A2D1A">
        <w:rPr>
          <w:spacing w:val="0"/>
          <w:rtl/>
          <w:lang w:bidi="ar-SA"/>
        </w:rPr>
        <w:t xml:space="preserve"> به آن‌ها فرمود: «صبر کنید». این صحابی بزرگوار، مردم را به صبر و شکیبایی در برابر ستمِ حاکمان فراخواند؛ زیرا یکی از دلایل سیطره و چیرگی ست</w:t>
      </w:r>
      <w:r w:rsidR="00021A28" w:rsidRPr="006A2D1A">
        <w:rPr>
          <w:rFonts w:hint="cs"/>
          <w:spacing w:val="0"/>
          <w:rtl/>
          <w:lang w:bidi="ar-SA"/>
        </w:rPr>
        <w:t>مگ</w:t>
      </w:r>
      <w:r w:rsidRPr="006A2D1A">
        <w:rPr>
          <w:spacing w:val="0"/>
          <w:rtl/>
          <w:lang w:bidi="ar-SA"/>
        </w:rPr>
        <w:t>ران بر مردم، ظلم و ستمی‌ست که در میان خودِ مردم رواج دارد؛ همان‌گونه که الله</w:t>
      </w:r>
      <w:r w:rsidRPr="006A2D1A">
        <w:rPr>
          <w:spacing w:val="0"/>
          <w:lang w:bidi="ar-SA"/>
        </w:rPr>
        <w:sym w:font="AGA Arabesque" w:char="F055"/>
      </w:r>
      <w:r w:rsidRPr="006A2D1A">
        <w:rPr>
          <w:spacing w:val="0"/>
          <w:rtl/>
          <w:lang w:bidi="ar-SA"/>
        </w:rPr>
        <w:t xml:space="preserve"> می‌فرماید:</w:t>
      </w:r>
    </w:p>
    <w:p w:rsidR="00E21385" w:rsidRPr="006A2D1A" w:rsidRDefault="003F2B60" w:rsidP="003F2B60">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وَكَذَ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نُوَلِّي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لظَّ</w:t>
      </w:r>
      <w:r w:rsidRPr="006A2D1A">
        <w:rPr>
          <w:rFonts w:ascii="KFGQPC Uthmanic Script HAFS" w:hint="cs"/>
          <w:rtl/>
          <w:lang w:val="en-MY" w:eastAsia="en-MY" w:bidi="ar-SA"/>
        </w:rPr>
        <w:t>ٰ</w:t>
      </w:r>
      <w:r w:rsidRPr="006A2D1A">
        <w:rPr>
          <w:rFonts w:ascii="KFGQPC Uthmanic Script HAFS" w:hint="eastAsia"/>
          <w:rtl/>
          <w:lang w:val="en-MY" w:eastAsia="en-MY" w:bidi="ar-SA"/>
        </w:rPr>
        <w:t>لِمِينَ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بَع</w:t>
      </w:r>
      <w:r w:rsidRPr="006A2D1A">
        <w:rPr>
          <w:rFonts w:ascii="KFGQPC Uthmanic Script HAFS" w:hint="cs"/>
          <w:rtl/>
          <w:lang w:val="en-MY" w:eastAsia="en-MY" w:bidi="ar-SA"/>
        </w:rPr>
        <w:t>ۡ</w:t>
      </w:r>
      <w:r w:rsidRPr="006A2D1A">
        <w:rPr>
          <w:rFonts w:ascii="KFGQPC Uthmanic Script HAFS" w:hint="eastAsia"/>
          <w:rtl/>
          <w:lang w:val="en-MY" w:eastAsia="en-MY" w:bidi="ar-SA"/>
        </w:rPr>
        <w:t>ضَ</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يَك</w:t>
      </w:r>
      <w:r w:rsidRPr="006A2D1A">
        <w:rPr>
          <w:rFonts w:ascii="KFGQPC Uthmanic Script HAFS" w:hint="cs"/>
          <w:rtl/>
          <w:lang w:val="en-MY" w:eastAsia="en-MY" w:bidi="ar-SA"/>
        </w:rPr>
        <w:t>ۡ</w:t>
      </w:r>
      <w:r w:rsidRPr="006A2D1A">
        <w:rPr>
          <w:rFonts w:ascii="KFGQPC Uthmanic Script HAFS" w:hint="eastAsia"/>
          <w:rtl/>
          <w:lang w:val="en-MY" w:eastAsia="en-MY" w:bidi="ar-SA"/>
        </w:rPr>
        <w:t>سِبُونَ</w:t>
      </w:r>
      <w:r w:rsidRPr="006A2D1A">
        <w:rPr>
          <w:rFonts w:ascii="KFGQPC Uthmanic Script HAFS"/>
          <w:rtl/>
          <w:lang w:val="en-MY" w:eastAsia="en-MY" w:bidi="ar-SA"/>
        </w:rPr>
        <w:t xml:space="preserve"> </w:t>
      </w:r>
      <w:r w:rsidRPr="006A2D1A">
        <w:rPr>
          <w:rFonts w:ascii="KFGQPC Uthmanic Script HAFS" w:hint="cs"/>
          <w:rtl/>
          <w:lang w:val="en-MY" w:eastAsia="en-MY" w:bidi="ar-SA"/>
        </w:rPr>
        <w:t>١٢٩</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الأنعام</w:t>
      </w:r>
      <w:r w:rsidRPr="006A2D1A">
        <w:rPr>
          <w:rStyle w:val="Char7"/>
          <w:rtl/>
        </w:rPr>
        <w:t xml:space="preserve">: </w:t>
      </w:r>
      <w:r w:rsidRPr="006A2D1A">
        <w:rPr>
          <w:rStyle w:val="Char7"/>
          <w:rFonts w:hint="cs"/>
          <w:rtl/>
        </w:rPr>
        <w:t>١٢٩</w:t>
      </w:r>
      <w:r w:rsidRPr="006A2D1A">
        <w:rPr>
          <w:rStyle w:val="Char7"/>
          <w:rtl/>
        </w:rPr>
        <w:t>]</w:t>
      </w:r>
      <w:r w:rsidRPr="006A2D1A">
        <w:rPr>
          <w:rFonts w:ascii="KFGQPC Uthman Taha Naskh" w:cs="KFGQPC Uthman Taha Naskh"/>
          <w:rtl/>
          <w:lang w:val="en-MY" w:eastAsia="en-MY" w:bidi="ar-SA"/>
        </w:rPr>
        <w:t xml:space="preserve">  </w:t>
      </w:r>
      <w:r w:rsidR="00E21385" w:rsidRPr="006A2D1A">
        <w:rPr>
          <w:rtl/>
          <w:lang w:bidi="ar-SA"/>
        </w:rPr>
        <w:tab/>
        <w:t xml:space="preserve"> </w:t>
      </w:r>
    </w:p>
    <w:p w:rsidR="00E21385" w:rsidRPr="006A2D1A" w:rsidRDefault="00E21385" w:rsidP="00167AB1">
      <w:pPr>
        <w:pStyle w:val="a2"/>
        <w:rPr>
          <w:spacing w:val="0"/>
          <w:rtl/>
          <w:lang w:bidi="ar-SA"/>
        </w:rPr>
      </w:pPr>
      <w:r w:rsidRPr="006A2D1A">
        <w:rPr>
          <w:spacing w:val="0"/>
          <w:rtl/>
          <w:lang w:bidi="ar-SA"/>
        </w:rPr>
        <w:t>این</w:t>
      </w:r>
      <w:r w:rsidRPr="006A2D1A">
        <w:rPr>
          <w:spacing w:val="0"/>
          <w:rtl/>
          <w:lang w:bidi="ar-SA"/>
        </w:rPr>
        <w:softHyphen/>
        <w:t>چنین برخی از ستم‌کاران را بر برخی دیگر به سبب کردارشان مسلّط می</w:t>
      </w:r>
      <w:r w:rsidRPr="006A2D1A">
        <w:rPr>
          <w:spacing w:val="0"/>
          <w:rtl/>
          <w:lang w:bidi="ar-SA"/>
        </w:rPr>
        <w:softHyphen/>
        <w:t>کنیم.</w:t>
      </w:r>
    </w:p>
    <w:p w:rsidR="00E21385" w:rsidRPr="006A2D1A" w:rsidRDefault="00E21385" w:rsidP="00021A28">
      <w:pPr>
        <w:rPr>
          <w:rFonts w:eastAsia="MS Mincho"/>
          <w:spacing w:val="0"/>
          <w:rtl/>
          <w:lang w:bidi="ar-SA"/>
        </w:rPr>
      </w:pPr>
      <w:r w:rsidRPr="006A2D1A">
        <w:rPr>
          <w:spacing w:val="0"/>
          <w:rtl/>
          <w:lang w:bidi="ar-SA"/>
        </w:rPr>
        <w:t>وقتی شاهد ظلم و ستم حاکمان بودی و دیدی که به جان و مال مردم تعرض می‌کتتد یا میان آن‌ها و دعوت به سوی الله</w:t>
      </w:r>
      <w:r w:rsidRPr="006A2D1A">
        <w:rPr>
          <w:spacing w:val="0"/>
          <w:lang w:bidi="ar-SA"/>
        </w:rPr>
        <w:sym w:font="AGA Arabesque" w:char="F055"/>
      </w:r>
      <w:r w:rsidRPr="006A2D1A">
        <w:rPr>
          <w:spacing w:val="0"/>
          <w:rtl/>
          <w:lang w:bidi="ar-SA"/>
        </w:rPr>
        <w:t xml:space="preserve"> مانع‌تراشی می‌نمایند، در وضعیت مردم و شهروندان آن جامعه بیندیش و خواهی دید که ریشه و خاستگاه این مصیبت، خودِ مردم هستند؛ زیرا از راه حق، منحرف شده‌اند و الله متعال، حاکمان ست</w:t>
      </w:r>
      <w:r w:rsidR="00021A28" w:rsidRPr="006A2D1A">
        <w:rPr>
          <w:rFonts w:hint="cs"/>
          <w:spacing w:val="0"/>
          <w:rtl/>
          <w:lang w:bidi="ar-SA"/>
        </w:rPr>
        <w:t>م</w:t>
      </w:r>
      <w:r w:rsidR="00021A28" w:rsidRPr="006A2D1A">
        <w:rPr>
          <w:rFonts w:hint="cs"/>
          <w:spacing w:val="0"/>
          <w:rtl/>
        </w:rPr>
        <w:t>گ</w:t>
      </w:r>
      <w:r w:rsidRPr="006A2D1A">
        <w:rPr>
          <w:spacing w:val="0"/>
          <w:rtl/>
          <w:lang w:bidi="ar-SA"/>
        </w:rPr>
        <w:t xml:space="preserve">ری را بر آن‌ها مسلط کرده است. حدیث نیست؛ اما سخن بزرگان است که حاکم شما، آن‌گونه است که خود، هستید. </w:t>
      </w:r>
      <w:r w:rsidRPr="006A2D1A">
        <w:rPr>
          <w:rFonts w:eastAsia="MS Mincho"/>
          <w:spacing w:val="0"/>
          <w:rtl/>
          <w:lang w:bidi="ar-SA"/>
        </w:rPr>
        <w:t>گفته می‌شود که به یکی از شاهان اموی خبر رسید که پشت سرش سخنانی می‌گویند؛ گمان می‌کنم عبدالملک بن مروان بوده است؛ از این‌رو مردم و بزرگانشان را جمع کرد و گفت: ای مردم! گویا شما می‌خواهید که ما برای شما، مثل ابوبکر و عمر باشیم؟ گفتند: آری. گفت: اگر می‌خواهید که ما برای شما، همانند ابوبکر و عمر باشیم، شما برای ما مثل مردم و شهروندان ابوبکر و عمر باشید!</w:t>
      </w:r>
    </w:p>
    <w:p w:rsidR="00E21385" w:rsidRPr="006A2D1A" w:rsidRDefault="00E21385" w:rsidP="00021A28">
      <w:pPr>
        <w:ind w:firstLine="403"/>
        <w:rPr>
          <w:rFonts w:eastAsia="MS Mincho"/>
          <w:spacing w:val="0"/>
          <w:rtl/>
          <w:lang w:bidi="ar-SA"/>
        </w:rPr>
      </w:pPr>
      <w:r w:rsidRPr="006A2D1A">
        <w:rPr>
          <w:spacing w:val="0"/>
          <w:rtl/>
          <w:lang w:bidi="ar-SA"/>
        </w:rPr>
        <w:t>یعنی مردم، بر دین حاکمان خود هستند و اگر ظلمی از سوی حکومت‌ها صورت می‌گیرد، ریشه در رفتار و رو</w:t>
      </w:r>
      <w:r w:rsidR="00021A28" w:rsidRPr="006A2D1A">
        <w:rPr>
          <w:rFonts w:hint="cs"/>
          <w:spacing w:val="0"/>
          <w:rtl/>
          <w:lang w:bidi="ar-SA"/>
        </w:rPr>
        <w:t>یک</w:t>
      </w:r>
      <w:r w:rsidRPr="006A2D1A">
        <w:rPr>
          <w:spacing w:val="0"/>
          <w:rtl/>
          <w:lang w:bidi="ar-SA"/>
        </w:rPr>
        <w:t>رد خودِ مردم دارد.</w:t>
      </w:r>
      <w:r w:rsidRPr="006A2D1A">
        <w:rPr>
          <w:rFonts w:eastAsia="MS Mincho"/>
          <w:spacing w:val="0"/>
          <w:rtl/>
          <w:lang w:bidi="ar-SA"/>
        </w:rPr>
        <w:t xml:space="preserve"> یکی از خوارج نزد علی بن ابی‌طالب</w:t>
      </w:r>
      <w:r w:rsidRPr="006A2D1A">
        <w:rPr>
          <w:rFonts w:eastAsia="MS Mincho"/>
          <w:spacing w:val="0"/>
          <w:lang w:bidi="ar-SA"/>
        </w:rPr>
        <w:sym w:font="AGA Arabesque" w:char="F074"/>
      </w:r>
      <w:r w:rsidRPr="006A2D1A">
        <w:rPr>
          <w:rFonts w:eastAsia="MS Mincho"/>
          <w:spacing w:val="0"/>
          <w:rtl/>
          <w:lang w:bidi="ar-SA"/>
        </w:rPr>
        <w:t xml:space="preserve"> رفت و پرسید: ای علی! چرا مردم از ابوبکر و عمر اطاعت می‌کردند، ولی از تو اطاعت نمی‌کنند؟ علی</w:t>
      </w:r>
      <w:r w:rsidRPr="006A2D1A">
        <w:rPr>
          <w:rFonts w:eastAsia="MS Mincho"/>
          <w:spacing w:val="0"/>
          <w:lang w:bidi="ar-SA"/>
        </w:rPr>
        <w:sym w:font="AGA Arabesque" w:char="F074"/>
      </w:r>
      <w:r w:rsidRPr="006A2D1A">
        <w:rPr>
          <w:rFonts w:eastAsia="MS Mincho"/>
          <w:spacing w:val="0"/>
          <w:rtl/>
          <w:lang w:bidi="ar-SA"/>
        </w:rPr>
        <w:t xml:space="preserve"> پاسخ داد: «برای این‌که شهروندان ابوبکر و عمر، من و امثال من بودیم؛ اما شهروندان من، تو و امثال تو هستند».</w:t>
      </w:r>
    </w:p>
    <w:p w:rsidR="00E21385" w:rsidRPr="006A2D1A" w:rsidRDefault="00E21385" w:rsidP="00021A28">
      <w:pPr>
        <w:ind w:firstLine="403"/>
        <w:rPr>
          <w:rFonts w:eastAsia="MS Mincho"/>
          <w:spacing w:val="0"/>
          <w:rtl/>
          <w:lang w:bidi="ar-SA"/>
        </w:rPr>
      </w:pPr>
      <w:r w:rsidRPr="006A2D1A">
        <w:rPr>
          <w:rFonts w:eastAsia="MS Mincho"/>
          <w:spacing w:val="0"/>
          <w:rtl/>
          <w:lang w:bidi="ar-SA"/>
        </w:rPr>
        <w:t>بنابراین، انس</w:t>
      </w:r>
      <w:r w:rsidRPr="006A2D1A">
        <w:rPr>
          <w:rFonts w:eastAsia="MS Mincho"/>
          <w:spacing w:val="0"/>
          <w:lang w:bidi="ar-SA"/>
        </w:rPr>
        <w:sym w:font="AGA Arabesque" w:char="F074"/>
      </w:r>
      <w:r w:rsidRPr="006A2D1A">
        <w:rPr>
          <w:rFonts w:eastAsia="MS Mincho"/>
          <w:spacing w:val="0"/>
          <w:rtl/>
          <w:lang w:bidi="ar-SA"/>
        </w:rPr>
        <w:t xml:space="preserve"> فرمود: «صبر کنید». صبر و شکیبایی، یک وظیفه است و انسان باید صبور و شکیبا باشد و هر سختی و رنجی، گشایشی دارد؛ نباید گمان کنیم که مشکلات، به‌سادگی حل می‌شوند. گاه بدی‌ها به‌ی</w:t>
      </w:r>
      <w:r w:rsidR="00021A28" w:rsidRPr="006A2D1A">
        <w:rPr>
          <w:rFonts w:eastAsia="MS Mincho" w:hint="cs"/>
          <w:spacing w:val="0"/>
          <w:rtl/>
          <w:lang w:bidi="ar-SA"/>
        </w:rPr>
        <w:t>کب</w:t>
      </w:r>
      <w:r w:rsidRPr="006A2D1A">
        <w:rPr>
          <w:rFonts w:eastAsia="MS Mincho"/>
          <w:spacing w:val="0"/>
          <w:rtl/>
          <w:lang w:bidi="ar-SA"/>
        </w:rPr>
        <w:t>اره پدید می‌آیند و به صورت ناگهانی سر می‌رسند، اما ماندگار نیستند؛ لذا باید صبر کنیم و مسایل و مشکلات را با حکمت و صبر و حوصله، حل و فصل نماییم. الله</w:t>
      </w:r>
      <w:r w:rsidRPr="006A2D1A">
        <w:rPr>
          <w:rFonts w:eastAsia="MS Mincho"/>
          <w:spacing w:val="0"/>
          <w:lang w:bidi="ar-SA"/>
        </w:rPr>
        <w:sym w:font="AGA Arabesque" w:char="F055"/>
      </w:r>
      <w:r w:rsidRPr="006A2D1A">
        <w:rPr>
          <w:rFonts w:eastAsia="MS Mincho"/>
          <w:spacing w:val="0"/>
          <w:rtl/>
          <w:lang w:bidi="ar-SA"/>
        </w:rPr>
        <w:t xml:space="preserve"> می‌فرماید:</w:t>
      </w:r>
    </w:p>
    <w:p w:rsidR="003F2B60" w:rsidRPr="006A2D1A" w:rsidRDefault="003F2B60" w:rsidP="003F2B60">
      <w:pPr>
        <w:pStyle w:val="a1"/>
        <w:rPr>
          <w:rFonts w:ascii="KFGQPC Uthman Taha Naskh" w:cs="KFGQPC Uthman Taha Naskh"/>
          <w:spacing w:val="-4"/>
          <w:lang w:val="en-MY" w:eastAsia="en-MY" w:bidi="ar-SA"/>
        </w:rPr>
      </w:pPr>
      <w:r w:rsidRPr="006A2D1A">
        <w:rPr>
          <w:rFonts w:ascii="KFGQPC Uthman Taha Naskh" w:cs="KFGQPC Uthman Taha Naskh" w:hint="cs"/>
          <w:spacing w:val="-4"/>
          <w:rtl/>
          <w:lang w:val="en-MY" w:eastAsia="en-MY" w:bidi="ar-SA"/>
        </w:rPr>
        <w:t>﴿</w:t>
      </w:r>
      <w:r w:rsidRPr="006A2D1A">
        <w:rPr>
          <w:rFonts w:ascii="KFGQPC Uthmanic Script HAFS" w:hAnsi="KFGQPC Uthmanic Script HAFS" w:hint="eastAsia"/>
          <w:spacing w:val="-4"/>
          <w:rtl/>
          <w:lang w:val="en-MY" w:eastAsia="en-MY" w:bidi="ar-SA"/>
        </w:rPr>
        <w:t>يَ</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أَيُّهَا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cs"/>
          <w:spacing w:val="-4"/>
          <w:rtl/>
          <w:lang w:val="en-MY" w:eastAsia="en-MY" w:bidi="ar-SA"/>
        </w:rPr>
        <w:t>ٱ</w:t>
      </w:r>
      <w:r w:rsidRPr="006A2D1A">
        <w:rPr>
          <w:rFonts w:ascii="KFGQPC Uthmanic Script HAFS" w:hAnsi="KFGQPC Uthmanic Script HAFS" w:hint="eastAsia"/>
          <w:spacing w:val="-4"/>
          <w:rtl/>
          <w:lang w:val="en-MY" w:eastAsia="en-MY" w:bidi="ar-SA"/>
        </w:rPr>
        <w:t>لَّذِينَ</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ءَامَنُواْ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cs"/>
          <w:spacing w:val="-4"/>
          <w:rtl/>
          <w:lang w:val="en-MY" w:eastAsia="en-MY" w:bidi="ar-SA"/>
        </w:rPr>
        <w:t>ٱ</w:t>
      </w:r>
      <w:r w:rsidRPr="006A2D1A">
        <w:rPr>
          <w:rFonts w:ascii="KFGQPC Uthmanic Script HAFS" w:hAnsi="KFGQPC Uthmanic Script HAFS" w:hint="eastAsia"/>
          <w:spacing w:val="-4"/>
          <w:rtl/>
          <w:lang w:val="en-MY" w:eastAsia="en-MY" w:bidi="ar-SA"/>
        </w:rPr>
        <w:t>ص</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بِرُواْ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وَصَابِرُواْ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وَرَابِطُواْ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وَ</w:t>
      </w:r>
      <w:r w:rsidRPr="006A2D1A">
        <w:rPr>
          <w:rFonts w:ascii="KFGQPC Uthmanic Script HAFS" w:hAnsi="KFGQPC Uthmanic Script HAFS" w:hint="cs"/>
          <w:spacing w:val="-4"/>
          <w:rtl/>
          <w:lang w:val="en-MY" w:eastAsia="en-MY" w:bidi="ar-SA"/>
        </w:rPr>
        <w:t>ٱ</w:t>
      </w:r>
      <w:r w:rsidRPr="006A2D1A">
        <w:rPr>
          <w:rFonts w:ascii="KFGQPC Uthmanic Script HAFS" w:hAnsi="KFGQPC Uthmanic Script HAFS" w:hint="eastAsia"/>
          <w:spacing w:val="-4"/>
          <w:rtl/>
          <w:lang w:val="en-MY" w:eastAsia="en-MY" w:bidi="ar-SA"/>
        </w:rPr>
        <w:t>تَّقُواْ</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cs"/>
          <w:spacing w:val="-4"/>
          <w:rtl/>
          <w:lang w:val="en-MY" w:eastAsia="en-MY" w:bidi="ar-SA"/>
        </w:rPr>
        <w:t>ٱ</w:t>
      </w:r>
      <w:r w:rsidRPr="006A2D1A">
        <w:rPr>
          <w:rFonts w:ascii="KFGQPC Uthmanic Script HAFS" w:hAnsi="KFGQPC Uthmanic Script HAFS" w:hint="eastAsia"/>
          <w:spacing w:val="-4"/>
          <w:rtl/>
          <w:lang w:val="en-MY" w:eastAsia="en-MY" w:bidi="ar-SA"/>
        </w:rPr>
        <w:t>للَّهَ</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لَعَلَّكُم</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eastAsia"/>
          <w:spacing w:val="-4"/>
          <w:rtl/>
          <w:lang w:val="en-MY" w:eastAsia="en-MY" w:bidi="ar-SA"/>
        </w:rPr>
        <w:t>تُف</w:t>
      </w:r>
      <w:r w:rsidRPr="006A2D1A">
        <w:rPr>
          <w:rFonts w:ascii="KFGQPC Uthmanic Script HAFS" w:hAnsi="KFGQPC Uthmanic Script HAFS" w:hint="cs"/>
          <w:spacing w:val="-4"/>
          <w:rtl/>
          <w:lang w:val="en-MY" w:eastAsia="en-MY" w:bidi="ar-SA"/>
        </w:rPr>
        <w:t>ۡ</w:t>
      </w:r>
      <w:r w:rsidRPr="006A2D1A">
        <w:rPr>
          <w:rFonts w:ascii="KFGQPC Uthmanic Script HAFS" w:hAnsi="KFGQPC Uthmanic Script HAFS" w:hint="eastAsia"/>
          <w:spacing w:val="-4"/>
          <w:rtl/>
          <w:lang w:val="en-MY" w:eastAsia="en-MY" w:bidi="ar-SA"/>
        </w:rPr>
        <w:t>لِحُونَ</w:t>
      </w:r>
      <w:r w:rsidRPr="006A2D1A">
        <w:rPr>
          <w:rFonts w:ascii="KFGQPC Uthmanic Script HAFS" w:hAnsi="KFGQPC Uthmanic Script HAFS"/>
          <w:spacing w:val="-4"/>
          <w:rtl/>
          <w:lang w:val="en-MY" w:eastAsia="en-MY" w:bidi="ar-SA"/>
        </w:rPr>
        <w:t xml:space="preserve"> </w:t>
      </w:r>
      <w:r w:rsidRPr="006A2D1A">
        <w:rPr>
          <w:rFonts w:ascii="KFGQPC Uthmanic Script HAFS" w:hAnsi="KFGQPC Uthmanic Script HAFS" w:hint="cs"/>
          <w:spacing w:val="-4"/>
          <w:rtl/>
          <w:lang w:val="en-MY" w:eastAsia="en-MY" w:bidi="ar-SA"/>
        </w:rPr>
        <w:t>٢٠٠</w:t>
      </w:r>
      <w:r w:rsidRPr="006A2D1A">
        <w:rPr>
          <w:rFonts w:ascii="KFGQPC Uthman Taha Naskh" w:cs="KFGQPC Uthman Taha Naskh" w:hint="cs"/>
          <w:spacing w:val="-4"/>
          <w:rtl/>
          <w:lang w:val="en-MY" w:eastAsia="en-MY" w:bidi="ar-SA"/>
        </w:rPr>
        <w:t>﴾</w:t>
      </w:r>
      <w:r w:rsidRPr="006A2D1A">
        <w:rPr>
          <w:rFonts w:ascii="KFGQPC Uthman Taha Naskh" w:cs="KFGQPC Uthman Taha Naskh"/>
          <w:spacing w:val="-4"/>
          <w:rtl/>
          <w:lang w:val="en-MY" w:eastAsia="en-MY" w:bidi="ar-SA"/>
        </w:rPr>
        <w:t xml:space="preserve"> </w:t>
      </w:r>
      <w:r w:rsidRPr="006A2D1A">
        <w:rPr>
          <w:rFonts w:ascii="KFGQPC Uthman Taha Naskh" w:cs="KFGQPC Uthman Taha Naskh"/>
          <w:spacing w:val="-4"/>
          <w:lang w:val="en-MY" w:eastAsia="en-MY" w:bidi="ar-SA"/>
        </w:rPr>
        <w:tab/>
      </w:r>
    </w:p>
    <w:p w:rsidR="00E21385" w:rsidRPr="006A2D1A" w:rsidRDefault="003F2B60" w:rsidP="003F2B60">
      <w:pPr>
        <w:pStyle w:val="a1"/>
        <w:rPr>
          <w:rtl/>
          <w:lang w:bidi="ar-SA"/>
        </w:rPr>
      </w:pPr>
      <w:r w:rsidRPr="006A2D1A">
        <w:rPr>
          <w:rFonts w:ascii="KFGQPC Uthman Taha Naskh" w:cs="KFGQPC Uthman Taha Naskh"/>
          <w:lang w:val="en-MY" w:eastAsia="en-MY" w:bidi="ar-SA"/>
        </w:rPr>
        <w:tab/>
      </w:r>
      <w:r w:rsidRPr="006A2D1A">
        <w:rPr>
          <w:rStyle w:val="Char7"/>
          <w:rtl/>
        </w:rPr>
        <w:t>[</w:t>
      </w:r>
      <w:r w:rsidR="00CA49B9" w:rsidRPr="006A2D1A">
        <w:rPr>
          <w:rStyle w:val="Char7"/>
          <w:rFonts w:hint="eastAsia"/>
          <w:rtl/>
        </w:rPr>
        <w:t>آل عمران</w:t>
      </w:r>
      <w:r w:rsidRPr="006A2D1A">
        <w:rPr>
          <w:rStyle w:val="Char7"/>
          <w:rtl/>
        </w:rPr>
        <w:t xml:space="preserve">: </w:t>
      </w:r>
      <w:r w:rsidRPr="006A2D1A">
        <w:rPr>
          <w:rStyle w:val="Char7"/>
          <w:rFonts w:hint="cs"/>
          <w:rtl/>
        </w:rPr>
        <w:t>٢٠٠</w:t>
      </w:r>
      <w:r w:rsidRPr="006A2D1A">
        <w:rPr>
          <w:rStyle w:val="Char7"/>
          <w:rtl/>
        </w:rPr>
        <w:t>]</w:t>
      </w:r>
      <w:r w:rsidRPr="006A2D1A">
        <w:rPr>
          <w:rFonts w:ascii="KFGQPC Uthman Taha Naskh" w:cs="KFGQPC Uthman Taha Naskh"/>
          <w:rtl/>
          <w:lang w:val="en-MY" w:eastAsia="en-MY" w:bidi="ar-SA"/>
        </w:rPr>
        <w:t xml:space="preserve">  </w:t>
      </w:r>
      <w:r w:rsidR="00E21385" w:rsidRPr="006A2D1A">
        <w:rPr>
          <w:rtl/>
          <w:lang w:bidi="ar-SA"/>
        </w:rPr>
        <w:tab/>
        <w:t xml:space="preserve"> </w:t>
      </w:r>
    </w:p>
    <w:p w:rsidR="00E21385" w:rsidRPr="006A2D1A" w:rsidRDefault="00E21385" w:rsidP="00167AB1">
      <w:pPr>
        <w:pStyle w:val="a2"/>
        <w:rPr>
          <w:spacing w:val="0"/>
          <w:rtl/>
          <w:lang w:bidi="ar-SA"/>
        </w:rPr>
      </w:pPr>
      <w:r w:rsidRPr="006A2D1A">
        <w:rPr>
          <w:spacing w:val="0"/>
          <w:rtl/>
          <w:lang w:bidi="ar-SA"/>
        </w:rPr>
        <w:t xml:space="preserve"> ای مؤمنان! شکیبایی کنید و پایداری نمایید و برای جهاد آماده باشید و تقوای الله پیشه سازید تا رستگار شوید.</w:t>
      </w:r>
    </w:p>
    <w:p w:rsidR="00E21385" w:rsidRPr="006A2D1A" w:rsidRDefault="00E21385" w:rsidP="00021A28">
      <w:pPr>
        <w:ind w:firstLine="403"/>
        <w:rPr>
          <w:spacing w:val="0"/>
          <w:rtl/>
          <w:lang w:bidi="ar-SA"/>
        </w:rPr>
      </w:pPr>
      <w:r w:rsidRPr="006A2D1A">
        <w:rPr>
          <w:spacing w:val="0"/>
          <w:rtl/>
          <w:lang w:bidi="ar-SA"/>
        </w:rPr>
        <w:t>اگر خواهان رستگاری هستید، راهش همان است که در این آیه، ذکر شده است: «شکیبایی کنید، پایداری نمایید، پیوسته به دنبال کار نیک باشید (که جهاد، در رأس آن است)، و تقوای ال</w:t>
      </w:r>
      <w:r w:rsidR="00021A28" w:rsidRPr="006A2D1A">
        <w:rPr>
          <w:rFonts w:hint="cs"/>
          <w:spacing w:val="0"/>
          <w:rtl/>
          <w:lang w:bidi="ar-SA"/>
        </w:rPr>
        <w:t>ه</w:t>
      </w:r>
      <w:r w:rsidRPr="006A2D1A">
        <w:rPr>
          <w:spacing w:val="0"/>
          <w:rtl/>
          <w:lang w:bidi="ar-SA"/>
        </w:rPr>
        <w:t>ی پیشه سازید».</w:t>
      </w:r>
    </w:p>
    <w:p w:rsidR="00E21385" w:rsidRPr="006A2D1A" w:rsidRDefault="00E21385" w:rsidP="00167AB1">
      <w:pPr>
        <w:ind w:firstLine="403"/>
        <w:rPr>
          <w:spacing w:val="0"/>
          <w:rtl/>
          <w:lang w:bidi="ar-SA"/>
        </w:rPr>
      </w:pPr>
      <w:r w:rsidRPr="006A2D1A">
        <w:rPr>
          <w:spacing w:val="0"/>
          <w:rtl/>
          <w:lang w:bidi="ar-SA"/>
        </w:rPr>
        <w:t>سپس انس بن مالک</w:t>
      </w:r>
      <w:r w:rsidRPr="006A2D1A">
        <w:rPr>
          <w:spacing w:val="0"/>
          <w:lang w:bidi="ar-SA"/>
        </w:rPr>
        <w:sym w:font="AGA Arabesque" w:char="F074"/>
      </w:r>
      <w:r w:rsidRPr="006A2D1A">
        <w:rPr>
          <w:spacing w:val="0"/>
          <w:rtl/>
          <w:lang w:bidi="ar-SA"/>
        </w:rPr>
        <w:t xml:space="preserve"> فرمود: «هر زمانی که می‌آید، زمان بعدی، بدتر خواهد بود و این رویه ادامه دارد تا آن‌که پروردگارتان را ملاقات کنید». این را از پیامبرتان، محمد</w:t>
      </w:r>
      <w:r w:rsidRPr="006A2D1A">
        <w:rPr>
          <w:spacing w:val="0"/>
          <w:lang w:bidi="ar-SA"/>
        </w:rPr>
        <w:sym w:font="AGA Arabesque" w:char="F072"/>
      </w:r>
      <w:r w:rsidRPr="006A2D1A">
        <w:rPr>
          <w:spacing w:val="0"/>
          <w:rtl/>
          <w:lang w:bidi="ar-SA"/>
        </w:rPr>
        <w:t xml:space="preserve"> شنیدم؛ یعنی پیامبر</w:t>
      </w:r>
      <w:r w:rsidRPr="006A2D1A">
        <w:rPr>
          <w:spacing w:val="0"/>
          <w:lang w:bidi="ar-SA"/>
        </w:rPr>
        <w:sym w:font="AGA Arabesque" w:char="F072"/>
      </w:r>
      <w:r w:rsidRPr="006A2D1A">
        <w:rPr>
          <w:spacing w:val="0"/>
          <w:rtl/>
          <w:lang w:bidi="ar-SA"/>
        </w:rPr>
        <w:t xml:space="preserve"> فرموده است: «هر زمانی که می‌آید، زمان بعدی، بدتر خواهد بود تا آن‌که پروردگارتان را ملاقات کنید». از جمله این‌که وضعیت دینی، بدتر خواهد شد؛ البته بدتر شدن اوضاع، مطلق نیست. به عبارت دیگر: اگر در پاره‌ای از موارد، اوضاع بدتر می‌گردد، در مواردی هم اوضاع بهتر می‌شود. البته هرچه رفاه و آسایش عمومی بیش‌تر می‌شود، شرارت‌ها و بدی‌ها نیز افزایش می‌یابد. آسایش‌طلبی، انسان را به نابودی می‌کشاند؛ زیرا وقتی انسان به آسایش جسمی خود می‌اندیشد، به آرامش قلبی خویش کم‌تر فکر می‌کند و همه‌ی فکر و خیالش، این می‌شود که جسم خاکی خود را که سرانجام، خوراک مار و مور می‌گردد و می‌پوسد، در رفاه و آسایش قرار دهد. این، همان بلای بزرگی‌ست که امروزه بر سرِ انسان‌ها آمده و کم‌تر کسی دیده می‌شود که از خانه و کاخ و ماشین و فرش و خورد و خوراکش حرف نزند. حتی برخی از کسانی که درس می‌خوانند، هدفی جز رسیدن به موقعیت‌های مالی ندارند. گویا انسان‌ها از یاد برده‌اند که برای هدف بزرگی آفریده شده‌اند و دنیا و نعمت‌های آن، فقط یک وسیله است؛ نه هدف.</w:t>
      </w:r>
    </w:p>
    <w:p w:rsidR="00E21385" w:rsidRPr="006A2D1A" w:rsidRDefault="00E21385" w:rsidP="00167AB1">
      <w:pPr>
        <w:ind w:firstLine="403"/>
        <w:rPr>
          <w:spacing w:val="0"/>
          <w:rtl/>
          <w:lang w:bidi="ar-SA"/>
        </w:rPr>
      </w:pPr>
      <w:r w:rsidRPr="006A2D1A">
        <w:rPr>
          <w:spacing w:val="0"/>
          <w:rtl/>
          <w:lang w:bidi="ar-SA"/>
        </w:rPr>
        <w:t>علامه ابوالعباس حرانی</w:t>
      </w:r>
      <w:r w:rsidRPr="006A2D1A">
        <w:rPr>
          <w:rFonts w:cs="CTraditional Arabic"/>
          <w:spacing w:val="0"/>
          <w:rtl/>
          <w:lang w:bidi="ar-SA"/>
        </w:rPr>
        <w:t>/</w:t>
      </w:r>
      <w:r w:rsidRPr="006A2D1A">
        <w:rPr>
          <w:spacing w:val="0"/>
          <w:rtl/>
          <w:lang w:bidi="ar-SA"/>
        </w:rPr>
        <w:t xml:space="preserve"> می‌گوید: انسان باید از مال و ثروتش آن‌گونه استفاده کند که از الاغ برای سوار شدن، کار می‌گیرد یا از دستشویی برای قضای حاجت استفاده می‌نماید.</w:t>
      </w:r>
    </w:p>
    <w:p w:rsidR="00E21385" w:rsidRPr="006A2D1A" w:rsidRDefault="00E21385" w:rsidP="00167AB1">
      <w:pPr>
        <w:ind w:firstLine="403"/>
        <w:rPr>
          <w:spacing w:val="0"/>
          <w:rtl/>
          <w:lang w:bidi="ar-SA"/>
        </w:rPr>
      </w:pPr>
      <w:r w:rsidRPr="006A2D1A">
        <w:rPr>
          <w:spacing w:val="0"/>
          <w:rtl/>
          <w:lang w:bidi="ar-SA"/>
        </w:rPr>
        <w:t>آری! آن‌ها که از مالشان استفاده می‌کنند، حقیقت مال دنیا را درک کرده‌اند؛ پس مال و ثروت، همه‌ی فکر و خیالت را به خود مشغول نسازد و دنیا، همه‌ی هدف و مقصدت نباشد.</w:t>
      </w:r>
    </w:p>
    <w:p w:rsidR="00E21385" w:rsidRPr="006A2D1A" w:rsidRDefault="00E21385" w:rsidP="00522994">
      <w:pPr>
        <w:spacing w:line="228" w:lineRule="auto"/>
        <w:ind w:firstLine="403"/>
        <w:rPr>
          <w:spacing w:val="0"/>
          <w:rtl/>
          <w:lang w:bidi="ar-SA"/>
        </w:rPr>
      </w:pPr>
      <w:r w:rsidRPr="006A2D1A">
        <w:rPr>
          <w:spacing w:val="0"/>
          <w:rtl/>
          <w:lang w:bidi="ar-SA"/>
        </w:rPr>
        <w:t>از این‌رو می‌گوییم: هرچه دروازه‌ی دنیا به سوی مردم گشوده شود و نگاهِ مردم به سوی دنیا برود، به همان نسبت درباره‌ی آخرت، زیان می‌کنند. پیامبر</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w:t>
      </w:r>
      <w:r w:rsidRPr="006A2D1A">
        <w:rPr>
          <w:rStyle w:val="Char1"/>
          <w:rFonts w:eastAsia="MS Mincho"/>
          <w:spacing w:val="0"/>
          <w:rtl/>
          <w:lang w:bidi="ar-SA"/>
        </w:rPr>
        <w:t>وَاللَّهِ مَا الْفَقْرَ أَخْشَى عَلَيْكُمْ وَإنَّمَا أَخَشَى عَلَيْكُمْ أَنْ تُفْتَحَ عَلَيْكُمُ الدُّنْيَا فَتَنَافَسُوهَا كَمَا تَنَافَسهَا مَن قبلَکُم فَتُهْلِكَكُمْ كَمَا أَهْلَكَتْهُمْ</w:t>
      </w:r>
      <w:r w:rsidRPr="006A2D1A">
        <w:rPr>
          <w:rStyle w:val="Char1"/>
          <w:spacing w:val="0"/>
          <w:rtl/>
          <w:lang w:bidi="ar-SA"/>
        </w:rPr>
        <w:t>»</w:t>
      </w:r>
      <w:r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313"/>
      </w:r>
      <w:r w:rsidR="003A729F" w:rsidRPr="006A2D1A">
        <w:rPr>
          <w:rStyle w:val="FootnoteReference"/>
          <w:rFonts w:cs="B Lotus"/>
          <w:spacing w:val="0"/>
          <w:szCs w:val="28"/>
          <w:rtl/>
          <w:lang w:bidi="ar-SA"/>
        </w:rPr>
        <w:t>)</w:t>
      </w:r>
      <w:r w:rsidRPr="006A2D1A">
        <w:rPr>
          <w:spacing w:val="0"/>
          <w:rtl/>
          <w:lang w:bidi="ar-SA"/>
        </w:rPr>
        <w:t xml:space="preserve"> یعنی: «من برای شما از بابت فقر نگران نیستم؛ بلکه از این می‌ترسم که دروازه‌ی دنیا به روی شما گشوده شود و مانند گذشتگان که بر سر دنیا با هم رقابت کردند، شما نیز به رقابت با یک‌دیگر بپردازید و دنیا همان‌گونه که آنان را به هلاکت کشاند، شما را نیز به هلاکت برساند».</w:t>
      </w:r>
    </w:p>
    <w:p w:rsidR="00E21385" w:rsidRPr="006A2D1A" w:rsidRDefault="00E21385" w:rsidP="00167AB1">
      <w:pPr>
        <w:ind w:firstLine="403"/>
        <w:rPr>
          <w:spacing w:val="0"/>
          <w:rtl/>
          <w:lang w:bidi="ar-SA"/>
        </w:rPr>
      </w:pPr>
      <w:r w:rsidRPr="006A2D1A">
        <w:rPr>
          <w:spacing w:val="0"/>
          <w:rtl/>
          <w:lang w:bidi="ar-SA"/>
        </w:rPr>
        <w:t>رسول‌الله</w:t>
      </w:r>
      <w:r w:rsidRPr="006A2D1A">
        <w:rPr>
          <w:spacing w:val="0"/>
          <w:lang w:bidi="ar-SA"/>
        </w:rPr>
        <w:sym w:font="AGA Arabesque" w:char="F072"/>
      </w:r>
      <w:r w:rsidRPr="006A2D1A">
        <w:rPr>
          <w:spacing w:val="0"/>
          <w:rtl/>
          <w:lang w:bidi="ar-SA"/>
        </w:rPr>
        <w:t xml:space="preserve"> درست فرموده است؛ دنیا و دنیاطلبی، همان چیزی‌ست که امروزه مردم را به هلاکت و نابودی رسانیده و کارشان به جایی رسیده که گویا آن‌ها برای دنیا آفریده شده‌اند و دنیا، برای آن‌ها خلق نشده است! و بدین‌سان به چیزی مشغول گشته‌اند که برای آن‌ها آفریده شده و هدفی را که خودشان برای آن خلق شده‌اند، فراموش کرده‌اند. این، چیزی جز تیره‌روزی و بدبختی نیست. الله، همه‌ی ما را از این بلا مصون بدارد.</w:t>
      </w:r>
    </w:p>
    <w:p w:rsidR="00E21385" w:rsidRPr="006A2D1A" w:rsidRDefault="00E21385" w:rsidP="00522994">
      <w:pPr>
        <w:spacing w:line="228" w:lineRule="auto"/>
        <w:ind w:firstLine="403"/>
        <w:rPr>
          <w:spacing w:val="0"/>
          <w:rtl/>
          <w:lang w:bidi="ar-SA"/>
        </w:rPr>
      </w:pPr>
      <w:r w:rsidRPr="006A2D1A">
        <w:rPr>
          <w:spacing w:val="0"/>
          <w:rtl/>
          <w:lang w:bidi="ar-SA"/>
        </w:rPr>
        <w:t>این حدیث، دلیلی بر وجوب صبر و شکیبایی در برابر ظلم و جور حاکمان است؛ زیرا روزی فرا می‌رسد که ما و حاکمان در برابر شاهِ شاهان و فرمانروای راستین، الله</w:t>
      </w:r>
      <w:r w:rsidRPr="006A2D1A">
        <w:rPr>
          <w:spacing w:val="0"/>
          <w:lang w:bidi="ar-SA"/>
        </w:rPr>
        <w:sym w:font="AGA Arabesque" w:char="F055"/>
      </w:r>
      <w:r w:rsidRPr="006A2D1A">
        <w:rPr>
          <w:spacing w:val="0"/>
          <w:rtl/>
          <w:lang w:bidi="ar-SA"/>
        </w:rPr>
        <w:t xml:space="preserve"> می‌ایستیم و همه با هم برابر و ی</w:t>
      </w:r>
      <w:r w:rsidR="00021A28" w:rsidRPr="006A2D1A">
        <w:rPr>
          <w:rFonts w:hint="cs"/>
          <w:spacing w:val="0"/>
          <w:rtl/>
          <w:lang w:bidi="ar-SA"/>
        </w:rPr>
        <w:t>کس</w:t>
      </w:r>
      <w:r w:rsidRPr="006A2D1A">
        <w:rPr>
          <w:spacing w:val="0"/>
          <w:rtl/>
          <w:lang w:bidi="ar-SA"/>
        </w:rPr>
        <w:t>ان خواهیم بود و اگر به ما ستم کرده باشند، می‌توانیم در دادگاه عدل ال</w:t>
      </w:r>
      <w:r w:rsidR="00021A28" w:rsidRPr="006A2D1A">
        <w:rPr>
          <w:rFonts w:hint="cs"/>
          <w:spacing w:val="0"/>
          <w:rtl/>
          <w:lang w:bidi="ar-SA"/>
        </w:rPr>
        <w:t>ه</w:t>
      </w:r>
      <w:r w:rsidRPr="006A2D1A">
        <w:rPr>
          <w:spacing w:val="0"/>
          <w:rtl/>
          <w:lang w:bidi="ar-SA"/>
        </w:rPr>
        <w:t>ی از آن‌ها شکایت کنیم. این‌طور نیست که ظلم و جور ست</w:t>
      </w:r>
      <w:r w:rsidR="00021A28" w:rsidRPr="006A2D1A">
        <w:rPr>
          <w:rFonts w:hint="cs"/>
          <w:spacing w:val="0"/>
          <w:rtl/>
          <w:lang w:bidi="ar-SA"/>
        </w:rPr>
        <w:t>مگ</w:t>
      </w:r>
      <w:r w:rsidRPr="006A2D1A">
        <w:rPr>
          <w:spacing w:val="0"/>
          <w:rtl/>
          <w:lang w:bidi="ar-SA"/>
        </w:rPr>
        <w:t>ران، مانند گرد و غبار، از میان برود و مورد رسیدگی قرار نگیرد؛ هرگز! روز قیامت، حق هر مظلوم و ستم‌دیده‌ای را از ست</w:t>
      </w:r>
      <w:r w:rsidR="00021A28" w:rsidRPr="006A2D1A">
        <w:rPr>
          <w:rFonts w:hint="cs"/>
          <w:spacing w:val="0"/>
          <w:rtl/>
          <w:lang w:bidi="ar-SA"/>
        </w:rPr>
        <w:t>مک</w:t>
      </w:r>
      <w:r w:rsidRPr="006A2D1A">
        <w:rPr>
          <w:spacing w:val="0"/>
          <w:rtl/>
          <w:lang w:bidi="ar-SA"/>
        </w:rPr>
        <w:t>اران، می‌گیرند و همه در برابر الله</w:t>
      </w:r>
      <w:r w:rsidRPr="006A2D1A">
        <w:rPr>
          <w:spacing w:val="0"/>
          <w:lang w:bidi="ar-SA"/>
        </w:rPr>
        <w:sym w:font="AGA Arabesque" w:char="F055"/>
      </w:r>
      <w:r w:rsidRPr="006A2D1A">
        <w:rPr>
          <w:spacing w:val="0"/>
          <w:rtl/>
          <w:lang w:bidi="ar-SA"/>
        </w:rPr>
        <w:t xml:space="preserve"> می‌ایستند تا در میانشان، به عدالت داوری شود. پس، صبر کن و منتظر گشایشی از سوی الله باش تا آرام و آسوده‌خاطر شوی. انتظار گشایش، عبادتی‌ست که می‌توانی به‌وسیله‌ی آن به الله متعال، نزدیکی بجویی؛ رسول‌الله</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«واعْلَمْ أنّ النَّصْرَ مَعَ الصَّبْر، وأَنَّ الْفَرَجَ مَعَ الْكَرْب، وأَنَّ مَعَ الْعُسرِ يُسْراً»</w:t>
      </w:r>
      <w:r w:rsidRPr="006A2D1A">
        <w:rPr>
          <w:rFonts w:ascii="Traditional Arabic" w:hAnsi="Traditional Arabic"/>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314"/>
      </w:r>
      <w:r w:rsidR="003A729F" w:rsidRPr="006A2D1A">
        <w:rPr>
          <w:rStyle w:val="FootnoteReference"/>
          <w:rFonts w:cs="B Lotus"/>
          <w:spacing w:val="0"/>
          <w:szCs w:val="28"/>
          <w:rtl/>
          <w:lang w:bidi="ar-SA"/>
        </w:rPr>
        <w:t>)</w:t>
      </w:r>
      <w:r w:rsidRPr="006A2D1A">
        <w:rPr>
          <w:rFonts w:ascii="Traditional Arabic" w:hAnsi="Traditional Arabic" w:cs="B Badr"/>
          <w:spacing w:val="0"/>
          <w:rtl/>
          <w:lang w:bidi="ar-SA"/>
        </w:rPr>
        <w:t xml:space="preserve"> </w:t>
      </w:r>
      <w:r w:rsidRPr="006A2D1A">
        <w:rPr>
          <w:spacing w:val="0"/>
          <w:rtl/>
          <w:lang w:bidi="ar-SA"/>
        </w:rPr>
        <w:t>یعنی: «و بدان که پیروزی و موفقیت با صبر و شکیبایی‌ست و گشایش، با تحمل رنج و سختی؛ و در کنار هر سختی، آسانی‌ست».</w:t>
      </w:r>
    </w:p>
    <w:p w:rsidR="00E21385" w:rsidRPr="006A2D1A" w:rsidRDefault="00E21385" w:rsidP="00522994">
      <w:pPr>
        <w:spacing w:line="228" w:lineRule="auto"/>
        <w:ind w:firstLine="403"/>
        <w:rPr>
          <w:spacing w:val="0"/>
          <w:rtl/>
          <w:lang w:bidi="ar-SA"/>
        </w:rPr>
      </w:pPr>
      <w:r w:rsidRPr="006A2D1A">
        <w:rPr>
          <w:spacing w:val="0"/>
          <w:rtl/>
          <w:lang w:bidi="ar-SA"/>
        </w:rPr>
        <w:t>این حدیث، هشداری نسبت به این است که با گذشت روزگار، اوضاع بدتر می‌شود. پیامبر</w:t>
      </w:r>
      <w:r w:rsidRPr="006A2D1A">
        <w:rPr>
          <w:spacing w:val="0"/>
          <w:lang w:bidi="ar-SA"/>
        </w:rPr>
        <w:sym w:font="AGA Arabesque" w:char="F072"/>
      </w:r>
      <w:r w:rsidRPr="006A2D1A">
        <w:rPr>
          <w:spacing w:val="0"/>
          <w:rtl/>
          <w:lang w:bidi="ar-SA"/>
        </w:rPr>
        <w:t xml:space="preserve"> روزی به یارانش فرمود: </w:t>
      </w:r>
      <w:r w:rsidRPr="006A2D1A">
        <w:rPr>
          <w:rStyle w:val="Char1"/>
          <w:spacing w:val="0"/>
          <w:rtl/>
          <w:lang w:bidi="ar-SA"/>
        </w:rPr>
        <w:t>«مَنْ يَعِشْ مِنْكُمْ فَسَيرى اخْتِلافاً كثِيرا»</w:t>
      </w:r>
      <w:r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315"/>
      </w:r>
      <w:r w:rsidR="003A729F" w:rsidRPr="006A2D1A">
        <w:rPr>
          <w:rStyle w:val="FootnoteReference"/>
          <w:rFonts w:cs="B Lotus"/>
          <w:spacing w:val="0"/>
          <w:szCs w:val="28"/>
          <w:rtl/>
          <w:lang w:bidi="ar-SA"/>
        </w:rPr>
        <w:t>)</w:t>
      </w:r>
      <w:r w:rsidRPr="006A2D1A">
        <w:rPr>
          <w:spacing w:val="0"/>
          <w:rtl/>
          <w:lang w:bidi="ar-SA"/>
        </w:rPr>
        <w:t xml:space="preserve"> یعنی: «هرکس از شما زنده بماند، شاهد اختلاف‌های زیادی خواهد بود». گمان می‌کنم به نسبت عمرِ ک</w:t>
      </w:r>
      <w:r w:rsidR="00021A28" w:rsidRPr="006A2D1A">
        <w:rPr>
          <w:rFonts w:hint="cs"/>
          <w:spacing w:val="0"/>
          <w:rtl/>
          <w:lang w:bidi="ar-SA"/>
        </w:rPr>
        <w:t>مت</w:t>
      </w:r>
      <w:r w:rsidRPr="006A2D1A">
        <w:rPr>
          <w:spacing w:val="0"/>
          <w:rtl/>
          <w:lang w:bidi="ar-SA"/>
        </w:rPr>
        <w:t>رمان نسبت به پیشینیان، شاهد اختلافات و نابسامانی‌های بیش‌تری بوده‌ایم. یکی از افراد قابل اعتماد برایم تعریف می‌کرد که سال‌ها قبل هنگام اذان صبح، صف اول این مسجد (مسجد جامع عنیزه) آکنده از نمازگزارانی بود که برای نماز شب به این‌جا می‌آمدند؛ اما این شب‌زنده‌داران اینک کجا هستند؟ خیلی کم‌اند! اوضاع، عوض شده. قبلاً توکل مردم، مثل پرندگان بود؛ همان‌طور که رسول‌الله</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w:t>
      </w:r>
      <w:r w:rsidR="003853A8" w:rsidRPr="006A2D1A">
        <w:rPr>
          <w:rStyle w:val="Char1"/>
          <w:spacing w:val="0"/>
          <w:rtl/>
          <w:lang w:bidi="ar-SA"/>
        </w:rPr>
        <w:t>كَ</w:t>
      </w:r>
      <w:r w:rsidRPr="006A2D1A">
        <w:rPr>
          <w:rStyle w:val="Char1"/>
          <w:spacing w:val="0"/>
          <w:rtl/>
          <w:lang w:bidi="ar-SA"/>
        </w:rPr>
        <w:t>الطَّيْرِ تَغْدُو خِماصاً وترُوحُ بِطَانًا»</w:t>
      </w:r>
      <w:r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316"/>
      </w:r>
      <w:r w:rsidR="003A729F" w:rsidRPr="006A2D1A">
        <w:rPr>
          <w:rStyle w:val="FootnoteReference"/>
          <w:rFonts w:cs="B Lotus"/>
          <w:spacing w:val="0"/>
          <w:szCs w:val="28"/>
          <w:rtl/>
          <w:lang w:bidi="ar-SA"/>
        </w:rPr>
        <w:t>)</w:t>
      </w:r>
      <w:r w:rsidRPr="006A2D1A">
        <w:rPr>
          <w:spacing w:val="0"/>
          <w:rtl/>
          <w:lang w:bidi="ar-SA"/>
        </w:rPr>
        <w:t xml:space="preserve"> یعنی: «مانند</w:t>
      </w:r>
      <w:r w:rsidRPr="006A2D1A">
        <w:rPr>
          <w:rFonts w:hAnsi="AGA Arabesque"/>
          <w:spacing w:val="0"/>
          <w:rtl/>
          <w:lang w:bidi="ar-SA"/>
        </w:rPr>
        <w:t xml:space="preserve"> پرندگان که ابتدای روز، لانه‌هایشان را گرسنه و با شکم خالی ترک می‌کنند و در پایان روز، با شکم سیر بازمی‌گردند».</w:t>
      </w:r>
      <w:r w:rsidRPr="006A2D1A">
        <w:rPr>
          <w:spacing w:val="0"/>
          <w:rtl/>
          <w:lang w:bidi="ar-SA"/>
        </w:rPr>
        <w:t xml:space="preserve"> مردم در گذشته، بامداد دعا می‌کردند و از الله روزی می‌خواستند و با امید و دل‌بستگی به الله</w:t>
      </w:r>
      <w:r w:rsidRPr="006A2D1A">
        <w:rPr>
          <w:spacing w:val="0"/>
          <w:lang w:bidi="ar-SA"/>
        </w:rPr>
        <w:sym w:font="AGA Arabesque" w:char="F055"/>
      </w:r>
      <w:r w:rsidRPr="006A2D1A">
        <w:rPr>
          <w:spacing w:val="0"/>
          <w:rtl/>
          <w:lang w:bidi="ar-SA"/>
        </w:rPr>
        <w:t>، روزی خود را دریافت می‌نمودند؛ اما اینک بیش‌تر مردم از دعا و درخواست روزی، غافلند و به غیر الله، امید و اعتماد دارند. و هرکس به چیزی واگذار می‌شود که بدان وابسته است.</w:t>
      </w:r>
    </w:p>
    <w:p w:rsidR="00E21385" w:rsidRPr="006A2D1A" w:rsidRDefault="00E21385" w:rsidP="00021A28">
      <w:pPr>
        <w:ind w:firstLine="403"/>
        <w:rPr>
          <w:spacing w:val="0"/>
          <w:rtl/>
          <w:lang w:bidi="ar-SA"/>
        </w:rPr>
      </w:pPr>
      <w:r w:rsidRPr="006A2D1A">
        <w:rPr>
          <w:spacing w:val="0"/>
          <w:rtl/>
          <w:lang w:bidi="ar-SA"/>
        </w:rPr>
        <w:t>الحمدلله که در سال‌های اخیر، بسیاری از جوانان به توفیق الله</w:t>
      </w:r>
      <w:r w:rsidRPr="006A2D1A">
        <w:rPr>
          <w:spacing w:val="0"/>
          <w:lang w:bidi="ar-SA"/>
        </w:rPr>
        <w:sym w:font="AGA Arabesque" w:char="F055"/>
      </w:r>
      <w:r w:rsidRPr="006A2D1A">
        <w:rPr>
          <w:spacing w:val="0"/>
          <w:rtl/>
          <w:lang w:bidi="ar-SA"/>
        </w:rPr>
        <w:t xml:space="preserve"> به سوی او بازگشته‌اند و روز به روز، شاهد بازگشت بیش‌تر جوانان به سوی دین و ارزش‌های دینی هستیم و از الله متعال درخواست می‌کنم که بر توفیق جوانان بیفزاید. وقتی سال‌های گذشته را با چند سال اخیر مقایسه می‌کنیم، شاهد تفاوت چشم‌گیری هستیم. بیست سال قبل، ک</w:t>
      </w:r>
      <w:r w:rsidR="00021A28" w:rsidRPr="006A2D1A">
        <w:rPr>
          <w:rFonts w:hint="cs"/>
          <w:spacing w:val="0"/>
          <w:rtl/>
          <w:lang w:bidi="ar-SA"/>
        </w:rPr>
        <w:t>مت</w:t>
      </w:r>
      <w:r w:rsidRPr="006A2D1A">
        <w:rPr>
          <w:spacing w:val="0"/>
          <w:rtl/>
          <w:lang w:bidi="ar-SA"/>
        </w:rPr>
        <w:t>ر جوانی در مسجد دیده می‌شد، اما الحمدلله که امروزه بیش‌تر کسانی که در مسجد حاضر می‌شوند، جوان هستند. این، لطف ال</w:t>
      </w:r>
      <w:r w:rsidR="00021A28" w:rsidRPr="006A2D1A">
        <w:rPr>
          <w:rFonts w:hint="cs"/>
          <w:spacing w:val="0"/>
          <w:rtl/>
          <w:lang w:bidi="ar-SA"/>
        </w:rPr>
        <w:t>ه</w:t>
      </w:r>
      <w:r w:rsidRPr="006A2D1A">
        <w:rPr>
          <w:spacing w:val="0"/>
          <w:rtl/>
          <w:lang w:bidi="ar-SA"/>
        </w:rPr>
        <w:t>ی‌ست و انسان را به آینده امیدوار می‌کند. شک نکنید که وقتی مردم نیک و شایسته شوند، حاکمان و مسؤولانشان نیز ناگزیرند خود را اصلاح کنند. ما برای همه‌ی هم‌کیشان نیک و شایسته‌ی خود در تمام نقاط جهان که به توفیق الله متعال بر راه راست استقامت کرده‌اند، از صمیم قلب آرزو می‌کنیم که الله</w:t>
      </w:r>
      <w:r w:rsidRPr="006A2D1A">
        <w:rPr>
          <w:spacing w:val="0"/>
          <w:lang w:bidi="ar-SA"/>
        </w:rPr>
        <w:sym w:font="AGA Arabesque" w:char="F055"/>
      </w:r>
      <w:r w:rsidRPr="006A2D1A">
        <w:rPr>
          <w:spacing w:val="0"/>
          <w:rtl/>
          <w:lang w:bidi="ar-SA"/>
        </w:rPr>
        <w:t xml:space="preserve"> حاکمانشان را اصلاح بگرداند و به برادرانمان نوید می‌دهیم که صبر کنید؛ سرانجام، حاکمان خوبی خواهید داشت؛ زیرا اگر مردم اصلاح شوند، حاکمانشان نیز ناگزیرند خود را اصلاح کنند.</w:t>
      </w:r>
    </w:p>
    <w:p w:rsidR="00E21385" w:rsidRPr="006A2D1A" w:rsidRDefault="00E21385" w:rsidP="00167AB1">
      <w:pPr>
        <w:ind w:firstLine="403"/>
        <w:jc w:val="center"/>
        <w:rPr>
          <w:spacing w:val="0"/>
          <w:rtl/>
          <w:lang w:bidi="ar-SA"/>
        </w:rPr>
      </w:pPr>
      <w:r w:rsidRPr="006A2D1A">
        <w:rPr>
          <w:spacing w:val="0"/>
          <w:rtl/>
          <w:lang w:bidi="ar-SA"/>
        </w:rPr>
        <w:t>***</w:t>
      </w:r>
    </w:p>
    <w:p w:rsidR="00E21385" w:rsidRPr="006A2D1A" w:rsidRDefault="00E21385" w:rsidP="0040309C">
      <w:pPr>
        <w:pStyle w:val="a4"/>
        <w:rPr>
          <w:rFonts w:cs="B Badr"/>
          <w:rtl/>
          <w:lang w:bidi="ar-SA"/>
        </w:rPr>
      </w:pPr>
      <w:r w:rsidRPr="006A2D1A">
        <w:rPr>
          <w:rtl/>
          <w:lang w:bidi="ar-SA"/>
        </w:rPr>
        <w:t>94- السَّابع: عن أبي هريرة</w:t>
      </w:r>
      <w:r w:rsidRPr="006A2D1A">
        <w:rPr>
          <w:b w:val="0"/>
          <w:bCs w:val="0"/>
          <w:rtl/>
          <w:lang w:bidi="ar-SA"/>
        </w:rPr>
        <w:sym w:font="AGA Arabesque" w:char="F074"/>
      </w:r>
      <w:r w:rsidRPr="006A2D1A">
        <w:rPr>
          <w:rtl/>
          <w:lang w:bidi="ar-SA"/>
        </w:rPr>
        <w:t xml:space="preserve"> أَنَّ رسول اللَّه</w:t>
      </w:r>
      <w:r w:rsidRPr="006A2D1A">
        <w:rPr>
          <w:b w:val="0"/>
          <w:bCs w:val="0"/>
          <w:rtl/>
          <w:lang w:bidi="ar-SA"/>
        </w:rPr>
        <w:sym w:font="AGA Arabesque" w:char="F072"/>
      </w:r>
      <w:r w:rsidRPr="006A2D1A">
        <w:rPr>
          <w:rtl/>
          <w:lang w:bidi="ar-SA"/>
        </w:rPr>
        <w:t xml:space="preserve"> قال: «بادروا بالأَعْمال سبعاً، هل تَنتَظرونَ إلاَّ فقراً مُنسياً، أَوْ غنيٌ مُطْغياً، أَوْ مرضاً مُفسِداً، أَو هرماً مُفْنداً أَو موتاً مُجهزاً أَوِ الدَّجَّال فشرُّ غَائب يُنتَظر، أَوِ السَّاعة فالسَّاعةُ أَدْهى وأَمر».</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317"/>
      </w:r>
      <w:r w:rsidR="003A729F" w:rsidRPr="006A2D1A">
        <w:rPr>
          <w:rStyle w:val="FootnoteReference"/>
          <w:rFonts w:cs="B Lotus"/>
          <w:bCs w:val="0"/>
          <w:szCs w:val="28"/>
          <w:rtl/>
          <w:lang w:bidi="ar-SA"/>
        </w:rPr>
        <w:t>)</w:t>
      </w:r>
    </w:p>
    <w:p w:rsidR="00E21385" w:rsidRPr="006A2D1A" w:rsidRDefault="00E21385" w:rsidP="00167AB1">
      <w:pPr>
        <w:ind w:firstLine="403"/>
        <w:rPr>
          <w:spacing w:val="0"/>
          <w:rtl/>
          <w:lang w:bidi="ar-SA"/>
        </w:rPr>
      </w:pPr>
      <w:r w:rsidRPr="006A2D1A">
        <w:rPr>
          <w:b/>
          <w:bCs/>
          <w:spacing w:val="0"/>
          <w:rtl/>
          <w:lang w:bidi="ar-SA"/>
        </w:rPr>
        <w:t>ترجمه:</w:t>
      </w:r>
      <w:r w:rsidRPr="006A2D1A">
        <w:rPr>
          <w:spacing w:val="0"/>
          <w:rtl/>
          <w:lang w:bidi="ar-SA"/>
        </w:rPr>
        <w:t xml:space="preserve"> ابوهریره</w:t>
      </w:r>
      <w:r w:rsidRPr="006A2D1A">
        <w:rPr>
          <w:spacing w:val="0"/>
          <w:lang w:bidi="ar-SA"/>
        </w:rPr>
        <w:sym w:font="AGA Arabesque" w:char="F074"/>
      </w:r>
      <w:r w:rsidRPr="006A2D1A">
        <w:rPr>
          <w:spacing w:val="0"/>
          <w:rtl/>
          <w:lang w:bidi="ar-SA"/>
        </w:rPr>
        <w:t xml:space="preserve"> می‌گوید: «رسول‌الله</w:t>
      </w:r>
      <w:r w:rsidRPr="006A2D1A">
        <w:rPr>
          <w:spacing w:val="0"/>
          <w:lang w:bidi="ar-SA"/>
        </w:rPr>
        <w:sym w:font="AGA Arabesque" w:char="F072"/>
      </w:r>
      <w:r w:rsidRPr="006A2D1A">
        <w:rPr>
          <w:spacing w:val="0"/>
          <w:rtl/>
          <w:lang w:bidi="ar-SA"/>
        </w:rPr>
        <w:t xml:space="preserve"> فرمود: «پیش از فرارسیدن هفت چیز، به سوی اعمال نیک بشتابید؛ آیا جز این هفت مورد، انتظار یا توقع دیگری دارید؟ فقری نسیان‌آور، یا ثروتی طغیان‌گر، یا بیماری و مرضی تباه‌کننده، یا پیری‌ای که باعث زوال عقل می‌شود، یا مرگی ناگهانی، یا دجال که بدترین غایب مورد انتظار است یا رستاخیز که سخت‌تر و تلخ‌تر می‌باشد».</w:t>
      </w:r>
    </w:p>
    <w:p w:rsidR="00E21385" w:rsidRPr="006A2D1A" w:rsidRDefault="00237E80" w:rsidP="006A2D1A">
      <w:pPr>
        <w:ind w:firstLine="0"/>
        <w:jc w:val="center"/>
        <w:rPr>
          <w:b/>
          <w:bCs/>
          <w:spacing w:val="0"/>
          <w:sz w:val="32"/>
          <w:szCs w:val="32"/>
          <w:rtl/>
          <w:lang w:bidi="ar-SA"/>
        </w:rPr>
      </w:pPr>
      <w:r w:rsidRPr="006A2D1A">
        <w:rPr>
          <w:b/>
          <w:bCs/>
          <w:spacing w:val="0"/>
          <w:sz w:val="32"/>
          <w:szCs w:val="32"/>
          <w:rtl/>
          <w:lang w:bidi="ar-SA"/>
        </w:rPr>
        <w:t>شرح</w:t>
      </w:r>
    </w:p>
    <w:p w:rsidR="00E21385" w:rsidRPr="006A2D1A" w:rsidRDefault="00E21385" w:rsidP="00522994">
      <w:pPr>
        <w:spacing w:line="228" w:lineRule="auto"/>
        <w:ind w:firstLine="403"/>
        <w:rPr>
          <w:spacing w:val="0"/>
          <w:rtl/>
          <w:lang w:bidi="ar-SA"/>
        </w:rPr>
      </w:pPr>
      <w:r w:rsidRPr="006A2D1A">
        <w:rPr>
          <w:spacing w:val="0"/>
          <w:rtl/>
          <w:lang w:bidi="ar-SA"/>
        </w:rPr>
        <w:t>پیش‌تر چندین حدیث بیان شد که رسول‌الله</w:t>
      </w:r>
      <w:r w:rsidRPr="006A2D1A">
        <w:rPr>
          <w:spacing w:val="0"/>
          <w:lang w:bidi="ar-SA"/>
        </w:rPr>
        <w:sym w:font="AGA Arabesque" w:char="F072"/>
      </w:r>
      <w:r w:rsidRPr="006A2D1A">
        <w:rPr>
          <w:spacing w:val="0"/>
          <w:rtl/>
          <w:lang w:bidi="ar-SA"/>
        </w:rPr>
        <w:t xml:space="preserve"> به تعجیل در کارهای نیک سفارش نموده است؛ پیامبر</w:t>
      </w:r>
      <w:r w:rsidRPr="006A2D1A">
        <w:rPr>
          <w:spacing w:val="0"/>
          <w:lang w:bidi="ar-SA"/>
        </w:rPr>
        <w:sym w:font="AGA Arabesque" w:char="F072"/>
      </w:r>
      <w:r w:rsidRPr="006A2D1A">
        <w:rPr>
          <w:spacing w:val="0"/>
          <w:rtl/>
          <w:lang w:bidi="ar-SA"/>
        </w:rPr>
        <w:t xml:space="preserve"> در این حدیث به هفت مورد اشاره فرموده که انسان باید پیش از فرارسیدن آن‌ها به انجام کارهای نیک بپردازد. فرمود: </w:t>
      </w:r>
      <w:r w:rsidRPr="006A2D1A">
        <w:rPr>
          <w:rStyle w:val="Char1"/>
          <w:spacing w:val="0"/>
          <w:rtl/>
          <w:lang w:bidi="ar-SA"/>
        </w:rPr>
        <w:t>«بادروا بالأَعْمال سبعًا»</w:t>
      </w:r>
      <w:r w:rsidRPr="006A2D1A">
        <w:rPr>
          <w:spacing w:val="0"/>
          <w:rtl/>
          <w:lang w:bidi="ar-SA"/>
        </w:rPr>
        <w:t>؛ یعنی سرانجام، یکی از این موارد هفت‌گانه، به انسان می‌رسد؛ از جمله: فقر. انسان همیشه در رابطه با رزق و روزی، دو حالت دارد: گاه، الله</w:t>
      </w:r>
      <w:r w:rsidRPr="006A2D1A">
        <w:rPr>
          <w:spacing w:val="0"/>
          <w:lang w:bidi="ar-SA"/>
        </w:rPr>
        <w:sym w:font="AGA Arabesque" w:char="F055"/>
      </w:r>
      <w:r w:rsidRPr="006A2D1A">
        <w:rPr>
          <w:spacing w:val="0"/>
          <w:rtl/>
          <w:lang w:bidi="ar-SA"/>
        </w:rPr>
        <w:t xml:space="preserve"> به او مال و ثروت می‌بخشد و او را به پست و مقامی می‌رساند و او را از خانه و خانواده برخوردار می‌سازد و بدین‌سان او را ثروتمند و بی‌‌نیاز می‌گرداند؛ اگر انسان، در این حالت خودبین شود، سر به طغیان و سرکشی می‌گذارد و متکبر و مغرور می‌گردد و از عبادت الله متعال، سرپیچی می‌کند. همان‌گونه که الله</w:t>
      </w:r>
      <w:r w:rsidRPr="006A2D1A">
        <w:rPr>
          <w:spacing w:val="0"/>
          <w:lang w:bidi="ar-SA"/>
        </w:rPr>
        <w:sym w:font="AGA Arabesque" w:char="F055"/>
      </w:r>
      <w:r w:rsidRPr="006A2D1A">
        <w:rPr>
          <w:spacing w:val="0"/>
          <w:rtl/>
          <w:lang w:bidi="ar-SA"/>
        </w:rPr>
        <w:t xml:space="preserve"> می‌فرماید:</w:t>
      </w:r>
    </w:p>
    <w:p w:rsidR="00E21385" w:rsidRPr="006A2D1A" w:rsidRDefault="003F2B60" w:rsidP="003F2B60">
      <w:pPr>
        <w:pStyle w:val="a1"/>
        <w:rPr>
          <w:rFonts w:ascii="(normal text)" w:hAnsi="(normal text)"/>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كَلَّا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إِنسَ</w:t>
      </w:r>
      <w:r w:rsidRPr="006A2D1A">
        <w:rPr>
          <w:rFonts w:ascii="KFGQPC Uthmanic Script HAFS" w:hint="cs"/>
          <w:rtl/>
          <w:lang w:val="en-MY" w:eastAsia="en-MY" w:bidi="ar-SA"/>
        </w:rPr>
        <w:t>ٰ</w:t>
      </w:r>
      <w:r w:rsidRPr="006A2D1A">
        <w:rPr>
          <w:rFonts w:ascii="KFGQPC Uthmanic Script HAFS" w:hint="eastAsia"/>
          <w:rtl/>
          <w:lang w:val="en-MY" w:eastAsia="en-MY" w:bidi="ar-SA"/>
        </w:rPr>
        <w:t>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لَيَط</w:t>
      </w:r>
      <w:r w:rsidRPr="006A2D1A">
        <w:rPr>
          <w:rFonts w:ascii="KFGQPC Uthmanic Script HAFS" w:hint="cs"/>
          <w:rtl/>
          <w:lang w:val="en-MY" w:eastAsia="en-MY" w:bidi="ar-SA"/>
        </w:rPr>
        <w:t>ۡ</w:t>
      </w:r>
      <w:r w:rsidRPr="006A2D1A">
        <w:rPr>
          <w:rFonts w:ascii="KFGQPC Uthmanic Script HAFS" w:hint="eastAsia"/>
          <w:rtl/>
          <w:lang w:val="en-MY" w:eastAsia="en-MY" w:bidi="ar-SA"/>
        </w:rPr>
        <w:t>غَى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٦</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رَّءَاهُ</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س</w:t>
      </w:r>
      <w:r w:rsidRPr="006A2D1A">
        <w:rPr>
          <w:rFonts w:ascii="KFGQPC Uthmanic Script HAFS" w:hint="cs"/>
          <w:rtl/>
          <w:lang w:val="en-MY" w:eastAsia="en-MY" w:bidi="ar-SA"/>
        </w:rPr>
        <w:t>ۡ</w:t>
      </w:r>
      <w:r w:rsidRPr="006A2D1A">
        <w:rPr>
          <w:rFonts w:ascii="KFGQPC Uthmanic Script HAFS" w:hint="eastAsia"/>
          <w:rtl/>
          <w:lang w:val="en-MY" w:eastAsia="en-MY" w:bidi="ar-SA"/>
        </w:rPr>
        <w:t>تَغ</w:t>
      </w:r>
      <w:r w:rsidRPr="006A2D1A">
        <w:rPr>
          <w:rFonts w:ascii="KFGQPC Uthmanic Script HAFS" w:hint="cs"/>
          <w:rtl/>
          <w:lang w:val="en-MY" w:eastAsia="en-MY" w:bidi="ar-SA"/>
        </w:rPr>
        <w:t>ۡ</w:t>
      </w:r>
      <w:r w:rsidRPr="006A2D1A">
        <w:rPr>
          <w:rFonts w:ascii="KFGQPC Uthmanic Script HAFS" w:hint="eastAsia"/>
          <w:rtl/>
          <w:lang w:val="en-MY" w:eastAsia="en-MY" w:bidi="ar-SA"/>
        </w:rPr>
        <w:t>نَى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العلق</w:t>
      </w:r>
      <w:r w:rsidRPr="006A2D1A">
        <w:rPr>
          <w:rStyle w:val="Char7"/>
          <w:rtl/>
        </w:rPr>
        <w:t xml:space="preserve">: </w:t>
      </w:r>
      <w:r w:rsidRPr="006A2D1A">
        <w:rPr>
          <w:rStyle w:val="Char7"/>
          <w:rFonts w:hint="cs"/>
          <w:rtl/>
        </w:rPr>
        <w:t>٦</w:t>
      </w:r>
      <w:r w:rsidRPr="006A2D1A">
        <w:rPr>
          <w:rStyle w:val="Char7"/>
          <w:rFonts w:hint="eastAsia"/>
          <w:rtl/>
        </w:rPr>
        <w:t>،</w:t>
      </w:r>
      <w:r w:rsidRPr="006A2D1A">
        <w:rPr>
          <w:rStyle w:val="Char7"/>
          <w:rtl/>
        </w:rPr>
        <w:t xml:space="preserve">  </w:t>
      </w:r>
      <w:r w:rsidRPr="006A2D1A">
        <w:rPr>
          <w:rStyle w:val="Char7"/>
          <w:rFonts w:hint="cs"/>
          <w:rtl/>
        </w:rPr>
        <w:t>٧</w:t>
      </w:r>
      <w:r w:rsidRPr="006A2D1A">
        <w:rPr>
          <w:rStyle w:val="Char7"/>
          <w:rtl/>
        </w:rPr>
        <w:t>]</w:t>
      </w:r>
      <w:r w:rsidRPr="006A2D1A">
        <w:rPr>
          <w:rFonts w:ascii="KFGQPC Uthman Taha Naskh" w:cs="KFGQPC Uthman Taha Naskh"/>
          <w:rtl/>
          <w:lang w:val="en-MY" w:eastAsia="en-MY" w:bidi="ar-SA"/>
        </w:rPr>
        <w:t xml:space="preserve">  </w:t>
      </w:r>
      <w:r w:rsidR="00E21385" w:rsidRPr="006A2D1A">
        <w:rPr>
          <w:rFonts w:ascii="(normal text)" w:hAnsi="(normal text)"/>
          <w:rtl/>
          <w:lang w:bidi="ar-SA"/>
        </w:rPr>
        <w:tab/>
      </w:r>
    </w:p>
    <w:p w:rsidR="00E21385" w:rsidRPr="006A2D1A" w:rsidRDefault="00E21385" w:rsidP="00167AB1">
      <w:pPr>
        <w:pStyle w:val="a2"/>
        <w:rPr>
          <w:spacing w:val="0"/>
          <w:rtl/>
          <w:lang w:bidi="ar-SA"/>
        </w:rPr>
      </w:pPr>
      <w:r w:rsidRPr="006A2D1A">
        <w:rPr>
          <w:spacing w:val="0"/>
          <w:rtl/>
          <w:lang w:bidi="ar-SA"/>
        </w:rPr>
        <w:t>حقا که انسان (عجیب است و) سر به طغیان می‌نهد. هنگامی که خود را بی‌نیاز می‌بیند.</w:t>
      </w:r>
    </w:p>
    <w:p w:rsidR="00E21385" w:rsidRPr="006A2D1A" w:rsidRDefault="00E21385" w:rsidP="00167AB1">
      <w:pPr>
        <w:ind w:firstLine="403"/>
        <w:rPr>
          <w:spacing w:val="0"/>
          <w:rtl/>
          <w:lang w:bidi="ar-SA"/>
        </w:rPr>
      </w:pPr>
      <w:r w:rsidRPr="006A2D1A">
        <w:rPr>
          <w:spacing w:val="0"/>
          <w:rtl/>
          <w:lang w:bidi="ar-SA"/>
        </w:rPr>
        <w:t>آن‌گاه الله</w:t>
      </w:r>
      <w:r w:rsidRPr="006A2D1A">
        <w:rPr>
          <w:spacing w:val="0"/>
          <w:lang w:bidi="ar-SA"/>
        </w:rPr>
        <w:sym w:font="AGA Arabesque" w:char="F055"/>
      </w:r>
      <w:r w:rsidRPr="006A2D1A">
        <w:rPr>
          <w:spacing w:val="0"/>
          <w:rtl/>
          <w:lang w:bidi="ar-SA"/>
        </w:rPr>
        <w:t xml:space="preserve"> به انسان هشدار می‌دهد که هر مقام و ثروتی که داشته باشی، سرانجام به سوی الله بازمی‌گردی:</w:t>
      </w:r>
    </w:p>
    <w:p w:rsidR="00E21385" w:rsidRPr="006A2D1A" w:rsidRDefault="00980EE6" w:rsidP="00980EE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رَبِّكَ</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لرُّج</w:t>
      </w:r>
      <w:r w:rsidRPr="006A2D1A">
        <w:rPr>
          <w:rFonts w:ascii="KFGQPC Uthmanic Script HAFS" w:hint="cs"/>
          <w:rtl/>
          <w:lang w:val="en-MY" w:eastAsia="en-MY" w:bidi="ar-SA"/>
        </w:rPr>
        <w:t>ۡ</w:t>
      </w:r>
      <w:r w:rsidRPr="006A2D1A">
        <w:rPr>
          <w:rFonts w:ascii="KFGQPC Uthmanic Script HAFS" w:hint="eastAsia"/>
          <w:rtl/>
          <w:lang w:val="en-MY" w:eastAsia="en-MY" w:bidi="ar-SA"/>
        </w:rPr>
        <w:t>عَى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cs"/>
          <w:rtl/>
          <w:lang w:val="en-MY" w:eastAsia="en-MY" w:bidi="ar-SA"/>
        </w:rPr>
        <w:t>٨</w:t>
      </w:r>
      <w:r w:rsidRPr="006A2D1A">
        <w:rPr>
          <w:rFonts w:ascii="KFGQPC Uthman Taha Naskh" w:cs="KFGQPC Uthman Taha Naskh" w:hint="cs"/>
          <w:rtl/>
          <w:lang w:val="en-MY" w:eastAsia="en-MY" w:bidi="ar-SA"/>
        </w:rPr>
        <w:t>﴾</w:t>
      </w:r>
      <w:r w:rsidRPr="006A2D1A">
        <w:rPr>
          <w:rFonts w:ascii="KFGQPC Uthman Taha Naskh" w:cs="KFGQPC Uthman Taha Naskh"/>
          <w:lang w:val="en-MY" w:eastAsia="en-MY" w:bidi="ar-SA"/>
        </w:rPr>
        <w:tab/>
      </w:r>
      <w:r w:rsidRPr="006A2D1A">
        <w:rPr>
          <w:rStyle w:val="Char7"/>
          <w:rtl/>
        </w:rPr>
        <w:t xml:space="preserve"> [</w:t>
      </w:r>
      <w:r w:rsidRPr="006A2D1A">
        <w:rPr>
          <w:rStyle w:val="Char7"/>
          <w:rFonts w:hint="eastAsia"/>
          <w:rtl/>
        </w:rPr>
        <w:t>العلق</w:t>
      </w:r>
      <w:r w:rsidRPr="006A2D1A">
        <w:rPr>
          <w:rStyle w:val="Char7"/>
          <w:rtl/>
        </w:rPr>
        <w:t xml:space="preserve">: </w:t>
      </w:r>
      <w:r w:rsidRPr="006A2D1A">
        <w:rPr>
          <w:rStyle w:val="Char7"/>
          <w:rFonts w:hint="cs"/>
          <w:rtl/>
        </w:rPr>
        <w:t>٨</w:t>
      </w:r>
      <w:r w:rsidRPr="006A2D1A">
        <w:rPr>
          <w:rStyle w:val="Char7"/>
          <w:rtl/>
        </w:rPr>
        <w:t>]</w:t>
      </w:r>
      <w:r w:rsidRPr="006A2D1A">
        <w:rPr>
          <w:rFonts w:ascii="KFGQPC Uthman Taha Naskh" w:cs="KFGQPC Uthman Taha Naskh"/>
          <w:rtl/>
          <w:lang w:val="en-MY" w:eastAsia="en-MY" w:bidi="ar-SA"/>
        </w:rPr>
        <w:t xml:space="preserve">  </w:t>
      </w:r>
      <w:r w:rsidR="00E21385" w:rsidRPr="006A2D1A">
        <w:rPr>
          <w:rtl/>
          <w:lang w:bidi="ar-SA"/>
        </w:rPr>
        <w:tab/>
      </w:r>
    </w:p>
    <w:p w:rsidR="00E21385" w:rsidRPr="006A2D1A" w:rsidRDefault="00E21385" w:rsidP="00167AB1">
      <w:pPr>
        <w:pStyle w:val="a2"/>
        <w:rPr>
          <w:spacing w:val="0"/>
          <w:rtl/>
          <w:lang w:bidi="ar-SA"/>
        </w:rPr>
      </w:pPr>
      <w:r w:rsidRPr="006A2D1A">
        <w:rPr>
          <w:spacing w:val="0"/>
          <w:rtl/>
          <w:lang w:bidi="ar-SA"/>
        </w:rPr>
        <w:t>به‌یقین بازگشت، به سوی پروردگار توست.</w:t>
      </w:r>
    </w:p>
    <w:p w:rsidR="00E21385" w:rsidRPr="006A2D1A" w:rsidRDefault="00E21385" w:rsidP="00167AB1">
      <w:pPr>
        <w:rPr>
          <w:spacing w:val="0"/>
          <w:rtl/>
          <w:lang w:bidi="ar-SA"/>
        </w:rPr>
      </w:pPr>
      <w:r w:rsidRPr="006A2D1A">
        <w:rPr>
          <w:spacing w:val="0"/>
          <w:rtl/>
          <w:lang w:bidi="ar-SA"/>
        </w:rPr>
        <w:t>ثروت و بی‌نیازی، یکی از اسباب و خاستگاه‌های فساد و سرکشی‌ست؛ برخی از انسان‌ها تا زمانی که فقیرند و ثروتی ندارند، همواره متوجه الله</w:t>
      </w:r>
      <w:r w:rsidRPr="006A2D1A">
        <w:rPr>
          <w:spacing w:val="0"/>
          <w:lang w:bidi="ar-SA"/>
        </w:rPr>
        <w:sym w:font="AGA Arabesque" w:char="F055"/>
      </w:r>
      <w:r w:rsidRPr="006A2D1A">
        <w:rPr>
          <w:spacing w:val="0"/>
          <w:rtl/>
          <w:lang w:bidi="ar-SA"/>
        </w:rPr>
        <w:t xml:space="preserve"> هستند و آدم‌های فروتنی به‌نظر می‌رسند؛ اما همین‌که الله متعال ثروتی به آن‌ها می‌بخشد، سر به طغیان می‌گذارند و مغرور و متکبر می‌شوند.</w:t>
      </w:r>
    </w:p>
    <w:p w:rsidR="00E21385" w:rsidRPr="006A2D1A" w:rsidRDefault="00E21385" w:rsidP="00167AB1">
      <w:pPr>
        <w:rPr>
          <w:spacing w:val="0"/>
          <w:rtl/>
          <w:lang w:bidi="ar-SA"/>
        </w:rPr>
      </w:pPr>
      <w:r w:rsidRPr="006A2D1A">
        <w:rPr>
          <w:spacing w:val="0"/>
          <w:rtl/>
          <w:lang w:bidi="ar-SA"/>
        </w:rPr>
        <w:t>و اما حالت دوم، فقر است که باعث می‌شود انسان، خیلی چیزها را از یاد ببرد. فقر و تنگ‌دستی، انسان را به تلاش و تکاپو برای کسب روزی وا می‌دارد و بدین‌سان انسان از کارهای مهم، بازمی‌ماند؛ از این‌رو ثروتِ طغیان‌آور و فقری که باعث از یاد بردن امور مهم می‌شود، هر دو برای انسان، بد است. بنابراین اگر الله</w:t>
      </w:r>
      <w:r w:rsidRPr="006A2D1A">
        <w:rPr>
          <w:spacing w:val="0"/>
          <w:lang w:bidi="ar-SA"/>
        </w:rPr>
        <w:sym w:font="AGA Arabesque" w:char="F055"/>
      </w:r>
      <w:r w:rsidRPr="006A2D1A">
        <w:rPr>
          <w:spacing w:val="0"/>
          <w:rtl/>
          <w:lang w:bidi="ar-SA"/>
        </w:rPr>
        <w:t xml:space="preserve"> بر بنده‌اش منت بگذارد و او را از ثروت طغیان‌آور و فقر و تنگ‌دستی نسیان‌آور، مصون بدارد و انسان وضعیت متوسطی داشته باشد و از عبادت الله متعال غافل نشود، این، از سعادت و خوش‌بختی اوست.</w:t>
      </w:r>
    </w:p>
    <w:p w:rsidR="00E21385" w:rsidRPr="006A2D1A" w:rsidRDefault="00E21385" w:rsidP="00021A28">
      <w:pPr>
        <w:rPr>
          <w:spacing w:val="0"/>
          <w:rtl/>
          <w:lang w:bidi="ar-SA"/>
        </w:rPr>
      </w:pPr>
      <w:r w:rsidRPr="006A2D1A">
        <w:rPr>
          <w:spacing w:val="0"/>
          <w:rtl/>
          <w:lang w:bidi="ar-SA"/>
        </w:rPr>
        <w:t xml:space="preserve"> سعادت و خوش‌بختی، به مال و ثروت نیست؛ زیرا مال و ثروت، گاه، انسان را به طغیان و سرکشی وا می‌دارد. لذا در این فرموده‌ی ال</w:t>
      </w:r>
      <w:r w:rsidR="00021A28" w:rsidRPr="006A2D1A">
        <w:rPr>
          <w:rFonts w:hint="cs"/>
          <w:spacing w:val="0"/>
          <w:rtl/>
          <w:lang w:bidi="ar-SA"/>
        </w:rPr>
        <w:t>ه</w:t>
      </w:r>
      <w:r w:rsidRPr="006A2D1A">
        <w:rPr>
          <w:spacing w:val="0"/>
          <w:rtl/>
          <w:lang w:bidi="ar-SA"/>
        </w:rPr>
        <w:t>ی بیندیش که:</w:t>
      </w:r>
    </w:p>
    <w:p w:rsidR="00E21385" w:rsidRPr="006A2D1A" w:rsidRDefault="00980EE6" w:rsidP="00980EE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عَمِلَ</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صَ</w:t>
      </w:r>
      <w:r w:rsidRPr="006A2D1A">
        <w:rPr>
          <w:rFonts w:ascii="KFGQPC Uthmanic Script HAFS" w:hint="cs"/>
          <w:rtl/>
          <w:lang w:val="en-MY" w:eastAsia="en-MY" w:bidi="ar-SA"/>
        </w:rPr>
        <w:t>ٰ</w:t>
      </w:r>
      <w:r w:rsidRPr="006A2D1A">
        <w:rPr>
          <w:rFonts w:ascii="KFGQPC Uthmanic Script HAFS" w:hint="eastAsia"/>
          <w:rtl/>
          <w:lang w:val="en-MY" w:eastAsia="en-MY" w:bidi="ar-SA"/>
        </w:rPr>
        <w:t>لِح</w:t>
      </w:r>
      <w:r w:rsidRPr="006A2D1A">
        <w:rPr>
          <w:rFonts w:ascii="KFGQPC Uthmanic Script HAFS" w:hint="cs"/>
          <w:rtl/>
          <w:lang w:val="en-MY" w:eastAsia="en-MY" w:bidi="ar-SA"/>
        </w:rPr>
        <w:t>ٗ</w:t>
      </w:r>
      <w:r w:rsidRPr="006A2D1A">
        <w:rPr>
          <w:rFonts w:ascii="KFGQPC Uthmanic Script HAFS" w:hint="eastAsia"/>
          <w:rtl/>
          <w:lang w:val="en-MY" w:eastAsia="en-MY" w:bidi="ar-SA"/>
        </w:rPr>
        <w:t>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ذَكَرٍ</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أَو</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أُنثَى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وَهُوَ</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مُؤ</w:t>
      </w:r>
      <w:r w:rsidRPr="006A2D1A">
        <w:rPr>
          <w:rFonts w:ascii="KFGQPC Uthmanic Script HAFS" w:hint="cs"/>
          <w:rtl/>
          <w:lang w:val="en-MY" w:eastAsia="en-MY" w:bidi="ar-SA"/>
        </w:rPr>
        <w:t>ۡ</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فَلَنُح</w:t>
      </w:r>
      <w:r w:rsidRPr="006A2D1A">
        <w:rPr>
          <w:rFonts w:ascii="KFGQPC Uthmanic Script HAFS" w:hint="cs"/>
          <w:rtl/>
          <w:lang w:val="en-MY" w:eastAsia="en-MY" w:bidi="ar-SA"/>
        </w:rPr>
        <w:t>ۡ</w:t>
      </w:r>
      <w:r w:rsidRPr="006A2D1A">
        <w:rPr>
          <w:rFonts w:ascii="KFGQPC Uthmanic Script HAFS" w:hint="eastAsia"/>
          <w:rtl/>
          <w:lang w:val="en-MY" w:eastAsia="en-MY" w:bidi="ar-SA"/>
        </w:rPr>
        <w:t>يِيَنَّهُ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حَيَو</w:t>
      </w:r>
      <w:r w:rsidRPr="006A2D1A">
        <w:rPr>
          <w:rFonts w:ascii="KFGQPC Uthmanic Script HAFS" w:hint="cs"/>
          <w:rtl/>
          <w:lang w:val="en-MY" w:eastAsia="en-MY" w:bidi="ar-SA"/>
        </w:rPr>
        <w:t>ٰ</w:t>
      </w:r>
      <w:r w:rsidRPr="006A2D1A">
        <w:rPr>
          <w:rFonts w:ascii="KFGQPC Uthmanic Script HAFS" w:hint="eastAsia"/>
          <w:rtl/>
          <w:lang w:val="en-MY" w:eastAsia="en-MY" w:bidi="ar-SA"/>
        </w:rPr>
        <w:t>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طَيِّبَة</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وَلَنَج</w:t>
      </w:r>
      <w:r w:rsidRPr="006A2D1A">
        <w:rPr>
          <w:rFonts w:ascii="KFGQPC Uthmanic Script HAFS" w:hint="cs"/>
          <w:rtl/>
          <w:lang w:val="en-MY" w:eastAsia="en-MY" w:bidi="ar-SA"/>
        </w:rPr>
        <w:t>ۡ</w:t>
      </w:r>
      <w:r w:rsidRPr="006A2D1A">
        <w:rPr>
          <w:rFonts w:ascii="KFGQPC Uthmanic Script HAFS" w:hint="eastAsia"/>
          <w:rtl/>
          <w:lang w:val="en-MY" w:eastAsia="en-MY" w:bidi="ar-SA"/>
        </w:rPr>
        <w:t>زِيَنَّهُم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أَج</w:t>
      </w:r>
      <w:r w:rsidRPr="006A2D1A">
        <w:rPr>
          <w:rFonts w:ascii="KFGQPC Uthmanic Script HAFS" w:hint="cs"/>
          <w:rtl/>
          <w:lang w:val="en-MY" w:eastAsia="en-MY" w:bidi="ar-SA"/>
        </w:rPr>
        <w:t>ۡ</w:t>
      </w:r>
      <w:r w:rsidRPr="006A2D1A">
        <w:rPr>
          <w:rFonts w:ascii="KFGQPC Uthmanic Script HAFS" w:hint="eastAsia"/>
          <w:rtl/>
          <w:lang w:val="en-MY" w:eastAsia="en-MY" w:bidi="ar-SA"/>
        </w:rPr>
        <w:t>رَهُم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بِأَح</w:t>
      </w:r>
      <w:r w:rsidRPr="006A2D1A">
        <w:rPr>
          <w:rFonts w:ascii="KFGQPC Uthmanic Script HAFS" w:hint="cs"/>
          <w:rtl/>
          <w:lang w:val="en-MY" w:eastAsia="en-MY" w:bidi="ar-SA"/>
        </w:rPr>
        <w:t>ۡ</w:t>
      </w:r>
      <w:r w:rsidRPr="006A2D1A">
        <w:rPr>
          <w:rFonts w:ascii="KFGQPC Uthmanic Script HAFS" w:hint="eastAsia"/>
          <w:rtl/>
          <w:lang w:val="en-MY" w:eastAsia="en-MY" w:bidi="ar-SA"/>
        </w:rPr>
        <w:t>سَنِ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كَانُواْ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مَلُونَ</w:t>
      </w:r>
      <w:r w:rsidRPr="006A2D1A">
        <w:rPr>
          <w:rFonts w:ascii="KFGQPC Uthmanic Script HAFS"/>
          <w:rtl/>
          <w:lang w:val="en-MY" w:eastAsia="en-MY" w:bidi="ar-SA"/>
        </w:rPr>
        <w:t xml:space="preserve"> </w:t>
      </w:r>
      <w:r w:rsidRPr="006A2D1A">
        <w:rPr>
          <w:rFonts w:ascii="KFGQPC Uthmanic Script HAFS" w:hint="cs"/>
          <w:rtl/>
          <w:lang w:val="en-MY" w:eastAsia="en-MY" w:bidi="ar-SA"/>
        </w:rPr>
        <w:t>٩٧</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النحل</w:t>
      </w:r>
      <w:r w:rsidRPr="006A2D1A">
        <w:rPr>
          <w:rStyle w:val="Char7"/>
          <w:rtl/>
        </w:rPr>
        <w:t xml:space="preserve">: </w:t>
      </w:r>
      <w:r w:rsidRPr="006A2D1A">
        <w:rPr>
          <w:rStyle w:val="Char7"/>
          <w:rFonts w:hint="cs"/>
          <w:rtl/>
        </w:rPr>
        <w:t>٩٧</w:t>
      </w:r>
      <w:r w:rsidRPr="006A2D1A">
        <w:rPr>
          <w:rStyle w:val="Char7"/>
          <w:rtl/>
        </w:rPr>
        <w:t>]</w:t>
      </w:r>
      <w:r w:rsidRPr="006A2D1A">
        <w:rPr>
          <w:rFonts w:ascii="KFGQPC Uthman Taha Naskh" w:cs="KFGQPC Uthman Taha Naskh"/>
          <w:rtl/>
          <w:lang w:val="en-MY" w:eastAsia="en-MY" w:bidi="ar-SA"/>
        </w:rPr>
        <w:t xml:space="preserve">  </w:t>
      </w:r>
      <w:r w:rsidR="00E21385" w:rsidRPr="006A2D1A">
        <w:rPr>
          <w:rtl/>
          <w:lang w:bidi="ar-SA"/>
        </w:rPr>
        <w:tab/>
      </w:r>
    </w:p>
    <w:p w:rsidR="00E21385" w:rsidRPr="006A2D1A" w:rsidRDefault="00E21385" w:rsidP="00167AB1">
      <w:pPr>
        <w:pStyle w:val="a2"/>
        <w:rPr>
          <w:spacing w:val="0"/>
          <w:rtl/>
          <w:lang w:bidi="ar-SA"/>
        </w:rPr>
      </w:pPr>
      <w:r w:rsidRPr="006A2D1A">
        <w:rPr>
          <w:spacing w:val="0"/>
          <w:rtl/>
          <w:lang w:bidi="ar-SA"/>
        </w:rPr>
        <w:t>به هر مؤمن نیکوکاری اعم از مرد و زن زندگی نیک و پاکیزه‌ای می‌بخشیم و به آنان مطابق بهترین کردارشان پاداش می‌دهیم.</w:t>
      </w:r>
    </w:p>
    <w:p w:rsidR="00E21385" w:rsidRPr="006A2D1A" w:rsidRDefault="00E21385" w:rsidP="00522994">
      <w:pPr>
        <w:spacing w:line="228" w:lineRule="auto"/>
        <w:rPr>
          <w:spacing w:val="0"/>
          <w:rtl/>
          <w:lang w:bidi="ar-SA"/>
        </w:rPr>
      </w:pPr>
      <w:r w:rsidRPr="006A2D1A">
        <w:rPr>
          <w:spacing w:val="0"/>
          <w:rtl/>
          <w:lang w:bidi="ar-SA"/>
        </w:rPr>
        <w:t xml:space="preserve">می‌فرماید: «زندگی نیک و پاکیزه‌ای به او می‌بخشیم»؛ چه ثروتمند باشد و چه فقیر. در حدیث قدسی آمده است: </w:t>
      </w:r>
      <w:r w:rsidRPr="006A2D1A">
        <w:rPr>
          <w:rStyle w:val="Char1"/>
          <w:spacing w:val="0"/>
          <w:rtl/>
          <w:lang w:bidi="ar-SA"/>
        </w:rPr>
        <w:t>«إنَّ مِن عِبادِي مَن لَو أغنيتُهُ لأفسَدَهُ الغنى ، وإنَّ مِن عبادي مَن لَو أفقرتُهُ لأفسدَهُ الفقرُ»</w:t>
      </w:r>
      <w:r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318"/>
      </w:r>
      <w:r w:rsidR="003A729F" w:rsidRPr="006A2D1A">
        <w:rPr>
          <w:rStyle w:val="FootnoteReference"/>
          <w:rFonts w:cs="B Lotus"/>
          <w:spacing w:val="0"/>
          <w:szCs w:val="28"/>
          <w:rtl/>
          <w:lang w:bidi="ar-SA"/>
        </w:rPr>
        <w:t>)</w:t>
      </w:r>
      <w:r w:rsidRPr="006A2D1A">
        <w:rPr>
          <w:spacing w:val="0"/>
          <w:rtl/>
          <w:lang w:bidi="ar-SA"/>
        </w:rPr>
        <w:t xml:space="preserve"> یعنی: «در میان بندگانم، کسانی هستند که اگر آن‌ها را ثروتمند سازم، ثروت و بی‌نیازی، آنان را به فساد و تباهی می‌کشاند؛ و بندگانی هم هستند که اگر آن‌ها را فقیر بگردانم، فقر و تنگ‌‌دستی مایه‌ی فساد و تباهی آنان می‌گردد».</w:t>
      </w:r>
    </w:p>
    <w:p w:rsidR="00E21385" w:rsidRPr="006A2D1A" w:rsidRDefault="00E21385" w:rsidP="00021A28">
      <w:pPr>
        <w:rPr>
          <w:spacing w:val="0"/>
          <w:rtl/>
          <w:lang w:bidi="ar-SA"/>
        </w:rPr>
      </w:pPr>
      <w:r w:rsidRPr="006A2D1A">
        <w:rPr>
          <w:spacing w:val="0"/>
          <w:rtl/>
          <w:lang w:bidi="ar-SA"/>
        </w:rPr>
        <w:t>آری! واقعیت این است که برای برخی از مردم، فقر بهتر است و برای عده‌ای هم، ثروت و توا</w:t>
      </w:r>
      <w:r w:rsidR="00021A28" w:rsidRPr="006A2D1A">
        <w:rPr>
          <w:rFonts w:hint="cs"/>
          <w:spacing w:val="0"/>
          <w:rtl/>
          <w:lang w:bidi="ar-SA"/>
        </w:rPr>
        <w:t>نگ</w:t>
      </w:r>
      <w:r w:rsidRPr="006A2D1A">
        <w:rPr>
          <w:spacing w:val="0"/>
          <w:rtl/>
          <w:lang w:bidi="ar-SA"/>
        </w:rPr>
        <w:t>ری؛ اما رسول‌الله</w:t>
      </w:r>
      <w:r w:rsidRPr="006A2D1A">
        <w:rPr>
          <w:spacing w:val="0"/>
          <w:lang w:bidi="ar-SA"/>
        </w:rPr>
        <w:sym w:font="AGA Arabesque" w:char="F072"/>
      </w:r>
      <w:r w:rsidRPr="006A2D1A">
        <w:rPr>
          <w:spacing w:val="0"/>
          <w:rtl/>
          <w:lang w:bidi="ar-SA"/>
        </w:rPr>
        <w:t xml:space="preserve"> نسبت به فقری که نسیان‌آور است و ثروتی که باعث طغیان و سرکشی می‌شود، هشدار داده است.</w:t>
      </w:r>
    </w:p>
    <w:p w:rsidR="00E21385" w:rsidRPr="006A2D1A" w:rsidRDefault="00E21385" w:rsidP="00522994">
      <w:pPr>
        <w:spacing w:line="228" w:lineRule="auto"/>
        <w:rPr>
          <w:spacing w:val="0"/>
          <w:rtl/>
          <w:lang w:bidi="ar-SA"/>
        </w:rPr>
      </w:pPr>
      <w:r w:rsidRPr="006A2D1A">
        <w:rPr>
          <w:spacing w:val="0"/>
          <w:rtl/>
          <w:lang w:bidi="ar-SA"/>
        </w:rPr>
        <w:t xml:space="preserve">و اما سومین هشدار: </w:t>
      </w:r>
      <w:r w:rsidRPr="006A2D1A">
        <w:rPr>
          <w:rStyle w:val="Char1"/>
          <w:spacing w:val="0"/>
          <w:rtl/>
          <w:lang w:bidi="ar-SA"/>
        </w:rPr>
        <w:t>«أَوْ مرضاً مُفسِدا»</w:t>
      </w:r>
      <w:r w:rsidRPr="006A2D1A">
        <w:rPr>
          <w:spacing w:val="0"/>
          <w:rtl/>
          <w:lang w:bidi="ar-SA"/>
        </w:rPr>
        <w:t>؛ بیماری، وضعیت انسان را نابسامان و تباه می‌گرداند. انسان هنگامی که سالم و تن‌درست است، سرحال و شاداب می‌باشد؛ اما هنگامی که بیمار می‌شود، بی‌حال یا بدحال می‌گردد و احساس خفگی می‌کند و فقط به خود و سلامتی خویش می‌اندیشد و از سایر کارها بازمی‌ماند و حال و حوصله‌ی هیچ‌کس را ندارد؛ چون رنجور و بیمار است.</w:t>
      </w:r>
    </w:p>
    <w:p w:rsidR="00E21385" w:rsidRPr="006A2D1A" w:rsidRDefault="00E21385" w:rsidP="00167AB1">
      <w:pPr>
        <w:rPr>
          <w:spacing w:val="0"/>
          <w:rtl/>
          <w:lang w:bidi="ar-SA"/>
        </w:rPr>
      </w:pPr>
      <w:r w:rsidRPr="006A2D1A">
        <w:rPr>
          <w:spacing w:val="0"/>
          <w:rtl/>
          <w:lang w:bidi="ar-SA"/>
        </w:rPr>
        <w:t>انسان، همیشه سالم و تن‌درست نیست و همواره در معرض بیماری‌های گوناگون قرار دارد. چه بسیار انسان‌هایی که وقتی از خواب برمی‌خیزند، تن‌درست و سالمند؛ اما بعد از ظهر همان‌روز، در بستر بیماری می‌افتند یا قبل از این‌که بخوابند، سالمند؛ ولی هنگامی که می‌خواهند از خواب برخیزند، احساس کسالت و بیماری می‌کنند. لذا انسان باید نسبت به سلامتی خود، هوشیار باشد و پیش از آن‌که بیمار شود، به کارهای نیک و شایسته بپردازد.</w:t>
      </w:r>
    </w:p>
    <w:p w:rsidR="00E21385" w:rsidRPr="006A2D1A" w:rsidRDefault="00E21385" w:rsidP="00522994">
      <w:pPr>
        <w:spacing w:line="228" w:lineRule="auto"/>
        <w:rPr>
          <w:spacing w:val="0"/>
          <w:rtl/>
          <w:lang w:bidi="ar-SA"/>
        </w:rPr>
      </w:pPr>
      <w:r w:rsidRPr="006A2D1A">
        <w:rPr>
          <w:spacing w:val="0"/>
          <w:rtl/>
          <w:lang w:bidi="ar-SA"/>
        </w:rPr>
        <w:t xml:space="preserve">چهارم: </w:t>
      </w:r>
      <w:r w:rsidRPr="006A2D1A">
        <w:rPr>
          <w:rStyle w:val="Char1"/>
          <w:spacing w:val="0"/>
          <w:rtl/>
          <w:lang w:bidi="ar-SA"/>
        </w:rPr>
        <w:t>«أَو هرماً مُفْنِدًا»</w:t>
      </w:r>
      <w:r w:rsidRPr="006A2D1A">
        <w:rPr>
          <w:spacing w:val="0"/>
          <w:rtl/>
          <w:lang w:bidi="ar-SA"/>
        </w:rPr>
        <w:t>؛ یعنی: «پیری‌ای که باعث زوال عقل می‌شود». انسان هرچه پا به سن می‌گذارد و عمری از او می‌گذرد، کم‌حافظه‌تر می‌گردد و گاه به فراموشی و زوال عقل، دچار می‌شود و به فرموده‌ی الله</w:t>
      </w:r>
      <w:r w:rsidRPr="006A2D1A">
        <w:rPr>
          <w:spacing w:val="0"/>
          <w:lang w:bidi="ar-SA"/>
        </w:rPr>
        <w:sym w:font="AGA Arabesque" w:char="F055"/>
      </w:r>
      <w:r w:rsidRPr="006A2D1A">
        <w:rPr>
          <w:spacing w:val="0"/>
          <w:rtl/>
          <w:lang w:bidi="ar-SA"/>
        </w:rPr>
        <w:t xml:space="preserve"> به‌حدی از پیری و فرتوتی می‌رسد که هرچه می‌دانسته است، از یاد می‌برد. چه‌بسا از خردمندترین مردم بوده، اما حال که پیر و فرتوت گردیده، مانند بچه‌ها و بلکه بچه‌تر شده است. چون توان درک بچه، پایین می‌باشد؛ اما آدم پیر و فرتوت که دچار زوال عقل یا فراموشی شده، دورانی را پشت سر گذاشته که دانستنی‌های زیادی کسب یا تجربه نموده و حالا آن‌ها را از یاد برده است! و این، خیلی سخت‌تر و دشوارتر می‌باشد؛ از این‌رو می‌بینیم که بسیاری از سا</w:t>
      </w:r>
      <w:r w:rsidR="00021A28" w:rsidRPr="006A2D1A">
        <w:rPr>
          <w:rFonts w:hint="cs"/>
          <w:spacing w:val="0"/>
          <w:rtl/>
          <w:lang w:bidi="ar-SA"/>
        </w:rPr>
        <w:t>لخ</w:t>
      </w:r>
      <w:r w:rsidRPr="006A2D1A">
        <w:rPr>
          <w:spacing w:val="0"/>
          <w:rtl/>
          <w:lang w:bidi="ar-SA"/>
        </w:rPr>
        <w:t>وردگان فرتوتی که دچار فراموشی شده‌اند، بیش از بچه‌ها، نزدیکان و خانواده‌ی خود را اذیت می‌کنند. پیامبر</w:t>
      </w:r>
      <w:r w:rsidRPr="006A2D1A">
        <w:rPr>
          <w:spacing w:val="0"/>
          <w:lang w:bidi="ar-SA"/>
        </w:rPr>
        <w:sym w:font="AGA Arabesque" w:char="F072"/>
      </w:r>
      <w:r w:rsidRPr="006A2D1A">
        <w:rPr>
          <w:spacing w:val="0"/>
          <w:rtl/>
          <w:lang w:bidi="ar-SA"/>
        </w:rPr>
        <w:t xml:space="preserve"> از این حالت به الله</w:t>
      </w:r>
      <w:r w:rsidRPr="006A2D1A">
        <w:rPr>
          <w:spacing w:val="0"/>
          <w:lang w:bidi="ar-SA"/>
        </w:rPr>
        <w:sym w:font="AGA Arabesque" w:char="F055"/>
      </w:r>
      <w:r w:rsidRPr="006A2D1A">
        <w:rPr>
          <w:spacing w:val="0"/>
          <w:rtl/>
          <w:lang w:bidi="ar-SA"/>
        </w:rPr>
        <w:t xml:space="preserve"> پناه می‌برد.</w:t>
      </w:r>
    </w:p>
    <w:p w:rsidR="00E21385" w:rsidRPr="006A2D1A" w:rsidRDefault="00E21385" w:rsidP="00167AB1">
      <w:pPr>
        <w:rPr>
          <w:spacing w:val="0"/>
          <w:rtl/>
          <w:lang w:bidi="ar-SA"/>
        </w:rPr>
      </w:pPr>
      <w:r w:rsidRPr="006A2D1A">
        <w:rPr>
          <w:spacing w:val="0"/>
          <w:rtl/>
          <w:lang w:bidi="ar-SA"/>
        </w:rPr>
        <w:t>از الله متعال بخواهیم که همه‌ی ما را از چنین وضعیتی مصون بدارد؛ زیرا پیری توأم با فراموشی و زوال عقل، هم مایه‌ی رنج و اذیت خودِ انسان است و هم دیگران را به رنج و زحمت می‌اندازد و چه بسا نزدیک‌ترین و عزیزترین فرد انسان، در آن زمان آرزو می‌کند که آدم، هرچه زودتر بمیرد و اگر بر زبان نیاورد، چه بسا به زبانِ حال، چنین آرزویی نماید.</w:t>
      </w:r>
    </w:p>
    <w:p w:rsidR="00E21385" w:rsidRPr="006A2D1A" w:rsidRDefault="00E21385" w:rsidP="00522994">
      <w:pPr>
        <w:spacing w:line="228" w:lineRule="auto"/>
        <w:rPr>
          <w:spacing w:val="0"/>
          <w:rtl/>
          <w:lang w:bidi="ar-SA"/>
        </w:rPr>
      </w:pPr>
      <w:r w:rsidRPr="006A2D1A">
        <w:rPr>
          <w:spacing w:val="0"/>
          <w:rtl/>
          <w:lang w:bidi="ar-SA"/>
        </w:rPr>
        <w:t xml:space="preserve">و اما پنجمین هشدار: </w:t>
      </w:r>
      <w:r w:rsidRPr="006A2D1A">
        <w:rPr>
          <w:rStyle w:val="Char1"/>
          <w:spacing w:val="0"/>
          <w:rtl/>
          <w:lang w:bidi="ar-SA"/>
        </w:rPr>
        <w:t>«موتاً مُجهزاً»</w:t>
      </w:r>
      <w:r w:rsidRPr="006A2D1A">
        <w:rPr>
          <w:spacing w:val="0"/>
          <w:rtl/>
          <w:lang w:bidi="ar-SA"/>
        </w:rPr>
        <w:t>؛ یعنی: «مرگ ناگهانی و غافل‌گیرکننده». انسان، بدون هشدار قبلی می‌میرد. گاه برای خوابیدن به رخ</w:t>
      </w:r>
      <w:r w:rsidR="00021A28" w:rsidRPr="006A2D1A">
        <w:rPr>
          <w:rFonts w:hint="cs"/>
          <w:spacing w:val="0"/>
          <w:rtl/>
          <w:lang w:bidi="ar-SA"/>
        </w:rPr>
        <w:t>تخ</w:t>
      </w:r>
      <w:r w:rsidRPr="006A2D1A">
        <w:rPr>
          <w:spacing w:val="0"/>
          <w:rtl/>
          <w:lang w:bidi="ar-SA"/>
        </w:rPr>
        <w:t>واب می‌رود و هیچ‌گاه بلند نمی‌شود و گاه روی صندلی کارش نشسته و از دنیا می‌رود و گاه در حال راه رفتن است که مرگش فرامی‌رسد. انسان همین‌که می‌میرد، اعمالش قطع می‌شود؛ پیامبر</w:t>
      </w:r>
      <w:r w:rsidRPr="006A2D1A">
        <w:rPr>
          <w:spacing w:val="0"/>
          <w:lang w:bidi="ar-SA"/>
        </w:rPr>
        <w:sym w:font="AGA Arabesque" w:char="F072"/>
      </w:r>
      <w:r w:rsidRPr="006A2D1A">
        <w:rPr>
          <w:spacing w:val="0"/>
          <w:rtl/>
          <w:lang w:bidi="ar-SA"/>
        </w:rPr>
        <w:t xml:space="preserve"> فرموده است: </w:t>
      </w:r>
      <w:r w:rsidRPr="006A2D1A">
        <w:rPr>
          <w:rStyle w:val="Char1"/>
          <w:spacing w:val="0"/>
          <w:rtl/>
          <w:lang w:bidi="ar-SA"/>
        </w:rPr>
        <w:t>«</w:t>
      </w:r>
      <w:r w:rsidRPr="006A2D1A">
        <w:rPr>
          <w:rStyle w:val="Char1"/>
          <w:rFonts w:eastAsia="MS Mincho"/>
          <w:spacing w:val="0"/>
          <w:rtl/>
          <w:lang w:bidi="ar-SA"/>
        </w:rPr>
        <w:t>إِذَا مَاتَ الإِنْسَانُ انْقَطَعَ عَنْهُ عَمَلُهُ إِلاَّ مِنْ ثَلَاثَةٍ إِلاَّ مِنْ صَدَقَةٍ جَارِيَةٍ أَوْ عِلْمٍ يُنْتَفَعُ بِهِ أَوْ وَلَدٍ صَالِحٍ يَدْعُو لَهُ</w:t>
      </w:r>
      <w:r w:rsidRPr="006A2D1A">
        <w:rPr>
          <w:rStyle w:val="Char1"/>
          <w:spacing w:val="0"/>
          <w:rtl/>
          <w:lang w:bidi="ar-SA"/>
        </w:rPr>
        <w:t>»</w:t>
      </w:r>
      <w:r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319"/>
      </w:r>
      <w:r w:rsidR="003A729F" w:rsidRPr="006A2D1A">
        <w:rPr>
          <w:rStyle w:val="FootnoteReference"/>
          <w:rFonts w:cs="B Lotus"/>
          <w:spacing w:val="0"/>
          <w:szCs w:val="28"/>
          <w:rtl/>
          <w:lang w:bidi="ar-SA"/>
        </w:rPr>
        <w:t>)</w:t>
      </w:r>
      <w:r w:rsidRPr="006A2D1A">
        <w:rPr>
          <w:spacing w:val="0"/>
          <w:rtl/>
          <w:lang w:bidi="ar-SA"/>
        </w:rPr>
        <w:t xml:space="preserve"> یعنی: «هنگامی که انسان می‌میرد، پاداش اعمالش قطع می‌گردد؛ مگر از سه عمل: صدقه‌ی جاری، یا علم و دانش سودمندی که از آن استفاده می‌شود، یا فرزند شایسته‌ای که برایش دعا می‌کند».</w:t>
      </w:r>
    </w:p>
    <w:p w:rsidR="00E21385" w:rsidRPr="006A2D1A" w:rsidRDefault="00E21385" w:rsidP="00167AB1">
      <w:pPr>
        <w:rPr>
          <w:spacing w:val="-4"/>
          <w:rtl/>
          <w:lang w:bidi="ar-SA"/>
        </w:rPr>
      </w:pPr>
      <w:r w:rsidRPr="006A2D1A">
        <w:rPr>
          <w:spacing w:val="-4"/>
          <w:rtl/>
          <w:lang w:bidi="ar-SA"/>
        </w:rPr>
        <w:t>لذا پیش از آن‌که مرگت فرارسد و تو را غافل‌گیر کند، به سوی کارهای نیک بشتاب.</w:t>
      </w:r>
    </w:p>
    <w:p w:rsidR="00E21385" w:rsidRPr="006A2D1A" w:rsidRDefault="00E21385" w:rsidP="00522994">
      <w:pPr>
        <w:spacing w:line="228" w:lineRule="auto"/>
        <w:rPr>
          <w:spacing w:val="0"/>
          <w:rtl/>
          <w:lang w:bidi="ar-SA"/>
        </w:rPr>
      </w:pPr>
      <w:r w:rsidRPr="006A2D1A">
        <w:rPr>
          <w:spacing w:val="0"/>
          <w:rtl/>
          <w:lang w:bidi="ar-SA"/>
        </w:rPr>
        <w:t xml:space="preserve">ششم: </w:t>
      </w:r>
      <w:r w:rsidRPr="006A2D1A">
        <w:rPr>
          <w:rStyle w:val="Char1"/>
          <w:spacing w:val="0"/>
          <w:rtl/>
          <w:lang w:bidi="ar-SA"/>
        </w:rPr>
        <w:t>«أَوِ الدَّجَّال فشرُّ غَائب يُنتَظر»</w:t>
      </w:r>
      <w:r w:rsidRPr="006A2D1A">
        <w:rPr>
          <w:spacing w:val="0"/>
          <w:rtl/>
          <w:lang w:bidi="ar-SA"/>
        </w:rPr>
        <w:t>؛ یعنی: «یا دجال که بدترین غایب مورد انتظار است». «دجال»، یعنی بسیار دروغ‌گو، و کسی‌ست که در آخر زمان ظهور می‌کند و ادعای ربوبیت و خدایی می‌نماید. دجال با آن فتنه‌ی بزرگش، چهل روز در زمین می‌ماند. روز اول، برابر با یک سال است؛ روز دوم، برابر با یک ماه و روز سوم، با یک هفته برابری می‌کند و سایر روزهایش، همانند روزهای عادی‌ست؛ اما الله</w:t>
      </w:r>
      <w:r w:rsidRPr="006A2D1A">
        <w:rPr>
          <w:spacing w:val="0"/>
          <w:lang w:bidi="ar-SA"/>
        </w:rPr>
        <w:sym w:font="AGA Arabesque" w:char="F055"/>
      </w:r>
      <w:r w:rsidRPr="006A2D1A">
        <w:rPr>
          <w:spacing w:val="0"/>
          <w:rtl/>
          <w:lang w:bidi="ar-SA"/>
        </w:rPr>
        <w:t xml:space="preserve"> توانایی‌هایی به او می‌دهد که به هیچ‌کس نداده است؛ چنان‌که دجال به آسمان دستور می‌دهد که ببارد و به فرمانش از آسمان، باران می‌بارد. دستور می‌دهد که زمین بروید، و فرمانش تحقق می‌یابد. یا امر می‌کند که زمین بخشکد و بارانی از آسمان نازل نشود و بدین‌سان همه جا خشک می‌گردد. بوستان و آتشی با اوست؛ بوستان یا بهشتی که با خود دارد، در حقیقت دوزخ است؛ و برعکس، آتشی که با اوست، بهشت است.</w:t>
      </w:r>
    </w:p>
    <w:p w:rsidR="00E21385" w:rsidRPr="006A2D1A" w:rsidRDefault="00E21385" w:rsidP="00021A28">
      <w:pPr>
        <w:rPr>
          <w:spacing w:val="0"/>
          <w:rtl/>
          <w:lang w:bidi="ar-SA"/>
        </w:rPr>
      </w:pPr>
      <w:r w:rsidRPr="006A2D1A">
        <w:rPr>
          <w:spacing w:val="0"/>
          <w:rtl/>
          <w:lang w:bidi="ar-SA"/>
        </w:rPr>
        <w:t>این دروغ‌گوی کذاب، لوچ و نابیناست و چشمش مانند دانه‌ی انگور، برآمده می‌باشد و میان دو چشمش نوشته شده است: «کافر»؛ (ک، ف، ر) و هر مؤمنی می‌تواند آن را بخواند؛ چه باسواد باشد و چه بی‌سواد؛ اما منافقان و کافران، نمی‌توانند کلمه‌ی کافر را که در میان چشمان دجال نوشته شده است، بخوانند؛ اگرچه باسواد باشند. این، یکی از نشانه‌های ال</w:t>
      </w:r>
      <w:r w:rsidR="00021A28" w:rsidRPr="006A2D1A">
        <w:rPr>
          <w:rFonts w:hint="cs"/>
          <w:spacing w:val="0"/>
          <w:rtl/>
          <w:lang w:bidi="ar-SA"/>
        </w:rPr>
        <w:t>ه</w:t>
      </w:r>
      <w:r w:rsidRPr="006A2D1A">
        <w:rPr>
          <w:spacing w:val="0"/>
          <w:rtl/>
          <w:lang w:bidi="ar-SA"/>
        </w:rPr>
        <w:t>ی‌ست.</w:t>
      </w:r>
    </w:p>
    <w:p w:rsidR="00E21385" w:rsidRPr="006A2D1A" w:rsidRDefault="00E21385" w:rsidP="00167AB1">
      <w:pPr>
        <w:rPr>
          <w:spacing w:val="0"/>
          <w:rtl/>
          <w:lang w:bidi="ar-SA"/>
        </w:rPr>
      </w:pPr>
      <w:r w:rsidRPr="006A2D1A">
        <w:rPr>
          <w:spacing w:val="0"/>
          <w:rtl/>
          <w:lang w:bidi="ar-SA"/>
        </w:rPr>
        <w:t>الله</w:t>
      </w:r>
      <w:r w:rsidRPr="006A2D1A">
        <w:rPr>
          <w:spacing w:val="0"/>
          <w:lang w:bidi="ar-SA"/>
        </w:rPr>
        <w:sym w:font="AGA Arabesque" w:char="F055"/>
      </w:r>
      <w:r w:rsidRPr="006A2D1A">
        <w:rPr>
          <w:spacing w:val="0"/>
          <w:rtl/>
          <w:lang w:bidi="ar-SA"/>
        </w:rPr>
        <w:t xml:space="preserve"> عیسی بن مریم</w:t>
      </w:r>
      <w:r w:rsidRPr="006A2D1A">
        <w:rPr>
          <w:spacing w:val="0"/>
          <w:lang w:bidi="ar-SA"/>
        </w:rPr>
        <w:sym w:font="AGA Arabesque" w:char="F075"/>
      </w:r>
      <w:r w:rsidRPr="006A2D1A">
        <w:rPr>
          <w:spacing w:val="0"/>
          <w:rtl/>
          <w:lang w:bidi="ar-SA"/>
        </w:rPr>
        <w:t xml:space="preserve"> را به زمین می‌فرستد تا رویاروی دجال بایستد و بدین ترتیب عیسی</w:t>
      </w:r>
      <w:r w:rsidRPr="006A2D1A">
        <w:rPr>
          <w:spacing w:val="0"/>
          <w:lang w:bidi="ar-SA"/>
        </w:rPr>
        <w:sym w:font="AGA Arabesque" w:char="F075"/>
      </w:r>
      <w:r w:rsidRPr="006A2D1A">
        <w:rPr>
          <w:spacing w:val="0"/>
          <w:rtl/>
          <w:lang w:bidi="ar-SA"/>
        </w:rPr>
        <w:t xml:space="preserve"> از آسمان، پایین می‌آید و همان‌طور که در برخی از احادیث آمده است، در ناحیه‌ای از فلسطین، با او می‌جنگد و او را شکست می‌دهد و می‌کشد.</w:t>
      </w:r>
    </w:p>
    <w:p w:rsidR="00E21385" w:rsidRPr="006A2D1A" w:rsidRDefault="00E21385" w:rsidP="00522994">
      <w:pPr>
        <w:spacing w:line="228" w:lineRule="auto"/>
        <w:rPr>
          <w:spacing w:val="0"/>
          <w:rtl/>
          <w:lang w:bidi="ar-SA"/>
        </w:rPr>
      </w:pPr>
      <w:r w:rsidRPr="006A2D1A">
        <w:rPr>
          <w:spacing w:val="0"/>
          <w:rtl/>
          <w:lang w:bidi="ar-SA"/>
        </w:rPr>
        <w:t xml:space="preserve">به‌هر حال، دجال بدترین غایبی‌ست که ظهور خواهد کرد؛ زیرا فتنه‌ی بزرگی‌ست؛ از این‌رو در همه‌ی نمازهایمان دعا می‌کنیم و می‌گوییم: </w:t>
      </w:r>
      <w:r w:rsidRPr="006A2D1A">
        <w:rPr>
          <w:rStyle w:val="Char1"/>
          <w:spacing w:val="0"/>
          <w:rtl/>
          <w:lang w:bidi="ar-SA"/>
        </w:rPr>
        <w:t>«</w:t>
      </w:r>
      <w:r w:rsidRPr="006A2D1A">
        <w:rPr>
          <w:rStyle w:val="Char1"/>
          <w:rFonts w:eastAsia="MS Mincho"/>
          <w:spacing w:val="0"/>
          <w:rtl/>
          <w:lang w:bidi="ar-SA"/>
        </w:rPr>
        <w:t>اللَّهُمَّ إِنِّي أَعُوذُ بِكَ مِنْ عَذَابِ جَهَنَّمَ وَمِنْ عَذَابِ الْقَبْرِ، وَمِنْ فِتْنَةِ الْمَحْيَا وَالْمَمَاتِ، وَمِنْ فِتْنَةِ الْمَسِيحِ الدَّجَّالِ</w:t>
      </w:r>
      <w:r w:rsidRPr="006A2D1A">
        <w:rPr>
          <w:rStyle w:val="Char1"/>
          <w:spacing w:val="0"/>
          <w:rtl/>
          <w:lang w:bidi="ar-SA"/>
        </w:rPr>
        <w:t>»</w:t>
      </w:r>
      <w:r w:rsidRPr="006A2D1A">
        <w:rPr>
          <w:spacing w:val="0"/>
          <w:rtl/>
          <w:lang w:bidi="ar-SA"/>
        </w:rPr>
        <w:t>؛</w:t>
      </w:r>
      <w:r w:rsidR="003A729F" w:rsidRPr="006A2D1A">
        <w:rPr>
          <w:rStyle w:val="FootnoteReference"/>
          <w:rFonts w:cs="B Lotus"/>
          <w:spacing w:val="0"/>
          <w:szCs w:val="28"/>
          <w:rtl/>
          <w:lang w:bidi="ar-SA"/>
        </w:rPr>
        <w:t>(</w:t>
      </w:r>
      <w:r w:rsidR="003A729F" w:rsidRPr="006A2D1A">
        <w:rPr>
          <w:rStyle w:val="FootnoteReference"/>
          <w:rFonts w:cs="B Lotus"/>
          <w:spacing w:val="0"/>
          <w:szCs w:val="28"/>
          <w:rtl/>
          <w:lang w:bidi="ar-SA"/>
        </w:rPr>
        <w:footnoteReference w:id="320"/>
      </w:r>
      <w:r w:rsidR="003A729F" w:rsidRPr="006A2D1A">
        <w:rPr>
          <w:rStyle w:val="FootnoteReference"/>
          <w:rFonts w:cs="B Lotus"/>
          <w:spacing w:val="0"/>
          <w:szCs w:val="28"/>
          <w:rtl/>
          <w:lang w:bidi="ar-SA"/>
        </w:rPr>
        <w:t>)</w:t>
      </w:r>
      <w:r w:rsidRPr="006A2D1A">
        <w:rPr>
          <w:spacing w:val="0"/>
          <w:rtl/>
          <w:lang w:bidi="ar-SA"/>
        </w:rPr>
        <w:t xml:space="preserve"> یعنی: «یا الله! از عذاب دوزخ، عذاب قبر، از فتنه‌ی زندگی و مرگ، و از فتنه‌ی دجال به تو پناه می‌برم».</w:t>
      </w:r>
    </w:p>
    <w:p w:rsidR="00E21385" w:rsidRPr="006A2D1A" w:rsidRDefault="00E21385" w:rsidP="00167AB1">
      <w:pPr>
        <w:rPr>
          <w:spacing w:val="0"/>
          <w:rtl/>
          <w:lang w:bidi="ar-SA"/>
        </w:rPr>
      </w:pPr>
      <w:r w:rsidRPr="006A2D1A">
        <w:rPr>
          <w:spacing w:val="0"/>
          <w:rtl/>
          <w:lang w:bidi="ar-SA"/>
        </w:rPr>
        <w:t>از آن جهت، فتنه‌ی دجال را به‌طور خاص ذکر کرد که بزرگ‌ترین فتنه‌ در زندگی بشریت به‌شمار می‌رود.</w:t>
      </w:r>
    </w:p>
    <w:p w:rsidR="00E21385" w:rsidRPr="006A2D1A" w:rsidRDefault="00E21385" w:rsidP="00522994">
      <w:pPr>
        <w:spacing w:line="228" w:lineRule="auto"/>
        <w:rPr>
          <w:spacing w:val="0"/>
          <w:rtl/>
          <w:lang w:bidi="ar-SA"/>
        </w:rPr>
      </w:pPr>
      <w:r w:rsidRPr="006A2D1A">
        <w:rPr>
          <w:spacing w:val="0"/>
          <w:rtl/>
          <w:lang w:bidi="ar-SA"/>
        </w:rPr>
        <w:t xml:space="preserve">هفتم: </w:t>
      </w:r>
      <w:r w:rsidRPr="006A2D1A">
        <w:rPr>
          <w:rStyle w:val="Char1"/>
          <w:spacing w:val="0"/>
          <w:rtl/>
          <w:lang w:bidi="ar-SA"/>
        </w:rPr>
        <w:t>«أَوِ السَّاعة»</w:t>
      </w:r>
      <w:r w:rsidRPr="006A2D1A">
        <w:rPr>
          <w:spacing w:val="0"/>
          <w:rtl/>
          <w:lang w:bidi="ar-SA"/>
        </w:rPr>
        <w:t>؛ یعنی برپا شدن قیامت که وقتی فرارسد، همه می‌میرند. و رستاخیز (قیامت) سخت‌تر و تلخ‌تر می‌باشد؛ همان‌گونه که الله</w:t>
      </w:r>
      <w:r w:rsidRPr="006A2D1A">
        <w:rPr>
          <w:spacing w:val="0"/>
          <w:lang w:bidi="ar-SA"/>
        </w:rPr>
        <w:sym w:font="AGA Arabesque" w:char="F055"/>
      </w:r>
      <w:r w:rsidRPr="006A2D1A">
        <w:rPr>
          <w:spacing w:val="0"/>
          <w:rtl/>
          <w:lang w:bidi="ar-SA"/>
        </w:rPr>
        <w:t xml:space="preserve"> می‌فرماید:</w:t>
      </w:r>
    </w:p>
    <w:p w:rsidR="00E21385" w:rsidRPr="006A2D1A" w:rsidRDefault="00980EE6" w:rsidP="00980EE6">
      <w:pPr>
        <w:pStyle w:val="a1"/>
        <w:rPr>
          <w:rtl/>
          <w:lang w:bidi="ar-SA"/>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بَلِ</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لسَّاعَةُ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مَو</w:t>
      </w:r>
      <w:r w:rsidRPr="006A2D1A">
        <w:rPr>
          <w:rFonts w:ascii="KFGQPC Uthmanic Script HAFS" w:hint="cs"/>
          <w:rtl/>
          <w:lang w:val="en-MY" w:eastAsia="en-MY" w:bidi="ar-SA"/>
        </w:rPr>
        <w:t>ۡ</w:t>
      </w:r>
      <w:r w:rsidRPr="006A2D1A">
        <w:rPr>
          <w:rFonts w:ascii="KFGQPC Uthmanic Script HAFS" w:hint="eastAsia"/>
          <w:rtl/>
          <w:lang w:val="en-MY" w:eastAsia="en-MY" w:bidi="ar-SA"/>
        </w:rPr>
        <w:t>عِدُهُم</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لسَّاعَةُ</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أَد</w:t>
      </w:r>
      <w:r w:rsidRPr="006A2D1A">
        <w:rPr>
          <w:rFonts w:ascii="KFGQPC Uthmanic Script HAFS" w:hint="cs"/>
          <w:rtl/>
          <w:lang w:val="en-MY" w:eastAsia="en-MY" w:bidi="ar-SA"/>
        </w:rPr>
        <w:t>ۡ</w:t>
      </w:r>
      <w:r w:rsidRPr="006A2D1A">
        <w:rPr>
          <w:rFonts w:ascii="KFGQPC Uthmanic Script HAFS" w:hint="eastAsia"/>
          <w:rtl/>
          <w:lang w:val="en-MY" w:eastAsia="en-MY" w:bidi="ar-SA"/>
        </w:rPr>
        <w:t>هَى</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وَأَمَرُّ</w:t>
      </w:r>
      <w:r w:rsidRPr="006A2D1A">
        <w:rPr>
          <w:rFonts w:ascii="KFGQPC Uthmanic Script HAFS"/>
          <w:rtl/>
          <w:lang w:val="en-MY" w:eastAsia="en-MY" w:bidi="ar-SA"/>
        </w:rPr>
        <w:t xml:space="preserve"> </w:t>
      </w:r>
      <w:r w:rsidRPr="006A2D1A">
        <w:rPr>
          <w:rFonts w:ascii="KFGQPC Uthmanic Script HAFS" w:hint="cs"/>
          <w:rtl/>
          <w:lang w:val="en-MY" w:eastAsia="en-MY" w:bidi="ar-SA"/>
        </w:rPr>
        <w:t>٤٦</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Fonts w:ascii="KFGQPC Uthman Taha Naskh" w:cs="KFGQPC Uthman Taha Naskh"/>
          <w:lang w:val="en-MY" w:eastAsia="en-MY" w:bidi="ar-SA"/>
        </w:rPr>
        <w:tab/>
      </w:r>
      <w:r w:rsidRPr="006A2D1A">
        <w:rPr>
          <w:rStyle w:val="Char7"/>
          <w:rtl/>
        </w:rPr>
        <w:t>[</w:t>
      </w:r>
      <w:r w:rsidRPr="006A2D1A">
        <w:rPr>
          <w:rStyle w:val="Char7"/>
          <w:rFonts w:hint="eastAsia"/>
          <w:rtl/>
        </w:rPr>
        <w:t>القمر</w:t>
      </w:r>
      <w:r w:rsidRPr="006A2D1A">
        <w:rPr>
          <w:rStyle w:val="Char7"/>
          <w:rtl/>
        </w:rPr>
        <w:t xml:space="preserve">: </w:t>
      </w:r>
      <w:r w:rsidRPr="006A2D1A">
        <w:rPr>
          <w:rStyle w:val="Char7"/>
          <w:rFonts w:hint="cs"/>
          <w:rtl/>
        </w:rPr>
        <w:t>٤٦</w:t>
      </w:r>
      <w:r w:rsidRPr="006A2D1A">
        <w:rPr>
          <w:rStyle w:val="Char7"/>
          <w:rtl/>
        </w:rPr>
        <w:t>]</w:t>
      </w:r>
      <w:r w:rsidRPr="006A2D1A">
        <w:rPr>
          <w:rFonts w:ascii="KFGQPC Uthman Taha Naskh" w:cs="KFGQPC Uthman Taha Naskh"/>
          <w:rtl/>
          <w:lang w:val="en-MY" w:eastAsia="en-MY" w:bidi="ar-SA"/>
        </w:rPr>
        <w:t xml:space="preserve">  </w:t>
      </w:r>
      <w:r w:rsidR="00E21385" w:rsidRPr="006A2D1A">
        <w:rPr>
          <w:rtl/>
          <w:lang w:bidi="ar-SA"/>
        </w:rPr>
        <w:tab/>
      </w:r>
    </w:p>
    <w:p w:rsidR="00E21385" w:rsidRPr="006A2D1A" w:rsidRDefault="00E21385" w:rsidP="00167AB1">
      <w:pPr>
        <w:pStyle w:val="a2"/>
        <w:rPr>
          <w:spacing w:val="0"/>
          <w:rtl/>
          <w:lang w:bidi="ar-SA"/>
        </w:rPr>
      </w:pPr>
      <w:r w:rsidRPr="006A2D1A">
        <w:rPr>
          <w:spacing w:val="0"/>
          <w:rtl/>
          <w:lang w:bidi="ar-SA"/>
        </w:rPr>
        <w:t>بلکه رستاخیز، وعده‌گاه آنان است و رستاخیز، سخت‌تر و تلخ‌تر می‌باشد.</w:t>
      </w:r>
    </w:p>
    <w:p w:rsidR="00E21385" w:rsidRPr="006A2D1A" w:rsidRDefault="00E21385" w:rsidP="00167AB1">
      <w:pPr>
        <w:rPr>
          <w:rFonts w:ascii="Traditional Arabic"/>
          <w:spacing w:val="0"/>
          <w:rtl/>
          <w:lang w:bidi="ar-SA"/>
        </w:rPr>
      </w:pPr>
      <w:r w:rsidRPr="006A2D1A">
        <w:rPr>
          <w:spacing w:val="0"/>
          <w:rtl/>
          <w:lang w:bidi="ar-SA"/>
        </w:rPr>
        <w:t>پیامبر</w:t>
      </w:r>
      <w:r w:rsidRPr="006A2D1A">
        <w:rPr>
          <w:spacing w:val="0"/>
          <w:lang w:bidi="ar-SA"/>
        </w:rPr>
        <w:sym w:font="AGA Arabesque" w:char="F072"/>
      </w:r>
      <w:r w:rsidRPr="006A2D1A">
        <w:rPr>
          <w:spacing w:val="0"/>
          <w:rtl/>
          <w:lang w:bidi="ar-SA"/>
        </w:rPr>
        <w:t xml:space="preserve"> نسبت به این امور هفت‌گانه هشدار داده و به ما فرمان داده است که پیش از فرا رسیدن هر یک از این‌ها، به سوی کارهای نیک بشتابیم؛ لذا ای برادر مسلمان! پیش از آن‌که فرصت از دست برود، به انجام کارهای نیک بپرداز؛ اینک شاداب و توانمند هستی؛ اما روزی فرامی‌رسد که توان و نیرویی برای انجام کار نیک نداری. پس بشتاب و خود را به نیکوکاری عادت بده و وقتی به نیکی کردن عادت کنی، به‌سادگی می‌توانی به انجام کارهای نیک بپردازی؛ ولی اگر خود را به سستی و تنبلی عادت دهی، از پرداختن به کارهای نیک بازمی‌مانی. </w:t>
      </w:r>
      <w:r w:rsidRPr="006A2D1A">
        <w:rPr>
          <w:rFonts w:ascii="Traditional Arabic"/>
          <w:spacing w:val="0"/>
          <w:rtl/>
          <w:lang w:bidi="ar-SA"/>
        </w:rPr>
        <w:t>از الله متعال درخواست می‌کنم که همه‌ی ما را به ذکر و شکر و عبادتش، توفیق دهد.</w:t>
      </w:r>
    </w:p>
    <w:p w:rsidR="00E21385" w:rsidRPr="006A2D1A" w:rsidRDefault="00E21385" w:rsidP="00555437">
      <w:pPr>
        <w:ind w:firstLine="0"/>
        <w:jc w:val="center"/>
        <w:rPr>
          <w:rFonts w:ascii="Traditional Arabic"/>
          <w:spacing w:val="0"/>
          <w:rtl/>
          <w:lang w:bidi="ar-SA"/>
        </w:rPr>
      </w:pPr>
      <w:r w:rsidRPr="006A2D1A">
        <w:rPr>
          <w:rFonts w:ascii="Traditional Arabic"/>
          <w:spacing w:val="0"/>
          <w:rtl/>
          <w:lang w:bidi="ar-SA"/>
        </w:rPr>
        <w:t>***</w:t>
      </w:r>
    </w:p>
    <w:p w:rsidR="00E21385" w:rsidRPr="006A2D1A" w:rsidRDefault="00E21385" w:rsidP="0040309C">
      <w:pPr>
        <w:pStyle w:val="a4"/>
        <w:rPr>
          <w:rFonts w:cs="B Badr"/>
          <w:rtl/>
          <w:lang w:bidi="ar-SA"/>
        </w:rPr>
      </w:pPr>
      <w:r w:rsidRPr="006A2D1A">
        <w:rPr>
          <w:rtl/>
          <w:lang w:bidi="ar-SA"/>
        </w:rPr>
        <w:t>95- الثامن: عنه أَنَّ رسولَ اللَّه</w:t>
      </w:r>
      <w:r w:rsidRPr="006A2D1A">
        <w:rPr>
          <w:b w:val="0"/>
          <w:bCs w:val="0"/>
          <w:rtl/>
          <w:lang w:bidi="ar-SA"/>
        </w:rPr>
        <w:sym w:font="AGA Arabesque" w:char="F072"/>
      </w:r>
      <w:r w:rsidRPr="006A2D1A">
        <w:rPr>
          <w:rtl/>
          <w:lang w:bidi="ar-SA"/>
        </w:rPr>
        <w:t xml:space="preserve"> قال يوم خيْبر: «لأعطِينَّ هذِهِ الراية</w:t>
      </w:r>
      <w:r w:rsidR="00530DEE" w:rsidRPr="006A2D1A">
        <w:rPr>
          <w:rFonts w:hint="cs"/>
          <w:rtl/>
          <w:lang w:bidi="ar-SA"/>
        </w:rPr>
        <w:t>َ</w:t>
      </w:r>
      <w:r w:rsidRPr="006A2D1A">
        <w:rPr>
          <w:rtl/>
          <w:lang w:bidi="ar-SA"/>
        </w:rPr>
        <w:t xml:space="preserve"> رجُلاً يُحبُّ اللَّه ورسُوله، يفتَح اللَّه عَلَى يديهِ». قال عمر</w:t>
      </w:r>
      <w:r w:rsidRPr="006A2D1A">
        <w:rPr>
          <w:b w:val="0"/>
          <w:bCs w:val="0"/>
          <w:rtl/>
          <w:lang w:bidi="ar-SA"/>
        </w:rPr>
        <w:sym w:font="AGA Arabesque" w:char="F074"/>
      </w:r>
      <w:r w:rsidRPr="006A2D1A">
        <w:rPr>
          <w:rtl/>
          <w:lang w:bidi="ar-SA"/>
        </w:rPr>
        <w:t>: ما أَحببْت الإِمارة إلاَّ يومئذٍ فتساورْتُ لهَا رجَاءَ أَنْ أُدْعى لهَا، فدعا رسول اللَّه</w:t>
      </w:r>
      <w:r w:rsidRPr="006A2D1A">
        <w:rPr>
          <w:b w:val="0"/>
          <w:bCs w:val="0"/>
          <w:rtl/>
          <w:lang w:bidi="ar-SA"/>
        </w:rPr>
        <w:sym w:font="AGA Arabesque" w:char="F072"/>
      </w:r>
      <w:r w:rsidRPr="006A2D1A">
        <w:rPr>
          <w:rtl/>
          <w:lang w:bidi="ar-SA"/>
        </w:rPr>
        <w:t xml:space="preserve"> عليَ بن أبي طالب</w:t>
      </w:r>
      <w:r w:rsidRPr="006A2D1A">
        <w:rPr>
          <w:b w:val="0"/>
          <w:bCs w:val="0"/>
          <w:rtl/>
          <w:lang w:bidi="ar-SA"/>
        </w:rPr>
        <w:sym w:font="AGA Arabesque" w:char="F074"/>
      </w:r>
      <w:r w:rsidRPr="006A2D1A">
        <w:rPr>
          <w:rtl/>
          <w:lang w:bidi="ar-SA"/>
        </w:rPr>
        <w:t xml:space="preserve"> فأَعْطَاه إِيَّاها، وقالَ: «امش ولا تلْتَفتْ حتَّى يَفتح اللَّه عليكَ». فَسار عليٌّ شيئاً، ثُمَّ وقف ولم يلْتفتْ، فصرخ: يا رسول اللَّه، على ماذَا أُقاتل النَّاس؟ قال: «قاتلْهُمْ حتَّى يشْهدوا أَنْ لا إله إلاَّ اللَّه، وأَنَّ مُحمَّداً رسول اللَّه، فَإِذا فعلوا ذلك فقدْ منعوا منْك دماءَهُمْ وأَموالهُمْ إلاَّ بحَقِّها، وحِسابُهُمْ على اللَّهِ». [روایت مسلم]</w:t>
      </w:r>
      <w:r w:rsidR="003A729F" w:rsidRPr="006A2D1A">
        <w:rPr>
          <w:rStyle w:val="FootnoteReference"/>
          <w:rFonts w:cs="B Lotus"/>
          <w:bCs w:val="0"/>
          <w:szCs w:val="28"/>
          <w:rtl/>
          <w:lang w:bidi="ar-SA"/>
        </w:rPr>
        <w:t>(</w:t>
      </w:r>
      <w:r w:rsidR="003A729F" w:rsidRPr="006A2D1A">
        <w:rPr>
          <w:rStyle w:val="FootnoteReference"/>
          <w:rFonts w:cs="B Lotus"/>
          <w:bCs w:val="0"/>
          <w:szCs w:val="28"/>
          <w:rtl/>
          <w:lang w:bidi="ar-SA"/>
        </w:rPr>
        <w:footnoteReference w:id="321"/>
      </w:r>
      <w:r w:rsidR="003A729F" w:rsidRPr="006A2D1A">
        <w:rPr>
          <w:rStyle w:val="FootnoteReference"/>
          <w:rFonts w:cs="B Lotus"/>
          <w:bCs w:val="0"/>
          <w:szCs w:val="28"/>
          <w:rtl/>
          <w:lang w:bidi="ar-SA"/>
        </w:rPr>
        <w:t>)</w:t>
      </w:r>
    </w:p>
    <w:p w:rsidR="00E21385" w:rsidRPr="006A2D1A" w:rsidRDefault="00E21385" w:rsidP="00167AB1">
      <w:pPr>
        <w:rPr>
          <w:spacing w:val="0"/>
          <w:rtl/>
          <w:lang w:bidi="ar-SA"/>
        </w:rPr>
      </w:pPr>
      <w:r w:rsidRPr="006A2D1A">
        <w:rPr>
          <w:b/>
          <w:bCs/>
          <w:spacing w:val="0"/>
          <w:rtl/>
          <w:lang w:bidi="ar-SA"/>
        </w:rPr>
        <w:t>ترجمه:</w:t>
      </w:r>
      <w:r w:rsidRPr="006A2D1A">
        <w:rPr>
          <w:spacing w:val="0"/>
          <w:rtl/>
          <w:lang w:bidi="ar-SA"/>
        </w:rPr>
        <w:t xml:space="preserve"> ابوهریره</w:t>
      </w:r>
      <w:r w:rsidRPr="006A2D1A">
        <w:rPr>
          <w:spacing w:val="0"/>
          <w:lang w:bidi="ar-SA"/>
        </w:rPr>
        <w:sym w:font="AGA Arabesque" w:char="F074"/>
      </w:r>
      <w:r w:rsidRPr="006A2D1A">
        <w:rPr>
          <w:spacing w:val="0"/>
          <w:rtl/>
          <w:lang w:bidi="ar-SA"/>
        </w:rPr>
        <w:t xml:space="preserve"> می‌گوید: رسول‌الله</w:t>
      </w:r>
      <w:r w:rsidRPr="006A2D1A">
        <w:rPr>
          <w:spacing w:val="0"/>
          <w:lang w:bidi="ar-SA"/>
        </w:rPr>
        <w:sym w:font="AGA Arabesque" w:char="F072"/>
      </w:r>
      <w:r w:rsidRPr="006A2D1A">
        <w:rPr>
          <w:spacing w:val="0"/>
          <w:rtl/>
          <w:lang w:bidi="ar-SA"/>
        </w:rPr>
        <w:t xml:space="preserve"> روز خیبر فرمود: «این پرچم را به مردی خواهم داد که الله و پیامبرش را دوست دارد و الله، فتح خیبر را به دست او رقم خواهد زد». عمر</w:t>
      </w:r>
      <w:r w:rsidRPr="006A2D1A">
        <w:rPr>
          <w:spacing w:val="0"/>
          <w:lang w:bidi="ar-SA"/>
        </w:rPr>
        <w:sym w:font="AGA Arabesque" w:char="F074"/>
      </w:r>
      <w:r w:rsidRPr="006A2D1A">
        <w:rPr>
          <w:spacing w:val="0"/>
          <w:rtl/>
          <w:lang w:bidi="ar-SA"/>
        </w:rPr>
        <w:t xml:space="preserve"> می‌گوید: هیچ‌گاه دوست نداشتم که به امارات و فرماندهی برسم، جز روز خیبر که خودم را بالا گرفتم تا بلکه مرا بدین منظور صدا بزنند. رسول‌الله</w:t>
      </w:r>
      <w:r w:rsidRPr="006A2D1A">
        <w:rPr>
          <w:spacing w:val="0"/>
          <w:lang w:bidi="ar-SA"/>
        </w:rPr>
        <w:sym w:font="AGA Arabesque" w:char="F072"/>
      </w:r>
      <w:r w:rsidRPr="006A2D1A">
        <w:rPr>
          <w:spacing w:val="0"/>
          <w:rtl/>
          <w:lang w:bidi="ar-SA"/>
        </w:rPr>
        <w:t xml:space="preserve"> علی بن ابی‌طالب</w:t>
      </w:r>
      <w:r w:rsidRPr="006A2D1A">
        <w:rPr>
          <w:spacing w:val="0"/>
          <w:lang w:bidi="ar-SA"/>
        </w:rPr>
        <w:sym w:font="AGA Arabesque" w:char="F074"/>
      </w:r>
      <w:r w:rsidRPr="006A2D1A">
        <w:rPr>
          <w:spacing w:val="0"/>
          <w:rtl/>
          <w:lang w:bidi="ar-SA"/>
        </w:rPr>
        <w:t xml:space="preserve"> را فراخواند و پرچم را به او داد و فرمود: «برو و روی برنگردان تا الله، تو را پیروز بگرداند». علی</w:t>
      </w:r>
      <w:r w:rsidRPr="006A2D1A">
        <w:rPr>
          <w:spacing w:val="0"/>
          <w:lang w:bidi="ar-SA"/>
        </w:rPr>
        <w:sym w:font="AGA Arabesque" w:char="F074"/>
      </w:r>
      <w:r w:rsidRPr="006A2D1A">
        <w:rPr>
          <w:spacing w:val="0"/>
          <w:rtl/>
          <w:lang w:bidi="ar-SA"/>
        </w:rPr>
        <w:t xml:space="preserve"> حرکت کرد و مقداری جلو رفت؛ آن‌گاه ایستاد و بدون این‌که روی بگرداند، با صدای بلند پرسید: ای رسول‌خدا! بر سرِ چه چیزی با آن‌ها بجنگم؟ پیامبر</w:t>
      </w:r>
      <w:r w:rsidRPr="006A2D1A">
        <w:rPr>
          <w:spacing w:val="0"/>
          <w:lang w:bidi="ar-SA"/>
        </w:rPr>
        <w:sym w:font="AGA Arabesque" w:char="F072"/>
      </w:r>
      <w:r w:rsidRPr="006A2D1A">
        <w:rPr>
          <w:spacing w:val="0"/>
          <w:rtl/>
          <w:lang w:bidi="ar-SA"/>
        </w:rPr>
        <w:t xml:space="preserve"> فرمود: «با آنان پیکار کن تا گواهی دهند که معبود راستینی جز الله وجود ندارد و محمد، فرستاده‌ی اوست. اگر شهادت دادند، جان و مالشان درامان است؛ مگر به حق آن و حسابشان با خداست».</w:t>
      </w:r>
    </w:p>
    <w:p w:rsidR="00E21385" w:rsidRPr="006A2D1A" w:rsidRDefault="00237E80" w:rsidP="006A2D1A">
      <w:pPr>
        <w:ind w:firstLine="0"/>
        <w:jc w:val="center"/>
        <w:rPr>
          <w:b/>
          <w:bCs/>
          <w:spacing w:val="0"/>
          <w:sz w:val="32"/>
          <w:szCs w:val="32"/>
          <w:rtl/>
          <w:lang w:bidi="ar-SA"/>
        </w:rPr>
      </w:pPr>
      <w:r w:rsidRPr="006A2D1A">
        <w:rPr>
          <w:b/>
          <w:bCs/>
          <w:spacing w:val="0"/>
          <w:sz w:val="32"/>
          <w:szCs w:val="32"/>
          <w:rtl/>
          <w:lang w:bidi="ar-SA"/>
        </w:rPr>
        <w:t>شرح</w:t>
      </w:r>
    </w:p>
    <w:p w:rsidR="00E21385" w:rsidRPr="006A2D1A" w:rsidRDefault="00E21385" w:rsidP="00167AB1">
      <w:pPr>
        <w:rPr>
          <w:spacing w:val="0"/>
          <w:rtl/>
          <w:lang w:bidi="ar-SA"/>
        </w:rPr>
      </w:pPr>
      <w:r w:rsidRPr="006A2D1A">
        <w:rPr>
          <w:spacing w:val="0"/>
          <w:rtl/>
          <w:lang w:bidi="ar-SA"/>
        </w:rPr>
        <w:t>مؤلف</w:t>
      </w:r>
      <w:r w:rsidRPr="006A2D1A">
        <w:rPr>
          <w:rFonts w:cs="CTraditional Arabic"/>
          <w:spacing w:val="0"/>
          <w:rtl/>
          <w:lang w:bidi="ar-SA"/>
        </w:rPr>
        <w:t>/</w:t>
      </w:r>
      <w:r w:rsidRPr="006A2D1A">
        <w:rPr>
          <w:spacing w:val="0"/>
          <w:rtl/>
          <w:lang w:bidi="ar-SA"/>
        </w:rPr>
        <w:t xml:space="preserve"> از ابوهریره</w:t>
      </w:r>
      <w:r w:rsidRPr="006A2D1A">
        <w:rPr>
          <w:spacing w:val="0"/>
          <w:lang w:bidi="ar-SA"/>
        </w:rPr>
        <w:sym w:font="AGA Arabesque" w:char="F074"/>
      </w:r>
      <w:r w:rsidRPr="006A2D1A">
        <w:rPr>
          <w:spacing w:val="0"/>
          <w:rtl/>
          <w:lang w:bidi="ar-SA"/>
        </w:rPr>
        <w:t xml:space="preserve"> نقل کرده است که رسول‌الله</w:t>
      </w:r>
      <w:r w:rsidRPr="006A2D1A">
        <w:rPr>
          <w:spacing w:val="0"/>
          <w:lang w:bidi="ar-SA"/>
        </w:rPr>
        <w:sym w:font="AGA Arabesque" w:char="F072"/>
      </w:r>
      <w:r w:rsidRPr="006A2D1A">
        <w:rPr>
          <w:spacing w:val="0"/>
          <w:rtl/>
          <w:lang w:bidi="ar-SA"/>
        </w:rPr>
        <w:t xml:space="preserve"> روز خیبر فرمود: «این پرچم را به دست مردی خواهم داد که الله و پیامبرش را دوست دارد». و در روایتی آمده است: «و الله و پیامبرش، او را دوست دارند».</w:t>
      </w:r>
    </w:p>
    <w:p w:rsidR="00E21385" w:rsidRPr="006A2D1A" w:rsidRDefault="00E21385" w:rsidP="00167AB1">
      <w:pPr>
        <w:rPr>
          <w:spacing w:val="0"/>
          <w:rtl/>
          <w:lang w:bidi="ar-SA"/>
        </w:rPr>
      </w:pPr>
      <w:r w:rsidRPr="006A2D1A">
        <w:rPr>
          <w:spacing w:val="0"/>
          <w:rtl/>
          <w:lang w:bidi="ar-SA"/>
        </w:rPr>
        <w:t>روز خیبر، یعنی روزی که غزوه‌ی «خیبر» روی داد؛ خیبر، قلعه‌ها و مزارعی از آنِ یهودیان بود که در فاصله‌ی یک‌صد میلی شمال غربی مدینه قرار داشت و همان‌طور که در کتاب‌های سیرت آمده است، توسط پیامبر</w:t>
      </w:r>
      <w:r w:rsidRPr="006A2D1A">
        <w:rPr>
          <w:spacing w:val="0"/>
          <w:lang w:bidi="ar-SA"/>
        </w:rPr>
        <w:sym w:font="AGA Arabesque" w:char="F072"/>
      </w:r>
      <w:r w:rsidRPr="006A2D1A">
        <w:rPr>
          <w:spacing w:val="0"/>
          <w:rtl/>
          <w:lang w:bidi="ar-SA"/>
        </w:rPr>
        <w:t xml:space="preserve"> فتح شد. مطابق قراردادی که میان پیامبر</w:t>
      </w:r>
      <w:r w:rsidRPr="006A2D1A">
        <w:rPr>
          <w:spacing w:val="0"/>
          <w:lang w:bidi="ar-SA"/>
        </w:rPr>
        <w:sym w:font="AGA Arabesque" w:char="F072"/>
      </w:r>
      <w:r w:rsidRPr="006A2D1A">
        <w:rPr>
          <w:spacing w:val="0"/>
          <w:rtl/>
          <w:lang w:bidi="ar-SA"/>
        </w:rPr>
        <w:t xml:space="preserve"> و یهودیان خیبر بسته شد، یهودیان به کار کشاورزی در خیبر ادامه دادند و نیمی از محصولات کشاورزی آن‌جا از آنِ مسلمانان بود و این رویه تا خلافت عمر بن خطاب</w:t>
      </w:r>
      <w:r w:rsidRPr="006A2D1A">
        <w:rPr>
          <w:spacing w:val="0"/>
          <w:lang w:bidi="ar-SA"/>
        </w:rPr>
        <w:sym w:font="AGA Arabesque" w:char="F074"/>
      </w:r>
      <w:r w:rsidRPr="006A2D1A">
        <w:rPr>
          <w:spacing w:val="0"/>
          <w:rtl/>
          <w:lang w:bidi="ar-SA"/>
        </w:rPr>
        <w:t xml:space="preserve"> ادامه داشت تا این‌که عمر</w:t>
      </w:r>
      <w:r w:rsidRPr="006A2D1A">
        <w:rPr>
          <w:spacing w:val="0"/>
          <w:lang w:bidi="ar-SA"/>
        </w:rPr>
        <w:sym w:font="AGA Arabesque" w:char="F074"/>
      </w:r>
      <w:r w:rsidRPr="006A2D1A">
        <w:rPr>
          <w:spacing w:val="0"/>
          <w:rtl/>
          <w:lang w:bidi="ar-SA"/>
        </w:rPr>
        <w:t xml:space="preserve"> آن‌ها را به شام تبعید کرد.</w:t>
      </w:r>
    </w:p>
    <w:p w:rsidR="00E21385" w:rsidRPr="006A2D1A" w:rsidRDefault="00E21385" w:rsidP="00167AB1">
      <w:pPr>
        <w:rPr>
          <w:spacing w:val="0"/>
          <w:rtl/>
          <w:lang w:bidi="ar-SA"/>
        </w:rPr>
      </w:pPr>
      <w:r w:rsidRPr="006A2D1A">
        <w:rPr>
          <w:spacing w:val="0"/>
          <w:rtl/>
          <w:lang w:bidi="ar-SA"/>
        </w:rPr>
        <w:t>پیامبر</w:t>
      </w:r>
      <w:r w:rsidRPr="006A2D1A">
        <w:rPr>
          <w:spacing w:val="0"/>
          <w:lang w:bidi="ar-SA"/>
        </w:rPr>
        <w:sym w:font="AGA Arabesque" w:char="F072"/>
      </w:r>
      <w:r w:rsidRPr="006A2D1A">
        <w:rPr>
          <w:spacing w:val="0"/>
          <w:rtl/>
          <w:lang w:bidi="ar-SA"/>
        </w:rPr>
        <w:t xml:space="preserve"> فرمود: «این پرچم را به دست مردی خواهم داد که الله و پیامبرش را دوست دارد». در گذشته، درفش یا پرچم لشکر به دست فرمانده بود تا سربازان یا رزمندگان، به دنبال او حرکت کند. رسول‌الله</w:t>
      </w:r>
      <w:r w:rsidRPr="006A2D1A">
        <w:rPr>
          <w:spacing w:val="0"/>
          <w:lang w:bidi="ar-SA"/>
        </w:rPr>
        <w:sym w:font="AGA Arabesque" w:char="F072"/>
      </w:r>
      <w:r w:rsidRPr="006A2D1A">
        <w:rPr>
          <w:spacing w:val="0"/>
          <w:rtl/>
          <w:lang w:bidi="ar-SA"/>
        </w:rPr>
        <w:t xml:space="preserve"> مشخص نکرد که پرچم را به چه کسی خواهد داد؛ یعنی نام آن شخص را بیان نفرمود. عمر بن خطاب</w:t>
      </w:r>
      <w:r w:rsidRPr="006A2D1A">
        <w:rPr>
          <w:spacing w:val="0"/>
          <w:lang w:bidi="ar-SA"/>
        </w:rPr>
        <w:sym w:font="AGA Arabesque" w:char="F074"/>
      </w:r>
      <w:r w:rsidRPr="006A2D1A">
        <w:rPr>
          <w:spacing w:val="0"/>
          <w:rtl/>
          <w:lang w:bidi="ar-SA"/>
        </w:rPr>
        <w:t xml:space="preserve"> می‌گوید: هیچ‌گاه آرزوی امارت و فرماندهی نکردم، جز روز خیبر که خودم را به امید این‌که پیامبر</w:t>
      </w:r>
      <w:r w:rsidRPr="006A2D1A">
        <w:rPr>
          <w:spacing w:val="0"/>
          <w:lang w:bidi="ar-SA"/>
        </w:rPr>
        <w:sym w:font="AGA Arabesque" w:char="F072"/>
      </w:r>
      <w:r w:rsidRPr="006A2D1A">
        <w:rPr>
          <w:spacing w:val="0"/>
          <w:rtl/>
          <w:lang w:bidi="ar-SA"/>
        </w:rPr>
        <w:t xml:space="preserve"> مرا ببیند و پرچم را به من بدهد، بالا گرفتم. هر یک از صحابه</w:t>
      </w:r>
      <w:r w:rsidRPr="006A2D1A">
        <w:rPr>
          <w:spacing w:val="0"/>
          <w:lang w:bidi="ar-SA"/>
        </w:rPr>
        <w:sym w:font="AGA Arabesque" w:char="F079"/>
      </w:r>
      <w:r w:rsidRPr="006A2D1A">
        <w:rPr>
          <w:spacing w:val="0"/>
          <w:rtl/>
          <w:lang w:bidi="ar-SA"/>
        </w:rPr>
        <w:t xml:space="preserve"> آن شب را در این آرزو سپری کرد که پیامبر</w:t>
      </w:r>
      <w:r w:rsidRPr="006A2D1A">
        <w:rPr>
          <w:spacing w:val="0"/>
          <w:lang w:bidi="ar-SA"/>
        </w:rPr>
        <w:sym w:font="AGA Arabesque" w:char="F072"/>
      </w:r>
      <w:r w:rsidRPr="006A2D1A">
        <w:rPr>
          <w:spacing w:val="0"/>
          <w:rtl/>
          <w:lang w:bidi="ar-SA"/>
        </w:rPr>
        <w:t xml:space="preserve"> پرچم را به دست او بدهد. صبح که شد، رسول‌الله</w:t>
      </w:r>
      <w:r w:rsidRPr="006A2D1A">
        <w:rPr>
          <w:spacing w:val="0"/>
          <w:lang w:bidi="ar-SA"/>
        </w:rPr>
        <w:sym w:font="AGA Arabesque" w:char="F072"/>
      </w:r>
      <w:r w:rsidRPr="006A2D1A">
        <w:rPr>
          <w:spacing w:val="0"/>
          <w:rtl/>
          <w:lang w:bidi="ar-SA"/>
        </w:rPr>
        <w:t xml:space="preserve"> پسرعمویش علی بن ابی‌‌طالب</w:t>
      </w:r>
      <w:r w:rsidRPr="006A2D1A">
        <w:rPr>
          <w:spacing w:val="0"/>
          <w:lang w:bidi="ar-SA"/>
        </w:rPr>
        <w:sym w:font="AGA Arabesque" w:char="F074"/>
      </w:r>
      <w:r w:rsidRPr="006A2D1A">
        <w:rPr>
          <w:spacing w:val="0"/>
          <w:rtl/>
          <w:lang w:bidi="ar-SA"/>
        </w:rPr>
        <w:t xml:space="preserve"> را صدا زد. به پیامبر</w:t>
      </w:r>
      <w:r w:rsidRPr="006A2D1A">
        <w:rPr>
          <w:spacing w:val="0"/>
          <w:lang w:bidi="ar-SA"/>
        </w:rPr>
        <w:sym w:font="AGA Arabesque" w:char="F072"/>
      </w:r>
      <w:r w:rsidRPr="006A2D1A">
        <w:rPr>
          <w:spacing w:val="0"/>
          <w:rtl/>
          <w:lang w:bidi="ar-SA"/>
        </w:rPr>
        <w:t xml:space="preserve"> خبر دادند که چشم علی</w:t>
      </w:r>
      <w:r w:rsidRPr="006A2D1A">
        <w:rPr>
          <w:spacing w:val="0"/>
          <w:lang w:bidi="ar-SA"/>
        </w:rPr>
        <w:sym w:font="AGA Arabesque" w:char="F074"/>
      </w:r>
      <w:r w:rsidRPr="006A2D1A">
        <w:rPr>
          <w:spacing w:val="0"/>
          <w:rtl/>
          <w:lang w:bidi="ar-SA"/>
        </w:rPr>
        <w:t xml:space="preserve"> درد می‌کند. رسول‌الله</w:t>
      </w:r>
      <w:r w:rsidRPr="006A2D1A">
        <w:rPr>
          <w:spacing w:val="0"/>
          <w:lang w:bidi="ar-SA"/>
        </w:rPr>
        <w:sym w:font="AGA Arabesque" w:char="F072"/>
      </w:r>
      <w:r w:rsidRPr="006A2D1A">
        <w:rPr>
          <w:spacing w:val="0"/>
          <w:rtl/>
          <w:lang w:bidi="ar-SA"/>
        </w:rPr>
        <w:t xml:space="preserve"> علی</w:t>
      </w:r>
      <w:r w:rsidRPr="006A2D1A">
        <w:rPr>
          <w:spacing w:val="0"/>
          <w:lang w:bidi="ar-SA"/>
        </w:rPr>
        <w:sym w:font="AGA Arabesque" w:char="F074"/>
      </w:r>
      <w:r w:rsidRPr="006A2D1A">
        <w:rPr>
          <w:spacing w:val="0"/>
          <w:rtl/>
          <w:lang w:bidi="ar-SA"/>
        </w:rPr>
        <w:t xml:space="preserve"> را به حضور خواست و از آب دهان خویش به چشمانش مالید؛ علی</w:t>
      </w:r>
      <w:r w:rsidRPr="006A2D1A">
        <w:rPr>
          <w:spacing w:val="0"/>
          <w:lang w:bidi="ar-SA"/>
        </w:rPr>
        <w:sym w:font="AGA Arabesque" w:char="F074"/>
      </w:r>
      <w:r w:rsidRPr="006A2D1A">
        <w:rPr>
          <w:spacing w:val="0"/>
          <w:rtl/>
          <w:lang w:bidi="ar-SA"/>
        </w:rPr>
        <w:t xml:space="preserve"> بلافاصله بهبود یافت؛ انگار هیچ دردی نداشته است. به‌یقین الله متعال بر هر کاری تواناست. آن‌گاه پیامبر</w:t>
      </w:r>
      <w:r w:rsidRPr="006A2D1A">
        <w:rPr>
          <w:spacing w:val="0"/>
          <w:lang w:bidi="ar-SA"/>
        </w:rPr>
        <w:sym w:font="AGA Arabesque" w:char="F072"/>
      </w:r>
      <w:r w:rsidRPr="006A2D1A">
        <w:rPr>
          <w:spacing w:val="0"/>
          <w:rtl/>
          <w:lang w:bidi="ar-SA"/>
        </w:rPr>
        <w:t xml:space="preserve"> پرچم را به علی</w:t>
      </w:r>
      <w:r w:rsidRPr="006A2D1A">
        <w:rPr>
          <w:spacing w:val="0"/>
          <w:lang w:bidi="ar-SA"/>
        </w:rPr>
        <w:sym w:font="AGA Arabesque" w:char="F074"/>
      </w:r>
      <w:r w:rsidRPr="006A2D1A">
        <w:rPr>
          <w:spacing w:val="0"/>
          <w:rtl/>
          <w:lang w:bidi="ar-SA"/>
        </w:rPr>
        <w:t xml:space="preserve"> داد و به او فرمود: «برو و برنگرد تا آن‌که الله، تو را پیروز گردانَد». علی</w:t>
      </w:r>
      <w:r w:rsidRPr="006A2D1A">
        <w:rPr>
          <w:spacing w:val="0"/>
          <w:lang w:bidi="ar-SA"/>
        </w:rPr>
        <w:sym w:font="AGA Arabesque" w:char="F074"/>
      </w:r>
      <w:r w:rsidRPr="006A2D1A">
        <w:rPr>
          <w:spacing w:val="0"/>
          <w:rtl/>
          <w:lang w:bidi="ar-SA"/>
        </w:rPr>
        <w:t xml:space="preserve"> مطابق فرمان پیامبر</w:t>
      </w:r>
      <w:r w:rsidRPr="006A2D1A">
        <w:rPr>
          <w:spacing w:val="0"/>
          <w:lang w:bidi="ar-SA"/>
        </w:rPr>
        <w:sym w:font="AGA Arabesque" w:char="F072"/>
      </w:r>
      <w:r w:rsidRPr="006A2D1A">
        <w:rPr>
          <w:spacing w:val="0"/>
          <w:rtl/>
          <w:lang w:bidi="ar-SA"/>
        </w:rPr>
        <w:t xml:space="preserve"> به راه افتاد و مقداری که جلو رفت، ایستاد و بدون این‌که روی بگرداند، با صدای بلند پرسید: بر سر چه چیزی با آن‌ها بجنگم؟ علی</w:t>
      </w:r>
      <w:r w:rsidRPr="006A2D1A">
        <w:rPr>
          <w:spacing w:val="0"/>
          <w:lang w:bidi="ar-SA"/>
        </w:rPr>
        <w:sym w:font="AGA Arabesque" w:char="F074"/>
      </w:r>
      <w:r w:rsidRPr="006A2D1A">
        <w:rPr>
          <w:spacing w:val="0"/>
          <w:rtl/>
          <w:lang w:bidi="ar-SA"/>
        </w:rPr>
        <w:t xml:space="preserve"> روی برنگرداند؛ زیرا پیامبر</w:t>
      </w:r>
      <w:r w:rsidRPr="006A2D1A">
        <w:rPr>
          <w:spacing w:val="0"/>
          <w:lang w:bidi="ar-SA"/>
        </w:rPr>
        <w:sym w:font="AGA Arabesque" w:char="F072"/>
      </w:r>
      <w:r w:rsidRPr="006A2D1A">
        <w:rPr>
          <w:spacing w:val="0"/>
          <w:rtl/>
          <w:lang w:bidi="ar-SA"/>
        </w:rPr>
        <w:t xml:space="preserve"> به او فرموده بود: «و روی برنگردان».</w:t>
      </w:r>
    </w:p>
    <w:p w:rsidR="00E21385" w:rsidRPr="006A2D1A" w:rsidRDefault="00E21385" w:rsidP="00167AB1">
      <w:pPr>
        <w:rPr>
          <w:spacing w:val="0"/>
          <w:rtl/>
          <w:lang w:bidi="ar-SA"/>
        </w:rPr>
      </w:pPr>
      <w:r w:rsidRPr="006A2D1A">
        <w:rPr>
          <w:spacing w:val="0"/>
          <w:rtl/>
          <w:lang w:bidi="ar-SA"/>
        </w:rPr>
        <w:t>رسول‌الله</w:t>
      </w:r>
      <w:r w:rsidRPr="006A2D1A">
        <w:rPr>
          <w:spacing w:val="0"/>
          <w:lang w:bidi="ar-SA"/>
        </w:rPr>
        <w:sym w:font="AGA Arabesque" w:char="F072"/>
      </w:r>
      <w:r w:rsidRPr="006A2D1A">
        <w:rPr>
          <w:spacing w:val="0"/>
          <w:rtl/>
          <w:lang w:bidi="ar-SA"/>
        </w:rPr>
        <w:t xml:space="preserve"> فرمود: «با آنان پیکار کن تا شهادت دهند که معبود برحقی جز الله وجود ندارد و گواهی دهند که محمد فرستاده‌ی اوست». این، کلمه‌ی بسیار بزرگی‌ست که بر آسمان‌ها و زمین، مزیت و برتری دارد. انسان با گفتن این کلمه، از کفر وارد اسلام می‌شود. لذا شهادتین، دروازه‌ی اسلام است.</w:t>
      </w:r>
    </w:p>
    <w:p w:rsidR="00E21385" w:rsidRPr="006A2D1A" w:rsidRDefault="00E21385" w:rsidP="00522994">
      <w:pPr>
        <w:spacing w:line="228" w:lineRule="auto"/>
        <w:rPr>
          <w:spacing w:val="0"/>
          <w:rtl/>
          <w:lang w:bidi="ar-SA"/>
        </w:rPr>
      </w:pPr>
      <w:r w:rsidRPr="006A2D1A">
        <w:rPr>
          <w:spacing w:val="0"/>
          <w:rtl/>
          <w:lang w:bidi="ar-SA"/>
        </w:rPr>
        <w:t>آن‌گاه رسول‌الله</w:t>
      </w:r>
      <w:r w:rsidRPr="006A2D1A">
        <w:rPr>
          <w:spacing w:val="0"/>
          <w:lang w:bidi="ar-SA"/>
        </w:rPr>
        <w:sym w:font="AGA Arabesque" w:char="F072"/>
      </w:r>
      <w:r w:rsidRPr="006A2D1A">
        <w:rPr>
          <w:spacing w:val="0"/>
          <w:rtl/>
          <w:lang w:bidi="ar-SA"/>
        </w:rPr>
        <w:t xml:space="preserve"> فرمود: «اگر شهادت دادند، جان و مالشان درامان است؛ مگر به حق آن و حسابشان با خداست»؛ یعنی دیگر نباید با آن‌ها جنگید و جان و مالشان در امان است؛ مگر به‌حق آن. یعنی مگر در برابر حقوق </w:t>
      </w:r>
      <w:r w:rsidRPr="006A2D1A">
        <w:rPr>
          <w:rStyle w:val="Char1"/>
          <w:spacing w:val="0"/>
          <w:rtl/>
          <w:lang w:bidi="ar-SA"/>
        </w:rPr>
        <w:t>«لاإله</w:t>
      </w:r>
      <w:r w:rsidRPr="006A2D1A">
        <w:rPr>
          <w:rStyle w:val="Char1"/>
          <w:rFonts w:cs="Times New Roman"/>
          <w:spacing w:val="0"/>
          <w:rtl/>
          <w:lang w:bidi="ar-SA"/>
        </w:rPr>
        <w:t>‌</w:t>
      </w:r>
      <w:r w:rsidRPr="006A2D1A">
        <w:rPr>
          <w:rStyle w:val="Char1"/>
          <w:spacing w:val="0"/>
          <w:rtl/>
          <w:lang w:bidi="ar-SA"/>
        </w:rPr>
        <w:t>إلا</w:t>
      </w:r>
      <w:r w:rsidRPr="006A2D1A">
        <w:rPr>
          <w:rStyle w:val="Char1"/>
          <w:rFonts w:cs="Times New Roman"/>
          <w:spacing w:val="0"/>
          <w:rtl/>
          <w:lang w:bidi="ar-SA"/>
        </w:rPr>
        <w:t>‌</w:t>
      </w:r>
      <w:r w:rsidRPr="006A2D1A">
        <w:rPr>
          <w:rStyle w:val="Char1"/>
          <w:spacing w:val="0"/>
          <w:rtl/>
          <w:lang w:bidi="ar-SA"/>
        </w:rPr>
        <w:t>الله»</w:t>
      </w:r>
      <w:r w:rsidRPr="006A2D1A">
        <w:rPr>
          <w:spacing w:val="0"/>
          <w:rtl/>
          <w:lang w:bidi="ar-SA"/>
        </w:rPr>
        <w:t xml:space="preserve">. زیرا این، فقط یک جمله یا عبارتی نیست که انسان، آن را به‌زبان بگوید؛ بلکه شروطی دارد که باید به‌طور کامل رعایت شود. از یکی از سلف صالح پرسیدند: مگر </w:t>
      </w:r>
      <w:r w:rsidRPr="006A2D1A">
        <w:rPr>
          <w:rStyle w:val="Char1"/>
          <w:spacing w:val="0"/>
          <w:rtl/>
          <w:lang w:bidi="ar-SA"/>
        </w:rPr>
        <w:t>لاإله</w:t>
      </w:r>
      <w:r w:rsidRPr="006A2D1A">
        <w:rPr>
          <w:rStyle w:val="Char1"/>
          <w:rFonts w:cs="Times New Roman"/>
          <w:spacing w:val="0"/>
          <w:rtl/>
          <w:lang w:bidi="ar-SA"/>
        </w:rPr>
        <w:t>‌</w:t>
      </w:r>
      <w:r w:rsidRPr="006A2D1A">
        <w:rPr>
          <w:rStyle w:val="Char1"/>
          <w:spacing w:val="0"/>
          <w:rtl/>
          <w:lang w:bidi="ar-SA"/>
        </w:rPr>
        <w:t>إلا</w:t>
      </w:r>
      <w:r w:rsidRPr="006A2D1A">
        <w:rPr>
          <w:rStyle w:val="Char1"/>
          <w:rFonts w:cs="Times New Roman"/>
          <w:spacing w:val="0"/>
          <w:rtl/>
          <w:lang w:bidi="ar-SA"/>
        </w:rPr>
        <w:t>‌</w:t>
      </w:r>
      <w:r w:rsidRPr="006A2D1A">
        <w:rPr>
          <w:rStyle w:val="Char1"/>
          <w:spacing w:val="0"/>
          <w:rtl/>
          <w:lang w:bidi="ar-SA"/>
        </w:rPr>
        <w:t>الله</w:t>
      </w:r>
      <w:r w:rsidRPr="006A2D1A">
        <w:rPr>
          <w:spacing w:val="0"/>
          <w:rtl/>
          <w:lang w:bidi="ar-SA"/>
        </w:rPr>
        <w:t>، کلید بهشت نیست؟ پاسخ داد: آری؛ کلید بهشت است؛ اما عمل نیز ضروری‌ست؛ زیرا هر کلیدی باید دندانه داشته باشد.</w:t>
      </w:r>
    </w:p>
    <w:p w:rsidR="00E21385" w:rsidRPr="006A2D1A" w:rsidRDefault="00E21385" w:rsidP="00530DEE">
      <w:pPr>
        <w:spacing w:line="228" w:lineRule="auto"/>
        <w:rPr>
          <w:spacing w:val="0"/>
          <w:rtl/>
          <w:lang w:bidi="ar-SA"/>
        </w:rPr>
      </w:pPr>
      <w:r w:rsidRPr="006A2D1A">
        <w:rPr>
          <w:spacing w:val="0"/>
          <w:rtl/>
          <w:lang w:bidi="ar-SA"/>
        </w:rPr>
        <w:t>خدا رحمتش کند که درست گفته است؛ هر کلیدی به دندانه نیاز دارد و کلید بدون دندانه درب را باز نمی‌کند؛ لذا این‌که رسول‌الله</w:t>
      </w:r>
      <w:r w:rsidRPr="006A2D1A">
        <w:rPr>
          <w:spacing w:val="0"/>
          <w:lang w:bidi="ar-SA"/>
        </w:rPr>
        <w:sym w:font="AGA Arabesque" w:char="F072"/>
      </w:r>
      <w:r w:rsidRPr="006A2D1A">
        <w:rPr>
          <w:spacing w:val="0"/>
          <w:rtl/>
          <w:lang w:bidi="ar-SA"/>
        </w:rPr>
        <w:t xml:space="preserve"> فرمود: «...مگر به حق آن»، شامل همه‌ی مواردی می‌شود که گوینده‌ی </w:t>
      </w:r>
      <w:r w:rsidR="00530DEE" w:rsidRPr="006A2D1A">
        <w:rPr>
          <w:rStyle w:val="Char1"/>
          <w:spacing w:val="0"/>
          <w:rtl/>
          <w:lang w:bidi="ar-SA"/>
        </w:rPr>
        <w:t>لا</w:t>
      </w:r>
      <w:r w:rsidR="00530DEE" w:rsidRPr="006A2D1A">
        <w:rPr>
          <w:rStyle w:val="Char1"/>
          <w:rFonts w:hint="cs"/>
          <w:spacing w:val="0"/>
          <w:rtl/>
          <w:lang w:bidi="ar-SA"/>
        </w:rPr>
        <w:t>إ</w:t>
      </w:r>
      <w:r w:rsidRPr="006A2D1A">
        <w:rPr>
          <w:rStyle w:val="Char1"/>
          <w:spacing w:val="0"/>
          <w:rtl/>
          <w:lang w:bidi="ar-SA"/>
        </w:rPr>
        <w:t>له</w:t>
      </w:r>
      <w:r w:rsidRPr="006A2D1A">
        <w:rPr>
          <w:rStyle w:val="Char1"/>
          <w:rFonts w:cs="Times New Roman"/>
          <w:spacing w:val="0"/>
          <w:rtl/>
          <w:lang w:bidi="ar-SA"/>
        </w:rPr>
        <w:t>‌</w:t>
      </w:r>
      <w:r w:rsidR="00530DEE" w:rsidRPr="006A2D1A">
        <w:rPr>
          <w:rStyle w:val="Char1"/>
          <w:rFonts w:ascii="mylotus" w:hAnsi="mylotus" w:hint="cs"/>
          <w:spacing w:val="0"/>
          <w:rtl/>
          <w:lang w:bidi="ar-SA"/>
        </w:rPr>
        <w:t>إ</w:t>
      </w:r>
      <w:r w:rsidRPr="006A2D1A">
        <w:rPr>
          <w:rStyle w:val="Char1"/>
          <w:spacing w:val="0"/>
          <w:rtl/>
          <w:lang w:bidi="ar-SA"/>
        </w:rPr>
        <w:t>لاالله</w:t>
      </w:r>
      <w:r w:rsidRPr="006A2D1A">
        <w:rPr>
          <w:spacing w:val="0"/>
          <w:rtl/>
          <w:lang w:bidi="ar-SA"/>
        </w:rPr>
        <w:t xml:space="preserve"> را از دایره‌ی اسلام خارج می‌کند؛ یعنی چه‌بسا کسی </w:t>
      </w:r>
      <w:r w:rsidRPr="006A2D1A">
        <w:rPr>
          <w:rStyle w:val="Char1"/>
          <w:spacing w:val="0"/>
          <w:rtl/>
          <w:lang w:bidi="ar-SA"/>
        </w:rPr>
        <w:t>لااله</w:t>
      </w:r>
      <w:r w:rsidRPr="006A2D1A">
        <w:rPr>
          <w:rStyle w:val="Char1"/>
          <w:rFonts w:cs="Times New Roman"/>
          <w:spacing w:val="0"/>
          <w:rtl/>
          <w:lang w:bidi="ar-SA"/>
        </w:rPr>
        <w:t>‌</w:t>
      </w:r>
      <w:r w:rsidRPr="006A2D1A">
        <w:rPr>
          <w:rStyle w:val="Char1"/>
          <w:rFonts w:ascii="mylotus" w:hAnsi="mylotus"/>
          <w:spacing w:val="0"/>
          <w:rtl/>
          <w:lang w:bidi="ar-SA"/>
        </w:rPr>
        <w:t>ا</w:t>
      </w:r>
      <w:r w:rsidRPr="006A2D1A">
        <w:rPr>
          <w:rStyle w:val="Char1"/>
          <w:spacing w:val="0"/>
          <w:rtl/>
          <w:lang w:bidi="ar-SA"/>
        </w:rPr>
        <w:t>لاالله</w:t>
      </w:r>
      <w:r w:rsidRPr="006A2D1A">
        <w:rPr>
          <w:spacing w:val="0"/>
          <w:rtl/>
          <w:lang w:bidi="ar-SA"/>
        </w:rPr>
        <w:t xml:space="preserve"> می‌گوید، اما مرتکب اعمال کفرآمیزی می‌شود که باعث خروجش از اسلام می‌گردد و این کلمه، سودی به او نمی‌رساند.</w:t>
      </w:r>
    </w:p>
    <w:p w:rsidR="00E21385" w:rsidRPr="006A2D1A" w:rsidRDefault="00E21385" w:rsidP="00530DEE">
      <w:pPr>
        <w:spacing w:line="228" w:lineRule="auto"/>
        <w:rPr>
          <w:spacing w:val="0"/>
          <w:rtl/>
          <w:lang w:bidi="ar-SA"/>
        </w:rPr>
      </w:pPr>
      <w:r w:rsidRPr="006A2D1A">
        <w:rPr>
          <w:spacing w:val="0"/>
          <w:rtl/>
          <w:lang w:bidi="ar-SA"/>
        </w:rPr>
        <w:t xml:space="preserve"> منافقان </w:t>
      </w:r>
      <w:r w:rsidRPr="006A2D1A">
        <w:rPr>
          <w:rStyle w:val="Char1"/>
          <w:spacing w:val="0"/>
          <w:rtl/>
          <w:lang w:bidi="ar-SA"/>
        </w:rPr>
        <w:t>لا</w:t>
      </w:r>
      <w:r w:rsidR="00530DEE" w:rsidRPr="006A2D1A">
        <w:rPr>
          <w:rStyle w:val="Char1"/>
          <w:rFonts w:hint="cs"/>
          <w:spacing w:val="0"/>
          <w:rtl/>
          <w:lang w:bidi="ar-SA"/>
        </w:rPr>
        <w:t>إ</w:t>
      </w:r>
      <w:r w:rsidRPr="006A2D1A">
        <w:rPr>
          <w:rStyle w:val="Char1"/>
          <w:spacing w:val="0"/>
          <w:rtl/>
          <w:lang w:bidi="ar-SA"/>
        </w:rPr>
        <w:t>له</w:t>
      </w:r>
      <w:r w:rsidRPr="006A2D1A">
        <w:rPr>
          <w:rStyle w:val="Char1"/>
          <w:rFonts w:cs="Times New Roman"/>
          <w:spacing w:val="0"/>
          <w:rtl/>
          <w:lang w:bidi="ar-SA"/>
        </w:rPr>
        <w:t>‌</w:t>
      </w:r>
      <w:r w:rsidR="00530DEE" w:rsidRPr="006A2D1A">
        <w:rPr>
          <w:rStyle w:val="Char1"/>
          <w:rFonts w:ascii="mylotus" w:hAnsi="mylotus" w:hint="cs"/>
          <w:spacing w:val="0"/>
          <w:rtl/>
          <w:lang w:bidi="ar-SA"/>
        </w:rPr>
        <w:t>إ</w:t>
      </w:r>
      <w:r w:rsidRPr="006A2D1A">
        <w:rPr>
          <w:rStyle w:val="Char1"/>
          <w:spacing w:val="0"/>
          <w:rtl/>
          <w:lang w:bidi="ar-SA"/>
        </w:rPr>
        <w:t>لاالله</w:t>
      </w:r>
      <w:r w:rsidRPr="006A2D1A">
        <w:rPr>
          <w:spacing w:val="0"/>
          <w:rtl/>
          <w:lang w:bidi="ar-SA"/>
        </w:rPr>
        <w:t xml:space="preserve"> می‌گفتند و اگر آن‌ها را می‌دیدی، ظاهرشان، شما را به شگفت وامی‌داشت و گمان می‌کردید که ایمانشان، از همه قو</w:t>
      </w:r>
      <w:r w:rsidR="00951BD7" w:rsidRPr="006A2D1A">
        <w:rPr>
          <w:rFonts w:hint="cs"/>
          <w:spacing w:val="0"/>
          <w:rtl/>
          <w:lang w:bidi="ar-SA"/>
        </w:rPr>
        <w:t>یت</w:t>
      </w:r>
      <w:r w:rsidRPr="006A2D1A">
        <w:rPr>
          <w:spacing w:val="0"/>
          <w:rtl/>
          <w:lang w:bidi="ar-SA"/>
        </w:rPr>
        <w:t>ر است! آن‌ها نزد پیامبر</w:t>
      </w:r>
      <w:r w:rsidRPr="006A2D1A">
        <w:rPr>
          <w:spacing w:val="0"/>
          <w:lang w:bidi="ar-SA"/>
        </w:rPr>
        <w:sym w:font="AGA Arabesque" w:char="F072"/>
      </w:r>
      <w:r w:rsidRPr="006A2D1A">
        <w:rPr>
          <w:spacing w:val="0"/>
          <w:rtl/>
          <w:lang w:bidi="ar-SA"/>
        </w:rPr>
        <w:t xml:space="preserve"> می‌آمدند و به ایشان می‌گفتند: </w:t>
      </w:r>
      <w:r w:rsidRPr="006A2D1A">
        <w:rPr>
          <w:rStyle w:val="Char1"/>
          <w:spacing w:val="0"/>
          <w:rtl/>
          <w:lang w:bidi="ar-SA"/>
        </w:rPr>
        <w:t xml:space="preserve">«نشهد </w:t>
      </w:r>
      <w:r w:rsidR="003853A8" w:rsidRPr="006A2D1A">
        <w:rPr>
          <w:rStyle w:val="Char1"/>
          <w:rFonts w:hint="cs"/>
          <w:spacing w:val="0"/>
          <w:rtl/>
          <w:lang w:bidi="ar-SA"/>
        </w:rPr>
        <w:t>أ</w:t>
      </w:r>
      <w:r w:rsidRPr="006A2D1A">
        <w:rPr>
          <w:rStyle w:val="Char1"/>
          <w:spacing w:val="0"/>
          <w:rtl/>
          <w:lang w:bidi="ar-SA"/>
        </w:rPr>
        <w:t>نَّ</w:t>
      </w:r>
      <w:r w:rsidR="003853A8" w:rsidRPr="006A2D1A">
        <w:rPr>
          <w:rStyle w:val="Char1"/>
          <w:spacing w:val="0"/>
          <w:rtl/>
          <w:lang w:bidi="ar-SA"/>
        </w:rPr>
        <w:t>كَ</w:t>
      </w:r>
      <w:r w:rsidRPr="006A2D1A">
        <w:rPr>
          <w:rStyle w:val="Char1"/>
          <w:spacing w:val="0"/>
          <w:rtl/>
          <w:lang w:bidi="ar-SA"/>
        </w:rPr>
        <w:t xml:space="preserve"> لَرَسُول الله»</w:t>
      </w:r>
      <w:r w:rsidRPr="006A2D1A">
        <w:rPr>
          <w:spacing w:val="0"/>
          <w:rtl/>
          <w:lang w:bidi="ar-SA"/>
        </w:rPr>
        <w:t xml:space="preserve">. سه تأکید در این عبارت وجود دارد: </w:t>
      </w:r>
      <w:r w:rsidRPr="006A2D1A">
        <w:rPr>
          <w:rStyle w:val="Char1"/>
          <w:spacing w:val="0"/>
          <w:rtl/>
          <w:lang w:bidi="ar-SA"/>
        </w:rPr>
        <w:t>«نشهد»</w:t>
      </w:r>
      <w:r w:rsidRPr="006A2D1A">
        <w:rPr>
          <w:spacing w:val="0"/>
          <w:rtl/>
          <w:lang w:bidi="ar-SA"/>
        </w:rPr>
        <w:t xml:space="preserve">، </w:t>
      </w:r>
      <w:r w:rsidRPr="006A2D1A">
        <w:rPr>
          <w:rStyle w:val="Char1"/>
          <w:spacing w:val="0"/>
          <w:rtl/>
          <w:lang w:bidi="ar-SA"/>
        </w:rPr>
        <w:t>«أنّ»</w:t>
      </w:r>
      <w:r w:rsidRPr="006A2D1A">
        <w:rPr>
          <w:spacing w:val="0"/>
          <w:rtl/>
          <w:lang w:bidi="ar-SA"/>
        </w:rPr>
        <w:t xml:space="preserve"> و حرف </w:t>
      </w:r>
      <w:r w:rsidRPr="006A2D1A">
        <w:rPr>
          <w:rStyle w:val="Char1"/>
          <w:spacing w:val="0"/>
          <w:rtl/>
          <w:lang w:bidi="ar-SA"/>
        </w:rPr>
        <w:t>«لام»</w:t>
      </w:r>
      <w:r w:rsidRPr="006A2D1A">
        <w:rPr>
          <w:spacing w:val="0"/>
          <w:rtl/>
          <w:lang w:bidi="ar-SA"/>
        </w:rPr>
        <w:t xml:space="preserve"> در </w:t>
      </w:r>
      <w:r w:rsidRPr="006A2D1A">
        <w:rPr>
          <w:rStyle w:val="Char1"/>
          <w:spacing w:val="0"/>
          <w:rtl/>
          <w:lang w:bidi="ar-SA"/>
        </w:rPr>
        <w:t>«لَرَسول</w:t>
      </w:r>
      <w:r w:rsidRPr="006A2D1A">
        <w:rPr>
          <w:rStyle w:val="Char1"/>
          <w:rFonts w:cs="Times New Roman"/>
          <w:spacing w:val="0"/>
          <w:rtl/>
          <w:lang w:bidi="ar-SA"/>
        </w:rPr>
        <w:t>‌</w:t>
      </w:r>
      <w:r w:rsidRPr="006A2D1A">
        <w:rPr>
          <w:rStyle w:val="Char1"/>
          <w:rFonts w:ascii="mylotus" w:hAnsi="mylotus"/>
          <w:spacing w:val="0"/>
          <w:rtl/>
          <w:lang w:bidi="ar-SA"/>
        </w:rPr>
        <w:t>الله</w:t>
      </w:r>
      <w:r w:rsidRPr="006A2D1A">
        <w:rPr>
          <w:rStyle w:val="Char1"/>
          <w:spacing w:val="0"/>
          <w:rtl/>
          <w:lang w:bidi="ar-SA"/>
        </w:rPr>
        <w:t>»</w:t>
      </w:r>
      <w:r w:rsidRPr="006A2D1A">
        <w:rPr>
          <w:spacing w:val="0"/>
          <w:rtl/>
          <w:lang w:bidi="ar-SA"/>
        </w:rPr>
        <w:t>. لذا ادعا می‌کردند و می‌گفتند: ما، گواهی می‌دهیم که به‌طور قطع، و به‌یقین، تو فرستاده‌ی خدا هستی؛ ولی پروردگار متعال که از راز سینه‌ها آگاه است، فرمود:</w:t>
      </w:r>
    </w:p>
    <w:p w:rsidR="00E21385" w:rsidRPr="006A2D1A" w:rsidRDefault="00980EE6" w:rsidP="00237E80">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يَع</w:t>
      </w:r>
      <w:r w:rsidRPr="006A2D1A">
        <w:rPr>
          <w:rFonts w:ascii="KFGQPC Uthmanic Script HAFS" w:hint="cs"/>
          <w:rtl/>
          <w:lang w:val="en-MY" w:eastAsia="en-MY" w:bidi="ar-SA"/>
        </w:rPr>
        <w:t>ۡ</w:t>
      </w:r>
      <w:r w:rsidRPr="006A2D1A">
        <w:rPr>
          <w:rFonts w:ascii="KFGQPC Uthmanic Script HAFS" w:hint="eastAsia"/>
          <w:rtl/>
          <w:lang w:val="en-MY" w:eastAsia="en-MY" w:bidi="ar-SA"/>
        </w:rPr>
        <w:t>لَمُ</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لَرَسُولُهُ</w:t>
      </w:r>
      <w:r w:rsidRPr="006A2D1A">
        <w:rPr>
          <w:rFonts w:ascii="KFGQPC Uthmanic Script HAFS" w:hint="cs"/>
          <w:rtl/>
          <w:lang w:val="en-MY" w:eastAsia="en-MY" w:bidi="ar-SA"/>
        </w:rPr>
        <w:t>ۥ</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وَ</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يَش</w:t>
      </w:r>
      <w:r w:rsidRPr="006A2D1A">
        <w:rPr>
          <w:rFonts w:ascii="KFGQPC Uthmanic Script HAFS" w:hint="cs"/>
          <w:rtl/>
          <w:lang w:val="en-MY" w:eastAsia="en-MY" w:bidi="ar-SA"/>
        </w:rPr>
        <w:t>ۡ</w:t>
      </w:r>
      <w:r w:rsidRPr="006A2D1A">
        <w:rPr>
          <w:rFonts w:ascii="KFGQPC Uthmanic Script HAFS" w:hint="eastAsia"/>
          <w:rtl/>
          <w:lang w:val="en-MY" w:eastAsia="en-MY" w:bidi="ar-SA"/>
        </w:rPr>
        <w:t>هَدُ</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w:t>
      </w:r>
      <w:r w:rsidRPr="006A2D1A">
        <w:rPr>
          <w:rFonts w:ascii="KFGQPC Uthmanic Script HAFS" w:hint="cs"/>
          <w:rtl/>
          <w:lang w:val="en-MY" w:eastAsia="en-MY" w:bidi="ar-SA"/>
        </w:rPr>
        <w:t>ۡ</w:t>
      </w:r>
      <w:r w:rsidRPr="006A2D1A">
        <w:rPr>
          <w:rFonts w:ascii="KFGQPC Uthmanic Script HAFS" w:hint="eastAsia"/>
          <w:rtl/>
          <w:lang w:val="en-MY" w:eastAsia="en-MY" w:bidi="ar-SA"/>
        </w:rPr>
        <w:t>مُنَ</w:t>
      </w:r>
      <w:r w:rsidRPr="006A2D1A">
        <w:rPr>
          <w:rFonts w:ascii="KFGQPC Uthmanic Script HAFS" w:hint="cs"/>
          <w:rtl/>
          <w:lang w:val="en-MY" w:eastAsia="en-MY" w:bidi="ar-SA"/>
        </w:rPr>
        <w:t>ٰ</w:t>
      </w:r>
      <w:r w:rsidRPr="006A2D1A">
        <w:rPr>
          <w:rFonts w:ascii="KFGQPC Uthmanic Script HAFS" w:hint="eastAsia"/>
          <w:rtl/>
          <w:lang w:val="en-MY" w:eastAsia="en-MY" w:bidi="ar-SA"/>
        </w:rPr>
        <w:t>فِقِينَ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لَكَ</w:t>
      </w:r>
      <w:r w:rsidRPr="006A2D1A">
        <w:rPr>
          <w:rFonts w:ascii="KFGQPC Uthmanic Script HAFS" w:hint="cs"/>
          <w:rtl/>
          <w:lang w:val="en-MY" w:eastAsia="en-MY" w:bidi="ar-SA"/>
        </w:rPr>
        <w:t>ٰ</w:t>
      </w:r>
      <w:r w:rsidRPr="006A2D1A">
        <w:rPr>
          <w:rFonts w:ascii="KFGQPC Uthmanic Script HAFS" w:hint="eastAsia"/>
          <w:rtl/>
          <w:lang w:val="en-MY" w:eastAsia="en-MY" w:bidi="ar-SA"/>
        </w:rPr>
        <w:t>ذِبُونَ</w:t>
      </w:r>
      <w:r w:rsidRPr="006A2D1A">
        <w:rPr>
          <w:rFonts w:ascii="KFGQPC Uthmanic Script HAFS"/>
          <w:rtl/>
          <w:lang w:val="en-MY" w:eastAsia="en-MY" w:bidi="ar-SA"/>
        </w:rPr>
        <w:t xml:space="preserve"> </w:t>
      </w:r>
      <w:r w:rsidRPr="006A2D1A">
        <w:rPr>
          <w:rFonts w:ascii="KFGQPC Uthmanic Script HAFS" w:hint="cs"/>
          <w:rtl/>
          <w:lang w:val="en-MY" w:eastAsia="en-MY" w:bidi="ar-SA"/>
        </w:rPr>
        <w:t>١</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Pr>
        <w:tab/>
      </w:r>
      <w:r w:rsidRPr="006A2D1A">
        <w:rPr>
          <w:rStyle w:val="Char7"/>
          <w:rtl/>
        </w:rPr>
        <w:t>[</w:t>
      </w:r>
      <w:r w:rsidRPr="006A2D1A">
        <w:rPr>
          <w:rStyle w:val="Char7"/>
          <w:rFonts w:hint="eastAsia"/>
          <w:rtl/>
        </w:rPr>
        <w:t>المنافقون</w:t>
      </w:r>
      <w:r w:rsidRPr="006A2D1A">
        <w:rPr>
          <w:rStyle w:val="Char7"/>
          <w:rtl/>
        </w:rPr>
        <w:t xml:space="preserve">: </w:t>
      </w:r>
      <w:r w:rsidRPr="006A2D1A">
        <w:rPr>
          <w:rStyle w:val="Char7"/>
          <w:rFonts w:hint="cs"/>
          <w:rtl/>
        </w:rPr>
        <w:t>١</w:t>
      </w:r>
      <w:r w:rsidRPr="006A2D1A">
        <w:rPr>
          <w:rStyle w:val="Char7"/>
          <w:rtl/>
        </w:rPr>
        <w:t xml:space="preserve">]  </w:t>
      </w:r>
      <w:r w:rsidR="00E21385" w:rsidRPr="006A2D1A">
        <w:rPr>
          <w:rStyle w:val="Char7"/>
          <w:rtl/>
        </w:rPr>
        <w:t xml:space="preserve">  </w:t>
      </w:r>
    </w:p>
    <w:p w:rsidR="00E21385" w:rsidRPr="006A2D1A" w:rsidRDefault="00E21385" w:rsidP="00951BD7">
      <w:pPr>
        <w:pStyle w:val="a2"/>
        <w:rPr>
          <w:spacing w:val="0"/>
          <w:rtl/>
          <w:lang w:bidi="ar-SA"/>
        </w:rPr>
      </w:pPr>
      <w:r w:rsidRPr="006A2D1A">
        <w:rPr>
          <w:spacing w:val="0"/>
          <w:rtl/>
          <w:lang w:bidi="ar-SA"/>
        </w:rPr>
        <w:t>و الله می‌داند که تو فرستاده‌ی او هستی. و الله، گواهی می‌دهد که منافقان، درو</w:t>
      </w:r>
      <w:r w:rsidR="00951BD7" w:rsidRPr="006A2D1A">
        <w:rPr>
          <w:rFonts w:hint="cs"/>
          <w:spacing w:val="0"/>
          <w:rtl/>
          <w:lang w:bidi="ar-SA"/>
        </w:rPr>
        <w:t>غگ</w:t>
      </w:r>
      <w:r w:rsidRPr="006A2D1A">
        <w:rPr>
          <w:spacing w:val="0"/>
          <w:rtl/>
          <w:lang w:bidi="ar-SA"/>
        </w:rPr>
        <w:t>ویند.</w:t>
      </w:r>
    </w:p>
    <w:p w:rsidR="00E21385" w:rsidRPr="006A2D1A" w:rsidRDefault="00E21385" w:rsidP="00522994">
      <w:pPr>
        <w:spacing w:line="228" w:lineRule="auto"/>
        <w:rPr>
          <w:spacing w:val="0"/>
          <w:rtl/>
          <w:lang w:bidi="ar-SA"/>
        </w:rPr>
      </w:pPr>
      <w:r w:rsidRPr="006A2D1A">
        <w:rPr>
          <w:spacing w:val="0"/>
          <w:rtl/>
          <w:lang w:bidi="ar-SA"/>
        </w:rPr>
        <w:t>لذا الله</w:t>
      </w:r>
      <w:r w:rsidRPr="006A2D1A">
        <w:rPr>
          <w:spacing w:val="0"/>
          <w:lang w:bidi="ar-SA"/>
        </w:rPr>
        <w:sym w:font="AGA Arabesque" w:char="F055"/>
      </w:r>
      <w:r w:rsidRPr="006A2D1A">
        <w:rPr>
          <w:spacing w:val="0"/>
          <w:rtl/>
          <w:lang w:bidi="ar-SA"/>
        </w:rPr>
        <w:t xml:space="preserve"> گواهی منافقان را که از سرِ ایمان نبود، رد کرد و گواهی داد که آن‌ها در ادعایشان که چنین شهادتی می‌دهند، درو</w:t>
      </w:r>
      <w:r w:rsidR="00951BD7" w:rsidRPr="006A2D1A">
        <w:rPr>
          <w:rFonts w:hint="cs"/>
          <w:spacing w:val="0"/>
          <w:rtl/>
          <w:lang w:bidi="ar-SA"/>
        </w:rPr>
        <w:t>غگ</w:t>
      </w:r>
      <w:r w:rsidRPr="006A2D1A">
        <w:rPr>
          <w:spacing w:val="0"/>
          <w:rtl/>
          <w:lang w:bidi="ar-SA"/>
        </w:rPr>
        <w:t xml:space="preserve">ویند. بنابراین، جان و مال کسی که </w:t>
      </w:r>
      <w:r w:rsidRPr="006A2D1A">
        <w:rPr>
          <w:rStyle w:val="Char1"/>
          <w:spacing w:val="0"/>
          <w:rtl/>
          <w:lang w:bidi="ar-SA"/>
        </w:rPr>
        <w:t>لااله</w:t>
      </w:r>
      <w:r w:rsidRPr="006A2D1A">
        <w:rPr>
          <w:rStyle w:val="Char1"/>
          <w:rFonts w:cs="Times New Roman"/>
          <w:spacing w:val="0"/>
          <w:rtl/>
          <w:lang w:bidi="ar-SA"/>
        </w:rPr>
        <w:t>‌</w:t>
      </w:r>
      <w:r w:rsidRPr="006A2D1A">
        <w:rPr>
          <w:rStyle w:val="Char1"/>
          <w:rFonts w:ascii="mylotus" w:hAnsi="mylotus"/>
          <w:spacing w:val="0"/>
          <w:rtl/>
          <w:lang w:bidi="ar-SA"/>
        </w:rPr>
        <w:t>ا</w:t>
      </w:r>
      <w:r w:rsidRPr="006A2D1A">
        <w:rPr>
          <w:rStyle w:val="Char1"/>
          <w:spacing w:val="0"/>
          <w:rtl/>
          <w:lang w:bidi="ar-SA"/>
        </w:rPr>
        <w:t>لاالله</w:t>
      </w:r>
      <w:r w:rsidRPr="006A2D1A">
        <w:rPr>
          <w:spacing w:val="0"/>
          <w:rtl/>
          <w:lang w:bidi="ar-SA"/>
        </w:rPr>
        <w:t xml:space="preserve"> بگوید، فقط بنا بر ضوابط و شرایط این کلمه، در امان است؛ زیرا رسول‌الله</w:t>
      </w:r>
      <w:r w:rsidRPr="006A2D1A">
        <w:rPr>
          <w:spacing w:val="0"/>
          <w:lang w:bidi="ar-SA"/>
        </w:rPr>
        <w:sym w:font="AGA Arabesque" w:char="F072"/>
      </w:r>
      <w:r w:rsidRPr="006A2D1A">
        <w:rPr>
          <w:spacing w:val="0"/>
          <w:rtl/>
          <w:lang w:bidi="ar-SA"/>
        </w:rPr>
        <w:t xml:space="preserve"> فرمود: «...مگر به حق آن».</w:t>
      </w:r>
    </w:p>
    <w:p w:rsidR="00E21385" w:rsidRPr="006A2D1A" w:rsidRDefault="00E21385" w:rsidP="00522994">
      <w:pPr>
        <w:spacing w:line="228" w:lineRule="auto"/>
        <w:rPr>
          <w:spacing w:val="0"/>
          <w:rtl/>
          <w:lang w:bidi="ar-SA"/>
        </w:rPr>
      </w:pPr>
      <w:r w:rsidRPr="006A2D1A">
        <w:rPr>
          <w:spacing w:val="0"/>
          <w:rtl/>
          <w:lang w:bidi="ar-SA"/>
        </w:rPr>
        <w:t>عده‌ای از عرب‌ها پس از وفات رسول‌الله</w:t>
      </w:r>
      <w:r w:rsidRPr="006A2D1A">
        <w:rPr>
          <w:spacing w:val="0"/>
          <w:lang w:bidi="ar-SA"/>
        </w:rPr>
        <w:sym w:font="AGA Arabesque" w:char="F072"/>
      </w:r>
      <w:r w:rsidRPr="006A2D1A">
        <w:rPr>
          <w:spacing w:val="0"/>
          <w:rtl/>
          <w:lang w:bidi="ar-SA"/>
        </w:rPr>
        <w:t xml:space="preserve"> از ادای زکات امتناع ورزیدند؛ ابوبکر صدیق</w:t>
      </w:r>
      <w:r w:rsidRPr="006A2D1A">
        <w:rPr>
          <w:spacing w:val="0"/>
          <w:lang w:bidi="ar-SA"/>
        </w:rPr>
        <w:sym w:font="AGA Arabesque" w:char="F074"/>
      </w:r>
      <w:r w:rsidRPr="006A2D1A">
        <w:rPr>
          <w:spacing w:val="0"/>
          <w:rtl/>
          <w:lang w:bidi="ar-SA"/>
        </w:rPr>
        <w:t xml:space="preserve"> آماده‌ی جنگیدن با آن‌ها شد. برخی از صحابه در این‌باره با او سخن گفتند و پرسیدند: چگونه می‌خواهی با کسانی که </w:t>
      </w:r>
      <w:r w:rsidRPr="006A2D1A">
        <w:rPr>
          <w:rStyle w:val="Char1"/>
          <w:spacing w:val="0"/>
          <w:rtl/>
          <w:lang w:bidi="ar-SA"/>
        </w:rPr>
        <w:t>لااله</w:t>
      </w:r>
      <w:r w:rsidRPr="006A2D1A">
        <w:rPr>
          <w:rStyle w:val="Char1"/>
          <w:rFonts w:cs="Times New Roman"/>
          <w:spacing w:val="0"/>
          <w:rtl/>
          <w:lang w:bidi="ar-SA"/>
        </w:rPr>
        <w:t>‌</w:t>
      </w:r>
      <w:r w:rsidRPr="006A2D1A">
        <w:rPr>
          <w:rStyle w:val="Char1"/>
          <w:rFonts w:ascii="mylotus" w:hAnsi="mylotus"/>
          <w:spacing w:val="0"/>
          <w:rtl/>
          <w:lang w:bidi="ar-SA"/>
        </w:rPr>
        <w:t>ا</w:t>
      </w:r>
      <w:r w:rsidRPr="006A2D1A">
        <w:rPr>
          <w:rStyle w:val="Char1"/>
          <w:spacing w:val="0"/>
          <w:rtl/>
          <w:lang w:bidi="ar-SA"/>
        </w:rPr>
        <w:t>لاالله</w:t>
      </w:r>
      <w:r w:rsidRPr="006A2D1A">
        <w:rPr>
          <w:spacing w:val="0"/>
          <w:rtl/>
          <w:lang w:bidi="ar-SA"/>
        </w:rPr>
        <w:t xml:space="preserve"> می‌گویند، بجنگی؟ ابوبکر</w:t>
      </w:r>
      <w:r w:rsidRPr="006A2D1A">
        <w:rPr>
          <w:spacing w:val="0"/>
          <w:lang w:bidi="ar-SA"/>
        </w:rPr>
        <w:sym w:font="AGA Arabesque" w:char="F074"/>
      </w:r>
      <w:r w:rsidRPr="006A2D1A">
        <w:rPr>
          <w:spacing w:val="0"/>
          <w:rtl/>
          <w:lang w:bidi="ar-SA"/>
        </w:rPr>
        <w:t xml:space="preserve"> پاسخ داد: «به الله سوگند، با کسی که میان نماز و زکات فرق بگذارد، می‌جنگم؛ چراکه زکات، حق مال می‌باشد و پیامبر</w:t>
      </w:r>
      <w:r w:rsidRPr="006A2D1A">
        <w:rPr>
          <w:spacing w:val="0"/>
          <w:lang w:bidi="ar-SA"/>
        </w:rPr>
        <w:sym w:font="AGA Arabesque" w:char="F072"/>
      </w:r>
      <w:r w:rsidRPr="006A2D1A">
        <w:rPr>
          <w:spacing w:val="0"/>
          <w:rtl/>
          <w:lang w:bidi="ar-SA"/>
        </w:rPr>
        <w:t xml:space="preserve"> فرموده است: مگر به حق و حقوق آن». و بدین ترتیب با کسانی که حق اسلام را در اموالشان رعایت نکردند و از ادای زکات امتناع ورزیدند، جنگید و الحمدلله پیروز شد.</w:t>
      </w:r>
    </w:p>
    <w:p w:rsidR="00E21385" w:rsidRPr="006A2D1A" w:rsidRDefault="00E21385" w:rsidP="00522994">
      <w:pPr>
        <w:spacing w:line="228" w:lineRule="auto"/>
        <w:rPr>
          <w:spacing w:val="0"/>
          <w:rtl/>
          <w:lang w:bidi="ar-SA"/>
        </w:rPr>
      </w:pPr>
      <w:r w:rsidRPr="006A2D1A">
        <w:rPr>
          <w:spacing w:val="0"/>
          <w:rtl/>
          <w:lang w:bidi="ar-SA"/>
        </w:rPr>
        <w:t xml:space="preserve">نتیجه این‌که هرکس </w:t>
      </w:r>
      <w:r w:rsidRPr="006A2D1A">
        <w:rPr>
          <w:rStyle w:val="Char1"/>
          <w:spacing w:val="0"/>
          <w:rtl/>
          <w:lang w:bidi="ar-SA"/>
        </w:rPr>
        <w:t>لااله</w:t>
      </w:r>
      <w:r w:rsidRPr="006A2D1A">
        <w:rPr>
          <w:rStyle w:val="Char1"/>
          <w:rFonts w:cs="Times New Roman"/>
          <w:spacing w:val="0"/>
          <w:rtl/>
          <w:lang w:bidi="ar-SA"/>
        </w:rPr>
        <w:t>‌</w:t>
      </w:r>
      <w:r w:rsidRPr="006A2D1A">
        <w:rPr>
          <w:rStyle w:val="Char1"/>
          <w:rFonts w:ascii="mylotus" w:hAnsi="mylotus"/>
          <w:spacing w:val="0"/>
          <w:rtl/>
          <w:lang w:bidi="ar-SA"/>
        </w:rPr>
        <w:t>ا</w:t>
      </w:r>
      <w:r w:rsidRPr="006A2D1A">
        <w:rPr>
          <w:rStyle w:val="Char1"/>
          <w:spacing w:val="0"/>
          <w:rtl/>
          <w:lang w:bidi="ar-SA"/>
        </w:rPr>
        <w:t>لاالله</w:t>
      </w:r>
      <w:r w:rsidRPr="006A2D1A">
        <w:rPr>
          <w:spacing w:val="0"/>
          <w:rtl/>
          <w:lang w:bidi="ar-SA"/>
        </w:rPr>
        <w:t xml:space="preserve"> بگوید، جان و مالش درامان است؛ مگر آن‌که از ادای حقوق این کلمه یا رعایت ضوابط و شرایط آن، امتناع نماید؛ از این‌رو علما رحمهم‌الله گفته‌اند: اگر مردم یک منطقه یا آبادی، اذان و اقامه را ترک کنند، اگرچه کافر نیستند، اما باید با آن‌ها جنگید و کشتنشان جایز است تا آن‌که اذان و اقامه بگویند. روشن است که اذان و اقامه، جزو ارکان اسلام نیست؛ اما جزو حقوق اسلام می‌باشد. هم‌چنین اگر نماز عید را ترک کنند، پیکار با آن‌ها و کشتنشان واجب است؛ اگرچه نماز عید، مانند نمازهای پنج‌گانه نمی‌باشد. لذا باید با آنان جنگید تا نماز عید را برپا کنند. نماز عید، فرض کفایه یا نزد برخی از علما، سنت است؛ یا بنا بر قول راجح، فرض عین می‌باشد. سخن این‌جاست که پیکار با چنین کسانی، جایز می‌باشد تا به شعایر ظاهری دین، اذعان نمایند؛ از این‌رو رسول‌الله</w:t>
      </w:r>
      <w:r w:rsidRPr="006A2D1A">
        <w:rPr>
          <w:spacing w:val="0"/>
          <w:lang w:bidi="ar-SA"/>
        </w:rPr>
        <w:sym w:font="AGA Arabesque" w:char="F072"/>
      </w:r>
      <w:r w:rsidRPr="006A2D1A">
        <w:rPr>
          <w:spacing w:val="0"/>
          <w:rtl/>
          <w:lang w:bidi="ar-SA"/>
        </w:rPr>
        <w:t xml:space="preserve"> بدین نکته تصریح نمود که با گفتن شهادتین، جان و مال انسان در امان خواهد بود؛ مگر در برابر حق و حقوق اسلام.</w:t>
      </w:r>
    </w:p>
    <w:p w:rsidR="00E21385" w:rsidRPr="006A2D1A" w:rsidRDefault="00E21385" w:rsidP="00522994">
      <w:pPr>
        <w:spacing w:line="228" w:lineRule="auto"/>
        <w:rPr>
          <w:spacing w:val="0"/>
          <w:rtl/>
          <w:lang w:bidi="ar-SA"/>
        </w:rPr>
      </w:pPr>
      <w:r w:rsidRPr="006A2D1A">
        <w:rPr>
          <w:spacing w:val="0"/>
          <w:rtl/>
          <w:lang w:bidi="ar-SA"/>
        </w:rPr>
        <w:t>از حدیث ابوهریره</w:t>
      </w:r>
      <w:r w:rsidRPr="006A2D1A">
        <w:rPr>
          <w:spacing w:val="0"/>
          <w:lang w:bidi="ar-SA"/>
        </w:rPr>
        <w:sym w:font="AGA Arabesque" w:char="F074"/>
      </w:r>
      <w:r w:rsidRPr="006A2D1A">
        <w:rPr>
          <w:spacing w:val="0"/>
          <w:rtl/>
          <w:lang w:bidi="ar-SA"/>
        </w:rPr>
        <w:t xml:space="preserve"> چنین برداشت می‌شود که برای انسان جایز است که بدون گفتن </w:t>
      </w:r>
      <w:r w:rsidRPr="006A2D1A">
        <w:rPr>
          <w:rStyle w:val="Char1"/>
          <w:spacing w:val="0"/>
          <w:rtl/>
          <w:lang w:bidi="ar-SA"/>
        </w:rPr>
        <w:t>«ان</w:t>
      </w:r>
      <w:r w:rsidRPr="006A2D1A">
        <w:rPr>
          <w:rStyle w:val="Char1"/>
          <w:rFonts w:cs="Times New Roman"/>
          <w:spacing w:val="0"/>
          <w:rtl/>
          <w:lang w:bidi="ar-SA"/>
        </w:rPr>
        <w:t>‌</w:t>
      </w:r>
      <w:r w:rsidRPr="006A2D1A">
        <w:rPr>
          <w:rStyle w:val="Char1"/>
          <w:rFonts w:ascii="mylotus" w:hAnsi="mylotus"/>
          <w:spacing w:val="0"/>
          <w:rtl/>
          <w:lang w:bidi="ar-SA"/>
        </w:rPr>
        <w:t>شاءالله»</w:t>
      </w:r>
      <w:r w:rsidRPr="006A2D1A">
        <w:rPr>
          <w:spacing w:val="0"/>
          <w:rtl/>
          <w:lang w:bidi="ar-SA"/>
        </w:rPr>
        <w:t xml:space="preserve">، بگوید که در آینده، چنین خواهم کرد؛ البته خبر دادن از عزم و اراده‌ی درونی برای انجام کاری در آینده، با این‌که انسان به‌طور قاطعانه بگوید که می‌خواهد فلان‌کار را انجام دهد، متفاوت است. در حالت اول که انسان از عزم و اراده‌ی درونی خود خبر می‌دهد، اشکالی ندارد که </w:t>
      </w:r>
      <w:r w:rsidRPr="006A2D1A">
        <w:rPr>
          <w:rStyle w:val="Char1"/>
          <w:spacing w:val="0"/>
          <w:rtl/>
          <w:lang w:bidi="ar-SA"/>
        </w:rPr>
        <w:t>«ان</w:t>
      </w:r>
      <w:r w:rsidRPr="006A2D1A">
        <w:rPr>
          <w:rStyle w:val="Char1"/>
          <w:rFonts w:cs="Times New Roman"/>
          <w:spacing w:val="0"/>
          <w:rtl/>
          <w:lang w:bidi="ar-SA"/>
        </w:rPr>
        <w:t>‌</w:t>
      </w:r>
      <w:r w:rsidRPr="006A2D1A">
        <w:rPr>
          <w:rStyle w:val="Char1"/>
          <w:rFonts w:ascii="mylotus" w:hAnsi="mylotus"/>
          <w:spacing w:val="0"/>
          <w:rtl/>
          <w:lang w:bidi="ar-SA"/>
        </w:rPr>
        <w:t>شاءالله»</w:t>
      </w:r>
      <w:r w:rsidRPr="006A2D1A">
        <w:rPr>
          <w:spacing w:val="0"/>
          <w:rtl/>
          <w:lang w:bidi="ar-SA"/>
        </w:rPr>
        <w:t xml:space="preserve"> نگوید؛ اما هنگامی که می‌گوید: می‌خواهم این کار را بکنم، باید با قید </w:t>
      </w:r>
      <w:r w:rsidRPr="006A2D1A">
        <w:rPr>
          <w:rStyle w:val="Char1"/>
          <w:spacing w:val="0"/>
          <w:rtl/>
          <w:lang w:bidi="ar-SA"/>
        </w:rPr>
        <w:t>«ان</w:t>
      </w:r>
      <w:r w:rsidRPr="006A2D1A">
        <w:rPr>
          <w:rStyle w:val="Char1"/>
          <w:rFonts w:cs="Times New Roman"/>
          <w:spacing w:val="0"/>
          <w:rtl/>
          <w:lang w:bidi="ar-SA"/>
        </w:rPr>
        <w:t>‌</w:t>
      </w:r>
      <w:r w:rsidRPr="006A2D1A">
        <w:rPr>
          <w:rStyle w:val="Char1"/>
          <w:rFonts w:ascii="mylotus" w:hAnsi="mylotus"/>
          <w:spacing w:val="0"/>
          <w:rtl/>
          <w:lang w:bidi="ar-SA"/>
        </w:rPr>
        <w:t>شاءالله»</w:t>
      </w:r>
      <w:r w:rsidRPr="006A2D1A">
        <w:rPr>
          <w:spacing w:val="0"/>
          <w:rtl/>
          <w:lang w:bidi="ar-SA"/>
        </w:rPr>
        <w:t xml:space="preserve"> باشد. الله</w:t>
      </w:r>
      <w:r w:rsidRPr="006A2D1A">
        <w:rPr>
          <w:spacing w:val="0"/>
          <w:lang w:bidi="ar-SA"/>
        </w:rPr>
        <w:sym w:font="AGA Arabesque" w:char="F055"/>
      </w:r>
      <w:r w:rsidRPr="006A2D1A">
        <w:rPr>
          <w:spacing w:val="0"/>
          <w:rtl/>
          <w:lang w:bidi="ar-SA"/>
        </w:rPr>
        <w:t xml:space="preserve"> می‌فرماید:</w:t>
      </w:r>
    </w:p>
    <w:p w:rsidR="00E21385" w:rsidRPr="006A2D1A" w:rsidRDefault="00980EE6" w:rsidP="00237E80">
      <w:pPr>
        <w:pStyle w:val="a1"/>
        <w:rPr>
          <w:rStyle w:val="Char7"/>
          <w:rtl/>
        </w:rPr>
      </w:pPr>
      <w:r w:rsidRPr="006A2D1A">
        <w:rPr>
          <w:rFonts w:ascii="KFGQPC Uthman Taha Naskh" w:cs="KFGQPC Uthman Taha Naskh" w:hint="cs"/>
          <w:rtl/>
          <w:lang w:val="en-MY" w:eastAsia="en-MY" w:bidi="ar-SA"/>
        </w:rPr>
        <w:t>﴿</w:t>
      </w:r>
      <w:r w:rsidRPr="006A2D1A">
        <w:rPr>
          <w:rFonts w:ascii="KFGQPC Uthmanic Script HAFS" w:hint="eastAsia"/>
          <w:rtl/>
          <w:lang w:val="en-MY" w:eastAsia="en-MY" w:bidi="ar-SA"/>
        </w:rPr>
        <w:t>وَلَا</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تَقُولَنَّ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لِشَاْي</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إِنِّي</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فَاعِل</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ذَ</w:t>
      </w:r>
      <w:r w:rsidRPr="006A2D1A">
        <w:rPr>
          <w:rFonts w:ascii="KFGQPC Uthmanic Script HAFS" w:hint="cs"/>
          <w:rtl/>
          <w:lang w:val="en-MY" w:eastAsia="en-MY" w:bidi="ar-SA"/>
        </w:rPr>
        <w:t>ٰ</w:t>
      </w:r>
      <w:r w:rsidRPr="006A2D1A">
        <w:rPr>
          <w:rFonts w:ascii="KFGQPC Uthmanic Script HAFS" w:hint="eastAsia"/>
          <w:rtl/>
          <w:lang w:val="en-MY" w:eastAsia="en-MY" w:bidi="ar-SA"/>
        </w:rPr>
        <w:t>لِكَ</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غَدًا</w:t>
      </w:r>
      <w:r w:rsidRPr="006A2D1A">
        <w:rPr>
          <w:rFonts w:ascii="KFGQPC Uthmanic Script HAFS"/>
          <w:rtl/>
          <w:lang w:val="en-MY" w:eastAsia="en-MY" w:bidi="ar-SA"/>
        </w:rPr>
        <w:t xml:space="preserve"> </w:t>
      </w:r>
      <w:r w:rsidRPr="006A2D1A">
        <w:rPr>
          <w:rFonts w:ascii="KFGQPC Uthmanic Script HAFS" w:hint="cs"/>
          <w:rtl/>
          <w:lang w:val="en-MY" w:eastAsia="en-MY" w:bidi="ar-SA"/>
        </w:rPr>
        <w:t>٢٣</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إِلَّا</w:t>
      </w:r>
      <w:r w:rsidRPr="006A2D1A">
        <w:rPr>
          <w:rFonts w:ascii="KFGQPC Uthmanic Script HAFS" w:hint="cs"/>
          <w:rtl/>
          <w:lang w:val="en-MY" w:eastAsia="en-MY" w:bidi="ar-SA"/>
        </w:rPr>
        <w:t>ٓ</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أَن</w:t>
      </w:r>
      <w:r w:rsidRPr="006A2D1A">
        <w:rPr>
          <w:rFonts w:ascii="KFGQPC Uthmanic Script HAFS"/>
          <w:rtl/>
          <w:lang w:val="en-MY" w:eastAsia="en-MY" w:bidi="ar-SA"/>
        </w:rPr>
        <w:t xml:space="preserve"> </w:t>
      </w:r>
      <w:r w:rsidRPr="006A2D1A">
        <w:rPr>
          <w:rFonts w:ascii="KFGQPC Uthmanic Script HAFS" w:hint="eastAsia"/>
          <w:rtl/>
          <w:lang w:val="en-MY" w:eastAsia="en-MY" w:bidi="ar-SA"/>
        </w:rPr>
        <w:t>يَشَا</w:t>
      </w:r>
      <w:r w:rsidRPr="006A2D1A">
        <w:rPr>
          <w:rFonts w:ascii="KFGQPC Uthmanic Script HAFS" w:hint="cs"/>
          <w:rtl/>
          <w:lang w:val="en-MY" w:eastAsia="en-MY" w:bidi="ar-SA"/>
        </w:rPr>
        <w:t>ٓ</w:t>
      </w:r>
      <w:r w:rsidRPr="006A2D1A">
        <w:rPr>
          <w:rFonts w:ascii="KFGQPC Uthmanic Script HAFS" w:hint="eastAsia"/>
          <w:rtl/>
          <w:lang w:val="en-MY" w:eastAsia="en-MY" w:bidi="ar-SA"/>
        </w:rPr>
        <w:t>ءَ</w:t>
      </w:r>
      <w:r w:rsidRPr="006A2D1A">
        <w:rPr>
          <w:rFonts w:ascii="KFGQPC Uthmanic Script HAFS"/>
          <w:rtl/>
          <w:lang w:val="en-MY" w:eastAsia="en-MY" w:bidi="ar-SA"/>
        </w:rPr>
        <w:t xml:space="preserve"> </w:t>
      </w:r>
      <w:r w:rsidRPr="006A2D1A">
        <w:rPr>
          <w:rFonts w:ascii="KFGQPC Uthmanic Script HAFS" w:hint="cs"/>
          <w:rtl/>
          <w:lang w:val="en-MY" w:eastAsia="en-MY" w:bidi="ar-SA"/>
        </w:rPr>
        <w:t>ٱ</w:t>
      </w:r>
      <w:r w:rsidRPr="006A2D1A">
        <w:rPr>
          <w:rFonts w:ascii="KFGQPC Uthmanic Script HAFS" w:hint="eastAsia"/>
          <w:rtl/>
          <w:lang w:val="en-MY" w:eastAsia="en-MY" w:bidi="ar-SA"/>
        </w:rPr>
        <w:t>للَّهُ</w:t>
      </w:r>
      <w:r w:rsidRPr="006A2D1A">
        <w:rPr>
          <w:rFonts w:ascii="KFGQPC Uthmanic Script HAFS" w:hint="cs"/>
          <w:rtl/>
          <w:lang w:val="en-MY" w:eastAsia="en-MY" w:bidi="ar-SA"/>
        </w:rPr>
        <w:t>ۚ</w:t>
      </w:r>
      <w:r w:rsidRPr="006A2D1A">
        <w:rPr>
          <w:rFonts w:ascii="KFGQPC Uthman Taha Naskh" w:cs="KFGQPC Uthman Taha Naskh" w:hint="cs"/>
          <w:rtl/>
          <w:lang w:val="en-MY" w:eastAsia="en-MY" w:bidi="ar-SA"/>
        </w:rPr>
        <w:t>﴾</w:t>
      </w:r>
      <w:r w:rsidRPr="006A2D1A">
        <w:rPr>
          <w:rFonts w:ascii="KFGQPC Uthman Taha Naskh" w:cs="KFGQPC Uthman Taha Naskh"/>
          <w:rtl/>
          <w:lang w:val="en-MY" w:eastAsia="en-MY" w:bidi="ar-SA"/>
        </w:rPr>
        <w:t xml:space="preserve"> </w:t>
      </w:r>
      <w:r w:rsidRPr="006A2D1A">
        <w:rPr>
          <w:rStyle w:val="Char7"/>
        </w:rPr>
        <w:tab/>
      </w:r>
      <w:r w:rsidRPr="006A2D1A">
        <w:rPr>
          <w:rStyle w:val="Char7"/>
          <w:rtl/>
        </w:rPr>
        <w:t>[</w:t>
      </w:r>
      <w:r w:rsidRPr="006A2D1A">
        <w:rPr>
          <w:rStyle w:val="Char7"/>
          <w:rFonts w:hint="eastAsia"/>
          <w:rtl/>
        </w:rPr>
        <w:t>الكهف</w:t>
      </w:r>
      <w:r w:rsidRPr="006A2D1A">
        <w:rPr>
          <w:rStyle w:val="Char7"/>
          <w:rtl/>
        </w:rPr>
        <w:t xml:space="preserve">: </w:t>
      </w:r>
      <w:r w:rsidRPr="006A2D1A">
        <w:rPr>
          <w:rStyle w:val="Char7"/>
          <w:rFonts w:hint="cs"/>
          <w:rtl/>
        </w:rPr>
        <w:t>٢٣</w:t>
      </w:r>
      <w:r w:rsidRPr="006A2D1A">
        <w:rPr>
          <w:rStyle w:val="Char7"/>
          <w:rFonts w:hint="eastAsia"/>
          <w:rtl/>
        </w:rPr>
        <w:t>،</w:t>
      </w:r>
      <w:r w:rsidRPr="006A2D1A">
        <w:rPr>
          <w:rStyle w:val="Char7"/>
          <w:rtl/>
        </w:rPr>
        <w:t xml:space="preserve"> </w:t>
      </w:r>
      <w:r w:rsidRPr="006A2D1A">
        <w:rPr>
          <w:rStyle w:val="Char7"/>
          <w:rFonts w:hint="cs"/>
          <w:rtl/>
        </w:rPr>
        <w:t>٢٤</w:t>
      </w:r>
      <w:r w:rsidRPr="006A2D1A">
        <w:rPr>
          <w:rStyle w:val="Char7"/>
          <w:rtl/>
        </w:rPr>
        <w:t xml:space="preserve">]  </w:t>
      </w:r>
      <w:r w:rsidR="00E21385" w:rsidRPr="006A2D1A">
        <w:rPr>
          <w:rStyle w:val="Char7"/>
          <w:rtl/>
        </w:rPr>
        <w:tab/>
      </w:r>
    </w:p>
    <w:p w:rsidR="00E21385" w:rsidRPr="006A2D1A" w:rsidRDefault="00E21385" w:rsidP="00167AB1">
      <w:pPr>
        <w:pStyle w:val="a2"/>
        <w:rPr>
          <w:spacing w:val="0"/>
          <w:rtl/>
          <w:lang w:bidi="ar-SA"/>
        </w:rPr>
      </w:pPr>
      <w:r w:rsidRPr="006A2D1A">
        <w:rPr>
          <w:spacing w:val="0"/>
          <w:rtl/>
          <w:lang w:bidi="ar-SA"/>
        </w:rPr>
        <w:t>و هیچ</w:t>
      </w:r>
      <w:r w:rsidRPr="006A2D1A">
        <w:rPr>
          <w:spacing w:val="0"/>
          <w:rtl/>
          <w:lang w:bidi="ar-SA"/>
        </w:rPr>
        <w:softHyphen/>
        <w:t>گاه نگو که من فردا این کار را خواهم کرد، مگر این‌که (بگویی:) اگر الله بخواهد.</w:t>
      </w:r>
    </w:p>
    <w:p w:rsidR="00E21385" w:rsidRPr="006A2D1A" w:rsidRDefault="00E21385" w:rsidP="00167AB1">
      <w:pPr>
        <w:rPr>
          <w:spacing w:val="0"/>
          <w:rtl/>
          <w:lang w:bidi="ar-SA"/>
        </w:rPr>
      </w:pPr>
      <w:r w:rsidRPr="006A2D1A">
        <w:rPr>
          <w:spacing w:val="0"/>
          <w:rtl/>
          <w:lang w:bidi="ar-SA"/>
        </w:rPr>
        <w:t>فردا، دست تو نیست و چه بسا قبل از این‌که فردا فرا برسد، بمیری یا اگر زنده بمانی، موانعی پیش بیاید که نتوانی آن کار را انجام دهی یا شاید الله متعال، تو را از انجام آن کار، منصرف کند. زیاد پیش می‌آید که انسان تصمیم می‌گیرد فردا یا بعد از ظهر همان روز کاری انجام دهد، اما از تصمیمش منصرف می‌شود. صحرانشین‌ها، گاه پاسخی می‌دهند که برآمده از فطرت و نهاد آن‌هاست؛ به صحرانشینی گفتند: پروردگارت را چگونه شناختی؟ پاسخ داد: آثار قدم‌ها، بیان‌گر راه است؛ پشگل شتر، نشان می‌دهد که شتری آن‌جا بوده است؛ آسمان، برج و بارو دارد و زمین، دارای دره‌ها و پستی و بلندی‌ست و دریا، مواج و پرتلاطم می‌باشد؛ آیا این‌ها، نشانه‌ی وجود پروردگار شنوا و بینا نیست؟</w:t>
      </w:r>
    </w:p>
    <w:p w:rsidR="00E21385" w:rsidRPr="006A2D1A" w:rsidRDefault="00E21385" w:rsidP="00167AB1">
      <w:pPr>
        <w:rPr>
          <w:spacing w:val="0"/>
          <w:rtl/>
          <w:lang w:bidi="ar-SA"/>
        </w:rPr>
      </w:pPr>
      <w:r w:rsidRPr="006A2D1A">
        <w:rPr>
          <w:spacing w:val="0"/>
          <w:rtl/>
          <w:lang w:bidi="ar-SA"/>
        </w:rPr>
        <w:t>الله اکبر؛ صحرانشینی بی‌سواد، با فطرت خود استدلال می‌کند که عظمت هستی، بیان‌گر وجودِ خالق و آفریدگاری‌ست که آن را آفریده و اداره می‌کند.</w:t>
      </w:r>
    </w:p>
    <w:p w:rsidR="00E21385" w:rsidRPr="006A2D1A" w:rsidRDefault="00E21385" w:rsidP="00167AB1">
      <w:pPr>
        <w:rPr>
          <w:spacing w:val="0"/>
          <w:rtl/>
          <w:lang w:bidi="ar-SA"/>
        </w:rPr>
      </w:pPr>
      <w:r w:rsidRPr="006A2D1A">
        <w:rPr>
          <w:spacing w:val="0"/>
          <w:rtl/>
          <w:lang w:bidi="ar-SA"/>
        </w:rPr>
        <w:t>از صحرانشین دیگری پرسیدند: پروردگارت را چگونه شناختی؟ گفت: بدین‌سان که آدم تصمیمی می‌گیرد، اما بدون سبب یا دلیل مشخصی نمی‌تواند آن را عملی کند. چه کسی، مانع عملی شدن این تصمیم می‌شود یا آن را نقض می‌کند؟ آری، همان ذاتی که چنین تصمیم و اراده‌ای را در دل انسان می‌اندازد؛ الله</w:t>
      </w:r>
      <w:r w:rsidRPr="006A2D1A">
        <w:rPr>
          <w:spacing w:val="0"/>
          <w:lang w:bidi="ar-SA"/>
        </w:rPr>
        <w:sym w:font="AGA Arabesque" w:char="F055"/>
      </w:r>
      <w:r w:rsidRPr="006A2D1A">
        <w:rPr>
          <w:spacing w:val="0"/>
          <w:rtl/>
          <w:lang w:bidi="ar-SA"/>
        </w:rPr>
        <w:t>.</w:t>
      </w:r>
    </w:p>
    <w:p w:rsidR="00E21385" w:rsidRPr="006A2D1A" w:rsidRDefault="00E21385" w:rsidP="00522994">
      <w:pPr>
        <w:spacing w:line="228" w:lineRule="auto"/>
        <w:rPr>
          <w:spacing w:val="0"/>
          <w:rtl/>
          <w:lang w:bidi="ar-SA"/>
        </w:rPr>
      </w:pPr>
      <w:r w:rsidRPr="006A2D1A">
        <w:rPr>
          <w:spacing w:val="0"/>
          <w:rtl/>
          <w:lang w:bidi="ar-SA"/>
        </w:rPr>
        <w:t xml:space="preserve">لذا اشکالی ندارد که انسان بدون گفتن </w:t>
      </w:r>
      <w:r w:rsidR="00530DEE" w:rsidRPr="006A2D1A">
        <w:rPr>
          <w:rStyle w:val="Char1"/>
          <w:spacing w:val="0"/>
          <w:rtl/>
          <w:lang w:bidi="ar-SA"/>
        </w:rPr>
        <w:t>«</w:t>
      </w:r>
      <w:r w:rsidR="00530DEE" w:rsidRPr="006A2D1A">
        <w:rPr>
          <w:rStyle w:val="Char1"/>
          <w:rFonts w:hint="cs"/>
          <w:spacing w:val="0"/>
          <w:rtl/>
          <w:lang w:bidi="ar-SA"/>
        </w:rPr>
        <w:t>إ</w:t>
      </w:r>
      <w:r w:rsidRPr="006A2D1A">
        <w:rPr>
          <w:rStyle w:val="Char1"/>
          <w:spacing w:val="0"/>
          <w:rtl/>
          <w:lang w:bidi="ar-SA"/>
        </w:rPr>
        <w:t>ن</w:t>
      </w:r>
      <w:r w:rsidRPr="006A2D1A">
        <w:rPr>
          <w:rStyle w:val="Char1"/>
          <w:rFonts w:cs="Times New Roman"/>
          <w:spacing w:val="0"/>
          <w:rtl/>
          <w:lang w:bidi="ar-SA"/>
        </w:rPr>
        <w:t>‌</w:t>
      </w:r>
      <w:r w:rsidRPr="006A2D1A">
        <w:rPr>
          <w:rStyle w:val="Char1"/>
          <w:rFonts w:ascii="mylotus" w:hAnsi="mylotus"/>
          <w:spacing w:val="0"/>
          <w:rtl/>
          <w:lang w:bidi="ar-SA"/>
        </w:rPr>
        <w:t>شاءالله»</w:t>
      </w:r>
      <w:r w:rsidRPr="006A2D1A">
        <w:rPr>
          <w:spacing w:val="0"/>
          <w:rtl/>
          <w:lang w:bidi="ar-SA"/>
        </w:rPr>
        <w:t xml:space="preserve"> از عزم و اراده‌ی درونی خود در آینده خبر دهد؛ اما وقتی که قاطعانه از انجام کاری در آینده سخن می‌گوید، باید </w:t>
      </w:r>
      <w:r w:rsidR="00530DEE" w:rsidRPr="006A2D1A">
        <w:rPr>
          <w:rStyle w:val="Char1"/>
          <w:spacing w:val="0"/>
          <w:rtl/>
          <w:lang w:bidi="ar-SA"/>
        </w:rPr>
        <w:t>«</w:t>
      </w:r>
      <w:r w:rsidR="00530DEE" w:rsidRPr="006A2D1A">
        <w:rPr>
          <w:rStyle w:val="Char1"/>
          <w:rFonts w:hint="cs"/>
          <w:spacing w:val="0"/>
          <w:rtl/>
          <w:lang w:bidi="ar-SA"/>
        </w:rPr>
        <w:t>إ</w:t>
      </w:r>
      <w:r w:rsidRPr="006A2D1A">
        <w:rPr>
          <w:rStyle w:val="Char1"/>
          <w:spacing w:val="0"/>
          <w:rtl/>
          <w:lang w:bidi="ar-SA"/>
        </w:rPr>
        <w:t>ن</w:t>
      </w:r>
      <w:r w:rsidRPr="006A2D1A">
        <w:rPr>
          <w:rStyle w:val="Char1"/>
          <w:rFonts w:cs="Times New Roman"/>
          <w:spacing w:val="0"/>
          <w:rtl/>
          <w:lang w:bidi="ar-SA"/>
        </w:rPr>
        <w:t>‌</w:t>
      </w:r>
      <w:r w:rsidRPr="006A2D1A">
        <w:rPr>
          <w:rStyle w:val="Char1"/>
          <w:rFonts w:ascii="mylotus" w:hAnsi="mylotus"/>
          <w:spacing w:val="0"/>
          <w:rtl/>
          <w:lang w:bidi="ar-SA"/>
        </w:rPr>
        <w:t>شاءالله»</w:t>
      </w:r>
      <w:r w:rsidRPr="006A2D1A">
        <w:rPr>
          <w:spacing w:val="0"/>
          <w:rtl/>
          <w:lang w:bidi="ar-SA"/>
        </w:rPr>
        <w:t xml:space="preserve"> بگوید. چون آینده، از آنِ الله متعال است.</w:t>
      </w:r>
    </w:p>
    <w:p w:rsidR="00E21385" w:rsidRPr="006A2D1A" w:rsidRDefault="00E21385" w:rsidP="00555437">
      <w:pPr>
        <w:ind w:firstLine="0"/>
        <w:jc w:val="center"/>
        <w:rPr>
          <w:spacing w:val="0"/>
          <w:rtl/>
          <w:lang w:bidi="ar-SA"/>
        </w:rPr>
      </w:pPr>
      <w:r w:rsidRPr="006A2D1A">
        <w:rPr>
          <w:spacing w:val="0"/>
          <w:rtl/>
          <w:lang w:bidi="ar-SA"/>
        </w:rPr>
        <w:t>***</w:t>
      </w:r>
    </w:p>
    <w:p w:rsidR="00E21385" w:rsidRPr="006A2D1A" w:rsidRDefault="00E21385" w:rsidP="00167AB1">
      <w:pPr>
        <w:jc w:val="center"/>
        <w:rPr>
          <w:spacing w:val="0"/>
          <w:rtl/>
          <w:lang w:bidi="ar-SA"/>
        </w:rPr>
      </w:pPr>
    </w:p>
    <w:p w:rsidR="00E21385" w:rsidRPr="006A2D1A" w:rsidRDefault="00E21385" w:rsidP="00FD7435">
      <w:pPr>
        <w:pStyle w:val="a0"/>
        <w:rPr>
          <w:rtl/>
          <w:lang w:bidi="ar-SA"/>
        </w:rPr>
      </w:pPr>
    </w:p>
    <w:p w:rsidR="00745F2E" w:rsidRPr="006A2D1A" w:rsidRDefault="00745F2E" w:rsidP="00FD7435">
      <w:pPr>
        <w:pStyle w:val="a0"/>
        <w:rPr>
          <w:rtl/>
          <w:lang w:bidi="ar-SA"/>
        </w:rPr>
      </w:pPr>
    </w:p>
    <w:sectPr w:rsidR="00745F2E" w:rsidRPr="006A2D1A" w:rsidSect="000B65E0">
      <w:headerReference w:type="default" r:id="rId28"/>
      <w:footnotePr>
        <w:numRestart w:val="eachPage"/>
      </w:footnotePr>
      <w:type w:val="oddPage"/>
      <w:pgSz w:w="11906" w:h="16838" w:code="9"/>
      <w:pgMar w:top="737" w:right="2381" w:bottom="3969" w:left="2381" w:header="737" w:footer="3969"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0C4" w:rsidRDefault="00DD60C4" w:rsidP="009E08FA">
      <w:r>
        <w:separator/>
      </w:r>
    </w:p>
  </w:endnote>
  <w:endnote w:type="continuationSeparator" w:id="0">
    <w:p w:rsidR="00DD60C4" w:rsidRDefault="00DD60C4" w:rsidP="009E0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entury Gothic">
    <w:panose1 w:val="020B0502020202020204"/>
    <w:charset w:val="00"/>
    <w:family w:val="swiss"/>
    <w:pitch w:val="variable"/>
    <w:sig w:usb0="00000287" w:usb1="00000000" w:usb2="00000000" w:usb3="00000000" w:csb0="0000009F" w:csb1="00000000"/>
  </w:font>
  <w:font w:name="Arabic Transparent">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Zar">
    <w:panose1 w:val="00000400000000000000"/>
    <w:charset w:val="B2"/>
    <w:family w:val="auto"/>
    <w:pitch w:val="variable"/>
    <w:sig w:usb0="00002001" w:usb1="00000000" w:usb2="00000000" w:usb3="00000000" w:csb0="00000040"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B Yagut">
    <w:panose1 w:val="00000400000000000000"/>
    <w:charset w:val="B2"/>
    <w:family w:val="auto"/>
    <w:pitch w:val="variable"/>
    <w:sig w:usb0="00002001" w:usb1="80000000" w:usb2="00000008" w:usb3="00000000" w:csb0="00000040"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lotus">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CTraditional Arabic">
    <w:panose1 w:val="00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Kourosh">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Nazli">
    <w:panose1 w:val="02000506000000020002"/>
    <w:charset w:val="00"/>
    <w:family w:val="auto"/>
    <w:pitch w:val="variable"/>
    <w:sig w:usb0="00002003" w:usb1="00000000" w:usb2="00000000" w:usb3="00000000" w:csb0="00000041" w:csb1="00000000"/>
  </w:font>
  <w:font w:name="(M. Aiyada Ayoub ALKobaisi)">
    <w:panose1 w:val="00000000000000000000"/>
    <w:charset w:val="B2"/>
    <w:family w:val="auto"/>
    <w:pitch w:val="variable"/>
    <w:sig w:usb0="00002001" w:usb1="00000000" w:usb2="00000000" w:usb3="00000000" w:csb0="0000004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azli">
    <w:panose1 w:val="01000506000000020004"/>
    <w:charset w:val="B2"/>
    <w:family w:val="auto"/>
    <w:pitch w:val="variable"/>
    <w:sig w:usb0="80002003" w:usb1="80002042" w:usb2="00000008" w:usb3="00000000" w:csb0="00000040" w:csb1="00000000"/>
  </w:font>
  <w:font w:name="IPT Yagut">
    <w:panose1 w:val="00000400000000000000"/>
    <w:charset w:val="02"/>
    <w:family w:val="auto"/>
    <w:pitch w:val="variable"/>
    <w:sig w:usb0="00000000" w:usb1="10000000" w:usb2="00000000" w:usb3="00000000" w:csb0="80000000" w:csb1="00000000"/>
  </w:font>
  <w:font w:name="Lotus">
    <w:panose1 w:val="00000400000000000000"/>
    <w:charset w:val="B2"/>
    <w:family w:val="auto"/>
    <w:pitch w:val="variable"/>
    <w:sig w:usb0="00002001" w:usb1="00000000" w:usb2="00000000" w:usb3="00000000" w:csb0="00000040"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Jameel Noori Nastaleeq">
    <w:charset w:val="00"/>
    <w:family w:val="auto"/>
    <w:pitch w:val="variable"/>
    <w:sig w:usb0="80002007" w:usb1="00000000" w:usb2="00000000"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0C4" w:rsidRDefault="00DD60C4" w:rsidP="00F25AB1">
      <w:pPr>
        <w:ind w:firstLine="0"/>
      </w:pPr>
      <w:r>
        <w:separator/>
      </w:r>
    </w:p>
  </w:footnote>
  <w:footnote w:type="continuationSeparator" w:id="0">
    <w:p w:rsidR="00DD60C4" w:rsidRDefault="00DD60C4" w:rsidP="00F25AB1">
      <w:pPr>
        <w:ind w:firstLine="0"/>
      </w:pPr>
      <w:r>
        <w:continuationSeparator/>
      </w:r>
    </w:p>
  </w:footnote>
  <w:footnote w:id="1">
    <w:p w:rsidR="00E71DD7" w:rsidRPr="007B558B" w:rsidRDefault="00E71DD7" w:rsidP="00930D64">
      <w:pPr>
        <w:pStyle w:val="FootnoteText"/>
        <w:ind w:left="340" w:hanging="340"/>
        <w:rPr>
          <w:rFonts w:cs="B Badr"/>
          <w:spacing w:val="0"/>
          <w:sz w:val="24"/>
          <w:szCs w:val="24"/>
          <w:rtl/>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Pr>
          <w:rFonts w:cs="B Badr" w:hint="cs"/>
          <w:spacing w:val="0"/>
          <w:sz w:val="24"/>
          <w:szCs w:val="24"/>
          <w:rtl/>
        </w:rPr>
        <w:t>ي</w:t>
      </w:r>
      <w:r w:rsidRPr="007B558B">
        <w:rPr>
          <w:rFonts w:cs="B Badr" w:hint="cs"/>
          <w:spacing w:val="0"/>
          <w:sz w:val="24"/>
          <w:szCs w:val="24"/>
          <w:rtl/>
        </w:rPr>
        <w:t>عنی: «</w:t>
      </w:r>
      <w:r>
        <w:rPr>
          <w:rFonts w:cs="B Badr" w:hint="cs"/>
          <w:spacing w:val="0"/>
          <w:sz w:val="24"/>
          <w:szCs w:val="24"/>
          <w:rtl/>
        </w:rPr>
        <w:t>ي</w:t>
      </w:r>
      <w:r w:rsidRPr="007B558B">
        <w:rPr>
          <w:rFonts w:cs="B Badr" w:hint="cs"/>
          <w:spacing w:val="0"/>
          <w:sz w:val="24"/>
          <w:szCs w:val="24"/>
          <w:rtl/>
        </w:rPr>
        <w:t>ا الله! مرا از بدی نفسم مصون بدار و مرا بر استوارتر</w:t>
      </w:r>
      <w:r>
        <w:rPr>
          <w:rFonts w:cs="B Badr" w:hint="cs"/>
          <w:spacing w:val="0"/>
          <w:sz w:val="24"/>
          <w:szCs w:val="24"/>
          <w:rtl/>
        </w:rPr>
        <w:t>ي</w:t>
      </w:r>
      <w:r w:rsidRPr="007B558B">
        <w:rPr>
          <w:rFonts w:cs="B Badr" w:hint="cs"/>
          <w:spacing w:val="0"/>
          <w:sz w:val="24"/>
          <w:szCs w:val="24"/>
          <w:rtl/>
        </w:rPr>
        <w:t>ن و راست‌تر</w:t>
      </w:r>
      <w:r>
        <w:rPr>
          <w:rFonts w:cs="B Badr" w:hint="cs"/>
          <w:spacing w:val="0"/>
          <w:sz w:val="24"/>
          <w:szCs w:val="24"/>
          <w:rtl/>
        </w:rPr>
        <w:t>ي</w:t>
      </w:r>
      <w:r w:rsidRPr="007B558B">
        <w:rPr>
          <w:rFonts w:cs="B Badr" w:hint="cs"/>
          <w:spacing w:val="0"/>
          <w:sz w:val="24"/>
          <w:szCs w:val="24"/>
          <w:rtl/>
        </w:rPr>
        <w:t>ن رفتارم، استوار بگردان».</w:t>
      </w:r>
    </w:p>
  </w:footnote>
  <w:footnote w:id="2">
    <w:p w:rsidR="00E71DD7" w:rsidRPr="007B558B"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hint="cs"/>
          <w:spacing w:val="0"/>
          <w:sz w:val="24"/>
          <w:szCs w:val="24"/>
          <w:rtl/>
        </w:rPr>
        <w:t xml:space="preserve"> </w:t>
      </w:r>
      <w:r>
        <w:rPr>
          <w:rFonts w:cs="B Badr" w:hint="cs"/>
          <w:spacing w:val="0"/>
          <w:sz w:val="24"/>
          <w:szCs w:val="24"/>
          <w:rtl/>
        </w:rPr>
        <w:t>ي</w:t>
      </w:r>
      <w:r w:rsidRPr="007B558B">
        <w:rPr>
          <w:rFonts w:cs="B Badr" w:hint="cs"/>
          <w:spacing w:val="0"/>
          <w:sz w:val="24"/>
          <w:szCs w:val="24"/>
          <w:rtl/>
        </w:rPr>
        <w:t>عنی: «</w:t>
      </w:r>
      <w:r>
        <w:rPr>
          <w:rFonts w:cs="B Badr" w:hint="cs"/>
          <w:spacing w:val="0"/>
          <w:sz w:val="24"/>
          <w:szCs w:val="24"/>
          <w:rtl/>
        </w:rPr>
        <w:t>ي</w:t>
      </w:r>
      <w:r w:rsidRPr="007B558B">
        <w:rPr>
          <w:rFonts w:cs="B Badr" w:hint="cs"/>
          <w:spacing w:val="0"/>
          <w:sz w:val="24"/>
          <w:szCs w:val="24"/>
          <w:rtl/>
        </w:rPr>
        <w:t>ا الله! گناهم اعم از خطا و عمد را ب</w:t>
      </w:r>
      <w:r>
        <w:rPr>
          <w:rFonts w:cs="B Badr" w:hint="cs"/>
          <w:spacing w:val="0"/>
          <w:sz w:val="24"/>
          <w:szCs w:val="24"/>
          <w:rtl/>
        </w:rPr>
        <w:t>ي</w:t>
      </w:r>
      <w:r w:rsidRPr="007B558B">
        <w:rPr>
          <w:rFonts w:cs="B Badr" w:hint="cs"/>
          <w:spacing w:val="0"/>
          <w:sz w:val="24"/>
          <w:szCs w:val="24"/>
          <w:rtl/>
        </w:rPr>
        <w:t>امرز؛ ای الله! از تو درخواست می‌کنم که مرا به استوارتر</w:t>
      </w:r>
      <w:r>
        <w:rPr>
          <w:rFonts w:cs="B Badr" w:hint="cs"/>
          <w:spacing w:val="0"/>
          <w:sz w:val="24"/>
          <w:szCs w:val="24"/>
          <w:rtl/>
        </w:rPr>
        <w:t>ي</w:t>
      </w:r>
      <w:r w:rsidRPr="007B558B">
        <w:rPr>
          <w:rFonts w:cs="B Badr" w:hint="cs"/>
          <w:spacing w:val="0"/>
          <w:sz w:val="24"/>
          <w:szCs w:val="24"/>
          <w:rtl/>
        </w:rPr>
        <w:t>ن کارم رهنمون گردی و از بدی نفس خو</w:t>
      </w:r>
      <w:r>
        <w:rPr>
          <w:rFonts w:cs="B Badr" w:hint="cs"/>
          <w:spacing w:val="0"/>
          <w:sz w:val="24"/>
          <w:szCs w:val="24"/>
          <w:rtl/>
        </w:rPr>
        <w:t>ي</w:t>
      </w:r>
      <w:r w:rsidRPr="007B558B">
        <w:rPr>
          <w:rFonts w:cs="B Badr" w:hint="cs"/>
          <w:spacing w:val="0"/>
          <w:sz w:val="24"/>
          <w:szCs w:val="24"/>
          <w:rtl/>
        </w:rPr>
        <w:t>ش به تو پناه می‌برم».</w:t>
      </w:r>
    </w:p>
  </w:footnote>
  <w:footnote w:id="3">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این کتاب، تخریج احادیث کتاب «الحلال و الحرام» استاد یوسف قرضاوی است.</w:t>
      </w:r>
    </w:p>
  </w:footnote>
  <w:footnote w:id="4">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ش2699. [حرف ش و عدد مقابل آن، به شماره</w:t>
      </w:r>
      <w:r w:rsidRPr="007B558B">
        <w:rPr>
          <w:rFonts w:cs="B Badr" w:hint="eastAsia"/>
          <w:spacing w:val="0"/>
          <w:sz w:val="24"/>
          <w:szCs w:val="24"/>
          <w:rtl/>
        </w:rPr>
        <w:t>‌ی حدیث در منبع</w:t>
      </w:r>
      <w:r w:rsidRPr="007B558B">
        <w:rPr>
          <w:rFonts w:cs="B Badr" w:hint="cs"/>
          <w:spacing w:val="0"/>
          <w:sz w:val="24"/>
          <w:szCs w:val="24"/>
          <w:rtl/>
        </w:rPr>
        <w:t xml:space="preserve"> یاد‌شده اشاره دارد. (مترجم)]</w:t>
      </w:r>
    </w:p>
  </w:footnote>
  <w:footnote w:id="5">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ش1893.</w:t>
      </w:r>
    </w:p>
  </w:footnote>
  <w:footnote w:id="6">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ش2674.</w:t>
      </w:r>
    </w:p>
  </w:footnote>
  <w:footnote w:id="7">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 xml:space="preserve">صحیح بخاری، ش3701؛ </w:t>
      </w:r>
      <w:r w:rsidRPr="007B558B">
        <w:rPr>
          <w:rFonts w:cs="B Badr" w:hint="cs"/>
          <w:spacing w:val="0"/>
          <w:sz w:val="24"/>
          <w:szCs w:val="24"/>
          <w:rtl/>
          <w:lang w:bidi="fa-IR"/>
        </w:rPr>
        <w:t>صحیح مسلم، ش2406</w:t>
      </w:r>
    </w:p>
  </w:footnote>
  <w:footnote w:id="8">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بنده، به منظور اختصار، از تکرار نص و ترجمه‌ی آیاتی که در ابتدای هر باب آمده است، خودداری کرده‌ام و به گمانم، اشاره به نام سوره و شماره‌ی آیه، کفایت می‌کند. [مترجم].</w:t>
      </w:r>
    </w:p>
  </w:footnote>
  <w:footnote w:id="9">
    <w:p w:rsidR="00E71DD7" w:rsidRPr="007B558B" w:rsidRDefault="00E71DD7" w:rsidP="00930D64">
      <w:pPr>
        <w:pStyle w:val="FootnoteText"/>
        <w:ind w:firstLine="0"/>
        <w:rPr>
          <w:rFonts w:cs="B Badr"/>
          <w:spacing w:val="0"/>
          <w:sz w:val="24"/>
          <w:szCs w:val="24"/>
          <w:rtl/>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ش:1 و صحیح مسلم، ش: 1907؛ بر اساس شماره‌گذاری محمد فؤاد عبدالباقی</w:t>
      </w:r>
      <w:r w:rsidRPr="007B558B">
        <w:rPr>
          <w:rFonts w:cs="CTraditional Arabic" w:hint="cs"/>
          <w:spacing w:val="0"/>
          <w:sz w:val="24"/>
          <w:szCs w:val="24"/>
          <w:rtl/>
        </w:rPr>
        <w:t>/</w:t>
      </w:r>
      <w:r w:rsidRPr="007B558B">
        <w:rPr>
          <w:rFonts w:cs="B Badr" w:hint="cs"/>
          <w:spacing w:val="0"/>
          <w:sz w:val="24"/>
          <w:szCs w:val="24"/>
          <w:rtl/>
        </w:rPr>
        <w:t xml:space="preserve"> بر صحیحین.</w:t>
      </w:r>
    </w:p>
  </w:footnote>
  <w:footnote w:id="10">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ش2985</w:t>
      </w:r>
    </w:p>
  </w:footnote>
  <w:footnote w:id="11">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(10، 11، 6484)؛ و مسلم، ش: (40، 41، 42).</w:t>
      </w:r>
    </w:p>
  </w:footnote>
  <w:footnote w:id="12">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ش6077؛ و صحیح مسلم، ش: 2560.</w:t>
      </w:r>
    </w:p>
  </w:footnote>
  <w:footnote w:id="13">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ش:2118؛ و صحیح مسلم، ش: 2884</w:t>
      </w:r>
    </w:p>
  </w:footnote>
  <w:footnote w:id="14">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2734.</w:t>
      </w:r>
    </w:p>
  </w:footnote>
  <w:footnote w:id="15">
    <w:p w:rsidR="00E71DD7" w:rsidRPr="007B558B" w:rsidRDefault="00E71DD7" w:rsidP="00930D64">
      <w:pPr>
        <w:pStyle w:val="FootnoteText"/>
        <w:ind w:firstLine="0"/>
        <w:rPr>
          <w:rFonts w:ascii="Calibri" w:hAnsi="Calibri"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روایت مسلم، به این لفظ، ش: 1864 از عائشه</w:t>
      </w:r>
      <w:r w:rsidRPr="007B558B">
        <w:rPr>
          <w:rFonts w:cs="(M. Aiyada Ayoub ALKobaisi)" w:hint="cs"/>
          <w:spacing w:val="0"/>
          <w:sz w:val="24"/>
          <w:szCs w:val="24"/>
          <w:rtl/>
        </w:rPr>
        <w:t>&amp;</w:t>
      </w:r>
      <w:r w:rsidRPr="007B558B">
        <w:rPr>
          <w:rFonts w:cs="B Badr" w:hint="cs"/>
          <w:spacing w:val="0"/>
          <w:sz w:val="24"/>
          <w:szCs w:val="24"/>
          <w:rtl/>
        </w:rPr>
        <w:t>. و بخاری، ش:3899 و... از ابن‌عمر</w:t>
      </w:r>
      <w:r w:rsidRPr="007B558B">
        <w:rPr>
          <w:rFonts w:cs="(M. Aiyada Ayoub ALKobaisi)" w:hint="cs"/>
          <w:spacing w:val="0"/>
          <w:sz w:val="24"/>
          <w:szCs w:val="24"/>
          <w:rtl/>
        </w:rPr>
        <w:t>$</w:t>
      </w:r>
      <w:r w:rsidRPr="007B558B">
        <w:rPr>
          <w:rFonts w:cs="B Badr" w:hint="cs"/>
          <w:spacing w:val="0"/>
          <w:sz w:val="24"/>
          <w:szCs w:val="24"/>
          <w:rtl/>
          <w:lang w:bidi="fa-IR"/>
        </w:rPr>
        <w:t>.</w:t>
      </w:r>
    </w:p>
  </w:footnote>
  <w:footnote w:id="16">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است؛ ابوداود (2479)، مسند احمد (4/99)؛ به‌تصحیح آلبانی در صحیح الجامع (7469).</w:t>
      </w:r>
    </w:p>
  </w:footnote>
  <w:footnote w:id="17">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(123، 2810)؛ و مسلم، ش: 1904.</w:t>
      </w:r>
    </w:p>
  </w:footnote>
  <w:footnote w:id="18">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5533.</w:t>
      </w:r>
    </w:p>
  </w:footnote>
  <w:footnote w:id="19">
    <w:p w:rsidR="00E71DD7" w:rsidRPr="007B558B" w:rsidRDefault="00E71DD7" w:rsidP="00930D64">
      <w:pPr>
        <w:pStyle w:val="FootnoteText"/>
        <w:ind w:firstLine="0"/>
        <w:rPr>
          <w:rFonts w:cs="B Badr"/>
          <w:spacing w:val="0"/>
          <w:sz w:val="24"/>
          <w:szCs w:val="24"/>
          <w:rtl/>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1911.</w:t>
      </w:r>
    </w:p>
  </w:footnote>
  <w:footnote w:id="20">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2839.</w:t>
      </w:r>
    </w:p>
  </w:footnote>
  <w:footnote w:id="21">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2996.</w:t>
      </w:r>
    </w:p>
  </w:footnote>
  <w:footnote w:id="22">
    <w:p w:rsidR="00E71DD7" w:rsidRPr="007B558B" w:rsidRDefault="00E71DD7" w:rsidP="00930D64">
      <w:pPr>
        <w:pStyle w:val="FootnoteText"/>
        <w:ind w:firstLine="0"/>
        <w:rPr>
          <w:rFonts w:cs="B Badr"/>
          <w:spacing w:val="0"/>
          <w:sz w:val="24"/>
          <w:szCs w:val="24"/>
          <w:rtl/>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ش:1422.</w:t>
      </w:r>
    </w:p>
  </w:footnote>
  <w:footnote w:id="23">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بخاری، ش:1462.</w:t>
      </w:r>
    </w:p>
  </w:footnote>
  <w:footnote w:id="24">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1295؛ و صحیح مسلم، ش:1628.</w:t>
      </w:r>
    </w:p>
  </w:footnote>
  <w:footnote w:id="25">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ابن</w:t>
      </w:r>
      <w:r w:rsidRPr="007B558B">
        <w:rPr>
          <w:rFonts w:cs="B Badr" w:hint="eastAsia"/>
          <w:spacing w:val="0"/>
          <w:sz w:val="24"/>
          <w:szCs w:val="24"/>
          <w:rtl/>
        </w:rPr>
        <w:t>‌</w:t>
      </w:r>
      <w:r w:rsidRPr="007B558B">
        <w:rPr>
          <w:rFonts w:cs="B Badr" w:hint="cs"/>
          <w:spacing w:val="0"/>
          <w:sz w:val="24"/>
          <w:szCs w:val="24"/>
          <w:rtl/>
        </w:rPr>
        <w:t>هشام می‌گوید: سعد بن خوله</w:t>
      </w:r>
      <w:r w:rsidRPr="007B558B">
        <w:rPr>
          <w:rFonts w:cs="B Badr" w:hint="cs"/>
          <w:spacing w:val="0"/>
          <w:sz w:val="24"/>
          <w:szCs w:val="24"/>
        </w:rPr>
        <w:sym w:font="AGA Arabesque" w:char="F074"/>
      </w:r>
      <w:r w:rsidRPr="007B558B">
        <w:rPr>
          <w:rFonts w:cs="B Badr" w:hint="cs"/>
          <w:spacing w:val="0"/>
          <w:sz w:val="24"/>
          <w:szCs w:val="24"/>
          <w:rtl/>
        </w:rPr>
        <w:t xml:space="preserve"> ابتدا به حبشه هجرت کرد و سپس به مدینه</w:t>
      </w:r>
      <w:r w:rsidRPr="007B558B">
        <w:rPr>
          <w:rFonts w:cs="B Badr" w:hint="cs"/>
          <w:spacing w:val="0"/>
          <w:sz w:val="24"/>
          <w:szCs w:val="24"/>
          <w:rtl/>
          <w:lang w:bidi="fa-IR"/>
        </w:rPr>
        <w:t>؛</w:t>
      </w:r>
      <w:r w:rsidRPr="007B558B">
        <w:rPr>
          <w:rFonts w:cs="B Badr" w:hint="cs"/>
          <w:spacing w:val="0"/>
          <w:sz w:val="24"/>
          <w:szCs w:val="24"/>
          <w:rtl/>
        </w:rPr>
        <w:t xml:space="preserve"> و از فضیلت دو هجرت برخوردار شد و در «بدر» حضور یافت و در حجۀالوداع در مکه‌ی مکرمه درگذشت. [پایان سخن ابن هشام]. گفتنی</w:t>
      </w:r>
      <w:r w:rsidRPr="007B558B">
        <w:rPr>
          <w:rFonts w:cs="B Badr" w:hint="eastAsia"/>
          <w:spacing w:val="0"/>
          <w:sz w:val="24"/>
          <w:szCs w:val="24"/>
          <w:rtl/>
        </w:rPr>
        <w:t>‌</w:t>
      </w:r>
      <w:r w:rsidRPr="007B558B">
        <w:rPr>
          <w:rFonts w:cs="B Badr" w:hint="cs"/>
          <w:spacing w:val="0"/>
          <w:sz w:val="24"/>
          <w:szCs w:val="24"/>
          <w:rtl/>
        </w:rPr>
        <w:t>ست: صحیح، همین است که ابن‌هشام گفته است؛ رسول</w:t>
      </w:r>
      <w:r w:rsidRPr="007B558B">
        <w:rPr>
          <w:rFonts w:cs="B Badr" w:hint="eastAsia"/>
          <w:spacing w:val="0"/>
          <w:sz w:val="24"/>
          <w:szCs w:val="24"/>
          <w:rtl/>
        </w:rPr>
        <w:t>‌الل</w:t>
      </w:r>
      <w:r w:rsidRPr="007B558B">
        <w:rPr>
          <w:rFonts w:cs="B Badr" w:hint="cs"/>
          <w:spacing w:val="0"/>
          <w:sz w:val="24"/>
          <w:szCs w:val="24"/>
          <w:rtl/>
        </w:rPr>
        <w:t>ه</w:t>
      </w:r>
      <w:r w:rsidRPr="007B558B">
        <w:rPr>
          <w:rFonts w:cs="B Badr" w:hint="cs"/>
          <w:spacing w:val="0"/>
          <w:sz w:val="24"/>
          <w:szCs w:val="24"/>
        </w:rPr>
        <w:sym w:font="AGA Arabesque" w:char="F072"/>
      </w:r>
      <w:r w:rsidRPr="007B558B">
        <w:rPr>
          <w:rFonts w:cs="B Badr" w:hint="cs"/>
          <w:spacing w:val="0"/>
          <w:sz w:val="24"/>
          <w:szCs w:val="24"/>
          <w:rtl/>
        </w:rPr>
        <w:t xml:space="preserve"> ا</w:t>
      </w:r>
      <w:r w:rsidRPr="007B558B">
        <w:rPr>
          <w:rFonts w:cs="B Badr" w:hint="cs"/>
          <w:spacing w:val="0"/>
          <w:sz w:val="24"/>
          <w:szCs w:val="24"/>
          <w:rtl/>
          <w:lang w:bidi="fa-IR"/>
        </w:rPr>
        <w:t>ز آن جهت</w:t>
      </w:r>
      <w:r w:rsidRPr="007B558B">
        <w:rPr>
          <w:rFonts w:cs="B Badr" w:hint="cs"/>
          <w:spacing w:val="0"/>
          <w:sz w:val="24"/>
          <w:szCs w:val="24"/>
          <w:rtl/>
        </w:rPr>
        <w:t xml:space="preserve"> درباره‌ی مرگ سعد بن خوله</w:t>
      </w:r>
      <w:r w:rsidRPr="007B558B">
        <w:rPr>
          <w:rFonts w:cs="B Badr" w:hint="cs"/>
          <w:spacing w:val="0"/>
          <w:sz w:val="24"/>
          <w:szCs w:val="24"/>
        </w:rPr>
        <w:sym w:font="AGA Arabesque" w:char="F074"/>
      </w:r>
      <w:r w:rsidRPr="007B558B">
        <w:rPr>
          <w:rFonts w:cs="B Badr" w:hint="cs"/>
          <w:spacing w:val="0"/>
          <w:sz w:val="24"/>
          <w:szCs w:val="24"/>
          <w:rtl/>
        </w:rPr>
        <w:t xml:space="preserve"> اظهار تأسف کرد كه وي </w:t>
      </w:r>
      <w:r w:rsidRPr="007B558B">
        <w:rPr>
          <w:rFonts w:cs="B Badr" w:hint="cs"/>
          <w:spacing w:val="0"/>
          <w:sz w:val="24"/>
          <w:szCs w:val="24"/>
          <w:rtl/>
          <w:lang w:bidi="fa-IR"/>
        </w:rPr>
        <w:t xml:space="preserve">در مکه درگذشت </w:t>
      </w:r>
      <w:r w:rsidRPr="007B558B">
        <w:rPr>
          <w:rFonts w:cs="B Badr" w:hint="cs"/>
          <w:spacing w:val="0"/>
          <w:sz w:val="24"/>
          <w:szCs w:val="24"/>
          <w:rtl/>
        </w:rPr>
        <w:t>و کسانی چون ابن‌مزین و عیسی بن دینار و... که گفته‌اند: اظهار تأسف پیامبر</w:t>
      </w:r>
      <w:r w:rsidRPr="007B558B">
        <w:rPr>
          <w:rFonts w:cs="B Badr" w:hint="cs"/>
          <w:spacing w:val="0"/>
          <w:sz w:val="24"/>
          <w:szCs w:val="24"/>
        </w:rPr>
        <w:sym w:font="AGA Arabesque" w:char="F072"/>
      </w:r>
      <w:r w:rsidRPr="007B558B">
        <w:rPr>
          <w:rFonts w:cs="B Badr" w:hint="cs"/>
          <w:spacing w:val="0"/>
          <w:sz w:val="24"/>
          <w:szCs w:val="24"/>
          <w:rtl/>
        </w:rPr>
        <w:t xml:space="preserve"> برای سعد</w:t>
      </w:r>
      <w:r w:rsidRPr="007B558B">
        <w:rPr>
          <w:rFonts w:cs="B Badr" w:hint="cs"/>
          <w:spacing w:val="0"/>
          <w:sz w:val="24"/>
          <w:szCs w:val="24"/>
        </w:rPr>
        <w:sym w:font="AGA Arabesque" w:char="F074"/>
      </w:r>
      <w:r w:rsidRPr="007B558B">
        <w:rPr>
          <w:rFonts w:cs="B Badr" w:hint="cs"/>
          <w:spacing w:val="0"/>
          <w:sz w:val="24"/>
          <w:szCs w:val="24"/>
          <w:rtl/>
        </w:rPr>
        <w:t>، بدین سبب بوده که او هجرت نکرده است، اشتباه کرده‌اند. بخاری</w:t>
      </w:r>
      <w:r w:rsidRPr="007B558B">
        <w:rPr>
          <w:rFonts w:cs="CTraditional Arabic" w:hint="cs"/>
          <w:spacing w:val="0"/>
          <w:sz w:val="24"/>
          <w:szCs w:val="24"/>
          <w:rtl/>
        </w:rPr>
        <w:t>/</w:t>
      </w:r>
      <w:r w:rsidRPr="007B558B">
        <w:rPr>
          <w:rFonts w:cs="B Badr" w:hint="cs"/>
          <w:spacing w:val="0"/>
          <w:sz w:val="24"/>
          <w:szCs w:val="24"/>
          <w:rtl/>
        </w:rPr>
        <w:t>، به حضور وی در بدر تصریح کرده و ابن‌بکیر از لیث نقل کرده که سعد</w:t>
      </w:r>
      <w:r w:rsidRPr="007B558B">
        <w:rPr>
          <w:rFonts w:cs="B Badr" w:hint="cs"/>
          <w:spacing w:val="0"/>
          <w:sz w:val="24"/>
          <w:szCs w:val="24"/>
        </w:rPr>
        <w:sym w:font="AGA Arabesque" w:char="F074"/>
      </w:r>
      <w:r w:rsidRPr="007B558B">
        <w:rPr>
          <w:rFonts w:cs="B Badr" w:hint="cs"/>
          <w:spacing w:val="0"/>
          <w:sz w:val="24"/>
          <w:szCs w:val="24"/>
          <w:rtl/>
        </w:rPr>
        <w:t xml:space="preserve"> در حجۀالوداع درگذشته است. از اظهار تأسف پیامبر</w:t>
      </w:r>
      <w:r w:rsidRPr="007B558B">
        <w:rPr>
          <w:rFonts w:cs="B Badr" w:hint="cs"/>
          <w:spacing w:val="0"/>
          <w:sz w:val="24"/>
          <w:szCs w:val="24"/>
        </w:rPr>
        <w:sym w:font="AGA Arabesque" w:char="F072"/>
      </w:r>
      <w:r w:rsidRPr="007B558B">
        <w:rPr>
          <w:rFonts w:cs="B Badr" w:hint="cs"/>
          <w:spacing w:val="0"/>
          <w:sz w:val="24"/>
          <w:szCs w:val="24"/>
          <w:rtl/>
        </w:rPr>
        <w:t xml:space="preserve"> بر مرگ سعد بن خوله</w:t>
      </w:r>
      <w:r w:rsidRPr="007B558B">
        <w:rPr>
          <w:rFonts w:cs="B Badr" w:hint="cs"/>
          <w:spacing w:val="0"/>
          <w:sz w:val="24"/>
          <w:szCs w:val="24"/>
        </w:rPr>
        <w:sym w:font="AGA Arabesque" w:char="F074"/>
      </w:r>
      <w:r w:rsidRPr="007B558B">
        <w:rPr>
          <w:rFonts w:cs="B Badr" w:hint="cs"/>
          <w:spacing w:val="0"/>
          <w:sz w:val="24"/>
          <w:szCs w:val="24"/>
          <w:rtl/>
        </w:rPr>
        <w:t xml:space="preserve"> در مکه، چنین برداشت می‌شود که مردن در مکه، بر هجرت مهاجران تأثیر داشته و امری منفی به‌شمار می‌رفته است و این، همان مسأله‌ای بود که سعد بن ابی‌وقاص</w:t>
      </w:r>
      <w:r w:rsidRPr="007B558B">
        <w:rPr>
          <w:rFonts w:cs="B Badr" w:hint="cs"/>
          <w:spacing w:val="0"/>
          <w:sz w:val="24"/>
          <w:szCs w:val="24"/>
        </w:rPr>
        <w:sym w:font="AGA Arabesque" w:char="F074"/>
      </w:r>
      <w:r w:rsidRPr="007B558B">
        <w:rPr>
          <w:rFonts w:cs="B Badr" w:hint="cs"/>
          <w:spacing w:val="0"/>
          <w:sz w:val="24"/>
          <w:szCs w:val="24"/>
          <w:rtl/>
        </w:rPr>
        <w:t xml:space="preserve"> را نگران کرده بود. [مترجم].</w:t>
      </w:r>
    </w:p>
  </w:footnote>
  <w:footnote w:id="26">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ش:5742 و5750؛ مسلم، ش:2191.</w:t>
      </w:r>
    </w:p>
  </w:footnote>
  <w:footnote w:id="27">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خیلی ضعیف است؛ ضعیف الجامع، ش:5422 از آلبانی‌</w:t>
      </w:r>
      <w:r w:rsidRPr="007B558B">
        <w:rPr>
          <w:rFonts w:cs="CTraditional Arabic" w:hint="cs"/>
          <w:spacing w:val="0"/>
          <w:sz w:val="24"/>
          <w:szCs w:val="24"/>
          <w:rtl/>
        </w:rPr>
        <w:t>/</w:t>
      </w:r>
    </w:p>
  </w:footnote>
  <w:footnote w:id="28">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(5705، 6472)؛ و مسلم، ش: 218.</w:t>
      </w:r>
    </w:p>
  </w:footnote>
  <w:footnote w:id="29">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ش:1333.</w:t>
      </w:r>
    </w:p>
  </w:footnote>
  <w:footnote w:id="30">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لغیره: ترمذی(318)، ابن‌ماجۀ (545)؛ و ابویعلی در مسندش(1350)؛ ابن‌منذر در الأوسط (758) از طریق عمرو بن یحیی از پدرش از ابوسعید خدری</w:t>
      </w:r>
      <w:r w:rsidRPr="007B558B">
        <w:rPr>
          <w:rFonts w:cs="B Badr" w:hint="cs"/>
          <w:spacing w:val="0"/>
          <w:sz w:val="24"/>
          <w:szCs w:val="24"/>
        </w:rPr>
        <w:sym w:font="AGA Arabesque" w:char="F074"/>
      </w:r>
      <w:r w:rsidRPr="007B558B">
        <w:rPr>
          <w:rFonts w:cs="B Badr" w:hint="cs"/>
          <w:spacing w:val="0"/>
          <w:sz w:val="24"/>
          <w:szCs w:val="24"/>
          <w:rtl/>
        </w:rPr>
        <w:t xml:space="preserve"> به‌صورت مرفوع. در این روایت، درباره‌ی عمرو، اختلاف است، و حماد بن سلمۀ و دراوردی و عبدالواحد، آن را از او موصولا روایت کرده‌اند و نیز ثوری به صورت مرسل و بدون ذکر ابوسعید. ترمذی، در العلل الکبیر (113) مرسل را ترجیح داده و نیز دارقطنی در علل خود و همین‌طور، بیهقی</w:t>
      </w:r>
      <w:r w:rsidRPr="007B558B">
        <w:rPr>
          <w:rFonts w:cs="B Badr" w:hint="cs"/>
          <w:spacing w:val="0"/>
          <w:sz w:val="24"/>
          <w:szCs w:val="24"/>
          <w:rtl/>
          <w:lang w:bidi="fa-IR"/>
        </w:rPr>
        <w:t>؛</w:t>
      </w:r>
      <w:r w:rsidRPr="007B558B">
        <w:rPr>
          <w:rFonts w:cs="B Badr" w:hint="cs"/>
          <w:spacing w:val="0"/>
          <w:sz w:val="24"/>
          <w:szCs w:val="24"/>
          <w:rtl/>
        </w:rPr>
        <w:t xml:space="preserve"> ولی شواهدی دارد که حافظ در التلخیص (433) ذکر کرده است.</w:t>
      </w:r>
    </w:p>
  </w:footnote>
  <w:footnote w:id="31">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ش:2564. در مقدمه‌ی کتاب، نکاتی از آلبانی</w:t>
      </w:r>
      <w:r w:rsidRPr="007B558B">
        <w:rPr>
          <w:rFonts w:cs="CTraditional Arabic" w:hint="cs"/>
          <w:spacing w:val="0"/>
          <w:sz w:val="24"/>
          <w:szCs w:val="24"/>
          <w:rtl/>
        </w:rPr>
        <w:t>/</w:t>
      </w:r>
      <w:r w:rsidRPr="007B558B">
        <w:rPr>
          <w:rFonts w:cs="B Badr" w:hint="cs"/>
          <w:spacing w:val="0"/>
          <w:sz w:val="24"/>
          <w:szCs w:val="24"/>
          <w:rtl/>
        </w:rPr>
        <w:t>، درباره‌ی این حدیث آمده است.</w:t>
      </w:r>
    </w:p>
  </w:footnote>
  <w:footnote w:id="32">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123 و...؛ مسلم، ش:1904</w:t>
      </w:r>
    </w:p>
  </w:footnote>
  <w:footnote w:id="33">
    <w:p w:rsidR="00E71DD7" w:rsidRPr="00ED4212" w:rsidRDefault="00E71DD7" w:rsidP="00930D64">
      <w:pPr>
        <w:pStyle w:val="FootnoteText"/>
        <w:ind w:firstLine="0"/>
        <w:rPr>
          <w:rFonts w:cs="B Badr"/>
          <w:spacing w:val="-2"/>
          <w:sz w:val="24"/>
          <w:szCs w:val="24"/>
        </w:rPr>
      </w:pPr>
      <w:r w:rsidRPr="00ED4212">
        <w:rPr>
          <w:rStyle w:val="FootnoteReference"/>
          <w:rFonts w:cs="B Lotus"/>
          <w:spacing w:val="-2"/>
          <w:vertAlign w:val="baseline"/>
          <w:rtl/>
        </w:rPr>
        <w:t>(</w:t>
      </w:r>
      <w:r w:rsidRPr="00ED4212">
        <w:rPr>
          <w:rStyle w:val="FootnoteReference"/>
          <w:rFonts w:cs="B Lotus"/>
          <w:spacing w:val="-2"/>
          <w:vertAlign w:val="baseline"/>
          <w:rtl/>
        </w:rPr>
        <w:footnoteRef/>
      </w:r>
      <w:r w:rsidRPr="00ED4212">
        <w:rPr>
          <w:rStyle w:val="FootnoteReference"/>
          <w:rFonts w:cs="B Lotus"/>
          <w:spacing w:val="-2"/>
          <w:vertAlign w:val="baseline"/>
          <w:rtl/>
        </w:rPr>
        <w:t>)</w:t>
      </w:r>
      <w:r w:rsidRPr="00ED4212">
        <w:rPr>
          <w:rFonts w:cs="B Badr"/>
          <w:spacing w:val="-2"/>
          <w:sz w:val="24"/>
          <w:szCs w:val="24"/>
          <w:rtl/>
        </w:rPr>
        <w:t xml:space="preserve"> </w:t>
      </w:r>
      <w:r w:rsidRPr="00ED4212">
        <w:rPr>
          <w:rFonts w:cs="B Badr" w:hint="cs"/>
          <w:spacing w:val="-2"/>
          <w:sz w:val="24"/>
          <w:szCs w:val="24"/>
          <w:rtl/>
        </w:rPr>
        <w:t>هیچ اساسی ندارد؛ هروی قاری در «المصنوع فی معرفۀ الحدیث الموضوع» (106) این را گفته است.</w:t>
      </w:r>
    </w:p>
  </w:footnote>
  <w:footnote w:id="34">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140</w:t>
      </w:r>
    </w:p>
  </w:footnote>
  <w:footnote w:id="35">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ش:31 و...؛ صحیح مسلم، ش: 2888.</w:t>
      </w:r>
    </w:p>
  </w:footnote>
  <w:footnote w:id="36">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الجامع، ش: 6445، از شیخ آلبانی</w:t>
      </w:r>
      <w:r w:rsidRPr="007B558B">
        <w:rPr>
          <w:rFonts w:cs="CTraditional Arabic" w:hint="cs"/>
          <w:spacing w:val="0"/>
          <w:sz w:val="24"/>
          <w:szCs w:val="24"/>
          <w:rtl/>
        </w:rPr>
        <w:t>/</w:t>
      </w:r>
    </w:p>
  </w:footnote>
  <w:footnote w:id="37">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2937. [مفهوم حدیث این است که پس از طلوع صبح، به‌اندازه‌ی فاصله‌ی نماز صبح تا ظهر در روزهای عادی صبر کنید و با گذشت این مدت از طلوع صبح، نماز ظهر را بخوانید و به همین منوال، سایر نمازها را با اندازه</w:t>
      </w:r>
      <w:r w:rsidRPr="007B558B">
        <w:rPr>
          <w:rFonts w:cs="B Badr" w:hint="eastAsia"/>
          <w:spacing w:val="0"/>
          <w:sz w:val="24"/>
          <w:szCs w:val="24"/>
          <w:rtl/>
        </w:rPr>
        <w:t>‌</w:t>
      </w:r>
      <w:r w:rsidRPr="007B558B">
        <w:rPr>
          <w:rFonts w:cs="B Badr" w:hint="cs"/>
          <w:spacing w:val="0"/>
          <w:sz w:val="24"/>
          <w:szCs w:val="24"/>
          <w:rtl/>
        </w:rPr>
        <w:t>گیری فاصله‌ی اوقات نماز در روزهای عادی، به‌جا آورید. (مترجم)]</w:t>
      </w:r>
    </w:p>
  </w:footnote>
  <w:footnote w:id="38">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647؛ و صحیح مسلم، ش: (649، 272)</w:t>
      </w:r>
    </w:p>
  </w:footnote>
  <w:footnote w:id="39">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6491؛ و صحیح مسلم، ش:131.</w:t>
      </w:r>
    </w:p>
  </w:footnote>
  <w:footnote w:id="40">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نگا: صحیح بخاری، ش:7501؛ ومسلم، ش: 129.</w:t>
      </w:r>
    </w:p>
  </w:footnote>
  <w:footnote w:id="41">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(31، 7875)؛ و مسلم، ش: 2888.</w:t>
      </w:r>
    </w:p>
  </w:footnote>
  <w:footnote w:id="42">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2215و...؛ صحیح مسلم، ش: 2743.</w:t>
      </w:r>
    </w:p>
  </w:footnote>
  <w:footnote w:id="43">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(660، 1423، 6806)؛ و مسلم، ش: 1031.</w:t>
      </w:r>
    </w:p>
  </w:footnote>
  <w:footnote w:id="44">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2985.</w:t>
      </w:r>
    </w:p>
  </w:footnote>
  <w:footnote w:id="45">
    <w:p w:rsidR="00E71DD7" w:rsidRPr="007B558B" w:rsidRDefault="00E71DD7" w:rsidP="00944F78">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خرائطی در مساوئ الاخلاق (213) آن را آورده و نیز حارث در مسندش(1080) (زوائد هیثمی) به روایت انس، در سندش، عنبسۀ بن عبدالرحمن می‌باشد که متروک است و حدیث، جعل می</w:t>
      </w:r>
      <w:r w:rsidRPr="007B558B">
        <w:rPr>
          <w:rFonts w:cs="B Badr" w:hint="eastAsia"/>
          <w:spacing w:val="0"/>
          <w:sz w:val="24"/>
          <w:szCs w:val="24"/>
          <w:rtl/>
        </w:rPr>
        <w:t>‌</w:t>
      </w:r>
      <w:r w:rsidRPr="007B558B">
        <w:rPr>
          <w:rFonts w:cs="B Badr" w:hint="cs"/>
          <w:spacing w:val="0"/>
          <w:sz w:val="24"/>
          <w:szCs w:val="24"/>
          <w:rtl/>
        </w:rPr>
        <w:t>کرد. و به طریق دیگری نیز از انس روایت شده است: خرائطی (214) و ذهبی در تذکر</w:t>
      </w:r>
      <w:r w:rsidRPr="00944F78">
        <w:rPr>
          <w:rFonts w:ascii="mylotus" w:hAnsi="mylotus" w:cs="mylotus"/>
          <w:spacing w:val="0"/>
          <w:sz w:val="24"/>
          <w:szCs w:val="24"/>
          <w:rtl/>
        </w:rPr>
        <w:t>ة</w:t>
      </w:r>
      <w:r w:rsidRPr="007B558B">
        <w:rPr>
          <w:rFonts w:cs="B Badr" w:hint="cs"/>
          <w:spacing w:val="0"/>
          <w:sz w:val="24"/>
          <w:szCs w:val="24"/>
          <w:rtl/>
        </w:rPr>
        <w:t xml:space="preserve"> الحفاظ (3/967) که در سند این روایت نیز عنبسۀ دیده می‌شود. طریق سوم: خطیب در تاریخ بغداد (7/303) که طرق و شواهد دیگری دارد و عجلونی در کشف الخفا (1932) ذکرش کرده است. آلبانی، آن را </w:t>
      </w:r>
      <w:r w:rsidRPr="007B558B">
        <w:rPr>
          <w:rFonts w:cs="B Badr" w:hint="cs"/>
          <w:spacing w:val="0"/>
          <w:sz w:val="24"/>
          <w:szCs w:val="24"/>
          <w:rtl/>
          <w:lang w:bidi="fa-IR"/>
        </w:rPr>
        <w:t xml:space="preserve">در </w:t>
      </w:r>
      <w:r w:rsidRPr="007B558B">
        <w:rPr>
          <w:rFonts w:cs="B Badr" w:hint="cs"/>
          <w:spacing w:val="0"/>
          <w:sz w:val="24"/>
          <w:szCs w:val="24"/>
          <w:rtl/>
        </w:rPr>
        <w:t>ضعیف الجامع (4190) موضوع و ساختگی دانسته است.</w:t>
      </w:r>
    </w:p>
  </w:footnote>
  <w:footnote w:id="46">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است؛ ابوداود (2479)، مسند احمد (4/99)؛ به‌تصحیح آلبانی در صحیح الجامع (7469).</w:t>
      </w:r>
    </w:p>
  </w:footnote>
  <w:footnote w:id="47">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5096؛ و صحیح مسلم، ش: 2741.</w:t>
      </w:r>
    </w:p>
  </w:footnote>
  <w:footnote w:id="48">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2742</w:t>
      </w:r>
    </w:p>
  </w:footnote>
  <w:footnote w:id="49">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6307.</w:t>
      </w:r>
    </w:p>
  </w:footnote>
  <w:footnote w:id="50">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ش:2702، 42.</w:t>
      </w:r>
    </w:p>
  </w:footnote>
  <w:footnote w:id="51">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6309؛ و صحیح مسلم، ش: 2747.</w:t>
      </w:r>
    </w:p>
  </w:footnote>
  <w:footnote w:id="52">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2759.</w:t>
      </w:r>
    </w:p>
  </w:footnote>
  <w:footnote w:id="53">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2703.</w:t>
      </w:r>
    </w:p>
  </w:footnote>
  <w:footnote w:id="54">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الجامع، ش: 1903؛ و مشکاۀ المصابیح، ش: (2343، 2449).</w:t>
      </w:r>
    </w:p>
  </w:footnote>
  <w:footnote w:id="55">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آلبانی</w:t>
      </w:r>
      <w:r w:rsidRPr="007B558B">
        <w:rPr>
          <w:rFonts w:cs="CTraditional Arabic" w:hint="cs"/>
          <w:spacing w:val="0"/>
          <w:sz w:val="24"/>
          <w:szCs w:val="24"/>
          <w:rtl/>
        </w:rPr>
        <w:t>/</w:t>
      </w:r>
      <w:r w:rsidRPr="007B558B">
        <w:rPr>
          <w:rFonts w:cs="B Badr" w:hint="cs"/>
          <w:spacing w:val="0"/>
          <w:sz w:val="24"/>
          <w:szCs w:val="24"/>
          <w:rtl/>
        </w:rPr>
        <w:t xml:space="preserve"> در إرواء الغلیل، ش: 104، آن را حسن دانسته است.</w:t>
      </w:r>
    </w:p>
  </w:footnote>
  <w:footnote w:id="56">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3470؛ و صحیح مسلم، ش:2766.</w:t>
      </w:r>
    </w:p>
  </w:footnote>
  <w:footnote w:id="57">
    <w:p w:rsidR="00E71DD7" w:rsidRPr="007B558B" w:rsidRDefault="00E71DD7" w:rsidP="00930D64">
      <w:pPr>
        <w:pStyle w:val="FootnoteText"/>
        <w:ind w:firstLine="0"/>
        <w:rP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spacing w:val="0"/>
          <w:sz w:val="24"/>
          <w:szCs w:val="24"/>
          <w:rtl/>
        </w:rPr>
        <w:t xml:space="preserve"> </w:t>
      </w:r>
      <w:r w:rsidRPr="007B558B">
        <w:rPr>
          <w:rFonts w:cs="B Badr" w:hint="cs"/>
          <w:spacing w:val="0"/>
          <w:sz w:val="24"/>
          <w:szCs w:val="24"/>
          <w:rtl/>
        </w:rPr>
        <w:t>صحیح بخاری، ش: 4418؛ و صحیح مسلم، ش: 2769</w:t>
      </w:r>
      <w:r w:rsidRPr="007B558B">
        <w:rPr>
          <w:rFonts w:hint="cs"/>
          <w:spacing w:val="0"/>
          <w:sz w:val="24"/>
          <w:szCs w:val="24"/>
          <w:rtl/>
        </w:rPr>
        <w:t>.</w:t>
      </w:r>
    </w:p>
  </w:footnote>
  <w:footnote w:id="58">
    <w:p w:rsidR="00E71DD7" w:rsidRPr="007B558B" w:rsidRDefault="00E71DD7" w:rsidP="00930D64">
      <w:pPr>
        <w:pStyle w:val="FootnoteText"/>
        <w:ind w:firstLine="0"/>
        <w:rPr>
          <w:rFonts w:cs="B Badr"/>
          <w:spacing w:val="0"/>
          <w:sz w:val="24"/>
          <w:szCs w:val="24"/>
          <w:rtl/>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یعنی: مقصدش را آشکار نمی‌کرد و به عنوان یک راه‌برد جنگی، طوری وانمود می‌کرد که مثلاً به منطقه‌ی شماره‌ی2 خواهند رفت، حال آن‌که مقصدش منطقه‌ی شماره‌ی3 بود. (مترجم)</w:t>
      </w:r>
    </w:p>
  </w:footnote>
  <w:footnote w:id="59">
    <w:p w:rsidR="00E71DD7" w:rsidRPr="007B558B" w:rsidRDefault="00E71DD7" w:rsidP="00930D64">
      <w:pPr>
        <w:pStyle w:val="FootnoteText"/>
        <w:ind w:firstLine="0"/>
        <w:rP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spacing w:val="0"/>
          <w:sz w:val="24"/>
          <w:szCs w:val="24"/>
          <w:rtl/>
        </w:rPr>
        <w:t xml:space="preserve"> </w:t>
      </w:r>
      <w:r w:rsidRPr="007B558B">
        <w:rPr>
          <w:rFonts w:cs="B Badr" w:hint="cs"/>
          <w:spacing w:val="0"/>
          <w:sz w:val="24"/>
          <w:szCs w:val="24"/>
          <w:rtl/>
        </w:rPr>
        <w:t>صحیح مسلم، ش: 1696</w:t>
      </w:r>
      <w:r w:rsidRPr="007B558B">
        <w:rPr>
          <w:rFonts w:hint="cs"/>
          <w:spacing w:val="0"/>
          <w:sz w:val="24"/>
          <w:szCs w:val="24"/>
          <w:rtl/>
          <w:lang w:bidi="fa-IR"/>
        </w:rPr>
        <w:t>.</w:t>
      </w:r>
    </w:p>
  </w:footnote>
  <w:footnote w:id="60">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مسلم، ش: 1955.</w:t>
      </w:r>
    </w:p>
  </w:footnote>
  <w:footnote w:id="61">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حدیث ابن‌عباس: صحیح بخاری، ش: (6436، 6437) و صحیح مسلم، ش: 1049. حدیث انس: صحیح بخاری، ش: 6439 و صحیح مسلم، ش: 1048</w:t>
      </w:r>
    </w:p>
  </w:footnote>
  <w:footnote w:id="62">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2826؛ و صحیح مسلم، ش: 1890</w:t>
      </w:r>
    </w:p>
  </w:footnote>
  <w:footnote w:id="63">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حدیث صحیحی است؛ نگا: صحیح الجامع از آلبانی</w:t>
      </w:r>
      <w:r w:rsidRPr="007B558B">
        <w:rPr>
          <w:rFonts w:cs="CTraditional Arabic" w:hint="cs"/>
          <w:spacing w:val="0"/>
          <w:sz w:val="24"/>
          <w:szCs w:val="24"/>
          <w:rtl/>
        </w:rPr>
        <w:t>/</w:t>
      </w:r>
      <w:r w:rsidRPr="007B558B">
        <w:rPr>
          <w:rFonts w:cs="B Badr" w:hint="cs"/>
          <w:spacing w:val="0"/>
          <w:sz w:val="24"/>
          <w:szCs w:val="24"/>
          <w:rtl/>
        </w:rPr>
        <w:t>، ش: 6806.</w:t>
      </w:r>
    </w:p>
  </w:footnote>
  <w:footnote w:id="64">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حسن است؛ نگا: صحیح الجامع از آلبانی، ش: 4703. بدین الفاظ: (کان إذا حزبه أمر صلی).</w:t>
      </w:r>
    </w:p>
  </w:footnote>
  <w:footnote w:id="65">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(6655، 7448)؛ و مسلم، ش: 923.</w:t>
      </w:r>
    </w:p>
  </w:footnote>
  <w:footnote w:id="66">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223.</w:t>
      </w:r>
    </w:p>
  </w:footnote>
  <w:footnote w:id="67">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است؛ نگا: صحیح الجامع از آلبانی</w:t>
      </w:r>
      <w:r w:rsidRPr="007B558B">
        <w:rPr>
          <w:rFonts w:cs="CTraditional Arabic" w:hint="cs"/>
          <w:spacing w:val="0"/>
          <w:sz w:val="24"/>
          <w:szCs w:val="24"/>
          <w:rtl/>
        </w:rPr>
        <w:t>/</w:t>
      </w:r>
      <w:r w:rsidRPr="007B558B">
        <w:rPr>
          <w:rFonts w:cs="B Badr" w:hint="cs"/>
          <w:spacing w:val="0"/>
          <w:sz w:val="24"/>
          <w:szCs w:val="24"/>
          <w:rtl/>
        </w:rPr>
        <w:t>، ش: 4640.</w:t>
      </w:r>
    </w:p>
  </w:footnote>
  <w:footnote w:id="68">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(1469، 6470)؛ و صحیح مسلم، ش: 1053.</w:t>
      </w:r>
    </w:p>
  </w:footnote>
  <w:footnote w:id="69">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2998.</w:t>
      </w:r>
    </w:p>
  </w:footnote>
  <w:footnote w:id="70">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4462</w:t>
      </w:r>
    </w:p>
  </w:footnote>
  <w:footnote w:id="71">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401 و صحیح مسلم، ش: 572</w:t>
      </w:r>
    </w:p>
  </w:footnote>
  <w:footnote w:id="72">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(240، 2753، 4771)؛ و مسلم، ش: 206</w:t>
      </w:r>
    </w:p>
  </w:footnote>
  <w:footnote w:id="73">
    <w:p w:rsidR="00E71DD7" w:rsidRPr="007B558B"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بخاری، ش: 1284؛ و صحیح مسلم، ش: 923.</w:t>
      </w:r>
    </w:p>
  </w:footnote>
  <w:footnote w:id="74">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3005.</w:t>
      </w:r>
    </w:p>
  </w:footnote>
  <w:footnote w:id="75">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نگا: آیه</w:t>
      </w:r>
      <w:r w:rsidRPr="007B558B">
        <w:rPr>
          <w:rFonts w:cs="B Badr" w:hint="eastAsia"/>
          <w:spacing w:val="0"/>
          <w:sz w:val="24"/>
          <w:szCs w:val="24"/>
          <w:rtl/>
        </w:rPr>
        <w:t>‌ی</w:t>
      </w:r>
      <w:r w:rsidRPr="007B558B">
        <w:rPr>
          <w:rFonts w:cs="B Badr" w:hint="cs"/>
          <w:spacing w:val="0"/>
          <w:sz w:val="24"/>
          <w:szCs w:val="24"/>
          <w:rtl/>
        </w:rPr>
        <w:t xml:space="preserve"> 32 سوره‌ی نور.</w:t>
      </w:r>
    </w:p>
  </w:footnote>
  <w:footnote w:id="76">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1283؛ و صحیح مسلم، ش: 926.</w:t>
      </w:r>
    </w:p>
  </w:footnote>
  <w:footnote w:id="77">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6424.</w:t>
      </w:r>
    </w:p>
  </w:footnote>
  <w:footnote w:id="78">
    <w:p w:rsidR="00E71DD7" w:rsidRPr="007B558B" w:rsidRDefault="00E71DD7" w:rsidP="00930D64">
      <w:pPr>
        <w:ind w:firstLine="0"/>
        <w:rPr>
          <w:rFonts w:cs="B Badr"/>
          <w:spacing w:val="0"/>
          <w:sz w:val="24"/>
          <w:szCs w:val="24"/>
          <w:rtl/>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بدی</w:t>
      </w:r>
      <w:r w:rsidRPr="007B558B">
        <w:rPr>
          <w:rFonts w:cs="B Badr" w:hint="cs"/>
          <w:spacing w:val="0"/>
          <w:sz w:val="24"/>
          <w:szCs w:val="24"/>
          <w:rtl/>
        </w:rPr>
        <w:softHyphen/>
        <w:t>ها و شرارت</w:t>
      </w:r>
      <w:r w:rsidRPr="007B558B">
        <w:rPr>
          <w:rFonts w:cs="B Badr" w:hint="cs"/>
          <w:spacing w:val="0"/>
          <w:sz w:val="24"/>
          <w:szCs w:val="24"/>
          <w:rtl/>
        </w:rPr>
        <w:softHyphen/>
        <w:t>هایی که در دنیا می</w:t>
      </w:r>
      <w:r w:rsidRPr="007B558B">
        <w:rPr>
          <w:rFonts w:cs="B Badr" w:hint="cs"/>
          <w:spacing w:val="0"/>
          <w:sz w:val="24"/>
          <w:szCs w:val="24"/>
          <w:rtl/>
        </w:rPr>
        <w:softHyphen/>
        <w:t>بینیم، بدین معنا نیست که در کارهای خداوند نیز، شر و بدی وجود دارد. باید به تفاوت فعل با مفعول توجه کنیم و بدانیم که آفرینش بدی، به معنای انجام دادن بدی نیست؛ زیرا شر، به کسی نسبت داده می</w:t>
      </w:r>
      <w:r w:rsidRPr="007B558B">
        <w:rPr>
          <w:rFonts w:cs="B Badr" w:hint="cs"/>
          <w:spacing w:val="0"/>
          <w:sz w:val="24"/>
          <w:szCs w:val="24"/>
          <w:rtl/>
        </w:rPr>
        <w:softHyphen/>
        <w:t>شود که مرتکب بدی می</w:t>
      </w:r>
      <w:r w:rsidRPr="007B558B">
        <w:rPr>
          <w:rFonts w:cs="B Badr" w:hint="eastAsia"/>
          <w:spacing w:val="0"/>
          <w:sz w:val="24"/>
          <w:szCs w:val="24"/>
          <w:rtl/>
        </w:rPr>
        <w:t>‌گردد</w:t>
      </w:r>
      <w:r w:rsidRPr="007B558B">
        <w:rPr>
          <w:rFonts w:cs="B Badr" w:hint="cs"/>
          <w:spacing w:val="0"/>
          <w:sz w:val="24"/>
          <w:szCs w:val="24"/>
          <w:rtl/>
        </w:rPr>
        <w:t>، نه به کسی که بدی را به عنوان یک آزمون، آفریده است. بنابراین به هیچ عنوان نمی</w:t>
      </w:r>
      <w:r w:rsidRPr="007B558B">
        <w:rPr>
          <w:rFonts w:cs="B Badr" w:hint="cs"/>
          <w:spacing w:val="0"/>
          <w:sz w:val="24"/>
          <w:szCs w:val="24"/>
          <w:rtl/>
        </w:rPr>
        <w:softHyphen/>
        <w:t>توانیم بدی یا شری را جزو صفات خداوند</w:t>
      </w:r>
      <w:r w:rsidRPr="007B558B">
        <w:rPr>
          <w:rFonts w:cs="B Badr" w:hint="cs"/>
          <w:spacing w:val="0"/>
          <w:sz w:val="24"/>
          <w:szCs w:val="24"/>
        </w:rPr>
        <w:sym w:font="AGA Arabesque" w:char="F055"/>
      </w:r>
      <w:r w:rsidRPr="007B558B">
        <w:rPr>
          <w:rFonts w:cs="B Badr" w:hint="cs"/>
          <w:spacing w:val="0"/>
          <w:sz w:val="24"/>
          <w:szCs w:val="24"/>
          <w:rtl/>
        </w:rPr>
        <w:t xml:space="preserve"> محسوب کنیم؛ چراکه الله متعال، هما‌ن</w:t>
      </w:r>
      <w:r w:rsidRPr="007B558B">
        <w:rPr>
          <w:rFonts w:cs="B Badr" w:hint="eastAsia"/>
          <w:spacing w:val="0"/>
          <w:sz w:val="24"/>
          <w:szCs w:val="24"/>
          <w:rtl/>
        </w:rPr>
        <w:t>‌</w:t>
      </w:r>
      <w:r w:rsidRPr="007B558B">
        <w:rPr>
          <w:rFonts w:cs="B Badr" w:hint="cs"/>
          <w:spacing w:val="0"/>
          <w:sz w:val="24"/>
          <w:szCs w:val="24"/>
          <w:rtl/>
        </w:rPr>
        <w:t>طور که در ذات و صفاتش، از هر عیبی پاک و منزه است، در اقوال و افعالش نیز، از هر نقصی پاک می‌باشد. [مترجم]</w:t>
      </w:r>
    </w:p>
  </w:footnote>
  <w:footnote w:id="79">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3474 و....</w:t>
      </w:r>
    </w:p>
  </w:footnote>
  <w:footnote w:id="80">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5653.</w:t>
      </w:r>
    </w:p>
  </w:footnote>
  <w:footnote w:id="81">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(5729، 5730)؛ و مسلم، ش: 2219.</w:t>
      </w:r>
    </w:p>
  </w:footnote>
  <w:footnote w:id="82">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2892.</w:t>
      </w:r>
    </w:p>
  </w:footnote>
  <w:footnote w:id="83">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5652؛ و صحیح مسلم، ش: 2576</w:t>
      </w:r>
    </w:p>
  </w:footnote>
  <w:footnote w:id="84">
    <w:p w:rsidR="00E71DD7" w:rsidRPr="007B558B" w:rsidRDefault="00E71DD7" w:rsidP="003853B2">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لغیره؛ روایت احمد در المسند (4/170) به‌روایت یعلی بن مر</w:t>
      </w:r>
      <w:r w:rsidRPr="003853B2">
        <w:rPr>
          <w:rFonts w:ascii="mylotus" w:hAnsi="mylotus" w:cs="mylotus"/>
          <w:spacing w:val="0"/>
          <w:sz w:val="24"/>
          <w:szCs w:val="24"/>
          <w:rtl/>
        </w:rPr>
        <w:t>ة</w:t>
      </w:r>
      <w:r w:rsidRPr="007B558B">
        <w:rPr>
          <w:rFonts w:cs="B Badr" w:hint="cs"/>
          <w:spacing w:val="0"/>
          <w:sz w:val="24"/>
          <w:szCs w:val="24"/>
          <w:rtl/>
        </w:rPr>
        <w:t xml:space="preserve">، در سندش انقطاع وجود دارد و در </w:t>
      </w:r>
      <w:r w:rsidRPr="003853B2">
        <w:rPr>
          <w:rFonts w:ascii="mylotus" w:hAnsi="mylotus" w:cs="mylotus"/>
          <w:spacing w:val="0"/>
          <w:sz w:val="24"/>
          <w:szCs w:val="24"/>
          <w:rtl/>
        </w:rPr>
        <w:t>السلسل</w:t>
      </w:r>
      <w:r>
        <w:rPr>
          <w:rFonts w:ascii="mylotus" w:hAnsi="mylotus" w:cs="mylotus" w:hint="cs"/>
          <w:spacing w:val="0"/>
          <w:sz w:val="24"/>
          <w:szCs w:val="24"/>
          <w:rtl/>
        </w:rPr>
        <w:t>ة</w:t>
      </w:r>
      <w:r w:rsidRPr="003853B2">
        <w:rPr>
          <w:rFonts w:ascii="mylotus" w:hAnsi="mylotus" w:cs="mylotus"/>
          <w:spacing w:val="0"/>
          <w:sz w:val="24"/>
          <w:szCs w:val="24"/>
          <w:rtl/>
        </w:rPr>
        <w:t xml:space="preserve"> </w:t>
      </w:r>
      <w:r w:rsidRPr="003853B2">
        <w:rPr>
          <w:rFonts w:ascii="mylotus" w:hAnsi="mylotus" w:cs="mylotus" w:hint="cs"/>
          <w:spacing w:val="0"/>
          <w:sz w:val="24"/>
          <w:szCs w:val="24"/>
          <w:rtl/>
        </w:rPr>
        <w:t>الصحیح</w:t>
      </w:r>
      <w:r>
        <w:rPr>
          <w:rFonts w:ascii="mylotus" w:hAnsi="mylotus" w:cs="mylotus" w:hint="cs"/>
          <w:spacing w:val="0"/>
          <w:sz w:val="24"/>
          <w:szCs w:val="24"/>
          <w:rtl/>
        </w:rPr>
        <w:t>ة</w:t>
      </w:r>
      <w:r w:rsidRPr="007B558B">
        <w:rPr>
          <w:rFonts w:cs="B Badr" w:hint="cs"/>
          <w:spacing w:val="0"/>
          <w:sz w:val="24"/>
          <w:szCs w:val="24"/>
          <w:rtl/>
        </w:rPr>
        <w:t xml:space="preserve"> به‌شماره‌ی 485 آمده است. نگا: «برهان الشرع فی إثبات المس والصرع» از شیخ علی حسن بن عبدالحمید الحلبی الأثری که در آن، به خوبی درباره‌ی این موضوع بحث کرده و به پاسخ‌گویی شبهاتی در این‌باره پرداخته است.</w:t>
      </w:r>
    </w:p>
  </w:footnote>
  <w:footnote w:id="85">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(3477، 6629)؛ ومسلم، ش: 1792.</w:t>
      </w:r>
    </w:p>
  </w:footnote>
  <w:footnote w:id="86">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در چندین مورد، از جمله، ش: (5641، 5642)؛ و مسلم، ش: 2573.</w:t>
      </w:r>
    </w:p>
  </w:footnote>
  <w:footnote w:id="87">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5648؛ و مسلم، ش: 2571.</w:t>
      </w:r>
    </w:p>
  </w:footnote>
  <w:footnote w:id="88">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ش:5645.</w:t>
      </w:r>
    </w:p>
  </w:footnote>
  <w:footnote w:id="89">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5671؛ و صحیح مسلم، ش:2680.</w:t>
      </w:r>
    </w:p>
  </w:footnote>
  <w:footnote w:id="90">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2999.</w:t>
      </w:r>
    </w:p>
  </w:footnote>
  <w:footnote w:id="91">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(3612، 3852، 6943).</w:t>
      </w:r>
    </w:p>
  </w:footnote>
  <w:footnote w:id="92">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3150؛ و صحیح مسلم، ش: 1062.</w:t>
      </w:r>
    </w:p>
  </w:footnote>
  <w:footnote w:id="93">
    <w:p w:rsidR="00E71DD7" w:rsidRPr="007B558B" w:rsidRDefault="00E71DD7" w:rsidP="003853B2">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3853B2">
        <w:rPr>
          <w:rFonts w:ascii="mylotus" w:hAnsi="mylotus" w:cs="mylotus"/>
          <w:spacing w:val="0"/>
          <w:sz w:val="24"/>
          <w:szCs w:val="24"/>
          <w:rtl/>
        </w:rPr>
        <w:t>سلسل</w:t>
      </w:r>
      <w:r>
        <w:rPr>
          <w:rFonts w:ascii="mylotus" w:hAnsi="mylotus" w:cs="mylotus" w:hint="cs"/>
          <w:spacing w:val="0"/>
          <w:sz w:val="24"/>
          <w:szCs w:val="24"/>
          <w:rtl/>
        </w:rPr>
        <w:t>ة</w:t>
      </w:r>
      <w:r w:rsidRPr="003853B2">
        <w:rPr>
          <w:rFonts w:ascii="mylotus" w:hAnsi="mylotus" w:cs="mylotus"/>
          <w:spacing w:val="0"/>
          <w:sz w:val="24"/>
          <w:szCs w:val="24"/>
          <w:rtl/>
        </w:rPr>
        <w:t xml:space="preserve"> </w:t>
      </w:r>
      <w:r w:rsidRPr="003853B2">
        <w:rPr>
          <w:rFonts w:ascii="mylotus" w:hAnsi="mylotus" w:cs="mylotus" w:hint="cs"/>
          <w:spacing w:val="0"/>
          <w:sz w:val="24"/>
          <w:szCs w:val="24"/>
          <w:rtl/>
        </w:rPr>
        <w:t>الصحیح</w:t>
      </w:r>
      <w:r>
        <w:rPr>
          <w:rFonts w:ascii="mylotus" w:hAnsi="mylotus" w:cs="mylotus" w:hint="cs"/>
          <w:spacing w:val="0"/>
          <w:sz w:val="24"/>
          <w:szCs w:val="24"/>
          <w:rtl/>
        </w:rPr>
        <w:t>ة</w:t>
      </w:r>
      <w:r w:rsidRPr="007B558B">
        <w:rPr>
          <w:rFonts w:cs="B Badr" w:hint="cs"/>
          <w:spacing w:val="0"/>
          <w:sz w:val="24"/>
          <w:szCs w:val="24"/>
          <w:rtl/>
        </w:rPr>
        <w:t xml:space="preserve"> از آلبانی</w:t>
      </w:r>
      <w:r w:rsidRPr="007B558B">
        <w:rPr>
          <w:rFonts w:cs="CTraditional Arabic" w:hint="cs"/>
          <w:spacing w:val="0"/>
          <w:sz w:val="24"/>
          <w:szCs w:val="24"/>
          <w:rtl/>
        </w:rPr>
        <w:t>/</w:t>
      </w:r>
      <w:r w:rsidRPr="007B558B">
        <w:rPr>
          <w:rFonts w:cs="B Badr" w:hint="cs"/>
          <w:spacing w:val="0"/>
          <w:sz w:val="24"/>
          <w:szCs w:val="24"/>
          <w:rtl/>
        </w:rPr>
        <w:t>، ش: (1220، 146).</w:t>
      </w:r>
    </w:p>
  </w:footnote>
  <w:footnote w:id="94">
    <w:p w:rsidR="00E71DD7" w:rsidRPr="007B558B" w:rsidRDefault="00E71DD7" w:rsidP="00930D64">
      <w:pPr>
        <w:pStyle w:val="FootnoteText"/>
        <w:ind w:firstLine="0"/>
        <w:rP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spacing w:val="0"/>
          <w:sz w:val="24"/>
          <w:szCs w:val="24"/>
          <w:rtl/>
        </w:rPr>
        <w:t xml:space="preserve"> </w:t>
      </w:r>
      <w:r w:rsidRPr="007B558B">
        <w:rPr>
          <w:rFonts w:cs="B Badr" w:hint="cs"/>
          <w:spacing w:val="0"/>
          <w:sz w:val="24"/>
          <w:szCs w:val="24"/>
          <w:rtl/>
        </w:rPr>
        <w:t>صحیح بخاری، ش: 5470؛ و صحیح مسلم، ش: 2144</w:t>
      </w:r>
      <w:r w:rsidRPr="007B558B">
        <w:rPr>
          <w:rFonts w:hint="cs"/>
          <w:spacing w:val="0"/>
          <w:sz w:val="24"/>
          <w:szCs w:val="24"/>
          <w:rtl/>
          <w:lang w:bidi="fa-IR"/>
        </w:rPr>
        <w:t>.</w:t>
      </w:r>
    </w:p>
  </w:footnote>
  <w:footnote w:id="95">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2132.</w:t>
      </w:r>
    </w:p>
  </w:footnote>
  <w:footnote w:id="96">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[به‌طور قطع نام‌هایی مثل «حامد» و «محمود» که از ریشه‌ی «حمد» گرفته شده‌اند یا نام‌هایی که در کنار نام‌های نیک خداوند با پیشوند «عبد» می‌آیند، اسم‌های خوبی هستند</w:t>
      </w:r>
      <w:r w:rsidRPr="007B558B">
        <w:rPr>
          <w:rFonts w:cs="B Badr" w:hint="cs"/>
          <w:spacing w:val="0"/>
          <w:sz w:val="24"/>
          <w:szCs w:val="24"/>
          <w:rtl/>
          <w:lang w:bidi="fa-IR"/>
        </w:rPr>
        <w:t>؛</w:t>
      </w:r>
      <w:r w:rsidRPr="007B558B">
        <w:rPr>
          <w:rFonts w:cs="B Badr" w:hint="cs"/>
          <w:spacing w:val="0"/>
          <w:sz w:val="24"/>
          <w:szCs w:val="24"/>
          <w:rtl/>
        </w:rPr>
        <w:t xml:space="preserve"> ولی روایتی که در این زمینه در میان مردم، رایج و مشهور است، پایه و اساسی ندارد]؛ چنان</w:t>
      </w:r>
      <w:r w:rsidRPr="007B558B">
        <w:rPr>
          <w:rFonts w:cs="B Badr" w:hint="eastAsia"/>
          <w:spacing w:val="0"/>
          <w:sz w:val="24"/>
          <w:szCs w:val="24"/>
          <w:rtl/>
        </w:rPr>
        <w:t>‌</w:t>
      </w:r>
      <w:r w:rsidRPr="007B558B">
        <w:rPr>
          <w:rFonts w:cs="B Badr" w:hint="cs"/>
          <w:spacing w:val="0"/>
          <w:sz w:val="24"/>
          <w:szCs w:val="24"/>
          <w:rtl/>
        </w:rPr>
        <w:t>چه عجلونی در «کشف الخفا» (244) سخن سخاوی را درباره‌ی بی‌اساس بودن این روایت، آورده است.</w:t>
      </w:r>
    </w:p>
  </w:footnote>
  <w:footnote w:id="97">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روایت ابوداود، ش: 4950 و مسند احمد (4/345)، و بخاری در الأدب المفرد (814)؛ نگا: علل ابن ابی حاتم (2/312، 313).</w:t>
      </w:r>
    </w:p>
  </w:footnote>
  <w:footnote w:id="98">
    <w:p w:rsidR="00E71DD7" w:rsidRPr="00944F78" w:rsidRDefault="00E71DD7" w:rsidP="003853B2">
      <w:pPr>
        <w:pStyle w:val="FootnoteText"/>
        <w:ind w:firstLine="0"/>
        <w:rPr>
          <w:rFonts w:cs="KFGQPC Uthman Taha Naskh"/>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ابن‌ابی‌عاصم در الآحاد والمثانی (234) به روایت ابوعبیده</w:t>
      </w:r>
      <w:r>
        <w:rPr>
          <w:rFonts w:cs="B Badr" w:hint="cs"/>
          <w:spacing w:val="0"/>
          <w:sz w:val="24"/>
          <w:szCs w:val="24"/>
        </w:rPr>
        <w:sym w:font="AGA Arabesque" w:char="F074"/>
      </w:r>
      <w:r w:rsidRPr="007B558B">
        <w:rPr>
          <w:rFonts w:cs="B Badr" w:hint="cs"/>
          <w:spacing w:val="0"/>
          <w:sz w:val="24"/>
          <w:szCs w:val="24"/>
          <w:rtl/>
        </w:rPr>
        <w:t>؛ فاکهی در أخبار مک</w:t>
      </w:r>
      <w:r>
        <w:rPr>
          <w:rFonts w:cs="B Badr" w:hint="cs"/>
          <w:spacing w:val="0"/>
          <w:sz w:val="24"/>
          <w:szCs w:val="24"/>
          <w:rtl/>
        </w:rPr>
        <w:t>ه</w:t>
      </w:r>
      <w:r w:rsidRPr="007B558B">
        <w:rPr>
          <w:rFonts w:cs="B Badr" w:hint="cs"/>
          <w:spacing w:val="0"/>
          <w:sz w:val="24"/>
          <w:szCs w:val="24"/>
          <w:rtl/>
        </w:rPr>
        <w:t xml:space="preserve"> (1749)، و بزار در مسندش (230) و خطیب در الفصل للوصل المدرج (2/810) به روایت عمر</w:t>
      </w:r>
      <w:r>
        <w:rPr>
          <w:rFonts w:cs="B Badr" w:hint="cs"/>
          <w:spacing w:val="0"/>
          <w:sz w:val="24"/>
          <w:szCs w:val="24"/>
        </w:rPr>
        <w:sym w:font="AGA Arabesque" w:char="F074"/>
      </w:r>
      <w:r>
        <w:rPr>
          <w:rFonts w:cs="B Badr" w:hint="cs"/>
          <w:spacing w:val="0"/>
          <w:sz w:val="24"/>
          <w:szCs w:val="24"/>
          <w:rtl/>
        </w:rPr>
        <w:t xml:space="preserve"> و مسلم</w:t>
      </w:r>
      <w:r w:rsidRPr="007B558B">
        <w:rPr>
          <w:rFonts w:cs="B Badr" w:hint="cs"/>
          <w:spacing w:val="0"/>
          <w:sz w:val="24"/>
          <w:szCs w:val="24"/>
          <w:rtl/>
        </w:rPr>
        <w:t xml:space="preserve"> به‌شماره‌ی 1767 بدین الفاظ روایت کرده است: </w:t>
      </w:r>
      <w:r w:rsidRPr="00944F78">
        <w:rPr>
          <w:rFonts w:ascii="mylotus" w:hAnsi="mylotus" w:cs="KFGQPC Uthman Taha Naskh"/>
          <w:spacing w:val="0"/>
          <w:sz w:val="24"/>
          <w:szCs w:val="24"/>
          <w:rtl/>
        </w:rPr>
        <w:t>«لأخرجنّ الیهود والنصاری من جزیرة العرب حتی لا أدع إلا مسلما».</w:t>
      </w:r>
    </w:p>
  </w:footnote>
  <w:footnote w:id="99">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1767.</w:t>
      </w:r>
    </w:p>
  </w:footnote>
  <w:footnote w:id="100">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(3035، 3168، 4431) و مسلم، ش: 1637.</w:t>
      </w:r>
    </w:p>
  </w:footnote>
  <w:footnote w:id="101">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ش:2167.</w:t>
      </w:r>
    </w:p>
  </w:footnote>
  <w:footnote w:id="102">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(3347، 3598، 7059)؛ و مسلم، ش:2880.</w:t>
      </w:r>
    </w:p>
  </w:footnote>
  <w:footnote w:id="103">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نگا: بخاری، ش:5243، و مسلم، ش:715.</w:t>
      </w:r>
    </w:p>
  </w:footnote>
  <w:footnote w:id="104">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گفتنی</w:t>
      </w:r>
      <w:r w:rsidRPr="007B558B">
        <w:rPr>
          <w:rFonts w:cs="B Badr" w:hint="eastAsia"/>
          <w:spacing w:val="0"/>
          <w:sz w:val="24"/>
          <w:szCs w:val="24"/>
          <w:rtl/>
        </w:rPr>
        <w:t>‌</w:t>
      </w:r>
      <w:r w:rsidRPr="007B558B">
        <w:rPr>
          <w:rFonts w:cs="B Badr" w:hint="cs"/>
          <w:spacing w:val="0"/>
          <w:sz w:val="24"/>
          <w:szCs w:val="24"/>
          <w:rtl/>
        </w:rPr>
        <w:t>ست: کسی سراغ ندارد که چیزی از آثار رسول‌الله</w:t>
      </w:r>
      <w:r w:rsidRPr="007B558B">
        <w:rPr>
          <w:rFonts w:cs="B Badr" w:hint="cs"/>
          <w:spacing w:val="0"/>
          <w:sz w:val="24"/>
          <w:szCs w:val="24"/>
        </w:rPr>
        <w:sym w:font="AGA Arabesque" w:char="F072"/>
      </w:r>
      <w:r w:rsidRPr="007B558B">
        <w:rPr>
          <w:rFonts w:cs="B Badr" w:hint="cs"/>
          <w:spacing w:val="0"/>
          <w:sz w:val="24"/>
          <w:szCs w:val="24"/>
          <w:rtl/>
        </w:rPr>
        <w:t xml:space="preserve"> مانده باشد و این، از حکمت ال</w:t>
      </w:r>
      <w:r>
        <w:rPr>
          <w:rFonts w:cs="B Badr" w:hint="cs"/>
          <w:spacing w:val="0"/>
          <w:sz w:val="24"/>
          <w:szCs w:val="24"/>
          <w:rtl/>
        </w:rPr>
        <w:t>ه</w:t>
      </w:r>
      <w:r w:rsidRPr="007B558B">
        <w:rPr>
          <w:rFonts w:cs="B Badr" w:hint="cs"/>
          <w:spacing w:val="0"/>
          <w:sz w:val="24"/>
          <w:szCs w:val="24"/>
          <w:rtl/>
        </w:rPr>
        <w:t>ي</w:t>
      </w:r>
      <w:r w:rsidRPr="007B558B">
        <w:rPr>
          <w:rFonts w:cs="B Badr" w:hint="eastAsia"/>
          <w:spacing w:val="0"/>
          <w:sz w:val="24"/>
          <w:szCs w:val="24"/>
          <w:rtl/>
        </w:rPr>
        <w:t>‌</w:t>
      </w:r>
      <w:r w:rsidRPr="007B558B">
        <w:rPr>
          <w:rFonts w:cs="B Badr" w:hint="cs"/>
          <w:spacing w:val="0"/>
          <w:sz w:val="24"/>
          <w:szCs w:val="24"/>
          <w:rtl/>
        </w:rPr>
        <w:t>ست تا زمینه‌ی شرک، مرتفع گردد. هم‌چنین هیچ‌یک از مسلمانان، پس از رسول‌خدا</w:t>
      </w:r>
      <w:r w:rsidRPr="007B558B">
        <w:rPr>
          <w:rFonts w:cs="B Badr" w:hint="cs"/>
          <w:spacing w:val="0"/>
          <w:sz w:val="24"/>
          <w:szCs w:val="24"/>
        </w:rPr>
        <w:sym w:font="AGA Arabesque" w:char="F072"/>
      </w:r>
      <w:r w:rsidRPr="007B558B">
        <w:rPr>
          <w:rFonts w:cs="B Badr" w:hint="cs"/>
          <w:spacing w:val="0"/>
          <w:sz w:val="24"/>
          <w:szCs w:val="24"/>
          <w:rtl/>
        </w:rPr>
        <w:t xml:space="preserve"> به ابوبکر و عمر</w:t>
      </w:r>
      <w:r w:rsidRPr="007B558B">
        <w:rPr>
          <w:rFonts w:cs="(M. Aiyada Ayoub ALKobaisi)" w:hint="cs"/>
          <w:spacing w:val="0"/>
          <w:sz w:val="24"/>
          <w:szCs w:val="24"/>
          <w:rtl/>
        </w:rPr>
        <w:t>$</w:t>
      </w:r>
      <w:r w:rsidRPr="007B558B">
        <w:rPr>
          <w:rFonts w:cs="B Badr" w:hint="cs"/>
          <w:spacing w:val="0"/>
          <w:sz w:val="24"/>
          <w:szCs w:val="24"/>
          <w:rtl/>
        </w:rPr>
        <w:t xml:space="preserve"> و سایر سرآمدان دینی تبرک نجسته‌اند و خود، دلیلی</w:t>
      </w:r>
      <w:r w:rsidRPr="007B558B">
        <w:rPr>
          <w:rFonts w:cs="B Badr" w:hint="eastAsia"/>
          <w:spacing w:val="0"/>
          <w:sz w:val="24"/>
          <w:szCs w:val="24"/>
          <w:rtl/>
        </w:rPr>
        <w:t>‌</w:t>
      </w:r>
      <w:r w:rsidRPr="007B558B">
        <w:rPr>
          <w:rFonts w:cs="B Badr" w:hint="cs"/>
          <w:spacing w:val="0"/>
          <w:sz w:val="24"/>
          <w:szCs w:val="24"/>
          <w:rtl/>
        </w:rPr>
        <w:t>ست بر این‌که این امر، مخصوص رسول‌الله</w:t>
      </w:r>
      <w:r w:rsidRPr="007B558B">
        <w:rPr>
          <w:rFonts w:cs="B Badr" w:hint="cs"/>
          <w:spacing w:val="0"/>
          <w:sz w:val="24"/>
          <w:szCs w:val="24"/>
        </w:rPr>
        <w:sym w:font="AGA Arabesque" w:char="F072"/>
      </w:r>
      <w:r w:rsidRPr="007B558B">
        <w:rPr>
          <w:rFonts w:cs="B Badr" w:hint="cs"/>
          <w:spacing w:val="0"/>
          <w:sz w:val="24"/>
          <w:szCs w:val="24"/>
          <w:rtl/>
        </w:rPr>
        <w:t xml:space="preserve"> بوده است؛ ر.ک: «التوسل، انواعه واحکامه» از علامه آلبانی</w:t>
      </w:r>
      <w:r w:rsidRPr="007B558B">
        <w:rPr>
          <w:rFonts w:cs="CTraditional Arabic" w:hint="cs"/>
          <w:spacing w:val="0"/>
          <w:sz w:val="24"/>
          <w:szCs w:val="24"/>
          <w:rtl/>
        </w:rPr>
        <w:t>/</w:t>
      </w:r>
      <w:r w:rsidRPr="007B558B">
        <w:rPr>
          <w:rFonts w:cs="B Badr" w:hint="cs"/>
          <w:spacing w:val="0"/>
          <w:sz w:val="24"/>
          <w:szCs w:val="24"/>
          <w:rtl/>
        </w:rPr>
        <w:t xml:space="preserve"> که در این موضوع، بی</w:t>
      </w:r>
      <w:r w:rsidRPr="007B558B">
        <w:rPr>
          <w:rFonts w:cs="B Badr" w:hint="eastAsia"/>
          <w:spacing w:val="0"/>
          <w:sz w:val="24"/>
          <w:szCs w:val="24"/>
          <w:rtl/>
        </w:rPr>
        <w:t>‌</w:t>
      </w:r>
      <w:r w:rsidRPr="007B558B">
        <w:rPr>
          <w:rFonts w:cs="B Badr" w:hint="cs"/>
          <w:spacing w:val="0"/>
          <w:sz w:val="24"/>
          <w:szCs w:val="24"/>
          <w:rtl/>
        </w:rPr>
        <w:t>نظیر است.</w:t>
      </w:r>
    </w:p>
  </w:footnote>
  <w:footnote w:id="105">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6114 ؛ و صحیح مسلم، ش: 2609.</w:t>
      </w:r>
    </w:p>
  </w:footnote>
  <w:footnote w:id="106">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(6048، 6115)؛ و صحیح مسلم، ش: 2610</w:t>
      </w:r>
    </w:p>
  </w:footnote>
  <w:footnote w:id="107">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ابن‌ماجۀ، ش: 3375، و صحیح الجامع، ش: 6518 از آلبانی</w:t>
      </w:r>
      <w:r w:rsidRPr="007B558B">
        <w:rPr>
          <w:rFonts w:cs="CTraditional Arabic" w:hint="cs"/>
          <w:spacing w:val="0"/>
          <w:sz w:val="24"/>
          <w:szCs w:val="24"/>
          <w:rtl/>
        </w:rPr>
        <w:t>/</w:t>
      </w:r>
      <w:r w:rsidRPr="007B558B">
        <w:rPr>
          <w:rFonts w:cs="B Badr" w:hint="cs"/>
          <w:spacing w:val="0"/>
          <w:sz w:val="24"/>
          <w:szCs w:val="24"/>
          <w:rtl/>
        </w:rPr>
        <w:t>.</w:t>
      </w:r>
    </w:p>
  </w:footnote>
  <w:footnote w:id="108">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6116.</w:t>
      </w:r>
    </w:p>
  </w:footnote>
  <w:footnote w:id="109">
    <w:p w:rsidR="00E71DD7" w:rsidRPr="007B558B" w:rsidRDefault="00E71DD7" w:rsidP="00930D64">
      <w:pPr>
        <w:pStyle w:val="FootnoteText"/>
        <w:ind w:firstLine="0"/>
        <w:rP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spacing w:val="0"/>
          <w:sz w:val="24"/>
          <w:szCs w:val="24"/>
          <w:rtl/>
        </w:rPr>
        <w:t xml:space="preserve"> </w:t>
      </w:r>
      <w:r w:rsidRPr="007B558B">
        <w:rPr>
          <w:rFonts w:cs="B Badr" w:hint="cs"/>
          <w:spacing w:val="0"/>
          <w:sz w:val="24"/>
          <w:szCs w:val="24"/>
          <w:rtl/>
        </w:rPr>
        <w:t>السلسلۀ الصحیحۀ، از آلبانی</w:t>
      </w:r>
      <w:r w:rsidRPr="007B558B">
        <w:rPr>
          <w:rFonts w:cs="CTraditional Arabic" w:hint="cs"/>
          <w:spacing w:val="0"/>
          <w:sz w:val="24"/>
          <w:szCs w:val="24"/>
          <w:rtl/>
        </w:rPr>
        <w:t>/</w:t>
      </w:r>
      <w:r w:rsidRPr="007B558B">
        <w:rPr>
          <w:rFonts w:cs="B Badr" w:hint="cs"/>
          <w:spacing w:val="0"/>
          <w:sz w:val="24"/>
          <w:szCs w:val="24"/>
          <w:rtl/>
        </w:rPr>
        <w:t>، ش: 2280</w:t>
      </w:r>
      <w:r w:rsidRPr="007B558B">
        <w:rPr>
          <w:rFonts w:hint="cs"/>
          <w:spacing w:val="0"/>
          <w:sz w:val="24"/>
          <w:szCs w:val="24"/>
          <w:rtl/>
          <w:lang w:bidi="fa-IR"/>
        </w:rPr>
        <w:t>.</w:t>
      </w:r>
    </w:p>
  </w:footnote>
  <w:footnote w:id="110">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ش:4642.</w:t>
      </w:r>
    </w:p>
  </w:footnote>
  <w:footnote w:id="111">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3603؛ و صحیح مسلم، ش: 1843.</w:t>
      </w:r>
    </w:p>
  </w:footnote>
  <w:footnote w:id="112">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3792؛ و صحیح مسلم، ش: 1845.</w:t>
      </w:r>
    </w:p>
  </w:footnote>
  <w:footnote w:id="113">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(2965، 2966)؛ و صحیح مسلم، ش: 1742.</w:t>
      </w:r>
    </w:p>
  </w:footnote>
  <w:footnote w:id="114">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این حدیث، به‌شماره‌ی 22 در همین کتاب، آمده است.</w:t>
      </w:r>
    </w:p>
  </w:footnote>
  <w:footnote w:id="115">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2875.</w:t>
      </w:r>
    </w:p>
  </w:footnote>
  <w:footnote w:id="116">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بخاری، ش: 3983.</w:t>
      </w:r>
    </w:p>
  </w:footnote>
  <w:footnote w:id="117">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البته مطابق حدیث شماره‌ی 22 همین کتاب، قاصد پیامبر</w:t>
      </w:r>
      <w:r w:rsidRPr="007B558B">
        <w:rPr>
          <w:rFonts w:cs="B Badr" w:hint="cs"/>
          <w:spacing w:val="0"/>
          <w:sz w:val="24"/>
          <w:szCs w:val="24"/>
        </w:rPr>
        <w:sym w:font="AGA Arabesque" w:char="F072"/>
      </w:r>
      <w:r w:rsidRPr="007B558B">
        <w:rPr>
          <w:rFonts w:cs="B Badr" w:hint="cs"/>
          <w:spacing w:val="0"/>
          <w:sz w:val="24"/>
          <w:szCs w:val="24"/>
          <w:rtl/>
        </w:rPr>
        <w:t xml:space="preserve"> فرمان ایشان مبنی بر کناره‌گیری کعب</w:t>
      </w:r>
      <w:r w:rsidRPr="007B558B">
        <w:rPr>
          <w:rFonts w:cs="B Badr" w:hint="cs"/>
          <w:spacing w:val="0"/>
          <w:sz w:val="24"/>
          <w:szCs w:val="24"/>
        </w:rPr>
        <w:sym w:font="AGA Arabesque" w:char="F074"/>
      </w:r>
      <w:r w:rsidRPr="007B558B">
        <w:rPr>
          <w:rFonts w:cs="B Badr" w:hint="cs"/>
          <w:spacing w:val="0"/>
          <w:sz w:val="24"/>
          <w:szCs w:val="24"/>
          <w:rtl/>
        </w:rPr>
        <w:t xml:space="preserve"> از همسرش را توضیح داد؛ چنان‌كه کعب پرسید:</w:t>
      </w:r>
      <w:r w:rsidRPr="007B558B">
        <w:rPr>
          <w:rFonts w:ascii="Traditional Arabic" w:cs="B Badr"/>
          <w:color w:val="000000"/>
          <w:spacing w:val="0"/>
          <w:sz w:val="24"/>
          <w:szCs w:val="24"/>
          <w:rtl/>
        </w:rPr>
        <w:t xml:space="preserve"> </w:t>
      </w:r>
      <w:r w:rsidRPr="003F6F41">
        <w:rPr>
          <w:rFonts w:ascii="mylotus" w:hAnsi="mylotus" w:cs="mylotus"/>
          <w:color w:val="000000"/>
          <w:spacing w:val="0"/>
          <w:sz w:val="24"/>
          <w:szCs w:val="24"/>
          <w:rtl/>
        </w:rPr>
        <w:t xml:space="preserve">«أُطَلِّقُهَا، أَمْ مَاذا أَفعْل؟» </w:t>
      </w:r>
      <w:r w:rsidRPr="007B558B">
        <w:rPr>
          <w:rFonts w:ascii="Traditional Arabic" w:cs="B Badr" w:hint="eastAsia"/>
          <w:color w:val="000000"/>
          <w:spacing w:val="0"/>
          <w:sz w:val="24"/>
          <w:szCs w:val="24"/>
          <w:rtl/>
        </w:rPr>
        <w:t>قَالَ</w:t>
      </w:r>
      <w:r w:rsidRPr="007B558B">
        <w:rPr>
          <w:rFonts w:ascii="Traditional Arabic" w:cs="B Badr"/>
          <w:color w:val="000000"/>
          <w:spacing w:val="0"/>
          <w:sz w:val="24"/>
          <w:szCs w:val="24"/>
          <w:rtl/>
        </w:rPr>
        <w:t xml:space="preserve">: </w:t>
      </w:r>
      <w:r w:rsidRPr="003F6F41">
        <w:rPr>
          <w:rFonts w:ascii="Traditional Arabic" w:cs="KFGQPC Uthman Taha Naskh" w:hint="cs"/>
          <w:color w:val="000000"/>
          <w:spacing w:val="0"/>
          <w:sz w:val="24"/>
          <w:szCs w:val="24"/>
          <w:rtl/>
        </w:rPr>
        <w:t>«</w:t>
      </w:r>
      <w:r w:rsidRPr="003F6F41">
        <w:rPr>
          <w:rFonts w:ascii="Traditional Arabic" w:cs="KFGQPC Uthman Taha Naskh" w:hint="eastAsia"/>
          <w:color w:val="000000"/>
          <w:spacing w:val="0"/>
          <w:sz w:val="24"/>
          <w:szCs w:val="24"/>
          <w:rtl/>
        </w:rPr>
        <w:t>لا</w:t>
      </w:r>
      <w:r w:rsidRPr="003F6F41">
        <w:rPr>
          <w:rFonts w:ascii="Traditional Arabic" w:cs="KFGQPC Uthman Taha Naskh"/>
          <w:color w:val="000000"/>
          <w:spacing w:val="0"/>
          <w:sz w:val="24"/>
          <w:szCs w:val="24"/>
          <w:rtl/>
        </w:rPr>
        <w:t xml:space="preserve"> </w:t>
      </w:r>
      <w:r w:rsidRPr="003F6F41">
        <w:rPr>
          <w:rFonts w:ascii="Traditional Arabic" w:cs="KFGQPC Uthman Taha Naskh" w:hint="eastAsia"/>
          <w:color w:val="000000"/>
          <w:spacing w:val="0"/>
          <w:sz w:val="24"/>
          <w:szCs w:val="24"/>
          <w:rtl/>
        </w:rPr>
        <w:t>بَلْ</w:t>
      </w:r>
      <w:r w:rsidRPr="003F6F41">
        <w:rPr>
          <w:rFonts w:ascii="Traditional Arabic" w:cs="KFGQPC Uthman Taha Naskh"/>
          <w:color w:val="000000"/>
          <w:spacing w:val="0"/>
          <w:sz w:val="24"/>
          <w:szCs w:val="24"/>
          <w:rtl/>
        </w:rPr>
        <w:t xml:space="preserve"> </w:t>
      </w:r>
      <w:r w:rsidRPr="003F6F41">
        <w:rPr>
          <w:rFonts w:ascii="Traditional Arabic" w:cs="KFGQPC Uthman Taha Naskh" w:hint="eastAsia"/>
          <w:color w:val="000000"/>
          <w:spacing w:val="0"/>
          <w:sz w:val="24"/>
          <w:szCs w:val="24"/>
          <w:rtl/>
        </w:rPr>
        <w:t>اعتْزِلْهَا</w:t>
      </w:r>
      <w:r w:rsidRPr="003F6F41">
        <w:rPr>
          <w:rFonts w:ascii="Traditional Arabic" w:cs="KFGQPC Uthman Taha Naskh"/>
          <w:color w:val="000000"/>
          <w:spacing w:val="0"/>
          <w:sz w:val="24"/>
          <w:szCs w:val="24"/>
          <w:rtl/>
        </w:rPr>
        <w:t xml:space="preserve"> </w:t>
      </w:r>
      <w:r w:rsidRPr="003F6F41">
        <w:rPr>
          <w:rFonts w:ascii="Traditional Arabic" w:cs="KFGQPC Uthman Taha Naskh" w:hint="eastAsia"/>
          <w:color w:val="000000"/>
          <w:spacing w:val="0"/>
          <w:sz w:val="24"/>
          <w:szCs w:val="24"/>
          <w:rtl/>
        </w:rPr>
        <w:t>فلا</w:t>
      </w:r>
      <w:r w:rsidRPr="003F6F41">
        <w:rPr>
          <w:rFonts w:ascii="Traditional Arabic" w:cs="KFGQPC Uthman Taha Naskh"/>
          <w:color w:val="000000"/>
          <w:spacing w:val="0"/>
          <w:sz w:val="24"/>
          <w:szCs w:val="24"/>
          <w:rtl/>
        </w:rPr>
        <w:t xml:space="preserve"> </w:t>
      </w:r>
      <w:r w:rsidRPr="003F6F41">
        <w:rPr>
          <w:rFonts w:ascii="Traditional Arabic" w:cs="KFGQPC Uthman Taha Naskh" w:hint="eastAsia"/>
          <w:color w:val="000000"/>
          <w:spacing w:val="0"/>
          <w:sz w:val="24"/>
          <w:szCs w:val="24"/>
          <w:rtl/>
        </w:rPr>
        <w:t>تقربَنَّهَا</w:t>
      </w:r>
      <w:r w:rsidRPr="003F6F41">
        <w:rPr>
          <w:rFonts w:ascii="Traditional Arabic" w:cs="KFGQPC Uthman Taha Naskh" w:hint="cs"/>
          <w:color w:val="000000"/>
          <w:spacing w:val="0"/>
          <w:sz w:val="24"/>
          <w:szCs w:val="24"/>
          <w:rtl/>
        </w:rPr>
        <w:t>».</w:t>
      </w:r>
      <w:r w:rsidRPr="007B558B">
        <w:rPr>
          <w:rFonts w:ascii="Traditional Arabic" w:cs="B Badr" w:hint="cs"/>
          <w:color w:val="000000"/>
          <w:spacing w:val="0"/>
          <w:sz w:val="24"/>
          <w:szCs w:val="24"/>
          <w:rtl/>
        </w:rPr>
        <w:t xml:space="preserve"> یعنی: </w:t>
      </w:r>
      <w:r w:rsidRPr="007B558B">
        <w:rPr>
          <w:rFonts w:ascii="Times New Roman" w:eastAsia="MS Mincho" w:hAnsi="Times New Roman" w:cs="B Badr" w:hint="cs"/>
          <w:spacing w:val="0"/>
          <w:sz w:val="24"/>
          <w:szCs w:val="24"/>
          <w:rtl/>
        </w:rPr>
        <w:t>چه كار كنم؟ او را طلاق دهم؟ گفت: خیر؛ بلكه با او نزدیکی نکن. [مترجم]</w:t>
      </w:r>
    </w:p>
  </w:footnote>
  <w:footnote w:id="118">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است؛ ر</w:t>
      </w:r>
      <w:r>
        <w:rPr>
          <w:rFonts w:cs="B Badr" w:hint="cs"/>
          <w:spacing w:val="0"/>
          <w:sz w:val="24"/>
          <w:szCs w:val="24"/>
          <w:rtl/>
        </w:rPr>
        <w:t>وایت: ترمذی (2755)، ابن ابی‌شیبه</w:t>
      </w:r>
      <w:r w:rsidRPr="007B558B">
        <w:rPr>
          <w:rFonts w:cs="B Badr" w:hint="cs"/>
          <w:spacing w:val="0"/>
          <w:sz w:val="24"/>
          <w:szCs w:val="24"/>
          <w:rtl/>
        </w:rPr>
        <w:t xml:space="preserve"> (5/234) و بغوی در مسند ابن‌الجعد (1482) وهناد در الزهد (837) به‌نقل از معاویه، که در صحیح الجامع به‌شماره‌ی 5957 آمده است؛ نگا: علل ابن ابی‌حاتم (2/336).</w:t>
      </w:r>
    </w:p>
  </w:footnote>
  <w:footnote w:id="119">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(3043، 4121، 6262) و مسلم، ش: 1768.</w:t>
      </w:r>
    </w:p>
  </w:footnote>
  <w:footnote w:id="120">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3043؛ و مسلم، ش: (1768، 1769).</w:t>
      </w:r>
    </w:p>
  </w:footnote>
  <w:footnote w:id="121">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ضعیف است؛ نگا: ضعیف الجامع، ش: 6262 از شیخ آلبانی</w:t>
      </w:r>
      <w:r w:rsidRPr="007B558B">
        <w:rPr>
          <w:rFonts w:cs="CTraditional Arabic" w:hint="cs"/>
          <w:spacing w:val="0"/>
          <w:sz w:val="24"/>
          <w:szCs w:val="24"/>
          <w:rtl/>
        </w:rPr>
        <w:t>/</w:t>
      </w:r>
      <w:r w:rsidRPr="007B558B">
        <w:rPr>
          <w:rFonts w:cs="B Badr" w:hint="cs"/>
          <w:spacing w:val="0"/>
          <w:sz w:val="24"/>
          <w:szCs w:val="24"/>
          <w:rtl/>
        </w:rPr>
        <w:t>.</w:t>
      </w:r>
    </w:p>
  </w:footnote>
  <w:footnote w:id="122">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6094؛ و صحیح مسلم، ش: 2607.</w:t>
      </w:r>
    </w:p>
  </w:footnote>
  <w:footnote w:id="123">
    <w:p w:rsidR="00E71DD7" w:rsidRPr="007B558B" w:rsidRDefault="00E71DD7" w:rsidP="003F6F41">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 xml:space="preserve">حسن است؛ روایت: ترمذی، ش: 2315؛ و ابوداود، ش: 4990؛ و احمد در مسندش (5/2، 5، 7)؛ و رویانی در مسندش (910) و هناد در الزهد (1150) و ابن‌قانع در </w:t>
      </w:r>
      <w:r w:rsidRPr="003F6F41">
        <w:rPr>
          <w:rFonts w:ascii="mylotus" w:hAnsi="mylotus" w:cs="mylotus"/>
          <w:spacing w:val="0"/>
          <w:sz w:val="24"/>
          <w:szCs w:val="24"/>
          <w:rtl/>
        </w:rPr>
        <w:t>معجم الصحاب</w:t>
      </w:r>
      <w:r>
        <w:rPr>
          <w:rFonts w:ascii="mylotus" w:hAnsi="mylotus" w:cs="mylotus" w:hint="cs"/>
          <w:spacing w:val="0"/>
          <w:sz w:val="24"/>
          <w:szCs w:val="24"/>
          <w:rtl/>
        </w:rPr>
        <w:t>ة</w:t>
      </w:r>
      <w:r w:rsidRPr="007B558B">
        <w:rPr>
          <w:rFonts w:cs="B Badr" w:hint="cs"/>
          <w:spacing w:val="0"/>
          <w:sz w:val="24"/>
          <w:szCs w:val="24"/>
          <w:rtl/>
        </w:rPr>
        <w:t xml:space="preserve"> (3/71) و دیگران از طریق بهز بن حکیم از پدرش از جدش به صورت مرفوع.</w:t>
      </w:r>
    </w:p>
  </w:footnote>
  <w:footnote w:id="124">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(3358، 4712، 5084)؛ و مسلم، ش: 2371.</w:t>
      </w:r>
    </w:p>
  </w:footnote>
  <w:footnote w:id="125">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4550، 6676) و مسلم، ش: (110، 138).</w:t>
      </w:r>
    </w:p>
  </w:footnote>
  <w:footnote w:id="126">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الجامع، ش: (3377، 3378)، و إرواء الغلیل از آلبانی به‌شماره‌ی 2074؛ آلبانی، آن را صحیح دانسته است.</w:t>
      </w:r>
    </w:p>
  </w:footnote>
  <w:footnote w:id="127">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7؛ و مسلم، ش: 1773.</w:t>
      </w:r>
    </w:p>
  </w:footnote>
  <w:footnote w:id="128">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حَسَن است؛ روایت: ترمذی (2621) و احمد در مسندش (5/346)، و ابن ماجه (1079) و ابن‌نصر در تعظیم قدر الصلاۀ (896) و دارقطنی در سنن خود (2/52)؛ و دوری در تاریخ ابن معین (1205) و... به‌نقل از بریده.</w:t>
      </w:r>
    </w:p>
  </w:footnote>
  <w:footnote w:id="129">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نگا: صحیح مسلم، ش: 67.</w:t>
      </w:r>
    </w:p>
  </w:footnote>
  <w:footnote w:id="130">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82.</w:t>
      </w:r>
    </w:p>
  </w:footnote>
  <w:footnote w:id="131">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ر.ک: صحیح بخاری، ش: (33، 2682) و صحیح مسلم، ش: 59.</w:t>
      </w:r>
    </w:p>
  </w:footnote>
  <w:footnote w:id="132">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آلبانی</w:t>
      </w:r>
      <w:r w:rsidRPr="007B558B">
        <w:rPr>
          <w:rFonts w:cs="CTraditional Arabic" w:hint="cs"/>
          <w:spacing w:val="0"/>
          <w:sz w:val="24"/>
          <w:szCs w:val="24"/>
          <w:rtl/>
        </w:rPr>
        <w:t>/</w:t>
      </w:r>
      <w:r w:rsidRPr="007B558B">
        <w:rPr>
          <w:rFonts w:cs="B Badr" w:hint="cs"/>
          <w:spacing w:val="0"/>
          <w:sz w:val="24"/>
          <w:szCs w:val="24"/>
          <w:rtl/>
        </w:rPr>
        <w:t>، کتابی به نام «الرد المفحم» دارد که در آن دلایلی مبنی بر عدم وجوب پوشش صورت ذکر کرده است؛ وی، پوشش صورت را برای زن، مستحب یا سنت می‌داند. چه خوبست که پژوهش</w:t>
      </w:r>
      <w:r w:rsidRPr="007B558B">
        <w:rPr>
          <w:rFonts w:cs="B Badr" w:hint="eastAsia"/>
          <w:spacing w:val="0"/>
          <w:sz w:val="24"/>
          <w:szCs w:val="24"/>
          <w:rtl/>
        </w:rPr>
        <w:t>‌</w:t>
      </w:r>
      <w:r w:rsidRPr="007B558B">
        <w:rPr>
          <w:rFonts w:cs="B Badr" w:hint="cs"/>
          <w:spacing w:val="0"/>
          <w:sz w:val="24"/>
          <w:szCs w:val="24"/>
          <w:rtl/>
        </w:rPr>
        <w:t>گران، دلایل طرفین را در این موضوع، به‌خوبی بررسی و ارزیابی کنند تا روی‌کردشان در قبال این مسأله، عالمانه و مبتنی بر کتاب و سنت صحیح رسول‌خدا</w:t>
      </w:r>
      <w:r w:rsidRPr="007B558B">
        <w:rPr>
          <w:rFonts w:cs="B Badr" w:hint="cs"/>
          <w:spacing w:val="0"/>
          <w:sz w:val="24"/>
          <w:szCs w:val="24"/>
        </w:rPr>
        <w:sym w:font="AGA Arabesque" w:char="F072"/>
      </w:r>
      <w:r w:rsidRPr="007B558B">
        <w:rPr>
          <w:rFonts w:cs="B Badr" w:hint="cs"/>
          <w:spacing w:val="0"/>
          <w:sz w:val="24"/>
          <w:szCs w:val="24"/>
          <w:rtl/>
        </w:rPr>
        <w:t xml:space="preserve"> باشد. [مترجم]</w:t>
      </w:r>
    </w:p>
  </w:footnote>
  <w:footnote w:id="133">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1909.</w:t>
      </w:r>
    </w:p>
  </w:footnote>
  <w:footnote w:id="134">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تخریج این احادیث در صفحات گذشته آمده است.</w:t>
      </w:r>
    </w:p>
  </w:footnote>
  <w:footnote w:id="135">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3124؛ و صحیح مسلم، ش: 1747.</w:t>
      </w:r>
    </w:p>
  </w:footnote>
  <w:footnote w:id="136">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ش:560</w:t>
      </w:r>
      <w:r>
        <w:rPr>
          <w:rFonts w:cs="B Badr" w:hint="cs"/>
          <w:spacing w:val="0"/>
          <w:sz w:val="24"/>
          <w:szCs w:val="24"/>
          <w:rtl/>
        </w:rPr>
        <w:t>.</w:t>
      </w:r>
    </w:p>
  </w:footnote>
  <w:footnote w:id="137">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(335، 438) و صحیح مسلم، ش: 521.</w:t>
      </w:r>
    </w:p>
  </w:footnote>
  <w:footnote w:id="138">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2079؛ و صحیح مسلم، ش: 1532.</w:t>
      </w:r>
    </w:p>
  </w:footnote>
  <w:footnote w:id="139">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روایت: ترمذی (1352)، و طبرانی در الکبیر (17/22)؛ و حاکم در المستدرک (4/113) و برای شرط اولش، شواهدی وجود دارد.</w:t>
      </w:r>
    </w:p>
  </w:footnote>
  <w:footnote w:id="140">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482.</w:t>
      </w:r>
    </w:p>
  </w:footnote>
  <w:footnote w:id="141">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6018 و...؛ صحیح مسلم، ش:47.</w:t>
      </w:r>
    </w:p>
  </w:footnote>
  <w:footnote w:id="142">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(50، 4777)؛ و صحیح مسلم، ش: (8، 9).</w:t>
      </w:r>
    </w:p>
  </w:footnote>
  <w:footnote w:id="143">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خطاب علامه عثیمین</w:t>
      </w:r>
      <w:r w:rsidRPr="007B558B">
        <w:rPr>
          <w:rFonts w:cs="CTraditional Arabic" w:hint="cs"/>
          <w:spacing w:val="0"/>
          <w:sz w:val="24"/>
          <w:szCs w:val="24"/>
          <w:rtl/>
        </w:rPr>
        <w:t>/</w:t>
      </w:r>
      <w:r w:rsidRPr="007B558B">
        <w:rPr>
          <w:rFonts w:cs="B Badr" w:hint="cs"/>
          <w:spacing w:val="0"/>
          <w:sz w:val="24"/>
          <w:szCs w:val="24"/>
          <w:rtl/>
        </w:rPr>
        <w:t xml:space="preserve"> از آن جهت متوجه آقایان است که گویا فقط آقایان، پای درس ایشان حضور داشته‌اند، وگرنه زیبنده‌ی هر مسلمانی- اعم از زن و مرد- است که از چنین رهنمودهایی غافل نباشد.</w:t>
      </w:r>
    </w:p>
  </w:footnote>
  <w:footnote w:id="144">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آلبانی</w:t>
      </w:r>
      <w:r w:rsidRPr="007B558B">
        <w:rPr>
          <w:rFonts w:cs="CTraditional Arabic" w:hint="cs"/>
          <w:spacing w:val="0"/>
          <w:sz w:val="24"/>
          <w:szCs w:val="24"/>
          <w:rtl/>
        </w:rPr>
        <w:t>/</w:t>
      </w:r>
      <w:r w:rsidRPr="007B558B">
        <w:rPr>
          <w:rFonts w:cs="B Badr" w:hint="cs"/>
          <w:spacing w:val="0"/>
          <w:sz w:val="24"/>
          <w:szCs w:val="24"/>
          <w:rtl/>
        </w:rPr>
        <w:t xml:space="preserve"> این حدیث را با توجه به شواهدی که دارد، صحیح دانسته است.</w:t>
      </w:r>
    </w:p>
  </w:footnote>
  <w:footnote w:id="145">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ر.ک: سوره‌ی هود، آیه‌ی: 62.</w:t>
      </w:r>
    </w:p>
  </w:footnote>
  <w:footnote w:id="146">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8.</w:t>
      </w:r>
    </w:p>
  </w:footnote>
  <w:footnote w:id="147">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 xml:space="preserve">در حدیث آمده است: </w:t>
      </w:r>
      <w:r w:rsidRPr="00944F78">
        <w:rPr>
          <w:rFonts w:ascii="Traditional Arabic" w:hAnsi="Traditional Arabic" w:cs="KFGQPC Uthman Taha Naskh" w:hint="cs"/>
          <w:spacing w:val="0"/>
          <w:sz w:val="24"/>
          <w:szCs w:val="24"/>
          <w:rtl/>
        </w:rPr>
        <w:t>«</w:t>
      </w:r>
      <w:r w:rsidRPr="00944F78">
        <w:rPr>
          <w:rFonts w:ascii="Traditional Arabic" w:hAnsi="Traditional Arabic" w:cs="KFGQPC Uthman Taha Naskh" w:hint="eastAsia"/>
          <w:spacing w:val="0"/>
          <w:sz w:val="24"/>
          <w:szCs w:val="24"/>
          <w:rtl/>
        </w:rPr>
        <w:t>أَنْ</w:t>
      </w:r>
      <w:r w:rsidRPr="00944F78">
        <w:rPr>
          <w:rFonts w:ascii="Traditional Arabic" w:hAnsi="Traditional Arabic" w:cs="KFGQPC Uthman Taha Naskh"/>
          <w:spacing w:val="0"/>
          <w:sz w:val="24"/>
          <w:szCs w:val="24"/>
          <w:rtl/>
        </w:rPr>
        <w:t xml:space="preserve"> </w:t>
      </w:r>
      <w:r w:rsidRPr="00944F78">
        <w:rPr>
          <w:rFonts w:ascii="Traditional Arabic" w:hAnsi="Traditional Arabic" w:cs="KFGQPC Uthman Taha Naskh" w:hint="eastAsia"/>
          <w:spacing w:val="0"/>
          <w:sz w:val="24"/>
          <w:szCs w:val="24"/>
          <w:rtl/>
        </w:rPr>
        <w:t>تلدَ</w:t>
      </w:r>
      <w:r w:rsidRPr="00944F78">
        <w:rPr>
          <w:rFonts w:ascii="Traditional Arabic" w:hAnsi="Traditional Arabic" w:cs="KFGQPC Uthman Taha Naskh"/>
          <w:spacing w:val="0"/>
          <w:sz w:val="24"/>
          <w:szCs w:val="24"/>
          <w:rtl/>
        </w:rPr>
        <w:t xml:space="preserve"> </w:t>
      </w:r>
      <w:r w:rsidRPr="00944F78">
        <w:rPr>
          <w:rFonts w:ascii="Traditional Arabic" w:hAnsi="Traditional Arabic" w:cs="KFGQPC Uthman Taha Naskh" w:hint="eastAsia"/>
          <w:spacing w:val="0"/>
          <w:sz w:val="24"/>
          <w:szCs w:val="24"/>
          <w:rtl/>
        </w:rPr>
        <w:t>الأَمَةُ</w:t>
      </w:r>
      <w:r w:rsidRPr="00944F78">
        <w:rPr>
          <w:rFonts w:ascii="Traditional Arabic" w:hAnsi="Traditional Arabic" w:cs="KFGQPC Uthman Taha Naskh"/>
          <w:spacing w:val="0"/>
          <w:sz w:val="24"/>
          <w:szCs w:val="24"/>
          <w:rtl/>
        </w:rPr>
        <w:t xml:space="preserve"> </w:t>
      </w:r>
      <w:r w:rsidRPr="00944F78">
        <w:rPr>
          <w:rFonts w:ascii="Traditional Arabic" w:hAnsi="Traditional Arabic" w:cs="KFGQPC Uthman Taha Naskh" w:hint="eastAsia"/>
          <w:spacing w:val="0"/>
          <w:sz w:val="24"/>
          <w:szCs w:val="24"/>
          <w:rtl/>
        </w:rPr>
        <w:t>ربَّتَها</w:t>
      </w:r>
      <w:r w:rsidRPr="00944F78">
        <w:rPr>
          <w:rFonts w:ascii="Traditional Arabic" w:hAnsi="Traditional Arabic" w:cs="KFGQPC Uthman Taha Naskh" w:hint="cs"/>
          <w:spacing w:val="0"/>
          <w:sz w:val="24"/>
          <w:szCs w:val="24"/>
          <w:rtl/>
        </w:rPr>
        <w:t>».</w:t>
      </w:r>
      <w:r w:rsidRPr="007B558B">
        <w:rPr>
          <w:rFonts w:ascii="Traditional Arabic" w:hAnsi="Traditional Arabic" w:cs="B Badr" w:hint="cs"/>
          <w:spacing w:val="0"/>
          <w:sz w:val="24"/>
          <w:szCs w:val="24"/>
          <w:rtl/>
        </w:rPr>
        <w:t xml:space="preserve"> ابن حجر</w:t>
      </w:r>
      <w:r w:rsidRPr="007B558B">
        <w:rPr>
          <w:rFonts w:ascii="Traditional Arabic" w:hAnsi="Traditional Arabic" w:cs="CTraditional Arabic" w:hint="cs"/>
          <w:spacing w:val="0"/>
          <w:sz w:val="24"/>
          <w:szCs w:val="24"/>
          <w:rtl/>
        </w:rPr>
        <w:t>/</w:t>
      </w:r>
      <w:r w:rsidRPr="007B558B">
        <w:rPr>
          <w:rFonts w:ascii="Traditional Arabic" w:hAnsi="Traditional Arabic" w:cs="B Badr" w:hint="cs"/>
          <w:spacing w:val="0"/>
          <w:sz w:val="24"/>
          <w:szCs w:val="24"/>
          <w:rtl/>
        </w:rPr>
        <w:t>، مفهومش را کثرت نافرمانی فرزندان از مادرانشان دانسته‌ است؛ به ‌پندار وی، مفهوم حدیث از این قرار است که دختران به مادرانشان، امر و نهی می‌کنند</w:t>
      </w:r>
      <w:r w:rsidRPr="007B558B">
        <w:rPr>
          <w:rFonts w:ascii="Traditional Arabic" w:hAnsi="Traditional Arabic" w:cs="B Badr" w:hint="cs"/>
          <w:spacing w:val="0"/>
          <w:sz w:val="24"/>
          <w:szCs w:val="24"/>
          <w:rtl/>
          <w:lang w:bidi="fa-IR"/>
        </w:rPr>
        <w:t>؛</w:t>
      </w:r>
      <w:r w:rsidRPr="007B558B">
        <w:rPr>
          <w:rFonts w:ascii="Traditional Arabic" w:hAnsi="Traditional Arabic" w:cs="B Badr" w:hint="cs"/>
          <w:spacing w:val="0"/>
          <w:sz w:val="24"/>
          <w:szCs w:val="24"/>
          <w:rtl/>
        </w:rPr>
        <w:t xml:space="preserve"> اما همان‌طور که در شرح حدیث، مشاهده خواهید کرد، علامه ابن‌عثیمین</w:t>
      </w:r>
      <w:r w:rsidRPr="007B558B">
        <w:rPr>
          <w:rFonts w:ascii="Traditional Arabic" w:hAnsi="Traditional Arabic" w:cs="CTraditional Arabic" w:hint="cs"/>
          <w:spacing w:val="0"/>
          <w:sz w:val="24"/>
          <w:szCs w:val="24"/>
          <w:rtl/>
        </w:rPr>
        <w:t>/</w:t>
      </w:r>
      <w:r w:rsidRPr="007B558B">
        <w:rPr>
          <w:rFonts w:ascii="Traditional Arabic" w:hAnsi="Traditional Arabic" w:cs="B Badr" w:hint="cs"/>
          <w:spacing w:val="0"/>
          <w:sz w:val="24"/>
          <w:szCs w:val="24"/>
          <w:rtl/>
        </w:rPr>
        <w:t xml:space="preserve"> این را کنایه از کثرت اموال و دارایی‌ها دانسته است؛ به‌گونه‌ای که کنیزانِ زیردست به‌جایی می‌رسند که حکم رییس را می‌یابند. نووی</w:t>
      </w:r>
      <w:r w:rsidRPr="007B558B">
        <w:rPr>
          <w:rFonts w:ascii="Traditional Arabic" w:hAnsi="Traditional Arabic" w:cs="CTraditional Arabic" w:hint="cs"/>
          <w:spacing w:val="0"/>
          <w:sz w:val="24"/>
          <w:szCs w:val="24"/>
          <w:rtl/>
        </w:rPr>
        <w:t>/</w:t>
      </w:r>
      <w:r w:rsidRPr="007B558B">
        <w:rPr>
          <w:rFonts w:ascii="Traditional Arabic" w:hAnsi="Traditional Arabic" w:cs="B Badr" w:hint="cs"/>
          <w:spacing w:val="0"/>
          <w:sz w:val="24"/>
          <w:szCs w:val="24"/>
          <w:rtl/>
        </w:rPr>
        <w:t xml:space="preserve"> کثرت کنیزان و کنیززادگان را به عنوان رأی جمهور علما درباره‌ی مفهوم این حدیث، ذکر کرده است. [مترجم]</w:t>
      </w:r>
    </w:p>
  </w:footnote>
  <w:footnote w:id="148">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ر.ک: صحیح مسلم، ش: 218، به روایت ابوهریره</w:t>
      </w:r>
      <w:r w:rsidRPr="007B558B">
        <w:rPr>
          <w:rFonts w:cs="B Badr" w:hint="cs"/>
          <w:spacing w:val="0"/>
          <w:sz w:val="24"/>
          <w:szCs w:val="24"/>
        </w:rPr>
        <w:sym w:font="AGA Arabesque" w:char="F074"/>
      </w:r>
      <w:r w:rsidRPr="007B558B">
        <w:rPr>
          <w:rFonts w:cs="B Badr" w:hint="cs"/>
          <w:spacing w:val="0"/>
          <w:sz w:val="24"/>
          <w:szCs w:val="24"/>
          <w:rtl/>
        </w:rPr>
        <w:t>.</w:t>
      </w:r>
    </w:p>
  </w:footnote>
  <w:footnote w:id="149">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(1010، 3710). ر.ک: کتاب «التوسل، أنواعه و أحکامه» از محدث معاصر، علامه ناصرالدین آلبانی.</w:t>
      </w:r>
    </w:p>
  </w:footnote>
  <w:footnote w:id="150">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1631، به روایت ابوهریره</w:t>
      </w:r>
      <w:r w:rsidRPr="007B558B">
        <w:rPr>
          <w:rFonts w:cs="B Badr" w:hint="cs"/>
          <w:spacing w:val="0"/>
          <w:sz w:val="24"/>
          <w:szCs w:val="24"/>
        </w:rPr>
        <w:sym w:font="AGA Arabesque" w:char="F074"/>
      </w:r>
      <w:r w:rsidRPr="007B558B">
        <w:rPr>
          <w:rFonts w:cs="B Badr" w:hint="cs"/>
          <w:spacing w:val="0"/>
          <w:sz w:val="24"/>
          <w:szCs w:val="24"/>
          <w:rtl/>
        </w:rPr>
        <w:t>.</w:t>
      </w:r>
    </w:p>
  </w:footnote>
  <w:footnote w:id="151">
    <w:p w:rsidR="00E71DD7" w:rsidRPr="007B558B" w:rsidRDefault="00E71DD7" w:rsidP="00930D64">
      <w:pPr>
        <w:pStyle w:val="FootnoteText"/>
        <w:ind w:firstLine="0"/>
        <w:rPr>
          <w:spacing w:val="0"/>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spacing w:val="0"/>
          <w:rtl/>
        </w:rPr>
        <w:t xml:space="preserve"> </w:t>
      </w:r>
      <w:r w:rsidRPr="007B558B">
        <w:rPr>
          <w:rFonts w:cs="B Badr" w:hint="cs"/>
          <w:spacing w:val="0"/>
          <w:sz w:val="24"/>
          <w:szCs w:val="24"/>
          <w:rtl/>
        </w:rPr>
        <w:t>صحیح مسلم، ش: 598.</w:t>
      </w:r>
    </w:p>
  </w:footnote>
  <w:footnote w:id="152">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(336، 3598، 6963)؛ و صحیح مسلم، ش: (234، 237).</w:t>
      </w:r>
    </w:p>
  </w:footnote>
  <w:footnote w:id="153">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612.</w:t>
      </w:r>
    </w:p>
  </w:footnote>
  <w:footnote w:id="154">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597؛ و صحیح مسلم، ش: 684.</w:t>
      </w:r>
    </w:p>
  </w:footnote>
  <w:footnote w:id="155">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ش:1718.</w:t>
      </w:r>
    </w:p>
  </w:footnote>
  <w:footnote w:id="156">
    <w:p w:rsidR="00E71DD7" w:rsidRPr="007B558B" w:rsidRDefault="00E71DD7" w:rsidP="00CA49B9">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ابن‌القیم</w:t>
      </w:r>
      <w:r w:rsidRPr="007B558B">
        <w:rPr>
          <w:rFonts w:cs="CTraditional Arabic" w:hint="cs"/>
          <w:spacing w:val="0"/>
          <w:sz w:val="24"/>
          <w:szCs w:val="24"/>
          <w:rtl/>
        </w:rPr>
        <w:t>/</w:t>
      </w:r>
      <w:r w:rsidRPr="007B558B">
        <w:rPr>
          <w:rFonts w:cs="B Badr" w:hint="cs"/>
          <w:spacing w:val="0"/>
          <w:sz w:val="24"/>
          <w:szCs w:val="24"/>
          <w:rtl/>
        </w:rPr>
        <w:t xml:space="preserve"> در کتابش، </w:t>
      </w:r>
      <w:r w:rsidRPr="00CA49B9">
        <w:rPr>
          <w:rFonts w:cs="B Badr" w:hint="cs"/>
          <w:spacing w:val="0"/>
          <w:rtl/>
        </w:rPr>
        <w:t>«</w:t>
      </w:r>
      <w:r w:rsidRPr="00CA49B9">
        <w:rPr>
          <w:rFonts w:ascii="mylotus" w:hAnsi="mylotus" w:cs="mylotus"/>
          <w:spacing w:val="0"/>
          <w:rtl/>
        </w:rPr>
        <w:t>الصلاة وحکم تارکها</w:t>
      </w:r>
      <w:r w:rsidRPr="00CA49B9">
        <w:rPr>
          <w:rFonts w:cs="B Badr" w:hint="cs"/>
          <w:spacing w:val="0"/>
          <w:rtl/>
        </w:rPr>
        <w:t>»</w:t>
      </w:r>
      <w:r w:rsidRPr="007B558B">
        <w:rPr>
          <w:rFonts w:cs="B Badr" w:hint="cs"/>
          <w:spacing w:val="0"/>
          <w:sz w:val="24"/>
          <w:szCs w:val="24"/>
          <w:rtl/>
        </w:rPr>
        <w:t xml:space="preserve"> این دیدگاه را مطرح و تأیید کرده است؛ ابن‌حزم نیز همین دیدگاه را دارد. این دیدگاه، گرچه بر خلاف دیدگاه جمهور می‌باشد، اما صحیح است.</w:t>
      </w:r>
    </w:p>
  </w:footnote>
  <w:footnote w:id="157">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(135، 6954)؛ و مسلم، ش: 225.</w:t>
      </w:r>
    </w:p>
  </w:footnote>
  <w:footnote w:id="158">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«سریه» به تحرکات نظامی مسلمانان در زمان رسول الله</w:t>
      </w:r>
      <w:r w:rsidRPr="007B558B">
        <w:rPr>
          <w:rFonts w:cs="B Badr" w:hint="cs"/>
          <w:spacing w:val="0"/>
          <w:sz w:val="24"/>
          <w:szCs w:val="24"/>
        </w:rPr>
        <w:sym w:font="AGA Arabesque" w:char="F072"/>
      </w:r>
      <w:r w:rsidRPr="007B558B">
        <w:rPr>
          <w:rFonts w:cs="B Badr" w:hint="cs"/>
          <w:spacing w:val="0"/>
          <w:sz w:val="24"/>
          <w:szCs w:val="24"/>
          <w:rtl/>
        </w:rPr>
        <w:t xml:space="preserve"> گفته می‌شود که شخصِ پیامبر</w:t>
      </w:r>
      <w:r w:rsidRPr="007B558B">
        <w:rPr>
          <w:rFonts w:cs="B Badr" w:hint="cs"/>
          <w:spacing w:val="0"/>
          <w:sz w:val="24"/>
          <w:szCs w:val="24"/>
        </w:rPr>
        <w:sym w:font="AGA Arabesque" w:char="F072"/>
      </w:r>
      <w:r w:rsidRPr="007B558B">
        <w:rPr>
          <w:rFonts w:cs="B Badr" w:hint="cs"/>
          <w:spacing w:val="0"/>
          <w:sz w:val="24"/>
          <w:szCs w:val="24"/>
          <w:rtl/>
        </w:rPr>
        <w:t xml:space="preserve"> در آن حضور نداشت.</w:t>
      </w:r>
    </w:p>
  </w:footnote>
  <w:footnote w:id="159">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روایت: ابوداود (334)، و احمد در مسندش (4/203)، و حاکم در المستدرک (1/285) و دارقطنی در سننش (1/178)، و بیهقی در الکبری (1/225)، و ابن‌شاهین در ناسخ الحدیث ومنسوخه (137)، و ابن</w:t>
      </w:r>
      <w:r w:rsidRPr="007B558B">
        <w:rPr>
          <w:rFonts w:cs="B Badr" w:hint="eastAsia"/>
          <w:spacing w:val="0"/>
          <w:sz w:val="24"/>
          <w:szCs w:val="24"/>
          <w:rtl/>
        </w:rPr>
        <w:t>‌</w:t>
      </w:r>
      <w:r w:rsidRPr="007B558B">
        <w:rPr>
          <w:rFonts w:cs="B Badr" w:hint="cs"/>
          <w:spacing w:val="0"/>
          <w:sz w:val="24"/>
          <w:szCs w:val="24"/>
          <w:rtl/>
        </w:rPr>
        <w:t>الجوزی در التحقیق (1/239). [بحث رجال این روایت را ببینید در شرح ریاض الصالحین (1/195)؛ هم‌چنین نگا: التلخیص (1/150) و تعلیق التعلیق (2/189) از حافظ</w:t>
      </w:r>
      <w:r w:rsidRPr="007B558B">
        <w:rPr>
          <w:rFonts w:cs="CTraditional Arabic" w:hint="cs"/>
          <w:spacing w:val="0"/>
          <w:sz w:val="24"/>
          <w:szCs w:val="24"/>
          <w:rtl/>
        </w:rPr>
        <w:t>/</w:t>
      </w:r>
      <w:r w:rsidRPr="007B558B">
        <w:rPr>
          <w:rFonts w:cs="B Badr" w:hint="cs"/>
          <w:spacing w:val="0"/>
          <w:sz w:val="24"/>
          <w:szCs w:val="24"/>
          <w:rtl/>
        </w:rPr>
        <w:t>.</w:t>
      </w:r>
    </w:p>
  </w:footnote>
  <w:footnote w:id="160">
    <w:p w:rsidR="00E71DD7" w:rsidRPr="007B558B" w:rsidRDefault="00E71DD7" w:rsidP="00CA49B9">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لغیره؛ روایت: ترمذی (124)، و نسائی (322)، و عبدالرزاق (1/238)، و احمد در مسندش (5/155)، و ابن‌المنذر در الأوسط (175)، و ابن حبان در صحیحش (1313)، و دارقطنی در سنن خود (1/186)، از ابوذر</w:t>
      </w:r>
      <w:r w:rsidRPr="007B558B">
        <w:rPr>
          <w:rFonts w:cs="B Badr" w:hint="cs"/>
          <w:spacing w:val="0"/>
          <w:sz w:val="24"/>
          <w:szCs w:val="24"/>
        </w:rPr>
        <w:sym w:font="AGA Arabesque" w:char="F074"/>
      </w:r>
      <w:r w:rsidRPr="007B558B">
        <w:rPr>
          <w:rFonts w:cs="B Badr" w:hint="cs"/>
          <w:spacing w:val="0"/>
          <w:sz w:val="24"/>
          <w:szCs w:val="24"/>
          <w:rtl/>
        </w:rPr>
        <w:t>. در سندش تا ابوذر</w:t>
      </w:r>
      <w:r w:rsidRPr="007B558B">
        <w:rPr>
          <w:rFonts w:cs="B Badr" w:hint="cs"/>
          <w:spacing w:val="0"/>
          <w:sz w:val="24"/>
          <w:szCs w:val="24"/>
        </w:rPr>
        <w:sym w:font="AGA Arabesque" w:char="F074"/>
      </w:r>
      <w:r w:rsidRPr="007B558B">
        <w:rPr>
          <w:rFonts w:cs="B Badr" w:hint="cs"/>
          <w:spacing w:val="0"/>
          <w:sz w:val="24"/>
          <w:szCs w:val="24"/>
          <w:rtl/>
        </w:rPr>
        <w:t xml:space="preserve"> اختلافاتی وجود دارد؛ نگا: التلخیص الحبیر (210)، و علل ابن‌ابی‌حاتم (1/11)، التحقیق ابن‌الجوزی (1/51، 240). خطیب</w:t>
      </w:r>
      <w:r w:rsidRPr="007B558B">
        <w:rPr>
          <w:rFonts w:cs="B Badr" w:hint="cs"/>
          <w:spacing w:val="0"/>
          <w:sz w:val="24"/>
          <w:szCs w:val="24"/>
          <w:rtl/>
          <w:lang w:bidi="fa-IR"/>
        </w:rPr>
        <w:t>،</w:t>
      </w:r>
      <w:r w:rsidRPr="007B558B">
        <w:rPr>
          <w:rFonts w:cs="B Badr" w:hint="cs"/>
          <w:spacing w:val="0"/>
          <w:sz w:val="24"/>
          <w:szCs w:val="24"/>
          <w:rtl/>
        </w:rPr>
        <w:t xml:space="preserve"> همه‌ی این اختلافات را در الفصل للوصل المدرج (2/932-950) آورده است. هم‌چنین شاهدی به روایت ابوهریره</w:t>
      </w:r>
      <w:r w:rsidRPr="007B558B">
        <w:rPr>
          <w:rFonts w:cs="B Badr" w:hint="cs"/>
          <w:spacing w:val="0"/>
          <w:sz w:val="24"/>
          <w:szCs w:val="24"/>
        </w:rPr>
        <w:sym w:font="AGA Arabesque" w:char="F074"/>
      </w:r>
      <w:r w:rsidRPr="007B558B">
        <w:rPr>
          <w:rFonts w:cs="B Badr" w:hint="cs"/>
          <w:spacing w:val="0"/>
          <w:sz w:val="24"/>
          <w:szCs w:val="24"/>
          <w:rtl/>
        </w:rPr>
        <w:t xml:space="preserve"> دارد که بزار در مسند خود ذکر کرده است؛ و نیز طبرانی در الأوسط و دارقطنی در علل خود (8/93) آن را مرسل دانسته است؛ ابن‌القطان، سندش را آن‌گونه که در </w:t>
      </w:r>
      <w:r w:rsidRPr="00CA49B9">
        <w:rPr>
          <w:rFonts w:ascii="mylotus" w:hAnsi="mylotus" w:cs="mylotus"/>
          <w:spacing w:val="0"/>
          <w:sz w:val="24"/>
          <w:szCs w:val="24"/>
          <w:rtl/>
        </w:rPr>
        <w:t>تحفة المحتاج</w:t>
      </w:r>
      <w:r w:rsidRPr="007B558B">
        <w:rPr>
          <w:rFonts w:cs="B Badr" w:hint="cs"/>
          <w:spacing w:val="0"/>
          <w:sz w:val="24"/>
          <w:szCs w:val="24"/>
          <w:rtl/>
        </w:rPr>
        <w:t xml:space="preserve"> (1/208) آمده، صحیح دانسته است؛ نگا: الإرواء (153) و صحیح الجامع (1667) از آلبانی</w:t>
      </w:r>
      <w:r w:rsidRPr="007B558B">
        <w:rPr>
          <w:rFonts w:cs="CTraditional Arabic" w:hint="cs"/>
          <w:spacing w:val="0"/>
          <w:sz w:val="24"/>
          <w:szCs w:val="24"/>
          <w:rtl/>
        </w:rPr>
        <w:t>/</w:t>
      </w:r>
    </w:p>
  </w:footnote>
  <w:footnote w:id="161">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344؛ و مسلم، ش: 810.</w:t>
      </w:r>
    </w:p>
  </w:footnote>
  <w:footnote w:id="162">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323؛ و مسلم، ش: 810.</w:t>
      </w:r>
    </w:p>
  </w:footnote>
  <w:footnote w:id="163">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است؛ نگا: صحیح الجامع (1780) از آلبانی</w:t>
      </w:r>
      <w:r w:rsidRPr="007B558B">
        <w:rPr>
          <w:rFonts w:cs="CTraditional Arabic" w:hint="cs"/>
          <w:spacing w:val="0"/>
          <w:sz w:val="24"/>
          <w:szCs w:val="24"/>
          <w:rtl/>
        </w:rPr>
        <w:t>/</w:t>
      </w:r>
      <w:r w:rsidRPr="007B558B">
        <w:rPr>
          <w:rFonts w:cs="B Badr" w:hint="cs"/>
          <w:spacing w:val="0"/>
          <w:sz w:val="24"/>
          <w:szCs w:val="24"/>
          <w:rtl/>
        </w:rPr>
        <w:t xml:space="preserve"> به‌نقل از ابوامامه</w:t>
      </w:r>
      <w:r w:rsidRPr="007B558B">
        <w:rPr>
          <w:rFonts w:cs="B Badr" w:hint="cs"/>
          <w:spacing w:val="0"/>
          <w:sz w:val="24"/>
          <w:szCs w:val="24"/>
        </w:rPr>
        <w:sym w:font="AGA Arabesque" w:char="F074"/>
      </w:r>
      <w:r w:rsidRPr="007B558B">
        <w:rPr>
          <w:rFonts w:cs="B Badr" w:hint="cs"/>
          <w:spacing w:val="0"/>
          <w:sz w:val="24"/>
          <w:szCs w:val="24"/>
          <w:rtl/>
        </w:rPr>
        <w:t>.</w:t>
      </w:r>
    </w:p>
  </w:footnote>
  <w:footnote w:id="164">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است؛ روایت: ابن‌خزیمه در صحیحش (275)، و ابن‌حبان در صحیحش (1396)، و ترمذی (138)، و ابوعوانۀ (1/206) و شافعی در مسندش (ص:8) و ابوداود (362)؛ و نسائی در المجتبی (293)؛ و حمیدی (318)؛ و بیهقی در بیان من أخطأ علی الشافعی (ص:125) و الکبری (1/13، 139، 244) به چندین طریق از هشام بن عروه از فاطمه بنت منذر از اسماء به‌صورت مرفوع.</w:t>
      </w:r>
    </w:p>
  </w:footnote>
  <w:footnote w:id="165">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است؛ روایت: ابن‌خزیمه در صحیحش (1017)؛ و ابن حبان در صحیحش (2185)؛ و ابوداود (650)؛ احمد در مسندش (3/92)؛  ابن‌منذر در الأوسط (732)؛ ابن‌حزم در الأحکام (4/455) و المحلی (1/93) به‌نقل از ابوسعید خدری</w:t>
      </w:r>
      <w:r w:rsidRPr="007B558B">
        <w:rPr>
          <w:rFonts w:cs="B Badr" w:hint="cs"/>
          <w:spacing w:val="0"/>
          <w:sz w:val="24"/>
          <w:szCs w:val="24"/>
        </w:rPr>
        <w:sym w:font="AGA Arabesque" w:char="F074"/>
      </w:r>
      <w:r w:rsidRPr="007B558B">
        <w:rPr>
          <w:rFonts w:cs="B Badr" w:hint="cs"/>
          <w:spacing w:val="0"/>
          <w:sz w:val="24"/>
          <w:szCs w:val="24"/>
          <w:rtl/>
        </w:rPr>
        <w:t xml:space="preserve"> که آلبانی</w:t>
      </w:r>
      <w:r w:rsidRPr="007B558B">
        <w:rPr>
          <w:rFonts w:cs="CTraditional Arabic" w:hint="cs"/>
          <w:spacing w:val="0"/>
          <w:sz w:val="24"/>
          <w:szCs w:val="24"/>
          <w:rtl/>
        </w:rPr>
        <w:t>/</w:t>
      </w:r>
      <w:r w:rsidRPr="007B558B">
        <w:rPr>
          <w:rFonts w:cs="B Badr" w:hint="cs"/>
          <w:spacing w:val="0"/>
          <w:sz w:val="24"/>
          <w:szCs w:val="24"/>
          <w:rtl/>
        </w:rPr>
        <w:t xml:space="preserve"> آن را در صحیح الجامع (461) صحیح دانسته است.</w:t>
      </w:r>
    </w:p>
  </w:footnote>
  <w:footnote w:id="166">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hint="cs"/>
          <w:spacing w:val="0"/>
          <w:sz w:val="24"/>
          <w:szCs w:val="24"/>
          <w:rtl/>
        </w:rPr>
        <w:t xml:space="preserve"> صحیح مسلم، ش: 2850.</w:t>
      </w:r>
      <w:r w:rsidRPr="007B558B">
        <w:rPr>
          <w:rFonts w:cs="B Badr"/>
          <w:spacing w:val="0"/>
          <w:sz w:val="24"/>
          <w:szCs w:val="24"/>
          <w:rtl/>
        </w:rPr>
        <w:t xml:space="preserve"> </w:t>
      </w:r>
    </w:p>
  </w:footnote>
  <w:footnote w:id="167">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است؛ روایت: ابن‌الجارود (131)؛ ترمذی (147)؛ شافعی در مسندش (ص:20) و در الأم (1/52)؛ ابوداود (380)؛ نسائی (1217)؛ احمد در مسندش (2/239) از طریق ابن‌عیینۀ از زهری از ابن مسیب از ابوهریره</w:t>
      </w:r>
      <w:r w:rsidRPr="007B558B">
        <w:rPr>
          <w:rFonts w:cs="B Badr" w:hint="cs"/>
          <w:spacing w:val="0"/>
          <w:sz w:val="24"/>
          <w:szCs w:val="24"/>
        </w:rPr>
        <w:sym w:font="AGA Arabesque" w:char="F074"/>
      </w:r>
      <w:r w:rsidRPr="007B558B">
        <w:rPr>
          <w:rFonts w:cs="B Badr" w:hint="cs"/>
          <w:spacing w:val="0"/>
          <w:sz w:val="24"/>
          <w:szCs w:val="24"/>
          <w:rtl/>
        </w:rPr>
        <w:t xml:space="preserve"> به صورت مرفوع. یونس بن یزید ایلی با ابن‌عیینۀ مخالفت کرده و آن را از زهری از ابوسلمه از ابوهریره</w:t>
      </w:r>
      <w:r w:rsidRPr="007B558B">
        <w:rPr>
          <w:rFonts w:cs="B Badr" w:hint="cs"/>
          <w:spacing w:val="0"/>
          <w:sz w:val="24"/>
          <w:szCs w:val="24"/>
        </w:rPr>
        <w:sym w:font="AGA Arabesque" w:char="F074"/>
      </w:r>
      <w:r w:rsidRPr="007B558B">
        <w:rPr>
          <w:rFonts w:cs="B Badr" w:hint="cs"/>
          <w:spacing w:val="0"/>
          <w:sz w:val="24"/>
          <w:szCs w:val="24"/>
          <w:rtl/>
        </w:rPr>
        <w:t xml:space="preserve"> به صورت مرفوع روایت نموده است؛ نگا: ابن‌خزیمۀ (864)؛ ابن‌حبان (987)؛ ابوداود (882). بحث سندی این روایت را در اصل کتاب بنگرید.</w:t>
      </w:r>
    </w:p>
  </w:footnote>
  <w:footnote w:id="168">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(216، 218، 1361، 6052، 6055)؛ و مسلم، ش: 292.</w:t>
      </w:r>
    </w:p>
  </w:footnote>
  <w:footnote w:id="169">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276.</w:t>
      </w:r>
    </w:p>
  </w:footnote>
  <w:footnote w:id="170">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ش2985</w:t>
      </w:r>
      <w:r>
        <w:rPr>
          <w:rFonts w:cs="B Badr" w:hint="cs"/>
          <w:spacing w:val="0"/>
          <w:sz w:val="24"/>
          <w:szCs w:val="24"/>
          <w:rtl/>
        </w:rPr>
        <w:t>.</w:t>
      </w:r>
    </w:p>
  </w:footnote>
  <w:footnote w:id="171">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 xml:space="preserve">حسن است؛ روایت: ترمذی (19)؛ دارمی در سننش (1367)؛ نسائی (858)؛ احمد در مسندش (4/160)؛ ابن </w:t>
      </w:r>
      <w:r w:rsidRPr="00944F78">
        <w:rPr>
          <w:rFonts w:ascii="mylotus" w:hAnsi="mylotus" w:cs="mylotus"/>
          <w:spacing w:val="0"/>
          <w:sz w:val="24"/>
          <w:szCs w:val="24"/>
          <w:rtl/>
        </w:rPr>
        <w:t>خزی</w:t>
      </w:r>
      <w:r>
        <w:rPr>
          <w:rFonts w:ascii="mylotus" w:hAnsi="mylotus" w:cs="mylotus" w:hint="cs"/>
          <w:spacing w:val="0"/>
          <w:sz w:val="24"/>
          <w:szCs w:val="24"/>
          <w:rtl/>
        </w:rPr>
        <w:t>مه</w:t>
      </w:r>
      <w:r w:rsidRPr="007B558B">
        <w:rPr>
          <w:rFonts w:cs="B Badr" w:hint="cs"/>
          <w:spacing w:val="0"/>
          <w:sz w:val="24"/>
          <w:szCs w:val="24"/>
          <w:rtl/>
        </w:rPr>
        <w:t xml:space="preserve"> (1638)؛ ابن‌حبان (1564)؛ طحاوی در شرح المعانی (1/363) و... از طریق یعلی بن عطاء از جابر بن یزید الأسود از پدرش به صورت مرفوع. همان‌طور که در التقریب آمده است، جابر، صدوق (راست‌گو) می‌باشد.</w:t>
      </w:r>
    </w:p>
  </w:footnote>
  <w:footnote w:id="172">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722؛ و صحیح مسلم، ش: 414.</w:t>
      </w:r>
    </w:p>
  </w:footnote>
  <w:footnote w:id="173">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1؛ و صحیح مسلم، ش: 1907.</w:t>
      </w:r>
    </w:p>
  </w:footnote>
  <w:footnote w:id="174">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722؛ و صحیح مسلم، ش: 414.</w:t>
      </w:r>
    </w:p>
  </w:footnote>
  <w:footnote w:id="175">
    <w:p w:rsidR="00E71DD7" w:rsidRPr="007B558B" w:rsidRDefault="00E71DD7" w:rsidP="00B22976">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بخاری، ش: 756؛ و مسلم، ش: 394، به‌نقل از عباد</w:t>
      </w:r>
      <w:r w:rsidRPr="00B22976">
        <w:rPr>
          <w:rFonts w:ascii="mylotus" w:hAnsi="mylotus" w:cs="mylotus"/>
          <w:spacing w:val="0"/>
          <w:sz w:val="24"/>
          <w:szCs w:val="24"/>
          <w:rtl/>
          <w:lang w:bidi="fa-IR"/>
        </w:rPr>
        <w:t>ة</w:t>
      </w:r>
      <w:r w:rsidRPr="007B558B">
        <w:rPr>
          <w:rFonts w:cs="B Badr" w:hint="cs"/>
          <w:spacing w:val="0"/>
          <w:sz w:val="24"/>
          <w:szCs w:val="24"/>
          <w:rtl/>
          <w:lang w:bidi="fa-IR"/>
        </w:rPr>
        <w:t xml:space="preserve"> بن صامت</w:t>
      </w:r>
      <w:r w:rsidRPr="007B558B">
        <w:rPr>
          <w:rFonts w:cs="B Badr" w:hint="cs"/>
          <w:spacing w:val="0"/>
          <w:sz w:val="24"/>
          <w:szCs w:val="24"/>
          <w:lang w:bidi="fa-IR"/>
        </w:rPr>
        <w:sym w:font="AGA Arabesque" w:char="F074"/>
      </w:r>
      <w:r w:rsidRPr="007B558B">
        <w:rPr>
          <w:rFonts w:cs="B Badr" w:hint="cs"/>
          <w:spacing w:val="0"/>
          <w:sz w:val="24"/>
          <w:szCs w:val="24"/>
          <w:rtl/>
          <w:lang w:bidi="fa-IR"/>
        </w:rPr>
        <w:t>.</w:t>
      </w:r>
    </w:p>
  </w:footnote>
  <w:footnote w:id="176">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مسلم، ش: 395.</w:t>
      </w:r>
    </w:p>
  </w:footnote>
  <w:footnote w:id="177">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بخاری، ش: 783.</w:t>
      </w:r>
    </w:p>
  </w:footnote>
  <w:footnote w:id="178">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بخاری، ش: 636.</w:t>
      </w:r>
    </w:p>
  </w:footnote>
  <w:footnote w:id="179">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مسلم، ش: 479.</w:t>
      </w:r>
    </w:p>
  </w:footnote>
  <w:footnote w:id="180">
    <w:p w:rsidR="00E71DD7" w:rsidRPr="007B558B" w:rsidRDefault="00E71DD7" w:rsidP="00B22976">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بخاری، ش: 812؛ و صحیح مسلم، ش: 4090؛ به نقل از ابن‌عباس</w:t>
      </w:r>
      <w:r>
        <w:rPr>
          <w:rFonts w:cs="CTraditional Arabic" w:hint="cs"/>
          <w:spacing w:val="0"/>
          <w:sz w:val="24"/>
          <w:szCs w:val="24"/>
          <w:rtl/>
          <w:lang w:bidi="fa-IR"/>
        </w:rPr>
        <w:t>ب</w:t>
      </w:r>
      <w:r w:rsidRPr="007B558B">
        <w:rPr>
          <w:rFonts w:cs="B Badr" w:hint="cs"/>
          <w:spacing w:val="0"/>
          <w:sz w:val="24"/>
          <w:szCs w:val="24"/>
          <w:rtl/>
          <w:lang w:bidi="fa-IR"/>
        </w:rPr>
        <w:t>.</w:t>
      </w:r>
    </w:p>
  </w:footnote>
  <w:footnote w:id="181">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مسلم، ش: 479.</w:t>
      </w:r>
    </w:p>
  </w:footnote>
  <w:footnote w:id="182">
    <w:p w:rsidR="00E71DD7" w:rsidRPr="007B558B" w:rsidRDefault="00E71DD7" w:rsidP="00930D64">
      <w:pPr>
        <w:pStyle w:val="FootnoteText"/>
        <w:ind w:firstLine="0"/>
        <w:rPr>
          <w:rFonts w:cs="B Badr"/>
          <w:spacing w:val="0"/>
          <w:sz w:val="24"/>
          <w:szCs w:val="24"/>
          <w:rtl/>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482.</w:t>
      </w:r>
    </w:p>
  </w:footnote>
  <w:footnote w:id="183">
    <w:p w:rsidR="00E71DD7" w:rsidRPr="007B558B"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است؛ به‌روایت: ابوداود (840)؛ دارمی در سنن خود (1321)؛ احمد در مسندش (2/381)؛ طحاوی در شرح المعانی (1/254)؛ ابن‌الجوزی در التحقیق(1/390)؛ ابن‌حزم در المحلی (4/129)؛ بیهقی در الکبری (2/99، 100) از طریق محمد بن عبدالله بن حسن از ابی‌الزناد از اعرج لز ابوهریره</w:t>
      </w:r>
      <w:r w:rsidRPr="007B558B">
        <w:rPr>
          <w:rFonts w:cs="B Badr" w:hint="cs"/>
          <w:spacing w:val="0"/>
          <w:sz w:val="24"/>
          <w:szCs w:val="24"/>
          <w:lang w:bidi="fa-IR"/>
        </w:rPr>
        <w:sym w:font="AGA Arabesque" w:char="F074"/>
      </w:r>
      <w:r w:rsidRPr="007B558B">
        <w:rPr>
          <w:rFonts w:cs="B Badr" w:hint="cs"/>
          <w:spacing w:val="0"/>
          <w:sz w:val="24"/>
          <w:szCs w:val="24"/>
          <w:rtl/>
          <w:lang w:bidi="fa-IR"/>
        </w:rPr>
        <w:t xml:space="preserve"> به‌صورت مرفوع. البته این مسأله، هم از لحاظ لغوی و هم از لحاط متن حدیث، درخورِ تأمل و بررسی بیش‌تر است. زیرا در این روایت، هم‌چنین آمده است: «ولیضع یدیه ثم رکبتیه». یعنی: «دستانش را بگذارد و سپس زانوهایش را». شیخ</w:t>
      </w:r>
      <w:r w:rsidRPr="007B558B">
        <w:rPr>
          <w:rFonts w:cs="CTraditional Arabic" w:hint="cs"/>
          <w:spacing w:val="0"/>
          <w:sz w:val="24"/>
          <w:szCs w:val="24"/>
          <w:rtl/>
          <w:lang w:bidi="fa-IR"/>
        </w:rPr>
        <w:t>/</w:t>
      </w:r>
      <w:r w:rsidRPr="007B558B">
        <w:rPr>
          <w:rFonts w:cs="B Badr" w:hint="cs"/>
          <w:spacing w:val="0"/>
          <w:sz w:val="24"/>
          <w:szCs w:val="24"/>
          <w:rtl/>
          <w:lang w:bidi="fa-IR"/>
        </w:rPr>
        <w:t xml:space="preserve"> از آن جهت، این را ذکر نکرده است که هم‌چون ابن</w:t>
      </w:r>
      <w:r w:rsidRPr="007B558B">
        <w:rPr>
          <w:rFonts w:cs="B Badr" w:hint="eastAsia"/>
          <w:spacing w:val="0"/>
          <w:sz w:val="24"/>
          <w:szCs w:val="24"/>
          <w:rtl/>
          <w:lang w:bidi="fa-IR"/>
        </w:rPr>
        <w:t>‌</w:t>
      </w:r>
      <w:r w:rsidRPr="007B558B">
        <w:rPr>
          <w:rFonts w:cs="B Badr" w:hint="cs"/>
          <w:spacing w:val="0"/>
          <w:sz w:val="24"/>
          <w:szCs w:val="24"/>
          <w:rtl/>
          <w:lang w:bidi="fa-IR"/>
        </w:rPr>
        <w:t>قیم که در زاد المعاد آورده، این بخش را مقلوب یعنی جابه‌جا می‌داند و بر این باور است که ابتدا، باید زانوها را بر زمین گذاشت و سپس دست‌ها را. گفتنی</w:t>
      </w:r>
      <w:r w:rsidRPr="007B558B">
        <w:rPr>
          <w:rFonts w:cs="B Badr" w:hint="eastAsia"/>
          <w:spacing w:val="0"/>
          <w:sz w:val="24"/>
          <w:szCs w:val="24"/>
          <w:rtl/>
          <w:lang w:bidi="fa-IR"/>
        </w:rPr>
        <w:t>‌</w:t>
      </w:r>
      <w:r w:rsidRPr="007B558B">
        <w:rPr>
          <w:rFonts w:cs="B Badr" w:hint="cs"/>
          <w:spacing w:val="0"/>
          <w:sz w:val="24"/>
          <w:szCs w:val="24"/>
          <w:rtl/>
          <w:lang w:bidi="fa-IR"/>
        </w:rPr>
        <w:t>ست: این دیدگاه، هم از لحاظ لغوی و هم از لحاظ متن حدیث، مرجوح است، نه راجح؛ یعنی قول راجح، همان است که ابتدا دست‌ها را بر زمین بگذاریم و سپس زانوها را؛ زیرا در متن حدیث، بدون هیچ‌گونه جابه‌جایی</w:t>
      </w:r>
      <w:r w:rsidRPr="007B558B">
        <w:rPr>
          <w:rFonts w:cs="B Badr" w:hint="eastAsia"/>
          <w:spacing w:val="0"/>
          <w:sz w:val="24"/>
          <w:szCs w:val="24"/>
          <w:rtl/>
          <w:lang w:bidi="fa-IR"/>
        </w:rPr>
        <w:t>‌</w:t>
      </w:r>
      <w:r w:rsidRPr="007B558B">
        <w:rPr>
          <w:rFonts w:cs="B Badr" w:hint="cs"/>
          <w:spacing w:val="0"/>
          <w:sz w:val="24"/>
          <w:szCs w:val="24"/>
          <w:rtl/>
          <w:lang w:bidi="fa-IR"/>
        </w:rPr>
        <w:t>ای، ابتدا دست‌ها و سپس زانوها، ذکر و ثابت شده است؛ از لحاظ لغوی نیز بدی</w:t>
      </w:r>
      <w:r>
        <w:rPr>
          <w:rFonts w:cs="B Badr" w:hint="cs"/>
          <w:spacing w:val="0"/>
          <w:sz w:val="24"/>
          <w:szCs w:val="24"/>
          <w:rtl/>
          <w:lang w:bidi="fa-IR"/>
        </w:rPr>
        <w:t>ن نکته توجه کنیم که: در «</w:t>
      </w:r>
      <w:r w:rsidRPr="00944F78">
        <w:rPr>
          <w:rFonts w:ascii="mylotus" w:hAnsi="mylotus" w:cs="mylotus"/>
          <w:spacing w:val="0"/>
          <w:sz w:val="24"/>
          <w:szCs w:val="24"/>
          <w:rtl/>
          <w:lang w:bidi="fa-IR"/>
        </w:rPr>
        <w:t>النهایة</w:t>
      </w:r>
      <w:r w:rsidRPr="007B558B">
        <w:rPr>
          <w:rFonts w:cs="B Badr" w:hint="cs"/>
          <w:spacing w:val="0"/>
          <w:sz w:val="24"/>
          <w:szCs w:val="24"/>
          <w:rtl/>
          <w:lang w:bidi="fa-IR"/>
        </w:rPr>
        <w:t xml:space="preserve"> (5/230)» و «اللسان (13/451)» بدین صورت معنا شده که هنگام سجده، ابتدا دست‌ها و سپس زانوها را روی زمین قرار دهد؛ مثلِ شتر در هنگامی که می‌خواهد روی زمین بخوابد.</w:t>
      </w:r>
    </w:p>
  </w:footnote>
  <w:footnote w:id="184">
    <w:p w:rsidR="00E71DD7" w:rsidRPr="007B558B" w:rsidRDefault="00E71DD7" w:rsidP="003853A8">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بخاری، ش: 2589؛ و مسلم، ش: 1622 به‌نقل از ابن‌عباس</w:t>
      </w:r>
      <w:r>
        <w:rPr>
          <w:rFonts w:cs="CTraditional Arabic" w:hint="cs"/>
          <w:spacing w:val="0"/>
          <w:sz w:val="24"/>
          <w:szCs w:val="24"/>
          <w:rtl/>
          <w:lang w:bidi="fa-IR"/>
        </w:rPr>
        <w:t>ب</w:t>
      </w:r>
      <w:r w:rsidRPr="007B558B">
        <w:rPr>
          <w:rFonts w:cs="B Badr" w:hint="cs"/>
          <w:spacing w:val="0"/>
          <w:sz w:val="24"/>
          <w:szCs w:val="24"/>
          <w:rtl/>
          <w:lang w:bidi="fa-IR"/>
        </w:rPr>
        <w:t>.</w:t>
      </w:r>
    </w:p>
  </w:footnote>
  <w:footnote w:id="185">
    <w:p w:rsidR="00E71DD7" w:rsidRPr="007B558B" w:rsidRDefault="00E71DD7" w:rsidP="003853A8">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ضعیف است؛ روایت: احمد در مسندش (1/230)؛ رامهرمزی در أمثال الحدیث (56)؛ ابن‌جوزی در التحقیق (1/505) به</w:t>
      </w:r>
      <w:r w:rsidRPr="007B558B">
        <w:rPr>
          <w:rFonts w:cs="B Badr" w:hint="eastAsia"/>
          <w:spacing w:val="0"/>
          <w:sz w:val="24"/>
          <w:szCs w:val="24"/>
          <w:rtl/>
          <w:lang w:bidi="fa-IR"/>
        </w:rPr>
        <w:t>‌نقل</w:t>
      </w:r>
      <w:r w:rsidRPr="007B558B">
        <w:rPr>
          <w:rFonts w:cs="B Badr" w:hint="cs"/>
          <w:spacing w:val="0"/>
          <w:sz w:val="24"/>
          <w:szCs w:val="24"/>
          <w:rtl/>
          <w:lang w:bidi="fa-IR"/>
        </w:rPr>
        <w:t xml:space="preserve"> از ابن‌عباس</w:t>
      </w:r>
      <w:r>
        <w:rPr>
          <w:rFonts w:cs="CTraditional Arabic" w:hint="cs"/>
          <w:spacing w:val="0"/>
          <w:sz w:val="24"/>
          <w:szCs w:val="24"/>
          <w:rtl/>
          <w:lang w:bidi="fa-IR"/>
        </w:rPr>
        <w:t>ب</w:t>
      </w:r>
      <w:r w:rsidRPr="007B558B">
        <w:rPr>
          <w:rFonts w:cs="B Badr" w:hint="cs"/>
          <w:spacing w:val="0"/>
          <w:sz w:val="24"/>
          <w:szCs w:val="24"/>
          <w:rtl/>
          <w:lang w:bidi="fa-IR"/>
        </w:rPr>
        <w:t xml:space="preserve"> که در سندش، مجالد بن سعید می‌باشد؛ او، ضعیف است.</w:t>
      </w:r>
    </w:p>
  </w:footnote>
  <w:footnote w:id="186">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بخاری، ش: (757، 793، 6251، 6667)؛ و مسلم، ش: 397.</w:t>
      </w:r>
    </w:p>
  </w:footnote>
  <w:footnote w:id="187">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بخاری، ش: (46، 5584)؛ و مسلم، ش: 64.</w:t>
      </w:r>
    </w:p>
  </w:footnote>
  <w:footnote w:id="188">
    <w:p w:rsidR="00E71DD7" w:rsidRPr="007B558B" w:rsidRDefault="00E71DD7" w:rsidP="00930D64">
      <w:pPr>
        <w:pStyle w:val="FootnoteText"/>
        <w:ind w:firstLine="0"/>
        <w:rPr>
          <w:rFonts w:cs="B Badr"/>
          <w:spacing w:val="0"/>
          <w:sz w:val="24"/>
          <w:szCs w:val="24"/>
          <w:rtl/>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82.</w:t>
      </w:r>
    </w:p>
  </w:footnote>
  <w:footnote w:id="189">
    <w:p w:rsidR="00E71DD7" w:rsidRPr="007B558B" w:rsidRDefault="00E71DD7" w:rsidP="003853A8">
      <w:pPr>
        <w:pStyle w:val="FootnoteText"/>
        <w:ind w:firstLine="0"/>
        <w:rPr>
          <w:rFonts w:cs="B Badr"/>
          <w:spacing w:val="0"/>
          <w:sz w:val="24"/>
          <w:szCs w:val="24"/>
          <w:rtl/>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حَسَن است؛ روایت: ترمذی (2621)؛ ابن‌حبان (1454)؛ حاکم در المستدرک (1/48)؛  و احمد در مسندش (5/346)، و ابن ماجه (1079)؛ ابن ابی‌شیبۀ (6/167)؛ لالکائی در أصول الإعتقاد (1520)؛ و ابن‌نصر در تعظیم قدر الصلا</w:t>
      </w:r>
      <w:r w:rsidRPr="003853A8">
        <w:rPr>
          <w:rFonts w:ascii="mylotus" w:hAnsi="mylotus" w:cs="mylotus"/>
          <w:spacing w:val="0"/>
          <w:sz w:val="24"/>
          <w:szCs w:val="24"/>
          <w:rtl/>
        </w:rPr>
        <w:t>ة</w:t>
      </w:r>
      <w:r w:rsidRPr="007B558B">
        <w:rPr>
          <w:rFonts w:cs="B Badr" w:hint="cs"/>
          <w:spacing w:val="0"/>
          <w:sz w:val="24"/>
          <w:szCs w:val="24"/>
          <w:rtl/>
        </w:rPr>
        <w:t xml:space="preserve"> (894) از طریق حسین بن واقد از عبدالله بن برید</w:t>
      </w:r>
      <w:r w:rsidRPr="003853A8">
        <w:rPr>
          <w:rFonts w:ascii="mylotus" w:hAnsi="mylotus" w:cs="mylotus"/>
          <w:spacing w:val="0"/>
          <w:sz w:val="24"/>
          <w:szCs w:val="24"/>
          <w:rtl/>
        </w:rPr>
        <w:t>ة</w:t>
      </w:r>
      <w:r w:rsidRPr="007B558B">
        <w:rPr>
          <w:rFonts w:cs="B Badr" w:hint="cs"/>
          <w:spacing w:val="0"/>
          <w:sz w:val="24"/>
          <w:szCs w:val="24"/>
          <w:rtl/>
        </w:rPr>
        <w:t xml:space="preserve"> از پدرش به صورت مرفوع.</w:t>
      </w:r>
    </w:p>
  </w:footnote>
  <w:footnote w:id="190">
    <w:p w:rsidR="00E71DD7" w:rsidRPr="007B558B" w:rsidRDefault="00E71DD7" w:rsidP="003853A8">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مقطوع است؛ روایت: ترمذی (2757)؛ و ابن‌نصر در تعظیم قدر الصلا</w:t>
      </w:r>
      <w:r w:rsidRPr="003853A8">
        <w:rPr>
          <w:rFonts w:ascii="mylotus" w:hAnsi="mylotus" w:cs="mylotus"/>
          <w:spacing w:val="0"/>
          <w:sz w:val="24"/>
          <w:szCs w:val="24"/>
          <w:rtl/>
        </w:rPr>
        <w:t>ة</w:t>
      </w:r>
      <w:r w:rsidRPr="007B558B">
        <w:rPr>
          <w:rFonts w:cs="B Badr" w:hint="cs"/>
          <w:spacing w:val="0"/>
          <w:sz w:val="24"/>
          <w:szCs w:val="24"/>
          <w:rtl/>
        </w:rPr>
        <w:t xml:space="preserve"> (948).</w:t>
      </w:r>
    </w:p>
  </w:footnote>
  <w:footnote w:id="191">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 xml:space="preserve">صحیح موقوف؛ روایت: لالکائی در أصول الإعتقاد (1528)، دراقطنی در سنن خود (2/52)، </w:t>
      </w:r>
      <w:r w:rsidRPr="007B558B">
        <w:rPr>
          <w:rFonts w:cs="B Badr" w:hint="cs"/>
          <w:spacing w:val="0"/>
          <w:sz w:val="24"/>
          <w:szCs w:val="24"/>
          <w:rtl/>
        </w:rPr>
        <w:t>ابن‌نصر در تعظیم قدر</w:t>
      </w:r>
      <w:r>
        <w:rPr>
          <w:rFonts w:cs="B Badr" w:hint="cs"/>
          <w:spacing w:val="0"/>
          <w:sz w:val="24"/>
          <w:szCs w:val="24"/>
          <w:rtl/>
        </w:rPr>
        <w:t xml:space="preserve"> الصلاۀ (923، 927)، ابن ابی‌شیبه</w:t>
      </w:r>
      <w:r w:rsidRPr="007B558B">
        <w:rPr>
          <w:rFonts w:cs="B Badr" w:hint="cs"/>
          <w:spacing w:val="0"/>
          <w:sz w:val="24"/>
          <w:szCs w:val="24"/>
          <w:rtl/>
        </w:rPr>
        <w:t xml:space="preserve"> در مصنف خود (7/438)؛ عبدالرزاق (1/150) از طریق هشام بن عروۀ از پدرش از سلیمان بن یسار از مسور بن مخرمه از عمر</w:t>
      </w:r>
      <w:r w:rsidRPr="007B558B">
        <w:rPr>
          <w:rFonts w:cs="B Badr" w:hint="cs"/>
          <w:spacing w:val="0"/>
          <w:sz w:val="24"/>
          <w:szCs w:val="24"/>
        </w:rPr>
        <w:sym w:font="AGA Arabesque" w:char="F074"/>
      </w:r>
      <w:r w:rsidRPr="007B558B">
        <w:rPr>
          <w:rFonts w:cs="B Badr" w:hint="cs"/>
          <w:spacing w:val="0"/>
          <w:sz w:val="24"/>
          <w:szCs w:val="24"/>
          <w:rtl/>
        </w:rPr>
        <w:t>. مالک، این روایت را بدون سلیمان نقل کرده و دارقطنی در علل خود (2/209) در این‌</w:t>
      </w:r>
      <w:r w:rsidRPr="007B558B">
        <w:rPr>
          <w:rFonts w:cs="B Badr" w:hint="eastAsia"/>
          <w:spacing w:val="0"/>
          <w:sz w:val="24"/>
          <w:szCs w:val="24"/>
          <w:rtl/>
        </w:rPr>
        <w:t>‌با</w:t>
      </w:r>
      <w:r w:rsidRPr="007B558B">
        <w:rPr>
          <w:rFonts w:cs="B Badr" w:hint="cs"/>
          <w:spacing w:val="0"/>
          <w:sz w:val="24"/>
          <w:szCs w:val="24"/>
          <w:rtl/>
        </w:rPr>
        <w:t>ره سخن گفته و روایت جمع را ترجیح داده است.</w:t>
      </w:r>
    </w:p>
  </w:footnote>
  <w:footnote w:id="192">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2794.</w:t>
      </w:r>
    </w:p>
  </w:footnote>
  <w:footnote w:id="193">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منظور شیخ</w:t>
      </w:r>
      <w:r w:rsidRPr="007B558B">
        <w:rPr>
          <w:rFonts w:cs="CTraditional Arabic" w:hint="cs"/>
          <w:spacing w:val="0"/>
          <w:sz w:val="24"/>
          <w:szCs w:val="24"/>
          <w:rtl/>
          <w:lang w:bidi="fa-IR"/>
        </w:rPr>
        <w:t>/</w:t>
      </w:r>
      <w:r w:rsidRPr="007B558B">
        <w:rPr>
          <w:rFonts w:cs="B Badr" w:hint="eastAsia"/>
          <w:spacing w:val="0"/>
          <w:sz w:val="24"/>
          <w:szCs w:val="24"/>
          <w:rtl/>
          <w:lang w:bidi="fa-IR"/>
        </w:rPr>
        <w:t xml:space="preserve">، این نیست </w:t>
      </w:r>
      <w:r w:rsidRPr="007B558B">
        <w:rPr>
          <w:rFonts w:cs="B Badr" w:hint="cs"/>
          <w:spacing w:val="0"/>
          <w:sz w:val="24"/>
          <w:szCs w:val="24"/>
          <w:rtl/>
          <w:lang w:bidi="fa-IR"/>
        </w:rPr>
        <w:t>که شرک، فقط در سجده کردن برای بت‌ها، منحصر می‌باشد؛ شیخ، تنها به شرک مشهور در نزد عموم مردم اشاره کرده است و گرنه، شرک، انواع گوناگونی دارد؛ از جمله: دعا و صدا زدن مرده‌ها اعم از پیامبران و دوستان خدا و درخواست کمک از آن‌ها یا قربانی کردن برای آنان و نزدیکی جستن به آن‌ها از طریق نذر یا طواف قبرهایشان و.... چنین جهالت‌ها و خرافه‌هایی در مفهوم شرک می‌گنجد.</w:t>
      </w:r>
    </w:p>
  </w:footnote>
  <w:footnote w:id="194">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407؛ و مسلم، ش: 1052 از عتبان مالک</w:t>
      </w:r>
      <w:r w:rsidRPr="007B558B">
        <w:rPr>
          <w:rFonts w:cs="B Badr" w:hint="cs"/>
          <w:spacing w:val="0"/>
          <w:sz w:val="24"/>
          <w:szCs w:val="24"/>
        </w:rPr>
        <w:sym w:font="AGA Arabesque" w:char="F074"/>
      </w:r>
      <w:r w:rsidRPr="007B558B">
        <w:rPr>
          <w:rFonts w:cs="B Badr" w:hint="cs"/>
          <w:spacing w:val="0"/>
          <w:sz w:val="24"/>
          <w:szCs w:val="24"/>
          <w:rtl/>
        </w:rPr>
        <w:t>.</w:t>
      </w:r>
    </w:p>
  </w:footnote>
  <w:footnote w:id="195">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است؛ روایت: ابن ماجه (4049)؛ حاکم در المستدرک (4/520، 587) و بزار در مسند خود (7/259) و گفته است: «این حدیث را عده‌ای از ابومالک از ربعی از حذیفه به‌صورت موقوف روایت کرده‌اند و ما سراغ نداریم که کسی، آن را با سند ذکر کرده باشد جز ابوکریب از ابومعاویه». هم‌چنین روایت: بیهقی در شعب الإیمان (2028)؛ و نعیم بن حماد در الفتن (1665) از طریق ابومعاویه از ابومالک اشجعی از ربعی بن حراش از حذیفه به‌صورت مرفوع. ابومعاویه، همان محمد بن خازم تمیمی سعدی ضریر کوفی</w:t>
      </w:r>
      <w:r w:rsidRPr="007B558B">
        <w:rPr>
          <w:rFonts w:cs="B Badr" w:hint="eastAsia"/>
          <w:spacing w:val="0"/>
          <w:sz w:val="24"/>
          <w:szCs w:val="24"/>
          <w:rtl/>
          <w:lang w:bidi="fa-IR"/>
        </w:rPr>
        <w:t>‌</w:t>
      </w:r>
      <w:r w:rsidRPr="007B558B">
        <w:rPr>
          <w:rFonts w:cs="B Badr" w:hint="cs"/>
          <w:spacing w:val="0"/>
          <w:sz w:val="24"/>
          <w:szCs w:val="24"/>
          <w:rtl/>
          <w:lang w:bidi="fa-IR"/>
        </w:rPr>
        <w:t>ست که نسائی و دیگران، او را ثقه دانسته‌اند؛ البته در غیر حدیث اعمش اضطراب دارد. چنان‌چه در التهذیب ابن‌حجر (5/90) در شرح حالش می‌خوانیم: «...ابومعاویه، ضریر در غیر حدیث اعمش، مضطرب است و آن‌ها را خوب، حفظ نمی‌کند». یعقوب بن شیبه می‌گوید: «جزو ثقات است و گاه تدلیس می‌کند و مرجئی است». ابن‌حبان در «الثقات» گفته است: «حافظ متقنی است که حافظه‌ی خوبی دارد، اما مرجئی خبیثی است». گفتنی است: ابومعاویه به‌تنهایی روایتش نکرده است. چنان‌چه محمد بن فضیل در کتابش «الدعاء (15)» آن را از ابومالک متابعت نموده  و نیز خلف بن خلیفه در تاریخ بغداد (1/400) (373)؛ ابن‌فضیل، صدوق است و عثمان بن ابی‌شیبه درباره‌ی ابن</w:t>
      </w:r>
      <w:r w:rsidRPr="007B558B">
        <w:rPr>
          <w:rFonts w:cs="B Badr" w:hint="eastAsia"/>
          <w:spacing w:val="0"/>
          <w:sz w:val="24"/>
          <w:szCs w:val="24"/>
          <w:rtl/>
          <w:lang w:bidi="fa-IR"/>
        </w:rPr>
        <w:t>‌</w:t>
      </w:r>
      <w:r w:rsidRPr="007B558B">
        <w:rPr>
          <w:rFonts w:cs="B Badr" w:hint="cs"/>
          <w:spacing w:val="0"/>
          <w:sz w:val="24"/>
          <w:szCs w:val="24"/>
          <w:rtl/>
          <w:lang w:bidi="fa-IR"/>
        </w:rPr>
        <w:t>خلیفه گفته است: «صدوق و ثقه می‌باشد، اما به سبب پیری در احادیثش دچار اضطراب شد». متابعت قوی دیگری هم وجود دارد که بوصیری، آن را در مصباح الزجاجۀ (9241) ذکر کرده و گفته است: «اسنادش، صحیح است و رجالش، ثقه؛ مسدد در مسند خود از ابوعوانه از ابومالک با سند و متنش، روایتش کرده و حاکم نیز در المستدرک از طریق ابوکریب از ابومعاویه، آن را آورده  و بنا بر شرط مسلم، صحیحش دانسته است». این متابعت‌های سه‌گانه، دیدگاه کسانی را که حدیث را به سبب تفرد ابومعاویه، ضریر مرجئی کوفی، دارای علت دانسته‌اند، رد می‌کند. چون ابومعاویه را به نقلِ روایت‌هایی متهم می‌کنند که بدعتش را تأیید کند. اما باید دانست که ایراد این اتهام به تنهایی کافی نیست. زیرا تا زمانی که در چنین روایاتی، زشتیِ نمایان و غیر قابل توجیهی وجود نداشته باشد و بتوان آن را بر مبنای اصول اهل سنت، تأویل کرد، اشکالی وارد نمی‌شود؛ به‌ویژه زمانی که راوی، به کذب متهم نباشد یا از ناحیه‌ی حفظ و روایتش ضعیف قلمداد نگردد، اصل بر این است که تفردش پذیرفته می‌شود.</w:t>
      </w:r>
    </w:p>
  </w:footnote>
  <w:footnote w:id="196">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82.</w:t>
      </w:r>
    </w:p>
  </w:footnote>
  <w:footnote w:id="197">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6805؛ و مسلم، ش: 3240، به‌نقل از عمرو بن عاص</w:t>
      </w:r>
      <w:r w:rsidRPr="007B558B">
        <w:rPr>
          <w:rFonts w:cs="B Badr" w:hint="cs"/>
          <w:spacing w:val="0"/>
          <w:sz w:val="24"/>
          <w:szCs w:val="24"/>
        </w:rPr>
        <w:sym w:font="AGA Arabesque" w:char="F074"/>
      </w:r>
      <w:r w:rsidRPr="007B558B">
        <w:rPr>
          <w:rFonts w:cs="B Badr" w:hint="cs"/>
          <w:spacing w:val="0"/>
          <w:sz w:val="24"/>
          <w:szCs w:val="24"/>
          <w:rtl/>
        </w:rPr>
        <w:t>.</w:t>
      </w:r>
      <w:r w:rsidRPr="007B558B">
        <w:rPr>
          <w:rFonts w:cs="B Badr" w:hint="cs"/>
          <w:spacing w:val="0"/>
          <w:sz w:val="24"/>
          <w:szCs w:val="24"/>
          <w:rtl/>
          <w:lang w:bidi="fa-IR"/>
        </w:rPr>
        <w:t xml:space="preserve"> [این حدیث در همین کتاب به‌شماره‌ی 1865 آمده است. (مترجم)]</w:t>
      </w:r>
    </w:p>
  </w:footnote>
  <w:footnote w:id="198">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است؛ نگا: صحیح الجامع (5136) از آلبانی</w:t>
      </w:r>
      <w:r w:rsidRPr="007B558B">
        <w:rPr>
          <w:rFonts w:cs="CTraditional Arabic" w:hint="cs"/>
          <w:spacing w:val="0"/>
          <w:sz w:val="24"/>
          <w:szCs w:val="24"/>
          <w:rtl/>
          <w:lang w:bidi="fa-IR"/>
        </w:rPr>
        <w:t>/</w:t>
      </w:r>
    </w:p>
  </w:footnote>
  <w:footnote w:id="199">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بخاری، ش: 6021، به‌نقل از ابوهریره</w:t>
      </w:r>
      <w:r w:rsidRPr="007B558B">
        <w:rPr>
          <w:rFonts w:cs="B Badr" w:hint="cs"/>
          <w:spacing w:val="0"/>
          <w:sz w:val="24"/>
          <w:szCs w:val="24"/>
          <w:lang w:bidi="fa-IR"/>
        </w:rPr>
        <w:sym w:font="AGA Arabesque" w:char="F074"/>
      </w:r>
      <w:r w:rsidRPr="007B558B">
        <w:rPr>
          <w:rFonts w:cs="B Badr" w:hint="cs"/>
          <w:spacing w:val="0"/>
          <w:sz w:val="24"/>
          <w:szCs w:val="24"/>
          <w:rtl/>
          <w:lang w:bidi="fa-IR"/>
        </w:rPr>
        <w:t>.</w:t>
      </w:r>
    </w:p>
  </w:footnote>
  <w:footnote w:id="200">
    <w:p w:rsidR="00E71DD7" w:rsidRPr="007B558B"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است؛ روایت: حاکم (4/583)؛ ابن‌ماجه (4019)؛ طبرانی در الأوسط (5/62)، و مسند الشامیین (2/391) به نقل از ابن‌عمر</w:t>
      </w:r>
      <w:r w:rsidRPr="007B558B">
        <w:rPr>
          <w:rFonts w:cs="B Badr" w:hint="cs"/>
          <w:spacing w:val="0"/>
          <w:sz w:val="24"/>
          <w:szCs w:val="24"/>
          <w:lang w:bidi="fa-IR"/>
        </w:rPr>
        <w:sym w:font="AGA Arabesque" w:char="F074"/>
      </w:r>
      <w:r w:rsidRPr="007B558B">
        <w:rPr>
          <w:rFonts w:cs="B Badr" w:hint="cs"/>
          <w:spacing w:val="0"/>
          <w:sz w:val="24"/>
          <w:szCs w:val="24"/>
          <w:rtl/>
          <w:lang w:bidi="fa-IR"/>
        </w:rPr>
        <w:t>؛ نگا: المصباح از بوصیری (4141). آلبانی در صحیح الجامع (7978) آن را صحیح دانسته است.</w:t>
      </w:r>
    </w:p>
  </w:footnote>
  <w:footnote w:id="201">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مسلم، ش: 987</w:t>
      </w:r>
    </w:p>
  </w:footnote>
  <w:footnote w:id="202">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دیدگاه جمهور علما نیز همین است.</w:t>
      </w:r>
    </w:p>
  </w:footnote>
  <w:footnote w:id="203">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(120، 2599)؛ و مسلم، ش: 1904.</w:t>
      </w:r>
    </w:p>
  </w:footnote>
  <w:footnote w:id="204">
    <w:p w:rsidR="00E71DD7" w:rsidRPr="007B558B"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hAnsi="AGA Arabesque" w:cs="B Badr" w:hint="cs"/>
          <w:spacing w:val="0"/>
          <w:sz w:val="24"/>
          <w:szCs w:val="24"/>
          <w:rtl/>
          <w:lang w:bidi="fa-IR"/>
        </w:rPr>
        <w:t xml:space="preserve">و همان‌گونه که در ترجمه‌ی آیه‌ی موارد مصرف زکات (آیه‌ی 60 سوره‌ی توبه) مشاهده می‌کنید، این مفهوم را رعایت کرده‌ایم و در ترجمه‌ی مفهوم آیه، آورده‌ایم </w:t>
      </w:r>
      <w:r w:rsidRPr="000608EE">
        <w:rPr>
          <w:rFonts w:hAnsi="AGA Arabesque" w:cs="B Badr" w:hint="cs"/>
          <w:spacing w:val="0"/>
          <w:sz w:val="24"/>
          <w:szCs w:val="24"/>
          <w:rtl/>
          <w:lang w:bidi="fa-IR"/>
        </w:rPr>
        <w:t>که زکات، ویژه‌ی</w:t>
      </w:r>
      <w:r w:rsidRPr="000608EE">
        <w:rPr>
          <w:rFonts w:hAnsi="AGA Arabesque" w:cs="B Badr" w:hint="cs"/>
          <w:b/>
          <w:bCs/>
          <w:spacing w:val="0"/>
          <w:sz w:val="24"/>
          <w:szCs w:val="24"/>
          <w:rtl/>
          <w:lang w:bidi="fa-IR"/>
        </w:rPr>
        <w:t xml:space="preserve"> </w:t>
      </w:r>
      <w:r w:rsidRPr="000608EE">
        <w:rPr>
          <w:rFonts w:hAnsi="AGA Arabesque" w:cs="B Badr" w:hint="cs"/>
          <w:spacing w:val="0"/>
          <w:sz w:val="24"/>
          <w:szCs w:val="24"/>
          <w:rtl/>
          <w:lang w:bidi="fa-IR"/>
        </w:rPr>
        <w:t>نیازمندان، مستمندان و...، تا پایان آیه، می‌باشد. [مترجم].</w:t>
      </w:r>
    </w:p>
  </w:footnote>
  <w:footnote w:id="205">
    <w:p w:rsidR="00E71DD7" w:rsidRPr="007B558B"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بخاری، این حدیث را به‌شماره‌ی 1774 بدین الفاظ روایت کرده و با الفاظ دیگری نیز در صحیحین آمده است.</w:t>
      </w:r>
    </w:p>
  </w:footnote>
  <w:footnote w:id="206">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بخاری، ش: 1417؛ و مسلم، ش: 2375 به‌نقل از ابن‌عباس</w:t>
      </w:r>
      <w:r w:rsidRPr="007B558B">
        <w:rPr>
          <w:rFonts w:cs="B Badr" w:hint="cs"/>
          <w:spacing w:val="0"/>
          <w:sz w:val="24"/>
          <w:szCs w:val="24"/>
          <w:lang w:bidi="fa-IR"/>
        </w:rPr>
        <w:sym w:font="AGA Arabesque" w:char="F074"/>
      </w:r>
      <w:r w:rsidRPr="007B558B">
        <w:rPr>
          <w:rFonts w:cs="B Badr" w:hint="cs"/>
          <w:spacing w:val="0"/>
          <w:sz w:val="24"/>
          <w:szCs w:val="24"/>
          <w:rtl/>
          <w:lang w:bidi="fa-IR"/>
        </w:rPr>
        <w:t>.</w:t>
      </w:r>
    </w:p>
  </w:footnote>
  <w:footnote w:id="207">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آلبانی</w:t>
      </w:r>
      <w:r w:rsidRPr="007B558B">
        <w:rPr>
          <w:rFonts w:cs="CTraditional Arabic" w:hint="cs"/>
          <w:spacing w:val="0"/>
          <w:sz w:val="24"/>
          <w:szCs w:val="24"/>
          <w:rtl/>
        </w:rPr>
        <w:t>/</w:t>
      </w:r>
      <w:r w:rsidRPr="007B558B">
        <w:rPr>
          <w:rFonts w:cs="B Badr" w:hint="cs"/>
          <w:spacing w:val="0"/>
          <w:sz w:val="24"/>
          <w:szCs w:val="24"/>
          <w:rtl/>
        </w:rPr>
        <w:t xml:space="preserve"> این حدیث را با توجه به شواهدی که دارد، صحیح دانسته است.</w:t>
      </w:r>
    </w:p>
  </w:footnote>
  <w:footnote w:id="208">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حمزه، کسائی و مفضّل از عاصم، «المجید» را با کسره قرائت کرده‌اند که در این صورت، صفت «عرش» می‌باشد. [مترجم]</w:t>
      </w:r>
    </w:p>
  </w:footnote>
  <w:footnote w:id="209">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این، یکی از نشانه‌هایی بود که الله متعال، به عنوان معجزه به موسی</w:t>
      </w:r>
      <w:r w:rsidRPr="007B558B">
        <w:rPr>
          <w:rFonts w:cs="B Badr" w:hint="cs"/>
          <w:spacing w:val="0"/>
          <w:sz w:val="24"/>
          <w:szCs w:val="24"/>
          <w:lang w:bidi="fa-IR"/>
        </w:rPr>
        <w:sym w:font="AGA Arabesque" w:char="F075"/>
      </w:r>
      <w:r w:rsidRPr="007B558B">
        <w:rPr>
          <w:rFonts w:cs="B Badr" w:hint="cs"/>
          <w:spacing w:val="0"/>
          <w:sz w:val="24"/>
          <w:szCs w:val="24"/>
          <w:rtl/>
          <w:lang w:bidi="fa-IR"/>
        </w:rPr>
        <w:t xml:space="preserve"> داد تا نشان صداقتش باشد.</w:t>
      </w:r>
    </w:p>
  </w:footnote>
  <w:footnote w:id="210">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این، جزو کراماتی</w:t>
      </w:r>
      <w:r w:rsidRPr="007B558B">
        <w:rPr>
          <w:rFonts w:cs="B Badr" w:hint="eastAsia"/>
          <w:spacing w:val="0"/>
          <w:sz w:val="24"/>
          <w:szCs w:val="24"/>
          <w:rtl/>
          <w:lang w:bidi="fa-IR"/>
        </w:rPr>
        <w:t>‌</w:t>
      </w:r>
      <w:r w:rsidRPr="007B558B">
        <w:rPr>
          <w:rFonts w:cs="B Badr" w:hint="cs"/>
          <w:spacing w:val="0"/>
          <w:sz w:val="24"/>
          <w:szCs w:val="24"/>
          <w:rtl/>
          <w:lang w:bidi="fa-IR"/>
        </w:rPr>
        <w:t>ست که الله متعال، آن را دلیلی بر پیروی بنده از پیامبران، یا گام نهادن وی در راه آن‌ها قرار داده است؛ معجزه، از آنِ پیامبر می‌باشد و کرامت، به پیروِ پیامبر تعلق دارد. تفاوت کرامت با جادوگری در این است که کرامت، بدون اراده یا قصد بنده و نیز بدون سعی و درخواست او روی می‌دهد و بنده، برای روی دادن کرامت، از جن‌ها و شیطان‌ها کمک نمی‌گیرد؛ اما جادوگران و کاهن‌ها از شیطان‌ها کمک می‌گیرند و اغلب، برای نزدیکی به شیطان‌ها، کارهایی انجام می‌دهند که ویژه‌ی الله</w:t>
      </w:r>
      <w:r w:rsidRPr="007B558B">
        <w:rPr>
          <w:rFonts w:cs="B Badr" w:hint="cs"/>
          <w:spacing w:val="0"/>
          <w:sz w:val="24"/>
          <w:szCs w:val="24"/>
          <w:lang w:bidi="fa-IR"/>
        </w:rPr>
        <w:sym w:font="AGA Arabesque" w:char="F055"/>
      </w:r>
      <w:r w:rsidRPr="007B558B">
        <w:rPr>
          <w:rFonts w:cs="B Badr" w:hint="cs"/>
          <w:spacing w:val="0"/>
          <w:sz w:val="24"/>
          <w:szCs w:val="24"/>
          <w:rtl/>
          <w:lang w:bidi="fa-IR"/>
        </w:rPr>
        <w:t xml:space="preserve"> می‌باشد؛ کارهایی مثل تعظیم و گرامی‌داشت جن‌ها یا اظهار ترس و خشیت در برابر آن‌ها و درخواست کمک از آنان و امید بستن به آن‌ها تا سحری که می‌خواهند، روی دهد! همان سحری که برخی از افراد نادان، آن را کرامت و حتی معجزه‌ای برای جادوگر می‌پندارند.</w:t>
      </w:r>
    </w:p>
  </w:footnote>
  <w:footnote w:id="211">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است؛ نگا: صحیح الجامع (4667) از آلبانی</w:t>
      </w:r>
      <w:r w:rsidRPr="007B558B">
        <w:rPr>
          <w:rFonts w:cs="CTraditional Arabic" w:hint="cs"/>
          <w:spacing w:val="0"/>
          <w:sz w:val="24"/>
          <w:szCs w:val="24"/>
          <w:rtl/>
          <w:lang w:bidi="fa-IR"/>
        </w:rPr>
        <w:t>/</w:t>
      </w:r>
      <w:r w:rsidRPr="007B558B">
        <w:rPr>
          <w:rFonts w:cs="B Badr" w:hint="cs"/>
          <w:spacing w:val="0"/>
          <w:sz w:val="24"/>
          <w:szCs w:val="24"/>
          <w:rtl/>
          <w:lang w:bidi="fa-IR"/>
        </w:rPr>
        <w:t>.</w:t>
      </w:r>
    </w:p>
  </w:footnote>
  <w:footnote w:id="212">
    <w:p w:rsidR="00E71DD7" w:rsidRPr="007B558B"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مسلم، ش: 770 به‌نقل از عایشه</w:t>
      </w:r>
      <w:r w:rsidRPr="007B558B">
        <w:rPr>
          <w:rFonts w:cs="(M. Aiyada Ayoub ALKobaisi)" w:hint="cs"/>
          <w:spacing w:val="0"/>
          <w:sz w:val="24"/>
          <w:szCs w:val="24"/>
          <w:rtl/>
          <w:lang w:bidi="fa-IR"/>
        </w:rPr>
        <w:t>&amp;</w:t>
      </w:r>
      <w:r w:rsidRPr="007B558B">
        <w:rPr>
          <w:rFonts w:cs="B Badr" w:hint="cs"/>
          <w:spacing w:val="0"/>
          <w:sz w:val="24"/>
          <w:szCs w:val="24"/>
          <w:rtl/>
          <w:lang w:bidi="fa-IR"/>
        </w:rPr>
        <w:t>.</w:t>
      </w:r>
    </w:p>
  </w:footnote>
  <w:footnote w:id="213">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ر.ک: سوره‌ی ص: 23-24.</w:t>
      </w:r>
    </w:p>
  </w:footnote>
  <w:footnote w:id="214">
    <w:p w:rsidR="00E71DD7" w:rsidRPr="007B558B"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است؛  نگا: صحیح الجامع (1773، 4258، 7418) از آلبانی</w:t>
      </w:r>
      <w:r w:rsidRPr="007B558B">
        <w:rPr>
          <w:rFonts w:cs="CTraditional Arabic" w:hint="cs"/>
          <w:spacing w:val="0"/>
          <w:sz w:val="24"/>
          <w:szCs w:val="24"/>
          <w:rtl/>
          <w:lang w:bidi="fa-IR"/>
        </w:rPr>
        <w:t>/</w:t>
      </w:r>
    </w:p>
  </w:footnote>
  <w:footnote w:id="215">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مسلم، ش: (924، 926) به‌نقل از ابوهریره</w:t>
      </w:r>
      <w:r w:rsidRPr="007B558B">
        <w:rPr>
          <w:rFonts w:cs="B Badr" w:hint="cs"/>
          <w:spacing w:val="0"/>
          <w:sz w:val="24"/>
          <w:szCs w:val="24"/>
          <w:lang w:bidi="fa-IR"/>
        </w:rPr>
        <w:sym w:font="AGA Arabesque" w:char="F074"/>
      </w:r>
      <w:r w:rsidRPr="007B558B">
        <w:rPr>
          <w:rFonts w:cs="B Badr" w:hint="cs"/>
          <w:spacing w:val="0"/>
          <w:sz w:val="24"/>
          <w:szCs w:val="24"/>
          <w:rtl/>
          <w:lang w:bidi="fa-IR"/>
        </w:rPr>
        <w:t>؛ همین مضمون در صحیح مسلم، به‌شماره‌ی 930 از ابن عباس</w:t>
      </w:r>
      <w:r w:rsidRPr="007B558B">
        <w:rPr>
          <w:rFonts w:cs="B Badr" w:hint="cs"/>
          <w:spacing w:val="0"/>
          <w:sz w:val="24"/>
          <w:szCs w:val="24"/>
          <w:lang w:bidi="fa-IR"/>
        </w:rPr>
        <w:sym w:font="AGA Arabesque" w:char="F074"/>
      </w:r>
      <w:r w:rsidRPr="007B558B">
        <w:rPr>
          <w:rFonts w:cs="B Badr" w:hint="cs"/>
          <w:spacing w:val="0"/>
          <w:sz w:val="24"/>
          <w:szCs w:val="24"/>
          <w:rtl/>
          <w:lang w:bidi="fa-IR"/>
        </w:rPr>
        <w:t xml:space="preserve"> نیز نقل شده است.</w:t>
      </w:r>
    </w:p>
  </w:footnote>
  <w:footnote w:id="216">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بخاری، ش: (1230، 1232، 1291).</w:t>
      </w:r>
    </w:p>
  </w:footnote>
  <w:footnote w:id="217">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مسلم، ش: 5112، به‌نقل از زید بن ثابت</w:t>
      </w:r>
      <w:r w:rsidRPr="007B558B">
        <w:rPr>
          <w:rFonts w:cs="B Badr" w:hint="cs"/>
          <w:spacing w:val="0"/>
          <w:sz w:val="24"/>
          <w:szCs w:val="24"/>
          <w:lang w:bidi="fa-IR"/>
        </w:rPr>
        <w:sym w:font="AGA Arabesque" w:char="F074"/>
      </w:r>
      <w:r w:rsidRPr="007B558B">
        <w:rPr>
          <w:rFonts w:cs="B Badr" w:hint="cs"/>
          <w:spacing w:val="0"/>
          <w:sz w:val="24"/>
          <w:szCs w:val="24"/>
          <w:rtl/>
          <w:lang w:bidi="fa-IR"/>
        </w:rPr>
        <w:t>؛ به همین مضمون از انس</w:t>
      </w:r>
      <w:r w:rsidRPr="007B558B">
        <w:rPr>
          <w:rFonts w:cs="B Badr" w:hint="cs"/>
          <w:spacing w:val="0"/>
          <w:sz w:val="24"/>
          <w:szCs w:val="24"/>
          <w:lang w:bidi="fa-IR"/>
        </w:rPr>
        <w:sym w:font="AGA Arabesque" w:char="F074"/>
      </w:r>
      <w:r w:rsidRPr="007B558B">
        <w:rPr>
          <w:rFonts w:cs="B Badr" w:hint="cs"/>
          <w:spacing w:val="0"/>
          <w:sz w:val="24"/>
          <w:szCs w:val="24"/>
          <w:rtl/>
          <w:lang w:bidi="fa-IR"/>
        </w:rPr>
        <w:t xml:space="preserve"> به‌شماره‌ی 5113 نیز در صحیح مسلم، آمده است.</w:t>
      </w:r>
    </w:p>
  </w:footnote>
  <w:footnote w:id="218">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(209، 211، 5592، 5595)؛ و مسلم، ش: 439.</w:t>
      </w:r>
    </w:p>
  </w:footnote>
  <w:footnote w:id="219">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 xml:space="preserve">صحیح </w:t>
      </w:r>
      <w:r w:rsidRPr="007B558B">
        <w:rPr>
          <w:rFonts w:cs="B Badr" w:hint="cs"/>
          <w:spacing w:val="0"/>
          <w:sz w:val="24"/>
          <w:szCs w:val="24"/>
          <w:rtl/>
          <w:lang w:bidi="fa-IR"/>
        </w:rPr>
        <w:t>بخاری، ش: (220، 1334، 6308)؛ و مسلم، ش: 1712.</w:t>
      </w:r>
    </w:p>
  </w:footnote>
  <w:footnote w:id="220">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بخاری، ش: (3453، 3965، 6290)؛ و مسلم، ش: (3196، 3197)</w:t>
      </w:r>
    </w:p>
  </w:footnote>
  <w:footnote w:id="221">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1764؛ و مسلم، 1705، به‌نقل از ابوهریره</w:t>
      </w:r>
      <w:r w:rsidRPr="007B558B">
        <w:rPr>
          <w:rFonts w:cs="B Badr" w:hint="cs"/>
          <w:spacing w:val="0"/>
          <w:sz w:val="24"/>
          <w:szCs w:val="24"/>
        </w:rPr>
        <w:sym w:font="AGA Arabesque" w:char="F074"/>
      </w:r>
      <w:r w:rsidRPr="007B558B">
        <w:rPr>
          <w:rFonts w:cs="B Badr" w:hint="cs"/>
          <w:spacing w:val="0"/>
          <w:sz w:val="24"/>
          <w:szCs w:val="24"/>
          <w:rtl/>
        </w:rPr>
        <w:t>.</w:t>
      </w:r>
    </w:p>
  </w:footnote>
  <w:footnote w:id="222">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بخاری، ش: 4864، به‌نقل از ابوهریره</w:t>
      </w:r>
      <w:r w:rsidRPr="007B558B">
        <w:rPr>
          <w:rFonts w:cs="B Badr" w:hint="cs"/>
          <w:spacing w:val="0"/>
          <w:sz w:val="24"/>
          <w:szCs w:val="24"/>
          <w:lang w:bidi="fa-IR"/>
        </w:rPr>
        <w:sym w:font="AGA Arabesque" w:char="F074"/>
      </w:r>
      <w:r w:rsidRPr="007B558B">
        <w:rPr>
          <w:rFonts w:cs="B Badr" w:hint="cs"/>
          <w:spacing w:val="0"/>
          <w:sz w:val="24"/>
          <w:szCs w:val="24"/>
          <w:rtl/>
          <w:lang w:bidi="fa-IR"/>
        </w:rPr>
        <w:t>.</w:t>
      </w:r>
    </w:p>
  </w:footnote>
  <w:footnote w:id="223">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این اوصاف در چندین حدیث که شیخین (بخاری و مسلم) و سایر محدثان از تعداد زیادی از صحابه</w:t>
      </w:r>
      <w:r w:rsidRPr="007B558B">
        <w:rPr>
          <w:rFonts w:cs="B Badr" w:hint="cs"/>
          <w:spacing w:val="0"/>
          <w:sz w:val="24"/>
          <w:szCs w:val="24"/>
          <w:lang w:bidi="fa-IR"/>
        </w:rPr>
        <w:sym w:font="AGA Arabesque" w:char="F079"/>
      </w:r>
      <w:r w:rsidRPr="007B558B">
        <w:rPr>
          <w:rFonts w:cs="B Badr" w:hint="cs"/>
          <w:spacing w:val="0"/>
          <w:sz w:val="24"/>
          <w:szCs w:val="24"/>
          <w:rtl/>
          <w:lang w:bidi="fa-IR"/>
        </w:rPr>
        <w:t xml:space="preserve"> روایت کرده‌اند، آمده و به حد تواتر رسیده است.</w:t>
      </w:r>
    </w:p>
  </w:footnote>
  <w:footnote w:id="224">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است؛ بخاری، ش: 1925؛ و مسلم، ش: 4639 به‌نقل از انس بن مالک</w:t>
      </w:r>
      <w:r w:rsidRPr="007B558B">
        <w:rPr>
          <w:rFonts w:cs="B Badr" w:hint="cs"/>
          <w:spacing w:val="0"/>
          <w:sz w:val="24"/>
          <w:szCs w:val="24"/>
          <w:lang w:bidi="fa-IR"/>
        </w:rPr>
        <w:sym w:font="AGA Arabesque" w:char="F074"/>
      </w:r>
      <w:r w:rsidRPr="007B558B">
        <w:rPr>
          <w:rFonts w:cs="B Badr" w:hint="cs"/>
          <w:spacing w:val="0"/>
          <w:sz w:val="24"/>
          <w:szCs w:val="24"/>
          <w:rtl/>
          <w:lang w:bidi="fa-IR"/>
        </w:rPr>
        <w:t xml:space="preserve"> . هم‌چنین روایت بخاری، ش: 5526، و مسلم ش: 4638 به‌نقل از ابوهریره</w:t>
      </w:r>
      <w:r w:rsidRPr="007B558B">
        <w:rPr>
          <w:rFonts w:cs="B Badr" w:hint="cs"/>
          <w:spacing w:val="0"/>
          <w:sz w:val="24"/>
          <w:szCs w:val="24"/>
          <w:lang w:bidi="fa-IR"/>
        </w:rPr>
        <w:sym w:font="AGA Arabesque" w:char="F074"/>
      </w:r>
      <w:r w:rsidRPr="007B558B">
        <w:rPr>
          <w:rFonts w:cs="B Badr" w:hint="cs"/>
          <w:spacing w:val="0"/>
          <w:sz w:val="24"/>
          <w:szCs w:val="24"/>
          <w:rtl/>
          <w:lang w:bidi="fa-IR"/>
        </w:rPr>
        <w:t>.</w:t>
      </w:r>
    </w:p>
  </w:footnote>
  <w:footnote w:id="225">
    <w:p w:rsidR="00E71DD7" w:rsidRPr="007B558B" w:rsidRDefault="00E71DD7" w:rsidP="00930D64">
      <w:pPr>
        <w:pStyle w:val="FootnoteText"/>
        <w:ind w:firstLine="0"/>
        <w:rPr>
          <w:rFonts w:cs="B Badr"/>
          <w:spacing w:val="0"/>
          <w:sz w:val="24"/>
          <w:szCs w:val="24"/>
          <w:rtl/>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5318 به‌نقل از صهیب</w:t>
      </w:r>
      <w:r w:rsidRPr="007B558B">
        <w:rPr>
          <w:rFonts w:cs="B Badr" w:hint="cs"/>
          <w:spacing w:val="0"/>
          <w:sz w:val="24"/>
          <w:szCs w:val="24"/>
        </w:rPr>
        <w:sym w:font="AGA Arabesque" w:char="F074"/>
      </w:r>
      <w:r w:rsidRPr="007B558B">
        <w:rPr>
          <w:rFonts w:cs="B Badr" w:hint="cs"/>
          <w:spacing w:val="0"/>
          <w:sz w:val="24"/>
          <w:szCs w:val="24"/>
          <w:rtl/>
        </w:rPr>
        <w:t>.</w:t>
      </w:r>
    </w:p>
  </w:footnote>
  <w:footnote w:id="226">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مسلم، ش: 771 به‌نقل از علی</w:t>
      </w:r>
      <w:r w:rsidRPr="007B558B">
        <w:rPr>
          <w:rFonts w:cs="B Badr" w:hint="cs"/>
          <w:spacing w:val="0"/>
          <w:sz w:val="24"/>
          <w:szCs w:val="24"/>
          <w:lang w:bidi="fa-IR"/>
        </w:rPr>
        <w:sym w:font="AGA Arabesque" w:char="F074"/>
      </w:r>
      <w:r w:rsidRPr="007B558B">
        <w:rPr>
          <w:rFonts w:cs="B Badr" w:hint="cs"/>
          <w:spacing w:val="0"/>
          <w:sz w:val="24"/>
          <w:szCs w:val="24"/>
          <w:rtl/>
          <w:lang w:bidi="fa-IR"/>
        </w:rPr>
        <w:t>.</w:t>
      </w:r>
    </w:p>
  </w:footnote>
  <w:footnote w:id="227">
    <w:p w:rsidR="00E71DD7" w:rsidRPr="007B558B" w:rsidRDefault="00E71DD7" w:rsidP="00930D64">
      <w:pPr>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بدی</w:t>
      </w:r>
      <w:r w:rsidRPr="007B558B">
        <w:rPr>
          <w:rFonts w:cs="B Badr" w:hint="cs"/>
          <w:spacing w:val="0"/>
          <w:sz w:val="24"/>
          <w:szCs w:val="24"/>
          <w:rtl/>
        </w:rPr>
        <w:softHyphen/>
        <w:t>ها و شرارت</w:t>
      </w:r>
      <w:r w:rsidRPr="007B558B">
        <w:rPr>
          <w:rFonts w:cs="B Badr" w:hint="cs"/>
          <w:spacing w:val="0"/>
          <w:sz w:val="24"/>
          <w:szCs w:val="24"/>
          <w:rtl/>
        </w:rPr>
        <w:softHyphen/>
        <w:t>هایی که در دنیا می</w:t>
      </w:r>
      <w:r w:rsidRPr="007B558B">
        <w:rPr>
          <w:rFonts w:cs="B Badr" w:hint="cs"/>
          <w:spacing w:val="0"/>
          <w:sz w:val="24"/>
          <w:szCs w:val="24"/>
          <w:rtl/>
        </w:rPr>
        <w:softHyphen/>
        <w:t>بینیم، بدین معنا نیست که در کارهای خداوند نیز، شر و بدی وجود دارد. باید به تفاوت فعل با مفعول توجه کنیم و بدانیم که آفرینش بدی، به معنای انجام دادن بدی نیست. زیرا شر، به کسی نسبت داده می</w:t>
      </w:r>
      <w:r w:rsidRPr="007B558B">
        <w:rPr>
          <w:rFonts w:cs="B Badr" w:hint="cs"/>
          <w:spacing w:val="0"/>
          <w:sz w:val="24"/>
          <w:szCs w:val="24"/>
          <w:rtl/>
        </w:rPr>
        <w:softHyphen/>
        <w:t>شود که مرتکب بدی می</w:t>
      </w:r>
      <w:r w:rsidRPr="007B558B">
        <w:rPr>
          <w:rFonts w:cs="B Badr" w:hint="eastAsia"/>
          <w:spacing w:val="0"/>
          <w:sz w:val="24"/>
          <w:szCs w:val="24"/>
          <w:rtl/>
        </w:rPr>
        <w:t>‌گردد</w:t>
      </w:r>
      <w:r w:rsidRPr="007B558B">
        <w:rPr>
          <w:rFonts w:cs="B Badr" w:hint="cs"/>
          <w:spacing w:val="0"/>
          <w:sz w:val="24"/>
          <w:szCs w:val="24"/>
          <w:rtl/>
        </w:rPr>
        <w:t>، نه به کسی که بدی را به عنوان یک آزمون، آفریده است. بنابراین به هیچ عنوان نمی</w:t>
      </w:r>
      <w:r w:rsidRPr="007B558B">
        <w:rPr>
          <w:rFonts w:cs="B Badr" w:hint="cs"/>
          <w:spacing w:val="0"/>
          <w:sz w:val="24"/>
          <w:szCs w:val="24"/>
          <w:rtl/>
        </w:rPr>
        <w:softHyphen/>
        <w:t>توانیم بدی یا شری را جزو صفات خداوند</w:t>
      </w:r>
      <w:r w:rsidRPr="007B558B">
        <w:rPr>
          <w:rFonts w:cs="B Badr" w:hint="cs"/>
          <w:spacing w:val="0"/>
          <w:sz w:val="24"/>
          <w:szCs w:val="24"/>
        </w:rPr>
        <w:sym w:font="AGA Arabesque" w:char="F055"/>
      </w:r>
      <w:r w:rsidRPr="007B558B">
        <w:rPr>
          <w:rFonts w:cs="B Badr" w:hint="cs"/>
          <w:spacing w:val="0"/>
          <w:sz w:val="24"/>
          <w:szCs w:val="24"/>
          <w:rtl/>
        </w:rPr>
        <w:t xml:space="preserve"> محسوب کنیم؛ چراکه الله متعال، هما‌ن</w:t>
      </w:r>
      <w:r w:rsidRPr="007B558B">
        <w:rPr>
          <w:rFonts w:cs="B Badr" w:hint="eastAsia"/>
          <w:spacing w:val="0"/>
          <w:sz w:val="24"/>
          <w:szCs w:val="24"/>
          <w:rtl/>
        </w:rPr>
        <w:t>‌</w:t>
      </w:r>
      <w:r w:rsidRPr="007B558B">
        <w:rPr>
          <w:rFonts w:cs="B Badr" w:hint="cs"/>
          <w:spacing w:val="0"/>
          <w:sz w:val="24"/>
          <w:szCs w:val="24"/>
          <w:rtl/>
        </w:rPr>
        <w:t>طور که در ذات و صفاتش، از هر عیبی پاک و منزه است، در اقوال و افعالش نیز، از هر نقصی پاک می‌باشد. [مترجم].</w:t>
      </w:r>
    </w:p>
  </w:footnote>
  <w:footnote w:id="228">
    <w:p w:rsidR="00E71DD7" w:rsidRPr="007B558B"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 xml:space="preserve">در حدیث آمده است: </w:t>
      </w:r>
      <w:r w:rsidRPr="00231A18">
        <w:rPr>
          <w:rFonts w:ascii="Traditional Arabic" w:hAnsi="Traditional Arabic" w:cs="KFGQPC Uthman Taha Naskh" w:hint="cs"/>
          <w:spacing w:val="0"/>
          <w:sz w:val="24"/>
          <w:szCs w:val="24"/>
          <w:rtl/>
        </w:rPr>
        <w:t>«</w:t>
      </w:r>
      <w:r w:rsidRPr="00231A18">
        <w:rPr>
          <w:rFonts w:ascii="Traditional Arabic" w:hAnsi="Traditional Arabic" w:cs="KFGQPC Uthman Taha Naskh" w:hint="eastAsia"/>
          <w:spacing w:val="0"/>
          <w:sz w:val="24"/>
          <w:szCs w:val="24"/>
          <w:rtl/>
        </w:rPr>
        <w:t>أَنْ</w:t>
      </w:r>
      <w:r w:rsidRPr="00231A18">
        <w:rPr>
          <w:rFonts w:ascii="Traditional Arabic" w:hAnsi="Traditional Arabic" w:cs="KFGQPC Uthman Taha Naskh"/>
          <w:spacing w:val="0"/>
          <w:sz w:val="24"/>
          <w:szCs w:val="24"/>
          <w:rtl/>
        </w:rPr>
        <w:t xml:space="preserve"> </w:t>
      </w:r>
      <w:r w:rsidRPr="00231A18">
        <w:rPr>
          <w:rFonts w:ascii="Traditional Arabic" w:hAnsi="Traditional Arabic" w:cs="KFGQPC Uthman Taha Naskh" w:hint="eastAsia"/>
          <w:spacing w:val="0"/>
          <w:sz w:val="24"/>
          <w:szCs w:val="24"/>
          <w:rtl/>
        </w:rPr>
        <w:t>تلدَ</w:t>
      </w:r>
      <w:r w:rsidRPr="00231A18">
        <w:rPr>
          <w:rFonts w:ascii="Traditional Arabic" w:hAnsi="Traditional Arabic" w:cs="KFGQPC Uthman Taha Naskh"/>
          <w:spacing w:val="0"/>
          <w:sz w:val="24"/>
          <w:szCs w:val="24"/>
          <w:rtl/>
        </w:rPr>
        <w:t xml:space="preserve"> </w:t>
      </w:r>
      <w:r w:rsidRPr="00231A18">
        <w:rPr>
          <w:rFonts w:ascii="Traditional Arabic" w:hAnsi="Traditional Arabic" w:cs="KFGQPC Uthman Taha Naskh" w:hint="eastAsia"/>
          <w:spacing w:val="0"/>
          <w:sz w:val="24"/>
          <w:szCs w:val="24"/>
          <w:rtl/>
        </w:rPr>
        <w:t>الأَمَةُ</w:t>
      </w:r>
      <w:r w:rsidRPr="00231A18">
        <w:rPr>
          <w:rFonts w:ascii="Traditional Arabic" w:hAnsi="Traditional Arabic" w:cs="KFGQPC Uthman Taha Naskh"/>
          <w:spacing w:val="0"/>
          <w:sz w:val="24"/>
          <w:szCs w:val="24"/>
          <w:rtl/>
        </w:rPr>
        <w:t xml:space="preserve"> </w:t>
      </w:r>
      <w:r w:rsidRPr="00231A18">
        <w:rPr>
          <w:rFonts w:ascii="Traditional Arabic" w:hAnsi="Traditional Arabic" w:cs="KFGQPC Uthman Taha Naskh" w:hint="eastAsia"/>
          <w:spacing w:val="0"/>
          <w:sz w:val="24"/>
          <w:szCs w:val="24"/>
          <w:rtl/>
        </w:rPr>
        <w:t>ربَّتَها</w:t>
      </w:r>
      <w:r w:rsidRPr="00231A18">
        <w:rPr>
          <w:rFonts w:ascii="Traditional Arabic" w:hAnsi="Traditional Arabic" w:cs="KFGQPC Uthman Taha Naskh" w:hint="cs"/>
          <w:spacing w:val="0"/>
          <w:sz w:val="24"/>
          <w:szCs w:val="24"/>
          <w:rtl/>
        </w:rPr>
        <w:t xml:space="preserve">». </w:t>
      </w:r>
      <w:r w:rsidRPr="007B558B">
        <w:rPr>
          <w:rFonts w:ascii="Traditional Arabic" w:hAnsi="Traditional Arabic" w:cs="B Badr" w:hint="cs"/>
          <w:spacing w:val="0"/>
          <w:sz w:val="24"/>
          <w:szCs w:val="24"/>
          <w:rtl/>
        </w:rPr>
        <w:t>ابن حجر</w:t>
      </w:r>
      <w:r w:rsidRPr="007B558B">
        <w:rPr>
          <w:rFonts w:ascii="Traditional Arabic" w:hAnsi="Traditional Arabic" w:cs="CTraditional Arabic" w:hint="cs"/>
          <w:spacing w:val="0"/>
          <w:sz w:val="24"/>
          <w:szCs w:val="24"/>
          <w:rtl/>
        </w:rPr>
        <w:t>/</w:t>
      </w:r>
      <w:r w:rsidRPr="007B558B">
        <w:rPr>
          <w:rFonts w:ascii="Traditional Arabic" w:hAnsi="Traditional Arabic" w:cs="B Badr" w:hint="cs"/>
          <w:spacing w:val="0"/>
          <w:sz w:val="24"/>
          <w:szCs w:val="24"/>
          <w:rtl/>
        </w:rPr>
        <w:t xml:space="preserve"> مفهومش را کثرت نافرمانی فرزندان از مادرانشان دانسته‌ است؛ به ‌پندار وی، مفهوم حدیث از این قرار است که دختران به مادرانشان امر و نهی می‌کنند. نووی</w:t>
      </w:r>
      <w:r w:rsidRPr="007B558B">
        <w:rPr>
          <w:rFonts w:ascii="Traditional Arabic" w:hAnsi="Traditional Arabic" w:cs="CTraditional Arabic" w:hint="cs"/>
          <w:spacing w:val="0"/>
          <w:sz w:val="24"/>
          <w:szCs w:val="24"/>
          <w:rtl/>
        </w:rPr>
        <w:t>/</w:t>
      </w:r>
      <w:r w:rsidRPr="007B558B">
        <w:rPr>
          <w:rFonts w:ascii="Traditional Arabic" w:hAnsi="Traditional Arabic" w:cs="B Badr" w:hint="cs"/>
          <w:spacing w:val="0"/>
          <w:sz w:val="24"/>
          <w:szCs w:val="24"/>
          <w:rtl/>
        </w:rPr>
        <w:t>، کثرت کنیزان و کنیززادگان را به عنوان رأی جمهور علما درباره‌ی مفهوم این حدیث، ذکر کرده است. [مترجم]</w:t>
      </w:r>
    </w:p>
  </w:footnote>
  <w:footnote w:id="229">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حسن لغیره؛ روایت بیهقی در الکبری (3/217)، ابن ابی‌شیبه در مصنف خود (5/340)، احمد در مسند (1/214، 224، 283)؛ طبرانی در المعجم الکبیر (12/244) از طریق الجلح کندی از یزید بن اصم از ابن‌عباس. در روایات اجلح، ضعف و اشکال‌هایی وجود دارد و احادیث منکَر زیادی روایت نموده و گاه، در روایتش دچار اضطراب می‌شود: نگا: العلل ابن ابی‌حاتم (2/240) آن را از ابی‌زبیر از جابر</w:t>
      </w:r>
      <w:r w:rsidRPr="007B558B">
        <w:rPr>
          <w:rFonts w:cs="B Badr" w:hint="cs"/>
          <w:spacing w:val="0"/>
          <w:sz w:val="24"/>
          <w:szCs w:val="24"/>
          <w:lang w:bidi="fa-IR"/>
        </w:rPr>
        <w:sym w:font="AGA Arabesque" w:char="F074"/>
      </w:r>
      <w:r w:rsidRPr="007B558B">
        <w:rPr>
          <w:rFonts w:cs="B Badr" w:hint="cs"/>
          <w:spacing w:val="0"/>
          <w:sz w:val="24"/>
          <w:szCs w:val="24"/>
          <w:rtl/>
          <w:lang w:bidi="fa-IR"/>
        </w:rPr>
        <w:t xml:space="preserve"> روایت کرده و آن را منکر دانسته و روایت ابن عباس</w:t>
      </w:r>
      <w:r w:rsidRPr="007B558B">
        <w:rPr>
          <w:rFonts w:cs="(M. Aiyada Ayoub ALKobaisi)" w:hint="cs"/>
          <w:spacing w:val="0"/>
          <w:sz w:val="24"/>
          <w:szCs w:val="24"/>
          <w:rtl/>
          <w:lang w:bidi="fa-IR"/>
        </w:rPr>
        <w:t>$</w:t>
      </w:r>
      <w:r w:rsidRPr="007B558B">
        <w:rPr>
          <w:rFonts w:cs="B Badr" w:hint="cs"/>
          <w:spacing w:val="0"/>
          <w:sz w:val="24"/>
          <w:szCs w:val="24"/>
          <w:rtl/>
          <w:lang w:bidi="fa-IR"/>
        </w:rPr>
        <w:t xml:space="preserve"> را ترجیح داده است. اما یزید بن اصم، ثقه است؛ به‌هر حال، هرچه باشد، روایت حذیفه، شاهدی بر این روایت است. </w:t>
      </w:r>
    </w:p>
  </w:footnote>
  <w:footnote w:id="230">
    <w:p w:rsidR="00E71DD7" w:rsidRPr="007B558B"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spacing w:val="0"/>
          <w:rtl/>
        </w:rPr>
        <w:t xml:space="preserve"> </w:t>
      </w:r>
      <w:r w:rsidRPr="007B558B">
        <w:rPr>
          <w:rFonts w:cs="B Badr" w:hint="cs"/>
          <w:spacing w:val="0"/>
          <w:sz w:val="24"/>
          <w:szCs w:val="24"/>
          <w:rtl/>
          <w:lang w:bidi="fa-IR"/>
        </w:rPr>
        <w:t>صحیح الجامع الصغیر، از آلبانی</w:t>
      </w:r>
      <w:r w:rsidRPr="007B558B">
        <w:rPr>
          <w:rFonts w:cs="CTraditional Arabic" w:hint="cs"/>
          <w:spacing w:val="0"/>
          <w:sz w:val="24"/>
          <w:szCs w:val="24"/>
          <w:rtl/>
          <w:lang w:bidi="fa-IR"/>
        </w:rPr>
        <w:t>/</w:t>
      </w:r>
      <w:r w:rsidRPr="007B558B">
        <w:rPr>
          <w:rFonts w:cs="B Badr" w:hint="cs"/>
          <w:spacing w:val="0"/>
          <w:sz w:val="24"/>
          <w:szCs w:val="24"/>
          <w:rtl/>
          <w:lang w:bidi="fa-IR"/>
        </w:rPr>
        <w:t>، ش: 97؛ و نیز الروض النضیر، ش: 855.</w:t>
      </w:r>
    </w:p>
  </w:footnote>
  <w:footnote w:id="231">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مسلم، ش:344.</w:t>
      </w:r>
    </w:p>
  </w:footnote>
  <w:footnote w:id="232">
    <w:p w:rsidR="00E71DD7" w:rsidRPr="007B558B" w:rsidRDefault="00E71DD7" w:rsidP="00231A18">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لغیره؛ روایت ترمذی در الجامع (1162) و ابن حبان در صحیحش (479، 4176) و حاکم در المستدرک (1/43) و ابن ابی‌شیبه در مصنف خود (6/165) و احمد در مسند (2/250، 2/472) و حارث در مسند خود (848) «زوائد الهیثمی» و بیهقی در شعب الإیمان (27، 7981)، و ابن‌نصر در تعظیم قدر الصلا</w:t>
      </w:r>
      <w:r w:rsidRPr="00231A18">
        <w:rPr>
          <w:rFonts w:ascii="mylotus" w:hAnsi="mylotus" w:cs="mylotus"/>
          <w:spacing w:val="0"/>
          <w:sz w:val="24"/>
          <w:szCs w:val="24"/>
          <w:rtl/>
          <w:lang w:bidi="fa-IR"/>
        </w:rPr>
        <w:t>ة</w:t>
      </w:r>
      <w:r w:rsidRPr="007B558B">
        <w:rPr>
          <w:rFonts w:cs="B Badr" w:hint="cs"/>
          <w:spacing w:val="0"/>
          <w:sz w:val="24"/>
          <w:szCs w:val="24"/>
          <w:rtl/>
          <w:lang w:bidi="fa-IR"/>
        </w:rPr>
        <w:t xml:space="preserve"> (452) و دیگران از طریق محمد بن عمرو از ابوسلمه از ابوهریره</w:t>
      </w:r>
      <w:r w:rsidRPr="007B558B">
        <w:rPr>
          <w:rFonts w:cs="B Badr" w:hint="cs"/>
          <w:spacing w:val="0"/>
          <w:sz w:val="24"/>
          <w:szCs w:val="24"/>
          <w:lang w:bidi="fa-IR"/>
        </w:rPr>
        <w:sym w:font="AGA Arabesque" w:char="F074"/>
      </w:r>
      <w:r w:rsidRPr="007B558B">
        <w:rPr>
          <w:rFonts w:cs="B Badr" w:hint="cs"/>
          <w:spacing w:val="0"/>
          <w:sz w:val="24"/>
          <w:szCs w:val="24"/>
          <w:rtl/>
          <w:lang w:bidi="fa-IR"/>
        </w:rPr>
        <w:t>. سند این روایت، حسن است و طرق و شواهد دیگری نیز دارد که این‌جا گنجایش ذکرش نیست.</w:t>
      </w:r>
    </w:p>
  </w:footnote>
  <w:footnote w:id="233">
    <w:p w:rsidR="00E71DD7" w:rsidRPr="007B558B" w:rsidRDefault="00E71DD7" w:rsidP="00231A18">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الجامع (7957)، صحیح الترمذی از آلبانی رحمه‌الله، ش: 243؛ وی در مشکا</w:t>
      </w:r>
      <w:r w:rsidRPr="00231A18">
        <w:rPr>
          <w:rFonts w:ascii="mylotus" w:hAnsi="mylotus" w:cs="mylotus"/>
          <w:spacing w:val="0"/>
          <w:sz w:val="24"/>
          <w:szCs w:val="24"/>
          <w:rtl/>
          <w:lang w:bidi="fa-IR"/>
        </w:rPr>
        <w:t>ة</w:t>
      </w:r>
      <w:r w:rsidRPr="007B558B">
        <w:rPr>
          <w:rFonts w:cs="B Badr" w:hint="cs"/>
          <w:spacing w:val="0"/>
          <w:sz w:val="24"/>
          <w:szCs w:val="24"/>
          <w:rtl/>
          <w:lang w:bidi="fa-IR"/>
        </w:rPr>
        <w:t xml:space="preserve"> المصابیح، ش: 5302، این حدیث را صحیح دانسته است. و </w:t>
      </w:r>
      <w:r w:rsidRPr="00231A18">
        <w:rPr>
          <w:rFonts w:ascii="mylotus" w:hAnsi="mylotus" w:cs="mylotus"/>
          <w:spacing w:val="0"/>
          <w:sz w:val="24"/>
          <w:szCs w:val="24"/>
          <w:rtl/>
          <w:lang w:bidi="fa-IR"/>
        </w:rPr>
        <w:t>السنة،</w:t>
      </w:r>
      <w:r w:rsidRPr="007B558B">
        <w:rPr>
          <w:rFonts w:cs="B Badr" w:hint="cs"/>
          <w:spacing w:val="0"/>
          <w:sz w:val="24"/>
          <w:szCs w:val="24"/>
          <w:rtl/>
          <w:lang w:bidi="fa-IR"/>
        </w:rPr>
        <w:t xml:space="preserve"> ح: 316-318.</w:t>
      </w:r>
    </w:p>
  </w:footnote>
  <w:footnote w:id="234">
    <w:p w:rsidR="00E71DD7" w:rsidRPr="007B558B" w:rsidRDefault="00E71DD7" w:rsidP="00231A18">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 xml:space="preserve">ابونعیم در </w:t>
      </w:r>
      <w:r w:rsidRPr="00231A18">
        <w:rPr>
          <w:rFonts w:ascii="mylotus" w:hAnsi="mylotus" w:cs="mylotus"/>
          <w:spacing w:val="0"/>
          <w:sz w:val="24"/>
          <w:szCs w:val="24"/>
          <w:rtl/>
          <w:lang w:bidi="fa-IR"/>
        </w:rPr>
        <w:t>حل</w:t>
      </w:r>
      <w:r>
        <w:rPr>
          <w:rFonts w:ascii="mylotus" w:hAnsi="mylotus" w:cs="mylotus" w:hint="cs"/>
          <w:spacing w:val="0"/>
          <w:sz w:val="24"/>
          <w:szCs w:val="24"/>
          <w:rtl/>
          <w:lang w:bidi="fa-IR"/>
        </w:rPr>
        <w:t>یة</w:t>
      </w:r>
      <w:r w:rsidRPr="00231A18">
        <w:rPr>
          <w:rFonts w:ascii="mylotus" w:hAnsi="mylotus" w:cs="mylotus"/>
          <w:spacing w:val="0"/>
          <w:sz w:val="24"/>
          <w:szCs w:val="24"/>
          <w:rtl/>
          <w:lang w:bidi="fa-IR"/>
        </w:rPr>
        <w:t xml:space="preserve"> </w:t>
      </w:r>
      <w:r>
        <w:rPr>
          <w:rFonts w:ascii="mylotus" w:hAnsi="mylotus" w:cs="mylotus" w:hint="cs"/>
          <w:spacing w:val="0"/>
          <w:sz w:val="24"/>
          <w:szCs w:val="24"/>
          <w:rtl/>
          <w:lang w:bidi="fa-IR"/>
        </w:rPr>
        <w:t>الأ</w:t>
      </w:r>
      <w:r w:rsidRPr="00231A18">
        <w:rPr>
          <w:rFonts w:ascii="mylotus" w:hAnsi="mylotus" w:cs="mylotus" w:hint="cs"/>
          <w:spacing w:val="0"/>
          <w:sz w:val="24"/>
          <w:szCs w:val="24"/>
          <w:rtl/>
          <w:lang w:bidi="fa-IR"/>
        </w:rPr>
        <w:t>ولیاء</w:t>
      </w:r>
      <w:r w:rsidRPr="007B558B">
        <w:rPr>
          <w:rFonts w:cs="B Badr" w:hint="cs"/>
          <w:spacing w:val="0"/>
          <w:sz w:val="24"/>
          <w:szCs w:val="24"/>
          <w:rtl/>
          <w:lang w:bidi="fa-IR"/>
        </w:rPr>
        <w:t xml:space="preserve">، این روایت را با این الفاظ، به هنوان سخن میمون بن مهران، نقل کرده است؛ نگا: </w:t>
      </w:r>
      <w:r w:rsidRPr="00231A18">
        <w:rPr>
          <w:rFonts w:ascii="mylotus" w:hAnsi="mylotus" w:cs="mylotus"/>
          <w:spacing w:val="0"/>
          <w:sz w:val="24"/>
          <w:szCs w:val="24"/>
          <w:rtl/>
          <w:lang w:bidi="fa-IR"/>
        </w:rPr>
        <w:t>حل</w:t>
      </w:r>
      <w:r>
        <w:rPr>
          <w:rFonts w:ascii="mylotus" w:hAnsi="mylotus" w:cs="mylotus" w:hint="cs"/>
          <w:spacing w:val="0"/>
          <w:sz w:val="24"/>
          <w:szCs w:val="24"/>
          <w:rtl/>
          <w:lang w:bidi="fa-IR"/>
        </w:rPr>
        <w:t>یة</w:t>
      </w:r>
      <w:r w:rsidRPr="00231A18">
        <w:rPr>
          <w:rFonts w:ascii="mylotus" w:hAnsi="mylotus" w:cs="mylotus"/>
          <w:spacing w:val="0"/>
          <w:sz w:val="24"/>
          <w:szCs w:val="24"/>
          <w:rtl/>
          <w:lang w:bidi="fa-IR"/>
        </w:rPr>
        <w:t xml:space="preserve"> </w:t>
      </w:r>
      <w:r>
        <w:rPr>
          <w:rFonts w:ascii="mylotus" w:hAnsi="mylotus" w:cs="mylotus" w:hint="cs"/>
          <w:spacing w:val="0"/>
          <w:sz w:val="24"/>
          <w:szCs w:val="24"/>
          <w:rtl/>
          <w:lang w:bidi="fa-IR"/>
        </w:rPr>
        <w:t>الأ</w:t>
      </w:r>
      <w:r w:rsidRPr="00231A18">
        <w:rPr>
          <w:rFonts w:ascii="mylotus" w:hAnsi="mylotus" w:cs="mylotus" w:hint="cs"/>
          <w:spacing w:val="0"/>
          <w:sz w:val="24"/>
          <w:szCs w:val="24"/>
          <w:rtl/>
          <w:lang w:bidi="fa-IR"/>
        </w:rPr>
        <w:t>ولیاء</w:t>
      </w:r>
      <w:r w:rsidRPr="007B558B">
        <w:rPr>
          <w:rFonts w:cs="B Badr" w:hint="cs"/>
          <w:spacing w:val="0"/>
          <w:sz w:val="24"/>
          <w:szCs w:val="24"/>
          <w:rtl/>
          <w:lang w:bidi="fa-IR"/>
        </w:rPr>
        <w:t xml:space="preserve"> (4/89)؛ البته اصل حدیث با الفاظی غیر از این در صحیح مسلم، ش: 207 آمده است.</w:t>
      </w:r>
    </w:p>
  </w:footnote>
  <w:footnote w:id="235">
    <w:p w:rsidR="00E71DD7" w:rsidRPr="007B558B" w:rsidRDefault="00E71DD7" w:rsidP="00930D64">
      <w:pPr>
        <w:pStyle w:val="FootnoteText"/>
        <w:ind w:firstLine="0"/>
        <w:rPr>
          <w:rFonts w:cs="B Badr"/>
          <w:spacing w:val="0"/>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rtl/>
        </w:rPr>
        <w:t xml:space="preserve"> </w:t>
      </w:r>
      <w:r w:rsidRPr="007B558B">
        <w:rPr>
          <w:rFonts w:cs="B Badr" w:hint="cs"/>
          <w:spacing w:val="0"/>
          <w:sz w:val="24"/>
          <w:szCs w:val="24"/>
          <w:rtl/>
          <w:lang w:bidi="fa-IR"/>
        </w:rPr>
        <w:t>صحیح بخاری، ش: 1377 به‌نقل از ابوهریره</w:t>
      </w:r>
      <w:r w:rsidRPr="007B558B">
        <w:rPr>
          <w:rFonts w:cs="B Badr" w:hint="cs"/>
          <w:spacing w:val="0"/>
          <w:sz w:val="24"/>
          <w:szCs w:val="24"/>
          <w:lang w:bidi="fa-IR"/>
        </w:rPr>
        <w:sym w:font="AGA Arabesque" w:char="F074"/>
      </w:r>
      <w:r w:rsidRPr="007B558B">
        <w:rPr>
          <w:rFonts w:cs="B Badr" w:hint="cs"/>
          <w:spacing w:val="0"/>
          <w:sz w:val="24"/>
          <w:szCs w:val="24"/>
          <w:rtl/>
          <w:lang w:bidi="fa-IR"/>
        </w:rPr>
        <w:t>.</w:t>
      </w:r>
    </w:p>
  </w:footnote>
  <w:footnote w:id="236">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بخاری، ش: 6492.</w:t>
      </w:r>
    </w:p>
  </w:footnote>
  <w:footnote w:id="237">
    <w:p w:rsidR="00E71DD7" w:rsidRPr="007B558B" w:rsidRDefault="00E71DD7" w:rsidP="00930D64">
      <w:pPr>
        <w:pStyle w:val="FootnoteText"/>
        <w:ind w:firstLine="0"/>
        <w:rPr>
          <w:rFonts w:cs="B Badr"/>
          <w:spacing w:val="0"/>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rtl/>
        </w:rPr>
        <w:t xml:space="preserve"> </w:t>
      </w:r>
      <w:r w:rsidRPr="007B558B">
        <w:rPr>
          <w:rFonts w:cs="B Badr" w:hint="cs"/>
          <w:spacing w:val="0"/>
          <w:sz w:val="24"/>
          <w:szCs w:val="24"/>
          <w:rtl/>
          <w:lang w:bidi="fa-IR"/>
        </w:rPr>
        <w:t>صحیح بخاری، ش: 5223؛ و صحیح مسلم، ش: 2761.</w:t>
      </w:r>
    </w:p>
  </w:footnote>
  <w:footnote w:id="238">
    <w:p w:rsidR="00E71DD7" w:rsidRPr="007B558B" w:rsidRDefault="00E71DD7" w:rsidP="00930D64">
      <w:pPr>
        <w:pStyle w:val="FootnoteText"/>
        <w:ind w:firstLine="0"/>
        <w:rPr>
          <w:rFonts w:cs="B Badr"/>
          <w:spacing w:val="0"/>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rtl/>
        </w:rPr>
        <w:t xml:space="preserve"> </w:t>
      </w:r>
      <w:r w:rsidRPr="007B558B">
        <w:rPr>
          <w:rFonts w:cs="B Badr" w:hint="cs"/>
          <w:spacing w:val="0"/>
          <w:sz w:val="24"/>
          <w:szCs w:val="24"/>
          <w:rtl/>
          <w:lang w:bidi="fa-IR"/>
        </w:rPr>
        <w:t>صحیح مسلم، ش: 101 به‌نقل از ابوهریره</w:t>
      </w:r>
      <w:r w:rsidRPr="007B558B">
        <w:rPr>
          <w:rFonts w:cs="B Badr" w:hint="cs"/>
          <w:spacing w:val="0"/>
          <w:sz w:val="24"/>
          <w:szCs w:val="24"/>
          <w:lang w:bidi="fa-IR"/>
        </w:rPr>
        <w:sym w:font="AGA Arabesque" w:char="F074"/>
      </w:r>
      <w:r w:rsidRPr="007B558B">
        <w:rPr>
          <w:rFonts w:cs="B Badr" w:hint="cs"/>
          <w:spacing w:val="0"/>
          <w:sz w:val="24"/>
          <w:szCs w:val="24"/>
          <w:rtl/>
          <w:lang w:bidi="fa-IR"/>
        </w:rPr>
        <w:t>.</w:t>
      </w:r>
    </w:p>
  </w:footnote>
  <w:footnote w:id="239">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2607 به‌نقل از عبدالله بن مسعود</w:t>
      </w:r>
      <w:r w:rsidRPr="007B558B">
        <w:rPr>
          <w:rFonts w:cs="B Badr" w:hint="cs"/>
          <w:spacing w:val="0"/>
          <w:sz w:val="24"/>
          <w:szCs w:val="24"/>
        </w:rPr>
        <w:sym w:font="AGA Arabesque" w:char="F074"/>
      </w:r>
      <w:r w:rsidRPr="007B558B">
        <w:rPr>
          <w:rFonts w:cs="B Badr" w:hint="cs"/>
          <w:spacing w:val="0"/>
          <w:sz w:val="24"/>
          <w:szCs w:val="24"/>
          <w:rtl/>
        </w:rPr>
        <w:t>.</w:t>
      </w:r>
    </w:p>
  </w:footnote>
  <w:footnote w:id="240">
    <w:p w:rsidR="00E71DD7" w:rsidRPr="007B558B" w:rsidRDefault="00E71DD7" w:rsidP="00930D64">
      <w:pPr>
        <w:pStyle w:val="FootnoteText"/>
        <w:ind w:firstLine="0"/>
        <w:rPr>
          <w:spacing w:val="0"/>
          <w:rtl/>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spacing w:val="0"/>
          <w:rtl/>
        </w:rPr>
        <w:t xml:space="preserve"> </w:t>
      </w:r>
      <w:r w:rsidRPr="007B558B">
        <w:rPr>
          <w:rFonts w:cs="B Badr" w:hint="cs"/>
          <w:spacing w:val="0"/>
          <w:sz w:val="24"/>
          <w:szCs w:val="24"/>
          <w:rtl/>
        </w:rPr>
        <w:t>صحیح بخاری، ش: 3464؛ و صحیح مسلم، ش: 2964.</w:t>
      </w:r>
    </w:p>
  </w:footnote>
  <w:footnote w:id="241">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در نسخه</w:t>
      </w:r>
      <w:r w:rsidRPr="007B558B">
        <w:rPr>
          <w:rFonts w:cs="B Badr" w:hint="eastAsia"/>
          <w:spacing w:val="0"/>
          <w:sz w:val="24"/>
          <w:szCs w:val="24"/>
          <w:rtl/>
        </w:rPr>
        <w:t xml:space="preserve">‌ی چاپی و نسخه‌ی شنیداری شرح ریاض‌الصالحین، آمده است که اسرائیل، همان اسحاق </w:t>
      </w:r>
      <w:r w:rsidRPr="007B558B">
        <w:rPr>
          <w:rFonts w:cs="B Badr" w:hint="cs"/>
          <w:spacing w:val="0"/>
          <w:sz w:val="24"/>
          <w:szCs w:val="24"/>
          <w:rtl/>
        </w:rPr>
        <w:t>می‌باشد</w:t>
      </w:r>
      <w:r w:rsidRPr="007B558B">
        <w:rPr>
          <w:rFonts w:cs="B Badr" w:hint="eastAsia"/>
          <w:spacing w:val="0"/>
          <w:sz w:val="24"/>
          <w:szCs w:val="24"/>
          <w:rtl/>
        </w:rPr>
        <w:t xml:space="preserve">؛ </w:t>
      </w:r>
      <w:r w:rsidRPr="007B558B">
        <w:rPr>
          <w:rFonts w:cs="B Badr" w:hint="cs"/>
          <w:spacing w:val="0"/>
          <w:sz w:val="24"/>
          <w:szCs w:val="24"/>
          <w:rtl/>
        </w:rPr>
        <w:t>حال آن‌که نزد اهل علم، مشهور است که اسرائیل، یعقوب</w:t>
      </w:r>
      <w:r w:rsidRPr="007B558B">
        <w:rPr>
          <w:rFonts w:cs="B Badr" w:hint="cs"/>
          <w:spacing w:val="0"/>
          <w:sz w:val="24"/>
          <w:szCs w:val="24"/>
        </w:rPr>
        <w:sym w:font="AGA Arabesque" w:char="F075"/>
      </w:r>
      <w:r w:rsidRPr="007B558B">
        <w:rPr>
          <w:rFonts w:cs="B Badr" w:hint="cs"/>
          <w:spacing w:val="0"/>
          <w:sz w:val="24"/>
          <w:szCs w:val="24"/>
          <w:rtl/>
        </w:rPr>
        <w:t xml:space="preserve"> است، نه اسحاق. ر.ک: سوره‌ی آل‌عمران، آیه‌ی93. ابن‌کثیر رحمه‌الله در تفسیر آیه‌ی 40 سوره‌ی بقره، می‌گوید: الله متعال، بنی‌اسرائیل را به پذیرش اسلام و پیروی از محمد</w:t>
      </w:r>
      <w:r w:rsidRPr="007B558B">
        <w:rPr>
          <w:rFonts w:cs="B Badr" w:hint="cs"/>
          <w:spacing w:val="0"/>
          <w:sz w:val="24"/>
          <w:szCs w:val="24"/>
        </w:rPr>
        <w:sym w:font="AGA Arabesque" w:char="F072"/>
      </w:r>
      <w:r w:rsidRPr="007B558B">
        <w:rPr>
          <w:rFonts w:cs="B Badr" w:hint="cs"/>
          <w:spacing w:val="0"/>
          <w:sz w:val="24"/>
          <w:szCs w:val="24"/>
          <w:rtl/>
        </w:rPr>
        <w:t xml:space="preserve"> فرمان می‌دهد و برای تشویق و برانگیختن آنان، نام پدرشان اسرائیل</w:t>
      </w:r>
      <w:r w:rsidRPr="007B558B">
        <w:rPr>
          <w:rFonts w:cs="B Badr" w:hint="cs"/>
          <w:spacing w:val="0"/>
          <w:sz w:val="24"/>
          <w:szCs w:val="24"/>
        </w:rPr>
        <w:sym w:font="AGA Arabesque" w:char="F075"/>
      </w:r>
      <w:r w:rsidRPr="007B558B">
        <w:rPr>
          <w:rFonts w:cs="B Badr" w:hint="cs"/>
          <w:spacing w:val="0"/>
          <w:sz w:val="24"/>
          <w:szCs w:val="24"/>
          <w:rtl/>
        </w:rPr>
        <w:t xml:space="preserve"> را که همان یعقوب پیامبر است، ذکر می</w:t>
      </w:r>
      <w:r w:rsidRPr="007B558B">
        <w:rPr>
          <w:rFonts w:cs="B Badr" w:hint="eastAsia"/>
          <w:spacing w:val="0"/>
          <w:sz w:val="24"/>
          <w:szCs w:val="24"/>
          <w:rtl/>
        </w:rPr>
        <w:t>‌کند</w:t>
      </w:r>
      <w:r w:rsidRPr="007B558B">
        <w:rPr>
          <w:rFonts w:cs="B Badr" w:hint="cs"/>
          <w:spacing w:val="0"/>
          <w:sz w:val="24"/>
          <w:szCs w:val="24"/>
          <w:rtl/>
        </w:rPr>
        <w:t>.</w:t>
      </w:r>
    </w:p>
  </w:footnote>
  <w:footnote w:id="242">
    <w:p w:rsidR="00E71DD7" w:rsidRPr="007B558B" w:rsidRDefault="00E71DD7" w:rsidP="00944F78">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البته نقل اسرائیلیات در ترغیب و ترهیب نیز شرایطی دارد که علامه عثیمین</w:t>
      </w:r>
      <w:r>
        <w:rPr>
          <w:rFonts w:cs="CTraditional Arabic" w:hint="cs"/>
          <w:spacing w:val="0"/>
          <w:sz w:val="24"/>
          <w:szCs w:val="24"/>
          <w:rtl/>
        </w:rPr>
        <w:t>/</w:t>
      </w:r>
      <w:r w:rsidRPr="007B558B">
        <w:rPr>
          <w:rFonts w:cs="B Badr" w:hint="cs"/>
          <w:spacing w:val="0"/>
          <w:sz w:val="24"/>
          <w:szCs w:val="24"/>
          <w:rtl/>
        </w:rPr>
        <w:t xml:space="preserve"> بدان اشاره کرد؛ تفصیل این را می‌توانید در الإعتصام شاطبی</w:t>
      </w:r>
      <w:r>
        <w:rPr>
          <w:rFonts w:cs="CTraditional Arabic" w:hint="cs"/>
          <w:spacing w:val="0"/>
          <w:sz w:val="24"/>
          <w:szCs w:val="24"/>
          <w:rtl/>
        </w:rPr>
        <w:t>/</w:t>
      </w:r>
      <w:r w:rsidRPr="007B558B">
        <w:rPr>
          <w:rFonts w:cs="B Badr" w:hint="cs"/>
          <w:spacing w:val="0"/>
          <w:sz w:val="24"/>
          <w:szCs w:val="24"/>
          <w:rtl/>
        </w:rPr>
        <w:t xml:space="preserve"> ببینید. (مترجم).</w:t>
      </w:r>
    </w:p>
  </w:footnote>
  <w:footnote w:id="243">
    <w:p w:rsidR="00E71DD7" w:rsidRPr="007B558B"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ضعیف است؛ نگا: ضعیف ابن‌ماجه، ش: 930؛ و ضعیف الجامع الصغیر، ش: 4305؛ از آلبانی</w:t>
      </w:r>
      <w:r w:rsidRPr="007B558B">
        <w:rPr>
          <w:rFonts w:cs="CTraditional Arabic" w:hint="cs"/>
          <w:spacing w:val="0"/>
          <w:sz w:val="24"/>
          <w:szCs w:val="24"/>
          <w:rtl/>
        </w:rPr>
        <w:t>/</w:t>
      </w:r>
      <w:r w:rsidRPr="007B558B">
        <w:rPr>
          <w:rFonts w:cs="B Badr" w:hint="cs"/>
          <w:spacing w:val="0"/>
          <w:sz w:val="24"/>
          <w:szCs w:val="24"/>
          <w:rtl/>
          <w:lang w:bidi="fa-IR"/>
        </w:rPr>
        <w:t>.</w:t>
      </w:r>
    </w:p>
  </w:footnote>
  <w:footnote w:id="244">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روایت ابن‌مبارک در الزهد (1565) با سند ضعیف و مبهم.</w:t>
      </w:r>
    </w:p>
  </w:footnote>
  <w:footnote w:id="245">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ابن ماجه، از آلبانی</w:t>
      </w:r>
      <w:r w:rsidRPr="007B558B">
        <w:rPr>
          <w:rFonts w:cs="CTraditional Arabic" w:hint="cs"/>
          <w:spacing w:val="0"/>
          <w:sz w:val="24"/>
          <w:szCs w:val="24"/>
          <w:rtl/>
          <w:lang w:bidi="fa-IR"/>
        </w:rPr>
        <w:t>/</w:t>
      </w:r>
      <w:r w:rsidRPr="007B558B">
        <w:rPr>
          <w:rFonts w:cs="B Badr" w:hint="cs"/>
          <w:spacing w:val="0"/>
          <w:sz w:val="24"/>
          <w:szCs w:val="24"/>
          <w:rtl/>
          <w:lang w:bidi="fa-IR"/>
        </w:rPr>
        <w:t>، ش: 3211.</w:t>
      </w:r>
    </w:p>
  </w:footnote>
  <w:footnote w:id="246">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ضعیف است؛ نگا: ضعیف الجامع، ش: 6350؛ و إرواء الغلیل، ش: 2034، از آلبانی</w:t>
      </w:r>
      <w:r w:rsidRPr="007B558B">
        <w:rPr>
          <w:rFonts w:cs="CTraditional Arabic" w:hint="cs"/>
          <w:spacing w:val="0"/>
          <w:sz w:val="24"/>
          <w:szCs w:val="24"/>
          <w:rtl/>
          <w:lang w:bidi="fa-IR"/>
        </w:rPr>
        <w:t>/</w:t>
      </w:r>
    </w:p>
  </w:footnote>
  <w:footnote w:id="247">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بخاری، ش: 1050 به‌نقل از عمران بن حصین</w:t>
      </w:r>
      <w:r w:rsidRPr="007B558B">
        <w:rPr>
          <w:rFonts w:cs="B Badr" w:hint="cs"/>
          <w:spacing w:val="0"/>
          <w:sz w:val="24"/>
          <w:szCs w:val="24"/>
          <w:lang w:bidi="fa-IR"/>
        </w:rPr>
        <w:sym w:font="AGA Arabesque" w:char="F074"/>
      </w:r>
      <w:r w:rsidRPr="007B558B">
        <w:rPr>
          <w:rFonts w:cs="B Badr" w:hint="cs"/>
          <w:spacing w:val="0"/>
          <w:sz w:val="24"/>
          <w:szCs w:val="24"/>
          <w:rtl/>
          <w:lang w:bidi="fa-IR"/>
        </w:rPr>
        <w:t>.</w:t>
      </w:r>
    </w:p>
  </w:footnote>
  <w:footnote w:id="248">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(5559، 5673، 5994)؛ و مسلم، ش: 68 به‌نقل از ابوهریره</w:t>
      </w:r>
      <w:r w:rsidRPr="007B558B">
        <w:rPr>
          <w:rFonts w:cs="B Badr" w:hint="cs"/>
          <w:spacing w:val="0"/>
          <w:sz w:val="24"/>
          <w:szCs w:val="24"/>
        </w:rPr>
        <w:sym w:font="AGA Arabesque" w:char="F074"/>
      </w:r>
      <w:r w:rsidRPr="007B558B">
        <w:rPr>
          <w:rFonts w:cs="B Badr" w:hint="cs"/>
          <w:spacing w:val="0"/>
          <w:sz w:val="24"/>
          <w:szCs w:val="24"/>
          <w:rtl/>
        </w:rPr>
        <w:t>؛ و نیز روایت: بخاری، ش: 5670، و مسلم، ش: 3255 به‌نقل از ابوشریح خزاعی</w:t>
      </w:r>
      <w:r w:rsidRPr="007B558B">
        <w:rPr>
          <w:rFonts w:cs="B Badr" w:hint="cs"/>
          <w:spacing w:val="0"/>
          <w:sz w:val="24"/>
          <w:szCs w:val="24"/>
        </w:rPr>
        <w:sym w:font="AGA Arabesque" w:char="F074"/>
      </w:r>
      <w:r w:rsidRPr="007B558B">
        <w:rPr>
          <w:rFonts w:cs="B Badr" w:hint="cs"/>
          <w:spacing w:val="0"/>
          <w:sz w:val="24"/>
          <w:szCs w:val="24"/>
          <w:rtl/>
        </w:rPr>
        <w:t>.</w:t>
      </w:r>
    </w:p>
  </w:footnote>
  <w:footnote w:id="249">
    <w:p w:rsidR="00E71DD7" w:rsidRPr="007B558B"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مسلم، ش: (343، 344) به‌نقل از ابوهریره</w:t>
      </w:r>
      <w:r w:rsidRPr="007B558B">
        <w:rPr>
          <w:rFonts w:cs="B Badr" w:hint="cs"/>
          <w:spacing w:val="0"/>
          <w:sz w:val="24"/>
          <w:szCs w:val="24"/>
          <w:lang w:bidi="fa-IR"/>
        </w:rPr>
        <w:sym w:font="AGA Arabesque" w:char="F074"/>
      </w:r>
      <w:r w:rsidRPr="007B558B">
        <w:rPr>
          <w:rFonts w:cs="B Badr" w:hint="cs"/>
          <w:spacing w:val="0"/>
          <w:sz w:val="24"/>
          <w:szCs w:val="24"/>
          <w:rtl/>
          <w:lang w:bidi="fa-IR"/>
        </w:rPr>
        <w:t>.</w:t>
      </w:r>
    </w:p>
  </w:footnote>
  <w:footnote w:id="250">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1650؛ و مسلم، ش: 2403 به‌نقل از ابوهریره</w:t>
      </w:r>
      <w:r w:rsidRPr="007B558B">
        <w:rPr>
          <w:rFonts w:cs="B Badr" w:hint="cs"/>
          <w:spacing w:val="0"/>
          <w:sz w:val="24"/>
          <w:szCs w:val="24"/>
        </w:rPr>
        <w:sym w:font="AGA Arabesque" w:char="F074"/>
      </w:r>
      <w:r w:rsidRPr="007B558B">
        <w:rPr>
          <w:rFonts w:cs="B Badr" w:hint="cs"/>
          <w:spacing w:val="0"/>
          <w:sz w:val="24"/>
          <w:szCs w:val="24"/>
          <w:rtl/>
        </w:rPr>
        <w:t>.</w:t>
      </w:r>
    </w:p>
  </w:footnote>
  <w:footnote w:id="251">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بخاری، ش: (3684، 3939،4511، 5789)؛ و مسلم، ش: 4550 به‌نقل از علی بن ابی‌طالب</w:t>
      </w:r>
      <w:r w:rsidRPr="007B558B">
        <w:rPr>
          <w:rFonts w:cs="B Badr" w:hint="cs"/>
          <w:spacing w:val="0"/>
          <w:sz w:val="24"/>
          <w:szCs w:val="24"/>
        </w:rPr>
        <w:sym w:font="AGA Arabesque" w:char="F074"/>
      </w:r>
      <w:r w:rsidRPr="007B558B">
        <w:rPr>
          <w:rFonts w:cs="B Badr" w:hint="cs"/>
          <w:spacing w:val="0"/>
          <w:sz w:val="24"/>
          <w:szCs w:val="24"/>
          <w:rtl/>
        </w:rPr>
        <w:t>.</w:t>
      </w:r>
    </w:p>
  </w:footnote>
  <w:footnote w:id="252">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بخاری، ش: 3353؛ و صحیح مسلم، ش: (2378، 2526).</w:t>
      </w:r>
    </w:p>
  </w:footnote>
  <w:footnote w:id="253">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مسلم، ش: 2742.</w:t>
      </w:r>
    </w:p>
  </w:footnote>
  <w:footnote w:id="254">
    <w:p w:rsidR="00E71DD7" w:rsidRPr="007B558B"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شاعرِ پارسی‌گوی، این را به‌خوبی، به‌نظم درآورده است:</w:t>
      </w:r>
    </w:p>
    <w:p w:rsidR="00E71DD7" w:rsidRPr="007B558B" w:rsidRDefault="00E71DD7" w:rsidP="00930D64">
      <w:pPr>
        <w:pStyle w:val="FootnoteText"/>
        <w:ind w:firstLine="0"/>
        <w:jc w:val="center"/>
        <w:rPr>
          <w:rFonts w:cs="B Badr"/>
          <w:spacing w:val="0"/>
          <w:sz w:val="24"/>
          <w:szCs w:val="24"/>
          <w:lang w:bidi="fa-IR"/>
        </w:rPr>
      </w:pPr>
      <w:r w:rsidRPr="007B558B">
        <w:rPr>
          <w:rFonts w:cs="B Badr" w:hint="cs"/>
          <w:spacing w:val="0"/>
          <w:sz w:val="24"/>
          <w:szCs w:val="24"/>
          <w:rtl/>
          <w:lang w:bidi="fa-IR"/>
        </w:rPr>
        <w:t>زدست دیده و دل، هر دو فریاد</w:t>
      </w:r>
      <w:r w:rsidRPr="007B558B">
        <w:rPr>
          <w:rFonts w:cs="B Badr" w:hint="cs"/>
          <w:spacing w:val="0"/>
          <w:sz w:val="24"/>
          <w:szCs w:val="24"/>
          <w:rtl/>
          <w:lang w:bidi="fa-IR"/>
        </w:rPr>
        <w:tab/>
      </w:r>
      <w:r>
        <w:rPr>
          <w:rFonts w:cs="B Badr" w:hint="cs"/>
          <w:spacing w:val="0"/>
          <w:sz w:val="24"/>
          <w:szCs w:val="24"/>
          <w:rtl/>
          <w:lang w:bidi="fa-IR"/>
        </w:rPr>
        <w:tab/>
      </w:r>
      <w:r w:rsidRPr="007B558B">
        <w:rPr>
          <w:rFonts w:cs="B Badr" w:hint="cs"/>
          <w:spacing w:val="0"/>
          <w:sz w:val="24"/>
          <w:szCs w:val="24"/>
          <w:rtl/>
          <w:lang w:bidi="fa-IR"/>
        </w:rPr>
        <w:t>که هرچه دیده بیند، دل کند یاد</w:t>
      </w:r>
    </w:p>
  </w:footnote>
  <w:footnote w:id="255">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بخاری، ش: 5096؛ و صحیح مسلم، ش: 2741.</w:t>
      </w:r>
    </w:p>
  </w:footnote>
  <w:footnote w:id="256">
    <w:p w:rsidR="00E71DD7" w:rsidRPr="007B558B"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 2721.</w:t>
      </w:r>
    </w:p>
  </w:footnote>
  <w:footnote w:id="257">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مسلم، ش: 1651.</w:t>
      </w:r>
    </w:p>
  </w:footnote>
  <w:footnote w:id="258">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بخاری، ش: (2482، 5643، 6155)؛ و مسلم، ش: 3105 به‌نقل از ابن‌عمر</w:t>
      </w:r>
      <w:r w:rsidRPr="007B558B">
        <w:rPr>
          <w:rFonts w:cs="B Badr" w:hint="cs"/>
          <w:spacing w:val="0"/>
          <w:sz w:val="24"/>
          <w:szCs w:val="24"/>
          <w:lang w:bidi="fa-IR"/>
        </w:rPr>
        <w:sym w:font="AGA Arabesque" w:char="F074"/>
      </w:r>
      <w:r w:rsidRPr="007B558B">
        <w:rPr>
          <w:rFonts w:cs="B Badr" w:hint="cs"/>
          <w:spacing w:val="0"/>
          <w:sz w:val="24"/>
          <w:szCs w:val="24"/>
          <w:rtl/>
          <w:lang w:bidi="fa-IR"/>
        </w:rPr>
        <w:t>.</w:t>
      </w:r>
    </w:p>
  </w:footnote>
  <w:footnote w:id="259">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است؛ روایت: ترمذی (1535)؛ ابن حبان (4358)؛ حاکم در المستدرک (4/330)؛ ابوعوانه در مسندش (5967) و ابوداود (3251)؛ احمد در مسندش (2/125) از طریق حسن بن عبیدالله از سعد بن عبیده از ابن‌عمر</w:t>
      </w:r>
      <w:r w:rsidRPr="007B558B">
        <w:rPr>
          <w:rFonts w:cs="B Badr" w:hint="cs"/>
          <w:spacing w:val="0"/>
          <w:sz w:val="24"/>
          <w:szCs w:val="24"/>
          <w:lang w:bidi="fa-IR"/>
        </w:rPr>
        <w:sym w:font="AGA Arabesque" w:char="F074"/>
      </w:r>
      <w:r w:rsidRPr="007B558B">
        <w:rPr>
          <w:rFonts w:cs="B Badr" w:hint="cs"/>
          <w:spacing w:val="0"/>
          <w:sz w:val="24"/>
          <w:szCs w:val="24"/>
          <w:rtl/>
          <w:lang w:bidi="fa-IR"/>
        </w:rPr>
        <w:t>.</w:t>
      </w:r>
    </w:p>
  </w:footnote>
  <w:footnote w:id="260">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صحیح مسلم، ش2985</w:t>
      </w:r>
    </w:p>
  </w:footnote>
  <w:footnote w:id="261">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مسلم، ش: 3114 به‌نقل از ابوهریره</w:t>
      </w:r>
      <w:r w:rsidRPr="007B558B">
        <w:rPr>
          <w:rFonts w:cs="B Badr" w:hint="cs"/>
          <w:spacing w:val="0"/>
          <w:sz w:val="24"/>
          <w:szCs w:val="24"/>
          <w:lang w:bidi="fa-IR"/>
        </w:rPr>
        <w:sym w:font="AGA Arabesque" w:char="F074"/>
      </w:r>
      <w:r w:rsidRPr="007B558B">
        <w:rPr>
          <w:rFonts w:cs="B Badr" w:hint="cs"/>
          <w:spacing w:val="0"/>
          <w:sz w:val="24"/>
          <w:szCs w:val="24"/>
          <w:rtl/>
          <w:lang w:bidi="fa-IR"/>
        </w:rPr>
        <w:t>.</w:t>
      </w:r>
    </w:p>
  </w:footnote>
  <w:footnote w:id="262">
    <w:p w:rsidR="00E71DD7" w:rsidRPr="007B558B" w:rsidRDefault="00E71DD7" w:rsidP="00E95DD2">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 xml:space="preserve">صحیح الجامع، ش: 109؛ و </w:t>
      </w:r>
      <w:r>
        <w:rPr>
          <w:rFonts w:ascii="mylotus" w:hAnsi="mylotus" w:cs="mylotus" w:hint="cs"/>
          <w:spacing w:val="0"/>
          <w:sz w:val="24"/>
          <w:szCs w:val="24"/>
          <w:rtl/>
          <w:lang w:bidi="fa-IR"/>
        </w:rPr>
        <w:t>ال</w:t>
      </w:r>
      <w:r w:rsidRPr="00E95DD2">
        <w:rPr>
          <w:rFonts w:ascii="mylotus" w:hAnsi="mylotus" w:cs="mylotus"/>
          <w:spacing w:val="0"/>
          <w:sz w:val="24"/>
          <w:szCs w:val="24"/>
          <w:rtl/>
          <w:lang w:bidi="fa-IR"/>
        </w:rPr>
        <w:t>سلسل</w:t>
      </w:r>
      <w:r>
        <w:rPr>
          <w:rFonts w:ascii="mylotus" w:hAnsi="mylotus" w:cs="mylotus" w:hint="cs"/>
          <w:spacing w:val="0"/>
          <w:sz w:val="24"/>
          <w:szCs w:val="24"/>
          <w:rtl/>
          <w:lang w:bidi="fa-IR"/>
        </w:rPr>
        <w:t>ة</w:t>
      </w:r>
      <w:r w:rsidRPr="00E95DD2">
        <w:rPr>
          <w:rFonts w:ascii="mylotus" w:hAnsi="mylotus" w:cs="mylotus"/>
          <w:spacing w:val="0"/>
          <w:sz w:val="24"/>
          <w:szCs w:val="24"/>
          <w:rtl/>
          <w:lang w:bidi="fa-IR"/>
        </w:rPr>
        <w:t xml:space="preserve"> </w:t>
      </w:r>
      <w:r w:rsidRPr="00E95DD2">
        <w:rPr>
          <w:rFonts w:ascii="mylotus" w:hAnsi="mylotus" w:cs="mylotus" w:hint="cs"/>
          <w:spacing w:val="0"/>
          <w:sz w:val="24"/>
          <w:szCs w:val="24"/>
          <w:rtl/>
          <w:lang w:bidi="fa-IR"/>
        </w:rPr>
        <w:t>الصحیح</w:t>
      </w:r>
      <w:r>
        <w:rPr>
          <w:rFonts w:ascii="mylotus" w:hAnsi="mylotus" w:cs="mylotus" w:hint="cs"/>
          <w:spacing w:val="0"/>
          <w:sz w:val="24"/>
          <w:szCs w:val="24"/>
          <w:rtl/>
          <w:lang w:bidi="fa-IR"/>
        </w:rPr>
        <w:t>ة</w:t>
      </w:r>
      <w:r w:rsidRPr="007B558B">
        <w:rPr>
          <w:rFonts w:cs="B Badr" w:hint="cs"/>
          <w:spacing w:val="0"/>
          <w:sz w:val="24"/>
          <w:szCs w:val="24"/>
          <w:rtl/>
          <w:lang w:bidi="fa-IR"/>
        </w:rPr>
        <w:t xml:space="preserve"> از آلبانی</w:t>
      </w:r>
      <w:r w:rsidRPr="007B558B">
        <w:rPr>
          <w:rFonts w:cs="CTraditional Arabic" w:hint="cs"/>
          <w:spacing w:val="0"/>
          <w:sz w:val="24"/>
          <w:szCs w:val="24"/>
          <w:rtl/>
          <w:lang w:bidi="fa-IR"/>
        </w:rPr>
        <w:t>/</w:t>
      </w:r>
      <w:r w:rsidRPr="007B558B">
        <w:rPr>
          <w:rFonts w:cs="B Badr" w:hint="cs"/>
          <w:spacing w:val="0"/>
          <w:sz w:val="24"/>
          <w:szCs w:val="24"/>
          <w:rtl/>
          <w:lang w:bidi="fa-IR"/>
        </w:rPr>
        <w:t>، ش: 867.</w:t>
      </w:r>
    </w:p>
  </w:footnote>
  <w:footnote w:id="263">
    <w:p w:rsidR="00E71DD7" w:rsidRPr="007B558B"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ولاء، همان اموالی بود که پس از مرگِ برده‌ی آزادشده از او برجا می‌ماند و عرب‌ها، پیش از فرمان رسول‌الله</w:t>
      </w:r>
      <w:r w:rsidRPr="007B558B">
        <w:rPr>
          <w:rFonts w:cs="B Badr" w:hint="cs"/>
          <w:spacing w:val="0"/>
          <w:sz w:val="24"/>
          <w:szCs w:val="24"/>
        </w:rPr>
        <w:sym w:font="AGA Arabesque" w:char="F072"/>
      </w:r>
      <w:r w:rsidRPr="007B558B">
        <w:rPr>
          <w:rFonts w:cs="B Badr" w:hint="cs"/>
          <w:spacing w:val="0"/>
          <w:sz w:val="24"/>
          <w:szCs w:val="24"/>
          <w:rtl/>
        </w:rPr>
        <w:t>، عادت داشتند که آن را از آن خود یا وارثان خویش می‌دانستند. (مترجم)</w:t>
      </w:r>
    </w:p>
  </w:footnote>
  <w:footnote w:id="264">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مسلم، ش: 1504.</w:t>
      </w:r>
    </w:p>
  </w:footnote>
  <w:footnote w:id="265">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بخاری، ش: (3216، 3453، 6290)؛ و مسلم، ش: (3196، 3197).</w:t>
      </w:r>
    </w:p>
  </w:footnote>
  <w:footnote w:id="266">
    <w:p w:rsidR="00E71DD7" w:rsidRPr="007B558B"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بخاری، ش: 5705؛ و صحیح مسلم، ش: 220. شیخ آلبانی</w:t>
      </w:r>
      <w:r w:rsidRPr="007B558B">
        <w:rPr>
          <w:rFonts w:cs="CTraditional Arabic" w:hint="cs"/>
          <w:spacing w:val="0"/>
          <w:sz w:val="24"/>
          <w:szCs w:val="24"/>
          <w:rtl/>
          <w:lang w:bidi="fa-IR"/>
        </w:rPr>
        <w:t>/</w:t>
      </w:r>
      <w:r w:rsidRPr="007B558B">
        <w:rPr>
          <w:rFonts w:cs="B Badr" w:hint="cs"/>
          <w:spacing w:val="0"/>
          <w:sz w:val="24"/>
          <w:szCs w:val="24"/>
          <w:rtl/>
          <w:lang w:bidi="fa-IR"/>
        </w:rPr>
        <w:t xml:space="preserve"> می‌گوید: سزاوار بود که مؤلف</w:t>
      </w:r>
      <w:r w:rsidRPr="007B558B">
        <w:rPr>
          <w:rFonts w:cs="CTraditional Arabic" w:hint="cs"/>
          <w:spacing w:val="0"/>
          <w:sz w:val="24"/>
          <w:szCs w:val="24"/>
          <w:rtl/>
          <w:lang w:bidi="fa-IR"/>
        </w:rPr>
        <w:t>/</w:t>
      </w:r>
      <w:r w:rsidRPr="007B558B">
        <w:rPr>
          <w:rFonts w:cs="B Badr" w:hint="cs"/>
          <w:spacing w:val="0"/>
          <w:sz w:val="24"/>
          <w:szCs w:val="24"/>
          <w:rtl/>
          <w:lang w:bidi="fa-IR"/>
        </w:rPr>
        <w:t xml:space="preserve"> یادآوری می‌کرد که این، لفظ مسلم</w:t>
      </w:r>
      <w:r w:rsidRPr="007B558B">
        <w:rPr>
          <w:rFonts w:cs="CTraditional Arabic" w:hint="cs"/>
          <w:spacing w:val="0"/>
          <w:sz w:val="24"/>
          <w:szCs w:val="24"/>
          <w:rtl/>
          <w:lang w:bidi="fa-IR"/>
        </w:rPr>
        <w:t>/</w:t>
      </w:r>
      <w:r w:rsidRPr="007B558B">
        <w:rPr>
          <w:rFonts w:cs="B Badr" w:hint="cs"/>
          <w:spacing w:val="0"/>
          <w:sz w:val="24"/>
          <w:szCs w:val="24"/>
          <w:rtl/>
          <w:lang w:bidi="fa-IR"/>
        </w:rPr>
        <w:t xml:space="preserve"> می‌باشد؛ چون در روایتی که بخاری</w:t>
      </w:r>
      <w:r w:rsidRPr="007B558B">
        <w:rPr>
          <w:rFonts w:cs="CTraditional Arabic" w:hint="cs"/>
          <w:spacing w:val="0"/>
          <w:sz w:val="24"/>
          <w:szCs w:val="24"/>
          <w:rtl/>
          <w:lang w:bidi="fa-IR"/>
        </w:rPr>
        <w:t>/</w:t>
      </w:r>
      <w:r w:rsidRPr="007B558B">
        <w:rPr>
          <w:rFonts w:cs="B Badr" w:hint="cs"/>
          <w:spacing w:val="0"/>
          <w:sz w:val="24"/>
          <w:szCs w:val="24"/>
          <w:rtl/>
          <w:lang w:bidi="fa-IR"/>
        </w:rPr>
        <w:t xml:space="preserve"> نقل کرده، «لایرقون» نیامده و به جای آن، «لایکتوون» آمده است؛ یعنی: «از کسی نمی‌خواهند که آن‌ها را داغ کند». لفظ مسلم، از لحاظ سند و متن، شاذ است.</w:t>
      </w:r>
    </w:p>
  </w:footnote>
  <w:footnote w:id="267">
    <w:p w:rsidR="00E71DD7" w:rsidRPr="007B558B"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شافعی</w:t>
      </w:r>
      <w:r w:rsidRPr="007B558B">
        <w:rPr>
          <w:rFonts w:cs="CTraditional Arabic" w:hint="cs"/>
          <w:spacing w:val="0"/>
          <w:sz w:val="24"/>
          <w:szCs w:val="24"/>
          <w:rtl/>
          <w:lang w:bidi="fa-IR"/>
        </w:rPr>
        <w:t>/</w:t>
      </w:r>
      <w:r w:rsidRPr="007B558B">
        <w:rPr>
          <w:rFonts w:cs="B Badr" w:hint="cs"/>
          <w:spacing w:val="0"/>
          <w:sz w:val="24"/>
          <w:szCs w:val="24"/>
          <w:rtl/>
          <w:lang w:bidi="fa-IR"/>
        </w:rPr>
        <w:t xml:space="preserve"> می</w:t>
      </w:r>
      <w:r w:rsidRPr="007B558B">
        <w:rPr>
          <w:rFonts w:cs="B Badr" w:hint="eastAsia"/>
          <w:spacing w:val="0"/>
          <w:sz w:val="24"/>
          <w:szCs w:val="24"/>
          <w:rtl/>
          <w:lang w:bidi="fa-IR"/>
        </w:rPr>
        <w:t>‌</w:t>
      </w:r>
      <w:r w:rsidRPr="007B558B">
        <w:rPr>
          <w:rFonts w:cs="B Badr" w:hint="cs"/>
          <w:spacing w:val="0"/>
          <w:sz w:val="24"/>
          <w:szCs w:val="24"/>
          <w:rtl/>
          <w:lang w:bidi="fa-IR"/>
        </w:rPr>
        <w:t>گوید: شاذ، این است که راوی معتبر، حدیثی را نقل کند که بر خلاف حدیث سایر راویان معتبر (ثقه) باشد. حافظ ابویعلی قزوینی نیز همین تعریف را از تعدادی از حجازی‌ها، نقل کرده است. حفاظ حدیث، بر این باورند که شاذ، حدیثی</w:t>
      </w:r>
      <w:r w:rsidRPr="007B558B">
        <w:rPr>
          <w:rFonts w:cs="B Badr" w:hint="eastAsia"/>
          <w:spacing w:val="0"/>
          <w:sz w:val="24"/>
          <w:szCs w:val="24"/>
          <w:rtl/>
          <w:lang w:bidi="fa-IR"/>
        </w:rPr>
        <w:t>‌</w:t>
      </w:r>
      <w:r w:rsidRPr="007B558B">
        <w:rPr>
          <w:rFonts w:cs="B Badr" w:hint="cs"/>
          <w:spacing w:val="0"/>
          <w:sz w:val="24"/>
          <w:szCs w:val="24"/>
          <w:rtl/>
          <w:lang w:bidi="fa-IR"/>
        </w:rPr>
        <w:t>ست که فقط یک سند دارد؛ چه راوی ثقه، روایتش کند و چه راوی غیرثقه که در این صورت، روایتش قابل احتجاج نیست و روایت شاذِ راوی غیر ثقه رد می‌شود. حاکم نیشابوری</w:t>
      </w:r>
      <w:r w:rsidRPr="007B558B">
        <w:rPr>
          <w:rFonts w:cs="CTraditional Arabic" w:hint="cs"/>
          <w:spacing w:val="0"/>
          <w:sz w:val="24"/>
          <w:szCs w:val="24"/>
          <w:rtl/>
          <w:lang w:bidi="fa-IR"/>
        </w:rPr>
        <w:t>/</w:t>
      </w:r>
      <w:r w:rsidRPr="007B558B">
        <w:rPr>
          <w:rFonts w:cs="B Badr" w:hint="cs"/>
          <w:spacing w:val="0"/>
          <w:sz w:val="24"/>
          <w:szCs w:val="24"/>
          <w:rtl/>
          <w:lang w:bidi="fa-IR"/>
        </w:rPr>
        <w:t>، حدیثی را که یک راوی ثقه، روایت کند و حدیث دیگری، برای تقویت آن نباشد، شاذ دانسته است. ابن‌صلاح، اشکال‌های این تعریف را بررسی کرده است. لذا صحیح</w:t>
      </w:r>
      <w:r w:rsidRPr="007B558B">
        <w:rPr>
          <w:rFonts w:cs="B Badr" w:hint="eastAsia"/>
          <w:spacing w:val="0"/>
          <w:sz w:val="24"/>
          <w:szCs w:val="24"/>
          <w:rtl/>
          <w:lang w:bidi="fa-IR"/>
        </w:rPr>
        <w:t>‌</w:t>
      </w:r>
      <w:r w:rsidRPr="007B558B">
        <w:rPr>
          <w:rFonts w:cs="B Badr" w:hint="cs"/>
          <w:spacing w:val="0"/>
          <w:sz w:val="24"/>
          <w:szCs w:val="24"/>
          <w:rtl/>
          <w:lang w:bidi="fa-IR"/>
        </w:rPr>
        <w:t>ترین تعریف درباره‌ی حدیث شاذ، همان است که امام شافعی</w:t>
      </w:r>
      <w:r w:rsidRPr="007B558B">
        <w:rPr>
          <w:rFonts w:cs="CTraditional Arabic" w:hint="cs"/>
          <w:spacing w:val="0"/>
          <w:sz w:val="24"/>
          <w:szCs w:val="24"/>
          <w:rtl/>
          <w:lang w:bidi="fa-IR"/>
        </w:rPr>
        <w:t>/</w:t>
      </w:r>
      <w:r w:rsidRPr="007B558B">
        <w:rPr>
          <w:rFonts w:cs="B Badr" w:hint="cs"/>
          <w:spacing w:val="0"/>
          <w:sz w:val="24"/>
          <w:szCs w:val="24"/>
          <w:rtl/>
          <w:lang w:bidi="fa-IR"/>
        </w:rPr>
        <w:t xml:space="preserve"> گفته است. [مترجم]</w:t>
      </w:r>
    </w:p>
  </w:footnote>
  <w:footnote w:id="268">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بخاری، ش: 7383؛ و صحیح مسلم، ش: 2717.</w:t>
      </w:r>
    </w:p>
  </w:footnote>
  <w:footnote w:id="269">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بخاری، ش: 4563.</w:t>
      </w:r>
    </w:p>
  </w:footnote>
  <w:footnote w:id="270">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مسلم، ش: 827 به نقل از جُندَب</w:t>
      </w:r>
      <w:r w:rsidRPr="007B558B">
        <w:rPr>
          <w:rFonts w:cs="B Badr" w:hint="cs"/>
          <w:spacing w:val="0"/>
          <w:sz w:val="24"/>
          <w:szCs w:val="24"/>
          <w:lang w:bidi="fa-IR"/>
        </w:rPr>
        <w:sym w:font="AGA Arabesque" w:char="F074"/>
      </w:r>
      <w:r w:rsidRPr="007B558B">
        <w:rPr>
          <w:rFonts w:cs="B Badr" w:hint="cs"/>
          <w:spacing w:val="0"/>
          <w:sz w:val="24"/>
          <w:szCs w:val="24"/>
          <w:rtl/>
          <w:lang w:bidi="fa-IR"/>
        </w:rPr>
        <w:t>.</w:t>
      </w:r>
    </w:p>
  </w:footnote>
  <w:footnote w:id="271">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مسلم، ش: 2840.</w:t>
      </w:r>
    </w:p>
  </w:footnote>
  <w:footnote w:id="272">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بخاری، ش: 2910؛ و صحیح مسلم، ش: 843.</w:t>
      </w:r>
    </w:p>
  </w:footnote>
  <w:footnote w:id="273">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Pr>
          <w:rFonts w:ascii="mylotus" w:hAnsi="mylotus" w:cs="mylotus" w:hint="cs"/>
          <w:spacing w:val="0"/>
          <w:sz w:val="24"/>
          <w:szCs w:val="24"/>
          <w:rtl/>
          <w:lang w:bidi="fa-IR"/>
        </w:rPr>
        <w:t>ال</w:t>
      </w:r>
      <w:r w:rsidRPr="00E95DD2">
        <w:rPr>
          <w:rFonts w:ascii="mylotus" w:hAnsi="mylotus" w:cs="mylotus"/>
          <w:spacing w:val="0"/>
          <w:sz w:val="24"/>
          <w:szCs w:val="24"/>
          <w:rtl/>
          <w:lang w:bidi="fa-IR"/>
        </w:rPr>
        <w:t>سلسل</w:t>
      </w:r>
      <w:r>
        <w:rPr>
          <w:rFonts w:ascii="mylotus" w:hAnsi="mylotus" w:cs="mylotus" w:hint="cs"/>
          <w:spacing w:val="0"/>
          <w:sz w:val="24"/>
          <w:szCs w:val="24"/>
          <w:rtl/>
          <w:lang w:bidi="fa-IR"/>
        </w:rPr>
        <w:t>ة</w:t>
      </w:r>
      <w:r w:rsidRPr="00E95DD2">
        <w:rPr>
          <w:rFonts w:ascii="mylotus" w:hAnsi="mylotus" w:cs="mylotus"/>
          <w:spacing w:val="0"/>
          <w:sz w:val="24"/>
          <w:szCs w:val="24"/>
          <w:rtl/>
          <w:lang w:bidi="fa-IR"/>
        </w:rPr>
        <w:t xml:space="preserve"> </w:t>
      </w:r>
      <w:r w:rsidRPr="00E95DD2">
        <w:rPr>
          <w:rFonts w:ascii="mylotus" w:hAnsi="mylotus" w:cs="mylotus" w:hint="cs"/>
          <w:spacing w:val="0"/>
          <w:sz w:val="24"/>
          <w:szCs w:val="24"/>
          <w:rtl/>
          <w:lang w:bidi="fa-IR"/>
        </w:rPr>
        <w:t>الصحیح</w:t>
      </w:r>
      <w:r>
        <w:rPr>
          <w:rFonts w:ascii="mylotus" w:hAnsi="mylotus" w:cs="mylotus" w:hint="cs"/>
          <w:spacing w:val="0"/>
          <w:sz w:val="24"/>
          <w:szCs w:val="24"/>
          <w:rtl/>
          <w:lang w:bidi="fa-IR"/>
        </w:rPr>
        <w:t>ة</w:t>
      </w:r>
      <w:r w:rsidRPr="007B558B">
        <w:rPr>
          <w:rFonts w:cs="B Badr" w:hint="cs"/>
          <w:spacing w:val="0"/>
          <w:sz w:val="24"/>
          <w:szCs w:val="24"/>
          <w:rtl/>
          <w:lang w:bidi="fa-IR"/>
        </w:rPr>
        <w:t>، از آلبانی</w:t>
      </w:r>
      <w:r w:rsidRPr="007B558B">
        <w:rPr>
          <w:rFonts w:cs="CTraditional Arabic" w:hint="cs"/>
          <w:spacing w:val="0"/>
          <w:sz w:val="24"/>
          <w:szCs w:val="24"/>
          <w:rtl/>
          <w:lang w:bidi="fa-IR"/>
        </w:rPr>
        <w:t>/</w:t>
      </w:r>
      <w:r w:rsidRPr="007B558B">
        <w:rPr>
          <w:rFonts w:cs="B Badr" w:hint="cs"/>
          <w:spacing w:val="0"/>
          <w:sz w:val="24"/>
          <w:szCs w:val="24"/>
          <w:rtl/>
          <w:lang w:bidi="fa-IR"/>
        </w:rPr>
        <w:t>، ش: 310؛ و صحیح الجامع، ش :5254.</w:t>
      </w:r>
    </w:p>
  </w:footnote>
  <w:footnote w:id="274">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بخاری، در چندین جا؛ از جمله: (6313، 7488)؛ و صحیح مسلم، ش: 2710.</w:t>
      </w:r>
    </w:p>
  </w:footnote>
  <w:footnote w:id="275">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بخاری، ش: 3653؛ و صحیح مسلم، ش: 2381.</w:t>
      </w:r>
    </w:p>
  </w:footnote>
  <w:footnote w:id="276">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عامر بن عمرو می‌باشد؛ اما در متن، عامر بن عُمَر ثبت شده است. نگا: الإصابۀ از ابن‌حجر (4/144، 145)؛ نسب ابوبکر صدیق</w:t>
      </w:r>
      <w:r w:rsidRPr="007B558B">
        <w:rPr>
          <w:rFonts w:cs="B Badr" w:hint="cs"/>
          <w:spacing w:val="0"/>
          <w:sz w:val="24"/>
          <w:szCs w:val="24"/>
          <w:lang w:bidi="fa-IR"/>
        </w:rPr>
        <w:sym w:font="AGA Arabesque" w:char="F074"/>
      </w:r>
      <w:r w:rsidRPr="007B558B">
        <w:rPr>
          <w:rFonts w:cs="B Badr" w:hint="cs"/>
          <w:spacing w:val="0"/>
          <w:sz w:val="24"/>
          <w:szCs w:val="24"/>
          <w:rtl/>
          <w:lang w:bidi="fa-IR"/>
        </w:rPr>
        <w:t xml:space="preserve"> در پُشت ششم، یعنی در مره بن کعب، به نسب رسول</w:t>
      </w:r>
      <w:r w:rsidRPr="007B558B">
        <w:rPr>
          <w:rFonts w:cs="B Badr" w:hint="eastAsia"/>
          <w:spacing w:val="0"/>
          <w:sz w:val="24"/>
          <w:szCs w:val="24"/>
          <w:rtl/>
          <w:lang w:bidi="fa-IR"/>
        </w:rPr>
        <w:t>‌خدا</w:t>
      </w:r>
      <w:r w:rsidRPr="007B558B">
        <w:rPr>
          <w:rFonts w:cs="B Badr" w:hint="eastAsia"/>
          <w:spacing w:val="0"/>
          <w:sz w:val="24"/>
          <w:szCs w:val="24"/>
          <w:lang w:bidi="fa-IR"/>
        </w:rPr>
        <w:sym w:font="AGA Arabesque" w:char="F072"/>
      </w:r>
      <w:r w:rsidRPr="007B558B">
        <w:rPr>
          <w:rFonts w:cs="B Badr" w:hint="cs"/>
          <w:spacing w:val="0"/>
          <w:sz w:val="24"/>
          <w:szCs w:val="24"/>
          <w:rtl/>
          <w:lang w:bidi="fa-IR"/>
        </w:rPr>
        <w:t xml:space="preserve"> می‌رسد. [مترجم]</w:t>
      </w:r>
    </w:p>
  </w:footnote>
  <w:footnote w:id="277">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الجامع، ش: 4709؛ و صحیح ابن‌ماجه از آلبانی</w:t>
      </w:r>
      <w:r w:rsidRPr="007B558B">
        <w:rPr>
          <w:rFonts w:cs="CTraditional Arabic" w:hint="cs"/>
          <w:spacing w:val="0"/>
          <w:sz w:val="24"/>
          <w:szCs w:val="24"/>
          <w:rtl/>
          <w:lang w:bidi="fa-IR"/>
        </w:rPr>
        <w:t>/</w:t>
      </w:r>
      <w:r>
        <w:rPr>
          <w:rFonts w:cs="B Badr" w:hint="cs"/>
          <w:spacing w:val="0"/>
          <w:sz w:val="24"/>
          <w:szCs w:val="24"/>
          <w:rtl/>
          <w:lang w:bidi="fa-IR"/>
        </w:rPr>
        <w:t>، ش: 3134؛ آلبانی در مشکا</w:t>
      </w:r>
      <w:r w:rsidRPr="00E95DD2">
        <w:rPr>
          <w:rFonts w:ascii="mylotus" w:hAnsi="mylotus" w:cs="mylotus"/>
          <w:spacing w:val="0"/>
          <w:sz w:val="24"/>
          <w:szCs w:val="24"/>
          <w:rtl/>
          <w:lang w:bidi="fa-IR"/>
        </w:rPr>
        <w:t>ة</w:t>
      </w:r>
      <w:r w:rsidRPr="007B558B">
        <w:rPr>
          <w:rFonts w:cs="B Badr" w:hint="cs"/>
          <w:spacing w:val="0"/>
          <w:sz w:val="24"/>
          <w:szCs w:val="24"/>
          <w:rtl/>
          <w:lang w:bidi="fa-IR"/>
        </w:rPr>
        <w:t xml:space="preserve"> المصابیح، آن را صحیح دانسته است، حدیث شماره‌ی: 2442. به توضیح علامه آلبانی</w:t>
      </w:r>
      <w:r w:rsidRPr="007B558B">
        <w:rPr>
          <w:rFonts w:cs="CTraditional Arabic" w:hint="cs"/>
          <w:spacing w:val="0"/>
          <w:sz w:val="24"/>
          <w:szCs w:val="24"/>
          <w:rtl/>
          <w:lang w:bidi="fa-IR"/>
        </w:rPr>
        <w:t>/</w:t>
      </w:r>
      <w:r w:rsidRPr="007B558B">
        <w:rPr>
          <w:rFonts w:cs="B Badr" w:hint="cs"/>
          <w:spacing w:val="0"/>
          <w:sz w:val="24"/>
          <w:szCs w:val="24"/>
          <w:rtl/>
          <w:lang w:bidi="fa-IR"/>
        </w:rPr>
        <w:t xml:space="preserve"> درباره‌ی سند این روایت در مقدمه‌ی همین کتاب مراجعه کنید.</w:t>
      </w:r>
    </w:p>
  </w:footnote>
  <w:footnote w:id="278">
    <w:p w:rsidR="00E71DD7" w:rsidRPr="007B558B"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ترمذی، ش: 2724.</w:t>
      </w:r>
    </w:p>
  </w:footnote>
  <w:footnote w:id="279">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الترمذی، از آلبانی</w:t>
      </w:r>
      <w:r w:rsidRPr="007B558B">
        <w:rPr>
          <w:rFonts w:cs="CTraditional Arabic" w:hint="cs"/>
          <w:spacing w:val="0"/>
          <w:sz w:val="24"/>
          <w:szCs w:val="24"/>
          <w:rtl/>
          <w:lang w:bidi="fa-IR"/>
        </w:rPr>
        <w:t>/</w:t>
      </w:r>
      <w:r>
        <w:rPr>
          <w:rFonts w:cs="B Badr" w:hint="cs"/>
          <w:spacing w:val="0"/>
          <w:sz w:val="24"/>
          <w:szCs w:val="24"/>
          <w:rtl/>
          <w:lang w:bidi="fa-IR"/>
        </w:rPr>
        <w:t>، ش: 1912؛ و در مشکا</w:t>
      </w:r>
      <w:r w:rsidRPr="00E95DD2">
        <w:rPr>
          <w:rFonts w:ascii="mylotus" w:hAnsi="mylotus" w:cs="mylotus"/>
          <w:spacing w:val="0"/>
          <w:sz w:val="24"/>
          <w:szCs w:val="24"/>
          <w:rtl/>
          <w:lang w:bidi="fa-IR"/>
        </w:rPr>
        <w:t>ة</w:t>
      </w:r>
      <w:r w:rsidRPr="007B558B">
        <w:rPr>
          <w:rFonts w:cs="B Badr" w:hint="cs"/>
          <w:spacing w:val="0"/>
          <w:sz w:val="24"/>
          <w:szCs w:val="24"/>
          <w:rtl/>
          <w:lang w:bidi="fa-IR"/>
        </w:rPr>
        <w:t xml:space="preserve"> المصابیح (ش: 5308) گفته است: سندش، نیکوست.</w:t>
      </w:r>
    </w:p>
  </w:footnote>
  <w:footnote w:id="280">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مسلم، ش: 38.</w:t>
      </w:r>
    </w:p>
  </w:footnote>
  <w:footnote w:id="281">
    <w:p w:rsidR="00E71DD7" w:rsidRPr="007B558B"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است؛ روایت: ابن خزیمه در صحیحش (159)؛ ابن حبان در صحیحش (6562)؛ حاکم در المستدرک (2/668)؛ بیهقی در الکبری (363، 10879)؛ دارقطنی در سنن خود (186)؛ لالکائی در أصول الإعتقاد (1413)؛ و نیز روایت مروازی در زوائد الزهد (1164) از طریق یزید بن زیاد بن ابی‌الجعد از جامع بن شداد از طارق محاربی</w:t>
      </w:r>
      <w:r w:rsidRPr="007B558B">
        <w:rPr>
          <w:rFonts w:cs="B Badr" w:hint="cs"/>
          <w:spacing w:val="0"/>
          <w:sz w:val="24"/>
          <w:szCs w:val="24"/>
          <w:lang w:bidi="fa-IR"/>
        </w:rPr>
        <w:sym w:font="AGA Arabesque" w:char="F074"/>
      </w:r>
      <w:r w:rsidRPr="007B558B">
        <w:rPr>
          <w:rFonts w:cs="B Badr" w:hint="cs"/>
          <w:spacing w:val="0"/>
          <w:sz w:val="24"/>
          <w:szCs w:val="24"/>
          <w:rtl/>
          <w:lang w:bidi="fa-IR"/>
        </w:rPr>
        <w:t xml:space="preserve"> که سندش، صحیح است. هم‌چنین روایت: احمد در مسند (3/492)، ابن ابی‌عاصم فی الآحاد و المثانی (964)، ابن معین در تاریخش (تاریخ الدروی) به‌شماره‌ی 1116 از طریق عبدالرحمن بن ابی الزناد از پدرش از ربیعه بن عباد که می‌گوید: پیامبر</w:t>
      </w:r>
      <w:r w:rsidRPr="007B558B">
        <w:rPr>
          <w:rFonts w:cs="B Badr" w:hint="cs"/>
          <w:spacing w:val="0"/>
          <w:sz w:val="24"/>
          <w:szCs w:val="24"/>
          <w:lang w:bidi="fa-IR"/>
        </w:rPr>
        <w:sym w:font="AGA Arabesque" w:char="F072"/>
      </w:r>
      <w:r w:rsidRPr="007B558B">
        <w:rPr>
          <w:rFonts w:cs="B Badr" w:hint="cs"/>
          <w:spacing w:val="0"/>
          <w:sz w:val="24"/>
          <w:szCs w:val="24"/>
          <w:rtl/>
          <w:lang w:bidi="fa-IR"/>
        </w:rPr>
        <w:t xml:space="preserve"> را در بازار «ذی‌مجاز» دیدم که می‌فرمود:... و سپس همین حدیث را نقل می‌کند. سند این روایت، ضعیف است و سبب ضعفش، ابن ابی‌الزناد می‌باشد. نگا: الإصابه از حافظ ابن حجر (2/469). حدیث، طرق دیگری هم دارد.‌</w:t>
      </w:r>
    </w:p>
  </w:footnote>
  <w:footnote w:id="282">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بخاری، ش: 5673؛ و صحیح مسلم، ش: 2816.</w:t>
      </w:r>
    </w:p>
  </w:footnote>
  <w:footnote w:id="283">
    <w:p w:rsidR="00E71DD7" w:rsidRPr="007B558B" w:rsidRDefault="00E71DD7" w:rsidP="002256E1">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روایت احمد در مسند (3/198) و ابن ابی‌شیبه (7/62) از زید بن الحباب از علی بن مسعده‌ی باهلی از قتاده از انس</w:t>
      </w:r>
      <w:r w:rsidRPr="007B558B">
        <w:rPr>
          <w:rFonts w:cs="B Badr" w:hint="cs"/>
          <w:spacing w:val="0"/>
          <w:sz w:val="24"/>
          <w:szCs w:val="24"/>
          <w:lang w:bidi="fa-IR"/>
        </w:rPr>
        <w:sym w:font="AGA Arabesque" w:char="F074"/>
      </w:r>
      <w:r w:rsidRPr="007B558B">
        <w:rPr>
          <w:rFonts w:cs="B Badr" w:hint="cs"/>
          <w:spacing w:val="0"/>
          <w:sz w:val="24"/>
          <w:szCs w:val="24"/>
          <w:rtl/>
          <w:lang w:bidi="fa-IR"/>
        </w:rPr>
        <w:t>. حاکم در المستدرک (4/272)، ابن ماجه در سنن خود (4251)، و ترمذی در سنن خویش (2499)، و رویانی در مسندش (1366) و ابویعلی در مسند خود (2922) و عبد بن حمید در مسندش (1197)، و دارمی در سنن خود (7272) از طریق زید روایتش کرده‌اند. و سندش، ضعیف است؛ زیرا اگرچه ابن معین و برخی دیگر، علی بن مسعده را تحسین کرده‌اند، اما بخاری، او را به‌شدت جرح کرده و گفته است: «فیه نظر». ترمذی، این حدیث را «غریب» دانسته و گفته است: «آن را فقط از طریق علی بن مسعده می‌شناسیم». حاکم، سندش را صحیح دانسته و آلبانی در صحیح الجامع (4515)، آن را «حسن» قلمداد کرده است. و آلبانی</w:t>
      </w:r>
      <w:r w:rsidRPr="007B558B">
        <w:rPr>
          <w:rFonts w:cs="CTraditional Arabic" w:hint="cs"/>
          <w:spacing w:val="0"/>
          <w:sz w:val="24"/>
          <w:szCs w:val="24"/>
          <w:rtl/>
          <w:lang w:bidi="fa-IR"/>
        </w:rPr>
        <w:t>/</w:t>
      </w:r>
      <w:r w:rsidRPr="007B558B">
        <w:rPr>
          <w:rFonts w:cs="B Badr" w:hint="cs"/>
          <w:spacing w:val="0"/>
          <w:sz w:val="24"/>
          <w:szCs w:val="24"/>
          <w:rtl/>
          <w:lang w:bidi="fa-IR"/>
        </w:rPr>
        <w:t>، خود در تحقیقش بر کتاب الإیمان از ابن ابی‌شیبه، حدیث «</w:t>
      </w:r>
      <w:r w:rsidRPr="002256E1">
        <w:rPr>
          <w:rFonts w:ascii="mylotus" w:hAnsi="mylotus" w:cs="mylotus"/>
          <w:spacing w:val="0"/>
          <w:sz w:val="24"/>
          <w:szCs w:val="24"/>
          <w:rtl/>
          <w:lang w:bidi="fa-IR"/>
        </w:rPr>
        <w:t>الإسلام علان</w:t>
      </w:r>
      <w:r>
        <w:rPr>
          <w:rFonts w:ascii="mylotus" w:hAnsi="mylotus" w:cs="mylotus" w:hint="cs"/>
          <w:spacing w:val="0"/>
          <w:sz w:val="24"/>
          <w:szCs w:val="24"/>
          <w:rtl/>
          <w:lang w:bidi="fa-IR"/>
        </w:rPr>
        <w:t xml:space="preserve">یة </w:t>
      </w:r>
      <w:r w:rsidRPr="002256E1">
        <w:rPr>
          <w:rFonts w:ascii="mylotus" w:hAnsi="mylotus" w:cs="mylotus" w:hint="cs"/>
          <w:spacing w:val="0"/>
          <w:sz w:val="24"/>
          <w:szCs w:val="24"/>
          <w:rtl/>
          <w:lang w:bidi="fa-IR"/>
        </w:rPr>
        <w:t>والإیمان</w:t>
      </w:r>
      <w:r w:rsidRPr="002256E1">
        <w:rPr>
          <w:rFonts w:ascii="mylotus" w:hAnsi="mylotus" w:cs="mylotus"/>
          <w:spacing w:val="0"/>
          <w:sz w:val="24"/>
          <w:szCs w:val="24"/>
          <w:rtl/>
          <w:lang w:bidi="fa-IR"/>
        </w:rPr>
        <w:t xml:space="preserve"> </w:t>
      </w:r>
      <w:r w:rsidRPr="002256E1">
        <w:rPr>
          <w:rFonts w:ascii="mylotus" w:hAnsi="mylotus" w:cs="mylotus" w:hint="cs"/>
          <w:spacing w:val="0"/>
          <w:sz w:val="24"/>
          <w:szCs w:val="24"/>
          <w:rtl/>
          <w:lang w:bidi="fa-IR"/>
        </w:rPr>
        <w:t>ف</w:t>
      </w:r>
      <w:r>
        <w:rPr>
          <w:rFonts w:ascii="mylotus" w:hAnsi="mylotus" w:cs="mylotus" w:hint="cs"/>
          <w:spacing w:val="0"/>
          <w:sz w:val="24"/>
          <w:szCs w:val="24"/>
          <w:rtl/>
          <w:lang w:bidi="fa-IR"/>
        </w:rPr>
        <w:t>ي</w:t>
      </w:r>
      <w:r w:rsidRPr="002256E1">
        <w:rPr>
          <w:rFonts w:ascii="mylotus" w:hAnsi="mylotus" w:cs="mylotus"/>
          <w:spacing w:val="0"/>
          <w:sz w:val="24"/>
          <w:szCs w:val="24"/>
          <w:rtl/>
          <w:lang w:bidi="fa-IR"/>
        </w:rPr>
        <w:t xml:space="preserve"> </w:t>
      </w:r>
      <w:r w:rsidRPr="002256E1">
        <w:rPr>
          <w:rFonts w:ascii="mylotus" w:hAnsi="mylotus" w:cs="mylotus" w:hint="cs"/>
          <w:spacing w:val="0"/>
          <w:sz w:val="24"/>
          <w:szCs w:val="24"/>
          <w:rtl/>
          <w:lang w:bidi="fa-IR"/>
        </w:rPr>
        <w:t>القلب</w:t>
      </w:r>
      <w:r w:rsidRPr="007B558B">
        <w:rPr>
          <w:rFonts w:cs="B Badr" w:hint="cs"/>
          <w:spacing w:val="0"/>
          <w:sz w:val="24"/>
          <w:szCs w:val="24"/>
          <w:rtl/>
          <w:lang w:bidi="fa-IR"/>
        </w:rPr>
        <w:t>» را به سبب علی بن مسعده، معلَّل دانسته است. لذا روشن نیست که چرا، این حدیث را حسن برشمرده است و بنده، به هیچ دلیلی دست نیافتم که این حدیث را تا درجه‌ی «حسن» بالا ببرد. بنابراین اگر دلیلی داشته باشد، حسن است؛ و گرنه، ضعیف می‌باشد؛ هرچند معنا، ثابت است.</w:t>
      </w:r>
    </w:p>
  </w:footnote>
  <w:footnote w:id="284">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مسلم، ش: 4936 به‌نقل از ابوهریره</w:t>
      </w:r>
      <w:r w:rsidRPr="007B558B">
        <w:rPr>
          <w:rFonts w:cs="B Badr" w:hint="cs"/>
          <w:spacing w:val="0"/>
          <w:sz w:val="24"/>
          <w:szCs w:val="24"/>
          <w:lang w:bidi="fa-IR"/>
        </w:rPr>
        <w:sym w:font="AGA Arabesque" w:char="F074"/>
      </w:r>
      <w:r w:rsidRPr="007B558B">
        <w:rPr>
          <w:rFonts w:cs="B Badr" w:hint="cs"/>
          <w:spacing w:val="0"/>
          <w:sz w:val="24"/>
          <w:szCs w:val="24"/>
          <w:rtl/>
          <w:lang w:bidi="fa-IR"/>
        </w:rPr>
        <w:t>.</w:t>
      </w:r>
    </w:p>
  </w:footnote>
  <w:footnote w:id="285">
    <w:p w:rsidR="00E71DD7" w:rsidRPr="007B558B"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ضعیف است؛ نک: حدیث شماره‌ی 67 همین کتاب.</w:t>
      </w:r>
    </w:p>
  </w:footnote>
  <w:footnote w:id="286">
    <w:p w:rsidR="00E71DD7" w:rsidRPr="007B558B"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آلبانی</w:t>
      </w:r>
      <w:r w:rsidRPr="007B558B">
        <w:rPr>
          <w:rFonts w:cs="CTraditional Arabic" w:hint="cs"/>
          <w:spacing w:val="0"/>
          <w:sz w:val="24"/>
          <w:szCs w:val="24"/>
          <w:rtl/>
        </w:rPr>
        <w:t>/</w:t>
      </w:r>
      <w:r w:rsidRPr="007B558B">
        <w:rPr>
          <w:rFonts w:cs="B Badr" w:hint="cs"/>
          <w:spacing w:val="0"/>
          <w:sz w:val="24"/>
          <w:szCs w:val="24"/>
          <w:rtl/>
        </w:rPr>
        <w:t xml:space="preserve"> صحیح أبی‌داود، ش: 1171؛ و صحیح الجامع ش:(4703) این روایت را حسن دانسته است؛ البته بدین الفاظ: (کان إذا حزبه أمر صلی).</w:t>
      </w:r>
    </w:p>
  </w:footnote>
  <w:footnote w:id="287">
    <w:p w:rsidR="00E71DD7" w:rsidRPr="007B558B"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lang w:bidi="fa-IR"/>
        </w:rPr>
        <w:t>صحیح مسلم، ش: 3032، به‌نقل از سعید بن زید</w:t>
      </w:r>
      <w:r w:rsidRPr="007B558B">
        <w:rPr>
          <w:rFonts w:cs="B Badr" w:hint="cs"/>
          <w:spacing w:val="0"/>
          <w:sz w:val="24"/>
          <w:szCs w:val="24"/>
          <w:lang w:bidi="fa-IR"/>
        </w:rPr>
        <w:sym w:font="AGA Arabesque" w:char="F074"/>
      </w:r>
      <w:r w:rsidRPr="007B558B">
        <w:rPr>
          <w:rFonts w:cs="B Badr" w:hint="cs"/>
          <w:spacing w:val="0"/>
          <w:sz w:val="24"/>
          <w:szCs w:val="24"/>
          <w:rtl/>
          <w:lang w:bidi="fa-IR"/>
        </w:rPr>
        <w:t>.</w:t>
      </w:r>
    </w:p>
  </w:footnote>
  <w:footnote w:id="288">
    <w:p w:rsidR="00E71DD7" w:rsidRPr="007B558B"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B558B">
        <w:rPr>
          <w:rFonts w:cs="B Badr"/>
          <w:spacing w:val="0"/>
          <w:sz w:val="24"/>
          <w:szCs w:val="24"/>
          <w:rtl/>
        </w:rPr>
        <w:t xml:space="preserve"> </w:t>
      </w:r>
      <w:r w:rsidRPr="007B558B">
        <w:rPr>
          <w:rFonts w:cs="B Badr" w:hint="cs"/>
          <w:spacing w:val="0"/>
          <w:sz w:val="24"/>
          <w:szCs w:val="24"/>
          <w:rtl/>
        </w:rPr>
        <w:t>ضعیف است؛ نگا: ضعیف ابن‌ماجه، ش: 930؛ و ضعیف الجامع الصغیر، ش: 4305؛ از آلبانی</w:t>
      </w:r>
      <w:r w:rsidRPr="007B558B">
        <w:rPr>
          <w:rFonts w:cs="CTraditional Arabic" w:hint="cs"/>
          <w:spacing w:val="0"/>
          <w:sz w:val="24"/>
          <w:szCs w:val="24"/>
          <w:rtl/>
        </w:rPr>
        <w:t>/</w:t>
      </w:r>
      <w:r>
        <w:rPr>
          <w:rFonts w:cs="B Badr" w:hint="cs"/>
          <w:spacing w:val="0"/>
          <w:sz w:val="24"/>
          <w:szCs w:val="24"/>
          <w:rtl/>
          <w:lang w:bidi="fa-IR"/>
        </w:rPr>
        <w:t>.</w:t>
      </w:r>
    </w:p>
  </w:footnote>
  <w:footnote w:id="289">
    <w:p w:rsidR="00E71DD7" w:rsidRPr="00954D03"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rPr>
        <w:t>صحیح مسلم، ش: 4816.</w:t>
      </w:r>
    </w:p>
  </w:footnote>
  <w:footnote w:id="290">
    <w:p w:rsidR="00E71DD7" w:rsidRPr="00954D03"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lang w:bidi="fa-IR"/>
        </w:rPr>
        <w:t>حسن لغیره است؛ روایت: ابن ماجه (2883) به‌نقل از ابن‌عباس</w:t>
      </w:r>
      <w:r w:rsidRPr="00954D03">
        <w:rPr>
          <w:rFonts w:cs="B Badr" w:hint="cs"/>
          <w:spacing w:val="0"/>
          <w:sz w:val="24"/>
          <w:szCs w:val="24"/>
          <w:lang w:bidi="fa-IR"/>
        </w:rPr>
        <w:sym w:font="AGA Arabesque" w:char="F074"/>
      </w:r>
      <w:r w:rsidRPr="00954D03">
        <w:rPr>
          <w:rFonts w:cs="B Badr" w:hint="cs"/>
          <w:spacing w:val="0"/>
          <w:sz w:val="24"/>
          <w:szCs w:val="24"/>
          <w:rtl/>
          <w:lang w:bidi="fa-IR"/>
        </w:rPr>
        <w:t>. بوصیری در الزوائد (3/179) گفته است: «در سندش، اشکالی وجود دارد». البته این حدیث، طرق دیگری دارد که آن را به مرتبه‌ی حسن می‌رساند. آلبانی</w:t>
      </w:r>
      <w:r w:rsidRPr="00954D03">
        <w:rPr>
          <w:rFonts w:cs="CTraditional Arabic" w:hint="cs"/>
          <w:spacing w:val="0"/>
          <w:sz w:val="24"/>
          <w:szCs w:val="24"/>
          <w:rtl/>
          <w:lang w:bidi="fa-IR"/>
        </w:rPr>
        <w:t>/</w:t>
      </w:r>
      <w:r w:rsidRPr="00954D03">
        <w:rPr>
          <w:rFonts w:cs="B Badr" w:hint="cs"/>
          <w:spacing w:val="0"/>
          <w:sz w:val="24"/>
          <w:szCs w:val="24"/>
          <w:rtl/>
          <w:lang w:bidi="fa-IR"/>
        </w:rPr>
        <w:t xml:space="preserve"> در صحیح ابی‌داود (1522) آن را</w:t>
      </w:r>
      <w:r>
        <w:rPr>
          <w:rFonts w:cs="B Badr" w:hint="cs"/>
          <w:spacing w:val="0"/>
          <w:sz w:val="24"/>
          <w:szCs w:val="24"/>
          <w:rtl/>
          <w:lang w:bidi="fa-IR"/>
        </w:rPr>
        <w:t xml:space="preserve"> حسن دانسته است و نیز در المشکا</w:t>
      </w:r>
      <w:r w:rsidRPr="002256E1">
        <w:rPr>
          <w:rFonts w:ascii="mylotus" w:hAnsi="mylotus" w:cs="mylotus"/>
          <w:spacing w:val="0"/>
          <w:sz w:val="24"/>
          <w:szCs w:val="24"/>
          <w:rtl/>
          <w:lang w:bidi="fa-IR"/>
        </w:rPr>
        <w:t>ة</w:t>
      </w:r>
      <w:r w:rsidRPr="00954D03">
        <w:rPr>
          <w:rFonts w:cs="B Badr" w:hint="cs"/>
          <w:spacing w:val="0"/>
          <w:sz w:val="24"/>
          <w:szCs w:val="24"/>
          <w:rtl/>
          <w:lang w:bidi="fa-IR"/>
        </w:rPr>
        <w:t xml:space="preserve"> (990) و الإرواء (990).</w:t>
      </w:r>
    </w:p>
  </w:footnote>
  <w:footnote w:id="291">
    <w:p w:rsidR="00E71DD7" w:rsidRPr="00954D03"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lang w:bidi="fa-IR"/>
        </w:rPr>
        <w:t>صحیح مسلم، ش: 664، به‌نقل از ابوهریره</w:t>
      </w:r>
      <w:r w:rsidRPr="00954D03">
        <w:rPr>
          <w:rFonts w:cs="B Badr" w:hint="cs"/>
          <w:spacing w:val="0"/>
          <w:sz w:val="24"/>
          <w:szCs w:val="24"/>
          <w:lang w:bidi="fa-IR"/>
        </w:rPr>
        <w:sym w:font="AGA Arabesque" w:char="F074"/>
      </w:r>
      <w:r w:rsidRPr="00954D03">
        <w:rPr>
          <w:rFonts w:cs="B Badr" w:hint="cs"/>
          <w:spacing w:val="0"/>
          <w:sz w:val="24"/>
          <w:szCs w:val="24"/>
          <w:rtl/>
          <w:lang w:bidi="fa-IR"/>
        </w:rPr>
        <w:t>.</w:t>
      </w:r>
    </w:p>
  </w:footnote>
  <w:footnote w:id="292">
    <w:p w:rsidR="00E71DD7" w:rsidRPr="00954D03"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lang w:bidi="fa-IR"/>
        </w:rPr>
        <w:t>صحیح مسلم، ش: 662، به‌نقل از ابوسعید خدری</w:t>
      </w:r>
      <w:r w:rsidRPr="00954D03">
        <w:rPr>
          <w:rFonts w:cs="B Badr" w:hint="cs"/>
          <w:spacing w:val="0"/>
          <w:sz w:val="24"/>
          <w:szCs w:val="24"/>
          <w:lang w:bidi="fa-IR"/>
        </w:rPr>
        <w:sym w:font="AGA Arabesque" w:char="F074"/>
      </w:r>
      <w:r w:rsidRPr="00954D03">
        <w:rPr>
          <w:rFonts w:cs="B Badr" w:hint="cs"/>
          <w:spacing w:val="0"/>
          <w:sz w:val="24"/>
          <w:szCs w:val="24"/>
          <w:rtl/>
          <w:lang w:bidi="fa-IR"/>
        </w:rPr>
        <w:t>.</w:t>
      </w:r>
    </w:p>
  </w:footnote>
  <w:footnote w:id="293">
    <w:p w:rsidR="00E71DD7" w:rsidRPr="00723F87" w:rsidRDefault="00E71DD7" w:rsidP="002256E1">
      <w:pPr>
        <w:pStyle w:val="FootnoteText"/>
        <w:spacing w:line="204" w:lineRule="auto"/>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723F87">
        <w:rPr>
          <w:rFonts w:cs="B Badr"/>
          <w:spacing w:val="0"/>
          <w:sz w:val="24"/>
          <w:szCs w:val="24"/>
          <w:rtl/>
        </w:rPr>
        <w:t xml:space="preserve"> </w:t>
      </w:r>
      <w:r w:rsidRPr="00723F87">
        <w:rPr>
          <w:rFonts w:cs="B Badr" w:hint="cs"/>
          <w:spacing w:val="0"/>
          <w:sz w:val="24"/>
          <w:szCs w:val="24"/>
          <w:rtl/>
          <w:lang w:bidi="fa-IR"/>
        </w:rPr>
        <w:t xml:space="preserve">دعای وضو: </w:t>
      </w:r>
      <w:r w:rsidRPr="002256E1">
        <w:rPr>
          <w:rFonts w:ascii="mylotus" w:hAnsi="mylotus" w:cs="mylotus"/>
          <w:spacing w:val="0"/>
          <w:sz w:val="24"/>
          <w:szCs w:val="24"/>
          <w:rtl/>
          <w:lang w:bidi="fa-IR"/>
        </w:rPr>
        <w:t>أشهد أن لا إله إلا الله وأشهد أنَّ محمد</w:t>
      </w:r>
      <w:r>
        <w:rPr>
          <w:rFonts w:ascii="mylotus" w:hAnsi="mylotus" w:cs="mylotus" w:hint="cs"/>
          <w:spacing w:val="0"/>
          <w:sz w:val="24"/>
          <w:szCs w:val="24"/>
          <w:rtl/>
          <w:lang w:bidi="fa-IR"/>
        </w:rPr>
        <w:t>ً</w:t>
      </w:r>
      <w:r w:rsidRPr="002256E1">
        <w:rPr>
          <w:rFonts w:ascii="mylotus" w:hAnsi="mylotus" w:cs="mylotus"/>
          <w:spacing w:val="0"/>
          <w:sz w:val="24"/>
          <w:szCs w:val="24"/>
          <w:rtl/>
          <w:lang w:bidi="fa-IR"/>
        </w:rPr>
        <w:t>ا عبده ورسوله، اللهم اجعلن</w:t>
      </w:r>
      <w:r>
        <w:rPr>
          <w:rFonts w:ascii="mylotus" w:hAnsi="mylotus" w:cs="mylotus" w:hint="cs"/>
          <w:spacing w:val="0"/>
          <w:sz w:val="24"/>
          <w:szCs w:val="24"/>
          <w:rtl/>
          <w:lang w:bidi="fa-IR"/>
        </w:rPr>
        <w:t>ي</w:t>
      </w:r>
      <w:r w:rsidRPr="002256E1">
        <w:rPr>
          <w:rFonts w:ascii="mylotus" w:hAnsi="mylotus" w:cs="mylotus"/>
          <w:spacing w:val="0"/>
          <w:sz w:val="24"/>
          <w:szCs w:val="24"/>
          <w:rtl/>
          <w:lang w:bidi="fa-IR"/>
        </w:rPr>
        <w:t xml:space="preserve"> من التوابین واجعلن</w:t>
      </w:r>
      <w:r>
        <w:rPr>
          <w:rFonts w:ascii="mylotus" w:hAnsi="mylotus" w:cs="mylotus" w:hint="cs"/>
          <w:spacing w:val="0"/>
          <w:sz w:val="24"/>
          <w:szCs w:val="24"/>
          <w:rtl/>
          <w:lang w:bidi="fa-IR"/>
        </w:rPr>
        <w:t>ي</w:t>
      </w:r>
      <w:r w:rsidRPr="002256E1">
        <w:rPr>
          <w:rFonts w:ascii="mylotus" w:hAnsi="mylotus" w:cs="mylotus"/>
          <w:spacing w:val="0"/>
          <w:sz w:val="24"/>
          <w:szCs w:val="24"/>
          <w:rtl/>
          <w:lang w:bidi="fa-IR"/>
        </w:rPr>
        <w:t xml:space="preserve"> من المتطهرین</w:t>
      </w:r>
      <w:r>
        <w:rPr>
          <w:rFonts w:cs="B Badr" w:hint="cs"/>
          <w:spacing w:val="0"/>
          <w:sz w:val="24"/>
          <w:szCs w:val="24"/>
          <w:rtl/>
          <w:lang w:bidi="fa-IR"/>
        </w:rPr>
        <w:t>.</w:t>
      </w:r>
    </w:p>
  </w:footnote>
  <w:footnote w:id="294">
    <w:p w:rsidR="00E71DD7" w:rsidRPr="00954D03"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lang w:bidi="fa-IR"/>
        </w:rPr>
        <w:t>صحیح بخاری (3005، 4406، 4407، 6944) و صحیح مسلم (5050، 5051، 5052) به‌نقل از ابوهریره</w:t>
      </w:r>
      <w:r w:rsidRPr="00954D03">
        <w:rPr>
          <w:rFonts w:cs="B Badr" w:hint="cs"/>
          <w:spacing w:val="0"/>
          <w:sz w:val="24"/>
          <w:szCs w:val="24"/>
          <w:lang w:bidi="fa-IR"/>
        </w:rPr>
        <w:sym w:font="AGA Arabesque" w:char="F074"/>
      </w:r>
      <w:r w:rsidRPr="00954D03">
        <w:rPr>
          <w:rFonts w:cs="B Badr" w:hint="cs"/>
          <w:spacing w:val="0"/>
          <w:sz w:val="24"/>
          <w:szCs w:val="24"/>
          <w:rtl/>
          <w:lang w:bidi="fa-IR"/>
        </w:rPr>
        <w:t>.</w:t>
      </w:r>
    </w:p>
  </w:footnote>
  <w:footnote w:id="295">
    <w:p w:rsidR="00E71DD7" w:rsidRPr="00954D03"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rPr>
        <w:t>صحیح بخاری، ش: 5649 ؛ و صحیح مسلم، ش: (4723، 4724).</w:t>
      </w:r>
    </w:p>
  </w:footnote>
  <w:footnote w:id="296">
    <w:p w:rsidR="00E71DD7" w:rsidRPr="00954D03"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rPr>
        <w:t>صحیح بخاری، ش: (48، 4404) به‌نقل از ابوهریره</w:t>
      </w:r>
      <w:r w:rsidRPr="00954D03">
        <w:rPr>
          <w:rFonts w:cs="B Badr" w:hint="cs"/>
          <w:spacing w:val="0"/>
          <w:sz w:val="24"/>
          <w:szCs w:val="24"/>
        </w:rPr>
        <w:sym w:font="AGA Arabesque" w:char="F074"/>
      </w:r>
      <w:r w:rsidRPr="00954D03">
        <w:rPr>
          <w:rFonts w:cs="B Badr" w:hint="cs"/>
          <w:spacing w:val="0"/>
          <w:sz w:val="24"/>
          <w:szCs w:val="24"/>
          <w:rtl/>
        </w:rPr>
        <w:t xml:space="preserve"> و صحیح مسلم، ش: (10، 11) و نیز روایت مسلم در صحیحش به‌شماره‌ی (9) به‌نقل از عمر بن خطاب</w:t>
      </w:r>
      <w:r w:rsidRPr="00954D03">
        <w:rPr>
          <w:rFonts w:cs="B Badr" w:hint="cs"/>
          <w:spacing w:val="0"/>
          <w:sz w:val="24"/>
          <w:szCs w:val="24"/>
        </w:rPr>
        <w:sym w:font="AGA Arabesque" w:char="F074"/>
      </w:r>
      <w:r w:rsidRPr="00954D03">
        <w:rPr>
          <w:rFonts w:cs="B Badr" w:hint="cs"/>
          <w:spacing w:val="0"/>
          <w:sz w:val="24"/>
          <w:szCs w:val="24"/>
          <w:rtl/>
        </w:rPr>
        <w:t>.</w:t>
      </w:r>
    </w:p>
  </w:footnote>
  <w:footnote w:id="297">
    <w:p w:rsidR="00E71DD7" w:rsidRPr="00954D03"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lang w:bidi="fa-IR"/>
        </w:rPr>
        <w:t>صحیح مسلم، ش: 118.</w:t>
      </w:r>
    </w:p>
  </w:footnote>
  <w:footnote w:id="298">
    <w:p w:rsidR="00E71DD7" w:rsidRPr="00954D03"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lang w:bidi="fa-IR"/>
        </w:rPr>
        <w:t>صحیح مسلم، ش:5300.</w:t>
      </w:r>
    </w:p>
  </w:footnote>
  <w:footnote w:id="299">
    <w:p w:rsidR="00E71DD7" w:rsidRPr="00954D03"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lang w:bidi="fa-IR"/>
        </w:rPr>
        <w:t>صحیح است؛ نک: صحیح الجامع (2549، 4369).</w:t>
      </w:r>
    </w:p>
  </w:footnote>
  <w:footnote w:id="300">
    <w:p w:rsidR="00E71DD7" w:rsidRPr="00954D03"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rPr>
        <w:t>صحیح بخاری، ش: 4706؛ و صحیح مسلم، ش: 4923 به‌نقل از اسامه بن زید</w:t>
      </w:r>
      <w:r w:rsidRPr="00954D03">
        <w:rPr>
          <w:rFonts w:cs="B Badr" w:hint="cs"/>
          <w:spacing w:val="0"/>
          <w:sz w:val="24"/>
          <w:szCs w:val="24"/>
        </w:rPr>
        <w:sym w:font="AGA Arabesque" w:char="F074"/>
      </w:r>
      <w:r w:rsidRPr="00954D03">
        <w:rPr>
          <w:rFonts w:cs="B Badr" w:hint="cs"/>
          <w:spacing w:val="0"/>
          <w:sz w:val="24"/>
          <w:szCs w:val="24"/>
          <w:rtl/>
        </w:rPr>
        <w:t>.</w:t>
      </w:r>
    </w:p>
  </w:footnote>
  <w:footnote w:id="301">
    <w:p w:rsidR="00E71DD7" w:rsidRPr="00954D03"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rPr>
        <w:t>صحیح مسلم، ش: 4925 به‌نقل از ابوسعید خدری</w:t>
      </w:r>
      <w:r w:rsidRPr="00954D03">
        <w:rPr>
          <w:rFonts w:cs="B Badr" w:hint="cs"/>
          <w:spacing w:val="0"/>
          <w:sz w:val="24"/>
          <w:szCs w:val="24"/>
        </w:rPr>
        <w:sym w:font="AGA Arabesque" w:char="F074"/>
      </w:r>
    </w:p>
  </w:footnote>
  <w:footnote w:id="302">
    <w:p w:rsidR="00E71DD7" w:rsidRPr="00954D03"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hint="cs"/>
          <w:spacing w:val="0"/>
          <w:sz w:val="24"/>
          <w:szCs w:val="24"/>
          <w:rtl/>
          <w:lang w:bidi="fa-IR"/>
        </w:rPr>
        <w:t>صحیح مسلم، ش: 588 به‌نقل از ابوهریره</w:t>
      </w:r>
      <w:r w:rsidRPr="00954D03">
        <w:rPr>
          <w:rFonts w:cs="B Badr" w:hint="cs"/>
          <w:spacing w:val="0"/>
          <w:sz w:val="24"/>
          <w:szCs w:val="24"/>
          <w:lang w:bidi="fa-IR"/>
        </w:rPr>
        <w:sym w:font="AGA Arabesque" w:char="F074"/>
      </w:r>
      <w:r w:rsidRPr="00954D03">
        <w:rPr>
          <w:rFonts w:cs="B Badr" w:hint="cs"/>
          <w:spacing w:val="0"/>
          <w:sz w:val="24"/>
          <w:szCs w:val="24"/>
          <w:rtl/>
          <w:lang w:bidi="fa-IR"/>
        </w:rPr>
        <w:t>.</w:t>
      </w:r>
    </w:p>
  </w:footnote>
  <w:footnote w:id="303">
    <w:p w:rsidR="00E71DD7" w:rsidRPr="00954D03"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hint="cs"/>
          <w:spacing w:val="0"/>
          <w:sz w:val="24"/>
          <w:szCs w:val="24"/>
          <w:rtl/>
        </w:rPr>
        <w:t xml:space="preserve"> صحیح بخاری، ش: 851</w:t>
      </w:r>
      <w:r w:rsidRPr="00954D03">
        <w:rPr>
          <w:rFonts w:cs="B Badr"/>
          <w:spacing w:val="0"/>
          <w:sz w:val="24"/>
          <w:szCs w:val="24"/>
          <w:rtl/>
        </w:rPr>
        <w:t xml:space="preserve"> </w:t>
      </w:r>
    </w:p>
  </w:footnote>
  <w:footnote w:id="304">
    <w:p w:rsidR="00E71DD7" w:rsidRPr="00954D03"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lang w:bidi="fa-IR"/>
        </w:rPr>
        <w:t>صحیح بخاری، ش: (5982، 5241)؛ و مسلم، ش: (5036، 5037) به نقل از ابوهریره</w:t>
      </w:r>
      <w:r w:rsidRPr="00954D03">
        <w:rPr>
          <w:rFonts w:cs="B Badr" w:hint="cs"/>
          <w:spacing w:val="0"/>
          <w:sz w:val="24"/>
          <w:szCs w:val="24"/>
          <w:lang w:bidi="fa-IR"/>
        </w:rPr>
        <w:sym w:font="AGA Arabesque" w:char="F074"/>
      </w:r>
      <w:r w:rsidRPr="00954D03">
        <w:rPr>
          <w:rFonts w:cs="B Badr" w:hint="cs"/>
          <w:spacing w:val="0"/>
          <w:sz w:val="24"/>
          <w:szCs w:val="24"/>
          <w:rtl/>
          <w:lang w:bidi="fa-IR"/>
        </w:rPr>
        <w:t xml:space="preserve"> و هم‌چنین روایت بخاری، ش: 5986 به‌نقل از عایشه</w:t>
      </w:r>
      <w:r w:rsidRPr="00954D03">
        <w:rPr>
          <w:rFonts w:cs="(M. Aiyada Ayoub ALKobaisi)" w:hint="cs"/>
          <w:spacing w:val="0"/>
          <w:sz w:val="24"/>
          <w:szCs w:val="24"/>
          <w:rtl/>
          <w:lang w:bidi="fa-IR"/>
        </w:rPr>
        <w:t>&amp;</w:t>
      </w:r>
      <w:r w:rsidRPr="00954D03">
        <w:rPr>
          <w:rFonts w:cs="B Badr" w:hint="cs"/>
          <w:spacing w:val="0"/>
          <w:sz w:val="24"/>
          <w:szCs w:val="24"/>
          <w:rtl/>
          <w:lang w:bidi="fa-IR"/>
        </w:rPr>
        <w:t>.</w:t>
      </w:r>
    </w:p>
  </w:footnote>
  <w:footnote w:id="305">
    <w:p w:rsidR="00E71DD7" w:rsidRPr="00954D03"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lang w:bidi="fa-IR"/>
        </w:rPr>
        <w:t>صحیح بخاری، ش: (2133، 4952)؛ و مسلم، ش: 3040، به‌نقل از ابوهریره</w:t>
      </w:r>
      <w:r w:rsidRPr="00954D03">
        <w:rPr>
          <w:rFonts w:cs="B Badr" w:hint="cs"/>
          <w:spacing w:val="0"/>
          <w:sz w:val="24"/>
          <w:szCs w:val="24"/>
          <w:lang w:bidi="fa-IR"/>
        </w:rPr>
        <w:sym w:font="AGA Arabesque" w:char="F074"/>
      </w:r>
      <w:r w:rsidRPr="00954D03">
        <w:rPr>
          <w:rFonts w:cs="B Badr" w:hint="cs"/>
          <w:spacing w:val="0"/>
          <w:sz w:val="24"/>
          <w:szCs w:val="24"/>
          <w:rtl/>
          <w:lang w:bidi="fa-IR"/>
        </w:rPr>
        <w:t>.</w:t>
      </w:r>
    </w:p>
  </w:footnote>
  <w:footnote w:id="306">
    <w:p w:rsidR="00E71DD7" w:rsidRPr="00954D03"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lang w:bidi="fa-IR"/>
        </w:rPr>
        <w:t>صحیح بخاری، ش: (2125، 2126، 2225) و مسلم، ش: 2924 به‌نقل از ابوهریره</w:t>
      </w:r>
      <w:r w:rsidRPr="00954D03">
        <w:rPr>
          <w:rFonts w:cs="B Badr" w:hint="cs"/>
          <w:spacing w:val="0"/>
          <w:sz w:val="24"/>
          <w:szCs w:val="24"/>
          <w:lang w:bidi="fa-IR"/>
        </w:rPr>
        <w:sym w:font="AGA Arabesque" w:char="F074"/>
      </w:r>
      <w:r w:rsidRPr="00954D03">
        <w:rPr>
          <w:rFonts w:cs="B Badr" w:hint="cs"/>
          <w:spacing w:val="0"/>
          <w:sz w:val="24"/>
          <w:szCs w:val="24"/>
          <w:rtl/>
          <w:lang w:bidi="fa-IR"/>
        </w:rPr>
        <w:t>.</w:t>
      </w:r>
    </w:p>
  </w:footnote>
  <w:footnote w:id="307">
    <w:p w:rsidR="00E71DD7" w:rsidRPr="00954D03"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lang w:bidi="fa-IR"/>
        </w:rPr>
        <w:t>صحیح بخاری، ش: 4046؛ و صحیح مسلم، ش: 1899.</w:t>
      </w:r>
    </w:p>
  </w:footnote>
  <w:footnote w:id="308">
    <w:p w:rsidR="00E71DD7" w:rsidRPr="00954D03"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rPr>
        <w:t>صحیح بخاری، ش: (120، 599، 2894، 6904) ؛ مسلم، ش: (3524، 3525، 3526) به‌نقل از ابوهریره</w:t>
      </w:r>
      <w:r w:rsidRPr="00954D03">
        <w:rPr>
          <w:rFonts w:cs="B Badr" w:hint="cs"/>
          <w:spacing w:val="0"/>
          <w:sz w:val="24"/>
          <w:szCs w:val="24"/>
        </w:rPr>
        <w:sym w:font="AGA Arabesque" w:char="F074"/>
      </w:r>
      <w:r w:rsidRPr="00954D03">
        <w:rPr>
          <w:rFonts w:cs="B Badr" w:hint="cs"/>
          <w:spacing w:val="0"/>
          <w:sz w:val="24"/>
          <w:szCs w:val="24"/>
          <w:rtl/>
        </w:rPr>
        <w:t>.</w:t>
      </w:r>
    </w:p>
  </w:footnote>
  <w:footnote w:id="309">
    <w:p w:rsidR="00E71DD7" w:rsidRPr="00954D03" w:rsidRDefault="00E71DD7" w:rsidP="00930D64">
      <w:pPr>
        <w:pStyle w:val="FootnoteText"/>
        <w:ind w:firstLine="0"/>
        <w:rPr>
          <w:rFonts w:cs="B Badr"/>
          <w:spacing w:val="0"/>
          <w:sz w:val="24"/>
          <w:szCs w:val="24"/>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rPr>
        <w:t>صحیح بخاری، ش: 5107 به‌نقل از ابوهریره</w:t>
      </w:r>
      <w:r w:rsidRPr="00954D03">
        <w:rPr>
          <w:rFonts w:cs="B Badr" w:hint="cs"/>
          <w:spacing w:val="0"/>
          <w:sz w:val="24"/>
          <w:szCs w:val="24"/>
        </w:rPr>
        <w:sym w:font="AGA Arabesque" w:char="F074"/>
      </w:r>
      <w:r w:rsidRPr="00954D03">
        <w:rPr>
          <w:rFonts w:cs="B Badr" w:hint="cs"/>
          <w:spacing w:val="0"/>
          <w:sz w:val="24"/>
          <w:szCs w:val="24"/>
          <w:rtl/>
        </w:rPr>
        <w:t>.</w:t>
      </w:r>
    </w:p>
  </w:footnote>
  <w:footnote w:id="310">
    <w:p w:rsidR="00E71DD7" w:rsidRPr="00954D03"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rPr>
        <w:t>صحیح بخاری، ش: 1419؛ و صحیح مسلم، ش:</w:t>
      </w:r>
      <w:r w:rsidRPr="00954D03">
        <w:rPr>
          <w:rFonts w:cs="B Badr" w:hint="cs"/>
          <w:spacing w:val="0"/>
          <w:sz w:val="24"/>
          <w:szCs w:val="24"/>
          <w:rtl/>
          <w:lang w:bidi="fa-IR"/>
        </w:rPr>
        <w:t xml:space="preserve"> 1032.</w:t>
      </w:r>
    </w:p>
  </w:footnote>
  <w:footnote w:id="311">
    <w:p w:rsidR="00E71DD7" w:rsidRPr="00954D03"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lang w:bidi="fa-IR"/>
        </w:rPr>
        <w:t>صحیح مسلم، ش: 2470.</w:t>
      </w:r>
    </w:p>
  </w:footnote>
  <w:footnote w:id="312">
    <w:p w:rsidR="00E71DD7" w:rsidRPr="00954D03"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lang w:bidi="fa-IR"/>
        </w:rPr>
        <w:t>صحیح بخاری، ش: 7068.</w:t>
      </w:r>
    </w:p>
  </w:footnote>
  <w:footnote w:id="313">
    <w:p w:rsidR="00E71DD7" w:rsidRPr="00954D03"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lang w:bidi="fa-IR"/>
        </w:rPr>
        <w:t>صحیح بخاری، ش: (2924، 3712، 5945)؛ و مسلم، ش: 5261</w:t>
      </w:r>
    </w:p>
  </w:footnote>
  <w:footnote w:id="314">
    <w:p w:rsidR="00E71DD7" w:rsidRPr="00954D03"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lang w:bidi="fa-IR"/>
        </w:rPr>
        <w:t>صحیح است؛ نک: صحیح الجامع (6806).</w:t>
      </w:r>
    </w:p>
  </w:footnote>
  <w:footnote w:id="315">
    <w:p w:rsidR="00E71DD7" w:rsidRPr="00723F87" w:rsidRDefault="00E71DD7" w:rsidP="00530DEE">
      <w:pPr>
        <w:pStyle w:val="FootnoteText"/>
        <w:ind w:firstLine="0"/>
        <w:rPr>
          <w:rFonts w:cs="B Badr"/>
          <w:spacing w:val="-4"/>
          <w:sz w:val="24"/>
          <w:szCs w:val="24"/>
          <w:lang w:bidi="fa-IR"/>
        </w:rPr>
      </w:pPr>
      <w:r w:rsidRPr="003A729F">
        <w:rPr>
          <w:rStyle w:val="FootnoteReference"/>
          <w:rFonts w:cs="B Lotus"/>
          <w:spacing w:val="-4"/>
          <w:vertAlign w:val="baseline"/>
          <w:rtl/>
        </w:rPr>
        <w:t>(</w:t>
      </w:r>
      <w:r w:rsidRPr="003A729F">
        <w:rPr>
          <w:rStyle w:val="FootnoteReference"/>
          <w:rFonts w:cs="B Lotus"/>
          <w:spacing w:val="-4"/>
          <w:vertAlign w:val="baseline"/>
          <w:rtl/>
        </w:rPr>
        <w:footnoteRef/>
      </w:r>
      <w:r w:rsidRPr="003A729F">
        <w:rPr>
          <w:rStyle w:val="FootnoteReference"/>
          <w:rFonts w:cs="B Lotus"/>
          <w:spacing w:val="-4"/>
          <w:vertAlign w:val="baseline"/>
          <w:rtl/>
        </w:rPr>
        <w:t>)</w:t>
      </w:r>
      <w:r w:rsidRPr="00723F87">
        <w:rPr>
          <w:rFonts w:cs="B Badr"/>
          <w:spacing w:val="-4"/>
          <w:sz w:val="24"/>
          <w:szCs w:val="24"/>
          <w:rtl/>
        </w:rPr>
        <w:t xml:space="preserve"> </w:t>
      </w:r>
      <w:r w:rsidRPr="00530DEE">
        <w:rPr>
          <w:rFonts w:ascii="mylotus" w:hAnsi="mylotus" w:cs="mylotus"/>
          <w:spacing w:val="-4"/>
          <w:rtl/>
        </w:rPr>
        <w:t>السلسلة الصحیحة</w:t>
      </w:r>
      <w:r w:rsidRPr="00723F87">
        <w:rPr>
          <w:rFonts w:cs="B Badr" w:hint="cs"/>
          <w:spacing w:val="-4"/>
          <w:sz w:val="24"/>
          <w:szCs w:val="24"/>
          <w:rtl/>
        </w:rPr>
        <w:t xml:space="preserve"> از آلبانی</w:t>
      </w:r>
      <w:r w:rsidRPr="00723F87">
        <w:rPr>
          <w:rFonts w:cs="CTraditional Arabic" w:hint="cs"/>
          <w:spacing w:val="-4"/>
          <w:sz w:val="24"/>
          <w:szCs w:val="24"/>
          <w:rtl/>
        </w:rPr>
        <w:t>/</w:t>
      </w:r>
      <w:r w:rsidRPr="00723F87">
        <w:rPr>
          <w:rFonts w:cs="B Badr" w:hint="cs"/>
          <w:spacing w:val="-4"/>
          <w:sz w:val="24"/>
          <w:szCs w:val="24"/>
          <w:rtl/>
        </w:rPr>
        <w:t>، ش: 937؛ و صحیح الجامع، ش: 2549؛ و إرواء الغلیل، ش: 2455 و....</w:t>
      </w:r>
    </w:p>
  </w:footnote>
  <w:footnote w:id="316">
    <w:p w:rsidR="00E71DD7" w:rsidRPr="00954D03"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lang w:bidi="fa-IR"/>
        </w:rPr>
        <w:t>صحیح است؛ نک: صحیح الجامع از علامه آلبانی</w:t>
      </w:r>
      <w:r w:rsidRPr="00954D03">
        <w:rPr>
          <w:rFonts w:cs="CTraditional Arabic" w:hint="cs"/>
          <w:spacing w:val="0"/>
          <w:sz w:val="24"/>
          <w:szCs w:val="24"/>
          <w:rtl/>
          <w:lang w:bidi="fa-IR"/>
        </w:rPr>
        <w:t>/</w:t>
      </w:r>
      <w:r w:rsidRPr="00954D03">
        <w:rPr>
          <w:rFonts w:cs="B Badr" w:hint="cs"/>
          <w:spacing w:val="0"/>
          <w:sz w:val="24"/>
          <w:szCs w:val="24"/>
          <w:rtl/>
          <w:lang w:bidi="fa-IR"/>
        </w:rPr>
        <w:t>، ش: 5254.</w:t>
      </w:r>
    </w:p>
  </w:footnote>
  <w:footnote w:id="317">
    <w:p w:rsidR="00E71DD7" w:rsidRPr="00954D03" w:rsidRDefault="00E71DD7" w:rsidP="00530DEE">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lang w:bidi="fa-IR"/>
        </w:rPr>
        <w:t xml:space="preserve">ضعیف است؛ نک: ضعیف الجامع، ش: 2315؛ و </w:t>
      </w:r>
      <w:r w:rsidRPr="00530DEE">
        <w:rPr>
          <w:rFonts w:ascii="mylotus" w:hAnsi="mylotus" w:cs="mylotus"/>
          <w:spacing w:val="0"/>
          <w:sz w:val="24"/>
          <w:szCs w:val="24"/>
          <w:rtl/>
          <w:lang w:bidi="fa-IR"/>
        </w:rPr>
        <w:t>السلسل</w:t>
      </w:r>
      <w:r>
        <w:rPr>
          <w:rFonts w:ascii="mylotus" w:hAnsi="mylotus" w:cs="mylotus" w:hint="cs"/>
          <w:spacing w:val="0"/>
          <w:sz w:val="24"/>
          <w:szCs w:val="24"/>
          <w:rtl/>
          <w:lang w:bidi="fa-IR"/>
        </w:rPr>
        <w:t>ة</w:t>
      </w:r>
      <w:r w:rsidRPr="00530DEE">
        <w:rPr>
          <w:rFonts w:ascii="mylotus" w:hAnsi="mylotus" w:cs="mylotus"/>
          <w:spacing w:val="0"/>
          <w:sz w:val="24"/>
          <w:szCs w:val="24"/>
          <w:rtl/>
          <w:lang w:bidi="fa-IR"/>
        </w:rPr>
        <w:t xml:space="preserve"> </w:t>
      </w:r>
      <w:r w:rsidRPr="00530DEE">
        <w:rPr>
          <w:rFonts w:ascii="mylotus" w:hAnsi="mylotus" w:cs="mylotus" w:hint="cs"/>
          <w:spacing w:val="0"/>
          <w:sz w:val="24"/>
          <w:szCs w:val="24"/>
          <w:rtl/>
          <w:lang w:bidi="fa-IR"/>
        </w:rPr>
        <w:t>الضعیف</w:t>
      </w:r>
      <w:r>
        <w:rPr>
          <w:rFonts w:ascii="mylotus" w:hAnsi="mylotus" w:cs="mylotus" w:hint="cs"/>
          <w:spacing w:val="0"/>
          <w:sz w:val="24"/>
          <w:szCs w:val="24"/>
          <w:rtl/>
          <w:lang w:bidi="fa-IR"/>
        </w:rPr>
        <w:t>ة</w:t>
      </w:r>
      <w:r>
        <w:rPr>
          <w:rFonts w:cs="B Badr" w:hint="cs"/>
          <w:spacing w:val="0"/>
          <w:sz w:val="24"/>
          <w:szCs w:val="24"/>
          <w:rtl/>
          <w:lang w:bidi="fa-IR"/>
        </w:rPr>
        <w:t>،</w:t>
      </w:r>
      <w:r w:rsidRPr="00954D03">
        <w:rPr>
          <w:rFonts w:cs="B Badr" w:hint="cs"/>
          <w:spacing w:val="0"/>
          <w:sz w:val="24"/>
          <w:szCs w:val="24"/>
          <w:rtl/>
          <w:lang w:bidi="fa-IR"/>
        </w:rPr>
        <w:t xml:space="preserve"> ش: 1666؛ و ضعیف الترمذی، ش: 400، از آلبانی</w:t>
      </w:r>
      <w:r w:rsidRPr="00954D03">
        <w:rPr>
          <w:rFonts w:cs="CTraditional Arabic" w:hint="cs"/>
          <w:spacing w:val="0"/>
          <w:sz w:val="24"/>
          <w:szCs w:val="24"/>
          <w:rtl/>
          <w:lang w:bidi="fa-IR"/>
        </w:rPr>
        <w:t>/</w:t>
      </w:r>
    </w:p>
  </w:footnote>
  <w:footnote w:id="318">
    <w:p w:rsidR="00E71DD7" w:rsidRPr="00954D03"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lang w:bidi="fa-IR"/>
        </w:rPr>
        <w:t>نک: ضعیف الجامع از آلبانی</w:t>
      </w:r>
      <w:r w:rsidRPr="00954D03">
        <w:rPr>
          <w:rFonts w:cs="CTraditional Arabic" w:hint="cs"/>
          <w:spacing w:val="0"/>
          <w:sz w:val="24"/>
          <w:szCs w:val="24"/>
          <w:rtl/>
          <w:lang w:bidi="fa-IR"/>
        </w:rPr>
        <w:t>/</w:t>
      </w:r>
      <w:r w:rsidRPr="00954D03">
        <w:rPr>
          <w:rFonts w:cs="B Badr" w:hint="cs"/>
          <w:spacing w:val="0"/>
          <w:sz w:val="24"/>
          <w:szCs w:val="24"/>
          <w:rtl/>
          <w:lang w:bidi="fa-IR"/>
        </w:rPr>
        <w:t>، ش: 75.</w:t>
      </w:r>
    </w:p>
  </w:footnote>
  <w:footnote w:id="319">
    <w:p w:rsidR="00E71DD7" w:rsidRPr="00954D03" w:rsidRDefault="00E71DD7" w:rsidP="00930D64">
      <w:pPr>
        <w:pStyle w:val="FootnoteText"/>
        <w:ind w:firstLine="0"/>
        <w:rPr>
          <w:rFonts w:cs="B Badr"/>
          <w:spacing w:val="0"/>
          <w:sz w:val="24"/>
          <w:szCs w:val="24"/>
          <w:rtl/>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lang w:bidi="fa-IR"/>
        </w:rPr>
        <w:t>صحیح مسلم، ش: 3084، به‌نقل از ابوهریره</w:t>
      </w:r>
      <w:r w:rsidRPr="00954D03">
        <w:rPr>
          <w:rFonts w:cs="B Badr" w:hint="cs"/>
          <w:spacing w:val="0"/>
          <w:sz w:val="24"/>
          <w:szCs w:val="24"/>
          <w:lang w:bidi="fa-IR"/>
        </w:rPr>
        <w:sym w:font="AGA Arabesque" w:char="F074"/>
      </w:r>
      <w:r w:rsidRPr="00954D03">
        <w:rPr>
          <w:rFonts w:cs="B Badr" w:hint="cs"/>
          <w:spacing w:val="0"/>
          <w:sz w:val="24"/>
          <w:szCs w:val="24"/>
          <w:rtl/>
          <w:lang w:bidi="fa-IR"/>
        </w:rPr>
        <w:t>.</w:t>
      </w:r>
    </w:p>
  </w:footnote>
  <w:footnote w:id="320">
    <w:p w:rsidR="00E71DD7" w:rsidRPr="00954D03"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hint="cs"/>
          <w:spacing w:val="0"/>
          <w:sz w:val="24"/>
          <w:szCs w:val="24"/>
          <w:rtl/>
          <w:lang w:bidi="fa-IR"/>
        </w:rPr>
        <w:t>صحیح مسلم، ش: 588 به‌نقل از ابوهریره</w:t>
      </w:r>
      <w:r w:rsidRPr="00954D03">
        <w:rPr>
          <w:rFonts w:cs="B Badr" w:hint="cs"/>
          <w:spacing w:val="0"/>
          <w:sz w:val="24"/>
          <w:szCs w:val="24"/>
          <w:lang w:bidi="fa-IR"/>
        </w:rPr>
        <w:sym w:font="AGA Arabesque" w:char="F074"/>
      </w:r>
      <w:r w:rsidRPr="00954D03">
        <w:rPr>
          <w:rFonts w:cs="B Badr" w:hint="cs"/>
          <w:spacing w:val="0"/>
          <w:sz w:val="24"/>
          <w:szCs w:val="24"/>
          <w:rtl/>
          <w:lang w:bidi="fa-IR"/>
        </w:rPr>
        <w:t>.</w:t>
      </w:r>
    </w:p>
  </w:footnote>
  <w:footnote w:id="321">
    <w:p w:rsidR="00E71DD7" w:rsidRPr="00954D03" w:rsidRDefault="00E71DD7" w:rsidP="00930D64">
      <w:pPr>
        <w:pStyle w:val="FootnoteText"/>
        <w:ind w:firstLine="0"/>
        <w:rPr>
          <w:rFonts w:cs="B Badr"/>
          <w:spacing w:val="0"/>
          <w:sz w:val="24"/>
          <w:szCs w:val="24"/>
          <w:lang w:bidi="fa-IR"/>
        </w:rPr>
      </w:pPr>
      <w:r w:rsidRPr="003A729F">
        <w:rPr>
          <w:rStyle w:val="FootnoteReference"/>
          <w:rFonts w:cs="B Lotus"/>
          <w:spacing w:val="0"/>
          <w:vertAlign w:val="baseline"/>
          <w:rtl/>
        </w:rPr>
        <w:t>(</w:t>
      </w:r>
      <w:r w:rsidRPr="003A729F">
        <w:rPr>
          <w:rStyle w:val="FootnoteReference"/>
          <w:rFonts w:cs="B Lotus"/>
          <w:spacing w:val="0"/>
          <w:vertAlign w:val="baseline"/>
          <w:rtl/>
        </w:rPr>
        <w:footnoteRef/>
      </w:r>
      <w:r w:rsidRPr="003A729F">
        <w:rPr>
          <w:rStyle w:val="FootnoteReference"/>
          <w:rFonts w:cs="B Lotus"/>
          <w:spacing w:val="0"/>
          <w:vertAlign w:val="baseline"/>
          <w:rtl/>
        </w:rPr>
        <w:t>)</w:t>
      </w:r>
      <w:r w:rsidRPr="00954D03">
        <w:rPr>
          <w:rFonts w:cs="B Badr"/>
          <w:spacing w:val="0"/>
          <w:sz w:val="24"/>
          <w:szCs w:val="24"/>
          <w:rtl/>
        </w:rPr>
        <w:t xml:space="preserve"> </w:t>
      </w:r>
      <w:r w:rsidRPr="00954D03">
        <w:rPr>
          <w:rFonts w:cs="B Badr" w:hint="cs"/>
          <w:spacing w:val="0"/>
          <w:sz w:val="24"/>
          <w:szCs w:val="24"/>
          <w:rtl/>
          <w:lang w:bidi="fa-IR"/>
        </w:rPr>
        <w:t>صحیح مسلم، 2405.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083" w:rsidRPr="00217743" w:rsidRDefault="00734083" w:rsidP="006D4B2B">
    <w:pPr>
      <w:pStyle w:val="Header"/>
      <w:tabs>
        <w:tab w:val="clear" w:pos="8640"/>
        <w:tab w:val="right" w:pos="6860"/>
      </w:tabs>
      <w:spacing w:after="180"/>
      <w:ind w:left="284" w:right="284" w:firstLine="0"/>
      <w:jc w:val="left"/>
      <w:rPr>
        <w:spacing w:val="0"/>
      </w:rPr>
    </w:pPr>
    <w:r>
      <w:rPr>
        <w:rFonts w:cs="B Zar"/>
        <w:b/>
        <w:bCs/>
        <w:noProof/>
        <w:spacing w:val="0"/>
        <w:sz w:val="22"/>
        <w:szCs w:val="22"/>
      </w:rPr>
      <mc:AlternateContent>
        <mc:Choice Requires="wps">
          <w:drawing>
            <wp:anchor distT="0" distB="0" distL="114300" distR="114300" simplePos="0" relativeHeight="251667968" behindDoc="0" locked="0" layoutInCell="1" allowOverlap="1" wp14:anchorId="61524E68" wp14:editId="2D96E1F2">
              <wp:simplePos x="0" y="0"/>
              <wp:positionH relativeFrom="column">
                <wp:posOffset>0</wp:posOffset>
              </wp:positionH>
              <wp:positionV relativeFrom="paragraph">
                <wp:posOffset>276860</wp:posOffset>
              </wp:positionV>
              <wp:extent cx="4535805" cy="0"/>
              <wp:effectExtent l="28575" t="29210" r="26670" b="2794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lMJgIAAEU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cIM5TCYCAABFBAAADgAAAAAAAAAAAAAAAAAuAgAAZHJzL2Uyb0RvYy54&#10;bWxQSwECLQAUAAYACAAAACEAIleph9sAAAAGAQAADwAAAAAAAAAAAAAAAACABAAAZHJzL2Rvd25y&#10;ZXYueG1sUEsFBgAAAAAEAAQA8wAAAIgFAAAAAA==&#10;" strokeweight="4pt">
              <v:stroke linestyle="thickThin"/>
            </v:line>
          </w:pict>
        </mc:Fallback>
      </mc:AlternateContent>
    </w:r>
    <w:r w:rsidRPr="00217743">
      <w:rPr>
        <w:rStyle w:val="PageNumber"/>
        <w:rFonts w:cs="B Zar"/>
        <w:spacing w:val="0"/>
        <w:sz w:val="28"/>
        <w:szCs w:val="28"/>
        <w:rtl/>
      </w:rPr>
      <w:fldChar w:fldCharType="begin"/>
    </w:r>
    <w:r w:rsidRPr="00217743">
      <w:rPr>
        <w:rStyle w:val="PageNumber"/>
        <w:rFonts w:cs="B Zar"/>
        <w:spacing w:val="0"/>
        <w:sz w:val="28"/>
        <w:szCs w:val="28"/>
      </w:rPr>
      <w:instrText xml:space="preserve">PAGE  </w:instrText>
    </w:r>
    <w:r w:rsidRPr="00217743">
      <w:rPr>
        <w:rStyle w:val="PageNumber"/>
        <w:rFonts w:cs="B Zar"/>
        <w:spacing w:val="0"/>
        <w:sz w:val="28"/>
        <w:szCs w:val="28"/>
        <w:rtl/>
      </w:rPr>
      <w:fldChar w:fldCharType="separate"/>
    </w:r>
    <w:r w:rsidR="00FD262F">
      <w:rPr>
        <w:rStyle w:val="PageNumber"/>
        <w:rFonts w:cs="B Zar"/>
        <w:noProof/>
        <w:spacing w:val="0"/>
        <w:sz w:val="28"/>
        <w:szCs w:val="28"/>
        <w:rtl/>
      </w:rPr>
      <w:t>184</w:t>
    </w:r>
    <w:r w:rsidRPr="00217743">
      <w:rPr>
        <w:rStyle w:val="PageNumber"/>
        <w:rFonts w:cs="B Zar"/>
        <w:spacing w:val="0"/>
        <w:sz w:val="28"/>
        <w:szCs w:val="28"/>
        <w:rtl/>
      </w:rPr>
      <w:fldChar w:fldCharType="end"/>
    </w:r>
    <w:r w:rsidRPr="00217743">
      <w:rPr>
        <w:rStyle w:val="PageNumber"/>
        <w:rFonts w:cs="B Zar" w:hint="cs"/>
        <w:spacing w:val="0"/>
        <w:sz w:val="28"/>
        <w:szCs w:val="28"/>
        <w:rtl/>
      </w:rPr>
      <w:tab/>
    </w:r>
    <w:r w:rsidRPr="00217743">
      <w:rPr>
        <w:rStyle w:val="PageNumber"/>
        <w:rFonts w:cs="B Zar" w:hint="cs"/>
        <w:spacing w:val="0"/>
        <w:sz w:val="28"/>
        <w:szCs w:val="28"/>
        <w:rtl/>
      </w:rPr>
      <w:tab/>
    </w:r>
    <w:r w:rsidRPr="00217743">
      <w:rPr>
        <w:rFonts w:cs="B Lotus" w:hint="cs"/>
        <w:b/>
        <w:bCs/>
        <w:noProof/>
        <w:spacing w:val="0"/>
        <w:sz w:val="26"/>
        <w:szCs w:val="26"/>
        <w:rtl/>
      </w:rPr>
      <w:t xml:space="preserve"> </w:t>
    </w:r>
    <w:r w:rsidRPr="00217743">
      <w:rPr>
        <w:rFonts w:ascii="Times New Roman Bold" w:hAnsi="Times New Roman Bold" w:cs="B Lotus" w:hint="cs"/>
        <w:b/>
        <w:bCs/>
        <w:noProof/>
        <w:spacing w:val="0"/>
        <w:sz w:val="26"/>
        <w:szCs w:val="26"/>
        <w:rtl/>
      </w:rPr>
      <w:t>شرح ریاض‌الصالحین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D7" w:rsidRDefault="00375FBC" w:rsidP="009B03AA">
    <w:pPr>
      <w:pStyle w:val="Header"/>
      <w:tabs>
        <w:tab w:val="clear" w:pos="4320"/>
        <w:tab w:val="clear" w:pos="8640"/>
        <w:tab w:val="center" w:pos="6151"/>
        <w:tab w:val="right" w:pos="6860"/>
      </w:tabs>
      <w:spacing w:after="180"/>
      <w:ind w:left="284" w:right="284" w:firstLine="0"/>
      <w:jc w:val="left"/>
    </w:pPr>
    <w:r>
      <w:rPr>
        <w:rFonts w:ascii="Times New Roman Bold" w:hAnsi="Times New Roman Bold" w:cs="B Lotus"/>
        <w:b/>
        <w:bCs/>
        <w:noProof/>
        <w:sz w:val="26"/>
        <w:szCs w:val="26"/>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tG9FqiYCAABFBAAADgAAAAAAAAAAAAAAAAAuAgAAZHJzL2Uyb0RvYy54&#10;bWxQSwECLQAUAAYACAAAACEAIleph9sAAAAGAQAADwAAAAAAAAAAAAAAAACABAAAZHJzL2Rvd25y&#10;ZXYueG1sUEsFBgAAAAAEAAQA8wAAAIgFAAAAAA==&#10;" strokeweight="4pt">
              <v:stroke linestyle="thickThin"/>
            </v:line>
          </w:pict>
        </mc:Fallback>
      </mc:AlternateContent>
    </w:r>
    <w:r w:rsidR="00E71DD7">
      <w:rPr>
        <w:rFonts w:ascii="Times New Roman Bold" w:hAnsi="Times New Roman Bold" w:cs="B Lotus" w:hint="cs"/>
        <w:b/>
        <w:bCs/>
        <w:noProof/>
        <w:sz w:val="26"/>
        <w:szCs w:val="26"/>
        <w:rtl/>
      </w:rPr>
      <w:t>باب صبر</w:t>
    </w:r>
    <w:r w:rsidR="00E71DD7">
      <w:rPr>
        <w:rStyle w:val="PageNumber"/>
        <w:rFonts w:cs="B Zar" w:hint="cs"/>
        <w:sz w:val="28"/>
        <w:szCs w:val="28"/>
        <w:rtl/>
      </w:rPr>
      <w:tab/>
    </w:r>
    <w:r w:rsidR="00E71DD7">
      <w:rPr>
        <w:rStyle w:val="PageNumber"/>
        <w:rFonts w:cs="B Zar" w:hint="cs"/>
        <w:sz w:val="28"/>
        <w:szCs w:val="28"/>
        <w:rtl/>
      </w:rPr>
      <w:tab/>
    </w:r>
    <w:r w:rsidR="00E71DD7" w:rsidRPr="006D4B2B">
      <w:rPr>
        <w:rStyle w:val="PageNumber"/>
        <w:rFonts w:cs="B Zar"/>
        <w:sz w:val="28"/>
        <w:szCs w:val="28"/>
        <w:rtl/>
      </w:rPr>
      <w:fldChar w:fldCharType="begin"/>
    </w:r>
    <w:r w:rsidR="00E71DD7" w:rsidRPr="006D4B2B">
      <w:rPr>
        <w:rStyle w:val="PageNumber"/>
        <w:rFonts w:cs="B Zar"/>
        <w:sz w:val="28"/>
        <w:szCs w:val="28"/>
      </w:rPr>
      <w:instrText xml:space="preserve">PAGE  </w:instrText>
    </w:r>
    <w:r w:rsidR="00E71DD7" w:rsidRPr="006D4B2B">
      <w:rPr>
        <w:rStyle w:val="PageNumber"/>
        <w:rFonts w:cs="B Zar"/>
        <w:sz w:val="28"/>
        <w:szCs w:val="28"/>
        <w:rtl/>
      </w:rPr>
      <w:fldChar w:fldCharType="separate"/>
    </w:r>
    <w:r w:rsidR="00FD262F">
      <w:rPr>
        <w:rStyle w:val="PageNumber"/>
        <w:rFonts w:cs="B Zar"/>
        <w:noProof/>
        <w:sz w:val="28"/>
        <w:szCs w:val="28"/>
        <w:rtl/>
      </w:rPr>
      <w:t>183</w:t>
    </w:r>
    <w:r w:rsidR="00E71DD7" w:rsidRPr="006D4B2B">
      <w:rPr>
        <w:rStyle w:val="PageNumber"/>
        <w:rFonts w:cs="B Zar"/>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D7" w:rsidRPr="00093514" w:rsidRDefault="00375FBC" w:rsidP="00093514">
    <w:pPr>
      <w:pStyle w:val="Header"/>
      <w:tabs>
        <w:tab w:val="clear" w:pos="4320"/>
        <w:tab w:val="clear" w:pos="8640"/>
        <w:tab w:val="center" w:pos="6151"/>
        <w:tab w:val="right" w:pos="6860"/>
      </w:tabs>
      <w:spacing w:after="180"/>
      <w:ind w:left="284" w:right="284" w:firstLine="0"/>
      <w:jc w:val="left"/>
      <w:rPr>
        <w:spacing w:val="0"/>
      </w:rPr>
    </w:pPr>
    <w:r>
      <w:rPr>
        <w:rFonts w:ascii="Times New Roman Bold" w:hAnsi="Times New Roman Bold" w:cs="B Lotus"/>
        <w:b/>
        <w:bCs/>
        <w:noProof/>
        <w:spacing w:val="0"/>
        <w:sz w:val="26"/>
        <w:szCs w:val="26"/>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aiJgIAAEU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ITH2oiYCAABFBAAADgAAAAAAAAAAAAAAAAAuAgAAZHJzL2Uyb0RvYy54&#10;bWxQSwECLQAUAAYACAAAACEAIleph9sAAAAGAQAADwAAAAAAAAAAAAAAAACABAAAZHJzL2Rvd25y&#10;ZXYueG1sUEsFBgAAAAAEAAQA8wAAAIgFAAAAAA==&#10;" strokeweight="4pt">
              <v:stroke linestyle="thickThin"/>
            </v:line>
          </w:pict>
        </mc:Fallback>
      </mc:AlternateContent>
    </w:r>
    <w:r w:rsidR="00E71DD7" w:rsidRPr="00093514">
      <w:rPr>
        <w:rFonts w:ascii="Times New Roman Bold" w:hAnsi="Times New Roman Bold" w:cs="B Lotus" w:hint="cs"/>
        <w:b/>
        <w:bCs/>
        <w:noProof/>
        <w:spacing w:val="0"/>
        <w:sz w:val="26"/>
        <w:szCs w:val="26"/>
        <w:rtl/>
      </w:rPr>
      <w:t>باب صدق و راستی</w:t>
    </w:r>
    <w:r w:rsidR="00E71DD7" w:rsidRPr="00093514">
      <w:rPr>
        <w:rStyle w:val="PageNumber"/>
        <w:rFonts w:cs="B Zar" w:hint="cs"/>
        <w:spacing w:val="0"/>
        <w:sz w:val="28"/>
        <w:szCs w:val="28"/>
        <w:rtl/>
      </w:rPr>
      <w:tab/>
    </w:r>
    <w:r w:rsidR="00E71DD7" w:rsidRPr="00093514">
      <w:rPr>
        <w:rStyle w:val="PageNumber"/>
        <w:rFonts w:cs="B Zar" w:hint="cs"/>
        <w:spacing w:val="0"/>
        <w:sz w:val="28"/>
        <w:szCs w:val="28"/>
        <w:rtl/>
      </w:rPr>
      <w:tab/>
    </w:r>
    <w:r w:rsidR="00E71DD7" w:rsidRPr="00093514">
      <w:rPr>
        <w:rStyle w:val="PageNumber"/>
        <w:rFonts w:cs="B Zar"/>
        <w:spacing w:val="0"/>
        <w:sz w:val="28"/>
        <w:szCs w:val="28"/>
        <w:rtl/>
      </w:rPr>
      <w:fldChar w:fldCharType="begin"/>
    </w:r>
    <w:r w:rsidR="00E71DD7" w:rsidRPr="00093514">
      <w:rPr>
        <w:rStyle w:val="PageNumber"/>
        <w:rFonts w:cs="B Zar"/>
        <w:spacing w:val="0"/>
        <w:sz w:val="28"/>
        <w:szCs w:val="28"/>
      </w:rPr>
      <w:instrText xml:space="preserve">PAGE  </w:instrText>
    </w:r>
    <w:r w:rsidR="00E71DD7" w:rsidRPr="00093514">
      <w:rPr>
        <w:rStyle w:val="PageNumber"/>
        <w:rFonts w:cs="B Zar"/>
        <w:spacing w:val="0"/>
        <w:sz w:val="28"/>
        <w:szCs w:val="28"/>
        <w:rtl/>
      </w:rPr>
      <w:fldChar w:fldCharType="separate"/>
    </w:r>
    <w:r w:rsidR="00FD7435">
      <w:rPr>
        <w:rStyle w:val="PageNumber"/>
        <w:rFonts w:cs="B Zar"/>
        <w:noProof/>
        <w:spacing w:val="0"/>
        <w:sz w:val="28"/>
        <w:szCs w:val="28"/>
        <w:rtl/>
      </w:rPr>
      <w:t>273</w:t>
    </w:r>
    <w:r w:rsidR="00E71DD7" w:rsidRPr="00093514">
      <w:rPr>
        <w:rStyle w:val="PageNumber"/>
        <w:rFonts w:cs="B Zar"/>
        <w:spacing w:val="0"/>
        <w:sz w:val="28"/>
        <w:szCs w:val="28"/>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D7" w:rsidRPr="00091B02" w:rsidRDefault="00375FBC" w:rsidP="008800DA">
    <w:pPr>
      <w:pStyle w:val="Header"/>
      <w:tabs>
        <w:tab w:val="clear" w:pos="4320"/>
        <w:tab w:val="clear" w:pos="8640"/>
        <w:tab w:val="center" w:pos="6151"/>
        <w:tab w:val="right" w:pos="6860"/>
      </w:tabs>
      <w:spacing w:after="180"/>
      <w:ind w:left="284" w:right="284" w:firstLine="0"/>
      <w:jc w:val="left"/>
      <w:rPr>
        <w:spacing w:val="0"/>
      </w:rPr>
    </w:pPr>
    <w:r>
      <w:rPr>
        <w:rFonts w:ascii="Times New Roman Bold" w:hAnsi="Times New Roman Bold" w:cs="B Lotus"/>
        <w:b/>
        <w:bCs/>
        <w:noProof/>
        <w:spacing w:val="0"/>
        <w:sz w:val="26"/>
        <w:szCs w:val="26"/>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FCJgIAAEU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aS0RQiYCAABFBAAADgAAAAAAAAAAAAAAAAAuAgAAZHJzL2Uyb0RvYy54&#10;bWxQSwECLQAUAAYACAAAACEAIleph9sAAAAGAQAADwAAAAAAAAAAAAAAAACABAAAZHJzL2Rvd25y&#10;ZXYueG1sUEsFBgAAAAAEAAQA8wAAAIgFAAAAAA==&#10;" strokeweight="4pt">
              <v:stroke linestyle="thickThin"/>
            </v:line>
          </w:pict>
        </mc:Fallback>
      </mc:AlternateContent>
    </w:r>
    <w:r w:rsidR="00E71DD7" w:rsidRPr="00091B02">
      <w:rPr>
        <w:rFonts w:ascii="Times New Roman Bold" w:hAnsi="Times New Roman Bold" w:cs="B Lotus" w:hint="cs"/>
        <w:b/>
        <w:bCs/>
        <w:noProof/>
        <w:spacing w:val="0"/>
        <w:sz w:val="26"/>
        <w:szCs w:val="26"/>
        <w:rtl/>
      </w:rPr>
      <w:t>باب: مراقبت (توجه به خ</w:t>
    </w:r>
    <w:r w:rsidR="00E71DD7" w:rsidRPr="00091B02">
      <w:rPr>
        <w:rFonts w:ascii="Times New Roman Bold" w:hAnsi="Times New Roman Bold" w:cs="B Lotus" w:hint="cs"/>
        <w:b/>
        <w:bCs/>
        <w:noProof/>
        <w:spacing w:val="0"/>
        <w:sz w:val="26"/>
        <w:szCs w:val="26"/>
        <w:rtl/>
        <w:lang w:bidi="fa-IR"/>
      </w:rPr>
      <w:t>داوند</w:t>
    </w:r>
    <w:r w:rsidR="00E71DD7" w:rsidRPr="00091B02">
      <w:rPr>
        <w:rFonts w:hint="cs"/>
        <w:spacing w:val="0"/>
        <w:sz w:val="26"/>
        <w:szCs w:val="26"/>
        <w:rtl/>
      </w:rPr>
      <w:sym w:font="AGA Arabesque" w:char="F055"/>
    </w:r>
    <w:r w:rsidR="00E71DD7" w:rsidRPr="00091B02">
      <w:rPr>
        <w:rStyle w:val="PageNumber"/>
        <w:rFonts w:cs="B Zar" w:hint="cs"/>
        <w:spacing w:val="0"/>
        <w:sz w:val="28"/>
        <w:szCs w:val="28"/>
        <w:rtl/>
      </w:rPr>
      <w:t xml:space="preserve"> و رس</w:t>
    </w:r>
    <w:r w:rsidR="00E71DD7" w:rsidRPr="00091B02">
      <w:rPr>
        <w:rStyle w:val="PageNumber"/>
        <w:rFonts w:cs="B Zar" w:hint="cs"/>
        <w:spacing w:val="0"/>
        <w:sz w:val="28"/>
        <w:szCs w:val="28"/>
        <w:rtl/>
        <w:lang w:bidi="fa-IR"/>
      </w:rPr>
      <w:t>یدگی به اعمال خویش)</w:t>
    </w:r>
    <w:r w:rsidR="00E71DD7" w:rsidRPr="00091B02">
      <w:rPr>
        <w:rStyle w:val="PageNumber"/>
        <w:rFonts w:cs="B Zar" w:hint="cs"/>
        <w:spacing w:val="0"/>
        <w:sz w:val="28"/>
        <w:szCs w:val="28"/>
        <w:rtl/>
      </w:rPr>
      <w:tab/>
    </w:r>
    <w:r w:rsidR="00E71DD7" w:rsidRPr="00091B02">
      <w:rPr>
        <w:rStyle w:val="PageNumber"/>
        <w:rFonts w:cs="B Zar" w:hint="cs"/>
        <w:spacing w:val="0"/>
        <w:sz w:val="28"/>
        <w:szCs w:val="28"/>
        <w:rtl/>
      </w:rPr>
      <w:tab/>
    </w:r>
    <w:r w:rsidR="00E71DD7" w:rsidRPr="00091B02">
      <w:rPr>
        <w:rStyle w:val="PageNumber"/>
        <w:rFonts w:cs="B Zar"/>
        <w:spacing w:val="0"/>
        <w:sz w:val="28"/>
        <w:szCs w:val="28"/>
        <w:rtl/>
      </w:rPr>
      <w:fldChar w:fldCharType="begin"/>
    </w:r>
    <w:r w:rsidR="00E71DD7" w:rsidRPr="00091B02">
      <w:rPr>
        <w:rStyle w:val="PageNumber"/>
        <w:rFonts w:cs="B Zar"/>
        <w:spacing w:val="0"/>
        <w:sz w:val="28"/>
        <w:szCs w:val="28"/>
      </w:rPr>
      <w:instrText xml:space="preserve">PAGE  </w:instrText>
    </w:r>
    <w:r w:rsidR="00E71DD7" w:rsidRPr="00091B02">
      <w:rPr>
        <w:rStyle w:val="PageNumber"/>
        <w:rFonts w:cs="B Zar"/>
        <w:spacing w:val="0"/>
        <w:sz w:val="28"/>
        <w:szCs w:val="28"/>
        <w:rtl/>
      </w:rPr>
      <w:fldChar w:fldCharType="separate"/>
    </w:r>
    <w:r w:rsidR="00FD7435">
      <w:rPr>
        <w:rStyle w:val="PageNumber"/>
        <w:rFonts w:cs="B Zar"/>
        <w:noProof/>
        <w:spacing w:val="0"/>
        <w:sz w:val="28"/>
        <w:szCs w:val="28"/>
        <w:rtl/>
      </w:rPr>
      <w:t>491</w:t>
    </w:r>
    <w:r w:rsidR="00E71DD7" w:rsidRPr="00091B02">
      <w:rPr>
        <w:rStyle w:val="PageNumber"/>
        <w:rFonts w:cs="B Zar"/>
        <w:spacing w:val="0"/>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D7" w:rsidRPr="00EE4463" w:rsidRDefault="00375FBC" w:rsidP="001568A2">
    <w:pPr>
      <w:pStyle w:val="Header"/>
      <w:tabs>
        <w:tab w:val="clear" w:pos="4320"/>
        <w:tab w:val="clear" w:pos="8640"/>
        <w:tab w:val="center" w:pos="6151"/>
        <w:tab w:val="right" w:pos="6860"/>
      </w:tabs>
      <w:spacing w:after="180"/>
      <w:ind w:left="284" w:right="284" w:firstLine="0"/>
      <w:jc w:val="left"/>
      <w:rPr>
        <w:spacing w:val="0"/>
      </w:rPr>
    </w:pPr>
    <w:r>
      <w:rPr>
        <w:rFonts w:ascii="Times New Roman Bold" w:hAnsi="Times New Roman Bold" w:cs="B Lotus"/>
        <w:b/>
        <w:bCs/>
        <w:noProof/>
        <w:spacing w:val="0"/>
        <w:sz w:val="26"/>
        <w:szCs w:val="26"/>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aarsXCYCAABFBAAADgAAAAAAAAAAAAAAAAAuAgAAZHJzL2Uyb0RvYy54&#10;bWxQSwECLQAUAAYACAAAACEAIleph9sAAAAGAQAADwAAAAAAAAAAAAAAAACABAAAZHJzL2Rvd25y&#10;ZXYueG1sUEsFBgAAAAAEAAQA8wAAAIgFAAAAAA==&#10;" strokeweight="4pt">
              <v:stroke linestyle="thickThin"/>
            </v:line>
          </w:pict>
        </mc:Fallback>
      </mc:AlternateContent>
    </w:r>
    <w:r w:rsidR="00E71DD7" w:rsidRPr="00EE4463">
      <w:rPr>
        <w:rFonts w:ascii="Times New Roman Bold" w:hAnsi="Times New Roman Bold" w:cs="B Lotus" w:hint="cs"/>
        <w:b/>
        <w:bCs/>
        <w:noProof/>
        <w:spacing w:val="0"/>
        <w:sz w:val="26"/>
        <w:szCs w:val="26"/>
        <w:rtl/>
      </w:rPr>
      <w:t>باب: تقو</w:t>
    </w:r>
    <w:r w:rsidR="00E71DD7">
      <w:rPr>
        <w:rFonts w:ascii="Times New Roman Bold" w:hAnsi="Times New Roman Bold" w:cs="B Lotus" w:hint="cs"/>
        <w:b/>
        <w:bCs/>
        <w:noProof/>
        <w:spacing w:val="0"/>
        <w:sz w:val="26"/>
        <w:szCs w:val="26"/>
        <w:rtl/>
      </w:rPr>
      <w:t>ا</w:t>
    </w:r>
    <w:r w:rsidR="00E71DD7" w:rsidRPr="00EE4463">
      <w:rPr>
        <w:rStyle w:val="PageNumber"/>
        <w:rFonts w:cs="B Zar" w:hint="cs"/>
        <w:spacing w:val="0"/>
        <w:sz w:val="28"/>
        <w:szCs w:val="28"/>
        <w:rtl/>
      </w:rPr>
      <w:tab/>
    </w:r>
    <w:r w:rsidR="00E71DD7" w:rsidRPr="00EE4463">
      <w:rPr>
        <w:rStyle w:val="PageNumber"/>
        <w:rFonts w:cs="B Zar" w:hint="cs"/>
        <w:spacing w:val="0"/>
        <w:sz w:val="28"/>
        <w:szCs w:val="28"/>
        <w:rtl/>
      </w:rPr>
      <w:tab/>
    </w:r>
    <w:r w:rsidR="00E71DD7" w:rsidRPr="00EE4463">
      <w:rPr>
        <w:rStyle w:val="PageNumber"/>
        <w:rFonts w:cs="B Zar"/>
        <w:spacing w:val="0"/>
        <w:sz w:val="28"/>
        <w:szCs w:val="28"/>
        <w:rtl/>
      </w:rPr>
      <w:fldChar w:fldCharType="begin"/>
    </w:r>
    <w:r w:rsidR="00E71DD7" w:rsidRPr="00EE4463">
      <w:rPr>
        <w:rStyle w:val="PageNumber"/>
        <w:rFonts w:cs="B Zar"/>
        <w:spacing w:val="0"/>
        <w:sz w:val="28"/>
        <w:szCs w:val="28"/>
      </w:rPr>
      <w:instrText xml:space="preserve">PAGE  </w:instrText>
    </w:r>
    <w:r w:rsidR="00E71DD7" w:rsidRPr="00EE4463">
      <w:rPr>
        <w:rStyle w:val="PageNumber"/>
        <w:rFonts w:cs="B Zar"/>
        <w:spacing w:val="0"/>
        <w:sz w:val="28"/>
        <w:szCs w:val="28"/>
        <w:rtl/>
      </w:rPr>
      <w:fldChar w:fldCharType="separate"/>
    </w:r>
    <w:r w:rsidR="00FD7435">
      <w:rPr>
        <w:rStyle w:val="PageNumber"/>
        <w:rFonts w:cs="B Zar"/>
        <w:noProof/>
        <w:spacing w:val="0"/>
        <w:sz w:val="28"/>
        <w:szCs w:val="28"/>
        <w:rtl/>
      </w:rPr>
      <w:t>517</w:t>
    </w:r>
    <w:r w:rsidR="00E71DD7" w:rsidRPr="00EE4463">
      <w:rPr>
        <w:rStyle w:val="PageNumber"/>
        <w:rFonts w:cs="B Zar"/>
        <w:spacing w:val="0"/>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D7" w:rsidRPr="00A12EC9" w:rsidRDefault="00375FBC" w:rsidP="00245284">
    <w:pPr>
      <w:pStyle w:val="Header"/>
      <w:tabs>
        <w:tab w:val="clear" w:pos="4320"/>
        <w:tab w:val="clear" w:pos="8640"/>
        <w:tab w:val="center" w:pos="6151"/>
        <w:tab w:val="right" w:pos="6860"/>
      </w:tabs>
      <w:spacing w:after="180"/>
      <w:ind w:left="284" w:right="284" w:firstLine="0"/>
      <w:jc w:val="left"/>
      <w:rPr>
        <w:spacing w:val="0"/>
      </w:rPr>
    </w:pPr>
    <w:r>
      <w:rPr>
        <w:rFonts w:ascii="Times New Roman Bold" w:hAnsi="Times New Roman Bold" w:cs="B Lotus"/>
        <w:b/>
        <w:bCs/>
        <w:noProof/>
        <w:spacing w:val="0"/>
        <w:sz w:val="26"/>
        <w:szCs w:val="26"/>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jsJgIAAEU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GZSo7CYCAABFBAAADgAAAAAAAAAAAAAAAAAuAgAAZHJzL2Uyb0RvYy54&#10;bWxQSwECLQAUAAYACAAAACEAIleph9sAAAAGAQAADwAAAAAAAAAAAAAAAACABAAAZHJzL2Rvd25y&#10;ZXYueG1sUEsFBgAAAAAEAAQA8wAAAIgFAAAAAA==&#10;" strokeweight="4pt">
              <v:stroke linestyle="thickThin"/>
            </v:line>
          </w:pict>
        </mc:Fallback>
      </mc:AlternateContent>
    </w:r>
    <w:r w:rsidR="00E71DD7" w:rsidRPr="00A12EC9">
      <w:rPr>
        <w:rFonts w:ascii="Times New Roman Bold" w:hAnsi="Times New Roman Bold" w:cs="B Lotus" w:hint="cs"/>
        <w:b/>
        <w:bCs/>
        <w:noProof/>
        <w:spacing w:val="0"/>
        <w:sz w:val="26"/>
        <w:szCs w:val="26"/>
        <w:rtl/>
      </w:rPr>
      <w:t xml:space="preserve">باب: </w:t>
    </w:r>
    <w:r w:rsidR="00E71DD7">
      <w:rPr>
        <w:rFonts w:ascii="Times New Roman Bold" w:hAnsi="Times New Roman Bold" w:cs="B Lotus" w:hint="cs"/>
        <w:b/>
        <w:bCs/>
        <w:noProof/>
        <w:spacing w:val="0"/>
        <w:sz w:val="26"/>
        <w:szCs w:val="26"/>
        <w:rtl/>
      </w:rPr>
      <w:t>یقین و توکل</w:t>
    </w:r>
    <w:r w:rsidR="00E71DD7" w:rsidRPr="00A12EC9">
      <w:rPr>
        <w:rStyle w:val="PageNumber"/>
        <w:rFonts w:cs="B Zar" w:hint="cs"/>
        <w:spacing w:val="0"/>
        <w:sz w:val="28"/>
        <w:szCs w:val="28"/>
        <w:rtl/>
      </w:rPr>
      <w:tab/>
    </w:r>
    <w:r w:rsidR="00E71DD7" w:rsidRPr="00A12EC9">
      <w:rPr>
        <w:rStyle w:val="PageNumber"/>
        <w:rFonts w:cs="B Zar" w:hint="cs"/>
        <w:spacing w:val="0"/>
        <w:sz w:val="28"/>
        <w:szCs w:val="28"/>
        <w:rtl/>
      </w:rPr>
      <w:tab/>
    </w:r>
    <w:r w:rsidR="00E71DD7" w:rsidRPr="00A12EC9">
      <w:rPr>
        <w:rStyle w:val="PageNumber"/>
        <w:rFonts w:cs="B Zar"/>
        <w:spacing w:val="0"/>
        <w:sz w:val="28"/>
        <w:szCs w:val="28"/>
        <w:rtl/>
      </w:rPr>
      <w:fldChar w:fldCharType="begin"/>
    </w:r>
    <w:r w:rsidR="00E71DD7" w:rsidRPr="00A12EC9">
      <w:rPr>
        <w:rStyle w:val="PageNumber"/>
        <w:rFonts w:cs="B Zar"/>
        <w:spacing w:val="0"/>
        <w:sz w:val="28"/>
        <w:szCs w:val="28"/>
      </w:rPr>
      <w:instrText xml:space="preserve">PAGE  </w:instrText>
    </w:r>
    <w:r w:rsidR="00E71DD7" w:rsidRPr="00A12EC9">
      <w:rPr>
        <w:rStyle w:val="PageNumber"/>
        <w:rFonts w:cs="B Zar"/>
        <w:spacing w:val="0"/>
        <w:sz w:val="28"/>
        <w:szCs w:val="28"/>
        <w:rtl/>
      </w:rPr>
      <w:fldChar w:fldCharType="separate"/>
    </w:r>
    <w:r w:rsidR="00FD7435">
      <w:rPr>
        <w:rStyle w:val="PageNumber"/>
        <w:rFonts w:cs="B Zar"/>
        <w:noProof/>
        <w:spacing w:val="0"/>
        <w:sz w:val="28"/>
        <w:szCs w:val="28"/>
        <w:rtl/>
      </w:rPr>
      <w:t>551</w:t>
    </w:r>
    <w:r w:rsidR="00E71DD7" w:rsidRPr="00A12EC9">
      <w:rPr>
        <w:rStyle w:val="PageNumber"/>
        <w:rFonts w:cs="B Zar"/>
        <w:spacing w:val="0"/>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D7" w:rsidRPr="00A12EC9" w:rsidRDefault="00375FBC" w:rsidP="001568A2">
    <w:pPr>
      <w:pStyle w:val="Header"/>
      <w:tabs>
        <w:tab w:val="clear" w:pos="4320"/>
        <w:tab w:val="clear" w:pos="8640"/>
        <w:tab w:val="center" w:pos="6151"/>
        <w:tab w:val="right" w:pos="6860"/>
      </w:tabs>
      <w:spacing w:after="180"/>
      <w:ind w:left="284" w:right="284" w:firstLine="0"/>
      <w:jc w:val="left"/>
      <w:rPr>
        <w:spacing w:val="0"/>
      </w:rPr>
    </w:pPr>
    <w:r>
      <w:rPr>
        <w:rFonts w:ascii="Times New Roman Bold" w:hAnsi="Times New Roman Bold" w:cs="B Lotus"/>
        <w:b/>
        <w:bCs/>
        <w:noProof/>
        <w:spacing w:val="0"/>
        <w:sz w:val="26"/>
        <w:szCs w:val="26"/>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IpJgIAAEU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hWWCKSYCAABFBAAADgAAAAAAAAAAAAAAAAAuAgAAZHJzL2Uyb0RvYy54&#10;bWxQSwECLQAUAAYACAAAACEAIleph9sAAAAGAQAADwAAAAAAAAAAAAAAAACABAAAZHJzL2Rvd25y&#10;ZXYueG1sUEsFBgAAAAAEAAQA8wAAAIgFAAAAAA==&#10;" strokeweight="4pt">
              <v:stroke linestyle="thickThin"/>
            </v:line>
          </w:pict>
        </mc:Fallback>
      </mc:AlternateContent>
    </w:r>
    <w:r w:rsidR="00E71DD7" w:rsidRPr="00A12EC9">
      <w:rPr>
        <w:rFonts w:ascii="Times New Roman Bold" w:hAnsi="Times New Roman Bold" w:cs="B Lotus" w:hint="cs"/>
        <w:b/>
        <w:bCs/>
        <w:noProof/>
        <w:spacing w:val="0"/>
        <w:sz w:val="26"/>
        <w:szCs w:val="26"/>
        <w:rtl/>
      </w:rPr>
      <w:t>باب: استقامت</w:t>
    </w:r>
    <w:r w:rsidR="00E71DD7" w:rsidRPr="00A12EC9">
      <w:rPr>
        <w:rStyle w:val="PageNumber"/>
        <w:rFonts w:cs="B Zar" w:hint="cs"/>
        <w:spacing w:val="0"/>
        <w:sz w:val="28"/>
        <w:szCs w:val="28"/>
        <w:rtl/>
      </w:rPr>
      <w:tab/>
    </w:r>
    <w:r w:rsidR="00E71DD7" w:rsidRPr="00A12EC9">
      <w:rPr>
        <w:rStyle w:val="PageNumber"/>
        <w:rFonts w:cs="B Zar" w:hint="cs"/>
        <w:spacing w:val="0"/>
        <w:sz w:val="28"/>
        <w:szCs w:val="28"/>
        <w:rtl/>
      </w:rPr>
      <w:tab/>
    </w:r>
    <w:r w:rsidR="00E71DD7" w:rsidRPr="00A12EC9">
      <w:rPr>
        <w:rStyle w:val="PageNumber"/>
        <w:rFonts w:cs="B Zar"/>
        <w:spacing w:val="0"/>
        <w:sz w:val="28"/>
        <w:szCs w:val="28"/>
        <w:rtl/>
      </w:rPr>
      <w:fldChar w:fldCharType="begin"/>
    </w:r>
    <w:r w:rsidR="00E71DD7" w:rsidRPr="00A12EC9">
      <w:rPr>
        <w:rStyle w:val="PageNumber"/>
        <w:rFonts w:cs="B Zar"/>
        <w:spacing w:val="0"/>
        <w:sz w:val="28"/>
        <w:szCs w:val="28"/>
      </w:rPr>
      <w:instrText xml:space="preserve">PAGE  </w:instrText>
    </w:r>
    <w:r w:rsidR="00E71DD7" w:rsidRPr="00A12EC9">
      <w:rPr>
        <w:rStyle w:val="PageNumber"/>
        <w:rFonts w:cs="B Zar"/>
        <w:spacing w:val="0"/>
        <w:sz w:val="28"/>
        <w:szCs w:val="28"/>
        <w:rtl/>
      </w:rPr>
      <w:fldChar w:fldCharType="separate"/>
    </w:r>
    <w:r w:rsidR="00FD7435">
      <w:rPr>
        <w:rStyle w:val="PageNumber"/>
        <w:rFonts w:cs="B Zar"/>
        <w:noProof/>
        <w:spacing w:val="0"/>
        <w:sz w:val="28"/>
        <w:szCs w:val="28"/>
        <w:rtl/>
      </w:rPr>
      <w:t>561</w:t>
    </w:r>
    <w:r w:rsidR="00E71DD7" w:rsidRPr="00A12EC9">
      <w:rPr>
        <w:rStyle w:val="PageNumber"/>
        <w:rFonts w:cs="B Zar"/>
        <w:spacing w:val="0"/>
        <w:sz w:val="28"/>
        <w:szCs w:val="28"/>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D7" w:rsidRPr="00245284" w:rsidRDefault="00375FBC" w:rsidP="00245284">
    <w:pPr>
      <w:pStyle w:val="Header"/>
      <w:tabs>
        <w:tab w:val="clear" w:pos="4320"/>
        <w:tab w:val="clear" w:pos="8640"/>
        <w:tab w:val="center" w:pos="6151"/>
        <w:tab w:val="right" w:pos="6860"/>
      </w:tabs>
      <w:spacing w:after="180"/>
      <w:ind w:left="284" w:right="284" w:firstLine="0"/>
      <w:jc w:val="left"/>
      <w:rPr>
        <w:spacing w:val="-6"/>
      </w:rPr>
    </w:pPr>
    <w:r>
      <w:rPr>
        <w:rFonts w:ascii="Times New Roman Bold" w:hAnsi="Times New Roman Bold" w:cs="B Lotus"/>
        <w:b/>
        <w:bCs/>
        <w:noProof/>
        <w:spacing w:val="-6"/>
        <w:sz w:val="26"/>
        <w:szCs w:val="26"/>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nJgIAAEU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hvgEJyYCAABFBAAADgAAAAAAAAAAAAAAAAAuAgAAZHJzL2Uyb0RvYy54&#10;bWxQSwECLQAUAAYACAAAACEAIleph9sAAAAGAQAADwAAAAAAAAAAAAAAAACABAAAZHJzL2Rvd25y&#10;ZXYueG1sUEsFBgAAAAAEAAQA8wAAAIgFAAAAAA==&#10;" strokeweight="4pt">
              <v:stroke linestyle="thickThin"/>
            </v:line>
          </w:pict>
        </mc:Fallback>
      </mc:AlternateContent>
    </w:r>
    <w:r w:rsidR="00E71DD7" w:rsidRPr="00245284">
      <w:rPr>
        <w:rFonts w:ascii="Times New Roman Bold" w:hAnsi="Times New Roman Bold" w:cs="B Lotus" w:hint="cs"/>
        <w:b/>
        <w:bCs/>
        <w:noProof/>
        <w:spacing w:val="-6"/>
        <w:sz w:val="26"/>
        <w:szCs w:val="26"/>
        <w:rtl/>
      </w:rPr>
      <w:t xml:space="preserve">باب: تفكر </w:t>
    </w:r>
    <w:r w:rsidR="00E71DD7" w:rsidRPr="00245284">
      <w:rPr>
        <w:rFonts w:ascii="Times New Roman Bold" w:hAnsi="Times New Roman Bold" w:cs="B Lotus" w:hint="cs"/>
        <w:b/>
        <w:bCs/>
        <w:noProof/>
        <w:spacing w:val="-6"/>
        <w:sz w:val="26"/>
        <w:szCs w:val="26"/>
        <w:rtl/>
        <w:lang w:bidi="fa-IR"/>
      </w:rPr>
      <w:t>در عظمت آفرینش و آفریده‌های خداوندی؛ و ناپایداری دنیا و...</w:t>
    </w:r>
    <w:r w:rsidR="00E71DD7" w:rsidRPr="00245284">
      <w:rPr>
        <w:rStyle w:val="PageNumber"/>
        <w:rFonts w:cs="B Zar" w:hint="cs"/>
        <w:spacing w:val="-6"/>
        <w:sz w:val="28"/>
        <w:szCs w:val="28"/>
        <w:rtl/>
      </w:rPr>
      <w:tab/>
    </w:r>
    <w:r w:rsidR="00E71DD7" w:rsidRPr="00245284">
      <w:rPr>
        <w:rStyle w:val="PageNumber"/>
        <w:rFonts w:cs="B Zar" w:hint="cs"/>
        <w:spacing w:val="-6"/>
        <w:sz w:val="28"/>
        <w:szCs w:val="28"/>
        <w:rtl/>
      </w:rPr>
      <w:tab/>
    </w:r>
    <w:r w:rsidR="00E71DD7" w:rsidRPr="00245284">
      <w:rPr>
        <w:rStyle w:val="PageNumber"/>
        <w:rFonts w:cs="B Zar"/>
        <w:spacing w:val="-6"/>
        <w:sz w:val="28"/>
        <w:szCs w:val="28"/>
        <w:rtl/>
      </w:rPr>
      <w:fldChar w:fldCharType="begin"/>
    </w:r>
    <w:r w:rsidR="00E71DD7" w:rsidRPr="00245284">
      <w:rPr>
        <w:rStyle w:val="PageNumber"/>
        <w:rFonts w:cs="B Zar"/>
        <w:spacing w:val="-6"/>
        <w:sz w:val="28"/>
        <w:szCs w:val="28"/>
      </w:rPr>
      <w:instrText xml:space="preserve">PAGE  </w:instrText>
    </w:r>
    <w:r w:rsidR="00E71DD7" w:rsidRPr="00245284">
      <w:rPr>
        <w:rStyle w:val="PageNumber"/>
        <w:rFonts w:cs="B Zar"/>
        <w:spacing w:val="-6"/>
        <w:sz w:val="28"/>
        <w:szCs w:val="28"/>
        <w:rtl/>
      </w:rPr>
      <w:fldChar w:fldCharType="separate"/>
    </w:r>
    <w:r w:rsidR="00FD7435">
      <w:rPr>
        <w:rStyle w:val="PageNumber"/>
        <w:rFonts w:cs="B Zar"/>
        <w:noProof/>
        <w:spacing w:val="-6"/>
        <w:sz w:val="28"/>
        <w:szCs w:val="28"/>
        <w:rtl/>
      </w:rPr>
      <w:t>577</w:t>
    </w:r>
    <w:r w:rsidR="00E71DD7" w:rsidRPr="00245284">
      <w:rPr>
        <w:rStyle w:val="PageNumber"/>
        <w:rFonts w:cs="B Zar"/>
        <w:spacing w:val="-6"/>
        <w:sz w:val="28"/>
        <w:szCs w:val="28"/>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D7" w:rsidRPr="00250EDE" w:rsidRDefault="00375FBC" w:rsidP="00250EDE">
    <w:pPr>
      <w:pStyle w:val="Header"/>
      <w:tabs>
        <w:tab w:val="clear" w:pos="4320"/>
        <w:tab w:val="clear" w:pos="8640"/>
        <w:tab w:val="center" w:pos="6435"/>
        <w:tab w:val="right" w:pos="6860"/>
      </w:tabs>
      <w:spacing w:after="180"/>
      <w:ind w:left="284" w:right="284" w:firstLine="0"/>
      <w:jc w:val="left"/>
      <w:rPr>
        <w:spacing w:val="0"/>
      </w:rPr>
    </w:pPr>
    <w:r>
      <w:rPr>
        <w:rFonts w:ascii="Times New Roman Bold" w:hAnsi="Times New Roman Bold" w:cs="B Lotus"/>
        <w:b/>
        <w:bCs/>
        <w:noProof/>
        <w:spacing w:val="0"/>
        <w:sz w:val="26"/>
        <w:szCs w:val="26"/>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" strokeweight="4pt">
              <v:stroke linestyle="thickThin"/>
            </v:line>
          </w:pict>
        </mc:Fallback>
      </mc:AlternateContent>
    </w:r>
    <w:r w:rsidR="00E71DD7" w:rsidRPr="00250EDE">
      <w:rPr>
        <w:rFonts w:ascii="Times New Roman Bold" w:hAnsi="Times New Roman Bold" w:cs="B Lotus" w:hint="cs"/>
        <w:b/>
        <w:bCs/>
        <w:noProof/>
        <w:spacing w:val="0"/>
        <w:sz w:val="26"/>
        <w:szCs w:val="26"/>
        <w:rtl/>
      </w:rPr>
      <w:t>باب:</w:t>
    </w:r>
    <w:r w:rsidR="00250EDE" w:rsidRPr="00250EDE">
      <w:rPr>
        <w:rFonts w:ascii="Times New Roman Bold" w:hAnsi="Times New Roman Bold" w:cs="B Lotus"/>
        <w:b/>
        <w:bCs/>
        <w:noProof/>
        <w:spacing w:val="0"/>
        <w:sz w:val="26"/>
        <w:szCs w:val="26"/>
        <w:rtl/>
      </w:rPr>
      <w:t xml:space="preserve"> تعج</w:t>
    </w:r>
    <w:r w:rsidR="00250EDE" w:rsidRPr="00250EDE">
      <w:rPr>
        <w:rFonts w:ascii="Times New Roman Bold" w:hAnsi="Times New Roman Bold" w:cs="B Lotus" w:hint="cs"/>
        <w:b/>
        <w:bCs/>
        <w:noProof/>
        <w:spacing w:val="0"/>
        <w:sz w:val="26"/>
        <w:szCs w:val="26"/>
        <w:rtl/>
      </w:rPr>
      <w:t>ی</w:t>
    </w:r>
    <w:r w:rsidR="00250EDE" w:rsidRPr="00250EDE">
      <w:rPr>
        <w:rFonts w:ascii="Times New Roman Bold" w:hAnsi="Times New Roman Bold" w:cs="B Lotus" w:hint="eastAsia"/>
        <w:b/>
        <w:bCs/>
        <w:noProof/>
        <w:spacing w:val="0"/>
        <w:sz w:val="26"/>
        <w:szCs w:val="26"/>
        <w:rtl/>
      </w:rPr>
      <w:t>ل</w:t>
    </w:r>
    <w:r w:rsidR="00250EDE" w:rsidRPr="00250EDE">
      <w:rPr>
        <w:rFonts w:ascii="Times New Roman Bold" w:hAnsi="Times New Roman Bold" w:cs="B Lotus"/>
        <w:b/>
        <w:bCs/>
        <w:noProof/>
        <w:spacing w:val="0"/>
        <w:sz w:val="26"/>
        <w:szCs w:val="26"/>
        <w:rtl/>
      </w:rPr>
      <w:t xml:space="preserve"> در انجام کارها</w:t>
    </w:r>
    <w:r w:rsidR="00250EDE" w:rsidRPr="00250EDE">
      <w:rPr>
        <w:rFonts w:ascii="Times New Roman Bold" w:hAnsi="Times New Roman Bold" w:cs="B Lotus" w:hint="cs"/>
        <w:b/>
        <w:bCs/>
        <w:noProof/>
        <w:spacing w:val="0"/>
        <w:sz w:val="26"/>
        <w:szCs w:val="26"/>
        <w:rtl/>
      </w:rPr>
      <w:t>ی</w:t>
    </w:r>
    <w:r w:rsidR="00250EDE" w:rsidRPr="00250EDE">
      <w:rPr>
        <w:rFonts w:ascii="Times New Roman Bold" w:hAnsi="Times New Roman Bold" w:cs="B Lotus"/>
        <w:b/>
        <w:bCs/>
        <w:noProof/>
        <w:spacing w:val="0"/>
        <w:sz w:val="26"/>
        <w:szCs w:val="26"/>
        <w:rtl/>
      </w:rPr>
      <w:t xml:space="preserve"> ن</w:t>
    </w:r>
    <w:r w:rsidR="00250EDE" w:rsidRPr="00250EDE">
      <w:rPr>
        <w:rFonts w:ascii="Times New Roman Bold" w:hAnsi="Times New Roman Bold" w:cs="B Lotus" w:hint="cs"/>
        <w:b/>
        <w:bCs/>
        <w:noProof/>
        <w:spacing w:val="0"/>
        <w:sz w:val="26"/>
        <w:szCs w:val="26"/>
        <w:rtl/>
      </w:rPr>
      <w:t>ی</w:t>
    </w:r>
    <w:r w:rsidR="00250EDE" w:rsidRPr="00250EDE">
      <w:rPr>
        <w:rFonts w:ascii="Times New Roman Bold" w:hAnsi="Times New Roman Bold" w:cs="B Lotus" w:hint="eastAsia"/>
        <w:b/>
        <w:bCs/>
        <w:noProof/>
        <w:spacing w:val="0"/>
        <w:sz w:val="26"/>
        <w:szCs w:val="26"/>
        <w:rtl/>
      </w:rPr>
      <w:t>ک</w:t>
    </w:r>
    <w:r w:rsidR="00250EDE" w:rsidRPr="00250EDE">
      <w:rPr>
        <w:rFonts w:ascii="Times New Roman Bold" w:hAnsi="Times New Roman Bold" w:cs="B Lotus"/>
        <w:b/>
        <w:bCs/>
        <w:noProof/>
        <w:spacing w:val="0"/>
        <w:sz w:val="26"/>
        <w:szCs w:val="26"/>
        <w:rtl/>
      </w:rPr>
      <w:t xml:space="preserve"> و</w:t>
    </w:r>
    <w:r w:rsidR="00250EDE" w:rsidRPr="00250EDE">
      <w:rPr>
        <w:rFonts w:ascii="Times New Roman Bold" w:hAnsi="Times New Roman Bold" w:cs="B Lotus" w:hint="cs"/>
        <w:b/>
        <w:bCs/>
        <w:noProof/>
        <w:spacing w:val="0"/>
        <w:sz w:val="26"/>
        <w:szCs w:val="26"/>
        <w:rtl/>
      </w:rPr>
      <w:t>...</w:t>
    </w:r>
    <w:r w:rsidR="00E71DD7" w:rsidRPr="00250EDE">
      <w:rPr>
        <w:rStyle w:val="PageNumber"/>
        <w:rFonts w:cs="B Zar" w:hint="cs"/>
        <w:spacing w:val="0"/>
        <w:sz w:val="28"/>
        <w:szCs w:val="28"/>
        <w:rtl/>
      </w:rPr>
      <w:tab/>
    </w:r>
    <w:r w:rsidR="00E71DD7" w:rsidRPr="00250EDE">
      <w:rPr>
        <w:rStyle w:val="PageNumber"/>
        <w:rFonts w:cs="B Zar" w:hint="cs"/>
        <w:spacing w:val="0"/>
        <w:sz w:val="28"/>
        <w:szCs w:val="28"/>
        <w:rtl/>
      </w:rPr>
      <w:tab/>
    </w:r>
    <w:r w:rsidR="00E71DD7" w:rsidRPr="00250EDE">
      <w:rPr>
        <w:rStyle w:val="PageNumber"/>
        <w:rFonts w:cs="B Zar"/>
        <w:spacing w:val="0"/>
        <w:sz w:val="28"/>
        <w:szCs w:val="28"/>
        <w:rtl/>
      </w:rPr>
      <w:fldChar w:fldCharType="begin"/>
    </w:r>
    <w:r w:rsidR="00E71DD7" w:rsidRPr="00250EDE">
      <w:rPr>
        <w:rStyle w:val="PageNumber"/>
        <w:rFonts w:cs="B Zar"/>
        <w:spacing w:val="0"/>
        <w:sz w:val="28"/>
        <w:szCs w:val="28"/>
      </w:rPr>
      <w:instrText xml:space="preserve">PAGE  </w:instrText>
    </w:r>
    <w:r w:rsidR="00E71DD7" w:rsidRPr="00250EDE">
      <w:rPr>
        <w:rStyle w:val="PageNumber"/>
        <w:rFonts w:cs="B Zar"/>
        <w:spacing w:val="0"/>
        <w:sz w:val="28"/>
        <w:szCs w:val="28"/>
        <w:rtl/>
      </w:rPr>
      <w:fldChar w:fldCharType="separate"/>
    </w:r>
    <w:r w:rsidR="00FD7435">
      <w:rPr>
        <w:rStyle w:val="PageNumber"/>
        <w:rFonts w:cs="B Zar"/>
        <w:noProof/>
        <w:spacing w:val="0"/>
        <w:sz w:val="28"/>
        <w:szCs w:val="28"/>
        <w:rtl/>
      </w:rPr>
      <w:t>621</w:t>
    </w:r>
    <w:r w:rsidR="00E71DD7" w:rsidRPr="00250EDE">
      <w:rPr>
        <w:rStyle w:val="PageNumber"/>
        <w:rFonts w:cs="B Zar"/>
        <w:spacing w:val="0"/>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D7" w:rsidRDefault="00375FBC" w:rsidP="006D4B2B">
    <w:pPr>
      <w:pStyle w:val="Header"/>
      <w:tabs>
        <w:tab w:val="clear" w:pos="8640"/>
        <w:tab w:val="right" w:pos="6860"/>
      </w:tabs>
      <w:spacing w:after="180"/>
      <w:ind w:left="284" w:right="284" w:firstLine="0"/>
      <w:jc w:val="left"/>
    </w:pPr>
    <w:r>
      <w:rPr>
        <w:rFonts w:ascii="Times New Roman Bold" w:hAnsi="Times New Roman Bold" w:cs="B Lotus"/>
        <w:b/>
        <w:bCs/>
        <w:noProof/>
        <w:sz w:val="26"/>
        <w:szCs w:val="26"/>
      </w:rPr>
      <mc:AlternateContent>
        <mc:Choice Requires="wps">
          <w:drawing>
            <wp:anchor distT="0" distB="0" distL="114300" distR="114300" simplePos="0" relativeHeight="251660800" behindDoc="0" locked="0" layoutInCell="1" allowOverlap="1" wp14:anchorId="1066C58D" wp14:editId="51B57462">
              <wp:simplePos x="0" y="0"/>
              <wp:positionH relativeFrom="column">
                <wp:posOffset>0</wp:posOffset>
              </wp:positionH>
              <wp:positionV relativeFrom="paragraph">
                <wp:posOffset>276860</wp:posOffset>
              </wp:positionV>
              <wp:extent cx="4535805" cy="0"/>
              <wp:effectExtent l="28575" t="29210" r="26670" b="27940"/>
              <wp:wrapNone/>
              <wp:docPr id="1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x0DacSYCAABGBAAADgAAAAAAAAAAAAAAAAAuAgAAZHJzL2Uyb0RvYy54&#10;bWxQSwECLQAUAAYACAAAACEAIleph9sAAAAGAQAADwAAAAAAAAAAAAAAAACABAAAZHJzL2Rvd25y&#10;ZXYueG1sUEsFBgAAAAAEAAQA8wAAAIgFAAAAAA==&#10;" strokeweight="4pt">
              <v:stroke linestyle="thickThin"/>
            </v:line>
          </w:pict>
        </mc:Fallback>
      </mc:AlternateContent>
    </w:r>
    <w:r w:rsidR="00E71DD7">
      <w:rPr>
        <w:rFonts w:ascii="Times New Roman Bold" w:hAnsi="Times New Roman Bold" w:cs="B Lotus" w:hint="cs"/>
        <w:b/>
        <w:bCs/>
        <w:noProof/>
        <w:sz w:val="26"/>
        <w:szCs w:val="26"/>
        <w:rtl/>
      </w:rPr>
      <w:t>فهرست مطالب</w:t>
    </w:r>
    <w:r w:rsidR="00E71DD7" w:rsidRPr="00625A9D">
      <w:rPr>
        <w:rStyle w:val="PageNumber"/>
        <w:rFonts w:cs="B Zar"/>
        <w:sz w:val="28"/>
        <w:szCs w:val="28"/>
        <w:rtl/>
      </w:rPr>
      <w:t xml:space="preserve"> </w:t>
    </w:r>
    <w:r w:rsidR="00E71DD7">
      <w:rPr>
        <w:rStyle w:val="PageNumber"/>
        <w:rFonts w:cs="B Zar" w:hint="cs"/>
        <w:sz w:val="28"/>
        <w:szCs w:val="28"/>
        <w:rtl/>
      </w:rPr>
      <w:tab/>
    </w:r>
    <w:r w:rsidR="00E71DD7">
      <w:rPr>
        <w:rStyle w:val="PageNumber"/>
        <w:rFonts w:cs="B Zar" w:hint="cs"/>
        <w:sz w:val="28"/>
        <w:szCs w:val="28"/>
        <w:rtl/>
      </w:rPr>
      <w:tab/>
    </w:r>
    <w:r w:rsidR="00E71DD7" w:rsidRPr="006D4B2B">
      <w:rPr>
        <w:rStyle w:val="PageNumber"/>
        <w:rFonts w:cs="B Zar"/>
        <w:sz w:val="28"/>
        <w:szCs w:val="28"/>
        <w:rtl/>
      </w:rPr>
      <w:fldChar w:fldCharType="begin"/>
    </w:r>
    <w:r w:rsidR="00E71DD7" w:rsidRPr="006D4B2B">
      <w:rPr>
        <w:rStyle w:val="PageNumber"/>
        <w:rFonts w:cs="B Zar"/>
        <w:sz w:val="28"/>
        <w:szCs w:val="28"/>
      </w:rPr>
      <w:instrText xml:space="preserve">PAGE  </w:instrText>
    </w:r>
    <w:r w:rsidR="00E71DD7" w:rsidRPr="006D4B2B">
      <w:rPr>
        <w:rStyle w:val="PageNumber"/>
        <w:rFonts w:cs="B Zar"/>
        <w:sz w:val="28"/>
        <w:szCs w:val="28"/>
        <w:rtl/>
      </w:rPr>
      <w:fldChar w:fldCharType="separate"/>
    </w:r>
    <w:r w:rsidR="00734083">
      <w:rPr>
        <w:rStyle w:val="PageNumber"/>
        <w:rFonts w:cs="B Zar"/>
        <w:noProof/>
        <w:sz w:val="28"/>
        <w:szCs w:val="28"/>
        <w:rtl/>
      </w:rPr>
      <w:t>3</w:t>
    </w:r>
    <w:r w:rsidR="00E71DD7" w:rsidRPr="006D4B2B">
      <w:rPr>
        <w:rStyle w:val="PageNumber"/>
        <w:rFonts w:cs="B Zar"/>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D7" w:rsidRDefault="00E71DD7">
    <w:pPr>
      <w:pStyle w:val="Header"/>
      <w:rPr>
        <w:rtl/>
        <w:lang w:bidi="fa-IR"/>
      </w:rPr>
    </w:pPr>
  </w:p>
  <w:p w:rsidR="00E71DD7" w:rsidRDefault="00E71DD7">
    <w:pPr>
      <w:pStyle w:val="Header"/>
      <w:rPr>
        <w:rtl/>
        <w:lang w:bidi="fa-IR"/>
      </w:rPr>
    </w:pPr>
  </w:p>
  <w:p w:rsidR="00E71DD7" w:rsidRPr="00A35D3D" w:rsidRDefault="00E71DD7">
    <w:pPr>
      <w:pStyle w:val="Header"/>
      <w:rPr>
        <w:sz w:val="34"/>
        <w:szCs w:val="34"/>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D7" w:rsidRDefault="00375FBC" w:rsidP="006D4B2B">
    <w:pPr>
      <w:pStyle w:val="Header"/>
      <w:tabs>
        <w:tab w:val="clear" w:pos="8640"/>
        <w:tab w:val="right" w:pos="6860"/>
      </w:tabs>
      <w:spacing w:after="180"/>
      <w:ind w:left="284" w:right="284" w:firstLine="0"/>
      <w:jc w:val="left"/>
    </w:pPr>
    <w:r>
      <w:rPr>
        <w:rFonts w:ascii="Times New Roman Bold" w:hAnsi="Times New Roman Bold" w:cs="B Lotus"/>
        <w:b/>
        <w:bCs/>
        <w:noProof/>
        <w:sz w:val="26"/>
        <w:szCs w:val="26"/>
      </w:rPr>
      <mc:AlternateContent>
        <mc:Choice Requires="wps">
          <w:drawing>
            <wp:anchor distT="0" distB="0" distL="114300" distR="114300" simplePos="0" relativeHeight="251661824" behindDoc="0" locked="0" layoutInCell="1" allowOverlap="1" wp14:anchorId="393EBC5A" wp14:editId="36CC9FFD">
              <wp:simplePos x="0" y="0"/>
              <wp:positionH relativeFrom="column">
                <wp:posOffset>0</wp:posOffset>
              </wp:positionH>
              <wp:positionV relativeFrom="paragraph">
                <wp:posOffset>276860</wp:posOffset>
              </wp:positionV>
              <wp:extent cx="4535805" cy="0"/>
              <wp:effectExtent l="28575" t="29210" r="26670" b="27940"/>
              <wp:wrapNone/>
              <wp:docPr id="1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j1w9kSYCAABGBAAADgAAAAAAAAAAAAAAAAAuAgAAZHJzL2Uyb0RvYy54&#10;bWxQSwECLQAUAAYACAAAACEAIleph9sAAAAGAQAADwAAAAAAAAAAAAAAAACABAAAZHJzL2Rvd25y&#10;ZXYueG1sUEsFBgAAAAAEAAQA8wAAAIgFAAAAAA==&#10;" strokeweight="4pt">
              <v:stroke linestyle="thickThin"/>
            </v:line>
          </w:pict>
        </mc:Fallback>
      </mc:AlternateContent>
    </w:r>
    <w:r w:rsidR="00E71DD7">
      <w:rPr>
        <w:rFonts w:ascii="Times New Roman Bold" w:hAnsi="Times New Roman Bold" w:cs="B Lotus" w:hint="cs"/>
        <w:b/>
        <w:bCs/>
        <w:noProof/>
        <w:sz w:val="26"/>
        <w:szCs w:val="26"/>
        <w:rtl/>
      </w:rPr>
      <w:t>درآمدي بر كتاب</w:t>
    </w:r>
    <w:r w:rsidR="00E71DD7" w:rsidRPr="00625A9D">
      <w:rPr>
        <w:rStyle w:val="PageNumber"/>
        <w:rFonts w:cs="B Zar"/>
        <w:sz w:val="28"/>
        <w:szCs w:val="28"/>
        <w:rtl/>
      </w:rPr>
      <w:t xml:space="preserve"> </w:t>
    </w:r>
    <w:r w:rsidR="00E71DD7">
      <w:rPr>
        <w:rStyle w:val="PageNumber"/>
        <w:rFonts w:cs="B Zar" w:hint="cs"/>
        <w:sz w:val="28"/>
        <w:szCs w:val="28"/>
        <w:rtl/>
      </w:rPr>
      <w:tab/>
    </w:r>
    <w:r w:rsidR="00E71DD7">
      <w:rPr>
        <w:rStyle w:val="PageNumber"/>
        <w:rFonts w:cs="B Zar" w:hint="cs"/>
        <w:sz w:val="28"/>
        <w:szCs w:val="28"/>
        <w:rtl/>
      </w:rPr>
      <w:tab/>
    </w:r>
    <w:r w:rsidR="00E71DD7" w:rsidRPr="006D4B2B">
      <w:rPr>
        <w:rStyle w:val="PageNumber"/>
        <w:rFonts w:cs="B Zar"/>
        <w:sz w:val="28"/>
        <w:szCs w:val="28"/>
        <w:rtl/>
      </w:rPr>
      <w:fldChar w:fldCharType="begin"/>
    </w:r>
    <w:r w:rsidR="00E71DD7" w:rsidRPr="006D4B2B">
      <w:rPr>
        <w:rStyle w:val="PageNumber"/>
        <w:rFonts w:cs="B Zar"/>
        <w:sz w:val="28"/>
        <w:szCs w:val="28"/>
      </w:rPr>
      <w:instrText xml:space="preserve">PAGE  </w:instrText>
    </w:r>
    <w:r w:rsidR="00E71DD7" w:rsidRPr="006D4B2B">
      <w:rPr>
        <w:rStyle w:val="PageNumber"/>
        <w:rFonts w:cs="B Zar"/>
        <w:sz w:val="28"/>
        <w:szCs w:val="28"/>
        <w:rtl/>
      </w:rPr>
      <w:fldChar w:fldCharType="separate"/>
    </w:r>
    <w:r w:rsidR="00FD262F">
      <w:rPr>
        <w:rStyle w:val="PageNumber"/>
        <w:rFonts w:cs="B Zar"/>
        <w:noProof/>
        <w:sz w:val="28"/>
        <w:szCs w:val="28"/>
        <w:rtl/>
      </w:rPr>
      <w:t>25</w:t>
    </w:r>
    <w:r w:rsidR="00E71DD7" w:rsidRPr="006D4B2B">
      <w:rPr>
        <w:rStyle w:val="PageNumber"/>
        <w:rFonts w:cs="B Zar"/>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D7" w:rsidRDefault="00375FBC" w:rsidP="006D4B2B">
    <w:pPr>
      <w:pStyle w:val="Header"/>
      <w:tabs>
        <w:tab w:val="clear" w:pos="8640"/>
        <w:tab w:val="right" w:pos="6860"/>
      </w:tabs>
      <w:spacing w:after="180"/>
      <w:ind w:left="284" w:right="284" w:firstLine="0"/>
      <w:jc w:val="left"/>
    </w:pPr>
    <w:r>
      <w:rPr>
        <w:rFonts w:ascii="Times New Roman Bold" w:hAnsi="Times New Roman Bold" w:cs="B Lotus"/>
        <w:b/>
        <w:bCs/>
        <w:noProof/>
        <w:sz w:val="26"/>
        <w:szCs w:val="26"/>
      </w:rPr>
      <mc:AlternateContent>
        <mc:Choice Requires="wps">
          <w:drawing>
            <wp:anchor distT="0" distB="0" distL="114300" distR="114300" simplePos="0" relativeHeight="251651584" behindDoc="0" locked="0" layoutInCell="1" allowOverlap="1" wp14:anchorId="632277D6" wp14:editId="3C5C3F29">
              <wp:simplePos x="0" y="0"/>
              <wp:positionH relativeFrom="column">
                <wp:posOffset>0</wp:posOffset>
              </wp:positionH>
              <wp:positionV relativeFrom="paragraph">
                <wp:posOffset>276860</wp:posOffset>
              </wp:positionV>
              <wp:extent cx="4535805" cy="0"/>
              <wp:effectExtent l="28575" t="29210" r="26670" b="2794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" strokeweight="4pt">
              <v:stroke linestyle="thickThin"/>
            </v:line>
          </w:pict>
        </mc:Fallback>
      </mc:AlternateContent>
    </w:r>
    <w:r w:rsidR="00E71DD7">
      <w:rPr>
        <w:rFonts w:ascii="Times New Roman Bold" w:hAnsi="Times New Roman Bold" w:cs="B Lotus" w:hint="cs"/>
        <w:b/>
        <w:bCs/>
        <w:noProof/>
        <w:sz w:val="26"/>
        <w:szCs w:val="26"/>
        <w:rtl/>
      </w:rPr>
      <w:t>مختصری از زندگانی امام نووی</w:t>
    </w:r>
    <w:r w:rsidR="00E71DD7" w:rsidRPr="00625A9D">
      <w:rPr>
        <w:rStyle w:val="PageNumber"/>
        <w:rFonts w:cs="B Zar"/>
        <w:sz w:val="28"/>
        <w:szCs w:val="28"/>
        <w:rtl/>
      </w:rPr>
      <w:t xml:space="preserve"> </w:t>
    </w:r>
    <w:r w:rsidR="00E71DD7">
      <w:rPr>
        <w:rStyle w:val="PageNumber"/>
        <w:rFonts w:cs="B Zar" w:hint="cs"/>
        <w:sz w:val="28"/>
        <w:szCs w:val="28"/>
        <w:rtl/>
      </w:rPr>
      <w:tab/>
    </w:r>
    <w:r w:rsidR="00E71DD7">
      <w:rPr>
        <w:rStyle w:val="PageNumber"/>
        <w:rFonts w:cs="B Zar" w:hint="cs"/>
        <w:sz w:val="28"/>
        <w:szCs w:val="28"/>
        <w:rtl/>
      </w:rPr>
      <w:tab/>
    </w:r>
    <w:r w:rsidR="00E71DD7" w:rsidRPr="006D4B2B">
      <w:rPr>
        <w:rStyle w:val="PageNumber"/>
        <w:rFonts w:cs="B Zar"/>
        <w:sz w:val="28"/>
        <w:szCs w:val="28"/>
        <w:rtl/>
      </w:rPr>
      <w:fldChar w:fldCharType="begin"/>
    </w:r>
    <w:r w:rsidR="00E71DD7" w:rsidRPr="006D4B2B">
      <w:rPr>
        <w:rStyle w:val="PageNumber"/>
        <w:rFonts w:cs="B Zar"/>
        <w:sz w:val="28"/>
        <w:szCs w:val="28"/>
      </w:rPr>
      <w:instrText xml:space="preserve">PAGE  </w:instrText>
    </w:r>
    <w:r w:rsidR="00E71DD7" w:rsidRPr="006D4B2B">
      <w:rPr>
        <w:rStyle w:val="PageNumber"/>
        <w:rFonts w:cs="B Zar"/>
        <w:sz w:val="28"/>
        <w:szCs w:val="28"/>
        <w:rtl/>
      </w:rPr>
      <w:fldChar w:fldCharType="separate"/>
    </w:r>
    <w:r w:rsidR="00FD262F">
      <w:rPr>
        <w:rStyle w:val="PageNumber"/>
        <w:rFonts w:cs="B Zar"/>
        <w:noProof/>
        <w:sz w:val="28"/>
        <w:szCs w:val="28"/>
        <w:rtl/>
      </w:rPr>
      <w:t>33</w:t>
    </w:r>
    <w:r w:rsidR="00E71DD7" w:rsidRPr="006D4B2B">
      <w:rPr>
        <w:rStyle w:val="PageNumber"/>
        <w:rFonts w:cs="B Zar"/>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D7" w:rsidRDefault="00375FBC" w:rsidP="008800DA">
    <w:pPr>
      <w:pStyle w:val="Header"/>
      <w:tabs>
        <w:tab w:val="clear" w:pos="8640"/>
        <w:tab w:val="right" w:pos="6860"/>
      </w:tabs>
      <w:spacing w:after="180"/>
      <w:ind w:left="284" w:right="284" w:firstLine="0"/>
      <w:jc w:val="left"/>
    </w:pPr>
    <w:r>
      <w:rPr>
        <w:rFonts w:ascii="Times New Roman Bold" w:hAnsi="Times New Roman Bold" w:cs="B Lotus"/>
        <w:b/>
        <w:bCs/>
        <w:noProof/>
        <w:sz w:val="26"/>
        <w:szCs w:val="26"/>
      </w:rPr>
      <mc:AlternateContent>
        <mc:Choice Requires="wps">
          <w:drawing>
            <wp:anchor distT="0" distB="0" distL="114300" distR="114300" simplePos="0" relativeHeight="251652608" behindDoc="0" locked="0" layoutInCell="1" allowOverlap="1" wp14:anchorId="39EFC962" wp14:editId="3F0D8500">
              <wp:simplePos x="0" y="0"/>
              <wp:positionH relativeFrom="column">
                <wp:posOffset>0</wp:posOffset>
              </wp:positionH>
              <wp:positionV relativeFrom="paragraph">
                <wp:posOffset>276860</wp:posOffset>
              </wp:positionV>
              <wp:extent cx="4535805" cy="0"/>
              <wp:effectExtent l="28575" t="29210" r="26670" b="2794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4RHJQIAAEU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" strokeweight="4pt">
              <v:stroke linestyle="thickThin"/>
            </v:line>
          </w:pict>
        </mc:Fallback>
      </mc:AlternateContent>
    </w:r>
    <w:r w:rsidR="00E71DD7">
      <w:rPr>
        <w:rFonts w:ascii="Times New Roman Bold" w:hAnsi="Times New Roman Bold" w:cs="B Lotus" w:hint="cs"/>
        <w:b/>
        <w:bCs/>
        <w:noProof/>
        <w:sz w:val="26"/>
        <w:szCs w:val="26"/>
        <w:rtl/>
      </w:rPr>
      <w:t>مختصری از زندگانی علامه محمد بن صالح</w:t>
    </w:r>
    <w:r w:rsidR="00E71DD7">
      <w:rPr>
        <w:rFonts w:ascii="Times New Roman Bold" w:hAnsi="Times New Roman Bold" w:cs="B Lotus" w:hint="cs"/>
        <w:b/>
        <w:bCs/>
        <w:noProof/>
        <w:sz w:val="26"/>
        <w:szCs w:val="26"/>
        <w:rtl/>
        <w:lang w:bidi="fa-IR"/>
      </w:rPr>
      <w:t xml:space="preserve"> العثیمین </w:t>
    </w:r>
    <w:r w:rsidR="00E71DD7" w:rsidRPr="00E642B8">
      <w:rPr>
        <w:rFonts w:ascii="Times New Roman Bold" w:hAnsi="Times New Roman Bold" w:cs="CTraditional Arabic" w:hint="cs"/>
        <w:noProof/>
        <w:sz w:val="26"/>
        <w:szCs w:val="26"/>
        <w:rtl/>
        <w:lang w:bidi="fa-IR"/>
      </w:rPr>
      <w:t>/</w:t>
    </w:r>
    <w:r w:rsidR="00E71DD7" w:rsidRPr="00625A9D">
      <w:rPr>
        <w:rStyle w:val="PageNumber"/>
        <w:rFonts w:cs="B Zar"/>
        <w:sz w:val="28"/>
        <w:szCs w:val="28"/>
        <w:rtl/>
      </w:rPr>
      <w:t xml:space="preserve"> </w:t>
    </w:r>
    <w:r w:rsidR="00E71DD7">
      <w:rPr>
        <w:rStyle w:val="PageNumber"/>
        <w:rFonts w:cs="B Zar" w:hint="cs"/>
        <w:sz w:val="28"/>
        <w:szCs w:val="28"/>
        <w:rtl/>
      </w:rPr>
      <w:tab/>
    </w:r>
    <w:r w:rsidR="00E71DD7">
      <w:rPr>
        <w:rStyle w:val="PageNumber"/>
        <w:rFonts w:cs="B Zar" w:hint="cs"/>
        <w:sz w:val="28"/>
        <w:szCs w:val="28"/>
        <w:rtl/>
      </w:rPr>
      <w:tab/>
    </w:r>
    <w:r w:rsidR="00E71DD7" w:rsidRPr="006D4B2B">
      <w:rPr>
        <w:rStyle w:val="PageNumber"/>
        <w:rFonts w:cs="B Zar"/>
        <w:sz w:val="28"/>
        <w:szCs w:val="28"/>
        <w:rtl/>
      </w:rPr>
      <w:fldChar w:fldCharType="begin"/>
    </w:r>
    <w:r w:rsidR="00E71DD7" w:rsidRPr="006D4B2B">
      <w:rPr>
        <w:rStyle w:val="PageNumber"/>
        <w:rFonts w:cs="B Zar"/>
        <w:sz w:val="28"/>
        <w:szCs w:val="28"/>
      </w:rPr>
      <w:instrText xml:space="preserve">PAGE  </w:instrText>
    </w:r>
    <w:r w:rsidR="00E71DD7" w:rsidRPr="006D4B2B">
      <w:rPr>
        <w:rStyle w:val="PageNumber"/>
        <w:rFonts w:cs="B Zar"/>
        <w:sz w:val="28"/>
        <w:szCs w:val="28"/>
        <w:rtl/>
      </w:rPr>
      <w:fldChar w:fldCharType="separate"/>
    </w:r>
    <w:r w:rsidR="00FD262F">
      <w:rPr>
        <w:rStyle w:val="PageNumber"/>
        <w:rFonts w:cs="B Zar"/>
        <w:noProof/>
        <w:sz w:val="28"/>
        <w:szCs w:val="28"/>
        <w:rtl/>
      </w:rPr>
      <w:t>37</w:t>
    </w:r>
    <w:r w:rsidR="00E71DD7" w:rsidRPr="006D4B2B">
      <w:rPr>
        <w:rStyle w:val="PageNumber"/>
        <w:rFonts w:cs="B Zar"/>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D7" w:rsidRDefault="00375FBC" w:rsidP="008800DA">
    <w:pPr>
      <w:pStyle w:val="Header"/>
      <w:tabs>
        <w:tab w:val="clear" w:pos="8640"/>
        <w:tab w:val="right" w:pos="6860"/>
      </w:tabs>
      <w:spacing w:after="180"/>
      <w:ind w:left="284" w:right="284" w:firstLine="0"/>
      <w:jc w:val="left"/>
    </w:pPr>
    <w:r>
      <w:rPr>
        <w:rFonts w:ascii="Times New Roman Bold" w:hAnsi="Times New Roman Bold" w:cs="B Lotus"/>
        <w:b/>
        <w:bCs/>
        <w:noProof/>
        <w:sz w:val="26"/>
        <w:szCs w:val="26"/>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2YJQIAAEU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" strokeweight="4pt">
              <v:stroke linestyle="thickThin"/>
            </v:line>
          </w:pict>
        </mc:Fallback>
      </mc:AlternateContent>
    </w:r>
    <w:r w:rsidR="00E71DD7">
      <w:rPr>
        <w:rFonts w:ascii="Times New Roman Bold" w:hAnsi="Times New Roman Bold" w:cs="B Lotus" w:hint="cs"/>
        <w:b/>
        <w:bCs/>
        <w:noProof/>
        <w:sz w:val="26"/>
        <w:szCs w:val="26"/>
        <w:rtl/>
      </w:rPr>
      <w:t>مقدمة مؤلف</w:t>
    </w:r>
    <w:r w:rsidR="00E71DD7" w:rsidRPr="00625A9D">
      <w:rPr>
        <w:rStyle w:val="PageNumber"/>
        <w:rFonts w:cs="B Zar"/>
        <w:sz w:val="28"/>
        <w:szCs w:val="28"/>
        <w:rtl/>
      </w:rPr>
      <w:t xml:space="preserve"> </w:t>
    </w:r>
    <w:r w:rsidR="00E71DD7">
      <w:rPr>
        <w:rStyle w:val="PageNumber"/>
        <w:rFonts w:cs="B Zar" w:hint="cs"/>
        <w:sz w:val="28"/>
        <w:szCs w:val="28"/>
        <w:rtl/>
      </w:rPr>
      <w:tab/>
    </w:r>
    <w:r w:rsidR="00E71DD7">
      <w:rPr>
        <w:rStyle w:val="PageNumber"/>
        <w:rFonts w:cs="B Zar" w:hint="cs"/>
        <w:sz w:val="28"/>
        <w:szCs w:val="28"/>
        <w:rtl/>
      </w:rPr>
      <w:tab/>
    </w:r>
    <w:r w:rsidR="00E71DD7" w:rsidRPr="006D4B2B">
      <w:rPr>
        <w:rStyle w:val="PageNumber"/>
        <w:rFonts w:cs="B Zar"/>
        <w:sz w:val="28"/>
        <w:szCs w:val="28"/>
        <w:rtl/>
      </w:rPr>
      <w:fldChar w:fldCharType="begin"/>
    </w:r>
    <w:r w:rsidR="00E71DD7" w:rsidRPr="006D4B2B">
      <w:rPr>
        <w:rStyle w:val="PageNumber"/>
        <w:rFonts w:cs="B Zar"/>
        <w:sz w:val="28"/>
        <w:szCs w:val="28"/>
      </w:rPr>
      <w:instrText xml:space="preserve">PAGE  </w:instrText>
    </w:r>
    <w:r w:rsidR="00E71DD7" w:rsidRPr="006D4B2B">
      <w:rPr>
        <w:rStyle w:val="PageNumber"/>
        <w:rFonts w:cs="B Zar"/>
        <w:sz w:val="28"/>
        <w:szCs w:val="28"/>
        <w:rtl/>
      </w:rPr>
      <w:fldChar w:fldCharType="separate"/>
    </w:r>
    <w:r w:rsidR="00FD262F">
      <w:rPr>
        <w:rStyle w:val="PageNumber"/>
        <w:rFonts w:cs="B Zar"/>
        <w:noProof/>
        <w:sz w:val="28"/>
        <w:szCs w:val="28"/>
        <w:rtl/>
      </w:rPr>
      <w:t>41</w:t>
    </w:r>
    <w:r w:rsidR="00E71DD7" w:rsidRPr="006D4B2B">
      <w:rPr>
        <w:rStyle w:val="PageNumber"/>
        <w:rFonts w:cs="B Zar"/>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D7" w:rsidRPr="001533D8" w:rsidRDefault="00375FBC" w:rsidP="001533D8">
    <w:pPr>
      <w:pStyle w:val="Header"/>
      <w:tabs>
        <w:tab w:val="clear" w:pos="4320"/>
        <w:tab w:val="clear" w:pos="8640"/>
        <w:tab w:val="center" w:pos="6151"/>
        <w:tab w:val="right" w:pos="6860"/>
      </w:tabs>
      <w:spacing w:after="180"/>
      <w:ind w:left="284" w:right="284" w:firstLine="0"/>
      <w:jc w:val="left"/>
      <w:rPr>
        <w:spacing w:val="0"/>
      </w:rPr>
    </w:pPr>
    <w:r>
      <w:rPr>
        <w:rFonts w:ascii="Times New Roman Bold" w:hAnsi="Times New Roman Bold" w:cs="B Lotus"/>
        <w:b/>
        <w:bCs/>
        <w:noProof/>
        <w:spacing w:val="0"/>
        <w:sz w:val="26"/>
        <w:szCs w:val="26"/>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" strokeweight="4pt">
              <v:stroke linestyle="thickThin"/>
            </v:line>
          </w:pict>
        </mc:Fallback>
      </mc:AlternateContent>
    </w:r>
    <w:r w:rsidR="00E71DD7" w:rsidRPr="001533D8">
      <w:rPr>
        <w:rFonts w:ascii="Times New Roman Bold" w:hAnsi="Times New Roman Bold" w:cs="B Lotus" w:hint="cs"/>
        <w:b/>
        <w:bCs/>
        <w:noProof/>
        <w:spacing w:val="0"/>
        <w:sz w:val="26"/>
        <w:szCs w:val="26"/>
        <w:rtl/>
      </w:rPr>
      <w:t>باب: اخلاص و داشتن</w:t>
    </w:r>
    <w:r w:rsidR="00E71DD7" w:rsidRPr="001533D8">
      <w:rPr>
        <w:rStyle w:val="PageNumber"/>
        <w:rFonts w:cs="B Zar"/>
        <w:spacing w:val="0"/>
        <w:sz w:val="28"/>
        <w:szCs w:val="28"/>
        <w:rtl/>
      </w:rPr>
      <w:t xml:space="preserve"> </w:t>
    </w:r>
    <w:r w:rsidR="00E71DD7" w:rsidRPr="001533D8">
      <w:rPr>
        <w:rStyle w:val="PageNumber"/>
        <w:rFonts w:cs="B Zar" w:hint="cs"/>
        <w:spacing w:val="0"/>
        <w:sz w:val="28"/>
        <w:szCs w:val="28"/>
        <w:rtl/>
        <w:lang w:bidi="fa-IR"/>
      </w:rPr>
      <w:t>نیت در همه‌ی کارها و سخنان، و احوال پنهان و آشکار</w:t>
    </w:r>
    <w:r w:rsidR="00E71DD7">
      <w:rPr>
        <w:rStyle w:val="PageNumber"/>
        <w:rFonts w:cs="B Zar" w:hint="cs"/>
        <w:spacing w:val="0"/>
        <w:sz w:val="28"/>
        <w:szCs w:val="28"/>
        <w:rtl/>
        <w:lang w:bidi="fa-IR"/>
      </w:rPr>
      <w:t xml:space="preserve">  </w:t>
    </w:r>
    <w:r w:rsidR="00E71DD7" w:rsidRPr="001533D8">
      <w:rPr>
        <w:rStyle w:val="PageNumber"/>
        <w:rFonts w:cs="B Zar" w:hint="cs"/>
        <w:spacing w:val="0"/>
        <w:sz w:val="28"/>
        <w:szCs w:val="28"/>
        <w:rtl/>
      </w:rPr>
      <w:tab/>
    </w:r>
    <w:r w:rsidR="00E71DD7" w:rsidRPr="001533D8">
      <w:rPr>
        <w:rStyle w:val="PageNumber"/>
        <w:rFonts w:cs="B Zar"/>
        <w:spacing w:val="0"/>
        <w:sz w:val="28"/>
        <w:szCs w:val="28"/>
        <w:rtl/>
      </w:rPr>
      <w:fldChar w:fldCharType="begin"/>
    </w:r>
    <w:r w:rsidR="00E71DD7" w:rsidRPr="001533D8">
      <w:rPr>
        <w:rStyle w:val="PageNumber"/>
        <w:rFonts w:cs="B Zar"/>
        <w:spacing w:val="0"/>
        <w:sz w:val="28"/>
        <w:szCs w:val="28"/>
      </w:rPr>
      <w:instrText xml:space="preserve">PAGE  </w:instrText>
    </w:r>
    <w:r w:rsidR="00E71DD7" w:rsidRPr="001533D8">
      <w:rPr>
        <w:rStyle w:val="PageNumber"/>
        <w:rFonts w:cs="B Zar"/>
        <w:spacing w:val="0"/>
        <w:sz w:val="28"/>
        <w:szCs w:val="28"/>
        <w:rtl/>
      </w:rPr>
      <w:fldChar w:fldCharType="separate"/>
    </w:r>
    <w:r w:rsidR="00FD262F">
      <w:rPr>
        <w:rStyle w:val="PageNumber"/>
        <w:rFonts w:cs="B Zar"/>
        <w:noProof/>
        <w:spacing w:val="0"/>
        <w:sz w:val="28"/>
        <w:szCs w:val="28"/>
        <w:rtl/>
      </w:rPr>
      <w:t>101</w:t>
    </w:r>
    <w:r w:rsidR="00E71DD7" w:rsidRPr="001533D8">
      <w:rPr>
        <w:rStyle w:val="PageNumber"/>
        <w:rFonts w:cs="B Zar"/>
        <w:spacing w:val="0"/>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DD7" w:rsidRDefault="00375FBC" w:rsidP="008800DA">
    <w:pPr>
      <w:pStyle w:val="Header"/>
      <w:tabs>
        <w:tab w:val="clear" w:pos="4320"/>
        <w:tab w:val="clear" w:pos="8640"/>
        <w:tab w:val="center" w:pos="6151"/>
        <w:tab w:val="right" w:pos="6860"/>
      </w:tabs>
      <w:spacing w:after="180"/>
      <w:ind w:left="284" w:right="284" w:firstLine="0"/>
      <w:jc w:val="left"/>
    </w:pPr>
    <w:r>
      <w:rPr>
        <w:rFonts w:ascii="Times New Roman Bold" w:hAnsi="Times New Roman Bold" w:cs="B Lotus"/>
        <w:b/>
        <w:bCs/>
        <w:noProof/>
        <w:sz w:val="26"/>
        <w:szCs w:val="26"/>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" strokeweight="4pt">
              <v:stroke linestyle="thickThin"/>
            </v:line>
          </w:pict>
        </mc:Fallback>
      </mc:AlternateContent>
    </w:r>
    <w:r w:rsidR="00E71DD7">
      <w:rPr>
        <w:rFonts w:ascii="Times New Roman Bold" w:hAnsi="Times New Roman Bold" w:cs="B Lotus" w:hint="cs"/>
        <w:b/>
        <w:bCs/>
        <w:noProof/>
        <w:sz w:val="26"/>
        <w:szCs w:val="26"/>
        <w:rtl/>
      </w:rPr>
      <w:t>باب: توبه</w:t>
    </w:r>
    <w:r w:rsidR="00E71DD7">
      <w:rPr>
        <w:rStyle w:val="PageNumber"/>
        <w:rFonts w:cs="B Zar" w:hint="cs"/>
        <w:sz w:val="28"/>
        <w:szCs w:val="28"/>
        <w:rtl/>
      </w:rPr>
      <w:tab/>
    </w:r>
    <w:r w:rsidR="00E71DD7">
      <w:rPr>
        <w:rStyle w:val="PageNumber"/>
        <w:rFonts w:cs="B Zar" w:hint="cs"/>
        <w:sz w:val="28"/>
        <w:szCs w:val="28"/>
        <w:rtl/>
      </w:rPr>
      <w:tab/>
    </w:r>
    <w:r w:rsidR="00E71DD7" w:rsidRPr="006D4B2B">
      <w:rPr>
        <w:rStyle w:val="PageNumber"/>
        <w:rFonts w:cs="B Zar"/>
        <w:sz w:val="28"/>
        <w:szCs w:val="28"/>
        <w:rtl/>
      </w:rPr>
      <w:fldChar w:fldCharType="begin"/>
    </w:r>
    <w:r w:rsidR="00E71DD7" w:rsidRPr="006D4B2B">
      <w:rPr>
        <w:rStyle w:val="PageNumber"/>
        <w:rFonts w:cs="B Zar"/>
        <w:sz w:val="28"/>
        <w:szCs w:val="28"/>
      </w:rPr>
      <w:instrText xml:space="preserve">PAGE  </w:instrText>
    </w:r>
    <w:r w:rsidR="00E71DD7" w:rsidRPr="006D4B2B">
      <w:rPr>
        <w:rStyle w:val="PageNumber"/>
        <w:rFonts w:cs="B Zar"/>
        <w:sz w:val="28"/>
        <w:szCs w:val="28"/>
        <w:rtl/>
      </w:rPr>
      <w:fldChar w:fldCharType="separate"/>
    </w:r>
    <w:r w:rsidR="00FD262F">
      <w:rPr>
        <w:rStyle w:val="PageNumber"/>
        <w:rFonts w:cs="B Zar"/>
        <w:noProof/>
        <w:sz w:val="28"/>
        <w:szCs w:val="28"/>
        <w:rtl/>
      </w:rPr>
      <w:t>149</w:t>
    </w:r>
    <w:r w:rsidR="00E71DD7" w:rsidRPr="006D4B2B">
      <w:rPr>
        <w:rStyle w:val="PageNumber"/>
        <w:rFonts w:cs="B Zar"/>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2A7A"/>
    <w:multiLevelType w:val="hybridMultilevel"/>
    <w:tmpl w:val="0A941060"/>
    <w:lvl w:ilvl="0" w:tplc="B3A653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D017D"/>
    <w:multiLevelType w:val="hybridMultilevel"/>
    <w:tmpl w:val="DDFEDBF4"/>
    <w:lvl w:ilvl="0" w:tplc="F90030F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
    <w:nsid w:val="12C24D0F"/>
    <w:multiLevelType w:val="hybridMultilevel"/>
    <w:tmpl w:val="B47EEFD8"/>
    <w:lvl w:ilvl="0" w:tplc="A16C13AA">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
    <w:nsid w:val="176F3FD4"/>
    <w:multiLevelType w:val="hybridMultilevel"/>
    <w:tmpl w:val="1CD45538"/>
    <w:lvl w:ilvl="0" w:tplc="380C6E68">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4">
    <w:nsid w:val="1C5D5E0A"/>
    <w:multiLevelType w:val="hybridMultilevel"/>
    <w:tmpl w:val="11B004CE"/>
    <w:lvl w:ilvl="0" w:tplc="E0E8B0D2">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5">
    <w:nsid w:val="213070EE"/>
    <w:multiLevelType w:val="hybridMultilevel"/>
    <w:tmpl w:val="0CB26034"/>
    <w:lvl w:ilvl="0" w:tplc="97FC2D38">
      <w:start w:val="1"/>
      <w:numFmt w:val="decimal"/>
      <w:lvlText w:val="%1-"/>
      <w:lvlJc w:val="left"/>
      <w:pPr>
        <w:ind w:left="644" w:hanging="360"/>
      </w:pPr>
      <w:rPr>
        <w:rFonts w:ascii="Traditional Arabic"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28EE79AE"/>
    <w:multiLevelType w:val="hybridMultilevel"/>
    <w:tmpl w:val="EF2628F6"/>
    <w:lvl w:ilvl="0" w:tplc="0CEADDD6">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7">
    <w:nsid w:val="2A8F6DAD"/>
    <w:multiLevelType w:val="hybridMultilevel"/>
    <w:tmpl w:val="E3024F1E"/>
    <w:lvl w:ilvl="0" w:tplc="773258B8">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8">
    <w:nsid w:val="31D27189"/>
    <w:multiLevelType w:val="hybridMultilevel"/>
    <w:tmpl w:val="4BF8E4A0"/>
    <w:lvl w:ilvl="0" w:tplc="095A2EA8">
      <w:start w:val="1"/>
      <w:numFmt w:val="decimal"/>
      <w:lvlText w:val="%1-"/>
      <w:lvlJc w:val="left"/>
      <w:pPr>
        <w:ind w:left="746" w:hanging="360"/>
      </w:pPr>
      <w:rPr>
        <w:rFonts w:ascii="Traditional Arabic" w:hAnsi="Traditional Arabic"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9">
    <w:nsid w:val="34AA1DE4"/>
    <w:multiLevelType w:val="hybridMultilevel"/>
    <w:tmpl w:val="008E9908"/>
    <w:lvl w:ilvl="0" w:tplc="33E6885E">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0">
    <w:nsid w:val="34F734AE"/>
    <w:multiLevelType w:val="hybridMultilevel"/>
    <w:tmpl w:val="E3C4778C"/>
    <w:lvl w:ilvl="0" w:tplc="D630B00A">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1">
    <w:nsid w:val="36A224E5"/>
    <w:multiLevelType w:val="hybridMultilevel"/>
    <w:tmpl w:val="387093C8"/>
    <w:lvl w:ilvl="0" w:tplc="F5D48874">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2">
    <w:nsid w:val="41AA5A62"/>
    <w:multiLevelType w:val="hybridMultilevel"/>
    <w:tmpl w:val="0908F0D4"/>
    <w:lvl w:ilvl="0" w:tplc="1AC447CE">
      <w:start w:val="1"/>
      <w:numFmt w:val="decimal"/>
      <w:lvlText w:val="%1-"/>
      <w:lvlJc w:val="left"/>
      <w:pPr>
        <w:ind w:left="63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3">
    <w:nsid w:val="42CF53BD"/>
    <w:multiLevelType w:val="hybridMultilevel"/>
    <w:tmpl w:val="83C47CD6"/>
    <w:lvl w:ilvl="0" w:tplc="7EB44208">
      <w:start w:val="1"/>
      <w:numFmt w:val="decimal"/>
      <w:lvlText w:val="%1-"/>
      <w:lvlJc w:val="left"/>
      <w:pPr>
        <w:ind w:left="644" w:hanging="360"/>
      </w:pPr>
      <w:rPr>
        <w:rFonts w:ascii="Traditional Arabic" w:eastAsia="Times New Roman" w:hAnsi="Courier New"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440D5F89"/>
    <w:multiLevelType w:val="hybridMultilevel"/>
    <w:tmpl w:val="25023CE2"/>
    <w:lvl w:ilvl="0" w:tplc="64C413A6">
      <w:start w:val="1"/>
      <w:numFmt w:val="decimal"/>
      <w:lvlText w:val="%1-"/>
      <w:lvlJc w:val="left"/>
      <w:pPr>
        <w:ind w:left="746" w:hanging="360"/>
      </w:pPr>
      <w:rPr>
        <w:rFonts w:ascii="Traditional Arabic" w:hAnsi="Traditional Arabic"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5">
    <w:nsid w:val="489D7760"/>
    <w:multiLevelType w:val="hybridMultilevel"/>
    <w:tmpl w:val="539292CE"/>
    <w:lvl w:ilvl="0" w:tplc="709218E4">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6">
    <w:nsid w:val="4A5B5B6B"/>
    <w:multiLevelType w:val="hybridMultilevel"/>
    <w:tmpl w:val="307ED238"/>
    <w:lvl w:ilvl="0" w:tplc="6AC68BE4">
      <w:start w:val="1"/>
      <w:numFmt w:val="decimal"/>
      <w:lvlText w:val="%1."/>
      <w:lvlJc w:val="left"/>
      <w:pPr>
        <w:ind w:left="746" w:hanging="360"/>
      </w:pPr>
      <w:rPr>
        <w:rFonts w:cs="B Lotus" w:hint="default"/>
        <w:szCs w:val="28"/>
        <w:lang w:bidi="ar-SA"/>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7">
    <w:nsid w:val="4CC86A94"/>
    <w:multiLevelType w:val="hybridMultilevel"/>
    <w:tmpl w:val="CAA0F58A"/>
    <w:lvl w:ilvl="0" w:tplc="44B8A256">
      <w:start w:val="1"/>
      <w:numFmt w:val="decimal"/>
      <w:lvlText w:val="%1-"/>
      <w:lvlJc w:val="left"/>
      <w:pPr>
        <w:ind w:left="700" w:hanging="360"/>
      </w:pPr>
      <w:rPr>
        <w:rFonts w:hint="default"/>
        <w:lang w:bidi="fa-IR"/>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8">
    <w:nsid w:val="4F50740C"/>
    <w:multiLevelType w:val="hybridMultilevel"/>
    <w:tmpl w:val="B23AF372"/>
    <w:lvl w:ilvl="0" w:tplc="A518F7D8">
      <w:start w:val="1"/>
      <w:numFmt w:val="decimal"/>
      <w:lvlText w:val="%1-"/>
      <w:lvlJc w:val="left"/>
      <w:pPr>
        <w:ind w:left="714" w:hanging="360"/>
      </w:pPr>
      <w:rPr>
        <w:rFonts w:hint="default"/>
      </w:r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19">
    <w:nsid w:val="568C76EA"/>
    <w:multiLevelType w:val="hybridMultilevel"/>
    <w:tmpl w:val="DBBA1010"/>
    <w:lvl w:ilvl="0" w:tplc="A338301A">
      <w:start w:val="1"/>
      <w:numFmt w:val="decimal"/>
      <w:lvlText w:val="%1-"/>
      <w:lvlJc w:val="left"/>
      <w:pPr>
        <w:ind w:left="746" w:hanging="360"/>
      </w:pPr>
      <w:rPr>
        <w:rFonts w:ascii="Courier New" w:eastAsia="Times New Roman" w:hAnsi="Courier New" w:hint="default"/>
        <w:color w:val="000000"/>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0">
    <w:nsid w:val="56EB4A68"/>
    <w:multiLevelType w:val="hybridMultilevel"/>
    <w:tmpl w:val="A5AC2E7C"/>
    <w:lvl w:ilvl="0" w:tplc="4C3E71E4">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1">
    <w:nsid w:val="57A6523A"/>
    <w:multiLevelType w:val="hybridMultilevel"/>
    <w:tmpl w:val="77A22728"/>
    <w:lvl w:ilvl="0" w:tplc="323A3610">
      <w:start w:val="1"/>
      <w:numFmt w:val="bullet"/>
      <w:lvlText w:val=""/>
      <w:lvlJc w:val="left"/>
      <w:pPr>
        <w:ind w:left="746" w:hanging="360"/>
      </w:pPr>
      <w:rPr>
        <w:rFonts w:ascii="Symbol" w:eastAsia="B Lotus" w:hAnsi="Symbol" w:cs="B Lotus"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22">
    <w:nsid w:val="59334CE5"/>
    <w:multiLevelType w:val="hybridMultilevel"/>
    <w:tmpl w:val="5B206354"/>
    <w:lvl w:ilvl="0" w:tplc="1DBC10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CB5889"/>
    <w:multiLevelType w:val="hybridMultilevel"/>
    <w:tmpl w:val="C68EB384"/>
    <w:lvl w:ilvl="0" w:tplc="D09C91FA">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4">
    <w:nsid w:val="5F6E417A"/>
    <w:multiLevelType w:val="hybridMultilevel"/>
    <w:tmpl w:val="C368EDFC"/>
    <w:lvl w:ilvl="0" w:tplc="06DC9F04">
      <w:start w:val="1"/>
      <w:numFmt w:val="decimal"/>
      <w:lvlText w:val="%1-"/>
      <w:lvlJc w:val="left"/>
      <w:pPr>
        <w:ind w:left="782" w:hanging="360"/>
      </w:pPr>
      <w:rPr>
        <w:rFonts w:hint="default"/>
      </w:r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25">
    <w:nsid w:val="62522ACF"/>
    <w:multiLevelType w:val="hybridMultilevel"/>
    <w:tmpl w:val="3140E4C4"/>
    <w:lvl w:ilvl="0" w:tplc="3F7E381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63D36EC6"/>
    <w:multiLevelType w:val="hybridMultilevel"/>
    <w:tmpl w:val="17068D1E"/>
    <w:lvl w:ilvl="0" w:tplc="193678F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7">
    <w:nsid w:val="65052D36"/>
    <w:multiLevelType w:val="hybridMultilevel"/>
    <w:tmpl w:val="516E4B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C91761"/>
    <w:multiLevelType w:val="hybridMultilevel"/>
    <w:tmpl w:val="764805D4"/>
    <w:lvl w:ilvl="0" w:tplc="CC206CC0">
      <w:start w:val="1"/>
      <w:numFmt w:val="decimal"/>
      <w:lvlText w:val="%1-"/>
      <w:lvlJc w:val="left"/>
      <w:pPr>
        <w:ind w:left="809" w:hanging="360"/>
      </w:pPr>
      <w:rPr>
        <w:rFonts w:ascii="Traditional Arabic" w:eastAsia="Times New Roman" w:hint="default"/>
      </w:r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29">
    <w:nsid w:val="6CBA6870"/>
    <w:multiLevelType w:val="hybridMultilevel"/>
    <w:tmpl w:val="3E92E7D8"/>
    <w:lvl w:ilvl="0" w:tplc="90A44764">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0">
    <w:nsid w:val="6E5D2F73"/>
    <w:multiLevelType w:val="hybridMultilevel"/>
    <w:tmpl w:val="6E8A28FE"/>
    <w:lvl w:ilvl="0" w:tplc="7352A15A">
      <w:start w:val="1"/>
      <w:numFmt w:val="bullet"/>
      <w:lvlText w:val=""/>
      <w:lvlJc w:val="left"/>
      <w:pPr>
        <w:ind w:left="1106" w:hanging="360"/>
      </w:pPr>
      <w:rPr>
        <w:rFonts w:ascii="Symbol" w:eastAsia="B Lotus" w:hAnsi="Symbol" w:cs="B Lotus" w:hint="default"/>
      </w:rPr>
    </w:lvl>
    <w:lvl w:ilvl="1" w:tplc="04090003" w:tentative="1">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31">
    <w:nsid w:val="715927F2"/>
    <w:multiLevelType w:val="hybridMultilevel"/>
    <w:tmpl w:val="0D140F34"/>
    <w:lvl w:ilvl="0" w:tplc="55B2FEAE">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2">
    <w:nsid w:val="74A8251C"/>
    <w:multiLevelType w:val="hybridMultilevel"/>
    <w:tmpl w:val="80780628"/>
    <w:lvl w:ilvl="0" w:tplc="33CECB52">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3">
    <w:nsid w:val="76B60735"/>
    <w:multiLevelType w:val="hybridMultilevel"/>
    <w:tmpl w:val="057A92CE"/>
    <w:lvl w:ilvl="0" w:tplc="65F6277C">
      <w:start w:val="1"/>
      <w:numFmt w:val="decimal"/>
      <w:lvlText w:val="%1-"/>
      <w:lvlJc w:val="left"/>
      <w:pPr>
        <w:ind w:left="782" w:hanging="360"/>
      </w:pPr>
      <w:rPr>
        <w:rFonts w:hint="default"/>
      </w:r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34">
    <w:nsid w:val="7760755E"/>
    <w:multiLevelType w:val="hybridMultilevel"/>
    <w:tmpl w:val="E0E0AF5E"/>
    <w:lvl w:ilvl="0" w:tplc="2DCC54CE">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5">
    <w:nsid w:val="77F65EB6"/>
    <w:multiLevelType w:val="hybridMultilevel"/>
    <w:tmpl w:val="3DAA14AC"/>
    <w:lvl w:ilvl="0" w:tplc="CFAC9038">
      <w:start w:val="1"/>
      <w:numFmt w:val="decimal"/>
      <w:lvlText w:val="%1-"/>
      <w:lvlJc w:val="left"/>
      <w:pPr>
        <w:ind w:left="1106" w:hanging="360"/>
      </w:pPr>
      <w:rPr>
        <w:rFonts w:hint="default"/>
      </w:rPr>
    </w:lvl>
    <w:lvl w:ilvl="1" w:tplc="04090019" w:tentative="1">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abstractNum w:abstractNumId="36">
    <w:nsid w:val="79C671F4"/>
    <w:multiLevelType w:val="hybridMultilevel"/>
    <w:tmpl w:val="3894F698"/>
    <w:lvl w:ilvl="0" w:tplc="F08E1CD8">
      <w:start w:val="1"/>
      <w:numFmt w:val="decimal"/>
      <w:lvlText w:val="%1-"/>
      <w:lvlJc w:val="left"/>
      <w:pPr>
        <w:ind w:left="746" w:hanging="360"/>
      </w:pPr>
      <w:rPr>
        <w:rFonts w:hint="default"/>
        <w:lang w:bidi="fa-IR"/>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7">
    <w:nsid w:val="7AD75F38"/>
    <w:multiLevelType w:val="hybridMultilevel"/>
    <w:tmpl w:val="E5DA66CE"/>
    <w:lvl w:ilvl="0" w:tplc="3D4A94EE">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8">
    <w:nsid w:val="7C2140EB"/>
    <w:multiLevelType w:val="hybridMultilevel"/>
    <w:tmpl w:val="9A0AEA5E"/>
    <w:lvl w:ilvl="0" w:tplc="7422C9D6">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9">
    <w:nsid w:val="7CDE2650"/>
    <w:multiLevelType w:val="hybridMultilevel"/>
    <w:tmpl w:val="AE5ED36A"/>
    <w:lvl w:ilvl="0" w:tplc="23386524">
      <w:start w:val="1"/>
      <w:numFmt w:val="decimal"/>
      <w:lvlText w:val="%1-"/>
      <w:lvlJc w:val="left"/>
      <w:pPr>
        <w:ind w:left="746" w:hanging="360"/>
      </w:pPr>
      <w:rPr>
        <w:rFonts w:hint="default"/>
        <w:lang w:val="en-US"/>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40">
    <w:nsid w:val="7FB04EF3"/>
    <w:multiLevelType w:val="hybridMultilevel"/>
    <w:tmpl w:val="93581ADC"/>
    <w:lvl w:ilvl="0" w:tplc="2A1602CC">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num w:numId="1">
    <w:abstractNumId w:val="31"/>
  </w:num>
  <w:num w:numId="2">
    <w:abstractNumId w:val="12"/>
  </w:num>
  <w:num w:numId="3">
    <w:abstractNumId w:val="17"/>
  </w:num>
  <w:num w:numId="4">
    <w:abstractNumId w:val="10"/>
  </w:num>
  <w:num w:numId="5">
    <w:abstractNumId w:val="34"/>
  </w:num>
  <w:num w:numId="6">
    <w:abstractNumId w:val="26"/>
  </w:num>
  <w:num w:numId="7">
    <w:abstractNumId w:val="1"/>
  </w:num>
  <w:num w:numId="8">
    <w:abstractNumId w:val="25"/>
  </w:num>
  <w:num w:numId="9">
    <w:abstractNumId w:val="33"/>
  </w:num>
  <w:num w:numId="10">
    <w:abstractNumId w:val="24"/>
  </w:num>
  <w:num w:numId="11">
    <w:abstractNumId w:val="11"/>
  </w:num>
  <w:num w:numId="12">
    <w:abstractNumId w:val="28"/>
  </w:num>
  <w:num w:numId="13">
    <w:abstractNumId w:val="38"/>
  </w:num>
  <w:num w:numId="14">
    <w:abstractNumId w:val="6"/>
  </w:num>
  <w:num w:numId="15">
    <w:abstractNumId w:val="19"/>
  </w:num>
  <w:num w:numId="16">
    <w:abstractNumId w:val="13"/>
  </w:num>
  <w:num w:numId="17">
    <w:abstractNumId w:val="5"/>
  </w:num>
  <w:num w:numId="18">
    <w:abstractNumId w:val="32"/>
  </w:num>
  <w:num w:numId="19">
    <w:abstractNumId w:val="9"/>
  </w:num>
  <w:num w:numId="20">
    <w:abstractNumId w:val="36"/>
  </w:num>
  <w:num w:numId="21">
    <w:abstractNumId w:val="14"/>
  </w:num>
  <w:num w:numId="22">
    <w:abstractNumId w:val="8"/>
  </w:num>
  <w:num w:numId="23">
    <w:abstractNumId w:val="20"/>
  </w:num>
  <w:num w:numId="24">
    <w:abstractNumId w:val="23"/>
  </w:num>
  <w:num w:numId="25">
    <w:abstractNumId w:val="15"/>
  </w:num>
  <w:num w:numId="26">
    <w:abstractNumId w:val="40"/>
  </w:num>
  <w:num w:numId="27">
    <w:abstractNumId w:val="39"/>
  </w:num>
  <w:num w:numId="28">
    <w:abstractNumId w:val="4"/>
  </w:num>
  <w:num w:numId="29">
    <w:abstractNumId w:val="7"/>
  </w:num>
  <w:num w:numId="30">
    <w:abstractNumId w:val="21"/>
  </w:num>
  <w:num w:numId="31">
    <w:abstractNumId w:val="30"/>
  </w:num>
  <w:num w:numId="32">
    <w:abstractNumId w:val="18"/>
  </w:num>
  <w:num w:numId="33">
    <w:abstractNumId w:val="3"/>
  </w:num>
  <w:num w:numId="34">
    <w:abstractNumId w:val="35"/>
  </w:num>
  <w:num w:numId="35">
    <w:abstractNumId w:val="2"/>
  </w:num>
  <w:num w:numId="36">
    <w:abstractNumId w:val="29"/>
  </w:num>
  <w:num w:numId="37">
    <w:abstractNumId w:val="16"/>
  </w:num>
  <w:num w:numId="38">
    <w:abstractNumId w:val="37"/>
  </w:num>
  <w:num w:numId="39">
    <w:abstractNumId w:val="22"/>
  </w:num>
  <w:num w:numId="40">
    <w:abstractNumId w:val="0"/>
  </w:num>
  <w:num w:numId="41">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Full" w:cryptAlgorithmClass="hash" w:cryptAlgorithmType="typeAny" w:cryptAlgorithmSid="4" w:cryptSpinCount="100000" w:hash="t1hYvniKu1HKn9K1w24vRLF7WQA=" w:salt="cKXRYQjwjYLwHzXhqMfl0Q=="/>
  <w:defaultTabStop w:val="720"/>
  <w:evenAndOddHeaders/>
  <w:drawingGridHorizontalSpacing w:val="284"/>
  <w:drawingGridVerticalSpacing w:val="13608"/>
  <w:doNotUseMarginsForDrawingGridOrigin/>
  <w:drawingGridHorizontalOrigin w:val="0"/>
  <w:drawingGridVerticalOrigin w:val="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506"/>
    <w:rsid w:val="000000F8"/>
    <w:rsid w:val="0000034A"/>
    <w:rsid w:val="00000437"/>
    <w:rsid w:val="000009F0"/>
    <w:rsid w:val="00000B6E"/>
    <w:rsid w:val="000010E0"/>
    <w:rsid w:val="000011A2"/>
    <w:rsid w:val="000012BC"/>
    <w:rsid w:val="000012FB"/>
    <w:rsid w:val="0000182E"/>
    <w:rsid w:val="00001BC8"/>
    <w:rsid w:val="00001EE6"/>
    <w:rsid w:val="000020E2"/>
    <w:rsid w:val="00002523"/>
    <w:rsid w:val="00002582"/>
    <w:rsid w:val="00002E8E"/>
    <w:rsid w:val="000036C1"/>
    <w:rsid w:val="00003AD9"/>
    <w:rsid w:val="00003B28"/>
    <w:rsid w:val="0000415C"/>
    <w:rsid w:val="000051F4"/>
    <w:rsid w:val="000052B8"/>
    <w:rsid w:val="000052D9"/>
    <w:rsid w:val="00005742"/>
    <w:rsid w:val="000058D1"/>
    <w:rsid w:val="000058F5"/>
    <w:rsid w:val="00005C65"/>
    <w:rsid w:val="00005D26"/>
    <w:rsid w:val="00006000"/>
    <w:rsid w:val="0000628E"/>
    <w:rsid w:val="000063E4"/>
    <w:rsid w:val="00006A73"/>
    <w:rsid w:val="0000705D"/>
    <w:rsid w:val="000072E0"/>
    <w:rsid w:val="0000771A"/>
    <w:rsid w:val="00007A67"/>
    <w:rsid w:val="00007AF7"/>
    <w:rsid w:val="00007C42"/>
    <w:rsid w:val="00007CD5"/>
    <w:rsid w:val="00010124"/>
    <w:rsid w:val="000106AD"/>
    <w:rsid w:val="000106CA"/>
    <w:rsid w:val="0001093A"/>
    <w:rsid w:val="00010F53"/>
    <w:rsid w:val="000110BD"/>
    <w:rsid w:val="00011421"/>
    <w:rsid w:val="000127B1"/>
    <w:rsid w:val="000128FF"/>
    <w:rsid w:val="00012A15"/>
    <w:rsid w:val="00012D8E"/>
    <w:rsid w:val="00012EB1"/>
    <w:rsid w:val="00013186"/>
    <w:rsid w:val="000131D1"/>
    <w:rsid w:val="0001323E"/>
    <w:rsid w:val="000135FA"/>
    <w:rsid w:val="00013A13"/>
    <w:rsid w:val="00014290"/>
    <w:rsid w:val="000148AC"/>
    <w:rsid w:val="000149DC"/>
    <w:rsid w:val="00015104"/>
    <w:rsid w:val="000156C5"/>
    <w:rsid w:val="000157BE"/>
    <w:rsid w:val="00015AD6"/>
    <w:rsid w:val="000160C0"/>
    <w:rsid w:val="0001615C"/>
    <w:rsid w:val="0001762C"/>
    <w:rsid w:val="000179E1"/>
    <w:rsid w:val="00020076"/>
    <w:rsid w:val="00020081"/>
    <w:rsid w:val="00020305"/>
    <w:rsid w:val="0002036D"/>
    <w:rsid w:val="00020684"/>
    <w:rsid w:val="00021600"/>
    <w:rsid w:val="00021A28"/>
    <w:rsid w:val="0002204B"/>
    <w:rsid w:val="000220CF"/>
    <w:rsid w:val="000220FA"/>
    <w:rsid w:val="00022178"/>
    <w:rsid w:val="00022390"/>
    <w:rsid w:val="00022698"/>
    <w:rsid w:val="00022814"/>
    <w:rsid w:val="0002281B"/>
    <w:rsid w:val="00023044"/>
    <w:rsid w:val="000232C0"/>
    <w:rsid w:val="00023AD4"/>
    <w:rsid w:val="00023BCB"/>
    <w:rsid w:val="00023C82"/>
    <w:rsid w:val="000241CB"/>
    <w:rsid w:val="00024BB5"/>
    <w:rsid w:val="00024BB9"/>
    <w:rsid w:val="00025049"/>
    <w:rsid w:val="00025DCB"/>
    <w:rsid w:val="00025FFD"/>
    <w:rsid w:val="000264E1"/>
    <w:rsid w:val="00026C30"/>
    <w:rsid w:val="00026E2D"/>
    <w:rsid w:val="00026F83"/>
    <w:rsid w:val="0002707E"/>
    <w:rsid w:val="000277FA"/>
    <w:rsid w:val="00030357"/>
    <w:rsid w:val="00030A29"/>
    <w:rsid w:val="0003103B"/>
    <w:rsid w:val="00031AB9"/>
    <w:rsid w:val="00031EC7"/>
    <w:rsid w:val="00031FB8"/>
    <w:rsid w:val="0003218A"/>
    <w:rsid w:val="0003299E"/>
    <w:rsid w:val="00032CCA"/>
    <w:rsid w:val="00033532"/>
    <w:rsid w:val="0003374C"/>
    <w:rsid w:val="000341E4"/>
    <w:rsid w:val="0003432E"/>
    <w:rsid w:val="00034D8C"/>
    <w:rsid w:val="00034FA9"/>
    <w:rsid w:val="00035332"/>
    <w:rsid w:val="000353A5"/>
    <w:rsid w:val="0003561D"/>
    <w:rsid w:val="00035920"/>
    <w:rsid w:val="0003593F"/>
    <w:rsid w:val="00035AF2"/>
    <w:rsid w:val="00036020"/>
    <w:rsid w:val="00036277"/>
    <w:rsid w:val="00036332"/>
    <w:rsid w:val="00036505"/>
    <w:rsid w:val="000365EA"/>
    <w:rsid w:val="00036AB9"/>
    <w:rsid w:val="00036C5C"/>
    <w:rsid w:val="000371AC"/>
    <w:rsid w:val="0003720A"/>
    <w:rsid w:val="00037750"/>
    <w:rsid w:val="000409B6"/>
    <w:rsid w:val="00040EA6"/>
    <w:rsid w:val="00040EE9"/>
    <w:rsid w:val="00041648"/>
    <w:rsid w:val="00041AE7"/>
    <w:rsid w:val="00041BA3"/>
    <w:rsid w:val="00041F1A"/>
    <w:rsid w:val="000424A0"/>
    <w:rsid w:val="00042680"/>
    <w:rsid w:val="00042849"/>
    <w:rsid w:val="00042AD1"/>
    <w:rsid w:val="00042C00"/>
    <w:rsid w:val="00043400"/>
    <w:rsid w:val="00043553"/>
    <w:rsid w:val="0004383C"/>
    <w:rsid w:val="00043ECB"/>
    <w:rsid w:val="00043F3C"/>
    <w:rsid w:val="00043FCE"/>
    <w:rsid w:val="000442D1"/>
    <w:rsid w:val="00044835"/>
    <w:rsid w:val="00044FF1"/>
    <w:rsid w:val="00045046"/>
    <w:rsid w:val="000452EB"/>
    <w:rsid w:val="000455AB"/>
    <w:rsid w:val="000456DD"/>
    <w:rsid w:val="00045CA6"/>
    <w:rsid w:val="0004651C"/>
    <w:rsid w:val="00046EAF"/>
    <w:rsid w:val="00047099"/>
    <w:rsid w:val="000477C7"/>
    <w:rsid w:val="00047BD0"/>
    <w:rsid w:val="00047CD0"/>
    <w:rsid w:val="00047DB6"/>
    <w:rsid w:val="00047DD6"/>
    <w:rsid w:val="00047E9E"/>
    <w:rsid w:val="00047F23"/>
    <w:rsid w:val="00047FD0"/>
    <w:rsid w:val="00050035"/>
    <w:rsid w:val="000503E9"/>
    <w:rsid w:val="00050434"/>
    <w:rsid w:val="00050513"/>
    <w:rsid w:val="000505FF"/>
    <w:rsid w:val="000506E9"/>
    <w:rsid w:val="00050C40"/>
    <w:rsid w:val="00050CF4"/>
    <w:rsid w:val="00051162"/>
    <w:rsid w:val="00051857"/>
    <w:rsid w:val="00051C3E"/>
    <w:rsid w:val="00052504"/>
    <w:rsid w:val="00053781"/>
    <w:rsid w:val="00053A99"/>
    <w:rsid w:val="00053C3D"/>
    <w:rsid w:val="00053FBE"/>
    <w:rsid w:val="00054352"/>
    <w:rsid w:val="000551C1"/>
    <w:rsid w:val="000554A7"/>
    <w:rsid w:val="000560B9"/>
    <w:rsid w:val="00056365"/>
    <w:rsid w:val="00056479"/>
    <w:rsid w:val="000564A3"/>
    <w:rsid w:val="0005679E"/>
    <w:rsid w:val="0005683D"/>
    <w:rsid w:val="00056973"/>
    <w:rsid w:val="000569DA"/>
    <w:rsid w:val="00056E0B"/>
    <w:rsid w:val="000573D7"/>
    <w:rsid w:val="0005778E"/>
    <w:rsid w:val="000579A6"/>
    <w:rsid w:val="000579C1"/>
    <w:rsid w:val="00057CD1"/>
    <w:rsid w:val="0006035B"/>
    <w:rsid w:val="000608EE"/>
    <w:rsid w:val="00060D07"/>
    <w:rsid w:val="00060EBC"/>
    <w:rsid w:val="00061256"/>
    <w:rsid w:val="0006159A"/>
    <w:rsid w:val="000615D4"/>
    <w:rsid w:val="00061710"/>
    <w:rsid w:val="000617A4"/>
    <w:rsid w:val="00061AA3"/>
    <w:rsid w:val="00061AB8"/>
    <w:rsid w:val="00062612"/>
    <w:rsid w:val="0006282F"/>
    <w:rsid w:val="00063422"/>
    <w:rsid w:val="00063844"/>
    <w:rsid w:val="00063BD8"/>
    <w:rsid w:val="00063FCC"/>
    <w:rsid w:val="00064438"/>
    <w:rsid w:val="0006484B"/>
    <w:rsid w:val="00064974"/>
    <w:rsid w:val="000657D2"/>
    <w:rsid w:val="000666E1"/>
    <w:rsid w:val="00066EAA"/>
    <w:rsid w:val="00070A47"/>
    <w:rsid w:val="00070B2C"/>
    <w:rsid w:val="0007139F"/>
    <w:rsid w:val="000715AF"/>
    <w:rsid w:val="000719C3"/>
    <w:rsid w:val="00072A6D"/>
    <w:rsid w:val="00072A8F"/>
    <w:rsid w:val="00072B44"/>
    <w:rsid w:val="00072BF5"/>
    <w:rsid w:val="0007358E"/>
    <w:rsid w:val="00073882"/>
    <w:rsid w:val="00073D85"/>
    <w:rsid w:val="00073E49"/>
    <w:rsid w:val="000741E9"/>
    <w:rsid w:val="00074A73"/>
    <w:rsid w:val="00074E0D"/>
    <w:rsid w:val="00074E7B"/>
    <w:rsid w:val="00074F7B"/>
    <w:rsid w:val="0007512F"/>
    <w:rsid w:val="0007523C"/>
    <w:rsid w:val="00075446"/>
    <w:rsid w:val="0007562C"/>
    <w:rsid w:val="000757CE"/>
    <w:rsid w:val="000757F6"/>
    <w:rsid w:val="00075D31"/>
    <w:rsid w:val="00076440"/>
    <w:rsid w:val="000764EB"/>
    <w:rsid w:val="00076FDB"/>
    <w:rsid w:val="00077410"/>
    <w:rsid w:val="00077470"/>
    <w:rsid w:val="0007771C"/>
    <w:rsid w:val="00077C0F"/>
    <w:rsid w:val="00077F42"/>
    <w:rsid w:val="000800CC"/>
    <w:rsid w:val="00080267"/>
    <w:rsid w:val="00080AD0"/>
    <w:rsid w:val="0008108E"/>
    <w:rsid w:val="00081140"/>
    <w:rsid w:val="00081492"/>
    <w:rsid w:val="0008285F"/>
    <w:rsid w:val="00082886"/>
    <w:rsid w:val="00082B0E"/>
    <w:rsid w:val="00083475"/>
    <w:rsid w:val="000834D1"/>
    <w:rsid w:val="000835A1"/>
    <w:rsid w:val="0008397E"/>
    <w:rsid w:val="00083E9E"/>
    <w:rsid w:val="00084157"/>
    <w:rsid w:val="00084450"/>
    <w:rsid w:val="000844DA"/>
    <w:rsid w:val="00084591"/>
    <w:rsid w:val="000846AF"/>
    <w:rsid w:val="000847D4"/>
    <w:rsid w:val="00084B03"/>
    <w:rsid w:val="00084F99"/>
    <w:rsid w:val="0008578F"/>
    <w:rsid w:val="0008597F"/>
    <w:rsid w:val="00085A7F"/>
    <w:rsid w:val="00085D76"/>
    <w:rsid w:val="00085F73"/>
    <w:rsid w:val="00086310"/>
    <w:rsid w:val="00086C9F"/>
    <w:rsid w:val="00086E43"/>
    <w:rsid w:val="00086EE4"/>
    <w:rsid w:val="00087098"/>
    <w:rsid w:val="0008710B"/>
    <w:rsid w:val="000877FA"/>
    <w:rsid w:val="000879B6"/>
    <w:rsid w:val="00087A44"/>
    <w:rsid w:val="00087F93"/>
    <w:rsid w:val="000900ED"/>
    <w:rsid w:val="000904F6"/>
    <w:rsid w:val="000905D1"/>
    <w:rsid w:val="00090710"/>
    <w:rsid w:val="0009095C"/>
    <w:rsid w:val="00091026"/>
    <w:rsid w:val="00091B02"/>
    <w:rsid w:val="00091D1E"/>
    <w:rsid w:val="00091D33"/>
    <w:rsid w:val="00091DB8"/>
    <w:rsid w:val="0009237B"/>
    <w:rsid w:val="000923B7"/>
    <w:rsid w:val="00092CBF"/>
    <w:rsid w:val="00092EB3"/>
    <w:rsid w:val="000933F7"/>
    <w:rsid w:val="000934C2"/>
    <w:rsid w:val="00093514"/>
    <w:rsid w:val="00093D91"/>
    <w:rsid w:val="00093EDF"/>
    <w:rsid w:val="00093FB9"/>
    <w:rsid w:val="00094695"/>
    <w:rsid w:val="000948F0"/>
    <w:rsid w:val="00094A39"/>
    <w:rsid w:val="00094D16"/>
    <w:rsid w:val="0009553E"/>
    <w:rsid w:val="0009560E"/>
    <w:rsid w:val="0009571C"/>
    <w:rsid w:val="0009604E"/>
    <w:rsid w:val="000964B7"/>
    <w:rsid w:val="0009665C"/>
    <w:rsid w:val="0009666D"/>
    <w:rsid w:val="00096C77"/>
    <w:rsid w:val="00097C2B"/>
    <w:rsid w:val="00097DB5"/>
    <w:rsid w:val="000A07BC"/>
    <w:rsid w:val="000A07C0"/>
    <w:rsid w:val="000A09D9"/>
    <w:rsid w:val="000A0A3D"/>
    <w:rsid w:val="000A0E6E"/>
    <w:rsid w:val="000A1C33"/>
    <w:rsid w:val="000A1D9D"/>
    <w:rsid w:val="000A1FB6"/>
    <w:rsid w:val="000A3374"/>
    <w:rsid w:val="000A341B"/>
    <w:rsid w:val="000A37FF"/>
    <w:rsid w:val="000A3AE6"/>
    <w:rsid w:val="000A43BC"/>
    <w:rsid w:val="000A581C"/>
    <w:rsid w:val="000A6570"/>
    <w:rsid w:val="000A6B46"/>
    <w:rsid w:val="000A6BB8"/>
    <w:rsid w:val="000A782C"/>
    <w:rsid w:val="000A7831"/>
    <w:rsid w:val="000A7C61"/>
    <w:rsid w:val="000A7D5E"/>
    <w:rsid w:val="000A7EF9"/>
    <w:rsid w:val="000B015A"/>
    <w:rsid w:val="000B045B"/>
    <w:rsid w:val="000B0941"/>
    <w:rsid w:val="000B0BE0"/>
    <w:rsid w:val="000B0CE2"/>
    <w:rsid w:val="000B1F20"/>
    <w:rsid w:val="000B2558"/>
    <w:rsid w:val="000B2A66"/>
    <w:rsid w:val="000B3038"/>
    <w:rsid w:val="000B35EA"/>
    <w:rsid w:val="000B3D23"/>
    <w:rsid w:val="000B3FCA"/>
    <w:rsid w:val="000B495F"/>
    <w:rsid w:val="000B4F63"/>
    <w:rsid w:val="000B5F1C"/>
    <w:rsid w:val="000B5FFE"/>
    <w:rsid w:val="000B65E0"/>
    <w:rsid w:val="000B65E4"/>
    <w:rsid w:val="000B6C31"/>
    <w:rsid w:val="000B6E13"/>
    <w:rsid w:val="000B771E"/>
    <w:rsid w:val="000B7D1E"/>
    <w:rsid w:val="000C01E4"/>
    <w:rsid w:val="000C04B1"/>
    <w:rsid w:val="000C0513"/>
    <w:rsid w:val="000C098D"/>
    <w:rsid w:val="000C0C00"/>
    <w:rsid w:val="000C0CB7"/>
    <w:rsid w:val="000C1AFE"/>
    <w:rsid w:val="000C1DAC"/>
    <w:rsid w:val="000C1DF8"/>
    <w:rsid w:val="000C1F76"/>
    <w:rsid w:val="000C1F95"/>
    <w:rsid w:val="000C2562"/>
    <w:rsid w:val="000C2B5A"/>
    <w:rsid w:val="000C32E2"/>
    <w:rsid w:val="000C362C"/>
    <w:rsid w:val="000C3BE9"/>
    <w:rsid w:val="000C3EDC"/>
    <w:rsid w:val="000C41BA"/>
    <w:rsid w:val="000C4413"/>
    <w:rsid w:val="000C4AE3"/>
    <w:rsid w:val="000C52A1"/>
    <w:rsid w:val="000C5473"/>
    <w:rsid w:val="000C5ABB"/>
    <w:rsid w:val="000C5B2C"/>
    <w:rsid w:val="000C5C75"/>
    <w:rsid w:val="000C5DC6"/>
    <w:rsid w:val="000C61AF"/>
    <w:rsid w:val="000C6342"/>
    <w:rsid w:val="000C6E02"/>
    <w:rsid w:val="000C76F4"/>
    <w:rsid w:val="000C7A07"/>
    <w:rsid w:val="000D03CF"/>
    <w:rsid w:val="000D0C91"/>
    <w:rsid w:val="000D1530"/>
    <w:rsid w:val="000D1C7D"/>
    <w:rsid w:val="000D1D60"/>
    <w:rsid w:val="000D21E5"/>
    <w:rsid w:val="000D22F7"/>
    <w:rsid w:val="000D2637"/>
    <w:rsid w:val="000D282F"/>
    <w:rsid w:val="000D28D5"/>
    <w:rsid w:val="000D2A7A"/>
    <w:rsid w:val="000D31FC"/>
    <w:rsid w:val="000D3757"/>
    <w:rsid w:val="000D40BC"/>
    <w:rsid w:val="000D4762"/>
    <w:rsid w:val="000D47D1"/>
    <w:rsid w:val="000D4877"/>
    <w:rsid w:val="000D4894"/>
    <w:rsid w:val="000D4A25"/>
    <w:rsid w:val="000D51FE"/>
    <w:rsid w:val="000D547B"/>
    <w:rsid w:val="000D56B2"/>
    <w:rsid w:val="000D5779"/>
    <w:rsid w:val="000D5BD7"/>
    <w:rsid w:val="000D640F"/>
    <w:rsid w:val="000D6A17"/>
    <w:rsid w:val="000D728D"/>
    <w:rsid w:val="000D7AEE"/>
    <w:rsid w:val="000D7DB6"/>
    <w:rsid w:val="000D7E25"/>
    <w:rsid w:val="000D7E41"/>
    <w:rsid w:val="000D7F64"/>
    <w:rsid w:val="000E021A"/>
    <w:rsid w:val="000E0502"/>
    <w:rsid w:val="000E060C"/>
    <w:rsid w:val="000E069E"/>
    <w:rsid w:val="000E0778"/>
    <w:rsid w:val="000E09F2"/>
    <w:rsid w:val="000E0B7F"/>
    <w:rsid w:val="000E0CF4"/>
    <w:rsid w:val="000E0D9B"/>
    <w:rsid w:val="000E11AA"/>
    <w:rsid w:val="000E14C8"/>
    <w:rsid w:val="000E171C"/>
    <w:rsid w:val="000E1D3B"/>
    <w:rsid w:val="000E1E38"/>
    <w:rsid w:val="000E22A2"/>
    <w:rsid w:val="000E2453"/>
    <w:rsid w:val="000E25C0"/>
    <w:rsid w:val="000E38F2"/>
    <w:rsid w:val="000E3AAF"/>
    <w:rsid w:val="000E3DF2"/>
    <w:rsid w:val="000E3FEF"/>
    <w:rsid w:val="000E4935"/>
    <w:rsid w:val="000E4DB7"/>
    <w:rsid w:val="000E4FE6"/>
    <w:rsid w:val="000E50AC"/>
    <w:rsid w:val="000E546D"/>
    <w:rsid w:val="000E5811"/>
    <w:rsid w:val="000E6AFC"/>
    <w:rsid w:val="000E6C37"/>
    <w:rsid w:val="000E6D8A"/>
    <w:rsid w:val="000E7947"/>
    <w:rsid w:val="000E7A1D"/>
    <w:rsid w:val="000E7AF1"/>
    <w:rsid w:val="000F09ED"/>
    <w:rsid w:val="000F15BE"/>
    <w:rsid w:val="000F1FE8"/>
    <w:rsid w:val="000F2289"/>
    <w:rsid w:val="000F2AFA"/>
    <w:rsid w:val="000F2BB6"/>
    <w:rsid w:val="000F2FBA"/>
    <w:rsid w:val="000F2FC8"/>
    <w:rsid w:val="000F3122"/>
    <w:rsid w:val="000F3484"/>
    <w:rsid w:val="000F3625"/>
    <w:rsid w:val="000F3839"/>
    <w:rsid w:val="000F3B37"/>
    <w:rsid w:val="000F3BFA"/>
    <w:rsid w:val="000F3FC4"/>
    <w:rsid w:val="000F4021"/>
    <w:rsid w:val="000F45EC"/>
    <w:rsid w:val="000F4883"/>
    <w:rsid w:val="000F4A4E"/>
    <w:rsid w:val="000F4E16"/>
    <w:rsid w:val="000F535E"/>
    <w:rsid w:val="000F542D"/>
    <w:rsid w:val="000F5911"/>
    <w:rsid w:val="000F5C61"/>
    <w:rsid w:val="000F619B"/>
    <w:rsid w:val="000F68A6"/>
    <w:rsid w:val="000F6B3F"/>
    <w:rsid w:val="000F6CBA"/>
    <w:rsid w:val="000F7D90"/>
    <w:rsid w:val="001004F6"/>
    <w:rsid w:val="00100603"/>
    <w:rsid w:val="00100FDE"/>
    <w:rsid w:val="001015B4"/>
    <w:rsid w:val="00101875"/>
    <w:rsid w:val="001019BF"/>
    <w:rsid w:val="00101AEA"/>
    <w:rsid w:val="00101DCD"/>
    <w:rsid w:val="00101EBF"/>
    <w:rsid w:val="00101FA5"/>
    <w:rsid w:val="00102348"/>
    <w:rsid w:val="001023FA"/>
    <w:rsid w:val="00102B25"/>
    <w:rsid w:val="00102EC1"/>
    <w:rsid w:val="00103123"/>
    <w:rsid w:val="00103207"/>
    <w:rsid w:val="00103266"/>
    <w:rsid w:val="00103C08"/>
    <w:rsid w:val="00104426"/>
    <w:rsid w:val="001049F9"/>
    <w:rsid w:val="001059E4"/>
    <w:rsid w:val="00106DA5"/>
    <w:rsid w:val="00107FCA"/>
    <w:rsid w:val="001101B9"/>
    <w:rsid w:val="00110B24"/>
    <w:rsid w:val="00110B80"/>
    <w:rsid w:val="00110D66"/>
    <w:rsid w:val="00110E4A"/>
    <w:rsid w:val="0011177E"/>
    <w:rsid w:val="001120E0"/>
    <w:rsid w:val="0011218B"/>
    <w:rsid w:val="00112799"/>
    <w:rsid w:val="001128D8"/>
    <w:rsid w:val="00112965"/>
    <w:rsid w:val="00112AE3"/>
    <w:rsid w:val="00112B72"/>
    <w:rsid w:val="00112D50"/>
    <w:rsid w:val="00112F6C"/>
    <w:rsid w:val="00113565"/>
    <w:rsid w:val="0011365E"/>
    <w:rsid w:val="001138EB"/>
    <w:rsid w:val="00113D01"/>
    <w:rsid w:val="00113D1C"/>
    <w:rsid w:val="00114197"/>
    <w:rsid w:val="001143F2"/>
    <w:rsid w:val="00114482"/>
    <w:rsid w:val="001145DD"/>
    <w:rsid w:val="00114ABF"/>
    <w:rsid w:val="00114C99"/>
    <w:rsid w:val="00115E9F"/>
    <w:rsid w:val="00116863"/>
    <w:rsid w:val="001169D6"/>
    <w:rsid w:val="00116CE1"/>
    <w:rsid w:val="00116DAF"/>
    <w:rsid w:val="00117197"/>
    <w:rsid w:val="00117861"/>
    <w:rsid w:val="001207ED"/>
    <w:rsid w:val="00120969"/>
    <w:rsid w:val="00120D36"/>
    <w:rsid w:val="001212AB"/>
    <w:rsid w:val="00121499"/>
    <w:rsid w:val="00121722"/>
    <w:rsid w:val="00121853"/>
    <w:rsid w:val="001219E5"/>
    <w:rsid w:val="00121D05"/>
    <w:rsid w:val="00121EB1"/>
    <w:rsid w:val="00121F3F"/>
    <w:rsid w:val="00122099"/>
    <w:rsid w:val="00122579"/>
    <w:rsid w:val="00122C9D"/>
    <w:rsid w:val="0012341F"/>
    <w:rsid w:val="001238D9"/>
    <w:rsid w:val="00123BBE"/>
    <w:rsid w:val="0012437D"/>
    <w:rsid w:val="0012492D"/>
    <w:rsid w:val="00124ABB"/>
    <w:rsid w:val="00124AE8"/>
    <w:rsid w:val="00124B40"/>
    <w:rsid w:val="00124F5F"/>
    <w:rsid w:val="0012521A"/>
    <w:rsid w:val="001256F4"/>
    <w:rsid w:val="00125718"/>
    <w:rsid w:val="0012585A"/>
    <w:rsid w:val="0012644A"/>
    <w:rsid w:val="00126670"/>
    <w:rsid w:val="0012683C"/>
    <w:rsid w:val="00126A5E"/>
    <w:rsid w:val="00127334"/>
    <w:rsid w:val="001274E8"/>
    <w:rsid w:val="0012755D"/>
    <w:rsid w:val="001277E4"/>
    <w:rsid w:val="001277FE"/>
    <w:rsid w:val="0012799E"/>
    <w:rsid w:val="00127CD4"/>
    <w:rsid w:val="0013082F"/>
    <w:rsid w:val="00130857"/>
    <w:rsid w:val="001309A0"/>
    <w:rsid w:val="00130B7A"/>
    <w:rsid w:val="00130CAB"/>
    <w:rsid w:val="00131355"/>
    <w:rsid w:val="001314CF"/>
    <w:rsid w:val="0013173D"/>
    <w:rsid w:val="00131C6A"/>
    <w:rsid w:val="00131DB5"/>
    <w:rsid w:val="0013219D"/>
    <w:rsid w:val="0013299D"/>
    <w:rsid w:val="00133384"/>
    <w:rsid w:val="001338A3"/>
    <w:rsid w:val="0013401B"/>
    <w:rsid w:val="001346CE"/>
    <w:rsid w:val="001349BB"/>
    <w:rsid w:val="00134D8C"/>
    <w:rsid w:val="00135FD2"/>
    <w:rsid w:val="00136A43"/>
    <w:rsid w:val="00136A53"/>
    <w:rsid w:val="00136C4C"/>
    <w:rsid w:val="00136EDA"/>
    <w:rsid w:val="0013703C"/>
    <w:rsid w:val="0013708A"/>
    <w:rsid w:val="00137577"/>
    <w:rsid w:val="00137EEA"/>
    <w:rsid w:val="001400CA"/>
    <w:rsid w:val="001401EB"/>
    <w:rsid w:val="0014020B"/>
    <w:rsid w:val="00140637"/>
    <w:rsid w:val="001409D4"/>
    <w:rsid w:val="00140C20"/>
    <w:rsid w:val="00140DD5"/>
    <w:rsid w:val="00141302"/>
    <w:rsid w:val="001417A2"/>
    <w:rsid w:val="00142627"/>
    <w:rsid w:val="00142772"/>
    <w:rsid w:val="00142803"/>
    <w:rsid w:val="00142DEF"/>
    <w:rsid w:val="0014343D"/>
    <w:rsid w:val="00143A08"/>
    <w:rsid w:val="00143AF6"/>
    <w:rsid w:val="00144634"/>
    <w:rsid w:val="00144703"/>
    <w:rsid w:val="001448EB"/>
    <w:rsid w:val="00144D04"/>
    <w:rsid w:val="00145BBF"/>
    <w:rsid w:val="00145CDE"/>
    <w:rsid w:val="00146019"/>
    <w:rsid w:val="0014660E"/>
    <w:rsid w:val="0014679A"/>
    <w:rsid w:val="00146AB8"/>
    <w:rsid w:val="001474D2"/>
    <w:rsid w:val="00147A54"/>
    <w:rsid w:val="00150AB3"/>
    <w:rsid w:val="00150DB5"/>
    <w:rsid w:val="00150E82"/>
    <w:rsid w:val="00151485"/>
    <w:rsid w:val="001514D0"/>
    <w:rsid w:val="001517A4"/>
    <w:rsid w:val="00151E05"/>
    <w:rsid w:val="00151EDE"/>
    <w:rsid w:val="0015244B"/>
    <w:rsid w:val="00152D04"/>
    <w:rsid w:val="0015338E"/>
    <w:rsid w:val="001533D8"/>
    <w:rsid w:val="00153450"/>
    <w:rsid w:val="0015386C"/>
    <w:rsid w:val="00153998"/>
    <w:rsid w:val="001539D0"/>
    <w:rsid w:val="00153CA7"/>
    <w:rsid w:val="00154492"/>
    <w:rsid w:val="001548FB"/>
    <w:rsid w:val="00154B25"/>
    <w:rsid w:val="0015512A"/>
    <w:rsid w:val="00155A82"/>
    <w:rsid w:val="00155E77"/>
    <w:rsid w:val="0015614D"/>
    <w:rsid w:val="001568A2"/>
    <w:rsid w:val="00156B9A"/>
    <w:rsid w:val="00156EC3"/>
    <w:rsid w:val="001574A7"/>
    <w:rsid w:val="00157679"/>
    <w:rsid w:val="00157A55"/>
    <w:rsid w:val="00157BD8"/>
    <w:rsid w:val="001600AA"/>
    <w:rsid w:val="0016024B"/>
    <w:rsid w:val="00160870"/>
    <w:rsid w:val="00160E28"/>
    <w:rsid w:val="00160E60"/>
    <w:rsid w:val="00160E8E"/>
    <w:rsid w:val="0016161B"/>
    <w:rsid w:val="00162118"/>
    <w:rsid w:val="0016244D"/>
    <w:rsid w:val="00162852"/>
    <w:rsid w:val="001629CA"/>
    <w:rsid w:val="00162C4D"/>
    <w:rsid w:val="00162DCD"/>
    <w:rsid w:val="00163490"/>
    <w:rsid w:val="001639CA"/>
    <w:rsid w:val="00163D6F"/>
    <w:rsid w:val="0016419F"/>
    <w:rsid w:val="00164518"/>
    <w:rsid w:val="00164749"/>
    <w:rsid w:val="001647EB"/>
    <w:rsid w:val="00164BB6"/>
    <w:rsid w:val="00164EB4"/>
    <w:rsid w:val="00164F7D"/>
    <w:rsid w:val="00165911"/>
    <w:rsid w:val="00165DE4"/>
    <w:rsid w:val="00165F28"/>
    <w:rsid w:val="00166004"/>
    <w:rsid w:val="0016606D"/>
    <w:rsid w:val="001662D2"/>
    <w:rsid w:val="00166685"/>
    <w:rsid w:val="001668AA"/>
    <w:rsid w:val="001668C7"/>
    <w:rsid w:val="00166B73"/>
    <w:rsid w:val="00166DC2"/>
    <w:rsid w:val="00166DD9"/>
    <w:rsid w:val="001675FB"/>
    <w:rsid w:val="00167AB1"/>
    <w:rsid w:val="00170368"/>
    <w:rsid w:val="00170A75"/>
    <w:rsid w:val="00170B84"/>
    <w:rsid w:val="00170D0E"/>
    <w:rsid w:val="00171558"/>
    <w:rsid w:val="00171ABC"/>
    <w:rsid w:val="00171AE4"/>
    <w:rsid w:val="00171C7C"/>
    <w:rsid w:val="001720EF"/>
    <w:rsid w:val="001724CA"/>
    <w:rsid w:val="0017314A"/>
    <w:rsid w:val="00173308"/>
    <w:rsid w:val="00173A7A"/>
    <w:rsid w:val="00173D9B"/>
    <w:rsid w:val="00174004"/>
    <w:rsid w:val="0017431E"/>
    <w:rsid w:val="001743E6"/>
    <w:rsid w:val="00174671"/>
    <w:rsid w:val="00174F0D"/>
    <w:rsid w:val="00175404"/>
    <w:rsid w:val="00175A1F"/>
    <w:rsid w:val="0017688C"/>
    <w:rsid w:val="00176D91"/>
    <w:rsid w:val="00176DA7"/>
    <w:rsid w:val="00177254"/>
    <w:rsid w:val="00177C14"/>
    <w:rsid w:val="00177FAB"/>
    <w:rsid w:val="0018070B"/>
    <w:rsid w:val="0018153D"/>
    <w:rsid w:val="00181DAF"/>
    <w:rsid w:val="00182229"/>
    <w:rsid w:val="00182DBE"/>
    <w:rsid w:val="00182F09"/>
    <w:rsid w:val="0018303C"/>
    <w:rsid w:val="0018333B"/>
    <w:rsid w:val="0018370A"/>
    <w:rsid w:val="001838ED"/>
    <w:rsid w:val="0018391C"/>
    <w:rsid w:val="00183C7C"/>
    <w:rsid w:val="001841A6"/>
    <w:rsid w:val="00184396"/>
    <w:rsid w:val="00184CAC"/>
    <w:rsid w:val="00184D05"/>
    <w:rsid w:val="00184DE1"/>
    <w:rsid w:val="00185235"/>
    <w:rsid w:val="00185568"/>
    <w:rsid w:val="00185EAA"/>
    <w:rsid w:val="00186554"/>
    <w:rsid w:val="001865AA"/>
    <w:rsid w:val="00186F43"/>
    <w:rsid w:val="00186F5A"/>
    <w:rsid w:val="001871D0"/>
    <w:rsid w:val="00187DCC"/>
    <w:rsid w:val="00187E6D"/>
    <w:rsid w:val="00190AB8"/>
    <w:rsid w:val="00190E5B"/>
    <w:rsid w:val="001913B9"/>
    <w:rsid w:val="0019196F"/>
    <w:rsid w:val="00191CA0"/>
    <w:rsid w:val="00191F18"/>
    <w:rsid w:val="001921A1"/>
    <w:rsid w:val="0019223A"/>
    <w:rsid w:val="0019244D"/>
    <w:rsid w:val="0019262D"/>
    <w:rsid w:val="001928FF"/>
    <w:rsid w:val="00192CDA"/>
    <w:rsid w:val="0019310A"/>
    <w:rsid w:val="00193894"/>
    <w:rsid w:val="001942B1"/>
    <w:rsid w:val="00194888"/>
    <w:rsid w:val="00194F35"/>
    <w:rsid w:val="00195749"/>
    <w:rsid w:val="00196307"/>
    <w:rsid w:val="00196454"/>
    <w:rsid w:val="001965E2"/>
    <w:rsid w:val="001967D2"/>
    <w:rsid w:val="00196BB4"/>
    <w:rsid w:val="00196C6F"/>
    <w:rsid w:val="00196FF5"/>
    <w:rsid w:val="0019701F"/>
    <w:rsid w:val="0019711C"/>
    <w:rsid w:val="0019728C"/>
    <w:rsid w:val="00197A3D"/>
    <w:rsid w:val="00197C71"/>
    <w:rsid w:val="001A0849"/>
    <w:rsid w:val="001A0A0B"/>
    <w:rsid w:val="001A0E6C"/>
    <w:rsid w:val="001A0F64"/>
    <w:rsid w:val="001A1190"/>
    <w:rsid w:val="001A124D"/>
    <w:rsid w:val="001A16A7"/>
    <w:rsid w:val="001A17EF"/>
    <w:rsid w:val="001A1DB4"/>
    <w:rsid w:val="001A2204"/>
    <w:rsid w:val="001A22E2"/>
    <w:rsid w:val="001A425A"/>
    <w:rsid w:val="001A4891"/>
    <w:rsid w:val="001A4E8E"/>
    <w:rsid w:val="001A4EDC"/>
    <w:rsid w:val="001A4EE7"/>
    <w:rsid w:val="001A4FC8"/>
    <w:rsid w:val="001A5458"/>
    <w:rsid w:val="001A569E"/>
    <w:rsid w:val="001A56FC"/>
    <w:rsid w:val="001A588D"/>
    <w:rsid w:val="001A5C92"/>
    <w:rsid w:val="001A6495"/>
    <w:rsid w:val="001A654F"/>
    <w:rsid w:val="001A6558"/>
    <w:rsid w:val="001A657F"/>
    <w:rsid w:val="001A659A"/>
    <w:rsid w:val="001A6D32"/>
    <w:rsid w:val="001A775F"/>
    <w:rsid w:val="001A7D7F"/>
    <w:rsid w:val="001B0083"/>
    <w:rsid w:val="001B022C"/>
    <w:rsid w:val="001B0690"/>
    <w:rsid w:val="001B069D"/>
    <w:rsid w:val="001B084C"/>
    <w:rsid w:val="001B0BDF"/>
    <w:rsid w:val="001B0E8A"/>
    <w:rsid w:val="001B1114"/>
    <w:rsid w:val="001B149A"/>
    <w:rsid w:val="001B1511"/>
    <w:rsid w:val="001B1626"/>
    <w:rsid w:val="001B2725"/>
    <w:rsid w:val="001B2F64"/>
    <w:rsid w:val="001B33AA"/>
    <w:rsid w:val="001B4003"/>
    <w:rsid w:val="001B429B"/>
    <w:rsid w:val="001B4EA6"/>
    <w:rsid w:val="001B4FC8"/>
    <w:rsid w:val="001B4FC9"/>
    <w:rsid w:val="001B5B8C"/>
    <w:rsid w:val="001B5E0D"/>
    <w:rsid w:val="001B6277"/>
    <w:rsid w:val="001B727D"/>
    <w:rsid w:val="001B730E"/>
    <w:rsid w:val="001B7493"/>
    <w:rsid w:val="001B789B"/>
    <w:rsid w:val="001C0099"/>
    <w:rsid w:val="001C02A8"/>
    <w:rsid w:val="001C0326"/>
    <w:rsid w:val="001C0648"/>
    <w:rsid w:val="001C0778"/>
    <w:rsid w:val="001C0BB5"/>
    <w:rsid w:val="001C13A4"/>
    <w:rsid w:val="001C155B"/>
    <w:rsid w:val="001C1B61"/>
    <w:rsid w:val="001C20B8"/>
    <w:rsid w:val="001C23A7"/>
    <w:rsid w:val="001C24DD"/>
    <w:rsid w:val="001C2C36"/>
    <w:rsid w:val="001C2DC9"/>
    <w:rsid w:val="001C2EB0"/>
    <w:rsid w:val="001C2ED9"/>
    <w:rsid w:val="001C32A5"/>
    <w:rsid w:val="001C3EAC"/>
    <w:rsid w:val="001C41B9"/>
    <w:rsid w:val="001C41C4"/>
    <w:rsid w:val="001C426E"/>
    <w:rsid w:val="001C488D"/>
    <w:rsid w:val="001C5DCA"/>
    <w:rsid w:val="001C6862"/>
    <w:rsid w:val="001C6FD8"/>
    <w:rsid w:val="001C72FB"/>
    <w:rsid w:val="001C7E4A"/>
    <w:rsid w:val="001C7F53"/>
    <w:rsid w:val="001D0048"/>
    <w:rsid w:val="001D0739"/>
    <w:rsid w:val="001D08AA"/>
    <w:rsid w:val="001D09E9"/>
    <w:rsid w:val="001D0CD6"/>
    <w:rsid w:val="001D0DE1"/>
    <w:rsid w:val="001D0EF0"/>
    <w:rsid w:val="001D12E6"/>
    <w:rsid w:val="001D1368"/>
    <w:rsid w:val="001D1C5F"/>
    <w:rsid w:val="001D1DDC"/>
    <w:rsid w:val="001D20EF"/>
    <w:rsid w:val="001D238E"/>
    <w:rsid w:val="001D24A6"/>
    <w:rsid w:val="001D2912"/>
    <w:rsid w:val="001D4724"/>
    <w:rsid w:val="001D49E9"/>
    <w:rsid w:val="001D4ABC"/>
    <w:rsid w:val="001D4ECC"/>
    <w:rsid w:val="001D51E5"/>
    <w:rsid w:val="001D52F6"/>
    <w:rsid w:val="001D5353"/>
    <w:rsid w:val="001D53B9"/>
    <w:rsid w:val="001D5659"/>
    <w:rsid w:val="001D5773"/>
    <w:rsid w:val="001D5E1E"/>
    <w:rsid w:val="001D5E2E"/>
    <w:rsid w:val="001D5FB7"/>
    <w:rsid w:val="001D6171"/>
    <w:rsid w:val="001D64C2"/>
    <w:rsid w:val="001D6A35"/>
    <w:rsid w:val="001D7CCF"/>
    <w:rsid w:val="001D7D04"/>
    <w:rsid w:val="001D7DDE"/>
    <w:rsid w:val="001E0007"/>
    <w:rsid w:val="001E043B"/>
    <w:rsid w:val="001E065D"/>
    <w:rsid w:val="001E10B9"/>
    <w:rsid w:val="001E1427"/>
    <w:rsid w:val="001E1F30"/>
    <w:rsid w:val="001E21CD"/>
    <w:rsid w:val="001E2AF9"/>
    <w:rsid w:val="001E3117"/>
    <w:rsid w:val="001E3232"/>
    <w:rsid w:val="001E328A"/>
    <w:rsid w:val="001E36D9"/>
    <w:rsid w:val="001E3C93"/>
    <w:rsid w:val="001E3D7C"/>
    <w:rsid w:val="001E40AE"/>
    <w:rsid w:val="001E4101"/>
    <w:rsid w:val="001E48E6"/>
    <w:rsid w:val="001E5173"/>
    <w:rsid w:val="001E546A"/>
    <w:rsid w:val="001E61A8"/>
    <w:rsid w:val="001E6D2A"/>
    <w:rsid w:val="001E6E9F"/>
    <w:rsid w:val="001E6FDE"/>
    <w:rsid w:val="001E717B"/>
    <w:rsid w:val="001E7759"/>
    <w:rsid w:val="001E79B5"/>
    <w:rsid w:val="001E7A14"/>
    <w:rsid w:val="001E7A18"/>
    <w:rsid w:val="001F016C"/>
    <w:rsid w:val="001F01DE"/>
    <w:rsid w:val="001F04C8"/>
    <w:rsid w:val="001F05D0"/>
    <w:rsid w:val="001F0694"/>
    <w:rsid w:val="001F07AB"/>
    <w:rsid w:val="001F08A9"/>
    <w:rsid w:val="001F1766"/>
    <w:rsid w:val="001F20DD"/>
    <w:rsid w:val="001F2FC0"/>
    <w:rsid w:val="001F392E"/>
    <w:rsid w:val="001F3BFF"/>
    <w:rsid w:val="001F3D44"/>
    <w:rsid w:val="001F3FA0"/>
    <w:rsid w:val="001F4027"/>
    <w:rsid w:val="001F41C0"/>
    <w:rsid w:val="001F4243"/>
    <w:rsid w:val="001F429C"/>
    <w:rsid w:val="001F455C"/>
    <w:rsid w:val="001F4813"/>
    <w:rsid w:val="001F4BB1"/>
    <w:rsid w:val="001F5165"/>
    <w:rsid w:val="001F52EA"/>
    <w:rsid w:val="001F53DC"/>
    <w:rsid w:val="001F5438"/>
    <w:rsid w:val="001F5637"/>
    <w:rsid w:val="001F566D"/>
    <w:rsid w:val="001F5A4F"/>
    <w:rsid w:val="001F5C2C"/>
    <w:rsid w:val="001F5E26"/>
    <w:rsid w:val="001F6121"/>
    <w:rsid w:val="001F6185"/>
    <w:rsid w:val="001F6E76"/>
    <w:rsid w:val="001F6F24"/>
    <w:rsid w:val="001F737F"/>
    <w:rsid w:val="00200322"/>
    <w:rsid w:val="002006CC"/>
    <w:rsid w:val="00200F64"/>
    <w:rsid w:val="002011F3"/>
    <w:rsid w:val="0020179A"/>
    <w:rsid w:val="00201C8C"/>
    <w:rsid w:val="00201F5B"/>
    <w:rsid w:val="00202098"/>
    <w:rsid w:val="002021F6"/>
    <w:rsid w:val="002026C1"/>
    <w:rsid w:val="0020273F"/>
    <w:rsid w:val="0020282D"/>
    <w:rsid w:val="00202954"/>
    <w:rsid w:val="0020295C"/>
    <w:rsid w:val="00202B00"/>
    <w:rsid w:val="00202F14"/>
    <w:rsid w:val="0020323F"/>
    <w:rsid w:val="002036F3"/>
    <w:rsid w:val="00203768"/>
    <w:rsid w:val="0020397E"/>
    <w:rsid w:val="00203AFD"/>
    <w:rsid w:val="002042C8"/>
    <w:rsid w:val="002047F3"/>
    <w:rsid w:val="00204E23"/>
    <w:rsid w:val="00204F93"/>
    <w:rsid w:val="002051F3"/>
    <w:rsid w:val="00205339"/>
    <w:rsid w:val="00205410"/>
    <w:rsid w:val="002054B8"/>
    <w:rsid w:val="002058B1"/>
    <w:rsid w:val="00205EF1"/>
    <w:rsid w:val="0020615B"/>
    <w:rsid w:val="00206BB3"/>
    <w:rsid w:val="00206C53"/>
    <w:rsid w:val="00207077"/>
    <w:rsid w:val="00207125"/>
    <w:rsid w:val="00207CFB"/>
    <w:rsid w:val="00210D83"/>
    <w:rsid w:val="002110DB"/>
    <w:rsid w:val="0021213A"/>
    <w:rsid w:val="0021250C"/>
    <w:rsid w:val="00212605"/>
    <w:rsid w:val="00212843"/>
    <w:rsid w:val="00212D31"/>
    <w:rsid w:val="002133EE"/>
    <w:rsid w:val="00213723"/>
    <w:rsid w:val="0021410C"/>
    <w:rsid w:val="0021415E"/>
    <w:rsid w:val="002143F9"/>
    <w:rsid w:val="00215361"/>
    <w:rsid w:val="0021540F"/>
    <w:rsid w:val="00215BF2"/>
    <w:rsid w:val="0021609A"/>
    <w:rsid w:val="002164A5"/>
    <w:rsid w:val="00216787"/>
    <w:rsid w:val="002167C8"/>
    <w:rsid w:val="00216DC5"/>
    <w:rsid w:val="00216FDE"/>
    <w:rsid w:val="00217086"/>
    <w:rsid w:val="00217324"/>
    <w:rsid w:val="00217645"/>
    <w:rsid w:val="00217743"/>
    <w:rsid w:val="002178CA"/>
    <w:rsid w:val="00217909"/>
    <w:rsid w:val="00217A92"/>
    <w:rsid w:val="0022006B"/>
    <w:rsid w:val="00220195"/>
    <w:rsid w:val="002205C5"/>
    <w:rsid w:val="00220C4E"/>
    <w:rsid w:val="0022130C"/>
    <w:rsid w:val="0022160A"/>
    <w:rsid w:val="00221AD2"/>
    <w:rsid w:val="00222493"/>
    <w:rsid w:val="0022268B"/>
    <w:rsid w:val="00222D06"/>
    <w:rsid w:val="00223033"/>
    <w:rsid w:val="002233F8"/>
    <w:rsid w:val="00223BA4"/>
    <w:rsid w:val="00223D1D"/>
    <w:rsid w:val="00223DAD"/>
    <w:rsid w:val="0022431B"/>
    <w:rsid w:val="00225526"/>
    <w:rsid w:val="002256E1"/>
    <w:rsid w:val="002257CE"/>
    <w:rsid w:val="00225955"/>
    <w:rsid w:val="00225B2E"/>
    <w:rsid w:val="00225CA7"/>
    <w:rsid w:val="00225ED9"/>
    <w:rsid w:val="00225F5D"/>
    <w:rsid w:val="0022626D"/>
    <w:rsid w:val="002262FF"/>
    <w:rsid w:val="00226BA0"/>
    <w:rsid w:val="00226C09"/>
    <w:rsid w:val="00226D0B"/>
    <w:rsid w:val="00226E86"/>
    <w:rsid w:val="0022704F"/>
    <w:rsid w:val="002273A0"/>
    <w:rsid w:val="00227699"/>
    <w:rsid w:val="002311AE"/>
    <w:rsid w:val="00231A18"/>
    <w:rsid w:val="00231A61"/>
    <w:rsid w:val="00231CDE"/>
    <w:rsid w:val="00231ED0"/>
    <w:rsid w:val="002321FD"/>
    <w:rsid w:val="00232747"/>
    <w:rsid w:val="00232D1F"/>
    <w:rsid w:val="00232E32"/>
    <w:rsid w:val="00232E72"/>
    <w:rsid w:val="00232F81"/>
    <w:rsid w:val="002330AB"/>
    <w:rsid w:val="0023398F"/>
    <w:rsid w:val="00233AF2"/>
    <w:rsid w:val="00234865"/>
    <w:rsid w:val="002352FE"/>
    <w:rsid w:val="00235B2B"/>
    <w:rsid w:val="00235CA8"/>
    <w:rsid w:val="00235D77"/>
    <w:rsid w:val="00236196"/>
    <w:rsid w:val="0023667A"/>
    <w:rsid w:val="00236921"/>
    <w:rsid w:val="00236B13"/>
    <w:rsid w:val="00236DEF"/>
    <w:rsid w:val="00236F5A"/>
    <w:rsid w:val="00237922"/>
    <w:rsid w:val="00237E80"/>
    <w:rsid w:val="00240130"/>
    <w:rsid w:val="002402CE"/>
    <w:rsid w:val="00240316"/>
    <w:rsid w:val="00240440"/>
    <w:rsid w:val="002404B8"/>
    <w:rsid w:val="0024071C"/>
    <w:rsid w:val="002407E1"/>
    <w:rsid w:val="002408AE"/>
    <w:rsid w:val="00241127"/>
    <w:rsid w:val="00241193"/>
    <w:rsid w:val="00241A5C"/>
    <w:rsid w:val="00241C4E"/>
    <w:rsid w:val="00241CB4"/>
    <w:rsid w:val="00241F10"/>
    <w:rsid w:val="00242234"/>
    <w:rsid w:val="00242294"/>
    <w:rsid w:val="00242A29"/>
    <w:rsid w:val="00242A9C"/>
    <w:rsid w:val="00242C42"/>
    <w:rsid w:val="00243672"/>
    <w:rsid w:val="0024369E"/>
    <w:rsid w:val="002437DB"/>
    <w:rsid w:val="002437E0"/>
    <w:rsid w:val="00243812"/>
    <w:rsid w:val="00243944"/>
    <w:rsid w:val="00243D22"/>
    <w:rsid w:val="00243FBA"/>
    <w:rsid w:val="0024401A"/>
    <w:rsid w:val="002440DC"/>
    <w:rsid w:val="00244846"/>
    <w:rsid w:val="002449B7"/>
    <w:rsid w:val="00244B4F"/>
    <w:rsid w:val="00244C72"/>
    <w:rsid w:val="00244CFC"/>
    <w:rsid w:val="00244D81"/>
    <w:rsid w:val="00245284"/>
    <w:rsid w:val="0024531A"/>
    <w:rsid w:val="0024570C"/>
    <w:rsid w:val="0024571F"/>
    <w:rsid w:val="0024599E"/>
    <w:rsid w:val="00245BD1"/>
    <w:rsid w:val="002473F0"/>
    <w:rsid w:val="0024777C"/>
    <w:rsid w:val="002502EC"/>
    <w:rsid w:val="002506E1"/>
    <w:rsid w:val="00250B9F"/>
    <w:rsid w:val="00250DD4"/>
    <w:rsid w:val="00250DE8"/>
    <w:rsid w:val="00250EDE"/>
    <w:rsid w:val="002512A1"/>
    <w:rsid w:val="002518EE"/>
    <w:rsid w:val="0025193D"/>
    <w:rsid w:val="00251F3A"/>
    <w:rsid w:val="0025204B"/>
    <w:rsid w:val="0025298F"/>
    <w:rsid w:val="00252A18"/>
    <w:rsid w:val="00252B6F"/>
    <w:rsid w:val="00252FE0"/>
    <w:rsid w:val="00254309"/>
    <w:rsid w:val="00254413"/>
    <w:rsid w:val="00254414"/>
    <w:rsid w:val="002547CD"/>
    <w:rsid w:val="0025480C"/>
    <w:rsid w:val="002549B8"/>
    <w:rsid w:val="00254C25"/>
    <w:rsid w:val="0025500A"/>
    <w:rsid w:val="0025570E"/>
    <w:rsid w:val="00255C73"/>
    <w:rsid w:val="00255F43"/>
    <w:rsid w:val="002562F9"/>
    <w:rsid w:val="00256978"/>
    <w:rsid w:val="00256C2D"/>
    <w:rsid w:val="00257350"/>
    <w:rsid w:val="00257635"/>
    <w:rsid w:val="002577FB"/>
    <w:rsid w:val="00260269"/>
    <w:rsid w:val="0026065D"/>
    <w:rsid w:val="002609F9"/>
    <w:rsid w:val="00260CF4"/>
    <w:rsid w:val="00262192"/>
    <w:rsid w:val="002621E8"/>
    <w:rsid w:val="0026224F"/>
    <w:rsid w:val="00262808"/>
    <w:rsid w:val="00262A81"/>
    <w:rsid w:val="00262A91"/>
    <w:rsid w:val="00262B5B"/>
    <w:rsid w:val="00262FC5"/>
    <w:rsid w:val="002634B8"/>
    <w:rsid w:val="00263E32"/>
    <w:rsid w:val="00263EB3"/>
    <w:rsid w:val="002643E4"/>
    <w:rsid w:val="00264484"/>
    <w:rsid w:val="002644D0"/>
    <w:rsid w:val="002644EA"/>
    <w:rsid w:val="00264B98"/>
    <w:rsid w:val="00264CD9"/>
    <w:rsid w:val="00265223"/>
    <w:rsid w:val="002654E3"/>
    <w:rsid w:val="00265BD7"/>
    <w:rsid w:val="00265E8A"/>
    <w:rsid w:val="00265FBA"/>
    <w:rsid w:val="00266310"/>
    <w:rsid w:val="00266649"/>
    <w:rsid w:val="00266672"/>
    <w:rsid w:val="00266F68"/>
    <w:rsid w:val="00267302"/>
    <w:rsid w:val="0026730B"/>
    <w:rsid w:val="002675EE"/>
    <w:rsid w:val="00267FF8"/>
    <w:rsid w:val="00270002"/>
    <w:rsid w:val="0027020C"/>
    <w:rsid w:val="00270AF0"/>
    <w:rsid w:val="00270BF8"/>
    <w:rsid w:val="00270D77"/>
    <w:rsid w:val="00270EE1"/>
    <w:rsid w:val="00270F90"/>
    <w:rsid w:val="0027113A"/>
    <w:rsid w:val="00271885"/>
    <w:rsid w:val="00271D6B"/>
    <w:rsid w:val="00272B7F"/>
    <w:rsid w:val="00272B93"/>
    <w:rsid w:val="00272CB8"/>
    <w:rsid w:val="002732FB"/>
    <w:rsid w:val="00273797"/>
    <w:rsid w:val="002738E5"/>
    <w:rsid w:val="00273E02"/>
    <w:rsid w:val="002740DE"/>
    <w:rsid w:val="00274140"/>
    <w:rsid w:val="002741DA"/>
    <w:rsid w:val="002743B3"/>
    <w:rsid w:val="00274590"/>
    <w:rsid w:val="0027481B"/>
    <w:rsid w:val="00274834"/>
    <w:rsid w:val="00274AA9"/>
    <w:rsid w:val="00274B08"/>
    <w:rsid w:val="00274B52"/>
    <w:rsid w:val="00274E4C"/>
    <w:rsid w:val="00274F75"/>
    <w:rsid w:val="00274FF1"/>
    <w:rsid w:val="00275236"/>
    <w:rsid w:val="00275363"/>
    <w:rsid w:val="00275B13"/>
    <w:rsid w:val="00276B48"/>
    <w:rsid w:val="00276D1A"/>
    <w:rsid w:val="00277311"/>
    <w:rsid w:val="002776DC"/>
    <w:rsid w:val="00277AA4"/>
    <w:rsid w:val="0028071D"/>
    <w:rsid w:val="00280985"/>
    <w:rsid w:val="00280C73"/>
    <w:rsid w:val="00280D3D"/>
    <w:rsid w:val="00280DE5"/>
    <w:rsid w:val="00280F02"/>
    <w:rsid w:val="00280F2A"/>
    <w:rsid w:val="00281A53"/>
    <w:rsid w:val="00281EED"/>
    <w:rsid w:val="002820BB"/>
    <w:rsid w:val="00282237"/>
    <w:rsid w:val="0028224A"/>
    <w:rsid w:val="00282388"/>
    <w:rsid w:val="00282692"/>
    <w:rsid w:val="00282A74"/>
    <w:rsid w:val="00282CB6"/>
    <w:rsid w:val="0028407B"/>
    <w:rsid w:val="00284B42"/>
    <w:rsid w:val="00284B86"/>
    <w:rsid w:val="00284C48"/>
    <w:rsid w:val="00284D36"/>
    <w:rsid w:val="00285BFE"/>
    <w:rsid w:val="002864A5"/>
    <w:rsid w:val="00286551"/>
    <w:rsid w:val="00286557"/>
    <w:rsid w:val="00286D76"/>
    <w:rsid w:val="00287329"/>
    <w:rsid w:val="002875FC"/>
    <w:rsid w:val="00287B79"/>
    <w:rsid w:val="00287DDE"/>
    <w:rsid w:val="0029010A"/>
    <w:rsid w:val="00290954"/>
    <w:rsid w:val="00290CA6"/>
    <w:rsid w:val="00290D71"/>
    <w:rsid w:val="00291007"/>
    <w:rsid w:val="002912C4"/>
    <w:rsid w:val="002912D4"/>
    <w:rsid w:val="0029135C"/>
    <w:rsid w:val="002914DB"/>
    <w:rsid w:val="002916AE"/>
    <w:rsid w:val="00291BFD"/>
    <w:rsid w:val="00291DBD"/>
    <w:rsid w:val="00291EE8"/>
    <w:rsid w:val="00291F41"/>
    <w:rsid w:val="0029231B"/>
    <w:rsid w:val="00292342"/>
    <w:rsid w:val="002924DE"/>
    <w:rsid w:val="002927E2"/>
    <w:rsid w:val="00292992"/>
    <w:rsid w:val="00292BAF"/>
    <w:rsid w:val="0029315F"/>
    <w:rsid w:val="0029320E"/>
    <w:rsid w:val="00294130"/>
    <w:rsid w:val="002941E2"/>
    <w:rsid w:val="002945E0"/>
    <w:rsid w:val="002945EE"/>
    <w:rsid w:val="00294728"/>
    <w:rsid w:val="00294F54"/>
    <w:rsid w:val="002951DC"/>
    <w:rsid w:val="00295A9A"/>
    <w:rsid w:val="00295ED4"/>
    <w:rsid w:val="002960BF"/>
    <w:rsid w:val="0029658B"/>
    <w:rsid w:val="0029658E"/>
    <w:rsid w:val="00296665"/>
    <w:rsid w:val="00297E4F"/>
    <w:rsid w:val="002A00BD"/>
    <w:rsid w:val="002A0231"/>
    <w:rsid w:val="002A034B"/>
    <w:rsid w:val="002A08CC"/>
    <w:rsid w:val="002A0D46"/>
    <w:rsid w:val="002A1070"/>
    <w:rsid w:val="002A1778"/>
    <w:rsid w:val="002A1D0D"/>
    <w:rsid w:val="002A1E3A"/>
    <w:rsid w:val="002A1F35"/>
    <w:rsid w:val="002A1FE7"/>
    <w:rsid w:val="002A2457"/>
    <w:rsid w:val="002A28E2"/>
    <w:rsid w:val="002A2C6D"/>
    <w:rsid w:val="002A336E"/>
    <w:rsid w:val="002A34E9"/>
    <w:rsid w:val="002A3B5A"/>
    <w:rsid w:val="002A4058"/>
    <w:rsid w:val="002A4299"/>
    <w:rsid w:val="002A4362"/>
    <w:rsid w:val="002A45BA"/>
    <w:rsid w:val="002A4A83"/>
    <w:rsid w:val="002A4C54"/>
    <w:rsid w:val="002A5195"/>
    <w:rsid w:val="002A5275"/>
    <w:rsid w:val="002A5A37"/>
    <w:rsid w:val="002A5A4D"/>
    <w:rsid w:val="002A5ECE"/>
    <w:rsid w:val="002A5F45"/>
    <w:rsid w:val="002A5FDD"/>
    <w:rsid w:val="002A608B"/>
    <w:rsid w:val="002A693F"/>
    <w:rsid w:val="002A6D4F"/>
    <w:rsid w:val="002A6FAA"/>
    <w:rsid w:val="002A71C9"/>
    <w:rsid w:val="002A7C4B"/>
    <w:rsid w:val="002B005E"/>
    <w:rsid w:val="002B01FD"/>
    <w:rsid w:val="002B0584"/>
    <w:rsid w:val="002B077B"/>
    <w:rsid w:val="002B0A84"/>
    <w:rsid w:val="002B0AA1"/>
    <w:rsid w:val="002B0B42"/>
    <w:rsid w:val="002B0CD4"/>
    <w:rsid w:val="002B1228"/>
    <w:rsid w:val="002B1401"/>
    <w:rsid w:val="002B1F57"/>
    <w:rsid w:val="002B1F94"/>
    <w:rsid w:val="002B23B0"/>
    <w:rsid w:val="002B2483"/>
    <w:rsid w:val="002B26BC"/>
    <w:rsid w:val="002B291D"/>
    <w:rsid w:val="002B2B08"/>
    <w:rsid w:val="002B2B68"/>
    <w:rsid w:val="002B2F4C"/>
    <w:rsid w:val="002B33FE"/>
    <w:rsid w:val="002B3529"/>
    <w:rsid w:val="002B35A9"/>
    <w:rsid w:val="002B37D9"/>
    <w:rsid w:val="002B38C9"/>
    <w:rsid w:val="002B3B48"/>
    <w:rsid w:val="002B4800"/>
    <w:rsid w:val="002B5205"/>
    <w:rsid w:val="002B546C"/>
    <w:rsid w:val="002B55E9"/>
    <w:rsid w:val="002B5EA2"/>
    <w:rsid w:val="002B5EC8"/>
    <w:rsid w:val="002B6357"/>
    <w:rsid w:val="002B64D3"/>
    <w:rsid w:val="002B67BE"/>
    <w:rsid w:val="002B6A18"/>
    <w:rsid w:val="002B6C83"/>
    <w:rsid w:val="002B75DD"/>
    <w:rsid w:val="002B77B2"/>
    <w:rsid w:val="002C0309"/>
    <w:rsid w:val="002C03B9"/>
    <w:rsid w:val="002C05EA"/>
    <w:rsid w:val="002C07EB"/>
    <w:rsid w:val="002C0814"/>
    <w:rsid w:val="002C19B2"/>
    <w:rsid w:val="002C1B5B"/>
    <w:rsid w:val="002C1B92"/>
    <w:rsid w:val="002C1B9B"/>
    <w:rsid w:val="002C21B8"/>
    <w:rsid w:val="002C2259"/>
    <w:rsid w:val="002C24A0"/>
    <w:rsid w:val="002C2975"/>
    <w:rsid w:val="002C2F12"/>
    <w:rsid w:val="002C300B"/>
    <w:rsid w:val="002C4083"/>
    <w:rsid w:val="002C442A"/>
    <w:rsid w:val="002C44D8"/>
    <w:rsid w:val="002C48C0"/>
    <w:rsid w:val="002C4D64"/>
    <w:rsid w:val="002C4E16"/>
    <w:rsid w:val="002C4EA0"/>
    <w:rsid w:val="002C5100"/>
    <w:rsid w:val="002C569C"/>
    <w:rsid w:val="002C5BF4"/>
    <w:rsid w:val="002C5DE7"/>
    <w:rsid w:val="002C60CD"/>
    <w:rsid w:val="002C60ED"/>
    <w:rsid w:val="002C6972"/>
    <w:rsid w:val="002C6B0B"/>
    <w:rsid w:val="002C7080"/>
    <w:rsid w:val="002C75BA"/>
    <w:rsid w:val="002C75DA"/>
    <w:rsid w:val="002C7BD4"/>
    <w:rsid w:val="002D0543"/>
    <w:rsid w:val="002D09FF"/>
    <w:rsid w:val="002D0F3A"/>
    <w:rsid w:val="002D1726"/>
    <w:rsid w:val="002D1775"/>
    <w:rsid w:val="002D1DE9"/>
    <w:rsid w:val="002D2133"/>
    <w:rsid w:val="002D2228"/>
    <w:rsid w:val="002D2707"/>
    <w:rsid w:val="002D3A5B"/>
    <w:rsid w:val="002D3CF2"/>
    <w:rsid w:val="002D3DDD"/>
    <w:rsid w:val="002D40BC"/>
    <w:rsid w:val="002D460B"/>
    <w:rsid w:val="002D47DD"/>
    <w:rsid w:val="002D4A94"/>
    <w:rsid w:val="002D4B89"/>
    <w:rsid w:val="002D5001"/>
    <w:rsid w:val="002D5298"/>
    <w:rsid w:val="002D54CE"/>
    <w:rsid w:val="002D5894"/>
    <w:rsid w:val="002D5B23"/>
    <w:rsid w:val="002D5D5A"/>
    <w:rsid w:val="002D5E56"/>
    <w:rsid w:val="002D5E67"/>
    <w:rsid w:val="002D5E8E"/>
    <w:rsid w:val="002D6512"/>
    <w:rsid w:val="002D65D6"/>
    <w:rsid w:val="002D695D"/>
    <w:rsid w:val="002D6A76"/>
    <w:rsid w:val="002D6D1F"/>
    <w:rsid w:val="002D6EDC"/>
    <w:rsid w:val="002D700F"/>
    <w:rsid w:val="002D7078"/>
    <w:rsid w:val="002D712C"/>
    <w:rsid w:val="002D73C1"/>
    <w:rsid w:val="002D7462"/>
    <w:rsid w:val="002D7E70"/>
    <w:rsid w:val="002E026C"/>
    <w:rsid w:val="002E02C7"/>
    <w:rsid w:val="002E03AF"/>
    <w:rsid w:val="002E07B0"/>
    <w:rsid w:val="002E09D8"/>
    <w:rsid w:val="002E125D"/>
    <w:rsid w:val="002E1E6F"/>
    <w:rsid w:val="002E23E8"/>
    <w:rsid w:val="002E25ED"/>
    <w:rsid w:val="002E29F5"/>
    <w:rsid w:val="002E2CE9"/>
    <w:rsid w:val="002E2F54"/>
    <w:rsid w:val="002E389E"/>
    <w:rsid w:val="002E3C19"/>
    <w:rsid w:val="002E3C26"/>
    <w:rsid w:val="002E407F"/>
    <w:rsid w:val="002E419C"/>
    <w:rsid w:val="002E420D"/>
    <w:rsid w:val="002E4754"/>
    <w:rsid w:val="002E478A"/>
    <w:rsid w:val="002E4AE5"/>
    <w:rsid w:val="002E4B33"/>
    <w:rsid w:val="002E4B39"/>
    <w:rsid w:val="002E4F9C"/>
    <w:rsid w:val="002E5174"/>
    <w:rsid w:val="002E5EB1"/>
    <w:rsid w:val="002E6995"/>
    <w:rsid w:val="002E6C95"/>
    <w:rsid w:val="002E72C7"/>
    <w:rsid w:val="002E7E8E"/>
    <w:rsid w:val="002F009A"/>
    <w:rsid w:val="002F06DA"/>
    <w:rsid w:val="002F073B"/>
    <w:rsid w:val="002F09AE"/>
    <w:rsid w:val="002F0F82"/>
    <w:rsid w:val="002F17D4"/>
    <w:rsid w:val="002F1BB9"/>
    <w:rsid w:val="002F1D52"/>
    <w:rsid w:val="002F202B"/>
    <w:rsid w:val="002F26C2"/>
    <w:rsid w:val="002F2AA1"/>
    <w:rsid w:val="002F2C0B"/>
    <w:rsid w:val="002F3065"/>
    <w:rsid w:val="002F30FE"/>
    <w:rsid w:val="002F3970"/>
    <w:rsid w:val="002F4005"/>
    <w:rsid w:val="002F499A"/>
    <w:rsid w:val="002F49A9"/>
    <w:rsid w:val="002F4D29"/>
    <w:rsid w:val="002F5306"/>
    <w:rsid w:val="002F5361"/>
    <w:rsid w:val="002F598B"/>
    <w:rsid w:val="002F5BA1"/>
    <w:rsid w:val="002F682E"/>
    <w:rsid w:val="002F6D2F"/>
    <w:rsid w:val="002F7B8F"/>
    <w:rsid w:val="002F7C2B"/>
    <w:rsid w:val="002F7C67"/>
    <w:rsid w:val="002F7C78"/>
    <w:rsid w:val="0030064D"/>
    <w:rsid w:val="003008D3"/>
    <w:rsid w:val="00300F73"/>
    <w:rsid w:val="003012BC"/>
    <w:rsid w:val="00301E28"/>
    <w:rsid w:val="00302560"/>
    <w:rsid w:val="0030392A"/>
    <w:rsid w:val="0030394A"/>
    <w:rsid w:val="00303C74"/>
    <w:rsid w:val="00303D8A"/>
    <w:rsid w:val="00304B3D"/>
    <w:rsid w:val="00304BE8"/>
    <w:rsid w:val="00305144"/>
    <w:rsid w:val="00305325"/>
    <w:rsid w:val="00305BD5"/>
    <w:rsid w:val="00305C45"/>
    <w:rsid w:val="00305EE3"/>
    <w:rsid w:val="0030604B"/>
    <w:rsid w:val="003060FF"/>
    <w:rsid w:val="003062E3"/>
    <w:rsid w:val="003067EF"/>
    <w:rsid w:val="003068EB"/>
    <w:rsid w:val="00306ACC"/>
    <w:rsid w:val="00306FC9"/>
    <w:rsid w:val="0030793D"/>
    <w:rsid w:val="003101CB"/>
    <w:rsid w:val="003102F5"/>
    <w:rsid w:val="003103C1"/>
    <w:rsid w:val="00310542"/>
    <w:rsid w:val="00310543"/>
    <w:rsid w:val="003108B1"/>
    <w:rsid w:val="00310B6A"/>
    <w:rsid w:val="00310CB1"/>
    <w:rsid w:val="003112A9"/>
    <w:rsid w:val="003112E4"/>
    <w:rsid w:val="003113C5"/>
    <w:rsid w:val="003116CA"/>
    <w:rsid w:val="00311800"/>
    <w:rsid w:val="00311BB1"/>
    <w:rsid w:val="00311E8C"/>
    <w:rsid w:val="00312603"/>
    <w:rsid w:val="00313E98"/>
    <w:rsid w:val="00314226"/>
    <w:rsid w:val="0031451F"/>
    <w:rsid w:val="00314682"/>
    <w:rsid w:val="00314826"/>
    <w:rsid w:val="0031489B"/>
    <w:rsid w:val="00314ABC"/>
    <w:rsid w:val="00314EDB"/>
    <w:rsid w:val="00315191"/>
    <w:rsid w:val="00315E5D"/>
    <w:rsid w:val="0031606F"/>
    <w:rsid w:val="00316867"/>
    <w:rsid w:val="00316CEE"/>
    <w:rsid w:val="00316E2D"/>
    <w:rsid w:val="0031725F"/>
    <w:rsid w:val="00320A1D"/>
    <w:rsid w:val="00320B8B"/>
    <w:rsid w:val="00320D3A"/>
    <w:rsid w:val="00320DD8"/>
    <w:rsid w:val="00321123"/>
    <w:rsid w:val="00321326"/>
    <w:rsid w:val="0032141C"/>
    <w:rsid w:val="003214D0"/>
    <w:rsid w:val="00321721"/>
    <w:rsid w:val="00321BEE"/>
    <w:rsid w:val="00321DD5"/>
    <w:rsid w:val="00321FC3"/>
    <w:rsid w:val="0032201B"/>
    <w:rsid w:val="003221CA"/>
    <w:rsid w:val="0032221C"/>
    <w:rsid w:val="003222D6"/>
    <w:rsid w:val="00322915"/>
    <w:rsid w:val="00323348"/>
    <w:rsid w:val="00323E02"/>
    <w:rsid w:val="00324267"/>
    <w:rsid w:val="003246E7"/>
    <w:rsid w:val="00324B6E"/>
    <w:rsid w:val="00324C1A"/>
    <w:rsid w:val="00324DCA"/>
    <w:rsid w:val="003251CF"/>
    <w:rsid w:val="003260C0"/>
    <w:rsid w:val="00326109"/>
    <w:rsid w:val="003261AF"/>
    <w:rsid w:val="00326339"/>
    <w:rsid w:val="00326424"/>
    <w:rsid w:val="00326629"/>
    <w:rsid w:val="00326D7D"/>
    <w:rsid w:val="00326F40"/>
    <w:rsid w:val="0032783E"/>
    <w:rsid w:val="00327885"/>
    <w:rsid w:val="003279B5"/>
    <w:rsid w:val="003279B8"/>
    <w:rsid w:val="00327C5E"/>
    <w:rsid w:val="00327E56"/>
    <w:rsid w:val="0033032D"/>
    <w:rsid w:val="00330333"/>
    <w:rsid w:val="003304E9"/>
    <w:rsid w:val="0033098B"/>
    <w:rsid w:val="003309F2"/>
    <w:rsid w:val="00330D10"/>
    <w:rsid w:val="00331492"/>
    <w:rsid w:val="00331908"/>
    <w:rsid w:val="00331966"/>
    <w:rsid w:val="00331CBD"/>
    <w:rsid w:val="00331CF3"/>
    <w:rsid w:val="00331DF8"/>
    <w:rsid w:val="00332158"/>
    <w:rsid w:val="003321F1"/>
    <w:rsid w:val="00332913"/>
    <w:rsid w:val="00332CE1"/>
    <w:rsid w:val="00332EED"/>
    <w:rsid w:val="00333448"/>
    <w:rsid w:val="0033345C"/>
    <w:rsid w:val="0033348E"/>
    <w:rsid w:val="00333CFF"/>
    <w:rsid w:val="00333FAA"/>
    <w:rsid w:val="003342FE"/>
    <w:rsid w:val="003348D3"/>
    <w:rsid w:val="00335251"/>
    <w:rsid w:val="003356F8"/>
    <w:rsid w:val="00335B17"/>
    <w:rsid w:val="00335DB1"/>
    <w:rsid w:val="00335E88"/>
    <w:rsid w:val="003365AC"/>
    <w:rsid w:val="0033685F"/>
    <w:rsid w:val="00336AA9"/>
    <w:rsid w:val="00336D49"/>
    <w:rsid w:val="0033763F"/>
    <w:rsid w:val="00337858"/>
    <w:rsid w:val="003400A6"/>
    <w:rsid w:val="003402F3"/>
    <w:rsid w:val="00340B62"/>
    <w:rsid w:val="00340D3F"/>
    <w:rsid w:val="00341272"/>
    <w:rsid w:val="003427EE"/>
    <w:rsid w:val="003433E3"/>
    <w:rsid w:val="00343D67"/>
    <w:rsid w:val="00343F49"/>
    <w:rsid w:val="003441FB"/>
    <w:rsid w:val="003443B8"/>
    <w:rsid w:val="003446DD"/>
    <w:rsid w:val="00344829"/>
    <w:rsid w:val="00344EFA"/>
    <w:rsid w:val="003452CE"/>
    <w:rsid w:val="00345410"/>
    <w:rsid w:val="0034542D"/>
    <w:rsid w:val="00345448"/>
    <w:rsid w:val="0034547D"/>
    <w:rsid w:val="003454EB"/>
    <w:rsid w:val="003457DE"/>
    <w:rsid w:val="00345A0C"/>
    <w:rsid w:val="00345B6B"/>
    <w:rsid w:val="00345DFC"/>
    <w:rsid w:val="00346EAB"/>
    <w:rsid w:val="00346FCC"/>
    <w:rsid w:val="0034716C"/>
    <w:rsid w:val="003474A4"/>
    <w:rsid w:val="00347A1A"/>
    <w:rsid w:val="00350357"/>
    <w:rsid w:val="0035110D"/>
    <w:rsid w:val="003511B0"/>
    <w:rsid w:val="00351654"/>
    <w:rsid w:val="003516B3"/>
    <w:rsid w:val="00351807"/>
    <w:rsid w:val="003519BB"/>
    <w:rsid w:val="00351AAB"/>
    <w:rsid w:val="00351F32"/>
    <w:rsid w:val="003528D1"/>
    <w:rsid w:val="00352ADD"/>
    <w:rsid w:val="00352F33"/>
    <w:rsid w:val="00353EC7"/>
    <w:rsid w:val="00353EE0"/>
    <w:rsid w:val="00354AB1"/>
    <w:rsid w:val="00354C89"/>
    <w:rsid w:val="00354E3B"/>
    <w:rsid w:val="00354EBC"/>
    <w:rsid w:val="003555B3"/>
    <w:rsid w:val="00355694"/>
    <w:rsid w:val="003558C8"/>
    <w:rsid w:val="00355AD8"/>
    <w:rsid w:val="00355C9D"/>
    <w:rsid w:val="00355ED5"/>
    <w:rsid w:val="003563F2"/>
    <w:rsid w:val="00356670"/>
    <w:rsid w:val="003566D3"/>
    <w:rsid w:val="00356AD7"/>
    <w:rsid w:val="00356D75"/>
    <w:rsid w:val="0035706B"/>
    <w:rsid w:val="0035712F"/>
    <w:rsid w:val="0035748C"/>
    <w:rsid w:val="003574CB"/>
    <w:rsid w:val="003578BD"/>
    <w:rsid w:val="00360053"/>
    <w:rsid w:val="00360461"/>
    <w:rsid w:val="003607E8"/>
    <w:rsid w:val="00360CB1"/>
    <w:rsid w:val="00360CED"/>
    <w:rsid w:val="00361012"/>
    <w:rsid w:val="0036123D"/>
    <w:rsid w:val="00362023"/>
    <w:rsid w:val="003621F5"/>
    <w:rsid w:val="003626DD"/>
    <w:rsid w:val="003627A8"/>
    <w:rsid w:val="003629C0"/>
    <w:rsid w:val="00362B40"/>
    <w:rsid w:val="00362D4B"/>
    <w:rsid w:val="00362DD6"/>
    <w:rsid w:val="003630BF"/>
    <w:rsid w:val="003631F3"/>
    <w:rsid w:val="00363540"/>
    <w:rsid w:val="00363A1E"/>
    <w:rsid w:val="00363C3B"/>
    <w:rsid w:val="00363E0F"/>
    <w:rsid w:val="003643F6"/>
    <w:rsid w:val="00364605"/>
    <w:rsid w:val="00367035"/>
    <w:rsid w:val="00367257"/>
    <w:rsid w:val="003674C3"/>
    <w:rsid w:val="003704E1"/>
    <w:rsid w:val="003705E0"/>
    <w:rsid w:val="00370A9E"/>
    <w:rsid w:val="00370E05"/>
    <w:rsid w:val="00371266"/>
    <w:rsid w:val="00371400"/>
    <w:rsid w:val="003714D5"/>
    <w:rsid w:val="00372502"/>
    <w:rsid w:val="00372B28"/>
    <w:rsid w:val="00373328"/>
    <w:rsid w:val="003733D9"/>
    <w:rsid w:val="00373635"/>
    <w:rsid w:val="003737F5"/>
    <w:rsid w:val="00373B00"/>
    <w:rsid w:val="00373BF8"/>
    <w:rsid w:val="00373EA6"/>
    <w:rsid w:val="00374248"/>
    <w:rsid w:val="00374870"/>
    <w:rsid w:val="00374908"/>
    <w:rsid w:val="00374B7A"/>
    <w:rsid w:val="00374C9D"/>
    <w:rsid w:val="00374E10"/>
    <w:rsid w:val="00374F79"/>
    <w:rsid w:val="0037528A"/>
    <w:rsid w:val="00375300"/>
    <w:rsid w:val="003755C2"/>
    <w:rsid w:val="003759E8"/>
    <w:rsid w:val="00375B71"/>
    <w:rsid w:val="00375EDC"/>
    <w:rsid w:val="00375FBC"/>
    <w:rsid w:val="00376622"/>
    <w:rsid w:val="00376769"/>
    <w:rsid w:val="003769B6"/>
    <w:rsid w:val="00377224"/>
    <w:rsid w:val="0037722A"/>
    <w:rsid w:val="00377A3D"/>
    <w:rsid w:val="00377AD0"/>
    <w:rsid w:val="0038060D"/>
    <w:rsid w:val="00380682"/>
    <w:rsid w:val="00381231"/>
    <w:rsid w:val="003813BF"/>
    <w:rsid w:val="00381F7A"/>
    <w:rsid w:val="00382516"/>
    <w:rsid w:val="003826EC"/>
    <w:rsid w:val="003826FE"/>
    <w:rsid w:val="00382744"/>
    <w:rsid w:val="00382C22"/>
    <w:rsid w:val="00382CCC"/>
    <w:rsid w:val="00382FC4"/>
    <w:rsid w:val="003834E3"/>
    <w:rsid w:val="0038391E"/>
    <w:rsid w:val="00383C78"/>
    <w:rsid w:val="00385158"/>
    <w:rsid w:val="003853A8"/>
    <w:rsid w:val="003853B2"/>
    <w:rsid w:val="00385F0D"/>
    <w:rsid w:val="003861BC"/>
    <w:rsid w:val="0038633B"/>
    <w:rsid w:val="00386883"/>
    <w:rsid w:val="00386897"/>
    <w:rsid w:val="00386900"/>
    <w:rsid w:val="00386E72"/>
    <w:rsid w:val="003870D3"/>
    <w:rsid w:val="00387382"/>
    <w:rsid w:val="003873E2"/>
    <w:rsid w:val="003876E1"/>
    <w:rsid w:val="00387726"/>
    <w:rsid w:val="00387B20"/>
    <w:rsid w:val="00390099"/>
    <w:rsid w:val="003901D9"/>
    <w:rsid w:val="003909C9"/>
    <w:rsid w:val="00390E03"/>
    <w:rsid w:val="0039152B"/>
    <w:rsid w:val="003918FE"/>
    <w:rsid w:val="00392490"/>
    <w:rsid w:val="0039265F"/>
    <w:rsid w:val="0039291F"/>
    <w:rsid w:val="00392C64"/>
    <w:rsid w:val="00392E26"/>
    <w:rsid w:val="0039326B"/>
    <w:rsid w:val="003933A4"/>
    <w:rsid w:val="0039397F"/>
    <w:rsid w:val="003939A3"/>
    <w:rsid w:val="00393BE3"/>
    <w:rsid w:val="00393D66"/>
    <w:rsid w:val="00394151"/>
    <w:rsid w:val="0039463A"/>
    <w:rsid w:val="00394A01"/>
    <w:rsid w:val="00394A76"/>
    <w:rsid w:val="00395334"/>
    <w:rsid w:val="0039538B"/>
    <w:rsid w:val="00395A38"/>
    <w:rsid w:val="00395B53"/>
    <w:rsid w:val="003964BB"/>
    <w:rsid w:val="00396AC9"/>
    <w:rsid w:val="00396CA1"/>
    <w:rsid w:val="00396CAD"/>
    <w:rsid w:val="003971AF"/>
    <w:rsid w:val="003971B6"/>
    <w:rsid w:val="00397469"/>
    <w:rsid w:val="003975F9"/>
    <w:rsid w:val="00397BEC"/>
    <w:rsid w:val="003A04AB"/>
    <w:rsid w:val="003A13A5"/>
    <w:rsid w:val="003A14CC"/>
    <w:rsid w:val="003A15AE"/>
    <w:rsid w:val="003A1822"/>
    <w:rsid w:val="003A2195"/>
    <w:rsid w:val="003A291A"/>
    <w:rsid w:val="003A2E1E"/>
    <w:rsid w:val="003A3456"/>
    <w:rsid w:val="003A3B9F"/>
    <w:rsid w:val="003A427C"/>
    <w:rsid w:val="003A487A"/>
    <w:rsid w:val="003A48F7"/>
    <w:rsid w:val="003A4DC6"/>
    <w:rsid w:val="003A5269"/>
    <w:rsid w:val="003A5407"/>
    <w:rsid w:val="003A56C5"/>
    <w:rsid w:val="003A5753"/>
    <w:rsid w:val="003A576E"/>
    <w:rsid w:val="003A59E4"/>
    <w:rsid w:val="003A5B74"/>
    <w:rsid w:val="003A5CAF"/>
    <w:rsid w:val="003A5ED6"/>
    <w:rsid w:val="003A6911"/>
    <w:rsid w:val="003A6AF5"/>
    <w:rsid w:val="003A6C28"/>
    <w:rsid w:val="003A6C7D"/>
    <w:rsid w:val="003A6D87"/>
    <w:rsid w:val="003A6DD7"/>
    <w:rsid w:val="003A729F"/>
    <w:rsid w:val="003A74A8"/>
    <w:rsid w:val="003A74C7"/>
    <w:rsid w:val="003A77DE"/>
    <w:rsid w:val="003A7878"/>
    <w:rsid w:val="003A7F85"/>
    <w:rsid w:val="003B03F7"/>
    <w:rsid w:val="003B043E"/>
    <w:rsid w:val="003B0F0F"/>
    <w:rsid w:val="003B17F5"/>
    <w:rsid w:val="003B1B29"/>
    <w:rsid w:val="003B1EEC"/>
    <w:rsid w:val="003B209C"/>
    <w:rsid w:val="003B260D"/>
    <w:rsid w:val="003B27EF"/>
    <w:rsid w:val="003B2E58"/>
    <w:rsid w:val="003B3046"/>
    <w:rsid w:val="003B36CF"/>
    <w:rsid w:val="003B388F"/>
    <w:rsid w:val="003B3B75"/>
    <w:rsid w:val="003B3CEC"/>
    <w:rsid w:val="003B4389"/>
    <w:rsid w:val="003B4908"/>
    <w:rsid w:val="003B4B42"/>
    <w:rsid w:val="003B504E"/>
    <w:rsid w:val="003B52DD"/>
    <w:rsid w:val="003B5400"/>
    <w:rsid w:val="003B6ABC"/>
    <w:rsid w:val="003B7024"/>
    <w:rsid w:val="003B710D"/>
    <w:rsid w:val="003B7596"/>
    <w:rsid w:val="003B7C2B"/>
    <w:rsid w:val="003B7FF0"/>
    <w:rsid w:val="003C0B13"/>
    <w:rsid w:val="003C0BD2"/>
    <w:rsid w:val="003C0DD9"/>
    <w:rsid w:val="003C0EE1"/>
    <w:rsid w:val="003C1756"/>
    <w:rsid w:val="003C184C"/>
    <w:rsid w:val="003C1D5C"/>
    <w:rsid w:val="003C1D9F"/>
    <w:rsid w:val="003C1F89"/>
    <w:rsid w:val="003C23F8"/>
    <w:rsid w:val="003C276B"/>
    <w:rsid w:val="003C27F3"/>
    <w:rsid w:val="003C28D6"/>
    <w:rsid w:val="003C298F"/>
    <w:rsid w:val="003C2ADB"/>
    <w:rsid w:val="003C2B1E"/>
    <w:rsid w:val="003C30A3"/>
    <w:rsid w:val="003C3765"/>
    <w:rsid w:val="003C3B2C"/>
    <w:rsid w:val="003C41C5"/>
    <w:rsid w:val="003C44E3"/>
    <w:rsid w:val="003C4D2A"/>
    <w:rsid w:val="003C623B"/>
    <w:rsid w:val="003C6AB6"/>
    <w:rsid w:val="003C6D1B"/>
    <w:rsid w:val="003C7141"/>
    <w:rsid w:val="003C731A"/>
    <w:rsid w:val="003C75DF"/>
    <w:rsid w:val="003C7C72"/>
    <w:rsid w:val="003C7D5D"/>
    <w:rsid w:val="003C7F8F"/>
    <w:rsid w:val="003D05E6"/>
    <w:rsid w:val="003D06BE"/>
    <w:rsid w:val="003D09E7"/>
    <w:rsid w:val="003D0A45"/>
    <w:rsid w:val="003D0F46"/>
    <w:rsid w:val="003D1037"/>
    <w:rsid w:val="003D12A5"/>
    <w:rsid w:val="003D1EDD"/>
    <w:rsid w:val="003D2018"/>
    <w:rsid w:val="003D238A"/>
    <w:rsid w:val="003D2968"/>
    <w:rsid w:val="003D2ADA"/>
    <w:rsid w:val="003D2DDE"/>
    <w:rsid w:val="003D2F11"/>
    <w:rsid w:val="003D3577"/>
    <w:rsid w:val="003D3631"/>
    <w:rsid w:val="003D46E5"/>
    <w:rsid w:val="003D4847"/>
    <w:rsid w:val="003D49B7"/>
    <w:rsid w:val="003D4C06"/>
    <w:rsid w:val="003D4C0C"/>
    <w:rsid w:val="003D55CF"/>
    <w:rsid w:val="003D588E"/>
    <w:rsid w:val="003D5DCC"/>
    <w:rsid w:val="003D5FDE"/>
    <w:rsid w:val="003D6D8C"/>
    <w:rsid w:val="003D6E0C"/>
    <w:rsid w:val="003D6EFB"/>
    <w:rsid w:val="003D71B6"/>
    <w:rsid w:val="003D7363"/>
    <w:rsid w:val="003D73FA"/>
    <w:rsid w:val="003D7404"/>
    <w:rsid w:val="003D74AE"/>
    <w:rsid w:val="003D773D"/>
    <w:rsid w:val="003D77EF"/>
    <w:rsid w:val="003D7AB7"/>
    <w:rsid w:val="003E0197"/>
    <w:rsid w:val="003E191A"/>
    <w:rsid w:val="003E1D51"/>
    <w:rsid w:val="003E1F25"/>
    <w:rsid w:val="003E2230"/>
    <w:rsid w:val="003E2385"/>
    <w:rsid w:val="003E24DB"/>
    <w:rsid w:val="003E2834"/>
    <w:rsid w:val="003E28B1"/>
    <w:rsid w:val="003E290E"/>
    <w:rsid w:val="003E2BE6"/>
    <w:rsid w:val="003E2C3F"/>
    <w:rsid w:val="003E30C3"/>
    <w:rsid w:val="003E3188"/>
    <w:rsid w:val="003E36E3"/>
    <w:rsid w:val="003E3908"/>
    <w:rsid w:val="003E3AC8"/>
    <w:rsid w:val="003E3B64"/>
    <w:rsid w:val="003E3BD6"/>
    <w:rsid w:val="003E417F"/>
    <w:rsid w:val="003E45DF"/>
    <w:rsid w:val="003E47F7"/>
    <w:rsid w:val="003E48BC"/>
    <w:rsid w:val="003E52C9"/>
    <w:rsid w:val="003E5CF4"/>
    <w:rsid w:val="003E5F46"/>
    <w:rsid w:val="003E5FD8"/>
    <w:rsid w:val="003E6110"/>
    <w:rsid w:val="003E6C56"/>
    <w:rsid w:val="003E6EB9"/>
    <w:rsid w:val="003E70D5"/>
    <w:rsid w:val="003E7916"/>
    <w:rsid w:val="003F0467"/>
    <w:rsid w:val="003F0771"/>
    <w:rsid w:val="003F07EB"/>
    <w:rsid w:val="003F0C24"/>
    <w:rsid w:val="003F0C5E"/>
    <w:rsid w:val="003F0D58"/>
    <w:rsid w:val="003F1380"/>
    <w:rsid w:val="003F15C2"/>
    <w:rsid w:val="003F171F"/>
    <w:rsid w:val="003F1BFC"/>
    <w:rsid w:val="003F1F69"/>
    <w:rsid w:val="003F2394"/>
    <w:rsid w:val="003F27F4"/>
    <w:rsid w:val="003F2B60"/>
    <w:rsid w:val="003F3018"/>
    <w:rsid w:val="003F3179"/>
    <w:rsid w:val="003F3A6C"/>
    <w:rsid w:val="003F3DBA"/>
    <w:rsid w:val="003F47AD"/>
    <w:rsid w:val="003F480B"/>
    <w:rsid w:val="003F4898"/>
    <w:rsid w:val="003F4926"/>
    <w:rsid w:val="003F49A3"/>
    <w:rsid w:val="003F4D66"/>
    <w:rsid w:val="003F511B"/>
    <w:rsid w:val="003F52DE"/>
    <w:rsid w:val="003F561B"/>
    <w:rsid w:val="003F5B57"/>
    <w:rsid w:val="003F5ECB"/>
    <w:rsid w:val="003F66C4"/>
    <w:rsid w:val="003F689C"/>
    <w:rsid w:val="003F6EDE"/>
    <w:rsid w:val="003F6F41"/>
    <w:rsid w:val="003F7408"/>
    <w:rsid w:val="003F7448"/>
    <w:rsid w:val="003F74D1"/>
    <w:rsid w:val="00400060"/>
    <w:rsid w:val="004003CD"/>
    <w:rsid w:val="004004DE"/>
    <w:rsid w:val="004005EB"/>
    <w:rsid w:val="004008C4"/>
    <w:rsid w:val="00400991"/>
    <w:rsid w:val="00400A24"/>
    <w:rsid w:val="00400B00"/>
    <w:rsid w:val="00400B70"/>
    <w:rsid w:val="00400F72"/>
    <w:rsid w:val="00401971"/>
    <w:rsid w:val="004020FE"/>
    <w:rsid w:val="0040283F"/>
    <w:rsid w:val="0040309C"/>
    <w:rsid w:val="0040343F"/>
    <w:rsid w:val="004034AE"/>
    <w:rsid w:val="00403915"/>
    <w:rsid w:val="00403C74"/>
    <w:rsid w:val="00403D3B"/>
    <w:rsid w:val="00403F0B"/>
    <w:rsid w:val="00403F17"/>
    <w:rsid w:val="00404818"/>
    <w:rsid w:val="0040498D"/>
    <w:rsid w:val="00404A3E"/>
    <w:rsid w:val="00404A86"/>
    <w:rsid w:val="004052FB"/>
    <w:rsid w:val="00405703"/>
    <w:rsid w:val="00405A53"/>
    <w:rsid w:val="00405E22"/>
    <w:rsid w:val="0040670D"/>
    <w:rsid w:val="00406C4A"/>
    <w:rsid w:val="00406EAB"/>
    <w:rsid w:val="00406F5A"/>
    <w:rsid w:val="0040794A"/>
    <w:rsid w:val="00410355"/>
    <w:rsid w:val="00410A76"/>
    <w:rsid w:val="00410C0B"/>
    <w:rsid w:val="00410FF3"/>
    <w:rsid w:val="004113BB"/>
    <w:rsid w:val="0041156D"/>
    <w:rsid w:val="0041159F"/>
    <w:rsid w:val="004116C6"/>
    <w:rsid w:val="004117DB"/>
    <w:rsid w:val="00411D6E"/>
    <w:rsid w:val="00411D96"/>
    <w:rsid w:val="00411FDE"/>
    <w:rsid w:val="0041210B"/>
    <w:rsid w:val="00412601"/>
    <w:rsid w:val="00412749"/>
    <w:rsid w:val="00412B3D"/>
    <w:rsid w:val="0041329C"/>
    <w:rsid w:val="004137F8"/>
    <w:rsid w:val="00413F1F"/>
    <w:rsid w:val="00413F27"/>
    <w:rsid w:val="00414B87"/>
    <w:rsid w:val="0041504A"/>
    <w:rsid w:val="00415097"/>
    <w:rsid w:val="004160E4"/>
    <w:rsid w:val="004167AE"/>
    <w:rsid w:val="00416F33"/>
    <w:rsid w:val="00416F9C"/>
    <w:rsid w:val="004171B9"/>
    <w:rsid w:val="004171E2"/>
    <w:rsid w:val="004172EB"/>
    <w:rsid w:val="004176F6"/>
    <w:rsid w:val="00417ACE"/>
    <w:rsid w:val="0042006B"/>
    <w:rsid w:val="00420DCC"/>
    <w:rsid w:val="00421196"/>
    <w:rsid w:val="00421522"/>
    <w:rsid w:val="00421964"/>
    <w:rsid w:val="00421ACB"/>
    <w:rsid w:val="00422673"/>
    <w:rsid w:val="00422B2E"/>
    <w:rsid w:val="00422B97"/>
    <w:rsid w:val="00422DF2"/>
    <w:rsid w:val="00423126"/>
    <w:rsid w:val="004233B9"/>
    <w:rsid w:val="004234B0"/>
    <w:rsid w:val="004237D5"/>
    <w:rsid w:val="00423AF2"/>
    <w:rsid w:val="00423E68"/>
    <w:rsid w:val="0042415A"/>
    <w:rsid w:val="00424721"/>
    <w:rsid w:val="0042490B"/>
    <w:rsid w:val="00424ECF"/>
    <w:rsid w:val="00424FB1"/>
    <w:rsid w:val="00425673"/>
    <w:rsid w:val="00425A88"/>
    <w:rsid w:val="00425D86"/>
    <w:rsid w:val="0042685B"/>
    <w:rsid w:val="004269CA"/>
    <w:rsid w:val="00426A2F"/>
    <w:rsid w:val="00427118"/>
    <w:rsid w:val="00427B01"/>
    <w:rsid w:val="00427BA3"/>
    <w:rsid w:val="00427DD2"/>
    <w:rsid w:val="00430417"/>
    <w:rsid w:val="0043059B"/>
    <w:rsid w:val="004309FD"/>
    <w:rsid w:val="00430A9D"/>
    <w:rsid w:val="00431185"/>
    <w:rsid w:val="004311D2"/>
    <w:rsid w:val="004312AE"/>
    <w:rsid w:val="0043134B"/>
    <w:rsid w:val="0043140C"/>
    <w:rsid w:val="004315BB"/>
    <w:rsid w:val="00431704"/>
    <w:rsid w:val="0043179B"/>
    <w:rsid w:val="0043194C"/>
    <w:rsid w:val="00431BBF"/>
    <w:rsid w:val="00432705"/>
    <w:rsid w:val="004329D9"/>
    <w:rsid w:val="00432B29"/>
    <w:rsid w:val="00432F6B"/>
    <w:rsid w:val="004333D6"/>
    <w:rsid w:val="00433505"/>
    <w:rsid w:val="0043371D"/>
    <w:rsid w:val="00433765"/>
    <w:rsid w:val="00433EFE"/>
    <w:rsid w:val="00434280"/>
    <w:rsid w:val="00434589"/>
    <w:rsid w:val="00434923"/>
    <w:rsid w:val="00434DAC"/>
    <w:rsid w:val="00435055"/>
    <w:rsid w:val="004355E0"/>
    <w:rsid w:val="00435916"/>
    <w:rsid w:val="00435CA3"/>
    <w:rsid w:val="00435EA9"/>
    <w:rsid w:val="00435F8C"/>
    <w:rsid w:val="00436515"/>
    <w:rsid w:val="00436B19"/>
    <w:rsid w:val="00436F79"/>
    <w:rsid w:val="00436FE5"/>
    <w:rsid w:val="00437244"/>
    <w:rsid w:val="0043745A"/>
    <w:rsid w:val="004376DC"/>
    <w:rsid w:val="004377AE"/>
    <w:rsid w:val="00437919"/>
    <w:rsid w:val="004379DB"/>
    <w:rsid w:val="00437A36"/>
    <w:rsid w:val="00437B40"/>
    <w:rsid w:val="00437D46"/>
    <w:rsid w:val="00437FBA"/>
    <w:rsid w:val="004402EB"/>
    <w:rsid w:val="00440665"/>
    <w:rsid w:val="004406E8"/>
    <w:rsid w:val="00440764"/>
    <w:rsid w:val="0044090E"/>
    <w:rsid w:val="00440FA5"/>
    <w:rsid w:val="004414FB"/>
    <w:rsid w:val="0044196C"/>
    <w:rsid w:val="004419AE"/>
    <w:rsid w:val="00441A92"/>
    <w:rsid w:val="00441C06"/>
    <w:rsid w:val="00441D8F"/>
    <w:rsid w:val="00442049"/>
    <w:rsid w:val="0044205D"/>
    <w:rsid w:val="0044233D"/>
    <w:rsid w:val="00442F6A"/>
    <w:rsid w:val="00443392"/>
    <w:rsid w:val="004437CE"/>
    <w:rsid w:val="00444889"/>
    <w:rsid w:val="004449CF"/>
    <w:rsid w:val="00444AC9"/>
    <w:rsid w:val="0044555B"/>
    <w:rsid w:val="00445775"/>
    <w:rsid w:val="00445D55"/>
    <w:rsid w:val="00445DF2"/>
    <w:rsid w:val="00447406"/>
    <w:rsid w:val="00447899"/>
    <w:rsid w:val="004478D5"/>
    <w:rsid w:val="004479BD"/>
    <w:rsid w:val="00447B3A"/>
    <w:rsid w:val="00447DF5"/>
    <w:rsid w:val="00447E5B"/>
    <w:rsid w:val="00450104"/>
    <w:rsid w:val="004502DE"/>
    <w:rsid w:val="00450441"/>
    <w:rsid w:val="0045045F"/>
    <w:rsid w:val="004507F3"/>
    <w:rsid w:val="00450E43"/>
    <w:rsid w:val="004511D0"/>
    <w:rsid w:val="004517D5"/>
    <w:rsid w:val="00451A9A"/>
    <w:rsid w:val="00451AF0"/>
    <w:rsid w:val="00451F9C"/>
    <w:rsid w:val="0045211B"/>
    <w:rsid w:val="00452127"/>
    <w:rsid w:val="0045269F"/>
    <w:rsid w:val="00452FCC"/>
    <w:rsid w:val="0045363F"/>
    <w:rsid w:val="004537ED"/>
    <w:rsid w:val="00453BD1"/>
    <w:rsid w:val="00453C12"/>
    <w:rsid w:val="00453DE6"/>
    <w:rsid w:val="00454908"/>
    <w:rsid w:val="00454C20"/>
    <w:rsid w:val="00454F8F"/>
    <w:rsid w:val="004550FF"/>
    <w:rsid w:val="00455467"/>
    <w:rsid w:val="00455494"/>
    <w:rsid w:val="0045558F"/>
    <w:rsid w:val="004556FD"/>
    <w:rsid w:val="00455B66"/>
    <w:rsid w:val="00456258"/>
    <w:rsid w:val="0045628F"/>
    <w:rsid w:val="00456987"/>
    <w:rsid w:val="00457248"/>
    <w:rsid w:val="004573C7"/>
    <w:rsid w:val="004579F5"/>
    <w:rsid w:val="0046075D"/>
    <w:rsid w:val="00460DEF"/>
    <w:rsid w:val="00461F81"/>
    <w:rsid w:val="00462327"/>
    <w:rsid w:val="00462C9F"/>
    <w:rsid w:val="00462EE9"/>
    <w:rsid w:val="00463168"/>
    <w:rsid w:val="00463452"/>
    <w:rsid w:val="004636CA"/>
    <w:rsid w:val="00463718"/>
    <w:rsid w:val="00463975"/>
    <w:rsid w:val="004643CC"/>
    <w:rsid w:val="00464AAC"/>
    <w:rsid w:val="00464D42"/>
    <w:rsid w:val="00464D8B"/>
    <w:rsid w:val="00464F3F"/>
    <w:rsid w:val="00465268"/>
    <w:rsid w:val="004653BC"/>
    <w:rsid w:val="0046579A"/>
    <w:rsid w:val="004658CA"/>
    <w:rsid w:val="004661DE"/>
    <w:rsid w:val="004663C2"/>
    <w:rsid w:val="004665F2"/>
    <w:rsid w:val="00466835"/>
    <w:rsid w:val="00470485"/>
    <w:rsid w:val="004705C7"/>
    <w:rsid w:val="00471387"/>
    <w:rsid w:val="004719FF"/>
    <w:rsid w:val="00471B37"/>
    <w:rsid w:val="00472022"/>
    <w:rsid w:val="00472458"/>
    <w:rsid w:val="00472D21"/>
    <w:rsid w:val="004737AA"/>
    <w:rsid w:val="00473888"/>
    <w:rsid w:val="00473C0B"/>
    <w:rsid w:val="004747CD"/>
    <w:rsid w:val="00474882"/>
    <w:rsid w:val="00474B06"/>
    <w:rsid w:val="00474B96"/>
    <w:rsid w:val="00474DDA"/>
    <w:rsid w:val="00475438"/>
    <w:rsid w:val="004757B3"/>
    <w:rsid w:val="004764F9"/>
    <w:rsid w:val="00476965"/>
    <w:rsid w:val="00476AED"/>
    <w:rsid w:val="00476CF4"/>
    <w:rsid w:val="00477B29"/>
    <w:rsid w:val="00477CB6"/>
    <w:rsid w:val="0048026F"/>
    <w:rsid w:val="004809DF"/>
    <w:rsid w:val="00480B1A"/>
    <w:rsid w:val="0048172F"/>
    <w:rsid w:val="00481944"/>
    <w:rsid w:val="004820C2"/>
    <w:rsid w:val="0048232F"/>
    <w:rsid w:val="00482C28"/>
    <w:rsid w:val="004838F3"/>
    <w:rsid w:val="00483ABD"/>
    <w:rsid w:val="00484695"/>
    <w:rsid w:val="004846A6"/>
    <w:rsid w:val="00484B68"/>
    <w:rsid w:val="00484FDE"/>
    <w:rsid w:val="0048567A"/>
    <w:rsid w:val="0048572F"/>
    <w:rsid w:val="00485A37"/>
    <w:rsid w:val="00485A70"/>
    <w:rsid w:val="00485E37"/>
    <w:rsid w:val="00486698"/>
    <w:rsid w:val="00486AC1"/>
    <w:rsid w:val="00486C96"/>
    <w:rsid w:val="004872ED"/>
    <w:rsid w:val="004875FA"/>
    <w:rsid w:val="00487BF4"/>
    <w:rsid w:val="00487D84"/>
    <w:rsid w:val="00490618"/>
    <w:rsid w:val="00490CD6"/>
    <w:rsid w:val="00490D45"/>
    <w:rsid w:val="00491F36"/>
    <w:rsid w:val="00492436"/>
    <w:rsid w:val="00492A20"/>
    <w:rsid w:val="004930B1"/>
    <w:rsid w:val="004936C0"/>
    <w:rsid w:val="0049379B"/>
    <w:rsid w:val="00493A4C"/>
    <w:rsid w:val="00493B7A"/>
    <w:rsid w:val="004942CF"/>
    <w:rsid w:val="004943FF"/>
    <w:rsid w:val="004945F1"/>
    <w:rsid w:val="00494884"/>
    <w:rsid w:val="004948EC"/>
    <w:rsid w:val="004949C0"/>
    <w:rsid w:val="00494A9A"/>
    <w:rsid w:val="00494B79"/>
    <w:rsid w:val="0049504B"/>
    <w:rsid w:val="00495599"/>
    <w:rsid w:val="00495999"/>
    <w:rsid w:val="00495D41"/>
    <w:rsid w:val="00495F20"/>
    <w:rsid w:val="00496327"/>
    <w:rsid w:val="0049698E"/>
    <w:rsid w:val="00496DBF"/>
    <w:rsid w:val="0049737C"/>
    <w:rsid w:val="00497869"/>
    <w:rsid w:val="00497C7D"/>
    <w:rsid w:val="00497E1F"/>
    <w:rsid w:val="004A0353"/>
    <w:rsid w:val="004A03A4"/>
    <w:rsid w:val="004A03C7"/>
    <w:rsid w:val="004A094A"/>
    <w:rsid w:val="004A0C22"/>
    <w:rsid w:val="004A0DA4"/>
    <w:rsid w:val="004A13B5"/>
    <w:rsid w:val="004A14E2"/>
    <w:rsid w:val="004A163F"/>
    <w:rsid w:val="004A1BAE"/>
    <w:rsid w:val="004A25AF"/>
    <w:rsid w:val="004A2C7F"/>
    <w:rsid w:val="004A3170"/>
    <w:rsid w:val="004A34C6"/>
    <w:rsid w:val="004A378E"/>
    <w:rsid w:val="004A383E"/>
    <w:rsid w:val="004A3CE9"/>
    <w:rsid w:val="004A3D6B"/>
    <w:rsid w:val="004A3F78"/>
    <w:rsid w:val="004A4203"/>
    <w:rsid w:val="004A44C8"/>
    <w:rsid w:val="004A4597"/>
    <w:rsid w:val="004A4977"/>
    <w:rsid w:val="004A4B93"/>
    <w:rsid w:val="004A4CA1"/>
    <w:rsid w:val="004A5433"/>
    <w:rsid w:val="004A5B2F"/>
    <w:rsid w:val="004A5FCC"/>
    <w:rsid w:val="004A600E"/>
    <w:rsid w:val="004A62EA"/>
    <w:rsid w:val="004A66A1"/>
    <w:rsid w:val="004A6C2D"/>
    <w:rsid w:val="004A6CB5"/>
    <w:rsid w:val="004A6EAB"/>
    <w:rsid w:val="004A70F9"/>
    <w:rsid w:val="004A740B"/>
    <w:rsid w:val="004A775B"/>
    <w:rsid w:val="004A788C"/>
    <w:rsid w:val="004A7A43"/>
    <w:rsid w:val="004A7DDB"/>
    <w:rsid w:val="004B07BD"/>
    <w:rsid w:val="004B0F72"/>
    <w:rsid w:val="004B1223"/>
    <w:rsid w:val="004B12E9"/>
    <w:rsid w:val="004B15EB"/>
    <w:rsid w:val="004B168F"/>
    <w:rsid w:val="004B1A10"/>
    <w:rsid w:val="004B1AD9"/>
    <w:rsid w:val="004B1E7A"/>
    <w:rsid w:val="004B2A1A"/>
    <w:rsid w:val="004B2BC0"/>
    <w:rsid w:val="004B2D23"/>
    <w:rsid w:val="004B36CA"/>
    <w:rsid w:val="004B3F90"/>
    <w:rsid w:val="004B48D1"/>
    <w:rsid w:val="004B497A"/>
    <w:rsid w:val="004B4ECE"/>
    <w:rsid w:val="004B4FB7"/>
    <w:rsid w:val="004B5956"/>
    <w:rsid w:val="004B5D9D"/>
    <w:rsid w:val="004B5DD3"/>
    <w:rsid w:val="004B611E"/>
    <w:rsid w:val="004B6270"/>
    <w:rsid w:val="004B627C"/>
    <w:rsid w:val="004B6285"/>
    <w:rsid w:val="004B63DB"/>
    <w:rsid w:val="004B6477"/>
    <w:rsid w:val="004B6AD3"/>
    <w:rsid w:val="004B6FAF"/>
    <w:rsid w:val="004B72F9"/>
    <w:rsid w:val="004B7A26"/>
    <w:rsid w:val="004C1C3E"/>
    <w:rsid w:val="004C247C"/>
    <w:rsid w:val="004C30F7"/>
    <w:rsid w:val="004C3374"/>
    <w:rsid w:val="004C3A2C"/>
    <w:rsid w:val="004C3BB0"/>
    <w:rsid w:val="004C4010"/>
    <w:rsid w:val="004C4C8B"/>
    <w:rsid w:val="004C4F0C"/>
    <w:rsid w:val="004C51CE"/>
    <w:rsid w:val="004C5216"/>
    <w:rsid w:val="004C577C"/>
    <w:rsid w:val="004C62A2"/>
    <w:rsid w:val="004C63E4"/>
    <w:rsid w:val="004C6507"/>
    <w:rsid w:val="004C71C6"/>
    <w:rsid w:val="004C723E"/>
    <w:rsid w:val="004C7B0E"/>
    <w:rsid w:val="004C7F3C"/>
    <w:rsid w:val="004D07A0"/>
    <w:rsid w:val="004D097F"/>
    <w:rsid w:val="004D12B3"/>
    <w:rsid w:val="004D1526"/>
    <w:rsid w:val="004D2774"/>
    <w:rsid w:val="004D2F6B"/>
    <w:rsid w:val="004D30A8"/>
    <w:rsid w:val="004D33B4"/>
    <w:rsid w:val="004D35AB"/>
    <w:rsid w:val="004D3825"/>
    <w:rsid w:val="004D3D15"/>
    <w:rsid w:val="004D3EB9"/>
    <w:rsid w:val="004D3F31"/>
    <w:rsid w:val="004D4003"/>
    <w:rsid w:val="004D4022"/>
    <w:rsid w:val="004D41E3"/>
    <w:rsid w:val="004D487F"/>
    <w:rsid w:val="004D4DF7"/>
    <w:rsid w:val="004D4F38"/>
    <w:rsid w:val="004D525D"/>
    <w:rsid w:val="004D5580"/>
    <w:rsid w:val="004D6559"/>
    <w:rsid w:val="004D6774"/>
    <w:rsid w:val="004D68F2"/>
    <w:rsid w:val="004D6B4E"/>
    <w:rsid w:val="004D6B73"/>
    <w:rsid w:val="004D6BD2"/>
    <w:rsid w:val="004D6C43"/>
    <w:rsid w:val="004D7064"/>
    <w:rsid w:val="004D70F0"/>
    <w:rsid w:val="004D71E2"/>
    <w:rsid w:val="004D7790"/>
    <w:rsid w:val="004D7E96"/>
    <w:rsid w:val="004E01FE"/>
    <w:rsid w:val="004E0A70"/>
    <w:rsid w:val="004E0EE8"/>
    <w:rsid w:val="004E139C"/>
    <w:rsid w:val="004E1430"/>
    <w:rsid w:val="004E1487"/>
    <w:rsid w:val="004E15EF"/>
    <w:rsid w:val="004E1850"/>
    <w:rsid w:val="004E1B0A"/>
    <w:rsid w:val="004E1B3B"/>
    <w:rsid w:val="004E21D0"/>
    <w:rsid w:val="004E24A8"/>
    <w:rsid w:val="004E2529"/>
    <w:rsid w:val="004E278A"/>
    <w:rsid w:val="004E32F2"/>
    <w:rsid w:val="004E3437"/>
    <w:rsid w:val="004E35EF"/>
    <w:rsid w:val="004E3A41"/>
    <w:rsid w:val="004E3E0E"/>
    <w:rsid w:val="004E40F6"/>
    <w:rsid w:val="004E4D55"/>
    <w:rsid w:val="004E500E"/>
    <w:rsid w:val="004E57A1"/>
    <w:rsid w:val="004E57AF"/>
    <w:rsid w:val="004E627B"/>
    <w:rsid w:val="004E68B4"/>
    <w:rsid w:val="004E691F"/>
    <w:rsid w:val="004E6A24"/>
    <w:rsid w:val="004E7671"/>
    <w:rsid w:val="004E7813"/>
    <w:rsid w:val="004E78D1"/>
    <w:rsid w:val="004E7931"/>
    <w:rsid w:val="004E7A00"/>
    <w:rsid w:val="004E7CFE"/>
    <w:rsid w:val="004E7EE1"/>
    <w:rsid w:val="004F0810"/>
    <w:rsid w:val="004F0987"/>
    <w:rsid w:val="004F19E8"/>
    <w:rsid w:val="004F1A2F"/>
    <w:rsid w:val="004F1B32"/>
    <w:rsid w:val="004F223B"/>
    <w:rsid w:val="004F237E"/>
    <w:rsid w:val="004F271B"/>
    <w:rsid w:val="004F27AD"/>
    <w:rsid w:val="004F2C4C"/>
    <w:rsid w:val="004F2C96"/>
    <w:rsid w:val="004F307F"/>
    <w:rsid w:val="004F347B"/>
    <w:rsid w:val="004F3553"/>
    <w:rsid w:val="004F3A07"/>
    <w:rsid w:val="004F3CF2"/>
    <w:rsid w:val="004F4AE3"/>
    <w:rsid w:val="004F4C67"/>
    <w:rsid w:val="004F5347"/>
    <w:rsid w:val="004F56D4"/>
    <w:rsid w:val="004F58BF"/>
    <w:rsid w:val="004F5ADD"/>
    <w:rsid w:val="004F5DC0"/>
    <w:rsid w:val="004F5FD7"/>
    <w:rsid w:val="004F617A"/>
    <w:rsid w:val="004F6EB1"/>
    <w:rsid w:val="004F6FA6"/>
    <w:rsid w:val="004F7009"/>
    <w:rsid w:val="004F7052"/>
    <w:rsid w:val="004F7186"/>
    <w:rsid w:val="004F79BE"/>
    <w:rsid w:val="004F7BBC"/>
    <w:rsid w:val="004F7FE0"/>
    <w:rsid w:val="0050044F"/>
    <w:rsid w:val="00500695"/>
    <w:rsid w:val="0050072E"/>
    <w:rsid w:val="0050096E"/>
    <w:rsid w:val="00500DAE"/>
    <w:rsid w:val="00500F42"/>
    <w:rsid w:val="00500F4F"/>
    <w:rsid w:val="00501546"/>
    <w:rsid w:val="00501B8E"/>
    <w:rsid w:val="005021E8"/>
    <w:rsid w:val="00502B10"/>
    <w:rsid w:val="00502E38"/>
    <w:rsid w:val="00502E56"/>
    <w:rsid w:val="0050331B"/>
    <w:rsid w:val="00503402"/>
    <w:rsid w:val="0050349A"/>
    <w:rsid w:val="005039A9"/>
    <w:rsid w:val="00503B73"/>
    <w:rsid w:val="00503F9A"/>
    <w:rsid w:val="00504B3F"/>
    <w:rsid w:val="00504E99"/>
    <w:rsid w:val="00504EBC"/>
    <w:rsid w:val="00504F8F"/>
    <w:rsid w:val="005058B3"/>
    <w:rsid w:val="00505A12"/>
    <w:rsid w:val="00505A6F"/>
    <w:rsid w:val="00505AA8"/>
    <w:rsid w:val="00505F6E"/>
    <w:rsid w:val="00505FD0"/>
    <w:rsid w:val="005068A9"/>
    <w:rsid w:val="00506920"/>
    <w:rsid w:val="00506D1C"/>
    <w:rsid w:val="0050769F"/>
    <w:rsid w:val="005078E8"/>
    <w:rsid w:val="00510137"/>
    <w:rsid w:val="0051033A"/>
    <w:rsid w:val="00510900"/>
    <w:rsid w:val="00510E27"/>
    <w:rsid w:val="00510E74"/>
    <w:rsid w:val="00511291"/>
    <w:rsid w:val="0051154F"/>
    <w:rsid w:val="0051209D"/>
    <w:rsid w:val="00512300"/>
    <w:rsid w:val="00513266"/>
    <w:rsid w:val="005136BF"/>
    <w:rsid w:val="005139F7"/>
    <w:rsid w:val="00513D93"/>
    <w:rsid w:val="005140F6"/>
    <w:rsid w:val="00514557"/>
    <w:rsid w:val="00514DB6"/>
    <w:rsid w:val="0051562A"/>
    <w:rsid w:val="00515EA5"/>
    <w:rsid w:val="005160A0"/>
    <w:rsid w:val="005161BC"/>
    <w:rsid w:val="00516289"/>
    <w:rsid w:val="00516724"/>
    <w:rsid w:val="0051675D"/>
    <w:rsid w:val="00516B87"/>
    <w:rsid w:val="00516D9A"/>
    <w:rsid w:val="00516DF8"/>
    <w:rsid w:val="00517155"/>
    <w:rsid w:val="0051758D"/>
    <w:rsid w:val="005179BB"/>
    <w:rsid w:val="00517BA5"/>
    <w:rsid w:val="00517CDE"/>
    <w:rsid w:val="00517D4E"/>
    <w:rsid w:val="0052018F"/>
    <w:rsid w:val="0052022D"/>
    <w:rsid w:val="0052093F"/>
    <w:rsid w:val="0052097E"/>
    <w:rsid w:val="00520C9E"/>
    <w:rsid w:val="00521679"/>
    <w:rsid w:val="00521A76"/>
    <w:rsid w:val="00521BE9"/>
    <w:rsid w:val="00521EA5"/>
    <w:rsid w:val="00521ECA"/>
    <w:rsid w:val="00522994"/>
    <w:rsid w:val="00523DBF"/>
    <w:rsid w:val="00523E30"/>
    <w:rsid w:val="00523E5E"/>
    <w:rsid w:val="005240D4"/>
    <w:rsid w:val="005242F2"/>
    <w:rsid w:val="0052461A"/>
    <w:rsid w:val="00524B58"/>
    <w:rsid w:val="00524C06"/>
    <w:rsid w:val="005256B3"/>
    <w:rsid w:val="0052570B"/>
    <w:rsid w:val="00525A87"/>
    <w:rsid w:val="00526228"/>
    <w:rsid w:val="005268E0"/>
    <w:rsid w:val="00526E0B"/>
    <w:rsid w:val="00527041"/>
    <w:rsid w:val="005270ED"/>
    <w:rsid w:val="00527585"/>
    <w:rsid w:val="00527F00"/>
    <w:rsid w:val="0053071F"/>
    <w:rsid w:val="00530885"/>
    <w:rsid w:val="00530C51"/>
    <w:rsid w:val="00530DEE"/>
    <w:rsid w:val="00530E2E"/>
    <w:rsid w:val="00530ECB"/>
    <w:rsid w:val="00531948"/>
    <w:rsid w:val="00531A6B"/>
    <w:rsid w:val="00531BCE"/>
    <w:rsid w:val="00532E2C"/>
    <w:rsid w:val="005331FF"/>
    <w:rsid w:val="00533319"/>
    <w:rsid w:val="00533E6F"/>
    <w:rsid w:val="00534517"/>
    <w:rsid w:val="00534C05"/>
    <w:rsid w:val="005354CC"/>
    <w:rsid w:val="0053593E"/>
    <w:rsid w:val="00535D1B"/>
    <w:rsid w:val="00535D7F"/>
    <w:rsid w:val="00535DB5"/>
    <w:rsid w:val="00536210"/>
    <w:rsid w:val="00536250"/>
    <w:rsid w:val="005369A1"/>
    <w:rsid w:val="00536C9A"/>
    <w:rsid w:val="00536D49"/>
    <w:rsid w:val="00536DDC"/>
    <w:rsid w:val="00536EA2"/>
    <w:rsid w:val="00537E31"/>
    <w:rsid w:val="00537F8D"/>
    <w:rsid w:val="005400F0"/>
    <w:rsid w:val="00540153"/>
    <w:rsid w:val="0054025D"/>
    <w:rsid w:val="005404EC"/>
    <w:rsid w:val="0054078F"/>
    <w:rsid w:val="00540882"/>
    <w:rsid w:val="00540D2E"/>
    <w:rsid w:val="00540D4D"/>
    <w:rsid w:val="00540D86"/>
    <w:rsid w:val="00540F18"/>
    <w:rsid w:val="00540F68"/>
    <w:rsid w:val="00541123"/>
    <w:rsid w:val="00541133"/>
    <w:rsid w:val="0054129C"/>
    <w:rsid w:val="00541640"/>
    <w:rsid w:val="00541739"/>
    <w:rsid w:val="00541C90"/>
    <w:rsid w:val="00541E6B"/>
    <w:rsid w:val="005420C9"/>
    <w:rsid w:val="005426AA"/>
    <w:rsid w:val="00542E77"/>
    <w:rsid w:val="0054313D"/>
    <w:rsid w:val="0054494A"/>
    <w:rsid w:val="00544A8F"/>
    <w:rsid w:val="00545A0A"/>
    <w:rsid w:val="00545E4B"/>
    <w:rsid w:val="00545EBE"/>
    <w:rsid w:val="005461F0"/>
    <w:rsid w:val="00546333"/>
    <w:rsid w:val="00546373"/>
    <w:rsid w:val="005463C2"/>
    <w:rsid w:val="005465B7"/>
    <w:rsid w:val="00546E82"/>
    <w:rsid w:val="00546F2E"/>
    <w:rsid w:val="00547AF2"/>
    <w:rsid w:val="00547B11"/>
    <w:rsid w:val="0055047B"/>
    <w:rsid w:val="00550977"/>
    <w:rsid w:val="00550B08"/>
    <w:rsid w:val="00550D1F"/>
    <w:rsid w:val="00551199"/>
    <w:rsid w:val="00551E06"/>
    <w:rsid w:val="00552012"/>
    <w:rsid w:val="00552077"/>
    <w:rsid w:val="00552558"/>
    <w:rsid w:val="00552E13"/>
    <w:rsid w:val="0055331F"/>
    <w:rsid w:val="00553A41"/>
    <w:rsid w:val="00553CF4"/>
    <w:rsid w:val="0055415D"/>
    <w:rsid w:val="005546A3"/>
    <w:rsid w:val="0055538F"/>
    <w:rsid w:val="0055541C"/>
    <w:rsid w:val="00555437"/>
    <w:rsid w:val="00555993"/>
    <w:rsid w:val="00556834"/>
    <w:rsid w:val="00556BCA"/>
    <w:rsid w:val="00556CF7"/>
    <w:rsid w:val="00557119"/>
    <w:rsid w:val="00557439"/>
    <w:rsid w:val="005605ED"/>
    <w:rsid w:val="005605FA"/>
    <w:rsid w:val="005619AC"/>
    <w:rsid w:val="00561B7E"/>
    <w:rsid w:val="00561FAA"/>
    <w:rsid w:val="00561FBE"/>
    <w:rsid w:val="00562206"/>
    <w:rsid w:val="005623DF"/>
    <w:rsid w:val="005627D9"/>
    <w:rsid w:val="00562A6D"/>
    <w:rsid w:val="00563125"/>
    <w:rsid w:val="005632EB"/>
    <w:rsid w:val="00563565"/>
    <w:rsid w:val="00563B70"/>
    <w:rsid w:val="00564B7E"/>
    <w:rsid w:val="00565045"/>
    <w:rsid w:val="00565072"/>
    <w:rsid w:val="005656C7"/>
    <w:rsid w:val="005664EA"/>
    <w:rsid w:val="00566799"/>
    <w:rsid w:val="00566C33"/>
    <w:rsid w:val="00566FA8"/>
    <w:rsid w:val="00567290"/>
    <w:rsid w:val="00567A76"/>
    <w:rsid w:val="00567D9A"/>
    <w:rsid w:val="00567DCD"/>
    <w:rsid w:val="00567F5D"/>
    <w:rsid w:val="00567FD3"/>
    <w:rsid w:val="005701C7"/>
    <w:rsid w:val="0057030B"/>
    <w:rsid w:val="00570368"/>
    <w:rsid w:val="00570546"/>
    <w:rsid w:val="00570670"/>
    <w:rsid w:val="00570FF3"/>
    <w:rsid w:val="0057134F"/>
    <w:rsid w:val="005714C3"/>
    <w:rsid w:val="0057174D"/>
    <w:rsid w:val="005718BD"/>
    <w:rsid w:val="005718EF"/>
    <w:rsid w:val="00571CC4"/>
    <w:rsid w:val="00572057"/>
    <w:rsid w:val="005722B6"/>
    <w:rsid w:val="00572406"/>
    <w:rsid w:val="005726C1"/>
    <w:rsid w:val="00572BF1"/>
    <w:rsid w:val="00572E0E"/>
    <w:rsid w:val="00572FAF"/>
    <w:rsid w:val="005731AC"/>
    <w:rsid w:val="0057323C"/>
    <w:rsid w:val="00573898"/>
    <w:rsid w:val="00573B55"/>
    <w:rsid w:val="00573FF2"/>
    <w:rsid w:val="00574468"/>
    <w:rsid w:val="00574C79"/>
    <w:rsid w:val="00574E96"/>
    <w:rsid w:val="005756E7"/>
    <w:rsid w:val="00575AEC"/>
    <w:rsid w:val="00575F43"/>
    <w:rsid w:val="0057635C"/>
    <w:rsid w:val="00576AFC"/>
    <w:rsid w:val="00576DDE"/>
    <w:rsid w:val="005773AE"/>
    <w:rsid w:val="00577C80"/>
    <w:rsid w:val="00577D60"/>
    <w:rsid w:val="00577F70"/>
    <w:rsid w:val="005804CC"/>
    <w:rsid w:val="00580A12"/>
    <w:rsid w:val="005819D6"/>
    <w:rsid w:val="00581C83"/>
    <w:rsid w:val="00581EAF"/>
    <w:rsid w:val="00582927"/>
    <w:rsid w:val="005830A5"/>
    <w:rsid w:val="00583BD8"/>
    <w:rsid w:val="005840F0"/>
    <w:rsid w:val="00584151"/>
    <w:rsid w:val="005846C5"/>
    <w:rsid w:val="00584907"/>
    <w:rsid w:val="00584CB2"/>
    <w:rsid w:val="00585283"/>
    <w:rsid w:val="005853AB"/>
    <w:rsid w:val="005853B8"/>
    <w:rsid w:val="00585639"/>
    <w:rsid w:val="00585958"/>
    <w:rsid w:val="0058631C"/>
    <w:rsid w:val="00586737"/>
    <w:rsid w:val="00586815"/>
    <w:rsid w:val="005870FE"/>
    <w:rsid w:val="005872B8"/>
    <w:rsid w:val="005874B3"/>
    <w:rsid w:val="00587786"/>
    <w:rsid w:val="0058788B"/>
    <w:rsid w:val="00587BF5"/>
    <w:rsid w:val="00590529"/>
    <w:rsid w:val="00590943"/>
    <w:rsid w:val="005909C1"/>
    <w:rsid w:val="005909D3"/>
    <w:rsid w:val="00590E0B"/>
    <w:rsid w:val="00590E64"/>
    <w:rsid w:val="00591896"/>
    <w:rsid w:val="005918AF"/>
    <w:rsid w:val="00591E52"/>
    <w:rsid w:val="005920C0"/>
    <w:rsid w:val="005922AB"/>
    <w:rsid w:val="005922CD"/>
    <w:rsid w:val="00592B3F"/>
    <w:rsid w:val="00592C51"/>
    <w:rsid w:val="00594143"/>
    <w:rsid w:val="00594515"/>
    <w:rsid w:val="0059470D"/>
    <w:rsid w:val="00594A12"/>
    <w:rsid w:val="00594B77"/>
    <w:rsid w:val="005950EA"/>
    <w:rsid w:val="005954C5"/>
    <w:rsid w:val="005956DF"/>
    <w:rsid w:val="00595DE2"/>
    <w:rsid w:val="00595FAC"/>
    <w:rsid w:val="005967CD"/>
    <w:rsid w:val="00596915"/>
    <w:rsid w:val="00596B3E"/>
    <w:rsid w:val="00596D77"/>
    <w:rsid w:val="00596F12"/>
    <w:rsid w:val="00597087"/>
    <w:rsid w:val="00597B4F"/>
    <w:rsid w:val="00597CB6"/>
    <w:rsid w:val="005A00EC"/>
    <w:rsid w:val="005A0344"/>
    <w:rsid w:val="005A03B9"/>
    <w:rsid w:val="005A046A"/>
    <w:rsid w:val="005A071F"/>
    <w:rsid w:val="005A0ACA"/>
    <w:rsid w:val="005A0D1A"/>
    <w:rsid w:val="005A0D53"/>
    <w:rsid w:val="005A0DC7"/>
    <w:rsid w:val="005A171F"/>
    <w:rsid w:val="005A1831"/>
    <w:rsid w:val="005A1BD4"/>
    <w:rsid w:val="005A1C08"/>
    <w:rsid w:val="005A1D40"/>
    <w:rsid w:val="005A1E91"/>
    <w:rsid w:val="005A2528"/>
    <w:rsid w:val="005A271C"/>
    <w:rsid w:val="005A2A0E"/>
    <w:rsid w:val="005A2FAF"/>
    <w:rsid w:val="005A3B61"/>
    <w:rsid w:val="005A45C3"/>
    <w:rsid w:val="005A475D"/>
    <w:rsid w:val="005A482F"/>
    <w:rsid w:val="005A50CB"/>
    <w:rsid w:val="005A5A34"/>
    <w:rsid w:val="005A60E8"/>
    <w:rsid w:val="005A67D4"/>
    <w:rsid w:val="005A6A08"/>
    <w:rsid w:val="005A7193"/>
    <w:rsid w:val="005A7217"/>
    <w:rsid w:val="005A7252"/>
    <w:rsid w:val="005A742C"/>
    <w:rsid w:val="005A792B"/>
    <w:rsid w:val="005A7CBA"/>
    <w:rsid w:val="005B0C95"/>
    <w:rsid w:val="005B0E3F"/>
    <w:rsid w:val="005B133A"/>
    <w:rsid w:val="005B194E"/>
    <w:rsid w:val="005B1DE4"/>
    <w:rsid w:val="005B1F6B"/>
    <w:rsid w:val="005B1F8F"/>
    <w:rsid w:val="005B2327"/>
    <w:rsid w:val="005B250D"/>
    <w:rsid w:val="005B2679"/>
    <w:rsid w:val="005B2897"/>
    <w:rsid w:val="005B31B7"/>
    <w:rsid w:val="005B3901"/>
    <w:rsid w:val="005B3A4C"/>
    <w:rsid w:val="005B3AB4"/>
    <w:rsid w:val="005B4259"/>
    <w:rsid w:val="005B4526"/>
    <w:rsid w:val="005B5017"/>
    <w:rsid w:val="005B511F"/>
    <w:rsid w:val="005B525C"/>
    <w:rsid w:val="005B5E12"/>
    <w:rsid w:val="005B5F11"/>
    <w:rsid w:val="005B6260"/>
    <w:rsid w:val="005B62D2"/>
    <w:rsid w:val="005B6A8D"/>
    <w:rsid w:val="005B6CC1"/>
    <w:rsid w:val="005B7274"/>
    <w:rsid w:val="005B7A95"/>
    <w:rsid w:val="005B7C48"/>
    <w:rsid w:val="005B7CF4"/>
    <w:rsid w:val="005C000E"/>
    <w:rsid w:val="005C05AD"/>
    <w:rsid w:val="005C0766"/>
    <w:rsid w:val="005C0EC2"/>
    <w:rsid w:val="005C117C"/>
    <w:rsid w:val="005C1231"/>
    <w:rsid w:val="005C1344"/>
    <w:rsid w:val="005C1A1A"/>
    <w:rsid w:val="005C210F"/>
    <w:rsid w:val="005C2139"/>
    <w:rsid w:val="005C23EF"/>
    <w:rsid w:val="005C2482"/>
    <w:rsid w:val="005C274D"/>
    <w:rsid w:val="005C286D"/>
    <w:rsid w:val="005C29E1"/>
    <w:rsid w:val="005C2C52"/>
    <w:rsid w:val="005C2F49"/>
    <w:rsid w:val="005C2FAD"/>
    <w:rsid w:val="005C33FE"/>
    <w:rsid w:val="005C3569"/>
    <w:rsid w:val="005C3A1A"/>
    <w:rsid w:val="005C3ABF"/>
    <w:rsid w:val="005C466F"/>
    <w:rsid w:val="005C4C8E"/>
    <w:rsid w:val="005C568D"/>
    <w:rsid w:val="005C59A9"/>
    <w:rsid w:val="005C5CFA"/>
    <w:rsid w:val="005C6109"/>
    <w:rsid w:val="005C6A8A"/>
    <w:rsid w:val="005C6C3A"/>
    <w:rsid w:val="005C7233"/>
    <w:rsid w:val="005C7F19"/>
    <w:rsid w:val="005C7FF1"/>
    <w:rsid w:val="005D0257"/>
    <w:rsid w:val="005D0334"/>
    <w:rsid w:val="005D11A9"/>
    <w:rsid w:val="005D1377"/>
    <w:rsid w:val="005D1461"/>
    <w:rsid w:val="005D1742"/>
    <w:rsid w:val="005D1A2E"/>
    <w:rsid w:val="005D1AF9"/>
    <w:rsid w:val="005D2C3E"/>
    <w:rsid w:val="005D3E93"/>
    <w:rsid w:val="005D3F1B"/>
    <w:rsid w:val="005D418C"/>
    <w:rsid w:val="005D45FA"/>
    <w:rsid w:val="005D499D"/>
    <w:rsid w:val="005D4A43"/>
    <w:rsid w:val="005D4E9F"/>
    <w:rsid w:val="005D4F23"/>
    <w:rsid w:val="005D5205"/>
    <w:rsid w:val="005D532D"/>
    <w:rsid w:val="005D5394"/>
    <w:rsid w:val="005D5563"/>
    <w:rsid w:val="005D5584"/>
    <w:rsid w:val="005D5852"/>
    <w:rsid w:val="005D5A7F"/>
    <w:rsid w:val="005D5B05"/>
    <w:rsid w:val="005D60BC"/>
    <w:rsid w:val="005D6F6C"/>
    <w:rsid w:val="005D716C"/>
    <w:rsid w:val="005D71D9"/>
    <w:rsid w:val="005D73F5"/>
    <w:rsid w:val="005D7475"/>
    <w:rsid w:val="005D79B2"/>
    <w:rsid w:val="005D7BA2"/>
    <w:rsid w:val="005E03E6"/>
    <w:rsid w:val="005E0413"/>
    <w:rsid w:val="005E04BE"/>
    <w:rsid w:val="005E093E"/>
    <w:rsid w:val="005E0A00"/>
    <w:rsid w:val="005E0A34"/>
    <w:rsid w:val="005E0B74"/>
    <w:rsid w:val="005E0D0E"/>
    <w:rsid w:val="005E1187"/>
    <w:rsid w:val="005E1521"/>
    <w:rsid w:val="005E1733"/>
    <w:rsid w:val="005E178D"/>
    <w:rsid w:val="005E1808"/>
    <w:rsid w:val="005E2560"/>
    <w:rsid w:val="005E29AD"/>
    <w:rsid w:val="005E3007"/>
    <w:rsid w:val="005E31FE"/>
    <w:rsid w:val="005E3228"/>
    <w:rsid w:val="005E340E"/>
    <w:rsid w:val="005E38E8"/>
    <w:rsid w:val="005E3AEE"/>
    <w:rsid w:val="005E3CCD"/>
    <w:rsid w:val="005E3E0A"/>
    <w:rsid w:val="005E4720"/>
    <w:rsid w:val="005E49C3"/>
    <w:rsid w:val="005E4B06"/>
    <w:rsid w:val="005E5AF5"/>
    <w:rsid w:val="005E5B3A"/>
    <w:rsid w:val="005E5CAE"/>
    <w:rsid w:val="005E5EFE"/>
    <w:rsid w:val="005E641A"/>
    <w:rsid w:val="005E6670"/>
    <w:rsid w:val="005E71F5"/>
    <w:rsid w:val="005E73AB"/>
    <w:rsid w:val="005E756B"/>
    <w:rsid w:val="005E76F1"/>
    <w:rsid w:val="005E7B78"/>
    <w:rsid w:val="005E7DA5"/>
    <w:rsid w:val="005F0DE5"/>
    <w:rsid w:val="005F1017"/>
    <w:rsid w:val="005F1711"/>
    <w:rsid w:val="005F1C3C"/>
    <w:rsid w:val="005F1F57"/>
    <w:rsid w:val="005F21F1"/>
    <w:rsid w:val="005F2364"/>
    <w:rsid w:val="005F2A59"/>
    <w:rsid w:val="005F32CC"/>
    <w:rsid w:val="005F38A2"/>
    <w:rsid w:val="005F3FF4"/>
    <w:rsid w:val="005F47CE"/>
    <w:rsid w:val="005F4E7B"/>
    <w:rsid w:val="005F5529"/>
    <w:rsid w:val="005F56F5"/>
    <w:rsid w:val="005F5A9C"/>
    <w:rsid w:val="005F6ABD"/>
    <w:rsid w:val="005F7983"/>
    <w:rsid w:val="005F7A99"/>
    <w:rsid w:val="006001DD"/>
    <w:rsid w:val="006003B7"/>
    <w:rsid w:val="006006E3"/>
    <w:rsid w:val="00600738"/>
    <w:rsid w:val="00600788"/>
    <w:rsid w:val="00600D9E"/>
    <w:rsid w:val="00601280"/>
    <w:rsid w:val="00601304"/>
    <w:rsid w:val="00601529"/>
    <w:rsid w:val="00601B4B"/>
    <w:rsid w:val="00601B96"/>
    <w:rsid w:val="00601DA9"/>
    <w:rsid w:val="00601EBB"/>
    <w:rsid w:val="00602152"/>
    <w:rsid w:val="00602216"/>
    <w:rsid w:val="006026DA"/>
    <w:rsid w:val="006030FE"/>
    <w:rsid w:val="006037FC"/>
    <w:rsid w:val="00603C61"/>
    <w:rsid w:val="00603C69"/>
    <w:rsid w:val="00603E0F"/>
    <w:rsid w:val="006040C6"/>
    <w:rsid w:val="00604420"/>
    <w:rsid w:val="00604AC5"/>
    <w:rsid w:val="00604BB6"/>
    <w:rsid w:val="00604DCE"/>
    <w:rsid w:val="006051F6"/>
    <w:rsid w:val="006054CF"/>
    <w:rsid w:val="006058C8"/>
    <w:rsid w:val="00605960"/>
    <w:rsid w:val="00605D11"/>
    <w:rsid w:val="00605FC3"/>
    <w:rsid w:val="00605FFE"/>
    <w:rsid w:val="00606454"/>
    <w:rsid w:val="0060664F"/>
    <w:rsid w:val="006067DF"/>
    <w:rsid w:val="0060685A"/>
    <w:rsid w:val="00607040"/>
    <w:rsid w:val="006071AA"/>
    <w:rsid w:val="00607999"/>
    <w:rsid w:val="00607C91"/>
    <w:rsid w:val="00607CFE"/>
    <w:rsid w:val="00607EE9"/>
    <w:rsid w:val="00607F9A"/>
    <w:rsid w:val="00610004"/>
    <w:rsid w:val="00610091"/>
    <w:rsid w:val="00610235"/>
    <w:rsid w:val="00610E41"/>
    <w:rsid w:val="0061109C"/>
    <w:rsid w:val="00611330"/>
    <w:rsid w:val="0061163C"/>
    <w:rsid w:val="006118F5"/>
    <w:rsid w:val="00611D48"/>
    <w:rsid w:val="0061209E"/>
    <w:rsid w:val="00612DA2"/>
    <w:rsid w:val="00612DAE"/>
    <w:rsid w:val="00613726"/>
    <w:rsid w:val="006138BD"/>
    <w:rsid w:val="00613F2C"/>
    <w:rsid w:val="00613F6A"/>
    <w:rsid w:val="006140F4"/>
    <w:rsid w:val="00614E6B"/>
    <w:rsid w:val="00614F4A"/>
    <w:rsid w:val="006152C4"/>
    <w:rsid w:val="006154B5"/>
    <w:rsid w:val="006156EA"/>
    <w:rsid w:val="006158CD"/>
    <w:rsid w:val="00615D14"/>
    <w:rsid w:val="00616C0D"/>
    <w:rsid w:val="006173A1"/>
    <w:rsid w:val="0061754B"/>
    <w:rsid w:val="00617559"/>
    <w:rsid w:val="006178A1"/>
    <w:rsid w:val="00617C6E"/>
    <w:rsid w:val="0062007E"/>
    <w:rsid w:val="006203A4"/>
    <w:rsid w:val="0062044D"/>
    <w:rsid w:val="0062057A"/>
    <w:rsid w:val="006210D5"/>
    <w:rsid w:val="00622CF3"/>
    <w:rsid w:val="00622EA7"/>
    <w:rsid w:val="00623142"/>
    <w:rsid w:val="00623568"/>
    <w:rsid w:val="00623614"/>
    <w:rsid w:val="0062379A"/>
    <w:rsid w:val="006237AD"/>
    <w:rsid w:val="00623AE0"/>
    <w:rsid w:val="00623AEB"/>
    <w:rsid w:val="00623E8C"/>
    <w:rsid w:val="00623FED"/>
    <w:rsid w:val="006241D5"/>
    <w:rsid w:val="006244FD"/>
    <w:rsid w:val="00624702"/>
    <w:rsid w:val="00624A5D"/>
    <w:rsid w:val="00624EFF"/>
    <w:rsid w:val="0062519C"/>
    <w:rsid w:val="00625F15"/>
    <w:rsid w:val="006262FC"/>
    <w:rsid w:val="00626C76"/>
    <w:rsid w:val="00626C7A"/>
    <w:rsid w:val="00627131"/>
    <w:rsid w:val="006272F1"/>
    <w:rsid w:val="00627363"/>
    <w:rsid w:val="00627BC9"/>
    <w:rsid w:val="00627C7F"/>
    <w:rsid w:val="00627E15"/>
    <w:rsid w:val="00627F81"/>
    <w:rsid w:val="006300E3"/>
    <w:rsid w:val="00630137"/>
    <w:rsid w:val="006306FA"/>
    <w:rsid w:val="00630965"/>
    <w:rsid w:val="00630AA3"/>
    <w:rsid w:val="00631A80"/>
    <w:rsid w:val="00631D8E"/>
    <w:rsid w:val="0063251C"/>
    <w:rsid w:val="00632550"/>
    <w:rsid w:val="00632758"/>
    <w:rsid w:val="006328CA"/>
    <w:rsid w:val="00632C76"/>
    <w:rsid w:val="00632DBC"/>
    <w:rsid w:val="00632F0C"/>
    <w:rsid w:val="0063300F"/>
    <w:rsid w:val="00633762"/>
    <w:rsid w:val="0063386A"/>
    <w:rsid w:val="00633C12"/>
    <w:rsid w:val="00633F05"/>
    <w:rsid w:val="0063409D"/>
    <w:rsid w:val="006340CB"/>
    <w:rsid w:val="00634871"/>
    <w:rsid w:val="00634B0A"/>
    <w:rsid w:val="00635020"/>
    <w:rsid w:val="00635C6C"/>
    <w:rsid w:val="00636000"/>
    <w:rsid w:val="00636180"/>
    <w:rsid w:val="006361F2"/>
    <w:rsid w:val="00636783"/>
    <w:rsid w:val="00636A8D"/>
    <w:rsid w:val="00636D41"/>
    <w:rsid w:val="00637313"/>
    <w:rsid w:val="00637577"/>
    <w:rsid w:val="00637DF7"/>
    <w:rsid w:val="00637E34"/>
    <w:rsid w:val="006405CE"/>
    <w:rsid w:val="00640D5B"/>
    <w:rsid w:val="00640E9D"/>
    <w:rsid w:val="00640F04"/>
    <w:rsid w:val="00641800"/>
    <w:rsid w:val="00641903"/>
    <w:rsid w:val="006425D7"/>
    <w:rsid w:val="006428A7"/>
    <w:rsid w:val="00642CE8"/>
    <w:rsid w:val="00642F14"/>
    <w:rsid w:val="00643131"/>
    <w:rsid w:val="006432F4"/>
    <w:rsid w:val="00643A9D"/>
    <w:rsid w:val="00643C0B"/>
    <w:rsid w:val="00643CEF"/>
    <w:rsid w:val="006440E1"/>
    <w:rsid w:val="006441AE"/>
    <w:rsid w:val="006449C4"/>
    <w:rsid w:val="00644EB4"/>
    <w:rsid w:val="006450E0"/>
    <w:rsid w:val="006452F9"/>
    <w:rsid w:val="00645369"/>
    <w:rsid w:val="0064545F"/>
    <w:rsid w:val="0064584F"/>
    <w:rsid w:val="00645895"/>
    <w:rsid w:val="00645AE8"/>
    <w:rsid w:val="0064622C"/>
    <w:rsid w:val="00646707"/>
    <w:rsid w:val="00646973"/>
    <w:rsid w:val="00646A2C"/>
    <w:rsid w:val="00646AD0"/>
    <w:rsid w:val="00646AD1"/>
    <w:rsid w:val="00646CD2"/>
    <w:rsid w:val="00646E4E"/>
    <w:rsid w:val="00647002"/>
    <w:rsid w:val="00647111"/>
    <w:rsid w:val="00647809"/>
    <w:rsid w:val="006478BC"/>
    <w:rsid w:val="00647A31"/>
    <w:rsid w:val="00647C7F"/>
    <w:rsid w:val="00647DB6"/>
    <w:rsid w:val="00647F86"/>
    <w:rsid w:val="006504AE"/>
    <w:rsid w:val="006508A0"/>
    <w:rsid w:val="00650A34"/>
    <w:rsid w:val="00650F45"/>
    <w:rsid w:val="006513E1"/>
    <w:rsid w:val="00651BA8"/>
    <w:rsid w:val="00651EB7"/>
    <w:rsid w:val="006526C9"/>
    <w:rsid w:val="006527B2"/>
    <w:rsid w:val="0065285A"/>
    <w:rsid w:val="00652879"/>
    <w:rsid w:val="0065298F"/>
    <w:rsid w:val="00652C78"/>
    <w:rsid w:val="0065355F"/>
    <w:rsid w:val="00653D7E"/>
    <w:rsid w:val="006540BE"/>
    <w:rsid w:val="006546FE"/>
    <w:rsid w:val="006549D3"/>
    <w:rsid w:val="00654B1F"/>
    <w:rsid w:val="00654F43"/>
    <w:rsid w:val="006550DA"/>
    <w:rsid w:val="006553C7"/>
    <w:rsid w:val="006556A7"/>
    <w:rsid w:val="0065597E"/>
    <w:rsid w:val="00655E75"/>
    <w:rsid w:val="00656218"/>
    <w:rsid w:val="006562F0"/>
    <w:rsid w:val="006563BA"/>
    <w:rsid w:val="00656400"/>
    <w:rsid w:val="006565E5"/>
    <w:rsid w:val="00656603"/>
    <w:rsid w:val="00656A9D"/>
    <w:rsid w:val="00656AE3"/>
    <w:rsid w:val="00656C0D"/>
    <w:rsid w:val="00656E26"/>
    <w:rsid w:val="00657BBA"/>
    <w:rsid w:val="00657BE5"/>
    <w:rsid w:val="0066066D"/>
    <w:rsid w:val="00660A19"/>
    <w:rsid w:val="00660BC0"/>
    <w:rsid w:val="00660DA7"/>
    <w:rsid w:val="006615D3"/>
    <w:rsid w:val="00661763"/>
    <w:rsid w:val="00661AB4"/>
    <w:rsid w:val="00661DF2"/>
    <w:rsid w:val="00662087"/>
    <w:rsid w:val="006620B0"/>
    <w:rsid w:val="00662156"/>
    <w:rsid w:val="006625AF"/>
    <w:rsid w:val="006629AF"/>
    <w:rsid w:val="00662F52"/>
    <w:rsid w:val="006630CC"/>
    <w:rsid w:val="006631AD"/>
    <w:rsid w:val="00663230"/>
    <w:rsid w:val="006636B6"/>
    <w:rsid w:val="00663BB8"/>
    <w:rsid w:val="00663F79"/>
    <w:rsid w:val="006642AF"/>
    <w:rsid w:val="006647FB"/>
    <w:rsid w:val="00664BC0"/>
    <w:rsid w:val="0066637B"/>
    <w:rsid w:val="006667E7"/>
    <w:rsid w:val="00667036"/>
    <w:rsid w:val="00667073"/>
    <w:rsid w:val="00667404"/>
    <w:rsid w:val="00667647"/>
    <w:rsid w:val="006676D2"/>
    <w:rsid w:val="00667A37"/>
    <w:rsid w:val="00667C09"/>
    <w:rsid w:val="00671B2F"/>
    <w:rsid w:val="00672563"/>
    <w:rsid w:val="006725B9"/>
    <w:rsid w:val="00672BC8"/>
    <w:rsid w:val="00673ADD"/>
    <w:rsid w:val="00673C13"/>
    <w:rsid w:val="00673F3D"/>
    <w:rsid w:val="006740AB"/>
    <w:rsid w:val="006742DA"/>
    <w:rsid w:val="0067438F"/>
    <w:rsid w:val="00674726"/>
    <w:rsid w:val="00674799"/>
    <w:rsid w:val="00674BB5"/>
    <w:rsid w:val="00674CD5"/>
    <w:rsid w:val="006751E3"/>
    <w:rsid w:val="00675259"/>
    <w:rsid w:val="006752CA"/>
    <w:rsid w:val="00675567"/>
    <w:rsid w:val="00675C59"/>
    <w:rsid w:val="0067639F"/>
    <w:rsid w:val="006763FD"/>
    <w:rsid w:val="00677404"/>
    <w:rsid w:val="00677499"/>
    <w:rsid w:val="006777D3"/>
    <w:rsid w:val="00677BE8"/>
    <w:rsid w:val="00677F96"/>
    <w:rsid w:val="0068013A"/>
    <w:rsid w:val="006803F1"/>
    <w:rsid w:val="006806A6"/>
    <w:rsid w:val="00680805"/>
    <w:rsid w:val="006808B8"/>
    <w:rsid w:val="00680A30"/>
    <w:rsid w:val="00680E62"/>
    <w:rsid w:val="00680EFC"/>
    <w:rsid w:val="00680F8D"/>
    <w:rsid w:val="006814F3"/>
    <w:rsid w:val="006817D7"/>
    <w:rsid w:val="00681A9B"/>
    <w:rsid w:val="00681C7C"/>
    <w:rsid w:val="006829EB"/>
    <w:rsid w:val="00682A4F"/>
    <w:rsid w:val="00682A79"/>
    <w:rsid w:val="00682BD5"/>
    <w:rsid w:val="00682DD4"/>
    <w:rsid w:val="0068311F"/>
    <w:rsid w:val="00683363"/>
    <w:rsid w:val="00684C87"/>
    <w:rsid w:val="00685831"/>
    <w:rsid w:val="00685DB0"/>
    <w:rsid w:val="00686049"/>
    <w:rsid w:val="006861A6"/>
    <w:rsid w:val="006867AE"/>
    <w:rsid w:val="0068725E"/>
    <w:rsid w:val="00690577"/>
    <w:rsid w:val="00690791"/>
    <w:rsid w:val="00690BE3"/>
    <w:rsid w:val="006915B9"/>
    <w:rsid w:val="0069160D"/>
    <w:rsid w:val="00691622"/>
    <w:rsid w:val="00691726"/>
    <w:rsid w:val="00691767"/>
    <w:rsid w:val="006923E0"/>
    <w:rsid w:val="00692664"/>
    <w:rsid w:val="006928E7"/>
    <w:rsid w:val="00692992"/>
    <w:rsid w:val="00692AC7"/>
    <w:rsid w:val="006930E5"/>
    <w:rsid w:val="006933FD"/>
    <w:rsid w:val="006935C1"/>
    <w:rsid w:val="00693683"/>
    <w:rsid w:val="006937D1"/>
    <w:rsid w:val="0069390F"/>
    <w:rsid w:val="0069461F"/>
    <w:rsid w:val="0069483E"/>
    <w:rsid w:val="0069493D"/>
    <w:rsid w:val="00694E48"/>
    <w:rsid w:val="00695150"/>
    <w:rsid w:val="0069518B"/>
    <w:rsid w:val="0069538B"/>
    <w:rsid w:val="006953E2"/>
    <w:rsid w:val="00695424"/>
    <w:rsid w:val="006955D3"/>
    <w:rsid w:val="00695A48"/>
    <w:rsid w:val="00695F92"/>
    <w:rsid w:val="006963D1"/>
    <w:rsid w:val="006965A0"/>
    <w:rsid w:val="0069690A"/>
    <w:rsid w:val="006969C0"/>
    <w:rsid w:val="00696E4E"/>
    <w:rsid w:val="006970F5"/>
    <w:rsid w:val="00697242"/>
    <w:rsid w:val="006973B8"/>
    <w:rsid w:val="0069743A"/>
    <w:rsid w:val="00697729"/>
    <w:rsid w:val="006977B2"/>
    <w:rsid w:val="0069787E"/>
    <w:rsid w:val="006978DB"/>
    <w:rsid w:val="00697C38"/>
    <w:rsid w:val="006A0182"/>
    <w:rsid w:val="006A01D4"/>
    <w:rsid w:val="006A0206"/>
    <w:rsid w:val="006A0484"/>
    <w:rsid w:val="006A0932"/>
    <w:rsid w:val="006A0B8B"/>
    <w:rsid w:val="006A0DD4"/>
    <w:rsid w:val="006A0ECB"/>
    <w:rsid w:val="006A1CB6"/>
    <w:rsid w:val="006A20B7"/>
    <w:rsid w:val="006A233A"/>
    <w:rsid w:val="006A2771"/>
    <w:rsid w:val="006A289B"/>
    <w:rsid w:val="006A2D1A"/>
    <w:rsid w:val="006A2E74"/>
    <w:rsid w:val="006A381A"/>
    <w:rsid w:val="006A38D7"/>
    <w:rsid w:val="006A3EA9"/>
    <w:rsid w:val="006A3F26"/>
    <w:rsid w:val="006A3F61"/>
    <w:rsid w:val="006A455D"/>
    <w:rsid w:val="006A4F0A"/>
    <w:rsid w:val="006A5244"/>
    <w:rsid w:val="006A5778"/>
    <w:rsid w:val="006A590F"/>
    <w:rsid w:val="006A5A32"/>
    <w:rsid w:val="006A5F7E"/>
    <w:rsid w:val="006A5FF9"/>
    <w:rsid w:val="006A617F"/>
    <w:rsid w:val="006A672E"/>
    <w:rsid w:val="006A71F6"/>
    <w:rsid w:val="006A7352"/>
    <w:rsid w:val="006A741D"/>
    <w:rsid w:val="006A76C7"/>
    <w:rsid w:val="006A7F65"/>
    <w:rsid w:val="006B0249"/>
    <w:rsid w:val="006B061B"/>
    <w:rsid w:val="006B0E9E"/>
    <w:rsid w:val="006B1053"/>
    <w:rsid w:val="006B1ACB"/>
    <w:rsid w:val="006B1AD4"/>
    <w:rsid w:val="006B23C4"/>
    <w:rsid w:val="006B27DD"/>
    <w:rsid w:val="006B2B61"/>
    <w:rsid w:val="006B3011"/>
    <w:rsid w:val="006B3268"/>
    <w:rsid w:val="006B3644"/>
    <w:rsid w:val="006B38DF"/>
    <w:rsid w:val="006B3917"/>
    <w:rsid w:val="006B4172"/>
    <w:rsid w:val="006B44AB"/>
    <w:rsid w:val="006B4517"/>
    <w:rsid w:val="006B457E"/>
    <w:rsid w:val="006B4589"/>
    <w:rsid w:val="006B470D"/>
    <w:rsid w:val="006B498B"/>
    <w:rsid w:val="006B4B36"/>
    <w:rsid w:val="006B4D2A"/>
    <w:rsid w:val="006B52CF"/>
    <w:rsid w:val="006B5479"/>
    <w:rsid w:val="006B55AF"/>
    <w:rsid w:val="006B5AA8"/>
    <w:rsid w:val="006B5B85"/>
    <w:rsid w:val="006B5D16"/>
    <w:rsid w:val="006B6CEF"/>
    <w:rsid w:val="006B76F5"/>
    <w:rsid w:val="006B787E"/>
    <w:rsid w:val="006B78A1"/>
    <w:rsid w:val="006B7A79"/>
    <w:rsid w:val="006B7DD2"/>
    <w:rsid w:val="006B7E1A"/>
    <w:rsid w:val="006B7F14"/>
    <w:rsid w:val="006B7F15"/>
    <w:rsid w:val="006C0DE6"/>
    <w:rsid w:val="006C11AC"/>
    <w:rsid w:val="006C13FF"/>
    <w:rsid w:val="006C1E85"/>
    <w:rsid w:val="006C1FE0"/>
    <w:rsid w:val="006C2298"/>
    <w:rsid w:val="006C29B4"/>
    <w:rsid w:val="006C2D3F"/>
    <w:rsid w:val="006C342D"/>
    <w:rsid w:val="006C3CD6"/>
    <w:rsid w:val="006C3FF2"/>
    <w:rsid w:val="006C453A"/>
    <w:rsid w:val="006C4547"/>
    <w:rsid w:val="006C4647"/>
    <w:rsid w:val="006C47E3"/>
    <w:rsid w:val="006C4AA9"/>
    <w:rsid w:val="006C5AE7"/>
    <w:rsid w:val="006C5CC7"/>
    <w:rsid w:val="006C6098"/>
    <w:rsid w:val="006C65E9"/>
    <w:rsid w:val="006C6725"/>
    <w:rsid w:val="006C6890"/>
    <w:rsid w:val="006C68D2"/>
    <w:rsid w:val="006C6BAE"/>
    <w:rsid w:val="006C6FFF"/>
    <w:rsid w:val="006C77A5"/>
    <w:rsid w:val="006C7CEB"/>
    <w:rsid w:val="006C7F1A"/>
    <w:rsid w:val="006D02B1"/>
    <w:rsid w:val="006D03FA"/>
    <w:rsid w:val="006D0788"/>
    <w:rsid w:val="006D0CF3"/>
    <w:rsid w:val="006D1252"/>
    <w:rsid w:val="006D1744"/>
    <w:rsid w:val="006D17A9"/>
    <w:rsid w:val="006D20CE"/>
    <w:rsid w:val="006D2460"/>
    <w:rsid w:val="006D2C22"/>
    <w:rsid w:val="006D2D27"/>
    <w:rsid w:val="006D2D55"/>
    <w:rsid w:val="006D3E0C"/>
    <w:rsid w:val="006D4151"/>
    <w:rsid w:val="006D4B2B"/>
    <w:rsid w:val="006D4D15"/>
    <w:rsid w:val="006D4E99"/>
    <w:rsid w:val="006D5018"/>
    <w:rsid w:val="006D5062"/>
    <w:rsid w:val="006D5DCB"/>
    <w:rsid w:val="006D688B"/>
    <w:rsid w:val="006D6997"/>
    <w:rsid w:val="006D69A6"/>
    <w:rsid w:val="006D6AD5"/>
    <w:rsid w:val="006D6EC5"/>
    <w:rsid w:val="006D7233"/>
    <w:rsid w:val="006D74EF"/>
    <w:rsid w:val="006D7648"/>
    <w:rsid w:val="006D77D1"/>
    <w:rsid w:val="006D77E8"/>
    <w:rsid w:val="006D7806"/>
    <w:rsid w:val="006D7B2A"/>
    <w:rsid w:val="006D7E34"/>
    <w:rsid w:val="006E05CA"/>
    <w:rsid w:val="006E0BBD"/>
    <w:rsid w:val="006E0C02"/>
    <w:rsid w:val="006E0D7A"/>
    <w:rsid w:val="006E0F80"/>
    <w:rsid w:val="006E1A6A"/>
    <w:rsid w:val="006E1B63"/>
    <w:rsid w:val="006E2019"/>
    <w:rsid w:val="006E20D3"/>
    <w:rsid w:val="006E26F5"/>
    <w:rsid w:val="006E2708"/>
    <w:rsid w:val="006E299B"/>
    <w:rsid w:val="006E2C32"/>
    <w:rsid w:val="006E2F65"/>
    <w:rsid w:val="006E331C"/>
    <w:rsid w:val="006E3B2C"/>
    <w:rsid w:val="006E3FD1"/>
    <w:rsid w:val="006E431F"/>
    <w:rsid w:val="006E43CA"/>
    <w:rsid w:val="006E4478"/>
    <w:rsid w:val="006E44F9"/>
    <w:rsid w:val="006E45F2"/>
    <w:rsid w:val="006E478E"/>
    <w:rsid w:val="006E49D3"/>
    <w:rsid w:val="006E4D8E"/>
    <w:rsid w:val="006E4EFA"/>
    <w:rsid w:val="006E506E"/>
    <w:rsid w:val="006E5070"/>
    <w:rsid w:val="006E54E3"/>
    <w:rsid w:val="006E591A"/>
    <w:rsid w:val="006E5D0D"/>
    <w:rsid w:val="006E6007"/>
    <w:rsid w:val="006E6285"/>
    <w:rsid w:val="006E70D2"/>
    <w:rsid w:val="006E73A8"/>
    <w:rsid w:val="006E746F"/>
    <w:rsid w:val="006E7590"/>
    <w:rsid w:val="006E76CC"/>
    <w:rsid w:val="006E7A06"/>
    <w:rsid w:val="006E7CDA"/>
    <w:rsid w:val="006F0065"/>
    <w:rsid w:val="006F0685"/>
    <w:rsid w:val="006F0844"/>
    <w:rsid w:val="006F090C"/>
    <w:rsid w:val="006F098B"/>
    <w:rsid w:val="006F0E32"/>
    <w:rsid w:val="006F0FC6"/>
    <w:rsid w:val="006F11AF"/>
    <w:rsid w:val="006F12ED"/>
    <w:rsid w:val="006F14E2"/>
    <w:rsid w:val="006F1528"/>
    <w:rsid w:val="006F1536"/>
    <w:rsid w:val="006F17DC"/>
    <w:rsid w:val="006F18D5"/>
    <w:rsid w:val="006F2295"/>
    <w:rsid w:val="006F27B2"/>
    <w:rsid w:val="006F2CDD"/>
    <w:rsid w:val="006F3051"/>
    <w:rsid w:val="006F30A1"/>
    <w:rsid w:val="006F3A06"/>
    <w:rsid w:val="006F400B"/>
    <w:rsid w:val="006F408E"/>
    <w:rsid w:val="006F44A7"/>
    <w:rsid w:val="006F45A1"/>
    <w:rsid w:val="006F48AD"/>
    <w:rsid w:val="006F48E3"/>
    <w:rsid w:val="006F4FC1"/>
    <w:rsid w:val="006F5261"/>
    <w:rsid w:val="006F52F0"/>
    <w:rsid w:val="006F5332"/>
    <w:rsid w:val="006F560E"/>
    <w:rsid w:val="006F5713"/>
    <w:rsid w:val="006F58FD"/>
    <w:rsid w:val="006F5A92"/>
    <w:rsid w:val="006F5C12"/>
    <w:rsid w:val="006F69EE"/>
    <w:rsid w:val="006F7258"/>
    <w:rsid w:val="006F75FA"/>
    <w:rsid w:val="006F7885"/>
    <w:rsid w:val="006F7E2A"/>
    <w:rsid w:val="006F7F2D"/>
    <w:rsid w:val="00700094"/>
    <w:rsid w:val="007011BA"/>
    <w:rsid w:val="007012F5"/>
    <w:rsid w:val="00701B40"/>
    <w:rsid w:val="0070225C"/>
    <w:rsid w:val="00702495"/>
    <w:rsid w:val="007026C1"/>
    <w:rsid w:val="00702B18"/>
    <w:rsid w:val="0070300C"/>
    <w:rsid w:val="00703079"/>
    <w:rsid w:val="00703109"/>
    <w:rsid w:val="00703544"/>
    <w:rsid w:val="0070368E"/>
    <w:rsid w:val="007038F2"/>
    <w:rsid w:val="00703DDF"/>
    <w:rsid w:val="00703E44"/>
    <w:rsid w:val="007040A9"/>
    <w:rsid w:val="007041A4"/>
    <w:rsid w:val="007043EC"/>
    <w:rsid w:val="00704529"/>
    <w:rsid w:val="007046E4"/>
    <w:rsid w:val="0070472F"/>
    <w:rsid w:val="007048B6"/>
    <w:rsid w:val="00704DF1"/>
    <w:rsid w:val="00705219"/>
    <w:rsid w:val="00705692"/>
    <w:rsid w:val="0070575A"/>
    <w:rsid w:val="00705A6C"/>
    <w:rsid w:val="00706414"/>
    <w:rsid w:val="00706C18"/>
    <w:rsid w:val="007071D8"/>
    <w:rsid w:val="0070735D"/>
    <w:rsid w:val="007075AD"/>
    <w:rsid w:val="00707AAC"/>
    <w:rsid w:val="00707CF6"/>
    <w:rsid w:val="00707EB7"/>
    <w:rsid w:val="00710326"/>
    <w:rsid w:val="007104F9"/>
    <w:rsid w:val="00710D2E"/>
    <w:rsid w:val="00710F86"/>
    <w:rsid w:val="00711545"/>
    <w:rsid w:val="007118FC"/>
    <w:rsid w:val="0071192C"/>
    <w:rsid w:val="00711CFF"/>
    <w:rsid w:val="00711E25"/>
    <w:rsid w:val="00711EFE"/>
    <w:rsid w:val="00711F99"/>
    <w:rsid w:val="00712208"/>
    <w:rsid w:val="0071223B"/>
    <w:rsid w:val="0071245D"/>
    <w:rsid w:val="00712A32"/>
    <w:rsid w:val="00712A5D"/>
    <w:rsid w:val="00712B14"/>
    <w:rsid w:val="00712C14"/>
    <w:rsid w:val="00712EEC"/>
    <w:rsid w:val="007133A5"/>
    <w:rsid w:val="00713687"/>
    <w:rsid w:val="00713F79"/>
    <w:rsid w:val="007142DC"/>
    <w:rsid w:val="00714714"/>
    <w:rsid w:val="00714AC5"/>
    <w:rsid w:val="00714E50"/>
    <w:rsid w:val="00714E95"/>
    <w:rsid w:val="00715114"/>
    <w:rsid w:val="0071517C"/>
    <w:rsid w:val="00715384"/>
    <w:rsid w:val="00715B8C"/>
    <w:rsid w:val="00715FBB"/>
    <w:rsid w:val="00715FEF"/>
    <w:rsid w:val="007160F7"/>
    <w:rsid w:val="007160FF"/>
    <w:rsid w:val="00716301"/>
    <w:rsid w:val="0071644D"/>
    <w:rsid w:val="007165C7"/>
    <w:rsid w:val="00716603"/>
    <w:rsid w:val="00716967"/>
    <w:rsid w:val="00716CF9"/>
    <w:rsid w:val="00716FC9"/>
    <w:rsid w:val="00717178"/>
    <w:rsid w:val="007176CC"/>
    <w:rsid w:val="00717A70"/>
    <w:rsid w:val="00717B26"/>
    <w:rsid w:val="00720459"/>
    <w:rsid w:val="007204DC"/>
    <w:rsid w:val="00720614"/>
    <w:rsid w:val="00720C06"/>
    <w:rsid w:val="0072115A"/>
    <w:rsid w:val="00721486"/>
    <w:rsid w:val="0072189C"/>
    <w:rsid w:val="00721B99"/>
    <w:rsid w:val="00721C05"/>
    <w:rsid w:val="00721E63"/>
    <w:rsid w:val="007226C5"/>
    <w:rsid w:val="0072289F"/>
    <w:rsid w:val="00722937"/>
    <w:rsid w:val="007229D6"/>
    <w:rsid w:val="00722E13"/>
    <w:rsid w:val="007231B4"/>
    <w:rsid w:val="0072326A"/>
    <w:rsid w:val="00723AD4"/>
    <w:rsid w:val="00723AFA"/>
    <w:rsid w:val="0072420B"/>
    <w:rsid w:val="00724353"/>
    <w:rsid w:val="00724A4A"/>
    <w:rsid w:val="00724A91"/>
    <w:rsid w:val="00724E5D"/>
    <w:rsid w:val="0072500C"/>
    <w:rsid w:val="007250FE"/>
    <w:rsid w:val="00725256"/>
    <w:rsid w:val="00725B59"/>
    <w:rsid w:val="00726231"/>
    <w:rsid w:val="00726291"/>
    <w:rsid w:val="007262BC"/>
    <w:rsid w:val="00726309"/>
    <w:rsid w:val="00726907"/>
    <w:rsid w:val="00726BBF"/>
    <w:rsid w:val="00726C75"/>
    <w:rsid w:val="0072717E"/>
    <w:rsid w:val="00727194"/>
    <w:rsid w:val="0072798E"/>
    <w:rsid w:val="00727C28"/>
    <w:rsid w:val="00727C6D"/>
    <w:rsid w:val="0073037F"/>
    <w:rsid w:val="00730619"/>
    <w:rsid w:val="00730845"/>
    <w:rsid w:val="00730BEB"/>
    <w:rsid w:val="00730F19"/>
    <w:rsid w:val="0073102C"/>
    <w:rsid w:val="007320ED"/>
    <w:rsid w:val="0073248A"/>
    <w:rsid w:val="00732EBC"/>
    <w:rsid w:val="00732FCF"/>
    <w:rsid w:val="00733105"/>
    <w:rsid w:val="00733413"/>
    <w:rsid w:val="007339AF"/>
    <w:rsid w:val="00733FCC"/>
    <w:rsid w:val="00734083"/>
    <w:rsid w:val="0073453F"/>
    <w:rsid w:val="00734598"/>
    <w:rsid w:val="0073493B"/>
    <w:rsid w:val="007349E4"/>
    <w:rsid w:val="00734B07"/>
    <w:rsid w:val="00734D4E"/>
    <w:rsid w:val="00734EFD"/>
    <w:rsid w:val="007350AF"/>
    <w:rsid w:val="007352CD"/>
    <w:rsid w:val="007357AF"/>
    <w:rsid w:val="00735C62"/>
    <w:rsid w:val="00735E18"/>
    <w:rsid w:val="0073658A"/>
    <w:rsid w:val="0073668F"/>
    <w:rsid w:val="00736895"/>
    <w:rsid w:val="00736A5B"/>
    <w:rsid w:val="00736EED"/>
    <w:rsid w:val="00736EF9"/>
    <w:rsid w:val="00736FE1"/>
    <w:rsid w:val="0073730E"/>
    <w:rsid w:val="00737367"/>
    <w:rsid w:val="0073764E"/>
    <w:rsid w:val="007376E3"/>
    <w:rsid w:val="007379CD"/>
    <w:rsid w:val="0074070F"/>
    <w:rsid w:val="0074077E"/>
    <w:rsid w:val="007412DE"/>
    <w:rsid w:val="0074138F"/>
    <w:rsid w:val="0074140A"/>
    <w:rsid w:val="0074188A"/>
    <w:rsid w:val="007418B6"/>
    <w:rsid w:val="007418D9"/>
    <w:rsid w:val="007418EE"/>
    <w:rsid w:val="0074221F"/>
    <w:rsid w:val="00742E20"/>
    <w:rsid w:val="00742F8C"/>
    <w:rsid w:val="00743044"/>
    <w:rsid w:val="00743CF6"/>
    <w:rsid w:val="00743DBE"/>
    <w:rsid w:val="007443BA"/>
    <w:rsid w:val="007448BD"/>
    <w:rsid w:val="00745729"/>
    <w:rsid w:val="0074577A"/>
    <w:rsid w:val="00745A15"/>
    <w:rsid w:val="00745F2E"/>
    <w:rsid w:val="00746050"/>
    <w:rsid w:val="007465A6"/>
    <w:rsid w:val="007467CA"/>
    <w:rsid w:val="007468C5"/>
    <w:rsid w:val="00746A0F"/>
    <w:rsid w:val="00746F75"/>
    <w:rsid w:val="0074733C"/>
    <w:rsid w:val="00747BDC"/>
    <w:rsid w:val="0075022B"/>
    <w:rsid w:val="0075044F"/>
    <w:rsid w:val="00750471"/>
    <w:rsid w:val="0075067D"/>
    <w:rsid w:val="00750ACF"/>
    <w:rsid w:val="00750E1E"/>
    <w:rsid w:val="0075147C"/>
    <w:rsid w:val="007518AF"/>
    <w:rsid w:val="00751993"/>
    <w:rsid w:val="00751CD4"/>
    <w:rsid w:val="00751E13"/>
    <w:rsid w:val="00751F4B"/>
    <w:rsid w:val="00752162"/>
    <w:rsid w:val="0075242C"/>
    <w:rsid w:val="0075252F"/>
    <w:rsid w:val="0075263C"/>
    <w:rsid w:val="00752CCC"/>
    <w:rsid w:val="00752EBC"/>
    <w:rsid w:val="00752F46"/>
    <w:rsid w:val="0075312B"/>
    <w:rsid w:val="0075399E"/>
    <w:rsid w:val="00753FB0"/>
    <w:rsid w:val="007541C8"/>
    <w:rsid w:val="007545C1"/>
    <w:rsid w:val="0075461A"/>
    <w:rsid w:val="00754A8F"/>
    <w:rsid w:val="00754E84"/>
    <w:rsid w:val="00755489"/>
    <w:rsid w:val="0075552C"/>
    <w:rsid w:val="00755F84"/>
    <w:rsid w:val="00756049"/>
    <w:rsid w:val="0075620D"/>
    <w:rsid w:val="00756BF7"/>
    <w:rsid w:val="0075730F"/>
    <w:rsid w:val="0075779A"/>
    <w:rsid w:val="0076005A"/>
    <w:rsid w:val="00760195"/>
    <w:rsid w:val="00760425"/>
    <w:rsid w:val="007606AF"/>
    <w:rsid w:val="007606B3"/>
    <w:rsid w:val="007609E9"/>
    <w:rsid w:val="00760A13"/>
    <w:rsid w:val="0076111F"/>
    <w:rsid w:val="00761598"/>
    <w:rsid w:val="00761A86"/>
    <w:rsid w:val="0076213A"/>
    <w:rsid w:val="0076225A"/>
    <w:rsid w:val="007628A8"/>
    <w:rsid w:val="00762F97"/>
    <w:rsid w:val="00763504"/>
    <w:rsid w:val="007638B8"/>
    <w:rsid w:val="007639E6"/>
    <w:rsid w:val="00764116"/>
    <w:rsid w:val="0076423A"/>
    <w:rsid w:val="00764D6A"/>
    <w:rsid w:val="00764D70"/>
    <w:rsid w:val="00764E46"/>
    <w:rsid w:val="007651F6"/>
    <w:rsid w:val="00765A98"/>
    <w:rsid w:val="00765D3F"/>
    <w:rsid w:val="00766D94"/>
    <w:rsid w:val="0076771F"/>
    <w:rsid w:val="00767E22"/>
    <w:rsid w:val="00770175"/>
    <w:rsid w:val="00770437"/>
    <w:rsid w:val="00770766"/>
    <w:rsid w:val="00770975"/>
    <w:rsid w:val="00770D59"/>
    <w:rsid w:val="00771450"/>
    <w:rsid w:val="00771EBE"/>
    <w:rsid w:val="00771F23"/>
    <w:rsid w:val="007724DF"/>
    <w:rsid w:val="007726D4"/>
    <w:rsid w:val="00772724"/>
    <w:rsid w:val="00772CE3"/>
    <w:rsid w:val="00772FAB"/>
    <w:rsid w:val="00773122"/>
    <w:rsid w:val="007736DD"/>
    <w:rsid w:val="00773B48"/>
    <w:rsid w:val="00773B7D"/>
    <w:rsid w:val="00773CD8"/>
    <w:rsid w:val="00773CF8"/>
    <w:rsid w:val="00773D7F"/>
    <w:rsid w:val="00773E5C"/>
    <w:rsid w:val="00774143"/>
    <w:rsid w:val="007744DD"/>
    <w:rsid w:val="00774649"/>
    <w:rsid w:val="00774A8D"/>
    <w:rsid w:val="00774B07"/>
    <w:rsid w:val="00774BF0"/>
    <w:rsid w:val="00774E7F"/>
    <w:rsid w:val="00775195"/>
    <w:rsid w:val="007752DA"/>
    <w:rsid w:val="0077587B"/>
    <w:rsid w:val="00775BA3"/>
    <w:rsid w:val="00775CB4"/>
    <w:rsid w:val="00775E7C"/>
    <w:rsid w:val="00775F35"/>
    <w:rsid w:val="00776377"/>
    <w:rsid w:val="007763BB"/>
    <w:rsid w:val="007763F6"/>
    <w:rsid w:val="0077669C"/>
    <w:rsid w:val="00776B04"/>
    <w:rsid w:val="00776B3B"/>
    <w:rsid w:val="00777102"/>
    <w:rsid w:val="007775BF"/>
    <w:rsid w:val="007804E2"/>
    <w:rsid w:val="0078067B"/>
    <w:rsid w:val="00780B2F"/>
    <w:rsid w:val="00780BE8"/>
    <w:rsid w:val="0078158E"/>
    <w:rsid w:val="007817F0"/>
    <w:rsid w:val="00781BAE"/>
    <w:rsid w:val="00781F51"/>
    <w:rsid w:val="007821D9"/>
    <w:rsid w:val="007825FE"/>
    <w:rsid w:val="00782AF6"/>
    <w:rsid w:val="00782EA9"/>
    <w:rsid w:val="00783207"/>
    <w:rsid w:val="00783665"/>
    <w:rsid w:val="00783D3F"/>
    <w:rsid w:val="00783F7F"/>
    <w:rsid w:val="0078425B"/>
    <w:rsid w:val="007845DB"/>
    <w:rsid w:val="00784835"/>
    <w:rsid w:val="0078532C"/>
    <w:rsid w:val="00785481"/>
    <w:rsid w:val="0078579A"/>
    <w:rsid w:val="007859A5"/>
    <w:rsid w:val="00785C58"/>
    <w:rsid w:val="00785CE5"/>
    <w:rsid w:val="00785FD5"/>
    <w:rsid w:val="00786509"/>
    <w:rsid w:val="00786543"/>
    <w:rsid w:val="00786946"/>
    <w:rsid w:val="00786CC1"/>
    <w:rsid w:val="00786F1D"/>
    <w:rsid w:val="00787932"/>
    <w:rsid w:val="00787CC0"/>
    <w:rsid w:val="00787E03"/>
    <w:rsid w:val="007903F6"/>
    <w:rsid w:val="00790565"/>
    <w:rsid w:val="00790813"/>
    <w:rsid w:val="00790B39"/>
    <w:rsid w:val="00790F2C"/>
    <w:rsid w:val="0079116F"/>
    <w:rsid w:val="00791A6F"/>
    <w:rsid w:val="00791FB9"/>
    <w:rsid w:val="00792BE7"/>
    <w:rsid w:val="00792FA9"/>
    <w:rsid w:val="00793286"/>
    <w:rsid w:val="00793308"/>
    <w:rsid w:val="0079340C"/>
    <w:rsid w:val="00793414"/>
    <w:rsid w:val="00793654"/>
    <w:rsid w:val="00793B0E"/>
    <w:rsid w:val="00793EB4"/>
    <w:rsid w:val="007941C0"/>
    <w:rsid w:val="00794691"/>
    <w:rsid w:val="00794AAF"/>
    <w:rsid w:val="00794D35"/>
    <w:rsid w:val="0079526E"/>
    <w:rsid w:val="007952DF"/>
    <w:rsid w:val="00795575"/>
    <w:rsid w:val="00795B4B"/>
    <w:rsid w:val="007966B5"/>
    <w:rsid w:val="007969DF"/>
    <w:rsid w:val="007973AC"/>
    <w:rsid w:val="0079744E"/>
    <w:rsid w:val="0079746D"/>
    <w:rsid w:val="007974C7"/>
    <w:rsid w:val="00797D20"/>
    <w:rsid w:val="00797E80"/>
    <w:rsid w:val="007A03B8"/>
    <w:rsid w:val="007A0440"/>
    <w:rsid w:val="007A0EFB"/>
    <w:rsid w:val="007A112C"/>
    <w:rsid w:val="007A1178"/>
    <w:rsid w:val="007A11BE"/>
    <w:rsid w:val="007A11D9"/>
    <w:rsid w:val="007A143C"/>
    <w:rsid w:val="007A14E6"/>
    <w:rsid w:val="007A1538"/>
    <w:rsid w:val="007A1B55"/>
    <w:rsid w:val="007A1E60"/>
    <w:rsid w:val="007A1EC7"/>
    <w:rsid w:val="007A224A"/>
    <w:rsid w:val="007A2611"/>
    <w:rsid w:val="007A2B83"/>
    <w:rsid w:val="007A30F0"/>
    <w:rsid w:val="007A360E"/>
    <w:rsid w:val="007A3808"/>
    <w:rsid w:val="007A381C"/>
    <w:rsid w:val="007A3C20"/>
    <w:rsid w:val="007A3EC4"/>
    <w:rsid w:val="007A4168"/>
    <w:rsid w:val="007A463F"/>
    <w:rsid w:val="007A4992"/>
    <w:rsid w:val="007A4A62"/>
    <w:rsid w:val="007A4AA1"/>
    <w:rsid w:val="007A4B35"/>
    <w:rsid w:val="007A4DD6"/>
    <w:rsid w:val="007A4F2C"/>
    <w:rsid w:val="007A7281"/>
    <w:rsid w:val="007A7379"/>
    <w:rsid w:val="007A7870"/>
    <w:rsid w:val="007B0EAC"/>
    <w:rsid w:val="007B13E4"/>
    <w:rsid w:val="007B1623"/>
    <w:rsid w:val="007B191F"/>
    <w:rsid w:val="007B1E89"/>
    <w:rsid w:val="007B2147"/>
    <w:rsid w:val="007B21DD"/>
    <w:rsid w:val="007B2316"/>
    <w:rsid w:val="007B2951"/>
    <w:rsid w:val="007B30BE"/>
    <w:rsid w:val="007B311A"/>
    <w:rsid w:val="007B3228"/>
    <w:rsid w:val="007B334A"/>
    <w:rsid w:val="007B3BE4"/>
    <w:rsid w:val="007B3E4B"/>
    <w:rsid w:val="007B404C"/>
    <w:rsid w:val="007B40E4"/>
    <w:rsid w:val="007B42E4"/>
    <w:rsid w:val="007B501C"/>
    <w:rsid w:val="007B51F6"/>
    <w:rsid w:val="007B558B"/>
    <w:rsid w:val="007B5768"/>
    <w:rsid w:val="007B57F1"/>
    <w:rsid w:val="007B5992"/>
    <w:rsid w:val="007B61DA"/>
    <w:rsid w:val="007B627A"/>
    <w:rsid w:val="007B6306"/>
    <w:rsid w:val="007B666D"/>
    <w:rsid w:val="007B6E7A"/>
    <w:rsid w:val="007B7040"/>
    <w:rsid w:val="007B7291"/>
    <w:rsid w:val="007B78B0"/>
    <w:rsid w:val="007B7A0F"/>
    <w:rsid w:val="007B7BE7"/>
    <w:rsid w:val="007B7DC2"/>
    <w:rsid w:val="007C0671"/>
    <w:rsid w:val="007C0C83"/>
    <w:rsid w:val="007C0E20"/>
    <w:rsid w:val="007C0E84"/>
    <w:rsid w:val="007C13CD"/>
    <w:rsid w:val="007C1713"/>
    <w:rsid w:val="007C2201"/>
    <w:rsid w:val="007C2605"/>
    <w:rsid w:val="007C275E"/>
    <w:rsid w:val="007C2F6B"/>
    <w:rsid w:val="007C332D"/>
    <w:rsid w:val="007C333B"/>
    <w:rsid w:val="007C3772"/>
    <w:rsid w:val="007C37DD"/>
    <w:rsid w:val="007C3F58"/>
    <w:rsid w:val="007C40F5"/>
    <w:rsid w:val="007C452E"/>
    <w:rsid w:val="007C4D75"/>
    <w:rsid w:val="007C516E"/>
    <w:rsid w:val="007C51D9"/>
    <w:rsid w:val="007C5433"/>
    <w:rsid w:val="007C5469"/>
    <w:rsid w:val="007C610F"/>
    <w:rsid w:val="007C6330"/>
    <w:rsid w:val="007C6714"/>
    <w:rsid w:val="007C69EA"/>
    <w:rsid w:val="007C6B21"/>
    <w:rsid w:val="007C70B5"/>
    <w:rsid w:val="007C762B"/>
    <w:rsid w:val="007C76C9"/>
    <w:rsid w:val="007C7FC4"/>
    <w:rsid w:val="007D07ED"/>
    <w:rsid w:val="007D1296"/>
    <w:rsid w:val="007D18FF"/>
    <w:rsid w:val="007D1FE7"/>
    <w:rsid w:val="007D2048"/>
    <w:rsid w:val="007D2332"/>
    <w:rsid w:val="007D2501"/>
    <w:rsid w:val="007D2CC9"/>
    <w:rsid w:val="007D2E90"/>
    <w:rsid w:val="007D3109"/>
    <w:rsid w:val="007D31F4"/>
    <w:rsid w:val="007D3476"/>
    <w:rsid w:val="007D363C"/>
    <w:rsid w:val="007D382A"/>
    <w:rsid w:val="007D4058"/>
    <w:rsid w:val="007D4448"/>
    <w:rsid w:val="007D4653"/>
    <w:rsid w:val="007D4957"/>
    <w:rsid w:val="007D4A35"/>
    <w:rsid w:val="007D4A3A"/>
    <w:rsid w:val="007D4B85"/>
    <w:rsid w:val="007D57B8"/>
    <w:rsid w:val="007D59E1"/>
    <w:rsid w:val="007D5CB7"/>
    <w:rsid w:val="007D611A"/>
    <w:rsid w:val="007D682A"/>
    <w:rsid w:val="007D6DEA"/>
    <w:rsid w:val="007D6F23"/>
    <w:rsid w:val="007D6F74"/>
    <w:rsid w:val="007D71DF"/>
    <w:rsid w:val="007D7475"/>
    <w:rsid w:val="007E0738"/>
    <w:rsid w:val="007E134D"/>
    <w:rsid w:val="007E167D"/>
    <w:rsid w:val="007E2016"/>
    <w:rsid w:val="007E216F"/>
    <w:rsid w:val="007E2224"/>
    <w:rsid w:val="007E2528"/>
    <w:rsid w:val="007E296A"/>
    <w:rsid w:val="007E2BED"/>
    <w:rsid w:val="007E32A7"/>
    <w:rsid w:val="007E3943"/>
    <w:rsid w:val="007E3A7C"/>
    <w:rsid w:val="007E3B1C"/>
    <w:rsid w:val="007E3EC0"/>
    <w:rsid w:val="007E410C"/>
    <w:rsid w:val="007E43C6"/>
    <w:rsid w:val="007E46E9"/>
    <w:rsid w:val="007E46EF"/>
    <w:rsid w:val="007E4772"/>
    <w:rsid w:val="007E4871"/>
    <w:rsid w:val="007E49FC"/>
    <w:rsid w:val="007E4BD1"/>
    <w:rsid w:val="007E510D"/>
    <w:rsid w:val="007E5527"/>
    <w:rsid w:val="007E5715"/>
    <w:rsid w:val="007E5ADC"/>
    <w:rsid w:val="007E5B21"/>
    <w:rsid w:val="007E5C7E"/>
    <w:rsid w:val="007E6134"/>
    <w:rsid w:val="007E68D1"/>
    <w:rsid w:val="007E691F"/>
    <w:rsid w:val="007E69B8"/>
    <w:rsid w:val="007E6AEB"/>
    <w:rsid w:val="007E77C7"/>
    <w:rsid w:val="007E7916"/>
    <w:rsid w:val="007E7AC8"/>
    <w:rsid w:val="007F02FE"/>
    <w:rsid w:val="007F0595"/>
    <w:rsid w:val="007F0A2F"/>
    <w:rsid w:val="007F14D3"/>
    <w:rsid w:val="007F16B0"/>
    <w:rsid w:val="007F195E"/>
    <w:rsid w:val="007F25CE"/>
    <w:rsid w:val="007F2656"/>
    <w:rsid w:val="007F2773"/>
    <w:rsid w:val="007F27A7"/>
    <w:rsid w:val="007F2E91"/>
    <w:rsid w:val="007F303A"/>
    <w:rsid w:val="007F3503"/>
    <w:rsid w:val="007F3AFA"/>
    <w:rsid w:val="007F3CE2"/>
    <w:rsid w:val="007F406D"/>
    <w:rsid w:val="007F42FE"/>
    <w:rsid w:val="007F4A24"/>
    <w:rsid w:val="007F4F51"/>
    <w:rsid w:val="007F5BF1"/>
    <w:rsid w:val="007F5C06"/>
    <w:rsid w:val="007F5DC3"/>
    <w:rsid w:val="007F63DA"/>
    <w:rsid w:val="007F64B3"/>
    <w:rsid w:val="007F6C46"/>
    <w:rsid w:val="007F7043"/>
    <w:rsid w:val="007F72E0"/>
    <w:rsid w:val="007F7504"/>
    <w:rsid w:val="007F759B"/>
    <w:rsid w:val="007F7609"/>
    <w:rsid w:val="007F779A"/>
    <w:rsid w:val="007F78AB"/>
    <w:rsid w:val="007F7953"/>
    <w:rsid w:val="007F798A"/>
    <w:rsid w:val="007F7FC3"/>
    <w:rsid w:val="00800170"/>
    <w:rsid w:val="0080036E"/>
    <w:rsid w:val="00800C27"/>
    <w:rsid w:val="00800CD2"/>
    <w:rsid w:val="00800FDA"/>
    <w:rsid w:val="00800FFB"/>
    <w:rsid w:val="008010B9"/>
    <w:rsid w:val="008011FA"/>
    <w:rsid w:val="00801348"/>
    <w:rsid w:val="00801405"/>
    <w:rsid w:val="008018B8"/>
    <w:rsid w:val="0080200F"/>
    <w:rsid w:val="0080203E"/>
    <w:rsid w:val="008023DB"/>
    <w:rsid w:val="00802606"/>
    <w:rsid w:val="00803016"/>
    <w:rsid w:val="008031F3"/>
    <w:rsid w:val="0080336C"/>
    <w:rsid w:val="00803A1B"/>
    <w:rsid w:val="00803C8B"/>
    <w:rsid w:val="00803FA3"/>
    <w:rsid w:val="008040DD"/>
    <w:rsid w:val="00804151"/>
    <w:rsid w:val="0080464D"/>
    <w:rsid w:val="0080494D"/>
    <w:rsid w:val="00804A9D"/>
    <w:rsid w:val="00804BB0"/>
    <w:rsid w:val="008050AA"/>
    <w:rsid w:val="0080576E"/>
    <w:rsid w:val="00806464"/>
    <w:rsid w:val="008064A7"/>
    <w:rsid w:val="00806E42"/>
    <w:rsid w:val="00806FC3"/>
    <w:rsid w:val="00807985"/>
    <w:rsid w:val="008079C6"/>
    <w:rsid w:val="00810294"/>
    <w:rsid w:val="008118A0"/>
    <w:rsid w:val="00811909"/>
    <w:rsid w:val="00811EEA"/>
    <w:rsid w:val="00812361"/>
    <w:rsid w:val="008124F6"/>
    <w:rsid w:val="008129C8"/>
    <w:rsid w:val="00812D68"/>
    <w:rsid w:val="00812F59"/>
    <w:rsid w:val="008131CB"/>
    <w:rsid w:val="00813A65"/>
    <w:rsid w:val="00814028"/>
    <w:rsid w:val="00814398"/>
    <w:rsid w:val="00814772"/>
    <w:rsid w:val="008149DC"/>
    <w:rsid w:val="0081538A"/>
    <w:rsid w:val="00815410"/>
    <w:rsid w:val="00815932"/>
    <w:rsid w:val="00815CA2"/>
    <w:rsid w:val="00816D7F"/>
    <w:rsid w:val="00817157"/>
    <w:rsid w:val="008173DA"/>
    <w:rsid w:val="0081745B"/>
    <w:rsid w:val="00817919"/>
    <w:rsid w:val="00817DC4"/>
    <w:rsid w:val="00817FCE"/>
    <w:rsid w:val="0082011B"/>
    <w:rsid w:val="0082016C"/>
    <w:rsid w:val="00820536"/>
    <w:rsid w:val="0082087D"/>
    <w:rsid w:val="00821335"/>
    <w:rsid w:val="0082173B"/>
    <w:rsid w:val="00821B10"/>
    <w:rsid w:val="00822214"/>
    <w:rsid w:val="00822323"/>
    <w:rsid w:val="00822437"/>
    <w:rsid w:val="008226C9"/>
    <w:rsid w:val="00822AD7"/>
    <w:rsid w:val="00822B6A"/>
    <w:rsid w:val="008238CA"/>
    <w:rsid w:val="008239F9"/>
    <w:rsid w:val="00823E4F"/>
    <w:rsid w:val="00824518"/>
    <w:rsid w:val="008247A3"/>
    <w:rsid w:val="0082488E"/>
    <w:rsid w:val="008249F5"/>
    <w:rsid w:val="00824D6C"/>
    <w:rsid w:val="00824EB4"/>
    <w:rsid w:val="00825341"/>
    <w:rsid w:val="008253E0"/>
    <w:rsid w:val="00825640"/>
    <w:rsid w:val="008260CF"/>
    <w:rsid w:val="008261E5"/>
    <w:rsid w:val="00826425"/>
    <w:rsid w:val="008265BA"/>
    <w:rsid w:val="0082669C"/>
    <w:rsid w:val="00826E5F"/>
    <w:rsid w:val="0082702C"/>
    <w:rsid w:val="00827BA9"/>
    <w:rsid w:val="00827FF7"/>
    <w:rsid w:val="00830C24"/>
    <w:rsid w:val="0083141F"/>
    <w:rsid w:val="0083142A"/>
    <w:rsid w:val="00831DE0"/>
    <w:rsid w:val="00831E4F"/>
    <w:rsid w:val="008322EF"/>
    <w:rsid w:val="008323CF"/>
    <w:rsid w:val="0083287E"/>
    <w:rsid w:val="008333EA"/>
    <w:rsid w:val="008335ED"/>
    <w:rsid w:val="00833B30"/>
    <w:rsid w:val="00833B32"/>
    <w:rsid w:val="00833F22"/>
    <w:rsid w:val="00834D17"/>
    <w:rsid w:val="00835270"/>
    <w:rsid w:val="00835417"/>
    <w:rsid w:val="00835F61"/>
    <w:rsid w:val="008363BE"/>
    <w:rsid w:val="0083677E"/>
    <w:rsid w:val="00836E35"/>
    <w:rsid w:val="00837691"/>
    <w:rsid w:val="0083797E"/>
    <w:rsid w:val="00837AAB"/>
    <w:rsid w:val="00837B89"/>
    <w:rsid w:val="00837D66"/>
    <w:rsid w:val="00837EEA"/>
    <w:rsid w:val="00837F85"/>
    <w:rsid w:val="00837FEF"/>
    <w:rsid w:val="00840049"/>
    <w:rsid w:val="008408AD"/>
    <w:rsid w:val="008418E9"/>
    <w:rsid w:val="00841959"/>
    <w:rsid w:val="008420BB"/>
    <w:rsid w:val="008422A0"/>
    <w:rsid w:val="00842451"/>
    <w:rsid w:val="008426D2"/>
    <w:rsid w:val="008426E4"/>
    <w:rsid w:val="008427A9"/>
    <w:rsid w:val="008429B8"/>
    <w:rsid w:val="00842A6A"/>
    <w:rsid w:val="00842C15"/>
    <w:rsid w:val="00842D97"/>
    <w:rsid w:val="00842DF0"/>
    <w:rsid w:val="008432C9"/>
    <w:rsid w:val="00844ADC"/>
    <w:rsid w:val="00844BBD"/>
    <w:rsid w:val="00844DE7"/>
    <w:rsid w:val="008456D8"/>
    <w:rsid w:val="00845B53"/>
    <w:rsid w:val="00845B71"/>
    <w:rsid w:val="00845D51"/>
    <w:rsid w:val="00845DFC"/>
    <w:rsid w:val="00845F82"/>
    <w:rsid w:val="008460D7"/>
    <w:rsid w:val="0084620D"/>
    <w:rsid w:val="008462EB"/>
    <w:rsid w:val="00846353"/>
    <w:rsid w:val="00846371"/>
    <w:rsid w:val="008463DF"/>
    <w:rsid w:val="00846690"/>
    <w:rsid w:val="00846DC3"/>
    <w:rsid w:val="00846E00"/>
    <w:rsid w:val="00846EBB"/>
    <w:rsid w:val="00846EC7"/>
    <w:rsid w:val="00847541"/>
    <w:rsid w:val="00847913"/>
    <w:rsid w:val="0084797D"/>
    <w:rsid w:val="008479A1"/>
    <w:rsid w:val="0085052F"/>
    <w:rsid w:val="008506B9"/>
    <w:rsid w:val="00850C07"/>
    <w:rsid w:val="00850D26"/>
    <w:rsid w:val="008511D9"/>
    <w:rsid w:val="008515CD"/>
    <w:rsid w:val="0085174F"/>
    <w:rsid w:val="00851906"/>
    <w:rsid w:val="00851B65"/>
    <w:rsid w:val="00851E61"/>
    <w:rsid w:val="008520FE"/>
    <w:rsid w:val="00852590"/>
    <w:rsid w:val="00852661"/>
    <w:rsid w:val="00852E86"/>
    <w:rsid w:val="008538E4"/>
    <w:rsid w:val="00854191"/>
    <w:rsid w:val="0085421A"/>
    <w:rsid w:val="00854787"/>
    <w:rsid w:val="00854A30"/>
    <w:rsid w:val="00854B91"/>
    <w:rsid w:val="00854C00"/>
    <w:rsid w:val="008551C9"/>
    <w:rsid w:val="00855330"/>
    <w:rsid w:val="008553C6"/>
    <w:rsid w:val="00855581"/>
    <w:rsid w:val="00855C71"/>
    <w:rsid w:val="0085691B"/>
    <w:rsid w:val="00856F6A"/>
    <w:rsid w:val="00857392"/>
    <w:rsid w:val="00857C9D"/>
    <w:rsid w:val="00857DBD"/>
    <w:rsid w:val="00857E2C"/>
    <w:rsid w:val="00857F97"/>
    <w:rsid w:val="00857F9F"/>
    <w:rsid w:val="0086068B"/>
    <w:rsid w:val="00860CB5"/>
    <w:rsid w:val="00860D15"/>
    <w:rsid w:val="00860EE0"/>
    <w:rsid w:val="008613EF"/>
    <w:rsid w:val="00861C7A"/>
    <w:rsid w:val="00861EE6"/>
    <w:rsid w:val="00862205"/>
    <w:rsid w:val="008622D5"/>
    <w:rsid w:val="00862304"/>
    <w:rsid w:val="00862887"/>
    <w:rsid w:val="00862E1D"/>
    <w:rsid w:val="008630E4"/>
    <w:rsid w:val="0086315F"/>
    <w:rsid w:val="008637F9"/>
    <w:rsid w:val="00863A9E"/>
    <w:rsid w:val="008643DA"/>
    <w:rsid w:val="00864C8A"/>
    <w:rsid w:val="008657D9"/>
    <w:rsid w:val="0086599E"/>
    <w:rsid w:val="00865B23"/>
    <w:rsid w:val="00865D30"/>
    <w:rsid w:val="00865F60"/>
    <w:rsid w:val="00865FD6"/>
    <w:rsid w:val="0086626F"/>
    <w:rsid w:val="0086649D"/>
    <w:rsid w:val="008666F9"/>
    <w:rsid w:val="00866711"/>
    <w:rsid w:val="00866858"/>
    <w:rsid w:val="0086686F"/>
    <w:rsid w:val="00866D6E"/>
    <w:rsid w:val="00867017"/>
    <w:rsid w:val="00867720"/>
    <w:rsid w:val="0086791A"/>
    <w:rsid w:val="00867AB9"/>
    <w:rsid w:val="00870332"/>
    <w:rsid w:val="008708AA"/>
    <w:rsid w:val="008708B6"/>
    <w:rsid w:val="00870E94"/>
    <w:rsid w:val="00871092"/>
    <w:rsid w:val="0087117A"/>
    <w:rsid w:val="008712AC"/>
    <w:rsid w:val="0087170B"/>
    <w:rsid w:val="00871FFC"/>
    <w:rsid w:val="00872156"/>
    <w:rsid w:val="00872B3D"/>
    <w:rsid w:val="0087392D"/>
    <w:rsid w:val="00873FA6"/>
    <w:rsid w:val="008748C2"/>
    <w:rsid w:val="00874979"/>
    <w:rsid w:val="00875ABC"/>
    <w:rsid w:val="00876654"/>
    <w:rsid w:val="00876AC1"/>
    <w:rsid w:val="00876BF0"/>
    <w:rsid w:val="00877270"/>
    <w:rsid w:val="008773AC"/>
    <w:rsid w:val="00877671"/>
    <w:rsid w:val="00877D8B"/>
    <w:rsid w:val="00877DFA"/>
    <w:rsid w:val="00877E26"/>
    <w:rsid w:val="008800DA"/>
    <w:rsid w:val="00880E17"/>
    <w:rsid w:val="008814D5"/>
    <w:rsid w:val="008814EC"/>
    <w:rsid w:val="008817CC"/>
    <w:rsid w:val="00881DD1"/>
    <w:rsid w:val="00881E8A"/>
    <w:rsid w:val="008827D7"/>
    <w:rsid w:val="008827FF"/>
    <w:rsid w:val="00882E11"/>
    <w:rsid w:val="00883D97"/>
    <w:rsid w:val="008841EA"/>
    <w:rsid w:val="00884543"/>
    <w:rsid w:val="00884C18"/>
    <w:rsid w:val="0088509A"/>
    <w:rsid w:val="00885609"/>
    <w:rsid w:val="00885856"/>
    <w:rsid w:val="008859AB"/>
    <w:rsid w:val="00885E0A"/>
    <w:rsid w:val="0088603C"/>
    <w:rsid w:val="008860F9"/>
    <w:rsid w:val="008867C7"/>
    <w:rsid w:val="008869EE"/>
    <w:rsid w:val="00886E82"/>
    <w:rsid w:val="00887127"/>
    <w:rsid w:val="00887A4E"/>
    <w:rsid w:val="00887DEF"/>
    <w:rsid w:val="008905F0"/>
    <w:rsid w:val="008908AD"/>
    <w:rsid w:val="008909E5"/>
    <w:rsid w:val="00891020"/>
    <w:rsid w:val="0089105D"/>
    <w:rsid w:val="008913B2"/>
    <w:rsid w:val="008913BD"/>
    <w:rsid w:val="008914E1"/>
    <w:rsid w:val="0089156D"/>
    <w:rsid w:val="008918FF"/>
    <w:rsid w:val="00891F96"/>
    <w:rsid w:val="008926F9"/>
    <w:rsid w:val="00892A2B"/>
    <w:rsid w:val="00892B49"/>
    <w:rsid w:val="00892E15"/>
    <w:rsid w:val="00892F54"/>
    <w:rsid w:val="008934E5"/>
    <w:rsid w:val="0089359E"/>
    <w:rsid w:val="0089394A"/>
    <w:rsid w:val="00893AF7"/>
    <w:rsid w:val="0089409A"/>
    <w:rsid w:val="00894228"/>
    <w:rsid w:val="008944F2"/>
    <w:rsid w:val="00894A12"/>
    <w:rsid w:val="00894B70"/>
    <w:rsid w:val="00894C75"/>
    <w:rsid w:val="00895149"/>
    <w:rsid w:val="008952C9"/>
    <w:rsid w:val="008955EA"/>
    <w:rsid w:val="00895E81"/>
    <w:rsid w:val="00895EEC"/>
    <w:rsid w:val="0089609A"/>
    <w:rsid w:val="0089660A"/>
    <w:rsid w:val="0089660E"/>
    <w:rsid w:val="008967E1"/>
    <w:rsid w:val="00896A9C"/>
    <w:rsid w:val="0089742C"/>
    <w:rsid w:val="00897546"/>
    <w:rsid w:val="00897762"/>
    <w:rsid w:val="00897B10"/>
    <w:rsid w:val="00897B4C"/>
    <w:rsid w:val="00897C67"/>
    <w:rsid w:val="008A02A9"/>
    <w:rsid w:val="008A030E"/>
    <w:rsid w:val="008A05A9"/>
    <w:rsid w:val="008A0AE8"/>
    <w:rsid w:val="008A10A3"/>
    <w:rsid w:val="008A13D2"/>
    <w:rsid w:val="008A1D91"/>
    <w:rsid w:val="008A26A1"/>
    <w:rsid w:val="008A2C57"/>
    <w:rsid w:val="008A2D41"/>
    <w:rsid w:val="008A2FE3"/>
    <w:rsid w:val="008A31B3"/>
    <w:rsid w:val="008A43C4"/>
    <w:rsid w:val="008A523B"/>
    <w:rsid w:val="008A5581"/>
    <w:rsid w:val="008A600A"/>
    <w:rsid w:val="008A60B8"/>
    <w:rsid w:val="008A6575"/>
    <w:rsid w:val="008A66C6"/>
    <w:rsid w:val="008A6707"/>
    <w:rsid w:val="008A6B99"/>
    <w:rsid w:val="008A6C8B"/>
    <w:rsid w:val="008A6CCC"/>
    <w:rsid w:val="008A6DC8"/>
    <w:rsid w:val="008A6F8A"/>
    <w:rsid w:val="008A759E"/>
    <w:rsid w:val="008A78B2"/>
    <w:rsid w:val="008A7D05"/>
    <w:rsid w:val="008A7EF4"/>
    <w:rsid w:val="008B0279"/>
    <w:rsid w:val="008B09BB"/>
    <w:rsid w:val="008B0F35"/>
    <w:rsid w:val="008B13B1"/>
    <w:rsid w:val="008B15B5"/>
    <w:rsid w:val="008B1780"/>
    <w:rsid w:val="008B19F8"/>
    <w:rsid w:val="008B1A74"/>
    <w:rsid w:val="008B1D19"/>
    <w:rsid w:val="008B1E19"/>
    <w:rsid w:val="008B210D"/>
    <w:rsid w:val="008B2725"/>
    <w:rsid w:val="008B2E0E"/>
    <w:rsid w:val="008B34D2"/>
    <w:rsid w:val="008B3532"/>
    <w:rsid w:val="008B35A7"/>
    <w:rsid w:val="008B3AD1"/>
    <w:rsid w:val="008B3B58"/>
    <w:rsid w:val="008B3BEC"/>
    <w:rsid w:val="008B3C6B"/>
    <w:rsid w:val="008B3DC8"/>
    <w:rsid w:val="008B3F39"/>
    <w:rsid w:val="008B4038"/>
    <w:rsid w:val="008B4741"/>
    <w:rsid w:val="008B4D01"/>
    <w:rsid w:val="008B4F37"/>
    <w:rsid w:val="008B558F"/>
    <w:rsid w:val="008B5A5A"/>
    <w:rsid w:val="008B5D57"/>
    <w:rsid w:val="008B60F5"/>
    <w:rsid w:val="008B6680"/>
    <w:rsid w:val="008B6D3A"/>
    <w:rsid w:val="008B6F88"/>
    <w:rsid w:val="008B7809"/>
    <w:rsid w:val="008B7AF6"/>
    <w:rsid w:val="008B7F42"/>
    <w:rsid w:val="008C01A3"/>
    <w:rsid w:val="008C0479"/>
    <w:rsid w:val="008C0D28"/>
    <w:rsid w:val="008C1280"/>
    <w:rsid w:val="008C183E"/>
    <w:rsid w:val="008C1F50"/>
    <w:rsid w:val="008C25A0"/>
    <w:rsid w:val="008C2BD5"/>
    <w:rsid w:val="008C2FE5"/>
    <w:rsid w:val="008C3041"/>
    <w:rsid w:val="008C31DB"/>
    <w:rsid w:val="008C43A7"/>
    <w:rsid w:val="008C498D"/>
    <w:rsid w:val="008C4992"/>
    <w:rsid w:val="008C4CC8"/>
    <w:rsid w:val="008C50D7"/>
    <w:rsid w:val="008C5D12"/>
    <w:rsid w:val="008C5EE6"/>
    <w:rsid w:val="008C5F93"/>
    <w:rsid w:val="008C68E5"/>
    <w:rsid w:val="008C6F72"/>
    <w:rsid w:val="008C7079"/>
    <w:rsid w:val="008C70BC"/>
    <w:rsid w:val="008C7189"/>
    <w:rsid w:val="008C7648"/>
    <w:rsid w:val="008C77D0"/>
    <w:rsid w:val="008C7B84"/>
    <w:rsid w:val="008C7C7B"/>
    <w:rsid w:val="008C7F9D"/>
    <w:rsid w:val="008D0360"/>
    <w:rsid w:val="008D04F2"/>
    <w:rsid w:val="008D0712"/>
    <w:rsid w:val="008D0C62"/>
    <w:rsid w:val="008D15E0"/>
    <w:rsid w:val="008D163A"/>
    <w:rsid w:val="008D16F3"/>
    <w:rsid w:val="008D21F2"/>
    <w:rsid w:val="008D246A"/>
    <w:rsid w:val="008D2900"/>
    <w:rsid w:val="008D2EA0"/>
    <w:rsid w:val="008D2F33"/>
    <w:rsid w:val="008D2F80"/>
    <w:rsid w:val="008D3010"/>
    <w:rsid w:val="008D30E7"/>
    <w:rsid w:val="008D34EE"/>
    <w:rsid w:val="008D3977"/>
    <w:rsid w:val="008D39D5"/>
    <w:rsid w:val="008D3B90"/>
    <w:rsid w:val="008D3BFE"/>
    <w:rsid w:val="008D3DA4"/>
    <w:rsid w:val="008D4106"/>
    <w:rsid w:val="008D4243"/>
    <w:rsid w:val="008D42BD"/>
    <w:rsid w:val="008D4513"/>
    <w:rsid w:val="008D51FD"/>
    <w:rsid w:val="008D58E7"/>
    <w:rsid w:val="008D5A53"/>
    <w:rsid w:val="008D5D5F"/>
    <w:rsid w:val="008D60F5"/>
    <w:rsid w:val="008D61D1"/>
    <w:rsid w:val="008D65D3"/>
    <w:rsid w:val="008D6C90"/>
    <w:rsid w:val="008D6F56"/>
    <w:rsid w:val="008D6F5F"/>
    <w:rsid w:val="008D75C5"/>
    <w:rsid w:val="008D7656"/>
    <w:rsid w:val="008E0184"/>
    <w:rsid w:val="008E0216"/>
    <w:rsid w:val="008E074F"/>
    <w:rsid w:val="008E08A5"/>
    <w:rsid w:val="008E10AB"/>
    <w:rsid w:val="008E1AEB"/>
    <w:rsid w:val="008E1D8E"/>
    <w:rsid w:val="008E1F8E"/>
    <w:rsid w:val="008E1FF2"/>
    <w:rsid w:val="008E234B"/>
    <w:rsid w:val="008E296F"/>
    <w:rsid w:val="008E2C7A"/>
    <w:rsid w:val="008E3393"/>
    <w:rsid w:val="008E375D"/>
    <w:rsid w:val="008E3788"/>
    <w:rsid w:val="008E3965"/>
    <w:rsid w:val="008E3AB7"/>
    <w:rsid w:val="008E4561"/>
    <w:rsid w:val="008E4792"/>
    <w:rsid w:val="008E49ED"/>
    <w:rsid w:val="008E52A0"/>
    <w:rsid w:val="008E602B"/>
    <w:rsid w:val="008E6414"/>
    <w:rsid w:val="008E6435"/>
    <w:rsid w:val="008E645B"/>
    <w:rsid w:val="008E681E"/>
    <w:rsid w:val="008E6848"/>
    <w:rsid w:val="008E6FBA"/>
    <w:rsid w:val="008E763C"/>
    <w:rsid w:val="008E7744"/>
    <w:rsid w:val="008F0163"/>
    <w:rsid w:val="008F020D"/>
    <w:rsid w:val="008F0239"/>
    <w:rsid w:val="008F0420"/>
    <w:rsid w:val="008F0445"/>
    <w:rsid w:val="008F06DF"/>
    <w:rsid w:val="008F086B"/>
    <w:rsid w:val="008F1C88"/>
    <w:rsid w:val="008F1E12"/>
    <w:rsid w:val="008F1E48"/>
    <w:rsid w:val="008F25D3"/>
    <w:rsid w:val="008F37F4"/>
    <w:rsid w:val="008F447C"/>
    <w:rsid w:val="008F4629"/>
    <w:rsid w:val="008F465E"/>
    <w:rsid w:val="008F4D26"/>
    <w:rsid w:val="008F4DC1"/>
    <w:rsid w:val="008F4FDA"/>
    <w:rsid w:val="008F5E33"/>
    <w:rsid w:val="008F6C1F"/>
    <w:rsid w:val="008F6D3A"/>
    <w:rsid w:val="008F6FDD"/>
    <w:rsid w:val="008F78E0"/>
    <w:rsid w:val="008F7B54"/>
    <w:rsid w:val="00900362"/>
    <w:rsid w:val="00901076"/>
    <w:rsid w:val="0090133B"/>
    <w:rsid w:val="0090143A"/>
    <w:rsid w:val="00901516"/>
    <w:rsid w:val="00901FA1"/>
    <w:rsid w:val="009021FF"/>
    <w:rsid w:val="00902301"/>
    <w:rsid w:val="009025C5"/>
    <w:rsid w:val="00902888"/>
    <w:rsid w:val="009029DA"/>
    <w:rsid w:val="00903701"/>
    <w:rsid w:val="0090378D"/>
    <w:rsid w:val="009037E7"/>
    <w:rsid w:val="009037ED"/>
    <w:rsid w:val="00903F4C"/>
    <w:rsid w:val="00905054"/>
    <w:rsid w:val="00905680"/>
    <w:rsid w:val="00905761"/>
    <w:rsid w:val="00905795"/>
    <w:rsid w:val="009059BE"/>
    <w:rsid w:val="00905FDA"/>
    <w:rsid w:val="00906C42"/>
    <w:rsid w:val="00906DDD"/>
    <w:rsid w:val="00906EA8"/>
    <w:rsid w:val="00907B26"/>
    <w:rsid w:val="00907C5F"/>
    <w:rsid w:val="00907D9A"/>
    <w:rsid w:val="00910254"/>
    <w:rsid w:val="0091068A"/>
    <w:rsid w:val="009106FE"/>
    <w:rsid w:val="00911472"/>
    <w:rsid w:val="00911653"/>
    <w:rsid w:val="0091184A"/>
    <w:rsid w:val="00912049"/>
    <w:rsid w:val="0091233F"/>
    <w:rsid w:val="009128C6"/>
    <w:rsid w:val="00912C88"/>
    <w:rsid w:val="00912D10"/>
    <w:rsid w:val="00912E55"/>
    <w:rsid w:val="00912F5D"/>
    <w:rsid w:val="00912FDB"/>
    <w:rsid w:val="00913977"/>
    <w:rsid w:val="00913FC7"/>
    <w:rsid w:val="00914367"/>
    <w:rsid w:val="0091448C"/>
    <w:rsid w:val="00914BE5"/>
    <w:rsid w:val="00914C67"/>
    <w:rsid w:val="009150ED"/>
    <w:rsid w:val="009155B1"/>
    <w:rsid w:val="009156B4"/>
    <w:rsid w:val="009156E3"/>
    <w:rsid w:val="009156ED"/>
    <w:rsid w:val="00915BA6"/>
    <w:rsid w:val="00915E07"/>
    <w:rsid w:val="0091675D"/>
    <w:rsid w:val="0091683C"/>
    <w:rsid w:val="00916845"/>
    <w:rsid w:val="00916A6C"/>
    <w:rsid w:val="00916D2B"/>
    <w:rsid w:val="009173F1"/>
    <w:rsid w:val="00917946"/>
    <w:rsid w:val="00917ACD"/>
    <w:rsid w:val="009203C1"/>
    <w:rsid w:val="009207D3"/>
    <w:rsid w:val="009209E6"/>
    <w:rsid w:val="00920A66"/>
    <w:rsid w:val="00920C5C"/>
    <w:rsid w:val="0092105B"/>
    <w:rsid w:val="009217D1"/>
    <w:rsid w:val="00921A1F"/>
    <w:rsid w:val="00921DC3"/>
    <w:rsid w:val="00922050"/>
    <w:rsid w:val="00922B86"/>
    <w:rsid w:val="00922E61"/>
    <w:rsid w:val="009231D7"/>
    <w:rsid w:val="00923468"/>
    <w:rsid w:val="009234AA"/>
    <w:rsid w:val="00923646"/>
    <w:rsid w:val="009241A4"/>
    <w:rsid w:val="009245CD"/>
    <w:rsid w:val="00924A15"/>
    <w:rsid w:val="00925094"/>
    <w:rsid w:val="0092523D"/>
    <w:rsid w:val="009256AA"/>
    <w:rsid w:val="00925711"/>
    <w:rsid w:val="00925B0D"/>
    <w:rsid w:val="00925CED"/>
    <w:rsid w:val="00925D80"/>
    <w:rsid w:val="0092623D"/>
    <w:rsid w:val="00926440"/>
    <w:rsid w:val="00926818"/>
    <w:rsid w:val="00926872"/>
    <w:rsid w:val="009269CA"/>
    <w:rsid w:val="00926F70"/>
    <w:rsid w:val="009275A3"/>
    <w:rsid w:val="009276C1"/>
    <w:rsid w:val="009277AA"/>
    <w:rsid w:val="00927FEA"/>
    <w:rsid w:val="00930489"/>
    <w:rsid w:val="009305CB"/>
    <w:rsid w:val="00930D08"/>
    <w:rsid w:val="00930D64"/>
    <w:rsid w:val="00930E2D"/>
    <w:rsid w:val="00931C8D"/>
    <w:rsid w:val="00931CF1"/>
    <w:rsid w:val="00931D25"/>
    <w:rsid w:val="0093288C"/>
    <w:rsid w:val="009328D3"/>
    <w:rsid w:val="00932B7E"/>
    <w:rsid w:val="0093339A"/>
    <w:rsid w:val="00933E3E"/>
    <w:rsid w:val="00933E50"/>
    <w:rsid w:val="00933F56"/>
    <w:rsid w:val="00934B27"/>
    <w:rsid w:val="00934D4A"/>
    <w:rsid w:val="009351B1"/>
    <w:rsid w:val="0093553C"/>
    <w:rsid w:val="009355D3"/>
    <w:rsid w:val="00935D1A"/>
    <w:rsid w:val="00935F38"/>
    <w:rsid w:val="00936467"/>
    <w:rsid w:val="009368D0"/>
    <w:rsid w:val="00937097"/>
    <w:rsid w:val="009375A9"/>
    <w:rsid w:val="00937A5F"/>
    <w:rsid w:val="00937B97"/>
    <w:rsid w:val="009400DC"/>
    <w:rsid w:val="00940D12"/>
    <w:rsid w:val="00940DA8"/>
    <w:rsid w:val="00940EE9"/>
    <w:rsid w:val="00941487"/>
    <w:rsid w:val="00941A10"/>
    <w:rsid w:val="00941A29"/>
    <w:rsid w:val="00941A30"/>
    <w:rsid w:val="00941A87"/>
    <w:rsid w:val="00941E44"/>
    <w:rsid w:val="009422B5"/>
    <w:rsid w:val="0094264F"/>
    <w:rsid w:val="00942DBF"/>
    <w:rsid w:val="0094301D"/>
    <w:rsid w:val="00943056"/>
    <w:rsid w:val="0094352E"/>
    <w:rsid w:val="009436CB"/>
    <w:rsid w:val="0094394D"/>
    <w:rsid w:val="00943AF0"/>
    <w:rsid w:val="00943C29"/>
    <w:rsid w:val="009441EC"/>
    <w:rsid w:val="00944211"/>
    <w:rsid w:val="00944312"/>
    <w:rsid w:val="00944A59"/>
    <w:rsid w:val="00944CBE"/>
    <w:rsid w:val="00944F78"/>
    <w:rsid w:val="00945885"/>
    <w:rsid w:val="00945B6C"/>
    <w:rsid w:val="00945BBB"/>
    <w:rsid w:val="00945DAD"/>
    <w:rsid w:val="009461A4"/>
    <w:rsid w:val="00946D4D"/>
    <w:rsid w:val="00947030"/>
    <w:rsid w:val="00947644"/>
    <w:rsid w:val="00947CBC"/>
    <w:rsid w:val="00947D50"/>
    <w:rsid w:val="00947F8B"/>
    <w:rsid w:val="009501DE"/>
    <w:rsid w:val="00950AAC"/>
    <w:rsid w:val="00951BD7"/>
    <w:rsid w:val="00951BDF"/>
    <w:rsid w:val="00951DF2"/>
    <w:rsid w:val="009522DD"/>
    <w:rsid w:val="009522FE"/>
    <w:rsid w:val="00952304"/>
    <w:rsid w:val="0095242A"/>
    <w:rsid w:val="00952431"/>
    <w:rsid w:val="00952514"/>
    <w:rsid w:val="009527C4"/>
    <w:rsid w:val="00952C78"/>
    <w:rsid w:val="00952E81"/>
    <w:rsid w:val="00953203"/>
    <w:rsid w:val="00953243"/>
    <w:rsid w:val="009538E1"/>
    <w:rsid w:val="00954080"/>
    <w:rsid w:val="0095499B"/>
    <w:rsid w:val="00954B87"/>
    <w:rsid w:val="00954D10"/>
    <w:rsid w:val="00954FDC"/>
    <w:rsid w:val="0095507F"/>
    <w:rsid w:val="00955138"/>
    <w:rsid w:val="009551D7"/>
    <w:rsid w:val="00955285"/>
    <w:rsid w:val="0095544F"/>
    <w:rsid w:val="00955A07"/>
    <w:rsid w:val="00955A1D"/>
    <w:rsid w:val="00955B19"/>
    <w:rsid w:val="00955DBC"/>
    <w:rsid w:val="00955FF4"/>
    <w:rsid w:val="009562AC"/>
    <w:rsid w:val="00956840"/>
    <w:rsid w:val="00956DC1"/>
    <w:rsid w:val="00957246"/>
    <w:rsid w:val="00957424"/>
    <w:rsid w:val="00957A80"/>
    <w:rsid w:val="00957ACC"/>
    <w:rsid w:val="00957B62"/>
    <w:rsid w:val="00957C31"/>
    <w:rsid w:val="009601DE"/>
    <w:rsid w:val="009610CC"/>
    <w:rsid w:val="009612D1"/>
    <w:rsid w:val="009613B6"/>
    <w:rsid w:val="0096176F"/>
    <w:rsid w:val="00961BD2"/>
    <w:rsid w:val="00962C20"/>
    <w:rsid w:val="009630EF"/>
    <w:rsid w:val="00963192"/>
    <w:rsid w:val="00963493"/>
    <w:rsid w:val="00963627"/>
    <w:rsid w:val="009639CF"/>
    <w:rsid w:val="0096436B"/>
    <w:rsid w:val="00964960"/>
    <w:rsid w:val="00964A7E"/>
    <w:rsid w:val="00964D92"/>
    <w:rsid w:val="009652C1"/>
    <w:rsid w:val="009655D8"/>
    <w:rsid w:val="00965709"/>
    <w:rsid w:val="009658B8"/>
    <w:rsid w:val="00965F28"/>
    <w:rsid w:val="00966A9E"/>
    <w:rsid w:val="00966C1F"/>
    <w:rsid w:val="00966DB7"/>
    <w:rsid w:val="00966F52"/>
    <w:rsid w:val="0096719E"/>
    <w:rsid w:val="009672F8"/>
    <w:rsid w:val="00967396"/>
    <w:rsid w:val="0096741E"/>
    <w:rsid w:val="00967CD4"/>
    <w:rsid w:val="00967E5A"/>
    <w:rsid w:val="00970002"/>
    <w:rsid w:val="009701D6"/>
    <w:rsid w:val="00970725"/>
    <w:rsid w:val="0097075B"/>
    <w:rsid w:val="009709C5"/>
    <w:rsid w:val="00970B21"/>
    <w:rsid w:val="00970C6B"/>
    <w:rsid w:val="0097248D"/>
    <w:rsid w:val="00972771"/>
    <w:rsid w:val="00972E61"/>
    <w:rsid w:val="009732F9"/>
    <w:rsid w:val="0097381C"/>
    <w:rsid w:val="0097388E"/>
    <w:rsid w:val="0097396D"/>
    <w:rsid w:val="00973D1B"/>
    <w:rsid w:val="0097483D"/>
    <w:rsid w:val="009749E9"/>
    <w:rsid w:val="00974ACF"/>
    <w:rsid w:val="00974F11"/>
    <w:rsid w:val="009757F7"/>
    <w:rsid w:val="00976089"/>
    <w:rsid w:val="00976584"/>
    <w:rsid w:val="00976856"/>
    <w:rsid w:val="00976AE1"/>
    <w:rsid w:val="00977304"/>
    <w:rsid w:val="00977579"/>
    <w:rsid w:val="009779AF"/>
    <w:rsid w:val="0098004A"/>
    <w:rsid w:val="009804E3"/>
    <w:rsid w:val="00980739"/>
    <w:rsid w:val="009808DA"/>
    <w:rsid w:val="00980D27"/>
    <w:rsid w:val="00980EE6"/>
    <w:rsid w:val="00981713"/>
    <w:rsid w:val="00981B01"/>
    <w:rsid w:val="00981BDB"/>
    <w:rsid w:val="00982761"/>
    <w:rsid w:val="00983354"/>
    <w:rsid w:val="00983793"/>
    <w:rsid w:val="00983845"/>
    <w:rsid w:val="009838F0"/>
    <w:rsid w:val="00983B6C"/>
    <w:rsid w:val="00983E58"/>
    <w:rsid w:val="00984390"/>
    <w:rsid w:val="009845CC"/>
    <w:rsid w:val="009849D4"/>
    <w:rsid w:val="00984E94"/>
    <w:rsid w:val="00984FAF"/>
    <w:rsid w:val="0098561D"/>
    <w:rsid w:val="0098627C"/>
    <w:rsid w:val="0098655A"/>
    <w:rsid w:val="00987021"/>
    <w:rsid w:val="009879C2"/>
    <w:rsid w:val="009879D7"/>
    <w:rsid w:val="00987FC6"/>
    <w:rsid w:val="009903E0"/>
    <w:rsid w:val="009904B4"/>
    <w:rsid w:val="0099052B"/>
    <w:rsid w:val="009906F0"/>
    <w:rsid w:val="0099091B"/>
    <w:rsid w:val="009913F2"/>
    <w:rsid w:val="009916CB"/>
    <w:rsid w:val="00992687"/>
    <w:rsid w:val="009928BD"/>
    <w:rsid w:val="00992941"/>
    <w:rsid w:val="00993129"/>
    <w:rsid w:val="00993426"/>
    <w:rsid w:val="009938E4"/>
    <w:rsid w:val="00993B23"/>
    <w:rsid w:val="00993D26"/>
    <w:rsid w:val="0099453A"/>
    <w:rsid w:val="009947BB"/>
    <w:rsid w:val="00994EBE"/>
    <w:rsid w:val="00995169"/>
    <w:rsid w:val="009951B0"/>
    <w:rsid w:val="009952AA"/>
    <w:rsid w:val="00995C30"/>
    <w:rsid w:val="009960FD"/>
    <w:rsid w:val="00996124"/>
    <w:rsid w:val="00996335"/>
    <w:rsid w:val="00996C94"/>
    <w:rsid w:val="00996CF6"/>
    <w:rsid w:val="00996D0C"/>
    <w:rsid w:val="009970E9"/>
    <w:rsid w:val="0099715C"/>
    <w:rsid w:val="0099767E"/>
    <w:rsid w:val="00997815"/>
    <w:rsid w:val="00997A05"/>
    <w:rsid w:val="009A01F9"/>
    <w:rsid w:val="009A025F"/>
    <w:rsid w:val="009A03A3"/>
    <w:rsid w:val="009A0AE3"/>
    <w:rsid w:val="009A0C50"/>
    <w:rsid w:val="009A11FF"/>
    <w:rsid w:val="009A140A"/>
    <w:rsid w:val="009A1546"/>
    <w:rsid w:val="009A2208"/>
    <w:rsid w:val="009A22FE"/>
    <w:rsid w:val="009A27BF"/>
    <w:rsid w:val="009A2804"/>
    <w:rsid w:val="009A2F3A"/>
    <w:rsid w:val="009A35C3"/>
    <w:rsid w:val="009A3ADE"/>
    <w:rsid w:val="009A3C82"/>
    <w:rsid w:val="009A3EAA"/>
    <w:rsid w:val="009A460F"/>
    <w:rsid w:val="009A46F1"/>
    <w:rsid w:val="009A4852"/>
    <w:rsid w:val="009A5B63"/>
    <w:rsid w:val="009A5D10"/>
    <w:rsid w:val="009A5FA8"/>
    <w:rsid w:val="009A6372"/>
    <w:rsid w:val="009A6568"/>
    <w:rsid w:val="009A6F77"/>
    <w:rsid w:val="009A7071"/>
    <w:rsid w:val="009A75D1"/>
    <w:rsid w:val="009A78A7"/>
    <w:rsid w:val="009A7995"/>
    <w:rsid w:val="009A79C2"/>
    <w:rsid w:val="009B03AA"/>
    <w:rsid w:val="009B0F6C"/>
    <w:rsid w:val="009B113E"/>
    <w:rsid w:val="009B229D"/>
    <w:rsid w:val="009B2506"/>
    <w:rsid w:val="009B26EF"/>
    <w:rsid w:val="009B2D09"/>
    <w:rsid w:val="009B2FDA"/>
    <w:rsid w:val="009B336B"/>
    <w:rsid w:val="009B346E"/>
    <w:rsid w:val="009B3801"/>
    <w:rsid w:val="009B408D"/>
    <w:rsid w:val="009B4271"/>
    <w:rsid w:val="009B4E4B"/>
    <w:rsid w:val="009B50E9"/>
    <w:rsid w:val="009B512E"/>
    <w:rsid w:val="009B5851"/>
    <w:rsid w:val="009B5D6B"/>
    <w:rsid w:val="009B6325"/>
    <w:rsid w:val="009B6811"/>
    <w:rsid w:val="009B6B74"/>
    <w:rsid w:val="009B6F83"/>
    <w:rsid w:val="009B7365"/>
    <w:rsid w:val="009B76CD"/>
    <w:rsid w:val="009B7A27"/>
    <w:rsid w:val="009B7AD8"/>
    <w:rsid w:val="009B7AFB"/>
    <w:rsid w:val="009C0309"/>
    <w:rsid w:val="009C044E"/>
    <w:rsid w:val="009C067E"/>
    <w:rsid w:val="009C0A79"/>
    <w:rsid w:val="009C100B"/>
    <w:rsid w:val="009C17F2"/>
    <w:rsid w:val="009C21A2"/>
    <w:rsid w:val="009C280E"/>
    <w:rsid w:val="009C30AE"/>
    <w:rsid w:val="009C3DAE"/>
    <w:rsid w:val="009C3DB6"/>
    <w:rsid w:val="009C41A2"/>
    <w:rsid w:val="009C47A1"/>
    <w:rsid w:val="009C4837"/>
    <w:rsid w:val="009C4B3C"/>
    <w:rsid w:val="009C4FD9"/>
    <w:rsid w:val="009C53ED"/>
    <w:rsid w:val="009C56BD"/>
    <w:rsid w:val="009C6482"/>
    <w:rsid w:val="009C6941"/>
    <w:rsid w:val="009C6B2B"/>
    <w:rsid w:val="009C6FB8"/>
    <w:rsid w:val="009C7134"/>
    <w:rsid w:val="009C7494"/>
    <w:rsid w:val="009C77E3"/>
    <w:rsid w:val="009C7E6F"/>
    <w:rsid w:val="009D015F"/>
    <w:rsid w:val="009D02E8"/>
    <w:rsid w:val="009D06C0"/>
    <w:rsid w:val="009D082D"/>
    <w:rsid w:val="009D08B9"/>
    <w:rsid w:val="009D0961"/>
    <w:rsid w:val="009D0B00"/>
    <w:rsid w:val="009D0F9A"/>
    <w:rsid w:val="009D0FD9"/>
    <w:rsid w:val="009D1495"/>
    <w:rsid w:val="009D1A7A"/>
    <w:rsid w:val="009D1EF5"/>
    <w:rsid w:val="009D2038"/>
    <w:rsid w:val="009D2A79"/>
    <w:rsid w:val="009D31F5"/>
    <w:rsid w:val="009D33AD"/>
    <w:rsid w:val="009D33F8"/>
    <w:rsid w:val="009D3514"/>
    <w:rsid w:val="009D37B7"/>
    <w:rsid w:val="009D3C01"/>
    <w:rsid w:val="009D3C31"/>
    <w:rsid w:val="009D42F5"/>
    <w:rsid w:val="009D4615"/>
    <w:rsid w:val="009D5999"/>
    <w:rsid w:val="009D5A8A"/>
    <w:rsid w:val="009D5BA3"/>
    <w:rsid w:val="009D658B"/>
    <w:rsid w:val="009D67D2"/>
    <w:rsid w:val="009D688E"/>
    <w:rsid w:val="009D69BB"/>
    <w:rsid w:val="009D6FED"/>
    <w:rsid w:val="009D6FF6"/>
    <w:rsid w:val="009D78C3"/>
    <w:rsid w:val="009D7B5C"/>
    <w:rsid w:val="009E00B7"/>
    <w:rsid w:val="009E08FA"/>
    <w:rsid w:val="009E0908"/>
    <w:rsid w:val="009E0CFC"/>
    <w:rsid w:val="009E11DF"/>
    <w:rsid w:val="009E1308"/>
    <w:rsid w:val="009E17AB"/>
    <w:rsid w:val="009E1CA0"/>
    <w:rsid w:val="009E2082"/>
    <w:rsid w:val="009E213D"/>
    <w:rsid w:val="009E29F7"/>
    <w:rsid w:val="009E2D5D"/>
    <w:rsid w:val="009E33B8"/>
    <w:rsid w:val="009E38A5"/>
    <w:rsid w:val="009E3979"/>
    <w:rsid w:val="009E4296"/>
    <w:rsid w:val="009E4474"/>
    <w:rsid w:val="009E474B"/>
    <w:rsid w:val="009E474C"/>
    <w:rsid w:val="009E4849"/>
    <w:rsid w:val="009E498F"/>
    <w:rsid w:val="009E4CF7"/>
    <w:rsid w:val="009E4D60"/>
    <w:rsid w:val="009E562E"/>
    <w:rsid w:val="009E5EFB"/>
    <w:rsid w:val="009E6A9F"/>
    <w:rsid w:val="009E6F26"/>
    <w:rsid w:val="009E7820"/>
    <w:rsid w:val="009E79FF"/>
    <w:rsid w:val="009E7E7D"/>
    <w:rsid w:val="009F0060"/>
    <w:rsid w:val="009F146B"/>
    <w:rsid w:val="009F15DB"/>
    <w:rsid w:val="009F1671"/>
    <w:rsid w:val="009F1A00"/>
    <w:rsid w:val="009F27E3"/>
    <w:rsid w:val="009F2C22"/>
    <w:rsid w:val="009F2C6A"/>
    <w:rsid w:val="009F2D22"/>
    <w:rsid w:val="009F3E5F"/>
    <w:rsid w:val="009F3F1E"/>
    <w:rsid w:val="009F3FBE"/>
    <w:rsid w:val="009F408D"/>
    <w:rsid w:val="009F500C"/>
    <w:rsid w:val="009F532B"/>
    <w:rsid w:val="009F56EE"/>
    <w:rsid w:val="009F5BFB"/>
    <w:rsid w:val="009F5F59"/>
    <w:rsid w:val="009F6056"/>
    <w:rsid w:val="009F60BB"/>
    <w:rsid w:val="009F63A3"/>
    <w:rsid w:val="009F6B7F"/>
    <w:rsid w:val="009F6E08"/>
    <w:rsid w:val="009F71B4"/>
    <w:rsid w:val="009F734A"/>
    <w:rsid w:val="009F761B"/>
    <w:rsid w:val="009F7B12"/>
    <w:rsid w:val="00A00666"/>
    <w:rsid w:val="00A0066E"/>
    <w:rsid w:val="00A00DD1"/>
    <w:rsid w:val="00A00EC0"/>
    <w:rsid w:val="00A018D8"/>
    <w:rsid w:val="00A01B96"/>
    <w:rsid w:val="00A02139"/>
    <w:rsid w:val="00A02C55"/>
    <w:rsid w:val="00A03287"/>
    <w:rsid w:val="00A032E8"/>
    <w:rsid w:val="00A0381F"/>
    <w:rsid w:val="00A041A9"/>
    <w:rsid w:val="00A04896"/>
    <w:rsid w:val="00A04D77"/>
    <w:rsid w:val="00A05090"/>
    <w:rsid w:val="00A05333"/>
    <w:rsid w:val="00A054FC"/>
    <w:rsid w:val="00A0565A"/>
    <w:rsid w:val="00A057A9"/>
    <w:rsid w:val="00A05920"/>
    <w:rsid w:val="00A05956"/>
    <w:rsid w:val="00A05CBE"/>
    <w:rsid w:val="00A05E23"/>
    <w:rsid w:val="00A06255"/>
    <w:rsid w:val="00A063B6"/>
    <w:rsid w:val="00A06CF3"/>
    <w:rsid w:val="00A06D6D"/>
    <w:rsid w:val="00A06E4E"/>
    <w:rsid w:val="00A07191"/>
    <w:rsid w:val="00A07600"/>
    <w:rsid w:val="00A079B1"/>
    <w:rsid w:val="00A07C29"/>
    <w:rsid w:val="00A07C6E"/>
    <w:rsid w:val="00A10084"/>
    <w:rsid w:val="00A108E4"/>
    <w:rsid w:val="00A10A95"/>
    <w:rsid w:val="00A10F87"/>
    <w:rsid w:val="00A11640"/>
    <w:rsid w:val="00A11A2E"/>
    <w:rsid w:val="00A11CAA"/>
    <w:rsid w:val="00A11CB4"/>
    <w:rsid w:val="00A11D5A"/>
    <w:rsid w:val="00A11F83"/>
    <w:rsid w:val="00A12144"/>
    <w:rsid w:val="00A12A0B"/>
    <w:rsid w:val="00A12EC9"/>
    <w:rsid w:val="00A13261"/>
    <w:rsid w:val="00A13C6B"/>
    <w:rsid w:val="00A13EA8"/>
    <w:rsid w:val="00A13F86"/>
    <w:rsid w:val="00A14146"/>
    <w:rsid w:val="00A1423A"/>
    <w:rsid w:val="00A1499D"/>
    <w:rsid w:val="00A156F8"/>
    <w:rsid w:val="00A15959"/>
    <w:rsid w:val="00A15A97"/>
    <w:rsid w:val="00A15C55"/>
    <w:rsid w:val="00A15C61"/>
    <w:rsid w:val="00A1611B"/>
    <w:rsid w:val="00A16513"/>
    <w:rsid w:val="00A16DC2"/>
    <w:rsid w:val="00A16DF9"/>
    <w:rsid w:val="00A16F4E"/>
    <w:rsid w:val="00A17B82"/>
    <w:rsid w:val="00A17E73"/>
    <w:rsid w:val="00A17F15"/>
    <w:rsid w:val="00A200AA"/>
    <w:rsid w:val="00A20177"/>
    <w:rsid w:val="00A203EB"/>
    <w:rsid w:val="00A2040E"/>
    <w:rsid w:val="00A2070E"/>
    <w:rsid w:val="00A20A0E"/>
    <w:rsid w:val="00A221F3"/>
    <w:rsid w:val="00A22317"/>
    <w:rsid w:val="00A22980"/>
    <w:rsid w:val="00A23318"/>
    <w:rsid w:val="00A2356C"/>
    <w:rsid w:val="00A23724"/>
    <w:rsid w:val="00A237DB"/>
    <w:rsid w:val="00A23C60"/>
    <w:rsid w:val="00A241CE"/>
    <w:rsid w:val="00A24291"/>
    <w:rsid w:val="00A24D2A"/>
    <w:rsid w:val="00A25035"/>
    <w:rsid w:val="00A25784"/>
    <w:rsid w:val="00A2579F"/>
    <w:rsid w:val="00A264E0"/>
    <w:rsid w:val="00A265B7"/>
    <w:rsid w:val="00A265BF"/>
    <w:rsid w:val="00A26C27"/>
    <w:rsid w:val="00A271E0"/>
    <w:rsid w:val="00A27A82"/>
    <w:rsid w:val="00A27D6E"/>
    <w:rsid w:val="00A27EDD"/>
    <w:rsid w:val="00A3070E"/>
    <w:rsid w:val="00A308E5"/>
    <w:rsid w:val="00A30DFD"/>
    <w:rsid w:val="00A31350"/>
    <w:rsid w:val="00A31424"/>
    <w:rsid w:val="00A314DD"/>
    <w:rsid w:val="00A3188E"/>
    <w:rsid w:val="00A320E2"/>
    <w:rsid w:val="00A322DA"/>
    <w:rsid w:val="00A322FE"/>
    <w:rsid w:val="00A32386"/>
    <w:rsid w:val="00A32603"/>
    <w:rsid w:val="00A32AC2"/>
    <w:rsid w:val="00A32BDE"/>
    <w:rsid w:val="00A32E7F"/>
    <w:rsid w:val="00A32F9F"/>
    <w:rsid w:val="00A335F8"/>
    <w:rsid w:val="00A339C8"/>
    <w:rsid w:val="00A33A82"/>
    <w:rsid w:val="00A33C2C"/>
    <w:rsid w:val="00A34456"/>
    <w:rsid w:val="00A34746"/>
    <w:rsid w:val="00A34B67"/>
    <w:rsid w:val="00A35280"/>
    <w:rsid w:val="00A358A8"/>
    <w:rsid w:val="00A35A17"/>
    <w:rsid w:val="00A35D31"/>
    <w:rsid w:val="00A35D3D"/>
    <w:rsid w:val="00A36792"/>
    <w:rsid w:val="00A3724C"/>
    <w:rsid w:val="00A37626"/>
    <w:rsid w:val="00A40580"/>
    <w:rsid w:val="00A40766"/>
    <w:rsid w:val="00A40799"/>
    <w:rsid w:val="00A40866"/>
    <w:rsid w:val="00A40A0B"/>
    <w:rsid w:val="00A40AF2"/>
    <w:rsid w:val="00A40CBD"/>
    <w:rsid w:val="00A40CC8"/>
    <w:rsid w:val="00A40E3A"/>
    <w:rsid w:val="00A40EFB"/>
    <w:rsid w:val="00A41111"/>
    <w:rsid w:val="00A41583"/>
    <w:rsid w:val="00A41596"/>
    <w:rsid w:val="00A4182F"/>
    <w:rsid w:val="00A419FD"/>
    <w:rsid w:val="00A41C12"/>
    <w:rsid w:val="00A41D09"/>
    <w:rsid w:val="00A420C2"/>
    <w:rsid w:val="00A42443"/>
    <w:rsid w:val="00A425A5"/>
    <w:rsid w:val="00A42D63"/>
    <w:rsid w:val="00A43041"/>
    <w:rsid w:val="00A4362E"/>
    <w:rsid w:val="00A44302"/>
    <w:rsid w:val="00A44461"/>
    <w:rsid w:val="00A4453C"/>
    <w:rsid w:val="00A44725"/>
    <w:rsid w:val="00A44AC9"/>
    <w:rsid w:val="00A44F58"/>
    <w:rsid w:val="00A45C6D"/>
    <w:rsid w:val="00A4637B"/>
    <w:rsid w:val="00A464AC"/>
    <w:rsid w:val="00A465B1"/>
    <w:rsid w:val="00A467B2"/>
    <w:rsid w:val="00A4682E"/>
    <w:rsid w:val="00A46A8E"/>
    <w:rsid w:val="00A46CB0"/>
    <w:rsid w:val="00A46EA8"/>
    <w:rsid w:val="00A47203"/>
    <w:rsid w:val="00A473F6"/>
    <w:rsid w:val="00A474FC"/>
    <w:rsid w:val="00A47D85"/>
    <w:rsid w:val="00A50241"/>
    <w:rsid w:val="00A50305"/>
    <w:rsid w:val="00A50D83"/>
    <w:rsid w:val="00A50DD3"/>
    <w:rsid w:val="00A50E7E"/>
    <w:rsid w:val="00A50EC0"/>
    <w:rsid w:val="00A50FB3"/>
    <w:rsid w:val="00A51308"/>
    <w:rsid w:val="00A51BC4"/>
    <w:rsid w:val="00A51E61"/>
    <w:rsid w:val="00A51F65"/>
    <w:rsid w:val="00A52290"/>
    <w:rsid w:val="00A529CF"/>
    <w:rsid w:val="00A52BC6"/>
    <w:rsid w:val="00A52C09"/>
    <w:rsid w:val="00A52D79"/>
    <w:rsid w:val="00A53074"/>
    <w:rsid w:val="00A532FD"/>
    <w:rsid w:val="00A5334C"/>
    <w:rsid w:val="00A5346E"/>
    <w:rsid w:val="00A53534"/>
    <w:rsid w:val="00A53732"/>
    <w:rsid w:val="00A53F5E"/>
    <w:rsid w:val="00A54920"/>
    <w:rsid w:val="00A54992"/>
    <w:rsid w:val="00A54D45"/>
    <w:rsid w:val="00A55390"/>
    <w:rsid w:val="00A55953"/>
    <w:rsid w:val="00A55B2F"/>
    <w:rsid w:val="00A55F10"/>
    <w:rsid w:val="00A55FC2"/>
    <w:rsid w:val="00A561B6"/>
    <w:rsid w:val="00A56211"/>
    <w:rsid w:val="00A56474"/>
    <w:rsid w:val="00A567C2"/>
    <w:rsid w:val="00A567F2"/>
    <w:rsid w:val="00A56991"/>
    <w:rsid w:val="00A56CE6"/>
    <w:rsid w:val="00A57270"/>
    <w:rsid w:val="00A5736F"/>
    <w:rsid w:val="00A5745C"/>
    <w:rsid w:val="00A5794C"/>
    <w:rsid w:val="00A57AC9"/>
    <w:rsid w:val="00A60018"/>
    <w:rsid w:val="00A60B21"/>
    <w:rsid w:val="00A60D6D"/>
    <w:rsid w:val="00A60D98"/>
    <w:rsid w:val="00A61C20"/>
    <w:rsid w:val="00A63047"/>
    <w:rsid w:val="00A63274"/>
    <w:rsid w:val="00A6345A"/>
    <w:rsid w:val="00A6396D"/>
    <w:rsid w:val="00A63B1B"/>
    <w:rsid w:val="00A63B5A"/>
    <w:rsid w:val="00A63C18"/>
    <w:rsid w:val="00A63C87"/>
    <w:rsid w:val="00A63FB8"/>
    <w:rsid w:val="00A643EA"/>
    <w:rsid w:val="00A64416"/>
    <w:rsid w:val="00A6476B"/>
    <w:rsid w:val="00A64BD3"/>
    <w:rsid w:val="00A656AB"/>
    <w:rsid w:val="00A65D01"/>
    <w:rsid w:val="00A65D44"/>
    <w:rsid w:val="00A65DD2"/>
    <w:rsid w:val="00A65E0C"/>
    <w:rsid w:val="00A66229"/>
    <w:rsid w:val="00A66337"/>
    <w:rsid w:val="00A66710"/>
    <w:rsid w:val="00A672B0"/>
    <w:rsid w:val="00A67433"/>
    <w:rsid w:val="00A67AF0"/>
    <w:rsid w:val="00A67B88"/>
    <w:rsid w:val="00A67BB8"/>
    <w:rsid w:val="00A703A2"/>
    <w:rsid w:val="00A705BC"/>
    <w:rsid w:val="00A7068B"/>
    <w:rsid w:val="00A706C1"/>
    <w:rsid w:val="00A709F0"/>
    <w:rsid w:val="00A70BBE"/>
    <w:rsid w:val="00A70C5C"/>
    <w:rsid w:val="00A70C65"/>
    <w:rsid w:val="00A71243"/>
    <w:rsid w:val="00A7133E"/>
    <w:rsid w:val="00A719A1"/>
    <w:rsid w:val="00A71A0F"/>
    <w:rsid w:val="00A71C78"/>
    <w:rsid w:val="00A71DBD"/>
    <w:rsid w:val="00A720C5"/>
    <w:rsid w:val="00A7293D"/>
    <w:rsid w:val="00A72977"/>
    <w:rsid w:val="00A7300C"/>
    <w:rsid w:val="00A73479"/>
    <w:rsid w:val="00A73937"/>
    <w:rsid w:val="00A73BD8"/>
    <w:rsid w:val="00A73C72"/>
    <w:rsid w:val="00A74C6A"/>
    <w:rsid w:val="00A74EA9"/>
    <w:rsid w:val="00A74F83"/>
    <w:rsid w:val="00A74FB6"/>
    <w:rsid w:val="00A7520E"/>
    <w:rsid w:val="00A76125"/>
    <w:rsid w:val="00A7618E"/>
    <w:rsid w:val="00A768A7"/>
    <w:rsid w:val="00A76BCB"/>
    <w:rsid w:val="00A773D2"/>
    <w:rsid w:val="00A778CA"/>
    <w:rsid w:val="00A779B3"/>
    <w:rsid w:val="00A77C53"/>
    <w:rsid w:val="00A77F4A"/>
    <w:rsid w:val="00A77F55"/>
    <w:rsid w:val="00A80543"/>
    <w:rsid w:val="00A80D05"/>
    <w:rsid w:val="00A81634"/>
    <w:rsid w:val="00A819C5"/>
    <w:rsid w:val="00A81EA7"/>
    <w:rsid w:val="00A82428"/>
    <w:rsid w:val="00A8242F"/>
    <w:rsid w:val="00A82D9E"/>
    <w:rsid w:val="00A83179"/>
    <w:rsid w:val="00A83328"/>
    <w:rsid w:val="00A835A4"/>
    <w:rsid w:val="00A83845"/>
    <w:rsid w:val="00A84970"/>
    <w:rsid w:val="00A84B14"/>
    <w:rsid w:val="00A85008"/>
    <w:rsid w:val="00A851D9"/>
    <w:rsid w:val="00A85702"/>
    <w:rsid w:val="00A85A01"/>
    <w:rsid w:val="00A85A2D"/>
    <w:rsid w:val="00A85B94"/>
    <w:rsid w:val="00A85BD5"/>
    <w:rsid w:val="00A85CD8"/>
    <w:rsid w:val="00A85F6F"/>
    <w:rsid w:val="00A86310"/>
    <w:rsid w:val="00A86649"/>
    <w:rsid w:val="00A86995"/>
    <w:rsid w:val="00A86C0E"/>
    <w:rsid w:val="00A8712D"/>
    <w:rsid w:val="00A8717F"/>
    <w:rsid w:val="00A87875"/>
    <w:rsid w:val="00A87B37"/>
    <w:rsid w:val="00A87F12"/>
    <w:rsid w:val="00A90D61"/>
    <w:rsid w:val="00A90E65"/>
    <w:rsid w:val="00A9189B"/>
    <w:rsid w:val="00A92D62"/>
    <w:rsid w:val="00A933E1"/>
    <w:rsid w:val="00A93AE5"/>
    <w:rsid w:val="00A942A5"/>
    <w:rsid w:val="00A945D5"/>
    <w:rsid w:val="00A949BB"/>
    <w:rsid w:val="00A94B28"/>
    <w:rsid w:val="00A95226"/>
    <w:rsid w:val="00A95320"/>
    <w:rsid w:val="00A95337"/>
    <w:rsid w:val="00A95A4D"/>
    <w:rsid w:val="00A95C90"/>
    <w:rsid w:val="00A95DB7"/>
    <w:rsid w:val="00A9602A"/>
    <w:rsid w:val="00A967EF"/>
    <w:rsid w:val="00A96E74"/>
    <w:rsid w:val="00A971B7"/>
    <w:rsid w:val="00A97697"/>
    <w:rsid w:val="00A97E80"/>
    <w:rsid w:val="00AA004B"/>
    <w:rsid w:val="00AA0A8D"/>
    <w:rsid w:val="00AA0DEC"/>
    <w:rsid w:val="00AA104F"/>
    <w:rsid w:val="00AA1195"/>
    <w:rsid w:val="00AA1813"/>
    <w:rsid w:val="00AA278B"/>
    <w:rsid w:val="00AA2AEB"/>
    <w:rsid w:val="00AA2B46"/>
    <w:rsid w:val="00AA2B59"/>
    <w:rsid w:val="00AA2CE4"/>
    <w:rsid w:val="00AA30B1"/>
    <w:rsid w:val="00AA3342"/>
    <w:rsid w:val="00AA3565"/>
    <w:rsid w:val="00AA40CB"/>
    <w:rsid w:val="00AA44AE"/>
    <w:rsid w:val="00AA46B6"/>
    <w:rsid w:val="00AA47B0"/>
    <w:rsid w:val="00AA4B45"/>
    <w:rsid w:val="00AA4C42"/>
    <w:rsid w:val="00AA54E3"/>
    <w:rsid w:val="00AA569F"/>
    <w:rsid w:val="00AA5937"/>
    <w:rsid w:val="00AA5D0E"/>
    <w:rsid w:val="00AA6547"/>
    <w:rsid w:val="00AA6F34"/>
    <w:rsid w:val="00AA7001"/>
    <w:rsid w:val="00AA70FB"/>
    <w:rsid w:val="00AA786F"/>
    <w:rsid w:val="00AA78E0"/>
    <w:rsid w:val="00AA7C60"/>
    <w:rsid w:val="00AB0835"/>
    <w:rsid w:val="00AB0A90"/>
    <w:rsid w:val="00AB111B"/>
    <w:rsid w:val="00AB13E3"/>
    <w:rsid w:val="00AB18E6"/>
    <w:rsid w:val="00AB220A"/>
    <w:rsid w:val="00AB297F"/>
    <w:rsid w:val="00AB2CD3"/>
    <w:rsid w:val="00AB2E00"/>
    <w:rsid w:val="00AB2FE6"/>
    <w:rsid w:val="00AB3610"/>
    <w:rsid w:val="00AB3660"/>
    <w:rsid w:val="00AB3856"/>
    <w:rsid w:val="00AB3887"/>
    <w:rsid w:val="00AB3A96"/>
    <w:rsid w:val="00AB4163"/>
    <w:rsid w:val="00AB4623"/>
    <w:rsid w:val="00AB46B9"/>
    <w:rsid w:val="00AB48E3"/>
    <w:rsid w:val="00AB5A34"/>
    <w:rsid w:val="00AB5DE5"/>
    <w:rsid w:val="00AB5EF3"/>
    <w:rsid w:val="00AB6345"/>
    <w:rsid w:val="00AB6AF6"/>
    <w:rsid w:val="00AB6C6A"/>
    <w:rsid w:val="00AB7247"/>
    <w:rsid w:val="00AB76AE"/>
    <w:rsid w:val="00AB79F2"/>
    <w:rsid w:val="00AC051F"/>
    <w:rsid w:val="00AC0524"/>
    <w:rsid w:val="00AC0FAF"/>
    <w:rsid w:val="00AC1797"/>
    <w:rsid w:val="00AC234E"/>
    <w:rsid w:val="00AC273A"/>
    <w:rsid w:val="00AC2787"/>
    <w:rsid w:val="00AC2CBA"/>
    <w:rsid w:val="00AC3106"/>
    <w:rsid w:val="00AC33A6"/>
    <w:rsid w:val="00AC33E1"/>
    <w:rsid w:val="00AC35B3"/>
    <w:rsid w:val="00AC38BD"/>
    <w:rsid w:val="00AC3BB2"/>
    <w:rsid w:val="00AC3D18"/>
    <w:rsid w:val="00AC3DA4"/>
    <w:rsid w:val="00AC3FBC"/>
    <w:rsid w:val="00AC4668"/>
    <w:rsid w:val="00AC47AF"/>
    <w:rsid w:val="00AC4ADC"/>
    <w:rsid w:val="00AC4CF5"/>
    <w:rsid w:val="00AC54E8"/>
    <w:rsid w:val="00AC6407"/>
    <w:rsid w:val="00AC6621"/>
    <w:rsid w:val="00AC6A3B"/>
    <w:rsid w:val="00AC6F60"/>
    <w:rsid w:val="00AC719C"/>
    <w:rsid w:val="00AC727F"/>
    <w:rsid w:val="00AC72FA"/>
    <w:rsid w:val="00AC75F4"/>
    <w:rsid w:val="00AC790C"/>
    <w:rsid w:val="00AC7B67"/>
    <w:rsid w:val="00AC7C56"/>
    <w:rsid w:val="00AD0054"/>
    <w:rsid w:val="00AD1241"/>
    <w:rsid w:val="00AD15F7"/>
    <w:rsid w:val="00AD17BB"/>
    <w:rsid w:val="00AD1816"/>
    <w:rsid w:val="00AD1AA8"/>
    <w:rsid w:val="00AD20FF"/>
    <w:rsid w:val="00AD253D"/>
    <w:rsid w:val="00AD2E5D"/>
    <w:rsid w:val="00AD31F1"/>
    <w:rsid w:val="00AD32BC"/>
    <w:rsid w:val="00AD365B"/>
    <w:rsid w:val="00AD3D65"/>
    <w:rsid w:val="00AD40DF"/>
    <w:rsid w:val="00AD4593"/>
    <w:rsid w:val="00AD471E"/>
    <w:rsid w:val="00AD48D0"/>
    <w:rsid w:val="00AD4CCB"/>
    <w:rsid w:val="00AD5042"/>
    <w:rsid w:val="00AD5307"/>
    <w:rsid w:val="00AD53E5"/>
    <w:rsid w:val="00AD5630"/>
    <w:rsid w:val="00AD5DB2"/>
    <w:rsid w:val="00AD5E23"/>
    <w:rsid w:val="00AD6302"/>
    <w:rsid w:val="00AD6321"/>
    <w:rsid w:val="00AD638D"/>
    <w:rsid w:val="00AD68A0"/>
    <w:rsid w:val="00AD6C13"/>
    <w:rsid w:val="00AD7005"/>
    <w:rsid w:val="00AD738D"/>
    <w:rsid w:val="00AD7DF0"/>
    <w:rsid w:val="00AE059A"/>
    <w:rsid w:val="00AE13C1"/>
    <w:rsid w:val="00AE165B"/>
    <w:rsid w:val="00AE16E5"/>
    <w:rsid w:val="00AE1BD6"/>
    <w:rsid w:val="00AE1C82"/>
    <w:rsid w:val="00AE1DEB"/>
    <w:rsid w:val="00AE1E64"/>
    <w:rsid w:val="00AE1FD5"/>
    <w:rsid w:val="00AE2124"/>
    <w:rsid w:val="00AE22E4"/>
    <w:rsid w:val="00AE2866"/>
    <w:rsid w:val="00AE2D25"/>
    <w:rsid w:val="00AE2DD3"/>
    <w:rsid w:val="00AE32FB"/>
    <w:rsid w:val="00AE39FC"/>
    <w:rsid w:val="00AE3B40"/>
    <w:rsid w:val="00AE3B5E"/>
    <w:rsid w:val="00AE3C01"/>
    <w:rsid w:val="00AE3CBB"/>
    <w:rsid w:val="00AE3FB0"/>
    <w:rsid w:val="00AE41EF"/>
    <w:rsid w:val="00AE4430"/>
    <w:rsid w:val="00AE475F"/>
    <w:rsid w:val="00AE4936"/>
    <w:rsid w:val="00AE4AE4"/>
    <w:rsid w:val="00AE4F61"/>
    <w:rsid w:val="00AE4F7B"/>
    <w:rsid w:val="00AE54BA"/>
    <w:rsid w:val="00AE58A5"/>
    <w:rsid w:val="00AE59E0"/>
    <w:rsid w:val="00AE5A2D"/>
    <w:rsid w:val="00AE5D0E"/>
    <w:rsid w:val="00AE5F9D"/>
    <w:rsid w:val="00AE608D"/>
    <w:rsid w:val="00AE61D1"/>
    <w:rsid w:val="00AE629B"/>
    <w:rsid w:val="00AE63D0"/>
    <w:rsid w:val="00AE6DEB"/>
    <w:rsid w:val="00AE711F"/>
    <w:rsid w:val="00AE740D"/>
    <w:rsid w:val="00AE7571"/>
    <w:rsid w:val="00AE78F4"/>
    <w:rsid w:val="00AE7948"/>
    <w:rsid w:val="00AE7E23"/>
    <w:rsid w:val="00AE7EDD"/>
    <w:rsid w:val="00AF01DD"/>
    <w:rsid w:val="00AF0B9D"/>
    <w:rsid w:val="00AF0C64"/>
    <w:rsid w:val="00AF1CA6"/>
    <w:rsid w:val="00AF1D34"/>
    <w:rsid w:val="00AF1DFF"/>
    <w:rsid w:val="00AF203E"/>
    <w:rsid w:val="00AF2285"/>
    <w:rsid w:val="00AF243E"/>
    <w:rsid w:val="00AF2465"/>
    <w:rsid w:val="00AF25AF"/>
    <w:rsid w:val="00AF28E5"/>
    <w:rsid w:val="00AF2BE9"/>
    <w:rsid w:val="00AF3261"/>
    <w:rsid w:val="00AF3753"/>
    <w:rsid w:val="00AF3CE5"/>
    <w:rsid w:val="00AF3F6F"/>
    <w:rsid w:val="00AF40BE"/>
    <w:rsid w:val="00AF419C"/>
    <w:rsid w:val="00AF444F"/>
    <w:rsid w:val="00AF4AFF"/>
    <w:rsid w:val="00AF4C99"/>
    <w:rsid w:val="00AF512B"/>
    <w:rsid w:val="00AF5801"/>
    <w:rsid w:val="00AF59E9"/>
    <w:rsid w:val="00AF5AD1"/>
    <w:rsid w:val="00AF5EEC"/>
    <w:rsid w:val="00AF67E2"/>
    <w:rsid w:val="00AF6E2B"/>
    <w:rsid w:val="00AF7957"/>
    <w:rsid w:val="00B00B10"/>
    <w:rsid w:val="00B00FA8"/>
    <w:rsid w:val="00B019D8"/>
    <w:rsid w:val="00B01E96"/>
    <w:rsid w:val="00B025CA"/>
    <w:rsid w:val="00B02FD2"/>
    <w:rsid w:val="00B033DF"/>
    <w:rsid w:val="00B035FA"/>
    <w:rsid w:val="00B03B6E"/>
    <w:rsid w:val="00B03F74"/>
    <w:rsid w:val="00B04155"/>
    <w:rsid w:val="00B04397"/>
    <w:rsid w:val="00B0552A"/>
    <w:rsid w:val="00B055A6"/>
    <w:rsid w:val="00B0564B"/>
    <w:rsid w:val="00B0626B"/>
    <w:rsid w:val="00B0643F"/>
    <w:rsid w:val="00B0675E"/>
    <w:rsid w:val="00B06B88"/>
    <w:rsid w:val="00B076A0"/>
    <w:rsid w:val="00B07A8D"/>
    <w:rsid w:val="00B103D6"/>
    <w:rsid w:val="00B10894"/>
    <w:rsid w:val="00B10A5F"/>
    <w:rsid w:val="00B10C98"/>
    <w:rsid w:val="00B10E36"/>
    <w:rsid w:val="00B10EBF"/>
    <w:rsid w:val="00B110C1"/>
    <w:rsid w:val="00B1134C"/>
    <w:rsid w:val="00B114B9"/>
    <w:rsid w:val="00B1259C"/>
    <w:rsid w:val="00B125B5"/>
    <w:rsid w:val="00B126A9"/>
    <w:rsid w:val="00B12BEE"/>
    <w:rsid w:val="00B12E42"/>
    <w:rsid w:val="00B12F46"/>
    <w:rsid w:val="00B12FD8"/>
    <w:rsid w:val="00B13419"/>
    <w:rsid w:val="00B144A2"/>
    <w:rsid w:val="00B144B6"/>
    <w:rsid w:val="00B145D1"/>
    <w:rsid w:val="00B148A0"/>
    <w:rsid w:val="00B148A9"/>
    <w:rsid w:val="00B14D09"/>
    <w:rsid w:val="00B15267"/>
    <w:rsid w:val="00B153C2"/>
    <w:rsid w:val="00B154A4"/>
    <w:rsid w:val="00B15C6E"/>
    <w:rsid w:val="00B162B0"/>
    <w:rsid w:val="00B168C3"/>
    <w:rsid w:val="00B16A2A"/>
    <w:rsid w:val="00B16E1E"/>
    <w:rsid w:val="00B16F0B"/>
    <w:rsid w:val="00B1752F"/>
    <w:rsid w:val="00B177D8"/>
    <w:rsid w:val="00B21048"/>
    <w:rsid w:val="00B210E1"/>
    <w:rsid w:val="00B213A8"/>
    <w:rsid w:val="00B21579"/>
    <w:rsid w:val="00B21D3D"/>
    <w:rsid w:val="00B227B8"/>
    <w:rsid w:val="00B22976"/>
    <w:rsid w:val="00B22DC5"/>
    <w:rsid w:val="00B236AB"/>
    <w:rsid w:val="00B239EC"/>
    <w:rsid w:val="00B23F68"/>
    <w:rsid w:val="00B241EB"/>
    <w:rsid w:val="00B24286"/>
    <w:rsid w:val="00B24E14"/>
    <w:rsid w:val="00B2515C"/>
    <w:rsid w:val="00B259D3"/>
    <w:rsid w:val="00B25BC3"/>
    <w:rsid w:val="00B25C0C"/>
    <w:rsid w:val="00B25C60"/>
    <w:rsid w:val="00B26897"/>
    <w:rsid w:val="00B26B2E"/>
    <w:rsid w:val="00B26E1F"/>
    <w:rsid w:val="00B2790F"/>
    <w:rsid w:val="00B27E14"/>
    <w:rsid w:val="00B30253"/>
    <w:rsid w:val="00B3072B"/>
    <w:rsid w:val="00B30818"/>
    <w:rsid w:val="00B30990"/>
    <w:rsid w:val="00B309CA"/>
    <w:rsid w:val="00B30ACC"/>
    <w:rsid w:val="00B30EC6"/>
    <w:rsid w:val="00B3120C"/>
    <w:rsid w:val="00B31AAC"/>
    <w:rsid w:val="00B31DB6"/>
    <w:rsid w:val="00B31DE3"/>
    <w:rsid w:val="00B31EDC"/>
    <w:rsid w:val="00B322DE"/>
    <w:rsid w:val="00B32595"/>
    <w:rsid w:val="00B32D38"/>
    <w:rsid w:val="00B32DFE"/>
    <w:rsid w:val="00B332AF"/>
    <w:rsid w:val="00B332BB"/>
    <w:rsid w:val="00B332C0"/>
    <w:rsid w:val="00B3336C"/>
    <w:rsid w:val="00B337CD"/>
    <w:rsid w:val="00B33ADA"/>
    <w:rsid w:val="00B33B7E"/>
    <w:rsid w:val="00B3444A"/>
    <w:rsid w:val="00B34631"/>
    <w:rsid w:val="00B34955"/>
    <w:rsid w:val="00B34B46"/>
    <w:rsid w:val="00B34D9C"/>
    <w:rsid w:val="00B3556A"/>
    <w:rsid w:val="00B35646"/>
    <w:rsid w:val="00B35717"/>
    <w:rsid w:val="00B35B95"/>
    <w:rsid w:val="00B35D85"/>
    <w:rsid w:val="00B35F92"/>
    <w:rsid w:val="00B3620E"/>
    <w:rsid w:val="00B364B4"/>
    <w:rsid w:val="00B36617"/>
    <w:rsid w:val="00B36D6E"/>
    <w:rsid w:val="00B36FCB"/>
    <w:rsid w:val="00B37013"/>
    <w:rsid w:val="00B37959"/>
    <w:rsid w:val="00B37A2E"/>
    <w:rsid w:val="00B37E99"/>
    <w:rsid w:val="00B37EB6"/>
    <w:rsid w:val="00B37FA1"/>
    <w:rsid w:val="00B40080"/>
    <w:rsid w:val="00B40E3B"/>
    <w:rsid w:val="00B4159E"/>
    <w:rsid w:val="00B4181E"/>
    <w:rsid w:val="00B41B8F"/>
    <w:rsid w:val="00B42361"/>
    <w:rsid w:val="00B4239F"/>
    <w:rsid w:val="00B427A5"/>
    <w:rsid w:val="00B429DE"/>
    <w:rsid w:val="00B4307A"/>
    <w:rsid w:val="00B430AB"/>
    <w:rsid w:val="00B431F9"/>
    <w:rsid w:val="00B43F57"/>
    <w:rsid w:val="00B446DC"/>
    <w:rsid w:val="00B451EE"/>
    <w:rsid w:val="00B452EB"/>
    <w:rsid w:val="00B4537F"/>
    <w:rsid w:val="00B461B0"/>
    <w:rsid w:val="00B4749E"/>
    <w:rsid w:val="00B50045"/>
    <w:rsid w:val="00B505F2"/>
    <w:rsid w:val="00B50D67"/>
    <w:rsid w:val="00B50D81"/>
    <w:rsid w:val="00B51009"/>
    <w:rsid w:val="00B51109"/>
    <w:rsid w:val="00B51D42"/>
    <w:rsid w:val="00B51F56"/>
    <w:rsid w:val="00B520CF"/>
    <w:rsid w:val="00B520EA"/>
    <w:rsid w:val="00B5211D"/>
    <w:rsid w:val="00B52171"/>
    <w:rsid w:val="00B52705"/>
    <w:rsid w:val="00B52858"/>
    <w:rsid w:val="00B52D41"/>
    <w:rsid w:val="00B52FEF"/>
    <w:rsid w:val="00B5300E"/>
    <w:rsid w:val="00B531FA"/>
    <w:rsid w:val="00B53AF9"/>
    <w:rsid w:val="00B540DE"/>
    <w:rsid w:val="00B54184"/>
    <w:rsid w:val="00B541AF"/>
    <w:rsid w:val="00B54227"/>
    <w:rsid w:val="00B5439C"/>
    <w:rsid w:val="00B54428"/>
    <w:rsid w:val="00B5694C"/>
    <w:rsid w:val="00B56E89"/>
    <w:rsid w:val="00B577C3"/>
    <w:rsid w:val="00B57AE8"/>
    <w:rsid w:val="00B57BE9"/>
    <w:rsid w:val="00B57DD0"/>
    <w:rsid w:val="00B57ED4"/>
    <w:rsid w:val="00B60043"/>
    <w:rsid w:val="00B6069C"/>
    <w:rsid w:val="00B609E0"/>
    <w:rsid w:val="00B60F85"/>
    <w:rsid w:val="00B6142A"/>
    <w:rsid w:val="00B61884"/>
    <w:rsid w:val="00B61CAA"/>
    <w:rsid w:val="00B61CBE"/>
    <w:rsid w:val="00B62263"/>
    <w:rsid w:val="00B624FA"/>
    <w:rsid w:val="00B62A59"/>
    <w:rsid w:val="00B634F6"/>
    <w:rsid w:val="00B63644"/>
    <w:rsid w:val="00B637C4"/>
    <w:rsid w:val="00B6436F"/>
    <w:rsid w:val="00B64485"/>
    <w:rsid w:val="00B64C35"/>
    <w:rsid w:val="00B64ED6"/>
    <w:rsid w:val="00B6532B"/>
    <w:rsid w:val="00B65CEB"/>
    <w:rsid w:val="00B65FC0"/>
    <w:rsid w:val="00B662B5"/>
    <w:rsid w:val="00B66B98"/>
    <w:rsid w:val="00B66D13"/>
    <w:rsid w:val="00B66D99"/>
    <w:rsid w:val="00B67742"/>
    <w:rsid w:val="00B67C81"/>
    <w:rsid w:val="00B67D10"/>
    <w:rsid w:val="00B67DC8"/>
    <w:rsid w:val="00B67F99"/>
    <w:rsid w:val="00B7030B"/>
    <w:rsid w:val="00B7034E"/>
    <w:rsid w:val="00B70C29"/>
    <w:rsid w:val="00B715FA"/>
    <w:rsid w:val="00B71939"/>
    <w:rsid w:val="00B71AFB"/>
    <w:rsid w:val="00B71B3A"/>
    <w:rsid w:val="00B71CB3"/>
    <w:rsid w:val="00B7220C"/>
    <w:rsid w:val="00B723D0"/>
    <w:rsid w:val="00B72DA9"/>
    <w:rsid w:val="00B72DFA"/>
    <w:rsid w:val="00B73772"/>
    <w:rsid w:val="00B73B66"/>
    <w:rsid w:val="00B73ECA"/>
    <w:rsid w:val="00B7520E"/>
    <w:rsid w:val="00B75226"/>
    <w:rsid w:val="00B75233"/>
    <w:rsid w:val="00B75271"/>
    <w:rsid w:val="00B7542A"/>
    <w:rsid w:val="00B75643"/>
    <w:rsid w:val="00B75A07"/>
    <w:rsid w:val="00B75CAB"/>
    <w:rsid w:val="00B75E1C"/>
    <w:rsid w:val="00B7628A"/>
    <w:rsid w:val="00B766E9"/>
    <w:rsid w:val="00B76C67"/>
    <w:rsid w:val="00B77BAA"/>
    <w:rsid w:val="00B77DF2"/>
    <w:rsid w:val="00B77FFB"/>
    <w:rsid w:val="00B8029A"/>
    <w:rsid w:val="00B80361"/>
    <w:rsid w:val="00B81BAE"/>
    <w:rsid w:val="00B81CAE"/>
    <w:rsid w:val="00B81D53"/>
    <w:rsid w:val="00B81F62"/>
    <w:rsid w:val="00B81F6F"/>
    <w:rsid w:val="00B82110"/>
    <w:rsid w:val="00B821C4"/>
    <w:rsid w:val="00B8230A"/>
    <w:rsid w:val="00B8236E"/>
    <w:rsid w:val="00B827F0"/>
    <w:rsid w:val="00B8281C"/>
    <w:rsid w:val="00B83967"/>
    <w:rsid w:val="00B83F55"/>
    <w:rsid w:val="00B843C1"/>
    <w:rsid w:val="00B843F9"/>
    <w:rsid w:val="00B84A45"/>
    <w:rsid w:val="00B85438"/>
    <w:rsid w:val="00B862DA"/>
    <w:rsid w:val="00B86B37"/>
    <w:rsid w:val="00B86E00"/>
    <w:rsid w:val="00B8704E"/>
    <w:rsid w:val="00B870D0"/>
    <w:rsid w:val="00B87318"/>
    <w:rsid w:val="00B87BB0"/>
    <w:rsid w:val="00B87FD2"/>
    <w:rsid w:val="00B90649"/>
    <w:rsid w:val="00B90B89"/>
    <w:rsid w:val="00B90FDB"/>
    <w:rsid w:val="00B91223"/>
    <w:rsid w:val="00B91C8B"/>
    <w:rsid w:val="00B9242A"/>
    <w:rsid w:val="00B9246B"/>
    <w:rsid w:val="00B92CC3"/>
    <w:rsid w:val="00B92EBD"/>
    <w:rsid w:val="00B92FB7"/>
    <w:rsid w:val="00B9322D"/>
    <w:rsid w:val="00B934A7"/>
    <w:rsid w:val="00B949AC"/>
    <w:rsid w:val="00B950F0"/>
    <w:rsid w:val="00B952BB"/>
    <w:rsid w:val="00B9584B"/>
    <w:rsid w:val="00B95AA2"/>
    <w:rsid w:val="00B95D7C"/>
    <w:rsid w:val="00B96414"/>
    <w:rsid w:val="00B967D3"/>
    <w:rsid w:val="00B9729F"/>
    <w:rsid w:val="00B973BE"/>
    <w:rsid w:val="00B977E2"/>
    <w:rsid w:val="00B97A98"/>
    <w:rsid w:val="00BA03F7"/>
    <w:rsid w:val="00BA0443"/>
    <w:rsid w:val="00BA05A6"/>
    <w:rsid w:val="00BA05FF"/>
    <w:rsid w:val="00BA065C"/>
    <w:rsid w:val="00BA0A63"/>
    <w:rsid w:val="00BA0E28"/>
    <w:rsid w:val="00BA0F82"/>
    <w:rsid w:val="00BA1270"/>
    <w:rsid w:val="00BA18C1"/>
    <w:rsid w:val="00BA1FAC"/>
    <w:rsid w:val="00BA2288"/>
    <w:rsid w:val="00BA22D3"/>
    <w:rsid w:val="00BA257C"/>
    <w:rsid w:val="00BA2F6C"/>
    <w:rsid w:val="00BA3CB8"/>
    <w:rsid w:val="00BA4122"/>
    <w:rsid w:val="00BA4471"/>
    <w:rsid w:val="00BA4820"/>
    <w:rsid w:val="00BA4BE1"/>
    <w:rsid w:val="00BA4DF2"/>
    <w:rsid w:val="00BA5443"/>
    <w:rsid w:val="00BA5786"/>
    <w:rsid w:val="00BA5D04"/>
    <w:rsid w:val="00BA606D"/>
    <w:rsid w:val="00BA61B4"/>
    <w:rsid w:val="00BA66FD"/>
    <w:rsid w:val="00BA6CE8"/>
    <w:rsid w:val="00BA6F09"/>
    <w:rsid w:val="00BA6FDE"/>
    <w:rsid w:val="00BA70E9"/>
    <w:rsid w:val="00BA734E"/>
    <w:rsid w:val="00BA744D"/>
    <w:rsid w:val="00BA75BE"/>
    <w:rsid w:val="00BA777E"/>
    <w:rsid w:val="00BA7F99"/>
    <w:rsid w:val="00BB0669"/>
    <w:rsid w:val="00BB095E"/>
    <w:rsid w:val="00BB1156"/>
    <w:rsid w:val="00BB1391"/>
    <w:rsid w:val="00BB1563"/>
    <w:rsid w:val="00BB16C9"/>
    <w:rsid w:val="00BB1A2C"/>
    <w:rsid w:val="00BB1A72"/>
    <w:rsid w:val="00BB1BEA"/>
    <w:rsid w:val="00BB1E46"/>
    <w:rsid w:val="00BB22CE"/>
    <w:rsid w:val="00BB272E"/>
    <w:rsid w:val="00BB27A7"/>
    <w:rsid w:val="00BB2B7F"/>
    <w:rsid w:val="00BB3424"/>
    <w:rsid w:val="00BB35A9"/>
    <w:rsid w:val="00BB3A8F"/>
    <w:rsid w:val="00BB3EC2"/>
    <w:rsid w:val="00BB4035"/>
    <w:rsid w:val="00BB48AC"/>
    <w:rsid w:val="00BB4A7E"/>
    <w:rsid w:val="00BB4A83"/>
    <w:rsid w:val="00BB4C58"/>
    <w:rsid w:val="00BB505F"/>
    <w:rsid w:val="00BB51C2"/>
    <w:rsid w:val="00BB5695"/>
    <w:rsid w:val="00BB5ADA"/>
    <w:rsid w:val="00BB5E76"/>
    <w:rsid w:val="00BB623B"/>
    <w:rsid w:val="00BB6714"/>
    <w:rsid w:val="00BB693D"/>
    <w:rsid w:val="00BB6F14"/>
    <w:rsid w:val="00BB72C8"/>
    <w:rsid w:val="00BB7377"/>
    <w:rsid w:val="00BB7810"/>
    <w:rsid w:val="00BB7899"/>
    <w:rsid w:val="00BC018B"/>
    <w:rsid w:val="00BC066D"/>
    <w:rsid w:val="00BC0843"/>
    <w:rsid w:val="00BC0B7E"/>
    <w:rsid w:val="00BC101C"/>
    <w:rsid w:val="00BC12AB"/>
    <w:rsid w:val="00BC1FA8"/>
    <w:rsid w:val="00BC2338"/>
    <w:rsid w:val="00BC2B7F"/>
    <w:rsid w:val="00BC2C51"/>
    <w:rsid w:val="00BC389C"/>
    <w:rsid w:val="00BC394B"/>
    <w:rsid w:val="00BC39F0"/>
    <w:rsid w:val="00BC3CA0"/>
    <w:rsid w:val="00BC3CFB"/>
    <w:rsid w:val="00BC43E6"/>
    <w:rsid w:val="00BC446F"/>
    <w:rsid w:val="00BC44AB"/>
    <w:rsid w:val="00BC46FB"/>
    <w:rsid w:val="00BC4906"/>
    <w:rsid w:val="00BC4A63"/>
    <w:rsid w:val="00BC4BF5"/>
    <w:rsid w:val="00BC4D63"/>
    <w:rsid w:val="00BC5601"/>
    <w:rsid w:val="00BC5CCE"/>
    <w:rsid w:val="00BC6248"/>
    <w:rsid w:val="00BC7055"/>
    <w:rsid w:val="00BC70BB"/>
    <w:rsid w:val="00BC70D1"/>
    <w:rsid w:val="00BC7117"/>
    <w:rsid w:val="00BC75EC"/>
    <w:rsid w:val="00BD0039"/>
    <w:rsid w:val="00BD04FF"/>
    <w:rsid w:val="00BD06C2"/>
    <w:rsid w:val="00BD1521"/>
    <w:rsid w:val="00BD15A3"/>
    <w:rsid w:val="00BD162F"/>
    <w:rsid w:val="00BD1878"/>
    <w:rsid w:val="00BD2614"/>
    <w:rsid w:val="00BD2845"/>
    <w:rsid w:val="00BD2FA6"/>
    <w:rsid w:val="00BD31BF"/>
    <w:rsid w:val="00BD3956"/>
    <w:rsid w:val="00BD3B32"/>
    <w:rsid w:val="00BD3C55"/>
    <w:rsid w:val="00BD4024"/>
    <w:rsid w:val="00BD4F9D"/>
    <w:rsid w:val="00BD5162"/>
    <w:rsid w:val="00BD55E5"/>
    <w:rsid w:val="00BD5A13"/>
    <w:rsid w:val="00BD5D6A"/>
    <w:rsid w:val="00BD5D9C"/>
    <w:rsid w:val="00BD620B"/>
    <w:rsid w:val="00BD6845"/>
    <w:rsid w:val="00BD6DCD"/>
    <w:rsid w:val="00BD7391"/>
    <w:rsid w:val="00BD7392"/>
    <w:rsid w:val="00BD7A22"/>
    <w:rsid w:val="00BE00B7"/>
    <w:rsid w:val="00BE0608"/>
    <w:rsid w:val="00BE0690"/>
    <w:rsid w:val="00BE077B"/>
    <w:rsid w:val="00BE0984"/>
    <w:rsid w:val="00BE0A0E"/>
    <w:rsid w:val="00BE0DDC"/>
    <w:rsid w:val="00BE0E8A"/>
    <w:rsid w:val="00BE0ECE"/>
    <w:rsid w:val="00BE0F30"/>
    <w:rsid w:val="00BE1180"/>
    <w:rsid w:val="00BE1582"/>
    <w:rsid w:val="00BE166F"/>
    <w:rsid w:val="00BE246B"/>
    <w:rsid w:val="00BE264B"/>
    <w:rsid w:val="00BE268C"/>
    <w:rsid w:val="00BE2A58"/>
    <w:rsid w:val="00BE2BA7"/>
    <w:rsid w:val="00BE313F"/>
    <w:rsid w:val="00BE3225"/>
    <w:rsid w:val="00BE3D5D"/>
    <w:rsid w:val="00BE3EE6"/>
    <w:rsid w:val="00BE47CF"/>
    <w:rsid w:val="00BE4ABF"/>
    <w:rsid w:val="00BE4EDE"/>
    <w:rsid w:val="00BE4F44"/>
    <w:rsid w:val="00BE4F63"/>
    <w:rsid w:val="00BE5058"/>
    <w:rsid w:val="00BE5631"/>
    <w:rsid w:val="00BE6221"/>
    <w:rsid w:val="00BE6DAD"/>
    <w:rsid w:val="00BE7258"/>
    <w:rsid w:val="00BE7264"/>
    <w:rsid w:val="00BE727D"/>
    <w:rsid w:val="00BE7753"/>
    <w:rsid w:val="00BE790B"/>
    <w:rsid w:val="00BE7F64"/>
    <w:rsid w:val="00BF0187"/>
    <w:rsid w:val="00BF02DB"/>
    <w:rsid w:val="00BF046D"/>
    <w:rsid w:val="00BF05A5"/>
    <w:rsid w:val="00BF0802"/>
    <w:rsid w:val="00BF14AD"/>
    <w:rsid w:val="00BF14DA"/>
    <w:rsid w:val="00BF1933"/>
    <w:rsid w:val="00BF2104"/>
    <w:rsid w:val="00BF246D"/>
    <w:rsid w:val="00BF2517"/>
    <w:rsid w:val="00BF2D10"/>
    <w:rsid w:val="00BF342B"/>
    <w:rsid w:val="00BF35F8"/>
    <w:rsid w:val="00BF3624"/>
    <w:rsid w:val="00BF3D2F"/>
    <w:rsid w:val="00BF3D65"/>
    <w:rsid w:val="00BF3E23"/>
    <w:rsid w:val="00BF3E2D"/>
    <w:rsid w:val="00BF4668"/>
    <w:rsid w:val="00BF4704"/>
    <w:rsid w:val="00BF4A15"/>
    <w:rsid w:val="00BF5084"/>
    <w:rsid w:val="00BF5118"/>
    <w:rsid w:val="00BF5138"/>
    <w:rsid w:val="00BF5C46"/>
    <w:rsid w:val="00BF5F48"/>
    <w:rsid w:val="00BF73D5"/>
    <w:rsid w:val="00BF7A22"/>
    <w:rsid w:val="00BF7F78"/>
    <w:rsid w:val="00C0033E"/>
    <w:rsid w:val="00C007C5"/>
    <w:rsid w:val="00C00D31"/>
    <w:rsid w:val="00C00E98"/>
    <w:rsid w:val="00C011A1"/>
    <w:rsid w:val="00C013BF"/>
    <w:rsid w:val="00C01E15"/>
    <w:rsid w:val="00C020AE"/>
    <w:rsid w:val="00C02555"/>
    <w:rsid w:val="00C0265A"/>
    <w:rsid w:val="00C02FAD"/>
    <w:rsid w:val="00C03016"/>
    <w:rsid w:val="00C0308B"/>
    <w:rsid w:val="00C032E4"/>
    <w:rsid w:val="00C04282"/>
    <w:rsid w:val="00C047B1"/>
    <w:rsid w:val="00C04E2D"/>
    <w:rsid w:val="00C0502B"/>
    <w:rsid w:val="00C058FF"/>
    <w:rsid w:val="00C05F15"/>
    <w:rsid w:val="00C060DB"/>
    <w:rsid w:val="00C06779"/>
    <w:rsid w:val="00C06D8D"/>
    <w:rsid w:val="00C06E6D"/>
    <w:rsid w:val="00C06F56"/>
    <w:rsid w:val="00C070A4"/>
    <w:rsid w:val="00C07598"/>
    <w:rsid w:val="00C0789B"/>
    <w:rsid w:val="00C07ACA"/>
    <w:rsid w:val="00C105AE"/>
    <w:rsid w:val="00C10D83"/>
    <w:rsid w:val="00C114FA"/>
    <w:rsid w:val="00C115AC"/>
    <w:rsid w:val="00C11611"/>
    <w:rsid w:val="00C116E5"/>
    <w:rsid w:val="00C11E71"/>
    <w:rsid w:val="00C11FF4"/>
    <w:rsid w:val="00C12105"/>
    <w:rsid w:val="00C12852"/>
    <w:rsid w:val="00C12C6A"/>
    <w:rsid w:val="00C12E50"/>
    <w:rsid w:val="00C13616"/>
    <w:rsid w:val="00C13A44"/>
    <w:rsid w:val="00C14929"/>
    <w:rsid w:val="00C14A59"/>
    <w:rsid w:val="00C14AF3"/>
    <w:rsid w:val="00C14C44"/>
    <w:rsid w:val="00C14E5F"/>
    <w:rsid w:val="00C14F13"/>
    <w:rsid w:val="00C160B0"/>
    <w:rsid w:val="00C163B5"/>
    <w:rsid w:val="00C16BE0"/>
    <w:rsid w:val="00C16C2E"/>
    <w:rsid w:val="00C179B6"/>
    <w:rsid w:val="00C20081"/>
    <w:rsid w:val="00C20132"/>
    <w:rsid w:val="00C202BA"/>
    <w:rsid w:val="00C20691"/>
    <w:rsid w:val="00C20B67"/>
    <w:rsid w:val="00C21444"/>
    <w:rsid w:val="00C220C6"/>
    <w:rsid w:val="00C22BB0"/>
    <w:rsid w:val="00C22DBC"/>
    <w:rsid w:val="00C23071"/>
    <w:rsid w:val="00C231E1"/>
    <w:rsid w:val="00C233C9"/>
    <w:rsid w:val="00C23669"/>
    <w:rsid w:val="00C23A11"/>
    <w:rsid w:val="00C23B40"/>
    <w:rsid w:val="00C23D26"/>
    <w:rsid w:val="00C24716"/>
    <w:rsid w:val="00C249DA"/>
    <w:rsid w:val="00C24BD6"/>
    <w:rsid w:val="00C24D7A"/>
    <w:rsid w:val="00C24EEE"/>
    <w:rsid w:val="00C2574C"/>
    <w:rsid w:val="00C25854"/>
    <w:rsid w:val="00C25CC3"/>
    <w:rsid w:val="00C25DA0"/>
    <w:rsid w:val="00C26910"/>
    <w:rsid w:val="00C2717F"/>
    <w:rsid w:val="00C271C9"/>
    <w:rsid w:val="00C2798F"/>
    <w:rsid w:val="00C27C1D"/>
    <w:rsid w:val="00C27F11"/>
    <w:rsid w:val="00C3092E"/>
    <w:rsid w:val="00C30A1D"/>
    <w:rsid w:val="00C30BBB"/>
    <w:rsid w:val="00C30DDA"/>
    <w:rsid w:val="00C31351"/>
    <w:rsid w:val="00C31494"/>
    <w:rsid w:val="00C31990"/>
    <w:rsid w:val="00C31E86"/>
    <w:rsid w:val="00C3268F"/>
    <w:rsid w:val="00C32B1A"/>
    <w:rsid w:val="00C32B86"/>
    <w:rsid w:val="00C332FD"/>
    <w:rsid w:val="00C33559"/>
    <w:rsid w:val="00C33911"/>
    <w:rsid w:val="00C33C2A"/>
    <w:rsid w:val="00C3458D"/>
    <w:rsid w:val="00C34650"/>
    <w:rsid w:val="00C34662"/>
    <w:rsid w:val="00C3492C"/>
    <w:rsid w:val="00C34AFD"/>
    <w:rsid w:val="00C3528E"/>
    <w:rsid w:val="00C35821"/>
    <w:rsid w:val="00C35A70"/>
    <w:rsid w:val="00C35F78"/>
    <w:rsid w:val="00C35FE7"/>
    <w:rsid w:val="00C36414"/>
    <w:rsid w:val="00C3670C"/>
    <w:rsid w:val="00C36982"/>
    <w:rsid w:val="00C36B8D"/>
    <w:rsid w:val="00C36F3B"/>
    <w:rsid w:val="00C36FEE"/>
    <w:rsid w:val="00C3708D"/>
    <w:rsid w:val="00C37535"/>
    <w:rsid w:val="00C3774F"/>
    <w:rsid w:val="00C3778F"/>
    <w:rsid w:val="00C37837"/>
    <w:rsid w:val="00C3797E"/>
    <w:rsid w:val="00C37FA5"/>
    <w:rsid w:val="00C400F0"/>
    <w:rsid w:val="00C407CF"/>
    <w:rsid w:val="00C4099D"/>
    <w:rsid w:val="00C40ACD"/>
    <w:rsid w:val="00C40DF8"/>
    <w:rsid w:val="00C41077"/>
    <w:rsid w:val="00C41104"/>
    <w:rsid w:val="00C41BD7"/>
    <w:rsid w:val="00C42157"/>
    <w:rsid w:val="00C422E5"/>
    <w:rsid w:val="00C422F8"/>
    <w:rsid w:val="00C42595"/>
    <w:rsid w:val="00C425E0"/>
    <w:rsid w:val="00C425E8"/>
    <w:rsid w:val="00C4293C"/>
    <w:rsid w:val="00C429F3"/>
    <w:rsid w:val="00C42B1D"/>
    <w:rsid w:val="00C42F2D"/>
    <w:rsid w:val="00C4452C"/>
    <w:rsid w:val="00C4496D"/>
    <w:rsid w:val="00C4499D"/>
    <w:rsid w:val="00C44CA0"/>
    <w:rsid w:val="00C450FF"/>
    <w:rsid w:val="00C45682"/>
    <w:rsid w:val="00C4585D"/>
    <w:rsid w:val="00C45F96"/>
    <w:rsid w:val="00C460D1"/>
    <w:rsid w:val="00C461DB"/>
    <w:rsid w:val="00C46AC3"/>
    <w:rsid w:val="00C46B7A"/>
    <w:rsid w:val="00C46C6E"/>
    <w:rsid w:val="00C47137"/>
    <w:rsid w:val="00C471C2"/>
    <w:rsid w:val="00C472DD"/>
    <w:rsid w:val="00C47621"/>
    <w:rsid w:val="00C4788E"/>
    <w:rsid w:val="00C50627"/>
    <w:rsid w:val="00C50970"/>
    <w:rsid w:val="00C512A8"/>
    <w:rsid w:val="00C515E4"/>
    <w:rsid w:val="00C516BC"/>
    <w:rsid w:val="00C5194F"/>
    <w:rsid w:val="00C519C8"/>
    <w:rsid w:val="00C51A64"/>
    <w:rsid w:val="00C52010"/>
    <w:rsid w:val="00C52728"/>
    <w:rsid w:val="00C53B5B"/>
    <w:rsid w:val="00C54711"/>
    <w:rsid w:val="00C54C78"/>
    <w:rsid w:val="00C55C68"/>
    <w:rsid w:val="00C55D6A"/>
    <w:rsid w:val="00C56494"/>
    <w:rsid w:val="00C569D8"/>
    <w:rsid w:val="00C56B2B"/>
    <w:rsid w:val="00C56C6A"/>
    <w:rsid w:val="00C56E5B"/>
    <w:rsid w:val="00C57C92"/>
    <w:rsid w:val="00C60342"/>
    <w:rsid w:val="00C60892"/>
    <w:rsid w:val="00C60B8E"/>
    <w:rsid w:val="00C61276"/>
    <w:rsid w:val="00C619D1"/>
    <w:rsid w:val="00C61AFD"/>
    <w:rsid w:val="00C61BDF"/>
    <w:rsid w:val="00C62224"/>
    <w:rsid w:val="00C623B9"/>
    <w:rsid w:val="00C62528"/>
    <w:rsid w:val="00C62902"/>
    <w:rsid w:val="00C62C86"/>
    <w:rsid w:val="00C62FB9"/>
    <w:rsid w:val="00C63AF5"/>
    <w:rsid w:val="00C6422B"/>
    <w:rsid w:val="00C64639"/>
    <w:rsid w:val="00C64763"/>
    <w:rsid w:val="00C64B9B"/>
    <w:rsid w:val="00C65325"/>
    <w:rsid w:val="00C656F5"/>
    <w:rsid w:val="00C65BF0"/>
    <w:rsid w:val="00C6641E"/>
    <w:rsid w:val="00C6648E"/>
    <w:rsid w:val="00C66681"/>
    <w:rsid w:val="00C66D1D"/>
    <w:rsid w:val="00C66F37"/>
    <w:rsid w:val="00C672F9"/>
    <w:rsid w:val="00C67510"/>
    <w:rsid w:val="00C6751D"/>
    <w:rsid w:val="00C67EAA"/>
    <w:rsid w:val="00C67EF0"/>
    <w:rsid w:val="00C701ED"/>
    <w:rsid w:val="00C7028E"/>
    <w:rsid w:val="00C703E0"/>
    <w:rsid w:val="00C708E8"/>
    <w:rsid w:val="00C722F0"/>
    <w:rsid w:val="00C72AB0"/>
    <w:rsid w:val="00C72CA4"/>
    <w:rsid w:val="00C72FED"/>
    <w:rsid w:val="00C73563"/>
    <w:rsid w:val="00C73591"/>
    <w:rsid w:val="00C73BBF"/>
    <w:rsid w:val="00C73FAE"/>
    <w:rsid w:val="00C750AC"/>
    <w:rsid w:val="00C75768"/>
    <w:rsid w:val="00C76124"/>
    <w:rsid w:val="00C763C4"/>
    <w:rsid w:val="00C77019"/>
    <w:rsid w:val="00C77285"/>
    <w:rsid w:val="00C774BF"/>
    <w:rsid w:val="00C8026E"/>
    <w:rsid w:val="00C8128D"/>
    <w:rsid w:val="00C813F5"/>
    <w:rsid w:val="00C816AF"/>
    <w:rsid w:val="00C8184F"/>
    <w:rsid w:val="00C8196E"/>
    <w:rsid w:val="00C81A0F"/>
    <w:rsid w:val="00C81DDF"/>
    <w:rsid w:val="00C81FBD"/>
    <w:rsid w:val="00C82174"/>
    <w:rsid w:val="00C82F67"/>
    <w:rsid w:val="00C830EF"/>
    <w:rsid w:val="00C85270"/>
    <w:rsid w:val="00C85BEC"/>
    <w:rsid w:val="00C86343"/>
    <w:rsid w:val="00C86833"/>
    <w:rsid w:val="00C873F9"/>
    <w:rsid w:val="00C902BF"/>
    <w:rsid w:val="00C90953"/>
    <w:rsid w:val="00C90F11"/>
    <w:rsid w:val="00C9111C"/>
    <w:rsid w:val="00C9158F"/>
    <w:rsid w:val="00C920F0"/>
    <w:rsid w:val="00C9234C"/>
    <w:rsid w:val="00C924C8"/>
    <w:rsid w:val="00C932D2"/>
    <w:rsid w:val="00C9388A"/>
    <w:rsid w:val="00C93BCE"/>
    <w:rsid w:val="00C93D87"/>
    <w:rsid w:val="00C93DD2"/>
    <w:rsid w:val="00C93F1A"/>
    <w:rsid w:val="00C941DA"/>
    <w:rsid w:val="00C9453F"/>
    <w:rsid w:val="00C9525C"/>
    <w:rsid w:val="00C956C4"/>
    <w:rsid w:val="00C95A88"/>
    <w:rsid w:val="00C961DE"/>
    <w:rsid w:val="00C963C5"/>
    <w:rsid w:val="00C96450"/>
    <w:rsid w:val="00C966AA"/>
    <w:rsid w:val="00C967C2"/>
    <w:rsid w:val="00C96AAB"/>
    <w:rsid w:val="00C96C73"/>
    <w:rsid w:val="00C97698"/>
    <w:rsid w:val="00C97A2D"/>
    <w:rsid w:val="00C97AFF"/>
    <w:rsid w:val="00C97B2C"/>
    <w:rsid w:val="00C97B6F"/>
    <w:rsid w:val="00C97E1C"/>
    <w:rsid w:val="00C97E54"/>
    <w:rsid w:val="00C97F03"/>
    <w:rsid w:val="00CA0563"/>
    <w:rsid w:val="00CA0751"/>
    <w:rsid w:val="00CA07A5"/>
    <w:rsid w:val="00CA0822"/>
    <w:rsid w:val="00CA0D5A"/>
    <w:rsid w:val="00CA0D77"/>
    <w:rsid w:val="00CA0DE9"/>
    <w:rsid w:val="00CA0E61"/>
    <w:rsid w:val="00CA0FF8"/>
    <w:rsid w:val="00CA12A3"/>
    <w:rsid w:val="00CA1579"/>
    <w:rsid w:val="00CA1A6C"/>
    <w:rsid w:val="00CA1D86"/>
    <w:rsid w:val="00CA24BA"/>
    <w:rsid w:val="00CA2919"/>
    <w:rsid w:val="00CA2B63"/>
    <w:rsid w:val="00CA2EB1"/>
    <w:rsid w:val="00CA333C"/>
    <w:rsid w:val="00CA3C59"/>
    <w:rsid w:val="00CA4027"/>
    <w:rsid w:val="00CA42E6"/>
    <w:rsid w:val="00CA43CE"/>
    <w:rsid w:val="00CA44BC"/>
    <w:rsid w:val="00CA483A"/>
    <w:rsid w:val="00CA491C"/>
    <w:rsid w:val="00CA49B9"/>
    <w:rsid w:val="00CA49E0"/>
    <w:rsid w:val="00CA4B6D"/>
    <w:rsid w:val="00CA4C15"/>
    <w:rsid w:val="00CA4D3F"/>
    <w:rsid w:val="00CA5A91"/>
    <w:rsid w:val="00CA60D5"/>
    <w:rsid w:val="00CA66C3"/>
    <w:rsid w:val="00CA6A79"/>
    <w:rsid w:val="00CA70AB"/>
    <w:rsid w:val="00CA7A4A"/>
    <w:rsid w:val="00CA7B0B"/>
    <w:rsid w:val="00CB02A9"/>
    <w:rsid w:val="00CB04E3"/>
    <w:rsid w:val="00CB1142"/>
    <w:rsid w:val="00CB1573"/>
    <w:rsid w:val="00CB176B"/>
    <w:rsid w:val="00CB1BCA"/>
    <w:rsid w:val="00CB1C10"/>
    <w:rsid w:val="00CB1CD7"/>
    <w:rsid w:val="00CB2462"/>
    <w:rsid w:val="00CB24D2"/>
    <w:rsid w:val="00CB2C06"/>
    <w:rsid w:val="00CB2C7F"/>
    <w:rsid w:val="00CB3304"/>
    <w:rsid w:val="00CB33FB"/>
    <w:rsid w:val="00CB3536"/>
    <w:rsid w:val="00CB36B0"/>
    <w:rsid w:val="00CB3763"/>
    <w:rsid w:val="00CB378F"/>
    <w:rsid w:val="00CB3802"/>
    <w:rsid w:val="00CB3C86"/>
    <w:rsid w:val="00CB3F96"/>
    <w:rsid w:val="00CB42C7"/>
    <w:rsid w:val="00CB482A"/>
    <w:rsid w:val="00CB4ACB"/>
    <w:rsid w:val="00CB4C1B"/>
    <w:rsid w:val="00CB5327"/>
    <w:rsid w:val="00CB554C"/>
    <w:rsid w:val="00CB6757"/>
    <w:rsid w:val="00CB772A"/>
    <w:rsid w:val="00CB79DF"/>
    <w:rsid w:val="00CC03B1"/>
    <w:rsid w:val="00CC049B"/>
    <w:rsid w:val="00CC0830"/>
    <w:rsid w:val="00CC0944"/>
    <w:rsid w:val="00CC139C"/>
    <w:rsid w:val="00CC16DA"/>
    <w:rsid w:val="00CC19FB"/>
    <w:rsid w:val="00CC1B26"/>
    <w:rsid w:val="00CC23D6"/>
    <w:rsid w:val="00CC23E8"/>
    <w:rsid w:val="00CC2843"/>
    <w:rsid w:val="00CC2C8D"/>
    <w:rsid w:val="00CC2F13"/>
    <w:rsid w:val="00CC3155"/>
    <w:rsid w:val="00CC3161"/>
    <w:rsid w:val="00CC4A84"/>
    <w:rsid w:val="00CC4C9E"/>
    <w:rsid w:val="00CC4E03"/>
    <w:rsid w:val="00CC5045"/>
    <w:rsid w:val="00CC50E9"/>
    <w:rsid w:val="00CC51F8"/>
    <w:rsid w:val="00CC528F"/>
    <w:rsid w:val="00CC5817"/>
    <w:rsid w:val="00CC5851"/>
    <w:rsid w:val="00CC5AF8"/>
    <w:rsid w:val="00CC5BBF"/>
    <w:rsid w:val="00CC5E21"/>
    <w:rsid w:val="00CC623A"/>
    <w:rsid w:val="00CC6433"/>
    <w:rsid w:val="00CD0931"/>
    <w:rsid w:val="00CD0C36"/>
    <w:rsid w:val="00CD0CCA"/>
    <w:rsid w:val="00CD1424"/>
    <w:rsid w:val="00CD1688"/>
    <w:rsid w:val="00CD17B0"/>
    <w:rsid w:val="00CD1A49"/>
    <w:rsid w:val="00CD1CA6"/>
    <w:rsid w:val="00CD20B8"/>
    <w:rsid w:val="00CD2321"/>
    <w:rsid w:val="00CD25D3"/>
    <w:rsid w:val="00CD2FAB"/>
    <w:rsid w:val="00CD30CF"/>
    <w:rsid w:val="00CD328A"/>
    <w:rsid w:val="00CD3A7F"/>
    <w:rsid w:val="00CD3E93"/>
    <w:rsid w:val="00CD4281"/>
    <w:rsid w:val="00CD495C"/>
    <w:rsid w:val="00CD499E"/>
    <w:rsid w:val="00CD4DFC"/>
    <w:rsid w:val="00CD5299"/>
    <w:rsid w:val="00CD53ED"/>
    <w:rsid w:val="00CD54AB"/>
    <w:rsid w:val="00CD5846"/>
    <w:rsid w:val="00CD5AFC"/>
    <w:rsid w:val="00CD5E3F"/>
    <w:rsid w:val="00CD64CD"/>
    <w:rsid w:val="00CD681A"/>
    <w:rsid w:val="00CD6EF2"/>
    <w:rsid w:val="00CD73F3"/>
    <w:rsid w:val="00CD761F"/>
    <w:rsid w:val="00CD7F5D"/>
    <w:rsid w:val="00CE0477"/>
    <w:rsid w:val="00CE061B"/>
    <w:rsid w:val="00CE0E63"/>
    <w:rsid w:val="00CE0F20"/>
    <w:rsid w:val="00CE121D"/>
    <w:rsid w:val="00CE1659"/>
    <w:rsid w:val="00CE1D88"/>
    <w:rsid w:val="00CE1E8D"/>
    <w:rsid w:val="00CE24DB"/>
    <w:rsid w:val="00CE2880"/>
    <w:rsid w:val="00CE2DB9"/>
    <w:rsid w:val="00CE34B9"/>
    <w:rsid w:val="00CE35D9"/>
    <w:rsid w:val="00CE39C5"/>
    <w:rsid w:val="00CE3F59"/>
    <w:rsid w:val="00CE46D0"/>
    <w:rsid w:val="00CE4775"/>
    <w:rsid w:val="00CE4845"/>
    <w:rsid w:val="00CE4A76"/>
    <w:rsid w:val="00CE4E4C"/>
    <w:rsid w:val="00CE506D"/>
    <w:rsid w:val="00CE515E"/>
    <w:rsid w:val="00CE5300"/>
    <w:rsid w:val="00CE5773"/>
    <w:rsid w:val="00CE57BF"/>
    <w:rsid w:val="00CE5CB5"/>
    <w:rsid w:val="00CE5F8C"/>
    <w:rsid w:val="00CE60BE"/>
    <w:rsid w:val="00CE6226"/>
    <w:rsid w:val="00CE64A0"/>
    <w:rsid w:val="00CE6643"/>
    <w:rsid w:val="00CE6995"/>
    <w:rsid w:val="00CE7F0A"/>
    <w:rsid w:val="00CF020E"/>
    <w:rsid w:val="00CF0B5A"/>
    <w:rsid w:val="00CF1785"/>
    <w:rsid w:val="00CF19CE"/>
    <w:rsid w:val="00CF2024"/>
    <w:rsid w:val="00CF230B"/>
    <w:rsid w:val="00CF2855"/>
    <w:rsid w:val="00CF2DA5"/>
    <w:rsid w:val="00CF3250"/>
    <w:rsid w:val="00CF32C4"/>
    <w:rsid w:val="00CF375E"/>
    <w:rsid w:val="00CF42B1"/>
    <w:rsid w:val="00CF4C34"/>
    <w:rsid w:val="00CF4D15"/>
    <w:rsid w:val="00CF4DF1"/>
    <w:rsid w:val="00CF50A2"/>
    <w:rsid w:val="00CF61D5"/>
    <w:rsid w:val="00CF6A62"/>
    <w:rsid w:val="00CF6AA1"/>
    <w:rsid w:val="00CF7166"/>
    <w:rsid w:val="00CF7261"/>
    <w:rsid w:val="00CF7506"/>
    <w:rsid w:val="00D00060"/>
    <w:rsid w:val="00D00472"/>
    <w:rsid w:val="00D0056C"/>
    <w:rsid w:val="00D0057D"/>
    <w:rsid w:val="00D005F1"/>
    <w:rsid w:val="00D01B1C"/>
    <w:rsid w:val="00D0209E"/>
    <w:rsid w:val="00D02276"/>
    <w:rsid w:val="00D02E6F"/>
    <w:rsid w:val="00D0320B"/>
    <w:rsid w:val="00D0335C"/>
    <w:rsid w:val="00D033B6"/>
    <w:rsid w:val="00D0345C"/>
    <w:rsid w:val="00D037FF"/>
    <w:rsid w:val="00D0391A"/>
    <w:rsid w:val="00D0399D"/>
    <w:rsid w:val="00D03AB3"/>
    <w:rsid w:val="00D03AC0"/>
    <w:rsid w:val="00D03D2D"/>
    <w:rsid w:val="00D03F82"/>
    <w:rsid w:val="00D043CF"/>
    <w:rsid w:val="00D0460A"/>
    <w:rsid w:val="00D0464F"/>
    <w:rsid w:val="00D0474D"/>
    <w:rsid w:val="00D04814"/>
    <w:rsid w:val="00D04A87"/>
    <w:rsid w:val="00D04B10"/>
    <w:rsid w:val="00D04E81"/>
    <w:rsid w:val="00D05116"/>
    <w:rsid w:val="00D05F52"/>
    <w:rsid w:val="00D06598"/>
    <w:rsid w:val="00D07015"/>
    <w:rsid w:val="00D072D9"/>
    <w:rsid w:val="00D07D65"/>
    <w:rsid w:val="00D07EF7"/>
    <w:rsid w:val="00D101BE"/>
    <w:rsid w:val="00D10245"/>
    <w:rsid w:val="00D103D8"/>
    <w:rsid w:val="00D10536"/>
    <w:rsid w:val="00D105FD"/>
    <w:rsid w:val="00D1090A"/>
    <w:rsid w:val="00D10AD7"/>
    <w:rsid w:val="00D11810"/>
    <w:rsid w:val="00D11A2E"/>
    <w:rsid w:val="00D11A69"/>
    <w:rsid w:val="00D120A4"/>
    <w:rsid w:val="00D12245"/>
    <w:rsid w:val="00D124CD"/>
    <w:rsid w:val="00D12608"/>
    <w:rsid w:val="00D12FC2"/>
    <w:rsid w:val="00D13055"/>
    <w:rsid w:val="00D13461"/>
    <w:rsid w:val="00D13DC4"/>
    <w:rsid w:val="00D13E6F"/>
    <w:rsid w:val="00D142EE"/>
    <w:rsid w:val="00D148B4"/>
    <w:rsid w:val="00D14B8D"/>
    <w:rsid w:val="00D14C05"/>
    <w:rsid w:val="00D14E9F"/>
    <w:rsid w:val="00D14F88"/>
    <w:rsid w:val="00D15041"/>
    <w:rsid w:val="00D1550D"/>
    <w:rsid w:val="00D15625"/>
    <w:rsid w:val="00D15B74"/>
    <w:rsid w:val="00D1625A"/>
    <w:rsid w:val="00D1625B"/>
    <w:rsid w:val="00D162D1"/>
    <w:rsid w:val="00D16780"/>
    <w:rsid w:val="00D167BC"/>
    <w:rsid w:val="00D16D1E"/>
    <w:rsid w:val="00D170CC"/>
    <w:rsid w:val="00D203CB"/>
    <w:rsid w:val="00D203E8"/>
    <w:rsid w:val="00D206AB"/>
    <w:rsid w:val="00D20D85"/>
    <w:rsid w:val="00D20DC4"/>
    <w:rsid w:val="00D20FDE"/>
    <w:rsid w:val="00D211B3"/>
    <w:rsid w:val="00D2124D"/>
    <w:rsid w:val="00D21332"/>
    <w:rsid w:val="00D213BD"/>
    <w:rsid w:val="00D21F6F"/>
    <w:rsid w:val="00D22799"/>
    <w:rsid w:val="00D22B76"/>
    <w:rsid w:val="00D22CE4"/>
    <w:rsid w:val="00D230A6"/>
    <w:rsid w:val="00D2485E"/>
    <w:rsid w:val="00D25025"/>
    <w:rsid w:val="00D2601D"/>
    <w:rsid w:val="00D2607A"/>
    <w:rsid w:val="00D26119"/>
    <w:rsid w:val="00D2632C"/>
    <w:rsid w:val="00D27124"/>
    <w:rsid w:val="00D2742F"/>
    <w:rsid w:val="00D27B1D"/>
    <w:rsid w:val="00D27C5F"/>
    <w:rsid w:val="00D27DFE"/>
    <w:rsid w:val="00D3005A"/>
    <w:rsid w:val="00D30221"/>
    <w:rsid w:val="00D30239"/>
    <w:rsid w:val="00D30355"/>
    <w:rsid w:val="00D3068B"/>
    <w:rsid w:val="00D30A64"/>
    <w:rsid w:val="00D30B15"/>
    <w:rsid w:val="00D31626"/>
    <w:rsid w:val="00D31A88"/>
    <w:rsid w:val="00D31B73"/>
    <w:rsid w:val="00D3248F"/>
    <w:rsid w:val="00D3267B"/>
    <w:rsid w:val="00D32EC8"/>
    <w:rsid w:val="00D33022"/>
    <w:rsid w:val="00D3335F"/>
    <w:rsid w:val="00D335BC"/>
    <w:rsid w:val="00D337E1"/>
    <w:rsid w:val="00D33936"/>
    <w:rsid w:val="00D34114"/>
    <w:rsid w:val="00D344D3"/>
    <w:rsid w:val="00D349AE"/>
    <w:rsid w:val="00D356CD"/>
    <w:rsid w:val="00D362EE"/>
    <w:rsid w:val="00D364AD"/>
    <w:rsid w:val="00D36607"/>
    <w:rsid w:val="00D368D0"/>
    <w:rsid w:val="00D369CF"/>
    <w:rsid w:val="00D36EAF"/>
    <w:rsid w:val="00D36F5B"/>
    <w:rsid w:val="00D371D3"/>
    <w:rsid w:val="00D37254"/>
    <w:rsid w:val="00D3770A"/>
    <w:rsid w:val="00D400B5"/>
    <w:rsid w:val="00D403CA"/>
    <w:rsid w:val="00D40BAE"/>
    <w:rsid w:val="00D41052"/>
    <w:rsid w:val="00D41247"/>
    <w:rsid w:val="00D415D2"/>
    <w:rsid w:val="00D41972"/>
    <w:rsid w:val="00D419C3"/>
    <w:rsid w:val="00D41E75"/>
    <w:rsid w:val="00D41F1B"/>
    <w:rsid w:val="00D42E5F"/>
    <w:rsid w:val="00D430E4"/>
    <w:rsid w:val="00D431AC"/>
    <w:rsid w:val="00D436F0"/>
    <w:rsid w:val="00D43873"/>
    <w:rsid w:val="00D43B09"/>
    <w:rsid w:val="00D43E8E"/>
    <w:rsid w:val="00D4517A"/>
    <w:rsid w:val="00D45702"/>
    <w:rsid w:val="00D45CA3"/>
    <w:rsid w:val="00D45D4D"/>
    <w:rsid w:val="00D45EAB"/>
    <w:rsid w:val="00D46057"/>
    <w:rsid w:val="00D460EA"/>
    <w:rsid w:val="00D4658B"/>
    <w:rsid w:val="00D4734A"/>
    <w:rsid w:val="00D47522"/>
    <w:rsid w:val="00D4785B"/>
    <w:rsid w:val="00D479EA"/>
    <w:rsid w:val="00D500E5"/>
    <w:rsid w:val="00D507CB"/>
    <w:rsid w:val="00D50B31"/>
    <w:rsid w:val="00D510F4"/>
    <w:rsid w:val="00D51228"/>
    <w:rsid w:val="00D51279"/>
    <w:rsid w:val="00D5131B"/>
    <w:rsid w:val="00D51371"/>
    <w:rsid w:val="00D51418"/>
    <w:rsid w:val="00D51576"/>
    <w:rsid w:val="00D51EBF"/>
    <w:rsid w:val="00D51F48"/>
    <w:rsid w:val="00D522BC"/>
    <w:rsid w:val="00D52580"/>
    <w:rsid w:val="00D52A6D"/>
    <w:rsid w:val="00D52F7E"/>
    <w:rsid w:val="00D532F1"/>
    <w:rsid w:val="00D53A03"/>
    <w:rsid w:val="00D5409B"/>
    <w:rsid w:val="00D55256"/>
    <w:rsid w:val="00D557AA"/>
    <w:rsid w:val="00D55A00"/>
    <w:rsid w:val="00D55A24"/>
    <w:rsid w:val="00D55B23"/>
    <w:rsid w:val="00D564CE"/>
    <w:rsid w:val="00D5794C"/>
    <w:rsid w:val="00D57D50"/>
    <w:rsid w:val="00D57D5C"/>
    <w:rsid w:val="00D57D73"/>
    <w:rsid w:val="00D57FBA"/>
    <w:rsid w:val="00D60006"/>
    <w:rsid w:val="00D60346"/>
    <w:rsid w:val="00D60960"/>
    <w:rsid w:val="00D60A56"/>
    <w:rsid w:val="00D60F61"/>
    <w:rsid w:val="00D6118C"/>
    <w:rsid w:val="00D61725"/>
    <w:rsid w:val="00D61BD1"/>
    <w:rsid w:val="00D61CAB"/>
    <w:rsid w:val="00D61EF8"/>
    <w:rsid w:val="00D61F56"/>
    <w:rsid w:val="00D62E28"/>
    <w:rsid w:val="00D635FB"/>
    <w:rsid w:val="00D63EDE"/>
    <w:rsid w:val="00D6407C"/>
    <w:rsid w:val="00D6433B"/>
    <w:rsid w:val="00D6554B"/>
    <w:rsid w:val="00D65F38"/>
    <w:rsid w:val="00D664A6"/>
    <w:rsid w:val="00D665F6"/>
    <w:rsid w:val="00D6692D"/>
    <w:rsid w:val="00D66BDC"/>
    <w:rsid w:val="00D66D94"/>
    <w:rsid w:val="00D6716C"/>
    <w:rsid w:val="00D6743C"/>
    <w:rsid w:val="00D67661"/>
    <w:rsid w:val="00D67AE8"/>
    <w:rsid w:val="00D67D54"/>
    <w:rsid w:val="00D67F56"/>
    <w:rsid w:val="00D67F9C"/>
    <w:rsid w:val="00D70328"/>
    <w:rsid w:val="00D7044A"/>
    <w:rsid w:val="00D70781"/>
    <w:rsid w:val="00D70889"/>
    <w:rsid w:val="00D70F00"/>
    <w:rsid w:val="00D71B8C"/>
    <w:rsid w:val="00D71CE4"/>
    <w:rsid w:val="00D7227B"/>
    <w:rsid w:val="00D72A2C"/>
    <w:rsid w:val="00D7368D"/>
    <w:rsid w:val="00D73E6B"/>
    <w:rsid w:val="00D74013"/>
    <w:rsid w:val="00D74138"/>
    <w:rsid w:val="00D7442B"/>
    <w:rsid w:val="00D7456C"/>
    <w:rsid w:val="00D74729"/>
    <w:rsid w:val="00D74816"/>
    <w:rsid w:val="00D74B45"/>
    <w:rsid w:val="00D74BFC"/>
    <w:rsid w:val="00D74DFF"/>
    <w:rsid w:val="00D74F29"/>
    <w:rsid w:val="00D7502C"/>
    <w:rsid w:val="00D751FB"/>
    <w:rsid w:val="00D754EE"/>
    <w:rsid w:val="00D7578D"/>
    <w:rsid w:val="00D75CEB"/>
    <w:rsid w:val="00D75EAC"/>
    <w:rsid w:val="00D765B8"/>
    <w:rsid w:val="00D76A2C"/>
    <w:rsid w:val="00D76D9A"/>
    <w:rsid w:val="00D76EAD"/>
    <w:rsid w:val="00D778E4"/>
    <w:rsid w:val="00D779D3"/>
    <w:rsid w:val="00D77C91"/>
    <w:rsid w:val="00D802A4"/>
    <w:rsid w:val="00D80C4C"/>
    <w:rsid w:val="00D80CCE"/>
    <w:rsid w:val="00D80F50"/>
    <w:rsid w:val="00D81214"/>
    <w:rsid w:val="00D81A6F"/>
    <w:rsid w:val="00D81C8C"/>
    <w:rsid w:val="00D81F4B"/>
    <w:rsid w:val="00D82329"/>
    <w:rsid w:val="00D8266A"/>
    <w:rsid w:val="00D82A64"/>
    <w:rsid w:val="00D82CA1"/>
    <w:rsid w:val="00D82CCD"/>
    <w:rsid w:val="00D833F9"/>
    <w:rsid w:val="00D837F7"/>
    <w:rsid w:val="00D83987"/>
    <w:rsid w:val="00D83B9B"/>
    <w:rsid w:val="00D84005"/>
    <w:rsid w:val="00D8474A"/>
    <w:rsid w:val="00D84FCC"/>
    <w:rsid w:val="00D85950"/>
    <w:rsid w:val="00D85989"/>
    <w:rsid w:val="00D85A92"/>
    <w:rsid w:val="00D85D6A"/>
    <w:rsid w:val="00D861C2"/>
    <w:rsid w:val="00D86367"/>
    <w:rsid w:val="00D86443"/>
    <w:rsid w:val="00D868F5"/>
    <w:rsid w:val="00D869D5"/>
    <w:rsid w:val="00D86A38"/>
    <w:rsid w:val="00D86DDD"/>
    <w:rsid w:val="00D871F8"/>
    <w:rsid w:val="00D8735F"/>
    <w:rsid w:val="00D873AE"/>
    <w:rsid w:val="00D87B85"/>
    <w:rsid w:val="00D87C9A"/>
    <w:rsid w:val="00D906A5"/>
    <w:rsid w:val="00D909D7"/>
    <w:rsid w:val="00D90A6E"/>
    <w:rsid w:val="00D90EA4"/>
    <w:rsid w:val="00D90EF5"/>
    <w:rsid w:val="00D9101B"/>
    <w:rsid w:val="00D91496"/>
    <w:rsid w:val="00D91587"/>
    <w:rsid w:val="00D917EA"/>
    <w:rsid w:val="00D918E9"/>
    <w:rsid w:val="00D91CAB"/>
    <w:rsid w:val="00D9238C"/>
    <w:rsid w:val="00D923AC"/>
    <w:rsid w:val="00D924B4"/>
    <w:rsid w:val="00D927CF"/>
    <w:rsid w:val="00D92890"/>
    <w:rsid w:val="00D929A6"/>
    <w:rsid w:val="00D92F02"/>
    <w:rsid w:val="00D9305F"/>
    <w:rsid w:val="00D93694"/>
    <w:rsid w:val="00D93920"/>
    <w:rsid w:val="00D942EE"/>
    <w:rsid w:val="00D94892"/>
    <w:rsid w:val="00D94DC3"/>
    <w:rsid w:val="00D94EAF"/>
    <w:rsid w:val="00D94FB8"/>
    <w:rsid w:val="00D958F2"/>
    <w:rsid w:val="00D95E84"/>
    <w:rsid w:val="00D95F2A"/>
    <w:rsid w:val="00D96965"/>
    <w:rsid w:val="00D969B6"/>
    <w:rsid w:val="00D97489"/>
    <w:rsid w:val="00D97541"/>
    <w:rsid w:val="00D97BAD"/>
    <w:rsid w:val="00D97E69"/>
    <w:rsid w:val="00DA007D"/>
    <w:rsid w:val="00DA01A3"/>
    <w:rsid w:val="00DA051B"/>
    <w:rsid w:val="00DA059D"/>
    <w:rsid w:val="00DA05BB"/>
    <w:rsid w:val="00DA0928"/>
    <w:rsid w:val="00DA1124"/>
    <w:rsid w:val="00DA1968"/>
    <w:rsid w:val="00DA1C6D"/>
    <w:rsid w:val="00DA1DCE"/>
    <w:rsid w:val="00DA1EAD"/>
    <w:rsid w:val="00DA1FB4"/>
    <w:rsid w:val="00DA2138"/>
    <w:rsid w:val="00DA22CE"/>
    <w:rsid w:val="00DA2811"/>
    <w:rsid w:val="00DA2FB8"/>
    <w:rsid w:val="00DA3115"/>
    <w:rsid w:val="00DA3329"/>
    <w:rsid w:val="00DA3E28"/>
    <w:rsid w:val="00DA40AF"/>
    <w:rsid w:val="00DA435F"/>
    <w:rsid w:val="00DA44E6"/>
    <w:rsid w:val="00DA4634"/>
    <w:rsid w:val="00DA4BDD"/>
    <w:rsid w:val="00DA4C47"/>
    <w:rsid w:val="00DA502B"/>
    <w:rsid w:val="00DA503C"/>
    <w:rsid w:val="00DA57AA"/>
    <w:rsid w:val="00DA57D7"/>
    <w:rsid w:val="00DA5D32"/>
    <w:rsid w:val="00DA5DFA"/>
    <w:rsid w:val="00DA5E19"/>
    <w:rsid w:val="00DA60AA"/>
    <w:rsid w:val="00DA6206"/>
    <w:rsid w:val="00DA69BA"/>
    <w:rsid w:val="00DA6A70"/>
    <w:rsid w:val="00DA6A8A"/>
    <w:rsid w:val="00DA6B0C"/>
    <w:rsid w:val="00DA6BD8"/>
    <w:rsid w:val="00DA79AB"/>
    <w:rsid w:val="00DB081F"/>
    <w:rsid w:val="00DB0B45"/>
    <w:rsid w:val="00DB0BD8"/>
    <w:rsid w:val="00DB0C4F"/>
    <w:rsid w:val="00DB107B"/>
    <w:rsid w:val="00DB190F"/>
    <w:rsid w:val="00DB1D3A"/>
    <w:rsid w:val="00DB1D67"/>
    <w:rsid w:val="00DB1E7E"/>
    <w:rsid w:val="00DB24D4"/>
    <w:rsid w:val="00DB26F4"/>
    <w:rsid w:val="00DB2892"/>
    <w:rsid w:val="00DB2ECF"/>
    <w:rsid w:val="00DB3312"/>
    <w:rsid w:val="00DB3CA0"/>
    <w:rsid w:val="00DB48AF"/>
    <w:rsid w:val="00DB4B0F"/>
    <w:rsid w:val="00DB4FCD"/>
    <w:rsid w:val="00DB5D5A"/>
    <w:rsid w:val="00DB68F6"/>
    <w:rsid w:val="00DB6A8D"/>
    <w:rsid w:val="00DB6D90"/>
    <w:rsid w:val="00DB7575"/>
    <w:rsid w:val="00DB7965"/>
    <w:rsid w:val="00DB7971"/>
    <w:rsid w:val="00DB7AC4"/>
    <w:rsid w:val="00DB7AE4"/>
    <w:rsid w:val="00DB7D88"/>
    <w:rsid w:val="00DB7E01"/>
    <w:rsid w:val="00DB7F47"/>
    <w:rsid w:val="00DC0406"/>
    <w:rsid w:val="00DC0AE1"/>
    <w:rsid w:val="00DC0CF8"/>
    <w:rsid w:val="00DC177A"/>
    <w:rsid w:val="00DC189F"/>
    <w:rsid w:val="00DC1993"/>
    <w:rsid w:val="00DC1A15"/>
    <w:rsid w:val="00DC1FD2"/>
    <w:rsid w:val="00DC22AD"/>
    <w:rsid w:val="00DC2734"/>
    <w:rsid w:val="00DC31A8"/>
    <w:rsid w:val="00DC38AD"/>
    <w:rsid w:val="00DC3B82"/>
    <w:rsid w:val="00DC3E1B"/>
    <w:rsid w:val="00DC45A0"/>
    <w:rsid w:val="00DC4A28"/>
    <w:rsid w:val="00DC4AE4"/>
    <w:rsid w:val="00DC4FEF"/>
    <w:rsid w:val="00DC5260"/>
    <w:rsid w:val="00DC546D"/>
    <w:rsid w:val="00DC55B2"/>
    <w:rsid w:val="00DC593A"/>
    <w:rsid w:val="00DC596F"/>
    <w:rsid w:val="00DC5AC1"/>
    <w:rsid w:val="00DC60D6"/>
    <w:rsid w:val="00DC696F"/>
    <w:rsid w:val="00DC6CDB"/>
    <w:rsid w:val="00DC7031"/>
    <w:rsid w:val="00DC7A1E"/>
    <w:rsid w:val="00DC7AC6"/>
    <w:rsid w:val="00DC7F90"/>
    <w:rsid w:val="00DD009B"/>
    <w:rsid w:val="00DD05B8"/>
    <w:rsid w:val="00DD0B01"/>
    <w:rsid w:val="00DD0B34"/>
    <w:rsid w:val="00DD0DD4"/>
    <w:rsid w:val="00DD1707"/>
    <w:rsid w:val="00DD18B6"/>
    <w:rsid w:val="00DD1C99"/>
    <w:rsid w:val="00DD1D95"/>
    <w:rsid w:val="00DD1DB5"/>
    <w:rsid w:val="00DD2272"/>
    <w:rsid w:val="00DD23DB"/>
    <w:rsid w:val="00DD2750"/>
    <w:rsid w:val="00DD28A6"/>
    <w:rsid w:val="00DD30F5"/>
    <w:rsid w:val="00DD3A35"/>
    <w:rsid w:val="00DD3AC0"/>
    <w:rsid w:val="00DD43AB"/>
    <w:rsid w:val="00DD4405"/>
    <w:rsid w:val="00DD4524"/>
    <w:rsid w:val="00DD48F0"/>
    <w:rsid w:val="00DD5326"/>
    <w:rsid w:val="00DD54A4"/>
    <w:rsid w:val="00DD55EC"/>
    <w:rsid w:val="00DD5A63"/>
    <w:rsid w:val="00DD5D68"/>
    <w:rsid w:val="00DD5ED7"/>
    <w:rsid w:val="00DD60C4"/>
    <w:rsid w:val="00DD6262"/>
    <w:rsid w:val="00DD6517"/>
    <w:rsid w:val="00DD67E9"/>
    <w:rsid w:val="00DD6F18"/>
    <w:rsid w:val="00DD7187"/>
    <w:rsid w:val="00DD7512"/>
    <w:rsid w:val="00DE0390"/>
    <w:rsid w:val="00DE0B45"/>
    <w:rsid w:val="00DE1253"/>
    <w:rsid w:val="00DE1365"/>
    <w:rsid w:val="00DE158E"/>
    <w:rsid w:val="00DE1C62"/>
    <w:rsid w:val="00DE1D8A"/>
    <w:rsid w:val="00DE1EED"/>
    <w:rsid w:val="00DE1F0E"/>
    <w:rsid w:val="00DE200C"/>
    <w:rsid w:val="00DE21E3"/>
    <w:rsid w:val="00DE26DA"/>
    <w:rsid w:val="00DE2782"/>
    <w:rsid w:val="00DE28C3"/>
    <w:rsid w:val="00DE3129"/>
    <w:rsid w:val="00DE3472"/>
    <w:rsid w:val="00DE370A"/>
    <w:rsid w:val="00DE3C45"/>
    <w:rsid w:val="00DE3FF4"/>
    <w:rsid w:val="00DE44E2"/>
    <w:rsid w:val="00DE4B8C"/>
    <w:rsid w:val="00DE4F45"/>
    <w:rsid w:val="00DE54AB"/>
    <w:rsid w:val="00DE62D3"/>
    <w:rsid w:val="00DE64EE"/>
    <w:rsid w:val="00DE71AC"/>
    <w:rsid w:val="00DE71F9"/>
    <w:rsid w:val="00DE71FB"/>
    <w:rsid w:val="00DE72A2"/>
    <w:rsid w:val="00DE77ED"/>
    <w:rsid w:val="00DE7D59"/>
    <w:rsid w:val="00DE7FEF"/>
    <w:rsid w:val="00DF1D3C"/>
    <w:rsid w:val="00DF1D4C"/>
    <w:rsid w:val="00DF22CD"/>
    <w:rsid w:val="00DF25C8"/>
    <w:rsid w:val="00DF262C"/>
    <w:rsid w:val="00DF28C4"/>
    <w:rsid w:val="00DF2A09"/>
    <w:rsid w:val="00DF2B1A"/>
    <w:rsid w:val="00DF2B4F"/>
    <w:rsid w:val="00DF2EE0"/>
    <w:rsid w:val="00DF32A1"/>
    <w:rsid w:val="00DF3B62"/>
    <w:rsid w:val="00DF3BD2"/>
    <w:rsid w:val="00DF3CF8"/>
    <w:rsid w:val="00DF3E7C"/>
    <w:rsid w:val="00DF545D"/>
    <w:rsid w:val="00DF5D01"/>
    <w:rsid w:val="00DF5D12"/>
    <w:rsid w:val="00DF5F58"/>
    <w:rsid w:val="00DF6A51"/>
    <w:rsid w:val="00DF6D69"/>
    <w:rsid w:val="00DF7512"/>
    <w:rsid w:val="00E001C7"/>
    <w:rsid w:val="00E00DD5"/>
    <w:rsid w:val="00E00E13"/>
    <w:rsid w:val="00E01AFC"/>
    <w:rsid w:val="00E02B77"/>
    <w:rsid w:val="00E02D2B"/>
    <w:rsid w:val="00E03B69"/>
    <w:rsid w:val="00E0422F"/>
    <w:rsid w:val="00E04B4D"/>
    <w:rsid w:val="00E04F14"/>
    <w:rsid w:val="00E05019"/>
    <w:rsid w:val="00E06ABC"/>
    <w:rsid w:val="00E07489"/>
    <w:rsid w:val="00E07BB3"/>
    <w:rsid w:val="00E1061A"/>
    <w:rsid w:val="00E10CE9"/>
    <w:rsid w:val="00E112F6"/>
    <w:rsid w:val="00E11AD6"/>
    <w:rsid w:val="00E11BB5"/>
    <w:rsid w:val="00E12882"/>
    <w:rsid w:val="00E12F8E"/>
    <w:rsid w:val="00E141C6"/>
    <w:rsid w:val="00E143F8"/>
    <w:rsid w:val="00E14525"/>
    <w:rsid w:val="00E146FF"/>
    <w:rsid w:val="00E14C38"/>
    <w:rsid w:val="00E15004"/>
    <w:rsid w:val="00E151B2"/>
    <w:rsid w:val="00E15968"/>
    <w:rsid w:val="00E15D6E"/>
    <w:rsid w:val="00E161D1"/>
    <w:rsid w:val="00E163D2"/>
    <w:rsid w:val="00E1653B"/>
    <w:rsid w:val="00E1676C"/>
    <w:rsid w:val="00E170C4"/>
    <w:rsid w:val="00E1747A"/>
    <w:rsid w:val="00E177B1"/>
    <w:rsid w:val="00E17B0B"/>
    <w:rsid w:val="00E17B81"/>
    <w:rsid w:val="00E2007A"/>
    <w:rsid w:val="00E20142"/>
    <w:rsid w:val="00E20222"/>
    <w:rsid w:val="00E20AC6"/>
    <w:rsid w:val="00E20D6A"/>
    <w:rsid w:val="00E21127"/>
    <w:rsid w:val="00E21385"/>
    <w:rsid w:val="00E21673"/>
    <w:rsid w:val="00E2196F"/>
    <w:rsid w:val="00E219D2"/>
    <w:rsid w:val="00E21CA5"/>
    <w:rsid w:val="00E21CBA"/>
    <w:rsid w:val="00E22FC5"/>
    <w:rsid w:val="00E2308D"/>
    <w:rsid w:val="00E23102"/>
    <w:rsid w:val="00E236FA"/>
    <w:rsid w:val="00E23E8B"/>
    <w:rsid w:val="00E23FBE"/>
    <w:rsid w:val="00E2405A"/>
    <w:rsid w:val="00E245CC"/>
    <w:rsid w:val="00E24D76"/>
    <w:rsid w:val="00E252EA"/>
    <w:rsid w:val="00E254CD"/>
    <w:rsid w:val="00E2553F"/>
    <w:rsid w:val="00E258EF"/>
    <w:rsid w:val="00E25A3E"/>
    <w:rsid w:val="00E25B56"/>
    <w:rsid w:val="00E261A1"/>
    <w:rsid w:val="00E26436"/>
    <w:rsid w:val="00E26827"/>
    <w:rsid w:val="00E2687B"/>
    <w:rsid w:val="00E26C02"/>
    <w:rsid w:val="00E26D7F"/>
    <w:rsid w:val="00E26DA0"/>
    <w:rsid w:val="00E26FAC"/>
    <w:rsid w:val="00E271E1"/>
    <w:rsid w:val="00E27450"/>
    <w:rsid w:val="00E27881"/>
    <w:rsid w:val="00E278BC"/>
    <w:rsid w:val="00E27997"/>
    <w:rsid w:val="00E27C65"/>
    <w:rsid w:val="00E27F28"/>
    <w:rsid w:val="00E302AB"/>
    <w:rsid w:val="00E308F8"/>
    <w:rsid w:val="00E30A58"/>
    <w:rsid w:val="00E30BC0"/>
    <w:rsid w:val="00E30E8E"/>
    <w:rsid w:val="00E3124F"/>
    <w:rsid w:val="00E312A1"/>
    <w:rsid w:val="00E312A5"/>
    <w:rsid w:val="00E31384"/>
    <w:rsid w:val="00E31414"/>
    <w:rsid w:val="00E3151D"/>
    <w:rsid w:val="00E31995"/>
    <w:rsid w:val="00E31B23"/>
    <w:rsid w:val="00E31BE0"/>
    <w:rsid w:val="00E31C8E"/>
    <w:rsid w:val="00E322A2"/>
    <w:rsid w:val="00E329F5"/>
    <w:rsid w:val="00E32F8E"/>
    <w:rsid w:val="00E3378C"/>
    <w:rsid w:val="00E34EB3"/>
    <w:rsid w:val="00E34F10"/>
    <w:rsid w:val="00E35695"/>
    <w:rsid w:val="00E358C9"/>
    <w:rsid w:val="00E35A46"/>
    <w:rsid w:val="00E35CC6"/>
    <w:rsid w:val="00E366A3"/>
    <w:rsid w:val="00E36C5A"/>
    <w:rsid w:val="00E3708D"/>
    <w:rsid w:val="00E3789E"/>
    <w:rsid w:val="00E37901"/>
    <w:rsid w:val="00E37B9C"/>
    <w:rsid w:val="00E37BAA"/>
    <w:rsid w:val="00E402B6"/>
    <w:rsid w:val="00E403E6"/>
    <w:rsid w:val="00E40703"/>
    <w:rsid w:val="00E413B9"/>
    <w:rsid w:val="00E414B2"/>
    <w:rsid w:val="00E415A1"/>
    <w:rsid w:val="00E415EF"/>
    <w:rsid w:val="00E419F8"/>
    <w:rsid w:val="00E423C3"/>
    <w:rsid w:val="00E42BC0"/>
    <w:rsid w:val="00E42F83"/>
    <w:rsid w:val="00E4348D"/>
    <w:rsid w:val="00E43A7D"/>
    <w:rsid w:val="00E43ACC"/>
    <w:rsid w:val="00E43BB0"/>
    <w:rsid w:val="00E43D3D"/>
    <w:rsid w:val="00E43D6D"/>
    <w:rsid w:val="00E43D99"/>
    <w:rsid w:val="00E44424"/>
    <w:rsid w:val="00E44AD0"/>
    <w:rsid w:val="00E44B0F"/>
    <w:rsid w:val="00E44BA8"/>
    <w:rsid w:val="00E45A88"/>
    <w:rsid w:val="00E4618A"/>
    <w:rsid w:val="00E462E2"/>
    <w:rsid w:val="00E46628"/>
    <w:rsid w:val="00E46AF2"/>
    <w:rsid w:val="00E47063"/>
    <w:rsid w:val="00E474BC"/>
    <w:rsid w:val="00E474E8"/>
    <w:rsid w:val="00E475B7"/>
    <w:rsid w:val="00E47F12"/>
    <w:rsid w:val="00E50706"/>
    <w:rsid w:val="00E50F28"/>
    <w:rsid w:val="00E51526"/>
    <w:rsid w:val="00E51557"/>
    <w:rsid w:val="00E51623"/>
    <w:rsid w:val="00E51969"/>
    <w:rsid w:val="00E51E44"/>
    <w:rsid w:val="00E522DA"/>
    <w:rsid w:val="00E5239E"/>
    <w:rsid w:val="00E528F1"/>
    <w:rsid w:val="00E52B8F"/>
    <w:rsid w:val="00E53253"/>
    <w:rsid w:val="00E53982"/>
    <w:rsid w:val="00E53CE6"/>
    <w:rsid w:val="00E53F69"/>
    <w:rsid w:val="00E5425E"/>
    <w:rsid w:val="00E54484"/>
    <w:rsid w:val="00E5456F"/>
    <w:rsid w:val="00E54C23"/>
    <w:rsid w:val="00E54F68"/>
    <w:rsid w:val="00E55013"/>
    <w:rsid w:val="00E5532F"/>
    <w:rsid w:val="00E55594"/>
    <w:rsid w:val="00E56571"/>
    <w:rsid w:val="00E570E9"/>
    <w:rsid w:val="00E57515"/>
    <w:rsid w:val="00E57AB7"/>
    <w:rsid w:val="00E57D37"/>
    <w:rsid w:val="00E57F0A"/>
    <w:rsid w:val="00E60883"/>
    <w:rsid w:val="00E61802"/>
    <w:rsid w:val="00E61816"/>
    <w:rsid w:val="00E61A88"/>
    <w:rsid w:val="00E61BBD"/>
    <w:rsid w:val="00E62053"/>
    <w:rsid w:val="00E626AE"/>
    <w:rsid w:val="00E62CA8"/>
    <w:rsid w:val="00E62EDE"/>
    <w:rsid w:val="00E63495"/>
    <w:rsid w:val="00E6357C"/>
    <w:rsid w:val="00E6365F"/>
    <w:rsid w:val="00E636A2"/>
    <w:rsid w:val="00E6372F"/>
    <w:rsid w:val="00E63DA8"/>
    <w:rsid w:val="00E63E9B"/>
    <w:rsid w:val="00E6412C"/>
    <w:rsid w:val="00E642B8"/>
    <w:rsid w:val="00E64456"/>
    <w:rsid w:val="00E64CCF"/>
    <w:rsid w:val="00E65522"/>
    <w:rsid w:val="00E6671A"/>
    <w:rsid w:val="00E67271"/>
    <w:rsid w:val="00E67372"/>
    <w:rsid w:val="00E67592"/>
    <w:rsid w:val="00E676B1"/>
    <w:rsid w:val="00E67D18"/>
    <w:rsid w:val="00E67E50"/>
    <w:rsid w:val="00E70217"/>
    <w:rsid w:val="00E707C5"/>
    <w:rsid w:val="00E70846"/>
    <w:rsid w:val="00E70AD3"/>
    <w:rsid w:val="00E70B2A"/>
    <w:rsid w:val="00E70F06"/>
    <w:rsid w:val="00E7149B"/>
    <w:rsid w:val="00E71DCD"/>
    <w:rsid w:val="00E71DD7"/>
    <w:rsid w:val="00E71E2A"/>
    <w:rsid w:val="00E724A4"/>
    <w:rsid w:val="00E725B5"/>
    <w:rsid w:val="00E7268F"/>
    <w:rsid w:val="00E728FB"/>
    <w:rsid w:val="00E729E7"/>
    <w:rsid w:val="00E72FA7"/>
    <w:rsid w:val="00E73037"/>
    <w:rsid w:val="00E73502"/>
    <w:rsid w:val="00E7384E"/>
    <w:rsid w:val="00E73AC1"/>
    <w:rsid w:val="00E73BB1"/>
    <w:rsid w:val="00E7408D"/>
    <w:rsid w:val="00E74571"/>
    <w:rsid w:val="00E74670"/>
    <w:rsid w:val="00E74B0F"/>
    <w:rsid w:val="00E74E20"/>
    <w:rsid w:val="00E7530F"/>
    <w:rsid w:val="00E7561D"/>
    <w:rsid w:val="00E75FB7"/>
    <w:rsid w:val="00E7616E"/>
    <w:rsid w:val="00E76229"/>
    <w:rsid w:val="00E7654D"/>
    <w:rsid w:val="00E76EF3"/>
    <w:rsid w:val="00E76F87"/>
    <w:rsid w:val="00E771EB"/>
    <w:rsid w:val="00E77409"/>
    <w:rsid w:val="00E77499"/>
    <w:rsid w:val="00E77747"/>
    <w:rsid w:val="00E809A7"/>
    <w:rsid w:val="00E80D95"/>
    <w:rsid w:val="00E80E20"/>
    <w:rsid w:val="00E813A4"/>
    <w:rsid w:val="00E814DE"/>
    <w:rsid w:val="00E8159A"/>
    <w:rsid w:val="00E81CCB"/>
    <w:rsid w:val="00E826E4"/>
    <w:rsid w:val="00E82793"/>
    <w:rsid w:val="00E82C1D"/>
    <w:rsid w:val="00E82C83"/>
    <w:rsid w:val="00E82EB5"/>
    <w:rsid w:val="00E830AC"/>
    <w:rsid w:val="00E830CD"/>
    <w:rsid w:val="00E83775"/>
    <w:rsid w:val="00E838AB"/>
    <w:rsid w:val="00E84340"/>
    <w:rsid w:val="00E843F1"/>
    <w:rsid w:val="00E846C0"/>
    <w:rsid w:val="00E847BA"/>
    <w:rsid w:val="00E8498E"/>
    <w:rsid w:val="00E84A9D"/>
    <w:rsid w:val="00E859ED"/>
    <w:rsid w:val="00E85A71"/>
    <w:rsid w:val="00E85C80"/>
    <w:rsid w:val="00E85CF6"/>
    <w:rsid w:val="00E85CFE"/>
    <w:rsid w:val="00E85DE9"/>
    <w:rsid w:val="00E85E4D"/>
    <w:rsid w:val="00E85F5D"/>
    <w:rsid w:val="00E86796"/>
    <w:rsid w:val="00E867A7"/>
    <w:rsid w:val="00E868A2"/>
    <w:rsid w:val="00E8713F"/>
    <w:rsid w:val="00E875A2"/>
    <w:rsid w:val="00E87AEA"/>
    <w:rsid w:val="00E87B10"/>
    <w:rsid w:val="00E87FB1"/>
    <w:rsid w:val="00E90230"/>
    <w:rsid w:val="00E90E42"/>
    <w:rsid w:val="00E91122"/>
    <w:rsid w:val="00E91136"/>
    <w:rsid w:val="00E912C1"/>
    <w:rsid w:val="00E9161C"/>
    <w:rsid w:val="00E92405"/>
    <w:rsid w:val="00E92486"/>
    <w:rsid w:val="00E9259D"/>
    <w:rsid w:val="00E92BC2"/>
    <w:rsid w:val="00E93398"/>
    <w:rsid w:val="00E93858"/>
    <w:rsid w:val="00E942DE"/>
    <w:rsid w:val="00E94887"/>
    <w:rsid w:val="00E948AF"/>
    <w:rsid w:val="00E94991"/>
    <w:rsid w:val="00E94CEF"/>
    <w:rsid w:val="00E94F7E"/>
    <w:rsid w:val="00E95401"/>
    <w:rsid w:val="00E95DD2"/>
    <w:rsid w:val="00E95E89"/>
    <w:rsid w:val="00E9636D"/>
    <w:rsid w:val="00E969CC"/>
    <w:rsid w:val="00E96F7B"/>
    <w:rsid w:val="00E97946"/>
    <w:rsid w:val="00E97A88"/>
    <w:rsid w:val="00E97B9E"/>
    <w:rsid w:val="00E97CF4"/>
    <w:rsid w:val="00E97EB5"/>
    <w:rsid w:val="00EA09A5"/>
    <w:rsid w:val="00EA10D6"/>
    <w:rsid w:val="00EA1A36"/>
    <w:rsid w:val="00EA1B68"/>
    <w:rsid w:val="00EA2020"/>
    <w:rsid w:val="00EA258D"/>
    <w:rsid w:val="00EA2646"/>
    <w:rsid w:val="00EA2743"/>
    <w:rsid w:val="00EA2ADC"/>
    <w:rsid w:val="00EA2C20"/>
    <w:rsid w:val="00EA2FA2"/>
    <w:rsid w:val="00EA31DA"/>
    <w:rsid w:val="00EA4310"/>
    <w:rsid w:val="00EA4575"/>
    <w:rsid w:val="00EA4A20"/>
    <w:rsid w:val="00EA4D95"/>
    <w:rsid w:val="00EA4E51"/>
    <w:rsid w:val="00EA5E16"/>
    <w:rsid w:val="00EA6041"/>
    <w:rsid w:val="00EA60F1"/>
    <w:rsid w:val="00EA638E"/>
    <w:rsid w:val="00EA718C"/>
    <w:rsid w:val="00EA7C62"/>
    <w:rsid w:val="00EA7DF3"/>
    <w:rsid w:val="00EB00BC"/>
    <w:rsid w:val="00EB0562"/>
    <w:rsid w:val="00EB06EB"/>
    <w:rsid w:val="00EB07A1"/>
    <w:rsid w:val="00EB07EB"/>
    <w:rsid w:val="00EB08CF"/>
    <w:rsid w:val="00EB0C09"/>
    <w:rsid w:val="00EB0C64"/>
    <w:rsid w:val="00EB0EAB"/>
    <w:rsid w:val="00EB1065"/>
    <w:rsid w:val="00EB1B40"/>
    <w:rsid w:val="00EB1C3E"/>
    <w:rsid w:val="00EB1CF0"/>
    <w:rsid w:val="00EB1CFD"/>
    <w:rsid w:val="00EB245A"/>
    <w:rsid w:val="00EB2466"/>
    <w:rsid w:val="00EB2A2A"/>
    <w:rsid w:val="00EB393C"/>
    <w:rsid w:val="00EB3995"/>
    <w:rsid w:val="00EB41C1"/>
    <w:rsid w:val="00EB4619"/>
    <w:rsid w:val="00EB472B"/>
    <w:rsid w:val="00EB488F"/>
    <w:rsid w:val="00EB4A10"/>
    <w:rsid w:val="00EB5203"/>
    <w:rsid w:val="00EB54C3"/>
    <w:rsid w:val="00EB58C2"/>
    <w:rsid w:val="00EB5F4B"/>
    <w:rsid w:val="00EB6500"/>
    <w:rsid w:val="00EB67A7"/>
    <w:rsid w:val="00EB72DF"/>
    <w:rsid w:val="00EB73B6"/>
    <w:rsid w:val="00EB75E1"/>
    <w:rsid w:val="00EB7657"/>
    <w:rsid w:val="00EB7983"/>
    <w:rsid w:val="00EB7D0D"/>
    <w:rsid w:val="00EB7D3B"/>
    <w:rsid w:val="00EC03A9"/>
    <w:rsid w:val="00EC05E6"/>
    <w:rsid w:val="00EC091D"/>
    <w:rsid w:val="00EC0EB1"/>
    <w:rsid w:val="00EC1441"/>
    <w:rsid w:val="00EC14C8"/>
    <w:rsid w:val="00EC1AA4"/>
    <w:rsid w:val="00EC1B30"/>
    <w:rsid w:val="00EC217A"/>
    <w:rsid w:val="00EC2444"/>
    <w:rsid w:val="00EC32BE"/>
    <w:rsid w:val="00EC34B6"/>
    <w:rsid w:val="00EC3B12"/>
    <w:rsid w:val="00EC48F8"/>
    <w:rsid w:val="00EC4C70"/>
    <w:rsid w:val="00EC4E12"/>
    <w:rsid w:val="00EC4FF0"/>
    <w:rsid w:val="00EC50E8"/>
    <w:rsid w:val="00EC52A3"/>
    <w:rsid w:val="00EC5304"/>
    <w:rsid w:val="00EC545C"/>
    <w:rsid w:val="00EC55F9"/>
    <w:rsid w:val="00EC5716"/>
    <w:rsid w:val="00EC5B8C"/>
    <w:rsid w:val="00EC6398"/>
    <w:rsid w:val="00EC6569"/>
    <w:rsid w:val="00EC699B"/>
    <w:rsid w:val="00EC6A9E"/>
    <w:rsid w:val="00EC6CFB"/>
    <w:rsid w:val="00EC6D09"/>
    <w:rsid w:val="00EC6E62"/>
    <w:rsid w:val="00EC70A7"/>
    <w:rsid w:val="00EC723E"/>
    <w:rsid w:val="00EC732A"/>
    <w:rsid w:val="00EC762C"/>
    <w:rsid w:val="00EC7C2A"/>
    <w:rsid w:val="00EC7C42"/>
    <w:rsid w:val="00EC7D85"/>
    <w:rsid w:val="00EC7ECC"/>
    <w:rsid w:val="00ED0102"/>
    <w:rsid w:val="00ED0445"/>
    <w:rsid w:val="00ED05D8"/>
    <w:rsid w:val="00ED081A"/>
    <w:rsid w:val="00ED12CF"/>
    <w:rsid w:val="00ED146D"/>
    <w:rsid w:val="00ED1478"/>
    <w:rsid w:val="00ED155C"/>
    <w:rsid w:val="00ED213E"/>
    <w:rsid w:val="00ED2440"/>
    <w:rsid w:val="00ED24FA"/>
    <w:rsid w:val="00ED294E"/>
    <w:rsid w:val="00ED2960"/>
    <w:rsid w:val="00ED331C"/>
    <w:rsid w:val="00ED3322"/>
    <w:rsid w:val="00ED383A"/>
    <w:rsid w:val="00ED3B5B"/>
    <w:rsid w:val="00ED3E1D"/>
    <w:rsid w:val="00ED4212"/>
    <w:rsid w:val="00ED425D"/>
    <w:rsid w:val="00ED4339"/>
    <w:rsid w:val="00ED4CA9"/>
    <w:rsid w:val="00ED4F6A"/>
    <w:rsid w:val="00ED53E7"/>
    <w:rsid w:val="00ED543D"/>
    <w:rsid w:val="00ED5485"/>
    <w:rsid w:val="00ED5909"/>
    <w:rsid w:val="00ED5BB2"/>
    <w:rsid w:val="00ED6CF3"/>
    <w:rsid w:val="00ED72C6"/>
    <w:rsid w:val="00ED766A"/>
    <w:rsid w:val="00ED7D0C"/>
    <w:rsid w:val="00ED7DAA"/>
    <w:rsid w:val="00ED7F24"/>
    <w:rsid w:val="00EE0019"/>
    <w:rsid w:val="00EE06A3"/>
    <w:rsid w:val="00EE09F7"/>
    <w:rsid w:val="00EE1388"/>
    <w:rsid w:val="00EE1731"/>
    <w:rsid w:val="00EE18DE"/>
    <w:rsid w:val="00EE1C53"/>
    <w:rsid w:val="00EE1D98"/>
    <w:rsid w:val="00EE1DE5"/>
    <w:rsid w:val="00EE1E54"/>
    <w:rsid w:val="00EE2237"/>
    <w:rsid w:val="00EE2BAC"/>
    <w:rsid w:val="00EE3120"/>
    <w:rsid w:val="00EE32CD"/>
    <w:rsid w:val="00EE33A3"/>
    <w:rsid w:val="00EE3407"/>
    <w:rsid w:val="00EE37AD"/>
    <w:rsid w:val="00EE4155"/>
    <w:rsid w:val="00EE4463"/>
    <w:rsid w:val="00EE48E6"/>
    <w:rsid w:val="00EE48EC"/>
    <w:rsid w:val="00EE4A21"/>
    <w:rsid w:val="00EE4E15"/>
    <w:rsid w:val="00EE52D8"/>
    <w:rsid w:val="00EE58A0"/>
    <w:rsid w:val="00EE58CB"/>
    <w:rsid w:val="00EE5B09"/>
    <w:rsid w:val="00EE631A"/>
    <w:rsid w:val="00EE650F"/>
    <w:rsid w:val="00EE65E7"/>
    <w:rsid w:val="00EE6BAE"/>
    <w:rsid w:val="00EE6C38"/>
    <w:rsid w:val="00EE6FFE"/>
    <w:rsid w:val="00EE772D"/>
    <w:rsid w:val="00EE778F"/>
    <w:rsid w:val="00EE7D71"/>
    <w:rsid w:val="00EF01A0"/>
    <w:rsid w:val="00EF049B"/>
    <w:rsid w:val="00EF04E4"/>
    <w:rsid w:val="00EF0DCC"/>
    <w:rsid w:val="00EF1603"/>
    <w:rsid w:val="00EF1666"/>
    <w:rsid w:val="00EF1A71"/>
    <w:rsid w:val="00EF1A72"/>
    <w:rsid w:val="00EF2180"/>
    <w:rsid w:val="00EF2A6A"/>
    <w:rsid w:val="00EF30F3"/>
    <w:rsid w:val="00EF324F"/>
    <w:rsid w:val="00EF352B"/>
    <w:rsid w:val="00EF385A"/>
    <w:rsid w:val="00EF3975"/>
    <w:rsid w:val="00EF4355"/>
    <w:rsid w:val="00EF4E11"/>
    <w:rsid w:val="00EF4E6A"/>
    <w:rsid w:val="00EF5257"/>
    <w:rsid w:val="00EF5654"/>
    <w:rsid w:val="00EF57C4"/>
    <w:rsid w:val="00EF59E0"/>
    <w:rsid w:val="00EF5A69"/>
    <w:rsid w:val="00EF5BBD"/>
    <w:rsid w:val="00EF66DC"/>
    <w:rsid w:val="00EF6D8F"/>
    <w:rsid w:val="00EF6DF7"/>
    <w:rsid w:val="00EF6F71"/>
    <w:rsid w:val="00EF725D"/>
    <w:rsid w:val="00EF75AF"/>
    <w:rsid w:val="00F00E60"/>
    <w:rsid w:val="00F011C3"/>
    <w:rsid w:val="00F01B01"/>
    <w:rsid w:val="00F023A7"/>
    <w:rsid w:val="00F02859"/>
    <w:rsid w:val="00F02CD0"/>
    <w:rsid w:val="00F036EB"/>
    <w:rsid w:val="00F03708"/>
    <w:rsid w:val="00F04334"/>
    <w:rsid w:val="00F047A9"/>
    <w:rsid w:val="00F05820"/>
    <w:rsid w:val="00F05B39"/>
    <w:rsid w:val="00F05F67"/>
    <w:rsid w:val="00F06167"/>
    <w:rsid w:val="00F062BC"/>
    <w:rsid w:val="00F062D5"/>
    <w:rsid w:val="00F06C12"/>
    <w:rsid w:val="00F06CB8"/>
    <w:rsid w:val="00F06CEF"/>
    <w:rsid w:val="00F073F8"/>
    <w:rsid w:val="00F07CC8"/>
    <w:rsid w:val="00F07D28"/>
    <w:rsid w:val="00F07D68"/>
    <w:rsid w:val="00F108F7"/>
    <w:rsid w:val="00F11033"/>
    <w:rsid w:val="00F112EF"/>
    <w:rsid w:val="00F11413"/>
    <w:rsid w:val="00F1144B"/>
    <w:rsid w:val="00F1166D"/>
    <w:rsid w:val="00F11673"/>
    <w:rsid w:val="00F118DA"/>
    <w:rsid w:val="00F11A84"/>
    <w:rsid w:val="00F11E82"/>
    <w:rsid w:val="00F1200A"/>
    <w:rsid w:val="00F1266C"/>
    <w:rsid w:val="00F12A2F"/>
    <w:rsid w:val="00F131E6"/>
    <w:rsid w:val="00F13512"/>
    <w:rsid w:val="00F13BD9"/>
    <w:rsid w:val="00F13F72"/>
    <w:rsid w:val="00F14A9B"/>
    <w:rsid w:val="00F14B33"/>
    <w:rsid w:val="00F14F87"/>
    <w:rsid w:val="00F155DB"/>
    <w:rsid w:val="00F15D42"/>
    <w:rsid w:val="00F16400"/>
    <w:rsid w:val="00F179B1"/>
    <w:rsid w:val="00F20125"/>
    <w:rsid w:val="00F201DD"/>
    <w:rsid w:val="00F20A33"/>
    <w:rsid w:val="00F20D10"/>
    <w:rsid w:val="00F21201"/>
    <w:rsid w:val="00F21484"/>
    <w:rsid w:val="00F21A24"/>
    <w:rsid w:val="00F21CEC"/>
    <w:rsid w:val="00F22BD0"/>
    <w:rsid w:val="00F23400"/>
    <w:rsid w:val="00F23A98"/>
    <w:rsid w:val="00F24439"/>
    <w:rsid w:val="00F249C2"/>
    <w:rsid w:val="00F24AB8"/>
    <w:rsid w:val="00F24CD3"/>
    <w:rsid w:val="00F24E00"/>
    <w:rsid w:val="00F24EB5"/>
    <w:rsid w:val="00F24F91"/>
    <w:rsid w:val="00F254BE"/>
    <w:rsid w:val="00F25AB1"/>
    <w:rsid w:val="00F25F25"/>
    <w:rsid w:val="00F25F86"/>
    <w:rsid w:val="00F2609A"/>
    <w:rsid w:val="00F26295"/>
    <w:rsid w:val="00F26878"/>
    <w:rsid w:val="00F26925"/>
    <w:rsid w:val="00F269E3"/>
    <w:rsid w:val="00F26CE3"/>
    <w:rsid w:val="00F26D81"/>
    <w:rsid w:val="00F26E0F"/>
    <w:rsid w:val="00F2709F"/>
    <w:rsid w:val="00F270D2"/>
    <w:rsid w:val="00F2732C"/>
    <w:rsid w:val="00F27910"/>
    <w:rsid w:val="00F27E5A"/>
    <w:rsid w:val="00F30472"/>
    <w:rsid w:val="00F307EB"/>
    <w:rsid w:val="00F30885"/>
    <w:rsid w:val="00F30FDB"/>
    <w:rsid w:val="00F315B8"/>
    <w:rsid w:val="00F328E9"/>
    <w:rsid w:val="00F328FD"/>
    <w:rsid w:val="00F32B85"/>
    <w:rsid w:val="00F338C7"/>
    <w:rsid w:val="00F33994"/>
    <w:rsid w:val="00F339DD"/>
    <w:rsid w:val="00F34226"/>
    <w:rsid w:val="00F3434F"/>
    <w:rsid w:val="00F3435C"/>
    <w:rsid w:val="00F3457C"/>
    <w:rsid w:val="00F34A7F"/>
    <w:rsid w:val="00F34A96"/>
    <w:rsid w:val="00F351EA"/>
    <w:rsid w:val="00F35782"/>
    <w:rsid w:val="00F35959"/>
    <w:rsid w:val="00F35D78"/>
    <w:rsid w:val="00F35E2B"/>
    <w:rsid w:val="00F35EA1"/>
    <w:rsid w:val="00F36151"/>
    <w:rsid w:val="00F36281"/>
    <w:rsid w:val="00F3663B"/>
    <w:rsid w:val="00F366F5"/>
    <w:rsid w:val="00F36F12"/>
    <w:rsid w:val="00F37786"/>
    <w:rsid w:val="00F37904"/>
    <w:rsid w:val="00F37B91"/>
    <w:rsid w:val="00F37CEE"/>
    <w:rsid w:val="00F40167"/>
    <w:rsid w:val="00F40385"/>
    <w:rsid w:val="00F4055B"/>
    <w:rsid w:val="00F405A5"/>
    <w:rsid w:val="00F406E2"/>
    <w:rsid w:val="00F40C8C"/>
    <w:rsid w:val="00F411DD"/>
    <w:rsid w:val="00F41203"/>
    <w:rsid w:val="00F423CC"/>
    <w:rsid w:val="00F42473"/>
    <w:rsid w:val="00F426A9"/>
    <w:rsid w:val="00F42840"/>
    <w:rsid w:val="00F42E8E"/>
    <w:rsid w:val="00F43130"/>
    <w:rsid w:val="00F4321C"/>
    <w:rsid w:val="00F432EE"/>
    <w:rsid w:val="00F43CFF"/>
    <w:rsid w:val="00F43FC1"/>
    <w:rsid w:val="00F4440A"/>
    <w:rsid w:val="00F445BA"/>
    <w:rsid w:val="00F4496C"/>
    <w:rsid w:val="00F45643"/>
    <w:rsid w:val="00F456BB"/>
    <w:rsid w:val="00F461F3"/>
    <w:rsid w:val="00F4634B"/>
    <w:rsid w:val="00F4655E"/>
    <w:rsid w:val="00F46669"/>
    <w:rsid w:val="00F46AA5"/>
    <w:rsid w:val="00F46CED"/>
    <w:rsid w:val="00F46E46"/>
    <w:rsid w:val="00F470F6"/>
    <w:rsid w:val="00F475F7"/>
    <w:rsid w:val="00F47BD8"/>
    <w:rsid w:val="00F501B3"/>
    <w:rsid w:val="00F50567"/>
    <w:rsid w:val="00F50969"/>
    <w:rsid w:val="00F50A95"/>
    <w:rsid w:val="00F50D66"/>
    <w:rsid w:val="00F51586"/>
    <w:rsid w:val="00F51769"/>
    <w:rsid w:val="00F5196F"/>
    <w:rsid w:val="00F51C9A"/>
    <w:rsid w:val="00F52412"/>
    <w:rsid w:val="00F5252C"/>
    <w:rsid w:val="00F52C36"/>
    <w:rsid w:val="00F52FEE"/>
    <w:rsid w:val="00F52FF4"/>
    <w:rsid w:val="00F531FE"/>
    <w:rsid w:val="00F5351E"/>
    <w:rsid w:val="00F537FA"/>
    <w:rsid w:val="00F54933"/>
    <w:rsid w:val="00F54B0F"/>
    <w:rsid w:val="00F54CF8"/>
    <w:rsid w:val="00F557EF"/>
    <w:rsid w:val="00F56304"/>
    <w:rsid w:val="00F567EB"/>
    <w:rsid w:val="00F56A04"/>
    <w:rsid w:val="00F56A3F"/>
    <w:rsid w:val="00F56D88"/>
    <w:rsid w:val="00F56FA1"/>
    <w:rsid w:val="00F57580"/>
    <w:rsid w:val="00F578F1"/>
    <w:rsid w:val="00F57A45"/>
    <w:rsid w:val="00F57BE6"/>
    <w:rsid w:val="00F57D21"/>
    <w:rsid w:val="00F603F4"/>
    <w:rsid w:val="00F60479"/>
    <w:rsid w:val="00F60534"/>
    <w:rsid w:val="00F60917"/>
    <w:rsid w:val="00F60A79"/>
    <w:rsid w:val="00F60A96"/>
    <w:rsid w:val="00F61C1A"/>
    <w:rsid w:val="00F61F82"/>
    <w:rsid w:val="00F6211E"/>
    <w:rsid w:val="00F621DD"/>
    <w:rsid w:val="00F62C86"/>
    <w:rsid w:val="00F62DFA"/>
    <w:rsid w:val="00F62F7D"/>
    <w:rsid w:val="00F631DA"/>
    <w:rsid w:val="00F638B2"/>
    <w:rsid w:val="00F63BDB"/>
    <w:rsid w:val="00F64403"/>
    <w:rsid w:val="00F64D07"/>
    <w:rsid w:val="00F64D70"/>
    <w:rsid w:val="00F652B6"/>
    <w:rsid w:val="00F6587A"/>
    <w:rsid w:val="00F65B84"/>
    <w:rsid w:val="00F66088"/>
    <w:rsid w:val="00F660C2"/>
    <w:rsid w:val="00F66169"/>
    <w:rsid w:val="00F66289"/>
    <w:rsid w:val="00F662D0"/>
    <w:rsid w:val="00F66B45"/>
    <w:rsid w:val="00F66BFE"/>
    <w:rsid w:val="00F66E65"/>
    <w:rsid w:val="00F67425"/>
    <w:rsid w:val="00F67556"/>
    <w:rsid w:val="00F679DA"/>
    <w:rsid w:val="00F67A0D"/>
    <w:rsid w:val="00F67DAA"/>
    <w:rsid w:val="00F7018E"/>
    <w:rsid w:val="00F701D3"/>
    <w:rsid w:val="00F70D8F"/>
    <w:rsid w:val="00F714F9"/>
    <w:rsid w:val="00F71746"/>
    <w:rsid w:val="00F71E2E"/>
    <w:rsid w:val="00F72214"/>
    <w:rsid w:val="00F7252B"/>
    <w:rsid w:val="00F72A66"/>
    <w:rsid w:val="00F7323D"/>
    <w:rsid w:val="00F7351F"/>
    <w:rsid w:val="00F73953"/>
    <w:rsid w:val="00F73C5B"/>
    <w:rsid w:val="00F73C90"/>
    <w:rsid w:val="00F74252"/>
    <w:rsid w:val="00F74258"/>
    <w:rsid w:val="00F74824"/>
    <w:rsid w:val="00F74A2D"/>
    <w:rsid w:val="00F75100"/>
    <w:rsid w:val="00F751C2"/>
    <w:rsid w:val="00F7541C"/>
    <w:rsid w:val="00F7587D"/>
    <w:rsid w:val="00F758BD"/>
    <w:rsid w:val="00F75A66"/>
    <w:rsid w:val="00F75B6B"/>
    <w:rsid w:val="00F762DC"/>
    <w:rsid w:val="00F76882"/>
    <w:rsid w:val="00F76D1B"/>
    <w:rsid w:val="00F76F1C"/>
    <w:rsid w:val="00F77294"/>
    <w:rsid w:val="00F772B0"/>
    <w:rsid w:val="00F77741"/>
    <w:rsid w:val="00F80636"/>
    <w:rsid w:val="00F80A2A"/>
    <w:rsid w:val="00F80B1E"/>
    <w:rsid w:val="00F80EA9"/>
    <w:rsid w:val="00F81566"/>
    <w:rsid w:val="00F818D7"/>
    <w:rsid w:val="00F81C88"/>
    <w:rsid w:val="00F8256C"/>
    <w:rsid w:val="00F82E53"/>
    <w:rsid w:val="00F83173"/>
    <w:rsid w:val="00F838EB"/>
    <w:rsid w:val="00F84902"/>
    <w:rsid w:val="00F84DCF"/>
    <w:rsid w:val="00F84E05"/>
    <w:rsid w:val="00F84E18"/>
    <w:rsid w:val="00F84F92"/>
    <w:rsid w:val="00F85DE2"/>
    <w:rsid w:val="00F85E97"/>
    <w:rsid w:val="00F862A0"/>
    <w:rsid w:val="00F8648F"/>
    <w:rsid w:val="00F866A1"/>
    <w:rsid w:val="00F86932"/>
    <w:rsid w:val="00F90B08"/>
    <w:rsid w:val="00F90B2F"/>
    <w:rsid w:val="00F90BF0"/>
    <w:rsid w:val="00F90CD9"/>
    <w:rsid w:val="00F910AD"/>
    <w:rsid w:val="00F912C2"/>
    <w:rsid w:val="00F924C7"/>
    <w:rsid w:val="00F924F3"/>
    <w:rsid w:val="00F9288F"/>
    <w:rsid w:val="00F92C14"/>
    <w:rsid w:val="00F92D44"/>
    <w:rsid w:val="00F93216"/>
    <w:rsid w:val="00F93364"/>
    <w:rsid w:val="00F93754"/>
    <w:rsid w:val="00F93D15"/>
    <w:rsid w:val="00F93DBF"/>
    <w:rsid w:val="00F93DF8"/>
    <w:rsid w:val="00F94C7B"/>
    <w:rsid w:val="00F94D09"/>
    <w:rsid w:val="00F94F92"/>
    <w:rsid w:val="00F9531F"/>
    <w:rsid w:val="00F95895"/>
    <w:rsid w:val="00F9630E"/>
    <w:rsid w:val="00F9663C"/>
    <w:rsid w:val="00F9696F"/>
    <w:rsid w:val="00F96B36"/>
    <w:rsid w:val="00F96E68"/>
    <w:rsid w:val="00F96ECB"/>
    <w:rsid w:val="00F97420"/>
    <w:rsid w:val="00F97449"/>
    <w:rsid w:val="00F978DD"/>
    <w:rsid w:val="00F979A9"/>
    <w:rsid w:val="00F97C60"/>
    <w:rsid w:val="00F97DE0"/>
    <w:rsid w:val="00FA0EB0"/>
    <w:rsid w:val="00FA0F8A"/>
    <w:rsid w:val="00FA110D"/>
    <w:rsid w:val="00FA13E8"/>
    <w:rsid w:val="00FA175E"/>
    <w:rsid w:val="00FA1DF2"/>
    <w:rsid w:val="00FA2B41"/>
    <w:rsid w:val="00FA3420"/>
    <w:rsid w:val="00FA36CD"/>
    <w:rsid w:val="00FA3736"/>
    <w:rsid w:val="00FA376E"/>
    <w:rsid w:val="00FA3DF5"/>
    <w:rsid w:val="00FA479E"/>
    <w:rsid w:val="00FA4909"/>
    <w:rsid w:val="00FA4B0A"/>
    <w:rsid w:val="00FA4EFB"/>
    <w:rsid w:val="00FA5764"/>
    <w:rsid w:val="00FA582A"/>
    <w:rsid w:val="00FA5D59"/>
    <w:rsid w:val="00FA5FE0"/>
    <w:rsid w:val="00FA682E"/>
    <w:rsid w:val="00FA6B5D"/>
    <w:rsid w:val="00FA7003"/>
    <w:rsid w:val="00FA705E"/>
    <w:rsid w:val="00FA7274"/>
    <w:rsid w:val="00FA728B"/>
    <w:rsid w:val="00FA72EC"/>
    <w:rsid w:val="00FA73BB"/>
    <w:rsid w:val="00FA7772"/>
    <w:rsid w:val="00FA77E5"/>
    <w:rsid w:val="00FA7C17"/>
    <w:rsid w:val="00FA7D9C"/>
    <w:rsid w:val="00FA7E91"/>
    <w:rsid w:val="00FA7F53"/>
    <w:rsid w:val="00FB019C"/>
    <w:rsid w:val="00FB05AF"/>
    <w:rsid w:val="00FB070A"/>
    <w:rsid w:val="00FB0A54"/>
    <w:rsid w:val="00FB10B8"/>
    <w:rsid w:val="00FB10CE"/>
    <w:rsid w:val="00FB1EA7"/>
    <w:rsid w:val="00FB248D"/>
    <w:rsid w:val="00FB251D"/>
    <w:rsid w:val="00FB3AAF"/>
    <w:rsid w:val="00FB3FA1"/>
    <w:rsid w:val="00FB4E82"/>
    <w:rsid w:val="00FB5228"/>
    <w:rsid w:val="00FB5556"/>
    <w:rsid w:val="00FB5BC0"/>
    <w:rsid w:val="00FB5E51"/>
    <w:rsid w:val="00FB62C1"/>
    <w:rsid w:val="00FB65B3"/>
    <w:rsid w:val="00FB66D2"/>
    <w:rsid w:val="00FB67EE"/>
    <w:rsid w:val="00FB685A"/>
    <w:rsid w:val="00FB69C8"/>
    <w:rsid w:val="00FB6EE3"/>
    <w:rsid w:val="00FB7240"/>
    <w:rsid w:val="00FB746C"/>
    <w:rsid w:val="00FB77B6"/>
    <w:rsid w:val="00FB78D0"/>
    <w:rsid w:val="00FB79BE"/>
    <w:rsid w:val="00FB7D92"/>
    <w:rsid w:val="00FB7F1B"/>
    <w:rsid w:val="00FC037F"/>
    <w:rsid w:val="00FC03BB"/>
    <w:rsid w:val="00FC03BC"/>
    <w:rsid w:val="00FC0AEB"/>
    <w:rsid w:val="00FC0D6F"/>
    <w:rsid w:val="00FC13A2"/>
    <w:rsid w:val="00FC155C"/>
    <w:rsid w:val="00FC170C"/>
    <w:rsid w:val="00FC1734"/>
    <w:rsid w:val="00FC1760"/>
    <w:rsid w:val="00FC1BEE"/>
    <w:rsid w:val="00FC1D4F"/>
    <w:rsid w:val="00FC1F6A"/>
    <w:rsid w:val="00FC201C"/>
    <w:rsid w:val="00FC203A"/>
    <w:rsid w:val="00FC20B2"/>
    <w:rsid w:val="00FC2615"/>
    <w:rsid w:val="00FC2C81"/>
    <w:rsid w:val="00FC2EF2"/>
    <w:rsid w:val="00FC2F38"/>
    <w:rsid w:val="00FC334F"/>
    <w:rsid w:val="00FC3488"/>
    <w:rsid w:val="00FC3745"/>
    <w:rsid w:val="00FC38DF"/>
    <w:rsid w:val="00FC398C"/>
    <w:rsid w:val="00FC3A00"/>
    <w:rsid w:val="00FC3BB6"/>
    <w:rsid w:val="00FC3EDD"/>
    <w:rsid w:val="00FC47E4"/>
    <w:rsid w:val="00FC4827"/>
    <w:rsid w:val="00FC4C6B"/>
    <w:rsid w:val="00FC4DBD"/>
    <w:rsid w:val="00FC58CE"/>
    <w:rsid w:val="00FC59D7"/>
    <w:rsid w:val="00FC5F91"/>
    <w:rsid w:val="00FC625C"/>
    <w:rsid w:val="00FC62B1"/>
    <w:rsid w:val="00FC6459"/>
    <w:rsid w:val="00FC6548"/>
    <w:rsid w:val="00FC6583"/>
    <w:rsid w:val="00FC6C15"/>
    <w:rsid w:val="00FC7373"/>
    <w:rsid w:val="00FC7695"/>
    <w:rsid w:val="00FC7ABD"/>
    <w:rsid w:val="00FC7D93"/>
    <w:rsid w:val="00FD0806"/>
    <w:rsid w:val="00FD0962"/>
    <w:rsid w:val="00FD0A4F"/>
    <w:rsid w:val="00FD0C3E"/>
    <w:rsid w:val="00FD0D62"/>
    <w:rsid w:val="00FD1650"/>
    <w:rsid w:val="00FD16F5"/>
    <w:rsid w:val="00FD16F9"/>
    <w:rsid w:val="00FD19D3"/>
    <w:rsid w:val="00FD1EBC"/>
    <w:rsid w:val="00FD23C1"/>
    <w:rsid w:val="00FD262F"/>
    <w:rsid w:val="00FD26AE"/>
    <w:rsid w:val="00FD2C3F"/>
    <w:rsid w:val="00FD3439"/>
    <w:rsid w:val="00FD3ADD"/>
    <w:rsid w:val="00FD3D0E"/>
    <w:rsid w:val="00FD3D8D"/>
    <w:rsid w:val="00FD4362"/>
    <w:rsid w:val="00FD4468"/>
    <w:rsid w:val="00FD4672"/>
    <w:rsid w:val="00FD46BC"/>
    <w:rsid w:val="00FD49A2"/>
    <w:rsid w:val="00FD4DF1"/>
    <w:rsid w:val="00FD4E46"/>
    <w:rsid w:val="00FD50BB"/>
    <w:rsid w:val="00FD5CFA"/>
    <w:rsid w:val="00FD5F1E"/>
    <w:rsid w:val="00FD632C"/>
    <w:rsid w:val="00FD6B06"/>
    <w:rsid w:val="00FD7071"/>
    <w:rsid w:val="00FD7435"/>
    <w:rsid w:val="00FD7616"/>
    <w:rsid w:val="00FD7DD6"/>
    <w:rsid w:val="00FE0236"/>
    <w:rsid w:val="00FE04BC"/>
    <w:rsid w:val="00FE05F0"/>
    <w:rsid w:val="00FE0EB4"/>
    <w:rsid w:val="00FE0F14"/>
    <w:rsid w:val="00FE10CA"/>
    <w:rsid w:val="00FE11EC"/>
    <w:rsid w:val="00FE15C4"/>
    <w:rsid w:val="00FE1E37"/>
    <w:rsid w:val="00FE2776"/>
    <w:rsid w:val="00FE2BE6"/>
    <w:rsid w:val="00FE3C0F"/>
    <w:rsid w:val="00FE3CD6"/>
    <w:rsid w:val="00FE48CD"/>
    <w:rsid w:val="00FE4BB1"/>
    <w:rsid w:val="00FE5116"/>
    <w:rsid w:val="00FE5350"/>
    <w:rsid w:val="00FE6A94"/>
    <w:rsid w:val="00FE6B68"/>
    <w:rsid w:val="00FE6C8B"/>
    <w:rsid w:val="00FE6CA8"/>
    <w:rsid w:val="00FE6D6F"/>
    <w:rsid w:val="00FE6FA7"/>
    <w:rsid w:val="00FE751C"/>
    <w:rsid w:val="00FE75E6"/>
    <w:rsid w:val="00FE7731"/>
    <w:rsid w:val="00FE7971"/>
    <w:rsid w:val="00FE7EE8"/>
    <w:rsid w:val="00FF0043"/>
    <w:rsid w:val="00FF00B7"/>
    <w:rsid w:val="00FF0151"/>
    <w:rsid w:val="00FF04D3"/>
    <w:rsid w:val="00FF0AAA"/>
    <w:rsid w:val="00FF0CA4"/>
    <w:rsid w:val="00FF0FAD"/>
    <w:rsid w:val="00FF11DF"/>
    <w:rsid w:val="00FF18E4"/>
    <w:rsid w:val="00FF261F"/>
    <w:rsid w:val="00FF2B60"/>
    <w:rsid w:val="00FF2FF4"/>
    <w:rsid w:val="00FF328A"/>
    <w:rsid w:val="00FF342F"/>
    <w:rsid w:val="00FF3977"/>
    <w:rsid w:val="00FF4425"/>
    <w:rsid w:val="00FF44A0"/>
    <w:rsid w:val="00FF4D1C"/>
    <w:rsid w:val="00FF4ECD"/>
    <w:rsid w:val="00FF510C"/>
    <w:rsid w:val="00FF521F"/>
    <w:rsid w:val="00FF5D6B"/>
    <w:rsid w:val="00FF5E75"/>
    <w:rsid w:val="00FF64FD"/>
    <w:rsid w:val="00FF77D5"/>
    <w:rsid w:val="00FF78C2"/>
    <w:rsid w:val="00FF7E54"/>
    <w:rsid w:val="00FF7F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7FF8"/>
    <w:pPr>
      <w:bidi/>
      <w:spacing w:line="216" w:lineRule="auto"/>
      <w:ind w:firstLine="386"/>
      <w:jc w:val="both"/>
    </w:pPr>
    <w:rPr>
      <w:rFonts w:cs="B Lotus"/>
      <w:spacing w:val="-16"/>
      <w:sz w:val="28"/>
      <w:szCs w:val="28"/>
      <w:lang w:bidi="fa-IR"/>
    </w:rPr>
  </w:style>
  <w:style w:type="paragraph" w:styleId="Heading1">
    <w:name w:val="heading 1"/>
    <w:aliases w:val="Heading 1 Char Char"/>
    <w:basedOn w:val="Normal"/>
    <w:next w:val="Normal"/>
    <w:link w:val="Heading1Char"/>
    <w:qFormat/>
    <w:rsid w:val="005039A9"/>
    <w:pPr>
      <w:keepNext/>
      <w:spacing w:line="192" w:lineRule="auto"/>
      <w:outlineLvl w:val="0"/>
    </w:pPr>
    <w:rPr>
      <w:rFonts w:ascii="B Zar" w:eastAsia="B Zar" w:hAnsi="B Zar" w:cs="B Zar"/>
      <w:b/>
      <w:bCs/>
      <w:lang w:bidi="ar-SA"/>
    </w:rPr>
  </w:style>
  <w:style w:type="paragraph" w:styleId="Heading2">
    <w:name w:val="heading 2"/>
    <w:basedOn w:val="Normal"/>
    <w:next w:val="Normal"/>
    <w:link w:val="Heading2Char"/>
    <w:qFormat/>
    <w:rsid w:val="005039A9"/>
    <w:pPr>
      <w:keepNext/>
      <w:outlineLvl w:val="1"/>
    </w:pPr>
    <w:rPr>
      <w:rFonts w:ascii="B Zar" w:eastAsia="B Zar" w:hAnsi="B Zar" w:cs="B Zar"/>
      <w:b/>
      <w:bCs/>
      <w:sz w:val="26"/>
      <w:szCs w:val="26"/>
      <w:lang w:bidi="ar-SA"/>
    </w:rPr>
  </w:style>
  <w:style w:type="paragraph" w:styleId="Heading3">
    <w:name w:val="heading 3"/>
    <w:basedOn w:val="Normal"/>
    <w:next w:val="Normal"/>
    <w:link w:val="Heading3Char"/>
    <w:qFormat/>
    <w:rsid w:val="005039A9"/>
    <w:pPr>
      <w:keepNext/>
      <w:outlineLvl w:val="2"/>
    </w:pPr>
    <w:rPr>
      <w:rFonts w:ascii="B Zar" w:eastAsia="B Zar" w:hAnsi="B Zar" w:cs="B Zar"/>
      <w:b/>
      <w:bCs/>
      <w:lang w:bidi="ar-SA"/>
    </w:rPr>
  </w:style>
  <w:style w:type="paragraph" w:styleId="Heading4">
    <w:name w:val="heading 4"/>
    <w:basedOn w:val="Normal"/>
    <w:link w:val="Heading4Char"/>
    <w:qFormat/>
    <w:rsid w:val="008C7B84"/>
    <w:pPr>
      <w:bidi w:val="0"/>
      <w:spacing w:before="240" w:after="60"/>
      <w:outlineLvl w:val="3"/>
    </w:pPr>
    <w:rPr>
      <w:b/>
      <w:bCs/>
    </w:rPr>
  </w:style>
  <w:style w:type="paragraph" w:styleId="Heading9">
    <w:name w:val="heading 9"/>
    <w:basedOn w:val="Normal"/>
    <w:next w:val="Normal"/>
    <w:link w:val="Heading9Char"/>
    <w:qFormat/>
    <w:rsid w:val="005039A9"/>
    <w:pPr>
      <w:keepNext/>
      <w:bidi w:val="0"/>
      <w:spacing w:line="360" w:lineRule="atLeast"/>
      <w:jc w:val="center"/>
      <w:outlineLvl w:val="8"/>
    </w:pPr>
    <w:rPr>
      <w:rFonts w:ascii="Century Gothic" w:hAnsi="Century Gothic" w:cs="Arabic Transparent"/>
      <w:b/>
      <w:bCs/>
      <w:color w:val="000000"/>
      <w:sz w:val="20"/>
      <w:szCs w:val="20"/>
      <w:lang w:val="tr-T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C7B84"/>
    <w:pPr>
      <w:bidi w:val="0"/>
      <w:spacing w:before="100" w:beforeAutospacing="1" w:after="100" w:afterAutospacing="1"/>
    </w:pPr>
  </w:style>
  <w:style w:type="character" w:customStyle="1" w:styleId="Heading1Char">
    <w:name w:val="Heading 1 Char"/>
    <w:aliases w:val="Heading 1 Char Char Char"/>
    <w:link w:val="Heading1"/>
    <w:rsid w:val="005039A9"/>
    <w:rPr>
      <w:rFonts w:ascii="B Zar" w:eastAsia="B Zar" w:hAnsi="B Zar" w:cs="B Zar"/>
      <w:b/>
      <w:bCs/>
      <w:sz w:val="28"/>
      <w:szCs w:val="28"/>
      <w:lang w:val="en-US" w:eastAsia="en-US" w:bidi="ar-SA"/>
    </w:rPr>
  </w:style>
  <w:style w:type="character" w:customStyle="1" w:styleId="Heading2Char">
    <w:name w:val="Heading 2 Char"/>
    <w:link w:val="Heading2"/>
    <w:rsid w:val="005039A9"/>
    <w:rPr>
      <w:rFonts w:ascii="B Zar" w:eastAsia="B Zar" w:hAnsi="B Zar" w:cs="B Zar"/>
      <w:b/>
      <w:bCs/>
      <w:sz w:val="26"/>
      <w:szCs w:val="26"/>
      <w:lang w:val="en-US" w:eastAsia="en-US" w:bidi="ar-SA"/>
    </w:rPr>
  </w:style>
  <w:style w:type="paragraph" w:styleId="Header">
    <w:name w:val="header"/>
    <w:basedOn w:val="Normal"/>
    <w:link w:val="HeaderChar"/>
    <w:rsid w:val="005039A9"/>
    <w:pPr>
      <w:tabs>
        <w:tab w:val="center" w:pos="4320"/>
        <w:tab w:val="right" w:pos="8640"/>
      </w:tabs>
    </w:pPr>
    <w:rPr>
      <w:rFonts w:eastAsia="SimSun" w:cs="Traditional Arabic"/>
      <w:sz w:val="20"/>
      <w:szCs w:val="20"/>
      <w:lang w:bidi="ar-SA"/>
    </w:rPr>
  </w:style>
  <w:style w:type="character" w:styleId="PageNumber">
    <w:name w:val="page number"/>
    <w:basedOn w:val="DefaultParagraphFont"/>
    <w:rsid w:val="005039A9"/>
  </w:style>
  <w:style w:type="paragraph" w:styleId="Footer">
    <w:name w:val="footer"/>
    <w:basedOn w:val="Normal"/>
    <w:link w:val="FooterChar"/>
    <w:rsid w:val="005039A9"/>
    <w:pPr>
      <w:tabs>
        <w:tab w:val="center" w:pos="4320"/>
        <w:tab w:val="right" w:pos="8640"/>
      </w:tabs>
    </w:pPr>
    <w:rPr>
      <w:rFonts w:eastAsia="SimSun" w:cs="Traditional Arabic"/>
      <w:sz w:val="20"/>
      <w:szCs w:val="20"/>
      <w:lang w:bidi="ar-SA"/>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5039A9"/>
    <w:rPr>
      <w:rFonts w:ascii="B Badr" w:eastAsia="B Badr" w:hAnsi="B Badr" w:cs="B Badr"/>
      <w:sz w:val="24"/>
      <w:szCs w:val="24"/>
      <w:lang w:val="en-US" w:eastAsia="en-US" w:bidi="ar-SA"/>
    </w:rPr>
  </w:style>
  <w:style w:type="paragraph" w:styleId="FootnoteText">
    <w:name w:val="footnote text"/>
    <w:basedOn w:val="Normal"/>
    <w:link w:val="FootnoteTextChar"/>
    <w:semiHidden/>
    <w:rsid w:val="005039A9"/>
    <w:rPr>
      <w:rFonts w:ascii="B Lotus" w:eastAsia="B Lotus" w:hAnsi="B Lotus"/>
      <w:sz w:val="22"/>
      <w:szCs w:val="22"/>
      <w:lang w:bidi="ar-SA"/>
    </w:rPr>
  </w:style>
  <w:style w:type="character" w:styleId="FootnoteReference">
    <w:name w:val="footnote reference"/>
    <w:semiHidden/>
    <w:rsid w:val="005039A9"/>
    <w:rPr>
      <w:rFonts w:ascii="B Badr" w:hAnsi="B Badr" w:cs="B Badr"/>
      <w:sz w:val="24"/>
      <w:szCs w:val="24"/>
      <w:vertAlign w:val="superscript"/>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5039A9"/>
    <w:rPr>
      <w:rFonts w:ascii="B Badr" w:eastAsia="B Badr" w:hAnsi="B Badr" w:cs="B Mitra"/>
      <w:b/>
      <w:bCs/>
      <w:sz w:val="22"/>
      <w:szCs w:val="28"/>
      <w:lang w:val="en-US" w:eastAsia="en-US"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5039A9"/>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
    <w:name w:val="Style (Complex) B Lotus 12 pt Justified First line:  0.5 cm"/>
    <w:basedOn w:val="Normal"/>
    <w:rsid w:val="005039A9"/>
    <w:pPr>
      <w:spacing w:line="192" w:lineRule="auto"/>
      <w:ind w:firstLine="284"/>
    </w:pPr>
    <w:rPr>
      <w:rFonts w:ascii="B Badr" w:eastAsia="B Badr" w:hAnsi="B Badr" w:cs="B Badr"/>
      <w:lang w:bidi="ar-SA"/>
    </w:rPr>
  </w:style>
  <w:style w:type="paragraph" w:customStyle="1" w:styleId="1">
    <w:name w:val="سبک1 نویسه"/>
    <w:basedOn w:val="StyleComplexBLotus12ptJustifiedFirstline05cmCharCharChar2CharCharChar"/>
    <w:link w:val="1Char"/>
    <w:rsid w:val="005039A9"/>
    <w:pPr>
      <w:tabs>
        <w:tab w:val="right" w:pos="7371"/>
      </w:tabs>
      <w:spacing w:line="228" w:lineRule="auto"/>
      <w:ind w:left="1134" w:firstLine="0"/>
    </w:pPr>
    <w:rPr>
      <w:rFonts w:ascii="AGA Arabesque" w:hAnsi="AGA Arabesque"/>
      <w:b/>
      <w:bCs/>
      <w:lang w:bidi="fa-IR"/>
    </w:rPr>
  </w:style>
  <w:style w:type="character" w:customStyle="1" w:styleId="1Char">
    <w:name w:val="سبک1 نویسه Char"/>
    <w:link w:val="1"/>
    <w:rsid w:val="005039A9"/>
    <w:rPr>
      <w:rFonts w:ascii="AGA Arabesque" w:eastAsia="B Badr" w:hAnsi="AGA Arabesque" w:cs="B Badr"/>
      <w:b/>
      <w:bCs/>
      <w:sz w:val="24"/>
      <w:szCs w:val="24"/>
      <w:lang w:val="en-US" w:eastAsia="en-US" w:bidi="fa-IR"/>
    </w:rPr>
  </w:style>
  <w:style w:type="paragraph" w:customStyle="1" w:styleId="112pt">
    <w:name w:val="سبک سبک1 + (پیچیده) ‏12 pt نویسه"/>
    <w:basedOn w:val="1"/>
    <w:link w:val="112ptChar"/>
    <w:rsid w:val="005039A9"/>
  </w:style>
  <w:style w:type="character" w:customStyle="1" w:styleId="112ptChar">
    <w:name w:val="سبک سبک1 + (پیچیده) ‏12 pt نویسه Char"/>
    <w:basedOn w:val="1Char"/>
    <w:link w:val="112pt"/>
    <w:rsid w:val="005039A9"/>
    <w:rPr>
      <w:rFonts w:ascii="AGA Arabesque" w:eastAsia="B Badr" w:hAnsi="AGA Arabesque" w:cs="B Badr"/>
      <w:b/>
      <w:bCs/>
      <w:sz w:val="24"/>
      <w:szCs w:val="24"/>
      <w:lang w:val="en-US" w:eastAsia="en-US" w:bidi="fa-IR"/>
    </w:rPr>
  </w:style>
  <w:style w:type="character" w:styleId="Hyperlink">
    <w:name w:val="Hyperlink"/>
    <w:uiPriority w:val="99"/>
    <w:rsid w:val="005039A9"/>
    <w:rPr>
      <w:color w:val="0000FF"/>
      <w:u w:val="single"/>
    </w:rPr>
  </w:style>
  <w:style w:type="paragraph" w:customStyle="1" w:styleId="10">
    <w:name w:val="سرفصل1"/>
    <w:basedOn w:val="Heading1"/>
    <w:rsid w:val="005039A9"/>
    <w:pPr>
      <w:spacing w:line="240" w:lineRule="auto"/>
    </w:pPr>
    <w:rPr>
      <w:rFonts w:cs="B Lotus"/>
      <w:lang w:bidi="fa-IR"/>
    </w:rPr>
  </w:style>
  <w:style w:type="character" w:customStyle="1" w:styleId="StyleComplexBLotus12ptJustifiedFirstline05cmCharCharChar1">
    <w:name w:val="Style (Complex) B Lotus 12 pt Justified First line:  0.5 cm Char Char Char1"/>
    <w:rsid w:val="005039A9"/>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5039A9"/>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5039A9"/>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5039A9"/>
    <w:rPr>
      <w:rFonts w:ascii="B Badr" w:eastAsia="B Badr" w:hAnsi="B Badr" w:cs="B Zar"/>
      <w:b/>
      <w:bCs/>
      <w:color w:val="000000"/>
      <w:sz w:val="4"/>
      <w:szCs w:val="26"/>
      <w:lang w:val="en-US" w:eastAsia="en-US" w:bidi="fa-IR"/>
    </w:rPr>
  </w:style>
  <w:style w:type="character" w:styleId="FollowedHyperlink">
    <w:name w:val="FollowedHyperlink"/>
    <w:rsid w:val="005039A9"/>
    <w:rPr>
      <w:color w:val="800080"/>
      <w:u w:val="single"/>
    </w:rPr>
  </w:style>
  <w:style w:type="character" w:customStyle="1" w:styleId="Char">
    <w:name w:val="Char"/>
    <w:rsid w:val="005039A9"/>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LatinTimesN">
    <w:name w:val="Style (Complex) B Lotus 12 pt Justified First line:  0.5 cm + (Latin) Times N..."/>
    <w:basedOn w:val="StyleComplexBLotus12ptJustifiedFirstline05cmChar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
    <w:name w:val="Style (Complex) B Lotus 12 pt Justified First line:  0.5 cm Char Char Char2 Char"/>
    <w:basedOn w:val="Normal"/>
    <w:rsid w:val="005039A9"/>
    <w:pPr>
      <w:spacing w:line="192" w:lineRule="auto"/>
      <w:ind w:firstLine="284"/>
    </w:pPr>
    <w:rPr>
      <w:rFonts w:ascii="B Badr" w:eastAsia="B Badr" w:hAnsi="B Badr" w:cs="B Badr"/>
      <w:lang w:bidi="ar-SA"/>
    </w:rPr>
  </w:style>
  <w:style w:type="paragraph" w:customStyle="1" w:styleId="11">
    <w:name w:val="سبک1"/>
    <w:basedOn w:val="StyleComplexBLotus12ptJustifiedFirstline05cmCharCharChar2Char"/>
    <w:rsid w:val="005039A9"/>
    <w:pPr>
      <w:tabs>
        <w:tab w:val="right" w:pos="7371"/>
      </w:tabs>
      <w:spacing w:line="228" w:lineRule="auto"/>
      <w:ind w:left="1134" w:firstLine="0"/>
    </w:pPr>
    <w:rPr>
      <w:rFonts w:ascii="AGA Arabesque" w:hAnsi="AGA Arabesque"/>
      <w:b/>
      <w:bCs/>
      <w:lang w:bidi="fa-IR"/>
    </w:rPr>
  </w:style>
  <w:style w:type="paragraph" w:customStyle="1" w:styleId="112pt0">
    <w:name w:val="سبک سبک1 + (پیچیده) ‏12 pt"/>
    <w:basedOn w:val="11"/>
    <w:rsid w:val="005039A9"/>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5039A9"/>
    <w:pPr>
      <w:tabs>
        <w:tab w:val="right" w:pos="7399"/>
      </w:tabs>
      <w:spacing w:line="240" w:lineRule="auto"/>
      <w:ind w:left="1134" w:firstLine="0"/>
    </w:pPr>
    <w:rPr>
      <w:rFonts w:cs="B Zar"/>
      <w:b/>
      <w:bCs/>
      <w:color w:val="000000"/>
      <w:sz w:val="4"/>
      <w:szCs w:val="26"/>
      <w:lang w:bidi="fa-IR"/>
    </w:rPr>
  </w:style>
  <w:style w:type="character" w:styleId="Strong">
    <w:name w:val="Strong"/>
    <w:qFormat/>
    <w:rsid w:val="0093288C"/>
    <w:rPr>
      <w:b/>
      <w:bCs/>
    </w:rPr>
  </w:style>
  <w:style w:type="paragraph" w:styleId="EndnoteText">
    <w:name w:val="endnote text"/>
    <w:basedOn w:val="Normal"/>
    <w:link w:val="EndnoteTextChar"/>
    <w:rsid w:val="00E31995"/>
    <w:rPr>
      <w:sz w:val="20"/>
      <w:szCs w:val="20"/>
    </w:rPr>
  </w:style>
  <w:style w:type="character" w:customStyle="1" w:styleId="EndnoteTextChar">
    <w:name w:val="Endnote Text Char"/>
    <w:link w:val="EndnoteText"/>
    <w:rsid w:val="00E31995"/>
    <w:rPr>
      <w:lang w:bidi="fa-IR"/>
    </w:rPr>
  </w:style>
  <w:style w:type="character" w:styleId="EndnoteReference">
    <w:name w:val="endnote reference"/>
    <w:rsid w:val="00E31995"/>
    <w:rPr>
      <w:vertAlign w:val="superscript"/>
    </w:rPr>
  </w:style>
  <w:style w:type="paragraph" w:styleId="PlainText">
    <w:name w:val="Plain Text"/>
    <w:basedOn w:val="Normal"/>
    <w:link w:val="PlainTextChar"/>
    <w:rsid w:val="00AE1FD5"/>
    <w:rPr>
      <w:rFonts w:ascii="AGA Arabesque" w:eastAsia="MS Mincho" w:hAnsi="Traditional Arabic"/>
      <w:smallCaps/>
      <w:lang w:bidi="ar-SA"/>
    </w:rPr>
  </w:style>
  <w:style w:type="character" w:customStyle="1" w:styleId="PlainTextChar">
    <w:name w:val="Plain Text Char"/>
    <w:link w:val="PlainText"/>
    <w:rsid w:val="00AE1FD5"/>
    <w:rPr>
      <w:rFonts w:ascii="AGA Arabesque" w:eastAsia="MS Mincho" w:hAnsi="Traditional Arabic" w:cs="B Lotus"/>
      <w:smallCaps/>
      <w:spacing w:val="-16"/>
      <w:sz w:val="28"/>
      <w:szCs w:val="28"/>
    </w:rPr>
  </w:style>
  <w:style w:type="character" w:customStyle="1" w:styleId="FootnoteTextChar">
    <w:name w:val="Footnote Text Char"/>
    <w:link w:val="FootnoteText"/>
    <w:semiHidden/>
    <w:rsid w:val="00ED5485"/>
    <w:rPr>
      <w:rFonts w:ascii="B Lotus" w:eastAsia="B Lotus" w:hAnsi="B Lotus" w:cs="B Lotus"/>
      <w:sz w:val="22"/>
      <w:szCs w:val="22"/>
    </w:rPr>
  </w:style>
  <w:style w:type="paragraph" w:styleId="Subtitle">
    <w:name w:val="Subtitle"/>
    <w:basedOn w:val="Normal"/>
    <w:link w:val="SubtitleChar"/>
    <w:qFormat/>
    <w:rsid w:val="00AB5EF3"/>
    <w:pPr>
      <w:jc w:val="center"/>
    </w:pPr>
    <w:rPr>
      <w:rFonts w:cs="Zar"/>
      <w:b/>
      <w:bCs/>
      <w:szCs w:val="26"/>
      <w:lang w:bidi="ar-SA"/>
    </w:rPr>
  </w:style>
  <w:style w:type="character" w:customStyle="1" w:styleId="SubtitleChar">
    <w:name w:val="Subtitle Char"/>
    <w:link w:val="Subtitle"/>
    <w:rsid w:val="00AB5EF3"/>
    <w:rPr>
      <w:rFonts w:cs="Zar"/>
      <w:b/>
      <w:bCs/>
      <w:sz w:val="24"/>
      <w:szCs w:val="26"/>
    </w:rPr>
  </w:style>
  <w:style w:type="character" w:styleId="Emphasis">
    <w:name w:val="Emphasis"/>
    <w:qFormat/>
    <w:rsid w:val="001D6171"/>
    <w:rPr>
      <w:i/>
      <w:iCs/>
    </w:rPr>
  </w:style>
  <w:style w:type="paragraph" w:styleId="ListParagraph">
    <w:name w:val="List Paragraph"/>
    <w:basedOn w:val="Normal"/>
    <w:uiPriority w:val="34"/>
    <w:qFormat/>
    <w:rsid w:val="00E35695"/>
    <w:pPr>
      <w:ind w:left="720"/>
      <w:contextualSpacing/>
    </w:pPr>
  </w:style>
  <w:style w:type="character" w:customStyle="1" w:styleId="Heading3Char">
    <w:name w:val="Heading 3 Char"/>
    <w:link w:val="Heading3"/>
    <w:rsid w:val="00A42D63"/>
    <w:rPr>
      <w:rFonts w:ascii="B Zar" w:eastAsia="B Zar" w:hAnsi="B Zar" w:cs="B Zar"/>
      <w:b/>
      <w:bCs/>
      <w:sz w:val="24"/>
      <w:szCs w:val="24"/>
    </w:rPr>
  </w:style>
  <w:style w:type="character" w:customStyle="1" w:styleId="Heading4Char">
    <w:name w:val="Heading 4 Char"/>
    <w:link w:val="Heading4"/>
    <w:rsid w:val="00A42D63"/>
    <w:rPr>
      <w:b/>
      <w:bCs/>
      <w:sz w:val="28"/>
      <w:szCs w:val="28"/>
      <w:lang w:bidi="fa-IR"/>
    </w:rPr>
  </w:style>
  <w:style w:type="character" w:customStyle="1" w:styleId="Heading9Char">
    <w:name w:val="Heading 9 Char"/>
    <w:link w:val="Heading9"/>
    <w:rsid w:val="00A42D63"/>
    <w:rPr>
      <w:rFonts w:ascii="Century Gothic" w:hAnsi="Century Gothic" w:cs="Arabic Transparent"/>
      <w:b/>
      <w:bCs/>
      <w:color w:val="000000"/>
      <w:lang w:val="tr-TR"/>
    </w:rPr>
  </w:style>
  <w:style w:type="character" w:customStyle="1" w:styleId="HeaderChar">
    <w:name w:val="Header Char"/>
    <w:link w:val="Header"/>
    <w:rsid w:val="00A42D63"/>
    <w:rPr>
      <w:rFonts w:eastAsia="SimSun" w:cs="Traditional Arabic"/>
    </w:rPr>
  </w:style>
  <w:style w:type="character" w:customStyle="1" w:styleId="FooterChar">
    <w:name w:val="Footer Char"/>
    <w:link w:val="Footer"/>
    <w:rsid w:val="00A42D63"/>
    <w:rPr>
      <w:rFonts w:eastAsia="SimSun" w:cs="Traditional Arabic"/>
    </w:rPr>
  </w:style>
  <w:style w:type="paragraph" w:styleId="BodyText2">
    <w:name w:val="Body Text 2"/>
    <w:basedOn w:val="Normal"/>
    <w:link w:val="BodyText2Char"/>
    <w:rsid w:val="00726291"/>
    <w:pPr>
      <w:spacing w:before="40" w:after="60"/>
    </w:pPr>
    <w:rPr>
      <w:sz w:val="44"/>
      <w:szCs w:val="44"/>
      <w:lang w:eastAsia="ar-SA" w:bidi="ar-SA"/>
    </w:rPr>
  </w:style>
  <w:style w:type="character" w:customStyle="1" w:styleId="BodyText2Char">
    <w:name w:val="Body Text 2 Char"/>
    <w:link w:val="BodyText2"/>
    <w:rsid w:val="00726291"/>
    <w:rPr>
      <w:sz w:val="44"/>
      <w:szCs w:val="44"/>
      <w:lang w:eastAsia="ar-SA"/>
    </w:rPr>
  </w:style>
  <w:style w:type="paragraph" w:customStyle="1" w:styleId="NormalCom">
    <w:name w:val="Normal +(Com"/>
    <w:basedOn w:val="Normal"/>
    <w:rsid w:val="00E23E8B"/>
    <w:pPr>
      <w:spacing w:line="240" w:lineRule="auto"/>
      <w:ind w:firstLine="0"/>
      <w:jc w:val="left"/>
    </w:pPr>
    <w:rPr>
      <w:rFonts w:cs="B Zar"/>
      <w:b/>
      <w:bCs/>
      <w:spacing w:val="0"/>
      <w:sz w:val="19"/>
      <w:lang w:bidi="ar-SA"/>
    </w:rPr>
  </w:style>
  <w:style w:type="paragraph" w:styleId="BodyText">
    <w:name w:val="Body Text"/>
    <w:basedOn w:val="Normal"/>
    <w:link w:val="BodyTextChar"/>
    <w:rsid w:val="00144703"/>
    <w:pPr>
      <w:spacing w:after="120"/>
    </w:pPr>
  </w:style>
  <w:style w:type="character" w:customStyle="1" w:styleId="BodyTextChar">
    <w:name w:val="Body Text Char"/>
    <w:link w:val="BodyText"/>
    <w:rsid w:val="00144703"/>
    <w:rPr>
      <w:rFonts w:cs="B Lotus"/>
      <w:spacing w:val="-16"/>
      <w:sz w:val="28"/>
      <w:szCs w:val="28"/>
      <w:lang w:bidi="fa-IR"/>
    </w:rPr>
  </w:style>
  <w:style w:type="paragraph" w:customStyle="1" w:styleId="a">
    <w:name w:val="تیتر و ابواب"/>
    <w:basedOn w:val="Normal"/>
    <w:link w:val="Char0"/>
    <w:qFormat/>
    <w:rsid w:val="009F532B"/>
    <w:pPr>
      <w:spacing w:before="480" w:after="480"/>
      <w:ind w:firstLine="0"/>
      <w:jc w:val="center"/>
      <w:outlineLvl w:val="0"/>
    </w:pPr>
    <w:rPr>
      <w:rFonts w:ascii="Times New Roman Bold" w:hAnsi="Times New Roman Bold" w:cs="B Yagut"/>
      <w:b/>
      <w:bCs/>
      <w:spacing w:val="0"/>
      <w:sz w:val="32"/>
      <w:szCs w:val="32"/>
    </w:rPr>
  </w:style>
  <w:style w:type="paragraph" w:customStyle="1" w:styleId="a0">
    <w:name w:val="متن عربی"/>
    <w:basedOn w:val="Normal"/>
    <w:link w:val="Char1"/>
    <w:qFormat/>
    <w:rsid w:val="00E830CD"/>
    <w:pPr>
      <w:spacing w:line="228" w:lineRule="auto"/>
    </w:pPr>
    <w:rPr>
      <w:rFonts w:cs="KFGQPC Uthman Taha Naskh"/>
      <w:spacing w:val="0"/>
      <w:sz w:val="27"/>
      <w:szCs w:val="27"/>
    </w:rPr>
  </w:style>
  <w:style w:type="character" w:customStyle="1" w:styleId="Char0">
    <w:name w:val="تیتر و ابواب Char"/>
    <w:link w:val="a"/>
    <w:rsid w:val="009F532B"/>
    <w:rPr>
      <w:rFonts w:ascii="Times New Roman Bold" w:hAnsi="Times New Roman Bold" w:cs="B Yagut"/>
      <w:b/>
      <w:bCs/>
      <w:sz w:val="32"/>
      <w:szCs w:val="32"/>
      <w:lang w:bidi="fa-IR"/>
    </w:rPr>
  </w:style>
  <w:style w:type="paragraph" w:customStyle="1" w:styleId="a1">
    <w:name w:val="آیات"/>
    <w:basedOn w:val="Normal"/>
    <w:link w:val="Char2"/>
    <w:qFormat/>
    <w:rsid w:val="00431704"/>
    <w:pPr>
      <w:tabs>
        <w:tab w:val="right" w:pos="6804"/>
      </w:tabs>
      <w:spacing w:line="240" w:lineRule="auto"/>
      <w:ind w:left="340" w:right="340" w:firstLine="0"/>
    </w:pPr>
    <w:rPr>
      <w:rFonts w:cs="KFGQPC Uthmanic Script HAFS"/>
      <w:spacing w:val="0"/>
      <w:sz w:val="22"/>
    </w:rPr>
  </w:style>
  <w:style w:type="character" w:customStyle="1" w:styleId="Char1">
    <w:name w:val="متن عربی Char"/>
    <w:link w:val="a0"/>
    <w:rsid w:val="00E830CD"/>
    <w:rPr>
      <w:rFonts w:cs="KFGQPC Uthman Taha Naskh"/>
      <w:sz w:val="27"/>
      <w:szCs w:val="27"/>
      <w:lang w:bidi="fa-IR"/>
    </w:rPr>
  </w:style>
  <w:style w:type="paragraph" w:customStyle="1" w:styleId="a2">
    <w:name w:val="ترجمه آیات"/>
    <w:basedOn w:val="Normal"/>
    <w:link w:val="Char3"/>
    <w:qFormat/>
    <w:rsid w:val="0008578F"/>
    <w:pPr>
      <w:spacing w:after="120"/>
      <w:ind w:left="340" w:right="340" w:firstLine="0"/>
    </w:pPr>
    <w:rPr>
      <w:rFonts w:cs="B Mitra"/>
      <w:sz w:val="22"/>
      <w:szCs w:val="26"/>
    </w:rPr>
  </w:style>
  <w:style w:type="character" w:customStyle="1" w:styleId="Char2">
    <w:name w:val="آیات Char"/>
    <w:link w:val="a1"/>
    <w:rsid w:val="00431704"/>
    <w:rPr>
      <w:rFonts w:cs="KFGQPC Uthmanic Script HAFS"/>
      <w:sz w:val="22"/>
      <w:szCs w:val="28"/>
      <w:lang w:bidi="fa-IR"/>
    </w:rPr>
  </w:style>
  <w:style w:type="paragraph" w:customStyle="1" w:styleId="a3">
    <w:name w:val="تیتر دوم"/>
    <w:basedOn w:val="Normal"/>
    <w:link w:val="Char4"/>
    <w:qFormat/>
    <w:rsid w:val="00522994"/>
    <w:pPr>
      <w:spacing w:before="240"/>
      <w:outlineLvl w:val="1"/>
    </w:pPr>
    <w:rPr>
      <w:rFonts w:ascii="Times New Roman Bold" w:hAnsi="Times New Roman Bold" w:cs="B Zar"/>
      <w:b/>
      <w:bCs/>
      <w:spacing w:val="0"/>
      <w:sz w:val="26"/>
      <w:szCs w:val="26"/>
    </w:rPr>
  </w:style>
  <w:style w:type="character" w:customStyle="1" w:styleId="Char3">
    <w:name w:val="ترجمه آیات Char"/>
    <w:link w:val="a2"/>
    <w:rsid w:val="0008578F"/>
    <w:rPr>
      <w:rFonts w:cs="B Mitra"/>
      <w:spacing w:val="-16"/>
      <w:sz w:val="22"/>
      <w:szCs w:val="26"/>
      <w:lang w:bidi="fa-IR"/>
    </w:rPr>
  </w:style>
  <w:style w:type="table" w:styleId="TableGrid">
    <w:name w:val="Table Grid"/>
    <w:basedOn w:val="TableNormal"/>
    <w:rsid w:val="00157A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4">
    <w:name w:val="تیتر دوم Char"/>
    <w:link w:val="a3"/>
    <w:rsid w:val="00522994"/>
    <w:rPr>
      <w:rFonts w:ascii="Times New Roman Bold" w:hAnsi="Times New Roman Bold" w:cs="B Zar"/>
      <w:b/>
      <w:bCs/>
      <w:sz w:val="26"/>
      <w:szCs w:val="26"/>
      <w:lang w:bidi="fa-IR"/>
    </w:rPr>
  </w:style>
  <w:style w:type="paragraph" w:customStyle="1" w:styleId="a4">
    <w:name w:val="احادیث"/>
    <w:basedOn w:val="Normal"/>
    <w:link w:val="Char5"/>
    <w:qFormat/>
    <w:rsid w:val="000D1C7D"/>
    <w:pPr>
      <w:spacing w:before="180" w:line="228" w:lineRule="auto"/>
      <w:contextualSpacing/>
    </w:pPr>
    <w:rPr>
      <w:rFonts w:ascii="Traditional Arabic" w:eastAsia="MS Mincho" w:hAnsi="Traditional Arabic" w:cs="KFGQPC Uthman Taha Naskh"/>
      <w:b/>
      <w:bCs/>
      <w:spacing w:val="0"/>
      <w:sz w:val="27"/>
      <w:szCs w:val="27"/>
    </w:rPr>
  </w:style>
  <w:style w:type="character" w:customStyle="1" w:styleId="Char5">
    <w:name w:val="احادیث Char"/>
    <w:link w:val="a4"/>
    <w:rsid w:val="000D1C7D"/>
    <w:rPr>
      <w:rFonts w:ascii="Traditional Arabic" w:eastAsia="MS Mincho" w:hAnsi="Traditional Arabic" w:cs="KFGQPC Uthman Taha Naskh"/>
      <w:b/>
      <w:bCs/>
      <w:sz w:val="27"/>
      <w:szCs w:val="27"/>
      <w:lang w:bidi="fa-IR"/>
    </w:rPr>
  </w:style>
  <w:style w:type="paragraph" w:styleId="IntenseQuote">
    <w:name w:val="Intense Quote"/>
    <w:basedOn w:val="Normal"/>
    <w:next w:val="Normal"/>
    <w:link w:val="IntenseQuoteChar"/>
    <w:uiPriority w:val="30"/>
    <w:qFormat/>
    <w:rsid w:val="004A383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A383E"/>
    <w:rPr>
      <w:rFonts w:cs="B Lotus"/>
      <w:b/>
      <w:bCs/>
      <w:i/>
      <w:iCs/>
      <w:color w:val="4F81BD"/>
      <w:spacing w:val="-16"/>
      <w:sz w:val="28"/>
      <w:szCs w:val="28"/>
      <w:lang w:bidi="fa-IR"/>
    </w:rPr>
  </w:style>
  <w:style w:type="paragraph" w:customStyle="1" w:styleId="a5">
    <w:name w:val="بولد"/>
    <w:basedOn w:val="Normal"/>
    <w:link w:val="Char6"/>
    <w:qFormat/>
    <w:rsid w:val="00862304"/>
    <w:rPr>
      <w:rFonts w:ascii="Times New Roman Bold" w:hAnsi="Times New Roman Bold"/>
      <w:b/>
      <w:bCs/>
      <w:spacing w:val="0"/>
      <w:lang w:bidi="ar-SA"/>
    </w:rPr>
  </w:style>
  <w:style w:type="character" w:customStyle="1" w:styleId="Char6">
    <w:name w:val="بولد Char"/>
    <w:link w:val="a5"/>
    <w:rsid w:val="00862304"/>
    <w:rPr>
      <w:rFonts w:ascii="Times New Roman Bold" w:hAnsi="Times New Roman Bold" w:cs="B Lotus"/>
      <w:b/>
      <w:bCs/>
      <w:sz w:val="28"/>
      <w:szCs w:val="28"/>
    </w:rPr>
  </w:style>
  <w:style w:type="paragraph" w:styleId="NoSpacing">
    <w:name w:val="No Spacing"/>
    <w:uiPriority w:val="1"/>
    <w:qFormat/>
    <w:rsid w:val="00AA1813"/>
    <w:pPr>
      <w:bidi/>
      <w:ind w:firstLine="386"/>
      <w:jc w:val="both"/>
    </w:pPr>
    <w:rPr>
      <w:rFonts w:cs="B Lotus"/>
      <w:spacing w:val="-16"/>
      <w:sz w:val="28"/>
      <w:szCs w:val="28"/>
      <w:lang w:bidi="fa-IR"/>
    </w:rPr>
  </w:style>
  <w:style w:type="paragraph" w:styleId="TOC3">
    <w:name w:val="toc 3"/>
    <w:basedOn w:val="Normal"/>
    <w:next w:val="Normal"/>
    <w:autoRedefine/>
    <w:uiPriority w:val="39"/>
    <w:unhideWhenUsed/>
    <w:rsid w:val="00BF3E23"/>
    <w:pPr>
      <w:spacing w:after="100" w:line="276" w:lineRule="auto"/>
      <w:ind w:left="440" w:firstLine="0"/>
      <w:jc w:val="left"/>
    </w:pPr>
    <w:rPr>
      <w:rFonts w:ascii="Calibri" w:hAnsi="Calibri" w:cs="Arial"/>
      <w:spacing w:val="0"/>
      <w:sz w:val="22"/>
      <w:szCs w:val="22"/>
      <w:lang w:bidi="ar-SA"/>
    </w:rPr>
  </w:style>
  <w:style w:type="paragraph" w:styleId="TOC1">
    <w:name w:val="toc 1"/>
    <w:basedOn w:val="Normal"/>
    <w:next w:val="Normal"/>
    <w:uiPriority w:val="39"/>
    <w:rsid w:val="00BF3E23"/>
    <w:pPr>
      <w:spacing w:before="120"/>
      <w:ind w:firstLine="0"/>
    </w:pPr>
    <w:rPr>
      <w:rFonts w:ascii="Times New Roman Bold" w:hAnsi="Times New Roman Bold" w:cs="B Mitra"/>
      <w:b/>
      <w:bCs/>
    </w:rPr>
  </w:style>
  <w:style w:type="paragraph" w:styleId="TOC2">
    <w:name w:val="toc 2"/>
    <w:basedOn w:val="Normal"/>
    <w:next w:val="Normal"/>
    <w:uiPriority w:val="39"/>
    <w:rsid w:val="00BF3E23"/>
    <w:pPr>
      <w:ind w:left="284" w:firstLine="0"/>
    </w:pPr>
    <w:rPr>
      <w:rFonts w:ascii="Times New Roman Bold" w:hAnsi="Times New Roman Bold"/>
      <w:b/>
      <w:bCs/>
    </w:rPr>
  </w:style>
  <w:style w:type="paragraph" w:styleId="TOC4">
    <w:name w:val="toc 4"/>
    <w:basedOn w:val="Normal"/>
    <w:next w:val="Normal"/>
    <w:autoRedefine/>
    <w:uiPriority w:val="39"/>
    <w:unhideWhenUsed/>
    <w:rsid w:val="00BF3E23"/>
    <w:pPr>
      <w:spacing w:after="100" w:line="276" w:lineRule="auto"/>
      <w:ind w:left="660" w:firstLine="0"/>
      <w:jc w:val="left"/>
    </w:pPr>
    <w:rPr>
      <w:rFonts w:ascii="Calibri" w:hAnsi="Calibri" w:cs="Arial"/>
      <w:spacing w:val="0"/>
      <w:sz w:val="22"/>
      <w:szCs w:val="22"/>
      <w:lang w:bidi="ar-SA"/>
    </w:rPr>
  </w:style>
  <w:style w:type="paragraph" w:styleId="TOC5">
    <w:name w:val="toc 5"/>
    <w:basedOn w:val="Normal"/>
    <w:next w:val="Normal"/>
    <w:autoRedefine/>
    <w:uiPriority w:val="39"/>
    <w:unhideWhenUsed/>
    <w:rsid w:val="00BF3E23"/>
    <w:pPr>
      <w:spacing w:after="100" w:line="276" w:lineRule="auto"/>
      <w:ind w:left="880" w:firstLine="0"/>
      <w:jc w:val="left"/>
    </w:pPr>
    <w:rPr>
      <w:rFonts w:ascii="Calibri" w:hAnsi="Calibri" w:cs="Arial"/>
      <w:spacing w:val="0"/>
      <w:sz w:val="22"/>
      <w:szCs w:val="22"/>
      <w:lang w:bidi="ar-SA"/>
    </w:rPr>
  </w:style>
  <w:style w:type="paragraph" w:styleId="TOC6">
    <w:name w:val="toc 6"/>
    <w:basedOn w:val="Normal"/>
    <w:next w:val="Normal"/>
    <w:autoRedefine/>
    <w:uiPriority w:val="39"/>
    <w:unhideWhenUsed/>
    <w:rsid w:val="00BF3E23"/>
    <w:pPr>
      <w:spacing w:after="100" w:line="276" w:lineRule="auto"/>
      <w:ind w:left="1100" w:firstLine="0"/>
      <w:jc w:val="left"/>
    </w:pPr>
    <w:rPr>
      <w:rFonts w:ascii="Calibri" w:hAnsi="Calibri" w:cs="Arial"/>
      <w:spacing w:val="0"/>
      <w:sz w:val="22"/>
      <w:szCs w:val="22"/>
      <w:lang w:bidi="ar-SA"/>
    </w:rPr>
  </w:style>
  <w:style w:type="paragraph" w:styleId="TOC7">
    <w:name w:val="toc 7"/>
    <w:basedOn w:val="Normal"/>
    <w:next w:val="Normal"/>
    <w:autoRedefine/>
    <w:uiPriority w:val="39"/>
    <w:unhideWhenUsed/>
    <w:rsid w:val="00BF3E23"/>
    <w:pPr>
      <w:spacing w:after="100" w:line="276" w:lineRule="auto"/>
      <w:ind w:left="1320" w:firstLine="0"/>
      <w:jc w:val="left"/>
    </w:pPr>
    <w:rPr>
      <w:rFonts w:ascii="Calibri" w:hAnsi="Calibri" w:cs="Arial"/>
      <w:spacing w:val="0"/>
      <w:sz w:val="22"/>
      <w:szCs w:val="22"/>
      <w:lang w:bidi="ar-SA"/>
    </w:rPr>
  </w:style>
  <w:style w:type="paragraph" w:styleId="TOC8">
    <w:name w:val="toc 8"/>
    <w:basedOn w:val="Normal"/>
    <w:next w:val="Normal"/>
    <w:autoRedefine/>
    <w:uiPriority w:val="39"/>
    <w:unhideWhenUsed/>
    <w:rsid w:val="00BF3E23"/>
    <w:pPr>
      <w:spacing w:after="100" w:line="276" w:lineRule="auto"/>
      <w:ind w:left="1540" w:firstLine="0"/>
      <w:jc w:val="left"/>
    </w:pPr>
    <w:rPr>
      <w:rFonts w:ascii="Calibri" w:hAnsi="Calibri" w:cs="Arial"/>
      <w:spacing w:val="0"/>
      <w:sz w:val="22"/>
      <w:szCs w:val="22"/>
      <w:lang w:bidi="ar-SA"/>
    </w:rPr>
  </w:style>
  <w:style w:type="paragraph" w:styleId="TOC9">
    <w:name w:val="toc 9"/>
    <w:basedOn w:val="Normal"/>
    <w:next w:val="Normal"/>
    <w:autoRedefine/>
    <w:uiPriority w:val="39"/>
    <w:unhideWhenUsed/>
    <w:rsid w:val="00BF3E23"/>
    <w:pPr>
      <w:spacing w:after="100" w:line="276" w:lineRule="auto"/>
      <w:ind w:left="1760" w:firstLine="0"/>
      <w:jc w:val="left"/>
    </w:pPr>
    <w:rPr>
      <w:rFonts w:ascii="Calibri" w:hAnsi="Calibri" w:cs="Arial"/>
      <w:spacing w:val="0"/>
      <w:sz w:val="22"/>
      <w:szCs w:val="22"/>
      <w:lang w:bidi="ar-SA"/>
    </w:rPr>
  </w:style>
  <w:style w:type="paragraph" w:customStyle="1" w:styleId="a6">
    <w:name w:val="آدرس آیات"/>
    <w:basedOn w:val="a1"/>
    <w:link w:val="Char7"/>
    <w:qFormat/>
    <w:rsid w:val="00431704"/>
    <w:rPr>
      <w:rFonts w:ascii="mylotus" w:hAnsi="mylotus" w:cs="mylotus"/>
      <w:sz w:val="25"/>
      <w:szCs w:val="25"/>
      <w:lang w:bidi="ar-SA"/>
    </w:rPr>
  </w:style>
  <w:style w:type="table" w:customStyle="1" w:styleId="TableGrid1">
    <w:name w:val="Table Grid1"/>
    <w:basedOn w:val="TableNormal"/>
    <w:next w:val="TableGrid"/>
    <w:uiPriority w:val="59"/>
    <w:rsid w:val="00351F32"/>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7">
    <w:name w:val="آدرس آیات Char"/>
    <w:link w:val="a6"/>
    <w:rsid w:val="00431704"/>
    <w:rPr>
      <w:rFonts w:ascii="mylotus" w:hAnsi="mylotus" w:cs="mylotus"/>
      <w:sz w:val="25"/>
      <w:szCs w:val="25"/>
      <w:lang w:bidi="fa-IR"/>
    </w:rPr>
  </w:style>
  <w:style w:type="paragraph" w:styleId="BalloonText">
    <w:name w:val="Balloon Text"/>
    <w:basedOn w:val="Normal"/>
    <w:link w:val="BalloonTextChar"/>
    <w:rsid w:val="00351F3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351F32"/>
    <w:rPr>
      <w:rFonts w:ascii="Tahoma" w:hAnsi="Tahoma" w:cs="Tahoma"/>
      <w:spacing w:val="-16"/>
      <w:sz w:val="16"/>
      <w:szCs w:val="16"/>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7FF8"/>
    <w:pPr>
      <w:bidi/>
      <w:spacing w:line="216" w:lineRule="auto"/>
      <w:ind w:firstLine="386"/>
      <w:jc w:val="both"/>
    </w:pPr>
    <w:rPr>
      <w:rFonts w:cs="B Lotus"/>
      <w:spacing w:val="-16"/>
      <w:sz w:val="28"/>
      <w:szCs w:val="28"/>
      <w:lang w:bidi="fa-IR"/>
    </w:rPr>
  </w:style>
  <w:style w:type="paragraph" w:styleId="Heading1">
    <w:name w:val="heading 1"/>
    <w:aliases w:val="Heading 1 Char Char"/>
    <w:basedOn w:val="Normal"/>
    <w:next w:val="Normal"/>
    <w:link w:val="Heading1Char"/>
    <w:qFormat/>
    <w:rsid w:val="005039A9"/>
    <w:pPr>
      <w:keepNext/>
      <w:spacing w:line="192" w:lineRule="auto"/>
      <w:outlineLvl w:val="0"/>
    </w:pPr>
    <w:rPr>
      <w:rFonts w:ascii="B Zar" w:eastAsia="B Zar" w:hAnsi="B Zar" w:cs="B Zar"/>
      <w:b/>
      <w:bCs/>
      <w:lang w:bidi="ar-SA"/>
    </w:rPr>
  </w:style>
  <w:style w:type="paragraph" w:styleId="Heading2">
    <w:name w:val="heading 2"/>
    <w:basedOn w:val="Normal"/>
    <w:next w:val="Normal"/>
    <w:link w:val="Heading2Char"/>
    <w:qFormat/>
    <w:rsid w:val="005039A9"/>
    <w:pPr>
      <w:keepNext/>
      <w:outlineLvl w:val="1"/>
    </w:pPr>
    <w:rPr>
      <w:rFonts w:ascii="B Zar" w:eastAsia="B Zar" w:hAnsi="B Zar" w:cs="B Zar"/>
      <w:b/>
      <w:bCs/>
      <w:sz w:val="26"/>
      <w:szCs w:val="26"/>
      <w:lang w:bidi="ar-SA"/>
    </w:rPr>
  </w:style>
  <w:style w:type="paragraph" w:styleId="Heading3">
    <w:name w:val="heading 3"/>
    <w:basedOn w:val="Normal"/>
    <w:next w:val="Normal"/>
    <w:link w:val="Heading3Char"/>
    <w:qFormat/>
    <w:rsid w:val="005039A9"/>
    <w:pPr>
      <w:keepNext/>
      <w:outlineLvl w:val="2"/>
    </w:pPr>
    <w:rPr>
      <w:rFonts w:ascii="B Zar" w:eastAsia="B Zar" w:hAnsi="B Zar" w:cs="B Zar"/>
      <w:b/>
      <w:bCs/>
      <w:lang w:bidi="ar-SA"/>
    </w:rPr>
  </w:style>
  <w:style w:type="paragraph" w:styleId="Heading4">
    <w:name w:val="heading 4"/>
    <w:basedOn w:val="Normal"/>
    <w:link w:val="Heading4Char"/>
    <w:qFormat/>
    <w:rsid w:val="008C7B84"/>
    <w:pPr>
      <w:bidi w:val="0"/>
      <w:spacing w:before="240" w:after="60"/>
      <w:outlineLvl w:val="3"/>
    </w:pPr>
    <w:rPr>
      <w:b/>
      <w:bCs/>
    </w:rPr>
  </w:style>
  <w:style w:type="paragraph" w:styleId="Heading9">
    <w:name w:val="heading 9"/>
    <w:basedOn w:val="Normal"/>
    <w:next w:val="Normal"/>
    <w:link w:val="Heading9Char"/>
    <w:qFormat/>
    <w:rsid w:val="005039A9"/>
    <w:pPr>
      <w:keepNext/>
      <w:bidi w:val="0"/>
      <w:spacing w:line="360" w:lineRule="atLeast"/>
      <w:jc w:val="center"/>
      <w:outlineLvl w:val="8"/>
    </w:pPr>
    <w:rPr>
      <w:rFonts w:ascii="Century Gothic" w:hAnsi="Century Gothic" w:cs="Arabic Transparent"/>
      <w:b/>
      <w:bCs/>
      <w:color w:val="000000"/>
      <w:sz w:val="20"/>
      <w:szCs w:val="20"/>
      <w:lang w:val="tr-T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C7B84"/>
    <w:pPr>
      <w:bidi w:val="0"/>
      <w:spacing w:before="100" w:beforeAutospacing="1" w:after="100" w:afterAutospacing="1"/>
    </w:pPr>
  </w:style>
  <w:style w:type="character" w:customStyle="1" w:styleId="Heading1Char">
    <w:name w:val="Heading 1 Char"/>
    <w:aliases w:val="Heading 1 Char Char Char"/>
    <w:link w:val="Heading1"/>
    <w:rsid w:val="005039A9"/>
    <w:rPr>
      <w:rFonts w:ascii="B Zar" w:eastAsia="B Zar" w:hAnsi="B Zar" w:cs="B Zar"/>
      <w:b/>
      <w:bCs/>
      <w:sz w:val="28"/>
      <w:szCs w:val="28"/>
      <w:lang w:val="en-US" w:eastAsia="en-US" w:bidi="ar-SA"/>
    </w:rPr>
  </w:style>
  <w:style w:type="character" w:customStyle="1" w:styleId="Heading2Char">
    <w:name w:val="Heading 2 Char"/>
    <w:link w:val="Heading2"/>
    <w:rsid w:val="005039A9"/>
    <w:rPr>
      <w:rFonts w:ascii="B Zar" w:eastAsia="B Zar" w:hAnsi="B Zar" w:cs="B Zar"/>
      <w:b/>
      <w:bCs/>
      <w:sz w:val="26"/>
      <w:szCs w:val="26"/>
      <w:lang w:val="en-US" w:eastAsia="en-US" w:bidi="ar-SA"/>
    </w:rPr>
  </w:style>
  <w:style w:type="paragraph" w:styleId="Header">
    <w:name w:val="header"/>
    <w:basedOn w:val="Normal"/>
    <w:link w:val="HeaderChar"/>
    <w:rsid w:val="005039A9"/>
    <w:pPr>
      <w:tabs>
        <w:tab w:val="center" w:pos="4320"/>
        <w:tab w:val="right" w:pos="8640"/>
      </w:tabs>
    </w:pPr>
    <w:rPr>
      <w:rFonts w:eastAsia="SimSun" w:cs="Traditional Arabic"/>
      <w:sz w:val="20"/>
      <w:szCs w:val="20"/>
      <w:lang w:bidi="ar-SA"/>
    </w:rPr>
  </w:style>
  <w:style w:type="character" w:styleId="PageNumber">
    <w:name w:val="page number"/>
    <w:basedOn w:val="DefaultParagraphFont"/>
    <w:rsid w:val="005039A9"/>
  </w:style>
  <w:style w:type="paragraph" w:styleId="Footer">
    <w:name w:val="footer"/>
    <w:basedOn w:val="Normal"/>
    <w:link w:val="FooterChar"/>
    <w:rsid w:val="005039A9"/>
    <w:pPr>
      <w:tabs>
        <w:tab w:val="center" w:pos="4320"/>
        <w:tab w:val="right" w:pos="8640"/>
      </w:tabs>
    </w:pPr>
    <w:rPr>
      <w:rFonts w:eastAsia="SimSun" w:cs="Traditional Arabic"/>
      <w:sz w:val="20"/>
      <w:szCs w:val="20"/>
      <w:lang w:bidi="ar-SA"/>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5039A9"/>
    <w:rPr>
      <w:rFonts w:ascii="B Badr" w:eastAsia="B Badr" w:hAnsi="B Badr" w:cs="B Badr"/>
      <w:sz w:val="24"/>
      <w:szCs w:val="24"/>
      <w:lang w:val="en-US" w:eastAsia="en-US" w:bidi="ar-SA"/>
    </w:rPr>
  </w:style>
  <w:style w:type="paragraph" w:styleId="FootnoteText">
    <w:name w:val="footnote text"/>
    <w:basedOn w:val="Normal"/>
    <w:link w:val="FootnoteTextChar"/>
    <w:semiHidden/>
    <w:rsid w:val="005039A9"/>
    <w:rPr>
      <w:rFonts w:ascii="B Lotus" w:eastAsia="B Lotus" w:hAnsi="B Lotus"/>
      <w:sz w:val="22"/>
      <w:szCs w:val="22"/>
      <w:lang w:bidi="ar-SA"/>
    </w:rPr>
  </w:style>
  <w:style w:type="character" w:styleId="FootnoteReference">
    <w:name w:val="footnote reference"/>
    <w:semiHidden/>
    <w:rsid w:val="005039A9"/>
    <w:rPr>
      <w:rFonts w:ascii="B Badr" w:hAnsi="B Badr" w:cs="B Badr"/>
      <w:sz w:val="24"/>
      <w:szCs w:val="24"/>
      <w:vertAlign w:val="superscript"/>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5039A9"/>
    <w:rPr>
      <w:rFonts w:ascii="B Badr" w:eastAsia="B Badr" w:hAnsi="B Badr" w:cs="B Mitra"/>
      <w:b/>
      <w:bCs/>
      <w:sz w:val="22"/>
      <w:szCs w:val="28"/>
      <w:lang w:val="en-US" w:eastAsia="en-US"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5039A9"/>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
    <w:name w:val="Style (Complex) B Lotus 12 pt Justified First line:  0.5 cm"/>
    <w:basedOn w:val="Normal"/>
    <w:rsid w:val="005039A9"/>
    <w:pPr>
      <w:spacing w:line="192" w:lineRule="auto"/>
      <w:ind w:firstLine="284"/>
    </w:pPr>
    <w:rPr>
      <w:rFonts w:ascii="B Badr" w:eastAsia="B Badr" w:hAnsi="B Badr" w:cs="B Badr"/>
      <w:lang w:bidi="ar-SA"/>
    </w:rPr>
  </w:style>
  <w:style w:type="paragraph" w:customStyle="1" w:styleId="1">
    <w:name w:val="سبک1 نویسه"/>
    <w:basedOn w:val="StyleComplexBLotus12ptJustifiedFirstline05cmCharCharChar2CharCharChar"/>
    <w:link w:val="1Char"/>
    <w:rsid w:val="005039A9"/>
    <w:pPr>
      <w:tabs>
        <w:tab w:val="right" w:pos="7371"/>
      </w:tabs>
      <w:spacing w:line="228" w:lineRule="auto"/>
      <w:ind w:left="1134" w:firstLine="0"/>
    </w:pPr>
    <w:rPr>
      <w:rFonts w:ascii="AGA Arabesque" w:hAnsi="AGA Arabesque"/>
      <w:b/>
      <w:bCs/>
      <w:lang w:bidi="fa-IR"/>
    </w:rPr>
  </w:style>
  <w:style w:type="character" w:customStyle="1" w:styleId="1Char">
    <w:name w:val="سبک1 نویسه Char"/>
    <w:link w:val="1"/>
    <w:rsid w:val="005039A9"/>
    <w:rPr>
      <w:rFonts w:ascii="AGA Arabesque" w:eastAsia="B Badr" w:hAnsi="AGA Arabesque" w:cs="B Badr"/>
      <w:b/>
      <w:bCs/>
      <w:sz w:val="24"/>
      <w:szCs w:val="24"/>
      <w:lang w:val="en-US" w:eastAsia="en-US" w:bidi="fa-IR"/>
    </w:rPr>
  </w:style>
  <w:style w:type="paragraph" w:customStyle="1" w:styleId="112pt">
    <w:name w:val="سبک سبک1 + (پیچیده) ‏12 pt نویسه"/>
    <w:basedOn w:val="1"/>
    <w:link w:val="112ptChar"/>
    <w:rsid w:val="005039A9"/>
  </w:style>
  <w:style w:type="character" w:customStyle="1" w:styleId="112ptChar">
    <w:name w:val="سبک سبک1 + (پیچیده) ‏12 pt نویسه Char"/>
    <w:basedOn w:val="1Char"/>
    <w:link w:val="112pt"/>
    <w:rsid w:val="005039A9"/>
    <w:rPr>
      <w:rFonts w:ascii="AGA Arabesque" w:eastAsia="B Badr" w:hAnsi="AGA Arabesque" w:cs="B Badr"/>
      <w:b/>
      <w:bCs/>
      <w:sz w:val="24"/>
      <w:szCs w:val="24"/>
      <w:lang w:val="en-US" w:eastAsia="en-US" w:bidi="fa-IR"/>
    </w:rPr>
  </w:style>
  <w:style w:type="character" w:styleId="Hyperlink">
    <w:name w:val="Hyperlink"/>
    <w:uiPriority w:val="99"/>
    <w:rsid w:val="005039A9"/>
    <w:rPr>
      <w:color w:val="0000FF"/>
      <w:u w:val="single"/>
    </w:rPr>
  </w:style>
  <w:style w:type="paragraph" w:customStyle="1" w:styleId="10">
    <w:name w:val="سرفصل1"/>
    <w:basedOn w:val="Heading1"/>
    <w:rsid w:val="005039A9"/>
    <w:pPr>
      <w:spacing w:line="240" w:lineRule="auto"/>
    </w:pPr>
    <w:rPr>
      <w:rFonts w:cs="B Lotus"/>
      <w:lang w:bidi="fa-IR"/>
    </w:rPr>
  </w:style>
  <w:style w:type="character" w:customStyle="1" w:styleId="StyleComplexBLotus12ptJustifiedFirstline05cmCharCharChar1">
    <w:name w:val="Style (Complex) B Lotus 12 pt Justified First line:  0.5 cm Char Char Char1"/>
    <w:rsid w:val="005039A9"/>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5039A9"/>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5039A9"/>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5039A9"/>
    <w:rPr>
      <w:rFonts w:ascii="B Badr" w:eastAsia="B Badr" w:hAnsi="B Badr" w:cs="B Zar"/>
      <w:b/>
      <w:bCs/>
      <w:color w:val="000000"/>
      <w:sz w:val="4"/>
      <w:szCs w:val="26"/>
      <w:lang w:val="en-US" w:eastAsia="en-US" w:bidi="fa-IR"/>
    </w:rPr>
  </w:style>
  <w:style w:type="character" w:styleId="FollowedHyperlink">
    <w:name w:val="FollowedHyperlink"/>
    <w:rsid w:val="005039A9"/>
    <w:rPr>
      <w:color w:val="800080"/>
      <w:u w:val="single"/>
    </w:rPr>
  </w:style>
  <w:style w:type="character" w:customStyle="1" w:styleId="Char">
    <w:name w:val="Char"/>
    <w:rsid w:val="005039A9"/>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LatinTimesN">
    <w:name w:val="Style (Complex) B Lotus 12 pt Justified First line:  0.5 cm + (Latin) Times N..."/>
    <w:basedOn w:val="StyleComplexBLotus12ptJustifiedFirstline05cmChar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
    <w:name w:val="Style (Complex) B Lotus 12 pt Justified First line:  0.5 cm Char Char Char2 Char"/>
    <w:basedOn w:val="Normal"/>
    <w:rsid w:val="005039A9"/>
    <w:pPr>
      <w:spacing w:line="192" w:lineRule="auto"/>
      <w:ind w:firstLine="284"/>
    </w:pPr>
    <w:rPr>
      <w:rFonts w:ascii="B Badr" w:eastAsia="B Badr" w:hAnsi="B Badr" w:cs="B Badr"/>
      <w:lang w:bidi="ar-SA"/>
    </w:rPr>
  </w:style>
  <w:style w:type="paragraph" w:customStyle="1" w:styleId="11">
    <w:name w:val="سبک1"/>
    <w:basedOn w:val="StyleComplexBLotus12ptJustifiedFirstline05cmCharCharChar2Char"/>
    <w:rsid w:val="005039A9"/>
    <w:pPr>
      <w:tabs>
        <w:tab w:val="right" w:pos="7371"/>
      </w:tabs>
      <w:spacing w:line="228" w:lineRule="auto"/>
      <w:ind w:left="1134" w:firstLine="0"/>
    </w:pPr>
    <w:rPr>
      <w:rFonts w:ascii="AGA Arabesque" w:hAnsi="AGA Arabesque"/>
      <w:b/>
      <w:bCs/>
      <w:lang w:bidi="fa-IR"/>
    </w:rPr>
  </w:style>
  <w:style w:type="paragraph" w:customStyle="1" w:styleId="112pt0">
    <w:name w:val="سبک سبک1 + (پیچیده) ‏12 pt"/>
    <w:basedOn w:val="11"/>
    <w:rsid w:val="005039A9"/>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5039A9"/>
    <w:pPr>
      <w:tabs>
        <w:tab w:val="right" w:pos="7399"/>
      </w:tabs>
      <w:spacing w:line="240" w:lineRule="auto"/>
      <w:ind w:left="1134" w:firstLine="0"/>
    </w:pPr>
    <w:rPr>
      <w:rFonts w:cs="B Zar"/>
      <w:b/>
      <w:bCs/>
      <w:color w:val="000000"/>
      <w:sz w:val="4"/>
      <w:szCs w:val="26"/>
      <w:lang w:bidi="fa-IR"/>
    </w:rPr>
  </w:style>
  <w:style w:type="character" w:styleId="Strong">
    <w:name w:val="Strong"/>
    <w:qFormat/>
    <w:rsid w:val="0093288C"/>
    <w:rPr>
      <w:b/>
      <w:bCs/>
    </w:rPr>
  </w:style>
  <w:style w:type="paragraph" w:styleId="EndnoteText">
    <w:name w:val="endnote text"/>
    <w:basedOn w:val="Normal"/>
    <w:link w:val="EndnoteTextChar"/>
    <w:rsid w:val="00E31995"/>
    <w:rPr>
      <w:sz w:val="20"/>
      <w:szCs w:val="20"/>
    </w:rPr>
  </w:style>
  <w:style w:type="character" w:customStyle="1" w:styleId="EndnoteTextChar">
    <w:name w:val="Endnote Text Char"/>
    <w:link w:val="EndnoteText"/>
    <w:rsid w:val="00E31995"/>
    <w:rPr>
      <w:lang w:bidi="fa-IR"/>
    </w:rPr>
  </w:style>
  <w:style w:type="character" w:styleId="EndnoteReference">
    <w:name w:val="endnote reference"/>
    <w:rsid w:val="00E31995"/>
    <w:rPr>
      <w:vertAlign w:val="superscript"/>
    </w:rPr>
  </w:style>
  <w:style w:type="paragraph" w:styleId="PlainText">
    <w:name w:val="Plain Text"/>
    <w:basedOn w:val="Normal"/>
    <w:link w:val="PlainTextChar"/>
    <w:rsid w:val="00AE1FD5"/>
    <w:rPr>
      <w:rFonts w:ascii="AGA Arabesque" w:eastAsia="MS Mincho" w:hAnsi="Traditional Arabic"/>
      <w:smallCaps/>
      <w:lang w:bidi="ar-SA"/>
    </w:rPr>
  </w:style>
  <w:style w:type="character" w:customStyle="1" w:styleId="PlainTextChar">
    <w:name w:val="Plain Text Char"/>
    <w:link w:val="PlainText"/>
    <w:rsid w:val="00AE1FD5"/>
    <w:rPr>
      <w:rFonts w:ascii="AGA Arabesque" w:eastAsia="MS Mincho" w:hAnsi="Traditional Arabic" w:cs="B Lotus"/>
      <w:smallCaps/>
      <w:spacing w:val="-16"/>
      <w:sz w:val="28"/>
      <w:szCs w:val="28"/>
    </w:rPr>
  </w:style>
  <w:style w:type="character" w:customStyle="1" w:styleId="FootnoteTextChar">
    <w:name w:val="Footnote Text Char"/>
    <w:link w:val="FootnoteText"/>
    <w:semiHidden/>
    <w:rsid w:val="00ED5485"/>
    <w:rPr>
      <w:rFonts w:ascii="B Lotus" w:eastAsia="B Lotus" w:hAnsi="B Lotus" w:cs="B Lotus"/>
      <w:sz w:val="22"/>
      <w:szCs w:val="22"/>
    </w:rPr>
  </w:style>
  <w:style w:type="paragraph" w:styleId="Subtitle">
    <w:name w:val="Subtitle"/>
    <w:basedOn w:val="Normal"/>
    <w:link w:val="SubtitleChar"/>
    <w:qFormat/>
    <w:rsid w:val="00AB5EF3"/>
    <w:pPr>
      <w:jc w:val="center"/>
    </w:pPr>
    <w:rPr>
      <w:rFonts w:cs="Zar"/>
      <w:b/>
      <w:bCs/>
      <w:szCs w:val="26"/>
      <w:lang w:bidi="ar-SA"/>
    </w:rPr>
  </w:style>
  <w:style w:type="character" w:customStyle="1" w:styleId="SubtitleChar">
    <w:name w:val="Subtitle Char"/>
    <w:link w:val="Subtitle"/>
    <w:rsid w:val="00AB5EF3"/>
    <w:rPr>
      <w:rFonts w:cs="Zar"/>
      <w:b/>
      <w:bCs/>
      <w:sz w:val="24"/>
      <w:szCs w:val="26"/>
    </w:rPr>
  </w:style>
  <w:style w:type="character" w:styleId="Emphasis">
    <w:name w:val="Emphasis"/>
    <w:qFormat/>
    <w:rsid w:val="001D6171"/>
    <w:rPr>
      <w:i/>
      <w:iCs/>
    </w:rPr>
  </w:style>
  <w:style w:type="paragraph" w:styleId="ListParagraph">
    <w:name w:val="List Paragraph"/>
    <w:basedOn w:val="Normal"/>
    <w:uiPriority w:val="34"/>
    <w:qFormat/>
    <w:rsid w:val="00E35695"/>
    <w:pPr>
      <w:ind w:left="720"/>
      <w:contextualSpacing/>
    </w:pPr>
  </w:style>
  <w:style w:type="character" w:customStyle="1" w:styleId="Heading3Char">
    <w:name w:val="Heading 3 Char"/>
    <w:link w:val="Heading3"/>
    <w:rsid w:val="00A42D63"/>
    <w:rPr>
      <w:rFonts w:ascii="B Zar" w:eastAsia="B Zar" w:hAnsi="B Zar" w:cs="B Zar"/>
      <w:b/>
      <w:bCs/>
      <w:sz w:val="24"/>
      <w:szCs w:val="24"/>
    </w:rPr>
  </w:style>
  <w:style w:type="character" w:customStyle="1" w:styleId="Heading4Char">
    <w:name w:val="Heading 4 Char"/>
    <w:link w:val="Heading4"/>
    <w:rsid w:val="00A42D63"/>
    <w:rPr>
      <w:b/>
      <w:bCs/>
      <w:sz w:val="28"/>
      <w:szCs w:val="28"/>
      <w:lang w:bidi="fa-IR"/>
    </w:rPr>
  </w:style>
  <w:style w:type="character" w:customStyle="1" w:styleId="Heading9Char">
    <w:name w:val="Heading 9 Char"/>
    <w:link w:val="Heading9"/>
    <w:rsid w:val="00A42D63"/>
    <w:rPr>
      <w:rFonts w:ascii="Century Gothic" w:hAnsi="Century Gothic" w:cs="Arabic Transparent"/>
      <w:b/>
      <w:bCs/>
      <w:color w:val="000000"/>
      <w:lang w:val="tr-TR"/>
    </w:rPr>
  </w:style>
  <w:style w:type="character" w:customStyle="1" w:styleId="HeaderChar">
    <w:name w:val="Header Char"/>
    <w:link w:val="Header"/>
    <w:rsid w:val="00A42D63"/>
    <w:rPr>
      <w:rFonts w:eastAsia="SimSun" w:cs="Traditional Arabic"/>
    </w:rPr>
  </w:style>
  <w:style w:type="character" w:customStyle="1" w:styleId="FooterChar">
    <w:name w:val="Footer Char"/>
    <w:link w:val="Footer"/>
    <w:rsid w:val="00A42D63"/>
    <w:rPr>
      <w:rFonts w:eastAsia="SimSun" w:cs="Traditional Arabic"/>
    </w:rPr>
  </w:style>
  <w:style w:type="paragraph" w:styleId="BodyText2">
    <w:name w:val="Body Text 2"/>
    <w:basedOn w:val="Normal"/>
    <w:link w:val="BodyText2Char"/>
    <w:rsid w:val="00726291"/>
    <w:pPr>
      <w:spacing w:before="40" w:after="60"/>
    </w:pPr>
    <w:rPr>
      <w:sz w:val="44"/>
      <w:szCs w:val="44"/>
      <w:lang w:eastAsia="ar-SA" w:bidi="ar-SA"/>
    </w:rPr>
  </w:style>
  <w:style w:type="character" w:customStyle="1" w:styleId="BodyText2Char">
    <w:name w:val="Body Text 2 Char"/>
    <w:link w:val="BodyText2"/>
    <w:rsid w:val="00726291"/>
    <w:rPr>
      <w:sz w:val="44"/>
      <w:szCs w:val="44"/>
      <w:lang w:eastAsia="ar-SA"/>
    </w:rPr>
  </w:style>
  <w:style w:type="paragraph" w:customStyle="1" w:styleId="NormalCom">
    <w:name w:val="Normal +(Com"/>
    <w:basedOn w:val="Normal"/>
    <w:rsid w:val="00E23E8B"/>
    <w:pPr>
      <w:spacing w:line="240" w:lineRule="auto"/>
      <w:ind w:firstLine="0"/>
      <w:jc w:val="left"/>
    </w:pPr>
    <w:rPr>
      <w:rFonts w:cs="B Zar"/>
      <w:b/>
      <w:bCs/>
      <w:spacing w:val="0"/>
      <w:sz w:val="19"/>
      <w:lang w:bidi="ar-SA"/>
    </w:rPr>
  </w:style>
  <w:style w:type="paragraph" w:styleId="BodyText">
    <w:name w:val="Body Text"/>
    <w:basedOn w:val="Normal"/>
    <w:link w:val="BodyTextChar"/>
    <w:rsid w:val="00144703"/>
    <w:pPr>
      <w:spacing w:after="120"/>
    </w:pPr>
  </w:style>
  <w:style w:type="character" w:customStyle="1" w:styleId="BodyTextChar">
    <w:name w:val="Body Text Char"/>
    <w:link w:val="BodyText"/>
    <w:rsid w:val="00144703"/>
    <w:rPr>
      <w:rFonts w:cs="B Lotus"/>
      <w:spacing w:val="-16"/>
      <w:sz w:val="28"/>
      <w:szCs w:val="28"/>
      <w:lang w:bidi="fa-IR"/>
    </w:rPr>
  </w:style>
  <w:style w:type="paragraph" w:customStyle="1" w:styleId="a">
    <w:name w:val="تیتر و ابواب"/>
    <w:basedOn w:val="Normal"/>
    <w:link w:val="Char0"/>
    <w:qFormat/>
    <w:rsid w:val="009F532B"/>
    <w:pPr>
      <w:spacing w:before="480" w:after="480"/>
      <w:ind w:firstLine="0"/>
      <w:jc w:val="center"/>
      <w:outlineLvl w:val="0"/>
    </w:pPr>
    <w:rPr>
      <w:rFonts w:ascii="Times New Roman Bold" w:hAnsi="Times New Roman Bold" w:cs="B Yagut"/>
      <w:b/>
      <w:bCs/>
      <w:spacing w:val="0"/>
      <w:sz w:val="32"/>
      <w:szCs w:val="32"/>
    </w:rPr>
  </w:style>
  <w:style w:type="paragraph" w:customStyle="1" w:styleId="a0">
    <w:name w:val="متن عربی"/>
    <w:basedOn w:val="Normal"/>
    <w:link w:val="Char1"/>
    <w:qFormat/>
    <w:rsid w:val="00E830CD"/>
    <w:pPr>
      <w:spacing w:line="228" w:lineRule="auto"/>
    </w:pPr>
    <w:rPr>
      <w:rFonts w:cs="KFGQPC Uthman Taha Naskh"/>
      <w:spacing w:val="0"/>
      <w:sz w:val="27"/>
      <w:szCs w:val="27"/>
    </w:rPr>
  </w:style>
  <w:style w:type="character" w:customStyle="1" w:styleId="Char0">
    <w:name w:val="تیتر و ابواب Char"/>
    <w:link w:val="a"/>
    <w:rsid w:val="009F532B"/>
    <w:rPr>
      <w:rFonts w:ascii="Times New Roman Bold" w:hAnsi="Times New Roman Bold" w:cs="B Yagut"/>
      <w:b/>
      <w:bCs/>
      <w:sz w:val="32"/>
      <w:szCs w:val="32"/>
      <w:lang w:bidi="fa-IR"/>
    </w:rPr>
  </w:style>
  <w:style w:type="paragraph" w:customStyle="1" w:styleId="a1">
    <w:name w:val="آیات"/>
    <w:basedOn w:val="Normal"/>
    <w:link w:val="Char2"/>
    <w:qFormat/>
    <w:rsid w:val="00431704"/>
    <w:pPr>
      <w:tabs>
        <w:tab w:val="right" w:pos="6804"/>
      </w:tabs>
      <w:spacing w:line="240" w:lineRule="auto"/>
      <w:ind w:left="340" w:right="340" w:firstLine="0"/>
    </w:pPr>
    <w:rPr>
      <w:rFonts w:cs="KFGQPC Uthmanic Script HAFS"/>
      <w:spacing w:val="0"/>
      <w:sz w:val="22"/>
    </w:rPr>
  </w:style>
  <w:style w:type="character" w:customStyle="1" w:styleId="Char1">
    <w:name w:val="متن عربی Char"/>
    <w:link w:val="a0"/>
    <w:rsid w:val="00E830CD"/>
    <w:rPr>
      <w:rFonts w:cs="KFGQPC Uthman Taha Naskh"/>
      <w:sz w:val="27"/>
      <w:szCs w:val="27"/>
      <w:lang w:bidi="fa-IR"/>
    </w:rPr>
  </w:style>
  <w:style w:type="paragraph" w:customStyle="1" w:styleId="a2">
    <w:name w:val="ترجمه آیات"/>
    <w:basedOn w:val="Normal"/>
    <w:link w:val="Char3"/>
    <w:qFormat/>
    <w:rsid w:val="0008578F"/>
    <w:pPr>
      <w:spacing w:after="120"/>
      <w:ind w:left="340" w:right="340" w:firstLine="0"/>
    </w:pPr>
    <w:rPr>
      <w:rFonts w:cs="B Mitra"/>
      <w:sz w:val="22"/>
      <w:szCs w:val="26"/>
    </w:rPr>
  </w:style>
  <w:style w:type="character" w:customStyle="1" w:styleId="Char2">
    <w:name w:val="آیات Char"/>
    <w:link w:val="a1"/>
    <w:rsid w:val="00431704"/>
    <w:rPr>
      <w:rFonts w:cs="KFGQPC Uthmanic Script HAFS"/>
      <w:sz w:val="22"/>
      <w:szCs w:val="28"/>
      <w:lang w:bidi="fa-IR"/>
    </w:rPr>
  </w:style>
  <w:style w:type="paragraph" w:customStyle="1" w:styleId="a3">
    <w:name w:val="تیتر دوم"/>
    <w:basedOn w:val="Normal"/>
    <w:link w:val="Char4"/>
    <w:qFormat/>
    <w:rsid w:val="00522994"/>
    <w:pPr>
      <w:spacing w:before="240"/>
      <w:outlineLvl w:val="1"/>
    </w:pPr>
    <w:rPr>
      <w:rFonts w:ascii="Times New Roman Bold" w:hAnsi="Times New Roman Bold" w:cs="B Zar"/>
      <w:b/>
      <w:bCs/>
      <w:spacing w:val="0"/>
      <w:sz w:val="26"/>
      <w:szCs w:val="26"/>
    </w:rPr>
  </w:style>
  <w:style w:type="character" w:customStyle="1" w:styleId="Char3">
    <w:name w:val="ترجمه آیات Char"/>
    <w:link w:val="a2"/>
    <w:rsid w:val="0008578F"/>
    <w:rPr>
      <w:rFonts w:cs="B Mitra"/>
      <w:spacing w:val="-16"/>
      <w:sz w:val="22"/>
      <w:szCs w:val="26"/>
      <w:lang w:bidi="fa-IR"/>
    </w:rPr>
  </w:style>
  <w:style w:type="table" w:styleId="TableGrid">
    <w:name w:val="Table Grid"/>
    <w:basedOn w:val="TableNormal"/>
    <w:rsid w:val="00157A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4">
    <w:name w:val="تیتر دوم Char"/>
    <w:link w:val="a3"/>
    <w:rsid w:val="00522994"/>
    <w:rPr>
      <w:rFonts w:ascii="Times New Roman Bold" w:hAnsi="Times New Roman Bold" w:cs="B Zar"/>
      <w:b/>
      <w:bCs/>
      <w:sz w:val="26"/>
      <w:szCs w:val="26"/>
      <w:lang w:bidi="fa-IR"/>
    </w:rPr>
  </w:style>
  <w:style w:type="paragraph" w:customStyle="1" w:styleId="a4">
    <w:name w:val="احادیث"/>
    <w:basedOn w:val="Normal"/>
    <w:link w:val="Char5"/>
    <w:qFormat/>
    <w:rsid w:val="000D1C7D"/>
    <w:pPr>
      <w:spacing w:before="180" w:line="228" w:lineRule="auto"/>
      <w:contextualSpacing/>
    </w:pPr>
    <w:rPr>
      <w:rFonts w:ascii="Traditional Arabic" w:eastAsia="MS Mincho" w:hAnsi="Traditional Arabic" w:cs="KFGQPC Uthman Taha Naskh"/>
      <w:b/>
      <w:bCs/>
      <w:spacing w:val="0"/>
      <w:sz w:val="27"/>
      <w:szCs w:val="27"/>
    </w:rPr>
  </w:style>
  <w:style w:type="character" w:customStyle="1" w:styleId="Char5">
    <w:name w:val="احادیث Char"/>
    <w:link w:val="a4"/>
    <w:rsid w:val="000D1C7D"/>
    <w:rPr>
      <w:rFonts w:ascii="Traditional Arabic" w:eastAsia="MS Mincho" w:hAnsi="Traditional Arabic" w:cs="KFGQPC Uthman Taha Naskh"/>
      <w:b/>
      <w:bCs/>
      <w:sz w:val="27"/>
      <w:szCs w:val="27"/>
      <w:lang w:bidi="fa-IR"/>
    </w:rPr>
  </w:style>
  <w:style w:type="paragraph" w:styleId="IntenseQuote">
    <w:name w:val="Intense Quote"/>
    <w:basedOn w:val="Normal"/>
    <w:next w:val="Normal"/>
    <w:link w:val="IntenseQuoteChar"/>
    <w:uiPriority w:val="30"/>
    <w:qFormat/>
    <w:rsid w:val="004A383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A383E"/>
    <w:rPr>
      <w:rFonts w:cs="B Lotus"/>
      <w:b/>
      <w:bCs/>
      <w:i/>
      <w:iCs/>
      <w:color w:val="4F81BD"/>
      <w:spacing w:val="-16"/>
      <w:sz w:val="28"/>
      <w:szCs w:val="28"/>
      <w:lang w:bidi="fa-IR"/>
    </w:rPr>
  </w:style>
  <w:style w:type="paragraph" w:customStyle="1" w:styleId="a5">
    <w:name w:val="بولد"/>
    <w:basedOn w:val="Normal"/>
    <w:link w:val="Char6"/>
    <w:qFormat/>
    <w:rsid w:val="00862304"/>
    <w:rPr>
      <w:rFonts w:ascii="Times New Roman Bold" w:hAnsi="Times New Roman Bold"/>
      <w:b/>
      <w:bCs/>
      <w:spacing w:val="0"/>
      <w:lang w:bidi="ar-SA"/>
    </w:rPr>
  </w:style>
  <w:style w:type="character" w:customStyle="1" w:styleId="Char6">
    <w:name w:val="بولد Char"/>
    <w:link w:val="a5"/>
    <w:rsid w:val="00862304"/>
    <w:rPr>
      <w:rFonts w:ascii="Times New Roman Bold" w:hAnsi="Times New Roman Bold" w:cs="B Lotus"/>
      <w:b/>
      <w:bCs/>
      <w:sz w:val="28"/>
      <w:szCs w:val="28"/>
    </w:rPr>
  </w:style>
  <w:style w:type="paragraph" w:styleId="NoSpacing">
    <w:name w:val="No Spacing"/>
    <w:uiPriority w:val="1"/>
    <w:qFormat/>
    <w:rsid w:val="00AA1813"/>
    <w:pPr>
      <w:bidi/>
      <w:ind w:firstLine="386"/>
      <w:jc w:val="both"/>
    </w:pPr>
    <w:rPr>
      <w:rFonts w:cs="B Lotus"/>
      <w:spacing w:val="-16"/>
      <w:sz w:val="28"/>
      <w:szCs w:val="28"/>
      <w:lang w:bidi="fa-IR"/>
    </w:rPr>
  </w:style>
  <w:style w:type="paragraph" w:styleId="TOC3">
    <w:name w:val="toc 3"/>
    <w:basedOn w:val="Normal"/>
    <w:next w:val="Normal"/>
    <w:autoRedefine/>
    <w:uiPriority w:val="39"/>
    <w:unhideWhenUsed/>
    <w:rsid w:val="00BF3E23"/>
    <w:pPr>
      <w:spacing w:after="100" w:line="276" w:lineRule="auto"/>
      <w:ind w:left="440" w:firstLine="0"/>
      <w:jc w:val="left"/>
    </w:pPr>
    <w:rPr>
      <w:rFonts w:ascii="Calibri" w:hAnsi="Calibri" w:cs="Arial"/>
      <w:spacing w:val="0"/>
      <w:sz w:val="22"/>
      <w:szCs w:val="22"/>
      <w:lang w:bidi="ar-SA"/>
    </w:rPr>
  </w:style>
  <w:style w:type="paragraph" w:styleId="TOC1">
    <w:name w:val="toc 1"/>
    <w:basedOn w:val="Normal"/>
    <w:next w:val="Normal"/>
    <w:uiPriority w:val="39"/>
    <w:rsid w:val="00BF3E23"/>
    <w:pPr>
      <w:spacing w:before="120"/>
      <w:ind w:firstLine="0"/>
    </w:pPr>
    <w:rPr>
      <w:rFonts w:ascii="Times New Roman Bold" w:hAnsi="Times New Roman Bold" w:cs="B Mitra"/>
      <w:b/>
      <w:bCs/>
    </w:rPr>
  </w:style>
  <w:style w:type="paragraph" w:styleId="TOC2">
    <w:name w:val="toc 2"/>
    <w:basedOn w:val="Normal"/>
    <w:next w:val="Normal"/>
    <w:uiPriority w:val="39"/>
    <w:rsid w:val="00BF3E23"/>
    <w:pPr>
      <w:ind w:left="284" w:firstLine="0"/>
    </w:pPr>
    <w:rPr>
      <w:rFonts w:ascii="Times New Roman Bold" w:hAnsi="Times New Roman Bold"/>
      <w:b/>
      <w:bCs/>
    </w:rPr>
  </w:style>
  <w:style w:type="paragraph" w:styleId="TOC4">
    <w:name w:val="toc 4"/>
    <w:basedOn w:val="Normal"/>
    <w:next w:val="Normal"/>
    <w:autoRedefine/>
    <w:uiPriority w:val="39"/>
    <w:unhideWhenUsed/>
    <w:rsid w:val="00BF3E23"/>
    <w:pPr>
      <w:spacing w:after="100" w:line="276" w:lineRule="auto"/>
      <w:ind w:left="660" w:firstLine="0"/>
      <w:jc w:val="left"/>
    </w:pPr>
    <w:rPr>
      <w:rFonts w:ascii="Calibri" w:hAnsi="Calibri" w:cs="Arial"/>
      <w:spacing w:val="0"/>
      <w:sz w:val="22"/>
      <w:szCs w:val="22"/>
      <w:lang w:bidi="ar-SA"/>
    </w:rPr>
  </w:style>
  <w:style w:type="paragraph" w:styleId="TOC5">
    <w:name w:val="toc 5"/>
    <w:basedOn w:val="Normal"/>
    <w:next w:val="Normal"/>
    <w:autoRedefine/>
    <w:uiPriority w:val="39"/>
    <w:unhideWhenUsed/>
    <w:rsid w:val="00BF3E23"/>
    <w:pPr>
      <w:spacing w:after="100" w:line="276" w:lineRule="auto"/>
      <w:ind w:left="880" w:firstLine="0"/>
      <w:jc w:val="left"/>
    </w:pPr>
    <w:rPr>
      <w:rFonts w:ascii="Calibri" w:hAnsi="Calibri" w:cs="Arial"/>
      <w:spacing w:val="0"/>
      <w:sz w:val="22"/>
      <w:szCs w:val="22"/>
      <w:lang w:bidi="ar-SA"/>
    </w:rPr>
  </w:style>
  <w:style w:type="paragraph" w:styleId="TOC6">
    <w:name w:val="toc 6"/>
    <w:basedOn w:val="Normal"/>
    <w:next w:val="Normal"/>
    <w:autoRedefine/>
    <w:uiPriority w:val="39"/>
    <w:unhideWhenUsed/>
    <w:rsid w:val="00BF3E23"/>
    <w:pPr>
      <w:spacing w:after="100" w:line="276" w:lineRule="auto"/>
      <w:ind w:left="1100" w:firstLine="0"/>
      <w:jc w:val="left"/>
    </w:pPr>
    <w:rPr>
      <w:rFonts w:ascii="Calibri" w:hAnsi="Calibri" w:cs="Arial"/>
      <w:spacing w:val="0"/>
      <w:sz w:val="22"/>
      <w:szCs w:val="22"/>
      <w:lang w:bidi="ar-SA"/>
    </w:rPr>
  </w:style>
  <w:style w:type="paragraph" w:styleId="TOC7">
    <w:name w:val="toc 7"/>
    <w:basedOn w:val="Normal"/>
    <w:next w:val="Normal"/>
    <w:autoRedefine/>
    <w:uiPriority w:val="39"/>
    <w:unhideWhenUsed/>
    <w:rsid w:val="00BF3E23"/>
    <w:pPr>
      <w:spacing w:after="100" w:line="276" w:lineRule="auto"/>
      <w:ind w:left="1320" w:firstLine="0"/>
      <w:jc w:val="left"/>
    </w:pPr>
    <w:rPr>
      <w:rFonts w:ascii="Calibri" w:hAnsi="Calibri" w:cs="Arial"/>
      <w:spacing w:val="0"/>
      <w:sz w:val="22"/>
      <w:szCs w:val="22"/>
      <w:lang w:bidi="ar-SA"/>
    </w:rPr>
  </w:style>
  <w:style w:type="paragraph" w:styleId="TOC8">
    <w:name w:val="toc 8"/>
    <w:basedOn w:val="Normal"/>
    <w:next w:val="Normal"/>
    <w:autoRedefine/>
    <w:uiPriority w:val="39"/>
    <w:unhideWhenUsed/>
    <w:rsid w:val="00BF3E23"/>
    <w:pPr>
      <w:spacing w:after="100" w:line="276" w:lineRule="auto"/>
      <w:ind w:left="1540" w:firstLine="0"/>
      <w:jc w:val="left"/>
    </w:pPr>
    <w:rPr>
      <w:rFonts w:ascii="Calibri" w:hAnsi="Calibri" w:cs="Arial"/>
      <w:spacing w:val="0"/>
      <w:sz w:val="22"/>
      <w:szCs w:val="22"/>
      <w:lang w:bidi="ar-SA"/>
    </w:rPr>
  </w:style>
  <w:style w:type="paragraph" w:styleId="TOC9">
    <w:name w:val="toc 9"/>
    <w:basedOn w:val="Normal"/>
    <w:next w:val="Normal"/>
    <w:autoRedefine/>
    <w:uiPriority w:val="39"/>
    <w:unhideWhenUsed/>
    <w:rsid w:val="00BF3E23"/>
    <w:pPr>
      <w:spacing w:after="100" w:line="276" w:lineRule="auto"/>
      <w:ind w:left="1760" w:firstLine="0"/>
      <w:jc w:val="left"/>
    </w:pPr>
    <w:rPr>
      <w:rFonts w:ascii="Calibri" w:hAnsi="Calibri" w:cs="Arial"/>
      <w:spacing w:val="0"/>
      <w:sz w:val="22"/>
      <w:szCs w:val="22"/>
      <w:lang w:bidi="ar-SA"/>
    </w:rPr>
  </w:style>
  <w:style w:type="paragraph" w:customStyle="1" w:styleId="a6">
    <w:name w:val="آدرس آیات"/>
    <w:basedOn w:val="a1"/>
    <w:link w:val="Char7"/>
    <w:qFormat/>
    <w:rsid w:val="00431704"/>
    <w:rPr>
      <w:rFonts w:ascii="mylotus" w:hAnsi="mylotus" w:cs="mylotus"/>
      <w:sz w:val="25"/>
      <w:szCs w:val="25"/>
      <w:lang w:bidi="ar-SA"/>
    </w:rPr>
  </w:style>
  <w:style w:type="table" w:customStyle="1" w:styleId="TableGrid1">
    <w:name w:val="Table Grid1"/>
    <w:basedOn w:val="TableNormal"/>
    <w:next w:val="TableGrid"/>
    <w:uiPriority w:val="59"/>
    <w:rsid w:val="00351F32"/>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7">
    <w:name w:val="آدرس آیات Char"/>
    <w:link w:val="a6"/>
    <w:rsid w:val="00431704"/>
    <w:rPr>
      <w:rFonts w:ascii="mylotus" w:hAnsi="mylotus" w:cs="mylotus"/>
      <w:sz w:val="25"/>
      <w:szCs w:val="25"/>
      <w:lang w:bidi="fa-IR"/>
    </w:rPr>
  </w:style>
  <w:style w:type="paragraph" w:styleId="BalloonText">
    <w:name w:val="Balloon Text"/>
    <w:basedOn w:val="Normal"/>
    <w:link w:val="BalloonTextChar"/>
    <w:rsid w:val="00351F3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351F32"/>
    <w:rPr>
      <w:rFonts w:ascii="Tahoma" w:hAnsi="Tahoma" w:cs="Tahoma"/>
      <w:spacing w:val="-16"/>
      <w:sz w:val="16"/>
      <w:szCs w:val="1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630963">
      <w:bodyDiv w:val="1"/>
      <w:marLeft w:val="0"/>
      <w:marRight w:val="0"/>
      <w:marTop w:val="0"/>
      <w:marBottom w:val="0"/>
      <w:divBdr>
        <w:top w:val="none" w:sz="0" w:space="0" w:color="auto"/>
        <w:left w:val="none" w:sz="0" w:space="0" w:color="auto"/>
        <w:bottom w:val="none" w:sz="0" w:space="0" w:color="auto"/>
        <w:right w:val="none" w:sz="0" w:space="0" w:color="auto"/>
      </w:divBdr>
    </w:div>
    <w:div w:id="439956742">
      <w:bodyDiv w:val="1"/>
      <w:marLeft w:val="0"/>
      <w:marRight w:val="0"/>
      <w:marTop w:val="0"/>
      <w:marBottom w:val="0"/>
      <w:divBdr>
        <w:top w:val="none" w:sz="0" w:space="0" w:color="auto"/>
        <w:left w:val="none" w:sz="0" w:space="0" w:color="auto"/>
        <w:bottom w:val="none" w:sz="0" w:space="0" w:color="auto"/>
        <w:right w:val="none" w:sz="0" w:space="0" w:color="auto"/>
      </w:divBdr>
    </w:div>
    <w:div w:id="711198798">
      <w:bodyDiv w:val="1"/>
      <w:marLeft w:val="0"/>
      <w:marRight w:val="0"/>
      <w:marTop w:val="0"/>
      <w:marBottom w:val="0"/>
      <w:divBdr>
        <w:top w:val="none" w:sz="0" w:space="0" w:color="auto"/>
        <w:left w:val="none" w:sz="0" w:space="0" w:color="auto"/>
        <w:bottom w:val="none" w:sz="0" w:space="0" w:color="auto"/>
        <w:right w:val="none" w:sz="0" w:space="0" w:color="auto"/>
      </w:divBdr>
    </w:div>
    <w:div w:id="1202785381">
      <w:bodyDiv w:val="1"/>
      <w:marLeft w:val="0"/>
      <w:marRight w:val="0"/>
      <w:marTop w:val="0"/>
      <w:marBottom w:val="0"/>
      <w:divBdr>
        <w:top w:val="none" w:sz="0" w:space="0" w:color="auto"/>
        <w:left w:val="none" w:sz="0" w:space="0" w:color="auto"/>
        <w:bottom w:val="none" w:sz="0" w:space="0" w:color="auto"/>
        <w:right w:val="none" w:sz="0" w:space="0" w:color="auto"/>
      </w:divBdr>
    </w:div>
    <w:div w:id="1832793606">
      <w:bodyDiv w:val="1"/>
      <w:marLeft w:val="0"/>
      <w:marRight w:val="0"/>
      <w:marTop w:val="0"/>
      <w:marBottom w:val="0"/>
      <w:divBdr>
        <w:top w:val="none" w:sz="0" w:space="0" w:color="auto"/>
        <w:left w:val="none" w:sz="0" w:space="0" w:color="auto"/>
        <w:bottom w:val="none" w:sz="0" w:space="0" w:color="auto"/>
        <w:right w:val="none" w:sz="0" w:space="0" w:color="auto"/>
      </w:divBdr>
    </w:div>
    <w:div w:id="1928886026">
      <w:bodyDiv w:val="1"/>
      <w:marLeft w:val="0"/>
      <w:marRight w:val="0"/>
      <w:marTop w:val="0"/>
      <w:marBottom w:val="0"/>
      <w:divBdr>
        <w:top w:val="none" w:sz="0" w:space="0" w:color="auto"/>
        <w:left w:val="none" w:sz="0" w:space="0" w:color="auto"/>
        <w:bottom w:val="none" w:sz="0" w:space="0" w:color="auto"/>
        <w:right w:val="none" w:sz="0" w:space="0" w:color="auto"/>
      </w:divBdr>
    </w:div>
    <w:div w:id="2024240854">
      <w:bodyDiv w:val="1"/>
      <w:marLeft w:val="0"/>
      <w:marRight w:val="0"/>
      <w:marTop w:val="0"/>
      <w:marBottom w:val="0"/>
      <w:divBdr>
        <w:top w:val="none" w:sz="0" w:space="0" w:color="auto"/>
        <w:left w:val="none" w:sz="0" w:space="0" w:color="auto"/>
        <w:bottom w:val="none" w:sz="0" w:space="0" w:color="auto"/>
        <w:right w:val="none" w:sz="0" w:space="0" w:color="auto"/>
      </w:divBdr>
    </w:div>
    <w:div w:id="20727298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10" Type="http://schemas.openxmlformats.org/officeDocument/2006/relationships/hyperlink" Target="http://www.shabnam.cc" TargetMode="Externa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62203-DD34-41CB-8FBA-BBACB249D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189</Pages>
  <Words>187284</Words>
  <Characters>863384</Characters>
  <Application>Microsoft Office Word</Application>
  <DocSecurity>8</DocSecurity>
  <Lines>15417</Lines>
  <Paragraphs>4711</Paragraphs>
  <ScaleCrop>false</ScaleCrop>
  <HeadingPairs>
    <vt:vector size="2" baseType="variant">
      <vt:variant>
        <vt:lpstr>Title</vt:lpstr>
      </vt:variant>
      <vt:variant>
        <vt:i4>1</vt:i4>
      </vt:variant>
    </vt:vector>
  </HeadingPairs>
  <TitlesOfParts>
    <vt:vector size="1" baseType="lpstr">
      <vt:lpstr>شرح ریاض‌الصالحین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1045957</CharactersWithSpaces>
  <SharedDoc>false</SharedDoc>
  <HLinks>
    <vt:vector size="168" baseType="variant">
      <vt:variant>
        <vt:i4>1245243</vt:i4>
      </vt:variant>
      <vt:variant>
        <vt:i4>164</vt:i4>
      </vt:variant>
      <vt:variant>
        <vt:i4>0</vt:i4>
      </vt:variant>
      <vt:variant>
        <vt:i4>5</vt:i4>
      </vt:variant>
      <vt:variant>
        <vt:lpwstr/>
      </vt:variant>
      <vt:variant>
        <vt:lpwstr>_Toc322030964</vt:lpwstr>
      </vt:variant>
      <vt:variant>
        <vt:i4>1245243</vt:i4>
      </vt:variant>
      <vt:variant>
        <vt:i4>158</vt:i4>
      </vt:variant>
      <vt:variant>
        <vt:i4>0</vt:i4>
      </vt:variant>
      <vt:variant>
        <vt:i4>5</vt:i4>
      </vt:variant>
      <vt:variant>
        <vt:lpwstr/>
      </vt:variant>
      <vt:variant>
        <vt:lpwstr>_Toc322030963</vt:lpwstr>
      </vt:variant>
      <vt:variant>
        <vt:i4>1245243</vt:i4>
      </vt:variant>
      <vt:variant>
        <vt:i4>152</vt:i4>
      </vt:variant>
      <vt:variant>
        <vt:i4>0</vt:i4>
      </vt:variant>
      <vt:variant>
        <vt:i4>5</vt:i4>
      </vt:variant>
      <vt:variant>
        <vt:lpwstr/>
      </vt:variant>
      <vt:variant>
        <vt:lpwstr>_Toc322030962</vt:lpwstr>
      </vt:variant>
      <vt:variant>
        <vt:i4>1245243</vt:i4>
      </vt:variant>
      <vt:variant>
        <vt:i4>146</vt:i4>
      </vt:variant>
      <vt:variant>
        <vt:i4>0</vt:i4>
      </vt:variant>
      <vt:variant>
        <vt:i4>5</vt:i4>
      </vt:variant>
      <vt:variant>
        <vt:lpwstr/>
      </vt:variant>
      <vt:variant>
        <vt:lpwstr>_Toc322030961</vt:lpwstr>
      </vt:variant>
      <vt:variant>
        <vt:i4>1245243</vt:i4>
      </vt:variant>
      <vt:variant>
        <vt:i4>140</vt:i4>
      </vt:variant>
      <vt:variant>
        <vt:i4>0</vt:i4>
      </vt:variant>
      <vt:variant>
        <vt:i4>5</vt:i4>
      </vt:variant>
      <vt:variant>
        <vt:lpwstr/>
      </vt:variant>
      <vt:variant>
        <vt:lpwstr>_Toc322030960</vt:lpwstr>
      </vt:variant>
      <vt:variant>
        <vt:i4>1048635</vt:i4>
      </vt:variant>
      <vt:variant>
        <vt:i4>134</vt:i4>
      </vt:variant>
      <vt:variant>
        <vt:i4>0</vt:i4>
      </vt:variant>
      <vt:variant>
        <vt:i4>5</vt:i4>
      </vt:variant>
      <vt:variant>
        <vt:lpwstr/>
      </vt:variant>
      <vt:variant>
        <vt:lpwstr>_Toc322030959</vt:lpwstr>
      </vt:variant>
      <vt:variant>
        <vt:i4>1048635</vt:i4>
      </vt:variant>
      <vt:variant>
        <vt:i4>128</vt:i4>
      </vt:variant>
      <vt:variant>
        <vt:i4>0</vt:i4>
      </vt:variant>
      <vt:variant>
        <vt:i4>5</vt:i4>
      </vt:variant>
      <vt:variant>
        <vt:lpwstr/>
      </vt:variant>
      <vt:variant>
        <vt:lpwstr>_Toc322030958</vt:lpwstr>
      </vt:variant>
      <vt:variant>
        <vt:i4>1048635</vt:i4>
      </vt:variant>
      <vt:variant>
        <vt:i4>122</vt:i4>
      </vt:variant>
      <vt:variant>
        <vt:i4>0</vt:i4>
      </vt:variant>
      <vt:variant>
        <vt:i4>5</vt:i4>
      </vt:variant>
      <vt:variant>
        <vt:lpwstr/>
      </vt:variant>
      <vt:variant>
        <vt:lpwstr>_Toc322030957</vt:lpwstr>
      </vt:variant>
      <vt:variant>
        <vt:i4>1048635</vt:i4>
      </vt:variant>
      <vt:variant>
        <vt:i4>116</vt:i4>
      </vt:variant>
      <vt:variant>
        <vt:i4>0</vt:i4>
      </vt:variant>
      <vt:variant>
        <vt:i4>5</vt:i4>
      </vt:variant>
      <vt:variant>
        <vt:lpwstr/>
      </vt:variant>
      <vt:variant>
        <vt:lpwstr>_Toc322030956</vt:lpwstr>
      </vt:variant>
      <vt:variant>
        <vt:i4>1048635</vt:i4>
      </vt:variant>
      <vt:variant>
        <vt:i4>110</vt:i4>
      </vt:variant>
      <vt:variant>
        <vt:i4>0</vt:i4>
      </vt:variant>
      <vt:variant>
        <vt:i4>5</vt:i4>
      </vt:variant>
      <vt:variant>
        <vt:lpwstr/>
      </vt:variant>
      <vt:variant>
        <vt:lpwstr>_Toc322030955</vt:lpwstr>
      </vt:variant>
      <vt:variant>
        <vt:i4>1048635</vt:i4>
      </vt:variant>
      <vt:variant>
        <vt:i4>104</vt:i4>
      </vt:variant>
      <vt:variant>
        <vt:i4>0</vt:i4>
      </vt:variant>
      <vt:variant>
        <vt:i4>5</vt:i4>
      </vt:variant>
      <vt:variant>
        <vt:lpwstr/>
      </vt:variant>
      <vt:variant>
        <vt:lpwstr>_Toc322030954</vt:lpwstr>
      </vt:variant>
      <vt:variant>
        <vt:i4>1048635</vt:i4>
      </vt:variant>
      <vt:variant>
        <vt:i4>98</vt:i4>
      </vt:variant>
      <vt:variant>
        <vt:i4>0</vt:i4>
      </vt:variant>
      <vt:variant>
        <vt:i4>5</vt:i4>
      </vt:variant>
      <vt:variant>
        <vt:lpwstr/>
      </vt:variant>
      <vt:variant>
        <vt:lpwstr>_Toc322030953</vt:lpwstr>
      </vt:variant>
      <vt:variant>
        <vt:i4>1048635</vt:i4>
      </vt:variant>
      <vt:variant>
        <vt:i4>92</vt:i4>
      </vt:variant>
      <vt:variant>
        <vt:i4>0</vt:i4>
      </vt:variant>
      <vt:variant>
        <vt:i4>5</vt:i4>
      </vt:variant>
      <vt:variant>
        <vt:lpwstr/>
      </vt:variant>
      <vt:variant>
        <vt:lpwstr>_Toc322030952</vt:lpwstr>
      </vt:variant>
      <vt:variant>
        <vt:i4>1048635</vt:i4>
      </vt:variant>
      <vt:variant>
        <vt:i4>86</vt:i4>
      </vt:variant>
      <vt:variant>
        <vt:i4>0</vt:i4>
      </vt:variant>
      <vt:variant>
        <vt:i4>5</vt:i4>
      </vt:variant>
      <vt:variant>
        <vt:lpwstr/>
      </vt:variant>
      <vt:variant>
        <vt:lpwstr>_Toc322030951</vt:lpwstr>
      </vt:variant>
      <vt:variant>
        <vt:i4>1048635</vt:i4>
      </vt:variant>
      <vt:variant>
        <vt:i4>80</vt:i4>
      </vt:variant>
      <vt:variant>
        <vt:i4>0</vt:i4>
      </vt:variant>
      <vt:variant>
        <vt:i4>5</vt:i4>
      </vt:variant>
      <vt:variant>
        <vt:lpwstr/>
      </vt:variant>
      <vt:variant>
        <vt:lpwstr>_Toc322030950</vt:lpwstr>
      </vt:variant>
      <vt:variant>
        <vt:i4>1114171</vt:i4>
      </vt:variant>
      <vt:variant>
        <vt:i4>74</vt:i4>
      </vt:variant>
      <vt:variant>
        <vt:i4>0</vt:i4>
      </vt:variant>
      <vt:variant>
        <vt:i4>5</vt:i4>
      </vt:variant>
      <vt:variant>
        <vt:lpwstr/>
      </vt:variant>
      <vt:variant>
        <vt:lpwstr>_Toc322030949</vt:lpwstr>
      </vt:variant>
      <vt:variant>
        <vt:i4>1114171</vt:i4>
      </vt:variant>
      <vt:variant>
        <vt:i4>68</vt:i4>
      </vt:variant>
      <vt:variant>
        <vt:i4>0</vt:i4>
      </vt:variant>
      <vt:variant>
        <vt:i4>5</vt:i4>
      </vt:variant>
      <vt:variant>
        <vt:lpwstr/>
      </vt:variant>
      <vt:variant>
        <vt:lpwstr>_Toc322030948</vt:lpwstr>
      </vt:variant>
      <vt:variant>
        <vt:i4>1114171</vt:i4>
      </vt:variant>
      <vt:variant>
        <vt:i4>62</vt:i4>
      </vt:variant>
      <vt:variant>
        <vt:i4>0</vt:i4>
      </vt:variant>
      <vt:variant>
        <vt:i4>5</vt:i4>
      </vt:variant>
      <vt:variant>
        <vt:lpwstr/>
      </vt:variant>
      <vt:variant>
        <vt:lpwstr>_Toc322030947</vt:lpwstr>
      </vt:variant>
      <vt:variant>
        <vt:i4>1114171</vt:i4>
      </vt:variant>
      <vt:variant>
        <vt:i4>56</vt:i4>
      </vt:variant>
      <vt:variant>
        <vt:i4>0</vt:i4>
      </vt:variant>
      <vt:variant>
        <vt:i4>5</vt:i4>
      </vt:variant>
      <vt:variant>
        <vt:lpwstr/>
      </vt:variant>
      <vt:variant>
        <vt:lpwstr>_Toc322030946</vt:lpwstr>
      </vt:variant>
      <vt:variant>
        <vt:i4>1114171</vt:i4>
      </vt:variant>
      <vt:variant>
        <vt:i4>50</vt:i4>
      </vt:variant>
      <vt:variant>
        <vt:i4>0</vt:i4>
      </vt:variant>
      <vt:variant>
        <vt:i4>5</vt:i4>
      </vt:variant>
      <vt:variant>
        <vt:lpwstr/>
      </vt:variant>
      <vt:variant>
        <vt:lpwstr>_Toc322030945</vt:lpwstr>
      </vt:variant>
      <vt:variant>
        <vt:i4>1114171</vt:i4>
      </vt:variant>
      <vt:variant>
        <vt:i4>44</vt:i4>
      </vt:variant>
      <vt:variant>
        <vt:i4>0</vt:i4>
      </vt:variant>
      <vt:variant>
        <vt:i4>5</vt:i4>
      </vt:variant>
      <vt:variant>
        <vt:lpwstr/>
      </vt:variant>
      <vt:variant>
        <vt:lpwstr>_Toc322030944</vt:lpwstr>
      </vt:variant>
      <vt:variant>
        <vt:i4>1114171</vt:i4>
      </vt:variant>
      <vt:variant>
        <vt:i4>38</vt:i4>
      </vt:variant>
      <vt:variant>
        <vt:i4>0</vt:i4>
      </vt:variant>
      <vt:variant>
        <vt:i4>5</vt:i4>
      </vt:variant>
      <vt:variant>
        <vt:lpwstr/>
      </vt:variant>
      <vt:variant>
        <vt:lpwstr>_Toc322030943</vt:lpwstr>
      </vt:variant>
      <vt:variant>
        <vt:i4>1114171</vt:i4>
      </vt:variant>
      <vt:variant>
        <vt:i4>32</vt:i4>
      </vt:variant>
      <vt:variant>
        <vt:i4>0</vt:i4>
      </vt:variant>
      <vt:variant>
        <vt:i4>5</vt:i4>
      </vt:variant>
      <vt:variant>
        <vt:lpwstr/>
      </vt:variant>
      <vt:variant>
        <vt:lpwstr>_Toc322030942</vt:lpwstr>
      </vt:variant>
      <vt:variant>
        <vt:i4>1114171</vt:i4>
      </vt:variant>
      <vt:variant>
        <vt:i4>26</vt:i4>
      </vt:variant>
      <vt:variant>
        <vt:i4>0</vt:i4>
      </vt:variant>
      <vt:variant>
        <vt:i4>5</vt:i4>
      </vt:variant>
      <vt:variant>
        <vt:lpwstr/>
      </vt:variant>
      <vt:variant>
        <vt:lpwstr>_Toc322030941</vt:lpwstr>
      </vt:variant>
      <vt:variant>
        <vt:i4>1114171</vt:i4>
      </vt:variant>
      <vt:variant>
        <vt:i4>20</vt:i4>
      </vt:variant>
      <vt:variant>
        <vt:i4>0</vt:i4>
      </vt:variant>
      <vt:variant>
        <vt:i4>5</vt:i4>
      </vt:variant>
      <vt:variant>
        <vt:lpwstr/>
      </vt:variant>
      <vt:variant>
        <vt:lpwstr>_Toc322030940</vt:lpwstr>
      </vt:variant>
      <vt:variant>
        <vt:i4>1441851</vt:i4>
      </vt:variant>
      <vt:variant>
        <vt:i4>14</vt:i4>
      </vt:variant>
      <vt:variant>
        <vt:i4>0</vt:i4>
      </vt:variant>
      <vt:variant>
        <vt:i4>5</vt:i4>
      </vt:variant>
      <vt:variant>
        <vt:lpwstr/>
      </vt:variant>
      <vt:variant>
        <vt:lpwstr>_Toc322030939</vt:lpwstr>
      </vt:variant>
      <vt:variant>
        <vt:i4>1441851</vt:i4>
      </vt:variant>
      <vt:variant>
        <vt:i4>8</vt:i4>
      </vt:variant>
      <vt:variant>
        <vt:i4>0</vt:i4>
      </vt:variant>
      <vt:variant>
        <vt:i4>5</vt:i4>
      </vt:variant>
      <vt:variant>
        <vt:lpwstr/>
      </vt:variant>
      <vt:variant>
        <vt:lpwstr>_Toc322030938</vt:lpwstr>
      </vt:variant>
      <vt:variant>
        <vt:i4>1441851</vt:i4>
      </vt:variant>
      <vt:variant>
        <vt:i4>2</vt:i4>
      </vt:variant>
      <vt:variant>
        <vt:i4>0</vt:i4>
      </vt:variant>
      <vt:variant>
        <vt:i4>5</vt:i4>
      </vt:variant>
      <vt:variant>
        <vt:lpwstr/>
      </vt:variant>
      <vt:variant>
        <vt:lpwstr>_Toc322030937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شرح ریاض‌الصالحین</dc:title>
  <dc:subject>احادیث نبوی</dc:subject>
  <dc:creator>امام ابوزکریا یحیی بن شرف نووی; علامه محمد بن صالح العثیمین; محمد ابراهیم کیانی; sad</dc:creator>
  <cp:keywords>کتابخانه; قلم; عقیده; موحدين; موحدین; کتاب; مكتبة; القلم; العقيدة; qalam; library; http:/qalamlib.com; http:/qalamlibrary.com; http:/mowahedin.com; http:/aqeedeh.com; ریاض الصالحین; ابن عثیمین; کیانی; ابراهیم کیانی; ترجمه ریاض الصالحین; شرح; رياض الصالحين; فارسی</cp:keywords>
  <dc:description>مجموعه سخنان حکیمانه پیامبر رحمت و مهربانی حضرت محمد مصطفی است. نویسنده در این اثر، با استفاده از منابع موثق روایی، گزیده‌ای از سخنان گهربار پیامبر اکرم صلی الله علیه و سلم  را در قالب بیش از 350 موضوع مختلف و ذیل عناوین کلی و عمومی تألیف کرده است، تا راهنمای جاوید و همراه مسلمانان در زندگی روزمره باشد. این اثر، توسط علامه محمد بن صالح العثیمین شرح داده شده و برای اولین بار در شش جلد به زبان فارسی منتشر شده است. از جمله موضوعات کتاب می‌توان به موارد زیر اشاره نمود: فضایل سلام‌کردن، عیادت مریض، آداب سفر، فضایل عبادات و مستحبات، اعتکاف، فضایل حج، برکات و ثواب جهاد، فضیلت علم، ستایش خداوند، فضایل ذکر، مناقب دعا، کارهای نهی شده و استغفار.</dc:description>
  <cp:lastModifiedBy>Dell</cp:lastModifiedBy>
  <cp:revision>2</cp:revision>
  <dcterms:created xsi:type="dcterms:W3CDTF">2016-03-15T02:05:00Z</dcterms:created>
  <dcterms:modified xsi:type="dcterms:W3CDTF">2016-03-15T10:03:00Z</dcterms:modified>
  <cp:category>احادیث نبوی</cp:category>
  <cp:contentStatus>چاپ شده- قابل بازنشر با حفظ حقوق ناشر (سایت عقیده)</cp:contentStatus>
  <cp:version>1.0 March 2016</cp:version>
</cp:coreProperties>
</file>